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5F74" w:rsidRDefault="00D65F74" w:rsidP="001B2E7F">
      <w:pPr>
        <w:rPr>
          <w:rFonts w:hint="cs"/>
        </w:rPr>
      </w:pPr>
    </w:p>
    <w:p w:rsidR="00D65F74" w:rsidRDefault="00D65F74" w:rsidP="00F2495B">
      <w:r>
        <w:rPr>
          <w:rFonts w:hint="cs"/>
          <w:rtl/>
        </w:rPr>
        <w:t>דברי הכנסת</w:t>
      </w:r>
    </w:p>
    <w:p w:rsidR="00D65F74" w:rsidRDefault="00D65F74" w:rsidP="00F2495B">
      <w:proofErr w:type="spellStart"/>
      <w:r>
        <w:rPr>
          <w:rFonts w:hint="cs"/>
          <w:rtl/>
        </w:rPr>
        <w:t>מב</w:t>
      </w:r>
      <w:proofErr w:type="spellEnd"/>
      <w:r>
        <w:rPr>
          <w:rFonts w:hint="cs"/>
          <w:rtl/>
        </w:rPr>
        <w:t xml:space="preserve"> / מושב שני / ישיבה ר"ג /</w:t>
      </w:r>
    </w:p>
    <w:p w:rsidR="00D65F74" w:rsidRDefault="00D65F74" w:rsidP="00F2495B">
      <w:r>
        <w:rPr>
          <w:rFonts w:hint="cs"/>
          <w:rtl/>
        </w:rPr>
        <w:t xml:space="preserve">ו' </w:t>
      </w:r>
      <w:r w:rsidR="00CA287F">
        <w:rPr>
          <w:rFonts w:hint="cs"/>
          <w:rtl/>
        </w:rPr>
        <w:t xml:space="preserve">וט' </w:t>
      </w:r>
      <w:r>
        <w:rPr>
          <w:rFonts w:hint="cs"/>
          <w:rtl/>
        </w:rPr>
        <w:t xml:space="preserve">באלול התשפ"ד / 9 </w:t>
      </w:r>
      <w:r w:rsidR="00CA287F">
        <w:rPr>
          <w:rFonts w:hint="cs"/>
          <w:rtl/>
        </w:rPr>
        <w:t xml:space="preserve">ו-12 </w:t>
      </w:r>
      <w:r>
        <w:rPr>
          <w:rFonts w:hint="cs"/>
          <w:rtl/>
        </w:rPr>
        <w:t>בספטמבר 2024 / 42</w:t>
      </w:r>
    </w:p>
    <w:p w:rsidR="00D65F74" w:rsidRDefault="00D65F74" w:rsidP="00F2495B">
      <w:r>
        <w:rPr>
          <w:rFonts w:hint="cs"/>
          <w:rtl/>
        </w:rPr>
        <w:t>חוברת מ"ב</w:t>
      </w:r>
    </w:p>
    <w:p w:rsidR="00D65F74" w:rsidRDefault="00D65F74" w:rsidP="00F2495B">
      <w:pPr>
        <w:rPr>
          <w:rtl/>
        </w:rPr>
      </w:pPr>
      <w:r>
        <w:rPr>
          <w:rtl/>
        </w:rPr>
        <w:t xml:space="preserve">ישיבה </w:t>
      </w:r>
      <w:r>
        <w:rPr>
          <w:rFonts w:hint="cs"/>
          <w:rtl/>
        </w:rPr>
        <w:t>ר</w:t>
      </w:r>
      <w:r>
        <w:rPr>
          <w:rtl/>
        </w:rPr>
        <w:t>"ג</w:t>
      </w:r>
    </w:p>
    <w:p w:rsidR="00D65F74" w:rsidRPr="00F2495B" w:rsidRDefault="00D65F74" w:rsidP="00F2495B">
      <w:bookmarkStart w:id="0" w:name="TOR_Q1"/>
      <w:bookmarkEnd w:id="0"/>
    </w:p>
    <w:p w:rsidR="00D65F74" w:rsidRPr="00F2495B" w:rsidRDefault="00D65F74" w:rsidP="00F2495B"/>
    <w:p w:rsidR="00D65F74" w:rsidRPr="00F2495B" w:rsidRDefault="00D65F74" w:rsidP="00F2495B"/>
    <w:p w:rsidR="00D65F74" w:rsidRPr="00F2495B" w:rsidRDefault="00D65F74" w:rsidP="00F2495B"/>
    <w:p w:rsidR="00D65F74" w:rsidRPr="00F2495B" w:rsidRDefault="00D65F74" w:rsidP="00F2495B"/>
    <w:p w:rsidR="00D65F74" w:rsidRPr="00F2495B" w:rsidRDefault="00D65F74" w:rsidP="00F2495B"/>
    <w:p w:rsidR="00D65F74" w:rsidRPr="00F2495B" w:rsidRDefault="00D65F74" w:rsidP="00F2495B"/>
    <w:p w:rsidR="00D65F74" w:rsidRPr="00F2495B" w:rsidRDefault="00D65F74" w:rsidP="00F2495B"/>
    <w:p w:rsidR="00D65F74" w:rsidRPr="00F2495B" w:rsidRDefault="00D65F74" w:rsidP="00F2495B"/>
    <w:p w:rsidR="00D65F74" w:rsidRPr="00F2495B" w:rsidRDefault="00D65F74" w:rsidP="00F2495B"/>
    <w:p w:rsidR="00D65F74" w:rsidRPr="00F2495B" w:rsidRDefault="00D65F74" w:rsidP="00F2495B"/>
    <w:p w:rsidR="00D65F74" w:rsidRPr="00F2495B" w:rsidRDefault="00D65F74" w:rsidP="00F2495B"/>
    <w:p w:rsidR="00D65F74" w:rsidRPr="00F2495B" w:rsidRDefault="00D65F74" w:rsidP="00F2495B"/>
    <w:p w:rsidR="00D65F74" w:rsidRPr="00F2495B" w:rsidRDefault="00D65F74" w:rsidP="00F2495B"/>
    <w:p w:rsidR="00D65F74" w:rsidRPr="00F2495B" w:rsidRDefault="00D65F74" w:rsidP="00F2495B"/>
    <w:p w:rsidR="00D65F74" w:rsidRDefault="00405AD4" w:rsidP="00405AD4">
      <w:pPr>
        <w:pStyle w:val="ab"/>
        <w:rPr>
          <w:rtl/>
        </w:rPr>
      </w:pPr>
      <w:r>
        <w:rPr>
          <w:rFonts w:hint="cs"/>
          <w:rtl/>
        </w:rPr>
        <w:t>כנס מיוחד</w:t>
      </w:r>
    </w:p>
    <w:p w:rsidR="00405AD4" w:rsidRPr="00405AD4" w:rsidRDefault="00405AD4" w:rsidP="00405AD4"/>
    <w:p w:rsidR="00D65F74" w:rsidRPr="00F2495B" w:rsidRDefault="00D65F74" w:rsidP="00F2495B">
      <w:pPr>
        <w:pStyle w:val="ab"/>
        <w:rPr>
          <w:rtl/>
        </w:rPr>
      </w:pPr>
      <w:bookmarkStart w:id="1" w:name="_Toc176816631"/>
      <w:r w:rsidRPr="00F2495B">
        <w:rPr>
          <w:rtl/>
        </w:rPr>
        <w:t>הישיבה ה</w:t>
      </w:r>
      <w:r w:rsidRPr="00F2495B">
        <w:rPr>
          <w:rFonts w:hint="cs"/>
          <w:rtl/>
        </w:rPr>
        <w:t>מאתיים-ושלוש</w:t>
      </w:r>
      <w:r w:rsidRPr="00F2495B">
        <w:rPr>
          <w:rtl/>
        </w:rPr>
        <w:t xml:space="preserve"> של הכנסת העשרים-וחמש</w:t>
      </w:r>
      <w:bookmarkEnd w:id="1"/>
    </w:p>
    <w:p w:rsidR="00D65F74" w:rsidRPr="00F2495B" w:rsidRDefault="00D65F74" w:rsidP="00F2495B">
      <w:pPr>
        <w:pStyle w:val="ac"/>
        <w:rPr>
          <w:rtl/>
        </w:rPr>
      </w:pPr>
      <w:bookmarkStart w:id="2" w:name="_Toc176816632"/>
      <w:r w:rsidRPr="00F2495B">
        <w:rPr>
          <w:rtl/>
        </w:rPr>
        <w:t>יום שני, ו' באלול התשפ"ד (9 בספטמבר 2024)</w:t>
      </w:r>
      <w:bookmarkEnd w:id="2"/>
    </w:p>
    <w:p w:rsidR="00D65F74" w:rsidRPr="00F2495B" w:rsidRDefault="00D65F74" w:rsidP="00F2495B">
      <w:pPr>
        <w:pStyle w:val="ad"/>
        <w:rPr>
          <w:rtl/>
        </w:rPr>
      </w:pPr>
      <w:r w:rsidRPr="00F2495B">
        <w:rPr>
          <w:rtl/>
        </w:rPr>
        <w:t>ירושלים, הכנסת, שעה 11:00</w:t>
      </w:r>
    </w:p>
    <w:p w:rsidR="00280705" w:rsidRDefault="00280705">
      <w:pPr>
        <w:bidi w:val="0"/>
        <w:spacing w:line="240" w:lineRule="auto"/>
        <w:ind w:firstLine="0"/>
        <w:jc w:val="left"/>
        <w:rPr>
          <w:rtl/>
        </w:rPr>
      </w:pPr>
      <w:r>
        <w:rPr>
          <w:rtl/>
        </w:rPr>
        <w:br w:type="page"/>
      </w:r>
    </w:p>
    <w:p w:rsidR="00280705" w:rsidRDefault="00280705" w:rsidP="00BB0BD8">
      <w:pPr>
        <w:pStyle w:val="afd"/>
        <w:rPr>
          <w:noProof/>
        </w:rPr>
      </w:pPr>
      <w:r>
        <w:rPr>
          <w:rtl/>
        </w:rPr>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history="1"/>
    </w:p>
    <w:p w:rsidR="00280705" w:rsidRDefault="005A7AB2" w:rsidP="00280705">
      <w:pPr>
        <w:pStyle w:val="TOC1"/>
        <w:tabs>
          <w:tab w:val="right" w:leader="dot" w:pos="8296"/>
        </w:tabs>
        <w:ind w:firstLine="0"/>
        <w:rPr>
          <w:noProof/>
        </w:rPr>
      </w:pPr>
      <w:hyperlink w:anchor="_Toc176816633" w:history="1">
        <w:r w:rsidR="00280705" w:rsidRPr="00BD63F8">
          <w:rPr>
            <w:rStyle w:val="Hyperlink"/>
            <w:noProof/>
            <w:rtl/>
          </w:rPr>
          <w:t>הצעת חוק הפחתת הגירעון והגבלת ההוצאה התקציבית (תיקון מס' 26), התשפ"ד–2024</w:t>
        </w:r>
        <w:r w:rsidR="00280705">
          <w:rPr>
            <w:noProof/>
            <w:webHidden/>
          </w:rPr>
          <w:tab/>
        </w:r>
        <w:r w:rsidR="00280705">
          <w:rPr>
            <w:rStyle w:val="Hyperlink"/>
            <w:noProof/>
            <w:rtl/>
          </w:rPr>
          <w:fldChar w:fldCharType="begin"/>
        </w:r>
        <w:r w:rsidR="00280705">
          <w:rPr>
            <w:noProof/>
            <w:webHidden/>
          </w:rPr>
          <w:instrText xml:space="preserve"> PAGEREF _Toc176816633 \h </w:instrText>
        </w:r>
        <w:r w:rsidR="00280705">
          <w:rPr>
            <w:rStyle w:val="Hyperlink"/>
            <w:noProof/>
            <w:rtl/>
          </w:rPr>
        </w:r>
        <w:r w:rsidR="00280705">
          <w:rPr>
            <w:rStyle w:val="Hyperlink"/>
            <w:noProof/>
            <w:rtl/>
          </w:rPr>
          <w:fldChar w:fldCharType="separate"/>
        </w:r>
        <w:r w:rsidR="00280705">
          <w:rPr>
            <w:noProof/>
            <w:webHidden/>
          </w:rPr>
          <w:t>8</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34" w:history="1">
        <w:r w:rsidR="00280705" w:rsidRPr="00BD63F8">
          <w:rPr>
            <w:rStyle w:val="Hyperlink"/>
            <w:noProof/>
            <w:rtl/>
          </w:rPr>
          <w:t>שר החינוך יואב קיש:</w:t>
        </w:r>
        <w:r w:rsidR="00280705">
          <w:rPr>
            <w:noProof/>
            <w:webHidden/>
          </w:rPr>
          <w:tab/>
        </w:r>
        <w:r w:rsidR="00280705">
          <w:rPr>
            <w:rStyle w:val="Hyperlink"/>
            <w:noProof/>
            <w:rtl/>
          </w:rPr>
          <w:fldChar w:fldCharType="begin"/>
        </w:r>
        <w:r w:rsidR="00280705">
          <w:rPr>
            <w:noProof/>
            <w:webHidden/>
          </w:rPr>
          <w:instrText xml:space="preserve"> PAGEREF _Toc176816634 \h </w:instrText>
        </w:r>
        <w:r w:rsidR="00280705">
          <w:rPr>
            <w:rStyle w:val="Hyperlink"/>
            <w:noProof/>
            <w:rtl/>
          </w:rPr>
        </w:r>
        <w:r w:rsidR="00280705">
          <w:rPr>
            <w:rStyle w:val="Hyperlink"/>
            <w:noProof/>
            <w:rtl/>
          </w:rPr>
          <w:fldChar w:fldCharType="separate"/>
        </w:r>
        <w:r w:rsidR="00280705">
          <w:rPr>
            <w:noProof/>
            <w:webHidden/>
          </w:rPr>
          <w:t>8</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35" w:history="1">
        <w:r w:rsidR="00280705" w:rsidRPr="00BD63F8">
          <w:rPr>
            <w:rStyle w:val="Hyperlink"/>
            <w:noProof/>
            <w:rtl/>
          </w:rPr>
          <w:t>ולדימיר בליאק (יש עתיד):</w:t>
        </w:r>
        <w:r w:rsidR="00280705">
          <w:rPr>
            <w:noProof/>
            <w:webHidden/>
          </w:rPr>
          <w:tab/>
        </w:r>
        <w:r w:rsidR="00280705">
          <w:rPr>
            <w:rStyle w:val="Hyperlink"/>
            <w:noProof/>
            <w:rtl/>
          </w:rPr>
          <w:fldChar w:fldCharType="begin"/>
        </w:r>
        <w:r w:rsidR="00280705">
          <w:rPr>
            <w:noProof/>
            <w:webHidden/>
          </w:rPr>
          <w:instrText xml:space="preserve"> PAGEREF _Toc176816635 \h </w:instrText>
        </w:r>
        <w:r w:rsidR="00280705">
          <w:rPr>
            <w:rStyle w:val="Hyperlink"/>
            <w:noProof/>
            <w:rtl/>
          </w:rPr>
        </w:r>
        <w:r w:rsidR="00280705">
          <w:rPr>
            <w:rStyle w:val="Hyperlink"/>
            <w:noProof/>
            <w:rtl/>
          </w:rPr>
          <w:fldChar w:fldCharType="separate"/>
        </w:r>
        <w:r w:rsidR="00280705">
          <w:rPr>
            <w:noProof/>
            <w:webHidden/>
          </w:rPr>
          <w:t>11</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36" w:history="1">
        <w:r w:rsidR="00280705" w:rsidRPr="00BD63F8">
          <w:rPr>
            <w:rStyle w:val="Hyperlink"/>
            <w:noProof/>
            <w:rtl/>
          </w:rPr>
          <w:t>אלעזר שטרן (יש עתיד):</w:t>
        </w:r>
        <w:r w:rsidR="00280705">
          <w:rPr>
            <w:noProof/>
            <w:webHidden/>
          </w:rPr>
          <w:tab/>
        </w:r>
        <w:r w:rsidR="00280705">
          <w:rPr>
            <w:rStyle w:val="Hyperlink"/>
            <w:noProof/>
            <w:rtl/>
          </w:rPr>
          <w:fldChar w:fldCharType="begin"/>
        </w:r>
        <w:r w:rsidR="00280705">
          <w:rPr>
            <w:noProof/>
            <w:webHidden/>
          </w:rPr>
          <w:instrText xml:space="preserve"> PAGEREF _Toc176816636 \h </w:instrText>
        </w:r>
        <w:r w:rsidR="00280705">
          <w:rPr>
            <w:rStyle w:val="Hyperlink"/>
            <w:noProof/>
            <w:rtl/>
          </w:rPr>
        </w:r>
        <w:r w:rsidR="00280705">
          <w:rPr>
            <w:rStyle w:val="Hyperlink"/>
            <w:noProof/>
            <w:rtl/>
          </w:rPr>
          <w:fldChar w:fldCharType="separate"/>
        </w:r>
        <w:r w:rsidR="00280705">
          <w:rPr>
            <w:noProof/>
            <w:webHidden/>
          </w:rPr>
          <w:t>12</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37" w:history="1">
        <w:r w:rsidR="00280705" w:rsidRPr="00BD63F8">
          <w:rPr>
            <w:rStyle w:val="Hyperlink"/>
            <w:noProof/>
            <w:rtl/>
          </w:rPr>
          <w:t>מאיר כהן (יש עתיד):</w:t>
        </w:r>
        <w:r w:rsidR="00280705">
          <w:rPr>
            <w:noProof/>
            <w:webHidden/>
          </w:rPr>
          <w:tab/>
        </w:r>
        <w:r w:rsidR="00280705">
          <w:rPr>
            <w:rStyle w:val="Hyperlink"/>
            <w:noProof/>
            <w:rtl/>
          </w:rPr>
          <w:fldChar w:fldCharType="begin"/>
        </w:r>
        <w:r w:rsidR="00280705">
          <w:rPr>
            <w:noProof/>
            <w:webHidden/>
          </w:rPr>
          <w:instrText xml:space="preserve"> PAGEREF _Toc176816637 \h </w:instrText>
        </w:r>
        <w:r w:rsidR="00280705">
          <w:rPr>
            <w:rStyle w:val="Hyperlink"/>
            <w:noProof/>
            <w:rtl/>
          </w:rPr>
        </w:r>
        <w:r w:rsidR="00280705">
          <w:rPr>
            <w:rStyle w:val="Hyperlink"/>
            <w:noProof/>
            <w:rtl/>
          </w:rPr>
          <w:fldChar w:fldCharType="separate"/>
        </w:r>
        <w:r w:rsidR="00280705">
          <w:rPr>
            <w:noProof/>
            <w:webHidden/>
          </w:rPr>
          <w:t>13</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38" w:history="1">
        <w:r w:rsidR="00280705" w:rsidRPr="00BD63F8">
          <w:rPr>
            <w:rStyle w:val="Hyperlink"/>
            <w:noProof/>
            <w:rtl/>
          </w:rPr>
          <w:t>בועז טופורובסקי (יש עתיד):</w:t>
        </w:r>
        <w:r w:rsidR="00280705">
          <w:rPr>
            <w:noProof/>
            <w:webHidden/>
          </w:rPr>
          <w:tab/>
        </w:r>
        <w:r w:rsidR="00280705">
          <w:rPr>
            <w:rStyle w:val="Hyperlink"/>
            <w:noProof/>
            <w:rtl/>
          </w:rPr>
          <w:fldChar w:fldCharType="begin"/>
        </w:r>
        <w:r w:rsidR="00280705">
          <w:rPr>
            <w:noProof/>
            <w:webHidden/>
          </w:rPr>
          <w:instrText xml:space="preserve"> PAGEREF _Toc176816638 \h </w:instrText>
        </w:r>
        <w:r w:rsidR="00280705">
          <w:rPr>
            <w:rStyle w:val="Hyperlink"/>
            <w:noProof/>
            <w:rtl/>
          </w:rPr>
        </w:r>
        <w:r w:rsidR="00280705">
          <w:rPr>
            <w:rStyle w:val="Hyperlink"/>
            <w:noProof/>
            <w:rtl/>
          </w:rPr>
          <w:fldChar w:fldCharType="separate"/>
        </w:r>
        <w:r w:rsidR="00280705">
          <w:rPr>
            <w:noProof/>
            <w:webHidden/>
          </w:rPr>
          <w:t>16</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39" w:history="1">
        <w:r w:rsidR="00280705" w:rsidRPr="00BD63F8">
          <w:rPr>
            <w:rStyle w:val="Hyperlink"/>
            <w:noProof/>
            <w:rtl/>
          </w:rPr>
          <w:t>מירב בן ארי (יש עתיד):</w:t>
        </w:r>
        <w:r w:rsidR="00280705">
          <w:rPr>
            <w:noProof/>
            <w:webHidden/>
          </w:rPr>
          <w:tab/>
        </w:r>
        <w:r w:rsidR="00280705">
          <w:rPr>
            <w:rStyle w:val="Hyperlink"/>
            <w:noProof/>
            <w:rtl/>
          </w:rPr>
          <w:fldChar w:fldCharType="begin"/>
        </w:r>
        <w:r w:rsidR="00280705">
          <w:rPr>
            <w:noProof/>
            <w:webHidden/>
          </w:rPr>
          <w:instrText xml:space="preserve"> PAGEREF _Toc176816639 \h </w:instrText>
        </w:r>
        <w:r w:rsidR="00280705">
          <w:rPr>
            <w:rStyle w:val="Hyperlink"/>
            <w:noProof/>
            <w:rtl/>
          </w:rPr>
        </w:r>
        <w:r w:rsidR="00280705">
          <w:rPr>
            <w:rStyle w:val="Hyperlink"/>
            <w:noProof/>
            <w:rtl/>
          </w:rPr>
          <w:fldChar w:fldCharType="separate"/>
        </w:r>
        <w:r w:rsidR="00280705">
          <w:rPr>
            <w:noProof/>
            <w:webHidden/>
          </w:rPr>
          <w:t>17</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40" w:history="1">
        <w:r w:rsidR="00280705" w:rsidRPr="00BD63F8">
          <w:rPr>
            <w:rStyle w:val="Hyperlink"/>
            <w:noProof/>
            <w:rtl/>
          </w:rPr>
          <w:t>ואליד אלהואשלה (רע"מ – הרשימה הערבית המאוחדת):</w:t>
        </w:r>
        <w:r w:rsidR="00280705">
          <w:rPr>
            <w:noProof/>
            <w:webHidden/>
          </w:rPr>
          <w:tab/>
        </w:r>
        <w:r w:rsidR="00280705">
          <w:rPr>
            <w:rStyle w:val="Hyperlink"/>
            <w:noProof/>
            <w:rtl/>
          </w:rPr>
          <w:fldChar w:fldCharType="begin"/>
        </w:r>
        <w:r w:rsidR="00280705">
          <w:rPr>
            <w:noProof/>
            <w:webHidden/>
          </w:rPr>
          <w:instrText xml:space="preserve"> PAGEREF _Toc176816640 \h </w:instrText>
        </w:r>
        <w:r w:rsidR="00280705">
          <w:rPr>
            <w:rStyle w:val="Hyperlink"/>
            <w:noProof/>
            <w:rtl/>
          </w:rPr>
        </w:r>
        <w:r w:rsidR="00280705">
          <w:rPr>
            <w:rStyle w:val="Hyperlink"/>
            <w:noProof/>
            <w:rtl/>
          </w:rPr>
          <w:fldChar w:fldCharType="separate"/>
        </w:r>
        <w:r w:rsidR="00280705">
          <w:rPr>
            <w:noProof/>
            <w:webHidden/>
          </w:rPr>
          <w:t>18</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41" w:history="1">
        <w:r w:rsidR="00280705" w:rsidRPr="00BD63F8">
          <w:rPr>
            <w:rStyle w:val="Hyperlink"/>
            <w:noProof/>
            <w:rtl/>
          </w:rPr>
          <w:t>מתן כהנא (המחנה הממלכתי):</w:t>
        </w:r>
        <w:r w:rsidR="00280705">
          <w:rPr>
            <w:noProof/>
            <w:webHidden/>
          </w:rPr>
          <w:tab/>
        </w:r>
        <w:r w:rsidR="00280705">
          <w:rPr>
            <w:rStyle w:val="Hyperlink"/>
            <w:noProof/>
            <w:rtl/>
          </w:rPr>
          <w:fldChar w:fldCharType="begin"/>
        </w:r>
        <w:r w:rsidR="00280705">
          <w:rPr>
            <w:noProof/>
            <w:webHidden/>
          </w:rPr>
          <w:instrText xml:space="preserve"> PAGEREF _Toc176816641 \h </w:instrText>
        </w:r>
        <w:r w:rsidR="00280705">
          <w:rPr>
            <w:rStyle w:val="Hyperlink"/>
            <w:noProof/>
            <w:rtl/>
          </w:rPr>
        </w:r>
        <w:r w:rsidR="00280705">
          <w:rPr>
            <w:rStyle w:val="Hyperlink"/>
            <w:noProof/>
            <w:rtl/>
          </w:rPr>
          <w:fldChar w:fldCharType="separate"/>
        </w:r>
        <w:r w:rsidR="00280705">
          <w:rPr>
            <w:noProof/>
            <w:webHidden/>
          </w:rPr>
          <w:t>19</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42" w:history="1">
        <w:r w:rsidR="00280705" w:rsidRPr="00BD63F8">
          <w:rPr>
            <w:rStyle w:val="Hyperlink"/>
            <w:noProof/>
            <w:rtl/>
          </w:rPr>
          <w:t>פנינה תמנו (המחנה הממלכתי):</w:t>
        </w:r>
        <w:r w:rsidR="00280705">
          <w:rPr>
            <w:noProof/>
            <w:webHidden/>
          </w:rPr>
          <w:tab/>
        </w:r>
        <w:r w:rsidR="00280705">
          <w:rPr>
            <w:rStyle w:val="Hyperlink"/>
            <w:noProof/>
            <w:rtl/>
          </w:rPr>
          <w:fldChar w:fldCharType="begin"/>
        </w:r>
        <w:r w:rsidR="00280705">
          <w:rPr>
            <w:noProof/>
            <w:webHidden/>
          </w:rPr>
          <w:instrText xml:space="preserve"> PAGEREF _Toc176816642 \h </w:instrText>
        </w:r>
        <w:r w:rsidR="00280705">
          <w:rPr>
            <w:rStyle w:val="Hyperlink"/>
            <w:noProof/>
            <w:rtl/>
          </w:rPr>
        </w:r>
        <w:r w:rsidR="00280705">
          <w:rPr>
            <w:rStyle w:val="Hyperlink"/>
            <w:noProof/>
            <w:rtl/>
          </w:rPr>
          <w:fldChar w:fldCharType="separate"/>
        </w:r>
        <w:r w:rsidR="00280705">
          <w:rPr>
            <w:noProof/>
            <w:webHidden/>
          </w:rPr>
          <w:t>21</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43" w:history="1">
        <w:r w:rsidR="00280705" w:rsidRPr="00BD63F8">
          <w:rPr>
            <w:rStyle w:val="Hyperlink"/>
            <w:noProof/>
            <w:rtl/>
          </w:rPr>
          <w:t>אימאן ח'טיב יאסין (רע"מ – הרשימה הערבית המאוחדת):</w:t>
        </w:r>
        <w:r w:rsidR="00280705">
          <w:rPr>
            <w:noProof/>
            <w:webHidden/>
          </w:rPr>
          <w:tab/>
        </w:r>
        <w:r w:rsidR="00280705">
          <w:rPr>
            <w:rStyle w:val="Hyperlink"/>
            <w:noProof/>
            <w:rtl/>
          </w:rPr>
          <w:fldChar w:fldCharType="begin"/>
        </w:r>
        <w:r w:rsidR="00280705">
          <w:rPr>
            <w:noProof/>
            <w:webHidden/>
          </w:rPr>
          <w:instrText xml:space="preserve"> PAGEREF _Toc176816643 \h </w:instrText>
        </w:r>
        <w:r w:rsidR="00280705">
          <w:rPr>
            <w:rStyle w:val="Hyperlink"/>
            <w:noProof/>
            <w:rtl/>
          </w:rPr>
        </w:r>
        <w:r w:rsidR="00280705">
          <w:rPr>
            <w:rStyle w:val="Hyperlink"/>
            <w:noProof/>
            <w:rtl/>
          </w:rPr>
          <w:fldChar w:fldCharType="separate"/>
        </w:r>
        <w:r w:rsidR="00280705">
          <w:rPr>
            <w:noProof/>
            <w:webHidden/>
          </w:rPr>
          <w:t>22</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44" w:history="1">
        <w:r w:rsidR="00280705" w:rsidRPr="00BD63F8">
          <w:rPr>
            <w:rStyle w:val="Hyperlink"/>
            <w:noProof/>
            <w:rtl/>
          </w:rPr>
          <w:t>חמד עמאר (ישראל ביתנו):</w:t>
        </w:r>
        <w:r w:rsidR="00280705">
          <w:rPr>
            <w:noProof/>
            <w:webHidden/>
          </w:rPr>
          <w:tab/>
        </w:r>
        <w:r w:rsidR="00280705">
          <w:rPr>
            <w:rStyle w:val="Hyperlink"/>
            <w:noProof/>
            <w:rtl/>
          </w:rPr>
          <w:fldChar w:fldCharType="begin"/>
        </w:r>
        <w:r w:rsidR="00280705">
          <w:rPr>
            <w:noProof/>
            <w:webHidden/>
          </w:rPr>
          <w:instrText xml:space="preserve"> PAGEREF _Toc176816644 \h </w:instrText>
        </w:r>
        <w:r w:rsidR="00280705">
          <w:rPr>
            <w:rStyle w:val="Hyperlink"/>
            <w:noProof/>
            <w:rtl/>
          </w:rPr>
        </w:r>
        <w:r w:rsidR="00280705">
          <w:rPr>
            <w:rStyle w:val="Hyperlink"/>
            <w:noProof/>
            <w:rtl/>
          </w:rPr>
          <w:fldChar w:fldCharType="separate"/>
        </w:r>
        <w:r w:rsidR="00280705">
          <w:rPr>
            <w:noProof/>
            <w:webHidden/>
          </w:rPr>
          <w:t>23</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45" w:history="1">
        <w:r w:rsidR="00280705" w:rsidRPr="00BD63F8">
          <w:rPr>
            <w:rStyle w:val="Hyperlink"/>
            <w:noProof/>
            <w:rtl/>
          </w:rPr>
          <w:t>עופר כסיף (חד"ש-תע"ל):</w:t>
        </w:r>
        <w:r w:rsidR="00280705">
          <w:rPr>
            <w:noProof/>
            <w:webHidden/>
          </w:rPr>
          <w:tab/>
        </w:r>
        <w:r w:rsidR="00280705">
          <w:rPr>
            <w:rStyle w:val="Hyperlink"/>
            <w:noProof/>
            <w:rtl/>
          </w:rPr>
          <w:fldChar w:fldCharType="begin"/>
        </w:r>
        <w:r w:rsidR="00280705">
          <w:rPr>
            <w:noProof/>
            <w:webHidden/>
          </w:rPr>
          <w:instrText xml:space="preserve"> PAGEREF _Toc176816645 \h </w:instrText>
        </w:r>
        <w:r w:rsidR="00280705">
          <w:rPr>
            <w:rStyle w:val="Hyperlink"/>
            <w:noProof/>
            <w:rtl/>
          </w:rPr>
        </w:r>
        <w:r w:rsidR="00280705">
          <w:rPr>
            <w:rStyle w:val="Hyperlink"/>
            <w:noProof/>
            <w:rtl/>
          </w:rPr>
          <w:fldChar w:fldCharType="separate"/>
        </w:r>
        <w:r w:rsidR="00280705">
          <w:rPr>
            <w:noProof/>
            <w:webHidden/>
          </w:rPr>
          <w:t>24</w:t>
        </w:r>
        <w:r w:rsidR="00280705">
          <w:rPr>
            <w:rStyle w:val="Hyperlink"/>
            <w:noProof/>
            <w:rtl/>
          </w:rPr>
          <w:fldChar w:fldCharType="end"/>
        </w:r>
      </w:hyperlink>
    </w:p>
    <w:bookmarkStart w:id="3" w:name="_GoBack"/>
    <w:p w:rsidR="00280705" w:rsidRDefault="005A7AB2" w:rsidP="00280705">
      <w:pPr>
        <w:pStyle w:val="TOC2"/>
        <w:tabs>
          <w:tab w:val="right" w:leader="dot" w:pos="8296"/>
        </w:tabs>
        <w:ind w:firstLine="0"/>
        <w:rPr>
          <w:noProof/>
        </w:rPr>
      </w:pPr>
      <w:r>
        <w:fldChar w:fldCharType="begin"/>
      </w:r>
      <w:r>
        <w:instrText xml:space="preserve"> HYPERLINK \l "_Toc176816646" </w:instrText>
      </w:r>
      <w:r>
        <w:fldChar w:fldCharType="separate"/>
      </w:r>
      <w:r w:rsidR="00280705" w:rsidRPr="00BD63F8">
        <w:rPr>
          <w:rStyle w:val="Hyperlink"/>
          <w:noProof/>
          <w:rtl/>
        </w:rPr>
        <w:t>זאב אלקין (הימין הממלכתי):</w:t>
      </w:r>
      <w:r w:rsidR="00280705">
        <w:rPr>
          <w:noProof/>
          <w:webHidden/>
        </w:rPr>
        <w:tab/>
      </w:r>
      <w:r w:rsidR="00280705">
        <w:rPr>
          <w:rStyle w:val="Hyperlink"/>
          <w:noProof/>
          <w:rtl/>
        </w:rPr>
        <w:fldChar w:fldCharType="begin"/>
      </w:r>
      <w:r w:rsidR="00280705">
        <w:rPr>
          <w:noProof/>
          <w:webHidden/>
        </w:rPr>
        <w:instrText xml:space="preserve"> PAGEREF _Toc176816646 \h </w:instrText>
      </w:r>
      <w:r w:rsidR="00280705">
        <w:rPr>
          <w:rStyle w:val="Hyperlink"/>
          <w:noProof/>
          <w:rtl/>
        </w:rPr>
      </w:r>
      <w:r w:rsidR="00280705">
        <w:rPr>
          <w:rStyle w:val="Hyperlink"/>
          <w:noProof/>
          <w:rtl/>
        </w:rPr>
        <w:fldChar w:fldCharType="separate"/>
      </w:r>
      <w:r w:rsidR="00280705">
        <w:rPr>
          <w:noProof/>
          <w:webHidden/>
        </w:rPr>
        <w:t>25</w:t>
      </w:r>
      <w:r w:rsidR="00280705">
        <w:rPr>
          <w:rStyle w:val="Hyperlink"/>
          <w:noProof/>
          <w:rtl/>
        </w:rPr>
        <w:fldChar w:fldCharType="end"/>
      </w:r>
      <w:r>
        <w:rPr>
          <w:rStyle w:val="Hyperlink"/>
          <w:noProof/>
        </w:rPr>
        <w:fldChar w:fldCharType="end"/>
      </w:r>
    </w:p>
    <w:bookmarkEnd w:id="3"/>
    <w:p w:rsidR="00280705" w:rsidRDefault="005A7AB2" w:rsidP="00280705">
      <w:pPr>
        <w:pStyle w:val="TOC2"/>
        <w:tabs>
          <w:tab w:val="right" w:leader="dot" w:pos="8296"/>
        </w:tabs>
        <w:ind w:firstLine="0"/>
        <w:rPr>
          <w:noProof/>
        </w:rPr>
      </w:pPr>
      <w:r>
        <w:fldChar w:fldCharType="begin"/>
      </w:r>
      <w:r>
        <w:instrText xml:space="preserve"> HYPERLINK \l "_Toc176816647" </w:instrText>
      </w:r>
      <w:r>
        <w:fldChar w:fldCharType="separate"/>
      </w:r>
      <w:r w:rsidR="00280705" w:rsidRPr="00BD63F8">
        <w:rPr>
          <w:rStyle w:val="Hyperlink"/>
          <w:noProof/>
          <w:rtl/>
        </w:rPr>
        <w:t>מישל בוסקילה (הימין הממלכתי):</w:t>
      </w:r>
      <w:r w:rsidR="00280705">
        <w:rPr>
          <w:noProof/>
          <w:webHidden/>
        </w:rPr>
        <w:tab/>
      </w:r>
      <w:r w:rsidR="00280705">
        <w:rPr>
          <w:rStyle w:val="Hyperlink"/>
          <w:noProof/>
          <w:rtl/>
        </w:rPr>
        <w:fldChar w:fldCharType="begin"/>
      </w:r>
      <w:r w:rsidR="00280705">
        <w:rPr>
          <w:noProof/>
          <w:webHidden/>
        </w:rPr>
        <w:instrText xml:space="preserve"> PAGEREF _Toc176816647 \h </w:instrText>
      </w:r>
      <w:r w:rsidR="00280705">
        <w:rPr>
          <w:rStyle w:val="Hyperlink"/>
          <w:noProof/>
          <w:rtl/>
        </w:rPr>
      </w:r>
      <w:r w:rsidR="00280705">
        <w:rPr>
          <w:rStyle w:val="Hyperlink"/>
          <w:noProof/>
          <w:rtl/>
        </w:rPr>
        <w:fldChar w:fldCharType="separate"/>
      </w:r>
      <w:r w:rsidR="00280705">
        <w:rPr>
          <w:noProof/>
          <w:webHidden/>
        </w:rPr>
        <w:t>29</w:t>
      </w:r>
      <w:r w:rsidR="00280705">
        <w:rPr>
          <w:rStyle w:val="Hyperlink"/>
          <w:noProof/>
          <w:rtl/>
        </w:rPr>
        <w:fldChar w:fldCharType="end"/>
      </w:r>
      <w:r>
        <w:rPr>
          <w:rStyle w:val="Hyperlink"/>
          <w:noProof/>
        </w:rPr>
        <w:fldChar w:fldCharType="end"/>
      </w:r>
    </w:p>
    <w:p w:rsidR="00280705" w:rsidRDefault="005A7AB2" w:rsidP="00280705">
      <w:pPr>
        <w:pStyle w:val="TOC2"/>
        <w:tabs>
          <w:tab w:val="right" w:leader="dot" w:pos="8296"/>
        </w:tabs>
        <w:ind w:firstLine="0"/>
        <w:rPr>
          <w:noProof/>
        </w:rPr>
      </w:pPr>
      <w:hyperlink w:anchor="_Toc176816648" w:history="1">
        <w:r w:rsidR="00280705" w:rsidRPr="00BD63F8">
          <w:rPr>
            <w:rStyle w:val="Hyperlink"/>
            <w:noProof/>
            <w:rtl/>
          </w:rPr>
          <w:t>אורית פרקש הכהן (המחנה הממלכתי):</w:t>
        </w:r>
        <w:r w:rsidR="00280705">
          <w:rPr>
            <w:noProof/>
            <w:webHidden/>
          </w:rPr>
          <w:tab/>
        </w:r>
        <w:r w:rsidR="00280705">
          <w:rPr>
            <w:rStyle w:val="Hyperlink"/>
            <w:noProof/>
            <w:rtl/>
          </w:rPr>
          <w:fldChar w:fldCharType="begin"/>
        </w:r>
        <w:r w:rsidR="00280705">
          <w:rPr>
            <w:noProof/>
            <w:webHidden/>
          </w:rPr>
          <w:instrText xml:space="preserve"> PAGEREF _Toc176816648 \h </w:instrText>
        </w:r>
        <w:r w:rsidR="00280705">
          <w:rPr>
            <w:rStyle w:val="Hyperlink"/>
            <w:noProof/>
            <w:rtl/>
          </w:rPr>
        </w:r>
        <w:r w:rsidR="00280705">
          <w:rPr>
            <w:rStyle w:val="Hyperlink"/>
            <w:noProof/>
            <w:rtl/>
          </w:rPr>
          <w:fldChar w:fldCharType="separate"/>
        </w:r>
        <w:r w:rsidR="00280705">
          <w:rPr>
            <w:noProof/>
            <w:webHidden/>
          </w:rPr>
          <w:t>31</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49" w:history="1">
        <w:r w:rsidR="00280705" w:rsidRPr="00BD63F8">
          <w:rPr>
            <w:rStyle w:val="Hyperlink"/>
            <w:noProof/>
            <w:rtl/>
          </w:rPr>
          <w:t>שרון ניר (ישראל ביתנו):</w:t>
        </w:r>
        <w:r w:rsidR="00280705">
          <w:rPr>
            <w:noProof/>
            <w:webHidden/>
          </w:rPr>
          <w:tab/>
        </w:r>
        <w:r w:rsidR="00280705">
          <w:rPr>
            <w:rStyle w:val="Hyperlink"/>
            <w:noProof/>
            <w:rtl/>
          </w:rPr>
          <w:fldChar w:fldCharType="begin"/>
        </w:r>
        <w:r w:rsidR="00280705">
          <w:rPr>
            <w:noProof/>
            <w:webHidden/>
          </w:rPr>
          <w:instrText xml:space="preserve"> PAGEREF _Toc176816649 \h </w:instrText>
        </w:r>
        <w:r w:rsidR="00280705">
          <w:rPr>
            <w:rStyle w:val="Hyperlink"/>
            <w:noProof/>
            <w:rtl/>
          </w:rPr>
        </w:r>
        <w:r w:rsidR="00280705">
          <w:rPr>
            <w:rStyle w:val="Hyperlink"/>
            <w:noProof/>
            <w:rtl/>
          </w:rPr>
          <w:fldChar w:fldCharType="separate"/>
        </w:r>
        <w:r w:rsidR="00280705">
          <w:rPr>
            <w:noProof/>
            <w:webHidden/>
          </w:rPr>
          <w:t>33</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50" w:history="1">
        <w:r w:rsidR="00280705" w:rsidRPr="00BD63F8">
          <w:rPr>
            <w:rStyle w:val="Hyperlink"/>
            <w:noProof/>
            <w:rtl/>
          </w:rPr>
          <w:t>ווליד טאהא (רע"מ – הרשימה הערבית המאוחדת):</w:t>
        </w:r>
        <w:r w:rsidR="00280705">
          <w:rPr>
            <w:noProof/>
            <w:webHidden/>
          </w:rPr>
          <w:tab/>
        </w:r>
        <w:r w:rsidR="00280705">
          <w:rPr>
            <w:rStyle w:val="Hyperlink"/>
            <w:noProof/>
            <w:rtl/>
          </w:rPr>
          <w:fldChar w:fldCharType="begin"/>
        </w:r>
        <w:r w:rsidR="00280705">
          <w:rPr>
            <w:noProof/>
            <w:webHidden/>
          </w:rPr>
          <w:instrText xml:space="preserve"> PAGEREF _Toc176816650 \h </w:instrText>
        </w:r>
        <w:r w:rsidR="00280705">
          <w:rPr>
            <w:rStyle w:val="Hyperlink"/>
            <w:noProof/>
            <w:rtl/>
          </w:rPr>
        </w:r>
        <w:r w:rsidR="00280705">
          <w:rPr>
            <w:rStyle w:val="Hyperlink"/>
            <w:noProof/>
            <w:rtl/>
          </w:rPr>
          <w:fldChar w:fldCharType="separate"/>
        </w:r>
        <w:r w:rsidR="00280705">
          <w:rPr>
            <w:noProof/>
            <w:webHidden/>
          </w:rPr>
          <w:t>34</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51" w:history="1">
        <w:r w:rsidR="00280705" w:rsidRPr="00BD63F8">
          <w:rPr>
            <w:rStyle w:val="Hyperlink"/>
            <w:noProof/>
            <w:rtl/>
          </w:rPr>
          <w:t>נאור שירי (יש עתיד):</w:t>
        </w:r>
        <w:r w:rsidR="00280705">
          <w:rPr>
            <w:noProof/>
            <w:webHidden/>
          </w:rPr>
          <w:tab/>
        </w:r>
        <w:r w:rsidR="00280705">
          <w:rPr>
            <w:rStyle w:val="Hyperlink"/>
            <w:noProof/>
            <w:rtl/>
          </w:rPr>
          <w:fldChar w:fldCharType="begin"/>
        </w:r>
        <w:r w:rsidR="00280705">
          <w:rPr>
            <w:noProof/>
            <w:webHidden/>
          </w:rPr>
          <w:instrText xml:space="preserve"> PAGEREF _Toc176816651 \h </w:instrText>
        </w:r>
        <w:r w:rsidR="00280705">
          <w:rPr>
            <w:rStyle w:val="Hyperlink"/>
            <w:noProof/>
            <w:rtl/>
          </w:rPr>
        </w:r>
        <w:r w:rsidR="00280705">
          <w:rPr>
            <w:rStyle w:val="Hyperlink"/>
            <w:noProof/>
            <w:rtl/>
          </w:rPr>
          <w:fldChar w:fldCharType="separate"/>
        </w:r>
        <w:r w:rsidR="00280705">
          <w:rPr>
            <w:noProof/>
            <w:webHidden/>
          </w:rPr>
          <w:t>36</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52" w:history="1">
        <w:r w:rsidR="00280705" w:rsidRPr="00BD63F8">
          <w:rPr>
            <w:rStyle w:val="Hyperlink"/>
            <w:noProof/>
            <w:rtl/>
          </w:rPr>
          <w:t>משה טור פז (יש עתיד):</w:t>
        </w:r>
        <w:r w:rsidR="00280705">
          <w:rPr>
            <w:noProof/>
            <w:webHidden/>
          </w:rPr>
          <w:tab/>
        </w:r>
        <w:r w:rsidR="00280705">
          <w:rPr>
            <w:rStyle w:val="Hyperlink"/>
            <w:noProof/>
            <w:rtl/>
          </w:rPr>
          <w:fldChar w:fldCharType="begin"/>
        </w:r>
        <w:r w:rsidR="00280705">
          <w:rPr>
            <w:noProof/>
            <w:webHidden/>
          </w:rPr>
          <w:instrText xml:space="preserve"> PAGEREF _Toc176816652 \h </w:instrText>
        </w:r>
        <w:r w:rsidR="00280705">
          <w:rPr>
            <w:rStyle w:val="Hyperlink"/>
            <w:noProof/>
            <w:rtl/>
          </w:rPr>
        </w:r>
        <w:r w:rsidR="00280705">
          <w:rPr>
            <w:rStyle w:val="Hyperlink"/>
            <w:noProof/>
            <w:rtl/>
          </w:rPr>
          <w:fldChar w:fldCharType="separate"/>
        </w:r>
        <w:r w:rsidR="00280705">
          <w:rPr>
            <w:noProof/>
            <w:webHidden/>
          </w:rPr>
          <w:t>37</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53" w:history="1">
        <w:r w:rsidR="00280705" w:rsidRPr="00BD63F8">
          <w:rPr>
            <w:rStyle w:val="Hyperlink"/>
            <w:noProof/>
            <w:rtl/>
          </w:rPr>
          <w:t>אושר שקלים (הליכוד):</w:t>
        </w:r>
        <w:r w:rsidR="00280705">
          <w:rPr>
            <w:noProof/>
            <w:webHidden/>
          </w:rPr>
          <w:tab/>
        </w:r>
        <w:r w:rsidR="00280705">
          <w:rPr>
            <w:rStyle w:val="Hyperlink"/>
            <w:noProof/>
            <w:rtl/>
          </w:rPr>
          <w:fldChar w:fldCharType="begin"/>
        </w:r>
        <w:r w:rsidR="00280705">
          <w:rPr>
            <w:noProof/>
            <w:webHidden/>
          </w:rPr>
          <w:instrText xml:space="preserve"> PAGEREF _Toc176816653 \h </w:instrText>
        </w:r>
        <w:r w:rsidR="00280705">
          <w:rPr>
            <w:rStyle w:val="Hyperlink"/>
            <w:noProof/>
            <w:rtl/>
          </w:rPr>
        </w:r>
        <w:r w:rsidR="00280705">
          <w:rPr>
            <w:rStyle w:val="Hyperlink"/>
            <w:noProof/>
            <w:rtl/>
          </w:rPr>
          <w:fldChar w:fldCharType="separate"/>
        </w:r>
        <w:r w:rsidR="00280705">
          <w:rPr>
            <w:noProof/>
            <w:webHidden/>
          </w:rPr>
          <w:t>38</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54" w:history="1">
        <w:r w:rsidR="00280705" w:rsidRPr="00BD63F8">
          <w:rPr>
            <w:rStyle w:val="Hyperlink"/>
            <w:noProof/>
            <w:rtl/>
          </w:rPr>
          <w:t>נעמה לזימי (העבודה):</w:t>
        </w:r>
        <w:r w:rsidR="00280705">
          <w:rPr>
            <w:noProof/>
            <w:webHidden/>
          </w:rPr>
          <w:tab/>
        </w:r>
        <w:r w:rsidR="00280705">
          <w:rPr>
            <w:rStyle w:val="Hyperlink"/>
            <w:noProof/>
            <w:rtl/>
          </w:rPr>
          <w:fldChar w:fldCharType="begin"/>
        </w:r>
        <w:r w:rsidR="00280705">
          <w:rPr>
            <w:noProof/>
            <w:webHidden/>
          </w:rPr>
          <w:instrText xml:space="preserve"> PAGEREF _Toc176816654 \h </w:instrText>
        </w:r>
        <w:r w:rsidR="00280705">
          <w:rPr>
            <w:rStyle w:val="Hyperlink"/>
            <w:noProof/>
            <w:rtl/>
          </w:rPr>
        </w:r>
        <w:r w:rsidR="00280705">
          <w:rPr>
            <w:rStyle w:val="Hyperlink"/>
            <w:noProof/>
            <w:rtl/>
          </w:rPr>
          <w:fldChar w:fldCharType="separate"/>
        </w:r>
        <w:r w:rsidR="00280705">
          <w:rPr>
            <w:noProof/>
            <w:webHidden/>
          </w:rPr>
          <w:t>39</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55" w:history="1">
        <w:r w:rsidR="00280705" w:rsidRPr="00BD63F8">
          <w:rPr>
            <w:rStyle w:val="Hyperlink"/>
            <w:noProof/>
            <w:rtl/>
          </w:rPr>
          <w:t>טלי גוטליב (הליכוד):</w:t>
        </w:r>
        <w:r w:rsidR="00280705">
          <w:rPr>
            <w:noProof/>
            <w:webHidden/>
          </w:rPr>
          <w:tab/>
        </w:r>
        <w:r w:rsidR="00280705">
          <w:rPr>
            <w:rStyle w:val="Hyperlink"/>
            <w:noProof/>
            <w:rtl/>
          </w:rPr>
          <w:fldChar w:fldCharType="begin"/>
        </w:r>
        <w:r w:rsidR="00280705">
          <w:rPr>
            <w:noProof/>
            <w:webHidden/>
          </w:rPr>
          <w:instrText xml:space="preserve"> PAGEREF _Toc176816655 \h </w:instrText>
        </w:r>
        <w:r w:rsidR="00280705">
          <w:rPr>
            <w:rStyle w:val="Hyperlink"/>
            <w:noProof/>
            <w:rtl/>
          </w:rPr>
        </w:r>
        <w:r w:rsidR="00280705">
          <w:rPr>
            <w:rStyle w:val="Hyperlink"/>
            <w:noProof/>
            <w:rtl/>
          </w:rPr>
          <w:fldChar w:fldCharType="separate"/>
        </w:r>
        <w:r w:rsidR="00280705">
          <w:rPr>
            <w:noProof/>
            <w:webHidden/>
          </w:rPr>
          <w:t>41</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56" w:history="1">
        <w:r w:rsidR="00280705" w:rsidRPr="00BD63F8">
          <w:rPr>
            <w:rStyle w:val="Hyperlink"/>
            <w:noProof/>
            <w:rtl/>
          </w:rPr>
          <w:t>עאידה תומא סלימאן (חד"ש-תע"ל):</w:t>
        </w:r>
        <w:r w:rsidR="00280705">
          <w:rPr>
            <w:noProof/>
            <w:webHidden/>
          </w:rPr>
          <w:tab/>
        </w:r>
        <w:r w:rsidR="00280705">
          <w:rPr>
            <w:rStyle w:val="Hyperlink"/>
            <w:noProof/>
            <w:rtl/>
          </w:rPr>
          <w:fldChar w:fldCharType="begin"/>
        </w:r>
        <w:r w:rsidR="00280705">
          <w:rPr>
            <w:noProof/>
            <w:webHidden/>
          </w:rPr>
          <w:instrText xml:space="preserve"> PAGEREF _Toc176816656 \h </w:instrText>
        </w:r>
        <w:r w:rsidR="00280705">
          <w:rPr>
            <w:rStyle w:val="Hyperlink"/>
            <w:noProof/>
            <w:rtl/>
          </w:rPr>
        </w:r>
        <w:r w:rsidR="00280705">
          <w:rPr>
            <w:rStyle w:val="Hyperlink"/>
            <w:noProof/>
            <w:rtl/>
          </w:rPr>
          <w:fldChar w:fldCharType="separate"/>
        </w:r>
        <w:r w:rsidR="00280705">
          <w:rPr>
            <w:noProof/>
            <w:webHidden/>
          </w:rPr>
          <w:t>42</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57" w:history="1">
        <w:r w:rsidR="00280705" w:rsidRPr="00BD63F8">
          <w:rPr>
            <w:rStyle w:val="Hyperlink"/>
            <w:noProof/>
            <w:rtl/>
          </w:rPr>
          <w:t>מיכל שיר סגמן (יש עתיד):</w:t>
        </w:r>
        <w:r w:rsidR="00280705">
          <w:rPr>
            <w:noProof/>
            <w:webHidden/>
          </w:rPr>
          <w:tab/>
        </w:r>
        <w:r w:rsidR="00280705">
          <w:rPr>
            <w:rStyle w:val="Hyperlink"/>
            <w:noProof/>
            <w:rtl/>
          </w:rPr>
          <w:fldChar w:fldCharType="begin"/>
        </w:r>
        <w:r w:rsidR="00280705">
          <w:rPr>
            <w:noProof/>
            <w:webHidden/>
          </w:rPr>
          <w:instrText xml:space="preserve"> PAGEREF _Toc176816657 \h </w:instrText>
        </w:r>
        <w:r w:rsidR="00280705">
          <w:rPr>
            <w:rStyle w:val="Hyperlink"/>
            <w:noProof/>
            <w:rtl/>
          </w:rPr>
        </w:r>
        <w:r w:rsidR="00280705">
          <w:rPr>
            <w:rStyle w:val="Hyperlink"/>
            <w:noProof/>
            <w:rtl/>
          </w:rPr>
          <w:fldChar w:fldCharType="separate"/>
        </w:r>
        <w:r w:rsidR="00280705">
          <w:rPr>
            <w:noProof/>
            <w:webHidden/>
          </w:rPr>
          <w:t>43</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58" w:history="1">
        <w:r w:rsidR="00280705" w:rsidRPr="00BD63F8">
          <w:rPr>
            <w:rStyle w:val="Hyperlink"/>
            <w:noProof/>
            <w:rtl/>
          </w:rPr>
          <w:t>מטי צרפתי הרכבי (יש עתיד):</w:t>
        </w:r>
        <w:r w:rsidR="00280705">
          <w:rPr>
            <w:noProof/>
            <w:webHidden/>
          </w:rPr>
          <w:tab/>
        </w:r>
        <w:r w:rsidR="00280705">
          <w:rPr>
            <w:rStyle w:val="Hyperlink"/>
            <w:noProof/>
            <w:rtl/>
          </w:rPr>
          <w:fldChar w:fldCharType="begin"/>
        </w:r>
        <w:r w:rsidR="00280705">
          <w:rPr>
            <w:noProof/>
            <w:webHidden/>
          </w:rPr>
          <w:instrText xml:space="preserve"> PAGEREF _Toc176816658 \h </w:instrText>
        </w:r>
        <w:r w:rsidR="00280705">
          <w:rPr>
            <w:rStyle w:val="Hyperlink"/>
            <w:noProof/>
            <w:rtl/>
          </w:rPr>
        </w:r>
        <w:r w:rsidR="00280705">
          <w:rPr>
            <w:rStyle w:val="Hyperlink"/>
            <w:noProof/>
            <w:rtl/>
          </w:rPr>
          <w:fldChar w:fldCharType="separate"/>
        </w:r>
        <w:r w:rsidR="00280705">
          <w:rPr>
            <w:noProof/>
            <w:webHidden/>
          </w:rPr>
          <w:t>44</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59" w:history="1">
        <w:r w:rsidR="00280705" w:rsidRPr="00BD63F8">
          <w:rPr>
            <w:rStyle w:val="Hyperlink"/>
            <w:noProof/>
            <w:rtl/>
          </w:rPr>
          <w:t>אחמד טיבי (חד"ש-תע"ל):</w:t>
        </w:r>
        <w:r w:rsidR="00280705">
          <w:rPr>
            <w:noProof/>
            <w:webHidden/>
          </w:rPr>
          <w:tab/>
        </w:r>
        <w:r w:rsidR="00280705">
          <w:rPr>
            <w:rStyle w:val="Hyperlink"/>
            <w:noProof/>
            <w:rtl/>
          </w:rPr>
          <w:fldChar w:fldCharType="begin"/>
        </w:r>
        <w:r w:rsidR="00280705">
          <w:rPr>
            <w:noProof/>
            <w:webHidden/>
          </w:rPr>
          <w:instrText xml:space="preserve"> PAGEREF _Toc176816659 \h </w:instrText>
        </w:r>
        <w:r w:rsidR="00280705">
          <w:rPr>
            <w:rStyle w:val="Hyperlink"/>
            <w:noProof/>
            <w:rtl/>
          </w:rPr>
        </w:r>
        <w:r w:rsidR="00280705">
          <w:rPr>
            <w:rStyle w:val="Hyperlink"/>
            <w:noProof/>
            <w:rtl/>
          </w:rPr>
          <w:fldChar w:fldCharType="separate"/>
        </w:r>
        <w:r w:rsidR="00280705">
          <w:rPr>
            <w:noProof/>
            <w:webHidden/>
          </w:rPr>
          <w:t>46</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60" w:history="1">
        <w:r w:rsidR="00280705" w:rsidRPr="00BD63F8">
          <w:rPr>
            <w:rStyle w:val="Hyperlink"/>
            <w:noProof/>
            <w:rtl/>
          </w:rPr>
          <w:t>אפרת רייטן מרום (העבודה):</w:t>
        </w:r>
        <w:r w:rsidR="00280705">
          <w:rPr>
            <w:noProof/>
            <w:webHidden/>
          </w:rPr>
          <w:tab/>
        </w:r>
        <w:r w:rsidR="00280705">
          <w:rPr>
            <w:rStyle w:val="Hyperlink"/>
            <w:noProof/>
            <w:rtl/>
          </w:rPr>
          <w:fldChar w:fldCharType="begin"/>
        </w:r>
        <w:r w:rsidR="00280705">
          <w:rPr>
            <w:noProof/>
            <w:webHidden/>
          </w:rPr>
          <w:instrText xml:space="preserve"> PAGEREF _Toc176816660 \h </w:instrText>
        </w:r>
        <w:r w:rsidR="00280705">
          <w:rPr>
            <w:rStyle w:val="Hyperlink"/>
            <w:noProof/>
            <w:rtl/>
          </w:rPr>
        </w:r>
        <w:r w:rsidR="00280705">
          <w:rPr>
            <w:rStyle w:val="Hyperlink"/>
            <w:noProof/>
            <w:rtl/>
          </w:rPr>
          <w:fldChar w:fldCharType="separate"/>
        </w:r>
        <w:r w:rsidR="00280705">
          <w:rPr>
            <w:noProof/>
            <w:webHidden/>
          </w:rPr>
          <w:t>46</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61" w:history="1">
        <w:r w:rsidR="00280705" w:rsidRPr="00BD63F8">
          <w:rPr>
            <w:rStyle w:val="Hyperlink"/>
            <w:noProof/>
            <w:rtl/>
          </w:rPr>
          <w:t>יסמין פרידמן (יש עתיד):</w:t>
        </w:r>
        <w:r w:rsidR="00280705">
          <w:rPr>
            <w:noProof/>
            <w:webHidden/>
          </w:rPr>
          <w:tab/>
        </w:r>
        <w:r w:rsidR="00280705">
          <w:rPr>
            <w:rStyle w:val="Hyperlink"/>
            <w:noProof/>
            <w:rtl/>
          </w:rPr>
          <w:fldChar w:fldCharType="begin"/>
        </w:r>
        <w:r w:rsidR="00280705">
          <w:rPr>
            <w:noProof/>
            <w:webHidden/>
          </w:rPr>
          <w:instrText xml:space="preserve"> PAGEREF _Toc176816661 \h </w:instrText>
        </w:r>
        <w:r w:rsidR="00280705">
          <w:rPr>
            <w:rStyle w:val="Hyperlink"/>
            <w:noProof/>
            <w:rtl/>
          </w:rPr>
        </w:r>
        <w:r w:rsidR="00280705">
          <w:rPr>
            <w:rStyle w:val="Hyperlink"/>
            <w:noProof/>
            <w:rtl/>
          </w:rPr>
          <w:fldChar w:fldCharType="separate"/>
        </w:r>
        <w:r w:rsidR="00280705">
          <w:rPr>
            <w:noProof/>
            <w:webHidden/>
          </w:rPr>
          <w:t>47</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62" w:history="1">
        <w:r w:rsidR="00280705" w:rsidRPr="00BD63F8">
          <w:rPr>
            <w:rStyle w:val="Hyperlink"/>
            <w:noProof/>
            <w:rtl/>
          </w:rPr>
          <w:t>ירון לוי (יש עתיד):</w:t>
        </w:r>
        <w:r w:rsidR="00280705">
          <w:rPr>
            <w:noProof/>
            <w:webHidden/>
          </w:rPr>
          <w:tab/>
        </w:r>
        <w:r w:rsidR="00280705">
          <w:rPr>
            <w:rStyle w:val="Hyperlink"/>
            <w:noProof/>
            <w:rtl/>
          </w:rPr>
          <w:fldChar w:fldCharType="begin"/>
        </w:r>
        <w:r w:rsidR="00280705">
          <w:rPr>
            <w:noProof/>
            <w:webHidden/>
          </w:rPr>
          <w:instrText xml:space="preserve"> PAGEREF _Toc176816662 \h </w:instrText>
        </w:r>
        <w:r w:rsidR="00280705">
          <w:rPr>
            <w:rStyle w:val="Hyperlink"/>
            <w:noProof/>
            <w:rtl/>
          </w:rPr>
        </w:r>
        <w:r w:rsidR="00280705">
          <w:rPr>
            <w:rStyle w:val="Hyperlink"/>
            <w:noProof/>
            <w:rtl/>
          </w:rPr>
          <w:fldChar w:fldCharType="separate"/>
        </w:r>
        <w:r w:rsidR="00280705">
          <w:rPr>
            <w:noProof/>
            <w:webHidden/>
          </w:rPr>
          <w:t>50</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63" w:history="1">
        <w:r w:rsidR="00280705" w:rsidRPr="00BD63F8">
          <w:rPr>
            <w:rStyle w:val="Hyperlink"/>
            <w:noProof/>
            <w:rtl/>
          </w:rPr>
          <w:t>שלי טל מירון (יש עתיד):</w:t>
        </w:r>
        <w:r w:rsidR="00280705">
          <w:rPr>
            <w:noProof/>
            <w:webHidden/>
          </w:rPr>
          <w:tab/>
        </w:r>
        <w:r w:rsidR="00280705">
          <w:rPr>
            <w:rStyle w:val="Hyperlink"/>
            <w:noProof/>
            <w:rtl/>
          </w:rPr>
          <w:fldChar w:fldCharType="begin"/>
        </w:r>
        <w:r w:rsidR="00280705">
          <w:rPr>
            <w:noProof/>
            <w:webHidden/>
          </w:rPr>
          <w:instrText xml:space="preserve"> PAGEREF _Toc176816663 \h </w:instrText>
        </w:r>
        <w:r w:rsidR="00280705">
          <w:rPr>
            <w:rStyle w:val="Hyperlink"/>
            <w:noProof/>
            <w:rtl/>
          </w:rPr>
        </w:r>
        <w:r w:rsidR="00280705">
          <w:rPr>
            <w:rStyle w:val="Hyperlink"/>
            <w:noProof/>
            <w:rtl/>
          </w:rPr>
          <w:fldChar w:fldCharType="separate"/>
        </w:r>
        <w:r w:rsidR="00280705">
          <w:rPr>
            <w:noProof/>
            <w:webHidden/>
          </w:rPr>
          <w:t>52</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64" w:history="1">
        <w:r w:rsidR="00280705" w:rsidRPr="00BD63F8">
          <w:rPr>
            <w:rStyle w:val="Hyperlink"/>
            <w:noProof/>
            <w:rtl/>
          </w:rPr>
          <w:t>יוראי להב הרצנו (יש עתיד):</w:t>
        </w:r>
        <w:r w:rsidR="00280705">
          <w:rPr>
            <w:noProof/>
            <w:webHidden/>
          </w:rPr>
          <w:tab/>
        </w:r>
        <w:r w:rsidR="00280705">
          <w:rPr>
            <w:rStyle w:val="Hyperlink"/>
            <w:noProof/>
            <w:rtl/>
          </w:rPr>
          <w:fldChar w:fldCharType="begin"/>
        </w:r>
        <w:r w:rsidR="00280705">
          <w:rPr>
            <w:noProof/>
            <w:webHidden/>
          </w:rPr>
          <w:instrText xml:space="preserve"> PAGEREF _Toc176816664 \h </w:instrText>
        </w:r>
        <w:r w:rsidR="00280705">
          <w:rPr>
            <w:rStyle w:val="Hyperlink"/>
            <w:noProof/>
            <w:rtl/>
          </w:rPr>
        </w:r>
        <w:r w:rsidR="00280705">
          <w:rPr>
            <w:rStyle w:val="Hyperlink"/>
            <w:noProof/>
            <w:rtl/>
          </w:rPr>
          <w:fldChar w:fldCharType="separate"/>
        </w:r>
        <w:r w:rsidR="00280705">
          <w:rPr>
            <w:noProof/>
            <w:webHidden/>
          </w:rPr>
          <w:t>53</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65" w:history="1">
        <w:r w:rsidR="00280705" w:rsidRPr="00BD63F8">
          <w:rPr>
            <w:rStyle w:val="Hyperlink"/>
            <w:noProof/>
            <w:rtl/>
          </w:rPr>
          <w:t>אלון שוסטר (המחנה הממלכתי):</w:t>
        </w:r>
        <w:r w:rsidR="00280705">
          <w:rPr>
            <w:noProof/>
            <w:webHidden/>
          </w:rPr>
          <w:tab/>
        </w:r>
        <w:r w:rsidR="00280705">
          <w:rPr>
            <w:rStyle w:val="Hyperlink"/>
            <w:noProof/>
            <w:rtl/>
          </w:rPr>
          <w:fldChar w:fldCharType="begin"/>
        </w:r>
        <w:r w:rsidR="00280705">
          <w:rPr>
            <w:noProof/>
            <w:webHidden/>
          </w:rPr>
          <w:instrText xml:space="preserve"> PAGEREF _Toc176816665 \h </w:instrText>
        </w:r>
        <w:r w:rsidR="00280705">
          <w:rPr>
            <w:rStyle w:val="Hyperlink"/>
            <w:noProof/>
            <w:rtl/>
          </w:rPr>
        </w:r>
        <w:r w:rsidR="00280705">
          <w:rPr>
            <w:rStyle w:val="Hyperlink"/>
            <w:noProof/>
            <w:rtl/>
          </w:rPr>
          <w:fldChar w:fldCharType="separate"/>
        </w:r>
        <w:r w:rsidR="00280705">
          <w:rPr>
            <w:noProof/>
            <w:webHidden/>
          </w:rPr>
          <w:t>54</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66" w:history="1">
        <w:r w:rsidR="00280705" w:rsidRPr="00BD63F8">
          <w:rPr>
            <w:rStyle w:val="Hyperlink"/>
            <w:noProof/>
            <w:rtl/>
          </w:rPr>
          <w:t>יואב סגלוביץ' (יש עתיד):</w:t>
        </w:r>
        <w:r w:rsidR="00280705">
          <w:rPr>
            <w:noProof/>
            <w:webHidden/>
          </w:rPr>
          <w:tab/>
        </w:r>
        <w:r w:rsidR="00280705">
          <w:rPr>
            <w:rStyle w:val="Hyperlink"/>
            <w:noProof/>
            <w:rtl/>
          </w:rPr>
          <w:fldChar w:fldCharType="begin"/>
        </w:r>
        <w:r w:rsidR="00280705">
          <w:rPr>
            <w:noProof/>
            <w:webHidden/>
          </w:rPr>
          <w:instrText xml:space="preserve"> PAGEREF _Toc176816666 \h </w:instrText>
        </w:r>
        <w:r w:rsidR="00280705">
          <w:rPr>
            <w:rStyle w:val="Hyperlink"/>
            <w:noProof/>
            <w:rtl/>
          </w:rPr>
        </w:r>
        <w:r w:rsidR="00280705">
          <w:rPr>
            <w:rStyle w:val="Hyperlink"/>
            <w:noProof/>
            <w:rtl/>
          </w:rPr>
          <w:fldChar w:fldCharType="separate"/>
        </w:r>
        <w:r w:rsidR="00280705">
          <w:rPr>
            <w:noProof/>
            <w:webHidden/>
          </w:rPr>
          <w:t>55</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67" w:history="1">
        <w:r w:rsidR="00280705" w:rsidRPr="00BD63F8">
          <w:rPr>
            <w:rStyle w:val="Hyperlink"/>
            <w:noProof/>
            <w:rtl/>
          </w:rPr>
          <w:t>מיקי לוי (יש עתיד):</w:t>
        </w:r>
        <w:r w:rsidR="00280705">
          <w:rPr>
            <w:noProof/>
            <w:webHidden/>
          </w:rPr>
          <w:tab/>
        </w:r>
        <w:r w:rsidR="00280705">
          <w:rPr>
            <w:rStyle w:val="Hyperlink"/>
            <w:noProof/>
            <w:rtl/>
          </w:rPr>
          <w:fldChar w:fldCharType="begin"/>
        </w:r>
        <w:r w:rsidR="00280705">
          <w:rPr>
            <w:noProof/>
            <w:webHidden/>
          </w:rPr>
          <w:instrText xml:space="preserve"> PAGEREF _Toc176816667 \h </w:instrText>
        </w:r>
        <w:r w:rsidR="00280705">
          <w:rPr>
            <w:rStyle w:val="Hyperlink"/>
            <w:noProof/>
            <w:rtl/>
          </w:rPr>
        </w:r>
        <w:r w:rsidR="00280705">
          <w:rPr>
            <w:rStyle w:val="Hyperlink"/>
            <w:noProof/>
            <w:rtl/>
          </w:rPr>
          <w:fldChar w:fldCharType="separate"/>
        </w:r>
        <w:r w:rsidR="00280705">
          <w:rPr>
            <w:noProof/>
            <w:webHidden/>
          </w:rPr>
          <w:t>56</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68" w:history="1">
        <w:r w:rsidR="00280705" w:rsidRPr="00BD63F8">
          <w:rPr>
            <w:rStyle w:val="Hyperlink"/>
            <w:noProof/>
            <w:rtl/>
          </w:rPr>
          <w:t>מירב כהן (יש עתיד):</w:t>
        </w:r>
        <w:r w:rsidR="00280705">
          <w:rPr>
            <w:noProof/>
            <w:webHidden/>
          </w:rPr>
          <w:tab/>
        </w:r>
        <w:r w:rsidR="00280705">
          <w:rPr>
            <w:rStyle w:val="Hyperlink"/>
            <w:noProof/>
            <w:rtl/>
          </w:rPr>
          <w:fldChar w:fldCharType="begin"/>
        </w:r>
        <w:r w:rsidR="00280705">
          <w:rPr>
            <w:noProof/>
            <w:webHidden/>
          </w:rPr>
          <w:instrText xml:space="preserve"> PAGEREF _Toc176816668 \h </w:instrText>
        </w:r>
        <w:r w:rsidR="00280705">
          <w:rPr>
            <w:rStyle w:val="Hyperlink"/>
            <w:noProof/>
            <w:rtl/>
          </w:rPr>
        </w:r>
        <w:r w:rsidR="00280705">
          <w:rPr>
            <w:rStyle w:val="Hyperlink"/>
            <w:noProof/>
            <w:rtl/>
          </w:rPr>
          <w:fldChar w:fldCharType="separate"/>
        </w:r>
        <w:r w:rsidR="00280705">
          <w:rPr>
            <w:noProof/>
            <w:webHidden/>
          </w:rPr>
          <w:t>57</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69" w:history="1">
        <w:r w:rsidR="00280705" w:rsidRPr="00BD63F8">
          <w:rPr>
            <w:rStyle w:val="Hyperlink"/>
            <w:noProof/>
            <w:rtl/>
          </w:rPr>
          <w:t>סימון דוידסון (יש עתיד):</w:t>
        </w:r>
        <w:r w:rsidR="00280705">
          <w:rPr>
            <w:noProof/>
            <w:webHidden/>
          </w:rPr>
          <w:tab/>
        </w:r>
        <w:r w:rsidR="00280705">
          <w:rPr>
            <w:rStyle w:val="Hyperlink"/>
            <w:noProof/>
            <w:rtl/>
          </w:rPr>
          <w:fldChar w:fldCharType="begin"/>
        </w:r>
        <w:r w:rsidR="00280705">
          <w:rPr>
            <w:noProof/>
            <w:webHidden/>
          </w:rPr>
          <w:instrText xml:space="preserve"> PAGEREF _Toc176816669 \h </w:instrText>
        </w:r>
        <w:r w:rsidR="00280705">
          <w:rPr>
            <w:rStyle w:val="Hyperlink"/>
            <w:noProof/>
            <w:rtl/>
          </w:rPr>
        </w:r>
        <w:r w:rsidR="00280705">
          <w:rPr>
            <w:rStyle w:val="Hyperlink"/>
            <w:noProof/>
            <w:rtl/>
          </w:rPr>
          <w:fldChar w:fldCharType="separate"/>
        </w:r>
        <w:r w:rsidR="00280705">
          <w:rPr>
            <w:noProof/>
            <w:webHidden/>
          </w:rPr>
          <w:t>58</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70" w:history="1">
        <w:r w:rsidR="00280705" w:rsidRPr="00BD63F8">
          <w:rPr>
            <w:rStyle w:val="Hyperlink"/>
            <w:noProof/>
            <w:rtl/>
          </w:rPr>
          <w:t>רם בן ברק (יש עתיד):</w:t>
        </w:r>
        <w:r w:rsidR="00280705">
          <w:rPr>
            <w:noProof/>
            <w:webHidden/>
          </w:rPr>
          <w:tab/>
        </w:r>
        <w:r w:rsidR="00280705">
          <w:rPr>
            <w:rStyle w:val="Hyperlink"/>
            <w:noProof/>
            <w:rtl/>
          </w:rPr>
          <w:fldChar w:fldCharType="begin"/>
        </w:r>
        <w:r w:rsidR="00280705">
          <w:rPr>
            <w:noProof/>
            <w:webHidden/>
          </w:rPr>
          <w:instrText xml:space="preserve"> PAGEREF _Toc176816670 \h </w:instrText>
        </w:r>
        <w:r w:rsidR="00280705">
          <w:rPr>
            <w:rStyle w:val="Hyperlink"/>
            <w:noProof/>
            <w:rtl/>
          </w:rPr>
        </w:r>
        <w:r w:rsidR="00280705">
          <w:rPr>
            <w:rStyle w:val="Hyperlink"/>
            <w:noProof/>
            <w:rtl/>
          </w:rPr>
          <w:fldChar w:fldCharType="separate"/>
        </w:r>
        <w:r w:rsidR="00280705">
          <w:rPr>
            <w:noProof/>
            <w:webHidden/>
          </w:rPr>
          <w:t>59</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71" w:history="1">
        <w:r w:rsidR="00280705" w:rsidRPr="00BD63F8">
          <w:rPr>
            <w:rStyle w:val="Hyperlink"/>
            <w:noProof/>
            <w:rtl/>
          </w:rPr>
          <w:t>יאסר חוג'יראת (רע"מ – הרשימה הערבית המאוחדת):</w:t>
        </w:r>
        <w:r w:rsidR="00280705">
          <w:rPr>
            <w:noProof/>
            <w:webHidden/>
          </w:rPr>
          <w:tab/>
        </w:r>
        <w:r w:rsidR="00280705">
          <w:rPr>
            <w:rStyle w:val="Hyperlink"/>
            <w:noProof/>
            <w:rtl/>
          </w:rPr>
          <w:fldChar w:fldCharType="begin"/>
        </w:r>
        <w:r w:rsidR="00280705">
          <w:rPr>
            <w:noProof/>
            <w:webHidden/>
          </w:rPr>
          <w:instrText xml:space="preserve"> PAGEREF _Toc176816671 \h </w:instrText>
        </w:r>
        <w:r w:rsidR="00280705">
          <w:rPr>
            <w:rStyle w:val="Hyperlink"/>
            <w:noProof/>
            <w:rtl/>
          </w:rPr>
        </w:r>
        <w:r w:rsidR="00280705">
          <w:rPr>
            <w:rStyle w:val="Hyperlink"/>
            <w:noProof/>
            <w:rtl/>
          </w:rPr>
          <w:fldChar w:fldCharType="separate"/>
        </w:r>
        <w:r w:rsidR="00280705">
          <w:rPr>
            <w:noProof/>
            <w:webHidden/>
          </w:rPr>
          <w:t>60</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72" w:history="1">
        <w:r w:rsidR="00280705" w:rsidRPr="00BD63F8">
          <w:rPr>
            <w:rStyle w:val="Hyperlink"/>
            <w:noProof/>
            <w:rtl/>
          </w:rPr>
          <w:t>עידן רול (יש עתיד):</w:t>
        </w:r>
        <w:r w:rsidR="00280705">
          <w:rPr>
            <w:noProof/>
            <w:webHidden/>
          </w:rPr>
          <w:tab/>
        </w:r>
        <w:r w:rsidR="00280705">
          <w:rPr>
            <w:rStyle w:val="Hyperlink"/>
            <w:noProof/>
            <w:rtl/>
          </w:rPr>
          <w:fldChar w:fldCharType="begin"/>
        </w:r>
        <w:r w:rsidR="00280705">
          <w:rPr>
            <w:noProof/>
            <w:webHidden/>
          </w:rPr>
          <w:instrText xml:space="preserve"> PAGEREF _Toc176816672 \h </w:instrText>
        </w:r>
        <w:r w:rsidR="00280705">
          <w:rPr>
            <w:rStyle w:val="Hyperlink"/>
            <w:noProof/>
            <w:rtl/>
          </w:rPr>
        </w:r>
        <w:r w:rsidR="00280705">
          <w:rPr>
            <w:rStyle w:val="Hyperlink"/>
            <w:noProof/>
            <w:rtl/>
          </w:rPr>
          <w:fldChar w:fldCharType="separate"/>
        </w:r>
        <w:r w:rsidR="00280705">
          <w:rPr>
            <w:noProof/>
            <w:webHidden/>
          </w:rPr>
          <w:t>61</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73" w:history="1">
        <w:r w:rsidR="00280705" w:rsidRPr="00BD63F8">
          <w:rPr>
            <w:rStyle w:val="Hyperlink"/>
            <w:noProof/>
            <w:rtl/>
          </w:rPr>
          <w:t>אביחי אברהם בוארון (הליכוד):</w:t>
        </w:r>
        <w:r w:rsidR="00280705">
          <w:rPr>
            <w:noProof/>
            <w:webHidden/>
          </w:rPr>
          <w:tab/>
        </w:r>
        <w:r w:rsidR="00280705">
          <w:rPr>
            <w:rStyle w:val="Hyperlink"/>
            <w:noProof/>
            <w:rtl/>
          </w:rPr>
          <w:fldChar w:fldCharType="begin"/>
        </w:r>
        <w:r w:rsidR="00280705">
          <w:rPr>
            <w:noProof/>
            <w:webHidden/>
          </w:rPr>
          <w:instrText xml:space="preserve"> PAGEREF _Toc176816673 \h </w:instrText>
        </w:r>
        <w:r w:rsidR="00280705">
          <w:rPr>
            <w:rStyle w:val="Hyperlink"/>
            <w:noProof/>
            <w:rtl/>
          </w:rPr>
        </w:r>
        <w:r w:rsidR="00280705">
          <w:rPr>
            <w:rStyle w:val="Hyperlink"/>
            <w:noProof/>
            <w:rtl/>
          </w:rPr>
          <w:fldChar w:fldCharType="separate"/>
        </w:r>
        <w:r w:rsidR="00280705">
          <w:rPr>
            <w:noProof/>
            <w:webHidden/>
          </w:rPr>
          <w:t>62</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74" w:history="1">
        <w:r w:rsidR="00280705" w:rsidRPr="00BD63F8">
          <w:rPr>
            <w:rStyle w:val="Hyperlink"/>
            <w:noProof/>
            <w:rtl/>
          </w:rPr>
          <w:t>צגה מלקו (הליכוד):</w:t>
        </w:r>
        <w:r w:rsidR="00280705">
          <w:rPr>
            <w:noProof/>
            <w:webHidden/>
          </w:rPr>
          <w:tab/>
        </w:r>
        <w:r w:rsidR="00280705">
          <w:rPr>
            <w:rStyle w:val="Hyperlink"/>
            <w:noProof/>
            <w:rtl/>
          </w:rPr>
          <w:fldChar w:fldCharType="begin"/>
        </w:r>
        <w:r w:rsidR="00280705">
          <w:rPr>
            <w:noProof/>
            <w:webHidden/>
          </w:rPr>
          <w:instrText xml:space="preserve"> PAGEREF _Toc176816674 \h </w:instrText>
        </w:r>
        <w:r w:rsidR="00280705">
          <w:rPr>
            <w:rStyle w:val="Hyperlink"/>
            <w:noProof/>
            <w:rtl/>
          </w:rPr>
        </w:r>
        <w:r w:rsidR="00280705">
          <w:rPr>
            <w:rStyle w:val="Hyperlink"/>
            <w:noProof/>
            <w:rtl/>
          </w:rPr>
          <w:fldChar w:fldCharType="separate"/>
        </w:r>
        <w:r w:rsidR="00280705">
          <w:rPr>
            <w:noProof/>
            <w:webHidden/>
          </w:rPr>
          <w:t>63</w:t>
        </w:r>
        <w:r w:rsidR="00280705">
          <w:rPr>
            <w:rStyle w:val="Hyperlink"/>
            <w:noProof/>
            <w:rtl/>
          </w:rPr>
          <w:fldChar w:fldCharType="end"/>
        </w:r>
      </w:hyperlink>
    </w:p>
    <w:p w:rsidR="00280705" w:rsidRDefault="005A7AB2" w:rsidP="00280705">
      <w:pPr>
        <w:pStyle w:val="TOC1"/>
        <w:tabs>
          <w:tab w:val="right" w:leader="dot" w:pos="8296"/>
        </w:tabs>
        <w:ind w:firstLine="0"/>
        <w:rPr>
          <w:noProof/>
        </w:rPr>
      </w:pPr>
      <w:hyperlink w:anchor="_Toc176816675" w:history="1">
        <w:r w:rsidR="00280705" w:rsidRPr="00BD63F8">
          <w:rPr>
            <w:rStyle w:val="Hyperlink"/>
            <w:noProof/>
            <w:rtl/>
          </w:rPr>
          <w:t>מסמכים שהונחו על שולחן הכנסת</w:t>
        </w:r>
        <w:r w:rsidR="00280705">
          <w:rPr>
            <w:noProof/>
            <w:webHidden/>
          </w:rPr>
          <w:tab/>
        </w:r>
        <w:r w:rsidR="00280705">
          <w:rPr>
            <w:rStyle w:val="Hyperlink"/>
            <w:noProof/>
            <w:rtl/>
          </w:rPr>
          <w:fldChar w:fldCharType="begin"/>
        </w:r>
        <w:r w:rsidR="00280705">
          <w:rPr>
            <w:noProof/>
            <w:webHidden/>
          </w:rPr>
          <w:instrText xml:space="preserve"> PAGEREF _Toc176816675 \h </w:instrText>
        </w:r>
        <w:r w:rsidR="00280705">
          <w:rPr>
            <w:rStyle w:val="Hyperlink"/>
            <w:noProof/>
            <w:rtl/>
          </w:rPr>
        </w:r>
        <w:r w:rsidR="00280705">
          <w:rPr>
            <w:rStyle w:val="Hyperlink"/>
            <w:noProof/>
            <w:rtl/>
          </w:rPr>
          <w:fldChar w:fldCharType="separate"/>
        </w:r>
        <w:r w:rsidR="00280705">
          <w:rPr>
            <w:noProof/>
            <w:webHidden/>
          </w:rPr>
          <w:t>64</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76" w:history="1">
        <w:r w:rsidR="00280705" w:rsidRPr="00BD63F8">
          <w:rPr>
            <w:rStyle w:val="Hyperlink"/>
            <w:noProof/>
            <w:rtl/>
          </w:rPr>
          <w:t>מזכיר הכנסת דן מרזוק:</w:t>
        </w:r>
        <w:r w:rsidR="00280705">
          <w:rPr>
            <w:noProof/>
            <w:webHidden/>
          </w:rPr>
          <w:tab/>
        </w:r>
        <w:r w:rsidR="00280705">
          <w:rPr>
            <w:rStyle w:val="Hyperlink"/>
            <w:noProof/>
            <w:rtl/>
          </w:rPr>
          <w:fldChar w:fldCharType="begin"/>
        </w:r>
        <w:r w:rsidR="00280705">
          <w:rPr>
            <w:noProof/>
            <w:webHidden/>
          </w:rPr>
          <w:instrText xml:space="preserve"> PAGEREF _Toc176816676 \h </w:instrText>
        </w:r>
        <w:r w:rsidR="00280705">
          <w:rPr>
            <w:rStyle w:val="Hyperlink"/>
            <w:noProof/>
            <w:rtl/>
          </w:rPr>
        </w:r>
        <w:r w:rsidR="00280705">
          <w:rPr>
            <w:rStyle w:val="Hyperlink"/>
            <w:noProof/>
            <w:rtl/>
          </w:rPr>
          <w:fldChar w:fldCharType="separate"/>
        </w:r>
        <w:r w:rsidR="00280705">
          <w:rPr>
            <w:noProof/>
            <w:webHidden/>
          </w:rPr>
          <w:t>64</w:t>
        </w:r>
        <w:r w:rsidR="00280705">
          <w:rPr>
            <w:rStyle w:val="Hyperlink"/>
            <w:noProof/>
            <w:rtl/>
          </w:rPr>
          <w:fldChar w:fldCharType="end"/>
        </w:r>
      </w:hyperlink>
    </w:p>
    <w:p w:rsidR="00280705" w:rsidRDefault="005A7AB2" w:rsidP="00280705">
      <w:pPr>
        <w:pStyle w:val="TOC1"/>
        <w:tabs>
          <w:tab w:val="right" w:leader="dot" w:pos="8296"/>
        </w:tabs>
        <w:ind w:firstLine="0"/>
        <w:rPr>
          <w:noProof/>
        </w:rPr>
      </w:pPr>
      <w:hyperlink w:anchor="_Toc176816677" w:history="1">
        <w:r w:rsidR="00280705" w:rsidRPr="00BD63F8">
          <w:rPr>
            <w:rStyle w:val="Hyperlink"/>
            <w:noProof/>
            <w:rtl/>
          </w:rPr>
          <w:t>הצעת חוק הפחתת הגירעון והגבלת ההוצאה התקציבית (תיקון מס' 26), התשפ"ד–2024</w:t>
        </w:r>
        <w:r w:rsidR="00280705">
          <w:rPr>
            <w:noProof/>
            <w:webHidden/>
          </w:rPr>
          <w:tab/>
        </w:r>
        <w:r w:rsidR="00280705">
          <w:rPr>
            <w:rStyle w:val="Hyperlink"/>
            <w:noProof/>
            <w:rtl/>
          </w:rPr>
          <w:fldChar w:fldCharType="begin"/>
        </w:r>
        <w:r w:rsidR="00280705">
          <w:rPr>
            <w:noProof/>
            <w:webHidden/>
          </w:rPr>
          <w:instrText xml:space="preserve"> PAGEREF _Toc176816677 \h </w:instrText>
        </w:r>
        <w:r w:rsidR="00280705">
          <w:rPr>
            <w:rStyle w:val="Hyperlink"/>
            <w:noProof/>
            <w:rtl/>
          </w:rPr>
        </w:r>
        <w:r w:rsidR="00280705">
          <w:rPr>
            <w:rStyle w:val="Hyperlink"/>
            <w:noProof/>
            <w:rtl/>
          </w:rPr>
          <w:fldChar w:fldCharType="separate"/>
        </w:r>
        <w:r w:rsidR="00280705">
          <w:rPr>
            <w:noProof/>
            <w:webHidden/>
          </w:rPr>
          <w:t>65</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78" w:history="1">
        <w:r w:rsidR="00280705" w:rsidRPr="00BD63F8">
          <w:rPr>
            <w:rStyle w:val="Hyperlink"/>
            <w:noProof/>
            <w:rtl/>
          </w:rPr>
          <w:t>רון כץ (יש עתיד):</w:t>
        </w:r>
        <w:r w:rsidR="00280705">
          <w:rPr>
            <w:noProof/>
            <w:webHidden/>
          </w:rPr>
          <w:tab/>
        </w:r>
        <w:r w:rsidR="00280705">
          <w:rPr>
            <w:rStyle w:val="Hyperlink"/>
            <w:noProof/>
            <w:rtl/>
          </w:rPr>
          <w:fldChar w:fldCharType="begin"/>
        </w:r>
        <w:r w:rsidR="00280705">
          <w:rPr>
            <w:noProof/>
            <w:webHidden/>
          </w:rPr>
          <w:instrText xml:space="preserve"> PAGEREF _Toc176816678 \h </w:instrText>
        </w:r>
        <w:r w:rsidR="00280705">
          <w:rPr>
            <w:rStyle w:val="Hyperlink"/>
            <w:noProof/>
            <w:rtl/>
          </w:rPr>
        </w:r>
        <w:r w:rsidR="00280705">
          <w:rPr>
            <w:rStyle w:val="Hyperlink"/>
            <w:noProof/>
            <w:rtl/>
          </w:rPr>
          <w:fldChar w:fldCharType="separate"/>
        </w:r>
        <w:r w:rsidR="00280705">
          <w:rPr>
            <w:noProof/>
            <w:webHidden/>
          </w:rPr>
          <w:t>65</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79" w:history="1">
        <w:r w:rsidR="00280705" w:rsidRPr="00BD63F8">
          <w:rPr>
            <w:rStyle w:val="Hyperlink"/>
            <w:noProof/>
            <w:rtl/>
          </w:rPr>
          <w:t>מרב מיכאלי (העבודה):</w:t>
        </w:r>
        <w:r w:rsidR="00280705">
          <w:rPr>
            <w:noProof/>
            <w:webHidden/>
          </w:rPr>
          <w:tab/>
        </w:r>
        <w:r w:rsidR="00280705">
          <w:rPr>
            <w:rStyle w:val="Hyperlink"/>
            <w:noProof/>
            <w:rtl/>
          </w:rPr>
          <w:fldChar w:fldCharType="begin"/>
        </w:r>
        <w:r w:rsidR="00280705">
          <w:rPr>
            <w:noProof/>
            <w:webHidden/>
          </w:rPr>
          <w:instrText xml:space="preserve"> PAGEREF _Toc176816679 \h </w:instrText>
        </w:r>
        <w:r w:rsidR="00280705">
          <w:rPr>
            <w:rStyle w:val="Hyperlink"/>
            <w:noProof/>
            <w:rtl/>
          </w:rPr>
        </w:r>
        <w:r w:rsidR="00280705">
          <w:rPr>
            <w:rStyle w:val="Hyperlink"/>
            <w:noProof/>
            <w:rtl/>
          </w:rPr>
          <w:fldChar w:fldCharType="separate"/>
        </w:r>
        <w:r w:rsidR="00280705">
          <w:rPr>
            <w:noProof/>
            <w:webHidden/>
          </w:rPr>
          <w:t>66</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80" w:history="1">
        <w:r w:rsidR="00280705" w:rsidRPr="00BD63F8">
          <w:rPr>
            <w:rStyle w:val="Hyperlink"/>
            <w:noProof/>
            <w:rtl/>
          </w:rPr>
          <w:t>שר האוצר בצלאל סמוטריץ':</w:t>
        </w:r>
        <w:r w:rsidR="00280705">
          <w:rPr>
            <w:noProof/>
            <w:webHidden/>
          </w:rPr>
          <w:tab/>
        </w:r>
        <w:r w:rsidR="00280705">
          <w:rPr>
            <w:rStyle w:val="Hyperlink"/>
            <w:noProof/>
            <w:rtl/>
          </w:rPr>
          <w:fldChar w:fldCharType="begin"/>
        </w:r>
        <w:r w:rsidR="00280705">
          <w:rPr>
            <w:noProof/>
            <w:webHidden/>
          </w:rPr>
          <w:instrText xml:space="preserve"> PAGEREF _Toc176816680 \h </w:instrText>
        </w:r>
        <w:r w:rsidR="00280705">
          <w:rPr>
            <w:rStyle w:val="Hyperlink"/>
            <w:noProof/>
            <w:rtl/>
          </w:rPr>
        </w:r>
        <w:r w:rsidR="00280705">
          <w:rPr>
            <w:rStyle w:val="Hyperlink"/>
            <w:noProof/>
            <w:rtl/>
          </w:rPr>
          <w:fldChar w:fldCharType="separate"/>
        </w:r>
        <w:r w:rsidR="00280705">
          <w:rPr>
            <w:noProof/>
            <w:webHidden/>
          </w:rPr>
          <w:t>67</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81" w:history="1">
        <w:r w:rsidR="00280705" w:rsidRPr="00BD63F8">
          <w:rPr>
            <w:rStyle w:val="Hyperlink"/>
            <w:noProof/>
            <w:rtl/>
          </w:rPr>
          <w:t>אביגדור ליברמן (ישראל ביתנו):</w:t>
        </w:r>
        <w:r w:rsidR="00280705">
          <w:rPr>
            <w:noProof/>
            <w:webHidden/>
          </w:rPr>
          <w:tab/>
        </w:r>
        <w:r w:rsidR="00280705">
          <w:rPr>
            <w:rStyle w:val="Hyperlink"/>
            <w:noProof/>
            <w:rtl/>
          </w:rPr>
          <w:fldChar w:fldCharType="begin"/>
        </w:r>
        <w:r w:rsidR="00280705">
          <w:rPr>
            <w:noProof/>
            <w:webHidden/>
          </w:rPr>
          <w:instrText xml:space="preserve"> PAGEREF _Toc176816681 \h </w:instrText>
        </w:r>
        <w:r w:rsidR="00280705">
          <w:rPr>
            <w:rStyle w:val="Hyperlink"/>
            <w:noProof/>
            <w:rtl/>
          </w:rPr>
        </w:r>
        <w:r w:rsidR="00280705">
          <w:rPr>
            <w:rStyle w:val="Hyperlink"/>
            <w:noProof/>
            <w:rtl/>
          </w:rPr>
          <w:fldChar w:fldCharType="separate"/>
        </w:r>
        <w:r w:rsidR="00280705">
          <w:rPr>
            <w:noProof/>
            <w:webHidden/>
          </w:rPr>
          <w:t>77</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82" w:history="1">
        <w:r w:rsidR="00280705" w:rsidRPr="00BD63F8">
          <w:rPr>
            <w:rStyle w:val="Hyperlink"/>
            <w:noProof/>
            <w:rtl/>
          </w:rPr>
          <w:t>שר האוצר בצלאל סמוטריץ':</w:t>
        </w:r>
        <w:r w:rsidR="00280705">
          <w:rPr>
            <w:noProof/>
            <w:webHidden/>
          </w:rPr>
          <w:tab/>
        </w:r>
        <w:r w:rsidR="00280705">
          <w:rPr>
            <w:rStyle w:val="Hyperlink"/>
            <w:noProof/>
            <w:rtl/>
          </w:rPr>
          <w:fldChar w:fldCharType="begin"/>
        </w:r>
        <w:r w:rsidR="00280705">
          <w:rPr>
            <w:noProof/>
            <w:webHidden/>
          </w:rPr>
          <w:instrText xml:space="preserve"> PAGEREF _Toc176816682 \h </w:instrText>
        </w:r>
        <w:r w:rsidR="00280705">
          <w:rPr>
            <w:rStyle w:val="Hyperlink"/>
            <w:noProof/>
            <w:rtl/>
          </w:rPr>
        </w:r>
        <w:r w:rsidR="00280705">
          <w:rPr>
            <w:rStyle w:val="Hyperlink"/>
            <w:noProof/>
            <w:rtl/>
          </w:rPr>
          <w:fldChar w:fldCharType="separate"/>
        </w:r>
        <w:r w:rsidR="00280705">
          <w:rPr>
            <w:noProof/>
            <w:webHidden/>
          </w:rPr>
          <w:t>78</w:t>
        </w:r>
        <w:r w:rsidR="00280705">
          <w:rPr>
            <w:rStyle w:val="Hyperlink"/>
            <w:noProof/>
            <w:rtl/>
          </w:rPr>
          <w:fldChar w:fldCharType="end"/>
        </w:r>
      </w:hyperlink>
    </w:p>
    <w:p w:rsidR="00280705" w:rsidRDefault="005A7AB2" w:rsidP="00280705">
      <w:pPr>
        <w:pStyle w:val="TOC1"/>
        <w:tabs>
          <w:tab w:val="right" w:leader="dot" w:pos="8296"/>
        </w:tabs>
        <w:ind w:firstLine="0"/>
        <w:rPr>
          <w:noProof/>
        </w:rPr>
      </w:pPr>
      <w:hyperlink w:anchor="_Toc176816683" w:history="1">
        <w:r w:rsidR="00280705" w:rsidRPr="00BD63F8">
          <w:rPr>
            <w:rStyle w:val="Hyperlink"/>
            <w:noProof/>
            <w:rtl/>
            <w:lang w:eastAsia="he-IL"/>
          </w:rPr>
          <w:t>הצעת חוק הרבנות הראשית לישראל (הארכת כהונה של הרבנים הראשיים לישראל ושל חברי מועצת הרבנות לישראל והוראות נוספות) (הוראת שעה) (תיקון מס' 2), התשפ"ד–2024</w:t>
        </w:r>
        <w:r w:rsidR="00280705">
          <w:rPr>
            <w:noProof/>
            <w:webHidden/>
          </w:rPr>
          <w:tab/>
        </w:r>
        <w:r w:rsidR="00280705">
          <w:rPr>
            <w:rStyle w:val="Hyperlink"/>
            <w:noProof/>
            <w:rtl/>
          </w:rPr>
          <w:fldChar w:fldCharType="begin"/>
        </w:r>
        <w:r w:rsidR="00280705">
          <w:rPr>
            <w:noProof/>
            <w:webHidden/>
          </w:rPr>
          <w:instrText xml:space="preserve"> PAGEREF _Toc176816683 \h </w:instrText>
        </w:r>
        <w:r w:rsidR="00280705">
          <w:rPr>
            <w:rStyle w:val="Hyperlink"/>
            <w:noProof/>
            <w:rtl/>
          </w:rPr>
        </w:r>
        <w:r w:rsidR="00280705">
          <w:rPr>
            <w:rStyle w:val="Hyperlink"/>
            <w:noProof/>
            <w:rtl/>
          </w:rPr>
          <w:fldChar w:fldCharType="separate"/>
        </w:r>
        <w:r w:rsidR="00280705">
          <w:rPr>
            <w:noProof/>
            <w:webHidden/>
          </w:rPr>
          <w:t>83</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84" w:history="1">
        <w:r w:rsidR="00280705" w:rsidRPr="00BD63F8">
          <w:rPr>
            <w:rStyle w:val="Hyperlink"/>
            <w:noProof/>
            <w:rtl/>
          </w:rPr>
          <w:t>השר לשירותי דת מיכאל מלכיאלי:</w:t>
        </w:r>
        <w:r w:rsidR="00280705">
          <w:rPr>
            <w:noProof/>
            <w:webHidden/>
          </w:rPr>
          <w:tab/>
        </w:r>
        <w:r w:rsidR="00280705">
          <w:rPr>
            <w:rStyle w:val="Hyperlink"/>
            <w:noProof/>
            <w:rtl/>
          </w:rPr>
          <w:fldChar w:fldCharType="begin"/>
        </w:r>
        <w:r w:rsidR="00280705">
          <w:rPr>
            <w:noProof/>
            <w:webHidden/>
          </w:rPr>
          <w:instrText xml:space="preserve"> PAGEREF _Toc176816684 \h </w:instrText>
        </w:r>
        <w:r w:rsidR="00280705">
          <w:rPr>
            <w:rStyle w:val="Hyperlink"/>
            <w:noProof/>
            <w:rtl/>
          </w:rPr>
        </w:r>
        <w:r w:rsidR="00280705">
          <w:rPr>
            <w:rStyle w:val="Hyperlink"/>
            <w:noProof/>
            <w:rtl/>
          </w:rPr>
          <w:fldChar w:fldCharType="separate"/>
        </w:r>
        <w:r w:rsidR="00280705">
          <w:rPr>
            <w:noProof/>
            <w:webHidden/>
          </w:rPr>
          <w:t>83</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85" w:history="1">
        <w:r w:rsidR="00280705" w:rsidRPr="00BD63F8">
          <w:rPr>
            <w:rStyle w:val="Hyperlink"/>
            <w:noProof/>
            <w:rtl/>
          </w:rPr>
          <w:t>אלעזר שטרן (יש עתיד):</w:t>
        </w:r>
        <w:r w:rsidR="00280705">
          <w:rPr>
            <w:noProof/>
            <w:webHidden/>
          </w:rPr>
          <w:tab/>
        </w:r>
        <w:r w:rsidR="00280705">
          <w:rPr>
            <w:rStyle w:val="Hyperlink"/>
            <w:noProof/>
            <w:rtl/>
          </w:rPr>
          <w:fldChar w:fldCharType="begin"/>
        </w:r>
        <w:r w:rsidR="00280705">
          <w:rPr>
            <w:noProof/>
            <w:webHidden/>
          </w:rPr>
          <w:instrText xml:space="preserve"> PAGEREF _Toc176816685 \h </w:instrText>
        </w:r>
        <w:r w:rsidR="00280705">
          <w:rPr>
            <w:rStyle w:val="Hyperlink"/>
            <w:noProof/>
            <w:rtl/>
          </w:rPr>
        </w:r>
        <w:r w:rsidR="00280705">
          <w:rPr>
            <w:rStyle w:val="Hyperlink"/>
            <w:noProof/>
            <w:rtl/>
          </w:rPr>
          <w:fldChar w:fldCharType="separate"/>
        </w:r>
        <w:r w:rsidR="00280705">
          <w:rPr>
            <w:noProof/>
            <w:webHidden/>
          </w:rPr>
          <w:t>84</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86" w:history="1">
        <w:r w:rsidR="00280705" w:rsidRPr="00BD63F8">
          <w:rPr>
            <w:rStyle w:val="Hyperlink"/>
            <w:noProof/>
            <w:rtl/>
          </w:rPr>
          <w:t>אורית פרקש הכהן (המחנה הממלכתי):</w:t>
        </w:r>
        <w:r w:rsidR="00280705">
          <w:rPr>
            <w:noProof/>
            <w:webHidden/>
          </w:rPr>
          <w:tab/>
        </w:r>
        <w:r w:rsidR="00280705">
          <w:rPr>
            <w:rStyle w:val="Hyperlink"/>
            <w:noProof/>
            <w:rtl/>
          </w:rPr>
          <w:fldChar w:fldCharType="begin"/>
        </w:r>
        <w:r w:rsidR="00280705">
          <w:rPr>
            <w:noProof/>
            <w:webHidden/>
          </w:rPr>
          <w:instrText xml:space="preserve"> PAGEREF _Toc176816686 \h </w:instrText>
        </w:r>
        <w:r w:rsidR="00280705">
          <w:rPr>
            <w:rStyle w:val="Hyperlink"/>
            <w:noProof/>
            <w:rtl/>
          </w:rPr>
        </w:r>
        <w:r w:rsidR="00280705">
          <w:rPr>
            <w:rStyle w:val="Hyperlink"/>
            <w:noProof/>
            <w:rtl/>
          </w:rPr>
          <w:fldChar w:fldCharType="separate"/>
        </w:r>
        <w:r w:rsidR="00280705">
          <w:rPr>
            <w:noProof/>
            <w:webHidden/>
          </w:rPr>
          <w:t>87</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87" w:history="1">
        <w:r w:rsidR="00280705" w:rsidRPr="00BD63F8">
          <w:rPr>
            <w:rStyle w:val="Hyperlink"/>
            <w:noProof/>
            <w:rtl/>
          </w:rPr>
          <w:t>מטי צרפתי הרכבי (יש עתיד):</w:t>
        </w:r>
        <w:r w:rsidR="00280705">
          <w:rPr>
            <w:noProof/>
            <w:webHidden/>
          </w:rPr>
          <w:tab/>
        </w:r>
        <w:r w:rsidR="00280705">
          <w:rPr>
            <w:rStyle w:val="Hyperlink"/>
            <w:noProof/>
            <w:rtl/>
          </w:rPr>
          <w:fldChar w:fldCharType="begin"/>
        </w:r>
        <w:r w:rsidR="00280705">
          <w:rPr>
            <w:noProof/>
            <w:webHidden/>
          </w:rPr>
          <w:instrText xml:space="preserve"> PAGEREF _Toc176816687 \h </w:instrText>
        </w:r>
        <w:r w:rsidR="00280705">
          <w:rPr>
            <w:rStyle w:val="Hyperlink"/>
            <w:noProof/>
            <w:rtl/>
          </w:rPr>
        </w:r>
        <w:r w:rsidR="00280705">
          <w:rPr>
            <w:rStyle w:val="Hyperlink"/>
            <w:noProof/>
            <w:rtl/>
          </w:rPr>
          <w:fldChar w:fldCharType="separate"/>
        </w:r>
        <w:r w:rsidR="00280705">
          <w:rPr>
            <w:noProof/>
            <w:webHidden/>
          </w:rPr>
          <w:t>89</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88" w:history="1">
        <w:r w:rsidR="00280705" w:rsidRPr="00BD63F8">
          <w:rPr>
            <w:rStyle w:val="Hyperlink"/>
            <w:noProof/>
            <w:rtl/>
          </w:rPr>
          <w:t>ולדימיר בליאק (יש עתיד):</w:t>
        </w:r>
        <w:r w:rsidR="00280705">
          <w:rPr>
            <w:noProof/>
            <w:webHidden/>
          </w:rPr>
          <w:tab/>
        </w:r>
        <w:r w:rsidR="00280705">
          <w:rPr>
            <w:rStyle w:val="Hyperlink"/>
            <w:noProof/>
            <w:rtl/>
          </w:rPr>
          <w:fldChar w:fldCharType="begin"/>
        </w:r>
        <w:r w:rsidR="00280705">
          <w:rPr>
            <w:noProof/>
            <w:webHidden/>
          </w:rPr>
          <w:instrText xml:space="preserve"> PAGEREF _Toc176816688 \h </w:instrText>
        </w:r>
        <w:r w:rsidR="00280705">
          <w:rPr>
            <w:rStyle w:val="Hyperlink"/>
            <w:noProof/>
            <w:rtl/>
          </w:rPr>
        </w:r>
        <w:r w:rsidR="00280705">
          <w:rPr>
            <w:rStyle w:val="Hyperlink"/>
            <w:noProof/>
            <w:rtl/>
          </w:rPr>
          <w:fldChar w:fldCharType="separate"/>
        </w:r>
        <w:r w:rsidR="00280705">
          <w:rPr>
            <w:noProof/>
            <w:webHidden/>
          </w:rPr>
          <w:t>90</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89" w:history="1">
        <w:r w:rsidR="00280705" w:rsidRPr="00BD63F8">
          <w:rPr>
            <w:rStyle w:val="Hyperlink"/>
            <w:noProof/>
            <w:rtl/>
          </w:rPr>
          <w:t>ווליד טאהא (רע"מ – הרשימה הערבית המאוחדת):</w:t>
        </w:r>
        <w:r w:rsidR="00280705">
          <w:rPr>
            <w:noProof/>
            <w:webHidden/>
          </w:rPr>
          <w:tab/>
        </w:r>
        <w:r w:rsidR="00280705">
          <w:rPr>
            <w:rStyle w:val="Hyperlink"/>
            <w:noProof/>
            <w:rtl/>
          </w:rPr>
          <w:fldChar w:fldCharType="begin"/>
        </w:r>
        <w:r w:rsidR="00280705">
          <w:rPr>
            <w:noProof/>
            <w:webHidden/>
          </w:rPr>
          <w:instrText xml:space="preserve"> PAGEREF _Toc176816689 \h </w:instrText>
        </w:r>
        <w:r w:rsidR="00280705">
          <w:rPr>
            <w:rStyle w:val="Hyperlink"/>
            <w:noProof/>
            <w:rtl/>
          </w:rPr>
        </w:r>
        <w:r w:rsidR="00280705">
          <w:rPr>
            <w:rStyle w:val="Hyperlink"/>
            <w:noProof/>
            <w:rtl/>
          </w:rPr>
          <w:fldChar w:fldCharType="separate"/>
        </w:r>
        <w:r w:rsidR="00280705">
          <w:rPr>
            <w:noProof/>
            <w:webHidden/>
          </w:rPr>
          <w:t>91</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90" w:history="1">
        <w:r w:rsidR="00280705" w:rsidRPr="00BD63F8">
          <w:rPr>
            <w:rStyle w:val="Hyperlink"/>
            <w:noProof/>
            <w:rtl/>
          </w:rPr>
          <w:t>יואב סגלוביץ' (יש עתיד):</w:t>
        </w:r>
        <w:r w:rsidR="00280705">
          <w:rPr>
            <w:noProof/>
            <w:webHidden/>
          </w:rPr>
          <w:tab/>
        </w:r>
        <w:r w:rsidR="00280705">
          <w:rPr>
            <w:rStyle w:val="Hyperlink"/>
            <w:noProof/>
            <w:rtl/>
          </w:rPr>
          <w:fldChar w:fldCharType="begin"/>
        </w:r>
        <w:r w:rsidR="00280705">
          <w:rPr>
            <w:noProof/>
            <w:webHidden/>
          </w:rPr>
          <w:instrText xml:space="preserve"> PAGEREF _Toc176816690 \h </w:instrText>
        </w:r>
        <w:r w:rsidR="00280705">
          <w:rPr>
            <w:rStyle w:val="Hyperlink"/>
            <w:noProof/>
            <w:rtl/>
          </w:rPr>
        </w:r>
        <w:r w:rsidR="00280705">
          <w:rPr>
            <w:rStyle w:val="Hyperlink"/>
            <w:noProof/>
            <w:rtl/>
          </w:rPr>
          <w:fldChar w:fldCharType="separate"/>
        </w:r>
        <w:r w:rsidR="00280705">
          <w:rPr>
            <w:noProof/>
            <w:webHidden/>
          </w:rPr>
          <w:t>92</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91" w:history="1">
        <w:r w:rsidR="00280705" w:rsidRPr="00BD63F8">
          <w:rPr>
            <w:rStyle w:val="Hyperlink"/>
            <w:noProof/>
            <w:rtl/>
          </w:rPr>
          <w:t>גלעד קריב (העבודה):</w:t>
        </w:r>
        <w:r w:rsidR="00280705">
          <w:rPr>
            <w:noProof/>
            <w:webHidden/>
          </w:rPr>
          <w:tab/>
        </w:r>
        <w:r w:rsidR="00280705">
          <w:rPr>
            <w:rStyle w:val="Hyperlink"/>
            <w:noProof/>
            <w:rtl/>
          </w:rPr>
          <w:fldChar w:fldCharType="begin"/>
        </w:r>
        <w:r w:rsidR="00280705">
          <w:rPr>
            <w:noProof/>
            <w:webHidden/>
          </w:rPr>
          <w:instrText xml:space="preserve"> PAGEREF _Toc176816691 \h </w:instrText>
        </w:r>
        <w:r w:rsidR="00280705">
          <w:rPr>
            <w:rStyle w:val="Hyperlink"/>
            <w:noProof/>
            <w:rtl/>
          </w:rPr>
        </w:r>
        <w:r w:rsidR="00280705">
          <w:rPr>
            <w:rStyle w:val="Hyperlink"/>
            <w:noProof/>
            <w:rtl/>
          </w:rPr>
          <w:fldChar w:fldCharType="separate"/>
        </w:r>
        <w:r w:rsidR="00280705">
          <w:rPr>
            <w:noProof/>
            <w:webHidden/>
          </w:rPr>
          <w:t>93</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92" w:history="1">
        <w:r w:rsidR="00280705" w:rsidRPr="00BD63F8">
          <w:rPr>
            <w:rStyle w:val="Hyperlink"/>
            <w:noProof/>
            <w:rtl/>
          </w:rPr>
          <w:t>מתן כהנא (המחנה הממלכתי):</w:t>
        </w:r>
        <w:r w:rsidR="00280705">
          <w:rPr>
            <w:noProof/>
            <w:webHidden/>
          </w:rPr>
          <w:tab/>
        </w:r>
        <w:r w:rsidR="00280705">
          <w:rPr>
            <w:rStyle w:val="Hyperlink"/>
            <w:noProof/>
            <w:rtl/>
          </w:rPr>
          <w:fldChar w:fldCharType="begin"/>
        </w:r>
        <w:r w:rsidR="00280705">
          <w:rPr>
            <w:noProof/>
            <w:webHidden/>
          </w:rPr>
          <w:instrText xml:space="preserve"> PAGEREF _Toc176816692 \h </w:instrText>
        </w:r>
        <w:r w:rsidR="00280705">
          <w:rPr>
            <w:rStyle w:val="Hyperlink"/>
            <w:noProof/>
            <w:rtl/>
          </w:rPr>
        </w:r>
        <w:r w:rsidR="00280705">
          <w:rPr>
            <w:rStyle w:val="Hyperlink"/>
            <w:noProof/>
            <w:rtl/>
          </w:rPr>
          <w:fldChar w:fldCharType="separate"/>
        </w:r>
        <w:r w:rsidR="00280705">
          <w:rPr>
            <w:noProof/>
            <w:webHidden/>
          </w:rPr>
          <w:t>94</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93" w:history="1">
        <w:r w:rsidR="00280705" w:rsidRPr="00BD63F8">
          <w:rPr>
            <w:rStyle w:val="Hyperlink"/>
            <w:noProof/>
            <w:rtl/>
          </w:rPr>
          <w:t>ואליד אלהואשלה (רע"מ – הרשימה הערבית המאוחדת):</w:t>
        </w:r>
        <w:r w:rsidR="00280705">
          <w:rPr>
            <w:noProof/>
            <w:webHidden/>
          </w:rPr>
          <w:tab/>
        </w:r>
        <w:r w:rsidR="00280705">
          <w:rPr>
            <w:rStyle w:val="Hyperlink"/>
            <w:noProof/>
            <w:rtl/>
          </w:rPr>
          <w:fldChar w:fldCharType="begin"/>
        </w:r>
        <w:r w:rsidR="00280705">
          <w:rPr>
            <w:noProof/>
            <w:webHidden/>
          </w:rPr>
          <w:instrText xml:space="preserve"> PAGEREF _Toc176816693 \h </w:instrText>
        </w:r>
        <w:r w:rsidR="00280705">
          <w:rPr>
            <w:rStyle w:val="Hyperlink"/>
            <w:noProof/>
            <w:rtl/>
          </w:rPr>
        </w:r>
        <w:r w:rsidR="00280705">
          <w:rPr>
            <w:rStyle w:val="Hyperlink"/>
            <w:noProof/>
            <w:rtl/>
          </w:rPr>
          <w:fldChar w:fldCharType="separate"/>
        </w:r>
        <w:r w:rsidR="00280705">
          <w:rPr>
            <w:noProof/>
            <w:webHidden/>
          </w:rPr>
          <w:t>98</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94" w:history="1">
        <w:r w:rsidR="00280705" w:rsidRPr="00BD63F8">
          <w:rPr>
            <w:rStyle w:val="Hyperlink"/>
            <w:noProof/>
            <w:rtl/>
          </w:rPr>
          <w:t>מירב בן ארי (יש עתיד):</w:t>
        </w:r>
        <w:r w:rsidR="00280705">
          <w:rPr>
            <w:noProof/>
            <w:webHidden/>
          </w:rPr>
          <w:tab/>
        </w:r>
        <w:r w:rsidR="00280705">
          <w:rPr>
            <w:rStyle w:val="Hyperlink"/>
            <w:noProof/>
            <w:rtl/>
          </w:rPr>
          <w:fldChar w:fldCharType="begin"/>
        </w:r>
        <w:r w:rsidR="00280705">
          <w:rPr>
            <w:noProof/>
            <w:webHidden/>
          </w:rPr>
          <w:instrText xml:space="preserve"> PAGEREF _Toc176816694 \h </w:instrText>
        </w:r>
        <w:r w:rsidR="00280705">
          <w:rPr>
            <w:rStyle w:val="Hyperlink"/>
            <w:noProof/>
            <w:rtl/>
          </w:rPr>
        </w:r>
        <w:r w:rsidR="00280705">
          <w:rPr>
            <w:rStyle w:val="Hyperlink"/>
            <w:noProof/>
            <w:rtl/>
          </w:rPr>
          <w:fldChar w:fldCharType="separate"/>
        </w:r>
        <w:r w:rsidR="00280705">
          <w:rPr>
            <w:noProof/>
            <w:webHidden/>
          </w:rPr>
          <w:t>99</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95" w:history="1">
        <w:r w:rsidR="00280705" w:rsidRPr="00BD63F8">
          <w:rPr>
            <w:rStyle w:val="Hyperlink"/>
            <w:noProof/>
            <w:rtl/>
          </w:rPr>
          <w:t>רם בן ברק (יש עתיד):</w:t>
        </w:r>
        <w:r w:rsidR="00280705">
          <w:rPr>
            <w:noProof/>
            <w:webHidden/>
          </w:rPr>
          <w:tab/>
        </w:r>
        <w:r w:rsidR="00280705">
          <w:rPr>
            <w:rStyle w:val="Hyperlink"/>
            <w:noProof/>
            <w:rtl/>
          </w:rPr>
          <w:fldChar w:fldCharType="begin"/>
        </w:r>
        <w:r w:rsidR="00280705">
          <w:rPr>
            <w:noProof/>
            <w:webHidden/>
          </w:rPr>
          <w:instrText xml:space="preserve"> PAGEREF _Toc176816695 \h </w:instrText>
        </w:r>
        <w:r w:rsidR="00280705">
          <w:rPr>
            <w:rStyle w:val="Hyperlink"/>
            <w:noProof/>
            <w:rtl/>
          </w:rPr>
        </w:r>
        <w:r w:rsidR="00280705">
          <w:rPr>
            <w:rStyle w:val="Hyperlink"/>
            <w:noProof/>
            <w:rtl/>
          </w:rPr>
          <w:fldChar w:fldCharType="separate"/>
        </w:r>
        <w:r w:rsidR="00280705">
          <w:rPr>
            <w:noProof/>
            <w:webHidden/>
          </w:rPr>
          <w:t>103</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97" w:history="1">
        <w:r w:rsidR="00280705" w:rsidRPr="00BD63F8">
          <w:rPr>
            <w:rStyle w:val="Hyperlink"/>
            <w:noProof/>
            <w:rtl/>
          </w:rPr>
          <w:t>חמד עמאר (ישראל ביתנו):</w:t>
        </w:r>
        <w:r w:rsidR="00280705">
          <w:rPr>
            <w:noProof/>
            <w:webHidden/>
          </w:rPr>
          <w:tab/>
        </w:r>
        <w:r w:rsidR="00280705">
          <w:rPr>
            <w:rStyle w:val="Hyperlink"/>
            <w:noProof/>
            <w:rtl/>
          </w:rPr>
          <w:fldChar w:fldCharType="begin"/>
        </w:r>
        <w:r w:rsidR="00280705">
          <w:rPr>
            <w:noProof/>
            <w:webHidden/>
          </w:rPr>
          <w:instrText xml:space="preserve"> PAGEREF _Toc176816697 \h </w:instrText>
        </w:r>
        <w:r w:rsidR="00280705">
          <w:rPr>
            <w:rStyle w:val="Hyperlink"/>
            <w:noProof/>
            <w:rtl/>
          </w:rPr>
        </w:r>
        <w:r w:rsidR="00280705">
          <w:rPr>
            <w:rStyle w:val="Hyperlink"/>
            <w:noProof/>
            <w:rtl/>
          </w:rPr>
          <w:fldChar w:fldCharType="separate"/>
        </w:r>
        <w:r w:rsidR="00280705">
          <w:rPr>
            <w:noProof/>
            <w:webHidden/>
          </w:rPr>
          <w:t>107</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98" w:history="1">
        <w:r w:rsidR="00280705" w:rsidRPr="00BD63F8">
          <w:rPr>
            <w:rStyle w:val="Hyperlink"/>
            <w:noProof/>
            <w:rtl/>
          </w:rPr>
          <w:t>יוראי להב הרצנו (יש עתיד):</w:t>
        </w:r>
        <w:r w:rsidR="00280705">
          <w:rPr>
            <w:noProof/>
            <w:webHidden/>
          </w:rPr>
          <w:tab/>
        </w:r>
        <w:r w:rsidR="00280705">
          <w:rPr>
            <w:rStyle w:val="Hyperlink"/>
            <w:noProof/>
            <w:rtl/>
          </w:rPr>
          <w:fldChar w:fldCharType="begin"/>
        </w:r>
        <w:r w:rsidR="00280705">
          <w:rPr>
            <w:noProof/>
            <w:webHidden/>
          </w:rPr>
          <w:instrText xml:space="preserve"> PAGEREF _Toc176816698 \h </w:instrText>
        </w:r>
        <w:r w:rsidR="00280705">
          <w:rPr>
            <w:rStyle w:val="Hyperlink"/>
            <w:noProof/>
            <w:rtl/>
          </w:rPr>
        </w:r>
        <w:r w:rsidR="00280705">
          <w:rPr>
            <w:rStyle w:val="Hyperlink"/>
            <w:noProof/>
            <w:rtl/>
          </w:rPr>
          <w:fldChar w:fldCharType="separate"/>
        </w:r>
        <w:r w:rsidR="00280705">
          <w:rPr>
            <w:noProof/>
            <w:webHidden/>
          </w:rPr>
          <w:t>108</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699" w:history="1">
        <w:r w:rsidR="00280705" w:rsidRPr="00BD63F8">
          <w:rPr>
            <w:rStyle w:val="Hyperlink"/>
            <w:noProof/>
            <w:rtl/>
          </w:rPr>
          <w:t>עופר כסיף (חד"ש-תע"ל):</w:t>
        </w:r>
        <w:r w:rsidR="00280705">
          <w:rPr>
            <w:noProof/>
            <w:webHidden/>
          </w:rPr>
          <w:tab/>
        </w:r>
        <w:r w:rsidR="00280705">
          <w:rPr>
            <w:rStyle w:val="Hyperlink"/>
            <w:noProof/>
            <w:rtl/>
          </w:rPr>
          <w:fldChar w:fldCharType="begin"/>
        </w:r>
        <w:r w:rsidR="00280705">
          <w:rPr>
            <w:noProof/>
            <w:webHidden/>
          </w:rPr>
          <w:instrText xml:space="preserve"> PAGEREF _Toc176816699 \h </w:instrText>
        </w:r>
        <w:r w:rsidR="00280705">
          <w:rPr>
            <w:rStyle w:val="Hyperlink"/>
            <w:noProof/>
            <w:rtl/>
          </w:rPr>
        </w:r>
        <w:r w:rsidR="00280705">
          <w:rPr>
            <w:rStyle w:val="Hyperlink"/>
            <w:noProof/>
            <w:rtl/>
          </w:rPr>
          <w:fldChar w:fldCharType="separate"/>
        </w:r>
        <w:r w:rsidR="00280705">
          <w:rPr>
            <w:noProof/>
            <w:webHidden/>
          </w:rPr>
          <w:t>118</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00" w:history="1">
        <w:r w:rsidR="00280705" w:rsidRPr="00BD63F8">
          <w:rPr>
            <w:rStyle w:val="Hyperlink"/>
            <w:noProof/>
            <w:rtl/>
          </w:rPr>
          <w:t>סימון דוידסון (יש עתיד):</w:t>
        </w:r>
        <w:r w:rsidR="00280705">
          <w:rPr>
            <w:noProof/>
            <w:webHidden/>
          </w:rPr>
          <w:tab/>
        </w:r>
        <w:r w:rsidR="00280705">
          <w:rPr>
            <w:rStyle w:val="Hyperlink"/>
            <w:noProof/>
            <w:rtl/>
          </w:rPr>
          <w:fldChar w:fldCharType="begin"/>
        </w:r>
        <w:r w:rsidR="00280705">
          <w:rPr>
            <w:noProof/>
            <w:webHidden/>
          </w:rPr>
          <w:instrText xml:space="preserve"> PAGEREF _Toc176816700 \h </w:instrText>
        </w:r>
        <w:r w:rsidR="00280705">
          <w:rPr>
            <w:rStyle w:val="Hyperlink"/>
            <w:noProof/>
            <w:rtl/>
          </w:rPr>
        </w:r>
        <w:r w:rsidR="00280705">
          <w:rPr>
            <w:rStyle w:val="Hyperlink"/>
            <w:noProof/>
            <w:rtl/>
          </w:rPr>
          <w:fldChar w:fldCharType="separate"/>
        </w:r>
        <w:r w:rsidR="00280705">
          <w:rPr>
            <w:noProof/>
            <w:webHidden/>
          </w:rPr>
          <w:t>119</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01" w:history="1">
        <w:r w:rsidR="00280705" w:rsidRPr="00BD63F8">
          <w:rPr>
            <w:rStyle w:val="Hyperlink"/>
            <w:noProof/>
            <w:rtl/>
          </w:rPr>
          <w:t>פנינה תמנו (המחנה הממלכתי):</w:t>
        </w:r>
        <w:r w:rsidR="00280705">
          <w:rPr>
            <w:noProof/>
            <w:webHidden/>
          </w:rPr>
          <w:tab/>
        </w:r>
        <w:r w:rsidR="00280705">
          <w:rPr>
            <w:rStyle w:val="Hyperlink"/>
            <w:noProof/>
            <w:rtl/>
          </w:rPr>
          <w:fldChar w:fldCharType="begin"/>
        </w:r>
        <w:r w:rsidR="00280705">
          <w:rPr>
            <w:noProof/>
            <w:webHidden/>
          </w:rPr>
          <w:instrText xml:space="preserve"> PAGEREF _Toc176816701 \h </w:instrText>
        </w:r>
        <w:r w:rsidR="00280705">
          <w:rPr>
            <w:rStyle w:val="Hyperlink"/>
            <w:noProof/>
            <w:rtl/>
          </w:rPr>
        </w:r>
        <w:r w:rsidR="00280705">
          <w:rPr>
            <w:rStyle w:val="Hyperlink"/>
            <w:noProof/>
            <w:rtl/>
          </w:rPr>
          <w:fldChar w:fldCharType="separate"/>
        </w:r>
        <w:r w:rsidR="00280705">
          <w:rPr>
            <w:noProof/>
            <w:webHidden/>
          </w:rPr>
          <w:t>122</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02" w:history="1">
        <w:r w:rsidR="00280705" w:rsidRPr="00BD63F8">
          <w:rPr>
            <w:rStyle w:val="Hyperlink"/>
            <w:noProof/>
            <w:rtl/>
          </w:rPr>
          <w:t>שרון ניר (ישראל ביתנו):</w:t>
        </w:r>
        <w:r w:rsidR="00280705">
          <w:rPr>
            <w:noProof/>
            <w:webHidden/>
          </w:rPr>
          <w:tab/>
        </w:r>
        <w:r w:rsidR="00280705">
          <w:rPr>
            <w:rStyle w:val="Hyperlink"/>
            <w:noProof/>
            <w:rtl/>
          </w:rPr>
          <w:fldChar w:fldCharType="begin"/>
        </w:r>
        <w:r w:rsidR="00280705">
          <w:rPr>
            <w:noProof/>
            <w:webHidden/>
          </w:rPr>
          <w:instrText xml:space="preserve"> PAGEREF _Toc176816702 \h </w:instrText>
        </w:r>
        <w:r w:rsidR="00280705">
          <w:rPr>
            <w:rStyle w:val="Hyperlink"/>
            <w:noProof/>
            <w:rtl/>
          </w:rPr>
        </w:r>
        <w:r w:rsidR="00280705">
          <w:rPr>
            <w:rStyle w:val="Hyperlink"/>
            <w:noProof/>
            <w:rtl/>
          </w:rPr>
          <w:fldChar w:fldCharType="separate"/>
        </w:r>
        <w:r w:rsidR="00280705">
          <w:rPr>
            <w:noProof/>
            <w:webHidden/>
          </w:rPr>
          <w:t>123</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03" w:history="1">
        <w:r w:rsidR="00280705" w:rsidRPr="00BD63F8">
          <w:rPr>
            <w:rStyle w:val="Hyperlink"/>
            <w:noProof/>
            <w:rtl/>
          </w:rPr>
          <w:t>אימאן ח'טיב יאסין (רע"מ – הרשימה הערבית המאוחדת):</w:t>
        </w:r>
        <w:r w:rsidR="00280705">
          <w:rPr>
            <w:noProof/>
            <w:webHidden/>
          </w:rPr>
          <w:tab/>
        </w:r>
        <w:r w:rsidR="00280705">
          <w:rPr>
            <w:rStyle w:val="Hyperlink"/>
            <w:noProof/>
            <w:rtl/>
          </w:rPr>
          <w:fldChar w:fldCharType="begin"/>
        </w:r>
        <w:r w:rsidR="00280705">
          <w:rPr>
            <w:noProof/>
            <w:webHidden/>
          </w:rPr>
          <w:instrText xml:space="preserve"> PAGEREF _Toc176816703 \h </w:instrText>
        </w:r>
        <w:r w:rsidR="00280705">
          <w:rPr>
            <w:rStyle w:val="Hyperlink"/>
            <w:noProof/>
            <w:rtl/>
          </w:rPr>
        </w:r>
        <w:r w:rsidR="00280705">
          <w:rPr>
            <w:rStyle w:val="Hyperlink"/>
            <w:noProof/>
            <w:rtl/>
          </w:rPr>
          <w:fldChar w:fldCharType="separate"/>
        </w:r>
        <w:r w:rsidR="00280705">
          <w:rPr>
            <w:noProof/>
            <w:webHidden/>
          </w:rPr>
          <w:t>124</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05" w:history="1">
        <w:r w:rsidR="00280705" w:rsidRPr="00BD63F8">
          <w:rPr>
            <w:rStyle w:val="Hyperlink"/>
            <w:noProof/>
            <w:rtl/>
          </w:rPr>
          <w:t>מירב כהן (יש עתיד):</w:t>
        </w:r>
        <w:r w:rsidR="00280705">
          <w:rPr>
            <w:noProof/>
            <w:webHidden/>
          </w:rPr>
          <w:tab/>
        </w:r>
        <w:r w:rsidR="00280705">
          <w:rPr>
            <w:rStyle w:val="Hyperlink"/>
            <w:noProof/>
            <w:rtl/>
          </w:rPr>
          <w:fldChar w:fldCharType="begin"/>
        </w:r>
        <w:r w:rsidR="00280705">
          <w:rPr>
            <w:noProof/>
            <w:webHidden/>
          </w:rPr>
          <w:instrText xml:space="preserve"> PAGEREF _Toc176816705 \h </w:instrText>
        </w:r>
        <w:r w:rsidR="00280705">
          <w:rPr>
            <w:rStyle w:val="Hyperlink"/>
            <w:noProof/>
            <w:rtl/>
          </w:rPr>
        </w:r>
        <w:r w:rsidR="00280705">
          <w:rPr>
            <w:rStyle w:val="Hyperlink"/>
            <w:noProof/>
            <w:rtl/>
          </w:rPr>
          <w:fldChar w:fldCharType="separate"/>
        </w:r>
        <w:r w:rsidR="00280705">
          <w:rPr>
            <w:noProof/>
            <w:webHidden/>
          </w:rPr>
          <w:t>126</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06" w:history="1">
        <w:r w:rsidR="00280705" w:rsidRPr="00BD63F8">
          <w:rPr>
            <w:rStyle w:val="Hyperlink"/>
            <w:noProof/>
            <w:rtl/>
          </w:rPr>
          <w:t>יוליה מלינובסקי (ישראל ביתנו):</w:t>
        </w:r>
        <w:r w:rsidR="00280705">
          <w:rPr>
            <w:noProof/>
            <w:webHidden/>
          </w:rPr>
          <w:tab/>
        </w:r>
        <w:r w:rsidR="00280705">
          <w:rPr>
            <w:rStyle w:val="Hyperlink"/>
            <w:noProof/>
            <w:rtl/>
          </w:rPr>
          <w:fldChar w:fldCharType="begin"/>
        </w:r>
        <w:r w:rsidR="00280705">
          <w:rPr>
            <w:noProof/>
            <w:webHidden/>
          </w:rPr>
          <w:instrText xml:space="preserve"> PAGEREF _Toc176816706 \h </w:instrText>
        </w:r>
        <w:r w:rsidR="00280705">
          <w:rPr>
            <w:rStyle w:val="Hyperlink"/>
            <w:noProof/>
            <w:rtl/>
          </w:rPr>
        </w:r>
        <w:r w:rsidR="00280705">
          <w:rPr>
            <w:rStyle w:val="Hyperlink"/>
            <w:noProof/>
            <w:rtl/>
          </w:rPr>
          <w:fldChar w:fldCharType="separate"/>
        </w:r>
        <w:r w:rsidR="00280705">
          <w:rPr>
            <w:noProof/>
            <w:webHidden/>
          </w:rPr>
          <w:t>126</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08" w:history="1">
        <w:r w:rsidR="00280705" w:rsidRPr="00BD63F8">
          <w:rPr>
            <w:rStyle w:val="Hyperlink"/>
            <w:noProof/>
            <w:rtl/>
          </w:rPr>
          <w:t>משה טור פז (יש עתיד):</w:t>
        </w:r>
        <w:r w:rsidR="00280705">
          <w:rPr>
            <w:noProof/>
            <w:webHidden/>
          </w:rPr>
          <w:tab/>
        </w:r>
        <w:r w:rsidR="00280705">
          <w:rPr>
            <w:rStyle w:val="Hyperlink"/>
            <w:noProof/>
            <w:rtl/>
          </w:rPr>
          <w:fldChar w:fldCharType="begin"/>
        </w:r>
        <w:r w:rsidR="00280705">
          <w:rPr>
            <w:noProof/>
            <w:webHidden/>
          </w:rPr>
          <w:instrText xml:space="preserve"> PAGEREF _Toc176816708 \h </w:instrText>
        </w:r>
        <w:r w:rsidR="00280705">
          <w:rPr>
            <w:rStyle w:val="Hyperlink"/>
            <w:noProof/>
            <w:rtl/>
          </w:rPr>
        </w:r>
        <w:r w:rsidR="00280705">
          <w:rPr>
            <w:rStyle w:val="Hyperlink"/>
            <w:noProof/>
            <w:rtl/>
          </w:rPr>
          <w:fldChar w:fldCharType="separate"/>
        </w:r>
        <w:r w:rsidR="00280705">
          <w:rPr>
            <w:noProof/>
            <w:webHidden/>
          </w:rPr>
          <w:t>128</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09" w:history="1">
        <w:r w:rsidR="00280705" w:rsidRPr="00BD63F8">
          <w:rPr>
            <w:rStyle w:val="Hyperlink"/>
            <w:noProof/>
            <w:rtl/>
          </w:rPr>
          <w:t>טלי גוטליב (הליכוד):</w:t>
        </w:r>
        <w:r w:rsidR="00280705">
          <w:rPr>
            <w:noProof/>
            <w:webHidden/>
          </w:rPr>
          <w:tab/>
        </w:r>
        <w:r w:rsidR="00280705">
          <w:rPr>
            <w:rStyle w:val="Hyperlink"/>
            <w:noProof/>
            <w:rtl/>
          </w:rPr>
          <w:fldChar w:fldCharType="begin"/>
        </w:r>
        <w:r w:rsidR="00280705">
          <w:rPr>
            <w:noProof/>
            <w:webHidden/>
          </w:rPr>
          <w:instrText xml:space="preserve"> PAGEREF _Toc176816709 \h </w:instrText>
        </w:r>
        <w:r w:rsidR="00280705">
          <w:rPr>
            <w:rStyle w:val="Hyperlink"/>
            <w:noProof/>
            <w:rtl/>
          </w:rPr>
        </w:r>
        <w:r w:rsidR="00280705">
          <w:rPr>
            <w:rStyle w:val="Hyperlink"/>
            <w:noProof/>
            <w:rtl/>
          </w:rPr>
          <w:fldChar w:fldCharType="separate"/>
        </w:r>
        <w:r w:rsidR="00280705">
          <w:rPr>
            <w:noProof/>
            <w:webHidden/>
          </w:rPr>
          <w:t>129</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10" w:history="1">
        <w:r w:rsidR="00280705" w:rsidRPr="00BD63F8">
          <w:rPr>
            <w:rStyle w:val="Hyperlink"/>
            <w:noProof/>
            <w:rtl/>
          </w:rPr>
          <w:t>מיכל מרים וולדיגר (הציונות הדתית):</w:t>
        </w:r>
        <w:r w:rsidR="00280705">
          <w:rPr>
            <w:noProof/>
            <w:webHidden/>
          </w:rPr>
          <w:tab/>
        </w:r>
        <w:r w:rsidR="00280705">
          <w:rPr>
            <w:rStyle w:val="Hyperlink"/>
            <w:noProof/>
            <w:rtl/>
          </w:rPr>
          <w:fldChar w:fldCharType="begin"/>
        </w:r>
        <w:r w:rsidR="00280705">
          <w:rPr>
            <w:noProof/>
            <w:webHidden/>
          </w:rPr>
          <w:instrText xml:space="preserve"> PAGEREF _Toc176816710 \h </w:instrText>
        </w:r>
        <w:r w:rsidR="00280705">
          <w:rPr>
            <w:rStyle w:val="Hyperlink"/>
            <w:noProof/>
            <w:rtl/>
          </w:rPr>
        </w:r>
        <w:r w:rsidR="00280705">
          <w:rPr>
            <w:rStyle w:val="Hyperlink"/>
            <w:noProof/>
            <w:rtl/>
          </w:rPr>
          <w:fldChar w:fldCharType="separate"/>
        </w:r>
        <w:r w:rsidR="00280705">
          <w:rPr>
            <w:noProof/>
            <w:webHidden/>
          </w:rPr>
          <w:t>131</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11" w:history="1">
        <w:r w:rsidR="00280705" w:rsidRPr="00BD63F8">
          <w:rPr>
            <w:rStyle w:val="Hyperlink"/>
            <w:noProof/>
            <w:rtl/>
          </w:rPr>
          <w:t>עודד פורר (ישראל ביתנו):</w:t>
        </w:r>
        <w:r w:rsidR="00280705">
          <w:rPr>
            <w:noProof/>
            <w:webHidden/>
          </w:rPr>
          <w:tab/>
        </w:r>
        <w:r w:rsidR="00280705">
          <w:rPr>
            <w:rStyle w:val="Hyperlink"/>
            <w:noProof/>
            <w:rtl/>
          </w:rPr>
          <w:fldChar w:fldCharType="begin"/>
        </w:r>
        <w:r w:rsidR="00280705">
          <w:rPr>
            <w:noProof/>
            <w:webHidden/>
          </w:rPr>
          <w:instrText xml:space="preserve"> PAGEREF _Toc176816711 \h </w:instrText>
        </w:r>
        <w:r w:rsidR="00280705">
          <w:rPr>
            <w:rStyle w:val="Hyperlink"/>
            <w:noProof/>
            <w:rtl/>
          </w:rPr>
        </w:r>
        <w:r w:rsidR="00280705">
          <w:rPr>
            <w:rStyle w:val="Hyperlink"/>
            <w:noProof/>
            <w:rtl/>
          </w:rPr>
          <w:fldChar w:fldCharType="separate"/>
        </w:r>
        <w:r w:rsidR="00280705">
          <w:rPr>
            <w:noProof/>
            <w:webHidden/>
          </w:rPr>
          <w:t>135</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12" w:history="1">
        <w:r w:rsidR="00280705" w:rsidRPr="00BD63F8">
          <w:rPr>
            <w:rStyle w:val="Hyperlink"/>
            <w:noProof/>
            <w:rtl/>
          </w:rPr>
          <w:t>מיכל שיר סגמן (יש עתיד):</w:t>
        </w:r>
        <w:r w:rsidR="00280705">
          <w:rPr>
            <w:noProof/>
            <w:webHidden/>
          </w:rPr>
          <w:tab/>
        </w:r>
        <w:r w:rsidR="00280705">
          <w:rPr>
            <w:rStyle w:val="Hyperlink"/>
            <w:noProof/>
            <w:rtl/>
          </w:rPr>
          <w:fldChar w:fldCharType="begin"/>
        </w:r>
        <w:r w:rsidR="00280705">
          <w:rPr>
            <w:noProof/>
            <w:webHidden/>
          </w:rPr>
          <w:instrText xml:space="preserve"> PAGEREF _Toc176816712 \h </w:instrText>
        </w:r>
        <w:r w:rsidR="00280705">
          <w:rPr>
            <w:rStyle w:val="Hyperlink"/>
            <w:noProof/>
            <w:rtl/>
          </w:rPr>
        </w:r>
        <w:r w:rsidR="00280705">
          <w:rPr>
            <w:rStyle w:val="Hyperlink"/>
            <w:noProof/>
            <w:rtl/>
          </w:rPr>
          <w:fldChar w:fldCharType="separate"/>
        </w:r>
        <w:r w:rsidR="00280705">
          <w:rPr>
            <w:noProof/>
            <w:webHidden/>
          </w:rPr>
          <w:t>136</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13" w:history="1">
        <w:r w:rsidR="00280705" w:rsidRPr="00BD63F8">
          <w:rPr>
            <w:rStyle w:val="Hyperlink"/>
            <w:noProof/>
            <w:rtl/>
          </w:rPr>
          <w:t>מאיר כהן (יש עתיד):</w:t>
        </w:r>
        <w:r w:rsidR="00280705">
          <w:rPr>
            <w:noProof/>
            <w:webHidden/>
          </w:rPr>
          <w:tab/>
        </w:r>
        <w:r w:rsidR="00280705">
          <w:rPr>
            <w:rStyle w:val="Hyperlink"/>
            <w:noProof/>
            <w:rtl/>
          </w:rPr>
          <w:fldChar w:fldCharType="begin"/>
        </w:r>
        <w:r w:rsidR="00280705">
          <w:rPr>
            <w:noProof/>
            <w:webHidden/>
          </w:rPr>
          <w:instrText xml:space="preserve"> PAGEREF _Toc176816713 \h </w:instrText>
        </w:r>
        <w:r w:rsidR="00280705">
          <w:rPr>
            <w:rStyle w:val="Hyperlink"/>
            <w:noProof/>
            <w:rtl/>
          </w:rPr>
        </w:r>
        <w:r w:rsidR="00280705">
          <w:rPr>
            <w:rStyle w:val="Hyperlink"/>
            <w:noProof/>
            <w:rtl/>
          </w:rPr>
          <w:fldChar w:fldCharType="separate"/>
        </w:r>
        <w:r w:rsidR="00280705">
          <w:rPr>
            <w:noProof/>
            <w:webHidden/>
          </w:rPr>
          <w:t>137</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14" w:history="1">
        <w:r w:rsidR="00280705" w:rsidRPr="00BD63F8">
          <w:rPr>
            <w:rStyle w:val="Hyperlink"/>
            <w:noProof/>
            <w:rtl/>
          </w:rPr>
          <w:t>יבגני סובה (ישראל ביתנו):</w:t>
        </w:r>
        <w:r w:rsidR="00280705">
          <w:rPr>
            <w:noProof/>
            <w:webHidden/>
          </w:rPr>
          <w:tab/>
        </w:r>
        <w:r w:rsidR="00280705">
          <w:rPr>
            <w:rStyle w:val="Hyperlink"/>
            <w:noProof/>
            <w:rtl/>
          </w:rPr>
          <w:fldChar w:fldCharType="begin"/>
        </w:r>
        <w:r w:rsidR="00280705">
          <w:rPr>
            <w:noProof/>
            <w:webHidden/>
          </w:rPr>
          <w:instrText xml:space="preserve"> PAGEREF _Toc176816714 \h </w:instrText>
        </w:r>
        <w:r w:rsidR="00280705">
          <w:rPr>
            <w:rStyle w:val="Hyperlink"/>
            <w:noProof/>
            <w:rtl/>
          </w:rPr>
        </w:r>
        <w:r w:rsidR="00280705">
          <w:rPr>
            <w:rStyle w:val="Hyperlink"/>
            <w:noProof/>
            <w:rtl/>
          </w:rPr>
          <w:fldChar w:fldCharType="separate"/>
        </w:r>
        <w:r w:rsidR="00280705">
          <w:rPr>
            <w:noProof/>
            <w:webHidden/>
          </w:rPr>
          <w:t>139</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15" w:history="1">
        <w:r w:rsidR="00280705" w:rsidRPr="00BD63F8">
          <w:rPr>
            <w:rStyle w:val="Hyperlink"/>
            <w:noProof/>
            <w:rtl/>
          </w:rPr>
          <w:t>אפרת רייטן מרום (העבודה):</w:t>
        </w:r>
        <w:r w:rsidR="00280705">
          <w:rPr>
            <w:noProof/>
            <w:webHidden/>
          </w:rPr>
          <w:tab/>
        </w:r>
        <w:r w:rsidR="00280705">
          <w:rPr>
            <w:rStyle w:val="Hyperlink"/>
            <w:noProof/>
            <w:rtl/>
          </w:rPr>
          <w:fldChar w:fldCharType="begin"/>
        </w:r>
        <w:r w:rsidR="00280705">
          <w:rPr>
            <w:noProof/>
            <w:webHidden/>
          </w:rPr>
          <w:instrText xml:space="preserve"> PAGEREF _Toc176816715 \h </w:instrText>
        </w:r>
        <w:r w:rsidR="00280705">
          <w:rPr>
            <w:rStyle w:val="Hyperlink"/>
            <w:noProof/>
            <w:rtl/>
          </w:rPr>
        </w:r>
        <w:r w:rsidR="00280705">
          <w:rPr>
            <w:rStyle w:val="Hyperlink"/>
            <w:noProof/>
            <w:rtl/>
          </w:rPr>
          <w:fldChar w:fldCharType="separate"/>
        </w:r>
        <w:r w:rsidR="00280705">
          <w:rPr>
            <w:noProof/>
            <w:webHidden/>
          </w:rPr>
          <w:t>141</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16" w:history="1">
        <w:r w:rsidR="00280705" w:rsidRPr="00BD63F8">
          <w:rPr>
            <w:rStyle w:val="Hyperlink"/>
            <w:noProof/>
            <w:rtl/>
          </w:rPr>
          <w:t>אלון שוסטר (המחנה הממלכתי):</w:t>
        </w:r>
        <w:r w:rsidR="00280705">
          <w:rPr>
            <w:noProof/>
            <w:webHidden/>
          </w:rPr>
          <w:tab/>
        </w:r>
        <w:r w:rsidR="00280705">
          <w:rPr>
            <w:rStyle w:val="Hyperlink"/>
            <w:noProof/>
            <w:rtl/>
          </w:rPr>
          <w:fldChar w:fldCharType="begin"/>
        </w:r>
        <w:r w:rsidR="00280705">
          <w:rPr>
            <w:noProof/>
            <w:webHidden/>
          </w:rPr>
          <w:instrText xml:space="preserve"> PAGEREF _Toc176816716 \h </w:instrText>
        </w:r>
        <w:r w:rsidR="00280705">
          <w:rPr>
            <w:rStyle w:val="Hyperlink"/>
            <w:noProof/>
            <w:rtl/>
          </w:rPr>
        </w:r>
        <w:r w:rsidR="00280705">
          <w:rPr>
            <w:rStyle w:val="Hyperlink"/>
            <w:noProof/>
            <w:rtl/>
          </w:rPr>
          <w:fldChar w:fldCharType="separate"/>
        </w:r>
        <w:r w:rsidR="00280705">
          <w:rPr>
            <w:noProof/>
            <w:webHidden/>
          </w:rPr>
          <w:t>142</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17" w:history="1">
        <w:r w:rsidR="00280705" w:rsidRPr="00BD63F8">
          <w:rPr>
            <w:rStyle w:val="Hyperlink"/>
            <w:noProof/>
            <w:rtl/>
          </w:rPr>
          <w:t>שלי טל מירון (יש עתיד):</w:t>
        </w:r>
        <w:r w:rsidR="00280705">
          <w:rPr>
            <w:noProof/>
            <w:webHidden/>
          </w:rPr>
          <w:tab/>
        </w:r>
        <w:r w:rsidR="00280705">
          <w:rPr>
            <w:rStyle w:val="Hyperlink"/>
            <w:noProof/>
            <w:rtl/>
          </w:rPr>
          <w:fldChar w:fldCharType="begin"/>
        </w:r>
        <w:r w:rsidR="00280705">
          <w:rPr>
            <w:noProof/>
            <w:webHidden/>
          </w:rPr>
          <w:instrText xml:space="preserve"> PAGEREF _Toc176816717 \h </w:instrText>
        </w:r>
        <w:r w:rsidR="00280705">
          <w:rPr>
            <w:rStyle w:val="Hyperlink"/>
            <w:noProof/>
            <w:rtl/>
          </w:rPr>
        </w:r>
        <w:r w:rsidR="00280705">
          <w:rPr>
            <w:rStyle w:val="Hyperlink"/>
            <w:noProof/>
            <w:rtl/>
          </w:rPr>
          <w:fldChar w:fldCharType="separate"/>
        </w:r>
        <w:r w:rsidR="00280705">
          <w:rPr>
            <w:noProof/>
            <w:webHidden/>
          </w:rPr>
          <w:t>143</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18" w:history="1">
        <w:r w:rsidR="00280705" w:rsidRPr="00BD63F8">
          <w:rPr>
            <w:rStyle w:val="Hyperlink"/>
            <w:noProof/>
            <w:rtl/>
          </w:rPr>
          <w:t>רון כץ (יש עתיד):</w:t>
        </w:r>
        <w:r w:rsidR="00280705">
          <w:rPr>
            <w:noProof/>
            <w:webHidden/>
          </w:rPr>
          <w:tab/>
        </w:r>
        <w:r w:rsidR="00280705">
          <w:rPr>
            <w:rStyle w:val="Hyperlink"/>
            <w:noProof/>
            <w:rtl/>
          </w:rPr>
          <w:fldChar w:fldCharType="begin"/>
        </w:r>
        <w:r w:rsidR="00280705">
          <w:rPr>
            <w:noProof/>
            <w:webHidden/>
          </w:rPr>
          <w:instrText xml:space="preserve"> PAGEREF _Toc176816718 \h </w:instrText>
        </w:r>
        <w:r w:rsidR="00280705">
          <w:rPr>
            <w:rStyle w:val="Hyperlink"/>
            <w:noProof/>
            <w:rtl/>
          </w:rPr>
        </w:r>
        <w:r w:rsidR="00280705">
          <w:rPr>
            <w:rStyle w:val="Hyperlink"/>
            <w:noProof/>
            <w:rtl/>
          </w:rPr>
          <w:fldChar w:fldCharType="separate"/>
        </w:r>
        <w:r w:rsidR="00280705">
          <w:rPr>
            <w:noProof/>
            <w:webHidden/>
          </w:rPr>
          <w:t>144</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19" w:history="1">
        <w:r w:rsidR="00280705" w:rsidRPr="00BD63F8">
          <w:rPr>
            <w:rStyle w:val="Hyperlink"/>
            <w:noProof/>
            <w:rtl/>
          </w:rPr>
          <w:t>יסמין פרידמן (יש עתיד):</w:t>
        </w:r>
        <w:r w:rsidR="00280705">
          <w:rPr>
            <w:noProof/>
            <w:webHidden/>
          </w:rPr>
          <w:tab/>
        </w:r>
        <w:r w:rsidR="00280705">
          <w:rPr>
            <w:rStyle w:val="Hyperlink"/>
            <w:noProof/>
            <w:rtl/>
          </w:rPr>
          <w:fldChar w:fldCharType="begin"/>
        </w:r>
        <w:r w:rsidR="00280705">
          <w:rPr>
            <w:noProof/>
            <w:webHidden/>
          </w:rPr>
          <w:instrText xml:space="preserve"> PAGEREF _Toc176816719 \h </w:instrText>
        </w:r>
        <w:r w:rsidR="00280705">
          <w:rPr>
            <w:rStyle w:val="Hyperlink"/>
            <w:noProof/>
            <w:rtl/>
          </w:rPr>
        </w:r>
        <w:r w:rsidR="00280705">
          <w:rPr>
            <w:rStyle w:val="Hyperlink"/>
            <w:noProof/>
            <w:rtl/>
          </w:rPr>
          <w:fldChar w:fldCharType="separate"/>
        </w:r>
        <w:r w:rsidR="00280705">
          <w:rPr>
            <w:noProof/>
            <w:webHidden/>
          </w:rPr>
          <w:t>147</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20" w:history="1">
        <w:r w:rsidR="00280705" w:rsidRPr="00BD63F8">
          <w:rPr>
            <w:rStyle w:val="Hyperlink"/>
            <w:noProof/>
            <w:rtl/>
          </w:rPr>
          <w:t>יאסר חוג'יראת (רע"מ – הרשימה הערבית המאוחדת):</w:t>
        </w:r>
        <w:r w:rsidR="00280705">
          <w:rPr>
            <w:noProof/>
            <w:webHidden/>
          </w:rPr>
          <w:tab/>
        </w:r>
        <w:r w:rsidR="00280705">
          <w:rPr>
            <w:rStyle w:val="Hyperlink"/>
            <w:noProof/>
            <w:rtl/>
          </w:rPr>
          <w:fldChar w:fldCharType="begin"/>
        </w:r>
        <w:r w:rsidR="00280705">
          <w:rPr>
            <w:noProof/>
            <w:webHidden/>
          </w:rPr>
          <w:instrText xml:space="preserve"> PAGEREF _Toc176816720 \h </w:instrText>
        </w:r>
        <w:r w:rsidR="00280705">
          <w:rPr>
            <w:rStyle w:val="Hyperlink"/>
            <w:noProof/>
            <w:rtl/>
          </w:rPr>
        </w:r>
        <w:r w:rsidR="00280705">
          <w:rPr>
            <w:rStyle w:val="Hyperlink"/>
            <w:noProof/>
            <w:rtl/>
          </w:rPr>
          <w:fldChar w:fldCharType="separate"/>
        </w:r>
        <w:r w:rsidR="00280705">
          <w:rPr>
            <w:noProof/>
            <w:webHidden/>
          </w:rPr>
          <w:t>148</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21" w:history="1">
        <w:r w:rsidR="00280705" w:rsidRPr="00BD63F8">
          <w:rPr>
            <w:rStyle w:val="Hyperlink"/>
            <w:noProof/>
            <w:rtl/>
          </w:rPr>
          <w:t>ירון לוי (יש עתיד):</w:t>
        </w:r>
        <w:r w:rsidR="00280705">
          <w:rPr>
            <w:noProof/>
            <w:webHidden/>
          </w:rPr>
          <w:tab/>
        </w:r>
        <w:r w:rsidR="00280705">
          <w:rPr>
            <w:rStyle w:val="Hyperlink"/>
            <w:noProof/>
            <w:rtl/>
          </w:rPr>
          <w:fldChar w:fldCharType="begin"/>
        </w:r>
        <w:r w:rsidR="00280705">
          <w:rPr>
            <w:noProof/>
            <w:webHidden/>
          </w:rPr>
          <w:instrText xml:space="preserve"> PAGEREF _Toc176816721 \h </w:instrText>
        </w:r>
        <w:r w:rsidR="00280705">
          <w:rPr>
            <w:rStyle w:val="Hyperlink"/>
            <w:noProof/>
            <w:rtl/>
          </w:rPr>
        </w:r>
        <w:r w:rsidR="00280705">
          <w:rPr>
            <w:rStyle w:val="Hyperlink"/>
            <w:noProof/>
            <w:rtl/>
          </w:rPr>
          <w:fldChar w:fldCharType="separate"/>
        </w:r>
        <w:r w:rsidR="00280705">
          <w:rPr>
            <w:noProof/>
            <w:webHidden/>
          </w:rPr>
          <w:t>149</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22" w:history="1">
        <w:r w:rsidR="00280705" w:rsidRPr="00BD63F8">
          <w:rPr>
            <w:rStyle w:val="Hyperlink"/>
            <w:noProof/>
            <w:rtl/>
          </w:rPr>
          <w:t>בועז ביסמוט (הליכוד):</w:t>
        </w:r>
        <w:r w:rsidR="00280705">
          <w:rPr>
            <w:noProof/>
            <w:webHidden/>
          </w:rPr>
          <w:tab/>
        </w:r>
        <w:r w:rsidR="00280705">
          <w:rPr>
            <w:rStyle w:val="Hyperlink"/>
            <w:noProof/>
            <w:rtl/>
          </w:rPr>
          <w:fldChar w:fldCharType="begin"/>
        </w:r>
        <w:r w:rsidR="00280705">
          <w:rPr>
            <w:noProof/>
            <w:webHidden/>
          </w:rPr>
          <w:instrText xml:space="preserve"> PAGEREF _Toc176816722 \h </w:instrText>
        </w:r>
        <w:r w:rsidR="00280705">
          <w:rPr>
            <w:rStyle w:val="Hyperlink"/>
            <w:noProof/>
            <w:rtl/>
          </w:rPr>
        </w:r>
        <w:r w:rsidR="00280705">
          <w:rPr>
            <w:rStyle w:val="Hyperlink"/>
            <w:noProof/>
            <w:rtl/>
          </w:rPr>
          <w:fldChar w:fldCharType="separate"/>
        </w:r>
        <w:r w:rsidR="00280705">
          <w:rPr>
            <w:noProof/>
            <w:webHidden/>
          </w:rPr>
          <w:t>150</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23" w:history="1">
        <w:r w:rsidR="00280705" w:rsidRPr="00BD63F8">
          <w:rPr>
            <w:rStyle w:val="Hyperlink"/>
            <w:noProof/>
            <w:rtl/>
          </w:rPr>
          <w:t>טטיאנה מזרסקי (יש עתיד):</w:t>
        </w:r>
        <w:r w:rsidR="00280705">
          <w:rPr>
            <w:noProof/>
            <w:webHidden/>
          </w:rPr>
          <w:tab/>
        </w:r>
        <w:r w:rsidR="00280705">
          <w:rPr>
            <w:rStyle w:val="Hyperlink"/>
            <w:noProof/>
            <w:rtl/>
          </w:rPr>
          <w:fldChar w:fldCharType="begin"/>
        </w:r>
        <w:r w:rsidR="00280705">
          <w:rPr>
            <w:noProof/>
            <w:webHidden/>
          </w:rPr>
          <w:instrText xml:space="preserve"> PAGEREF _Toc176816723 \h </w:instrText>
        </w:r>
        <w:r w:rsidR="00280705">
          <w:rPr>
            <w:rStyle w:val="Hyperlink"/>
            <w:noProof/>
            <w:rtl/>
          </w:rPr>
        </w:r>
        <w:r w:rsidR="00280705">
          <w:rPr>
            <w:rStyle w:val="Hyperlink"/>
            <w:noProof/>
            <w:rtl/>
          </w:rPr>
          <w:fldChar w:fldCharType="separate"/>
        </w:r>
        <w:r w:rsidR="00280705">
          <w:rPr>
            <w:noProof/>
            <w:webHidden/>
          </w:rPr>
          <w:t>156</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24" w:history="1">
        <w:r w:rsidR="00280705" w:rsidRPr="00BD63F8">
          <w:rPr>
            <w:rStyle w:val="Hyperlink"/>
            <w:noProof/>
            <w:rtl/>
          </w:rPr>
          <w:t>חנוך דב מלביצקי (הליכוד):</w:t>
        </w:r>
        <w:r w:rsidR="00280705">
          <w:rPr>
            <w:noProof/>
            <w:webHidden/>
          </w:rPr>
          <w:tab/>
        </w:r>
        <w:r w:rsidR="00280705">
          <w:rPr>
            <w:rStyle w:val="Hyperlink"/>
            <w:noProof/>
            <w:rtl/>
          </w:rPr>
          <w:fldChar w:fldCharType="begin"/>
        </w:r>
        <w:r w:rsidR="00280705">
          <w:rPr>
            <w:noProof/>
            <w:webHidden/>
          </w:rPr>
          <w:instrText xml:space="preserve"> PAGEREF _Toc176816724 \h </w:instrText>
        </w:r>
        <w:r w:rsidR="00280705">
          <w:rPr>
            <w:rStyle w:val="Hyperlink"/>
            <w:noProof/>
            <w:rtl/>
          </w:rPr>
        </w:r>
        <w:r w:rsidR="00280705">
          <w:rPr>
            <w:rStyle w:val="Hyperlink"/>
            <w:noProof/>
            <w:rtl/>
          </w:rPr>
          <w:fldChar w:fldCharType="separate"/>
        </w:r>
        <w:r w:rsidR="00280705">
          <w:rPr>
            <w:noProof/>
            <w:webHidden/>
          </w:rPr>
          <w:t>157</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25" w:history="1">
        <w:r w:rsidR="00280705" w:rsidRPr="00BD63F8">
          <w:rPr>
            <w:rStyle w:val="Hyperlink"/>
            <w:noProof/>
            <w:rtl/>
          </w:rPr>
          <w:t>בועז טופורובסקי (יש עתיד):</w:t>
        </w:r>
        <w:r w:rsidR="00280705">
          <w:rPr>
            <w:noProof/>
            <w:webHidden/>
          </w:rPr>
          <w:tab/>
        </w:r>
        <w:r w:rsidR="00280705">
          <w:rPr>
            <w:rStyle w:val="Hyperlink"/>
            <w:noProof/>
            <w:rtl/>
          </w:rPr>
          <w:fldChar w:fldCharType="begin"/>
        </w:r>
        <w:r w:rsidR="00280705">
          <w:rPr>
            <w:noProof/>
            <w:webHidden/>
          </w:rPr>
          <w:instrText xml:space="preserve"> PAGEREF _Toc176816725 \h </w:instrText>
        </w:r>
        <w:r w:rsidR="00280705">
          <w:rPr>
            <w:rStyle w:val="Hyperlink"/>
            <w:noProof/>
            <w:rtl/>
          </w:rPr>
        </w:r>
        <w:r w:rsidR="00280705">
          <w:rPr>
            <w:rStyle w:val="Hyperlink"/>
            <w:noProof/>
            <w:rtl/>
          </w:rPr>
          <w:fldChar w:fldCharType="separate"/>
        </w:r>
        <w:r w:rsidR="00280705">
          <w:rPr>
            <w:noProof/>
            <w:webHidden/>
          </w:rPr>
          <w:t>158</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26" w:history="1">
        <w:r w:rsidR="00280705" w:rsidRPr="00BD63F8">
          <w:rPr>
            <w:rStyle w:val="Hyperlink"/>
            <w:noProof/>
            <w:rtl/>
          </w:rPr>
          <w:t>נעמה לזימי (העבודה):</w:t>
        </w:r>
        <w:r w:rsidR="00280705">
          <w:rPr>
            <w:noProof/>
            <w:webHidden/>
          </w:rPr>
          <w:tab/>
        </w:r>
        <w:r w:rsidR="00280705">
          <w:rPr>
            <w:rStyle w:val="Hyperlink"/>
            <w:noProof/>
            <w:rtl/>
          </w:rPr>
          <w:fldChar w:fldCharType="begin"/>
        </w:r>
        <w:r w:rsidR="00280705">
          <w:rPr>
            <w:noProof/>
            <w:webHidden/>
          </w:rPr>
          <w:instrText xml:space="preserve"> PAGEREF _Toc176816726 \h </w:instrText>
        </w:r>
        <w:r w:rsidR="00280705">
          <w:rPr>
            <w:rStyle w:val="Hyperlink"/>
            <w:noProof/>
            <w:rtl/>
          </w:rPr>
        </w:r>
        <w:r w:rsidR="00280705">
          <w:rPr>
            <w:rStyle w:val="Hyperlink"/>
            <w:noProof/>
            <w:rtl/>
          </w:rPr>
          <w:fldChar w:fldCharType="separate"/>
        </w:r>
        <w:r w:rsidR="00280705">
          <w:rPr>
            <w:noProof/>
            <w:webHidden/>
          </w:rPr>
          <w:t>159</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27" w:history="1">
        <w:r w:rsidR="00280705" w:rsidRPr="00BD63F8">
          <w:rPr>
            <w:rStyle w:val="Hyperlink"/>
            <w:noProof/>
            <w:rtl/>
          </w:rPr>
          <w:t>מרב מיכאלי (העבודה):</w:t>
        </w:r>
        <w:r w:rsidR="00280705">
          <w:rPr>
            <w:noProof/>
            <w:webHidden/>
          </w:rPr>
          <w:tab/>
        </w:r>
        <w:r w:rsidR="00280705">
          <w:rPr>
            <w:rStyle w:val="Hyperlink"/>
            <w:noProof/>
            <w:rtl/>
          </w:rPr>
          <w:fldChar w:fldCharType="begin"/>
        </w:r>
        <w:r w:rsidR="00280705">
          <w:rPr>
            <w:noProof/>
            <w:webHidden/>
          </w:rPr>
          <w:instrText xml:space="preserve"> PAGEREF _Toc176816727 \h </w:instrText>
        </w:r>
        <w:r w:rsidR="00280705">
          <w:rPr>
            <w:rStyle w:val="Hyperlink"/>
            <w:noProof/>
            <w:rtl/>
          </w:rPr>
        </w:r>
        <w:r w:rsidR="00280705">
          <w:rPr>
            <w:rStyle w:val="Hyperlink"/>
            <w:noProof/>
            <w:rtl/>
          </w:rPr>
          <w:fldChar w:fldCharType="separate"/>
        </w:r>
        <w:r w:rsidR="00280705">
          <w:rPr>
            <w:noProof/>
            <w:webHidden/>
          </w:rPr>
          <w:t>162</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28" w:history="1">
        <w:r w:rsidR="00280705" w:rsidRPr="00BD63F8">
          <w:rPr>
            <w:rStyle w:val="Hyperlink"/>
            <w:noProof/>
            <w:rtl/>
          </w:rPr>
          <w:t>השר לשירותי דת מיכאל מלכיאלי:</w:t>
        </w:r>
        <w:r w:rsidR="00280705">
          <w:rPr>
            <w:noProof/>
            <w:webHidden/>
          </w:rPr>
          <w:tab/>
        </w:r>
        <w:r w:rsidR="00280705">
          <w:rPr>
            <w:rStyle w:val="Hyperlink"/>
            <w:noProof/>
            <w:rtl/>
          </w:rPr>
          <w:fldChar w:fldCharType="begin"/>
        </w:r>
        <w:r w:rsidR="00280705">
          <w:rPr>
            <w:noProof/>
            <w:webHidden/>
          </w:rPr>
          <w:instrText xml:space="preserve"> PAGEREF _Toc176816728 \h </w:instrText>
        </w:r>
        <w:r w:rsidR="00280705">
          <w:rPr>
            <w:rStyle w:val="Hyperlink"/>
            <w:noProof/>
            <w:rtl/>
          </w:rPr>
        </w:r>
        <w:r w:rsidR="00280705">
          <w:rPr>
            <w:rStyle w:val="Hyperlink"/>
            <w:noProof/>
            <w:rtl/>
          </w:rPr>
          <w:fldChar w:fldCharType="separate"/>
        </w:r>
        <w:r w:rsidR="00280705">
          <w:rPr>
            <w:noProof/>
            <w:webHidden/>
          </w:rPr>
          <w:t>166</w:t>
        </w:r>
        <w:r w:rsidR="00280705">
          <w:rPr>
            <w:rStyle w:val="Hyperlink"/>
            <w:noProof/>
            <w:rtl/>
          </w:rPr>
          <w:fldChar w:fldCharType="end"/>
        </w:r>
      </w:hyperlink>
    </w:p>
    <w:p w:rsidR="00280705" w:rsidRDefault="005A7AB2" w:rsidP="00280705">
      <w:pPr>
        <w:pStyle w:val="TOC1"/>
        <w:tabs>
          <w:tab w:val="right" w:leader="dot" w:pos="8296"/>
        </w:tabs>
        <w:ind w:firstLine="0"/>
        <w:rPr>
          <w:noProof/>
        </w:rPr>
      </w:pPr>
      <w:hyperlink w:anchor="_Toc176816729" w:history="1">
        <w:r w:rsidR="00280705" w:rsidRPr="00BD63F8">
          <w:rPr>
            <w:rStyle w:val="Hyperlink"/>
            <w:noProof/>
            <w:rtl/>
            <w:lang w:eastAsia="he-IL"/>
          </w:rPr>
          <w:t>הצעות לסדר-היום</w:t>
        </w:r>
        <w:r w:rsidR="00280705">
          <w:rPr>
            <w:noProof/>
            <w:webHidden/>
          </w:rPr>
          <w:tab/>
        </w:r>
        <w:r w:rsidR="00280705">
          <w:rPr>
            <w:rStyle w:val="Hyperlink"/>
            <w:noProof/>
            <w:rtl/>
          </w:rPr>
          <w:fldChar w:fldCharType="begin"/>
        </w:r>
        <w:r w:rsidR="00280705">
          <w:rPr>
            <w:noProof/>
            <w:webHidden/>
          </w:rPr>
          <w:instrText xml:space="preserve"> PAGEREF _Toc176816729 \h </w:instrText>
        </w:r>
        <w:r w:rsidR="00280705">
          <w:rPr>
            <w:rStyle w:val="Hyperlink"/>
            <w:noProof/>
            <w:rtl/>
          </w:rPr>
        </w:r>
        <w:r w:rsidR="00280705">
          <w:rPr>
            <w:rStyle w:val="Hyperlink"/>
            <w:noProof/>
            <w:rtl/>
          </w:rPr>
          <w:fldChar w:fldCharType="separate"/>
        </w:r>
        <w:r w:rsidR="00280705">
          <w:rPr>
            <w:noProof/>
            <w:webHidden/>
          </w:rPr>
          <w:t>180</w:t>
        </w:r>
        <w:r w:rsidR="00280705">
          <w:rPr>
            <w:rStyle w:val="Hyperlink"/>
            <w:noProof/>
            <w:rtl/>
          </w:rPr>
          <w:fldChar w:fldCharType="end"/>
        </w:r>
      </w:hyperlink>
    </w:p>
    <w:p w:rsidR="00280705" w:rsidRDefault="005A7AB2" w:rsidP="00280705">
      <w:pPr>
        <w:pStyle w:val="TOC1"/>
        <w:tabs>
          <w:tab w:val="right" w:leader="dot" w:pos="8296"/>
        </w:tabs>
        <w:ind w:firstLine="0"/>
        <w:rPr>
          <w:noProof/>
        </w:rPr>
      </w:pPr>
      <w:hyperlink w:anchor="_Toc176816730" w:history="1">
        <w:r w:rsidR="00280705" w:rsidRPr="00BD63F8">
          <w:rPr>
            <w:rStyle w:val="Hyperlink"/>
            <w:noProof/>
            <w:rtl/>
            <w:lang w:eastAsia="he-IL"/>
          </w:rPr>
          <w:t>רצח שישה חטופים בשבי חמאס</w:t>
        </w:r>
        <w:r w:rsidR="00280705">
          <w:rPr>
            <w:noProof/>
            <w:webHidden/>
          </w:rPr>
          <w:tab/>
        </w:r>
        <w:r w:rsidR="00280705">
          <w:rPr>
            <w:rStyle w:val="Hyperlink"/>
            <w:noProof/>
            <w:rtl/>
          </w:rPr>
          <w:fldChar w:fldCharType="begin"/>
        </w:r>
        <w:r w:rsidR="00280705">
          <w:rPr>
            <w:noProof/>
            <w:webHidden/>
          </w:rPr>
          <w:instrText xml:space="preserve"> PAGEREF _Toc176816730 \h </w:instrText>
        </w:r>
        <w:r w:rsidR="00280705">
          <w:rPr>
            <w:rStyle w:val="Hyperlink"/>
            <w:noProof/>
            <w:rtl/>
          </w:rPr>
        </w:r>
        <w:r w:rsidR="00280705">
          <w:rPr>
            <w:rStyle w:val="Hyperlink"/>
            <w:noProof/>
            <w:rtl/>
          </w:rPr>
          <w:fldChar w:fldCharType="separate"/>
        </w:r>
        <w:r w:rsidR="00280705">
          <w:rPr>
            <w:noProof/>
            <w:webHidden/>
          </w:rPr>
          <w:t>180</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31" w:history="1">
        <w:r w:rsidR="00280705" w:rsidRPr="00BD63F8">
          <w:rPr>
            <w:rStyle w:val="Hyperlink"/>
            <w:noProof/>
            <w:rtl/>
          </w:rPr>
          <w:t>יאיר לפיד (יש עתיד):</w:t>
        </w:r>
        <w:r w:rsidR="00280705">
          <w:rPr>
            <w:noProof/>
            <w:webHidden/>
          </w:rPr>
          <w:tab/>
        </w:r>
        <w:r w:rsidR="00280705">
          <w:rPr>
            <w:rStyle w:val="Hyperlink"/>
            <w:noProof/>
            <w:rtl/>
          </w:rPr>
          <w:fldChar w:fldCharType="begin"/>
        </w:r>
        <w:r w:rsidR="00280705">
          <w:rPr>
            <w:noProof/>
            <w:webHidden/>
          </w:rPr>
          <w:instrText xml:space="preserve"> PAGEREF _Toc176816731 \h </w:instrText>
        </w:r>
        <w:r w:rsidR="00280705">
          <w:rPr>
            <w:rStyle w:val="Hyperlink"/>
            <w:noProof/>
            <w:rtl/>
          </w:rPr>
        </w:r>
        <w:r w:rsidR="00280705">
          <w:rPr>
            <w:rStyle w:val="Hyperlink"/>
            <w:noProof/>
            <w:rtl/>
          </w:rPr>
          <w:fldChar w:fldCharType="separate"/>
        </w:r>
        <w:r w:rsidR="00280705">
          <w:rPr>
            <w:noProof/>
            <w:webHidden/>
          </w:rPr>
          <w:t>181</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32" w:history="1">
        <w:r w:rsidR="00280705" w:rsidRPr="00BD63F8">
          <w:rPr>
            <w:rStyle w:val="Hyperlink"/>
            <w:noProof/>
            <w:rtl/>
          </w:rPr>
          <w:t>גדי איזנקוט (המחנה הממלכתי):</w:t>
        </w:r>
        <w:r w:rsidR="00280705">
          <w:rPr>
            <w:noProof/>
            <w:webHidden/>
          </w:rPr>
          <w:tab/>
        </w:r>
        <w:r w:rsidR="00280705">
          <w:rPr>
            <w:rStyle w:val="Hyperlink"/>
            <w:noProof/>
            <w:rtl/>
          </w:rPr>
          <w:fldChar w:fldCharType="begin"/>
        </w:r>
        <w:r w:rsidR="00280705">
          <w:rPr>
            <w:noProof/>
            <w:webHidden/>
          </w:rPr>
          <w:instrText xml:space="preserve"> PAGEREF _Toc176816732 \h </w:instrText>
        </w:r>
        <w:r w:rsidR="00280705">
          <w:rPr>
            <w:rStyle w:val="Hyperlink"/>
            <w:noProof/>
            <w:rtl/>
          </w:rPr>
        </w:r>
        <w:r w:rsidR="00280705">
          <w:rPr>
            <w:rStyle w:val="Hyperlink"/>
            <w:noProof/>
            <w:rtl/>
          </w:rPr>
          <w:fldChar w:fldCharType="separate"/>
        </w:r>
        <w:r w:rsidR="00280705">
          <w:rPr>
            <w:noProof/>
            <w:webHidden/>
          </w:rPr>
          <w:t>186</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33" w:history="1">
        <w:r w:rsidR="00280705" w:rsidRPr="00BD63F8">
          <w:rPr>
            <w:rStyle w:val="Hyperlink"/>
            <w:noProof/>
            <w:rtl/>
          </w:rPr>
          <w:t>שר התקשורת שלמה קרעי:</w:t>
        </w:r>
        <w:r w:rsidR="00280705">
          <w:rPr>
            <w:noProof/>
            <w:webHidden/>
          </w:rPr>
          <w:tab/>
        </w:r>
        <w:r w:rsidR="00280705">
          <w:rPr>
            <w:rStyle w:val="Hyperlink"/>
            <w:noProof/>
            <w:rtl/>
          </w:rPr>
          <w:fldChar w:fldCharType="begin"/>
        </w:r>
        <w:r w:rsidR="00280705">
          <w:rPr>
            <w:noProof/>
            <w:webHidden/>
          </w:rPr>
          <w:instrText xml:space="preserve"> PAGEREF _Toc176816733 \h </w:instrText>
        </w:r>
        <w:r w:rsidR="00280705">
          <w:rPr>
            <w:rStyle w:val="Hyperlink"/>
            <w:noProof/>
            <w:rtl/>
          </w:rPr>
        </w:r>
        <w:r w:rsidR="00280705">
          <w:rPr>
            <w:rStyle w:val="Hyperlink"/>
            <w:noProof/>
            <w:rtl/>
          </w:rPr>
          <w:fldChar w:fldCharType="separate"/>
        </w:r>
        <w:r w:rsidR="00280705">
          <w:rPr>
            <w:noProof/>
            <w:webHidden/>
          </w:rPr>
          <w:t>192</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34" w:history="1">
        <w:r w:rsidR="00280705" w:rsidRPr="00BD63F8">
          <w:rPr>
            <w:rStyle w:val="Hyperlink"/>
            <w:noProof/>
            <w:rtl/>
          </w:rPr>
          <w:t>קארין אלהרר (יש עתיד):</w:t>
        </w:r>
        <w:r w:rsidR="00280705">
          <w:rPr>
            <w:noProof/>
            <w:webHidden/>
          </w:rPr>
          <w:tab/>
        </w:r>
        <w:r w:rsidR="00280705">
          <w:rPr>
            <w:rStyle w:val="Hyperlink"/>
            <w:noProof/>
            <w:rtl/>
          </w:rPr>
          <w:fldChar w:fldCharType="begin"/>
        </w:r>
        <w:r w:rsidR="00280705">
          <w:rPr>
            <w:noProof/>
            <w:webHidden/>
          </w:rPr>
          <w:instrText xml:space="preserve"> PAGEREF _Toc176816734 \h </w:instrText>
        </w:r>
        <w:r w:rsidR="00280705">
          <w:rPr>
            <w:rStyle w:val="Hyperlink"/>
            <w:noProof/>
            <w:rtl/>
          </w:rPr>
        </w:r>
        <w:r w:rsidR="00280705">
          <w:rPr>
            <w:rStyle w:val="Hyperlink"/>
            <w:noProof/>
            <w:rtl/>
          </w:rPr>
          <w:fldChar w:fldCharType="separate"/>
        </w:r>
        <w:r w:rsidR="00280705">
          <w:rPr>
            <w:noProof/>
            <w:webHidden/>
          </w:rPr>
          <w:t>195</w:t>
        </w:r>
        <w:r w:rsidR="00280705">
          <w:rPr>
            <w:rStyle w:val="Hyperlink"/>
            <w:noProof/>
            <w:rtl/>
          </w:rPr>
          <w:fldChar w:fldCharType="end"/>
        </w:r>
      </w:hyperlink>
    </w:p>
    <w:p w:rsidR="00280705" w:rsidRDefault="005A7AB2" w:rsidP="00280705">
      <w:pPr>
        <w:pStyle w:val="TOC1"/>
        <w:tabs>
          <w:tab w:val="right" w:leader="dot" w:pos="8296"/>
        </w:tabs>
        <w:ind w:firstLine="0"/>
        <w:rPr>
          <w:noProof/>
        </w:rPr>
      </w:pPr>
      <w:hyperlink w:anchor="_Toc176816735" w:history="1">
        <w:r w:rsidR="00280705" w:rsidRPr="00BD63F8">
          <w:rPr>
            <w:rStyle w:val="Hyperlink"/>
            <w:noProof/>
            <w:rtl/>
            <w:lang w:eastAsia="he-IL"/>
          </w:rPr>
          <w:t>הצעות לסדר-היום</w:t>
        </w:r>
        <w:r w:rsidR="00280705">
          <w:rPr>
            <w:noProof/>
            <w:webHidden/>
          </w:rPr>
          <w:tab/>
        </w:r>
        <w:r w:rsidR="00280705">
          <w:rPr>
            <w:rStyle w:val="Hyperlink"/>
            <w:noProof/>
            <w:rtl/>
          </w:rPr>
          <w:fldChar w:fldCharType="begin"/>
        </w:r>
        <w:r w:rsidR="00280705">
          <w:rPr>
            <w:noProof/>
            <w:webHidden/>
          </w:rPr>
          <w:instrText xml:space="preserve"> PAGEREF _Toc176816735 \h </w:instrText>
        </w:r>
        <w:r w:rsidR="00280705">
          <w:rPr>
            <w:rStyle w:val="Hyperlink"/>
            <w:noProof/>
            <w:rtl/>
          </w:rPr>
        </w:r>
        <w:r w:rsidR="00280705">
          <w:rPr>
            <w:rStyle w:val="Hyperlink"/>
            <w:noProof/>
            <w:rtl/>
          </w:rPr>
          <w:fldChar w:fldCharType="separate"/>
        </w:r>
        <w:r w:rsidR="00280705">
          <w:rPr>
            <w:noProof/>
            <w:webHidden/>
          </w:rPr>
          <w:t>204</w:t>
        </w:r>
        <w:r w:rsidR="00280705">
          <w:rPr>
            <w:rStyle w:val="Hyperlink"/>
            <w:noProof/>
            <w:rtl/>
          </w:rPr>
          <w:fldChar w:fldCharType="end"/>
        </w:r>
      </w:hyperlink>
    </w:p>
    <w:p w:rsidR="00280705" w:rsidRDefault="005A7AB2" w:rsidP="00280705">
      <w:pPr>
        <w:pStyle w:val="TOC1"/>
        <w:tabs>
          <w:tab w:val="right" w:leader="dot" w:pos="8296"/>
        </w:tabs>
        <w:ind w:firstLine="0"/>
        <w:rPr>
          <w:noProof/>
        </w:rPr>
      </w:pPr>
      <w:hyperlink w:anchor="_Toc176816736" w:history="1">
        <w:r w:rsidR="00280705" w:rsidRPr="00BD63F8">
          <w:rPr>
            <w:rStyle w:val="Hyperlink"/>
            <w:noProof/>
            <w:rtl/>
            <w:lang w:eastAsia="he-IL"/>
          </w:rPr>
          <w:t>הכישלון הכולל של הממשלה בניהול המלחמה והשגת יעדיה</w:t>
        </w:r>
        <w:r w:rsidR="00280705">
          <w:rPr>
            <w:noProof/>
            <w:webHidden/>
          </w:rPr>
          <w:tab/>
        </w:r>
        <w:r w:rsidR="00280705">
          <w:rPr>
            <w:rStyle w:val="Hyperlink"/>
            <w:noProof/>
            <w:rtl/>
          </w:rPr>
          <w:fldChar w:fldCharType="begin"/>
        </w:r>
        <w:r w:rsidR="00280705">
          <w:rPr>
            <w:noProof/>
            <w:webHidden/>
          </w:rPr>
          <w:instrText xml:space="preserve"> PAGEREF _Toc176816736 \h </w:instrText>
        </w:r>
        <w:r w:rsidR="00280705">
          <w:rPr>
            <w:rStyle w:val="Hyperlink"/>
            <w:noProof/>
            <w:rtl/>
          </w:rPr>
        </w:r>
        <w:r w:rsidR="00280705">
          <w:rPr>
            <w:rStyle w:val="Hyperlink"/>
            <w:noProof/>
            <w:rtl/>
          </w:rPr>
          <w:fldChar w:fldCharType="separate"/>
        </w:r>
        <w:r w:rsidR="00280705">
          <w:rPr>
            <w:noProof/>
            <w:webHidden/>
          </w:rPr>
          <w:t>204</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37" w:history="1">
        <w:r w:rsidR="00280705" w:rsidRPr="00BD63F8">
          <w:rPr>
            <w:rStyle w:val="Hyperlink"/>
            <w:noProof/>
            <w:rtl/>
          </w:rPr>
          <w:t>אביגדור ליברמן (ישראל ביתנו):</w:t>
        </w:r>
        <w:r w:rsidR="00280705">
          <w:rPr>
            <w:noProof/>
            <w:webHidden/>
          </w:rPr>
          <w:tab/>
        </w:r>
        <w:r w:rsidR="00280705">
          <w:rPr>
            <w:rStyle w:val="Hyperlink"/>
            <w:noProof/>
            <w:rtl/>
          </w:rPr>
          <w:fldChar w:fldCharType="begin"/>
        </w:r>
        <w:r w:rsidR="00280705">
          <w:rPr>
            <w:noProof/>
            <w:webHidden/>
          </w:rPr>
          <w:instrText xml:space="preserve"> PAGEREF _Toc176816737 \h </w:instrText>
        </w:r>
        <w:r w:rsidR="00280705">
          <w:rPr>
            <w:rStyle w:val="Hyperlink"/>
            <w:noProof/>
            <w:rtl/>
          </w:rPr>
        </w:r>
        <w:r w:rsidR="00280705">
          <w:rPr>
            <w:rStyle w:val="Hyperlink"/>
            <w:noProof/>
            <w:rtl/>
          </w:rPr>
          <w:fldChar w:fldCharType="separate"/>
        </w:r>
        <w:r w:rsidR="00280705">
          <w:rPr>
            <w:noProof/>
            <w:webHidden/>
          </w:rPr>
          <w:t>204</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38" w:history="1">
        <w:r w:rsidR="00280705" w:rsidRPr="00BD63F8">
          <w:rPr>
            <w:rStyle w:val="Hyperlink"/>
            <w:noProof/>
            <w:rtl/>
          </w:rPr>
          <w:t>זאב אלקין (הימין הממלכתי):</w:t>
        </w:r>
        <w:r w:rsidR="00280705">
          <w:rPr>
            <w:noProof/>
            <w:webHidden/>
          </w:rPr>
          <w:tab/>
        </w:r>
        <w:r w:rsidR="00280705">
          <w:rPr>
            <w:rStyle w:val="Hyperlink"/>
            <w:noProof/>
            <w:rtl/>
          </w:rPr>
          <w:fldChar w:fldCharType="begin"/>
        </w:r>
        <w:r w:rsidR="00280705">
          <w:rPr>
            <w:noProof/>
            <w:webHidden/>
          </w:rPr>
          <w:instrText xml:space="preserve"> PAGEREF _Toc176816738 \h </w:instrText>
        </w:r>
        <w:r w:rsidR="00280705">
          <w:rPr>
            <w:rStyle w:val="Hyperlink"/>
            <w:noProof/>
            <w:rtl/>
          </w:rPr>
        </w:r>
        <w:r w:rsidR="00280705">
          <w:rPr>
            <w:rStyle w:val="Hyperlink"/>
            <w:noProof/>
            <w:rtl/>
          </w:rPr>
          <w:fldChar w:fldCharType="separate"/>
        </w:r>
        <w:r w:rsidR="00280705">
          <w:rPr>
            <w:noProof/>
            <w:webHidden/>
          </w:rPr>
          <w:t>207</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39" w:history="1">
        <w:r w:rsidR="00280705" w:rsidRPr="00BD63F8">
          <w:rPr>
            <w:rStyle w:val="Hyperlink"/>
            <w:noProof/>
            <w:rtl/>
          </w:rPr>
          <w:t>שר התקשורת שלמה קרעי:</w:t>
        </w:r>
        <w:r w:rsidR="00280705">
          <w:rPr>
            <w:noProof/>
            <w:webHidden/>
          </w:rPr>
          <w:tab/>
        </w:r>
        <w:r w:rsidR="00280705">
          <w:rPr>
            <w:rStyle w:val="Hyperlink"/>
            <w:noProof/>
            <w:rtl/>
          </w:rPr>
          <w:fldChar w:fldCharType="begin"/>
        </w:r>
        <w:r w:rsidR="00280705">
          <w:rPr>
            <w:noProof/>
            <w:webHidden/>
          </w:rPr>
          <w:instrText xml:space="preserve"> PAGEREF _Toc176816739 \h </w:instrText>
        </w:r>
        <w:r w:rsidR="00280705">
          <w:rPr>
            <w:rStyle w:val="Hyperlink"/>
            <w:noProof/>
            <w:rtl/>
          </w:rPr>
        </w:r>
        <w:r w:rsidR="00280705">
          <w:rPr>
            <w:rStyle w:val="Hyperlink"/>
            <w:noProof/>
            <w:rtl/>
          </w:rPr>
          <w:fldChar w:fldCharType="separate"/>
        </w:r>
        <w:r w:rsidR="00280705">
          <w:rPr>
            <w:noProof/>
            <w:webHidden/>
          </w:rPr>
          <w:t>213</w:t>
        </w:r>
        <w:r w:rsidR="00280705">
          <w:rPr>
            <w:rStyle w:val="Hyperlink"/>
            <w:noProof/>
            <w:rtl/>
          </w:rPr>
          <w:fldChar w:fldCharType="end"/>
        </w:r>
      </w:hyperlink>
    </w:p>
    <w:p w:rsidR="00280705" w:rsidRDefault="005A7AB2" w:rsidP="00280705">
      <w:pPr>
        <w:pStyle w:val="TOC1"/>
        <w:tabs>
          <w:tab w:val="right" w:leader="dot" w:pos="8296"/>
        </w:tabs>
        <w:ind w:firstLine="0"/>
        <w:rPr>
          <w:noProof/>
        </w:rPr>
      </w:pPr>
      <w:hyperlink w:anchor="_Toc176816740" w:history="1">
        <w:r w:rsidR="00280705" w:rsidRPr="00BD63F8">
          <w:rPr>
            <w:rStyle w:val="Hyperlink"/>
            <w:noProof/>
            <w:rtl/>
          </w:rPr>
          <w:t>הצעות לסדר-היום</w:t>
        </w:r>
        <w:r w:rsidR="00280705">
          <w:rPr>
            <w:noProof/>
            <w:webHidden/>
          </w:rPr>
          <w:tab/>
        </w:r>
        <w:r w:rsidR="00280705">
          <w:rPr>
            <w:rStyle w:val="Hyperlink"/>
            <w:noProof/>
            <w:rtl/>
          </w:rPr>
          <w:fldChar w:fldCharType="begin"/>
        </w:r>
        <w:r w:rsidR="00280705">
          <w:rPr>
            <w:noProof/>
            <w:webHidden/>
          </w:rPr>
          <w:instrText xml:space="preserve"> PAGEREF _Toc176816740 \h </w:instrText>
        </w:r>
        <w:r w:rsidR="00280705">
          <w:rPr>
            <w:rStyle w:val="Hyperlink"/>
            <w:noProof/>
            <w:rtl/>
          </w:rPr>
        </w:r>
        <w:r w:rsidR="00280705">
          <w:rPr>
            <w:rStyle w:val="Hyperlink"/>
            <w:noProof/>
            <w:rtl/>
          </w:rPr>
          <w:fldChar w:fldCharType="separate"/>
        </w:r>
        <w:r w:rsidR="00280705">
          <w:rPr>
            <w:noProof/>
            <w:webHidden/>
          </w:rPr>
          <w:t>216</w:t>
        </w:r>
        <w:r w:rsidR="00280705">
          <w:rPr>
            <w:rStyle w:val="Hyperlink"/>
            <w:noProof/>
            <w:rtl/>
          </w:rPr>
          <w:fldChar w:fldCharType="end"/>
        </w:r>
      </w:hyperlink>
    </w:p>
    <w:p w:rsidR="00280705" w:rsidRDefault="005A7AB2" w:rsidP="00280705">
      <w:pPr>
        <w:pStyle w:val="TOC1"/>
        <w:tabs>
          <w:tab w:val="right" w:leader="dot" w:pos="8296"/>
        </w:tabs>
        <w:ind w:firstLine="0"/>
        <w:rPr>
          <w:noProof/>
        </w:rPr>
      </w:pPr>
      <w:hyperlink w:anchor="_Toc176816741" w:history="1">
        <w:r w:rsidR="00280705" w:rsidRPr="00BD63F8">
          <w:rPr>
            <w:rStyle w:val="Hyperlink"/>
            <w:noProof/>
            <w:rtl/>
          </w:rPr>
          <w:t>האסון הכלכלי המתקרב אלינו</w:t>
        </w:r>
        <w:r w:rsidR="00280705">
          <w:rPr>
            <w:noProof/>
            <w:webHidden/>
          </w:rPr>
          <w:tab/>
        </w:r>
        <w:r w:rsidR="00280705">
          <w:rPr>
            <w:rStyle w:val="Hyperlink"/>
            <w:noProof/>
            <w:rtl/>
          </w:rPr>
          <w:fldChar w:fldCharType="begin"/>
        </w:r>
        <w:r w:rsidR="00280705">
          <w:rPr>
            <w:noProof/>
            <w:webHidden/>
          </w:rPr>
          <w:instrText xml:space="preserve"> PAGEREF _Toc176816741 \h </w:instrText>
        </w:r>
        <w:r w:rsidR="00280705">
          <w:rPr>
            <w:rStyle w:val="Hyperlink"/>
            <w:noProof/>
            <w:rtl/>
          </w:rPr>
        </w:r>
        <w:r w:rsidR="00280705">
          <w:rPr>
            <w:rStyle w:val="Hyperlink"/>
            <w:noProof/>
            <w:rtl/>
          </w:rPr>
          <w:fldChar w:fldCharType="separate"/>
        </w:r>
        <w:r w:rsidR="00280705">
          <w:rPr>
            <w:noProof/>
            <w:webHidden/>
          </w:rPr>
          <w:t>216</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42" w:history="1">
        <w:r w:rsidR="00280705" w:rsidRPr="00BD63F8">
          <w:rPr>
            <w:rStyle w:val="Hyperlink"/>
            <w:noProof/>
            <w:rtl/>
          </w:rPr>
          <w:t>נעמה לזימי (העבודה):</w:t>
        </w:r>
        <w:r w:rsidR="00280705">
          <w:rPr>
            <w:noProof/>
            <w:webHidden/>
          </w:rPr>
          <w:tab/>
        </w:r>
        <w:r w:rsidR="00280705">
          <w:rPr>
            <w:rStyle w:val="Hyperlink"/>
            <w:noProof/>
            <w:rtl/>
          </w:rPr>
          <w:fldChar w:fldCharType="begin"/>
        </w:r>
        <w:r w:rsidR="00280705">
          <w:rPr>
            <w:noProof/>
            <w:webHidden/>
          </w:rPr>
          <w:instrText xml:space="preserve"> PAGEREF _Toc176816742 \h </w:instrText>
        </w:r>
        <w:r w:rsidR="00280705">
          <w:rPr>
            <w:rStyle w:val="Hyperlink"/>
            <w:noProof/>
            <w:rtl/>
          </w:rPr>
        </w:r>
        <w:r w:rsidR="00280705">
          <w:rPr>
            <w:rStyle w:val="Hyperlink"/>
            <w:noProof/>
            <w:rtl/>
          </w:rPr>
          <w:fldChar w:fldCharType="separate"/>
        </w:r>
        <w:r w:rsidR="00280705">
          <w:rPr>
            <w:noProof/>
            <w:webHidden/>
          </w:rPr>
          <w:t>217</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47" w:history="1">
        <w:r w:rsidR="00280705" w:rsidRPr="00BD63F8">
          <w:rPr>
            <w:rStyle w:val="Hyperlink"/>
            <w:noProof/>
            <w:rtl/>
          </w:rPr>
          <w:t>ולדימיר בליאק (יש עתיד):</w:t>
        </w:r>
        <w:r w:rsidR="00280705">
          <w:rPr>
            <w:noProof/>
            <w:webHidden/>
          </w:rPr>
          <w:tab/>
        </w:r>
        <w:r w:rsidR="00280705">
          <w:rPr>
            <w:rStyle w:val="Hyperlink"/>
            <w:noProof/>
            <w:rtl/>
          </w:rPr>
          <w:fldChar w:fldCharType="begin"/>
        </w:r>
        <w:r w:rsidR="00280705">
          <w:rPr>
            <w:noProof/>
            <w:webHidden/>
          </w:rPr>
          <w:instrText xml:space="preserve"> PAGEREF _Toc176816747 \h </w:instrText>
        </w:r>
        <w:r w:rsidR="00280705">
          <w:rPr>
            <w:rStyle w:val="Hyperlink"/>
            <w:noProof/>
            <w:rtl/>
          </w:rPr>
        </w:r>
        <w:r w:rsidR="00280705">
          <w:rPr>
            <w:rStyle w:val="Hyperlink"/>
            <w:noProof/>
            <w:rtl/>
          </w:rPr>
          <w:fldChar w:fldCharType="separate"/>
        </w:r>
        <w:r w:rsidR="00280705">
          <w:rPr>
            <w:noProof/>
            <w:webHidden/>
          </w:rPr>
          <w:t>221</w:t>
        </w:r>
        <w:r w:rsidR="00280705">
          <w:rPr>
            <w:rStyle w:val="Hyperlink"/>
            <w:noProof/>
            <w:rtl/>
          </w:rPr>
          <w:fldChar w:fldCharType="end"/>
        </w:r>
      </w:hyperlink>
    </w:p>
    <w:p w:rsidR="00280705" w:rsidRDefault="005A7AB2" w:rsidP="00280705">
      <w:pPr>
        <w:pStyle w:val="TOC1"/>
        <w:tabs>
          <w:tab w:val="right" w:leader="dot" w:pos="8296"/>
        </w:tabs>
        <w:ind w:firstLine="0"/>
        <w:rPr>
          <w:noProof/>
        </w:rPr>
      </w:pPr>
      <w:hyperlink w:anchor="_Toc176816748" w:history="1">
        <w:r w:rsidR="00280705" w:rsidRPr="00BD63F8">
          <w:rPr>
            <w:rStyle w:val="Hyperlink"/>
            <w:noProof/>
            <w:rtl/>
          </w:rPr>
          <w:t>הצעות לסדר-היום</w:t>
        </w:r>
        <w:r w:rsidR="00280705">
          <w:rPr>
            <w:noProof/>
            <w:webHidden/>
          </w:rPr>
          <w:tab/>
        </w:r>
        <w:r w:rsidR="00280705">
          <w:rPr>
            <w:rStyle w:val="Hyperlink"/>
            <w:noProof/>
            <w:rtl/>
          </w:rPr>
          <w:fldChar w:fldCharType="begin"/>
        </w:r>
        <w:r w:rsidR="00280705">
          <w:rPr>
            <w:noProof/>
            <w:webHidden/>
          </w:rPr>
          <w:instrText xml:space="preserve"> PAGEREF _Toc176816748 \h </w:instrText>
        </w:r>
        <w:r w:rsidR="00280705">
          <w:rPr>
            <w:rStyle w:val="Hyperlink"/>
            <w:noProof/>
            <w:rtl/>
          </w:rPr>
        </w:r>
        <w:r w:rsidR="00280705">
          <w:rPr>
            <w:rStyle w:val="Hyperlink"/>
            <w:noProof/>
            <w:rtl/>
          </w:rPr>
          <w:fldChar w:fldCharType="separate"/>
        </w:r>
        <w:r w:rsidR="00280705">
          <w:rPr>
            <w:noProof/>
            <w:webHidden/>
          </w:rPr>
          <w:t>223</w:t>
        </w:r>
        <w:r w:rsidR="00280705">
          <w:rPr>
            <w:rStyle w:val="Hyperlink"/>
            <w:noProof/>
            <w:rtl/>
          </w:rPr>
          <w:fldChar w:fldCharType="end"/>
        </w:r>
      </w:hyperlink>
    </w:p>
    <w:p w:rsidR="00280705" w:rsidRDefault="005A7AB2" w:rsidP="00280705">
      <w:pPr>
        <w:pStyle w:val="TOC1"/>
        <w:tabs>
          <w:tab w:val="right" w:leader="dot" w:pos="8296"/>
        </w:tabs>
        <w:ind w:firstLine="0"/>
        <w:rPr>
          <w:noProof/>
        </w:rPr>
      </w:pPr>
      <w:hyperlink w:anchor="_Toc176816749" w:history="1">
        <w:r w:rsidR="00280705" w:rsidRPr="00BD63F8">
          <w:rPr>
            <w:rStyle w:val="Hyperlink"/>
            <w:noProof/>
            <w:rtl/>
          </w:rPr>
          <w:t>הורדת דירוג אשראי נוספת</w:t>
        </w:r>
        <w:r w:rsidR="00280705">
          <w:rPr>
            <w:noProof/>
            <w:webHidden/>
          </w:rPr>
          <w:tab/>
        </w:r>
        <w:r w:rsidR="00280705">
          <w:rPr>
            <w:rStyle w:val="Hyperlink"/>
            <w:noProof/>
            <w:rtl/>
          </w:rPr>
          <w:fldChar w:fldCharType="begin"/>
        </w:r>
        <w:r w:rsidR="00280705">
          <w:rPr>
            <w:noProof/>
            <w:webHidden/>
          </w:rPr>
          <w:instrText xml:space="preserve"> PAGEREF _Toc176816749 \h </w:instrText>
        </w:r>
        <w:r w:rsidR="00280705">
          <w:rPr>
            <w:rStyle w:val="Hyperlink"/>
            <w:noProof/>
            <w:rtl/>
          </w:rPr>
        </w:r>
        <w:r w:rsidR="00280705">
          <w:rPr>
            <w:rStyle w:val="Hyperlink"/>
            <w:noProof/>
            <w:rtl/>
          </w:rPr>
          <w:fldChar w:fldCharType="separate"/>
        </w:r>
        <w:r w:rsidR="00280705">
          <w:rPr>
            <w:noProof/>
            <w:webHidden/>
          </w:rPr>
          <w:t>223</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50" w:history="1">
        <w:r w:rsidR="00280705" w:rsidRPr="00BD63F8">
          <w:rPr>
            <w:rStyle w:val="Hyperlink"/>
            <w:noProof/>
            <w:rtl/>
          </w:rPr>
          <w:t>איימן עודה (חד"ש-תע"ל):</w:t>
        </w:r>
        <w:r w:rsidR="00280705">
          <w:rPr>
            <w:noProof/>
            <w:webHidden/>
          </w:rPr>
          <w:tab/>
        </w:r>
        <w:r w:rsidR="00280705">
          <w:rPr>
            <w:rStyle w:val="Hyperlink"/>
            <w:noProof/>
            <w:rtl/>
          </w:rPr>
          <w:fldChar w:fldCharType="begin"/>
        </w:r>
        <w:r w:rsidR="00280705">
          <w:rPr>
            <w:noProof/>
            <w:webHidden/>
          </w:rPr>
          <w:instrText xml:space="preserve"> PAGEREF _Toc176816750 \h </w:instrText>
        </w:r>
        <w:r w:rsidR="00280705">
          <w:rPr>
            <w:rStyle w:val="Hyperlink"/>
            <w:noProof/>
            <w:rtl/>
          </w:rPr>
        </w:r>
        <w:r w:rsidR="00280705">
          <w:rPr>
            <w:rStyle w:val="Hyperlink"/>
            <w:noProof/>
            <w:rtl/>
          </w:rPr>
          <w:fldChar w:fldCharType="separate"/>
        </w:r>
        <w:r w:rsidR="00280705">
          <w:rPr>
            <w:noProof/>
            <w:webHidden/>
          </w:rPr>
          <w:t>224</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51" w:history="1">
        <w:r w:rsidR="00280705" w:rsidRPr="00BD63F8">
          <w:rPr>
            <w:rStyle w:val="Hyperlink"/>
            <w:noProof/>
            <w:rtl/>
          </w:rPr>
          <w:t>השר לשירותי דת מיכאל מלכיאלי:</w:t>
        </w:r>
        <w:r w:rsidR="00280705">
          <w:rPr>
            <w:noProof/>
            <w:webHidden/>
          </w:rPr>
          <w:tab/>
        </w:r>
        <w:r w:rsidR="00280705">
          <w:rPr>
            <w:rStyle w:val="Hyperlink"/>
            <w:noProof/>
            <w:rtl/>
          </w:rPr>
          <w:fldChar w:fldCharType="begin"/>
        </w:r>
        <w:r w:rsidR="00280705">
          <w:rPr>
            <w:noProof/>
            <w:webHidden/>
          </w:rPr>
          <w:instrText xml:space="preserve"> PAGEREF _Toc176816751 \h </w:instrText>
        </w:r>
        <w:r w:rsidR="00280705">
          <w:rPr>
            <w:rStyle w:val="Hyperlink"/>
            <w:noProof/>
            <w:rtl/>
          </w:rPr>
        </w:r>
        <w:r w:rsidR="00280705">
          <w:rPr>
            <w:rStyle w:val="Hyperlink"/>
            <w:noProof/>
            <w:rtl/>
          </w:rPr>
          <w:fldChar w:fldCharType="separate"/>
        </w:r>
        <w:r w:rsidR="00280705">
          <w:rPr>
            <w:noProof/>
            <w:webHidden/>
          </w:rPr>
          <w:t>236</w:t>
        </w:r>
        <w:r w:rsidR="00280705">
          <w:rPr>
            <w:rStyle w:val="Hyperlink"/>
            <w:noProof/>
            <w:rtl/>
          </w:rPr>
          <w:fldChar w:fldCharType="end"/>
        </w:r>
      </w:hyperlink>
    </w:p>
    <w:p w:rsidR="00280705" w:rsidRDefault="005A7AB2" w:rsidP="00280705">
      <w:pPr>
        <w:pStyle w:val="TOC1"/>
        <w:tabs>
          <w:tab w:val="right" w:leader="dot" w:pos="8296"/>
        </w:tabs>
        <w:ind w:firstLine="0"/>
        <w:rPr>
          <w:noProof/>
        </w:rPr>
      </w:pPr>
      <w:hyperlink w:anchor="_Toc176816752" w:history="1">
        <w:r w:rsidR="00280705" w:rsidRPr="00BD63F8">
          <w:rPr>
            <w:rStyle w:val="Hyperlink"/>
            <w:noProof/>
            <w:rtl/>
          </w:rPr>
          <w:t>הצעת חוק לתיקון פקודת מס הכנסה (מס' 274), התשפ"ד–2024</w:t>
        </w:r>
        <w:r w:rsidR="00280705">
          <w:rPr>
            <w:noProof/>
            <w:webHidden/>
          </w:rPr>
          <w:tab/>
        </w:r>
        <w:r w:rsidR="00280705">
          <w:rPr>
            <w:rStyle w:val="Hyperlink"/>
            <w:noProof/>
            <w:rtl/>
          </w:rPr>
          <w:fldChar w:fldCharType="begin"/>
        </w:r>
        <w:r w:rsidR="00280705">
          <w:rPr>
            <w:noProof/>
            <w:webHidden/>
          </w:rPr>
          <w:instrText xml:space="preserve"> PAGEREF _Toc176816752 \h </w:instrText>
        </w:r>
        <w:r w:rsidR="00280705">
          <w:rPr>
            <w:rStyle w:val="Hyperlink"/>
            <w:noProof/>
            <w:rtl/>
          </w:rPr>
        </w:r>
        <w:r w:rsidR="00280705">
          <w:rPr>
            <w:rStyle w:val="Hyperlink"/>
            <w:noProof/>
            <w:rtl/>
          </w:rPr>
          <w:fldChar w:fldCharType="separate"/>
        </w:r>
        <w:r w:rsidR="00280705">
          <w:rPr>
            <w:noProof/>
            <w:webHidden/>
          </w:rPr>
          <w:t>255</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53" w:history="1">
        <w:r w:rsidR="00280705" w:rsidRPr="00BD63F8">
          <w:rPr>
            <w:rStyle w:val="Hyperlink"/>
            <w:noProof/>
            <w:rtl/>
          </w:rPr>
          <w:t>השר לשירותי דת מיכאל מלכיאלי:</w:t>
        </w:r>
        <w:r w:rsidR="00280705">
          <w:rPr>
            <w:noProof/>
            <w:webHidden/>
          </w:rPr>
          <w:tab/>
        </w:r>
        <w:r w:rsidR="00280705">
          <w:rPr>
            <w:rStyle w:val="Hyperlink"/>
            <w:noProof/>
            <w:rtl/>
          </w:rPr>
          <w:fldChar w:fldCharType="begin"/>
        </w:r>
        <w:r w:rsidR="00280705">
          <w:rPr>
            <w:noProof/>
            <w:webHidden/>
          </w:rPr>
          <w:instrText xml:space="preserve"> PAGEREF _Toc176816753 \h </w:instrText>
        </w:r>
        <w:r w:rsidR="00280705">
          <w:rPr>
            <w:rStyle w:val="Hyperlink"/>
            <w:noProof/>
            <w:rtl/>
          </w:rPr>
        </w:r>
        <w:r w:rsidR="00280705">
          <w:rPr>
            <w:rStyle w:val="Hyperlink"/>
            <w:noProof/>
            <w:rtl/>
          </w:rPr>
          <w:fldChar w:fldCharType="separate"/>
        </w:r>
        <w:r w:rsidR="00280705">
          <w:rPr>
            <w:noProof/>
            <w:webHidden/>
          </w:rPr>
          <w:t>256</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54" w:history="1">
        <w:r w:rsidR="00280705" w:rsidRPr="00BD63F8">
          <w:rPr>
            <w:rStyle w:val="Hyperlink"/>
            <w:noProof/>
            <w:rtl/>
          </w:rPr>
          <w:t>השר לשירותי דת מיכאל מלכיאלי:</w:t>
        </w:r>
        <w:r w:rsidR="00280705">
          <w:rPr>
            <w:noProof/>
            <w:webHidden/>
          </w:rPr>
          <w:tab/>
        </w:r>
        <w:r w:rsidR="00280705">
          <w:rPr>
            <w:rStyle w:val="Hyperlink"/>
            <w:noProof/>
            <w:rtl/>
          </w:rPr>
          <w:fldChar w:fldCharType="begin"/>
        </w:r>
        <w:r w:rsidR="00280705">
          <w:rPr>
            <w:noProof/>
            <w:webHidden/>
          </w:rPr>
          <w:instrText xml:space="preserve"> PAGEREF _Toc176816754 \h </w:instrText>
        </w:r>
        <w:r w:rsidR="00280705">
          <w:rPr>
            <w:rStyle w:val="Hyperlink"/>
            <w:noProof/>
            <w:rtl/>
          </w:rPr>
        </w:r>
        <w:r w:rsidR="00280705">
          <w:rPr>
            <w:rStyle w:val="Hyperlink"/>
            <w:noProof/>
            <w:rtl/>
          </w:rPr>
          <w:fldChar w:fldCharType="separate"/>
        </w:r>
        <w:r w:rsidR="00280705">
          <w:rPr>
            <w:noProof/>
            <w:webHidden/>
          </w:rPr>
          <w:t>256</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55" w:history="1">
        <w:r w:rsidR="00280705" w:rsidRPr="00BD63F8">
          <w:rPr>
            <w:rStyle w:val="Hyperlink"/>
            <w:noProof/>
            <w:rtl/>
          </w:rPr>
          <w:t>מירב בן ארי (יש עתיד):</w:t>
        </w:r>
        <w:r w:rsidR="00280705">
          <w:rPr>
            <w:noProof/>
            <w:webHidden/>
          </w:rPr>
          <w:tab/>
        </w:r>
        <w:r w:rsidR="00280705">
          <w:rPr>
            <w:rStyle w:val="Hyperlink"/>
            <w:noProof/>
            <w:rtl/>
          </w:rPr>
          <w:fldChar w:fldCharType="begin"/>
        </w:r>
        <w:r w:rsidR="00280705">
          <w:rPr>
            <w:noProof/>
            <w:webHidden/>
          </w:rPr>
          <w:instrText xml:space="preserve"> PAGEREF _Toc176816755 \h </w:instrText>
        </w:r>
        <w:r w:rsidR="00280705">
          <w:rPr>
            <w:rStyle w:val="Hyperlink"/>
            <w:noProof/>
            <w:rtl/>
          </w:rPr>
        </w:r>
        <w:r w:rsidR="00280705">
          <w:rPr>
            <w:rStyle w:val="Hyperlink"/>
            <w:noProof/>
            <w:rtl/>
          </w:rPr>
          <w:fldChar w:fldCharType="separate"/>
        </w:r>
        <w:r w:rsidR="00280705">
          <w:rPr>
            <w:noProof/>
            <w:webHidden/>
          </w:rPr>
          <w:t>258</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56" w:history="1">
        <w:r w:rsidR="00280705" w:rsidRPr="00BD63F8">
          <w:rPr>
            <w:rStyle w:val="Hyperlink"/>
            <w:noProof/>
            <w:rtl/>
          </w:rPr>
          <w:t>עופר כסיף (חד"ש-תע"ל):</w:t>
        </w:r>
        <w:r w:rsidR="00280705">
          <w:rPr>
            <w:noProof/>
            <w:webHidden/>
          </w:rPr>
          <w:tab/>
        </w:r>
        <w:r w:rsidR="00280705">
          <w:rPr>
            <w:rStyle w:val="Hyperlink"/>
            <w:noProof/>
            <w:rtl/>
          </w:rPr>
          <w:fldChar w:fldCharType="begin"/>
        </w:r>
        <w:r w:rsidR="00280705">
          <w:rPr>
            <w:noProof/>
            <w:webHidden/>
          </w:rPr>
          <w:instrText xml:space="preserve"> PAGEREF _Toc176816756 \h </w:instrText>
        </w:r>
        <w:r w:rsidR="00280705">
          <w:rPr>
            <w:rStyle w:val="Hyperlink"/>
            <w:noProof/>
            <w:rtl/>
          </w:rPr>
        </w:r>
        <w:r w:rsidR="00280705">
          <w:rPr>
            <w:rStyle w:val="Hyperlink"/>
            <w:noProof/>
            <w:rtl/>
          </w:rPr>
          <w:fldChar w:fldCharType="separate"/>
        </w:r>
        <w:r w:rsidR="00280705">
          <w:rPr>
            <w:noProof/>
            <w:webHidden/>
          </w:rPr>
          <w:t>262</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57" w:history="1">
        <w:r w:rsidR="00280705" w:rsidRPr="00BD63F8">
          <w:rPr>
            <w:rStyle w:val="Hyperlink"/>
            <w:noProof/>
            <w:rtl/>
          </w:rPr>
          <w:t>טלי גוטליב (הליכוד):</w:t>
        </w:r>
        <w:r w:rsidR="00280705">
          <w:rPr>
            <w:noProof/>
            <w:webHidden/>
          </w:rPr>
          <w:tab/>
        </w:r>
        <w:r w:rsidR="00280705">
          <w:rPr>
            <w:rStyle w:val="Hyperlink"/>
            <w:noProof/>
            <w:rtl/>
          </w:rPr>
          <w:fldChar w:fldCharType="begin"/>
        </w:r>
        <w:r w:rsidR="00280705">
          <w:rPr>
            <w:noProof/>
            <w:webHidden/>
          </w:rPr>
          <w:instrText xml:space="preserve"> PAGEREF _Toc176816757 \h </w:instrText>
        </w:r>
        <w:r w:rsidR="00280705">
          <w:rPr>
            <w:rStyle w:val="Hyperlink"/>
            <w:noProof/>
            <w:rtl/>
          </w:rPr>
        </w:r>
        <w:r w:rsidR="00280705">
          <w:rPr>
            <w:rStyle w:val="Hyperlink"/>
            <w:noProof/>
            <w:rtl/>
          </w:rPr>
          <w:fldChar w:fldCharType="separate"/>
        </w:r>
        <w:r w:rsidR="00280705">
          <w:rPr>
            <w:noProof/>
            <w:webHidden/>
          </w:rPr>
          <w:t>267</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58" w:history="1">
        <w:r w:rsidR="00280705" w:rsidRPr="00BD63F8">
          <w:rPr>
            <w:rStyle w:val="Hyperlink"/>
            <w:noProof/>
            <w:rtl/>
          </w:rPr>
          <w:t>משה טור פז (יש עתיד):</w:t>
        </w:r>
        <w:r w:rsidR="00280705">
          <w:rPr>
            <w:noProof/>
            <w:webHidden/>
          </w:rPr>
          <w:tab/>
        </w:r>
        <w:r w:rsidR="00280705">
          <w:rPr>
            <w:rStyle w:val="Hyperlink"/>
            <w:noProof/>
            <w:rtl/>
          </w:rPr>
          <w:fldChar w:fldCharType="begin"/>
        </w:r>
        <w:r w:rsidR="00280705">
          <w:rPr>
            <w:noProof/>
            <w:webHidden/>
          </w:rPr>
          <w:instrText xml:space="preserve"> PAGEREF _Toc176816758 \h </w:instrText>
        </w:r>
        <w:r w:rsidR="00280705">
          <w:rPr>
            <w:rStyle w:val="Hyperlink"/>
            <w:noProof/>
            <w:rtl/>
          </w:rPr>
        </w:r>
        <w:r w:rsidR="00280705">
          <w:rPr>
            <w:rStyle w:val="Hyperlink"/>
            <w:noProof/>
            <w:rtl/>
          </w:rPr>
          <w:fldChar w:fldCharType="separate"/>
        </w:r>
        <w:r w:rsidR="00280705">
          <w:rPr>
            <w:noProof/>
            <w:webHidden/>
          </w:rPr>
          <w:t>270</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59" w:history="1">
        <w:r w:rsidR="00280705" w:rsidRPr="00BD63F8">
          <w:rPr>
            <w:rStyle w:val="Hyperlink"/>
            <w:noProof/>
            <w:rtl/>
          </w:rPr>
          <w:t>יסמין פרידמן (יש עתיד):</w:t>
        </w:r>
        <w:r w:rsidR="00280705">
          <w:rPr>
            <w:noProof/>
            <w:webHidden/>
          </w:rPr>
          <w:tab/>
        </w:r>
        <w:r w:rsidR="00280705">
          <w:rPr>
            <w:rStyle w:val="Hyperlink"/>
            <w:noProof/>
            <w:rtl/>
          </w:rPr>
          <w:fldChar w:fldCharType="begin"/>
        </w:r>
        <w:r w:rsidR="00280705">
          <w:rPr>
            <w:noProof/>
            <w:webHidden/>
          </w:rPr>
          <w:instrText xml:space="preserve"> PAGEREF _Toc176816759 \h </w:instrText>
        </w:r>
        <w:r w:rsidR="00280705">
          <w:rPr>
            <w:rStyle w:val="Hyperlink"/>
            <w:noProof/>
            <w:rtl/>
          </w:rPr>
        </w:r>
        <w:r w:rsidR="00280705">
          <w:rPr>
            <w:rStyle w:val="Hyperlink"/>
            <w:noProof/>
            <w:rtl/>
          </w:rPr>
          <w:fldChar w:fldCharType="separate"/>
        </w:r>
        <w:r w:rsidR="00280705">
          <w:rPr>
            <w:noProof/>
            <w:webHidden/>
          </w:rPr>
          <w:t>276</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60" w:history="1">
        <w:r w:rsidR="00280705" w:rsidRPr="00BD63F8">
          <w:rPr>
            <w:rStyle w:val="Hyperlink"/>
            <w:noProof/>
            <w:rtl/>
          </w:rPr>
          <w:t>ואליד אלהואשלה (רע"מ – הרשימה הערבית המאוחדת):</w:t>
        </w:r>
        <w:r w:rsidR="00280705">
          <w:rPr>
            <w:noProof/>
            <w:webHidden/>
          </w:rPr>
          <w:tab/>
        </w:r>
        <w:r w:rsidR="00280705">
          <w:rPr>
            <w:rStyle w:val="Hyperlink"/>
            <w:noProof/>
            <w:rtl/>
          </w:rPr>
          <w:fldChar w:fldCharType="begin"/>
        </w:r>
        <w:r w:rsidR="00280705">
          <w:rPr>
            <w:noProof/>
            <w:webHidden/>
          </w:rPr>
          <w:instrText xml:space="preserve"> PAGEREF _Toc176816760 \h </w:instrText>
        </w:r>
        <w:r w:rsidR="00280705">
          <w:rPr>
            <w:rStyle w:val="Hyperlink"/>
            <w:noProof/>
            <w:rtl/>
          </w:rPr>
        </w:r>
        <w:r w:rsidR="00280705">
          <w:rPr>
            <w:rStyle w:val="Hyperlink"/>
            <w:noProof/>
            <w:rtl/>
          </w:rPr>
          <w:fldChar w:fldCharType="separate"/>
        </w:r>
        <w:r w:rsidR="00280705">
          <w:rPr>
            <w:noProof/>
            <w:webHidden/>
          </w:rPr>
          <w:t>278</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61" w:history="1">
        <w:r w:rsidR="00280705" w:rsidRPr="00BD63F8">
          <w:rPr>
            <w:rStyle w:val="Hyperlink"/>
            <w:noProof/>
            <w:rtl/>
          </w:rPr>
          <w:t>ווליד טאהא (רע"מ – הרשימה הערבית המאוחדת):</w:t>
        </w:r>
        <w:r w:rsidR="00280705">
          <w:rPr>
            <w:noProof/>
            <w:webHidden/>
          </w:rPr>
          <w:tab/>
        </w:r>
        <w:r w:rsidR="00280705">
          <w:rPr>
            <w:rStyle w:val="Hyperlink"/>
            <w:noProof/>
            <w:rtl/>
          </w:rPr>
          <w:fldChar w:fldCharType="begin"/>
        </w:r>
        <w:r w:rsidR="00280705">
          <w:rPr>
            <w:noProof/>
            <w:webHidden/>
          </w:rPr>
          <w:instrText xml:space="preserve"> PAGEREF _Toc176816761 \h </w:instrText>
        </w:r>
        <w:r w:rsidR="00280705">
          <w:rPr>
            <w:rStyle w:val="Hyperlink"/>
            <w:noProof/>
            <w:rtl/>
          </w:rPr>
        </w:r>
        <w:r w:rsidR="00280705">
          <w:rPr>
            <w:rStyle w:val="Hyperlink"/>
            <w:noProof/>
            <w:rtl/>
          </w:rPr>
          <w:fldChar w:fldCharType="separate"/>
        </w:r>
        <w:r w:rsidR="00280705">
          <w:rPr>
            <w:noProof/>
            <w:webHidden/>
          </w:rPr>
          <w:t>281</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63" w:history="1">
        <w:r w:rsidR="00280705" w:rsidRPr="00BD63F8">
          <w:rPr>
            <w:rStyle w:val="Hyperlink"/>
            <w:noProof/>
            <w:rtl/>
          </w:rPr>
          <w:t>משה סולומון:</w:t>
        </w:r>
        <w:r w:rsidR="00280705">
          <w:rPr>
            <w:noProof/>
            <w:webHidden/>
          </w:rPr>
          <w:tab/>
        </w:r>
        <w:r w:rsidR="00280705">
          <w:rPr>
            <w:rStyle w:val="Hyperlink"/>
            <w:noProof/>
            <w:rtl/>
          </w:rPr>
          <w:fldChar w:fldCharType="begin"/>
        </w:r>
        <w:r w:rsidR="00280705">
          <w:rPr>
            <w:noProof/>
            <w:webHidden/>
          </w:rPr>
          <w:instrText xml:space="preserve"> PAGEREF _Toc176816763 \h </w:instrText>
        </w:r>
        <w:r w:rsidR="00280705">
          <w:rPr>
            <w:rStyle w:val="Hyperlink"/>
            <w:noProof/>
            <w:rtl/>
          </w:rPr>
        </w:r>
        <w:r w:rsidR="00280705">
          <w:rPr>
            <w:rStyle w:val="Hyperlink"/>
            <w:noProof/>
            <w:rtl/>
          </w:rPr>
          <w:fldChar w:fldCharType="separate"/>
        </w:r>
        <w:r w:rsidR="00280705">
          <w:rPr>
            <w:noProof/>
            <w:webHidden/>
          </w:rPr>
          <w:t>283</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64" w:history="1">
        <w:r w:rsidR="00280705" w:rsidRPr="00BD63F8">
          <w:rPr>
            <w:rStyle w:val="Hyperlink"/>
            <w:noProof/>
            <w:rtl/>
          </w:rPr>
          <w:t>ניסים ואטורי (הליכוד):</w:t>
        </w:r>
        <w:r w:rsidR="00280705">
          <w:rPr>
            <w:noProof/>
            <w:webHidden/>
          </w:rPr>
          <w:tab/>
        </w:r>
        <w:r w:rsidR="00280705">
          <w:rPr>
            <w:rStyle w:val="Hyperlink"/>
            <w:noProof/>
            <w:rtl/>
          </w:rPr>
          <w:fldChar w:fldCharType="begin"/>
        </w:r>
        <w:r w:rsidR="00280705">
          <w:rPr>
            <w:noProof/>
            <w:webHidden/>
          </w:rPr>
          <w:instrText xml:space="preserve"> PAGEREF _Toc176816764 \h </w:instrText>
        </w:r>
        <w:r w:rsidR="00280705">
          <w:rPr>
            <w:rStyle w:val="Hyperlink"/>
            <w:noProof/>
            <w:rtl/>
          </w:rPr>
        </w:r>
        <w:r w:rsidR="00280705">
          <w:rPr>
            <w:rStyle w:val="Hyperlink"/>
            <w:noProof/>
            <w:rtl/>
          </w:rPr>
          <w:fldChar w:fldCharType="separate"/>
        </w:r>
        <w:r w:rsidR="00280705">
          <w:rPr>
            <w:noProof/>
            <w:webHidden/>
          </w:rPr>
          <w:t>286</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65" w:history="1">
        <w:r w:rsidR="00280705" w:rsidRPr="00BD63F8">
          <w:rPr>
            <w:rStyle w:val="Hyperlink"/>
            <w:noProof/>
            <w:rtl/>
          </w:rPr>
          <w:t>אחמד טיבי (חד"ש-תע"ל):</w:t>
        </w:r>
        <w:r w:rsidR="00280705">
          <w:rPr>
            <w:noProof/>
            <w:webHidden/>
          </w:rPr>
          <w:tab/>
        </w:r>
        <w:r w:rsidR="00280705">
          <w:rPr>
            <w:rStyle w:val="Hyperlink"/>
            <w:noProof/>
            <w:rtl/>
          </w:rPr>
          <w:fldChar w:fldCharType="begin"/>
        </w:r>
        <w:r w:rsidR="00280705">
          <w:rPr>
            <w:noProof/>
            <w:webHidden/>
          </w:rPr>
          <w:instrText xml:space="preserve"> PAGEREF _Toc176816765 \h </w:instrText>
        </w:r>
        <w:r w:rsidR="00280705">
          <w:rPr>
            <w:rStyle w:val="Hyperlink"/>
            <w:noProof/>
            <w:rtl/>
          </w:rPr>
        </w:r>
        <w:r w:rsidR="00280705">
          <w:rPr>
            <w:rStyle w:val="Hyperlink"/>
            <w:noProof/>
            <w:rtl/>
          </w:rPr>
          <w:fldChar w:fldCharType="separate"/>
        </w:r>
        <w:r w:rsidR="00280705">
          <w:rPr>
            <w:noProof/>
            <w:webHidden/>
          </w:rPr>
          <w:t>290</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66" w:history="1">
        <w:r w:rsidR="00280705" w:rsidRPr="00BD63F8">
          <w:rPr>
            <w:rStyle w:val="Hyperlink"/>
            <w:noProof/>
            <w:rtl/>
          </w:rPr>
          <w:t>אופיר כץ (הליכוד):</w:t>
        </w:r>
        <w:r w:rsidR="00280705">
          <w:rPr>
            <w:noProof/>
            <w:webHidden/>
          </w:rPr>
          <w:tab/>
        </w:r>
        <w:r w:rsidR="00280705">
          <w:rPr>
            <w:rStyle w:val="Hyperlink"/>
            <w:noProof/>
            <w:rtl/>
          </w:rPr>
          <w:fldChar w:fldCharType="begin"/>
        </w:r>
        <w:r w:rsidR="00280705">
          <w:rPr>
            <w:noProof/>
            <w:webHidden/>
          </w:rPr>
          <w:instrText xml:space="preserve"> PAGEREF _Toc176816766 \h </w:instrText>
        </w:r>
        <w:r w:rsidR="00280705">
          <w:rPr>
            <w:rStyle w:val="Hyperlink"/>
            <w:noProof/>
            <w:rtl/>
          </w:rPr>
        </w:r>
        <w:r w:rsidR="00280705">
          <w:rPr>
            <w:rStyle w:val="Hyperlink"/>
            <w:noProof/>
            <w:rtl/>
          </w:rPr>
          <w:fldChar w:fldCharType="separate"/>
        </w:r>
        <w:r w:rsidR="00280705">
          <w:rPr>
            <w:noProof/>
            <w:webHidden/>
          </w:rPr>
          <w:t>293</w:t>
        </w:r>
        <w:r w:rsidR="00280705">
          <w:rPr>
            <w:rStyle w:val="Hyperlink"/>
            <w:noProof/>
            <w:rtl/>
          </w:rPr>
          <w:fldChar w:fldCharType="end"/>
        </w:r>
      </w:hyperlink>
    </w:p>
    <w:p w:rsidR="00280705" w:rsidRDefault="005A7AB2" w:rsidP="00280705">
      <w:pPr>
        <w:pStyle w:val="TOC1"/>
        <w:tabs>
          <w:tab w:val="right" w:leader="dot" w:pos="8296"/>
        </w:tabs>
        <w:ind w:firstLine="0"/>
        <w:rPr>
          <w:noProof/>
        </w:rPr>
      </w:pPr>
      <w:hyperlink w:anchor="_Toc176816767" w:history="1">
        <w:r w:rsidR="00280705" w:rsidRPr="00BD63F8">
          <w:rPr>
            <w:rStyle w:val="Hyperlink"/>
            <w:noProof/>
            <w:rtl/>
          </w:rPr>
          <w:t>הצעת חוק לתיקון פקודת התעבורה (מס' 137), התשפ"ד–2024</w:t>
        </w:r>
        <w:r w:rsidR="00280705">
          <w:rPr>
            <w:noProof/>
            <w:webHidden/>
          </w:rPr>
          <w:tab/>
        </w:r>
        <w:r w:rsidR="00280705">
          <w:rPr>
            <w:rStyle w:val="Hyperlink"/>
            <w:noProof/>
            <w:rtl/>
          </w:rPr>
          <w:fldChar w:fldCharType="begin"/>
        </w:r>
        <w:r w:rsidR="00280705">
          <w:rPr>
            <w:noProof/>
            <w:webHidden/>
          </w:rPr>
          <w:instrText xml:space="preserve"> PAGEREF _Toc176816767 \h </w:instrText>
        </w:r>
        <w:r w:rsidR="00280705">
          <w:rPr>
            <w:rStyle w:val="Hyperlink"/>
            <w:noProof/>
            <w:rtl/>
          </w:rPr>
        </w:r>
        <w:r w:rsidR="00280705">
          <w:rPr>
            <w:rStyle w:val="Hyperlink"/>
            <w:noProof/>
            <w:rtl/>
          </w:rPr>
          <w:fldChar w:fldCharType="separate"/>
        </w:r>
        <w:r w:rsidR="00280705">
          <w:rPr>
            <w:noProof/>
            <w:webHidden/>
          </w:rPr>
          <w:t>295</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68" w:history="1">
        <w:r w:rsidR="00280705" w:rsidRPr="00BD63F8">
          <w:rPr>
            <w:rStyle w:val="Hyperlink"/>
            <w:noProof/>
            <w:rtl/>
          </w:rPr>
          <w:t>סגן שרת התחבורה והבטיחות בדרכים אורי מקלב:</w:t>
        </w:r>
        <w:r w:rsidR="00280705">
          <w:rPr>
            <w:noProof/>
            <w:webHidden/>
          </w:rPr>
          <w:tab/>
        </w:r>
        <w:r w:rsidR="00280705">
          <w:rPr>
            <w:rStyle w:val="Hyperlink"/>
            <w:noProof/>
            <w:rtl/>
          </w:rPr>
          <w:fldChar w:fldCharType="begin"/>
        </w:r>
        <w:r w:rsidR="00280705">
          <w:rPr>
            <w:noProof/>
            <w:webHidden/>
          </w:rPr>
          <w:instrText xml:space="preserve"> PAGEREF _Toc176816768 \h </w:instrText>
        </w:r>
        <w:r w:rsidR="00280705">
          <w:rPr>
            <w:rStyle w:val="Hyperlink"/>
            <w:noProof/>
            <w:rtl/>
          </w:rPr>
        </w:r>
        <w:r w:rsidR="00280705">
          <w:rPr>
            <w:rStyle w:val="Hyperlink"/>
            <w:noProof/>
            <w:rtl/>
          </w:rPr>
          <w:fldChar w:fldCharType="separate"/>
        </w:r>
        <w:r w:rsidR="00280705">
          <w:rPr>
            <w:noProof/>
            <w:webHidden/>
          </w:rPr>
          <w:t>296</w:t>
        </w:r>
        <w:r w:rsidR="00280705">
          <w:rPr>
            <w:rStyle w:val="Hyperlink"/>
            <w:noProof/>
            <w:rtl/>
          </w:rPr>
          <w:fldChar w:fldCharType="end"/>
        </w:r>
      </w:hyperlink>
    </w:p>
    <w:p w:rsidR="00280705" w:rsidRDefault="005A7AB2" w:rsidP="00280705">
      <w:pPr>
        <w:pStyle w:val="TOC1"/>
        <w:tabs>
          <w:tab w:val="right" w:leader="dot" w:pos="8296"/>
        </w:tabs>
        <w:ind w:firstLine="0"/>
        <w:rPr>
          <w:noProof/>
        </w:rPr>
      </w:pPr>
      <w:hyperlink w:anchor="_Toc176816769" w:history="1">
        <w:r w:rsidR="00280705" w:rsidRPr="00BD63F8">
          <w:rPr>
            <w:rStyle w:val="Hyperlink"/>
            <w:noProof/>
            <w:rtl/>
          </w:rPr>
          <w:t>הצעת חוק עזרה משפטית בין מדינות (תיקון מס' 12), התשפ"ד–2024</w:t>
        </w:r>
        <w:r w:rsidR="00280705">
          <w:rPr>
            <w:noProof/>
            <w:webHidden/>
          </w:rPr>
          <w:tab/>
        </w:r>
        <w:r w:rsidR="00280705">
          <w:rPr>
            <w:rStyle w:val="Hyperlink"/>
            <w:noProof/>
            <w:rtl/>
          </w:rPr>
          <w:fldChar w:fldCharType="begin"/>
        </w:r>
        <w:r w:rsidR="00280705">
          <w:rPr>
            <w:noProof/>
            <w:webHidden/>
          </w:rPr>
          <w:instrText xml:space="preserve"> PAGEREF _Toc176816769 \h </w:instrText>
        </w:r>
        <w:r w:rsidR="00280705">
          <w:rPr>
            <w:rStyle w:val="Hyperlink"/>
            <w:noProof/>
            <w:rtl/>
          </w:rPr>
        </w:r>
        <w:r w:rsidR="00280705">
          <w:rPr>
            <w:rStyle w:val="Hyperlink"/>
            <w:noProof/>
            <w:rtl/>
          </w:rPr>
          <w:fldChar w:fldCharType="separate"/>
        </w:r>
        <w:r w:rsidR="00280705">
          <w:rPr>
            <w:noProof/>
            <w:webHidden/>
          </w:rPr>
          <w:t>299</w:t>
        </w:r>
        <w:r w:rsidR="00280705">
          <w:rPr>
            <w:rStyle w:val="Hyperlink"/>
            <w:noProof/>
            <w:rtl/>
          </w:rPr>
          <w:fldChar w:fldCharType="end"/>
        </w:r>
      </w:hyperlink>
    </w:p>
    <w:p w:rsidR="00280705" w:rsidRDefault="005A7AB2" w:rsidP="00280705">
      <w:pPr>
        <w:pStyle w:val="TOC1"/>
        <w:tabs>
          <w:tab w:val="right" w:leader="dot" w:pos="8296"/>
        </w:tabs>
        <w:ind w:firstLine="0"/>
        <w:rPr>
          <w:noProof/>
        </w:rPr>
      </w:pPr>
      <w:hyperlink w:anchor="_Toc176816770" w:history="1">
        <w:r w:rsidR="00280705" w:rsidRPr="00BD63F8">
          <w:rPr>
            <w:rStyle w:val="Hyperlink"/>
            <w:noProof/>
            <w:rtl/>
          </w:rPr>
          <w:t>הצעת חוק ההוצאה לפועל (תיקון מס' 77), התשפ"ד–2024</w:t>
        </w:r>
        <w:r w:rsidR="00280705">
          <w:rPr>
            <w:noProof/>
            <w:webHidden/>
          </w:rPr>
          <w:tab/>
        </w:r>
        <w:r w:rsidR="00280705">
          <w:rPr>
            <w:rStyle w:val="Hyperlink"/>
            <w:noProof/>
            <w:rtl/>
          </w:rPr>
          <w:fldChar w:fldCharType="begin"/>
        </w:r>
        <w:r w:rsidR="00280705">
          <w:rPr>
            <w:noProof/>
            <w:webHidden/>
          </w:rPr>
          <w:instrText xml:space="preserve"> PAGEREF _Toc176816770 \h </w:instrText>
        </w:r>
        <w:r w:rsidR="00280705">
          <w:rPr>
            <w:rStyle w:val="Hyperlink"/>
            <w:noProof/>
            <w:rtl/>
          </w:rPr>
        </w:r>
        <w:r w:rsidR="00280705">
          <w:rPr>
            <w:rStyle w:val="Hyperlink"/>
            <w:noProof/>
            <w:rtl/>
          </w:rPr>
          <w:fldChar w:fldCharType="separate"/>
        </w:r>
        <w:r w:rsidR="00280705">
          <w:rPr>
            <w:noProof/>
            <w:webHidden/>
          </w:rPr>
          <w:t>300</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71" w:history="1">
        <w:r w:rsidR="00280705" w:rsidRPr="00BD63F8">
          <w:rPr>
            <w:rStyle w:val="Hyperlink"/>
            <w:noProof/>
            <w:rtl/>
          </w:rPr>
          <w:t>שמחה רוטמן (יו"ר ועדת החוקה, חוק ומשפט):</w:t>
        </w:r>
        <w:r w:rsidR="00280705">
          <w:rPr>
            <w:noProof/>
            <w:webHidden/>
          </w:rPr>
          <w:tab/>
        </w:r>
        <w:r w:rsidR="00280705">
          <w:rPr>
            <w:rStyle w:val="Hyperlink"/>
            <w:noProof/>
            <w:rtl/>
          </w:rPr>
          <w:fldChar w:fldCharType="begin"/>
        </w:r>
        <w:r w:rsidR="00280705">
          <w:rPr>
            <w:noProof/>
            <w:webHidden/>
          </w:rPr>
          <w:instrText xml:space="preserve"> PAGEREF _Toc176816771 \h </w:instrText>
        </w:r>
        <w:r w:rsidR="00280705">
          <w:rPr>
            <w:rStyle w:val="Hyperlink"/>
            <w:noProof/>
            <w:rtl/>
          </w:rPr>
        </w:r>
        <w:r w:rsidR="00280705">
          <w:rPr>
            <w:rStyle w:val="Hyperlink"/>
            <w:noProof/>
            <w:rtl/>
          </w:rPr>
          <w:fldChar w:fldCharType="separate"/>
        </w:r>
        <w:r w:rsidR="00280705">
          <w:rPr>
            <w:noProof/>
            <w:webHidden/>
          </w:rPr>
          <w:t>300</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72" w:history="1">
        <w:r w:rsidR="00280705" w:rsidRPr="00BD63F8">
          <w:rPr>
            <w:rStyle w:val="Hyperlink"/>
            <w:noProof/>
            <w:rtl/>
          </w:rPr>
          <w:t>שר המשפטים יריב לוין:</w:t>
        </w:r>
        <w:r w:rsidR="00280705">
          <w:rPr>
            <w:noProof/>
            <w:webHidden/>
          </w:rPr>
          <w:tab/>
        </w:r>
        <w:r w:rsidR="00280705">
          <w:rPr>
            <w:rStyle w:val="Hyperlink"/>
            <w:noProof/>
            <w:rtl/>
          </w:rPr>
          <w:fldChar w:fldCharType="begin"/>
        </w:r>
        <w:r w:rsidR="00280705">
          <w:rPr>
            <w:noProof/>
            <w:webHidden/>
          </w:rPr>
          <w:instrText xml:space="preserve"> PAGEREF _Toc176816772 \h </w:instrText>
        </w:r>
        <w:r w:rsidR="00280705">
          <w:rPr>
            <w:rStyle w:val="Hyperlink"/>
            <w:noProof/>
            <w:rtl/>
          </w:rPr>
        </w:r>
        <w:r w:rsidR="00280705">
          <w:rPr>
            <w:rStyle w:val="Hyperlink"/>
            <w:noProof/>
            <w:rtl/>
          </w:rPr>
          <w:fldChar w:fldCharType="separate"/>
        </w:r>
        <w:r w:rsidR="00280705">
          <w:rPr>
            <w:noProof/>
            <w:webHidden/>
          </w:rPr>
          <w:t>304</w:t>
        </w:r>
        <w:r w:rsidR="00280705">
          <w:rPr>
            <w:rStyle w:val="Hyperlink"/>
            <w:noProof/>
            <w:rtl/>
          </w:rPr>
          <w:fldChar w:fldCharType="end"/>
        </w:r>
      </w:hyperlink>
    </w:p>
    <w:p w:rsidR="00280705" w:rsidRDefault="005A7AB2" w:rsidP="00280705">
      <w:pPr>
        <w:pStyle w:val="TOC1"/>
        <w:tabs>
          <w:tab w:val="right" w:leader="dot" w:pos="8296"/>
        </w:tabs>
        <w:ind w:firstLine="0"/>
        <w:rPr>
          <w:noProof/>
        </w:rPr>
      </w:pPr>
      <w:hyperlink w:anchor="_Toc176816773" w:history="1">
        <w:r w:rsidR="00280705" w:rsidRPr="00BD63F8">
          <w:rPr>
            <w:rStyle w:val="Hyperlink"/>
            <w:noProof/>
            <w:rtl/>
            <w:lang w:eastAsia="he-IL"/>
          </w:rPr>
          <w:t>הצעת חוק החברות (תיקון מס' 37), התשפ"ד–2024</w:t>
        </w:r>
        <w:r w:rsidR="00280705">
          <w:rPr>
            <w:noProof/>
            <w:webHidden/>
          </w:rPr>
          <w:tab/>
        </w:r>
        <w:r w:rsidR="00280705">
          <w:rPr>
            <w:rStyle w:val="Hyperlink"/>
            <w:noProof/>
            <w:rtl/>
          </w:rPr>
          <w:fldChar w:fldCharType="begin"/>
        </w:r>
        <w:r w:rsidR="00280705">
          <w:rPr>
            <w:noProof/>
            <w:webHidden/>
          </w:rPr>
          <w:instrText xml:space="preserve"> PAGEREF _Toc176816773 \h </w:instrText>
        </w:r>
        <w:r w:rsidR="00280705">
          <w:rPr>
            <w:rStyle w:val="Hyperlink"/>
            <w:noProof/>
            <w:rtl/>
          </w:rPr>
        </w:r>
        <w:r w:rsidR="00280705">
          <w:rPr>
            <w:rStyle w:val="Hyperlink"/>
            <w:noProof/>
            <w:rtl/>
          </w:rPr>
          <w:fldChar w:fldCharType="separate"/>
        </w:r>
        <w:r w:rsidR="00280705">
          <w:rPr>
            <w:noProof/>
            <w:webHidden/>
          </w:rPr>
          <w:t>310</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74" w:history="1">
        <w:r w:rsidR="00280705" w:rsidRPr="00BD63F8">
          <w:rPr>
            <w:rStyle w:val="Hyperlink"/>
            <w:noProof/>
            <w:rtl/>
          </w:rPr>
          <w:t>שמחה רוטמן (יו"ר ועדת החוקה, חוק ומשפט):</w:t>
        </w:r>
        <w:r w:rsidR="00280705">
          <w:rPr>
            <w:noProof/>
            <w:webHidden/>
          </w:rPr>
          <w:tab/>
        </w:r>
        <w:r w:rsidR="00280705">
          <w:rPr>
            <w:rStyle w:val="Hyperlink"/>
            <w:noProof/>
            <w:rtl/>
          </w:rPr>
          <w:fldChar w:fldCharType="begin"/>
        </w:r>
        <w:r w:rsidR="00280705">
          <w:rPr>
            <w:noProof/>
            <w:webHidden/>
          </w:rPr>
          <w:instrText xml:space="preserve"> PAGEREF _Toc176816774 \h </w:instrText>
        </w:r>
        <w:r w:rsidR="00280705">
          <w:rPr>
            <w:rStyle w:val="Hyperlink"/>
            <w:noProof/>
            <w:rtl/>
          </w:rPr>
        </w:r>
        <w:r w:rsidR="00280705">
          <w:rPr>
            <w:rStyle w:val="Hyperlink"/>
            <w:noProof/>
            <w:rtl/>
          </w:rPr>
          <w:fldChar w:fldCharType="separate"/>
        </w:r>
        <w:r w:rsidR="00280705">
          <w:rPr>
            <w:noProof/>
            <w:webHidden/>
          </w:rPr>
          <w:t>310</w:t>
        </w:r>
        <w:r w:rsidR="00280705">
          <w:rPr>
            <w:rStyle w:val="Hyperlink"/>
            <w:noProof/>
            <w:rtl/>
          </w:rPr>
          <w:fldChar w:fldCharType="end"/>
        </w:r>
      </w:hyperlink>
    </w:p>
    <w:p w:rsidR="00280705" w:rsidRDefault="005A7AB2" w:rsidP="00280705">
      <w:pPr>
        <w:pStyle w:val="TOC1"/>
        <w:tabs>
          <w:tab w:val="right" w:leader="dot" w:pos="8296"/>
        </w:tabs>
        <w:ind w:firstLine="0"/>
        <w:rPr>
          <w:noProof/>
        </w:rPr>
      </w:pPr>
      <w:hyperlink w:anchor="_Toc176816775" w:history="1">
        <w:r w:rsidR="00280705" w:rsidRPr="00BD63F8">
          <w:rPr>
            <w:rStyle w:val="Hyperlink"/>
            <w:noProof/>
            <w:rtl/>
          </w:rPr>
          <w:t>הצעת חוק לתיקון פקודת בריאות העם (מס' 43), התשפ"ד–2024</w:t>
        </w:r>
        <w:r w:rsidR="00280705">
          <w:rPr>
            <w:noProof/>
            <w:webHidden/>
          </w:rPr>
          <w:tab/>
        </w:r>
        <w:r w:rsidR="00280705">
          <w:rPr>
            <w:rStyle w:val="Hyperlink"/>
            <w:noProof/>
            <w:rtl/>
          </w:rPr>
          <w:fldChar w:fldCharType="begin"/>
        </w:r>
        <w:r w:rsidR="00280705">
          <w:rPr>
            <w:noProof/>
            <w:webHidden/>
          </w:rPr>
          <w:instrText xml:space="preserve"> PAGEREF _Toc176816775 \h </w:instrText>
        </w:r>
        <w:r w:rsidR="00280705">
          <w:rPr>
            <w:rStyle w:val="Hyperlink"/>
            <w:noProof/>
            <w:rtl/>
          </w:rPr>
        </w:r>
        <w:r w:rsidR="00280705">
          <w:rPr>
            <w:rStyle w:val="Hyperlink"/>
            <w:noProof/>
            <w:rtl/>
          </w:rPr>
          <w:fldChar w:fldCharType="separate"/>
        </w:r>
        <w:r w:rsidR="00280705">
          <w:rPr>
            <w:noProof/>
            <w:webHidden/>
          </w:rPr>
          <w:t>320</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77" w:history="1">
        <w:r w:rsidR="00280705" w:rsidRPr="00BD63F8">
          <w:rPr>
            <w:rStyle w:val="Hyperlink"/>
            <w:noProof/>
            <w:rtl/>
          </w:rPr>
          <w:t>יונתן מישרקי (יו"ר ועדת הבריאות):</w:t>
        </w:r>
        <w:r w:rsidR="00280705">
          <w:rPr>
            <w:noProof/>
            <w:webHidden/>
          </w:rPr>
          <w:tab/>
        </w:r>
        <w:r w:rsidR="00280705">
          <w:rPr>
            <w:rStyle w:val="Hyperlink"/>
            <w:noProof/>
            <w:rtl/>
          </w:rPr>
          <w:fldChar w:fldCharType="begin"/>
        </w:r>
        <w:r w:rsidR="00280705">
          <w:rPr>
            <w:noProof/>
            <w:webHidden/>
          </w:rPr>
          <w:instrText xml:space="preserve"> PAGEREF _Toc176816777 \h </w:instrText>
        </w:r>
        <w:r w:rsidR="00280705">
          <w:rPr>
            <w:rStyle w:val="Hyperlink"/>
            <w:noProof/>
            <w:rtl/>
          </w:rPr>
        </w:r>
        <w:r w:rsidR="00280705">
          <w:rPr>
            <w:rStyle w:val="Hyperlink"/>
            <w:noProof/>
            <w:rtl/>
          </w:rPr>
          <w:fldChar w:fldCharType="separate"/>
        </w:r>
        <w:r w:rsidR="00280705">
          <w:rPr>
            <w:noProof/>
            <w:webHidden/>
          </w:rPr>
          <w:t>321</w:t>
        </w:r>
        <w:r w:rsidR="00280705">
          <w:rPr>
            <w:rStyle w:val="Hyperlink"/>
            <w:noProof/>
            <w:rtl/>
          </w:rPr>
          <w:fldChar w:fldCharType="end"/>
        </w:r>
      </w:hyperlink>
    </w:p>
    <w:p w:rsidR="00280705" w:rsidRDefault="005A7AB2" w:rsidP="00280705">
      <w:pPr>
        <w:pStyle w:val="TOC2"/>
        <w:tabs>
          <w:tab w:val="right" w:leader="dot" w:pos="8296"/>
        </w:tabs>
        <w:ind w:firstLine="0"/>
        <w:rPr>
          <w:noProof/>
        </w:rPr>
      </w:pPr>
      <w:hyperlink w:anchor="_Toc176816778" w:history="1">
        <w:r w:rsidR="00280705" w:rsidRPr="00BD63F8">
          <w:rPr>
            <w:rStyle w:val="Hyperlink"/>
            <w:noProof/>
            <w:rtl/>
          </w:rPr>
          <w:t>אליהו ברוכי (יהדות התורה):</w:t>
        </w:r>
        <w:r w:rsidR="00280705">
          <w:rPr>
            <w:noProof/>
            <w:webHidden/>
          </w:rPr>
          <w:tab/>
        </w:r>
        <w:r w:rsidR="00280705">
          <w:rPr>
            <w:rStyle w:val="Hyperlink"/>
            <w:noProof/>
            <w:rtl/>
          </w:rPr>
          <w:fldChar w:fldCharType="begin"/>
        </w:r>
        <w:r w:rsidR="00280705">
          <w:rPr>
            <w:noProof/>
            <w:webHidden/>
          </w:rPr>
          <w:instrText xml:space="preserve"> PAGEREF _Toc176816778 \h </w:instrText>
        </w:r>
        <w:r w:rsidR="00280705">
          <w:rPr>
            <w:rStyle w:val="Hyperlink"/>
            <w:noProof/>
            <w:rtl/>
          </w:rPr>
        </w:r>
        <w:r w:rsidR="00280705">
          <w:rPr>
            <w:rStyle w:val="Hyperlink"/>
            <w:noProof/>
            <w:rtl/>
          </w:rPr>
          <w:fldChar w:fldCharType="separate"/>
        </w:r>
        <w:r w:rsidR="00280705">
          <w:rPr>
            <w:noProof/>
            <w:webHidden/>
          </w:rPr>
          <w:t>325</w:t>
        </w:r>
        <w:r w:rsidR="00280705">
          <w:rPr>
            <w:rStyle w:val="Hyperlink"/>
            <w:noProof/>
            <w:rtl/>
          </w:rPr>
          <w:fldChar w:fldCharType="end"/>
        </w:r>
      </w:hyperlink>
    </w:p>
    <w:p w:rsidR="00280705" w:rsidRDefault="00280705" w:rsidP="00280705">
      <w:pPr>
        <w:ind w:firstLine="0"/>
        <w:rPr>
          <w:rtl/>
        </w:rPr>
      </w:pPr>
      <w:r>
        <w:rPr>
          <w:rtl/>
        </w:rPr>
        <w:fldChar w:fldCharType="end"/>
      </w:r>
    </w:p>
    <w:p w:rsidR="00D65F74" w:rsidRPr="00F2495B" w:rsidRDefault="00D65F74" w:rsidP="00280705">
      <w:pPr>
        <w:ind w:firstLine="0"/>
        <w:rPr>
          <w:rtl/>
        </w:rPr>
      </w:pPr>
      <w:r w:rsidRPr="00F2495B">
        <w:rPr>
          <w:rtl/>
        </w:rPr>
        <w:br w:type="page"/>
      </w:r>
    </w:p>
    <w:p w:rsidR="00D65F74" w:rsidRDefault="00D65F74" w:rsidP="00E07E63">
      <w:pPr>
        <w:pStyle w:val="a6"/>
        <w:rPr>
          <w:rtl/>
        </w:rPr>
      </w:pPr>
      <w:bookmarkStart w:id="4" w:name="ET_hatsach_643824_3"/>
      <w:r w:rsidRPr="00F5167E">
        <w:rPr>
          <w:rStyle w:val="TagStyle"/>
          <w:rtl/>
        </w:rPr>
        <w:t xml:space="preserve">&lt;&lt; הצח &gt;&gt; </w:t>
      </w:r>
      <w:bookmarkStart w:id="5" w:name="_Toc176816633"/>
      <w:r>
        <w:rPr>
          <w:rtl/>
        </w:rPr>
        <w:t>הצעת חוק הפחתת הגירעון והגבלת ההוצאה התקציבית (תיקון מס' 26), התשפ"ד</w:t>
      </w:r>
      <w:r>
        <w:rPr>
          <w:rFonts w:hint="cs"/>
          <w:rtl/>
        </w:rPr>
        <w:t>–</w:t>
      </w:r>
      <w:r>
        <w:rPr>
          <w:rtl/>
        </w:rPr>
        <w:t>2024</w:t>
      </w:r>
      <w:bookmarkEnd w:id="5"/>
      <w:r w:rsidRPr="00F5167E">
        <w:rPr>
          <w:rStyle w:val="TagStyle"/>
          <w:rtl/>
        </w:rPr>
        <w:t xml:space="preserve"> &lt;&lt; הצח &gt;&gt;</w:t>
      </w:r>
      <w:r>
        <w:rPr>
          <w:rtl/>
        </w:rPr>
        <w:t xml:space="preserve">  </w:t>
      </w:r>
      <w:bookmarkEnd w:id="4"/>
    </w:p>
    <w:p w:rsidR="00D65F74" w:rsidRDefault="00D65F74" w:rsidP="00E802B5">
      <w:pPr>
        <w:rPr>
          <w:rtl/>
        </w:rPr>
      </w:pPr>
      <w:r>
        <w:rPr>
          <w:rFonts w:hint="cs"/>
          <w:rtl/>
        </w:rPr>
        <w:t>[</w:t>
      </w:r>
      <w:r>
        <w:rPr>
          <w:rFonts w:hint="eastAsia"/>
          <w:rtl/>
        </w:rPr>
        <w:t>רשומות</w:t>
      </w:r>
      <w:r>
        <w:rPr>
          <w:rtl/>
        </w:rPr>
        <w:t xml:space="preserve"> (הצעות חוק, </w:t>
      </w:r>
      <w:r w:rsidRPr="0055607A">
        <w:rPr>
          <w:rtl/>
        </w:rPr>
        <w:t>חוב'</w:t>
      </w:r>
      <w:r w:rsidRPr="0055607A">
        <w:rPr>
          <w:rFonts w:hint="cs"/>
          <w:rtl/>
        </w:rPr>
        <w:t xml:space="preserve"> מ/1791</w:t>
      </w:r>
      <w:r>
        <w:rPr>
          <w:rtl/>
        </w:rPr>
        <w:t>).</w:t>
      </w:r>
      <w:r>
        <w:rPr>
          <w:rFonts w:hint="cs"/>
          <w:rtl/>
        </w:rPr>
        <w:t>]</w:t>
      </w:r>
    </w:p>
    <w:p w:rsidR="00D65F74" w:rsidRDefault="00D65F74" w:rsidP="00F5167E">
      <w:pPr>
        <w:pStyle w:val="-0"/>
        <w:rPr>
          <w:rtl/>
        </w:rPr>
      </w:pPr>
      <w:r>
        <w:rPr>
          <w:rtl/>
        </w:rPr>
        <w:t>(קריאה ראשונה)</w:t>
      </w:r>
    </w:p>
    <w:p w:rsidR="00D65F74" w:rsidRPr="003316DD" w:rsidRDefault="00D65F74" w:rsidP="003316DD">
      <w:pPr>
        <w:rPr>
          <w:rtl/>
        </w:rPr>
      </w:pPr>
    </w:p>
    <w:p w:rsidR="00D65F74" w:rsidRDefault="00D65F74" w:rsidP="00782526">
      <w:pPr>
        <w:pStyle w:val="af6"/>
        <w:keepNext/>
        <w:rPr>
          <w:rtl/>
        </w:rPr>
      </w:pPr>
      <w:bookmarkStart w:id="6" w:name="ET_yor_6423_2"/>
      <w:r w:rsidRPr="00782526">
        <w:rPr>
          <w:rStyle w:val="TagStyle"/>
          <w:rtl/>
        </w:rPr>
        <w:t xml:space="preserve"> &lt;&lt; יור &gt;&gt; </w:t>
      </w:r>
      <w:r>
        <w:rPr>
          <w:rtl/>
        </w:rPr>
        <w:t>היו"ר אמיר אוחנה:</w:t>
      </w:r>
      <w:r w:rsidRPr="00782526">
        <w:rPr>
          <w:rStyle w:val="TagStyle"/>
          <w:rtl/>
        </w:rPr>
        <w:t xml:space="preserve"> &lt;&lt; יור &gt;&gt;</w:t>
      </w:r>
      <w:r>
        <w:rPr>
          <w:rtl/>
        </w:rPr>
        <w:t xml:space="preserve">  </w:t>
      </w:r>
      <w:bookmarkEnd w:id="6"/>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חברות וחברי הכנסת, שלום. אני מתכבד לפתוח את ישיבת הכנסת. היום </w:t>
      </w:r>
      <w:r w:rsidRPr="00782526">
        <w:rPr>
          <w:rtl/>
          <w:lang w:eastAsia="he-IL"/>
        </w:rPr>
        <w:t>יום שני ו' באלול התשפ"ד</w:t>
      </w:r>
      <w:r>
        <w:rPr>
          <w:rFonts w:hint="cs"/>
          <w:rtl/>
          <w:lang w:eastAsia="he-IL"/>
        </w:rPr>
        <w:t>,</w:t>
      </w:r>
      <w:r w:rsidRPr="00782526">
        <w:rPr>
          <w:rtl/>
          <w:lang w:eastAsia="he-IL"/>
        </w:rPr>
        <w:t xml:space="preserve"> </w:t>
      </w:r>
      <w:r>
        <w:rPr>
          <w:rtl/>
          <w:lang w:eastAsia="he-IL"/>
        </w:rPr>
        <w:t>9 בספטמבר 2024</w:t>
      </w:r>
      <w:r>
        <w:rPr>
          <w:rFonts w:hint="cs"/>
          <w:rtl/>
          <w:lang w:eastAsia="he-IL"/>
        </w:rPr>
        <w:t xml:space="preserve">. </w:t>
      </w:r>
    </w:p>
    <w:p w:rsidR="00D65F74" w:rsidRDefault="00D65F74" w:rsidP="00F2495B">
      <w:pPr>
        <w:rPr>
          <w:rtl/>
          <w:lang w:eastAsia="he-IL"/>
        </w:rPr>
      </w:pPr>
    </w:p>
    <w:p w:rsidR="00D65F74" w:rsidRDefault="00D65F74" w:rsidP="00F2495B">
      <w:pPr>
        <w:rPr>
          <w:rtl/>
          <w:lang w:eastAsia="he-IL"/>
        </w:rPr>
      </w:pPr>
      <w:r>
        <w:rPr>
          <w:rFonts w:hint="cs"/>
          <w:rtl/>
          <w:lang w:eastAsia="he-IL"/>
        </w:rPr>
        <w:t xml:space="preserve">הנושא הראשון שעל סדר-היום </w:t>
      </w:r>
      <w:r>
        <w:rPr>
          <w:rFonts w:hint="eastAsia"/>
          <w:rtl/>
          <w:lang w:eastAsia="he-IL"/>
        </w:rPr>
        <w:t xml:space="preserve">– </w:t>
      </w:r>
      <w:r w:rsidRPr="006120C0">
        <w:rPr>
          <w:rtl/>
          <w:lang w:eastAsia="he-IL"/>
        </w:rPr>
        <w:t>הצעת חוק הפחתת הגירעון והגבלת ההוצאה התקציבית (תיקון מס' 26), התשפ"ד–</w:t>
      </w:r>
      <w:r>
        <w:rPr>
          <w:rFonts w:hint="cs"/>
          <w:rtl/>
          <w:lang w:eastAsia="he-IL"/>
        </w:rPr>
        <w:t>2024, לקריאה ראשונה.</w:t>
      </w:r>
      <w:bookmarkStart w:id="7" w:name="_ETM_Q1_49000"/>
      <w:bookmarkStart w:id="8" w:name="_ETM_Q1_50000"/>
      <w:bookmarkEnd w:id="7"/>
      <w:bookmarkEnd w:id="8"/>
      <w:r>
        <w:rPr>
          <w:rFonts w:hint="cs"/>
          <w:rtl/>
          <w:lang w:eastAsia="he-IL"/>
        </w:rPr>
        <w:t xml:space="preserve"> אני מתכבד להזמין את השר יואב קיש. השר יואב קיש, נכון? אתה תציג?</w:t>
      </w:r>
    </w:p>
    <w:p w:rsidR="00D65F74" w:rsidRDefault="00D65F74" w:rsidP="00782526">
      <w:pPr>
        <w:rPr>
          <w:rtl/>
          <w:lang w:eastAsia="he-IL"/>
        </w:rPr>
      </w:pPr>
      <w:bookmarkStart w:id="9" w:name="_ETM_Q1_55000"/>
      <w:bookmarkEnd w:id="9"/>
    </w:p>
    <w:p w:rsidR="00D65F74" w:rsidRDefault="00D65F74" w:rsidP="006120C0">
      <w:pPr>
        <w:pStyle w:val="af5"/>
        <w:keepNext/>
        <w:rPr>
          <w:rtl/>
        </w:rPr>
      </w:pPr>
      <w:bookmarkStart w:id="10" w:name="ET_interruption_6458_7"/>
      <w:r w:rsidRPr="006120C0">
        <w:rPr>
          <w:rStyle w:val="TagStyle"/>
          <w:rtl/>
        </w:rPr>
        <w:t xml:space="preserve"> &lt;&lt; קריאה &gt;&gt; </w:t>
      </w:r>
      <w:r>
        <w:rPr>
          <w:rtl/>
        </w:rPr>
        <w:t>שר החינוך יואב קיש:</w:t>
      </w:r>
      <w:r w:rsidRPr="006120C0">
        <w:rPr>
          <w:rStyle w:val="TagStyle"/>
          <w:rtl/>
        </w:rPr>
        <w:t xml:space="preserve"> &lt;&lt; קריאה &gt;&gt;</w:t>
      </w:r>
      <w:r>
        <w:rPr>
          <w:rtl/>
        </w:rPr>
        <w:t xml:space="preserve">  </w:t>
      </w:r>
      <w:bookmarkEnd w:id="10"/>
    </w:p>
    <w:p w:rsidR="00D65F74" w:rsidRDefault="00D65F74" w:rsidP="000921AA">
      <w:pPr>
        <w:rPr>
          <w:rtl/>
          <w:lang w:eastAsia="he-IL"/>
        </w:rPr>
      </w:pPr>
    </w:p>
    <w:p w:rsidR="00D65F74" w:rsidRDefault="00D65F74" w:rsidP="00950CAF">
      <w:pPr>
        <w:rPr>
          <w:rtl/>
          <w:lang w:eastAsia="he-IL"/>
        </w:rPr>
      </w:pPr>
      <w:r>
        <w:rPr>
          <w:rFonts w:hint="cs"/>
          <w:rtl/>
          <w:lang w:eastAsia="he-IL"/>
        </w:rPr>
        <w:t>אני</w:t>
      </w:r>
      <w:bookmarkStart w:id="11" w:name="_ETM_Q1_56000"/>
      <w:bookmarkEnd w:id="11"/>
      <w:r>
        <w:rPr>
          <w:rFonts w:hint="cs"/>
          <w:rtl/>
          <w:lang w:eastAsia="he-IL"/>
        </w:rPr>
        <w:t xml:space="preserve"> מברר. חצי דקה, בסדר?</w:t>
      </w:r>
    </w:p>
    <w:p w:rsidR="00D65F74" w:rsidRDefault="00D65F74" w:rsidP="006120C0">
      <w:pPr>
        <w:rPr>
          <w:rtl/>
          <w:lang w:eastAsia="he-IL"/>
        </w:rPr>
      </w:pPr>
      <w:bookmarkStart w:id="12" w:name="_ETM_Q1_62000"/>
      <w:bookmarkEnd w:id="12"/>
    </w:p>
    <w:p w:rsidR="00D65F74" w:rsidRDefault="00D65F74" w:rsidP="006120C0">
      <w:pPr>
        <w:pStyle w:val="af6"/>
        <w:keepNext/>
        <w:rPr>
          <w:rtl/>
        </w:rPr>
      </w:pPr>
      <w:bookmarkStart w:id="13" w:name="ET_yor_6423_8"/>
      <w:r w:rsidRPr="006120C0">
        <w:rPr>
          <w:rStyle w:val="TagStyle"/>
          <w:rtl/>
        </w:rPr>
        <w:t xml:space="preserve"> &lt;&lt; יור &gt;&gt; </w:t>
      </w:r>
      <w:r>
        <w:rPr>
          <w:rtl/>
        </w:rPr>
        <w:t>היו"ר אמיר אוחנה:</w:t>
      </w:r>
      <w:r w:rsidRPr="006120C0">
        <w:rPr>
          <w:rStyle w:val="TagStyle"/>
          <w:rtl/>
        </w:rPr>
        <w:t xml:space="preserve"> &lt;&lt; יור &gt;&gt;</w:t>
      </w:r>
      <w:r>
        <w:rPr>
          <w:rtl/>
        </w:rPr>
        <w:t xml:space="preserve">  </w:t>
      </w:r>
      <w:bookmarkEnd w:id="13"/>
    </w:p>
    <w:p w:rsidR="00D65F74" w:rsidRDefault="00D65F74" w:rsidP="000921AA">
      <w:pPr>
        <w:rPr>
          <w:rtl/>
          <w:lang w:eastAsia="he-IL"/>
        </w:rPr>
      </w:pPr>
    </w:p>
    <w:p w:rsidR="00D65F74" w:rsidRDefault="00D65F74" w:rsidP="006120C0">
      <w:pPr>
        <w:rPr>
          <w:rtl/>
          <w:lang w:eastAsia="he-IL"/>
        </w:rPr>
      </w:pPr>
      <w:r>
        <w:rPr>
          <w:rFonts w:hint="cs"/>
          <w:rtl/>
          <w:lang w:eastAsia="he-IL"/>
        </w:rPr>
        <w:t>חצי דקה. נמסר</w:t>
      </w:r>
      <w:bookmarkStart w:id="14" w:name="_ETM_Q1_60000"/>
      <w:bookmarkEnd w:id="14"/>
      <w:r>
        <w:rPr>
          <w:rFonts w:hint="cs"/>
          <w:rtl/>
          <w:lang w:eastAsia="he-IL"/>
        </w:rPr>
        <w:t xml:space="preserve"> לנו כי אתה תציג.</w:t>
      </w:r>
    </w:p>
    <w:p w:rsidR="00D65F74" w:rsidRDefault="00D65F74" w:rsidP="006120C0">
      <w:pPr>
        <w:rPr>
          <w:rtl/>
          <w:lang w:eastAsia="he-IL"/>
        </w:rPr>
      </w:pPr>
    </w:p>
    <w:p w:rsidR="00D65F74" w:rsidRDefault="00D65F74" w:rsidP="006120C0">
      <w:pPr>
        <w:pStyle w:val="af5"/>
        <w:keepNext/>
        <w:rPr>
          <w:rtl/>
        </w:rPr>
      </w:pPr>
      <w:bookmarkStart w:id="15" w:name="ET_interruption_6458_9"/>
      <w:r w:rsidRPr="006120C0">
        <w:rPr>
          <w:rStyle w:val="TagStyle"/>
          <w:rtl/>
        </w:rPr>
        <w:t xml:space="preserve"> &lt;&lt; קריאה &gt;&gt; </w:t>
      </w:r>
      <w:r>
        <w:rPr>
          <w:rtl/>
        </w:rPr>
        <w:t>שר החינוך יואב קיש:</w:t>
      </w:r>
      <w:r w:rsidRPr="006120C0">
        <w:rPr>
          <w:rStyle w:val="TagStyle"/>
          <w:rtl/>
        </w:rPr>
        <w:t xml:space="preserve"> &lt;&lt; קריאה &gt;&gt;</w:t>
      </w:r>
      <w:r>
        <w:rPr>
          <w:rtl/>
        </w:rPr>
        <w:t xml:space="preserve">  </w:t>
      </w:r>
      <w:bookmarkEnd w:id="15"/>
    </w:p>
    <w:p w:rsidR="00D65F74" w:rsidRDefault="00D65F74" w:rsidP="000921AA">
      <w:pPr>
        <w:rPr>
          <w:rtl/>
          <w:lang w:eastAsia="he-IL"/>
        </w:rPr>
      </w:pPr>
    </w:p>
    <w:p w:rsidR="00D65F74" w:rsidRDefault="00D65F74" w:rsidP="006120C0">
      <w:pPr>
        <w:rPr>
          <w:rtl/>
          <w:lang w:eastAsia="he-IL"/>
        </w:rPr>
      </w:pPr>
      <w:bookmarkStart w:id="16" w:name="_ETM_Q1_65000"/>
      <w:bookmarkEnd w:id="16"/>
      <w:r>
        <w:rPr>
          <w:rFonts w:hint="cs"/>
          <w:rtl/>
          <w:lang w:eastAsia="he-IL"/>
        </w:rPr>
        <w:t xml:space="preserve">אני אומר שהשר </w:t>
      </w:r>
      <w:r>
        <w:rPr>
          <w:rtl/>
          <w:lang w:eastAsia="he-IL"/>
        </w:rPr>
        <w:t>–</w:t>
      </w:r>
      <w:r>
        <w:rPr>
          <w:rFonts w:hint="cs"/>
          <w:rtl/>
          <w:lang w:eastAsia="he-IL"/>
        </w:rPr>
        <w:t xml:space="preserve"> הוא דיבר איתי </w:t>
      </w:r>
      <w:bookmarkStart w:id="17" w:name="_ETM_Q1_64000"/>
      <w:bookmarkEnd w:id="17"/>
      <w:r w:rsidR="000921AA">
        <w:rPr>
          <w:rFonts w:hint="cs"/>
          <w:rtl/>
          <w:lang w:eastAsia="he-IL"/>
        </w:rPr>
        <w:t>– – –</w:t>
      </w:r>
    </w:p>
    <w:p w:rsidR="00D65F74" w:rsidRDefault="00D65F74" w:rsidP="006120C0">
      <w:pPr>
        <w:rPr>
          <w:rtl/>
          <w:lang w:eastAsia="he-IL"/>
        </w:rPr>
      </w:pPr>
      <w:bookmarkStart w:id="18" w:name="_ETM_Q1_66000"/>
      <w:bookmarkEnd w:id="18"/>
    </w:p>
    <w:p w:rsidR="00D65F74" w:rsidRDefault="00D65F74" w:rsidP="006120C0">
      <w:pPr>
        <w:pStyle w:val="af6"/>
        <w:keepNext/>
        <w:rPr>
          <w:rtl/>
        </w:rPr>
      </w:pPr>
      <w:bookmarkStart w:id="19" w:name="ET_yor_6423_10"/>
      <w:r w:rsidRPr="006120C0">
        <w:rPr>
          <w:rStyle w:val="TagStyle"/>
          <w:rtl/>
        </w:rPr>
        <w:t xml:space="preserve"> &lt;&lt; יור &gt;&gt; </w:t>
      </w:r>
      <w:r>
        <w:rPr>
          <w:rtl/>
        </w:rPr>
        <w:t>היו"ר אמיר אוחנה:</w:t>
      </w:r>
      <w:r w:rsidRPr="006120C0">
        <w:rPr>
          <w:rStyle w:val="TagStyle"/>
          <w:rtl/>
        </w:rPr>
        <w:t xml:space="preserve"> &lt;&lt; יור &gt;&gt;</w:t>
      </w:r>
      <w:r>
        <w:rPr>
          <w:rtl/>
        </w:rPr>
        <w:t xml:space="preserve">  </w:t>
      </w:r>
      <w:bookmarkEnd w:id="19"/>
    </w:p>
    <w:p w:rsidR="00D65F74" w:rsidRDefault="00D65F74" w:rsidP="000921AA">
      <w:pPr>
        <w:rPr>
          <w:rtl/>
          <w:lang w:eastAsia="he-IL"/>
        </w:rPr>
      </w:pPr>
    </w:p>
    <w:p w:rsidR="00D65F74" w:rsidRDefault="00D65F74" w:rsidP="006120C0">
      <w:pPr>
        <w:rPr>
          <w:rtl/>
          <w:lang w:eastAsia="he-IL"/>
        </w:rPr>
      </w:pPr>
      <w:bookmarkStart w:id="20" w:name="_ETM_Q1_67000"/>
      <w:bookmarkEnd w:id="20"/>
      <w:r>
        <w:rPr>
          <w:rFonts w:hint="cs"/>
          <w:rtl/>
          <w:lang w:eastAsia="he-IL"/>
        </w:rPr>
        <w:t xml:space="preserve">אז קח חצי דקה. בסדר? יופי. בבקשה, אדוני, עד </w:t>
      </w:r>
      <w:bookmarkStart w:id="21" w:name="_ETM_Q1_115000"/>
      <w:bookmarkEnd w:id="21"/>
      <w:r>
        <w:rPr>
          <w:rFonts w:hint="cs"/>
          <w:rtl/>
          <w:lang w:eastAsia="he-IL"/>
        </w:rPr>
        <w:t>עשר דקות לרשותך.</w:t>
      </w:r>
    </w:p>
    <w:p w:rsidR="00D65F74" w:rsidRDefault="00D65F74" w:rsidP="00F5167E">
      <w:pPr>
        <w:rPr>
          <w:rtl/>
          <w:lang w:eastAsia="he-IL"/>
        </w:rPr>
      </w:pPr>
    </w:p>
    <w:p w:rsidR="00D65F74" w:rsidRDefault="00D65F74" w:rsidP="00022FF3">
      <w:pPr>
        <w:pStyle w:val="a4"/>
        <w:keepNext/>
        <w:rPr>
          <w:rtl/>
        </w:rPr>
      </w:pPr>
      <w:bookmarkStart w:id="22" w:name="ET_speaker_6458_11"/>
      <w:r w:rsidRPr="00022FF3">
        <w:rPr>
          <w:rStyle w:val="TagStyle"/>
          <w:rtl/>
        </w:rPr>
        <w:t xml:space="preserve"> &lt;&lt; דובר &gt;&gt; </w:t>
      </w:r>
      <w:bookmarkStart w:id="23" w:name="_Toc176816634"/>
      <w:r>
        <w:rPr>
          <w:rtl/>
        </w:rPr>
        <w:t>שר החינוך יואב קיש:</w:t>
      </w:r>
      <w:bookmarkEnd w:id="23"/>
      <w:r w:rsidRPr="00022FF3">
        <w:rPr>
          <w:rStyle w:val="TagStyle"/>
          <w:rtl/>
        </w:rPr>
        <w:t xml:space="preserve"> &lt;&lt; דובר &gt;&gt;</w:t>
      </w:r>
      <w:r>
        <w:rPr>
          <w:rtl/>
        </w:rPr>
        <w:t xml:space="preserve">  </w:t>
      </w:r>
      <w:bookmarkEnd w:id="22"/>
    </w:p>
    <w:p w:rsidR="00D65F74" w:rsidRDefault="00D65F74" w:rsidP="000921AA">
      <w:pPr>
        <w:rPr>
          <w:rtl/>
          <w:lang w:eastAsia="he-IL"/>
        </w:rPr>
      </w:pPr>
    </w:p>
    <w:p w:rsidR="00D65F74" w:rsidRDefault="00D65F74" w:rsidP="00F2495B">
      <w:pPr>
        <w:rPr>
          <w:rtl/>
          <w:lang w:eastAsia="he-IL"/>
        </w:rPr>
      </w:pPr>
      <w:bookmarkStart w:id="24" w:name="_ETM_Q1_121000"/>
      <w:bookmarkEnd w:id="24"/>
      <w:r>
        <w:rPr>
          <w:rFonts w:hint="cs"/>
          <w:rtl/>
          <w:lang w:eastAsia="he-IL"/>
        </w:rPr>
        <w:t xml:space="preserve">כבוד היושב-ראש, כנסת נכבדה, </w:t>
      </w:r>
      <w:bookmarkStart w:id="25" w:name="_ETM_Q1_127000"/>
      <w:bookmarkEnd w:id="25"/>
      <w:r>
        <w:rPr>
          <w:rFonts w:hint="cs"/>
          <w:rtl/>
          <w:lang w:eastAsia="he-IL"/>
        </w:rPr>
        <w:t>את דבריי אני</w:t>
      </w:r>
      <w:bookmarkStart w:id="26" w:name="_ETM_Q1_126000"/>
      <w:bookmarkEnd w:id="26"/>
      <w:r>
        <w:rPr>
          <w:rFonts w:hint="cs"/>
          <w:rtl/>
          <w:lang w:eastAsia="he-IL"/>
        </w:rPr>
        <w:t xml:space="preserve"> אחלק לשני חלקים. בחלק ראשון אדבר על </w:t>
      </w:r>
      <w:bookmarkStart w:id="27" w:name="_ETM_Q1_132000"/>
      <w:bookmarkEnd w:id="27"/>
      <w:r>
        <w:rPr>
          <w:rFonts w:hint="cs"/>
          <w:rtl/>
          <w:lang w:eastAsia="he-IL"/>
        </w:rPr>
        <w:t xml:space="preserve">החוק; בחלק השני אני רוצה לעדכן את המליאה על המשא ומתן הלילי שהיה אתמול עם ארגון </w:t>
      </w:r>
      <w:bookmarkStart w:id="28" w:name="_ETM_Q1_144000"/>
      <w:bookmarkEnd w:id="28"/>
      <w:r>
        <w:rPr>
          <w:rFonts w:hint="cs"/>
          <w:rtl/>
          <w:lang w:eastAsia="he-IL"/>
        </w:rPr>
        <w:t xml:space="preserve">המורים. </w:t>
      </w:r>
    </w:p>
    <w:p w:rsidR="00D65F74" w:rsidRDefault="00D65F74" w:rsidP="00D9747F">
      <w:pPr>
        <w:rPr>
          <w:rtl/>
          <w:lang w:eastAsia="he-IL"/>
        </w:rPr>
      </w:pPr>
      <w:bookmarkStart w:id="29" w:name="_ETM_Q1_141000"/>
      <w:bookmarkEnd w:id="29"/>
      <w:r>
        <w:rPr>
          <w:rFonts w:hint="cs"/>
          <w:rtl/>
          <w:lang w:eastAsia="he-IL"/>
        </w:rPr>
        <w:t>אז אני אתחיל עם החוק. מדובר ב</w:t>
      </w:r>
      <w:r>
        <w:rPr>
          <w:rtl/>
          <w:lang w:eastAsia="he-IL"/>
        </w:rPr>
        <w:t xml:space="preserve">תיקון </w:t>
      </w:r>
      <w:r>
        <w:rPr>
          <w:rFonts w:hint="cs"/>
          <w:rtl/>
          <w:lang w:eastAsia="he-IL"/>
        </w:rPr>
        <w:t>ל</w:t>
      </w:r>
      <w:r>
        <w:rPr>
          <w:rtl/>
          <w:lang w:eastAsia="he-IL"/>
        </w:rPr>
        <w:t>חוק הפחתת הגירעון והגבלת ההוצאה התקציבית</w:t>
      </w:r>
      <w:r>
        <w:rPr>
          <w:rFonts w:hint="cs"/>
          <w:rtl/>
          <w:lang w:eastAsia="he-IL"/>
        </w:rPr>
        <w:t>,</w:t>
      </w:r>
      <w:r>
        <w:rPr>
          <w:rtl/>
          <w:lang w:eastAsia="he-IL"/>
        </w:rPr>
        <w:t xml:space="preserve"> </w:t>
      </w:r>
      <w:proofErr w:type="spellStart"/>
      <w:r>
        <w:rPr>
          <w:rtl/>
          <w:lang w:eastAsia="he-IL"/>
        </w:rPr>
        <w:t>התשנ</w:t>
      </w:r>
      <w:r>
        <w:rPr>
          <w:rFonts w:hint="cs"/>
          <w:rtl/>
          <w:lang w:eastAsia="he-IL"/>
        </w:rPr>
        <w:t>"</w:t>
      </w:r>
      <w:r>
        <w:rPr>
          <w:rtl/>
          <w:lang w:eastAsia="he-IL"/>
        </w:rPr>
        <w:t>ב</w:t>
      </w:r>
      <w:proofErr w:type="spellEnd"/>
      <w:r>
        <w:rPr>
          <w:rFonts w:hint="cs"/>
          <w:rtl/>
          <w:lang w:eastAsia="he-IL"/>
        </w:rPr>
        <w:t>–</w:t>
      </w:r>
      <w:r>
        <w:rPr>
          <w:rtl/>
          <w:lang w:eastAsia="he-IL"/>
        </w:rPr>
        <w:t>1992</w:t>
      </w:r>
      <w:r>
        <w:rPr>
          <w:rFonts w:hint="cs"/>
          <w:rtl/>
          <w:lang w:eastAsia="he-IL"/>
        </w:rPr>
        <w:t xml:space="preserve">. </w:t>
      </w:r>
      <w:bookmarkStart w:id="30" w:name="_ETM_Q1_157000"/>
      <w:bookmarkEnd w:id="30"/>
      <w:r>
        <w:rPr>
          <w:rFonts w:hint="cs"/>
          <w:rtl/>
          <w:lang w:eastAsia="he-IL"/>
        </w:rPr>
        <w:t>ה</w:t>
      </w:r>
      <w:r>
        <w:rPr>
          <w:rtl/>
          <w:lang w:eastAsia="he-IL"/>
        </w:rPr>
        <w:t>חוק</w:t>
      </w:r>
      <w:r>
        <w:rPr>
          <w:rFonts w:hint="cs"/>
          <w:rtl/>
          <w:lang w:eastAsia="he-IL"/>
        </w:rPr>
        <w:t xml:space="preserve"> </w:t>
      </w:r>
      <w:r>
        <w:rPr>
          <w:rtl/>
          <w:lang w:eastAsia="he-IL"/>
        </w:rPr>
        <w:t>קובע בין היתר את מגבלת ההוצאה – מגבלה המגדירה את שיעור הגידול המקסימלי המותר בתקציב המדינה משנת כספים מסוימת לשנת הכספים שאחריה.</w:t>
      </w:r>
      <w:bookmarkStart w:id="31" w:name="_ETM_Q1_171000"/>
      <w:bookmarkEnd w:id="31"/>
      <w:r>
        <w:rPr>
          <w:rFonts w:hint="cs"/>
          <w:rtl/>
          <w:lang w:eastAsia="he-IL"/>
        </w:rPr>
        <w:t xml:space="preserve"> בשנה הנוכחית </w:t>
      </w:r>
      <w:r>
        <w:rPr>
          <w:rtl/>
          <w:lang w:eastAsia="he-IL"/>
        </w:rPr>
        <w:t>–</w:t>
      </w:r>
      <w:r>
        <w:rPr>
          <w:rFonts w:hint="cs"/>
          <w:rtl/>
          <w:lang w:eastAsia="he-IL"/>
        </w:rPr>
        <w:t xml:space="preserve"> בעצם בשנה </w:t>
      </w:r>
      <w:proofErr w:type="spellStart"/>
      <w:r>
        <w:rPr>
          <w:rFonts w:hint="cs"/>
          <w:rtl/>
          <w:lang w:eastAsia="he-IL"/>
        </w:rPr>
        <w:t>הקלנדרית</w:t>
      </w:r>
      <w:proofErr w:type="spellEnd"/>
      <w:r>
        <w:rPr>
          <w:rFonts w:hint="cs"/>
          <w:rtl/>
          <w:lang w:eastAsia="he-IL"/>
        </w:rPr>
        <w:t xml:space="preserve"> הקודמת, </w:t>
      </w:r>
      <w:r>
        <w:rPr>
          <w:rtl/>
          <w:lang w:eastAsia="he-IL"/>
        </w:rPr>
        <w:t>ב</w:t>
      </w:r>
      <w:r>
        <w:rPr>
          <w:rFonts w:hint="cs"/>
          <w:rtl/>
          <w:lang w:eastAsia="he-IL"/>
        </w:rPr>
        <w:t>-</w:t>
      </w:r>
      <w:r>
        <w:rPr>
          <w:rtl/>
          <w:lang w:eastAsia="he-IL"/>
        </w:rPr>
        <w:t xml:space="preserve">7 באוקטובר 2023, </w:t>
      </w:r>
      <w:r>
        <w:rPr>
          <w:rFonts w:hint="cs"/>
          <w:rtl/>
          <w:lang w:eastAsia="he-IL"/>
        </w:rPr>
        <w:t xml:space="preserve">הטבח בעוטף, </w:t>
      </w:r>
      <w:bookmarkStart w:id="32" w:name="_ETM_Q1_180000"/>
      <w:bookmarkEnd w:id="32"/>
      <w:r>
        <w:rPr>
          <w:rtl/>
          <w:lang w:eastAsia="he-IL"/>
        </w:rPr>
        <w:t xml:space="preserve">מתקפת </w:t>
      </w:r>
      <w:r>
        <w:rPr>
          <w:rFonts w:hint="cs"/>
          <w:rtl/>
          <w:lang w:eastAsia="he-IL"/>
        </w:rPr>
        <w:t>ה</w:t>
      </w:r>
      <w:r>
        <w:rPr>
          <w:rtl/>
          <w:lang w:eastAsia="he-IL"/>
        </w:rPr>
        <w:t xml:space="preserve">טרור </w:t>
      </w:r>
      <w:r>
        <w:rPr>
          <w:rFonts w:hint="cs"/>
          <w:rtl/>
          <w:lang w:eastAsia="he-IL"/>
        </w:rPr>
        <w:t>ה</w:t>
      </w:r>
      <w:r>
        <w:rPr>
          <w:rtl/>
          <w:lang w:eastAsia="he-IL"/>
        </w:rPr>
        <w:t xml:space="preserve">רצחני שבעקבותיה </w:t>
      </w:r>
      <w:r>
        <w:rPr>
          <w:rFonts w:hint="cs"/>
          <w:rtl/>
          <w:lang w:eastAsia="he-IL"/>
        </w:rPr>
        <w:t xml:space="preserve">מדינה ישראל נכנסה למלחמת חרבות ברזל, כולל </w:t>
      </w:r>
      <w:r>
        <w:rPr>
          <w:rtl/>
          <w:lang w:eastAsia="he-IL"/>
        </w:rPr>
        <w:t>מצב מיוחד בעורף</w:t>
      </w:r>
      <w:r w:rsidR="00D9747F">
        <w:rPr>
          <w:rFonts w:hint="cs"/>
          <w:rtl/>
          <w:lang w:eastAsia="he-IL"/>
        </w:rPr>
        <w:t>,</w:t>
      </w:r>
      <w:r>
        <w:rPr>
          <w:rFonts w:hint="cs"/>
          <w:rtl/>
          <w:lang w:eastAsia="he-IL"/>
        </w:rPr>
        <w:t xml:space="preserve"> יש </w:t>
      </w:r>
      <w:r>
        <w:rPr>
          <w:rtl/>
          <w:lang w:eastAsia="he-IL"/>
        </w:rPr>
        <w:t>צרכים רבים</w:t>
      </w:r>
      <w:r>
        <w:rPr>
          <w:rFonts w:hint="cs"/>
          <w:rtl/>
          <w:lang w:eastAsia="he-IL"/>
        </w:rPr>
        <w:t xml:space="preserve">, וכולנו </w:t>
      </w:r>
      <w:bookmarkStart w:id="33" w:name="_ETM_Q1_188000"/>
      <w:bookmarkEnd w:id="33"/>
      <w:r>
        <w:rPr>
          <w:rFonts w:hint="cs"/>
          <w:rtl/>
          <w:lang w:eastAsia="he-IL"/>
        </w:rPr>
        <w:t xml:space="preserve">מכירים אותם, אשר חייבו הוצאות </w:t>
      </w:r>
      <w:r>
        <w:rPr>
          <w:rtl/>
          <w:lang w:eastAsia="he-IL"/>
        </w:rPr>
        <w:t xml:space="preserve">תקציביות משמעותיות </w:t>
      </w:r>
      <w:r>
        <w:rPr>
          <w:rFonts w:hint="cs"/>
          <w:rtl/>
          <w:lang w:eastAsia="he-IL"/>
        </w:rPr>
        <w:t>ש</w:t>
      </w:r>
      <w:r>
        <w:rPr>
          <w:rtl/>
          <w:lang w:eastAsia="he-IL"/>
        </w:rPr>
        <w:t>לא ג</w:t>
      </w:r>
      <w:r>
        <w:rPr>
          <w:rFonts w:hint="cs"/>
          <w:rtl/>
          <w:lang w:eastAsia="he-IL"/>
        </w:rPr>
        <w:t>ו</w:t>
      </w:r>
      <w:r>
        <w:rPr>
          <w:rtl/>
          <w:lang w:eastAsia="he-IL"/>
        </w:rPr>
        <w:t>בש</w:t>
      </w:r>
      <w:r>
        <w:rPr>
          <w:rFonts w:hint="cs"/>
          <w:rtl/>
          <w:lang w:eastAsia="he-IL"/>
        </w:rPr>
        <w:t>ו</w:t>
      </w:r>
      <w:r>
        <w:rPr>
          <w:rtl/>
          <w:lang w:eastAsia="he-IL"/>
        </w:rPr>
        <w:t xml:space="preserve"> וא</w:t>
      </w:r>
      <w:r>
        <w:rPr>
          <w:rFonts w:hint="cs"/>
          <w:rtl/>
          <w:lang w:eastAsia="he-IL"/>
        </w:rPr>
        <w:t>ו</w:t>
      </w:r>
      <w:r>
        <w:rPr>
          <w:rtl/>
          <w:lang w:eastAsia="he-IL"/>
        </w:rPr>
        <w:t>שר</w:t>
      </w:r>
      <w:r>
        <w:rPr>
          <w:rFonts w:hint="cs"/>
          <w:rtl/>
          <w:lang w:eastAsia="he-IL"/>
        </w:rPr>
        <w:t xml:space="preserve">ו בזמן ביצוע </w:t>
      </w:r>
      <w:r>
        <w:rPr>
          <w:rtl/>
          <w:lang w:eastAsia="he-IL"/>
        </w:rPr>
        <w:t xml:space="preserve">חוקי התקציבים </w:t>
      </w:r>
      <w:r>
        <w:rPr>
          <w:rFonts w:hint="cs"/>
          <w:rtl/>
          <w:lang w:eastAsia="he-IL"/>
        </w:rPr>
        <w:t>ב</w:t>
      </w:r>
      <w:r>
        <w:rPr>
          <w:rtl/>
          <w:lang w:eastAsia="he-IL"/>
        </w:rPr>
        <w:t>שנים 2023 ו-2024</w:t>
      </w:r>
      <w:r>
        <w:rPr>
          <w:rFonts w:hint="cs"/>
          <w:rtl/>
          <w:lang w:eastAsia="he-IL"/>
        </w:rPr>
        <w:t xml:space="preserve">, </w:t>
      </w:r>
      <w:bookmarkStart w:id="34" w:name="_ETM_Q1_200000"/>
      <w:bookmarkEnd w:id="34"/>
      <w:r>
        <w:rPr>
          <w:rFonts w:hint="cs"/>
          <w:rtl/>
          <w:lang w:eastAsia="he-IL"/>
        </w:rPr>
        <w:t>ו</w:t>
      </w:r>
      <w:r>
        <w:rPr>
          <w:rtl/>
          <w:lang w:eastAsia="he-IL"/>
        </w:rPr>
        <w:t xml:space="preserve">בוצעו </w:t>
      </w:r>
      <w:r>
        <w:rPr>
          <w:rFonts w:hint="cs"/>
          <w:rtl/>
          <w:lang w:eastAsia="he-IL"/>
        </w:rPr>
        <w:t xml:space="preserve">במהלך הדרך כמה </w:t>
      </w:r>
      <w:r>
        <w:rPr>
          <w:rtl/>
          <w:lang w:eastAsia="he-IL"/>
        </w:rPr>
        <w:t>תיקונים למסגרות לצורך הצבת יעדים זמניים מרחיבים יותר.</w:t>
      </w:r>
      <w:bookmarkStart w:id="35" w:name="_ETM_Q1_210000"/>
      <w:bookmarkEnd w:id="35"/>
      <w:r>
        <w:rPr>
          <w:rFonts w:hint="cs"/>
          <w:rtl/>
          <w:lang w:eastAsia="he-IL"/>
        </w:rPr>
        <w:t xml:space="preserve"> </w:t>
      </w:r>
      <w:r>
        <w:rPr>
          <w:rtl/>
          <w:lang w:eastAsia="he-IL"/>
        </w:rPr>
        <w:t>בנובמבר 2023 ת</w:t>
      </w:r>
      <w:r>
        <w:rPr>
          <w:rFonts w:hint="cs"/>
          <w:rtl/>
          <w:lang w:eastAsia="he-IL"/>
        </w:rPr>
        <w:t>ו</w:t>
      </w:r>
      <w:r>
        <w:rPr>
          <w:rtl/>
          <w:lang w:eastAsia="he-IL"/>
        </w:rPr>
        <w:t xml:space="preserve">קן </w:t>
      </w:r>
      <w:r>
        <w:rPr>
          <w:rFonts w:hint="cs"/>
          <w:rtl/>
          <w:lang w:eastAsia="he-IL"/>
        </w:rPr>
        <w:t>תקציב 2023. ב</w:t>
      </w:r>
      <w:r>
        <w:rPr>
          <w:rtl/>
          <w:lang w:eastAsia="he-IL"/>
        </w:rPr>
        <w:t xml:space="preserve">ינואר 2024 הממשלה </w:t>
      </w:r>
      <w:r>
        <w:rPr>
          <w:rFonts w:hint="cs"/>
          <w:rtl/>
          <w:lang w:eastAsia="he-IL"/>
        </w:rPr>
        <w:t xml:space="preserve">הגישה </w:t>
      </w:r>
      <w:r>
        <w:rPr>
          <w:rtl/>
          <w:lang w:eastAsia="he-IL"/>
        </w:rPr>
        <w:t>ת</w:t>
      </w:r>
      <w:r>
        <w:rPr>
          <w:rFonts w:hint="cs"/>
          <w:rtl/>
          <w:lang w:eastAsia="he-IL"/>
        </w:rPr>
        <w:t>ו</w:t>
      </w:r>
      <w:r>
        <w:rPr>
          <w:rtl/>
          <w:lang w:eastAsia="he-IL"/>
        </w:rPr>
        <w:t>כנית מאזנת ש</w:t>
      </w:r>
      <w:r>
        <w:rPr>
          <w:rFonts w:hint="cs"/>
          <w:rtl/>
          <w:lang w:eastAsia="he-IL"/>
        </w:rPr>
        <w:t xml:space="preserve">תיקנה את </w:t>
      </w:r>
      <w:r>
        <w:rPr>
          <w:rtl/>
          <w:lang w:eastAsia="he-IL"/>
        </w:rPr>
        <w:t>מגבלת הגירעון</w:t>
      </w:r>
      <w:r>
        <w:rPr>
          <w:rFonts w:hint="cs"/>
          <w:rtl/>
          <w:lang w:eastAsia="he-IL"/>
        </w:rPr>
        <w:t>.</w:t>
      </w:r>
    </w:p>
    <w:p w:rsidR="00D65F74" w:rsidRDefault="00D65F74" w:rsidP="00A64E57">
      <w:pPr>
        <w:rPr>
          <w:rtl/>
          <w:lang w:eastAsia="he-IL"/>
        </w:rPr>
      </w:pPr>
    </w:p>
    <w:p w:rsidR="00D65F74" w:rsidRDefault="00D65F74" w:rsidP="00F2495B">
      <w:pPr>
        <w:rPr>
          <w:rtl/>
          <w:lang w:eastAsia="he-IL"/>
        </w:rPr>
      </w:pPr>
      <w:r>
        <w:rPr>
          <w:rtl/>
          <w:lang w:eastAsia="he-IL"/>
        </w:rPr>
        <w:t>בשל הימשכות המצב המיוחד בעורף</w:t>
      </w:r>
      <w:r>
        <w:rPr>
          <w:rFonts w:hint="cs"/>
          <w:rtl/>
          <w:lang w:eastAsia="he-IL"/>
        </w:rPr>
        <w:t>,</w:t>
      </w:r>
      <w:r>
        <w:rPr>
          <w:rtl/>
          <w:lang w:eastAsia="he-IL"/>
        </w:rPr>
        <w:t xml:space="preserve"> ולנוכח הגידול בהוצאות האזרחיות הנובעות מהתארכות הלחימה, מציעה הממשלה להגדיל </w:t>
      </w:r>
      <w:r>
        <w:rPr>
          <w:rFonts w:hint="cs"/>
          <w:rtl/>
          <w:lang w:eastAsia="he-IL"/>
        </w:rPr>
        <w:t xml:space="preserve">כעת </w:t>
      </w:r>
      <w:r>
        <w:rPr>
          <w:rtl/>
          <w:lang w:eastAsia="he-IL"/>
        </w:rPr>
        <w:t>באופן חד</w:t>
      </w:r>
      <w:r>
        <w:rPr>
          <w:rFonts w:hint="cs"/>
          <w:rtl/>
          <w:lang w:eastAsia="he-IL"/>
        </w:rPr>
        <w:t>-</w:t>
      </w:r>
      <w:r>
        <w:rPr>
          <w:rtl/>
          <w:lang w:eastAsia="he-IL"/>
        </w:rPr>
        <w:t xml:space="preserve">פעמי את ההוצאה המותרת בשנת 2024 ב-3.4 מיליארד </w:t>
      </w:r>
      <w:r>
        <w:rPr>
          <w:rFonts w:hint="cs"/>
          <w:rtl/>
          <w:lang w:eastAsia="he-IL"/>
        </w:rPr>
        <w:t xml:space="preserve">ש"ח </w:t>
      </w:r>
      <w:bookmarkStart w:id="36" w:name="_ETM_Q1_239000"/>
      <w:bookmarkEnd w:id="36"/>
      <w:r>
        <w:rPr>
          <w:rtl/>
          <w:lang w:eastAsia="he-IL"/>
        </w:rPr>
        <w:t>–</w:t>
      </w:r>
      <w:r>
        <w:rPr>
          <w:rFonts w:hint="cs"/>
          <w:rtl/>
          <w:lang w:eastAsia="he-IL"/>
        </w:rPr>
        <w:t xml:space="preserve"> 3.4 מיליארד ש"ח </w:t>
      </w:r>
      <w:r>
        <w:rPr>
          <w:rtl/>
          <w:lang w:eastAsia="he-IL"/>
        </w:rPr>
        <w:t>–</w:t>
      </w:r>
      <w:bookmarkStart w:id="37" w:name="_ETM_Q1_234000"/>
      <w:bookmarkEnd w:id="37"/>
      <w:r>
        <w:rPr>
          <w:rFonts w:hint="cs"/>
          <w:rtl/>
          <w:lang w:eastAsia="he-IL"/>
        </w:rPr>
        <w:t xml:space="preserve"> </w:t>
      </w:r>
      <w:r>
        <w:rPr>
          <w:rtl/>
          <w:lang w:eastAsia="he-IL"/>
        </w:rPr>
        <w:t>לצורך מתן מענה לצרכים שלא הובאו בחשבון בעת אישור חוק התקציב הנוסף</w:t>
      </w:r>
      <w:r>
        <w:rPr>
          <w:rFonts w:hint="cs"/>
          <w:rtl/>
          <w:lang w:eastAsia="he-IL"/>
        </w:rPr>
        <w:t xml:space="preserve"> במרץ</w:t>
      </w:r>
      <w:r>
        <w:rPr>
          <w:rtl/>
          <w:lang w:eastAsia="he-IL"/>
        </w:rPr>
        <w:t xml:space="preserve"> 2024</w:t>
      </w:r>
      <w:r>
        <w:rPr>
          <w:rFonts w:hint="cs"/>
          <w:rtl/>
          <w:lang w:eastAsia="he-IL"/>
        </w:rPr>
        <w:t>, וזה לטובת הסעיפים הבאים:</w:t>
      </w:r>
      <w:r>
        <w:rPr>
          <w:rtl/>
          <w:lang w:eastAsia="he-IL"/>
        </w:rPr>
        <w:t xml:space="preserve"> 2.9 מיליארד ש</w:t>
      </w:r>
      <w:r>
        <w:rPr>
          <w:rFonts w:hint="cs"/>
          <w:rtl/>
          <w:lang w:eastAsia="he-IL"/>
        </w:rPr>
        <w:t>"</w:t>
      </w:r>
      <w:r>
        <w:rPr>
          <w:rtl/>
          <w:lang w:eastAsia="he-IL"/>
        </w:rPr>
        <w:t>ח להארכת משך הפינוי, ר</w:t>
      </w:r>
      <w:r>
        <w:rPr>
          <w:rFonts w:hint="cs"/>
          <w:rtl/>
          <w:lang w:eastAsia="he-IL"/>
        </w:rPr>
        <w:t>י</w:t>
      </w:r>
      <w:r>
        <w:rPr>
          <w:rtl/>
          <w:lang w:eastAsia="he-IL"/>
        </w:rPr>
        <w:t>ענון וסיוע לאוכלוסי</w:t>
      </w:r>
      <w:r>
        <w:rPr>
          <w:rFonts w:hint="cs"/>
          <w:rtl/>
          <w:lang w:eastAsia="he-IL"/>
        </w:rPr>
        <w:t>י</w:t>
      </w:r>
      <w:r>
        <w:rPr>
          <w:rtl/>
          <w:lang w:eastAsia="he-IL"/>
        </w:rPr>
        <w:t>ה בי</w:t>
      </w:r>
      <w:r>
        <w:rPr>
          <w:rFonts w:hint="cs"/>
          <w:rtl/>
          <w:lang w:eastAsia="he-IL"/>
        </w:rPr>
        <w:t>י</w:t>
      </w:r>
      <w:r>
        <w:rPr>
          <w:rtl/>
          <w:lang w:eastAsia="he-IL"/>
        </w:rPr>
        <w:t>שובים שלגביהם התקבלו החלטות ממשלה</w:t>
      </w:r>
      <w:r>
        <w:rPr>
          <w:rFonts w:hint="cs"/>
          <w:rtl/>
          <w:lang w:eastAsia="he-IL"/>
        </w:rPr>
        <w:t xml:space="preserve">. </w:t>
      </w:r>
      <w:r>
        <w:rPr>
          <w:rtl/>
          <w:lang w:eastAsia="he-IL"/>
        </w:rPr>
        <w:t xml:space="preserve">מתוך סכום זה </w:t>
      </w:r>
      <w:r>
        <w:rPr>
          <w:rFonts w:hint="cs"/>
          <w:rtl/>
          <w:lang w:eastAsia="he-IL"/>
        </w:rPr>
        <w:t xml:space="preserve">– </w:t>
      </w:r>
      <w:r>
        <w:rPr>
          <w:rtl/>
          <w:lang w:eastAsia="he-IL"/>
        </w:rPr>
        <w:t>2.2 מיליארד ש</w:t>
      </w:r>
      <w:r>
        <w:rPr>
          <w:rFonts w:hint="cs"/>
          <w:rtl/>
          <w:lang w:eastAsia="he-IL"/>
        </w:rPr>
        <w:t>"</w:t>
      </w:r>
      <w:r>
        <w:rPr>
          <w:rtl/>
          <w:lang w:eastAsia="he-IL"/>
        </w:rPr>
        <w:t>ח עבור חודשים ספטמבר עד דצמבר ו</w:t>
      </w:r>
      <w:r>
        <w:rPr>
          <w:rFonts w:hint="cs"/>
          <w:rtl/>
          <w:lang w:eastAsia="he-IL"/>
        </w:rPr>
        <w:t>-0.7</w:t>
      </w:r>
      <w:r>
        <w:rPr>
          <w:rtl/>
          <w:lang w:eastAsia="he-IL"/>
        </w:rPr>
        <w:t xml:space="preserve"> מיליארד ש</w:t>
      </w:r>
      <w:r>
        <w:rPr>
          <w:rFonts w:hint="cs"/>
          <w:rtl/>
          <w:lang w:eastAsia="he-IL"/>
        </w:rPr>
        <w:t>"</w:t>
      </w:r>
      <w:r>
        <w:rPr>
          <w:rtl/>
          <w:lang w:eastAsia="he-IL"/>
        </w:rPr>
        <w:t>ח למימון הוצאות שהופחתו ממשרדי הממשלה לצורך הארכת משך הפינויים לחודשי יולי ואוגוסט</w:t>
      </w:r>
      <w:r>
        <w:rPr>
          <w:rFonts w:hint="cs"/>
          <w:rtl/>
          <w:lang w:eastAsia="he-IL"/>
        </w:rPr>
        <w:t xml:space="preserve">, שנעשה </w:t>
      </w:r>
      <w:r>
        <w:rPr>
          <w:rtl/>
          <w:lang w:eastAsia="he-IL"/>
        </w:rPr>
        <w:t xml:space="preserve">במסגרת המימון של הארכת מדיניות הפינויים </w:t>
      </w:r>
      <w:r>
        <w:rPr>
          <w:rFonts w:hint="cs"/>
          <w:rtl/>
          <w:lang w:eastAsia="he-IL"/>
        </w:rPr>
        <w:t>ה</w:t>
      </w:r>
      <w:r>
        <w:rPr>
          <w:rtl/>
          <w:lang w:eastAsia="he-IL"/>
        </w:rPr>
        <w:t>ממומנים</w:t>
      </w:r>
      <w:r>
        <w:rPr>
          <w:rFonts w:hint="cs"/>
          <w:rtl/>
          <w:lang w:eastAsia="he-IL"/>
        </w:rPr>
        <w:t xml:space="preserve">, </w:t>
      </w:r>
      <w:bookmarkStart w:id="38" w:name="_ETM_Q1_282000"/>
      <w:bookmarkEnd w:id="38"/>
      <w:r>
        <w:rPr>
          <w:rFonts w:hint="cs"/>
          <w:rtl/>
          <w:lang w:eastAsia="he-IL"/>
        </w:rPr>
        <w:t xml:space="preserve">כולל, בין השאר, </w:t>
      </w:r>
      <w:r>
        <w:rPr>
          <w:rtl/>
          <w:lang w:eastAsia="he-IL"/>
        </w:rPr>
        <w:t xml:space="preserve">סיוע </w:t>
      </w:r>
      <w:r>
        <w:rPr>
          <w:rFonts w:hint="cs"/>
          <w:rtl/>
          <w:lang w:eastAsia="he-IL"/>
        </w:rPr>
        <w:t>ל</w:t>
      </w:r>
      <w:r>
        <w:rPr>
          <w:rtl/>
          <w:lang w:eastAsia="he-IL"/>
        </w:rPr>
        <w:t>חטופים ששבו ארצה ו</w:t>
      </w:r>
      <w:r>
        <w:rPr>
          <w:rFonts w:hint="cs"/>
          <w:rtl/>
          <w:lang w:eastAsia="he-IL"/>
        </w:rPr>
        <w:t>ל</w:t>
      </w:r>
      <w:r>
        <w:rPr>
          <w:rtl/>
          <w:lang w:eastAsia="he-IL"/>
        </w:rPr>
        <w:t>בני משפחותיהם</w:t>
      </w:r>
      <w:r>
        <w:rPr>
          <w:rFonts w:hint="cs"/>
          <w:rtl/>
          <w:lang w:eastAsia="he-IL"/>
        </w:rPr>
        <w:t xml:space="preserve"> והאירוח שלהם </w:t>
      </w:r>
      <w:r>
        <w:rPr>
          <w:rtl/>
          <w:lang w:eastAsia="he-IL"/>
        </w:rPr>
        <w:t xml:space="preserve">במתקני הארחה </w:t>
      </w:r>
      <w:r>
        <w:rPr>
          <w:rFonts w:hint="cs"/>
          <w:rtl/>
          <w:lang w:eastAsia="he-IL"/>
        </w:rPr>
        <w:t>ו</w:t>
      </w:r>
      <w:r>
        <w:rPr>
          <w:rtl/>
          <w:lang w:eastAsia="he-IL"/>
        </w:rPr>
        <w:t>מענקי אכלוס עצמאי</w:t>
      </w:r>
      <w:r>
        <w:rPr>
          <w:rFonts w:hint="cs"/>
          <w:rtl/>
          <w:lang w:eastAsia="he-IL"/>
        </w:rPr>
        <w:t xml:space="preserve">ים, </w:t>
      </w:r>
      <w:r>
        <w:rPr>
          <w:rtl/>
          <w:lang w:eastAsia="he-IL"/>
        </w:rPr>
        <w:t>מענקי סיוע לתושבים בלתי מועסקים מיישובים מפונים</w:t>
      </w:r>
      <w:r>
        <w:rPr>
          <w:rFonts w:hint="cs"/>
          <w:rtl/>
          <w:lang w:eastAsia="he-IL"/>
        </w:rPr>
        <w:t xml:space="preserve"> </w:t>
      </w:r>
      <w:r>
        <w:rPr>
          <w:rtl/>
          <w:lang w:eastAsia="he-IL"/>
        </w:rPr>
        <w:t>או מיישובים שתושביהם הוצאו להתרעננות</w:t>
      </w:r>
      <w:r>
        <w:rPr>
          <w:rFonts w:hint="cs"/>
          <w:rtl/>
          <w:lang w:eastAsia="he-IL"/>
        </w:rPr>
        <w:t>,</w:t>
      </w:r>
      <w:r>
        <w:rPr>
          <w:rtl/>
          <w:lang w:eastAsia="he-IL"/>
        </w:rPr>
        <w:t xml:space="preserve"> </w:t>
      </w:r>
      <w:r>
        <w:rPr>
          <w:rFonts w:hint="cs"/>
          <w:rtl/>
          <w:lang w:eastAsia="he-IL"/>
        </w:rPr>
        <w:t>ו</w:t>
      </w:r>
      <w:r>
        <w:rPr>
          <w:rtl/>
          <w:lang w:eastAsia="he-IL"/>
        </w:rPr>
        <w:t>מענקי עידוד תעסוקה לעובדים שמקום מגור</w:t>
      </w:r>
      <w:r>
        <w:rPr>
          <w:rFonts w:hint="cs"/>
          <w:rtl/>
          <w:lang w:eastAsia="he-IL"/>
        </w:rPr>
        <w:t>יה</w:t>
      </w:r>
      <w:r>
        <w:rPr>
          <w:rtl/>
          <w:lang w:eastAsia="he-IL"/>
        </w:rPr>
        <w:t>ם או מקום עבודתם מפונ</w:t>
      </w:r>
      <w:r>
        <w:rPr>
          <w:rFonts w:hint="cs"/>
          <w:rtl/>
          <w:lang w:eastAsia="he-IL"/>
        </w:rPr>
        <w:t>ה.</w:t>
      </w:r>
    </w:p>
    <w:p w:rsidR="00D65F74" w:rsidRDefault="00D65F74" w:rsidP="0029563B">
      <w:pPr>
        <w:rPr>
          <w:rtl/>
          <w:lang w:eastAsia="he-IL"/>
        </w:rPr>
      </w:pPr>
      <w:bookmarkStart w:id="39" w:name="_ETM_Q1_306000"/>
      <w:bookmarkEnd w:id="39"/>
    </w:p>
    <w:p w:rsidR="00D65F74" w:rsidRDefault="00D65F74" w:rsidP="00F2495B">
      <w:pPr>
        <w:rPr>
          <w:rtl/>
          <w:lang w:eastAsia="he-IL"/>
        </w:rPr>
      </w:pPr>
      <w:r>
        <w:rPr>
          <w:rtl/>
          <w:lang w:eastAsia="he-IL"/>
        </w:rPr>
        <w:t>200 מיליון ש</w:t>
      </w:r>
      <w:r>
        <w:rPr>
          <w:rFonts w:hint="cs"/>
          <w:rtl/>
          <w:lang w:eastAsia="he-IL"/>
        </w:rPr>
        <w:t>"</w:t>
      </w:r>
      <w:r>
        <w:rPr>
          <w:rtl/>
          <w:lang w:eastAsia="he-IL"/>
        </w:rPr>
        <w:t xml:space="preserve">ח </w:t>
      </w:r>
      <w:r>
        <w:rPr>
          <w:rFonts w:hint="cs"/>
          <w:rtl/>
          <w:lang w:eastAsia="he-IL"/>
        </w:rPr>
        <w:t>משם</w:t>
      </w:r>
      <w:bookmarkStart w:id="40" w:name="_ETM_Q1_302000"/>
      <w:bookmarkEnd w:id="40"/>
      <w:r>
        <w:rPr>
          <w:rFonts w:hint="cs"/>
          <w:rtl/>
          <w:lang w:eastAsia="he-IL"/>
        </w:rPr>
        <w:t xml:space="preserve"> </w:t>
      </w:r>
      <w:r>
        <w:rPr>
          <w:rFonts w:hint="eastAsia"/>
          <w:rtl/>
          <w:lang w:eastAsia="he-IL"/>
        </w:rPr>
        <w:t xml:space="preserve">– </w:t>
      </w:r>
      <w:r>
        <w:rPr>
          <w:rtl/>
          <w:lang w:eastAsia="he-IL"/>
        </w:rPr>
        <w:t>להגדלת התקציב המיועד למעטפת למשרתי המילואים במערך הלוחם ולבני משפחותיהם בשנת 2024, על פי ת</w:t>
      </w:r>
      <w:r>
        <w:rPr>
          <w:rFonts w:hint="cs"/>
          <w:rtl/>
          <w:lang w:eastAsia="he-IL"/>
        </w:rPr>
        <w:t>ו</w:t>
      </w:r>
      <w:r>
        <w:rPr>
          <w:rtl/>
          <w:lang w:eastAsia="he-IL"/>
        </w:rPr>
        <w:t>כנית שיגישו שר הביטחון ושר האוצר לאישור הממשלה</w:t>
      </w:r>
      <w:r>
        <w:rPr>
          <w:rFonts w:hint="cs"/>
          <w:rtl/>
          <w:lang w:eastAsia="he-IL"/>
        </w:rPr>
        <w:t xml:space="preserve">, </w:t>
      </w:r>
      <w:bookmarkStart w:id="41" w:name="_ETM_Q1_323000"/>
      <w:bookmarkStart w:id="42" w:name="_ETM_Q1_326000"/>
      <w:bookmarkEnd w:id="41"/>
      <w:bookmarkEnd w:id="42"/>
      <w:r>
        <w:rPr>
          <w:rFonts w:hint="cs"/>
          <w:rtl/>
          <w:lang w:eastAsia="he-IL"/>
        </w:rPr>
        <w:t>ו-</w:t>
      </w:r>
      <w:r>
        <w:rPr>
          <w:rtl/>
          <w:lang w:eastAsia="he-IL"/>
        </w:rPr>
        <w:t>255 מיליון ש</w:t>
      </w:r>
      <w:r>
        <w:rPr>
          <w:rFonts w:hint="cs"/>
          <w:rtl/>
          <w:lang w:eastAsia="he-IL"/>
        </w:rPr>
        <w:t>"</w:t>
      </w:r>
      <w:r>
        <w:rPr>
          <w:rtl/>
          <w:lang w:eastAsia="he-IL"/>
        </w:rPr>
        <w:t xml:space="preserve">ח </w:t>
      </w:r>
      <w:r>
        <w:rPr>
          <w:rFonts w:hint="cs"/>
          <w:rtl/>
          <w:lang w:eastAsia="he-IL"/>
        </w:rPr>
        <w:t xml:space="preserve">– </w:t>
      </w:r>
      <w:r>
        <w:rPr>
          <w:rtl/>
          <w:lang w:eastAsia="he-IL"/>
        </w:rPr>
        <w:t xml:space="preserve">להגדלת תקציב הביטוח הלאומי </w:t>
      </w:r>
      <w:r>
        <w:rPr>
          <w:rFonts w:hint="cs"/>
          <w:rtl/>
          <w:lang w:eastAsia="he-IL"/>
        </w:rPr>
        <w:t>כדי ל</w:t>
      </w:r>
      <w:r>
        <w:rPr>
          <w:rtl/>
          <w:lang w:eastAsia="he-IL"/>
        </w:rPr>
        <w:t xml:space="preserve">יישם מוקדם ככל הניתן </w:t>
      </w:r>
      <w:r>
        <w:rPr>
          <w:rFonts w:hint="cs"/>
          <w:rtl/>
          <w:lang w:eastAsia="he-IL"/>
        </w:rPr>
        <w:t>את הדוח</w:t>
      </w:r>
      <w:r>
        <w:rPr>
          <w:rtl/>
          <w:lang w:eastAsia="he-IL"/>
        </w:rPr>
        <w:t xml:space="preserve"> הציבורי לנפגעי יום </w:t>
      </w:r>
      <w:r>
        <w:rPr>
          <w:rFonts w:hint="cs"/>
          <w:rtl/>
          <w:lang w:eastAsia="he-IL"/>
        </w:rPr>
        <w:t xml:space="preserve">7 </w:t>
      </w:r>
      <w:r>
        <w:rPr>
          <w:rtl/>
          <w:lang w:eastAsia="he-IL"/>
        </w:rPr>
        <w:t>באוקטובר</w:t>
      </w:r>
      <w:r>
        <w:rPr>
          <w:rFonts w:hint="cs"/>
          <w:rtl/>
          <w:lang w:eastAsia="he-IL"/>
        </w:rPr>
        <w:t>.</w:t>
      </w:r>
      <w:r>
        <w:rPr>
          <w:rtl/>
          <w:lang w:eastAsia="he-IL"/>
        </w:rPr>
        <w:t xml:space="preserve"> </w:t>
      </w:r>
    </w:p>
    <w:p w:rsidR="00D65F74" w:rsidRDefault="00D65F74" w:rsidP="00A46CD6">
      <w:pPr>
        <w:rPr>
          <w:rtl/>
          <w:lang w:eastAsia="he-IL"/>
        </w:rPr>
      </w:pPr>
      <w:bookmarkStart w:id="43" w:name="_ETM_Q1_338000"/>
      <w:bookmarkEnd w:id="43"/>
    </w:p>
    <w:p w:rsidR="00D65F74" w:rsidRDefault="00D65F74" w:rsidP="00F2495B">
      <w:pPr>
        <w:rPr>
          <w:rtl/>
          <w:lang w:eastAsia="he-IL"/>
        </w:rPr>
      </w:pPr>
      <w:bookmarkStart w:id="44" w:name="_ETM_Q1_339000"/>
      <w:bookmarkEnd w:id="44"/>
      <w:r>
        <w:rPr>
          <w:rFonts w:hint="cs"/>
          <w:rtl/>
          <w:lang w:eastAsia="he-IL"/>
        </w:rPr>
        <w:t xml:space="preserve">אכן, </w:t>
      </w:r>
      <w:r>
        <w:rPr>
          <w:rtl/>
          <w:lang w:eastAsia="he-IL"/>
        </w:rPr>
        <w:t>הממשלה רואה חשיבות גבוהה בשמירה על מסגרות התקציב</w:t>
      </w:r>
      <w:r>
        <w:rPr>
          <w:rFonts w:hint="cs"/>
          <w:rtl/>
          <w:lang w:eastAsia="he-IL"/>
        </w:rPr>
        <w:t xml:space="preserve"> </w:t>
      </w:r>
      <w:r>
        <w:rPr>
          <w:rtl/>
          <w:lang w:eastAsia="he-IL"/>
        </w:rPr>
        <w:t>כפי שאושר</w:t>
      </w:r>
      <w:r>
        <w:rPr>
          <w:rFonts w:hint="cs"/>
          <w:rtl/>
          <w:lang w:eastAsia="he-IL"/>
        </w:rPr>
        <w:t>ו</w:t>
      </w:r>
      <w:r>
        <w:rPr>
          <w:rtl/>
          <w:lang w:eastAsia="he-IL"/>
        </w:rPr>
        <w:t xml:space="preserve"> במרץ האחרון, ולאורך השנה היא ביצעה לא פעם שינויים בסדרי העדיפויות על מנת לתת מענ</w:t>
      </w:r>
      <w:r>
        <w:rPr>
          <w:rFonts w:hint="cs"/>
          <w:rtl/>
          <w:lang w:eastAsia="he-IL"/>
        </w:rPr>
        <w:t>ים</w:t>
      </w:r>
      <w:r>
        <w:rPr>
          <w:rtl/>
          <w:lang w:eastAsia="he-IL"/>
        </w:rPr>
        <w:t xml:space="preserve"> למציאות המורכבת נוכח המלחמה </w:t>
      </w:r>
      <w:r>
        <w:rPr>
          <w:rFonts w:hint="cs"/>
          <w:rtl/>
          <w:lang w:eastAsia="he-IL"/>
        </w:rPr>
        <w:t>ו</w:t>
      </w:r>
      <w:r>
        <w:rPr>
          <w:rtl/>
          <w:lang w:eastAsia="he-IL"/>
        </w:rPr>
        <w:t xml:space="preserve">הקפדה על מסגרות התקציב שלהן היא מחויבת. </w:t>
      </w:r>
      <w:bookmarkStart w:id="45" w:name="_ETM_Q1_356000"/>
      <w:bookmarkEnd w:id="45"/>
      <w:r>
        <w:rPr>
          <w:rtl/>
          <w:lang w:eastAsia="he-IL"/>
        </w:rPr>
        <w:t>הממשלה מביאה חוק זה לאישור הכנסת באופן חריג</w:t>
      </w:r>
      <w:r w:rsidR="00D9747F">
        <w:rPr>
          <w:rFonts w:hint="cs"/>
          <w:rtl/>
          <w:lang w:eastAsia="he-IL"/>
        </w:rPr>
        <w:t>,</w:t>
      </w:r>
      <w:r>
        <w:rPr>
          <w:rtl/>
          <w:lang w:eastAsia="he-IL"/>
        </w:rPr>
        <w:t xml:space="preserve"> נוכח הצורך המהותי במתן מענה לצרכים האמורים, שלא </w:t>
      </w:r>
      <w:r>
        <w:rPr>
          <w:rFonts w:hint="cs"/>
          <w:rtl/>
          <w:lang w:eastAsia="he-IL"/>
        </w:rPr>
        <w:t xml:space="preserve">הובאו </w:t>
      </w:r>
      <w:r>
        <w:rPr>
          <w:rtl/>
          <w:lang w:eastAsia="he-IL"/>
        </w:rPr>
        <w:t xml:space="preserve">בחשבון בחוק התקציב הנוסף שהוגש בחודש פברואר, וזאת </w:t>
      </w:r>
      <w:r>
        <w:rPr>
          <w:rFonts w:hint="cs"/>
          <w:rtl/>
          <w:lang w:eastAsia="he-IL"/>
        </w:rPr>
        <w:t>מ</w:t>
      </w:r>
      <w:r>
        <w:rPr>
          <w:rtl/>
          <w:lang w:eastAsia="he-IL"/>
        </w:rPr>
        <w:t>תוך מודעות גבוהה למשמעות המורכבת של שינוי מסגרות התקציב במהלך שנה שוטפת והשפעותיו על הסביבה הכלכלית.</w:t>
      </w:r>
    </w:p>
    <w:p w:rsidR="00D65F74" w:rsidRDefault="00D65F74" w:rsidP="00A46CD6">
      <w:pPr>
        <w:rPr>
          <w:rtl/>
          <w:lang w:eastAsia="he-IL"/>
        </w:rPr>
      </w:pPr>
    </w:p>
    <w:p w:rsidR="00D65F74" w:rsidRDefault="00D65F74" w:rsidP="00A46CD6">
      <w:pPr>
        <w:rPr>
          <w:rtl/>
          <w:lang w:eastAsia="he-IL"/>
        </w:rPr>
      </w:pPr>
      <w:r>
        <w:rPr>
          <w:rFonts w:hint="cs"/>
          <w:rtl/>
          <w:lang w:eastAsia="he-IL"/>
        </w:rPr>
        <w:t xml:space="preserve">עד כאן בנוגע </w:t>
      </w:r>
      <w:bookmarkStart w:id="46" w:name="_ETM_Q1_381000"/>
      <w:bookmarkEnd w:id="46"/>
      <w:r>
        <w:rPr>
          <w:rtl/>
          <w:lang w:eastAsia="he-IL"/>
        </w:rPr>
        <w:t>–</w:t>
      </w:r>
      <w:r>
        <w:rPr>
          <w:rFonts w:hint="cs"/>
          <w:rtl/>
          <w:lang w:eastAsia="he-IL"/>
        </w:rPr>
        <w:t xml:space="preserve"> יש לי זמן, דרך אגב?</w:t>
      </w:r>
    </w:p>
    <w:p w:rsidR="00D65F74" w:rsidRDefault="00D65F74" w:rsidP="00A46CD6">
      <w:pPr>
        <w:rPr>
          <w:rtl/>
          <w:lang w:eastAsia="he-IL"/>
        </w:rPr>
      </w:pPr>
    </w:p>
    <w:p w:rsidR="00D65F74" w:rsidRDefault="00D65F74" w:rsidP="00A46CD6">
      <w:pPr>
        <w:pStyle w:val="af6"/>
        <w:keepNext/>
        <w:rPr>
          <w:rtl/>
        </w:rPr>
      </w:pPr>
      <w:bookmarkStart w:id="47" w:name="ET_yor_6423_12"/>
      <w:r w:rsidRPr="00A46CD6">
        <w:rPr>
          <w:rStyle w:val="TagStyle"/>
          <w:rtl/>
        </w:rPr>
        <w:t xml:space="preserve"> &lt;&lt; יור &gt;&gt; </w:t>
      </w:r>
      <w:r>
        <w:rPr>
          <w:rtl/>
        </w:rPr>
        <w:t>היו"ר אמיר אוחנה:</w:t>
      </w:r>
      <w:r w:rsidRPr="00A46CD6">
        <w:rPr>
          <w:rStyle w:val="TagStyle"/>
          <w:rtl/>
        </w:rPr>
        <w:t xml:space="preserve"> &lt;&lt; יור &gt;&gt;</w:t>
      </w:r>
      <w:r>
        <w:rPr>
          <w:rtl/>
        </w:rPr>
        <w:t xml:space="preserve">  </w:t>
      </w:r>
      <w:bookmarkEnd w:id="47"/>
    </w:p>
    <w:p w:rsidR="00D65F74" w:rsidRDefault="00D65F74" w:rsidP="000921AA">
      <w:pPr>
        <w:rPr>
          <w:rtl/>
          <w:lang w:eastAsia="he-IL"/>
        </w:rPr>
      </w:pPr>
    </w:p>
    <w:p w:rsidR="00D65F74" w:rsidRDefault="00D65F74" w:rsidP="00A46CD6">
      <w:pPr>
        <w:rPr>
          <w:rtl/>
          <w:lang w:eastAsia="he-IL"/>
        </w:rPr>
      </w:pPr>
      <w:bookmarkStart w:id="48" w:name="_ETM_Q1_386000"/>
      <w:bookmarkEnd w:id="48"/>
      <w:r>
        <w:rPr>
          <w:rFonts w:hint="cs"/>
          <w:rtl/>
          <w:lang w:eastAsia="he-IL"/>
        </w:rPr>
        <w:t>כן.</w:t>
      </w:r>
    </w:p>
    <w:p w:rsidR="00D65F74" w:rsidRDefault="00D65F74" w:rsidP="00A46CD6">
      <w:pPr>
        <w:rPr>
          <w:rtl/>
          <w:lang w:eastAsia="he-IL"/>
        </w:rPr>
      </w:pPr>
      <w:bookmarkStart w:id="49" w:name="_ETM_Q1_387000"/>
      <w:bookmarkEnd w:id="49"/>
    </w:p>
    <w:p w:rsidR="00D65F74" w:rsidRDefault="00D65F74" w:rsidP="00A46CD6">
      <w:pPr>
        <w:pStyle w:val="-"/>
        <w:keepNext/>
        <w:rPr>
          <w:rtl/>
        </w:rPr>
      </w:pPr>
      <w:bookmarkStart w:id="50" w:name="ET_speakercontinue_6458_13"/>
      <w:r w:rsidRPr="00A46CD6">
        <w:rPr>
          <w:rStyle w:val="TagStyle"/>
          <w:rtl/>
        </w:rPr>
        <w:t xml:space="preserve"> &lt;&lt; דובר_המשך &gt;&gt; </w:t>
      </w:r>
      <w:r>
        <w:rPr>
          <w:rtl/>
        </w:rPr>
        <w:t>שר החינוך יואב קיש:</w:t>
      </w:r>
      <w:r w:rsidRPr="00A46CD6">
        <w:rPr>
          <w:rStyle w:val="TagStyle"/>
          <w:rtl/>
        </w:rPr>
        <w:t xml:space="preserve"> &lt;&lt; דובר_המשך &gt;&gt;</w:t>
      </w:r>
      <w:r>
        <w:rPr>
          <w:rtl/>
        </w:rPr>
        <w:t xml:space="preserve">  </w:t>
      </w:r>
      <w:bookmarkEnd w:id="50"/>
    </w:p>
    <w:p w:rsidR="00D65F74" w:rsidRDefault="00D65F74" w:rsidP="000921AA">
      <w:pPr>
        <w:rPr>
          <w:rtl/>
          <w:lang w:eastAsia="he-IL"/>
        </w:rPr>
      </w:pPr>
    </w:p>
    <w:p w:rsidR="00D65F74" w:rsidRDefault="00D65F74" w:rsidP="00F2495B">
      <w:pPr>
        <w:rPr>
          <w:rtl/>
          <w:lang w:eastAsia="he-IL"/>
        </w:rPr>
      </w:pPr>
      <w:bookmarkStart w:id="51" w:name="_ETM_Q1_383000"/>
      <w:bookmarkEnd w:id="51"/>
      <w:r>
        <w:rPr>
          <w:rFonts w:hint="cs"/>
          <w:rtl/>
          <w:lang w:eastAsia="he-IL"/>
        </w:rPr>
        <w:t xml:space="preserve">עד כאן </w:t>
      </w:r>
      <w:bookmarkStart w:id="52" w:name="_ETM_Q1_385000"/>
      <w:bookmarkEnd w:id="52"/>
      <w:r>
        <w:rPr>
          <w:rFonts w:hint="cs"/>
          <w:rtl/>
          <w:lang w:eastAsia="he-IL"/>
        </w:rPr>
        <w:t xml:space="preserve">בנוגע לנושא התיקון המבוקש. אני חושב שקשה למצוא </w:t>
      </w:r>
      <w:bookmarkStart w:id="53" w:name="_ETM_Q1_396000"/>
      <w:bookmarkEnd w:id="53"/>
      <w:r>
        <w:rPr>
          <w:rFonts w:hint="cs"/>
          <w:rtl/>
          <w:lang w:eastAsia="he-IL"/>
        </w:rPr>
        <w:t xml:space="preserve">חבר כנסת </w:t>
      </w:r>
      <w:r>
        <w:rPr>
          <w:rtl/>
          <w:lang w:eastAsia="he-IL"/>
        </w:rPr>
        <w:t>–</w:t>
      </w:r>
      <w:r>
        <w:rPr>
          <w:rFonts w:hint="cs"/>
          <w:rtl/>
          <w:lang w:eastAsia="he-IL"/>
        </w:rPr>
        <w:t xml:space="preserve"> אבל אתה יודע, תמיד אפשר למצוא </w:t>
      </w:r>
      <w:r>
        <w:rPr>
          <w:rtl/>
          <w:lang w:eastAsia="he-IL"/>
        </w:rPr>
        <w:t>–</w:t>
      </w:r>
      <w:r>
        <w:rPr>
          <w:rFonts w:hint="cs"/>
          <w:rtl/>
          <w:lang w:eastAsia="he-IL"/>
        </w:rPr>
        <w:t xml:space="preserve"> שיתנגד למטרות</w:t>
      </w:r>
      <w:bookmarkStart w:id="54" w:name="_ETM_Q1_399000"/>
      <w:bookmarkEnd w:id="54"/>
      <w:r>
        <w:rPr>
          <w:rFonts w:hint="cs"/>
          <w:rtl/>
          <w:lang w:eastAsia="he-IL"/>
        </w:rPr>
        <w:t xml:space="preserve"> </w:t>
      </w:r>
      <w:proofErr w:type="spellStart"/>
      <w:r>
        <w:rPr>
          <w:rFonts w:hint="cs"/>
          <w:rtl/>
          <w:lang w:eastAsia="he-IL"/>
        </w:rPr>
        <w:t>הכל</w:t>
      </w:r>
      <w:proofErr w:type="spellEnd"/>
      <w:r>
        <w:rPr>
          <w:rFonts w:hint="cs"/>
          <w:rtl/>
          <w:lang w:eastAsia="he-IL"/>
        </w:rPr>
        <w:t xml:space="preserve">-כך ראויות בתקציב שמוגש פה. אני חושב שלכולם ברור </w:t>
      </w:r>
      <w:bookmarkStart w:id="55" w:name="_ETM_Q1_407000"/>
      <w:bookmarkEnd w:id="55"/>
      <w:r>
        <w:rPr>
          <w:rFonts w:hint="cs"/>
          <w:rtl/>
          <w:lang w:eastAsia="he-IL"/>
        </w:rPr>
        <w:t>שצריך להמשיך לממן בעצם את האתגר האזרחי של המלחמה,</w:t>
      </w:r>
      <w:bookmarkStart w:id="56" w:name="_ETM_Q1_411000"/>
      <w:bookmarkEnd w:id="56"/>
      <w:r>
        <w:rPr>
          <w:rFonts w:hint="cs"/>
          <w:rtl/>
          <w:lang w:eastAsia="he-IL"/>
        </w:rPr>
        <w:t xml:space="preserve"> כולל תוספות למילואימניקים, ביטוח לאומי, מפונים וכיוצא בזה. </w:t>
      </w:r>
    </w:p>
    <w:p w:rsidR="00D65F74" w:rsidRDefault="00D65F74" w:rsidP="00A46CD6">
      <w:pPr>
        <w:rPr>
          <w:rtl/>
          <w:lang w:eastAsia="he-IL"/>
        </w:rPr>
      </w:pPr>
    </w:p>
    <w:p w:rsidR="00D65F74" w:rsidRDefault="00D65F74" w:rsidP="00DF39A6">
      <w:pPr>
        <w:rPr>
          <w:rtl/>
          <w:lang w:eastAsia="he-IL"/>
        </w:rPr>
      </w:pPr>
      <w:bookmarkStart w:id="57" w:name="_ETM_Q1_419000"/>
      <w:bookmarkEnd w:id="57"/>
      <w:r>
        <w:rPr>
          <w:rFonts w:hint="cs"/>
          <w:rtl/>
          <w:lang w:eastAsia="he-IL"/>
        </w:rPr>
        <w:t>אני רוצה לומר כמה מילים לגבי המשא</w:t>
      </w:r>
      <w:bookmarkStart w:id="58" w:name="_ETM_Q1_420000"/>
      <w:bookmarkEnd w:id="58"/>
      <w:r>
        <w:rPr>
          <w:rFonts w:hint="cs"/>
          <w:rtl/>
          <w:lang w:eastAsia="he-IL"/>
        </w:rPr>
        <w:t xml:space="preserve"> ומתן עם ארגון המורים, שאתמול הייתי בו עד השעה 02:00</w:t>
      </w:r>
      <w:bookmarkStart w:id="59" w:name="_ETM_Q1_428000"/>
      <w:bookmarkEnd w:id="59"/>
      <w:r>
        <w:rPr>
          <w:rFonts w:hint="cs"/>
          <w:rtl/>
          <w:lang w:eastAsia="he-IL"/>
        </w:rPr>
        <w:t xml:space="preserve">. לצערי </w:t>
      </w:r>
      <w:r>
        <w:rPr>
          <w:rtl/>
          <w:lang w:eastAsia="he-IL"/>
        </w:rPr>
        <w:t>–</w:t>
      </w:r>
      <w:r>
        <w:rPr>
          <w:rFonts w:hint="cs"/>
          <w:rtl/>
          <w:lang w:eastAsia="he-IL"/>
        </w:rPr>
        <w:t xml:space="preserve"> אני אומר את זה בכאב</w:t>
      </w:r>
      <w:bookmarkStart w:id="60" w:name="_ETM_Q1_433000"/>
      <w:bookmarkEnd w:id="60"/>
      <w:r>
        <w:rPr>
          <w:rFonts w:hint="cs"/>
          <w:rtl/>
          <w:lang w:eastAsia="he-IL"/>
        </w:rPr>
        <w:t xml:space="preserve"> </w:t>
      </w:r>
      <w:r>
        <w:rPr>
          <w:rtl/>
          <w:lang w:eastAsia="he-IL"/>
        </w:rPr>
        <w:t>–</w:t>
      </w:r>
      <w:r>
        <w:rPr>
          <w:rFonts w:hint="cs"/>
          <w:rtl/>
          <w:lang w:eastAsia="he-IL"/>
        </w:rPr>
        <w:t xml:space="preserve"> אוכלוסיית המורים נפגעת מהתנהלותם של רן ארז וארגון </w:t>
      </w:r>
      <w:bookmarkStart w:id="61" w:name="_ETM_Q1_438000"/>
      <w:bookmarkEnd w:id="61"/>
      <w:r>
        <w:rPr>
          <w:rFonts w:hint="cs"/>
          <w:rtl/>
          <w:lang w:eastAsia="he-IL"/>
        </w:rPr>
        <w:t>המורים, שעשו טעות קשה אתמול ובחרו שלא לחתום על הסכם</w:t>
      </w:r>
      <w:bookmarkStart w:id="62" w:name="_ETM_Q1_443000"/>
      <w:bookmarkEnd w:id="62"/>
      <w:r>
        <w:rPr>
          <w:rFonts w:hint="cs"/>
          <w:rtl/>
          <w:lang w:eastAsia="he-IL"/>
        </w:rPr>
        <w:t xml:space="preserve"> שכר ראוי שהגענו אליו למען המורים </w:t>
      </w:r>
      <w:r>
        <w:rPr>
          <w:rFonts w:hint="eastAsia"/>
          <w:rtl/>
          <w:lang w:eastAsia="he-IL"/>
        </w:rPr>
        <w:t>–</w:t>
      </w:r>
      <w:r>
        <w:rPr>
          <w:rFonts w:hint="cs"/>
          <w:rtl/>
          <w:lang w:eastAsia="he-IL"/>
        </w:rPr>
        <w:t xml:space="preserve"> דרך אגב, עוד טרם פתיחת השנה. המסגרות הכספיות שהובטחו</w:t>
      </w:r>
      <w:bookmarkStart w:id="63" w:name="_ETM_Q1_454000"/>
      <w:bookmarkEnd w:id="63"/>
      <w:r>
        <w:rPr>
          <w:rFonts w:hint="cs"/>
          <w:rtl/>
          <w:lang w:eastAsia="he-IL"/>
        </w:rPr>
        <w:t xml:space="preserve"> בשנה שעברה, שיצאנו כך לשנת הלימודים תשפ"ד, נשמרו, והיינו </w:t>
      </w:r>
      <w:bookmarkStart w:id="64" w:name="_ETM_Q1_456000"/>
      <w:bookmarkEnd w:id="64"/>
      <w:r>
        <w:rPr>
          <w:rFonts w:hint="cs"/>
          <w:rtl/>
          <w:lang w:eastAsia="he-IL"/>
        </w:rPr>
        <w:t>יכולים לחסוך את השביתה המיותרת הזו, ממש.</w:t>
      </w:r>
      <w:bookmarkStart w:id="65" w:name="_ETM_Q1_463000"/>
      <w:bookmarkEnd w:id="65"/>
      <w:r>
        <w:rPr>
          <w:rFonts w:hint="cs"/>
          <w:rtl/>
          <w:lang w:eastAsia="he-IL"/>
        </w:rPr>
        <w:t xml:space="preserve"> השביתה הזו, דרך אגב, פגעה קשות בשכר המורים. אני חושב שבין רבע לשליש משכר המורים שאמור להיות משולם ב-1 באוקטובר, </w:t>
      </w:r>
      <w:bookmarkStart w:id="66" w:name="_ETM_Q1_472000"/>
      <w:bookmarkEnd w:id="66"/>
      <w:r>
        <w:rPr>
          <w:rFonts w:hint="cs"/>
          <w:rtl/>
          <w:lang w:eastAsia="he-IL"/>
        </w:rPr>
        <w:t>בגלל ימי השביתה, לא יגיע למורים, וזה ממש לפני החגים.</w:t>
      </w:r>
      <w:bookmarkStart w:id="67" w:name="_ETM_Q1_475000"/>
      <w:bookmarkEnd w:id="67"/>
      <w:r>
        <w:rPr>
          <w:rFonts w:hint="cs"/>
          <w:rtl/>
          <w:lang w:eastAsia="he-IL"/>
        </w:rPr>
        <w:t xml:space="preserve"> בעיניי, זו שערורייה שהגענו למצב הזה.</w:t>
      </w:r>
      <w:bookmarkStart w:id="68" w:name="_ETM_Q1_482000"/>
      <w:bookmarkEnd w:id="68"/>
      <w:r>
        <w:rPr>
          <w:rFonts w:hint="cs"/>
          <w:rtl/>
          <w:lang w:eastAsia="he-IL"/>
        </w:rPr>
        <w:t xml:space="preserve"> זה אירוע מיותר לחלוטין. השביתה הזו לא הייתה צריכה להיות. </w:t>
      </w:r>
    </w:p>
    <w:p w:rsidR="00D65F74" w:rsidRDefault="00D65F74" w:rsidP="00A46CD6">
      <w:pPr>
        <w:rPr>
          <w:rtl/>
          <w:lang w:eastAsia="he-IL"/>
        </w:rPr>
      </w:pPr>
    </w:p>
    <w:p w:rsidR="00D65F74" w:rsidRDefault="00D65F74" w:rsidP="00D9747F">
      <w:pPr>
        <w:rPr>
          <w:rtl/>
          <w:lang w:eastAsia="he-IL"/>
        </w:rPr>
      </w:pPr>
      <w:bookmarkStart w:id="69" w:name="_ETM_Q1_484000"/>
      <w:bookmarkEnd w:id="69"/>
      <w:r>
        <w:rPr>
          <w:rFonts w:hint="cs"/>
          <w:rtl/>
          <w:lang w:eastAsia="he-IL"/>
        </w:rPr>
        <w:t xml:space="preserve">אם היינו חותמים על הסכם אתמול בערב, אז </w:t>
      </w:r>
      <w:bookmarkStart w:id="70" w:name="_ETM_Q1_486000"/>
      <w:bookmarkEnd w:id="70"/>
      <w:r>
        <w:rPr>
          <w:rFonts w:hint="cs"/>
          <w:rtl/>
          <w:lang w:eastAsia="he-IL"/>
        </w:rPr>
        <w:t xml:space="preserve">האירוע הזה היה נמנע </w:t>
      </w:r>
      <w:r>
        <w:rPr>
          <w:rFonts w:hint="eastAsia"/>
          <w:rtl/>
          <w:lang w:eastAsia="he-IL"/>
        </w:rPr>
        <w:t xml:space="preserve">– </w:t>
      </w:r>
      <w:r>
        <w:rPr>
          <w:rFonts w:hint="cs"/>
          <w:rtl/>
          <w:lang w:eastAsia="he-IL"/>
        </w:rPr>
        <w:t>היה מגיע שכר, היה מגיע גם פיצוי, היו מגיעות גם תוספות.</w:t>
      </w:r>
      <w:bookmarkStart w:id="71" w:name="_ETM_Q1_493000"/>
      <w:bookmarkEnd w:id="71"/>
      <w:r>
        <w:rPr>
          <w:rFonts w:hint="cs"/>
          <w:rtl/>
          <w:lang w:eastAsia="he-IL"/>
        </w:rPr>
        <w:t xml:space="preserve"> וכל האירוע הזה </w:t>
      </w:r>
      <w:r>
        <w:rPr>
          <w:rtl/>
          <w:lang w:eastAsia="he-IL"/>
        </w:rPr>
        <w:t>–</w:t>
      </w:r>
      <w:r>
        <w:rPr>
          <w:rFonts w:hint="cs"/>
          <w:rtl/>
          <w:lang w:eastAsia="he-IL"/>
        </w:rPr>
        <w:t xml:space="preserve"> עכשיו אני מוצא את </w:t>
      </w:r>
      <w:bookmarkStart w:id="72" w:name="_ETM_Q1_495000"/>
      <w:bookmarkEnd w:id="72"/>
      <w:r>
        <w:rPr>
          <w:rFonts w:hint="cs"/>
          <w:rtl/>
          <w:lang w:eastAsia="he-IL"/>
        </w:rPr>
        <w:t xml:space="preserve">עצמי כמי שאחראי למערכת </w:t>
      </w:r>
      <w:r>
        <w:rPr>
          <w:rtl/>
          <w:lang w:eastAsia="he-IL"/>
        </w:rPr>
        <w:t>–</w:t>
      </w:r>
      <w:r>
        <w:rPr>
          <w:rFonts w:hint="cs"/>
          <w:rtl/>
          <w:lang w:eastAsia="he-IL"/>
        </w:rPr>
        <w:t xml:space="preserve"> אני אומר לכם, המורים ב-1 </w:t>
      </w:r>
      <w:bookmarkStart w:id="73" w:name="_ETM_Q1_502000"/>
      <w:bookmarkEnd w:id="73"/>
      <w:r>
        <w:rPr>
          <w:rFonts w:hint="cs"/>
          <w:rtl/>
          <w:lang w:eastAsia="he-IL"/>
        </w:rPr>
        <w:t>בחודש הולכים להיות באירוע קטסטרופלי בגלל ההתנהגות חסרת האחריות</w:t>
      </w:r>
      <w:bookmarkStart w:id="74" w:name="_ETM_Q1_505000"/>
      <w:bookmarkEnd w:id="74"/>
      <w:r>
        <w:rPr>
          <w:rFonts w:hint="cs"/>
          <w:rtl/>
          <w:lang w:eastAsia="he-IL"/>
        </w:rPr>
        <w:t xml:space="preserve"> של רן ארז. אני לא מוכן להיות במקום הזה, אני </w:t>
      </w:r>
      <w:bookmarkStart w:id="75" w:name="_ETM_Q1_509000"/>
      <w:bookmarkEnd w:id="75"/>
      <w:r>
        <w:rPr>
          <w:rFonts w:hint="cs"/>
          <w:rtl/>
          <w:lang w:eastAsia="he-IL"/>
        </w:rPr>
        <w:t xml:space="preserve">אומר לכם בכנות. אני לא רוצה שמורה לא יהיה </w:t>
      </w:r>
      <w:bookmarkStart w:id="76" w:name="_ETM_Q1_507000"/>
      <w:bookmarkEnd w:id="76"/>
      <w:r>
        <w:rPr>
          <w:rFonts w:hint="cs"/>
          <w:rtl/>
          <w:lang w:eastAsia="he-IL"/>
        </w:rPr>
        <w:t>מסוגל לבוא עם השכר שלו לפני החגים</w:t>
      </w:r>
      <w:r w:rsidR="00D9747F">
        <w:rPr>
          <w:rFonts w:hint="cs"/>
          <w:rtl/>
          <w:lang w:eastAsia="he-IL"/>
        </w:rPr>
        <w:t>,</w:t>
      </w:r>
      <w:r>
        <w:rPr>
          <w:rFonts w:hint="cs"/>
          <w:rtl/>
          <w:lang w:eastAsia="he-IL"/>
        </w:rPr>
        <w:t xml:space="preserve"> ולשם הוא הוביל</w:t>
      </w:r>
      <w:bookmarkStart w:id="77" w:name="_ETM_Q1_513000"/>
      <w:bookmarkEnd w:id="77"/>
      <w:r>
        <w:rPr>
          <w:rFonts w:hint="cs"/>
          <w:rtl/>
          <w:lang w:eastAsia="he-IL"/>
        </w:rPr>
        <w:t xml:space="preserve"> אותנו</w:t>
      </w:r>
      <w:bookmarkStart w:id="78" w:name="_ETM_Q1_447000"/>
      <w:bookmarkEnd w:id="78"/>
      <w:r>
        <w:rPr>
          <w:rFonts w:hint="cs"/>
          <w:rtl/>
          <w:lang w:eastAsia="he-IL"/>
        </w:rPr>
        <w:t xml:space="preserve"> בשביתה שערורייתית. זה אירוע שלא </w:t>
      </w:r>
      <w:bookmarkStart w:id="79" w:name="_ETM_Q1_517000"/>
      <w:bookmarkEnd w:id="79"/>
      <w:r>
        <w:rPr>
          <w:rFonts w:hint="cs"/>
          <w:rtl/>
          <w:lang w:eastAsia="he-IL"/>
        </w:rPr>
        <w:t>יכול להימשך, ואני בוחן את הצעדים שעומדים לרשותי בשביל</w:t>
      </w:r>
      <w:bookmarkStart w:id="80" w:name="_ETM_Q1_521000"/>
      <w:bookmarkEnd w:id="80"/>
      <w:r>
        <w:rPr>
          <w:rFonts w:hint="cs"/>
          <w:rtl/>
          <w:lang w:eastAsia="he-IL"/>
        </w:rPr>
        <w:t xml:space="preserve"> לטפל בו. </w:t>
      </w:r>
    </w:p>
    <w:p w:rsidR="00D65F74" w:rsidRDefault="00D65F74" w:rsidP="00F64FFA">
      <w:pPr>
        <w:rPr>
          <w:rtl/>
          <w:lang w:eastAsia="he-IL"/>
        </w:rPr>
      </w:pPr>
    </w:p>
    <w:p w:rsidR="00D65F74" w:rsidRDefault="00D65F74" w:rsidP="00D9747F">
      <w:pPr>
        <w:rPr>
          <w:rtl/>
          <w:lang w:eastAsia="he-IL"/>
        </w:rPr>
      </w:pPr>
      <w:bookmarkStart w:id="81" w:name="_ETM_Q1_522000"/>
      <w:bookmarkEnd w:id="81"/>
      <w:r>
        <w:rPr>
          <w:rFonts w:hint="cs"/>
          <w:rtl/>
          <w:lang w:eastAsia="he-IL"/>
        </w:rPr>
        <w:t>אני חייב לומר עוד דבר</w:t>
      </w:r>
      <w:bookmarkStart w:id="82" w:name="_ETM_Q1_524000"/>
      <w:bookmarkEnd w:id="82"/>
      <w:r>
        <w:rPr>
          <w:rFonts w:hint="cs"/>
          <w:rtl/>
          <w:lang w:eastAsia="he-IL"/>
        </w:rPr>
        <w:t xml:space="preserve"> גם לתלמידים. אני לחלוטין מבין את הסיבה שהם שבתו </w:t>
      </w:r>
      <w:bookmarkStart w:id="83" w:name="_ETM_Q1_528000"/>
      <w:bookmarkEnd w:id="83"/>
      <w:r>
        <w:rPr>
          <w:rFonts w:hint="cs"/>
          <w:rtl/>
          <w:lang w:eastAsia="he-IL"/>
        </w:rPr>
        <w:t>היום. רן לא יכול להמשיך להתעלל בהם באי-מסירת</w:t>
      </w:r>
      <w:bookmarkStart w:id="84" w:name="_ETM_Q1_533000"/>
      <w:bookmarkEnd w:id="84"/>
      <w:r>
        <w:rPr>
          <w:rFonts w:hint="cs"/>
          <w:rtl/>
          <w:lang w:eastAsia="he-IL"/>
        </w:rPr>
        <w:t xml:space="preserve"> ציונים, במניעה של טיולים, בתקופה הזו. </w:t>
      </w:r>
      <w:bookmarkStart w:id="85" w:name="_ETM_Q1_539000"/>
      <w:bookmarkEnd w:id="85"/>
      <w:r>
        <w:rPr>
          <w:rFonts w:hint="cs"/>
          <w:rtl/>
          <w:lang w:eastAsia="he-IL"/>
        </w:rPr>
        <w:t xml:space="preserve">אנחנו היינו קרובים מאוד להגיע להסכמות. תמיד אמרנו </w:t>
      </w:r>
      <w:r>
        <w:rPr>
          <w:rtl/>
          <w:lang w:eastAsia="he-IL"/>
        </w:rPr>
        <w:t>–</w:t>
      </w:r>
      <w:r>
        <w:rPr>
          <w:rFonts w:hint="cs"/>
          <w:rtl/>
          <w:lang w:eastAsia="he-IL"/>
        </w:rPr>
        <w:t xml:space="preserve"> אני אומר את זה בצורה</w:t>
      </w:r>
      <w:bookmarkStart w:id="86" w:name="_ETM_Q1_541000"/>
      <w:bookmarkEnd w:id="86"/>
      <w:r>
        <w:rPr>
          <w:rFonts w:hint="cs"/>
          <w:rtl/>
          <w:lang w:eastAsia="he-IL"/>
        </w:rPr>
        <w:t xml:space="preserve"> ברורה, שלא יישמע אחרת </w:t>
      </w:r>
      <w:r>
        <w:rPr>
          <w:rtl/>
          <w:lang w:eastAsia="he-IL"/>
        </w:rPr>
        <w:t>–</w:t>
      </w:r>
      <w:r>
        <w:rPr>
          <w:rFonts w:hint="cs"/>
          <w:rtl/>
          <w:lang w:eastAsia="he-IL"/>
        </w:rPr>
        <w:t xml:space="preserve"> שעד שאין הסכם, אין </w:t>
      </w:r>
      <w:bookmarkStart w:id="87" w:name="_ETM_Q1_544000"/>
      <w:bookmarkEnd w:id="87"/>
      <w:r>
        <w:rPr>
          <w:rFonts w:hint="cs"/>
          <w:rtl/>
          <w:lang w:eastAsia="he-IL"/>
        </w:rPr>
        <w:t>הסכמות, אבל כבר יש מתווים, יש הבנות</w:t>
      </w:r>
      <w:r w:rsidR="00D9747F">
        <w:rPr>
          <w:rFonts w:hint="cs"/>
          <w:rtl/>
          <w:lang w:eastAsia="he-IL"/>
        </w:rPr>
        <w:t>,</w:t>
      </w:r>
      <w:r>
        <w:rPr>
          <w:rFonts w:hint="cs"/>
          <w:rtl/>
          <w:lang w:eastAsia="he-IL"/>
        </w:rPr>
        <w:t xml:space="preserve"> האירוע יכול להיסגר. </w:t>
      </w:r>
      <w:bookmarkStart w:id="88" w:name="_ETM_Q1_550000"/>
      <w:bookmarkEnd w:id="88"/>
      <w:r>
        <w:rPr>
          <w:rFonts w:hint="cs"/>
          <w:rtl/>
          <w:lang w:eastAsia="he-IL"/>
        </w:rPr>
        <w:t>בשביל מה לשגע מדינה שלמה ולפגוע בתלמידים? אני לא</w:t>
      </w:r>
      <w:bookmarkStart w:id="89" w:name="_ETM_Q1_555000"/>
      <w:bookmarkEnd w:id="89"/>
      <w:r>
        <w:rPr>
          <w:rFonts w:hint="cs"/>
          <w:rtl/>
          <w:lang w:eastAsia="he-IL"/>
        </w:rPr>
        <w:t xml:space="preserve"> אתן לזה לקרות. אני אומר לכם, משרד החינוך בראשותי יעשה </w:t>
      </w:r>
      <w:bookmarkStart w:id="90" w:name="_ETM_Q1_557000"/>
      <w:bookmarkEnd w:id="90"/>
      <w:r>
        <w:rPr>
          <w:rFonts w:hint="cs"/>
          <w:rtl/>
          <w:lang w:eastAsia="he-IL"/>
        </w:rPr>
        <w:t>הכול כדי להימנע מהמצב הזה שהם לא מקבלים ציונים. אם צריך, אנחנו גם נלך לבג"ץ, ואנחנו נפעל</w:t>
      </w:r>
      <w:bookmarkStart w:id="91" w:name="_ETM_Q1_569000"/>
      <w:bookmarkEnd w:id="91"/>
      <w:r>
        <w:rPr>
          <w:rFonts w:hint="cs"/>
          <w:rtl/>
          <w:lang w:eastAsia="he-IL"/>
        </w:rPr>
        <w:t xml:space="preserve"> בנחישות כדי שהציונים והטיולים יחזרו לתלמידים. </w:t>
      </w:r>
    </w:p>
    <w:p w:rsidR="00D65F74" w:rsidRDefault="00D65F74" w:rsidP="00F64FFA">
      <w:pPr>
        <w:rPr>
          <w:rtl/>
          <w:lang w:eastAsia="he-IL"/>
        </w:rPr>
      </w:pPr>
    </w:p>
    <w:p w:rsidR="00D65F74" w:rsidRDefault="00D65F74" w:rsidP="00DF39A6">
      <w:pPr>
        <w:rPr>
          <w:rtl/>
        </w:rPr>
      </w:pPr>
      <w:r>
        <w:rPr>
          <w:rFonts w:hint="cs"/>
          <w:rtl/>
          <w:lang w:eastAsia="he-IL"/>
        </w:rPr>
        <w:t xml:space="preserve">אני אמשיך גם להילחם על ההישגים שהשגנו למורים. אני אומר לכם בצורה ברורה, זה </w:t>
      </w:r>
      <w:bookmarkStart w:id="92" w:name="_ETM_Q1_577000"/>
      <w:bookmarkEnd w:id="92"/>
      <w:r>
        <w:rPr>
          <w:rFonts w:hint="cs"/>
          <w:rtl/>
          <w:lang w:eastAsia="he-IL"/>
        </w:rPr>
        <w:t>לא קל בתקופה הזו. תראו, אני מצד אחד מביא דרישה של תוספת</w:t>
      </w:r>
      <w:bookmarkStart w:id="93" w:name="_ETM_Q1_578000"/>
      <w:bookmarkEnd w:id="93"/>
      <w:r>
        <w:rPr>
          <w:rFonts w:hint="cs"/>
          <w:rtl/>
          <w:lang w:eastAsia="he-IL"/>
        </w:rPr>
        <w:t xml:space="preserve"> תקציב מאוד גדולה </w:t>
      </w:r>
      <w:r>
        <w:rPr>
          <w:rtl/>
          <w:lang w:eastAsia="he-IL"/>
        </w:rPr>
        <w:t>–</w:t>
      </w:r>
      <w:r>
        <w:rPr>
          <w:rFonts w:hint="cs"/>
          <w:rtl/>
          <w:lang w:eastAsia="he-IL"/>
        </w:rPr>
        <w:t xml:space="preserve"> 3.4 מיליארד. דרך אגב, חלק ממנו זה כסף שחוזר לאותו אירוע תזרימי שהיה </w:t>
      </w:r>
      <w:bookmarkStart w:id="94" w:name="_ETM_Q1_586000"/>
      <w:bookmarkEnd w:id="94"/>
      <w:r>
        <w:rPr>
          <w:rFonts w:hint="cs"/>
          <w:rtl/>
          <w:lang w:eastAsia="he-IL"/>
        </w:rPr>
        <w:t xml:space="preserve">בעבר, שנלקחו כספים שיועדו לארגון המורים. </w:t>
      </w:r>
      <w:bookmarkStart w:id="95" w:name="TOR_Q2"/>
      <w:bookmarkStart w:id="96" w:name="_ETM_Q2_176349"/>
      <w:bookmarkStart w:id="97" w:name="_ETM_Q2_171879"/>
      <w:bookmarkEnd w:id="95"/>
      <w:bookmarkEnd w:id="96"/>
      <w:bookmarkEnd w:id="97"/>
      <w:r>
        <w:rPr>
          <w:rFonts w:hint="cs"/>
          <w:rtl/>
        </w:rPr>
        <w:t xml:space="preserve">אז התירוצים כאילו אין כספים, נגמרו. דרך אגב, אני תמכתי בהחלטה הקודמת, כי ההבטחה </w:t>
      </w:r>
      <w:bookmarkStart w:id="98" w:name="_ETM_Q2_174449"/>
      <w:bookmarkEnd w:id="98"/>
      <w:r>
        <w:rPr>
          <w:rFonts w:hint="cs"/>
          <w:rtl/>
        </w:rPr>
        <w:t xml:space="preserve">של שר האוצר הייתה: אני מביא קופסה שתחזיר כל שקל. </w:t>
      </w:r>
      <w:bookmarkStart w:id="99" w:name="_ETM_Q2_185381"/>
      <w:bookmarkEnd w:id="99"/>
      <w:r>
        <w:rPr>
          <w:rFonts w:hint="cs"/>
          <w:rtl/>
        </w:rPr>
        <w:t xml:space="preserve">אמרתי: בסדר, אני מאמין לך. </w:t>
      </w:r>
    </w:p>
    <w:p w:rsidR="00D65F74" w:rsidRDefault="00D65F74" w:rsidP="000921AA">
      <w:pPr>
        <w:rPr>
          <w:rtl/>
        </w:rPr>
      </w:pPr>
    </w:p>
    <w:p w:rsidR="00D65F74" w:rsidRDefault="00D65F74" w:rsidP="000921AA">
      <w:pPr>
        <w:rPr>
          <w:rtl/>
        </w:rPr>
      </w:pPr>
      <w:r>
        <w:rPr>
          <w:rFonts w:hint="cs"/>
          <w:rtl/>
        </w:rPr>
        <w:t xml:space="preserve">אז הינה, שמתי את זה פה בחמש הדקות הראשונות. </w:t>
      </w:r>
      <w:bookmarkStart w:id="100" w:name="_ETM_Q2_182239"/>
      <w:bookmarkStart w:id="101" w:name="_ETM_Q2_189239"/>
      <w:bookmarkStart w:id="102" w:name="_ETM_Q2_189364"/>
      <w:bookmarkStart w:id="103" w:name="_ETM_Q2_189423"/>
      <w:bookmarkStart w:id="104" w:name="_ETM_Q2_189472"/>
      <w:bookmarkEnd w:id="100"/>
      <w:bookmarkEnd w:id="101"/>
      <w:bookmarkEnd w:id="102"/>
      <w:bookmarkEnd w:id="103"/>
      <w:bookmarkEnd w:id="104"/>
      <w:r>
        <w:rPr>
          <w:rFonts w:hint="cs"/>
          <w:rtl/>
        </w:rPr>
        <w:t>אבל הכסף שם והמורים יוצאים לחופש, לחגים, ב-1 באוקטובר</w:t>
      </w:r>
      <w:bookmarkStart w:id="105" w:name="_ETM_Q2_187409"/>
      <w:bookmarkEnd w:id="105"/>
      <w:r>
        <w:rPr>
          <w:rFonts w:hint="cs"/>
          <w:rtl/>
        </w:rPr>
        <w:t xml:space="preserve">, בלי שכר, בגלל השביתה השערורייתית הזו. זה פשוט </w:t>
      </w:r>
      <w:bookmarkStart w:id="106" w:name="_ETM_Q2_190890"/>
      <w:bookmarkEnd w:id="106"/>
      <w:r>
        <w:rPr>
          <w:rFonts w:hint="cs"/>
          <w:rtl/>
        </w:rPr>
        <w:t xml:space="preserve">לא יכול להיות. </w:t>
      </w:r>
      <w:bookmarkStart w:id="107" w:name="_ETM_Q2_223530"/>
      <w:bookmarkEnd w:id="107"/>
      <w:r>
        <w:rPr>
          <w:rFonts w:hint="cs"/>
          <w:rtl/>
        </w:rPr>
        <w:t xml:space="preserve">רן חייב להגיע לסיכום, חייב </w:t>
      </w:r>
      <w:bookmarkStart w:id="108" w:name="_ETM_Q2_203302"/>
      <w:bookmarkEnd w:id="108"/>
      <w:r>
        <w:rPr>
          <w:rFonts w:hint="cs"/>
          <w:rtl/>
        </w:rPr>
        <w:t xml:space="preserve">לסגור את ההסכם. אני לא יודע, אולי יש לו בעיות פוליטיות פנימיות אצלו, אולי יש </w:t>
      </w:r>
      <w:bookmarkStart w:id="109" w:name="_ETM_Q2_200600"/>
      <w:bookmarkEnd w:id="109"/>
      <w:r>
        <w:rPr>
          <w:rFonts w:hint="cs"/>
          <w:rtl/>
        </w:rPr>
        <w:t xml:space="preserve">שיקולים זרים, אולי הוא </w:t>
      </w:r>
      <w:bookmarkStart w:id="110" w:name="_ETM_Q2_207953"/>
      <w:bookmarkEnd w:id="110"/>
      <w:r>
        <w:rPr>
          <w:rFonts w:hint="cs"/>
          <w:rtl/>
        </w:rPr>
        <w:t xml:space="preserve">מתנהל כי הוא חושב </w:t>
      </w:r>
      <w:r w:rsidR="000921AA">
        <w:rPr>
          <w:rFonts w:hint="cs"/>
          <w:rtl/>
        </w:rPr>
        <w:t>– – –</w:t>
      </w:r>
      <w:r>
        <w:rPr>
          <w:rFonts w:hint="cs"/>
          <w:rtl/>
        </w:rPr>
        <w:t xml:space="preserve"> </w:t>
      </w:r>
    </w:p>
    <w:p w:rsidR="00D65F74" w:rsidRDefault="00D65F74" w:rsidP="00F2495B">
      <w:pPr>
        <w:rPr>
          <w:rtl/>
        </w:rPr>
      </w:pPr>
      <w:bookmarkStart w:id="111" w:name="_ETM_Q2_210785"/>
      <w:bookmarkEnd w:id="111"/>
    </w:p>
    <w:p w:rsidR="00D65F74" w:rsidRDefault="00D65F74" w:rsidP="00F2495B">
      <w:pPr>
        <w:pStyle w:val="af5"/>
        <w:keepNext/>
        <w:rPr>
          <w:rtl/>
        </w:rPr>
      </w:pPr>
      <w:bookmarkStart w:id="112" w:name="ET_interruption_קר_אה_8"/>
      <w:r w:rsidRPr="002214A1">
        <w:rPr>
          <w:rStyle w:val="TagStyle"/>
          <w:rtl/>
        </w:rPr>
        <w:t xml:space="preserve"> &lt;&lt; קריאה &gt;&gt; </w:t>
      </w:r>
      <w:r>
        <w:rPr>
          <w:rtl/>
        </w:rPr>
        <w:t>קריאה:</w:t>
      </w:r>
      <w:r w:rsidRPr="002214A1">
        <w:rPr>
          <w:rStyle w:val="TagStyle"/>
          <w:rtl/>
        </w:rPr>
        <w:t xml:space="preserve"> &lt;&lt; קריאה &gt;&gt;</w:t>
      </w:r>
      <w:r>
        <w:rPr>
          <w:rtl/>
        </w:rPr>
        <w:t xml:space="preserve">   </w:t>
      </w:r>
      <w:bookmarkEnd w:id="112"/>
    </w:p>
    <w:p w:rsidR="00D65F74" w:rsidRDefault="00D65F74" w:rsidP="000921AA">
      <w:pPr>
        <w:rPr>
          <w:rtl/>
          <w:lang w:eastAsia="he-IL"/>
        </w:rPr>
      </w:pPr>
    </w:p>
    <w:p w:rsidR="00D65F74" w:rsidRPr="002214A1" w:rsidRDefault="000921AA" w:rsidP="00F2495B">
      <w:pPr>
        <w:rPr>
          <w:rtl/>
          <w:lang w:eastAsia="he-IL"/>
        </w:rPr>
      </w:pPr>
      <w:r>
        <w:rPr>
          <w:rFonts w:hint="cs"/>
          <w:rtl/>
          <w:lang w:eastAsia="he-IL"/>
        </w:rPr>
        <w:t>– – –</w:t>
      </w:r>
    </w:p>
    <w:p w:rsidR="00D65F74" w:rsidRDefault="00D65F74" w:rsidP="000921AA">
      <w:pPr>
        <w:rPr>
          <w:rtl/>
        </w:rPr>
      </w:pPr>
      <w:bookmarkStart w:id="113" w:name="_ETM_Q2_210923"/>
      <w:bookmarkStart w:id="114" w:name="_ETM_Q2_210946"/>
      <w:bookmarkStart w:id="115" w:name="_ETM_Q2_210999"/>
      <w:bookmarkEnd w:id="113"/>
      <w:bookmarkEnd w:id="114"/>
      <w:bookmarkEnd w:id="115"/>
    </w:p>
    <w:p w:rsidR="00D65F74" w:rsidRDefault="00D65F74" w:rsidP="00DF39A6">
      <w:pPr>
        <w:pStyle w:val="-"/>
        <w:keepNext/>
        <w:rPr>
          <w:rtl/>
        </w:rPr>
      </w:pPr>
      <w:r w:rsidRPr="00A46CD6">
        <w:rPr>
          <w:rStyle w:val="TagStyle"/>
          <w:rtl/>
        </w:rPr>
        <w:t xml:space="preserve">&lt;&lt; דובר_המשך &gt;&gt; </w:t>
      </w:r>
      <w:r>
        <w:rPr>
          <w:rtl/>
        </w:rPr>
        <w:t>שר החינוך יואב קיש:</w:t>
      </w:r>
      <w:r w:rsidRPr="00A46CD6">
        <w:rPr>
          <w:rStyle w:val="TagStyle"/>
          <w:rtl/>
        </w:rPr>
        <w:t xml:space="preserve"> &lt;&lt; דובר_המשך &gt;&gt;</w:t>
      </w:r>
      <w:r>
        <w:rPr>
          <w:rtl/>
        </w:rPr>
        <w:t xml:space="preserve">  </w:t>
      </w:r>
    </w:p>
    <w:p w:rsidR="00D65F74" w:rsidRDefault="00D65F74" w:rsidP="000921AA">
      <w:pPr>
        <w:rPr>
          <w:rtl/>
          <w:lang w:eastAsia="he-IL"/>
        </w:rPr>
      </w:pPr>
    </w:p>
    <w:p w:rsidR="00D65F74" w:rsidRDefault="00D65F74" w:rsidP="000921AA">
      <w:pPr>
        <w:rPr>
          <w:rtl/>
        </w:rPr>
      </w:pPr>
      <w:r>
        <w:rPr>
          <w:rFonts w:hint="cs"/>
          <w:rtl/>
        </w:rPr>
        <w:t xml:space="preserve">אני לא מכיר את האירוע הזה. </w:t>
      </w:r>
    </w:p>
    <w:p w:rsidR="00D65F74" w:rsidRDefault="00D65F74" w:rsidP="000921AA">
      <w:pPr>
        <w:rPr>
          <w:rtl/>
        </w:rPr>
      </w:pPr>
    </w:p>
    <w:p w:rsidR="00D65F74" w:rsidRDefault="00D65F74" w:rsidP="000921AA">
      <w:pPr>
        <w:rPr>
          <w:rtl/>
        </w:rPr>
      </w:pPr>
      <w:r>
        <w:rPr>
          <w:rFonts w:hint="cs"/>
          <w:rtl/>
        </w:rPr>
        <w:t>אני רק רוצה לומר</w:t>
      </w:r>
      <w:bookmarkStart w:id="116" w:name="_ETM_Q2_207810"/>
      <w:bookmarkEnd w:id="116"/>
      <w:r>
        <w:rPr>
          <w:rFonts w:hint="cs"/>
          <w:rtl/>
        </w:rPr>
        <w:t xml:space="preserve"> מפה לכל מורי</w:t>
      </w:r>
      <w:bookmarkStart w:id="117" w:name="_ETM_Q2_212891"/>
      <w:bookmarkEnd w:id="117"/>
      <w:r>
        <w:rPr>
          <w:rFonts w:hint="cs"/>
          <w:rtl/>
        </w:rPr>
        <w:t xml:space="preserve"> ישראל: קודם כול, תודה לכם על מה שעשיתם </w:t>
      </w:r>
      <w:bookmarkStart w:id="118" w:name="_ETM_Q2_212880"/>
      <w:bookmarkEnd w:id="118"/>
      <w:r>
        <w:rPr>
          <w:rFonts w:hint="cs"/>
          <w:rtl/>
        </w:rPr>
        <w:t>בשנה האחרונה – שנה קשה, שנה של מלחמה.</w:t>
      </w:r>
      <w:bookmarkStart w:id="119" w:name="_ETM_Q2_220110"/>
      <w:bookmarkEnd w:id="119"/>
      <w:r>
        <w:rPr>
          <w:rFonts w:hint="cs"/>
          <w:rtl/>
        </w:rPr>
        <w:t xml:space="preserve"> חיזקתם </w:t>
      </w:r>
      <w:bookmarkStart w:id="120" w:name="_ETM_Q2_223598"/>
      <w:bookmarkEnd w:id="120"/>
      <w:r>
        <w:rPr>
          <w:rFonts w:hint="cs"/>
          <w:rtl/>
        </w:rPr>
        <w:t xml:space="preserve">את העם, בניתם את מערכת החינוך, שמתם את הכתף. לא מגיעה לכם ההתנהלות הזו של הארגון שמייצג אתכם. אמשיך להילחם </w:t>
      </w:r>
      <w:bookmarkStart w:id="121" w:name="_ETM_Q2_224920"/>
      <w:bookmarkEnd w:id="121"/>
      <w:r>
        <w:rPr>
          <w:rFonts w:hint="cs"/>
          <w:rtl/>
        </w:rPr>
        <w:t>בשבילכם. אעשה הכול שלא תיפגעו גם בשכר</w:t>
      </w:r>
      <w:bookmarkStart w:id="122" w:name="_ETM_Q2_227930"/>
      <w:bookmarkStart w:id="123" w:name="_ETM_Q2_223571"/>
      <w:bookmarkEnd w:id="122"/>
      <w:bookmarkEnd w:id="123"/>
      <w:r>
        <w:rPr>
          <w:rFonts w:hint="cs"/>
          <w:rtl/>
        </w:rPr>
        <w:t>. אנחנו נדאג לתת למורים הסכם ראוי</w:t>
      </w:r>
      <w:bookmarkStart w:id="124" w:name="_ETM_Q2_231831"/>
      <w:bookmarkEnd w:id="124"/>
      <w:r w:rsidRPr="002214A1">
        <w:rPr>
          <w:rFonts w:hint="cs"/>
          <w:rtl/>
        </w:rPr>
        <w:t xml:space="preserve"> </w:t>
      </w:r>
      <w:r>
        <w:rPr>
          <w:rFonts w:hint="cs"/>
          <w:rtl/>
        </w:rPr>
        <w:t>באמת, נמנע את העיצומים שפוגעים</w:t>
      </w:r>
      <w:bookmarkStart w:id="125" w:name="_ETM_Q2_234342"/>
      <w:bookmarkEnd w:id="125"/>
      <w:r>
        <w:rPr>
          <w:rFonts w:hint="cs"/>
          <w:rtl/>
        </w:rPr>
        <w:t xml:space="preserve"> בתלמידים, ואנחנו נמשיך ולא נו</w:t>
      </w:r>
      <w:bookmarkStart w:id="126" w:name="_ETM_Q2_240541"/>
      <w:bookmarkEnd w:id="126"/>
      <w:r>
        <w:rPr>
          <w:rFonts w:hint="cs"/>
          <w:rtl/>
        </w:rPr>
        <w:t xml:space="preserve">ותר עד </w:t>
      </w:r>
      <w:bookmarkStart w:id="127" w:name="_ETM_Q2_244862"/>
      <w:bookmarkEnd w:id="127"/>
      <w:r>
        <w:rPr>
          <w:rFonts w:hint="cs"/>
          <w:rtl/>
        </w:rPr>
        <w:t>שנצליח. תודה רבה.</w:t>
      </w:r>
    </w:p>
    <w:p w:rsidR="00D65F74" w:rsidRDefault="00D65F74" w:rsidP="000921AA">
      <w:pPr>
        <w:rPr>
          <w:rtl/>
        </w:rPr>
      </w:pPr>
      <w:bookmarkStart w:id="128" w:name="_ETM_Q2_240465"/>
      <w:bookmarkStart w:id="129" w:name="_ETM_Q2_237155"/>
      <w:bookmarkStart w:id="130" w:name="_ETM_Q2_232715"/>
      <w:bookmarkStart w:id="131" w:name="_ETM_Q2_230896"/>
      <w:bookmarkStart w:id="132" w:name="_ETM_Q2_226226"/>
      <w:bookmarkStart w:id="133" w:name="_ETM_Q2_224056"/>
      <w:bookmarkStart w:id="134" w:name="_ETM_Q2_220186"/>
      <w:bookmarkStart w:id="135" w:name="_ETM_Q2_215546"/>
      <w:bookmarkStart w:id="136" w:name="_ETM_Q2_210876"/>
      <w:bookmarkStart w:id="137" w:name="_ETM_Q2_207076"/>
      <w:bookmarkStart w:id="138" w:name="_ETM_Q2_203825"/>
      <w:bookmarkEnd w:id="128"/>
      <w:bookmarkEnd w:id="129"/>
      <w:bookmarkEnd w:id="130"/>
      <w:bookmarkEnd w:id="131"/>
      <w:bookmarkEnd w:id="132"/>
      <w:bookmarkEnd w:id="133"/>
      <w:bookmarkEnd w:id="134"/>
      <w:bookmarkEnd w:id="135"/>
      <w:bookmarkEnd w:id="136"/>
      <w:bookmarkEnd w:id="137"/>
      <w:bookmarkEnd w:id="138"/>
    </w:p>
    <w:p w:rsidR="00D65F74" w:rsidRDefault="00D65F74" w:rsidP="00F2495B">
      <w:pPr>
        <w:pStyle w:val="af6"/>
        <w:keepNext/>
        <w:rPr>
          <w:rtl/>
        </w:rPr>
      </w:pPr>
      <w:bookmarkStart w:id="139" w:name="ET_yor_6423_4"/>
      <w:r w:rsidRPr="00904700">
        <w:rPr>
          <w:rStyle w:val="TagStyle"/>
          <w:rtl/>
        </w:rPr>
        <w:t xml:space="preserve"> &lt;&lt; יור &gt;&gt; </w:t>
      </w:r>
      <w:r>
        <w:rPr>
          <w:rtl/>
        </w:rPr>
        <w:t>היו"ר אמיר אוחנה:</w:t>
      </w:r>
      <w:r w:rsidRPr="00904700">
        <w:rPr>
          <w:rStyle w:val="TagStyle"/>
          <w:rtl/>
        </w:rPr>
        <w:t xml:space="preserve"> &lt;&lt; יור &gt;&gt;</w:t>
      </w:r>
      <w:r>
        <w:rPr>
          <w:rtl/>
        </w:rPr>
        <w:t xml:space="preserve">   </w:t>
      </w:r>
      <w:bookmarkEnd w:id="139"/>
    </w:p>
    <w:p w:rsidR="00D65F74" w:rsidRDefault="00D65F74" w:rsidP="000921AA">
      <w:pPr>
        <w:rPr>
          <w:rtl/>
        </w:rPr>
      </w:pPr>
    </w:p>
    <w:p w:rsidR="00D65F74" w:rsidRPr="00904700" w:rsidRDefault="00D65F74" w:rsidP="00D9747F">
      <w:pPr>
        <w:rPr>
          <w:rtl/>
        </w:rPr>
      </w:pPr>
      <w:r>
        <w:rPr>
          <w:rFonts w:hint="cs"/>
          <w:rtl/>
        </w:rPr>
        <w:t>תודה רבה לשר קיש</w:t>
      </w:r>
      <w:r w:rsidR="00D9747F">
        <w:rPr>
          <w:rFonts w:hint="cs"/>
          <w:rtl/>
        </w:rPr>
        <w:t>.</w:t>
      </w:r>
      <w:r>
        <w:rPr>
          <w:rFonts w:hint="cs"/>
          <w:rtl/>
        </w:rPr>
        <w:t xml:space="preserve"> וכעת נעבור לדיון האישי. ראשון הדוברים </w:t>
      </w:r>
      <w:r>
        <w:rPr>
          <w:rFonts w:hint="eastAsia"/>
          <w:rtl/>
        </w:rPr>
        <w:t xml:space="preserve">– </w:t>
      </w:r>
      <w:r>
        <w:rPr>
          <w:rFonts w:hint="cs"/>
          <w:rtl/>
        </w:rPr>
        <w:t>חבר הכנסת ולדימיר בליאק. בבקשה,</w:t>
      </w:r>
      <w:bookmarkStart w:id="140" w:name="_ETM_Q2_246431"/>
      <w:bookmarkEnd w:id="140"/>
      <w:r>
        <w:rPr>
          <w:rFonts w:hint="cs"/>
          <w:rtl/>
        </w:rPr>
        <w:t xml:space="preserve"> עד שלוש דקות לרשותך.</w:t>
      </w:r>
      <w:bookmarkStart w:id="141" w:name="_ETM_Q2_258662"/>
      <w:bookmarkEnd w:id="141"/>
    </w:p>
    <w:p w:rsidR="00D65F74" w:rsidRDefault="00D65F74" w:rsidP="00F2495B">
      <w:pPr>
        <w:rPr>
          <w:rtl/>
        </w:rPr>
      </w:pPr>
      <w:bookmarkStart w:id="142" w:name="_ETM_Q2_15243"/>
      <w:bookmarkStart w:id="143" w:name="_ETM_Q2_17399"/>
      <w:bookmarkEnd w:id="142"/>
      <w:bookmarkEnd w:id="143"/>
    </w:p>
    <w:p w:rsidR="00D65F74" w:rsidRDefault="00D65F74" w:rsidP="00F2495B">
      <w:pPr>
        <w:pStyle w:val="a4"/>
        <w:keepNext/>
        <w:rPr>
          <w:rtl/>
        </w:rPr>
      </w:pPr>
      <w:bookmarkStart w:id="144" w:name="ET_speaker_6127_3"/>
      <w:r w:rsidRPr="004F1E1E">
        <w:rPr>
          <w:rStyle w:val="TagStyle"/>
          <w:rtl/>
        </w:rPr>
        <w:t xml:space="preserve"> &lt;&lt; דובר &gt;&gt; </w:t>
      </w:r>
      <w:bookmarkStart w:id="145" w:name="_Toc176816635"/>
      <w:r>
        <w:rPr>
          <w:rtl/>
        </w:rPr>
        <w:t>ולדימיר בליאק (יש עתיד):</w:t>
      </w:r>
      <w:bookmarkEnd w:id="145"/>
      <w:r w:rsidRPr="004F1E1E">
        <w:rPr>
          <w:rStyle w:val="TagStyle"/>
          <w:rtl/>
        </w:rPr>
        <w:t xml:space="preserve"> &lt;&lt; דובר &gt;&gt;</w:t>
      </w:r>
      <w:r>
        <w:rPr>
          <w:rtl/>
        </w:rPr>
        <w:t xml:space="preserve">   </w:t>
      </w:r>
      <w:bookmarkEnd w:id="144"/>
    </w:p>
    <w:p w:rsidR="00D65F74" w:rsidRDefault="00D65F74" w:rsidP="000921AA">
      <w:pPr>
        <w:rPr>
          <w:rtl/>
        </w:rPr>
      </w:pPr>
    </w:p>
    <w:p w:rsidR="00D65F74" w:rsidRDefault="00D65F74" w:rsidP="00DF39A6">
      <w:pPr>
        <w:rPr>
          <w:rtl/>
        </w:rPr>
      </w:pPr>
      <w:bookmarkStart w:id="146" w:name="_ETM_Q2_18175"/>
      <w:bookmarkStart w:id="147" w:name="_ETM_Q2_18209"/>
      <w:bookmarkEnd w:id="146"/>
      <w:bookmarkEnd w:id="147"/>
      <w:r>
        <w:rPr>
          <w:rFonts w:hint="cs"/>
          <w:rtl/>
        </w:rPr>
        <w:t xml:space="preserve">תודה רבה, אדוני היושב-ראש. חבריי חברי הכנסת, מוזר מאוד ששר האוצר לא הציג את החוק הזה. הוא כנראה עסוק </w:t>
      </w:r>
      <w:bookmarkStart w:id="148" w:name="_ETM_Q2_262791"/>
      <w:bookmarkEnd w:id="148"/>
      <w:r>
        <w:rPr>
          <w:rFonts w:hint="cs"/>
          <w:rtl/>
        </w:rPr>
        <w:t xml:space="preserve">בדברים אחרים. אבל אני רוצה להזהיר את הציבור </w:t>
      </w:r>
      <w:bookmarkStart w:id="149" w:name="_ETM_Q2_27119"/>
      <w:bookmarkEnd w:id="149"/>
      <w:r>
        <w:rPr>
          <w:rFonts w:hint="cs"/>
          <w:rtl/>
        </w:rPr>
        <w:t xml:space="preserve">הישראלי </w:t>
      </w:r>
      <w:proofErr w:type="spellStart"/>
      <w:r>
        <w:rPr>
          <w:rFonts w:hint="cs"/>
          <w:rtl/>
        </w:rPr>
        <w:t>מהפייק</w:t>
      </w:r>
      <w:proofErr w:type="spellEnd"/>
      <w:r>
        <w:rPr>
          <w:rFonts w:hint="cs"/>
          <w:rtl/>
        </w:rPr>
        <w:t xml:space="preserve"> שמפיץ שר האוצר, ויחד איתו שרים נוספים וחברי </w:t>
      </w:r>
      <w:bookmarkStart w:id="150" w:name="_ETM_Q2_37352"/>
      <w:bookmarkEnd w:id="150"/>
      <w:r>
        <w:rPr>
          <w:rFonts w:hint="cs"/>
          <w:rtl/>
        </w:rPr>
        <w:t xml:space="preserve">כנסת נוספים מהקואליציה, בהקשר של הדיון הזה. אני רוצה להזהיר אתכם מהשקר שאתם </w:t>
      </w:r>
      <w:bookmarkStart w:id="151" w:name="_ETM_Q2_58240"/>
      <w:bookmarkEnd w:id="151"/>
      <w:r>
        <w:rPr>
          <w:rFonts w:hint="cs"/>
          <w:rtl/>
        </w:rPr>
        <w:t xml:space="preserve">שומעים, מהסילוף, שהוא באמת אחד משיאי החוצפה </w:t>
      </w:r>
      <w:bookmarkStart w:id="152" w:name="_ETM_Q2_75686"/>
      <w:bookmarkEnd w:id="152"/>
      <w:r>
        <w:rPr>
          <w:rFonts w:hint="cs"/>
          <w:rtl/>
        </w:rPr>
        <w:t xml:space="preserve">שנחשפנו אליהם לאחרונה. שר האוצר טוען כי האופוזיציה </w:t>
      </w:r>
      <w:bookmarkStart w:id="153" w:name="_ETM_Q2_297488"/>
      <w:bookmarkEnd w:id="153"/>
      <w:r>
        <w:rPr>
          <w:rFonts w:hint="cs"/>
          <w:rtl/>
        </w:rPr>
        <w:t>מתנגדת</w:t>
      </w:r>
      <w:bookmarkStart w:id="154" w:name="_ETM_Q2_87319"/>
      <w:bookmarkStart w:id="155" w:name="_ETM_Q2_87427"/>
      <w:bookmarkEnd w:id="154"/>
      <w:bookmarkEnd w:id="155"/>
      <w:r>
        <w:rPr>
          <w:rFonts w:hint="cs"/>
          <w:rtl/>
        </w:rPr>
        <w:t xml:space="preserve"> לפריצה </w:t>
      </w:r>
      <w:bookmarkStart w:id="156" w:name="_ETM_Q2_91231"/>
      <w:bookmarkEnd w:id="156"/>
      <w:r>
        <w:rPr>
          <w:rFonts w:hint="cs"/>
          <w:rtl/>
        </w:rPr>
        <w:t xml:space="preserve">נוספת של מסגרת הגירעון לשנת 2024 כי היא לא </w:t>
      </w:r>
      <w:bookmarkStart w:id="157" w:name="_ETM_Q2_102230"/>
      <w:bookmarkEnd w:id="157"/>
      <w:r>
        <w:rPr>
          <w:rFonts w:hint="cs"/>
          <w:rtl/>
        </w:rPr>
        <w:t>רוצה לסייע למפונים.</w:t>
      </w:r>
      <w:bookmarkStart w:id="158" w:name="_ETM_Q2_107350"/>
      <w:bookmarkEnd w:id="158"/>
    </w:p>
    <w:p w:rsidR="00D65F74" w:rsidRDefault="00D65F74" w:rsidP="00F2495B">
      <w:pPr>
        <w:rPr>
          <w:rtl/>
        </w:rPr>
      </w:pPr>
    </w:p>
    <w:p w:rsidR="00D65F74" w:rsidRDefault="00D65F74" w:rsidP="00F2495B">
      <w:pPr>
        <w:rPr>
          <w:rtl/>
        </w:rPr>
      </w:pPr>
      <w:bookmarkStart w:id="159" w:name="_ETM_Q2_107529"/>
      <w:bookmarkStart w:id="160" w:name="_ETM_Q2_107558"/>
      <w:bookmarkEnd w:id="159"/>
      <w:bookmarkEnd w:id="160"/>
      <w:r>
        <w:rPr>
          <w:rFonts w:hint="cs"/>
          <w:rtl/>
        </w:rPr>
        <w:t>כ</w:t>
      </w:r>
      <w:bookmarkStart w:id="161" w:name="_ETM_Q2_107616"/>
      <w:bookmarkEnd w:id="161"/>
      <w:r>
        <w:rPr>
          <w:rFonts w:hint="cs"/>
          <w:rtl/>
        </w:rPr>
        <w:t xml:space="preserve">אן המקום להזכיר לשרי ממשלת הכישלון </w:t>
      </w:r>
      <w:bookmarkStart w:id="162" w:name="_ETM_Q2_117447"/>
      <w:bookmarkEnd w:id="162"/>
      <w:r>
        <w:rPr>
          <w:rFonts w:hint="cs"/>
          <w:rtl/>
        </w:rPr>
        <w:t xml:space="preserve">והמחדל כי קרוב ל-100,000 ישראלים עקורים כבר 11 חודשים </w:t>
      </w:r>
      <w:bookmarkStart w:id="163" w:name="_ETM_Q2_129070"/>
      <w:bookmarkEnd w:id="163"/>
      <w:r>
        <w:rPr>
          <w:rFonts w:hint="cs"/>
          <w:rtl/>
        </w:rPr>
        <w:t xml:space="preserve">מבתיהם, מפני שממשלת הכישלון והמחדל הרסה את ביטחון מדינת ישראל </w:t>
      </w:r>
      <w:bookmarkStart w:id="164" w:name="_ETM_Q2_142160"/>
      <w:bookmarkEnd w:id="164"/>
      <w:r>
        <w:rPr>
          <w:rFonts w:hint="cs"/>
          <w:rtl/>
        </w:rPr>
        <w:t>והפקירה את האזרחים בדרום, בצפון ובמרכז. גם היום ממשלת הכישלון והמחדל לא עושה מספיק להחזרת התושבים</w:t>
      </w:r>
      <w:bookmarkStart w:id="165" w:name="_ETM_Q2_141474"/>
      <w:bookmarkEnd w:id="165"/>
      <w:r>
        <w:rPr>
          <w:rFonts w:hint="cs"/>
          <w:rtl/>
        </w:rPr>
        <w:t xml:space="preserve"> לביתם, </w:t>
      </w:r>
      <w:bookmarkStart w:id="166" w:name="_ETM_Q2_142793"/>
      <w:bookmarkEnd w:id="166"/>
      <w:r>
        <w:rPr>
          <w:rFonts w:hint="cs"/>
          <w:rtl/>
        </w:rPr>
        <w:t xml:space="preserve">וראש הממשלה אפילו מסרב להכניס את זה למטרות המלחמה. </w:t>
      </w:r>
      <w:bookmarkStart w:id="167" w:name="_ETM_Q2_151225"/>
      <w:bookmarkStart w:id="168" w:name="_ETM_Q2_151336"/>
      <w:bookmarkStart w:id="169" w:name="_ETM_Q2_151379"/>
      <w:bookmarkStart w:id="170" w:name="_ETM_Q2_151461"/>
      <w:bookmarkEnd w:id="167"/>
      <w:bookmarkEnd w:id="168"/>
      <w:bookmarkEnd w:id="169"/>
      <w:bookmarkEnd w:id="170"/>
      <w:r>
        <w:rPr>
          <w:rFonts w:hint="cs"/>
          <w:rtl/>
        </w:rPr>
        <w:t>אני רוצה לומר</w:t>
      </w:r>
      <w:bookmarkStart w:id="171" w:name="_ETM_Q2_158153"/>
      <w:bookmarkEnd w:id="171"/>
      <w:r>
        <w:rPr>
          <w:rFonts w:hint="cs"/>
          <w:rtl/>
        </w:rPr>
        <w:t xml:space="preserve"> שממשלת הכישלון והמחדל </w:t>
      </w:r>
      <w:bookmarkStart w:id="172" w:name="_ETM_Q2_169649"/>
      <w:bookmarkEnd w:id="172"/>
      <w:r>
        <w:rPr>
          <w:rFonts w:hint="cs"/>
          <w:rtl/>
        </w:rPr>
        <w:t>מפקירה את התושבים פעם אחר פעם</w:t>
      </w:r>
      <w:bookmarkStart w:id="173" w:name="_ETM_Q2_343981"/>
      <w:bookmarkEnd w:id="173"/>
      <w:r>
        <w:rPr>
          <w:rFonts w:hint="cs"/>
          <w:rtl/>
        </w:rPr>
        <w:t xml:space="preserve">, וזאת הסיבה שיש צורך לממן את המשך </w:t>
      </w:r>
      <w:bookmarkStart w:id="174" w:name="_ETM_Q2_176081"/>
      <w:bookmarkEnd w:id="174"/>
      <w:r>
        <w:rPr>
          <w:rFonts w:hint="cs"/>
          <w:rtl/>
        </w:rPr>
        <w:t xml:space="preserve">הפינוי. </w:t>
      </w:r>
    </w:p>
    <w:p w:rsidR="00D65F74" w:rsidRDefault="00D65F74" w:rsidP="00F2495B">
      <w:pPr>
        <w:rPr>
          <w:rtl/>
        </w:rPr>
      </w:pPr>
      <w:bookmarkStart w:id="175" w:name="_ETM_Q2_189704"/>
      <w:bookmarkStart w:id="176" w:name="_ETM_Q2_189779"/>
      <w:bookmarkEnd w:id="175"/>
      <w:bookmarkEnd w:id="176"/>
    </w:p>
    <w:p w:rsidR="00D65F74" w:rsidRDefault="00D65F74" w:rsidP="00DF39A6">
      <w:pPr>
        <w:rPr>
          <w:rtl/>
        </w:rPr>
      </w:pPr>
      <w:bookmarkStart w:id="177" w:name="_ETM_Q2_189921"/>
      <w:bookmarkStart w:id="178" w:name="_ETM_Q2_189990"/>
      <w:bookmarkEnd w:id="177"/>
      <w:bookmarkEnd w:id="178"/>
      <w:r>
        <w:rPr>
          <w:rFonts w:hint="cs"/>
          <w:rtl/>
        </w:rPr>
        <w:t xml:space="preserve">אבל אני שם את זה רגע בצד. האופוזיציה </w:t>
      </w:r>
      <w:bookmarkStart w:id="179" w:name="_ETM_Q2_195032"/>
      <w:bookmarkEnd w:id="179"/>
      <w:r>
        <w:rPr>
          <w:rFonts w:hint="cs"/>
          <w:rtl/>
        </w:rPr>
        <w:t>לא רק בעד לסייע לתושבים</w:t>
      </w:r>
      <w:bookmarkStart w:id="180" w:name="_ETM_Q2_369210"/>
      <w:bookmarkEnd w:id="180"/>
      <w:r>
        <w:rPr>
          <w:rFonts w:hint="cs"/>
          <w:rtl/>
        </w:rPr>
        <w:t xml:space="preserve">, אנחנו גם, להבדיל מחברי </w:t>
      </w:r>
      <w:bookmarkStart w:id="181" w:name="_ETM_Q2_202282"/>
      <w:bookmarkEnd w:id="181"/>
      <w:r>
        <w:rPr>
          <w:rFonts w:hint="cs"/>
          <w:rtl/>
        </w:rPr>
        <w:t xml:space="preserve">ממשלת הכישלון והמחדל, נמצאים כל הזמן בצפון, ופעם אחר </w:t>
      </w:r>
      <w:bookmarkStart w:id="182" w:name="_ETM_Q2_210154"/>
      <w:bookmarkEnd w:id="182"/>
      <w:r>
        <w:rPr>
          <w:rFonts w:hint="cs"/>
          <w:rtl/>
        </w:rPr>
        <w:t>פעם פועלים בכלים הפרלמנטריי</w:t>
      </w:r>
      <w:r>
        <w:rPr>
          <w:rFonts w:hint="eastAsia"/>
          <w:rtl/>
        </w:rPr>
        <w:t>ם</w:t>
      </w:r>
      <w:r>
        <w:rPr>
          <w:rFonts w:hint="cs"/>
          <w:rtl/>
        </w:rPr>
        <w:t xml:space="preserve"> והחוץ-פרלמנטריים על מנת לתקן</w:t>
      </w:r>
      <w:bookmarkStart w:id="183" w:name="_ETM_Q2_362620"/>
      <w:bookmarkEnd w:id="183"/>
      <w:r>
        <w:rPr>
          <w:rFonts w:hint="cs"/>
          <w:rtl/>
        </w:rPr>
        <w:t xml:space="preserve"> את מחדלי הממשלה.</w:t>
      </w:r>
      <w:bookmarkStart w:id="184" w:name="_ETM_Q2_222454"/>
      <w:bookmarkEnd w:id="184"/>
      <w:r>
        <w:rPr>
          <w:rFonts w:hint="cs"/>
          <w:rtl/>
        </w:rPr>
        <w:t xml:space="preserve"> האופוזיציה מתנגדת לפריצת מסגרת הגירעון, כי </w:t>
      </w:r>
      <w:bookmarkStart w:id="185" w:name="_ETM_Q2_368741"/>
      <w:bookmarkEnd w:id="185"/>
      <w:r>
        <w:rPr>
          <w:rFonts w:hint="cs"/>
          <w:rtl/>
        </w:rPr>
        <w:t xml:space="preserve">במקום לממן את </w:t>
      </w:r>
      <w:bookmarkStart w:id="186" w:name="_ETM_Q2_227330"/>
      <w:bookmarkEnd w:id="186"/>
      <w:r>
        <w:rPr>
          <w:rFonts w:hint="cs"/>
          <w:rtl/>
        </w:rPr>
        <w:t>המשך הפינוי על חשבון הקיצוץ בכספים הקואליציוניים וסגירת המשרדים המיות</w:t>
      </w:r>
      <w:bookmarkStart w:id="187" w:name="_ETM_Q2_237617"/>
      <w:bookmarkEnd w:id="187"/>
      <w:r>
        <w:rPr>
          <w:rFonts w:hint="cs"/>
          <w:rtl/>
        </w:rPr>
        <w:t xml:space="preserve">רים </w:t>
      </w:r>
      <w:r>
        <w:rPr>
          <w:rtl/>
        </w:rPr>
        <w:t>–</w:t>
      </w:r>
      <w:r>
        <w:rPr>
          <w:rFonts w:hint="cs"/>
          <w:rtl/>
        </w:rPr>
        <w:t xml:space="preserve"> משמע, על חשבון הממשלה עצמה </w:t>
      </w:r>
      <w:r>
        <w:rPr>
          <w:rtl/>
        </w:rPr>
        <w:t>–</w:t>
      </w:r>
      <w:r>
        <w:rPr>
          <w:rFonts w:hint="cs"/>
          <w:rtl/>
        </w:rPr>
        <w:t xml:space="preserve"> הממשלה החצופה הזאת מציעה בעצם כי המפונים ישלמו את זה מכיסם. הגדלת מסגרת הגירעון משמעותה הגדלת הנטל על הציבור הישראלי – פחות לחינוך, לבריאות, לרווחה.</w:t>
      </w:r>
    </w:p>
    <w:p w:rsidR="00D65F74" w:rsidRDefault="00D65F74" w:rsidP="00F2495B">
      <w:pPr>
        <w:rPr>
          <w:rtl/>
        </w:rPr>
      </w:pPr>
    </w:p>
    <w:p w:rsidR="00D65F74" w:rsidRPr="004F1E1E" w:rsidRDefault="00D65F74" w:rsidP="00DF39A6">
      <w:pPr>
        <w:rPr>
          <w:rtl/>
        </w:rPr>
      </w:pPr>
      <w:r>
        <w:rPr>
          <w:rFonts w:hint="cs"/>
          <w:rtl/>
        </w:rPr>
        <w:t xml:space="preserve">השרים סטרוק, אליהו, אמסלם, גולן, שיקלי ואחרים ימשיכו לבזוז כספי ציבור בעת מלחמה. הכספים הקואליציוניים ימשיכו לזרום בזמן שמעמד הביניים, משרתי המילואים ותושבי הפריפריה ימשיכו לקרוס תחת הנטל המלחמתי והכלכלי. זאת המשמעות האמיתית של פריצת מסגרת הגירעון; זאת משמעות הדיון הזה. </w:t>
      </w:r>
      <w:bookmarkStart w:id="188" w:name="_ETM_Q2_422060"/>
      <w:bookmarkEnd w:id="188"/>
      <w:r>
        <w:rPr>
          <w:rFonts w:hint="cs"/>
          <w:rtl/>
        </w:rPr>
        <w:t>אנו לא נשתוק ולא נסכים להפקרות הזאת. תודה.</w:t>
      </w:r>
    </w:p>
    <w:p w:rsidR="00D65F74" w:rsidRDefault="00D65F74" w:rsidP="00F2495B">
      <w:pPr>
        <w:rPr>
          <w:rtl/>
        </w:rPr>
      </w:pPr>
    </w:p>
    <w:p w:rsidR="00D65F74" w:rsidRDefault="00D65F74" w:rsidP="00F2495B">
      <w:pPr>
        <w:pStyle w:val="af6"/>
        <w:keepNext/>
        <w:rPr>
          <w:rtl/>
        </w:rPr>
      </w:pPr>
      <w:bookmarkStart w:id="189" w:name="ET_yor_6423_5"/>
      <w:r w:rsidRPr="00904700">
        <w:rPr>
          <w:rStyle w:val="TagStyle"/>
          <w:rtl/>
        </w:rPr>
        <w:t xml:space="preserve"> &lt;&lt; יור &gt;&gt; </w:t>
      </w:r>
      <w:r>
        <w:rPr>
          <w:rtl/>
        </w:rPr>
        <w:t>היו"ר אמיר אוחנה:</w:t>
      </w:r>
      <w:r w:rsidRPr="00904700">
        <w:rPr>
          <w:rStyle w:val="TagStyle"/>
          <w:rtl/>
        </w:rPr>
        <w:t xml:space="preserve"> &lt;&lt; יור &gt;&gt;</w:t>
      </w:r>
      <w:r>
        <w:rPr>
          <w:rtl/>
        </w:rPr>
        <w:t xml:space="preserve">   </w:t>
      </w:r>
      <w:bookmarkEnd w:id="189"/>
    </w:p>
    <w:p w:rsidR="00D65F74" w:rsidRDefault="00D65F74" w:rsidP="000921AA">
      <w:pPr>
        <w:rPr>
          <w:rtl/>
        </w:rPr>
      </w:pPr>
    </w:p>
    <w:p w:rsidR="00D65F74" w:rsidRPr="00267C35" w:rsidRDefault="00D65F74" w:rsidP="00D9747F">
      <w:pPr>
        <w:rPr>
          <w:rtl/>
        </w:rPr>
      </w:pPr>
      <w:bookmarkStart w:id="190" w:name="_ETM_Q2_405228"/>
      <w:bookmarkStart w:id="191" w:name="_ETM_Q2_405384"/>
      <w:bookmarkEnd w:id="190"/>
      <w:bookmarkEnd w:id="191"/>
      <w:r>
        <w:rPr>
          <w:rFonts w:hint="cs"/>
          <w:rtl/>
        </w:rPr>
        <w:t>תודה רבה.</w:t>
      </w:r>
      <w:bookmarkStart w:id="192" w:name="_ETM_Q2_405480"/>
      <w:bookmarkEnd w:id="192"/>
      <w:r>
        <w:rPr>
          <w:rFonts w:hint="cs"/>
          <w:rtl/>
        </w:rPr>
        <w:t xml:space="preserve"> הדובר הבא </w:t>
      </w:r>
      <w:r>
        <w:rPr>
          <w:rFonts w:hint="eastAsia"/>
          <w:rtl/>
        </w:rPr>
        <w:t xml:space="preserve">– </w:t>
      </w:r>
      <w:r>
        <w:rPr>
          <w:rFonts w:hint="cs"/>
          <w:rtl/>
        </w:rPr>
        <w:t>חבר הכנסת אלעזר שטרן</w:t>
      </w:r>
      <w:r w:rsidR="00D9747F">
        <w:rPr>
          <w:rFonts w:hint="cs"/>
          <w:rtl/>
        </w:rPr>
        <w:t>.</w:t>
      </w:r>
      <w:r>
        <w:rPr>
          <w:rFonts w:hint="cs"/>
          <w:rtl/>
        </w:rPr>
        <w:t xml:space="preserve"> בבקשה.</w:t>
      </w:r>
      <w:bookmarkStart w:id="193" w:name="_ETM_Q2_430280"/>
      <w:bookmarkEnd w:id="193"/>
    </w:p>
    <w:p w:rsidR="00D65F74" w:rsidRDefault="00D65F74" w:rsidP="00F2495B">
      <w:pPr>
        <w:rPr>
          <w:rtl/>
        </w:rPr>
      </w:pPr>
    </w:p>
    <w:p w:rsidR="00D65F74" w:rsidRDefault="00D65F74" w:rsidP="00F2495B">
      <w:pPr>
        <w:pStyle w:val="a4"/>
        <w:keepNext/>
        <w:rPr>
          <w:rtl/>
        </w:rPr>
      </w:pPr>
      <w:bookmarkStart w:id="194" w:name="ET_speaker_5109_6"/>
      <w:r w:rsidRPr="00904700">
        <w:rPr>
          <w:rStyle w:val="TagStyle"/>
          <w:rtl/>
        </w:rPr>
        <w:t xml:space="preserve"> &lt;&lt; דובר &gt;&gt; </w:t>
      </w:r>
      <w:bookmarkStart w:id="195" w:name="_Toc176816636"/>
      <w:r>
        <w:rPr>
          <w:rtl/>
        </w:rPr>
        <w:t>אלעזר שטרן (יש עתיד):</w:t>
      </w:r>
      <w:bookmarkEnd w:id="195"/>
      <w:r w:rsidRPr="00904700">
        <w:rPr>
          <w:rStyle w:val="TagStyle"/>
          <w:rtl/>
        </w:rPr>
        <w:t xml:space="preserve"> &lt;&lt; דובר &gt;&gt;</w:t>
      </w:r>
      <w:r>
        <w:rPr>
          <w:rtl/>
        </w:rPr>
        <w:t xml:space="preserve">   </w:t>
      </w:r>
      <w:bookmarkEnd w:id="194"/>
    </w:p>
    <w:p w:rsidR="00D65F74" w:rsidRDefault="00D65F74" w:rsidP="000921AA">
      <w:pPr>
        <w:rPr>
          <w:rtl/>
        </w:rPr>
      </w:pPr>
    </w:p>
    <w:p w:rsidR="00D65F74" w:rsidRDefault="00D65F74" w:rsidP="00D9747F">
      <w:pPr>
        <w:rPr>
          <w:rtl/>
        </w:rPr>
      </w:pPr>
      <w:r>
        <w:rPr>
          <w:rFonts w:hint="cs"/>
          <w:rtl/>
        </w:rPr>
        <w:t xml:space="preserve">תודה, אדוני היושב-ראש. עמיתיי חברי הכנסת, הלוואי שהייתי </w:t>
      </w:r>
      <w:bookmarkStart w:id="196" w:name="_ETM_Q2_451624"/>
      <w:bookmarkEnd w:id="196"/>
      <w:r>
        <w:rPr>
          <w:rFonts w:hint="cs"/>
          <w:rtl/>
        </w:rPr>
        <w:t>יכול לדבר הבוקר אחרת, אחרי ששמעתי את שר האוצר</w:t>
      </w:r>
      <w:bookmarkStart w:id="197" w:name="_ETM_Q2_448280"/>
      <w:bookmarkEnd w:id="197"/>
      <w:r>
        <w:rPr>
          <w:rFonts w:hint="cs"/>
          <w:rtl/>
        </w:rPr>
        <w:t xml:space="preserve"> ואת שר המשפטים אתמול. אדוני ה</w:t>
      </w:r>
      <w:bookmarkStart w:id="198" w:name="_ETM_Q2_451970"/>
      <w:bookmarkEnd w:id="198"/>
      <w:r>
        <w:rPr>
          <w:rFonts w:hint="cs"/>
          <w:rtl/>
        </w:rPr>
        <w:t xml:space="preserve">יושב-ראש, אתה ישבת </w:t>
      </w:r>
      <w:bookmarkStart w:id="199" w:name="_ETM_Q2_460970"/>
      <w:bookmarkEnd w:id="199"/>
      <w:r>
        <w:rPr>
          <w:rFonts w:hint="cs"/>
          <w:rtl/>
        </w:rPr>
        <w:t xml:space="preserve">כאן כשאושרה עילת הסבירות. אני ישבתי כאן. אמרתי לך, </w:t>
      </w:r>
      <w:bookmarkStart w:id="200" w:name="_ETM_Q2_469089"/>
      <w:bookmarkEnd w:id="200"/>
      <w:r>
        <w:rPr>
          <w:rFonts w:hint="cs"/>
          <w:rtl/>
        </w:rPr>
        <w:t>אם אתה זוכר: תצלם,</w:t>
      </w:r>
      <w:bookmarkStart w:id="201" w:name="_ETM_Q2_467220"/>
      <w:bookmarkEnd w:id="201"/>
      <w:r>
        <w:rPr>
          <w:rFonts w:hint="cs"/>
          <w:rtl/>
        </w:rPr>
        <w:t xml:space="preserve"> שתהיה לנו תמונה של ממשלת החורבן. ידעתי מה עושים פה. </w:t>
      </w:r>
      <w:bookmarkStart w:id="202" w:name="_ETM_Q2_477035"/>
      <w:bookmarkEnd w:id="202"/>
      <w:r>
        <w:rPr>
          <w:rFonts w:hint="cs"/>
          <w:rtl/>
        </w:rPr>
        <w:t>אבל מאז</w:t>
      </w:r>
      <w:bookmarkStart w:id="203" w:name="_ETM_Q2_479200"/>
      <w:bookmarkEnd w:id="203"/>
      <w:r>
        <w:rPr>
          <w:rFonts w:hint="cs"/>
          <w:rtl/>
        </w:rPr>
        <w:t xml:space="preserve"> אני משתדל פחות להשתמש במונחים האלה ולהגיד: אמרנו לכם – אבל אמרתי לכם.</w:t>
      </w:r>
      <w:bookmarkStart w:id="204" w:name="_ETM_Q2_489050"/>
      <w:bookmarkEnd w:id="204"/>
    </w:p>
    <w:p w:rsidR="00D65F74" w:rsidRDefault="00D65F74" w:rsidP="00F2495B">
      <w:pPr>
        <w:rPr>
          <w:rtl/>
        </w:rPr>
      </w:pPr>
      <w:bookmarkStart w:id="205" w:name="_ETM_Q2_489160"/>
      <w:bookmarkEnd w:id="205"/>
    </w:p>
    <w:p w:rsidR="00D65F74" w:rsidRDefault="00D65F74" w:rsidP="00DF39A6">
      <w:pPr>
        <w:rPr>
          <w:rtl/>
        </w:rPr>
      </w:pPr>
      <w:bookmarkStart w:id="206" w:name="_ETM_Q2_489211"/>
      <w:bookmarkStart w:id="207" w:name="_ETM_Q2_489297"/>
      <w:bookmarkEnd w:id="206"/>
      <w:bookmarkEnd w:id="207"/>
      <w:r>
        <w:rPr>
          <w:rFonts w:hint="cs"/>
          <w:rtl/>
        </w:rPr>
        <w:t>הבוקר אני שומע את שר האוצר</w:t>
      </w:r>
      <w:bookmarkStart w:id="208" w:name="_ETM_Q2_495146"/>
      <w:bookmarkEnd w:id="208"/>
      <w:r>
        <w:rPr>
          <w:rFonts w:hint="cs"/>
          <w:rtl/>
        </w:rPr>
        <w:t>, והוא אומר: יחד ננצח. אני יודע, זה נכון</w:t>
      </w:r>
      <w:bookmarkStart w:id="209" w:name="_ETM_Q2_491560"/>
      <w:bookmarkEnd w:id="209"/>
      <w:r>
        <w:rPr>
          <w:rFonts w:hint="cs"/>
          <w:rtl/>
        </w:rPr>
        <w:t>. ואז שואלים אותו על בית המשפט העליון</w:t>
      </w:r>
      <w:bookmarkStart w:id="210" w:name="_ETM_Q2_493770"/>
      <w:bookmarkEnd w:id="210"/>
      <w:r>
        <w:rPr>
          <w:rFonts w:hint="cs"/>
          <w:rtl/>
        </w:rPr>
        <w:t>. הוא לא אומר: צריך לציית,</w:t>
      </w:r>
      <w:bookmarkStart w:id="211" w:name="_ETM_Q2_503174"/>
      <w:bookmarkEnd w:id="211"/>
      <w:r>
        <w:rPr>
          <w:rFonts w:hint="cs"/>
          <w:rtl/>
        </w:rPr>
        <w:t xml:space="preserve"> הוא אומר – כאילו לא ישבנו כאן ואמרנו שאתם מחריבים את </w:t>
      </w:r>
      <w:bookmarkStart w:id="212" w:name="_ETM_Q2_508214"/>
      <w:bookmarkEnd w:id="212"/>
      <w:r>
        <w:rPr>
          <w:rFonts w:hint="cs"/>
          <w:rtl/>
        </w:rPr>
        <w:t>המדינה</w:t>
      </w:r>
      <w:bookmarkStart w:id="213" w:name="_ETM_Q2_511641"/>
      <w:bookmarkEnd w:id="213"/>
      <w:r>
        <w:rPr>
          <w:rFonts w:hint="cs"/>
          <w:rtl/>
        </w:rPr>
        <w:t xml:space="preserve">, כשלא בטוח ששר המשפטים הולך לציית לפסק של בית </w:t>
      </w:r>
      <w:bookmarkStart w:id="214" w:name="_ETM_Q2_514558"/>
      <w:bookmarkEnd w:id="214"/>
      <w:r>
        <w:rPr>
          <w:rFonts w:hint="cs"/>
          <w:rtl/>
        </w:rPr>
        <w:t xml:space="preserve">המשפט העליון, ולשר האוצר קשה להגיד את זה. </w:t>
      </w:r>
      <w:bookmarkStart w:id="215" w:name="_ETM_Q2_513100"/>
      <w:bookmarkEnd w:id="215"/>
      <w:r>
        <w:rPr>
          <w:rFonts w:hint="cs"/>
          <w:rtl/>
        </w:rPr>
        <w:t>הוא אומר: ביחד, הוא קורא לאופוזיציה: תוותרו. על מה תוותרו? שואלים אותו על הכספים הקואליציוניים</w:t>
      </w:r>
      <w:bookmarkStart w:id="216" w:name="_ETM_Q2_518891"/>
      <w:bookmarkStart w:id="217" w:name="_ETM_Q2_515721"/>
      <w:bookmarkStart w:id="218" w:name="_ETM_Q2_511141"/>
      <w:bookmarkEnd w:id="216"/>
      <w:bookmarkEnd w:id="217"/>
      <w:bookmarkEnd w:id="218"/>
      <w:r>
        <w:rPr>
          <w:rFonts w:hint="cs"/>
          <w:rtl/>
        </w:rPr>
        <w:t xml:space="preserve">, על תמיכה במוסדות שמעודדים השתמטות, והוא אומר: </w:t>
      </w:r>
      <w:bookmarkStart w:id="219" w:name="_ETM_Q2_531385"/>
      <w:bookmarkEnd w:id="219"/>
      <w:r>
        <w:rPr>
          <w:rFonts w:hint="cs"/>
          <w:rtl/>
        </w:rPr>
        <w:t>זה לא הזמן לוויכוחים.</w:t>
      </w:r>
    </w:p>
    <w:p w:rsidR="00D65F74" w:rsidRDefault="00D65F74" w:rsidP="00F2495B">
      <w:pPr>
        <w:rPr>
          <w:rtl/>
        </w:rPr>
      </w:pPr>
    </w:p>
    <w:p w:rsidR="00D65F74" w:rsidRDefault="00D65F74" w:rsidP="00DF39A6">
      <w:pPr>
        <w:rPr>
          <w:rtl/>
        </w:rPr>
      </w:pPr>
      <w:r>
        <w:rPr>
          <w:rFonts w:hint="cs"/>
          <w:rtl/>
        </w:rPr>
        <w:t xml:space="preserve">העברתם תקציב של כספים קואליציוניים שכולו מעודד </w:t>
      </w:r>
      <w:bookmarkStart w:id="220" w:name="_ETM_Q2_530551"/>
      <w:bookmarkEnd w:id="220"/>
      <w:r>
        <w:rPr>
          <w:rFonts w:hint="cs"/>
          <w:rtl/>
        </w:rPr>
        <w:t xml:space="preserve">שיסוי והשתמטות ואפליה. יש לכם ממשלה שאין לה </w:t>
      </w:r>
      <w:bookmarkStart w:id="221" w:name="_ETM_Q2_543374"/>
      <w:bookmarkEnd w:id="221"/>
      <w:r>
        <w:rPr>
          <w:rFonts w:hint="cs"/>
          <w:rtl/>
        </w:rPr>
        <w:t>מקום מסביב לשולחן הממשלה, לוקחים לנו כיסאות שם</w:t>
      </w:r>
      <w:bookmarkStart w:id="222" w:name="_ETM_Q2_542391"/>
      <w:bookmarkEnd w:id="222"/>
      <w:r>
        <w:rPr>
          <w:rFonts w:hint="cs"/>
          <w:rtl/>
        </w:rPr>
        <w:t xml:space="preserve">. </w:t>
      </w:r>
      <w:bookmarkStart w:id="223" w:name="_ETM_Q2_549458"/>
      <w:bookmarkEnd w:id="223"/>
      <w:r>
        <w:rPr>
          <w:rFonts w:hint="cs"/>
          <w:rtl/>
        </w:rPr>
        <w:t xml:space="preserve">מה </w:t>
      </w:r>
      <w:bookmarkStart w:id="224" w:name="_ETM_Q2_551337"/>
      <w:bookmarkEnd w:id="224"/>
      <w:r>
        <w:rPr>
          <w:rFonts w:hint="cs"/>
          <w:rtl/>
        </w:rPr>
        <w:t>אומר שר האוצר</w:t>
      </w:r>
      <w:bookmarkStart w:id="225" w:name="_ETM_Q2_233576"/>
      <w:bookmarkStart w:id="226" w:name="_ETM_Q2_233717"/>
      <w:bookmarkStart w:id="227" w:name="_ETM_Q2_564382"/>
      <w:bookmarkEnd w:id="225"/>
      <w:bookmarkEnd w:id="226"/>
      <w:bookmarkEnd w:id="227"/>
      <w:r>
        <w:rPr>
          <w:rFonts w:hint="cs"/>
          <w:rtl/>
        </w:rPr>
        <w:t xml:space="preserve">? בואו נמשיך, זה לא הזמן לוויכוחים. </w:t>
      </w:r>
      <w:bookmarkStart w:id="228" w:name="_ETM_Q2_548302"/>
      <w:bookmarkEnd w:id="228"/>
      <w:r>
        <w:rPr>
          <w:rFonts w:hint="cs"/>
          <w:rtl/>
        </w:rPr>
        <w:t xml:space="preserve">גם אני חושב שזה זמן לאחדות, אני מוכן לשלם מחיר, אבל </w:t>
      </w:r>
      <w:bookmarkStart w:id="229" w:name="_ETM_Q2_553201"/>
      <w:bookmarkEnd w:id="229"/>
      <w:r>
        <w:rPr>
          <w:rFonts w:hint="cs"/>
          <w:rtl/>
        </w:rPr>
        <w:t xml:space="preserve">מה המחיר </w:t>
      </w:r>
      <w:r>
        <w:rPr>
          <w:rFonts w:hint="eastAsia"/>
          <w:rtl/>
        </w:rPr>
        <w:t xml:space="preserve">– </w:t>
      </w:r>
      <w:r>
        <w:rPr>
          <w:rFonts w:hint="cs"/>
          <w:rtl/>
        </w:rPr>
        <w:t>שנמשיך במהפכה המשפטית? שנמשיך בתקציבים הקואליציוניים</w:t>
      </w:r>
      <w:bookmarkStart w:id="230" w:name="_ETM_Q2_561201"/>
      <w:bookmarkEnd w:id="230"/>
      <w:r>
        <w:rPr>
          <w:rFonts w:hint="cs"/>
          <w:rtl/>
        </w:rPr>
        <w:t xml:space="preserve"> למוסדות שמחנכים להשתמטות? אנחנו לא מבינים שצריך יותר חיילים</w:t>
      </w:r>
      <w:bookmarkStart w:id="231" w:name="_ETM_Q2_568692"/>
      <w:bookmarkEnd w:id="231"/>
      <w:r>
        <w:rPr>
          <w:rFonts w:hint="cs"/>
          <w:rtl/>
        </w:rPr>
        <w:t xml:space="preserve">, לדוגמה? אנחנו לא מבינים שהכספים האלה </w:t>
      </w:r>
      <w:r>
        <w:rPr>
          <w:rtl/>
        </w:rPr>
        <w:t>–</w:t>
      </w:r>
      <w:r>
        <w:rPr>
          <w:rFonts w:hint="cs"/>
          <w:rtl/>
        </w:rPr>
        <w:t xml:space="preserve"> </w:t>
      </w:r>
      <w:bookmarkStart w:id="232" w:name="_ETM_Q2_581267"/>
      <w:bookmarkEnd w:id="232"/>
      <w:r>
        <w:rPr>
          <w:rFonts w:hint="cs"/>
          <w:rtl/>
        </w:rPr>
        <w:t>כשאנחנו פורצים, לא פורצים, מסגרות תקצ</w:t>
      </w:r>
      <w:bookmarkStart w:id="233" w:name="_ETM_Q2_584432"/>
      <w:bookmarkEnd w:id="233"/>
      <w:r>
        <w:rPr>
          <w:rFonts w:hint="cs"/>
          <w:rtl/>
        </w:rPr>
        <w:t xml:space="preserve">יב </w:t>
      </w:r>
      <w:r>
        <w:rPr>
          <w:rtl/>
        </w:rPr>
        <w:t>–</w:t>
      </w:r>
      <w:r>
        <w:rPr>
          <w:rFonts w:hint="cs"/>
          <w:rtl/>
        </w:rPr>
        <w:t xml:space="preserve"> הם כספים שלא </w:t>
      </w:r>
      <w:bookmarkStart w:id="234" w:name="_ETM_Q2_588394"/>
      <w:bookmarkEnd w:id="234"/>
      <w:r>
        <w:rPr>
          <w:rFonts w:hint="cs"/>
          <w:rtl/>
        </w:rPr>
        <w:t>צריכים ללכת למקומות שלא מבינים שכולם</w:t>
      </w:r>
      <w:bookmarkStart w:id="235" w:name="_ETM_Q2_592794"/>
      <w:bookmarkEnd w:id="235"/>
      <w:r>
        <w:rPr>
          <w:rFonts w:hint="cs"/>
          <w:rtl/>
        </w:rPr>
        <w:t xml:space="preserve"> צריכים לשאת בנטל?</w:t>
      </w:r>
    </w:p>
    <w:p w:rsidR="00D65F74" w:rsidRDefault="00D65F74" w:rsidP="00F2495B">
      <w:pPr>
        <w:rPr>
          <w:rtl/>
        </w:rPr>
      </w:pPr>
    </w:p>
    <w:p w:rsidR="00D65F74" w:rsidRDefault="00D65F74" w:rsidP="00D9747F">
      <w:pPr>
        <w:rPr>
          <w:rtl/>
        </w:rPr>
      </w:pPr>
      <w:bookmarkStart w:id="236" w:name="_ETM_Q2_590332"/>
      <w:bookmarkStart w:id="237" w:name="_ETM_Q2_594432"/>
      <w:bookmarkStart w:id="238" w:name="_ETM_Q2_589682"/>
      <w:bookmarkEnd w:id="236"/>
      <w:bookmarkEnd w:id="237"/>
      <w:bookmarkEnd w:id="238"/>
      <w:r>
        <w:rPr>
          <w:rFonts w:hint="cs"/>
          <w:rtl/>
        </w:rPr>
        <w:t>לשמחתי</w:t>
      </w:r>
      <w:bookmarkStart w:id="239" w:name="_ETM_Q2_602712"/>
      <w:bookmarkStart w:id="240" w:name="_ETM_Q2_598771"/>
      <w:bookmarkStart w:id="241" w:name="_ETM_Q2_594602"/>
      <w:bookmarkStart w:id="242" w:name="_ETM_Q2_591702"/>
      <w:bookmarkEnd w:id="239"/>
      <w:bookmarkEnd w:id="240"/>
      <w:bookmarkEnd w:id="241"/>
      <w:bookmarkEnd w:id="242"/>
      <w:r>
        <w:rPr>
          <w:rFonts w:hint="cs"/>
          <w:rtl/>
        </w:rPr>
        <w:t xml:space="preserve"> ולצערי, גם בציונות הדתית רבנים ורבניות </w:t>
      </w:r>
      <w:bookmarkStart w:id="243" w:name="_ETM_Q2_603288"/>
      <w:bookmarkEnd w:id="243"/>
      <w:r>
        <w:rPr>
          <w:rFonts w:hint="cs"/>
          <w:rtl/>
        </w:rPr>
        <w:t xml:space="preserve">קוראים היום להתגייס ולא להישאר בישיבות. ושר האוצר יודע את זה, והוא אומר: צריך אחדות, אז בואו לא נפתח </w:t>
      </w:r>
      <w:bookmarkStart w:id="244" w:name="_ETM_Q2_613166"/>
      <w:bookmarkEnd w:id="244"/>
      <w:r>
        <w:rPr>
          <w:rFonts w:hint="cs"/>
          <w:rtl/>
        </w:rPr>
        <w:t xml:space="preserve">דיונים שאולי יש בהם מחלוקת. אבל אולי בוא נתקן ונמחק </w:t>
      </w:r>
      <w:bookmarkStart w:id="245" w:name="_ETM_Q2_612022"/>
      <w:bookmarkEnd w:id="245"/>
      <w:r>
        <w:rPr>
          <w:rFonts w:hint="cs"/>
          <w:rtl/>
        </w:rPr>
        <w:t xml:space="preserve">ונשנה את הדברים שיש בהם מחלוקת. כששר האוצר יעשה </w:t>
      </w:r>
      <w:bookmarkStart w:id="246" w:name="_ETM_Q2_625103"/>
      <w:bookmarkEnd w:id="246"/>
      <w:r>
        <w:rPr>
          <w:rFonts w:hint="cs"/>
          <w:rtl/>
        </w:rPr>
        <w:t>את זה, ושר המשפטים</w:t>
      </w:r>
      <w:bookmarkStart w:id="247" w:name="_ETM_Q2_632902"/>
      <w:bookmarkEnd w:id="247"/>
      <w:r>
        <w:rPr>
          <w:rFonts w:hint="cs"/>
          <w:rtl/>
        </w:rPr>
        <w:t xml:space="preserve"> </w:t>
      </w:r>
      <w:r>
        <w:rPr>
          <w:rtl/>
        </w:rPr>
        <w:t>–</w:t>
      </w:r>
      <w:r>
        <w:rPr>
          <w:rFonts w:hint="cs"/>
          <w:rtl/>
        </w:rPr>
        <w:t xml:space="preserve"> שיש כאלה שכינו אותו אדריכל החורבן </w:t>
      </w:r>
      <w:r>
        <w:rPr>
          <w:rtl/>
        </w:rPr>
        <w:t>–</w:t>
      </w:r>
      <w:r>
        <w:rPr>
          <w:rFonts w:hint="cs"/>
          <w:rtl/>
        </w:rPr>
        <w:t xml:space="preserve"> יבין שהמהפכה המשפטית </w:t>
      </w:r>
      <w:bookmarkStart w:id="248" w:name="_ETM_Q2_626172"/>
      <w:bookmarkEnd w:id="248"/>
      <w:r>
        <w:rPr>
          <w:rFonts w:hint="cs"/>
          <w:rtl/>
        </w:rPr>
        <w:t>מאחורינו עכשיו, ומצייתים לבית המשפט העליון – זה החוק</w:t>
      </w:r>
      <w:r w:rsidR="00D9747F">
        <w:rPr>
          <w:rFonts w:hint="cs"/>
          <w:rtl/>
        </w:rPr>
        <w:t>;</w:t>
      </w:r>
      <w:r>
        <w:rPr>
          <w:rFonts w:hint="cs"/>
          <w:rtl/>
        </w:rPr>
        <w:t xml:space="preserve"> אם הוא רוצה לשנות, שישנה – </w:t>
      </w:r>
      <w:bookmarkStart w:id="249" w:name="_ETM_Q2_645542"/>
      <w:bookmarkEnd w:id="249"/>
      <w:r>
        <w:rPr>
          <w:rFonts w:hint="cs"/>
          <w:rtl/>
        </w:rPr>
        <w:t xml:space="preserve">כששניהם יעשו </w:t>
      </w:r>
      <w:bookmarkStart w:id="250" w:name="_ETM_Q2_641757"/>
      <w:bookmarkEnd w:id="250"/>
      <w:r>
        <w:rPr>
          <w:rFonts w:hint="cs"/>
          <w:rtl/>
        </w:rPr>
        <w:t xml:space="preserve">את הדברים האלה, אז נאמין לממשלה. </w:t>
      </w:r>
    </w:p>
    <w:p w:rsidR="00D65F74" w:rsidRDefault="00D65F74" w:rsidP="00F2495B">
      <w:pPr>
        <w:rPr>
          <w:rtl/>
        </w:rPr>
      </w:pPr>
    </w:p>
    <w:p w:rsidR="00D65F74" w:rsidRDefault="00D65F74" w:rsidP="00F2495B">
      <w:r>
        <w:rPr>
          <w:rFonts w:hint="cs"/>
          <w:rtl/>
        </w:rPr>
        <w:t xml:space="preserve">בתקווה שגם המשפחות </w:t>
      </w:r>
      <w:bookmarkStart w:id="251" w:name="_ETM_Q2_649349"/>
      <w:bookmarkEnd w:id="251"/>
      <w:r>
        <w:rPr>
          <w:rFonts w:hint="cs"/>
          <w:rtl/>
        </w:rPr>
        <w:t>למעלה יאמינו שהיא באמת תעשה הכול כדי להחזיר את החטופים. תודה.</w:t>
      </w:r>
    </w:p>
    <w:p w:rsidR="00D65F74" w:rsidRDefault="00D65F74" w:rsidP="00F2495B">
      <w:pPr>
        <w:rPr>
          <w:rtl/>
        </w:rPr>
      </w:pPr>
    </w:p>
    <w:p w:rsidR="00D65F74" w:rsidRDefault="00D65F74" w:rsidP="00F2495B">
      <w:pPr>
        <w:pStyle w:val="af6"/>
        <w:keepNext/>
        <w:rPr>
          <w:rtl/>
        </w:rPr>
      </w:pPr>
      <w:bookmarkStart w:id="252" w:name="ET_yor_6423_7"/>
      <w:r w:rsidRPr="00904700">
        <w:rPr>
          <w:rStyle w:val="TagStyle"/>
          <w:rtl/>
        </w:rPr>
        <w:t xml:space="preserve"> &lt;&lt; יור &gt;&gt; </w:t>
      </w:r>
      <w:r>
        <w:rPr>
          <w:rtl/>
        </w:rPr>
        <w:t>היו"ר אמיר אוחנה:</w:t>
      </w:r>
      <w:r w:rsidRPr="00904700">
        <w:rPr>
          <w:rStyle w:val="TagStyle"/>
          <w:rtl/>
        </w:rPr>
        <w:t xml:space="preserve"> &lt;&lt; יור &gt;&gt;</w:t>
      </w:r>
      <w:r>
        <w:rPr>
          <w:rtl/>
        </w:rPr>
        <w:t xml:space="preserve">   </w:t>
      </w:r>
      <w:bookmarkEnd w:id="252"/>
    </w:p>
    <w:p w:rsidR="00D65F74" w:rsidRDefault="00D65F74" w:rsidP="000921AA">
      <w:pPr>
        <w:rPr>
          <w:rtl/>
        </w:rPr>
      </w:pPr>
    </w:p>
    <w:p w:rsidR="00D65F74" w:rsidRPr="00904700" w:rsidRDefault="00D65F74" w:rsidP="00F2495B">
      <w:pPr>
        <w:rPr>
          <w:rtl/>
        </w:rPr>
      </w:pPr>
      <w:bookmarkStart w:id="253" w:name="_ETM_Q2_235064"/>
      <w:bookmarkStart w:id="254" w:name="_ETM_Q2_235205"/>
      <w:bookmarkEnd w:id="253"/>
      <w:bookmarkEnd w:id="254"/>
      <w:r>
        <w:rPr>
          <w:rFonts w:hint="cs"/>
          <w:rtl/>
        </w:rPr>
        <w:t xml:space="preserve">תודה רבה. הדובר הבא </w:t>
      </w:r>
      <w:r>
        <w:rPr>
          <w:rFonts w:hint="eastAsia"/>
          <w:rtl/>
        </w:rPr>
        <w:t xml:space="preserve">– </w:t>
      </w:r>
      <w:r>
        <w:rPr>
          <w:rFonts w:hint="cs"/>
          <w:rtl/>
        </w:rPr>
        <w:t>חבר הכנסת מאיר כהן, בבקשה.</w:t>
      </w:r>
      <w:bookmarkStart w:id="255" w:name="_ETM_Q2_649792"/>
      <w:bookmarkEnd w:id="255"/>
    </w:p>
    <w:p w:rsidR="00D65F74" w:rsidRDefault="00D65F74" w:rsidP="00F2495B">
      <w:pPr>
        <w:rPr>
          <w:rtl/>
        </w:rPr>
      </w:pPr>
    </w:p>
    <w:p w:rsidR="00D65F74" w:rsidRDefault="00D65F74" w:rsidP="00F2495B">
      <w:pPr>
        <w:pStyle w:val="a4"/>
        <w:keepNext/>
        <w:rPr>
          <w:rtl/>
        </w:rPr>
      </w:pPr>
      <w:bookmarkStart w:id="256" w:name="ET_speaker_5082_8"/>
      <w:r w:rsidRPr="00904700">
        <w:rPr>
          <w:rStyle w:val="TagStyle"/>
          <w:rtl/>
        </w:rPr>
        <w:t xml:space="preserve"> &lt;&lt; דובר &gt;&gt; </w:t>
      </w:r>
      <w:bookmarkStart w:id="257" w:name="_Toc176816637"/>
      <w:r>
        <w:rPr>
          <w:rtl/>
        </w:rPr>
        <w:t>מאיר כהן (יש עתיד):</w:t>
      </w:r>
      <w:bookmarkEnd w:id="257"/>
      <w:r w:rsidRPr="00904700">
        <w:rPr>
          <w:rStyle w:val="TagStyle"/>
          <w:rtl/>
        </w:rPr>
        <w:t xml:space="preserve"> &lt;&lt; דובר &gt;&gt;</w:t>
      </w:r>
      <w:r>
        <w:rPr>
          <w:rtl/>
        </w:rPr>
        <w:t xml:space="preserve">   </w:t>
      </w:r>
      <w:bookmarkEnd w:id="256"/>
    </w:p>
    <w:p w:rsidR="00D65F74" w:rsidRDefault="00D65F74" w:rsidP="000921AA">
      <w:pPr>
        <w:rPr>
          <w:rtl/>
        </w:rPr>
      </w:pPr>
    </w:p>
    <w:p w:rsidR="00D65F74" w:rsidRDefault="00D65F74" w:rsidP="00DF39A6">
      <w:pPr>
        <w:rPr>
          <w:rtl/>
        </w:rPr>
      </w:pPr>
      <w:bookmarkStart w:id="258" w:name="_ETM_Q2_238855"/>
      <w:bookmarkStart w:id="259" w:name="_ETM_Q2_647213"/>
      <w:bookmarkStart w:id="260" w:name="_ETM_Q2_659353"/>
      <w:bookmarkEnd w:id="258"/>
      <w:bookmarkEnd w:id="259"/>
      <w:bookmarkEnd w:id="260"/>
      <w:r>
        <w:rPr>
          <w:rFonts w:hint="cs"/>
          <w:rtl/>
        </w:rPr>
        <w:t>תודה, אדוני. אדוני היושב-ראש</w:t>
      </w:r>
      <w:bookmarkStart w:id="261" w:name="_ETM_Q2_668042"/>
      <w:bookmarkEnd w:id="261"/>
      <w:r>
        <w:rPr>
          <w:rFonts w:hint="cs"/>
          <w:rtl/>
        </w:rPr>
        <w:t>, חברות וחברי כנסת נכבדים, משפחות החטופים</w:t>
      </w:r>
      <w:bookmarkStart w:id="262" w:name="_ETM_Q2_664393"/>
      <w:bookmarkEnd w:id="262"/>
      <w:r>
        <w:rPr>
          <w:rFonts w:hint="cs"/>
          <w:rtl/>
        </w:rPr>
        <w:t xml:space="preserve">, </w:t>
      </w:r>
      <w:proofErr w:type="spellStart"/>
      <w:r>
        <w:rPr>
          <w:rFonts w:hint="cs"/>
          <w:rtl/>
        </w:rPr>
        <w:t>ג'וחה</w:t>
      </w:r>
      <w:proofErr w:type="spellEnd"/>
      <w:r>
        <w:rPr>
          <w:rFonts w:hint="cs"/>
          <w:rtl/>
        </w:rPr>
        <w:t xml:space="preserve"> וכל האנשים הטובים, הסיומת של</w:t>
      </w:r>
      <w:bookmarkStart w:id="263" w:name="_ETM_Q2_670542"/>
      <w:bookmarkEnd w:id="263"/>
      <w:r>
        <w:rPr>
          <w:rFonts w:hint="cs"/>
          <w:rtl/>
        </w:rPr>
        <w:t xml:space="preserve"> אלעזר </w:t>
      </w:r>
      <w:r>
        <w:rPr>
          <w:rtl/>
        </w:rPr>
        <w:t>–</w:t>
      </w:r>
      <w:r>
        <w:rPr>
          <w:rFonts w:hint="cs"/>
          <w:rtl/>
        </w:rPr>
        <w:t xml:space="preserve"> אני מצטרף אליה. הלוואי, הלוואי שאנחנו כולנו נהיה משוכנעים שממשלת ישראל</w:t>
      </w:r>
      <w:bookmarkStart w:id="264" w:name="_ETM_Q2_677192"/>
      <w:bookmarkEnd w:id="264"/>
      <w:r>
        <w:rPr>
          <w:rFonts w:hint="cs"/>
          <w:rtl/>
        </w:rPr>
        <w:t xml:space="preserve"> והעומד בראשה עושים הכול </w:t>
      </w:r>
      <w:bookmarkStart w:id="265" w:name="_ETM_Q2_680582"/>
      <w:bookmarkEnd w:id="265"/>
      <w:r>
        <w:rPr>
          <w:rFonts w:hint="cs"/>
          <w:rtl/>
        </w:rPr>
        <w:t xml:space="preserve">כדי </w:t>
      </w:r>
      <w:bookmarkStart w:id="266" w:name="_ETM_Q2_687412"/>
      <w:bookmarkEnd w:id="266"/>
      <w:r>
        <w:rPr>
          <w:rFonts w:hint="cs"/>
          <w:rtl/>
        </w:rPr>
        <w:t xml:space="preserve">שהחטופים והחטופות יחזרו. זה מדהים אותי בכל פעם מחדש </w:t>
      </w:r>
      <w:bookmarkStart w:id="267" w:name="_ETM_Q2_696411"/>
      <w:bookmarkEnd w:id="267"/>
      <w:r>
        <w:rPr>
          <w:rFonts w:hint="cs"/>
          <w:rtl/>
        </w:rPr>
        <w:t>שנשיא ארצות הברית עושה יותר ממה שאנ</w:t>
      </w:r>
      <w:bookmarkStart w:id="268" w:name="_ETM_Q2_699092"/>
      <w:bookmarkEnd w:id="268"/>
      <w:r>
        <w:rPr>
          <w:rFonts w:hint="cs"/>
          <w:rtl/>
        </w:rPr>
        <w:t>חנו עושים במדינה הזאת.</w:t>
      </w:r>
    </w:p>
    <w:p w:rsidR="00D65F74" w:rsidRDefault="00D65F74" w:rsidP="00F2495B">
      <w:pPr>
        <w:rPr>
          <w:rtl/>
        </w:rPr>
      </w:pPr>
    </w:p>
    <w:p w:rsidR="00D65F74" w:rsidRDefault="00D65F74" w:rsidP="00DF39A6">
      <w:pPr>
        <w:rPr>
          <w:rtl/>
        </w:rPr>
      </w:pPr>
      <w:r>
        <w:rPr>
          <w:rFonts w:hint="cs"/>
          <w:rtl/>
        </w:rPr>
        <w:t xml:space="preserve">אדוני היושב-ראש, אני רוצה להתייחס לתקציב, ואני אפילו לא רוצה להתייחס </w:t>
      </w:r>
      <w:bookmarkStart w:id="269" w:name="_ETM_Q2_712899"/>
      <w:bookmarkEnd w:id="269"/>
      <w:r>
        <w:rPr>
          <w:rFonts w:hint="cs"/>
          <w:rtl/>
        </w:rPr>
        <w:t>לאשמה המטופשת, חסרת השחר, של שר האוצר שהאופוזיציה היא שמתנגדת. אני רוצה להזכיר לך, אדוני שר האוצר, ששמ</w:t>
      </w:r>
      <w:bookmarkStart w:id="270" w:name="_ETM_Q2_729148"/>
      <w:bookmarkEnd w:id="270"/>
      <w:r>
        <w:rPr>
          <w:rFonts w:hint="cs"/>
          <w:rtl/>
        </w:rPr>
        <w:t xml:space="preserve">עת את זה ממני; אומץ ציבורי מחייב אותך לבוא ולהגיד </w:t>
      </w:r>
      <w:bookmarkStart w:id="271" w:name="_ETM_Q2_725862"/>
      <w:bookmarkEnd w:id="271"/>
      <w:r>
        <w:rPr>
          <w:rFonts w:hint="cs"/>
          <w:rtl/>
        </w:rPr>
        <w:t xml:space="preserve">בשעה כזאת, כשאנחנו נמצאים במלחמה: אני רוצה להרחיב </w:t>
      </w:r>
      <w:bookmarkStart w:id="272" w:name="_ETM_Q2_738546"/>
      <w:bookmarkEnd w:id="272"/>
      <w:r>
        <w:rPr>
          <w:rFonts w:hint="cs"/>
          <w:rtl/>
        </w:rPr>
        <w:t xml:space="preserve">את מסגרת החריגה, ואני מתחייב בזאת שבשנה הבאה לא יהיו כספים קואליציוניים. </w:t>
      </w:r>
      <w:bookmarkStart w:id="273" w:name="_ETM_Q2_742042"/>
      <w:bookmarkStart w:id="274" w:name="TOR_Q3"/>
      <w:bookmarkEnd w:id="273"/>
      <w:bookmarkEnd w:id="274"/>
      <w:r>
        <w:rPr>
          <w:rFonts w:hint="cs"/>
          <w:rtl/>
        </w:rPr>
        <w:t xml:space="preserve">טלי, צודק או לא צודק? אל תעני לי. אם אתה רוצה שהעם יהדק את החגורה, אתה צריך לבוא בידיים נקיות ולהגיד: אין כספים קואליציוניים. זה מה שצריך. אבל אתה לא מעז לעשות את </w:t>
      </w:r>
      <w:bookmarkStart w:id="275" w:name="_ETM_Q3_170781"/>
      <w:bookmarkEnd w:id="275"/>
      <w:r>
        <w:rPr>
          <w:rFonts w:hint="cs"/>
          <w:rtl/>
        </w:rPr>
        <w:t xml:space="preserve">זה. אתה שומר על הבייס שלך, שחלילה לא תפגע בכיסו, אבל בכיסנו כן. </w:t>
      </w:r>
    </w:p>
    <w:p w:rsidR="00D65F74" w:rsidRDefault="00D65F74" w:rsidP="00F2495B">
      <w:pPr>
        <w:rPr>
          <w:rtl/>
        </w:rPr>
      </w:pPr>
      <w:bookmarkStart w:id="276" w:name="_ETM_Q3_180829"/>
      <w:bookmarkEnd w:id="276"/>
    </w:p>
    <w:p w:rsidR="00D65F74" w:rsidRDefault="00D65F74" w:rsidP="00F2495B">
      <w:pPr>
        <w:rPr>
          <w:rtl/>
        </w:rPr>
      </w:pPr>
      <w:bookmarkStart w:id="277" w:name="_ETM_Q3_180972"/>
      <w:bookmarkStart w:id="278" w:name="_ETM_Q3_181071"/>
      <w:bookmarkStart w:id="279" w:name="_ETM_Q3_181112"/>
      <w:bookmarkEnd w:id="277"/>
      <w:bookmarkEnd w:id="278"/>
      <w:bookmarkEnd w:id="279"/>
      <w:r>
        <w:rPr>
          <w:rFonts w:hint="cs"/>
          <w:rtl/>
        </w:rPr>
        <w:t xml:space="preserve">אני הייתי שר הרווחה פעמיים, אדוני היושב-ראש, ובכל התקופה, גם </w:t>
      </w:r>
      <w:bookmarkStart w:id="280" w:name="_ETM_Q3_183076"/>
      <w:bookmarkEnd w:id="280"/>
      <w:r>
        <w:rPr>
          <w:rFonts w:hint="cs"/>
          <w:rtl/>
        </w:rPr>
        <w:t xml:space="preserve">ב-2013 וגם ב-2020 ו-2021, ראשי הממשלות שתחתן כיהנתי לא העזו לפגוע </w:t>
      </w:r>
      <w:bookmarkStart w:id="281" w:name="_ETM_Q3_195424"/>
      <w:bookmarkEnd w:id="281"/>
      <w:r>
        <w:rPr>
          <w:rFonts w:hint="cs"/>
          <w:rtl/>
        </w:rPr>
        <w:t xml:space="preserve">בתקציבי הרווחה. לא העזו. באתי לאיווט ליברמן כשהיה צריך לקצץ, ואיווט אמר לי: מאיר, </w:t>
      </w:r>
      <w:bookmarkStart w:id="282" w:name="_ETM_Q3_203791"/>
      <w:bookmarkEnd w:id="282"/>
      <w:r>
        <w:rPr>
          <w:rFonts w:hint="cs"/>
          <w:rtl/>
        </w:rPr>
        <w:t xml:space="preserve">במשפחות אל תקצץ. יאיר אמר לי: במשפחות אל תקצץ. ואני שומע, אדוני שר האוצר, שאתה מעז לא לקצץ בכספים קואליציוניים, אבל לקצץ </w:t>
      </w:r>
      <w:bookmarkStart w:id="283" w:name="_ETM_Q3_220951"/>
      <w:bookmarkEnd w:id="283"/>
      <w:r>
        <w:rPr>
          <w:rFonts w:hint="cs"/>
          <w:rtl/>
        </w:rPr>
        <w:t xml:space="preserve">בקצבאות. </w:t>
      </w:r>
    </w:p>
    <w:p w:rsidR="00D65F74" w:rsidRDefault="00D65F74" w:rsidP="009635F5">
      <w:pPr>
        <w:rPr>
          <w:rtl/>
        </w:rPr>
      </w:pPr>
    </w:p>
    <w:p w:rsidR="00D65F74" w:rsidRDefault="00D65F74" w:rsidP="00F2495B">
      <w:pPr>
        <w:pStyle w:val="af5"/>
        <w:keepNext/>
        <w:rPr>
          <w:rtl/>
        </w:rPr>
      </w:pPr>
      <w:bookmarkStart w:id="284" w:name="ET_interruption_6345_9"/>
      <w:r w:rsidRPr="00463B3B">
        <w:rPr>
          <w:rStyle w:val="TagStyle"/>
          <w:rtl/>
        </w:rPr>
        <w:t xml:space="preserve"> &lt;&lt; קריאה &gt;&gt; </w:t>
      </w:r>
      <w:r>
        <w:rPr>
          <w:rtl/>
        </w:rPr>
        <w:t>טלי גוטליב (הליכוד):</w:t>
      </w:r>
      <w:r w:rsidRPr="00463B3B">
        <w:rPr>
          <w:rStyle w:val="TagStyle"/>
          <w:rtl/>
        </w:rPr>
        <w:t xml:space="preserve"> &lt;&lt; קריאה &gt;&gt;</w:t>
      </w:r>
      <w:r>
        <w:rPr>
          <w:rtl/>
        </w:rPr>
        <w:t xml:space="preserve">  </w:t>
      </w:r>
      <w:bookmarkEnd w:id="284"/>
    </w:p>
    <w:p w:rsidR="00D65F74" w:rsidRDefault="00D65F74" w:rsidP="000921AA">
      <w:pPr>
        <w:rPr>
          <w:rtl/>
          <w:lang w:eastAsia="he-IL"/>
        </w:rPr>
      </w:pPr>
    </w:p>
    <w:p w:rsidR="00D65F74" w:rsidRDefault="00D65F74" w:rsidP="009635F5">
      <w:pPr>
        <w:rPr>
          <w:rtl/>
        </w:rPr>
      </w:pPr>
      <w:r>
        <w:rPr>
          <w:rFonts w:hint="cs"/>
          <w:rtl/>
        </w:rPr>
        <w:t xml:space="preserve">לא יהיה. ראש הממשלה אמר שלא יהיה. </w:t>
      </w:r>
    </w:p>
    <w:p w:rsidR="00D65F74" w:rsidRDefault="00D65F74" w:rsidP="009635F5">
      <w:pPr>
        <w:rPr>
          <w:rtl/>
        </w:rPr>
      </w:pPr>
    </w:p>
    <w:p w:rsidR="00D65F74" w:rsidRDefault="00D65F74" w:rsidP="00F2495B">
      <w:pPr>
        <w:pStyle w:val="af5"/>
        <w:keepNext/>
        <w:rPr>
          <w:rtl/>
        </w:rPr>
      </w:pPr>
      <w:bookmarkStart w:id="285" w:name="ET_interruption_5300_10"/>
      <w:r w:rsidRPr="00463B3B">
        <w:rPr>
          <w:rStyle w:val="TagStyle"/>
          <w:rtl/>
        </w:rPr>
        <w:t xml:space="preserve"> &lt;&lt; קריאה &gt;&gt; </w:t>
      </w:r>
      <w:r>
        <w:rPr>
          <w:rtl/>
        </w:rPr>
        <w:t>מירב בן ארי (יש עתיד):</w:t>
      </w:r>
      <w:r w:rsidRPr="00463B3B">
        <w:rPr>
          <w:rStyle w:val="TagStyle"/>
          <w:rtl/>
        </w:rPr>
        <w:t xml:space="preserve"> &lt;&lt; קריאה &gt;&gt;</w:t>
      </w:r>
      <w:r>
        <w:rPr>
          <w:rtl/>
        </w:rPr>
        <w:t xml:space="preserve">  </w:t>
      </w:r>
      <w:bookmarkEnd w:id="285"/>
    </w:p>
    <w:p w:rsidR="00D65F74" w:rsidRDefault="00D65F74" w:rsidP="000921AA">
      <w:pPr>
        <w:rPr>
          <w:rtl/>
          <w:lang w:eastAsia="he-IL"/>
        </w:rPr>
      </w:pPr>
    </w:p>
    <w:p w:rsidR="00D65F74" w:rsidRDefault="00D65F74" w:rsidP="00F2495B">
      <w:pPr>
        <w:rPr>
          <w:rtl/>
        </w:rPr>
      </w:pPr>
      <w:r>
        <w:rPr>
          <w:rFonts w:hint="cs"/>
          <w:rtl/>
        </w:rPr>
        <w:t xml:space="preserve">אה, ואם הוא אמר שלא יהיה </w:t>
      </w:r>
      <w:r w:rsidR="000921AA">
        <w:rPr>
          <w:rFonts w:hint="cs"/>
          <w:rtl/>
        </w:rPr>
        <w:t>– – –</w:t>
      </w:r>
      <w:r>
        <w:rPr>
          <w:rFonts w:hint="cs"/>
          <w:rtl/>
        </w:rPr>
        <w:t xml:space="preserve"> בגלל שהוא אמר. יש מי </w:t>
      </w:r>
      <w:r w:rsidR="000921AA">
        <w:rPr>
          <w:rFonts w:hint="cs"/>
          <w:rtl/>
        </w:rPr>
        <w:t>– – –</w:t>
      </w:r>
      <w:r>
        <w:rPr>
          <w:rFonts w:hint="cs"/>
          <w:rtl/>
        </w:rPr>
        <w:t xml:space="preserve"> על בסיס יומי. </w:t>
      </w:r>
    </w:p>
    <w:p w:rsidR="00D65F74" w:rsidRDefault="00D65F74" w:rsidP="009635F5">
      <w:pPr>
        <w:rPr>
          <w:rtl/>
        </w:rPr>
      </w:pPr>
      <w:bookmarkStart w:id="286" w:name="_ETM_Q3_238664"/>
      <w:bookmarkStart w:id="287" w:name="_ETM_Q3_238822"/>
      <w:bookmarkEnd w:id="286"/>
      <w:bookmarkEnd w:id="287"/>
    </w:p>
    <w:p w:rsidR="00D65F74" w:rsidRDefault="00D65F74" w:rsidP="00F2495B">
      <w:pPr>
        <w:pStyle w:val="af5"/>
        <w:keepNext/>
        <w:rPr>
          <w:rtl/>
        </w:rPr>
      </w:pPr>
      <w:r w:rsidRPr="00463B3B">
        <w:rPr>
          <w:rStyle w:val="TagStyle"/>
          <w:rtl/>
        </w:rPr>
        <w:t xml:space="preserve">&lt;&lt; קריאה &gt;&gt; </w:t>
      </w:r>
      <w:r>
        <w:rPr>
          <w:rtl/>
        </w:rPr>
        <w:t>טלי גוטליב (הליכוד):</w:t>
      </w:r>
      <w:r w:rsidRPr="00463B3B">
        <w:rPr>
          <w:rStyle w:val="TagStyle"/>
          <w:rtl/>
        </w:rPr>
        <w:t xml:space="preserve"> &lt;&lt; קריאה &gt;&gt;</w:t>
      </w:r>
      <w:r>
        <w:rPr>
          <w:rtl/>
        </w:rPr>
        <w:t xml:space="preserve">  </w:t>
      </w:r>
    </w:p>
    <w:p w:rsidR="00D65F74" w:rsidRDefault="00D65F74" w:rsidP="00F2495B">
      <w:pPr>
        <w:rPr>
          <w:rtl/>
        </w:rPr>
      </w:pPr>
      <w:r>
        <w:rPr>
          <w:rFonts w:hint="cs"/>
          <w:rtl/>
        </w:rPr>
        <w:t xml:space="preserve"> </w:t>
      </w:r>
    </w:p>
    <w:p w:rsidR="00D65F74" w:rsidRDefault="000921AA" w:rsidP="00F2495B">
      <w:pPr>
        <w:rPr>
          <w:rtl/>
        </w:rPr>
      </w:pPr>
      <w:r>
        <w:rPr>
          <w:rFonts w:hint="cs"/>
          <w:rtl/>
        </w:rPr>
        <w:t>– – –</w:t>
      </w:r>
      <w:r w:rsidR="00D65F74">
        <w:rPr>
          <w:rFonts w:hint="cs"/>
          <w:rtl/>
        </w:rPr>
        <w:t xml:space="preserve"> </w:t>
      </w:r>
    </w:p>
    <w:p w:rsidR="00D65F74" w:rsidRDefault="00D65F74" w:rsidP="009635F5">
      <w:pPr>
        <w:rPr>
          <w:rtl/>
        </w:rPr>
      </w:pPr>
    </w:p>
    <w:p w:rsidR="00D65F74" w:rsidRDefault="00D65F74" w:rsidP="00F2495B">
      <w:pPr>
        <w:pStyle w:val="-"/>
        <w:keepNext/>
        <w:rPr>
          <w:rtl/>
        </w:rPr>
      </w:pPr>
      <w:bookmarkStart w:id="288" w:name="ET_speakercontinue_5082_3"/>
      <w:r w:rsidRPr="0020577C">
        <w:rPr>
          <w:rStyle w:val="TagStyle"/>
          <w:rtl/>
        </w:rPr>
        <w:t xml:space="preserve"> &lt;&lt; דובר_המשך &gt;&gt; </w:t>
      </w:r>
      <w:r>
        <w:rPr>
          <w:rtl/>
        </w:rPr>
        <w:t>מאיר כהן (יש עתיד):</w:t>
      </w:r>
      <w:r w:rsidRPr="0020577C">
        <w:rPr>
          <w:rStyle w:val="TagStyle"/>
          <w:rtl/>
        </w:rPr>
        <w:t xml:space="preserve"> &lt;&lt; דובר_המשך &gt;&gt;</w:t>
      </w:r>
      <w:r>
        <w:rPr>
          <w:rtl/>
        </w:rPr>
        <w:t xml:space="preserve">  </w:t>
      </w:r>
      <w:bookmarkEnd w:id="288"/>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טלי, </w:t>
      </w:r>
      <w:bookmarkStart w:id="289" w:name="_ETM_Q3_241415"/>
      <w:bookmarkEnd w:id="289"/>
      <w:r>
        <w:rPr>
          <w:rFonts w:hint="cs"/>
          <w:rtl/>
          <w:lang w:eastAsia="he-IL"/>
        </w:rPr>
        <w:t>אם בסופו של דבר זה לא יהיה, אופיר, אני אעלה לפה ואגיד: טוב שעשיתם. מה אתה חושב?</w:t>
      </w:r>
    </w:p>
    <w:p w:rsidR="00D65F74" w:rsidRDefault="00D65F74" w:rsidP="00F2495B">
      <w:pPr>
        <w:rPr>
          <w:rtl/>
          <w:lang w:eastAsia="he-IL"/>
        </w:rPr>
      </w:pPr>
    </w:p>
    <w:p w:rsidR="00D65F74" w:rsidRDefault="00D65F74" w:rsidP="00F2495B">
      <w:pPr>
        <w:pStyle w:val="af6"/>
        <w:keepNext/>
        <w:rPr>
          <w:rtl/>
        </w:rPr>
      </w:pPr>
      <w:bookmarkStart w:id="290" w:name="ET_yor_6423_11"/>
      <w:r w:rsidRPr="00463B3B">
        <w:rPr>
          <w:rStyle w:val="TagStyle"/>
          <w:rtl/>
        </w:rPr>
        <w:t xml:space="preserve"> &lt;&lt; יור &gt;&gt; </w:t>
      </w:r>
      <w:r>
        <w:rPr>
          <w:rtl/>
        </w:rPr>
        <w:t>היו"ר אמיר אוחנה:</w:t>
      </w:r>
      <w:r w:rsidRPr="00463B3B">
        <w:rPr>
          <w:rStyle w:val="TagStyle"/>
          <w:rtl/>
        </w:rPr>
        <w:t xml:space="preserve"> &lt;&lt; יור &gt;&gt;</w:t>
      </w:r>
      <w:r>
        <w:rPr>
          <w:rtl/>
        </w:rPr>
        <w:t xml:space="preserve">  </w:t>
      </w:r>
      <w:bookmarkEnd w:id="290"/>
    </w:p>
    <w:p w:rsidR="00D65F74" w:rsidRDefault="00D65F74" w:rsidP="000921AA">
      <w:pPr>
        <w:rPr>
          <w:rtl/>
        </w:rPr>
      </w:pPr>
    </w:p>
    <w:p w:rsidR="00D65F74" w:rsidRDefault="00D65F74" w:rsidP="00F2495B">
      <w:pPr>
        <w:rPr>
          <w:rtl/>
        </w:rPr>
      </w:pPr>
      <w:r>
        <w:rPr>
          <w:rFonts w:hint="cs"/>
          <w:rtl/>
        </w:rPr>
        <w:t xml:space="preserve">יפה. </w:t>
      </w:r>
    </w:p>
    <w:p w:rsidR="00D65F74" w:rsidRDefault="00D65F74" w:rsidP="00F2495B">
      <w:pPr>
        <w:rPr>
          <w:rtl/>
          <w:lang w:eastAsia="he-IL"/>
        </w:rPr>
      </w:pPr>
    </w:p>
    <w:p w:rsidR="00D65F74" w:rsidRDefault="00D65F74" w:rsidP="00F2495B">
      <w:pPr>
        <w:pStyle w:val="af5"/>
        <w:keepNext/>
        <w:rPr>
          <w:rtl/>
        </w:rPr>
      </w:pPr>
      <w:r w:rsidRPr="00463B3B">
        <w:rPr>
          <w:rStyle w:val="TagStyle"/>
          <w:rtl/>
        </w:rPr>
        <w:t xml:space="preserve">&lt;&lt; קריאה &gt;&gt; </w:t>
      </w:r>
      <w:r>
        <w:rPr>
          <w:rtl/>
        </w:rPr>
        <w:t>טלי גוטליב (הליכוד):</w:t>
      </w:r>
      <w:r w:rsidRPr="00463B3B">
        <w:rPr>
          <w:rStyle w:val="TagStyle"/>
          <w:rtl/>
        </w:rPr>
        <w:t xml:space="preserve"> &lt;&lt; קריאה &gt;&gt;</w:t>
      </w:r>
      <w:r>
        <w:rPr>
          <w:rtl/>
        </w:rPr>
        <w:t xml:space="preserve">  </w:t>
      </w:r>
    </w:p>
    <w:p w:rsidR="00D65F74" w:rsidRDefault="00D65F74" w:rsidP="00F2495B">
      <w:pPr>
        <w:rPr>
          <w:rtl/>
          <w:lang w:eastAsia="he-IL"/>
        </w:rPr>
      </w:pPr>
    </w:p>
    <w:p w:rsidR="00D65F74" w:rsidRDefault="00D65F74" w:rsidP="00F2495B">
      <w:pPr>
        <w:rPr>
          <w:rtl/>
          <w:lang w:eastAsia="he-IL"/>
        </w:rPr>
      </w:pPr>
      <w:r>
        <w:rPr>
          <w:rFonts w:hint="cs"/>
          <w:rtl/>
          <w:lang w:eastAsia="he-IL"/>
        </w:rPr>
        <w:t xml:space="preserve">נתניהו כבר אמר שזה לא יהיה. </w:t>
      </w:r>
    </w:p>
    <w:p w:rsidR="00D65F74" w:rsidRDefault="00D65F74" w:rsidP="00F2495B">
      <w:pPr>
        <w:rPr>
          <w:rtl/>
          <w:lang w:eastAsia="he-IL"/>
        </w:rPr>
      </w:pPr>
    </w:p>
    <w:p w:rsidR="00D65F74" w:rsidRDefault="00D65F74" w:rsidP="00F2495B">
      <w:pPr>
        <w:pStyle w:val="-"/>
        <w:keepNext/>
        <w:rPr>
          <w:rtl/>
        </w:rPr>
      </w:pPr>
      <w:bookmarkStart w:id="291" w:name="ET_speakercontinue_5082_13"/>
      <w:r w:rsidRPr="00463B3B">
        <w:rPr>
          <w:rStyle w:val="TagStyle"/>
          <w:rtl/>
        </w:rPr>
        <w:t xml:space="preserve"> &lt;&lt; דובר_המשך &gt;&gt; </w:t>
      </w:r>
      <w:r>
        <w:rPr>
          <w:rtl/>
        </w:rPr>
        <w:t>מאיר כהן (יש עתיד):</w:t>
      </w:r>
      <w:r w:rsidRPr="00463B3B">
        <w:rPr>
          <w:rStyle w:val="TagStyle"/>
          <w:rtl/>
        </w:rPr>
        <w:t xml:space="preserve"> &lt;&lt; דובר_המשך &gt;&gt;</w:t>
      </w:r>
      <w:r>
        <w:rPr>
          <w:rtl/>
        </w:rPr>
        <w:t xml:space="preserve">  </w:t>
      </w:r>
      <w:bookmarkEnd w:id="291"/>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כשאני מדבר על </w:t>
      </w:r>
      <w:bookmarkStart w:id="292" w:name="_ETM_Q3_252411"/>
      <w:bookmarkEnd w:id="292"/>
      <w:r>
        <w:rPr>
          <w:rFonts w:hint="cs"/>
          <w:rtl/>
          <w:lang w:eastAsia="he-IL"/>
        </w:rPr>
        <w:t xml:space="preserve">קצבאות, אני לא מדבר על פוליטיקה. הייתי שם שר הרווחה, </w:t>
      </w:r>
      <w:bookmarkStart w:id="293" w:name="_ETM_Q3_258771"/>
      <w:bookmarkEnd w:id="293"/>
      <w:r>
        <w:rPr>
          <w:rFonts w:hint="cs"/>
          <w:rtl/>
          <w:lang w:eastAsia="he-IL"/>
        </w:rPr>
        <w:t xml:space="preserve">ואני יודע שזה נורא להקפיא קצבאות לקשישים ולנכים. </w:t>
      </w:r>
    </w:p>
    <w:p w:rsidR="00D65F74" w:rsidRDefault="00D65F74" w:rsidP="00F2495B">
      <w:pPr>
        <w:rPr>
          <w:rtl/>
          <w:lang w:eastAsia="he-IL"/>
        </w:rPr>
      </w:pPr>
    </w:p>
    <w:p w:rsidR="00D65F74" w:rsidRDefault="00D65F74" w:rsidP="00F2495B">
      <w:pPr>
        <w:pStyle w:val="af5"/>
        <w:keepNext/>
        <w:rPr>
          <w:rtl/>
        </w:rPr>
      </w:pPr>
      <w:r w:rsidRPr="00463B3B">
        <w:rPr>
          <w:rStyle w:val="TagStyle"/>
          <w:rtl/>
        </w:rPr>
        <w:t xml:space="preserve">&lt;&lt; קריאה &gt;&gt; </w:t>
      </w:r>
      <w:r>
        <w:rPr>
          <w:rtl/>
        </w:rPr>
        <w:t>טלי גוטליב (הליכוד):</w:t>
      </w:r>
      <w:r w:rsidRPr="00463B3B">
        <w:rPr>
          <w:rStyle w:val="TagStyle"/>
          <w:rtl/>
        </w:rPr>
        <w:t xml:space="preserve"> &lt;&lt; קריאה &gt;&gt;</w:t>
      </w:r>
      <w:r>
        <w:rPr>
          <w:rtl/>
        </w:rPr>
        <w:t xml:space="preserve">  </w:t>
      </w:r>
    </w:p>
    <w:p w:rsidR="00D65F74" w:rsidRPr="00463B3B" w:rsidRDefault="00D65F74" w:rsidP="00F2495B">
      <w:pPr>
        <w:rPr>
          <w:rtl/>
          <w:lang w:eastAsia="he-IL"/>
        </w:rPr>
      </w:pPr>
    </w:p>
    <w:p w:rsidR="00D65F74" w:rsidRDefault="000921AA" w:rsidP="000921AA">
      <w:pPr>
        <w:rPr>
          <w:rtl/>
          <w:lang w:eastAsia="he-IL"/>
        </w:rPr>
      </w:pPr>
      <w:r>
        <w:rPr>
          <w:rFonts w:hint="cs"/>
          <w:rtl/>
          <w:lang w:eastAsia="he-IL"/>
        </w:rPr>
        <w:t>– – –</w:t>
      </w:r>
      <w:r w:rsidR="00D65F74">
        <w:rPr>
          <w:rFonts w:hint="cs"/>
          <w:rtl/>
          <w:lang w:eastAsia="he-IL"/>
        </w:rPr>
        <w:t xml:space="preserve"> </w:t>
      </w:r>
    </w:p>
    <w:p w:rsidR="00D65F74" w:rsidRDefault="00D65F74" w:rsidP="00F2495B">
      <w:pPr>
        <w:rPr>
          <w:rtl/>
          <w:lang w:eastAsia="he-IL"/>
        </w:rPr>
      </w:pPr>
    </w:p>
    <w:p w:rsidR="00D65F74" w:rsidRDefault="00D65F74" w:rsidP="00F2495B">
      <w:pPr>
        <w:pStyle w:val="-"/>
        <w:keepNext/>
        <w:rPr>
          <w:rtl/>
        </w:rPr>
      </w:pPr>
      <w:bookmarkStart w:id="294" w:name="ET_speakercontinue_5082_14"/>
      <w:r w:rsidRPr="00463B3B">
        <w:rPr>
          <w:rStyle w:val="TagStyle"/>
          <w:rtl/>
        </w:rPr>
        <w:t xml:space="preserve"> &lt;&lt; דובר_המשך &gt;&gt; </w:t>
      </w:r>
      <w:r>
        <w:rPr>
          <w:rtl/>
        </w:rPr>
        <w:t>מאיר כהן (יש עתיד):</w:t>
      </w:r>
      <w:r w:rsidRPr="00463B3B">
        <w:rPr>
          <w:rStyle w:val="TagStyle"/>
          <w:rtl/>
        </w:rPr>
        <w:t xml:space="preserve"> &lt;&lt; דובר_המשך &gt;&gt;</w:t>
      </w:r>
      <w:r>
        <w:rPr>
          <w:rtl/>
        </w:rPr>
        <w:t xml:space="preserve">  </w:t>
      </w:r>
      <w:bookmarkEnd w:id="294"/>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בינתיים, כל עוד זה לא השתנה, זה </w:t>
      </w:r>
      <w:bookmarkStart w:id="295" w:name="_ETM_Q3_270454"/>
      <w:bookmarkEnd w:id="295"/>
      <w:r>
        <w:rPr>
          <w:rFonts w:hint="cs"/>
          <w:rtl/>
          <w:lang w:eastAsia="he-IL"/>
        </w:rPr>
        <w:t xml:space="preserve">קורה. ואתם צריכים לדרוש, אופיר </w:t>
      </w:r>
      <w:r w:rsidR="000921AA">
        <w:rPr>
          <w:rFonts w:hint="cs"/>
          <w:rtl/>
          <w:lang w:eastAsia="he-IL"/>
        </w:rPr>
        <w:t>– – –</w:t>
      </w:r>
      <w:r>
        <w:rPr>
          <w:rFonts w:hint="cs"/>
          <w:rtl/>
          <w:lang w:eastAsia="he-IL"/>
        </w:rPr>
        <w:t xml:space="preserve"> </w:t>
      </w:r>
    </w:p>
    <w:p w:rsidR="00D65F74" w:rsidRDefault="00D65F74" w:rsidP="00F2495B">
      <w:pPr>
        <w:rPr>
          <w:rtl/>
          <w:lang w:eastAsia="he-IL"/>
        </w:rPr>
      </w:pPr>
      <w:bookmarkStart w:id="296" w:name="_ETM_Q3_277379"/>
      <w:bookmarkStart w:id="297" w:name="_ETM_Q3_277531"/>
      <w:bookmarkEnd w:id="296"/>
      <w:bookmarkEnd w:id="297"/>
    </w:p>
    <w:p w:rsidR="00D65F74" w:rsidRDefault="00D65F74" w:rsidP="00F2495B">
      <w:pPr>
        <w:pStyle w:val="af5"/>
        <w:keepNext/>
        <w:rPr>
          <w:rtl/>
        </w:rPr>
      </w:pPr>
      <w:r w:rsidRPr="00463B3B">
        <w:rPr>
          <w:rStyle w:val="TagStyle"/>
          <w:rtl/>
        </w:rPr>
        <w:t xml:space="preserve">&lt;&lt; קריאה &gt;&gt; </w:t>
      </w:r>
      <w:r>
        <w:rPr>
          <w:rtl/>
        </w:rPr>
        <w:t>טלי גוטליב (הליכוד):</w:t>
      </w:r>
      <w:r w:rsidRPr="00463B3B">
        <w:rPr>
          <w:rStyle w:val="TagStyle"/>
          <w:rtl/>
        </w:rPr>
        <w:t xml:space="preserve"> &lt;&lt; קריאה &gt;&gt;</w:t>
      </w:r>
      <w:r>
        <w:rPr>
          <w:rtl/>
        </w:rPr>
        <w:t xml:space="preserve">  </w:t>
      </w:r>
    </w:p>
    <w:p w:rsidR="00D65F74" w:rsidRPr="00463B3B" w:rsidRDefault="00D65F74" w:rsidP="00F2495B">
      <w:pPr>
        <w:rPr>
          <w:rtl/>
          <w:lang w:eastAsia="he-IL"/>
        </w:rPr>
      </w:pPr>
    </w:p>
    <w:p w:rsidR="00D65F74" w:rsidRDefault="000921AA" w:rsidP="00F2495B">
      <w:pPr>
        <w:rPr>
          <w:rtl/>
          <w:lang w:eastAsia="he-IL"/>
        </w:rPr>
      </w:pPr>
      <w:bookmarkStart w:id="298" w:name="_ETM_Q3_277310"/>
      <w:bookmarkEnd w:id="298"/>
      <w:r>
        <w:rPr>
          <w:rFonts w:hint="cs"/>
          <w:rtl/>
          <w:lang w:eastAsia="he-IL"/>
        </w:rPr>
        <w:t>– – –</w:t>
      </w:r>
      <w:r w:rsidR="00D65F74">
        <w:rPr>
          <w:rFonts w:hint="cs"/>
          <w:rtl/>
          <w:lang w:eastAsia="he-IL"/>
        </w:rPr>
        <w:t xml:space="preserve"> </w:t>
      </w:r>
    </w:p>
    <w:p w:rsidR="00D65F74" w:rsidRDefault="00D65F74" w:rsidP="00F2495B">
      <w:pPr>
        <w:rPr>
          <w:rtl/>
          <w:lang w:eastAsia="he-IL"/>
        </w:rPr>
      </w:pPr>
      <w:bookmarkStart w:id="299" w:name="_ETM_Q3_275198"/>
      <w:bookmarkStart w:id="300" w:name="_ETM_Q3_275289"/>
      <w:bookmarkStart w:id="301" w:name="_ETM_Q3_275319"/>
      <w:bookmarkEnd w:id="299"/>
      <w:bookmarkEnd w:id="300"/>
      <w:bookmarkEnd w:id="301"/>
    </w:p>
    <w:p w:rsidR="00D65F74" w:rsidRDefault="00D65F74" w:rsidP="00F2495B">
      <w:pPr>
        <w:pStyle w:val="af5"/>
        <w:keepNext/>
        <w:rPr>
          <w:rtl/>
        </w:rPr>
      </w:pPr>
      <w:bookmarkStart w:id="302" w:name="ET_interruption_6359_16"/>
      <w:r w:rsidRPr="00463B3B">
        <w:rPr>
          <w:rStyle w:val="TagStyle"/>
          <w:rtl/>
        </w:rPr>
        <w:t xml:space="preserve"> &lt;&lt; קריאה &gt;&gt; </w:t>
      </w:r>
      <w:r>
        <w:rPr>
          <w:rtl/>
        </w:rPr>
        <w:t>מטי צרפתי הרכבי (יש עתיד):</w:t>
      </w:r>
      <w:r w:rsidRPr="00463B3B">
        <w:rPr>
          <w:rStyle w:val="TagStyle"/>
          <w:rtl/>
        </w:rPr>
        <w:t xml:space="preserve"> &lt;&lt; קריאה &gt;&gt;</w:t>
      </w:r>
      <w:r>
        <w:rPr>
          <w:rtl/>
        </w:rPr>
        <w:t xml:space="preserve">  </w:t>
      </w:r>
      <w:bookmarkEnd w:id="302"/>
    </w:p>
    <w:p w:rsidR="00D65F74" w:rsidRDefault="00D65F74" w:rsidP="000921AA">
      <w:pPr>
        <w:rPr>
          <w:rtl/>
          <w:lang w:eastAsia="he-IL"/>
        </w:rPr>
      </w:pPr>
    </w:p>
    <w:p w:rsidR="00D65F74" w:rsidRDefault="00D65F74" w:rsidP="00F2495B">
      <w:pPr>
        <w:rPr>
          <w:rtl/>
          <w:lang w:eastAsia="he-IL"/>
        </w:rPr>
      </w:pPr>
      <w:bookmarkStart w:id="303" w:name="_ETM_Q3_275430"/>
      <w:bookmarkEnd w:id="303"/>
      <w:r>
        <w:rPr>
          <w:rFonts w:hint="cs"/>
          <w:rtl/>
          <w:lang w:eastAsia="he-IL"/>
        </w:rPr>
        <w:t xml:space="preserve">תורידו מסדר-היום. תורידו מסדר-היום. </w:t>
      </w:r>
    </w:p>
    <w:p w:rsidR="00D65F74" w:rsidRDefault="00D65F74" w:rsidP="00F2495B">
      <w:pPr>
        <w:rPr>
          <w:rtl/>
          <w:lang w:eastAsia="he-IL"/>
        </w:rPr>
      </w:pPr>
    </w:p>
    <w:p w:rsidR="00D65F74" w:rsidRDefault="00D65F74" w:rsidP="00F2495B">
      <w:pPr>
        <w:pStyle w:val="af5"/>
        <w:keepNext/>
        <w:rPr>
          <w:rtl/>
        </w:rPr>
      </w:pPr>
      <w:bookmarkStart w:id="304" w:name="ET_interruption_5300_17"/>
      <w:r w:rsidRPr="00463B3B">
        <w:rPr>
          <w:rStyle w:val="TagStyle"/>
          <w:rtl/>
        </w:rPr>
        <w:t xml:space="preserve"> &lt;&lt; קריאה &gt;&gt; </w:t>
      </w:r>
      <w:r>
        <w:rPr>
          <w:rtl/>
        </w:rPr>
        <w:t>מירב בן ארי (יש עתיד):</w:t>
      </w:r>
      <w:r w:rsidRPr="00463B3B">
        <w:rPr>
          <w:rStyle w:val="TagStyle"/>
          <w:rtl/>
        </w:rPr>
        <w:t xml:space="preserve"> &lt;&lt; קריאה &gt;&gt;</w:t>
      </w:r>
      <w:r>
        <w:rPr>
          <w:rtl/>
        </w:rPr>
        <w:t xml:space="preserve">  </w:t>
      </w:r>
      <w:bookmarkEnd w:id="304"/>
    </w:p>
    <w:p w:rsidR="00D65F74" w:rsidRDefault="00D65F74" w:rsidP="000921AA">
      <w:pPr>
        <w:rPr>
          <w:rtl/>
          <w:lang w:eastAsia="he-IL"/>
        </w:rPr>
      </w:pPr>
    </w:p>
    <w:p w:rsidR="00D65F74" w:rsidRDefault="00D65F74" w:rsidP="00F2495B">
      <w:pPr>
        <w:rPr>
          <w:rtl/>
          <w:lang w:eastAsia="he-IL"/>
        </w:rPr>
      </w:pPr>
      <w:r>
        <w:rPr>
          <w:rFonts w:hint="cs"/>
          <w:rtl/>
          <w:lang w:eastAsia="he-IL"/>
        </w:rPr>
        <w:t>את מאמינה לו?</w:t>
      </w:r>
    </w:p>
    <w:p w:rsidR="00D65F74" w:rsidRDefault="00D65F74" w:rsidP="00F2495B">
      <w:pPr>
        <w:rPr>
          <w:rtl/>
          <w:lang w:eastAsia="he-IL"/>
        </w:rPr>
      </w:pPr>
    </w:p>
    <w:p w:rsidR="00D65F74" w:rsidRDefault="00D65F74" w:rsidP="00F2495B">
      <w:pPr>
        <w:pStyle w:val="af5"/>
        <w:keepNext/>
        <w:rPr>
          <w:rtl/>
        </w:rPr>
      </w:pPr>
      <w:r w:rsidRPr="00463B3B">
        <w:rPr>
          <w:rStyle w:val="TagStyle"/>
          <w:rtl/>
        </w:rPr>
        <w:t xml:space="preserve">&lt;&lt; קריאה &gt;&gt; </w:t>
      </w:r>
      <w:r>
        <w:rPr>
          <w:rtl/>
        </w:rPr>
        <w:t>טלי גוטליב (הליכוד):</w:t>
      </w:r>
      <w:r w:rsidRPr="00463B3B">
        <w:rPr>
          <w:rStyle w:val="TagStyle"/>
          <w:rtl/>
        </w:rPr>
        <w:t xml:space="preserve"> &lt;&lt; קריאה &gt;&gt;</w:t>
      </w:r>
      <w:r>
        <w:rPr>
          <w:rtl/>
        </w:rPr>
        <w:t xml:space="preserve">  </w:t>
      </w:r>
    </w:p>
    <w:p w:rsidR="00D65F74" w:rsidRDefault="00D65F74" w:rsidP="00F2495B">
      <w:pPr>
        <w:rPr>
          <w:rtl/>
          <w:lang w:eastAsia="he-IL"/>
        </w:rPr>
      </w:pPr>
    </w:p>
    <w:p w:rsidR="00D65F74" w:rsidRDefault="00D65F74" w:rsidP="00F2495B">
      <w:pPr>
        <w:rPr>
          <w:rtl/>
          <w:lang w:eastAsia="he-IL"/>
        </w:rPr>
      </w:pPr>
      <w:r>
        <w:rPr>
          <w:rFonts w:hint="cs"/>
          <w:rtl/>
          <w:lang w:eastAsia="he-IL"/>
        </w:rPr>
        <w:t xml:space="preserve">נדמה לי שכבר אפשר לדעת. </w:t>
      </w:r>
    </w:p>
    <w:p w:rsidR="00D65F74" w:rsidRDefault="00D65F74" w:rsidP="00F2495B">
      <w:pPr>
        <w:rPr>
          <w:rtl/>
          <w:lang w:eastAsia="he-IL"/>
        </w:rPr>
      </w:pPr>
    </w:p>
    <w:p w:rsidR="00D65F74" w:rsidRDefault="00D65F74" w:rsidP="00F2495B">
      <w:pPr>
        <w:pStyle w:val="af5"/>
        <w:keepNext/>
        <w:rPr>
          <w:rtl/>
        </w:rPr>
      </w:pPr>
      <w:bookmarkStart w:id="305" w:name="ET_interruption_5300_18"/>
      <w:r w:rsidRPr="00463B3B">
        <w:rPr>
          <w:rStyle w:val="TagStyle"/>
          <w:rtl/>
        </w:rPr>
        <w:t xml:space="preserve"> &lt;&lt; קריאה &gt;&gt; </w:t>
      </w:r>
      <w:r>
        <w:rPr>
          <w:rtl/>
        </w:rPr>
        <w:t>מירב בן ארי (יש עתיד):</w:t>
      </w:r>
      <w:r w:rsidRPr="00463B3B">
        <w:rPr>
          <w:rStyle w:val="TagStyle"/>
          <w:rtl/>
        </w:rPr>
        <w:t xml:space="preserve"> &lt;&lt; קריאה &gt;&gt;</w:t>
      </w:r>
      <w:r>
        <w:rPr>
          <w:rtl/>
        </w:rPr>
        <w:t xml:space="preserve">  </w:t>
      </w:r>
      <w:bookmarkEnd w:id="305"/>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כל מילה שהוא אומר ברזל. </w:t>
      </w:r>
      <w:bookmarkStart w:id="306" w:name="_ETM_Q3_280327"/>
      <w:bookmarkEnd w:id="306"/>
    </w:p>
    <w:p w:rsidR="00D65F74" w:rsidRDefault="00D65F74" w:rsidP="00F2495B">
      <w:pPr>
        <w:rPr>
          <w:rtl/>
          <w:lang w:eastAsia="he-IL"/>
        </w:rPr>
      </w:pPr>
      <w:bookmarkStart w:id="307" w:name="_ETM_Q3_280452"/>
      <w:bookmarkEnd w:id="307"/>
    </w:p>
    <w:p w:rsidR="00D65F74" w:rsidRDefault="00D65F74" w:rsidP="00F2495B">
      <w:pPr>
        <w:pStyle w:val="af5"/>
        <w:keepNext/>
        <w:rPr>
          <w:rtl/>
        </w:rPr>
      </w:pPr>
      <w:bookmarkStart w:id="308" w:name="_ETM_Q3_280663"/>
      <w:bookmarkStart w:id="309" w:name="_ETM_Q3_280769"/>
      <w:bookmarkEnd w:id="308"/>
      <w:bookmarkEnd w:id="309"/>
      <w:r w:rsidRPr="00463B3B">
        <w:rPr>
          <w:rStyle w:val="TagStyle"/>
          <w:rtl/>
        </w:rPr>
        <w:t xml:space="preserve">&lt;&lt; קריאה &gt;&gt; </w:t>
      </w:r>
      <w:r>
        <w:rPr>
          <w:rtl/>
        </w:rPr>
        <w:t>טלי גוטליב (הליכוד):</w:t>
      </w:r>
      <w:r w:rsidRPr="00463B3B">
        <w:rPr>
          <w:rStyle w:val="TagStyle"/>
          <w:rtl/>
        </w:rPr>
        <w:t xml:space="preserve"> &lt;&lt; קריאה &gt;&gt;</w:t>
      </w:r>
      <w:r>
        <w:rPr>
          <w:rtl/>
        </w:rPr>
        <w:t xml:space="preserve">  </w:t>
      </w:r>
    </w:p>
    <w:p w:rsidR="00D65F74" w:rsidRDefault="00D65F74" w:rsidP="00F2495B">
      <w:pPr>
        <w:rPr>
          <w:rtl/>
          <w:lang w:eastAsia="he-IL"/>
        </w:rPr>
      </w:pPr>
    </w:p>
    <w:p w:rsidR="00D65F74" w:rsidRDefault="000921AA" w:rsidP="00F2495B">
      <w:pPr>
        <w:rPr>
          <w:rtl/>
          <w:lang w:eastAsia="he-IL"/>
        </w:rPr>
      </w:pPr>
      <w:r>
        <w:rPr>
          <w:rFonts w:hint="cs"/>
          <w:rtl/>
          <w:lang w:eastAsia="he-IL"/>
        </w:rPr>
        <w:t>– – –</w:t>
      </w:r>
      <w:r w:rsidR="00D65F74">
        <w:rPr>
          <w:rFonts w:hint="cs"/>
          <w:rtl/>
          <w:lang w:eastAsia="he-IL"/>
        </w:rPr>
        <w:t xml:space="preserve"> </w:t>
      </w:r>
    </w:p>
    <w:p w:rsidR="00D65F74" w:rsidRDefault="00D65F74" w:rsidP="00F2495B">
      <w:pPr>
        <w:rPr>
          <w:rtl/>
          <w:lang w:eastAsia="he-IL"/>
        </w:rPr>
      </w:pPr>
    </w:p>
    <w:p w:rsidR="00D65F74" w:rsidRDefault="00D65F74" w:rsidP="00F2495B">
      <w:pPr>
        <w:pStyle w:val="-"/>
        <w:keepNext/>
        <w:rPr>
          <w:rtl/>
        </w:rPr>
      </w:pPr>
      <w:bookmarkStart w:id="310" w:name="ET_speakercontinue_5082_4"/>
      <w:r w:rsidRPr="0020577C">
        <w:rPr>
          <w:rStyle w:val="TagStyle"/>
          <w:rtl/>
        </w:rPr>
        <w:t xml:space="preserve"> &lt;&lt; דובר_המשך &gt;&gt; </w:t>
      </w:r>
      <w:r>
        <w:rPr>
          <w:rtl/>
        </w:rPr>
        <w:t>מאיר כהן (יש עתיד):</w:t>
      </w:r>
      <w:r w:rsidRPr="0020577C">
        <w:rPr>
          <w:rStyle w:val="TagStyle"/>
          <w:rtl/>
        </w:rPr>
        <w:t xml:space="preserve"> &lt;&lt; דובר_המשך &gt;&gt;</w:t>
      </w:r>
      <w:r>
        <w:rPr>
          <w:rtl/>
        </w:rPr>
        <w:t xml:space="preserve">  </w:t>
      </w:r>
      <w:bookmarkEnd w:id="310"/>
    </w:p>
    <w:p w:rsidR="00D65F74" w:rsidRDefault="00D65F74" w:rsidP="000921AA">
      <w:pPr>
        <w:rPr>
          <w:rtl/>
          <w:lang w:eastAsia="he-IL"/>
        </w:rPr>
      </w:pPr>
    </w:p>
    <w:p w:rsidR="00D65F74" w:rsidRDefault="00D65F74" w:rsidP="00A40532">
      <w:pPr>
        <w:rPr>
          <w:rtl/>
          <w:lang w:eastAsia="he-IL"/>
        </w:rPr>
      </w:pPr>
      <w:bookmarkStart w:id="311" w:name="_ETM_Q3_282175"/>
      <w:bookmarkStart w:id="312" w:name="_ETM_Q3_282353"/>
      <w:bookmarkEnd w:id="311"/>
      <w:bookmarkEnd w:id="312"/>
      <w:r>
        <w:rPr>
          <w:rFonts w:hint="cs"/>
          <w:rtl/>
          <w:lang w:eastAsia="he-IL"/>
        </w:rPr>
        <w:t xml:space="preserve">טלי, משפט אחרון. אתם צריכים לדרוש </w:t>
      </w:r>
      <w:r>
        <w:rPr>
          <w:rtl/>
          <w:lang w:eastAsia="he-IL"/>
        </w:rPr>
        <w:t>–</w:t>
      </w:r>
      <w:r>
        <w:rPr>
          <w:rFonts w:hint="cs"/>
          <w:rtl/>
          <w:lang w:eastAsia="he-IL"/>
        </w:rPr>
        <w:t xml:space="preserve"> אדוני היושב-ראש, אתה, מהכיסא המכובד שלך </w:t>
      </w:r>
      <w:r>
        <w:rPr>
          <w:rtl/>
          <w:lang w:eastAsia="he-IL"/>
        </w:rPr>
        <w:t>–</w:t>
      </w:r>
      <w:r>
        <w:rPr>
          <w:rFonts w:hint="cs"/>
          <w:rtl/>
          <w:lang w:eastAsia="he-IL"/>
        </w:rPr>
        <w:t xml:space="preserve"> שבתקציב הבא, </w:t>
      </w:r>
      <w:bookmarkStart w:id="313" w:name="_ETM_Q3_295492"/>
      <w:bookmarkEnd w:id="313"/>
      <w:r>
        <w:rPr>
          <w:rFonts w:hint="cs"/>
          <w:rtl/>
          <w:lang w:eastAsia="he-IL"/>
        </w:rPr>
        <w:t xml:space="preserve">כדי שבאמת התקציב הזה יבוא וילכד את מה שנותר ללכד, לא יהיו כספים קואליציוניים. הכול הולך לצורכי </w:t>
      </w:r>
      <w:bookmarkStart w:id="314" w:name="_ETM_Q3_304520"/>
      <w:bookmarkEnd w:id="314"/>
      <w:r>
        <w:rPr>
          <w:rFonts w:hint="cs"/>
          <w:rtl/>
          <w:lang w:eastAsia="he-IL"/>
        </w:rPr>
        <w:t xml:space="preserve">מלחמה; הכול הולך לצבא; הכול הולך לקצבאות. תודה רבה. </w:t>
      </w:r>
    </w:p>
    <w:p w:rsidR="00D65F74" w:rsidRDefault="00D65F74" w:rsidP="00F2495B">
      <w:pPr>
        <w:rPr>
          <w:rtl/>
          <w:lang w:eastAsia="he-IL"/>
        </w:rPr>
      </w:pPr>
    </w:p>
    <w:p w:rsidR="00D65F74" w:rsidRDefault="00D65F74" w:rsidP="00F2495B">
      <w:pPr>
        <w:pStyle w:val="af6"/>
        <w:keepNext/>
        <w:rPr>
          <w:rtl/>
        </w:rPr>
      </w:pPr>
      <w:r w:rsidRPr="0020577C">
        <w:rPr>
          <w:rStyle w:val="TagStyle"/>
          <w:rtl/>
        </w:rPr>
        <w:t xml:space="preserve"> &lt;&lt; יור &gt;&gt; </w:t>
      </w:r>
      <w:r>
        <w:rPr>
          <w:rtl/>
        </w:rPr>
        <w:t>היו"ר אמיר אוחנה:</w:t>
      </w:r>
      <w:r w:rsidRPr="0020577C">
        <w:rPr>
          <w:rStyle w:val="TagStyle"/>
          <w:rtl/>
        </w:rPr>
        <w:t xml:space="preserve"> &lt;&lt; יור &gt;&gt;</w:t>
      </w:r>
      <w:r>
        <w:rPr>
          <w:rtl/>
        </w:rPr>
        <w:t xml:space="preserve">  </w:t>
      </w:r>
    </w:p>
    <w:p w:rsidR="00D65F74" w:rsidRDefault="00D65F74" w:rsidP="000921AA">
      <w:pPr>
        <w:rPr>
          <w:rtl/>
          <w:lang w:eastAsia="he-IL"/>
        </w:rPr>
      </w:pPr>
    </w:p>
    <w:p w:rsidR="00D65F74" w:rsidRDefault="00D65F74" w:rsidP="00F2495B">
      <w:pPr>
        <w:rPr>
          <w:rtl/>
          <w:lang w:eastAsia="he-IL"/>
        </w:rPr>
      </w:pPr>
      <w:r>
        <w:rPr>
          <w:rFonts w:hint="cs"/>
          <w:rtl/>
          <w:lang w:eastAsia="he-IL"/>
        </w:rPr>
        <w:t>תודה לחבר הכנסת</w:t>
      </w:r>
      <w:bookmarkStart w:id="315" w:name="_ETM_Q3_311909"/>
      <w:bookmarkEnd w:id="315"/>
      <w:r>
        <w:rPr>
          <w:rFonts w:hint="cs"/>
          <w:rtl/>
          <w:lang w:eastAsia="he-IL"/>
        </w:rPr>
        <w:t xml:space="preserve"> כהן. והדובר הבא יהיה חבר הכנסת בועז טופורובסקי, בבקשה. </w:t>
      </w:r>
    </w:p>
    <w:p w:rsidR="00D65F74" w:rsidRDefault="00D65F74" w:rsidP="00F2495B">
      <w:pPr>
        <w:rPr>
          <w:rtl/>
          <w:lang w:eastAsia="he-IL"/>
        </w:rPr>
      </w:pPr>
    </w:p>
    <w:p w:rsidR="00D65F74" w:rsidRDefault="00D65F74" w:rsidP="00F2495B">
      <w:pPr>
        <w:pStyle w:val="a4"/>
        <w:keepNext/>
        <w:rPr>
          <w:rtl/>
        </w:rPr>
      </w:pPr>
      <w:bookmarkStart w:id="316" w:name="ET_speaker_5080_6"/>
      <w:r w:rsidRPr="0020577C">
        <w:rPr>
          <w:rStyle w:val="TagStyle"/>
          <w:rtl/>
        </w:rPr>
        <w:t xml:space="preserve"> &lt;&lt; דובר &gt;&gt; </w:t>
      </w:r>
      <w:bookmarkStart w:id="317" w:name="_Toc176816638"/>
      <w:r>
        <w:rPr>
          <w:rtl/>
        </w:rPr>
        <w:t>בועז טופורובסקי (יש עתיד):</w:t>
      </w:r>
      <w:bookmarkEnd w:id="317"/>
      <w:r w:rsidRPr="0020577C">
        <w:rPr>
          <w:rStyle w:val="TagStyle"/>
          <w:rtl/>
        </w:rPr>
        <w:t xml:space="preserve"> &lt;&lt; דובר &gt;&gt;</w:t>
      </w:r>
      <w:r>
        <w:rPr>
          <w:rtl/>
        </w:rPr>
        <w:t xml:space="preserve">  </w:t>
      </w:r>
      <w:bookmarkEnd w:id="316"/>
    </w:p>
    <w:p w:rsidR="00D65F74" w:rsidRDefault="00D65F74" w:rsidP="000921AA">
      <w:pPr>
        <w:rPr>
          <w:rtl/>
          <w:lang w:eastAsia="he-IL"/>
        </w:rPr>
      </w:pPr>
    </w:p>
    <w:p w:rsidR="00D65F74" w:rsidRDefault="00D65F74" w:rsidP="00A40532">
      <w:pPr>
        <w:rPr>
          <w:rtl/>
          <w:lang w:eastAsia="he-IL"/>
        </w:rPr>
      </w:pPr>
      <w:r>
        <w:rPr>
          <w:rFonts w:hint="cs"/>
          <w:rtl/>
          <w:lang w:eastAsia="he-IL"/>
        </w:rPr>
        <w:t xml:space="preserve">תודה רבה, אדוני היושב-ראש. אדוני השר, חבריי </w:t>
      </w:r>
      <w:bookmarkStart w:id="318" w:name="_ETM_Q3_328715"/>
      <w:bookmarkEnd w:id="318"/>
      <w:r>
        <w:rPr>
          <w:rFonts w:hint="cs"/>
          <w:rtl/>
          <w:lang w:eastAsia="he-IL"/>
        </w:rPr>
        <w:t xml:space="preserve">חברות וחברי הכנסת, </w:t>
      </w:r>
      <w:proofErr w:type="spellStart"/>
      <w:r>
        <w:rPr>
          <w:rFonts w:hint="cs"/>
          <w:rtl/>
          <w:lang w:eastAsia="he-IL"/>
        </w:rPr>
        <w:t>ליאן</w:t>
      </w:r>
      <w:proofErr w:type="spellEnd"/>
      <w:r>
        <w:rPr>
          <w:rFonts w:hint="cs"/>
          <w:rtl/>
          <w:lang w:eastAsia="he-IL"/>
        </w:rPr>
        <w:t xml:space="preserve"> בן ברוך, שהשתתפה בעונה הראשונה של </w:t>
      </w:r>
      <w:proofErr w:type="spellStart"/>
      <w:r>
        <w:rPr>
          <w:rFonts w:hint="cs"/>
          <w:rtl/>
          <w:lang w:eastAsia="he-IL"/>
        </w:rPr>
        <w:t>בייק</w:t>
      </w:r>
      <w:proofErr w:type="spellEnd"/>
      <w:r>
        <w:rPr>
          <w:rFonts w:hint="cs"/>
          <w:rtl/>
          <w:lang w:eastAsia="he-IL"/>
        </w:rPr>
        <w:t xml:space="preserve"> אוף ישראל, נשואה עם שני ילדים, בחודש שמיני להריונה, עלתה עם בעלה על אופנוע בשבוע שעבר והם נסעו. </w:t>
      </w:r>
      <w:bookmarkStart w:id="319" w:name="_ETM_Q3_350431"/>
      <w:bookmarkEnd w:id="319"/>
      <w:r>
        <w:rPr>
          <w:rFonts w:hint="cs"/>
          <w:rtl/>
          <w:lang w:eastAsia="he-IL"/>
        </w:rPr>
        <w:t xml:space="preserve">הם היו על כביש 20, כביש איילון, ובצומת רוקח, בירידה של רוקח, נכנס בהם אוטו. בעלה מת. התינוק שהיה אמור להיוולד בימים הקרובים, שהיה בבטן שלה, מת. היא מורדמת ומונשמת. היא כמובן לא יודעת. </w:t>
      </w:r>
      <w:bookmarkStart w:id="320" w:name="_ETM_Q3_376595"/>
      <w:bookmarkEnd w:id="320"/>
      <w:r>
        <w:rPr>
          <w:rFonts w:hint="cs"/>
          <w:rtl/>
          <w:lang w:eastAsia="he-IL"/>
        </w:rPr>
        <w:t>ושלא נדמיין מה בכלל קורה עם שני הילדים שלה, שחיכו בבית להורים ולא מבינים איפה הם.</w:t>
      </w:r>
    </w:p>
    <w:p w:rsidR="00D65F74" w:rsidRDefault="00D65F74" w:rsidP="00F2495B">
      <w:pPr>
        <w:rPr>
          <w:rtl/>
          <w:lang w:eastAsia="he-IL"/>
        </w:rPr>
      </w:pPr>
      <w:bookmarkStart w:id="321" w:name="_ETM_Q3_382572"/>
      <w:bookmarkEnd w:id="321"/>
    </w:p>
    <w:p w:rsidR="00D65F74" w:rsidRDefault="00D65F74" w:rsidP="00D9747F">
      <w:pPr>
        <w:rPr>
          <w:rtl/>
          <w:lang w:eastAsia="he-IL"/>
        </w:rPr>
      </w:pPr>
      <w:bookmarkStart w:id="322" w:name="_ETM_Q3_382782"/>
      <w:bookmarkStart w:id="323" w:name="_ETM_Q3_382805"/>
      <w:bookmarkStart w:id="324" w:name="_ETM_Q3_382874"/>
      <w:bookmarkEnd w:id="322"/>
      <w:bookmarkEnd w:id="323"/>
      <w:bookmarkEnd w:id="324"/>
      <w:r>
        <w:rPr>
          <w:rFonts w:hint="cs"/>
          <w:rtl/>
          <w:lang w:eastAsia="he-IL"/>
        </w:rPr>
        <w:t xml:space="preserve">אף אחד בממשלת ישראל לא התייחס לזה. שרת התחבורה והבטיחות בדרכים, </w:t>
      </w:r>
      <w:bookmarkStart w:id="325" w:name="_ETM_Q3_390325"/>
      <w:bookmarkEnd w:id="325"/>
      <w:r>
        <w:rPr>
          <w:rFonts w:hint="cs"/>
          <w:rtl/>
          <w:lang w:eastAsia="he-IL"/>
        </w:rPr>
        <w:t xml:space="preserve">שלא קוראת לעצמה שרת התחבורה והבטיחות בדרכים אלא רק שרת </w:t>
      </w:r>
      <w:bookmarkStart w:id="326" w:name="_ETM_Q3_393333"/>
      <w:bookmarkEnd w:id="326"/>
      <w:r>
        <w:rPr>
          <w:rFonts w:hint="cs"/>
          <w:rtl/>
          <w:lang w:eastAsia="he-IL"/>
        </w:rPr>
        <w:t xml:space="preserve">התחבורה, לא התייחסה לזה. לא שמעתי כלום מהרשות הלאומית לבטיחות בדרכים, ולא הופתעתי. 303 הרוגים בתאונות הדרכים מתחילת השנה זה 50 הרוגים </w:t>
      </w:r>
      <w:r w:rsidR="00D9747F">
        <w:rPr>
          <w:rFonts w:hint="cs"/>
          <w:rtl/>
          <w:lang w:eastAsia="he-IL"/>
        </w:rPr>
        <w:t xml:space="preserve">יותר </w:t>
      </w:r>
      <w:proofErr w:type="spellStart"/>
      <w:r>
        <w:rPr>
          <w:rFonts w:hint="cs"/>
          <w:rtl/>
          <w:lang w:eastAsia="he-IL"/>
        </w:rPr>
        <w:t>מ</w:t>
      </w:r>
      <w:r w:rsidR="00D9747F">
        <w:rPr>
          <w:rFonts w:hint="cs"/>
          <w:rtl/>
          <w:lang w:eastAsia="he-IL"/>
        </w:rPr>
        <w:t>ב</w:t>
      </w:r>
      <w:r>
        <w:rPr>
          <w:rFonts w:hint="cs"/>
          <w:rtl/>
          <w:lang w:eastAsia="he-IL"/>
        </w:rPr>
        <w:t>תקופה</w:t>
      </w:r>
      <w:proofErr w:type="spellEnd"/>
      <w:r>
        <w:rPr>
          <w:rFonts w:hint="cs"/>
          <w:rtl/>
          <w:lang w:eastAsia="he-IL"/>
        </w:rPr>
        <w:t xml:space="preserve"> המקבילה אשתקד, שהיא הייתה בעצמה שנת שיא. אני עליתי לכאן </w:t>
      </w:r>
      <w:bookmarkStart w:id="327" w:name="_ETM_Q3_413351"/>
      <w:bookmarkEnd w:id="327"/>
      <w:r>
        <w:rPr>
          <w:rFonts w:hint="cs"/>
          <w:rtl/>
          <w:lang w:eastAsia="he-IL"/>
        </w:rPr>
        <w:t>בשנה שעברה ואמרתי</w:t>
      </w:r>
      <w:r w:rsidR="00D9747F">
        <w:rPr>
          <w:rFonts w:hint="cs"/>
          <w:rtl/>
          <w:lang w:eastAsia="he-IL"/>
        </w:rPr>
        <w:t>:</w:t>
      </w:r>
      <w:r>
        <w:rPr>
          <w:rFonts w:hint="cs"/>
          <w:rtl/>
          <w:lang w:eastAsia="he-IL"/>
        </w:rPr>
        <w:t xml:space="preserve"> איך אנחנו סובלים 250</w:t>
      </w:r>
      <w:bookmarkStart w:id="328" w:name="_ETM_Q3_418343"/>
      <w:bookmarkEnd w:id="328"/>
      <w:r>
        <w:rPr>
          <w:rFonts w:hint="cs"/>
          <w:rtl/>
          <w:lang w:eastAsia="he-IL"/>
        </w:rPr>
        <w:t xml:space="preserve"> הרוגים</w:t>
      </w:r>
      <w:r w:rsidR="00D9747F">
        <w:rPr>
          <w:rFonts w:hint="cs"/>
          <w:rtl/>
          <w:lang w:eastAsia="he-IL"/>
        </w:rPr>
        <w:t>?</w:t>
      </w:r>
      <w:r>
        <w:rPr>
          <w:rFonts w:hint="cs"/>
          <w:rtl/>
          <w:lang w:eastAsia="he-IL"/>
        </w:rPr>
        <w:t xml:space="preserve"> ועכשיו אנחנו עם 303 הרוגים בספטמבר</w:t>
      </w:r>
      <w:r w:rsidR="00D9747F">
        <w:rPr>
          <w:rFonts w:hint="cs"/>
          <w:rtl/>
          <w:lang w:eastAsia="he-IL"/>
        </w:rPr>
        <w:t>,</w:t>
      </w:r>
      <w:r>
        <w:rPr>
          <w:rFonts w:hint="cs"/>
          <w:rtl/>
          <w:lang w:eastAsia="he-IL"/>
        </w:rPr>
        <w:t xml:space="preserve"> השנה הגרועה ביותר ב-20 השנים האחרונות. יש התייחסות של ממשלת ישראל? אין. אין התייחסות לא של ראש הממשלה, לא של שרת </w:t>
      </w:r>
      <w:bookmarkStart w:id="329" w:name="_ETM_Q3_429983"/>
      <w:bookmarkEnd w:id="329"/>
      <w:r>
        <w:rPr>
          <w:rFonts w:hint="cs"/>
          <w:rtl/>
          <w:lang w:eastAsia="he-IL"/>
        </w:rPr>
        <w:t xml:space="preserve">התחבורה והבטיחות בדרכים, לא של יושב-ראש </w:t>
      </w:r>
      <w:proofErr w:type="spellStart"/>
      <w:r>
        <w:rPr>
          <w:rFonts w:hint="cs"/>
          <w:rtl/>
          <w:lang w:eastAsia="he-IL"/>
        </w:rPr>
        <w:t>הרלב"ד</w:t>
      </w:r>
      <w:proofErr w:type="spellEnd"/>
      <w:r>
        <w:rPr>
          <w:rFonts w:hint="cs"/>
          <w:rtl/>
          <w:lang w:eastAsia="he-IL"/>
        </w:rPr>
        <w:t xml:space="preserve">. אין מנכ"ל </w:t>
      </w:r>
      <w:proofErr w:type="spellStart"/>
      <w:r>
        <w:rPr>
          <w:rFonts w:hint="cs"/>
          <w:rtl/>
          <w:lang w:eastAsia="he-IL"/>
        </w:rPr>
        <w:t>לרלב"ד</w:t>
      </w:r>
      <w:proofErr w:type="spellEnd"/>
      <w:r>
        <w:rPr>
          <w:rFonts w:hint="cs"/>
          <w:rtl/>
          <w:lang w:eastAsia="he-IL"/>
        </w:rPr>
        <w:t xml:space="preserve">. זה לא מעניין </w:t>
      </w:r>
      <w:bookmarkStart w:id="330" w:name="_ETM_Q3_436555"/>
      <w:bookmarkEnd w:id="330"/>
      <w:r>
        <w:rPr>
          <w:rFonts w:hint="cs"/>
          <w:rtl/>
          <w:lang w:eastAsia="he-IL"/>
        </w:rPr>
        <w:t>אף אחד.</w:t>
      </w:r>
    </w:p>
    <w:p w:rsidR="00D65F74" w:rsidRDefault="00D65F74" w:rsidP="00F2495B">
      <w:pPr>
        <w:rPr>
          <w:rtl/>
          <w:lang w:eastAsia="he-IL"/>
        </w:rPr>
      </w:pPr>
      <w:bookmarkStart w:id="331" w:name="_ETM_Q3_436257"/>
      <w:bookmarkEnd w:id="331"/>
    </w:p>
    <w:p w:rsidR="00D65F74" w:rsidRDefault="00D65F74" w:rsidP="0018265E">
      <w:pPr>
        <w:rPr>
          <w:rtl/>
          <w:lang w:eastAsia="he-IL"/>
        </w:rPr>
      </w:pPr>
      <w:bookmarkStart w:id="332" w:name="_ETM_Q3_436476"/>
      <w:bookmarkStart w:id="333" w:name="_ETM_Q3_436499"/>
      <w:bookmarkStart w:id="334" w:name="_ETM_Q3_436568"/>
      <w:bookmarkEnd w:id="332"/>
      <w:bookmarkEnd w:id="333"/>
      <w:bookmarkEnd w:id="334"/>
      <w:r>
        <w:rPr>
          <w:rFonts w:hint="cs"/>
          <w:rtl/>
          <w:lang w:eastAsia="he-IL"/>
        </w:rPr>
        <w:t xml:space="preserve">בהצעת התקציב שמביאים לכאן יש תוספות ושינויים, אבל אף תוספת ואף שקל לא מגיעים </w:t>
      </w:r>
      <w:bookmarkStart w:id="335" w:name="_ETM_Q3_442812"/>
      <w:bookmarkEnd w:id="335"/>
      <w:r>
        <w:rPr>
          <w:rFonts w:hint="cs"/>
          <w:rtl/>
          <w:lang w:eastAsia="he-IL"/>
        </w:rPr>
        <w:t xml:space="preserve">למאבק בתאונות הדרכים. כולם יודעים מה צריך לעשות, יש תמימות דעים בכל העולם ובמדינת ישראל איך 100 מיליון שקל מצילים חיים, אבל אף אחד </w:t>
      </w:r>
      <w:bookmarkStart w:id="336" w:name="_ETM_Q3_454346"/>
      <w:bookmarkEnd w:id="336"/>
      <w:r>
        <w:rPr>
          <w:rFonts w:hint="cs"/>
          <w:rtl/>
          <w:lang w:eastAsia="he-IL"/>
        </w:rPr>
        <w:t>לא מעביר 100 מיליון שקל בשביל להציל חיים, אלא בשביל כל מיני דברים אחרים. אבל זה לא מפתיע</w:t>
      </w:r>
      <w:r w:rsidR="0018265E">
        <w:rPr>
          <w:rFonts w:hint="cs"/>
          <w:rtl/>
          <w:lang w:eastAsia="he-IL"/>
        </w:rPr>
        <w:t>,</w:t>
      </w:r>
      <w:r>
        <w:rPr>
          <w:rFonts w:hint="cs"/>
          <w:rtl/>
          <w:lang w:eastAsia="he-IL"/>
        </w:rPr>
        <w:t xml:space="preserve"> כש-339 ימים אחים שלנו, ילדים שלנו, </w:t>
      </w:r>
      <w:bookmarkStart w:id="337" w:name="_ETM_Q3_467876"/>
      <w:bookmarkEnd w:id="337"/>
      <w:r>
        <w:rPr>
          <w:rFonts w:hint="cs"/>
          <w:rtl/>
          <w:lang w:eastAsia="he-IL"/>
        </w:rPr>
        <w:t>ילדות שלנו, נמקים במנהרות ממש לידינו, ואף אחד לא ער בלילה, אלא ישנים טוב</w:t>
      </w:r>
      <w:r w:rsidR="00D9747F">
        <w:rPr>
          <w:rFonts w:hint="cs"/>
          <w:rtl/>
          <w:lang w:eastAsia="he-IL"/>
        </w:rPr>
        <w:t>,</w:t>
      </w:r>
      <w:r>
        <w:rPr>
          <w:rFonts w:hint="cs"/>
          <w:rtl/>
          <w:lang w:eastAsia="he-IL"/>
        </w:rPr>
        <w:t xml:space="preserve"> כולם ממשיכים כרגיל. זה תקציב שבא ואומר: אנחנו נמשיך את החיים שלנו </w:t>
      </w:r>
      <w:bookmarkStart w:id="338" w:name="_ETM_Q3_485411"/>
      <w:bookmarkEnd w:id="338"/>
      <w:r>
        <w:rPr>
          <w:rFonts w:hint="cs"/>
          <w:rtl/>
          <w:lang w:eastAsia="he-IL"/>
        </w:rPr>
        <w:t>כשתהיה עדיין מלחמה ויהיו הרוגים, או שימותו על קידוש השם. כאילו החיים י</w:t>
      </w:r>
      <w:r w:rsidR="00D9747F">
        <w:rPr>
          <w:rFonts w:hint="cs"/>
          <w:rtl/>
          <w:lang w:eastAsia="he-IL"/>
        </w:rPr>
        <w:t>י</w:t>
      </w:r>
      <w:r>
        <w:rPr>
          <w:rFonts w:hint="cs"/>
          <w:rtl/>
          <w:lang w:eastAsia="he-IL"/>
        </w:rPr>
        <w:t>משכו, ואנחנו כל הזמן נילחם. ממשלה ללא חמלה. שרים שבמקום בני אדם רואים איזשהו פריים בתקשורת</w:t>
      </w:r>
      <w:r w:rsidR="0018265E">
        <w:rPr>
          <w:rFonts w:hint="cs"/>
          <w:rtl/>
          <w:lang w:eastAsia="he-IL"/>
        </w:rPr>
        <w:t>,</w:t>
      </w:r>
      <w:r>
        <w:rPr>
          <w:rFonts w:hint="cs"/>
          <w:rtl/>
          <w:lang w:eastAsia="he-IL"/>
        </w:rPr>
        <w:t xml:space="preserve"> </w:t>
      </w:r>
      <w:bookmarkStart w:id="339" w:name="_ETM_Q3_503364"/>
      <w:bookmarkEnd w:id="339"/>
      <w:r>
        <w:rPr>
          <w:rFonts w:hint="cs"/>
          <w:rtl/>
          <w:lang w:eastAsia="he-IL"/>
        </w:rPr>
        <w:t xml:space="preserve">במקום להתייחס לבני אדם, מתייחסים לכולם כעוד דף בערימה, ואנשים </w:t>
      </w:r>
      <w:bookmarkStart w:id="340" w:name="_ETM_Q3_505720"/>
      <w:bookmarkEnd w:id="340"/>
      <w:r>
        <w:rPr>
          <w:rFonts w:hint="cs"/>
          <w:rtl/>
          <w:lang w:eastAsia="he-IL"/>
        </w:rPr>
        <w:t>ממשיכים למות</w:t>
      </w:r>
      <w:r w:rsidR="0018265E">
        <w:rPr>
          <w:rFonts w:hint="cs"/>
          <w:rtl/>
          <w:lang w:eastAsia="he-IL"/>
        </w:rPr>
        <w:t>,</w:t>
      </w:r>
      <w:r>
        <w:rPr>
          <w:rFonts w:hint="cs"/>
          <w:rtl/>
          <w:lang w:eastAsia="he-IL"/>
        </w:rPr>
        <w:t xml:space="preserve"> משפחות הופכות להיות משפחות שכולות וילדים הופכים להיות יתומים. צר לי. </w:t>
      </w:r>
      <w:bookmarkStart w:id="341" w:name="_ETM_Q3_516755"/>
      <w:bookmarkEnd w:id="341"/>
      <w:r>
        <w:rPr>
          <w:rFonts w:hint="cs"/>
          <w:rtl/>
          <w:lang w:eastAsia="he-IL"/>
        </w:rPr>
        <w:t xml:space="preserve">תודה. </w:t>
      </w:r>
    </w:p>
    <w:p w:rsidR="00D65F74" w:rsidRDefault="00D65F74" w:rsidP="00F2495B">
      <w:pPr>
        <w:rPr>
          <w:rtl/>
          <w:lang w:eastAsia="he-IL"/>
        </w:rPr>
      </w:pPr>
    </w:p>
    <w:p w:rsidR="00D65F74" w:rsidRDefault="00D65F74" w:rsidP="00F2495B">
      <w:pPr>
        <w:pStyle w:val="af6"/>
        <w:keepNext/>
        <w:rPr>
          <w:rtl/>
        </w:rPr>
      </w:pPr>
      <w:r w:rsidRPr="0020577C">
        <w:rPr>
          <w:rStyle w:val="TagStyle"/>
          <w:rtl/>
        </w:rPr>
        <w:t xml:space="preserve"> &lt;&lt; יור &gt;&gt; </w:t>
      </w:r>
      <w:r>
        <w:rPr>
          <w:rtl/>
        </w:rPr>
        <w:t>היו"ר אמיר אוחנה:</w:t>
      </w:r>
      <w:r w:rsidRPr="0020577C">
        <w:rPr>
          <w:rStyle w:val="TagStyle"/>
          <w:rtl/>
        </w:rPr>
        <w:t xml:space="preserve"> &lt;&lt; יור &gt;&gt;</w:t>
      </w:r>
      <w:r>
        <w:rPr>
          <w:rtl/>
        </w:rPr>
        <w:t xml:space="preserve">  </w:t>
      </w:r>
    </w:p>
    <w:p w:rsidR="00D65F74" w:rsidRDefault="00D65F74" w:rsidP="000921AA">
      <w:pPr>
        <w:rPr>
          <w:rtl/>
          <w:lang w:eastAsia="he-IL"/>
        </w:rPr>
      </w:pPr>
    </w:p>
    <w:p w:rsidR="00D65F74" w:rsidRDefault="00D65F74" w:rsidP="0018265E">
      <w:pPr>
        <w:rPr>
          <w:rtl/>
          <w:lang w:eastAsia="he-IL"/>
        </w:rPr>
      </w:pPr>
      <w:r>
        <w:rPr>
          <w:rFonts w:hint="cs"/>
          <w:rtl/>
          <w:lang w:eastAsia="he-IL"/>
        </w:rPr>
        <w:t xml:space="preserve">תודה לחבר הכנסת טופורובסקי. הדוברת הבאה </w:t>
      </w:r>
      <w:bookmarkStart w:id="342" w:name="_ETM_Q3_519530"/>
      <w:bookmarkEnd w:id="342"/>
      <w:r>
        <w:rPr>
          <w:rtl/>
          <w:lang w:eastAsia="he-IL"/>
        </w:rPr>
        <w:t>–</w:t>
      </w:r>
      <w:r>
        <w:rPr>
          <w:rFonts w:hint="cs"/>
          <w:rtl/>
          <w:lang w:eastAsia="he-IL"/>
        </w:rPr>
        <w:t xml:space="preserve"> חברת הכנסת מירב </w:t>
      </w:r>
      <w:bookmarkStart w:id="343" w:name="_ETM_Q3_522465"/>
      <w:bookmarkEnd w:id="343"/>
      <w:r>
        <w:rPr>
          <w:rFonts w:hint="cs"/>
          <w:rtl/>
          <w:lang w:eastAsia="he-IL"/>
        </w:rPr>
        <w:t>בן ארי</w:t>
      </w:r>
      <w:r w:rsidR="0018265E">
        <w:rPr>
          <w:rFonts w:hint="cs"/>
          <w:rtl/>
          <w:lang w:eastAsia="he-IL"/>
        </w:rPr>
        <w:t>.</w:t>
      </w:r>
      <w:r>
        <w:rPr>
          <w:rFonts w:hint="cs"/>
          <w:rtl/>
          <w:lang w:eastAsia="he-IL"/>
        </w:rPr>
        <w:t xml:space="preserve"> בבקשה. </w:t>
      </w:r>
    </w:p>
    <w:p w:rsidR="00D65F74" w:rsidRDefault="00D65F74" w:rsidP="00F2495B">
      <w:pPr>
        <w:rPr>
          <w:rtl/>
          <w:lang w:eastAsia="he-IL"/>
        </w:rPr>
      </w:pPr>
    </w:p>
    <w:p w:rsidR="00D65F74" w:rsidRDefault="00D65F74" w:rsidP="00F2495B">
      <w:pPr>
        <w:pStyle w:val="a4"/>
        <w:keepNext/>
        <w:rPr>
          <w:rtl/>
        </w:rPr>
      </w:pPr>
      <w:bookmarkStart w:id="344" w:name="ET_speaker_5300_8"/>
      <w:r w:rsidRPr="0020577C">
        <w:rPr>
          <w:rStyle w:val="TagStyle"/>
          <w:rtl/>
        </w:rPr>
        <w:t xml:space="preserve"> &lt;&lt; דובר &gt;&gt; </w:t>
      </w:r>
      <w:bookmarkStart w:id="345" w:name="_Toc176816639"/>
      <w:r>
        <w:rPr>
          <w:rtl/>
        </w:rPr>
        <w:t>מירב בן ארי (יש עתיד):</w:t>
      </w:r>
      <w:bookmarkEnd w:id="345"/>
      <w:r w:rsidRPr="0020577C">
        <w:rPr>
          <w:rStyle w:val="TagStyle"/>
          <w:rtl/>
        </w:rPr>
        <w:t xml:space="preserve"> &lt;&lt; דובר &gt;&gt;</w:t>
      </w:r>
      <w:r>
        <w:rPr>
          <w:rtl/>
        </w:rPr>
        <w:t xml:space="preserve">  </w:t>
      </w:r>
      <w:bookmarkEnd w:id="344"/>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שלום. תודה. </w:t>
      </w:r>
    </w:p>
    <w:p w:rsidR="00D65F74" w:rsidRDefault="00D65F74" w:rsidP="00F2495B">
      <w:pPr>
        <w:rPr>
          <w:rtl/>
          <w:lang w:eastAsia="he-IL"/>
        </w:rPr>
      </w:pPr>
    </w:p>
    <w:p w:rsidR="00D65F74" w:rsidRDefault="00D65F74" w:rsidP="00F2495B">
      <w:pPr>
        <w:pStyle w:val="af6"/>
        <w:keepNext/>
        <w:rPr>
          <w:rtl/>
        </w:rPr>
      </w:pPr>
      <w:bookmarkStart w:id="346" w:name="ET_yor_6423_9"/>
      <w:r w:rsidRPr="0020577C">
        <w:rPr>
          <w:rStyle w:val="TagStyle"/>
          <w:rtl/>
        </w:rPr>
        <w:t xml:space="preserve"> &lt;&lt; יור &gt;&gt; </w:t>
      </w:r>
      <w:r>
        <w:rPr>
          <w:rtl/>
        </w:rPr>
        <w:t>היו"ר אמיר אוחנה:</w:t>
      </w:r>
      <w:r w:rsidRPr="0020577C">
        <w:rPr>
          <w:rStyle w:val="TagStyle"/>
          <w:rtl/>
        </w:rPr>
        <w:t xml:space="preserve"> &lt;&lt; יור &gt;&gt;</w:t>
      </w:r>
      <w:r>
        <w:rPr>
          <w:rtl/>
        </w:rPr>
        <w:t xml:space="preserve">  </w:t>
      </w:r>
      <w:bookmarkEnd w:id="346"/>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שלום. עד שלוש דקות. </w:t>
      </w:r>
    </w:p>
    <w:p w:rsidR="00D65F74" w:rsidRDefault="00D65F74" w:rsidP="00F2495B">
      <w:pPr>
        <w:rPr>
          <w:rtl/>
          <w:lang w:eastAsia="he-IL"/>
        </w:rPr>
      </w:pPr>
    </w:p>
    <w:p w:rsidR="00D65F74" w:rsidRDefault="00D65F74" w:rsidP="00F2495B">
      <w:pPr>
        <w:pStyle w:val="-"/>
        <w:keepNext/>
        <w:rPr>
          <w:rtl/>
        </w:rPr>
      </w:pPr>
      <w:bookmarkStart w:id="347" w:name="ET_speakercontinue_5300_10"/>
      <w:r w:rsidRPr="0020577C">
        <w:rPr>
          <w:rStyle w:val="TagStyle"/>
          <w:rtl/>
        </w:rPr>
        <w:t xml:space="preserve"> &lt;&lt; דובר_המשך &gt;&gt; </w:t>
      </w:r>
      <w:r>
        <w:rPr>
          <w:rtl/>
        </w:rPr>
        <w:t>מירב בן ארי (יש עתיד):</w:t>
      </w:r>
      <w:r w:rsidRPr="0020577C">
        <w:rPr>
          <w:rStyle w:val="TagStyle"/>
          <w:rtl/>
        </w:rPr>
        <w:t xml:space="preserve"> &lt;&lt; דובר_המשך &gt;&gt;</w:t>
      </w:r>
      <w:r>
        <w:rPr>
          <w:rtl/>
        </w:rPr>
        <w:t xml:space="preserve">  </w:t>
      </w:r>
      <w:bookmarkEnd w:id="347"/>
    </w:p>
    <w:p w:rsidR="00D65F74" w:rsidRDefault="00D65F74" w:rsidP="000921AA">
      <w:pPr>
        <w:rPr>
          <w:rtl/>
          <w:lang w:eastAsia="he-IL"/>
        </w:rPr>
      </w:pPr>
    </w:p>
    <w:p w:rsidR="00D65F74" w:rsidRDefault="00D65F74" w:rsidP="00A40532">
      <w:pPr>
        <w:rPr>
          <w:rtl/>
          <w:lang w:eastAsia="he-IL"/>
        </w:rPr>
      </w:pPr>
      <w:bookmarkStart w:id="348" w:name="_ETM_Q3_533612"/>
      <w:bookmarkStart w:id="349" w:name="_ETM_Q3_533772"/>
      <w:bookmarkEnd w:id="348"/>
      <w:bookmarkEnd w:id="349"/>
      <w:r>
        <w:rPr>
          <w:rFonts w:hint="cs"/>
          <w:rtl/>
          <w:lang w:eastAsia="he-IL"/>
        </w:rPr>
        <w:t xml:space="preserve">תודה, אדוני היושב-ראש. בוקר </w:t>
      </w:r>
      <w:bookmarkStart w:id="350" w:name="_ETM_Q3_534459"/>
      <w:bookmarkEnd w:id="350"/>
      <w:r>
        <w:rPr>
          <w:rFonts w:hint="cs"/>
          <w:rtl/>
          <w:lang w:eastAsia="he-IL"/>
        </w:rPr>
        <w:t xml:space="preserve">טוב. אני לא יודעת איפה שר </w:t>
      </w:r>
      <w:bookmarkStart w:id="351" w:name="_ETM_Q3_538027"/>
      <w:bookmarkEnd w:id="351"/>
      <w:r>
        <w:rPr>
          <w:rFonts w:hint="cs"/>
          <w:rtl/>
          <w:lang w:eastAsia="he-IL"/>
        </w:rPr>
        <w:t xml:space="preserve">האוצר, ומציגים תקציב בקריאה ראשונה. אני לא יודעת, אני הייתי </w:t>
      </w:r>
      <w:bookmarkStart w:id="352" w:name="_ETM_Q3_540349"/>
      <w:bookmarkEnd w:id="352"/>
      <w:r>
        <w:rPr>
          <w:rFonts w:hint="cs"/>
          <w:rtl/>
          <w:lang w:eastAsia="he-IL"/>
        </w:rPr>
        <w:t xml:space="preserve">במפלגה של שר אוצר. כשיש חוק תקציב, שר האוצר </w:t>
      </w:r>
      <w:bookmarkStart w:id="353" w:name="_ETM_Q3_541804"/>
      <w:bookmarkEnd w:id="353"/>
      <w:r>
        <w:rPr>
          <w:rFonts w:hint="cs"/>
          <w:rtl/>
          <w:lang w:eastAsia="he-IL"/>
        </w:rPr>
        <w:t xml:space="preserve">מגיע, מתייצב, מציג את התקציב וגם עונה על שאלות של הח"כים. אבל אני </w:t>
      </w:r>
      <w:bookmarkStart w:id="354" w:name="_ETM_Q3_548270"/>
      <w:bookmarkEnd w:id="354"/>
      <w:r>
        <w:rPr>
          <w:rFonts w:hint="cs"/>
          <w:rtl/>
          <w:lang w:eastAsia="he-IL"/>
        </w:rPr>
        <w:t xml:space="preserve">לא מצפה ממנו. הוא בטח ביהודה ושומרון, מבעיר עוד איזה </w:t>
      </w:r>
      <w:bookmarkStart w:id="355" w:name="_ETM_Q3_550636"/>
      <w:bookmarkEnd w:id="355"/>
      <w:r>
        <w:rPr>
          <w:rFonts w:hint="cs"/>
          <w:rtl/>
          <w:lang w:eastAsia="he-IL"/>
        </w:rPr>
        <w:t xml:space="preserve">מאחז. </w:t>
      </w:r>
    </w:p>
    <w:p w:rsidR="00D65F74" w:rsidRDefault="00D65F74" w:rsidP="00F2495B">
      <w:pPr>
        <w:rPr>
          <w:rtl/>
          <w:lang w:eastAsia="he-IL"/>
        </w:rPr>
      </w:pPr>
      <w:bookmarkStart w:id="356" w:name="_ETM_Q3_552219"/>
      <w:bookmarkEnd w:id="356"/>
    </w:p>
    <w:p w:rsidR="00D65F74" w:rsidRDefault="00D65F74" w:rsidP="0018265E">
      <w:pPr>
        <w:rPr>
          <w:rtl/>
          <w:lang w:eastAsia="he-IL"/>
        </w:rPr>
      </w:pPr>
      <w:bookmarkStart w:id="357" w:name="_ETM_Q3_552362"/>
      <w:bookmarkStart w:id="358" w:name="_ETM_Q3_552390"/>
      <w:bookmarkStart w:id="359" w:name="_ETM_Q3_552472"/>
      <w:bookmarkEnd w:id="357"/>
      <w:bookmarkEnd w:id="358"/>
      <w:bookmarkEnd w:id="359"/>
      <w:r>
        <w:rPr>
          <w:rFonts w:hint="cs"/>
          <w:rtl/>
          <w:lang w:eastAsia="he-IL"/>
        </w:rPr>
        <w:t xml:space="preserve">אבל אני לא רוצה לדבר עליו, אין לי זמן לדבר עליו. אני רוצה לדבר על אירוע </w:t>
      </w:r>
      <w:proofErr w:type="spellStart"/>
      <w:r>
        <w:rPr>
          <w:rFonts w:hint="cs"/>
          <w:rtl/>
          <w:lang w:eastAsia="he-IL"/>
        </w:rPr>
        <w:t>הקובבה</w:t>
      </w:r>
      <w:proofErr w:type="spellEnd"/>
      <w:r>
        <w:rPr>
          <w:rFonts w:hint="cs"/>
          <w:rtl/>
          <w:lang w:eastAsia="he-IL"/>
        </w:rPr>
        <w:t xml:space="preserve">, האירוע שטלטל </w:t>
      </w:r>
      <w:bookmarkStart w:id="360" w:name="_ETM_Q3_558399"/>
      <w:bookmarkEnd w:id="360"/>
      <w:r>
        <w:rPr>
          <w:rFonts w:hint="cs"/>
          <w:rtl/>
          <w:lang w:eastAsia="he-IL"/>
        </w:rPr>
        <w:t xml:space="preserve">מדינה שלמה ביום שישי. אז ביום שישי האחרון בצוהריים, כטוב ליבו בעוד חופשה בישראל, אחרי שהוא כבר היה באילת, שט בכינרת, הגיע הזמן של שר החידלון </w:t>
      </w:r>
      <w:r>
        <w:rPr>
          <w:rtl/>
          <w:lang w:eastAsia="he-IL"/>
        </w:rPr>
        <w:t>–</w:t>
      </w:r>
      <w:r>
        <w:rPr>
          <w:rFonts w:hint="cs"/>
          <w:rtl/>
          <w:lang w:eastAsia="he-IL"/>
        </w:rPr>
        <w:t xml:space="preserve"> שלום </w:t>
      </w:r>
      <w:bookmarkStart w:id="361" w:name="_ETM_Q3_571816"/>
      <w:bookmarkEnd w:id="361"/>
      <w:r>
        <w:rPr>
          <w:rFonts w:hint="cs"/>
          <w:rtl/>
          <w:lang w:eastAsia="he-IL"/>
        </w:rPr>
        <w:t xml:space="preserve">לך </w:t>
      </w:r>
      <w:r>
        <w:rPr>
          <w:rtl/>
          <w:lang w:eastAsia="he-IL"/>
        </w:rPr>
        <w:t>–</w:t>
      </w:r>
      <w:r>
        <w:rPr>
          <w:rFonts w:hint="cs"/>
          <w:rtl/>
          <w:lang w:eastAsia="he-IL"/>
        </w:rPr>
        <w:t xml:space="preserve"> לנפוש בתל אביב </w:t>
      </w:r>
      <w:r w:rsidR="0018265E">
        <w:rPr>
          <w:rFonts w:hint="eastAsia"/>
          <w:rtl/>
          <w:lang w:eastAsia="he-IL"/>
        </w:rPr>
        <w:t xml:space="preserve">– </w:t>
      </w:r>
      <w:r>
        <w:rPr>
          <w:rFonts w:hint="cs"/>
          <w:rtl/>
          <w:lang w:eastAsia="he-IL"/>
        </w:rPr>
        <w:t xml:space="preserve">שם הוא לא היה </w:t>
      </w:r>
      <w:r w:rsidR="0018265E">
        <w:rPr>
          <w:rFonts w:hint="eastAsia"/>
          <w:rtl/>
          <w:lang w:eastAsia="he-IL"/>
        </w:rPr>
        <w:t>–</w:t>
      </w:r>
      <w:r>
        <w:rPr>
          <w:rFonts w:hint="cs"/>
          <w:rtl/>
          <w:lang w:eastAsia="he-IL"/>
        </w:rPr>
        <w:t xml:space="preserve">אחרי שבאמת אין נופש בישראל שהוא לא מיצה בשנה האחרונה. שמו את </w:t>
      </w:r>
      <w:bookmarkStart w:id="362" w:name="_ETM_Q3_579280"/>
      <w:bookmarkEnd w:id="362"/>
      <w:r>
        <w:rPr>
          <w:rFonts w:hint="cs"/>
          <w:rtl/>
          <w:lang w:eastAsia="he-IL"/>
        </w:rPr>
        <w:t xml:space="preserve">פעמיהם, המשפחה המורחבת, אילה עם הנשק, הבן המצייץ המטנף </w:t>
      </w:r>
      <w:r>
        <w:rPr>
          <w:rtl/>
          <w:lang w:eastAsia="he-IL"/>
        </w:rPr>
        <w:t>–</w:t>
      </w:r>
      <w:r>
        <w:rPr>
          <w:rFonts w:hint="cs"/>
          <w:rtl/>
          <w:lang w:eastAsia="he-IL"/>
        </w:rPr>
        <w:t xml:space="preserve"> שאת מכירה אותו מצוין, </w:t>
      </w:r>
      <w:bookmarkStart w:id="363" w:name="_ETM_Q3_588067"/>
      <w:bookmarkEnd w:id="363"/>
      <w:r>
        <w:rPr>
          <w:rFonts w:hint="cs"/>
          <w:rtl/>
          <w:lang w:eastAsia="he-IL"/>
        </w:rPr>
        <w:t xml:space="preserve">יסמין </w:t>
      </w:r>
      <w:r>
        <w:rPr>
          <w:rtl/>
          <w:lang w:eastAsia="he-IL"/>
        </w:rPr>
        <w:t>–</w:t>
      </w:r>
      <w:r>
        <w:rPr>
          <w:rFonts w:hint="cs"/>
          <w:rtl/>
          <w:lang w:eastAsia="he-IL"/>
        </w:rPr>
        <w:t xml:space="preserve"> ועוד ילדים ושאר ירקות ומאבטחים ושוטרים. בחום של 40 מעלות בצל הגיע </w:t>
      </w:r>
      <w:bookmarkStart w:id="364" w:name="_ETM_Q3_595145"/>
      <w:bookmarkEnd w:id="364"/>
      <w:r>
        <w:rPr>
          <w:rFonts w:hint="cs"/>
          <w:rtl/>
          <w:lang w:eastAsia="he-IL"/>
        </w:rPr>
        <w:t xml:space="preserve">בצוהרי היום בחליפת שלושה חלקים לחוף הים, חוף גאולה בתל אביב. יצא לסיבוב, כנראה חיפש פרובוקציות. </w:t>
      </w:r>
      <w:proofErr w:type="spellStart"/>
      <w:r>
        <w:rPr>
          <w:rFonts w:hint="cs"/>
          <w:rtl/>
          <w:lang w:eastAsia="he-IL"/>
        </w:rPr>
        <w:t>אממה</w:t>
      </w:r>
      <w:proofErr w:type="spellEnd"/>
      <w:r>
        <w:rPr>
          <w:rFonts w:hint="cs"/>
          <w:rtl/>
          <w:lang w:eastAsia="he-IL"/>
        </w:rPr>
        <w:t xml:space="preserve">, הפרובוקציה נחתה עליו, נחתה תרתי משמע. חול משולב עם מים, מה שנקרא בשפת העם </w:t>
      </w:r>
      <w:r>
        <w:rPr>
          <w:rtl/>
          <w:lang w:eastAsia="he-IL"/>
        </w:rPr>
        <w:t>–</w:t>
      </w:r>
      <w:r>
        <w:rPr>
          <w:rFonts w:hint="cs"/>
          <w:rtl/>
          <w:lang w:eastAsia="he-IL"/>
        </w:rPr>
        <w:t xml:space="preserve"> הינה הגיע עוד </w:t>
      </w:r>
      <w:proofErr w:type="spellStart"/>
      <w:r>
        <w:rPr>
          <w:rFonts w:hint="cs"/>
          <w:rtl/>
          <w:lang w:eastAsia="he-IL"/>
        </w:rPr>
        <w:t>נתנייתי</w:t>
      </w:r>
      <w:proofErr w:type="spellEnd"/>
      <w:r>
        <w:rPr>
          <w:rFonts w:hint="cs"/>
          <w:rtl/>
          <w:lang w:eastAsia="he-IL"/>
        </w:rPr>
        <w:t xml:space="preserve"> ויכול להעיד שחול משולב עם מים זה </w:t>
      </w:r>
      <w:proofErr w:type="spellStart"/>
      <w:r>
        <w:rPr>
          <w:rFonts w:hint="cs"/>
          <w:rtl/>
          <w:lang w:eastAsia="he-IL"/>
        </w:rPr>
        <w:t>קובבה</w:t>
      </w:r>
      <w:proofErr w:type="spellEnd"/>
      <w:r w:rsidR="0018265E">
        <w:rPr>
          <w:rFonts w:hint="cs"/>
          <w:rtl/>
          <w:lang w:eastAsia="he-IL"/>
        </w:rPr>
        <w:t>,</w:t>
      </w:r>
      <w:r>
        <w:rPr>
          <w:rFonts w:hint="cs"/>
          <w:rtl/>
          <w:lang w:eastAsia="he-IL"/>
        </w:rPr>
        <w:t xml:space="preserve"> נכון, אלי? אל תענה לי. אני אגיד </w:t>
      </w:r>
      <w:bookmarkStart w:id="365" w:name="_ETM_Q3_618736"/>
      <w:bookmarkEnd w:id="365"/>
      <w:r>
        <w:rPr>
          <w:rFonts w:hint="cs"/>
          <w:rtl/>
          <w:lang w:eastAsia="he-IL"/>
        </w:rPr>
        <w:t xml:space="preserve">לך. הכול בסדר. הלם ותדהמה נחתו על החוף. אפילו הדגים היו בהלם. איך העזה ילדה בת 27 לזרוק חול </w:t>
      </w:r>
      <w:r>
        <w:rPr>
          <w:rtl/>
          <w:lang w:eastAsia="he-IL"/>
        </w:rPr>
        <w:t>–</w:t>
      </w:r>
      <w:r>
        <w:rPr>
          <w:rFonts w:hint="cs"/>
          <w:rtl/>
          <w:lang w:eastAsia="he-IL"/>
        </w:rPr>
        <w:t xml:space="preserve"> צעירה </w:t>
      </w:r>
      <w:bookmarkStart w:id="366" w:name="_ETM_Q3_633052"/>
      <w:bookmarkEnd w:id="366"/>
      <w:r>
        <w:rPr>
          <w:rFonts w:hint="cs"/>
          <w:rtl/>
          <w:lang w:eastAsia="he-IL"/>
        </w:rPr>
        <w:t xml:space="preserve">בת 27 </w:t>
      </w:r>
      <w:r>
        <w:rPr>
          <w:rtl/>
          <w:lang w:eastAsia="he-IL"/>
        </w:rPr>
        <w:t>–</w:t>
      </w:r>
      <w:r>
        <w:rPr>
          <w:rFonts w:hint="cs"/>
          <w:rtl/>
          <w:lang w:eastAsia="he-IL"/>
        </w:rPr>
        <w:t xml:space="preserve"> על השר? </w:t>
      </w:r>
      <w:bookmarkStart w:id="367" w:name="_ETM_Q3_649408"/>
      <w:bookmarkEnd w:id="367"/>
    </w:p>
    <w:p w:rsidR="00D65F74" w:rsidRDefault="00D65F74" w:rsidP="00F2495B">
      <w:pPr>
        <w:rPr>
          <w:rtl/>
          <w:lang w:eastAsia="he-IL"/>
        </w:rPr>
      </w:pPr>
    </w:p>
    <w:p w:rsidR="00D65F74" w:rsidRDefault="00D65F74" w:rsidP="0018265E">
      <w:pPr>
        <w:rPr>
          <w:rtl/>
          <w:lang w:eastAsia="he-IL"/>
        </w:rPr>
      </w:pPr>
      <w:bookmarkStart w:id="368" w:name="_ETM_Q3_649535"/>
      <w:bookmarkStart w:id="369" w:name="_ETM_Q3_649597"/>
      <w:bookmarkStart w:id="370" w:name="_ETM_Q3_649640"/>
      <w:bookmarkEnd w:id="368"/>
      <w:bookmarkEnd w:id="369"/>
      <w:bookmarkEnd w:id="370"/>
      <w:r>
        <w:rPr>
          <w:rFonts w:hint="cs"/>
          <w:rtl/>
          <w:lang w:eastAsia="he-IL"/>
        </w:rPr>
        <w:t>שלא תתבלבלו, לא</w:t>
      </w:r>
      <w:bookmarkStart w:id="371" w:name="_ETM_Q3_638314"/>
      <w:bookmarkEnd w:id="371"/>
      <w:r>
        <w:rPr>
          <w:rFonts w:hint="cs"/>
          <w:rtl/>
          <w:lang w:eastAsia="he-IL"/>
        </w:rPr>
        <w:t xml:space="preserve"> זורקים חול על שרים. ראיתי אותך </w:t>
      </w:r>
      <w:r>
        <w:rPr>
          <w:rtl/>
          <w:lang w:eastAsia="he-IL"/>
        </w:rPr>
        <w:t>–</w:t>
      </w:r>
      <w:r>
        <w:rPr>
          <w:rFonts w:hint="cs"/>
          <w:rtl/>
          <w:lang w:eastAsia="he-IL"/>
        </w:rPr>
        <w:t xml:space="preserve"> הינה, אני </w:t>
      </w:r>
      <w:bookmarkStart w:id="372" w:name="_ETM_Q3_638105"/>
      <w:bookmarkEnd w:id="372"/>
      <w:r>
        <w:rPr>
          <w:rFonts w:hint="cs"/>
          <w:rtl/>
          <w:lang w:eastAsia="he-IL"/>
        </w:rPr>
        <w:t xml:space="preserve">אומרת לך, לא זורקים. אני אגיד לך, לא זורקים. </w:t>
      </w:r>
      <w:bookmarkStart w:id="373" w:name="_ETM_Q3_641965"/>
      <w:bookmarkEnd w:id="373"/>
      <w:r>
        <w:rPr>
          <w:rFonts w:hint="cs"/>
          <w:rtl/>
          <w:lang w:eastAsia="he-IL"/>
        </w:rPr>
        <w:t xml:space="preserve">זה אסור, זה לא בסדר. אפילו מצריך עיכוב, חד-משמעית, או </w:t>
      </w:r>
      <w:bookmarkStart w:id="374" w:name="_ETM_Q3_648205"/>
      <w:bookmarkEnd w:id="374"/>
      <w:r>
        <w:rPr>
          <w:rFonts w:hint="cs"/>
          <w:rtl/>
          <w:lang w:eastAsia="he-IL"/>
        </w:rPr>
        <w:t>אולי חקירה. אבל מכאן ועד לקחת צעירה בת 27</w:t>
      </w:r>
      <w:r w:rsidR="0018265E">
        <w:rPr>
          <w:rFonts w:hint="cs"/>
          <w:rtl/>
          <w:lang w:eastAsia="he-IL"/>
        </w:rPr>
        <w:t>,</w:t>
      </w:r>
      <w:r>
        <w:rPr>
          <w:rFonts w:hint="cs"/>
          <w:rtl/>
          <w:lang w:eastAsia="he-IL"/>
        </w:rPr>
        <w:t xml:space="preserve"> בלי </w:t>
      </w:r>
      <w:bookmarkStart w:id="375" w:name="_ETM_Q3_654367"/>
      <w:bookmarkEnd w:id="375"/>
      <w:r>
        <w:rPr>
          <w:rFonts w:hint="cs"/>
          <w:rtl/>
          <w:lang w:eastAsia="he-IL"/>
        </w:rPr>
        <w:t xml:space="preserve">עבר פלילי, חולת אפילפסיה, עוזרת מנכ"ל, אזוקה בידיים וברגליים </w:t>
      </w:r>
      <w:bookmarkStart w:id="376" w:name="_ETM_Q3_658764"/>
      <w:bookmarkEnd w:id="376"/>
      <w:r>
        <w:rPr>
          <w:rFonts w:hint="cs"/>
          <w:rtl/>
          <w:lang w:eastAsia="he-IL"/>
        </w:rPr>
        <w:t xml:space="preserve">כאחרונת העבריינים, לנווה תרצה </w:t>
      </w:r>
      <w:r>
        <w:rPr>
          <w:rtl/>
          <w:lang w:eastAsia="he-IL"/>
        </w:rPr>
        <w:t>–</w:t>
      </w:r>
      <w:r>
        <w:rPr>
          <w:rFonts w:hint="cs"/>
          <w:rtl/>
          <w:lang w:eastAsia="he-IL"/>
        </w:rPr>
        <w:t xml:space="preserve"> אני לא יודעת כמה </w:t>
      </w:r>
      <w:bookmarkStart w:id="377" w:name="_ETM_Q3_663188"/>
      <w:bookmarkEnd w:id="377"/>
      <w:r>
        <w:rPr>
          <w:rFonts w:hint="cs"/>
          <w:rtl/>
          <w:lang w:eastAsia="he-IL"/>
        </w:rPr>
        <w:t>מכם ביקרו בנווה תרצה</w:t>
      </w:r>
      <w:r w:rsidR="0018265E">
        <w:rPr>
          <w:rFonts w:hint="cs"/>
          <w:rtl/>
          <w:lang w:eastAsia="he-IL"/>
        </w:rPr>
        <w:t>;</w:t>
      </w:r>
      <w:r>
        <w:rPr>
          <w:rFonts w:hint="cs"/>
          <w:rtl/>
          <w:lang w:eastAsia="he-IL"/>
        </w:rPr>
        <w:t xml:space="preserve"> מקום סימפ</w:t>
      </w:r>
      <w:r w:rsidR="0018265E">
        <w:rPr>
          <w:rFonts w:hint="cs"/>
          <w:rtl/>
          <w:lang w:eastAsia="he-IL"/>
        </w:rPr>
        <w:t>ט</w:t>
      </w:r>
      <w:r>
        <w:rPr>
          <w:rFonts w:hint="cs"/>
          <w:rtl/>
          <w:lang w:eastAsia="he-IL"/>
        </w:rPr>
        <w:t xml:space="preserve">י זה לא </w:t>
      </w:r>
      <w:r w:rsidR="0018265E">
        <w:rPr>
          <w:rFonts w:hint="eastAsia"/>
          <w:rtl/>
          <w:lang w:eastAsia="he-IL"/>
        </w:rPr>
        <w:t xml:space="preserve">– </w:t>
      </w:r>
      <w:r>
        <w:rPr>
          <w:rFonts w:hint="cs"/>
          <w:rtl/>
          <w:lang w:eastAsia="he-IL"/>
        </w:rPr>
        <w:t xml:space="preserve">לקחת </w:t>
      </w:r>
      <w:bookmarkStart w:id="378" w:name="_ETM_Q3_668222"/>
      <w:bookmarkEnd w:id="378"/>
      <w:r>
        <w:rPr>
          <w:rFonts w:hint="cs"/>
          <w:rtl/>
          <w:lang w:eastAsia="he-IL"/>
        </w:rPr>
        <w:t xml:space="preserve">אותה ביום שישי בלילה כאחרונת העבריינים ולהשאיר אותה לילה במעצר. </w:t>
      </w:r>
      <w:bookmarkStart w:id="379" w:name="_ETM_Q3_675204"/>
      <w:bookmarkEnd w:id="379"/>
    </w:p>
    <w:p w:rsidR="00D65F74" w:rsidRDefault="00D65F74" w:rsidP="00F2495B">
      <w:pPr>
        <w:rPr>
          <w:rtl/>
          <w:lang w:eastAsia="he-IL"/>
        </w:rPr>
      </w:pPr>
      <w:bookmarkStart w:id="380" w:name="_ETM_Q3_677140"/>
      <w:bookmarkEnd w:id="380"/>
    </w:p>
    <w:p w:rsidR="00D65F74" w:rsidRDefault="00D65F74" w:rsidP="0018265E">
      <w:pPr>
        <w:rPr>
          <w:rtl/>
          <w:lang w:eastAsia="he-IL"/>
        </w:rPr>
      </w:pPr>
      <w:bookmarkStart w:id="381" w:name="_ETM_Q3_677364"/>
      <w:bookmarkStart w:id="382" w:name="_ETM_Q3_677384"/>
      <w:bookmarkStart w:id="383" w:name="_ETM_Q3_677451"/>
      <w:bookmarkEnd w:id="381"/>
      <w:bookmarkEnd w:id="382"/>
      <w:bookmarkEnd w:id="383"/>
      <w:r>
        <w:rPr>
          <w:rFonts w:hint="cs"/>
          <w:rtl/>
          <w:lang w:eastAsia="he-IL"/>
        </w:rPr>
        <w:t xml:space="preserve">מכיוון שהייתי מעורה קצת באירוע ביום שישי בלילה </w:t>
      </w:r>
      <w:r>
        <w:rPr>
          <w:rtl/>
          <w:lang w:eastAsia="he-IL"/>
        </w:rPr>
        <w:t>–</w:t>
      </w:r>
      <w:r>
        <w:rPr>
          <w:rFonts w:hint="cs"/>
          <w:rtl/>
          <w:lang w:eastAsia="he-IL"/>
        </w:rPr>
        <w:t xml:space="preserve"> </w:t>
      </w:r>
      <w:bookmarkStart w:id="384" w:name="_ETM_Q3_681578"/>
      <w:bookmarkEnd w:id="384"/>
      <w:r>
        <w:rPr>
          <w:rFonts w:hint="cs"/>
          <w:rtl/>
          <w:lang w:eastAsia="he-IL"/>
        </w:rPr>
        <w:t>האירוע הוא הרבה יותר גרוע ממה שאתם חושבים, כי במשך שעות לא ידענו איפה נועה. לא ידענו איפה היא</w:t>
      </w:r>
      <w:r w:rsidR="0018265E">
        <w:rPr>
          <w:rFonts w:hint="cs"/>
          <w:rtl/>
          <w:lang w:eastAsia="he-IL"/>
        </w:rPr>
        <w:t>,</w:t>
      </w:r>
      <w:r>
        <w:rPr>
          <w:rFonts w:hint="cs"/>
          <w:rtl/>
          <w:lang w:eastAsia="he-IL"/>
        </w:rPr>
        <w:t xml:space="preserve"> </w:t>
      </w:r>
      <w:bookmarkStart w:id="385" w:name="_ETM_Q3_691791"/>
      <w:bookmarkEnd w:id="385"/>
      <w:r>
        <w:rPr>
          <w:rFonts w:hint="cs"/>
          <w:rtl/>
          <w:lang w:eastAsia="he-IL"/>
        </w:rPr>
        <w:t>ואני אומרת לכם, כי הייתי מעורה באירוע. במשך כמעט שלוש שעות חיפשנו את הבחורה, ובסוף כמובן היא הייתה בנווה תרצה. עורך</w:t>
      </w:r>
      <w:r w:rsidR="0018265E">
        <w:rPr>
          <w:rFonts w:hint="cs"/>
          <w:rtl/>
          <w:lang w:eastAsia="he-IL"/>
        </w:rPr>
        <w:t xml:space="preserve"> ה</w:t>
      </w:r>
      <w:r>
        <w:rPr>
          <w:rFonts w:hint="cs"/>
          <w:rtl/>
          <w:lang w:eastAsia="he-IL"/>
        </w:rPr>
        <w:t xml:space="preserve">דין שלה </w:t>
      </w:r>
      <w:bookmarkStart w:id="386" w:name="_ETM_Q3_700802"/>
      <w:bookmarkEnd w:id="386"/>
      <w:r>
        <w:rPr>
          <w:rFonts w:hint="cs"/>
          <w:rtl/>
          <w:lang w:eastAsia="he-IL"/>
        </w:rPr>
        <w:t xml:space="preserve">אפילו לא ידע. מי ישמע, אני גרה ברוסיה או </w:t>
      </w:r>
      <w:bookmarkStart w:id="387" w:name="_ETM_Q3_705866"/>
      <w:bookmarkEnd w:id="387"/>
      <w:r>
        <w:rPr>
          <w:rFonts w:hint="cs"/>
          <w:rtl/>
          <w:lang w:eastAsia="he-IL"/>
        </w:rPr>
        <w:t xml:space="preserve">בצפון קוריאה. </w:t>
      </w:r>
    </w:p>
    <w:p w:rsidR="00D65F74" w:rsidRDefault="00D65F74" w:rsidP="00F2495B">
      <w:pPr>
        <w:rPr>
          <w:rtl/>
          <w:lang w:eastAsia="he-IL"/>
        </w:rPr>
      </w:pPr>
    </w:p>
    <w:p w:rsidR="00D65F74" w:rsidRDefault="00D65F74" w:rsidP="0018265E">
      <w:pPr>
        <w:rPr>
          <w:rtl/>
          <w:lang w:eastAsia="he-IL"/>
        </w:rPr>
      </w:pPr>
      <w:r>
        <w:rPr>
          <w:rFonts w:hint="cs"/>
          <w:rtl/>
          <w:lang w:eastAsia="he-IL"/>
        </w:rPr>
        <w:t xml:space="preserve">נועה נשארה כל הלילה במעצר. רק במוצאי שבת היא הובאה בפני שופט, שבצדק שחרר אותה. אפילו למעצר הגיע מפקד יחידת </w:t>
      </w:r>
      <w:bookmarkStart w:id="388" w:name="_ETM_Q3_718630"/>
      <w:bookmarkEnd w:id="388"/>
      <w:r>
        <w:rPr>
          <w:rFonts w:hint="cs"/>
          <w:rtl/>
          <w:lang w:eastAsia="he-IL"/>
        </w:rPr>
        <w:t xml:space="preserve">נחשון, שאני לא יודעת אם אתם מכירים, זו אותה יחידה שאחראית ללוות עצורים. מפקד היחידה </w:t>
      </w:r>
      <w:r>
        <w:rPr>
          <w:rtl/>
          <w:lang w:eastAsia="he-IL"/>
        </w:rPr>
        <w:t>–</w:t>
      </w:r>
      <w:r>
        <w:rPr>
          <w:rFonts w:hint="cs"/>
          <w:rtl/>
          <w:lang w:eastAsia="he-IL"/>
        </w:rPr>
        <w:t xml:space="preserve"> מי ישמע</w:t>
      </w:r>
      <w:r w:rsidR="0018265E">
        <w:rPr>
          <w:rFonts w:hint="cs"/>
          <w:rtl/>
          <w:lang w:eastAsia="he-IL"/>
        </w:rPr>
        <w:t>,</w:t>
      </w:r>
      <w:r>
        <w:rPr>
          <w:rFonts w:hint="cs"/>
          <w:rtl/>
          <w:lang w:eastAsia="he-IL"/>
        </w:rPr>
        <w:t xml:space="preserve"> הגיע נציג של משפחת אבו </w:t>
      </w:r>
      <w:proofErr w:type="spellStart"/>
      <w:r>
        <w:rPr>
          <w:rFonts w:hint="cs"/>
          <w:rtl/>
          <w:lang w:eastAsia="he-IL"/>
        </w:rPr>
        <w:t>לטיף</w:t>
      </w:r>
      <w:proofErr w:type="spellEnd"/>
      <w:r>
        <w:rPr>
          <w:rFonts w:hint="cs"/>
          <w:rtl/>
          <w:lang w:eastAsia="he-IL"/>
        </w:rPr>
        <w:t xml:space="preserve"> לבית המשפט. בושה וחרפה. כן, </w:t>
      </w:r>
      <w:bookmarkStart w:id="389" w:name="_ETM_Q3_732378"/>
      <w:bookmarkEnd w:id="389"/>
      <w:r>
        <w:rPr>
          <w:rFonts w:hint="cs"/>
          <w:rtl/>
          <w:lang w:eastAsia="he-IL"/>
        </w:rPr>
        <w:t xml:space="preserve">זה לא ראוי לזרוק. לא, לא אוזקים בידיים וברגליים. לא </w:t>
      </w:r>
      <w:bookmarkStart w:id="390" w:name="_ETM_Q3_737314"/>
      <w:bookmarkEnd w:id="390"/>
      <w:r>
        <w:rPr>
          <w:rFonts w:hint="cs"/>
          <w:rtl/>
          <w:lang w:eastAsia="he-IL"/>
        </w:rPr>
        <w:t>משאירים לילה במעצר. מי שבעד מעצרי שווא ואלימות משטרתית</w:t>
      </w:r>
      <w:bookmarkStart w:id="391" w:name="_ETM_Q3_742202"/>
      <w:bookmarkEnd w:id="391"/>
      <w:r>
        <w:rPr>
          <w:rFonts w:hint="cs"/>
          <w:rtl/>
          <w:lang w:eastAsia="he-IL"/>
        </w:rPr>
        <w:t xml:space="preserve"> </w:t>
      </w:r>
      <w:r>
        <w:rPr>
          <w:rtl/>
          <w:lang w:eastAsia="he-IL"/>
        </w:rPr>
        <w:t>–</w:t>
      </w:r>
      <w:r>
        <w:rPr>
          <w:rFonts w:hint="cs"/>
          <w:rtl/>
          <w:lang w:eastAsia="he-IL"/>
        </w:rPr>
        <w:t xml:space="preserve"> אני מסיימת </w:t>
      </w:r>
      <w:r>
        <w:rPr>
          <w:rtl/>
          <w:lang w:eastAsia="he-IL"/>
        </w:rPr>
        <w:t>–</w:t>
      </w:r>
      <w:r>
        <w:rPr>
          <w:rFonts w:hint="cs"/>
          <w:rtl/>
          <w:lang w:eastAsia="he-IL"/>
        </w:rPr>
        <w:t xml:space="preserve"> זה יתהפך עליו</w:t>
      </w:r>
      <w:r w:rsidR="0018265E">
        <w:rPr>
          <w:rFonts w:hint="cs"/>
          <w:rtl/>
          <w:lang w:eastAsia="he-IL"/>
        </w:rPr>
        <w:t>,</w:t>
      </w:r>
      <w:r>
        <w:rPr>
          <w:rFonts w:hint="cs"/>
          <w:rtl/>
          <w:lang w:eastAsia="he-IL"/>
        </w:rPr>
        <w:t xml:space="preserve"> ואם לא </w:t>
      </w:r>
      <w:bookmarkStart w:id="392" w:name="_ETM_Q3_743692"/>
      <w:bookmarkEnd w:id="392"/>
      <w:r>
        <w:rPr>
          <w:rFonts w:hint="cs"/>
          <w:rtl/>
          <w:lang w:eastAsia="he-IL"/>
        </w:rPr>
        <w:t>תדעו להרים כאן דגל שזה קורה, זה יקרה גם לכם</w:t>
      </w:r>
      <w:bookmarkStart w:id="393" w:name="_ETM_Q3_747430"/>
      <w:bookmarkEnd w:id="393"/>
      <w:r>
        <w:rPr>
          <w:rFonts w:hint="cs"/>
          <w:rtl/>
          <w:lang w:eastAsia="he-IL"/>
        </w:rPr>
        <w:t xml:space="preserve">. אני, בניגוד אליכם </w:t>
      </w:r>
      <w:r>
        <w:rPr>
          <w:rtl/>
          <w:lang w:eastAsia="he-IL"/>
        </w:rPr>
        <w:t>–</w:t>
      </w:r>
      <w:r>
        <w:rPr>
          <w:rFonts w:hint="cs"/>
          <w:rtl/>
          <w:lang w:eastAsia="he-IL"/>
        </w:rPr>
        <w:t xml:space="preserve"> אני מסיימת </w:t>
      </w:r>
      <w:r>
        <w:rPr>
          <w:rtl/>
          <w:lang w:eastAsia="he-IL"/>
        </w:rPr>
        <w:t>–</w:t>
      </w:r>
      <w:r>
        <w:rPr>
          <w:rFonts w:hint="cs"/>
          <w:rtl/>
          <w:lang w:eastAsia="he-IL"/>
        </w:rPr>
        <w:t xml:space="preserve"> כשעצרו </w:t>
      </w:r>
      <w:bookmarkStart w:id="394" w:name="_ETM_Q3_750238"/>
      <w:bookmarkEnd w:id="394"/>
      <w:r>
        <w:rPr>
          <w:rFonts w:hint="cs"/>
          <w:rtl/>
          <w:lang w:eastAsia="he-IL"/>
        </w:rPr>
        <w:t xml:space="preserve">צעיר חרדי, חיים מזרחי, ארבעה שוטרים, והכניסו אותו לניידת, </w:t>
      </w:r>
      <w:bookmarkStart w:id="395" w:name="_ETM_Q3_753791"/>
      <w:bookmarkEnd w:id="395"/>
      <w:r>
        <w:rPr>
          <w:rFonts w:hint="cs"/>
          <w:rtl/>
          <w:lang w:eastAsia="he-IL"/>
        </w:rPr>
        <w:t xml:space="preserve">אני קיימתי דיון ואני ליוויתי אותו. ברור לי שהוא לא </w:t>
      </w:r>
      <w:bookmarkStart w:id="396" w:name="_ETM_Q3_757761"/>
      <w:bookmarkEnd w:id="396"/>
      <w:r>
        <w:rPr>
          <w:rFonts w:hint="cs"/>
          <w:rtl/>
          <w:lang w:eastAsia="he-IL"/>
        </w:rPr>
        <w:t xml:space="preserve">יצביע לי, אבל הייתה לי מעט יושרה. ואף אחד </w:t>
      </w:r>
      <w:bookmarkStart w:id="397" w:name="_ETM_Q3_761307"/>
      <w:bookmarkEnd w:id="397"/>
      <w:r>
        <w:rPr>
          <w:rFonts w:hint="cs"/>
          <w:rtl/>
          <w:lang w:eastAsia="he-IL"/>
        </w:rPr>
        <w:t>מכם אין לו טיפה, טיפה עמוד שדרה לבוא ולהגיד:</w:t>
      </w:r>
      <w:bookmarkStart w:id="398" w:name="_ETM_Q3_763900"/>
      <w:bookmarkEnd w:id="398"/>
      <w:r>
        <w:rPr>
          <w:rFonts w:hint="cs"/>
          <w:rtl/>
          <w:lang w:eastAsia="he-IL"/>
        </w:rPr>
        <w:t xml:space="preserve"> לא מכניסים בחורה צעירה למעצר על דבר כזה</w:t>
      </w:r>
      <w:r w:rsidR="0018265E">
        <w:rPr>
          <w:rFonts w:hint="cs"/>
          <w:rtl/>
          <w:lang w:eastAsia="he-IL"/>
        </w:rPr>
        <w:t>,</w:t>
      </w:r>
      <w:r>
        <w:rPr>
          <w:rFonts w:hint="cs"/>
          <w:rtl/>
          <w:lang w:eastAsia="he-IL"/>
        </w:rPr>
        <w:t xml:space="preserve"> ובטח </w:t>
      </w:r>
      <w:proofErr w:type="spellStart"/>
      <w:r>
        <w:rPr>
          <w:rFonts w:hint="cs"/>
          <w:rtl/>
          <w:lang w:eastAsia="he-IL"/>
        </w:rPr>
        <w:t>ובטח</w:t>
      </w:r>
      <w:proofErr w:type="spellEnd"/>
      <w:r>
        <w:rPr>
          <w:rFonts w:hint="cs"/>
          <w:rtl/>
          <w:lang w:eastAsia="he-IL"/>
        </w:rPr>
        <w:t xml:space="preserve"> </w:t>
      </w:r>
      <w:bookmarkStart w:id="399" w:name="_ETM_Q3_767601"/>
      <w:bookmarkEnd w:id="399"/>
      <w:r>
        <w:rPr>
          <w:rFonts w:hint="cs"/>
          <w:rtl/>
          <w:lang w:eastAsia="he-IL"/>
        </w:rPr>
        <w:t xml:space="preserve">שלא מבקשים הארכת מעצר. באמת. תודה רבה. </w:t>
      </w:r>
    </w:p>
    <w:p w:rsidR="00D65F74" w:rsidRDefault="00D65F74" w:rsidP="00F2495B">
      <w:pPr>
        <w:rPr>
          <w:rtl/>
          <w:lang w:eastAsia="he-IL"/>
        </w:rPr>
      </w:pPr>
      <w:bookmarkStart w:id="400" w:name="_ETM_Q3_772688"/>
      <w:bookmarkStart w:id="401" w:name="_ETM_Q3_772803"/>
      <w:bookmarkEnd w:id="400"/>
      <w:bookmarkEnd w:id="401"/>
    </w:p>
    <w:p w:rsidR="00D65F74" w:rsidRDefault="00D65F74" w:rsidP="00F2495B">
      <w:pPr>
        <w:pStyle w:val="af6"/>
        <w:keepNext/>
        <w:rPr>
          <w:rtl/>
        </w:rPr>
      </w:pPr>
      <w:r w:rsidRPr="00CA3C20">
        <w:rPr>
          <w:rStyle w:val="TagStyle"/>
          <w:rtl/>
        </w:rPr>
        <w:t xml:space="preserve">&lt;&lt; יור &gt;&gt; </w:t>
      </w:r>
      <w:r>
        <w:rPr>
          <w:rtl/>
        </w:rPr>
        <w:t>היו"ר אמיר אוחנה:</w:t>
      </w:r>
      <w:r w:rsidRPr="00CA3C20">
        <w:rPr>
          <w:rStyle w:val="TagStyle"/>
          <w:rtl/>
        </w:rPr>
        <w:t xml:space="preserve"> &lt;&lt; יור &gt;&gt;</w:t>
      </w:r>
      <w:r>
        <w:rPr>
          <w:rtl/>
        </w:rPr>
        <w:t xml:space="preserve">   </w:t>
      </w:r>
    </w:p>
    <w:p w:rsidR="00D65F74" w:rsidRDefault="00D65F74" w:rsidP="000921AA">
      <w:pPr>
        <w:rPr>
          <w:rtl/>
        </w:rPr>
      </w:pPr>
    </w:p>
    <w:p w:rsidR="00D65F74" w:rsidRDefault="00D65F74" w:rsidP="00F2495B">
      <w:pPr>
        <w:rPr>
          <w:rtl/>
        </w:rPr>
      </w:pPr>
      <w:r>
        <w:rPr>
          <w:rFonts w:hint="cs"/>
          <w:rtl/>
        </w:rPr>
        <w:t xml:space="preserve">תודה רבה. חבר הכנסת ואליד אלהואשלה, בבקשה. עד שלוש דקות </w:t>
      </w:r>
      <w:bookmarkStart w:id="402" w:name="_ETM_Q4_190127"/>
      <w:bookmarkEnd w:id="402"/>
      <w:r>
        <w:rPr>
          <w:rFonts w:hint="cs"/>
          <w:rtl/>
        </w:rPr>
        <w:t xml:space="preserve">לרשותך, אדוני. </w:t>
      </w:r>
    </w:p>
    <w:p w:rsidR="00D65F74" w:rsidRDefault="00D65F74" w:rsidP="00F2495B">
      <w:pPr>
        <w:rPr>
          <w:rtl/>
        </w:rPr>
      </w:pPr>
      <w:bookmarkStart w:id="403" w:name="_ETM_Q4_184381"/>
      <w:bookmarkStart w:id="404" w:name="_ETM_Q4_184493"/>
      <w:bookmarkEnd w:id="403"/>
      <w:bookmarkEnd w:id="404"/>
    </w:p>
    <w:p w:rsidR="00D65F74" w:rsidRDefault="00D65F74" w:rsidP="00F2495B">
      <w:pPr>
        <w:pStyle w:val="a4"/>
        <w:keepNext/>
        <w:rPr>
          <w:rtl/>
        </w:rPr>
      </w:pPr>
      <w:bookmarkStart w:id="405" w:name="ET_speaker_6340_10"/>
      <w:r w:rsidRPr="004B73FC">
        <w:rPr>
          <w:rStyle w:val="TagStyle"/>
          <w:rtl/>
        </w:rPr>
        <w:t xml:space="preserve"> &lt;&lt; דובר &gt;&gt; </w:t>
      </w:r>
      <w:bookmarkStart w:id="406" w:name="_Toc176816640"/>
      <w:r>
        <w:rPr>
          <w:rtl/>
        </w:rPr>
        <w:t>ואליד אלהואשלה (רע"מ – הרשימה הערבית המאוחדת):</w:t>
      </w:r>
      <w:bookmarkEnd w:id="406"/>
      <w:r w:rsidRPr="004B73FC">
        <w:rPr>
          <w:rStyle w:val="TagStyle"/>
          <w:rtl/>
        </w:rPr>
        <w:t xml:space="preserve"> &lt;&lt; דובר &gt;&gt;</w:t>
      </w:r>
      <w:r>
        <w:rPr>
          <w:rtl/>
        </w:rPr>
        <w:t xml:space="preserve">   </w:t>
      </w:r>
      <w:bookmarkEnd w:id="405"/>
    </w:p>
    <w:p w:rsidR="00D65F74" w:rsidRDefault="00D65F74" w:rsidP="000921AA">
      <w:pPr>
        <w:rPr>
          <w:rtl/>
        </w:rPr>
      </w:pPr>
    </w:p>
    <w:p w:rsidR="00D65F74" w:rsidRDefault="00D65F74" w:rsidP="00F2495B">
      <w:pPr>
        <w:rPr>
          <w:rtl/>
        </w:rPr>
      </w:pPr>
      <w:bookmarkStart w:id="407" w:name="_ETM_Q4_186831"/>
      <w:bookmarkStart w:id="408" w:name="_ETM_Q4_186871"/>
      <w:bookmarkEnd w:id="407"/>
      <w:bookmarkEnd w:id="408"/>
      <w:r>
        <w:rPr>
          <w:rFonts w:hint="cs"/>
          <w:rtl/>
        </w:rPr>
        <w:t xml:space="preserve">מכובדי היושב-ראש, חבריי חברי הכנסת, קיווינו לחזור לכנסת ולעמוד </w:t>
      </w:r>
      <w:bookmarkStart w:id="409" w:name="_ETM_Q4_200321"/>
      <w:bookmarkEnd w:id="409"/>
      <w:r>
        <w:rPr>
          <w:rFonts w:hint="cs"/>
          <w:rtl/>
        </w:rPr>
        <w:t>כאן ולהגיד לתושבים בנגב שהממשלה החליטה לתת פתרונות לתושבים הבדואים,</w:t>
      </w:r>
      <w:bookmarkStart w:id="410" w:name="_ETM_Q4_209969"/>
      <w:bookmarkEnd w:id="410"/>
      <w:r>
        <w:rPr>
          <w:rFonts w:hint="cs"/>
          <w:rtl/>
        </w:rPr>
        <w:t xml:space="preserve"> החליטה להפסיק את ההריסות, לתת תקווה לזוגות הצעירים. אבל מה עושים? גם בפגרה וגם בפתיחת שנת הלימודים </w:t>
      </w:r>
      <w:bookmarkStart w:id="411" w:name="_ETM_Q4_223291"/>
      <w:bookmarkEnd w:id="411"/>
      <w:r>
        <w:rPr>
          <w:rFonts w:hint="cs"/>
          <w:rtl/>
        </w:rPr>
        <w:t xml:space="preserve">ממשיכים להרוס, ממשיכים לחלק צווי הריסה. </w:t>
      </w:r>
    </w:p>
    <w:p w:rsidR="00D65F74" w:rsidRDefault="00D65F74" w:rsidP="00F2495B">
      <w:pPr>
        <w:rPr>
          <w:rtl/>
        </w:rPr>
      </w:pPr>
    </w:p>
    <w:p w:rsidR="00D65F74" w:rsidRDefault="00D65F74" w:rsidP="00F2495B">
      <w:pPr>
        <w:pStyle w:val="af5"/>
        <w:keepNext/>
        <w:rPr>
          <w:rtl/>
        </w:rPr>
      </w:pPr>
      <w:bookmarkStart w:id="412" w:name="ET_interruption_5300_6"/>
      <w:r w:rsidRPr="00CA3C20">
        <w:rPr>
          <w:rStyle w:val="TagStyle"/>
          <w:rtl/>
        </w:rPr>
        <w:t xml:space="preserve"> &lt;&lt; קריאה &gt;&gt; </w:t>
      </w:r>
      <w:r>
        <w:rPr>
          <w:rtl/>
        </w:rPr>
        <w:t>מירב בן ארי (יש עתיד):</w:t>
      </w:r>
      <w:r w:rsidRPr="00CA3C20">
        <w:rPr>
          <w:rStyle w:val="TagStyle"/>
          <w:rtl/>
        </w:rPr>
        <w:t xml:space="preserve"> &lt;&lt; קריאה &gt;&gt;</w:t>
      </w:r>
      <w:r>
        <w:rPr>
          <w:rtl/>
        </w:rPr>
        <w:t xml:space="preserve">   </w:t>
      </w:r>
      <w:bookmarkEnd w:id="412"/>
    </w:p>
    <w:p w:rsidR="00D65F74" w:rsidRDefault="00D65F74" w:rsidP="00F2495B">
      <w:pPr>
        <w:rPr>
          <w:rtl/>
        </w:rPr>
      </w:pPr>
    </w:p>
    <w:p w:rsidR="00D65F74" w:rsidRDefault="00D65F74" w:rsidP="00F2495B">
      <w:pPr>
        <w:rPr>
          <w:rtl/>
        </w:rPr>
      </w:pPr>
      <w:r>
        <w:rPr>
          <w:rFonts w:hint="cs"/>
          <w:rtl/>
        </w:rPr>
        <w:t xml:space="preserve">מה יש לו לעשות? מה יש לו? </w:t>
      </w:r>
    </w:p>
    <w:p w:rsidR="00D65F74" w:rsidRDefault="00D65F74" w:rsidP="00F2495B">
      <w:pPr>
        <w:rPr>
          <w:rtl/>
        </w:rPr>
      </w:pPr>
    </w:p>
    <w:p w:rsidR="00D65F74" w:rsidRDefault="00D65F74" w:rsidP="00F2495B">
      <w:pPr>
        <w:pStyle w:val="-"/>
        <w:keepNext/>
        <w:rPr>
          <w:rtl/>
        </w:rPr>
      </w:pPr>
      <w:bookmarkStart w:id="413" w:name="ET_speakercontinue_6340_11"/>
      <w:r w:rsidRPr="004B73FC">
        <w:rPr>
          <w:rStyle w:val="TagStyle"/>
          <w:rtl/>
        </w:rPr>
        <w:t xml:space="preserve"> &lt;&lt; דובר_המשך &gt;&gt; </w:t>
      </w:r>
      <w:r>
        <w:rPr>
          <w:rtl/>
        </w:rPr>
        <w:t>ואליד אלהואשלה (רע"מ – הרשימה הערבית המאוחדת):</w:t>
      </w:r>
      <w:r w:rsidRPr="004B73FC">
        <w:rPr>
          <w:rStyle w:val="TagStyle"/>
          <w:rtl/>
        </w:rPr>
        <w:t xml:space="preserve"> &lt;&lt; דובר_המשך &gt;&gt;</w:t>
      </w:r>
      <w:r>
        <w:rPr>
          <w:rtl/>
        </w:rPr>
        <w:t xml:space="preserve">   </w:t>
      </w:r>
      <w:bookmarkEnd w:id="413"/>
    </w:p>
    <w:p w:rsidR="00D65F74" w:rsidRDefault="00D65F74" w:rsidP="000921AA">
      <w:pPr>
        <w:rPr>
          <w:rtl/>
        </w:rPr>
      </w:pPr>
    </w:p>
    <w:p w:rsidR="00D65F74" w:rsidRDefault="00D65F74" w:rsidP="0018265E">
      <w:pPr>
        <w:rPr>
          <w:rtl/>
        </w:rPr>
      </w:pPr>
      <w:r>
        <w:rPr>
          <w:rFonts w:hint="cs"/>
          <w:rtl/>
        </w:rPr>
        <w:t xml:space="preserve">מחלקים צווי הריסה </w:t>
      </w:r>
      <w:proofErr w:type="spellStart"/>
      <w:r>
        <w:rPr>
          <w:rFonts w:hint="cs"/>
          <w:rtl/>
        </w:rPr>
        <w:t>בארוויס</w:t>
      </w:r>
      <w:proofErr w:type="spellEnd"/>
      <w:r>
        <w:rPr>
          <w:rFonts w:hint="cs"/>
          <w:rtl/>
        </w:rPr>
        <w:t xml:space="preserve">, </w:t>
      </w:r>
      <w:proofErr w:type="spellStart"/>
      <w:r>
        <w:rPr>
          <w:rFonts w:hint="cs"/>
          <w:rtl/>
        </w:rPr>
        <w:t>בח'רבת</w:t>
      </w:r>
      <w:proofErr w:type="spellEnd"/>
      <w:r>
        <w:rPr>
          <w:rFonts w:hint="cs"/>
          <w:rtl/>
        </w:rPr>
        <w:t xml:space="preserve"> אל-</w:t>
      </w:r>
      <w:proofErr w:type="spellStart"/>
      <w:r>
        <w:rPr>
          <w:rFonts w:hint="cs"/>
          <w:rtl/>
        </w:rPr>
        <w:t>וטן</w:t>
      </w:r>
      <w:proofErr w:type="spellEnd"/>
      <w:r>
        <w:rPr>
          <w:rFonts w:hint="cs"/>
          <w:rtl/>
        </w:rPr>
        <w:t>, ביר אל-חמאם,</w:t>
      </w:r>
      <w:bookmarkStart w:id="414" w:name="_ETM_Q4_235340"/>
      <w:bookmarkEnd w:id="414"/>
      <w:r>
        <w:rPr>
          <w:rFonts w:hint="cs"/>
          <w:rtl/>
        </w:rPr>
        <w:t xml:space="preserve"> ברהט היום הורסים – בכל מקום. זה מה שהממשלה הזאת עושה </w:t>
      </w:r>
      <w:r w:rsidR="0018265E">
        <w:rPr>
          <w:rFonts w:hint="eastAsia"/>
          <w:rtl/>
        </w:rPr>
        <w:t xml:space="preserve">– </w:t>
      </w:r>
      <w:r>
        <w:rPr>
          <w:rFonts w:hint="cs"/>
          <w:rtl/>
        </w:rPr>
        <w:t>מוצאת זמן להרוס. אפילו את היחסים בין יהודים לערבים ה</w:t>
      </w:r>
      <w:bookmarkStart w:id="415" w:name="_ETM_Q4_248163"/>
      <w:bookmarkEnd w:id="415"/>
      <w:r>
        <w:rPr>
          <w:rFonts w:hint="cs"/>
          <w:rtl/>
        </w:rPr>
        <w:t>ם הורסים. תסתכלו מה קורה בנגב עכשיו</w:t>
      </w:r>
      <w:r w:rsidR="0018265E">
        <w:rPr>
          <w:rFonts w:hint="cs"/>
          <w:rtl/>
        </w:rPr>
        <w:t>.</w:t>
      </w:r>
      <w:r>
        <w:rPr>
          <w:rFonts w:hint="cs"/>
          <w:rtl/>
        </w:rPr>
        <w:t xml:space="preserve"> השר בן גביר לא משאיר שום חלקה טובה, והוא מעודד את </w:t>
      </w:r>
      <w:proofErr w:type="spellStart"/>
      <w:r w:rsidRPr="0067018C">
        <w:rPr>
          <w:rFonts w:hint="cs"/>
          <w:rtl/>
        </w:rPr>
        <w:t>רמ"י</w:t>
      </w:r>
      <w:proofErr w:type="spellEnd"/>
      <w:r>
        <w:rPr>
          <w:rFonts w:hint="cs"/>
          <w:rtl/>
        </w:rPr>
        <w:t xml:space="preserve"> ואת </w:t>
      </w:r>
      <w:bookmarkStart w:id="416" w:name="_ETM_Q4_264198"/>
      <w:bookmarkEnd w:id="416"/>
      <w:r>
        <w:rPr>
          <w:rFonts w:hint="cs"/>
          <w:rtl/>
        </w:rPr>
        <w:t xml:space="preserve">גורמי האכיפה להרוס, להשאיר משפחות שלמות ללא קורת גג. </w:t>
      </w:r>
    </w:p>
    <w:p w:rsidR="00D65F74" w:rsidRDefault="00D65F74" w:rsidP="00F2495B">
      <w:pPr>
        <w:rPr>
          <w:rtl/>
        </w:rPr>
      </w:pPr>
      <w:bookmarkStart w:id="417" w:name="_ETM_Q4_269058"/>
      <w:bookmarkStart w:id="418" w:name="_ETM_Q4_269127"/>
      <w:bookmarkEnd w:id="417"/>
      <w:bookmarkEnd w:id="418"/>
    </w:p>
    <w:p w:rsidR="00D65F74" w:rsidRDefault="00D65F74" w:rsidP="00F2495B">
      <w:pPr>
        <w:rPr>
          <w:rtl/>
        </w:rPr>
      </w:pPr>
      <w:bookmarkStart w:id="419" w:name="_ETM_Q4_269505"/>
      <w:bookmarkStart w:id="420" w:name="_ETM_Q4_269567"/>
      <w:bookmarkEnd w:id="419"/>
      <w:bookmarkEnd w:id="420"/>
      <w:r>
        <w:rPr>
          <w:rFonts w:hint="cs"/>
          <w:rtl/>
        </w:rPr>
        <w:t xml:space="preserve">אבל </w:t>
      </w:r>
      <w:bookmarkStart w:id="421" w:name="_ETM_Q4_266710"/>
      <w:bookmarkEnd w:id="421"/>
      <w:r>
        <w:rPr>
          <w:rFonts w:hint="cs"/>
          <w:rtl/>
        </w:rPr>
        <w:t xml:space="preserve">אני מצפה מראש הממשלה שיעמיד אותו במקום, שיגיד לו: מה </w:t>
      </w:r>
      <w:bookmarkStart w:id="422" w:name="_ETM_Q4_274102"/>
      <w:bookmarkEnd w:id="422"/>
      <w:r>
        <w:rPr>
          <w:rFonts w:hint="cs"/>
          <w:rtl/>
        </w:rPr>
        <w:t>הפתרונות שלך? מה האלטרנטיבה שלך לתושבים הבדואים? למה אתה הורס? להרוס בלי לתת פתרונות? הגיע הזמן שיכירו בכפרים</w:t>
      </w:r>
      <w:bookmarkStart w:id="423" w:name="_ETM_Q4_285720"/>
      <w:bookmarkEnd w:id="423"/>
      <w:r>
        <w:rPr>
          <w:rFonts w:hint="cs"/>
          <w:rtl/>
        </w:rPr>
        <w:t xml:space="preserve">, שיכירו בקרקעות של הבדואים שם. זה מה שאנחנו </w:t>
      </w:r>
      <w:bookmarkStart w:id="424" w:name="_ETM_Q4_290239"/>
      <w:bookmarkEnd w:id="424"/>
      <w:r>
        <w:rPr>
          <w:rFonts w:hint="cs"/>
          <w:rtl/>
        </w:rPr>
        <w:t xml:space="preserve">דורשים </w:t>
      </w:r>
      <w:r>
        <w:rPr>
          <w:rtl/>
        </w:rPr>
        <w:t>–</w:t>
      </w:r>
      <w:r>
        <w:rPr>
          <w:rFonts w:hint="cs"/>
          <w:rtl/>
        </w:rPr>
        <w:t xml:space="preserve"> להתייחס אלינו כאזרחים שווים. לא יכול להיות שמכונת ההרס כל הזמן עובדת. צריכים להסתכל על כולם </w:t>
      </w:r>
      <w:bookmarkStart w:id="425" w:name="_ETM_Q4_299455"/>
      <w:bookmarkEnd w:id="425"/>
      <w:r>
        <w:rPr>
          <w:rFonts w:hint="cs"/>
          <w:rtl/>
        </w:rPr>
        <w:t xml:space="preserve">בצורה שווה. </w:t>
      </w:r>
    </w:p>
    <w:p w:rsidR="00D65F74" w:rsidRDefault="00D65F74" w:rsidP="00F2495B">
      <w:pPr>
        <w:rPr>
          <w:rtl/>
        </w:rPr>
      </w:pPr>
    </w:p>
    <w:p w:rsidR="00D65F74" w:rsidRDefault="00D65F74" w:rsidP="0018265E">
      <w:pPr>
        <w:rPr>
          <w:rtl/>
        </w:rPr>
      </w:pPr>
      <w:bookmarkStart w:id="426" w:name="_ETM_Q4_302559"/>
      <w:bookmarkStart w:id="427" w:name="_ETM_Q4_302646"/>
      <w:bookmarkEnd w:id="426"/>
      <w:bookmarkEnd w:id="427"/>
      <w:r>
        <w:rPr>
          <w:rFonts w:hint="cs"/>
          <w:rtl/>
        </w:rPr>
        <w:t xml:space="preserve">אני מבקש מראש הממשלה שגם יתייחס לכל מה </w:t>
      </w:r>
      <w:bookmarkStart w:id="428" w:name="_ETM_Q4_306168"/>
      <w:bookmarkEnd w:id="428"/>
      <w:r>
        <w:rPr>
          <w:rFonts w:hint="cs"/>
          <w:rtl/>
        </w:rPr>
        <w:t xml:space="preserve">שקורה בגדה המערבית. תושבים בדואים מהנגב שנוסעים בכבישי ובצירי התנועה בגדה המערבית מותקפים על ידי מתנחלים. </w:t>
      </w:r>
      <w:bookmarkStart w:id="429" w:name="_ETM_Q4_318345"/>
      <w:bookmarkStart w:id="430" w:name="_ETM_Q4_318451"/>
      <w:bookmarkStart w:id="431" w:name="_ETM_Q4_318569"/>
      <w:bookmarkStart w:id="432" w:name="_ETM_Q4_318645"/>
      <w:bookmarkEnd w:id="429"/>
      <w:bookmarkEnd w:id="430"/>
      <w:bookmarkEnd w:id="431"/>
      <w:bookmarkEnd w:id="432"/>
      <w:r>
        <w:rPr>
          <w:rFonts w:hint="cs"/>
          <w:rtl/>
        </w:rPr>
        <w:t xml:space="preserve">בשבוע שעבר ביקרתי ביישוב חורה. </w:t>
      </w:r>
      <w:proofErr w:type="spellStart"/>
      <w:r>
        <w:rPr>
          <w:rFonts w:hint="cs"/>
          <w:rtl/>
        </w:rPr>
        <w:t>ראפת</w:t>
      </w:r>
      <w:proofErr w:type="spellEnd"/>
      <w:r>
        <w:rPr>
          <w:rFonts w:hint="cs"/>
          <w:rtl/>
        </w:rPr>
        <w:t xml:space="preserve"> </w:t>
      </w:r>
      <w:proofErr w:type="spellStart"/>
      <w:r>
        <w:rPr>
          <w:rFonts w:hint="cs"/>
          <w:rtl/>
        </w:rPr>
        <w:t>ונאורס</w:t>
      </w:r>
      <w:proofErr w:type="spellEnd"/>
      <w:r>
        <w:rPr>
          <w:rFonts w:hint="cs"/>
          <w:rtl/>
        </w:rPr>
        <w:t xml:space="preserve"> אבו אל-</w:t>
      </w:r>
      <w:proofErr w:type="spellStart"/>
      <w:r>
        <w:rPr>
          <w:rFonts w:hint="cs"/>
          <w:rtl/>
        </w:rPr>
        <w:t>קיעאן</w:t>
      </w:r>
      <w:proofErr w:type="spellEnd"/>
      <w:r>
        <w:rPr>
          <w:rFonts w:hint="cs"/>
          <w:rtl/>
        </w:rPr>
        <w:t>, אזרחים בדואים ישראלים, הותקפו ליד אל-</w:t>
      </w:r>
      <w:proofErr w:type="spellStart"/>
      <w:r>
        <w:rPr>
          <w:rFonts w:hint="cs"/>
          <w:rtl/>
        </w:rPr>
        <w:t>פוואר</w:t>
      </w:r>
      <w:proofErr w:type="spellEnd"/>
      <w:r>
        <w:rPr>
          <w:rFonts w:hint="cs"/>
          <w:rtl/>
        </w:rPr>
        <w:t xml:space="preserve">, ליד חברון, ועד עכשיו לא שמעתי שום גינוי </w:t>
      </w:r>
      <w:bookmarkStart w:id="433" w:name="_ETM_Q4_329775"/>
      <w:bookmarkEnd w:id="433"/>
      <w:r>
        <w:rPr>
          <w:rFonts w:hint="cs"/>
          <w:rtl/>
        </w:rPr>
        <w:t xml:space="preserve">מראש הממשלה. כנ"ל </w:t>
      </w:r>
      <w:proofErr w:type="spellStart"/>
      <w:r w:rsidRPr="007A45D6">
        <w:rPr>
          <w:rtl/>
        </w:rPr>
        <w:t>זקריא</w:t>
      </w:r>
      <w:proofErr w:type="spellEnd"/>
      <w:r w:rsidRPr="007A45D6">
        <w:rPr>
          <w:rtl/>
        </w:rPr>
        <w:t xml:space="preserve"> </w:t>
      </w:r>
      <w:proofErr w:type="spellStart"/>
      <w:r w:rsidRPr="007A45D6">
        <w:rPr>
          <w:rtl/>
        </w:rPr>
        <w:t>אלטל</w:t>
      </w:r>
      <w:r>
        <w:rPr>
          <w:rFonts w:hint="cs"/>
          <w:rtl/>
        </w:rPr>
        <w:t>א</w:t>
      </w:r>
      <w:r w:rsidRPr="007A45D6">
        <w:rPr>
          <w:rtl/>
        </w:rPr>
        <w:t>לקה</w:t>
      </w:r>
      <w:proofErr w:type="spellEnd"/>
      <w:r>
        <w:rPr>
          <w:rFonts w:hint="cs"/>
          <w:rtl/>
        </w:rPr>
        <w:t xml:space="preserve"> מהיישוב חורה</w:t>
      </w:r>
      <w:r w:rsidR="0018265E">
        <w:rPr>
          <w:rFonts w:hint="cs"/>
          <w:rtl/>
        </w:rPr>
        <w:t>,</w:t>
      </w:r>
      <w:r>
        <w:rPr>
          <w:rFonts w:hint="cs"/>
          <w:rtl/>
        </w:rPr>
        <w:t xml:space="preserve"> במחסום </w:t>
      </w:r>
      <w:proofErr w:type="spellStart"/>
      <w:r>
        <w:rPr>
          <w:rFonts w:hint="cs"/>
          <w:rtl/>
        </w:rPr>
        <w:t>תרקומיא</w:t>
      </w:r>
      <w:proofErr w:type="spellEnd"/>
      <w:r>
        <w:rPr>
          <w:rFonts w:hint="cs"/>
          <w:rtl/>
        </w:rPr>
        <w:t xml:space="preserve"> גם הותקף</w:t>
      </w:r>
      <w:bookmarkStart w:id="434" w:name="_ETM_Q4_346741"/>
      <w:bookmarkEnd w:id="434"/>
      <w:r>
        <w:rPr>
          <w:rFonts w:hint="cs"/>
          <w:rtl/>
        </w:rPr>
        <w:t xml:space="preserve"> על ידי מתנחלים, ואפילו ירו עליו. חמש</w:t>
      </w:r>
      <w:r w:rsidR="0018265E">
        <w:rPr>
          <w:rFonts w:hint="cs"/>
          <w:rtl/>
        </w:rPr>
        <w:t xml:space="preserve">, </w:t>
      </w:r>
      <w:r>
        <w:rPr>
          <w:rFonts w:hint="cs"/>
          <w:rtl/>
        </w:rPr>
        <w:t xml:space="preserve">שש שעות עד שמשטרת עיירות לקחה ממנו תלונה. </w:t>
      </w:r>
      <w:bookmarkStart w:id="435" w:name="_ETM_Q4_355910"/>
      <w:bookmarkStart w:id="436" w:name="_ETM_Q4_355974"/>
      <w:bookmarkStart w:id="437" w:name="_ETM_Q4_356103"/>
      <w:bookmarkStart w:id="438" w:name="_ETM_Q4_356170"/>
      <w:bookmarkEnd w:id="435"/>
      <w:bookmarkEnd w:id="436"/>
      <w:bookmarkEnd w:id="437"/>
      <w:bookmarkEnd w:id="438"/>
      <w:r>
        <w:rPr>
          <w:rFonts w:hint="cs"/>
          <w:rtl/>
        </w:rPr>
        <w:t xml:space="preserve">אנחנו רוצים שהממשלה תתייחס לכולם בצורה שווה, תיתן מענה לאזרחים. </w:t>
      </w:r>
      <w:bookmarkStart w:id="439" w:name="_ETM_Q4_360799"/>
      <w:bookmarkEnd w:id="439"/>
      <w:r>
        <w:rPr>
          <w:rFonts w:hint="cs"/>
          <w:rtl/>
        </w:rPr>
        <w:t>זה מה שאנחנו דורשים. תודה.</w:t>
      </w:r>
    </w:p>
    <w:p w:rsidR="00D65F74" w:rsidRDefault="00D65F74" w:rsidP="00F2495B">
      <w:pPr>
        <w:rPr>
          <w:rtl/>
        </w:rPr>
      </w:pPr>
    </w:p>
    <w:p w:rsidR="00D65F74" w:rsidRDefault="00D65F74" w:rsidP="00F2495B">
      <w:pPr>
        <w:pStyle w:val="af6"/>
        <w:keepNext/>
        <w:rPr>
          <w:rtl/>
        </w:rPr>
      </w:pPr>
      <w:bookmarkStart w:id="440" w:name="ET_yor_6423_14"/>
      <w:r w:rsidRPr="0067018C">
        <w:rPr>
          <w:rStyle w:val="TagStyle"/>
          <w:rtl/>
        </w:rPr>
        <w:t xml:space="preserve"> &lt;&lt; יור &gt;&gt; </w:t>
      </w:r>
      <w:r>
        <w:rPr>
          <w:rtl/>
        </w:rPr>
        <w:t>היו"ר אמיר אוחנה:</w:t>
      </w:r>
      <w:r w:rsidRPr="0067018C">
        <w:rPr>
          <w:rStyle w:val="TagStyle"/>
          <w:rtl/>
        </w:rPr>
        <w:t xml:space="preserve"> &lt;&lt; יור &gt;&gt;</w:t>
      </w:r>
      <w:r>
        <w:rPr>
          <w:rtl/>
        </w:rPr>
        <w:t xml:space="preserve">   </w:t>
      </w:r>
      <w:bookmarkEnd w:id="440"/>
    </w:p>
    <w:p w:rsidR="00D65F74" w:rsidRDefault="00D65F74" w:rsidP="000921AA">
      <w:pPr>
        <w:rPr>
          <w:rtl/>
        </w:rPr>
      </w:pPr>
    </w:p>
    <w:p w:rsidR="00D65F74" w:rsidRDefault="00D65F74" w:rsidP="00F2495B">
      <w:pPr>
        <w:rPr>
          <w:rtl/>
        </w:rPr>
      </w:pPr>
      <w:r>
        <w:rPr>
          <w:rFonts w:hint="cs"/>
          <w:rtl/>
        </w:rPr>
        <w:t xml:space="preserve">תודה לאדוני. חבר הכנסת דן אילוז </w:t>
      </w:r>
      <w:r>
        <w:rPr>
          <w:rtl/>
        </w:rPr>
        <w:t>–</w:t>
      </w:r>
      <w:r>
        <w:rPr>
          <w:rFonts w:hint="cs"/>
          <w:rtl/>
        </w:rPr>
        <w:t xml:space="preserve"> אינו נוכח; חבר הכנסת גלעד קריב </w:t>
      </w:r>
      <w:r>
        <w:rPr>
          <w:rtl/>
        </w:rPr>
        <w:t>–</w:t>
      </w:r>
      <w:r>
        <w:rPr>
          <w:rFonts w:hint="cs"/>
          <w:rtl/>
        </w:rPr>
        <w:t xml:space="preserve"> אינו נוכח. </w:t>
      </w:r>
      <w:bookmarkStart w:id="441" w:name="_ETM_Q4_372254"/>
      <w:bookmarkEnd w:id="441"/>
      <w:r>
        <w:rPr>
          <w:rFonts w:hint="cs"/>
          <w:rtl/>
        </w:rPr>
        <w:t xml:space="preserve">חבר הכנסת מתן כהנא, בבקשה. חבר כנסת שאקרא בשמו ולא נוכח, כאילו ויתר על זכות הדיבור, אני מזכיר. בבקשה, אדוני. עד שלוש דקות לרשותך. </w:t>
      </w:r>
    </w:p>
    <w:p w:rsidR="00D65F74" w:rsidRDefault="00D65F74" w:rsidP="00F2495B">
      <w:pPr>
        <w:rPr>
          <w:rtl/>
        </w:rPr>
      </w:pPr>
    </w:p>
    <w:p w:rsidR="00D65F74" w:rsidRDefault="00D65F74" w:rsidP="00F2495B">
      <w:pPr>
        <w:pStyle w:val="a4"/>
        <w:keepNext/>
        <w:rPr>
          <w:rtl/>
        </w:rPr>
      </w:pPr>
      <w:bookmarkStart w:id="442" w:name="ET_speaker_5855_8"/>
      <w:r w:rsidRPr="00CA3C20">
        <w:rPr>
          <w:rStyle w:val="TagStyle"/>
          <w:rtl/>
        </w:rPr>
        <w:t xml:space="preserve"> &lt;&lt; דובר &gt;&gt; </w:t>
      </w:r>
      <w:bookmarkStart w:id="443" w:name="_Toc176816641"/>
      <w:r>
        <w:rPr>
          <w:rtl/>
        </w:rPr>
        <w:t>מתן כהנא (המחנה הממלכתי):</w:t>
      </w:r>
      <w:bookmarkEnd w:id="443"/>
      <w:r w:rsidRPr="00CA3C20">
        <w:rPr>
          <w:rStyle w:val="TagStyle"/>
          <w:rtl/>
        </w:rPr>
        <w:t xml:space="preserve"> &lt;&lt; דובר &gt;&gt;</w:t>
      </w:r>
      <w:r>
        <w:rPr>
          <w:rtl/>
        </w:rPr>
        <w:t xml:space="preserve">   </w:t>
      </w:r>
      <w:bookmarkEnd w:id="442"/>
    </w:p>
    <w:p w:rsidR="00D65F74" w:rsidRDefault="00D65F74" w:rsidP="000921AA">
      <w:pPr>
        <w:rPr>
          <w:rtl/>
        </w:rPr>
      </w:pPr>
    </w:p>
    <w:p w:rsidR="00D65F74" w:rsidRDefault="00D65F74" w:rsidP="0018265E">
      <w:pPr>
        <w:rPr>
          <w:rtl/>
        </w:rPr>
      </w:pPr>
      <w:r>
        <w:rPr>
          <w:rFonts w:hint="cs"/>
          <w:rtl/>
        </w:rPr>
        <w:t xml:space="preserve">תודה, אדוני היושב-ראש. </w:t>
      </w:r>
      <w:bookmarkStart w:id="444" w:name="_ETM_Q4_388808"/>
      <w:bookmarkEnd w:id="444"/>
      <w:r>
        <w:rPr>
          <w:rFonts w:hint="cs"/>
          <w:rtl/>
        </w:rPr>
        <w:t xml:space="preserve">לכאורה זה בשולי הדברים, אבל בסוף החודש הזה אמורות להתקיים הבחירות לרבנות הראשית </w:t>
      </w:r>
      <w:bookmarkStart w:id="445" w:name="_ETM_Q4_409467"/>
      <w:bookmarkEnd w:id="445"/>
      <w:r>
        <w:rPr>
          <w:rFonts w:hint="cs"/>
          <w:rtl/>
        </w:rPr>
        <w:t xml:space="preserve">לישראל. אני רוצה להפנות פה שאלה לשר האוצר בצלאל סמוטריץ', </w:t>
      </w:r>
      <w:bookmarkStart w:id="446" w:name="_ETM_Q4_415835"/>
      <w:bookmarkEnd w:id="446"/>
      <w:proofErr w:type="spellStart"/>
      <w:r>
        <w:rPr>
          <w:rFonts w:hint="cs"/>
          <w:rtl/>
        </w:rPr>
        <w:t>שמאיזושהי</w:t>
      </w:r>
      <w:proofErr w:type="spellEnd"/>
      <w:r>
        <w:rPr>
          <w:rFonts w:hint="cs"/>
          <w:rtl/>
        </w:rPr>
        <w:t xml:space="preserve"> סיבה בוחר שלא להתייצב מאחורי המועמד שבחרה ועדה שהוא </w:t>
      </w:r>
      <w:bookmarkStart w:id="447" w:name="_ETM_Q4_423394"/>
      <w:bookmarkEnd w:id="447"/>
      <w:r>
        <w:rPr>
          <w:rFonts w:hint="cs"/>
          <w:rtl/>
        </w:rPr>
        <w:t>הקים. השר סמוטריץ' הקים ועדה של 40 מגדולי רבני הציונות הדתית שתבחר מועמד שמוסכם על הציבור הדתי</w:t>
      </w:r>
      <w:bookmarkStart w:id="448" w:name="_ETM_Q4_430567"/>
      <w:bookmarkEnd w:id="448"/>
      <w:r>
        <w:rPr>
          <w:rFonts w:hint="cs"/>
          <w:rtl/>
        </w:rPr>
        <w:t xml:space="preserve">-לאומי ויהיה המועמד הרשמי למשרת הרב האשכנזי הראשי של מדינת </w:t>
      </w:r>
      <w:bookmarkStart w:id="449" w:name="_ETM_Q4_442075"/>
      <w:bookmarkEnd w:id="449"/>
      <w:r>
        <w:rPr>
          <w:rFonts w:hint="cs"/>
          <w:rtl/>
        </w:rPr>
        <w:t xml:space="preserve">ישראל. הוועדה הזו התכנסה ובחרה ברב מאיר כהנא. </w:t>
      </w:r>
      <w:bookmarkStart w:id="450" w:name="_ETM_Q4_448317"/>
      <w:bookmarkEnd w:id="450"/>
      <w:r>
        <w:rPr>
          <w:rFonts w:hint="cs"/>
          <w:rtl/>
        </w:rPr>
        <w:t xml:space="preserve">הרב מאיר כהנא לא קרוב משפחה שלי בשום דרך שהיא – </w:t>
      </w:r>
      <w:bookmarkStart w:id="451" w:name="_ETM_Q4_452645"/>
      <w:bookmarkEnd w:id="451"/>
      <w:r>
        <w:rPr>
          <w:rFonts w:hint="cs"/>
          <w:rtl/>
        </w:rPr>
        <w:t xml:space="preserve">דיין, אב בית דין בבית הדין הרבני באשקלון, בוגר ישיבת ההסדר בקריית שמונה, ר"מ בישיבת ההסדר </w:t>
      </w:r>
      <w:r w:rsidRPr="0067018C">
        <w:rPr>
          <w:rFonts w:hint="cs"/>
          <w:rtl/>
        </w:rPr>
        <w:t>בירוחם</w:t>
      </w:r>
      <w:bookmarkStart w:id="452" w:name="_ETM_Q4_463646"/>
      <w:bookmarkEnd w:id="452"/>
      <w:r w:rsidRPr="0067018C">
        <w:rPr>
          <w:rFonts w:hint="cs"/>
          <w:rtl/>
        </w:rPr>
        <w:t>, צנחן וקצין קרבי,</w:t>
      </w:r>
      <w:r>
        <w:rPr>
          <w:rFonts w:hint="cs"/>
          <w:rtl/>
        </w:rPr>
        <w:t xml:space="preserve"> עשה שירות מילואים </w:t>
      </w:r>
      <w:bookmarkStart w:id="453" w:name="_ETM_Q4_465089"/>
      <w:bookmarkEnd w:id="453"/>
      <w:r>
        <w:rPr>
          <w:rFonts w:hint="cs"/>
          <w:rtl/>
        </w:rPr>
        <w:t xml:space="preserve">עד לא מזמן בדרגת סגן אלוף. לכל הדעות רב </w:t>
      </w:r>
      <w:bookmarkStart w:id="454" w:name="_ETM_Q4_468746"/>
      <w:bookmarkEnd w:id="454"/>
      <w:r>
        <w:rPr>
          <w:rFonts w:hint="cs"/>
          <w:rtl/>
        </w:rPr>
        <w:t xml:space="preserve">גדול, דיין. כל מי שיודע מה המשמעות של להיות דיין </w:t>
      </w:r>
      <w:bookmarkStart w:id="455" w:name="_ETM_Q4_474234"/>
      <w:bookmarkEnd w:id="455"/>
      <w:r>
        <w:rPr>
          <w:rFonts w:hint="cs"/>
          <w:rtl/>
        </w:rPr>
        <w:t xml:space="preserve">מבין את הגדלות בתורה של הרב מאיר כהנא. </w:t>
      </w:r>
      <w:bookmarkStart w:id="456" w:name="_ETM_Q4_477666"/>
      <w:bookmarkEnd w:id="456"/>
      <w:r>
        <w:rPr>
          <w:rFonts w:hint="cs"/>
          <w:rtl/>
        </w:rPr>
        <w:t xml:space="preserve">מאיזושהי סיבה סמוטריץ' בחר מהשנייה הראשונה לפעול נגד הבחירה של </w:t>
      </w:r>
      <w:bookmarkStart w:id="457" w:name="_ETM_Q4_484390"/>
      <w:bookmarkEnd w:id="457"/>
      <w:r>
        <w:rPr>
          <w:rFonts w:hint="cs"/>
          <w:rtl/>
        </w:rPr>
        <w:t>ועדת 40 הרבנים</w:t>
      </w:r>
      <w:r w:rsidR="0018265E">
        <w:rPr>
          <w:rFonts w:hint="cs"/>
          <w:rtl/>
        </w:rPr>
        <w:t>.</w:t>
      </w:r>
      <w:r>
        <w:rPr>
          <w:rFonts w:hint="cs"/>
          <w:rtl/>
        </w:rPr>
        <w:t xml:space="preserve"> לפעול נגד הבחירה של ועדת 40 </w:t>
      </w:r>
      <w:bookmarkStart w:id="458" w:name="_ETM_Q4_492389"/>
      <w:bookmarkEnd w:id="458"/>
      <w:r>
        <w:rPr>
          <w:rFonts w:hint="cs"/>
          <w:rtl/>
        </w:rPr>
        <w:t xml:space="preserve">הרבנים. </w:t>
      </w:r>
    </w:p>
    <w:p w:rsidR="00D65F74" w:rsidRDefault="00D65F74" w:rsidP="00F2495B">
      <w:pPr>
        <w:rPr>
          <w:rtl/>
        </w:rPr>
      </w:pPr>
      <w:bookmarkStart w:id="459" w:name="_ETM_Q4_496087"/>
      <w:bookmarkStart w:id="460" w:name="_ETM_Q4_496166"/>
      <w:bookmarkEnd w:id="459"/>
      <w:bookmarkEnd w:id="460"/>
    </w:p>
    <w:p w:rsidR="00D65F74" w:rsidRDefault="00D65F74" w:rsidP="0018265E">
      <w:pPr>
        <w:rPr>
          <w:rtl/>
        </w:rPr>
      </w:pPr>
      <w:bookmarkStart w:id="461" w:name="_ETM_Q4_491193"/>
      <w:bookmarkStart w:id="462" w:name="_ETM_Q4_491202"/>
      <w:bookmarkEnd w:id="461"/>
      <w:bookmarkEnd w:id="462"/>
      <w:r>
        <w:rPr>
          <w:rFonts w:hint="cs"/>
          <w:rtl/>
        </w:rPr>
        <w:t xml:space="preserve">בשלוש הדקות הבאות שיהיו לי אני אקריא איזשהו תמלול </w:t>
      </w:r>
      <w:bookmarkStart w:id="463" w:name="_ETM_Q4_496154"/>
      <w:bookmarkEnd w:id="463"/>
      <w:r>
        <w:rPr>
          <w:rFonts w:hint="cs"/>
          <w:rtl/>
        </w:rPr>
        <w:t xml:space="preserve">של ריאיון שהיה היום ברשת ב', שבו שר האוצר עושה כל מיני תמרוני התחמקות שלא היו מביישים מטוס </w:t>
      </w:r>
      <w:bookmarkStart w:id="464" w:name="_ETM_Q4_511199"/>
      <w:bookmarkEnd w:id="464"/>
      <w:r>
        <w:rPr>
          <w:rFonts w:hint="cs"/>
          <w:rtl/>
        </w:rPr>
        <w:t xml:space="preserve">בחיסרון, איך להתחמק מהבחירה של ועדת 40 הרבנים. </w:t>
      </w:r>
      <w:bookmarkStart w:id="465" w:name="_ETM_Q4_515637"/>
      <w:bookmarkStart w:id="466" w:name="_ETM_Q4_515715"/>
      <w:bookmarkStart w:id="467" w:name="_ETM_Q4_515793"/>
      <w:bookmarkStart w:id="468" w:name="_ETM_Q4_515863"/>
      <w:bookmarkEnd w:id="465"/>
      <w:bookmarkEnd w:id="466"/>
      <w:bookmarkEnd w:id="467"/>
      <w:bookmarkEnd w:id="468"/>
      <w:r>
        <w:rPr>
          <w:rFonts w:hint="cs"/>
          <w:rtl/>
        </w:rPr>
        <w:t xml:space="preserve">אבל השאלה </w:t>
      </w:r>
      <w:bookmarkStart w:id="469" w:name="_ETM_Q4_517506"/>
      <w:bookmarkEnd w:id="469"/>
      <w:r>
        <w:rPr>
          <w:rFonts w:hint="cs"/>
          <w:rtl/>
        </w:rPr>
        <w:t xml:space="preserve">היותר-גדולה שלי </w:t>
      </w:r>
      <w:r>
        <w:rPr>
          <w:rtl/>
        </w:rPr>
        <w:t>–</w:t>
      </w:r>
      <w:r>
        <w:rPr>
          <w:rFonts w:hint="cs"/>
          <w:rtl/>
        </w:rPr>
        <w:t xml:space="preserve"> בסוף אני מבין מה עובר לסמוטריץ' </w:t>
      </w:r>
      <w:bookmarkStart w:id="470" w:name="_ETM_Q4_521031"/>
      <w:bookmarkEnd w:id="470"/>
      <w:r>
        <w:rPr>
          <w:rFonts w:hint="cs"/>
          <w:rtl/>
        </w:rPr>
        <w:t>בראש</w:t>
      </w:r>
      <w:r w:rsidR="0018265E">
        <w:rPr>
          <w:rFonts w:hint="cs"/>
          <w:rtl/>
        </w:rPr>
        <w:t>.</w:t>
      </w:r>
      <w:r>
        <w:rPr>
          <w:rFonts w:hint="cs"/>
          <w:rtl/>
        </w:rPr>
        <w:t xml:space="preserve"> סמוטריץ' בסופו של דבר מייצג את הציבור </w:t>
      </w:r>
      <w:proofErr w:type="spellStart"/>
      <w:r>
        <w:rPr>
          <w:rFonts w:hint="cs"/>
          <w:rtl/>
        </w:rPr>
        <w:t>החרד"לי</w:t>
      </w:r>
      <w:proofErr w:type="spellEnd"/>
      <w:r>
        <w:rPr>
          <w:rFonts w:hint="cs"/>
          <w:rtl/>
        </w:rPr>
        <w:t xml:space="preserve"> היקר </w:t>
      </w:r>
      <w:bookmarkStart w:id="471" w:name="_ETM_Q4_520105"/>
      <w:bookmarkEnd w:id="471"/>
      <w:r>
        <w:rPr>
          <w:rFonts w:hint="cs"/>
          <w:rtl/>
        </w:rPr>
        <w:t>והאהוב והחשוב, אבל זה מה שיש לו בראש: ה</w:t>
      </w:r>
      <w:bookmarkStart w:id="472" w:name="_ETM_Q4_525632"/>
      <w:bookmarkEnd w:id="472"/>
      <w:r>
        <w:rPr>
          <w:rFonts w:hint="cs"/>
          <w:rtl/>
        </w:rPr>
        <w:t xml:space="preserve">שר סמוטריץ' רוצה רב ראשי שמייצג את תת-המגזר </w:t>
      </w:r>
      <w:bookmarkStart w:id="473" w:name="_ETM_Q4_533009"/>
      <w:bookmarkEnd w:id="473"/>
      <w:proofErr w:type="spellStart"/>
      <w:r>
        <w:rPr>
          <w:rFonts w:hint="cs"/>
          <w:rtl/>
        </w:rPr>
        <w:t>החרד"לי</w:t>
      </w:r>
      <w:proofErr w:type="spellEnd"/>
      <w:r w:rsidR="0018265E">
        <w:rPr>
          <w:rFonts w:hint="cs"/>
          <w:rtl/>
        </w:rPr>
        <w:t>.</w:t>
      </w:r>
      <w:r>
        <w:rPr>
          <w:rFonts w:hint="cs"/>
          <w:rtl/>
        </w:rPr>
        <w:t xml:space="preserve"> זכותו. אבל איפה שאר חברי מפלגת הציונות הדתית, זאת שמתקראת מפלגת הציונות הדתית, שמתיימרת </w:t>
      </w:r>
      <w:bookmarkStart w:id="474" w:name="_ETM_Q4_541157"/>
      <w:bookmarkEnd w:id="474"/>
      <w:r>
        <w:rPr>
          <w:rFonts w:hint="cs"/>
          <w:rtl/>
        </w:rPr>
        <w:t xml:space="preserve">לטעון שהם מייצגים את המגוון הרחב שבציונות הדתית? למה הם </w:t>
      </w:r>
      <w:bookmarkStart w:id="475" w:name="_ETM_Q4_547979"/>
      <w:bookmarkEnd w:id="475"/>
      <w:r>
        <w:rPr>
          <w:rFonts w:hint="cs"/>
          <w:rtl/>
        </w:rPr>
        <w:t xml:space="preserve">מיישרים קו עם השר סמוטריץ' ולא משמיעים את קולם? איפה </w:t>
      </w:r>
      <w:bookmarkStart w:id="476" w:name="_ETM_Q4_551564"/>
      <w:bookmarkEnd w:id="476"/>
      <w:r>
        <w:rPr>
          <w:rFonts w:hint="cs"/>
          <w:rtl/>
        </w:rPr>
        <w:t xml:space="preserve">השר סופר? איפה מיכל וולדיגר? איפה משה סולומון? איפה </w:t>
      </w:r>
      <w:bookmarkStart w:id="477" w:name="_ETM_Q4_557293"/>
      <w:bookmarkEnd w:id="477"/>
      <w:r>
        <w:rPr>
          <w:rFonts w:hint="cs"/>
          <w:rtl/>
        </w:rPr>
        <w:t xml:space="preserve">אוהד טל? איפה החברים האלה? מה העמדה שלהם בסוגיה הזו? </w:t>
      </w:r>
      <w:bookmarkStart w:id="478" w:name="_ETM_Q4_563773"/>
      <w:bookmarkEnd w:id="478"/>
      <w:r>
        <w:rPr>
          <w:rFonts w:hint="cs"/>
          <w:rtl/>
        </w:rPr>
        <w:t xml:space="preserve">למה לא שומעים אותם? למה הם לא מתייצבים מאחורי ועדת </w:t>
      </w:r>
      <w:bookmarkStart w:id="479" w:name="_ETM_Q4_562119"/>
      <w:bookmarkEnd w:id="479"/>
      <w:r>
        <w:rPr>
          <w:rFonts w:hint="cs"/>
          <w:rtl/>
        </w:rPr>
        <w:t>40 הרבנים</w:t>
      </w:r>
      <w:r w:rsidR="0018265E">
        <w:rPr>
          <w:rFonts w:hint="cs"/>
          <w:rtl/>
        </w:rPr>
        <w:t>,</w:t>
      </w:r>
      <w:r>
        <w:rPr>
          <w:rFonts w:hint="cs"/>
          <w:rtl/>
        </w:rPr>
        <w:t xml:space="preserve"> שקבעה שהרב מאיר כהנא הוא המועמד של הציבור </w:t>
      </w:r>
      <w:bookmarkStart w:id="480" w:name="_ETM_Q4_566775"/>
      <w:bookmarkEnd w:id="480"/>
      <w:r>
        <w:rPr>
          <w:rFonts w:hint="cs"/>
          <w:rtl/>
        </w:rPr>
        <w:t xml:space="preserve">הדתי-לאומי למשרת הרב הראשי לישראל? לא ברור. תודה. </w:t>
      </w:r>
    </w:p>
    <w:p w:rsidR="00D65F74" w:rsidRDefault="00D65F74" w:rsidP="00F2495B">
      <w:pPr>
        <w:rPr>
          <w:rtl/>
        </w:rPr>
      </w:pPr>
    </w:p>
    <w:p w:rsidR="00D65F74" w:rsidRDefault="00D65F74" w:rsidP="00F2495B">
      <w:pPr>
        <w:pStyle w:val="af6"/>
        <w:keepNext/>
        <w:rPr>
          <w:rtl/>
        </w:rPr>
      </w:pPr>
      <w:r w:rsidRPr="00CA3C20">
        <w:rPr>
          <w:rStyle w:val="TagStyle"/>
          <w:rtl/>
        </w:rPr>
        <w:t xml:space="preserve"> &lt;&lt; יור &gt;&gt; </w:t>
      </w:r>
      <w:r>
        <w:rPr>
          <w:rtl/>
        </w:rPr>
        <w:t>היו"ר אמיר אוחנה:</w:t>
      </w:r>
      <w:r w:rsidRPr="00CA3C20">
        <w:rPr>
          <w:rStyle w:val="TagStyle"/>
          <w:rtl/>
        </w:rPr>
        <w:t xml:space="preserve"> &lt;&lt; יור &gt;&gt;</w:t>
      </w:r>
      <w:r>
        <w:rPr>
          <w:rtl/>
        </w:rPr>
        <w:t xml:space="preserve">   </w:t>
      </w:r>
    </w:p>
    <w:p w:rsidR="00D65F74" w:rsidRDefault="00D65F74" w:rsidP="000921AA">
      <w:pPr>
        <w:rPr>
          <w:rtl/>
        </w:rPr>
      </w:pPr>
    </w:p>
    <w:p w:rsidR="00D65F74" w:rsidRDefault="00D65F74" w:rsidP="00F2495B">
      <w:pPr>
        <w:rPr>
          <w:rtl/>
        </w:rPr>
      </w:pPr>
      <w:r>
        <w:rPr>
          <w:rFonts w:hint="cs"/>
          <w:rtl/>
        </w:rPr>
        <w:t xml:space="preserve">תודה לך, </w:t>
      </w:r>
      <w:bookmarkStart w:id="481" w:name="_ETM_Q4_574788"/>
      <w:bookmarkEnd w:id="481"/>
      <w:r>
        <w:rPr>
          <w:rFonts w:hint="cs"/>
          <w:rtl/>
        </w:rPr>
        <w:t>אדוני. כעת תעלה ותבוא חברת הכנסת פנינה תמנו שטה</w:t>
      </w:r>
      <w:bookmarkStart w:id="482" w:name="_ETM_Q4_581084"/>
      <w:bookmarkEnd w:id="482"/>
      <w:r>
        <w:rPr>
          <w:rFonts w:hint="cs"/>
          <w:rtl/>
        </w:rPr>
        <w:t xml:space="preserve"> </w:t>
      </w:r>
      <w:r>
        <w:rPr>
          <w:rtl/>
        </w:rPr>
        <w:t>–</w:t>
      </w:r>
      <w:r>
        <w:rPr>
          <w:rFonts w:hint="cs"/>
          <w:rtl/>
        </w:rPr>
        <w:t xml:space="preserve"> אינה נוכחת. </w:t>
      </w:r>
    </w:p>
    <w:p w:rsidR="00D65F74" w:rsidRDefault="00D65F74" w:rsidP="00F2495B">
      <w:pPr>
        <w:rPr>
          <w:rtl/>
        </w:rPr>
      </w:pPr>
      <w:bookmarkStart w:id="483" w:name="_ETM_Q4_582369"/>
      <w:bookmarkStart w:id="484" w:name="_ETM_Q4_582461"/>
      <w:bookmarkEnd w:id="483"/>
      <w:bookmarkEnd w:id="484"/>
    </w:p>
    <w:p w:rsidR="00D65F74" w:rsidRDefault="00D65F74" w:rsidP="00F2495B">
      <w:pPr>
        <w:pStyle w:val="af5"/>
        <w:keepNext/>
        <w:rPr>
          <w:rtl/>
        </w:rPr>
      </w:pPr>
      <w:bookmarkStart w:id="485" w:name="ET_interruption_5115_12"/>
      <w:r w:rsidRPr="00161769">
        <w:rPr>
          <w:rStyle w:val="TagStyle"/>
          <w:rtl/>
        </w:rPr>
        <w:t xml:space="preserve"> &lt;&lt; קריאה &gt;&gt; </w:t>
      </w:r>
      <w:r>
        <w:rPr>
          <w:rtl/>
        </w:rPr>
        <w:t>פנינה תמנו (המחנה הממלכתי):</w:t>
      </w:r>
      <w:r w:rsidRPr="00161769">
        <w:rPr>
          <w:rStyle w:val="TagStyle"/>
          <w:rtl/>
        </w:rPr>
        <w:t xml:space="preserve"> &lt;&lt; קריאה &gt;&gt;</w:t>
      </w:r>
      <w:r>
        <w:rPr>
          <w:rtl/>
        </w:rPr>
        <w:t xml:space="preserve">   </w:t>
      </w:r>
      <w:bookmarkEnd w:id="485"/>
    </w:p>
    <w:p w:rsidR="00D65F74" w:rsidRDefault="00D65F74" w:rsidP="000921AA">
      <w:pPr>
        <w:rPr>
          <w:rtl/>
        </w:rPr>
      </w:pPr>
    </w:p>
    <w:p w:rsidR="00D65F74" w:rsidRPr="00161769" w:rsidRDefault="00D65F74" w:rsidP="00F2495B">
      <w:pPr>
        <w:rPr>
          <w:rtl/>
        </w:rPr>
      </w:pPr>
      <w:r>
        <w:rPr>
          <w:rFonts w:hint="cs"/>
          <w:rtl/>
        </w:rPr>
        <w:t xml:space="preserve">אני כאן. </w:t>
      </w:r>
    </w:p>
    <w:p w:rsidR="00D65F74" w:rsidRDefault="00D65F74" w:rsidP="00F2495B">
      <w:pPr>
        <w:rPr>
          <w:rtl/>
        </w:rPr>
      </w:pPr>
    </w:p>
    <w:p w:rsidR="00D65F74" w:rsidRDefault="00D65F74" w:rsidP="00F2495B">
      <w:pPr>
        <w:pStyle w:val="af6"/>
        <w:keepNext/>
        <w:rPr>
          <w:rtl/>
        </w:rPr>
      </w:pPr>
      <w:bookmarkStart w:id="486" w:name="ET_yor_6423_13"/>
      <w:r w:rsidRPr="00161769">
        <w:rPr>
          <w:rStyle w:val="TagStyle"/>
          <w:rtl/>
        </w:rPr>
        <w:t xml:space="preserve"> &lt;&lt; יור &gt;&gt; </w:t>
      </w:r>
      <w:r>
        <w:rPr>
          <w:rtl/>
        </w:rPr>
        <w:t>היו"ר אמיר אוחנה:</w:t>
      </w:r>
      <w:r w:rsidRPr="00161769">
        <w:rPr>
          <w:rStyle w:val="TagStyle"/>
          <w:rtl/>
        </w:rPr>
        <w:t xml:space="preserve"> &lt;&lt; יור &gt;&gt;</w:t>
      </w:r>
      <w:r>
        <w:rPr>
          <w:rtl/>
        </w:rPr>
        <w:t xml:space="preserve">   </w:t>
      </w:r>
      <w:bookmarkEnd w:id="486"/>
    </w:p>
    <w:p w:rsidR="00D65F74" w:rsidRDefault="00D65F74" w:rsidP="000921AA">
      <w:pPr>
        <w:rPr>
          <w:rtl/>
        </w:rPr>
      </w:pPr>
    </w:p>
    <w:p w:rsidR="00D65F74" w:rsidRDefault="00D65F74" w:rsidP="0018265E">
      <w:pPr>
        <w:rPr>
          <w:rtl/>
        </w:rPr>
      </w:pPr>
      <w:bookmarkStart w:id="487" w:name="_ETM_Q4_585471"/>
      <w:bookmarkEnd w:id="487"/>
      <w:r>
        <w:rPr>
          <w:rFonts w:hint="cs"/>
          <w:rtl/>
        </w:rPr>
        <w:t>אה, סליחה. בבקשה</w:t>
      </w:r>
      <w:r w:rsidR="0018265E">
        <w:rPr>
          <w:rFonts w:hint="cs"/>
          <w:rtl/>
        </w:rPr>
        <w:t>,</w:t>
      </w:r>
      <w:r>
        <w:rPr>
          <w:rFonts w:hint="cs"/>
          <w:rtl/>
        </w:rPr>
        <w:t xml:space="preserve"> עד שלוש דקות לרשותך. </w:t>
      </w:r>
    </w:p>
    <w:p w:rsidR="00D65F74" w:rsidRPr="00161769" w:rsidRDefault="00D65F74" w:rsidP="00F2495B">
      <w:pPr>
        <w:rPr>
          <w:rtl/>
        </w:rPr>
      </w:pPr>
      <w:bookmarkStart w:id="488" w:name="_ETM_Q4_589602"/>
      <w:bookmarkStart w:id="489" w:name="_ETM_Q4_589685"/>
      <w:bookmarkEnd w:id="488"/>
      <w:bookmarkEnd w:id="489"/>
    </w:p>
    <w:p w:rsidR="00D65F74" w:rsidRDefault="00D65F74" w:rsidP="00F2495B">
      <w:pPr>
        <w:pStyle w:val="a4"/>
        <w:keepNext/>
        <w:rPr>
          <w:rtl/>
        </w:rPr>
      </w:pPr>
      <w:bookmarkStart w:id="490" w:name="ET_speaker_5115_10"/>
      <w:r w:rsidRPr="00CA3C20">
        <w:rPr>
          <w:rStyle w:val="TagStyle"/>
          <w:rtl/>
        </w:rPr>
        <w:t xml:space="preserve"> &lt;&lt; דובר &gt;&gt; </w:t>
      </w:r>
      <w:bookmarkStart w:id="491" w:name="_Toc176816642"/>
      <w:r>
        <w:rPr>
          <w:rtl/>
        </w:rPr>
        <w:t>פנינה תמנו (המחנה הממלכתי):</w:t>
      </w:r>
      <w:bookmarkEnd w:id="491"/>
      <w:r w:rsidRPr="00CA3C20">
        <w:rPr>
          <w:rStyle w:val="TagStyle"/>
          <w:rtl/>
        </w:rPr>
        <w:t xml:space="preserve"> &lt;&lt; דובר &gt;&gt;</w:t>
      </w:r>
      <w:r>
        <w:rPr>
          <w:rtl/>
        </w:rPr>
        <w:t xml:space="preserve">   </w:t>
      </w:r>
      <w:bookmarkEnd w:id="490"/>
    </w:p>
    <w:p w:rsidR="00D65F74" w:rsidRDefault="00D65F74" w:rsidP="000921AA">
      <w:pPr>
        <w:rPr>
          <w:rtl/>
        </w:rPr>
      </w:pPr>
    </w:p>
    <w:p w:rsidR="00D65F74" w:rsidRDefault="00D65F74" w:rsidP="0018265E">
      <w:pPr>
        <w:rPr>
          <w:rtl/>
        </w:rPr>
      </w:pPr>
      <w:r>
        <w:rPr>
          <w:rFonts w:hint="cs"/>
          <w:rtl/>
        </w:rPr>
        <w:t xml:space="preserve">תודה, אדוני היושב-ראש. אני רוצה קודם כול לומר שלום למשפחות שנמצאות </w:t>
      </w:r>
      <w:bookmarkStart w:id="492" w:name="_ETM_Q4_618196"/>
      <w:bookmarkEnd w:id="492"/>
      <w:r>
        <w:rPr>
          <w:rFonts w:hint="cs"/>
          <w:rtl/>
        </w:rPr>
        <w:t xml:space="preserve">ביציע, משפחות החטופים והחטופות. 339 ימים </w:t>
      </w:r>
      <w:r>
        <w:rPr>
          <w:rFonts w:hint="eastAsia"/>
          <w:rtl/>
        </w:rPr>
        <w:t>–</w:t>
      </w:r>
      <w:r>
        <w:rPr>
          <w:rFonts w:hint="cs"/>
          <w:rtl/>
        </w:rPr>
        <w:t xml:space="preserve"> </w:t>
      </w:r>
      <w:bookmarkStart w:id="493" w:name="_ETM_Q4_627987"/>
      <w:bookmarkEnd w:id="493"/>
      <w:r>
        <w:rPr>
          <w:rFonts w:hint="cs"/>
          <w:rtl/>
        </w:rPr>
        <w:t xml:space="preserve">מי היה מאמין </w:t>
      </w:r>
      <w:r>
        <w:rPr>
          <w:rFonts w:hint="eastAsia"/>
          <w:rtl/>
        </w:rPr>
        <w:t>–</w:t>
      </w:r>
      <w:r>
        <w:rPr>
          <w:rFonts w:hint="cs"/>
          <w:rtl/>
        </w:rPr>
        <w:t xml:space="preserve"> האחים והאחיות שלנו נמצאים בשבי החמאס, </w:t>
      </w:r>
      <w:bookmarkStart w:id="494" w:name="_ETM_Q4_629311"/>
      <w:bookmarkEnd w:id="494"/>
      <w:r>
        <w:rPr>
          <w:rFonts w:hint="cs"/>
          <w:rtl/>
        </w:rPr>
        <w:t>בשבי האכזרי</w:t>
      </w:r>
      <w:r w:rsidR="0018265E">
        <w:rPr>
          <w:rFonts w:hint="cs"/>
          <w:rtl/>
        </w:rPr>
        <w:t>,</w:t>
      </w:r>
      <w:r>
        <w:rPr>
          <w:rFonts w:hint="cs"/>
          <w:rtl/>
        </w:rPr>
        <w:t xml:space="preserve"> שאת גבולות האכזריות אנחנו רואים פעם אחר פעם. </w:t>
      </w:r>
      <w:bookmarkStart w:id="495" w:name="_ETM_Q4_637580"/>
      <w:bookmarkStart w:id="496" w:name="_ETM_Q4_638079"/>
      <w:bookmarkStart w:id="497" w:name="_ETM_Q4_638164"/>
      <w:bookmarkStart w:id="498" w:name="_ETM_Q4_638322"/>
      <w:bookmarkStart w:id="499" w:name="_ETM_Q4_638399"/>
      <w:bookmarkEnd w:id="495"/>
      <w:bookmarkEnd w:id="496"/>
      <w:bookmarkEnd w:id="497"/>
      <w:bookmarkEnd w:id="498"/>
      <w:bookmarkEnd w:id="499"/>
      <w:r>
        <w:rPr>
          <w:rFonts w:hint="cs"/>
          <w:rtl/>
        </w:rPr>
        <w:t xml:space="preserve">אני רוצה לשתף שאתמול, אדוני היושב-ראש, הייתי בכיכר החטופים </w:t>
      </w:r>
      <w:bookmarkStart w:id="500" w:name="_ETM_Q4_647689"/>
      <w:bookmarkEnd w:id="500"/>
      <w:r>
        <w:rPr>
          <w:rFonts w:hint="cs"/>
          <w:rtl/>
        </w:rPr>
        <w:t xml:space="preserve">לציון עשר שנים שבהן אברה מנגיסטו נמצא בשבי; עשר שנים של תופת, </w:t>
      </w:r>
      <w:bookmarkStart w:id="501" w:name="_ETM_Q4_658402"/>
      <w:bookmarkEnd w:id="501"/>
      <w:r>
        <w:rPr>
          <w:rFonts w:hint="cs"/>
          <w:rtl/>
        </w:rPr>
        <w:t xml:space="preserve">עשר שנים של משפחה כואבת ודואבת, עשר שנים </w:t>
      </w:r>
      <w:bookmarkStart w:id="502" w:name="_ETM_Q4_660596"/>
      <w:bookmarkEnd w:id="502"/>
      <w:r>
        <w:rPr>
          <w:rFonts w:hint="cs"/>
          <w:rtl/>
        </w:rPr>
        <w:t xml:space="preserve">שהמשפחה יודעת שהוא לא מקבל את הסיוע ההומניטרי שהוא </w:t>
      </w:r>
      <w:bookmarkStart w:id="503" w:name="_ETM_Q4_673163"/>
      <w:bookmarkEnd w:id="503"/>
      <w:r>
        <w:rPr>
          <w:rFonts w:hint="cs"/>
          <w:rtl/>
        </w:rPr>
        <w:t xml:space="preserve">נדרש </w:t>
      </w:r>
      <w:r w:rsidR="0018265E">
        <w:rPr>
          <w:rFonts w:hint="cs"/>
          <w:rtl/>
        </w:rPr>
        <w:t xml:space="preserve">לו </w:t>
      </w:r>
      <w:r>
        <w:rPr>
          <w:rFonts w:hint="cs"/>
          <w:rtl/>
        </w:rPr>
        <w:t>כאדם חולה, מתמודד נפש. עשר שנים הן תקופת חיים.</w:t>
      </w:r>
      <w:bookmarkStart w:id="504" w:name="_ETM_Q4_680833"/>
      <w:bookmarkEnd w:id="504"/>
      <w:r>
        <w:rPr>
          <w:rFonts w:hint="cs"/>
          <w:rtl/>
        </w:rPr>
        <w:t xml:space="preserve"> עשר שנים הן זמן שלא ניתן לעכל. </w:t>
      </w:r>
      <w:bookmarkStart w:id="505" w:name="_ETM_Q4_685753"/>
      <w:bookmarkStart w:id="506" w:name="_ETM_Q4_685831"/>
      <w:bookmarkStart w:id="507" w:name="_ETM_Q4_685918"/>
      <w:bookmarkStart w:id="508" w:name="_ETM_Q4_686000"/>
      <w:bookmarkEnd w:id="505"/>
      <w:bookmarkEnd w:id="506"/>
      <w:bookmarkEnd w:id="507"/>
      <w:bookmarkEnd w:id="508"/>
      <w:r>
        <w:rPr>
          <w:rFonts w:hint="cs"/>
          <w:rtl/>
        </w:rPr>
        <w:t xml:space="preserve">אני חושבת שמדינת ישראל לא עשתה כל </w:t>
      </w:r>
      <w:bookmarkStart w:id="509" w:name="_ETM_Q4_689530"/>
      <w:bookmarkEnd w:id="509"/>
      <w:r>
        <w:rPr>
          <w:rFonts w:hint="cs"/>
          <w:rtl/>
        </w:rPr>
        <w:t xml:space="preserve">שביכולתה כדי להחזיר אותו. אני יכולה לומר באחריות שהיו עסקאות עוד בטרם 7 באוקטובר שהיו יכולות להוביל לשחרורו. לצערי זה </w:t>
      </w:r>
      <w:bookmarkStart w:id="510" w:name="_ETM_Q4_700852"/>
      <w:bookmarkEnd w:id="510"/>
      <w:r>
        <w:rPr>
          <w:rFonts w:hint="cs"/>
          <w:rtl/>
        </w:rPr>
        <w:t xml:space="preserve">לא פגש רצון מהצד שלנו, מהבית, מישראל, להחזיר אותו הביתה. </w:t>
      </w:r>
      <w:bookmarkStart w:id="511" w:name="_ETM_Q4_709381"/>
      <w:bookmarkEnd w:id="511"/>
    </w:p>
    <w:p w:rsidR="00D65F74" w:rsidRDefault="00D65F74" w:rsidP="00F2495B">
      <w:pPr>
        <w:rPr>
          <w:rtl/>
        </w:rPr>
      </w:pPr>
      <w:bookmarkStart w:id="512" w:name="_ETM_Q4_712227"/>
      <w:bookmarkStart w:id="513" w:name="_ETM_Q4_712420"/>
      <w:bookmarkEnd w:id="512"/>
      <w:bookmarkEnd w:id="513"/>
    </w:p>
    <w:p w:rsidR="00D65F74" w:rsidRDefault="00D65F74" w:rsidP="0018265E">
      <w:pPr>
        <w:rPr>
          <w:rtl/>
        </w:rPr>
      </w:pPr>
      <w:bookmarkStart w:id="514" w:name="_ETM_Q4_710688"/>
      <w:bookmarkStart w:id="515" w:name="_ETM_Q4_710767"/>
      <w:bookmarkEnd w:id="514"/>
      <w:bookmarkEnd w:id="515"/>
      <w:r>
        <w:rPr>
          <w:rFonts w:hint="cs"/>
          <w:rtl/>
        </w:rPr>
        <w:t>אדוני היושב-</w:t>
      </w:r>
      <w:r w:rsidRPr="0067018C">
        <w:rPr>
          <w:rFonts w:hint="cs"/>
          <w:rtl/>
        </w:rPr>
        <w:t>ראש, דבר בתוך דבר</w:t>
      </w:r>
      <w:r>
        <w:rPr>
          <w:rFonts w:hint="cs"/>
          <w:rtl/>
        </w:rPr>
        <w:t>,</w:t>
      </w:r>
      <w:r w:rsidRPr="0067018C">
        <w:rPr>
          <w:rFonts w:hint="cs"/>
          <w:rtl/>
        </w:rPr>
        <w:t xml:space="preserve"> לצערנו, במציאות שבה אנחנו חיים </w:t>
      </w:r>
      <w:bookmarkStart w:id="516" w:name="_ETM_Q4_718323"/>
      <w:bookmarkEnd w:id="516"/>
      <w:r w:rsidRPr="0067018C">
        <w:rPr>
          <w:rFonts w:hint="cs"/>
          <w:rtl/>
        </w:rPr>
        <w:t>בתקופה</w:t>
      </w:r>
      <w:r>
        <w:rPr>
          <w:rFonts w:hint="cs"/>
          <w:rtl/>
        </w:rPr>
        <w:t xml:space="preserve"> הזאת</w:t>
      </w:r>
      <w:r w:rsidR="0018265E">
        <w:rPr>
          <w:rFonts w:hint="cs"/>
          <w:rtl/>
        </w:rPr>
        <w:t>.</w:t>
      </w:r>
      <w:r>
        <w:rPr>
          <w:rFonts w:hint="cs"/>
          <w:rtl/>
        </w:rPr>
        <w:t xml:space="preserve"> אני שלחתי לך מכתב. אני יודעת שאתה מאוד עסוק, גם ראיתי שפגשת מנהיגי עולם לאחרונה. שלחתי מכתב. </w:t>
      </w:r>
      <w:bookmarkStart w:id="517" w:name="_ETM_Q4_726750"/>
      <w:bookmarkEnd w:id="517"/>
      <w:r>
        <w:rPr>
          <w:rFonts w:hint="cs"/>
          <w:rtl/>
        </w:rPr>
        <w:t>אני חושבת שנכון לה, לכנסת, ביתו של העם, אופוזיציה</w:t>
      </w:r>
      <w:bookmarkStart w:id="518" w:name="_ETM_Q4_732391"/>
      <w:bookmarkEnd w:id="518"/>
      <w:r>
        <w:rPr>
          <w:rFonts w:hint="cs"/>
          <w:rtl/>
        </w:rPr>
        <w:t xml:space="preserve"> וקואליציה, לציין ביום מיוחד את אסון 7 באוקטובר, לדאוג </w:t>
      </w:r>
      <w:bookmarkStart w:id="519" w:name="_ETM_Q4_740439"/>
      <w:bookmarkEnd w:id="519"/>
      <w:r>
        <w:rPr>
          <w:rFonts w:hint="cs"/>
          <w:rtl/>
        </w:rPr>
        <w:t xml:space="preserve">שיהיו דיונים ממוקדים בנושא הזה בכל הוועדות. פנינו גם כסיעה, </w:t>
      </w:r>
      <w:bookmarkStart w:id="520" w:name="_ETM_Q4_743636"/>
      <w:bookmarkEnd w:id="520"/>
      <w:r>
        <w:rPr>
          <w:rFonts w:hint="cs"/>
          <w:rtl/>
        </w:rPr>
        <w:t xml:space="preserve">סיעת המחנה הממלכתי, לכל הוועדות – וגם שנפתח את המליאה </w:t>
      </w:r>
      <w:bookmarkStart w:id="521" w:name="_ETM_Q4_754236"/>
      <w:bookmarkEnd w:id="521"/>
      <w:r>
        <w:rPr>
          <w:rFonts w:hint="cs"/>
          <w:rtl/>
        </w:rPr>
        <w:t xml:space="preserve">באופן ייחודי בצער ובכאב במלאות שנה לטבח ולאסון הנורא, </w:t>
      </w:r>
      <w:bookmarkStart w:id="522" w:name="_ETM_Q4_756815"/>
      <w:bookmarkEnd w:id="522"/>
      <w:r>
        <w:rPr>
          <w:rFonts w:hint="cs"/>
          <w:rtl/>
        </w:rPr>
        <w:t xml:space="preserve">שאני מאוד מקווה שעד שנציין אותו </w:t>
      </w:r>
      <w:r>
        <w:rPr>
          <w:rtl/>
        </w:rPr>
        <w:t>–</w:t>
      </w:r>
      <w:r>
        <w:rPr>
          <w:rFonts w:hint="cs"/>
          <w:rtl/>
        </w:rPr>
        <w:t xml:space="preserve"> ות</w:t>
      </w:r>
      <w:r w:rsidR="0018265E">
        <w:rPr>
          <w:rFonts w:hint="cs"/>
          <w:rtl/>
        </w:rPr>
        <w:t>י</w:t>
      </w:r>
      <w:r>
        <w:rPr>
          <w:rFonts w:hint="cs"/>
          <w:rtl/>
        </w:rPr>
        <w:t xml:space="preserve">ענה </w:t>
      </w:r>
      <w:bookmarkStart w:id="523" w:name="_ETM_Q4_760414"/>
      <w:bookmarkEnd w:id="523"/>
      <w:r>
        <w:rPr>
          <w:rFonts w:hint="cs"/>
          <w:rtl/>
        </w:rPr>
        <w:t xml:space="preserve">בחיוב לנושא </w:t>
      </w:r>
      <w:r>
        <w:rPr>
          <w:rtl/>
        </w:rPr>
        <w:t>–</w:t>
      </w:r>
      <w:r>
        <w:rPr>
          <w:rFonts w:hint="cs"/>
          <w:rtl/>
        </w:rPr>
        <w:t xml:space="preserve"> אנחנו גם נזכה לראות את החטופים והחטופות</w:t>
      </w:r>
      <w:bookmarkStart w:id="524" w:name="_ETM_Q4_770769"/>
      <w:bookmarkEnd w:id="524"/>
      <w:r>
        <w:rPr>
          <w:rFonts w:hint="cs"/>
          <w:rtl/>
        </w:rPr>
        <w:t xml:space="preserve"> בבית. </w:t>
      </w:r>
    </w:p>
    <w:p w:rsidR="00D65F74" w:rsidRDefault="00D65F74" w:rsidP="00F2495B">
      <w:pPr>
        <w:rPr>
          <w:rtl/>
        </w:rPr>
      </w:pPr>
    </w:p>
    <w:p w:rsidR="00D65F74" w:rsidRDefault="00D65F74" w:rsidP="00C72986">
      <w:pPr>
        <w:rPr>
          <w:rtl/>
        </w:rPr>
      </w:pPr>
      <w:bookmarkStart w:id="525" w:name="TOR_Q5"/>
      <w:bookmarkEnd w:id="525"/>
      <w:r>
        <w:rPr>
          <w:rFonts w:hint="cs"/>
          <w:rtl/>
        </w:rPr>
        <w:t xml:space="preserve">הדבר האחרון שאני רוצה לומר הוא שאני באה מדיון שקיימתי בוועדה לקידום מעמד האישה על נשות העוטף, </w:t>
      </w:r>
      <w:bookmarkStart w:id="526" w:name="_ETM_Q5_177000"/>
      <w:bookmarkEnd w:id="526"/>
      <w:r>
        <w:rPr>
          <w:rFonts w:hint="cs"/>
          <w:rtl/>
        </w:rPr>
        <w:t>יחד עם תקומה. אני חייבת לומר</w:t>
      </w:r>
      <w:r w:rsidR="00C72986">
        <w:rPr>
          <w:rFonts w:hint="cs"/>
          <w:rtl/>
        </w:rPr>
        <w:t>,</w:t>
      </w:r>
      <w:r>
        <w:rPr>
          <w:rFonts w:hint="cs"/>
          <w:rtl/>
        </w:rPr>
        <w:t xml:space="preserve"> לא ניתן מספיק דגש</w:t>
      </w:r>
      <w:bookmarkStart w:id="527" w:name="_ETM_Q5_182000"/>
      <w:bookmarkEnd w:id="527"/>
      <w:r>
        <w:rPr>
          <w:rFonts w:hint="cs"/>
          <w:rtl/>
        </w:rPr>
        <w:t xml:space="preserve"> על נשים שילדו בתקופה הזאת</w:t>
      </w:r>
      <w:r w:rsidR="00C72986">
        <w:rPr>
          <w:rFonts w:hint="cs"/>
          <w:rtl/>
        </w:rPr>
        <w:t>,</w:t>
      </w:r>
      <w:r>
        <w:rPr>
          <w:rFonts w:hint="cs"/>
          <w:rtl/>
        </w:rPr>
        <w:t xml:space="preserve"> גם פונו וגם ילדו</w:t>
      </w:r>
      <w:r w:rsidR="00C72986">
        <w:rPr>
          <w:rFonts w:hint="cs"/>
          <w:rtl/>
        </w:rPr>
        <w:t>,</w:t>
      </w:r>
      <w:r w:rsidR="00C72986">
        <w:rPr>
          <w:rFonts w:hint="eastAsia"/>
          <w:rtl/>
        </w:rPr>
        <w:t xml:space="preserve"> </w:t>
      </w:r>
      <w:r>
        <w:rPr>
          <w:rFonts w:hint="cs"/>
          <w:rtl/>
        </w:rPr>
        <w:t>בזמן שהן במלונות</w:t>
      </w:r>
      <w:r w:rsidR="00C72986">
        <w:rPr>
          <w:rFonts w:hint="cs"/>
          <w:rtl/>
        </w:rPr>
        <w:t>;</w:t>
      </w:r>
      <w:r>
        <w:rPr>
          <w:rFonts w:hint="cs"/>
          <w:rtl/>
        </w:rPr>
        <w:t xml:space="preserve"> נשים שחוו אובדן, אלמנות, נשים חד-הוריות </w:t>
      </w:r>
      <w:bookmarkStart w:id="528" w:name="_ETM_Q5_185000"/>
      <w:bookmarkEnd w:id="528"/>
      <w:r>
        <w:rPr>
          <w:rFonts w:hint="cs"/>
          <w:rtl/>
        </w:rPr>
        <w:t>שמתמודדות עם תקופה מאוד מאוד מאוד מורכבת, קשה</w:t>
      </w:r>
      <w:r w:rsidR="00C72986">
        <w:rPr>
          <w:rFonts w:hint="cs"/>
          <w:rtl/>
        </w:rPr>
        <w:t>.</w:t>
      </w:r>
      <w:r>
        <w:rPr>
          <w:rFonts w:hint="cs"/>
          <w:rtl/>
        </w:rPr>
        <w:t xml:space="preserve"> ולא צריך </w:t>
      </w:r>
      <w:bookmarkStart w:id="529" w:name="_ETM_Q5_197000"/>
      <w:bookmarkEnd w:id="529"/>
      <w:r>
        <w:rPr>
          <w:rFonts w:hint="cs"/>
          <w:rtl/>
        </w:rPr>
        <w:t xml:space="preserve">להכביר במילים כי כולנו מכירים את התקופה הזאת, אבל בהחלט </w:t>
      </w:r>
      <w:bookmarkStart w:id="530" w:name="_ETM_Q5_199000"/>
      <w:bookmarkEnd w:id="530"/>
      <w:r>
        <w:rPr>
          <w:rFonts w:hint="cs"/>
          <w:rtl/>
        </w:rPr>
        <w:t xml:space="preserve">לא יודעים מה הן עוברות. אני מקווה מאוד שמשרד העבודה </w:t>
      </w:r>
      <w:bookmarkStart w:id="531" w:name="_ETM_Q5_202000"/>
      <w:bookmarkEnd w:id="531"/>
      <w:r>
        <w:rPr>
          <w:rFonts w:hint="cs"/>
          <w:rtl/>
        </w:rPr>
        <w:t xml:space="preserve">ומשרדים אחרים יתעשתו על עצמם ויבינו שצריך להציג בשקיפות </w:t>
      </w:r>
      <w:bookmarkStart w:id="532" w:name="_ETM_Q5_204000"/>
      <w:bookmarkEnd w:id="532"/>
      <w:r>
        <w:rPr>
          <w:rFonts w:hint="cs"/>
          <w:rtl/>
        </w:rPr>
        <w:t xml:space="preserve">מלאה את הנתונים, אם זה </w:t>
      </w:r>
      <w:r w:rsidR="00C72986">
        <w:rPr>
          <w:rFonts w:hint="cs"/>
          <w:rtl/>
        </w:rPr>
        <w:t xml:space="preserve">על </w:t>
      </w:r>
      <w:r>
        <w:rPr>
          <w:rFonts w:hint="cs"/>
          <w:rtl/>
        </w:rPr>
        <w:t>תעסוקת נשים בעוטף</w:t>
      </w:r>
      <w:bookmarkStart w:id="533" w:name="_ETM_Q5_211000"/>
      <w:bookmarkEnd w:id="533"/>
      <w:r>
        <w:rPr>
          <w:rFonts w:hint="cs"/>
          <w:rtl/>
        </w:rPr>
        <w:t xml:space="preserve"> ואם זה נתונים אחרים, כדי שנוכל להוביל לסיוע אמיתי למען אזרחיות ואזרחי </w:t>
      </w:r>
      <w:bookmarkStart w:id="534" w:name="_ETM_Q5_214000"/>
      <w:bookmarkEnd w:id="534"/>
      <w:r>
        <w:rPr>
          <w:rFonts w:hint="cs"/>
          <w:rtl/>
        </w:rPr>
        <w:t xml:space="preserve">ישראל. תודה רבה, אדוני היושב-ראש. </w:t>
      </w:r>
    </w:p>
    <w:p w:rsidR="00D65F74" w:rsidRDefault="00D65F74" w:rsidP="00F2495B">
      <w:pPr>
        <w:rPr>
          <w:rtl/>
        </w:rPr>
      </w:pPr>
    </w:p>
    <w:p w:rsidR="00D65F74" w:rsidRDefault="00D65F74" w:rsidP="00F2495B">
      <w:pPr>
        <w:pStyle w:val="af6"/>
        <w:keepNext/>
        <w:rPr>
          <w:rtl/>
        </w:rPr>
      </w:pPr>
      <w:r w:rsidRPr="003F2C3A">
        <w:rPr>
          <w:rStyle w:val="TagStyle"/>
          <w:rtl/>
        </w:rPr>
        <w:t xml:space="preserve"> &lt;&lt; יור &gt;&gt;</w:t>
      </w:r>
      <w:r w:rsidRPr="0043446E">
        <w:rPr>
          <w:rStyle w:val="TagStyle"/>
          <w:rtl/>
        </w:rPr>
        <w:t xml:space="preserve"> </w:t>
      </w:r>
      <w:r>
        <w:rPr>
          <w:rtl/>
        </w:rPr>
        <w:t>היו"ר אמיר אוחנה:</w:t>
      </w:r>
      <w:r w:rsidRPr="0043446E">
        <w:rPr>
          <w:rStyle w:val="TagStyle"/>
          <w:rtl/>
        </w:rPr>
        <w:t xml:space="preserve"> </w:t>
      </w:r>
      <w:r w:rsidRPr="003F2C3A">
        <w:rPr>
          <w:rStyle w:val="TagStyle"/>
          <w:rtl/>
        </w:rPr>
        <w:t>&lt;&lt; יור &gt;&gt;</w:t>
      </w:r>
      <w:r>
        <w:rPr>
          <w:rtl/>
        </w:rPr>
        <w:t xml:space="preserve">  </w:t>
      </w:r>
    </w:p>
    <w:p w:rsidR="00D65F74" w:rsidRDefault="00D65F74" w:rsidP="000921AA">
      <w:pPr>
        <w:rPr>
          <w:rtl/>
          <w:lang w:eastAsia="he-IL"/>
        </w:rPr>
      </w:pPr>
    </w:p>
    <w:p w:rsidR="00D65F74" w:rsidRDefault="00D65F74" w:rsidP="00F2495B">
      <w:pPr>
        <w:rPr>
          <w:rtl/>
          <w:lang w:eastAsia="he-IL"/>
        </w:rPr>
      </w:pPr>
      <w:r>
        <w:rPr>
          <w:rFonts w:hint="cs"/>
          <w:rtl/>
          <w:lang w:eastAsia="he-IL"/>
        </w:rPr>
        <w:t>תודה רבה</w:t>
      </w:r>
      <w:bookmarkStart w:id="535" w:name="_ETM_Q5_220000"/>
      <w:bookmarkEnd w:id="535"/>
      <w:r>
        <w:rPr>
          <w:rFonts w:hint="cs"/>
          <w:rtl/>
          <w:lang w:eastAsia="he-IL"/>
        </w:rPr>
        <w:t xml:space="preserve">. חברת הכנסת אימאן ח'טיב יאסין, בבקשה. עד שלוש דקות לרשותך, גברתי. </w:t>
      </w:r>
    </w:p>
    <w:p w:rsidR="00D65F74" w:rsidRDefault="00D65F74" w:rsidP="00F2495B">
      <w:pPr>
        <w:rPr>
          <w:rtl/>
          <w:lang w:eastAsia="he-IL"/>
        </w:rPr>
      </w:pPr>
    </w:p>
    <w:p w:rsidR="00D65F74" w:rsidRDefault="00D65F74" w:rsidP="00F2495B">
      <w:pPr>
        <w:pStyle w:val="a4"/>
        <w:keepNext/>
        <w:rPr>
          <w:rtl/>
        </w:rPr>
      </w:pPr>
      <w:bookmarkStart w:id="536" w:name="ET_speaker_5918_3"/>
      <w:r w:rsidRPr="003F2C3A">
        <w:rPr>
          <w:rStyle w:val="TagStyle"/>
          <w:rtl/>
        </w:rPr>
        <w:t xml:space="preserve"> &lt;&lt; דובר &gt;&gt;</w:t>
      </w:r>
      <w:r w:rsidRPr="0043446E">
        <w:rPr>
          <w:rStyle w:val="TagStyle"/>
          <w:rtl/>
        </w:rPr>
        <w:t xml:space="preserve"> </w:t>
      </w:r>
      <w:bookmarkStart w:id="537" w:name="_Toc176816643"/>
      <w:r>
        <w:rPr>
          <w:rtl/>
        </w:rPr>
        <w:t>אימאן ח'טיב יאסין (רע"מ – הרשימה הערבית המאוחדת):</w:t>
      </w:r>
      <w:bookmarkEnd w:id="537"/>
      <w:r w:rsidRPr="0043446E">
        <w:rPr>
          <w:rStyle w:val="TagStyle"/>
          <w:rtl/>
        </w:rPr>
        <w:t xml:space="preserve"> </w:t>
      </w:r>
      <w:r w:rsidRPr="003F2C3A">
        <w:rPr>
          <w:rStyle w:val="TagStyle"/>
          <w:rtl/>
        </w:rPr>
        <w:t>&lt;&lt; דובר &gt;&gt;</w:t>
      </w:r>
      <w:r>
        <w:rPr>
          <w:rtl/>
        </w:rPr>
        <w:t xml:space="preserve">  </w:t>
      </w:r>
      <w:bookmarkEnd w:id="536"/>
    </w:p>
    <w:p w:rsidR="00D65F74" w:rsidRDefault="00D65F74" w:rsidP="000921AA">
      <w:pPr>
        <w:rPr>
          <w:rtl/>
          <w:lang w:eastAsia="he-IL"/>
        </w:rPr>
      </w:pPr>
    </w:p>
    <w:p w:rsidR="00D65F74" w:rsidRDefault="00D65F74" w:rsidP="00391875">
      <w:pPr>
        <w:rPr>
          <w:rtl/>
          <w:lang w:eastAsia="he-IL"/>
        </w:rPr>
      </w:pPr>
      <w:r>
        <w:rPr>
          <w:rFonts w:hint="cs"/>
          <w:rtl/>
          <w:lang w:eastAsia="he-IL"/>
        </w:rPr>
        <w:t>כבוד היושב-ראש, כנסת נכבדה, בתקווה תמיד לימים טובים יותר בשנה הזאת.</w:t>
      </w:r>
      <w:bookmarkStart w:id="538" w:name="_ETM_Q5_259000"/>
      <w:bookmarkEnd w:id="538"/>
      <w:r>
        <w:rPr>
          <w:rFonts w:hint="cs"/>
          <w:rtl/>
          <w:lang w:eastAsia="he-IL"/>
        </w:rPr>
        <w:t xml:space="preserve"> החושך הולך ומתרחב, והמצב נהיה יותר ויותר עגום, עד</w:t>
      </w:r>
      <w:bookmarkStart w:id="539" w:name="_ETM_Q5_271000"/>
      <w:bookmarkEnd w:id="539"/>
      <w:r>
        <w:rPr>
          <w:rFonts w:hint="cs"/>
          <w:rtl/>
          <w:lang w:eastAsia="he-IL"/>
        </w:rPr>
        <w:t xml:space="preserve"> כדי כך שאנחנו לא רואים אופק ולא רואים באופק אפשרויות</w:t>
      </w:r>
      <w:bookmarkStart w:id="540" w:name="_ETM_Q5_280000"/>
      <w:bookmarkEnd w:id="540"/>
      <w:r>
        <w:rPr>
          <w:rFonts w:hint="cs"/>
          <w:rtl/>
          <w:lang w:eastAsia="he-IL"/>
        </w:rPr>
        <w:t xml:space="preserve"> לשינוי. </w:t>
      </w:r>
      <w:bookmarkStart w:id="541" w:name="_ETM_Q5_286000"/>
      <w:bookmarkStart w:id="542" w:name="_ETM_Q5_288000"/>
      <w:bookmarkEnd w:id="541"/>
      <w:bookmarkEnd w:id="542"/>
      <w:r>
        <w:rPr>
          <w:rFonts w:hint="cs"/>
          <w:rtl/>
          <w:lang w:eastAsia="he-IL"/>
        </w:rPr>
        <w:t xml:space="preserve">151 נרצחים בחברה הערבית, הריסות בלתי פוסקות, ילדים ישנים </w:t>
      </w:r>
      <w:bookmarkStart w:id="543" w:name="_ETM_Q5_298000"/>
      <w:bookmarkEnd w:id="543"/>
      <w:r>
        <w:rPr>
          <w:rFonts w:hint="cs"/>
          <w:rtl/>
          <w:lang w:eastAsia="he-IL"/>
        </w:rPr>
        <w:t xml:space="preserve">מתחת לכיפת השמיים, עוני מחפיר ומאמיר, ומעל הכול ולפני הכול </w:t>
      </w:r>
      <w:r>
        <w:rPr>
          <w:rFonts w:hint="eastAsia"/>
          <w:rtl/>
          <w:lang w:eastAsia="he-IL"/>
        </w:rPr>
        <w:t xml:space="preserve">– </w:t>
      </w:r>
      <w:r>
        <w:rPr>
          <w:rFonts w:hint="cs"/>
          <w:rtl/>
          <w:lang w:eastAsia="he-IL"/>
        </w:rPr>
        <w:t>מלחמה שאוכלת אותנו מבפנים ומבחוץ. עוד מעט כמעט שנה, שנה שלמה</w:t>
      </w:r>
      <w:r w:rsidR="00C72986">
        <w:rPr>
          <w:rFonts w:hint="cs"/>
          <w:rtl/>
          <w:lang w:eastAsia="he-IL"/>
        </w:rPr>
        <w:t>,</w:t>
      </w:r>
      <w:r>
        <w:rPr>
          <w:rFonts w:hint="cs"/>
          <w:rtl/>
          <w:lang w:eastAsia="he-IL"/>
        </w:rPr>
        <w:t xml:space="preserve"> שלא השאירה דבר טוב במקום הזה, ולא רק בתוך הכנסת, אלא במדינה. </w:t>
      </w:r>
    </w:p>
    <w:p w:rsidR="00D65F74" w:rsidRDefault="00D65F74" w:rsidP="00F2495B">
      <w:pPr>
        <w:rPr>
          <w:rtl/>
          <w:lang w:eastAsia="he-IL"/>
        </w:rPr>
      </w:pPr>
    </w:p>
    <w:p w:rsidR="00D65F74" w:rsidRDefault="00D65F74" w:rsidP="00C72986">
      <w:pPr>
        <w:rPr>
          <w:rtl/>
          <w:lang w:eastAsia="he-IL"/>
        </w:rPr>
      </w:pPr>
      <w:bookmarkStart w:id="544" w:name="_ETM_Q5_327000"/>
      <w:bookmarkEnd w:id="544"/>
      <w:r>
        <w:rPr>
          <w:rFonts w:hint="cs"/>
          <w:rtl/>
          <w:lang w:eastAsia="he-IL"/>
        </w:rPr>
        <w:t>כולנו סובלים, כל אחד בפינה שלו ובמקום שלו, ומה אנחנו מקבלים? ממשלה שנלקחה כבת ערובה בידי אנשים שדואגים לאינטרסים האישיים שלהם ולא רואים את טובת החברה; לא רואים את טובת האזרחים; לא רואים ולא מרגישים את הכאב של המשפחות; לא רואים את הרצח ואת המוות ואת ההרס בצד השני, בעזה; לא רואים ולא מרגישים את הרעב של האנשים; לא מרגישים את המצב הכלכלי</w:t>
      </w:r>
      <w:r w:rsidR="00C72986">
        <w:rPr>
          <w:rFonts w:hint="cs"/>
          <w:rtl/>
          <w:lang w:eastAsia="he-IL"/>
        </w:rPr>
        <w:t>;</w:t>
      </w:r>
      <w:r>
        <w:rPr>
          <w:rFonts w:hint="cs"/>
          <w:rtl/>
          <w:lang w:eastAsia="he-IL"/>
        </w:rPr>
        <w:t xml:space="preserve"> לא מרגישים ולא יודעים </w:t>
      </w:r>
      <w:r>
        <w:rPr>
          <w:rtl/>
          <w:lang w:eastAsia="he-IL"/>
        </w:rPr>
        <w:t>–</w:t>
      </w:r>
      <w:r>
        <w:rPr>
          <w:rFonts w:hint="cs"/>
          <w:rtl/>
          <w:lang w:eastAsia="he-IL"/>
        </w:rPr>
        <w:t xml:space="preserve"> </w:t>
      </w:r>
      <w:bookmarkStart w:id="545" w:name="_ETM_Q5_386000"/>
      <w:bookmarkEnd w:id="545"/>
      <w:r>
        <w:rPr>
          <w:rFonts w:hint="cs"/>
          <w:rtl/>
          <w:lang w:eastAsia="he-IL"/>
        </w:rPr>
        <w:t xml:space="preserve">אולי יודעים, אבל מנסים להסתיר את הראש ואני לא יודעת איך עדיין הם לא מסתירים את הפנים שלהם מרוב בושה על מה שקורה בקדנציה הזאת. </w:t>
      </w:r>
    </w:p>
    <w:p w:rsidR="00D65F74" w:rsidRDefault="00D65F74" w:rsidP="00F2495B">
      <w:pPr>
        <w:rPr>
          <w:rtl/>
          <w:lang w:eastAsia="he-IL"/>
        </w:rPr>
      </w:pPr>
    </w:p>
    <w:p w:rsidR="00D65F74" w:rsidRPr="00146837" w:rsidRDefault="00D65F74" w:rsidP="00C72986">
      <w:pPr>
        <w:rPr>
          <w:rtl/>
          <w:lang w:eastAsia="he-IL"/>
        </w:rPr>
      </w:pPr>
      <w:r>
        <w:rPr>
          <w:rFonts w:hint="cs"/>
          <w:rtl/>
          <w:lang w:eastAsia="he-IL"/>
        </w:rPr>
        <w:t xml:space="preserve">אני חושבת ששעה קודם תחסוך לכולנו הרבה כאב. עדיף שיהיה </w:t>
      </w:r>
      <w:bookmarkStart w:id="546" w:name="_ETM_Q5_413000"/>
      <w:bookmarkEnd w:id="546"/>
      <w:r>
        <w:rPr>
          <w:rFonts w:hint="cs"/>
          <w:rtl/>
          <w:lang w:eastAsia="he-IL"/>
        </w:rPr>
        <w:t>פתרון מיידי</w:t>
      </w:r>
      <w:r w:rsidR="00C72986">
        <w:rPr>
          <w:rFonts w:hint="cs"/>
          <w:rtl/>
          <w:lang w:eastAsia="he-IL"/>
        </w:rPr>
        <w:t>.</w:t>
      </w:r>
      <w:r>
        <w:rPr>
          <w:rFonts w:hint="cs"/>
          <w:rtl/>
          <w:lang w:eastAsia="he-IL"/>
        </w:rPr>
        <w:t xml:space="preserve"> עדיף שנגמור עם השר הגזעני שמאיים כל</w:t>
      </w:r>
      <w:bookmarkStart w:id="547" w:name="_ETM_Q5_424000"/>
      <w:bookmarkEnd w:id="547"/>
      <w:r>
        <w:rPr>
          <w:rFonts w:hint="cs"/>
          <w:rtl/>
          <w:lang w:eastAsia="he-IL"/>
        </w:rPr>
        <w:t xml:space="preserve"> הזמן נגד כל פתרון</w:t>
      </w:r>
      <w:r w:rsidR="00C72986">
        <w:rPr>
          <w:rFonts w:hint="cs"/>
          <w:rtl/>
          <w:lang w:eastAsia="he-IL"/>
        </w:rPr>
        <w:t>,</w:t>
      </w:r>
      <w:r>
        <w:rPr>
          <w:rFonts w:hint="cs"/>
          <w:rtl/>
          <w:lang w:eastAsia="he-IL"/>
        </w:rPr>
        <w:t xml:space="preserve"> שמגבה רק רצח והרג והרס ושמח </w:t>
      </w:r>
      <w:bookmarkStart w:id="548" w:name="_ETM_Q5_434000"/>
      <w:bookmarkEnd w:id="548"/>
      <w:r>
        <w:rPr>
          <w:rFonts w:hint="cs"/>
          <w:rtl/>
          <w:lang w:eastAsia="he-IL"/>
        </w:rPr>
        <w:t>לאיד על התמונות הקשות בחברה הערבית. הגיע הזמן לחשוב</w:t>
      </w:r>
      <w:bookmarkStart w:id="549" w:name="_ETM_Q5_444000"/>
      <w:bookmarkEnd w:id="549"/>
      <w:r>
        <w:rPr>
          <w:rFonts w:hint="cs"/>
          <w:rtl/>
          <w:lang w:eastAsia="he-IL"/>
        </w:rPr>
        <w:t xml:space="preserve"> אחרת ולעשות אחרת. </w:t>
      </w:r>
    </w:p>
    <w:p w:rsidR="00D65F74" w:rsidRDefault="00D65F74" w:rsidP="00F2495B">
      <w:pPr>
        <w:rPr>
          <w:rtl/>
          <w:lang w:eastAsia="he-IL"/>
        </w:rPr>
      </w:pPr>
    </w:p>
    <w:p w:rsidR="00D65F74" w:rsidRDefault="00D65F74" w:rsidP="00F2495B">
      <w:pPr>
        <w:pStyle w:val="af6"/>
        <w:keepNext/>
        <w:rPr>
          <w:rtl/>
        </w:rPr>
      </w:pPr>
      <w:bookmarkStart w:id="550" w:name="ET_yor_6595_5"/>
      <w:r w:rsidRPr="003F2C3A">
        <w:rPr>
          <w:rStyle w:val="TagStyle"/>
          <w:rtl/>
        </w:rPr>
        <w:t xml:space="preserve"> &lt;&lt; יור &gt;&gt;</w:t>
      </w:r>
      <w:r w:rsidRPr="0043446E">
        <w:rPr>
          <w:rStyle w:val="TagStyle"/>
          <w:rtl/>
        </w:rPr>
        <w:t xml:space="preserve"> </w:t>
      </w:r>
      <w:r>
        <w:rPr>
          <w:rtl/>
        </w:rPr>
        <w:t>היו"ר ארז מלול:</w:t>
      </w:r>
      <w:r w:rsidRPr="0043446E">
        <w:rPr>
          <w:rStyle w:val="TagStyle"/>
          <w:rtl/>
        </w:rPr>
        <w:t xml:space="preserve"> </w:t>
      </w:r>
      <w:r w:rsidRPr="003F2C3A">
        <w:rPr>
          <w:rStyle w:val="TagStyle"/>
          <w:rtl/>
        </w:rPr>
        <w:t>&lt;&lt; יור &gt;&gt;</w:t>
      </w:r>
      <w:r>
        <w:rPr>
          <w:rtl/>
        </w:rPr>
        <w:t xml:space="preserve">  </w:t>
      </w:r>
      <w:bookmarkEnd w:id="550"/>
    </w:p>
    <w:p w:rsidR="00D65F74" w:rsidRDefault="00D65F74" w:rsidP="000921AA">
      <w:pPr>
        <w:rPr>
          <w:rtl/>
          <w:lang w:eastAsia="he-IL"/>
        </w:rPr>
      </w:pPr>
    </w:p>
    <w:p w:rsidR="00D65F74" w:rsidRDefault="00D65F74" w:rsidP="00F2495B">
      <w:pPr>
        <w:rPr>
          <w:rtl/>
          <w:lang w:eastAsia="he-IL"/>
        </w:rPr>
      </w:pPr>
      <w:r>
        <w:rPr>
          <w:rFonts w:hint="cs"/>
          <w:rtl/>
          <w:lang w:eastAsia="he-IL"/>
        </w:rPr>
        <w:t>תודה רבה.</w:t>
      </w:r>
    </w:p>
    <w:p w:rsidR="00D65F74" w:rsidRDefault="00D65F74" w:rsidP="00F2495B">
      <w:pPr>
        <w:rPr>
          <w:rtl/>
          <w:lang w:eastAsia="he-IL"/>
        </w:rPr>
      </w:pPr>
    </w:p>
    <w:p w:rsidR="00D65F74" w:rsidRDefault="00D65F74" w:rsidP="00F2495B">
      <w:pPr>
        <w:pStyle w:val="-"/>
        <w:keepNext/>
        <w:rPr>
          <w:rtl/>
        </w:rPr>
      </w:pPr>
      <w:bookmarkStart w:id="551" w:name="ET_speakercontinue_5918_6"/>
      <w:r w:rsidRPr="003F2C3A">
        <w:rPr>
          <w:rStyle w:val="TagStyle"/>
          <w:rtl/>
        </w:rPr>
        <w:t xml:space="preserve"> &lt;&lt; דובר_המשך &gt;&gt;</w:t>
      </w:r>
      <w:r w:rsidRPr="0043446E">
        <w:rPr>
          <w:rStyle w:val="TagStyle"/>
          <w:rtl/>
        </w:rPr>
        <w:t xml:space="preserve"> </w:t>
      </w:r>
      <w:r>
        <w:rPr>
          <w:rtl/>
        </w:rPr>
        <w:t>אימאן ח'טיב יאסין (רע"מ – הרשימה הערבית המאוחדת):</w:t>
      </w:r>
      <w:r w:rsidRPr="0043446E">
        <w:rPr>
          <w:rStyle w:val="TagStyle"/>
          <w:rtl/>
        </w:rPr>
        <w:t xml:space="preserve"> </w:t>
      </w:r>
      <w:r w:rsidRPr="003F2C3A">
        <w:rPr>
          <w:rStyle w:val="TagStyle"/>
          <w:rtl/>
        </w:rPr>
        <w:t>&lt;&lt; דובר_המשך &gt;&gt;</w:t>
      </w:r>
      <w:r>
        <w:rPr>
          <w:rtl/>
        </w:rPr>
        <w:t xml:space="preserve">  </w:t>
      </w:r>
      <w:bookmarkEnd w:id="551"/>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רק מה? צריך בן אדם אמיץ שיודע למלא </w:t>
      </w:r>
      <w:bookmarkStart w:id="552" w:name="_ETM_Q5_448000"/>
      <w:bookmarkEnd w:id="552"/>
      <w:r>
        <w:rPr>
          <w:rFonts w:hint="cs"/>
          <w:rtl/>
          <w:lang w:eastAsia="he-IL"/>
        </w:rPr>
        <w:t xml:space="preserve">את התפקיד שלו כמו שצריך וכמו שנדרש מהתפקיד הזה. </w:t>
      </w:r>
    </w:p>
    <w:p w:rsidR="00D65F74" w:rsidRDefault="00D65F74" w:rsidP="00F2495B">
      <w:pPr>
        <w:rPr>
          <w:rtl/>
          <w:lang w:eastAsia="he-IL"/>
        </w:rPr>
      </w:pPr>
    </w:p>
    <w:p w:rsidR="00D65F74" w:rsidRDefault="00D65F74" w:rsidP="00F2495B">
      <w:pPr>
        <w:pStyle w:val="af6"/>
        <w:keepNext/>
        <w:rPr>
          <w:rtl/>
        </w:rPr>
      </w:pPr>
      <w:bookmarkStart w:id="553" w:name="ET_yor_6595_7"/>
      <w:r w:rsidRPr="003F2C3A">
        <w:rPr>
          <w:rStyle w:val="TagStyle"/>
          <w:rtl/>
        </w:rPr>
        <w:t xml:space="preserve"> &lt;&lt; יור &gt;&gt;</w:t>
      </w:r>
      <w:r w:rsidRPr="0043446E">
        <w:rPr>
          <w:rStyle w:val="TagStyle"/>
          <w:rtl/>
        </w:rPr>
        <w:t xml:space="preserve"> </w:t>
      </w:r>
      <w:r>
        <w:rPr>
          <w:rtl/>
        </w:rPr>
        <w:t>היו"ר ארז מלול:</w:t>
      </w:r>
      <w:r w:rsidRPr="0043446E">
        <w:rPr>
          <w:rStyle w:val="TagStyle"/>
          <w:rtl/>
        </w:rPr>
        <w:t xml:space="preserve"> </w:t>
      </w:r>
      <w:r w:rsidRPr="003F2C3A">
        <w:rPr>
          <w:rStyle w:val="TagStyle"/>
          <w:rtl/>
        </w:rPr>
        <w:t>&lt;&lt; יור &gt;&gt;</w:t>
      </w:r>
      <w:r>
        <w:rPr>
          <w:rtl/>
        </w:rPr>
        <w:t xml:space="preserve">  </w:t>
      </w:r>
      <w:bookmarkEnd w:id="553"/>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תודה רבה. חבר הכנסת חמד עמאר, בבקשה. שלוש דקות לרשותך. </w:t>
      </w:r>
    </w:p>
    <w:p w:rsidR="00D65F74" w:rsidRDefault="00D65F74" w:rsidP="00F2495B">
      <w:pPr>
        <w:rPr>
          <w:rtl/>
          <w:lang w:eastAsia="he-IL"/>
        </w:rPr>
      </w:pPr>
    </w:p>
    <w:p w:rsidR="00D65F74" w:rsidRDefault="00D65F74" w:rsidP="00F2495B">
      <w:pPr>
        <w:pStyle w:val="a4"/>
        <w:keepNext/>
        <w:rPr>
          <w:rtl/>
        </w:rPr>
      </w:pPr>
      <w:bookmarkStart w:id="554" w:name="ET_speaker_4674_8"/>
      <w:r w:rsidRPr="003F2C3A">
        <w:rPr>
          <w:rStyle w:val="TagStyle"/>
          <w:rtl/>
        </w:rPr>
        <w:t xml:space="preserve"> &lt;&lt; דובר &gt;&gt;</w:t>
      </w:r>
      <w:r w:rsidRPr="0043446E">
        <w:rPr>
          <w:rStyle w:val="TagStyle"/>
          <w:rtl/>
        </w:rPr>
        <w:t xml:space="preserve"> </w:t>
      </w:r>
      <w:bookmarkStart w:id="555" w:name="_Toc176816644"/>
      <w:r>
        <w:rPr>
          <w:rtl/>
        </w:rPr>
        <w:t>חמד עמאר (ישראל ביתנו):</w:t>
      </w:r>
      <w:bookmarkEnd w:id="555"/>
      <w:r w:rsidRPr="0043446E">
        <w:rPr>
          <w:rStyle w:val="TagStyle"/>
          <w:rtl/>
        </w:rPr>
        <w:t xml:space="preserve"> </w:t>
      </w:r>
      <w:r w:rsidRPr="003F2C3A">
        <w:rPr>
          <w:rStyle w:val="TagStyle"/>
          <w:rtl/>
        </w:rPr>
        <w:t>&lt;&lt; דובר &gt;&gt;</w:t>
      </w:r>
      <w:r>
        <w:rPr>
          <w:rtl/>
        </w:rPr>
        <w:t xml:space="preserve">  </w:t>
      </w:r>
      <w:bookmarkEnd w:id="554"/>
    </w:p>
    <w:p w:rsidR="00D65F74" w:rsidRDefault="00D65F74" w:rsidP="000921AA">
      <w:pPr>
        <w:rPr>
          <w:rtl/>
          <w:lang w:eastAsia="he-IL"/>
        </w:rPr>
      </w:pPr>
    </w:p>
    <w:p w:rsidR="00D65F74" w:rsidRDefault="00D65F74" w:rsidP="00C72986">
      <w:pPr>
        <w:rPr>
          <w:rtl/>
          <w:lang w:eastAsia="he-IL"/>
        </w:rPr>
      </w:pPr>
      <w:r>
        <w:rPr>
          <w:rFonts w:hint="cs"/>
          <w:rtl/>
          <w:lang w:eastAsia="he-IL"/>
        </w:rPr>
        <w:t>אדוני היושב-ראש, חבריי חברי הכנסת, כבוד השר, ושר האוצר</w:t>
      </w:r>
      <w:r w:rsidR="00C72986">
        <w:rPr>
          <w:rFonts w:hint="cs"/>
          <w:rtl/>
          <w:lang w:eastAsia="he-IL"/>
        </w:rPr>
        <w:t>,</w:t>
      </w:r>
      <w:r>
        <w:rPr>
          <w:rFonts w:hint="cs"/>
          <w:rtl/>
          <w:lang w:eastAsia="he-IL"/>
        </w:rPr>
        <w:t xml:space="preserve"> שלא נמצא כאן</w:t>
      </w:r>
      <w:r w:rsidR="00C72986">
        <w:rPr>
          <w:rFonts w:hint="cs"/>
          <w:rtl/>
          <w:lang w:eastAsia="he-IL"/>
        </w:rPr>
        <w:t>;</w:t>
      </w:r>
      <w:r>
        <w:rPr>
          <w:rFonts w:hint="cs"/>
          <w:rtl/>
          <w:lang w:eastAsia="he-IL"/>
        </w:rPr>
        <w:t xml:space="preserve"> </w:t>
      </w:r>
      <w:bookmarkStart w:id="556" w:name="_ETM_Q5_478040"/>
      <w:bookmarkEnd w:id="556"/>
      <w:r>
        <w:rPr>
          <w:rFonts w:hint="cs"/>
          <w:rtl/>
          <w:lang w:eastAsia="he-IL"/>
        </w:rPr>
        <w:t xml:space="preserve">כנראה שהנושא לא כל כך חשוב ונושא התקציב לא </w:t>
      </w:r>
      <w:bookmarkStart w:id="557" w:name="_ETM_Q5_490000"/>
      <w:bookmarkEnd w:id="557"/>
      <w:r>
        <w:rPr>
          <w:rFonts w:hint="cs"/>
          <w:rtl/>
          <w:lang w:eastAsia="he-IL"/>
        </w:rPr>
        <w:t xml:space="preserve">מעניין אותו. זה לא בסדר העדיפויות של שר האוצר, השר במשרד הביטחון. </w:t>
      </w:r>
    </w:p>
    <w:p w:rsidR="00D65F74" w:rsidRDefault="00D65F74" w:rsidP="00F2495B">
      <w:pPr>
        <w:rPr>
          <w:rtl/>
          <w:lang w:eastAsia="he-IL"/>
        </w:rPr>
      </w:pPr>
    </w:p>
    <w:p w:rsidR="00D65F74" w:rsidRDefault="00D65F74" w:rsidP="00C72986">
      <w:pPr>
        <w:rPr>
          <w:rtl/>
          <w:lang w:eastAsia="he-IL"/>
        </w:rPr>
      </w:pPr>
      <w:r>
        <w:rPr>
          <w:rFonts w:hint="cs"/>
          <w:rtl/>
          <w:lang w:eastAsia="he-IL"/>
        </w:rPr>
        <w:t>מי שקורא את הכותרת</w:t>
      </w:r>
      <w:r w:rsidR="00C72986">
        <w:rPr>
          <w:rFonts w:hint="cs"/>
          <w:rtl/>
          <w:lang w:eastAsia="he-IL"/>
        </w:rPr>
        <w:t>,</w:t>
      </w:r>
      <w:r>
        <w:rPr>
          <w:rFonts w:hint="cs"/>
          <w:rtl/>
          <w:lang w:eastAsia="he-IL"/>
        </w:rPr>
        <w:t xml:space="preserve"> חוק הפחתת הגירעון והגבלת ההוצאות</w:t>
      </w:r>
      <w:r w:rsidR="00C72986">
        <w:rPr>
          <w:rFonts w:hint="cs"/>
          <w:rtl/>
          <w:lang w:eastAsia="he-IL"/>
        </w:rPr>
        <w:t>,</w:t>
      </w:r>
      <w:r>
        <w:rPr>
          <w:rFonts w:hint="cs"/>
          <w:rtl/>
          <w:lang w:eastAsia="he-IL"/>
        </w:rPr>
        <w:t xml:space="preserve"> חושב שאנחנו מדברים על הורדת גירעון. אנחנו מגדילים עוד את הגירעון ב-3.357 מיליארד שקל כאשר אנחנו סוחבים גירעון של 155 מיליארד שקל ב-12 </w:t>
      </w:r>
      <w:bookmarkStart w:id="558" w:name="_ETM_Q5_523000"/>
      <w:bookmarkEnd w:id="558"/>
      <w:r>
        <w:rPr>
          <w:rFonts w:hint="cs"/>
          <w:rtl/>
          <w:lang w:eastAsia="he-IL"/>
        </w:rPr>
        <w:t>החודשים האחרונים. זה הגירעון של מדינת ישראל. שר האוצר</w:t>
      </w:r>
      <w:r w:rsidR="00C72986">
        <w:rPr>
          <w:rFonts w:hint="cs"/>
          <w:rtl/>
          <w:lang w:eastAsia="he-IL"/>
        </w:rPr>
        <w:t>,</w:t>
      </w:r>
      <w:r>
        <w:rPr>
          <w:rFonts w:hint="cs"/>
          <w:rtl/>
          <w:lang w:eastAsia="he-IL"/>
        </w:rPr>
        <w:t xml:space="preserve"> או שאין לו זמן או לא מעניינת אותו כלכלת ישראל ולא מעניינים אותו אזרחי מדינת ישראל</w:t>
      </w:r>
      <w:r w:rsidR="00C72986">
        <w:rPr>
          <w:rFonts w:hint="cs"/>
          <w:rtl/>
          <w:lang w:eastAsia="he-IL"/>
        </w:rPr>
        <w:t>.</w:t>
      </w:r>
      <w:r>
        <w:rPr>
          <w:rFonts w:hint="cs"/>
          <w:rtl/>
          <w:lang w:eastAsia="he-IL"/>
        </w:rPr>
        <w:t xml:space="preserve"> מעניין אותו רק מה שהוא עושה במשרד הביטחון ומה שהוא מקדם במשרד הביטחון.</w:t>
      </w:r>
    </w:p>
    <w:p w:rsidR="00D65F74" w:rsidRDefault="00D65F74" w:rsidP="00F2495B">
      <w:pPr>
        <w:rPr>
          <w:rtl/>
          <w:lang w:eastAsia="he-IL"/>
        </w:rPr>
      </w:pPr>
    </w:p>
    <w:p w:rsidR="00D65F74" w:rsidRDefault="00D65F74" w:rsidP="00C72986">
      <w:pPr>
        <w:rPr>
          <w:rtl/>
          <w:lang w:eastAsia="he-IL"/>
        </w:rPr>
      </w:pPr>
      <w:r>
        <w:rPr>
          <w:rFonts w:hint="cs"/>
          <w:rtl/>
          <w:lang w:eastAsia="he-IL"/>
        </w:rPr>
        <w:t xml:space="preserve">אדוני </w:t>
      </w:r>
      <w:bookmarkStart w:id="559" w:name="_ETM_Q5_552000"/>
      <w:bookmarkEnd w:id="559"/>
      <w:r>
        <w:rPr>
          <w:rFonts w:hint="cs"/>
          <w:rtl/>
          <w:lang w:eastAsia="he-IL"/>
        </w:rPr>
        <w:t xml:space="preserve">היושב-ראש, התקציב </w:t>
      </w:r>
      <w:r>
        <w:rPr>
          <w:rtl/>
          <w:lang w:eastAsia="he-IL"/>
        </w:rPr>
        <w:t>–</w:t>
      </w:r>
      <w:r>
        <w:rPr>
          <w:rFonts w:hint="cs"/>
          <w:rtl/>
          <w:lang w:eastAsia="he-IL"/>
        </w:rPr>
        <w:t xml:space="preserve"> ואני מדבר איתך כאיש וכחבר כנסת</w:t>
      </w:r>
      <w:bookmarkStart w:id="560" w:name="_ETM_Q5_556000"/>
      <w:bookmarkEnd w:id="560"/>
      <w:r>
        <w:rPr>
          <w:rFonts w:hint="cs"/>
          <w:rtl/>
          <w:lang w:eastAsia="he-IL"/>
        </w:rPr>
        <w:t xml:space="preserve"> שישב במשרד האוצר והייתי שר במשרד האוצר עם אביגדור ליברמן </w:t>
      </w:r>
      <w:r>
        <w:rPr>
          <w:rFonts w:hint="eastAsia"/>
          <w:rtl/>
          <w:lang w:eastAsia="he-IL"/>
        </w:rPr>
        <w:t>–</w:t>
      </w:r>
      <w:r>
        <w:rPr>
          <w:rFonts w:hint="cs"/>
          <w:rtl/>
          <w:lang w:eastAsia="he-IL"/>
        </w:rPr>
        <w:t xml:space="preserve"> כשקיבלנו מממשלתו של נתניהו את התקציב עם </w:t>
      </w:r>
      <w:bookmarkStart w:id="561" w:name="_ETM_Q5_567000"/>
      <w:bookmarkEnd w:id="561"/>
      <w:r>
        <w:rPr>
          <w:rFonts w:hint="cs"/>
          <w:rtl/>
          <w:lang w:eastAsia="he-IL"/>
        </w:rPr>
        <w:t xml:space="preserve">140 מיליארד שקל גירעון, תוך שנה וחצי הצלחנו לתת לכם עוד תקציב, </w:t>
      </w:r>
      <w:r w:rsidR="00C72986">
        <w:rPr>
          <w:rFonts w:hint="cs"/>
          <w:rtl/>
          <w:lang w:eastAsia="he-IL"/>
        </w:rPr>
        <w:t xml:space="preserve">עם </w:t>
      </w:r>
      <w:r>
        <w:rPr>
          <w:rFonts w:hint="cs"/>
          <w:rtl/>
          <w:lang w:eastAsia="he-IL"/>
        </w:rPr>
        <w:t>יותר מ-10 מיליארד שקל. נכנסתם לממשלת ישראל</w:t>
      </w:r>
      <w:bookmarkStart w:id="562" w:name="_ETM_Q5_580000"/>
      <w:bookmarkEnd w:id="562"/>
      <w:r>
        <w:rPr>
          <w:rFonts w:hint="cs"/>
          <w:rtl/>
          <w:lang w:eastAsia="he-IL"/>
        </w:rPr>
        <w:t xml:space="preserve"> </w:t>
      </w:r>
      <w:r>
        <w:rPr>
          <w:rFonts w:hint="eastAsia"/>
          <w:rtl/>
          <w:lang w:eastAsia="he-IL"/>
        </w:rPr>
        <w:t>–</w:t>
      </w:r>
      <w:r>
        <w:rPr>
          <w:rFonts w:hint="cs"/>
          <w:rtl/>
          <w:lang w:eastAsia="he-IL"/>
        </w:rPr>
        <w:t xml:space="preserve"> הממשלה הנוכחית הזאת נכנסה לנהל את כלכלת ישראל כשאנחנו ביתרה תקציבית. דברו והגידו שהמלחמה הביאה </w:t>
      </w:r>
      <w:bookmarkStart w:id="563" w:name="_ETM_Q5_590000"/>
      <w:bookmarkEnd w:id="563"/>
      <w:r>
        <w:rPr>
          <w:rFonts w:hint="cs"/>
          <w:rtl/>
          <w:lang w:eastAsia="he-IL"/>
        </w:rPr>
        <w:t>אותנו לגירעון הזה? אני אומר לכם: כן, המלחמה יכולה להביא אותנו לגירעון הזה</w:t>
      </w:r>
      <w:r w:rsidR="00C72986">
        <w:rPr>
          <w:rFonts w:hint="cs"/>
          <w:rtl/>
          <w:lang w:eastAsia="he-IL"/>
        </w:rPr>
        <w:t>.</w:t>
      </w:r>
      <w:r>
        <w:rPr>
          <w:rFonts w:hint="cs"/>
          <w:rtl/>
          <w:lang w:eastAsia="he-IL"/>
        </w:rPr>
        <w:t xml:space="preserve"> אבל כשבמרץ האחרון אתה מאשר את התקציב של 2024 </w:t>
      </w:r>
      <w:bookmarkStart w:id="564" w:name="_ETM_Q5_603000"/>
      <w:bookmarkEnd w:id="564"/>
      <w:r>
        <w:rPr>
          <w:rFonts w:hint="cs"/>
          <w:rtl/>
          <w:lang w:eastAsia="he-IL"/>
        </w:rPr>
        <w:t xml:space="preserve">ואתה משאיר את כל הכספים הקואליציוניים ואתה משאיר את כל המשרדים המיותרים, ובשנת 2023–2024 אתה נותן יותר מ-12 </w:t>
      </w:r>
      <w:bookmarkStart w:id="565" w:name="_ETM_Q5_616000"/>
      <w:bookmarkEnd w:id="565"/>
      <w:r>
        <w:rPr>
          <w:rFonts w:hint="cs"/>
          <w:rtl/>
          <w:lang w:eastAsia="he-IL"/>
        </w:rPr>
        <w:t>מיליארד שקל רק לכספים קואליציוניים</w:t>
      </w:r>
      <w:r w:rsidR="00C72986">
        <w:rPr>
          <w:rFonts w:hint="cs"/>
          <w:rtl/>
          <w:lang w:eastAsia="he-IL"/>
        </w:rPr>
        <w:t>,</w:t>
      </w:r>
      <w:r>
        <w:rPr>
          <w:rFonts w:hint="cs"/>
          <w:rtl/>
          <w:lang w:eastAsia="he-IL"/>
        </w:rPr>
        <w:t xml:space="preserve"> ולא מקצץ אותם מהתקציב של מרץ 2024, כשאתה מתקן את התקציב</w:t>
      </w:r>
      <w:r w:rsidR="00C72986">
        <w:rPr>
          <w:rFonts w:hint="cs"/>
          <w:rtl/>
          <w:lang w:eastAsia="he-IL"/>
        </w:rPr>
        <w:t>,</w:t>
      </w:r>
      <w:r>
        <w:rPr>
          <w:rFonts w:hint="cs"/>
          <w:rtl/>
          <w:lang w:eastAsia="he-IL"/>
        </w:rPr>
        <w:t xml:space="preserve"> ומעביר את כל הכסף, אז אתה </w:t>
      </w:r>
      <w:bookmarkStart w:id="566" w:name="_ETM_Q5_631000"/>
      <w:bookmarkEnd w:id="566"/>
      <w:r>
        <w:rPr>
          <w:rFonts w:hint="cs"/>
          <w:rtl/>
          <w:lang w:eastAsia="he-IL"/>
        </w:rPr>
        <w:t>בא עכשיו להגדיל עוד את הגירעון? איזה ניהול כלכלי זה? זה ניהול כלכלי כמו הניהול של המלחמה עכשיו</w:t>
      </w:r>
      <w:r w:rsidR="00C72986">
        <w:rPr>
          <w:rFonts w:hint="cs"/>
          <w:rtl/>
          <w:lang w:eastAsia="he-IL"/>
        </w:rPr>
        <w:t>,</w:t>
      </w:r>
      <w:r>
        <w:rPr>
          <w:rFonts w:hint="cs"/>
          <w:rtl/>
          <w:lang w:eastAsia="he-IL"/>
        </w:rPr>
        <w:t xml:space="preserve"> איך שמנהלים את </w:t>
      </w:r>
      <w:bookmarkStart w:id="567" w:name="_ETM_Q5_643000"/>
      <w:bookmarkEnd w:id="567"/>
      <w:r>
        <w:rPr>
          <w:rFonts w:hint="cs"/>
          <w:rtl/>
          <w:lang w:eastAsia="he-IL"/>
        </w:rPr>
        <w:t xml:space="preserve">המלחמה. </w:t>
      </w:r>
    </w:p>
    <w:p w:rsidR="00D65F74" w:rsidRDefault="00D65F74" w:rsidP="00F2495B">
      <w:pPr>
        <w:rPr>
          <w:rtl/>
          <w:lang w:eastAsia="he-IL"/>
        </w:rPr>
      </w:pPr>
    </w:p>
    <w:p w:rsidR="00D65F74" w:rsidRDefault="00D65F74" w:rsidP="00C72986">
      <w:pPr>
        <w:rPr>
          <w:rtl/>
          <w:lang w:eastAsia="he-IL"/>
        </w:rPr>
      </w:pPr>
      <w:bookmarkStart w:id="568" w:name="_ETM_Q5_644000"/>
      <w:bookmarkEnd w:id="568"/>
      <w:r>
        <w:rPr>
          <w:rFonts w:hint="cs"/>
          <w:rtl/>
          <w:lang w:eastAsia="he-IL"/>
        </w:rPr>
        <w:t xml:space="preserve">אני רואה כאן משפחות של חטופים ואני שומע שרים מהימין שאומרים: אנחנו ממשלת ימין על ימין. אני אומר לכם, אתם יותר גרועים מכל דבר אחר שישב כאן בממשלה. </w:t>
      </w:r>
      <w:bookmarkStart w:id="569" w:name="_ETM_Q5_658000"/>
      <w:bookmarkEnd w:id="569"/>
      <w:r>
        <w:rPr>
          <w:rFonts w:hint="cs"/>
          <w:rtl/>
          <w:lang w:eastAsia="he-IL"/>
        </w:rPr>
        <w:t xml:space="preserve">לא הייתה ממשלה יותר גרועה מכם. אומרים שלחץ צבאי יביא להחזרת החטופים. אני לא רואה לחץ צבאי. לא רואים </w:t>
      </w:r>
      <w:bookmarkStart w:id="570" w:name="_ETM_Q5_668000"/>
      <w:bookmarkEnd w:id="570"/>
      <w:r>
        <w:rPr>
          <w:rFonts w:hint="cs"/>
          <w:rtl/>
          <w:lang w:eastAsia="he-IL"/>
        </w:rPr>
        <w:t xml:space="preserve">שום לחץ צבאי. אני לא רואה שלוש אוגדות בפנים שנלחמות </w:t>
      </w:r>
      <w:bookmarkStart w:id="571" w:name="_ETM_Q5_675000"/>
      <w:bookmarkEnd w:id="571"/>
      <w:r>
        <w:rPr>
          <w:rFonts w:hint="cs"/>
          <w:rtl/>
          <w:lang w:eastAsia="he-IL"/>
        </w:rPr>
        <w:t>ומפעילות לחץ צבאי בשביל להחזיר את החטופים. אנחנו במבצע עכשיו</w:t>
      </w:r>
      <w:r w:rsidR="00C72986">
        <w:rPr>
          <w:rFonts w:hint="cs"/>
          <w:rtl/>
          <w:lang w:eastAsia="he-IL"/>
        </w:rPr>
        <w:t>,</w:t>
      </w:r>
      <w:r>
        <w:rPr>
          <w:rFonts w:hint="cs"/>
          <w:rtl/>
          <w:lang w:eastAsia="he-IL"/>
        </w:rPr>
        <w:t xml:space="preserve"> פחות משתי אוגדות נמצאות עכשיו בפנים, ואתם מדברים על לחץ צבאי? לחץ צבאי מבצעים עם שלוש או ארבע אוגדות וגומרים </w:t>
      </w:r>
      <w:bookmarkStart w:id="572" w:name="_ETM_Q5_694000"/>
      <w:bookmarkEnd w:id="572"/>
      <w:r>
        <w:rPr>
          <w:rFonts w:hint="cs"/>
          <w:rtl/>
          <w:lang w:eastAsia="he-IL"/>
        </w:rPr>
        <w:t>את העניין</w:t>
      </w:r>
      <w:r w:rsidR="00C72986">
        <w:rPr>
          <w:rFonts w:hint="cs"/>
          <w:rtl/>
          <w:lang w:eastAsia="he-IL"/>
        </w:rPr>
        <w:t>,</w:t>
      </w:r>
      <w:r>
        <w:rPr>
          <w:rFonts w:hint="cs"/>
          <w:rtl/>
          <w:lang w:eastAsia="he-IL"/>
        </w:rPr>
        <w:t xml:space="preserve"> ומחזי</w:t>
      </w:r>
      <w:r w:rsidR="00C72986">
        <w:rPr>
          <w:rFonts w:hint="cs"/>
          <w:rtl/>
          <w:lang w:eastAsia="he-IL"/>
        </w:rPr>
        <w:t>ר</w:t>
      </w:r>
      <w:r>
        <w:rPr>
          <w:rFonts w:hint="cs"/>
          <w:rtl/>
          <w:lang w:eastAsia="he-IL"/>
        </w:rPr>
        <w:t>ים את תושבי הצפון ולא משאירים את תושבי</w:t>
      </w:r>
      <w:bookmarkStart w:id="573" w:name="_ETM_Q5_699000"/>
      <w:bookmarkEnd w:id="573"/>
      <w:r>
        <w:rPr>
          <w:rFonts w:hint="cs"/>
          <w:rtl/>
          <w:lang w:eastAsia="he-IL"/>
        </w:rPr>
        <w:t xml:space="preserve"> הצפון מורחקים מהבתים שלהם, עקורים מהבתים שלהם. </w:t>
      </w:r>
      <w:bookmarkStart w:id="574" w:name="_ETM_Q5_705000"/>
      <w:bookmarkEnd w:id="574"/>
      <w:r>
        <w:rPr>
          <w:rFonts w:hint="cs"/>
          <w:rtl/>
          <w:lang w:eastAsia="he-IL"/>
        </w:rPr>
        <w:t xml:space="preserve">ממשלת כישלון. </w:t>
      </w:r>
    </w:p>
    <w:p w:rsidR="00D65F74" w:rsidRDefault="00D65F74" w:rsidP="00F2495B">
      <w:pPr>
        <w:rPr>
          <w:rtl/>
          <w:lang w:eastAsia="he-IL"/>
        </w:rPr>
      </w:pPr>
    </w:p>
    <w:p w:rsidR="00D65F74" w:rsidRDefault="00D65F74" w:rsidP="00F2495B">
      <w:pPr>
        <w:pStyle w:val="af6"/>
        <w:keepNext/>
        <w:rPr>
          <w:rtl/>
        </w:rPr>
      </w:pPr>
      <w:bookmarkStart w:id="575" w:name="ET_yor_6595_9"/>
      <w:r w:rsidRPr="003F2C3A">
        <w:rPr>
          <w:rStyle w:val="TagStyle"/>
          <w:rtl/>
        </w:rPr>
        <w:t xml:space="preserve"> &lt;&lt; יור &gt;&gt;</w:t>
      </w:r>
      <w:r w:rsidRPr="000D3CAA">
        <w:rPr>
          <w:rStyle w:val="TagStyle"/>
          <w:rtl/>
        </w:rPr>
        <w:t xml:space="preserve"> </w:t>
      </w:r>
      <w:r>
        <w:rPr>
          <w:rtl/>
        </w:rPr>
        <w:t>היו"ר ארז מלול:</w:t>
      </w:r>
      <w:r w:rsidRPr="000D3CAA">
        <w:rPr>
          <w:rStyle w:val="TagStyle"/>
          <w:rtl/>
        </w:rPr>
        <w:t xml:space="preserve"> </w:t>
      </w:r>
      <w:r w:rsidRPr="003F2C3A">
        <w:rPr>
          <w:rStyle w:val="TagStyle"/>
          <w:rtl/>
        </w:rPr>
        <w:t>&lt;&lt; יור &gt;&gt;</w:t>
      </w:r>
      <w:r>
        <w:rPr>
          <w:rtl/>
        </w:rPr>
        <w:t xml:space="preserve">  </w:t>
      </w:r>
      <w:bookmarkEnd w:id="575"/>
    </w:p>
    <w:p w:rsidR="00D65F74" w:rsidRDefault="00D65F74" w:rsidP="000921AA">
      <w:pPr>
        <w:rPr>
          <w:rtl/>
          <w:lang w:eastAsia="he-IL"/>
        </w:rPr>
      </w:pPr>
    </w:p>
    <w:p w:rsidR="00D65F74" w:rsidRDefault="00D65F74" w:rsidP="00F2495B">
      <w:pPr>
        <w:rPr>
          <w:rtl/>
          <w:lang w:eastAsia="he-IL"/>
        </w:rPr>
      </w:pPr>
      <w:r>
        <w:rPr>
          <w:rFonts w:hint="cs"/>
          <w:rtl/>
          <w:lang w:eastAsia="he-IL"/>
        </w:rPr>
        <w:t>תודה. חבר הכנסת עופר כסיף, בבקשה.</w:t>
      </w:r>
    </w:p>
    <w:p w:rsidR="00D65F74" w:rsidRDefault="00D65F74" w:rsidP="00F2495B">
      <w:pPr>
        <w:rPr>
          <w:rtl/>
          <w:lang w:eastAsia="he-IL"/>
        </w:rPr>
      </w:pPr>
    </w:p>
    <w:p w:rsidR="00D65F74" w:rsidRDefault="00D65F74" w:rsidP="00F2495B">
      <w:pPr>
        <w:pStyle w:val="a4"/>
        <w:keepNext/>
        <w:rPr>
          <w:rtl/>
        </w:rPr>
      </w:pPr>
      <w:bookmarkStart w:id="576" w:name="ET_speaker_5785_10"/>
      <w:r w:rsidRPr="003F2C3A">
        <w:rPr>
          <w:rStyle w:val="TagStyle"/>
          <w:rtl/>
        </w:rPr>
        <w:t xml:space="preserve"> &lt;&lt; דובר &gt;&gt;</w:t>
      </w:r>
      <w:r w:rsidRPr="000D3CAA">
        <w:rPr>
          <w:rStyle w:val="TagStyle"/>
          <w:rtl/>
        </w:rPr>
        <w:t xml:space="preserve"> </w:t>
      </w:r>
      <w:bookmarkStart w:id="577" w:name="_Toc176816645"/>
      <w:r>
        <w:rPr>
          <w:rtl/>
        </w:rPr>
        <w:t>עופר כסיף (חד"ש-תע"ל):</w:t>
      </w:r>
      <w:bookmarkEnd w:id="577"/>
      <w:r w:rsidRPr="000D3CAA">
        <w:rPr>
          <w:rStyle w:val="TagStyle"/>
          <w:rtl/>
        </w:rPr>
        <w:t xml:space="preserve"> </w:t>
      </w:r>
      <w:r w:rsidRPr="003F2C3A">
        <w:rPr>
          <w:rStyle w:val="TagStyle"/>
          <w:rtl/>
        </w:rPr>
        <w:t>&lt;&lt; דובר &gt;&gt;</w:t>
      </w:r>
      <w:r>
        <w:rPr>
          <w:rtl/>
        </w:rPr>
        <w:t xml:space="preserve">  </w:t>
      </w:r>
      <w:bookmarkEnd w:id="576"/>
    </w:p>
    <w:p w:rsidR="00D65F74" w:rsidRDefault="00D65F74" w:rsidP="000921AA">
      <w:pPr>
        <w:rPr>
          <w:rtl/>
          <w:lang w:eastAsia="he-IL"/>
        </w:rPr>
      </w:pPr>
    </w:p>
    <w:p w:rsidR="00D65F74" w:rsidRDefault="00D65F74" w:rsidP="00C72986">
      <w:pPr>
        <w:rPr>
          <w:rtl/>
          <w:lang w:eastAsia="he-IL"/>
        </w:rPr>
      </w:pPr>
      <w:r>
        <w:rPr>
          <w:rFonts w:hint="cs"/>
          <w:rtl/>
          <w:lang w:eastAsia="he-IL"/>
        </w:rPr>
        <w:t xml:space="preserve">כבוד </w:t>
      </w:r>
      <w:bookmarkStart w:id="578" w:name="_ETM_Q5_724000"/>
      <w:bookmarkEnd w:id="578"/>
      <w:r>
        <w:rPr>
          <w:rFonts w:hint="cs"/>
          <w:rtl/>
          <w:lang w:eastAsia="he-IL"/>
        </w:rPr>
        <w:t xml:space="preserve">היושב-ראש, חברי הכנסת, שמעתי חלק מהדוברים קודם, ולצערי אף אחד מהם לא נגע בשורש הבעיה. שורש הבעיה של המשבר הכלכלי, שאפילו עוד לא התחלנו לחוות אותו, בעיקר השכבות המוחלשות. אנחנו לפני קטסטרופה על קטסטרופה. כמובן שזה קודם כול המדיניות הכלכלית האנטי-חברתית והאנטי-כלכלית </w:t>
      </w:r>
      <w:bookmarkStart w:id="579" w:name="_ETM_Q5_762000"/>
      <w:bookmarkEnd w:id="579"/>
      <w:r>
        <w:rPr>
          <w:rFonts w:hint="cs"/>
          <w:rtl/>
          <w:lang w:eastAsia="he-IL"/>
        </w:rPr>
        <w:t xml:space="preserve">של שר האוצר, שמבחינתו התקציב הוא לא פחות ולא יותר </w:t>
      </w:r>
      <w:bookmarkStart w:id="580" w:name="_ETM_Q5_764000"/>
      <w:bookmarkEnd w:id="580"/>
      <w:r>
        <w:rPr>
          <w:rFonts w:hint="cs"/>
          <w:rtl/>
          <w:lang w:eastAsia="he-IL"/>
        </w:rPr>
        <w:t xml:space="preserve">מאשר תקציב בעזרת השם וזהו. </w:t>
      </w:r>
    </w:p>
    <w:p w:rsidR="00D65F74" w:rsidRDefault="00D65F74" w:rsidP="00F2495B">
      <w:pPr>
        <w:rPr>
          <w:rtl/>
        </w:rPr>
      </w:pPr>
      <w:bookmarkStart w:id="581" w:name="TOR_Q6"/>
      <w:bookmarkStart w:id="582" w:name="_ETM_Q6_180000"/>
      <w:bookmarkEnd w:id="581"/>
      <w:bookmarkEnd w:id="582"/>
    </w:p>
    <w:p w:rsidR="00D65F74" w:rsidRDefault="00D65F74" w:rsidP="00C72986">
      <w:pPr>
        <w:rPr>
          <w:rtl/>
        </w:rPr>
      </w:pPr>
      <w:r>
        <w:rPr>
          <w:rFonts w:hint="cs"/>
          <w:rtl/>
        </w:rPr>
        <w:t xml:space="preserve">אבל מה שורש הבעיה מעבר לתפיסה החברתית-כלכלית האולטרה-שמרנית, האנטי-חברתית, </w:t>
      </w:r>
      <w:bookmarkStart w:id="583" w:name="_ETM_Q6_178272"/>
      <w:bookmarkEnd w:id="583"/>
      <w:r>
        <w:rPr>
          <w:rFonts w:hint="cs"/>
          <w:rtl/>
        </w:rPr>
        <w:t xml:space="preserve">האנטי-רווחה? שכספים שמעבירים </w:t>
      </w:r>
      <w:r>
        <w:rPr>
          <w:rFonts w:hint="eastAsia"/>
          <w:rtl/>
        </w:rPr>
        <w:t>–</w:t>
      </w:r>
      <w:r>
        <w:rPr>
          <w:rtl/>
        </w:rPr>
        <w:t xml:space="preserve"> </w:t>
      </w:r>
      <w:bookmarkStart w:id="584" w:name="_ETM_Q6_185010"/>
      <w:bookmarkEnd w:id="584"/>
      <w:r>
        <w:rPr>
          <w:rtl/>
        </w:rPr>
        <w:t>נכון</w:t>
      </w:r>
      <w:r>
        <w:rPr>
          <w:rFonts w:hint="cs"/>
          <w:rtl/>
        </w:rPr>
        <w:t>,</w:t>
      </w:r>
      <w:r>
        <w:rPr>
          <w:rtl/>
        </w:rPr>
        <w:t xml:space="preserve"> </w:t>
      </w:r>
      <w:bookmarkStart w:id="585" w:name="_ETM_Q6_185370"/>
      <w:bookmarkEnd w:id="585"/>
      <w:r>
        <w:rPr>
          <w:rtl/>
        </w:rPr>
        <w:t xml:space="preserve">דיברו </w:t>
      </w:r>
      <w:bookmarkStart w:id="586" w:name="_ETM_Q6_185700"/>
      <w:bookmarkEnd w:id="586"/>
      <w:r>
        <w:rPr>
          <w:rtl/>
        </w:rPr>
        <w:t xml:space="preserve">על </w:t>
      </w:r>
      <w:bookmarkStart w:id="587" w:name="_ETM_Q6_185759"/>
      <w:bookmarkEnd w:id="587"/>
      <w:r>
        <w:rPr>
          <w:rtl/>
        </w:rPr>
        <w:t xml:space="preserve">כספים </w:t>
      </w:r>
      <w:bookmarkStart w:id="588" w:name="_ETM_Q6_186059"/>
      <w:bookmarkEnd w:id="588"/>
      <w:r>
        <w:rPr>
          <w:rtl/>
        </w:rPr>
        <w:t xml:space="preserve">קואליציוניים </w:t>
      </w:r>
      <w:bookmarkStart w:id="589" w:name="_ETM_Q6_186720"/>
      <w:bookmarkEnd w:id="589"/>
      <w:r>
        <w:rPr>
          <w:rtl/>
        </w:rPr>
        <w:t>בצדק</w:t>
      </w:r>
      <w:r>
        <w:rPr>
          <w:rFonts w:hint="cs"/>
          <w:rtl/>
        </w:rPr>
        <w:t>.</w:t>
      </w:r>
      <w:r>
        <w:rPr>
          <w:rtl/>
        </w:rPr>
        <w:t xml:space="preserve"> </w:t>
      </w:r>
      <w:bookmarkStart w:id="590" w:name="_ETM_Q6_188009"/>
      <w:bookmarkEnd w:id="590"/>
      <w:r>
        <w:rPr>
          <w:rtl/>
        </w:rPr>
        <w:t xml:space="preserve">מה </w:t>
      </w:r>
      <w:bookmarkStart w:id="591" w:name="_ETM_Q6_188219"/>
      <w:bookmarkEnd w:id="591"/>
      <w:r>
        <w:rPr>
          <w:rtl/>
        </w:rPr>
        <w:t xml:space="preserve">שקצת </w:t>
      </w:r>
      <w:bookmarkStart w:id="592" w:name="_ETM_Q6_188610"/>
      <w:bookmarkEnd w:id="592"/>
      <w:r>
        <w:rPr>
          <w:rtl/>
        </w:rPr>
        <w:t xml:space="preserve">שכחו </w:t>
      </w:r>
      <w:bookmarkStart w:id="593" w:name="_ETM_Q6_190110"/>
      <w:bookmarkEnd w:id="593"/>
      <w:r>
        <w:rPr>
          <w:rtl/>
        </w:rPr>
        <w:t xml:space="preserve">זה </w:t>
      </w:r>
      <w:bookmarkStart w:id="594" w:name="_ETM_Q6_190259"/>
      <w:bookmarkEnd w:id="594"/>
      <w:r>
        <w:rPr>
          <w:rtl/>
        </w:rPr>
        <w:t xml:space="preserve">שני </w:t>
      </w:r>
      <w:bookmarkStart w:id="595" w:name="_ETM_Q6_190499"/>
      <w:bookmarkEnd w:id="595"/>
      <w:r>
        <w:rPr>
          <w:rtl/>
        </w:rPr>
        <w:t>דברים</w:t>
      </w:r>
      <w:r>
        <w:rPr>
          <w:rFonts w:hint="cs"/>
          <w:rtl/>
        </w:rPr>
        <w:t xml:space="preserve"> שקשורים:</w:t>
      </w:r>
      <w:r>
        <w:rPr>
          <w:rtl/>
        </w:rPr>
        <w:t xml:space="preserve"> </w:t>
      </w:r>
      <w:bookmarkStart w:id="596" w:name="_ETM_Q6_190980"/>
      <w:bookmarkEnd w:id="596"/>
      <w:r>
        <w:rPr>
          <w:rFonts w:hint="cs"/>
          <w:rtl/>
        </w:rPr>
        <w:t>1</w:t>
      </w:r>
      <w:bookmarkStart w:id="597" w:name="_ETM_Q6_189957"/>
      <w:bookmarkStart w:id="598" w:name="_ETM_Q6_190126"/>
      <w:bookmarkStart w:id="599" w:name="_ETM_Q6_191549"/>
      <w:bookmarkStart w:id="600" w:name="_ETM_Q6_193339"/>
      <w:bookmarkEnd w:id="597"/>
      <w:bookmarkEnd w:id="598"/>
      <w:bookmarkEnd w:id="599"/>
      <w:bookmarkEnd w:id="600"/>
      <w:r>
        <w:rPr>
          <w:rFonts w:hint="cs"/>
          <w:rtl/>
        </w:rPr>
        <w:t>.</w:t>
      </w:r>
      <w:r>
        <w:rPr>
          <w:rtl/>
        </w:rPr>
        <w:t xml:space="preserve"> </w:t>
      </w:r>
      <w:bookmarkStart w:id="601" w:name="_ETM_Q6_194720"/>
      <w:bookmarkStart w:id="602" w:name="_ETM_Q6_194930"/>
      <w:bookmarkEnd w:id="601"/>
      <w:bookmarkEnd w:id="602"/>
      <w:r>
        <w:rPr>
          <w:rtl/>
        </w:rPr>
        <w:t xml:space="preserve">העברת </w:t>
      </w:r>
      <w:bookmarkStart w:id="603" w:name="_ETM_Q6_196300"/>
      <w:bookmarkEnd w:id="603"/>
      <w:r>
        <w:rPr>
          <w:rtl/>
        </w:rPr>
        <w:t xml:space="preserve">מאות </w:t>
      </w:r>
      <w:bookmarkStart w:id="604" w:name="_ETM_Q6_196869"/>
      <w:bookmarkEnd w:id="604"/>
      <w:r>
        <w:rPr>
          <w:rtl/>
        </w:rPr>
        <w:t xml:space="preserve">המיליונים </w:t>
      </w:r>
      <w:bookmarkStart w:id="605" w:name="_ETM_Q6_197710"/>
      <w:bookmarkEnd w:id="605"/>
      <w:r>
        <w:rPr>
          <w:rtl/>
        </w:rPr>
        <w:t xml:space="preserve">אם </w:t>
      </w:r>
      <w:bookmarkStart w:id="606" w:name="_ETM_Q6_197860"/>
      <w:bookmarkEnd w:id="606"/>
      <w:r>
        <w:rPr>
          <w:rtl/>
        </w:rPr>
        <w:t xml:space="preserve">לא </w:t>
      </w:r>
      <w:bookmarkStart w:id="607" w:name="_ETM_Q6_198010"/>
      <w:bookmarkEnd w:id="607"/>
      <w:r>
        <w:rPr>
          <w:rtl/>
        </w:rPr>
        <w:t xml:space="preserve">למעלה </w:t>
      </w:r>
      <w:bookmarkStart w:id="608" w:name="_ETM_Q6_198460"/>
      <w:bookmarkEnd w:id="608"/>
      <w:r>
        <w:rPr>
          <w:rtl/>
        </w:rPr>
        <w:t xml:space="preserve">מזה </w:t>
      </w:r>
      <w:bookmarkStart w:id="609" w:name="_ETM_Q6_199630"/>
      <w:bookmarkEnd w:id="609"/>
      <w:r>
        <w:rPr>
          <w:rtl/>
        </w:rPr>
        <w:t xml:space="preserve">לשטחים </w:t>
      </w:r>
      <w:bookmarkStart w:id="610" w:name="_ETM_Q6_200199"/>
      <w:bookmarkEnd w:id="610"/>
      <w:r>
        <w:rPr>
          <w:rtl/>
        </w:rPr>
        <w:t>הכבושים</w:t>
      </w:r>
      <w:r>
        <w:rPr>
          <w:rFonts w:hint="cs"/>
          <w:rtl/>
        </w:rPr>
        <w:t>,</w:t>
      </w:r>
      <w:r>
        <w:rPr>
          <w:rtl/>
        </w:rPr>
        <w:t xml:space="preserve"> </w:t>
      </w:r>
      <w:bookmarkStart w:id="611" w:name="_ETM_Q6_202630"/>
      <w:bookmarkEnd w:id="611"/>
      <w:proofErr w:type="spellStart"/>
      <w:r>
        <w:rPr>
          <w:rtl/>
        </w:rPr>
        <w:t>לתחזוק</w:t>
      </w:r>
      <w:proofErr w:type="spellEnd"/>
      <w:r>
        <w:rPr>
          <w:rtl/>
        </w:rPr>
        <w:t xml:space="preserve"> </w:t>
      </w:r>
      <w:bookmarkStart w:id="612" w:name="_ETM_Q6_203350"/>
      <w:bookmarkEnd w:id="612"/>
      <w:r>
        <w:rPr>
          <w:rtl/>
        </w:rPr>
        <w:t xml:space="preserve">הכיבוש </w:t>
      </w:r>
      <w:bookmarkStart w:id="613" w:name="_ETM_Q6_203860"/>
      <w:bookmarkEnd w:id="613"/>
      <w:r>
        <w:rPr>
          <w:rtl/>
        </w:rPr>
        <w:t>הנפשע</w:t>
      </w:r>
      <w:r>
        <w:rPr>
          <w:rFonts w:hint="cs"/>
          <w:rtl/>
        </w:rPr>
        <w:t>,</w:t>
      </w:r>
      <w:r>
        <w:rPr>
          <w:rtl/>
        </w:rPr>
        <w:t xml:space="preserve"> </w:t>
      </w:r>
      <w:bookmarkStart w:id="614" w:name="_ETM_Q6_206150"/>
      <w:bookmarkEnd w:id="614"/>
      <w:r>
        <w:rPr>
          <w:rtl/>
        </w:rPr>
        <w:t>ל</w:t>
      </w:r>
      <w:r>
        <w:rPr>
          <w:rFonts w:hint="cs"/>
          <w:rtl/>
        </w:rPr>
        <w:t>ה</w:t>
      </w:r>
      <w:r>
        <w:rPr>
          <w:rtl/>
        </w:rPr>
        <w:t>כשר</w:t>
      </w:r>
      <w:r>
        <w:rPr>
          <w:rFonts w:hint="cs"/>
          <w:rtl/>
        </w:rPr>
        <w:t>ת</w:t>
      </w:r>
      <w:r>
        <w:rPr>
          <w:rtl/>
        </w:rPr>
        <w:t xml:space="preserve"> </w:t>
      </w:r>
      <w:bookmarkStart w:id="615" w:name="_ETM_Q6_207080"/>
      <w:bookmarkEnd w:id="615"/>
      <w:r>
        <w:rPr>
          <w:rtl/>
        </w:rPr>
        <w:t xml:space="preserve">מאחזי </w:t>
      </w:r>
      <w:bookmarkStart w:id="616" w:name="_ETM_Q6_207740"/>
      <w:bookmarkEnd w:id="616"/>
      <w:r>
        <w:rPr>
          <w:rtl/>
        </w:rPr>
        <w:t>טרור</w:t>
      </w:r>
      <w:r>
        <w:rPr>
          <w:rFonts w:hint="cs"/>
          <w:rtl/>
        </w:rPr>
        <w:t>.</w:t>
      </w:r>
      <w:r>
        <w:rPr>
          <w:rtl/>
        </w:rPr>
        <w:t xml:space="preserve"> </w:t>
      </w:r>
      <w:bookmarkStart w:id="617" w:name="_ETM_Q6_211619"/>
      <w:bookmarkEnd w:id="617"/>
      <w:r>
        <w:rPr>
          <w:rtl/>
        </w:rPr>
        <w:t xml:space="preserve">שם </w:t>
      </w:r>
      <w:bookmarkStart w:id="618" w:name="_ETM_Q6_212010"/>
      <w:bookmarkEnd w:id="618"/>
      <w:r>
        <w:rPr>
          <w:rtl/>
        </w:rPr>
        <w:t xml:space="preserve">נשפכים </w:t>
      </w:r>
      <w:bookmarkStart w:id="619" w:name="_ETM_Q6_212550"/>
      <w:bookmarkEnd w:id="619"/>
      <w:r>
        <w:rPr>
          <w:rtl/>
        </w:rPr>
        <w:t xml:space="preserve">מיליארדים </w:t>
      </w:r>
      <w:bookmarkStart w:id="620" w:name="_ETM_Q6_213180"/>
      <w:bookmarkEnd w:id="620"/>
      <w:r>
        <w:rPr>
          <w:rtl/>
        </w:rPr>
        <w:t xml:space="preserve">שלא </w:t>
      </w:r>
      <w:bookmarkStart w:id="621" w:name="_ETM_Q6_213510"/>
      <w:bookmarkEnd w:id="621"/>
      <w:r>
        <w:rPr>
          <w:rtl/>
        </w:rPr>
        <w:t xml:space="preserve">נוגעים </w:t>
      </w:r>
      <w:bookmarkStart w:id="622" w:name="_ETM_Q6_213899"/>
      <w:bookmarkEnd w:id="622"/>
      <w:r>
        <w:rPr>
          <w:rtl/>
        </w:rPr>
        <w:t>בהם</w:t>
      </w:r>
      <w:r w:rsidR="00C72986">
        <w:rPr>
          <w:rFonts w:hint="cs"/>
          <w:rtl/>
        </w:rPr>
        <w:t>,</w:t>
      </w:r>
      <w:r>
        <w:rPr>
          <w:rtl/>
        </w:rPr>
        <w:t xml:space="preserve"> </w:t>
      </w:r>
      <w:bookmarkStart w:id="623" w:name="_ETM_Q6_215079"/>
      <w:bookmarkEnd w:id="623"/>
      <w:r>
        <w:rPr>
          <w:rtl/>
        </w:rPr>
        <w:t xml:space="preserve">על </w:t>
      </w:r>
      <w:bookmarkStart w:id="624" w:name="_ETM_Q6_215289"/>
      <w:bookmarkEnd w:id="624"/>
      <w:r>
        <w:rPr>
          <w:rtl/>
        </w:rPr>
        <w:t xml:space="preserve">חשבון </w:t>
      </w:r>
      <w:bookmarkStart w:id="625" w:name="_ETM_Q6_218070"/>
      <w:bookmarkEnd w:id="625"/>
      <w:r>
        <w:rPr>
          <w:rtl/>
        </w:rPr>
        <w:t xml:space="preserve">הציבור </w:t>
      </w:r>
      <w:bookmarkStart w:id="626" w:name="_ETM_Q6_219590"/>
      <w:bookmarkEnd w:id="626"/>
      <w:r>
        <w:rPr>
          <w:rtl/>
        </w:rPr>
        <w:t xml:space="preserve">בתוך </w:t>
      </w:r>
      <w:bookmarkStart w:id="627" w:name="_ETM_Q6_220100"/>
      <w:bookmarkEnd w:id="627"/>
      <w:r>
        <w:rPr>
          <w:rtl/>
        </w:rPr>
        <w:t xml:space="preserve">הקו </w:t>
      </w:r>
      <w:bookmarkStart w:id="628" w:name="_ETM_Q6_220370"/>
      <w:bookmarkEnd w:id="628"/>
      <w:r>
        <w:rPr>
          <w:rtl/>
        </w:rPr>
        <w:t>הירוק</w:t>
      </w:r>
      <w:r>
        <w:rPr>
          <w:rFonts w:hint="cs"/>
          <w:rtl/>
        </w:rPr>
        <w:t>,</w:t>
      </w:r>
      <w:r>
        <w:rPr>
          <w:rtl/>
        </w:rPr>
        <w:t xml:space="preserve"> </w:t>
      </w:r>
      <w:bookmarkStart w:id="629" w:name="_ETM_Q6_220820"/>
      <w:bookmarkEnd w:id="629"/>
      <w:r>
        <w:rPr>
          <w:rtl/>
        </w:rPr>
        <w:t xml:space="preserve">בתוך </w:t>
      </w:r>
      <w:bookmarkStart w:id="630" w:name="_ETM_Q6_221089"/>
      <w:bookmarkEnd w:id="630"/>
      <w:r>
        <w:rPr>
          <w:rtl/>
        </w:rPr>
        <w:t xml:space="preserve">מדינת </w:t>
      </w:r>
      <w:bookmarkStart w:id="631" w:name="_ETM_Q6_221479"/>
      <w:bookmarkEnd w:id="631"/>
      <w:r>
        <w:rPr>
          <w:rtl/>
        </w:rPr>
        <w:t xml:space="preserve">ישראל </w:t>
      </w:r>
      <w:bookmarkStart w:id="632" w:name="_ETM_Q6_222109"/>
      <w:bookmarkEnd w:id="632"/>
      <w:r>
        <w:rPr>
          <w:rtl/>
        </w:rPr>
        <w:t>הריבונית</w:t>
      </w:r>
      <w:r>
        <w:rPr>
          <w:rFonts w:hint="cs"/>
          <w:rtl/>
        </w:rPr>
        <w:t>,</w:t>
      </w:r>
      <w:r>
        <w:rPr>
          <w:rtl/>
        </w:rPr>
        <w:t xml:space="preserve"> </w:t>
      </w:r>
      <w:bookmarkStart w:id="633" w:name="_ETM_Q6_223920"/>
      <w:bookmarkEnd w:id="633"/>
      <w:r>
        <w:rPr>
          <w:rtl/>
        </w:rPr>
        <w:t xml:space="preserve">בעיקר </w:t>
      </w:r>
      <w:bookmarkStart w:id="634" w:name="_ETM_Q6_224460"/>
      <w:bookmarkEnd w:id="634"/>
      <w:r>
        <w:rPr>
          <w:rtl/>
        </w:rPr>
        <w:t xml:space="preserve">בדרום </w:t>
      </w:r>
      <w:bookmarkStart w:id="635" w:name="_ETM_Q6_224970"/>
      <w:bookmarkEnd w:id="635"/>
      <w:r>
        <w:rPr>
          <w:rtl/>
        </w:rPr>
        <w:t xml:space="preserve">ובצפון </w:t>
      </w:r>
      <w:bookmarkStart w:id="636" w:name="_ETM_Q6_226050"/>
      <w:bookmarkEnd w:id="636"/>
      <w:r>
        <w:rPr>
          <w:rtl/>
        </w:rPr>
        <w:t>המופקר</w:t>
      </w:r>
      <w:r>
        <w:rPr>
          <w:rFonts w:hint="cs"/>
          <w:rtl/>
        </w:rPr>
        <w:t>,</w:t>
      </w:r>
      <w:r>
        <w:rPr>
          <w:rtl/>
        </w:rPr>
        <w:t xml:space="preserve"> </w:t>
      </w:r>
      <w:bookmarkStart w:id="637" w:name="_ETM_Q6_226770"/>
      <w:bookmarkEnd w:id="637"/>
      <w:r>
        <w:rPr>
          <w:rtl/>
        </w:rPr>
        <w:t>המופגז</w:t>
      </w:r>
      <w:r>
        <w:rPr>
          <w:rFonts w:hint="cs"/>
          <w:rtl/>
        </w:rPr>
        <w:t>,</w:t>
      </w:r>
      <w:r>
        <w:rPr>
          <w:rtl/>
        </w:rPr>
        <w:t xml:space="preserve"> </w:t>
      </w:r>
      <w:bookmarkStart w:id="638" w:name="_ETM_Q6_227460"/>
      <w:bookmarkEnd w:id="638"/>
      <w:r>
        <w:rPr>
          <w:rFonts w:hint="cs"/>
          <w:rtl/>
        </w:rPr>
        <w:t>השרוף כמעט שנה</w:t>
      </w:r>
      <w:bookmarkStart w:id="639" w:name="_ETM_Q6_228700"/>
      <w:bookmarkStart w:id="640" w:name="_ETM_Q6_229030"/>
      <w:bookmarkEnd w:id="639"/>
      <w:bookmarkEnd w:id="640"/>
      <w:r>
        <w:rPr>
          <w:rFonts w:hint="cs"/>
          <w:rtl/>
        </w:rPr>
        <w:t xml:space="preserve">, </w:t>
      </w:r>
      <w:bookmarkStart w:id="641" w:name="_ETM_Q6_231100"/>
      <w:bookmarkEnd w:id="641"/>
      <w:r>
        <w:rPr>
          <w:rFonts w:hint="cs"/>
          <w:rtl/>
        </w:rPr>
        <w:t>ש</w:t>
      </w:r>
      <w:r>
        <w:rPr>
          <w:rtl/>
        </w:rPr>
        <w:t xml:space="preserve">זוכה </w:t>
      </w:r>
      <w:bookmarkStart w:id="642" w:name="_ETM_Q6_231610"/>
      <w:bookmarkEnd w:id="642"/>
      <w:r>
        <w:rPr>
          <w:rtl/>
        </w:rPr>
        <w:t>לבוז</w:t>
      </w:r>
      <w:r>
        <w:rPr>
          <w:rFonts w:hint="cs"/>
          <w:rtl/>
        </w:rPr>
        <w:t>.</w:t>
      </w:r>
      <w:r>
        <w:rPr>
          <w:rtl/>
        </w:rPr>
        <w:t xml:space="preserve"> </w:t>
      </w:r>
      <w:bookmarkStart w:id="643" w:name="_ETM_Q6_232540"/>
      <w:bookmarkEnd w:id="643"/>
      <w:r>
        <w:rPr>
          <w:rtl/>
        </w:rPr>
        <w:t xml:space="preserve">איך </w:t>
      </w:r>
      <w:bookmarkStart w:id="644" w:name="_ETM_Q6_232750"/>
      <w:bookmarkEnd w:id="644"/>
      <w:r>
        <w:rPr>
          <w:rtl/>
        </w:rPr>
        <w:t xml:space="preserve">אמר </w:t>
      </w:r>
      <w:bookmarkStart w:id="645" w:name="_ETM_Q6_232989"/>
      <w:bookmarkEnd w:id="645"/>
      <w:r>
        <w:rPr>
          <w:rtl/>
        </w:rPr>
        <w:t xml:space="preserve">פעם </w:t>
      </w:r>
      <w:bookmarkStart w:id="646" w:name="_ETM_Q6_233200"/>
      <w:bookmarkEnd w:id="646"/>
      <w:r>
        <w:rPr>
          <w:rFonts w:hint="cs"/>
          <w:rtl/>
        </w:rPr>
        <w:t>ראש הממשלה</w:t>
      </w:r>
      <w:r>
        <w:rPr>
          <w:rtl/>
        </w:rPr>
        <w:t xml:space="preserve"> </w:t>
      </w:r>
      <w:bookmarkStart w:id="647" w:name="_ETM_Q6_233980"/>
      <w:bookmarkEnd w:id="647"/>
      <w:r>
        <w:rPr>
          <w:rFonts w:hint="cs"/>
          <w:rtl/>
        </w:rPr>
        <w:t>ל</w:t>
      </w:r>
      <w:r>
        <w:rPr>
          <w:rtl/>
        </w:rPr>
        <w:t xml:space="preserve">תושבת </w:t>
      </w:r>
      <w:bookmarkStart w:id="648" w:name="_ETM_Q6_234370"/>
      <w:bookmarkEnd w:id="648"/>
      <w:r>
        <w:rPr>
          <w:rtl/>
        </w:rPr>
        <w:t xml:space="preserve">קריית </w:t>
      </w:r>
      <w:bookmarkStart w:id="649" w:name="_ETM_Q6_234640"/>
      <w:bookmarkEnd w:id="649"/>
      <w:r>
        <w:rPr>
          <w:rFonts w:hint="cs"/>
          <w:rtl/>
        </w:rPr>
        <w:t>שמונה?</w:t>
      </w:r>
      <w:r>
        <w:rPr>
          <w:rtl/>
        </w:rPr>
        <w:t xml:space="preserve"> </w:t>
      </w:r>
      <w:bookmarkStart w:id="650" w:name="_ETM_Q6_235540"/>
      <w:bookmarkEnd w:id="650"/>
      <w:r>
        <w:rPr>
          <w:rtl/>
        </w:rPr>
        <w:t xml:space="preserve">את </w:t>
      </w:r>
      <w:bookmarkStart w:id="651" w:name="_ETM_Q6_235720"/>
      <w:bookmarkEnd w:id="651"/>
      <w:r>
        <w:rPr>
          <w:rtl/>
        </w:rPr>
        <w:t xml:space="preserve">משעממת </w:t>
      </w:r>
      <w:bookmarkStart w:id="652" w:name="_ETM_Q6_236410"/>
      <w:bookmarkEnd w:id="652"/>
      <w:r>
        <w:rPr>
          <w:rtl/>
        </w:rPr>
        <w:t>אותנו</w:t>
      </w:r>
      <w:r>
        <w:rPr>
          <w:rFonts w:hint="cs"/>
          <w:rtl/>
        </w:rPr>
        <w:t>.</w:t>
      </w:r>
      <w:r>
        <w:rPr>
          <w:rtl/>
        </w:rPr>
        <w:t xml:space="preserve"> </w:t>
      </w:r>
      <w:bookmarkStart w:id="653" w:name="_ETM_Q6_236829"/>
      <w:bookmarkEnd w:id="653"/>
      <w:r>
        <w:rPr>
          <w:rtl/>
        </w:rPr>
        <w:t xml:space="preserve">כולם </w:t>
      </w:r>
      <w:bookmarkStart w:id="654" w:name="_ETM_Q6_237280"/>
      <w:bookmarkEnd w:id="654"/>
      <w:r>
        <w:rPr>
          <w:rtl/>
        </w:rPr>
        <w:t xml:space="preserve">שם </w:t>
      </w:r>
      <w:bookmarkStart w:id="655" w:name="_ETM_Q6_237460"/>
      <w:bookmarkEnd w:id="655"/>
      <w:r>
        <w:rPr>
          <w:rtl/>
        </w:rPr>
        <w:t xml:space="preserve">משעממים </w:t>
      </w:r>
      <w:bookmarkStart w:id="656" w:name="_ETM_Q6_238059"/>
      <w:bookmarkEnd w:id="656"/>
      <w:r>
        <w:rPr>
          <w:rtl/>
        </w:rPr>
        <w:t>אותו</w:t>
      </w:r>
      <w:r>
        <w:rPr>
          <w:rFonts w:hint="cs"/>
          <w:rtl/>
        </w:rPr>
        <w:t>.</w:t>
      </w:r>
      <w:r>
        <w:rPr>
          <w:rtl/>
        </w:rPr>
        <w:t xml:space="preserve"> </w:t>
      </w:r>
      <w:bookmarkStart w:id="657" w:name="_ETM_Q6_241130"/>
      <w:bookmarkEnd w:id="657"/>
    </w:p>
    <w:p w:rsidR="00D65F74" w:rsidRDefault="00D65F74" w:rsidP="00F2495B">
      <w:pPr>
        <w:rPr>
          <w:rtl/>
        </w:rPr>
      </w:pPr>
    </w:p>
    <w:p w:rsidR="00D65F74" w:rsidRDefault="00D65F74" w:rsidP="00F2495B">
      <w:pPr>
        <w:rPr>
          <w:rtl/>
        </w:rPr>
      </w:pPr>
      <w:r>
        <w:rPr>
          <w:rtl/>
        </w:rPr>
        <w:t xml:space="preserve">אבל </w:t>
      </w:r>
      <w:bookmarkStart w:id="658" w:name="_ETM_Q6_241400"/>
      <w:bookmarkEnd w:id="658"/>
      <w:r>
        <w:rPr>
          <w:rtl/>
        </w:rPr>
        <w:t xml:space="preserve">יש </w:t>
      </w:r>
      <w:bookmarkStart w:id="659" w:name="_ETM_Q6_241640"/>
      <w:bookmarkEnd w:id="659"/>
      <w:r>
        <w:rPr>
          <w:rtl/>
        </w:rPr>
        <w:t xml:space="preserve">עוד </w:t>
      </w:r>
      <w:bookmarkStart w:id="660" w:name="_ETM_Q6_241820"/>
      <w:bookmarkEnd w:id="660"/>
      <w:r>
        <w:rPr>
          <w:rtl/>
        </w:rPr>
        <w:t xml:space="preserve">דבר </w:t>
      </w:r>
      <w:bookmarkStart w:id="661" w:name="_ETM_Q6_242060"/>
      <w:bookmarkEnd w:id="661"/>
      <w:r>
        <w:rPr>
          <w:rtl/>
        </w:rPr>
        <w:t xml:space="preserve">שקשור </w:t>
      </w:r>
      <w:bookmarkStart w:id="662" w:name="_ETM_Q6_242600"/>
      <w:bookmarkEnd w:id="662"/>
      <w:r>
        <w:rPr>
          <w:rtl/>
        </w:rPr>
        <w:t>לזה</w:t>
      </w:r>
      <w:r>
        <w:rPr>
          <w:rFonts w:hint="cs"/>
          <w:rtl/>
        </w:rPr>
        <w:t>:</w:t>
      </w:r>
      <w:r>
        <w:rPr>
          <w:rtl/>
        </w:rPr>
        <w:t xml:space="preserve"> </w:t>
      </w:r>
      <w:bookmarkStart w:id="663" w:name="_ETM_Q6_243530"/>
      <w:bookmarkEnd w:id="663"/>
      <w:r>
        <w:rPr>
          <w:rtl/>
        </w:rPr>
        <w:t xml:space="preserve">עצם </w:t>
      </w:r>
      <w:bookmarkStart w:id="664" w:name="_ETM_Q6_243980"/>
      <w:bookmarkStart w:id="665" w:name="_ETM_Q6_244190"/>
      <w:bookmarkStart w:id="666" w:name="_ETM_Q6_244280"/>
      <w:bookmarkEnd w:id="664"/>
      <w:bookmarkEnd w:id="665"/>
      <w:bookmarkEnd w:id="666"/>
      <w:r>
        <w:rPr>
          <w:rtl/>
        </w:rPr>
        <w:t xml:space="preserve">המשכה </w:t>
      </w:r>
      <w:bookmarkStart w:id="667" w:name="_ETM_Q6_245780"/>
      <w:bookmarkEnd w:id="667"/>
      <w:r>
        <w:rPr>
          <w:rtl/>
        </w:rPr>
        <w:t xml:space="preserve">של </w:t>
      </w:r>
      <w:bookmarkStart w:id="668" w:name="_ETM_Q6_245990"/>
      <w:bookmarkEnd w:id="668"/>
      <w:r>
        <w:rPr>
          <w:rtl/>
        </w:rPr>
        <w:t>המתקפה</w:t>
      </w:r>
      <w:r>
        <w:rPr>
          <w:rFonts w:hint="cs"/>
          <w:rtl/>
        </w:rPr>
        <w:t xml:space="preserve"> </w:t>
      </w:r>
      <w:bookmarkStart w:id="669" w:name="_ETM_Q6_246255"/>
      <w:bookmarkEnd w:id="669"/>
      <w:r>
        <w:rPr>
          <w:rFonts w:hint="cs"/>
          <w:rtl/>
        </w:rPr>
        <w:t>על</w:t>
      </w:r>
      <w:r>
        <w:rPr>
          <w:rtl/>
        </w:rPr>
        <w:t xml:space="preserve"> </w:t>
      </w:r>
      <w:bookmarkStart w:id="670" w:name="_ETM_Q6_246650"/>
      <w:bookmarkEnd w:id="670"/>
      <w:r>
        <w:rPr>
          <w:rtl/>
        </w:rPr>
        <w:t xml:space="preserve">עזה </w:t>
      </w:r>
      <w:bookmarkStart w:id="671" w:name="_ETM_Q6_248020"/>
      <w:bookmarkEnd w:id="671"/>
      <w:r>
        <w:rPr>
          <w:rtl/>
        </w:rPr>
        <w:t xml:space="preserve">גם </w:t>
      </w:r>
      <w:bookmarkStart w:id="672" w:name="_ETM_Q6_248289"/>
      <w:bookmarkEnd w:id="672"/>
      <w:r>
        <w:rPr>
          <w:rtl/>
        </w:rPr>
        <w:t xml:space="preserve">מבחינה </w:t>
      </w:r>
      <w:bookmarkStart w:id="673" w:name="_ETM_Q6_248649"/>
      <w:bookmarkEnd w:id="673"/>
      <w:r>
        <w:rPr>
          <w:rtl/>
        </w:rPr>
        <w:t>כלכלית</w:t>
      </w:r>
      <w:r>
        <w:rPr>
          <w:rFonts w:hint="cs"/>
          <w:rtl/>
        </w:rPr>
        <w:t>.</w:t>
      </w:r>
      <w:r>
        <w:rPr>
          <w:rtl/>
        </w:rPr>
        <w:t xml:space="preserve"> </w:t>
      </w:r>
      <w:bookmarkStart w:id="674" w:name="_ETM_Q6_251590"/>
      <w:bookmarkEnd w:id="674"/>
      <w:r>
        <w:rPr>
          <w:rtl/>
        </w:rPr>
        <w:t xml:space="preserve">הרי </w:t>
      </w:r>
      <w:bookmarkStart w:id="675" w:name="_ETM_Q6_251860"/>
      <w:bookmarkEnd w:id="675"/>
      <w:r>
        <w:rPr>
          <w:rtl/>
        </w:rPr>
        <w:t xml:space="preserve">ברור </w:t>
      </w:r>
      <w:bookmarkStart w:id="676" w:name="_ETM_Q6_252280"/>
      <w:bookmarkEnd w:id="676"/>
      <w:r>
        <w:rPr>
          <w:rtl/>
        </w:rPr>
        <w:t xml:space="preserve">לגמרי </w:t>
      </w:r>
      <w:bookmarkStart w:id="677" w:name="_ETM_Q6_253750"/>
      <w:bookmarkEnd w:id="677"/>
      <w:r>
        <w:rPr>
          <w:rtl/>
        </w:rPr>
        <w:t>ש</w:t>
      </w:r>
      <w:r>
        <w:rPr>
          <w:rFonts w:hint="cs"/>
          <w:rtl/>
        </w:rPr>
        <w:t>סיום</w:t>
      </w:r>
      <w:r>
        <w:rPr>
          <w:rtl/>
        </w:rPr>
        <w:t xml:space="preserve"> </w:t>
      </w:r>
      <w:bookmarkStart w:id="678" w:name="_ETM_Q6_257049"/>
      <w:bookmarkEnd w:id="678"/>
      <w:r>
        <w:rPr>
          <w:rtl/>
        </w:rPr>
        <w:t xml:space="preserve">המתקפה </w:t>
      </w:r>
      <w:bookmarkStart w:id="679" w:name="_ETM_Q6_257770"/>
      <w:bookmarkEnd w:id="679"/>
      <w:r>
        <w:rPr>
          <w:rtl/>
        </w:rPr>
        <w:t xml:space="preserve">הארורה </w:t>
      </w:r>
      <w:bookmarkStart w:id="680" w:name="_ETM_Q6_258280"/>
      <w:bookmarkEnd w:id="680"/>
      <w:r>
        <w:rPr>
          <w:rtl/>
        </w:rPr>
        <w:t>הזאת</w:t>
      </w:r>
      <w:r>
        <w:rPr>
          <w:rFonts w:hint="cs"/>
          <w:rtl/>
        </w:rPr>
        <w:t>,</w:t>
      </w:r>
      <w:r>
        <w:rPr>
          <w:rtl/>
        </w:rPr>
        <w:t xml:space="preserve"> </w:t>
      </w:r>
      <w:bookmarkStart w:id="681" w:name="_ETM_Q6_258610"/>
      <w:bookmarkEnd w:id="681"/>
      <w:r>
        <w:rPr>
          <w:rtl/>
        </w:rPr>
        <w:t>הנפשעת</w:t>
      </w:r>
      <w:r>
        <w:rPr>
          <w:rFonts w:hint="cs"/>
          <w:rtl/>
        </w:rPr>
        <w:t xml:space="preserve"> </w:t>
      </w:r>
      <w:r>
        <w:rPr>
          <w:rFonts w:hint="eastAsia"/>
          <w:rtl/>
        </w:rPr>
        <w:t>–</w:t>
      </w:r>
      <w:r>
        <w:rPr>
          <w:rtl/>
        </w:rPr>
        <w:t xml:space="preserve"> </w:t>
      </w:r>
      <w:bookmarkStart w:id="682" w:name="_ETM_Q6_260390"/>
      <w:bookmarkEnd w:id="682"/>
      <w:r>
        <w:rPr>
          <w:rtl/>
        </w:rPr>
        <w:t>הטבח</w:t>
      </w:r>
      <w:r>
        <w:rPr>
          <w:rFonts w:hint="cs"/>
          <w:rtl/>
        </w:rPr>
        <w:t xml:space="preserve">, </w:t>
      </w:r>
      <w:bookmarkStart w:id="683" w:name="_ETM_Q6_262010"/>
      <w:bookmarkStart w:id="684" w:name="_ETM_Q6_262250"/>
      <w:bookmarkEnd w:id="683"/>
      <w:bookmarkEnd w:id="684"/>
      <w:r>
        <w:rPr>
          <w:rFonts w:hint="cs"/>
          <w:rtl/>
        </w:rPr>
        <w:t>הקרבת</w:t>
      </w:r>
      <w:r>
        <w:rPr>
          <w:rtl/>
        </w:rPr>
        <w:t xml:space="preserve"> </w:t>
      </w:r>
      <w:bookmarkStart w:id="685" w:name="_ETM_Q6_263209"/>
      <w:bookmarkEnd w:id="685"/>
      <w:r>
        <w:rPr>
          <w:rtl/>
        </w:rPr>
        <w:t xml:space="preserve">החיילים </w:t>
      </w:r>
      <w:bookmarkStart w:id="686" w:name="_ETM_Q6_263780"/>
      <w:bookmarkEnd w:id="686"/>
      <w:r>
        <w:rPr>
          <w:rtl/>
        </w:rPr>
        <w:t>וה</w:t>
      </w:r>
      <w:r>
        <w:rPr>
          <w:rFonts w:hint="cs"/>
          <w:rtl/>
        </w:rPr>
        <w:t>ח</w:t>
      </w:r>
      <w:r>
        <w:rPr>
          <w:rtl/>
        </w:rPr>
        <w:t>טו</w:t>
      </w:r>
      <w:r>
        <w:rPr>
          <w:rFonts w:hint="cs"/>
          <w:rtl/>
        </w:rPr>
        <w:t>פ</w:t>
      </w:r>
      <w:r>
        <w:rPr>
          <w:rtl/>
        </w:rPr>
        <w:t>ים</w:t>
      </w:r>
      <w:r>
        <w:rPr>
          <w:rFonts w:hint="cs"/>
          <w:rtl/>
        </w:rPr>
        <w:t xml:space="preserve"> </w:t>
      </w:r>
      <w:r>
        <w:rPr>
          <w:rFonts w:hint="eastAsia"/>
          <w:rtl/>
        </w:rPr>
        <w:t>–</w:t>
      </w:r>
      <w:r>
        <w:rPr>
          <w:rtl/>
        </w:rPr>
        <w:t xml:space="preserve"> </w:t>
      </w:r>
      <w:bookmarkStart w:id="687" w:name="_ETM_Q6_266549"/>
      <w:bookmarkEnd w:id="687"/>
      <w:r>
        <w:rPr>
          <w:rtl/>
        </w:rPr>
        <w:t xml:space="preserve">ברור </w:t>
      </w:r>
      <w:bookmarkStart w:id="688" w:name="_ETM_Q6_267030"/>
      <w:bookmarkEnd w:id="688"/>
      <w:r>
        <w:rPr>
          <w:rtl/>
        </w:rPr>
        <w:t xml:space="preserve">לגמרי </w:t>
      </w:r>
      <w:bookmarkStart w:id="689" w:name="_ETM_Q6_267569"/>
      <w:bookmarkEnd w:id="689"/>
      <w:r>
        <w:rPr>
          <w:rtl/>
        </w:rPr>
        <w:t>ש</w:t>
      </w:r>
      <w:r>
        <w:rPr>
          <w:rFonts w:hint="cs"/>
          <w:rtl/>
        </w:rPr>
        <w:t>סיום</w:t>
      </w:r>
      <w:r>
        <w:rPr>
          <w:rtl/>
        </w:rPr>
        <w:t xml:space="preserve"> </w:t>
      </w:r>
      <w:bookmarkStart w:id="690" w:name="_ETM_Q6_268200"/>
      <w:bookmarkEnd w:id="690"/>
      <w:r>
        <w:rPr>
          <w:rtl/>
        </w:rPr>
        <w:t xml:space="preserve">מוחלט </w:t>
      </w:r>
      <w:bookmarkStart w:id="691" w:name="_ETM_Q6_268860"/>
      <w:bookmarkEnd w:id="691"/>
      <w:r>
        <w:rPr>
          <w:rtl/>
        </w:rPr>
        <w:t xml:space="preserve">ונסיגה </w:t>
      </w:r>
      <w:bookmarkStart w:id="692" w:name="_ETM_Q6_269459"/>
      <w:bookmarkEnd w:id="692"/>
      <w:r>
        <w:rPr>
          <w:rtl/>
        </w:rPr>
        <w:t xml:space="preserve">מוחלטת </w:t>
      </w:r>
      <w:bookmarkStart w:id="693" w:name="_ETM_Q6_270540"/>
      <w:bookmarkEnd w:id="693"/>
      <w:r>
        <w:rPr>
          <w:rFonts w:hint="cs"/>
          <w:rtl/>
        </w:rPr>
        <w:t>הם</w:t>
      </w:r>
      <w:r>
        <w:rPr>
          <w:rtl/>
        </w:rPr>
        <w:t xml:space="preserve"> </w:t>
      </w:r>
      <w:bookmarkStart w:id="694" w:name="_ETM_Q6_270840"/>
      <w:bookmarkEnd w:id="694"/>
      <w:r>
        <w:rPr>
          <w:rtl/>
        </w:rPr>
        <w:t xml:space="preserve">אינטרס </w:t>
      </w:r>
      <w:bookmarkStart w:id="695" w:name="_ETM_Q6_271229"/>
      <w:bookmarkEnd w:id="695"/>
      <w:r>
        <w:rPr>
          <w:rtl/>
        </w:rPr>
        <w:t xml:space="preserve">ישראלי </w:t>
      </w:r>
      <w:bookmarkStart w:id="696" w:name="_ETM_Q6_273819"/>
      <w:bookmarkEnd w:id="696"/>
      <w:r>
        <w:rPr>
          <w:rtl/>
        </w:rPr>
        <w:t>ל</w:t>
      </w:r>
      <w:bookmarkStart w:id="697" w:name="_ETM_Q6_274000"/>
      <w:bookmarkEnd w:id="697"/>
      <w:r>
        <w:rPr>
          <w:rtl/>
        </w:rPr>
        <w:t xml:space="preserve">הצלת </w:t>
      </w:r>
      <w:bookmarkStart w:id="698" w:name="_ETM_Q6_274479"/>
      <w:bookmarkEnd w:id="698"/>
      <w:r>
        <w:rPr>
          <w:rtl/>
        </w:rPr>
        <w:t>חיים</w:t>
      </w:r>
      <w:r>
        <w:rPr>
          <w:rFonts w:hint="cs"/>
          <w:rtl/>
        </w:rPr>
        <w:t>,</w:t>
      </w:r>
      <w:r>
        <w:rPr>
          <w:rtl/>
        </w:rPr>
        <w:t xml:space="preserve"> </w:t>
      </w:r>
      <w:bookmarkStart w:id="699" w:name="_ETM_Q6_276299"/>
      <w:bookmarkEnd w:id="699"/>
      <w:r>
        <w:rPr>
          <w:rtl/>
        </w:rPr>
        <w:t>לשחרור</w:t>
      </w:r>
      <w:r>
        <w:rPr>
          <w:rFonts w:hint="cs"/>
          <w:rtl/>
        </w:rPr>
        <w:t xml:space="preserve"> החטופים</w:t>
      </w:r>
      <w:bookmarkStart w:id="700" w:name="_ETM_Q6_276930"/>
      <w:bookmarkStart w:id="701" w:name="_ETM_Q6_277140"/>
      <w:bookmarkEnd w:id="700"/>
      <w:bookmarkEnd w:id="701"/>
      <w:r>
        <w:rPr>
          <w:rtl/>
        </w:rPr>
        <w:t xml:space="preserve"> </w:t>
      </w:r>
      <w:bookmarkStart w:id="702" w:name="_ETM_Q6_278649"/>
      <w:bookmarkEnd w:id="702"/>
      <w:r>
        <w:rPr>
          <w:rtl/>
        </w:rPr>
        <w:t>שמופק</w:t>
      </w:r>
      <w:r>
        <w:rPr>
          <w:rFonts w:hint="cs"/>
          <w:rtl/>
        </w:rPr>
        <w:t>רים,</w:t>
      </w:r>
      <w:r>
        <w:rPr>
          <w:rtl/>
        </w:rPr>
        <w:t xml:space="preserve"> </w:t>
      </w:r>
      <w:bookmarkStart w:id="703" w:name="_ETM_Q6_279189"/>
      <w:bookmarkStart w:id="704" w:name="_ETM_Q6_280360"/>
      <w:bookmarkEnd w:id="703"/>
      <w:bookmarkEnd w:id="704"/>
      <w:r>
        <w:rPr>
          <w:rFonts w:hint="cs"/>
          <w:rtl/>
        </w:rPr>
        <w:t>ש</w:t>
      </w:r>
      <w:r>
        <w:rPr>
          <w:rtl/>
        </w:rPr>
        <w:t xml:space="preserve">נרצחים </w:t>
      </w:r>
      <w:bookmarkStart w:id="705" w:name="_ETM_Q6_281259"/>
      <w:bookmarkEnd w:id="705"/>
      <w:r>
        <w:rPr>
          <w:rtl/>
        </w:rPr>
        <w:t xml:space="preserve">בידי </w:t>
      </w:r>
      <w:bookmarkStart w:id="706" w:name="_ETM_Q6_281530"/>
      <w:bookmarkEnd w:id="706"/>
      <w:r>
        <w:rPr>
          <w:rtl/>
        </w:rPr>
        <w:t xml:space="preserve">הממשלה </w:t>
      </w:r>
      <w:bookmarkStart w:id="707" w:name="_ETM_Q6_282390"/>
      <w:bookmarkEnd w:id="707"/>
      <w:r>
        <w:rPr>
          <w:rtl/>
        </w:rPr>
        <w:t>בפועל</w:t>
      </w:r>
      <w:r>
        <w:rPr>
          <w:rFonts w:hint="cs"/>
          <w:rtl/>
        </w:rPr>
        <w:t>.</w:t>
      </w:r>
      <w:r>
        <w:rPr>
          <w:rtl/>
        </w:rPr>
        <w:t xml:space="preserve"> </w:t>
      </w:r>
      <w:bookmarkStart w:id="708" w:name="_ETM_Q6_285970"/>
      <w:bookmarkEnd w:id="708"/>
      <w:r>
        <w:rPr>
          <w:rtl/>
        </w:rPr>
        <w:t xml:space="preserve">אבל </w:t>
      </w:r>
      <w:bookmarkStart w:id="709" w:name="_ETM_Q6_286240"/>
      <w:bookmarkEnd w:id="709"/>
      <w:r>
        <w:rPr>
          <w:rtl/>
        </w:rPr>
        <w:t xml:space="preserve">גם </w:t>
      </w:r>
      <w:bookmarkStart w:id="710" w:name="_ETM_Q6_286420"/>
      <w:bookmarkEnd w:id="710"/>
      <w:r>
        <w:rPr>
          <w:rtl/>
        </w:rPr>
        <w:t xml:space="preserve">מבחינה </w:t>
      </w:r>
      <w:bookmarkStart w:id="711" w:name="_ETM_Q6_286810"/>
      <w:bookmarkEnd w:id="711"/>
      <w:r>
        <w:rPr>
          <w:rtl/>
        </w:rPr>
        <w:t>כלכלית</w:t>
      </w:r>
      <w:r>
        <w:rPr>
          <w:rFonts w:hint="cs"/>
          <w:rtl/>
        </w:rPr>
        <w:t>,</w:t>
      </w:r>
      <w:r>
        <w:rPr>
          <w:rtl/>
        </w:rPr>
        <w:t xml:space="preserve"> </w:t>
      </w:r>
      <w:bookmarkStart w:id="712" w:name="_ETM_Q6_289820"/>
      <w:bookmarkEnd w:id="712"/>
      <w:r>
        <w:rPr>
          <w:rtl/>
        </w:rPr>
        <w:t xml:space="preserve">סיומה </w:t>
      </w:r>
      <w:bookmarkStart w:id="713" w:name="_ETM_Q6_290299"/>
      <w:bookmarkEnd w:id="713"/>
      <w:r>
        <w:rPr>
          <w:rtl/>
        </w:rPr>
        <w:t xml:space="preserve">של </w:t>
      </w:r>
      <w:bookmarkStart w:id="714" w:name="_ETM_Q6_290509"/>
      <w:bookmarkEnd w:id="714"/>
      <w:r>
        <w:rPr>
          <w:rtl/>
        </w:rPr>
        <w:t>המלחמה</w:t>
      </w:r>
      <w:r>
        <w:rPr>
          <w:rFonts w:hint="cs"/>
          <w:rtl/>
        </w:rPr>
        <w:t>,</w:t>
      </w:r>
      <w:r>
        <w:rPr>
          <w:rtl/>
        </w:rPr>
        <w:t xml:space="preserve"> </w:t>
      </w:r>
      <w:bookmarkStart w:id="715" w:name="_ETM_Q6_291049"/>
      <w:bookmarkEnd w:id="715"/>
      <w:r>
        <w:rPr>
          <w:rtl/>
        </w:rPr>
        <w:t xml:space="preserve">של </w:t>
      </w:r>
      <w:bookmarkStart w:id="716" w:name="_ETM_Q6_291229"/>
      <w:bookmarkEnd w:id="716"/>
      <w:r>
        <w:rPr>
          <w:rtl/>
        </w:rPr>
        <w:t xml:space="preserve">המתקפה </w:t>
      </w:r>
      <w:bookmarkStart w:id="717" w:name="_ETM_Q6_291860"/>
      <w:bookmarkEnd w:id="717"/>
      <w:r>
        <w:rPr>
          <w:rtl/>
        </w:rPr>
        <w:t>הזאת</w:t>
      </w:r>
      <w:r>
        <w:rPr>
          <w:rFonts w:hint="cs"/>
          <w:rtl/>
        </w:rPr>
        <w:t>,</w:t>
      </w:r>
      <w:r>
        <w:rPr>
          <w:rtl/>
        </w:rPr>
        <w:t xml:space="preserve"> </w:t>
      </w:r>
      <w:bookmarkStart w:id="718" w:name="_ETM_Q6_292000"/>
      <w:bookmarkStart w:id="719" w:name="_ETM_Q6_294250"/>
      <w:bookmarkEnd w:id="718"/>
      <w:bookmarkEnd w:id="719"/>
      <w:r>
        <w:rPr>
          <w:rtl/>
        </w:rPr>
        <w:t xml:space="preserve">גם </w:t>
      </w:r>
      <w:bookmarkStart w:id="720" w:name="_ETM_Q6_294610"/>
      <w:bookmarkEnd w:id="720"/>
      <w:r>
        <w:rPr>
          <w:rtl/>
        </w:rPr>
        <w:t xml:space="preserve">ישיב </w:t>
      </w:r>
      <w:bookmarkStart w:id="721" w:name="_ETM_Q6_295120"/>
      <w:bookmarkEnd w:id="721"/>
      <w:r>
        <w:rPr>
          <w:rtl/>
        </w:rPr>
        <w:t>שקט לצפון</w:t>
      </w:r>
      <w:bookmarkStart w:id="722" w:name="_ETM_Q6_296830"/>
      <w:bookmarkEnd w:id="722"/>
      <w:r>
        <w:rPr>
          <w:rFonts w:hint="cs"/>
          <w:rtl/>
        </w:rPr>
        <w:t xml:space="preserve">, </w:t>
      </w:r>
      <w:r>
        <w:rPr>
          <w:rtl/>
        </w:rPr>
        <w:t xml:space="preserve">אפשר </w:t>
      </w:r>
      <w:bookmarkStart w:id="723" w:name="_ETM_Q6_297220"/>
      <w:bookmarkEnd w:id="723"/>
      <w:r>
        <w:rPr>
          <w:rtl/>
        </w:rPr>
        <w:t xml:space="preserve">יהיה </w:t>
      </w:r>
      <w:bookmarkStart w:id="724" w:name="_ETM_Q6_297370"/>
      <w:bookmarkEnd w:id="724"/>
      <w:r>
        <w:rPr>
          <w:rtl/>
        </w:rPr>
        <w:t xml:space="preserve">להתחיל </w:t>
      </w:r>
      <w:bookmarkStart w:id="725" w:name="_ETM_Q6_297700"/>
      <w:bookmarkEnd w:id="725"/>
      <w:r>
        <w:rPr>
          <w:rtl/>
        </w:rPr>
        <w:t xml:space="preserve">לשקם </w:t>
      </w:r>
      <w:bookmarkStart w:id="726" w:name="_ETM_Q6_298180"/>
      <w:bookmarkEnd w:id="726"/>
      <w:r>
        <w:rPr>
          <w:rtl/>
        </w:rPr>
        <w:t>אותו</w:t>
      </w:r>
      <w:r>
        <w:rPr>
          <w:rFonts w:hint="cs"/>
          <w:rtl/>
        </w:rPr>
        <w:t>,</w:t>
      </w:r>
      <w:r>
        <w:rPr>
          <w:rtl/>
        </w:rPr>
        <w:t xml:space="preserve"> </w:t>
      </w:r>
      <w:bookmarkStart w:id="727" w:name="_ETM_Q6_298960"/>
      <w:bookmarkEnd w:id="727"/>
      <w:r>
        <w:rPr>
          <w:rFonts w:hint="cs"/>
          <w:rtl/>
        </w:rPr>
        <w:t>ו</w:t>
      </w:r>
      <w:r>
        <w:rPr>
          <w:rtl/>
        </w:rPr>
        <w:t xml:space="preserve">אנשים </w:t>
      </w:r>
      <w:bookmarkStart w:id="728" w:name="_ETM_Q6_299440"/>
      <w:bookmarkEnd w:id="728"/>
      <w:r>
        <w:rPr>
          <w:rtl/>
        </w:rPr>
        <w:t xml:space="preserve">יוכלו </w:t>
      </w:r>
      <w:bookmarkStart w:id="729" w:name="_ETM_Q6_299740"/>
      <w:bookmarkEnd w:id="729"/>
      <w:r>
        <w:rPr>
          <w:rtl/>
        </w:rPr>
        <w:t xml:space="preserve">לחזור </w:t>
      </w:r>
      <w:bookmarkStart w:id="730" w:name="_ETM_Q6_300130"/>
      <w:bookmarkEnd w:id="730"/>
      <w:r>
        <w:rPr>
          <w:rtl/>
        </w:rPr>
        <w:t>לבתיהם</w:t>
      </w:r>
      <w:r>
        <w:rPr>
          <w:rFonts w:hint="cs"/>
          <w:rtl/>
        </w:rPr>
        <w:t>.</w:t>
      </w:r>
      <w:r>
        <w:rPr>
          <w:rtl/>
        </w:rPr>
        <w:t xml:space="preserve"> </w:t>
      </w:r>
      <w:bookmarkStart w:id="731" w:name="_ETM_Q6_302750"/>
      <w:bookmarkEnd w:id="731"/>
      <w:r>
        <w:rPr>
          <w:rtl/>
        </w:rPr>
        <w:t xml:space="preserve">על </w:t>
      </w:r>
      <w:bookmarkStart w:id="732" w:name="_ETM_Q6_302930"/>
      <w:bookmarkEnd w:id="732"/>
      <w:r>
        <w:rPr>
          <w:rtl/>
        </w:rPr>
        <w:t xml:space="preserve">זה </w:t>
      </w:r>
      <w:bookmarkStart w:id="733" w:name="_ETM_Q6_303110"/>
      <w:bookmarkEnd w:id="733"/>
      <w:r>
        <w:rPr>
          <w:rtl/>
        </w:rPr>
        <w:t xml:space="preserve">לא </w:t>
      </w:r>
      <w:bookmarkStart w:id="734" w:name="_ETM_Q6_303260"/>
      <w:bookmarkEnd w:id="734"/>
      <w:r>
        <w:rPr>
          <w:rtl/>
        </w:rPr>
        <w:t>מדברים</w:t>
      </w:r>
      <w:r>
        <w:rPr>
          <w:rFonts w:hint="cs"/>
          <w:rtl/>
        </w:rPr>
        <w:t>.</w:t>
      </w:r>
      <w:r>
        <w:rPr>
          <w:rtl/>
        </w:rPr>
        <w:t xml:space="preserve"> </w:t>
      </w:r>
      <w:bookmarkStart w:id="735" w:name="_ETM_Q6_305680"/>
      <w:bookmarkEnd w:id="735"/>
      <w:r>
        <w:rPr>
          <w:rtl/>
        </w:rPr>
        <w:t xml:space="preserve">שם </w:t>
      </w:r>
      <w:bookmarkStart w:id="736" w:name="_ETM_Q6_306219"/>
      <w:bookmarkEnd w:id="736"/>
      <w:r>
        <w:rPr>
          <w:rtl/>
        </w:rPr>
        <w:t xml:space="preserve">קבור </w:t>
      </w:r>
      <w:bookmarkStart w:id="737" w:name="_ETM_Q6_308169"/>
      <w:bookmarkEnd w:id="737"/>
      <w:r>
        <w:rPr>
          <w:rtl/>
        </w:rPr>
        <w:t xml:space="preserve">הכסף </w:t>
      </w:r>
      <w:bookmarkStart w:id="738" w:name="_ETM_Q6_308799"/>
      <w:bookmarkEnd w:id="738"/>
      <w:r>
        <w:rPr>
          <w:rtl/>
        </w:rPr>
        <w:t>ה</w:t>
      </w:r>
      <w:r>
        <w:rPr>
          <w:rFonts w:hint="cs"/>
          <w:rtl/>
        </w:rPr>
        <w:t>א</w:t>
      </w:r>
      <w:r>
        <w:rPr>
          <w:rtl/>
        </w:rPr>
        <w:t>מיתי</w:t>
      </w:r>
      <w:r>
        <w:rPr>
          <w:rFonts w:hint="cs"/>
          <w:rtl/>
        </w:rPr>
        <w:t>,</w:t>
      </w:r>
      <w:r>
        <w:rPr>
          <w:rtl/>
        </w:rPr>
        <w:t xml:space="preserve"> </w:t>
      </w:r>
      <w:bookmarkStart w:id="739" w:name="_ETM_Q6_310000"/>
      <w:bookmarkEnd w:id="739"/>
      <w:r>
        <w:rPr>
          <w:rtl/>
        </w:rPr>
        <w:t xml:space="preserve">המיליארדים </w:t>
      </w:r>
      <w:bookmarkStart w:id="740" w:name="_ETM_Q6_310810"/>
      <w:bookmarkEnd w:id="740"/>
      <w:r>
        <w:rPr>
          <w:rtl/>
        </w:rPr>
        <w:t xml:space="preserve">שנשפכים </w:t>
      </w:r>
      <w:bookmarkStart w:id="741" w:name="_ETM_Q6_311530"/>
      <w:bookmarkEnd w:id="741"/>
      <w:r>
        <w:rPr>
          <w:rtl/>
        </w:rPr>
        <w:t>לשווא</w:t>
      </w:r>
      <w:r>
        <w:rPr>
          <w:rFonts w:hint="cs"/>
          <w:rtl/>
        </w:rPr>
        <w:t>.</w:t>
      </w:r>
      <w:r>
        <w:rPr>
          <w:rtl/>
        </w:rPr>
        <w:t xml:space="preserve"> </w:t>
      </w:r>
      <w:bookmarkStart w:id="742" w:name="_ETM_Q6_314019"/>
      <w:bookmarkEnd w:id="742"/>
    </w:p>
    <w:p w:rsidR="00D65F74" w:rsidRDefault="00D65F74" w:rsidP="00F2495B">
      <w:pPr>
        <w:rPr>
          <w:rtl/>
        </w:rPr>
      </w:pPr>
    </w:p>
    <w:p w:rsidR="00D65F74" w:rsidRDefault="00D65F74" w:rsidP="00F2495B">
      <w:pPr>
        <w:rPr>
          <w:rtl/>
        </w:rPr>
      </w:pPr>
      <w:r>
        <w:rPr>
          <w:rFonts w:hint="cs"/>
          <w:rtl/>
        </w:rPr>
        <w:t>צאו מעזה, הפסיקו את המלחמה, שחר</w:t>
      </w:r>
      <w:bookmarkStart w:id="743" w:name="_ETM_Q6_315852"/>
      <w:bookmarkEnd w:id="743"/>
      <w:r>
        <w:rPr>
          <w:rFonts w:hint="cs"/>
          <w:rtl/>
        </w:rPr>
        <w:t xml:space="preserve">רו את החטופים </w:t>
      </w:r>
      <w:r>
        <w:rPr>
          <w:rFonts w:hint="eastAsia"/>
          <w:rtl/>
        </w:rPr>
        <w:t>–</w:t>
      </w:r>
      <w:r>
        <w:rPr>
          <w:rFonts w:hint="cs"/>
          <w:rtl/>
        </w:rPr>
        <w:t xml:space="preserve"> וגם מבחינה כלכלית נוכל להתחיל להשתקם.</w:t>
      </w:r>
    </w:p>
    <w:p w:rsidR="00D65F74" w:rsidRDefault="00D65F74" w:rsidP="00F2495B">
      <w:pPr>
        <w:rPr>
          <w:rtl/>
        </w:rPr>
      </w:pPr>
    </w:p>
    <w:p w:rsidR="00D65F74" w:rsidRDefault="00D65F74" w:rsidP="00F2495B">
      <w:pPr>
        <w:pStyle w:val="af6"/>
        <w:keepNext/>
        <w:rPr>
          <w:rtl/>
        </w:rPr>
      </w:pPr>
      <w:bookmarkStart w:id="744" w:name="_ETM_Q6_320249"/>
      <w:bookmarkStart w:id="745" w:name="_ETM_Q6_320365"/>
      <w:bookmarkStart w:id="746" w:name="ET_yor_6595_2"/>
      <w:bookmarkEnd w:id="744"/>
      <w:bookmarkEnd w:id="745"/>
      <w:r w:rsidRPr="003E2758">
        <w:rPr>
          <w:rStyle w:val="TagStyle"/>
          <w:rtl/>
        </w:rPr>
        <w:t xml:space="preserve"> &lt;&lt; יור &gt;&gt; </w:t>
      </w:r>
      <w:r>
        <w:rPr>
          <w:rtl/>
        </w:rPr>
        <w:t>היו"ר ארז מלול:</w:t>
      </w:r>
      <w:r w:rsidRPr="003E2758">
        <w:rPr>
          <w:rStyle w:val="TagStyle"/>
          <w:rtl/>
        </w:rPr>
        <w:t xml:space="preserve"> &lt;&lt; יור &gt;&gt;</w:t>
      </w:r>
      <w:r>
        <w:rPr>
          <w:rtl/>
        </w:rPr>
        <w:t xml:space="preserve">   </w:t>
      </w:r>
      <w:bookmarkEnd w:id="746"/>
    </w:p>
    <w:p w:rsidR="00D65F74" w:rsidRDefault="00D65F74" w:rsidP="000921AA">
      <w:pPr>
        <w:rPr>
          <w:rtl/>
        </w:rPr>
      </w:pPr>
    </w:p>
    <w:p w:rsidR="00D65F74" w:rsidRDefault="00D65F74" w:rsidP="00F2495B">
      <w:pPr>
        <w:rPr>
          <w:rtl/>
        </w:rPr>
      </w:pPr>
      <w:bookmarkStart w:id="747" w:name="_ETM_Q6_322703"/>
      <w:bookmarkEnd w:id="747"/>
      <w:r>
        <w:rPr>
          <w:rFonts w:hint="cs"/>
          <w:rtl/>
        </w:rPr>
        <w:t xml:space="preserve">תודה. </w:t>
      </w:r>
      <w:bookmarkStart w:id="748" w:name="_ETM_Q6_318312"/>
      <w:bookmarkEnd w:id="748"/>
      <w:r>
        <w:rPr>
          <w:rFonts w:hint="cs"/>
          <w:rtl/>
        </w:rPr>
        <w:t>תודה רבה. חבר הכנסת זאב אלקין, בבקשה.</w:t>
      </w:r>
      <w:bookmarkStart w:id="749" w:name="_ETM_Q6_328176"/>
      <w:bookmarkEnd w:id="749"/>
    </w:p>
    <w:p w:rsidR="00D65F74" w:rsidRDefault="00D65F74" w:rsidP="00F2495B">
      <w:pPr>
        <w:rPr>
          <w:rtl/>
        </w:rPr>
      </w:pPr>
      <w:bookmarkStart w:id="750" w:name="_ETM_Q6_328277"/>
      <w:bookmarkStart w:id="751" w:name="_ETM_Q6_330368"/>
      <w:bookmarkEnd w:id="750"/>
      <w:bookmarkEnd w:id="751"/>
    </w:p>
    <w:p w:rsidR="00D65F74" w:rsidRDefault="00D65F74" w:rsidP="00F2495B">
      <w:pPr>
        <w:pStyle w:val="a4"/>
        <w:keepNext/>
        <w:rPr>
          <w:rtl/>
        </w:rPr>
      </w:pPr>
      <w:bookmarkStart w:id="752" w:name="ET_speaker_4590_3"/>
      <w:r w:rsidRPr="003E2758">
        <w:rPr>
          <w:rStyle w:val="TagStyle"/>
          <w:rtl/>
        </w:rPr>
        <w:t xml:space="preserve"> &lt;&lt; דובר &gt;&gt; </w:t>
      </w:r>
      <w:bookmarkStart w:id="753" w:name="_Toc176816646"/>
      <w:r>
        <w:rPr>
          <w:rtl/>
        </w:rPr>
        <w:t>זאב אלקין (הימין הממלכתי):</w:t>
      </w:r>
      <w:bookmarkEnd w:id="753"/>
      <w:r w:rsidRPr="003E2758">
        <w:rPr>
          <w:rStyle w:val="TagStyle"/>
          <w:rtl/>
        </w:rPr>
        <w:t xml:space="preserve"> &lt;&lt; דובר &gt;&gt;</w:t>
      </w:r>
      <w:r>
        <w:rPr>
          <w:rtl/>
        </w:rPr>
        <w:t xml:space="preserve">   </w:t>
      </w:r>
      <w:bookmarkEnd w:id="752"/>
    </w:p>
    <w:p w:rsidR="00D65F74" w:rsidRDefault="00D65F74" w:rsidP="000921AA">
      <w:pPr>
        <w:rPr>
          <w:rtl/>
        </w:rPr>
      </w:pPr>
    </w:p>
    <w:p w:rsidR="00D65F74" w:rsidRDefault="00D65F74" w:rsidP="00F2495B">
      <w:pPr>
        <w:rPr>
          <w:rtl/>
        </w:rPr>
      </w:pPr>
      <w:bookmarkStart w:id="754" w:name="_ETM_Q6_331225"/>
      <w:bookmarkStart w:id="755" w:name="_ETM_Q6_331275"/>
      <w:bookmarkEnd w:id="754"/>
      <w:bookmarkEnd w:id="755"/>
      <w:r>
        <w:rPr>
          <w:rFonts w:hint="cs"/>
          <w:rtl/>
        </w:rPr>
        <w:t xml:space="preserve">אדוני היושב-ראש, יש </w:t>
      </w:r>
      <w:bookmarkStart w:id="756" w:name="_ETM_Q6_360911"/>
      <w:bookmarkEnd w:id="756"/>
      <w:r>
        <w:rPr>
          <w:rFonts w:hint="cs"/>
          <w:rtl/>
        </w:rPr>
        <w:t>פה שר בכלל?</w:t>
      </w:r>
      <w:bookmarkStart w:id="757" w:name="_ETM_Q6_362927"/>
      <w:bookmarkEnd w:id="757"/>
    </w:p>
    <w:p w:rsidR="00D65F74" w:rsidRDefault="00D65F74" w:rsidP="00F2495B">
      <w:pPr>
        <w:rPr>
          <w:rtl/>
        </w:rPr>
      </w:pPr>
      <w:bookmarkStart w:id="758" w:name="_ETM_Q6_363043"/>
      <w:bookmarkEnd w:id="758"/>
    </w:p>
    <w:p w:rsidR="00D65F74" w:rsidRDefault="00D65F74" w:rsidP="00F2495B">
      <w:pPr>
        <w:pStyle w:val="af6"/>
        <w:keepNext/>
        <w:rPr>
          <w:rtl/>
        </w:rPr>
      </w:pPr>
      <w:bookmarkStart w:id="759" w:name="ET_yor_6595_4"/>
      <w:r w:rsidRPr="003E2758">
        <w:rPr>
          <w:rStyle w:val="TagStyle"/>
          <w:rtl/>
        </w:rPr>
        <w:t xml:space="preserve"> &lt;&lt; יור &gt;&gt; </w:t>
      </w:r>
      <w:r>
        <w:rPr>
          <w:rtl/>
        </w:rPr>
        <w:t>היו"ר ארז מלול:</w:t>
      </w:r>
      <w:r w:rsidRPr="003E2758">
        <w:rPr>
          <w:rStyle w:val="TagStyle"/>
          <w:rtl/>
        </w:rPr>
        <w:t xml:space="preserve"> &lt;&lt; יור &gt;&gt;</w:t>
      </w:r>
      <w:r>
        <w:rPr>
          <w:rtl/>
        </w:rPr>
        <w:t xml:space="preserve">   </w:t>
      </w:r>
      <w:bookmarkEnd w:id="759"/>
    </w:p>
    <w:p w:rsidR="00D65F74" w:rsidRDefault="00D65F74" w:rsidP="000921AA">
      <w:pPr>
        <w:rPr>
          <w:rtl/>
        </w:rPr>
      </w:pPr>
    </w:p>
    <w:p w:rsidR="00D65F74" w:rsidRDefault="00D65F74" w:rsidP="00F2495B">
      <w:pPr>
        <w:rPr>
          <w:rtl/>
        </w:rPr>
      </w:pPr>
      <w:bookmarkStart w:id="760" w:name="_ETM_Q6_363886"/>
      <w:bookmarkEnd w:id="760"/>
      <w:r>
        <w:rPr>
          <w:rFonts w:hint="cs"/>
          <w:rtl/>
        </w:rPr>
        <w:t>כן, שר החינוך.</w:t>
      </w:r>
    </w:p>
    <w:p w:rsidR="00D65F74" w:rsidRDefault="00D65F74" w:rsidP="00F2495B">
      <w:pPr>
        <w:rPr>
          <w:rtl/>
        </w:rPr>
      </w:pPr>
      <w:bookmarkStart w:id="761" w:name="_ETM_Q6_363340"/>
      <w:bookmarkStart w:id="762" w:name="_ETM_Q6_363439"/>
      <w:bookmarkEnd w:id="761"/>
      <w:bookmarkEnd w:id="762"/>
    </w:p>
    <w:p w:rsidR="00D65F74" w:rsidRDefault="00D65F74" w:rsidP="00F2495B">
      <w:pPr>
        <w:pStyle w:val="-"/>
        <w:keepNext/>
        <w:rPr>
          <w:rtl/>
        </w:rPr>
      </w:pPr>
      <w:bookmarkStart w:id="763" w:name="ET_speakercontinue_4590_5"/>
      <w:r w:rsidRPr="003E2758">
        <w:rPr>
          <w:rStyle w:val="TagStyle"/>
          <w:rtl/>
        </w:rPr>
        <w:t xml:space="preserve"> &lt;&lt; דובר_המשך &gt;&gt; </w:t>
      </w:r>
      <w:r>
        <w:rPr>
          <w:rtl/>
        </w:rPr>
        <w:t>זאב אלקין (הימין הממלכתי):</w:t>
      </w:r>
      <w:r w:rsidRPr="003E2758">
        <w:rPr>
          <w:rStyle w:val="TagStyle"/>
          <w:rtl/>
        </w:rPr>
        <w:t xml:space="preserve"> &lt;&lt; דובר_המשך &gt;&gt;</w:t>
      </w:r>
      <w:r>
        <w:rPr>
          <w:rtl/>
        </w:rPr>
        <w:t xml:space="preserve">   </w:t>
      </w:r>
      <w:bookmarkEnd w:id="763"/>
    </w:p>
    <w:p w:rsidR="00D65F74" w:rsidRDefault="00D65F74" w:rsidP="000921AA">
      <w:pPr>
        <w:rPr>
          <w:rtl/>
        </w:rPr>
      </w:pPr>
    </w:p>
    <w:p w:rsidR="00D65F74" w:rsidRDefault="00D65F74" w:rsidP="00F2495B">
      <w:pPr>
        <w:rPr>
          <w:rtl/>
        </w:rPr>
      </w:pPr>
      <w:bookmarkStart w:id="764" w:name="_ETM_Q6_365526"/>
      <w:bookmarkEnd w:id="764"/>
      <w:r>
        <w:rPr>
          <w:rFonts w:hint="cs"/>
          <w:rtl/>
        </w:rPr>
        <w:t>אדוני השר, חבריי חברי הכנסת</w:t>
      </w:r>
      <w:bookmarkStart w:id="765" w:name="_ETM_Q6_367345"/>
      <w:bookmarkStart w:id="766" w:name="_ETM_Q6_367457"/>
      <w:bookmarkEnd w:id="765"/>
      <w:bookmarkEnd w:id="766"/>
      <w:r>
        <w:rPr>
          <w:rFonts w:hint="cs"/>
          <w:rtl/>
        </w:rPr>
        <w:t xml:space="preserve">, </w:t>
      </w:r>
      <w:bookmarkStart w:id="767" w:name="_ETM_Q6_368580"/>
      <w:bookmarkEnd w:id="767"/>
      <w:r>
        <w:rPr>
          <w:rtl/>
        </w:rPr>
        <w:t xml:space="preserve">לכאורה </w:t>
      </w:r>
      <w:bookmarkStart w:id="768" w:name="_ETM_Q6_369180"/>
      <w:bookmarkEnd w:id="768"/>
      <w:r>
        <w:rPr>
          <w:rtl/>
        </w:rPr>
        <w:t xml:space="preserve">מביאים </w:t>
      </w:r>
      <w:bookmarkStart w:id="769" w:name="_ETM_Q6_369750"/>
      <w:bookmarkEnd w:id="769"/>
      <w:r>
        <w:rPr>
          <w:rtl/>
        </w:rPr>
        <w:t xml:space="preserve">לנו </w:t>
      </w:r>
      <w:bookmarkStart w:id="770" w:name="_ETM_Q6_370139"/>
      <w:bookmarkEnd w:id="770"/>
      <w:r>
        <w:rPr>
          <w:rtl/>
        </w:rPr>
        <w:t xml:space="preserve">פה </w:t>
      </w:r>
      <w:bookmarkStart w:id="771" w:name="_ETM_Q6_371460"/>
      <w:bookmarkEnd w:id="771"/>
      <w:r>
        <w:rPr>
          <w:rtl/>
        </w:rPr>
        <w:t xml:space="preserve">תיקון </w:t>
      </w:r>
      <w:bookmarkStart w:id="772" w:name="_ETM_Q6_371850"/>
      <w:bookmarkEnd w:id="772"/>
      <w:r>
        <w:rPr>
          <w:rtl/>
        </w:rPr>
        <w:t xml:space="preserve">חקיקה </w:t>
      </w:r>
      <w:bookmarkStart w:id="773" w:name="_ETM_Q6_373169"/>
      <w:bookmarkEnd w:id="773"/>
      <w:r>
        <w:rPr>
          <w:rtl/>
        </w:rPr>
        <w:t>קטן</w:t>
      </w:r>
      <w:r>
        <w:rPr>
          <w:rFonts w:hint="cs"/>
          <w:rtl/>
        </w:rPr>
        <w:t>,</w:t>
      </w:r>
      <w:r>
        <w:rPr>
          <w:rtl/>
        </w:rPr>
        <w:t xml:space="preserve"> </w:t>
      </w:r>
      <w:bookmarkStart w:id="774" w:name="_ETM_Q6_373919"/>
      <w:bookmarkEnd w:id="774"/>
      <w:r>
        <w:rPr>
          <w:rtl/>
        </w:rPr>
        <w:t>טכני</w:t>
      </w:r>
      <w:r>
        <w:rPr>
          <w:rFonts w:hint="cs"/>
          <w:rtl/>
        </w:rPr>
        <w:t>.</w:t>
      </w:r>
      <w:r>
        <w:rPr>
          <w:rtl/>
        </w:rPr>
        <w:t xml:space="preserve"> </w:t>
      </w:r>
      <w:bookmarkStart w:id="775" w:name="_ETM_Q6_375230"/>
      <w:bookmarkEnd w:id="775"/>
    </w:p>
    <w:p w:rsidR="00D65F74" w:rsidRDefault="00D65F74" w:rsidP="00F2495B">
      <w:pPr>
        <w:rPr>
          <w:rtl/>
        </w:rPr>
      </w:pPr>
      <w:bookmarkStart w:id="776" w:name="_ETM_Q6_375332"/>
      <w:bookmarkStart w:id="777" w:name="_ETM_Q6_375445"/>
      <w:bookmarkEnd w:id="776"/>
      <w:bookmarkEnd w:id="777"/>
    </w:p>
    <w:p w:rsidR="00D65F74" w:rsidRDefault="00D65F74" w:rsidP="00F2495B">
      <w:pPr>
        <w:pStyle w:val="af6"/>
        <w:keepNext/>
        <w:rPr>
          <w:rtl/>
        </w:rPr>
      </w:pPr>
      <w:bookmarkStart w:id="778" w:name="ET_yor_6595_6"/>
      <w:r w:rsidRPr="00662976">
        <w:rPr>
          <w:rStyle w:val="TagStyle"/>
          <w:rtl/>
        </w:rPr>
        <w:t xml:space="preserve"> &lt;&lt; יור &gt;&gt; </w:t>
      </w:r>
      <w:r>
        <w:rPr>
          <w:rtl/>
        </w:rPr>
        <w:t>היו"ר ארז מלול:</w:t>
      </w:r>
      <w:r w:rsidRPr="00662976">
        <w:rPr>
          <w:rStyle w:val="TagStyle"/>
          <w:rtl/>
        </w:rPr>
        <w:t xml:space="preserve"> &lt;&lt; יור &gt;&gt;</w:t>
      </w:r>
      <w:r>
        <w:rPr>
          <w:rtl/>
        </w:rPr>
        <w:t xml:space="preserve">   </w:t>
      </w:r>
      <w:bookmarkEnd w:id="778"/>
    </w:p>
    <w:p w:rsidR="00D65F74" w:rsidRDefault="00D65F74" w:rsidP="000921AA">
      <w:pPr>
        <w:rPr>
          <w:rtl/>
        </w:rPr>
      </w:pPr>
    </w:p>
    <w:p w:rsidR="00D65F74" w:rsidRDefault="00D65F74" w:rsidP="00F2495B">
      <w:pPr>
        <w:rPr>
          <w:rtl/>
        </w:rPr>
      </w:pPr>
      <w:bookmarkStart w:id="779" w:name="_ETM_Q6_373783"/>
      <w:bookmarkEnd w:id="779"/>
      <w:r>
        <w:rPr>
          <w:rFonts w:hint="cs"/>
          <w:rtl/>
        </w:rPr>
        <w:t>בקטנה.</w:t>
      </w:r>
    </w:p>
    <w:p w:rsidR="00D65F74" w:rsidRDefault="00D65F74" w:rsidP="00F2495B">
      <w:pPr>
        <w:rPr>
          <w:rtl/>
        </w:rPr>
      </w:pPr>
      <w:bookmarkStart w:id="780" w:name="_ETM_Q6_376494"/>
      <w:bookmarkStart w:id="781" w:name="_ETM_Q6_376598"/>
      <w:bookmarkEnd w:id="780"/>
      <w:bookmarkEnd w:id="781"/>
    </w:p>
    <w:p w:rsidR="00D65F74" w:rsidRDefault="00D65F74" w:rsidP="00F2495B">
      <w:pPr>
        <w:pStyle w:val="-"/>
        <w:keepNext/>
        <w:rPr>
          <w:rtl/>
        </w:rPr>
      </w:pPr>
      <w:bookmarkStart w:id="782" w:name="ET_speakercontinue_4590_7"/>
      <w:r w:rsidRPr="00662976">
        <w:rPr>
          <w:rStyle w:val="TagStyle"/>
          <w:rtl/>
        </w:rPr>
        <w:t xml:space="preserve"> &lt;&lt; דובר_המשך &gt;&gt; </w:t>
      </w:r>
      <w:r>
        <w:rPr>
          <w:rtl/>
        </w:rPr>
        <w:t>זאב אלקין (הימין הממלכתי):</w:t>
      </w:r>
      <w:r w:rsidRPr="00662976">
        <w:rPr>
          <w:rStyle w:val="TagStyle"/>
          <w:rtl/>
        </w:rPr>
        <w:t xml:space="preserve"> &lt;&lt; דובר_המשך &gt;&gt;</w:t>
      </w:r>
      <w:r>
        <w:rPr>
          <w:rtl/>
        </w:rPr>
        <w:t xml:space="preserve">   </w:t>
      </w:r>
      <w:bookmarkEnd w:id="782"/>
    </w:p>
    <w:p w:rsidR="00D65F74" w:rsidRDefault="00D65F74" w:rsidP="000921AA">
      <w:pPr>
        <w:rPr>
          <w:rtl/>
        </w:rPr>
      </w:pPr>
    </w:p>
    <w:p w:rsidR="00D65F74" w:rsidRDefault="00D65F74" w:rsidP="00F2495B">
      <w:pPr>
        <w:rPr>
          <w:rtl/>
        </w:rPr>
      </w:pPr>
      <w:bookmarkStart w:id="783" w:name="_ETM_Q6_378623"/>
      <w:bookmarkEnd w:id="783"/>
      <w:r>
        <w:rPr>
          <w:rFonts w:hint="cs"/>
          <w:rtl/>
        </w:rPr>
        <w:t xml:space="preserve">לתקן </w:t>
      </w:r>
      <w:bookmarkStart w:id="784" w:name="_ETM_Q6_377548"/>
      <w:bookmarkEnd w:id="784"/>
      <w:r>
        <w:rPr>
          <w:rFonts w:hint="cs"/>
          <w:rtl/>
        </w:rPr>
        <w:t xml:space="preserve">בחוק הפחתת הגירעון והגבלת הוצאה תקציבית – למעשה במקום 3.2%, לתקן </w:t>
      </w:r>
      <w:bookmarkStart w:id="785" w:name="_ETM_Q6_383710"/>
      <w:bookmarkEnd w:id="785"/>
      <w:r>
        <w:rPr>
          <w:rFonts w:hint="cs"/>
          <w:rtl/>
        </w:rPr>
        <w:t>את זה ל-3.9%. קודם כול</w:t>
      </w:r>
      <w:bookmarkStart w:id="786" w:name="_ETM_Q6_375748"/>
      <w:bookmarkStart w:id="787" w:name="_ETM_Q6_375832"/>
      <w:bookmarkStart w:id="788" w:name="_ETM_Q6_375470"/>
      <w:bookmarkStart w:id="789" w:name="_ETM_Q6_376340"/>
      <w:bookmarkStart w:id="790" w:name="_ETM_Q6_377940"/>
      <w:bookmarkStart w:id="791" w:name="_ETM_Q6_378690"/>
      <w:bookmarkStart w:id="792" w:name="_ETM_Q6_378990"/>
      <w:bookmarkStart w:id="793" w:name="_ETM_Q6_379470"/>
      <w:bookmarkStart w:id="794" w:name="_ETM_Q6_379919"/>
      <w:bookmarkStart w:id="795" w:name="_ETM_Q6_380490"/>
      <w:bookmarkStart w:id="796" w:name="_ETM_Q6_380819"/>
      <w:bookmarkStart w:id="797" w:name="_ETM_Q6_382150"/>
      <w:bookmarkStart w:id="798" w:name="_ETM_Q6_382810"/>
      <w:bookmarkStart w:id="799" w:name="_ETM_Q6_383379"/>
      <w:bookmarkStart w:id="800" w:name="_ETM_Q6_384639"/>
      <w:bookmarkStart w:id="801" w:name="_ETM_Q6_385090"/>
      <w:bookmarkStart w:id="802" w:name="_ETM_Q6_385180"/>
      <w:bookmarkStart w:id="803" w:name="_ETM_Q6_385299"/>
      <w:bookmarkStart w:id="804" w:name="_ETM_Q6_388120"/>
      <w:bookmarkStart w:id="805" w:name="_ETM_Q6_388450"/>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r>
        <w:rPr>
          <w:rtl/>
        </w:rPr>
        <w:t xml:space="preserve"> </w:t>
      </w:r>
      <w:bookmarkStart w:id="806" w:name="_ETM_Q6_389290"/>
      <w:bookmarkEnd w:id="806"/>
      <w:r>
        <w:rPr>
          <w:rtl/>
        </w:rPr>
        <w:t xml:space="preserve">צריך </w:t>
      </w:r>
      <w:bookmarkStart w:id="807" w:name="_ETM_Q6_389680"/>
      <w:bookmarkEnd w:id="807"/>
      <w:r>
        <w:rPr>
          <w:rtl/>
        </w:rPr>
        <w:t xml:space="preserve">להבין </w:t>
      </w:r>
      <w:bookmarkStart w:id="808" w:name="_ETM_Q6_390130"/>
      <w:bookmarkEnd w:id="808"/>
      <w:r>
        <w:rPr>
          <w:rtl/>
        </w:rPr>
        <w:t xml:space="preserve">מה </w:t>
      </w:r>
      <w:bookmarkStart w:id="809" w:name="_ETM_Q6_390400"/>
      <w:bookmarkEnd w:id="809"/>
      <w:r>
        <w:rPr>
          <w:rtl/>
        </w:rPr>
        <w:t>המשמעויות</w:t>
      </w:r>
      <w:r>
        <w:rPr>
          <w:rFonts w:hint="cs"/>
          <w:rtl/>
        </w:rPr>
        <w:t>:</w:t>
      </w:r>
      <w:r>
        <w:rPr>
          <w:rtl/>
        </w:rPr>
        <w:t xml:space="preserve"> </w:t>
      </w:r>
      <w:bookmarkStart w:id="810" w:name="_ETM_Q6_391180"/>
      <w:bookmarkStart w:id="811" w:name="_ETM_Q6_391540"/>
      <w:bookmarkEnd w:id="810"/>
      <w:bookmarkEnd w:id="811"/>
      <w:r>
        <w:rPr>
          <w:rtl/>
        </w:rPr>
        <w:t xml:space="preserve">אנחנו </w:t>
      </w:r>
      <w:bookmarkStart w:id="812" w:name="_ETM_Q6_392050"/>
      <w:bookmarkStart w:id="813" w:name="_ETM_Q6_392830"/>
      <w:bookmarkEnd w:id="812"/>
      <w:bookmarkEnd w:id="813"/>
      <w:r>
        <w:rPr>
          <w:rtl/>
        </w:rPr>
        <w:t>מגדילים</w:t>
      </w:r>
      <w:r>
        <w:rPr>
          <w:rFonts w:hint="cs"/>
          <w:rtl/>
        </w:rPr>
        <w:t xml:space="preserve"> פה</w:t>
      </w:r>
      <w:r>
        <w:rPr>
          <w:rtl/>
        </w:rPr>
        <w:t xml:space="preserve"> </w:t>
      </w:r>
      <w:bookmarkStart w:id="814" w:name="_ETM_Q6_393430"/>
      <w:bookmarkEnd w:id="814"/>
      <w:r>
        <w:rPr>
          <w:rtl/>
        </w:rPr>
        <w:t xml:space="preserve">את </w:t>
      </w:r>
      <w:bookmarkStart w:id="815" w:name="_ETM_Q6_393550"/>
      <w:bookmarkEnd w:id="815"/>
      <w:r>
        <w:rPr>
          <w:rtl/>
        </w:rPr>
        <w:t xml:space="preserve">הגירעון </w:t>
      </w:r>
      <w:bookmarkStart w:id="816" w:name="_ETM_Q6_394000"/>
      <w:bookmarkEnd w:id="816"/>
      <w:r>
        <w:rPr>
          <w:rFonts w:hint="cs"/>
          <w:rtl/>
        </w:rPr>
        <w:t>ב</w:t>
      </w:r>
      <w:r>
        <w:rPr>
          <w:rtl/>
        </w:rPr>
        <w:t>-0.7%</w:t>
      </w:r>
      <w:r>
        <w:rPr>
          <w:rFonts w:hint="cs"/>
          <w:rtl/>
        </w:rPr>
        <w:t>.</w:t>
      </w:r>
      <w:r>
        <w:rPr>
          <w:rtl/>
        </w:rPr>
        <w:t xml:space="preserve"> </w:t>
      </w:r>
      <w:bookmarkStart w:id="817" w:name="_ETM_Q6_396010"/>
      <w:bookmarkEnd w:id="817"/>
      <w:r>
        <w:rPr>
          <w:rtl/>
        </w:rPr>
        <w:t>נניח</w:t>
      </w:r>
      <w:r>
        <w:rPr>
          <w:rFonts w:hint="cs"/>
          <w:rtl/>
        </w:rPr>
        <w:t>,</w:t>
      </w:r>
      <w:r>
        <w:rPr>
          <w:rtl/>
        </w:rPr>
        <w:t xml:space="preserve"> </w:t>
      </w:r>
      <w:bookmarkStart w:id="818" w:name="_ETM_Q6_396430"/>
      <w:bookmarkEnd w:id="818"/>
      <w:r>
        <w:rPr>
          <w:rtl/>
        </w:rPr>
        <w:t xml:space="preserve">יחסית </w:t>
      </w:r>
      <w:bookmarkStart w:id="819" w:name="_ETM_Q6_397059"/>
      <w:bookmarkEnd w:id="819"/>
      <w:r>
        <w:rPr>
          <w:rtl/>
        </w:rPr>
        <w:t xml:space="preserve">לממוצע </w:t>
      </w:r>
      <w:bookmarkStart w:id="820" w:name="_ETM_Q6_397930"/>
      <w:bookmarkEnd w:id="820"/>
      <w:r>
        <w:rPr>
          <w:rtl/>
        </w:rPr>
        <w:t>ב</w:t>
      </w:r>
      <w:r>
        <w:rPr>
          <w:rFonts w:hint="cs"/>
          <w:rtl/>
        </w:rPr>
        <w:t>ין</w:t>
      </w:r>
      <w:r>
        <w:rPr>
          <w:rtl/>
        </w:rPr>
        <w:t xml:space="preserve"> </w:t>
      </w:r>
      <w:bookmarkStart w:id="821" w:name="_ETM_Q6_399019"/>
      <w:bookmarkEnd w:id="821"/>
      <w:r>
        <w:rPr>
          <w:rFonts w:hint="cs"/>
          <w:rtl/>
        </w:rPr>
        <w:t>ה</w:t>
      </w:r>
      <w:r>
        <w:rPr>
          <w:rtl/>
        </w:rPr>
        <w:t xml:space="preserve">סכום </w:t>
      </w:r>
      <w:bookmarkStart w:id="822" w:name="_ETM_Q6_399469"/>
      <w:bookmarkEnd w:id="822"/>
      <w:r>
        <w:rPr>
          <w:rtl/>
        </w:rPr>
        <w:t xml:space="preserve">שזה </w:t>
      </w:r>
      <w:bookmarkStart w:id="823" w:name="_ETM_Q6_399739"/>
      <w:bookmarkEnd w:id="823"/>
      <w:r>
        <w:rPr>
          <w:rtl/>
        </w:rPr>
        <w:t xml:space="preserve">היה </w:t>
      </w:r>
      <w:bookmarkStart w:id="824" w:name="_ETM_Q6_400040"/>
      <w:bookmarkStart w:id="825" w:name="_ETM_Q6_400159"/>
      <w:bookmarkEnd w:id="824"/>
      <w:bookmarkEnd w:id="825"/>
      <w:r>
        <w:rPr>
          <w:rtl/>
        </w:rPr>
        <w:t xml:space="preserve">לסכום </w:t>
      </w:r>
      <w:bookmarkStart w:id="826" w:name="_ETM_Q6_400519"/>
      <w:bookmarkEnd w:id="826"/>
      <w:r>
        <w:rPr>
          <w:rtl/>
        </w:rPr>
        <w:t xml:space="preserve">שזה </w:t>
      </w:r>
      <w:bookmarkStart w:id="827" w:name="_ETM_Q6_400849"/>
      <w:bookmarkEnd w:id="827"/>
      <w:r>
        <w:rPr>
          <w:rtl/>
        </w:rPr>
        <w:t>יהיה</w:t>
      </w:r>
      <w:r>
        <w:rPr>
          <w:rFonts w:hint="cs"/>
          <w:rtl/>
        </w:rPr>
        <w:t>,</w:t>
      </w:r>
      <w:r>
        <w:rPr>
          <w:rtl/>
        </w:rPr>
        <w:t xml:space="preserve"> </w:t>
      </w:r>
      <w:bookmarkStart w:id="828" w:name="_ETM_Q6_401540"/>
      <w:bookmarkEnd w:id="828"/>
      <w:r>
        <w:rPr>
          <w:rtl/>
        </w:rPr>
        <w:t xml:space="preserve">זה </w:t>
      </w:r>
      <w:bookmarkStart w:id="829" w:name="_ETM_Q6_401749"/>
      <w:bookmarkEnd w:id="829"/>
      <w:r>
        <w:rPr>
          <w:rtl/>
        </w:rPr>
        <w:t xml:space="preserve">סדר </w:t>
      </w:r>
      <w:bookmarkStart w:id="830" w:name="_ETM_Q6_402049"/>
      <w:bookmarkEnd w:id="830"/>
      <w:r>
        <w:rPr>
          <w:rtl/>
        </w:rPr>
        <w:t xml:space="preserve">גודל </w:t>
      </w:r>
      <w:bookmarkStart w:id="831" w:name="_ETM_Q6_402290"/>
      <w:bookmarkEnd w:id="831"/>
      <w:r>
        <w:rPr>
          <w:rtl/>
        </w:rPr>
        <w:t xml:space="preserve">של </w:t>
      </w:r>
      <w:bookmarkStart w:id="832" w:name="_ETM_Q6_402439"/>
      <w:bookmarkEnd w:id="832"/>
      <w:r>
        <w:rPr>
          <w:rtl/>
        </w:rPr>
        <w:t>20%</w:t>
      </w:r>
      <w:r>
        <w:rPr>
          <w:rFonts w:hint="cs"/>
          <w:rtl/>
        </w:rPr>
        <w:t>.</w:t>
      </w:r>
      <w:r>
        <w:rPr>
          <w:rtl/>
        </w:rPr>
        <w:t xml:space="preserve"> </w:t>
      </w:r>
      <w:bookmarkStart w:id="833" w:name="_ETM_Q6_403459"/>
      <w:bookmarkEnd w:id="833"/>
      <w:r>
        <w:rPr>
          <w:rtl/>
        </w:rPr>
        <w:t xml:space="preserve">זה </w:t>
      </w:r>
      <w:bookmarkStart w:id="834" w:name="_ETM_Q6_403669"/>
      <w:bookmarkEnd w:id="834"/>
      <w:r>
        <w:rPr>
          <w:rtl/>
        </w:rPr>
        <w:t xml:space="preserve">לא </w:t>
      </w:r>
      <w:bookmarkStart w:id="835" w:name="_ETM_Q6_404779"/>
      <w:bookmarkEnd w:id="835"/>
      <w:r>
        <w:rPr>
          <w:rtl/>
        </w:rPr>
        <w:t xml:space="preserve">עניין </w:t>
      </w:r>
      <w:bookmarkStart w:id="836" w:name="_ETM_Q6_405260"/>
      <w:bookmarkEnd w:id="836"/>
      <w:r>
        <w:rPr>
          <w:rtl/>
        </w:rPr>
        <w:t xml:space="preserve">קטן </w:t>
      </w:r>
      <w:bookmarkStart w:id="837" w:name="_ETM_Q6_405739"/>
      <w:bookmarkEnd w:id="837"/>
      <w:r>
        <w:rPr>
          <w:rtl/>
        </w:rPr>
        <w:t>וזוטר</w:t>
      </w:r>
      <w:bookmarkStart w:id="838" w:name="_ETM_Q6_406489"/>
      <w:bookmarkEnd w:id="838"/>
      <w:r>
        <w:rPr>
          <w:rFonts w:hint="cs"/>
          <w:rtl/>
        </w:rPr>
        <w:t>,</w:t>
      </w:r>
      <w:r>
        <w:rPr>
          <w:rtl/>
        </w:rPr>
        <w:t xml:space="preserve"> </w:t>
      </w:r>
      <w:bookmarkStart w:id="839" w:name="_ETM_Q6_406699"/>
      <w:bookmarkEnd w:id="839"/>
      <w:r>
        <w:rPr>
          <w:rtl/>
        </w:rPr>
        <w:t>ז</w:t>
      </w:r>
      <w:r>
        <w:rPr>
          <w:rFonts w:hint="cs"/>
          <w:rtl/>
        </w:rPr>
        <w:t>ו</w:t>
      </w:r>
      <w:r>
        <w:rPr>
          <w:rtl/>
        </w:rPr>
        <w:t xml:space="preserve"> </w:t>
      </w:r>
      <w:bookmarkStart w:id="840" w:name="_ETM_Q6_406849"/>
      <w:bookmarkEnd w:id="840"/>
      <w:r>
        <w:rPr>
          <w:rtl/>
        </w:rPr>
        <w:t xml:space="preserve">הגדלת </w:t>
      </w:r>
      <w:bookmarkStart w:id="841" w:name="_ETM_Q6_407449"/>
      <w:bookmarkEnd w:id="841"/>
      <w:r>
        <w:rPr>
          <w:rtl/>
        </w:rPr>
        <w:t xml:space="preserve">גירעון </w:t>
      </w:r>
      <w:bookmarkStart w:id="842" w:name="_ETM_Q6_407840"/>
      <w:bookmarkEnd w:id="842"/>
      <w:r>
        <w:rPr>
          <w:rtl/>
        </w:rPr>
        <w:t xml:space="preserve">המדינה </w:t>
      </w:r>
      <w:bookmarkStart w:id="843" w:name="_ETM_Q6_408349"/>
      <w:bookmarkEnd w:id="843"/>
      <w:r>
        <w:rPr>
          <w:rtl/>
        </w:rPr>
        <w:t>ב-20%</w:t>
      </w:r>
      <w:r>
        <w:rPr>
          <w:rFonts w:hint="cs"/>
          <w:rtl/>
        </w:rPr>
        <w:t>.</w:t>
      </w:r>
      <w:r>
        <w:rPr>
          <w:rtl/>
        </w:rPr>
        <w:t xml:space="preserve"> </w:t>
      </w:r>
      <w:bookmarkStart w:id="844" w:name="_ETM_Q6_411170"/>
      <w:bookmarkEnd w:id="844"/>
    </w:p>
    <w:p w:rsidR="00D65F74" w:rsidRDefault="00D65F74" w:rsidP="00F2495B">
      <w:pPr>
        <w:rPr>
          <w:rtl/>
        </w:rPr>
      </w:pPr>
      <w:bookmarkStart w:id="845" w:name="_ETM_Q6_408702"/>
      <w:bookmarkStart w:id="846" w:name="_ETM_Q6_408808"/>
      <w:bookmarkEnd w:id="845"/>
      <w:bookmarkEnd w:id="846"/>
    </w:p>
    <w:p w:rsidR="00D65F74" w:rsidRDefault="00D65F74" w:rsidP="00F2495B">
      <w:pPr>
        <w:rPr>
          <w:rtl/>
        </w:rPr>
      </w:pPr>
      <w:bookmarkStart w:id="847" w:name="_ETM_Q6_408909"/>
      <w:bookmarkStart w:id="848" w:name="_ETM_Q6_408979"/>
      <w:bookmarkEnd w:id="847"/>
      <w:bookmarkEnd w:id="848"/>
      <w:r>
        <w:rPr>
          <w:rtl/>
        </w:rPr>
        <w:t>לכן</w:t>
      </w:r>
      <w:r>
        <w:rPr>
          <w:rFonts w:hint="cs"/>
          <w:rtl/>
        </w:rPr>
        <w:t>,</w:t>
      </w:r>
      <w:r>
        <w:rPr>
          <w:rtl/>
        </w:rPr>
        <w:t xml:space="preserve"> </w:t>
      </w:r>
      <w:bookmarkStart w:id="849" w:name="_ETM_Q6_412370"/>
      <w:bookmarkEnd w:id="849"/>
      <w:r>
        <w:rPr>
          <w:rtl/>
        </w:rPr>
        <w:t>כמובן</w:t>
      </w:r>
      <w:r>
        <w:rPr>
          <w:rFonts w:hint="cs"/>
          <w:rtl/>
        </w:rPr>
        <w:t>,</w:t>
      </w:r>
      <w:r>
        <w:rPr>
          <w:rtl/>
        </w:rPr>
        <w:t xml:space="preserve"> </w:t>
      </w:r>
      <w:bookmarkStart w:id="850" w:name="_ETM_Q6_412880"/>
      <w:bookmarkEnd w:id="850"/>
      <w:r>
        <w:rPr>
          <w:rtl/>
        </w:rPr>
        <w:t xml:space="preserve">לעשות </w:t>
      </w:r>
      <w:bookmarkStart w:id="851" w:name="_ETM_Q6_413240"/>
      <w:bookmarkEnd w:id="851"/>
      <w:r>
        <w:rPr>
          <w:rtl/>
        </w:rPr>
        <w:t xml:space="preserve">את </w:t>
      </w:r>
      <w:bookmarkStart w:id="852" w:name="_ETM_Q6_413330"/>
      <w:bookmarkEnd w:id="852"/>
      <w:r>
        <w:rPr>
          <w:rtl/>
        </w:rPr>
        <w:t xml:space="preserve">זה </w:t>
      </w:r>
      <w:bookmarkStart w:id="853" w:name="_ETM_Q6_413450"/>
      <w:bookmarkEnd w:id="853"/>
      <w:r>
        <w:rPr>
          <w:rtl/>
        </w:rPr>
        <w:t>כ</w:t>
      </w:r>
      <w:bookmarkStart w:id="854" w:name="_ETM_Q6_413600"/>
      <w:bookmarkEnd w:id="854"/>
      <w:r>
        <w:rPr>
          <w:rtl/>
        </w:rPr>
        <w:t xml:space="preserve">לאחר </w:t>
      </w:r>
      <w:bookmarkStart w:id="855" w:name="_ETM_Q6_414080"/>
      <w:bookmarkEnd w:id="855"/>
      <w:r>
        <w:rPr>
          <w:rtl/>
        </w:rPr>
        <w:t>יד</w:t>
      </w:r>
      <w:r>
        <w:rPr>
          <w:rFonts w:hint="cs"/>
          <w:rtl/>
        </w:rPr>
        <w:t>,</w:t>
      </w:r>
      <w:r>
        <w:rPr>
          <w:rtl/>
        </w:rPr>
        <w:t xml:space="preserve"> </w:t>
      </w:r>
      <w:bookmarkStart w:id="856" w:name="_ETM_Q6_414710"/>
      <w:bookmarkEnd w:id="856"/>
      <w:r>
        <w:rPr>
          <w:rtl/>
        </w:rPr>
        <w:t xml:space="preserve">ככה </w:t>
      </w:r>
      <w:bookmarkStart w:id="857" w:name="_ETM_Q6_415040"/>
      <w:bookmarkEnd w:id="857"/>
      <w:r>
        <w:rPr>
          <w:rtl/>
        </w:rPr>
        <w:t xml:space="preserve">תוך </w:t>
      </w:r>
      <w:bookmarkStart w:id="858" w:name="_ETM_Q6_415280"/>
      <w:bookmarkEnd w:id="858"/>
      <w:r>
        <w:rPr>
          <w:rtl/>
        </w:rPr>
        <w:t xml:space="preserve">כדי </w:t>
      </w:r>
      <w:bookmarkStart w:id="859" w:name="_ETM_Q6_415550"/>
      <w:bookmarkEnd w:id="859"/>
      <w:r>
        <w:rPr>
          <w:rtl/>
        </w:rPr>
        <w:t>תנועה</w:t>
      </w:r>
      <w:r>
        <w:rPr>
          <w:rFonts w:hint="cs"/>
          <w:rtl/>
        </w:rPr>
        <w:t>,</w:t>
      </w:r>
      <w:r>
        <w:rPr>
          <w:rtl/>
        </w:rPr>
        <w:t xml:space="preserve"> </w:t>
      </w:r>
      <w:bookmarkStart w:id="860" w:name="_ETM_Q6_416540"/>
      <w:bookmarkEnd w:id="860"/>
      <w:r>
        <w:rPr>
          <w:rtl/>
        </w:rPr>
        <w:t xml:space="preserve">כשהכנסת </w:t>
      </w:r>
      <w:bookmarkStart w:id="861" w:name="_ETM_Q6_417320"/>
      <w:bookmarkEnd w:id="861"/>
      <w:r>
        <w:rPr>
          <w:rtl/>
        </w:rPr>
        <w:t>בפגרה</w:t>
      </w:r>
      <w:r>
        <w:rPr>
          <w:rFonts w:hint="cs"/>
          <w:rtl/>
        </w:rPr>
        <w:t>,</w:t>
      </w:r>
      <w:r>
        <w:rPr>
          <w:rtl/>
        </w:rPr>
        <w:t xml:space="preserve"> </w:t>
      </w:r>
      <w:bookmarkStart w:id="862" w:name="_ETM_Q6_420459"/>
      <w:bookmarkEnd w:id="862"/>
      <w:r>
        <w:rPr>
          <w:rtl/>
        </w:rPr>
        <w:t xml:space="preserve">ואחרי </w:t>
      </w:r>
      <w:bookmarkStart w:id="863" w:name="_ETM_Q6_421480"/>
      <w:bookmarkEnd w:id="863"/>
      <w:r>
        <w:rPr>
          <w:rtl/>
        </w:rPr>
        <w:t xml:space="preserve">כל </w:t>
      </w:r>
      <w:bookmarkStart w:id="864" w:name="_ETM_Q6_421690"/>
      <w:bookmarkEnd w:id="864"/>
      <w:r>
        <w:rPr>
          <w:rtl/>
        </w:rPr>
        <w:t xml:space="preserve">ההתחייבויות </w:t>
      </w:r>
      <w:bookmarkStart w:id="865" w:name="_ETM_Q6_422379"/>
      <w:bookmarkEnd w:id="865"/>
      <w:r>
        <w:rPr>
          <w:rtl/>
        </w:rPr>
        <w:t xml:space="preserve">של </w:t>
      </w:r>
      <w:bookmarkStart w:id="866" w:name="_ETM_Q6_422560"/>
      <w:bookmarkEnd w:id="866"/>
      <w:r>
        <w:rPr>
          <w:rtl/>
        </w:rPr>
        <w:t xml:space="preserve">שר </w:t>
      </w:r>
      <w:bookmarkStart w:id="867" w:name="_ETM_Q6_422800"/>
      <w:bookmarkEnd w:id="867"/>
      <w:r>
        <w:rPr>
          <w:rtl/>
        </w:rPr>
        <w:t xml:space="preserve">האוצר </w:t>
      </w:r>
      <w:bookmarkStart w:id="868" w:name="_ETM_Q6_423370"/>
      <w:bookmarkEnd w:id="868"/>
      <w:r>
        <w:rPr>
          <w:rtl/>
        </w:rPr>
        <w:t xml:space="preserve">שיעד </w:t>
      </w:r>
      <w:bookmarkStart w:id="869" w:name="_ETM_Q6_424030"/>
      <w:bookmarkEnd w:id="869"/>
      <w:r>
        <w:rPr>
          <w:rtl/>
        </w:rPr>
        <w:t xml:space="preserve">הגירעון </w:t>
      </w:r>
      <w:bookmarkStart w:id="870" w:name="_ETM_Q6_424480"/>
      <w:bookmarkEnd w:id="870"/>
      <w:r>
        <w:rPr>
          <w:rtl/>
        </w:rPr>
        <w:t xml:space="preserve">הוא </w:t>
      </w:r>
      <w:bookmarkStart w:id="871" w:name="_ETM_Q6_424569"/>
      <w:bookmarkEnd w:id="871"/>
      <w:r>
        <w:rPr>
          <w:rtl/>
        </w:rPr>
        <w:t xml:space="preserve">ריאלי </w:t>
      </w:r>
      <w:bookmarkStart w:id="872" w:name="_ETM_Q6_425019"/>
      <w:bookmarkEnd w:id="872"/>
      <w:r>
        <w:rPr>
          <w:rtl/>
        </w:rPr>
        <w:t xml:space="preserve">ולא </w:t>
      </w:r>
      <w:bookmarkStart w:id="873" w:name="_ETM_Q6_425260"/>
      <w:bookmarkEnd w:id="873"/>
      <w:r>
        <w:rPr>
          <w:rtl/>
        </w:rPr>
        <w:t xml:space="preserve">יצטרכו </w:t>
      </w:r>
      <w:bookmarkStart w:id="874" w:name="_ETM_Q6_425709"/>
      <w:bookmarkEnd w:id="874"/>
      <w:r>
        <w:rPr>
          <w:rtl/>
        </w:rPr>
        <w:t xml:space="preserve">לתקן </w:t>
      </w:r>
      <w:bookmarkStart w:id="875" w:name="_ETM_Q6_426129"/>
      <w:bookmarkEnd w:id="875"/>
      <w:r>
        <w:rPr>
          <w:rtl/>
        </w:rPr>
        <w:t>אותו</w:t>
      </w:r>
      <w:r>
        <w:rPr>
          <w:rFonts w:hint="cs"/>
          <w:rtl/>
        </w:rPr>
        <w:t xml:space="preserve"> –</w:t>
      </w:r>
      <w:r>
        <w:rPr>
          <w:rtl/>
        </w:rPr>
        <w:t xml:space="preserve"> </w:t>
      </w:r>
      <w:bookmarkStart w:id="876" w:name="_ETM_Q6_427000"/>
      <w:bookmarkEnd w:id="876"/>
      <w:r>
        <w:rPr>
          <w:rtl/>
        </w:rPr>
        <w:t xml:space="preserve">אני </w:t>
      </w:r>
      <w:bookmarkStart w:id="877" w:name="_ETM_Q6_427269"/>
      <w:bookmarkEnd w:id="877"/>
      <w:r>
        <w:rPr>
          <w:rtl/>
        </w:rPr>
        <w:t xml:space="preserve">חושב </w:t>
      </w:r>
      <w:bookmarkStart w:id="878" w:name="_ETM_Q6_427629"/>
      <w:bookmarkEnd w:id="878"/>
      <w:r>
        <w:rPr>
          <w:rtl/>
        </w:rPr>
        <w:t xml:space="preserve">שזה </w:t>
      </w:r>
      <w:bookmarkStart w:id="879" w:name="_ETM_Q6_428860"/>
      <w:bookmarkEnd w:id="879"/>
      <w:r>
        <w:rPr>
          <w:rtl/>
        </w:rPr>
        <w:t xml:space="preserve">בהחלט </w:t>
      </w:r>
      <w:bookmarkStart w:id="880" w:name="_ETM_Q6_429979"/>
      <w:bookmarkEnd w:id="880"/>
      <w:r>
        <w:rPr>
          <w:rtl/>
        </w:rPr>
        <w:t xml:space="preserve">ראוי </w:t>
      </w:r>
      <w:bookmarkStart w:id="881" w:name="_ETM_Q6_430279"/>
      <w:bookmarkEnd w:id="881"/>
      <w:r>
        <w:rPr>
          <w:rtl/>
        </w:rPr>
        <w:t>לגינוי</w:t>
      </w:r>
      <w:r>
        <w:rPr>
          <w:rFonts w:hint="cs"/>
          <w:rtl/>
        </w:rPr>
        <w:t>,</w:t>
      </w:r>
      <w:r>
        <w:rPr>
          <w:rtl/>
        </w:rPr>
        <w:t xml:space="preserve"> </w:t>
      </w:r>
      <w:bookmarkStart w:id="882" w:name="_ETM_Q6_430849"/>
      <w:bookmarkEnd w:id="882"/>
      <w:r>
        <w:rPr>
          <w:rtl/>
        </w:rPr>
        <w:t xml:space="preserve">וזאת </w:t>
      </w:r>
      <w:bookmarkStart w:id="883" w:name="_ETM_Q6_431209"/>
      <w:bookmarkEnd w:id="883"/>
      <w:r>
        <w:rPr>
          <w:rtl/>
        </w:rPr>
        <w:t xml:space="preserve">לא </w:t>
      </w:r>
      <w:bookmarkStart w:id="884" w:name="_ETM_Q6_431329"/>
      <w:bookmarkEnd w:id="884"/>
      <w:r>
        <w:rPr>
          <w:rtl/>
        </w:rPr>
        <w:t xml:space="preserve">הדרך </w:t>
      </w:r>
      <w:bookmarkStart w:id="885" w:name="_ETM_Q6_431719"/>
      <w:bookmarkEnd w:id="885"/>
      <w:r>
        <w:rPr>
          <w:rtl/>
        </w:rPr>
        <w:t xml:space="preserve">הנכונה </w:t>
      </w:r>
      <w:bookmarkStart w:id="886" w:name="_ETM_Q6_432139"/>
      <w:bookmarkEnd w:id="886"/>
      <w:r>
        <w:rPr>
          <w:rtl/>
        </w:rPr>
        <w:t xml:space="preserve">לעשות </w:t>
      </w:r>
      <w:bookmarkStart w:id="887" w:name="_ETM_Q6_432559"/>
      <w:bookmarkEnd w:id="887"/>
      <w:r>
        <w:rPr>
          <w:rtl/>
        </w:rPr>
        <w:t xml:space="preserve">את </w:t>
      </w:r>
      <w:bookmarkStart w:id="888" w:name="_ETM_Q6_432680"/>
      <w:bookmarkEnd w:id="888"/>
      <w:r>
        <w:rPr>
          <w:rtl/>
        </w:rPr>
        <w:t>זה</w:t>
      </w:r>
      <w:r>
        <w:rPr>
          <w:rFonts w:hint="cs"/>
          <w:rtl/>
        </w:rPr>
        <w:t>.</w:t>
      </w:r>
      <w:r>
        <w:rPr>
          <w:rtl/>
        </w:rPr>
        <w:t xml:space="preserve"> </w:t>
      </w:r>
      <w:bookmarkStart w:id="889" w:name="_ETM_Q6_433239"/>
      <w:bookmarkEnd w:id="889"/>
      <w:r>
        <w:rPr>
          <w:rtl/>
        </w:rPr>
        <w:t xml:space="preserve">לפני </w:t>
      </w:r>
      <w:bookmarkStart w:id="890" w:name="_ETM_Q6_433659"/>
      <w:bookmarkEnd w:id="890"/>
      <w:r>
        <w:rPr>
          <w:rtl/>
        </w:rPr>
        <w:t xml:space="preserve">שבאים </w:t>
      </w:r>
      <w:bookmarkStart w:id="891" w:name="_ETM_Q6_434169"/>
      <w:bookmarkEnd w:id="891"/>
      <w:r>
        <w:rPr>
          <w:rtl/>
        </w:rPr>
        <w:t xml:space="preserve">ומגדילים </w:t>
      </w:r>
      <w:bookmarkStart w:id="892" w:name="_ETM_Q6_434739"/>
      <w:bookmarkEnd w:id="892"/>
      <w:r>
        <w:rPr>
          <w:rtl/>
        </w:rPr>
        <w:t xml:space="preserve">את </w:t>
      </w:r>
      <w:bookmarkStart w:id="893" w:name="_ETM_Q6_434859"/>
      <w:bookmarkEnd w:id="893"/>
      <w:r>
        <w:rPr>
          <w:rtl/>
        </w:rPr>
        <w:t>הגירעון</w:t>
      </w:r>
      <w:r>
        <w:rPr>
          <w:rFonts w:hint="cs"/>
          <w:rtl/>
        </w:rPr>
        <w:t>,</w:t>
      </w:r>
      <w:r>
        <w:rPr>
          <w:rtl/>
        </w:rPr>
        <w:t xml:space="preserve"> </w:t>
      </w:r>
      <w:bookmarkStart w:id="894" w:name="_ETM_Q6_435519"/>
      <w:bookmarkStart w:id="895" w:name="_ETM_Q6_435849"/>
      <w:bookmarkEnd w:id="894"/>
      <w:bookmarkEnd w:id="895"/>
      <w:r>
        <w:rPr>
          <w:rFonts w:hint="cs"/>
          <w:rtl/>
        </w:rPr>
        <w:t>ו</w:t>
      </w:r>
      <w:r>
        <w:rPr>
          <w:rtl/>
        </w:rPr>
        <w:t xml:space="preserve">למעשה </w:t>
      </w:r>
      <w:bookmarkStart w:id="896" w:name="_ETM_Q6_436990"/>
      <w:bookmarkEnd w:id="896"/>
      <w:r>
        <w:rPr>
          <w:rtl/>
        </w:rPr>
        <w:t xml:space="preserve">מגדילים </w:t>
      </w:r>
      <w:bookmarkStart w:id="897" w:name="_ETM_Q6_437589"/>
      <w:bookmarkEnd w:id="897"/>
      <w:r>
        <w:rPr>
          <w:rtl/>
        </w:rPr>
        <w:t xml:space="preserve">את </w:t>
      </w:r>
      <w:bookmarkStart w:id="898" w:name="_ETM_Q6_437740"/>
      <w:bookmarkEnd w:id="898"/>
      <w:r>
        <w:rPr>
          <w:rtl/>
        </w:rPr>
        <w:t xml:space="preserve">החוב </w:t>
      </w:r>
      <w:bookmarkStart w:id="899" w:name="_ETM_Q6_438069"/>
      <w:bookmarkEnd w:id="899"/>
      <w:r>
        <w:rPr>
          <w:rtl/>
        </w:rPr>
        <w:t>הלאומי</w:t>
      </w:r>
      <w:r w:rsidR="00C72986">
        <w:rPr>
          <w:rFonts w:hint="cs"/>
          <w:rtl/>
        </w:rPr>
        <w:t>,</w:t>
      </w:r>
      <w:r>
        <w:rPr>
          <w:rtl/>
        </w:rPr>
        <w:t xml:space="preserve"> </w:t>
      </w:r>
      <w:bookmarkStart w:id="900" w:name="_ETM_Q6_438580"/>
      <w:bookmarkEnd w:id="900"/>
      <w:r>
        <w:rPr>
          <w:rtl/>
        </w:rPr>
        <w:t xml:space="preserve">שאחר </w:t>
      </w:r>
      <w:bookmarkStart w:id="901" w:name="_ETM_Q6_439029"/>
      <w:bookmarkEnd w:id="901"/>
      <w:r>
        <w:rPr>
          <w:rtl/>
        </w:rPr>
        <w:t xml:space="preserve">כך </w:t>
      </w:r>
      <w:bookmarkStart w:id="902" w:name="_ETM_Q6_439180"/>
      <w:bookmarkEnd w:id="902"/>
      <w:r>
        <w:rPr>
          <w:rtl/>
        </w:rPr>
        <w:t xml:space="preserve">כולנו </w:t>
      </w:r>
      <w:bookmarkStart w:id="903" w:name="_ETM_Q6_439569"/>
      <w:bookmarkEnd w:id="903"/>
      <w:r>
        <w:rPr>
          <w:rtl/>
        </w:rPr>
        <w:t xml:space="preserve">נצטרך </w:t>
      </w:r>
      <w:bookmarkStart w:id="904" w:name="_ETM_Q6_439930"/>
      <w:bookmarkEnd w:id="904"/>
      <w:r>
        <w:rPr>
          <w:rtl/>
        </w:rPr>
        <w:t xml:space="preserve">לשלם </w:t>
      </w:r>
      <w:bookmarkStart w:id="905" w:name="_ETM_Q6_440409"/>
      <w:bookmarkEnd w:id="905"/>
      <w:r>
        <w:rPr>
          <w:rtl/>
        </w:rPr>
        <w:t>עליו</w:t>
      </w:r>
      <w:r>
        <w:rPr>
          <w:rFonts w:hint="cs"/>
          <w:rtl/>
        </w:rPr>
        <w:t>,</w:t>
      </w:r>
      <w:r>
        <w:rPr>
          <w:rtl/>
        </w:rPr>
        <w:t xml:space="preserve"> </w:t>
      </w:r>
      <w:bookmarkStart w:id="906" w:name="_ETM_Q6_440740"/>
      <w:bookmarkEnd w:id="906"/>
      <w:r>
        <w:rPr>
          <w:rtl/>
        </w:rPr>
        <w:t xml:space="preserve">ועוד </w:t>
      </w:r>
      <w:bookmarkStart w:id="907" w:name="_ETM_Q6_440949"/>
      <w:bookmarkEnd w:id="907"/>
      <w:r>
        <w:rPr>
          <w:rtl/>
        </w:rPr>
        <w:t xml:space="preserve">ילדינו </w:t>
      </w:r>
      <w:bookmarkStart w:id="908" w:name="_ETM_Q6_441460"/>
      <w:bookmarkEnd w:id="908"/>
      <w:r>
        <w:rPr>
          <w:rtl/>
        </w:rPr>
        <w:t>ונכדינו</w:t>
      </w:r>
      <w:r>
        <w:rPr>
          <w:rFonts w:hint="cs"/>
          <w:rtl/>
        </w:rPr>
        <w:t>,</w:t>
      </w:r>
      <w:r>
        <w:rPr>
          <w:rtl/>
        </w:rPr>
        <w:t xml:space="preserve"> </w:t>
      </w:r>
      <w:bookmarkStart w:id="909" w:name="_ETM_Q6_442440"/>
      <w:bookmarkEnd w:id="909"/>
      <w:r>
        <w:rPr>
          <w:rtl/>
        </w:rPr>
        <w:t xml:space="preserve">היה </w:t>
      </w:r>
      <w:bookmarkStart w:id="910" w:name="_ETM_Q6_442710"/>
      <w:bookmarkEnd w:id="910"/>
      <w:r>
        <w:rPr>
          <w:rtl/>
        </w:rPr>
        <w:t xml:space="preserve">ראוי </w:t>
      </w:r>
      <w:bookmarkStart w:id="911" w:name="_ETM_Q6_442980"/>
      <w:bookmarkEnd w:id="911"/>
      <w:r>
        <w:rPr>
          <w:rtl/>
        </w:rPr>
        <w:t xml:space="preserve">שהממשלה </w:t>
      </w:r>
      <w:bookmarkStart w:id="912" w:name="_ETM_Q6_443640"/>
      <w:bookmarkEnd w:id="912"/>
      <w:r>
        <w:rPr>
          <w:rtl/>
        </w:rPr>
        <w:t xml:space="preserve">תשקול </w:t>
      </w:r>
      <w:bookmarkStart w:id="913" w:name="_ETM_Q6_444210"/>
      <w:bookmarkEnd w:id="913"/>
      <w:r>
        <w:rPr>
          <w:rtl/>
        </w:rPr>
        <w:t xml:space="preserve">מה </w:t>
      </w:r>
      <w:bookmarkStart w:id="914" w:name="_ETM_Q6_444420"/>
      <w:bookmarkEnd w:id="914"/>
      <w:r>
        <w:rPr>
          <w:rtl/>
        </w:rPr>
        <w:t xml:space="preserve">היא </w:t>
      </w:r>
      <w:bookmarkStart w:id="915" w:name="_ETM_Q6_444600"/>
      <w:bookmarkEnd w:id="915"/>
      <w:r>
        <w:rPr>
          <w:rtl/>
        </w:rPr>
        <w:t xml:space="preserve">יכולה </w:t>
      </w:r>
      <w:bookmarkStart w:id="916" w:name="_ETM_Q6_444930"/>
      <w:bookmarkEnd w:id="916"/>
      <w:r>
        <w:rPr>
          <w:rtl/>
        </w:rPr>
        <w:t xml:space="preserve">לצמצם </w:t>
      </w:r>
      <w:bookmarkStart w:id="917" w:name="_ETM_Q6_446010"/>
      <w:bookmarkEnd w:id="917"/>
      <w:r>
        <w:rPr>
          <w:rtl/>
        </w:rPr>
        <w:t xml:space="preserve">לפני </w:t>
      </w:r>
      <w:bookmarkStart w:id="918" w:name="_ETM_Q6_446460"/>
      <w:bookmarkEnd w:id="918"/>
      <w:r>
        <w:rPr>
          <w:rtl/>
        </w:rPr>
        <w:t xml:space="preserve">שתגיע </w:t>
      </w:r>
      <w:bookmarkStart w:id="919" w:name="_ETM_Q6_447150"/>
      <w:bookmarkEnd w:id="919"/>
      <w:r>
        <w:rPr>
          <w:rtl/>
        </w:rPr>
        <w:t>ל</w:t>
      </w:r>
      <w:bookmarkStart w:id="920" w:name="_ETM_Q6_448140"/>
      <w:bookmarkEnd w:id="920"/>
      <w:r>
        <w:rPr>
          <w:rtl/>
        </w:rPr>
        <w:t xml:space="preserve">פגיעה </w:t>
      </w:r>
      <w:bookmarkStart w:id="921" w:name="_ETM_Q6_448800"/>
      <w:bookmarkEnd w:id="921"/>
      <w:r>
        <w:rPr>
          <w:rtl/>
        </w:rPr>
        <w:t xml:space="preserve">ולהגדלת </w:t>
      </w:r>
      <w:bookmarkStart w:id="922" w:name="_ETM_Q6_449580"/>
      <w:bookmarkEnd w:id="922"/>
      <w:r>
        <w:rPr>
          <w:rtl/>
        </w:rPr>
        <w:t>החוב</w:t>
      </w:r>
      <w:r>
        <w:rPr>
          <w:rFonts w:hint="cs"/>
          <w:rtl/>
        </w:rPr>
        <w:t>.</w:t>
      </w:r>
      <w:r>
        <w:rPr>
          <w:rtl/>
        </w:rPr>
        <w:t xml:space="preserve"> </w:t>
      </w:r>
      <w:bookmarkStart w:id="923" w:name="_ETM_Q6_450950"/>
      <w:bookmarkEnd w:id="923"/>
    </w:p>
    <w:p w:rsidR="00D65F74" w:rsidRDefault="00D65F74" w:rsidP="00F2495B">
      <w:pPr>
        <w:rPr>
          <w:rtl/>
        </w:rPr>
      </w:pPr>
      <w:bookmarkStart w:id="924" w:name="_ETM_Q6_450212"/>
      <w:bookmarkStart w:id="925" w:name="_ETM_Q6_450310"/>
      <w:bookmarkEnd w:id="924"/>
      <w:bookmarkEnd w:id="925"/>
    </w:p>
    <w:p w:rsidR="00D65F74" w:rsidRDefault="00D65F74" w:rsidP="00405AD4">
      <w:pPr>
        <w:rPr>
          <w:rtl/>
        </w:rPr>
      </w:pPr>
      <w:bookmarkStart w:id="926" w:name="_ETM_Q6_450356"/>
      <w:bookmarkStart w:id="927" w:name="_ETM_Q6_450430"/>
      <w:bookmarkEnd w:id="926"/>
      <w:bookmarkEnd w:id="927"/>
      <w:r>
        <w:rPr>
          <w:rtl/>
        </w:rPr>
        <w:t xml:space="preserve">אני </w:t>
      </w:r>
      <w:bookmarkStart w:id="928" w:name="_ETM_Q6_451220"/>
      <w:bookmarkEnd w:id="928"/>
      <w:r>
        <w:rPr>
          <w:rtl/>
        </w:rPr>
        <w:t xml:space="preserve">יכול </w:t>
      </w:r>
      <w:bookmarkStart w:id="929" w:name="_ETM_Q6_451490"/>
      <w:bookmarkEnd w:id="929"/>
      <w:r>
        <w:rPr>
          <w:rtl/>
        </w:rPr>
        <w:t xml:space="preserve">להציע </w:t>
      </w:r>
      <w:bookmarkStart w:id="930" w:name="_ETM_Q6_451850"/>
      <w:bookmarkEnd w:id="930"/>
      <w:r>
        <w:rPr>
          <w:rtl/>
        </w:rPr>
        <w:t xml:space="preserve">לממשלה </w:t>
      </w:r>
      <w:bookmarkStart w:id="931" w:name="_ETM_Q6_452240"/>
      <w:bookmarkEnd w:id="931"/>
      <w:r>
        <w:rPr>
          <w:rFonts w:hint="cs"/>
          <w:rtl/>
        </w:rPr>
        <w:t>כ</w:t>
      </w:r>
      <w:r>
        <w:rPr>
          <w:rtl/>
        </w:rPr>
        <w:t xml:space="preserve">מה </w:t>
      </w:r>
      <w:bookmarkStart w:id="932" w:name="_ETM_Q6_452930"/>
      <w:bookmarkEnd w:id="932"/>
      <w:r>
        <w:rPr>
          <w:rtl/>
        </w:rPr>
        <w:t xml:space="preserve">הצעות </w:t>
      </w:r>
      <w:bookmarkStart w:id="933" w:name="_ETM_Q6_453410"/>
      <w:bookmarkEnd w:id="933"/>
      <w:r>
        <w:rPr>
          <w:rtl/>
        </w:rPr>
        <w:t xml:space="preserve">שהצענו </w:t>
      </w:r>
      <w:bookmarkStart w:id="934" w:name="_ETM_Q6_453980"/>
      <w:bookmarkStart w:id="935" w:name="_ETM_Q6_454339"/>
      <w:bookmarkEnd w:id="934"/>
      <w:bookmarkEnd w:id="935"/>
      <w:r>
        <w:rPr>
          <w:rFonts w:hint="cs"/>
          <w:rtl/>
        </w:rPr>
        <w:t xml:space="preserve">עוד </w:t>
      </w:r>
      <w:r>
        <w:rPr>
          <w:rtl/>
        </w:rPr>
        <w:t xml:space="preserve">בשלב </w:t>
      </w:r>
      <w:bookmarkStart w:id="936" w:name="_ETM_Q6_454700"/>
      <w:bookmarkEnd w:id="936"/>
      <w:r>
        <w:rPr>
          <w:rtl/>
        </w:rPr>
        <w:t xml:space="preserve">אישור </w:t>
      </w:r>
      <w:bookmarkStart w:id="937" w:name="_ETM_Q6_454940"/>
      <w:bookmarkEnd w:id="937"/>
      <w:r>
        <w:rPr>
          <w:rFonts w:hint="cs"/>
          <w:rtl/>
        </w:rPr>
        <w:t>ה</w:t>
      </w:r>
      <w:r>
        <w:rPr>
          <w:rtl/>
        </w:rPr>
        <w:t>תקציב</w:t>
      </w:r>
      <w:r w:rsidR="00405AD4">
        <w:rPr>
          <w:rFonts w:hint="cs"/>
          <w:rtl/>
        </w:rPr>
        <w:t>.</w:t>
      </w:r>
      <w:r>
        <w:rPr>
          <w:rtl/>
        </w:rPr>
        <w:t xml:space="preserve"> </w:t>
      </w:r>
      <w:bookmarkStart w:id="938" w:name="_ETM_Q6_455450"/>
      <w:bookmarkEnd w:id="938"/>
      <w:r>
        <w:rPr>
          <w:rtl/>
        </w:rPr>
        <w:t xml:space="preserve">כספים </w:t>
      </w:r>
      <w:bookmarkStart w:id="939" w:name="_ETM_Q6_455839"/>
      <w:bookmarkEnd w:id="939"/>
      <w:r>
        <w:rPr>
          <w:rtl/>
        </w:rPr>
        <w:t>קואליציוניים</w:t>
      </w:r>
      <w:r>
        <w:rPr>
          <w:rFonts w:hint="cs"/>
          <w:rtl/>
        </w:rPr>
        <w:t>,</w:t>
      </w:r>
      <w:r>
        <w:rPr>
          <w:rtl/>
        </w:rPr>
        <w:t xml:space="preserve"> </w:t>
      </w:r>
      <w:bookmarkStart w:id="940" w:name="_ETM_Q6_456440"/>
      <w:bookmarkEnd w:id="940"/>
      <w:r>
        <w:rPr>
          <w:rtl/>
        </w:rPr>
        <w:t>למשל</w:t>
      </w:r>
      <w:r>
        <w:rPr>
          <w:rFonts w:hint="cs"/>
          <w:rtl/>
        </w:rPr>
        <w:t>,</w:t>
      </w:r>
      <w:r>
        <w:rPr>
          <w:rtl/>
        </w:rPr>
        <w:t xml:space="preserve"> </w:t>
      </w:r>
      <w:bookmarkStart w:id="941" w:name="_ETM_Q6_457279"/>
      <w:bookmarkEnd w:id="941"/>
      <w:r>
        <w:rPr>
          <w:rtl/>
        </w:rPr>
        <w:t xml:space="preserve">אדוני </w:t>
      </w:r>
      <w:bookmarkStart w:id="942" w:name="_ETM_Q6_457639"/>
      <w:bookmarkEnd w:id="942"/>
      <w:r>
        <w:rPr>
          <w:rtl/>
        </w:rPr>
        <w:t xml:space="preserve">היושב-ראש </w:t>
      </w:r>
      <w:bookmarkStart w:id="943" w:name="_ETM_Q6_458360"/>
      <w:bookmarkEnd w:id="943"/>
      <w:r w:rsidR="00405AD4">
        <w:rPr>
          <w:rFonts w:hint="cs"/>
          <w:rtl/>
        </w:rPr>
        <w:t xml:space="preserve">– </w:t>
      </w:r>
      <w:r>
        <w:rPr>
          <w:rtl/>
        </w:rPr>
        <w:t xml:space="preserve">זה </w:t>
      </w:r>
      <w:bookmarkStart w:id="944" w:name="_ETM_Q6_458570"/>
      <w:bookmarkEnd w:id="944"/>
      <w:r>
        <w:rPr>
          <w:rtl/>
        </w:rPr>
        <w:t xml:space="preserve">בהחלט </w:t>
      </w:r>
      <w:bookmarkStart w:id="945" w:name="_ETM_Q6_459470"/>
      <w:bookmarkEnd w:id="945"/>
      <w:r>
        <w:rPr>
          <w:rtl/>
        </w:rPr>
        <w:t xml:space="preserve">יכול </w:t>
      </w:r>
      <w:bookmarkStart w:id="946" w:name="_ETM_Q6_459830"/>
      <w:bookmarkEnd w:id="946"/>
      <w:r>
        <w:rPr>
          <w:rtl/>
        </w:rPr>
        <w:t xml:space="preserve">להיות </w:t>
      </w:r>
      <w:bookmarkStart w:id="947" w:name="_ETM_Q6_460279"/>
      <w:bookmarkEnd w:id="947"/>
      <w:r>
        <w:rPr>
          <w:rtl/>
        </w:rPr>
        <w:t xml:space="preserve">יעד </w:t>
      </w:r>
      <w:bookmarkStart w:id="948" w:name="_ETM_Q6_460639"/>
      <w:bookmarkEnd w:id="948"/>
      <w:r>
        <w:rPr>
          <w:rtl/>
        </w:rPr>
        <w:t xml:space="preserve">ראוי </w:t>
      </w:r>
      <w:bookmarkStart w:id="949" w:name="_ETM_Q6_461180"/>
      <w:bookmarkStart w:id="950" w:name="_ETM_Q6_461870"/>
      <w:bookmarkEnd w:id="949"/>
      <w:bookmarkEnd w:id="950"/>
      <w:r>
        <w:rPr>
          <w:rtl/>
        </w:rPr>
        <w:t xml:space="preserve">לממן </w:t>
      </w:r>
      <w:bookmarkStart w:id="951" w:name="_ETM_Q6_462440"/>
      <w:bookmarkEnd w:id="951"/>
      <w:r>
        <w:rPr>
          <w:rtl/>
        </w:rPr>
        <w:t xml:space="preserve">את </w:t>
      </w:r>
      <w:bookmarkStart w:id="952" w:name="_ETM_Q6_462589"/>
      <w:bookmarkEnd w:id="952"/>
      <w:r>
        <w:rPr>
          <w:rtl/>
        </w:rPr>
        <w:t xml:space="preserve">המטרות </w:t>
      </w:r>
      <w:bookmarkStart w:id="953" w:name="_ETM_Q6_463279"/>
      <w:bookmarkEnd w:id="953"/>
      <w:r>
        <w:rPr>
          <w:rtl/>
        </w:rPr>
        <w:t xml:space="preserve">הראויות </w:t>
      </w:r>
      <w:bookmarkStart w:id="954" w:name="_ETM_Q6_463880"/>
      <w:bookmarkEnd w:id="954"/>
      <w:r>
        <w:rPr>
          <w:rtl/>
        </w:rPr>
        <w:t>שלשמ</w:t>
      </w:r>
      <w:r>
        <w:rPr>
          <w:rFonts w:hint="cs"/>
          <w:rtl/>
        </w:rPr>
        <w:t>ן</w:t>
      </w:r>
      <w:r>
        <w:rPr>
          <w:rtl/>
        </w:rPr>
        <w:t xml:space="preserve"> </w:t>
      </w:r>
      <w:bookmarkStart w:id="955" w:name="_ETM_Q6_464900"/>
      <w:bookmarkEnd w:id="955"/>
      <w:r>
        <w:rPr>
          <w:rtl/>
        </w:rPr>
        <w:t xml:space="preserve">הגדלת </w:t>
      </w:r>
      <w:bookmarkStart w:id="956" w:name="_ETM_Q6_465410"/>
      <w:bookmarkEnd w:id="956"/>
      <w:r>
        <w:rPr>
          <w:rtl/>
        </w:rPr>
        <w:t xml:space="preserve">הגירעון </w:t>
      </w:r>
      <w:bookmarkStart w:id="957" w:name="_ETM_Q6_465890"/>
      <w:bookmarkEnd w:id="957"/>
      <w:r>
        <w:rPr>
          <w:rtl/>
        </w:rPr>
        <w:t xml:space="preserve">הזאת </w:t>
      </w:r>
      <w:bookmarkStart w:id="958" w:name="_ETM_Q6_466310"/>
      <w:bookmarkEnd w:id="958"/>
      <w:r>
        <w:rPr>
          <w:rtl/>
        </w:rPr>
        <w:t>נעשית</w:t>
      </w:r>
      <w:r>
        <w:rPr>
          <w:rFonts w:hint="cs"/>
          <w:rtl/>
        </w:rPr>
        <w:t>.</w:t>
      </w:r>
      <w:r>
        <w:rPr>
          <w:rtl/>
        </w:rPr>
        <w:t xml:space="preserve"> </w:t>
      </w:r>
      <w:bookmarkStart w:id="959" w:name="_ETM_Q6_466820"/>
      <w:bookmarkEnd w:id="959"/>
      <w:r>
        <w:rPr>
          <w:rtl/>
        </w:rPr>
        <w:t xml:space="preserve">אני </w:t>
      </w:r>
      <w:bookmarkStart w:id="960" w:name="_ETM_Q6_467089"/>
      <w:bookmarkEnd w:id="960"/>
      <w:r>
        <w:rPr>
          <w:rtl/>
        </w:rPr>
        <w:t xml:space="preserve">כבר </w:t>
      </w:r>
      <w:bookmarkStart w:id="961" w:name="_ETM_Q6_467830"/>
      <w:bookmarkEnd w:id="961"/>
      <w:r>
        <w:rPr>
          <w:rtl/>
        </w:rPr>
        <w:t xml:space="preserve">אקדים </w:t>
      </w:r>
      <w:bookmarkStart w:id="962" w:name="_ETM_Q6_468220"/>
      <w:bookmarkEnd w:id="962"/>
      <w:r>
        <w:rPr>
          <w:rtl/>
        </w:rPr>
        <w:t xml:space="preserve">ואומר </w:t>
      </w:r>
      <w:bookmarkStart w:id="963" w:name="_ETM_Q6_469060"/>
      <w:bookmarkEnd w:id="963"/>
      <w:r>
        <w:rPr>
          <w:rtl/>
        </w:rPr>
        <w:t xml:space="preserve">שאני </w:t>
      </w:r>
      <w:bookmarkStart w:id="964" w:name="_ETM_Q6_469389"/>
      <w:bookmarkEnd w:id="964"/>
      <w:r>
        <w:rPr>
          <w:rtl/>
        </w:rPr>
        <w:t xml:space="preserve">לא </w:t>
      </w:r>
      <w:bookmarkStart w:id="965" w:name="_ETM_Q6_469509"/>
      <w:bookmarkEnd w:id="965"/>
      <w:r>
        <w:rPr>
          <w:rtl/>
        </w:rPr>
        <w:t xml:space="preserve">מתנגד </w:t>
      </w:r>
      <w:bookmarkStart w:id="966" w:name="_ETM_Q6_469930"/>
      <w:bookmarkEnd w:id="966"/>
      <w:r>
        <w:rPr>
          <w:rtl/>
        </w:rPr>
        <w:t>למטרות</w:t>
      </w:r>
      <w:r w:rsidR="00405AD4">
        <w:rPr>
          <w:rFonts w:hint="cs"/>
          <w:rtl/>
        </w:rPr>
        <w:t>.</w:t>
      </w:r>
      <w:r>
        <w:rPr>
          <w:rtl/>
        </w:rPr>
        <w:t xml:space="preserve"> </w:t>
      </w:r>
      <w:bookmarkStart w:id="967" w:name="_ETM_Q6_470529"/>
      <w:bookmarkEnd w:id="967"/>
      <w:r>
        <w:rPr>
          <w:rtl/>
        </w:rPr>
        <w:t xml:space="preserve">המטרות </w:t>
      </w:r>
      <w:bookmarkStart w:id="968" w:name="_ETM_Q6_471070"/>
      <w:bookmarkEnd w:id="968"/>
      <w:r>
        <w:rPr>
          <w:rtl/>
        </w:rPr>
        <w:t>ה</w:t>
      </w:r>
      <w:r>
        <w:rPr>
          <w:rFonts w:hint="cs"/>
          <w:rtl/>
        </w:rPr>
        <w:t>ן</w:t>
      </w:r>
      <w:r>
        <w:rPr>
          <w:rtl/>
        </w:rPr>
        <w:t xml:space="preserve"> </w:t>
      </w:r>
      <w:bookmarkStart w:id="969" w:name="_ETM_Q6_471160"/>
      <w:bookmarkEnd w:id="969"/>
      <w:r>
        <w:rPr>
          <w:rtl/>
        </w:rPr>
        <w:t>נכונות</w:t>
      </w:r>
      <w:r>
        <w:rPr>
          <w:rFonts w:hint="cs"/>
          <w:rtl/>
        </w:rPr>
        <w:t>,</w:t>
      </w:r>
      <w:r>
        <w:rPr>
          <w:rtl/>
        </w:rPr>
        <w:t xml:space="preserve"> </w:t>
      </w:r>
      <w:bookmarkStart w:id="970" w:name="_ETM_Q6_471639"/>
      <w:bookmarkEnd w:id="970"/>
      <w:r>
        <w:rPr>
          <w:rtl/>
        </w:rPr>
        <w:t xml:space="preserve">צריך </w:t>
      </w:r>
      <w:bookmarkStart w:id="971" w:name="_ETM_Q6_471910"/>
      <w:bookmarkEnd w:id="971"/>
      <w:r>
        <w:rPr>
          <w:rtl/>
        </w:rPr>
        <w:t xml:space="preserve">להביא </w:t>
      </w:r>
      <w:bookmarkStart w:id="972" w:name="_ETM_Q6_472180"/>
      <w:bookmarkEnd w:id="972"/>
      <w:r>
        <w:rPr>
          <w:rtl/>
        </w:rPr>
        <w:t xml:space="preserve">לזה </w:t>
      </w:r>
      <w:bookmarkStart w:id="973" w:name="_ETM_Q6_472419"/>
      <w:bookmarkEnd w:id="973"/>
      <w:r>
        <w:rPr>
          <w:rtl/>
        </w:rPr>
        <w:t>כסף</w:t>
      </w:r>
      <w:r>
        <w:rPr>
          <w:rFonts w:hint="cs"/>
          <w:rtl/>
        </w:rPr>
        <w:t>.</w:t>
      </w:r>
      <w:r>
        <w:rPr>
          <w:rtl/>
        </w:rPr>
        <w:t xml:space="preserve"> </w:t>
      </w:r>
      <w:bookmarkStart w:id="974" w:name="_ETM_Q6_473020"/>
      <w:bookmarkEnd w:id="974"/>
      <w:r>
        <w:rPr>
          <w:rtl/>
        </w:rPr>
        <w:t xml:space="preserve">גם </w:t>
      </w:r>
      <w:bookmarkStart w:id="975" w:name="_ETM_Q6_473289"/>
      <w:bookmarkEnd w:id="975"/>
      <w:r>
        <w:rPr>
          <w:rtl/>
        </w:rPr>
        <w:t xml:space="preserve">הסיוע </w:t>
      </w:r>
      <w:bookmarkStart w:id="976" w:name="_ETM_Q6_473770"/>
      <w:bookmarkEnd w:id="976"/>
      <w:r>
        <w:rPr>
          <w:rtl/>
        </w:rPr>
        <w:t>למפונים</w:t>
      </w:r>
      <w:r>
        <w:rPr>
          <w:rFonts w:hint="cs"/>
          <w:rtl/>
        </w:rPr>
        <w:t xml:space="preserve"> </w:t>
      </w:r>
      <w:r>
        <w:rPr>
          <w:rFonts w:hint="eastAsia"/>
          <w:rtl/>
        </w:rPr>
        <w:t>–</w:t>
      </w:r>
      <w:r>
        <w:rPr>
          <w:rtl/>
        </w:rPr>
        <w:t xml:space="preserve"> </w:t>
      </w:r>
      <w:bookmarkStart w:id="977" w:name="_ETM_Q6_474430"/>
      <w:bookmarkEnd w:id="977"/>
      <w:r>
        <w:rPr>
          <w:rtl/>
        </w:rPr>
        <w:t>א</w:t>
      </w:r>
      <w:r>
        <w:rPr>
          <w:rFonts w:hint="cs"/>
          <w:rtl/>
        </w:rPr>
        <w:t>ו</w:t>
      </w:r>
      <w:r>
        <w:rPr>
          <w:rtl/>
        </w:rPr>
        <w:t xml:space="preserve">מנם </w:t>
      </w:r>
      <w:bookmarkStart w:id="978" w:name="_ETM_Q6_474789"/>
      <w:bookmarkEnd w:id="978"/>
      <w:r>
        <w:rPr>
          <w:rtl/>
        </w:rPr>
        <w:t xml:space="preserve">צריך </w:t>
      </w:r>
      <w:bookmarkStart w:id="979" w:name="_ETM_Q6_475120"/>
      <w:bookmarkEnd w:id="979"/>
      <w:r>
        <w:rPr>
          <w:rtl/>
        </w:rPr>
        <w:t xml:space="preserve">לנהל </w:t>
      </w:r>
      <w:bookmarkStart w:id="980" w:name="_ETM_Q6_475419"/>
      <w:bookmarkEnd w:id="980"/>
      <w:r>
        <w:rPr>
          <w:rtl/>
        </w:rPr>
        <w:t xml:space="preserve">מלחמה </w:t>
      </w:r>
      <w:bookmarkStart w:id="981" w:name="_ETM_Q6_475839"/>
      <w:bookmarkEnd w:id="981"/>
      <w:r>
        <w:rPr>
          <w:rtl/>
        </w:rPr>
        <w:t xml:space="preserve">ככה </w:t>
      </w:r>
      <w:bookmarkStart w:id="982" w:name="_ETM_Q6_476139"/>
      <w:bookmarkEnd w:id="982"/>
      <w:r>
        <w:rPr>
          <w:rtl/>
        </w:rPr>
        <w:t xml:space="preserve">שלא </w:t>
      </w:r>
      <w:bookmarkStart w:id="983" w:name="_ETM_Q6_476380"/>
      <w:bookmarkEnd w:id="983"/>
      <w:r>
        <w:rPr>
          <w:rFonts w:hint="cs"/>
          <w:rtl/>
        </w:rPr>
        <w:t>י</w:t>
      </w:r>
      <w:r>
        <w:rPr>
          <w:rtl/>
        </w:rPr>
        <w:t xml:space="preserve">היו </w:t>
      </w:r>
      <w:bookmarkStart w:id="984" w:name="_ETM_Q6_476529"/>
      <w:bookmarkEnd w:id="984"/>
      <w:r>
        <w:rPr>
          <w:rtl/>
        </w:rPr>
        <w:t>מ</w:t>
      </w:r>
      <w:r>
        <w:rPr>
          <w:rFonts w:hint="cs"/>
          <w:rtl/>
        </w:rPr>
        <w:t>פו</w:t>
      </w:r>
      <w:r>
        <w:rPr>
          <w:rtl/>
        </w:rPr>
        <w:t>נים</w:t>
      </w:r>
      <w:r>
        <w:rPr>
          <w:rFonts w:hint="cs"/>
          <w:rtl/>
        </w:rPr>
        <w:t>,</w:t>
      </w:r>
      <w:r>
        <w:rPr>
          <w:rtl/>
        </w:rPr>
        <w:t xml:space="preserve"> </w:t>
      </w:r>
      <w:bookmarkStart w:id="985" w:name="_ETM_Q6_477009"/>
      <w:bookmarkEnd w:id="985"/>
      <w:r>
        <w:rPr>
          <w:rtl/>
        </w:rPr>
        <w:t xml:space="preserve">אבל </w:t>
      </w:r>
      <w:bookmarkStart w:id="986" w:name="_ETM_Q6_477250"/>
      <w:bookmarkEnd w:id="986"/>
      <w:r>
        <w:rPr>
          <w:rtl/>
        </w:rPr>
        <w:t xml:space="preserve">כנראה </w:t>
      </w:r>
      <w:bookmarkStart w:id="987" w:name="_ETM_Q6_477610"/>
      <w:bookmarkEnd w:id="987"/>
      <w:r>
        <w:rPr>
          <w:rtl/>
        </w:rPr>
        <w:t xml:space="preserve">שהממשלה </w:t>
      </w:r>
      <w:bookmarkStart w:id="988" w:name="_ETM_Q6_478180"/>
      <w:bookmarkEnd w:id="988"/>
      <w:r>
        <w:rPr>
          <w:rtl/>
        </w:rPr>
        <w:t xml:space="preserve">הזאת </w:t>
      </w:r>
      <w:bookmarkStart w:id="989" w:name="_ETM_Q6_478750"/>
      <w:bookmarkEnd w:id="989"/>
      <w:r>
        <w:rPr>
          <w:rtl/>
        </w:rPr>
        <w:t xml:space="preserve">לא </w:t>
      </w:r>
      <w:bookmarkStart w:id="990" w:name="_ETM_Q6_478960"/>
      <w:bookmarkEnd w:id="990"/>
      <w:r>
        <w:rPr>
          <w:rtl/>
        </w:rPr>
        <w:t xml:space="preserve">מסוגלת </w:t>
      </w:r>
      <w:bookmarkStart w:id="991" w:name="_ETM_Q6_479560"/>
      <w:bookmarkEnd w:id="991"/>
      <w:r>
        <w:rPr>
          <w:rtl/>
        </w:rPr>
        <w:t xml:space="preserve">לנהל </w:t>
      </w:r>
      <w:bookmarkStart w:id="992" w:name="_ETM_Q6_479889"/>
      <w:bookmarkEnd w:id="992"/>
      <w:r>
        <w:rPr>
          <w:rtl/>
        </w:rPr>
        <w:t xml:space="preserve">מלחמה </w:t>
      </w:r>
      <w:bookmarkStart w:id="993" w:name="_ETM_Q6_480370"/>
      <w:bookmarkEnd w:id="993"/>
      <w:r>
        <w:rPr>
          <w:rFonts w:hint="cs"/>
          <w:rtl/>
        </w:rPr>
        <w:t>שבה לא</w:t>
      </w:r>
      <w:r>
        <w:rPr>
          <w:rtl/>
        </w:rPr>
        <w:t xml:space="preserve"> </w:t>
      </w:r>
      <w:bookmarkStart w:id="994" w:name="_ETM_Q6_480639"/>
      <w:bookmarkEnd w:id="994"/>
      <w:r>
        <w:rPr>
          <w:rFonts w:hint="cs"/>
          <w:rtl/>
        </w:rPr>
        <w:t>י</w:t>
      </w:r>
      <w:r>
        <w:rPr>
          <w:rtl/>
        </w:rPr>
        <w:t xml:space="preserve">היו </w:t>
      </w:r>
      <w:bookmarkStart w:id="995" w:name="_ETM_Q6_480789"/>
      <w:bookmarkEnd w:id="995"/>
      <w:r>
        <w:rPr>
          <w:rtl/>
        </w:rPr>
        <w:t>מפ</w:t>
      </w:r>
      <w:r>
        <w:rPr>
          <w:rFonts w:hint="cs"/>
          <w:rtl/>
        </w:rPr>
        <w:t>ו</w:t>
      </w:r>
      <w:r>
        <w:rPr>
          <w:rtl/>
        </w:rPr>
        <w:t xml:space="preserve">נים </w:t>
      </w:r>
      <w:bookmarkStart w:id="996" w:name="_ETM_Q6_481300"/>
      <w:bookmarkEnd w:id="996"/>
      <w:r>
        <w:rPr>
          <w:rtl/>
        </w:rPr>
        <w:t xml:space="preserve">ושלא </w:t>
      </w:r>
      <w:bookmarkStart w:id="997" w:name="_ETM_Q6_481720"/>
      <w:bookmarkStart w:id="998" w:name="_ETM_Q6_482259"/>
      <w:bookmarkStart w:id="999" w:name="_ETM_Q6_480000"/>
      <w:bookmarkStart w:id="1000" w:name="_ETM_Q6_480269"/>
      <w:bookmarkStart w:id="1001" w:name="_ETM_Q6_480719"/>
      <w:bookmarkStart w:id="1002" w:name="_ETM_Q6_480989"/>
      <w:bookmarkStart w:id="1003" w:name="_ETM_Q6_481140"/>
      <w:bookmarkStart w:id="1004" w:name="_ETM_Q6_481650"/>
      <w:bookmarkStart w:id="1005" w:name="_ETM_Q6_482070"/>
      <w:bookmarkEnd w:id="997"/>
      <w:bookmarkEnd w:id="998"/>
      <w:bookmarkEnd w:id="999"/>
      <w:bookmarkEnd w:id="1000"/>
      <w:bookmarkEnd w:id="1001"/>
      <w:bookmarkEnd w:id="1002"/>
      <w:bookmarkEnd w:id="1003"/>
      <w:bookmarkEnd w:id="1004"/>
      <w:bookmarkEnd w:id="1005"/>
      <w:r>
        <w:rPr>
          <w:rFonts w:hint="cs"/>
          <w:rtl/>
        </w:rPr>
        <w:t>תהיה</w:t>
      </w:r>
      <w:r>
        <w:rPr>
          <w:rtl/>
        </w:rPr>
        <w:t xml:space="preserve"> </w:t>
      </w:r>
      <w:bookmarkStart w:id="1006" w:name="_ETM_Q6_482610"/>
      <w:bookmarkEnd w:id="1006"/>
      <w:r>
        <w:rPr>
          <w:rtl/>
        </w:rPr>
        <w:t xml:space="preserve">רצועת </w:t>
      </w:r>
      <w:bookmarkStart w:id="1007" w:name="_ETM_Q6_483060"/>
      <w:bookmarkEnd w:id="1007"/>
      <w:r>
        <w:rPr>
          <w:rtl/>
        </w:rPr>
        <w:t xml:space="preserve">ביטחון </w:t>
      </w:r>
      <w:bookmarkStart w:id="1008" w:name="_ETM_Q6_484069"/>
      <w:bookmarkStart w:id="1009" w:name="_ETM_Q6_484700"/>
      <w:bookmarkEnd w:id="1008"/>
      <w:bookmarkEnd w:id="1009"/>
      <w:r>
        <w:rPr>
          <w:rtl/>
        </w:rPr>
        <w:t xml:space="preserve">בשטח </w:t>
      </w:r>
      <w:bookmarkStart w:id="1010" w:name="_ETM_Q6_485210"/>
      <w:bookmarkEnd w:id="1010"/>
      <w:r>
        <w:rPr>
          <w:rtl/>
        </w:rPr>
        <w:t xml:space="preserve">שלנו </w:t>
      </w:r>
      <w:bookmarkStart w:id="1011" w:name="_ETM_Q6_485600"/>
      <w:bookmarkEnd w:id="1011"/>
      <w:r>
        <w:rPr>
          <w:rtl/>
        </w:rPr>
        <w:t xml:space="preserve">במדינת </w:t>
      </w:r>
      <w:bookmarkStart w:id="1012" w:name="_ETM_Q6_486109"/>
      <w:bookmarkEnd w:id="1012"/>
      <w:r>
        <w:rPr>
          <w:rtl/>
        </w:rPr>
        <w:t>ישראל</w:t>
      </w:r>
      <w:r>
        <w:rPr>
          <w:rFonts w:hint="cs"/>
          <w:rtl/>
        </w:rPr>
        <w:t>.</w:t>
      </w:r>
      <w:r>
        <w:rPr>
          <w:rtl/>
        </w:rPr>
        <w:t xml:space="preserve"> </w:t>
      </w:r>
      <w:bookmarkStart w:id="1013" w:name="_ETM_Q6_486859"/>
      <w:bookmarkStart w:id="1014" w:name="_ETM_Q6_486866"/>
      <w:bookmarkStart w:id="1015" w:name="_ETM_Q6_486956"/>
      <w:bookmarkStart w:id="1016" w:name="_ETM_Q6_486993"/>
      <w:bookmarkStart w:id="1017" w:name="_ETM_Q6_487059"/>
      <w:bookmarkEnd w:id="1013"/>
      <w:bookmarkEnd w:id="1014"/>
      <w:bookmarkEnd w:id="1015"/>
      <w:bookmarkEnd w:id="1016"/>
      <w:bookmarkEnd w:id="1017"/>
      <w:r>
        <w:rPr>
          <w:rtl/>
        </w:rPr>
        <w:t xml:space="preserve">אז </w:t>
      </w:r>
      <w:bookmarkStart w:id="1018" w:name="_ETM_Q6_487399"/>
      <w:bookmarkEnd w:id="1018"/>
      <w:r>
        <w:rPr>
          <w:rFonts w:hint="cs"/>
          <w:rtl/>
        </w:rPr>
        <w:t>ה</w:t>
      </w:r>
      <w:r>
        <w:rPr>
          <w:rtl/>
        </w:rPr>
        <w:t>ממשלה</w:t>
      </w:r>
      <w:r w:rsidR="00405AD4">
        <w:rPr>
          <w:rFonts w:hint="cs"/>
          <w:rtl/>
        </w:rPr>
        <w:t>,</w:t>
      </w:r>
      <w:r>
        <w:rPr>
          <w:rtl/>
        </w:rPr>
        <w:t xml:space="preserve"> </w:t>
      </w:r>
      <w:bookmarkStart w:id="1019" w:name="_ETM_Q6_487850"/>
      <w:bookmarkEnd w:id="1019"/>
      <w:r>
        <w:rPr>
          <w:rtl/>
        </w:rPr>
        <w:t xml:space="preserve">שנכשלת </w:t>
      </w:r>
      <w:bookmarkStart w:id="1020" w:name="_ETM_Q6_489130"/>
      <w:bookmarkEnd w:id="1020"/>
      <w:r>
        <w:rPr>
          <w:rtl/>
        </w:rPr>
        <w:t>ב</w:t>
      </w:r>
      <w:bookmarkStart w:id="1021" w:name="_ETM_Q6_489550"/>
      <w:bookmarkEnd w:id="1021"/>
      <w:r>
        <w:rPr>
          <w:rtl/>
        </w:rPr>
        <w:t xml:space="preserve">לתת </w:t>
      </w:r>
      <w:bookmarkStart w:id="1022" w:name="_ETM_Q6_489940"/>
      <w:bookmarkEnd w:id="1022"/>
      <w:r>
        <w:rPr>
          <w:rtl/>
        </w:rPr>
        <w:t xml:space="preserve">לתושבים </w:t>
      </w:r>
      <w:bookmarkStart w:id="1023" w:name="_ETM_Q6_490510"/>
      <w:bookmarkEnd w:id="1023"/>
      <w:r>
        <w:rPr>
          <w:rtl/>
        </w:rPr>
        <w:t xml:space="preserve">אפשרות </w:t>
      </w:r>
      <w:bookmarkStart w:id="1024" w:name="_ETM_Q6_490930"/>
      <w:bookmarkEnd w:id="1024"/>
      <w:r>
        <w:rPr>
          <w:rtl/>
        </w:rPr>
        <w:t xml:space="preserve">לחיות </w:t>
      </w:r>
      <w:bookmarkStart w:id="1025" w:name="_ETM_Q6_491260"/>
      <w:bookmarkEnd w:id="1025"/>
      <w:r>
        <w:rPr>
          <w:rtl/>
        </w:rPr>
        <w:t>בבתיהם</w:t>
      </w:r>
      <w:r>
        <w:rPr>
          <w:rFonts w:hint="cs"/>
          <w:rtl/>
        </w:rPr>
        <w:t>,</w:t>
      </w:r>
      <w:r>
        <w:rPr>
          <w:rtl/>
        </w:rPr>
        <w:t xml:space="preserve"> </w:t>
      </w:r>
      <w:bookmarkStart w:id="1026" w:name="_ETM_Q6_491830"/>
      <w:bookmarkEnd w:id="1026"/>
      <w:r>
        <w:rPr>
          <w:rFonts w:hint="cs"/>
          <w:rtl/>
        </w:rPr>
        <w:t>ש</w:t>
      </w:r>
      <w:r>
        <w:rPr>
          <w:rtl/>
        </w:rPr>
        <w:t xml:space="preserve">לפחות </w:t>
      </w:r>
      <w:bookmarkStart w:id="1027" w:name="_ETM_Q6_492190"/>
      <w:bookmarkEnd w:id="1027"/>
      <w:r>
        <w:rPr>
          <w:rtl/>
        </w:rPr>
        <w:t xml:space="preserve">תשלם </w:t>
      </w:r>
      <w:bookmarkStart w:id="1028" w:name="_ETM_Q6_492760"/>
      <w:bookmarkEnd w:id="1028"/>
      <w:r>
        <w:rPr>
          <w:rtl/>
        </w:rPr>
        <w:t xml:space="preserve">להם </w:t>
      </w:r>
      <w:bookmarkStart w:id="1029" w:name="_ETM_Q6_493360"/>
      <w:bookmarkEnd w:id="1029"/>
      <w:r>
        <w:rPr>
          <w:rtl/>
        </w:rPr>
        <w:t>ש</w:t>
      </w:r>
      <w:r>
        <w:rPr>
          <w:rFonts w:hint="cs"/>
          <w:rtl/>
        </w:rPr>
        <w:t>ה</w:t>
      </w:r>
      <w:r>
        <w:rPr>
          <w:rtl/>
        </w:rPr>
        <w:t xml:space="preserve">ות </w:t>
      </w:r>
      <w:bookmarkStart w:id="1030" w:name="_ETM_Q6_493750"/>
      <w:bookmarkEnd w:id="1030"/>
      <w:r>
        <w:rPr>
          <w:rtl/>
        </w:rPr>
        <w:t xml:space="preserve">במקום </w:t>
      </w:r>
      <w:bookmarkStart w:id="1031" w:name="_ETM_Q6_494230"/>
      <w:bookmarkEnd w:id="1031"/>
      <w:r>
        <w:rPr>
          <w:rtl/>
        </w:rPr>
        <w:t>אחר</w:t>
      </w:r>
      <w:r w:rsidR="00405AD4">
        <w:rPr>
          <w:rFonts w:hint="cs"/>
          <w:rtl/>
        </w:rPr>
        <w:t>.</w:t>
      </w:r>
      <w:r>
        <w:rPr>
          <w:rtl/>
        </w:rPr>
        <w:t xml:space="preserve"> </w:t>
      </w:r>
      <w:bookmarkStart w:id="1032" w:name="_ETM_Q6_494620"/>
      <w:bookmarkEnd w:id="1032"/>
      <w:r>
        <w:rPr>
          <w:rFonts w:hint="cs"/>
          <w:rtl/>
        </w:rPr>
        <w:t>ו</w:t>
      </w:r>
      <w:r>
        <w:rPr>
          <w:rtl/>
        </w:rPr>
        <w:t>בטח</w:t>
      </w:r>
      <w:r>
        <w:rPr>
          <w:rFonts w:hint="cs"/>
          <w:rtl/>
        </w:rPr>
        <w:t>,</w:t>
      </w:r>
      <w:r>
        <w:rPr>
          <w:rtl/>
        </w:rPr>
        <w:t xml:space="preserve"> </w:t>
      </w:r>
      <w:bookmarkStart w:id="1033" w:name="_ETM_Q6_495070"/>
      <w:bookmarkEnd w:id="1033"/>
      <w:r>
        <w:rPr>
          <w:rtl/>
        </w:rPr>
        <w:t xml:space="preserve">גם </w:t>
      </w:r>
      <w:bookmarkStart w:id="1034" w:name="_ETM_Q6_495280"/>
      <w:bookmarkEnd w:id="1034"/>
      <w:r>
        <w:rPr>
          <w:rtl/>
        </w:rPr>
        <w:t xml:space="preserve">סיוע </w:t>
      </w:r>
      <w:bookmarkStart w:id="1035" w:name="_ETM_Q6_495610"/>
      <w:bookmarkEnd w:id="1035"/>
      <w:r>
        <w:rPr>
          <w:rtl/>
        </w:rPr>
        <w:t xml:space="preserve">למילואימניקים </w:t>
      </w:r>
      <w:bookmarkStart w:id="1036" w:name="_ETM_Q6_496300"/>
      <w:bookmarkEnd w:id="1036"/>
      <w:r>
        <w:rPr>
          <w:rtl/>
        </w:rPr>
        <w:t xml:space="preserve">הוא </w:t>
      </w:r>
      <w:bookmarkStart w:id="1037" w:name="_ETM_Q6_496540"/>
      <w:bookmarkEnd w:id="1037"/>
      <w:r>
        <w:rPr>
          <w:rtl/>
        </w:rPr>
        <w:t xml:space="preserve">נושא </w:t>
      </w:r>
      <w:bookmarkStart w:id="1038" w:name="_ETM_Q6_496869"/>
      <w:bookmarkEnd w:id="1038"/>
      <w:r>
        <w:rPr>
          <w:rtl/>
        </w:rPr>
        <w:t>חשוב</w:t>
      </w:r>
      <w:r>
        <w:rPr>
          <w:rFonts w:hint="cs"/>
          <w:rtl/>
        </w:rPr>
        <w:t>.</w:t>
      </w:r>
      <w:r>
        <w:rPr>
          <w:rtl/>
        </w:rPr>
        <w:t xml:space="preserve"> </w:t>
      </w:r>
      <w:bookmarkStart w:id="1039" w:name="_ETM_Q6_497939"/>
      <w:bookmarkEnd w:id="1039"/>
      <w:r>
        <w:rPr>
          <w:rtl/>
        </w:rPr>
        <w:t>אבל</w:t>
      </w:r>
      <w:r>
        <w:rPr>
          <w:rFonts w:hint="cs"/>
          <w:rtl/>
        </w:rPr>
        <w:t xml:space="preserve"> </w:t>
      </w:r>
      <w:r>
        <w:rPr>
          <w:rFonts w:hint="eastAsia"/>
          <w:rtl/>
        </w:rPr>
        <w:t>–</w:t>
      </w:r>
      <w:r>
        <w:rPr>
          <w:rtl/>
        </w:rPr>
        <w:t xml:space="preserve"> </w:t>
      </w:r>
      <w:bookmarkStart w:id="1040" w:name="_ETM_Q6_498689"/>
      <w:bookmarkEnd w:id="1040"/>
      <w:r>
        <w:rPr>
          <w:rtl/>
        </w:rPr>
        <w:t xml:space="preserve">ופה </w:t>
      </w:r>
      <w:bookmarkStart w:id="1041" w:name="_ETM_Q6_499019"/>
      <w:bookmarkEnd w:id="1041"/>
      <w:r>
        <w:rPr>
          <w:rFonts w:hint="cs"/>
          <w:rtl/>
        </w:rPr>
        <w:t>ה</w:t>
      </w:r>
      <w:r>
        <w:rPr>
          <w:rtl/>
        </w:rPr>
        <w:t xml:space="preserve">אבל </w:t>
      </w:r>
      <w:bookmarkStart w:id="1042" w:name="_ETM_Q6_499289"/>
      <w:bookmarkEnd w:id="1042"/>
      <w:r>
        <w:rPr>
          <w:rtl/>
        </w:rPr>
        <w:t>הגדול</w:t>
      </w:r>
      <w:r>
        <w:rPr>
          <w:rFonts w:hint="cs"/>
          <w:rtl/>
        </w:rPr>
        <w:t xml:space="preserve"> </w:t>
      </w:r>
      <w:r>
        <w:rPr>
          <w:rFonts w:hint="eastAsia"/>
          <w:rtl/>
        </w:rPr>
        <w:t>–</w:t>
      </w:r>
      <w:r>
        <w:rPr>
          <w:rtl/>
        </w:rPr>
        <w:t xml:space="preserve"> </w:t>
      </w:r>
      <w:bookmarkStart w:id="1043" w:name="_ETM_Q6_500589"/>
      <w:bookmarkEnd w:id="1043"/>
      <w:r>
        <w:rPr>
          <w:rtl/>
        </w:rPr>
        <w:t xml:space="preserve">הרי </w:t>
      </w:r>
      <w:bookmarkStart w:id="1044" w:name="_ETM_Q6_500980"/>
      <w:bookmarkEnd w:id="1044"/>
      <w:r>
        <w:rPr>
          <w:rtl/>
        </w:rPr>
        <w:t xml:space="preserve">איך </w:t>
      </w:r>
      <w:bookmarkStart w:id="1045" w:name="_ETM_Q6_501220"/>
      <w:bookmarkEnd w:id="1045"/>
      <w:r>
        <w:rPr>
          <w:rtl/>
        </w:rPr>
        <w:t xml:space="preserve">מנסים </w:t>
      </w:r>
      <w:bookmarkStart w:id="1046" w:name="_ETM_Q6_501730"/>
      <w:bookmarkEnd w:id="1046"/>
      <w:r>
        <w:rPr>
          <w:rtl/>
        </w:rPr>
        <w:t xml:space="preserve">לסדר </w:t>
      </w:r>
      <w:bookmarkStart w:id="1047" w:name="_ETM_Q6_502240"/>
      <w:bookmarkEnd w:id="1047"/>
      <w:r>
        <w:rPr>
          <w:rtl/>
        </w:rPr>
        <w:t xml:space="preserve">את </w:t>
      </w:r>
      <w:bookmarkStart w:id="1048" w:name="_ETM_Q6_502359"/>
      <w:bookmarkEnd w:id="1048"/>
      <w:r>
        <w:rPr>
          <w:rtl/>
        </w:rPr>
        <w:t>זה</w:t>
      </w:r>
      <w:r>
        <w:rPr>
          <w:rFonts w:hint="cs"/>
          <w:rtl/>
        </w:rPr>
        <w:t>?</w:t>
      </w:r>
      <w:r>
        <w:rPr>
          <w:rtl/>
        </w:rPr>
        <w:t xml:space="preserve"> </w:t>
      </w:r>
      <w:bookmarkStart w:id="1049" w:name="_ETM_Q6_502510"/>
      <w:bookmarkEnd w:id="1049"/>
      <w:r>
        <w:rPr>
          <w:rtl/>
        </w:rPr>
        <w:t>אומרים</w:t>
      </w:r>
      <w:r>
        <w:rPr>
          <w:rFonts w:hint="cs"/>
          <w:rtl/>
        </w:rPr>
        <w:t>:</w:t>
      </w:r>
      <w:r>
        <w:rPr>
          <w:rtl/>
        </w:rPr>
        <w:t xml:space="preserve"> </w:t>
      </w:r>
      <w:bookmarkStart w:id="1050" w:name="_ETM_Q6_502839"/>
      <w:bookmarkEnd w:id="1050"/>
      <w:r>
        <w:rPr>
          <w:rtl/>
        </w:rPr>
        <w:t xml:space="preserve">אנחנו </w:t>
      </w:r>
      <w:bookmarkStart w:id="1051" w:name="_ETM_Q6_503199"/>
      <w:bookmarkEnd w:id="1051"/>
      <w:r>
        <w:rPr>
          <w:rtl/>
        </w:rPr>
        <w:t xml:space="preserve">עושים </w:t>
      </w:r>
      <w:bookmarkStart w:id="1052" w:name="_ETM_Q6_503470"/>
      <w:bookmarkEnd w:id="1052"/>
      <w:r>
        <w:rPr>
          <w:rtl/>
        </w:rPr>
        <w:t>קופסה</w:t>
      </w:r>
      <w:r>
        <w:rPr>
          <w:rFonts w:hint="cs"/>
          <w:rtl/>
        </w:rPr>
        <w:t>.</w:t>
      </w:r>
      <w:r>
        <w:rPr>
          <w:rtl/>
        </w:rPr>
        <w:t xml:space="preserve"> </w:t>
      </w:r>
      <w:bookmarkStart w:id="1053" w:name="_ETM_Q6_505349"/>
      <w:bookmarkEnd w:id="1053"/>
      <w:r>
        <w:rPr>
          <w:rtl/>
        </w:rPr>
        <w:t>עכשיו</w:t>
      </w:r>
      <w:r>
        <w:rPr>
          <w:rFonts w:hint="cs"/>
          <w:rtl/>
        </w:rPr>
        <w:t>,</w:t>
      </w:r>
      <w:r>
        <w:rPr>
          <w:rtl/>
        </w:rPr>
        <w:t xml:space="preserve"> </w:t>
      </w:r>
      <w:bookmarkStart w:id="1054" w:name="_ETM_Q6_505829"/>
      <w:bookmarkEnd w:id="1054"/>
      <w:r>
        <w:rPr>
          <w:rtl/>
        </w:rPr>
        <w:t xml:space="preserve">אני </w:t>
      </w:r>
      <w:bookmarkStart w:id="1055" w:name="_ETM_Q6_506069"/>
      <w:bookmarkEnd w:id="1055"/>
      <w:r>
        <w:rPr>
          <w:rtl/>
        </w:rPr>
        <w:t xml:space="preserve">הייתי </w:t>
      </w:r>
      <w:bookmarkStart w:id="1056" w:name="_ETM_Q6_506640"/>
      <w:bookmarkEnd w:id="1056"/>
      <w:r>
        <w:rPr>
          <w:rtl/>
        </w:rPr>
        <w:t xml:space="preserve">בכנסת הרבה </w:t>
      </w:r>
      <w:bookmarkStart w:id="1057" w:name="_ETM_Q6_506999"/>
      <w:bookmarkEnd w:id="1057"/>
      <w:r>
        <w:rPr>
          <w:rtl/>
        </w:rPr>
        <w:t xml:space="preserve">שנים </w:t>
      </w:r>
      <w:bookmarkStart w:id="1058" w:name="_ETM_Q6_507300"/>
      <w:bookmarkStart w:id="1059" w:name="_ETM_Q6_507749"/>
      <w:bookmarkEnd w:id="1058"/>
      <w:bookmarkEnd w:id="1059"/>
      <w:r>
        <w:rPr>
          <w:rtl/>
        </w:rPr>
        <w:t xml:space="preserve">בכל </w:t>
      </w:r>
      <w:bookmarkStart w:id="1060" w:name="_ETM_Q6_508079"/>
      <w:bookmarkEnd w:id="1060"/>
      <w:r>
        <w:rPr>
          <w:rtl/>
        </w:rPr>
        <w:t xml:space="preserve">מיני </w:t>
      </w:r>
      <w:bookmarkStart w:id="1061" w:name="_ETM_Q6_508320"/>
      <w:bookmarkEnd w:id="1061"/>
      <w:r>
        <w:rPr>
          <w:rtl/>
        </w:rPr>
        <w:t xml:space="preserve">אירועים </w:t>
      </w:r>
      <w:bookmarkStart w:id="1062" w:name="_ETM_Q6_508649"/>
      <w:bookmarkEnd w:id="1062"/>
      <w:r>
        <w:rPr>
          <w:rtl/>
        </w:rPr>
        <w:t>קשים</w:t>
      </w:r>
      <w:r>
        <w:rPr>
          <w:rFonts w:hint="cs"/>
          <w:rtl/>
        </w:rPr>
        <w:t>,</w:t>
      </w:r>
      <w:r>
        <w:rPr>
          <w:rtl/>
        </w:rPr>
        <w:t xml:space="preserve"> </w:t>
      </w:r>
      <w:bookmarkStart w:id="1063" w:name="_ETM_Q6_509249"/>
      <w:bookmarkEnd w:id="1063"/>
      <w:r>
        <w:rPr>
          <w:rtl/>
        </w:rPr>
        <w:t>מקורונה</w:t>
      </w:r>
      <w:r>
        <w:rPr>
          <w:rFonts w:hint="cs"/>
          <w:rtl/>
        </w:rPr>
        <w:t xml:space="preserve"> עד</w:t>
      </w:r>
      <w:r>
        <w:rPr>
          <w:rtl/>
        </w:rPr>
        <w:t xml:space="preserve"> </w:t>
      </w:r>
      <w:bookmarkStart w:id="1064" w:name="_ETM_Q6_510059"/>
      <w:bookmarkEnd w:id="1064"/>
      <w:r>
        <w:rPr>
          <w:rtl/>
        </w:rPr>
        <w:t>למלחמות</w:t>
      </w:r>
      <w:r>
        <w:rPr>
          <w:rFonts w:hint="cs"/>
          <w:rtl/>
        </w:rPr>
        <w:t>.</w:t>
      </w:r>
      <w:r>
        <w:rPr>
          <w:rtl/>
        </w:rPr>
        <w:t xml:space="preserve"> </w:t>
      </w:r>
      <w:bookmarkStart w:id="1065" w:name="_ETM_Q6_511740"/>
      <w:bookmarkEnd w:id="1065"/>
      <w:r>
        <w:rPr>
          <w:rFonts w:hint="cs"/>
          <w:rtl/>
        </w:rPr>
        <w:t>עשו</w:t>
      </w:r>
      <w:r>
        <w:rPr>
          <w:rtl/>
        </w:rPr>
        <w:t xml:space="preserve"> </w:t>
      </w:r>
      <w:bookmarkStart w:id="1066" w:name="_ETM_Q6_512010"/>
      <w:bookmarkEnd w:id="1066"/>
      <w:r>
        <w:rPr>
          <w:rtl/>
        </w:rPr>
        <w:t>קופסאות</w:t>
      </w:r>
      <w:r>
        <w:rPr>
          <w:rFonts w:hint="cs"/>
          <w:rtl/>
        </w:rPr>
        <w:t>,</w:t>
      </w:r>
      <w:r>
        <w:rPr>
          <w:rtl/>
        </w:rPr>
        <w:t xml:space="preserve"> </w:t>
      </w:r>
      <w:bookmarkStart w:id="1067" w:name="_ETM_Q6_512810"/>
      <w:bookmarkEnd w:id="1067"/>
      <w:r>
        <w:rPr>
          <w:rtl/>
        </w:rPr>
        <w:t xml:space="preserve">אבל </w:t>
      </w:r>
      <w:bookmarkStart w:id="1068" w:name="_ETM_Q6_513260"/>
      <w:bookmarkEnd w:id="1068"/>
      <w:r>
        <w:rPr>
          <w:rtl/>
        </w:rPr>
        <w:t xml:space="preserve">תמיד </w:t>
      </w:r>
      <w:bookmarkStart w:id="1069" w:name="_ETM_Q6_513620"/>
      <w:bookmarkEnd w:id="1069"/>
      <w:r>
        <w:rPr>
          <w:rtl/>
        </w:rPr>
        <w:t xml:space="preserve">היה </w:t>
      </w:r>
      <w:bookmarkStart w:id="1070" w:name="_ETM_Q6_513710"/>
      <w:bookmarkEnd w:id="1070"/>
      <w:r>
        <w:rPr>
          <w:rtl/>
        </w:rPr>
        <w:t xml:space="preserve">כלל </w:t>
      </w:r>
      <w:bookmarkStart w:id="1071" w:name="_ETM_Q6_514160"/>
      <w:bookmarkEnd w:id="1071"/>
      <w:r>
        <w:rPr>
          <w:rtl/>
        </w:rPr>
        <w:t xml:space="preserve">ברזל </w:t>
      </w:r>
      <w:bookmarkStart w:id="1072" w:name="_ETM_Q6_514700"/>
      <w:bookmarkEnd w:id="1072"/>
      <w:r>
        <w:rPr>
          <w:rtl/>
        </w:rPr>
        <w:t xml:space="preserve">בכל </w:t>
      </w:r>
      <w:bookmarkStart w:id="1073" w:name="_ETM_Q6_515029"/>
      <w:bookmarkEnd w:id="1073"/>
      <w:r>
        <w:rPr>
          <w:rtl/>
        </w:rPr>
        <w:t xml:space="preserve">הקופסאות </w:t>
      </w:r>
      <w:bookmarkStart w:id="1074" w:name="_ETM_Q6_515510"/>
      <w:bookmarkEnd w:id="1074"/>
      <w:r>
        <w:rPr>
          <w:rtl/>
        </w:rPr>
        <w:t>שעשו</w:t>
      </w:r>
      <w:r>
        <w:rPr>
          <w:rFonts w:hint="cs"/>
          <w:rtl/>
        </w:rPr>
        <w:t>:</w:t>
      </w:r>
      <w:r>
        <w:rPr>
          <w:rtl/>
        </w:rPr>
        <w:t xml:space="preserve"> </w:t>
      </w:r>
      <w:bookmarkStart w:id="1075" w:name="_ETM_Q6_516700"/>
      <w:bookmarkEnd w:id="1075"/>
      <w:r>
        <w:rPr>
          <w:rtl/>
        </w:rPr>
        <w:t xml:space="preserve">עושים </w:t>
      </w:r>
      <w:bookmarkStart w:id="1076" w:name="_ETM_Q6_517029"/>
      <w:bookmarkEnd w:id="1076"/>
      <w:r>
        <w:rPr>
          <w:rtl/>
        </w:rPr>
        <w:t xml:space="preserve">קופסה </w:t>
      </w:r>
      <w:bookmarkStart w:id="1077" w:name="_ETM_Q6_517779"/>
      <w:bookmarkEnd w:id="1077"/>
      <w:r>
        <w:rPr>
          <w:rtl/>
        </w:rPr>
        <w:t xml:space="preserve">להוצאה </w:t>
      </w:r>
      <w:bookmarkStart w:id="1078" w:name="_ETM_Q6_518649"/>
      <w:bookmarkEnd w:id="1078"/>
      <w:r>
        <w:rPr>
          <w:rtl/>
        </w:rPr>
        <w:t>חד</w:t>
      </w:r>
      <w:bookmarkStart w:id="1079" w:name="_ETM_Q6_519039"/>
      <w:bookmarkEnd w:id="1079"/>
      <w:r>
        <w:rPr>
          <w:rFonts w:hint="cs"/>
          <w:rtl/>
        </w:rPr>
        <w:t>-</w:t>
      </w:r>
      <w:r>
        <w:rPr>
          <w:rtl/>
        </w:rPr>
        <w:t>פעמי</w:t>
      </w:r>
      <w:r>
        <w:rPr>
          <w:rFonts w:hint="cs"/>
          <w:rtl/>
        </w:rPr>
        <w:t>ת</w:t>
      </w:r>
      <w:r>
        <w:rPr>
          <w:rtl/>
        </w:rPr>
        <w:t xml:space="preserve"> </w:t>
      </w:r>
      <w:bookmarkStart w:id="1080" w:name="_ETM_Q6_519550"/>
      <w:bookmarkEnd w:id="1080"/>
      <w:r>
        <w:rPr>
          <w:rtl/>
        </w:rPr>
        <w:t xml:space="preserve">שלא </w:t>
      </w:r>
      <w:bookmarkStart w:id="1081" w:name="_ETM_Q6_519820"/>
      <w:bookmarkEnd w:id="1081"/>
      <w:r>
        <w:rPr>
          <w:rtl/>
        </w:rPr>
        <w:t xml:space="preserve">תחזור </w:t>
      </w:r>
      <w:bookmarkStart w:id="1082" w:name="_ETM_Q6_520210"/>
      <w:bookmarkEnd w:id="1082"/>
      <w:r>
        <w:rPr>
          <w:rtl/>
        </w:rPr>
        <w:t xml:space="preserve">בשנה </w:t>
      </w:r>
      <w:bookmarkStart w:id="1083" w:name="_ETM_Q6_520600"/>
      <w:bookmarkEnd w:id="1083"/>
      <w:r>
        <w:rPr>
          <w:rtl/>
        </w:rPr>
        <w:t>הבאה</w:t>
      </w:r>
      <w:r>
        <w:rPr>
          <w:rFonts w:hint="cs"/>
          <w:rtl/>
        </w:rPr>
        <w:t>.</w:t>
      </w:r>
      <w:r>
        <w:rPr>
          <w:rtl/>
        </w:rPr>
        <w:t xml:space="preserve"> </w:t>
      </w:r>
      <w:bookmarkStart w:id="1084" w:name="_ETM_Q6_521230"/>
      <w:bookmarkEnd w:id="1084"/>
      <w:r>
        <w:rPr>
          <w:rtl/>
        </w:rPr>
        <w:t xml:space="preserve">ואז </w:t>
      </w:r>
      <w:bookmarkStart w:id="1085" w:name="_ETM_Q6_521620"/>
      <w:bookmarkEnd w:id="1085"/>
      <w:r>
        <w:rPr>
          <w:rtl/>
        </w:rPr>
        <w:t xml:space="preserve">אתה </w:t>
      </w:r>
      <w:bookmarkStart w:id="1086" w:name="_ETM_Q6_521739"/>
      <w:bookmarkEnd w:id="1086"/>
      <w:r>
        <w:rPr>
          <w:rtl/>
        </w:rPr>
        <w:t xml:space="preserve">אומר </w:t>
      </w:r>
      <w:bookmarkStart w:id="1087" w:name="_ETM_Q6_522040"/>
      <w:bookmarkEnd w:id="1087"/>
      <w:r>
        <w:rPr>
          <w:rtl/>
        </w:rPr>
        <w:t>לעולם</w:t>
      </w:r>
      <w:r>
        <w:rPr>
          <w:rFonts w:hint="cs"/>
          <w:rtl/>
        </w:rPr>
        <w:t>:</w:t>
      </w:r>
      <w:r>
        <w:rPr>
          <w:rtl/>
        </w:rPr>
        <w:t xml:space="preserve"> </w:t>
      </w:r>
      <w:bookmarkStart w:id="1088" w:name="_ETM_Q6_522550"/>
      <w:bookmarkEnd w:id="1088"/>
      <w:r>
        <w:rPr>
          <w:rtl/>
        </w:rPr>
        <w:t xml:space="preserve">אני </w:t>
      </w:r>
      <w:bookmarkStart w:id="1089" w:name="_ETM_Q6_522699"/>
      <w:bookmarkEnd w:id="1089"/>
      <w:r>
        <w:rPr>
          <w:rtl/>
        </w:rPr>
        <w:t xml:space="preserve">מגדיל </w:t>
      </w:r>
      <w:bookmarkStart w:id="1090" w:name="_ETM_Q6_523089"/>
      <w:bookmarkEnd w:id="1090"/>
      <w:r>
        <w:rPr>
          <w:rFonts w:hint="cs"/>
          <w:rtl/>
        </w:rPr>
        <w:t xml:space="preserve">את </w:t>
      </w:r>
      <w:r>
        <w:rPr>
          <w:rtl/>
        </w:rPr>
        <w:t xml:space="preserve">יעד </w:t>
      </w:r>
      <w:bookmarkStart w:id="1091" w:name="_ETM_Q6_523329"/>
      <w:bookmarkEnd w:id="1091"/>
      <w:r>
        <w:rPr>
          <w:rFonts w:hint="cs"/>
          <w:rtl/>
        </w:rPr>
        <w:t>ה</w:t>
      </w:r>
      <w:r>
        <w:rPr>
          <w:rtl/>
        </w:rPr>
        <w:t>גירעון</w:t>
      </w:r>
      <w:r>
        <w:rPr>
          <w:rFonts w:hint="cs"/>
          <w:rtl/>
        </w:rPr>
        <w:t>,</w:t>
      </w:r>
      <w:r>
        <w:rPr>
          <w:rtl/>
        </w:rPr>
        <w:t xml:space="preserve"> </w:t>
      </w:r>
      <w:bookmarkStart w:id="1092" w:name="_ETM_Q6_524199"/>
      <w:bookmarkEnd w:id="1092"/>
      <w:r>
        <w:rPr>
          <w:rtl/>
        </w:rPr>
        <w:t xml:space="preserve">אבל </w:t>
      </w:r>
      <w:bookmarkStart w:id="1093" w:name="_ETM_Q6_524559"/>
      <w:bookmarkEnd w:id="1093"/>
      <w:r>
        <w:rPr>
          <w:rtl/>
        </w:rPr>
        <w:t>חד</w:t>
      </w:r>
      <w:bookmarkStart w:id="1094" w:name="_ETM_Q6_524860"/>
      <w:bookmarkEnd w:id="1094"/>
      <w:r>
        <w:rPr>
          <w:rFonts w:hint="cs"/>
          <w:rtl/>
        </w:rPr>
        <w:t>-</w:t>
      </w:r>
      <w:r>
        <w:rPr>
          <w:rtl/>
        </w:rPr>
        <w:t>פעמי</w:t>
      </w:r>
      <w:r>
        <w:rPr>
          <w:rFonts w:hint="cs"/>
          <w:rtl/>
        </w:rPr>
        <w:t>.</w:t>
      </w:r>
      <w:r>
        <w:rPr>
          <w:rtl/>
        </w:rPr>
        <w:t xml:space="preserve"> </w:t>
      </w:r>
      <w:bookmarkStart w:id="1095" w:name="_ETM_Q6_525610"/>
      <w:bookmarkEnd w:id="1095"/>
      <w:r>
        <w:rPr>
          <w:rtl/>
        </w:rPr>
        <w:t xml:space="preserve">אני </w:t>
      </w:r>
      <w:bookmarkStart w:id="1096" w:name="_ETM_Q6_525879"/>
      <w:bookmarkEnd w:id="1096"/>
      <w:r>
        <w:rPr>
          <w:rtl/>
        </w:rPr>
        <w:t xml:space="preserve">לא </w:t>
      </w:r>
      <w:bookmarkStart w:id="1097" w:name="_ETM_Q6_526000"/>
      <w:bookmarkEnd w:id="1097"/>
      <w:r>
        <w:rPr>
          <w:rtl/>
        </w:rPr>
        <w:t xml:space="preserve">סוטה </w:t>
      </w:r>
      <w:bookmarkStart w:id="1098" w:name="_ETM_Q6_526390"/>
      <w:bookmarkEnd w:id="1098"/>
      <w:r>
        <w:rPr>
          <w:rtl/>
        </w:rPr>
        <w:t xml:space="preserve">מהמסלול </w:t>
      </w:r>
      <w:bookmarkStart w:id="1099" w:name="_ETM_Q6_526930"/>
      <w:bookmarkEnd w:id="1099"/>
      <w:r>
        <w:rPr>
          <w:rtl/>
        </w:rPr>
        <w:t>שלי</w:t>
      </w:r>
      <w:r>
        <w:rPr>
          <w:rFonts w:hint="cs"/>
          <w:rtl/>
        </w:rPr>
        <w:t>,</w:t>
      </w:r>
      <w:r>
        <w:rPr>
          <w:rtl/>
        </w:rPr>
        <w:t xml:space="preserve"> </w:t>
      </w:r>
      <w:bookmarkStart w:id="1100" w:name="_ETM_Q6_527230"/>
      <w:bookmarkEnd w:id="1100"/>
      <w:r>
        <w:rPr>
          <w:rtl/>
        </w:rPr>
        <w:t xml:space="preserve">אני </w:t>
      </w:r>
      <w:bookmarkStart w:id="1101" w:name="_ETM_Q6_527379"/>
      <w:bookmarkEnd w:id="1101"/>
      <w:r>
        <w:rPr>
          <w:rtl/>
        </w:rPr>
        <w:t xml:space="preserve">עדיין </w:t>
      </w:r>
      <w:bookmarkStart w:id="1102" w:name="_ETM_Q6_527739"/>
      <w:bookmarkEnd w:id="1102"/>
      <w:r>
        <w:rPr>
          <w:rtl/>
        </w:rPr>
        <w:t xml:space="preserve">במשמעת </w:t>
      </w:r>
      <w:bookmarkStart w:id="1103" w:name="_ETM_Q6_528309"/>
      <w:bookmarkEnd w:id="1103"/>
      <w:r>
        <w:rPr>
          <w:rtl/>
        </w:rPr>
        <w:t>הפי</w:t>
      </w:r>
      <w:r>
        <w:rPr>
          <w:rFonts w:hint="cs"/>
          <w:rtl/>
        </w:rPr>
        <w:t>סקלית.</w:t>
      </w:r>
      <w:r>
        <w:rPr>
          <w:rtl/>
        </w:rPr>
        <w:t xml:space="preserve"> </w:t>
      </w:r>
      <w:bookmarkStart w:id="1104" w:name="_ETM_Q6_528879"/>
      <w:bookmarkStart w:id="1105" w:name="_ETM_Q6_529300"/>
      <w:bookmarkStart w:id="1106" w:name="_ETM_Q6_529510"/>
      <w:bookmarkStart w:id="1107" w:name="_ETM_Q6_530410"/>
      <w:bookmarkStart w:id="1108" w:name="_ETM_Q6_530680"/>
      <w:bookmarkEnd w:id="1104"/>
      <w:bookmarkEnd w:id="1105"/>
      <w:bookmarkEnd w:id="1106"/>
      <w:bookmarkEnd w:id="1107"/>
      <w:bookmarkEnd w:id="1108"/>
    </w:p>
    <w:p w:rsidR="00D65F74" w:rsidRDefault="00D65F74" w:rsidP="00F2495B">
      <w:pPr>
        <w:rPr>
          <w:rtl/>
        </w:rPr>
      </w:pPr>
    </w:p>
    <w:p w:rsidR="00D65F74" w:rsidRDefault="00D65F74" w:rsidP="00F2495B">
      <w:pPr>
        <w:rPr>
          <w:rtl/>
        </w:rPr>
      </w:pPr>
      <w:r>
        <w:rPr>
          <w:rFonts w:hint="cs"/>
          <w:rtl/>
        </w:rPr>
        <w:t>מה עושים</w:t>
      </w:r>
      <w:r>
        <w:rPr>
          <w:rtl/>
        </w:rPr>
        <w:t xml:space="preserve"> </w:t>
      </w:r>
      <w:bookmarkStart w:id="1109" w:name="_ETM_Q6_531010"/>
      <w:bookmarkEnd w:id="1109"/>
      <w:r>
        <w:rPr>
          <w:rtl/>
        </w:rPr>
        <w:t>פה</w:t>
      </w:r>
      <w:r>
        <w:rPr>
          <w:rFonts w:hint="cs"/>
          <w:rtl/>
        </w:rPr>
        <w:t>?</w:t>
      </w:r>
      <w:r>
        <w:rPr>
          <w:rtl/>
        </w:rPr>
        <w:t xml:space="preserve"> </w:t>
      </w:r>
      <w:bookmarkStart w:id="1110" w:name="_ETM_Q6_532499"/>
      <w:bookmarkEnd w:id="1110"/>
      <w:r>
        <w:rPr>
          <w:rtl/>
        </w:rPr>
        <w:t xml:space="preserve">חלק </w:t>
      </w:r>
      <w:bookmarkStart w:id="1111" w:name="_ETM_Q6_532920"/>
      <w:bookmarkEnd w:id="1111"/>
      <w:r>
        <w:rPr>
          <w:rtl/>
        </w:rPr>
        <w:t xml:space="preserve">מההוצאות </w:t>
      </w:r>
      <w:bookmarkStart w:id="1112" w:name="_ETM_Q6_534380"/>
      <w:bookmarkEnd w:id="1112"/>
      <w:r>
        <w:rPr>
          <w:rtl/>
        </w:rPr>
        <w:t xml:space="preserve">זה </w:t>
      </w:r>
      <w:bookmarkStart w:id="1113" w:name="_ETM_Q6_534589"/>
      <w:bookmarkEnd w:id="1113"/>
      <w:r>
        <w:rPr>
          <w:rtl/>
        </w:rPr>
        <w:t xml:space="preserve">מימון </w:t>
      </w:r>
      <w:bookmarkStart w:id="1114" w:name="_ETM_Q6_535040"/>
      <w:bookmarkEnd w:id="1114"/>
      <w:r>
        <w:rPr>
          <w:rtl/>
        </w:rPr>
        <w:t xml:space="preserve">הטבות </w:t>
      </w:r>
      <w:bookmarkStart w:id="1115" w:name="_ETM_Q6_535430"/>
      <w:bookmarkEnd w:id="1115"/>
      <w:r>
        <w:rPr>
          <w:rtl/>
        </w:rPr>
        <w:t>למילואימניקים</w:t>
      </w:r>
      <w:r>
        <w:rPr>
          <w:rFonts w:hint="cs"/>
          <w:rtl/>
        </w:rPr>
        <w:t>.</w:t>
      </w:r>
      <w:r>
        <w:rPr>
          <w:rtl/>
        </w:rPr>
        <w:t xml:space="preserve"> </w:t>
      </w:r>
      <w:bookmarkStart w:id="1116" w:name="_ETM_Q6_536120"/>
      <w:bookmarkEnd w:id="1116"/>
      <w:r>
        <w:rPr>
          <w:rtl/>
        </w:rPr>
        <w:t xml:space="preserve">זה </w:t>
      </w:r>
      <w:bookmarkStart w:id="1117" w:name="_ETM_Q6_536240"/>
      <w:bookmarkEnd w:id="1117"/>
      <w:r>
        <w:rPr>
          <w:rtl/>
        </w:rPr>
        <w:t xml:space="preserve">לא </w:t>
      </w:r>
      <w:bookmarkStart w:id="1118" w:name="_ETM_Q6_536360"/>
      <w:bookmarkEnd w:id="1118"/>
      <w:r>
        <w:rPr>
          <w:rFonts w:hint="cs"/>
          <w:rtl/>
        </w:rPr>
        <w:t>י</w:t>
      </w:r>
      <w:r>
        <w:rPr>
          <w:rtl/>
        </w:rPr>
        <w:t xml:space="preserve">היה </w:t>
      </w:r>
      <w:bookmarkStart w:id="1119" w:name="_ETM_Q6_536570"/>
      <w:bookmarkEnd w:id="1119"/>
      <w:r>
        <w:rPr>
          <w:rtl/>
        </w:rPr>
        <w:t xml:space="preserve">בשנה </w:t>
      </w:r>
      <w:bookmarkStart w:id="1120" w:name="_ETM_Q6_536930"/>
      <w:bookmarkEnd w:id="1120"/>
      <w:r>
        <w:rPr>
          <w:rtl/>
        </w:rPr>
        <w:t>הבאה</w:t>
      </w:r>
      <w:r>
        <w:rPr>
          <w:rFonts w:hint="cs"/>
          <w:rtl/>
        </w:rPr>
        <w:t>?</w:t>
      </w:r>
      <w:r>
        <w:rPr>
          <w:rtl/>
        </w:rPr>
        <w:t xml:space="preserve"> </w:t>
      </w:r>
      <w:bookmarkStart w:id="1121" w:name="_ETM_Q6_537230"/>
      <w:bookmarkEnd w:id="1121"/>
      <w:r>
        <w:rPr>
          <w:rtl/>
        </w:rPr>
        <w:t xml:space="preserve">מישהו </w:t>
      </w:r>
      <w:bookmarkStart w:id="1122" w:name="_ETM_Q6_537529"/>
      <w:bookmarkEnd w:id="1122"/>
      <w:r>
        <w:rPr>
          <w:rtl/>
        </w:rPr>
        <w:t xml:space="preserve">ייקח </w:t>
      </w:r>
      <w:bookmarkStart w:id="1123" w:name="_ETM_Q6_537770"/>
      <w:bookmarkEnd w:id="1123"/>
      <w:r>
        <w:rPr>
          <w:rtl/>
        </w:rPr>
        <w:t xml:space="preserve">את </w:t>
      </w:r>
      <w:bookmarkStart w:id="1124" w:name="_ETM_Q6_537830"/>
      <w:bookmarkEnd w:id="1124"/>
      <w:r>
        <w:rPr>
          <w:rtl/>
        </w:rPr>
        <w:t xml:space="preserve">זה </w:t>
      </w:r>
      <w:bookmarkStart w:id="1125" w:name="_ETM_Q6_537980"/>
      <w:bookmarkEnd w:id="1125"/>
      <w:r>
        <w:rPr>
          <w:rtl/>
        </w:rPr>
        <w:t>אחורה</w:t>
      </w:r>
      <w:r>
        <w:rPr>
          <w:rFonts w:hint="cs"/>
          <w:rtl/>
        </w:rPr>
        <w:t>?</w:t>
      </w:r>
      <w:r>
        <w:rPr>
          <w:rtl/>
        </w:rPr>
        <w:t xml:space="preserve"> </w:t>
      </w:r>
      <w:bookmarkStart w:id="1126" w:name="_ETM_Q6_538400"/>
      <w:bookmarkEnd w:id="1126"/>
      <w:r>
        <w:rPr>
          <w:rtl/>
        </w:rPr>
        <w:t xml:space="preserve">מישהו </w:t>
      </w:r>
      <w:bookmarkStart w:id="1127" w:name="_ETM_Q6_538670"/>
      <w:bookmarkEnd w:id="1127"/>
      <w:r>
        <w:rPr>
          <w:rtl/>
        </w:rPr>
        <w:t>ב</w:t>
      </w:r>
      <w:r>
        <w:rPr>
          <w:rFonts w:hint="cs"/>
          <w:rtl/>
        </w:rPr>
        <w:t>כ</w:t>
      </w:r>
      <w:r>
        <w:rPr>
          <w:rtl/>
        </w:rPr>
        <w:t xml:space="preserve">לל חולם </w:t>
      </w:r>
      <w:bookmarkStart w:id="1128" w:name="_ETM_Q6_539120"/>
      <w:bookmarkEnd w:id="1128"/>
      <w:r>
        <w:rPr>
          <w:rtl/>
        </w:rPr>
        <w:t xml:space="preserve">בממשלה </w:t>
      </w:r>
      <w:bookmarkStart w:id="1129" w:name="_ETM_Q6_539720"/>
      <w:bookmarkStart w:id="1130" w:name="_ETM_Q6_540050"/>
      <w:bookmarkEnd w:id="1129"/>
      <w:bookmarkEnd w:id="1130"/>
      <w:r>
        <w:rPr>
          <w:rtl/>
        </w:rPr>
        <w:t>ש</w:t>
      </w:r>
      <w:r>
        <w:rPr>
          <w:rFonts w:hint="cs"/>
          <w:rtl/>
        </w:rPr>
        <w:t xml:space="preserve">הוא </w:t>
      </w:r>
      <w:r>
        <w:rPr>
          <w:rtl/>
        </w:rPr>
        <w:t>ייתן</w:t>
      </w:r>
      <w:r>
        <w:rPr>
          <w:rFonts w:hint="cs"/>
          <w:rtl/>
        </w:rPr>
        <w:t xml:space="preserve"> הטבות </w:t>
      </w:r>
      <w:r w:rsidR="000921AA">
        <w:rPr>
          <w:rFonts w:hint="cs"/>
          <w:rtl/>
        </w:rPr>
        <w:t>– – –</w:t>
      </w:r>
      <w:r>
        <w:rPr>
          <w:rtl/>
        </w:rPr>
        <w:t xml:space="preserve"> </w:t>
      </w:r>
      <w:bookmarkStart w:id="1131" w:name="_ETM_Q6_540440"/>
      <w:bookmarkEnd w:id="1131"/>
    </w:p>
    <w:p w:rsidR="00D65F74" w:rsidRDefault="00D65F74" w:rsidP="00F2495B">
      <w:pPr>
        <w:rPr>
          <w:rtl/>
        </w:rPr>
      </w:pPr>
      <w:bookmarkStart w:id="1132" w:name="_ETM_Q6_536981"/>
      <w:bookmarkStart w:id="1133" w:name="_ETM_Q6_537075"/>
      <w:bookmarkEnd w:id="1132"/>
      <w:bookmarkEnd w:id="1133"/>
    </w:p>
    <w:p w:rsidR="00D65F74" w:rsidRDefault="00D65F74" w:rsidP="00F2495B">
      <w:pPr>
        <w:pStyle w:val="af5"/>
        <w:keepNext/>
        <w:rPr>
          <w:rtl/>
        </w:rPr>
      </w:pPr>
      <w:bookmarkStart w:id="1134" w:name="ET_interruption_6360_11"/>
      <w:r w:rsidRPr="00FE1FA0">
        <w:rPr>
          <w:rStyle w:val="TagStyle"/>
          <w:rtl/>
        </w:rPr>
        <w:t xml:space="preserve"> &lt;&lt; קריאה &gt;&gt; </w:t>
      </w:r>
      <w:r>
        <w:rPr>
          <w:rtl/>
        </w:rPr>
        <w:t>אליהו רביבו (הליכוד):</w:t>
      </w:r>
      <w:r w:rsidRPr="00FE1FA0">
        <w:rPr>
          <w:rStyle w:val="TagStyle"/>
          <w:rtl/>
        </w:rPr>
        <w:t xml:space="preserve"> &lt;&lt; קריאה &gt;&gt;</w:t>
      </w:r>
      <w:r>
        <w:rPr>
          <w:rtl/>
        </w:rPr>
        <w:t xml:space="preserve">   </w:t>
      </w:r>
      <w:bookmarkEnd w:id="1134"/>
    </w:p>
    <w:p w:rsidR="00D65F74" w:rsidRDefault="00D65F74" w:rsidP="000921AA">
      <w:pPr>
        <w:rPr>
          <w:rtl/>
        </w:rPr>
      </w:pPr>
    </w:p>
    <w:p w:rsidR="00D65F74" w:rsidRDefault="00D65F74" w:rsidP="00391875">
      <w:pPr>
        <w:rPr>
          <w:rtl/>
        </w:rPr>
      </w:pPr>
      <w:bookmarkStart w:id="1135" w:name="_ETM_Q6_539301"/>
      <w:bookmarkStart w:id="1136" w:name="_ETM_Q6_539428"/>
      <w:bookmarkEnd w:id="1135"/>
      <w:bookmarkEnd w:id="1136"/>
      <w:r>
        <w:rPr>
          <w:rFonts w:hint="cs"/>
          <w:rtl/>
        </w:rPr>
        <w:t xml:space="preserve">אתה באמת מצפה שמספר המילואימניקים המגויסים היום יימשך גם </w:t>
      </w:r>
      <w:bookmarkStart w:id="1137" w:name="_ETM_Q6_540230"/>
      <w:bookmarkEnd w:id="1137"/>
      <w:r>
        <w:rPr>
          <w:rFonts w:hint="cs"/>
          <w:rtl/>
        </w:rPr>
        <w:t>בשנה הבאה?</w:t>
      </w:r>
    </w:p>
    <w:p w:rsidR="00D65F74" w:rsidRDefault="00D65F74" w:rsidP="00F2495B">
      <w:pPr>
        <w:rPr>
          <w:rtl/>
        </w:rPr>
      </w:pPr>
      <w:bookmarkStart w:id="1138" w:name="_ETM_Q6_541877"/>
      <w:bookmarkStart w:id="1139" w:name="_ETM_Q6_541990"/>
      <w:bookmarkEnd w:id="1138"/>
      <w:bookmarkEnd w:id="1139"/>
    </w:p>
    <w:p w:rsidR="00D65F74" w:rsidRDefault="00D65F74" w:rsidP="00F2495B">
      <w:pPr>
        <w:pStyle w:val="-"/>
        <w:keepNext/>
        <w:rPr>
          <w:rtl/>
        </w:rPr>
      </w:pPr>
      <w:bookmarkStart w:id="1140" w:name="ET_speakercontinue_4590_12"/>
      <w:r w:rsidRPr="00380708">
        <w:rPr>
          <w:rStyle w:val="TagStyle"/>
          <w:rtl/>
        </w:rPr>
        <w:t xml:space="preserve"> &lt;&lt; דובר_המשך &gt;&gt; </w:t>
      </w:r>
      <w:r>
        <w:rPr>
          <w:rtl/>
        </w:rPr>
        <w:t>זאב אלקין (הימין הממלכתי):</w:t>
      </w:r>
      <w:r w:rsidRPr="00380708">
        <w:rPr>
          <w:rStyle w:val="TagStyle"/>
          <w:rtl/>
        </w:rPr>
        <w:t xml:space="preserve"> &lt;&lt; דובר_המשך &gt;&gt;</w:t>
      </w:r>
      <w:r>
        <w:rPr>
          <w:rtl/>
        </w:rPr>
        <w:t xml:space="preserve">   </w:t>
      </w:r>
      <w:bookmarkEnd w:id="1140"/>
    </w:p>
    <w:p w:rsidR="00D65F74" w:rsidRDefault="00D65F74" w:rsidP="000921AA">
      <w:pPr>
        <w:rPr>
          <w:rtl/>
        </w:rPr>
      </w:pPr>
    </w:p>
    <w:p w:rsidR="00D65F74" w:rsidRDefault="00D65F74" w:rsidP="00405AD4">
      <w:pPr>
        <w:rPr>
          <w:rtl/>
        </w:rPr>
      </w:pPr>
      <w:bookmarkStart w:id="1141" w:name="_ETM_Q6_543756"/>
      <w:bookmarkStart w:id="1142" w:name="_ETM_Q6_539772"/>
      <w:bookmarkStart w:id="1143" w:name="_ETM_Q6_537126"/>
      <w:bookmarkStart w:id="1144" w:name="_ETM_Q6_537189"/>
      <w:bookmarkStart w:id="1145" w:name="_ETM_Q6_543070"/>
      <w:bookmarkStart w:id="1146" w:name="_ETM_Q6_543279"/>
      <w:bookmarkEnd w:id="1141"/>
      <w:bookmarkEnd w:id="1142"/>
      <w:bookmarkEnd w:id="1143"/>
      <w:bookmarkEnd w:id="1144"/>
      <w:bookmarkEnd w:id="1145"/>
      <w:bookmarkEnd w:id="1146"/>
      <w:r>
        <w:rPr>
          <w:rtl/>
        </w:rPr>
        <w:t>רגע</w:t>
      </w:r>
      <w:r>
        <w:rPr>
          <w:rFonts w:hint="cs"/>
          <w:rtl/>
        </w:rPr>
        <w:t>,</w:t>
      </w:r>
      <w:r>
        <w:rPr>
          <w:rtl/>
        </w:rPr>
        <w:t xml:space="preserve"> </w:t>
      </w:r>
      <w:bookmarkStart w:id="1147" w:name="_ETM_Q6_543670"/>
      <w:bookmarkEnd w:id="1147"/>
      <w:r>
        <w:rPr>
          <w:rtl/>
        </w:rPr>
        <w:t>שנייה</w:t>
      </w:r>
      <w:r>
        <w:rPr>
          <w:rFonts w:hint="cs"/>
          <w:rtl/>
        </w:rPr>
        <w:t>.</w:t>
      </w:r>
      <w:r>
        <w:rPr>
          <w:rtl/>
        </w:rPr>
        <w:t xml:space="preserve"> </w:t>
      </w:r>
      <w:bookmarkStart w:id="1148" w:name="_ETM_Q6_544120"/>
      <w:bookmarkEnd w:id="1148"/>
      <w:r>
        <w:rPr>
          <w:rtl/>
        </w:rPr>
        <w:t>שנייה</w:t>
      </w:r>
      <w:r>
        <w:rPr>
          <w:rFonts w:hint="cs"/>
          <w:rtl/>
        </w:rPr>
        <w:t>,</w:t>
      </w:r>
      <w:bookmarkStart w:id="1149" w:name="_ETM_Q6_544600"/>
      <w:bookmarkEnd w:id="1149"/>
      <w:r>
        <w:rPr>
          <w:rtl/>
        </w:rPr>
        <w:t xml:space="preserve"> </w:t>
      </w:r>
      <w:bookmarkStart w:id="1150" w:name="_ETM_Q6_544930"/>
      <w:bookmarkEnd w:id="1150"/>
      <w:r>
        <w:rPr>
          <w:rtl/>
        </w:rPr>
        <w:t>ח</w:t>
      </w:r>
      <w:r>
        <w:rPr>
          <w:rFonts w:hint="cs"/>
          <w:rtl/>
        </w:rPr>
        <w:t>בר הכנסת</w:t>
      </w:r>
      <w:r>
        <w:rPr>
          <w:rtl/>
        </w:rPr>
        <w:t xml:space="preserve"> </w:t>
      </w:r>
      <w:bookmarkStart w:id="1151" w:name="_ETM_Q6_545409"/>
      <w:bookmarkEnd w:id="1151"/>
      <w:r>
        <w:rPr>
          <w:rtl/>
        </w:rPr>
        <w:t>רביבו</w:t>
      </w:r>
      <w:r>
        <w:rPr>
          <w:rFonts w:hint="cs"/>
          <w:rtl/>
        </w:rPr>
        <w:t>.</w:t>
      </w:r>
      <w:r>
        <w:rPr>
          <w:rtl/>
        </w:rPr>
        <w:t xml:space="preserve"> </w:t>
      </w:r>
      <w:bookmarkStart w:id="1152" w:name="_ETM_Q6_546320"/>
      <w:bookmarkEnd w:id="1152"/>
      <w:r>
        <w:rPr>
          <w:rtl/>
        </w:rPr>
        <w:t xml:space="preserve">קודם </w:t>
      </w:r>
      <w:bookmarkStart w:id="1153" w:name="_ETM_Q6_546680"/>
      <w:bookmarkEnd w:id="1153"/>
      <w:r>
        <w:rPr>
          <w:rtl/>
        </w:rPr>
        <w:t>כ</w:t>
      </w:r>
      <w:r>
        <w:rPr>
          <w:rFonts w:hint="cs"/>
          <w:rtl/>
        </w:rPr>
        <w:t>ו</w:t>
      </w:r>
      <w:bookmarkStart w:id="1154" w:name="_ETM_Q6_547290"/>
      <w:bookmarkStart w:id="1155" w:name="_ETM_Q6_547650"/>
      <w:bookmarkEnd w:id="1154"/>
      <w:bookmarkEnd w:id="1155"/>
      <w:r>
        <w:rPr>
          <w:rFonts w:hint="cs"/>
          <w:rtl/>
        </w:rPr>
        <w:t>ל,</w:t>
      </w:r>
      <w:r>
        <w:rPr>
          <w:rtl/>
        </w:rPr>
        <w:t xml:space="preserve"> </w:t>
      </w:r>
      <w:bookmarkStart w:id="1156" w:name="_ETM_Q6_547860"/>
      <w:bookmarkEnd w:id="1156"/>
      <w:r>
        <w:rPr>
          <w:rtl/>
        </w:rPr>
        <w:t xml:space="preserve">בדרך </w:t>
      </w:r>
      <w:bookmarkStart w:id="1157" w:name="_ETM_Q6_548430"/>
      <w:bookmarkEnd w:id="1157"/>
      <w:r>
        <w:rPr>
          <w:rtl/>
        </w:rPr>
        <w:t xml:space="preserve">שהממשלה </w:t>
      </w:r>
      <w:bookmarkStart w:id="1158" w:name="_ETM_Q6_548970"/>
      <w:bookmarkEnd w:id="1158"/>
      <w:r>
        <w:rPr>
          <w:rtl/>
        </w:rPr>
        <w:t xml:space="preserve">מנהלת </w:t>
      </w:r>
      <w:bookmarkStart w:id="1159" w:name="_ETM_Q6_549330"/>
      <w:bookmarkEnd w:id="1159"/>
      <w:r>
        <w:rPr>
          <w:rtl/>
        </w:rPr>
        <w:t xml:space="preserve">את </w:t>
      </w:r>
      <w:bookmarkStart w:id="1160" w:name="_ETM_Q6_549450"/>
      <w:bookmarkEnd w:id="1160"/>
      <w:r>
        <w:rPr>
          <w:rtl/>
        </w:rPr>
        <w:t>המלחמה</w:t>
      </w:r>
      <w:r w:rsidR="00405AD4">
        <w:rPr>
          <w:rFonts w:hint="cs"/>
          <w:rtl/>
        </w:rPr>
        <w:t>,</w:t>
      </w:r>
      <w:r>
        <w:rPr>
          <w:rtl/>
        </w:rPr>
        <w:t xml:space="preserve"> </w:t>
      </w:r>
      <w:bookmarkStart w:id="1161" w:name="_ETM_Q6_549900"/>
      <w:bookmarkEnd w:id="1161"/>
      <w:r>
        <w:rPr>
          <w:rtl/>
        </w:rPr>
        <w:t xml:space="preserve">לצערי </w:t>
      </w:r>
      <w:bookmarkStart w:id="1162" w:name="_ETM_Q6_550290"/>
      <w:bookmarkEnd w:id="1162"/>
      <w:r>
        <w:rPr>
          <w:rtl/>
        </w:rPr>
        <w:t>מצפה</w:t>
      </w:r>
      <w:r>
        <w:rPr>
          <w:rFonts w:hint="cs"/>
          <w:rtl/>
        </w:rPr>
        <w:t>,</w:t>
      </w:r>
      <w:r>
        <w:rPr>
          <w:rtl/>
        </w:rPr>
        <w:t xml:space="preserve"> </w:t>
      </w:r>
      <w:bookmarkStart w:id="1163" w:name="_ETM_Q6_550979"/>
      <w:bookmarkEnd w:id="1163"/>
      <w:r>
        <w:rPr>
          <w:rtl/>
        </w:rPr>
        <w:t xml:space="preserve">כי </w:t>
      </w:r>
      <w:bookmarkStart w:id="1164" w:name="_ETM_Q6_551190"/>
      <w:bookmarkEnd w:id="1164"/>
      <w:r>
        <w:rPr>
          <w:rtl/>
        </w:rPr>
        <w:t xml:space="preserve">היא </w:t>
      </w:r>
      <w:bookmarkStart w:id="1165" w:name="_ETM_Q6_551220"/>
      <w:bookmarkEnd w:id="1165"/>
      <w:r>
        <w:rPr>
          <w:rtl/>
        </w:rPr>
        <w:t xml:space="preserve">לא </w:t>
      </w:r>
      <w:bookmarkStart w:id="1166" w:name="_ETM_Q6_551400"/>
      <w:bookmarkEnd w:id="1166"/>
      <w:r>
        <w:rPr>
          <w:rtl/>
        </w:rPr>
        <w:t xml:space="preserve">מצליחה </w:t>
      </w:r>
      <w:bookmarkStart w:id="1167" w:name="_ETM_Q6_551970"/>
      <w:bookmarkEnd w:id="1167"/>
      <w:r>
        <w:rPr>
          <w:rtl/>
        </w:rPr>
        <w:t xml:space="preserve">להביא </w:t>
      </w:r>
      <w:bookmarkStart w:id="1168" w:name="_ETM_Q6_552360"/>
      <w:bookmarkEnd w:id="1168"/>
      <w:r>
        <w:rPr>
          <w:rtl/>
        </w:rPr>
        <w:t xml:space="preserve">ליעדים </w:t>
      </w:r>
      <w:bookmarkStart w:id="1169" w:name="_ETM_Q6_552930"/>
      <w:bookmarkEnd w:id="1169"/>
      <w:r>
        <w:rPr>
          <w:rtl/>
        </w:rPr>
        <w:t xml:space="preserve">שהיא </w:t>
      </w:r>
      <w:bookmarkStart w:id="1170" w:name="_ETM_Q6_553110"/>
      <w:bookmarkEnd w:id="1170"/>
      <w:r>
        <w:rPr>
          <w:rtl/>
        </w:rPr>
        <w:t xml:space="preserve">שמה </w:t>
      </w:r>
      <w:bookmarkStart w:id="1171" w:name="_ETM_Q6_553409"/>
      <w:bookmarkEnd w:id="1171"/>
      <w:r>
        <w:rPr>
          <w:rtl/>
        </w:rPr>
        <w:t xml:space="preserve">לעצמה </w:t>
      </w:r>
      <w:bookmarkStart w:id="1172" w:name="_ETM_Q6_554159"/>
      <w:bookmarkEnd w:id="1172"/>
      <w:r w:rsidR="00405AD4">
        <w:rPr>
          <w:rFonts w:hint="cs"/>
          <w:rtl/>
        </w:rPr>
        <w:t xml:space="preserve">– </w:t>
      </w:r>
      <w:r>
        <w:rPr>
          <w:rtl/>
        </w:rPr>
        <w:t xml:space="preserve">לא </w:t>
      </w:r>
      <w:bookmarkStart w:id="1173" w:name="_ETM_Q6_554400"/>
      <w:bookmarkEnd w:id="1173"/>
      <w:r>
        <w:rPr>
          <w:rtl/>
        </w:rPr>
        <w:t xml:space="preserve">מצליחה </w:t>
      </w:r>
      <w:bookmarkStart w:id="1174" w:name="_ETM_Q6_554880"/>
      <w:bookmarkStart w:id="1175" w:name="_ETM_Q6_555000"/>
      <w:bookmarkEnd w:id="1174"/>
      <w:bookmarkEnd w:id="1175"/>
      <w:r>
        <w:rPr>
          <w:rtl/>
        </w:rPr>
        <w:t xml:space="preserve">למוטט </w:t>
      </w:r>
      <w:bookmarkStart w:id="1176" w:name="_ETM_Q6_555360"/>
      <w:bookmarkEnd w:id="1176"/>
      <w:r>
        <w:rPr>
          <w:rtl/>
        </w:rPr>
        <w:t xml:space="preserve">את </w:t>
      </w:r>
      <w:bookmarkStart w:id="1177" w:name="_ETM_Q6_555420"/>
      <w:bookmarkEnd w:id="1177"/>
      <w:r>
        <w:rPr>
          <w:rtl/>
        </w:rPr>
        <w:t xml:space="preserve">שלטון </w:t>
      </w:r>
      <w:bookmarkStart w:id="1178" w:name="_ETM_Q6_555750"/>
      <w:bookmarkEnd w:id="1178"/>
      <w:r>
        <w:rPr>
          <w:rtl/>
        </w:rPr>
        <w:t xml:space="preserve">חמאס </w:t>
      </w:r>
      <w:bookmarkStart w:id="1179" w:name="_ETM_Q6_556110"/>
      <w:bookmarkEnd w:id="1179"/>
      <w:r>
        <w:rPr>
          <w:rtl/>
        </w:rPr>
        <w:t>בעזה</w:t>
      </w:r>
      <w:r>
        <w:rPr>
          <w:rFonts w:hint="cs"/>
          <w:rtl/>
        </w:rPr>
        <w:t>,</w:t>
      </w:r>
      <w:r>
        <w:rPr>
          <w:rtl/>
        </w:rPr>
        <w:t xml:space="preserve"> </w:t>
      </w:r>
      <w:bookmarkStart w:id="1180" w:name="_ETM_Q6_556529"/>
      <w:bookmarkEnd w:id="1180"/>
      <w:r>
        <w:rPr>
          <w:rtl/>
        </w:rPr>
        <w:t xml:space="preserve">לא </w:t>
      </w:r>
      <w:bookmarkStart w:id="1181" w:name="_ETM_Q6_556710"/>
      <w:bookmarkEnd w:id="1181"/>
      <w:r>
        <w:rPr>
          <w:rtl/>
        </w:rPr>
        <w:t xml:space="preserve">מצליחה </w:t>
      </w:r>
      <w:bookmarkStart w:id="1182" w:name="_ETM_Q6_557279"/>
      <w:bookmarkEnd w:id="1182"/>
      <w:r>
        <w:rPr>
          <w:rtl/>
        </w:rPr>
        <w:t xml:space="preserve">להביא </w:t>
      </w:r>
      <w:bookmarkStart w:id="1183" w:name="_ETM_Q6_557640"/>
      <w:bookmarkEnd w:id="1183"/>
      <w:r>
        <w:rPr>
          <w:rFonts w:hint="cs"/>
          <w:rtl/>
        </w:rPr>
        <w:t xml:space="preserve">את </w:t>
      </w:r>
      <w:r>
        <w:rPr>
          <w:rtl/>
        </w:rPr>
        <w:t xml:space="preserve">תושבי </w:t>
      </w:r>
      <w:bookmarkStart w:id="1184" w:name="_ETM_Q6_558060"/>
      <w:bookmarkEnd w:id="1184"/>
      <w:r>
        <w:rPr>
          <w:rFonts w:hint="cs"/>
          <w:rtl/>
        </w:rPr>
        <w:t>ה</w:t>
      </w:r>
      <w:r>
        <w:rPr>
          <w:rtl/>
        </w:rPr>
        <w:t xml:space="preserve">צפון </w:t>
      </w:r>
      <w:bookmarkStart w:id="1185" w:name="_ETM_Q6_558720"/>
      <w:bookmarkEnd w:id="1185"/>
      <w:r>
        <w:rPr>
          <w:rtl/>
        </w:rPr>
        <w:t xml:space="preserve">לבתיהם </w:t>
      </w:r>
      <w:bookmarkStart w:id="1186" w:name="_ETM_Q6_559350"/>
      <w:bookmarkEnd w:id="1186"/>
      <w:r w:rsidR="00405AD4">
        <w:rPr>
          <w:rFonts w:hint="cs"/>
          <w:rtl/>
        </w:rPr>
        <w:t xml:space="preserve">– </w:t>
      </w:r>
      <w:r>
        <w:rPr>
          <w:rtl/>
        </w:rPr>
        <w:t xml:space="preserve">אז </w:t>
      </w:r>
      <w:bookmarkStart w:id="1187" w:name="_ETM_Q6_559500"/>
      <w:bookmarkEnd w:id="1187"/>
      <w:r>
        <w:rPr>
          <w:rtl/>
        </w:rPr>
        <w:t xml:space="preserve">תצטרך </w:t>
      </w:r>
      <w:bookmarkStart w:id="1188" w:name="_ETM_Q6_559979"/>
      <w:bookmarkEnd w:id="1188"/>
      <w:r>
        <w:rPr>
          <w:rtl/>
        </w:rPr>
        <w:t xml:space="preserve">מילואימניקים </w:t>
      </w:r>
      <w:bookmarkStart w:id="1189" w:name="_ETM_Q6_560940"/>
      <w:bookmarkEnd w:id="1189"/>
      <w:r>
        <w:rPr>
          <w:rtl/>
        </w:rPr>
        <w:t xml:space="preserve">גם </w:t>
      </w:r>
      <w:bookmarkStart w:id="1190" w:name="_ETM_Q6_561150"/>
      <w:bookmarkEnd w:id="1190"/>
      <w:r>
        <w:rPr>
          <w:rtl/>
        </w:rPr>
        <w:t xml:space="preserve">בשנה </w:t>
      </w:r>
      <w:bookmarkStart w:id="1191" w:name="_ETM_Q6_561540"/>
      <w:bookmarkEnd w:id="1191"/>
      <w:r>
        <w:rPr>
          <w:rtl/>
        </w:rPr>
        <w:t>הבאה</w:t>
      </w:r>
      <w:r>
        <w:rPr>
          <w:rFonts w:hint="cs"/>
          <w:rtl/>
        </w:rPr>
        <w:t>.</w:t>
      </w:r>
      <w:r>
        <w:rPr>
          <w:rtl/>
        </w:rPr>
        <w:t xml:space="preserve"> </w:t>
      </w:r>
      <w:bookmarkStart w:id="1192" w:name="_ETM_Q6_562460"/>
      <w:bookmarkEnd w:id="1192"/>
    </w:p>
    <w:p w:rsidR="00D65F74" w:rsidRDefault="00D65F74" w:rsidP="00F2495B">
      <w:pPr>
        <w:rPr>
          <w:rtl/>
        </w:rPr>
      </w:pPr>
      <w:bookmarkStart w:id="1193" w:name="_ETM_Q6_562450"/>
      <w:bookmarkStart w:id="1194" w:name="_ETM_Q6_562544"/>
      <w:bookmarkEnd w:id="1193"/>
      <w:bookmarkEnd w:id="1194"/>
    </w:p>
    <w:p w:rsidR="00D65F74" w:rsidRDefault="00D65F74" w:rsidP="00F2495B">
      <w:pPr>
        <w:rPr>
          <w:rtl/>
        </w:rPr>
      </w:pPr>
      <w:bookmarkStart w:id="1195" w:name="_ETM_Q6_562599"/>
      <w:bookmarkStart w:id="1196" w:name="_ETM_Q6_562661"/>
      <w:bookmarkEnd w:id="1195"/>
      <w:bookmarkEnd w:id="1196"/>
      <w:r>
        <w:rPr>
          <w:rtl/>
        </w:rPr>
        <w:t xml:space="preserve">אבל </w:t>
      </w:r>
      <w:bookmarkStart w:id="1197" w:name="_ETM_Q6_562850"/>
      <w:bookmarkEnd w:id="1197"/>
      <w:r>
        <w:rPr>
          <w:rtl/>
        </w:rPr>
        <w:t xml:space="preserve">מעבר </w:t>
      </w:r>
      <w:bookmarkStart w:id="1198" w:name="_ETM_Q6_563390"/>
      <w:bookmarkEnd w:id="1198"/>
      <w:r>
        <w:rPr>
          <w:rtl/>
        </w:rPr>
        <w:t>לזה</w:t>
      </w:r>
      <w:r>
        <w:rPr>
          <w:rFonts w:hint="cs"/>
          <w:rtl/>
        </w:rPr>
        <w:t>,</w:t>
      </w:r>
      <w:r>
        <w:rPr>
          <w:rtl/>
        </w:rPr>
        <w:t xml:space="preserve"> </w:t>
      </w:r>
      <w:bookmarkStart w:id="1199" w:name="_ETM_Q6_564420"/>
      <w:bookmarkEnd w:id="1199"/>
      <w:r>
        <w:rPr>
          <w:rtl/>
        </w:rPr>
        <w:t xml:space="preserve">אני </w:t>
      </w:r>
      <w:bookmarkStart w:id="1200" w:name="_ETM_Q6_564659"/>
      <w:bookmarkEnd w:id="1200"/>
      <w:r>
        <w:rPr>
          <w:rtl/>
        </w:rPr>
        <w:t xml:space="preserve">לא </w:t>
      </w:r>
      <w:bookmarkStart w:id="1201" w:name="_ETM_Q6_564750"/>
      <w:bookmarkEnd w:id="1201"/>
      <w:r>
        <w:rPr>
          <w:rtl/>
        </w:rPr>
        <w:t xml:space="preserve">יודע </w:t>
      </w:r>
      <w:bookmarkStart w:id="1202" w:name="_ETM_Q6_564930"/>
      <w:bookmarkEnd w:id="1202"/>
      <w:r>
        <w:rPr>
          <w:rtl/>
        </w:rPr>
        <w:t xml:space="preserve">להגיד </w:t>
      </w:r>
      <w:bookmarkStart w:id="1203" w:name="_ETM_Q6_565229"/>
      <w:bookmarkEnd w:id="1203"/>
      <w:r>
        <w:rPr>
          <w:rtl/>
        </w:rPr>
        <w:t xml:space="preserve">לך </w:t>
      </w:r>
      <w:bookmarkStart w:id="1204" w:name="_ETM_Q6_565439"/>
      <w:bookmarkEnd w:id="1204"/>
      <w:r>
        <w:rPr>
          <w:rtl/>
        </w:rPr>
        <w:t xml:space="preserve">מה </w:t>
      </w:r>
      <w:bookmarkStart w:id="1205" w:name="_ETM_Q6_565619"/>
      <w:bookmarkEnd w:id="1205"/>
      <w:r>
        <w:rPr>
          <w:rtl/>
        </w:rPr>
        <w:t xml:space="preserve">הסכום </w:t>
      </w:r>
      <w:bookmarkStart w:id="1206" w:name="_ETM_Q6_565979"/>
      <w:bookmarkEnd w:id="1206"/>
      <w:r>
        <w:rPr>
          <w:rtl/>
        </w:rPr>
        <w:t xml:space="preserve">שיהיה </w:t>
      </w:r>
      <w:bookmarkStart w:id="1207" w:name="_ETM_Q6_566310"/>
      <w:bookmarkEnd w:id="1207"/>
      <w:r>
        <w:rPr>
          <w:rFonts w:hint="cs"/>
          <w:rtl/>
        </w:rPr>
        <w:t>ב</w:t>
      </w:r>
      <w:r>
        <w:rPr>
          <w:rtl/>
        </w:rPr>
        <w:t xml:space="preserve">שנה </w:t>
      </w:r>
      <w:bookmarkStart w:id="1208" w:name="_ETM_Q6_566610"/>
      <w:bookmarkEnd w:id="1208"/>
      <w:r>
        <w:rPr>
          <w:rtl/>
        </w:rPr>
        <w:t>הבאה</w:t>
      </w:r>
      <w:r>
        <w:rPr>
          <w:rFonts w:hint="cs"/>
          <w:rtl/>
        </w:rPr>
        <w:t>,</w:t>
      </w:r>
      <w:r>
        <w:rPr>
          <w:rtl/>
        </w:rPr>
        <w:t xml:space="preserve"> </w:t>
      </w:r>
      <w:bookmarkStart w:id="1209" w:name="_ETM_Q6_566820"/>
      <w:bookmarkEnd w:id="1209"/>
      <w:r>
        <w:rPr>
          <w:rtl/>
        </w:rPr>
        <w:t xml:space="preserve">אבל </w:t>
      </w:r>
      <w:bookmarkStart w:id="1210" w:name="_ETM_Q6_567000"/>
      <w:bookmarkEnd w:id="1210"/>
      <w:r>
        <w:rPr>
          <w:rFonts w:hint="cs"/>
          <w:rtl/>
        </w:rPr>
        <w:t>הוא</w:t>
      </w:r>
      <w:r>
        <w:rPr>
          <w:rtl/>
        </w:rPr>
        <w:t xml:space="preserve"> </w:t>
      </w:r>
      <w:bookmarkStart w:id="1211" w:name="_ETM_Q6_567119"/>
      <w:bookmarkEnd w:id="1211"/>
      <w:r>
        <w:rPr>
          <w:rtl/>
        </w:rPr>
        <w:t>יהיה</w:t>
      </w:r>
      <w:r>
        <w:rPr>
          <w:rFonts w:hint="cs"/>
          <w:rtl/>
        </w:rPr>
        <w:t>,</w:t>
      </w:r>
      <w:r>
        <w:rPr>
          <w:rtl/>
        </w:rPr>
        <w:t xml:space="preserve"> </w:t>
      </w:r>
      <w:bookmarkStart w:id="1212" w:name="_ETM_Q6_567979"/>
      <w:bookmarkEnd w:id="1212"/>
      <w:r>
        <w:rPr>
          <w:rtl/>
        </w:rPr>
        <w:t xml:space="preserve">וכלל </w:t>
      </w:r>
      <w:bookmarkStart w:id="1213" w:name="_ETM_Q6_568820"/>
      <w:bookmarkEnd w:id="1213"/>
      <w:r>
        <w:rPr>
          <w:rtl/>
        </w:rPr>
        <w:t xml:space="preserve">ברזל </w:t>
      </w:r>
      <w:bookmarkStart w:id="1214" w:name="_ETM_Q6_569450"/>
      <w:bookmarkEnd w:id="1214"/>
      <w:r>
        <w:rPr>
          <w:rtl/>
        </w:rPr>
        <w:t xml:space="preserve">בכל </w:t>
      </w:r>
      <w:bookmarkStart w:id="1215" w:name="_ETM_Q6_569930"/>
      <w:bookmarkEnd w:id="1215"/>
      <w:r>
        <w:rPr>
          <w:rtl/>
        </w:rPr>
        <w:t xml:space="preserve">הקופסאות </w:t>
      </w:r>
      <w:bookmarkStart w:id="1216" w:name="_ETM_Q6_570619"/>
      <w:bookmarkEnd w:id="1216"/>
      <w:r>
        <w:rPr>
          <w:rtl/>
        </w:rPr>
        <w:t xml:space="preserve">תמיד </w:t>
      </w:r>
      <w:bookmarkStart w:id="1217" w:name="_ETM_Q6_571070"/>
      <w:bookmarkEnd w:id="1217"/>
      <w:r>
        <w:rPr>
          <w:rtl/>
        </w:rPr>
        <w:t>היה</w:t>
      </w:r>
      <w:r>
        <w:rPr>
          <w:rFonts w:hint="cs"/>
          <w:rtl/>
        </w:rPr>
        <w:t>:</w:t>
      </w:r>
      <w:r>
        <w:rPr>
          <w:rtl/>
        </w:rPr>
        <w:t xml:space="preserve"> </w:t>
      </w:r>
      <w:bookmarkStart w:id="1218" w:name="_ETM_Q6_571600"/>
      <w:bookmarkEnd w:id="1218"/>
      <w:r>
        <w:rPr>
          <w:rtl/>
        </w:rPr>
        <w:t xml:space="preserve">זה </w:t>
      </w:r>
      <w:bookmarkStart w:id="1219" w:name="_ETM_Q6_572289"/>
      <w:bookmarkEnd w:id="1219"/>
      <w:r>
        <w:rPr>
          <w:rtl/>
        </w:rPr>
        <w:t xml:space="preserve">לא </w:t>
      </w:r>
      <w:bookmarkStart w:id="1220" w:name="_ETM_Q6_572500"/>
      <w:bookmarkStart w:id="1221" w:name="_ETM_Q6_572710"/>
      <w:bookmarkEnd w:id="1220"/>
      <w:bookmarkEnd w:id="1221"/>
      <w:r>
        <w:rPr>
          <w:rFonts w:hint="cs"/>
          <w:rtl/>
        </w:rPr>
        <w:t>מה</w:t>
      </w:r>
      <w:r>
        <w:rPr>
          <w:rtl/>
        </w:rPr>
        <w:t>קופסה</w:t>
      </w:r>
      <w:r>
        <w:rPr>
          <w:rFonts w:hint="cs"/>
          <w:rtl/>
        </w:rPr>
        <w:t>.</w:t>
      </w:r>
      <w:r>
        <w:rPr>
          <w:rtl/>
        </w:rPr>
        <w:t xml:space="preserve"> </w:t>
      </w:r>
      <w:bookmarkStart w:id="1222" w:name="_ETM_Q6_573609"/>
      <w:bookmarkEnd w:id="1222"/>
      <w:r>
        <w:rPr>
          <w:rtl/>
        </w:rPr>
        <w:t xml:space="preserve">תקצצו </w:t>
      </w:r>
      <w:bookmarkStart w:id="1223" w:name="_ETM_Q6_574390"/>
      <w:bookmarkEnd w:id="1223"/>
      <w:r>
        <w:rPr>
          <w:rtl/>
        </w:rPr>
        <w:t xml:space="preserve">כספים </w:t>
      </w:r>
      <w:bookmarkStart w:id="1224" w:name="_ETM_Q6_574749"/>
      <w:bookmarkEnd w:id="1224"/>
      <w:r>
        <w:rPr>
          <w:rtl/>
        </w:rPr>
        <w:t xml:space="preserve">קואליציוניים </w:t>
      </w:r>
      <w:bookmarkStart w:id="1225" w:name="_ETM_Q6_575320"/>
      <w:bookmarkEnd w:id="1225"/>
      <w:r>
        <w:rPr>
          <w:rtl/>
        </w:rPr>
        <w:t xml:space="preserve">לטובת </w:t>
      </w:r>
      <w:bookmarkStart w:id="1226" w:name="_ETM_Q6_575679"/>
      <w:bookmarkEnd w:id="1226"/>
      <w:r>
        <w:rPr>
          <w:rtl/>
        </w:rPr>
        <w:t>מילואימניק</w:t>
      </w:r>
      <w:r>
        <w:rPr>
          <w:rFonts w:hint="cs"/>
          <w:rtl/>
        </w:rPr>
        <w:t>ים,</w:t>
      </w:r>
      <w:bookmarkStart w:id="1227" w:name="_ETM_Q6_576100"/>
      <w:bookmarkEnd w:id="1227"/>
      <w:r>
        <w:rPr>
          <w:rtl/>
        </w:rPr>
        <w:t xml:space="preserve"> </w:t>
      </w:r>
      <w:bookmarkStart w:id="1228" w:name="_ETM_Q6_576219"/>
      <w:bookmarkEnd w:id="1228"/>
      <w:r>
        <w:rPr>
          <w:rtl/>
        </w:rPr>
        <w:t xml:space="preserve">אני </w:t>
      </w:r>
      <w:bookmarkStart w:id="1229" w:name="_ETM_Q6_576369"/>
      <w:bookmarkEnd w:id="1229"/>
      <w:r>
        <w:rPr>
          <w:rtl/>
        </w:rPr>
        <w:t>ב</w:t>
      </w:r>
      <w:r>
        <w:rPr>
          <w:rFonts w:hint="cs"/>
          <w:rtl/>
        </w:rPr>
        <w:t>עד.</w:t>
      </w:r>
      <w:r>
        <w:rPr>
          <w:rtl/>
        </w:rPr>
        <w:t xml:space="preserve"> </w:t>
      </w:r>
      <w:bookmarkStart w:id="1230" w:name="_ETM_Q6_576819"/>
      <w:bookmarkEnd w:id="1230"/>
      <w:r>
        <w:rPr>
          <w:rtl/>
        </w:rPr>
        <w:t xml:space="preserve">אני </w:t>
      </w:r>
      <w:bookmarkStart w:id="1231" w:name="_ETM_Q6_577029"/>
      <w:bookmarkEnd w:id="1231"/>
      <w:r>
        <w:rPr>
          <w:rtl/>
        </w:rPr>
        <w:t xml:space="preserve">אבוא </w:t>
      </w:r>
      <w:bookmarkStart w:id="1232" w:name="_ETM_Q6_577299"/>
      <w:bookmarkEnd w:id="1232"/>
      <w:r>
        <w:rPr>
          <w:rtl/>
        </w:rPr>
        <w:t xml:space="preserve">לפה </w:t>
      </w:r>
      <w:bookmarkStart w:id="1233" w:name="_ETM_Q6_577600"/>
      <w:bookmarkEnd w:id="1233"/>
      <w:r>
        <w:rPr>
          <w:rFonts w:hint="cs"/>
          <w:rtl/>
        </w:rPr>
        <w:t>וא</w:t>
      </w:r>
      <w:r>
        <w:rPr>
          <w:rtl/>
        </w:rPr>
        <w:t xml:space="preserve">צביע </w:t>
      </w:r>
      <w:bookmarkStart w:id="1234" w:name="_ETM_Q6_578020"/>
      <w:bookmarkEnd w:id="1234"/>
      <w:r>
        <w:rPr>
          <w:rtl/>
        </w:rPr>
        <w:t xml:space="preserve">בעד </w:t>
      </w:r>
      <w:bookmarkStart w:id="1235" w:name="_ETM_Q6_578319"/>
      <w:bookmarkEnd w:id="1235"/>
      <w:r>
        <w:rPr>
          <w:rtl/>
        </w:rPr>
        <w:t xml:space="preserve">הצעת </w:t>
      </w:r>
      <w:bookmarkStart w:id="1236" w:name="_ETM_Q6_578649"/>
      <w:bookmarkEnd w:id="1236"/>
      <w:r>
        <w:rPr>
          <w:rtl/>
        </w:rPr>
        <w:t xml:space="preserve">ממשלה </w:t>
      </w:r>
      <w:bookmarkStart w:id="1237" w:name="_ETM_Q6_579039"/>
      <w:bookmarkEnd w:id="1237"/>
      <w:r>
        <w:rPr>
          <w:rtl/>
        </w:rPr>
        <w:t xml:space="preserve">לעשות </w:t>
      </w:r>
      <w:bookmarkStart w:id="1238" w:name="_ETM_Q6_579460"/>
      <w:bookmarkEnd w:id="1238"/>
      <w:r>
        <w:rPr>
          <w:rtl/>
        </w:rPr>
        <w:t xml:space="preserve">את </w:t>
      </w:r>
      <w:bookmarkStart w:id="1239" w:name="_ETM_Q6_579579"/>
      <w:bookmarkEnd w:id="1239"/>
      <w:r>
        <w:rPr>
          <w:rtl/>
        </w:rPr>
        <w:t>זה</w:t>
      </w:r>
      <w:r>
        <w:rPr>
          <w:rFonts w:hint="cs"/>
          <w:rtl/>
        </w:rPr>
        <w:t>.</w:t>
      </w:r>
      <w:r>
        <w:rPr>
          <w:rtl/>
        </w:rPr>
        <w:t xml:space="preserve"> </w:t>
      </w:r>
      <w:bookmarkStart w:id="1240" w:name="_ETM_Q6_579909"/>
      <w:bookmarkEnd w:id="1240"/>
      <w:r>
        <w:rPr>
          <w:rtl/>
        </w:rPr>
        <w:t xml:space="preserve">תביאו </w:t>
      </w:r>
      <w:bookmarkStart w:id="1241" w:name="_ETM_Q6_580329"/>
      <w:bookmarkEnd w:id="1241"/>
      <w:r>
        <w:rPr>
          <w:rtl/>
        </w:rPr>
        <w:t>מקו</w:t>
      </w:r>
      <w:r>
        <w:rPr>
          <w:rFonts w:hint="cs"/>
          <w:rtl/>
        </w:rPr>
        <w:t>ר</w:t>
      </w:r>
      <w:r>
        <w:rPr>
          <w:rtl/>
        </w:rPr>
        <w:t xml:space="preserve">ות </w:t>
      </w:r>
      <w:bookmarkStart w:id="1242" w:name="_ETM_Q6_580779"/>
      <w:bookmarkEnd w:id="1242"/>
      <w:r>
        <w:rPr>
          <w:rtl/>
        </w:rPr>
        <w:t>אחרים</w:t>
      </w:r>
      <w:r>
        <w:rPr>
          <w:rFonts w:hint="cs"/>
          <w:rtl/>
        </w:rPr>
        <w:t>.</w:t>
      </w:r>
      <w:r>
        <w:rPr>
          <w:rtl/>
        </w:rPr>
        <w:t xml:space="preserve"> </w:t>
      </w:r>
      <w:bookmarkStart w:id="1243" w:name="_ETM_Q6_581560"/>
      <w:bookmarkEnd w:id="1243"/>
      <w:r>
        <w:rPr>
          <w:rtl/>
        </w:rPr>
        <w:t xml:space="preserve">אבל </w:t>
      </w:r>
      <w:bookmarkStart w:id="1244" w:name="_ETM_Q6_581859"/>
      <w:bookmarkEnd w:id="1244"/>
      <w:r>
        <w:rPr>
          <w:rtl/>
        </w:rPr>
        <w:t xml:space="preserve">פעם </w:t>
      </w:r>
      <w:bookmarkStart w:id="1245" w:name="_ETM_Q6_582219"/>
      <w:bookmarkEnd w:id="1245"/>
      <w:r>
        <w:rPr>
          <w:rtl/>
        </w:rPr>
        <w:t xml:space="preserve">ראשונה </w:t>
      </w:r>
      <w:bookmarkStart w:id="1246" w:name="_ETM_Q6_583119"/>
      <w:bookmarkEnd w:id="1246"/>
      <w:r>
        <w:rPr>
          <w:rtl/>
        </w:rPr>
        <w:t xml:space="preserve">שאני </w:t>
      </w:r>
      <w:bookmarkStart w:id="1247" w:name="_ETM_Q6_583600"/>
      <w:bookmarkEnd w:id="1247"/>
      <w:r>
        <w:rPr>
          <w:rtl/>
        </w:rPr>
        <w:t>זוכ</w:t>
      </w:r>
      <w:r>
        <w:rPr>
          <w:rFonts w:hint="cs"/>
          <w:rtl/>
        </w:rPr>
        <w:t>ר</w:t>
      </w:r>
      <w:r>
        <w:rPr>
          <w:rtl/>
        </w:rPr>
        <w:t xml:space="preserve"> </w:t>
      </w:r>
      <w:bookmarkStart w:id="1248" w:name="_ETM_Q6_584469"/>
      <w:bookmarkEnd w:id="1248"/>
      <w:r w:rsidR="000921AA">
        <w:rPr>
          <w:rFonts w:hint="cs"/>
          <w:rtl/>
        </w:rPr>
        <w:t>– – –</w:t>
      </w:r>
    </w:p>
    <w:p w:rsidR="00D65F74" w:rsidRDefault="00D65F74" w:rsidP="00F2495B">
      <w:pPr>
        <w:rPr>
          <w:rtl/>
        </w:rPr>
      </w:pPr>
      <w:bookmarkStart w:id="1249" w:name="_ETM_Q6_583634"/>
      <w:bookmarkStart w:id="1250" w:name="_ETM_Q6_583723"/>
      <w:bookmarkEnd w:id="1249"/>
      <w:bookmarkEnd w:id="1250"/>
    </w:p>
    <w:p w:rsidR="00D65F74" w:rsidRDefault="00D65F74" w:rsidP="00F2495B">
      <w:pPr>
        <w:pStyle w:val="af5"/>
        <w:keepNext/>
        <w:rPr>
          <w:rtl/>
        </w:rPr>
      </w:pPr>
      <w:bookmarkStart w:id="1251" w:name="ET_interruption_6360_13"/>
      <w:r w:rsidRPr="00224140">
        <w:rPr>
          <w:rStyle w:val="TagStyle"/>
          <w:rtl/>
        </w:rPr>
        <w:t xml:space="preserve"> &lt;&lt; קריאה &gt;&gt; </w:t>
      </w:r>
      <w:r>
        <w:rPr>
          <w:rtl/>
        </w:rPr>
        <w:t>אליהו רביבו (הליכוד):</w:t>
      </w:r>
      <w:r w:rsidRPr="00224140">
        <w:rPr>
          <w:rStyle w:val="TagStyle"/>
          <w:rtl/>
        </w:rPr>
        <w:t xml:space="preserve"> &lt;&lt; קריאה &gt;&gt;</w:t>
      </w:r>
      <w:r>
        <w:rPr>
          <w:rtl/>
        </w:rPr>
        <w:t xml:space="preserve">   </w:t>
      </w:r>
      <w:bookmarkEnd w:id="1251"/>
    </w:p>
    <w:p w:rsidR="00D65F74" w:rsidRDefault="00D65F74" w:rsidP="000921AA">
      <w:pPr>
        <w:rPr>
          <w:rtl/>
        </w:rPr>
      </w:pPr>
    </w:p>
    <w:p w:rsidR="00D65F74" w:rsidRDefault="00D65F74" w:rsidP="00F2495B">
      <w:pPr>
        <w:rPr>
          <w:rtl/>
        </w:rPr>
      </w:pPr>
      <w:r>
        <w:rPr>
          <w:rFonts w:hint="cs"/>
          <w:rtl/>
        </w:rPr>
        <w:t>שחלק גדול מהכספים הקואליציוניים</w:t>
      </w:r>
      <w:bookmarkStart w:id="1252" w:name="_ETM_Q6_584030"/>
      <w:bookmarkEnd w:id="1252"/>
      <w:r>
        <w:rPr>
          <w:rFonts w:hint="cs"/>
          <w:rtl/>
        </w:rPr>
        <w:t xml:space="preserve"> ייכנסו לבסיס התקציב?</w:t>
      </w:r>
    </w:p>
    <w:p w:rsidR="00D65F74" w:rsidRDefault="00D65F74" w:rsidP="00F2495B">
      <w:pPr>
        <w:rPr>
          <w:rtl/>
        </w:rPr>
      </w:pPr>
      <w:bookmarkStart w:id="1253" w:name="_ETM_Q6_584265"/>
      <w:bookmarkStart w:id="1254" w:name="_ETM_Q6_584364"/>
      <w:bookmarkEnd w:id="1253"/>
      <w:bookmarkEnd w:id="1254"/>
    </w:p>
    <w:p w:rsidR="00D65F74" w:rsidRDefault="00D65F74" w:rsidP="00F2495B">
      <w:pPr>
        <w:pStyle w:val="af6"/>
        <w:keepNext/>
        <w:rPr>
          <w:rtl/>
        </w:rPr>
      </w:pPr>
      <w:bookmarkStart w:id="1255" w:name="ET_yor_6595_15"/>
      <w:r w:rsidRPr="00224140">
        <w:rPr>
          <w:rStyle w:val="TagStyle"/>
          <w:rtl/>
        </w:rPr>
        <w:t xml:space="preserve"> &lt;&lt; יור &gt;&gt; </w:t>
      </w:r>
      <w:r>
        <w:rPr>
          <w:rtl/>
        </w:rPr>
        <w:t>היו"ר ארז מלול:</w:t>
      </w:r>
      <w:r w:rsidRPr="00224140">
        <w:rPr>
          <w:rStyle w:val="TagStyle"/>
          <w:rtl/>
        </w:rPr>
        <w:t xml:space="preserve"> &lt;&lt; יור &gt;&gt;</w:t>
      </w:r>
      <w:r>
        <w:rPr>
          <w:rtl/>
        </w:rPr>
        <w:t xml:space="preserve">   </w:t>
      </w:r>
      <w:bookmarkEnd w:id="1255"/>
    </w:p>
    <w:p w:rsidR="00D65F74" w:rsidRDefault="00D65F74" w:rsidP="000921AA">
      <w:pPr>
        <w:rPr>
          <w:rtl/>
        </w:rPr>
      </w:pPr>
    </w:p>
    <w:p w:rsidR="00D65F74" w:rsidRDefault="00D65F74" w:rsidP="00F2495B">
      <w:pPr>
        <w:rPr>
          <w:rtl/>
        </w:rPr>
      </w:pPr>
      <w:r>
        <w:rPr>
          <w:rFonts w:hint="cs"/>
          <w:rtl/>
        </w:rPr>
        <w:t>טוב</w:t>
      </w:r>
      <w:bookmarkStart w:id="1256" w:name="_ETM_Q6_584437"/>
      <w:bookmarkEnd w:id="1256"/>
      <w:r>
        <w:rPr>
          <w:rFonts w:hint="cs"/>
          <w:rtl/>
        </w:rPr>
        <w:t xml:space="preserve"> </w:t>
      </w:r>
      <w:r w:rsidR="000921AA">
        <w:rPr>
          <w:rFonts w:hint="cs"/>
          <w:rtl/>
        </w:rPr>
        <w:t>– – –</w:t>
      </w:r>
    </w:p>
    <w:p w:rsidR="00D65F74" w:rsidRDefault="00D65F74" w:rsidP="00F2495B">
      <w:pPr>
        <w:rPr>
          <w:rtl/>
        </w:rPr>
      </w:pPr>
      <w:bookmarkStart w:id="1257" w:name="_ETM_Q6_584538"/>
      <w:bookmarkEnd w:id="1257"/>
    </w:p>
    <w:p w:rsidR="00D65F74" w:rsidRDefault="00D65F74" w:rsidP="00F2495B">
      <w:pPr>
        <w:pStyle w:val="af5"/>
        <w:keepNext/>
        <w:rPr>
          <w:rtl/>
        </w:rPr>
      </w:pPr>
      <w:bookmarkStart w:id="1258" w:name="ET_interruption_6360_16"/>
      <w:r w:rsidRPr="00224140">
        <w:rPr>
          <w:rStyle w:val="TagStyle"/>
          <w:rtl/>
        </w:rPr>
        <w:t xml:space="preserve"> &lt;&lt; קריאה &gt;&gt; </w:t>
      </w:r>
      <w:r>
        <w:rPr>
          <w:rtl/>
        </w:rPr>
        <w:t>אליהו רביבו (הליכוד):</w:t>
      </w:r>
      <w:r w:rsidRPr="00224140">
        <w:rPr>
          <w:rStyle w:val="TagStyle"/>
          <w:rtl/>
        </w:rPr>
        <w:t xml:space="preserve"> &lt;&lt; קריאה &gt;&gt;</w:t>
      </w:r>
      <w:r>
        <w:rPr>
          <w:rtl/>
        </w:rPr>
        <w:t xml:space="preserve">   </w:t>
      </w:r>
      <w:bookmarkEnd w:id="1258"/>
    </w:p>
    <w:p w:rsidR="00D65F74" w:rsidRDefault="00D65F74" w:rsidP="000921AA">
      <w:pPr>
        <w:rPr>
          <w:rtl/>
        </w:rPr>
      </w:pPr>
    </w:p>
    <w:p w:rsidR="00D65F74" w:rsidRDefault="00D65F74" w:rsidP="00F2495B">
      <w:pPr>
        <w:rPr>
          <w:rtl/>
        </w:rPr>
      </w:pPr>
      <w:r>
        <w:rPr>
          <w:rFonts w:hint="cs"/>
          <w:rtl/>
        </w:rPr>
        <w:t>אתה צודק. בוא תציג את</w:t>
      </w:r>
      <w:bookmarkStart w:id="1259" w:name="_ETM_Q6_583084"/>
      <w:bookmarkEnd w:id="1259"/>
      <w:r>
        <w:rPr>
          <w:rFonts w:hint="cs"/>
          <w:rtl/>
        </w:rPr>
        <w:t xml:space="preserve"> זה, אבל הלכה למעשה, אני לא מתורגל בזה.</w:t>
      </w:r>
    </w:p>
    <w:p w:rsidR="00D65F74" w:rsidRPr="00224140" w:rsidRDefault="00D65F74" w:rsidP="00F2495B">
      <w:pPr>
        <w:rPr>
          <w:rtl/>
        </w:rPr>
      </w:pPr>
      <w:bookmarkStart w:id="1260" w:name="_ETM_Q6_585400"/>
      <w:bookmarkStart w:id="1261" w:name="_ETM_Q6_585501"/>
      <w:bookmarkEnd w:id="1260"/>
      <w:bookmarkEnd w:id="1261"/>
    </w:p>
    <w:p w:rsidR="00D65F74" w:rsidRDefault="00D65F74" w:rsidP="00F2495B">
      <w:pPr>
        <w:pStyle w:val="-"/>
        <w:keepNext/>
        <w:rPr>
          <w:rtl/>
        </w:rPr>
      </w:pPr>
      <w:bookmarkStart w:id="1262" w:name="ET_speakercontinue_4590_14"/>
      <w:r w:rsidRPr="00224140">
        <w:rPr>
          <w:rStyle w:val="TagStyle"/>
          <w:rtl/>
        </w:rPr>
        <w:t xml:space="preserve"> &lt;&lt; דובר_המשך &gt;&gt; </w:t>
      </w:r>
      <w:r>
        <w:rPr>
          <w:rtl/>
        </w:rPr>
        <w:t>זאב אלקין (הימין הממלכתי):</w:t>
      </w:r>
      <w:r w:rsidRPr="00224140">
        <w:rPr>
          <w:rStyle w:val="TagStyle"/>
          <w:rtl/>
        </w:rPr>
        <w:t xml:space="preserve"> &lt;&lt; דובר_המשך &gt;&gt;</w:t>
      </w:r>
      <w:r>
        <w:rPr>
          <w:rtl/>
        </w:rPr>
        <w:t xml:space="preserve">   </w:t>
      </w:r>
      <w:bookmarkEnd w:id="1262"/>
    </w:p>
    <w:p w:rsidR="00D65F74" w:rsidRDefault="00D65F74" w:rsidP="000921AA">
      <w:pPr>
        <w:rPr>
          <w:rtl/>
        </w:rPr>
      </w:pPr>
    </w:p>
    <w:p w:rsidR="00D65F74" w:rsidRDefault="00D65F74" w:rsidP="00405AD4">
      <w:pPr>
        <w:rPr>
          <w:rtl/>
        </w:rPr>
      </w:pPr>
      <w:bookmarkStart w:id="1263" w:name="_ETM_Q6_585643"/>
      <w:bookmarkStart w:id="1264" w:name="_ETM_Q6_583938"/>
      <w:bookmarkStart w:id="1265" w:name="_ETM_Q6_584007"/>
      <w:bookmarkStart w:id="1266" w:name="_ETM_Q6_589979"/>
      <w:bookmarkEnd w:id="1263"/>
      <w:bookmarkEnd w:id="1264"/>
      <w:bookmarkEnd w:id="1265"/>
      <w:bookmarkEnd w:id="1266"/>
      <w:r>
        <w:rPr>
          <w:rFonts w:hint="cs"/>
          <w:rtl/>
        </w:rPr>
        <w:t xml:space="preserve">חבר הכנסת </w:t>
      </w:r>
      <w:bookmarkStart w:id="1267" w:name="_ETM_Q6_589870"/>
      <w:bookmarkEnd w:id="1267"/>
      <w:r>
        <w:rPr>
          <w:rFonts w:hint="cs"/>
          <w:rtl/>
        </w:rPr>
        <w:t xml:space="preserve">רביבו, </w:t>
      </w:r>
      <w:r>
        <w:rPr>
          <w:rtl/>
        </w:rPr>
        <w:t xml:space="preserve">פעם </w:t>
      </w:r>
      <w:bookmarkStart w:id="1268" w:name="_ETM_Q6_590429"/>
      <w:bookmarkEnd w:id="1268"/>
      <w:r>
        <w:rPr>
          <w:rtl/>
        </w:rPr>
        <w:t xml:space="preserve">ראשונה </w:t>
      </w:r>
      <w:bookmarkStart w:id="1269" w:name="_ETM_Q6_591329"/>
      <w:bookmarkEnd w:id="1269"/>
      <w:r>
        <w:rPr>
          <w:rFonts w:hint="cs"/>
          <w:rtl/>
        </w:rPr>
        <w:t xml:space="preserve">מאז שאני </w:t>
      </w:r>
      <w:bookmarkStart w:id="1270" w:name="_ETM_Q6_591929"/>
      <w:bookmarkStart w:id="1271" w:name="_ETM_Q6_592740"/>
      <w:bookmarkStart w:id="1272" w:name="_ETM_Q6_593189"/>
      <w:bookmarkStart w:id="1273" w:name="_ETM_Q6_593609"/>
      <w:bookmarkStart w:id="1274" w:name="_ETM_Q6_594029"/>
      <w:bookmarkEnd w:id="1270"/>
      <w:bookmarkEnd w:id="1271"/>
      <w:bookmarkEnd w:id="1272"/>
      <w:bookmarkEnd w:id="1273"/>
      <w:bookmarkEnd w:id="1274"/>
      <w:r>
        <w:rPr>
          <w:rFonts w:hint="cs"/>
          <w:rtl/>
        </w:rPr>
        <w:t xml:space="preserve">זוכר </w:t>
      </w:r>
      <w:r>
        <w:rPr>
          <w:rtl/>
        </w:rPr>
        <w:t xml:space="preserve">את </w:t>
      </w:r>
      <w:bookmarkStart w:id="1275" w:name="_ETM_Q6_594089"/>
      <w:bookmarkEnd w:id="1275"/>
      <w:r>
        <w:rPr>
          <w:rtl/>
        </w:rPr>
        <w:t xml:space="preserve">עצמי </w:t>
      </w:r>
      <w:bookmarkStart w:id="1276" w:name="_ETM_Q6_594359"/>
      <w:bookmarkEnd w:id="1276"/>
      <w:r>
        <w:rPr>
          <w:rtl/>
        </w:rPr>
        <w:t xml:space="preserve">בבית </w:t>
      </w:r>
      <w:bookmarkStart w:id="1277" w:name="_ETM_Q6_594749"/>
      <w:bookmarkEnd w:id="1277"/>
      <w:r>
        <w:rPr>
          <w:rtl/>
        </w:rPr>
        <w:t xml:space="preserve">הזה </w:t>
      </w:r>
      <w:bookmarkStart w:id="1278" w:name="_ETM_Q6_594929"/>
      <w:bookmarkEnd w:id="1278"/>
      <w:r>
        <w:rPr>
          <w:rtl/>
        </w:rPr>
        <w:t>מ-2006</w:t>
      </w:r>
      <w:r>
        <w:rPr>
          <w:rFonts w:hint="cs"/>
          <w:rtl/>
        </w:rPr>
        <w:t>,</w:t>
      </w:r>
      <w:r>
        <w:rPr>
          <w:rtl/>
        </w:rPr>
        <w:t xml:space="preserve"> </w:t>
      </w:r>
      <w:bookmarkStart w:id="1279" w:name="_ETM_Q6_596369"/>
      <w:bookmarkEnd w:id="1279"/>
      <w:r>
        <w:rPr>
          <w:rtl/>
        </w:rPr>
        <w:t xml:space="preserve">אני </w:t>
      </w:r>
      <w:bookmarkStart w:id="1280" w:name="_ETM_Q6_596700"/>
      <w:bookmarkEnd w:id="1280"/>
      <w:r>
        <w:rPr>
          <w:rtl/>
        </w:rPr>
        <w:t xml:space="preserve">רואה </w:t>
      </w:r>
      <w:bookmarkStart w:id="1281" w:name="_ETM_Q6_596999"/>
      <w:bookmarkEnd w:id="1281"/>
      <w:r>
        <w:rPr>
          <w:rtl/>
        </w:rPr>
        <w:t xml:space="preserve">ששמים </w:t>
      </w:r>
      <w:bookmarkStart w:id="1282" w:name="_ETM_Q6_597659"/>
      <w:bookmarkEnd w:id="1282"/>
      <w:r>
        <w:rPr>
          <w:rtl/>
        </w:rPr>
        <w:t xml:space="preserve">בקופסה </w:t>
      </w:r>
      <w:bookmarkStart w:id="1283" w:name="_ETM_Q6_598759"/>
      <w:bookmarkEnd w:id="1283"/>
      <w:r>
        <w:rPr>
          <w:rtl/>
        </w:rPr>
        <w:t xml:space="preserve">הוצאה </w:t>
      </w:r>
      <w:bookmarkStart w:id="1284" w:name="_ETM_Q6_599539"/>
      <w:bookmarkEnd w:id="1284"/>
      <w:r>
        <w:rPr>
          <w:rtl/>
        </w:rPr>
        <w:t xml:space="preserve">שהיא </w:t>
      </w:r>
      <w:bookmarkStart w:id="1285" w:name="_ETM_Q6_599839"/>
      <w:bookmarkEnd w:id="1285"/>
      <w:r>
        <w:rPr>
          <w:rtl/>
        </w:rPr>
        <w:t>רב</w:t>
      </w:r>
      <w:bookmarkStart w:id="1286" w:name="_ETM_Q6_600319"/>
      <w:bookmarkEnd w:id="1286"/>
      <w:r>
        <w:rPr>
          <w:rFonts w:hint="cs"/>
          <w:rtl/>
        </w:rPr>
        <w:t>-</w:t>
      </w:r>
      <w:r>
        <w:rPr>
          <w:rtl/>
        </w:rPr>
        <w:t>שנתית</w:t>
      </w:r>
      <w:r>
        <w:rPr>
          <w:rFonts w:hint="cs"/>
          <w:rtl/>
        </w:rPr>
        <w:t>.</w:t>
      </w:r>
      <w:r>
        <w:rPr>
          <w:rtl/>
        </w:rPr>
        <w:t xml:space="preserve"> </w:t>
      </w:r>
      <w:bookmarkStart w:id="1287" w:name="_ETM_Q6_601189"/>
      <w:bookmarkEnd w:id="1287"/>
      <w:r>
        <w:rPr>
          <w:rtl/>
        </w:rPr>
        <w:t xml:space="preserve">זה </w:t>
      </w:r>
      <w:bookmarkStart w:id="1288" w:name="_ETM_Q6_601729"/>
      <w:bookmarkEnd w:id="1288"/>
      <w:r>
        <w:rPr>
          <w:rtl/>
        </w:rPr>
        <w:t xml:space="preserve">לאבד </w:t>
      </w:r>
      <w:bookmarkStart w:id="1289" w:name="_ETM_Q6_602329"/>
      <w:bookmarkEnd w:id="1289"/>
      <w:r>
        <w:rPr>
          <w:rtl/>
        </w:rPr>
        <w:t xml:space="preserve">את </w:t>
      </w:r>
      <w:bookmarkStart w:id="1290" w:name="_ETM_Q6_602479"/>
      <w:bookmarkEnd w:id="1290"/>
      <w:r>
        <w:rPr>
          <w:rtl/>
        </w:rPr>
        <w:t xml:space="preserve">כל </w:t>
      </w:r>
      <w:bookmarkStart w:id="1291" w:name="_ETM_Q6_602779"/>
      <w:bookmarkEnd w:id="1291"/>
      <w:r>
        <w:rPr>
          <w:rtl/>
        </w:rPr>
        <w:t xml:space="preserve">האמון </w:t>
      </w:r>
      <w:bookmarkStart w:id="1292" w:name="_ETM_Q6_603200"/>
      <w:bookmarkEnd w:id="1292"/>
      <w:r>
        <w:rPr>
          <w:rtl/>
        </w:rPr>
        <w:t xml:space="preserve">בכלכלה </w:t>
      </w:r>
      <w:bookmarkStart w:id="1293" w:name="_ETM_Q6_603740"/>
      <w:bookmarkEnd w:id="1293"/>
      <w:r>
        <w:rPr>
          <w:rtl/>
        </w:rPr>
        <w:t xml:space="preserve">הישראלית </w:t>
      </w:r>
      <w:bookmarkStart w:id="1294" w:name="_ETM_Q6_604249"/>
      <w:bookmarkEnd w:id="1294"/>
      <w:r>
        <w:rPr>
          <w:rtl/>
        </w:rPr>
        <w:t xml:space="preserve">ובמשרד </w:t>
      </w:r>
      <w:bookmarkStart w:id="1295" w:name="_ETM_Q6_604759"/>
      <w:bookmarkEnd w:id="1295"/>
      <w:r>
        <w:rPr>
          <w:rtl/>
        </w:rPr>
        <w:t xml:space="preserve">האוצר </w:t>
      </w:r>
      <w:bookmarkStart w:id="1296" w:name="_ETM_Q6_605149"/>
      <w:bookmarkEnd w:id="1296"/>
      <w:r>
        <w:rPr>
          <w:rtl/>
        </w:rPr>
        <w:t>הישראלי</w:t>
      </w:r>
      <w:r>
        <w:rPr>
          <w:rFonts w:hint="cs"/>
          <w:rtl/>
        </w:rPr>
        <w:t>.</w:t>
      </w:r>
      <w:r>
        <w:rPr>
          <w:rtl/>
        </w:rPr>
        <w:t xml:space="preserve"> </w:t>
      </w:r>
      <w:bookmarkStart w:id="1297" w:name="_ETM_Q6_606200"/>
      <w:bookmarkEnd w:id="1297"/>
      <w:r>
        <w:rPr>
          <w:rtl/>
        </w:rPr>
        <w:t xml:space="preserve">אחר </w:t>
      </w:r>
      <w:bookmarkStart w:id="1298" w:name="_ETM_Q6_606560"/>
      <w:bookmarkEnd w:id="1298"/>
      <w:r>
        <w:rPr>
          <w:rtl/>
        </w:rPr>
        <w:t xml:space="preserve">כך </w:t>
      </w:r>
      <w:bookmarkStart w:id="1299" w:name="_ETM_Q6_606740"/>
      <w:bookmarkEnd w:id="1299"/>
      <w:r>
        <w:rPr>
          <w:rFonts w:hint="cs"/>
          <w:rtl/>
        </w:rPr>
        <w:t>א</w:t>
      </w:r>
      <w:r>
        <w:rPr>
          <w:rtl/>
        </w:rPr>
        <w:t xml:space="preserve">נו </w:t>
      </w:r>
      <w:bookmarkStart w:id="1300" w:name="_ETM_Q6_606950"/>
      <w:bookmarkEnd w:id="1300"/>
      <w:r>
        <w:rPr>
          <w:rtl/>
        </w:rPr>
        <w:t xml:space="preserve">מתפלאים </w:t>
      </w:r>
      <w:bookmarkStart w:id="1301" w:name="_ETM_Q6_607520"/>
      <w:bookmarkEnd w:id="1301"/>
      <w:r>
        <w:rPr>
          <w:rtl/>
        </w:rPr>
        <w:t xml:space="preserve">למה </w:t>
      </w:r>
      <w:bookmarkStart w:id="1302" w:name="_ETM_Q6_607969"/>
      <w:bookmarkEnd w:id="1302"/>
      <w:r>
        <w:rPr>
          <w:rtl/>
        </w:rPr>
        <w:t xml:space="preserve">בסוף </w:t>
      </w:r>
      <w:bookmarkStart w:id="1303" w:name="_ETM_Q6_608450"/>
      <w:bookmarkEnd w:id="1303"/>
      <w:r>
        <w:rPr>
          <w:rtl/>
        </w:rPr>
        <w:t xml:space="preserve">דירוג </w:t>
      </w:r>
      <w:bookmarkStart w:id="1304" w:name="_ETM_Q6_609080"/>
      <w:bookmarkEnd w:id="1304"/>
      <w:r>
        <w:rPr>
          <w:rtl/>
        </w:rPr>
        <w:t xml:space="preserve">האשראי </w:t>
      </w:r>
      <w:bookmarkStart w:id="1305" w:name="_ETM_Q6_609440"/>
      <w:bookmarkEnd w:id="1305"/>
      <w:r>
        <w:rPr>
          <w:rtl/>
        </w:rPr>
        <w:t xml:space="preserve">שלנו </w:t>
      </w:r>
      <w:bookmarkStart w:id="1306" w:name="_ETM_Q6_609860"/>
      <w:bookmarkEnd w:id="1306"/>
      <w:r>
        <w:rPr>
          <w:rtl/>
        </w:rPr>
        <w:t>יורד</w:t>
      </w:r>
      <w:r>
        <w:rPr>
          <w:rFonts w:hint="cs"/>
          <w:rtl/>
        </w:rPr>
        <w:t>.</w:t>
      </w:r>
      <w:r>
        <w:rPr>
          <w:rtl/>
        </w:rPr>
        <w:t xml:space="preserve"> </w:t>
      </w:r>
      <w:bookmarkStart w:id="1307" w:name="_ETM_Q6_610670"/>
      <w:bookmarkEnd w:id="1307"/>
      <w:r>
        <w:rPr>
          <w:rtl/>
        </w:rPr>
        <w:t xml:space="preserve">זה </w:t>
      </w:r>
      <w:bookmarkStart w:id="1308" w:name="_ETM_Q6_611190"/>
      <w:bookmarkEnd w:id="1308"/>
      <w:r>
        <w:rPr>
          <w:rtl/>
        </w:rPr>
        <w:t xml:space="preserve">מסוג </w:t>
      </w:r>
      <w:bookmarkStart w:id="1309" w:name="_ETM_Q6_611790"/>
      <w:bookmarkEnd w:id="1309"/>
      <w:r>
        <w:rPr>
          <w:rtl/>
        </w:rPr>
        <w:t xml:space="preserve">הדברים </w:t>
      </w:r>
      <w:bookmarkStart w:id="1310" w:name="_ETM_Q6_612150"/>
      <w:bookmarkStart w:id="1311" w:name="_ETM_Q6_612570"/>
      <w:bookmarkStart w:id="1312" w:name="_ETM_Q6_612930"/>
      <w:bookmarkEnd w:id="1310"/>
      <w:bookmarkEnd w:id="1311"/>
      <w:bookmarkEnd w:id="1312"/>
      <w:r>
        <w:rPr>
          <w:rFonts w:hint="cs"/>
          <w:rtl/>
        </w:rPr>
        <w:t xml:space="preserve">שהם </w:t>
      </w:r>
      <w:r>
        <w:rPr>
          <w:rtl/>
        </w:rPr>
        <w:t>תמיד</w:t>
      </w:r>
      <w:r>
        <w:rPr>
          <w:rFonts w:hint="cs"/>
          <w:rtl/>
        </w:rPr>
        <w:t xml:space="preserve"> </w:t>
      </w:r>
      <w:r>
        <w:t>no</w:t>
      </w:r>
      <w:r w:rsidR="00405AD4">
        <w:t>t</w:t>
      </w:r>
      <w:r>
        <w:t xml:space="preserve"> done</w:t>
      </w:r>
      <w:r>
        <w:rPr>
          <w:rFonts w:hint="cs"/>
          <w:rtl/>
        </w:rPr>
        <w:t xml:space="preserve"> –</w:t>
      </w:r>
      <w:r>
        <w:rPr>
          <w:rtl/>
        </w:rPr>
        <w:t xml:space="preserve"> </w:t>
      </w:r>
      <w:bookmarkStart w:id="1313" w:name="_ETM_Q6_613260"/>
      <w:bookmarkEnd w:id="1313"/>
      <w:r>
        <w:rPr>
          <w:rtl/>
        </w:rPr>
        <w:t xml:space="preserve">דבר </w:t>
      </w:r>
      <w:bookmarkStart w:id="1314" w:name="_ETM_Q6_613590"/>
      <w:bookmarkEnd w:id="1314"/>
      <w:r>
        <w:rPr>
          <w:rtl/>
        </w:rPr>
        <w:t xml:space="preserve">שלא </w:t>
      </w:r>
      <w:bookmarkStart w:id="1315" w:name="_ETM_Q6_614100"/>
      <w:bookmarkEnd w:id="1315"/>
      <w:r>
        <w:rPr>
          <w:rtl/>
        </w:rPr>
        <w:t>י</w:t>
      </w:r>
      <w:r>
        <w:rPr>
          <w:rFonts w:hint="cs"/>
          <w:rtl/>
        </w:rPr>
        <w:t>י</w:t>
      </w:r>
      <w:r>
        <w:rPr>
          <w:rtl/>
        </w:rPr>
        <w:t>עשה</w:t>
      </w:r>
      <w:r>
        <w:rPr>
          <w:rFonts w:hint="cs"/>
          <w:rtl/>
        </w:rPr>
        <w:t>.</w:t>
      </w:r>
      <w:r>
        <w:rPr>
          <w:rtl/>
        </w:rPr>
        <w:t xml:space="preserve"> </w:t>
      </w:r>
      <w:bookmarkStart w:id="1316" w:name="_ETM_Q6_615160"/>
      <w:bookmarkStart w:id="1317" w:name="_ETM_Q6_615760"/>
      <w:bookmarkStart w:id="1318" w:name="_ETM_Q6_615855"/>
      <w:bookmarkStart w:id="1319" w:name="_ETM_Q6_616077"/>
      <w:bookmarkStart w:id="1320" w:name="_ETM_Q6_616169"/>
      <w:bookmarkEnd w:id="1316"/>
      <w:bookmarkEnd w:id="1317"/>
      <w:bookmarkEnd w:id="1318"/>
      <w:bookmarkEnd w:id="1319"/>
      <w:bookmarkEnd w:id="1320"/>
      <w:r>
        <w:rPr>
          <w:rtl/>
        </w:rPr>
        <w:t xml:space="preserve">אני </w:t>
      </w:r>
      <w:bookmarkStart w:id="1321" w:name="_ETM_Q6_615550"/>
      <w:bookmarkEnd w:id="1321"/>
      <w:r>
        <w:rPr>
          <w:rtl/>
        </w:rPr>
        <w:t xml:space="preserve">חושב שזו </w:t>
      </w:r>
      <w:bookmarkStart w:id="1322" w:name="_ETM_Q6_616000"/>
      <w:bookmarkEnd w:id="1322"/>
      <w:r>
        <w:rPr>
          <w:rtl/>
        </w:rPr>
        <w:t xml:space="preserve">טעות </w:t>
      </w:r>
      <w:bookmarkStart w:id="1323" w:name="_ETM_Q6_616420"/>
      <w:bookmarkEnd w:id="1323"/>
      <w:r>
        <w:rPr>
          <w:rtl/>
        </w:rPr>
        <w:t xml:space="preserve">מאוד </w:t>
      </w:r>
      <w:bookmarkStart w:id="1324" w:name="_ETM_Q6_616810"/>
      <w:bookmarkEnd w:id="1324"/>
      <w:r>
        <w:rPr>
          <w:rtl/>
        </w:rPr>
        <w:t xml:space="preserve">מאוד </w:t>
      </w:r>
      <w:bookmarkStart w:id="1325" w:name="_ETM_Q6_617020"/>
      <w:bookmarkEnd w:id="1325"/>
      <w:r>
        <w:rPr>
          <w:rtl/>
        </w:rPr>
        <w:t xml:space="preserve">גדולה </w:t>
      </w:r>
      <w:bookmarkStart w:id="1326" w:name="_ETM_Q6_617380"/>
      <w:bookmarkEnd w:id="1326"/>
      <w:r>
        <w:rPr>
          <w:rtl/>
        </w:rPr>
        <w:t xml:space="preserve">של </w:t>
      </w:r>
      <w:bookmarkStart w:id="1327" w:name="_ETM_Q6_617530"/>
      <w:bookmarkEnd w:id="1327"/>
      <w:r>
        <w:rPr>
          <w:rtl/>
        </w:rPr>
        <w:t xml:space="preserve">שר </w:t>
      </w:r>
      <w:bookmarkStart w:id="1328" w:name="_ETM_Q6_617770"/>
      <w:bookmarkEnd w:id="1328"/>
      <w:r>
        <w:rPr>
          <w:rtl/>
        </w:rPr>
        <w:t>האוצר</w:t>
      </w:r>
      <w:r>
        <w:rPr>
          <w:rFonts w:hint="cs"/>
          <w:rtl/>
        </w:rPr>
        <w:t>.</w:t>
      </w:r>
      <w:r>
        <w:rPr>
          <w:rtl/>
        </w:rPr>
        <w:t xml:space="preserve"> </w:t>
      </w:r>
      <w:bookmarkStart w:id="1329" w:name="_ETM_Q6_618250"/>
      <w:bookmarkStart w:id="1330" w:name="_ETM_Q6_614658"/>
      <w:bookmarkEnd w:id="1329"/>
      <w:bookmarkEnd w:id="1330"/>
    </w:p>
    <w:p w:rsidR="00D65F74" w:rsidRDefault="00D65F74" w:rsidP="00F2495B">
      <w:pPr>
        <w:rPr>
          <w:rtl/>
        </w:rPr>
      </w:pPr>
      <w:bookmarkStart w:id="1331" w:name="_ETM_Q6_614758"/>
      <w:bookmarkEnd w:id="1331"/>
    </w:p>
    <w:p w:rsidR="00D65F74" w:rsidRDefault="00D65F74" w:rsidP="00F2495B">
      <w:pPr>
        <w:pStyle w:val="af6"/>
        <w:keepNext/>
        <w:rPr>
          <w:rtl/>
        </w:rPr>
      </w:pPr>
      <w:bookmarkStart w:id="1332" w:name="ET_yor_6595_17"/>
      <w:r w:rsidRPr="00F17918">
        <w:rPr>
          <w:rStyle w:val="TagStyle"/>
          <w:rtl/>
        </w:rPr>
        <w:t xml:space="preserve"> &lt;&lt; יור &gt;&gt; </w:t>
      </w:r>
      <w:r>
        <w:rPr>
          <w:rtl/>
        </w:rPr>
        <w:t>היו"ר ארז מלול:</w:t>
      </w:r>
      <w:r w:rsidRPr="00F17918">
        <w:rPr>
          <w:rStyle w:val="TagStyle"/>
          <w:rtl/>
        </w:rPr>
        <w:t xml:space="preserve"> &lt;&lt; יור &gt;&gt;</w:t>
      </w:r>
      <w:r>
        <w:rPr>
          <w:rtl/>
        </w:rPr>
        <w:t xml:space="preserve">   </w:t>
      </w:r>
      <w:bookmarkEnd w:id="1332"/>
    </w:p>
    <w:p w:rsidR="00D65F74" w:rsidRDefault="00D65F74" w:rsidP="000921AA">
      <w:pPr>
        <w:rPr>
          <w:rtl/>
        </w:rPr>
      </w:pPr>
    </w:p>
    <w:p w:rsidR="00D65F74" w:rsidRDefault="00D65F74" w:rsidP="00F2495B">
      <w:pPr>
        <w:rPr>
          <w:rtl/>
        </w:rPr>
      </w:pPr>
      <w:bookmarkStart w:id="1333" w:name="_ETM_Q6_616706"/>
      <w:bookmarkEnd w:id="1333"/>
      <w:r>
        <w:rPr>
          <w:rFonts w:hint="cs"/>
          <w:rtl/>
        </w:rPr>
        <w:t>טוב, אני מקווה שזה לא יהיה רב-שנתי.</w:t>
      </w:r>
    </w:p>
    <w:p w:rsidR="00D65F74" w:rsidRDefault="00D65F74" w:rsidP="00F2495B">
      <w:pPr>
        <w:rPr>
          <w:rtl/>
        </w:rPr>
      </w:pPr>
    </w:p>
    <w:p w:rsidR="00D65F74" w:rsidRDefault="00D65F74" w:rsidP="00F2495B">
      <w:pPr>
        <w:pStyle w:val="-"/>
        <w:keepNext/>
        <w:rPr>
          <w:rtl/>
        </w:rPr>
      </w:pPr>
      <w:bookmarkStart w:id="1334" w:name="ET_speakercontinue_4590_18"/>
      <w:r w:rsidRPr="00F17918">
        <w:rPr>
          <w:rStyle w:val="TagStyle"/>
          <w:rtl/>
        </w:rPr>
        <w:t xml:space="preserve"> &lt;&lt; דובר_המשך &gt;&gt; </w:t>
      </w:r>
      <w:r>
        <w:rPr>
          <w:rtl/>
        </w:rPr>
        <w:t>זאב אלקין (הימין הממלכתי):</w:t>
      </w:r>
      <w:r w:rsidRPr="00F17918">
        <w:rPr>
          <w:rStyle w:val="TagStyle"/>
          <w:rtl/>
        </w:rPr>
        <w:t xml:space="preserve"> &lt;&lt; דובר_המשך &gt;&gt;</w:t>
      </w:r>
      <w:r>
        <w:rPr>
          <w:rtl/>
        </w:rPr>
        <w:t xml:space="preserve">   </w:t>
      </w:r>
      <w:bookmarkEnd w:id="1334"/>
    </w:p>
    <w:p w:rsidR="00D65F74" w:rsidRDefault="00D65F74" w:rsidP="000921AA">
      <w:pPr>
        <w:rPr>
          <w:rtl/>
        </w:rPr>
      </w:pPr>
    </w:p>
    <w:p w:rsidR="00D65F74" w:rsidRDefault="00D65F74" w:rsidP="00F2495B">
      <w:pPr>
        <w:rPr>
          <w:rtl/>
        </w:rPr>
      </w:pPr>
      <w:bookmarkStart w:id="1335" w:name="_ETM_Q6_616782"/>
      <w:bookmarkEnd w:id="1335"/>
      <w:r>
        <w:rPr>
          <w:rFonts w:hint="cs"/>
          <w:rtl/>
        </w:rPr>
        <w:t xml:space="preserve">אני מסכים. איך זה לא יהיה </w:t>
      </w:r>
      <w:bookmarkStart w:id="1336" w:name="_ETM_Q6_618275"/>
      <w:bookmarkEnd w:id="1336"/>
      <w:r>
        <w:rPr>
          <w:rFonts w:hint="cs"/>
          <w:rtl/>
        </w:rPr>
        <w:t>רב-שנתי?</w:t>
      </w:r>
    </w:p>
    <w:p w:rsidR="00D65F74" w:rsidRDefault="00D65F74" w:rsidP="00F2495B">
      <w:pPr>
        <w:rPr>
          <w:rtl/>
        </w:rPr>
      </w:pPr>
      <w:bookmarkStart w:id="1337" w:name="_ETM_Q6_621470"/>
      <w:bookmarkStart w:id="1338" w:name="_ETM_Q6_621561"/>
      <w:bookmarkEnd w:id="1337"/>
      <w:bookmarkEnd w:id="1338"/>
    </w:p>
    <w:p w:rsidR="00D65F74" w:rsidRDefault="00D65F74" w:rsidP="00F2495B">
      <w:pPr>
        <w:pStyle w:val="af6"/>
        <w:keepNext/>
        <w:rPr>
          <w:rtl/>
        </w:rPr>
      </w:pPr>
      <w:bookmarkStart w:id="1339" w:name="ET_yor_6595_19"/>
      <w:r w:rsidRPr="00F17918">
        <w:rPr>
          <w:rStyle w:val="TagStyle"/>
          <w:rtl/>
        </w:rPr>
        <w:t xml:space="preserve"> &lt;&lt; יור &gt;&gt; </w:t>
      </w:r>
      <w:r>
        <w:rPr>
          <w:rtl/>
        </w:rPr>
        <w:t>היו"ר ארז מלול:</w:t>
      </w:r>
      <w:r w:rsidRPr="00F17918">
        <w:rPr>
          <w:rStyle w:val="TagStyle"/>
          <w:rtl/>
        </w:rPr>
        <w:t xml:space="preserve"> &lt;&lt; יור &gt;&gt;</w:t>
      </w:r>
      <w:r>
        <w:rPr>
          <w:rtl/>
        </w:rPr>
        <w:t xml:space="preserve">   </w:t>
      </w:r>
      <w:bookmarkEnd w:id="1339"/>
    </w:p>
    <w:p w:rsidR="00D65F74" w:rsidRDefault="00D65F74" w:rsidP="000921AA">
      <w:pPr>
        <w:rPr>
          <w:rtl/>
        </w:rPr>
      </w:pPr>
    </w:p>
    <w:p w:rsidR="00D65F74" w:rsidRDefault="00D65F74" w:rsidP="00F2495B">
      <w:pPr>
        <w:rPr>
          <w:rtl/>
        </w:rPr>
      </w:pPr>
      <w:r>
        <w:rPr>
          <w:rFonts w:hint="cs"/>
          <w:rtl/>
        </w:rPr>
        <w:t>אולי.</w:t>
      </w:r>
      <w:bookmarkStart w:id="1340" w:name="_ETM_Q6_619585"/>
      <w:bookmarkEnd w:id="1340"/>
    </w:p>
    <w:p w:rsidR="00D65F74" w:rsidRDefault="00D65F74" w:rsidP="00F2495B">
      <w:pPr>
        <w:rPr>
          <w:rtl/>
        </w:rPr>
      </w:pPr>
      <w:bookmarkStart w:id="1341" w:name="_ETM_Q6_619674"/>
      <w:bookmarkEnd w:id="1341"/>
    </w:p>
    <w:p w:rsidR="00D65F74" w:rsidRDefault="00D65F74" w:rsidP="00F2495B">
      <w:pPr>
        <w:pStyle w:val="-"/>
        <w:keepNext/>
        <w:rPr>
          <w:rtl/>
        </w:rPr>
      </w:pPr>
      <w:bookmarkStart w:id="1342" w:name="ET_speakercontinue_4590_20"/>
      <w:r w:rsidRPr="00F17918">
        <w:rPr>
          <w:rStyle w:val="TagStyle"/>
          <w:rtl/>
        </w:rPr>
        <w:t xml:space="preserve"> &lt;&lt; דובר_המשך &gt;&gt; </w:t>
      </w:r>
      <w:r>
        <w:rPr>
          <w:rtl/>
        </w:rPr>
        <w:t>זאב אלקין (הימין הממלכתי):</w:t>
      </w:r>
      <w:r w:rsidRPr="00F17918">
        <w:rPr>
          <w:rStyle w:val="TagStyle"/>
          <w:rtl/>
        </w:rPr>
        <w:t xml:space="preserve"> &lt;&lt; דובר_המשך &gt;&gt;</w:t>
      </w:r>
      <w:r>
        <w:rPr>
          <w:rtl/>
        </w:rPr>
        <w:t xml:space="preserve">   </w:t>
      </w:r>
      <w:bookmarkEnd w:id="1342"/>
    </w:p>
    <w:p w:rsidR="00D65F74" w:rsidRDefault="00D65F74" w:rsidP="000921AA">
      <w:pPr>
        <w:rPr>
          <w:rtl/>
        </w:rPr>
      </w:pPr>
    </w:p>
    <w:p w:rsidR="00D65F74" w:rsidRDefault="00D65F74" w:rsidP="00F2495B">
      <w:pPr>
        <w:rPr>
          <w:rtl/>
        </w:rPr>
      </w:pPr>
      <w:bookmarkStart w:id="1343" w:name="_ETM_Q6_620617"/>
      <w:bookmarkEnd w:id="1343"/>
      <w:r>
        <w:rPr>
          <w:rFonts w:hint="cs"/>
          <w:rtl/>
        </w:rPr>
        <w:t xml:space="preserve">כשאתה נותן הטבה למילואימניק, היא תהיה. יהיו יותר מילואימניקים, פחות </w:t>
      </w:r>
      <w:bookmarkStart w:id="1344" w:name="_ETM_Q6_622303"/>
      <w:bookmarkEnd w:id="1344"/>
      <w:r>
        <w:rPr>
          <w:rFonts w:hint="cs"/>
          <w:rtl/>
        </w:rPr>
        <w:t xml:space="preserve">מילואימניקים </w:t>
      </w:r>
      <w:r>
        <w:rPr>
          <w:rFonts w:hint="eastAsia"/>
          <w:rtl/>
        </w:rPr>
        <w:t>–</w:t>
      </w:r>
      <w:r>
        <w:rPr>
          <w:rFonts w:hint="cs"/>
          <w:rtl/>
        </w:rPr>
        <w:t xml:space="preserve"> תמיד יש מילואימניקים.</w:t>
      </w:r>
    </w:p>
    <w:p w:rsidR="00D65F74" w:rsidRDefault="00D65F74" w:rsidP="00F2495B">
      <w:pPr>
        <w:rPr>
          <w:rtl/>
        </w:rPr>
      </w:pPr>
    </w:p>
    <w:p w:rsidR="00D65F74" w:rsidRDefault="00D65F74" w:rsidP="00F2495B">
      <w:pPr>
        <w:pStyle w:val="af6"/>
        <w:keepNext/>
        <w:rPr>
          <w:rtl/>
        </w:rPr>
      </w:pPr>
      <w:bookmarkStart w:id="1345" w:name="ET_yor_6595_21"/>
      <w:r w:rsidRPr="00F17918">
        <w:rPr>
          <w:rStyle w:val="TagStyle"/>
          <w:rtl/>
        </w:rPr>
        <w:t xml:space="preserve"> &lt;&lt; יור &gt;&gt; </w:t>
      </w:r>
      <w:r>
        <w:rPr>
          <w:rtl/>
        </w:rPr>
        <w:t>היו"ר ארז מלול:</w:t>
      </w:r>
      <w:r w:rsidRPr="00F17918">
        <w:rPr>
          <w:rStyle w:val="TagStyle"/>
          <w:rtl/>
        </w:rPr>
        <w:t xml:space="preserve"> &lt;&lt; יור &gt;&gt;</w:t>
      </w:r>
      <w:r>
        <w:rPr>
          <w:rtl/>
        </w:rPr>
        <w:t xml:space="preserve">   </w:t>
      </w:r>
      <w:bookmarkEnd w:id="1345"/>
    </w:p>
    <w:p w:rsidR="00D65F74" w:rsidRDefault="00D65F74" w:rsidP="000921AA">
      <w:pPr>
        <w:rPr>
          <w:rtl/>
        </w:rPr>
      </w:pPr>
    </w:p>
    <w:p w:rsidR="00D65F74" w:rsidRDefault="00D65F74" w:rsidP="00F2495B">
      <w:pPr>
        <w:rPr>
          <w:rtl/>
        </w:rPr>
      </w:pPr>
      <w:r>
        <w:rPr>
          <w:rFonts w:hint="cs"/>
          <w:rtl/>
        </w:rPr>
        <w:t>אז זה לא רב-שנתי.</w:t>
      </w:r>
    </w:p>
    <w:p w:rsidR="00D65F74" w:rsidRDefault="00D65F74" w:rsidP="00F2495B">
      <w:pPr>
        <w:rPr>
          <w:rtl/>
        </w:rPr>
      </w:pPr>
    </w:p>
    <w:p w:rsidR="00D65F74" w:rsidRDefault="00D65F74" w:rsidP="00F2495B">
      <w:pPr>
        <w:pStyle w:val="-"/>
        <w:keepNext/>
        <w:rPr>
          <w:rtl/>
        </w:rPr>
      </w:pPr>
      <w:bookmarkStart w:id="1346" w:name="ET_speakercontinue_4590_22"/>
      <w:r w:rsidRPr="00F17918">
        <w:rPr>
          <w:rStyle w:val="TagStyle"/>
          <w:rtl/>
        </w:rPr>
        <w:t xml:space="preserve"> &lt;&lt; דובר_המשך &gt;&gt; </w:t>
      </w:r>
      <w:r>
        <w:rPr>
          <w:rtl/>
        </w:rPr>
        <w:t>זאב אלקין (הימין הממלכתי):</w:t>
      </w:r>
      <w:r w:rsidRPr="00F17918">
        <w:rPr>
          <w:rStyle w:val="TagStyle"/>
          <w:rtl/>
        </w:rPr>
        <w:t xml:space="preserve"> &lt;&lt; דובר_המשך &gt;&gt;</w:t>
      </w:r>
      <w:r>
        <w:rPr>
          <w:rtl/>
        </w:rPr>
        <w:t xml:space="preserve">   </w:t>
      </w:r>
      <w:bookmarkEnd w:id="1346"/>
    </w:p>
    <w:p w:rsidR="00D65F74" w:rsidRDefault="00D65F74" w:rsidP="000921AA">
      <w:pPr>
        <w:rPr>
          <w:rtl/>
        </w:rPr>
      </w:pPr>
    </w:p>
    <w:p w:rsidR="00D65F74" w:rsidRDefault="00D65F74" w:rsidP="00405AD4">
      <w:pPr>
        <w:rPr>
          <w:rtl/>
        </w:rPr>
      </w:pPr>
      <w:r>
        <w:rPr>
          <w:rFonts w:hint="cs"/>
          <w:rtl/>
        </w:rPr>
        <w:t>זה רב-שנתי</w:t>
      </w:r>
      <w:r w:rsidR="00405AD4">
        <w:rPr>
          <w:rFonts w:hint="cs"/>
          <w:rtl/>
        </w:rPr>
        <w:t>.</w:t>
      </w:r>
      <w:r>
        <w:rPr>
          <w:rFonts w:hint="cs"/>
          <w:rtl/>
        </w:rPr>
        <w:t xml:space="preserve"> השאלה היא מה </w:t>
      </w:r>
      <w:bookmarkStart w:id="1347" w:name="_ETM_Q6_627289"/>
      <w:bookmarkEnd w:id="1347"/>
      <w:r>
        <w:rPr>
          <w:rFonts w:hint="cs"/>
          <w:rtl/>
        </w:rPr>
        <w:t>הסכום.</w:t>
      </w:r>
      <w:bookmarkStart w:id="1348" w:name="_ETM_Q6_628760"/>
      <w:bookmarkEnd w:id="1348"/>
    </w:p>
    <w:p w:rsidR="00D65F74" w:rsidRDefault="00D65F74" w:rsidP="00F2495B">
      <w:pPr>
        <w:rPr>
          <w:rtl/>
        </w:rPr>
      </w:pPr>
      <w:bookmarkStart w:id="1349" w:name="_ETM_Q6_628849"/>
      <w:bookmarkEnd w:id="1349"/>
    </w:p>
    <w:p w:rsidR="00D65F74" w:rsidRDefault="00D65F74" w:rsidP="00F2495B">
      <w:pPr>
        <w:pStyle w:val="af5"/>
        <w:keepNext/>
        <w:rPr>
          <w:rtl/>
        </w:rPr>
      </w:pPr>
      <w:bookmarkStart w:id="1350" w:name="ET_interruption_6345_23"/>
      <w:r w:rsidRPr="00F17918">
        <w:rPr>
          <w:rStyle w:val="TagStyle"/>
          <w:rtl/>
        </w:rPr>
        <w:t xml:space="preserve"> &lt;&lt; קריאה &gt;&gt; </w:t>
      </w:r>
      <w:r>
        <w:rPr>
          <w:rtl/>
        </w:rPr>
        <w:t>טלי גוטליב (הליכוד):</w:t>
      </w:r>
      <w:r w:rsidRPr="00F17918">
        <w:rPr>
          <w:rStyle w:val="TagStyle"/>
          <w:rtl/>
        </w:rPr>
        <w:t xml:space="preserve"> &lt;&lt; קריאה &gt;&gt;</w:t>
      </w:r>
      <w:r>
        <w:rPr>
          <w:rtl/>
        </w:rPr>
        <w:t xml:space="preserve">   </w:t>
      </w:r>
      <w:bookmarkEnd w:id="1350"/>
    </w:p>
    <w:p w:rsidR="00D65F74" w:rsidRDefault="00D65F74" w:rsidP="000921AA">
      <w:pPr>
        <w:rPr>
          <w:rtl/>
        </w:rPr>
      </w:pPr>
    </w:p>
    <w:p w:rsidR="00D65F74" w:rsidRDefault="00D65F74" w:rsidP="00F2495B">
      <w:pPr>
        <w:rPr>
          <w:rtl/>
        </w:rPr>
      </w:pPr>
      <w:bookmarkStart w:id="1351" w:name="_ETM_Q6_628462"/>
      <w:bookmarkEnd w:id="1351"/>
      <w:r>
        <w:rPr>
          <w:rFonts w:hint="cs"/>
          <w:rtl/>
        </w:rPr>
        <w:t>חבר'ה, יאללה.</w:t>
      </w:r>
      <w:bookmarkStart w:id="1352" w:name="_ETM_Q6_632728"/>
      <w:bookmarkEnd w:id="1352"/>
    </w:p>
    <w:p w:rsidR="00D65F74" w:rsidRDefault="00D65F74" w:rsidP="00F2495B">
      <w:pPr>
        <w:rPr>
          <w:rtl/>
        </w:rPr>
      </w:pPr>
      <w:bookmarkStart w:id="1353" w:name="_ETM_Q6_632824"/>
      <w:bookmarkEnd w:id="1353"/>
    </w:p>
    <w:p w:rsidR="00D65F74" w:rsidRDefault="00D65F74" w:rsidP="00F2495B">
      <w:pPr>
        <w:pStyle w:val="af6"/>
        <w:keepNext/>
        <w:rPr>
          <w:rtl/>
        </w:rPr>
      </w:pPr>
      <w:bookmarkStart w:id="1354" w:name="ET_yor_6595_24"/>
      <w:r w:rsidRPr="00F17918">
        <w:rPr>
          <w:rStyle w:val="TagStyle"/>
          <w:rtl/>
        </w:rPr>
        <w:t xml:space="preserve"> &lt;&lt; יור &gt;&gt; </w:t>
      </w:r>
      <w:r>
        <w:rPr>
          <w:rtl/>
        </w:rPr>
        <w:t>היו"ר ארז מלול:</w:t>
      </w:r>
      <w:r w:rsidRPr="00F17918">
        <w:rPr>
          <w:rStyle w:val="TagStyle"/>
          <w:rtl/>
        </w:rPr>
        <w:t xml:space="preserve"> &lt;&lt; יור &gt;&gt;</w:t>
      </w:r>
      <w:r>
        <w:rPr>
          <w:rtl/>
        </w:rPr>
        <w:t xml:space="preserve">   </w:t>
      </w:r>
      <w:bookmarkEnd w:id="1354"/>
    </w:p>
    <w:p w:rsidR="00D65F74" w:rsidRDefault="00D65F74" w:rsidP="000921AA">
      <w:pPr>
        <w:rPr>
          <w:rtl/>
        </w:rPr>
      </w:pPr>
    </w:p>
    <w:p w:rsidR="00D65F74" w:rsidRDefault="00D65F74" w:rsidP="00F2495B">
      <w:pPr>
        <w:rPr>
          <w:rtl/>
        </w:rPr>
      </w:pPr>
      <w:bookmarkStart w:id="1355" w:name="_ETM_Q6_631432"/>
      <w:bookmarkEnd w:id="1355"/>
      <w:r>
        <w:rPr>
          <w:rFonts w:hint="cs"/>
          <w:rtl/>
        </w:rPr>
        <w:t>טוב.</w:t>
      </w:r>
      <w:bookmarkStart w:id="1356" w:name="_ETM_Q6_632881"/>
      <w:bookmarkEnd w:id="1356"/>
      <w:r>
        <w:rPr>
          <w:rFonts w:hint="cs"/>
          <w:rtl/>
        </w:rPr>
        <w:t xml:space="preserve"> טוב, תודה רבה.</w:t>
      </w:r>
    </w:p>
    <w:p w:rsidR="00D65F74" w:rsidRDefault="00D65F74" w:rsidP="00F2495B">
      <w:pPr>
        <w:rPr>
          <w:rtl/>
        </w:rPr>
      </w:pPr>
      <w:bookmarkStart w:id="1357" w:name="_ETM_Q6_632130"/>
      <w:bookmarkStart w:id="1358" w:name="_ETM_Q6_632221"/>
      <w:bookmarkEnd w:id="1357"/>
      <w:bookmarkEnd w:id="1358"/>
    </w:p>
    <w:p w:rsidR="00D65F74" w:rsidRDefault="00D65F74" w:rsidP="00F2495B">
      <w:pPr>
        <w:pStyle w:val="-"/>
        <w:keepNext/>
        <w:rPr>
          <w:rtl/>
        </w:rPr>
      </w:pPr>
      <w:bookmarkStart w:id="1359" w:name="ET_speakercontinue_4590_25"/>
      <w:r w:rsidRPr="00F17918">
        <w:rPr>
          <w:rStyle w:val="TagStyle"/>
          <w:rtl/>
        </w:rPr>
        <w:t xml:space="preserve"> &lt;&lt; דובר_המשך &gt;&gt; </w:t>
      </w:r>
      <w:r>
        <w:rPr>
          <w:rtl/>
        </w:rPr>
        <w:t>זאב אלקין (הימין הממלכתי):</w:t>
      </w:r>
      <w:r w:rsidRPr="00F17918">
        <w:rPr>
          <w:rStyle w:val="TagStyle"/>
          <w:rtl/>
        </w:rPr>
        <w:t xml:space="preserve"> &lt;&lt; דובר_המשך &gt;&gt;</w:t>
      </w:r>
      <w:r>
        <w:rPr>
          <w:rtl/>
        </w:rPr>
        <w:t xml:space="preserve">   </w:t>
      </w:r>
      <w:bookmarkEnd w:id="1359"/>
    </w:p>
    <w:p w:rsidR="00D65F74" w:rsidRDefault="00D65F74" w:rsidP="000921AA">
      <w:pPr>
        <w:rPr>
          <w:rtl/>
        </w:rPr>
      </w:pPr>
    </w:p>
    <w:p w:rsidR="00D65F74" w:rsidRDefault="00D65F74" w:rsidP="00391875">
      <w:pPr>
        <w:rPr>
          <w:rtl/>
        </w:rPr>
      </w:pPr>
      <w:bookmarkStart w:id="1360" w:name="_ETM_Q6_633558"/>
      <w:bookmarkEnd w:id="1360"/>
      <w:r>
        <w:rPr>
          <w:rFonts w:hint="cs"/>
          <w:rtl/>
        </w:rPr>
        <w:t xml:space="preserve">השאלה היא מה הסכום. לכן אני מציע </w:t>
      </w:r>
      <w:bookmarkStart w:id="1361" w:name="_ETM_Q6_635148"/>
      <w:bookmarkEnd w:id="1361"/>
      <w:r>
        <w:rPr>
          <w:rFonts w:hint="cs"/>
          <w:rtl/>
        </w:rPr>
        <w:t>לכם, תביאו את הכסף הזה ממקום אחר ותשאירו בקופסה רק</w:t>
      </w:r>
      <w:bookmarkStart w:id="1362" w:name="_ETM_Q6_640379"/>
      <w:bookmarkEnd w:id="1362"/>
      <w:r>
        <w:rPr>
          <w:rFonts w:hint="cs"/>
          <w:rtl/>
        </w:rPr>
        <w:t xml:space="preserve"> תשלום למפונים. זה בהחלט ראוי.</w:t>
      </w:r>
      <w:bookmarkStart w:id="1363" w:name="_ETM_Q6_640057"/>
      <w:bookmarkEnd w:id="1363"/>
    </w:p>
    <w:p w:rsidR="00D65F74" w:rsidRDefault="00D65F74" w:rsidP="00F2495B">
      <w:pPr>
        <w:rPr>
          <w:rtl/>
        </w:rPr>
      </w:pPr>
      <w:bookmarkStart w:id="1364" w:name="_ETM_Q6_640176"/>
      <w:bookmarkEnd w:id="1364"/>
    </w:p>
    <w:p w:rsidR="00D65F74" w:rsidRDefault="00D65F74" w:rsidP="00F2495B">
      <w:pPr>
        <w:pStyle w:val="af5"/>
        <w:keepNext/>
        <w:rPr>
          <w:rtl/>
        </w:rPr>
      </w:pPr>
      <w:bookmarkStart w:id="1365" w:name="ET_interruption_6345_26"/>
      <w:r w:rsidRPr="00F17918">
        <w:rPr>
          <w:rStyle w:val="TagStyle"/>
          <w:rtl/>
        </w:rPr>
        <w:t xml:space="preserve"> &lt;&lt; קריאה &gt;&gt; </w:t>
      </w:r>
      <w:r>
        <w:rPr>
          <w:rtl/>
        </w:rPr>
        <w:t>טלי גוטליב (הליכוד):</w:t>
      </w:r>
      <w:r w:rsidRPr="00F17918">
        <w:rPr>
          <w:rStyle w:val="TagStyle"/>
          <w:rtl/>
        </w:rPr>
        <w:t xml:space="preserve"> &lt;&lt; קריאה &gt;&gt;</w:t>
      </w:r>
      <w:r>
        <w:rPr>
          <w:rtl/>
        </w:rPr>
        <w:t xml:space="preserve">   </w:t>
      </w:r>
      <w:bookmarkEnd w:id="1365"/>
    </w:p>
    <w:p w:rsidR="00D65F74" w:rsidRDefault="00D65F74" w:rsidP="000921AA">
      <w:pPr>
        <w:rPr>
          <w:rtl/>
        </w:rPr>
      </w:pPr>
    </w:p>
    <w:p w:rsidR="00D65F74" w:rsidRDefault="000921AA" w:rsidP="00F2495B">
      <w:pPr>
        <w:rPr>
          <w:rtl/>
        </w:rPr>
      </w:pPr>
      <w:bookmarkStart w:id="1366" w:name="_ETM_Q6_639334"/>
      <w:bookmarkStart w:id="1367" w:name="_ETM_Q6_645123"/>
      <w:bookmarkEnd w:id="1366"/>
      <w:bookmarkEnd w:id="1367"/>
      <w:r>
        <w:rPr>
          <w:rFonts w:hint="cs"/>
          <w:rtl/>
        </w:rPr>
        <w:t>– – –</w:t>
      </w:r>
      <w:r w:rsidR="00D65F74">
        <w:rPr>
          <w:rFonts w:hint="cs"/>
          <w:rtl/>
        </w:rPr>
        <w:t xml:space="preserve"> מהעצים, הכסף צומח על העץ.</w:t>
      </w:r>
    </w:p>
    <w:p w:rsidR="00D65F74" w:rsidRDefault="00D65F74" w:rsidP="00F2495B">
      <w:pPr>
        <w:rPr>
          <w:rtl/>
        </w:rPr>
      </w:pPr>
    </w:p>
    <w:p w:rsidR="00D65F74" w:rsidRDefault="00D65F74" w:rsidP="00F2495B">
      <w:pPr>
        <w:pStyle w:val="af6"/>
        <w:keepNext/>
        <w:rPr>
          <w:rtl/>
        </w:rPr>
      </w:pPr>
      <w:bookmarkStart w:id="1368" w:name="ET_yor_6595_27"/>
      <w:r w:rsidRPr="00306D31">
        <w:rPr>
          <w:rStyle w:val="TagStyle"/>
          <w:rtl/>
        </w:rPr>
        <w:t xml:space="preserve"> &lt;&lt; יור &gt;&gt; </w:t>
      </w:r>
      <w:r>
        <w:rPr>
          <w:rtl/>
        </w:rPr>
        <w:t>היו"ר ארז מלול:</w:t>
      </w:r>
      <w:r w:rsidRPr="00306D31">
        <w:rPr>
          <w:rStyle w:val="TagStyle"/>
          <w:rtl/>
        </w:rPr>
        <w:t xml:space="preserve"> &lt;&lt; יור &gt;&gt;</w:t>
      </w:r>
      <w:r>
        <w:rPr>
          <w:rtl/>
        </w:rPr>
        <w:t xml:space="preserve">   </w:t>
      </w:r>
      <w:bookmarkEnd w:id="1368"/>
    </w:p>
    <w:p w:rsidR="00D65F74" w:rsidRDefault="00D65F74" w:rsidP="000921AA">
      <w:pPr>
        <w:rPr>
          <w:rtl/>
        </w:rPr>
      </w:pPr>
    </w:p>
    <w:p w:rsidR="00D65F74" w:rsidRDefault="00D65F74" w:rsidP="00F2495B">
      <w:pPr>
        <w:rPr>
          <w:rtl/>
        </w:rPr>
      </w:pPr>
      <w:r>
        <w:rPr>
          <w:rFonts w:hint="cs"/>
          <w:rtl/>
        </w:rPr>
        <w:t xml:space="preserve">תודה </w:t>
      </w:r>
      <w:bookmarkStart w:id="1369" w:name="_ETM_Q6_643727"/>
      <w:bookmarkEnd w:id="1369"/>
      <w:r>
        <w:rPr>
          <w:rFonts w:hint="cs"/>
          <w:rtl/>
        </w:rPr>
        <w:t>רבה. חבר הכנסת מישל בוסקילה, בבקשה.</w:t>
      </w:r>
      <w:bookmarkStart w:id="1370" w:name="_ETM_Q6_648037"/>
      <w:bookmarkEnd w:id="1370"/>
    </w:p>
    <w:p w:rsidR="00D65F74" w:rsidRDefault="00D65F74" w:rsidP="00F2495B">
      <w:pPr>
        <w:rPr>
          <w:rtl/>
        </w:rPr>
      </w:pPr>
      <w:bookmarkStart w:id="1371" w:name="_ETM_Q6_648139"/>
      <w:bookmarkEnd w:id="1371"/>
    </w:p>
    <w:p w:rsidR="00D65F74" w:rsidRDefault="00D65F74" w:rsidP="00F2495B">
      <w:pPr>
        <w:pStyle w:val="af5"/>
        <w:keepNext/>
        <w:rPr>
          <w:rtl/>
        </w:rPr>
      </w:pPr>
      <w:bookmarkStart w:id="1372" w:name="ET_interruption_6345_28"/>
      <w:r w:rsidRPr="00306D31">
        <w:rPr>
          <w:rStyle w:val="TagStyle"/>
          <w:rtl/>
        </w:rPr>
        <w:t xml:space="preserve"> &lt;&lt; קריאה &gt;&gt; </w:t>
      </w:r>
      <w:r>
        <w:rPr>
          <w:rtl/>
        </w:rPr>
        <w:t>טלי גוטליב (הליכוד):</w:t>
      </w:r>
      <w:r w:rsidRPr="00306D31">
        <w:rPr>
          <w:rStyle w:val="TagStyle"/>
          <w:rtl/>
        </w:rPr>
        <w:t xml:space="preserve"> &lt;&lt; קריאה &gt;&gt;</w:t>
      </w:r>
      <w:r>
        <w:rPr>
          <w:rtl/>
        </w:rPr>
        <w:t xml:space="preserve">   </w:t>
      </w:r>
      <w:bookmarkEnd w:id="1372"/>
    </w:p>
    <w:p w:rsidR="00D65F74" w:rsidRDefault="00D65F74" w:rsidP="000921AA">
      <w:pPr>
        <w:rPr>
          <w:rtl/>
        </w:rPr>
      </w:pPr>
    </w:p>
    <w:p w:rsidR="00D65F74" w:rsidRDefault="00D65F74" w:rsidP="00F2495B">
      <w:pPr>
        <w:rPr>
          <w:rtl/>
        </w:rPr>
      </w:pPr>
      <w:r>
        <w:rPr>
          <w:rFonts w:hint="cs"/>
          <w:rtl/>
        </w:rPr>
        <w:t xml:space="preserve">את הכסף </w:t>
      </w:r>
      <w:r>
        <w:rPr>
          <w:rFonts w:hint="eastAsia"/>
          <w:rtl/>
        </w:rPr>
        <w:t xml:space="preserve">– </w:t>
      </w:r>
      <w:r>
        <w:rPr>
          <w:rFonts w:hint="cs"/>
          <w:rtl/>
        </w:rPr>
        <w:t>ממקום אחר, מהעץ. תגזור אותו, תתלוש.</w:t>
      </w:r>
    </w:p>
    <w:p w:rsidR="00D65F74" w:rsidRDefault="00D65F74" w:rsidP="00F2495B">
      <w:pPr>
        <w:rPr>
          <w:rtl/>
        </w:rPr>
      </w:pPr>
      <w:bookmarkStart w:id="1373" w:name="_ETM_Q6_653589"/>
      <w:bookmarkStart w:id="1374" w:name="_ETM_Q6_653682"/>
      <w:bookmarkEnd w:id="1373"/>
      <w:bookmarkEnd w:id="1374"/>
    </w:p>
    <w:p w:rsidR="00D65F74" w:rsidRDefault="00D65F74" w:rsidP="00F2495B">
      <w:pPr>
        <w:pStyle w:val="af5"/>
        <w:keepNext/>
        <w:rPr>
          <w:rtl/>
        </w:rPr>
      </w:pPr>
      <w:bookmarkStart w:id="1375" w:name="ET_interruption_4590_29"/>
      <w:r w:rsidRPr="00CE4784">
        <w:rPr>
          <w:rStyle w:val="TagStyle"/>
          <w:rtl/>
        </w:rPr>
        <w:t xml:space="preserve"> &lt;&lt; קריאה &gt;&gt; </w:t>
      </w:r>
      <w:r>
        <w:rPr>
          <w:rtl/>
        </w:rPr>
        <w:t>זאב אלקין (הימין הממלכתי):</w:t>
      </w:r>
      <w:r w:rsidRPr="00CE4784">
        <w:rPr>
          <w:rStyle w:val="TagStyle"/>
          <w:rtl/>
        </w:rPr>
        <w:t xml:space="preserve"> &lt;&lt; קריאה &gt;&gt;</w:t>
      </w:r>
      <w:r>
        <w:rPr>
          <w:rtl/>
        </w:rPr>
        <w:t xml:space="preserve">   </w:t>
      </w:r>
      <w:bookmarkEnd w:id="1375"/>
    </w:p>
    <w:p w:rsidR="00D65F74" w:rsidRDefault="00D65F74" w:rsidP="000921AA">
      <w:pPr>
        <w:rPr>
          <w:rtl/>
        </w:rPr>
      </w:pPr>
    </w:p>
    <w:p w:rsidR="00D65F74" w:rsidRDefault="00D65F74" w:rsidP="00F2495B">
      <w:pPr>
        <w:rPr>
          <w:rtl/>
        </w:rPr>
      </w:pPr>
      <w:bookmarkStart w:id="1376" w:name="_ETM_Q6_651891"/>
      <w:bookmarkStart w:id="1377" w:name="_ETM_Q6_652154"/>
      <w:bookmarkStart w:id="1378" w:name="_ETM_Q6_652266"/>
      <w:bookmarkEnd w:id="1376"/>
      <w:bookmarkEnd w:id="1377"/>
      <w:bookmarkEnd w:id="1378"/>
      <w:r>
        <w:rPr>
          <w:rFonts w:hint="cs"/>
          <w:rtl/>
        </w:rPr>
        <w:t>לא, מכסף קואליציוני.</w:t>
      </w:r>
    </w:p>
    <w:p w:rsidR="00D65F74" w:rsidRDefault="00D65F74" w:rsidP="00F2495B">
      <w:pPr>
        <w:rPr>
          <w:rtl/>
        </w:rPr>
      </w:pPr>
      <w:bookmarkStart w:id="1379" w:name="_ETM_Q6_654489"/>
      <w:bookmarkStart w:id="1380" w:name="_ETM_Q6_654599"/>
      <w:bookmarkEnd w:id="1379"/>
      <w:bookmarkEnd w:id="1380"/>
    </w:p>
    <w:p w:rsidR="00D65F74" w:rsidRDefault="00D65F74" w:rsidP="00F2495B">
      <w:pPr>
        <w:pStyle w:val="af5"/>
        <w:keepNext/>
        <w:rPr>
          <w:rtl/>
        </w:rPr>
      </w:pPr>
      <w:bookmarkStart w:id="1381" w:name="ET_interruption_6345_30"/>
      <w:r w:rsidRPr="00CE4784">
        <w:rPr>
          <w:rStyle w:val="TagStyle"/>
          <w:rtl/>
        </w:rPr>
        <w:t xml:space="preserve"> &lt;&lt; קריאה &gt;&gt; </w:t>
      </w:r>
      <w:r>
        <w:rPr>
          <w:rtl/>
        </w:rPr>
        <w:t>טלי גוטליב (הליכוד):</w:t>
      </w:r>
      <w:r w:rsidRPr="00CE4784">
        <w:rPr>
          <w:rStyle w:val="TagStyle"/>
          <w:rtl/>
        </w:rPr>
        <w:t xml:space="preserve"> &lt;&lt; קריאה &gt;&gt;</w:t>
      </w:r>
      <w:r>
        <w:rPr>
          <w:rtl/>
        </w:rPr>
        <w:t xml:space="preserve">   </w:t>
      </w:r>
      <w:bookmarkEnd w:id="1381"/>
    </w:p>
    <w:p w:rsidR="00D65F74" w:rsidRDefault="00D65F74" w:rsidP="000921AA">
      <w:pPr>
        <w:rPr>
          <w:rtl/>
        </w:rPr>
      </w:pPr>
    </w:p>
    <w:p w:rsidR="00D65F74" w:rsidRDefault="00D65F74" w:rsidP="00F2495B">
      <w:pPr>
        <w:rPr>
          <w:rtl/>
        </w:rPr>
      </w:pPr>
      <w:r>
        <w:rPr>
          <w:rFonts w:hint="cs"/>
          <w:rtl/>
        </w:rPr>
        <w:t>הכסף צומח לי על העץ.</w:t>
      </w:r>
    </w:p>
    <w:p w:rsidR="00D65F74" w:rsidRDefault="00D65F74" w:rsidP="00F2495B">
      <w:pPr>
        <w:rPr>
          <w:rtl/>
        </w:rPr>
      </w:pPr>
      <w:bookmarkStart w:id="1382" w:name="_ETM_Q6_654578"/>
      <w:bookmarkStart w:id="1383" w:name="_ETM_Q6_654672"/>
      <w:bookmarkEnd w:id="1382"/>
      <w:bookmarkEnd w:id="1383"/>
    </w:p>
    <w:p w:rsidR="00D65F74" w:rsidRDefault="00D65F74" w:rsidP="00F2495B">
      <w:pPr>
        <w:pStyle w:val="af5"/>
        <w:keepNext/>
        <w:rPr>
          <w:rtl/>
        </w:rPr>
      </w:pPr>
      <w:bookmarkStart w:id="1384" w:name="ET_interruption_4590_31"/>
      <w:r w:rsidRPr="00CE4784">
        <w:rPr>
          <w:rStyle w:val="TagStyle"/>
          <w:rtl/>
        </w:rPr>
        <w:t xml:space="preserve"> &lt;&lt; קריאה &gt;&gt; </w:t>
      </w:r>
      <w:r>
        <w:rPr>
          <w:rtl/>
        </w:rPr>
        <w:t>זאב אלקין (הימין הממלכתי):</w:t>
      </w:r>
      <w:r w:rsidRPr="00CE4784">
        <w:rPr>
          <w:rStyle w:val="TagStyle"/>
          <w:rtl/>
        </w:rPr>
        <w:t xml:space="preserve"> &lt;&lt; קריאה &gt;&gt;</w:t>
      </w:r>
      <w:r>
        <w:rPr>
          <w:rtl/>
        </w:rPr>
        <w:t xml:space="preserve">   </w:t>
      </w:r>
      <w:bookmarkEnd w:id="1384"/>
    </w:p>
    <w:p w:rsidR="00D65F74" w:rsidRDefault="00D65F74" w:rsidP="000921AA">
      <w:pPr>
        <w:rPr>
          <w:rtl/>
        </w:rPr>
      </w:pPr>
    </w:p>
    <w:p w:rsidR="00D65F74" w:rsidRDefault="00D65F74" w:rsidP="00F2495B">
      <w:pPr>
        <w:rPr>
          <w:rtl/>
        </w:rPr>
      </w:pPr>
      <w:r>
        <w:rPr>
          <w:rFonts w:hint="cs"/>
          <w:rtl/>
        </w:rPr>
        <w:t>מכסף קואליציוני, חברת הכנסת גוטליב.</w:t>
      </w:r>
    </w:p>
    <w:p w:rsidR="00D65F74" w:rsidRDefault="00D65F74" w:rsidP="00F2495B">
      <w:pPr>
        <w:rPr>
          <w:rtl/>
        </w:rPr>
      </w:pPr>
    </w:p>
    <w:p w:rsidR="00D65F74" w:rsidRDefault="00D65F74" w:rsidP="00F2495B">
      <w:pPr>
        <w:pStyle w:val="af5"/>
        <w:keepNext/>
        <w:rPr>
          <w:rtl/>
        </w:rPr>
      </w:pPr>
      <w:bookmarkStart w:id="1385" w:name="ET_interruption_6345_32"/>
      <w:r w:rsidRPr="00CE4784">
        <w:rPr>
          <w:rStyle w:val="TagStyle"/>
          <w:rtl/>
        </w:rPr>
        <w:t xml:space="preserve"> &lt;&lt; קריאה &gt;&gt; </w:t>
      </w:r>
      <w:r>
        <w:rPr>
          <w:rtl/>
        </w:rPr>
        <w:t>טלי גוטליב (הליכוד):</w:t>
      </w:r>
      <w:r w:rsidRPr="00CE4784">
        <w:rPr>
          <w:rStyle w:val="TagStyle"/>
          <w:rtl/>
        </w:rPr>
        <w:t xml:space="preserve"> &lt;&lt; קריאה &gt;&gt;</w:t>
      </w:r>
      <w:r>
        <w:rPr>
          <w:rtl/>
        </w:rPr>
        <w:t xml:space="preserve">   </w:t>
      </w:r>
      <w:bookmarkEnd w:id="1385"/>
    </w:p>
    <w:p w:rsidR="00D65F74" w:rsidRDefault="00D65F74" w:rsidP="000921AA">
      <w:pPr>
        <w:rPr>
          <w:rtl/>
        </w:rPr>
      </w:pPr>
    </w:p>
    <w:p w:rsidR="00D65F74" w:rsidRDefault="00D65F74" w:rsidP="00F2495B">
      <w:pPr>
        <w:rPr>
          <w:rtl/>
        </w:rPr>
      </w:pPr>
      <w:r>
        <w:rPr>
          <w:rFonts w:hint="cs"/>
          <w:rtl/>
        </w:rPr>
        <w:t>בסדר, מהעץ.</w:t>
      </w:r>
    </w:p>
    <w:p w:rsidR="00D65F74" w:rsidRPr="00391875" w:rsidRDefault="00D65F74" w:rsidP="00F2495B">
      <w:pPr>
        <w:rPr>
          <w:rtl/>
        </w:rPr>
      </w:pPr>
      <w:bookmarkStart w:id="1386" w:name="_ETM_Q6_658808"/>
      <w:bookmarkStart w:id="1387" w:name="_ETM_Q6_632975"/>
      <w:bookmarkEnd w:id="1386"/>
      <w:bookmarkEnd w:id="1387"/>
    </w:p>
    <w:p w:rsidR="00D65F74" w:rsidRDefault="00D65F74" w:rsidP="00F2495B">
      <w:pPr>
        <w:pStyle w:val="af6"/>
        <w:keepNext/>
        <w:rPr>
          <w:rtl/>
        </w:rPr>
      </w:pPr>
      <w:bookmarkStart w:id="1388" w:name="ET_yor_6595_34"/>
      <w:r w:rsidRPr="00CE4784">
        <w:rPr>
          <w:rStyle w:val="TagStyle"/>
          <w:rtl/>
        </w:rPr>
        <w:t xml:space="preserve"> &lt;&lt; יור &gt;&gt; </w:t>
      </w:r>
      <w:r>
        <w:rPr>
          <w:rtl/>
        </w:rPr>
        <w:t>היו"ר ארז מלול:</w:t>
      </w:r>
      <w:r w:rsidRPr="00CE4784">
        <w:rPr>
          <w:rStyle w:val="TagStyle"/>
          <w:rtl/>
        </w:rPr>
        <w:t xml:space="preserve"> &lt;&lt; יור &gt;&gt;</w:t>
      </w:r>
      <w:r>
        <w:rPr>
          <w:rtl/>
        </w:rPr>
        <w:t xml:space="preserve">   </w:t>
      </w:r>
      <w:bookmarkEnd w:id="1388"/>
    </w:p>
    <w:p w:rsidR="00D65F74" w:rsidRDefault="00D65F74" w:rsidP="000921AA">
      <w:pPr>
        <w:rPr>
          <w:rtl/>
        </w:rPr>
      </w:pPr>
    </w:p>
    <w:p w:rsidR="00D65F74" w:rsidRDefault="00D65F74" w:rsidP="00F2495B">
      <w:pPr>
        <w:rPr>
          <w:rtl/>
        </w:rPr>
      </w:pPr>
      <w:bookmarkStart w:id="1389" w:name="_ETM_Q6_666270"/>
      <w:bookmarkEnd w:id="1389"/>
      <w:r>
        <w:rPr>
          <w:rFonts w:hint="cs"/>
          <w:rtl/>
        </w:rPr>
        <w:t>פעם ראשונה שאני</w:t>
      </w:r>
      <w:bookmarkStart w:id="1390" w:name="_ETM_Q6_665359"/>
      <w:bookmarkEnd w:id="1390"/>
      <w:r>
        <w:rPr>
          <w:rFonts w:hint="cs"/>
          <w:rtl/>
        </w:rPr>
        <w:t xml:space="preserve"> יושב פה ואתה נואם. יש התרגשות – שלי. אני אתן </w:t>
      </w:r>
      <w:bookmarkStart w:id="1391" w:name="_ETM_Q6_675106"/>
      <w:bookmarkEnd w:id="1391"/>
      <w:r>
        <w:rPr>
          <w:rFonts w:hint="cs"/>
          <w:rtl/>
        </w:rPr>
        <w:t>לך עוד 50 שניות בונוס.</w:t>
      </w:r>
    </w:p>
    <w:p w:rsidR="00D65F74" w:rsidRDefault="00D65F74" w:rsidP="00F2495B">
      <w:pPr>
        <w:rPr>
          <w:rtl/>
        </w:rPr>
      </w:pPr>
      <w:bookmarkStart w:id="1392" w:name="_ETM_Q6_672417"/>
      <w:bookmarkStart w:id="1393" w:name="_ETM_Q6_672536"/>
      <w:bookmarkStart w:id="1394" w:name="_ETM_Q6_674420"/>
      <w:bookmarkEnd w:id="1392"/>
      <w:bookmarkEnd w:id="1393"/>
      <w:bookmarkEnd w:id="1394"/>
    </w:p>
    <w:p w:rsidR="00D65F74" w:rsidRDefault="00D65F74" w:rsidP="00F2495B">
      <w:pPr>
        <w:pStyle w:val="a4"/>
        <w:keepNext/>
        <w:rPr>
          <w:rtl/>
        </w:rPr>
      </w:pPr>
      <w:bookmarkStart w:id="1395" w:name="ET_speaker_6336_35"/>
      <w:r w:rsidRPr="00CE4784">
        <w:rPr>
          <w:rStyle w:val="TagStyle"/>
          <w:rtl/>
        </w:rPr>
        <w:t xml:space="preserve"> &lt;&lt; דובר &gt;&gt; </w:t>
      </w:r>
      <w:bookmarkStart w:id="1396" w:name="_Toc176816647"/>
      <w:r>
        <w:rPr>
          <w:rtl/>
        </w:rPr>
        <w:t>מישל בוסקילה (הימין הממלכתי):</w:t>
      </w:r>
      <w:bookmarkEnd w:id="1396"/>
      <w:r w:rsidRPr="00CE4784">
        <w:rPr>
          <w:rStyle w:val="TagStyle"/>
          <w:rtl/>
        </w:rPr>
        <w:t xml:space="preserve"> &lt;&lt; דובר &gt;&gt;</w:t>
      </w:r>
      <w:r>
        <w:rPr>
          <w:rtl/>
        </w:rPr>
        <w:t xml:space="preserve">   </w:t>
      </w:r>
      <w:bookmarkEnd w:id="1395"/>
    </w:p>
    <w:p w:rsidR="00D65F74" w:rsidRDefault="00D65F74" w:rsidP="000921AA">
      <w:pPr>
        <w:rPr>
          <w:rtl/>
        </w:rPr>
      </w:pPr>
    </w:p>
    <w:p w:rsidR="00D65F74" w:rsidRDefault="00D65F74" w:rsidP="00F2495B">
      <w:pPr>
        <w:rPr>
          <w:rtl/>
        </w:rPr>
      </w:pPr>
      <w:r>
        <w:rPr>
          <w:rFonts w:hint="cs"/>
          <w:rtl/>
        </w:rPr>
        <w:t>קיבלתי בונוס, זה כבר טוב.</w:t>
      </w:r>
      <w:bookmarkStart w:id="1397" w:name="_ETM_Q6_684135"/>
      <w:bookmarkStart w:id="1398" w:name="_ETM_Q6_684232"/>
      <w:bookmarkStart w:id="1399" w:name="_ETM_Q6_684778"/>
      <w:bookmarkStart w:id="1400" w:name="_ETM_Q6_684878"/>
      <w:bookmarkStart w:id="1401" w:name="_ETM_Q6_675411"/>
      <w:bookmarkStart w:id="1402" w:name="_ETM_Q6_675487"/>
      <w:bookmarkStart w:id="1403" w:name="_ETM_Q6_614798"/>
      <w:bookmarkStart w:id="1404" w:name="_ETM_Q6_614881"/>
      <w:bookmarkStart w:id="1405" w:name="_ETM_Q6_686779"/>
      <w:bookmarkEnd w:id="1397"/>
      <w:bookmarkEnd w:id="1398"/>
      <w:bookmarkEnd w:id="1399"/>
      <w:bookmarkEnd w:id="1400"/>
      <w:bookmarkEnd w:id="1401"/>
      <w:bookmarkEnd w:id="1402"/>
      <w:bookmarkEnd w:id="1403"/>
      <w:bookmarkEnd w:id="1404"/>
      <w:bookmarkEnd w:id="1405"/>
      <w:r>
        <w:rPr>
          <w:rFonts w:hint="cs"/>
          <w:rtl/>
        </w:rPr>
        <w:t xml:space="preserve"> </w:t>
      </w:r>
      <w:r>
        <w:rPr>
          <w:rtl/>
        </w:rPr>
        <w:t xml:space="preserve">אדוני </w:t>
      </w:r>
      <w:bookmarkStart w:id="1406" w:name="_ETM_Q6_687169"/>
      <w:bookmarkEnd w:id="1406"/>
      <w:r>
        <w:rPr>
          <w:rtl/>
        </w:rPr>
        <w:t>היושב-ראש</w:t>
      </w:r>
      <w:r>
        <w:rPr>
          <w:rFonts w:hint="cs"/>
          <w:rtl/>
        </w:rPr>
        <w:t>,</w:t>
      </w:r>
      <w:r>
        <w:rPr>
          <w:rtl/>
        </w:rPr>
        <w:t xml:space="preserve"> </w:t>
      </w:r>
      <w:bookmarkStart w:id="1407" w:name="_ETM_Q6_687799"/>
      <w:bookmarkEnd w:id="1407"/>
      <w:r>
        <w:rPr>
          <w:rtl/>
        </w:rPr>
        <w:t xml:space="preserve">כנסת </w:t>
      </w:r>
      <w:bookmarkStart w:id="1408" w:name="_ETM_Q6_688219"/>
      <w:bookmarkEnd w:id="1408"/>
      <w:r>
        <w:rPr>
          <w:rtl/>
        </w:rPr>
        <w:t>נכבדה</w:t>
      </w:r>
      <w:bookmarkStart w:id="1409" w:name="_ETM_Q6_688699"/>
      <w:bookmarkEnd w:id="1409"/>
      <w:r>
        <w:rPr>
          <w:rFonts w:hint="cs"/>
          <w:rtl/>
        </w:rPr>
        <w:t xml:space="preserve">, </w:t>
      </w:r>
      <w:r>
        <w:rPr>
          <w:rtl/>
        </w:rPr>
        <w:t xml:space="preserve">מכובדיי </w:t>
      </w:r>
      <w:bookmarkStart w:id="1410" w:name="_ETM_Q6_689299"/>
      <w:bookmarkEnd w:id="1410"/>
      <w:r>
        <w:rPr>
          <w:rtl/>
        </w:rPr>
        <w:t>כולם</w:t>
      </w:r>
      <w:r>
        <w:rPr>
          <w:rFonts w:hint="cs"/>
          <w:rtl/>
        </w:rPr>
        <w:t>,</w:t>
      </w:r>
      <w:r>
        <w:rPr>
          <w:rtl/>
        </w:rPr>
        <w:t xml:space="preserve"> </w:t>
      </w:r>
      <w:bookmarkStart w:id="1411" w:name="_ETM_Q6_690569"/>
      <w:bookmarkEnd w:id="1411"/>
      <w:r>
        <w:rPr>
          <w:rtl/>
        </w:rPr>
        <w:t xml:space="preserve">חוק </w:t>
      </w:r>
      <w:bookmarkStart w:id="1412" w:name="_ETM_Q6_690840"/>
      <w:bookmarkEnd w:id="1412"/>
      <w:r>
        <w:rPr>
          <w:rtl/>
        </w:rPr>
        <w:t>הפחתת</w:t>
      </w:r>
      <w:bookmarkStart w:id="1413" w:name="_ETM_Q6_691159"/>
      <w:bookmarkEnd w:id="1413"/>
      <w:r>
        <w:rPr>
          <w:rtl/>
        </w:rPr>
        <w:t xml:space="preserve"> </w:t>
      </w:r>
      <w:bookmarkStart w:id="1414" w:name="_ETM_Q6_691279"/>
      <w:bookmarkEnd w:id="1414"/>
      <w:r>
        <w:rPr>
          <w:rtl/>
        </w:rPr>
        <w:t xml:space="preserve">הגירעון </w:t>
      </w:r>
      <w:bookmarkStart w:id="1415" w:name="_ETM_Q6_691879"/>
      <w:bookmarkEnd w:id="1415"/>
      <w:r>
        <w:rPr>
          <w:rtl/>
        </w:rPr>
        <w:t xml:space="preserve">והגבלת </w:t>
      </w:r>
      <w:bookmarkStart w:id="1416" w:name="_ETM_Q6_692419"/>
      <w:bookmarkEnd w:id="1416"/>
      <w:r>
        <w:rPr>
          <w:rtl/>
        </w:rPr>
        <w:t xml:space="preserve">הוצאות </w:t>
      </w:r>
      <w:bookmarkStart w:id="1417" w:name="_ETM_Q6_692779"/>
      <w:bookmarkEnd w:id="1417"/>
      <w:r>
        <w:rPr>
          <w:rtl/>
        </w:rPr>
        <w:t>התקציב</w:t>
      </w:r>
      <w:r>
        <w:rPr>
          <w:rFonts w:hint="cs"/>
          <w:rtl/>
        </w:rPr>
        <w:t>,</w:t>
      </w:r>
      <w:r>
        <w:rPr>
          <w:rtl/>
        </w:rPr>
        <w:t xml:space="preserve"> </w:t>
      </w:r>
      <w:bookmarkStart w:id="1418" w:name="_ETM_Q6_693290"/>
      <w:bookmarkEnd w:id="1418"/>
      <w:proofErr w:type="spellStart"/>
      <w:r>
        <w:rPr>
          <w:rtl/>
        </w:rPr>
        <w:t>התשנ"</w:t>
      </w:r>
      <w:bookmarkStart w:id="1419" w:name="_ETM_Q6_693739"/>
      <w:bookmarkEnd w:id="1419"/>
      <w:r>
        <w:rPr>
          <w:rFonts w:hint="cs"/>
          <w:rtl/>
        </w:rPr>
        <w:t>ב</w:t>
      </w:r>
      <w:proofErr w:type="spellEnd"/>
      <w:r>
        <w:rPr>
          <w:rFonts w:hint="eastAsia"/>
          <w:rtl/>
        </w:rPr>
        <w:t>–</w:t>
      </w:r>
      <w:r>
        <w:rPr>
          <w:rtl/>
        </w:rPr>
        <w:t>1992</w:t>
      </w:r>
      <w:r>
        <w:rPr>
          <w:rFonts w:hint="cs"/>
          <w:rtl/>
        </w:rPr>
        <w:t>,</w:t>
      </w:r>
      <w:r>
        <w:rPr>
          <w:rtl/>
        </w:rPr>
        <w:t xml:space="preserve"> </w:t>
      </w:r>
      <w:bookmarkStart w:id="1420" w:name="_ETM_Q6_696040"/>
      <w:bookmarkEnd w:id="1420"/>
      <w:r>
        <w:rPr>
          <w:rtl/>
        </w:rPr>
        <w:t xml:space="preserve">נועד </w:t>
      </w:r>
      <w:bookmarkStart w:id="1421" w:name="_ETM_Q6_696370"/>
      <w:bookmarkEnd w:id="1421"/>
      <w:r>
        <w:rPr>
          <w:rtl/>
        </w:rPr>
        <w:t xml:space="preserve">לייצב </w:t>
      </w:r>
      <w:bookmarkStart w:id="1422" w:name="_ETM_Q6_696760"/>
      <w:bookmarkEnd w:id="1422"/>
      <w:r>
        <w:rPr>
          <w:rtl/>
        </w:rPr>
        <w:t xml:space="preserve">את </w:t>
      </w:r>
      <w:bookmarkStart w:id="1423" w:name="_ETM_Q6_696879"/>
      <w:bookmarkEnd w:id="1423"/>
      <w:r>
        <w:rPr>
          <w:rtl/>
        </w:rPr>
        <w:t xml:space="preserve">הכלכלה </w:t>
      </w:r>
      <w:bookmarkStart w:id="1424" w:name="_ETM_Q6_697359"/>
      <w:bookmarkEnd w:id="1424"/>
      <w:r>
        <w:rPr>
          <w:rtl/>
        </w:rPr>
        <w:t xml:space="preserve">הישראלית </w:t>
      </w:r>
      <w:bookmarkStart w:id="1425" w:name="_ETM_Q6_697840"/>
      <w:bookmarkEnd w:id="1425"/>
      <w:r>
        <w:rPr>
          <w:rtl/>
        </w:rPr>
        <w:t xml:space="preserve">באמצעות </w:t>
      </w:r>
      <w:bookmarkStart w:id="1426" w:name="_ETM_Q6_698379"/>
      <w:bookmarkEnd w:id="1426"/>
      <w:r>
        <w:rPr>
          <w:rtl/>
        </w:rPr>
        <w:t xml:space="preserve">הגבלת </w:t>
      </w:r>
      <w:bookmarkStart w:id="1427" w:name="_ETM_Q6_698829"/>
      <w:bookmarkEnd w:id="1427"/>
      <w:r>
        <w:rPr>
          <w:rtl/>
        </w:rPr>
        <w:t xml:space="preserve">הגירעון </w:t>
      </w:r>
      <w:bookmarkStart w:id="1428" w:name="_ETM_Q6_699279"/>
      <w:bookmarkEnd w:id="1428"/>
      <w:r>
        <w:rPr>
          <w:rtl/>
        </w:rPr>
        <w:t xml:space="preserve">התקציבי </w:t>
      </w:r>
      <w:bookmarkStart w:id="1429" w:name="_ETM_Q6_699790"/>
      <w:bookmarkEnd w:id="1429"/>
      <w:r>
        <w:rPr>
          <w:rtl/>
        </w:rPr>
        <w:t xml:space="preserve">והגבלת </w:t>
      </w:r>
      <w:bookmarkStart w:id="1430" w:name="_ETM_Q6_700389"/>
      <w:bookmarkEnd w:id="1430"/>
      <w:r>
        <w:rPr>
          <w:rtl/>
        </w:rPr>
        <w:t xml:space="preserve">גידול </w:t>
      </w:r>
      <w:bookmarkStart w:id="1431" w:name="_ETM_Q6_700749"/>
      <w:bookmarkEnd w:id="1431"/>
      <w:r>
        <w:rPr>
          <w:rtl/>
        </w:rPr>
        <w:t xml:space="preserve">ההוצאות </w:t>
      </w:r>
      <w:bookmarkStart w:id="1432" w:name="_ETM_Q6_701230"/>
      <w:bookmarkEnd w:id="1432"/>
      <w:r>
        <w:rPr>
          <w:rtl/>
        </w:rPr>
        <w:t>הציבוריות</w:t>
      </w:r>
      <w:r>
        <w:rPr>
          <w:rFonts w:hint="cs"/>
          <w:rtl/>
        </w:rPr>
        <w:t>.</w:t>
      </w:r>
      <w:r>
        <w:rPr>
          <w:rtl/>
        </w:rPr>
        <w:t xml:space="preserve"> </w:t>
      </w:r>
      <w:bookmarkStart w:id="1433" w:name="_ETM_Q6_702730"/>
      <w:bookmarkEnd w:id="1433"/>
      <w:r>
        <w:rPr>
          <w:rtl/>
        </w:rPr>
        <w:t xml:space="preserve">החוק </w:t>
      </w:r>
      <w:bookmarkStart w:id="1434" w:name="_ETM_Q6_703090"/>
      <w:bookmarkEnd w:id="1434"/>
      <w:r>
        <w:rPr>
          <w:rtl/>
        </w:rPr>
        <w:t>הצי</w:t>
      </w:r>
      <w:r>
        <w:rPr>
          <w:rFonts w:hint="cs"/>
          <w:rtl/>
        </w:rPr>
        <w:t>ב</w:t>
      </w:r>
      <w:r>
        <w:rPr>
          <w:rtl/>
        </w:rPr>
        <w:t xml:space="preserve"> </w:t>
      </w:r>
      <w:bookmarkStart w:id="1435" w:name="_ETM_Q6_703420"/>
      <w:bookmarkEnd w:id="1435"/>
      <w:r>
        <w:rPr>
          <w:rtl/>
        </w:rPr>
        <w:t xml:space="preserve">מסגרת </w:t>
      </w:r>
      <w:bookmarkStart w:id="1436" w:name="_ETM_Q6_703870"/>
      <w:bookmarkEnd w:id="1436"/>
      <w:r>
        <w:rPr>
          <w:rtl/>
        </w:rPr>
        <w:t xml:space="preserve">פיסקלית </w:t>
      </w:r>
      <w:bookmarkStart w:id="1437" w:name="_ETM_Q6_704500"/>
      <w:bookmarkEnd w:id="1437"/>
      <w:r>
        <w:rPr>
          <w:rtl/>
        </w:rPr>
        <w:t xml:space="preserve">שמטרתה </w:t>
      </w:r>
      <w:bookmarkStart w:id="1438" w:name="_ETM_Q6_704980"/>
      <w:bookmarkEnd w:id="1438"/>
      <w:r>
        <w:rPr>
          <w:rtl/>
        </w:rPr>
        <w:t xml:space="preserve">לשמור </w:t>
      </w:r>
      <w:bookmarkStart w:id="1439" w:name="_ETM_Q6_705370"/>
      <w:bookmarkEnd w:id="1439"/>
      <w:r>
        <w:rPr>
          <w:rtl/>
        </w:rPr>
        <w:t xml:space="preserve">על </w:t>
      </w:r>
      <w:bookmarkStart w:id="1440" w:name="_ETM_Q6_705459"/>
      <w:bookmarkEnd w:id="1440"/>
      <w:r>
        <w:rPr>
          <w:rtl/>
        </w:rPr>
        <w:t xml:space="preserve">יציבות </w:t>
      </w:r>
      <w:bookmarkStart w:id="1441" w:name="_ETM_Q6_705970"/>
      <w:bookmarkEnd w:id="1441"/>
      <w:r>
        <w:rPr>
          <w:rtl/>
        </w:rPr>
        <w:t xml:space="preserve">כלכלית </w:t>
      </w:r>
      <w:bookmarkStart w:id="1442" w:name="_ETM_Q6_706480"/>
      <w:bookmarkEnd w:id="1442"/>
      <w:r>
        <w:rPr>
          <w:rtl/>
        </w:rPr>
        <w:t xml:space="preserve">לאורך </w:t>
      </w:r>
      <w:bookmarkStart w:id="1443" w:name="_ETM_Q6_706780"/>
      <w:bookmarkEnd w:id="1443"/>
      <w:r>
        <w:rPr>
          <w:rtl/>
        </w:rPr>
        <w:t xml:space="preserve">זמן </w:t>
      </w:r>
      <w:bookmarkStart w:id="1444" w:name="_ETM_Q6_707730"/>
      <w:bookmarkEnd w:id="1444"/>
      <w:r>
        <w:rPr>
          <w:rtl/>
        </w:rPr>
        <w:t xml:space="preserve">ולמנוע </w:t>
      </w:r>
      <w:bookmarkStart w:id="1445" w:name="_ETM_Q6_708300"/>
      <w:bookmarkEnd w:id="1445"/>
      <w:r>
        <w:rPr>
          <w:rtl/>
        </w:rPr>
        <w:t xml:space="preserve">השפעה </w:t>
      </w:r>
      <w:bookmarkStart w:id="1446" w:name="_ETM_Q6_708660"/>
      <w:bookmarkEnd w:id="1446"/>
      <w:r>
        <w:rPr>
          <w:rtl/>
        </w:rPr>
        <w:t xml:space="preserve">שלילית </w:t>
      </w:r>
      <w:bookmarkStart w:id="1447" w:name="_ETM_Q6_709020"/>
      <w:bookmarkEnd w:id="1447"/>
      <w:r>
        <w:rPr>
          <w:rtl/>
        </w:rPr>
        <w:t xml:space="preserve">של </w:t>
      </w:r>
      <w:bookmarkStart w:id="1448" w:name="_ETM_Q6_709650"/>
      <w:bookmarkEnd w:id="1448"/>
      <w:r>
        <w:rPr>
          <w:rtl/>
        </w:rPr>
        <w:t xml:space="preserve">גירעון </w:t>
      </w:r>
      <w:bookmarkStart w:id="1449" w:name="_ETM_Q6_710099"/>
      <w:bookmarkEnd w:id="1449"/>
      <w:r>
        <w:rPr>
          <w:rtl/>
        </w:rPr>
        <w:t xml:space="preserve">על </w:t>
      </w:r>
      <w:bookmarkStart w:id="1450" w:name="_ETM_Q6_710220"/>
      <w:bookmarkEnd w:id="1450"/>
      <w:r>
        <w:rPr>
          <w:rtl/>
        </w:rPr>
        <w:t>הכלכלה</w:t>
      </w:r>
      <w:r>
        <w:rPr>
          <w:rFonts w:hint="cs"/>
          <w:rtl/>
        </w:rPr>
        <w:t>.</w:t>
      </w:r>
      <w:r>
        <w:rPr>
          <w:rtl/>
        </w:rPr>
        <w:t xml:space="preserve"> </w:t>
      </w:r>
      <w:bookmarkStart w:id="1451" w:name="_ETM_Q6_711420"/>
      <w:bookmarkEnd w:id="1451"/>
    </w:p>
    <w:p w:rsidR="00D65F74" w:rsidRDefault="00D65F74" w:rsidP="00F2495B">
      <w:pPr>
        <w:rPr>
          <w:rtl/>
        </w:rPr>
      </w:pPr>
    </w:p>
    <w:p w:rsidR="00D65F74" w:rsidRDefault="00D65F74" w:rsidP="00405AD4">
      <w:pPr>
        <w:rPr>
          <w:rtl/>
        </w:rPr>
      </w:pPr>
      <w:r>
        <w:rPr>
          <w:rtl/>
        </w:rPr>
        <w:t xml:space="preserve">על </w:t>
      </w:r>
      <w:bookmarkStart w:id="1452" w:name="_ETM_Q6_711629"/>
      <w:bookmarkEnd w:id="1452"/>
      <w:r>
        <w:rPr>
          <w:rtl/>
        </w:rPr>
        <w:t xml:space="preserve">אף </w:t>
      </w:r>
      <w:bookmarkStart w:id="1453" w:name="_ETM_Q6_711809"/>
      <w:bookmarkEnd w:id="1453"/>
      <w:r>
        <w:rPr>
          <w:rtl/>
        </w:rPr>
        <w:t xml:space="preserve">האתגרים </w:t>
      </w:r>
      <w:bookmarkStart w:id="1454" w:name="_ETM_Q6_712260"/>
      <w:bookmarkEnd w:id="1454"/>
      <w:r>
        <w:rPr>
          <w:rtl/>
        </w:rPr>
        <w:t xml:space="preserve">הכרוכים </w:t>
      </w:r>
      <w:bookmarkStart w:id="1455" w:name="_ETM_Q6_712679"/>
      <w:bookmarkEnd w:id="1455"/>
      <w:r>
        <w:rPr>
          <w:rtl/>
        </w:rPr>
        <w:t>בכך</w:t>
      </w:r>
      <w:r>
        <w:rPr>
          <w:rFonts w:hint="cs"/>
          <w:rtl/>
        </w:rPr>
        <w:t>,</w:t>
      </w:r>
      <w:r>
        <w:rPr>
          <w:rtl/>
        </w:rPr>
        <w:t xml:space="preserve"> </w:t>
      </w:r>
      <w:bookmarkStart w:id="1456" w:name="_ETM_Q6_712980"/>
      <w:bookmarkEnd w:id="1456"/>
      <w:r>
        <w:rPr>
          <w:rtl/>
        </w:rPr>
        <w:t xml:space="preserve">שמירה </w:t>
      </w:r>
      <w:bookmarkStart w:id="1457" w:name="_ETM_Q6_713400"/>
      <w:bookmarkEnd w:id="1457"/>
      <w:r>
        <w:rPr>
          <w:rtl/>
        </w:rPr>
        <w:t xml:space="preserve">על </w:t>
      </w:r>
      <w:bookmarkStart w:id="1458" w:name="_ETM_Q6_713489"/>
      <w:bookmarkEnd w:id="1458"/>
      <w:r>
        <w:rPr>
          <w:rtl/>
        </w:rPr>
        <w:t xml:space="preserve">החוק </w:t>
      </w:r>
      <w:bookmarkStart w:id="1459" w:name="_ETM_Q6_714790"/>
      <w:bookmarkEnd w:id="1459"/>
      <w:r>
        <w:rPr>
          <w:rtl/>
        </w:rPr>
        <w:t xml:space="preserve">היא </w:t>
      </w:r>
      <w:bookmarkStart w:id="1460" w:name="_ETM_Q6_714939"/>
      <w:bookmarkEnd w:id="1460"/>
      <w:r>
        <w:rPr>
          <w:rtl/>
        </w:rPr>
        <w:t xml:space="preserve">קריטית </w:t>
      </w:r>
      <w:bookmarkStart w:id="1461" w:name="_ETM_Q6_715510"/>
      <w:bookmarkEnd w:id="1461"/>
      <w:r>
        <w:rPr>
          <w:rtl/>
        </w:rPr>
        <w:t xml:space="preserve">לעתיד </w:t>
      </w:r>
      <w:bookmarkStart w:id="1462" w:name="_ETM_Q6_715900"/>
      <w:bookmarkEnd w:id="1462"/>
      <w:r>
        <w:rPr>
          <w:rtl/>
        </w:rPr>
        <w:t xml:space="preserve">הכלכלי </w:t>
      </w:r>
      <w:bookmarkStart w:id="1463" w:name="_ETM_Q6_716349"/>
      <w:bookmarkEnd w:id="1463"/>
      <w:r>
        <w:rPr>
          <w:rtl/>
        </w:rPr>
        <w:t xml:space="preserve">של </w:t>
      </w:r>
      <w:bookmarkStart w:id="1464" w:name="_ETM_Q6_716559"/>
      <w:bookmarkEnd w:id="1464"/>
      <w:r>
        <w:rPr>
          <w:rtl/>
        </w:rPr>
        <w:t>המדינה</w:t>
      </w:r>
      <w:r>
        <w:rPr>
          <w:rFonts w:hint="cs"/>
          <w:rtl/>
        </w:rPr>
        <w:t>.</w:t>
      </w:r>
      <w:r>
        <w:rPr>
          <w:rtl/>
        </w:rPr>
        <w:t xml:space="preserve"> </w:t>
      </w:r>
      <w:bookmarkStart w:id="1465" w:name="_ETM_Q6_717809"/>
      <w:bookmarkEnd w:id="1465"/>
      <w:r>
        <w:rPr>
          <w:rtl/>
        </w:rPr>
        <w:t xml:space="preserve">החוק </w:t>
      </w:r>
      <w:bookmarkStart w:id="1466" w:name="_ETM_Q6_718170"/>
      <w:bookmarkEnd w:id="1466"/>
      <w:r>
        <w:rPr>
          <w:rtl/>
        </w:rPr>
        <w:t>מ</w:t>
      </w:r>
      <w:r>
        <w:rPr>
          <w:rFonts w:hint="cs"/>
          <w:rtl/>
        </w:rPr>
        <w:t>בטיח</w:t>
      </w:r>
      <w:r>
        <w:rPr>
          <w:rtl/>
        </w:rPr>
        <w:t xml:space="preserve"> </w:t>
      </w:r>
      <w:bookmarkStart w:id="1467" w:name="_ETM_Q6_719279"/>
      <w:bookmarkEnd w:id="1467"/>
      <w:r>
        <w:rPr>
          <w:rtl/>
        </w:rPr>
        <w:t xml:space="preserve">שהמדינה </w:t>
      </w:r>
      <w:bookmarkStart w:id="1468" w:name="_ETM_Q6_719790"/>
      <w:bookmarkEnd w:id="1468"/>
      <w:r>
        <w:rPr>
          <w:rtl/>
        </w:rPr>
        <w:t xml:space="preserve">לא </w:t>
      </w:r>
      <w:bookmarkStart w:id="1469" w:name="_ETM_Q6_719909"/>
      <w:bookmarkEnd w:id="1469"/>
      <w:r>
        <w:rPr>
          <w:rtl/>
        </w:rPr>
        <w:t xml:space="preserve">תיכנס </w:t>
      </w:r>
      <w:bookmarkStart w:id="1470" w:name="_ETM_Q6_720389"/>
      <w:bookmarkEnd w:id="1470"/>
      <w:r>
        <w:rPr>
          <w:rtl/>
        </w:rPr>
        <w:t xml:space="preserve">למעגל </w:t>
      </w:r>
      <w:bookmarkStart w:id="1471" w:name="_ETM_Q6_720900"/>
      <w:bookmarkEnd w:id="1471"/>
      <w:r>
        <w:rPr>
          <w:rtl/>
        </w:rPr>
        <w:t xml:space="preserve">של </w:t>
      </w:r>
      <w:bookmarkStart w:id="1472" w:name="_ETM_Q6_721079"/>
      <w:bookmarkEnd w:id="1472"/>
      <w:r>
        <w:rPr>
          <w:rtl/>
        </w:rPr>
        <w:t xml:space="preserve">חובות </w:t>
      </w:r>
      <w:bookmarkStart w:id="1473" w:name="_ETM_Q6_721469"/>
      <w:bookmarkEnd w:id="1473"/>
      <w:r>
        <w:rPr>
          <w:rtl/>
        </w:rPr>
        <w:t xml:space="preserve">בלתי </w:t>
      </w:r>
      <w:bookmarkStart w:id="1474" w:name="_ETM_Q6_721859"/>
      <w:bookmarkEnd w:id="1474"/>
      <w:r>
        <w:rPr>
          <w:rtl/>
        </w:rPr>
        <w:t>נשלטים</w:t>
      </w:r>
      <w:r>
        <w:rPr>
          <w:rFonts w:hint="cs"/>
          <w:rtl/>
        </w:rPr>
        <w:t>.</w:t>
      </w:r>
      <w:r>
        <w:rPr>
          <w:rtl/>
        </w:rPr>
        <w:t xml:space="preserve"> </w:t>
      </w:r>
      <w:bookmarkStart w:id="1475" w:name="_ETM_Q6_722939"/>
      <w:bookmarkEnd w:id="1475"/>
      <w:r>
        <w:rPr>
          <w:rtl/>
        </w:rPr>
        <w:t xml:space="preserve">גירעון </w:t>
      </w:r>
      <w:bookmarkStart w:id="1476" w:name="_ETM_Q6_723389"/>
      <w:bookmarkEnd w:id="1476"/>
      <w:r>
        <w:rPr>
          <w:rtl/>
        </w:rPr>
        <w:t xml:space="preserve">מוגזם </w:t>
      </w:r>
      <w:bookmarkStart w:id="1477" w:name="_ETM_Q6_723779"/>
      <w:bookmarkEnd w:id="1477"/>
      <w:r>
        <w:rPr>
          <w:rtl/>
        </w:rPr>
        <w:t xml:space="preserve">עלול </w:t>
      </w:r>
      <w:bookmarkStart w:id="1478" w:name="_ETM_Q6_724019"/>
      <w:bookmarkEnd w:id="1478"/>
      <w:r>
        <w:rPr>
          <w:rtl/>
        </w:rPr>
        <w:t xml:space="preserve">להוביל </w:t>
      </w:r>
      <w:bookmarkStart w:id="1479" w:name="_ETM_Q6_724439"/>
      <w:bookmarkEnd w:id="1479"/>
      <w:r>
        <w:rPr>
          <w:rtl/>
        </w:rPr>
        <w:t>לאינפלציה</w:t>
      </w:r>
      <w:r>
        <w:rPr>
          <w:rFonts w:hint="cs"/>
          <w:rtl/>
        </w:rPr>
        <w:t>,</w:t>
      </w:r>
      <w:r>
        <w:rPr>
          <w:rtl/>
        </w:rPr>
        <w:t xml:space="preserve"> </w:t>
      </w:r>
      <w:bookmarkStart w:id="1480" w:name="_ETM_Q6_725159"/>
      <w:bookmarkEnd w:id="1480"/>
      <w:r>
        <w:rPr>
          <w:rtl/>
        </w:rPr>
        <w:t xml:space="preserve">לפגיעה </w:t>
      </w:r>
      <w:bookmarkStart w:id="1481" w:name="_ETM_Q6_725579"/>
      <w:bookmarkEnd w:id="1481"/>
      <w:r>
        <w:rPr>
          <w:rtl/>
        </w:rPr>
        <w:t xml:space="preserve">באמון </w:t>
      </w:r>
      <w:bookmarkStart w:id="1482" w:name="_ETM_Q6_725909"/>
      <w:bookmarkEnd w:id="1482"/>
      <w:r>
        <w:rPr>
          <w:rtl/>
        </w:rPr>
        <w:t xml:space="preserve">המשקיעים </w:t>
      </w:r>
      <w:bookmarkStart w:id="1483" w:name="_ETM_Q6_726450"/>
      <w:bookmarkEnd w:id="1483"/>
      <w:r>
        <w:rPr>
          <w:rtl/>
        </w:rPr>
        <w:t xml:space="preserve">ולירידה </w:t>
      </w:r>
      <w:bookmarkStart w:id="1484" w:name="_ETM_Q6_726929"/>
      <w:bookmarkEnd w:id="1484"/>
      <w:r>
        <w:rPr>
          <w:rtl/>
        </w:rPr>
        <w:t xml:space="preserve">בדירוג </w:t>
      </w:r>
      <w:bookmarkStart w:id="1485" w:name="_ETM_Q6_727349"/>
      <w:bookmarkEnd w:id="1485"/>
      <w:r>
        <w:rPr>
          <w:rtl/>
        </w:rPr>
        <w:t xml:space="preserve">האשראי </w:t>
      </w:r>
      <w:bookmarkStart w:id="1486" w:name="_ETM_Q6_727769"/>
      <w:bookmarkEnd w:id="1486"/>
      <w:r>
        <w:rPr>
          <w:rtl/>
        </w:rPr>
        <w:t xml:space="preserve">של </w:t>
      </w:r>
      <w:bookmarkStart w:id="1487" w:name="_ETM_Q6_727950"/>
      <w:bookmarkEnd w:id="1487"/>
      <w:r>
        <w:rPr>
          <w:rtl/>
        </w:rPr>
        <w:t>ישראל</w:t>
      </w:r>
      <w:r>
        <w:rPr>
          <w:rFonts w:hint="cs"/>
          <w:rtl/>
        </w:rPr>
        <w:t>.</w:t>
      </w:r>
      <w:r>
        <w:rPr>
          <w:rtl/>
        </w:rPr>
        <w:t xml:space="preserve"> </w:t>
      </w:r>
      <w:bookmarkStart w:id="1488" w:name="_ETM_Q6_729010"/>
      <w:bookmarkEnd w:id="1488"/>
      <w:r>
        <w:rPr>
          <w:rtl/>
        </w:rPr>
        <w:t xml:space="preserve">שמירה </w:t>
      </w:r>
      <w:bookmarkStart w:id="1489" w:name="_ETM_Q6_729400"/>
      <w:bookmarkEnd w:id="1489"/>
      <w:r>
        <w:rPr>
          <w:rtl/>
        </w:rPr>
        <w:t xml:space="preserve">על </w:t>
      </w:r>
      <w:bookmarkStart w:id="1490" w:name="_ETM_Q6_729459"/>
      <w:bookmarkEnd w:id="1490"/>
      <w:r>
        <w:rPr>
          <w:rtl/>
        </w:rPr>
        <w:t xml:space="preserve">גבולות </w:t>
      </w:r>
      <w:bookmarkStart w:id="1491" w:name="_ETM_Q6_729819"/>
      <w:bookmarkEnd w:id="1491"/>
      <w:r>
        <w:rPr>
          <w:rtl/>
        </w:rPr>
        <w:t>ההוצא</w:t>
      </w:r>
      <w:r>
        <w:rPr>
          <w:rFonts w:hint="cs"/>
          <w:rtl/>
        </w:rPr>
        <w:t>ות</w:t>
      </w:r>
      <w:r>
        <w:rPr>
          <w:rtl/>
        </w:rPr>
        <w:t xml:space="preserve"> </w:t>
      </w:r>
      <w:bookmarkStart w:id="1492" w:name="_ETM_Q6_730179"/>
      <w:bookmarkEnd w:id="1492"/>
      <w:r>
        <w:rPr>
          <w:rtl/>
        </w:rPr>
        <w:t>הממשלתי</w:t>
      </w:r>
      <w:r>
        <w:rPr>
          <w:rFonts w:hint="cs"/>
          <w:rtl/>
        </w:rPr>
        <w:t>ו</w:t>
      </w:r>
      <w:r>
        <w:rPr>
          <w:rtl/>
        </w:rPr>
        <w:t xml:space="preserve">ת </w:t>
      </w:r>
      <w:bookmarkStart w:id="1493" w:name="_ETM_Q6_730840"/>
      <w:bookmarkEnd w:id="1493"/>
      <w:r>
        <w:rPr>
          <w:rtl/>
        </w:rPr>
        <w:t xml:space="preserve">כפי </w:t>
      </w:r>
      <w:bookmarkStart w:id="1494" w:name="_ETM_Q6_731080"/>
      <w:bookmarkEnd w:id="1494"/>
      <w:r>
        <w:rPr>
          <w:rtl/>
        </w:rPr>
        <w:t xml:space="preserve">שנקבעו </w:t>
      </w:r>
      <w:bookmarkStart w:id="1495" w:name="_ETM_Q6_731530"/>
      <w:bookmarkEnd w:id="1495"/>
      <w:r>
        <w:rPr>
          <w:rtl/>
        </w:rPr>
        <w:t>בחוק</w:t>
      </w:r>
      <w:r>
        <w:rPr>
          <w:rFonts w:hint="cs"/>
          <w:rtl/>
        </w:rPr>
        <w:t>,</w:t>
      </w:r>
      <w:r>
        <w:rPr>
          <w:rtl/>
        </w:rPr>
        <w:t xml:space="preserve"> </w:t>
      </w:r>
      <w:bookmarkStart w:id="1496" w:name="_ETM_Q6_731980"/>
      <w:bookmarkEnd w:id="1496"/>
      <w:r>
        <w:rPr>
          <w:rFonts w:hint="cs"/>
          <w:rtl/>
        </w:rPr>
        <w:t>ח</w:t>
      </w:r>
      <w:r>
        <w:rPr>
          <w:rtl/>
        </w:rPr>
        <w:t xml:space="preserve">יונית </w:t>
      </w:r>
      <w:bookmarkStart w:id="1497" w:name="_ETM_Q6_732839"/>
      <w:bookmarkEnd w:id="1497"/>
      <w:r>
        <w:rPr>
          <w:rtl/>
        </w:rPr>
        <w:t>ל</w:t>
      </w:r>
      <w:bookmarkStart w:id="1498" w:name="_ETM_Q6_733019"/>
      <w:bookmarkEnd w:id="1498"/>
      <w:r>
        <w:rPr>
          <w:rtl/>
        </w:rPr>
        <w:t xml:space="preserve">שמירה </w:t>
      </w:r>
      <w:bookmarkStart w:id="1499" w:name="_ETM_Q6_733439"/>
      <w:bookmarkEnd w:id="1499"/>
      <w:r>
        <w:rPr>
          <w:rtl/>
        </w:rPr>
        <w:t xml:space="preserve">על </w:t>
      </w:r>
      <w:bookmarkStart w:id="1500" w:name="_ETM_Q6_733529"/>
      <w:bookmarkEnd w:id="1500"/>
      <w:r>
        <w:rPr>
          <w:rtl/>
        </w:rPr>
        <w:t xml:space="preserve">יציבות </w:t>
      </w:r>
      <w:bookmarkStart w:id="1501" w:name="_ETM_Q6_734010"/>
      <w:bookmarkEnd w:id="1501"/>
      <w:r>
        <w:rPr>
          <w:rtl/>
        </w:rPr>
        <w:t>כלכלית</w:t>
      </w:r>
      <w:r>
        <w:rPr>
          <w:rFonts w:hint="cs"/>
          <w:rtl/>
        </w:rPr>
        <w:t>,</w:t>
      </w:r>
      <w:r>
        <w:rPr>
          <w:rtl/>
        </w:rPr>
        <w:t xml:space="preserve"> </w:t>
      </w:r>
      <w:bookmarkStart w:id="1502" w:name="_ETM_Q6_734489"/>
      <w:bookmarkEnd w:id="1502"/>
      <w:r>
        <w:rPr>
          <w:rtl/>
        </w:rPr>
        <w:t xml:space="preserve">וחשוב </w:t>
      </w:r>
      <w:bookmarkStart w:id="1503" w:name="_ETM_Q6_734969"/>
      <w:bookmarkEnd w:id="1503"/>
      <w:r>
        <w:rPr>
          <w:rtl/>
        </w:rPr>
        <w:t xml:space="preserve">שלא </w:t>
      </w:r>
      <w:bookmarkStart w:id="1504" w:name="_ETM_Q6_735209"/>
      <w:bookmarkEnd w:id="1504"/>
      <w:r>
        <w:rPr>
          <w:rtl/>
        </w:rPr>
        <w:t xml:space="preserve">לפרוץ </w:t>
      </w:r>
      <w:bookmarkStart w:id="1505" w:name="_ETM_Q6_736240"/>
      <w:bookmarkEnd w:id="1505"/>
      <w:r>
        <w:rPr>
          <w:rtl/>
        </w:rPr>
        <w:t xml:space="preserve">את </w:t>
      </w:r>
      <w:bookmarkStart w:id="1506" w:name="_ETM_Q6_736510"/>
      <w:bookmarkEnd w:id="1506"/>
      <w:r>
        <w:rPr>
          <w:rtl/>
        </w:rPr>
        <w:t xml:space="preserve">המסגרת </w:t>
      </w:r>
      <w:bookmarkStart w:id="1507" w:name="_ETM_Q6_737140"/>
      <w:bookmarkEnd w:id="1507"/>
      <w:r>
        <w:rPr>
          <w:rtl/>
        </w:rPr>
        <w:t xml:space="preserve">הפיסקלית </w:t>
      </w:r>
      <w:bookmarkStart w:id="1508" w:name="_ETM_Q6_737770"/>
      <w:bookmarkEnd w:id="1508"/>
      <w:r>
        <w:rPr>
          <w:rtl/>
        </w:rPr>
        <w:t>שנקבעה</w:t>
      </w:r>
      <w:r>
        <w:rPr>
          <w:rFonts w:hint="cs"/>
          <w:rtl/>
        </w:rPr>
        <w:t>.</w:t>
      </w:r>
      <w:r>
        <w:rPr>
          <w:rtl/>
        </w:rPr>
        <w:t xml:space="preserve"> </w:t>
      </w:r>
      <w:bookmarkStart w:id="1509" w:name="_ETM_Q6_739550"/>
      <w:bookmarkEnd w:id="1509"/>
    </w:p>
    <w:p w:rsidR="00D65F74" w:rsidRDefault="00D65F74" w:rsidP="00F2495B">
      <w:pPr>
        <w:rPr>
          <w:rtl/>
        </w:rPr>
      </w:pPr>
      <w:bookmarkStart w:id="1510" w:name="_ETM_Q6_736349"/>
      <w:bookmarkStart w:id="1511" w:name="_ETM_Q6_736419"/>
      <w:bookmarkEnd w:id="1510"/>
      <w:bookmarkEnd w:id="1511"/>
    </w:p>
    <w:p w:rsidR="00D65F74" w:rsidRDefault="00D65F74" w:rsidP="00391875">
      <w:pPr>
        <w:rPr>
          <w:rtl/>
          <w:lang w:eastAsia="he-IL"/>
        </w:rPr>
      </w:pPr>
      <w:bookmarkStart w:id="1512" w:name="_ETM_Q6_736477"/>
      <w:bookmarkStart w:id="1513" w:name="_ETM_Q6_736532"/>
      <w:bookmarkEnd w:id="1512"/>
      <w:bookmarkEnd w:id="1513"/>
      <w:r>
        <w:rPr>
          <w:rtl/>
        </w:rPr>
        <w:t xml:space="preserve">חוק </w:t>
      </w:r>
      <w:bookmarkStart w:id="1514" w:name="_ETM_Q6_739820"/>
      <w:bookmarkEnd w:id="1514"/>
      <w:r>
        <w:rPr>
          <w:rtl/>
        </w:rPr>
        <w:t xml:space="preserve">הפחתת </w:t>
      </w:r>
      <w:bookmarkStart w:id="1515" w:name="_ETM_Q6_740300"/>
      <w:bookmarkEnd w:id="1515"/>
      <w:r>
        <w:rPr>
          <w:rtl/>
        </w:rPr>
        <w:t xml:space="preserve">הגירעון </w:t>
      </w:r>
      <w:bookmarkStart w:id="1516" w:name="_ETM_Q6_740780"/>
      <w:bookmarkEnd w:id="1516"/>
      <w:r>
        <w:rPr>
          <w:rtl/>
        </w:rPr>
        <w:t xml:space="preserve">משדר </w:t>
      </w:r>
      <w:bookmarkStart w:id="1517" w:name="_ETM_Q6_741170"/>
      <w:bookmarkEnd w:id="1517"/>
      <w:r>
        <w:rPr>
          <w:rtl/>
        </w:rPr>
        <w:t xml:space="preserve">מסר </w:t>
      </w:r>
      <w:bookmarkStart w:id="1518" w:name="_ETM_Q6_741590"/>
      <w:bookmarkEnd w:id="1518"/>
      <w:r>
        <w:rPr>
          <w:rtl/>
        </w:rPr>
        <w:t xml:space="preserve">של </w:t>
      </w:r>
      <w:bookmarkStart w:id="1519" w:name="_ETM_Q6_741830"/>
      <w:bookmarkEnd w:id="1519"/>
      <w:r>
        <w:rPr>
          <w:rtl/>
        </w:rPr>
        <w:t xml:space="preserve">אחריות </w:t>
      </w:r>
      <w:bookmarkStart w:id="1520" w:name="_ETM_Q6_742309"/>
      <w:bookmarkEnd w:id="1520"/>
      <w:r>
        <w:rPr>
          <w:rtl/>
        </w:rPr>
        <w:t xml:space="preserve">כלכלית </w:t>
      </w:r>
      <w:bookmarkStart w:id="1521" w:name="_ETM_Q6_742760"/>
      <w:bookmarkEnd w:id="1521"/>
      <w:r>
        <w:rPr>
          <w:rtl/>
        </w:rPr>
        <w:t xml:space="preserve">לציבור </w:t>
      </w:r>
      <w:bookmarkStart w:id="1522" w:name="_ETM_Q6_743210"/>
      <w:bookmarkEnd w:id="1522"/>
      <w:r>
        <w:rPr>
          <w:rtl/>
        </w:rPr>
        <w:t xml:space="preserve">ולמשקיעים </w:t>
      </w:r>
      <w:bookmarkStart w:id="1523" w:name="_ETM_Q6_743780"/>
      <w:bookmarkEnd w:id="1523"/>
      <w:r>
        <w:rPr>
          <w:rtl/>
        </w:rPr>
        <w:t>המקומי</w:t>
      </w:r>
      <w:r>
        <w:rPr>
          <w:rFonts w:hint="cs"/>
          <w:rtl/>
        </w:rPr>
        <w:t>ים</w:t>
      </w:r>
      <w:r>
        <w:rPr>
          <w:rtl/>
        </w:rPr>
        <w:t xml:space="preserve"> </w:t>
      </w:r>
      <w:bookmarkStart w:id="1524" w:name="_ETM_Q6_744290"/>
      <w:bookmarkEnd w:id="1524"/>
      <w:r>
        <w:rPr>
          <w:rtl/>
        </w:rPr>
        <w:t>והבי</w:t>
      </w:r>
      <w:r>
        <w:rPr>
          <w:rFonts w:hint="cs"/>
          <w:rtl/>
        </w:rPr>
        <w:t>ן</w:t>
      </w:r>
      <w:bookmarkStart w:id="1525" w:name="_ETM_Q6_741172"/>
      <w:bookmarkEnd w:id="1525"/>
      <w:r>
        <w:rPr>
          <w:rFonts w:hint="cs"/>
          <w:rtl/>
        </w:rPr>
        <w:t>-</w:t>
      </w:r>
      <w:r>
        <w:rPr>
          <w:rtl/>
        </w:rPr>
        <w:t>לאומיים</w:t>
      </w:r>
      <w:r>
        <w:rPr>
          <w:rFonts w:hint="cs"/>
          <w:rtl/>
        </w:rPr>
        <w:t>.</w:t>
      </w:r>
      <w:r>
        <w:rPr>
          <w:rtl/>
        </w:rPr>
        <w:t xml:space="preserve"> </w:t>
      </w:r>
      <w:bookmarkStart w:id="1526" w:name="_ETM_Q6_745509"/>
      <w:bookmarkEnd w:id="1526"/>
      <w:r>
        <w:rPr>
          <w:rtl/>
        </w:rPr>
        <w:t xml:space="preserve">הפרת </w:t>
      </w:r>
      <w:bookmarkStart w:id="1527" w:name="_ETM_Q6_745929"/>
      <w:bookmarkEnd w:id="1527"/>
      <w:r>
        <w:rPr>
          <w:rtl/>
        </w:rPr>
        <w:t xml:space="preserve">החוק </w:t>
      </w:r>
      <w:bookmarkStart w:id="1528" w:name="_ETM_Q6_746470"/>
      <w:bookmarkEnd w:id="1528"/>
      <w:r>
        <w:rPr>
          <w:rtl/>
        </w:rPr>
        <w:t xml:space="preserve">או </w:t>
      </w:r>
      <w:bookmarkStart w:id="1529" w:name="_ETM_Q6_746620"/>
      <w:bookmarkEnd w:id="1529"/>
      <w:r>
        <w:rPr>
          <w:rtl/>
        </w:rPr>
        <w:t xml:space="preserve">פריצה </w:t>
      </w:r>
      <w:bookmarkStart w:id="1530" w:name="_ETM_Q6_747070"/>
      <w:bookmarkEnd w:id="1530"/>
      <w:r>
        <w:rPr>
          <w:rtl/>
        </w:rPr>
        <w:t xml:space="preserve">של </w:t>
      </w:r>
      <w:bookmarkStart w:id="1531" w:name="_ETM_Q6_747250"/>
      <w:bookmarkEnd w:id="1531"/>
      <w:r>
        <w:rPr>
          <w:rtl/>
        </w:rPr>
        <w:t xml:space="preserve">המסגרת </w:t>
      </w:r>
      <w:bookmarkStart w:id="1532" w:name="_ETM_Q6_747729"/>
      <w:bookmarkEnd w:id="1532"/>
      <w:r>
        <w:rPr>
          <w:rtl/>
        </w:rPr>
        <w:t xml:space="preserve">התקציבית </w:t>
      </w:r>
      <w:bookmarkStart w:id="1533" w:name="_ETM_Q6_748419"/>
      <w:bookmarkEnd w:id="1533"/>
      <w:r>
        <w:rPr>
          <w:rtl/>
        </w:rPr>
        <w:t xml:space="preserve">עלולה </w:t>
      </w:r>
      <w:bookmarkStart w:id="1534" w:name="_ETM_Q6_748809"/>
      <w:bookmarkEnd w:id="1534"/>
      <w:r>
        <w:rPr>
          <w:rtl/>
        </w:rPr>
        <w:t xml:space="preserve">לערער </w:t>
      </w:r>
      <w:bookmarkStart w:id="1535" w:name="_ETM_Q6_749320"/>
      <w:bookmarkEnd w:id="1535"/>
      <w:r>
        <w:rPr>
          <w:rtl/>
        </w:rPr>
        <w:t xml:space="preserve">את </w:t>
      </w:r>
      <w:bookmarkStart w:id="1536" w:name="_ETM_Q6_749440"/>
      <w:bookmarkEnd w:id="1536"/>
      <w:r>
        <w:rPr>
          <w:rtl/>
        </w:rPr>
        <w:t xml:space="preserve">אמון </w:t>
      </w:r>
      <w:bookmarkStart w:id="1537" w:name="_ETM_Q6_750420"/>
      <w:bookmarkEnd w:id="1537"/>
      <w:r>
        <w:rPr>
          <w:rtl/>
        </w:rPr>
        <w:t xml:space="preserve">הציבור </w:t>
      </w:r>
      <w:bookmarkStart w:id="1538" w:name="_ETM_Q6_750900"/>
      <w:bookmarkEnd w:id="1538"/>
      <w:r>
        <w:rPr>
          <w:rFonts w:hint="cs"/>
          <w:rtl/>
        </w:rPr>
        <w:t>ב</w:t>
      </w:r>
      <w:r>
        <w:rPr>
          <w:rtl/>
        </w:rPr>
        <w:t xml:space="preserve">ממשלה </w:t>
      </w:r>
      <w:bookmarkStart w:id="1539" w:name="_ETM_Q6_751410"/>
      <w:bookmarkEnd w:id="1539"/>
      <w:r>
        <w:rPr>
          <w:rtl/>
        </w:rPr>
        <w:t>ולהפחי</w:t>
      </w:r>
      <w:r>
        <w:rPr>
          <w:rFonts w:hint="cs"/>
          <w:rtl/>
        </w:rPr>
        <w:t>ת</w:t>
      </w:r>
      <w:r>
        <w:rPr>
          <w:rtl/>
        </w:rPr>
        <w:t xml:space="preserve"> </w:t>
      </w:r>
      <w:bookmarkStart w:id="1540" w:name="_ETM_Q6_752100"/>
      <w:bookmarkEnd w:id="1540"/>
      <w:r>
        <w:rPr>
          <w:rtl/>
        </w:rPr>
        <w:t xml:space="preserve">את </w:t>
      </w:r>
      <w:bookmarkStart w:id="1541" w:name="_ETM_Q6_752340"/>
      <w:bookmarkEnd w:id="1541"/>
      <w:r>
        <w:rPr>
          <w:rtl/>
        </w:rPr>
        <w:t xml:space="preserve">האטרקטיביות </w:t>
      </w:r>
      <w:bookmarkStart w:id="1542" w:name="_ETM_Q6_752970"/>
      <w:bookmarkEnd w:id="1542"/>
      <w:r>
        <w:rPr>
          <w:rtl/>
        </w:rPr>
        <w:t xml:space="preserve">של </w:t>
      </w:r>
      <w:bookmarkStart w:id="1543" w:name="_ETM_Q6_753510"/>
      <w:bookmarkEnd w:id="1543"/>
      <w:r>
        <w:rPr>
          <w:rtl/>
        </w:rPr>
        <w:t xml:space="preserve">ישראל </w:t>
      </w:r>
      <w:bookmarkStart w:id="1544" w:name="_ETM_Q6_753960"/>
      <w:bookmarkEnd w:id="1544"/>
      <w:r>
        <w:rPr>
          <w:rtl/>
        </w:rPr>
        <w:t xml:space="preserve">בעיני </w:t>
      </w:r>
      <w:bookmarkStart w:id="1545" w:name="_ETM_Q6_754260"/>
      <w:bookmarkEnd w:id="1545"/>
      <w:r>
        <w:rPr>
          <w:rtl/>
        </w:rPr>
        <w:t xml:space="preserve">משקיעים </w:t>
      </w:r>
      <w:bookmarkStart w:id="1546" w:name="_ETM_Q6_754679"/>
      <w:bookmarkEnd w:id="1546"/>
      <w:r>
        <w:rPr>
          <w:rtl/>
        </w:rPr>
        <w:t>זרים</w:t>
      </w:r>
      <w:r>
        <w:rPr>
          <w:rFonts w:hint="cs"/>
          <w:rtl/>
        </w:rPr>
        <w:t>.</w:t>
      </w:r>
      <w:r>
        <w:rPr>
          <w:rtl/>
        </w:rPr>
        <w:t xml:space="preserve"> </w:t>
      </w:r>
      <w:bookmarkStart w:id="1547" w:name="_ETM_Q6_755520"/>
      <w:bookmarkStart w:id="1548" w:name="_ETM_Q6_755610"/>
      <w:bookmarkStart w:id="1549" w:name="TOR_Q7"/>
      <w:bookmarkEnd w:id="1547"/>
      <w:bookmarkEnd w:id="1548"/>
      <w:bookmarkEnd w:id="1549"/>
      <w:r>
        <w:rPr>
          <w:rFonts w:hint="cs"/>
          <w:rtl/>
          <w:lang w:eastAsia="he-IL"/>
        </w:rPr>
        <w:t xml:space="preserve">יציבות פיסקלית היא מרכיב מרכזי בהצלחת המדינה לשמור על כלכלה חזקה וצומחת. אדוני שר האוצר, שמירה </w:t>
      </w:r>
      <w:bookmarkStart w:id="1550" w:name="_ETM_Q7_162000"/>
      <w:bookmarkEnd w:id="1550"/>
      <w:r>
        <w:rPr>
          <w:rFonts w:hint="cs"/>
          <w:rtl/>
          <w:lang w:eastAsia="he-IL"/>
        </w:rPr>
        <w:t>על מסגרת תקציבית מאפשרת למדינה להתמוד</w:t>
      </w:r>
      <w:bookmarkStart w:id="1551" w:name="_ETM_Q7_163000"/>
      <w:bookmarkEnd w:id="1551"/>
      <w:r>
        <w:rPr>
          <w:rFonts w:hint="cs"/>
          <w:rtl/>
          <w:lang w:eastAsia="he-IL"/>
        </w:rPr>
        <w:t xml:space="preserve">ד בצורה טובה יותר עם משברים כלכליים בלתי צפויים. </w:t>
      </w:r>
      <w:bookmarkStart w:id="1552" w:name="_ETM_Q7_170000"/>
      <w:bookmarkEnd w:id="1552"/>
      <w:r>
        <w:rPr>
          <w:rFonts w:hint="cs"/>
          <w:rtl/>
          <w:lang w:eastAsia="he-IL"/>
        </w:rPr>
        <w:t>חוסן כלכלי נבנה לאורך זמן באמצעות ניהול תקציבי אחראי ומבוקר. כך, אם ייפרץ החוק ויוגדלו ההוצאות, עלולה המדינה למצוא את עצמה ללא כלים פיננסיים מתאימים בזמנים של משבר.</w:t>
      </w:r>
      <w:bookmarkStart w:id="1553" w:name="_ETM_Q7_185000"/>
      <w:bookmarkEnd w:id="1553"/>
      <w:r>
        <w:rPr>
          <w:rFonts w:hint="cs"/>
          <w:rtl/>
          <w:lang w:eastAsia="he-IL"/>
        </w:rPr>
        <w:t xml:space="preserve"> אנחנו עוברים את זה עכשיו.</w:t>
      </w:r>
    </w:p>
    <w:p w:rsidR="00D65F74" w:rsidRDefault="00D65F74" w:rsidP="00F2495B">
      <w:pPr>
        <w:rPr>
          <w:rtl/>
          <w:lang w:eastAsia="he-IL"/>
        </w:rPr>
      </w:pPr>
    </w:p>
    <w:p w:rsidR="00D65F74" w:rsidRDefault="00D65F74" w:rsidP="00F2495B">
      <w:pPr>
        <w:rPr>
          <w:rtl/>
          <w:lang w:eastAsia="he-IL"/>
        </w:rPr>
      </w:pPr>
      <w:r>
        <w:rPr>
          <w:rFonts w:hint="cs"/>
          <w:rtl/>
          <w:lang w:eastAsia="he-IL"/>
        </w:rPr>
        <w:t xml:space="preserve">החוק נועד להבטיח שהנטל הכלכלי לא יעבור לדורות הבאים. פריצת מסגרת התקציב עלולה לגרום להגדלת החוב הציבורי באופן </w:t>
      </w:r>
      <w:bookmarkStart w:id="1554" w:name="_ETM_Q7_196000"/>
      <w:bookmarkEnd w:id="1554"/>
      <w:r>
        <w:rPr>
          <w:rFonts w:hint="cs"/>
          <w:rtl/>
          <w:lang w:eastAsia="he-IL"/>
        </w:rPr>
        <w:t xml:space="preserve">משמעותי, מה שיאלץ את הדורות הבאים לשאת בעול הפיננסי. לכן שמירה על החוק היא לא רק עניין של מדיניות כלכלית נוכחית, אלא גם של צדק חברתי בין-דורי. כאשר מתקיים ניהול אחראי של התקציב, ניתן להבטיח שההוצאות החברתיות ינוהלו בצורה שקולה ומאוזנת תוך התחשבות בצרכים החברתיים המהותיים. פרצה של החוק עלולה להוביל להוצאות בלתי </w:t>
      </w:r>
      <w:bookmarkStart w:id="1555" w:name="_ETM_Q7_217000"/>
      <w:bookmarkEnd w:id="1555"/>
      <w:r>
        <w:rPr>
          <w:rFonts w:hint="cs"/>
          <w:rtl/>
          <w:lang w:eastAsia="he-IL"/>
        </w:rPr>
        <w:t xml:space="preserve">מבוקרות שתפגענה בטווח הארוך בשכבות החלשות, משום שבסופו של דבר יצטרכו להיעשות קיצוצים חדים יותר כדי להתמודד </w:t>
      </w:r>
      <w:bookmarkStart w:id="1556" w:name="_ETM_Q7_230000"/>
      <w:bookmarkEnd w:id="1556"/>
      <w:r>
        <w:rPr>
          <w:rFonts w:hint="cs"/>
          <w:rtl/>
          <w:lang w:eastAsia="he-IL"/>
        </w:rPr>
        <w:t>עם חוב הולך וגדל.</w:t>
      </w:r>
    </w:p>
    <w:p w:rsidR="00D65F74" w:rsidRDefault="00D65F74" w:rsidP="00F2495B">
      <w:pPr>
        <w:rPr>
          <w:rtl/>
          <w:lang w:eastAsia="he-IL"/>
        </w:rPr>
      </w:pPr>
    </w:p>
    <w:p w:rsidR="00D65F74" w:rsidRDefault="00D65F74" w:rsidP="00F2495B">
      <w:pPr>
        <w:rPr>
          <w:rtl/>
          <w:lang w:eastAsia="he-IL"/>
        </w:rPr>
      </w:pPr>
      <w:r>
        <w:rPr>
          <w:rFonts w:hint="cs"/>
          <w:rtl/>
          <w:lang w:eastAsia="he-IL"/>
        </w:rPr>
        <w:t>לסיכום, אדוני שר האוצר, חוק הפחתת הגירעון והגבלת הוצאות התקציב מהווה אבן יסוד ביציבות הכלכלית של ישראל. שמירה קפדנית על הוראותיו היא תנאי הכרחי להבטחת יציבות כלכלית לאורך זמן. פריצת החוק עלולה לגרום נזקים בלתי הפיכים לכלכלה הישראלית ולתושביה. תודה רבה לכם.</w:t>
      </w:r>
    </w:p>
    <w:p w:rsidR="00D65F74" w:rsidRDefault="00D65F74" w:rsidP="00F2495B">
      <w:pPr>
        <w:rPr>
          <w:rtl/>
          <w:lang w:eastAsia="he-IL"/>
        </w:rPr>
      </w:pPr>
    </w:p>
    <w:p w:rsidR="00D65F74" w:rsidRDefault="00D65F74" w:rsidP="00F2495B">
      <w:pPr>
        <w:pStyle w:val="af6"/>
        <w:keepNext/>
        <w:rPr>
          <w:rtl/>
        </w:rPr>
      </w:pPr>
      <w:bookmarkStart w:id="1557" w:name="ET_yor_6595_3"/>
      <w:r w:rsidRPr="00D15C9E">
        <w:rPr>
          <w:rStyle w:val="TagStyle"/>
          <w:rtl/>
        </w:rPr>
        <w:t xml:space="preserve"> &lt;&lt; יור &gt;&gt; </w:t>
      </w:r>
      <w:r>
        <w:rPr>
          <w:rtl/>
        </w:rPr>
        <w:t>היו"ר ארז מלול:</w:t>
      </w:r>
      <w:r w:rsidRPr="00D15C9E">
        <w:rPr>
          <w:rStyle w:val="TagStyle"/>
          <w:rtl/>
        </w:rPr>
        <w:t xml:space="preserve"> &lt;&lt; יור &gt;&gt;</w:t>
      </w:r>
      <w:r>
        <w:rPr>
          <w:rtl/>
        </w:rPr>
        <w:t xml:space="preserve">   </w:t>
      </w:r>
      <w:bookmarkEnd w:id="1557"/>
    </w:p>
    <w:p w:rsidR="00D65F74" w:rsidRDefault="00D65F74" w:rsidP="000921AA">
      <w:pPr>
        <w:rPr>
          <w:rtl/>
          <w:lang w:eastAsia="he-IL"/>
        </w:rPr>
      </w:pPr>
    </w:p>
    <w:p w:rsidR="00D65F74" w:rsidRDefault="00D65F74" w:rsidP="00F2495B">
      <w:pPr>
        <w:rPr>
          <w:rtl/>
          <w:lang w:eastAsia="he-IL"/>
        </w:rPr>
      </w:pPr>
      <w:r>
        <w:rPr>
          <w:rFonts w:hint="cs"/>
          <w:rtl/>
          <w:lang w:eastAsia="he-IL"/>
        </w:rPr>
        <w:t>תודה.</w:t>
      </w:r>
    </w:p>
    <w:p w:rsidR="00D65F74" w:rsidRDefault="00D65F74" w:rsidP="00F2495B">
      <w:pPr>
        <w:rPr>
          <w:rtl/>
          <w:lang w:eastAsia="he-IL"/>
        </w:rPr>
      </w:pPr>
    </w:p>
    <w:p w:rsidR="00D65F74" w:rsidRDefault="00D65F74" w:rsidP="00F2495B">
      <w:pPr>
        <w:pStyle w:val="af5"/>
        <w:keepNext/>
        <w:rPr>
          <w:rtl/>
        </w:rPr>
      </w:pPr>
      <w:bookmarkStart w:id="1558" w:name="ET_interruption_6360_18"/>
      <w:r w:rsidRPr="009A20AD">
        <w:rPr>
          <w:rStyle w:val="TagStyle"/>
          <w:rtl/>
        </w:rPr>
        <w:t xml:space="preserve"> &lt;&lt; קריאה &gt;&gt; </w:t>
      </w:r>
      <w:r>
        <w:rPr>
          <w:rtl/>
        </w:rPr>
        <w:t>אליהו רביבו (הליכוד):</w:t>
      </w:r>
      <w:r w:rsidRPr="009A20AD">
        <w:rPr>
          <w:rStyle w:val="TagStyle"/>
          <w:rtl/>
        </w:rPr>
        <w:t xml:space="preserve"> &lt;&lt; קריאה &gt;&gt;</w:t>
      </w:r>
      <w:r>
        <w:rPr>
          <w:rtl/>
        </w:rPr>
        <w:t xml:space="preserve">   </w:t>
      </w:r>
      <w:bookmarkEnd w:id="1558"/>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חבר הכנסת מישל בוסקילה, ברוך הבא. </w:t>
      </w:r>
    </w:p>
    <w:p w:rsidR="00D65F74" w:rsidRDefault="00D65F74" w:rsidP="00F2495B">
      <w:pPr>
        <w:rPr>
          <w:rtl/>
          <w:lang w:eastAsia="he-IL"/>
        </w:rPr>
      </w:pPr>
    </w:p>
    <w:p w:rsidR="00D65F74" w:rsidRDefault="00D65F74" w:rsidP="00F2495B">
      <w:pPr>
        <w:pStyle w:val="-"/>
        <w:keepNext/>
        <w:rPr>
          <w:rtl/>
        </w:rPr>
      </w:pPr>
      <w:r w:rsidRPr="00D15C9E">
        <w:rPr>
          <w:rStyle w:val="TagStyle"/>
          <w:rtl/>
        </w:rPr>
        <w:t xml:space="preserve">&lt;&lt; דובר_המשך &gt;&gt; </w:t>
      </w:r>
      <w:r>
        <w:rPr>
          <w:rtl/>
        </w:rPr>
        <w:t>מישל בוסקילה (הימין הממלכתי):</w:t>
      </w:r>
      <w:r w:rsidRPr="00D15C9E">
        <w:rPr>
          <w:rStyle w:val="TagStyle"/>
          <w:rtl/>
        </w:rPr>
        <w:t xml:space="preserve"> &lt;&lt; דובר_המשך &gt;&gt;</w:t>
      </w:r>
      <w:r>
        <w:rPr>
          <w:rtl/>
        </w:rPr>
        <w:t xml:space="preserve">   </w:t>
      </w:r>
    </w:p>
    <w:p w:rsidR="00D65F74" w:rsidRDefault="00D65F74" w:rsidP="000921AA">
      <w:pPr>
        <w:rPr>
          <w:rtl/>
          <w:lang w:eastAsia="he-IL"/>
        </w:rPr>
      </w:pPr>
    </w:p>
    <w:p w:rsidR="00D65F74" w:rsidRDefault="00D65F74" w:rsidP="00F2495B">
      <w:pPr>
        <w:rPr>
          <w:rtl/>
          <w:lang w:eastAsia="he-IL"/>
        </w:rPr>
      </w:pPr>
      <w:r>
        <w:rPr>
          <w:rFonts w:hint="cs"/>
          <w:rtl/>
          <w:lang w:eastAsia="he-IL"/>
        </w:rPr>
        <w:t>תודה.</w:t>
      </w:r>
    </w:p>
    <w:p w:rsidR="00D65F74" w:rsidRDefault="00D65F74" w:rsidP="00F2495B">
      <w:pPr>
        <w:ind w:firstLine="0"/>
        <w:rPr>
          <w:rtl/>
          <w:lang w:eastAsia="he-IL"/>
        </w:rPr>
      </w:pPr>
      <w:bookmarkStart w:id="1559" w:name="_ETM_Q7_258000"/>
      <w:bookmarkEnd w:id="1559"/>
    </w:p>
    <w:p w:rsidR="00D65F74" w:rsidRDefault="00D65F74" w:rsidP="00F2495B">
      <w:pPr>
        <w:pStyle w:val="af5"/>
        <w:keepNext/>
        <w:rPr>
          <w:rtl/>
        </w:rPr>
      </w:pPr>
      <w:bookmarkStart w:id="1560" w:name="ET_interruption_6360_19"/>
      <w:r w:rsidRPr="009A20AD">
        <w:rPr>
          <w:rStyle w:val="TagStyle"/>
          <w:rtl/>
        </w:rPr>
        <w:t xml:space="preserve"> &lt;&lt; קריאה &gt;&gt; </w:t>
      </w:r>
      <w:r>
        <w:rPr>
          <w:rtl/>
        </w:rPr>
        <w:t>אליהו רביבו (הליכוד):</w:t>
      </w:r>
      <w:r w:rsidRPr="009A20AD">
        <w:rPr>
          <w:rStyle w:val="TagStyle"/>
          <w:rtl/>
        </w:rPr>
        <w:t xml:space="preserve"> &lt;&lt; קריאה &gt;&gt;</w:t>
      </w:r>
      <w:r>
        <w:rPr>
          <w:rtl/>
        </w:rPr>
        <w:t xml:space="preserve">   </w:t>
      </w:r>
      <w:bookmarkEnd w:id="1560"/>
    </w:p>
    <w:p w:rsidR="00D65F74" w:rsidRDefault="00D65F74" w:rsidP="000921AA">
      <w:pPr>
        <w:rPr>
          <w:rtl/>
          <w:lang w:eastAsia="he-IL"/>
        </w:rPr>
      </w:pPr>
    </w:p>
    <w:p w:rsidR="00D65F74" w:rsidRDefault="00D65F74" w:rsidP="00F2495B">
      <w:pPr>
        <w:rPr>
          <w:rtl/>
          <w:lang w:eastAsia="he-IL"/>
        </w:rPr>
      </w:pPr>
      <w:r>
        <w:rPr>
          <w:rFonts w:hint="cs"/>
          <w:rtl/>
          <w:lang w:eastAsia="he-IL"/>
        </w:rPr>
        <w:t>אתה נאמת נכוחה</w:t>
      </w:r>
      <w:bookmarkStart w:id="1561" w:name="_ETM_Q7_262000"/>
      <w:bookmarkEnd w:id="1561"/>
      <w:r>
        <w:rPr>
          <w:rFonts w:hint="cs"/>
          <w:rtl/>
          <w:lang w:eastAsia="he-IL"/>
        </w:rPr>
        <w:t>, ואני מתרשם שאתה בדרך לקואליציה, כי כל מה שאמרת משתקף בצעדים הכלכליים ש</w:t>
      </w:r>
      <w:bookmarkStart w:id="1562" w:name="_ETM_Q7_269000"/>
      <w:bookmarkEnd w:id="1562"/>
      <w:r>
        <w:rPr>
          <w:rFonts w:hint="cs"/>
          <w:rtl/>
          <w:lang w:eastAsia="he-IL"/>
        </w:rPr>
        <w:t>מבצעים, לקדם ברוח ימי המלחמה.</w:t>
      </w:r>
    </w:p>
    <w:p w:rsidR="00D65F74" w:rsidRDefault="00D65F74" w:rsidP="00F2495B">
      <w:pPr>
        <w:rPr>
          <w:rtl/>
          <w:lang w:eastAsia="he-IL"/>
        </w:rPr>
      </w:pPr>
    </w:p>
    <w:p w:rsidR="00D65F74" w:rsidRDefault="00D65F74" w:rsidP="00F2495B">
      <w:pPr>
        <w:pStyle w:val="-"/>
        <w:keepNext/>
        <w:rPr>
          <w:rtl/>
        </w:rPr>
      </w:pPr>
      <w:bookmarkStart w:id="1563" w:name="ET_speakercontinue_6336_4"/>
      <w:r w:rsidRPr="00D15C9E">
        <w:rPr>
          <w:rStyle w:val="TagStyle"/>
          <w:rtl/>
        </w:rPr>
        <w:t xml:space="preserve"> &lt;&lt; דובר_המשך &gt;&gt; </w:t>
      </w:r>
      <w:r>
        <w:rPr>
          <w:rtl/>
        </w:rPr>
        <w:t>מישל בוסקילה (הימין הממלכתי):</w:t>
      </w:r>
      <w:r w:rsidRPr="00D15C9E">
        <w:rPr>
          <w:rStyle w:val="TagStyle"/>
          <w:rtl/>
        </w:rPr>
        <w:t xml:space="preserve"> &lt;&lt; דובר_המשך &gt;&gt;</w:t>
      </w:r>
      <w:r>
        <w:rPr>
          <w:rtl/>
        </w:rPr>
        <w:t xml:space="preserve">   </w:t>
      </w:r>
      <w:bookmarkEnd w:id="1563"/>
    </w:p>
    <w:p w:rsidR="00D65F74" w:rsidRDefault="00D65F74" w:rsidP="000921AA">
      <w:pPr>
        <w:rPr>
          <w:rtl/>
          <w:lang w:eastAsia="he-IL"/>
        </w:rPr>
      </w:pPr>
    </w:p>
    <w:p w:rsidR="00D65F74" w:rsidRDefault="00D65F74" w:rsidP="00F2495B">
      <w:pPr>
        <w:rPr>
          <w:rtl/>
          <w:lang w:eastAsia="he-IL"/>
        </w:rPr>
      </w:pPr>
      <w:r>
        <w:rPr>
          <w:rFonts w:hint="cs"/>
          <w:rtl/>
          <w:lang w:eastAsia="he-IL"/>
        </w:rPr>
        <w:t>טוב, ימים יגידו.</w:t>
      </w:r>
    </w:p>
    <w:p w:rsidR="00D65F74" w:rsidRDefault="00D65F74" w:rsidP="00F2495B">
      <w:pPr>
        <w:rPr>
          <w:rtl/>
          <w:lang w:eastAsia="he-IL"/>
        </w:rPr>
      </w:pPr>
    </w:p>
    <w:p w:rsidR="00D65F74" w:rsidRDefault="00D65F74" w:rsidP="00F2495B">
      <w:pPr>
        <w:pStyle w:val="af6"/>
        <w:keepNext/>
        <w:rPr>
          <w:rtl/>
        </w:rPr>
      </w:pPr>
      <w:bookmarkStart w:id="1564" w:name="ET_yor_6595_20"/>
      <w:r w:rsidRPr="009A20AD">
        <w:rPr>
          <w:rStyle w:val="TagStyle"/>
          <w:rtl/>
        </w:rPr>
        <w:t xml:space="preserve"> &lt;&lt; יור &gt;&gt; </w:t>
      </w:r>
      <w:r>
        <w:rPr>
          <w:rtl/>
        </w:rPr>
        <w:t>היו"ר ארז מלול:</w:t>
      </w:r>
      <w:r w:rsidRPr="009A20AD">
        <w:rPr>
          <w:rStyle w:val="TagStyle"/>
          <w:rtl/>
        </w:rPr>
        <w:t xml:space="preserve"> &lt;&lt; יור &gt;&gt;</w:t>
      </w:r>
      <w:r>
        <w:rPr>
          <w:rtl/>
        </w:rPr>
        <w:t xml:space="preserve">   </w:t>
      </w:r>
      <w:bookmarkEnd w:id="1564"/>
    </w:p>
    <w:p w:rsidR="00D65F74" w:rsidRDefault="00D65F74" w:rsidP="000921AA">
      <w:pPr>
        <w:rPr>
          <w:rtl/>
          <w:lang w:eastAsia="he-IL"/>
        </w:rPr>
      </w:pPr>
    </w:p>
    <w:p w:rsidR="00D65F74" w:rsidRDefault="00D65F74" w:rsidP="00F2495B">
      <w:pPr>
        <w:rPr>
          <w:rtl/>
          <w:lang w:eastAsia="he-IL"/>
        </w:rPr>
      </w:pPr>
      <w:bookmarkStart w:id="1565" w:name="_ETM_Q7_278000"/>
      <w:bookmarkEnd w:id="1565"/>
      <w:r>
        <w:rPr>
          <w:rFonts w:hint="cs"/>
          <w:rtl/>
          <w:lang w:eastAsia="he-IL"/>
        </w:rPr>
        <w:t xml:space="preserve">איזו תשובה יפה. חברת הכנסת </w:t>
      </w:r>
      <w:bookmarkStart w:id="1566" w:name="_ETM_Q7_281000"/>
      <w:bookmarkEnd w:id="1566"/>
      <w:r>
        <w:rPr>
          <w:rFonts w:hint="cs"/>
          <w:rtl/>
          <w:lang w:eastAsia="he-IL"/>
        </w:rPr>
        <w:t>אורית פרקש הכהן, בבקשה.</w:t>
      </w:r>
    </w:p>
    <w:p w:rsidR="00D65F74" w:rsidRPr="009A20AD" w:rsidRDefault="00D65F74" w:rsidP="00F2495B">
      <w:pPr>
        <w:rPr>
          <w:rtl/>
          <w:lang w:eastAsia="he-IL"/>
        </w:rPr>
      </w:pPr>
      <w:bookmarkStart w:id="1567" w:name="_ETM_Q7_277000"/>
      <w:bookmarkEnd w:id="1567"/>
    </w:p>
    <w:p w:rsidR="00D65F74" w:rsidRDefault="00D65F74" w:rsidP="00F2495B">
      <w:pPr>
        <w:pStyle w:val="a4"/>
        <w:keepNext/>
        <w:rPr>
          <w:rtl/>
        </w:rPr>
      </w:pPr>
      <w:bookmarkStart w:id="1568" w:name="ET_speaker_5800_5"/>
      <w:r w:rsidRPr="00D15C9E">
        <w:rPr>
          <w:rStyle w:val="TagStyle"/>
          <w:rtl/>
        </w:rPr>
        <w:t xml:space="preserve"> &lt;&lt; דובר &gt;&gt; </w:t>
      </w:r>
      <w:bookmarkStart w:id="1569" w:name="_Toc176816648"/>
      <w:r>
        <w:rPr>
          <w:rtl/>
        </w:rPr>
        <w:t>אורית פרקש הכהן (המחנה הממלכתי):</w:t>
      </w:r>
      <w:bookmarkEnd w:id="1569"/>
      <w:r w:rsidRPr="00D15C9E">
        <w:rPr>
          <w:rStyle w:val="TagStyle"/>
          <w:rtl/>
        </w:rPr>
        <w:t xml:space="preserve"> &lt;&lt; דובר &gt;&gt;</w:t>
      </w:r>
      <w:bookmarkEnd w:id="1568"/>
    </w:p>
    <w:p w:rsidR="00D65F74" w:rsidRDefault="00D65F74" w:rsidP="000921AA">
      <w:pPr>
        <w:rPr>
          <w:rtl/>
          <w:lang w:eastAsia="he-IL"/>
        </w:rPr>
      </w:pPr>
    </w:p>
    <w:p w:rsidR="00D65F74" w:rsidRDefault="00D65F74" w:rsidP="00391875">
      <w:pPr>
        <w:rPr>
          <w:rtl/>
          <w:lang w:eastAsia="he-IL"/>
        </w:rPr>
      </w:pPr>
      <w:r>
        <w:rPr>
          <w:rFonts w:hint="cs"/>
          <w:rtl/>
          <w:lang w:eastAsia="he-IL"/>
        </w:rPr>
        <w:t>שלום, היושב-ראש. אדוני היושב-ראש, חבריי חברי</w:t>
      </w:r>
      <w:bookmarkStart w:id="1570" w:name="_ETM_Q7_300000"/>
      <w:bookmarkEnd w:id="1570"/>
      <w:r>
        <w:rPr>
          <w:rFonts w:hint="cs"/>
          <w:rtl/>
          <w:lang w:eastAsia="he-IL"/>
        </w:rPr>
        <w:t xml:space="preserve"> הכנסת, אתמול הסתיימה השבעה על רצח שישה חטופים, שישה ישראלים צעירים שנרצחו בשבי חמאס: אלכסנדר </w:t>
      </w:r>
      <w:proofErr w:type="spellStart"/>
      <w:r>
        <w:rPr>
          <w:rFonts w:hint="cs"/>
          <w:rtl/>
          <w:lang w:eastAsia="he-IL"/>
        </w:rPr>
        <w:t>לובנוב</w:t>
      </w:r>
      <w:proofErr w:type="spellEnd"/>
      <w:r>
        <w:rPr>
          <w:rFonts w:hint="cs"/>
          <w:rtl/>
          <w:lang w:eastAsia="he-IL"/>
        </w:rPr>
        <w:t xml:space="preserve">, אלמוג סרוסי, </w:t>
      </w:r>
      <w:bookmarkStart w:id="1571" w:name="_ETM_Q7_306000"/>
      <w:bookmarkEnd w:id="1571"/>
      <w:r>
        <w:rPr>
          <w:rFonts w:hint="cs"/>
          <w:rtl/>
          <w:lang w:eastAsia="he-IL"/>
        </w:rPr>
        <w:t xml:space="preserve">כרמל גת, עדן ירושלמי, אורי דנינו והרש גולדברג פולין. על פי הדיווחים, הם נלחמו עד הדקה האחרונה </w:t>
      </w:r>
      <w:r>
        <w:rPr>
          <w:rtl/>
          <w:lang w:eastAsia="he-IL"/>
        </w:rPr>
        <w:t>–</w:t>
      </w:r>
      <w:r>
        <w:rPr>
          <w:rFonts w:hint="cs"/>
          <w:rtl/>
          <w:lang w:eastAsia="he-IL"/>
        </w:rPr>
        <w:t xml:space="preserve"> ניסו להגן זה </w:t>
      </w:r>
      <w:bookmarkStart w:id="1572" w:name="_ETM_Q7_319000"/>
      <w:bookmarkEnd w:id="1572"/>
      <w:r>
        <w:rPr>
          <w:rFonts w:hint="cs"/>
          <w:rtl/>
          <w:lang w:eastAsia="he-IL"/>
        </w:rPr>
        <w:t xml:space="preserve">על זה, גברים על הנשים, להיאבק – ללא הצלחה. יהי זכרם ברוך. </w:t>
      </w:r>
    </w:p>
    <w:p w:rsidR="00D65F74" w:rsidRDefault="00D65F74" w:rsidP="00F2495B">
      <w:pPr>
        <w:rPr>
          <w:rtl/>
          <w:lang w:eastAsia="he-IL"/>
        </w:rPr>
      </w:pPr>
    </w:p>
    <w:p w:rsidR="00D65F74" w:rsidRDefault="00D65F74" w:rsidP="00F2495B">
      <w:pPr>
        <w:pStyle w:val="af6"/>
        <w:keepNext/>
        <w:rPr>
          <w:rtl/>
        </w:rPr>
      </w:pPr>
      <w:r w:rsidRPr="00033679">
        <w:rPr>
          <w:rStyle w:val="TagStyle"/>
          <w:rtl/>
        </w:rPr>
        <w:t xml:space="preserve"> &lt;&lt; יור &gt;&gt; </w:t>
      </w:r>
      <w:r>
        <w:rPr>
          <w:rtl/>
        </w:rPr>
        <w:t>היו"ר ארז מלול:</w:t>
      </w:r>
      <w:r w:rsidRPr="00033679">
        <w:rPr>
          <w:rStyle w:val="TagStyle"/>
          <w:rtl/>
        </w:rPr>
        <w:t xml:space="preserve"> &lt;&lt; יור &gt;&gt;</w:t>
      </w:r>
      <w:r>
        <w:rPr>
          <w:rtl/>
        </w:rPr>
        <w:t xml:space="preserve">   </w:t>
      </w:r>
    </w:p>
    <w:p w:rsidR="00D65F74" w:rsidRDefault="00D65F74" w:rsidP="000921AA">
      <w:pPr>
        <w:rPr>
          <w:rtl/>
          <w:lang w:eastAsia="he-IL"/>
        </w:rPr>
      </w:pPr>
    </w:p>
    <w:p w:rsidR="00D65F74" w:rsidRPr="00033679" w:rsidRDefault="00D65F74" w:rsidP="00F2495B">
      <w:pPr>
        <w:rPr>
          <w:rtl/>
          <w:lang w:eastAsia="he-IL"/>
        </w:rPr>
      </w:pPr>
      <w:r>
        <w:rPr>
          <w:rFonts w:hint="cs"/>
          <w:rtl/>
          <w:lang w:eastAsia="he-IL"/>
        </w:rPr>
        <w:t>אמן.</w:t>
      </w:r>
    </w:p>
    <w:p w:rsidR="00D65F74" w:rsidRDefault="00D65F74" w:rsidP="00F2495B">
      <w:pPr>
        <w:rPr>
          <w:rtl/>
          <w:lang w:eastAsia="he-IL"/>
        </w:rPr>
      </w:pPr>
    </w:p>
    <w:p w:rsidR="00D65F74" w:rsidRDefault="00D65F74" w:rsidP="00F2495B">
      <w:pPr>
        <w:pStyle w:val="-"/>
        <w:keepNext/>
        <w:rPr>
          <w:rtl/>
        </w:rPr>
      </w:pPr>
      <w:bookmarkStart w:id="1573" w:name="_ETM_Q7_328000"/>
      <w:bookmarkEnd w:id="1573"/>
      <w:r w:rsidRPr="00D15C9E">
        <w:rPr>
          <w:rStyle w:val="TagStyle"/>
          <w:rtl/>
        </w:rPr>
        <w:t xml:space="preserve">&lt;&lt; דובר_המשך &gt;&gt; </w:t>
      </w:r>
      <w:r>
        <w:rPr>
          <w:rtl/>
        </w:rPr>
        <w:t>אורית פרקש הכהן (המחנה הממלכתי):</w:t>
      </w:r>
      <w:r w:rsidRPr="00D15C9E">
        <w:rPr>
          <w:rStyle w:val="TagStyle"/>
          <w:rtl/>
        </w:rPr>
        <w:t xml:space="preserve"> &lt;&lt; דובר_המשך &gt;&gt;</w:t>
      </w:r>
      <w:r>
        <w:rPr>
          <w:rtl/>
        </w:rPr>
        <w:t xml:space="preserve">   </w:t>
      </w:r>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בכלל, מאז 7 באוקטובר עם ישראל ברובו זוהר בגילויים כבירים של ערבות הדדית, מה שלצערי הרב, אי-אפשר להגיד על הממשלה הזו, הממשלה </w:t>
      </w:r>
      <w:bookmarkStart w:id="1574" w:name="_ETM_Q7_341000"/>
      <w:bookmarkEnd w:id="1574"/>
      <w:r>
        <w:rPr>
          <w:rFonts w:hint="cs"/>
          <w:rtl/>
          <w:lang w:eastAsia="he-IL"/>
        </w:rPr>
        <w:t xml:space="preserve">הכי שנואה שהייתה לנו, שהיא מופע של חמדנות, פלגנות </w:t>
      </w:r>
      <w:bookmarkStart w:id="1575" w:name="_ETM_Q7_345000"/>
      <w:bookmarkEnd w:id="1575"/>
      <w:r>
        <w:rPr>
          <w:rFonts w:hint="cs"/>
          <w:rtl/>
          <w:lang w:eastAsia="he-IL"/>
        </w:rPr>
        <w:t>וחוסר של ערבות הדדית.</w:t>
      </w:r>
    </w:p>
    <w:p w:rsidR="00D65F74" w:rsidRDefault="00D65F74" w:rsidP="00F2495B">
      <w:pPr>
        <w:rPr>
          <w:rtl/>
          <w:lang w:eastAsia="he-IL"/>
        </w:rPr>
      </w:pPr>
    </w:p>
    <w:p w:rsidR="00D65F74" w:rsidRDefault="00D65F74" w:rsidP="00405AD4">
      <w:pPr>
        <w:rPr>
          <w:rtl/>
          <w:lang w:eastAsia="he-IL"/>
        </w:rPr>
      </w:pPr>
      <w:bookmarkStart w:id="1576" w:name="_ETM_Q7_348000"/>
      <w:bookmarkEnd w:id="1576"/>
      <w:r>
        <w:rPr>
          <w:rFonts w:hint="cs"/>
          <w:rtl/>
          <w:lang w:eastAsia="he-IL"/>
        </w:rPr>
        <w:t>כך גם החוק היום, פתיחת תקציב שנייה בשנת התקציב 2024. הממשלה מתקנת את חוק הפחתת הגירעון והגבלת ההוצאה התקציבית</w:t>
      </w:r>
      <w:bookmarkStart w:id="1577" w:name="_ETM_Q7_360000"/>
      <w:bookmarkEnd w:id="1577"/>
      <w:r w:rsidR="00405AD4">
        <w:rPr>
          <w:rFonts w:hint="cs"/>
          <w:rtl/>
          <w:lang w:eastAsia="he-IL"/>
        </w:rPr>
        <w:t>,</w:t>
      </w:r>
      <w:r>
        <w:rPr>
          <w:rFonts w:hint="cs"/>
          <w:rtl/>
          <w:lang w:eastAsia="he-IL"/>
        </w:rPr>
        <w:t xml:space="preserve"> ומעמיקה את ההוצאות שלנו ב-3.35 מיליארד שקלים. מה עושים? מעמיקים את הבור. מה לא עושים? לא לוקחים את הכסף הזה מכספים קואליציוניים שבעודף. רק בשבוע שעבר עמד נציג אגף התקציבים בוועדת </w:t>
      </w:r>
      <w:bookmarkStart w:id="1578" w:name="_ETM_Q7_383000"/>
      <w:bookmarkEnd w:id="1578"/>
      <w:r>
        <w:rPr>
          <w:rFonts w:hint="cs"/>
          <w:rtl/>
          <w:lang w:eastAsia="he-IL"/>
        </w:rPr>
        <w:t xml:space="preserve">הכספים והודה בפה מלא שיש מעל למיליארד שקלים כספים קואליציוניים שלא נוצלו בכלל: מעל 300 מיליון שקל במשרד של סטרוק, </w:t>
      </w:r>
      <w:bookmarkStart w:id="1579" w:name="_ETM_Q7_392000"/>
      <w:bookmarkEnd w:id="1579"/>
      <w:r>
        <w:rPr>
          <w:rFonts w:hint="cs"/>
          <w:rtl/>
          <w:lang w:eastAsia="he-IL"/>
        </w:rPr>
        <w:t>במשרד לזהות יהודית, במשרד למורשת. זו ערבות הדדית? זה גם בדיוק מה שאמר ראש אגף התקציבים. הוא הוציא מכתב חס</w:t>
      </w:r>
      <w:bookmarkStart w:id="1580" w:name="_ETM_Q7_403000"/>
      <w:bookmarkEnd w:id="1580"/>
      <w:r>
        <w:rPr>
          <w:rFonts w:hint="cs"/>
          <w:rtl/>
          <w:lang w:eastAsia="he-IL"/>
        </w:rPr>
        <w:t xml:space="preserve">ר תקדים לשר האוצר ואמר לו: אני מתחנן בפניך, אנא, </w:t>
      </w:r>
      <w:bookmarkStart w:id="1581" w:name="_ETM_Q7_409000"/>
      <w:bookmarkEnd w:id="1581"/>
      <w:r>
        <w:rPr>
          <w:rFonts w:hint="cs"/>
          <w:rtl/>
          <w:lang w:eastAsia="he-IL"/>
        </w:rPr>
        <w:t>אל תפתח בפעם השנייה את תקציב 2024, יש דרכים אחרות שפחות מעלות סיכון לכלכלה ולמשק.</w:t>
      </w:r>
    </w:p>
    <w:p w:rsidR="00D65F74" w:rsidRDefault="00D65F74" w:rsidP="00F2495B">
      <w:pPr>
        <w:rPr>
          <w:rtl/>
          <w:lang w:eastAsia="he-IL"/>
        </w:rPr>
      </w:pPr>
    </w:p>
    <w:p w:rsidR="00D65F74" w:rsidRDefault="00D65F74" w:rsidP="00F2495B">
      <w:pPr>
        <w:pStyle w:val="af6"/>
        <w:keepNext/>
        <w:rPr>
          <w:rtl/>
        </w:rPr>
      </w:pPr>
      <w:r w:rsidRPr="00D15C9E">
        <w:rPr>
          <w:rStyle w:val="TagStyle"/>
          <w:rtl/>
        </w:rPr>
        <w:t xml:space="preserve"> &lt;&lt; יור &gt;&gt; </w:t>
      </w:r>
      <w:r>
        <w:rPr>
          <w:rtl/>
        </w:rPr>
        <w:t>היו"ר ארז מלול:</w:t>
      </w:r>
      <w:r w:rsidRPr="00D15C9E">
        <w:rPr>
          <w:rStyle w:val="TagStyle"/>
          <w:rtl/>
        </w:rPr>
        <w:t xml:space="preserve"> &lt;&lt; יור &gt;&gt;</w:t>
      </w:r>
      <w:r>
        <w:rPr>
          <w:rtl/>
        </w:rPr>
        <w:t xml:space="preserve">   </w:t>
      </w:r>
    </w:p>
    <w:p w:rsidR="00D65F74" w:rsidRDefault="00D65F74" w:rsidP="000921AA">
      <w:pPr>
        <w:rPr>
          <w:rtl/>
          <w:lang w:eastAsia="he-IL"/>
        </w:rPr>
      </w:pPr>
    </w:p>
    <w:p w:rsidR="00D65F74" w:rsidRDefault="00D65F74" w:rsidP="00F2495B">
      <w:pPr>
        <w:rPr>
          <w:rtl/>
          <w:lang w:eastAsia="he-IL"/>
        </w:rPr>
      </w:pPr>
      <w:r>
        <w:rPr>
          <w:rFonts w:hint="cs"/>
          <w:rtl/>
          <w:lang w:eastAsia="he-IL"/>
        </w:rPr>
        <w:t>חבר הכנסת גואטה, זה מפריע.</w:t>
      </w:r>
    </w:p>
    <w:p w:rsidR="00D65F74" w:rsidRDefault="00D65F74" w:rsidP="00F2495B">
      <w:pPr>
        <w:rPr>
          <w:rtl/>
          <w:lang w:eastAsia="he-IL"/>
        </w:rPr>
      </w:pPr>
    </w:p>
    <w:p w:rsidR="00D65F74" w:rsidRDefault="00D65F74" w:rsidP="00F2495B">
      <w:pPr>
        <w:pStyle w:val="-"/>
        <w:keepNext/>
        <w:rPr>
          <w:rtl/>
        </w:rPr>
      </w:pPr>
      <w:bookmarkStart w:id="1582" w:name="ET_speakercontinue_5800_7"/>
      <w:r w:rsidRPr="00D15C9E">
        <w:rPr>
          <w:rStyle w:val="TagStyle"/>
          <w:rtl/>
        </w:rPr>
        <w:t xml:space="preserve"> &lt;&lt; דובר_המשך &gt;&gt; </w:t>
      </w:r>
      <w:r>
        <w:rPr>
          <w:rtl/>
        </w:rPr>
        <w:t>אורית פרקש הכהן (המחנה הממלכתי):</w:t>
      </w:r>
      <w:r w:rsidRPr="00D15C9E">
        <w:rPr>
          <w:rStyle w:val="TagStyle"/>
          <w:rtl/>
        </w:rPr>
        <w:t xml:space="preserve"> &lt;&lt; דובר_המשך &gt;&gt;</w:t>
      </w:r>
      <w:r>
        <w:rPr>
          <w:rtl/>
        </w:rPr>
        <w:t xml:space="preserve">   </w:t>
      </w:r>
      <w:bookmarkEnd w:id="1582"/>
    </w:p>
    <w:p w:rsidR="00D65F74" w:rsidRDefault="00D65F74" w:rsidP="000921AA">
      <w:pPr>
        <w:rPr>
          <w:rtl/>
          <w:lang w:eastAsia="he-IL"/>
        </w:rPr>
      </w:pPr>
    </w:p>
    <w:p w:rsidR="00D65F74" w:rsidRDefault="00D65F74" w:rsidP="00405AD4">
      <w:pPr>
        <w:rPr>
          <w:rtl/>
          <w:lang w:eastAsia="he-IL"/>
        </w:rPr>
      </w:pPr>
      <w:r>
        <w:rPr>
          <w:rFonts w:hint="cs"/>
          <w:rtl/>
          <w:lang w:eastAsia="he-IL"/>
        </w:rPr>
        <w:t xml:space="preserve">מה ענה לו שר </w:t>
      </w:r>
      <w:bookmarkStart w:id="1583" w:name="_ETM_Q7_423000"/>
      <w:bookmarkEnd w:id="1583"/>
      <w:r>
        <w:rPr>
          <w:rFonts w:hint="cs"/>
          <w:rtl/>
          <w:lang w:eastAsia="he-IL"/>
        </w:rPr>
        <w:t xml:space="preserve">האוצר שלנו? ראש אגף התקציבים, </w:t>
      </w:r>
      <w:proofErr w:type="spellStart"/>
      <w:r>
        <w:rPr>
          <w:rFonts w:hint="cs"/>
          <w:rtl/>
          <w:lang w:eastAsia="he-IL"/>
        </w:rPr>
        <w:t>הינך</w:t>
      </w:r>
      <w:proofErr w:type="spellEnd"/>
      <w:r>
        <w:rPr>
          <w:rFonts w:hint="cs"/>
          <w:rtl/>
          <w:lang w:eastAsia="he-IL"/>
        </w:rPr>
        <w:t xml:space="preserve"> מוזמן להניח את המפתחות. זו לא ערבות הדדית. אותו כנ"ל בתקציב 2025, שכולם מדברים </w:t>
      </w:r>
      <w:bookmarkStart w:id="1584" w:name="_ETM_Q7_437000"/>
      <w:bookmarkEnd w:id="1584"/>
      <w:r>
        <w:rPr>
          <w:rFonts w:hint="cs"/>
          <w:rtl/>
          <w:lang w:eastAsia="he-IL"/>
        </w:rPr>
        <w:t>עליו – הכי קל. בשבוע שעבר</w:t>
      </w:r>
      <w:r w:rsidR="00405AD4">
        <w:rPr>
          <w:rFonts w:hint="cs"/>
          <w:rtl/>
          <w:lang w:eastAsia="he-IL"/>
        </w:rPr>
        <w:t>,</w:t>
      </w:r>
      <w:r>
        <w:rPr>
          <w:rFonts w:hint="cs"/>
          <w:rtl/>
          <w:lang w:eastAsia="he-IL"/>
        </w:rPr>
        <w:t xml:space="preserve"> במופע של יהירות ושטחיות</w:t>
      </w:r>
      <w:bookmarkStart w:id="1585" w:name="_ETM_Q7_444000"/>
      <w:bookmarkEnd w:id="1585"/>
      <w:r w:rsidR="00405AD4">
        <w:rPr>
          <w:rFonts w:hint="cs"/>
          <w:rtl/>
          <w:lang w:eastAsia="he-IL"/>
        </w:rPr>
        <w:t>,</w:t>
      </w:r>
      <w:r>
        <w:rPr>
          <w:rFonts w:hint="cs"/>
          <w:rtl/>
          <w:lang w:eastAsia="he-IL"/>
        </w:rPr>
        <w:t xml:space="preserve"> הכריז שר האוצר על זה שהוא יעשה את תקציב 2025, ומה הוא עושה? הכי</w:t>
      </w:r>
      <w:bookmarkStart w:id="1586" w:name="_ETM_Q7_445000"/>
      <w:bookmarkEnd w:id="1586"/>
      <w:r>
        <w:rPr>
          <w:rFonts w:hint="cs"/>
          <w:rtl/>
          <w:lang w:eastAsia="he-IL"/>
        </w:rPr>
        <w:t xml:space="preserve"> קל: יעלה את המע"מ, יקפיא שכר, יקפיא נקודות זיכוי,</w:t>
      </w:r>
      <w:bookmarkStart w:id="1587" w:name="_ETM_Q7_452000"/>
      <w:bookmarkEnd w:id="1587"/>
      <w:r>
        <w:rPr>
          <w:rFonts w:hint="cs"/>
          <w:rtl/>
          <w:lang w:eastAsia="he-IL"/>
        </w:rPr>
        <w:t xml:space="preserve"> יקפי</w:t>
      </w:r>
      <w:bookmarkStart w:id="1588" w:name="_ETM_Q7_449000"/>
      <w:bookmarkEnd w:id="1588"/>
      <w:r>
        <w:rPr>
          <w:rFonts w:hint="cs"/>
          <w:rtl/>
          <w:lang w:eastAsia="he-IL"/>
        </w:rPr>
        <w:t xml:space="preserve">א קצבאות ביטוח לאומי, יפגע בחלשים ב-35 מיליארד שקלים. מה הוא הודה באותה מסיבה שלא יעשה? </w:t>
      </w:r>
      <w:bookmarkStart w:id="1589" w:name="_ETM_Q7_460000"/>
      <w:bookmarkEnd w:id="1589"/>
      <w:r>
        <w:rPr>
          <w:rFonts w:hint="cs"/>
          <w:rtl/>
          <w:lang w:eastAsia="he-IL"/>
        </w:rPr>
        <w:t>אין רפורמות, לא ייגע בחלוקת הנטל מול האוכלוסייה החרדית</w:t>
      </w:r>
      <w:r w:rsidR="00405AD4">
        <w:rPr>
          <w:rFonts w:hint="cs"/>
          <w:rtl/>
          <w:lang w:eastAsia="he-IL"/>
        </w:rPr>
        <w:t>.</w:t>
      </w:r>
      <w:r>
        <w:rPr>
          <w:rFonts w:hint="cs"/>
          <w:rtl/>
          <w:lang w:eastAsia="he-IL"/>
        </w:rPr>
        <w:t xml:space="preserve"> ההפך</w:t>
      </w:r>
      <w:r w:rsidR="00405AD4">
        <w:rPr>
          <w:rFonts w:hint="cs"/>
          <w:rtl/>
          <w:lang w:eastAsia="he-IL"/>
        </w:rPr>
        <w:t>,</w:t>
      </w:r>
      <w:r>
        <w:rPr>
          <w:rFonts w:hint="cs"/>
          <w:rtl/>
          <w:lang w:eastAsia="he-IL"/>
        </w:rPr>
        <w:t xml:space="preserve"> שר האוצר שלנו, שרוצה עוד חזית ועוד חזית עד</w:t>
      </w:r>
      <w:bookmarkStart w:id="1590" w:name="_ETM_Q7_470000"/>
      <w:bookmarkEnd w:id="1590"/>
      <w:r>
        <w:rPr>
          <w:rFonts w:hint="cs"/>
          <w:rtl/>
          <w:lang w:eastAsia="he-IL"/>
        </w:rPr>
        <w:t xml:space="preserve"> הניצחון המוחלט בצפון, בדרום, ביו"ש, בכל מקום שיש</w:t>
      </w:r>
      <w:r w:rsidR="00405AD4">
        <w:rPr>
          <w:rFonts w:hint="cs"/>
          <w:rtl/>
          <w:lang w:eastAsia="he-IL"/>
        </w:rPr>
        <w:t>,</w:t>
      </w:r>
      <w:r>
        <w:rPr>
          <w:rFonts w:hint="cs"/>
          <w:rtl/>
          <w:lang w:eastAsia="he-IL"/>
        </w:rPr>
        <w:t xml:space="preserve"> ורוצה להכביד את שירות המילואים ולהאריך את השירות בצבא – הוא מאריך את חוק </w:t>
      </w:r>
      <w:bookmarkStart w:id="1591" w:name="_ETM_Q7_480000"/>
      <w:bookmarkEnd w:id="1591"/>
      <w:r>
        <w:rPr>
          <w:rFonts w:hint="cs"/>
          <w:rtl/>
          <w:lang w:eastAsia="he-IL"/>
        </w:rPr>
        <w:t xml:space="preserve">הפטור מגיוס. הוא גם הודה שלא יהיו קיצוצים </w:t>
      </w:r>
      <w:bookmarkStart w:id="1592" w:name="_ETM_Q7_484000"/>
      <w:bookmarkEnd w:id="1592"/>
      <w:r>
        <w:rPr>
          <w:rFonts w:hint="cs"/>
          <w:rtl/>
          <w:lang w:eastAsia="he-IL"/>
        </w:rPr>
        <w:t>בכספים הקואליציוניים</w:t>
      </w:r>
      <w:r w:rsidR="00405AD4">
        <w:rPr>
          <w:rFonts w:hint="cs"/>
          <w:rtl/>
          <w:lang w:eastAsia="he-IL"/>
        </w:rPr>
        <w:t>,</w:t>
      </w:r>
      <w:r>
        <w:rPr>
          <w:rFonts w:hint="cs"/>
          <w:rtl/>
          <w:lang w:eastAsia="he-IL"/>
        </w:rPr>
        <w:t xml:space="preserve"> כנראה. זה רק סיגנל, הוא אמר לציבור, אני לא באמת בקטע של ערבות הדדית</w:t>
      </w:r>
      <w:bookmarkStart w:id="1593" w:name="_ETM_Q7_490000"/>
      <w:bookmarkEnd w:id="1593"/>
      <w:r w:rsidR="00405AD4">
        <w:rPr>
          <w:rFonts w:hint="cs"/>
          <w:rtl/>
          <w:lang w:eastAsia="he-IL"/>
        </w:rPr>
        <w:t>,</w:t>
      </w:r>
      <w:r>
        <w:rPr>
          <w:rFonts w:hint="cs"/>
          <w:rtl/>
          <w:lang w:eastAsia="he-IL"/>
        </w:rPr>
        <w:t xml:space="preserve"> וגם לא דוגמה אישית במשרדים, כי זה באמת כסף קטן.</w:t>
      </w:r>
    </w:p>
    <w:p w:rsidR="00D65F74" w:rsidRDefault="00D65F74" w:rsidP="00F2495B">
      <w:pPr>
        <w:rPr>
          <w:rtl/>
          <w:lang w:eastAsia="he-IL"/>
        </w:rPr>
      </w:pPr>
    </w:p>
    <w:p w:rsidR="00D65F74" w:rsidRDefault="00D65F74" w:rsidP="00F2495B">
      <w:pPr>
        <w:rPr>
          <w:rtl/>
          <w:lang w:eastAsia="he-IL"/>
        </w:rPr>
      </w:pPr>
      <w:r>
        <w:rPr>
          <w:rFonts w:hint="cs"/>
          <w:rtl/>
          <w:lang w:eastAsia="he-IL"/>
        </w:rPr>
        <w:t xml:space="preserve">לכן, אדוני היושב-ראש, אני רוצה לפנות מפה אל שר האוצר והממשלה הזו. שבוע אחרי הטבח </w:t>
      </w:r>
      <w:bookmarkStart w:id="1594" w:name="_ETM_Q7_504000"/>
      <w:bookmarkEnd w:id="1594"/>
      <w:r>
        <w:rPr>
          <w:rFonts w:hint="cs"/>
          <w:rtl/>
          <w:lang w:eastAsia="he-IL"/>
        </w:rPr>
        <w:t>הנורא</w:t>
      </w:r>
      <w:r w:rsidR="00405AD4">
        <w:rPr>
          <w:rFonts w:hint="cs"/>
          <w:rtl/>
          <w:lang w:eastAsia="he-IL"/>
        </w:rPr>
        <w:t>,</w:t>
      </w:r>
      <w:r>
        <w:rPr>
          <w:rFonts w:hint="cs"/>
          <w:rtl/>
          <w:lang w:eastAsia="he-IL"/>
        </w:rPr>
        <w:t xml:space="preserve"> שר האוצר עמד והצהיר </w:t>
      </w:r>
      <w:r w:rsidR="000921AA">
        <w:rPr>
          <w:rFonts w:hint="cs"/>
          <w:rtl/>
          <w:lang w:eastAsia="he-IL"/>
        </w:rPr>
        <w:t>– –</w:t>
      </w:r>
      <w:r>
        <w:rPr>
          <w:rFonts w:hint="cs"/>
          <w:rtl/>
          <w:lang w:eastAsia="he-IL"/>
        </w:rPr>
        <w:t xml:space="preserve"> </w:t>
      </w:r>
    </w:p>
    <w:p w:rsidR="00D65F74" w:rsidRDefault="00D65F74" w:rsidP="00F2495B">
      <w:pPr>
        <w:rPr>
          <w:rtl/>
          <w:lang w:eastAsia="he-IL"/>
        </w:rPr>
      </w:pPr>
    </w:p>
    <w:p w:rsidR="00D65F74" w:rsidRDefault="00D65F74" w:rsidP="00F2495B">
      <w:pPr>
        <w:pStyle w:val="af6"/>
        <w:keepNext/>
        <w:rPr>
          <w:rtl/>
        </w:rPr>
      </w:pPr>
      <w:bookmarkStart w:id="1595" w:name="ET_yor_6595_8"/>
      <w:r w:rsidRPr="00D15C9E">
        <w:rPr>
          <w:rStyle w:val="TagStyle"/>
          <w:rtl/>
        </w:rPr>
        <w:t xml:space="preserve"> &lt;&lt; יור &gt;&gt; </w:t>
      </w:r>
      <w:r>
        <w:rPr>
          <w:rtl/>
        </w:rPr>
        <w:t>היו"ר ארז מלול:</w:t>
      </w:r>
      <w:r w:rsidRPr="00D15C9E">
        <w:rPr>
          <w:rStyle w:val="TagStyle"/>
          <w:rtl/>
        </w:rPr>
        <w:t xml:space="preserve"> &lt;&lt; יור &gt;&gt;</w:t>
      </w:r>
      <w:bookmarkEnd w:id="1595"/>
    </w:p>
    <w:p w:rsidR="00D65F74" w:rsidRDefault="00D65F74" w:rsidP="000921AA">
      <w:pPr>
        <w:rPr>
          <w:rtl/>
          <w:lang w:eastAsia="he-IL"/>
        </w:rPr>
      </w:pPr>
    </w:p>
    <w:p w:rsidR="00D65F74" w:rsidRDefault="00D65F74" w:rsidP="00F2495B">
      <w:pPr>
        <w:rPr>
          <w:rtl/>
          <w:lang w:eastAsia="he-IL"/>
        </w:rPr>
      </w:pPr>
      <w:r>
        <w:rPr>
          <w:rFonts w:hint="cs"/>
          <w:rtl/>
          <w:lang w:eastAsia="he-IL"/>
        </w:rPr>
        <w:t>את לקראת סיום, חברת הכנסת?</w:t>
      </w:r>
    </w:p>
    <w:p w:rsidR="00D65F74" w:rsidRDefault="00D65F74" w:rsidP="00F2495B">
      <w:pPr>
        <w:rPr>
          <w:rtl/>
          <w:lang w:eastAsia="he-IL"/>
        </w:rPr>
      </w:pPr>
    </w:p>
    <w:p w:rsidR="00D65F74" w:rsidRDefault="00D65F74" w:rsidP="00F2495B">
      <w:pPr>
        <w:pStyle w:val="-"/>
        <w:keepNext/>
        <w:rPr>
          <w:rtl/>
        </w:rPr>
      </w:pPr>
      <w:bookmarkStart w:id="1596" w:name="ET_speakercontinue_5800_9"/>
      <w:r w:rsidRPr="00D15C9E">
        <w:rPr>
          <w:rStyle w:val="TagStyle"/>
          <w:rtl/>
        </w:rPr>
        <w:t xml:space="preserve"> &lt;&lt; דובר_המשך &gt;&gt; </w:t>
      </w:r>
      <w:r>
        <w:rPr>
          <w:rtl/>
        </w:rPr>
        <w:t>אורית פרקש הכהן (המחנה הממלכתי):</w:t>
      </w:r>
      <w:r w:rsidRPr="00D15C9E">
        <w:rPr>
          <w:rStyle w:val="TagStyle"/>
          <w:rtl/>
        </w:rPr>
        <w:t xml:space="preserve"> &lt;&lt; דובר_המשך &gt;&gt;</w:t>
      </w:r>
      <w:bookmarkEnd w:id="1596"/>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כן. </w:t>
      </w:r>
      <w:r w:rsidR="000921AA">
        <w:rPr>
          <w:rFonts w:hint="cs"/>
          <w:rtl/>
          <w:lang w:eastAsia="he-IL"/>
        </w:rPr>
        <w:t>– –</w:t>
      </w:r>
      <w:r>
        <w:rPr>
          <w:rFonts w:hint="cs"/>
          <w:rtl/>
          <w:lang w:eastAsia="he-IL"/>
        </w:rPr>
        <w:t xml:space="preserve"> אני לוקח אחריות על מה שהיה ואחריות על מה שיהיה. צריך </w:t>
      </w:r>
      <w:bookmarkStart w:id="1597" w:name="_ETM_Q7_510000"/>
      <w:bookmarkEnd w:id="1597"/>
      <w:r>
        <w:rPr>
          <w:rFonts w:hint="cs"/>
          <w:rtl/>
          <w:lang w:eastAsia="he-IL"/>
        </w:rPr>
        <w:t xml:space="preserve">להודות ביושר ובכאב ובראש מורכן </w:t>
      </w:r>
      <w:r w:rsidR="000921AA">
        <w:rPr>
          <w:rFonts w:hint="cs"/>
          <w:rtl/>
          <w:lang w:eastAsia="he-IL"/>
        </w:rPr>
        <w:t>– –</w:t>
      </w:r>
      <w:r>
        <w:rPr>
          <w:rFonts w:hint="cs"/>
          <w:rtl/>
          <w:lang w:eastAsia="he-IL"/>
        </w:rPr>
        <w:t xml:space="preserve"> </w:t>
      </w:r>
    </w:p>
    <w:p w:rsidR="00D65F74" w:rsidRDefault="00D65F74" w:rsidP="00F2495B">
      <w:pPr>
        <w:rPr>
          <w:rtl/>
          <w:lang w:eastAsia="he-IL"/>
        </w:rPr>
      </w:pPr>
    </w:p>
    <w:p w:rsidR="00D65F74" w:rsidRDefault="00D65F74" w:rsidP="00F2495B">
      <w:pPr>
        <w:pStyle w:val="af6"/>
        <w:keepNext/>
        <w:rPr>
          <w:rtl/>
        </w:rPr>
      </w:pPr>
      <w:bookmarkStart w:id="1598" w:name="ET_yor_6595_10"/>
      <w:r w:rsidRPr="00D15C9E">
        <w:rPr>
          <w:rStyle w:val="TagStyle"/>
          <w:rtl/>
        </w:rPr>
        <w:t xml:space="preserve"> &lt;&lt; יור &gt;&gt; </w:t>
      </w:r>
      <w:r>
        <w:rPr>
          <w:rtl/>
        </w:rPr>
        <w:t>היו"ר ארז מלול:</w:t>
      </w:r>
      <w:r w:rsidRPr="00D15C9E">
        <w:rPr>
          <w:rStyle w:val="TagStyle"/>
          <w:rtl/>
        </w:rPr>
        <w:t xml:space="preserve"> &lt;&lt; יור &gt;&gt;</w:t>
      </w:r>
      <w:bookmarkEnd w:id="1598"/>
    </w:p>
    <w:p w:rsidR="00D65F74" w:rsidRDefault="00D65F74" w:rsidP="000921AA">
      <w:pPr>
        <w:rPr>
          <w:rtl/>
          <w:lang w:eastAsia="he-IL"/>
        </w:rPr>
      </w:pPr>
    </w:p>
    <w:p w:rsidR="00D65F74" w:rsidRDefault="00D65F74" w:rsidP="00F2495B">
      <w:pPr>
        <w:rPr>
          <w:rtl/>
          <w:lang w:eastAsia="he-IL"/>
        </w:rPr>
      </w:pPr>
      <w:r>
        <w:rPr>
          <w:rFonts w:hint="cs"/>
          <w:rtl/>
          <w:lang w:eastAsia="he-IL"/>
        </w:rPr>
        <w:t>זה לא נראה ככה.</w:t>
      </w:r>
    </w:p>
    <w:p w:rsidR="00D65F74" w:rsidRDefault="00D65F74" w:rsidP="00F2495B">
      <w:pPr>
        <w:rPr>
          <w:rtl/>
          <w:lang w:eastAsia="he-IL"/>
        </w:rPr>
      </w:pPr>
    </w:p>
    <w:p w:rsidR="00D65F74" w:rsidRDefault="00D65F74" w:rsidP="00F2495B">
      <w:pPr>
        <w:pStyle w:val="-"/>
        <w:keepNext/>
        <w:rPr>
          <w:rtl/>
        </w:rPr>
      </w:pPr>
      <w:bookmarkStart w:id="1599" w:name="ET_speakercontinue_5800_11"/>
      <w:r w:rsidRPr="00D15C9E">
        <w:rPr>
          <w:rStyle w:val="TagStyle"/>
          <w:rtl/>
        </w:rPr>
        <w:t xml:space="preserve"> &lt;&lt; דובר_המשך &gt;&gt; </w:t>
      </w:r>
      <w:r>
        <w:rPr>
          <w:rtl/>
        </w:rPr>
        <w:t>אורית פרקש הכהן (המחנה הממלכתי):</w:t>
      </w:r>
      <w:r w:rsidRPr="00D15C9E">
        <w:rPr>
          <w:rStyle w:val="TagStyle"/>
          <w:rtl/>
        </w:rPr>
        <w:t xml:space="preserve"> &lt;&lt; דובר_המשך &gt;&gt;</w:t>
      </w:r>
      <w:bookmarkEnd w:id="1599"/>
    </w:p>
    <w:p w:rsidR="00D65F74" w:rsidRDefault="00D65F74" w:rsidP="000921AA">
      <w:pPr>
        <w:rPr>
          <w:rtl/>
          <w:lang w:eastAsia="he-IL"/>
        </w:rPr>
      </w:pPr>
    </w:p>
    <w:p w:rsidR="00D65F74" w:rsidRDefault="000921AA" w:rsidP="005A166B">
      <w:pPr>
        <w:rPr>
          <w:rtl/>
          <w:lang w:eastAsia="he-IL"/>
        </w:rPr>
      </w:pPr>
      <w:r>
        <w:rPr>
          <w:rFonts w:hint="cs"/>
          <w:rtl/>
          <w:lang w:eastAsia="he-IL"/>
        </w:rPr>
        <w:t>– –</w:t>
      </w:r>
      <w:r w:rsidR="00D65F74">
        <w:rPr>
          <w:rFonts w:hint="cs"/>
          <w:rtl/>
          <w:lang w:eastAsia="he-IL"/>
        </w:rPr>
        <w:t xml:space="preserve"> נכשלנו. הנחיתי את אגף התקציבים והחשב הכללי לפעול</w:t>
      </w:r>
      <w:bookmarkStart w:id="1600" w:name="_ETM_Q7_517000"/>
      <w:bookmarkEnd w:id="1600"/>
      <w:r w:rsidR="00D65F74">
        <w:rPr>
          <w:rFonts w:hint="cs"/>
          <w:rtl/>
          <w:lang w:eastAsia="he-IL"/>
        </w:rPr>
        <w:t xml:space="preserve"> לשינוי סדר עדיפויות בתקציב, ואנו נסיט כל מה שלא צריך עם סדרי עדיפויות אחרים. אנא, שר האוצר, אתה לא מנהיג, אתה שר אוצר </w:t>
      </w:r>
      <w:bookmarkStart w:id="1601" w:name="_ETM_Q7_532000"/>
      <w:bookmarkEnd w:id="1601"/>
      <w:r w:rsidR="00D65F74">
        <w:rPr>
          <w:rFonts w:hint="cs"/>
          <w:rtl/>
          <w:lang w:eastAsia="he-IL"/>
        </w:rPr>
        <w:t>כושל.</w:t>
      </w:r>
    </w:p>
    <w:p w:rsidR="00D65F74" w:rsidRDefault="00D65F74" w:rsidP="00F2495B">
      <w:pPr>
        <w:rPr>
          <w:rtl/>
          <w:lang w:eastAsia="he-IL"/>
        </w:rPr>
      </w:pPr>
    </w:p>
    <w:p w:rsidR="00D65F74" w:rsidRDefault="00D65F74" w:rsidP="00F2495B">
      <w:pPr>
        <w:pStyle w:val="af6"/>
        <w:keepNext/>
        <w:rPr>
          <w:rtl/>
        </w:rPr>
      </w:pPr>
      <w:bookmarkStart w:id="1602" w:name="ET_yor_6595_12"/>
      <w:r w:rsidRPr="00D15C9E">
        <w:rPr>
          <w:rStyle w:val="TagStyle"/>
          <w:rtl/>
        </w:rPr>
        <w:t xml:space="preserve"> &lt;&lt; יור &gt;&gt; </w:t>
      </w:r>
      <w:r>
        <w:rPr>
          <w:rtl/>
        </w:rPr>
        <w:t>היו"ר ארז מלול:</w:t>
      </w:r>
      <w:r w:rsidRPr="00D15C9E">
        <w:rPr>
          <w:rStyle w:val="TagStyle"/>
          <w:rtl/>
        </w:rPr>
        <w:t xml:space="preserve"> &lt;&lt; יור &gt;&gt;</w:t>
      </w:r>
      <w:r>
        <w:rPr>
          <w:rtl/>
        </w:rPr>
        <w:t xml:space="preserve">   </w:t>
      </w:r>
      <w:bookmarkEnd w:id="1602"/>
    </w:p>
    <w:p w:rsidR="00D65F74" w:rsidRDefault="00D65F74" w:rsidP="000921AA">
      <w:pPr>
        <w:rPr>
          <w:rtl/>
          <w:lang w:eastAsia="he-IL"/>
        </w:rPr>
      </w:pPr>
    </w:p>
    <w:p w:rsidR="00D65F74" w:rsidRDefault="00D65F74" w:rsidP="00F2495B">
      <w:pPr>
        <w:rPr>
          <w:rtl/>
          <w:lang w:eastAsia="he-IL"/>
        </w:rPr>
      </w:pPr>
      <w:r>
        <w:rPr>
          <w:rFonts w:hint="cs"/>
          <w:rtl/>
          <w:lang w:eastAsia="he-IL"/>
        </w:rPr>
        <w:t>תודה רבה.</w:t>
      </w:r>
    </w:p>
    <w:p w:rsidR="00D65F74" w:rsidRDefault="00D65F74" w:rsidP="00F2495B">
      <w:pPr>
        <w:rPr>
          <w:rtl/>
          <w:lang w:eastAsia="he-IL"/>
        </w:rPr>
      </w:pPr>
    </w:p>
    <w:p w:rsidR="00D65F74" w:rsidRDefault="00D65F74" w:rsidP="00F2495B">
      <w:pPr>
        <w:pStyle w:val="-"/>
        <w:keepNext/>
        <w:rPr>
          <w:rtl/>
        </w:rPr>
      </w:pPr>
      <w:bookmarkStart w:id="1603" w:name="ET_speakercontinue_5800_13"/>
      <w:r w:rsidRPr="00D15C9E">
        <w:rPr>
          <w:rStyle w:val="TagStyle"/>
          <w:rtl/>
        </w:rPr>
        <w:t xml:space="preserve"> &lt;&lt; דובר_המשך &gt;&gt; </w:t>
      </w:r>
      <w:r>
        <w:rPr>
          <w:rtl/>
        </w:rPr>
        <w:t>אורית פרקש הכהן (המחנה הממלכתי):</w:t>
      </w:r>
      <w:r w:rsidRPr="00D15C9E">
        <w:rPr>
          <w:rStyle w:val="TagStyle"/>
          <w:rtl/>
        </w:rPr>
        <w:t xml:space="preserve"> &lt;&lt; דובר_המשך &gt;&gt;</w:t>
      </w:r>
      <w:r>
        <w:rPr>
          <w:rtl/>
        </w:rPr>
        <w:t xml:space="preserve">   </w:t>
      </w:r>
      <w:bookmarkEnd w:id="1603"/>
    </w:p>
    <w:p w:rsidR="00D65F74" w:rsidRDefault="00D65F74" w:rsidP="000921AA">
      <w:pPr>
        <w:rPr>
          <w:rtl/>
          <w:lang w:eastAsia="he-IL"/>
        </w:rPr>
      </w:pPr>
    </w:p>
    <w:p w:rsidR="00D65F74" w:rsidRDefault="00D65F74" w:rsidP="00F2495B">
      <w:pPr>
        <w:rPr>
          <w:rtl/>
          <w:lang w:eastAsia="he-IL"/>
        </w:rPr>
      </w:pPr>
      <w:r>
        <w:rPr>
          <w:rFonts w:hint="cs"/>
          <w:rtl/>
          <w:lang w:eastAsia="he-IL"/>
        </w:rPr>
        <w:t>אתה זה שמוזמן להניח את המפתחות.</w:t>
      </w:r>
    </w:p>
    <w:p w:rsidR="00D65F74" w:rsidRDefault="00D65F74" w:rsidP="00F2495B">
      <w:pPr>
        <w:rPr>
          <w:rtl/>
          <w:lang w:eastAsia="he-IL"/>
        </w:rPr>
      </w:pPr>
    </w:p>
    <w:p w:rsidR="00D65F74" w:rsidRDefault="00D65F74" w:rsidP="00F2495B">
      <w:pPr>
        <w:pStyle w:val="af6"/>
        <w:keepNext/>
        <w:rPr>
          <w:rtl/>
        </w:rPr>
      </w:pPr>
      <w:bookmarkStart w:id="1604" w:name="ET_yor_6595_14"/>
      <w:r w:rsidRPr="00D15C9E">
        <w:rPr>
          <w:rStyle w:val="TagStyle"/>
          <w:rtl/>
        </w:rPr>
        <w:t xml:space="preserve"> &lt;&lt; יור &gt;&gt; </w:t>
      </w:r>
      <w:r>
        <w:rPr>
          <w:rtl/>
        </w:rPr>
        <w:t>היו"ר ארז מלול:</w:t>
      </w:r>
      <w:r w:rsidRPr="00D15C9E">
        <w:rPr>
          <w:rStyle w:val="TagStyle"/>
          <w:rtl/>
        </w:rPr>
        <w:t xml:space="preserve"> &lt;&lt; יור &gt;&gt;</w:t>
      </w:r>
      <w:bookmarkEnd w:id="1604"/>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תודה רבה. חברת הכנסת </w:t>
      </w:r>
      <w:bookmarkStart w:id="1605" w:name="_ETM_Q7_538000"/>
      <w:bookmarkEnd w:id="1605"/>
      <w:r>
        <w:rPr>
          <w:rFonts w:hint="cs"/>
          <w:rtl/>
          <w:lang w:eastAsia="he-IL"/>
        </w:rPr>
        <w:t>שרון ניר, בבקשה.</w:t>
      </w:r>
    </w:p>
    <w:p w:rsidR="00D65F74" w:rsidRDefault="00D65F74" w:rsidP="00F2495B">
      <w:pPr>
        <w:rPr>
          <w:rtl/>
          <w:lang w:eastAsia="he-IL"/>
        </w:rPr>
      </w:pPr>
    </w:p>
    <w:p w:rsidR="00D65F74" w:rsidRDefault="00D65F74" w:rsidP="00F2495B">
      <w:pPr>
        <w:pStyle w:val="a4"/>
        <w:keepNext/>
        <w:rPr>
          <w:rtl/>
        </w:rPr>
      </w:pPr>
      <w:bookmarkStart w:id="1606" w:name="ET_speaker_6367_15"/>
      <w:r w:rsidRPr="00D15C9E">
        <w:rPr>
          <w:rStyle w:val="TagStyle"/>
          <w:rtl/>
        </w:rPr>
        <w:t xml:space="preserve"> &lt;&lt; דובר &gt;&gt; </w:t>
      </w:r>
      <w:bookmarkStart w:id="1607" w:name="_Toc176816649"/>
      <w:r>
        <w:rPr>
          <w:rtl/>
        </w:rPr>
        <w:t>שרון ניר (ישראל ביתנו):</w:t>
      </w:r>
      <w:bookmarkEnd w:id="1607"/>
      <w:r w:rsidRPr="00D15C9E">
        <w:rPr>
          <w:rStyle w:val="TagStyle"/>
          <w:rtl/>
        </w:rPr>
        <w:t xml:space="preserve"> &lt;&lt; דובר &gt;&gt;</w:t>
      </w:r>
      <w:bookmarkEnd w:id="1606"/>
    </w:p>
    <w:p w:rsidR="00D65F74" w:rsidRDefault="00D65F74" w:rsidP="000921AA">
      <w:pPr>
        <w:rPr>
          <w:rtl/>
          <w:lang w:eastAsia="he-IL"/>
        </w:rPr>
      </w:pPr>
    </w:p>
    <w:p w:rsidR="00D65F74" w:rsidRDefault="00D65F74" w:rsidP="005A166B">
      <w:pPr>
        <w:rPr>
          <w:rtl/>
          <w:lang w:eastAsia="he-IL"/>
        </w:rPr>
      </w:pPr>
      <w:r>
        <w:rPr>
          <w:rFonts w:hint="cs"/>
          <w:rtl/>
          <w:lang w:eastAsia="he-IL"/>
        </w:rPr>
        <w:t>אדוני היושב-ראש, חבריי חברי הכנסת, ראשית</w:t>
      </w:r>
      <w:r w:rsidR="00405AD4">
        <w:rPr>
          <w:rFonts w:hint="cs"/>
          <w:rtl/>
          <w:lang w:eastAsia="he-IL"/>
        </w:rPr>
        <w:t>,</w:t>
      </w:r>
      <w:r>
        <w:rPr>
          <w:rFonts w:hint="cs"/>
          <w:rtl/>
          <w:lang w:eastAsia="he-IL"/>
        </w:rPr>
        <w:t xml:space="preserve"> אני מבקשת לפנות למשפחות החטופים שנמצאות ביציע ולומר לכם שהלב איתכם, ואנחנו מחכים ש-101 חטופים ישובו. זאת חובתנו המוסרית להשיב אותם הביתה, ויפה שעה אחת קודם.</w:t>
      </w:r>
    </w:p>
    <w:p w:rsidR="00D65F74" w:rsidRDefault="00D65F74" w:rsidP="00F2495B">
      <w:pPr>
        <w:rPr>
          <w:rtl/>
          <w:lang w:eastAsia="he-IL"/>
        </w:rPr>
      </w:pPr>
    </w:p>
    <w:p w:rsidR="00D65F74" w:rsidRDefault="00D65F74" w:rsidP="002B25F1">
      <w:pPr>
        <w:rPr>
          <w:rtl/>
          <w:lang w:eastAsia="he-IL"/>
        </w:rPr>
      </w:pPr>
      <w:bookmarkStart w:id="1608" w:name="_ETM_Q7_591000"/>
      <w:bookmarkEnd w:id="1608"/>
      <w:r>
        <w:rPr>
          <w:rFonts w:hint="cs"/>
          <w:rtl/>
          <w:lang w:eastAsia="he-IL"/>
        </w:rPr>
        <w:t xml:space="preserve">אדוני, מכאן אני רוצה לעבור לצפון. הצפון בוער, ובשבוע האחרון בכל יום </w:t>
      </w:r>
      <w:bookmarkStart w:id="1609" w:name="_ETM_Q7_597000"/>
      <w:bookmarkEnd w:id="1609"/>
      <w:r>
        <w:rPr>
          <w:rFonts w:hint="cs"/>
          <w:rtl/>
          <w:lang w:eastAsia="he-IL"/>
        </w:rPr>
        <w:t xml:space="preserve">כ-100 רקטות </w:t>
      </w:r>
      <w:proofErr w:type="spellStart"/>
      <w:r>
        <w:rPr>
          <w:rFonts w:hint="cs"/>
          <w:rtl/>
          <w:lang w:eastAsia="he-IL"/>
        </w:rPr>
        <w:t>וכטב"מים</w:t>
      </w:r>
      <w:proofErr w:type="spellEnd"/>
      <w:r>
        <w:rPr>
          <w:rFonts w:hint="cs"/>
          <w:rtl/>
          <w:lang w:eastAsia="he-IL"/>
        </w:rPr>
        <w:t xml:space="preserve"> נורים לעבר הצפון, ובממשלה המסויטת הזאת </w:t>
      </w:r>
      <w:r w:rsidR="00E503B7">
        <w:rPr>
          <w:rFonts w:hint="cs"/>
          <w:rtl/>
          <w:lang w:eastAsia="he-IL"/>
        </w:rPr>
        <w:t xml:space="preserve">עוברים על זה </w:t>
      </w:r>
      <w:bookmarkStart w:id="1610" w:name="_ETM_Q7_605000"/>
      <w:bookmarkEnd w:id="1610"/>
      <w:r>
        <w:rPr>
          <w:rFonts w:hint="cs"/>
          <w:rtl/>
          <w:lang w:eastAsia="he-IL"/>
        </w:rPr>
        <w:t xml:space="preserve">לסדר-היום. הבוקר – מתקפת </w:t>
      </w:r>
      <w:proofErr w:type="spellStart"/>
      <w:r>
        <w:rPr>
          <w:rFonts w:hint="cs"/>
          <w:rtl/>
          <w:lang w:eastAsia="he-IL"/>
        </w:rPr>
        <w:t>כטב"מים</w:t>
      </w:r>
      <w:proofErr w:type="spellEnd"/>
      <w:r>
        <w:rPr>
          <w:rFonts w:hint="cs"/>
          <w:rtl/>
          <w:lang w:eastAsia="he-IL"/>
        </w:rPr>
        <w:t xml:space="preserve"> לעבר נהריה, וגם </w:t>
      </w:r>
      <w:r w:rsidR="00E503B7">
        <w:rPr>
          <w:rFonts w:hint="cs"/>
          <w:rtl/>
          <w:lang w:eastAsia="he-IL"/>
        </w:rPr>
        <w:t xml:space="preserve">על זה </w:t>
      </w:r>
      <w:r>
        <w:rPr>
          <w:rFonts w:hint="cs"/>
          <w:rtl/>
          <w:lang w:eastAsia="he-IL"/>
        </w:rPr>
        <w:t>עובר</w:t>
      </w:r>
      <w:r w:rsidR="00E503B7">
        <w:rPr>
          <w:rFonts w:hint="cs"/>
          <w:rtl/>
          <w:lang w:eastAsia="he-IL"/>
        </w:rPr>
        <w:t>ים</w:t>
      </w:r>
      <w:r>
        <w:rPr>
          <w:rFonts w:hint="cs"/>
          <w:rtl/>
          <w:lang w:eastAsia="he-IL"/>
        </w:rPr>
        <w:t xml:space="preserve"> </w:t>
      </w:r>
      <w:bookmarkStart w:id="1611" w:name="_ETM_Q7_614000"/>
      <w:bookmarkEnd w:id="1611"/>
      <w:r>
        <w:rPr>
          <w:rFonts w:hint="cs"/>
          <w:rtl/>
          <w:lang w:eastAsia="he-IL"/>
        </w:rPr>
        <w:t>לסדר-היום. ממשלת ישראל נרמלה את ההפקרות של הצפון. חבל ארץ שלם מופקר לגורלו</w:t>
      </w:r>
      <w:r w:rsidR="002B25F1">
        <w:rPr>
          <w:rFonts w:hint="cs"/>
          <w:rtl/>
          <w:lang w:eastAsia="he-IL"/>
        </w:rPr>
        <w:t>.</w:t>
      </w:r>
      <w:r>
        <w:rPr>
          <w:rFonts w:hint="cs"/>
          <w:rtl/>
          <w:lang w:eastAsia="he-IL"/>
        </w:rPr>
        <w:t xml:space="preserve"> מטולה, מנרה, שלומי – יישובים שנראים כמו מחנות פליטים.</w:t>
      </w:r>
      <w:bookmarkStart w:id="1612" w:name="_ETM_Q7_628000"/>
      <w:bookmarkEnd w:id="1612"/>
      <w:r>
        <w:rPr>
          <w:rFonts w:hint="cs"/>
          <w:rtl/>
          <w:lang w:eastAsia="he-IL"/>
        </w:rPr>
        <w:t xml:space="preserve"> עשרות אלפי תושבים מפונים, או רצים למקלטים למשך כל שעות היממה. אסור לנו להתרגל למציאות הבלתי-נסבלת הזאת. אני שואלת את הממשלה </w:t>
      </w:r>
      <w:r>
        <w:rPr>
          <w:rtl/>
          <w:lang w:eastAsia="he-IL"/>
        </w:rPr>
        <w:t>–</w:t>
      </w:r>
      <w:r>
        <w:rPr>
          <w:rFonts w:hint="cs"/>
          <w:rtl/>
          <w:lang w:eastAsia="he-IL"/>
        </w:rPr>
        <w:t xml:space="preserve"> ויושב כאן שר החינוך </w:t>
      </w:r>
      <w:r>
        <w:rPr>
          <w:rFonts w:hint="eastAsia"/>
          <w:rtl/>
          <w:lang w:eastAsia="he-IL"/>
        </w:rPr>
        <w:t>–</w:t>
      </w:r>
      <w:r>
        <w:rPr>
          <w:rFonts w:hint="cs"/>
          <w:rtl/>
          <w:lang w:eastAsia="he-IL"/>
        </w:rPr>
        <w:t xml:space="preserve"> איך יכול להיות שילדי בית ספר בצפון מפספסים כבר את השנה השנייה מבחינת שגרה וסדר-יום וחוגים? עצמאים עצרו מלכת, </w:t>
      </w:r>
      <w:r w:rsidR="002B25F1">
        <w:rPr>
          <w:rFonts w:hint="cs"/>
          <w:rtl/>
          <w:lang w:eastAsia="he-IL"/>
        </w:rPr>
        <w:t>ה</w:t>
      </w:r>
      <w:r>
        <w:rPr>
          <w:rFonts w:hint="cs"/>
          <w:rtl/>
          <w:lang w:eastAsia="he-IL"/>
        </w:rPr>
        <w:t xml:space="preserve">פרנסה נעצרה. הצפון נראה כמו אזור רפאים, ותכף כבר לא יהיה לאן </w:t>
      </w:r>
      <w:bookmarkStart w:id="1613" w:name="_ETM_Q7_664000"/>
      <w:bookmarkEnd w:id="1613"/>
      <w:r>
        <w:rPr>
          <w:rFonts w:hint="cs"/>
          <w:rtl/>
          <w:lang w:eastAsia="he-IL"/>
        </w:rPr>
        <w:t>לחזור.</w:t>
      </w:r>
    </w:p>
    <w:p w:rsidR="00D65F74" w:rsidRDefault="00D65F74" w:rsidP="00F2495B">
      <w:pPr>
        <w:rPr>
          <w:rtl/>
          <w:lang w:eastAsia="he-IL"/>
        </w:rPr>
      </w:pPr>
    </w:p>
    <w:p w:rsidR="00D65F74" w:rsidRDefault="00D65F74" w:rsidP="002B25F1">
      <w:pPr>
        <w:rPr>
          <w:rtl/>
          <w:lang w:eastAsia="he-IL"/>
        </w:rPr>
      </w:pPr>
      <w:r>
        <w:rPr>
          <w:rFonts w:hint="cs"/>
          <w:rtl/>
          <w:lang w:eastAsia="he-IL"/>
        </w:rPr>
        <w:t xml:space="preserve">כמעט שנה שנסראללה עושה בנו כרצונו. זה כישלון אסטרטגי ממדרגה ראשונה. ממשלת ישראל </w:t>
      </w:r>
      <w:bookmarkStart w:id="1614" w:name="_ETM_Q7_673000"/>
      <w:bookmarkEnd w:id="1614"/>
      <w:r>
        <w:rPr>
          <w:rFonts w:hint="cs"/>
          <w:rtl/>
          <w:lang w:eastAsia="he-IL"/>
        </w:rPr>
        <w:t>ויתרה על הצפון</w:t>
      </w:r>
      <w:r w:rsidR="002B25F1">
        <w:rPr>
          <w:rFonts w:hint="cs"/>
          <w:rtl/>
          <w:lang w:eastAsia="he-IL"/>
        </w:rPr>
        <w:t>.</w:t>
      </w:r>
      <w:r>
        <w:rPr>
          <w:rFonts w:hint="cs"/>
          <w:rtl/>
          <w:lang w:eastAsia="he-IL"/>
        </w:rPr>
        <w:t xml:space="preserve"> תושבי הצפון לא יחזרו כל עוד רצועת הביטחון של מדינת ישראל נסוגה </w:t>
      </w:r>
      <w:bookmarkStart w:id="1615" w:name="_ETM_Q7_680000"/>
      <w:bookmarkEnd w:id="1615"/>
      <w:r>
        <w:rPr>
          <w:rFonts w:hint="cs"/>
          <w:rtl/>
          <w:lang w:eastAsia="he-IL"/>
        </w:rPr>
        <w:t>לאחור. כדי להשיב את הביטחון חייבים להעביר את משקל הכו</w:t>
      </w:r>
      <w:bookmarkStart w:id="1616" w:name="_ETM_Q7_683000"/>
      <w:bookmarkEnd w:id="1616"/>
      <w:r>
        <w:rPr>
          <w:rFonts w:hint="cs"/>
          <w:rtl/>
          <w:lang w:eastAsia="he-IL"/>
        </w:rPr>
        <w:t xml:space="preserve">בד לצפון. צריך לגבות מחיר ממדינה ריבונית, מלבנון. התגובה חייבת להיות בהקשר של כוונות האויב, ולא התוצאות. זה </w:t>
      </w:r>
      <w:bookmarkStart w:id="1617" w:name="_ETM_Q7_695000"/>
      <w:bookmarkEnd w:id="1617"/>
      <w:r>
        <w:rPr>
          <w:rFonts w:hint="cs"/>
          <w:rtl/>
          <w:lang w:eastAsia="he-IL"/>
        </w:rPr>
        <w:t>כשל אסטרטגי</w:t>
      </w:r>
      <w:r w:rsidR="002B25F1">
        <w:rPr>
          <w:rFonts w:hint="cs"/>
          <w:rtl/>
          <w:lang w:eastAsia="he-IL"/>
        </w:rPr>
        <w:t>,</w:t>
      </w:r>
      <w:r>
        <w:rPr>
          <w:rFonts w:hint="cs"/>
          <w:rtl/>
          <w:lang w:eastAsia="he-IL"/>
        </w:rPr>
        <w:t xml:space="preserve"> לא להעתיק את הכובד לצפון כרגע. להחזיר את החטופים הביתה ולהעתיק </w:t>
      </w:r>
      <w:bookmarkStart w:id="1618" w:name="_ETM_Q7_706000"/>
      <w:bookmarkEnd w:id="1618"/>
      <w:r>
        <w:rPr>
          <w:rFonts w:hint="cs"/>
          <w:rtl/>
          <w:lang w:eastAsia="he-IL"/>
        </w:rPr>
        <w:t xml:space="preserve">את הכובד לצפון. </w:t>
      </w:r>
    </w:p>
    <w:p w:rsidR="00D65F74" w:rsidRDefault="00D65F74" w:rsidP="00F2495B">
      <w:pPr>
        <w:rPr>
          <w:rtl/>
          <w:lang w:eastAsia="he-IL"/>
        </w:rPr>
      </w:pPr>
    </w:p>
    <w:p w:rsidR="00D65F74" w:rsidRDefault="00D65F74" w:rsidP="002B25F1">
      <w:pPr>
        <w:rPr>
          <w:rtl/>
          <w:lang w:eastAsia="he-IL"/>
        </w:rPr>
      </w:pPr>
      <w:r>
        <w:rPr>
          <w:rFonts w:hint="cs"/>
          <w:rtl/>
          <w:lang w:eastAsia="he-IL"/>
        </w:rPr>
        <w:t xml:space="preserve">חיזבאללה תכנן לפגוע בתשתיות ביטחוניות ובסיסי צה"ל. העובדה שהם לא הצליחו לא פוטרת אותם מאחריות. מדינת ישראל לא בנויה למלחמת ההתשה שנמשכת כאן ללא תכלית עם פגיעות ומחירים </w:t>
      </w:r>
      <w:bookmarkStart w:id="1619" w:name="_ETM_Q7_721000"/>
      <w:bookmarkEnd w:id="1619"/>
      <w:r>
        <w:rPr>
          <w:rFonts w:hint="cs"/>
          <w:rtl/>
          <w:lang w:eastAsia="he-IL"/>
        </w:rPr>
        <w:t>כבדים. חייבים להחזיר את הביטחון לצפון. מודל חיזבאללה 2024 חייב</w:t>
      </w:r>
      <w:bookmarkStart w:id="1620" w:name="_ETM_Q7_733000"/>
      <w:bookmarkEnd w:id="1620"/>
      <w:r>
        <w:rPr>
          <w:rFonts w:hint="cs"/>
          <w:rtl/>
          <w:lang w:eastAsia="he-IL"/>
        </w:rPr>
        <w:t xml:space="preserve"> להיות מטופל ומוכרע, צריך להבין את זה. אם נמתין עוד כמה שנים, זה כבר יהיה אירוע אחר, כי הם לומדים, הם מפיקים לקחים. מלחמת ההתשה בצפון חייבת להסתיים גם במחיר של הסלמה לטווח קצר.</w:t>
      </w:r>
      <w:r w:rsidR="002B25F1">
        <w:rPr>
          <w:rFonts w:hint="cs"/>
          <w:rtl/>
          <w:lang w:eastAsia="he-IL"/>
        </w:rPr>
        <w:t xml:space="preserve"> </w:t>
      </w:r>
      <w:r>
        <w:rPr>
          <w:rFonts w:hint="cs"/>
          <w:rtl/>
          <w:lang w:eastAsia="he-IL"/>
        </w:rPr>
        <w:t>הפחד מפני הסלמה תמיד היה ותמיד יהיה, אבל בזמן ההמתנה שלנו לתגובה אנחנו משלמים מחירים כבדים.</w:t>
      </w:r>
      <w:bookmarkStart w:id="1621" w:name="_ETM_Q7_756000"/>
      <w:bookmarkEnd w:id="1621"/>
    </w:p>
    <w:p w:rsidR="00D65F74" w:rsidRDefault="00D65F74" w:rsidP="00F2495B">
      <w:pPr>
        <w:rPr>
          <w:rtl/>
          <w:lang w:eastAsia="he-IL"/>
        </w:rPr>
      </w:pPr>
    </w:p>
    <w:p w:rsidR="00D65F74" w:rsidRDefault="00D65F74" w:rsidP="00F2495B">
      <w:pPr>
        <w:pStyle w:val="af6"/>
        <w:keepNext/>
        <w:rPr>
          <w:rtl/>
        </w:rPr>
      </w:pPr>
      <w:bookmarkStart w:id="1622" w:name="ET_yor_6595_16"/>
      <w:r w:rsidRPr="00D15C9E">
        <w:rPr>
          <w:rStyle w:val="TagStyle"/>
          <w:rtl/>
        </w:rPr>
        <w:t xml:space="preserve"> &lt;&lt; יור &gt;&gt; </w:t>
      </w:r>
      <w:r>
        <w:rPr>
          <w:rtl/>
        </w:rPr>
        <w:t>היו"ר ארז מלול:</w:t>
      </w:r>
      <w:r w:rsidRPr="00D15C9E">
        <w:rPr>
          <w:rStyle w:val="TagStyle"/>
          <w:rtl/>
        </w:rPr>
        <w:t xml:space="preserve"> &lt;&lt; יור &gt;&gt;</w:t>
      </w:r>
      <w:r>
        <w:rPr>
          <w:rtl/>
        </w:rPr>
        <w:t xml:space="preserve">   </w:t>
      </w:r>
      <w:bookmarkEnd w:id="1622"/>
    </w:p>
    <w:p w:rsidR="00D65F74" w:rsidRDefault="00D65F74" w:rsidP="000921AA">
      <w:pPr>
        <w:rPr>
          <w:rtl/>
          <w:lang w:eastAsia="he-IL"/>
        </w:rPr>
      </w:pPr>
    </w:p>
    <w:p w:rsidR="00D65F74" w:rsidRPr="00D15C9E" w:rsidRDefault="00D65F74" w:rsidP="00F2495B">
      <w:pPr>
        <w:rPr>
          <w:rtl/>
          <w:lang w:eastAsia="he-IL"/>
        </w:rPr>
      </w:pPr>
      <w:r>
        <w:rPr>
          <w:rFonts w:hint="cs"/>
          <w:rtl/>
          <w:lang w:eastAsia="he-IL"/>
        </w:rPr>
        <w:t>תודה רבה. תודה.</w:t>
      </w:r>
    </w:p>
    <w:p w:rsidR="00D65F74" w:rsidRDefault="00D65F74" w:rsidP="00F2495B">
      <w:pPr>
        <w:rPr>
          <w:rtl/>
          <w:lang w:eastAsia="he-IL"/>
        </w:rPr>
      </w:pPr>
    </w:p>
    <w:p w:rsidR="00D65F74" w:rsidRDefault="00D65F74" w:rsidP="00F2495B">
      <w:pPr>
        <w:pStyle w:val="-"/>
        <w:keepNext/>
        <w:rPr>
          <w:rtl/>
        </w:rPr>
      </w:pPr>
      <w:bookmarkStart w:id="1623" w:name="ET_speakercontinue_6367_17"/>
      <w:r w:rsidRPr="008B6E52">
        <w:rPr>
          <w:rStyle w:val="TagStyle"/>
          <w:rtl/>
        </w:rPr>
        <w:t xml:space="preserve"> &lt;&lt; דובר_המשך &gt;&gt; </w:t>
      </w:r>
      <w:r>
        <w:rPr>
          <w:rtl/>
        </w:rPr>
        <w:t>שרון ניר (ישראל ביתנו):</w:t>
      </w:r>
      <w:r w:rsidRPr="008B6E52">
        <w:rPr>
          <w:rStyle w:val="TagStyle"/>
          <w:rtl/>
        </w:rPr>
        <w:t xml:space="preserve"> &lt;&lt; דובר_המשך &gt;&gt;</w:t>
      </w:r>
      <w:r>
        <w:rPr>
          <w:rtl/>
        </w:rPr>
        <w:t xml:space="preserve">   </w:t>
      </w:r>
      <w:bookmarkEnd w:id="1623"/>
    </w:p>
    <w:p w:rsidR="00D65F74" w:rsidRDefault="00D65F74" w:rsidP="000921AA">
      <w:pPr>
        <w:rPr>
          <w:rtl/>
          <w:lang w:eastAsia="he-IL"/>
        </w:rPr>
      </w:pPr>
    </w:p>
    <w:p w:rsidR="00D65F74" w:rsidRDefault="00D65F74" w:rsidP="00F2495B">
      <w:pPr>
        <w:rPr>
          <w:rtl/>
          <w:lang w:eastAsia="he-IL"/>
        </w:rPr>
      </w:pPr>
      <w:r>
        <w:rPr>
          <w:rFonts w:hint="cs"/>
          <w:rtl/>
          <w:lang w:eastAsia="he-IL"/>
        </w:rPr>
        <w:t>מדינת ישראל חייבת להשיב את הביטחון</w:t>
      </w:r>
      <w:bookmarkStart w:id="1624" w:name="_ETM_Q7_764000"/>
      <w:bookmarkEnd w:id="1624"/>
      <w:r>
        <w:rPr>
          <w:rFonts w:hint="cs"/>
          <w:rtl/>
          <w:lang w:eastAsia="he-IL"/>
        </w:rPr>
        <w:t xml:space="preserve"> לצפון.</w:t>
      </w:r>
    </w:p>
    <w:p w:rsidR="00D65F74" w:rsidRDefault="00D65F74" w:rsidP="00F2495B">
      <w:pPr>
        <w:rPr>
          <w:rtl/>
          <w:lang w:eastAsia="he-IL"/>
        </w:rPr>
      </w:pPr>
    </w:p>
    <w:p w:rsidR="00D65F74" w:rsidRDefault="00D65F74" w:rsidP="00F2495B">
      <w:pPr>
        <w:pStyle w:val="af6"/>
        <w:keepNext/>
        <w:rPr>
          <w:rtl/>
        </w:rPr>
      </w:pPr>
      <w:r w:rsidRPr="00497E67">
        <w:rPr>
          <w:rStyle w:val="TagStyle"/>
          <w:rtl/>
        </w:rPr>
        <w:t xml:space="preserve">&lt;&lt; יור &gt;&gt; </w:t>
      </w:r>
      <w:r>
        <w:rPr>
          <w:rtl/>
        </w:rPr>
        <w:t>היו"ר ארז מלול:</w:t>
      </w:r>
      <w:r w:rsidRPr="00497E67">
        <w:rPr>
          <w:rStyle w:val="TagStyle"/>
          <w:rtl/>
        </w:rPr>
        <w:t xml:space="preserve"> &lt;&lt; יור &gt;&gt;</w:t>
      </w:r>
      <w:r>
        <w:rPr>
          <w:rtl/>
        </w:rPr>
        <w:t xml:space="preserve">   </w:t>
      </w:r>
    </w:p>
    <w:p w:rsidR="00D65F74" w:rsidRDefault="00D65F74" w:rsidP="000921AA">
      <w:pPr>
        <w:rPr>
          <w:rtl/>
        </w:rPr>
      </w:pPr>
    </w:p>
    <w:p w:rsidR="00D65F74" w:rsidRDefault="00D65F74" w:rsidP="00F2495B">
      <w:pPr>
        <w:rPr>
          <w:rtl/>
        </w:rPr>
      </w:pPr>
      <w:r>
        <w:rPr>
          <w:rFonts w:hint="cs"/>
          <w:rtl/>
        </w:rPr>
        <w:t>תודה. חבר הכנסת ווליד טאהא, בבקשה.</w:t>
      </w:r>
    </w:p>
    <w:p w:rsidR="00D65F74" w:rsidRDefault="00D65F74" w:rsidP="00F2495B">
      <w:pPr>
        <w:rPr>
          <w:rtl/>
        </w:rPr>
      </w:pPr>
    </w:p>
    <w:p w:rsidR="00D65F74" w:rsidRDefault="00D65F74" w:rsidP="00F2495B">
      <w:pPr>
        <w:pStyle w:val="a4"/>
        <w:keepNext/>
        <w:rPr>
          <w:rtl/>
        </w:rPr>
      </w:pPr>
      <w:bookmarkStart w:id="1625" w:name="ET_speaker_5854_25"/>
      <w:r w:rsidRPr="009D4876">
        <w:rPr>
          <w:rStyle w:val="TagStyle"/>
          <w:rtl/>
        </w:rPr>
        <w:t xml:space="preserve"> &lt;&lt; דובר &gt;&gt; </w:t>
      </w:r>
      <w:bookmarkStart w:id="1626" w:name="_Toc176816650"/>
      <w:r>
        <w:rPr>
          <w:rtl/>
        </w:rPr>
        <w:t>ווליד טאהא (רע"מ – הרשימה הערבית המאוחדת):</w:t>
      </w:r>
      <w:bookmarkEnd w:id="1626"/>
      <w:r w:rsidRPr="009D4876">
        <w:rPr>
          <w:rStyle w:val="TagStyle"/>
          <w:rtl/>
        </w:rPr>
        <w:t xml:space="preserve"> &lt;&lt; דובר &gt;&gt;</w:t>
      </w:r>
      <w:r>
        <w:rPr>
          <w:rtl/>
        </w:rPr>
        <w:t xml:space="preserve">   </w:t>
      </w:r>
      <w:bookmarkEnd w:id="1625"/>
    </w:p>
    <w:p w:rsidR="00D65F74" w:rsidRDefault="00D65F74" w:rsidP="000921AA">
      <w:pPr>
        <w:rPr>
          <w:rtl/>
        </w:rPr>
      </w:pPr>
    </w:p>
    <w:p w:rsidR="00D65F74" w:rsidRDefault="00D65F74" w:rsidP="00F2495B">
      <w:pPr>
        <w:rPr>
          <w:rtl/>
        </w:rPr>
      </w:pPr>
      <w:bookmarkStart w:id="1627" w:name="_ETM_Q8_31609"/>
      <w:bookmarkStart w:id="1628" w:name="_ETM_Q8_31687"/>
      <w:bookmarkStart w:id="1629" w:name="_ETM_Q8_162264"/>
      <w:bookmarkStart w:id="1630" w:name="_ETM_Q8_162326"/>
      <w:bookmarkStart w:id="1631" w:name="_ETM_Q8_15533"/>
      <w:bookmarkStart w:id="1632" w:name="_ETM_Q8_16642"/>
      <w:bookmarkStart w:id="1633" w:name="_ETM_Q8_16662"/>
      <w:bookmarkStart w:id="1634" w:name="_ETM_Q8_167929"/>
      <w:bookmarkStart w:id="1635" w:name="_ETM_Q8_167981"/>
      <w:bookmarkStart w:id="1636" w:name="_ETM_Q8_176425"/>
      <w:bookmarkStart w:id="1637" w:name="_ETM_Q8_176488"/>
      <w:bookmarkEnd w:id="1627"/>
      <w:bookmarkEnd w:id="1628"/>
      <w:bookmarkEnd w:id="1629"/>
      <w:bookmarkEnd w:id="1630"/>
      <w:bookmarkEnd w:id="1631"/>
      <w:bookmarkEnd w:id="1632"/>
      <w:bookmarkEnd w:id="1633"/>
      <w:bookmarkEnd w:id="1634"/>
      <w:bookmarkEnd w:id="1635"/>
      <w:bookmarkEnd w:id="1636"/>
      <w:bookmarkEnd w:id="1637"/>
      <w:r>
        <w:rPr>
          <w:rFonts w:hint="cs"/>
          <w:rtl/>
        </w:rPr>
        <w:t xml:space="preserve">מכובדי היושב-ראש, רוב אזרחי </w:t>
      </w:r>
      <w:bookmarkStart w:id="1638" w:name="_ETM_Q8_195650"/>
      <w:bookmarkEnd w:id="1638"/>
      <w:r>
        <w:rPr>
          <w:rFonts w:hint="cs"/>
          <w:rtl/>
        </w:rPr>
        <w:t xml:space="preserve">המדינה תומכים בהפסקת המלחמה והשלמת עסקה שתחזיר את החטופים. </w:t>
      </w:r>
    </w:p>
    <w:p w:rsidR="00D65F74" w:rsidRDefault="00D65F74" w:rsidP="00F2495B">
      <w:pPr>
        <w:rPr>
          <w:rtl/>
        </w:rPr>
      </w:pPr>
      <w:bookmarkStart w:id="1639" w:name="_ETM_Q8_203744"/>
      <w:bookmarkStart w:id="1640" w:name="_ETM_Q8_203794"/>
      <w:bookmarkEnd w:id="1639"/>
      <w:bookmarkEnd w:id="1640"/>
    </w:p>
    <w:p w:rsidR="00D65F74" w:rsidRDefault="00D65F74" w:rsidP="00F2495B">
      <w:pPr>
        <w:pStyle w:val="af5"/>
        <w:keepNext/>
        <w:rPr>
          <w:rtl/>
        </w:rPr>
      </w:pPr>
      <w:bookmarkStart w:id="1641" w:name="_ETM_Q8_168889"/>
      <w:bookmarkStart w:id="1642" w:name="_ETM_Q8_168939"/>
      <w:bookmarkStart w:id="1643" w:name="ET_interruption_6345_4"/>
      <w:bookmarkEnd w:id="1641"/>
      <w:bookmarkEnd w:id="1642"/>
      <w:r w:rsidRPr="007A15FC">
        <w:rPr>
          <w:rStyle w:val="TagStyle"/>
          <w:rtl/>
        </w:rPr>
        <w:t xml:space="preserve"> &lt;&lt; קריאה &gt;&gt; </w:t>
      </w:r>
      <w:r>
        <w:rPr>
          <w:rtl/>
        </w:rPr>
        <w:t>טלי גוטליב (הליכוד):</w:t>
      </w:r>
      <w:r w:rsidRPr="007A15FC">
        <w:rPr>
          <w:rStyle w:val="TagStyle"/>
          <w:rtl/>
        </w:rPr>
        <w:t xml:space="preserve"> &lt;&lt; קריאה &gt;&gt;</w:t>
      </w:r>
      <w:r>
        <w:rPr>
          <w:rtl/>
        </w:rPr>
        <w:t xml:space="preserve">   </w:t>
      </w:r>
      <w:bookmarkEnd w:id="1643"/>
    </w:p>
    <w:p w:rsidR="00D65F74" w:rsidRDefault="00D65F74" w:rsidP="000921AA">
      <w:pPr>
        <w:rPr>
          <w:rtl/>
        </w:rPr>
      </w:pPr>
    </w:p>
    <w:p w:rsidR="00D65F74" w:rsidRDefault="00D65F74" w:rsidP="00F2495B">
      <w:pPr>
        <w:rPr>
          <w:rtl/>
        </w:rPr>
      </w:pPr>
      <w:r>
        <w:rPr>
          <w:rFonts w:hint="cs"/>
          <w:rtl/>
        </w:rPr>
        <w:t>אולי</w:t>
      </w:r>
      <w:bookmarkStart w:id="1644" w:name="_ETM_Q8_202738"/>
      <w:bookmarkEnd w:id="1644"/>
      <w:r>
        <w:rPr>
          <w:rFonts w:hint="cs"/>
          <w:rtl/>
        </w:rPr>
        <w:t xml:space="preserve"> קודם נשמע את סנוואר, ואני גם לא יודעת מה זה רוב </w:t>
      </w:r>
      <w:bookmarkStart w:id="1645" w:name="_ETM_Q8_204745"/>
      <w:bookmarkEnd w:id="1645"/>
      <w:r>
        <w:rPr>
          <w:rFonts w:hint="cs"/>
          <w:rtl/>
        </w:rPr>
        <w:t xml:space="preserve">המדינה. אל תדבר בשם רוב של אף </w:t>
      </w:r>
      <w:bookmarkStart w:id="1646" w:name="_ETM_Q8_203438"/>
      <w:bookmarkEnd w:id="1646"/>
      <w:r>
        <w:rPr>
          <w:rFonts w:hint="cs"/>
          <w:rtl/>
        </w:rPr>
        <w:t>אחד, תדבר בשם עצמך.</w:t>
      </w:r>
    </w:p>
    <w:p w:rsidR="00D65F74" w:rsidRDefault="00D65F74" w:rsidP="00F2495B">
      <w:pPr>
        <w:rPr>
          <w:rtl/>
        </w:rPr>
      </w:pPr>
      <w:bookmarkStart w:id="1647" w:name="_ETM_Q8_205936"/>
      <w:bookmarkStart w:id="1648" w:name="_ETM_Q8_205995"/>
      <w:bookmarkEnd w:id="1647"/>
      <w:bookmarkEnd w:id="1648"/>
    </w:p>
    <w:p w:rsidR="00D65F74" w:rsidRDefault="00D65F74" w:rsidP="00F2495B">
      <w:pPr>
        <w:pStyle w:val="-"/>
        <w:keepNext/>
        <w:rPr>
          <w:rtl/>
        </w:rPr>
      </w:pPr>
      <w:bookmarkStart w:id="1649" w:name="ET_speakercontinue_5854_7"/>
      <w:r w:rsidRPr="00465316">
        <w:rPr>
          <w:rStyle w:val="TagStyle"/>
          <w:rtl/>
        </w:rPr>
        <w:t xml:space="preserve"> &lt;&lt; דובר_המשך &gt;&gt; </w:t>
      </w:r>
      <w:r>
        <w:rPr>
          <w:rtl/>
        </w:rPr>
        <w:t>ווליד טאהא (רע"מ – הרשימה הערבית המאוחדת):</w:t>
      </w:r>
      <w:r w:rsidRPr="00465316">
        <w:rPr>
          <w:rStyle w:val="TagStyle"/>
          <w:rtl/>
        </w:rPr>
        <w:t xml:space="preserve"> &lt;&lt; דובר_המשך &gt;&gt;</w:t>
      </w:r>
      <w:r>
        <w:rPr>
          <w:rtl/>
        </w:rPr>
        <w:t xml:space="preserve">   </w:t>
      </w:r>
      <w:bookmarkEnd w:id="1649"/>
    </w:p>
    <w:p w:rsidR="00D65F74" w:rsidRDefault="00D65F74" w:rsidP="000921AA">
      <w:pPr>
        <w:rPr>
          <w:rtl/>
        </w:rPr>
      </w:pPr>
      <w:bookmarkStart w:id="1650" w:name="_ETM_Q8_205022"/>
      <w:bookmarkEnd w:id="1650"/>
    </w:p>
    <w:p w:rsidR="00D65F74" w:rsidRDefault="00D65F74" w:rsidP="00F2495B">
      <w:pPr>
        <w:rPr>
          <w:rtl/>
        </w:rPr>
      </w:pPr>
      <w:bookmarkStart w:id="1651" w:name="_ETM_Q8_205090"/>
      <w:bookmarkEnd w:id="1651"/>
      <w:r>
        <w:rPr>
          <w:rFonts w:hint="cs"/>
          <w:rtl/>
        </w:rPr>
        <w:t xml:space="preserve">אם כך, השאלה היא למה </w:t>
      </w:r>
      <w:bookmarkStart w:id="1652" w:name="_ETM_Q8_210974"/>
      <w:bookmarkEnd w:id="1652"/>
      <w:r>
        <w:rPr>
          <w:rFonts w:hint="cs"/>
          <w:rtl/>
        </w:rPr>
        <w:t xml:space="preserve">זה לא קורה </w:t>
      </w:r>
      <w:r w:rsidR="000921AA">
        <w:rPr>
          <w:rFonts w:hint="cs"/>
          <w:rtl/>
        </w:rPr>
        <w:t>– –</w:t>
      </w:r>
    </w:p>
    <w:p w:rsidR="00D65F74" w:rsidRDefault="00D65F74" w:rsidP="00F2495B">
      <w:pPr>
        <w:rPr>
          <w:rtl/>
        </w:rPr>
      </w:pPr>
      <w:bookmarkStart w:id="1653" w:name="_ETM_Q8_210278"/>
      <w:bookmarkStart w:id="1654" w:name="_ETM_Q8_210327"/>
      <w:bookmarkEnd w:id="1653"/>
      <w:bookmarkEnd w:id="1654"/>
    </w:p>
    <w:p w:rsidR="00D65F74" w:rsidRDefault="00D65F74" w:rsidP="00F2495B">
      <w:pPr>
        <w:pStyle w:val="af5"/>
        <w:keepNext/>
        <w:rPr>
          <w:rtl/>
        </w:rPr>
      </w:pPr>
      <w:bookmarkStart w:id="1655" w:name="ET_interruption_6345_8"/>
      <w:r w:rsidRPr="00465316">
        <w:rPr>
          <w:rStyle w:val="TagStyle"/>
          <w:rtl/>
        </w:rPr>
        <w:t xml:space="preserve"> &lt;&lt; קריאה &gt;&gt; </w:t>
      </w:r>
      <w:r>
        <w:rPr>
          <w:rtl/>
        </w:rPr>
        <w:t>טלי גוטליב (הליכוד):</w:t>
      </w:r>
      <w:r w:rsidRPr="00465316">
        <w:rPr>
          <w:rStyle w:val="TagStyle"/>
          <w:rtl/>
        </w:rPr>
        <w:t xml:space="preserve"> &lt;&lt; קריאה &gt;&gt;</w:t>
      </w:r>
      <w:r>
        <w:rPr>
          <w:rtl/>
        </w:rPr>
        <w:t xml:space="preserve">   </w:t>
      </w:r>
      <w:bookmarkEnd w:id="1655"/>
    </w:p>
    <w:p w:rsidR="00D65F74" w:rsidRDefault="00D65F74" w:rsidP="000921AA">
      <w:pPr>
        <w:rPr>
          <w:rtl/>
        </w:rPr>
      </w:pPr>
    </w:p>
    <w:p w:rsidR="00D65F74" w:rsidRDefault="00D65F74" w:rsidP="00F2495B">
      <w:pPr>
        <w:rPr>
          <w:rtl/>
        </w:rPr>
      </w:pPr>
      <w:bookmarkStart w:id="1656" w:name="_ETM_Q8_212596"/>
      <w:bookmarkEnd w:id="1656"/>
      <w:r>
        <w:rPr>
          <w:rFonts w:hint="cs"/>
          <w:rtl/>
        </w:rPr>
        <w:t>סנוואר פשוט החליט שהוא לא יעשה עסקת חטופים. תראה מה כתוב ב"בילד" הגרמני.</w:t>
      </w:r>
    </w:p>
    <w:p w:rsidR="00D65F74" w:rsidRDefault="00D65F74" w:rsidP="00F2495B">
      <w:pPr>
        <w:rPr>
          <w:rtl/>
        </w:rPr>
      </w:pPr>
      <w:bookmarkStart w:id="1657" w:name="_ETM_Q8_212385"/>
      <w:bookmarkStart w:id="1658" w:name="_ETM_Q8_212434"/>
      <w:bookmarkEnd w:id="1657"/>
      <w:bookmarkEnd w:id="1658"/>
    </w:p>
    <w:p w:rsidR="00D65F74" w:rsidRDefault="00D65F74" w:rsidP="00F2495B">
      <w:pPr>
        <w:pStyle w:val="-"/>
        <w:keepNext/>
        <w:rPr>
          <w:rtl/>
        </w:rPr>
      </w:pPr>
      <w:bookmarkStart w:id="1659" w:name="ET_speakercontinue_5854_9"/>
      <w:r w:rsidRPr="00465316">
        <w:rPr>
          <w:rStyle w:val="TagStyle"/>
          <w:rtl/>
        </w:rPr>
        <w:t xml:space="preserve"> &lt;&lt; דובר_המשך &gt;&gt; </w:t>
      </w:r>
      <w:r>
        <w:rPr>
          <w:rtl/>
        </w:rPr>
        <w:t>ווליד טאהא (רע"מ – הרשימה הערבית המאוחדת):</w:t>
      </w:r>
      <w:r w:rsidRPr="00465316">
        <w:rPr>
          <w:rStyle w:val="TagStyle"/>
          <w:rtl/>
        </w:rPr>
        <w:t xml:space="preserve"> &lt;&lt; דובר_המשך &gt;&gt;</w:t>
      </w:r>
      <w:r>
        <w:rPr>
          <w:rtl/>
        </w:rPr>
        <w:t xml:space="preserve">   </w:t>
      </w:r>
      <w:bookmarkEnd w:id="1659"/>
    </w:p>
    <w:p w:rsidR="00D65F74" w:rsidRDefault="00D65F74" w:rsidP="000921AA">
      <w:pPr>
        <w:rPr>
          <w:rtl/>
        </w:rPr>
      </w:pPr>
    </w:p>
    <w:p w:rsidR="00D65F74" w:rsidRDefault="000921AA" w:rsidP="00F2495B">
      <w:pPr>
        <w:rPr>
          <w:rtl/>
        </w:rPr>
      </w:pPr>
      <w:r>
        <w:rPr>
          <w:rFonts w:hint="cs"/>
          <w:rtl/>
        </w:rPr>
        <w:t>– –</w:t>
      </w:r>
      <w:r w:rsidR="00D65F74">
        <w:rPr>
          <w:rFonts w:hint="cs"/>
          <w:rtl/>
        </w:rPr>
        <w:t xml:space="preserve"> </w:t>
      </w:r>
      <w:bookmarkStart w:id="1660" w:name="_ETM_Q8_211493"/>
      <w:bookmarkEnd w:id="1660"/>
      <w:r w:rsidR="00D65F74">
        <w:rPr>
          <w:rFonts w:hint="cs"/>
          <w:rtl/>
        </w:rPr>
        <w:t xml:space="preserve">אם מרבית האזרחים במדינה תומכים </w:t>
      </w:r>
      <w:r>
        <w:rPr>
          <w:rFonts w:hint="cs"/>
          <w:rtl/>
        </w:rPr>
        <w:t>– –</w:t>
      </w:r>
    </w:p>
    <w:p w:rsidR="00D65F74" w:rsidRDefault="00D65F74" w:rsidP="00F2495B">
      <w:pPr>
        <w:rPr>
          <w:rtl/>
        </w:rPr>
      </w:pPr>
    </w:p>
    <w:p w:rsidR="00D65F74" w:rsidRDefault="00D65F74" w:rsidP="00F2495B">
      <w:pPr>
        <w:pStyle w:val="af6"/>
        <w:keepNext/>
        <w:rPr>
          <w:rtl/>
        </w:rPr>
      </w:pPr>
      <w:r w:rsidRPr="00465316">
        <w:rPr>
          <w:rStyle w:val="TagStyle"/>
          <w:rtl/>
        </w:rPr>
        <w:t xml:space="preserve"> &lt;&lt; יור &gt;&gt; </w:t>
      </w:r>
      <w:r>
        <w:rPr>
          <w:rtl/>
        </w:rPr>
        <w:t>היו"ר ארז מלול:</w:t>
      </w:r>
      <w:r w:rsidRPr="00465316">
        <w:rPr>
          <w:rStyle w:val="TagStyle"/>
          <w:rtl/>
        </w:rPr>
        <w:t xml:space="preserve"> &lt;&lt; יור &gt;&gt;</w:t>
      </w:r>
      <w:r>
        <w:rPr>
          <w:rtl/>
        </w:rPr>
        <w:t xml:space="preserve">   </w:t>
      </w:r>
    </w:p>
    <w:p w:rsidR="00D65F74" w:rsidRDefault="00D65F74" w:rsidP="000921AA">
      <w:pPr>
        <w:rPr>
          <w:rtl/>
        </w:rPr>
      </w:pPr>
    </w:p>
    <w:p w:rsidR="00D65F74" w:rsidRDefault="00D65F74" w:rsidP="00F2495B">
      <w:pPr>
        <w:rPr>
          <w:rtl/>
        </w:rPr>
      </w:pPr>
      <w:r>
        <w:rPr>
          <w:rFonts w:hint="cs"/>
          <w:rtl/>
        </w:rPr>
        <w:t>חברת הכנסת טלי.</w:t>
      </w:r>
      <w:bookmarkStart w:id="1661" w:name="_ETM_Q8_214509"/>
      <w:bookmarkEnd w:id="1661"/>
    </w:p>
    <w:p w:rsidR="00D65F74" w:rsidRDefault="00D65F74" w:rsidP="00F2495B">
      <w:pPr>
        <w:rPr>
          <w:rtl/>
        </w:rPr>
      </w:pPr>
    </w:p>
    <w:p w:rsidR="00D65F74" w:rsidRDefault="00D65F74" w:rsidP="00F2495B">
      <w:pPr>
        <w:pStyle w:val="-"/>
        <w:keepNext/>
        <w:rPr>
          <w:rtl/>
        </w:rPr>
      </w:pPr>
      <w:bookmarkStart w:id="1662" w:name="ET_speakercontinue_5854_11"/>
      <w:r w:rsidRPr="00465316">
        <w:rPr>
          <w:rStyle w:val="TagStyle"/>
          <w:rtl/>
        </w:rPr>
        <w:t xml:space="preserve"> &lt;&lt; דובר_המשך &gt;&gt; </w:t>
      </w:r>
      <w:r>
        <w:rPr>
          <w:rtl/>
        </w:rPr>
        <w:t>ווליד טאהא (רע"מ – הרשימה הערבית המאוחדת):</w:t>
      </w:r>
      <w:r w:rsidRPr="00465316">
        <w:rPr>
          <w:rStyle w:val="TagStyle"/>
          <w:rtl/>
        </w:rPr>
        <w:t xml:space="preserve"> &lt;&lt; דובר_המשך &gt;&gt;</w:t>
      </w:r>
      <w:r>
        <w:rPr>
          <w:rtl/>
        </w:rPr>
        <w:t xml:space="preserve">   </w:t>
      </w:r>
      <w:bookmarkEnd w:id="1662"/>
    </w:p>
    <w:p w:rsidR="00D65F74" w:rsidRDefault="00D65F74" w:rsidP="000921AA">
      <w:pPr>
        <w:rPr>
          <w:rtl/>
        </w:rPr>
      </w:pPr>
    </w:p>
    <w:p w:rsidR="00D65F74" w:rsidRDefault="000921AA" w:rsidP="00F2495B">
      <w:pPr>
        <w:rPr>
          <w:rtl/>
        </w:rPr>
      </w:pPr>
      <w:r>
        <w:rPr>
          <w:rFonts w:hint="cs"/>
          <w:rtl/>
        </w:rPr>
        <w:t>– –</w:t>
      </w:r>
      <w:r w:rsidR="00D65F74">
        <w:rPr>
          <w:rFonts w:hint="cs"/>
          <w:rtl/>
        </w:rPr>
        <w:t xml:space="preserve"> בהפסקת המלחמה ובהשלמת עסקה שתחזיר את </w:t>
      </w:r>
      <w:bookmarkStart w:id="1663" w:name="_ETM_Q8_221554"/>
      <w:bookmarkEnd w:id="1663"/>
      <w:r w:rsidR="00D65F74">
        <w:rPr>
          <w:rFonts w:hint="cs"/>
          <w:rtl/>
        </w:rPr>
        <w:t>החטופים, שלא מעניינים את הממשלה שלך.</w:t>
      </w:r>
    </w:p>
    <w:p w:rsidR="00D65F74" w:rsidRDefault="00D65F74" w:rsidP="00F2495B">
      <w:pPr>
        <w:rPr>
          <w:rtl/>
        </w:rPr>
      </w:pPr>
    </w:p>
    <w:p w:rsidR="00D65F74" w:rsidRDefault="00D65F74" w:rsidP="00F2495B">
      <w:pPr>
        <w:pStyle w:val="af5"/>
        <w:keepNext/>
        <w:rPr>
          <w:rtl/>
        </w:rPr>
      </w:pPr>
      <w:bookmarkStart w:id="1664" w:name="ET_interruption_6345_12"/>
      <w:r w:rsidRPr="00465316">
        <w:rPr>
          <w:rStyle w:val="TagStyle"/>
          <w:rtl/>
        </w:rPr>
        <w:t xml:space="preserve"> &lt;&lt; קריאה &gt;&gt; </w:t>
      </w:r>
      <w:r>
        <w:rPr>
          <w:rtl/>
        </w:rPr>
        <w:t>טלי גוטליב (הליכוד):</w:t>
      </w:r>
      <w:r w:rsidRPr="00465316">
        <w:rPr>
          <w:rStyle w:val="TagStyle"/>
          <w:rtl/>
        </w:rPr>
        <w:t xml:space="preserve"> &lt;&lt; קריאה &gt;&gt;</w:t>
      </w:r>
      <w:r>
        <w:rPr>
          <w:rtl/>
        </w:rPr>
        <w:t xml:space="preserve">   </w:t>
      </w:r>
      <w:bookmarkEnd w:id="1664"/>
    </w:p>
    <w:p w:rsidR="00D65F74" w:rsidRDefault="00D65F74" w:rsidP="000921AA">
      <w:pPr>
        <w:rPr>
          <w:rtl/>
        </w:rPr>
      </w:pPr>
    </w:p>
    <w:p w:rsidR="00D65F74" w:rsidRDefault="00D65F74" w:rsidP="00F2495B">
      <w:pPr>
        <w:rPr>
          <w:rtl/>
        </w:rPr>
      </w:pPr>
      <w:r>
        <w:rPr>
          <w:rFonts w:hint="cs"/>
          <w:rtl/>
        </w:rPr>
        <w:t xml:space="preserve">לא מעניינת </w:t>
      </w:r>
      <w:bookmarkStart w:id="1665" w:name="_ETM_Q8_224904"/>
      <w:bookmarkEnd w:id="1665"/>
      <w:r>
        <w:rPr>
          <w:rFonts w:hint="cs"/>
          <w:rtl/>
        </w:rPr>
        <w:t>את סנוואר ולא אותך, תומך טרור.</w:t>
      </w:r>
    </w:p>
    <w:p w:rsidR="00D65F74" w:rsidRDefault="00D65F74" w:rsidP="00F2495B">
      <w:pPr>
        <w:rPr>
          <w:rtl/>
        </w:rPr>
      </w:pPr>
      <w:bookmarkStart w:id="1666" w:name="_ETM_Q8_223333"/>
      <w:bookmarkStart w:id="1667" w:name="_ETM_Q8_223400"/>
      <w:bookmarkEnd w:id="1666"/>
      <w:bookmarkEnd w:id="1667"/>
    </w:p>
    <w:p w:rsidR="00D65F74" w:rsidRDefault="00D65F74" w:rsidP="00F2495B">
      <w:pPr>
        <w:pStyle w:val="-"/>
        <w:keepNext/>
        <w:rPr>
          <w:rtl/>
        </w:rPr>
      </w:pPr>
      <w:bookmarkStart w:id="1668" w:name="ET_speakercontinue_5854_13"/>
      <w:r w:rsidRPr="00076122">
        <w:rPr>
          <w:rStyle w:val="TagStyle"/>
          <w:rtl/>
        </w:rPr>
        <w:t xml:space="preserve"> &lt;&lt; דובר_המשך &gt;&gt; </w:t>
      </w:r>
      <w:r>
        <w:rPr>
          <w:rtl/>
        </w:rPr>
        <w:t>ווליד טאהא (רע"מ – הרשימה הערבית המאוחדת):</w:t>
      </w:r>
      <w:r w:rsidRPr="00076122">
        <w:rPr>
          <w:rStyle w:val="TagStyle"/>
          <w:rtl/>
        </w:rPr>
        <w:t xml:space="preserve"> &lt;&lt; דובר_המשך &gt;&gt;</w:t>
      </w:r>
      <w:r>
        <w:rPr>
          <w:rtl/>
        </w:rPr>
        <w:t xml:space="preserve">   </w:t>
      </w:r>
      <w:bookmarkEnd w:id="1668"/>
    </w:p>
    <w:p w:rsidR="00D65F74" w:rsidRDefault="00D65F74" w:rsidP="000921AA">
      <w:pPr>
        <w:rPr>
          <w:rtl/>
        </w:rPr>
      </w:pPr>
    </w:p>
    <w:p w:rsidR="00D65F74" w:rsidRDefault="00D65F74" w:rsidP="005A166B">
      <w:pPr>
        <w:rPr>
          <w:rtl/>
        </w:rPr>
      </w:pPr>
      <w:bookmarkStart w:id="1669" w:name="_ETM_Q8_224440"/>
      <w:bookmarkEnd w:id="1669"/>
      <w:r>
        <w:rPr>
          <w:rFonts w:hint="cs"/>
          <w:rtl/>
        </w:rPr>
        <w:t>השאלה היא למה זה לא קורה, והתשובה</w:t>
      </w:r>
      <w:bookmarkStart w:id="1670" w:name="_ETM_Q8_231753"/>
      <w:bookmarkEnd w:id="1670"/>
      <w:r>
        <w:rPr>
          <w:rFonts w:hint="cs"/>
          <w:rtl/>
        </w:rPr>
        <w:t xml:space="preserve"> על השאלה הזו היא מזעזעת. מזעזעת. </w:t>
      </w:r>
    </w:p>
    <w:p w:rsidR="00D65F74" w:rsidRDefault="00D65F74" w:rsidP="00F2495B">
      <w:pPr>
        <w:rPr>
          <w:rtl/>
        </w:rPr>
      </w:pPr>
    </w:p>
    <w:p w:rsidR="00D65F74" w:rsidRDefault="00D65F74" w:rsidP="00F2495B">
      <w:pPr>
        <w:pStyle w:val="af5"/>
        <w:keepNext/>
        <w:rPr>
          <w:rtl/>
        </w:rPr>
      </w:pPr>
      <w:bookmarkStart w:id="1671" w:name="ET_interruption_6345_14"/>
      <w:r w:rsidRPr="00076122">
        <w:rPr>
          <w:rStyle w:val="TagStyle"/>
          <w:rtl/>
        </w:rPr>
        <w:t xml:space="preserve"> &lt;&lt; קריאה &gt;&gt; </w:t>
      </w:r>
      <w:r>
        <w:rPr>
          <w:rtl/>
        </w:rPr>
        <w:t>טלי גוטליב (הליכוד):</w:t>
      </w:r>
      <w:r w:rsidRPr="00076122">
        <w:rPr>
          <w:rStyle w:val="TagStyle"/>
          <w:rtl/>
        </w:rPr>
        <w:t xml:space="preserve"> &lt;&lt; קריאה &gt;&gt;</w:t>
      </w:r>
      <w:r>
        <w:rPr>
          <w:rtl/>
        </w:rPr>
        <w:t xml:space="preserve">   </w:t>
      </w:r>
      <w:bookmarkEnd w:id="1671"/>
    </w:p>
    <w:p w:rsidR="00D65F74" w:rsidRDefault="00D65F74" w:rsidP="000921AA">
      <w:pPr>
        <w:rPr>
          <w:rtl/>
        </w:rPr>
      </w:pPr>
    </w:p>
    <w:p w:rsidR="00D65F74" w:rsidRDefault="00D65F74" w:rsidP="00F2495B">
      <w:pPr>
        <w:rPr>
          <w:rtl/>
        </w:rPr>
      </w:pPr>
      <w:r>
        <w:rPr>
          <w:rFonts w:hint="cs"/>
          <w:rtl/>
        </w:rPr>
        <w:t xml:space="preserve">סנוואר לא רוצה. הוא לא </w:t>
      </w:r>
      <w:bookmarkStart w:id="1672" w:name="_ETM_Q8_236847"/>
      <w:bookmarkEnd w:id="1672"/>
      <w:r>
        <w:rPr>
          <w:rFonts w:hint="cs"/>
          <w:rtl/>
        </w:rPr>
        <w:t>רוצה, המרצח הזה, מה לעשות.</w:t>
      </w:r>
    </w:p>
    <w:p w:rsidR="00D65F74" w:rsidRDefault="00D65F74" w:rsidP="00F2495B">
      <w:pPr>
        <w:rPr>
          <w:rtl/>
        </w:rPr>
      </w:pPr>
      <w:bookmarkStart w:id="1673" w:name="_ETM_Q8_232712"/>
      <w:bookmarkStart w:id="1674" w:name="_ETM_Q8_232765"/>
      <w:bookmarkEnd w:id="1673"/>
      <w:bookmarkEnd w:id="1674"/>
    </w:p>
    <w:p w:rsidR="00D65F74" w:rsidRDefault="00D65F74" w:rsidP="00F2495B">
      <w:pPr>
        <w:pStyle w:val="-"/>
        <w:keepNext/>
        <w:rPr>
          <w:rtl/>
        </w:rPr>
      </w:pPr>
      <w:bookmarkStart w:id="1675" w:name="ET_speakercontinue_5854_15"/>
      <w:r w:rsidRPr="00076122">
        <w:rPr>
          <w:rStyle w:val="TagStyle"/>
          <w:rtl/>
        </w:rPr>
        <w:t xml:space="preserve"> &lt;&lt; דובר_המשך &gt;&gt; </w:t>
      </w:r>
      <w:r>
        <w:rPr>
          <w:rtl/>
        </w:rPr>
        <w:t>ווליד טאהא (רע"מ – הרשימה הערבית המאוחדת):</w:t>
      </w:r>
      <w:r w:rsidRPr="00076122">
        <w:rPr>
          <w:rStyle w:val="TagStyle"/>
          <w:rtl/>
        </w:rPr>
        <w:t xml:space="preserve"> &lt;&lt; דובר_המשך &gt;&gt;</w:t>
      </w:r>
      <w:r>
        <w:rPr>
          <w:rtl/>
        </w:rPr>
        <w:t xml:space="preserve">   </w:t>
      </w:r>
      <w:bookmarkEnd w:id="1675"/>
    </w:p>
    <w:p w:rsidR="00D65F74" w:rsidRDefault="00D65F74" w:rsidP="000921AA">
      <w:pPr>
        <w:rPr>
          <w:rtl/>
        </w:rPr>
      </w:pPr>
    </w:p>
    <w:p w:rsidR="00D65F74" w:rsidRDefault="00D65F74" w:rsidP="00F2495B">
      <w:pPr>
        <w:rPr>
          <w:rtl/>
        </w:rPr>
      </w:pPr>
      <w:bookmarkStart w:id="1676" w:name="_ETM_Q8_233429"/>
      <w:bookmarkEnd w:id="1676"/>
      <w:r>
        <w:rPr>
          <w:rFonts w:hint="cs"/>
          <w:rtl/>
        </w:rPr>
        <w:t xml:space="preserve">זה לא </w:t>
      </w:r>
      <w:bookmarkStart w:id="1677" w:name="_ETM_Q8_239433"/>
      <w:bookmarkEnd w:id="1677"/>
      <w:r>
        <w:rPr>
          <w:rFonts w:hint="cs"/>
          <w:rtl/>
        </w:rPr>
        <w:t xml:space="preserve">קורה </w:t>
      </w:r>
      <w:r w:rsidR="000921AA">
        <w:rPr>
          <w:rFonts w:hint="cs"/>
          <w:rtl/>
        </w:rPr>
        <w:t>– –</w:t>
      </w:r>
      <w:r>
        <w:rPr>
          <w:rFonts w:hint="cs"/>
          <w:rtl/>
        </w:rPr>
        <w:t xml:space="preserve"> </w:t>
      </w:r>
    </w:p>
    <w:p w:rsidR="00D65F74" w:rsidRDefault="00D65F74" w:rsidP="00F2495B">
      <w:pPr>
        <w:rPr>
          <w:rtl/>
        </w:rPr>
      </w:pPr>
    </w:p>
    <w:p w:rsidR="00D65F74" w:rsidRDefault="00D65F74" w:rsidP="00F2495B">
      <w:pPr>
        <w:pStyle w:val="af6"/>
        <w:keepNext/>
        <w:rPr>
          <w:rtl/>
        </w:rPr>
      </w:pPr>
      <w:r w:rsidRPr="00076122">
        <w:rPr>
          <w:rStyle w:val="TagStyle"/>
          <w:rtl/>
        </w:rPr>
        <w:t xml:space="preserve"> &lt;&lt; יור &gt;&gt; </w:t>
      </w:r>
      <w:r>
        <w:rPr>
          <w:rtl/>
        </w:rPr>
        <w:t>היו"ר ארז מלול:</w:t>
      </w:r>
      <w:r w:rsidRPr="00076122">
        <w:rPr>
          <w:rStyle w:val="TagStyle"/>
          <w:rtl/>
        </w:rPr>
        <w:t xml:space="preserve"> &lt;&lt; יור &gt;&gt;</w:t>
      </w:r>
      <w:r>
        <w:rPr>
          <w:rtl/>
        </w:rPr>
        <w:t xml:space="preserve">   </w:t>
      </w:r>
    </w:p>
    <w:p w:rsidR="00D65F74" w:rsidRDefault="00D65F74" w:rsidP="000921AA">
      <w:pPr>
        <w:rPr>
          <w:rtl/>
        </w:rPr>
      </w:pPr>
    </w:p>
    <w:p w:rsidR="00D65F74" w:rsidRDefault="00D65F74" w:rsidP="00F2495B">
      <w:pPr>
        <w:rPr>
          <w:rtl/>
        </w:rPr>
      </w:pPr>
      <w:r>
        <w:rPr>
          <w:rFonts w:hint="cs"/>
          <w:rtl/>
        </w:rPr>
        <w:t>חברת הכנסת.</w:t>
      </w:r>
    </w:p>
    <w:p w:rsidR="00D65F74" w:rsidRDefault="00D65F74" w:rsidP="00F2495B">
      <w:pPr>
        <w:rPr>
          <w:rtl/>
        </w:rPr>
      </w:pPr>
    </w:p>
    <w:p w:rsidR="00D65F74" w:rsidRDefault="00D65F74" w:rsidP="00F2495B">
      <w:pPr>
        <w:pStyle w:val="af5"/>
        <w:keepNext/>
        <w:rPr>
          <w:rtl/>
        </w:rPr>
      </w:pPr>
      <w:bookmarkStart w:id="1678" w:name="ET_interruption_6345_17"/>
      <w:r w:rsidRPr="00076122">
        <w:rPr>
          <w:rStyle w:val="TagStyle"/>
          <w:rtl/>
        </w:rPr>
        <w:t xml:space="preserve"> &lt;&lt; קריאה &gt;&gt; </w:t>
      </w:r>
      <w:r>
        <w:rPr>
          <w:rtl/>
        </w:rPr>
        <w:t>טלי גוטליב (הליכוד):</w:t>
      </w:r>
      <w:r w:rsidRPr="00076122">
        <w:rPr>
          <w:rStyle w:val="TagStyle"/>
          <w:rtl/>
        </w:rPr>
        <w:t xml:space="preserve"> &lt;&lt; קריאה &gt;&gt;</w:t>
      </w:r>
      <w:r>
        <w:rPr>
          <w:rtl/>
        </w:rPr>
        <w:t xml:space="preserve">   </w:t>
      </w:r>
      <w:bookmarkEnd w:id="1678"/>
    </w:p>
    <w:p w:rsidR="00D65F74" w:rsidRDefault="00D65F74" w:rsidP="000921AA">
      <w:pPr>
        <w:rPr>
          <w:rtl/>
        </w:rPr>
      </w:pPr>
    </w:p>
    <w:p w:rsidR="00D65F74" w:rsidRDefault="00D65F74" w:rsidP="00F2495B">
      <w:pPr>
        <w:rPr>
          <w:rtl/>
        </w:rPr>
      </w:pPr>
      <w:r>
        <w:rPr>
          <w:rFonts w:hint="cs"/>
          <w:rtl/>
        </w:rPr>
        <w:t>כי סנוואר לא רוצה.</w:t>
      </w:r>
    </w:p>
    <w:p w:rsidR="00D65F74" w:rsidRDefault="00D65F74" w:rsidP="00F2495B">
      <w:pPr>
        <w:rPr>
          <w:rtl/>
        </w:rPr>
      </w:pPr>
      <w:bookmarkStart w:id="1679" w:name="_ETM_Q8_236877"/>
      <w:bookmarkStart w:id="1680" w:name="_ETM_Q8_236929"/>
      <w:bookmarkEnd w:id="1679"/>
      <w:bookmarkEnd w:id="1680"/>
    </w:p>
    <w:p w:rsidR="00D65F74" w:rsidRDefault="00D65F74" w:rsidP="00F2495B">
      <w:pPr>
        <w:pStyle w:val="-"/>
        <w:keepNext/>
        <w:rPr>
          <w:rtl/>
        </w:rPr>
      </w:pPr>
      <w:bookmarkStart w:id="1681" w:name="ET_speakercontinue_5854_18"/>
      <w:r w:rsidRPr="00076122">
        <w:rPr>
          <w:rStyle w:val="TagStyle"/>
          <w:rtl/>
        </w:rPr>
        <w:t xml:space="preserve"> &lt;&lt; דובר_המשך &gt;&gt; </w:t>
      </w:r>
      <w:r>
        <w:rPr>
          <w:rtl/>
        </w:rPr>
        <w:t>ווליד טאהא (רע"מ – הרשימה הערבית המאוחדת):</w:t>
      </w:r>
      <w:r w:rsidRPr="00076122">
        <w:rPr>
          <w:rStyle w:val="TagStyle"/>
          <w:rtl/>
        </w:rPr>
        <w:t xml:space="preserve"> &lt;&lt; דובר_המשך &gt;&gt;</w:t>
      </w:r>
      <w:r>
        <w:rPr>
          <w:rtl/>
        </w:rPr>
        <w:t xml:space="preserve">   </w:t>
      </w:r>
      <w:bookmarkEnd w:id="1681"/>
    </w:p>
    <w:p w:rsidR="00D65F74" w:rsidRDefault="00D65F74" w:rsidP="000921AA">
      <w:pPr>
        <w:rPr>
          <w:rtl/>
        </w:rPr>
      </w:pPr>
    </w:p>
    <w:p w:rsidR="00D65F74" w:rsidRDefault="000921AA" w:rsidP="00F2495B">
      <w:pPr>
        <w:rPr>
          <w:rtl/>
        </w:rPr>
      </w:pPr>
      <w:bookmarkStart w:id="1682" w:name="_ETM_Q8_237698"/>
      <w:bookmarkEnd w:id="1682"/>
      <w:r>
        <w:rPr>
          <w:rFonts w:hint="cs"/>
          <w:rtl/>
        </w:rPr>
        <w:t>– –</w:t>
      </w:r>
      <w:r w:rsidR="00D65F74">
        <w:rPr>
          <w:rFonts w:hint="cs"/>
          <w:rtl/>
        </w:rPr>
        <w:t xml:space="preserve"> כי האינטרס</w:t>
      </w:r>
      <w:bookmarkStart w:id="1683" w:name="_ETM_Q8_242252"/>
      <w:bookmarkEnd w:id="1683"/>
      <w:r w:rsidR="00D65F74">
        <w:rPr>
          <w:rFonts w:hint="cs"/>
          <w:rtl/>
        </w:rPr>
        <w:t xml:space="preserve"> האישי </w:t>
      </w:r>
      <w:r>
        <w:rPr>
          <w:rFonts w:hint="cs"/>
          <w:rtl/>
        </w:rPr>
        <w:t>– –</w:t>
      </w:r>
    </w:p>
    <w:p w:rsidR="00D65F74" w:rsidRDefault="00D65F74" w:rsidP="00F2495B">
      <w:pPr>
        <w:rPr>
          <w:rtl/>
        </w:rPr>
      </w:pPr>
    </w:p>
    <w:p w:rsidR="00D65F74" w:rsidRDefault="00D65F74" w:rsidP="00F2495B">
      <w:pPr>
        <w:pStyle w:val="af6"/>
        <w:keepNext/>
        <w:rPr>
          <w:rtl/>
        </w:rPr>
      </w:pPr>
      <w:r w:rsidRPr="00076122">
        <w:rPr>
          <w:rStyle w:val="TagStyle"/>
          <w:rtl/>
        </w:rPr>
        <w:t xml:space="preserve"> &lt;&lt; יור &gt;&gt; </w:t>
      </w:r>
      <w:r>
        <w:rPr>
          <w:rtl/>
        </w:rPr>
        <w:t>היו"ר ארז מלול:</w:t>
      </w:r>
      <w:r w:rsidRPr="00076122">
        <w:rPr>
          <w:rStyle w:val="TagStyle"/>
          <w:rtl/>
        </w:rPr>
        <w:t xml:space="preserve"> &lt;&lt; יור &gt;&gt;</w:t>
      </w:r>
      <w:r>
        <w:rPr>
          <w:rtl/>
        </w:rPr>
        <w:t xml:space="preserve">   </w:t>
      </w:r>
    </w:p>
    <w:p w:rsidR="00D65F74" w:rsidRDefault="00D65F74" w:rsidP="000921AA">
      <w:pPr>
        <w:rPr>
          <w:rtl/>
        </w:rPr>
      </w:pPr>
    </w:p>
    <w:p w:rsidR="00D65F74" w:rsidRDefault="00D65F74" w:rsidP="00F2495B">
      <w:pPr>
        <w:rPr>
          <w:rtl/>
        </w:rPr>
      </w:pPr>
      <w:r>
        <w:rPr>
          <w:rFonts w:hint="cs"/>
          <w:rtl/>
        </w:rPr>
        <w:t>טלי, די.</w:t>
      </w:r>
    </w:p>
    <w:p w:rsidR="00D65F74" w:rsidRDefault="00D65F74" w:rsidP="00F2495B">
      <w:pPr>
        <w:rPr>
          <w:rtl/>
        </w:rPr>
      </w:pPr>
    </w:p>
    <w:p w:rsidR="00D65F74" w:rsidRDefault="00D65F74" w:rsidP="00F2495B">
      <w:pPr>
        <w:pStyle w:val="-"/>
        <w:keepNext/>
        <w:rPr>
          <w:rtl/>
        </w:rPr>
      </w:pPr>
      <w:bookmarkStart w:id="1684" w:name="ET_speakercontinue_5854_20"/>
      <w:r w:rsidRPr="00076122">
        <w:rPr>
          <w:rStyle w:val="TagStyle"/>
          <w:rtl/>
        </w:rPr>
        <w:t xml:space="preserve"> &lt;&lt; דובר_המשך &gt;&gt; </w:t>
      </w:r>
      <w:r>
        <w:rPr>
          <w:rtl/>
        </w:rPr>
        <w:t>ווליד טאהא (רע"מ – הרשימה הערבית המאוחדת):</w:t>
      </w:r>
      <w:r w:rsidRPr="00076122">
        <w:rPr>
          <w:rStyle w:val="TagStyle"/>
          <w:rtl/>
        </w:rPr>
        <w:t xml:space="preserve"> &lt;&lt; דובר_המשך &gt;&gt;</w:t>
      </w:r>
      <w:r>
        <w:rPr>
          <w:rtl/>
        </w:rPr>
        <w:t xml:space="preserve">   </w:t>
      </w:r>
      <w:bookmarkEnd w:id="1684"/>
    </w:p>
    <w:p w:rsidR="00D65F74" w:rsidRDefault="00D65F74" w:rsidP="000921AA">
      <w:pPr>
        <w:rPr>
          <w:rtl/>
        </w:rPr>
      </w:pPr>
    </w:p>
    <w:p w:rsidR="00D65F74" w:rsidRDefault="000921AA" w:rsidP="00F2495B">
      <w:pPr>
        <w:rPr>
          <w:rtl/>
        </w:rPr>
      </w:pPr>
      <w:r>
        <w:rPr>
          <w:rFonts w:hint="cs"/>
          <w:rtl/>
        </w:rPr>
        <w:t>– –</w:t>
      </w:r>
      <w:r w:rsidR="00D65F74">
        <w:rPr>
          <w:rFonts w:hint="cs"/>
          <w:rtl/>
        </w:rPr>
        <w:t xml:space="preserve"> של ראש הממשלה</w:t>
      </w:r>
      <w:bookmarkStart w:id="1685" w:name="_ETM_Q8_245508"/>
      <w:bookmarkEnd w:id="1685"/>
      <w:r w:rsidR="00D65F74">
        <w:rPr>
          <w:rFonts w:hint="cs"/>
          <w:rtl/>
        </w:rPr>
        <w:t xml:space="preserve"> והאינטרס המפלגתי של שרים בכירים בממשלתו אינם תואמים לתזה של </w:t>
      </w:r>
      <w:bookmarkStart w:id="1686" w:name="_ETM_Q8_251971"/>
      <w:bookmarkEnd w:id="1686"/>
      <w:r w:rsidR="00D65F74">
        <w:rPr>
          <w:rFonts w:hint="cs"/>
          <w:rtl/>
        </w:rPr>
        <w:t xml:space="preserve">הפסקת המלחמה והשלמת עסקה שתחזיר את החטופים. </w:t>
      </w:r>
    </w:p>
    <w:p w:rsidR="00D65F74" w:rsidRDefault="00D65F74" w:rsidP="00F2495B">
      <w:pPr>
        <w:rPr>
          <w:rtl/>
        </w:rPr>
      </w:pPr>
    </w:p>
    <w:p w:rsidR="00D65F74" w:rsidRDefault="00D65F74" w:rsidP="00F2495B">
      <w:pPr>
        <w:rPr>
          <w:rtl/>
        </w:rPr>
      </w:pPr>
      <w:bookmarkStart w:id="1687" w:name="_ETM_Q8_261738"/>
      <w:bookmarkStart w:id="1688" w:name="_ETM_Q8_261804"/>
      <w:bookmarkEnd w:id="1687"/>
      <w:bookmarkEnd w:id="1688"/>
      <w:r>
        <w:rPr>
          <w:rFonts w:hint="cs"/>
          <w:rtl/>
        </w:rPr>
        <w:t xml:space="preserve">ממתי נושאים כבדים </w:t>
      </w:r>
      <w:bookmarkStart w:id="1689" w:name="_ETM_Q8_266765"/>
      <w:bookmarkEnd w:id="1689"/>
      <w:r>
        <w:rPr>
          <w:rFonts w:hint="cs"/>
          <w:rtl/>
        </w:rPr>
        <w:t xml:space="preserve">כמו שלום ומלחמה, כמו חטופים – ממתי נושאים כאלה מתנהלים על </w:t>
      </w:r>
      <w:bookmarkStart w:id="1690" w:name="_ETM_Q8_275702"/>
      <w:bookmarkEnd w:id="1690"/>
      <w:r>
        <w:rPr>
          <w:rFonts w:hint="cs"/>
          <w:rtl/>
        </w:rPr>
        <w:t xml:space="preserve">בסיס אינטרס אישי של ראש ממשלה? ממתי נושאים כאלה </w:t>
      </w:r>
      <w:bookmarkStart w:id="1691" w:name="_ETM_Q8_281223"/>
      <w:bookmarkEnd w:id="1691"/>
      <w:r>
        <w:rPr>
          <w:rFonts w:hint="cs"/>
          <w:rtl/>
        </w:rPr>
        <w:t xml:space="preserve">מתנהלים על בסיס מפלגתי של שרים חשוכים, גזענים, שרוצים </w:t>
      </w:r>
      <w:bookmarkStart w:id="1692" w:name="_ETM_Q8_290383"/>
      <w:bookmarkEnd w:id="1692"/>
      <w:r>
        <w:rPr>
          <w:rFonts w:hint="cs"/>
          <w:rtl/>
        </w:rPr>
        <w:t>במלחמות, בשפיכות דמים, שלא רוצים שמצב הכאוס הזה יסתיים כבר</w:t>
      </w:r>
      <w:bookmarkStart w:id="1693" w:name="_ETM_Q8_301770"/>
      <w:bookmarkEnd w:id="1693"/>
      <w:r>
        <w:rPr>
          <w:rFonts w:hint="cs"/>
          <w:rtl/>
        </w:rPr>
        <w:t xml:space="preserve">? עוד מעט תמלא שנה למלחמה הסתמית הזאת. עכשיו מתנהלת </w:t>
      </w:r>
      <w:bookmarkStart w:id="1694" w:name="_ETM_Q8_311710"/>
      <w:bookmarkEnd w:id="1694"/>
      <w:r>
        <w:rPr>
          <w:rFonts w:hint="cs"/>
          <w:rtl/>
        </w:rPr>
        <w:t xml:space="preserve">מלחמה סתמית במקום לקבל אומץ, להפסיק את המלחמה ולהשלים </w:t>
      </w:r>
      <w:bookmarkStart w:id="1695" w:name="_ETM_Q8_324157"/>
      <w:bookmarkEnd w:id="1695"/>
      <w:r>
        <w:rPr>
          <w:rFonts w:hint="cs"/>
          <w:rtl/>
        </w:rPr>
        <w:t xml:space="preserve">עסקה שתעשה סוף לסבל של הורי החטופים, שנמצאים בהפגנות כל </w:t>
      </w:r>
      <w:bookmarkStart w:id="1696" w:name="_ETM_Q8_334237"/>
      <w:bookmarkEnd w:id="1696"/>
      <w:r>
        <w:rPr>
          <w:rFonts w:hint="cs"/>
          <w:rtl/>
        </w:rPr>
        <w:t xml:space="preserve">יום ומקבלים בוז משרים בכירים בממשלה שלכם. </w:t>
      </w:r>
    </w:p>
    <w:p w:rsidR="00D65F74" w:rsidRDefault="00D65F74" w:rsidP="00F2495B">
      <w:pPr>
        <w:rPr>
          <w:rtl/>
        </w:rPr>
      </w:pPr>
      <w:bookmarkStart w:id="1697" w:name="_ETM_Q8_344665"/>
      <w:bookmarkStart w:id="1698" w:name="_ETM_Q8_344719"/>
      <w:bookmarkEnd w:id="1697"/>
      <w:bookmarkEnd w:id="1698"/>
    </w:p>
    <w:p w:rsidR="00D65F74" w:rsidRDefault="00D65F74" w:rsidP="00F2495B">
      <w:pPr>
        <w:rPr>
          <w:rtl/>
        </w:rPr>
      </w:pPr>
      <w:bookmarkStart w:id="1699" w:name="_ETM_Q8_344842"/>
      <w:bookmarkStart w:id="1700" w:name="_ETM_Q8_344911"/>
      <w:bookmarkEnd w:id="1699"/>
      <w:bookmarkEnd w:id="1700"/>
      <w:r>
        <w:rPr>
          <w:rFonts w:hint="cs"/>
          <w:rtl/>
        </w:rPr>
        <w:t xml:space="preserve">אינטרס אישי </w:t>
      </w:r>
      <w:bookmarkStart w:id="1701" w:name="_ETM_Q8_348058"/>
      <w:bookmarkEnd w:id="1701"/>
      <w:r>
        <w:rPr>
          <w:rFonts w:hint="cs"/>
          <w:rtl/>
        </w:rPr>
        <w:t xml:space="preserve">של ראש ממשלה ואינטרסים אישיים מפלגתיים של שרים בכירים במלחמה </w:t>
      </w:r>
      <w:bookmarkStart w:id="1702" w:name="_ETM_Q8_355372"/>
      <w:bookmarkEnd w:id="1702"/>
      <w:r>
        <w:rPr>
          <w:rFonts w:hint="cs"/>
          <w:rtl/>
        </w:rPr>
        <w:t xml:space="preserve">הם אלה שקובעים את הקצב ואת הטון עבור אזרחי המדינה </w:t>
      </w:r>
      <w:bookmarkStart w:id="1703" w:name="_ETM_Q8_360369"/>
      <w:bookmarkEnd w:id="1703"/>
      <w:r>
        <w:rPr>
          <w:rFonts w:hint="cs"/>
          <w:rtl/>
        </w:rPr>
        <w:t>בממשלה הרעה ביותר בתולדות מדינת ישראל.</w:t>
      </w:r>
    </w:p>
    <w:p w:rsidR="00D65F74" w:rsidRDefault="00D65F74" w:rsidP="00F2495B">
      <w:pPr>
        <w:rPr>
          <w:rtl/>
        </w:rPr>
      </w:pPr>
    </w:p>
    <w:p w:rsidR="00D65F74" w:rsidRDefault="00D65F74" w:rsidP="00F2495B">
      <w:pPr>
        <w:pStyle w:val="af6"/>
        <w:keepNext/>
        <w:rPr>
          <w:rtl/>
        </w:rPr>
      </w:pPr>
      <w:r w:rsidRPr="008C4F16">
        <w:rPr>
          <w:rStyle w:val="TagStyle"/>
          <w:rtl/>
        </w:rPr>
        <w:t xml:space="preserve"> &lt;&lt; יור &gt;&gt; </w:t>
      </w:r>
      <w:r>
        <w:rPr>
          <w:rtl/>
        </w:rPr>
        <w:t>היו"ר ארז מלול:</w:t>
      </w:r>
      <w:r w:rsidRPr="008C4F16">
        <w:rPr>
          <w:rStyle w:val="TagStyle"/>
          <w:rtl/>
        </w:rPr>
        <w:t xml:space="preserve"> &lt;&lt; יור &gt;&gt;</w:t>
      </w:r>
      <w:r>
        <w:rPr>
          <w:rtl/>
        </w:rPr>
        <w:t xml:space="preserve">   </w:t>
      </w:r>
    </w:p>
    <w:p w:rsidR="00D65F74" w:rsidRDefault="00D65F74" w:rsidP="000921AA">
      <w:pPr>
        <w:rPr>
          <w:rtl/>
        </w:rPr>
      </w:pPr>
    </w:p>
    <w:p w:rsidR="00D65F74" w:rsidRDefault="00D65F74" w:rsidP="00F2495B">
      <w:pPr>
        <w:rPr>
          <w:rtl/>
        </w:rPr>
      </w:pPr>
      <w:r>
        <w:rPr>
          <w:rFonts w:hint="cs"/>
          <w:rtl/>
        </w:rPr>
        <w:t>חבר הכנסת נאור שירי, בבקשה.</w:t>
      </w:r>
    </w:p>
    <w:p w:rsidR="00D65F74" w:rsidRDefault="00D65F74" w:rsidP="00F2495B">
      <w:pPr>
        <w:rPr>
          <w:rtl/>
        </w:rPr>
      </w:pPr>
      <w:bookmarkStart w:id="1704" w:name="_ETM_Q8_369883"/>
      <w:bookmarkStart w:id="1705" w:name="_ETM_Q8_369938"/>
      <w:bookmarkStart w:id="1706" w:name="_ETM_Q8_371099"/>
      <w:bookmarkEnd w:id="1704"/>
      <w:bookmarkEnd w:id="1705"/>
      <w:bookmarkEnd w:id="1706"/>
    </w:p>
    <w:p w:rsidR="00D65F74" w:rsidRDefault="00D65F74" w:rsidP="00F2495B">
      <w:pPr>
        <w:pStyle w:val="a4"/>
        <w:keepNext/>
        <w:rPr>
          <w:rtl/>
        </w:rPr>
      </w:pPr>
      <w:bookmarkStart w:id="1707" w:name="ET_speaker_6361_22"/>
      <w:r w:rsidRPr="008C4F16">
        <w:rPr>
          <w:rStyle w:val="TagStyle"/>
          <w:rtl/>
        </w:rPr>
        <w:t xml:space="preserve"> &lt;&lt; דובר &gt;&gt; </w:t>
      </w:r>
      <w:bookmarkStart w:id="1708" w:name="_Toc176816651"/>
      <w:r>
        <w:rPr>
          <w:rtl/>
        </w:rPr>
        <w:t>נאור שירי (יש עתיד):</w:t>
      </w:r>
      <w:bookmarkEnd w:id="1708"/>
      <w:r w:rsidRPr="008C4F16">
        <w:rPr>
          <w:rStyle w:val="TagStyle"/>
          <w:rtl/>
        </w:rPr>
        <w:t xml:space="preserve"> &lt;&lt; דובר &gt;&gt;</w:t>
      </w:r>
      <w:r>
        <w:rPr>
          <w:rtl/>
        </w:rPr>
        <w:t xml:space="preserve">   </w:t>
      </w:r>
      <w:bookmarkEnd w:id="1707"/>
    </w:p>
    <w:p w:rsidR="00D65F74" w:rsidRDefault="00D65F74" w:rsidP="000921AA">
      <w:pPr>
        <w:rPr>
          <w:rtl/>
        </w:rPr>
      </w:pPr>
    </w:p>
    <w:p w:rsidR="00D65F74" w:rsidRDefault="00D65F74" w:rsidP="005A166B">
      <w:pPr>
        <w:rPr>
          <w:rtl/>
        </w:rPr>
      </w:pPr>
      <w:bookmarkStart w:id="1709" w:name="_ETM_Q8_371505"/>
      <w:bookmarkStart w:id="1710" w:name="_ETM_Q8_371536"/>
      <w:bookmarkEnd w:id="1709"/>
      <w:bookmarkEnd w:id="1710"/>
      <w:r>
        <w:rPr>
          <w:rFonts w:hint="cs"/>
          <w:rtl/>
        </w:rPr>
        <w:t xml:space="preserve">תודה רבה, אדוני היושב-ראש. היום בבוקר, כשהייתי בכנסת, שמעתי </w:t>
      </w:r>
      <w:bookmarkStart w:id="1711" w:name="_ETM_Q8_396225"/>
      <w:bookmarkEnd w:id="1711"/>
      <w:r>
        <w:rPr>
          <w:rFonts w:hint="cs"/>
          <w:rtl/>
        </w:rPr>
        <w:t xml:space="preserve">ריאיון של א' קלנר, שאפשר לקרוא לו גם </w:t>
      </w:r>
      <w:proofErr w:type="spellStart"/>
      <w:r>
        <w:rPr>
          <w:rFonts w:hint="cs"/>
          <w:rtl/>
        </w:rPr>
        <w:t>רופין</w:t>
      </w:r>
      <w:proofErr w:type="spellEnd"/>
      <w:r>
        <w:rPr>
          <w:rFonts w:hint="cs"/>
          <w:rtl/>
        </w:rPr>
        <w:t xml:space="preserve"> של זמננו, </w:t>
      </w:r>
      <w:bookmarkStart w:id="1712" w:name="_ETM_Q8_400764"/>
      <w:bookmarkEnd w:id="1712"/>
      <w:r>
        <w:rPr>
          <w:rFonts w:hint="cs"/>
          <w:rtl/>
        </w:rPr>
        <w:t xml:space="preserve">בנוגע לציונות. תקשיבו מה הוא אמר: עד כמה שהטבח הזה </w:t>
      </w:r>
      <w:bookmarkStart w:id="1713" w:name="_ETM_Q8_408993"/>
      <w:bookmarkEnd w:id="1713"/>
      <w:r>
        <w:rPr>
          <w:rFonts w:hint="cs"/>
          <w:rtl/>
        </w:rPr>
        <w:t xml:space="preserve">נורא, הוא קרה בממשלה שמחויבת לציונות, לפחות זה. </w:t>
      </w:r>
    </w:p>
    <w:p w:rsidR="00D65F74" w:rsidRDefault="00D65F74" w:rsidP="00F2495B">
      <w:pPr>
        <w:rPr>
          <w:rtl/>
        </w:rPr>
      </w:pPr>
      <w:bookmarkStart w:id="1714" w:name="_ETM_Q8_416929"/>
      <w:bookmarkStart w:id="1715" w:name="_ETM_Q8_416986"/>
      <w:bookmarkEnd w:id="1714"/>
      <w:bookmarkEnd w:id="1715"/>
    </w:p>
    <w:p w:rsidR="00D65F74" w:rsidRDefault="00D65F74" w:rsidP="003F5CCE">
      <w:pPr>
        <w:rPr>
          <w:rtl/>
        </w:rPr>
      </w:pPr>
      <w:bookmarkStart w:id="1716" w:name="_ETM_Q8_417138"/>
      <w:bookmarkStart w:id="1717" w:name="_ETM_Q8_417204"/>
      <w:bookmarkEnd w:id="1716"/>
      <w:bookmarkEnd w:id="1717"/>
      <w:r>
        <w:rPr>
          <w:rFonts w:hint="cs"/>
          <w:rtl/>
        </w:rPr>
        <w:t xml:space="preserve">שר החינוך, </w:t>
      </w:r>
      <w:bookmarkStart w:id="1718" w:name="_ETM_Q8_418075"/>
      <w:bookmarkEnd w:id="1718"/>
      <w:r>
        <w:rPr>
          <w:rFonts w:hint="cs"/>
          <w:rtl/>
        </w:rPr>
        <w:t xml:space="preserve">שמעת את המשפט שהוא אמר? לפחות זה קרה בממשלה שמחויבת </w:t>
      </w:r>
      <w:bookmarkStart w:id="1719" w:name="_ETM_Q8_425494"/>
      <w:bookmarkEnd w:id="1719"/>
      <w:r>
        <w:rPr>
          <w:rFonts w:hint="cs"/>
          <w:rtl/>
        </w:rPr>
        <w:t xml:space="preserve">לדגל ולציונות. ממש </w:t>
      </w:r>
      <w:proofErr w:type="spellStart"/>
      <w:r>
        <w:rPr>
          <w:rFonts w:hint="cs"/>
          <w:rtl/>
        </w:rPr>
        <w:t>רופין</w:t>
      </w:r>
      <w:proofErr w:type="spellEnd"/>
      <w:r>
        <w:rPr>
          <w:rFonts w:hint="cs"/>
          <w:rtl/>
        </w:rPr>
        <w:t xml:space="preserve"> של זמננו. איזה ציוני זה </w:t>
      </w:r>
      <w:bookmarkStart w:id="1720" w:name="_ETM_Q8_432361"/>
      <w:bookmarkEnd w:id="1720"/>
      <w:r>
        <w:rPr>
          <w:rFonts w:hint="cs"/>
          <w:rtl/>
        </w:rPr>
        <w:t xml:space="preserve">להפקיר חבלי ארץ שלמים. איזה מזל שאתם לפחות ממשלה ציונית. </w:t>
      </w:r>
      <w:bookmarkStart w:id="1721" w:name="_ETM_Q8_440229"/>
      <w:bookmarkEnd w:id="1721"/>
      <w:r>
        <w:rPr>
          <w:rFonts w:hint="cs"/>
          <w:rtl/>
        </w:rPr>
        <w:t>איזה ציוני זה להפקיר את החטופות והחטופים</w:t>
      </w:r>
      <w:r w:rsidR="003F5CCE">
        <w:rPr>
          <w:rFonts w:hint="cs"/>
          <w:rtl/>
        </w:rPr>
        <w:t>,</w:t>
      </w:r>
      <w:r>
        <w:rPr>
          <w:rFonts w:hint="cs"/>
          <w:rtl/>
        </w:rPr>
        <w:t xml:space="preserve"> איזה ציוני זה</w:t>
      </w:r>
      <w:r w:rsidR="003F5CCE">
        <w:rPr>
          <w:rFonts w:hint="cs"/>
          <w:rtl/>
        </w:rPr>
        <w:t>.</w:t>
      </w:r>
      <w:r>
        <w:rPr>
          <w:rFonts w:hint="cs"/>
          <w:rtl/>
        </w:rPr>
        <w:t xml:space="preserve"> </w:t>
      </w:r>
      <w:bookmarkStart w:id="1722" w:name="_ETM_Q8_443708"/>
      <w:bookmarkEnd w:id="1722"/>
      <w:r>
        <w:rPr>
          <w:rFonts w:hint="cs"/>
          <w:rtl/>
        </w:rPr>
        <w:t xml:space="preserve">איזה מזל שהחטופות והחטופים נחטפו במשמרת של הממשלה הציונית. לכו </w:t>
      </w:r>
      <w:bookmarkStart w:id="1723" w:name="_ETM_Q8_448283"/>
      <w:bookmarkEnd w:id="1723"/>
      <w:r>
        <w:rPr>
          <w:rFonts w:hint="cs"/>
          <w:rtl/>
        </w:rPr>
        <w:t xml:space="preserve">תדעו מה היה קורה חס וחלילה אם לא הייתה ממשלה ציונית כמוכם. מה לכם ולציונות בכלל? מה </w:t>
      </w:r>
      <w:proofErr w:type="spellStart"/>
      <w:r>
        <w:rPr>
          <w:rFonts w:hint="cs"/>
          <w:rtl/>
        </w:rPr>
        <w:t>לגולדקנופ</w:t>
      </w:r>
      <w:proofErr w:type="spellEnd"/>
      <w:r>
        <w:rPr>
          <w:rFonts w:hint="cs"/>
          <w:rtl/>
        </w:rPr>
        <w:t xml:space="preserve"> ולציונות? מה </w:t>
      </w:r>
      <w:bookmarkStart w:id="1724" w:name="_ETM_Q8_457048"/>
      <w:bookmarkEnd w:id="1724"/>
      <w:r>
        <w:rPr>
          <w:rFonts w:hint="cs"/>
          <w:rtl/>
        </w:rPr>
        <w:t xml:space="preserve">לגפני ולציונות ולדגל שלנו בכלל? עד שלא חייב אתכם בית </w:t>
      </w:r>
      <w:bookmarkStart w:id="1725" w:name="_ETM_Q8_461903"/>
      <w:bookmarkEnd w:id="1725"/>
      <w:r>
        <w:rPr>
          <w:rFonts w:hint="cs"/>
          <w:rtl/>
        </w:rPr>
        <w:t>משפט, הם לא רצו בכלל להישבע אמונים לממשלת ישראל.</w:t>
      </w:r>
      <w:bookmarkStart w:id="1726" w:name="_ETM_Q8_467612"/>
      <w:bookmarkEnd w:id="1726"/>
      <w:r>
        <w:rPr>
          <w:rFonts w:hint="cs"/>
          <w:rtl/>
        </w:rPr>
        <w:t xml:space="preserve"> אבל איזה מזל שזה קרה בממשלה ציונית</w:t>
      </w:r>
      <w:r w:rsidR="003F5CCE">
        <w:rPr>
          <w:rFonts w:hint="cs"/>
          <w:rtl/>
        </w:rPr>
        <w:t>.</w:t>
      </w:r>
      <w:r>
        <w:rPr>
          <w:rFonts w:hint="cs"/>
          <w:rtl/>
        </w:rPr>
        <w:t xml:space="preserve"> איזה מזל </w:t>
      </w:r>
      <w:bookmarkStart w:id="1727" w:name="_ETM_Q8_470979"/>
      <w:bookmarkEnd w:id="1727"/>
      <w:r>
        <w:rPr>
          <w:rFonts w:hint="cs"/>
          <w:rtl/>
        </w:rPr>
        <w:t xml:space="preserve">שכל העוטף הופקר שעות כשטבחו באנשים – לפחות הייתה מממשלה </w:t>
      </w:r>
      <w:bookmarkStart w:id="1728" w:name="_ETM_Q8_478357"/>
      <w:bookmarkEnd w:id="1728"/>
      <w:r>
        <w:rPr>
          <w:rFonts w:hint="cs"/>
          <w:rtl/>
        </w:rPr>
        <w:t xml:space="preserve">ציונית. כנ"ל הטבח </w:t>
      </w:r>
      <w:proofErr w:type="spellStart"/>
      <w:r>
        <w:rPr>
          <w:rFonts w:hint="cs"/>
          <w:rtl/>
        </w:rPr>
        <w:t>בנובה</w:t>
      </w:r>
      <w:proofErr w:type="spellEnd"/>
      <w:r>
        <w:rPr>
          <w:rFonts w:hint="cs"/>
          <w:rtl/>
        </w:rPr>
        <w:t xml:space="preserve"> – לפחות הייתה ממשלה ציונית. איזה </w:t>
      </w:r>
      <w:bookmarkStart w:id="1729" w:name="_ETM_Q8_483916"/>
      <w:bookmarkEnd w:id="1729"/>
      <w:r>
        <w:rPr>
          <w:rFonts w:hint="cs"/>
          <w:rtl/>
        </w:rPr>
        <w:t xml:space="preserve">מזל. </w:t>
      </w:r>
    </w:p>
    <w:p w:rsidR="00D65F74" w:rsidRDefault="00D65F74" w:rsidP="00F2495B">
      <w:pPr>
        <w:rPr>
          <w:rtl/>
        </w:rPr>
      </w:pPr>
      <w:bookmarkStart w:id="1730" w:name="_ETM_Q8_485869"/>
      <w:bookmarkStart w:id="1731" w:name="_ETM_Q8_485921"/>
      <w:bookmarkEnd w:id="1730"/>
      <w:bookmarkEnd w:id="1731"/>
    </w:p>
    <w:p w:rsidR="00D65F74" w:rsidRDefault="00D65F74" w:rsidP="003F5CCE">
      <w:pPr>
        <w:rPr>
          <w:rtl/>
        </w:rPr>
      </w:pPr>
      <w:bookmarkStart w:id="1732" w:name="_ETM_Q8_486124"/>
      <w:bookmarkStart w:id="1733" w:name="_ETM_Q8_486171"/>
      <w:bookmarkEnd w:id="1732"/>
      <w:bookmarkEnd w:id="1733"/>
      <w:r>
        <w:rPr>
          <w:rFonts w:hint="cs"/>
          <w:rtl/>
        </w:rPr>
        <w:t xml:space="preserve">איזה מזל בכלל לראשי הרשויות במדינת ישראל בממשלה הציונית, </w:t>
      </w:r>
      <w:bookmarkStart w:id="1734" w:name="_ETM_Q8_490377"/>
      <w:bookmarkEnd w:id="1734"/>
      <w:r>
        <w:rPr>
          <w:rFonts w:hint="cs"/>
          <w:rtl/>
        </w:rPr>
        <w:t xml:space="preserve">שהבטיחו להם 3.5 מיליארד שקלים לפני חצי שנה – עוד לא </w:t>
      </w:r>
      <w:bookmarkStart w:id="1735" w:name="_ETM_Q8_497856"/>
      <w:bookmarkEnd w:id="1735"/>
      <w:r>
        <w:rPr>
          <w:rFonts w:hint="cs"/>
          <w:rtl/>
        </w:rPr>
        <w:t>נתנו להם את זה. הבטיחו להם השנה 24 מיליארד</w:t>
      </w:r>
      <w:bookmarkStart w:id="1736" w:name="_ETM_Q8_500600"/>
      <w:bookmarkEnd w:id="1736"/>
      <w:r>
        <w:rPr>
          <w:rFonts w:hint="cs"/>
          <w:rtl/>
        </w:rPr>
        <w:t xml:space="preserve">, מזה כבר הספיקו לקצץ. גם את הכסף שהבטיחו </w:t>
      </w:r>
      <w:bookmarkStart w:id="1737" w:name="_ETM_Q8_502430"/>
      <w:bookmarkEnd w:id="1737"/>
      <w:r>
        <w:rPr>
          <w:rFonts w:hint="cs"/>
          <w:rtl/>
        </w:rPr>
        <w:t>להם, את ה-800 מיליון שקלים, עדיין לא נתנו להם</w:t>
      </w:r>
      <w:r w:rsidR="003F5CCE">
        <w:rPr>
          <w:rFonts w:hint="cs"/>
          <w:rtl/>
        </w:rPr>
        <w:t>,</w:t>
      </w:r>
      <w:r>
        <w:rPr>
          <w:rFonts w:hint="cs"/>
          <w:rtl/>
        </w:rPr>
        <w:t xml:space="preserve"> </w:t>
      </w:r>
      <w:bookmarkStart w:id="1738" w:name="_ETM_Q8_508401"/>
      <w:bookmarkEnd w:id="1738"/>
      <w:r>
        <w:rPr>
          <w:rFonts w:hint="cs"/>
          <w:rtl/>
        </w:rPr>
        <w:t>אבל לפחות ממשלה ציונית לא נתנה להם</w:t>
      </w:r>
      <w:r w:rsidR="003F5CCE">
        <w:rPr>
          <w:rFonts w:hint="cs"/>
          <w:rtl/>
        </w:rPr>
        <w:t>.</w:t>
      </w:r>
      <w:r>
        <w:rPr>
          <w:rFonts w:hint="cs"/>
          <w:rtl/>
        </w:rPr>
        <w:t xml:space="preserve"> איזה מזל </w:t>
      </w:r>
      <w:bookmarkStart w:id="1739" w:name="_ETM_Q8_514061"/>
      <w:bookmarkEnd w:id="1739"/>
      <w:r>
        <w:rPr>
          <w:rFonts w:hint="cs"/>
          <w:rtl/>
        </w:rPr>
        <w:t>בכלל לכל הנרצחים בפיגועים, אין מה להתלונן</w:t>
      </w:r>
      <w:r w:rsidR="003F5CCE">
        <w:rPr>
          <w:rFonts w:hint="cs"/>
          <w:rtl/>
        </w:rPr>
        <w:t>,</w:t>
      </w:r>
      <w:r>
        <w:rPr>
          <w:rFonts w:hint="cs"/>
          <w:rtl/>
        </w:rPr>
        <w:t xml:space="preserve"> כי אם </w:t>
      </w:r>
      <w:bookmarkStart w:id="1740" w:name="_ETM_Q8_520444"/>
      <w:bookmarkEnd w:id="1740"/>
      <w:r>
        <w:rPr>
          <w:rFonts w:hint="cs"/>
          <w:rtl/>
        </w:rPr>
        <w:t>נרצחים, לפחות להירצח בממשלה ציונית</w:t>
      </w:r>
      <w:r w:rsidR="003F5CCE">
        <w:rPr>
          <w:rFonts w:hint="cs"/>
          <w:rtl/>
        </w:rPr>
        <w:t>.</w:t>
      </w:r>
      <w:r>
        <w:rPr>
          <w:rFonts w:hint="cs"/>
          <w:rtl/>
        </w:rPr>
        <w:t xml:space="preserve"> איזה מזל </w:t>
      </w:r>
      <w:bookmarkStart w:id="1741" w:name="_ETM_Q8_523523"/>
      <w:bookmarkEnd w:id="1741"/>
      <w:r>
        <w:rPr>
          <w:rFonts w:hint="cs"/>
          <w:rtl/>
        </w:rPr>
        <w:t xml:space="preserve">למפונים, שאין להם מושג מה קורה במדינה בכלל, מתי הם </w:t>
      </w:r>
      <w:bookmarkStart w:id="1742" w:name="_ETM_Q8_529423"/>
      <w:bookmarkEnd w:id="1742"/>
      <w:r>
        <w:rPr>
          <w:rFonts w:hint="cs"/>
          <w:rtl/>
        </w:rPr>
        <w:t>יחזרו, מתי התלמידים יחזרו</w:t>
      </w:r>
      <w:r w:rsidR="003F5CCE">
        <w:rPr>
          <w:rFonts w:hint="cs"/>
          <w:rtl/>
        </w:rPr>
        <w:t>,</w:t>
      </w:r>
      <w:r>
        <w:rPr>
          <w:rFonts w:hint="cs"/>
          <w:rtl/>
        </w:rPr>
        <w:t xml:space="preserve"> אבל לפחות הם יכולים להיות מופקרים </w:t>
      </w:r>
      <w:bookmarkStart w:id="1743" w:name="_ETM_Q8_536390"/>
      <w:bookmarkEnd w:id="1743"/>
      <w:r>
        <w:rPr>
          <w:rFonts w:hint="cs"/>
          <w:rtl/>
        </w:rPr>
        <w:t xml:space="preserve">בממשלה ציונית. </w:t>
      </w:r>
    </w:p>
    <w:p w:rsidR="00D65F74" w:rsidRDefault="00D65F74" w:rsidP="00F2495B">
      <w:pPr>
        <w:rPr>
          <w:rtl/>
        </w:rPr>
      </w:pPr>
    </w:p>
    <w:p w:rsidR="00D65F74" w:rsidRDefault="00D65F74" w:rsidP="003F5CCE">
      <w:pPr>
        <w:rPr>
          <w:rtl/>
        </w:rPr>
      </w:pPr>
      <w:r>
        <w:rPr>
          <w:rFonts w:hint="cs"/>
          <w:rtl/>
        </w:rPr>
        <w:t xml:space="preserve">באמת לפעמים אני אומר, אני לא יודע </w:t>
      </w:r>
      <w:bookmarkStart w:id="1744" w:name="_ETM_Q8_542293"/>
      <w:bookmarkEnd w:id="1744"/>
      <w:r>
        <w:rPr>
          <w:rFonts w:hint="cs"/>
          <w:rtl/>
        </w:rPr>
        <w:t xml:space="preserve">אם זה טעות – לא, הפליטות האלה, כמו "למי רע </w:t>
      </w:r>
      <w:bookmarkStart w:id="1745" w:name="_ETM_Q8_546465"/>
      <w:bookmarkEnd w:id="1745"/>
      <w:r>
        <w:rPr>
          <w:rFonts w:hint="cs"/>
          <w:rtl/>
        </w:rPr>
        <w:t xml:space="preserve">פה?" "מטולה, אני לא יודע אם פונתה", "סך הכול אנשים </w:t>
      </w:r>
      <w:bookmarkStart w:id="1746" w:name="_ETM_Q8_549752"/>
      <w:bookmarkEnd w:id="1746"/>
      <w:r>
        <w:rPr>
          <w:rFonts w:hint="cs"/>
          <w:rtl/>
        </w:rPr>
        <w:t xml:space="preserve">במלונות" – זוכרים? מירי רגב, התיירת הקבועה שלנו, עשתה </w:t>
      </w:r>
      <w:proofErr w:type="spellStart"/>
      <w:r>
        <w:rPr>
          <w:rFonts w:hint="cs"/>
          <w:rtl/>
        </w:rPr>
        <w:t>סופ"ש</w:t>
      </w:r>
      <w:proofErr w:type="spellEnd"/>
      <w:r>
        <w:rPr>
          <w:rFonts w:hint="cs"/>
          <w:rtl/>
        </w:rPr>
        <w:t xml:space="preserve"> </w:t>
      </w:r>
      <w:bookmarkStart w:id="1747" w:name="_ETM_Q8_555156"/>
      <w:bookmarkEnd w:id="1747"/>
      <w:r>
        <w:rPr>
          <w:rFonts w:hint="cs"/>
          <w:rtl/>
        </w:rPr>
        <w:t xml:space="preserve">בתאילנד אחרי שהייתה בהודו בזמן מלחמה, חברת </w:t>
      </w:r>
      <w:r w:rsidR="003F5CCE">
        <w:rPr>
          <w:rFonts w:hint="cs"/>
          <w:rtl/>
        </w:rPr>
        <w:t>ה</w:t>
      </w:r>
      <w:r>
        <w:rPr>
          <w:rFonts w:hint="cs"/>
          <w:rtl/>
        </w:rPr>
        <w:t xml:space="preserve">קבינט </w:t>
      </w:r>
      <w:r w:rsidR="003F5CCE">
        <w:rPr>
          <w:rFonts w:hint="cs"/>
          <w:rtl/>
        </w:rPr>
        <w:t>ה</w:t>
      </w:r>
      <w:r>
        <w:rPr>
          <w:rFonts w:hint="cs"/>
          <w:rtl/>
        </w:rPr>
        <w:t xml:space="preserve">מדיני-ביטחוני. אז </w:t>
      </w:r>
      <w:bookmarkStart w:id="1748" w:name="_ETM_Q8_559641"/>
      <w:bookmarkEnd w:id="1748"/>
      <w:r>
        <w:rPr>
          <w:rFonts w:hint="cs"/>
          <w:rtl/>
        </w:rPr>
        <w:t xml:space="preserve">למי רע פה, האנשים במלונות ועכשיו הציטוט הנוראי הזה, עד </w:t>
      </w:r>
      <w:bookmarkStart w:id="1749" w:name="_ETM_Q8_567103"/>
      <w:bookmarkEnd w:id="1749"/>
      <w:r>
        <w:rPr>
          <w:rFonts w:hint="cs"/>
          <w:rtl/>
        </w:rPr>
        <w:t xml:space="preserve">כמה שזה נורא שזה קרה – אבל לפחות הממשלה היא ציונית </w:t>
      </w:r>
      <w:bookmarkStart w:id="1750" w:name="_ETM_Q8_569232"/>
      <w:bookmarkEnd w:id="1750"/>
      <w:r w:rsidR="003F5CCE">
        <w:rPr>
          <w:rFonts w:hint="eastAsia"/>
          <w:rtl/>
        </w:rPr>
        <w:t>–</w:t>
      </w:r>
      <w:r w:rsidR="003F5CCE">
        <w:rPr>
          <w:rFonts w:hint="cs"/>
          <w:rtl/>
        </w:rPr>
        <w:t xml:space="preserve"> </w:t>
      </w:r>
      <w:r>
        <w:rPr>
          <w:rFonts w:hint="cs"/>
          <w:rtl/>
        </w:rPr>
        <w:t xml:space="preserve">זו לא פליטת פה, זה בדיוק מה שאתם חושבים. פשוט </w:t>
      </w:r>
      <w:bookmarkStart w:id="1751" w:name="_ETM_Q8_575187"/>
      <w:bookmarkEnd w:id="1751"/>
      <w:r>
        <w:rPr>
          <w:rFonts w:hint="cs"/>
          <w:rtl/>
        </w:rPr>
        <w:t>מדי פעם נפלטת לכם האמת.</w:t>
      </w:r>
    </w:p>
    <w:p w:rsidR="00D65F74" w:rsidRDefault="00D65F74" w:rsidP="00F2495B">
      <w:pPr>
        <w:rPr>
          <w:rtl/>
        </w:rPr>
      </w:pPr>
      <w:bookmarkStart w:id="1752" w:name="_ETM_Q8_578390"/>
      <w:bookmarkStart w:id="1753" w:name="_ETM_Q8_578450"/>
      <w:bookmarkEnd w:id="1752"/>
      <w:bookmarkEnd w:id="1753"/>
    </w:p>
    <w:p w:rsidR="00D65F74" w:rsidRDefault="00D65F74" w:rsidP="00F2495B">
      <w:pPr>
        <w:pStyle w:val="af6"/>
        <w:keepNext/>
        <w:rPr>
          <w:rtl/>
        </w:rPr>
      </w:pPr>
      <w:bookmarkStart w:id="1754" w:name="ET_yor_6595_23"/>
      <w:r w:rsidRPr="0031773C">
        <w:rPr>
          <w:rStyle w:val="TagStyle"/>
          <w:rtl/>
        </w:rPr>
        <w:t xml:space="preserve"> &lt;&lt; יור &gt;&gt; </w:t>
      </w:r>
      <w:r>
        <w:rPr>
          <w:rtl/>
        </w:rPr>
        <w:t>היו"ר ארז מלול:</w:t>
      </w:r>
      <w:r w:rsidRPr="0031773C">
        <w:rPr>
          <w:rStyle w:val="TagStyle"/>
          <w:rtl/>
        </w:rPr>
        <w:t xml:space="preserve"> &lt;&lt; יור &gt;&gt;</w:t>
      </w:r>
      <w:r>
        <w:rPr>
          <w:rtl/>
        </w:rPr>
        <w:t xml:space="preserve">   </w:t>
      </w:r>
      <w:bookmarkEnd w:id="1754"/>
    </w:p>
    <w:p w:rsidR="00D65F74" w:rsidRDefault="00D65F74" w:rsidP="000921AA">
      <w:pPr>
        <w:rPr>
          <w:rtl/>
        </w:rPr>
      </w:pPr>
    </w:p>
    <w:p w:rsidR="00D65F74" w:rsidRDefault="00D65F74" w:rsidP="005A166B">
      <w:pPr>
        <w:rPr>
          <w:rtl/>
        </w:rPr>
      </w:pPr>
      <w:r>
        <w:rPr>
          <w:rFonts w:hint="cs"/>
          <w:rtl/>
        </w:rPr>
        <w:t xml:space="preserve">חברת הכנסת יוליה מלינובסקי </w:t>
      </w:r>
      <w:r>
        <w:rPr>
          <w:rFonts w:hint="eastAsia"/>
        </w:rPr>
        <w:t>–</w:t>
      </w:r>
      <w:r>
        <w:rPr>
          <w:rFonts w:hint="cs"/>
          <w:rtl/>
        </w:rPr>
        <w:t xml:space="preserve"> </w:t>
      </w:r>
      <w:bookmarkStart w:id="1755" w:name="_ETM_Q8_579765"/>
      <w:bookmarkEnd w:id="1755"/>
      <w:r>
        <w:rPr>
          <w:rFonts w:hint="cs"/>
          <w:rtl/>
        </w:rPr>
        <w:t xml:space="preserve">אינה נוכחת. חבר הכנסת משה טור פז, </w:t>
      </w:r>
      <w:bookmarkStart w:id="1756" w:name="_ETM_Q8_590161"/>
      <w:bookmarkEnd w:id="1756"/>
      <w:r>
        <w:rPr>
          <w:rFonts w:hint="cs"/>
          <w:rtl/>
        </w:rPr>
        <w:t>בבקשה.</w:t>
      </w:r>
      <w:bookmarkStart w:id="1757" w:name="_ETM_Q8_592354"/>
      <w:bookmarkEnd w:id="1757"/>
    </w:p>
    <w:p w:rsidR="00D65F74" w:rsidRDefault="00D65F74" w:rsidP="00F2495B">
      <w:pPr>
        <w:rPr>
          <w:rtl/>
        </w:rPr>
      </w:pPr>
      <w:bookmarkStart w:id="1758" w:name="_ETM_Q8_592417"/>
      <w:bookmarkStart w:id="1759" w:name="_ETM_Q8_594258"/>
      <w:bookmarkEnd w:id="1758"/>
      <w:bookmarkEnd w:id="1759"/>
    </w:p>
    <w:p w:rsidR="00D65F74" w:rsidRDefault="00D65F74" w:rsidP="00F2495B">
      <w:pPr>
        <w:pStyle w:val="a4"/>
        <w:keepNext/>
        <w:rPr>
          <w:rtl/>
        </w:rPr>
      </w:pPr>
      <w:bookmarkStart w:id="1760" w:name="ET_speaker_6128_24"/>
      <w:r w:rsidRPr="0031773C">
        <w:rPr>
          <w:rStyle w:val="TagStyle"/>
          <w:rtl/>
        </w:rPr>
        <w:t xml:space="preserve"> &lt;&lt; דובר &gt;&gt; </w:t>
      </w:r>
      <w:bookmarkStart w:id="1761" w:name="_Toc176816652"/>
      <w:r>
        <w:rPr>
          <w:rtl/>
        </w:rPr>
        <w:t>משה טור פז (יש עתיד):</w:t>
      </w:r>
      <w:bookmarkEnd w:id="1761"/>
      <w:r w:rsidRPr="0031773C">
        <w:rPr>
          <w:rStyle w:val="TagStyle"/>
          <w:rtl/>
        </w:rPr>
        <w:t xml:space="preserve"> &lt;&lt; דובר &gt;&gt;</w:t>
      </w:r>
      <w:r>
        <w:rPr>
          <w:rtl/>
        </w:rPr>
        <w:t xml:space="preserve">   </w:t>
      </w:r>
      <w:bookmarkEnd w:id="1760"/>
    </w:p>
    <w:p w:rsidR="00D65F74" w:rsidRDefault="00D65F74" w:rsidP="000921AA">
      <w:pPr>
        <w:rPr>
          <w:rtl/>
        </w:rPr>
      </w:pPr>
    </w:p>
    <w:p w:rsidR="003F5CCE" w:rsidRDefault="00D65F74" w:rsidP="003F5CCE">
      <w:pPr>
        <w:rPr>
          <w:rtl/>
        </w:rPr>
      </w:pPr>
      <w:bookmarkStart w:id="1762" w:name="_ETM_Q8_596350"/>
      <w:bookmarkStart w:id="1763" w:name="_ETM_Q8_596406"/>
      <w:bookmarkEnd w:id="1762"/>
      <w:bookmarkEnd w:id="1763"/>
      <w:r>
        <w:rPr>
          <w:rFonts w:hint="cs"/>
          <w:rtl/>
        </w:rPr>
        <w:t>אדוני היושב-ראש, חבריי חברי הכנסת, השבת קראנו בבית הכנסת</w:t>
      </w:r>
      <w:bookmarkStart w:id="1764" w:name="_ETM_Q8_601698"/>
      <w:bookmarkEnd w:id="1764"/>
      <w:r>
        <w:rPr>
          <w:rFonts w:hint="cs"/>
          <w:rtl/>
        </w:rPr>
        <w:t xml:space="preserve">: "צדק </w:t>
      </w:r>
      <w:proofErr w:type="spellStart"/>
      <w:r>
        <w:rPr>
          <w:rFonts w:hint="cs"/>
          <w:rtl/>
        </w:rPr>
        <w:t>צדק</w:t>
      </w:r>
      <w:proofErr w:type="spellEnd"/>
      <w:r>
        <w:rPr>
          <w:rFonts w:hint="cs"/>
          <w:rtl/>
        </w:rPr>
        <w:t xml:space="preserve"> </w:t>
      </w:r>
      <w:proofErr w:type="spellStart"/>
      <w:r>
        <w:rPr>
          <w:rFonts w:hint="cs"/>
          <w:rtl/>
        </w:rPr>
        <w:t>תרדף</w:t>
      </w:r>
      <w:proofErr w:type="spellEnd"/>
      <w:r>
        <w:rPr>
          <w:rFonts w:hint="cs"/>
          <w:rtl/>
        </w:rPr>
        <w:t xml:space="preserve"> למען תחיה וירשת את הארץ </w:t>
      </w:r>
      <w:bookmarkStart w:id="1765" w:name="_ETM_Q8_610387"/>
      <w:bookmarkEnd w:id="1765"/>
      <w:r>
        <w:rPr>
          <w:rFonts w:hint="cs"/>
          <w:rtl/>
        </w:rPr>
        <w:t xml:space="preserve">אשר ה' </w:t>
      </w:r>
      <w:proofErr w:type="spellStart"/>
      <w:r>
        <w:rPr>
          <w:rFonts w:hint="cs"/>
          <w:rtl/>
        </w:rPr>
        <w:t>אלהיך</w:t>
      </w:r>
      <w:proofErr w:type="spellEnd"/>
      <w:r>
        <w:rPr>
          <w:rFonts w:hint="cs"/>
          <w:rtl/>
        </w:rPr>
        <w:t xml:space="preserve"> </w:t>
      </w:r>
      <w:r>
        <w:rPr>
          <w:rtl/>
        </w:rPr>
        <w:t>נֹת</w:t>
      </w:r>
      <w:r w:rsidRPr="00EB1733">
        <w:rPr>
          <w:rtl/>
        </w:rPr>
        <w:t>ן</w:t>
      </w:r>
      <w:r>
        <w:rPr>
          <w:rFonts w:hint="cs"/>
          <w:rtl/>
        </w:rPr>
        <w:t xml:space="preserve"> לך". זו הייתה פרשת השבוע, פרשת שופטים. מאחר שזו ממשלה </w:t>
      </w:r>
      <w:bookmarkStart w:id="1766" w:name="_ETM_Q8_615414"/>
      <w:bookmarkEnd w:id="1766"/>
      <w:r>
        <w:rPr>
          <w:rFonts w:hint="cs"/>
          <w:rtl/>
        </w:rPr>
        <w:t xml:space="preserve">שמתיימרת להיות הכי יהודית, הכי ימנית, אני רוצה לרענן </w:t>
      </w:r>
      <w:bookmarkStart w:id="1767" w:name="_ETM_Q8_623746"/>
      <w:bookmarkEnd w:id="1767"/>
      <w:r>
        <w:rPr>
          <w:rFonts w:hint="cs"/>
          <w:rtl/>
        </w:rPr>
        <w:t xml:space="preserve">את זיכרונכם בכמה מונחי צדק. קודם כול נזכיר כמה צודק – </w:t>
      </w:r>
      <w:bookmarkStart w:id="1768" w:name="_ETM_Q8_630356"/>
      <w:bookmarkEnd w:id="1768"/>
      <w:r>
        <w:rPr>
          <w:rFonts w:hint="cs"/>
          <w:rtl/>
        </w:rPr>
        <w:t>בואו נזכיר את ששת החטופים שנרצחו רק לפני שבוע</w:t>
      </w:r>
      <w:bookmarkStart w:id="1769" w:name="_ETM_Q8_633988"/>
      <w:bookmarkEnd w:id="1769"/>
      <w:r>
        <w:rPr>
          <w:rFonts w:hint="cs"/>
          <w:rtl/>
        </w:rPr>
        <w:t xml:space="preserve">: אלמוג, כרמל, עדן, הרש, אורי ואלכס. הם שרדו בגבורה 11 </w:t>
      </w:r>
      <w:bookmarkStart w:id="1770" w:name="_ETM_Q8_640841"/>
      <w:bookmarkEnd w:id="1770"/>
      <w:r>
        <w:rPr>
          <w:rFonts w:hint="cs"/>
          <w:rtl/>
        </w:rPr>
        <w:t xml:space="preserve">חודשים ונורו אל מותם. אתמול צה"ל פרסם מידע </w:t>
      </w:r>
      <w:bookmarkStart w:id="1771" w:name="_ETM_Q8_646524"/>
      <w:bookmarkEnd w:id="1771"/>
      <w:r>
        <w:rPr>
          <w:rFonts w:hint="cs"/>
          <w:rtl/>
        </w:rPr>
        <w:t>על תנאי החזקתם המזעזעים, הלא-אנושיים</w:t>
      </w:r>
      <w:r w:rsidR="003F5CCE">
        <w:rPr>
          <w:rFonts w:hint="cs"/>
          <w:rtl/>
        </w:rPr>
        <w:t>,</w:t>
      </w:r>
      <w:r>
        <w:rPr>
          <w:rFonts w:hint="cs"/>
          <w:rtl/>
        </w:rPr>
        <w:t xml:space="preserve"> בשבי: מנהרה צרה ללא </w:t>
      </w:r>
      <w:bookmarkStart w:id="1772" w:name="_ETM_Q8_650826"/>
      <w:bookmarkEnd w:id="1772"/>
      <w:r>
        <w:rPr>
          <w:rFonts w:hint="cs"/>
          <w:rtl/>
        </w:rPr>
        <w:t xml:space="preserve">יכולת לנשום, ללא שירותים, עם מעט אוכל, עם קושי לעמוד </w:t>
      </w:r>
      <w:bookmarkStart w:id="1773" w:name="_ETM_Q8_659306"/>
      <w:bookmarkEnd w:id="1773"/>
      <w:r>
        <w:rPr>
          <w:rFonts w:hint="cs"/>
          <w:rtl/>
        </w:rPr>
        <w:t>אפילו. ככה הם שרדו, ולא הצלחנו להציל אותם.</w:t>
      </w:r>
      <w:bookmarkStart w:id="1774" w:name="_ETM_Q8_663551"/>
      <w:bookmarkStart w:id="1775" w:name="_ETM_Q8_663607"/>
      <w:bookmarkStart w:id="1776" w:name="_ETM_Q8_663759"/>
      <w:bookmarkStart w:id="1777" w:name="_ETM_Q8_663818"/>
      <w:bookmarkEnd w:id="1774"/>
      <w:bookmarkEnd w:id="1775"/>
      <w:bookmarkEnd w:id="1776"/>
      <w:bookmarkEnd w:id="1777"/>
      <w:r w:rsidR="003F5CCE">
        <w:rPr>
          <w:rFonts w:hint="cs"/>
          <w:rtl/>
        </w:rPr>
        <w:t xml:space="preserve"> </w:t>
      </w:r>
      <w:r>
        <w:rPr>
          <w:rFonts w:hint="cs"/>
          <w:rtl/>
        </w:rPr>
        <w:t>אני הייתי חושב</w:t>
      </w:r>
      <w:bookmarkStart w:id="1778" w:name="_ETM_Q8_663747"/>
      <w:bookmarkEnd w:id="1778"/>
      <w:r>
        <w:rPr>
          <w:rFonts w:hint="cs"/>
          <w:rtl/>
        </w:rPr>
        <w:t xml:space="preserve"> שממשלה כזאת תגיד: דם יהודי אינו הפקר. אבל יש עוד דם שאפשר להציל. יש 101 חטופים שדמיהם צועקים אלינו </w:t>
      </w:r>
      <w:bookmarkStart w:id="1779" w:name="_ETM_Q8_673491"/>
      <w:bookmarkEnd w:id="1779"/>
      <w:r>
        <w:rPr>
          <w:rFonts w:hint="cs"/>
          <w:rtl/>
        </w:rPr>
        <w:t xml:space="preserve">מהאדמה, עמוק </w:t>
      </w:r>
      <w:proofErr w:type="spellStart"/>
      <w:r>
        <w:rPr>
          <w:rFonts w:hint="cs"/>
          <w:rtl/>
        </w:rPr>
        <w:t>עמוק</w:t>
      </w:r>
      <w:proofErr w:type="spellEnd"/>
      <w:r>
        <w:rPr>
          <w:rFonts w:hint="cs"/>
          <w:rtl/>
        </w:rPr>
        <w:t xml:space="preserve">, 40 מטרים מתחת לאדמה. דם יהודי </w:t>
      </w:r>
      <w:bookmarkStart w:id="1780" w:name="_ETM_Q8_682790"/>
      <w:bookmarkEnd w:id="1780"/>
      <w:r>
        <w:rPr>
          <w:rFonts w:hint="cs"/>
          <w:rtl/>
        </w:rPr>
        <w:t xml:space="preserve">אינו הפקר – אבל "צדק </w:t>
      </w:r>
      <w:proofErr w:type="spellStart"/>
      <w:r>
        <w:rPr>
          <w:rFonts w:hint="cs"/>
          <w:rtl/>
        </w:rPr>
        <w:t>צדק</w:t>
      </w:r>
      <w:proofErr w:type="spellEnd"/>
      <w:r>
        <w:rPr>
          <w:rFonts w:hint="cs"/>
          <w:rtl/>
        </w:rPr>
        <w:t xml:space="preserve"> תרדוף". </w:t>
      </w:r>
    </w:p>
    <w:p w:rsidR="003F5CCE" w:rsidRDefault="003F5CCE" w:rsidP="003F5CCE">
      <w:pPr>
        <w:rPr>
          <w:rtl/>
        </w:rPr>
      </w:pPr>
    </w:p>
    <w:p w:rsidR="003F5CCE" w:rsidRDefault="00D65F74" w:rsidP="003F5CCE">
      <w:pPr>
        <w:rPr>
          <w:rtl/>
        </w:rPr>
      </w:pPr>
      <w:r>
        <w:rPr>
          <w:rFonts w:hint="cs"/>
          <w:rtl/>
        </w:rPr>
        <w:t xml:space="preserve">זה </w:t>
      </w:r>
      <w:bookmarkStart w:id="1781" w:name="_ETM_Q8_684133"/>
      <w:bookmarkEnd w:id="1781"/>
      <w:r>
        <w:rPr>
          <w:rFonts w:hint="cs"/>
          <w:rtl/>
        </w:rPr>
        <w:t xml:space="preserve">היה יכול להיות מצחיק אם זה לא היה עצוב שבממשלת </w:t>
      </w:r>
      <w:bookmarkStart w:id="1782" w:name="_ETM_Q8_688295"/>
      <w:bookmarkEnd w:id="1782"/>
      <w:r>
        <w:rPr>
          <w:rFonts w:hint="cs"/>
          <w:rtl/>
        </w:rPr>
        <w:t xml:space="preserve">ישראל 2024, בזמן מלחמת קיום, יש שני שרים </w:t>
      </w:r>
      <w:bookmarkStart w:id="1783" w:name="_ETM_Q8_693159"/>
      <w:bookmarkEnd w:id="1783"/>
      <w:r>
        <w:rPr>
          <w:rFonts w:hint="cs"/>
          <w:rtl/>
        </w:rPr>
        <w:t xml:space="preserve">שעושים בעצם אותו דבר: אחד הוא שר המסורת ואחד </w:t>
      </w:r>
      <w:bookmarkStart w:id="1784" w:name="_ETM_Q8_698766"/>
      <w:bookmarkEnd w:id="1784"/>
      <w:r>
        <w:rPr>
          <w:rFonts w:hint="cs"/>
          <w:rtl/>
        </w:rPr>
        <w:t xml:space="preserve">הוא שר המורשת. נעשה חידון בישראל, 99% מהאנשים לא ידעו </w:t>
      </w:r>
      <w:bookmarkStart w:id="1785" w:name="_ETM_Q8_705381"/>
      <w:bookmarkEnd w:id="1785"/>
      <w:r>
        <w:rPr>
          <w:rFonts w:hint="cs"/>
          <w:rtl/>
        </w:rPr>
        <w:t xml:space="preserve">להבחין מה עושה שר המסורת ומה עושה שר המורשת. הרי </w:t>
      </w:r>
      <w:bookmarkStart w:id="1786" w:name="_ETM_Q8_707962"/>
      <w:bookmarkEnd w:id="1786"/>
      <w:r>
        <w:rPr>
          <w:rFonts w:hint="cs"/>
          <w:rtl/>
        </w:rPr>
        <w:t>אף אחד מהם לא יקום כמו שעשתה שרת המקלדת</w:t>
      </w:r>
      <w:bookmarkStart w:id="1787" w:name="_ETM_Q8_710376"/>
      <w:bookmarkEnd w:id="1787"/>
      <w:r>
        <w:rPr>
          <w:rFonts w:hint="cs"/>
          <w:rtl/>
        </w:rPr>
        <w:t xml:space="preserve"> ויגיד: אני מיותר </w:t>
      </w:r>
      <w:r>
        <w:rPr>
          <w:rFonts w:hint="eastAsia"/>
          <w:rtl/>
        </w:rPr>
        <w:t>–</w:t>
      </w:r>
      <w:r>
        <w:rPr>
          <w:rFonts w:hint="cs"/>
          <w:rtl/>
        </w:rPr>
        <w:t xml:space="preserve"> המדפסת, סליחה </w:t>
      </w:r>
      <w:r>
        <w:rPr>
          <w:rFonts w:hint="eastAsia"/>
          <w:rtl/>
        </w:rPr>
        <w:t>–</w:t>
      </w:r>
      <w:r>
        <w:rPr>
          <w:rFonts w:hint="cs"/>
          <w:rtl/>
        </w:rPr>
        <w:t xml:space="preserve"> המשרד </w:t>
      </w:r>
      <w:bookmarkStart w:id="1788" w:name="_ETM_Q8_715615"/>
      <w:bookmarkEnd w:id="1788"/>
      <w:r>
        <w:rPr>
          <w:rFonts w:hint="cs"/>
          <w:rtl/>
        </w:rPr>
        <w:t>שלי מיותר, אני נותן את התקציבים לטובת המלחמה. עשתה את זה גם סגנית שר בתחילת המלחמה.</w:t>
      </w:r>
      <w:bookmarkStart w:id="1789" w:name="_ETM_Q8_721157"/>
      <w:bookmarkStart w:id="1790" w:name="_ETM_Q8_721224"/>
      <w:bookmarkStart w:id="1791" w:name="_ETM_Q8_721413"/>
      <w:bookmarkStart w:id="1792" w:name="_ETM_Q8_721470"/>
      <w:bookmarkEnd w:id="1789"/>
      <w:bookmarkEnd w:id="1790"/>
      <w:bookmarkEnd w:id="1791"/>
      <w:bookmarkEnd w:id="1792"/>
      <w:r w:rsidR="003F5CCE">
        <w:rPr>
          <w:rFonts w:hint="cs"/>
          <w:rtl/>
        </w:rPr>
        <w:t xml:space="preserve"> </w:t>
      </w:r>
      <w:r>
        <w:rPr>
          <w:rFonts w:hint="cs"/>
          <w:rtl/>
        </w:rPr>
        <w:t xml:space="preserve">אם היה פה קצת </w:t>
      </w:r>
      <w:bookmarkStart w:id="1793" w:name="_ETM_Q8_723737"/>
      <w:bookmarkEnd w:id="1793"/>
      <w:r>
        <w:rPr>
          <w:rFonts w:hint="cs"/>
          <w:rtl/>
        </w:rPr>
        <w:t xml:space="preserve">אומץ, אם הייתה פה קצת רדיפת צדק, ביטול שני </w:t>
      </w:r>
      <w:bookmarkStart w:id="1794" w:name="_ETM_Q8_725131"/>
      <w:bookmarkEnd w:id="1794"/>
      <w:r>
        <w:rPr>
          <w:rFonts w:hint="cs"/>
          <w:rtl/>
        </w:rPr>
        <w:t xml:space="preserve">המשרדים האלה היה מראה איזושהי רצינות לתקציב, לממשלה. אולי </w:t>
      </w:r>
      <w:proofErr w:type="spellStart"/>
      <w:r>
        <w:rPr>
          <w:rFonts w:hint="cs"/>
          <w:rtl/>
        </w:rPr>
        <w:t>מוד'יס</w:t>
      </w:r>
      <w:proofErr w:type="spellEnd"/>
      <w:r>
        <w:rPr>
          <w:rFonts w:hint="cs"/>
          <w:rtl/>
        </w:rPr>
        <w:t xml:space="preserve"> </w:t>
      </w:r>
      <w:bookmarkStart w:id="1795" w:name="_ETM_Q8_730140"/>
      <w:bookmarkEnd w:id="1795"/>
      <w:r>
        <w:rPr>
          <w:rFonts w:hint="cs"/>
          <w:rtl/>
        </w:rPr>
        <w:t xml:space="preserve">היו שוקלים מחדש את הורדת הדירוג. </w:t>
      </w:r>
    </w:p>
    <w:p w:rsidR="003F5CCE" w:rsidRDefault="003F5CCE" w:rsidP="003F5CCE">
      <w:pPr>
        <w:rPr>
          <w:rtl/>
        </w:rPr>
      </w:pPr>
    </w:p>
    <w:p w:rsidR="00D65F74" w:rsidRDefault="00D65F74" w:rsidP="003F5CCE">
      <w:pPr>
        <w:rPr>
          <w:rtl/>
        </w:rPr>
      </w:pPr>
      <w:r>
        <w:rPr>
          <w:rFonts w:hint="cs"/>
          <w:rtl/>
        </w:rPr>
        <w:t>יש נשים בשבי</w:t>
      </w:r>
      <w:bookmarkStart w:id="1796" w:name="_ETM_Q8_735629"/>
      <w:bookmarkEnd w:id="1796"/>
      <w:r w:rsidR="003F5CCE">
        <w:rPr>
          <w:rFonts w:hint="cs"/>
          <w:rtl/>
        </w:rPr>
        <w:t>.</w:t>
      </w:r>
      <w:r>
        <w:rPr>
          <w:rFonts w:hint="cs"/>
          <w:rtl/>
        </w:rPr>
        <w:t xml:space="preserve"> אני לא יודע מה עושה למענם השרה לקידום מעמד האישה, אבל ברור לי שזה לא עובד. יש פה שר </w:t>
      </w:r>
      <w:bookmarkStart w:id="1797" w:name="_ETM_Q8_745044"/>
      <w:bookmarkEnd w:id="1797"/>
      <w:r>
        <w:rPr>
          <w:rFonts w:hint="cs"/>
          <w:rtl/>
        </w:rPr>
        <w:t>תקשורת, כל שבוע הוא מפרסם פרשת שבוע מלומדת</w:t>
      </w:r>
      <w:r w:rsidR="003F5CCE">
        <w:rPr>
          <w:rFonts w:hint="cs"/>
          <w:rtl/>
        </w:rPr>
        <w:t>,</w:t>
      </w:r>
      <w:r>
        <w:rPr>
          <w:rFonts w:hint="cs"/>
          <w:rtl/>
        </w:rPr>
        <w:t xml:space="preserve"> אבל כשהוא </w:t>
      </w:r>
      <w:bookmarkStart w:id="1798" w:name="_ETM_Q8_747955"/>
      <w:bookmarkEnd w:id="1798"/>
      <w:r>
        <w:rPr>
          <w:rFonts w:hint="cs"/>
          <w:rtl/>
        </w:rPr>
        <w:t xml:space="preserve">רצה לפטר את יו"ר רשות הדואר, סתם כי הוא לא </w:t>
      </w:r>
      <w:bookmarkStart w:id="1799" w:name="_ETM_Q8_750759"/>
      <w:bookmarkEnd w:id="1799"/>
      <w:r>
        <w:rPr>
          <w:rFonts w:hint="cs"/>
          <w:rtl/>
        </w:rPr>
        <w:t xml:space="preserve">מספיק ליכודניק – הוא דווקא היה מהבית הנכון, מהעדה הנכונה, מהעיר </w:t>
      </w:r>
      <w:bookmarkStart w:id="1800" w:name="_ETM_Q8_757400"/>
      <w:bookmarkEnd w:id="1800"/>
      <w:r>
        <w:rPr>
          <w:rFonts w:hint="cs"/>
          <w:rtl/>
        </w:rPr>
        <w:t>הנכונה – רק בית משפט עצר אותו.</w:t>
      </w:r>
      <w:bookmarkStart w:id="1801" w:name="_ETM_Q8_684479"/>
      <w:bookmarkStart w:id="1802" w:name="_ETM_Q8_684528"/>
      <w:bookmarkStart w:id="1803" w:name="_ETM_Q8_594655"/>
      <w:bookmarkStart w:id="1804" w:name="_ETM_Q8_594693"/>
      <w:bookmarkStart w:id="1805" w:name="_ETM_Q8_214555"/>
      <w:bookmarkStart w:id="1806" w:name="TOR_Q9"/>
      <w:bookmarkEnd w:id="1801"/>
      <w:bookmarkEnd w:id="1802"/>
      <w:bookmarkEnd w:id="1803"/>
      <w:bookmarkEnd w:id="1804"/>
      <w:bookmarkEnd w:id="1805"/>
      <w:bookmarkEnd w:id="1806"/>
      <w:r w:rsidR="003F5CCE">
        <w:rPr>
          <w:rFonts w:hint="cs"/>
          <w:rtl/>
        </w:rPr>
        <w:t xml:space="preserve"> </w:t>
      </w:r>
      <w:r>
        <w:rPr>
          <w:rFonts w:hint="cs"/>
          <w:rtl/>
        </w:rPr>
        <w:t xml:space="preserve">יש לנו שר אוצר, כל היום מתבטא בשם היהדות, אבל רבע תיק הביטחון שלו מעסיק אותו הרבה יותר מהאוצר. הרי מי ייפגע מהורדת הדירוג? השכבות החלשות בישראל. אבל הוא מביא לנו </w:t>
      </w:r>
      <w:bookmarkStart w:id="1807" w:name="_ETM_Q9_173760"/>
      <w:bookmarkEnd w:id="1807"/>
      <w:r>
        <w:rPr>
          <w:rFonts w:hint="cs"/>
          <w:rtl/>
        </w:rPr>
        <w:t>השבוע עוד 3.3 מיליארד שקלים. אז אולי במקום לבחור ב"צדק צדק תרדוף" החלפתם את זה בישעיהו א': "</w:t>
      </w:r>
      <w:r w:rsidRPr="00FF570F">
        <w:rPr>
          <w:rFonts w:hint="cs"/>
          <w:rtl/>
        </w:rPr>
        <w:t>שריִך סוררים וחברי גנבים כֻּלּוֹ אהב שחד ורדף שלמנים יתום לא ישפטו וריב אלמנה לא יבוא אליהם</w:t>
      </w:r>
      <w:r>
        <w:rPr>
          <w:rFonts w:hint="cs"/>
          <w:rtl/>
        </w:rPr>
        <w:t>".</w:t>
      </w:r>
    </w:p>
    <w:p w:rsidR="00D65F74" w:rsidRDefault="00D65F74" w:rsidP="00F2495B">
      <w:pPr>
        <w:rPr>
          <w:rtl/>
        </w:rPr>
      </w:pPr>
    </w:p>
    <w:p w:rsidR="00D65F74" w:rsidRDefault="00D65F74" w:rsidP="00F2495B">
      <w:pPr>
        <w:pStyle w:val="af6"/>
        <w:keepNext/>
        <w:rPr>
          <w:rtl/>
        </w:rPr>
      </w:pPr>
      <w:r w:rsidRPr="00475F1D">
        <w:rPr>
          <w:rStyle w:val="TagStyle"/>
          <w:rtl/>
        </w:rPr>
        <w:t xml:space="preserve"> &lt;&lt; יור &gt;&gt; </w:t>
      </w:r>
      <w:r>
        <w:rPr>
          <w:rtl/>
        </w:rPr>
        <w:t>היו"ר ארז מלול:</w:t>
      </w:r>
      <w:r w:rsidRPr="00475F1D">
        <w:rPr>
          <w:rStyle w:val="TagStyle"/>
          <w:rtl/>
        </w:rPr>
        <w:t xml:space="preserve"> &lt;&lt; יור &gt;&gt;</w:t>
      </w:r>
      <w:r>
        <w:rPr>
          <w:rtl/>
        </w:rPr>
        <w:t xml:space="preserve">   </w:t>
      </w:r>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חבר הכנסת ניסים ואטורי </w:t>
      </w:r>
      <w:r>
        <w:rPr>
          <w:rFonts w:hint="eastAsia"/>
          <w:rtl/>
          <w:lang w:eastAsia="he-IL"/>
        </w:rPr>
        <w:t>–</w:t>
      </w:r>
      <w:r>
        <w:rPr>
          <w:rFonts w:hint="cs"/>
          <w:rtl/>
          <w:lang w:eastAsia="he-IL"/>
        </w:rPr>
        <w:t xml:space="preserve"> אינו נוכח. חבר הכנסת יוסף עטאונה, בבקשה. אה, הוא לא נמצא. חבר הכנסת אושר שקלים, בבקשה.</w:t>
      </w:r>
    </w:p>
    <w:p w:rsidR="00D65F74" w:rsidRDefault="00D65F74" w:rsidP="00F2495B">
      <w:pPr>
        <w:rPr>
          <w:rtl/>
          <w:lang w:eastAsia="he-IL"/>
        </w:rPr>
      </w:pPr>
    </w:p>
    <w:p w:rsidR="00D65F74" w:rsidRDefault="00D65F74" w:rsidP="00F2495B">
      <w:pPr>
        <w:pStyle w:val="a4"/>
        <w:keepNext/>
        <w:rPr>
          <w:rtl/>
        </w:rPr>
      </w:pPr>
      <w:bookmarkStart w:id="1808" w:name="ET_speaker_6537_5"/>
      <w:r w:rsidRPr="00475F1D">
        <w:rPr>
          <w:rStyle w:val="TagStyle"/>
          <w:rtl/>
        </w:rPr>
        <w:t xml:space="preserve"> &lt;&lt; דובר &gt;&gt; </w:t>
      </w:r>
      <w:bookmarkStart w:id="1809" w:name="_Toc176816653"/>
      <w:r>
        <w:rPr>
          <w:rtl/>
        </w:rPr>
        <w:t>אושר שקלים (הליכוד):</w:t>
      </w:r>
      <w:bookmarkEnd w:id="1809"/>
      <w:r w:rsidRPr="00475F1D">
        <w:rPr>
          <w:rStyle w:val="TagStyle"/>
          <w:rtl/>
        </w:rPr>
        <w:t xml:space="preserve"> &lt;&lt; דובר &gt;&gt;</w:t>
      </w:r>
      <w:r>
        <w:rPr>
          <w:rtl/>
        </w:rPr>
        <w:t xml:space="preserve">   </w:t>
      </w:r>
      <w:bookmarkEnd w:id="1808"/>
    </w:p>
    <w:p w:rsidR="00D65F74" w:rsidRDefault="00D65F74" w:rsidP="000921AA">
      <w:pPr>
        <w:rPr>
          <w:rtl/>
          <w:lang w:eastAsia="he-IL"/>
        </w:rPr>
      </w:pPr>
    </w:p>
    <w:p w:rsidR="00D65F74" w:rsidRDefault="00D65F74" w:rsidP="00F2495B">
      <w:pPr>
        <w:rPr>
          <w:rtl/>
          <w:lang w:eastAsia="he-IL"/>
        </w:rPr>
      </w:pPr>
      <w:r w:rsidRPr="00637429">
        <w:rPr>
          <w:rtl/>
          <w:lang w:eastAsia="he-IL"/>
        </w:rPr>
        <w:t>אדוני היושב-ראש</w:t>
      </w:r>
      <w:r>
        <w:rPr>
          <w:rFonts w:hint="cs"/>
          <w:rtl/>
          <w:lang w:eastAsia="he-IL"/>
        </w:rPr>
        <w:t>,</w:t>
      </w:r>
      <w:r w:rsidRPr="00637429">
        <w:rPr>
          <w:rtl/>
          <w:lang w:eastAsia="he-IL"/>
        </w:rPr>
        <w:t xml:space="preserve"> חברי הכנסת</w:t>
      </w:r>
      <w:r>
        <w:rPr>
          <w:rFonts w:hint="cs"/>
          <w:rtl/>
          <w:lang w:eastAsia="he-IL"/>
        </w:rPr>
        <w:t>,</w:t>
      </w:r>
      <w:r w:rsidRPr="00637429">
        <w:rPr>
          <w:rtl/>
          <w:lang w:eastAsia="he-IL"/>
        </w:rPr>
        <w:t xml:space="preserve"> אתמול בבוקר נרצחו בדם קר </w:t>
      </w:r>
      <w:r>
        <w:rPr>
          <w:rFonts w:hint="cs"/>
          <w:rtl/>
          <w:lang w:eastAsia="he-IL"/>
        </w:rPr>
        <w:t xml:space="preserve">שלושה </w:t>
      </w:r>
      <w:r w:rsidRPr="00637429">
        <w:rPr>
          <w:rtl/>
          <w:lang w:eastAsia="he-IL"/>
        </w:rPr>
        <w:t>מאחינו במעבר הגבול אלנבי</w:t>
      </w:r>
      <w:r>
        <w:rPr>
          <w:rFonts w:hint="cs"/>
          <w:rtl/>
          <w:lang w:eastAsia="he-IL"/>
        </w:rPr>
        <w:t>.</w:t>
      </w:r>
      <w:r w:rsidRPr="00637429">
        <w:rPr>
          <w:rtl/>
          <w:lang w:eastAsia="he-IL"/>
        </w:rPr>
        <w:t xml:space="preserve"> מכאן אני שולח את תנחומי</w:t>
      </w:r>
      <w:r>
        <w:rPr>
          <w:rFonts w:hint="cs"/>
          <w:rtl/>
          <w:lang w:eastAsia="he-IL"/>
        </w:rPr>
        <w:t>י</w:t>
      </w:r>
      <w:r>
        <w:rPr>
          <w:rtl/>
          <w:lang w:eastAsia="he-IL"/>
        </w:rPr>
        <w:t xml:space="preserve"> למשפחות</w:t>
      </w:r>
      <w:r>
        <w:rPr>
          <w:rFonts w:hint="cs"/>
          <w:rtl/>
          <w:lang w:eastAsia="he-IL"/>
        </w:rPr>
        <w:t>י</w:t>
      </w:r>
      <w:r w:rsidRPr="00637429">
        <w:rPr>
          <w:rtl/>
          <w:lang w:eastAsia="he-IL"/>
        </w:rPr>
        <w:t>הם של יוחנן שחורי</w:t>
      </w:r>
      <w:r>
        <w:rPr>
          <w:rFonts w:hint="cs"/>
          <w:rtl/>
          <w:lang w:eastAsia="he-IL"/>
        </w:rPr>
        <w:t>,</w:t>
      </w:r>
      <w:r w:rsidRPr="00637429">
        <w:rPr>
          <w:rtl/>
          <w:lang w:eastAsia="he-IL"/>
        </w:rPr>
        <w:t xml:space="preserve"> אדריאן מרסלו </w:t>
      </w:r>
      <w:proofErr w:type="spellStart"/>
      <w:r w:rsidRPr="00637429">
        <w:rPr>
          <w:rtl/>
          <w:lang w:eastAsia="he-IL"/>
        </w:rPr>
        <w:t>פו</w:t>
      </w:r>
      <w:r>
        <w:rPr>
          <w:rFonts w:hint="cs"/>
          <w:rtl/>
          <w:lang w:eastAsia="he-IL"/>
        </w:rPr>
        <w:t>דסמ</w:t>
      </w:r>
      <w:r w:rsidRPr="00637429">
        <w:rPr>
          <w:rtl/>
          <w:lang w:eastAsia="he-IL"/>
        </w:rPr>
        <w:t>סר</w:t>
      </w:r>
      <w:proofErr w:type="spellEnd"/>
      <w:r w:rsidRPr="00637429">
        <w:rPr>
          <w:rtl/>
          <w:lang w:eastAsia="he-IL"/>
        </w:rPr>
        <w:t xml:space="preserve"> </w:t>
      </w:r>
      <w:r>
        <w:rPr>
          <w:rFonts w:hint="cs"/>
          <w:rtl/>
          <w:lang w:eastAsia="he-IL"/>
        </w:rPr>
        <w:t>ו</w:t>
      </w:r>
      <w:r w:rsidRPr="00637429">
        <w:rPr>
          <w:rtl/>
          <w:lang w:eastAsia="he-IL"/>
        </w:rPr>
        <w:t xml:space="preserve">יורי </w:t>
      </w:r>
      <w:proofErr w:type="spellStart"/>
      <w:r w:rsidRPr="00637429">
        <w:rPr>
          <w:rtl/>
          <w:lang w:eastAsia="he-IL"/>
        </w:rPr>
        <w:t>ב</w:t>
      </w:r>
      <w:r>
        <w:rPr>
          <w:rFonts w:hint="cs"/>
          <w:rtl/>
          <w:lang w:eastAsia="he-IL"/>
        </w:rPr>
        <w:t>ירנבאום</w:t>
      </w:r>
      <w:proofErr w:type="spellEnd"/>
      <w:r>
        <w:rPr>
          <w:rFonts w:hint="cs"/>
          <w:rtl/>
          <w:lang w:eastAsia="he-IL"/>
        </w:rPr>
        <w:t xml:space="preserve">, </w:t>
      </w:r>
      <w:bookmarkStart w:id="1810" w:name="_ETM_Q9_256667"/>
      <w:bookmarkEnd w:id="1810"/>
      <w:r w:rsidRPr="00637429">
        <w:rPr>
          <w:rtl/>
          <w:lang w:eastAsia="he-IL"/>
        </w:rPr>
        <w:t>השם ייקום דמם</w:t>
      </w:r>
      <w:r>
        <w:rPr>
          <w:rFonts w:hint="cs"/>
          <w:rtl/>
          <w:lang w:eastAsia="he-IL"/>
        </w:rPr>
        <w:t>.</w:t>
      </w:r>
    </w:p>
    <w:p w:rsidR="00D65F74" w:rsidRDefault="00D65F74" w:rsidP="00F2495B">
      <w:pPr>
        <w:rPr>
          <w:rtl/>
          <w:lang w:eastAsia="he-IL"/>
        </w:rPr>
      </w:pPr>
      <w:bookmarkStart w:id="1811" w:name="_ETM_Q9_261162"/>
      <w:bookmarkStart w:id="1812" w:name="_ETM_Q9_261261"/>
      <w:bookmarkEnd w:id="1811"/>
      <w:bookmarkEnd w:id="1812"/>
    </w:p>
    <w:p w:rsidR="00D65F74" w:rsidRDefault="00D65F74" w:rsidP="003F5CCE">
      <w:pPr>
        <w:rPr>
          <w:rtl/>
          <w:lang w:eastAsia="he-IL"/>
        </w:rPr>
      </w:pPr>
      <w:bookmarkStart w:id="1813" w:name="_ETM_Q9_261365"/>
      <w:bookmarkStart w:id="1814" w:name="_ETM_Q9_261419"/>
      <w:bookmarkEnd w:id="1813"/>
      <w:bookmarkEnd w:id="1814"/>
      <w:r w:rsidRPr="00637429">
        <w:rPr>
          <w:rtl/>
          <w:lang w:eastAsia="he-IL"/>
        </w:rPr>
        <w:t xml:space="preserve">הרצח הזה החזיר אותי אחורה לשנת </w:t>
      </w:r>
      <w:r>
        <w:rPr>
          <w:rFonts w:hint="cs"/>
          <w:rtl/>
          <w:lang w:eastAsia="he-IL"/>
        </w:rPr>
        <w:t>1997, שבה</w:t>
      </w:r>
      <w:r w:rsidRPr="00637429">
        <w:rPr>
          <w:rtl/>
          <w:lang w:eastAsia="he-IL"/>
        </w:rPr>
        <w:t xml:space="preserve"> בוצע הטבח בנ</w:t>
      </w:r>
      <w:r>
        <w:rPr>
          <w:rFonts w:hint="cs"/>
          <w:rtl/>
          <w:lang w:eastAsia="he-IL"/>
        </w:rPr>
        <w:t>הריים של</w:t>
      </w:r>
      <w:r w:rsidRPr="00637429">
        <w:rPr>
          <w:rtl/>
          <w:lang w:eastAsia="he-IL"/>
        </w:rPr>
        <w:t xml:space="preserve"> </w:t>
      </w:r>
      <w:r w:rsidR="003F5CCE">
        <w:rPr>
          <w:rFonts w:hint="cs"/>
          <w:rtl/>
          <w:lang w:eastAsia="he-IL"/>
        </w:rPr>
        <w:t>שבע</w:t>
      </w:r>
      <w:r w:rsidRPr="00637429">
        <w:rPr>
          <w:rtl/>
          <w:lang w:eastAsia="he-IL"/>
        </w:rPr>
        <w:t xml:space="preserve"> תלמידות ב</w:t>
      </w:r>
      <w:r>
        <w:rPr>
          <w:rFonts w:hint="cs"/>
          <w:rtl/>
          <w:lang w:eastAsia="he-IL"/>
        </w:rPr>
        <w:t>ע</w:t>
      </w:r>
      <w:r w:rsidRPr="00637429">
        <w:rPr>
          <w:rtl/>
          <w:lang w:eastAsia="he-IL"/>
        </w:rPr>
        <w:t>ת הטיול השנתי</w:t>
      </w:r>
      <w:r>
        <w:rPr>
          <w:rFonts w:hint="cs"/>
          <w:rtl/>
          <w:lang w:eastAsia="he-IL"/>
        </w:rPr>
        <w:t>.</w:t>
      </w:r>
      <w:r>
        <w:rPr>
          <w:rtl/>
          <w:lang w:eastAsia="he-IL"/>
        </w:rPr>
        <w:t xml:space="preserve"> זכור ל</w:t>
      </w:r>
      <w:r>
        <w:rPr>
          <w:rFonts w:hint="cs"/>
          <w:rtl/>
          <w:lang w:eastAsia="he-IL"/>
        </w:rPr>
        <w:t xml:space="preserve">י איך </w:t>
      </w:r>
      <w:r w:rsidRPr="00637429">
        <w:rPr>
          <w:rtl/>
          <w:lang w:eastAsia="he-IL"/>
        </w:rPr>
        <w:t>המלך חוסיין הביע את כאבו ו</w:t>
      </w:r>
      <w:r>
        <w:rPr>
          <w:rFonts w:hint="cs"/>
          <w:rtl/>
          <w:lang w:eastAsia="he-IL"/>
        </w:rPr>
        <w:t xml:space="preserve">את </w:t>
      </w:r>
      <w:r w:rsidRPr="00637429">
        <w:rPr>
          <w:rtl/>
          <w:lang w:eastAsia="he-IL"/>
        </w:rPr>
        <w:t>צערו הכ</w:t>
      </w:r>
      <w:r>
        <w:rPr>
          <w:rFonts w:hint="cs"/>
          <w:rtl/>
          <w:lang w:eastAsia="he-IL"/>
        </w:rPr>
        <w:t>ן,</w:t>
      </w:r>
      <w:r w:rsidRPr="00637429">
        <w:rPr>
          <w:rtl/>
          <w:lang w:eastAsia="he-IL"/>
        </w:rPr>
        <w:t xml:space="preserve"> הגיע לבית הנרצחות לניחום המשפחות</w:t>
      </w:r>
      <w:r>
        <w:rPr>
          <w:rFonts w:hint="cs"/>
          <w:rtl/>
          <w:lang w:eastAsia="he-IL"/>
        </w:rPr>
        <w:t>.</w:t>
      </w:r>
      <w:r w:rsidRPr="00637429">
        <w:rPr>
          <w:rtl/>
          <w:lang w:eastAsia="he-IL"/>
        </w:rPr>
        <w:t xml:space="preserve"> אם אני זוכר נכון</w:t>
      </w:r>
      <w:r>
        <w:rPr>
          <w:rFonts w:hint="cs"/>
          <w:rtl/>
          <w:lang w:eastAsia="he-IL"/>
        </w:rPr>
        <w:t>,</w:t>
      </w:r>
      <w:r w:rsidRPr="00637429">
        <w:rPr>
          <w:rtl/>
          <w:lang w:eastAsia="he-IL"/>
        </w:rPr>
        <w:t xml:space="preserve"> </w:t>
      </w:r>
      <w:r>
        <w:rPr>
          <w:rFonts w:hint="cs"/>
          <w:rtl/>
          <w:lang w:eastAsia="he-IL"/>
        </w:rPr>
        <w:t xml:space="preserve">הוא </w:t>
      </w:r>
      <w:r w:rsidRPr="00637429">
        <w:rPr>
          <w:rtl/>
          <w:lang w:eastAsia="he-IL"/>
        </w:rPr>
        <w:t xml:space="preserve">אפילו </w:t>
      </w:r>
      <w:r>
        <w:rPr>
          <w:rFonts w:hint="cs"/>
          <w:rtl/>
          <w:lang w:eastAsia="he-IL"/>
        </w:rPr>
        <w:t>כרע</w:t>
      </w:r>
      <w:r w:rsidRPr="00637429">
        <w:rPr>
          <w:rtl/>
          <w:lang w:eastAsia="he-IL"/>
        </w:rPr>
        <w:t xml:space="preserve"> על ברכיו וביקש סליחה</w:t>
      </w:r>
      <w:r>
        <w:rPr>
          <w:rFonts w:hint="cs"/>
          <w:rtl/>
          <w:lang w:eastAsia="he-IL"/>
        </w:rPr>
        <w:t>,</w:t>
      </w:r>
      <w:r w:rsidRPr="00637429">
        <w:rPr>
          <w:rtl/>
          <w:lang w:eastAsia="he-IL"/>
        </w:rPr>
        <w:t xml:space="preserve"> ואף דאג לפיצוי של המשפחות</w:t>
      </w:r>
      <w:r>
        <w:rPr>
          <w:rFonts w:hint="cs"/>
          <w:rtl/>
          <w:lang w:eastAsia="he-IL"/>
        </w:rPr>
        <w:t>.</w:t>
      </w:r>
      <w:r w:rsidRPr="00637429">
        <w:rPr>
          <w:rtl/>
          <w:lang w:eastAsia="he-IL"/>
        </w:rPr>
        <w:t xml:space="preserve"> משום מה</w:t>
      </w:r>
      <w:r>
        <w:rPr>
          <w:rFonts w:hint="cs"/>
          <w:rtl/>
          <w:lang w:eastAsia="he-IL"/>
        </w:rPr>
        <w:t>,</w:t>
      </w:r>
      <w:r w:rsidRPr="00637429">
        <w:rPr>
          <w:rtl/>
          <w:lang w:eastAsia="he-IL"/>
        </w:rPr>
        <w:t xml:space="preserve"> אני לא רואה את בנו עבד</w:t>
      </w:r>
      <w:r>
        <w:rPr>
          <w:rFonts w:hint="cs"/>
          <w:rtl/>
          <w:lang w:eastAsia="he-IL"/>
        </w:rPr>
        <w:t>אללה, ה</w:t>
      </w:r>
      <w:r w:rsidRPr="00637429">
        <w:rPr>
          <w:rtl/>
          <w:lang w:eastAsia="he-IL"/>
        </w:rPr>
        <w:t>שליט היום</w:t>
      </w:r>
      <w:r>
        <w:rPr>
          <w:rFonts w:hint="cs"/>
          <w:rtl/>
          <w:lang w:eastAsia="he-IL"/>
        </w:rPr>
        <w:t>,</w:t>
      </w:r>
      <w:r w:rsidRPr="00637429">
        <w:rPr>
          <w:rtl/>
          <w:lang w:eastAsia="he-IL"/>
        </w:rPr>
        <w:t xml:space="preserve"> פועל בסולידריות</w:t>
      </w:r>
      <w:r>
        <w:rPr>
          <w:rtl/>
          <w:lang w:eastAsia="he-IL"/>
        </w:rPr>
        <w:t xml:space="preserve"> כפי שנהג אבי</w:t>
      </w:r>
      <w:r>
        <w:rPr>
          <w:rFonts w:hint="cs"/>
          <w:rtl/>
          <w:lang w:eastAsia="he-IL"/>
        </w:rPr>
        <w:t>ו.</w:t>
      </w:r>
    </w:p>
    <w:p w:rsidR="00D65F74" w:rsidRDefault="00D65F74" w:rsidP="00F2495B">
      <w:pPr>
        <w:rPr>
          <w:rtl/>
          <w:lang w:eastAsia="he-IL"/>
        </w:rPr>
      </w:pPr>
      <w:bookmarkStart w:id="1815" w:name="_ETM_Q9_306505"/>
      <w:bookmarkStart w:id="1816" w:name="_ETM_Q9_306570"/>
      <w:bookmarkEnd w:id="1815"/>
      <w:bookmarkEnd w:id="1816"/>
    </w:p>
    <w:p w:rsidR="00D65F74" w:rsidRDefault="00D65F74" w:rsidP="003F5CCE">
      <w:pPr>
        <w:rPr>
          <w:rtl/>
          <w:lang w:eastAsia="he-IL"/>
        </w:rPr>
      </w:pPr>
      <w:bookmarkStart w:id="1817" w:name="_ETM_Q9_306704"/>
      <w:bookmarkStart w:id="1818" w:name="_ETM_Q9_306767"/>
      <w:bookmarkEnd w:id="1817"/>
      <w:bookmarkEnd w:id="1818"/>
      <w:r w:rsidRPr="00637429">
        <w:rPr>
          <w:rtl/>
          <w:lang w:eastAsia="he-IL"/>
        </w:rPr>
        <w:t xml:space="preserve"> אני מאמין כי הסכם השלום עם ירדן הוא אסטרטגי וחיוני לשתי המדינות</w:t>
      </w:r>
      <w:r>
        <w:rPr>
          <w:rFonts w:hint="cs"/>
          <w:rtl/>
          <w:lang w:eastAsia="he-IL"/>
        </w:rPr>
        <w:t>.</w:t>
      </w:r>
      <w:r w:rsidRPr="00637429">
        <w:rPr>
          <w:rtl/>
          <w:lang w:eastAsia="he-IL"/>
        </w:rPr>
        <w:t xml:space="preserve"> יחד עם זאת</w:t>
      </w:r>
      <w:r>
        <w:rPr>
          <w:rFonts w:hint="cs"/>
          <w:rtl/>
          <w:lang w:eastAsia="he-IL"/>
        </w:rPr>
        <w:t>,</w:t>
      </w:r>
      <w:r w:rsidRPr="00637429">
        <w:rPr>
          <w:rtl/>
          <w:lang w:eastAsia="he-IL"/>
        </w:rPr>
        <w:t xml:space="preserve"> אני לא רואה היום שום </w:t>
      </w:r>
      <w:r>
        <w:rPr>
          <w:rFonts w:hint="cs"/>
          <w:rtl/>
          <w:lang w:eastAsia="he-IL"/>
        </w:rPr>
        <w:t xml:space="preserve">הבעת צער או </w:t>
      </w:r>
      <w:r>
        <w:rPr>
          <w:rtl/>
          <w:lang w:eastAsia="he-IL"/>
        </w:rPr>
        <w:t>סולידריות מצד המשטר</w:t>
      </w:r>
      <w:r>
        <w:rPr>
          <w:rFonts w:hint="cs"/>
          <w:rtl/>
          <w:lang w:eastAsia="he-IL"/>
        </w:rPr>
        <w:t xml:space="preserve"> </w:t>
      </w:r>
      <w:proofErr w:type="spellStart"/>
      <w:r>
        <w:rPr>
          <w:rFonts w:hint="cs"/>
          <w:rtl/>
          <w:lang w:eastAsia="he-IL"/>
        </w:rPr>
        <w:t>ההאשמי</w:t>
      </w:r>
      <w:proofErr w:type="spellEnd"/>
      <w:r>
        <w:rPr>
          <w:rFonts w:hint="cs"/>
          <w:rtl/>
          <w:lang w:eastAsia="he-IL"/>
        </w:rPr>
        <w:t>.</w:t>
      </w:r>
      <w:r w:rsidRPr="00637429">
        <w:rPr>
          <w:rtl/>
          <w:lang w:eastAsia="he-IL"/>
        </w:rPr>
        <w:t xml:space="preserve"> להפך</w:t>
      </w:r>
      <w:r>
        <w:rPr>
          <w:rFonts w:hint="cs"/>
          <w:rtl/>
          <w:lang w:eastAsia="he-IL"/>
        </w:rPr>
        <w:t>,</w:t>
      </w:r>
      <w:r w:rsidRPr="00637429">
        <w:rPr>
          <w:rtl/>
          <w:lang w:eastAsia="he-IL"/>
        </w:rPr>
        <w:t xml:space="preserve"> ראינו את חלוקת דברי </w:t>
      </w:r>
      <w:r>
        <w:rPr>
          <w:rFonts w:hint="cs"/>
          <w:rtl/>
          <w:lang w:eastAsia="he-IL"/>
        </w:rPr>
        <w:t>ה</w:t>
      </w:r>
      <w:r w:rsidRPr="00637429">
        <w:rPr>
          <w:rtl/>
          <w:lang w:eastAsia="he-IL"/>
        </w:rPr>
        <w:t xml:space="preserve">מתיקה לעוברים ושבים הארורים שצוהלים וראינו </w:t>
      </w:r>
      <w:r>
        <w:rPr>
          <w:rFonts w:hint="cs"/>
          <w:rtl/>
          <w:lang w:eastAsia="he-IL"/>
        </w:rPr>
        <w:t>את הבעות</w:t>
      </w:r>
      <w:r w:rsidRPr="00637429">
        <w:rPr>
          <w:rtl/>
          <w:lang w:eastAsia="he-IL"/>
        </w:rPr>
        <w:t xml:space="preserve"> השמחה</w:t>
      </w:r>
      <w:r>
        <w:rPr>
          <w:rFonts w:hint="cs"/>
          <w:rtl/>
          <w:lang w:eastAsia="he-IL"/>
        </w:rPr>
        <w:t>.</w:t>
      </w:r>
      <w:r w:rsidRPr="00637429">
        <w:rPr>
          <w:rtl/>
          <w:lang w:eastAsia="he-IL"/>
        </w:rPr>
        <w:t xml:space="preserve"> שמענו כל מיני בכירים </w:t>
      </w:r>
      <w:proofErr w:type="spellStart"/>
      <w:r w:rsidRPr="00637429">
        <w:rPr>
          <w:rtl/>
          <w:lang w:eastAsia="he-IL"/>
        </w:rPr>
        <w:t>ולשעבר</w:t>
      </w:r>
      <w:r>
        <w:rPr>
          <w:rFonts w:hint="cs"/>
          <w:rtl/>
          <w:lang w:eastAsia="he-IL"/>
        </w:rPr>
        <w:t>ים</w:t>
      </w:r>
      <w:proofErr w:type="spellEnd"/>
      <w:r>
        <w:rPr>
          <w:rFonts w:hint="cs"/>
          <w:rtl/>
          <w:lang w:eastAsia="he-IL"/>
        </w:rPr>
        <w:t xml:space="preserve"> ב</w:t>
      </w:r>
      <w:r w:rsidRPr="00637429">
        <w:rPr>
          <w:rtl/>
          <w:lang w:eastAsia="he-IL"/>
        </w:rPr>
        <w:t>משטר הירדני שלא די בכך שלא גינו את האירוע</w:t>
      </w:r>
      <w:r>
        <w:rPr>
          <w:rFonts w:hint="cs"/>
          <w:rtl/>
          <w:lang w:eastAsia="he-IL"/>
        </w:rPr>
        <w:t>,</w:t>
      </w:r>
      <w:r w:rsidRPr="00637429">
        <w:rPr>
          <w:rtl/>
          <w:lang w:eastAsia="he-IL"/>
        </w:rPr>
        <w:t xml:space="preserve"> אלא אפילו גם הביעו הבנה</w:t>
      </w:r>
      <w:r>
        <w:rPr>
          <w:rFonts w:hint="cs"/>
          <w:rtl/>
          <w:lang w:eastAsia="he-IL"/>
        </w:rPr>
        <w:t>.</w:t>
      </w:r>
      <w:r w:rsidRPr="00637429">
        <w:rPr>
          <w:rtl/>
          <w:lang w:eastAsia="he-IL"/>
        </w:rPr>
        <w:t xml:space="preserve"> אז אני שואל</w:t>
      </w:r>
      <w:r>
        <w:rPr>
          <w:rFonts w:hint="cs"/>
          <w:rtl/>
          <w:lang w:eastAsia="he-IL"/>
        </w:rPr>
        <w:t>:</w:t>
      </w:r>
      <w:r w:rsidRPr="00637429">
        <w:rPr>
          <w:rtl/>
          <w:lang w:eastAsia="he-IL"/>
        </w:rPr>
        <w:t xml:space="preserve"> איפה המלך עבדאללה</w:t>
      </w:r>
      <w:r>
        <w:rPr>
          <w:rFonts w:hint="cs"/>
          <w:rtl/>
          <w:lang w:eastAsia="he-IL"/>
        </w:rPr>
        <w:t xml:space="preserve">? עד כה לא שמענו </w:t>
      </w:r>
      <w:r w:rsidRPr="00637429">
        <w:rPr>
          <w:rtl/>
          <w:lang w:eastAsia="he-IL"/>
        </w:rPr>
        <w:t xml:space="preserve">שום גינוי </w:t>
      </w:r>
      <w:r>
        <w:rPr>
          <w:rFonts w:hint="cs"/>
          <w:rtl/>
          <w:lang w:eastAsia="he-IL"/>
        </w:rPr>
        <w:t xml:space="preserve">או </w:t>
      </w:r>
      <w:r w:rsidRPr="00637429">
        <w:rPr>
          <w:rtl/>
          <w:lang w:eastAsia="he-IL"/>
        </w:rPr>
        <w:t xml:space="preserve">הסתייגות או </w:t>
      </w:r>
      <w:r>
        <w:rPr>
          <w:rFonts w:hint="cs"/>
          <w:rtl/>
          <w:lang w:eastAsia="he-IL"/>
        </w:rPr>
        <w:t xml:space="preserve">הבעת צער. </w:t>
      </w:r>
      <w:r w:rsidRPr="00637429">
        <w:rPr>
          <w:rtl/>
          <w:lang w:eastAsia="he-IL"/>
        </w:rPr>
        <w:t>לכן</w:t>
      </w:r>
      <w:r>
        <w:rPr>
          <w:rFonts w:hint="cs"/>
          <w:rtl/>
          <w:lang w:eastAsia="he-IL"/>
        </w:rPr>
        <w:t>,</w:t>
      </w:r>
      <w:r w:rsidRPr="00637429">
        <w:rPr>
          <w:rtl/>
          <w:lang w:eastAsia="he-IL"/>
        </w:rPr>
        <w:t xml:space="preserve"> אם זה כך</w:t>
      </w:r>
      <w:r>
        <w:rPr>
          <w:rFonts w:hint="cs"/>
          <w:rtl/>
          <w:lang w:eastAsia="he-IL"/>
        </w:rPr>
        <w:t>,</w:t>
      </w:r>
      <w:r w:rsidRPr="00637429">
        <w:rPr>
          <w:rtl/>
          <w:lang w:eastAsia="he-IL"/>
        </w:rPr>
        <w:t xml:space="preserve"> אני חושב שיש לבחון את שיתוף הפעולה עם הירדנים</w:t>
      </w:r>
      <w:r>
        <w:rPr>
          <w:rFonts w:hint="cs"/>
          <w:rtl/>
          <w:lang w:eastAsia="he-IL"/>
        </w:rPr>
        <w:t>.</w:t>
      </w:r>
      <w:bookmarkStart w:id="1819" w:name="_ETM_Q9_353539"/>
      <w:bookmarkStart w:id="1820" w:name="_ETM_Q9_353600"/>
      <w:bookmarkStart w:id="1821" w:name="_ETM_Q9_353739"/>
      <w:bookmarkStart w:id="1822" w:name="_ETM_Q9_353796"/>
      <w:bookmarkEnd w:id="1819"/>
      <w:bookmarkEnd w:id="1820"/>
      <w:bookmarkEnd w:id="1821"/>
      <w:bookmarkEnd w:id="1822"/>
      <w:r w:rsidRPr="00637429">
        <w:rPr>
          <w:rtl/>
          <w:lang w:eastAsia="he-IL"/>
        </w:rPr>
        <w:t xml:space="preserve"> השלטון </w:t>
      </w:r>
      <w:proofErr w:type="spellStart"/>
      <w:r w:rsidRPr="00637429">
        <w:rPr>
          <w:rtl/>
          <w:lang w:eastAsia="he-IL"/>
        </w:rPr>
        <w:t>ה</w:t>
      </w:r>
      <w:r>
        <w:rPr>
          <w:rFonts w:hint="cs"/>
          <w:rtl/>
          <w:lang w:eastAsia="he-IL"/>
        </w:rPr>
        <w:t>האשמי</w:t>
      </w:r>
      <w:proofErr w:type="spellEnd"/>
      <w:r w:rsidRPr="00637429">
        <w:rPr>
          <w:rtl/>
          <w:lang w:eastAsia="he-IL"/>
        </w:rPr>
        <w:t xml:space="preserve"> הרי מתקיים בזכות שיתוף הפעולה הביטחוני וההגנה של מדינת ישראל</w:t>
      </w:r>
      <w:r w:rsidR="003F5CCE">
        <w:rPr>
          <w:rFonts w:hint="cs"/>
          <w:rtl/>
          <w:lang w:eastAsia="he-IL"/>
        </w:rPr>
        <w:t>,</w:t>
      </w:r>
      <w:r w:rsidRPr="00637429">
        <w:rPr>
          <w:rtl/>
          <w:lang w:eastAsia="he-IL"/>
        </w:rPr>
        <w:t xml:space="preserve"> אז א</w:t>
      </w:r>
      <w:r>
        <w:rPr>
          <w:rFonts w:hint="cs"/>
          <w:rtl/>
          <w:lang w:eastAsia="he-IL"/>
        </w:rPr>
        <w:t>ם</w:t>
      </w:r>
      <w:r w:rsidRPr="00637429">
        <w:rPr>
          <w:rtl/>
          <w:lang w:eastAsia="he-IL"/>
        </w:rPr>
        <w:t xml:space="preserve"> הביטחון שלנו נפגע</w:t>
      </w:r>
      <w:r>
        <w:rPr>
          <w:rFonts w:hint="cs"/>
          <w:rtl/>
          <w:lang w:eastAsia="he-IL"/>
        </w:rPr>
        <w:t>,</w:t>
      </w:r>
      <w:r w:rsidRPr="00637429">
        <w:rPr>
          <w:rtl/>
          <w:lang w:eastAsia="he-IL"/>
        </w:rPr>
        <w:t xml:space="preserve"> יש לבחון את הקשרים הביטחוניים והכלכליים וליישר קו</w:t>
      </w:r>
      <w:r>
        <w:rPr>
          <w:rFonts w:hint="cs"/>
          <w:rtl/>
          <w:lang w:eastAsia="he-IL"/>
        </w:rPr>
        <w:t>,</w:t>
      </w:r>
      <w:r w:rsidRPr="00637429">
        <w:rPr>
          <w:rtl/>
          <w:lang w:eastAsia="he-IL"/>
        </w:rPr>
        <w:t xml:space="preserve"> כדי שנ</w:t>
      </w:r>
      <w:r>
        <w:rPr>
          <w:rFonts w:hint="cs"/>
          <w:rtl/>
          <w:lang w:eastAsia="he-IL"/>
        </w:rPr>
        <w:t>י</w:t>
      </w:r>
      <w:r w:rsidRPr="00637429">
        <w:rPr>
          <w:rtl/>
          <w:lang w:eastAsia="he-IL"/>
        </w:rPr>
        <w:t xml:space="preserve">הנה משלום </w:t>
      </w:r>
      <w:r>
        <w:rPr>
          <w:rFonts w:hint="cs"/>
          <w:rtl/>
          <w:lang w:eastAsia="he-IL"/>
        </w:rPr>
        <w:t xml:space="preserve">אמיתי </w:t>
      </w:r>
      <w:r w:rsidRPr="00637429">
        <w:rPr>
          <w:rtl/>
          <w:lang w:eastAsia="he-IL"/>
        </w:rPr>
        <w:t>ומכובד</w:t>
      </w:r>
      <w:r>
        <w:rPr>
          <w:rFonts w:hint="cs"/>
          <w:rtl/>
          <w:lang w:eastAsia="he-IL"/>
        </w:rPr>
        <w:t>.</w:t>
      </w:r>
    </w:p>
    <w:p w:rsidR="00D65F74" w:rsidRDefault="00D65F74" w:rsidP="00F2495B">
      <w:pPr>
        <w:rPr>
          <w:rtl/>
          <w:lang w:eastAsia="he-IL"/>
        </w:rPr>
      </w:pPr>
    </w:p>
    <w:p w:rsidR="00D65F74" w:rsidRDefault="00D65F74" w:rsidP="003F5CCE">
      <w:pPr>
        <w:rPr>
          <w:rtl/>
          <w:lang w:eastAsia="he-IL"/>
        </w:rPr>
      </w:pPr>
      <w:r w:rsidRPr="00637429">
        <w:rPr>
          <w:rtl/>
          <w:lang w:eastAsia="he-IL"/>
        </w:rPr>
        <w:t xml:space="preserve"> בזמן שנותר לי אני מבקש </w:t>
      </w:r>
      <w:r>
        <w:rPr>
          <w:rFonts w:hint="cs"/>
          <w:rtl/>
          <w:lang w:eastAsia="he-IL"/>
        </w:rPr>
        <w:t xml:space="preserve">להתייחס </w:t>
      </w:r>
      <w:r w:rsidRPr="00637429">
        <w:rPr>
          <w:rtl/>
          <w:lang w:eastAsia="he-IL"/>
        </w:rPr>
        <w:t>התייחסות קצרה לפסיקה המקוממת של בג"ץ מאתמול</w:t>
      </w:r>
      <w:r>
        <w:rPr>
          <w:rFonts w:hint="cs"/>
          <w:rtl/>
          <w:lang w:eastAsia="he-IL"/>
        </w:rPr>
        <w:t>.</w:t>
      </w:r>
      <w:r w:rsidRPr="00637429">
        <w:rPr>
          <w:rtl/>
          <w:lang w:eastAsia="he-IL"/>
        </w:rPr>
        <w:t xml:space="preserve"> אני רוצה לומר דבר פשוט</w:t>
      </w:r>
      <w:r>
        <w:rPr>
          <w:rFonts w:hint="cs"/>
          <w:rtl/>
          <w:lang w:eastAsia="he-IL"/>
        </w:rPr>
        <w:t>:</w:t>
      </w:r>
      <w:r w:rsidRPr="00637429">
        <w:rPr>
          <w:rtl/>
          <w:lang w:eastAsia="he-IL"/>
        </w:rPr>
        <w:t xml:space="preserve"> הפסיקה של בג"ץ אתמול נקבעה תוך כדי ניגוד עניינים מובהק</w:t>
      </w:r>
      <w:r>
        <w:rPr>
          <w:rFonts w:hint="cs"/>
          <w:rtl/>
          <w:lang w:eastAsia="he-IL"/>
        </w:rPr>
        <w:t>,</w:t>
      </w:r>
      <w:r w:rsidRPr="00637429">
        <w:rPr>
          <w:rtl/>
          <w:lang w:eastAsia="he-IL"/>
        </w:rPr>
        <w:t xml:space="preserve"> בחוסר סמכות ואף בניגוד לחוק</w:t>
      </w:r>
      <w:r>
        <w:rPr>
          <w:rFonts w:hint="cs"/>
          <w:rtl/>
          <w:lang w:eastAsia="he-IL"/>
        </w:rPr>
        <w:t>,</w:t>
      </w:r>
      <w:r w:rsidRPr="00637429">
        <w:rPr>
          <w:rtl/>
          <w:lang w:eastAsia="he-IL"/>
        </w:rPr>
        <w:t xml:space="preserve"> כיוון שהחוק מסמיך אך ורק </w:t>
      </w:r>
      <w:r>
        <w:rPr>
          <w:rFonts w:hint="cs"/>
          <w:rtl/>
          <w:lang w:eastAsia="he-IL"/>
        </w:rPr>
        <w:t>את שר</w:t>
      </w:r>
      <w:r w:rsidRPr="00637429">
        <w:rPr>
          <w:rtl/>
          <w:lang w:eastAsia="he-IL"/>
        </w:rPr>
        <w:t xml:space="preserve"> המשפטים לכנס את הוועדה</w:t>
      </w:r>
      <w:r>
        <w:rPr>
          <w:rFonts w:hint="cs"/>
          <w:rtl/>
          <w:lang w:eastAsia="he-IL"/>
        </w:rPr>
        <w:t>,</w:t>
      </w:r>
      <w:r w:rsidRPr="00637429">
        <w:rPr>
          <w:rtl/>
          <w:lang w:eastAsia="he-IL"/>
        </w:rPr>
        <w:t xml:space="preserve"> על פי שיקול דעתו</w:t>
      </w:r>
      <w:r>
        <w:rPr>
          <w:rFonts w:hint="cs"/>
          <w:rtl/>
          <w:lang w:eastAsia="he-IL"/>
        </w:rPr>
        <w:t>.</w:t>
      </w:r>
      <w:r w:rsidRPr="00637429">
        <w:rPr>
          <w:rtl/>
          <w:lang w:eastAsia="he-IL"/>
        </w:rPr>
        <w:t xml:space="preserve"> מה נעשה אם חלילה מחר בג"ץ יפסוק שראש הממשלה צריך לכנס את הקבינט</w:t>
      </w:r>
      <w:r>
        <w:rPr>
          <w:rFonts w:hint="cs"/>
          <w:rtl/>
          <w:lang w:eastAsia="he-IL"/>
        </w:rPr>
        <w:t>,</w:t>
      </w:r>
      <w:r w:rsidRPr="00637429">
        <w:rPr>
          <w:rtl/>
          <w:lang w:eastAsia="he-IL"/>
        </w:rPr>
        <w:t xml:space="preserve"> ו</w:t>
      </w:r>
      <w:r>
        <w:rPr>
          <w:rFonts w:hint="cs"/>
          <w:rtl/>
          <w:lang w:eastAsia="he-IL"/>
        </w:rPr>
        <w:t>י</w:t>
      </w:r>
      <w:r w:rsidRPr="00637429">
        <w:rPr>
          <w:rtl/>
          <w:lang w:eastAsia="he-IL"/>
        </w:rPr>
        <w:t>דרוש ממנו לעצור את המלחמה</w:t>
      </w:r>
      <w:r>
        <w:rPr>
          <w:rFonts w:hint="cs"/>
          <w:rtl/>
          <w:lang w:eastAsia="he-IL"/>
        </w:rPr>
        <w:t>?</w:t>
      </w:r>
      <w:r w:rsidRPr="00637429">
        <w:rPr>
          <w:rtl/>
          <w:lang w:eastAsia="he-IL"/>
        </w:rPr>
        <w:t xml:space="preserve"> איפה זה נגמר</w:t>
      </w:r>
      <w:r>
        <w:rPr>
          <w:rFonts w:hint="cs"/>
          <w:rtl/>
          <w:lang w:eastAsia="he-IL"/>
        </w:rPr>
        <w:t>?</w:t>
      </w:r>
      <w:r w:rsidRPr="00637429">
        <w:rPr>
          <w:rtl/>
          <w:lang w:eastAsia="he-IL"/>
        </w:rPr>
        <w:t xml:space="preserve"> </w:t>
      </w:r>
      <w:bookmarkStart w:id="1823" w:name="_ETM_Q9_407295"/>
      <w:bookmarkStart w:id="1824" w:name="_ETM_Q9_407355"/>
      <w:bookmarkStart w:id="1825" w:name="_ETM_Q9_407476"/>
      <w:bookmarkStart w:id="1826" w:name="_ETM_Q9_407536"/>
      <w:bookmarkEnd w:id="1823"/>
      <w:bookmarkEnd w:id="1824"/>
      <w:bookmarkEnd w:id="1825"/>
      <w:bookmarkEnd w:id="1826"/>
      <w:r w:rsidRPr="00637429">
        <w:rPr>
          <w:rtl/>
          <w:lang w:eastAsia="he-IL"/>
        </w:rPr>
        <w:t>לכן</w:t>
      </w:r>
      <w:r>
        <w:rPr>
          <w:rFonts w:hint="cs"/>
          <w:rtl/>
          <w:lang w:eastAsia="he-IL"/>
        </w:rPr>
        <w:t>,</w:t>
      </w:r>
      <w:r w:rsidRPr="00637429">
        <w:rPr>
          <w:rtl/>
          <w:lang w:eastAsia="he-IL"/>
        </w:rPr>
        <w:t xml:space="preserve"> הפסיקה של אתמול </w:t>
      </w:r>
      <w:r>
        <w:rPr>
          <w:rFonts w:hint="cs"/>
          <w:rtl/>
          <w:lang w:eastAsia="he-IL"/>
        </w:rPr>
        <w:t xml:space="preserve">היא </w:t>
      </w:r>
      <w:r w:rsidRPr="00637429">
        <w:rPr>
          <w:rtl/>
          <w:lang w:eastAsia="he-IL"/>
        </w:rPr>
        <w:t>בניגוד לחוק</w:t>
      </w:r>
      <w:r>
        <w:rPr>
          <w:rFonts w:hint="cs"/>
          <w:rtl/>
          <w:lang w:eastAsia="he-IL"/>
        </w:rPr>
        <w:t>.</w:t>
      </w:r>
      <w:r w:rsidRPr="00637429">
        <w:rPr>
          <w:rtl/>
          <w:lang w:eastAsia="he-IL"/>
        </w:rPr>
        <w:t xml:space="preserve"> אני מדגיש כי כולנו כפופים לחוק</w:t>
      </w:r>
      <w:r>
        <w:rPr>
          <w:rFonts w:hint="cs"/>
          <w:rtl/>
          <w:lang w:eastAsia="he-IL"/>
        </w:rPr>
        <w:t>, כולל</w:t>
      </w:r>
      <w:r w:rsidRPr="00637429">
        <w:rPr>
          <w:rtl/>
          <w:lang w:eastAsia="he-IL"/>
        </w:rPr>
        <w:t xml:space="preserve"> שופטי בג"ץ</w:t>
      </w:r>
      <w:r>
        <w:rPr>
          <w:rFonts w:hint="cs"/>
          <w:rtl/>
          <w:lang w:eastAsia="he-IL"/>
        </w:rPr>
        <w:t>.</w:t>
      </w:r>
      <w:r w:rsidRPr="00637429">
        <w:rPr>
          <w:rtl/>
          <w:lang w:eastAsia="he-IL"/>
        </w:rPr>
        <w:t xml:space="preserve"> יתרה מ</w:t>
      </w:r>
      <w:r>
        <w:rPr>
          <w:rFonts w:hint="cs"/>
          <w:rtl/>
          <w:lang w:eastAsia="he-IL"/>
        </w:rPr>
        <w:t>זו,</w:t>
      </w:r>
      <w:r w:rsidRPr="00637429">
        <w:rPr>
          <w:rtl/>
          <w:lang w:eastAsia="he-IL"/>
        </w:rPr>
        <w:t xml:space="preserve"> שופטי בג"ץ </w:t>
      </w:r>
      <w:r>
        <w:rPr>
          <w:rFonts w:hint="cs"/>
          <w:rtl/>
          <w:lang w:eastAsia="he-IL"/>
        </w:rPr>
        <w:t>הם</w:t>
      </w:r>
      <w:r w:rsidRPr="00637429">
        <w:rPr>
          <w:rtl/>
          <w:lang w:eastAsia="he-IL"/>
        </w:rPr>
        <w:t xml:space="preserve"> לא החוק</w:t>
      </w:r>
      <w:r w:rsidR="003F5CCE">
        <w:rPr>
          <w:rFonts w:hint="cs"/>
          <w:rtl/>
          <w:lang w:eastAsia="he-IL"/>
        </w:rPr>
        <w:t>,</w:t>
      </w:r>
      <w:r w:rsidRPr="00637429">
        <w:rPr>
          <w:rtl/>
          <w:lang w:eastAsia="he-IL"/>
        </w:rPr>
        <w:t xml:space="preserve"> הם כפופים לו בדיוק כמו כולנו</w:t>
      </w:r>
      <w:r>
        <w:rPr>
          <w:rFonts w:hint="cs"/>
          <w:rtl/>
          <w:lang w:eastAsia="he-IL"/>
        </w:rPr>
        <w:t>.</w:t>
      </w:r>
      <w:r w:rsidRPr="00637429">
        <w:rPr>
          <w:rtl/>
          <w:lang w:eastAsia="he-IL"/>
        </w:rPr>
        <w:t xml:space="preserve"> הגיע הזמן שגם הם יכבדו את החוקים של מדינת ישראל</w:t>
      </w:r>
      <w:r>
        <w:rPr>
          <w:rFonts w:hint="cs"/>
          <w:rtl/>
          <w:lang w:eastAsia="he-IL"/>
        </w:rPr>
        <w:t>.</w:t>
      </w:r>
      <w:r w:rsidRPr="00637429">
        <w:rPr>
          <w:rtl/>
          <w:lang w:eastAsia="he-IL"/>
        </w:rPr>
        <w:t xml:space="preserve"> </w:t>
      </w:r>
    </w:p>
    <w:p w:rsidR="00D65F74" w:rsidRDefault="00D65F74" w:rsidP="00F2495B">
      <w:pPr>
        <w:rPr>
          <w:rtl/>
          <w:lang w:eastAsia="he-IL"/>
        </w:rPr>
      </w:pPr>
    </w:p>
    <w:p w:rsidR="00D65F74" w:rsidRDefault="00D65F74" w:rsidP="00F2495B">
      <w:pPr>
        <w:pStyle w:val="af6"/>
        <w:keepNext/>
        <w:rPr>
          <w:rtl/>
        </w:rPr>
      </w:pPr>
      <w:r w:rsidRPr="00050273">
        <w:rPr>
          <w:rStyle w:val="TagStyle"/>
          <w:rtl/>
        </w:rPr>
        <w:t xml:space="preserve">&lt;&lt; יור &gt;&gt; </w:t>
      </w:r>
      <w:r>
        <w:rPr>
          <w:rtl/>
        </w:rPr>
        <w:t>היו"ר חנוך דב מלביצקי:</w:t>
      </w:r>
      <w:r w:rsidRPr="00050273">
        <w:rPr>
          <w:rStyle w:val="TagStyle"/>
          <w:rtl/>
        </w:rPr>
        <w:t xml:space="preserve"> &lt;&lt; יור &gt;&gt;</w:t>
      </w:r>
      <w:r>
        <w:rPr>
          <w:rtl/>
        </w:rPr>
        <w:t xml:space="preserve">   </w:t>
      </w:r>
    </w:p>
    <w:p w:rsidR="00D65F74" w:rsidRDefault="00D65F74" w:rsidP="00F2495B">
      <w:pPr>
        <w:rPr>
          <w:rtl/>
          <w:lang w:eastAsia="he-IL"/>
        </w:rPr>
      </w:pPr>
    </w:p>
    <w:p w:rsidR="00D65F74" w:rsidRDefault="00D65F74" w:rsidP="00F2495B">
      <w:pPr>
        <w:rPr>
          <w:rtl/>
          <w:lang w:eastAsia="he-IL"/>
        </w:rPr>
      </w:pPr>
      <w:r>
        <w:rPr>
          <w:rFonts w:hint="cs"/>
          <w:rtl/>
          <w:lang w:eastAsia="he-IL"/>
        </w:rPr>
        <w:t>אתה צריך לסיים.</w:t>
      </w:r>
    </w:p>
    <w:p w:rsidR="00D65F74" w:rsidRDefault="00D65F74" w:rsidP="00F2495B">
      <w:pPr>
        <w:rPr>
          <w:rtl/>
          <w:lang w:eastAsia="he-IL"/>
        </w:rPr>
      </w:pPr>
    </w:p>
    <w:p w:rsidR="00D65F74" w:rsidRDefault="00D65F74" w:rsidP="00F2495B">
      <w:pPr>
        <w:pStyle w:val="-"/>
        <w:keepNext/>
        <w:rPr>
          <w:rtl/>
        </w:rPr>
      </w:pPr>
      <w:bookmarkStart w:id="1827" w:name="ET_speakercontinue_6537_13"/>
      <w:r w:rsidRPr="00847C55">
        <w:rPr>
          <w:rStyle w:val="TagStyle"/>
          <w:rtl/>
        </w:rPr>
        <w:t xml:space="preserve"> &lt;&lt; דובר_המשך &gt;&gt; </w:t>
      </w:r>
      <w:r>
        <w:rPr>
          <w:rtl/>
        </w:rPr>
        <w:t>אושר שקלים (הליכוד):</w:t>
      </w:r>
      <w:r w:rsidRPr="00847C55">
        <w:rPr>
          <w:rStyle w:val="TagStyle"/>
          <w:rtl/>
        </w:rPr>
        <w:t xml:space="preserve"> &lt;&lt; דובר_המשך &gt;&gt;</w:t>
      </w:r>
      <w:r>
        <w:rPr>
          <w:rtl/>
        </w:rPr>
        <w:t xml:space="preserve">   </w:t>
      </w:r>
      <w:bookmarkEnd w:id="1827"/>
    </w:p>
    <w:p w:rsidR="00D65F74" w:rsidRDefault="00D65F74" w:rsidP="000921AA">
      <w:pPr>
        <w:rPr>
          <w:rtl/>
          <w:lang w:eastAsia="he-IL"/>
        </w:rPr>
      </w:pPr>
    </w:p>
    <w:p w:rsidR="00D65F74" w:rsidRDefault="00D65F74" w:rsidP="00F2495B">
      <w:pPr>
        <w:rPr>
          <w:rtl/>
          <w:lang w:eastAsia="he-IL"/>
        </w:rPr>
      </w:pPr>
      <w:r w:rsidRPr="00637429">
        <w:rPr>
          <w:rtl/>
          <w:lang w:eastAsia="he-IL"/>
        </w:rPr>
        <w:t xml:space="preserve">בהנחה שלא </w:t>
      </w:r>
      <w:r>
        <w:rPr>
          <w:rFonts w:hint="cs"/>
          <w:rtl/>
          <w:lang w:eastAsia="he-IL"/>
        </w:rPr>
        <w:t>י</w:t>
      </w:r>
      <w:r w:rsidRPr="00637429">
        <w:rPr>
          <w:rtl/>
          <w:lang w:eastAsia="he-IL"/>
        </w:rPr>
        <w:t>היו הסכמות עד אז</w:t>
      </w:r>
      <w:r>
        <w:rPr>
          <w:rFonts w:hint="cs"/>
          <w:rtl/>
          <w:lang w:eastAsia="he-IL"/>
        </w:rPr>
        <w:t>,</w:t>
      </w:r>
      <w:r w:rsidRPr="00637429">
        <w:rPr>
          <w:rtl/>
          <w:lang w:eastAsia="he-IL"/>
        </w:rPr>
        <w:t xml:space="preserve"> אני קורא לשר המשפטים</w:t>
      </w:r>
      <w:r>
        <w:rPr>
          <w:rFonts w:hint="cs"/>
          <w:rtl/>
          <w:lang w:eastAsia="he-IL"/>
        </w:rPr>
        <w:t>:</w:t>
      </w:r>
      <w:r w:rsidRPr="00637429">
        <w:rPr>
          <w:rtl/>
          <w:lang w:eastAsia="he-IL"/>
        </w:rPr>
        <w:t xml:space="preserve"> אדוני שר המשפטים</w:t>
      </w:r>
      <w:r>
        <w:rPr>
          <w:rFonts w:hint="cs"/>
          <w:rtl/>
          <w:lang w:eastAsia="he-IL"/>
        </w:rPr>
        <w:t>, ה</w:t>
      </w:r>
      <w:r w:rsidRPr="00637429">
        <w:rPr>
          <w:rtl/>
          <w:lang w:eastAsia="he-IL"/>
        </w:rPr>
        <w:t xml:space="preserve">יצמד </w:t>
      </w:r>
      <w:r>
        <w:rPr>
          <w:rFonts w:hint="cs"/>
          <w:rtl/>
          <w:lang w:eastAsia="he-IL"/>
        </w:rPr>
        <w:t>ל</w:t>
      </w:r>
      <w:r w:rsidRPr="00637429">
        <w:rPr>
          <w:rtl/>
          <w:lang w:eastAsia="he-IL"/>
        </w:rPr>
        <w:t>לשון החוק</w:t>
      </w:r>
      <w:r>
        <w:rPr>
          <w:rFonts w:hint="cs"/>
          <w:rtl/>
          <w:lang w:eastAsia="he-IL"/>
        </w:rPr>
        <w:t>,</w:t>
      </w:r>
      <w:r w:rsidRPr="00637429">
        <w:rPr>
          <w:rtl/>
          <w:lang w:eastAsia="he-IL"/>
        </w:rPr>
        <w:t xml:space="preserve"> </w:t>
      </w:r>
      <w:r>
        <w:rPr>
          <w:rFonts w:hint="cs"/>
          <w:rtl/>
          <w:lang w:eastAsia="he-IL"/>
        </w:rPr>
        <w:t>ו</w:t>
      </w:r>
      <w:r w:rsidRPr="00637429">
        <w:rPr>
          <w:rtl/>
          <w:lang w:eastAsia="he-IL"/>
        </w:rPr>
        <w:t>כנס את הוועדה ברגע שתמצא לנכון</w:t>
      </w:r>
      <w:r>
        <w:rPr>
          <w:rFonts w:hint="cs"/>
          <w:rtl/>
          <w:lang w:eastAsia="he-IL"/>
        </w:rPr>
        <w:t>.</w:t>
      </w:r>
      <w:r w:rsidRPr="00637429">
        <w:rPr>
          <w:rtl/>
          <w:lang w:eastAsia="he-IL"/>
        </w:rPr>
        <w:t xml:space="preserve"> תודה</w:t>
      </w:r>
      <w:r>
        <w:rPr>
          <w:rFonts w:hint="cs"/>
          <w:rtl/>
          <w:lang w:eastAsia="he-IL"/>
        </w:rPr>
        <w:t>.</w:t>
      </w:r>
      <w:r w:rsidRPr="00637429">
        <w:rPr>
          <w:rtl/>
          <w:lang w:eastAsia="he-IL"/>
        </w:rPr>
        <w:t xml:space="preserve"> </w:t>
      </w:r>
    </w:p>
    <w:p w:rsidR="00D65F74" w:rsidRDefault="00D65F74" w:rsidP="00F2495B">
      <w:pPr>
        <w:rPr>
          <w:rtl/>
          <w:lang w:eastAsia="he-IL"/>
        </w:rPr>
      </w:pPr>
    </w:p>
    <w:p w:rsidR="00D65F74" w:rsidRDefault="00D65F74" w:rsidP="00F2495B">
      <w:pPr>
        <w:pStyle w:val="af6"/>
        <w:keepNext/>
        <w:rPr>
          <w:rtl/>
        </w:rPr>
      </w:pPr>
      <w:bookmarkStart w:id="1828" w:name="ET_yor_6593_6"/>
      <w:r w:rsidRPr="00050273">
        <w:rPr>
          <w:rStyle w:val="TagStyle"/>
          <w:rtl/>
        </w:rPr>
        <w:t xml:space="preserve"> &lt;&lt; יור &gt;&gt; </w:t>
      </w:r>
      <w:r>
        <w:rPr>
          <w:rtl/>
        </w:rPr>
        <w:t>היו"ר חנוך דב מלביצקי:</w:t>
      </w:r>
      <w:r w:rsidRPr="00050273">
        <w:rPr>
          <w:rStyle w:val="TagStyle"/>
          <w:rtl/>
        </w:rPr>
        <w:t xml:space="preserve"> &lt;&lt; יור &gt;&gt;</w:t>
      </w:r>
      <w:r>
        <w:rPr>
          <w:rtl/>
        </w:rPr>
        <w:t xml:space="preserve">   </w:t>
      </w:r>
      <w:bookmarkEnd w:id="1828"/>
    </w:p>
    <w:p w:rsidR="00D65F74" w:rsidRDefault="00D65F74" w:rsidP="000921AA">
      <w:pPr>
        <w:rPr>
          <w:rtl/>
          <w:lang w:eastAsia="he-IL"/>
        </w:rPr>
      </w:pPr>
    </w:p>
    <w:p w:rsidR="00D65F74" w:rsidRDefault="00D65F74" w:rsidP="00F2495B">
      <w:pPr>
        <w:rPr>
          <w:rtl/>
          <w:lang w:eastAsia="he-IL"/>
        </w:rPr>
      </w:pPr>
      <w:r>
        <w:rPr>
          <w:rFonts w:hint="cs"/>
          <w:rtl/>
          <w:lang w:eastAsia="he-IL"/>
        </w:rPr>
        <w:t>תודה רבה. חברת הכנסת לזימי, בבקשה.</w:t>
      </w:r>
    </w:p>
    <w:p w:rsidR="00D65F74" w:rsidRDefault="00D65F74" w:rsidP="00F2495B">
      <w:pPr>
        <w:rPr>
          <w:rtl/>
          <w:lang w:eastAsia="he-IL"/>
        </w:rPr>
      </w:pPr>
    </w:p>
    <w:p w:rsidR="00D65F74" w:rsidRDefault="00D65F74" w:rsidP="00F2495B">
      <w:pPr>
        <w:pStyle w:val="a4"/>
        <w:keepNext/>
        <w:rPr>
          <w:rtl/>
        </w:rPr>
      </w:pPr>
      <w:bookmarkStart w:id="1829" w:name="ET_speaker_6236_7"/>
      <w:r w:rsidRPr="00050273">
        <w:rPr>
          <w:rStyle w:val="TagStyle"/>
          <w:rtl/>
        </w:rPr>
        <w:t xml:space="preserve"> &lt;&lt; דובר &gt;&gt; </w:t>
      </w:r>
      <w:bookmarkStart w:id="1830" w:name="_Toc176816654"/>
      <w:r>
        <w:rPr>
          <w:rtl/>
        </w:rPr>
        <w:t>נעמה לזימי (העבודה):</w:t>
      </w:r>
      <w:bookmarkEnd w:id="1830"/>
      <w:r w:rsidRPr="00050273">
        <w:rPr>
          <w:rStyle w:val="TagStyle"/>
          <w:rtl/>
        </w:rPr>
        <w:t xml:space="preserve"> &lt;&lt; דובר &gt;&gt;</w:t>
      </w:r>
      <w:r>
        <w:rPr>
          <w:rtl/>
        </w:rPr>
        <w:t xml:space="preserve">   </w:t>
      </w:r>
      <w:bookmarkEnd w:id="1829"/>
    </w:p>
    <w:p w:rsidR="00D65F74" w:rsidRDefault="00D65F74" w:rsidP="000921AA">
      <w:pPr>
        <w:rPr>
          <w:rtl/>
          <w:lang w:eastAsia="he-IL"/>
        </w:rPr>
      </w:pPr>
    </w:p>
    <w:p w:rsidR="00D65F74" w:rsidRDefault="00D65F74" w:rsidP="005A166B">
      <w:pPr>
        <w:rPr>
          <w:rtl/>
          <w:lang w:eastAsia="he-IL"/>
        </w:rPr>
      </w:pPr>
      <w:r>
        <w:rPr>
          <w:rFonts w:hint="cs"/>
          <w:rtl/>
          <w:lang w:eastAsia="he-IL"/>
        </w:rPr>
        <w:t xml:space="preserve">11 חודשים אחרי האסון והמלחמה, ומעבר לכל מה שקורה כאן, הקופה הציבורית עדיין בעיצומו של שוד, שוד של ממש, כשכל כך הרבה זקוקים לסיוע: המפונים, הפצועים, חבלי הארץ שלנו. המציאות שהיא כל כך לא פשוטה, של טראומה לאומית, בתי החולים </w:t>
      </w:r>
      <w:r>
        <w:rPr>
          <w:rFonts w:hint="eastAsia"/>
          <w:rtl/>
          <w:lang w:eastAsia="he-IL"/>
        </w:rPr>
        <w:t xml:space="preserve">– </w:t>
      </w:r>
      <w:r>
        <w:rPr>
          <w:rFonts w:hint="cs"/>
          <w:rtl/>
          <w:lang w:eastAsia="he-IL"/>
        </w:rPr>
        <w:t xml:space="preserve">כולם צריכים מדינה, והיא איננה. </w:t>
      </w:r>
    </w:p>
    <w:p w:rsidR="00D65F74" w:rsidRDefault="00D65F74" w:rsidP="00F2495B">
      <w:pPr>
        <w:rPr>
          <w:rtl/>
          <w:lang w:eastAsia="he-IL"/>
        </w:rPr>
      </w:pPr>
      <w:bookmarkStart w:id="1831" w:name="_ETM_Q9_503724"/>
      <w:bookmarkStart w:id="1832" w:name="_ETM_Q9_503760"/>
      <w:bookmarkEnd w:id="1831"/>
      <w:bookmarkEnd w:id="1832"/>
    </w:p>
    <w:p w:rsidR="00D65F74" w:rsidRDefault="00D65F74" w:rsidP="00F2495B">
      <w:pPr>
        <w:rPr>
          <w:rtl/>
          <w:lang w:eastAsia="he-IL"/>
        </w:rPr>
      </w:pPr>
      <w:bookmarkStart w:id="1833" w:name="_ETM_Q9_503928"/>
      <w:bookmarkStart w:id="1834" w:name="_ETM_Q9_503980"/>
      <w:bookmarkEnd w:id="1833"/>
      <w:bookmarkEnd w:id="1834"/>
      <w:r>
        <w:rPr>
          <w:rFonts w:hint="cs"/>
          <w:rtl/>
          <w:lang w:eastAsia="he-IL"/>
        </w:rPr>
        <w:t xml:space="preserve">כי מה פתאום לקצץ לחברים שלכם, למקורבים, </w:t>
      </w:r>
      <w:proofErr w:type="spellStart"/>
      <w:r>
        <w:rPr>
          <w:rFonts w:hint="cs"/>
          <w:rtl/>
          <w:lang w:eastAsia="he-IL"/>
        </w:rPr>
        <w:t>לבייס</w:t>
      </w:r>
      <w:proofErr w:type="spellEnd"/>
      <w:r>
        <w:rPr>
          <w:rFonts w:hint="cs"/>
          <w:rtl/>
          <w:lang w:eastAsia="he-IL"/>
        </w:rPr>
        <w:t>? אתם בכלל</w:t>
      </w:r>
      <w:bookmarkStart w:id="1835" w:name="_ETM_Q9_507507"/>
      <w:bookmarkEnd w:id="1835"/>
      <w:r>
        <w:rPr>
          <w:rFonts w:hint="cs"/>
          <w:rtl/>
          <w:lang w:eastAsia="he-IL"/>
        </w:rPr>
        <w:t xml:space="preserve"> במבט על השוחד הפוליטי הבא. שוכחים שיש כאן מדינה שזקוקה למזור. איך אתם מעיזים להעלות עכשיו תוכנית שכוללת הקפאת קצבאות לנכים, לקשישים, לסיעודיים, למובטלים, למקבלי הבטחת הכנסה, קצבאות ילדים, לאימהות יחידניות? על הגב שלהם אתם עושים קופה? על הגב של האוכלוסיות המוחלשות ביותר?</w:t>
      </w:r>
    </w:p>
    <w:p w:rsidR="00D65F74" w:rsidRDefault="00D65F74" w:rsidP="00F2495B">
      <w:pPr>
        <w:rPr>
          <w:rtl/>
          <w:lang w:eastAsia="he-IL"/>
        </w:rPr>
      </w:pPr>
    </w:p>
    <w:p w:rsidR="00D65F74" w:rsidRDefault="00D65F74" w:rsidP="003F5CCE">
      <w:pPr>
        <w:rPr>
          <w:rtl/>
          <w:lang w:eastAsia="he-IL"/>
        </w:rPr>
      </w:pPr>
      <w:r>
        <w:rPr>
          <w:rFonts w:hint="cs"/>
          <w:rtl/>
          <w:lang w:eastAsia="he-IL"/>
        </w:rPr>
        <w:t xml:space="preserve">אבל לא רק זה – גם על גבו של הציבור הבינוני – המעמד הבינוני, סליחה. גם על גבו: הקפאת העלייה של שכר המינימום; </w:t>
      </w:r>
      <w:bookmarkStart w:id="1836" w:name="_ETM_Q9_553982"/>
      <w:bookmarkEnd w:id="1836"/>
      <w:r>
        <w:rPr>
          <w:rFonts w:hint="cs"/>
          <w:rtl/>
          <w:lang w:eastAsia="he-IL"/>
        </w:rPr>
        <w:t>הקפאת השכר במגזר הציבורי. תגידו, אי</w:t>
      </w:r>
      <w:r w:rsidR="003F5CCE">
        <w:rPr>
          <w:rFonts w:hint="cs"/>
          <w:rtl/>
          <w:lang w:eastAsia="he-IL"/>
        </w:rPr>
        <w:t>ן</w:t>
      </w:r>
      <w:r>
        <w:rPr>
          <w:rFonts w:hint="cs"/>
          <w:rtl/>
          <w:lang w:eastAsia="he-IL"/>
        </w:rPr>
        <w:t xml:space="preserve"> כאן מדינה שמשוועת לשיקום? בשירות הציבורי אתם פוגעים? כדי </w:t>
      </w:r>
      <w:r>
        <w:rPr>
          <w:rFonts w:hint="eastAsia"/>
          <w:rtl/>
          <w:lang w:eastAsia="he-IL"/>
        </w:rPr>
        <w:t xml:space="preserve">– </w:t>
      </w:r>
      <w:r>
        <w:rPr>
          <w:rFonts w:hint="cs"/>
          <w:rtl/>
          <w:lang w:eastAsia="he-IL"/>
        </w:rPr>
        <w:t xml:space="preserve">מה, כדי להעביר עוד מאות מיליונים לאורית סטרוק? כדי לעשות עוד </w:t>
      </w:r>
      <w:proofErr w:type="spellStart"/>
      <w:r>
        <w:rPr>
          <w:rFonts w:hint="cs"/>
          <w:rtl/>
          <w:lang w:eastAsia="he-IL"/>
        </w:rPr>
        <w:t>מינהלת</w:t>
      </w:r>
      <w:proofErr w:type="spellEnd"/>
      <w:r>
        <w:rPr>
          <w:rFonts w:hint="cs"/>
          <w:rtl/>
          <w:lang w:eastAsia="he-IL"/>
        </w:rPr>
        <w:t xml:space="preserve"> מיותרת לחברים שלכם? בשביל עוד ג'ובים? </w:t>
      </w:r>
    </w:p>
    <w:p w:rsidR="00D65F74" w:rsidRDefault="00D65F74" w:rsidP="00F2495B">
      <w:pPr>
        <w:rPr>
          <w:rtl/>
          <w:lang w:eastAsia="he-IL"/>
        </w:rPr>
      </w:pPr>
      <w:bookmarkStart w:id="1837" w:name="_ETM_Q9_575664"/>
      <w:bookmarkStart w:id="1838" w:name="_ETM_Q9_575698"/>
      <w:bookmarkEnd w:id="1837"/>
      <w:bookmarkEnd w:id="1838"/>
    </w:p>
    <w:p w:rsidR="00D65F74" w:rsidRDefault="00D65F74" w:rsidP="001668C0">
      <w:pPr>
        <w:rPr>
          <w:rtl/>
          <w:lang w:eastAsia="he-IL"/>
        </w:rPr>
      </w:pPr>
      <w:bookmarkStart w:id="1839" w:name="_ETM_Q9_575847"/>
      <w:bookmarkStart w:id="1840" w:name="_ETM_Q9_575882"/>
      <w:bookmarkEnd w:id="1839"/>
      <w:bookmarkEnd w:id="1840"/>
      <w:r>
        <w:rPr>
          <w:rFonts w:hint="cs"/>
          <w:rtl/>
          <w:lang w:eastAsia="he-IL"/>
        </w:rPr>
        <w:t xml:space="preserve">לא בחרתם לשקם, כי אתם לא רוצים שיקום. אתם רוצים פה חברה מפוררת, מבוהלת, חלשה ומוחלשת. ממשלה שמפקירה את החיים, ממשלה שמפקירה את האחים והאחיות שלנו בעזה ולא עושה </w:t>
      </w:r>
      <w:bookmarkStart w:id="1841" w:name="_ETM_Q9_593453"/>
      <w:bookmarkEnd w:id="1841"/>
      <w:r>
        <w:rPr>
          <w:rFonts w:hint="cs"/>
          <w:rtl/>
          <w:lang w:eastAsia="he-IL"/>
        </w:rPr>
        <w:t xml:space="preserve">עסקה, מפקירה גם כל אזרח ואזרחית כאן. זה בדיוק זה. ממשלה שלא יודעת לקחת אחריות על המעשים שלה, על המשמרת שלה, על החובה הלאומית שלה, לא בקדושת החיים </w:t>
      </w:r>
      <w:bookmarkStart w:id="1842" w:name="_ETM_Q9_608509"/>
      <w:bookmarkEnd w:id="1842"/>
      <w:r>
        <w:rPr>
          <w:rFonts w:hint="cs"/>
          <w:rtl/>
          <w:lang w:eastAsia="he-IL"/>
        </w:rPr>
        <w:t xml:space="preserve">ולא בחיים עצמם. </w:t>
      </w:r>
    </w:p>
    <w:p w:rsidR="00D65F74" w:rsidRDefault="00D65F74" w:rsidP="00F2495B">
      <w:pPr>
        <w:rPr>
          <w:rtl/>
          <w:lang w:eastAsia="he-IL"/>
        </w:rPr>
      </w:pPr>
    </w:p>
    <w:p w:rsidR="00D65F74" w:rsidRDefault="00D65F74" w:rsidP="003F5CCE">
      <w:pPr>
        <w:rPr>
          <w:rtl/>
          <w:lang w:eastAsia="he-IL"/>
        </w:rPr>
      </w:pPr>
      <w:r>
        <w:rPr>
          <w:rFonts w:hint="cs"/>
          <w:rtl/>
          <w:lang w:eastAsia="he-IL"/>
        </w:rPr>
        <w:t xml:space="preserve">אני רוצה להגיד שזה שיש כאן 64 חברי כנסת </w:t>
      </w:r>
      <w:bookmarkStart w:id="1843" w:name="_ETM_Q9_617813"/>
      <w:bookmarkEnd w:id="1843"/>
      <w:r>
        <w:rPr>
          <w:rFonts w:hint="cs"/>
          <w:rtl/>
          <w:lang w:eastAsia="he-IL"/>
        </w:rPr>
        <w:t xml:space="preserve">שכולם </w:t>
      </w:r>
      <w:proofErr w:type="spellStart"/>
      <w:r>
        <w:rPr>
          <w:rFonts w:hint="cs"/>
          <w:rtl/>
          <w:lang w:eastAsia="he-IL"/>
        </w:rPr>
        <w:t>מלחכי</w:t>
      </w:r>
      <w:proofErr w:type="spellEnd"/>
      <w:r>
        <w:rPr>
          <w:rFonts w:hint="cs"/>
          <w:rtl/>
          <w:lang w:eastAsia="he-IL"/>
        </w:rPr>
        <w:t xml:space="preserve"> פנכה, שלא מוכנים להגיד: רגע, עצרו את הטירוף הזה. בואו נחתום על עסקה להשבת החטופים והחטופות; בואו נצביע רק על תקציב שמשקם ונותן מזור לאזרחים פה; בואו נפסיק את הביזה. מה לעשות? המקורבים שלנו לא יכולים לבוא על חשבון מדינה ואומה. מה לעשות? שרידות פוליטית לא שווה את קדושת החיים על פני האדמה. אתם, אתם ביזיתם כל ערך במשכן הזה.</w:t>
      </w:r>
    </w:p>
    <w:p w:rsidR="00D65F74" w:rsidRDefault="00D65F74" w:rsidP="00F2495B">
      <w:pPr>
        <w:rPr>
          <w:rtl/>
          <w:lang w:eastAsia="he-IL"/>
        </w:rPr>
      </w:pPr>
    </w:p>
    <w:p w:rsidR="00D65F74" w:rsidRDefault="00D65F74" w:rsidP="00F2495B">
      <w:pPr>
        <w:pStyle w:val="af6"/>
        <w:keepNext/>
        <w:rPr>
          <w:rtl/>
        </w:rPr>
      </w:pPr>
      <w:bookmarkStart w:id="1844" w:name="ET_yor_6593_8"/>
      <w:r w:rsidRPr="00050273">
        <w:rPr>
          <w:rStyle w:val="TagStyle"/>
          <w:rtl/>
        </w:rPr>
        <w:t xml:space="preserve"> &lt;&lt; יור &gt;&gt; </w:t>
      </w:r>
      <w:r>
        <w:rPr>
          <w:rtl/>
        </w:rPr>
        <w:t>היו"ר חנוך דב מלביצקי:</w:t>
      </w:r>
      <w:r w:rsidRPr="00050273">
        <w:rPr>
          <w:rStyle w:val="TagStyle"/>
          <w:rtl/>
        </w:rPr>
        <w:t xml:space="preserve"> &lt;&lt; יור &gt;&gt;</w:t>
      </w:r>
      <w:r>
        <w:rPr>
          <w:rtl/>
        </w:rPr>
        <w:t xml:space="preserve">   </w:t>
      </w:r>
      <w:bookmarkEnd w:id="1844"/>
    </w:p>
    <w:p w:rsidR="00D65F74" w:rsidRDefault="00D65F74" w:rsidP="000921AA">
      <w:pPr>
        <w:rPr>
          <w:rtl/>
          <w:lang w:eastAsia="he-IL"/>
        </w:rPr>
      </w:pPr>
    </w:p>
    <w:p w:rsidR="00D65F74" w:rsidRDefault="00D65F74" w:rsidP="00F2495B">
      <w:pPr>
        <w:rPr>
          <w:rtl/>
          <w:lang w:eastAsia="he-IL"/>
        </w:rPr>
      </w:pPr>
      <w:r>
        <w:rPr>
          <w:rFonts w:hint="cs"/>
          <w:rtl/>
          <w:lang w:eastAsia="he-IL"/>
        </w:rPr>
        <w:t>תודה רבה.</w:t>
      </w:r>
    </w:p>
    <w:p w:rsidR="00D65F74" w:rsidRDefault="00D65F74" w:rsidP="00F2495B">
      <w:pPr>
        <w:rPr>
          <w:rtl/>
          <w:lang w:eastAsia="he-IL"/>
        </w:rPr>
      </w:pPr>
    </w:p>
    <w:p w:rsidR="00D65F74" w:rsidRDefault="00D65F74" w:rsidP="00F2495B">
      <w:pPr>
        <w:pStyle w:val="-"/>
        <w:keepNext/>
        <w:rPr>
          <w:rtl/>
        </w:rPr>
      </w:pPr>
      <w:bookmarkStart w:id="1845" w:name="ET_speakercontinue_6236_9"/>
      <w:r w:rsidRPr="00050273">
        <w:rPr>
          <w:rStyle w:val="TagStyle"/>
          <w:rtl/>
        </w:rPr>
        <w:t xml:space="preserve"> &lt;&lt; דובר_המשך &gt;&gt; </w:t>
      </w:r>
      <w:r>
        <w:rPr>
          <w:rtl/>
        </w:rPr>
        <w:t>נעמה לזימי (העבודה):</w:t>
      </w:r>
      <w:r w:rsidRPr="00050273">
        <w:rPr>
          <w:rStyle w:val="TagStyle"/>
          <w:rtl/>
        </w:rPr>
        <w:t xml:space="preserve"> &lt;&lt; דובר_המשך &gt;&gt;</w:t>
      </w:r>
      <w:r>
        <w:rPr>
          <w:rtl/>
        </w:rPr>
        <w:t xml:space="preserve">   </w:t>
      </w:r>
      <w:bookmarkEnd w:id="1845"/>
    </w:p>
    <w:p w:rsidR="00D65F74" w:rsidRDefault="00D65F74" w:rsidP="000921AA">
      <w:pPr>
        <w:rPr>
          <w:rtl/>
          <w:lang w:eastAsia="he-IL"/>
        </w:rPr>
      </w:pPr>
    </w:p>
    <w:p w:rsidR="00D65F74" w:rsidRDefault="00D65F74" w:rsidP="00F2495B">
      <w:pPr>
        <w:rPr>
          <w:rtl/>
          <w:lang w:eastAsia="he-IL"/>
        </w:rPr>
      </w:pPr>
      <w:r>
        <w:rPr>
          <w:rFonts w:hint="cs"/>
          <w:rtl/>
          <w:lang w:eastAsia="he-IL"/>
        </w:rPr>
        <w:t>לא תודה לכם.</w:t>
      </w:r>
    </w:p>
    <w:p w:rsidR="00D65F74" w:rsidRDefault="00D65F74" w:rsidP="00F2495B">
      <w:pPr>
        <w:rPr>
          <w:rtl/>
          <w:lang w:eastAsia="he-IL"/>
        </w:rPr>
      </w:pPr>
    </w:p>
    <w:p w:rsidR="00D65F74" w:rsidRDefault="00D65F74" w:rsidP="00F2495B">
      <w:pPr>
        <w:pStyle w:val="af6"/>
        <w:keepNext/>
        <w:rPr>
          <w:rtl/>
        </w:rPr>
      </w:pPr>
      <w:bookmarkStart w:id="1846" w:name="ET_yor_6593_10"/>
      <w:r w:rsidRPr="00050273">
        <w:rPr>
          <w:rStyle w:val="TagStyle"/>
          <w:rtl/>
        </w:rPr>
        <w:t xml:space="preserve"> &lt;&lt; יור &gt;&gt; </w:t>
      </w:r>
      <w:r>
        <w:rPr>
          <w:rtl/>
        </w:rPr>
        <w:t>היו"ר חנוך דב מלביצקי:</w:t>
      </w:r>
      <w:r w:rsidRPr="00050273">
        <w:rPr>
          <w:rStyle w:val="TagStyle"/>
          <w:rtl/>
        </w:rPr>
        <w:t xml:space="preserve"> &lt;&lt; יור &gt;&gt;</w:t>
      </w:r>
      <w:r>
        <w:rPr>
          <w:rtl/>
        </w:rPr>
        <w:t xml:space="preserve">   </w:t>
      </w:r>
      <w:bookmarkEnd w:id="1846"/>
    </w:p>
    <w:p w:rsidR="00D65F74" w:rsidRDefault="00D65F74" w:rsidP="000921AA">
      <w:pPr>
        <w:rPr>
          <w:rtl/>
          <w:lang w:eastAsia="he-IL"/>
        </w:rPr>
      </w:pPr>
    </w:p>
    <w:p w:rsidR="00D65F74" w:rsidRDefault="00D65F74" w:rsidP="00F2495B">
      <w:pPr>
        <w:rPr>
          <w:rtl/>
          <w:lang w:eastAsia="he-IL"/>
        </w:rPr>
      </w:pPr>
      <w:r>
        <w:rPr>
          <w:rFonts w:hint="cs"/>
          <w:rtl/>
          <w:lang w:eastAsia="he-IL"/>
        </w:rPr>
        <w:t>חברת הכנסת גוטליב, בבקשה, גברתי.</w:t>
      </w:r>
    </w:p>
    <w:p w:rsidR="00D65F74" w:rsidRDefault="00D65F74" w:rsidP="00F2495B">
      <w:pPr>
        <w:rPr>
          <w:rtl/>
          <w:lang w:eastAsia="he-IL"/>
        </w:rPr>
      </w:pPr>
    </w:p>
    <w:p w:rsidR="00D65F74" w:rsidRDefault="00D65F74" w:rsidP="00F2495B">
      <w:pPr>
        <w:pStyle w:val="a4"/>
        <w:keepNext/>
        <w:rPr>
          <w:rtl/>
        </w:rPr>
      </w:pPr>
      <w:bookmarkStart w:id="1847" w:name="ET_speaker_6345_11"/>
      <w:r w:rsidRPr="00050273">
        <w:rPr>
          <w:rStyle w:val="TagStyle"/>
          <w:rtl/>
        </w:rPr>
        <w:t xml:space="preserve"> &lt;&lt; דובר &gt;&gt; </w:t>
      </w:r>
      <w:bookmarkStart w:id="1848" w:name="_Toc176816655"/>
      <w:r>
        <w:rPr>
          <w:rtl/>
        </w:rPr>
        <w:t>טלי גוטליב (הליכוד):</w:t>
      </w:r>
      <w:bookmarkEnd w:id="1848"/>
      <w:r w:rsidRPr="00050273">
        <w:rPr>
          <w:rStyle w:val="TagStyle"/>
          <w:rtl/>
        </w:rPr>
        <w:t xml:space="preserve"> &lt;&lt; דובר &gt;&gt;</w:t>
      </w:r>
      <w:r>
        <w:rPr>
          <w:rtl/>
        </w:rPr>
        <w:t xml:space="preserve">   </w:t>
      </w:r>
      <w:bookmarkEnd w:id="1847"/>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שופטי בית המשפט העליון, אל תתבאסו. באמת. אין דבר כזה ראש רשות שופטת. אין. גם אין ראש רשות מחוקקת. יש רק ראש ממשלה. לא המצאתי, לא נגעתי. כך כתוב בחוק. אז אל תכתבו פסקי דין ותגידו שבאמת יש נחיצות </w:t>
      </w:r>
      <w:bookmarkStart w:id="1849" w:name="_ETM_Q9_690083"/>
      <w:bookmarkEnd w:id="1849"/>
      <w:r>
        <w:rPr>
          <w:rFonts w:hint="cs"/>
          <w:rtl/>
          <w:lang w:eastAsia="he-IL"/>
        </w:rPr>
        <w:t>שיהיה נשיא כי הוא ראש הרשות השופטת. הוא לא ראש רשות שופטת, הוא נשיא שיש לו תפקידים אדמיניסטרטיביים ותפקידים ייצוגיים כאלה ואחרים.</w:t>
      </w:r>
    </w:p>
    <w:p w:rsidR="00D65F74" w:rsidRDefault="00D65F74" w:rsidP="00F2495B">
      <w:pPr>
        <w:ind w:firstLine="0"/>
        <w:rPr>
          <w:rtl/>
          <w:lang w:eastAsia="he-IL"/>
        </w:rPr>
      </w:pPr>
    </w:p>
    <w:p w:rsidR="003F5CCE" w:rsidRDefault="00D65F74" w:rsidP="003F5CCE">
      <w:pPr>
        <w:rPr>
          <w:rtl/>
        </w:rPr>
      </w:pPr>
      <w:r>
        <w:rPr>
          <w:rFonts w:hint="cs"/>
          <w:rtl/>
          <w:lang w:eastAsia="he-IL"/>
        </w:rPr>
        <w:t xml:space="preserve">עכשיו, אחרי שהבהרתי לשופטי בג"ץ את מקומם, אני פונה לשר יריב לוין ואומרת לך את הדבר הבא: אדוני שר המשפטים, יש לך הזדמנות היסטורית חד-פעמית להזכיר לבג"ץ את מקומו. בפסק הדין שלו אתמול בג"ץ הורה לך לכנס את הוועדה לבחירת שופטים לא לצורך מינוי שופטים, כי מינית באמת 100 שופטים ומעלה בתקופה האחרונה, אלא לצורך מינוי נשיא, כי בינתיים יש רק ממלא מקום, ואחר כך יהיה ממלא מקום נוסף. אז אני אומרת לך את הדבר הבא: ראשית, בג"ץ זה </w:t>
      </w:r>
      <w:bookmarkStart w:id="1850" w:name="_ETM_Q9_732328"/>
      <w:bookmarkEnd w:id="1850"/>
      <w:r>
        <w:rPr>
          <w:rFonts w:hint="cs"/>
          <w:rtl/>
          <w:lang w:eastAsia="he-IL"/>
        </w:rPr>
        <w:t>באמת לא כוח רוח הקודש, אלוקות בפני עצמה. ואני אומרת לך את מה שאתה צריך לעשות. ראשית, אני אומרת לעם ישראל את הדבר הבא: סעיף</w:t>
      </w:r>
      <w:bookmarkStart w:id="1851" w:name="_ETM_Q9_738271"/>
      <w:bookmarkEnd w:id="1851"/>
      <w:r>
        <w:rPr>
          <w:rFonts w:hint="cs"/>
          <w:rtl/>
          <w:lang w:eastAsia="he-IL"/>
        </w:rPr>
        <w:t xml:space="preserve"> 7(א) לחוק בתי המשפט קובע ואלו מילותיו: </w:t>
      </w:r>
      <w:r>
        <w:rPr>
          <w:rFonts w:hint="cs"/>
          <w:rtl/>
        </w:rPr>
        <w:t>"</w:t>
      </w:r>
      <w:r w:rsidRPr="00363A54">
        <w:rPr>
          <w:rtl/>
        </w:rPr>
        <w:t>ראה שר המשפטים שיש למנות שופט, יודיע על כך ברשומות ויכנס את ה</w:t>
      </w:r>
      <w:r>
        <w:rPr>
          <w:rFonts w:hint="cs"/>
          <w:rtl/>
        </w:rPr>
        <w:t>ו</w:t>
      </w:r>
      <w:r w:rsidRPr="00363A54">
        <w:rPr>
          <w:rtl/>
        </w:rPr>
        <w:t>ועדה</w:t>
      </w:r>
      <w:r>
        <w:rPr>
          <w:rFonts w:hint="cs"/>
          <w:rtl/>
        </w:rPr>
        <w:t xml:space="preserve">". </w:t>
      </w:r>
      <w:r>
        <w:rPr>
          <w:rFonts w:hint="cs"/>
          <w:rtl/>
          <w:lang w:eastAsia="he-IL"/>
        </w:rPr>
        <w:t>כך קובע סעיף 7(א).</w:t>
      </w:r>
      <w:bookmarkStart w:id="1852" w:name="TOR_Q10"/>
      <w:bookmarkEnd w:id="1852"/>
      <w:r>
        <w:rPr>
          <w:rFonts w:hint="cs"/>
          <w:rtl/>
        </w:rPr>
        <w:t xml:space="preserve"> לכן, שר המשפטים, אתה ורק אתה בר-הסמכות לכנס את הוועדה. </w:t>
      </w:r>
    </w:p>
    <w:p w:rsidR="003F5CCE" w:rsidRDefault="003F5CCE" w:rsidP="003F5CCE">
      <w:pPr>
        <w:rPr>
          <w:rtl/>
        </w:rPr>
      </w:pPr>
    </w:p>
    <w:p w:rsidR="00D65F74" w:rsidRDefault="00D65F74" w:rsidP="003F5CCE">
      <w:pPr>
        <w:rPr>
          <w:rtl/>
        </w:rPr>
      </w:pPr>
      <w:r>
        <w:rPr>
          <w:rFonts w:hint="cs"/>
          <w:rtl/>
        </w:rPr>
        <w:t xml:space="preserve">אוקיי, אז פסק דין </w:t>
      </w:r>
      <w:bookmarkStart w:id="1853" w:name="_ETM_Q10_156645"/>
      <w:bookmarkEnd w:id="1853"/>
      <w:r>
        <w:rPr>
          <w:rFonts w:hint="cs"/>
          <w:rtl/>
        </w:rPr>
        <w:t xml:space="preserve">של בג"ץ נתן לך צו. וואו, עודד אמר </w:t>
      </w:r>
      <w:bookmarkStart w:id="1854" w:name="_ETM_Q10_155089"/>
      <w:bookmarkEnd w:id="1854"/>
      <w:r>
        <w:rPr>
          <w:rFonts w:hint="cs"/>
          <w:rtl/>
        </w:rPr>
        <w:t xml:space="preserve">להרים ידיים </w:t>
      </w:r>
      <w:r>
        <w:rPr>
          <w:rtl/>
        </w:rPr>
        <w:t>–</w:t>
      </w:r>
      <w:r>
        <w:rPr>
          <w:rFonts w:hint="cs"/>
          <w:rtl/>
        </w:rPr>
        <w:t xml:space="preserve"> זו המשמעות של פסק הדין. זה פסק דין שהוא חסר </w:t>
      </w:r>
      <w:bookmarkStart w:id="1855" w:name="_ETM_Q10_160313"/>
      <w:bookmarkEnd w:id="1855"/>
      <w:r>
        <w:rPr>
          <w:rFonts w:hint="cs"/>
          <w:rtl/>
        </w:rPr>
        <w:t xml:space="preserve">שיניים וחסר יכולת אופרטיבית. ראשית, לפי חוק החסינות, שחל גם על שרים שהם </w:t>
      </w:r>
      <w:bookmarkStart w:id="1856" w:name="_ETM_Q10_165218"/>
      <w:bookmarkEnd w:id="1856"/>
      <w:r>
        <w:rPr>
          <w:rFonts w:hint="cs"/>
          <w:rtl/>
        </w:rPr>
        <w:t xml:space="preserve">חברי כנסת וגם על שרים שהם אינם חברי כנסת, לא ניתן לאכוף על שר או חבר </w:t>
      </w:r>
      <w:bookmarkStart w:id="1857" w:name="_ETM_Q10_172637"/>
      <w:bookmarkEnd w:id="1857"/>
      <w:r>
        <w:rPr>
          <w:rFonts w:hint="cs"/>
          <w:rtl/>
        </w:rPr>
        <w:t xml:space="preserve">כנסת צו שיפוטי. לא ניתן. </w:t>
      </w:r>
      <w:bookmarkStart w:id="1858" w:name="_ETM_Q10_174232"/>
      <w:bookmarkStart w:id="1859" w:name="_ETM_Q10_174303"/>
      <w:bookmarkStart w:id="1860" w:name="_ETM_Q10_174330"/>
      <w:bookmarkStart w:id="1861" w:name="_ETM_Q10_174386"/>
      <w:bookmarkEnd w:id="1858"/>
      <w:bookmarkEnd w:id="1859"/>
      <w:bookmarkEnd w:id="1860"/>
      <w:bookmarkEnd w:id="1861"/>
      <w:r>
        <w:rPr>
          <w:rFonts w:hint="cs"/>
          <w:rtl/>
        </w:rPr>
        <w:t xml:space="preserve">יותר מזה, נאמר שלא </w:t>
      </w:r>
      <w:bookmarkStart w:id="1862" w:name="_ETM_Q10_173303"/>
      <w:bookmarkEnd w:id="1862"/>
      <w:r>
        <w:rPr>
          <w:rFonts w:hint="cs"/>
          <w:rtl/>
        </w:rPr>
        <w:t xml:space="preserve">היה חוק החסינות, ורוצים עכשיו לכפות עליך לכנס את הוועדה. אז מה אפשר </w:t>
      </w:r>
      <w:bookmarkStart w:id="1863" w:name="_ETM_Q10_178804"/>
      <w:bookmarkEnd w:id="1863"/>
      <w:r>
        <w:rPr>
          <w:rFonts w:hint="cs"/>
          <w:rtl/>
        </w:rPr>
        <w:t>לעשות, להרביץ לך? להשית עליך</w:t>
      </w:r>
      <w:r w:rsidRPr="006D6780">
        <w:rPr>
          <w:rtl/>
        </w:rPr>
        <w:t xml:space="preserve"> קנס</w:t>
      </w:r>
      <w:r>
        <w:rPr>
          <w:rFonts w:hint="cs"/>
          <w:rtl/>
        </w:rPr>
        <w:t>?</w:t>
      </w:r>
      <w:r w:rsidRPr="006D6780">
        <w:rPr>
          <w:rtl/>
        </w:rPr>
        <w:t xml:space="preserve"> לשים אותך מאחורי סורג ובריח לפי פקודת ביזיון בית המשפט</w:t>
      </w:r>
      <w:r>
        <w:rPr>
          <w:rFonts w:hint="cs"/>
          <w:rtl/>
        </w:rPr>
        <w:t xml:space="preserve">? אי-אפשר </w:t>
      </w:r>
      <w:r w:rsidRPr="006D6780">
        <w:rPr>
          <w:rtl/>
        </w:rPr>
        <w:t>לעשות לך כלום</w:t>
      </w:r>
      <w:r>
        <w:rPr>
          <w:rFonts w:hint="cs"/>
          <w:rtl/>
        </w:rPr>
        <w:t>.</w:t>
      </w:r>
    </w:p>
    <w:p w:rsidR="00D65F74" w:rsidRDefault="00D65F74" w:rsidP="00F2495B">
      <w:pPr>
        <w:rPr>
          <w:rtl/>
        </w:rPr>
      </w:pPr>
      <w:bookmarkStart w:id="1864" w:name="_ETM_Q10_185602"/>
      <w:bookmarkEnd w:id="1864"/>
    </w:p>
    <w:p w:rsidR="00D65F74" w:rsidRDefault="00D65F74" w:rsidP="003F5CCE">
      <w:pPr>
        <w:rPr>
          <w:rtl/>
        </w:rPr>
      </w:pPr>
      <w:bookmarkStart w:id="1865" w:name="_ETM_Q10_185757"/>
      <w:bookmarkStart w:id="1866" w:name="_ETM_Q10_185778"/>
      <w:bookmarkStart w:id="1867" w:name="_ETM_Q10_185850"/>
      <w:bookmarkEnd w:id="1865"/>
      <w:bookmarkEnd w:id="1866"/>
      <w:bookmarkEnd w:id="1867"/>
      <w:r w:rsidRPr="006D6780">
        <w:rPr>
          <w:rtl/>
        </w:rPr>
        <w:t>ועל כן</w:t>
      </w:r>
      <w:r>
        <w:rPr>
          <w:rFonts w:hint="cs"/>
          <w:rtl/>
        </w:rPr>
        <w:t>,</w:t>
      </w:r>
      <w:r w:rsidRPr="006D6780">
        <w:rPr>
          <w:rtl/>
        </w:rPr>
        <w:t xml:space="preserve"> אתה מזכיר לבג"ץ שלא כל החוכמה נמצאת בידיים של</w:t>
      </w:r>
      <w:r>
        <w:rPr>
          <w:rFonts w:hint="cs"/>
          <w:rtl/>
        </w:rPr>
        <w:t>ו,</w:t>
      </w:r>
      <w:r w:rsidRPr="006D6780">
        <w:rPr>
          <w:rtl/>
        </w:rPr>
        <w:t xml:space="preserve"> כמו שאמרה </w:t>
      </w:r>
      <w:r>
        <w:rPr>
          <w:rFonts w:hint="cs"/>
          <w:rtl/>
        </w:rPr>
        <w:t xml:space="preserve">פרופ' </w:t>
      </w:r>
      <w:r w:rsidRPr="006D6780">
        <w:rPr>
          <w:rtl/>
        </w:rPr>
        <w:t>רות גביזון</w:t>
      </w:r>
      <w:r>
        <w:rPr>
          <w:rFonts w:hint="cs"/>
          <w:rtl/>
        </w:rPr>
        <w:t>.</w:t>
      </w:r>
      <w:r w:rsidRPr="006D6780">
        <w:rPr>
          <w:rtl/>
        </w:rPr>
        <w:t xml:space="preserve"> גם אנחנו יודעים דבר או </w:t>
      </w:r>
      <w:r>
        <w:rPr>
          <w:rFonts w:hint="cs"/>
          <w:rtl/>
        </w:rPr>
        <w:t>שניים</w:t>
      </w:r>
      <w:r w:rsidR="003F5CCE">
        <w:rPr>
          <w:rFonts w:hint="cs"/>
          <w:rtl/>
        </w:rPr>
        <w:t>,</w:t>
      </w:r>
      <w:r>
        <w:rPr>
          <w:rFonts w:hint="cs"/>
          <w:rtl/>
        </w:rPr>
        <w:t xml:space="preserve"> </w:t>
      </w:r>
      <w:r w:rsidRPr="006D6780">
        <w:rPr>
          <w:rtl/>
        </w:rPr>
        <w:t>והחוק קובע ברורות שהסמכות היא בידיים שלך ורק שלך</w:t>
      </w:r>
      <w:r>
        <w:rPr>
          <w:rFonts w:hint="cs"/>
          <w:rtl/>
        </w:rPr>
        <w:t>.</w:t>
      </w:r>
      <w:r w:rsidRPr="006D6780">
        <w:rPr>
          <w:rtl/>
        </w:rPr>
        <w:t xml:space="preserve"> </w:t>
      </w:r>
      <w:r>
        <w:rPr>
          <w:rFonts w:hint="cs"/>
          <w:rtl/>
        </w:rPr>
        <w:t xml:space="preserve">ונאמר </w:t>
      </w:r>
      <w:bookmarkStart w:id="1868" w:name="_ETM_Q10_197901"/>
      <w:bookmarkEnd w:id="1868"/>
      <w:r>
        <w:rPr>
          <w:rtl/>
        </w:rPr>
        <w:t xml:space="preserve">שיאמרו בבג"ץ </w:t>
      </w:r>
      <w:r w:rsidRPr="006D6780">
        <w:rPr>
          <w:rtl/>
        </w:rPr>
        <w:t>נוסף</w:t>
      </w:r>
      <w:r>
        <w:rPr>
          <w:rFonts w:hint="cs"/>
          <w:rtl/>
        </w:rPr>
        <w:t>: אוקיי,</w:t>
      </w:r>
      <w:r w:rsidRPr="006D6780">
        <w:rPr>
          <w:rtl/>
        </w:rPr>
        <w:t xml:space="preserve"> אז אנחנו </w:t>
      </w:r>
      <w:r>
        <w:rPr>
          <w:rFonts w:hint="cs"/>
          <w:rtl/>
        </w:rPr>
        <w:t xml:space="preserve">נכנס </w:t>
      </w:r>
      <w:r w:rsidRPr="006D6780">
        <w:rPr>
          <w:rtl/>
        </w:rPr>
        <w:t xml:space="preserve">את הוועדה בלי שתודיע על זה </w:t>
      </w:r>
      <w:r>
        <w:rPr>
          <w:rFonts w:hint="cs"/>
          <w:rtl/>
        </w:rPr>
        <w:t xml:space="preserve">– </w:t>
      </w:r>
      <w:r w:rsidRPr="006D6780">
        <w:rPr>
          <w:rtl/>
        </w:rPr>
        <w:t>איך אפשר</w:t>
      </w:r>
      <w:r>
        <w:rPr>
          <w:rFonts w:hint="cs"/>
          <w:rtl/>
        </w:rPr>
        <w:t>?</w:t>
      </w:r>
      <w:r w:rsidRPr="006D6780">
        <w:rPr>
          <w:rtl/>
        </w:rPr>
        <w:t xml:space="preserve"> הרי </w:t>
      </w:r>
      <w:r>
        <w:rPr>
          <w:rFonts w:hint="cs"/>
          <w:rtl/>
        </w:rPr>
        <w:t xml:space="preserve">אם </w:t>
      </w:r>
      <w:r w:rsidRPr="006D6780">
        <w:rPr>
          <w:rtl/>
        </w:rPr>
        <w:t>צריך לכנס את הוועדה</w:t>
      </w:r>
      <w:r>
        <w:rPr>
          <w:rFonts w:hint="cs"/>
          <w:rtl/>
        </w:rPr>
        <w:t>,</w:t>
      </w:r>
      <w:r w:rsidRPr="006D6780">
        <w:rPr>
          <w:rtl/>
        </w:rPr>
        <w:t xml:space="preserve"> כד</w:t>
      </w:r>
      <w:r>
        <w:rPr>
          <w:rtl/>
        </w:rPr>
        <w:t>י שיהיה לה תיקוף</w:t>
      </w:r>
      <w:r>
        <w:rPr>
          <w:rFonts w:hint="cs"/>
          <w:rtl/>
        </w:rPr>
        <w:t>,</w:t>
      </w:r>
      <w:r>
        <w:rPr>
          <w:rtl/>
        </w:rPr>
        <w:t xml:space="preserve"> צריך לפרסם אות</w:t>
      </w:r>
      <w:r>
        <w:rPr>
          <w:rFonts w:hint="cs"/>
          <w:rtl/>
        </w:rPr>
        <w:t>ה</w:t>
      </w:r>
      <w:r w:rsidRPr="006D6780">
        <w:rPr>
          <w:rtl/>
        </w:rPr>
        <w:t xml:space="preserve"> ברשומות</w:t>
      </w:r>
      <w:r>
        <w:rPr>
          <w:rFonts w:hint="cs"/>
          <w:rtl/>
        </w:rPr>
        <w:t>.</w:t>
      </w:r>
      <w:r w:rsidRPr="006D6780">
        <w:rPr>
          <w:rtl/>
        </w:rPr>
        <w:t xml:space="preserve"> מי יכול לפרסם ברשומות</w:t>
      </w:r>
      <w:r>
        <w:rPr>
          <w:rFonts w:hint="cs"/>
          <w:rtl/>
        </w:rPr>
        <w:t>?</w:t>
      </w:r>
      <w:r w:rsidRPr="006D6780">
        <w:rPr>
          <w:rtl/>
        </w:rPr>
        <w:t xml:space="preserve"> גם </w:t>
      </w:r>
      <w:r>
        <w:rPr>
          <w:rFonts w:hint="cs"/>
          <w:rtl/>
        </w:rPr>
        <w:t>ל</w:t>
      </w:r>
      <w:r w:rsidRPr="006D6780">
        <w:rPr>
          <w:rtl/>
        </w:rPr>
        <w:t xml:space="preserve">זה </w:t>
      </w:r>
      <w:r>
        <w:rPr>
          <w:rFonts w:hint="cs"/>
          <w:rtl/>
        </w:rPr>
        <w:t>יש כללים. הדין מאוד ברור.</w:t>
      </w:r>
    </w:p>
    <w:p w:rsidR="00D65F74" w:rsidRDefault="00D65F74" w:rsidP="00F2495B">
      <w:pPr>
        <w:rPr>
          <w:rtl/>
        </w:rPr>
      </w:pPr>
      <w:bookmarkStart w:id="1869" w:name="_ETM_Q10_209946"/>
      <w:bookmarkStart w:id="1870" w:name="_ETM_Q10_210052"/>
      <w:bookmarkEnd w:id="1869"/>
      <w:bookmarkEnd w:id="1870"/>
    </w:p>
    <w:p w:rsidR="00D65F74" w:rsidRDefault="00D65F74" w:rsidP="00F2495B">
      <w:pPr>
        <w:rPr>
          <w:rtl/>
        </w:rPr>
      </w:pPr>
      <w:bookmarkStart w:id="1871" w:name="_ETM_Q10_210112"/>
      <w:bookmarkStart w:id="1872" w:name="_ETM_Q10_210172"/>
      <w:bookmarkEnd w:id="1871"/>
      <w:bookmarkEnd w:id="1872"/>
      <w:r>
        <w:rPr>
          <w:rFonts w:hint="cs"/>
          <w:rtl/>
        </w:rPr>
        <w:t xml:space="preserve">ולכן </w:t>
      </w:r>
      <w:r w:rsidRPr="006D6780">
        <w:rPr>
          <w:rtl/>
        </w:rPr>
        <w:t>אני אומר</w:t>
      </w:r>
      <w:r>
        <w:rPr>
          <w:rFonts w:hint="cs"/>
          <w:rtl/>
        </w:rPr>
        <w:t>ת</w:t>
      </w:r>
      <w:r w:rsidRPr="006D6780">
        <w:rPr>
          <w:rtl/>
        </w:rPr>
        <w:t xml:space="preserve"> לך</w:t>
      </w:r>
      <w:r>
        <w:rPr>
          <w:rFonts w:hint="cs"/>
          <w:rtl/>
        </w:rPr>
        <w:t>,</w:t>
      </w:r>
      <w:r w:rsidRPr="006D6780">
        <w:rPr>
          <w:rtl/>
        </w:rPr>
        <w:t xml:space="preserve"> אדוני שר המשפטים</w:t>
      </w:r>
      <w:r>
        <w:rPr>
          <w:rFonts w:hint="cs"/>
          <w:rtl/>
        </w:rPr>
        <w:t>: אתה לא מכנס</w:t>
      </w:r>
      <w:r w:rsidRPr="006D6780">
        <w:rPr>
          <w:rtl/>
        </w:rPr>
        <w:t xml:space="preserve"> את הוועדה</w:t>
      </w:r>
      <w:r>
        <w:rPr>
          <w:rFonts w:hint="cs"/>
          <w:rtl/>
        </w:rPr>
        <w:t>.</w:t>
      </w:r>
      <w:r w:rsidRPr="006D6780">
        <w:rPr>
          <w:rtl/>
        </w:rPr>
        <w:t xml:space="preserve"> יותר מזה</w:t>
      </w:r>
      <w:r>
        <w:rPr>
          <w:rFonts w:hint="cs"/>
          <w:rtl/>
        </w:rPr>
        <w:t>,</w:t>
      </w:r>
      <w:r w:rsidRPr="006D6780">
        <w:rPr>
          <w:rtl/>
        </w:rPr>
        <w:t xml:space="preserve"> אני אתן לך גם רעיון</w:t>
      </w:r>
      <w:r>
        <w:rPr>
          <w:rFonts w:hint="cs"/>
          <w:rtl/>
        </w:rPr>
        <w:t>:</w:t>
      </w:r>
      <w:r w:rsidRPr="006D6780">
        <w:rPr>
          <w:rtl/>
        </w:rPr>
        <w:t xml:space="preserve"> השופטים כל כך משועממים</w:t>
      </w:r>
      <w:r>
        <w:rPr>
          <w:rFonts w:hint="cs"/>
          <w:rtl/>
        </w:rPr>
        <w:t>,</w:t>
      </w:r>
      <w:r w:rsidRPr="006D6780">
        <w:rPr>
          <w:rtl/>
        </w:rPr>
        <w:t xml:space="preserve"> ודנים בעניינים כל כך לא שיפוטיים</w:t>
      </w:r>
      <w:r>
        <w:rPr>
          <w:rFonts w:hint="cs"/>
          <w:rtl/>
        </w:rPr>
        <w:t>,</w:t>
      </w:r>
      <w:r w:rsidRPr="006D6780">
        <w:rPr>
          <w:rtl/>
        </w:rPr>
        <w:t xml:space="preserve"> כמו תנאי המחיה </w:t>
      </w:r>
      <w:r>
        <w:rPr>
          <w:rFonts w:hint="cs"/>
          <w:rtl/>
        </w:rPr>
        <w:t xml:space="preserve">של </w:t>
      </w:r>
      <w:proofErr w:type="spellStart"/>
      <w:r>
        <w:rPr>
          <w:rFonts w:hint="cs"/>
          <w:rtl/>
        </w:rPr>
        <w:t>הנוח'בות</w:t>
      </w:r>
      <w:proofErr w:type="spellEnd"/>
      <w:r>
        <w:rPr>
          <w:rFonts w:hint="cs"/>
          <w:rtl/>
        </w:rPr>
        <w:t xml:space="preserve">, </w:t>
      </w:r>
      <w:r w:rsidRPr="006D6780">
        <w:rPr>
          <w:rtl/>
        </w:rPr>
        <w:t>כמו לתת זכות עמידה לרשות הפלסטינית נגד חוק של הכנסת</w:t>
      </w:r>
      <w:r>
        <w:rPr>
          <w:rFonts w:hint="cs"/>
          <w:rtl/>
        </w:rPr>
        <w:t>.</w:t>
      </w:r>
      <w:r w:rsidRPr="006D6780">
        <w:rPr>
          <w:rtl/>
        </w:rPr>
        <w:t xml:space="preserve"> הם כנראה משועממים</w:t>
      </w:r>
      <w:r>
        <w:rPr>
          <w:rFonts w:hint="cs"/>
          <w:rtl/>
        </w:rPr>
        <w:t>.</w:t>
      </w:r>
      <w:r w:rsidRPr="006D6780">
        <w:rPr>
          <w:rtl/>
        </w:rPr>
        <w:t xml:space="preserve"> שופטים </w:t>
      </w:r>
      <w:r>
        <w:rPr>
          <w:rFonts w:hint="cs"/>
          <w:rtl/>
        </w:rPr>
        <w:t xml:space="preserve">נוספים </w:t>
      </w:r>
      <w:r w:rsidRPr="006D6780">
        <w:rPr>
          <w:rtl/>
        </w:rPr>
        <w:t xml:space="preserve">הם לא </w:t>
      </w:r>
      <w:r>
        <w:rPr>
          <w:rFonts w:hint="cs"/>
          <w:rtl/>
        </w:rPr>
        <w:t xml:space="preserve">צריכים, </w:t>
      </w:r>
      <w:r w:rsidRPr="006D6780">
        <w:rPr>
          <w:rtl/>
        </w:rPr>
        <w:t xml:space="preserve">ולכן </w:t>
      </w:r>
      <w:r>
        <w:rPr>
          <w:rFonts w:hint="cs"/>
          <w:rtl/>
        </w:rPr>
        <w:t xml:space="preserve">אין </w:t>
      </w:r>
      <w:r w:rsidRPr="006D6780">
        <w:rPr>
          <w:rtl/>
        </w:rPr>
        <w:t xml:space="preserve">צורך מהותי </w:t>
      </w:r>
      <w:r>
        <w:rPr>
          <w:rFonts w:hint="cs"/>
          <w:rtl/>
        </w:rPr>
        <w:t xml:space="preserve">לכנס את </w:t>
      </w:r>
      <w:bookmarkStart w:id="1873" w:name="_ETM_Q10_225731"/>
      <w:bookmarkEnd w:id="1873"/>
      <w:r w:rsidRPr="006D6780">
        <w:rPr>
          <w:rtl/>
        </w:rPr>
        <w:t>הוועדה למינוי שופטים</w:t>
      </w:r>
      <w:r>
        <w:rPr>
          <w:rFonts w:hint="cs"/>
          <w:rtl/>
        </w:rPr>
        <w:t>.</w:t>
      </w:r>
    </w:p>
    <w:p w:rsidR="00D65F74" w:rsidRDefault="00D65F74" w:rsidP="00F2495B">
      <w:pPr>
        <w:rPr>
          <w:rtl/>
        </w:rPr>
      </w:pPr>
      <w:bookmarkStart w:id="1874" w:name="_ETM_Q10_231724"/>
      <w:bookmarkStart w:id="1875" w:name="_ETM_Q10_231824"/>
      <w:bookmarkEnd w:id="1874"/>
      <w:bookmarkEnd w:id="1875"/>
    </w:p>
    <w:p w:rsidR="00D65F74" w:rsidRDefault="00D65F74" w:rsidP="003F5CCE">
      <w:pPr>
        <w:rPr>
          <w:rtl/>
        </w:rPr>
      </w:pPr>
      <w:bookmarkStart w:id="1876" w:name="_ETM_Q10_231861"/>
      <w:bookmarkStart w:id="1877" w:name="_ETM_Q10_231949"/>
      <w:bookmarkEnd w:id="1876"/>
      <w:bookmarkEnd w:id="1877"/>
      <w:r>
        <w:rPr>
          <w:rFonts w:hint="cs"/>
          <w:rtl/>
        </w:rPr>
        <w:t xml:space="preserve">ובאשר לנשיא בית </w:t>
      </w:r>
      <w:r w:rsidRPr="006D6780">
        <w:rPr>
          <w:rtl/>
        </w:rPr>
        <w:t>המשפט העליון</w:t>
      </w:r>
      <w:r>
        <w:rPr>
          <w:rFonts w:hint="cs"/>
          <w:rtl/>
        </w:rPr>
        <w:t>,</w:t>
      </w:r>
      <w:r w:rsidRPr="006D6780">
        <w:rPr>
          <w:rtl/>
        </w:rPr>
        <w:t xml:space="preserve"> אני רק רוצה לומר עוד דבר </w:t>
      </w:r>
      <w:r>
        <w:rPr>
          <w:rFonts w:hint="cs"/>
          <w:rtl/>
        </w:rPr>
        <w:t xml:space="preserve">אחד: קודם כול, פנייה </w:t>
      </w:r>
      <w:r w:rsidRPr="006D6780">
        <w:rPr>
          <w:rtl/>
        </w:rPr>
        <w:t>לשופט יצחק עמית</w:t>
      </w:r>
      <w:r>
        <w:rPr>
          <w:rFonts w:hint="cs"/>
          <w:rtl/>
        </w:rPr>
        <w:t xml:space="preserve">, </w:t>
      </w:r>
      <w:r w:rsidR="003F5CCE">
        <w:rPr>
          <w:rtl/>
        </w:rPr>
        <w:t>באמת אבי</w:t>
      </w:r>
      <w:r w:rsidR="003F5CCE">
        <w:rPr>
          <w:rFonts w:hint="cs"/>
          <w:rtl/>
        </w:rPr>
        <w:t>-</w:t>
      </w:r>
      <w:r w:rsidRPr="006D6780">
        <w:rPr>
          <w:rtl/>
        </w:rPr>
        <w:t xml:space="preserve">אבות </w:t>
      </w:r>
      <w:r>
        <w:rPr>
          <w:rFonts w:hint="cs"/>
          <w:rtl/>
        </w:rPr>
        <w:t>ה</w:t>
      </w:r>
      <w:r w:rsidRPr="006D6780">
        <w:rPr>
          <w:rtl/>
        </w:rPr>
        <w:t>פרוגרס</w:t>
      </w:r>
      <w:r>
        <w:rPr>
          <w:rFonts w:hint="cs"/>
          <w:rtl/>
        </w:rPr>
        <w:t>,</w:t>
      </w:r>
      <w:r w:rsidRPr="006D6780">
        <w:rPr>
          <w:rtl/>
        </w:rPr>
        <w:t xml:space="preserve"> שרוצה לחתור </w:t>
      </w:r>
      <w:r>
        <w:rPr>
          <w:rFonts w:hint="cs"/>
          <w:rtl/>
        </w:rPr>
        <w:t xml:space="preserve">פה </w:t>
      </w:r>
      <w:r w:rsidRPr="006D6780">
        <w:rPr>
          <w:rtl/>
        </w:rPr>
        <w:t>תחת הגדרת המדינה כמדינה יהודית ודמוקרטית</w:t>
      </w:r>
      <w:r>
        <w:rPr>
          <w:rFonts w:hint="cs"/>
          <w:rtl/>
        </w:rPr>
        <w:t xml:space="preserve"> </w:t>
      </w:r>
      <w:r>
        <w:rPr>
          <w:rtl/>
        </w:rPr>
        <w:t>–</w:t>
      </w:r>
      <w:r w:rsidRPr="006D6780">
        <w:rPr>
          <w:rtl/>
        </w:rPr>
        <w:t xml:space="preserve"> אני שמעתי אותו </w:t>
      </w:r>
      <w:r>
        <w:rPr>
          <w:rFonts w:hint="cs"/>
          <w:rtl/>
        </w:rPr>
        <w:t xml:space="preserve">במו </w:t>
      </w:r>
      <w:bookmarkStart w:id="1878" w:name="_ETM_Q10_242815"/>
      <w:bookmarkEnd w:id="1878"/>
      <w:r>
        <w:rPr>
          <w:rFonts w:hint="cs"/>
          <w:rtl/>
        </w:rPr>
        <w:t xml:space="preserve">אוזניי </w:t>
      </w:r>
      <w:r w:rsidRPr="006D6780">
        <w:rPr>
          <w:rtl/>
        </w:rPr>
        <w:t>מדבר על מדינה פלסטינית</w:t>
      </w:r>
      <w:r w:rsidR="003F5CCE">
        <w:rPr>
          <w:rFonts w:hint="cs"/>
          <w:rtl/>
        </w:rPr>
        <w:t>,</w:t>
      </w:r>
      <w:r w:rsidRPr="006D6780">
        <w:rPr>
          <w:rtl/>
        </w:rPr>
        <w:t xml:space="preserve"> גם </w:t>
      </w:r>
      <w:r>
        <w:rPr>
          <w:rFonts w:hint="cs"/>
          <w:rtl/>
        </w:rPr>
        <w:t xml:space="preserve">באותו דיון </w:t>
      </w:r>
      <w:r w:rsidRPr="006D6780">
        <w:rPr>
          <w:rtl/>
        </w:rPr>
        <w:t>של הרשות הפלסטינית כנגד חוק של הכנסת</w:t>
      </w:r>
      <w:r>
        <w:rPr>
          <w:rFonts w:hint="cs"/>
          <w:rtl/>
        </w:rPr>
        <w:t>.</w:t>
      </w:r>
      <w:bookmarkStart w:id="1879" w:name="_ETM_Q10_247852"/>
      <w:bookmarkStart w:id="1880" w:name="_ETM_Q10_247972"/>
      <w:bookmarkStart w:id="1881" w:name="_ETM_Q10_247992"/>
      <w:bookmarkStart w:id="1882" w:name="_ETM_Q10_248063"/>
      <w:bookmarkEnd w:id="1879"/>
      <w:bookmarkEnd w:id="1880"/>
      <w:bookmarkEnd w:id="1881"/>
      <w:bookmarkEnd w:id="1882"/>
      <w:r w:rsidRPr="006D6780">
        <w:rPr>
          <w:rtl/>
        </w:rPr>
        <w:t xml:space="preserve"> ולכן אני רוצה רגע להבהיר את הדבר הבא</w:t>
      </w:r>
      <w:r>
        <w:rPr>
          <w:rFonts w:hint="cs"/>
          <w:rtl/>
        </w:rPr>
        <w:t xml:space="preserve"> </w:t>
      </w:r>
      <w:r>
        <w:rPr>
          <w:rtl/>
        </w:rPr>
        <w:t>–</w:t>
      </w:r>
      <w:r>
        <w:rPr>
          <w:rFonts w:hint="cs"/>
          <w:rtl/>
        </w:rPr>
        <w:t xml:space="preserve"> יש פה דברים שחברי כנסת שיושבים פה </w:t>
      </w:r>
      <w:bookmarkStart w:id="1883" w:name="_ETM_Q10_253719"/>
      <w:bookmarkEnd w:id="1883"/>
      <w:r w:rsidRPr="006D6780">
        <w:rPr>
          <w:rtl/>
        </w:rPr>
        <w:t>אפילו לא יודעים</w:t>
      </w:r>
      <w:r>
        <w:rPr>
          <w:rFonts w:hint="cs"/>
          <w:rtl/>
        </w:rPr>
        <w:t>:</w:t>
      </w:r>
      <w:r w:rsidRPr="006D6780">
        <w:rPr>
          <w:rtl/>
        </w:rPr>
        <w:t xml:space="preserve"> </w:t>
      </w:r>
      <w:r>
        <w:rPr>
          <w:rFonts w:hint="cs"/>
          <w:rtl/>
        </w:rPr>
        <w:t xml:space="preserve">איך נבחרים נשיא </w:t>
      </w:r>
      <w:r w:rsidRPr="006D6780">
        <w:rPr>
          <w:rtl/>
        </w:rPr>
        <w:t xml:space="preserve">בית משפט </w:t>
      </w:r>
      <w:r>
        <w:rPr>
          <w:rFonts w:hint="cs"/>
          <w:rtl/>
        </w:rPr>
        <w:t>ה</w:t>
      </w:r>
      <w:r w:rsidRPr="006D6780">
        <w:rPr>
          <w:rtl/>
        </w:rPr>
        <w:t>שלום</w:t>
      </w:r>
      <w:r>
        <w:rPr>
          <w:rFonts w:hint="cs"/>
          <w:rtl/>
        </w:rPr>
        <w:t>,</w:t>
      </w:r>
      <w:r w:rsidRPr="006D6780">
        <w:rPr>
          <w:rtl/>
        </w:rPr>
        <w:t xml:space="preserve"> ואיך נשיא בית המשפט המחוזי</w:t>
      </w:r>
      <w:r>
        <w:rPr>
          <w:rFonts w:hint="cs"/>
          <w:rtl/>
        </w:rPr>
        <w:t>?</w:t>
      </w:r>
      <w:r w:rsidRPr="006D6780">
        <w:rPr>
          <w:rtl/>
        </w:rPr>
        <w:t xml:space="preserve"> הם נבחרים ב</w:t>
      </w:r>
      <w:r>
        <w:rPr>
          <w:rFonts w:hint="cs"/>
          <w:rtl/>
        </w:rPr>
        <w:t>הס</w:t>
      </w:r>
      <w:r w:rsidRPr="006D6780">
        <w:rPr>
          <w:rtl/>
        </w:rPr>
        <w:t>כמה פה</w:t>
      </w:r>
      <w:r>
        <w:rPr>
          <w:rFonts w:hint="cs"/>
          <w:rtl/>
        </w:rPr>
        <w:t xml:space="preserve"> </w:t>
      </w:r>
      <w:r w:rsidRPr="006D6780">
        <w:rPr>
          <w:rtl/>
        </w:rPr>
        <w:t xml:space="preserve">אחד בין נשיא בית המשפט העליון </w:t>
      </w:r>
      <w:r>
        <w:rPr>
          <w:rFonts w:hint="cs"/>
          <w:rtl/>
        </w:rPr>
        <w:t xml:space="preserve">לשר המשפטים. </w:t>
      </w:r>
      <w:r w:rsidRPr="006D6780">
        <w:rPr>
          <w:rtl/>
        </w:rPr>
        <w:t xml:space="preserve">הצעתי </w:t>
      </w:r>
      <w:r>
        <w:rPr>
          <w:rFonts w:hint="cs"/>
          <w:rtl/>
        </w:rPr>
        <w:t xml:space="preserve">לשר לוין </w:t>
      </w:r>
      <w:bookmarkStart w:id="1884" w:name="_ETM_Q10_265843"/>
      <w:bookmarkEnd w:id="1884"/>
      <w:r w:rsidRPr="006D6780">
        <w:rPr>
          <w:rtl/>
        </w:rPr>
        <w:t>את הדבר הבא</w:t>
      </w:r>
      <w:r>
        <w:rPr>
          <w:rFonts w:hint="cs"/>
          <w:rtl/>
        </w:rPr>
        <w:t>:</w:t>
      </w:r>
      <w:r w:rsidRPr="006D6780">
        <w:rPr>
          <w:rtl/>
        </w:rPr>
        <w:t xml:space="preserve"> אין </w:t>
      </w:r>
      <w:r>
        <w:rPr>
          <w:rFonts w:hint="cs"/>
          <w:rtl/>
        </w:rPr>
        <w:t xml:space="preserve">שום </w:t>
      </w:r>
      <w:r w:rsidRPr="006D6780">
        <w:rPr>
          <w:rtl/>
        </w:rPr>
        <w:t xml:space="preserve">צורך </w:t>
      </w:r>
      <w:r>
        <w:rPr>
          <w:rFonts w:hint="cs"/>
          <w:rtl/>
        </w:rPr>
        <w:t xml:space="preserve">שנשיא העליון ייבחר על ידי </w:t>
      </w:r>
      <w:r w:rsidRPr="006D6780">
        <w:rPr>
          <w:rtl/>
        </w:rPr>
        <w:t>הוועדה למינוי שופטים</w:t>
      </w:r>
      <w:r>
        <w:rPr>
          <w:rFonts w:hint="cs"/>
          <w:rtl/>
        </w:rPr>
        <w:t>,</w:t>
      </w:r>
      <w:r w:rsidRPr="006D6780">
        <w:rPr>
          <w:rtl/>
        </w:rPr>
        <w:t xml:space="preserve"> </w:t>
      </w:r>
      <w:r>
        <w:rPr>
          <w:rFonts w:hint="cs"/>
          <w:rtl/>
        </w:rPr>
        <w:t xml:space="preserve">כי הרי הוא </w:t>
      </w:r>
      <w:r w:rsidRPr="006D6780">
        <w:rPr>
          <w:rtl/>
        </w:rPr>
        <w:t xml:space="preserve">נבחר ברוב של </w:t>
      </w:r>
      <w:r>
        <w:rPr>
          <w:rFonts w:hint="cs"/>
          <w:rtl/>
        </w:rPr>
        <w:t>חמישה.</w:t>
      </w:r>
      <w:bookmarkStart w:id="1885" w:name="_ETM_Q10_272323"/>
      <w:bookmarkEnd w:id="1885"/>
      <w:r>
        <w:rPr>
          <w:rFonts w:hint="cs"/>
          <w:rtl/>
        </w:rPr>
        <w:t xml:space="preserve"> </w:t>
      </w:r>
    </w:p>
    <w:p w:rsidR="00D65F74" w:rsidRDefault="00D65F74" w:rsidP="00F2495B">
      <w:pPr>
        <w:rPr>
          <w:rtl/>
        </w:rPr>
      </w:pPr>
      <w:bookmarkStart w:id="1886" w:name="_ETM_Q10_274090"/>
      <w:bookmarkStart w:id="1887" w:name="_ETM_Q10_274173"/>
      <w:bookmarkEnd w:id="1886"/>
      <w:bookmarkEnd w:id="1887"/>
    </w:p>
    <w:p w:rsidR="00D65F74" w:rsidRDefault="00D65F74" w:rsidP="00F2495B">
      <w:pPr>
        <w:pStyle w:val="af6"/>
        <w:keepNext/>
        <w:rPr>
          <w:rtl/>
        </w:rPr>
      </w:pPr>
      <w:r w:rsidRPr="006D6780">
        <w:rPr>
          <w:rStyle w:val="TagStyle"/>
          <w:rtl/>
        </w:rPr>
        <w:t xml:space="preserve"> &lt;&lt; יור &gt;&gt; </w:t>
      </w:r>
      <w:r>
        <w:rPr>
          <w:rtl/>
        </w:rPr>
        <w:t>היו"ר חנוך דב מלביצקי:</w:t>
      </w:r>
      <w:r w:rsidRPr="006D6780">
        <w:rPr>
          <w:rStyle w:val="TagStyle"/>
          <w:rtl/>
        </w:rPr>
        <w:t xml:space="preserve"> &lt;&lt; יור &gt;&gt;</w:t>
      </w:r>
      <w:r>
        <w:rPr>
          <w:rtl/>
        </w:rPr>
        <w:t xml:space="preserve">  </w:t>
      </w:r>
    </w:p>
    <w:p w:rsidR="00D65F74" w:rsidRDefault="00D65F74" w:rsidP="000921AA">
      <w:pPr>
        <w:rPr>
          <w:rtl/>
        </w:rPr>
      </w:pPr>
    </w:p>
    <w:p w:rsidR="00D65F74" w:rsidRPr="006D6780" w:rsidRDefault="00D65F74" w:rsidP="00F2495B">
      <w:pPr>
        <w:rPr>
          <w:rtl/>
        </w:rPr>
      </w:pPr>
      <w:bookmarkStart w:id="1888" w:name="_ETM_Q10_272683"/>
      <w:bookmarkEnd w:id="1888"/>
      <w:r>
        <w:rPr>
          <w:rFonts w:hint="cs"/>
          <w:rtl/>
        </w:rPr>
        <w:t>צריך רק לסיים, גברתי.</w:t>
      </w:r>
    </w:p>
    <w:p w:rsidR="00D65F74" w:rsidRDefault="00D65F74" w:rsidP="00F2495B">
      <w:pPr>
        <w:rPr>
          <w:rtl/>
        </w:rPr>
      </w:pPr>
    </w:p>
    <w:p w:rsidR="00D65F74" w:rsidRDefault="00D65F74" w:rsidP="00F2495B">
      <w:pPr>
        <w:pStyle w:val="-"/>
        <w:keepNext/>
        <w:rPr>
          <w:rtl/>
        </w:rPr>
      </w:pPr>
      <w:bookmarkStart w:id="1889" w:name="ET_speakercontinue_6345_1"/>
      <w:r w:rsidRPr="007331E1">
        <w:rPr>
          <w:rStyle w:val="TagStyle"/>
          <w:rtl/>
        </w:rPr>
        <w:t xml:space="preserve"> &lt;&lt; דובר_המשך &gt;&gt; </w:t>
      </w:r>
      <w:r>
        <w:rPr>
          <w:rtl/>
        </w:rPr>
        <w:t>טלי גוטליב (הליכוד):</w:t>
      </w:r>
      <w:r w:rsidRPr="007331E1">
        <w:rPr>
          <w:rStyle w:val="TagStyle"/>
          <w:rtl/>
        </w:rPr>
        <w:t xml:space="preserve"> &lt;&lt; דובר_המשך &gt;&gt;</w:t>
      </w:r>
      <w:r>
        <w:rPr>
          <w:rtl/>
        </w:rPr>
        <w:t xml:space="preserve">  </w:t>
      </w:r>
      <w:bookmarkEnd w:id="1889"/>
    </w:p>
    <w:p w:rsidR="00D65F74" w:rsidRDefault="00D65F74" w:rsidP="000921AA">
      <w:pPr>
        <w:rPr>
          <w:rtl/>
          <w:lang w:eastAsia="he-IL"/>
        </w:rPr>
      </w:pPr>
    </w:p>
    <w:p w:rsidR="00D65F74" w:rsidRDefault="00D65F74" w:rsidP="001668C0">
      <w:pPr>
        <w:rPr>
          <w:rtl/>
          <w:lang w:eastAsia="he-IL"/>
        </w:rPr>
      </w:pPr>
      <w:r>
        <w:rPr>
          <w:rFonts w:hint="cs"/>
          <w:rtl/>
          <w:lang w:eastAsia="he-IL"/>
        </w:rPr>
        <w:t xml:space="preserve">לכן אציע לתקן את סעיף 8 לחוק בית המשפט, </w:t>
      </w:r>
      <w:r w:rsidRPr="00651B2C">
        <w:rPr>
          <w:rtl/>
          <w:lang w:eastAsia="he-IL"/>
        </w:rPr>
        <w:t xml:space="preserve">ולכלול בו </w:t>
      </w:r>
      <w:r>
        <w:rPr>
          <w:rFonts w:hint="cs"/>
          <w:rtl/>
          <w:lang w:eastAsia="he-IL"/>
        </w:rPr>
        <w:t xml:space="preserve">שנשיאי </w:t>
      </w:r>
      <w:r w:rsidRPr="00651B2C">
        <w:rPr>
          <w:rtl/>
          <w:lang w:eastAsia="he-IL"/>
        </w:rPr>
        <w:t>בית המשפט העליון</w:t>
      </w:r>
      <w:r>
        <w:rPr>
          <w:rFonts w:hint="cs"/>
          <w:rtl/>
          <w:lang w:eastAsia="he-IL"/>
        </w:rPr>
        <w:t>,</w:t>
      </w:r>
      <w:r w:rsidRPr="00651B2C">
        <w:rPr>
          <w:rtl/>
          <w:lang w:eastAsia="he-IL"/>
        </w:rPr>
        <w:t xml:space="preserve"> השלום </w:t>
      </w:r>
      <w:r>
        <w:rPr>
          <w:rFonts w:hint="cs"/>
          <w:rtl/>
          <w:lang w:eastAsia="he-IL"/>
        </w:rPr>
        <w:t>וה</w:t>
      </w:r>
      <w:r w:rsidRPr="00651B2C">
        <w:rPr>
          <w:rtl/>
          <w:lang w:eastAsia="he-IL"/>
        </w:rPr>
        <w:t xml:space="preserve">מחוזי </w:t>
      </w:r>
      <w:r>
        <w:rPr>
          <w:rFonts w:hint="cs"/>
          <w:rtl/>
          <w:lang w:eastAsia="he-IL"/>
        </w:rPr>
        <w:t xml:space="preserve">ייבחרו </w:t>
      </w:r>
      <w:bookmarkStart w:id="1890" w:name="_ETM_Q10_275678"/>
      <w:bookmarkEnd w:id="1890"/>
      <w:r w:rsidRPr="00651B2C">
        <w:rPr>
          <w:rtl/>
          <w:lang w:eastAsia="he-IL"/>
        </w:rPr>
        <w:t xml:space="preserve">באותו אופן </w:t>
      </w:r>
      <w:r>
        <w:rPr>
          <w:rFonts w:hint="cs"/>
          <w:rtl/>
          <w:lang w:eastAsia="he-IL"/>
        </w:rPr>
        <w:t xml:space="preserve">– פה אחד, </w:t>
      </w:r>
      <w:r w:rsidRPr="00651B2C">
        <w:rPr>
          <w:rtl/>
          <w:lang w:eastAsia="he-IL"/>
        </w:rPr>
        <w:t xml:space="preserve">בהסכמה בין </w:t>
      </w:r>
      <w:r>
        <w:rPr>
          <w:rFonts w:hint="cs"/>
          <w:rtl/>
          <w:lang w:eastAsia="he-IL"/>
        </w:rPr>
        <w:t xml:space="preserve">הנשיא </w:t>
      </w:r>
      <w:r w:rsidRPr="00651B2C">
        <w:rPr>
          <w:rtl/>
          <w:lang w:eastAsia="he-IL"/>
        </w:rPr>
        <w:t>לשר המשפטים</w:t>
      </w:r>
      <w:r>
        <w:rPr>
          <w:rFonts w:hint="cs"/>
          <w:rtl/>
          <w:lang w:eastAsia="he-IL"/>
        </w:rPr>
        <w:t>, ו</w:t>
      </w:r>
      <w:r w:rsidRPr="00651B2C">
        <w:rPr>
          <w:rtl/>
          <w:lang w:eastAsia="he-IL"/>
        </w:rPr>
        <w:t xml:space="preserve">בוא נראה </w:t>
      </w:r>
      <w:r>
        <w:rPr>
          <w:rFonts w:hint="cs"/>
          <w:rtl/>
          <w:lang w:eastAsia="he-IL"/>
        </w:rPr>
        <w:t xml:space="preserve">את </w:t>
      </w:r>
      <w:proofErr w:type="spellStart"/>
      <w:r>
        <w:rPr>
          <w:rFonts w:hint="cs"/>
          <w:rtl/>
          <w:lang w:eastAsia="he-IL"/>
        </w:rPr>
        <w:t>פוגלמן</w:t>
      </w:r>
      <w:proofErr w:type="spellEnd"/>
      <w:r>
        <w:rPr>
          <w:rFonts w:hint="cs"/>
          <w:rtl/>
          <w:lang w:eastAsia="he-IL"/>
        </w:rPr>
        <w:t>, ממלא המקום, מ</w:t>
      </w:r>
      <w:r w:rsidRPr="00651B2C">
        <w:rPr>
          <w:rtl/>
          <w:lang w:eastAsia="he-IL"/>
        </w:rPr>
        <w:t>גיע להסכמה</w:t>
      </w:r>
      <w:r>
        <w:rPr>
          <w:rFonts w:hint="cs"/>
          <w:rtl/>
          <w:lang w:eastAsia="he-IL"/>
        </w:rPr>
        <w:t>,</w:t>
      </w:r>
      <w:r w:rsidRPr="00651B2C">
        <w:rPr>
          <w:rtl/>
          <w:lang w:eastAsia="he-IL"/>
        </w:rPr>
        <w:t xml:space="preserve"> ובוא נראה </w:t>
      </w:r>
      <w:r>
        <w:rPr>
          <w:rFonts w:hint="cs"/>
          <w:rtl/>
          <w:lang w:eastAsia="he-IL"/>
        </w:rPr>
        <w:t xml:space="preserve">את </w:t>
      </w:r>
      <w:bookmarkStart w:id="1891" w:name="_ETM_Q10_285594"/>
      <w:bookmarkEnd w:id="1891"/>
      <w:r>
        <w:rPr>
          <w:rFonts w:hint="cs"/>
          <w:rtl/>
          <w:lang w:eastAsia="he-IL"/>
        </w:rPr>
        <w:t xml:space="preserve">בג"ץ מורה לו משהו אם הוא לא מצליח. ככה </w:t>
      </w:r>
      <w:bookmarkStart w:id="1892" w:name="_ETM_Q10_287326"/>
      <w:bookmarkEnd w:id="1892"/>
      <w:r>
        <w:rPr>
          <w:rFonts w:hint="cs"/>
          <w:rtl/>
          <w:lang w:eastAsia="he-IL"/>
        </w:rPr>
        <w:t xml:space="preserve">עושים </w:t>
      </w:r>
      <w:r w:rsidRPr="00651B2C">
        <w:rPr>
          <w:rtl/>
          <w:lang w:eastAsia="he-IL"/>
        </w:rPr>
        <w:t>את זה</w:t>
      </w:r>
      <w:r>
        <w:rPr>
          <w:rFonts w:hint="cs"/>
          <w:rtl/>
          <w:lang w:eastAsia="he-IL"/>
        </w:rPr>
        <w:t>.</w:t>
      </w:r>
      <w:r w:rsidRPr="00651B2C">
        <w:rPr>
          <w:rtl/>
          <w:lang w:eastAsia="he-IL"/>
        </w:rPr>
        <w:t xml:space="preserve"> הזדמנות היסטורית להחזיר לנו את כוחנו ו</w:t>
      </w:r>
      <w:r>
        <w:rPr>
          <w:rFonts w:hint="cs"/>
          <w:rtl/>
          <w:lang w:eastAsia="he-IL"/>
        </w:rPr>
        <w:t xml:space="preserve">להזכיר </w:t>
      </w:r>
      <w:r w:rsidRPr="00651B2C">
        <w:rPr>
          <w:rtl/>
          <w:lang w:eastAsia="he-IL"/>
        </w:rPr>
        <w:t>לבג"ץ את מקומו</w:t>
      </w:r>
      <w:r>
        <w:rPr>
          <w:rFonts w:hint="cs"/>
          <w:rtl/>
          <w:lang w:eastAsia="he-IL"/>
        </w:rPr>
        <w:t>.</w:t>
      </w:r>
    </w:p>
    <w:p w:rsidR="00D65F74" w:rsidRDefault="00D65F74" w:rsidP="00F2495B">
      <w:pPr>
        <w:rPr>
          <w:rtl/>
          <w:lang w:eastAsia="he-IL"/>
        </w:rPr>
      </w:pPr>
    </w:p>
    <w:p w:rsidR="00D65F74" w:rsidRDefault="00D65F74" w:rsidP="00F2495B">
      <w:pPr>
        <w:pStyle w:val="af6"/>
        <w:keepNext/>
        <w:rPr>
          <w:rtl/>
        </w:rPr>
      </w:pPr>
      <w:bookmarkStart w:id="1893" w:name="ET_yor_6593_9"/>
      <w:r w:rsidRPr="000E4827">
        <w:rPr>
          <w:rStyle w:val="TagStyle"/>
          <w:rtl/>
        </w:rPr>
        <w:t xml:space="preserve"> &lt;&lt; יור &gt;&gt; </w:t>
      </w:r>
      <w:r>
        <w:rPr>
          <w:rtl/>
        </w:rPr>
        <w:t>היו"ר חנוך דב מלביצקי:</w:t>
      </w:r>
      <w:r w:rsidRPr="000E4827">
        <w:rPr>
          <w:rStyle w:val="TagStyle"/>
          <w:rtl/>
        </w:rPr>
        <w:t xml:space="preserve"> &lt;&lt; יור &gt;&gt;</w:t>
      </w:r>
      <w:r>
        <w:rPr>
          <w:rtl/>
        </w:rPr>
        <w:t xml:space="preserve">  </w:t>
      </w:r>
      <w:bookmarkEnd w:id="1893"/>
    </w:p>
    <w:p w:rsidR="00D65F74" w:rsidRDefault="00D65F74" w:rsidP="000921AA">
      <w:pPr>
        <w:rPr>
          <w:rtl/>
          <w:lang w:eastAsia="he-IL"/>
        </w:rPr>
      </w:pPr>
    </w:p>
    <w:p w:rsidR="00D65F74" w:rsidRDefault="00D65F74" w:rsidP="00F2495B">
      <w:pPr>
        <w:rPr>
          <w:rtl/>
          <w:lang w:eastAsia="he-IL"/>
        </w:rPr>
      </w:pPr>
      <w:bookmarkStart w:id="1894" w:name="_ETM_Q10_293317"/>
      <w:bookmarkEnd w:id="1894"/>
      <w:r>
        <w:rPr>
          <w:rFonts w:hint="cs"/>
          <w:rtl/>
          <w:lang w:eastAsia="he-IL"/>
        </w:rPr>
        <w:t xml:space="preserve">תודה רבה. </w:t>
      </w:r>
      <w:r w:rsidRPr="00651B2C">
        <w:rPr>
          <w:rtl/>
          <w:lang w:eastAsia="he-IL"/>
        </w:rPr>
        <w:t>חברת הכנסת עאידה תומא סלימאן</w:t>
      </w:r>
      <w:r>
        <w:rPr>
          <w:rFonts w:hint="cs"/>
          <w:rtl/>
          <w:lang w:eastAsia="he-IL"/>
        </w:rPr>
        <w:t>.</w:t>
      </w:r>
    </w:p>
    <w:p w:rsidR="00D65F74" w:rsidRDefault="00D65F74" w:rsidP="00F2495B">
      <w:pPr>
        <w:rPr>
          <w:rtl/>
          <w:lang w:eastAsia="he-IL"/>
        </w:rPr>
      </w:pPr>
      <w:bookmarkStart w:id="1895" w:name="_ETM_Q10_297200"/>
      <w:bookmarkStart w:id="1896" w:name="_ETM_Q10_297310"/>
      <w:bookmarkEnd w:id="1895"/>
      <w:bookmarkEnd w:id="1896"/>
    </w:p>
    <w:p w:rsidR="00D65F74" w:rsidRDefault="00D65F74" w:rsidP="00F2495B">
      <w:pPr>
        <w:pStyle w:val="a4"/>
        <w:keepNext/>
        <w:rPr>
          <w:rtl/>
        </w:rPr>
      </w:pPr>
      <w:bookmarkStart w:id="1897" w:name="ET_speaker_5761_3"/>
      <w:r w:rsidRPr="007331E1">
        <w:rPr>
          <w:rStyle w:val="TagStyle"/>
          <w:rtl/>
        </w:rPr>
        <w:t xml:space="preserve"> &lt;&lt; דובר &gt;&gt; </w:t>
      </w:r>
      <w:bookmarkStart w:id="1898" w:name="_Toc176816656"/>
      <w:r>
        <w:rPr>
          <w:rtl/>
        </w:rPr>
        <w:t>עאידה תומא סלימאן (חד"ש-תע"ל):</w:t>
      </w:r>
      <w:bookmarkEnd w:id="1898"/>
      <w:r w:rsidRPr="007331E1">
        <w:rPr>
          <w:rStyle w:val="TagStyle"/>
          <w:rtl/>
        </w:rPr>
        <w:t xml:space="preserve"> &lt;&lt; דובר &gt;&gt;</w:t>
      </w:r>
      <w:r>
        <w:rPr>
          <w:rtl/>
        </w:rPr>
        <w:t xml:space="preserve">  </w:t>
      </w:r>
      <w:bookmarkEnd w:id="1897"/>
    </w:p>
    <w:p w:rsidR="00D65F74" w:rsidRDefault="00D65F74" w:rsidP="000921AA">
      <w:pPr>
        <w:rPr>
          <w:rtl/>
          <w:lang w:eastAsia="he-IL"/>
        </w:rPr>
      </w:pPr>
    </w:p>
    <w:p w:rsidR="00D65F74" w:rsidRDefault="00D65F74" w:rsidP="00BC734E">
      <w:pPr>
        <w:rPr>
          <w:rtl/>
          <w:lang w:eastAsia="he-IL"/>
        </w:rPr>
      </w:pPr>
      <w:r w:rsidRPr="000E4827">
        <w:rPr>
          <w:rtl/>
          <w:lang w:eastAsia="he-IL"/>
        </w:rPr>
        <w:t>כנסת נכבדה</w:t>
      </w:r>
      <w:r>
        <w:rPr>
          <w:rFonts w:hint="cs"/>
          <w:rtl/>
          <w:lang w:eastAsia="he-IL"/>
        </w:rPr>
        <w:t>,</w:t>
      </w:r>
      <w:r w:rsidRPr="000E4827">
        <w:rPr>
          <w:rtl/>
          <w:lang w:eastAsia="he-IL"/>
        </w:rPr>
        <w:t xml:space="preserve"> </w:t>
      </w:r>
      <w:r>
        <w:rPr>
          <w:rFonts w:hint="cs"/>
          <w:rtl/>
          <w:lang w:eastAsia="he-IL"/>
        </w:rPr>
        <w:t>ל</w:t>
      </w:r>
      <w:r>
        <w:rPr>
          <w:rtl/>
          <w:lang w:eastAsia="he-IL"/>
        </w:rPr>
        <w:t>שר האוצר</w:t>
      </w:r>
      <w:r>
        <w:rPr>
          <w:rFonts w:hint="cs"/>
          <w:rtl/>
          <w:lang w:eastAsia="he-IL"/>
        </w:rPr>
        <w:t xml:space="preserve"> </w:t>
      </w:r>
      <w:r w:rsidRPr="000E4827">
        <w:rPr>
          <w:rtl/>
          <w:lang w:eastAsia="he-IL"/>
        </w:rPr>
        <w:t>לא היה זמן להגיע ולהציג את השינויים שהוא רוצה לעשות בתקציב 2024</w:t>
      </w:r>
      <w:r>
        <w:rPr>
          <w:rFonts w:hint="cs"/>
          <w:rtl/>
          <w:lang w:eastAsia="he-IL"/>
        </w:rPr>
        <w:t>.</w:t>
      </w:r>
      <w:r w:rsidRPr="000E4827">
        <w:rPr>
          <w:rtl/>
          <w:lang w:eastAsia="he-IL"/>
        </w:rPr>
        <w:t xml:space="preserve"> אפשר להבין אותו </w:t>
      </w:r>
      <w:r w:rsidR="00FF6E1D">
        <w:rPr>
          <w:rFonts w:hint="cs"/>
          <w:rtl/>
          <w:lang w:eastAsia="he-IL"/>
        </w:rPr>
        <w:t xml:space="preserve">– </w:t>
      </w:r>
      <w:r>
        <w:rPr>
          <w:rFonts w:hint="cs"/>
          <w:rtl/>
          <w:lang w:eastAsia="he-IL"/>
        </w:rPr>
        <w:t xml:space="preserve">הבן אדם </w:t>
      </w:r>
      <w:r w:rsidRPr="000E4827">
        <w:rPr>
          <w:rtl/>
          <w:lang w:eastAsia="he-IL"/>
        </w:rPr>
        <w:t>מחזיק שני תיקים</w:t>
      </w:r>
      <w:r>
        <w:rPr>
          <w:rFonts w:hint="cs"/>
          <w:rtl/>
          <w:lang w:eastAsia="he-IL"/>
        </w:rPr>
        <w:t>.</w:t>
      </w:r>
      <w:r w:rsidRPr="000E4827">
        <w:rPr>
          <w:rtl/>
          <w:lang w:eastAsia="he-IL"/>
        </w:rPr>
        <w:t xml:space="preserve"> כמה אפשר</w:t>
      </w:r>
      <w:r>
        <w:rPr>
          <w:rFonts w:hint="cs"/>
          <w:rtl/>
          <w:lang w:eastAsia="he-IL"/>
        </w:rPr>
        <w:t>?</w:t>
      </w:r>
      <w:r w:rsidRPr="000E4827">
        <w:rPr>
          <w:rtl/>
          <w:lang w:eastAsia="he-IL"/>
        </w:rPr>
        <w:t xml:space="preserve"> הוא גם שר אוצר והוא גם המושל בגדה</w:t>
      </w:r>
      <w:r>
        <w:rPr>
          <w:rFonts w:hint="cs"/>
          <w:rtl/>
          <w:lang w:eastAsia="he-IL"/>
        </w:rPr>
        <w:t>.</w:t>
      </w:r>
      <w:r w:rsidRPr="000E4827">
        <w:rPr>
          <w:rtl/>
          <w:lang w:eastAsia="he-IL"/>
        </w:rPr>
        <w:t xml:space="preserve"> הוא שר במשרד הביטחון</w:t>
      </w:r>
      <w:r>
        <w:rPr>
          <w:rFonts w:hint="cs"/>
          <w:rtl/>
          <w:lang w:eastAsia="he-IL"/>
        </w:rPr>
        <w:t>,</w:t>
      </w:r>
      <w:r w:rsidRPr="000E4827">
        <w:rPr>
          <w:rtl/>
          <w:lang w:eastAsia="he-IL"/>
        </w:rPr>
        <w:t xml:space="preserve"> </w:t>
      </w:r>
      <w:r>
        <w:rPr>
          <w:rFonts w:hint="cs"/>
          <w:rtl/>
          <w:lang w:eastAsia="he-IL"/>
        </w:rPr>
        <w:t>ו</w:t>
      </w:r>
      <w:r w:rsidRPr="000E4827">
        <w:rPr>
          <w:rtl/>
          <w:lang w:eastAsia="he-IL"/>
        </w:rPr>
        <w:t xml:space="preserve">בעצם אפשר להגיד שהוא </w:t>
      </w:r>
      <w:proofErr w:type="spellStart"/>
      <w:r>
        <w:rPr>
          <w:rFonts w:hint="cs"/>
          <w:rtl/>
          <w:lang w:eastAsia="he-IL"/>
        </w:rPr>
        <w:t>הבאשא</w:t>
      </w:r>
      <w:proofErr w:type="spellEnd"/>
      <w:r>
        <w:rPr>
          <w:rFonts w:hint="cs"/>
          <w:rtl/>
          <w:lang w:eastAsia="he-IL"/>
        </w:rPr>
        <w:t xml:space="preserve"> </w:t>
      </w:r>
      <w:r w:rsidRPr="000E4827">
        <w:rPr>
          <w:rtl/>
          <w:lang w:eastAsia="he-IL"/>
        </w:rPr>
        <w:t>של השטחים הפלסטינ</w:t>
      </w:r>
      <w:r>
        <w:rPr>
          <w:rFonts w:hint="cs"/>
          <w:rtl/>
          <w:lang w:eastAsia="he-IL"/>
        </w:rPr>
        <w:t>י</w:t>
      </w:r>
      <w:r w:rsidRPr="000E4827">
        <w:rPr>
          <w:rtl/>
          <w:lang w:eastAsia="he-IL"/>
        </w:rPr>
        <w:t>ים הכבושים בגדה</w:t>
      </w:r>
      <w:r>
        <w:rPr>
          <w:rFonts w:hint="cs"/>
          <w:rtl/>
          <w:lang w:eastAsia="he-IL"/>
        </w:rPr>
        <w:t>.</w:t>
      </w:r>
      <w:r w:rsidRPr="000E4827">
        <w:rPr>
          <w:rtl/>
          <w:lang w:eastAsia="he-IL"/>
        </w:rPr>
        <w:t xml:space="preserve"> הוא זה שאמור לנהל </w:t>
      </w:r>
      <w:r>
        <w:rPr>
          <w:rtl/>
          <w:lang w:eastAsia="he-IL"/>
        </w:rPr>
        <w:t>את העניינים האזרחי</w:t>
      </w:r>
      <w:r>
        <w:rPr>
          <w:rFonts w:hint="cs"/>
          <w:rtl/>
          <w:lang w:eastAsia="he-IL"/>
        </w:rPr>
        <w:t>ים.</w:t>
      </w:r>
      <w:r>
        <w:rPr>
          <w:rtl/>
          <w:lang w:eastAsia="he-IL"/>
        </w:rPr>
        <w:t xml:space="preserve"> אבל בינתיים אי</w:t>
      </w:r>
      <w:r>
        <w:rPr>
          <w:rFonts w:hint="cs"/>
          <w:rtl/>
          <w:lang w:eastAsia="he-IL"/>
        </w:rPr>
        <w:t>-</w:t>
      </w:r>
      <w:r w:rsidRPr="000E4827">
        <w:rPr>
          <w:rtl/>
          <w:lang w:eastAsia="he-IL"/>
        </w:rPr>
        <w:t>אפשר להגיד שהוא זלזל בתפקיד שלו כשר אוצר</w:t>
      </w:r>
      <w:r>
        <w:rPr>
          <w:rFonts w:hint="cs"/>
          <w:rtl/>
          <w:lang w:eastAsia="he-IL"/>
        </w:rPr>
        <w:t xml:space="preserve">. סמוטריץ' </w:t>
      </w:r>
      <w:bookmarkStart w:id="1899" w:name="_ETM_Q10_361866"/>
      <w:bookmarkEnd w:id="1899"/>
      <w:r>
        <w:rPr>
          <w:rFonts w:hint="cs"/>
          <w:rtl/>
          <w:lang w:eastAsia="he-IL"/>
        </w:rPr>
        <w:t>אמון מאוד</w:t>
      </w:r>
      <w:r w:rsidRPr="000E4827">
        <w:rPr>
          <w:rtl/>
          <w:lang w:eastAsia="he-IL"/>
        </w:rPr>
        <w:t xml:space="preserve"> על האידיאולוגיה שלו</w:t>
      </w:r>
      <w:r>
        <w:rPr>
          <w:rFonts w:hint="cs"/>
          <w:rtl/>
          <w:lang w:eastAsia="he-IL"/>
        </w:rPr>
        <w:t>,</w:t>
      </w:r>
      <w:r w:rsidRPr="000E4827">
        <w:rPr>
          <w:rtl/>
          <w:lang w:eastAsia="he-IL"/>
        </w:rPr>
        <w:t xml:space="preserve"> והוא עובד מאוד קשה לבצע אותה</w:t>
      </w:r>
      <w:r>
        <w:rPr>
          <w:rFonts w:hint="cs"/>
          <w:rtl/>
          <w:lang w:eastAsia="he-IL"/>
        </w:rPr>
        <w:t>.</w:t>
      </w:r>
      <w:r w:rsidRPr="000E4827">
        <w:rPr>
          <w:rtl/>
          <w:lang w:eastAsia="he-IL"/>
        </w:rPr>
        <w:t xml:space="preserve"> לא חשוב מה חושבים אזרחי מדינת ישראל</w:t>
      </w:r>
      <w:r w:rsidR="00BC734E">
        <w:rPr>
          <w:rFonts w:hint="cs"/>
          <w:rtl/>
          <w:lang w:eastAsia="he-IL"/>
        </w:rPr>
        <w:t>,</w:t>
      </w:r>
      <w:r w:rsidRPr="000E4827">
        <w:rPr>
          <w:rtl/>
          <w:lang w:eastAsia="he-IL"/>
        </w:rPr>
        <w:t xml:space="preserve"> לא חשוב מה הוא גורם </w:t>
      </w:r>
      <w:r>
        <w:rPr>
          <w:rFonts w:hint="cs"/>
          <w:rtl/>
          <w:lang w:eastAsia="he-IL"/>
        </w:rPr>
        <w:t>ל</w:t>
      </w:r>
      <w:r>
        <w:rPr>
          <w:rtl/>
          <w:lang w:eastAsia="he-IL"/>
        </w:rPr>
        <w:t>כלכל</w:t>
      </w:r>
      <w:r>
        <w:rPr>
          <w:rFonts w:hint="cs"/>
          <w:rtl/>
          <w:lang w:eastAsia="he-IL"/>
        </w:rPr>
        <w:t>ת</w:t>
      </w:r>
      <w:r w:rsidRPr="000E4827">
        <w:rPr>
          <w:rtl/>
          <w:lang w:eastAsia="he-IL"/>
        </w:rPr>
        <w:t xml:space="preserve"> המדינה</w:t>
      </w:r>
      <w:r>
        <w:rPr>
          <w:rFonts w:hint="cs"/>
          <w:rtl/>
          <w:lang w:eastAsia="he-IL"/>
        </w:rPr>
        <w:t>,</w:t>
      </w:r>
      <w:r w:rsidRPr="000E4827">
        <w:rPr>
          <w:rtl/>
          <w:lang w:eastAsia="he-IL"/>
        </w:rPr>
        <w:t xml:space="preserve"> איך הוא פוגע בשכבות המוחלשות</w:t>
      </w:r>
      <w:r>
        <w:rPr>
          <w:rFonts w:hint="cs"/>
          <w:rtl/>
          <w:lang w:eastAsia="he-IL"/>
        </w:rPr>
        <w:t>, כש</w:t>
      </w:r>
      <w:r w:rsidRPr="000E4827">
        <w:rPr>
          <w:rtl/>
          <w:lang w:eastAsia="he-IL"/>
        </w:rPr>
        <w:t xml:space="preserve">הוא </w:t>
      </w:r>
      <w:r>
        <w:rPr>
          <w:rtl/>
          <w:lang w:eastAsia="he-IL"/>
        </w:rPr>
        <w:t>מגיע</w:t>
      </w:r>
      <w:r w:rsidRPr="000E4827">
        <w:rPr>
          <w:rtl/>
          <w:lang w:eastAsia="he-IL"/>
        </w:rPr>
        <w:t xml:space="preserve"> לפה הוא</w:t>
      </w:r>
      <w:r>
        <w:rPr>
          <w:rtl/>
          <w:lang w:eastAsia="he-IL"/>
        </w:rPr>
        <w:t xml:space="preserve"> מציג את זה </w:t>
      </w:r>
      <w:r>
        <w:rPr>
          <w:rFonts w:hint="cs"/>
          <w:rtl/>
          <w:lang w:eastAsia="he-IL"/>
        </w:rPr>
        <w:t xml:space="preserve">כך </w:t>
      </w:r>
      <w:r>
        <w:rPr>
          <w:rtl/>
          <w:lang w:eastAsia="he-IL"/>
        </w:rPr>
        <w:t>שהוא רוצה לעזור למ</w:t>
      </w:r>
      <w:r w:rsidRPr="000E4827">
        <w:rPr>
          <w:rtl/>
          <w:lang w:eastAsia="he-IL"/>
        </w:rPr>
        <w:t>פונים</w:t>
      </w:r>
      <w:r>
        <w:rPr>
          <w:rFonts w:hint="cs"/>
          <w:rtl/>
          <w:lang w:eastAsia="he-IL"/>
        </w:rPr>
        <w:t>.</w:t>
      </w:r>
      <w:r w:rsidRPr="000E4827">
        <w:rPr>
          <w:rtl/>
          <w:lang w:eastAsia="he-IL"/>
        </w:rPr>
        <w:t xml:space="preserve"> הוא רוצה </w:t>
      </w:r>
      <w:r>
        <w:rPr>
          <w:rFonts w:hint="cs"/>
          <w:rtl/>
          <w:lang w:eastAsia="he-IL"/>
        </w:rPr>
        <w:t xml:space="preserve">להוסיף </w:t>
      </w:r>
      <w:r w:rsidRPr="000E4827">
        <w:rPr>
          <w:rtl/>
          <w:lang w:eastAsia="he-IL"/>
        </w:rPr>
        <w:t xml:space="preserve">לגירעון </w:t>
      </w:r>
      <w:r>
        <w:rPr>
          <w:rFonts w:hint="cs"/>
          <w:rtl/>
          <w:lang w:eastAsia="he-IL"/>
        </w:rPr>
        <w:t>כדי לכסות על הצורך ב</w:t>
      </w:r>
      <w:r w:rsidRPr="000E4827">
        <w:rPr>
          <w:rtl/>
          <w:lang w:eastAsia="he-IL"/>
        </w:rPr>
        <w:t xml:space="preserve">לתמוך בנפגעים </w:t>
      </w:r>
      <w:r>
        <w:rPr>
          <w:rFonts w:hint="cs"/>
          <w:rtl/>
          <w:lang w:eastAsia="he-IL"/>
        </w:rPr>
        <w:t>מ</w:t>
      </w:r>
      <w:r w:rsidRPr="000E4827">
        <w:rPr>
          <w:rtl/>
          <w:lang w:eastAsia="he-IL"/>
        </w:rPr>
        <w:t>המלחמה</w:t>
      </w:r>
      <w:r>
        <w:rPr>
          <w:rFonts w:hint="cs"/>
          <w:rtl/>
          <w:lang w:eastAsia="he-IL"/>
        </w:rPr>
        <w:t>, ב</w:t>
      </w:r>
      <w:r w:rsidRPr="000E4827">
        <w:rPr>
          <w:rtl/>
          <w:lang w:eastAsia="he-IL"/>
        </w:rPr>
        <w:t>נפגעים מ-7 באוקטובר</w:t>
      </w:r>
      <w:r>
        <w:rPr>
          <w:rFonts w:hint="cs"/>
          <w:rtl/>
          <w:lang w:eastAsia="he-IL"/>
        </w:rPr>
        <w:t>,</w:t>
      </w:r>
      <w:r w:rsidRPr="000E4827">
        <w:rPr>
          <w:rtl/>
          <w:lang w:eastAsia="he-IL"/>
        </w:rPr>
        <w:t xml:space="preserve"> בנפגעים </w:t>
      </w:r>
      <w:r>
        <w:rPr>
          <w:rFonts w:hint="cs"/>
          <w:rtl/>
          <w:lang w:eastAsia="he-IL"/>
        </w:rPr>
        <w:t>שפונו</w:t>
      </w:r>
      <w:r w:rsidRPr="000E4827">
        <w:rPr>
          <w:rtl/>
          <w:lang w:eastAsia="he-IL"/>
        </w:rPr>
        <w:t xml:space="preserve"> מהבתים שלהם</w:t>
      </w:r>
      <w:r>
        <w:rPr>
          <w:rFonts w:hint="cs"/>
          <w:rtl/>
          <w:lang w:eastAsia="he-IL"/>
        </w:rPr>
        <w:t>.</w:t>
      </w:r>
      <w:r w:rsidRPr="000E4827">
        <w:rPr>
          <w:rtl/>
          <w:lang w:eastAsia="he-IL"/>
        </w:rPr>
        <w:t xml:space="preserve"> </w:t>
      </w:r>
    </w:p>
    <w:p w:rsidR="00D65F74" w:rsidRDefault="00D65F74" w:rsidP="00F2495B">
      <w:pPr>
        <w:rPr>
          <w:rtl/>
          <w:lang w:eastAsia="he-IL"/>
        </w:rPr>
      </w:pPr>
    </w:p>
    <w:p w:rsidR="00D65F74" w:rsidRDefault="00D65F74" w:rsidP="00BC734E">
      <w:pPr>
        <w:rPr>
          <w:rtl/>
          <w:lang w:eastAsia="he-IL"/>
        </w:rPr>
      </w:pPr>
      <w:r w:rsidRPr="000E4827">
        <w:rPr>
          <w:rtl/>
          <w:lang w:eastAsia="he-IL"/>
        </w:rPr>
        <w:t xml:space="preserve">אבל </w:t>
      </w:r>
      <w:r>
        <w:rPr>
          <w:rFonts w:hint="cs"/>
          <w:rtl/>
          <w:lang w:eastAsia="he-IL"/>
        </w:rPr>
        <w:t xml:space="preserve">בעצם </w:t>
      </w:r>
      <w:bookmarkStart w:id="1900" w:name="_ETM_Q10_409134"/>
      <w:bookmarkEnd w:id="1900"/>
      <w:r w:rsidRPr="000E4827">
        <w:rPr>
          <w:rtl/>
          <w:lang w:eastAsia="he-IL"/>
        </w:rPr>
        <w:t>הוא לא חשב מלכתחילה</w:t>
      </w:r>
      <w:r>
        <w:rPr>
          <w:rFonts w:hint="cs"/>
          <w:rtl/>
          <w:lang w:eastAsia="he-IL"/>
        </w:rPr>
        <w:t>,</w:t>
      </w:r>
      <w:r w:rsidRPr="000E4827">
        <w:rPr>
          <w:rtl/>
          <w:lang w:eastAsia="he-IL"/>
        </w:rPr>
        <w:t xml:space="preserve"> ו</w:t>
      </w:r>
      <w:r>
        <w:rPr>
          <w:rFonts w:hint="cs"/>
          <w:rtl/>
          <w:lang w:eastAsia="he-IL"/>
        </w:rPr>
        <w:t xml:space="preserve">הוא </w:t>
      </w:r>
      <w:r w:rsidRPr="000E4827">
        <w:rPr>
          <w:rtl/>
          <w:lang w:eastAsia="he-IL"/>
        </w:rPr>
        <w:t>לא מסכים</w:t>
      </w:r>
      <w:r>
        <w:rPr>
          <w:rFonts w:hint="cs"/>
          <w:rtl/>
          <w:lang w:eastAsia="he-IL"/>
        </w:rPr>
        <w:t>,</w:t>
      </w:r>
      <w:r w:rsidRPr="000E4827">
        <w:rPr>
          <w:rtl/>
          <w:lang w:eastAsia="he-IL"/>
        </w:rPr>
        <w:t xml:space="preserve"> להפסיק את המלחמה הזו</w:t>
      </w:r>
      <w:r w:rsidR="00BC734E">
        <w:rPr>
          <w:rFonts w:hint="cs"/>
          <w:rtl/>
          <w:lang w:eastAsia="he-IL"/>
        </w:rPr>
        <w:t>,</w:t>
      </w:r>
      <w:r w:rsidRPr="000E4827">
        <w:rPr>
          <w:rtl/>
          <w:lang w:eastAsia="he-IL"/>
        </w:rPr>
        <w:t xml:space="preserve"> להפסיק </w:t>
      </w:r>
      <w:r>
        <w:rPr>
          <w:rFonts w:hint="cs"/>
          <w:rtl/>
          <w:lang w:eastAsia="he-IL"/>
        </w:rPr>
        <w:t>את ה</w:t>
      </w:r>
      <w:r w:rsidRPr="000E4827">
        <w:rPr>
          <w:rtl/>
          <w:lang w:eastAsia="he-IL"/>
        </w:rPr>
        <w:t xml:space="preserve">מלחמה דרך הסכם </w:t>
      </w:r>
      <w:r>
        <w:rPr>
          <w:rFonts w:hint="cs"/>
          <w:rtl/>
          <w:lang w:eastAsia="he-IL"/>
        </w:rPr>
        <w:t xml:space="preserve">שיחזיר את החטופים </w:t>
      </w:r>
      <w:r w:rsidRPr="000E4827">
        <w:rPr>
          <w:rtl/>
          <w:lang w:eastAsia="he-IL"/>
        </w:rPr>
        <w:t>למשפחות שלהם</w:t>
      </w:r>
      <w:r>
        <w:rPr>
          <w:rFonts w:hint="cs"/>
          <w:rtl/>
          <w:lang w:eastAsia="he-IL"/>
        </w:rPr>
        <w:t>.</w:t>
      </w:r>
      <w:r w:rsidRPr="000E4827">
        <w:rPr>
          <w:rtl/>
          <w:lang w:eastAsia="he-IL"/>
        </w:rPr>
        <w:t xml:space="preserve"> כן</w:t>
      </w:r>
      <w:r>
        <w:rPr>
          <w:rFonts w:hint="cs"/>
          <w:rtl/>
          <w:lang w:eastAsia="he-IL"/>
        </w:rPr>
        <w:t>,</w:t>
      </w:r>
      <w:r w:rsidRPr="000E4827">
        <w:rPr>
          <w:rtl/>
          <w:lang w:eastAsia="he-IL"/>
        </w:rPr>
        <w:t xml:space="preserve"> יכול </w:t>
      </w:r>
      <w:r>
        <w:rPr>
          <w:rFonts w:hint="cs"/>
          <w:rtl/>
          <w:lang w:eastAsia="he-IL"/>
        </w:rPr>
        <w:t xml:space="preserve">להיות לזה </w:t>
      </w:r>
      <w:r w:rsidRPr="000E4827">
        <w:rPr>
          <w:rtl/>
          <w:lang w:eastAsia="he-IL"/>
        </w:rPr>
        <w:t>מחיר של להפסיק את המלחמה</w:t>
      </w:r>
      <w:r>
        <w:rPr>
          <w:rFonts w:hint="cs"/>
          <w:rtl/>
          <w:lang w:eastAsia="he-IL"/>
        </w:rPr>
        <w:t xml:space="preserve">, וזה אמור לעלות </w:t>
      </w:r>
      <w:r w:rsidRPr="000E4827">
        <w:rPr>
          <w:rtl/>
          <w:lang w:eastAsia="he-IL"/>
        </w:rPr>
        <w:t xml:space="preserve">במחיר </w:t>
      </w:r>
      <w:r w:rsidR="00BC734E">
        <w:rPr>
          <w:rFonts w:hint="cs"/>
          <w:rtl/>
          <w:lang w:eastAsia="he-IL"/>
        </w:rPr>
        <w:t xml:space="preserve">– </w:t>
      </w:r>
      <w:r w:rsidRPr="000E4827">
        <w:rPr>
          <w:rtl/>
          <w:lang w:eastAsia="he-IL"/>
        </w:rPr>
        <w:t xml:space="preserve">שבעיניי </w:t>
      </w:r>
      <w:r>
        <w:rPr>
          <w:rFonts w:hint="cs"/>
          <w:rtl/>
          <w:lang w:eastAsia="he-IL"/>
        </w:rPr>
        <w:t xml:space="preserve">הוא </w:t>
      </w:r>
      <w:r w:rsidRPr="000E4827">
        <w:rPr>
          <w:rtl/>
          <w:lang w:eastAsia="he-IL"/>
        </w:rPr>
        <w:t>לא מחיר</w:t>
      </w:r>
      <w:r>
        <w:rPr>
          <w:rFonts w:hint="cs"/>
          <w:rtl/>
          <w:lang w:eastAsia="he-IL"/>
        </w:rPr>
        <w:t>,</w:t>
      </w:r>
      <w:r w:rsidRPr="000E4827">
        <w:rPr>
          <w:rtl/>
          <w:lang w:eastAsia="he-IL"/>
        </w:rPr>
        <w:t xml:space="preserve"> בעיניי </w:t>
      </w:r>
      <w:r>
        <w:rPr>
          <w:rFonts w:hint="cs"/>
          <w:rtl/>
          <w:lang w:eastAsia="he-IL"/>
        </w:rPr>
        <w:t xml:space="preserve">הוא </w:t>
      </w:r>
      <w:bookmarkStart w:id="1901" w:name="_ETM_Q10_435645"/>
      <w:bookmarkEnd w:id="1901"/>
      <w:r w:rsidRPr="000E4827">
        <w:rPr>
          <w:rtl/>
          <w:lang w:eastAsia="he-IL"/>
        </w:rPr>
        <w:t>מתנה לאזרחי מדינת ישראל</w:t>
      </w:r>
      <w:r>
        <w:rPr>
          <w:rFonts w:hint="cs"/>
          <w:rtl/>
          <w:lang w:eastAsia="he-IL"/>
        </w:rPr>
        <w:t xml:space="preserve"> שסובלים גם כן</w:t>
      </w:r>
      <w:r w:rsidR="00BC734E">
        <w:rPr>
          <w:rFonts w:hint="cs"/>
          <w:rtl/>
          <w:lang w:eastAsia="he-IL"/>
        </w:rPr>
        <w:t>;</w:t>
      </w:r>
      <w:r>
        <w:rPr>
          <w:rFonts w:hint="cs"/>
          <w:rtl/>
          <w:lang w:eastAsia="he-IL"/>
        </w:rPr>
        <w:t xml:space="preserve"> </w:t>
      </w:r>
      <w:r w:rsidRPr="000E4827">
        <w:rPr>
          <w:rtl/>
          <w:lang w:eastAsia="he-IL"/>
        </w:rPr>
        <w:t>אני לא אדבר על הפלסטינים</w:t>
      </w:r>
      <w:r w:rsidR="00BC734E">
        <w:rPr>
          <w:rFonts w:hint="cs"/>
          <w:rtl/>
          <w:lang w:eastAsia="he-IL"/>
        </w:rPr>
        <w:t>,</w:t>
      </w:r>
      <w:r w:rsidRPr="000E4827">
        <w:rPr>
          <w:rtl/>
          <w:lang w:eastAsia="he-IL"/>
        </w:rPr>
        <w:t xml:space="preserve"> אני </w:t>
      </w:r>
      <w:r>
        <w:rPr>
          <w:rFonts w:hint="cs"/>
          <w:rtl/>
          <w:lang w:eastAsia="he-IL"/>
        </w:rPr>
        <w:t xml:space="preserve">אדבר </w:t>
      </w:r>
      <w:r w:rsidRPr="000E4827">
        <w:rPr>
          <w:rtl/>
          <w:lang w:eastAsia="he-IL"/>
        </w:rPr>
        <w:t>על אזרחי מדינת ישראל</w:t>
      </w:r>
      <w:r w:rsidR="00BC734E">
        <w:rPr>
          <w:rFonts w:hint="cs"/>
          <w:rtl/>
          <w:lang w:eastAsia="he-IL"/>
        </w:rPr>
        <w:t>,</w:t>
      </w:r>
      <w:r w:rsidRPr="000E4827">
        <w:rPr>
          <w:rtl/>
          <w:lang w:eastAsia="he-IL"/>
        </w:rPr>
        <w:t xml:space="preserve"> </w:t>
      </w:r>
      <w:r>
        <w:rPr>
          <w:rFonts w:hint="cs"/>
          <w:rtl/>
          <w:lang w:eastAsia="he-IL"/>
        </w:rPr>
        <w:t>שסובלים מ</w:t>
      </w:r>
      <w:r w:rsidRPr="000E4827">
        <w:rPr>
          <w:rtl/>
          <w:lang w:eastAsia="he-IL"/>
        </w:rPr>
        <w:t>המלחמה הזו</w:t>
      </w:r>
      <w:r>
        <w:rPr>
          <w:rFonts w:hint="cs"/>
          <w:rtl/>
          <w:lang w:eastAsia="he-IL"/>
        </w:rPr>
        <w:t>, שכבר</w:t>
      </w:r>
      <w:r>
        <w:rPr>
          <w:rtl/>
          <w:lang w:eastAsia="he-IL"/>
        </w:rPr>
        <w:t xml:space="preserve"> משלמים מחיר </w:t>
      </w:r>
      <w:r>
        <w:rPr>
          <w:rFonts w:hint="cs"/>
          <w:rtl/>
          <w:lang w:eastAsia="he-IL"/>
        </w:rPr>
        <w:t>על ה</w:t>
      </w:r>
      <w:r w:rsidRPr="000E4827">
        <w:rPr>
          <w:rtl/>
          <w:lang w:eastAsia="he-IL"/>
        </w:rPr>
        <w:t>מדיני</w:t>
      </w:r>
      <w:r>
        <w:rPr>
          <w:rFonts w:hint="cs"/>
          <w:rtl/>
          <w:lang w:eastAsia="he-IL"/>
        </w:rPr>
        <w:t xml:space="preserve">ות הזו. </w:t>
      </w:r>
      <w:r w:rsidRPr="000E4827">
        <w:rPr>
          <w:rtl/>
          <w:lang w:eastAsia="he-IL"/>
        </w:rPr>
        <w:t xml:space="preserve">הוא רוצה </w:t>
      </w:r>
      <w:r>
        <w:rPr>
          <w:rFonts w:hint="cs"/>
          <w:rtl/>
          <w:lang w:eastAsia="he-IL"/>
        </w:rPr>
        <w:t>ל</w:t>
      </w:r>
      <w:r w:rsidRPr="000E4827">
        <w:rPr>
          <w:rtl/>
          <w:lang w:eastAsia="he-IL"/>
        </w:rPr>
        <w:t>נצל את הזמן כל עוד יש אבק מלחמה</w:t>
      </w:r>
      <w:r>
        <w:rPr>
          <w:rFonts w:hint="cs"/>
          <w:rtl/>
          <w:lang w:eastAsia="he-IL"/>
        </w:rPr>
        <w:t xml:space="preserve"> ו</w:t>
      </w:r>
      <w:r w:rsidRPr="000E4827">
        <w:rPr>
          <w:rtl/>
          <w:lang w:eastAsia="he-IL"/>
        </w:rPr>
        <w:t xml:space="preserve">כל עוד יש את </w:t>
      </w:r>
      <w:r>
        <w:rPr>
          <w:rtl/>
          <w:lang w:eastAsia="he-IL"/>
        </w:rPr>
        <w:t>עננ</w:t>
      </w:r>
      <w:r>
        <w:rPr>
          <w:rFonts w:hint="cs"/>
          <w:rtl/>
          <w:lang w:eastAsia="he-IL"/>
        </w:rPr>
        <w:t>ת</w:t>
      </w:r>
      <w:r w:rsidRPr="000E4827">
        <w:rPr>
          <w:rtl/>
          <w:lang w:eastAsia="he-IL"/>
        </w:rPr>
        <w:t xml:space="preserve"> המלחמה</w:t>
      </w:r>
      <w:r>
        <w:rPr>
          <w:rFonts w:hint="cs"/>
          <w:rtl/>
          <w:lang w:eastAsia="he-IL"/>
        </w:rPr>
        <w:t>,</w:t>
      </w:r>
      <w:r w:rsidRPr="000E4827">
        <w:rPr>
          <w:rtl/>
          <w:lang w:eastAsia="he-IL"/>
        </w:rPr>
        <w:t xml:space="preserve"> כן לבצע את המדיניות שלו ואת המטרות שלו</w:t>
      </w:r>
      <w:r>
        <w:rPr>
          <w:rFonts w:hint="cs"/>
          <w:rtl/>
          <w:lang w:eastAsia="he-IL"/>
        </w:rPr>
        <w:t>.</w:t>
      </w:r>
      <w:bookmarkStart w:id="1902" w:name="_ETM_Q10_460871"/>
      <w:bookmarkStart w:id="1903" w:name="_ETM_Q10_460976"/>
      <w:bookmarkStart w:id="1904" w:name="_ETM_Q10_461013"/>
      <w:bookmarkStart w:id="1905" w:name="_ETM_Q10_461083"/>
      <w:bookmarkEnd w:id="1902"/>
      <w:bookmarkEnd w:id="1903"/>
      <w:bookmarkEnd w:id="1904"/>
      <w:bookmarkEnd w:id="1905"/>
      <w:r>
        <w:rPr>
          <w:rFonts w:hint="cs"/>
          <w:rtl/>
          <w:lang w:eastAsia="he-IL"/>
        </w:rPr>
        <w:t xml:space="preserve"> המטרות שלו – אתם</w:t>
      </w:r>
      <w:r>
        <w:rPr>
          <w:rtl/>
          <w:lang w:eastAsia="he-IL"/>
        </w:rPr>
        <w:t xml:space="preserve"> יכולים לראות אות</w:t>
      </w:r>
      <w:r>
        <w:rPr>
          <w:rFonts w:hint="cs"/>
          <w:rtl/>
          <w:lang w:eastAsia="he-IL"/>
        </w:rPr>
        <w:t xml:space="preserve">ן ב-25 </w:t>
      </w:r>
      <w:r w:rsidRPr="000E4827">
        <w:rPr>
          <w:rtl/>
          <w:lang w:eastAsia="he-IL"/>
        </w:rPr>
        <w:t>מאחזים</w:t>
      </w:r>
      <w:r>
        <w:rPr>
          <w:rFonts w:hint="cs"/>
          <w:rtl/>
          <w:lang w:eastAsia="he-IL"/>
        </w:rPr>
        <w:t>,</w:t>
      </w:r>
      <w:r w:rsidRPr="000E4827">
        <w:rPr>
          <w:rtl/>
          <w:lang w:eastAsia="he-IL"/>
        </w:rPr>
        <w:t xml:space="preserve"> התנחלויות</w:t>
      </w:r>
      <w:r>
        <w:rPr>
          <w:rFonts w:hint="cs"/>
          <w:rtl/>
          <w:lang w:eastAsia="he-IL"/>
        </w:rPr>
        <w:t>,</w:t>
      </w:r>
      <w:r w:rsidRPr="000E4827">
        <w:rPr>
          <w:rtl/>
          <w:lang w:eastAsia="he-IL"/>
        </w:rPr>
        <w:t xml:space="preserve"> </w:t>
      </w:r>
      <w:r>
        <w:rPr>
          <w:rFonts w:hint="cs"/>
          <w:rtl/>
          <w:lang w:eastAsia="he-IL"/>
        </w:rPr>
        <w:t>שהוקמו ב</w:t>
      </w:r>
      <w:r w:rsidRPr="000E4827">
        <w:rPr>
          <w:rtl/>
          <w:lang w:eastAsia="he-IL"/>
        </w:rPr>
        <w:t xml:space="preserve">שנה </w:t>
      </w:r>
      <w:r>
        <w:rPr>
          <w:rFonts w:hint="cs"/>
          <w:rtl/>
          <w:lang w:eastAsia="he-IL"/>
        </w:rPr>
        <w:t>ה</w:t>
      </w:r>
      <w:r w:rsidRPr="000E4827">
        <w:rPr>
          <w:rtl/>
          <w:lang w:eastAsia="he-IL"/>
        </w:rPr>
        <w:t>אחרונה בשטחים</w:t>
      </w:r>
      <w:r>
        <w:rPr>
          <w:rFonts w:hint="cs"/>
          <w:rtl/>
          <w:lang w:eastAsia="he-IL"/>
        </w:rPr>
        <w:t xml:space="preserve">; אתם </w:t>
      </w:r>
      <w:bookmarkStart w:id="1906" w:name="_ETM_Q10_470876"/>
      <w:bookmarkEnd w:id="1906"/>
      <w:r w:rsidRPr="000E4827">
        <w:rPr>
          <w:rtl/>
          <w:lang w:eastAsia="he-IL"/>
        </w:rPr>
        <w:t>יכול</w:t>
      </w:r>
      <w:r>
        <w:rPr>
          <w:rFonts w:hint="cs"/>
          <w:rtl/>
          <w:lang w:eastAsia="he-IL"/>
        </w:rPr>
        <w:t>ים לראות אותן</w:t>
      </w:r>
      <w:r w:rsidRPr="000E4827">
        <w:rPr>
          <w:rtl/>
          <w:lang w:eastAsia="he-IL"/>
        </w:rPr>
        <w:t xml:space="preserve"> </w:t>
      </w:r>
      <w:r>
        <w:rPr>
          <w:rFonts w:hint="cs"/>
          <w:rtl/>
          <w:lang w:eastAsia="he-IL"/>
        </w:rPr>
        <w:t>ב</w:t>
      </w:r>
      <w:r w:rsidRPr="000E4827">
        <w:rPr>
          <w:rtl/>
          <w:lang w:eastAsia="he-IL"/>
        </w:rPr>
        <w:t xml:space="preserve">זה </w:t>
      </w:r>
      <w:r>
        <w:rPr>
          <w:rFonts w:hint="cs"/>
          <w:rtl/>
          <w:lang w:eastAsia="he-IL"/>
        </w:rPr>
        <w:t xml:space="preserve">שהוא הפקיע 25,000 דונם </w:t>
      </w:r>
      <w:r w:rsidRPr="000E4827">
        <w:rPr>
          <w:rtl/>
          <w:lang w:eastAsia="he-IL"/>
        </w:rPr>
        <w:t>בגדה המערבית</w:t>
      </w:r>
      <w:r>
        <w:rPr>
          <w:rtl/>
          <w:lang w:eastAsia="he-IL"/>
        </w:rPr>
        <w:t xml:space="preserve"> והכריז</w:t>
      </w:r>
      <w:r>
        <w:rPr>
          <w:rFonts w:hint="cs"/>
          <w:rtl/>
          <w:lang w:eastAsia="he-IL"/>
        </w:rPr>
        <w:t xml:space="preserve"> </w:t>
      </w:r>
      <w:r w:rsidRPr="000E4827">
        <w:rPr>
          <w:rtl/>
          <w:lang w:eastAsia="he-IL"/>
        </w:rPr>
        <w:t xml:space="preserve">עליהם </w:t>
      </w:r>
      <w:r>
        <w:rPr>
          <w:rFonts w:hint="cs"/>
          <w:rtl/>
          <w:lang w:eastAsia="he-IL"/>
        </w:rPr>
        <w:t>כ</w:t>
      </w:r>
      <w:r w:rsidRPr="000E4827">
        <w:rPr>
          <w:rtl/>
          <w:lang w:eastAsia="he-IL"/>
        </w:rPr>
        <w:t>קרקעות מדינה</w:t>
      </w:r>
      <w:r>
        <w:rPr>
          <w:rFonts w:hint="cs"/>
          <w:rtl/>
          <w:lang w:eastAsia="he-IL"/>
        </w:rPr>
        <w:t>, שזה 50%</w:t>
      </w:r>
      <w:bookmarkStart w:id="1907" w:name="_ETM_Q10_484784"/>
      <w:bookmarkEnd w:id="1907"/>
      <w:r>
        <w:rPr>
          <w:rFonts w:hint="cs"/>
          <w:rtl/>
          <w:lang w:eastAsia="he-IL"/>
        </w:rPr>
        <w:t xml:space="preserve"> </w:t>
      </w:r>
      <w:r>
        <w:rPr>
          <w:rtl/>
          <w:lang w:eastAsia="he-IL"/>
        </w:rPr>
        <w:t>ממה שהמדינה ש</w:t>
      </w:r>
      <w:r>
        <w:rPr>
          <w:rFonts w:hint="cs"/>
          <w:rtl/>
          <w:lang w:eastAsia="he-IL"/>
        </w:rPr>
        <w:t>מה</w:t>
      </w:r>
      <w:r w:rsidRPr="000E4827">
        <w:rPr>
          <w:rtl/>
          <w:lang w:eastAsia="he-IL"/>
        </w:rPr>
        <w:t xml:space="preserve"> עליו את היד </w:t>
      </w:r>
      <w:r>
        <w:rPr>
          <w:rFonts w:hint="cs"/>
          <w:rtl/>
          <w:lang w:eastAsia="he-IL"/>
        </w:rPr>
        <w:t xml:space="preserve">מאוסלו עד היום. אלה </w:t>
      </w:r>
      <w:r w:rsidRPr="000E4827">
        <w:rPr>
          <w:rtl/>
          <w:lang w:eastAsia="he-IL"/>
        </w:rPr>
        <w:t>הנושאים שאכפת לסמוטריץ' מהם</w:t>
      </w:r>
      <w:r>
        <w:rPr>
          <w:rFonts w:hint="cs"/>
          <w:rtl/>
          <w:lang w:eastAsia="he-IL"/>
        </w:rPr>
        <w:t>.</w:t>
      </w:r>
      <w:r>
        <w:rPr>
          <w:rtl/>
          <w:lang w:eastAsia="he-IL"/>
        </w:rPr>
        <w:t xml:space="preserve"> האם א</w:t>
      </w:r>
      <w:r w:rsidRPr="000E4827">
        <w:rPr>
          <w:rtl/>
          <w:lang w:eastAsia="he-IL"/>
        </w:rPr>
        <w:t xml:space="preserve">כפת לו </w:t>
      </w:r>
      <w:r>
        <w:rPr>
          <w:rFonts w:hint="cs"/>
          <w:rtl/>
          <w:lang w:eastAsia="he-IL"/>
        </w:rPr>
        <w:t xml:space="preserve">מכך שענף </w:t>
      </w:r>
      <w:r w:rsidRPr="000E4827">
        <w:rPr>
          <w:rtl/>
          <w:lang w:eastAsia="he-IL"/>
        </w:rPr>
        <w:t xml:space="preserve">התיירות </w:t>
      </w:r>
      <w:r>
        <w:rPr>
          <w:rFonts w:hint="cs"/>
          <w:rtl/>
          <w:lang w:eastAsia="he-IL"/>
        </w:rPr>
        <w:t xml:space="preserve">קרס </w:t>
      </w:r>
      <w:r w:rsidRPr="000E4827">
        <w:rPr>
          <w:rtl/>
          <w:lang w:eastAsia="he-IL"/>
        </w:rPr>
        <w:t>לגמרי</w:t>
      </w:r>
      <w:r>
        <w:rPr>
          <w:rFonts w:hint="cs"/>
          <w:rtl/>
          <w:lang w:eastAsia="he-IL"/>
        </w:rPr>
        <w:t>?</w:t>
      </w:r>
      <w:r w:rsidRPr="000E4827">
        <w:rPr>
          <w:rtl/>
          <w:lang w:eastAsia="he-IL"/>
        </w:rPr>
        <w:t xml:space="preserve"> לא ממש</w:t>
      </w:r>
      <w:r>
        <w:rPr>
          <w:rFonts w:hint="cs"/>
          <w:rtl/>
          <w:lang w:eastAsia="he-IL"/>
        </w:rPr>
        <w:t>.</w:t>
      </w:r>
    </w:p>
    <w:p w:rsidR="00D65F74" w:rsidRDefault="00D65F74" w:rsidP="00F2495B">
      <w:pPr>
        <w:rPr>
          <w:rtl/>
          <w:lang w:eastAsia="he-IL"/>
        </w:rPr>
      </w:pPr>
      <w:bookmarkStart w:id="1908" w:name="_ETM_Q10_501720"/>
      <w:bookmarkEnd w:id="1908"/>
    </w:p>
    <w:p w:rsidR="00D65F74" w:rsidRDefault="00D65F74" w:rsidP="00F2495B">
      <w:pPr>
        <w:pStyle w:val="af6"/>
        <w:keepNext/>
        <w:rPr>
          <w:rtl/>
        </w:rPr>
      </w:pPr>
      <w:bookmarkStart w:id="1909" w:name="_ETM_Q10_501904"/>
      <w:bookmarkStart w:id="1910" w:name="_ETM_Q10_501942"/>
      <w:bookmarkStart w:id="1911" w:name="_ETM_Q10_502025"/>
      <w:bookmarkStart w:id="1912" w:name="ET_yor_6593_4"/>
      <w:bookmarkEnd w:id="1909"/>
      <w:bookmarkEnd w:id="1910"/>
      <w:bookmarkEnd w:id="1911"/>
      <w:r w:rsidRPr="007331E1">
        <w:rPr>
          <w:rStyle w:val="TagStyle"/>
          <w:rtl/>
        </w:rPr>
        <w:t xml:space="preserve"> &lt;&lt; יור &gt;&gt; </w:t>
      </w:r>
      <w:r>
        <w:rPr>
          <w:rtl/>
        </w:rPr>
        <w:t>היו"ר חנוך דב מלביצקי:</w:t>
      </w:r>
      <w:r w:rsidRPr="007331E1">
        <w:rPr>
          <w:rStyle w:val="TagStyle"/>
          <w:rtl/>
        </w:rPr>
        <w:t xml:space="preserve"> &lt;&lt; יור &gt;&gt;</w:t>
      </w:r>
      <w:r>
        <w:rPr>
          <w:rtl/>
        </w:rPr>
        <w:t xml:space="preserve">  </w:t>
      </w:r>
      <w:bookmarkEnd w:id="1912"/>
    </w:p>
    <w:p w:rsidR="00D65F74" w:rsidRDefault="00D65F74" w:rsidP="000921AA">
      <w:pPr>
        <w:rPr>
          <w:rtl/>
          <w:lang w:eastAsia="he-IL"/>
        </w:rPr>
      </w:pPr>
    </w:p>
    <w:p w:rsidR="00D65F74" w:rsidRDefault="00D65F74" w:rsidP="000921AA">
      <w:pPr>
        <w:rPr>
          <w:rtl/>
          <w:lang w:eastAsia="he-IL"/>
        </w:rPr>
      </w:pPr>
      <w:r>
        <w:rPr>
          <w:rFonts w:hint="cs"/>
          <w:rtl/>
          <w:lang w:eastAsia="he-IL"/>
        </w:rPr>
        <w:t>צריך לסיים, גברתי.</w:t>
      </w:r>
    </w:p>
    <w:p w:rsidR="00D65F74" w:rsidRDefault="00D65F74" w:rsidP="00F2495B">
      <w:pPr>
        <w:rPr>
          <w:rtl/>
          <w:lang w:eastAsia="he-IL"/>
        </w:rPr>
      </w:pPr>
    </w:p>
    <w:p w:rsidR="00D65F74" w:rsidRDefault="00D65F74" w:rsidP="00F2495B">
      <w:pPr>
        <w:pStyle w:val="-"/>
        <w:keepNext/>
        <w:rPr>
          <w:rtl/>
        </w:rPr>
      </w:pPr>
      <w:bookmarkStart w:id="1913" w:name="ET_speakercontinue_5761_10"/>
      <w:r w:rsidRPr="00240B9A">
        <w:rPr>
          <w:rStyle w:val="TagStyle"/>
          <w:rtl/>
        </w:rPr>
        <w:t xml:space="preserve"> &lt;&lt; דובר_המשך &gt;&gt; </w:t>
      </w:r>
      <w:r>
        <w:rPr>
          <w:rtl/>
        </w:rPr>
        <w:t>עאידה תומא סלימאן (חד"ש-תע"ל):</w:t>
      </w:r>
      <w:r w:rsidRPr="00240B9A">
        <w:rPr>
          <w:rStyle w:val="TagStyle"/>
          <w:rtl/>
        </w:rPr>
        <w:t xml:space="preserve"> &lt;&lt; דובר_המשך &gt;&gt;</w:t>
      </w:r>
      <w:r>
        <w:rPr>
          <w:rStyle w:val="TagStyle"/>
          <w:rtl/>
        </w:rPr>
        <w:t xml:space="preserve"> </w:t>
      </w:r>
      <w:r>
        <w:rPr>
          <w:rtl/>
        </w:rPr>
        <w:t xml:space="preserve"> </w:t>
      </w:r>
      <w:bookmarkEnd w:id="1913"/>
    </w:p>
    <w:p w:rsidR="00D65F74" w:rsidRDefault="00D65F74" w:rsidP="000921AA">
      <w:pPr>
        <w:rPr>
          <w:rtl/>
          <w:lang w:eastAsia="he-IL"/>
        </w:rPr>
      </w:pPr>
    </w:p>
    <w:p w:rsidR="00D65F74" w:rsidRDefault="00D65F74" w:rsidP="00BC734E">
      <w:pPr>
        <w:rPr>
          <w:rtl/>
          <w:lang w:eastAsia="he-IL"/>
        </w:rPr>
      </w:pPr>
      <w:bookmarkStart w:id="1914" w:name="_ETM_Q10_498302"/>
      <w:bookmarkStart w:id="1915" w:name="_ETM_Q10_498410"/>
      <w:bookmarkEnd w:id="1914"/>
      <w:bookmarkEnd w:id="1915"/>
      <w:r>
        <w:rPr>
          <w:rFonts w:hint="cs"/>
          <w:rtl/>
          <w:lang w:eastAsia="he-IL"/>
        </w:rPr>
        <w:t xml:space="preserve">האם אכפת לו מזה שיחזירו את החטופים? ברור שלא. הוא </w:t>
      </w:r>
      <w:bookmarkStart w:id="1916" w:name="_ETM_Q10_505130"/>
      <w:bookmarkEnd w:id="1916"/>
      <w:r>
        <w:rPr>
          <w:rFonts w:hint="cs"/>
          <w:rtl/>
          <w:lang w:eastAsia="he-IL"/>
        </w:rPr>
        <w:t>דווקא זה ששם את ה</w:t>
      </w:r>
      <w:r w:rsidRPr="00240B9A">
        <w:rPr>
          <w:rtl/>
          <w:lang w:eastAsia="he-IL"/>
        </w:rPr>
        <w:t>מקל בגלגלים כדי למנוע כל ההסכם</w:t>
      </w:r>
      <w:r>
        <w:rPr>
          <w:rFonts w:hint="cs"/>
          <w:rtl/>
          <w:lang w:eastAsia="he-IL"/>
        </w:rPr>
        <w:t>,</w:t>
      </w:r>
      <w:r w:rsidRPr="00240B9A">
        <w:rPr>
          <w:rtl/>
          <w:lang w:eastAsia="he-IL"/>
        </w:rPr>
        <w:t xml:space="preserve"> כמובן </w:t>
      </w:r>
      <w:r>
        <w:rPr>
          <w:rFonts w:hint="cs"/>
          <w:rtl/>
          <w:lang w:eastAsia="he-IL"/>
        </w:rPr>
        <w:t>עם</w:t>
      </w:r>
      <w:r w:rsidRPr="00240B9A">
        <w:rPr>
          <w:rtl/>
          <w:lang w:eastAsia="he-IL"/>
        </w:rPr>
        <w:t xml:space="preserve"> ראש הממשלה שלו</w:t>
      </w:r>
      <w:r>
        <w:rPr>
          <w:rFonts w:hint="cs"/>
          <w:rtl/>
          <w:lang w:eastAsia="he-IL"/>
        </w:rPr>
        <w:t>.</w:t>
      </w:r>
    </w:p>
    <w:p w:rsidR="00D65F74" w:rsidRDefault="00D65F74" w:rsidP="00F2495B">
      <w:pPr>
        <w:rPr>
          <w:rtl/>
          <w:lang w:eastAsia="he-IL"/>
        </w:rPr>
      </w:pPr>
      <w:bookmarkStart w:id="1917" w:name="_ETM_Q10_515469"/>
      <w:bookmarkEnd w:id="1917"/>
    </w:p>
    <w:p w:rsidR="00D65F74" w:rsidRDefault="00D65F74" w:rsidP="00F2495B">
      <w:pPr>
        <w:pStyle w:val="af6"/>
        <w:keepNext/>
        <w:rPr>
          <w:rtl/>
        </w:rPr>
      </w:pPr>
      <w:bookmarkStart w:id="1918" w:name="ET_yor_6593_11"/>
      <w:r w:rsidRPr="00240B9A">
        <w:rPr>
          <w:rStyle w:val="TagStyle"/>
          <w:rtl/>
        </w:rPr>
        <w:t xml:space="preserve"> &lt;&lt; יור &gt;&gt; </w:t>
      </w:r>
      <w:r>
        <w:rPr>
          <w:rtl/>
        </w:rPr>
        <w:t>היו"ר חנוך דב מלביצקי:</w:t>
      </w:r>
      <w:r w:rsidRPr="00240B9A">
        <w:rPr>
          <w:rStyle w:val="TagStyle"/>
          <w:rtl/>
        </w:rPr>
        <w:t xml:space="preserve"> &lt;&lt; יור &gt;&gt;</w:t>
      </w:r>
      <w:r>
        <w:rPr>
          <w:rtl/>
        </w:rPr>
        <w:t xml:space="preserve">  </w:t>
      </w:r>
      <w:bookmarkEnd w:id="1918"/>
    </w:p>
    <w:p w:rsidR="00D65F74" w:rsidRDefault="00D65F74" w:rsidP="000921AA">
      <w:pPr>
        <w:rPr>
          <w:rtl/>
          <w:lang w:eastAsia="he-IL"/>
        </w:rPr>
      </w:pPr>
    </w:p>
    <w:p w:rsidR="00D65F74" w:rsidRDefault="00D65F74" w:rsidP="00F2495B">
      <w:pPr>
        <w:rPr>
          <w:rtl/>
          <w:lang w:eastAsia="he-IL"/>
        </w:rPr>
      </w:pPr>
      <w:bookmarkStart w:id="1919" w:name="_ETM_Q10_515609"/>
      <w:bookmarkStart w:id="1920" w:name="_ETM_Q10_515648"/>
      <w:bookmarkStart w:id="1921" w:name="_ETM_Q10_515718"/>
      <w:bookmarkEnd w:id="1919"/>
      <w:bookmarkEnd w:id="1920"/>
      <w:bookmarkEnd w:id="1921"/>
      <w:r w:rsidRPr="00240B9A">
        <w:rPr>
          <w:rtl/>
          <w:lang w:eastAsia="he-IL"/>
        </w:rPr>
        <w:t>תודה</w:t>
      </w:r>
      <w:r>
        <w:rPr>
          <w:rFonts w:hint="cs"/>
          <w:rtl/>
          <w:lang w:eastAsia="he-IL"/>
        </w:rPr>
        <w:t>.</w:t>
      </w:r>
      <w:r w:rsidRPr="00240B9A">
        <w:rPr>
          <w:rtl/>
          <w:lang w:eastAsia="he-IL"/>
        </w:rPr>
        <w:t xml:space="preserve"> חברת הכנסת </w:t>
      </w:r>
      <w:r>
        <w:rPr>
          <w:rFonts w:hint="cs"/>
          <w:rtl/>
          <w:lang w:eastAsia="he-IL"/>
        </w:rPr>
        <w:t>וול</w:t>
      </w:r>
      <w:r w:rsidRPr="00240B9A">
        <w:rPr>
          <w:rtl/>
          <w:lang w:eastAsia="he-IL"/>
        </w:rPr>
        <w:t xml:space="preserve">דיגר </w:t>
      </w:r>
      <w:r>
        <w:rPr>
          <w:rFonts w:hint="cs"/>
          <w:rtl/>
          <w:lang w:eastAsia="he-IL"/>
        </w:rPr>
        <w:t xml:space="preserve">– </w:t>
      </w:r>
      <w:r w:rsidRPr="00240B9A">
        <w:rPr>
          <w:rtl/>
          <w:lang w:eastAsia="he-IL"/>
        </w:rPr>
        <w:t>אינה נוכחת</w:t>
      </w:r>
      <w:r>
        <w:rPr>
          <w:rFonts w:hint="cs"/>
          <w:rtl/>
          <w:lang w:eastAsia="he-IL"/>
        </w:rPr>
        <w:t>.</w:t>
      </w:r>
      <w:r w:rsidRPr="00240B9A">
        <w:rPr>
          <w:rtl/>
          <w:lang w:eastAsia="he-IL"/>
        </w:rPr>
        <w:t xml:space="preserve"> חברת הכנסת </w:t>
      </w:r>
      <w:r>
        <w:rPr>
          <w:rFonts w:hint="cs"/>
          <w:rtl/>
          <w:lang w:eastAsia="he-IL"/>
        </w:rPr>
        <w:t>שיר, בבקשה.</w:t>
      </w:r>
      <w:bookmarkStart w:id="1922" w:name="_ETM_Q10_523614"/>
      <w:bookmarkEnd w:id="1922"/>
    </w:p>
    <w:p w:rsidR="00D65F74" w:rsidRPr="00240B9A" w:rsidRDefault="00D65F74" w:rsidP="00F2495B">
      <w:pPr>
        <w:rPr>
          <w:rtl/>
          <w:lang w:eastAsia="he-IL"/>
        </w:rPr>
      </w:pPr>
      <w:bookmarkStart w:id="1923" w:name="_ETM_Q10_523690"/>
      <w:bookmarkStart w:id="1924" w:name="_ETM_Q10_523734"/>
      <w:bookmarkStart w:id="1925" w:name="_ETM_Q10_523787"/>
      <w:bookmarkEnd w:id="1923"/>
      <w:bookmarkEnd w:id="1924"/>
      <w:bookmarkEnd w:id="1925"/>
    </w:p>
    <w:p w:rsidR="00D65F74" w:rsidRDefault="00D65F74" w:rsidP="00F2495B">
      <w:pPr>
        <w:pStyle w:val="a4"/>
        <w:keepNext/>
        <w:rPr>
          <w:rtl/>
        </w:rPr>
      </w:pPr>
      <w:bookmarkStart w:id="1926" w:name="ET_speaker_5809_5"/>
      <w:r w:rsidRPr="007331E1">
        <w:rPr>
          <w:rStyle w:val="TagStyle"/>
          <w:rtl/>
        </w:rPr>
        <w:t xml:space="preserve"> &lt;&lt; דובר &gt;&gt; </w:t>
      </w:r>
      <w:bookmarkStart w:id="1927" w:name="_Toc176816657"/>
      <w:r>
        <w:rPr>
          <w:rtl/>
        </w:rPr>
        <w:t>מיכל שיר סגמן (יש עתיד):</w:t>
      </w:r>
      <w:bookmarkEnd w:id="1927"/>
      <w:r w:rsidRPr="007331E1">
        <w:rPr>
          <w:rStyle w:val="TagStyle"/>
          <w:rtl/>
        </w:rPr>
        <w:t xml:space="preserve"> &lt;&lt; דובר &gt;&gt;</w:t>
      </w:r>
      <w:r>
        <w:rPr>
          <w:rtl/>
        </w:rPr>
        <w:t xml:space="preserve">  </w:t>
      </w:r>
      <w:bookmarkEnd w:id="1926"/>
    </w:p>
    <w:p w:rsidR="00D65F74" w:rsidRDefault="00D65F74" w:rsidP="000921AA">
      <w:pPr>
        <w:rPr>
          <w:rtl/>
          <w:lang w:eastAsia="he-IL"/>
        </w:rPr>
      </w:pPr>
    </w:p>
    <w:p w:rsidR="00D65F74" w:rsidRDefault="00D65F74" w:rsidP="00BC734E">
      <w:pPr>
        <w:rPr>
          <w:rtl/>
          <w:lang w:eastAsia="he-IL"/>
        </w:rPr>
      </w:pPr>
      <w:bookmarkStart w:id="1928" w:name="_ETM_Q10_537507"/>
      <w:bookmarkStart w:id="1929" w:name="_ETM_Q10_537739"/>
      <w:bookmarkEnd w:id="1928"/>
      <w:bookmarkEnd w:id="1929"/>
      <w:r>
        <w:rPr>
          <w:rFonts w:hint="cs"/>
          <w:rtl/>
          <w:lang w:eastAsia="he-IL"/>
        </w:rPr>
        <w:t xml:space="preserve">תודה, </w:t>
      </w:r>
      <w:r w:rsidRPr="00240B9A">
        <w:rPr>
          <w:rtl/>
          <w:lang w:eastAsia="he-IL"/>
        </w:rPr>
        <w:t>אדוני היושב-ראש</w:t>
      </w:r>
      <w:r>
        <w:rPr>
          <w:rFonts w:hint="cs"/>
          <w:rtl/>
          <w:lang w:eastAsia="he-IL"/>
        </w:rPr>
        <w:t>.</w:t>
      </w:r>
      <w:r w:rsidRPr="00240B9A">
        <w:rPr>
          <w:rtl/>
          <w:lang w:eastAsia="he-IL"/>
        </w:rPr>
        <w:t xml:space="preserve"> חבריי חברי הכנסת</w:t>
      </w:r>
      <w:r>
        <w:rPr>
          <w:rFonts w:hint="cs"/>
          <w:rtl/>
          <w:lang w:eastAsia="he-IL"/>
        </w:rPr>
        <w:t>,</w:t>
      </w:r>
      <w:r w:rsidRPr="00240B9A">
        <w:rPr>
          <w:rtl/>
          <w:lang w:eastAsia="he-IL"/>
        </w:rPr>
        <w:t xml:space="preserve"> אני לא חושבת שיש אזרחי</w:t>
      </w:r>
      <w:r>
        <w:rPr>
          <w:rFonts w:hint="cs"/>
          <w:rtl/>
          <w:lang w:eastAsia="he-IL"/>
        </w:rPr>
        <w:t>ת או</w:t>
      </w:r>
      <w:r w:rsidRPr="00240B9A">
        <w:rPr>
          <w:rtl/>
          <w:lang w:eastAsia="he-IL"/>
        </w:rPr>
        <w:t xml:space="preserve"> אזרח </w:t>
      </w:r>
      <w:r>
        <w:rPr>
          <w:rFonts w:hint="cs"/>
          <w:rtl/>
          <w:lang w:eastAsia="he-IL"/>
        </w:rPr>
        <w:t xml:space="preserve">אחד </w:t>
      </w:r>
      <w:r w:rsidRPr="00240B9A">
        <w:rPr>
          <w:rtl/>
          <w:lang w:eastAsia="he-IL"/>
        </w:rPr>
        <w:t>בישראל שמרגיש שהוא בידיים טובות</w:t>
      </w:r>
      <w:r>
        <w:rPr>
          <w:rFonts w:hint="cs"/>
          <w:rtl/>
          <w:lang w:eastAsia="he-IL"/>
        </w:rPr>
        <w:t>.</w:t>
      </w:r>
      <w:r w:rsidRPr="00240B9A">
        <w:rPr>
          <w:rtl/>
          <w:lang w:eastAsia="he-IL"/>
        </w:rPr>
        <w:t xml:space="preserve"> אין אזרח ישראלי </w:t>
      </w:r>
      <w:r>
        <w:rPr>
          <w:rtl/>
          <w:lang w:eastAsia="he-IL"/>
        </w:rPr>
        <w:t>אחד</w:t>
      </w:r>
      <w:r w:rsidRPr="00240B9A">
        <w:rPr>
          <w:rtl/>
          <w:lang w:eastAsia="he-IL"/>
        </w:rPr>
        <w:t xml:space="preserve"> במדינה שרואה בראש הממשלה</w:t>
      </w:r>
      <w:r>
        <w:rPr>
          <w:rFonts w:hint="cs"/>
          <w:rtl/>
          <w:lang w:eastAsia="he-IL"/>
        </w:rPr>
        <w:t>,</w:t>
      </w:r>
      <w:r w:rsidRPr="00240B9A">
        <w:rPr>
          <w:rtl/>
          <w:lang w:eastAsia="he-IL"/>
        </w:rPr>
        <w:t xml:space="preserve"> למשל</w:t>
      </w:r>
      <w:r>
        <w:rPr>
          <w:rFonts w:hint="cs"/>
          <w:rtl/>
          <w:lang w:eastAsia="he-IL"/>
        </w:rPr>
        <w:t>,</w:t>
      </w:r>
      <w:r w:rsidRPr="00240B9A">
        <w:rPr>
          <w:rtl/>
          <w:lang w:eastAsia="he-IL"/>
        </w:rPr>
        <w:t xml:space="preserve"> מודל לחיקוי</w:t>
      </w:r>
      <w:r>
        <w:rPr>
          <w:rFonts w:hint="cs"/>
          <w:rtl/>
          <w:lang w:eastAsia="he-IL"/>
        </w:rPr>
        <w:t>,</w:t>
      </w:r>
      <w:r w:rsidRPr="00240B9A">
        <w:rPr>
          <w:rtl/>
          <w:lang w:eastAsia="he-IL"/>
        </w:rPr>
        <w:t xml:space="preserve"> ואין אזרח ישראלי </w:t>
      </w:r>
      <w:r>
        <w:rPr>
          <w:rtl/>
          <w:lang w:eastAsia="he-IL"/>
        </w:rPr>
        <w:t>אחד</w:t>
      </w:r>
      <w:r>
        <w:rPr>
          <w:rFonts w:hint="cs"/>
          <w:rtl/>
          <w:lang w:eastAsia="he-IL"/>
        </w:rPr>
        <w:t xml:space="preserve"> </w:t>
      </w:r>
      <w:bookmarkStart w:id="1930" w:name="_ETM_Q10_556112"/>
      <w:bookmarkEnd w:id="1930"/>
      <w:r>
        <w:rPr>
          <w:rFonts w:hint="eastAsia"/>
          <w:rtl/>
          <w:lang w:eastAsia="he-IL"/>
        </w:rPr>
        <w:t>–</w:t>
      </w:r>
      <w:r w:rsidRPr="00240B9A">
        <w:rPr>
          <w:rtl/>
          <w:lang w:eastAsia="he-IL"/>
        </w:rPr>
        <w:t xml:space="preserve"> ימין</w:t>
      </w:r>
      <w:r>
        <w:rPr>
          <w:rFonts w:hint="cs"/>
          <w:rtl/>
          <w:lang w:eastAsia="he-IL"/>
        </w:rPr>
        <w:t>,</w:t>
      </w:r>
      <w:r w:rsidRPr="00240B9A">
        <w:rPr>
          <w:rtl/>
          <w:lang w:eastAsia="he-IL"/>
        </w:rPr>
        <w:t xml:space="preserve"> שמאל</w:t>
      </w:r>
      <w:r>
        <w:rPr>
          <w:rFonts w:hint="cs"/>
          <w:rtl/>
          <w:lang w:eastAsia="he-IL"/>
        </w:rPr>
        <w:t>,</w:t>
      </w:r>
      <w:r w:rsidRPr="00240B9A">
        <w:rPr>
          <w:rtl/>
          <w:lang w:eastAsia="he-IL"/>
        </w:rPr>
        <w:t xml:space="preserve"> מרכז </w:t>
      </w:r>
      <w:r>
        <w:rPr>
          <w:rFonts w:hint="cs"/>
          <w:rtl/>
          <w:lang w:eastAsia="he-IL"/>
        </w:rPr>
        <w:t xml:space="preserve">– שמעריך את ראש הממשלה </w:t>
      </w:r>
      <w:r w:rsidRPr="00240B9A">
        <w:rPr>
          <w:rtl/>
          <w:lang w:eastAsia="he-IL"/>
        </w:rPr>
        <w:t xml:space="preserve">בגלל </w:t>
      </w:r>
      <w:r>
        <w:rPr>
          <w:rFonts w:hint="cs"/>
          <w:rtl/>
          <w:lang w:eastAsia="he-IL"/>
        </w:rPr>
        <w:t xml:space="preserve">ערכיו. </w:t>
      </w:r>
      <w:r w:rsidRPr="00240B9A">
        <w:rPr>
          <w:rtl/>
          <w:lang w:eastAsia="he-IL"/>
        </w:rPr>
        <w:t xml:space="preserve">אין אזרח ישראלי </w:t>
      </w:r>
      <w:r>
        <w:rPr>
          <w:rtl/>
          <w:lang w:eastAsia="he-IL"/>
        </w:rPr>
        <w:t>אחד</w:t>
      </w:r>
      <w:r w:rsidRPr="00240B9A">
        <w:rPr>
          <w:rtl/>
          <w:lang w:eastAsia="he-IL"/>
        </w:rPr>
        <w:t xml:space="preserve"> שירצה לחנך את ילדיו להתנהגות כז</w:t>
      </w:r>
      <w:r>
        <w:rPr>
          <w:rFonts w:hint="cs"/>
          <w:rtl/>
          <w:lang w:eastAsia="he-IL"/>
        </w:rPr>
        <w:t>את</w:t>
      </w:r>
      <w:r w:rsidRPr="00240B9A">
        <w:rPr>
          <w:rtl/>
          <w:lang w:eastAsia="he-IL"/>
        </w:rPr>
        <w:t xml:space="preserve"> כמו </w:t>
      </w:r>
      <w:r>
        <w:rPr>
          <w:rtl/>
          <w:lang w:eastAsia="he-IL"/>
        </w:rPr>
        <w:t>של חברי ממשלת ישראל והעומד בראש</w:t>
      </w:r>
      <w:r>
        <w:rPr>
          <w:rFonts w:hint="cs"/>
          <w:rtl/>
          <w:lang w:eastAsia="he-IL"/>
        </w:rPr>
        <w:t xml:space="preserve">ם </w:t>
      </w:r>
      <w:r>
        <w:rPr>
          <w:rtl/>
          <w:lang w:eastAsia="he-IL"/>
        </w:rPr>
        <w:t>–</w:t>
      </w:r>
      <w:r w:rsidRPr="00240B9A">
        <w:rPr>
          <w:rtl/>
          <w:lang w:eastAsia="he-IL"/>
        </w:rPr>
        <w:t xml:space="preserve"> לא אלה שהצביעו לאופוזיציה וגם לא אלה שהצביעו עבורכם</w:t>
      </w:r>
      <w:r>
        <w:rPr>
          <w:rFonts w:hint="cs"/>
          <w:rtl/>
          <w:lang w:eastAsia="he-IL"/>
        </w:rPr>
        <w:t>,</w:t>
      </w:r>
      <w:r w:rsidRPr="00240B9A">
        <w:rPr>
          <w:rtl/>
          <w:lang w:eastAsia="he-IL"/>
        </w:rPr>
        <w:t xml:space="preserve"> לקואליציה</w:t>
      </w:r>
      <w:r>
        <w:rPr>
          <w:rFonts w:hint="cs"/>
          <w:rtl/>
          <w:lang w:eastAsia="he-IL"/>
        </w:rPr>
        <w:t>.</w:t>
      </w:r>
      <w:bookmarkStart w:id="1931" w:name="_ETM_Q10_576150"/>
      <w:bookmarkStart w:id="1932" w:name="_ETM_Q10_576254"/>
      <w:bookmarkStart w:id="1933" w:name="_ETM_Q10_576300"/>
      <w:bookmarkStart w:id="1934" w:name="_ETM_Q10_576367"/>
      <w:bookmarkEnd w:id="1931"/>
      <w:bookmarkEnd w:id="1932"/>
      <w:bookmarkEnd w:id="1933"/>
      <w:bookmarkEnd w:id="1934"/>
      <w:r w:rsidR="00BC734E">
        <w:rPr>
          <w:rFonts w:hint="cs"/>
          <w:rtl/>
          <w:lang w:eastAsia="he-IL"/>
        </w:rPr>
        <w:t xml:space="preserve"> </w:t>
      </w:r>
      <w:r w:rsidRPr="00240B9A">
        <w:rPr>
          <w:rtl/>
          <w:lang w:eastAsia="he-IL"/>
        </w:rPr>
        <w:t>יצא לי</w:t>
      </w:r>
      <w:r>
        <w:rPr>
          <w:rtl/>
          <w:lang w:eastAsia="he-IL"/>
        </w:rPr>
        <w:t xml:space="preserve"> לשוחח לאחרונה עם לא מעט מצביעי</w:t>
      </w:r>
      <w:r w:rsidRPr="00240B9A">
        <w:rPr>
          <w:rtl/>
          <w:lang w:eastAsia="he-IL"/>
        </w:rPr>
        <w:t xml:space="preserve"> קואליציה</w:t>
      </w:r>
      <w:r>
        <w:rPr>
          <w:rFonts w:hint="cs"/>
          <w:rtl/>
          <w:lang w:eastAsia="he-IL"/>
        </w:rPr>
        <w:t>,</w:t>
      </w:r>
      <w:r w:rsidRPr="00240B9A">
        <w:rPr>
          <w:rtl/>
          <w:lang w:eastAsia="he-IL"/>
        </w:rPr>
        <w:t xml:space="preserve"> ועדיין לא נתקלתי </w:t>
      </w:r>
      <w:r>
        <w:rPr>
          <w:rFonts w:hint="cs"/>
          <w:rtl/>
          <w:lang w:eastAsia="he-IL"/>
        </w:rPr>
        <w:t>ב</w:t>
      </w:r>
      <w:r>
        <w:rPr>
          <w:rtl/>
          <w:lang w:eastAsia="he-IL"/>
        </w:rPr>
        <w:t>אחד</w:t>
      </w:r>
      <w:r w:rsidRPr="00240B9A">
        <w:rPr>
          <w:rtl/>
          <w:lang w:eastAsia="he-IL"/>
        </w:rPr>
        <w:t xml:space="preserve"> שאמר לי שהוא שמח על הצבעתו</w:t>
      </w:r>
      <w:r>
        <w:rPr>
          <w:rFonts w:hint="cs"/>
          <w:rtl/>
          <w:lang w:eastAsia="he-IL"/>
        </w:rPr>
        <w:t>.</w:t>
      </w:r>
      <w:r w:rsidRPr="00240B9A">
        <w:rPr>
          <w:rtl/>
          <w:lang w:eastAsia="he-IL"/>
        </w:rPr>
        <w:t xml:space="preserve"> רבים </w:t>
      </w:r>
      <w:r>
        <w:rPr>
          <w:rFonts w:hint="cs"/>
          <w:rtl/>
          <w:lang w:eastAsia="he-IL"/>
        </w:rPr>
        <w:t>מ</w:t>
      </w:r>
      <w:r w:rsidRPr="00240B9A">
        <w:rPr>
          <w:rtl/>
          <w:lang w:eastAsia="he-IL"/>
        </w:rPr>
        <w:t>הם הגדירו את נתניהו כברירת מחדל</w:t>
      </w:r>
      <w:r>
        <w:rPr>
          <w:rFonts w:hint="cs"/>
          <w:rtl/>
          <w:lang w:eastAsia="he-IL"/>
        </w:rPr>
        <w:t>, כרע במיעוטו,</w:t>
      </w:r>
      <w:r w:rsidRPr="00240B9A">
        <w:rPr>
          <w:rtl/>
          <w:lang w:eastAsia="he-IL"/>
        </w:rPr>
        <w:t xml:space="preserve"> ככישלון</w:t>
      </w:r>
      <w:r>
        <w:rPr>
          <w:rFonts w:hint="cs"/>
          <w:rtl/>
          <w:lang w:eastAsia="he-IL"/>
        </w:rPr>
        <w:t>,</w:t>
      </w:r>
      <w:r>
        <w:rPr>
          <w:rtl/>
          <w:lang w:eastAsia="he-IL"/>
        </w:rPr>
        <w:t xml:space="preserve"> כמביא</w:t>
      </w:r>
      <w:r>
        <w:rPr>
          <w:rFonts w:hint="cs"/>
          <w:rtl/>
          <w:lang w:eastAsia="he-IL"/>
        </w:rPr>
        <w:t xml:space="preserve"> </w:t>
      </w:r>
      <w:r w:rsidRPr="00240B9A">
        <w:rPr>
          <w:rtl/>
          <w:lang w:eastAsia="he-IL"/>
        </w:rPr>
        <w:t>אסון</w:t>
      </w:r>
      <w:r>
        <w:rPr>
          <w:rFonts w:hint="cs"/>
          <w:rtl/>
          <w:lang w:eastAsia="he-IL"/>
        </w:rPr>
        <w:t>,</w:t>
      </w:r>
      <w:bookmarkStart w:id="1935" w:name="_ETM_Q10_591328"/>
      <w:bookmarkEnd w:id="1935"/>
      <w:r>
        <w:rPr>
          <w:rFonts w:hint="cs"/>
          <w:rtl/>
          <w:lang w:eastAsia="he-IL"/>
        </w:rPr>
        <w:t xml:space="preserve"> כחסר</w:t>
      </w:r>
      <w:r w:rsidRPr="00240B9A">
        <w:rPr>
          <w:rtl/>
          <w:lang w:eastAsia="he-IL"/>
        </w:rPr>
        <w:t xml:space="preserve"> החלטיות</w:t>
      </w:r>
      <w:r>
        <w:rPr>
          <w:rFonts w:hint="cs"/>
          <w:rtl/>
          <w:lang w:eastAsia="he-IL"/>
        </w:rPr>
        <w:t>,</w:t>
      </w:r>
      <w:r w:rsidRPr="00240B9A">
        <w:rPr>
          <w:rtl/>
          <w:lang w:eastAsia="he-IL"/>
        </w:rPr>
        <w:t xml:space="preserve"> אבל גם ככזה </w:t>
      </w:r>
      <w:r>
        <w:rPr>
          <w:rFonts w:hint="cs"/>
          <w:rtl/>
          <w:lang w:eastAsia="he-IL"/>
        </w:rPr>
        <w:t>ש</w:t>
      </w:r>
      <w:r w:rsidRPr="00240B9A">
        <w:rPr>
          <w:rtl/>
          <w:lang w:eastAsia="he-IL"/>
        </w:rPr>
        <w:t>מטפטף להם כל יום לראש שאין אלטרנטיבה</w:t>
      </w:r>
      <w:r>
        <w:rPr>
          <w:rFonts w:hint="cs"/>
          <w:rtl/>
          <w:lang w:eastAsia="he-IL"/>
        </w:rPr>
        <w:t>.</w:t>
      </w:r>
      <w:r w:rsidRPr="00240B9A">
        <w:rPr>
          <w:rtl/>
          <w:lang w:eastAsia="he-IL"/>
        </w:rPr>
        <w:t xml:space="preserve"> והם גם שואלים אותי</w:t>
      </w:r>
      <w:r>
        <w:rPr>
          <w:rFonts w:hint="cs"/>
          <w:rtl/>
          <w:lang w:eastAsia="he-IL"/>
        </w:rPr>
        <w:t>:</w:t>
      </w:r>
      <w:r w:rsidRPr="00240B9A">
        <w:rPr>
          <w:rtl/>
          <w:lang w:eastAsia="he-IL"/>
        </w:rPr>
        <w:t xml:space="preserve"> את מציעה משהו יותר טוב</w:t>
      </w:r>
      <w:r>
        <w:rPr>
          <w:rFonts w:hint="cs"/>
          <w:rtl/>
          <w:lang w:eastAsia="he-IL"/>
        </w:rPr>
        <w:t>?</w:t>
      </w:r>
      <w:r w:rsidRPr="00240B9A">
        <w:rPr>
          <w:rtl/>
          <w:lang w:eastAsia="he-IL"/>
        </w:rPr>
        <w:t xml:space="preserve"> עד כדי כך הוא שוטף את המוח של האנשים </w:t>
      </w:r>
      <w:r>
        <w:rPr>
          <w:rFonts w:hint="cs"/>
          <w:rtl/>
          <w:lang w:eastAsia="he-IL"/>
        </w:rPr>
        <w:t xml:space="preserve">ושל </w:t>
      </w:r>
      <w:r w:rsidRPr="00240B9A">
        <w:rPr>
          <w:rtl/>
          <w:lang w:eastAsia="he-IL"/>
        </w:rPr>
        <w:t>כל המצביעים שלו</w:t>
      </w:r>
      <w:r>
        <w:rPr>
          <w:rFonts w:hint="cs"/>
          <w:rtl/>
          <w:lang w:eastAsia="he-IL"/>
        </w:rPr>
        <w:t>,</w:t>
      </w:r>
      <w:r w:rsidRPr="00240B9A">
        <w:rPr>
          <w:rtl/>
          <w:lang w:eastAsia="he-IL"/>
        </w:rPr>
        <w:t xml:space="preserve"> אתם מבינים</w:t>
      </w:r>
      <w:r>
        <w:rPr>
          <w:rFonts w:hint="cs"/>
          <w:rtl/>
          <w:lang w:eastAsia="he-IL"/>
        </w:rPr>
        <w:t>?</w:t>
      </w:r>
      <w:r w:rsidRPr="00240B9A">
        <w:rPr>
          <w:rtl/>
          <w:lang w:eastAsia="he-IL"/>
        </w:rPr>
        <w:t xml:space="preserve"> שכאילו כל האסונות שבאו עלינו</w:t>
      </w:r>
      <w:r>
        <w:rPr>
          <w:rFonts w:hint="cs"/>
          <w:rtl/>
          <w:lang w:eastAsia="he-IL"/>
        </w:rPr>
        <w:t xml:space="preserve">, כל האסון </w:t>
      </w:r>
      <w:r w:rsidRPr="00240B9A">
        <w:rPr>
          <w:rtl/>
          <w:lang w:eastAsia="he-IL"/>
        </w:rPr>
        <w:t>הזה</w:t>
      </w:r>
      <w:r>
        <w:rPr>
          <w:rFonts w:hint="cs"/>
          <w:rtl/>
          <w:lang w:eastAsia="he-IL"/>
        </w:rPr>
        <w:t>,</w:t>
      </w:r>
      <w:r w:rsidRPr="00240B9A">
        <w:rPr>
          <w:rtl/>
          <w:lang w:eastAsia="he-IL"/>
        </w:rPr>
        <w:t xml:space="preserve"> שבשל </w:t>
      </w:r>
      <w:r>
        <w:rPr>
          <w:rFonts w:hint="cs"/>
          <w:rtl/>
          <w:lang w:eastAsia="he-IL"/>
        </w:rPr>
        <w:t>ה</w:t>
      </w:r>
      <w:r w:rsidRPr="00240B9A">
        <w:rPr>
          <w:rtl/>
          <w:lang w:eastAsia="he-IL"/>
        </w:rPr>
        <w:t>מע</w:t>
      </w:r>
      <w:r>
        <w:rPr>
          <w:rtl/>
          <w:lang w:eastAsia="he-IL"/>
        </w:rPr>
        <w:t>שים שלו וגם בשל חוסר המעשים של</w:t>
      </w:r>
      <w:r>
        <w:rPr>
          <w:rFonts w:hint="cs"/>
          <w:rtl/>
          <w:lang w:eastAsia="he-IL"/>
        </w:rPr>
        <w:t>ו,</w:t>
      </w:r>
      <w:r>
        <w:rPr>
          <w:rtl/>
          <w:lang w:eastAsia="he-IL"/>
        </w:rPr>
        <w:t xml:space="preserve"> ה</w:t>
      </w:r>
      <w:r>
        <w:rPr>
          <w:rFonts w:hint="cs"/>
          <w:rtl/>
          <w:lang w:eastAsia="he-IL"/>
        </w:rPr>
        <w:t>וא</w:t>
      </w:r>
      <w:r>
        <w:rPr>
          <w:rtl/>
          <w:lang w:eastAsia="he-IL"/>
        </w:rPr>
        <w:t xml:space="preserve"> בעצם גז</w:t>
      </w:r>
      <w:r w:rsidRPr="00240B9A">
        <w:rPr>
          <w:rtl/>
          <w:lang w:eastAsia="he-IL"/>
        </w:rPr>
        <w:t>רת גורל</w:t>
      </w:r>
      <w:r>
        <w:rPr>
          <w:rFonts w:hint="cs"/>
          <w:rtl/>
          <w:lang w:eastAsia="he-IL"/>
        </w:rPr>
        <w:t>.</w:t>
      </w:r>
    </w:p>
    <w:p w:rsidR="00D65F74" w:rsidRDefault="00D65F74" w:rsidP="00F2495B">
      <w:pPr>
        <w:rPr>
          <w:rtl/>
          <w:lang w:eastAsia="he-IL"/>
        </w:rPr>
      </w:pPr>
      <w:bookmarkStart w:id="1936" w:name="_ETM_Q10_625758"/>
      <w:bookmarkStart w:id="1937" w:name="_ETM_Q10_625877"/>
      <w:bookmarkEnd w:id="1936"/>
      <w:bookmarkEnd w:id="1937"/>
    </w:p>
    <w:p w:rsidR="00D65F74" w:rsidRDefault="00D65F74" w:rsidP="00BC734E">
      <w:pPr>
        <w:rPr>
          <w:rtl/>
          <w:lang w:eastAsia="he-IL"/>
        </w:rPr>
      </w:pPr>
      <w:bookmarkStart w:id="1938" w:name="_ETM_Q10_625919"/>
      <w:bookmarkStart w:id="1939" w:name="_ETM_Q10_626003"/>
      <w:bookmarkEnd w:id="1938"/>
      <w:bookmarkEnd w:id="1939"/>
      <w:r w:rsidRPr="00240B9A">
        <w:rPr>
          <w:rtl/>
          <w:lang w:eastAsia="he-IL"/>
        </w:rPr>
        <w:t>אז קודם כ</w:t>
      </w:r>
      <w:r>
        <w:rPr>
          <w:rFonts w:hint="cs"/>
          <w:rtl/>
          <w:lang w:eastAsia="he-IL"/>
        </w:rPr>
        <w:t>ו</w:t>
      </w:r>
      <w:r w:rsidRPr="00240B9A">
        <w:rPr>
          <w:rtl/>
          <w:lang w:eastAsia="he-IL"/>
        </w:rPr>
        <w:t>ל</w:t>
      </w:r>
      <w:r>
        <w:rPr>
          <w:rFonts w:hint="cs"/>
          <w:rtl/>
          <w:lang w:eastAsia="he-IL"/>
        </w:rPr>
        <w:t>,</w:t>
      </w:r>
      <w:r w:rsidRPr="00240B9A">
        <w:rPr>
          <w:rtl/>
          <w:lang w:eastAsia="he-IL"/>
        </w:rPr>
        <w:t xml:space="preserve"> למי שמדבר איתי אני ממחישה שיש אלטרנטיבה</w:t>
      </w:r>
      <w:r>
        <w:rPr>
          <w:rFonts w:hint="cs"/>
          <w:rtl/>
          <w:lang w:eastAsia="he-IL"/>
        </w:rPr>
        <w:t>.</w:t>
      </w:r>
      <w:r>
        <w:rPr>
          <w:rtl/>
          <w:lang w:eastAsia="he-IL"/>
        </w:rPr>
        <w:t xml:space="preserve"> בוא</w:t>
      </w:r>
      <w:r>
        <w:rPr>
          <w:rFonts w:hint="cs"/>
          <w:rtl/>
          <w:lang w:eastAsia="he-IL"/>
        </w:rPr>
        <w:t>ו</w:t>
      </w:r>
      <w:r>
        <w:rPr>
          <w:rtl/>
          <w:lang w:eastAsia="he-IL"/>
        </w:rPr>
        <w:t xml:space="preserve"> נתחיל מ</w:t>
      </w:r>
      <w:r w:rsidRPr="00240B9A">
        <w:rPr>
          <w:rtl/>
          <w:lang w:eastAsia="he-IL"/>
        </w:rPr>
        <w:t>המובן מאליו</w:t>
      </w:r>
      <w:r>
        <w:rPr>
          <w:rFonts w:hint="cs"/>
          <w:rtl/>
          <w:lang w:eastAsia="he-IL"/>
        </w:rPr>
        <w:t>,</w:t>
      </w:r>
      <w:r>
        <w:rPr>
          <w:rtl/>
          <w:lang w:eastAsia="he-IL"/>
        </w:rPr>
        <w:t xml:space="preserve"> מה</w:t>
      </w:r>
      <w:r w:rsidRPr="00240B9A">
        <w:rPr>
          <w:rtl/>
          <w:lang w:eastAsia="he-IL"/>
        </w:rPr>
        <w:t>ברור מאליו</w:t>
      </w:r>
      <w:r>
        <w:rPr>
          <w:rFonts w:hint="cs"/>
          <w:rtl/>
          <w:lang w:eastAsia="he-IL"/>
        </w:rPr>
        <w:t>:</w:t>
      </w:r>
      <w:r w:rsidRPr="00240B9A">
        <w:rPr>
          <w:rtl/>
          <w:lang w:eastAsia="he-IL"/>
        </w:rPr>
        <w:t xml:space="preserve"> </w:t>
      </w:r>
      <w:r>
        <w:rPr>
          <w:rFonts w:hint="cs"/>
          <w:rtl/>
          <w:lang w:eastAsia="he-IL"/>
        </w:rPr>
        <w:t xml:space="preserve">7 </w:t>
      </w:r>
      <w:r w:rsidRPr="00240B9A">
        <w:rPr>
          <w:rtl/>
          <w:lang w:eastAsia="he-IL"/>
        </w:rPr>
        <w:t xml:space="preserve">באוקטובר לא היה פורץ </w:t>
      </w:r>
      <w:r>
        <w:rPr>
          <w:rFonts w:hint="cs"/>
          <w:rtl/>
          <w:lang w:eastAsia="he-IL"/>
        </w:rPr>
        <w:t>אי</w:t>
      </w:r>
      <w:r>
        <w:rPr>
          <w:rtl/>
          <w:lang w:eastAsia="he-IL"/>
        </w:rPr>
        <w:t>לול</w:t>
      </w:r>
      <w:r>
        <w:rPr>
          <w:rFonts w:hint="cs"/>
          <w:rtl/>
          <w:lang w:eastAsia="he-IL"/>
        </w:rPr>
        <w:t>א</w:t>
      </w:r>
      <w:r w:rsidRPr="00240B9A">
        <w:rPr>
          <w:rtl/>
          <w:lang w:eastAsia="he-IL"/>
        </w:rPr>
        <w:t xml:space="preserve"> בנימין נתניהו</w:t>
      </w:r>
      <w:r>
        <w:rPr>
          <w:rFonts w:hint="cs"/>
          <w:rtl/>
          <w:lang w:eastAsia="he-IL"/>
        </w:rPr>
        <w:t>.</w:t>
      </w:r>
      <w:r w:rsidRPr="00240B9A">
        <w:rPr>
          <w:rtl/>
          <w:lang w:eastAsia="he-IL"/>
        </w:rPr>
        <w:t xml:space="preserve"> האלטרנטיבה היא למשל ראש ממשלה </w:t>
      </w:r>
      <w:r>
        <w:rPr>
          <w:rFonts w:hint="cs"/>
          <w:rtl/>
          <w:lang w:eastAsia="he-IL"/>
        </w:rPr>
        <w:t xml:space="preserve">שלא </w:t>
      </w:r>
      <w:r w:rsidRPr="00240B9A">
        <w:rPr>
          <w:rtl/>
          <w:lang w:eastAsia="he-IL"/>
        </w:rPr>
        <w:t xml:space="preserve">מפעיל מכונת הסתה </w:t>
      </w:r>
      <w:r>
        <w:rPr>
          <w:rFonts w:hint="cs"/>
          <w:rtl/>
          <w:lang w:eastAsia="he-IL"/>
        </w:rPr>
        <w:t xml:space="preserve">ורעל </w:t>
      </w:r>
      <w:r w:rsidRPr="00240B9A">
        <w:rPr>
          <w:rtl/>
          <w:lang w:eastAsia="he-IL"/>
        </w:rPr>
        <w:t>נגד העם שלו עצמו</w:t>
      </w:r>
      <w:r>
        <w:rPr>
          <w:rFonts w:hint="cs"/>
          <w:rtl/>
          <w:lang w:eastAsia="he-IL"/>
        </w:rPr>
        <w:t>.</w:t>
      </w:r>
      <w:r w:rsidRPr="00240B9A">
        <w:rPr>
          <w:rtl/>
          <w:lang w:eastAsia="he-IL"/>
        </w:rPr>
        <w:t xml:space="preserve"> כמעט כל שנה שעברה עלינו ב-20 השנים האחרונות </w:t>
      </w:r>
      <w:r>
        <w:rPr>
          <w:rFonts w:hint="cs"/>
          <w:rtl/>
          <w:lang w:eastAsia="he-IL"/>
        </w:rPr>
        <w:t xml:space="preserve">הייתה </w:t>
      </w:r>
      <w:r w:rsidRPr="00240B9A">
        <w:rPr>
          <w:rtl/>
          <w:lang w:eastAsia="he-IL"/>
        </w:rPr>
        <w:t>תחת שלטונו של נתניהו</w:t>
      </w:r>
      <w:r>
        <w:rPr>
          <w:rFonts w:hint="cs"/>
          <w:rtl/>
          <w:lang w:eastAsia="he-IL"/>
        </w:rPr>
        <w:t>.</w:t>
      </w:r>
      <w:r w:rsidRPr="00240B9A">
        <w:rPr>
          <w:rtl/>
          <w:lang w:eastAsia="he-IL"/>
        </w:rPr>
        <w:t xml:space="preserve"> אז מה האלטרנטיבה</w:t>
      </w:r>
      <w:r>
        <w:rPr>
          <w:rFonts w:hint="cs"/>
          <w:rtl/>
          <w:lang w:eastAsia="he-IL"/>
        </w:rPr>
        <w:t>?</w:t>
      </w:r>
      <w:r w:rsidRPr="00240B9A">
        <w:rPr>
          <w:rtl/>
          <w:lang w:eastAsia="he-IL"/>
        </w:rPr>
        <w:t xml:space="preserve"> לא להירדם </w:t>
      </w:r>
      <w:r>
        <w:rPr>
          <w:rFonts w:hint="cs"/>
          <w:rtl/>
          <w:lang w:eastAsia="he-IL"/>
        </w:rPr>
        <w:t xml:space="preserve">ולהיכשל </w:t>
      </w:r>
      <w:r w:rsidRPr="00240B9A">
        <w:rPr>
          <w:rtl/>
          <w:lang w:eastAsia="he-IL"/>
        </w:rPr>
        <w:t>מול איראן</w:t>
      </w:r>
      <w:r>
        <w:rPr>
          <w:rFonts w:hint="cs"/>
          <w:rtl/>
          <w:lang w:eastAsia="he-IL"/>
        </w:rPr>
        <w:t>;</w:t>
      </w:r>
      <w:r w:rsidRPr="00240B9A">
        <w:rPr>
          <w:rtl/>
          <w:lang w:eastAsia="he-IL"/>
        </w:rPr>
        <w:t xml:space="preserve"> לא להתייחס לחמאס כאל נכס</w:t>
      </w:r>
      <w:r w:rsidR="00BC734E">
        <w:rPr>
          <w:rFonts w:hint="cs"/>
          <w:rtl/>
          <w:lang w:eastAsia="he-IL"/>
        </w:rPr>
        <w:t>,</w:t>
      </w:r>
      <w:r>
        <w:rPr>
          <w:rFonts w:hint="cs"/>
          <w:rtl/>
          <w:lang w:eastAsia="he-IL"/>
        </w:rPr>
        <w:t xml:space="preserve"> </w:t>
      </w:r>
      <w:bookmarkStart w:id="1940" w:name="_ETM_Q10_661290"/>
      <w:bookmarkEnd w:id="1940"/>
      <w:r>
        <w:rPr>
          <w:rFonts w:hint="cs"/>
          <w:rtl/>
          <w:lang w:eastAsia="he-IL"/>
        </w:rPr>
        <w:t>להתייחס ל</w:t>
      </w:r>
      <w:r w:rsidRPr="00240B9A">
        <w:rPr>
          <w:rtl/>
          <w:lang w:eastAsia="he-IL"/>
        </w:rPr>
        <w:t xml:space="preserve">חמאס </w:t>
      </w:r>
      <w:r>
        <w:rPr>
          <w:rFonts w:hint="cs"/>
          <w:rtl/>
          <w:lang w:eastAsia="he-IL"/>
        </w:rPr>
        <w:t xml:space="preserve">כאל </w:t>
      </w:r>
      <w:r w:rsidRPr="00240B9A">
        <w:rPr>
          <w:rtl/>
          <w:lang w:eastAsia="he-IL"/>
        </w:rPr>
        <w:t>אויב שאנחנו צריכים להשמיד אותו</w:t>
      </w:r>
      <w:r>
        <w:rPr>
          <w:rFonts w:hint="cs"/>
          <w:rtl/>
          <w:lang w:eastAsia="he-IL"/>
        </w:rPr>
        <w:t>;</w:t>
      </w:r>
      <w:r w:rsidRPr="00240B9A">
        <w:rPr>
          <w:rtl/>
          <w:lang w:eastAsia="he-IL"/>
        </w:rPr>
        <w:t xml:space="preserve"> לא לאפשר </w:t>
      </w:r>
      <w:r>
        <w:rPr>
          <w:rFonts w:hint="cs"/>
          <w:rtl/>
          <w:lang w:eastAsia="he-IL"/>
        </w:rPr>
        <w:t xml:space="preserve">לחמאס </w:t>
      </w:r>
      <w:r w:rsidRPr="00240B9A">
        <w:rPr>
          <w:rtl/>
          <w:lang w:eastAsia="he-IL"/>
        </w:rPr>
        <w:t xml:space="preserve">להקים כאן את </w:t>
      </w:r>
      <w:proofErr w:type="spellStart"/>
      <w:r w:rsidRPr="00240B9A">
        <w:rPr>
          <w:rtl/>
          <w:lang w:eastAsia="he-IL"/>
        </w:rPr>
        <w:t>חמאסטן</w:t>
      </w:r>
      <w:proofErr w:type="spellEnd"/>
      <w:r>
        <w:rPr>
          <w:rFonts w:hint="cs"/>
          <w:rtl/>
          <w:lang w:eastAsia="he-IL"/>
        </w:rPr>
        <w:t>;</w:t>
      </w:r>
      <w:r w:rsidRPr="00240B9A">
        <w:rPr>
          <w:rtl/>
          <w:lang w:eastAsia="he-IL"/>
        </w:rPr>
        <w:t xml:space="preserve"> לא לרסק את התמיכה הבי</w:t>
      </w:r>
      <w:r>
        <w:rPr>
          <w:rFonts w:hint="cs"/>
          <w:rtl/>
          <w:lang w:eastAsia="he-IL"/>
        </w:rPr>
        <w:t>ן-</w:t>
      </w:r>
      <w:r w:rsidRPr="00240B9A">
        <w:rPr>
          <w:rtl/>
          <w:lang w:eastAsia="he-IL"/>
        </w:rPr>
        <w:t xml:space="preserve">לאומית </w:t>
      </w:r>
      <w:r w:rsidR="00BC734E">
        <w:rPr>
          <w:rFonts w:hint="cs"/>
          <w:rtl/>
          <w:lang w:eastAsia="he-IL"/>
        </w:rPr>
        <w:t>ב</w:t>
      </w:r>
      <w:r w:rsidRPr="00240B9A">
        <w:rPr>
          <w:rtl/>
          <w:lang w:eastAsia="he-IL"/>
        </w:rPr>
        <w:t>מדינת ישראל</w:t>
      </w:r>
      <w:r>
        <w:rPr>
          <w:rFonts w:hint="cs"/>
          <w:rtl/>
          <w:lang w:eastAsia="he-IL"/>
        </w:rPr>
        <w:t>.</w:t>
      </w:r>
      <w:r w:rsidRPr="00240B9A">
        <w:rPr>
          <w:rtl/>
          <w:lang w:eastAsia="he-IL"/>
        </w:rPr>
        <w:t xml:space="preserve"> </w:t>
      </w:r>
    </w:p>
    <w:p w:rsidR="00D65F74" w:rsidRDefault="00D65F74" w:rsidP="00F2495B">
      <w:pPr>
        <w:rPr>
          <w:rtl/>
          <w:lang w:eastAsia="he-IL"/>
        </w:rPr>
      </w:pPr>
    </w:p>
    <w:p w:rsidR="00D65F74" w:rsidRDefault="00D65F74" w:rsidP="00BC734E">
      <w:pPr>
        <w:rPr>
          <w:rtl/>
          <w:lang w:eastAsia="he-IL"/>
        </w:rPr>
      </w:pPr>
      <w:bookmarkStart w:id="1941" w:name="_ETM_Q10_670326"/>
      <w:bookmarkEnd w:id="1941"/>
      <w:r w:rsidRPr="00240B9A">
        <w:rPr>
          <w:rtl/>
          <w:lang w:eastAsia="he-IL"/>
        </w:rPr>
        <w:t xml:space="preserve">הרי יש למישהו ספק שאם יאיר לפיד היה ראש הממשלה הוא היה מבקר אצל כל משפחות </w:t>
      </w:r>
      <w:r>
        <w:rPr>
          <w:rFonts w:hint="cs"/>
          <w:rtl/>
          <w:lang w:eastAsia="he-IL"/>
        </w:rPr>
        <w:t xml:space="preserve">השכול </w:t>
      </w:r>
      <w:r w:rsidRPr="00240B9A">
        <w:rPr>
          <w:rtl/>
          <w:lang w:eastAsia="he-IL"/>
        </w:rPr>
        <w:t>ו</w:t>
      </w:r>
      <w:r w:rsidR="00BC734E">
        <w:rPr>
          <w:rFonts w:hint="cs"/>
          <w:rtl/>
          <w:lang w:eastAsia="he-IL"/>
        </w:rPr>
        <w:t>ב</w:t>
      </w:r>
      <w:r w:rsidRPr="00240B9A">
        <w:rPr>
          <w:rtl/>
          <w:lang w:eastAsia="he-IL"/>
        </w:rPr>
        <w:t>כל ה</w:t>
      </w:r>
      <w:r>
        <w:rPr>
          <w:rFonts w:hint="cs"/>
          <w:rtl/>
          <w:lang w:eastAsia="he-IL"/>
        </w:rPr>
        <w:t>י</w:t>
      </w:r>
      <w:r w:rsidRPr="00240B9A">
        <w:rPr>
          <w:rtl/>
          <w:lang w:eastAsia="he-IL"/>
        </w:rPr>
        <w:t>ישובים שנפגעו</w:t>
      </w:r>
      <w:r>
        <w:rPr>
          <w:rFonts w:hint="cs"/>
          <w:rtl/>
          <w:lang w:eastAsia="he-IL"/>
        </w:rPr>
        <w:t>,</w:t>
      </w:r>
      <w:r w:rsidRPr="00240B9A">
        <w:rPr>
          <w:rtl/>
          <w:lang w:eastAsia="he-IL"/>
        </w:rPr>
        <w:t xml:space="preserve"> בלי קשר לשיוך מפלגתי</w:t>
      </w:r>
      <w:r>
        <w:rPr>
          <w:rFonts w:hint="cs"/>
          <w:rtl/>
          <w:lang w:eastAsia="he-IL"/>
        </w:rPr>
        <w:t>?</w:t>
      </w:r>
      <w:r w:rsidRPr="00240B9A">
        <w:rPr>
          <w:rtl/>
          <w:lang w:eastAsia="he-IL"/>
        </w:rPr>
        <w:t xml:space="preserve"> הרי יש פה </w:t>
      </w:r>
      <w:r>
        <w:rPr>
          <w:rFonts w:hint="cs"/>
          <w:rtl/>
          <w:lang w:eastAsia="he-IL"/>
        </w:rPr>
        <w:t>ב</w:t>
      </w:r>
      <w:r w:rsidRPr="00240B9A">
        <w:rPr>
          <w:rtl/>
          <w:lang w:eastAsia="he-IL"/>
        </w:rPr>
        <w:t xml:space="preserve">כנסת אנשים שהיקירים </w:t>
      </w:r>
      <w:r>
        <w:rPr>
          <w:rFonts w:hint="cs"/>
          <w:rtl/>
          <w:lang w:eastAsia="he-IL"/>
        </w:rPr>
        <w:t>שלהם</w:t>
      </w:r>
      <w:r w:rsidRPr="00240B9A">
        <w:rPr>
          <w:rtl/>
          <w:lang w:eastAsia="he-IL"/>
        </w:rPr>
        <w:t xml:space="preserve"> חזרו עכשיו בארונות</w:t>
      </w:r>
      <w:r>
        <w:rPr>
          <w:rFonts w:hint="cs"/>
          <w:rtl/>
          <w:lang w:eastAsia="he-IL"/>
        </w:rPr>
        <w:t>.</w:t>
      </w:r>
      <w:r w:rsidRPr="00240B9A">
        <w:rPr>
          <w:rtl/>
          <w:lang w:eastAsia="he-IL"/>
        </w:rPr>
        <w:t xml:space="preserve"> הם לא זכו לפתק </w:t>
      </w:r>
      <w:r>
        <w:rPr>
          <w:rFonts w:hint="cs"/>
          <w:rtl/>
          <w:lang w:eastAsia="he-IL"/>
        </w:rPr>
        <w:t xml:space="preserve">מראש הממשלה, </w:t>
      </w:r>
      <w:r w:rsidRPr="00240B9A">
        <w:rPr>
          <w:rtl/>
          <w:lang w:eastAsia="he-IL"/>
        </w:rPr>
        <w:t xml:space="preserve">שלא נדבר על </w:t>
      </w:r>
      <w:r>
        <w:rPr>
          <w:rFonts w:hint="cs"/>
          <w:rtl/>
          <w:lang w:eastAsia="he-IL"/>
        </w:rPr>
        <w:t xml:space="preserve">טלפון. </w:t>
      </w:r>
      <w:r w:rsidRPr="00240B9A">
        <w:rPr>
          <w:rtl/>
          <w:lang w:eastAsia="he-IL"/>
        </w:rPr>
        <w:t>לפיד</w:t>
      </w:r>
      <w:r>
        <w:rPr>
          <w:rFonts w:hint="cs"/>
          <w:rtl/>
          <w:lang w:eastAsia="he-IL"/>
        </w:rPr>
        <w:t>,</w:t>
      </w:r>
      <w:r w:rsidRPr="00240B9A">
        <w:rPr>
          <w:rtl/>
          <w:lang w:eastAsia="he-IL"/>
        </w:rPr>
        <w:t xml:space="preserve"> למשל</w:t>
      </w:r>
      <w:r>
        <w:rPr>
          <w:rFonts w:hint="cs"/>
          <w:rtl/>
          <w:lang w:eastAsia="he-IL"/>
        </w:rPr>
        <w:t>,</w:t>
      </w:r>
      <w:r w:rsidRPr="00240B9A">
        <w:rPr>
          <w:rtl/>
          <w:lang w:eastAsia="he-IL"/>
        </w:rPr>
        <w:t xml:space="preserve"> לא היה בורח מלהשיב </w:t>
      </w:r>
      <w:r>
        <w:rPr>
          <w:rFonts w:hint="cs"/>
          <w:rtl/>
          <w:lang w:eastAsia="he-IL"/>
        </w:rPr>
        <w:t xml:space="preserve">על </w:t>
      </w:r>
      <w:bookmarkStart w:id="1942" w:name="_ETM_Q10_699175"/>
      <w:bookmarkEnd w:id="1942"/>
      <w:r w:rsidRPr="00240B9A">
        <w:rPr>
          <w:rtl/>
          <w:lang w:eastAsia="he-IL"/>
        </w:rPr>
        <w:t>שאלות בעברית</w:t>
      </w:r>
      <w:r>
        <w:rPr>
          <w:rFonts w:hint="cs"/>
          <w:rtl/>
          <w:lang w:eastAsia="he-IL"/>
        </w:rPr>
        <w:t>.</w:t>
      </w:r>
      <w:r w:rsidRPr="00240B9A">
        <w:rPr>
          <w:rtl/>
          <w:lang w:eastAsia="he-IL"/>
        </w:rPr>
        <w:t xml:space="preserve"> הוא לא היה בורח מאחריות על כישלונות</w:t>
      </w:r>
      <w:r>
        <w:rPr>
          <w:rFonts w:hint="cs"/>
          <w:rtl/>
          <w:lang w:eastAsia="he-IL"/>
        </w:rPr>
        <w:t xml:space="preserve">, ואז רץ </w:t>
      </w:r>
      <w:bookmarkStart w:id="1943" w:name="_ETM_Q10_700741"/>
      <w:bookmarkEnd w:id="1943"/>
      <w:r>
        <w:rPr>
          <w:rFonts w:hint="cs"/>
          <w:rtl/>
          <w:lang w:eastAsia="he-IL"/>
        </w:rPr>
        <w:t>כדי</w:t>
      </w:r>
      <w:r w:rsidRPr="00240B9A">
        <w:rPr>
          <w:rtl/>
          <w:lang w:eastAsia="he-IL"/>
        </w:rPr>
        <w:t xml:space="preserve"> לגנוב רק את הקרדיטים על הצלחות</w:t>
      </w:r>
      <w:r>
        <w:rPr>
          <w:rFonts w:hint="cs"/>
          <w:rtl/>
          <w:lang w:eastAsia="he-IL"/>
        </w:rPr>
        <w:t>.</w:t>
      </w:r>
      <w:bookmarkStart w:id="1944" w:name="_ETM_Q10_705645"/>
      <w:bookmarkStart w:id="1945" w:name="_ETM_Q10_705751"/>
      <w:bookmarkStart w:id="1946" w:name="_ETM_Q10_705781"/>
      <w:bookmarkStart w:id="1947" w:name="_ETM_Q10_705870"/>
      <w:bookmarkEnd w:id="1944"/>
      <w:bookmarkEnd w:id="1945"/>
      <w:bookmarkEnd w:id="1946"/>
      <w:bookmarkEnd w:id="1947"/>
      <w:r>
        <w:rPr>
          <w:rFonts w:hint="cs"/>
          <w:rtl/>
          <w:lang w:eastAsia="he-IL"/>
        </w:rPr>
        <w:t xml:space="preserve"> </w:t>
      </w:r>
      <w:r w:rsidRPr="00240B9A">
        <w:rPr>
          <w:rtl/>
          <w:lang w:eastAsia="he-IL"/>
        </w:rPr>
        <w:t xml:space="preserve">האלטרנטיבה </w:t>
      </w:r>
      <w:r>
        <w:rPr>
          <w:rFonts w:hint="cs"/>
          <w:rtl/>
          <w:lang w:eastAsia="he-IL"/>
        </w:rPr>
        <w:t xml:space="preserve">היא לא </w:t>
      </w:r>
      <w:r w:rsidRPr="00240B9A">
        <w:rPr>
          <w:rtl/>
          <w:lang w:eastAsia="he-IL"/>
        </w:rPr>
        <w:t xml:space="preserve">למנות עבריין מורשע בתמיכה בטרור לשר לביטחון </w:t>
      </w:r>
      <w:r>
        <w:rPr>
          <w:rFonts w:hint="cs"/>
          <w:rtl/>
          <w:lang w:eastAsia="he-IL"/>
        </w:rPr>
        <w:t>ה</w:t>
      </w:r>
      <w:r w:rsidRPr="00240B9A">
        <w:rPr>
          <w:rtl/>
          <w:lang w:eastAsia="he-IL"/>
        </w:rPr>
        <w:t>פנים</w:t>
      </w:r>
      <w:r>
        <w:rPr>
          <w:rFonts w:hint="cs"/>
          <w:rtl/>
          <w:lang w:eastAsia="he-IL"/>
        </w:rPr>
        <w:t xml:space="preserve"> ותומך אחר </w:t>
      </w:r>
      <w:r w:rsidRPr="00240B9A">
        <w:rPr>
          <w:rtl/>
          <w:lang w:eastAsia="he-IL"/>
        </w:rPr>
        <w:t>לשר אוצר</w:t>
      </w:r>
      <w:r>
        <w:rPr>
          <w:rFonts w:hint="cs"/>
          <w:rtl/>
          <w:lang w:eastAsia="he-IL"/>
        </w:rPr>
        <w:t>.</w:t>
      </w:r>
      <w:r w:rsidRPr="00240B9A">
        <w:rPr>
          <w:rtl/>
          <w:lang w:eastAsia="he-IL"/>
        </w:rPr>
        <w:t xml:space="preserve"> למשל</w:t>
      </w:r>
      <w:r>
        <w:rPr>
          <w:rFonts w:hint="cs"/>
          <w:rtl/>
          <w:lang w:eastAsia="he-IL"/>
        </w:rPr>
        <w:t>.</w:t>
      </w:r>
      <w:r w:rsidRPr="00240B9A">
        <w:rPr>
          <w:rtl/>
          <w:lang w:eastAsia="he-IL"/>
        </w:rPr>
        <w:t xml:space="preserve"> </w:t>
      </w:r>
    </w:p>
    <w:p w:rsidR="00D65F74" w:rsidRDefault="00D65F74" w:rsidP="00F2495B">
      <w:pPr>
        <w:rPr>
          <w:rtl/>
          <w:lang w:eastAsia="he-IL"/>
        </w:rPr>
      </w:pPr>
      <w:bookmarkStart w:id="1948" w:name="_ETM_Q10_725807"/>
      <w:bookmarkStart w:id="1949" w:name="_ETM_Q10_725880"/>
      <w:bookmarkStart w:id="1950" w:name="_ETM_Q10_725910"/>
      <w:bookmarkEnd w:id="1948"/>
      <w:bookmarkEnd w:id="1949"/>
      <w:bookmarkEnd w:id="1950"/>
    </w:p>
    <w:p w:rsidR="00D65F74" w:rsidRDefault="00D65F74" w:rsidP="00F2495B">
      <w:pPr>
        <w:rPr>
          <w:rtl/>
          <w:lang w:eastAsia="he-IL"/>
        </w:rPr>
      </w:pPr>
      <w:bookmarkStart w:id="1951" w:name="_ETM_Q10_726010"/>
      <w:bookmarkEnd w:id="1951"/>
      <w:r w:rsidRPr="00240B9A">
        <w:rPr>
          <w:rtl/>
          <w:lang w:eastAsia="he-IL"/>
        </w:rPr>
        <w:t>אנשים במדינה כבר לא מאמינים שיכול להיות יותר טוב</w:t>
      </w:r>
      <w:r>
        <w:rPr>
          <w:rFonts w:hint="cs"/>
          <w:rtl/>
          <w:lang w:eastAsia="he-IL"/>
        </w:rPr>
        <w:t>,</w:t>
      </w:r>
      <w:r>
        <w:rPr>
          <w:rtl/>
          <w:lang w:eastAsia="he-IL"/>
        </w:rPr>
        <w:t xml:space="preserve"> כי שכנעו אותם שאסונות ה</w:t>
      </w:r>
      <w:r>
        <w:rPr>
          <w:rFonts w:hint="cs"/>
          <w:rtl/>
          <w:lang w:eastAsia="he-IL"/>
        </w:rPr>
        <w:t>ם</w:t>
      </w:r>
      <w:r>
        <w:rPr>
          <w:rtl/>
          <w:lang w:eastAsia="he-IL"/>
        </w:rPr>
        <w:t xml:space="preserve"> גז</w:t>
      </w:r>
      <w:r w:rsidRPr="00240B9A">
        <w:rPr>
          <w:rtl/>
          <w:lang w:eastAsia="he-IL"/>
        </w:rPr>
        <w:t>רת גורל</w:t>
      </w:r>
      <w:r>
        <w:rPr>
          <w:rFonts w:hint="cs"/>
          <w:rtl/>
          <w:lang w:eastAsia="he-IL"/>
        </w:rPr>
        <w:t>.</w:t>
      </w:r>
      <w:r w:rsidRPr="00240B9A">
        <w:rPr>
          <w:rtl/>
          <w:lang w:eastAsia="he-IL"/>
        </w:rPr>
        <w:t xml:space="preserve"> אבל אנחנו נראה להם שיש מציאות אחרת</w:t>
      </w:r>
      <w:r>
        <w:rPr>
          <w:rFonts w:hint="cs"/>
          <w:rtl/>
          <w:lang w:eastAsia="he-IL"/>
        </w:rPr>
        <w:t>,</w:t>
      </w:r>
      <w:r w:rsidRPr="00240B9A">
        <w:rPr>
          <w:rtl/>
          <w:lang w:eastAsia="he-IL"/>
        </w:rPr>
        <w:t xml:space="preserve"> ושיכול להיות פה הרבה יותר טוב</w:t>
      </w:r>
      <w:r>
        <w:rPr>
          <w:rFonts w:hint="cs"/>
          <w:rtl/>
          <w:lang w:eastAsia="he-IL"/>
        </w:rPr>
        <w:t>.</w:t>
      </w:r>
      <w:r w:rsidRPr="00240B9A">
        <w:rPr>
          <w:rtl/>
          <w:lang w:eastAsia="he-IL"/>
        </w:rPr>
        <w:t xml:space="preserve"> ואנחנו נביא לכך שיהיה יותר טוב</w:t>
      </w:r>
      <w:r>
        <w:rPr>
          <w:rFonts w:hint="cs"/>
          <w:rtl/>
          <w:lang w:eastAsia="he-IL"/>
        </w:rPr>
        <w:t>,</w:t>
      </w:r>
      <w:r w:rsidRPr="00240B9A">
        <w:rPr>
          <w:rtl/>
          <w:lang w:eastAsia="he-IL"/>
        </w:rPr>
        <w:t xml:space="preserve"> כי אין לנו ברירה</w:t>
      </w:r>
      <w:r>
        <w:rPr>
          <w:rFonts w:hint="cs"/>
          <w:rtl/>
          <w:lang w:eastAsia="he-IL"/>
        </w:rPr>
        <w:t>,</w:t>
      </w:r>
      <w:r w:rsidRPr="00240B9A">
        <w:rPr>
          <w:rtl/>
          <w:lang w:eastAsia="he-IL"/>
        </w:rPr>
        <w:t xml:space="preserve"> כי אין לנו ארץ אחרת</w:t>
      </w:r>
      <w:r>
        <w:rPr>
          <w:rFonts w:hint="cs"/>
          <w:rtl/>
          <w:lang w:eastAsia="he-IL"/>
        </w:rPr>
        <w:t>,</w:t>
      </w:r>
      <w:r w:rsidRPr="00240B9A">
        <w:rPr>
          <w:rtl/>
          <w:lang w:eastAsia="he-IL"/>
        </w:rPr>
        <w:t xml:space="preserve"> אין לנו עם אחר</w:t>
      </w:r>
      <w:r>
        <w:rPr>
          <w:rFonts w:hint="cs"/>
          <w:rtl/>
          <w:lang w:eastAsia="he-IL"/>
        </w:rPr>
        <w:t>,</w:t>
      </w:r>
      <w:r w:rsidRPr="00240B9A">
        <w:rPr>
          <w:rtl/>
          <w:lang w:eastAsia="he-IL"/>
        </w:rPr>
        <w:t xml:space="preserve"> ואין לנו את הפריבילגיה להפסיד</w:t>
      </w:r>
      <w:r>
        <w:rPr>
          <w:rFonts w:hint="cs"/>
          <w:rtl/>
          <w:lang w:eastAsia="he-IL"/>
        </w:rPr>
        <w:t>.</w:t>
      </w:r>
      <w:r w:rsidRPr="00240B9A">
        <w:rPr>
          <w:rtl/>
          <w:lang w:eastAsia="he-IL"/>
        </w:rPr>
        <w:t xml:space="preserve"> תודה רבה</w:t>
      </w:r>
      <w:r>
        <w:rPr>
          <w:rFonts w:hint="cs"/>
          <w:rtl/>
          <w:lang w:eastAsia="he-IL"/>
        </w:rPr>
        <w:t>.</w:t>
      </w:r>
    </w:p>
    <w:p w:rsidR="00D65F74" w:rsidRDefault="00D65F74" w:rsidP="00F2495B">
      <w:pPr>
        <w:rPr>
          <w:rtl/>
          <w:lang w:eastAsia="he-IL"/>
        </w:rPr>
      </w:pPr>
      <w:bookmarkStart w:id="1952" w:name="_ETM_Q10_746633"/>
      <w:bookmarkEnd w:id="1952"/>
    </w:p>
    <w:p w:rsidR="00D65F74" w:rsidRDefault="00D65F74" w:rsidP="00F2495B">
      <w:pPr>
        <w:pStyle w:val="af6"/>
        <w:keepNext/>
        <w:rPr>
          <w:rtl/>
        </w:rPr>
      </w:pPr>
      <w:bookmarkStart w:id="1953" w:name="_ETM_Q10_746763"/>
      <w:bookmarkStart w:id="1954" w:name="_ETM_Q10_746810"/>
      <w:bookmarkStart w:id="1955" w:name="_ETM_Q10_746894"/>
      <w:bookmarkEnd w:id="1953"/>
      <w:bookmarkEnd w:id="1954"/>
      <w:bookmarkEnd w:id="1955"/>
      <w:r w:rsidRPr="007331E1">
        <w:rPr>
          <w:rStyle w:val="TagStyle"/>
          <w:rtl/>
        </w:rPr>
        <w:t xml:space="preserve"> &lt;&lt; יור &gt;&gt; </w:t>
      </w:r>
      <w:r>
        <w:rPr>
          <w:rtl/>
        </w:rPr>
        <w:t>היו"ר חנוך דב מלביצקי:</w:t>
      </w:r>
      <w:r w:rsidRPr="007331E1">
        <w:rPr>
          <w:rStyle w:val="TagStyle"/>
          <w:rtl/>
        </w:rPr>
        <w:t xml:space="preserve"> &lt;&lt; יור &gt;&gt;</w:t>
      </w:r>
      <w:r>
        <w:rPr>
          <w:rtl/>
        </w:rPr>
        <w:t xml:space="preserve">  </w:t>
      </w:r>
    </w:p>
    <w:p w:rsidR="00D65F74" w:rsidRDefault="00D65F74" w:rsidP="000921AA">
      <w:pPr>
        <w:rPr>
          <w:rtl/>
          <w:lang w:eastAsia="he-IL"/>
        </w:rPr>
      </w:pPr>
    </w:p>
    <w:p w:rsidR="00D65F74" w:rsidRDefault="00D65F74" w:rsidP="00F2495B">
      <w:pPr>
        <w:rPr>
          <w:rtl/>
          <w:lang w:eastAsia="he-IL"/>
        </w:rPr>
      </w:pPr>
      <w:r>
        <w:rPr>
          <w:rFonts w:hint="cs"/>
          <w:rtl/>
          <w:lang w:eastAsia="he-IL"/>
        </w:rPr>
        <w:t>תודה. חברת הכנסת מטי צרפתי הרכבי, בבקשה.</w:t>
      </w:r>
    </w:p>
    <w:p w:rsidR="00D65F74" w:rsidRDefault="00D65F74" w:rsidP="000921AA">
      <w:pPr>
        <w:rPr>
          <w:rtl/>
        </w:rPr>
      </w:pPr>
    </w:p>
    <w:p w:rsidR="00D65F74" w:rsidRDefault="00D65F74" w:rsidP="00F2495B">
      <w:pPr>
        <w:pStyle w:val="a4"/>
        <w:keepNext/>
        <w:rPr>
          <w:rtl/>
        </w:rPr>
      </w:pPr>
      <w:bookmarkStart w:id="1956" w:name="TOR_Q11"/>
      <w:bookmarkStart w:id="1957" w:name="_ETM_Q11_180000"/>
      <w:bookmarkEnd w:id="1956"/>
      <w:bookmarkEnd w:id="1957"/>
      <w:r w:rsidRPr="000838B3">
        <w:rPr>
          <w:rStyle w:val="TagStyle"/>
          <w:rtl/>
        </w:rPr>
        <w:t xml:space="preserve">&lt;&lt; דובר &gt;&gt; </w:t>
      </w:r>
      <w:bookmarkStart w:id="1958" w:name="_Toc176816658"/>
      <w:r>
        <w:rPr>
          <w:rtl/>
        </w:rPr>
        <w:t>מטי צרפתי הרכבי (יש עתיד):</w:t>
      </w:r>
      <w:bookmarkEnd w:id="1958"/>
      <w:r w:rsidRPr="000838B3">
        <w:rPr>
          <w:rStyle w:val="TagStyle"/>
          <w:rtl/>
        </w:rPr>
        <w:t xml:space="preserve"> &lt;&lt; דובר &gt;&gt;</w:t>
      </w:r>
      <w:r>
        <w:rPr>
          <w:rtl/>
        </w:rPr>
        <w:t xml:space="preserve"> </w:t>
      </w:r>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מכובדי </w:t>
      </w:r>
      <w:bookmarkStart w:id="1959" w:name="_ETM_Q11_146964"/>
      <w:bookmarkStart w:id="1960" w:name="_ETM_Q11_147083"/>
      <w:bookmarkEnd w:id="1959"/>
      <w:bookmarkEnd w:id="1960"/>
      <w:r>
        <w:rPr>
          <w:rFonts w:hint="cs"/>
          <w:rtl/>
          <w:lang w:eastAsia="he-IL"/>
        </w:rPr>
        <w:t xml:space="preserve">כבוד היושב-ראש, חבריי חברי הכנסת, 339 ימים חלפו מאז פרוץ המלחמה. 101 חטופים וחטופות נמקים בשבי </w:t>
      </w:r>
      <w:bookmarkStart w:id="1961" w:name="_ETM_Q11_173927"/>
      <w:bookmarkEnd w:id="1961"/>
      <w:r>
        <w:rPr>
          <w:rFonts w:hint="cs"/>
          <w:rtl/>
          <w:lang w:eastAsia="he-IL"/>
        </w:rPr>
        <w:t xml:space="preserve">החמאס. </w:t>
      </w:r>
    </w:p>
    <w:p w:rsidR="00D65F74" w:rsidRDefault="00D65F74" w:rsidP="00F2495B">
      <w:pPr>
        <w:rPr>
          <w:rtl/>
          <w:lang w:eastAsia="he-IL"/>
        </w:rPr>
      </w:pPr>
      <w:bookmarkStart w:id="1962" w:name="_ETM_Q11_176867"/>
      <w:bookmarkEnd w:id="1962"/>
    </w:p>
    <w:p w:rsidR="00D65F74" w:rsidRDefault="00D65F74" w:rsidP="00F2495B">
      <w:pPr>
        <w:rPr>
          <w:rtl/>
          <w:lang w:eastAsia="he-IL"/>
        </w:rPr>
      </w:pPr>
      <w:bookmarkStart w:id="1963" w:name="_ETM_Q11_177072"/>
      <w:bookmarkStart w:id="1964" w:name="_ETM_Q11_177095"/>
      <w:bookmarkEnd w:id="1963"/>
      <w:bookmarkEnd w:id="1964"/>
      <w:r>
        <w:rPr>
          <w:rFonts w:hint="cs"/>
          <w:rtl/>
          <w:lang w:eastAsia="he-IL"/>
        </w:rPr>
        <w:t>א</w:t>
      </w:r>
      <w:bookmarkStart w:id="1965" w:name="_ETM_Q11_177186"/>
      <w:bookmarkEnd w:id="1965"/>
      <w:r>
        <w:rPr>
          <w:rFonts w:hint="cs"/>
          <w:rtl/>
          <w:lang w:eastAsia="he-IL"/>
        </w:rPr>
        <w:t>ז אנחנו בהצעת חוק הפחתת</w:t>
      </w:r>
      <w:bookmarkStart w:id="1966" w:name="_ETM_Q11_176930"/>
      <w:bookmarkEnd w:id="1966"/>
      <w:r>
        <w:rPr>
          <w:rFonts w:hint="cs"/>
          <w:rtl/>
          <w:lang w:eastAsia="he-IL"/>
        </w:rPr>
        <w:t xml:space="preserve"> הגירעון והגבלת ההוצאה התקציבית. </w:t>
      </w:r>
      <w:bookmarkStart w:id="1967" w:name="_ETM_Q11_182629"/>
      <w:bookmarkEnd w:id="1967"/>
      <w:r>
        <w:rPr>
          <w:rtl/>
          <w:lang w:eastAsia="he-IL"/>
        </w:rPr>
        <w:t xml:space="preserve">הממשלה </w:t>
      </w:r>
      <w:bookmarkStart w:id="1968" w:name="_ETM_Q11_183139"/>
      <w:bookmarkEnd w:id="1968"/>
      <w:r>
        <w:rPr>
          <w:rtl/>
          <w:lang w:eastAsia="he-IL"/>
        </w:rPr>
        <w:t xml:space="preserve">ממשיכה </w:t>
      </w:r>
      <w:bookmarkStart w:id="1969" w:name="_ETM_Q11_184009"/>
      <w:bookmarkEnd w:id="1969"/>
      <w:r>
        <w:rPr>
          <w:rtl/>
          <w:lang w:eastAsia="he-IL"/>
        </w:rPr>
        <w:t>ב</w:t>
      </w:r>
      <w:r>
        <w:rPr>
          <w:rFonts w:hint="cs"/>
          <w:rtl/>
          <w:lang w:eastAsia="he-IL"/>
        </w:rPr>
        <w:t>ב</w:t>
      </w:r>
      <w:r>
        <w:rPr>
          <w:rtl/>
          <w:lang w:eastAsia="he-IL"/>
        </w:rPr>
        <w:t>יז</w:t>
      </w:r>
      <w:r>
        <w:rPr>
          <w:rFonts w:hint="cs"/>
          <w:rtl/>
          <w:lang w:eastAsia="he-IL"/>
        </w:rPr>
        <w:t>ת</w:t>
      </w:r>
      <w:bookmarkStart w:id="1970" w:name="_ETM_Q11_184519"/>
      <w:bookmarkEnd w:id="1970"/>
      <w:r>
        <w:rPr>
          <w:rtl/>
          <w:lang w:eastAsia="he-IL"/>
        </w:rPr>
        <w:t xml:space="preserve"> </w:t>
      </w:r>
      <w:bookmarkStart w:id="1971" w:name="_ETM_Q11_184609"/>
      <w:bookmarkEnd w:id="1971"/>
      <w:r>
        <w:rPr>
          <w:rtl/>
          <w:lang w:eastAsia="he-IL"/>
        </w:rPr>
        <w:t xml:space="preserve">הקופה </w:t>
      </w:r>
      <w:bookmarkStart w:id="1972" w:name="_ETM_Q11_184970"/>
      <w:bookmarkEnd w:id="1972"/>
      <w:r>
        <w:rPr>
          <w:rtl/>
          <w:lang w:eastAsia="he-IL"/>
        </w:rPr>
        <w:t>הציבורית</w:t>
      </w:r>
      <w:r>
        <w:rPr>
          <w:rFonts w:hint="cs"/>
          <w:rtl/>
          <w:lang w:eastAsia="he-IL"/>
        </w:rPr>
        <w:t>,</w:t>
      </w:r>
      <w:r>
        <w:rPr>
          <w:rtl/>
          <w:lang w:eastAsia="he-IL"/>
        </w:rPr>
        <w:t xml:space="preserve"> </w:t>
      </w:r>
      <w:bookmarkStart w:id="1973" w:name="_ETM_Q11_186059"/>
      <w:bookmarkEnd w:id="1973"/>
      <w:r>
        <w:rPr>
          <w:rtl/>
          <w:lang w:eastAsia="he-IL"/>
        </w:rPr>
        <w:t xml:space="preserve">ושוב </w:t>
      </w:r>
      <w:bookmarkStart w:id="1974" w:name="_ETM_Q11_187049"/>
      <w:bookmarkEnd w:id="1974"/>
      <w:r>
        <w:rPr>
          <w:rtl/>
          <w:lang w:eastAsia="he-IL"/>
        </w:rPr>
        <w:t xml:space="preserve">היא </w:t>
      </w:r>
      <w:bookmarkStart w:id="1975" w:name="_ETM_Q11_187200"/>
      <w:bookmarkEnd w:id="1975"/>
      <w:r>
        <w:rPr>
          <w:rtl/>
          <w:lang w:eastAsia="he-IL"/>
        </w:rPr>
        <w:t xml:space="preserve">עושה </w:t>
      </w:r>
      <w:bookmarkStart w:id="1976" w:name="_ETM_Q11_187529"/>
      <w:bookmarkEnd w:id="1976"/>
      <w:r>
        <w:rPr>
          <w:rtl/>
          <w:lang w:eastAsia="he-IL"/>
        </w:rPr>
        <w:t xml:space="preserve">את </w:t>
      </w:r>
      <w:bookmarkStart w:id="1977" w:name="_ETM_Q11_187649"/>
      <w:bookmarkEnd w:id="1977"/>
      <w:r>
        <w:rPr>
          <w:rtl/>
          <w:lang w:eastAsia="he-IL"/>
        </w:rPr>
        <w:t xml:space="preserve">זה </w:t>
      </w:r>
      <w:bookmarkStart w:id="1978" w:name="_ETM_Q11_188039"/>
      <w:bookmarkEnd w:id="1978"/>
      <w:r>
        <w:rPr>
          <w:rtl/>
          <w:lang w:eastAsia="he-IL"/>
        </w:rPr>
        <w:t xml:space="preserve">מהמקפצה </w:t>
      </w:r>
      <w:bookmarkStart w:id="1979" w:name="_ETM_Q11_188789"/>
      <w:bookmarkEnd w:id="1979"/>
      <w:r>
        <w:rPr>
          <w:rtl/>
          <w:lang w:eastAsia="he-IL"/>
        </w:rPr>
        <w:t>הכי</w:t>
      </w:r>
      <w:bookmarkStart w:id="1980" w:name="_ETM_Q11_189000"/>
      <w:bookmarkStart w:id="1981" w:name="_ETM_Q11_189269"/>
      <w:bookmarkEnd w:id="1980"/>
      <w:bookmarkEnd w:id="1981"/>
      <w:r>
        <w:rPr>
          <w:rtl/>
          <w:lang w:eastAsia="he-IL"/>
        </w:rPr>
        <w:t xml:space="preserve"> </w:t>
      </w:r>
      <w:bookmarkStart w:id="1982" w:name="_ETM_Q11_189510"/>
      <w:bookmarkEnd w:id="1982"/>
      <w:r>
        <w:rPr>
          <w:rtl/>
          <w:lang w:eastAsia="he-IL"/>
        </w:rPr>
        <w:t>גבוהה</w:t>
      </w:r>
      <w:r>
        <w:rPr>
          <w:rFonts w:hint="cs"/>
          <w:rtl/>
          <w:lang w:eastAsia="he-IL"/>
        </w:rPr>
        <w:t>.</w:t>
      </w:r>
      <w:r>
        <w:rPr>
          <w:rtl/>
          <w:lang w:eastAsia="he-IL"/>
        </w:rPr>
        <w:t xml:space="preserve"> </w:t>
      </w:r>
      <w:bookmarkStart w:id="1983" w:name="_ETM_Q11_190469"/>
      <w:bookmarkEnd w:id="1983"/>
      <w:r>
        <w:rPr>
          <w:rtl/>
          <w:lang w:eastAsia="he-IL"/>
        </w:rPr>
        <w:t>מבי</w:t>
      </w:r>
      <w:r>
        <w:rPr>
          <w:rFonts w:hint="cs"/>
          <w:rtl/>
          <w:lang w:eastAsia="he-IL"/>
        </w:rPr>
        <w:t>ש</w:t>
      </w:r>
      <w:r>
        <w:rPr>
          <w:rtl/>
          <w:lang w:eastAsia="he-IL"/>
        </w:rPr>
        <w:t xml:space="preserve"> </w:t>
      </w:r>
      <w:bookmarkStart w:id="1984" w:name="_ETM_Q11_190830"/>
      <w:bookmarkEnd w:id="1984"/>
      <w:r>
        <w:rPr>
          <w:rtl/>
          <w:lang w:eastAsia="he-IL"/>
        </w:rPr>
        <w:t xml:space="preserve">לראות </w:t>
      </w:r>
      <w:bookmarkStart w:id="1985" w:name="_ETM_Q11_191400"/>
      <w:bookmarkEnd w:id="1985"/>
      <w:r>
        <w:rPr>
          <w:rtl/>
          <w:lang w:eastAsia="he-IL"/>
        </w:rPr>
        <w:t xml:space="preserve">לאן </w:t>
      </w:r>
      <w:bookmarkStart w:id="1986" w:name="_ETM_Q11_191850"/>
      <w:bookmarkEnd w:id="1986"/>
      <w:r>
        <w:rPr>
          <w:rtl/>
          <w:lang w:eastAsia="he-IL"/>
        </w:rPr>
        <w:t xml:space="preserve">תקציב </w:t>
      </w:r>
      <w:bookmarkStart w:id="1987" w:name="_ETM_Q11_192240"/>
      <w:bookmarkEnd w:id="1987"/>
      <w:r>
        <w:rPr>
          <w:rtl/>
          <w:lang w:eastAsia="he-IL"/>
        </w:rPr>
        <w:t xml:space="preserve">המדינה </w:t>
      </w:r>
      <w:bookmarkStart w:id="1988" w:name="_ETM_Q11_192719"/>
      <w:bookmarkEnd w:id="1988"/>
      <w:r>
        <w:rPr>
          <w:rtl/>
          <w:lang w:eastAsia="he-IL"/>
        </w:rPr>
        <w:t>מוסט</w:t>
      </w:r>
      <w:r>
        <w:rPr>
          <w:rFonts w:hint="cs"/>
          <w:rtl/>
          <w:lang w:eastAsia="he-IL"/>
        </w:rPr>
        <w:t>,</w:t>
      </w:r>
      <w:r>
        <w:rPr>
          <w:rtl/>
          <w:lang w:eastAsia="he-IL"/>
        </w:rPr>
        <w:t xml:space="preserve"> </w:t>
      </w:r>
      <w:bookmarkStart w:id="1989" w:name="_ETM_Q11_193849"/>
      <w:bookmarkEnd w:id="1989"/>
      <w:r>
        <w:rPr>
          <w:rtl/>
          <w:lang w:eastAsia="he-IL"/>
        </w:rPr>
        <w:t xml:space="preserve">וזה </w:t>
      </w:r>
      <w:bookmarkStart w:id="1990" w:name="_ETM_Q11_194180"/>
      <w:bookmarkEnd w:id="1990"/>
      <w:r>
        <w:rPr>
          <w:rtl/>
          <w:lang w:eastAsia="he-IL"/>
        </w:rPr>
        <w:t xml:space="preserve">במקום </w:t>
      </w:r>
      <w:bookmarkStart w:id="1991" w:name="_ETM_Q11_194809"/>
      <w:bookmarkEnd w:id="1991"/>
      <w:r>
        <w:rPr>
          <w:rtl/>
          <w:lang w:eastAsia="he-IL"/>
        </w:rPr>
        <w:t xml:space="preserve">להשקיע </w:t>
      </w:r>
      <w:bookmarkStart w:id="1992" w:name="_ETM_Q11_195260"/>
      <w:bookmarkEnd w:id="1992"/>
      <w:r>
        <w:rPr>
          <w:rtl/>
          <w:lang w:eastAsia="he-IL"/>
        </w:rPr>
        <w:t xml:space="preserve">באזרחי </w:t>
      </w:r>
      <w:bookmarkStart w:id="1993" w:name="_ETM_Q11_195769"/>
      <w:bookmarkEnd w:id="1993"/>
      <w:r>
        <w:rPr>
          <w:rtl/>
          <w:lang w:eastAsia="he-IL"/>
        </w:rPr>
        <w:t xml:space="preserve">המדינה </w:t>
      </w:r>
      <w:bookmarkStart w:id="1994" w:name="_ETM_Q11_196700"/>
      <w:bookmarkEnd w:id="1994"/>
      <w:r>
        <w:rPr>
          <w:rtl/>
          <w:lang w:eastAsia="he-IL"/>
        </w:rPr>
        <w:t xml:space="preserve">שצריכים </w:t>
      </w:r>
      <w:bookmarkStart w:id="1995" w:name="_ETM_Q11_197660"/>
      <w:bookmarkEnd w:id="1995"/>
      <w:r>
        <w:rPr>
          <w:rtl/>
          <w:lang w:eastAsia="he-IL"/>
        </w:rPr>
        <w:t xml:space="preserve">את </w:t>
      </w:r>
      <w:bookmarkStart w:id="1996" w:name="_ETM_Q11_197810"/>
      <w:bookmarkEnd w:id="1996"/>
      <w:r>
        <w:rPr>
          <w:rtl/>
          <w:lang w:eastAsia="he-IL"/>
        </w:rPr>
        <w:t xml:space="preserve">התקציב </w:t>
      </w:r>
      <w:bookmarkStart w:id="1997" w:name="_ETM_Q11_198320"/>
      <w:bookmarkEnd w:id="1997"/>
      <w:r>
        <w:rPr>
          <w:rtl/>
          <w:lang w:eastAsia="he-IL"/>
        </w:rPr>
        <w:t xml:space="preserve">הזה </w:t>
      </w:r>
      <w:bookmarkStart w:id="1998" w:name="_ETM_Q11_198560"/>
      <w:bookmarkEnd w:id="1998"/>
      <w:r>
        <w:rPr>
          <w:rtl/>
          <w:lang w:eastAsia="he-IL"/>
        </w:rPr>
        <w:t xml:space="preserve">יותר </w:t>
      </w:r>
      <w:bookmarkStart w:id="1999" w:name="_ETM_Q11_198920"/>
      <w:bookmarkEnd w:id="1999"/>
      <w:r>
        <w:rPr>
          <w:rtl/>
          <w:lang w:eastAsia="he-IL"/>
        </w:rPr>
        <w:t>מכ</w:t>
      </w:r>
      <w:r w:rsidR="00BC734E">
        <w:rPr>
          <w:rFonts w:hint="cs"/>
          <w:rtl/>
          <w:lang w:eastAsia="he-IL"/>
        </w:rPr>
        <w:t>ו</w:t>
      </w:r>
      <w:r>
        <w:rPr>
          <w:rtl/>
          <w:lang w:eastAsia="he-IL"/>
        </w:rPr>
        <w:t>ל</w:t>
      </w:r>
      <w:r>
        <w:rPr>
          <w:rFonts w:hint="cs"/>
          <w:rtl/>
          <w:lang w:eastAsia="he-IL"/>
        </w:rPr>
        <w:t>.</w:t>
      </w:r>
      <w:r>
        <w:rPr>
          <w:rtl/>
          <w:lang w:eastAsia="he-IL"/>
        </w:rPr>
        <w:t xml:space="preserve"> </w:t>
      </w:r>
      <w:bookmarkStart w:id="2000" w:name="_ETM_Q11_199940"/>
      <w:bookmarkStart w:id="2001" w:name="_ETM_Q11_200872"/>
      <w:bookmarkStart w:id="2002" w:name="_ETM_Q11_201051"/>
      <w:bookmarkStart w:id="2003" w:name="_ETM_Q11_201109"/>
      <w:bookmarkStart w:id="2004" w:name="_ETM_Q11_201172"/>
      <w:bookmarkEnd w:id="2000"/>
      <w:bookmarkEnd w:id="2001"/>
      <w:bookmarkEnd w:id="2002"/>
      <w:bookmarkEnd w:id="2003"/>
      <w:bookmarkEnd w:id="2004"/>
      <w:r>
        <w:rPr>
          <w:rtl/>
          <w:lang w:eastAsia="he-IL"/>
        </w:rPr>
        <w:t xml:space="preserve">ממשלת </w:t>
      </w:r>
      <w:bookmarkStart w:id="2005" w:name="_ETM_Q11_200420"/>
      <w:bookmarkEnd w:id="2005"/>
      <w:r>
        <w:rPr>
          <w:rtl/>
          <w:lang w:eastAsia="he-IL"/>
        </w:rPr>
        <w:t xml:space="preserve">ישראל </w:t>
      </w:r>
      <w:bookmarkStart w:id="2006" w:name="_ETM_Q11_200840"/>
      <w:bookmarkEnd w:id="2006"/>
      <w:r>
        <w:rPr>
          <w:rtl/>
          <w:lang w:eastAsia="he-IL"/>
        </w:rPr>
        <w:t xml:space="preserve">משתמשת </w:t>
      </w:r>
      <w:bookmarkStart w:id="2007" w:name="_ETM_Q11_201500"/>
      <w:bookmarkEnd w:id="2007"/>
      <w:r>
        <w:rPr>
          <w:rtl/>
          <w:lang w:eastAsia="he-IL"/>
        </w:rPr>
        <w:t xml:space="preserve">בכספי </w:t>
      </w:r>
      <w:bookmarkStart w:id="2008" w:name="_ETM_Q11_201950"/>
      <w:bookmarkEnd w:id="2008"/>
      <w:r>
        <w:rPr>
          <w:rtl/>
          <w:lang w:eastAsia="he-IL"/>
        </w:rPr>
        <w:t>המ</w:t>
      </w:r>
      <w:r>
        <w:rPr>
          <w:rFonts w:hint="cs"/>
          <w:rtl/>
          <w:lang w:eastAsia="he-IL"/>
        </w:rPr>
        <w:t>י</w:t>
      </w:r>
      <w:r>
        <w:rPr>
          <w:rtl/>
          <w:lang w:eastAsia="he-IL"/>
        </w:rPr>
        <w:t xml:space="preserve">סים </w:t>
      </w:r>
      <w:bookmarkStart w:id="2009" w:name="_ETM_Q11_202310"/>
      <w:bookmarkEnd w:id="2009"/>
      <w:r>
        <w:rPr>
          <w:rtl/>
          <w:lang w:eastAsia="he-IL"/>
        </w:rPr>
        <w:t xml:space="preserve">שלנו </w:t>
      </w:r>
      <w:bookmarkStart w:id="2010" w:name="_ETM_Q11_203610"/>
      <w:bookmarkEnd w:id="2010"/>
      <w:r>
        <w:rPr>
          <w:rtl/>
          <w:lang w:eastAsia="he-IL"/>
        </w:rPr>
        <w:t>כבשלה</w:t>
      </w:r>
      <w:r>
        <w:rPr>
          <w:rFonts w:hint="cs"/>
          <w:rtl/>
          <w:lang w:eastAsia="he-IL"/>
        </w:rPr>
        <w:t>,</w:t>
      </w:r>
      <w:r>
        <w:rPr>
          <w:rtl/>
          <w:lang w:eastAsia="he-IL"/>
        </w:rPr>
        <w:t xml:space="preserve"> </w:t>
      </w:r>
      <w:bookmarkStart w:id="2011" w:name="_ETM_Q11_204870"/>
      <w:bookmarkEnd w:id="2011"/>
      <w:r>
        <w:rPr>
          <w:rtl/>
          <w:lang w:eastAsia="he-IL"/>
        </w:rPr>
        <w:t>כ</w:t>
      </w:r>
      <w:bookmarkStart w:id="2012" w:name="_ETM_Q11_205079"/>
      <w:bookmarkEnd w:id="2012"/>
      <w:r>
        <w:rPr>
          <w:rtl/>
          <w:lang w:eastAsia="he-IL"/>
        </w:rPr>
        <w:t xml:space="preserve">בור </w:t>
      </w:r>
      <w:bookmarkStart w:id="2013" w:name="_ETM_Q11_205290"/>
      <w:bookmarkEnd w:id="2013"/>
      <w:r>
        <w:rPr>
          <w:rtl/>
          <w:lang w:eastAsia="he-IL"/>
        </w:rPr>
        <w:t xml:space="preserve">ללא </w:t>
      </w:r>
      <w:bookmarkStart w:id="2014" w:name="_ETM_Q11_205530"/>
      <w:bookmarkEnd w:id="2014"/>
      <w:r>
        <w:rPr>
          <w:rtl/>
          <w:lang w:eastAsia="he-IL"/>
        </w:rPr>
        <w:t>תחתית</w:t>
      </w:r>
      <w:r>
        <w:rPr>
          <w:rFonts w:hint="cs"/>
          <w:rtl/>
          <w:lang w:eastAsia="he-IL"/>
        </w:rPr>
        <w:t>,</w:t>
      </w:r>
      <w:r>
        <w:rPr>
          <w:rtl/>
          <w:lang w:eastAsia="he-IL"/>
        </w:rPr>
        <w:t xml:space="preserve"> </w:t>
      </w:r>
      <w:bookmarkStart w:id="2015" w:name="_ETM_Q11_206130"/>
      <w:bookmarkEnd w:id="2015"/>
      <w:r>
        <w:rPr>
          <w:rtl/>
          <w:lang w:eastAsia="he-IL"/>
        </w:rPr>
        <w:t>והכ</w:t>
      </w:r>
      <w:r>
        <w:rPr>
          <w:rFonts w:hint="cs"/>
          <w:rtl/>
          <w:lang w:eastAsia="he-IL"/>
        </w:rPr>
        <w:t>ו</w:t>
      </w:r>
      <w:r>
        <w:rPr>
          <w:rtl/>
          <w:lang w:eastAsia="he-IL"/>
        </w:rPr>
        <w:t xml:space="preserve">ל </w:t>
      </w:r>
      <w:bookmarkStart w:id="2016" w:name="_ETM_Q11_207000"/>
      <w:bookmarkEnd w:id="2016"/>
      <w:r>
        <w:rPr>
          <w:rtl/>
          <w:lang w:eastAsia="he-IL"/>
        </w:rPr>
        <w:t xml:space="preserve">לשם </w:t>
      </w:r>
      <w:bookmarkStart w:id="2017" w:name="_ETM_Q11_207450"/>
      <w:bookmarkEnd w:id="2017"/>
      <w:r>
        <w:rPr>
          <w:rtl/>
          <w:lang w:eastAsia="he-IL"/>
        </w:rPr>
        <w:t xml:space="preserve">מימון </w:t>
      </w:r>
      <w:bookmarkStart w:id="2018" w:name="_ETM_Q11_207780"/>
      <w:bookmarkEnd w:id="2018"/>
      <w:r>
        <w:rPr>
          <w:rtl/>
          <w:lang w:eastAsia="he-IL"/>
        </w:rPr>
        <w:t xml:space="preserve">צורכיהם </w:t>
      </w:r>
      <w:bookmarkStart w:id="2019" w:name="_ETM_Q11_208320"/>
      <w:bookmarkEnd w:id="2019"/>
      <w:r>
        <w:rPr>
          <w:rtl/>
          <w:lang w:eastAsia="he-IL"/>
        </w:rPr>
        <w:t xml:space="preserve">הפוליטיים </w:t>
      </w:r>
      <w:bookmarkStart w:id="2020" w:name="_ETM_Q11_209040"/>
      <w:bookmarkStart w:id="2021" w:name="_ETM_Q11_210540"/>
      <w:bookmarkEnd w:id="2020"/>
      <w:bookmarkEnd w:id="2021"/>
      <w:r>
        <w:rPr>
          <w:rtl/>
          <w:lang w:eastAsia="he-IL"/>
        </w:rPr>
        <w:t xml:space="preserve">וההישרדות </w:t>
      </w:r>
      <w:bookmarkStart w:id="2022" w:name="_ETM_Q11_211170"/>
      <w:bookmarkEnd w:id="2022"/>
      <w:r>
        <w:rPr>
          <w:rtl/>
          <w:lang w:eastAsia="he-IL"/>
        </w:rPr>
        <w:t xml:space="preserve">של </w:t>
      </w:r>
      <w:bookmarkStart w:id="2023" w:name="_ETM_Q11_211350"/>
      <w:bookmarkEnd w:id="2023"/>
      <w:r>
        <w:rPr>
          <w:rtl/>
          <w:lang w:eastAsia="he-IL"/>
        </w:rPr>
        <w:t xml:space="preserve">הקואליציה </w:t>
      </w:r>
      <w:bookmarkStart w:id="2024" w:name="_ETM_Q11_211920"/>
      <w:bookmarkEnd w:id="2024"/>
      <w:r>
        <w:rPr>
          <w:rtl/>
          <w:lang w:eastAsia="he-IL"/>
        </w:rPr>
        <w:t>המשיחית</w:t>
      </w:r>
      <w:r>
        <w:rPr>
          <w:rFonts w:hint="cs"/>
          <w:rtl/>
          <w:lang w:eastAsia="he-IL"/>
        </w:rPr>
        <w:t>.</w:t>
      </w:r>
      <w:r>
        <w:rPr>
          <w:rtl/>
          <w:lang w:eastAsia="he-IL"/>
        </w:rPr>
        <w:t xml:space="preserve"> </w:t>
      </w:r>
      <w:bookmarkStart w:id="2025" w:name="_ETM_Q11_213409"/>
      <w:bookmarkEnd w:id="2025"/>
    </w:p>
    <w:p w:rsidR="00D65F74" w:rsidRDefault="00D65F74" w:rsidP="00F2495B">
      <w:pPr>
        <w:rPr>
          <w:rtl/>
          <w:lang w:eastAsia="he-IL"/>
        </w:rPr>
      </w:pPr>
      <w:bookmarkStart w:id="2026" w:name="_ETM_Q11_213632"/>
      <w:bookmarkStart w:id="2027" w:name="_ETM_Q11_213749"/>
      <w:bookmarkStart w:id="2028" w:name="_ETM_Q11_213775"/>
      <w:bookmarkEnd w:id="2026"/>
      <w:bookmarkEnd w:id="2027"/>
      <w:bookmarkEnd w:id="2028"/>
    </w:p>
    <w:p w:rsidR="00D65F74" w:rsidRDefault="00D65F74" w:rsidP="00BC734E">
      <w:pPr>
        <w:rPr>
          <w:rtl/>
          <w:lang w:eastAsia="he-IL"/>
        </w:rPr>
      </w:pPr>
      <w:bookmarkStart w:id="2029" w:name="_ETM_Q11_213864"/>
      <w:bookmarkEnd w:id="2029"/>
      <w:r>
        <w:rPr>
          <w:rtl/>
          <w:lang w:eastAsia="he-IL"/>
        </w:rPr>
        <w:t xml:space="preserve">אתם </w:t>
      </w:r>
      <w:bookmarkStart w:id="2030" w:name="_ETM_Q11_214040"/>
      <w:bookmarkEnd w:id="2030"/>
      <w:r>
        <w:rPr>
          <w:rtl/>
          <w:lang w:eastAsia="he-IL"/>
        </w:rPr>
        <w:t xml:space="preserve">זוכרים </w:t>
      </w:r>
      <w:bookmarkStart w:id="2031" w:name="_ETM_Q11_214430"/>
      <w:bookmarkEnd w:id="2031"/>
      <w:r>
        <w:rPr>
          <w:rtl/>
          <w:lang w:eastAsia="he-IL"/>
        </w:rPr>
        <w:t xml:space="preserve">שרק </w:t>
      </w:r>
      <w:bookmarkStart w:id="2032" w:name="_ETM_Q11_214729"/>
      <w:bookmarkEnd w:id="2032"/>
      <w:r>
        <w:rPr>
          <w:rtl/>
          <w:lang w:eastAsia="he-IL"/>
        </w:rPr>
        <w:t xml:space="preserve">בחודש </w:t>
      </w:r>
      <w:bookmarkStart w:id="2033" w:name="_ETM_Q11_215270"/>
      <w:bookmarkEnd w:id="2033"/>
      <w:r>
        <w:rPr>
          <w:rtl/>
          <w:lang w:eastAsia="he-IL"/>
        </w:rPr>
        <w:t xml:space="preserve">יולי </w:t>
      </w:r>
      <w:bookmarkStart w:id="2034" w:name="_ETM_Q11_215659"/>
      <w:bookmarkEnd w:id="2034"/>
      <w:r>
        <w:rPr>
          <w:rtl/>
          <w:lang w:eastAsia="he-IL"/>
        </w:rPr>
        <w:t xml:space="preserve">האחרון </w:t>
      </w:r>
      <w:bookmarkStart w:id="2035" w:name="_ETM_Q11_216170"/>
      <w:bookmarkEnd w:id="2035"/>
      <w:r>
        <w:rPr>
          <w:rtl/>
          <w:lang w:eastAsia="he-IL"/>
        </w:rPr>
        <w:t xml:space="preserve">החליטה </w:t>
      </w:r>
      <w:bookmarkStart w:id="2036" w:name="_ETM_Q11_216920"/>
      <w:bookmarkEnd w:id="2036"/>
      <w:r>
        <w:rPr>
          <w:rtl/>
          <w:lang w:eastAsia="he-IL"/>
        </w:rPr>
        <w:t xml:space="preserve">הממשלה </w:t>
      </w:r>
      <w:bookmarkStart w:id="2037" w:name="_ETM_Q11_217490"/>
      <w:bookmarkEnd w:id="2037"/>
      <w:r>
        <w:rPr>
          <w:rtl/>
          <w:lang w:eastAsia="he-IL"/>
        </w:rPr>
        <w:t xml:space="preserve">על </w:t>
      </w:r>
      <w:bookmarkStart w:id="2038" w:name="_ETM_Q11_217580"/>
      <w:bookmarkEnd w:id="2038"/>
      <w:r>
        <w:rPr>
          <w:rtl/>
          <w:lang w:eastAsia="he-IL"/>
        </w:rPr>
        <w:t xml:space="preserve">קיצוץ </w:t>
      </w:r>
      <w:bookmarkStart w:id="2039" w:name="_ETM_Q11_217940"/>
      <w:bookmarkEnd w:id="2039"/>
      <w:r>
        <w:rPr>
          <w:rtl/>
          <w:lang w:eastAsia="he-IL"/>
        </w:rPr>
        <w:t xml:space="preserve">רוחבי </w:t>
      </w:r>
      <w:bookmarkStart w:id="2040" w:name="_ETM_Q11_218300"/>
      <w:bookmarkEnd w:id="2040"/>
      <w:r>
        <w:rPr>
          <w:rtl/>
          <w:lang w:eastAsia="he-IL"/>
        </w:rPr>
        <w:t xml:space="preserve">של </w:t>
      </w:r>
      <w:bookmarkStart w:id="2041" w:name="_ETM_Q11_218930"/>
      <w:bookmarkEnd w:id="2041"/>
      <w:r>
        <w:rPr>
          <w:rtl/>
          <w:lang w:eastAsia="he-IL"/>
        </w:rPr>
        <w:t xml:space="preserve">כמיליארד </w:t>
      </w:r>
      <w:bookmarkStart w:id="2042" w:name="_ETM_Q11_219500"/>
      <w:bookmarkEnd w:id="2042"/>
      <w:r>
        <w:rPr>
          <w:rtl/>
          <w:lang w:eastAsia="he-IL"/>
        </w:rPr>
        <w:t xml:space="preserve">שקלים </w:t>
      </w:r>
      <w:bookmarkStart w:id="2043" w:name="_ETM_Q11_220629"/>
      <w:bookmarkEnd w:id="2043"/>
      <w:r>
        <w:rPr>
          <w:rFonts w:hint="cs"/>
          <w:rtl/>
          <w:lang w:eastAsia="he-IL"/>
        </w:rPr>
        <w:t>כ</w:t>
      </w:r>
      <w:r>
        <w:rPr>
          <w:rtl/>
          <w:lang w:eastAsia="he-IL"/>
        </w:rPr>
        <w:t xml:space="preserve">שהיא </w:t>
      </w:r>
      <w:bookmarkStart w:id="2044" w:name="_ETM_Q11_220899"/>
      <w:bookmarkEnd w:id="2044"/>
      <w:r>
        <w:rPr>
          <w:rtl/>
          <w:lang w:eastAsia="he-IL"/>
        </w:rPr>
        <w:t xml:space="preserve">פגעה </w:t>
      </w:r>
      <w:bookmarkStart w:id="2045" w:name="_ETM_Q11_221260"/>
      <w:bookmarkEnd w:id="2045"/>
      <w:r>
        <w:rPr>
          <w:rtl/>
          <w:lang w:eastAsia="he-IL"/>
        </w:rPr>
        <w:t xml:space="preserve">אז </w:t>
      </w:r>
      <w:bookmarkStart w:id="2046" w:name="_ETM_Q11_221530"/>
      <w:bookmarkEnd w:id="2046"/>
      <w:r>
        <w:rPr>
          <w:rtl/>
          <w:lang w:eastAsia="he-IL"/>
        </w:rPr>
        <w:t xml:space="preserve">בתקציב </w:t>
      </w:r>
      <w:bookmarkStart w:id="2047" w:name="_ETM_Q11_222010"/>
      <w:bookmarkEnd w:id="2047"/>
      <w:r>
        <w:rPr>
          <w:rtl/>
          <w:lang w:eastAsia="he-IL"/>
        </w:rPr>
        <w:t>החינוך</w:t>
      </w:r>
      <w:r>
        <w:rPr>
          <w:rFonts w:hint="cs"/>
          <w:rtl/>
          <w:lang w:eastAsia="he-IL"/>
        </w:rPr>
        <w:t>?</w:t>
      </w:r>
      <w:r>
        <w:rPr>
          <w:rtl/>
          <w:lang w:eastAsia="he-IL"/>
        </w:rPr>
        <w:t xml:space="preserve"> </w:t>
      </w:r>
      <w:bookmarkStart w:id="2048" w:name="_ETM_Q11_222789"/>
      <w:bookmarkEnd w:id="2048"/>
      <w:r>
        <w:rPr>
          <w:rtl/>
          <w:lang w:eastAsia="he-IL"/>
        </w:rPr>
        <w:t xml:space="preserve">הרי </w:t>
      </w:r>
      <w:bookmarkStart w:id="2049" w:name="_ETM_Q11_223000"/>
      <w:bookmarkEnd w:id="2049"/>
      <w:r>
        <w:rPr>
          <w:rtl/>
          <w:lang w:eastAsia="he-IL"/>
        </w:rPr>
        <w:t xml:space="preserve">זה </w:t>
      </w:r>
      <w:bookmarkStart w:id="2050" w:name="_ETM_Q11_223180"/>
      <w:bookmarkEnd w:id="2050"/>
      <w:r>
        <w:rPr>
          <w:rtl/>
          <w:lang w:eastAsia="he-IL"/>
        </w:rPr>
        <w:t xml:space="preserve">לא </w:t>
      </w:r>
      <w:bookmarkStart w:id="2051" w:name="_ETM_Q11_223300"/>
      <w:bookmarkEnd w:id="2051"/>
      <w:r>
        <w:rPr>
          <w:rtl/>
          <w:lang w:eastAsia="he-IL"/>
        </w:rPr>
        <w:t xml:space="preserve">כל </w:t>
      </w:r>
      <w:bookmarkStart w:id="2052" w:name="_ETM_Q11_223449"/>
      <w:bookmarkEnd w:id="2052"/>
      <w:r>
        <w:rPr>
          <w:rtl/>
          <w:lang w:eastAsia="he-IL"/>
        </w:rPr>
        <w:t xml:space="preserve">כך </w:t>
      </w:r>
      <w:bookmarkStart w:id="2053" w:name="_ETM_Q11_223600"/>
      <w:bookmarkEnd w:id="2053"/>
      <w:r>
        <w:rPr>
          <w:rtl/>
          <w:lang w:eastAsia="he-IL"/>
        </w:rPr>
        <w:t xml:space="preserve">נורא </w:t>
      </w:r>
      <w:bookmarkStart w:id="2054" w:name="_ETM_Q11_223989"/>
      <w:bookmarkEnd w:id="2054"/>
      <w:r>
        <w:rPr>
          <w:rtl/>
          <w:lang w:eastAsia="he-IL"/>
        </w:rPr>
        <w:t xml:space="preserve">אם </w:t>
      </w:r>
      <w:bookmarkStart w:id="2055" w:name="_ETM_Q11_224140"/>
      <w:bookmarkEnd w:id="2055"/>
      <w:r>
        <w:rPr>
          <w:rtl/>
          <w:lang w:eastAsia="he-IL"/>
        </w:rPr>
        <w:t>נ</w:t>
      </w:r>
      <w:r>
        <w:rPr>
          <w:rFonts w:hint="cs"/>
          <w:rtl/>
          <w:lang w:eastAsia="he-IL"/>
        </w:rPr>
        <w:t>חליש</w:t>
      </w:r>
      <w:r>
        <w:rPr>
          <w:rtl/>
          <w:lang w:eastAsia="he-IL"/>
        </w:rPr>
        <w:t xml:space="preserve"> </w:t>
      </w:r>
      <w:bookmarkStart w:id="2056" w:name="_ETM_Q11_224500"/>
      <w:bookmarkEnd w:id="2056"/>
      <w:r>
        <w:rPr>
          <w:rtl/>
          <w:lang w:eastAsia="he-IL"/>
        </w:rPr>
        <w:t xml:space="preserve">עוד </w:t>
      </w:r>
      <w:bookmarkStart w:id="2057" w:name="_ETM_Q11_224649"/>
      <w:bookmarkEnd w:id="2057"/>
      <w:r>
        <w:rPr>
          <w:rtl/>
          <w:lang w:eastAsia="he-IL"/>
        </w:rPr>
        <w:t xml:space="preserve">קצת </w:t>
      </w:r>
      <w:bookmarkStart w:id="2058" w:name="_ETM_Q11_224860"/>
      <w:bookmarkEnd w:id="2058"/>
      <w:r>
        <w:rPr>
          <w:rtl/>
          <w:lang w:eastAsia="he-IL"/>
        </w:rPr>
        <w:t xml:space="preserve">את </w:t>
      </w:r>
      <w:bookmarkStart w:id="2059" w:name="_ETM_Q11_224949"/>
      <w:bookmarkEnd w:id="2059"/>
      <w:r>
        <w:rPr>
          <w:rtl/>
          <w:lang w:eastAsia="he-IL"/>
        </w:rPr>
        <w:t xml:space="preserve">מערכת </w:t>
      </w:r>
      <w:bookmarkStart w:id="2060" w:name="_ETM_Q11_225399"/>
      <w:bookmarkEnd w:id="2060"/>
      <w:r>
        <w:rPr>
          <w:rtl/>
          <w:lang w:eastAsia="he-IL"/>
        </w:rPr>
        <w:t xml:space="preserve">החינוך </w:t>
      </w:r>
      <w:bookmarkStart w:id="2061" w:name="_ETM_Q11_225969"/>
      <w:bookmarkEnd w:id="2061"/>
      <w:r>
        <w:rPr>
          <w:rtl/>
          <w:lang w:eastAsia="he-IL"/>
        </w:rPr>
        <w:t xml:space="preserve">שמתרסקת </w:t>
      </w:r>
      <w:bookmarkStart w:id="2062" w:name="_ETM_Q11_226809"/>
      <w:bookmarkEnd w:id="2062"/>
      <w:r>
        <w:rPr>
          <w:rtl/>
          <w:lang w:eastAsia="he-IL"/>
        </w:rPr>
        <w:t>ומתפוררת</w:t>
      </w:r>
      <w:r>
        <w:rPr>
          <w:rFonts w:hint="cs"/>
          <w:rtl/>
          <w:lang w:eastAsia="he-IL"/>
        </w:rPr>
        <w:t>.</w:t>
      </w:r>
      <w:r>
        <w:rPr>
          <w:rtl/>
          <w:lang w:eastAsia="he-IL"/>
        </w:rPr>
        <w:t xml:space="preserve"> </w:t>
      </w:r>
      <w:bookmarkStart w:id="2063" w:name="_ETM_Q11_228640"/>
      <w:bookmarkEnd w:id="2063"/>
      <w:r>
        <w:rPr>
          <w:rtl/>
          <w:lang w:eastAsia="he-IL"/>
        </w:rPr>
        <w:t xml:space="preserve">ואז </w:t>
      </w:r>
      <w:bookmarkStart w:id="2064" w:name="_ETM_Q11_229420"/>
      <w:bookmarkEnd w:id="2064"/>
      <w:r>
        <w:rPr>
          <w:rtl/>
          <w:lang w:eastAsia="he-IL"/>
        </w:rPr>
        <w:t xml:space="preserve">קיצוץ </w:t>
      </w:r>
      <w:bookmarkStart w:id="2065" w:name="_ETM_Q11_229809"/>
      <w:bookmarkEnd w:id="2065"/>
      <w:r>
        <w:rPr>
          <w:rtl/>
          <w:lang w:eastAsia="he-IL"/>
        </w:rPr>
        <w:t xml:space="preserve">בתקציב </w:t>
      </w:r>
      <w:bookmarkStart w:id="2066" w:name="_ETM_Q11_230229"/>
      <w:bookmarkEnd w:id="2066"/>
      <w:r>
        <w:rPr>
          <w:rtl/>
          <w:lang w:eastAsia="he-IL"/>
        </w:rPr>
        <w:t xml:space="preserve">משרד </w:t>
      </w:r>
      <w:bookmarkStart w:id="2067" w:name="_ETM_Q11_230559"/>
      <w:bookmarkEnd w:id="2067"/>
      <w:r>
        <w:rPr>
          <w:rtl/>
          <w:lang w:eastAsia="he-IL"/>
        </w:rPr>
        <w:t>הרווחה</w:t>
      </w:r>
      <w:r>
        <w:rPr>
          <w:rFonts w:hint="cs"/>
          <w:rtl/>
          <w:lang w:eastAsia="he-IL"/>
        </w:rPr>
        <w:t>,</w:t>
      </w:r>
      <w:r>
        <w:rPr>
          <w:rtl/>
          <w:lang w:eastAsia="he-IL"/>
        </w:rPr>
        <w:t xml:space="preserve"> </w:t>
      </w:r>
      <w:bookmarkStart w:id="2068" w:name="_ETM_Q11_231399"/>
      <w:bookmarkEnd w:id="2068"/>
      <w:r>
        <w:rPr>
          <w:rtl/>
          <w:lang w:eastAsia="he-IL"/>
        </w:rPr>
        <w:t xml:space="preserve">שהמשיך </w:t>
      </w:r>
      <w:bookmarkStart w:id="2069" w:name="_ETM_Q11_232149"/>
      <w:bookmarkStart w:id="2070" w:name="_ETM_Q11_232540"/>
      <w:bookmarkEnd w:id="2069"/>
      <w:bookmarkEnd w:id="2070"/>
      <w:r>
        <w:rPr>
          <w:rtl/>
          <w:lang w:eastAsia="he-IL"/>
        </w:rPr>
        <w:t xml:space="preserve">ופגע </w:t>
      </w:r>
      <w:bookmarkStart w:id="2071" w:name="_ETM_Q11_233079"/>
      <w:bookmarkEnd w:id="2071"/>
      <w:r>
        <w:rPr>
          <w:rtl/>
          <w:lang w:eastAsia="he-IL"/>
        </w:rPr>
        <w:t xml:space="preserve">באוכלוסיות </w:t>
      </w:r>
      <w:bookmarkStart w:id="2072" w:name="_ETM_Q11_233710"/>
      <w:bookmarkEnd w:id="2072"/>
      <w:r>
        <w:rPr>
          <w:rtl/>
          <w:lang w:eastAsia="he-IL"/>
        </w:rPr>
        <w:t>מוחלשות</w:t>
      </w:r>
      <w:r>
        <w:rPr>
          <w:rFonts w:hint="cs"/>
          <w:rtl/>
          <w:lang w:eastAsia="he-IL"/>
        </w:rPr>
        <w:t>.</w:t>
      </w:r>
      <w:r>
        <w:rPr>
          <w:rtl/>
          <w:lang w:eastAsia="he-IL"/>
        </w:rPr>
        <w:t xml:space="preserve"> </w:t>
      </w:r>
      <w:bookmarkStart w:id="2073" w:name="_ETM_Q11_234829"/>
      <w:bookmarkEnd w:id="2073"/>
      <w:r>
        <w:rPr>
          <w:rtl/>
          <w:lang w:eastAsia="he-IL"/>
        </w:rPr>
        <w:t xml:space="preserve">ואז </w:t>
      </w:r>
      <w:bookmarkStart w:id="2074" w:name="_ETM_Q11_236739"/>
      <w:bookmarkEnd w:id="2074"/>
      <w:r>
        <w:rPr>
          <w:rtl/>
          <w:lang w:eastAsia="he-IL"/>
        </w:rPr>
        <w:t xml:space="preserve">קוצץ </w:t>
      </w:r>
      <w:bookmarkStart w:id="2075" w:name="_ETM_Q11_237130"/>
      <w:bookmarkEnd w:id="2075"/>
      <w:r>
        <w:rPr>
          <w:rtl/>
          <w:lang w:eastAsia="he-IL"/>
        </w:rPr>
        <w:t xml:space="preserve">גם </w:t>
      </w:r>
      <w:bookmarkStart w:id="2076" w:name="_ETM_Q11_237280"/>
      <w:bookmarkEnd w:id="2076"/>
      <w:r>
        <w:rPr>
          <w:rtl/>
          <w:lang w:eastAsia="he-IL"/>
        </w:rPr>
        <w:t xml:space="preserve">תקציב </w:t>
      </w:r>
      <w:bookmarkStart w:id="2077" w:name="_ETM_Q11_237670"/>
      <w:bookmarkEnd w:id="2077"/>
      <w:r>
        <w:rPr>
          <w:rtl/>
          <w:lang w:eastAsia="he-IL"/>
        </w:rPr>
        <w:t xml:space="preserve">ההשכלה </w:t>
      </w:r>
      <w:bookmarkStart w:id="2078" w:name="_ETM_Q11_238120"/>
      <w:bookmarkEnd w:id="2078"/>
      <w:r>
        <w:rPr>
          <w:rtl/>
          <w:lang w:eastAsia="he-IL"/>
        </w:rPr>
        <w:t>הגבוהה</w:t>
      </w:r>
      <w:r>
        <w:rPr>
          <w:rFonts w:hint="cs"/>
          <w:rtl/>
          <w:lang w:eastAsia="he-IL"/>
        </w:rPr>
        <w:t>,</w:t>
      </w:r>
      <w:r>
        <w:rPr>
          <w:rtl/>
          <w:lang w:eastAsia="he-IL"/>
        </w:rPr>
        <w:t xml:space="preserve"> </w:t>
      </w:r>
      <w:bookmarkStart w:id="2079" w:name="_ETM_Q11_238899"/>
      <w:bookmarkEnd w:id="2079"/>
      <w:r>
        <w:rPr>
          <w:rtl/>
          <w:lang w:eastAsia="he-IL"/>
        </w:rPr>
        <w:t xml:space="preserve">כי </w:t>
      </w:r>
      <w:bookmarkStart w:id="2080" w:name="_ETM_Q11_239079"/>
      <w:bookmarkEnd w:id="2080"/>
      <w:r>
        <w:rPr>
          <w:rtl/>
          <w:lang w:eastAsia="he-IL"/>
        </w:rPr>
        <w:t xml:space="preserve">מה </w:t>
      </w:r>
      <w:bookmarkStart w:id="2081" w:name="_ETM_Q11_239200"/>
      <w:bookmarkEnd w:id="2081"/>
      <w:r>
        <w:rPr>
          <w:rtl/>
          <w:lang w:eastAsia="he-IL"/>
        </w:rPr>
        <w:t xml:space="preserve">באמת </w:t>
      </w:r>
      <w:bookmarkStart w:id="2082" w:name="_ETM_Q11_239620"/>
      <w:bookmarkEnd w:id="2082"/>
      <w:r>
        <w:rPr>
          <w:rtl/>
          <w:lang w:eastAsia="he-IL"/>
        </w:rPr>
        <w:t xml:space="preserve">חשובה </w:t>
      </w:r>
      <w:bookmarkStart w:id="2083" w:name="_ETM_Q11_240160"/>
      <w:bookmarkEnd w:id="2083"/>
      <w:r>
        <w:rPr>
          <w:rtl/>
          <w:lang w:eastAsia="he-IL"/>
        </w:rPr>
        <w:t>האקדמיה</w:t>
      </w:r>
      <w:r w:rsidR="00BC734E">
        <w:rPr>
          <w:rFonts w:hint="cs"/>
          <w:rtl/>
          <w:lang w:eastAsia="he-IL"/>
        </w:rPr>
        <w:t>,</w:t>
      </w:r>
      <w:r>
        <w:rPr>
          <w:rtl/>
          <w:lang w:eastAsia="he-IL"/>
        </w:rPr>
        <w:t xml:space="preserve"> </w:t>
      </w:r>
      <w:bookmarkStart w:id="2084" w:name="_ETM_Q11_241270"/>
      <w:bookmarkEnd w:id="2084"/>
      <w:r>
        <w:rPr>
          <w:rtl/>
          <w:lang w:eastAsia="he-IL"/>
        </w:rPr>
        <w:t xml:space="preserve">המתויגת </w:t>
      </w:r>
      <w:bookmarkStart w:id="2085" w:name="_ETM_Q11_241989"/>
      <w:bookmarkEnd w:id="2085"/>
      <w:r>
        <w:rPr>
          <w:rtl/>
          <w:lang w:eastAsia="he-IL"/>
        </w:rPr>
        <w:t>כשמאלנית</w:t>
      </w:r>
      <w:r>
        <w:rPr>
          <w:rFonts w:hint="cs"/>
          <w:rtl/>
          <w:lang w:eastAsia="he-IL"/>
        </w:rPr>
        <w:t>?</w:t>
      </w:r>
      <w:r>
        <w:rPr>
          <w:rtl/>
          <w:lang w:eastAsia="he-IL"/>
        </w:rPr>
        <w:t xml:space="preserve"> </w:t>
      </w:r>
      <w:bookmarkStart w:id="2086" w:name="_ETM_Q11_243370"/>
      <w:bookmarkEnd w:id="2086"/>
      <w:r>
        <w:rPr>
          <w:rtl/>
          <w:lang w:eastAsia="he-IL"/>
        </w:rPr>
        <w:t xml:space="preserve">בריחת </w:t>
      </w:r>
      <w:bookmarkStart w:id="2087" w:name="_ETM_Q11_243820"/>
      <w:bookmarkEnd w:id="2087"/>
      <w:r>
        <w:rPr>
          <w:rtl/>
          <w:lang w:eastAsia="he-IL"/>
        </w:rPr>
        <w:t xml:space="preserve">מוחות </w:t>
      </w:r>
      <w:bookmarkStart w:id="2088" w:name="_ETM_Q11_244270"/>
      <w:bookmarkEnd w:id="2088"/>
      <w:r>
        <w:rPr>
          <w:rtl/>
          <w:lang w:eastAsia="he-IL"/>
        </w:rPr>
        <w:t xml:space="preserve">ומחקר </w:t>
      </w:r>
      <w:bookmarkStart w:id="2089" w:name="_ETM_Q11_244720"/>
      <w:bookmarkEnd w:id="2089"/>
      <w:r>
        <w:rPr>
          <w:rtl/>
          <w:lang w:eastAsia="he-IL"/>
        </w:rPr>
        <w:t>אקדמי</w:t>
      </w:r>
      <w:r>
        <w:rPr>
          <w:rFonts w:hint="cs"/>
          <w:rtl/>
          <w:lang w:eastAsia="he-IL"/>
        </w:rPr>
        <w:t>,</w:t>
      </w:r>
      <w:r>
        <w:rPr>
          <w:rtl/>
          <w:lang w:eastAsia="he-IL"/>
        </w:rPr>
        <w:t xml:space="preserve"> </w:t>
      </w:r>
      <w:bookmarkStart w:id="2090" w:name="_ETM_Q11_245260"/>
      <w:bookmarkEnd w:id="2090"/>
      <w:r>
        <w:rPr>
          <w:rtl/>
          <w:lang w:eastAsia="he-IL"/>
        </w:rPr>
        <w:t xml:space="preserve">מה </w:t>
      </w:r>
      <w:bookmarkStart w:id="2091" w:name="_ETM_Q11_245409"/>
      <w:bookmarkEnd w:id="2091"/>
      <w:r>
        <w:rPr>
          <w:rtl/>
          <w:lang w:eastAsia="he-IL"/>
        </w:rPr>
        <w:t xml:space="preserve">זה </w:t>
      </w:r>
      <w:bookmarkStart w:id="2092" w:name="_ETM_Q11_245530"/>
      <w:bookmarkEnd w:id="2092"/>
      <w:r>
        <w:rPr>
          <w:rtl/>
          <w:lang w:eastAsia="he-IL"/>
        </w:rPr>
        <w:t>חשוב</w:t>
      </w:r>
      <w:r w:rsidR="00BC734E">
        <w:rPr>
          <w:rFonts w:hint="cs"/>
          <w:rtl/>
          <w:lang w:eastAsia="he-IL"/>
        </w:rPr>
        <w:t>?</w:t>
      </w:r>
      <w:r>
        <w:rPr>
          <w:rtl/>
          <w:lang w:eastAsia="he-IL"/>
        </w:rPr>
        <w:t xml:space="preserve"> </w:t>
      </w:r>
      <w:bookmarkStart w:id="2093" w:name="_ETM_Q11_247229"/>
      <w:bookmarkStart w:id="2094" w:name="_ETM_Q11_248412"/>
      <w:bookmarkStart w:id="2095" w:name="_ETM_Q11_248640"/>
      <w:bookmarkStart w:id="2096" w:name="_ETM_Q11_248663"/>
      <w:bookmarkStart w:id="2097" w:name="_ETM_Q11_248710"/>
      <w:bookmarkEnd w:id="2093"/>
      <w:bookmarkEnd w:id="2094"/>
      <w:bookmarkEnd w:id="2095"/>
      <w:bookmarkEnd w:id="2096"/>
      <w:bookmarkEnd w:id="2097"/>
      <w:r>
        <w:rPr>
          <w:rtl/>
          <w:lang w:eastAsia="he-IL"/>
        </w:rPr>
        <w:t xml:space="preserve">אז </w:t>
      </w:r>
      <w:bookmarkStart w:id="2098" w:name="_ETM_Q11_247439"/>
      <w:bookmarkEnd w:id="2098"/>
      <w:r>
        <w:rPr>
          <w:rtl/>
          <w:lang w:eastAsia="he-IL"/>
        </w:rPr>
        <w:t xml:space="preserve">מבחינת </w:t>
      </w:r>
      <w:bookmarkStart w:id="2099" w:name="_ETM_Q11_247920"/>
      <w:bookmarkEnd w:id="2099"/>
      <w:r>
        <w:rPr>
          <w:rtl/>
          <w:lang w:eastAsia="he-IL"/>
        </w:rPr>
        <w:t xml:space="preserve">הממשלה </w:t>
      </w:r>
      <w:bookmarkStart w:id="2100" w:name="_ETM_Q11_248429"/>
      <w:bookmarkEnd w:id="2100"/>
      <w:r>
        <w:rPr>
          <w:rtl/>
          <w:lang w:eastAsia="he-IL"/>
        </w:rPr>
        <w:t xml:space="preserve">נמשיך </w:t>
      </w:r>
      <w:bookmarkStart w:id="2101" w:name="_ETM_Q11_248819"/>
      <w:bookmarkStart w:id="2102" w:name="_ETM_Q11_249359"/>
      <w:bookmarkEnd w:id="2101"/>
      <w:bookmarkEnd w:id="2102"/>
      <w:r>
        <w:rPr>
          <w:rFonts w:hint="cs"/>
          <w:rtl/>
          <w:lang w:eastAsia="he-IL"/>
        </w:rPr>
        <w:t>ו</w:t>
      </w:r>
      <w:r>
        <w:rPr>
          <w:rtl/>
          <w:lang w:eastAsia="he-IL"/>
        </w:rPr>
        <w:t xml:space="preserve">נפגע </w:t>
      </w:r>
      <w:bookmarkStart w:id="2103" w:name="_ETM_Q11_249749"/>
      <w:bookmarkEnd w:id="2103"/>
      <w:r>
        <w:rPr>
          <w:rtl/>
          <w:lang w:eastAsia="he-IL"/>
        </w:rPr>
        <w:t xml:space="preserve">במנועי </w:t>
      </w:r>
      <w:bookmarkStart w:id="2104" w:name="_ETM_Q11_250200"/>
      <w:bookmarkEnd w:id="2104"/>
      <w:r>
        <w:rPr>
          <w:rtl/>
          <w:lang w:eastAsia="he-IL"/>
        </w:rPr>
        <w:t xml:space="preserve">הצמיחה </w:t>
      </w:r>
      <w:bookmarkStart w:id="2105" w:name="_ETM_Q11_250679"/>
      <w:bookmarkEnd w:id="2105"/>
      <w:r>
        <w:rPr>
          <w:rtl/>
          <w:lang w:eastAsia="he-IL"/>
        </w:rPr>
        <w:t>הכלכלית</w:t>
      </w:r>
      <w:bookmarkStart w:id="2106" w:name="_ETM_Q11_251280"/>
      <w:bookmarkEnd w:id="2106"/>
      <w:r>
        <w:rPr>
          <w:rFonts w:hint="cs"/>
          <w:rtl/>
          <w:lang w:eastAsia="he-IL"/>
        </w:rPr>
        <w:t xml:space="preserve">, </w:t>
      </w:r>
      <w:r>
        <w:rPr>
          <w:rtl/>
          <w:lang w:eastAsia="he-IL"/>
        </w:rPr>
        <w:t>בתעסוקה</w:t>
      </w:r>
      <w:r>
        <w:rPr>
          <w:rFonts w:hint="cs"/>
          <w:rtl/>
          <w:lang w:eastAsia="he-IL"/>
        </w:rPr>
        <w:t>,</w:t>
      </w:r>
      <w:r>
        <w:rPr>
          <w:rtl/>
          <w:lang w:eastAsia="he-IL"/>
        </w:rPr>
        <w:t xml:space="preserve"> </w:t>
      </w:r>
      <w:bookmarkStart w:id="2107" w:name="_ETM_Q11_252030"/>
      <w:bookmarkEnd w:id="2107"/>
      <w:r>
        <w:rPr>
          <w:rtl/>
          <w:lang w:eastAsia="he-IL"/>
        </w:rPr>
        <w:t>בתעשייה</w:t>
      </w:r>
      <w:r>
        <w:rPr>
          <w:rFonts w:hint="cs"/>
          <w:rtl/>
          <w:lang w:eastAsia="he-IL"/>
        </w:rPr>
        <w:t>,</w:t>
      </w:r>
      <w:r>
        <w:rPr>
          <w:rtl/>
          <w:lang w:eastAsia="he-IL"/>
        </w:rPr>
        <w:t xml:space="preserve"> </w:t>
      </w:r>
      <w:bookmarkStart w:id="2108" w:name="_ETM_Q11_253049"/>
      <w:bookmarkEnd w:id="2108"/>
      <w:r>
        <w:rPr>
          <w:rtl/>
          <w:lang w:eastAsia="he-IL"/>
        </w:rPr>
        <w:t>בהייטק</w:t>
      </w:r>
      <w:r>
        <w:rPr>
          <w:rFonts w:hint="cs"/>
          <w:rtl/>
          <w:lang w:eastAsia="he-IL"/>
        </w:rPr>
        <w:t>,</w:t>
      </w:r>
      <w:r>
        <w:rPr>
          <w:rtl/>
          <w:lang w:eastAsia="he-IL"/>
        </w:rPr>
        <w:t xml:space="preserve"> </w:t>
      </w:r>
      <w:bookmarkStart w:id="2109" w:name="_ETM_Q11_253679"/>
      <w:bookmarkEnd w:id="2109"/>
      <w:r>
        <w:rPr>
          <w:rtl/>
          <w:lang w:eastAsia="he-IL"/>
        </w:rPr>
        <w:t>בחקלאות</w:t>
      </w:r>
      <w:r>
        <w:rPr>
          <w:rFonts w:hint="cs"/>
          <w:rtl/>
          <w:lang w:eastAsia="he-IL"/>
        </w:rPr>
        <w:t>,</w:t>
      </w:r>
      <w:r>
        <w:rPr>
          <w:rtl/>
          <w:lang w:eastAsia="he-IL"/>
        </w:rPr>
        <w:t xml:space="preserve"> </w:t>
      </w:r>
      <w:bookmarkStart w:id="2110" w:name="_ETM_Q11_254609"/>
      <w:bookmarkEnd w:id="2110"/>
      <w:r>
        <w:rPr>
          <w:rtl/>
          <w:lang w:eastAsia="he-IL"/>
        </w:rPr>
        <w:t xml:space="preserve">ועוד </w:t>
      </w:r>
      <w:bookmarkStart w:id="2111" w:name="_ETM_Q11_254909"/>
      <w:bookmarkEnd w:id="2111"/>
      <w:r>
        <w:rPr>
          <w:rtl/>
          <w:lang w:eastAsia="he-IL"/>
        </w:rPr>
        <w:t xml:space="preserve">היד </w:t>
      </w:r>
      <w:bookmarkStart w:id="2112" w:name="_ETM_Q11_255240"/>
      <w:bookmarkEnd w:id="2112"/>
      <w:r>
        <w:rPr>
          <w:rtl/>
          <w:lang w:eastAsia="he-IL"/>
        </w:rPr>
        <w:t>נטויה</w:t>
      </w:r>
      <w:r>
        <w:rPr>
          <w:rFonts w:hint="cs"/>
          <w:rtl/>
          <w:lang w:eastAsia="he-IL"/>
        </w:rPr>
        <w:t>.</w:t>
      </w:r>
      <w:r>
        <w:rPr>
          <w:rtl/>
          <w:lang w:eastAsia="he-IL"/>
        </w:rPr>
        <w:t xml:space="preserve"> </w:t>
      </w:r>
      <w:bookmarkStart w:id="2113" w:name="_ETM_Q11_255719"/>
      <w:bookmarkStart w:id="2114" w:name="_ETM_Q11_257459"/>
      <w:bookmarkEnd w:id="2113"/>
      <w:bookmarkEnd w:id="2114"/>
    </w:p>
    <w:p w:rsidR="00D65F74" w:rsidRDefault="00D65F74" w:rsidP="00F2495B">
      <w:pPr>
        <w:rPr>
          <w:rtl/>
          <w:lang w:eastAsia="he-IL"/>
        </w:rPr>
      </w:pPr>
      <w:bookmarkStart w:id="2115" w:name="_ETM_Q11_258768"/>
      <w:bookmarkStart w:id="2116" w:name="_ETM_Q11_258882"/>
      <w:bookmarkEnd w:id="2115"/>
      <w:bookmarkEnd w:id="2116"/>
    </w:p>
    <w:p w:rsidR="00D65F74" w:rsidRDefault="00D65F74" w:rsidP="001668C0">
      <w:pPr>
        <w:rPr>
          <w:rtl/>
          <w:lang w:eastAsia="he-IL"/>
        </w:rPr>
      </w:pPr>
      <w:bookmarkStart w:id="2117" w:name="_ETM_Q11_259008"/>
      <w:bookmarkStart w:id="2118" w:name="_ETM_Q11_259108"/>
      <w:bookmarkEnd w:id="2117"/>
      <w:bookmarkEnd w:id="2118"/>
      <w:r>
        <w:rPr>
          <w:rtl/>
          <w:lang w:eastAsia="he-IL"/>
        </w:rPr>
        <w:t xml:space="preserve">אז </w:t>
      </w:r>
      <w:bookmarkStart w:id="2119" w:name="_ETM_Q11_257640"/>
      <w:bookmarkEnd w:id="2119"/>
      <w:r>
        <w:rPr>
          <w:rtl/>
          <w:lang w:eastAsia="he-IL"/>
        </w:rPr>
        <w:t xml:space="preserve">מה </w:t>
      </w:r>
      <w:bookmarkStart w:id="2120" w:name="_ETM_Q11_257789"/>
      <w:bookmarkEnd w:id="2120"/>
      <w:r>
        <w:rPr>
          <w:rtl/>
          <w:lang w:eastAsia="he-IL"/>
        </w:rPr>
        <w:t xml:space="preserve">עכשיו </w:t>
      </w:r>
      <w:bookmarkStart w:id="2121" w:name="_ETM_Q11_258749"/>
      <w:bookmarkEnd w:id="2121"/>
      <w:r>
        <w:rPr>
          <w:rtl/>
          <w:lang w:eastAsia="he-IL"/>
        </w:rPr>
        <w:t xml:space="preserve">על </w:t>
      </w:r>
      <w:bookmarkStart w:id="2122" w:name="_ETM_Q11_258929"/>
      <w:bookmarkEnd w:id="2122"/>
      <w:r>
        <w:rPr>
          <w:rtl/>
          <w:lang w:eastAsia="he-IL"/>
        </w:rPr>
        <w:t>שולחננו</w:t>
      </w:r>
      <w:r>
        <w:rPr>
          <w:rFonts w:hint="cs"/>
          <w:rtl/>
          <w:lang w:eastAsia="he-IL"/>
        </w:rPr>
        <w:t>?</w:t>
      </w:r>
      <w:r>
        <w:rPr>
          <w:rtl/>
          <w:lang w:eastAsia="he-IL"/>
        </w:rPr>
        <w:t xml:space="preserve"> </w:t>
      </w:r>
      <w:bookmarkStart w:id="2123" w:name="_ETM_Q11_260159"/>
      <w:bookmarkEnd w:id="2123"/>
      <w:r>
        <w:rPr>
          <w:rtl/>
          <w:lang w:eastAsia="he-IL"/>
        </w:rPr>
        <w:t xml:space="preserve">מה </w:t>
      </w:r>
      <w:bookmarkStart w:id="2124" w:name="_ETM_Q11_260369"/>
      <w:bookmarkEnd w:id="2124"/>
      <w:r>
        <w:rPr>
          <w:rtl/>
          <w:lang w:eastAsia="he-IL"/>
        </w:rPr>
        <w:t xml:space="preserve">יש </w:t>
      </w:r>
      <w:bookmarkStart w:id="2125" w:name="_ETM_Q11_260459"/>
      <w:bookmarkEnd w:id="2125"/>
      <w:r>
        <w:rPr>
          <w:rtl/>
          <w:lang w:eastAsia="he-IL"/>
        </w:rPr>
        <w:t xml:space="preserve">לנו </w:t>
      </w:r>
      <w:bookmarkStart w:id="2126" w:name="_ETM_Q11_260670"/>
      <w:bookmarkEnd w:id="2126"/>
      <w:r>
        <w:rPr>
          <w:rtl/>
          <w:lang w:eastAsia="he-IL"/>
        </w:rPr>
        <w:t xml:space="preserve">עכשיו </w:t>
      </w:r>
      <w:bookmarkStart w:id="2127" w:name="_ETM_Q11_261029"/>
      <w:bookmarkEnd w:id="2127"/>
      <w:r>
        <w:rPr>
          <w:rtl/>
          <w:lang w:eastAsia="he-IL"/>
        </w:rPr>
        <w:t xml:space="preserve">בתוכנית </w:t>
      </w:r>
      <w:bookmarkStart w:id="2128" w:name="_ETM_Q11_261479"/>
      <w:bookmarkEnd w:id="2128"/>
      <w:r>
        <w:rPr>
          <w:rtl/>
          <w:lang w:eastAsia="he-IL"/>
        </w:rPr>
        <w:t>ה</w:t>
      </w:r>
      <w:r>
        <w:rPr>
          <w:rFonts w:hint="cs"/>
          <w:rtl/>
          <w:lang w:eastAsia="he-IL"/>
        </w:rPr>
        <w:t>ב</w:t>
      </w:r>
      <w:r>
        <w:rPr>
          <w:rtl/>
          <w:lang w:eastAsia="he-IL"/>
        </w:rPr>
        <w:t>יזה</w:t>
      </w:r>
      <w:r>
        <w:rPr>
          <w:rFonts w:hint="cs"/>
          <w:rtl/>
          <w:lang w:eastAsia="he-IL"/>
        </w:rPr>
        <w:t>?</w:t>
      </w:r>
      <w:r>
        <w:rPr>
          <w:rtl/>
          <w:lang w:eastAsia="he-IL"/>
        </w:rPr>
        <w:t xml:space="preserve"> </w:t>
      </w:r>
      <w:bookmarkStart w:id="2129" w:name="_ETM_Q11_263229"/>
      <w:bookmarkEnd w:id="2129"/>
      <w:r>
        <w:rPr>
          <w:rtl/>
          <w:lang w:eastAsia="he-IL"/>
        </w:rPr>
        <w:t xml:space="preserve">הקפאת </w:t>
      </w:r>
      <w:bookmarkStart w:id="2130" w:name="_ETM_Q11_264010"/>
      <w:bookmarkEnd w:id="2130"/>
      <w:r>
        <w:rPr>
          <w:rtl/>
          <w:lang w:eastAsia="he-IL"/>
        </w:rPr>
        <w:t xml:space="preserve">השכר </w:t>
      </w:r>
      <w:bookmarkStart w:id="2131" w:name="_ETM_Q11_264490"/>
      <w:bookmarkEnd w:id="2131"/>
      <w:r>
        <w:rPr>
          <w:rtl/>
          <w:lang w:eastAsia="he-IL"/>
        </w:rPr>
        <w:t xml:space="preserve">במגזר </w:t>
      </w:r>
      <w:bookmarkStart w:id="2132" w:name="_ETM_Q11_265000"/>
      <w:bookmarkEnd w:id="2132"/>
      <w:r>
        <w:rPr>
          <w:rtl/>
          <w:lang w:eastAsia="he-IL"/>
        </w:rPr>
        <w:t xml:space="preserve">הציבורי </w:t>
      </w:r>
      <w:bookmarkStart w:id="2133" w:name="_ETM_Q11_265600"/>
      <w:bookmarkEnd w:id="2133"/>
      <w:r>
        <w:rPr>
          <w:rtl/>
          <w:lang w:eastAsia="he-IL"/>
        </w:rPr>
        <w:t xml:space="preserve">והקפאת </w:t>
      </w:r>
      <w:bookmarkStart w:id="2134" w:name="_ETM_Q11_266290"/>
      <w:bookmarkEnd w:id="2134"/>
      <w:r>
        <w:rPr>
          <w:rtl/>
          <w:lang w:eastAsia="he-IL"/>
        </w:rPr>
        <w:t xml:space="preserve">הקצבאות </w:t>
      </w:r>
      <w:bookmarkStart w:id="2135" w:name="_ETM_Q11_267520"/>
      <w:bookmarkEnd w:id="2135"/>
      <w:r>
        <w:rPr>
          <w:rtl/>
          <w:lang w:eastAsia="he-IL"/>
        </w:rPr>
        <w:t xml:space="preserve">כשהאינפלציה </w:t>
      </w:r>
      <w:bookmarkStart w:id="2136" w:name="_ETM_Q11_268659"/>
      <w:bookmarkEnd w:id="2136"/>
      <w:r>
        <w:rPr>
          <w:rFonts w:hint="cs"/>
          <w:rtl/>
          <w:lang w:eastAsia="he-IL"/>
        </w:rPr>
        <w:t>גואה</w:t>
      </w:r>
      <w:r>
        <w:rPr>
          <w:rtl/>
          <w:lang w:eastAsia="he-IL"/>
        </w:rPr>
        <w:t xml:space="preserve"> </w:t>
      </w:r>
      <w:bookmarkStart w:id="2137" w:name="_ETM_Q11_269380"/>
      <w:bookmarkEnd w:id="2137"/>
      <w:r>
        <w:rPr>
          <w:rtl/>
          <w:lang w:eastAsia="he-IL"/>
        </w:rPr>
        <w:t xml:space="preserve">ויוקר </w:t>
      </w:r>
      <w:bookmarkStart w:id="2138" w:name="_ETM_Q11_269890"/>
      <w:bookmarkEnd w:id="2138"/>
      <w:r>
        <w:rPr>
          <w:rtl/>
          <w:lang w:eastAsia="he-IL"/>
        </w:rPr>
        <w:t xml:space="preserve">המחיה </w:t>
      </w:r>
      <w:bookmarkStart w:id="2139" w:name="_ETM_Q11_270640"/>
      <w:bookmarkEnd w:id="2139"/>
      <w:r>
        <w:rPr>
          <w:rtl/>
          <w:lang w:eastAsia="he-IL"/>
        </w:rPr>
        <w:t xml:space="preserve">מרקיע </w:t>
      </w:r>
      <w:bookmarkStart w:id="2140" w:name="_ETM_Q11_271090"/>
      <w:bookmarkEnd w:id="2140"/>
      <w:r>
        <w:rPr>
          <w:rtl/>
          <w:lang w:eastAsia="he-IL"/>
        </w:rPr>
        <w:t xml:space="preserve">שחקים </w:t>
      </w:r>
      <w:bookmarkStart w:id="2141" w:name="_ETM_Q11_271990"/>
      <w:bookmarkEnd w:id="2141"/>
      <w:r>
        <w:rPr>
          <w:rFonts w:hint="cs"/>
          <w:rtl/>
          <w:lang w:eastAsia="he-IL"/>
        </w:rPr>
        <w:t xml:space="preserve">– </w:t>
      </w:r>
      <w:r>
        <w:rPr>
          <w:rtl/>
          <w:lang w:eastAsia="he-IL"/>
        </w:rPr>
        <w:t xml:space="preserve">הרי </w:t>
      </w:r>
      <w:bookmarkStart w:id="2142" w:name="_ETM_Q11_272200"/>
      <w:bookmarkEnd w:id="2142"/>
      <w:r>
        <w:rPr>
          <w:rtl/>
          <w:lang w:eastAsia="he-IL"/>
        </w:rPr>
        <w:t xml:space="preserve">זו </w:t>
      </w:r>
      <w:bookmarkStart w:id="2143" w:name="_ETM_Q11_272319"/>
      <w:bookmarkEnd w:id="2143"/>
      <w:r>
        <w:rPr>
          <w:rtl/>
          <w:lang w:eastAsia="he-IL"/>
        </w:rPr>
        <w:t xml:space="preserve">גזרה </w:t>
      </w:r>
      <w:bookmarkStart w:id="2144" w:name="_ETM_Q11_273220"/>
      <w:bookmarkEnd w:id="2144"/>
      <w:r>
        <w:rPr>
          <w:rtl/>
          <w:lang w:eastAsia="he-IL"/>
        </w:rPr>
        <w:t>שתרסק</w:t>
      </w:r>
      <w:bookmarkStart w:id="2145" w:name="_ETM_Q11_274030"/>
      <w:bookmarkStart w:id="2146" w:name="_ETM_Q11_274240"/>
      <w:bookmarkStart w:id="2147" w:name="_ETM_Q11_274600"/>
      <w:bookmarkEnd w:id="2145"/>
      <w:bookmarkEnd w:id="2146"/>
      <w:bookmarkEnd w:id="2147"/>
      <w:r>
        <w:rPr>
          <w:rFonts w:hint="cs"/>
          <w:rtl/>
          <w:lang w:eastAsia="he-IL"/>
        </w:rPr>
        <w:t xml:space="preserve"> </w:t>
      </w:r>
      <w:r>
        <w:rPr>
          <w:rtl/>
          <w:lang w:eastAsia="he-IL"/>
        </w:rPr>
        <w:t xml:space="preserve">את </w:t>
      </w:r>
      <w:bookmarkStart w:id="2148" w:name="_ETM_Q11_274780"/>
      <w:bookmarkEnd w:id="2148"/>
      <w:r>
        <w:rPr>
          <w:rtl/>
          <w:lang w:eastAsia="he-IL"/>
        </w:rPr>
        <w:t xml:space="preserve">האוכלוסיות </w:t>
      </w:r>
      <w:bookmarkStart w:id="2149" w:name="_ETM_Q11_275290"/>
      <w:bookmarkEnd w:id="2149"/>
      <w:r>
        <w:rPr>
          <w:rtl/>
          <w:lang w:eastAsia="he-IL"/>
        </w:rPr>
        <w:t xml:space="preserve">המוחלשות </w:t>
      </w:r>
      <w:bookmarkStart w:id="2150" w:name="_ETM_Q11_275800"/>
      <w:bookmarkEnd w:id="2150"/>
      <w:r>
        <w:rPr>
          <w:rtl/>
          <w:lang w:eastAsia="he-IL"/>
        </w:rPr>
        <w:t xml:space="preserve">ואת </w:t>
      </w:r>
      <w:bookmarkStart w:id="2151" w:name="_ETM_Q11_275979"/>
      <w:bookmarkEnd w:id="2151"/>
      <w:r>
        <w:rPr>
          <w:rtl/>
          <w:lang w:eastAsia="he-IL"/>
        </w:rPr>
        <w:t xml:space="preserve">מעמד </w:t>
      </w:r>
      <w:bookmarkStart w:id="2152" w:name="_ETM_Q11_276340"/>
      <w:bookmarkEnd w:id="2152"/>
      <w:r>
        <w:rPr>
          <w:rtl/>
          <w:lang w:eastAsia="he-IL"/>
        </w:rPr>
        <w:t>הביניים</w:t>
      </w:r>
      <w:r>
        <w:rPr>
          <w:rFonts w:hint="cs"/>
          <w:rtl/>
          <w:lang w:eastAsia="he-IL"/>
        </w:rPr>
        <w:t>;</w:t>
      </w:r>
      <w:r>
        <w:rPr>
          <w:rtl/>
          <w:lang w:eastAsia="he-IL"/>
        </w:rPr>
        <w:t xml:space="preserve"> </w:t>
      </w:r>
      <w:bookmarkStart w:id="2153" w:name="_ETM_Q11_277939"/>
      <w:bookmarkEnd w:id="2153"/>
      <w:r>
        <w:rPr>
          <w:rtl/>
          <w:lang w:eastAsia="he-IL"/>
        </w:rPr>
        <w:t xml:space="preserve">230 </w:t>
      </w:r>
      <w:bookmarkStart w:id="2154" w:name="_ETM_Q11_278720"/>
      <w:bookmarkEnd w:id="2154"/>
      <w:r>
        <w:rPr>
          <w:rtl/>
          <w:lang w:eastAsia="he-IL"/>
        </w:rPr>
        <w:t>מיליו</w:t>
      </w:r>
      <w:r>
        <w:rPr>
          <w:rFonts w:hint="cs"/>
          <w:rtl/>
          <w:lang w:eastAsia="he-IL"/>
        </w:rPr>
        <w:t>ן שקלים</w:t>
      </w:r>
      <w:r>
        <w:rPr>
          <w:rtl/>
          <w:lang w:eastAsia="he-IL"/>
        </w:rPr>
        <w:t xml:space="preserve"> </w:t>
      </w:r>
      <w:bookmarkStart w:id="2155" w:name="_ETM_Q11_279380"/>
      <w:bookmarkEnd w:id="2155"/>
      <w:r>
        <w:rPr>
          <w:rtl/>
          <w:lang w:eastAsia="he-IL"/>
        </w:rPr>
        <w:t xml:space="preserve">מתקציב </w:t>
      </w:r>
      <w:bookmarkStart w:id="2156" w:name="_ETM_Q11_279860"/>
      <w:bookmarkEnd w:id="2156"/>
      <w:r>
        <w:rPr>
          <w:rtl/>
          <w:lang w:eastAsia="he-IL"/>
        </w:rPr>
        <w:t xml:space="preserve">התחדשות </w:t>
      </w:r>
      <w:bookmarkStart w:id="2157" w:name="_ETM_Q11_280280"/>
      <w:bookmarkEnd w:id="2157"/>
      <w:r>
        <w:rPr>
          <w:rtl/>
          <w:lang w:eastAsia="he-IL"/>
        </w:rPr>
        <w:t xml:space="preserve">עירונית </w:t>
      </w:r>
      <w:bookmarkStart w:id="2158" w:name="_ETM_Q11_281000"/>
      <w:bookmarkEnd w:id="2158"/>
      <w:r>
        <w:rPr>
          <w:rtl/>
          <w:lang w:eastAsia="he-IL"/>
        </w:rPr>
        <w:t xml:space="preserve">ותשתיות </w:t>
      </w:r>
      <w:bookmarkStart w:id="2159" w:name="_ETM_Q11_281630"/>
      <w:bookmarkEnd w:id="2159"/>
      <w:r>
        <w:rPr>
          <w:rtl/>
          <w:lang w:eastAsia="he-IL"/>
        </w:rPr>
        <w:t xml:space="preserve">דיור </w:t>
      </w:r>
      <w:bookmarkStart w:id="2160" w:name="_ETM_Q11_282469"/>
      <w:bookmarkEnd w:id="2160"/>
      <w:r>
        <w:rPr>
          <w:rFonts w:hint="cs"/>
          <w:rtl/>
          <w:lang w:eastAsia="he-IL"/>
        </w:rPr>
        <w:t xml:space="preserve">– </w:t>
      </w:r>
      <w:r>
        <w:rPr>
          <w:rtl/>
          <w:lang w:eastAsia="he-IL"/>
        </w:rPr>
        <w:t xml:space="preserve">הרי </w:t>
      </w:r>
      <w:bookmarkStart w:id="2161" w:name="_ETM_Q11_282709"/>
      <w:bookmarkEnd w:id="2161"/>
      <w:r>
        <w:rPr>
          <w:rtl/>
          <w:lang w:eastAsia="he-IL"/>
        </w:rPr>
        <w:t xml:space="preserve">באמת </w:t>
      </w:r>
      <w:bookmarkStart w:id="2162" w:name="_ETM_Q11_283219"/>
      <w:bookmarkEnd w:id="2162"/>
      <w:r>
        <w:rPr>
          <w:rtl/>
          <w:lang w:eastAsia="he-IL"/>
        </w:rPr>
        <w:t xml:space="preserve">לא </w:t>
      </w:r>
      <w:bookmarkStart w:id="2163" w:name="_ETM_Q11_283340"/>
      <w:bookmarkEnd w:id="2163"/>
      <w:r>
        <w:rPr>
          <w:rtl/>
          <w:lang w:eastAsia="he-IL"/>
        </w:rPr>
        <w:t xml:space="preserve">ממש </w:t>
      </w:r>
      <w:bookmarkStart w:id="2164" w:name="_ETM_Q11_283609"/>
      <w:bookmarkEnd w:id="2164"/>
      <w:r>
        <w:rPr>
          <w:rtl/>
          <w:lang w:eastAsia="he-IL"/>
        </w:rPr>
        <w:t xml:space="preserve">צריך </w:t>
      </w:r>
      <w:bookmarkStart w:id="2165" w:name="_ETM_Q11_283880"/>
      <w:bookmarkEnd w:id="2165"/>
      <w:r>
        <w:rPr>
          <w:rtl/>
          <w:lang w:eastAsia="he-IL"/>
        </w:rPr>
        <w:t xml:space="preserve">לבנות </w:t>
      </w:r>
      <w:bookmarkStart w:id="2166" w:name="_ETM_Q11_284329"/>
      <w:bookmarkEnd w:id="2166"/>
      <w:r>
        <w:rPr>
          <w:rtl/>
          <w:lang w:eastAsia="he-IL"/>
        </w:rPr>
        <w:t xml:space="preserve">ולחזק </w:t>
      </w:r>
      <w:bookmarkStart w:id="2167" w:name="_ETM_Q11_285170"/>
      <w:bookmarkEnd w:id="2167"/>
      <w:r>
        <w:rPr>
          <w:rtl/>
          <w:lang w:eastAsia="he-IL"/>
        </w:rPr>
        <w:t xml:space="preserve">את </w:t>
      </w:r>
      <w:bookmarkStart w:id="2168" w:name="_ETM_Q11_285349"/>
      <w:bookmarkEnd w:id="2168"/>
      <w:r>
        <w:rPr>
          <w:rtl/>
          <w:lang w:eastAsia="he-IL"/>
        </w:rPr>
        <w:t>הפריפריה</w:t>
      </w:r>
      <w:r>
        <w:rPr>
          <w:rFonts w:hint="cs"/>
          <w:rtl/>
          <w:lang w:eastAsia="he-IL"/>
        </w:rPr>
        <w:t>,</w:t>
      </w:r>
      <w:r>
        <w:rPr>
          <w:rtl/>
          <w:lang w:eastAsia="he-IL"/>
        </w:rPr>
        <w:t xml:space="preserve"> </w:t>
      </w:r>
      <w:bookmarkStart w:id="2169" w:name="_ETM_Q11_286279"/>
      <w:bookmarkEnd w:id="2169"/>
      <w:r>
        <w:rPr>
          <w:rtl/>
          <w:lang w:eastAsia="he-IL"/>
        </w:rPr>
        <w:t xml:space="preserve">כי </w:t>
      </w:r>
      <w:bookmarkStart w:id="2170" w:name="_ETM_Q11_286549"/>
      <w:bookmarkEnd w:id="2170"/>
      <w:r>
        <w:rPr>
          <w:rFonts w:hint="cs"/>
          <w:rtl/>
          <w:lang w:eastAsia="he-IL"/>
        </w:rPr>
        <w:t xml:space="preserve">היא </w:t>
      </w:r>
      <w:r>
        <w:rPr>
          <w:rtl/>
          <w:lang w:eastAsia="he-IL"/>
        </w:rPr>
        <w:t xml:space="preserve">נטושה </w:t>
      </w:r>
      <w:bookmarkStart w:id="2171" w:name="_ETM_Q11_286969"/>
      <w:bookmarkEnd w:id="2171"/>
      <w:r>
        <w:rPr>
          <w:rFonts w:hint="cs"/>
          <w:rtl/>
          <w:lang w:eastAsia="he-IL"/>
        </w:rPr>
        <w:t xml:space="preserve">ממילא; </w:t>
      </w:r>
      <w:bookmarkStart w:id="2172" w:name="_ETM_Q11_287270"/>
      <w:bookmarkStart w:id="2173" w:name="_ETM_Q11_290780"/>
      <w:bookmarkEnd w:id="2172"/>
      <w:bookmarkEnd w:id="2173"/>
      <w:r>
        <w:rPr>
          <w:rFonts w:hint="cs"/>
          <w:rtl/>
          <w:lang w:eastAsia="he-IL"/>
        </w:rPr>
        <w:t xml:space="preserve">33 מיליון </w:t>
      </w:r>
      <w:bookmarkStart w:id="2174" w:name="_ETM_Q11_283330"/>
      <w:bookmarkEnd w:id="2174"/>
      <w:r>
        <w:rPr>
          <w:rtl/>
          <w:lang w:eastAsia="he-IL"/>
        </w:rPr>
        <w:t xml:space="preserve">שקלים </w:t>
      </w:r>
      <w:bookmarkStart w:id="2175" w:name="_ETM_Q11_291290"/>
      <w:bookmarkEnd w:id="2175"/>
      <w:r>
        <w:rPr>
          <w:rtl/>
          <w:lang w:eastAsia="he-IL"/>
        </w:rPr>
        <w:t xml:space="preserve">יקוצצו </w:t>
      </w:r>
      <w:bookmarkStart w:id="2176" w:name="_ETM_Q11_292640"/>
      <w:bookmarkEnd w:id="2176"/>
      <w:r>
        <w:rPr>
          <w:rtl/>
          <w:lang w:eastAsia="he-IL"/>
        </w:rPr>
        <w:t xml:space="preserve">שוב </w:t>
      </w:r>
      <w:bookmarkStart w:id="2177" w:name="_ETM_Q11_293090"/>
      <w:bookmarkEnd w:id="2177"/>
      <w:r>
        <w:rPr>
          <w:rtl/>
          <w:lang w:eastAsia="he-IL"/>
        </w:rPr>
        <w:t xml:space="preserve">מתקציב </w:t>
      </w:r>
      <w:bookmarkStart w:id="2178" w:name="_ETM_Q11_293540"/>
      <w:bookmarkEnd w:id="2178"/>
      <w:r>
        <w:rPr>
          <w:rtl/>
          <w:lang w:eastAsia="he-IL"/>
        </w:rPr>
        <w:t xml:space="preserve">החינוך </w:t>
      </w:r>
      <w:bookmarkStart w:id="2179" w:name="_ETM_Q11_294990"/>
      <w:bookmarkEnd w:id="2179"/>
      <w:r>
        <w:rPr>
          <w:rFonts w:hint="cs"/>
          <w:rtl/>
          <w:lang w:eastAsia="he-IL"/>
        </w:rPr>
        <w:t xml:space="preserve">– </w:t>
      </w:r>
      <w:r>
        <w:rPr>
          <w:rtl/>
          <w:lang w:eastAsia="he-IL"/>
        </w:rPr>
        <w:t xml:space="preserve">שנת </w:t>
      </w:r>
      <w:bookmarkStart w:id="2180" w:name="_ETM_Q11_295710"/>
      <w:bookmarkEnd w:id="2180"/>
      <w:r>
        <w:rPr>
          <w:rtl/>
          <w:lang w:eastAsia="he-IL"/>
        </w:rPr>
        <w:t xml:space="preserve">הלימודים </w:t>
      </w:r>
      <w:bookmarkStart w:id="2181" w:name="_ETM_Q11_296190"/>
      <w:bookmarkEnd w:id="2181"/>
      <w:r>
        <w:rPr>
          <w:rtl/>
          <w:lang w:eastAsia="he-IL"/>
        </w:rPr>
        <w:t xml:space="preserve">בתיכונים </w:t>
      </w:r>
      <w:bookmarkStart w:id="2182" w:name="_ETM_Q11_296790"/>
      <w:bookmarkEnd w:id="2182"/>
      <w:r>
        <w:rPr>
          <w:rtl/>
          <w:lang w:eastAsia="he-IL"/>
        </w:rPr>
        <w:t xml:space="preserve">ככה </w:t>
      </w:r>
      <w:bookmarkStart w:id="2183" w:name="_ETM_Q11_297300"/>
      <w:bookmarkEnd w:id="2183"/>
      <w:r>
        <w:rPr>
          <w:rtl/>
          <w:lang w:eastAsia="he-IL"/>
        </w:rPr>
        <w:t xml:space="preserve">נפתחה </w:t>
      </w:r>
      <w:bookmarkStart w:id="2184" w:name="_ETM_Q11_298050"/>
      <w:bookmarkEnd w:id="2184"/>
      <w:r>
        <w:rPr>
          <w:rFonts w:hint="cs"/>
          <w:rtl/>
          <w:lang w:eastAsia="he-IL"/>
        </w:rPr>
        <w:t>בקרטוע,</w:t>
      </w:r>
      <w:r>
        <w:rPr>
          <w:rtl/>
          <w:lang w:eastAsia="he-IL"/>
        </w:rPr>
        <w:t xml:space="preserve"> </w:t>
      </w:r>
      <w:bookmarkStart w:id="2185" w:name="_ETM_Q11_299430"/>
      <w:bookmarkEnd w:id="2185"/>
      <w:r>
        <w:rPr>
          <w:rtl/>
          <w:lang w:eastAsia="he-IL"/>
        </w:rPr>
        <w:t>וז</w:t>
      </w:r>
      <w:r>
        <w:rPr>
          <w:rFonts w:hint="cs"/>
          <w:rtl/>
          <w:lang w:eastAsia="he-IL"/>
        </w:rPr>
        <w:t>את</w:t>
      </w:r>
      <w:r>
        <w:rPr>
          <w:rtl/>
          <w:lang w:eastAsia="he-IL"/>
        </w:rPr>
        <w:t xml:space="preserve"> </w:t>
      </w:r>
      <w:bookmarkStart w:id="2186" w:name="_ETM_Q11_299700"/>
      <w:bookmarkEnd w:id="2186"/>
      <w:r>
        <w:rPr>
          <w:rtl/>
          <w:lang w:eastAsia="he-IL"/>
        </w:rPr>
        <w:t xml:space="preserve">רק </w:t>
      </w:r>
      <w:bookmarkStart w:id="2187" w:name="_ETM_Q11_299880"/>
      <w:bookmarkEnd w:id="2187"/>
      <w:r>
        <w:rPr>
          <w:rtl/>
          <w:lang w:eastAsia="he-IL"/>
        </w:rPr>
        <w:t>הש</w:t>
      </w:r>
      <w:r>
        <w:rPr>
          <w:rFonts w:hint="cs"/>
          <w:rtl/>
          <w:lang w:eastAsia="he-IL"/>
        </w:rPr>
        <w:t>הי</w:t>
      </w:r>
      <w:r>
        <w:rPr>
          <w:rtl/>
          <w:lang w:eastAsia="he-IL"/>
        </w:rPr>
        <w:t xml:space="preserve">ה </w:t>
      </w:r>
      <w:bookmarkStart w:id="2188" w:name="_ETM_Q11_300300"/>
      <w:bookmarkEnd w:id="2188"/>
      <w:r>
        <w:rPr>
          <w:rtl/>
          <w:lang w:eastAsia="he-IL"/>
        </w:rPr>
        <w:t xml:space="preserve">של </w:t>
      </w:r>
      <w:bookmarkStart w:id="2189" w:name="_ETM_Q11_300510"/>
      <w:bookmarkEnd w:id="2189"/>
      <w:r>
        <w:rPr>
          <w:rtl/>
          <w:lang w:eastAsia="he-IL"/>
        </w:rPr>
        <w:t>השביתה</w:t>
      </w:r>
      <w:r>
        <w:rPr>
          <w:rFonts w:hint="cs"/>
          <w:rtl/>
          <w:lang w:eastAsia="he-IL"/>
        </w:rPr>
        <w:t>,</w:t>
      </w:r>
      <w:r>
        <w:rPr>
          <w:rtl/>
          <w:lang w:eastAsia="he-IL"/>
        </w:rPr>
        <w:t xml:space="preserve"> </w:t>
      </w:r>
      <w:bookmarkStart w:id="2190" w:name="_ETM_Q11_301470"/>
      <w:bookmarkEnd w:id="2190"/>
      <w:r>
        <w:rPr>
          <w:rtl/>
          <w:lang w:eastAsia="he-IL"/>
        </w:rPr>
        <w:t xml:space="preserve">אז </w:t>
      </w:r>
      <w:bookmarkStart w:id="2191" w:name="_ETM_Q11_301650"/>
      <w:bookmarkEnd w:id="2191"/>
      <w:r>
        <w:rPr>
          <w:rtl/>
          <w:lang w:eastAsia="he-IL"/>
        </w:rPr>
        <w:t xml:space="preserve">מה </w:t>
      </w:r>
      <w:bookmarkStart w:id="2192" w:name="_ETM_Q11_301800"/>
      <w:bookmarkEnd w:id="2192"/>
      <w:r>
        <w:rPr>
          <w:rtl/>
          <w:lang w:eastAsia="he-IL"/>
        </w:rPr>
        <w:t xml:space="preserve">זה </w:t>
      </w:r>
      <w:bookmarkStart w:id="2193" w:name="_ETM_Q11_301920"/>
      <w:bookmarkEnd w:id="2193"/>
      <w:r>
        <w:rPr>
          <w:rtl/>
          <w:lang w:eastAsia="he-IL"/>
        </w:rPr>
        <w:t>חשוב</w:t>
      </w:r>
      <w:r>
        <w:rPr>
          <w:rFonts w:hint="cs"/>
          <w:rtl/>
          <w:lang w:eastAsia="he-IL"/>
        </w:rPr>
        <w:t>,</w:t>
      </w:r>
      <w:r>
        <w:rPr>
          <w:rtl/>
          <w:lang w:eastAsia="he-IL"/>
        </w:rPr>
        <w:t xml:space="preserve"> </w:t>
      </w:r>
      <w:bookmarkStart w:id="2194" w:name="_ETM_Q11_302280"/>
      <w:bookmarkEnd w:id="2194"/>
      <w:r>
        <w:rPr>
          <w:rFonts w:hint="cs"/>
          <w:rtl/>
          <w:lang w:eastAsia="he-IL"/>
        </w:rPr>
        <w:t>מ</w:t>
      </w:r>
      <w:r>
        <w:rPr>
          <w:rtl/>
          <w:lang w:eastAsia="he-IL"/>
        </w:rPr>
        <w:t xml:space="preserve">מילא </w:t>
      </w:r>
      <w:bookmarkStart w:id="2195" w:name="_ETM_Q11_303030"/>
      <w:bookmarkEnd w:id="2195"/>
      <w:r>
        <w:rPr>
          <w:rtl/>
          <w:lang w:eastAsia="he-IL"/>
        </w:rPr>
        <w:t xml:space="preserve">יש </w:t>
      </w:r>
      <w:bookmarkStart w:id="2196" w:name="_ETM_Q11_303240"/>
      <w:bookmarkEnd w:id="2196"/>
      <w:r>
        <w:rPr>
          <w:rtl/>
          <w:lang w:eastAsia="he-IL"/>
        </w:rPr>
        <w:t xml:space="preserve">לנו </w:t>
      </w:r>
      <w:bookmarkStart w:id="2197" w:name="_ETM_Q11_303420"/>
      <w:bookmarkEnd w:id="2197"/>
      <w:r>
        <w:rPr>
          <w:rtl/>
          <w:lang w:eastAsia="he-IL"/>
        </w:rPr>
        <w:t xml:space="preserve">דור </w:t>
      </w:r>
      <w:bookmarkStart w:id="2198" w:name="_ETM_Q11_303690"/>
      <w:bookmarkEnd w:id="2198"/>
      <w:r>
        <w:rPr>
          <w:rtl/>
          <w:lang w:eastAsia="he-IL"/>
        </w:rPr>
        <w:t>אבוד</w:t>
      </w:r>
      <w:r>
        <w:rPr>
          <w:rFonts w:hint="cs"/>
          <w:rtl/>
          <w:lang w:eastAsia="he-IL"/>
        </w:rPr>
        <w:t>;</w:t>
      </w:r>
      <w:r>
        <w:rPr>
          <w:rtl/>
          <w:lang w:eastAsia="he-IL"/>
        </w:rPr>
        <w:t xml:space="preserve"> </w:t>
      </w:r>
      <w:bookmarkStart w:id="2199" w:name="_ETM_Q11_304740"/>
      <w:bookmarkEnd w:id="2199"/>
      <w:r>
        <w:rPr>
          <w:rtl/>
          <w:lang w:eastAsia="he-IL"/>
        </w:rPr>
        <w:t xml:space="preserve">20 </w:t>
      </w:r>
      <w:bookmarkStart w:id="2200" w:name="_ETM_Q11_305159"/>
      <w:bookmarkEnd w:id="2200"/>
      <w:r>
        <w:rPr>
          <w:rtl/>
          <w:lang w:eastAsia="he-IL"/>
        </w:rPr>
        <w:t>מיליו</w:t>
      </w:r>
      <w:r>
        <w:rPr>
          <w:rFonts w:hint="cs"/>
          <w:rtl/>
          <w:lang w:eastAsia="he-IL"/>
        </w:rPr>
        <w:t>ן</w:t>
      </w:r>
      <w:r>
        <w:rPr>
          <w:rtl/>
          <w:lang w:eastAsia="he-IL"/>
        </w:rPr>
        <w:t xml:space="preserve"> </w:t>
      </w:r>
      <w:bookmarkStart w:id="2201" w:name="_ETM_Q11_305520"/>
      <w:bookmarkEnd w:id="2201"/>
      <w:r>
        <w:rPr>
          <w:rtl/>
          <w:lang w:eastAsia="he-IL"/>
        </w:rPr>
        <w:t xml:space="preserve">שקלים </w:t>
      </w:r>
      <w:bookmarkStart w:id="2202" w:name="_ETM_Q11_306530"/>
      <w:bookmarkEnd w:id="2202"/>
      <w:r>
        <w:rPr>
          <w:rtl/>
          <w:lang w:eastAsia="he-IL"/>
        </w:rPr>
        <w:t xml:space="preserve">שוב </w:t>
      </w:r>
      <w:bookmarkStart w:id="2203" w:name="_ETM_Q11_306860"/>
      <w:bookmarkEnd w:id="2203"/>
      <w:r>
        <w:rPr>
          <w:rtl/>
          <w:lang w:eastAsia="he-IL"/>
        </w:rPr>
        <w:t xml:space="preserve">מתקציב </w:t>
      </w:r>
      <w:bookmarkStart w:id="2204" w:name="_ETM_Q11_307310"/>
      <w:bookmarkEnd w:id="2204"/>
      <w:r>
        <w:rPr>
          <w:rtl/>
          <w:lang w:eastAsia="he-IL"/>
        </w:rPr>
        <w:t xml:space="preserve">ההשכלה </w:t>
      </w:r>
      <w:bookmarkStart w:id="2205" w:name="_ETM_Q11_307820"/>
      <w:bookmarkEnd w:id="2205"/>
      <w:r>
        <w:rPr>
          <w:rtl/>
          <w:lang w:eastAsia="he-IL"/>
        </w:rPr>
        <w:t>הגבוהה</w:t>
      </w:r>
      <w:r>
        <w:rPr>
          <w:rFonts w:hint="cs"/>
          <w:rtl/>
          <w:lang w:eastAsia="he-IL"/>
        </w:rPr>
        <w:t>,</w:t>
      </w:r>
      <w:r>
        <w:rPr>
          <w:rtl/>
          <w:lang w:eastAsia="he-IL"/>
        </w:rPr>
        <w:t xml:space="preserve"> </w:t>
      </w:r>
      <w:bookmarkStart w:id="2206" w:name="_ETM_Q11_308810"/>
      <w:bookmarkEnd w:id="2206"/>
      <w:r>
        <w:rPr>
          <w:rtl/>
          <w:lang w:eastAsia="he-IL"/>
        </w:rPr>
        <w:t xml:space="preserve">וכבר </w:t>
      </w:r>
      <w:bookmarkStart w:id="2207" w:name="_ETM_Q11_309050"/>
      <w:bookmarkEnd w:id="2207"/>
      <w:r>
        <w:rPr>
          <w:rtl/>
          <w:lang w:eastAsia="he-IL"/>
        </w:rPr>
        <w:t xml:space="preserve">הבנו </w:t>
      </w:r>
      <w:bookmarkStart w:id="2208" w:name="_ETM_Q11_309380"/>
      <w:bookmarkEnd w:id="2208"/>
      <w:r>
        <w:rPr>
          <w:rtl/>
          <w:lang w:eastAsia="he-IL"/>
        </w:rPr>
        <w:t xml:space="preserve">שלא </w:t>
      </w:r>
      <w:bookmarkStart w:id="2209" w:name="_ETM_Q11_309590"/>
      <w:bookmarkEnd w:id="2209"/>
      <w:r>
        <w:rPr>
          <w:rtl/>
          <w:lang w:eastAsia="he-IL"/>
        </w:rPr>
        <w:t xml:space="preserve">צריך </w:t>
      </w:r>
      <w:bookmarkStart w:id="2210" w:name="_ETM_Q11_309889"/>
      <w:bookmarkEnd w:id="2210"/>
      <w:r>
        <w:rPr>
          <w:rtl/>
          <w:lang w:eastAsia="he-IL"/>
        </w:rPr>
        <w:t xml:space="preserve">אקדמיה </w:t>
      </w:r>
      <w:bookmarkStart w:id="2211" w:name="_ETM_Q11_310400"/>
      <w:bookmarkEnd w:id="2211"/>
      <w:r>
        <w:rPr>
          <w:rtl/>
          <w:lang w:eastAsia="he-IL"/>
        </w:rPr>
        <w:t xml:space="preserve">מתפקדת </w:t>
      </w:r>
      <w:bookmarkStart w:id="2212" w:name="_ETM_Q11_310970"/>
      <w:bookmarkEnd w:id="2212"/>
      <w:r>
        <w:rPr>
          <w:rtl/>
          <w:lang w:eastAsia="he-IL"/>
        </w:rPr>
        <w:t xml:space="preserve">לעם </w:t>
      </w:r>
      <w:bookmarkStart w:id="2213" w:name="_ETM_Q11_311240"/>
      <w:bookmarkEnd w:id="2213"/>
      <w:r>
        <w:rPr>
          <w:rtl/>
          <w:lang w:eastAsia="he-IL"/>
        </w:rPr>
        <w:t>הספר</w:t>
      </w:r>
      <w:r>
        <w:rPr>
          <w:rFonts w:hint="cs"/>
          <w:rtl/>
          <w:lang w:eastAsia="he-IL"/>
        </w:rPr>
        <w:t>;</w:t>
      </w:r>
      <w:r>
        <w:rPr>
          <w:rtl/>
          <w:lang w:eastAsia="he-IL"/>
        </w:rPr>
        <w:t xml:space="preserve"> </w:t>
      </w:r>
      <w:bookmarkStart w:id="2214" w:name="_ETM_Q11_312319"/>
      <w:bookmarkEnd w:id="2214"/>
      <w:r>
        <w:rPr>
          <w:rFonts w:hint="cs"/>
          <w:rtl/>
          <w:lang w:eastAsia="he-IL"/>
        </w:rPr>
        <w:t>16 מיליון</w:t>
      </w:r>
      <w:r>
        <w:rPr>
          <w:rtl/>
          <w:lang w:eastAsia="he-IL"/>
        </w:rPr>
        <w:t xml:space="preserve"> </w:t>
      </w:r>
      <w:bookmarkStart w:id="2215" w:name="_ETM_Q11_313280"/>
      <w:bookmarkEnd w:id="2215"/>
      <w:r>
        <w:rPr>
          <w:rtl/>
          <w:lang w:eastAsia="he-IL"/>
        </w:rPr>
        <w:t>ש</w:t>
      </w:r>
      <w:r>
        <w:rPr>
          <w:rFonts w:hint="cs"/>
          <w:rtl/>
          <w:lang w:eastAsia="he-IL"/>
        </w:rPr>
        <w:t>קלים</w:t>
      </w:r>
      <w:r>
        <w:rPr>
          <w:rtl/>
          <w:lang w:eastAsia="he-IL"/>
        </w:rPr>
        <w:t xml:space="preserve"> </w:t>
      </w:r>
      <w:bookmarkStart w:id="2216" w:name="_ETM_Q11_313490"/>
      <w:bookmarkEnd w:id="2216"/>
      <w:r>
        <w:rPr>
          <w:rtl/>
          <w:lang w:eastAsia="he-IL"/>
        </w:rPr>
        <w:t>מ</w:t>
      </w:r>
      <w:r>
        <w:rPr>
          <w:rFonts w:hint="cs"/>
          <w:rtl/>
          <w:lang w:eastAsia="he-IL"/>
        </w:rPr>
        <w:t>ה</w:t>
      </w:r>
      <w:r>
        <w:rPr>
          <w:rtl/>
          <w:lang w:eastAsia="he-IL"/>
        </w:rPr>
        <w:t xml:space="preserve">תקציב </w:t>
      </w:r>
      <w:bookmarkStart w:id="2217" w:name="_ETM_Q11_313940"/>
      <w:bookmarkEnd w:id="2217"/>
      <w:r>
        <w:rPr>
          <w:rtl/>
          <w:lang w:eastAsia="he-IL"/>
        </w:rPr>
        <w:t xml:space="preserve">לשיקום </w:t>
      </w:r>
      <w:bookmarkStart w:id="2218" w:name="_ETM_Q11_314330"/>
      <w:bookmarkEnd w:id="2218"/>
      <w:r>
        <w:rPr>
          <w:rtl/>
          <w:lang w:eastAsia="he-IL"/>
        </w:rPr>
        <w:t xml:space="preserve">ופיתוח </w:t>
      </w:r>
      <w:bookmarkStart w:id="2219" w:name="_ETM_Q11_314780"/>
      <w:bookmarkEnd w:id="2219"/>
      <w:r>
        <w:rPr>
          <w:rtl/>
          <w:lang w:eastAsia="he-IL"/>
        </w:rPr>
        <w:t xml:space="preserve">הצפון </w:t>
      </w:r>
      <w:bookmarkStart w:id="2220" w:name="_ETM_Q11_315620"/>
      <w:bookmarkEnd w:id="2220"/>
      <w:r>
        <w:rPr>
          <w:rFonts w:hint="cs"/>
          <w:rtl/>
          <w:lang w:eastAsia="he-IL"/>
        </w:rPr>
        <w:t xml:space="preserve">– </w:t>
      </w:r>
      <w:r>
        <w:rPr>
          <w:rtl/>
          <w:lang w:eastAsia="he-IL"/>
        </w:rPr>
        <w:t xml:space="preserve">הרי </w:t>
      </w:r>
      <w:bookmarkStart w:id="2221" w:name="_ETM_Q11_315830"/>
      <w:bookmarkEnd w:id="2221"/>
      <w:r>
        <w:rPr>
          <w:rtl/>
          <w:lang w:eastAsia="he-IL"/>
        </w:rPr>
        <w:t xml:space="preserve">הממשלה </w:t>
      </w:r>
      <w:bookmarkStart w:id="2222" w:name="_ETM_Q11_316280"/>
      <w:bookmarkEnd w:id="2222"/>
      <w:r>
        <w:rPr>
          <w:rtl/>
          <w:lang w:eastAsia="he-IL"/>
        </w:rPr>
        <w:t xml:space="preserve">איבדה </w:t>
      </w:r>
      <w:bookmarkStart w:id="2223" w:name="_ETM_Q11_316580"/>
      <w:bookmarkEnd w:id="2223"/>
      <w:r>
        <w:rPr>
          <w:rtl/>
          <w:lang w:eastAsia="he-IL"/>
        </w:rPr>
        <w:t xml:space="preserve">את </w:t>
      </w:r>
      <w:bookmarkStart w:id="2224" w:name="_ETM_Q11_316700"/>
      <w:bookmarkEnd w:id="2224"/>
      <w:r>
        <w:rPr>
          <w:rtl/>
          <w:lang w:eastAsia="he-IL"/>
        </w:rPr>
        <w:t>הצפון</w:t>
      </w:r>
      <w:r>
        <w:rPr>
          <w:rFonts w:hint="cs"/>
          <w:rtl/>
          <w:lang w:eastAsia="he-IL"/>
        </w:rPr>
        <w:t>,</w:t>
      </w:r>
      <w:r>
        <w:rPr>
          <w:rtl/>
          <w:lang w:eastAsia="he-IL"/>
        </w:rPr>
        <w:t xml:space="preserve"> </w:t>
      </w:r>
      <w:bookmarkStart w:id="2225" w:name="_ETM_Q11_317860"/>
      <w:bookmarkEnd w:id="2225"/>
      <w:r>
        <w:rPr>
          <w:rtl/>
          <w:lang w:eastAsia="he-IL"/>
        </w:rPr>
        <w:t xml:space="preserve">תרתי </w:t>
      </w:r>
      <w:bookmarkStart w:id="2226" w:name="_ETM_Q11_318370"/>
      <w:bookmarkEnd w:id="2226"/>
      <w:r>
        <w:rPr>
          <w:rtl/>
          <w:lang w:eastAsia="he-IL"/>
        </w:rPr>
        <w:t>משמע</w:t>
      </w:r>
      <w:r>
        <w:rPr>
          <w:rFonts w:hint="cs"/>
          <w:rtl/>
          <w:lang w:eastAsia="he-IL"/>
        </w:rPr>
        <w:t>.</w:t>
      </w:r>
      <w:r>
        <w:rPr>
          <w:rtl/>
          <w:lang w:eastAsia="he-IL"/>
        </w:rPr>
        <w:t xml:space="preserve"> </w:t>
      </w:r>
      <w:bookmarkStart w:id="2227" w:name="_ETM_Q11_320370"/>
      <w:bookmarkStart w:id="2228" w:name="_ETM_Q11_316547"/>
      <w:bookmarkStart w:id="2229" w:name="_ETM_Q11_316775"/>
      <w:bookmarkStart w:id="2230" w:name="_ETM_Q11_316829"/>
      <w:bookmarkStart w:id="2231" w:name="_ETM_Q11_316889"/>
      <w:bookmarkEnd w:id="2227"/>
      <w:bookmarkEnd w:id="2228"/>
      <w:bookmarkEnd w:id="2229"/>
      <w:bookmarkEnd w:id="2230"/>
      <w:bookmarkEnd w:id="2231"/>
      <w:r>
        <w:rPr>
          <w:rtl/>
          <w:lang w:eastAsia="he-IL"/>
        </w:rPr>
        <w:t>בקיצור</w:t>
      </w:r>
      <w:r>
        <w:rPr>
          <w:rFonts w:hint="cs"/>
          <w:rtl/>
          <w:lang w:eastAsia="he-IL"/>
        </w:rPr>
        <w:t>,</w:t>
      </w:r>
      <w:r>
        <w:rPr>
          <w:rtl/>
          <w:lang w:eastAsia="he-IL"/>
        </w:rPr>
        <w:t xml:space="preserve"> </w:t>
      </w:r>
      <w:bookmarkStart w:id="2232" w:name="_ETM_Q11_320879"/>
      <w:bookmarkEnd w:id="2232"/>
      <w:r>
        <w:rPr>
          <w:rtl/>
          <w:lang w:eastAsia="he-IL"/>
        </w:rPr>
        <w:t xml:space="preserve">כך </w:t>
      </w:r>
      <w:bookmarkStart w:id="2233" w:name="_ETM_Q11_321060"/>
      <w:bookmarkEnd w:id="2233"/>
      <w:r>
        <w:rPr>
          <w:rtl/>
          <w:lang w:eastAsia="he-IL"/>
        </w:rPr>
        <w:t xml:space="preserve">נראית </w:t>
      </w:r>
      <w:bookmarkStart w:id="2234" w:name="_ETM_Q11_321359"/>
      <w:bookmarkEnd w:id="2234"/>
      <w:r>
        <w:rPr>
          <w:rtl/>
          <w:lang w:eastAsia="he-IL"/>
        </w:rPr>
        <w:t xml:space="preserve">מדיניות </w:t>
      </w:r>
      <w:bookmarkStart w:id="2235" w:name="_ETM_Q11_321870"/>
      <w:bookmarkEnd w:id="2235"/>
      <w:r>
        <w:rPr>
          <w:rtl/>
          <w:lang w:eastAsia="he-IL"/>
        </w:rPr>
        <w:t xml:space="preserve">ההפקרה </w:t>
      </w:r>
      <w:bookmarkStart w:id="2236" w:name="_ETM_Q11_322379"/>
      <w:bookmarkEnd w:id="2236"/>
      <w:r>
        <w:rPr>
          <w:rtl/>
          <w:lang w:eastAsia="he-IL"/>
        </w:rPr>
        <w:t xml:space="preserve">של </w:t>
      </w:r>
      <w:bookmarkStart w:id="2237" w:name="_ETM_Q11_322560"/>
      <w:bookmarkEnd w:id="2237"/>
      <w:r>
        <w:rPr>
          <w:rtl/>
          <w:lang w:eastAsia="he-IL"/>
        </w:rPr>
        <w:t xml:space="preserve">מורשת </w:t>
      </w:r>
      <w:bookmarkStart w:id="2238" w:name="_ETM_Q11_323189"/>
      <w:bookmarkEnd w:id="2238"/>
      <w:r>
        <w:rPr>
          <w:rtl/>
          <w:lang w:eastAsia="he-IL"/>
        </w:rPr>
        <w:t xml:space="preserve">ממשלת </w:t>
      </w:r>
      <w:bookmarkStart w:id="2239" w:name="_ETM_Q11_323889"/>
      <w:bookmarkEnd w:id="2239"/>
      <w:r>
        <w:rPr>
          <w:rtl/>
          <w:lang w:eastAsia="he-IL"/>
        </w:rPr>
        <w:t>סמוטריץ</w:t>
      </w:r>
      <w:r>
        <w:rPr>
          <w:rFonts w:hint="cs"/>
          <w:rtl/>
          <w:lang w:eastAsia="he-IL"/>
        </w:rPr>
        <w:t>',</w:t>
      </w:r>
      <w:r>
        <w:rPr>
          <w:rtl/>
          <w:lang w:eastAsia="he-IL"/>
        </w:rPr>
        <w:t xml:space="preserve"> </w:t>
      </w:r>
      <w:bookmarkStart w:id="2240" w:name="_ETM_Q11_324639"/>
      <w:bookmarkEnd w:id="2240"/>
      <w:r>
        <w:rPr>
          <w:rtl/>
          <w:lang w:eastAsia="he-IL"/>
        </w:rPr>
        <w:t xml:space="preserve">בן </w:t>
      </w:r>
      <w:bookmarkStart w:id="2241" w:name="_ETM_Q11_324850"/>
      <w:bookmarkEnd w:id="2241"/>
      <w:r>
        <w:rPr>
          <w:rtl/>
          <w:lang w:eastAsia="he-IL"/>
        </w:rPr>
        <w:t xml:space="preserve">גביר </w:t>
      </w:r>
      <w:bookmarkStart w:id="2242" w:name="_ETM_Q11_325120"/>
      <w:bookmarkEnd w:id="2242"/>
      <w:r>
        <w:rPr>
          <w:rtl/>
          <w:lang w:eastAsia="he-IL"/>
        </w:rPr>
        <w:t>ונתניהו</w:t>
      </w:r>
      <w:r>
        <w:rPr>
          <w:rFonts w:hint="cs"/>
          <w:rtl/>
          <w:lang w:eastAsia="he-IL"/>
        </w:rPr>
        <w:t>.</w:t>
      </w:r>
      <w:r>
        <w:rPr>
          <w:rtl/>
          <w:lang w:eastAsia="he-IL"/>
        </w:rPr>
        <w:t xml:space="preserve"> </w:t>
      </w:r>
      <w:bookmarkStart w:id="2243" w:name="_ETM_Q11_326570"/>
      <w:bookmarkEnd w:id="2243"/>
    </w:p>
    <w:p w:rsidR="00D65F74" w:rsidRDefault="00D65F74" w:rsidP="00F2495B">
      <w:pPr>
        <w:rPr>
          <w:rtl/>
          <w:lang w:eastAsia="he-IL"/>
        </w:rPr>
      </w:pPr>
    </w:p>
    <w:p w:rsidR="00D65F74" w:rsidRDefault="00D65F74" w:rsidP="00BC734E">
      <w:pPr>
        <w:rPr>
          <w:rtl/>
          <w:lang w:eastAsia="he-IL"/>
        </w:rPr>
      </w:pPr>
      <w:r>
        <w:rPr>
          <w:rtl/>
          <w:lang w:eastAsia="he-IL"/>
        </w:rPr>
        <w:t xml:space="preserve">אני </w:t>
      </w:r>
      <w:bookmarkStart w:id="2244" w:name="_ETM_Q11_326780"/>
      <w:bookmarkEnd w:id="2244"/>
      <w:r>
        <w:rPr>
          <w:rtl/>
          <w:lang w:eastAsia="he-IL"/>
        </w:rPr>
        <w:t xml:space="preserve">פונה </w:t>
      </w:r>
      <w:bookmarkStart w:id="2245" w:name="_ETM_Q11_327139"/>
      <w:bookmarkEnd w:id="2245"/>
      <w:r>
        <w:rPr>
          <w:rFonts w:hint="cs"/>
          <w:rtl/>
          <w:lang w:eastAsia="he-IL"/>
        </w:rPr>
        <w:t>א</w:t>
      </w:r>
      <w:r>
        <w:rPr>
          <w:rtl/>
          <w:lang w:eastAsia="he-IL"/>
        </w:rPr>
        <w:t>ל</w:t>
      </w:r>
      <w:r>
        <w:rPr>
          <w:rFonts w:hint="cs"/>
          <w:rtl/>
          <w:lang w:eastAsia="he-IL"/>
        </w:rPr>
        <w:t xml:space="preserve"> </w:t>
      </w:r>
      <w:r>
        <w:rPr>
          <w:rtl/>
          <w:lang w:eastAsia="he-IL"/>
        </w:rPr>
        <w:t xml:space="preserve">חבריי </w:t>
      </w:r>
      <w:bookmarkStart w:id="2246" w:name="_ETM_Q11_327590"/>
      <w:bookmarkEnd w:id="2246"/>
      <w:r>
        <w:rPr>
          <w:rtl/>
          <w:lang w:eastAsia="he-IL"/>
        </w:rPr>
        <w:t xml:space="preserve">חברי </w:t>
      </w:r>
      <w:bookmarkStart w:id="2247" w:name="_ETM_Q11_327919"/>
      <w:bookmarkEnd w:id="2247"/>
      <w:r>
        <w:rPr>
          <w:rtl/>
          <w:lang w:eastAsia="he-IL"/>
        </w:rPr>
        <w:t>הכנסת</w:t>
      </w:r>
      <w:r>
        <w:rPr>
          <w:rFonts w:hint="cs"/>
          <w:rtl/>
          <w:lang w:eastAsia="he-IL"/>
        </w:rPr>
        <w:t>:</w:t>
      </w:r>
      <w:r>
        <w:rPr>
          <w:rtl/>
          <w:lang w:eastAsia="he-IL"/>
        </w:rPr>
        <w:t xml:space="preserve"> </w:t>
      </w:r>
      <w:bookmarkStart w:id="2248" w:name="_ETM_Q11_328910"/>
      <w:bookmarkEnd w:id="2248"/>
      <w:r>
        <w:rPr>
          <w:rtl/>
          <w:lang w:eastAsia="he-IL"/>
        </w:rPr>
        <w:t xml:space="preserve">הגיע </w:t>
      </w:r>
      <w:bookmarkStart w:id="2249" w:name="_ETM_Q11_329270"/>
      <w:bookmarkEnd w:id="2249"/>
      <w:r>
        <w:rPr>
          <w:rtl/>
          <w:lang w:eastAsia="he-IL"/>
        </w:rPr>
        <w:t xml:space="preserve">הזמן </w:t>
      </w:r>
      <w:bookmarkStart w:id="2250" w:name="_ETM_Q11_329600"/>
      <w:bookmarkEnd w:id="2250"/>
      <w:r>
        <w:rPr>
          <w:rtl/>
          <w:lang w:eastAsia="he-IL"/>
        </w:rPr>
        <w:t xml:space="preserve">לקצץ </w:t>
      </w:r>
      <w:bookmarkStart w:id="2251" w:name="_ETM_Q11_330389"/>
      <w:bookmarkEnd w:id="2251"/>
      <w:r>
        <w:rPr>
          <w:rtl/>
          <w:lang w:eastAsia="he-IL"/>
        </w:rPr>
        <w:t xml:space="preserve">בנושאים </w:t>
      </w:r>
      <w:bookmarkStart w:id="2252" w:name="_ETM_Q11_331740"/>
      <w:bookmarkEnd w:id="2252"/>
      <w:r>
        <w:rPr>
          <w:rtl/>
          <w:lang w:eastAsia="he-IL"/>
        </w:rPr>
        <w:t>הלא</w:t>
      </w:r>
      <w:bookmarkStart w:id="2253" w:name="_ETM_Q11_331980"/>
      <w:bookmarkEnd w:id="2253"/>
      <w:r>
        <w:rPr>
          <w:rFonts w:hint="cs"/>
          <w:rtl/>
          <w:lang w:eastAsia="he-IL"/>
        </w:rPr>
        <w:t>-</w:t>
      </w:r>
      <w:r>
        <w:rPr>
          <w:rtl/>
          <w:lang w:eastAsia="he-IL"/>
        </w:rPr>
        <w:t xml:space="preserve">חשובים </w:t>
      </w:r>
      <w:bookmarkStart w:id="2254" w:name="_ETM_Q11_332790"/>
      <w:bookmarkEnd w:id="2254"/>
      <w:r>
        <w:rPr>
          <w:rtl/>
          <w:lang w:eastAsia="he-IL"/>
        </w:rPr>
        <w:t>באמת</w:t>
      </w:r>
      <w:r>
        <w:rPr>
          <w:rFonts w:hint="cs"/>
          <w:rtl/>
          <w:lang w:eastAsia="he-IL"/>
        </w:rPr>
        <w:t>.</w:t>
      </w:r>
      <w:bookmarkStart w:id="2255" w:name="_ETM_Q11_334590"/>
      <w:bookmarkEnd w:id="2255"/>
      <w:r>
        <w:rPr>
          <w:rtl/>
          <w:lang w:eastAsia="he-IL"/>
        </w:rPr>
        <w:t xml:space="preserve"> </w:t>
      </w:r>
      <w:bookmarkStart w:id="2256" w:name="_ETM_Q11_337319"/>
      <w:bookmarkEnd w:id="2256"/>
      <w:r>
        <w:rPr>
          <w:rtl/>
          <w:lang w:eastAsia="he-IL"/>
        </w:rPr>
        <w:t xml:space="preserve">יש </w:t>
      </w:r>
      <w:bookmarkStart w:id="2257" w:name="_ETM_Q11_337500"/>
      <w:bookmarkEnd w:id="2257"/>
      <w:r>
        <w:rPr>
          <w:rtl/>
          <w:lang w:eastAsia="he-IL"/>
        </w:rPr>
        <w:t xml:space="preserve">לי </w:t>
      </w:r>
      <w:bookmarkStart w:id="2258" w:name="_ETM_Q11_337620"/>
      <w:bookmarkEnd w:id="2258"/>
      <w:r>
        <w:rPr>
          <w:rtl/>
          <w:lang w:eastAsia="he-IL"/>
        </w:rPr>
        <w:t xml:space="preserve">הצעה </w:t>
      </w:r>
      <w:bookmarkStart w:id="2259" w:name="_ETM_Q11_338489"/>
      <w:bookmarkEnd w:id="2259"/>
      <w:r>
        <w:rPr>
          <w:rtl/>
          <w:lang w:eastAsia="he-IL"/>
        </w:rPr>
        <w:t xml:space="preserve">למימון </w:t>
      </w:r>
      <w:bookmarkStart w:id="2260" w:name="_ETM_Q11_338970"/>
      <w:bookmarkEnd w:id="2260"/>
      <w:r>
        <w:rPr>
          <w:rtl/>
          <w:lang w:eastAsia="he-IL"/>
        </w:rPr>
        <w:t xml:space="preserve">פריצת </w:t>
      </w:r>
      <w:bookmarkStart w:id="2261" w:name="_ETM_Q11_339360"/>
      <w:bookmarkEnd w:id="2261"/>
      <w:r>
        <w:rPr>
          <w:rtl/>
          <w:lang w:eastAsia="he-IL"/>
        </w:rPr>
        <w:t xml:space="preserve">התקציב </w:t>
      </w:r>
      <w:bookmarkStart w:id="2262" w:name="_ETM_Q11_339810"/>
      <w:bookmarkEnd w:id="2262"/>
      <w:r>
        <w:rPr>
          <w:rtl/>
          <w:lang w:eastAsia="he-IL"/>
        </w:rPr>
        <w:t>הנדרשת</w:t>
      </w:r>
      <w:r>
        <w:rPr>
          <w:rFonts w:hint="cs"/>
          <w:rtl/>
          <w:lang w:eastAsia="he-IL"/>
        </w:rPr>
        <w:t>.</w:t>
      </w:r>
      <w:r>
        <w:rPr>
          <w:rtl/>
          <w:lang w:eastAsia="he-IL"/>
        </w:rPr>
        <w:t xml:space="preserve"> </w:t>
      </w:r>
      <w:bookmarkStart w:id="2263" w:name="_ETM_Q11_340650"/>
      <w:bookmarkEnd w:id="2263"/>
      <w:r>
        <w:rPr>
          <w:rtl/>
          <w:lang w:eastAsia="he-IL"/>
        </w:rPr>
        <w:t xml:space="preserve">מאות </w:t>
      </w:r>
      <w:bookmarkStart w:id="2264" w:name="_ETM_Q11_340950"/>
      <w:bookmarkEnd w:id="2264"/>
      <w:r>
        <w:rPr>
          <w:rtl/>
          <w:lang w:eastAsia="he-IL"/>
        </w:rPr>
        <w:t xml:space="preserve">מיליונים </w:t>
      </w:r>
      <w:bookmarkStart w:id="2265" w:name="_ETM_Q11_341459"/>
      <w:bookmarkStart w:id="2266" w:name="_ETM_Q11_341849"/>
      <w:bookmarkEnd w:id="2265"/>
      <w:bookmarkEnd w:id="2266"/>
      <w:r>
        <w:rPr>
          <w:rFonts w:hint="cs"/>
          <w:rtl/>
          <w:lang w:eastAsia="he-IL"/>
        </w:rPr>
        <w:t xml:space="preserve">אפשר </w:t>
      </w:r>
      <w:r>
        <w:rPr>
          <w:rtl/>
          <w:lang w:eastAsia="he-IL"/>
        </w:rPr>
        <w:t>ע</w:t>
      </w:r>
      <w:r>
        <w:rPr>
          <w:rFonts w:hint="cs"/>
          <w:rtl/>
          <w:lang w:eastAsia="he-IL"/>
        </w:rPr>
        <w:t xml:space="preserve">ל </w:t>
      </w:r>
      <w:r>
        <w:rPr>
          <w:rtl/>
          <w:lang w:eastAsia="he-IL"/>
        </w:rPr>
        <w:t>י</w:t>
      </w:r>
      <w:r>
        <w:rPr>
          <w:rFonts w:hint="cs"/>
          <w:rtl/>
          <w:lang w:eastAsia="he-IL"/>
        </w:rPr>
        <w:t>די</w:t>
      </w:r>
      <w:r>
        <w:rPr>
          <w:rtl/>
          <w:lang w:eastAsia="he-IL"/>
        </w:rPr>
        <w:t xml:space="preserve"> </w:t>
      </w:r>
      <w:bookmarkStart w:id="2267" w:name="_ETM_Q11_342120"/>
      <w:bookmarkEnd w:id="2267"/>
      <w:r>
        <w:rPr>
          <w:rtl/>
          <w:lang w:eastAsia="he-IL"/>
        </w:rPr>
        <w:t xml:space="preserve">ביטול </w:t>
      </w:r>
      <w:bookmarkStart w:id="2268" w:name="_ETM_Q11_342540"/>
      <w:bookmarkEnd w:id="2268"/>
      <w:r>
        <w:rPr>
          <w:rtl/>
          <w:lang w:eastAsia="he-IL"/>
        </w:rPr>
        <w:t xml:space="preserve">המשרדים </w:t>
      </w:r>
      <w:bookmarkStart w:id="2269" w:name="_ETM_Q11_343079"/>
      <w:bookmarkEnd w:id="2269"/>
      <w:r>
        <w:rPr>
          <w:rtl/>
          <w:lang w:eastAsia="he-IL"/>
        </w:rPr>
        <w:t>המיותרים</w:t>
      </w:r>
      <w:r>
        <w:rPr>
          <w:rFonts w:hint="cs"/>
          <w:rtl/>
          <w:lang w:eastAsia="he-IL"/>
        </w:rPr>
        <w:t>;</w:t>
      </w:r>
      <w:r>
        <w:rPr>
          <w:rtl/>
          <w:lang w:eastAsia="he-IL"/>
        </w:rPr>
        <w:t xml:space="preserve"> </w:t>
      </w:r>
      <w:bookmarkStart w:id="2270" w:name="_ETM_Q11_344040"/>
      <w:bookmarkEnd w:id="2270"/>
      <w:r>
        <w:rPr>
          <w:rtl/>
          <w:lang w:eastAsia="he-IL"/>
        </w:rPr>
        <w:t xml:space="preserve">מאות </w:t>
      </w:r>
      <w:bookmarkStart w:id="2271" w:name="_ETM_Q11_344340"/>
      <w:bookmarkEnd w:id="2271"/>
      <w:r>
        <w:rPr>
          <w:rtl/>
          <w:lang w:eastAsia="he-IL"/>
        </w:rPr>
        <w:t xml:space="preserve">מיליונים </w:t>
      </w:r>
      <w:bookmarkStart w:id="2272" w:name="_ETM_Q11_345150"/>
      <w:bookmarkEnd w:id="2272"/>
      <w:r>
        <w:rPr>
          <w:rtl/>
          <w:lang w:eastAsia="he-IL"/>
        </w:rPr>
        <w:t xml:space="preserve">מהכספים </w:t>
      </w:r>
      <w:bookmarkStart w:id="2273" w:name="_ETM_Q11_345750"/>
      <w:bookmarkEnd w:id="2273"/>
      <w:r>
        <w:rPr>
          <w:rtl/>
          <w:lang w:eastAsia="he-IL"/>
        </w:rPr>
        <w:t xml:space="preserve">הקואליציוניים </w:t>
      </w:r>
      <w:bookmarkStart w:id="2274" w:name="_ETM_Q11_346799"/>
      <w:bookmarkEnd w:id="2274"/>
      <w:r>
        <w:rPr>
          <w:rtl/>
          <w:lang w:eastAsia="he-IL"/>
        </w:rPr>
        <w:t xml:space="preserve">של </w:t>
      </w:r>
      <w:bookmarkStart w:id="2275" w:name="_ETM_Q11_347040"/>
      <w:bookmarkEnd w:id="2275"/>
      <w:r>
        <w:rPr>
          <w:rtl/>
          <w:lang w:eastAsia="he-IL"/>
        </w:rPr>
        <w:t>סקטורים</w:t>
      </w:r>
      <w:r>
        <w:rPr>
          <w:rFonts w:hint="cs"/>
          <w:rtl/>
          <w:lang w:eastAsia="he-IL"/>
        </w:rPr>
        <w:t>,</w:t>
      </w:r>
      <w:r>
        <w:rPr>
          <w:rtl/>
          <w:lang w:eastAsia="he-IL"/>
        </w:rPr>
        <w:t xml:space="preserve"> </w:t>
      </w:r>
      <w:bookmarkStart w:id="2276" w:name="_ETM_Q11_347879"/>
      <w:bookmarkEnd w:id="2276"/>
      <w:r>
        <w:rPr>
          <w:rtl/>
          <w:lang w:eastAsia="he-IL"/>
        </w:rPr>
        <w:t xml:space="preserve">של </w:t>
      </w:r>
      <w:bookmarkStart w:id="2277" w:name="_ETM_Q11_348120"/>
      <w:bookmarkEnd w:id="2277"/>
      <w:r>
        <w:rPr>
          <w:rtl/>
          <w:lang w:eastAsia="he-IL"/>
        </w:rPr>
        <w:t xml:space="preserve">מקורבים </w:t>
      </w:r>
      <w:bookmarkStart w:id="2278" w:name="_ETM_Q11_348629"/>
      <w:bookmarkEnd w:id="2278"/>
      <w:r>
        <w:rPr>
          <w:rtl/>
          <w:lang w:eastAsia="he-IL"/>
        </w:rPr>
        <w:t>לצלחת</w:t>
      </w:r>
      <w:r>
        <w:rPr>
          <w:rFonts w:hint="cs"/>
          <w:rtl/>
          <w:lang w:eastAsia="he-IL"/>
        </w:rPr>
        <w:t>.</w:t>
      </w:r>
    </w:p>
    <w:p w:rsidR="00D65F74" w:rsidRDefault="00D65F74" w:rsidP="00F2495B">
      <w:pPr>
        <w:rPr>
          <w:rtl/>
          <w:lang w:eastAsia="he-IL"/>
        </w:rPr>
      </w:pPr>
      <w:bookmarkStart w:id="2279" w:name="_ETM_Q11_346196"/>
      <w:bookmarkEnd w:id="2279"/>
    </w:p>
    <w:p w:rsidR="00D65F74" w:rsidRDefault="00D65F74" w:rsidP="00F2495B">
      <w:pPr>
        <w:pStyle w:val="af6"/>
        <w:keepNext/>
        <w:rPr>
          <w:rtl/>
        </w:rPr>
      </w:pPr>
      <w:r w:rsidRPr="00504A4F">
        <w:rPr>
          <w:rStyle w:val="TagStyle"/>
          <w:rtl/>
        </w:rPr>
        <w:t xml:space="preserve">&lt;&lt; יור &gt;&gt; </w:t>
      </w:r>
      <w:r>
        <w:rPr>
          <w:rtl/>
        </w:rPr>
        <w:t>היו"ר חנוך דב מלביצקי:</w:t>
      </w:r>
      <w:r w:rsidRPr="00504A4F">
        <w:rPr>
          <w:rStyle w:val="TagStyle"/>
          <w:rtl/>
        </w:rPr>
        <w:t xml:space="preserve"> &lt;&lt; יור &gt;&gt;</w:t>
      </w:r>
      <w:r>
        <w:rPr>
          <w:rtl/>
        </w:rPr>
        <w:t xml:space="preserve"> </w:t>
      </w:r>
    </w:p>
    <w:p w:rsidR="00D65F74" w:rsidRDefault="00D65F74" w:rsidP="000921AA">
      <w:pPr>
        <w:rPr>
          <w:rtl/>
          <w:lang w:eastAsia="he-IL"/>
        </w:rPr>
      </w:pPr>
    </w:p>
    <w:p w:rsidR="00D65F74" w:rsidRDefault="00D65F74" w:rsidP="00F2495B">
      <w:pPr>
        <w:rPr>
          <w:rtl/>
          <w:lang w:eastAsia="he-IL"/>
        </w:rPr>
      </w:pPr>
      <w:bookmarkStart w:id="2280" w:name="_ETM_Q11_353123"/>
      <w:bookmarkEnd w:id="2280"/>
      <w:r>
        <w:rPr>
          <w:rFonts w:hint="cs"/>
          <w:rtl/>
          <w:lang w:eastAsia="he-IL"/>
        </w:rPr>
        <w:t>צריך לסיים.</w:t>
      </w:r>
    </w:p>
    <w:p w:rsidR="00D65F74" w:rsidRDefault="00D65F74" w:rsidP="00F2495B">
      <w:pPr>
        <w:rPr>
          <w:rtl/>
          <w:lang w:eastAsia="he-IL"/>
        </w:rPr>
      </w:pPr>
    </w:p>
    <w:p w:rsidR="00D65F74" w:rsidRDefault="00D65F74" w:rsidP="00F2495B">
      <w:pPr>
        <w:pStyle w:val="-"/>
        <w:keepNext/>
        <w:rPr>
          <w:rtl/>
        </w:rPr>
      </w:pPr>
      <w:bookmarkStart w:id="2281" w:name="_ETM_Q11_348915"/>
      <w:bookmarkEnd w:id="2281"/>
      <w:r w:rsidRPr="00504A4F">
        <w:rPr>
          <w:rStyle w:val="TagStyle"/>
          <w:rtl/>
        </w:rPr>
        <w:t xml:space="preserve">&lt;&lt; דובר_המשך &gt;&gt; </w:t>
      </w:r>
      <w:r>
        <w:rPr>
          <w:rtl/>
        </w:rPr>
        <w:t>מטי צרפתי הרכבי (יש עתיד):</w:t>
      </w:r>
      <w:r w:rsidRPr="00504A4F">
        <w:rPr>
          <w:rStyle w:val="TagStyle"/>
          <w:rtl/>
        </w:rPr>
        <w:t xml:space="preserve"> &lt;&lt; דובר_המשך &gt;&gt;</w:t>
      </w:r>
      <w:r>
        <w:rPr>
          <w:rtl/>
        </w:rPr>
        <w:t xml:space="preserve"> </w:t>
      </w:r>
    </w:p>
    <w:p w:rsidR="00D65F74" w:rsidRDefault="00D65F74" w:rsidP="00F2495B">
      <w:pPr>
        <w:rPr>
          <w:rtl/>
          <w:lang w:eastAsia="he-IL"/>
        </w:rPr>
      </w:pPr>
    </w:p>
    <w:p w:rsidR="00D65F74" w:rsidRDefault="00D65F74" w:rsidP="00F2495B">
      <w:pPr>
        <w:rPr>
          <w:rtl/>
          <w:lang w:eastAsia="he-IL"/>
        </w:rPr>
      </w:pPr>
      <w:bookmarkStart w:id="2282" w:name="_ETM_Q11_349040"/>
      <w:bookmarkStart w:id="2283" w:name="_ETM_Q11_349124"/>
      <w:bookmarkStart w:id="2284" w:name="_ETM_Q11_349230"/>
      <w:bookmarkEnd w:id="2282"/>
      <w:bookmarkEnd w:id="2283"/>
      <w:bookmarkEnd w:id="2284"/>
      <w:r>
        <w:rPr>
          <w:rFonts w:hint="cs"/>
          <w:rtl/>
          <w:lang w:eastAsia="he-IL"/>
        </w:rPr>
        <w:t xml:space="preserve">אז די להפקרות </w:t>
      </w:r>
      <w:bookmarkStart w:id="2285" w:name="_ETM_Q11_348394"/>
      <w:bookmarkEnd w:id="2285"/>
      <w:r>
        <w:rPr>
          <w:rFonts w:hint="cs"/>
          <w:rtl/>
          <w:lang w:eastAsia="he-IL"/>
        </w:rPr>
        <w:t>ולביזת</w:t>
      </w:r>
      <w:bookmarkStart w:id="2286" w:name="_ETM_Q11_351620"/>
      <w:bookmarkEnd w:id="2286"/>
      <w:r>
        <w:rPr>
          <w:rFonts w:hint="cs"/>
          <w:rtl/>
          <w:lang w:eastAsia="he-IL"/>
        </w:rPr>
        <w:t xml:space="preserve"> </w:t>
      </w:r>
      <w:r>
        <w:rPr>
          <w:rtl/>
          <w:lang w:eastAsia="he-IL"/>
        </w:rPr>
        <w:t xml:space="preserve">הקופה </w:t>
      </w:r>
      <w:bookmarkStart w:id="2287" w:name="_ETM_Q11_351980"/>
      <w:bookmarkEnd w:id="2287"/>
      <w:r>
        <w:rPr>
          <w:rtl/>
          <w:lang w:eastAsia="he-IL"/>
        </w:rPr>
        <w:t>הציבורית</w:t>
      </w:r>
      <w:r>
        <w:rPr>
          <w:rFonts w:hint="cs"/>
          <w:rtl/>
          <w:lang w:eastAsia="he-IL"/>
        </w:rPr>
        <w:t>.</w:t>
      </w:r>
      <w:r>
        <w:rPr>
          <w:rtl/>
          <w:lang w:eastAsia="he-IL"/>
        </w:rPr>
        <w:t xml:space="preserve"> </w:t>
      </w:r>
      <w:bookmarkStart w:id="2288" w:name="_ETM_Q11_353300"/>
      <w:bookmarkEnd w:id="2288"/>
      <w:r>
        <w:rPr>
          <w:rtl/>
          <w:lang w:eastAsia="he-IL"/>
        </w:rPr>
        <w:t>תודה</w:t>
      </w:r>
      <w:r>
        <w:rPr>
          <w:rFonts w:hint="cs"/>
          <w:rtl/>
          <w:lang w:eastAsia="he-IL"/>
        </w:rPr>
        <w:t>.</w:t>
      </w:r>
      <w:r>
        <w:rPr>
          <w:rtl/>
          <w:lang w:eastAsia="he-IL"/>
        </w:rPr>
        <w:t xml:space="preserve"> </w:t>
      </w:r>
      <w:bookmarkStart w:id="2289" w:name="_ETM_Q11_355800"/>
      <w:bookmarkStart w:id="2290" w:name="_ETM_Q11_348242"/>
      <w:bookmarkStart w:id="2291" w:name="_ETM_Q11_353581"/>
      <w:bookmarkEnd w:id="2289"/>
      <w:bookmarkEnd w:id="2290"/>
      <w:bookmarkEnd w:id="2291"/>
      <w:r>
        <w:rPr>
          <w:rFonts w:hint="cs"/>
          <w:rtl/>
          <w:lang w:eastAsia="he-IL"/>
        </w:rPr>
        <w:t>זה היה משפט אחרון.</w:t>
      </w:r>
    </w:p>
    <w:p w:rsidR="00D65F74" w:rsidRDefault="00D65F74" w:rsidP="00F2495B">
      <w:pPr>
        <w:rPr>
          <w:rtl/>
          <w:lang w:eastAsia="he-IL"/>
        </w:rPr>
      </w:pPr>
      <w:bookmarkStart w:id="2292" w:name="_ETM_Q11_353750"/>
      <w:bookmarkEnd w:id="2292"/>
    </w:p>
    <w:p w:rsidR="00D65F74" w:rsidRDefault="00D65F74" w:rsidP="00F2495B">
      <w:pPr>
        <w:pStyle w:val="af6"/>
        <w:keepNext/>
        <w:rPr>
          <w:rtl/>
        </w:rPr>
      </w:pPr>
      <w:bookmarkStart w:id="2293" w:name="_ETM_Q11_348395"/>
      <w:bookmarkEnd w:id="2293"/>
      <w:r w:rsidRPr="00504A4F">
        <w:rPr>
          <w:rStyle w:val="TagStyle"/>
          <w:rtl/>
        </w:rPr>
        <w:t xml:space="preserve">&lt;&lt; יור &gt;&gt; </w:t>
      </w:r>
      <w:r>
        <w:rPr>
          <w:rtl/>
        </w:rPr>
        <w:t>היו"ר חנוך דב מלביצקי:</w:t>
      </w:r>
      <w:r w:rsidRPr="00504A4F">
        <w:rPr>
          <w:rStyle w:val="TagStyle"/>
          <w:rtl/>
        </w:rPr>
        <w:t xml:space="preserve"> &lt;&lt; יור &gt;&gt;</w:t>
      </w:r>
      <w:r>
        <w:rPr>
          <w:rtl/>
        </w:rPr>
        <w:t xml:space="preserve"> </w:t>
      </w:r>
    </w:p>
    <w:p w:rsidR="00D65F74" w:rsidRDefault="00D65F74" w:rsidP="00F2495B">
      <w:pPr>
        <w:ind w:firstLine="0"/>
        <w:rPr>
          <w:rtl/>
          <w:lang w:eastAsia="he-IL"/>
        </w:rPr>
      </w:pPr>
      <w:bookmarkStart w:id="2294" w:name="_ETM_Q11_348437"/>
      <w:bookmarkStart w:id="2295" w:name="_ETM_Q11_348530"/>
      <w:bookmarkEnd w:id="2294"/>
      <w:bookmarkEnd w:id="2295"/>
    </w:p>
    <w:p w:rsidR="00D65F74" w:rsidRDefault="00D65F74" w:rsidP="001668C0">
      <w:pPr>
        <w:rPr>
          <w:rtl/>
          <w:lang w:eastAsia="he-IL"/>
        </w:rPr>
      </w:pPr>
      <w:bookmarkStart w:id="2296" w:name="_ETM_Q11_348577"/>
      <w:bookmarkStart w:id="2297" w:name="_ETM_Q11_348688"/>
      <w:bookmarkEnd w:id="2296"/>
      <w:bookmarkEnd w:id="2297"/>
      <w:r>
        <w:rPr>
          <w:rtl/>
          <w:lang w:eastAsia="he-IL"/>
        </w:rPr>
        <w:t>תודה</w:t>
      </w:r>
      <w:r>
        <w:rPr>
          <w:rFonts w:hint="cs"/>
          <w:rtl/>
          <w:lang w:eastAsia="he-IL"/>
        </w:rPr>
        <w:t>.</w:t>
      </w:r>
      <w:r>
        <w:rPr>
          <w:rtl/>
          <w:lang w:eastAsia="he-IL"/>
        </w:rPr>
        <w:t xml:space="preserve"> </w:t>
      </w:r>
      <w:bookmarkStart w:id="2298" w:name="_ETM_Q11_356490"/>
      <w:bookmarkEnd w:id="2298"/>
      <w:r>
        <w:rPr>
          <w:rtl/>
          <w:lang w:eastAsia="he-IL"/>
        </w:rPr>
        <w:t xml:space="preserve">חבר </w:t>
      </w:r>
      <w:bookmarkStart w:id="2299" w:name="_ETM_Q11_356730"/>
      <w:bookmarkEnd w:id="2299"/>
      <w:r>
        <w:rPr>
          <w:rtl/>
          <w:lang w:eastAsia="he-IL"/>
        </w:rPr>
        <w:t xml:space="preserve">הכנסת </w:t>
      </w:r>
      <w:bookmarkStart w:id="2300" w:name="_ETM_Q11_357060"/>
      <w:bookmarkEnd w:id="2300"/>
      <w:r>
        <w:rPr>
          <w:rtl/>
          <w:lang w:eastAsia="he-IL"/>
        </w:rPr>
        <w:t xml:space="preserve">עודה </w:t>
      </w:r>
      <w:bookmarkStart w:id="2301" w:name="_ETM_Q11_357510"/>
      <w:bookmarkEnd w:id="2301"/>
      <w:r>
        <w:rPr>
          <w:rtl/>
          <w:lang w:eastAsia="he-IL"/>
        </w:rPr>
        <w:t>–</w:t>
      </w:r>
      <w:r>
        <w:rPr>
          <w:rFonts w:hint="cs"/>
          <w:rtl/>
          <w:lang w:eastAsia="he-IL"/>
        </w:rPr>
        <w:t xml:space="preserve"> </w:t>
      </w:r>
      <w:r>
        <w:rPr>
          <w:rtl/>
          <w:lang w:eastAsia="he-IL"/>
        </w:rPr>
        <w:t xml:space="preserve">אינו </w:t>
      </w:r>
      <w:bookmarkStart w:id="2302" w:name="_ETM_Q11_357990"/>
      <w:bookmarkEnd w:id="2302"/>
      <w:r>
        <w:rPr>
          <w:rtl/>
          <w:lang w:eastAsia="he-IL"/>
        </w:rPr>
        <w:t>נוכח</w:t>
      </w:r>
      <w:r>
        <w:rPr>
          <w:rFonts w:hint="cs"/>
          <w:rtl/>
          <w:lang w:eastAsia="he-IL"/>
        </w:rPr>
        <w:t>;</w:t>
      </w:r>
      <w:r>
        <w:rPr>
          <w:rtl/>
          <w:lang w:eastAsia="he-IL"/>
        </w:rPr>
        <w:t xml:space="preserve"> </w:t>
      </w:r>
      <w:bookmarkStart w:id="2303" w:name="_ETM_Q11_358380"/>
      <w:bookmarkEnd w:id="2303"/>
      <w:r>
        <w:rPr>
          <w:rtl/>
          <w:lang w:eastAsia="he-IL"/>
        </w:rPr>
        <w:t xml:space="preserve">חבר </w:t>
      </w:r>
      <w:bookmarkStart w:id="2304" w:name="_ETM_Q11_358710"/>
      <w:bookmarkEnd w:id="2304"/>
      <w:r>
        <w:rPr>
          <w:rtl/>
          <w:lang w:eastAsia="he-IL"/>
        </w:rPr>
        <w:t xml:space="preserve">הכנסת </w:t>
      </w:r>
      <w:bookmarkStart w:id="2305" w:name="_ETM_Q11_358980"/>
      <w:bookmarkEnd w:id="2305"/>
      <w:r>
        <w:rPr>
          <w:rtl/>
          <w:lang w:eastAsia="he-IL"/>
        </w:rPr>
        <w:t xml:space="preserve">טרופר </w:t>
      </w:r>
      <w:bookmarkStart w:id="2306" w:name="_ETM_Q11_359610"/>
      <w:bookmarkEnd w:id="2306"/>
      <w:r>
        <w:rPr>
          <w:rFonts w:hint="cs"/>
          <w:rtl/>
          <w:lang w:eastAsia="he-IL"/>
        </w:rPr>
        <w:t xml:space="preserve">– </w:t>
      </w:r>
      <w:r>
        <w:rPr>
          <w:rtl/>
          <w:lang w:eastAsia="he-IL"/>
        </w:rPr>
        <w:t xml:space="preserve">אינו </w:t>
      </w:r>
      <w:bookmarkStart w:id="2307" w:name="_ETM_Q11_359909"/>
      <w:bookmarkEnd w:id="2307"/>
      <w:r>
        <w:rPr>
          <w:rtl/>
          <w:lang w:eastAsia="he-IL"/>
        </w:rPr>
        <w:t>נוכח</w:t>
      </w:r>
      <w:r>
        <w:rPr>
          <w:rFonts w:hint="cs"/>
          <w:rtl/>
          <w:lang w:eastAsia="he-IL"/>
        </w:rPr>
        <w:t>;</w:t>
      </w:r>
      <w:r>
        <w:rPr>
          <w:rtl/>
          <w:lang w:eastAsia="he-IL"/>
        </w:rPr>
        <w:t xml:space="preserve"> </w:t>
      </w:r>
      <w:bookmarkStart w:id="2308" w:name="_ETM_Q11_361120"/>
      <w:bookmarkEnd w:id="2308"/>
      <w:r>
        <w:rPr>
          <w:rtl/>
          <w:lang w:eastAsia="he-IL"/>
        </w:rPr>
        <w:t xml:space="preserve">חבר </w:t>
      </w:r>
      <w:bookmarkStart w:id="2309" w:name="_ETM_Q11_361359"/>
      <w:bookmarkEnd w:id="2309"/>
      <w:r>
        <w:rPr>
          <w:rtl/>
          <w:lang w:eastAsia="he-IL"/>
        </w:rPr>
        <w:t xml:space="preserve">הכנסת </w:t>
      </w:r>
      <w:bookmarkStart w:id="2310" w:name="_ETM_Q11_361629"/>
      <w:bookmarkEnd w:id="2310"/>
      <w:r>
        <w:rPr>
          <w:rtl/>
          <w:lang w:eastAsia="he-IL"/>
        </w:rPr>
        <w:t>מעוז</w:t>
      </w:r>
      <w:r>
        <w:rPr>
          <w:rFonts w:hint="cs"/>
          <w:rtl/>
          <w:lang w:eastAsia="he-IL"/>
        </w:rPr>
        <w:t xml:space="preserve"> </w:t>
      </w:r>
      <w:r>
        <w:rPr>
          <w:rFonts w:hint="eastAsia"/>
          <w:rtl/>
          <w:lang w:eastAsia="he-IL"/>
        </w:rPr>
        <w:t>–</w:t>
      </w:r>
      <w:r>
        <w:rPr>
          <w:rtl/>
          <w:lang w:eastAsia="he-IL"/>
        </w:rPr>
        <w:t xml:space="preserve"> </w:t>
      </w:r>
      <w:bookmarkStart w:id="2311" w:name="_ETM_Q11_362169"/>
      <w:bookmarkEnd w:id="2311"/>
      <w:r>
        <w:rPr>
          <w:rtl/>
          <w:lang w:eastAsia="he-IL"/>
        </w:rPr>
        <w:t xml:space="preserve">אינו </w:t>
      </w:r>
      <w:bookmarkStart w:id="2312" w:name="_ETM_Q11_362469"/>
      <w:bookmarkEnd w:id="2312"/>
      <w:r>
        <w:rPr>
          <w:rtl/>
          <w:lang w:eastAsia="he-IL"/>
        </w:rPr>
        <w:t>נוכח</w:t>
      </w:r>
      <w:r>
        <w:rPr>
          <w:rFonts w:hint="cs"/>
          <w:rtl/>
          <w:lang w:eastAsia="he-IL"/>
        </w:rPr>
        <w:t>.</w:t>
      </w:r>
      <w:r>
        <w:rPr>
          <w:rtl/>
          <w:lang w:eastAsia="he-IL"/>
        </w:rPr>
        <w:t xml:space="preserve"> </w:t>
      </w:r>
      <w:bookmarkStart w:id="2313" w:name="_ETM_Q11_362889"/>
      <w:bookmarkEnd w:id="2313"/>
      <w:r>
        <w:rPr>
          <w:rtl/>
          <w:lang w:eastAsia="he-IL"/>
        </w:rPr>
        <w:t xml:space="preserve">חבר </w:t>
      </w:r>
      <w:bookmarkStart w:id="2314" w:name="_ETM_Q11_363159"/>
      <w:bookmarkEnd w:id="2314"/>
      <w:r>
        <w:rPr>
          <w:rtl/>
          <w:lang w:eastAsia="he-IL"/>
        </w:rPr>
        <w:t xml:space="preserve">הכנסת </w:t>
      </w:r>
      <w:bookmarkStart w:id="2315" w:name="_ETM_Q11_363430"/>
      <w:bookmarkEnd w:id="2315"/>
      <w:r>
        <w:rPr>
          <w:rtl/>
          <w:lang w:eastAsia="he-IL"/>
        </w:rPr>
        <w:t>טיבי</w:t>
      </w:r>
      <w:r>
        <w:rPr>
          <w:rFonts w:hint="cs"/>
          <w:rtl/>
          <w:lang w:eastAsia="he-IL"/>
        </w:rPr>
        <w:t>,</w:t>
      </w:r>
      <w:r>
        <w:rPr>
          <w:rtl/>
          <w:lang w:eastAsia="he-IL"/>
        </w:rPr>
        <w:t xml:space="preserve"> </w:t>
      </w:r>
      <w:bookmarkStart w:id="2316" w:name="_ETM_Q11_364180"/>
      <w:bookmarkEnd w:id="2316"/>
      <w:r>
        <w:rPr>
          <w:rtl/>
          <w:lang w:eastAsia="he-IL"/>
        </w:rPr>
        <w:t>בבקשה</w:t>
      </w:r>
      <w:r>
        <w:rPr>
          <w:rFonts w:hint="cs"/>
          <w:rtl/>
          <w:lang w:eastAsia="he-IL"/>
        </w:rPr>
        <w:t>.</w:t>
      </w:r>
      <w:r>
        <w:rPr>
          <w:rtl/>
          <w:lang w:eastAsia="he-IL"/>
        </w:rPr>
        <w:t xml:space="preserve"> </w:t>
      </w:r>
      <w:bookmarkStart w:id="2317" w:name="_ETM_Q11_382769"/>
      <w:bookmarkEnd w:id="2317"/>
    </w:p>
    <w:p w:rsidR="00D65F74" w:rsidRDefault="00D65F74" w:rsidP="00F2495B">
      <w:pPr>
        <w:ind w:firstLine="0"/>
        <w:rPr>
          <w:rtl/>
          <w:lang w:eastAsia="he-IL"/>
        </w:rPr>
      </w:pPr>
      <w:bookmarkStart w:id="2318" w:name="_ETM_Q11_365687"/>
      <w:bookmarkStart w:id="2319" w:name="_ETM_Q11_365804"/>
      <w:bookmarkStart w:id="2320" w:name="_ETM_Q11_365830"/>
      <w:bookmarkStart w:id="2321" w:name="_ETM_Q11_365925"/>
      <w:bookmarkEnd w:id="2318"/>
      <w:bookmarkEnd w:id="2319"/>
      <w:bookmarkEnd w:id="2320"/>
      <w:bookmarkEnd w:id="2321"/>
    </w:p>
    <w:p w:rsidR="00D65F74" w:rsidRDefault="00D65F74" w:rsidP="00F2495B">
      <w:pPr>
        <w:pStyle w:val="a4"/>
        <w:keepNext/>
        <w:rPr>
          <w:rtl/>
        </w:rPr>
      </w:pPr>
      <w:bookmarkStart w:id="2322" w:name="ET_speaker_5264_8"/>
      <w:r w:rsidRPr="00ED2CD5">
        <w:rPr>
          <w:rStyle w:val="TagStyle"/>
          <w:rtl/>
        </w:rPr>
        <w:t xml:space="preserve"> &lt;&lt; דובר &gt;&gt; </w:t>
      </w:r>
      <w:bookmarkStart w:id="2323" w:name="_Toc176816659"/>
      <w:r>
        <w:rPr>
          <w:rtl/>
        </w:rPr>
        <w:t>אחמד טיבי (חד"ש-תע"ל):</w:t>
      </w:r>
      <w:bookmarkEnd w:id="2323"/>
      <w:r w:rsidRPr="00ED2CD5">
        <w:rPr>
          <w:rStyle w:val="TagStyle"/>
          <w:rtl/>
        </w:rPr>
        <w:t xml:space="preserve"> &lt;&lt; דובר &gt;&gt;</w:t>
      </w:r>
      <w:r>
        <w:rPr>
          <w:rtl/>
        </w:rPr>
        <w:t xml:space="preserve"> </w:t>
      </w:r>
      <w:bookmarkEnd w:id="2322"/>
    </w:p>
    <w:p w:rsidR="00D65F74" w:rsidRPr="00ED2CD5" w:rsidRDefault="00D65F74" w:rsidP="00F2495B">
      <w:pPr>
        <w:rPr>
          <w:rtl/>
          <w:lang w:eastAsia="he-IL"/>
        </w:rPr>
      </w:pPr>
      <w:bookmarkStart w:id="2324" w:name="_ETM_Q11_368084"/>
      <w:bookmarkStart w:id="2325" w:name="_ETM_Q11_368151"/>
      <w:bookmarkEnd w:id="2324"/>
      <w:bookmarkEnd w:id="2325"/>
    </w:p>
    <w:p w:rsidR="00D65F74" w:rsidRDefault="00D65F74" w:rsidP="00BC734E">
      <w:pPr>
        <w:rPr>
          <w:rtl/>
          <w:lang w:eastAsia="he-IL"/>
        </w:rPr>
      </w:pPr>
      <w:bookmarkStart w:id="2326" w:name="_ETM_Q11_365976"/>
      <w:bookmarkStart w:id="2327" w:name="_ETM_Q11_366084"/>
      <w:bookmarkEnd w:id="2326"/>
      <w:bookmarkEnd w:id="2327"/>
      <w:r>
        <w:rPr>
          <w:rtl/>
          <w:lang w:eastAsia="he-IL"/>
        </w:rPr>
        <w:t xml:space="preserve">כבוד </w:t>
      </w:r>
      <w:bookmarkStart w:id="2328" w:name="_ETM_Q11_383160"/>
      <w:bookmarkEnd w:id="2328"/>
      <w:r>
        <w:rPr>
          <w:rtl/>
          <w:lang w:eastAsia="he-IL"/>
        </w:rPr>
        <w:t>היושב-ראש</w:t>
      </w:r>
      <w:r>
        <w:rPr>
          <w:rFonts w:hint="cs"/>
          <w:rtl/>
          <w:lang w:eastAsia="he-IL"/>
        </w:rPr>
        <w:t>,</w:t>
      </w:r>
      <w:r>
        <w:rPr>
          <w:rtl/>
          <w:lang w:eastAsia="he-IL"/>
        </w:rPr>
        <w:t xml:space="preserve"> </w:t>
      </w:r>
      <w:bookmarkStart w:id="2329" w:name="_ETM_Q11_385169"/>
      <w:bookmarkStart w:id="2330" w:name="_ETM_Q11_386279"/>
      <w:bookmarkEnd w:id="2329"/>
      <w:bookmarkEnd w:id="2330"/>
      <w:r>
        <w:rPr>
          <w:rtl/>
          <w:lang w:eastAsia="he-IL"/>
        </w:rPr>
        <w:t xml:space="preserve">אין </w:t>
      </w:r>
      <w:bookmarkStart w:id="2331" w:name="_ETM_Q11_386549"/>
      <w:bookmarkEnd w:id="2331"/>
      <w:r>
        <w:rPr>
          <w:rtl/>
          <w:lang w:eastAsia="he-IL"/>
        </w:rPr>
        <w:t xml:space="preserve">בשורה </w:t>
      </w:r>
      <w:bookmarkStart w:id="2332" w:name="_ETM_Q11_387749"/>
      <w:bookmarkEnd w:id="2332"/>
      <w:r>
        <w:rPr>
          <w:rtl/>
          <w:lang w:eastAsia="he-IL"/>
        </w:rPr>
        <w:t xml:space="preserve">בתקציב </w:t>
      </w:r>
      <w:bookmarkStart w:id="2333" w:name="_ETM_Q11_388529"/>
      <w:bookmarkEnd w:id="2333"/>
      <w:r>
        <w:rPr>
          <w:rtl/>
          <w:lang w:eastAsia="he-IL"/>
        </w:rPr>
        <w:t xml:space="preserve">המוצע </w:t>
      </w:r>
      <w:bookmarkStart w:id="2334" w:name="_ETM_Q11_389099"/>
      <w:bookmarkEnd w:id="2334"/>
      <w:r>
        <w:rPr>
          <w:rtl/>
          <w:lang w:eastAsia="he-IL"/>
        </w:rPr>
        <w:t>ע</w:t>
      </w:r>
      <w:r>
        <w:rPr>
          <w:rFonts w:hint="cs"/>
          <w:rtl/>
          <w:lang w:eastAsia="he-IL"/>
        </w:rPr>
        <w:t xml:space="preserve">ל </w:t>
      </w:r>
      <w:r>
        <w:rPr>
          <w:rtl/>
          <w:lang w:eastAsia="he-IL"/>
        </w:rPr>
        <w:t>י</w:t>
      </w:r>
      <w:r>
        <w:rPr>
          <w:rFonts w:hint="cs"/>
          <w:rtl/>
          <w:lang w:eastAsia="he-IL"/>
        </w:rPr>
        <w:t>די</w:t>
      </w:r>
      <w:r>
        <w:rPr>
          <w:rtl/>
          <w:lang w:eastAsia="he-IL"/>
        </w:rPr>
        <w:t xml:space="preserve"> </w:t>
      </w:r>
      <w:bookmarkStart w:id="2335" w:name="_ETM_Q11_389489"/>
      <w:bookmarkEnd w:id="2335"/>
      <w:r>
        <w:rPr>
          <w:rtl/>
          <w:lang w:eastAsia="he-IL"/>
        </w:rPr>
        <w:t xml:space="preserve">שר </w:t>
      </w:r>
      <w:bookmarkStart w:id="2336" w:name="_ETM_Q11_389729"/>
      <w:bookmarkEnd w:id="2336"/>
      <w:r>
        <w:rPr>
          <w:rFonts w:hint="cs"/>
          <w:rtl/>
          <w:lang w:eastAsia="he-IL"/>
        </w:rPr>
        <w:t>ה</w:t>
      </w:r>
      <w:r>
        <w:rPr>
          <w:rtl/>
          <w:lang w:eastAsia="he-IL"/>
        </w:rPr>
        <w:t xml:space="preserve">אוצר </w:t>
      </w:r>
      <w:bookmarkStart w:id="2337" w:name="_ETM_Q11_390120"/>
      <w:bookmarkEnd w:id="2337"/>
      <w:r>
        <w:rPr>
          <w:rtl/>
          <w:lang w:eastAsia="he-IL"/>
        </w:rPr>
        <w:t>סמוטריץ'</w:t>
      </w:r>
      <w:r>
        <w:rPr>
          <w:rFonts w:hint="cs"/>
          <w:rtl/>
          <w:lang w:eastAsia="he-IL"/>
        </w:rPr>
        <w:t>.</w:t>
      </w:r>
      <w:r>
        <w:rPr>
          <w:rtl/>
          <w:lang w:eastAsia="he-IL"/>
        </w:rPr>
        <w:t xml:space="preserve"> </w:t>
      </w:r>
      <w:bookmarkStart w:id="2338" w:name="_ETM_Q11_391530"/>
      <w:bookmarkEnd w:id="2338"/>
      <w:r>
        <w:rPr>
          <w:rtl/>
          <w:lang w:eastAsia="he-IL"/>
        </w:rPr>
        <w:t xml:space="preserve">הוא </w:t>
      </w:r>
      <w:bookmarkStart w:id="2339" w:name="_ETM_Q11_391680"/>
      <w:bookmarkEnd w:id="2339"/>
      <w:r>
        <w:rPr>
          <w:rtl/>
          <w:lang w:eastAsia="he-IL"/>
        </w:rPr>
        <w:t xml:space="preserve">מציע </w:t>
      </w:r>
      <w:bookmarkStart w:id="2340" w:name="_ETM_Q11_393060"/>
      <w:bookmarkEnd w:id="2340"/>
      <w:r>
        <w:rPr>
          <w:rtl/>
          <w:lang w:eastAsia="he-IL"/>
        </w:rPr>
        <w:t xml:space="preserve">קיצוץ </w:t>
      </w:r>
      <w:bookmarkStart w:id="2341" w:name="_ETM_Q11_393629"/>
      <w:bookmarkEnd w:id="2341"/>
      <w:r>
        <w:rPr>
          <w:rtl/>
          <w:lang w:eastAsia="he-IL"/>
        </w:rPr>
        <w:t>רוחבי בקצבאות</w:t>
      </w:r>
      <w:r>
        <w:rPr>
          <w:rFonts w:hint="cs"/>
          <w:rtl/>
          <w:lang w:eastAsia="he-IL"/>
        </w:rPr>
        <w:t>,</w:t>
      </w:r>
      <w:r>
        <w:rPr>
          <w:rtl/>
          <w:lang w:eastAsia="he-IL"/>
        </w:rPr>
        <w:t xml:space="preserve"> </w:t>
      </w:r>
      <w:bookmarkStart w:id="2342" w:name="_ETM_Q11_395780"/>
      <w:bookmarkStart w:id="2343" w:name="_ETM_Q11_397099"/>
      <w:bookmarkEnd w:id="2342"/>
      <w:bookmarkEnd w:id="2343"/>
      <w:r>
        <w:rPr>
          <w:rtl/>
          <w:lang w:eastAsia="he-IL"/>
        </w:rPr>
        <w:t xml:space="preserve">קיצוץ </w:t>
      </w:r>
      <w:bookmarkStart w:id="2344" w:name="_ETM_Q11_397640"/>
      <w:bookmarkEnd w:id="2344"/>
      <w:r>
        <w:rPr>
          <w:rtl/>
          <w:lang w:eastAsia="he-IL"/>
        </w:rPr>
        <w:t xml:space="preserve">בשכר </w:t>
      </w:r>
      <w:bookmarkStart w:id="2345" w:name="_ETM_Q11_398120"/>
      <w:bookmarkEnd w:id="2345"/>
      <w:r>
        <w:rPr>
          <w:rtl/>
          <w:lang w:eastAsia="he-IL"/>
        </w:rPr>
        <w:t>הציבורי</w:t>
      </w:r>
      <w:bookmarkStart w:id="2346" w:name="_ETM_Q11_400790"/>
      <w:bookmarkEnd w:id="2346"/>
      <w:r>
        <w:rPr>
          <w:rFonts w:hint="cs"/>
          <w:rtl/>
          <w:lang w:eastAsia="he-IL"/>
        </w:rPr>
        <w:t>,</w:t>
      </w:r>
      <w:r>
        <w:rPr>
          <w:rtl/>
          <w:lang w:eastAsia="he-IL"/>
        </w:rPr>
        <w:t xml:space="preserve"> </w:t>
      </w:r>
      <w:bookmarkStart w:id="2347" w:name="_ETM_Q11_400939"/>
      <w:bookmarkEnd w:id="2347"/>
      <w:r>
        <w:rPr>
          <w:rtl/>
          <w:lang w:eastAsia="he-IL"/>
        </w:rPr>
        <w:t xml:space="preserve">פגיעה </w:t>
      </w:r>
      <w:bookmarkStart w:id="2348" w:name="_ETM_Q11_401870"/>
      <w:bookmarkEnd w:id="2348"/>
      <w:r>
        <w:rPr>
          <w:rtl/>
          <w:lang w:eastAsia="he-IL"/>
        </w:rPr>
        <w:t xml:space="preserve">בשכר </w:t>
      </w:r>
      <w:bookmarkStart w:id="2349" w:name="_ETM_Q11_403549"/>
      <w:bookmarkEnd w:id="2349"/>
      <w:r>
        <w:rPr>
          <w:rFonts w:hint="cs"/>
          <w:rtl/>
          <w:lang w:eastAsia="he-IL"/>
        </w:rPr>
        <w:t>ה</w:t>
      </w:r>
      <w:r>
        <w:rPr>
          <w:rtl/>
          <w:lang w:eastAsia="he-IL"/>
        </w:rPr>
        <w:t xml:space="preserve">מינימום </w:t>
      </w:r>
      <w:bookmarkStart w:id="2350" w:name="_ETM_Q11_405279"/>
      <w:bookmarkEnd w:id="2350"/>
      <w:r>
        <w:rPr>
          <w:rtl/>
          <w:lang w:eastAsia="he-IL"/>
        </w:rPr>
        <w:t xml:space="preserve">ועוד </w:t>
      </w:r>
      <w:bookmarkStart w:id="2351" w:name="_ETM_Q11_406540"/>
      <w:bookmarkEnd w:id="2351"/>
      <w:r>
        <w:rPr>
          <w:rtl/>
          <w:lang w:eastAsia="he-IL"/>
        </w:rPr>
        <w:t xml:space="preserve">צעדים </w:t>
      </w:r>
      <w:bookmarkStart w:id="2352" w:name="_ETM_Q11_407190"/>
      <w:bookmarkEnd w:id="2352"/>
      <w:r>
        <w:rPr>
          <w:rtl/>
          <w:lang w:eastAsia="he-IL"/>
        </w:rPr>
        <w:t>כאלה</w:t>
      </w:r>
      <w:r>
        <w:rPr>
          <w:rFonts w:hint="cs"/>
          <w:rtl/>
          <w:lang w:eastAsia="he-IL"/>
        </w:rPr>
        <w:t>.</w:t>
      </w:r>
      <w:r>
        <w:rPr>
          <w:rtl/>
          <w:lang w:eastAsia="he-IL"/>
        </w:rPr>
        <w:t xml:space="preserve"> </w:t>
      </w:r>
      <w:bookmarkStart w:id="2353" w:name="_ETM_Q11_408610"/>
      <w:bookmarkEnd w:id="2353"/>
      <w:r>
        <w:rPr>
          <w:rFonts w:hint="cs"/>
          <w:rtl/>
          <w:lang w:eastAsia="he-IL"/>
        </w:rPr>
        <w:t>מול זה</w:t>
      </w:r>
      <w:bookmarkStart w:id="2354" w:name="_ETM_Q11_406719"/>
      <w:bookmarkEnd w:id="2354"/>
      <w:r>
        <w:rPr>
          <w:rtl/>
          <w:lang w:eastAsia="he-IL"/>
        </w:rPr>
        <w:t xml:space="preserve"> </w:t>
      </w:r>
      <w:bookmarkStart w:id="2355" w:name="_ETM_Q11_409360"/>
      <w:bookmarkEnd w:id="2355"/>
      <w:r>
        <w:rPr>
          <w:rtl/>
          <w:lang w:eastAsia="he-IL"/>
        </w:rPr>
        <w:t xml:space="preserve">יש </w:t>
      </w:r>
      <w:bookmarkStart w:id="2356" w:name="_ETM_Q11_409599"/>
      <w:bookmarkEnd w:id="2356"/>
      <w:r>
        <w:rPr>
          <w:rtl/>
          <w:lang w:eastAsia="he-IL"/>
        </w:rPr>
        <w:t>על</w:t>
      </w:r>
      <w:r>
        <w:rPr>
          <w:rFonts w:hint="cs"/>
          <w:rtl/>
          <w:lang w:eastAsia="he-IL"/>
        </w:rPr>
        <w:t>י</w:t>
      </w:r>
      <w:r>
        <w:rPr>
          <w:rtl/>
          <w:lang w:eastAsia="he-IL"/>
        </w:rPr>
        <w:t xml:space="preserve">יה </w:t>
      </w:r>
      <w:bookmarkStart w:id="2357" w:name="_ETM_Q11_412239"/>
      <w:bookmarkEnd w:id="2357"/>
      <w:r>
        <w:rPr>
          <w:rtl/>
          <w:lang w:eastAsia="he-IL"/>
        </w:rPr>
        <w:t xml:space="preserve">קשה </w:t>
      </w:r>
      <w:bookmarkStart w:id="2358" w:name="_ETM_Q11_414450"/>
      <w:bookmarkEnd w:id="2358"/>
      <w:r>
        <w:rPr>
          <w:rtl/>
          <w:lang w:eastAsia="he-IL"/>
        </w:rPr>
        <w:t>במחירים</w:t>
      </w:r>
      <w:r>
        <w:rPr>
          <w:rFonts w:hint="cs"/>
          <w:rtl/>
          <w:lang w:eastAsia="he-IL"/>
        </w:rPr>
        <w:t>,</w:t>
      </w:r>
      <w:r>
        <w:rPr>
          <w:rtl/>
          <w:lang w:eastAsia="he-IL"/>
        </w:rPr>
        <w:t xml:space="preserve"> </w:t>
      </w:r>
      <w:bookmarkStart w:id="2359" w:name="_ETM_Q11_415950"/>
      <w:bookmarkEnd w:id="2359"/>
      <w:r>
        <w:rPr>
          <w:rtl/>
          <w:lang w:eastAsia="he-IL"/>
        </w:rPr>
        <w:t xml:space="preserve">יוקר </w:t>
      </w:r>
      <w:bookmarkStart w:id="2360" w:name="_ETM_Q11_416340"/>
      <w:bookmarkEnd w:id="2360"/>
      <w:r>
        <w:rPr>
          <w:rtl/>
          <w:lang w:eastAsia="he-IL"/>
        </w:rPr>
        <w:t>המחיה</w:t>
      </w:r>
      <w:r>
        <w:rPr>
          <w:rFonts w:hint="cs"/>
          <w:rtl/>
          <w:lang w:eastAsia="he-IL"/>
        </w:rPr>
        <w:t>.</w:t>
      </w:r>
      <w:r>
        <w:rPr>
          <w:rtl/>
          <w:lang w:eastAsia="he-IL"/>
        </w:rPr>
        <w:t xml:space="preserve"> </w:t>
      </w:r>
      <w:bookmarkStart w:id="2361" w:name="_ETM_Q11_419269"/>
      <w:bookmarkEnd w:id="2361"/>
      <w:r>
        <w:rPr>
          <w:rtl/>
          <w:lang w:eastAsia="he-IL"/>
        </w:rPr>
        <w:t>א</w:t>
      </w:r>
      <w:r>
        <w:rPr>
          <w:rFonts w:hint="cs"/>
          <w:rtl/>
          <w:lang w:eastAsia="he-IL"/>
        </w:rPr>
        <w:t>ו</w:t>
      </w:r>
      <w:r>
        <w:rPr>
          <w:rtl/>
          <w:lang w:eastAsia="he-IL"/>
        </w:rPr>
        <w:t xml:space="preserve">מנם </w:t>
      </w:r>
      <w:bookmarkStart w:id="2362" w:name="_ETM_Q11_420409"/>
      <w:bookmarkEnd w:id="2362"/>
      <w:r>
        <w:rPr>
          <w:rtl/>
          <w:lang w:eastAsia="he-IL"/>
        </w:rPr>
        <w:t xml:space="preserve">השר </w:t>
      </w:r>
      <w:bookmarkStart w:id="2363" w:name="_ETM_Q11_420950"/>
      <w:bookmarkEnd w:id="2363"/>
      <w:r>
        <w:rPr>
          <w:rtl/>
          <w:lang w:eastAsia="he-IL"/>
        </w:rPr>
        <w:t>מצ</w:t>
      </w:r>
      <w:r>
        <w:rPr>
          <w:rFonts w:hint="cs"/>
          <w:rtl/>
          <w:lang w:eastAsia="he-IL"/>
        </w:rPr>
        <w:t>היר</w:t>
      </w:r>
      <w:r>
        <w:rPr>
          <w:rtl/>
          <w:lang w:eastAsia="he-IL"/>
        </w:rPr>
        <w:t xml:space="preserve"> </w:t>
      </w:r>
      <w:bookmarkStart w:id="2364" w:name="_ETM_Q11_422140"/>
      <w:bookmarkEnd w:id="2364"/>
      <w:r>
        <w:rPr>
          <w:rtl/>
          <w:lang w:eastAsia="he-IL"/>
        </w:rPr>
        <w:t xml:space="preserve">שהיעד </w:t>
      </w:r>
      <w:bookmarkStart w:id="2365" w:name="_ETM_Q11_423580"/>
      <w:bookmarkEnd w:id="2365"/>
      <w:r>
        <w:rPr>
          <w:rtl/>
          <w:lang w:eastAsia="he-IL"/>
        </w:rPr>
        <w:t xml:space="preserve">הוא </w:t>
      </w:r>
      <w:bookmarkStart w:id="2366" w:name="_ETM_Q11_423700"/>
      <w:bookmarkEnd w:id="2366"/>
      <w:r>
        <w:rPr>
          <w:rtl/>
          <w:lang w:eastAsia="he-IL"/>
        </w:rPr>
        <w:t xml:space="preserve">גירעון </w:t>
      </w:r>
      <w:bookmarkStart w:id="2367" w:name="_ETM_Q11_424720"/>
      <w:bookmarkEnd w:id="2367"/>
      <w:r>
        <w:rPr>
          <w:rFonts w:hint="cs"/>
          <w:rtl/>
          <w:lang w:eastAsia="he-IL"/>
        </w:rPr>
        <w:t xml:space="preserve">של </w:t>
      </w:r>
      <w:r>
        <w:rPr>
          <w:rtl/>
          <w:lang w:eastAsia="he-IL"/>
        </w:rPr>
        <w:t xml:space="preserve">עד </w:t>
      </w:r>
      <w:bookmarkStart w:id="2368" w:name="_ETM_Q11_425260"/>
      <w:bookmarkEnd w:id="2368"/>
      <w:r>
        <w:rPr>
          <w:rtl/>
          <w:lang w:eastAsia="he-IL"/>
        </w:rPr>
        <w:t>4%</w:t>
      </w:r>
      <w:bookmarkStart w:id="2369" w:name="_ETM_Q11_426489"/>
      <w:bookmarkEnd w:id="2369"/>
      <w:r>
        <w:rPr>
          <w:rFonts w:hint="cs"/>
          <w:rtl/>
          <w:lang w:eastAsia="he-IL"/>
        </w:rPr>
        <w:t xml:space="preserve"> </w:t>
      </w:r>
      <w:r w:rsidR="00BC734E">
        <w:rPr>
          <w:rFonts w:hint="eastAsia"/>
          <w:rtl/>
          <w:lang w:eastAsia="he-IL"/>
        </w:rPr>
        <w:t xml:space="preserve">– </w:t>
      </w:r>
      <w:r>
        <w:rPr>
          <w:rtl/>
          <w:lang w:eastAsia="he-IL"/>
        </w:rPr>
        <w:t xml:space="preserve">שלא </w:t>
      </w:r>
      <w:bookmarkStart w:id="2370" w:name="_ETM_Q11_427000"/>
      <w:bookmarkEnd w:id="2370"/>
      <w:r>
        <w:rPr>
          <w:rtl/>
          <w:lang w:eastAsia="he-IL"/>
        </w:rPr>
        <w:t xml:space="preserve">יושג </w:t>
      </w:r>
      <w:bookmarkStart w:id="2371" w:name="_ETM_Q11_428290"/>
      <w:bookmarkEnd w:id="2371"/>
      <w:r>
        <w:rPr>
          <w:rtl/>
          <w:lang w:eastAsia="he-IL"/>
        </w:rPr>
        <w:t xml:space="preserve">כמו </w:t>
      </w:r>
      <w:bookmarkStart w:id="2372" w:name="_ETM_Q11_428680"/>
      <w:bookmarkEnd w:id="2372"/>
      <w:r>
        <w:rPr>
          <w:rtl/>
          <w:lang w:eastAsia="he-IL"/>
        </w:rPr>
        <w:t xml:space="preserve">שהגירעון </w:t>
      </w:r>
      <w:bookmarkStart w:id="2373" w:name="_ETM_Q11_429550"/>
      <w:bookmarkEnd w:id="2373"/>
      <w:r>
        <w:rPr>
          <w:rFonts w:hint="cs"/>
          <w:rtl/>
          <w:lang w:eastAsia="he-IL"/>
        </w:rPr>
        <w:t>ע</w:t>
      </w:r>
      <w:r>
        <w:rPr>
          <w:rtl/>
          <w:lang w:eastAsia="he-IL"/>
        </w:rPr>
        <w:t xml:space="preserve">לה </w:t>
      </w:r>
      <w:bookmarkStart w:id="2374" w:name="_ETM_Q11_431290"/>
      <w:bookmarkEnd w:id="2374"/>
      <w:r>
        <w:rPr>
          <w:rtl/>
          <w:lang w:eastAsia="he-IL"/>
        </w:rPr>
        <w:t xml:space="preserve">בתקופה </w:t>
      </w:r>
      <w:bookmarkStart w:id="2375" w:name="_ETM_Q11_431919"/>
      <w:bookmarkEnd w:id="2375"/>
      <w:r>
        <w:rPr>
          <w:rtl/>
          <w:lang w:eastAsia="he-IL"/>
        </w:rPr>
        <w:t>שלו</w:t>
      </w:r>
      <w:r>
        <w:rPr>
          <w:rFonts w:hint="cs"/>
          <w:rtl/>
          <w:lang w:eastAsia="he-IL"/>
        </w:rPr>
        <w:t>.</w:t>
      </w:r>
      <w:r>
        <w:rPr>
          <w:rtl/>
          <w:lang w:eastAsia="he-IL"/>
        </w:rPr>
        <w:t xml:space="preserve"> </w:t>
      </w:r>
      <w:bookmarkStart w:id="2376" w:name="_ETM_Q11_435319"/>
      <w:bookmarkStart w:id="2377" w:name="_ETM_Q11_438419"/>
      <w:bookmarkEnd w:id="2376"/>
      <w:bookmarkEnd w:id="2377"/>
      <w:r>
        <w:rPr>
          <w:rtl/>
          <w:lang w:eastAsia="he-IL"/>
        </w:rPr>
        <w:t xml:space="preserve">יכול </w:t>
      </w:r>
      <w:bookmarkStart w:id="2378" w:name="_ETM_Q11_438719"/>
      <w:bookmarkEnd w:id="2378"/>
      <w:r>
        <w:rPr>
          <w:rtl/>
          <w:lang w:eastAsia="he-IL"/>
        </w:rPr>
        <w:t xml:space="preserve">להיות </w:t>
      </w:r>
      <w:bookmarkStart w:id="2379" w:name="_ETM_Q11_438990"/>
      <w:bookmarkEnd w:id="2379"/>
      <w:r>
        <w:rPr>
          <w:rtl/>
          <w:lang w:eastAsia="he-IL"/>
        </w:rPr>
        <w:t xml:space="preserve">שיש </w:t>
      </w:r>
      <w:bookmarkStart w:id="2380" w:name="_ETM_Q11_440460"/>
      <w:bookmarkEnd w:id="2380"/>
      <w:r>
        <w:rPr>
          <w:rtl/>
          <w:lang w:eastAsia="he-IL"/>
        </w:rPr>
        <w:t>ע</w:t>
      </w:r>
      <w:r>
        <w:rPr>
          <w:rFonts w:hint="cs"/>
          <w:rtl/>
          <w:lang w:eastAsia="he-IL"/>
        </w:rPr>
        <w:t>י</w:t>
      </w:r>
      <w:r>
        <w:rPr>
          <w:rtl/>
          <w:lang w:eastAsia="he-IL"/>
        </w:rPr>
        <w:t xml:space="preserve">זים </w:t>
      </w:r>
      <w:bookmarkStart w:id="2381" w:name="_ETM_Q11_440939"/>
      <w:bookmarkEnd w:id="2381"/>
      <w:r>
        <w:rPr>
          <w:rtl/>
          <w:lang w:eastAsia="he-IL"/>
        </w:rPr>
        <w:t xml:space="preserve">שהוא </w:t>
      </w:r>
      <w:bookmarkStart w:id="2382" w:name="_ETM_Q11_441180"/>
      <w:bookmarkEnd w:id="2382"/>
      <w:r>
        <w:rPr>
          <w:rtl/>
          <w:lang w:eastAsia="he-IL"/>
        </w:rPr>
        <w:t xml:space="preserve">הכניס </w:t>
      </w:r>
      <w:bookmarkStart w:id="2383" w:name="_ETM_Q11_441719"/>
      <w:bookmarkEnd w:id="2383"/>
      <w:r>
        <w:rPr>
          <w:rtl/>
          <w:lang w:eastAsia="he-IL"/>
        </w:rPr>
        <w:t xml:space="preserve">כדי </w:t>
      </w:r>
      <w:bookmarkStart w:id="2384" w:name="_ETM_Q11_442199"/>
      <w:bookmarkEnd w:id="2384"/>
      <w:r>
        <w:rPr>
          <w:rtl/>
          <w:lang w:eastAsia="he-IL"/>
        </w:rPr>
        <w:t>לשנות</w:t>
      </w:r>
      <w:r>
        <w:rPr>
          <w:rFonts w:hint="cs"/>
          <w:rtl/>
          <w:lang w:eastAsia="he-IL"/>
        </w:rPr>
        <w:t>,</w:t>
      </w:r>
      <w:r>
        <w:rPr>
          <w:rtl/>
          <w:lang w:eastAsia="he-IL"/>
        </w:rPr>
        <w:t xml:space="preserve"> </w:t>
      </w:r>
      <w:bookmarkStart w:id="2385" w:name="_ETM_Q11_442979"/>
      <w:bookmarkEnd w:id="2385"/>
      <w:r>
        <w:rPr>
          <w:rtl/>
          <w:lang w:eastAsia="he-IL"/>
        </w:rPr>
        <w:t xml:space="preserve">כדי </w:t>
      </w:r>
      <w:bookmarkStart w:id="2386" w:name="_ETM_Q11_443879"/>
      <w:bookmarkEnd w:id="2386"/>
      <w:r>
        <w:rPr>
          <w:rtl/>
          <w:lang w:eastAsia="he-IL"/>
        </w:rPr>
        <w:t>להוציא</w:t>
      </w:r>
      <w:r>
        <w:rPr>
          <w:rFonts w:hint="cs"/>
          <w:rtl/>
          <w:lang w:eastAsia="he-IL"/>
        </w:rPr>
        <w:t>,</w:t>
      </w:r>
      <w:r>
        <w:rPr>
          <w:rtl/>
          <w:lang w:eastAsia="he-IL"/>
        </w:rPr>
        <w:t xml:space="preserve"> </w:t>
      </w:r>
      <w:bookmarkStart w:id="2387" w:name="_ETM_Q11_445169"/>
      <w:bookmarkEnd w:id="2387"/>
      <w:r>
        <w:rPr>
          <w:rtl/>
          <w:lang w:eastAsia="he-IL"/>
        </w:rPr>
        <w:t xml:space="preserve">אבל </w:t>
      </w:r>
      <w:bookmarkStart w:id="2388" w:name="_ETM_Q11_446460"/>
      <w:bookmarkEnd w:id="2388"/>
      <w:r>
        <w:rPr>
          <w:rtl/>
          <w:lang w:eastAsia="he-IL"/>
        </w:rPr>
        <w:t xml:space="preserve">הצעה </w:t>
      </w:r>
      <w:bookmarkStart w:id="2389" w:name="_ETM_Q11_446939"/>
      <w:bookmarkEnd w:id="2389"/>
      <w:r>
        <w:rPr>
          <w:rtl/>
          <w:lang w:eastAsia="he-IL"/>
        </w:rPr>
        <w:t xml:space="preserve">כזאת </w:t>
      </w:r>
      <w:bookmarkStart w:id="2390" w:name="_ETM_Q11_447360"/>
      <w:bookmarkEnd w:id="2390"/>
      <w:r>
        <w:rPr>
          <w:rtl/>
          <w:lang w:eastAsia="he-IL"/>
        </w:rPr>
        <w:t xml:space="preserve">ותקציב </w:t>
      </w:r>
      <w:bookmarkStart w:id="2391" w:name="_ETM_Q11_447900"/>
      <w:bookmarkEnd w:id="2391"/>
      <w:r>
        <w:rPr>
          <w:rtl/>
          <w:lang w:eastAsia="he-IL"/>
        </w:rPr>
        <w:t xml:space="preserve">כזה </w:t>
      </w:r>
      <w:bookmarkStart w:id="2392" w:name="_ETM_Q11_448289"/>
      <w:bookmarkEnd w:id="2392"/>
      <w:r>
        <w:rPr>
          <w:rtl/>
          <w:lang w:eastAsia="he-IL"/>
        </w:rPr>
        <w:t xml:space="preserve">לא </w:t>
      </w:r>
      <w:bookmarkStart w:id="2393" w:name="_ETM_Q11_448439"/>
      <w:bookmarkEnd w:id="2393"/>
      <w:r>
        <w:rPr>
          <w:rtl/>
          <w:lang w:eastAsia="he-IL"/>
        </w:rPr>
        <w:t>י</w:t>
      </w:r>
      <w:r>
        <w:rPr>
          <w:rFonts w:hint="cs"/>
          <w:rtl/>
          <w:lang w:eastAsia="he-IL"/>
        </w:rPr>
        <w:t>עברו,</w:t>
      </w:r>
      <w:r>
        <w:rPr>
          <w:rtl/>
          <w:lang w:eastAsia="he-IL"/>
        </w:rPr>
        <w:t xml:space="preserve"> </w:t>
      </w:r>
      <w:bookmarkStart w:id="2394" w:name="_ETM_Q11_450490"/>
      <w:bookmarkEnd w:id="2394"/>
      <w:r>
        <w:rPr>
          <w:rtl/>
          <w:lang w:eastAsia="he-IL"/>
        </w:rPr>
        <w:t xml:space="preserve">בוודאי </w:t>
      </w:r>
      <w:bookmarkStart w:id="2395" w:name="_ETM_Q11_451060"/>
      <w:bookmarkEnd w:id="2395"/>
      <w:r>
        <w:rPr>
          <w:rtl/>
          <w:lang w:eastAsia="he-IL"/>
        </w:rPr>
        <w:t xml:space="preserve">לא </w:t>
      </w:r>
      <w:bookmarkStart w:id="2396" w:name="_ETM_Q11_451210"/>
      <w:bookmarkEnd w:id="2396"/>
      <w:r>
        <w:rPr>
          <w:rtl/>
          <w:lang w:eastAsia="he-IL"/>
        </w:rPr>
        <w:t>באופוזיציה</w:t>
      </w:r>
      <w:r>
        <w:rPr>
          <w:rFonts w:hint="cs"/>
          <w:rtl/>
          <w:lang w:eastAsia="he-IL"/>
        </w:rPr>
        <w:t>,</w:t>
      </w:r>
      <w:r>
        <w:rPr>
          <w:rtl/>
          <w:lang w:eastAsia="he-IL"/>
        </w:rPr>
        <w:t xml:space="preserve"> </w:t>
      </w:r>
      <w:bookmarkStart w:id="2397" w:name="_ETM_Q11_452110"/>
      <w:bookmarkEnd w:id="2397"/>
      <w:r>
        <w:rPr>
          <w:rtl/>
          <w:lang w:eastAsia="he-IL"/>
        </w:rPr>
        <w:t xml:space="preserve">אבל </w:t>
      </w:r>
      <w:bookmarkStart w:id="2398" w:name="_ETM_Q11_452589"/>
      <w:bookmarkEnd w:id="2398"/>
      <w:r>
        <w:rPr>
          <w:rtl/>
          <w:lang w:eastAsia="he-IL"/>
        </w:rPr>
        <w:t xml:space="preserve">גם </w:t>
      </w:r>
      <w:bookmarkStart w:id="2399" w:name="_ETM_Q11_453070"/>
      <w:bookmarkEnd w:id="2399"/>
      <w:r>
        <w:rPr>
          <w:rFonts w:hint="cs"/>
          <w:rtl/>
          <w:lang w:eastAsia="he-IL"/>
        </w:rPr>
        <w:t xml:space="preserve">לא </w:t>
      </w:r>
      <w:r>
        <w:rPr>
          <w:rtl/>
          <w:lang w:eastAsia="he-IL"/>
        </w:rPr>
        <w:t xml:space="preserve">בחלקים </w:t>
      </w:r>
      <w:bookmarkStart w:id="2400" w:name="_ETM_Q11_454000"/>
      <w:bookmarkEnd w:id="2400"/>
      <w:r>
        <w:rPr>
          <w:rtl/>
          <w:lang w:eastAsia="he-IL"/>
        </w:rPr>
        <w:t>מהקואליציה</w:t>
      </w:r>
      <w:r>
        <w:rPr>
          <w:rFonts w:hint="cs"/>
          <w:rtl/>
          <w:lang w:eastAsia="he-IL"/>
        </w:rPr>
        <w:t>.</w:t>
      </w:r>
      <w:r>
        <w:rPr>
          <w:rtl/>
          <w:lang w:eastAsia="he-IL"/>
        </w:rPr>
        <w:t xml:space="preserve"> </w:t>
      </w:r>
      <w:bookmarkStart w:id="2401" w:name="_ETM_Q11_456440"/>
      <w:bookmarkEnd w:id="2401"/>
    </w:p>
    <w:p w:rsidR="00D65F74" w:rsidRDefault="00D65F74" w:rsidP="00F2495B">
      <w:pPr>
        <w:ind w:firstLine="0"/>
        <w:rPr>
          <w:rtl/>
          <w:lang w:eastAsia="he-IL"/>
        </w:rPr>
      </w:pPr>
      <w:bookmarkStart w:id="2402" w:name="_ETM_Q11_401222"/>
      <w:bookmarkStart w:id="2403" w:name="_ETM_Q11_401387"/>
      <w:bookmarkStart w:id="2404" w:name="_ETM_Q11_455690"/>
      <w:bookmarkEnd w:id="2402"/>
      <w:bookmarkEnd w:id="2403"/>
      <w:bookmarkEnd w:id="2404"/>
    </w:p>
    <w:p w:rsidR="00D65F74" w:rsidRDefault="00D65F74" w:rsidP="001668C0">
      <w:pPr>
        <w:rPr>
          <w:rtl/>
          <w:lang w:eastAsia="he-IL"/>
        </w:rPr>
      </w:pPr>
      <w:bookmarkStart w:id="2405" w:name="_ETM_Q11_455843"/>
      <w:bookmarkStart w:id="2406" w:name="_ETM_Q11_455938"/>
      <w:bookmarkStart w:id="2407" w:name="_ETM_Q11_456000"/>
      <w:bookmarkEnd w:id="2405"/>
      <w:bookmarkEnd w:id="2406"/>
      <w:bookmarkEnd w:id="2407"/>
      <w:r>
        <w:rPr>
          <w:rtl/>
          <w:lang w:eastAsia="he-IL"/>
        </w:rPr>
        <w:t xml:space="preserve">אני </w:t>
      </w:r>
      <w:bookmarkStart w:id="2408" w:name="_ETM_Q11_456710"/>
      <w:bookmarkStart w:id="2409" w:name="_ETM_Q11_456919"/>
      <w:bookmarkEnd w:id="2408"/>
      <w:bookmarkEnd w:id="2409"/>
      <w:r>
        <w:rPr>
          <w:rtl/>
          <w:lang w:eastAsia="he-IL"/>
        </w:rPr>
        <w:t xml:space="preserve">רוצה </w:t>
      </w:r>
      <w:bookmarkStart w:id="2410" w:name="_ETM_Q11_458029"/>
      <w:bookmarkEnd w:id="2410"/>
      <w:r>
        <w:rPr>
          <w:rtl/>
          <w:lang w:eastAsia="he-IL"/>
        </w:rPr>
        <w:t xml:space="preserve">לדבר </w:t>
      </w:r>
      <w:bookmarkStart w:id="2411" w:name="_ETM_Q11_458690"/>
      <w:bookmarkEnd w:id="2411"/>
      <w:r>
        <w:rPr>
          <w:rFonts w:hint="cs"/>
          <w:rtl/>
          <w:lang w:eastAsia="he-IL"/>
        </w:rPr>
        <w:t xml:space="preserve">גם </w:t>
      </w:r>
      <w:r>
        <w:rPr>
          <w:rtl/>
          <w:lang w:eastAsia="he-IL"/>
        </w:rPr>
        <w:t xml:space="preserve">על </w:t>
      </w:r>
      <w:bookmarkStart w:id="2412" w:name="_ETM_Q11_458930"/>
      <w:bookmarkEnd w:id="2412"/>
      <w:r>
        <w:rPr>
          <w:rtl/>
          <w:lang w:eastAsia="he-IL"/>
        </w:rPr>
        <w:t xml:space="preserve">תופעה </w:t>
      </w:r>
      <w:bookmarkStart w:id="2413" w:name="_ETM_Q11_459470"/>
      <w:bookmarkEnd w:id="2413"/>
      <w:r>
        <w:rPr>
          <w:rtl/>
          <w:lang w:eastAsia="he-IL"/>
        </w:rPr>
        <w:t xml:space="preserve">שאנחנו </w:t>
      </w:r>
      <w:bookmarkStart w:id="2414" w:name="_ETM_Q11_459949"/>
      <w:bookmarkEnd w:id="2414"/>
      <w:r>
        <w:rPr>
          <w:rtl/>
          <w:lang w:eastAsia="he-IL"/>
        </w:rPr>
        <w:t xml:space="preserve">נתקלים </w:t>
      </w:r>
      <w:bookmarkStart w:id="2415" w:name="_ETM_Q11_460520"/>
      <w:bookmarkEnd w:id="2415"/>
      <w:r>
        <w:rPr>
          <w:rtl/>
          <w:lang w:eastAsia="he-IL"/>
        </w:rPr>
        <w:t xml:space="preserve">בה </w:t>
      </w:r>
      <w:bookmarkStart w:id="2416" w:name="_ETM_Q11_460699"/>
      <w:bookmarkEnd w:id="2416"/>
      <w:r>
        <w:rPr>
          <w:rtl/>
          <w:lang w:eastAsia="he-IL"/>
        </w:rPr>
        <w:t>לאחרונה</w:t>
      </w:r>
      <w:bookmarkStart w:id="2417" w:name="_ETM_Q11_461389"/>
      <w:bookmarkEnd w:id="2417"/>
      <w:r>
        <w:rPr>
          <w:rFonts w:hint="cs"/>
          <w:rtl/>
          <w:lang w:eastAsia="he-IL"/>
        </w:rPr>
        <w:t xml:space="preserve">. </w:t>
      </w:r>
      <w:r>
        <w:rPr>
          <w:rtl/>
          <w:lang w:eastAsia="he-IL"/>
        </w:rPr>
        <w:t xml:space="preserve">פנו </w:t>
      </w:r>
      <w:bookmarkStart w:id="2418" w:name="_ETM_Q11_461960"/>
      <w:bookmarkEnd w:id="2418"/>
      <w:r>
        <w:rPr>
          <w:rtl/>
          <w:lang w:eastAsia="he-IL"/>
        </w:rPr>
        <w:t>אל</w:t>
      </w:r>
      <w:r>
        <w:rPr>
          <w:rFonts w:hint="cs"/>
          <w:rtl/>
          <w:lang w:eastAsia="he-IL"/>
        </w:rPr>
        <w:t>י</w:t>
      </w:r>
      <w:r>
        <w:rPr>
          <w:rtl/>
          <w:lang w:eastAsia="he-IL"/>
        </w:rPr>
        <w:t xml:space="preserve">י </w:t>
      </w:r>
      <w:bookmarkStart w:id="2419" w:name="_ETM_Q11_462889"/>
      <w:bookmarkEnd w:id="2419"/>
      <w:r>
        <w:rPr>
          <w:rFonts w:hint="cs"/>
          <w:rtl/>
          <w:lang w:eastAsia="he-IL"/>
        </w:rPr>
        <w:t>כמה</w:t>
      </w:r>
      <w:r>
        <w:rPr>
          <w:rtl/>
          <w:lang w:eastAsia="he-IL"/>
        </w:rPr>
        <w:t xml:space="preserve"> </w:t>
      </w:r>
      <w:bookmarkStart w:id="2420" w:name="_ETM_Q11_463490"/>
      <w:bookmarkEnd w:id="2420"/>
      <w:r>
        <w:rPr>
          <w:rtl/>
          <w:lang w:eastAsia="he-IL"/>
        </w:rPr>
        <w:t xml:space="preserve">נהגי </w:t>
      </w:r>
      <w:bookmarkStart w:id="2421" w:name="_ETM_Q11_463940"/>
      <w:bookmarkEnd w:id="2421"/>
      <w:r>
        <w:rPr>
          <w:rtl/>
          <w:lang w:eastAsia="he-IL"/>
        </w:rPr>
        <w:t xml:space="preserve">מוניות </w:t>
      </w:r>
      <w:bookmarkStart w:id="2422" w:name="_ETM_Q11_464540"/>
      <w:bookmarkEnd w:id="2422"/>
      <w:r>
        <w:rPr>
          <w:rtl/>
          <w:lang w:eastAsia="he-IL"/>
        </w:rPr>
        <w:t>ערבים</w:t>
      </w:r>
      <w:r>
        <w:rPr>
          <w:rFonts w:hint="cs"/>
          <w:rtl/>
          <w:lang w:eastAsia="he-IL"/>
        </w:rPr>
        <w:t xml:space="preserve"> </w:t>
      </w:r>
      <w:r>
        <w:rPr>
          <w:rFonts w:hint="eastAsia"/>
          <w:rtl/>
          <w:lang w:eastAsia="he-IL"/>
        </w:rPr>
        <w:t>–</w:t>
      </w:r>
      <w:r>
        <w:rPr>
          <w:rtl/>
          <w:lang w:eastAsia="he-IL"/>
        </w:rPr>
        <w:t xml:space="preserve"> </w:t>
      </w:r>
      <w:bookmarkStart w:id="2423" w:name="_ETM_Q11_466450"/>
      <w:bookmarkEnd w:id="2423"/>
      <w:r>
        <w:rPr>
          <w:rtl/>
          <w:lang w:eastAsia="he-IL"/>
        </w:rPr>
        <w:t xml:space="preserve">שהתאגדו </w:t>
      </w:r>
      <w:bookmarkStart w:id="2424" w:name="_ETM_Q11_467320"/>
      <w:bookmarkEnd w:id="2424"/>
      <w:r>
        <w:rPr>
          <w:rtl/>
          <w:lang w:eastAsia="he-IL"/>
        </w:rPr>
        <w:t>לאחרונה</w:t>
      </w:r>
      <w:r>
        <w:rPr>
          <w:rFonts w:hint="cs"/>
          <w:rtl/>
          <w:lang w:eastAsia="he-IL"/>
        </w:rPr>
        <w:t>,</w:t>
      </w:r>
      <w:r>
        <w:rPr>
          <w:rtl/>
          <w:lang w:eastAsia="he-IL"/>
        </w:rPr>
        <w:t xml:space="preserve"> </w:t>
      </w:r>
      <w:bookmarkStart w:id="2425" w:name="_ETM_Q11_467920"/>
      <w:bookmarkEnd w:id="2425"/>
      <w:r>
        <w:rPr>
          <w:rtl/>
          <w:lang w:eastAsia="he-IL"/>
        </w:rPr>
        <w:t xml:space="preserve">הם </w:t>
      </w:r>
      <w:bookmarkStart w:id="2426" w:name="_ETM_Q11_468070"/>
      <w:bookmarkEnd w:id="2426"/>
      <w:r>
        <w:rPr>
          <w:rtl/>
          <w:lang w:eastAsia="he-IL"/>
        </w:rPr>
        <w:t xml:space="preserve">התכנסו </w:t>
      </w:r>
      <w:bookmarkStart w:id="2427" w:name="_ETM_Q11_468640"/>
      <w:bookmarkEnd w:id="2427"/>
      <w:r>
        <w:rPr>
          <w:rtl/>
          <w:lang w:eastAsia="he-IL"/>
        </w:rPr>
        <w:t>בטייבה</w:t>
      </w:r>
      <w:bookmarkStart w:id="2428" w:name="_ETM_Q11_470820"/>
      <w:bookmarkEnd w:id="2428"/>
      <w:r>
        <w:rPr>
          <w:rFonts w:hint="cs"/>
          <w:rtl/>
          <w:lang w:eastAsia="he-IL"/>
        </w:rPr>
        <w:t xml:space="preserve"> </w:t>
      </w:r>
      <w:r>
        <w:rPr>
          <w:rFonts w:hint="eastAsia"/>
          <w:rtl/>
          <w:lang w:eastAsia="he-IL"/>
        </w:rPr>
        <w:t>–</w:t>
      </w:r>
      <w:r>
        <w:rPr>
          <w:rFonts w:hint="cs"/>
          <w:rtl/>
          <w:lang w:eastAsia="he-IL"/>
        </w:rPr>
        <w:t xml:space="preserve"> על כך </w:t>
      </w:r>
      <w:r>
        <w:rPr>
          <w:rtl/>
          <w:lang w:eastAsia="he-IL"/>
        </w:rPr>
        <w:t xml:space="preserve">שיש </w:t>
      </w:r>
      <w:bookmarkStart w:id="2429" w:name="_ETM_Q11_472020"/>
      <w:bookmarkEnd w:id="2429"/>
      <w:r>
        <w:rPr>
          <w:rtl/>
          <w:lang w:eastAsia="he-IL"/>
        </w:rPr>
        <w:t xml:space="preserve">תופעה </w:t>
      </w:r>
      <w:bookmarkStart w:id="2430" w:name="_ETM_Q11_472410"/>
      <w:bookmarkEnd w:id="2430"/>
      <w:r>
        <w:rPr>
          <w:rtl/>
          <w:lang w:eastAsia="he-IL"/>
        </w:rPr>
        <w:t xml:space="preserve">גוברת </w:t>
      </w:r>
      <w:bookmarkStart w:id="2431" w:name="_ETM_Q11_473040"/>
      <w:bookmarkEnd w:id="2431"/>
      <w:r>
        <w:rPr>
          <w:rtl/>
          <w:lang w:eastAsia="he-IL"/>
        </w:rPr>
        <w:t xml:space="preserve">של </w:t>
      </w:r>
      <w:bookmarkStart w:id="2432" w:name="_ETM_Q11_474379"/>
      <w:bookmarkEnd w:id="2432"/>
      <w:r>
        <w:rPr>
          <w:rtl/>
          <w:lang w:eastAsia="he-IL"/>
        </w:rPr>
        <w:t xml:space="preserve">ביטול </w:t>
      </w:r>
      <w:bookmarkStart w:id="2433" w:name="_ETM_Q11_475069"/>
      <w:bookmarkEnd w:id="2433"/>
      <w:r>
        <w:rPr>
          <w:rtl/>
          <w:lang w:eastAsia="he-IL"/>
        </w:rPr>
        <w:t xml:space="preserve">הזמנות </w:t>
      </w:r>
      <w:bookmarkStart w:id="2434" w:name="_ETM_Q11_475669"/>
      <w:bookmarkEnd w:id="2434"/>
      <w:r>
        <w:rPr>
          <w:rtl/>
          <w:lang w:eastAsia="he-IL"/>
        </w:rPr>
        <w:t xml:space="preserve">כאשר </w:t>
      </w:r>
      <w:bookmarkStart w:id="2435" w:name="_ETM_Q11_476089"/>
      <w:bookmarkEnd w:id="2435"/>
      <w:r>
        <w:rPr>
          <w:rtl/>
          <w:lang w:eastAsia="he-IL"/>
        </w:rPr>
        <w:t xml:space="preserve">יודעים </w:t>
      </w:r>
      <w:bookmarkStart w:id="2436" w:name="_ETM_Q11_477690"/>
      <w:bookmarkEnd w:id="2436"/>
      <w:r>
        <w:rPr>
          <w:rtl/>
          <w:lang w:eastAsia="he-IL"/>
        </w:rPr>
        <w:t xml:space="preserve">שהנהג </w:t>
      </w:r>
      <w:bookmarkStart w:id="2437" w:name="_ETM_Q11_478350"/>
      <w:bookmarkEnd w:id="2437"/>
      <w:r>
        <w:rPr>
          <w:rtl/>
          <w:lang w:eastAsia="he-IL"/>
        </w:rPr>
        <w:t xml:space="preserve">הוא </w:t>
      </w:r>
      <w:bookmarkStart w:id="2438" w:name="_ETM_Q11_478470"/>
      <w:bookmarkEnd w:id="2438"/>
      <w:r>
        <w:rPr>
          <w:rtl/>
          <w:lang w:eastAsia="he-IL"/>
        </w:rPr>
        <w:t>ערבי</w:t>
      </w:r>
      <w:r>
        <w:rPr>
          <w:rFonts w:hint="cs"/>
          <w:rtl/>
          <w:lang w:eastAsia="he-IL"/>
        </w:rPr>
        <w:t>,</w:t>
      </w:r>
      <w:r>
        <w:rPr>
          <w:rtl/>
          <w:lang w:eastAsia="he-IL"/>
        </w:rPr>
        <w:t xml:space="preserve"> </w:t>
      </w:r>
      <w:bookmarkStart w:id="2439" w:name="_ETM_Q11_481980"/>
      <w:bookmarkEnd w:id="2439"/>
      <w:r>
        <w:rPr>
          <w:rtl/>
          <w:lang w:eastAsia="he-IL"/>
        </w:rPr>
        <w:t xml:space="preserve">ולא </w:t>
      </w:r>
      <w:bookmarkStart w:id="2440" w:name="_ETM_Q11_480000"/>
      <w:bookmarkStart w:id="2441" w:name="_ETM_Q11_481999"/>
      <w:bookmarkEnd w:id="2440"/>
      <w:bookmarkEnd w:id="2441"/>
      <w:r>
        <w:rPr>
          <w:rtl/>
          <w:lang w:eastAsia="he-IL"/>
        </w:rPr>
        <w:t>פעם</w:t>
      </w:r>
      <w:bookmarkStart w:id="2442" w:name="_ETM_Q11_482360"/>
      <w:bookmarkStart w:id="2443" w:name="_ETM_Q11_482779"/>
      <w:bookmarkEnd w:id="2442"/>
      <w:bookmarkEnd w:id="2443"/>
      <w:r>
        <w:rPr>
          <w:rFonts w:hint="cs"/>
          <w:rtl/>
          <w:lang w:eastAsia="he-IL"/>
        </w:rPr>
        <w:t xml:space="preserve"> אחת, </w:t>
      </w:r>
      <w:r>
        <w:rPr>
          <w:rtl/>
          <w:lang w:eastAsia="he-IL"/>
        </w:rPr>
        <w:t>פ</w:t>
      </w:r>
      <w:r>
        <w:rPr>
          <w:rFonts w:hint="cs"/>
          <w:rtl/>
          <w:lang w:eastAsia="he-IL"/>
        </w:rPr>
        <w:t>ע</w:t>
      </w:r>
      <w:r>
        <w:rPr>
          <w:rtl/>
          <w:lang w:eastAsia="he-IL"/>
        </w:rPr>
        <w:t>מיים</w:t>
      </w:r>
      <w:r>
        <w:rPr>
          <w:rFonts w:hint="cs"/>
          <w:rtl/>
          <w:lang w:eastAsia="he-IL"/>
        </w:rPr>
        <w:t>,</w:t>
      </w:r>
      <w:r>
        <w:rPr>
          <w:rtl/>
          <w:lang w:eastAsia="he-IL"/>
        </w:rPr>
        <w:t xml:space="preserve"> </w:t>
      </w:r>
      <w:bookmarkStart w:id="2444" w:name="_ETM_Q11_483290"/>
      <w:bookmarkEnd w:id="2444"/>
      <w:r>
        <w:rPr>
          <w:rtl/>
          <w:lang w:eastAsia="he-IL"/>
        </w:rPr>
        <w:t xml:space="preserve">אלא </w:t>
      </w:r>
      <w:bookmarkStart w:id="2445" w:name="_ETM_Q11_483560"/>
      <w:bookmarkEnd w:id="2445"/>
      <w:r>
        <w:rPr>
          <w:rtl/>
          <w:lang w:eastAsia="he-IL"/>
        </w:rPr>
        <w:t xml:space="preserve">עשרות </w:t>
      </w:r>
      <w:bookmarkStart w:id="2446" w:name="_ETM_Q11_484100"/>
      <w:bookmarkEnd w:id="2446"/>
      <w:r>
        <w:rPr>
          <w:rtl/>
          <w:lang w:eastAsia="he-IL"/>
        </w:rPr>
        <w:t>פעמים</w:t>
      </w:r>
      <w:r>
        <w:rPr>
          <w:rFonts w:hint="cs"/>
          <w:rtl/>
          <w:lang w:eastAsia="he-IL"/>
        </w:rPr>
        <w:t>.</w:t>
      </w:r>
      <w:r>
        <w:rPr>
          <w:rtl/>
          <w:lang w:eastAsia="he-IL"/>
        </w:rPr>
        <w:t xml:space="preserve"> </w:t>
      </w:r>
      <w:bookmarkStart w:id="2447" w:name="_ETM_Q11_484549"/>
      <w:bookmarkEnd w:id="2447"/>
      <w:r>
        <w:rPr>
          <w:rtl/>
          <w:lang w:eastAsia="he-IL"/>
        </w:rPr>
        <w:t>ז</w:t>
      </w:r>
      <w:r>
        <w:rPr>
          <w:rFonts w:hint="cs"/>
          <w:rtl/>
          <w:lang w:eastAsia="he-IL"/>
        </w:rPr>
        <w:t>את</w:t>
      </w:r>
      <w:r>
        <w:rPr>
          <w:rtl/>
          <w:lang w:eastAsia="he-IL"/>
        </w:rPr>
        <w:t xml:space="preserve"> </w:t>
      </w:r>
      <w:bookmarkStart w:id="2448" w:name="_ETM_Q11_484700"/>
      <w:bookmarkEnd w:id="2448"/>
      <w:r>
        <w:rPr>
          <w:rtl/>
          <w:lang w:eastAsia="he-IL"/>
        </w:rPr>
        <w:t xml:space="preserve">הפכה </w:t>
      </w:r>
      <w:bookmarkStart w:id="2449" w:name="_ETM_Q11_485029"/>
      <w:bookmarkEnd w:id="2449"/>
      <w:r>
        <w:rPr>
          <w:rtl/>
          <w:lang w:eastAsia="he-IL"/>
        </w:rPr>
        <w:t xml:space="preserve">להיות </w:t>
      </w:r>
      <w:bookmarkStart w:id="2450" w:name="_ETM_Q11_486110"/>
      <w:bookmarkEnd w:id="2450"/>
      <w:r>
        <w:rPr>
          <w:rtl/>
          <w:lang w:eastAsia="he-IL"/>
        </w:rPr>
        <w:t>תופעה</w:t>
      </w:r>
      <w:r>
        <w:rPr>
          <w:rFonts w:hint="cs"/>
          <w:rtl/>
          <w:lang w:eastAsia="he-IL"/>
        </w:rPr>
        <w:t>.</w:t>
      </w:r>
      <w:r>
        <w:rPr>
          <w:rtl/>
          <w:lang w:eastAsia="he-IL"/>
        </w:rPr>
        <w:t xml:space="preserve"> </w:t>
      </w:r>
      <w:bookmarkStart w:id="2451" w:name="_ETM_Q11_488429"/>
      <w:bookmarkEnd w:id="2451"/>
      <w:r>
        <w:rPr>
          <w:rFonts w:hint="cs"/>
          <w:rtl/>
          <w:lang w:eastAsia="he-IL"/>
        </w:rPr>
        <w:t>ו</w:t>
      </w:r>
      <w:r>
        <w:rPr>
          <w:rtl/>
          <w:lang w:eastAsia="he-IL"/>
        </w:rPr>
        <w:t xml:space="preserve">השיחות </w:t>
      </w:r>
      <w:bookmarkStart w:id="2452" w:name="_ETM_Q11_489179"/>
      <w:bookmarkEnd w:id="2452"/>
      <w:r>
        <w:rPr>
          <w:rtl/>
          <w:lang w:eastAsia="he-IL"/>
        </w:rPr>
        <w:t xml:space="preserve">האלה </w:t>
      </w:r>
      <w:bookmarkStart w:id="2453" w:name="_ETM_Q11_489450"/>
      <w:bookmarkEnd w:id="2453"/>
      <w:r>
        <w:rPr>
          <w:rtl/>
          <w:lang w:eastAsia="he-IL"/>
        </w:rPr>
        <w:t>מוקלטות</w:t>
      </w:r>
      <w:r>
        <w:rPr>
          <w:rFonts w:hint="cs"/>
          <w:rtl/>
          <w:lang w:eastAsia="he-IL"/>
        </w:rPr>
        <w:t>,</w:t>
      </w:r>
      <w:r>
        <w:rPr>
          <w:rtl/>
          <w:lang w:eastAsia="he-IL"/>
        </w:rPr>
        <w:t xml:space="preserve"> </w:t>
      </w:r>
      <w:bookmarkStart w:id="2454" w:name="_ETM_Q11_490320"/>
      <w:bookmarkEnd w:id="2454"/>
      <w:r>
        <w:rPr>
          <w:rtl/>
          <w:lang w:eastAsia="he-IL"/>
        </w:rPr>
        <w:t xml:space="preserve">כך </w:t>
      </w:r>
      <w:bookmarkStart w:id="2455" w:name="_ETM_Q11_490529"/>
      <w:bookmarkEnd w:id="2455"/>
      <w:r>
        <w:rPr>
          <w:rtl/>
          <w:lang w:eastAsia="he-IL"/>
        </w:rPr>
        <w:t xml:space="preserve">שיש </w:t>
      </w:r>
      <w:bookmarkStart w:id="2456" w:name="_ETM_Q11_490950"/>
      <w:bookmarkEnd w:id="2456"/>
      <w:r>
        <w:rPr>
          <w:rtl/>
          <w:lang w:eastAsia="he-IL"/>
        </w:rPr>
        <w:t xml:space="preserve">תיעוד </w:t>
      </w:r>
      <w:bookmarkStart w:id="2457" w:name="_ETM_Q11_492250"/>
      <w:bookmarkEnd w:id="2457"/>
      <w:r>
        <w:rPr>
          <w:rtl/>
          <w:lang w:eastAsia="he-IL"/>
        </w:rPr>
        <w:t xml:space="preserve">לאמירה </w:t>
      </w:r>
      <w:bookmarkStart w:id="2458" w:name="_ETM_Q11_492970"/>
      <w:bookmarkEnd w:id="2458"/>
      <w:r>
        <w:rPr>
          <w:rtl/>
          <w:lang w:eastAsia="he-IL"/>
        </w:rPr>
        <w:t xml:space="preserve">הגזענית </w:t>
      </w:r>
      <w:bookmarkStart w:id="2459" w:name="_ETM_Q11_493719"/>
      <w:bookmarkEnd w:id="2459"/>
      <w:r>
        <w:rPr>
          <w:rtl/>
          <w:lang w:eastAsia="he-IL"/>
        </w:rPr>
        <w:t>הנוראה</w:t>
      </w:r>
      <w:r>
        <w:rPr>
          <w:rFonts w:hint="cs"/>
          <w:rtl/>
          <w:lang w:eastAsia="he-IL"/>
        </w:rPr>
        <w:t>.</w:t>
      </w:r>
      <w:r>
        <w:rPr>
          <w:rtl/>
          <w:lang w:eastAsia="he-IL"/>
        </w:rPr>
        <w:t xml:space="preserve"> </w:t>
      </w:r>
      <w:bookmarkStart w:id="2460" w:name="_ETM_Q11_494350"/>
      <w:bookmarkEnd w:id="2460"/>
      <w:r>
        <w:rPr>
          <w:rtl/>
          <w:lang w:eastAsia="he-IL"/>
        </w:rPr>
        <w:t xml:space="preserve">לא </w:t>
      </w:r>
      <w:bookmarkStart w:id="2461" w:name="_ETM_Q11_494620"/>
      <w:bookmarkEnd w:id="2461"/>
      <w:r>
        <w:rPr>
          <w:rtl/>
          <w:lang w:eastAsia="he-IL"/>
        </w:rPr>
        <w:t xml:space="preserve">רק </w:t>
      </w:r>
      <w:bookmarkStart w:id="2462" w:name="_ETM_Q11_495740"/>
      <w:bookmarkEnd w:id="2462"/>
      <w:r>
        <w:rPr>
          <w:rtl/>
          <w:lang w:eastAsia="he-IL"/>
        </w:rPr>
        <w:t>שז</w:t>
      </w:r>
      <w:r>
        <w:rPr>
          <w:rFonts w:hint="cs"/>
          <w:rtl/>
          <w:lang w:eastAsia="he-IL"/>
        </w:rPr>
        <w:t>את</w:t>
      </w:r>
      <w:r>
        <w:rPr>
          <w:rtl/>
          <w:lang w:eastAsia="he-IL"/>
        </w:rPr>
        <w:t xml:space="preserve"> </w:t>
      </w:r>
      <w:bookmarkStart w:id="2463" w:name="_ETM_Q11_496160"/>
      <w:bookmarkEnd w:id="2463"/>
      <w:r>
        <w:rPr>
          <w:rtl/>
          <w:lang w:eastAsia="he-IL"/>
        </w:rPr>
        <w:t xml:space="preserve">הפרה </w:t>
      </w:r>
      <w:bookmarkStart w:id="2464" w:name="_ETM_Q11_496520"/>
      <w:bookmarkEnd w:id="2464"/>
      <w:r>
        <w:rPr>
          <w:rtl/>
          <w:lang w:eastAsia="he-IL"/>
        </w:rPr>
        <w:t xml:space="preserve">של </w:t>
      </w:r>
      <w:bookmarkStart w:id="2465" w:name="_ETM_Q11_496790"/>
      <w:bookmarkEnd w:id="2465"/>
      <w:r>
        <w:rPr>
          <w:rtl/>
          <w:lang w:eastAsia="he-IL"/>
        </w:rPr>
        <w:t xml:space="preserve">החוק </w:t>
      </w:r>
      <w:bookmarkStart w:id="2466" w:name="_ETM_Q11_498380"/>
      <w:bookmarkEnd w:id="2466"/>
      <w:r>
        <w:rPr>
          <w:rtl/>
          <w:lang w:eastAsia="he-IL"/>
        </w:rPr>
        <w:t>בישראל</w:t>
      </w:r>
      <w:r>
        <w:rPr>
          <w:rFonts w:hint="cs"/>
          <w:rtl/>
          <w:lang w:eastAsia="he-IL"/>
        </w:rPr>
        <w:t xml:space="preserve"> </w:t>
      </w:r>
      <w:r>
        <w:rPr>
          <w:rtl/>
          <w:lang w:eastAsia="he-IL"/>
        </w:rPr>
        <w:t xml:space="preserve">– </w:t>
      </w:r>
      <w:bookmarkStart w:id="2467" w:name="_ETM_Q11_499699"/>
      <w:bookmarkEnd w:id="2467"/>
      <w:r>
        <w:rPr>
          <w:rtl/>
          <w:lang w:eastAsia="he-IL"/>
        </w:rPr>
        <w:t>ד</w:t>
      </w:r>
      <w:bookmarkStart w:id="2468" w:name="_ETM_Q11_501886"/>
      <w:bookmarkEnd w:id="2468"/>
      <w:r>
        <w:rPr>
          <w:rtl/>
          <w:lang w:eastAsia="he-IL"/>
        </w:rPr>
        <w:t xml:space="preserve">ברים </w:t>
      </w:r>
      <w:bookmarkStart w:id="2469" w:name="_ETM_Q11_500150"/>
      <w:bookmarkEnd w:id="2469"/>
      <w:r>
        <w:rPr>
          <w:rtl/>
          <w:lang w:eastAsia="he-IL"/>
        </w:rPr>
        <w:t xml:space="preserve">כאלה </w:t>
      </w:r>
      <w:bookmarkStart w:id="2470" w:name="_ETM_Q11_500779"/>
      <w:bookmarkEnd w:id="2470"/>
      <w:r>
        <w:rPr>
          <w:rtl/>
          <w:lang w:eastAsia="he-IL"/>
        </w:rPr>
        <w:t xml:space="preserve">אסורים </w:t>
      </w:r>
      <w:bookmarkStart w:id="2471" w:name="_ETM_Q11_503599"/>
      <w:bookmarkEnd w:id="2471"/>
      <w:r>
        <w:rPr>
          <w:rFonts w:hint="cs"/>
          <w:rtl/>
          <w:lang w:eastAsia="he-IL"/>
        </w:rPr>
        <w:t xml:space="preserve">– </w:t>
      </w:r>
      <w:r>
        <w:rPr>
          <w:rtl/>
          <w:lang w:eastAsia="he-IL"/>
        </w:rPr>
        <w:t xml:space="preserve">אבל </w:t>
      </w:r>
      <w:bookmarkStart w:id="2472" w:name="_ETM_Q11_504829"/>
      <w:bookmarkEnd w:id="2472"/>
      <w:r>
        <w:rPr>
          <w:rtl/>
          <w:lang w:eastAsia="he-IL"/>
        </w:rPr>
        <w:t>לאחרונה</w:t>
      </w:r>
      <w:r>
        <w:rPr>
          <w:rFonts w:hint="cs"/>
          <w:rtl/>
          <w:lang w:eastAsia="he-IL"/>
        </w:rPr>
        <w:t xml:space="preserve"> מצדיקים </w:t>
      </w:r>
      <w:bookmarkStart w:id="2473" w:name="_ETM_Q11_505589"/>
      <w:bookmarkStart w:id="2474" w:name="_ETM_Q11_509210"/>
      <w:bookmarkEnd w:id="2473"/>
      <w:bookmarkEnd w:id="2474"/>
      <w:r>
        <w:rPr>
          <w:rtl/>
          <w:lang w:eastAsia="he-IL"/>
        </w:rPr>
        <w:t xml:space="preserve">את </w:t>
      </w:r>
      <w:bookmarkStart w:id="2475" w:name="_ETM_Q11_509390"/>
      <w:bookmarkEnd w:id="2475"/>
      <w:r>
        <w:rPr>
          <w:rtl/>
          <w:lang w:eastAsia="he-IL"/>
        </w:rPr>
        <w:t xml:space="preserve">הגזענות </w:t>
      </w:r>
      <w:bookmarkStart w:id="2476" w:name="_ETM_Q11_510019"/>
      <w:bookmarkEnd w:id="2476"/>
      <w:r>
        <w:rPr>
          <w:rtl/>
          <w:lang w:eastAsia="he-IL"/>
        </w:rPr>
        <w:t>הזאת</w:t>
      </w:r>
      <w:r>
        <w:rPr>
          <w:rFonts w:hint="cs"/>
          <w:rtl/>
          <w:lang w:eastAsia="he-IL"/>
        </w:rPr>
        <w:t>,</w:t>
      </w:r>
      <w:r>
        <w:rPr>
          <w:rtl/>
          <w:lang w:eastAsia="he-IL"/>
        </w:rPr>
        <w:t xml:space="preserve"> </w:t>
      </w:r>
      <w:bookmarkStart w:id="2477" w:name="_ETM_Q11_511100"/>
      <w:bookmarkEnd w:id="2477"/>
      <w:r>
        <w:rPr>
          <w:rtl/>
          <w:lang w:eastAsia="he-IL"/>
        </w:rPr>
        <w:t xml:space="preserve">וגזענות </w:t>
      </w:r>
      <w:bookmarkStart w:id="2478" w:name="_ETM_Q11_511990"/>
      <w:bookmarkEnd w:id="2478"/>
      <w:r>
        <w:rPr>
          <w:rtl/>
          <w:lang w:eastAsia="he-IL"/>
        </w:rPr>
        <w:t xml:space="preserve">אסור </w:t>
      </w:r>
      <w:bookmarkStart w:id="2479" w:name="_ETM_Q11_512230"/>
      <w:bookmarkEnd w:id="2479"/>
      <w:r>
        <w:rPr>
          <w:rFonts w:hint="cs"/>
          <w:rtl/>
          <w:lang w:eastAsia="he-IL"/>
        </w:rPr>
        <w:t>להצדיק.</w:t>
      </w:r>
      <w:r>
        <w:rPr>
          <w:rtl/>
          <w:lang w:eastAsia="he-IL"/>
        </w:rPr>
        <w:t xml:space="preserve"> </w:t>
      </w:r>
      <w:r>
        <w:rPr>
          <w:rFonts w:hint="cs"/>
          <w:rtl/>
          <w:lang w:eastAsia="he-IL"/>
        </w:rPr>
        <w:t>מ</w:t>
      </w:r>
      <w:r>
        <w:rPr>
          <w:rtl/>
          <w:lang w:eastAsia="he-IL"/>
        </w:rPr>
        <w:t xml:space="preserve">דובר </w:t>
      </w:r>
      <w:bookmarkStart w:id="2480" w:name="_ETM_Q11_514430"/>
      <w:bookmarkEnd w:id="2480"/>
      <w:r>
        <w:rPr>
          <w:rtl/>
          <w:lang w:eastAsia="he-IL"/>
        </w:rPr>
        <w:t xml:space="preserve">בנהגים </w:t>
      </w:r>
      <w:bookmarkStart w:id="2481" w:name="_ETM_Q11_515360"/>
      <w:bookmarkEnd w:id="2481"/>
      <w:r>
        <w:rPr>
          <w:rtl/>
          <w:lang w:eastAsia="he-IL"/>
        </w:rPr>
        <w:t>מצוינים</w:t>
      </w:r>
      <w:r w:rsidR="002E18CD">
        <w:rPr>
          <w:rFonts w:hint="cs"/>
          <w:rtl/>
          <w:lang w:eastAsia="he-IL"/>
        </w:rPr>
        <w:t>,</w:t>
      </w:r>
      <w:r>
        <w:rPr>
          <w:rtl/>
          <w:lang w:eastAsia="he-IL"/>
        </w:rPr>
        <w:t xml:space="preserve"> </w:t>
      </w:r>
      <w:bookmarkStart w:id="2482" w:name="_ETM_Q11_516140"/>
      <w:bookmarkEnd w:id="2482"/>
      <w:r>
        <w:rPr>
          <w:rtl/>
          <w:lang w:eastAsia="he-IL"/>
        </w:rPr>
        <w:t xml:space="preserve">שנתנו </w:t>
      </w:r>
      <w:bookmarkStart w:id="2483" w:name="_ETM_Q11_516680"/>
      <w:bookmarkEnd w:id="2483"/>
      <w:r>
        <w:rPr>
          <w:rtl/>
          <w:lang w:eastAsia="he-IL"/>
        </w:rPr>
        <w:t xml:space="preserve">תמיד </w:t>
      </w:r>
      <w:bookmarkStart w:id="2484" w:name="_ETM_Q11_517130"/>
      <w:bookmarkEnd w:id="2484"/>
      <w:r>
        <w:rPr>
          <w:rtl/>
          <w:lang w:eastAsia="he-IL"/>
        </w:rPr>
        <w:t xml:space="preserve">שירות </w:t>
      </w:r>
      <w:bookmarkStart w:id="2485" w:name="_ETM_Q11_517520"/>
      <w:bookmarkEnd w:id="2485"/>
      <w:r>
        <w:rPr>
          <w:rtl/>
          <w:lang w:eastAsia="he-IL"/>
        </w:rPr>
        <w:t xml:space="preserve">טוב </w:t>
      </w:r>
      <w:bookmarkStart w:id="2486" w:name="_ETM_Q11_517760"/>
      <w:bookmarkEnd w:id="2486"/>
      <w:r>
        <w:rPr>
          <w:rtl/>
          <w:lang w:eastAsia="he-IL"/>
        </w:rPr>
        <w:t>לכולם</w:t>
      </w:r>
      <w:r>
        <w:rPr>
          <w:rFonts w:hint="cs"/>
          <w:rtl/>
          <w:lang w:eastAsia="he-IL"/>
        </w:rPr>
        <w:t>,</w:t>
      </w:r>
      <w:r>
        <w:rPr>
          <w:rtl/>
          <w:lang w:eastAsia="he-IL"/>
        </w:rPr>
        <w:t xml:space="preserve"> </w:t>
      </w:r>
      <w:bookmarkStart w:id="2487" w:name="_ETM_Q11_518809"/>
      <w:bookmarkEnd w:id="2487"/>
      <w:r>
        <w:rPr>
          <w:rFonts w:hint="cs"/>
          <w:rtl/>
          <w:lang w:eastAsia="he-IL"/>
        </w:rPr>
        <w:t>ש</w:t>
      </w:r>
      <w:r>
        <w:rPr>
          <w:rtl/>
          <w:lang w:eastAsia="he-IL"/>
        </w:rPr>
        <w:t>מגיע</w:t>
      </w:r>
      <w:r>
        <w:rPr>
          <w:rFonts w:hint="cs"/>
          <w:rtl/>
          <w:lang w:eastAsia="he-IL"/>
        </w:rPr>
        <w:t>ה</w:t>
      </w:r>
      <w:r>
        <w:rPr>
          <w:rtl/>
          <w:lang w:eastAsia="he-IL"/>
        </w:rPr>
        <w:t xml:space="preserve"> </w:t>
      </w:r>
      <w:bookmarkStart w:id="2488" w:name="_ETM_Q11_519260"/>
      <w:bookmarkEnd w:id="2488"/>
      <w:r>
        <w:rPr>
          <w:rtl/>
          <w:lang w:eastAsia="he-IL"/>
        </w:rPr>
        <w:t xml:space="preserve">להם </w:t>
      </w:r>
      <w:bookmarkStart w:id="2489" w:name="_ETM_Q11_519589"/>
      <w:bookmarkEnd w:id="2489"/>
      <w:r>
        <w:rPr>
          <w:rtl/>
          <w:lang w:eastAsia="he-IL"/>
        </w:rPr>
        <w:t>פרנסה</w:t>
      </w:r>
      <w:r>
        <w:rPr>
          <w:rFonts w:hint="cs"/>
          <w:rtl/>
          <w:lang w:eastAsia="he-IL"/>
        </w:rPr>
        <w:t>,</w:t>
      </w:r>
      <w:r>
        <w:rPr>
          <w:rtl/>
          <w:lang w:eastAsia="he-IL"/>
        </w:rPr>
        <w:t xml:space="preserve"> </w:t>
      </w:r>
      <w:bookmarkStart w:id="2490" w:name="_ETM_Q11_520129"/>
      <w:bookmarkEnd w:id="2490"/>
      <w:r>
        <w:rPr>
          <w:rtl/>
          <w:lang w:eastAsia="he-IL"/>
        </w:rPr>
        <w:t xml:space="preserve">ומישהו </w:t>
      </w:r>
      <w:bookmarkStart w:id="2491" w:name="_ETM_Q11_520729"/>
      <w:bookmarkEnd w:id="2491"/>
      <w:r>
        <w:rPr>
          <w:rtl/>
          <w:lang w:eastAsia="he-IL"/>
        </w:rPr>
        <w:t xml:space="preserve">רוצה </w:t>
      </w:r>
      <w:bookmarkStart w:id="2492" w:name="_ETM_Q11_521479"/>
      <w:bookmarkEnd w:id="2492"/>
      <w:r>
        <w:rPr>
          <w:rtl/>
          <w:lang w:eastAsia="he-IL"/>
        </w:rPr>
        <w:t xml:space="preserve">לפגוע </w:t>
      </w:r>
      <w:bookmarkStart w:id="2493" w:name="_ETM_Q11_522199"/>
      <w:bookmarkEnd w:id="2493"/>
      <w:r>
        <w:rPr>
          <w:rtl/>
          <w:lang w:eastAsia="he-IL"/>
        </w:rPr>
        <w:t xml:space="preserve">בפרנסה </w:t>
      </w:r>
      <w:bookmarkStart w:id="2494" w:name="_ETM_Q11_522949"/>
      <w:bookmarkEnd w:id="2494"/>
      <w:r>
        <w:rPr>
          <w:rtl/>
          <w:lang w:eastAsia="he-IL"/>
        </w:rPr>
        <w:t xml:space="preserve">שלהם </w:t>
      </w:r>
      <w:bookmarkStart w:id="2495" w:name="_ETM_Q11_523609"/>
      <w:bookmarkEnd w:id="2495"/>
      <w:r>
        <w:rPr>
          <w:rtl/>
          <w:lang w:eastAsia="he-IL"/>
        </w:rPr>
        <w:t xml:space="preserve">רק </w:t>
      </w:r>
      <w:bookmarkStart w:id="2496" w:name="_ETM_Q11_523940"/>
      <w:bookmarkEnd w:id="2496"/>
      <w:r>
        <w:rPr>
          <w:rtl/>
          <w:lang w:eastAsia="he-IL"/>
        </w:rPr>
        <w:t xml:space="preserve">בגלל </w:t>
      </w:r>
      <w:bookmarkStart w:id="2497" w:name="_ETM_Q11_524629"/>
      <w:bookmarkEnd w:id="2497"/>
      <w:r>
        <w:rPr>
          <w:rtl/>
          <w:lang w:eastAsia="he-IL"/>
        </w:rPr>
        <w:t xml:space="preserve">העובדה </w:t>
      </w:r>
      <w:bookmarkStart w:id="2498" w:name="_ETM_Q11_525109"/>
      <w:bookmarkEnd w:id="2498"/>
      <w:r>
        <w:rPr>
          <w:rtl/>
          <w:lang w:eastAsia="he-IL"/>
        </w:rPr>
        <w:t xml:space="preserve">שהם </w:t>
      </w:r>
      <w:bookmarkStart w:id="2499" w:name="_ETM_Q11_526039"/>
      <w:bookmarkEnd w:id="2499"/>
      <w:r>
        <w:rPr>
          <w:rtl/>
          <w:lang w:eastAsia="he-IL"/>
        </w:rPr>
        <w:t xml:space="preserve">נהגי </w:t>
      </w:r>
      <w:bookmarkStart w:id="2500" w:name="_ETM_Q11_526489"/>
      <w:bookmarkEnd w:id="2500"/>
      <w:r>
        <w:rPr>
          <w:rtl/>
          <w:lang w:eastAsia="he-IL"/>
        </w:rPr>
        <w:t xml:space="preserve">מוניות </w:t>
      </w:r>
      <w:bookmarkStart w:id="2501" w:name="_ETM_Q11_527929"/>
      <w:bookmarkEnd w:id="2501"/>
      <w:r>
        <w:rPr>
          <w:rtl/>
          <w:lang w:eastAsia="he-IL"/>
        </w:rPr>
        <w:t>ערבים</w:t>
      </w:r>
      <w:r>
        <w:rPr>
          <w:rFonts w:hint="cs"/>
          <w:rtl/>
          <w:lang w:eastAsia="he-IL"/>
        </w:rPr>
        <w:t>.</w:t>
      </w:r>
      <w:r>
        <w:rPr>
          <w:rtl/>
          <w:lang w:eastAsia="he-IL"/>
        </w:rPr>
        <w:t xml:space="preserve"> </w:t>
      </w:r>
      <w:bookmarkStart w:id="2502" w:name="_ETM_Q11_530420"/>
      <w:bookmarkEnd w:id="2502"/>
    </w:p>
    <w:p w:rsidR="00D65F74" w:rsidRDefault="00D65F74" w:rsidP="00F2495B">
      <w:pPr>
        <w:rPr>
          <w:rtl/>
          <w:lang w:eastAsia="he-IL"/>
        </w:rPr>
      </w:pPr>
      <w:bookmarkStart w:id="2503" w:name="_ETM_Q11_532199"/>
      <w:bookmarkEnd w:id="2503"/>
    </w:p>
    <w:p w:rsidR="00D65F74" w:rsidRDefault="00D65F74" w:rsidP="00F2495B">
      <w:pPr>
        <w:rPr>
          <w:rtl/>
          <w:lang w:eastAsia="he-IL"/>
        </w:rPr>
      </w:pPr>
      <w:bookmarkStart w:id="2504" w:name="_ETM_Q11_532326"/>
      <w:bookmarkStart w:id="2505" w:name="_ETM_Q11_532401"/>
      <w:bookmarkStart w:id="2506" w:name="_ETM_Q11_532453"/>
      <w:bookmarkEnd w:id="2504"/>
      <w:bookmarkEnd w:id="2505"/>
      <w:bookmarkEnd w:id="2506"/>
      <w:r>
        <w:rPr>
          <w:rtl/>
          <w:lang w:eastAsia="he-IL"/>
        </w:rPr>
        <w:t xml:space="preserve">אני </w:t>
      </w:r>
      <w:bookmarkStart w:id="2507" w:name="_ETM_Q11_530839"/>
      <w:bookmarkEnd w:id="2507"/>
      <w:r>
        <w:rPr>
          <w:rtl/>
          <w:lang w:eastAsia="he-IL"/>
        </w:rPr>
        <w:t xml:space="preserve">מצפה </w:t>
      </w:r>
      <w:bookmarkStart w:id="2508" w:name="_ETM_Q11_532460"/>
      <w:bookmarkEnd w:id="2508"/>
      <w:r>
        <w:rPr>
          <w:rtl/>
          <w:lang w:eastAsia="he-IL"/>
        </w:rPr>
        <w:t xml:space="preserve">מאחרים </w:t>
      </w:r>
      <w:bookmarkStart w:id="2509" w:name="_ETM_Q11_534180"/>
      <w:bookmarkEnd w:id="2509"/>
      <w:r>
        <w:rPr>
          <w:rtl/>
          <w:lang w:eastAsia="he-IL"/>
        </w:rPr>
        <w:t xml:space="preserve">להוקיע </w:t>
      </w:r>
      <w:bookmarkStart w:id="2510" w:name="_ETM_Q11_534960"/>
      <w:bookmarkEnd w:id="2510"/>
      <w:r>
        <w:rPr>
          <w:rtl/>
          <w:lang w:eastAsia="he-IL"/>
        </w:rPr>
        <w:t xml:space="preserve">את </w:t>
      </w:r>
      <w:bookmarkStart w:id="2511" w:name="_ETM_Q11_535230"/>
      <w:bookmarkEnd w:id="2511"/>
      <w:r>
        <w:rPr>
          <w:rtl/>
          <w:lang w:eastAsia="he-IL"/>
        </w:rPr>
        <w:t xml:space="preserve">התופעה </w:t>
      </w:r>
      <w:bookmarkStart w:id="2512" w:name="_ETM_Q11_535920"/>
      <w:bookmarkEnd w:id="2512"/>
      <w:r>
        <w:rPr>
          <w:rtl/>
          <w:lang w:eastAsia="he-IL"/>
        </w:rPr>
        <w:t>הזאת</w:t>
      </w:r>
      <w:r>
        <w:rPr>
          <w:rFonts w:hint="cs"/>
          <w:rtl/>
          <w:lang w:eastAsia="he-IL"/>
        </w:rPr>
        <w:t>,</w:t>
      </w:r>
      <w:r>
        <w:rPr>
          <w:rtl/>
          <w:lang w:eastAsia="he-IL"/>
        </w:rPr>
        <w:t xml:space="preserve"> </w:t>
      </w:r>
      <w:bookmarkStart w:id="2513" w:name="_ETM_Q11_536370"/>
      <w:bookmarkEnd w:id="2513"/>
      <w:r>
        <w:rPr>
          <w:rtl/>
          <w:lang w:eastAsia="he-IL"/>
        </w:rPr>
        <w:t xml:space="preserve">לא </w:t>
      </w:r>
      <w:bookmarkStart w:id="2514" w:name="_ETM_Q11_536520"/>
      <w:bookmarkEnd w:id="2514"/>
      <w:r>
        <w:rPr>
          <w:rtl/>
          <w:lang w:eastAsia="he-IL"/>
        </w:rPr>
        <w:t xml:space="preserve">רק </w:t>
      </w:r>
      <w:bookmarkStart w:id="2515" w:name="_ETM_Q11_536910"/>
      <w:bookmarkStart w:id="2516" w:name="_ETM_Q11_538210"/>
      <w:bookmarkEnd w:id="2515"/>
      <w:bookmarkEnd w:id="2516"/>
      <w:r>
        <w:rPr>
          <w:rFonts w:hint="cs"/>
          <w:rtl/>
          <w:lang w:eastAsia="he-IL"/>
        </w:rPr>
        <w:t>מ</w:t>
      </w:r>
      <w:r>
        <w:rPr>
          <w:rtl/>
          <w:lang w:eastAsia="he-IL"/>
        </w:rPr>
        <w:t xml:space="preserve">חברי </w:t>
      </w:r>
      <w:bookmarkStart w:id="2517" w:name="_ETM_Q11_538629"/>
      <w:bookmarkEnd w:id="2517"/>
      <w:r>
        <w:rPr>
          <w:rtl/>
          <w:lang w:eastAsia="he-IL"/>
        </w:rPr>
        <w:t xml:space="preserve">כנסת </w:t>
      </w:r>
      <w:bookmarkStart w:id="2518" w:name="_ETM_Q11_539589"/>
      <w:bookmarkEnd w:id="2518"/>
      <w:r>
        <w:rPr>
          <w:rtl/>
          <w:lang w:eastAsia="he-IL"/>
        </w:rPr>
        <w:t>ערבים</w:t>
      </w:r>
      <w:r>
        <w:rPr>
          <w:rFonts w:hint="cs"/>
          <w:rtl/>
          <w:lang w:eastAsia="he-IL"/>
        </w:rPr>
        <w:t>.</w:t>
      </w:r>
      <w:r>
        <w:rPr>
          <w:rtl/>
          <w:lang w:eastAsia="he-IL"/>
        </w:rPr>
        <w:t xml:space="preserve"> </w:t>
      </w:r>
      <w:bookmarkStart w:id="2519" w:name="_ETM_Q11_540820"/>
      <w:bookmarkEnd w:id="2519"/>
      <w:r>
        <w:rPr>
          <w:rtl/>
          <w:lang w:eastAsia="he-IL"/>
        </w:rPr>
        <w:t xml:space="preserve">גזענות </w:t>
      </w:r>
      <w:bookmarkStart w:id="2520" w:name="_ETM_Q11_542050"/>
      <w:bookmarkEnd w:id="2520"/>
      <w:r>
        <w:rPr>
          <w:rtl/>
          <w:lang w:eastAsia="he-IL"/>
        </w:rPr>
        <w:t xml:space="preserve">יש </w:t>
      </w:r>
      <w:bookmarkStart w:id="2521" w:name="_ETM_Q11_543070"/>
      <w:bookmarkEnd w:id="2521"/>
      <w:r>
        <w:rPr>
          <w:rtl/>
          <w:lang w:eastAsia="he-IL"/>
        </w:rPr>
        <w:t xml:space="preserve">למגר </w:t>
      </w:r>
      <w:bookmarkStart w:id="2522" w:name="_ETM_Q11_543820"/>
      <w:bookmarkEnd w:id="2522"/>
      <w:r>
        <w:rPr>
          <w:rtl/>
          <w:lang w:eastAsia="he-IL"/>
        </w:rPr>
        <w:t xml:space="preserve">גם </w:t>
      </w:r>
      <w:bookmarkStart w:id="2523" w:name="_ETM_Q11_544089"/>
      <w:bookmarkEnd w:id="2523"/>
      <w:r>
        <w:rPr>
          <w:rtl/>
          <w:lang w:eastAsia="he-IL"/>
        </w:rPr>
        <w:t xml:space="preserve">בתקופות </w:t>
      </w:r>
      <w:bookmarkStart w:id="2524" w:name="_ETM_Q11_544630"/>
      <w:bookmarkEnd w:id="2524"/>
      <w:r>
        <w:rPr>
          <w:rtl/>
          <w:lang w:eastAsia="he-IL"/>
        </w:rPr>
        <w:t>קשות</w:t>
      </w:r>
      <w:r>
        <w:rPr>
          <w:rFonts w:hint="cs"/>
          <w:rtl/>
          <w:lang w:eastAsia="he-IL"/>
        </w:rPr>
        <w:t>.</w:t>
      </w:r>
      <w:r>
        <w:rPr>
          <w:rtl/>
          <w:lang w:eastAsia="he-IL"/>
        </w:rPr>
        <w:t xml:space="preserve"> </w:t>
      </w:r>
      <w:bookmarkStart w:id="2525" w:name="_ETM_Q11_546009"/>
      <w:bookmarkEnd w:id="2525"/>
      <w:r>
        <w:rPr>
          <w:rtl/>
          <w:lang w:eastAsia="he-IL"/>
        </w:rPr>
        <w:t xml:space="preserve">נהגי </w:t>
      </w:r>
      <w:bookmarkStart w:id="2526" w:name="_ETM_Q11_547569"/>
      <w:bookmarkEnd w:id="2526"/>
      <w:r>
        <w:rPr>
          <w:rtl/>
          <w:lang w:eastAsia="he-IL"/>
        </w:rPr>
        <w:t xml:space="preserve">המוניות </w:t>
      </w:r>
      <w:bookmarkStart w:id="2527" w:name="_ETM_Q11_548140"/>
      <w:bookmarkEnd w:id="2527"/>
      <w:r>
        <w:rPr>
          <w:rtl/>
          <w:lang w:eastAsia="he-IL"/>
        </w:rPr>
        <w:t xml:space="preserve">האלה </w:t>
      </w:r>
      <w:bookmarkStart w:id="2528" w:name="_ETM_Q11_548679"/>
      <w:bookmarkEnd w:id="2528"/>
      <w:r>
        <w:rPr>
          <w:rtl/>
          <w:lang w:eastAsia="he-IL"/>
        </w:rPr>
        <w:t xml:space="preserve">שהתאגדו </w:t>
      </w:r>
      <w:bookmarkStart w:id="2529" w:name="_ETM_Q11_550080"/>
      <w:bookmarkEnd w:id="2529"/>
      <w:r>
        <w:rPr>
          <w:rtl/>
          <w:lang w:eastAsia="he-IL"/>
        </w:rPr>
        <w:t xml:space="preserve">השמיעו </w:t>
      </w:r>
      <w:bookmarkStart w:id="2530" w:name="_ETM_Q11_550860"/>
      <w:bookmarkEnd w:id="2530"/>
      <w:r>
        <w:rPr>
          <w:rtl/>
          <w:lang w:eastAsia="he-IL"/>
        </w:rPr>
        <w:t xml:space="preserve">את </w:t>
      </w:r>
      <w:bookmarkStart w:id="2531" w:name="_ETM_Q11_550950"/>
      <w:bookmarkEnd w:id="2531"/>
      <w:r>
        <w:rPr>
          <w:rFonts w:hint="cs"/>
          <w:rtl/>
          <w:lang w:eastAsia="he-IL"/>
        </w:rPr>
        <w:t>זעקתם,</w:t>
      </w:r>
      <w:r>
        <w:rPr>
          <w:rtl/>
          <w:lang w:eastAsia="he-IL"/>
        </w:rPr>
        <w:t xml:space="preserve"> </w:t>
      </w:r>
      <w:bookmarkStart w:id="2532" w:name="_ETM_Q11_551640"/>
      <w:bookmarkEnd w:id="2532"/>
      <w:r>
        <w:rPr>
          <w:rtl/>
          <w:lang w:eastAsia="he-IL"/>
        </w:rPr>
        <w:t xml:space="preserve">ואני </w:t>
      </w:r>
      <w:bookmarkStart w:id="2533" w:name="_ETM_Q11_551909"/>
      <w:bookmarkEnd w:id="2533"/>
      <w:r>
        <w:rPr>
          <w:rtl/>
          <w:lang w:eastAsia="he-IL"/>
        </w:rPr>
        <w:t xml:space="preserve">משמיע </w:t>
      </w:r>
      <w:bookmarkStart w:id="2534" w:name="_ETM_Q11_552509"/>
      <w:bookmarkEnd w:id="2534"/>
      <w:r>
        <w:rPr>
          <w:rtl/>
          <w:lang w:eastAsia="he-IL"/>
        </w:rPr>
        <w:t xml:space="preserve">כאן </w:t>
      </w:r>
      <w:bookmarkStart w:id="2535" w:name="_ETM_Q11_553080"/>
      <w:bookmarkEnd w:id="2535"/>
      <w:r>
        <w:rPr>
          <w:rtl/>
          <w:lang w:eastAsia="he-IL"/>
        </w:rPr>
        <w:t>את</w:t>
      </w:r>
      <w:bookmarkStart w:id="2536" w:name="_ETM_Q11_553259"/>
      <w:bookmarkEnd w:id="2536"/>
      <w:r>
        <w:rPr>
          <w:rFonts w:hint="cs"/>
          <w:rtl/>
          <w:lang w:eastAsia="he-IL"/>
        </w:rPr>
        <w:t xml:space="preserve"> הזעקה הזאת. תודה. </w:t>
      </w:r>
    </w:p>
    <w:p w:rsidR="00D65F74" w:rsidRDefault="00D65F74" w:rsidP="00F2495B">
      <w:pPr>
        <w:rPr>
          <w:rtl/>
          <w:lang w:eastAsia="he-IL"/>
        </w:rPr>
      </w:pPr>
      <w:bookmarkStart w:id="2537" w:name="_ETM_Q11_550877"/>
      <w:bookmarkEnd w:id="2537"/>
    </w:p>
    <w:p w:rsidR="00D65F74" w:rsidRDefault="00D65F74" w:rsidP="00F2495B">
      <w:pPr>
        <w:pStyle w:val="af6"/>
        <w:keepNext/>
        <w:rPr>
          <w:rtl/>
        </w:rPr>
      </w:pPr>
      <w:bookmarkStart w:id="2538" w:name="_ETM_Q11_552259"/>
      <w:bookmarkStart w:id="2539" w:name="_ETM_Q11_552414"/>
      <w:bookmarkEnd w:id="2538"/>
      <w:bookmarkEnd w:id="2539"/>
      <w:r w:rsidRPr="00504A4F">
        <w:rPr>
          <w:rStyle w:val="TagStyle"/>
          <w:rtl/>
        </w:rPr>
        <w:t xml:space="preserve">&lt;&lt; יור &gt;&gt; </w:t>
      </w:r>
      <w:r>
        <w:rPr>
          <w:rtl/>
        </w:rPr>
        <w:t>היו"ר חנוך דב מלביצקי:</w:t>
      </w:r>
      <w:r w:rsidRPr="00504A4F">
        <w:rPr>
          <w:rStyle w:val="TagStyle"/>
          <w:rtl/>
        </w:rPr>
        <w:t xml:space="preserve"> &lt;&lt; יור &gt;&gt;</w:t>
      </w:r>
      <w:r>
        <w:rPr>
          <w:rtl/>
        </w:rPr>
        <w:t xml:space="preserve"> </w:t>
      </w:r>
    </w:p>
    <w:p w:rsidR="00D65F74" w:rsidRDefault="00D65F74" w:rsidP="00F2495B">
      <w:pPr>
        <w:rPr>
          <w:rtl/>
          <w:lang w:eastAsia="he-IL"/>
        </w:rPr>
      </w:pPr>
    </w:p>
    <w:p w:rsidR="00D65F74" w:rsidRDefault="00D65F74" w:rsidP="00F2495B">
      <w:pPr>
        <w:rPr>
          <w:rtl/>
          <w:lang w:eastAsia="he-IL"/>
        </w:rPr>
      </w:pPr>
      <w:bookmarkStart w:id="2540" w:name="_ETM_Q11_555740"/>
      <w:bookmarkStart w:id="2541" w:name="_ETM_Q11_555886"/>
      <w:bookmarkEnd w:id="2540"/>
      <w:bookmarkEnd w:id="2541"/>
      <w:r>
        <w:rPr>
          <w:rFonts w:hint="cs"/>
          <w:rtl/>
          <w:lang w:eastAsia="he-IL"/>
        </w:rPr>
        <w:t xml:space="preserve">תודה. חברת הכנסת אפרת </w:t>
      </w:r>
      <w:bookmarkStart w:id="2542" w:name="_ETM_Q11_553751"/>
      <w:bookmarkEnd w:id="2542"/>
      <w:r>
        <w:rPr>
          <w:rFonts w:hint="cs"/>
          <w:rtl/>
          <w:lang w:eastAsia="he-IL"/>
        </w:rPr>
        <w:t>רייטן מרום.</w:t>
      </w:r>
    </w:p>
    <w:p w:rsidR="00D65F74" w:rsidRDefault="00D65F74" w:rsidP="00F2495B">
      <w:pPr>
        <w:ind w:firstLine="0"/>
        <w:rPr>
          <w:rtl/>
          <w:lang w:eastAsia="he-IL"/>
        </w:rPr>
      </w:pPr>
      <w:bookmarkStart w:id="2543" w:name="_ETM_Q11_558190"/>
      <w:bookmarkStart w:id="2544" w:name="_ETM_Q11_558402"/>
      <w:bookmarkStart w:id="2545" w:name="_ETM_Q11_558422"/>
      <w:bookmarkStart w:id="2546" w:name="_ETM_Q11_558502"/>
      <w:bookmarkEnd w:id="2543"/>
      <w:bookmarkEnd w:id="2544"/>
      <w:bookmarkEnd w:id="2545"/>
      <w:bookmarkEnd w:id="2546"/>
    </w:p>
    <w:p w:rsidR="00D65F74" w:rsidRDefault="00D65F74" w:rsidP="00F2495B">
      <w:pPr>
        <w:pStyle w:val="a4"/>
        <w:keepNext/>
        <w:rPr>
          <w:rtl/>
        </w:rPr>
      </w:pPr>
      <w:bookmarkStart w:id="2547" w:name="ET_speaker_6158_9"/>
      <w:r w:rsidRPr="00280DFA">
        <w:rPr>
          <w:rStyle w:val="TagStyle"/>
          <w:rtl/>
        </w:rPr>
        <w:t xml:space="preserve"> &lt;&lt; דובר &gt;&gt; </w:t>
      </w:r>
      <w:bookmarkStart w:id="2548" w:name="_Toc176816660"/>
      <w:r>
        <w:rPr>
          <w:rtl/>
        </w:rPr>
        <w:t>אפרת רייטן מרום (העבודה):</w:t>
      </w:r>
      <w:bookmarkEnd w:id="2548"/>
      <w:r w:rsidRPr="00280DFA">
        <w:rPr>
          <w:rStyle w:val="TagStyle"/>
          <w:rtl/>
        </w:rPr>
        <w:t xml:space="preserve"> &lt;&lt; דובר &gt;&gt;</w:t>
      </w:r>
      <w:r>
        <w:rPr>
          <w:rtl/>
        </w:rPr>
        <w:t xml:space="preserve"> </w:t>
      </w:r>
      <w:bookmarkEnd w:id="2547"/>
    </w:p>
    <w:p w:rsidR="00D65F74" w:rsidRPr="00280DFA" w:rsidRDefault="00D65F74" w:rsidP="00F2495B">
      <w:pPr>
        <w:ind w:firstLine="0"/>
        <w:rPr>
          <w:rtl/>
          <w:lang w:eastAsia="he-IL"/>
        </w:rPr>
      </w:pPr>
      <w:bookmarkStart w:id="2549" w:name="_ETM_Q11_560980"/>
      <w:bookmarkStart w:id="2550" w:name="_ETM_Q11_561053"/>
      <w:bookmarkEnd w:id="2549"/>
      <w:bookmarkEnd w:id="2550"/>
    </w:p>
    <w:p w:rsidR="00D65F74" w:rsidRDefault="00D65F74" w:rsidP="002E18CD">
      <w:pPr>
        <w:rPr>
          <w:rtl/>
          <w:lang w:eastAsia="he-IL"/>
        </w:rPr>
      </w:pPr>
      <w:bookmarkStart w:id="2551" w:name="_ETM_Q11_551052"/>
      <w:bookmarkStart w:id="2552" w:name="_ETM_Q11_551088"/>
      <w:bookmarkStart w:id="2553" w:name="_ETM_Q11_551136"/>
      <w:bookmarkStart w:id="2554" w:name="_ETM_Q11_574020"/>
      <w:bookmarkEnd w:id="2551"/>
      <w:bookmarkEnd w:id="2552"/>
      <w:bookmarkEnd w:id="2553"/>
      <w:bookmarkEnd w:id="2554"/>
      <w:r>
        <w:rPr>
          <w:rtl/>
          <w:lang w:eastAsia="he-IL"/>
        </w:rPr>
        <w:t xml:space="preserve">אדוני </w:t>
      </w:r>
      <w:bookmarkStart w:id="2555" w:name="_ETM_Q11_574350"/>
      <w:bookmarkEnd w:id="2555"/>
      <w:r>
        <w:rPr>
          <w:rtl/>
          <w:lang w:eastAsia="he-IL"/>
        </w:rPr>
        <w:t xml:space="preserve">יו"ר </w:t>
      </w:r>
      <w:bookmarkStart w:id="2556" w:name="_ETM_Q11_574529"/>
      <w:bookmarkEnd w:id="2556"/>
      <w:r>
        <w:rPr>
          <w:rFonts w:hint="cs"/>
          <w:rtl/>
          <w:lang w:eastAsia="he-IL"/>
        </w:rPr>
        <w:t>הישיבה,</w:t>
      </w:r>
      <w:r>
        <w:rPr>
          <w:rtl/>
          <w:lang w:eastAsia="he-IL"/>
        </w:rPr>
        <w:t xml:space="preserve"> </w:t>
      </w:r>
      <w:bookmarkStart w:id="2557" w:name="_ETM_Q11_575130"/>
      <w:bookmarkEnd w:id="2557"/>
      <w:r>
        <w:rPr>
          <w:rtl/>
          <w:lang w:eastAsia="he-IL"/>
        </w:rPr>
        <w:t xml:space="preserve">כנסת </w:t>
      </w:r>
      <w:bookmarkStart w:id="2558" w:name="_ETM_Q11_575460"/>
      <w:bookmarkEnd w:id="2558"/>
      <w:r>
        <w:rPr>
          <w:rtl/>
          <w:lang w:eastAsia="he-IL"/>
        </w:rPr>
        <w:t>נכבדה</w:t>
      </w:r>
      <w:r>
        <w:rPr>
          <w:rFonts w:hint="cs"/>
          <w:rtl/>
          <w:lang w:eastAsia="he-IL"/>
        </w:rPr>
        <w:t>,</w:t>
      </w:r>
      <w:r>
        <w:rPr>
          <w:rtl/>
          <w:lang w:eastAsia="he-IL"/>
        </w:rPr>
        <w:t xml:space="preserve"> </w:t>
      </w:r>
      <w:bookmarkStart w:id="2559" w:name="_ETM_Q11_577610"/>
      <w:bookmarkEnd w:id="2559"/>
      <w:r>
        <w:rPr>
          <w:rFonts w:hint="cs"/>
          <w:rtl/>
          <w:lang w:eastAsia="he-IL"/>
        </w:rPr>
        <w:t xml:space="preserve">יש </w:t>
      </w:r>
      <w:r>
        <w:rPr>
          <w:rtl/>
          <w:lang w:eastAsia="he-IL"/>
        </w:rPr>
        <w:t xml:space="preserve">רק </w:t>
      </w:r>
      <w:bookmarkStart w:id="2560" w:name="_ETM_Q11_577970"/>
      <w:bookmarkEnd w:id="2560"/>
      <w:r>
        <w:rPr>
          <w:rtl/>
          <w:lang w:eastAsia="he-IL"/>
        </w:rPr>
        <w:t xml:space="preserve">דבר </w:t>
      </w:r>
      <w:bookmarkStart w:id="2561" w:name="_ETM_Q11_578270"/>
      <w:bookmarkEnd w:id="2561"/>
      <w:r>
        <w:rPr>
          <w:rFonts w:hint="cs"/>
          <w:rtl/>
          <w:lang w:eastAsia="he-IL"/>
        </w:rPr>
        <w:t>אחד</w:t>
      </w:r>
      <w:r>
        <w:rPr>
          <w:rtl/>
          <w:lang w:eastAsia="he-IL"/>
        </w:rPr>
        <w:t xml:space="preserve"> </w:t>
      </w:r>
      <w:bookmarkStart w:id="2562" w:name="_ETM_Q11_579150"/>
      <w:bookmarkEnd w:id="2562"/>
      <w:r>
        <w:rPr>
          <w:rtl/>
          <w:lang w:eastAsia="he-IL"/>
        </w:rPr>
        <w:t xml:space="preserve">שהכנסת </w:t>
      </w:r>
      <w:bookmarkStart w:id="2563" w:name="_ETM_Q11_579840"/>
      <w:bookmarkEnd w:id="2563"/>
      <w:r>
        <w:rPr>
          <w:rtl/>
          <w:lang w:eastAsia="he-IL"/>
        </w:rPr>
        <w:t xml:space="preserve">הזו </w:t>
      </w:r>
      <w:bookmarkStart w:id="2564" w:name="_ETM_Q11_579990"/>
      <w:bookmarkEnd w:id="2564"/>
      <w:r>
        <w:rPr>
          <w:rtl/>
          <w:lang w:eastAsia="he-IL"/>
        </w:rPr>
        <w:t xml:space="preserve">צריכה </w:t>
      </w:r>
      <w:bookmarkStart w:id="2565" w:name="_ETM_Q11_580290"/>
      <w:bookmarkEnd w:id="2565"/>
      <w:r>
        <w:rPr>
          <w:rtl/>
          <w:lang w:eastAsia="he-IL"/>
        </w:rPr>
        <w:t xml:space="preserve">לדבר </w:t>
      </w:r>
      <w:bookmarkStart w:id="2566" w:name="_ETM_Q11_580710"/>
      <w:bookmarkEnd w:id="2566"/>
      <w:r>
        <w:rPr>
          <w:rtl/>
          <w:lang w:eastAsia="he-IL"/>
        </w:rPr>
        <w:t xml:space="preserve">עליו </w:t>
      </w:r>
      <w:bookmarkStart w:id="2567" w:name="_ETM_Q11_581100"/>
      <w:bookmarkEnd w:id="2567"/>
      <w:r>
        <w:rPr>
          <w:rtl/>
          <w:lang w:eastAsia="he-IL"/>
        </w:rPr>
        <w:t xml:space="preserve">יום </w:t>
      </w:r>
      <w:bookmarkStart w:id="2568" w:name="_ETM_Q11_581490"/>
      <w:bookmarkEnd w:id="2568"/>
      <w:r>
        <w:rPr>
          <w:rFonts w:hint="cs"/>
          <w:rtl/>
          <w:lang w:eastAsia="he-IL"/>
        </w:rPr>
        <w:t>ו</w:t>
      </w:r>
      <w:r>
        <w:rPr>
          <w:rtl/>
          <w:lang w:eastAsia="he-IL"/>
        </w:rPr>
        <w:t xml:space="preserve">ליל </w:t>
      </w:r>
      <w:bookmarkStart w:id="2569" w:name="_ETM_Q11_582600"/>
      <w:bookmarkEnd w:id="2569"/>
      <w:r>
        <w:rPr>
          <w:rtl/>
          <w:lang w:eastAsia="he-IL"/>
        </w:rPr>
        <w:t xml:space="preserve">ולהביע </w:t>
      </w:r>
      <w:bookmarkStart w:id="2570" w:name="_ETM_Q11_583110"/>
      <w:bookmarkEnd w:id="2570"/>
      <w:r>
        <w:rPr>
          <w:rtl/>
          <w:lang w:eastAsia="he-IL"/>
        </w:rPr>
        <w:t>סולידריות</w:t>
      </w:r>
      <w:r>
        <w:rPr>
          <w:rFonts w:hint="cs"/>
          <w:rtl/>
          <w:lang w:eastAsia="he-IL"/>
        </w:rPr>
        <w:t xml:space="preserve"> מלאה</w:t>
      </w:r>
      <w:bookmarkStart w:id="2571" w:name="_ETM_Q11_586369"/>
      <w:bookmarkStart w:id="2572" w:name="_ETM_Q11_589429"/>
      <w:bookmarkEnd w:id="2571"/>
      <w:bookmarkEnd w:id="2572"/>
      <w:r>
        <w:rPr>
          <w:rFonts w:hint="cs"/>
          <w:rtl/>
          <w:lang w:eastAsia="he-IL"/>
        </w:rPr>
        <w:t xml:space="preserve">, </w:t>
      </w:r>
      <w:r>
        <w:rPr>
          <w:rtl/>
          <w:lang w:eastAsia="he-IL"/>
        </w:rPr>
        <w:t>ו</w:t>
      </w:r>
      <w:r>
        <w:rPr>
          <w:rFonts w:hint="cs"/>
          <w:rtl/>
          <w:lang w:eastAsia="he-IL"/>
        </w:rPr>
        <w:t>הוא</w:t>
      </w:r>
      <w:r>
        <w:rPr>
          <w:rtl/>
          <w:lang w:eastAsia="he-IL"/>
        </w:rPr>
        <w:t xml:space="preserve"> </w:t>
      </w:r>
      <w:bookmarkStart w:id="2573" w:name="_ETM_Q11_589899"/>
      <w:bookmarkStart w:id="2574" w:name="_ETM_Q11_589990"/>
      <w:bookmarkEnd w:id="2573"/>
      <w:bookmarkEnd w:id="2574"/>
      <w:r>
        <w:rPr>
          <w:rtl/>
          <w:lang w:eastAsia="he-IL"/>
        </w:rPr>
        <w:t xml:space="preserve">משפחות </w:t>
      </w:r>
      <w:bookmarkStart w:id="2575" w:name="_ETM_Q11_590409"/>
      <w:bookmarkEnd w:id="2575"/>
      <w:r>
        <w:rPr>
          <w:rtl/>
          <w:lang w:eastAsia="he-IL"/>
        </w:rPr>
        <w:t>החטופים</w:t>
      </w:r>
      <w:r>
        <w:rPr>
          <w:rFonts w:hint="cs"/>
          <w:rtl/>
          <w:lang w:eastAsia="he-IL"/>
        </w:rPr>
        <w:t>.</w:t>
      </w:r>
      <w:r>
        <w:rPr>
          <w:rtl/>
          <w:lang w:eastAsia="he-IL"/>
        </w:rPr>
        <w:t xml:space="preserve"> </w:t>
      </w:r>
      <w:bookmarkStart w:id="2576" w:name="_ETM_Q11_592119"/>
      <w:bookmarkEnd w:id="2576"/>
      <w:r>
        <w:rPr>
          <w:rtl/>
          <w:lang w:eastAsia="he-IL"/>
        </w:rPr>
        <w:t xml:space="preserve">זה </w:t>
      </w:r>
      <w:bookmarkStart w:id="2577" w:name="_ETM_Q11_592270"/>
      <w:bookmarkEnd w:id="2577"/>
      <w:r>
        <w:rPr>
          <w:rtl/>
          <w:lang w:eastAsia="he-IL"/>
        </w:rPr>
        <w:t xml:space="preserve">הדבר </w:t>
      </w:r>
      <w:bookmarkStart w:id="2578" w:name="_ETM_Q11_592810"/>
      <w:bookmarkEnd w:id="2578"/>
      <w:r>
        <w:rPr>
          <w:rtl/>
          <w:lang w:eastAsia="he-IL"/>
        </w:rPr>
        <w:t xml:space="preserve">היחיד </w:t>
      </w:r>
      <w:bookmarkStart w:id="2579" w:name="_ETM_Q11_594300"/>
      <w:bookmarkEnd w:id="2579"/>
      <w:r>
        <w:rPr>
          <w:rtl/>
          <w:lang w:eastAsia="he-IL"/>
        </w:rPr>
        <w:t xml:space="preserve">שאנחנו </w:t>
      </w:r>
      <w:bookmarkStart w:id="2580" w:name="_ETM_Q11_594900"/>
      <w:bookmarkEnd w:id="2580"/>
      <w:r>
        <w:rPr>
          <w:rtl/>
          <w:lang w:eastAsia="he-IL"/>
        </w:rPr>
        <w:t xml:space="preserve">כבני </w:t>
      </w:r>
      <w:bookmarkStart w:id="2581" w:name="_ETM_Q11_595350"/>
      <w:bookmarkEnd w:id="2581"/>
      <w:r>
        <w:rPr>
          <w:rtl/>
          <w:lang w:eastAsia="he-IL"/>
        </w:rPr>
        <w:t>אדם</w:t>
      </w:r>
      <w:r>
        <w:rPr>
          <w:rFonts w:hint="cs"/>
          <w:rtl/>
          <w:lang w:eastAsia="he-IL"/>
        </w:rPr>
        <w:t>,</w:t>
      </w:r>
      <w:r>
        <w:rPr>
          <w:rtl/>
          <w:lang w:eastAsia="he-IL"/>
        </w:rPr>
        <w:t xml:space="preserve"> </w:t>
      </w:r>
      <w:bookmarkStart w:id="2582" w:name="_ETM_Q11_597219"/>
      <w:bookmarkEnd w:id="2582"/>
      <w:r>
        <w:rPr>
          <w:rtl/>
          <w:lang w:eastAsia="he-IL"/>
        </w:rPr>
        <w:t>כ</w:t>
      </w:r>
      <w:bookmarkStart w:id="2583" w:name="_ETM_Q11_597369"/>
      <w:bookmarkEnd w:id="2583"/>
      <w:r>
        <w:rPr>
          <w:rtl/>
          <w:lang w:eastAsia="he-IL"/>
        </w:rPr>
        <w:t xml:space="preserve">אנשים </w:t>
      </w:r>
      <w:bookmarkStart w:id="2584" w:name="_ETM_Q11_597729"/>
      <w:bookmarkEnd w:id="2584"/>
      <w:r>
        <w:rPr>
          <w:rtl/>
          <w:lang w:eastAsia="he-IL"/>
        </w:rPr>
        <w:t xml:space="preserve">שמקדשים </w:t>
      </w:r>
      <w:bookmarkStart w:id="2585" w:name="_ETM_Q11_598509"/>
      <w:bookmarkEnd w:id="2585"/>
      <w:r>
        <w:rPr>
          <w:rtl/>
          <w:lang w:eastAsia="he-IL"/>
        </w:rPr>
        <w:t xml:space="preserve">את </w:t>
      </w:r>
      <w:bookmarkStart w:id="2586" w:name="_ETM_Q11_598600"/>
      <w:bookmarkEnd w:id="2586"/>
      <w:r>
        <w:rPr>
          <w:rtl/>
          <w:lang w:eastAsia="he-IL"/>
        </w:rPr>
        <w:t xml:space="preserve">קדושת </w:t>
      </w:r>
      <w:bookmarkStart w:id="2587" w:name="_ETM_Q11_599079"/>
      <w:bookmarkEnd w:id="2587"/>
      <w:r>
        <w:rPr>
          <w:rtl/>
          <w:lang w:eastAsia="he-IL"/>
        </w:rPr>
        <w:t>החיים</w:t>
      </w:r>
      <w:r>
        <w:rPr>
          <w:rFonts w:hint="cs"/>
          <w:rtl/>
          <w:lang w:eastAsia="he-IL"/>
        </w:rPr>
        <w:t>,</w:t>
      </w:r>
      <w:r>
        <w:rPr>
          <w:rtl/>
          <w:lang w:eastAsia="he-IL"/>
        </w:rPr>
        <w:t xml:space="preserve"> </w:t>
      </w:r>
      <w:bookmarkStart w:id="2588" w:name="_ETM_Q11_600359"/>
      <w:bookmarkEnd w:id="2588"/>
      <w:r>
        <w:rPr>
          <w:rtl/>
          <w:lang w:eastAsia="he-IL"/>
        </w:rPr>
        <w:t>כ</w:t>
      </w:r>
      <w:bookmarkStart w:id="2589" w:name="_ETM_Q11_600509"/>
      <w:bookmarkEnd w:id="2589"/>
      <w:r>
        <w:rPr>
          <w:rtl/>
          <w:lang w:eastAsia="he-IL"/>
        </w:rPr>
        <w:t xml:space="preserve">אנשים </w:t>
      </w:r>
      <w:bookmarkStart w:id="2590" w:name="_ETM_Q11_600929"/>
      <w:bookmarkEnd w:id="2590"/>
      <w:r>
        <w:rPr>
          <w:rtl/>
          <w:lang w:eastAsia="he-IL"/>
        </w:rPr>
        <w:t>שמבטיחים</w:t>
      </w:r>
      <w:bookmarkStart w:id="2591" w:name="_ETM_Q11_601600"/>
      <w:bookmarkStart w:id="2592" w:name="_ETM_Q11_601750"/>
      <w:bookmarkEnd w:id="2591"/>
      <w:bookmarkEnd w:id="2592"/>
      <w:r>
        <w:rPr>
          <w:rFonts w:hint="cs"/>
          <w:rtl/>
          <w:lang w:eastAsia="he-IL"/>
        </w:rPr>
        <w:t xml:space="preserve">, </w:t>
      </w:r>
      <w:r>
        <w:rPr>
          <w:rtl/>
          <w:lang w:eastAsia="he-IL"/>
        </w:rPr>
        <w:t>והבטחנו</w:t>
      </w:r>
      <w:r>
        <w:rPr>
          <w:rFonts w:hint="cs"/>
          <w:rtl/>
          <w:lang w:eastAsia="he-IL"/>
        </w:rPr>
        <w:t>,</w:t>
      </w:r>
      <w:r>
        <w:rPr>
          <w:rtl/>
          <w:lang w:eastAsia="he-IL"/>
        </w:rPr>
        <w:t xml:space="preserve"> </w:t>
      </w:r>
      <w:bookmarkStart w:id="2593" w:name="_ETM_Q11_603610"/>
      <w:bookmarkEnd w:id="2593"/>
      <w:r>
        <w:rPr>
          <w:rtl/>
          <w:lang w:eastAsia="he-IL"/>
        </w:rPr>
        <w:t>להציל</w:t>
      </w:r>
      <w:r>
        <w:rPr>
          <w:rFonts w:hint="cs"/>
          <w:rtl/>
          <w:lang w:eastAsia="he-IL"/>
        </w:rPr>
        <w:t>,</w:t>
      </w:r>
      <w:r>
        <w:rPr>
          <w:rtl/>
          <w:lang w:eastAsia="he-IL"/>
        </w:rPr>
        <w:t xml:space="preserve"> </w:t>
      </w:r>
      <w:bookmarkStart w:id="2594" w:name="_ETM_Q11_604630"/>
      <w:bookmarkEnd w:id="2594"/>
      <w:r>
        <w:rPr>
          <w:rtl/>
          <w:lang w:eastAsia="he-IL"/>
        </w:rPr>
        <w:t xml:space="preserve">לתמוך </w:t>
      </w:r>
      <w:bookmarkStart w:id="2595" w:name="_ETM_Q11_605290"/>
      <w:bookmarkEnd w:id="2595"/>
      <w:r>
        <w:rPr>
          <w:rtl/>
          <w:lang w:eastAsia="he-IL"/>
        </w:rPr>
        <w:t xml:space="preserve">ולהיות </w:t>
      </w:r>
      <w:bookmarkStart w:id="2596" w:name="_ETM_Q11_605860"/>
      <w:bookmarkStart w:id="2597" w:name="_ETM_Q11_606159"/>
      <w:bookmarkEnd w:id="2596"/>
      <w:bookmarkEnd w:id="2597"/>
      <w:r>
        <w:rPr>
          <w:rFonts w:hint="cs"/>
          <w:rtl/>
          <w:lang w:eastAsia="he-IL"/>
        </w:rPr>
        <w:t xml:space="preserve">אחד </w:t>
      </w:r>
      <w:r>
        <w:rPr>
          <w:rtl/>
          <w:lang w:eastAsia="he-IL"/>
        </w:rPr>
        <w:t xml:space="preserve">עם </w:t>
      </w:r>
      <w:bookmarkStart w:id="2598" w:name="_ETM_Q11_606279"/>
      <w:bookmarkEnd w:id="2598"/>
      <w:r>
        <w:rPr>
          <w:rtl/>
          <w:lang w:eastAsia="he-IL"/>
        </w:rPr>
        <w:t xml:space="preserve">השני </w:t>
      </w:r>
      <w:bookmarkStart w:id="2599" w:name="_ETM_Q11_607360"/>
      <w:bookmarkEnd w:id="2599"/>
      <w:r>
        <w:rPr>
          <w:rtl/>
          <w:lang w:eastAsia="he-IL"/>
        </w:rPr>
        <w:t xml:space="preserve">בטוב </w:t>
      </w:r>
      <w:bookmarkStart w:id="2600" w:name="_ETM_Q11_608020"/>
      <w:bookmarkEnd w:id="2600"/>
      <w:r>
        <w:rPr>
          <w:rtl/>
          <w:lang w:eastAsia="he-IL"/>
        </w:rPr>
        <w:t>וברע</w:t>
      </w:r>
      <w:r>
        <w:rPr>
          <w:rFonts w:hint="cs"/>
          <w:rtl/>
          <w:lang w:eastAsia="he-IL"/>
        </w:rPr>
        <w:t xml:space="preserve">, להגן </w:t>
      </w:r>
      <w:bookmarkStart w:id="2601" w:name="_ETM_Q11_607437"/>
      <w:bookmarkEnd w:id="2601"/>
      <w:r>
        <w:rPr>
          <w:rFonts w:hint="cs"/>
          <w:rtl/>
          <w:lang w:eastAsia="he-IL"/>
        </w:rPr>
        <w:t>אחד על השני</w:t>
      </w:r>
      <w:bookmarkStart w:id="2602" w:name="_ETM_Q11_609120"/>
      <w:bookmarkStart w:id="2603" w:name="_ETM_Q11_611790"/>
      <w:bookmarkEnd w:id="2602"/>
      <w:bookmarkEnd w:id="2603"/>
      <w:r>
        <w:rPr>
          <w:rFonts w:hint="cs"/>
          <w:rtl/>
          <w:lang w:eastAsia="he-IL"/>
        </w:rPr>
        <w:t xml:space="preserve">, למסור את חיינו למען האחר </w:t>
      </w:r>
      <w:r>
        <w:rPr>
          <w:rtl/>
          <w:lang w:eastAsia="he-IL"/>
        </w:rPr>
        <w:t>–</w:t>
      </w:r>
      <w:r>
        <w:rPr>
          <w:rFonts w:hint="cs"/>
          <w:rtl/>
          <w:lang w:eastAsia="he-IL"/>
        </w:rPr>
        <w:t xml:space="preserve"> זה הד</w:t>
      </w:r>
      <w:bookmarkStart w:id="2604" w:name="_ETM_Q11_614602"/>
      <w:bookmarkEnd w:id="2604"/>
      <w:r>
        <w:rPr>
          <w:rFonts w:hint="cs"/>
          <w:rtl/>
          <w:lang w:eastAsia="he-IL"/>
        </w:rPr>
        <w:t xml:space="preserve">בר היחיד </w:t>
      </w:r>
      <w:bookmarkStart w:id="2605" w:name="_ETM_Q11_618560"/>
      <w:bookmarkEnd w:id="2605"/>
      <w:r>
        <w:rPr>
          <w:rtl/>
          <w:lang w:eastAsia="he-IL"/>
        </w:rPr>
        <w:t xml:space="preserve">שהמדינה </w:t>
      </w:r>
      <w:bookmarkStart w:id="2606" w:name="_ETM_Q11_619430"/>
      <w:bookmarkEnd w:id="2606"/>
      <w:r>
        <w:rPr>
          <w:rtl/>
          <w:lang w:eastAsia="he-IL"/>
        </w:rPr>
        <w:t xml:space="preserve">הזו </w:t>
      </w:r>
      <w:bookmarkStart w:id="2607" w:name="_ETM_Q11_619879"/>
      <w:bookmarkEnd w:id="2607"/>
      <w:r>
        <w:rPr>
          <w:rtl/>
          <w:lang w:eastAsia="he-IL"/>
        </w:rPr>
        <w:t xml:space="preserve">צריכה </w:t>
      </w:r>
      <w:bookmarkStart w:id="2608" w:name="_ETM_Q11_620330"/>
      <w:bookmarkEnd w:id="2608"/>
      <w:r>
        <w:rPr>
          <w:rtl/>
          <w:lang w:eastAsia="he-IL"/>
        </w:rPr>
        <w:t xml:space="preserve">לעסוק </w:t>
      </w:r>
      <w:bookmarkStart w:id="2609" w:name="_ETM_Q11_620800"/>
      <w:bookmarkEnd w:id="2609"/>
      <w:r>
        <w:rPr>
          <w:rFonts w:hint="cs"/>
          <w:rtl/>
          <w:lang w:eastAsia="he-IL"/>
        </w:rPr>
        <w:t>בו.</w:t>
      </w:r>
      <w:r>
        <w:rPr>
          <w:rtl/>
          <w:lang w:eastAsia="he-IL"/>
        </w:rPr>
        <w:t xml:space="preserve"> </w:t>
      </w:r>
      <w:bookmarkStart w:id="2610" w:name="_ETM_Q11_623310"/>
      <w:bookmarkEnd w:id="2610"/>
    </w:p>
    <w:p w:rsidR="00D65F74" w:rsidRDefault="00D65F74" w:rsidP="00F2495B">
      <w:pPr>
        <w:rPr>
          <w:rtl/>
          <w:lang w:eastAsia="he-IL"/>
        </w:rPr>
      </w:pPr>
      <w:bookmarkStart w:id="2611" w:name="_ETM_Q11_624264"/>
      <w:bookmarkStart w:id="2612" w:name="_ETM_Q11_624401"/>
      <w:bookmarkEnd w:id="2611"/>
      <w:bookmarkEnd w:id="2612"/>
    </w:p>
    <w:p w:rsidR="00D65F74" w:rsidRDefault="00D65F74" w:rsidP="00980E97">
      <w:pPr>
        <w:rPr>
          <w:rtl/>
          <w:lang w:eastAsia="he-IL"/>
        </w:rPr>
      </w:pPr>
      <w:bookmarkStart w:id="2613" w:name="_ETM_Q11_624432"/>
      <w:bookmarkStart w:id="2614" w:name="_ETM_Q11_624510"/>
      <w:bookmarkStart w:id="2615" w:name="_ETM_Q11_624000"/>
      <w:bookmarkEnd w:id="2613"/>
      <w:bookmarkEnd w:id="2614"/>
      <w:bookmarkEnd w:id="2615"/>
      <w:r>
        <w:rPr>
          <w:rFonts w:hint="cs"/>
          <w:rtl/>
          <w:lang w:eastAsia="he-IL"/>
        </w:rPr>
        <w:t xml:space="preserve">התנאים </w:t>
      </w:r>
      <w:r>
        <w:rPr>
          <w:rtl/>
          <w:lang w:eastAsia="he-IL"/>
        </w:rPr>
        <w:t xml:space="preserve">הקשים </w:t>
      </w:r>
      <w:bookmarkStart w:id="2616" w:name="_ETM_Q11_625200"/>
      <w:bookmarkEnd w:id="2616"/>
      <w:r>
        <w:rPr>
          <w:rtl/>
          <w:lang w:eastAsia="he-IL"/>
        </w:rPr>
        <w:t xml:space="preserve">כפי </w:t>
      </w:r>
      <w:bookmarkStart w:id="2617" w:name="_ETM_Q11_626100"/>
      <w:bookmarkEnd w:id="2617"/>
      <w:r>
        <w:rPr>
          <w:rtl/>
          <w:lang w:eastAsia="he-IL"/>
        </w:rPr>
        <w:t>ש</w:t>
      </w:r>
      <w:r>
        <w:rPr>
          <w:rFonts w:hint="cs"/>
          <w:rtl/>
          <w:lang w:eastAsia="he-IL"/>
        </w:rPr>
        <w:t xml:space="preserve">הם </w:t>
      </w:r>
      <w:r>
        <w:rPr>
          <w:rtl/>
          <w:lang w:eastAsia="he-IL"/>
        </w:rPr>
        <w:t>מפורסמים</w:t>
      </w:r>
      <w:r>
        <w:rPr>
          <w:rFonts w:hint="cs"/>
          <w:rtl/>
          <w:lang w:eastAsia="he-IL"/>
        </w:rPr>
        <w:t xml:space="preserve"> על</w:t>
      </w:r>
      <w:r>
        <w:rPr>
          <w:rtl/>
          <w:lang w:eastAsia="he-IL"/>
        </w:rPr>
        <w:t xml:space="preserve"> </w:t>
      </w:r>
      <w:bookmarkStart w:id="2618" w:name="_ETM_Q11_628930"/>
      <w:bookmarkEnd w:id="2618"/>
      <w:r>
        <w:rPr>
          <w:rtl/>
          <w:lang w:eastAsia="he-IL"/>
        </w:rPr>
        <w:t>א</w:t>
      </w:r>
      <w:r>
        <w:rPr>
          <w:rFonts w:hint="cs"/>
          <w:rtl/>
          <w:lang w:eastAsia="he-IL"/>
        </w:rPr>
        <w:t>חזקתם ותנאי</w:t>
      </w:r>
      <w:r>
        <w:rPr>
          <w:rtl/>
          <w:lang w:eastAsia="he-IL"/>
        </w:rPr>
        <w:t xml:space="preserve"> </w:t>
      </w:r>
      <w:bookmarkStart w:id="2619" w:name="_ETM_Q11_629080"/>
      <w:bookmarkStart w:id="2620" w:name="_ETM_Q11_630100"/>
      <w:bookmarkEnd w:id="2619"/>
      <w:bookmarkEnd w:id="2620"/>
      <w:r>
        <w:rPr>
          <w:rFonts w:hint="cs"/>
          <w:rtl/>
          <w:lang w:eastAsia="he-IL"/>
        </w:rPr>
        <w:t>א</w:t>
      </w:r>
      <w:r>
        <w:rPr>
          <w:rtl/>
          <w:lang w:eastAsia="he-IL"/>
        </w:rPr>
        <w:t xml:space="preserve">חזקתם </w:t>
      </w:r>
      <w:bookmarkStart w:id="2621" w:name="_ETM_Q11_630670"/>
      <w:bookmarkEnd w:id="2621"/>
      <w:r>
        <w:rPr>
          <w:rtl/>
          <w:lang w:eastAsia="he-IL"/>
        </w:rPr>
        <w:t xml:space="preserve">של </w:t>
      </w:r>
      <w:bookmarkStart w:id="2622" w:name="_ETM_Q11_630850"/>
      <w:bookmarkEnd w:id="2622"/>
      <w:r>
        <w:rPr>
          <w:rtl/>
          <w:lang w:eastAsia="he-IL"/>
        </w:rPr>
        <w:t>החטופים</w:t>
      </w:r>
      <w:r>
        <w:rPr>
          <w:rFonts w:hint="cs"/>
          <w:rtl/>
          <w:lang w:eastAsia="he-IL"/>
        </w:rPr>
        <w:t>, ההרעבה,</w:t>
      </w:r>
      <w:r>
        <w:rPr>
          <w:rtl/>
          <w:lang w:eastAsia="he-IL"/>
        </w:rPr>
        <w:t xml:space="preserve"> </w:t>
      </w:r>
      <w:bookmarkStart w:id="2623" w:name="_ETM_Q11_632420"/>
      <w:bookmarkEnd w:id="2623"/>
      <w:r>
        <w:rPr>
          <w:rFonts w:hint="cs"/>
          <w:rtl/>
          <w:lang w:eastAsia="he-IL"/>
        </w:rPr>
        <w:t>ההתעללות,</w:t>
      </w:r>
      <w:r>
        <w:rPr>
          <w:rtl/>
          <w:lang w:eastAsia="he-IL"/>
        </w:rPr>
        <w:t xml:space="preserve"> </w:t>
      </w:r>
      <w:bookmarkStart w:id="2624" w:name="_ETM_Q11_634349"/>
      <w:bookmarkEnd w:id="2624"/>
      <w:r>
        <w:rPr>
          <w:rtl/>
          <w:lang w:eastAsia="he-IL"/>
        </w:rPr>
        <w:t>ה</w:t>
      </w:r>
      <w:bookmarkStart w:id="2625" w:name="_ETM_Q11_635950"/>
      <w:bookmarkEnd w:id="2625"/>
      <w:r>
        <w:rPr>
          <w:rtl/>
          <w:lang w:eastAsia="he-IL"/>
        </w:rPr>
        <w:t xml:space="preserve">הוצאה </w:t>
      </w:r>
      <w:bookmarkStart w:id="2626" w:name="_ETM_Q11_636280"/>
      <w:bookmarkEnd w:id="2626"/>
      <w:r>
        <w:rPr>
          <w:rtl/>
          <w:lang w:eastAsia="he-IL"/>
        </w:rPr>
        <w:t>להורג</w:t>
      </w:r>
      <w:bookmarkStart w:id="2627" w:name="_ETM_Q11_640000"/>
      <w:bookmarkEnd w:id="2627"/>
      <w:r>
        <w:rPr>
          <w:rFonts w:hint="cs"/>
          <w:rtl/>
          <w:lang w:eastAsia="he-IL"/>
        </w:rPr>
        <w:t xml:space="preserve">; התיעדוף היום </w:t>
      </w:r>
      <w:bookmarkStart w:id="2628" w:name="_ETM_Q11_643473"/>
      <w:bookmarkEnd w:id="2628"/>
      <w:r>
        <w:rPr>
          <w:rFonts w:hint="cs"/>
          <w:rtl/>
          <w:lang w:eastAsia="he-IL"/>
        </w:rPr>
        <w:t xml:space="preserve">של ראש הממשלה את </w:t>
      </w:r>
      <w:bookmarkStart w:id="2629" w:name="_ETM_Q11_643590"/>
      <w:bookmarkEnd w:id="2629"/>
      <w:r>
        <w:rPr>
          <w:rtl/>
          <w:lang w:eastAsia="he-IL"/>
        </w:rPr>
        <w:t xml:space="preserve">ציר </w:t>
      </w:r>
      <w:bookmarkStart w:id="2630" w:name="_ETM_Q11_643859"/>
      <w:bookmarkEnd w:id="2630"/>
      <w:r>
        <w:rPr>
          <w:rtl/>
          <w:lang w:eastAsia="he-IL"/>
        </w:rPr>
        <w:t xml:space="preserve">פילדלפי </w:t>
      </w:r>
      <w:bookmarkStart w:id="2631" w:name="_ETM_Q11_646690"/>
      <w:bookmarkStart w:id="2632" w:name="_ETM_Q11_647080"/>
      <w:bookmarkEnd w:id="2631"/>
      <w:bookmarkEnd w:id="2632"/>
      <w:r>
        <w:rPr>
          <w:rFonts w:hint="cs"/>
          <w:rtl/>
          <w:lang w:eastAsia="he-IL"/>
        </w:rPr>
        <w:t>ו</w:t>
      </w:r>
      <w:r>
        <w:rPr>
          <w:rtl/>
          <w:lang w:eastAsia="he-IL"/>
        </w:rPr>
        <w:t xml:space="preserve">איזושהי </w:t>
      </w:r>
      <w:bookmarkStart w:id="2633" w:name="_ETM_Q11_647500"/>
      <w:bookmarkEnd w:id="2633"/>
      <w:r>
        <w:rPr>
          <w:rtl/>
          <w:lang w:eastAsia="he-IL"/>
        </w:rPr>
        <w:t xml:space="preserve">הבנה </w:t>
      </w:r>
      <w:bookmarkStart w:id="2634" w:name="_ETM_Q11_648460"/>
      <w:bookmarkEnd w:id="2634"/>
      <w:r>
        <w:rPr>
          <w:rFonts w:hint="cs"/>
          <w:rtl/>
          <w:lang w:eastAsia="he-IL"/>
        </w:rPr>
        <w:t>א</w:t>
      </w:r>
      <w:r>
        <w:rPr>
          <w:rtl/>
          <w:lang w:eastAsia="he-IL"/>
        </w:rPr>
        <w:t>ו</w:t>
      </w:r>
      <w:r>
        <w:rPr>
          <w:rFonts w:hint="cs"/>
          <w:rtl/>
          <w:lang w:eastAsia="he-IL"/>
        </w:rPr>
        <w:t xml:space="preserve"> </w:t>
      </w:r>
      <w:r>
        <w:rPr>
          <w:rtl/>
          <w:lang w:eastAsia="he-IL"/>
        </w:rPr>
        <w:t xml:space="preserve">תפיסה </w:t>
      </w:r>
      <w:bookmarkStart w:id="2635" w:name="_ETM_Q11_650160"/>
      <w:bookmarkEnd w:id="2635"/>
      <w:r>
        <w:rPr>
          <w:rtl/>
          <w:lang w:eastAsia="he-IL"/>
        </w:rPr>
        <w:t xml:space="preserve">שעדיף </w:t>
      </w:r>
      <w:bookmarkStart w:id="2636" w:name="_ETM_Q11_650670"/>
      <w:bookmarkEnd w:id="2636"/>
      <w:r>
        <w:rPr>
          <w:rtl/>
          <w:lang w:eastAsia="he-IL"/>
        </w:rPr>
        <w:t>לה</w:t>
      </w:r>
      <w:r>
        <w:rPr>
          <w:rFonts w:hint="cs"/>
          <w:rtl/>
          <w:lang w:eastAsia="he-IL"/>
        </w:rPr>
        <w:t>ציל</w:t>
      </w:r>
      <w:r>
        <w:rPr>
          <w:rtl/>
          <w:lang w:eastAsia="he-IL"/>
        </w:rPr>
        <w:t xml:space="preserve"> </w:t>
      </w:r>
      <w:bookmarkStart w:id="2637" w:name="_ETM_Q11_650819"/>
      <w:bookmarkStart w:id="2638" w:name="_ETM_Q11_650879"/>
      <w:bookmarkStart w:id="2639" w:name="_ETM_Q11_651900"/>
      <w:bookmarkEnd w:id="2637"/>
      <w:bookmarkEnd w:id="2638"/>
      <w:bookmarkEnd w:id="2639"/>
      <w:r w:rsidR="00980E97">
        <w:rPr>
          <w:rFonts w:hint="cs"/>
          <w:rtl/>
          <w:lang w:eastAsia="he-IL"/>
        </w:rPr>
        <w:t xml:space="preserve">מפני </w:t>
      </w:r>
      <w:r>
        <w:rPr>
          <w:rtl/>
          <w:lang w:eastAsia="he-IL"/>
        </w:rPr>
        <w:t xml:space="preserve">משהו </w:t>
      </w:r>
      <w:bookmarkStart w:id="2640" w:name="_ETM_Q11_652920"/>
      <w:bookmarkEnd w:id="2640"/>
      <w:r>
        <w:rPr>
          <w:rtl/>
          <w:lang w:eastAsia="he-IL"/>
        </w:rPr>
        <w:t xml:space="preserve">דמיוני </w:t>
      </w:r>
      <w:bookmarkStart w:id="2641" w:name="_ETM_Q11_653510"/>
      <w:bookmarkStart w:id="2642" w:name="_ETM_Q11_653599"/>
      <w:bookmarkStart w:id="2643" w:name="_ETM_Q11_653720"/>
      <w:bookmarkEnd w:id="2641"/>
      <w:bookmarkEnd w:id="2642"/>
      <w:bookmarkEnd w:id="2643"/>
      <w:r>
        <w:rPr>
          <w:rtl/>
          <w:lang w:eastAsia="he-IL"/>
        </w:rPr>
        <w:t>בעתיד</w:t>
      </w:r>
      <w:bookmarkStart w:id="2644" w:name="_ETM_Q11_654349"/>
      <w:bookmarkEnd w:id="2644"/>
      <w:r>
        <w:rPr>
          <w:rtl/>
          <w:lang w:eastAsia="he-IL"/>
        </w:rPr>
        <w:t xml:space="preserve"> </w:t>
      </w:r>
      <w:bookmarkStart w:id="2645" w:name="_ETM_Q11_655519"/>
      <w:bookmarkEnd w:id="2645"/>
      <w:r>
        <w:rPr>
          <w:rtl/>
          <w:lang w:eastAsia="he-IL"/>
        </w:rPr>
        <w:t>מ</w:t>
      </w:r>
      <w:r>
        <w:rPr>
          <w:rFonts w:hint="cs"/>
          <w:rtl/>
          <w:lang w:eastAsia="he-IL"/>
        </w:rPr>
        <w:t xml:space="preserve">אשר </w:t>
      </w:r>
      <w:bookmarkStart w:id="2646" w:name="_ETM_Q11_656000"/>
      <w:bookmarkEnd w:id="2646"/>
      <w:r>
        <w:rPr>
          <w:rtl/>
          <w:lang w:eastAsia="he-IL"/>
        </w:rPr>
        <w:t xml:space="preserve">את </w:t>
      </w:r>
      <w:bookmarkStart w:id="2647" w:name="_ETM_Q11_656210"/>
      <w:bookmarkEnd w:id="2647"/>
      <w:r>
        <w:rPr>
          <w:rtl/>
          <w:lang w:eastAsia="he-IL"/>
        </w:rPr>
        <w:t xml:space="preserve">האנשים </w:t>
      </w:r>
      <w:bookmarkStart w:id="2648" w:name="_ETM_Q11_656630"/>
      <w:bookmarkEnd w:id="2648"/>
      <w:r>
        <w:rPr>
          <w:rtl/>
          <w:lang w:eastAsia="he-IL"/>
        </w:rPr>
        <w:t xml:space="preserve">שעכשיו </w:t>
      </w:r>
      <w:bookmarkStart w:id="2649" w:name="_ETM_Q11_658010"/>
      <w:bookmarkEnd w:id="2649"/>
      <w:r>
        <w:rPr>
          <w:rtl/>
          <w:lang w:eastAsia="he-IL"/>
        </w:rPr>
        <w:t xml:space="preserve">זועקים </w:t>
      </w:r>
      <w:bookmarkStart w:id="2650" w:name="_ETM_Q11_658610"/>
      <w:bookmarkEnd w:id="2650"/>
      <w:r>
        <w:rPr>
          <w:rtl/>
          <w:lang w:eastAsia="he-IL"/>
        </w:rPr>
        <w:t>לעזרה</w:t>
      </w:r>
      <w:r>
        <w:rPr>
          <w:rFonts w:hint="cs"/>
          <w:rtl/>
          <w:lang w:eastAsia="he-IL"/>
        </w:rPr>
        <w:t>,</w:t>
      </w:r>
      <w:r>
        <w:rPr>
          <w:rtl/>
          <w:lang w:eastAsia="he-IL"/>
        </w:rPr>
        <w:t xml:space="preserve"> </w:t>
      </w:r>
      <w:bookmarkStart w:id="2651" w:name="_ETM_Q11_659560"/>
      <w:bookmarkEnd w:id="2651"/>
      <w:r>
        <w:rPr>
          <w:rtl/>
          <w:lang w:eastAsia="he-IL"/>
        </w:rPr>
        <w:t xml:space="preserve">עכשיו </w:t>
      </w:r>
      <w:bookmarkStart w:id="2652" w:name="_ETM_Q11_660370"/>
      <w:bookmarkEnd w:id="2652"/>
      <w:r>
        <w:rPr>
          <w:rtl/>
          <w:lang w:eastAsia="he-IL"/>
        </w:rPr>
        <w:t xml:space="preserve">זועקים </w:t>
      </w:r>
      <w:bookmarkStart w:id="2653" w:name="_ETM_Q11_660819"/>
      <w:bookmarkEnd w:id="2653"/>
      <w:r>
        <w:rPr>
          <w:rtl/>
          <w:lang w:eastAsia="he-IL"/>
        </w:rPr>
        <w:t>לעזרה</w:t>
      </w:r>
      <w:r>
        <w:rPr>
          <w:rFonts w:hint="cs"/>
          <w:rtl/>
          <w:lang w:eastAsia="he-IL"/>
        </w:rPr>
        <w:t>,</w:t>
      </w:r>
      <w:r>
        <w:rPr>
          <w:rtl/>
          <w:lang w:eastAsia="he-IL"/>
        </w:rPr>
        <w:t xml:space="preserve"> </w:t>
      </w:r>
      <w:bookmarkStart w:id="2654" w:name="_ETM_Q11_662150"/>
      <w:bookmarkEnd w:id="2654"/>
      <w:r>
        <w:rPr>
          <w:rtl/>
          <w:lang w:eastAsia="he-IL"/>
        </w:rPr>
        <w:t xml:space="preserve">הוא </w:t>
      </w:r>
      <w:bookmarkStart w:id="2655" w:name="_ETM_Q11_662269"/>
      <w:bookmarkEnd w:id="2655"/>
      <w:r>
        <w:rPr>
          <w:rtl/>
          <w:lang w:eastAsia="he-IL"/>
        </w:rPr>
        <w:t xml:space="preserve">בלתי </w:t>
      </w:r>
      <w:bookmarkStart w:id="2656" w:name="_ETM_Q11_662599"/>
      <w:bookmarkEnd w:id="2656"/>
      <w:r>
        <w:rPr>
          <w:rtl/>
          <w:lang w:eastAsia="he-IL"/>
        </w:rPr>
        <w:t>נתפס</w:t>
      </w:r>
      <w:r>
        <w:rPr>
          <w:rFonts w:hint="cs"/>
          <w:rtl/>
          <w:lang w:eastAsia="he-IL"/>
        </w:rPr>
        <w:t xml:space="preserve">. </w:t>
      </w:r>
    </w:p>
    <w:p w:rsidR="00D65F74" w:rsidRDefault="00D65F74" w:rsidP="00F2495B">
      <w:pPr>
        <w:rPr>
          <w:rtl/>
          <w:lang w:eastAsia="he-IL"/>
        </w:rPr>
      </w:pPr>
      <w:bookmarkStart w:id="2657" w:name="_ETM_Q11_591579"/>
      <w:bookmarkStart w:id="2658" w:name="_ETM_Q11_591737"/>
      <w:bookmarkEnd w:id="2657"/>
      <w:bookmarkEnd w:id="2658"/>
    </w:p>
    <w:p w:rsidR="00D65F74" w:rsidRDefault="00D65F74" w:rsidP="00980E97">
      <w:pPr>
        <w:rPr>
          <w:rtl/>
          <w:lang w:eastAsia="he-IL"/>
        </w:rPr>
      </w:pPr>
      <w:bookmarkStart w:id="2659" w:name="_ETM_Q11_665115"/>
      <w:bookmarkStart w:id="2660" w:name="_ETM_Q11_665231"/>
      <w:bookmarkStart w:id="2661" w:name="_ETM_Q11_665284"/>
      <w:bookmarkStart w:id="2662" w:name="_ETM_Q11_665386"/>
      <w:bookmarkEnd w:id="2659"/>
      <w:bookmarkEnd w:id="2660"/>
      <w:bookmarkEnd w:id="2661"/>
      <w:bookmarkEnd w:id="2662"/>
      <w:r>
        <w:rPr>
          <w:rFonts w:hint="cs"/>
          <w:rtl/>
          <w:lang w:eastAsia="he-IL"/>
        </w:rPr>
        <w:t>עצם</w:t>
      </w:r>
      <w:r>
        <w:rPr>
          <w:rtl/>
          <w:lang w:eastAsia="he-IL"/>
        </w:rPr>
        <w:t xml:space="preserve"> </w:t>
      </w:r>
      <w:bookmarkStart w:id="2663" w:name="_ETM_Q11_665549"/>
      <w:bookmarkStart w:id="2664" w:name="_ETM_Q11_665700"/>
      <w:bookmarkStart w:id="2665" w:name="_ETM_Q11_665819"/>
      <w:bookmarkEnd w:id="2663"/>
      <w:bookmarkEnd w:id="2664"/>
      <w:bookmarkEnd w:id="2665"/>
      <w:r>
        <w:rPr>
          <w:rtl/>
          <w:lang w:eastAsia="he-IL"/>
        </w:rPr>
        <w:t xml:space="preserve">העיקרון </w:t>
      </w:r>
      <w:bookmarkStart w:id="2666" w:name="_ETM_Q11_667460"/>
      <w:bookmarkEnd w:id="2666"/>
      <w:r>
        <w:rPr>
          <w:rtl/>
          <w:lang w:eastAsia="he-IL"/>
        </w:rPr>
        <w:t>ש</w:t>
      </w:r>
      <w:bookmarkStart w:id="2667" w:name="_ETM_Q11_668030"/>
      <w:bookmarkEnd w:id="2667"/>
      <w:r>
        <w:rPr>
          <w:rtl/>
          <w:lang w:eastAsia="he-IL"/>
        </w:rPr>
        <w:t xml:space="preserve">משסים </w:t>
      </w:r>
      <w:bookmarkStart w:id="2668" w:name="_ETM_Q11_669650"/>
      <w:bookmarkEnd w:id="2668"/>
      <w:r>
        <w:rPr>
          <w:rtl/>
          <w:lang w:eastAsia="he-IL"/>
        </w:rPr>
        <w:t xml:space="preserve">ציבור </w:t>
      </w:r>
      <w:bookmarkStart w:id="2669" w:name="_ETM_Q11_670310"/>
      <w:bookmarkEnd w:id="2669"/>
      <w:r>
        <w:rPr>
          <w:rtl/>
          <w:lang w:eastAsia="he-IL"/>
        </w:rPr>
        <w:t xml:space="preserve">בציבור </w:t>
      </w:r>
      <w:bookmarkStart w:id="2670" w:name="_ETM_Q11_672069"/>
      <w:bookmarkEnd w:id="2670"/>
      <w:r>
        <w:rPr>
          <w:rtl/>
          <w:lang w:eastAsia="he-IL"/>
        </w:rPr>
        <w:t xml:space="preserve">בגלל </w:t>
      </w:r>
      <w:bookmarkStart w:id="2671" w:name="_ETM_Q11_672550"/>
      <w:bookmarkEnd w:id="2671"/>
      <w:r>
        <w:rPr>
          <w:rtl/>
          <w:lang w:eastAsia="he-IL"/>
        </w:rPr>
        <w:t xml:space="preserve">אהבתם </w:t>
      </w:r>
      <w:bookmarkStart w:id="2672" w:name="_ETM_Q11_673390"/>
      <w:bookmarkEnd w:id="2672"/>
      <w:r>
        <w:rPr>
          <w:rtl/>
          <w:lang w:eastAsia="he-IL"/>
        </w:rPr>
        <w:t xml:space="preserve">ונחישותם </w:t>
      </w:r>
      <w:bookmarkStart w:id="2673" w:name="_ETM_Q11_675140"/>
      <w:bookmarkEnd w:id="2673"/>
      <w:r>
        <w:rPr>
          <w:rFonts w:hint="cs"/>
          <w:rtl/>
          <w:lang w:eastAsia="he-IL"/>
        </w:rPr>
        <w:t>ומאבקם</w:t>
      </w:r>
      <w:bookmarkStart w:id="2674" w:name="_ETM_Q11_675620"/>
      <w:bookmarkEnd w:id="2674"/>
      <w:r>
        <w:rPr>
          <w:rtl/>
          <w:lang w:eastAsia="he-IL"/>
        </w:rPr>
        <w:t xml:space="preserve"> </w:t>
      </w:r>
      <w:bookmarkStart w:id="2675" w:name="_ETM_Q11_675920"/>
      <w:bookmarkEnd w:id="2675"/>
      <w:r>
        <w:rPr>
          <w:rFonts w:hint="cs"/>
          <w:rtl/>
          <w:lang w:eastAsia="he-IL"/>
        </w:rPr>
        <w:t>ה</w:t>
      </w:r>
      <w:r>
        <w:rPr>
          <w:rtl/>
          <w:lang w:eastAsia="he-IL"/>
        </w:rPr>
        <w:t xml:space="preserve">מוצדק </w:t>
      </w:r>
      <w:bookmarkStart w:id="2676" w:name="_ETM_Q11_676730"/>
      <w:bookmarkEnd w:id="2676"/>
      <w:r>
        <w:rPr>
          <w:rtl/>
          <w:lang w:eastAsia="he-IL"/>
        </w:rPr>
        <w:t>והמוסרי</w:t>
      </w:r>
      <w:r>
        <w:rPr>
          <w:rFonts w:hint="cs"/>
          <w:rtl/>
          <w:lang w:eastAsia="he-IL"/>
        </w:rPr>
        <w:t xml:space="preserve"> על היקירים שלהם, </w:t>
      </w:r>
      <w:bookmarkStart w:id="2677" w:name="_ETM_Q11_681894"/>
      <w:bookmarkEnd w:id="2677"/>
      <w:r>
        <w:rPr>
          <w:rFonts w:hint="cs"/>
          <w:rtl/>
          <w:lang w:eastAsia="he-IL"/>
        </w:rPr>
        <w:t>הוא לא פחות מפשע.</w:t>
      </w:r>
      <w:r>
        <w:rPr>
          <w:rtl/>
          <w:lang w:eastAsia="he-IL"/>
        </w:rPr>
        <w:t xml:space="preserve"> </w:t>
      </w:r>
      <w:bookmarkStart w:id="2678" w:name="_ETM_Q11_678040"/>
      <w:bookmarkStart w:id="2679" w:name="_ETM_Q11_683889"/>
      <w:bookmarkEnd w:id="2678"/>
      <w:bookmarkEnd w:id="2679"/>
      <w:r>
        <w:rPr>
          <w:rtl/>
          <w:lang w:eastAsia="he-IL"/>
        </w:rPr>
        <w:t xml:space="preserve">עצם </w:t>
      </w:r>
      <w:bookmarkStart w:id="2680" w:name="_ETM_Q11_684310"/>
      <w:bookmarkEnd w:id="2680"/>
      <w:r>
        <w:rPr>
          <w:rtl/>
          <w:lang w:eastAsia="he-IL"/>
        </w:rPr>
        <w:t xml:space="preserve">העובדה </w:t>
      </w:r>
      <w:bookmarkStart w:id="2681" w:name="_ETM_Q11_685489"/>
      <w:bookmarkEnd w:id="2681"/>
      <w:r>
        <w:rPr>
          <w:rFonts w:hint="cs"/>
          <w:rtl/>
          <w:lang w:eastAsia="he-IL"/>
        </w:rPr>
        <w:t>שמכנים את המחאות</w:t>
      </w:r>
      <w:r>
        <w:rPr>
          <w:rtl/>
          <w:lang w:eastAsia="he-IL"/>
        </w:rPr>
        <w:t xml:space="preserve"> </w:t>
      </w:r>
      <w:bookmarkStart w:id="2682" w:name="_ETM_Q11_685870"/>
      <w:bookmarkStart w:id="2683" w:name="_ETM_Q11_687819"/>
      <w:bookmarkEnd w:id="2682"/>
      <w:bookmarkEnd w:id="2683"/>
      <w:r>
        <w:rPr>
          <w:rtl/>
          <w:lang w:eastAsia="he-IL"/>
        </w:rPr>
        <w:t xml:space="preserve">עזרה </w:t>
      </w:r>
      <w:bookmarkStart w:id="2684" w:name="_ETM_Q11_688480"/>
      <w:bookmarkEnd w:id="2684"/>
      <w:proofErr w:type="spellStart"/>
      <w:r>
        <w:rPr>
          <w:rFonts w:hint="cs"/>
          <w:rtl/>
          <w:lang w:eastAsia="he-IL"/>
        </w:rPr>
        <w:t>לסנוואר</w:t>
      </w:r>
      <w:proofErr w:type="spellEnd"/>
      <w:r>
        <w:rPr>
          <w:rFonts w:hint="cs"/>
          <w:rtl/>
          <w:lang w:eastAsia="he-IL"/>
        </w:rPr>
        <w:t xml:space="preserve"> </w:t>
      </w:r>
      <w:bookmarkStart w:id="2685" w:name="_ETM_Q11_689980"/>
      <w:bookmarkEnd w:id="2685"/>
      <w:r>
        <w:rPr>
          <w:rtl/>
          <w:lang w:eastAsia="he-IL"/>
        </w:rPr>
        <w:t xml:space="preserve">זה </w:t>
      </w:r>
      <w:bookmarkStart w:id="2686" w:name="_ETM_Q11_690249"/>
      <w:bookmarkEnd w:id="2686"/>
      <w:r>
        <w:rPr>
          <w:rtl/>
          <w:lang w:eastAsia="he-IL"/>
        </w:rPr>
        <w:t xml:space="preserve">לא </w:t>
      </w:r>
      <w:bookmarkStart w:id="2687" w:name="_ETM_Q11_690459"/>
      <w:bookmarkEnd w:id="2687"/>
      <w:r>
        <w:rPr>
          <w:rtl/>
          <w:lang w:eastAsia="he-IL"/>
        </w:rPr>
        <w:t xml:space="preserve">פחות </w:t>
      </w:r>
      <w:bookmarkStart w:id="2688" w:name="_ETM_Q11_690909"/>
      <w:bookmarkEnd w:id="2688"/>
      <w:r>
        <w:rPr>
          <w:rtl/>
          <w:lang w:eastAsia="he-IL"/>
        </w:rPr>
        <w:t>מפשע</w:t>
      </w:r>
      <w:r>
        <w:rPr>
          <w:rFonts w:hint="cs"/>
          <w:rtl/>
          <w:lang w:eastAsia="he-IL"/>
        </w:rPr>
        <w:t>.</w:t>
      </w:r>
      <w:r>
        <w:rPr>
          <w:rtl/>
          <w:lang w:eastAsia="he-IL"/>
        </w:rPr>
        <w:t xml:space="preserve"> </w:t>
      </w:r>
      <w:bookmarkStart w:id="2689" w:name="_ETM_Q11_693900"/>
      <w:bookmarkEnd w:id="2689"/>
      <w:r>
        <w:rPr>
          <w:rtl/>
          <w:lang w:eastAsia="he-IL"/>
        </w:rPr>
        <w:t xml:space="preserve">עצם </w:t>
      </w:r>
      <w:bookmarkStart w:id="2690" w:name="_ETM_Q11_694349"/>
      <w:bookmarkEnd w:id="2690"/>
      <w:r>
        <w:rPr>
          <w:rtl/>
          <w:lang w:eastAsia="he-IL"/>
        </w:rPr>
        <w:t xml:space="preserve">העובדה </w:t>
      </w:r>
      <w:bookmarkStart w:id="2691" w:name="_ETM_Q11_695469"/>
      <w:bookmarkEnd w:id="2691"/>
      <w:r>
        <w:rPr>
          <w:rtl/>
          <w:lang w:eastAsia="he-IL"/>
        </w:rPr>
        <w:t xml:space="preserve">שעושים </w:t>
      </w:r>
      <w:bookmarkStart w:id="2692" w:name="_ETM_Q11_695980"/>
      <w:bookmarkEnd w:id="2692"/>
      <w:r>
        <w:rPr>
          <w:rtl/>
          <w:lang w:eastAsia="he-IL"/>
        </w:rPr>
        <w:t xml:space="preserve">מניפולציות </w:t>
      </w:r>
      <w:bookmarkStart w:id="2693" w:name="_ETM_Q11_698300"/>
      <w:bookmarkEnd w:id="2693"/>
      <w:r>
        <w:rPr>
          <w:rtl/>
          <w:lang w:eastAsia="he-IL"/>
        </w:rPr>
        <w:t xml:space="preserve">ביחס </w:t>
      </w:r>
      <w:bookmarkStart w:id="2694" w:name="_ETM_Q11_698809"/>
      <w:bookmarkEnd w:id="2694"/>
      <w:r>
        <w:rPr>
          <w:rtl/>
          <w:lang w:eastAsia="he-IL"/>
        </w:rPr>
        <w:t xml:space="preserve">לדעת </w:t>
      </w:r>
      <w:bookmarkStart w:id="2695" w:name="_ETM_Q11_699260"/>
      <w:bookmarkEnd w:id="2695"/>
      <w:r>
        <w:rPr>
          <w:rtl/>
          <w:lang w:eastAsia="he-IL"/>
        </w:rPr>
        <w:t xml:space="preserve">הקהל </w:t>
      </w:r>
      <w:bookmarkStart w:id="2696" w:name="_ETM_Q11_699620"/>
      <w:bookmarkEnd w:id="2696"/>
      <w:r>
        <w:rPr>
          <w:rtl/>
          <w:lang w:eastAsia="he-IL"/>
        </w:rPr>
        <w:t xml:space="preserve">הישראלית </w:t>
      </w:r>
      <w:bookmarkStart w:id="2697" w:name="_ETM_Q11_701440"/>
      <w:bookmarkEnd w:id="2697"/>
      <w:r>
        <w:rPr>
          <w:rtl/>
          <w:lang w:eastAsia="he-IL"/>
        </w:rPr>
        <w:t>וש</w:t>
      </w:r>
      <w:bookmarkStart w:id="2698" w:name="_ETM_Q11_701730"/>
      <w:bookmarkEnd w:id="2698"/>
      <w:r>
        <w:rPr>
          <w:rtl/>
          <w:lang w:eastAsia="he-IL"/>
        </w:rPr>
        <w:t>ול</w:t>
      </w:r>
      <w:r>
        <w:rPr>
          <w:rFonts w:hint="cs"/>
          <w:rtl/>
          <w:lang w:eastAsia="he-IL"/>
        </w:rPr>
        <w:t>ח</w:t>
      </w:r>
      <w:r>
        <w:rPr>
          <w:rtl/>
          <w:lang w:eastAsia="he-IL"/>
        </w:rPr>
        <w:t xml:space="preserve">ים </w:t>
      </w:r>
      <w:bookmarkStart w:id="2699" w:name="_ETM_Q11_703370"/>
      <w:bookmarkEnd w:id="2699"/>
      <w:r>
        <w:rPr>
          <w:rtl/>
          <w:lang w:eastAsia="he-IL"/>
        </w:rPr>
        <w:t xml:space="preserve">חצאי </w:t>
      </w:r>
      <w:bookmarkStart w:id="2700" w:name="_ETM_Q11_704150"/>
      <w:bookmarkEnd w:id="2700"/>
      <w:r>
        <w:rPr>
          <w:rtl/>
          <w:lang w:eastAsia="he-IL"/>
        </w:rPr>
        <w:t xml:space="preserve">מסמכים </w:t>
      </w:r>
      <w:bookmarkStart w:id="2701" w:name="_ETM_Q11_705019"/>
      <w:bookmarkEnd w:id="2701"/>
      <w:r>
        <w:rPr>
          <w:rtl/>
          <w:lang w:eastAsia="he-IL"/>
        </w:rPr>
        <w:t xml:space="preserve">או </w:t>
      </w:r>
      <w:bookmarkStart w:id="2702" w:name="_ETM_Q11_705110"/>
      <w:bookmarkEnd w:id="2702"/>
      <w:r>
        <w:rPr>
          <w:rtl/>
          <w:lang w:eastAsia="he-IL"/>
        </w:rPr>
        <w:t>מסמ</w:t>
      </w:r>
      <w:r>
        <w:rPr>
          <w:rFonts w:hint="cs"/>
          <w:rtl/>
          <w:lang w:eastAsia="he-IL"/>
        </w:rPr>
        <w:t>כים</w:t>
      </w:r>
      <w:bookmarkStart w:id="2703" w:name="_ETM_Q11_705370"/>
      <w:bookmarkEnd w:id="2703"/>
      <w:r>
        <w:rPr>
          <w:rtl/>
          <w:lang w:eastAsia="he-IL"/>
        </w:rPr>
        <w:t xml:space="preserve"> </w:t>
      </w:r>
      <w:bookmarkStart w:id="2704" w:name="_ETM_Q11_705670"/>
      <w:bookmarkEnd w:id="2704"/>
      <w:r>
        <w:rPr>
          <w:rtl/>
          <w:lang w:eastAsia="he-IL"/>
        </w:rPr>
        <w:t xml:space="preserve">מפוברקים </w:t>
      </w:r>
      <w:bookmarkStart w:id="2705" w:name="_ETM_Q11_708190"/>
      <w:bookmarkEnd w:id="2705"/>
      <w:r>
        <w:rPr>
          <w:rFonts w:hint="cs"/>
          <w:rtl/>
          <w:lang w:eastAsia="he-IL"/>
        </w:rPr>
        <w:t>ל</w:t>
      </w:r>
      <w:r>
        <w:rPr>
          <w:rtl/>
          <w:lang w:eastAsia="he-IL"/>
        </w:rPr>
        <w:t xml:space="preserve">תקשורת </w:t>
      </w:r>
      <w:bookmarkStart w:id="2706" w:name="_ETM_Q11_708879"/>
      <w:bookmarkEnd w:id="2706"/>
      <w:r>
        <w:rPr>
          <w:rtl/>
          <w:lang w:eastAsia="he-IL"/>
        </w:rPr>
        <w:t>זרה</w:t>
      </w:r>
      <w:r>
        <w:rPr>
          <w:rFonts w:hint="cs"/>
          <w:rtl/>
          <w:lang w:eastAsia="he-IL"/>
        </w:rPr>
        <w:t>,</w:t>
      </w:r>
      <w:r>
        <w:rPr>
          <w:rtl/>
          <w:lang w:eastAsia="he-IL"/>
        </w:rPr>
        <w:t xml:space="preserve"> </w:t>
      </w:r>
      <w:bookmarkStart w:id="2707" w:name="_ETM_Q11_710109"/>
      <w:bookmarkEnd w:id="2707"/>
      <w:r>
        <w:rPr>
          <w:rtl/>
          <w:lang w:eastAsia="he-IL"/>
        </w:rPr>
        <w:t>שאי</w:t>
      </w:r>
      <w:bookmarkStart w:id="2708" w:name="_ETM_Q11_710620"/>
      <w:bookmarkEnd w:id="2708"/>
      <w:r>
        <w:rPr>
          <w:rFonts w:hint="cs"/>
          <w:rtl/>
          <w:lang w:eastAsia="he-IL"/>
        </w:rPr>
        <w:t>כ</w:t>
      </w:r>
      <w:r>
        <w:rPr>
          <w:rtl/>
          <w:lang w:eastAsia="he-IL"/>
        </w:rPr>
        <w:t xml:space="preserve">שהו </w:t>
      </w:r>
      <w:bookmarkStart w:id="2709" w:name="_ETM_Q11_710889"/>
      <w:bookmarkEnd w:id="2709"/>
      <w:r>
        <w:rPr>
          <w:rtl/>
          <w:lang w:eastAsia="he-IL"/>
        </w:rPr>
        <w:t xml:space="preserve">בדיוק </w:t>
      </w:r>
      <w:bookmarkStart w:id="2710" w:name="_ETM_Q11_711279"/>
      <w:bookmarkEnd w:id="2710"/>
      <w:r>
        <w:rPr>
          <w:rtl/>
          <w:lang w:eastAsia="he-IL"/>
        </w:rPr>
        <w:t xml:space="preserve">תואמים </w:t>
      </w:r>
      <w:bookmarkStart w:id="2711" w:name="_ETM_Q11_711879"/>
      <w:bookmarkEnd w:id="2711"/>
      <w:r>
        <w:rPr>
          <w:rtl/>
          <w:lang w:eastAsia="he-IL"/>
        </w:rPr>
        <w:t xml:space="preserve">איזושהי </w:t>
      </w:r>
      <w:bookmarkStart w:id="2712" w:name="_ETM_Q11_712959"/>
      <w:bookmarkEnd w:id="2712"/>
      <w:r>
        <w:rPr>
          <w:rtl/>
          <w:lang w:eastAsia="he-IL"/>
        </w:rPr>
        <w:t>תפיסה</w:t>
      </w:r>
      <w:bookmarkStart w:id="2713" w:name="_ETM_Q11_713569"/>
      <w:bookmarkEnd w:id="2713"/>
      <w:r>
        <w:rPr>
          <w:rtl/>
          <w:lang w:eastAsia="he-IL"/>
        </w:rPr>
        <w:t xml:space="preserve"> </w:t>
      </w:r>
      <w:bookmarkStart w:id="2714" w:name="_ETM_Q11_714250"/>
      <w:bookmarkEnd w:id="2714"/>
      <w:r>
        <w:rPr>
          <w:rtl/>
          <w:lang w:eastAsia="he-IL"/>
        </w:rPr>
        <w:t xml:space="preserve">של </w:t>
      </w:r>
      <w:bookmarkStart w:id="2715" w:name="_ETM_Q11_714429"/>
      <w:bookmarkEnd w:id="2715"/>
      <w:r>
        <w:rPr>
          <w:rtl/>
          <w:lang w:eastAsia="he-IL"/>
        </w:rPr>
        <w:t>ר</w:t>
      </w:r>
      <w:r>
        <w:rPr>
          <w:rFonts w:hint="cs"/>
          <w:rtl/>
          <w:lang w:eastAsia="he-IL"/>
        </w:rPr>
        <w:t>אש הממשלה,</w:t>
      </w:r>
      <w:r>
        <w:rPr>
          <w:rtl/>
          <w:lang w:eastAsia="he-IL"/>
        </w:rPr>
        <w:t xml:space="preserve"> </w:t>
      </w:r>
      <w:bookmarkStart w:id="2716" w:name="_ETM_Q11_716059"/>
      <w:bookmarkEnd w:id="2716"/>
      <w:r>
        <w:rPr>
          <w:rtl/>
          <w:lang w:eastAsia="he-IL"/>
        </w:rPr>
        <w:t xml:space="preserve">זה </w:t>
      </w:r>
      <w:bookmarkStart w:id="2717" w:name="_ETM_Q11_716360"/>
      <w:bookmarkEnd w:id="2717"/>
      <w:r>
        <w:rPr>
          <w:rtl/>
          <w:lang w:eastAsia="he-IL"/>
        </w:rPr>
        <w:t xml:space="preserve">לא </w:t>
      </w:r>
      <w:bookmarkStart w:id="2718" w:name="_ETM_Q11_716720"/>
      <w:bookmarkEnd w:id="2718"/>
      <w:r>
        <w:rPr>
          <w:rtl/>
          <w:lang w:eastAsia="he-IL"/>
        </w:rPr>
        <w:t xml:space="preserve">פחות </w:t>
      </w:r>
      <w:bookmarkStart w:id="2719" w:name="_ETM_Q11_717230"/>
      <w:bookmarkEnd w:id="2719"/>
      <w:r>
        <w:rPr>
          <w:rtl/>
          <w:lang w:eastAsia="he-IL"/>
        </w:rPr>
        <w:t>מפשע</w:t>
      </w:r>
      <w:r>
        <w:rPr>
          <w:rFonts w:hint="cs"/>
          <w:rtl/>
          <w:lang w:eastAsia="he-IL"/>
        </w:rPr>
        <w:t>.</w:t>
      </w:r>
      <w:r>
        <w:rPr>
          <w:rtl/>
          <w:lang w:eastAsia="he-IL"/>
        </w:rPr>
        <w:t xml:space="preserve"> </w:t>
      </w:r>
      <w:bookmarkStart w:id="2720" w:name="_ETM_Q11_719330"/>
      <w:bookmarkEnd w:id="2720"/>
      <w:r>
        <w:rPr>
          <w:rtl/>
          <w:lang w:eastAsia="he-IL"/>
        </w:rPr>
        <w:t xml:space="preserve">לא </w:t>
      </w:r>
      <w:bookmarkStart w:id="2721" w:name="_ETM_Q11_719720"/>
      <w:bookmarkEnd w:id="2721"/>
      <w:r>
        <w:rPr>
          <w:rtl/>
          <w:lang w:eastAsia="he-IL"/>
        </w:rPr>
        <w:t xml:space="preserve">ייתכן </w:t>
      </w:r>
      <w:bookmarkStart w:id="2722" w:name="_ETM_Q11_720740"/>
      <w:bookmarkEnd w:id="2722"/>
      <w:r>
        <w:rPr>
          <w:rtl/>
          <w:lang w:eastAsia="he-IL"/>
        </w:rPr>
        <w:t xml:space="preserve">שאזרחי </w:t>
      </w:r>
      <w:bookmarkStart w:id="2723" w:name="_ETM_Q11_721340"/>
      <w:bookmarkEnd w:id="2723"/>
      <w:r>
        <w:rPr>
          <w:rtl/>
          <w:lang w:eastAsia="he-IL"/>
        </w:rPr>
        <w:t xml:space="preserve">מדינת </w:t>
      </w:r>
      <w:bookmarkStart w:id="2724" w:name="_ETM_Q11_721819"/>
      <w:bookmarkEnd w:id="2724"/>
      <w:r>
        <w:rPr>
          <w:rtl/>
          <w:lang w:eastAsia="he-IL"/>
        </w:rPr>
        <w:t xml:space="preserve">ישראל </w:t>
      </w:r>
      <w:bookmarkStart w:id="2725" w:name="_ETM_Q11_723500"/>
      <w:bookmarkEnd w:id="2725"/>
      <w:r>
        <w:rPr>
          <w:rFonts w:hint="cs"/>
          <w:rtl/>
          <w:lang w:eastAsia="he-IL"/>
        </w:rPr>
        <w:t xml:space="preserve">יהיו </w:t>
      </w:r>
      <w:bookmarkStart w:id="2726" w:name="_ETM_Q11_724391"/>
      <w:bookmarkEnd w:id="2726"/>
      <w:r>
        <w:rPr>
          <w:rtl/>
          <w:lang w:eastAsia="he-IL"/>
        </w:rPr>
        <w:t xml:space="preserve">כבני </w:t>
      </w:r>
      <w:bookmarkStart w:id="2727" w:name="_ETM_Q11_724250"/>
      <w:bookmarkEnd w:id="2727"/>
      <w:r>
        <w:rPr>
          <w:rtl/>
          <w:lang w:eastAsia="he-IL"/>
        </w:rPr>
        <w:t xml:space="preserve">ערובה </w:t>
      </w:r>
      <w:bookmarkStart w:id="2728" w:name="_ETM_Q11_725580"/>
      <w:bookmarkEnd w:id="2728"/>
      <w:r>
        <w:rPr>
          <w:rtl/>
          <w:lang w:eastAsia="he-IL"/>
        </w:rPr>
        <w:t xml:space="preserve">לתפיסות </w:t>
      </w:r>
      <w:bookmarkStart w:id="2729" w:name="_ETM_Q11_726200"/>
      <w:bookmarkEnd w:id="2729"/>
      <w:r>
        <w:rPr>
          <w:rtl/>
          <w:lang w:eastAsia="he-IL"/>
        </w:rPr>
        <w:t xml:space="preserve">המסוכנות </w:t>
      </w:r>
      <w:bookmarkStart w:id="2730" w:name="_ETM_Q11_727040"/>
      <w:bookmarkEnd w:id="2730"/>
      <w:r>
        <w:rPr>
          <w:rtl/>
          <w:lang w:eastAsia="he-IL"/>
        </w:rPr>
        <w:t xml:space="preserve">האלה </w:t>
      </w:r>
      <w:bookmarkStart w:id="2731" w:name="_ETM_Q11_727280"/>
      <w:bookmarkEnd w:id="2731"/>
      <w:r>
        <w:rPr>
          <w:rtl/>
          <w:lang w:eastAsia="he-IL"/>
        </w:rPr>
        <w:t xml:space="preserve">של </w:t>
      </w:r>
      <w:bookmarkStart w:id="2732" w:name="_ETM_Q11_727429"/>
      <w:bookmarkEnd w:id="2732"/>
      <w:r>
        <w:rPr>
          <w:rFonts w:hint="cs"/>
          <w:rtl/>
          <w:lang w:eastAsia="he-IL"/>
        </w:rPr>
        <w:t>ראש הממשלה.</w:t>
      </w:r>
      <w:r>
        <w:rPr>
          <w:rtl/>
          <w:lang w:eastAsia="he-IL"/>
        </w:rPr>
        <w:t xml:space="preserve"> </w:t>
      </w:r>
      <w:bookmarkStart w:id="2733" w:name="_ETM_Q11_730090"/>
      <w:bookmarkEnd w:id="2733"/>
    </w:p>
    <w:p w:rsidR="00D65F74" w:rsidRDefault="00D65F74" w:rsidP="00F2495B">
      <w:pPr>
        <w:rPr>
          <w:rtl/>
          <w:lang w:eastAsia="he-IL"/>
        </w:rPr>
      </w:pPr>
    </w:p>
    <w:p w:rsidR="00D65F74" w:rsidRDefault="00D65F74" w:rsidP="00980E97">
      <w:pPr>
        <w:rPr>
          <w:rtl/>
        </w:rPr>
      </w:pPr>
      <w:r>
        <w:rPr>
          <w:rtl/>
          <w:lang w:eastAsia="he-IL"/>
        </w:rPr>
        <w:t xml:space="preserve">יש </w:t>
      </w:r>
      <w:bookmarkStart w:id="2734" w:name="_ETM_Q11_730269"/>
      <w:bookmarkEnd w:id="2734"/>
      <w:r>
        <w:rPr>
          <w:rtl/>
          <w:lang w:eastAsia="he-IL"/>
        </w:rPr>
        <w:t xml:space="preserve">פה </w:t>
      </w:r>
      <w:bookmarkStart w:id="2735" w:name="_ETM_Q11_730420"/>
      <w:bookmarkEnd w:id="2735"/>
      <w:r>
        <w:rPr>
          <w:rtl/>
          <w:lang w:eastAsia="he-IL"/>
        </w:rPr>
        <w:t xml:space="preserve">מחויבות </w:t>
      </w:r>
      <w:bookmarkStart w:id="2736" w:name="_ETM_Q11_731019"/>
      <w:bookmarkEnd w:id="2736"/>
      <w:r>
        <w:rPr>
          <w:rFonts w:hint="cs"/>
          <w:rtl/>
          <w:lang w:eastAsia="he-IL"/>
        </w:rPr>
        <w:t xml:space="preserve">אחת, </w:t>
      </w:r>
      <w:r w:rsidR="00980E97">
        <w:rPr>
          <w:rFonts w:hint="cs"/>
          <w:rtl/>
          <w:lang w:eastAsia="he-IL"/>
        </w:rPr>
        <w:t>ו</w:t>
      </w:r>
      <w:r>
        <w:rPr>
          <w:rFonts w:hint="cs"/>
          <w:rtl/>
          <w:lang w:eastAsia="he-IL"/>
        </w:rPr>
        <w:t xml:space="preserve">היא </w:t>
      </w:r>
      <w:bookmarkStart w:id="2737" w:name="_ETM_Q11_732370"/>
      <w:bookmarkStart w:id="2738" w:name="_ETM_Q11_732519"/>
      <w:bookmarkEnd w:id="2737"/>
      <w:bookmarkEnd w:id="2738"/>
      <w:r>
        <w:rPr>
          <w:rtl/>
          <w:lang w:eastAsia="he-IL"/>
        </w:rPr>
        <w:t xml:space="preserve">מחויבות </w:t>
      </w:r>
      <w:bookmarkStart w:id="2739" w:name="_ETM_Q11_733099"/>
      <w:bookmarkEnd w:id="2739"/>
      <w:r>
        <w:rPr>
          <w:rtl/>
          <w:lang w:eastAsia="he-IL"/>
        </w:rPr>
        <w:t xml:space="preserve">ברורה </w:t>
      </w:r>
      <w:bookmarkStart w:id="2740" w:name="_ETM_Q11_733969"/>
      <w:bookmarkEnd w:id="2740"/>
      <w:r>
        <w:rPr>
          <w:rtl/>
          <w:lang w:eastAsia="he-IL"/>
        </w:rPr>
        <w:t xml:space="preserve">ובסיסית </w:t>
      </w:r>
      <w:bookmarkStart w:id="2741" w:name="_ETM_Q11_735239"/>
      <w:bookmarkEnd w:id="2741"/>
      <w:r>
        <w:rPr>
          <w:rtl/>
          <w:lang w:eastAsia="he-IL"/>
        </w:rPr>
        <w:t>–</w:t>
      </w:r>
      <w:r>
        <w:rPr>
          <w:rFonts w:hint="cs"/>
          <w:rtl/>
          <w:lang w:eastAsia="he-IL"/>
        </w:rPr>
        <w:t xml:space="preserve"> </w:t>
      </w:r>
      <w:r>
        <w:rPr>
          <w:rtl/>
          <w:lang w:eastAsia="he-IL"/>
        </w:rPr>
        <w:t xml:space="preserve">הגנה </w:t>
      </w:r>
      <w:bookmarkStart w:id="2742" w:name="_ETM_Q11_736259"/>
      <w:bookmarkEnd w:id="2742"/>
      <w:r>
        <w:rPr>
          <w:rFonts w:hint="cs"/>
          <w:rtl/>
          <w:lang w:eastAsia="he-IL"/>
        </w:rPr>
        <w:t>על ה</w:t>
      </w:r>
      <w:r>
        <w:rPr>
          <w:rtl/>
          <w:lang w:eastAsia="he-IL"/>
        </w:rPr>
        <w:t xml:space="preserve">אזרחים </w:t>
      </w:r>
      <w:bookmarkStart w:id="2743" w:name="_ETM_Q11_737460"/>
      <w:bookmarkEnd w:id="2743"/>
      <w:r>
        <w:rPr>
          <w:rtl/>
          <w:lang w:eastAsia="he-IL"/>
        </w:rPr>
        <w:t>והצלתם</w:t>
      </w:r>
      <w:r>
        <w:rPr>
          <w:rFonts w:hint="cs"/>
          <w:rtl/>
          <w:lang w:eastAsia="he-IL"/>
        </w:rPr>
        <w:t>,</w:t>
      </w:r>
      <w:r>
        <w:rPr>
          <w:rtl/>
          <w:lang w:eastAsia="he-IL"/>
        </w:rPr>
        <w:t xml:space="preserve"> </w:t>
      </w:r>
      <w:bookmarkStart w:id="2744" w:name="_ETM_Q11_739089"/>
      <w:bookmarkEnd w:id="2744"/>
      <w:r>
        <w:rPr>
          <w:rtl/>
          <w:lang w:eastAsia="he-IL"/>
        </w:rPr>
        <w:t xml:space="preserve">הצלתם </w:t>
      </w:r>
      <w:bookmarkStart w:id="2745" w:name="_ETM_Q11_739870"/>
      <w:bookmarkEnd w:id="2745"/>
      <w:proofErr w:type="spellStart"/>
      <w:r>
        <w:rPr>
          <w:rtl/>
          <w:lang w:eastAsia="he-IL"/>
        </w:rPr>
        <w:t>במיידי</w:t>
      </w:r>
      <w:proofErr w:type="spellEnd"/>
      <w:r>
        <w:rPr>
          <w:rFonts w:hint="cs"/>
          <w:rtl/>
          <w:lang w:eastAsia="he-IL"/>
        </w:rPr>
        <w:t>.</w:t>
      </w:r>
      <w:r>
        <w:rPr>
          <w:rtl/>
          <w:lang w:eastAsia="he-IL"/>
        </w:rPr>
        <w:t xml:space="preserve"> </w:t>
      </w:r>
      <w:bookmarkStart w:id="2746" w:name="_ETM_Q11_741139"/>
      <w:bookmarkEnd w:id="2746"/>
      <w:r>
        <w:rPr>
          <w:rtl/>
          <w:lang w:eastAsia="he-IL"/>
        </w:rPr>
        <w:t xml:space="preserve">לא </w:t>
      </w:r>
      <w:bookmarkStart w:id="2747" w:name="_ETM_Q11_741470"/>
      <w:bookmarkEnd w:id="2747"/>
      <w:r>
        <w:rPr>
          <w:rtl/>
          <w:lang w:eastAsia="he-IL"/>
        </w:rPr>
        <w:t xml:space="preserve">צריך </w:t>
      </w:r>
      <w:bookmarkStart w:id="2748" w:name="_ETM_Q11_741710"/>
      <w:bookmarkEnd w:id="2748"/>
      <w:r>
        <w:rPr>
          <w:rtl/>
          <w:lang w:eastAsia="he-IL"/>
        </w:rPr>
        <w:t xml:space="preserve">לחזור </w:t>
      </w:r>
      <w:bookmarkStart w:id="2749" w:name="_ETM_Q11_742669"/>
      <w:bookmarkEnd w:id="2749"/>
      <w:r>
        <w:rPr>
          <w:rtl/>
          <w:lang w:eastAsia="he-IL"/>
        </w:rPr>
        <w:t xml:space="preserve">על </w:t>
      </w:r>
      <w:bookmarkStart w:id="2750" w:name="_ETM_Q11_742880"/>
      <w:bookmarkEnd w:id="2750"/>
      <w:r>
        <w:rPr>
          <w:rtl/>
          <w:lang w:eastAsia="he-IL"/>
        </w:rPr>
        <w:t xml:space="preserve">המצווה </w:t>
      </w:r>
      <w:bookmarkStart w:id="2751" w:name="_ETM_Q11_743599"/>
      <w:bookmarkEnd w:id="2751"/>
      <w:r>
        <w:rPr>
          <w:rtl/>
          <w:lang w:eastAsia="he-IL"/>
        </w:rPr>
        <w:t xml:space="preserve">של </w:t>
      </w:r>
      <w:bookmarkStart w:id="2752" w:name="_ETM_Q11_743780"/>
      <w:bookmarkEnd w:id="2752"/>
      <w:r>
        <w:rPr>
          <w:rtl/>
          <w:lang w:eastAsia="he-IL"/>
        </w:rPr>
        <w:t xml:space="preserve">פדיון </w:t>
      </w:r>
      <w:bookmarkStart w:id="2753" w:name="_ETM_Q11_744199"/>
      <w:bookmarkEnd w:id="2753"/>
      <w:r>
        <w:rPr>
          <w:rtl/>
          <w:lang w:eastAsia="he-IL"/>
        </w:rPr>
        <w:t>שבויים</w:t>
      </w:r>
      <w:r>
        <w:rPr>
          <w:rFonts w:hint="cs"/>
          <w:rtl/>
          <w:lang w:eastAsia="he-IL"/>
        </w:rPr>
        <w:t>.</w:t>
      </w:r>
      <w:r>
        <w:rPr>
          <w:rtl/>
          <w:lang w:eastAsia="he-IL"/>
        </w:rPr>
        <w:t xml:space="preserve"> </w:t>
      </w:r>
      <w:bookmarkStart w:id="2754" w:name="_ETM_Q11_745160"/>
      <w:bookmarkEnd w:id="2754"/>
      <w:r>
        <w:rPr>
          <w:rtl/>
          <w:lang w:eastAsia="he-IL"/>
        </w:rPr>
        <w:t xml:space="preserve">לא </w:t>
      </w:r>
      <w:bookmarkStart w:id="2755" w:name="_ETM_Q11_745400"/>
      <w:bookmarkEnd w:id="2755"/>
      <w:r>
        <w:rPr>
          <w:rtl/>
          <w:lang w:eastAsia="he-IL"/>
        </w:rPr>
        <w:t xml:space="preserve">צריך </w:t>
      </w:r>
      <w:bookmarkStart w:id="2756" w:name="_ETM_Q11_745590"/>
      <w:bookmarkEnd w:id="2756"/>
      <w:r>
        <w:rPr>
          <w:rtl/>
          <w:lang w:eastAsia="he-IL"/>
        </w:rPr>
        <w:t xml:space="preserve">לחזור </w:t>
      </w:r>
      <w:bookmarkStart w:id="2757" w:name="_ETM_Q11_745910"/>
      <w:bookmarkEnd w:id="2757"/>
      <w:r>
        <w:rPr>
          <w:rFonts w:hint="cs"/>
          <w:rtl/>
          <w:lang w:eastAsia="he-IL"/>
        </w:rPr>
        <w:t>ע</w:t>
      </w:r>
      <w:r>
        <w:rPr>
          <w:rtl/>
          <w:lang w:eastAsia="he-IL"/>
        </w:rPr>
        <w:t xml:space="preserve">ל </w:t>
      </w:r>
      <w:bookmarkStart w:id="2758" w:name="_ETM_Q11_746150"/>
      <w:bookmarkEnd w:id="2758"/>
      <w:r>
        <w:rPr>
          <w:rFonts w:hint="cs"/>
          <w:rtl/>
          <w:lang w:eastAsia="he-IL"/>
        </w:rPr>
        <w:t xml:space="preserve">אתה </w:t>
      </w:r>
      <w:r>
        <w:rPr>
          <w:rtl/>
          <w:lang w:eastAsia="he-IL"/>
        </w:rPr>
        <w:t xml:space="preserve">מציל </w:t>
      </w:r>
      <w:bookmarkStart w:id="2759" w:name="_ETM_Q11_746960"/>
      <w:bookmarkEnd w:id="2759"/>
      <w:r>
        <w:rPr>
          <w:rtl/>
          <w:lang w:eastAsia="he-IL"/>
        </w:rPr>
        <w:t xml:space="preserve">נפש </w:t>
      </w:r>
      <w:bookmarkStart w:id="2760" w:name="_ETM_Q11_747380"/>
      <w:bookmarkStart w:id="2761" w:name="_ETM_Q11_747650"/>
      <w:bookmarkEnd w:id="2760"/>
      <w:bookmarkEnd w:id="2761"/>
      <w:r>
        <w:rPr>
          <w:rFonts w:hint="cs"/>
          <w:rtl/>
          <w:lang w:eastAsia="he-IL"/>
        </w:rPr>
        <w:t xml:space="preserve">אחת </w:t>
      </w:r>
      <w:r>
        <w:rPr>
          <w:rtl/>
          <w:lang w:eastAsia="he-IL"/>
        </w:rPr>
        <w:t xml:space="preserve">כאילו </w:t>
      </w:r>
      <w:bookmarkStart w:id="2762" w:name="_ETM_Q11_747860"/>
      <w:bookmarkEnd w:id="2762"/>
      <w:r>
        <w:rPr>
          <w:rtl/>
          <w:lang w:eastAsia="he-IL"/>
        </w:rPr>
        <w:t xml:space="preserve">הצלת </w:t>
      </w:r>
      <w:bookmarkStart w:id="2763" w:name="_ETM_Q11_748280"/>
      <w:bookmarkEnd w:id="2763"/>
      <w:r>
        <w:rPr>
          <w:rtl/>
          <w:lang w:eastAsia="he-IL"/>
        </w:rPr>
        <w:t xml:space="preserve">עולם </w:t>
      </w:r>
      <w:bookmarkStart w:id="2764" w:name="_ETM_Q11_748550"/>
      <w:bookmarkEnd w:id="2764"/>
      <w:r>
        <w:rPr>
          <w:rtl/>
          <w:lang w:eastAsia="he-IL"/>
        </w:rPr>
        <w:t>ומלואו</w:t>
      </w:r>
      <w:r>
        <w:rPr>
          <w:rFonts w:hint="cs"/>
          <w:rtl/>
          <w:lang w:eastAsia="he-IL"/>
        </w:rPr>
        <w:t>.</w:t>
      </w:r>
      <w:r>
        <w:rPr>
          <w:rtl/>
          <w:lang w:eastAsia="he-IL"/>
        </w:rPr>
        <w:t xml:space="preserve"> </w:t>
      </w:r>
      <w:bookmarkStart w:id="2765" w:name="_ETM_Q11_749740"/>
      <w:bookmarkEnd w:id="2765"/>
      <w:r>
        <w:rPr>
          <w:rtl/>
          <w:lang w:eastAsia="he-IL"/>
        </w:rPr>
        <w:t>ז</w:t>
      </w:r>
      <w:r>
        <w:rPr>
          <w:rFonts w:hint="cs"/>
          <w:rtl/>
          <w:lang w:eastAsia="he-IL"/>
        </w:rPr>
        <w:t>את</w:t>
      </w:r>
      <w:r>
        <w:rPr>
          <w:rtl/>
          <w:lang w:eastAsia="he-IL"/>
        </w:rPr>
        <w:t xml:space="preserve"> </w:t>
      </w:r>
      <w:bookmarkStart w:id="2766" w:name="_ETM_Q11_750610"/>
      <w:bookmarkEnd w:id="2766"/>
      <w:r>
        <w:rPr>
          <w:rtl/>
          <w:lang w:eastAsia="he-IL"/>
        </w:rPr>
        <w:t>הבסיסיות</w:t>
      </w:r>
      <w:r>
        <w:rPr>
          <w:rFonts w:hint="cs"/>
          <w:rtl/>
          <w:lang w:eastAsia="he-IL"/>
        </w:rPr>
        <w:t>,</w:t>
      </w:r>
      <w:r>
        <w:rPr>
          <w:rtl/>
          <w:lang w:eastAsia="he-IL"/>
        </w:rPr>
        <w:t xml:space="preserve"> </w:t>
      </w:r>
      <w:bookmarkStart w:id="2767" w:name="_ETM_Q11_751990"/>
      <w:bookmarkEnd w:id="2767"/>
      <w:r>
        <w:rPr>
          <w:rFonts w:hint="cs"/>
          <w:rtl/>
          <w:lang w:eastAsia="he-IL"/>
        </w:rPr>
        <w:t>הח</w:t>
      </w:r>
      <w:r>
        <w:rPr>
          <w:rtl/>
          <w:lang w:eastAsia="he-IL"/>
        </w:rPr>
        <w:t>ובה</w:t>
      </w:r>
      <w:bookmarkStart w:id="2768" w:name="_ETM_Q11_752559"/>
      <w:bookmarkEnd w:id="2768"/>
      <w:r>
        <w:rPr>
          <w:rtl/>
          <w:lang w:eastAsia="he-IL"/>
        </w:rPr>
        <w:t xml:space="preserve"> </w:t>
      </w:r>
      <w:bookmarkStart w:id="2769" w:name="_ETM_Q11_752949"/>
      <w:bookmarkEnd w:id="2769"/>
      <w:r>
        <w:rPr>
          <w:rtl/>
          <w:lang w:eastAsia="he-IL"/>
        </w:rPr>
        <w:t xml:space="preserve">והמוסריות </w:t>
      </w:r>
      <w:bookmarkStart w:id="2770" w:name="_ETM_Q11_753580"/>
      <w:bookmarkEnd w:id="2770"/>
      <w:r>
        <w:rPr>
          <w:rtl/>
          <w:lang w:eastAsia="he-IL"/>
        </w:rPr>
        <w:t>שלנו</w:t>
      </w:r>
      <w:r>
        <w:rPr>
          <w:rFonts w:hint="cs"/>
          <w:rtl/>
          <w:lang w:eastAsia="he-IL"/>
        </w:rPr>
        <w:t>,</w:t>
      </w:r>
      <w:r>
        <w:rPr>
          <w:rtl/>
          <w:lang w:eastAsia="he-IL"/>
        </w:rPr>
        <w:t xml:space="preserve"> </w:t>
      </w:r>
      <w:bookmarkStart w:id="2771" w:name="_ETM_Q11_755230"/>
      <w:bookmarkEnd w:id="2771"/>
      <w:r>
        <w:rPr>
          <w:rtl/>
          <w:lang w:eastAsia="he-IL"/>
        </w:rPr>
        <w:t xml:space="preserve">ואנחנו </w:t>
      </w:r>
      <w:bookmarkStart w:id="2772" w:name="_ETM_Q11_755950"/>
      <w:bookmarkEnd w:id="2772"/>
      <w:r>
        <w:rPr>
          <w:rtl/>
          <w:lang w:eastAsia="he-IL"/>
        </w:rPr>
        <w:t xml:space="preserve">צריכים </w:t>
      </w:r>
      <w:bookmarkStart w:id="2773" w:name="_ETM_Q11_756820"/>
      <w:bookmarkStart w:id="2774" w:name="_ETM_Q11_757059"/>
      <w:bookmarkEnd w:id="2773"/>
      <w:bookmarkEnd w:id="2774"/>
      <w:r>
        <w:rPr>
          <w:rtl/>
          <w:lang w:eastAsia="he-IL"/>
        </w:rPr>
        <w:t xml:space="preserve">להקשיב </w:t>
      </w:r>
      <w:bookmarkStart w:id="2775" w:name="_ETM_Q11_757600"/>
      <w:bookmarkEnd w:id="2775"/>
      <w:r>
        <w:rPr>
          <w:rtl/>
          <w:lang w:eastAsia="he-IL"/>
        </w:rPr>
        <w:t xml:space="preserve">לדברים </w:t>
      </w:r>
      <w:bookmarkStart w:id="2776" w:name="_ETM_Q11_758020"/>
      <w:bookmarkEnd w:id="2776"/>
      <w:r>
        <w:rPr>
          <w:rtl/>
          <w:lang w:eastAsia="he-IL"/>
        </w:rPr>
        <w:t>האלה</w:t>
      </w:r>
      <w:r>
        <w:rPr>
          <w:rFonts w:hint="cs"/>
          <w:rtl/>
          <w:lang w:eastAsia="he-IL"/>
        </w:rPr>
        <w:t>.</w:t>
      </w:r>
      <w:r>
        <w:rPr>
          <w:rtl/>
          <w:lang w:eastAsia="he-IL"/>
        </w:rPr>
        <w:t xml:space="preserve"> </w:t>
      </w:r>
      <w:bookmarkStart w:id="2777" w:name="_ETM_Q11_759030"/>
      <w:bookmarkEnd w:id="2777"/>
      <w:r>
        <w:rPr>
          <w:rtl/>
          <w:lang w:eastAsia="he-IL"/>
        </w:rPr>
        <w:t xml:space="preserve">המוסר </w:t>
      </w:r>
      <w:bookmarkStart w:id="2778" w:name="_ETM_Q11_759720"/>
      <w:bookmarkEnd w:id="2778"/>
      <w:r>
        <w:rPr>
          <w:rtl/>
          <w:lang w:eastAsia="he-IL"/>
        </w:rPr>
        <w:t>שלנו</w:t>
      </w:r>
      <w:r>
        <w:rPr>
          <w:rFonts w:hint="cs"/>
          <w:rtl/>
          <w:lang w:eastAsia="he-IL"/>
        </w:rPr>
        <w:t>,</w:t>
      </w:r>
      <w:r>
        <w:rPr>
          <w:rtl/>
          <w:lang w:eastAsia="he-IL"/>
        </w:rPr>
        <w:t xml:space="preserve"> </w:t>
      </w:r>
      <w:bookmarkStart w:id="2779" w:name="_ETM_Q11_760110"/>
      <w:bookmarkEnd w:id="2779"/>
      <w:r>
        <w:rPr>
          <w:rtl/>
          <w:lang w:eastAsia="he-IL"/>
        </w:rPr>
        <w:t xml:space="preserve">המצפן </w:t>
      </w:r>
      <w:bookmarkStart w:id="2780" w:name="_ETM_Q11_760740"/>
      <w:bookmarkEnd w:id="2780"/>
      <w:r>
        <w:rPr>
          <w:rtl/>
          <w:lang w:eastAsia="he-IL"/>
        </w:rPr>
        <w:t xml:space="preserve">שלנו </w:t>
      </w:r>
      <w:bookmarkStart w:id="2781" w:name="_ETM_Q11_761100"/>
      <w:bookmarkEnd w:id="2781"/>
      <w:r>
        <w:rPr>
          <w:rtl/>
          <w:lang w:eastAsia="he-IL"/>
        </w:rPr>
        <w:t>ו</w:t>
      </w:r>
      <w:r>
        <w:rPr>
          <w:rFonts w:hint="cs"/>
          <w:rtl/>
          <w:lang w:eastAsia="he-IL"/>
        </w:rPr>
        <w:t>המצפון שלנו,</w:t>
      </w:r>
      <w:r>
        <w:rPr>
          <w:rtl/>
          <w:lang w:eastAsia="he-IL"/>
        </w:rPr>
        <w:t xml:space="preserve"> </w:t>
      </w:r>
      <w:bookmarkStart w:id="2782" w:name="_ETM_Q11_761500"/>
      <w:bookmarkStart w:id="2783" w:name="_ETM_Q11_762670"/>
      <w:bookmarkEnd w:id="2782"/>
      <w:bookmarkEnd w:id="2783"/>
      <w:r>
        <w:rPr>
          <w:rtl/>
          <w:lang w:eastAsia="he-IL"/>
        </w:rPr>
        <w:t>ה</w:t>
      </w:r>
      <w:r>
        <w:rPr>
          <w:rFonts w:hint="cs"/>
          <w:rtl/>
          <w:lang w:eastAsia="he-IL"/>
        </w:rPr>
        <w:t>ם</w:t>
      </w:r>
      <w:r>
        <w:rPr>
          <w:rtl/>
          <w:lang w:eastAsia="he-IL"/>
        </w:rPr>
        <w:t xml:space="preserve"> </w:t>
      </w:r>
      <w:bookmarkStart w:id="2784" w:name="_ETM_Q11_762820"/>
      <w:bookmarkEnd w:id="2784"/>
      <w:r>
        <w:rPr>
          <w:rFonts w:hint="cs"/>
          <w:rtl/>
          <w:lang w:eastAsia="he-IL"/>
        </w:rPr>
        <w:t>אלה</w:t>
      </w:r>
      <w:r>
        <w:rPr>
          <w:rtl/>
          <w:lang w:eastAsia="he-IL"/>
        </w:rPr>
        <w:t xml:space="preserve"> </w:t>
      </w:r>
      <w:bookmarkStart w:id="2785" w:name="_ETM_Q11_763090"/>
      <w:bookmarkEnd w:id="2785"/>
      <w:r>
        <w:rPr>
          <w:rtl/>
          <w:lang w:eastAsia="he-IL"/>
        </w:rPr>
        <w:t>שמוביל</w:t>
      </w:r>
      <w:r>
        <w:rPr>
          <w:rFonts w:hint="cs"/>
          <w:rtl/>
          <w:lang w:eastAsia="he-IL"/>
        </w:rPr>
        <w:t>ים</w:t>
      </w:r>
      <w:r>
        <w:rPr>
          <w:rtl/>
          <w:lang w:eastAsia="he-IL"/>
        </w:rPr>
        <w:t xml:space="preserve"> </w:t>
      </w:r>
      <w:bookmarkStart w:id="2786" w:name="_ETM_Q11_763630"/>
      <w:bookmarkEnd w:id="2786"/>
      <w:r>
        <w:rPr>
          <w:rtl/>
          <w:lang w:eastAsia="he-IL"/>
        </w:rPr>
        <w:t>אותנו</w:t>
      </w:r>
      <w:bookmarkStart w:id="2787" w:name="_ETM_Q11_763919"/>
      <w:bookmarkStart w:id="2788" w:name="_ETM_Q11_764400"/>
      <w:bookmarkEnd w:id="2787"/>
      <w:bookmarkEnd w:id="2788"/>
      <w:r>
        <w:rPr>
          <w:rFonts w:hint="cs"/>
          <w:rtl/>
          <w:lang w:eastAsia="he-IL"/>
        </w:rPr>
        <w:t xml:space="preserve">, </w:t>
      </w:r>
      <w:r>
        <w:rPr>
          <w:rtl/>
          <w:lang w:eastAsia="he-IL"/>
        </w:rPr>
        <w:t xml:space="preserve">ואנחנו </w:t>
      </w:r>
      <w:bookmarkStart w:id="2789" w:name="_ETM_Q11_764729"/>
      <w:bookmarkEnd w:id="2789"/>
      <w:r>
        <w:rPr>
          <w:rtl/>
          <w:lang w:eastAsia="he-IL"/>
        </w:rPr>
        <w:t xml:space="preserve">נמשיך </w:t>
      </w:r>
      <w:bookmarkStart w:id="2790" w:name="_ETM_Q11_765210"/>
      <w:bookmarkEnd w:id="2790"/>
      <w:r>
        <w:rPr>
          <w:rtl/>
          <w:lang w:eastAsia="he-IL"/>
        </w:rPr>
        <w:t xml:space="preserve">לפעול </w:t>
      </w:r>
      <w:bookmarkStart w:id="2791" w:name="_ETM_Q11_766289"/>
      <w:bookmarkEnd w:id="2791"/>
      <w:r>
        <w:rPr>
          <w:rtl/>
          <w:lang w:eastAsia="he-IL"/>
        </w:rPr>
        <w:t xml:space="preserve">כל </w:t>
      </w:r>
      <w:bookmarkStart w:id="2792" w:name="_ETM_Q11_766620"/>
      <w:bookmarkEnd w:id="2792"/>
      <w:r>
        <w:rPr>
          <w:rtl/>
          <w:lang w:eastAsia="he-IL"/>
        </w:rPr>
        <w:t xml:space="preserve">הזמן </w:t>
      </w:r>
      <w:bookmarkStart w:id="2793" w:name="_ETM_Q11_767460"/>
      <w:bookmarkEnd w:id="2793"/>
      <w:r>
        <w:rPr>
          <w:rtl/>
          <w:lang w:eastAsia="he-IL"/>
        </w:rPr>
        <w:t xml:space="preserve">ובכל </w:t>
      </w:r>
      <w:bookmarkStart w:id="2794" w:name="_ETM_Q11_768150"/>
      <w:bookmarkEnd w:id="2794"/>
      <w:r>
        <w:rPr>
          <w:rtl/>
          <w:lang w:eastAsia="he-IL"/>
        </w:rPr>
        <w:t xml:space="preserve">עת </w:t>
      </w:r>
      <w:bookmarkStart w:id="2795" w:name="_ETM_Q11_768690"/>
      <w:bookmarkEnd w:id="2795"/>
      <w:r>
        <w:rPr>
          <w:rtl/>
          <w:lang w:eastAsia="he-IL"/>
        </w:rPr>
        <w:t xml:space="preserve">וללא </w:t>
      </w:r>
      <w:bookmarkStart w:id="2796" w:name="_ETM_Q11_769199"/>
      <w:bookmarkEnd w:id="2796"/>
      <w:r>
        <w:rPr>
          <w:rtl/>
          <w:lang w:eastAsia="he-IL"/>
        </w:rPr>
        <w:t>מורא</w:t>
      </w:r>
      <w:r>
        <w:rPr>
          <w:rFonts w:hint="cs"/>
          <w:rtl/>
          <w:lang w:eastAsia="he-IL"/>
        </w:rPr>
        <w:t>.</w:t>
      </w:r>
      <w:r>
        <w:rPr>
          <w:rtl/>
          <w:lang w:eastAsia="he-IL"/>
        </w:rPr>
        <w:t xml:space="preserve"> </w:t>
      </w:r>
      <w:bookmarkStart w:id="2797" w:name="_ETM_Q11_770069"/>
      <w:bookmarkStart w:id="2798" w:name="TOR_Q12"/>
      <w:bookmarkEnd w:id="2797"/>
      <w:bookmarkEnd w:id="2798"/>
      <w:r>
        <w:rPr>
          <w:rFonts w:hint="cs"/>
          <w:rtl/>
        </w:rPr>
        <w:t xml:space="preserve">לא נוותר, כי זאת האמת הצרופה, ולשם כך, א. </w:t>
      </w:r>
      <w:bookmarkStart w:id="2799" w:name="_ETM_Q12_172226"/>
      <w:bookmarkEnd w:id="2799"/>
      <w:r>
        <w:rPr>
          <w:rFonts w:hint="cs"/>
          <w:rtl/>
        </w:rPr>
        <w:t xml:space="preserve">אנחנו נמצאים כאן כחברי כנסת ושליחי ציבור, </w:t>
      </w:r>
      <w:proofErr w:type="spellStart"/>
      <w:r>
        <w:rPr>
          <w:rFonts w:hint="cs"/>
          <w:rtl/>
        </w:rPr>
        <w:t>וב</w:t>
      </w:r>
      <w:proofErr w:type="spellEnd"/>
      <w:r>
        <w:rPr>
          <w:rFonts w:hint="cs"/>
          <w:rtl/>
        </w:rPr>
        <w:t xml:space="preserve">. זאת </w:t>
      </w:r>
      <w:bookmarkStart w:id="2800" w:name="_ETM_Q12_183731"/>
      <w:bookmarkStart w:id="2801" w:name="_ETM_Q12_180299"/>
      <w:bookmarkStart w:id="2802" w:name="_ETM_Q12_181530"/>
      <w:bookmarkStart w:id="2803" w:name="_ETM_Q12_182070"/>
      <w:bookmarkStart w:id="2804" w:name="_ETM_Q12_182370"/>
      <w:bookmarkStart w:id="2805" w:name="_ETM_Q12_182729"/>
      <w:bookmarkStart w:id="2806" w:name="_ETM_Q12_183199"/>
      <w:bookmarkStart w:id="2807" w:name="_ETM_Q12_184250"/>
      <w:bookmarkEnd w:id="2800"/>
      <w:bookmarkEnd w:id="2801"/>
      <w:bookmarkEnd w:id="2802"/>
      <w:bookmarkEnd w:id="2803"/>
      <w:bookmarkEnd w:id="2804"/>
      <w:bookmarkEnd w:id="2805"/>
      <w:bookmarkEnd w:id="2806"/>
      <w:bookmarkEnd w:id="2807"/>
      <w:r>
        <w:rPr>
          <w:rtl/>
        </w:rPr>
        <w:t xml:space="preserve">המחויבות </w:t>
      </w:r>
      <w:bookmarkStart w:id="2808" w:name="_ETM_Q12_185089"/>
      <w:bookmarkEnd w:id="2808"/>
      <w:r>
        <w:rPr>
          <w:rFonts w:hint="cs"/>
          <w:rtl/>
        </w:rPr>
        <w:t xml:space="preserve">הבסיסית </w:t>
      </w:r>
      <w:r>
        <w:rPr>
          <w:rtl/>
        </w:rPr>
        <w:t xml:space="preserve">שלנו </w:t>
      </w:r>
      <w:bookmarkStart w:id="2809" w:name="_ETM_Q12_186580"/>
      <w:bookmarkEnd w:id="2809"/>
      <w:r>
        <w:rPr>
          <w:rtl/>
        </w:rPr>
        <w:t xml:space="preserve">כמי </w:t>
      </w:r>
      <w:bookmarkStart w:id="2810" w:name="_ETM_Q12_187089"/>
      <w:bookmarkEnd w:id="2810"/>
      <w:r>
        <w:rPr>
          <w:rtl/>
        </w:rPr>
        <w:t xml:space="preserve">שהיום </w:t>
      </w:r>
      <w:bookmarkStart w:id="2811" w:name="_ETM_Q12_187540"/>
      <w:bookmarkEnd w:id="2811"/>
      <w:r>
        <w:rPr>
          <w:rtl/>
        </w:rPr>
        <w:t>שיי</w:t>
      </w:r>
      <w:r>
        <w:rPr>
          <w:rFonts w:hint="cs"/>
          <w:rtl/>
        </w:rPr>
        <w:t>כים</w:t>
      </w:r>
      <w:bookmarkStart w:id="2812" w:name="_ETM_Q12_187990"/>
      <w:bookmarkEnd w:id="2812"/>
      <w:r>
        <w:rPr>
          <w:rFonts w:hint="cs"/>
          <w:rtl/>
        </w:rPr>
        <w:t xml:space="preserve"> </w:t>
      </w:r>
      <w:r>
        <w:rPr>
          <w:rtl/>
        </w:rPr>
        <w:t xml:space="preserve">לקהילה </w:t>
      </w:r>
      <w:bookmarkStart w:id="2813" w:name="_ETM_Q12_188830"/>
      <w:bookmarkStart w:id="2814" w:name="_ETM_Q12_189160"/>
      <w:bookmarkEnd w:id="2813"/>
      <w:bookmarkEnd w:id="2814"/>
      <w:r>
        <w:rPr>
          <w:rtl/>
        </w:rPr>
        <w:t>הגדול</w:t>
      </w:r>
      <w:r>
        <w:rPr>
          <w:rFonts w:hint="cs"/>
          <w:rtl/>
        </w:rPr>
        <w:t>ה</w:t>
      </w:r>
      <w:r>
        <w:rPr>
          <w:rtl/>
        </w:rPr>
        <w:t xml:space="preserve"> </w:t>
      </w:r>
      <w:bookmarkStart w:id="2815" w:name="_ETM_Q12_189500"/>
      <w:bookmarkStart w:id="2816" w:name="_ETM_Q12_190010"/>
      <w:bookmarkEnd w:id="2815"/>
      <w:bookmarkEnd w:id="2816"/>
      <w:r>
        <w:rPr>
          <w:rtl/>
        </w:rPr>
        <w:t>הזאת שנקרא</w:t>
      </w:r>
      <w:bookmarkStart w:id="2817" w:name="_ETM_Q12_190550"/>
      <w:bookmarkEnd w:id="2817"/>
      <w:r>
        <w:rPr>
          <w:rtl/>
        </w:rPr>
        <w:t>ת</w:t>
      </w:r>
      <w:r>
        <w:rPr>
          <w:rFonts w:hint="cs"/>
          <w:rtl/>
        </w:rPr>
        <w:t xml:space="preserve"> עם ישראל ומדינת ישראל. </w:t>
      </w:r>
    </w:p>
    <w:p w:rsidR="00D65F74" w:rsidRDefault="00D65F74" w:rsidP="00F2495B">
      <w:pPr>
        <w:rPr>
          <w:rtl/>
        </w:rPr>
      </w:pPr>
    </w:p>
    <w:p w:rsidR="00D65F74" w:rsidRDefault="00D65F74" w:rsidP="00F2495B">
      <w:pPr>
        <w:pStyle w:val="af6"/>
        <w:keepNext/>
        <w:rPr>
          <w:rtl/>
        </w:rPr>
      </w:pPr>
      <w:r w:rsidRPr="00FB152C">
        <w:rPr>
          <w:rStyle w:val="TagStyle"/>
          <w:rtl/>
        </w:rPr>
        <w:t xml:space="preserve"> &lt;&lt; יור &gt;&gt; </w:t>
      </w:r>
      <w:r>
        <w:rPr>
          <w:rtl/>
        </w:rPr>
        <w:t>היו"ר ארז מלול:</w:t>
      </w:r>
      <w:r w:rsidRPr="00FB152C">
        <w:rPr>
          <w:rStyle w:val="TagStyle"/>
          <w:rtl/>
        </w:rPr>
        <w:t xml:space="preserve"> &lt;&lt; יור &gt;&gt;</w:t>
      </w:r>
      <w:r>
        <w:rPr>
          <w:rtl/>
        </w:rPr>
        <w:t xml:space="preserve">   </w:t>
      </w:r>
    </w:p>
    <w:p w:rsidR="00D65F74" w:rsidRDefault="00D65F74" w:rsidP="000921AA">
      <w:pPr>
        <w:rPr>
          <w:rtl/>
        </w:rPr>
      </w:pPr>
    </w:p>
    <w:p w:rsidR="00D65F74" w:rsidRDefault="00D65F74" w:rsidP="00F2495B">
      <w:pPr>
        <w:rPr>
          <w:rtl/>
        </w:rPr>
      </w:pPr>
      <w:bookmarkStart w:id="2818" w:name="_ETM_Q12_191039"/>
      <w:bookmarkEnd w:id="2818"/>
      <w:r>
        <w:rPr>
          <w:rtl/>
        </w:rPr>
        <w:t xml:space="preserve">תודה </w:t>
      </w:r>
      <w:bookmarkStart w:id="2819" w:name="_ETM_Q12_191280"/>
      <w:bookmarkEnd w:id="2819"/>
      <w:r>
        <w:rPr>
          <w:rtl/>
        </w:rPr>
        <w:t>רבה</w:t>
      </w:r>
      <w:r>
        <w:rPr>
          <w:rFonts w:hint="cs"/>
          <w:rtl/>
        </w:rPr>
        <w:t>.</w:t>
      </w:r>
      <w:bookmarkStart w:id="2820" w:name="_ETM_Q12_191639"/>
      <w:bookmarkStart w:id="2821" w:name="_ETM_Q12_192299"/>
      <w:bookmarkStart w:id="2822" w:name="_ETM_Q12_192450"/>
      <w:bookmarkStart w:id="2823" w:name="_ETM_Q12_192799"/>
      <w:bookmarkStart w:id="2824" w:name="_ETM_Q12_193279"/>
      <w:bookmarkStart w:id="2825" w:name="_ETM_Q12_193879"/>
      <w:bookmarkStart w:id="2826" w:name="_ETM_Q12_194150"/>
      <w:bookmarkEnd w:id="2820"/>
      <w:bookmarkEnd w:id="2821"/>
      <w:bookmarkEnd w:id="2822"/>
      <w:bookmarkEnd w:id="2823"/>
      <w:bookmarkEnd w:id="2824"/>
      <w:bookmarkEnd w:id="2825"/>
      <w:bookmarkEnd w:id="2826"/>
      <w:r>
        <w:rPr>
          <w:rtl/>
        </w:rPr>
        <w:t xml:space="preserve"> </w:t>
      </w:r>
      <w:bookmarkStart w:id="2827" w:name="_ETM_Q12_194480"/>
      <w:bookmarkEnd w:id="2827"/>
      <w:r>
        <w:rPr>
          <w:rtl/>
        </w:rPr>
        <w:t xml:space="preserve">חברת </w:t>
      </w:r>
      <w:bookmarkStart w:id="2828" w:name="_ETM_Q12_194900"/>
      <w:bookmarkEnd w:id="2828"/>
      <w:r>
        <w:rPr>
          <w:rtl/>
        </w:rPr>
        <w:t xml:space="preserve">הכנסת </w:t>
      </w:r>
      <w:bookmarkStart w:id="2829" w:name="_ETM_Q12_195559"/>
      <w:bookmarkEnd w:id="2829"/>
      <w:r>
        <w:rPr>
          <w:rtl/>
        </w:rPr>
        <w:t xml:space="preserve">יסמין </w:t>
      </w:r>
      <w:bookmarkStart w:id="2830" w:name="_ETM_Q12_195949"/>
      <w:bookmarkEnd w:id="2830"/>
      <w:r>
        <w:rPr>
          <w:rtl/>
        </w:rPr>
        <w:t>פרידמן</w:t>
      </w:r>
      <w:r>
        <w:rPr>
          <w:rFonts w:hint="cs"/>
          <w:rtl/>
        </w:rPr>
        <w:t>,</w:t>
      </w:r>
      <w:r>
        <w:rPr>
          <w:rtl/>
        </w:rPr>
        <w:t xml:space="preserve"> </w:t>
      </w:r>
      <w:bookmarkStart w:id="2831" w:name="_ETM_Q12_196429"/>
      <w:bookmarkEnd w:id="2831"/>
      <w:r>
        <w:rPr>
          <w:rtl/>
        </w:rPr>
        <w:t>בבקשה</w:t>
      </w:r>
      <w:r>
        <w:rPr>
          <w:rFonts w:hint="cs"/>
          <w:rtl/>
        </w:rPr>
        <w:t>.</w:t>
      </w:r>
      <w:bookmarkStart w:id="2832" w:name="_ETM_Q12_195291"/>
      <w:bookmarkEnd w:id="2832"/>
    </w:p>
    <w:p w:rsidR="00D65F74" w:rsidRDefault="00D65F74" w:rsidP="00F2495B">
      <w:pPr>
        <w:rPr>
          <w:rtl/>
        </w:rPr>
      </w:pPr>
      <w:bookmarkStart w:id="2833" w:name="_ETM_Q12_195376"/>
      <w:bookmarkEnd w:id="2833"/>
    </w:p>
    <w:p w:rsidR="00D65F74" w:rsidRDefault="00D65F74" w:rsidP="00F2495B">
      <w:pPr>
        <w:pStyle w:val="a4"/>
        <w:keepNext/>
        <w:rPr>
          <w:rtl/>
        </w:rPr>
      </w:pPr>
      <w:bookmarkStart w:id="2834" w:name="ET_speaker_6231_3"/>
      <w:r w:rsidRPr="00FB152C">
        <w:rPr>
          <w:rStyle w:val="TagStyle"/>
          <w:rtl/>
        </w:rPr>
        <w:t xml:space="preserve"> &lt;&lt; דובר &gt;&gt; </w:t>
      </w:r>
      <w:bookmarkStart w:id="2835" w:name="_Toc176816661"/>
      <w:r>
        <w:rPr>
          <w:rtl/>
        </w:rPr>
        <w:t>יסמין פרידמן (יש עתיד):</w:t>
      </w:r>
      <w:bookmarkEnd w:id="2835"/>
      <w:r w:rsidRPr="00FB152C">
        <w:rPr>
          <w:rStyle w:val="TagStyle"/>
          <w:rtl/>
        </w:rPr>
        <w:t xml:space="preserve"> &lt;&lt; דובר &gt;&gt;</w:t>
      </w:r>
      <w:r>
        <w:rPr>
          <w:rtl/>
        </w:rPr>
        <w:t xml:space="preserve">   </w:t>
      </w:r>
      <w:bookmarkEnd w:id="2834"/>
    </w:p>
    <w:p w:rsidR="00D65F74" w:rsidRDefault="00D65F74" w:rsidP="000921AA">
      <w:pPr>
        <w:rPr>
          <w:rtl/>
        </w:rPr>
      </w:pPr>
    </w:p>
    <w:p w:rsidR="00D65F74" w:rsidRDefault="00D65F74" w:rsidP="00F2495B">
      <w:pPr>
        <w:rPr>
          <w:rtl/>
        </w:rPr>
      </w:pPr>
      <w:bookmarkStart w:id="2836" w:name="_ETM_Q12_200177"/>
      <w:bookmarkStart w:id="2837" w:name="_ETM_Q12_195435"/>
      <w:bookmarkStart w:id="2838" w:name="_ETM_Q12_195513"/>
      <w:bookmarkStart w:id="2839" w:name="_ETM_Q12_217100"/>
      <w:bookmarkEnd w:id="2836"/>
      <w:bookmarkEnd w:id="2837"/>
      <w:bookmarkEnd w:id="2838"/>
      <w:bookmarkEnd w:id="2839"/>
      <w:r>
        <w:rPr>
          <w:rFonts w:hint="cs"/>
          <w:rtl/>
        </w:rPr>
        <w:t xml:space="preserve">תודה. </w:t>
      </w:r>
      <w:r>
        <w:rPr>
          <w:rtl/>
        </w:rPr>
        <w:t xml:space="preserve">אתמול </w:t>
      </w:r>
      <w:bookmarkStart w:id="2840" w:name="_ETM_Q12_217460"/>
      <w:bookmarkEnd w:id="2840"/>
      <w:r>
        <w:rPr>
          <w:rtl/>
        </w:rPr>
        <w:t xml:space="preserve">כולנו </w:t>
      </w:r>
      <w:bookmarkStart w:id="2841" w:name="_ETM_Q12_218210"/>
      <w:bookmarkEnd w:id="2841"/>
      <w:r>
        <w:rPr>
          <w:rtl/>
        </w:rPr>
        <w:t xml:space="preserve">קראנו </w:t>
      </w:r>
      <w:bookmarkStart w:id="2842" w:name="_ETM_Q12_222229"/>
      <w:bookmarkEnd w:id="2842"/>
      <w:r>
        <w:rPr>
          <w:rFonts w:hint="cs"/>
          <w:rtl/>
        </w:rPr>
        <w:t xml:space="preserve">– </w:t>
      </w:r>
      <w:r>
        <w:rPr>
          <w:rtl/>
        </w:rPr>
        <w:t xml:space="preserve">לא </w:t>
      </w:r>
      <w:bookmarkStart w:id="2843" w:name="_ETM_Q12_222379"/>
      <w:bookmarkEnd w:id="2843"/>
      <w:r>
        <w:rPr>
          <w:rtl/>
        </w:rPr>
        <w:t>שומעים</w:t>
      </w:r>
      <w:r>
        <w:rPr>
          <w:rFonts w:hint="cs"/>
          <w:rtl/>
        </w:rPr>
        <w:t>?</w:t>
      </w:r>
    </w:p>
    <w:p w:rsidR="00D65F74" w:rsidRDefault="00D65F74" w:rsidP="00F2495B">
      <w:pPr>
        <w:rPr>
          <w:rtl/>
        </w:rPr>
      </w:pPr>
    </w:p>
    <w:p w:rsidR="00D65F74" w:rsidRDefault="00D65F74" w:rsidP="00F2495B">
      <w:pPr>
        <w:pStyle w:val="af5"/>
        <w:keepNext/>
        <w:rPr>
          <w:rtl/>
        </w:rPr>
      </w:pPr>
      <w:bookmarkStart w:id="2844" w:name="ET_interruption_קריאה_4"/>
      <w:r w:rsidRPr="0053623D">
        <w:rPr>
          <w:rStyle w:val="TagStyle"/>
          <w:rtl/>
        </w:rPr>
        <w:t xml:space="preserve"> &lt;&lt; קריאה &gt;&gt; </w:t>
      </w:r>
      <w:r>
        <w:rPr>
          <w:rtl/>
        </w:rPr>
        <w:t>קריאה:</w:t>
      </w:r>
      <w:r w:rsidRPr="0053623D">
        <w:rPr>
          <w:rStyle w:val="TagStyle"/>
          <w:rtl/>
        </w:rPr>
        <w:t xml:space="preserve"> &lt;&lt; קריאה &gt;&gt;</w:t>
      </w:r>
      <w:r>
        <w:rPr>
          <w:rtl/>
        </w:rPr>
        <w:t xml:space="preserve">   </w:t>
      </w:r>
      <w:bookmarkEnd w:id="2844"/>
    </w:p>
    <w:p w:rsidR="00D65F74" w:rsidRDefault="00D65F74" w:rsidP="000921AA">
      <w:pPr>
        <w:rPr>
          <w:rtl/>
        </w:rPr>
      </w:pPr>
    </w:p>
    <w:p w:rsidR="00D65F74" w:rsidRDefault="00D65F74" w:rsidP="00F2495B">
      <w:pPr>
        <w:rPr>
          <w:rtl/>
        </w:rPr>
      </w:pPr>
      <w:bookmarkStart w:id="2845" w:name="_ETM_Q12_220967"/>
      <w:bookmarkEnd w:id="2845"/>
      <w:r>
        <w:rPr>
          <w:rFonts w:hint="cs"/>
          <w:rtl/>
        </w:rPr>
        <w:t>שו</w:t>
      </w:r>
      <w:bookmarkStart w:id="2846" w:name="_ETM_Q12_221256"/>
      <w:bookmarkStart w:id="2847" w:name="_ETM_Q12_221371"/>
      <w:bookmarkEnd w:id="2846"/>
      <w:bookmarkEnd w:id="2847"/>
      <w:r>
        <w:rPr>
          <w:rFonts w:hint="cs"/>
          <w:rtl/>
        </w:rPr>
        <w:t>מעים.</w:t>
      </w:r>
    </w:p>
    <w:p w:rsidR="00D65F74" w:rsidRDefault="00D65F74" w:rsidP="00F2495B">
      <w:pPr>
        <w:rPr>
          <w:rtl/>
        </w:rPr>
      </w:pPr>
      <w:bookmarkStart w:id="2848" w:name="_ETM_Q12_222528"/>
      <w:bookmarkStart w:id="2849" w:name="_ETM_Q12_222601"/>
      <w:bookmarkEnd w:id="2848"/>
      <w:bookmarkEnd w:id="2849"/>
    </w:p>
    <w:p w:rsidR="00D65F74" w:rsidRDefault="00D65F74" w:rsidP="00F2495B">
      <w:pPr>
        <w:pStyle w:val="-"/>
        <w:keepNext/>
        <w:rPr>
          <w:rtl/>
        </w:rPr>
      </w:pPr>
      <w:bookmarkStart w:id="2850" w:name="ET_speakercontinue_6231_5"/>
      <w:r w:rsidRPr="0053623D">
        <w:rPr>
          <w:rStyle w:val="TagStyle"/>
          <w:rtl/>
        </w:rPr>
        <w:t xml:space="preserve"> &lt;&lt; דובר_המשך &gt;&gt; </w:t>
      </w:r>
      <w:r>
        <w:rPr>
          <w:rtl/>
        </w:rPr>
        <w:t>יסמין פרידמן (יש עתיד):</w:t>
      </w:r>
      <w:r w:rsidRPr="0053623D">
        <w:rPr>
          <w:rStyle w:val="TagStyle"/>
          <w:rtl/>
        </w:rPr>
        <w:t xml:space="preserve"> &lt;&lt; דובר_המשך &gt;&gt;</w:t>
      </w:r>
      <w:r>
        <w:rPr>
          <w:rtl/>
        </w:rPr>
        <w:t xml:space="preserve">   </w:t>
      </w:r>
      <w:bookmarkEnd w:id="2850"/>
    </w:p>
    <w:p w:rsidR="00D65F74" w:rsidRDefault="00D65F74" w:rsidP="000921AA">
      <w:pPr>
        <w:rPr>
          <w:rtl/>
        </w:rPr>
      </w:pPr>
    </w:p>
    <w:p w:rsidR="00D65F74" w:rsidRDefault="00D65F74" w:rsidP="00F2495B">
      <w:pPr>
        <w:rPr>
          <w:rtl/>
        </w:rPr>
      </w:pPr>
      <w:bookmarkStart w:id="2851" w:name="_ETM_Q12_223480"/>
      <w:bookmarkStart w:id="2852" w:name="_ETM_Q12_225100"/>
      <w:bookmarkEnd w:id="2851"/>
      <w:bookmarkEnd w:id="2852"/>
      <w:r>
        <w:rPr>
          <w:rtl/>
        </w:rPr>
        <w:t xml:space="preserve">אתמול </w:t>
      </w:r>
      <w:bookmarkStart w:id="2853" w:name="_ETM_Q12_225489"/>
      <w:bookmarkEnd w:id="2853"/>
      <w:r>
        <w:rPr>
          <w:rtl/>
        </w:rPr>
        <w:t xml:space="preserve">כולנו </w:t>
      </w:r>
      <w:bookmarkStart w:id="2854" w:name="_ETM_Q12_225969"/>
      <w:bookmarkEnd w:id="2854"/>
      <w:r>
        <w:rPr>
          <w:rtl/>
        </w:rPr>
        <w:t xml:space="preserve">קראנו </w:t>
      </w:r>
      <w:bookmarkStart w:id="2855" w:name="_ETM_Q12_226600"/>
      <w:bookmarkEnd w:id="2855"/>
      <w:r>
        <w:rPr>
          <w:rtl/>
        </w:rPr>
        <w:t xml:space="preserve">ששרי </w:t>
      </w:r>
      <w:bookmarkStart w:id="2856" w:name="_ETM_Q12_228070"/>
      <w:bookmarkEnd w:id="2856"/>
      <w:r>
        <w:rPr>
          <w:rtl/>
        </w:rPr>
        <w:t xml:space="preserve">הממשלה </w:t>
      </w:r>
      <w:bookmarkStart w:id="2857" w:name="_ETM_Q12_229300"/>
      <w:bookmarkEnd w:id="2857"/>
      <w:r>
        <w:rPr>
          <w:rtl/>
        </w:rPr>
        <w:t xml:space="preserve">יכלו </w:t>
      </w:r>
      <w:bookmarkStart w:id="2858" w:name="_ETM_Q12_229659"/>
      <w:bookmarkEnd w:id="2858"/>
      <w:r>
        <w:rPr>
          <w:rtl/>
        </w:rPr>
        <w:t xml:space="preserve">לצפות </w:t>
      </w:r>
      <w:bookmarkStart w:id="2859" w:name="_ETM_Q12_230229"/>
      <w:bookmarkEnd w:id="2859"/>
      <w:r>
        <w:rPr>
          <w:rtl/>
        </w:rPr>
        <w:t xml:space="preserve">בסרטון </w:t>
      </w:r>
      <w:bookmarkStart w:id="2860" w:name="_ETM_Q12_232440"/>
      <w:bookmarkEnd w:id="2860"/>
      <w:r>
        <w:rPr>
          <w:rtl/>
        </w:rPr>
        <w:t xml:space="preserve">שמראה </w:t>
      </w:r>
      <w:bookmarkStart w:id="2861" w:name="_ETM_Q12_234120"/>
      <w:bookmarkEnd w:id="2861"/>
      <w:r>
        <w:rPr>
          <w:rtl/>
        </w:rPr>
        <w:t xml:space="preserve">את </w:t>
      </w:r>
      <w:bookmarkStart w:id="2862" w:name="_ETM_Q12_234240"/>
      <w:bookmarkEnd w:id="2862"/>
      <w:r>
        <w:rPr>
          <w:rtl/>
        </w:rPr>
        <w:t xml:space="preserve">המנהרה </w:t>
      </w:r>
      <w:bookmarkStart w:id="2863" w:name="_ETM_Q12_234690"/>
      <w:bookmarkEnd w:id="2863"/>
      <w:r>
        <w:rPr>
          <w:rtl/>
        </w:rPr>
        <w:t xml:space="preserve">שבה </w:t>
      </w:r>
      <w:bookmarkStart w:id="2864" w:name="_ETM_Q12_234960"/>
      <w:bookmarkEnd w:id="2864"/>
      <w:r>
        <w:rPr>
          <w:rtl/>
        </w:rPr>
        <w:t xml:space="preserve">הוחזקו </w:t>
      </w:r>
      <w:bookmarkStart w:id="2865" w:name="_ETM_Q12_235500"/>
      <w:bookmarkEnd w:id="2865"/>
      <w:r>
        <w:rPr>
          <w:rtl/>
        </w:rPr>
        <w:t>החטופים</w:t>
      </w:r>
      <w:r>
        <w:rPr>
          <w:rFonts w:hint="cs"/>
          <w:rtl/>
        </w:rPr>
        <w:t>,</w:t>
      </w:r>
      <w:r>
        <w:rPr>
          <w:rtl/>
        </w:rPr>
        <w:t xml:space="preserve"> </w:t>
      </w:r>
      <w:bookmarkStart w:id="2866" w:name="_ETM_Q12_236850"/>
      <w:bookmarkEnd w:id="2866"/>
      <w:r>
        <w:rPr>
          <w:rtl/>
        </w:rPr>
        <w:t xml:space="preserve">ואני </w:t>
      </w:r>
      <w:bookmarkStart w:id="2867" w:name="_ETM_Q12_237150"/>
      <w:bookmarkEnd w:id="2867"/>
      <w:r>
        <w:rPr>
          <w:rtl/>
        </w:rPr>
        <w:t xml:space="preserve">רוצה </w:t>
      </w:r>
      <w:bookmarkStart w:id="2868" w:name="_ETM_Q12_237540"/>
      <w:bookmarkEnd w:id="2868"/>
      <w:r>
        <w:rPr>
          <w:rtl/>
        </w:rPr>
        <w:t xml:space="preserve">לשאול </w:t>
      </w:r>
      <w:bookmarkStart w:id="2869" w:name="_ETM_Q12_237960"/>
      <w:bookmarkEnd w:id="2869"/>
      <w:r>
        <w:rPr>
          <w:rtl/>
        </w:rPr>
        <w:t xml:space="preserve">את </w:t>
      </w:r>
      <w:bookmarkStart w:id="2870" w:name="_ETM_Q12_238140"/>
      <w:bookmarkEnd w:id="2870"/>
      <w:r>
        <w:rPr>
          <w:rtl/>
        </w:rPr>
        <w:t>השר</w:t>
      </w:r>
      <w:r>
        <w:rPr>
          <w:rFonts w:hint="cs"/>
          <w:rtl/>
        </w:rPr>
        <w:t xml:space="preserve"> –</w:t>
      </w:r>
      <w:r>
        <w:rPr>
          <w:rtl/>
        </w:rPr>
        <w:t xml:space="preserve"> </w:t>
      </w:r>
      <w:bookmarkStart w:id="2871" w:name="_ETM_Q12_238739"/>
      <w:bookmarkEnd w:id="2871"/>
      <w:r>
        <w:rPr>
          <w:rtl/>
        </w:rPr>
        <w:t xml:space="preserve">אדוני </w:t>
      </w:r>
      <w:bookmarkStart w:id="2872" w:name="_ETM_Q12_239160"/>
      <w:bookmarkEnd w:id="2872"/>
      <w:r>
        <w:rPr>
          <w:rtl/>
        </w:rPr>
        <w:t xml:space="preserve">שר </w:t>
      </w:r>
      <w:bookmarkStart w:id="2873" w:name="_ETM_Q12_239489"/>
      <w:bookmarkEnd w:id="2873"/>
      <w:r>
        <w:rPr>
          <w:rtl/>
        </w:rPr>
        <w:t xml:space="preserve">הדתות </w:t>
      </w:r>
      <w:bookmarkStart w:id="2874" w:name="_ETM_Q12_240120"/>
      <w:bookmarkEnd w:id="2874"/>
      <w:r>
        <w:rPr>
          <w:rtl/>
        </w:rPr>
        <w:t>מלכיאלי</w:t>
      </w:r>
      <w:r>
        <w:rPr>
          <w:rFonts w:hint="cs"/>
          <w:rtl/>
        </w:rPr>
        <w:t>,</w:t>
      </w:r>
      <w:r>
        <w:rPr>
          <w:rtl/>
        </w:rPr>
        <w:t xml:space="preserve"> </w:t>
      </w:r>
      <w:bookmarkStart w:id="2875" w:name="_ETM_Q12_241690"/>
      <w:bookmarkEnd w:id="2875"/>
      <w:r>
        <w:rPr>
          <w:rtl/>
        </w:rPr>
        <w:t xml:space="preserve">אני </w:t>
      </w:r>
      <w:bookmarkStart w:id="2876" w:name="_ETM_Q12_241989"/>
      <w:bookmarkEnd w:id="2876"/>
      <w:r>
        <w:rPr>
          <w:rtl/>
        </w:rPr>
        <w:t xml:space="preserve">רוצה </w:t>
      </w:r>
      <w:bookmarkStart w:id="2877" w:name="_ETM_Q12_242260"/>
      <w:bookmarkEnd w:id="2877"/>
      <w:r>
        <w:rPr>
          <w:rtl/>
        </w:rPr>
        <w:t xml:space="preserve">לשאול </w:t>
      </w:r>
      <w:bookmarkStart w:id="2878" w:name="_ETM_Q12_242620"/>
      <w:bookmarkEnd w:id="2878"/>
      <w:r>
        <w:rPr>
          <w:rtl/>
        </w:rPr>
        <w:t xml:space="preserve">אותך </w:t>
      </w:r>
      <w:bookmarkStart w:id="2879" w:name="_ETM_Q12_243100"/>
      <w:bookmarkEnd w:id="2879"/>
      <w:r>
        <w:rPr>
          <w:rtl/>
        </w:rPr>
        <w:t xml:space="preserve">רגע </w:t>
      </w:r>
      <w:bookmarkStart w:id="2880" w:name="_ETM_Q12_243670"/>
      <w:bookmarkEnd w:id="2880"/>
      <w:r>
        <w:rPr>
          <w:rtl/>
        </w:rPr>
        <w:t xml:space="preserve">לא </w:t>
      </w:r>
      <w:bookmarkStart w:id="2881" w:name="_ETM_Q12_243910"/>
      <w:bookmarkEnd w:id="2881"/>
      <w:r>
        <w:rPr>
          <w:rtl/>
        </w:rPr>
        <w:t>בציניות</w:t>
      </w:r>
      <w:r>
        <w:rPr>
          <w:rFonts w:hint="cs"/>
          <w:rtl/>
        </w:rPr>
        <w:t>,</w:t>
      </w:r>
      <w:r>
        <w:rPr>
          <w:rtl/>
        </w:rPr>
        <w:t xml:space="preserve"> </w:t>
      </w:r>
      <w:bookmarkStart w:id="2882" w:name="_ETM_Q12_245030"/>
      <w:bookmarkEnd w:id="2882"/>
      <w:r>
        <w:rPr>
          <w:rtl/>
        </w:rPr>
        <w:t xml:space="preserve">אלא </w:t>
      </w:r>
      <w:bookmarkStart w:id="2883" w:name="_ETM_Q12_245299"/>
      <w:bookmarkEnd w:id="2883"/>
      <w:r>
        <w:rPr>
          <w:rtl/>
        </w:rPr>
        <w:t>באמת</w:t>
      </w:r>
      <w:r>
        <w:rPr>
          <w:rFonts w:hint="cs"/>
          <w:rtl/>
        </w:rPr>
        <w:t>:</w:t>
      </w:r>
      <w:r>
        <w:rPr>
          <w:rtl/>
        </w:rPr>
        <w:t xml:space="preserve"> </w:t>
      </w:r>
      <w:bookmarkStart w:id="2884" w:name="_ETM_Q12_246020"/>
      <w:bookmarkEnd w:id="2884"/>
      <w:r>
        <w:rPr>
          <w:rtl/>
        </w:rPr>
        <w:t xml:space="preserve">יצא </w:t>
      </w:r>
      <w:bookmarkStart w:id="2885" w:name="_ETM_Q12_246590"/>
      <w:bookmarkEnd w:id="2885"/>
      <w:r>
        <w:rPr>
          <w:rtl/>
        </w:rPr>
        <w:t xml:space="preserve">לך </w:t>
      </w:r>
      <w:bookmarkStart w:id="2886" w:name="_ETM_Q12_246829"/>
      <w:bookmarkEnd w:id="2886"/>
      <w:r>
        <w:rPr>
          <w:rtl/>
        </w:rPr>
        <w:t xml:space="preserve">לצפות </w:t>
      </w:r>
      <w:bookmarkStart w:id="2887" w:name="_ETM_Q12_247310"/>
      <w:bookmarkEnd w:id="2887"/>
      <w:r>
        <w:rPr>
          <w:rtl/>
        </w:rPr>
        <w:t xml:space="preserve">בסרטון </w:t>
      </w:r>
      <w:bookmarkStart w:id="2888" w:name="_ETM_Q12_247850"/>
      <w:bookmarkEnd w:id="2888"/>
      <w:r>
        <w:rPr>
          <w:rtl/>
        </w:rPr>
        <w:t>הזה</w:t>
      </w:r>
      <w:bookmarkStart w:id="2889" w:name="_ETM_Q12_248030"/>
      <w:bookmarkStart w:id="2890" w:name="_ETM_Q12_248329"/>
      <w:bookmarkEnd w:id="2889"/>
      <w:bookmarkEnd w:id="2890"/>
      <w:r>
        <w:rPr>
          <w:rFonts w:hint="cs"/>
          <w:rtl/>
        </w:rPr>
        <w:t xml:space="preserve"> על </w:t>
      </w:r>
      <w:bookmarkStart w:id="2891" w:name="_ETM_Q12_249104"/>
      <w:bookmarkStart w:id="2892" w:name="_ETM_Q12_249380"/>
      <w:bookmarkStart w:id="2893" w:name="_ETM_Q12_249890"/>
      <w:bookmarkEnd w:id="2891"/>
      <w:bookmarkEnd w:id="2892"/>
      <w:bookmarkEnd w:id="2893"/>
      <w:r>
        <w:rPr>
          <w:rtl/>
        </w:rPr>
        <w:t xml:space="preserve">איך </w:t>
      </w:r>
      <w:bookmarkStart w:id="2894" w:name="_ETM_Q12_250159"/>
      <w:bookmarkEnd w:id="2894"/>
      <w:r>
        <w:rPr>
          <w:rtl/>
        </w:rPr>
        <w:t xml:space="preserve">הוחזקו </w:t>
      </w:r>
      <w:bookmarkStart w:id="2895" w:name="_ETM_Q12_250670"/>
      <w:bookmarkEnd w:id="2895"/>
      <w:r>
        <w:rPr>
          <w:rtl/>
        </w:rPr>
        <w:t>החטופים</w:t>
      </w:r>
      <w:r>
        <w:rPr>
          <w:rFonts w:hint="cs"/>
          <w:rtl/>
        </w:rPr>
        <w:t>?</w:t>
      </w:r>
      <w:bookmarkStart w:id="2896" w:name="_ETM_Q12_249696"/>
      <w:bookmarkEnd w:id="2896"/>
      <w:r>
        <w:rPr>
          <w:rFonts w:hint="cs"/>
          <w:rtl/>
        </w:rPr>
        <w:t xml:space="preserve"> ראית אותו?</w:t>
      </w:r>
    </w:p>
    <w:p w:rsidR="00D65F74" w:rsidRDefault="00D65F74" w:rsidP="00F2495B">
      <w:pPr>
        <w:rPr>
          <w:rtl/>
        </w:rPr>
      </w:pPr>
      <w:bookmarkStart w:id="2897" w:name="_ETM_Q12_249784"/>
      <w:bookmarkEnd w:id="2897"/>
    </w:p>
    <w:p w:rsidR="00D65F74" w:rsidRDefault="00D65F74" w:rsidP="00F2495B">
      <w:pPr>
        <w:pStyle w:val="af5"/>
        <w:keepNext/>
        <w:rPr>
          <w:rtl/>
        </w:rPr>
      </w:pPr>
      <w:bookmarkStart w:id="2898" w:name="ET_interruption_6448_6"/>
      <w:r w:rsidRPr="0053623D">
        <w:rPr>
          <w:rStyle w:val="TagStyle"/>
          <w:rtl/>
        </w:rPr>
        <w:t xml:space="preserve"> &lt;&lt; קריאה &gt;&gt; </w:t>
      </w:r>
      <w:r>
        <w:rPr>
          <w:rtl/>
        </w:rPr>
        <w:t>השר לשירותי דת מיכאל מלכיאלי:</w:t>
      </w:r>
      <w:r w:rsidRPr="0053623D">
        <w:rPr>
          <w:rStyle w:val="TagStyle"/>
          <w:rtl/>
        </w:rPr>
        <w:t xml:space="preserve"> &lt;&lt; קריאה &gt;&gt;</w:t>
      </w:r>
      <w:r>
        <w:rPr>
          <w:rtl/>
        </w:rPr>
        <w:t xml:space="preserve">   </w:t>
      </w:r>
      <w:bookmarkEnd w:id="2898"/>
    </w:p>
    <w:p w:rsidR="00D65F74" w:rsidRDefault="00D65F74" w:rsidP="000921AA">
      <w:pPr>
        <w:rPr>
          <w:rtl/>
        </w:rPr>
      </w:pPr>
    </w:p>
    <w:p w:rsidR="00D65F74" w:rsidRDefault="000921AA" w:rsidP="00F2495B">
      <w:pPr>
        <w:rPr>
          <w:rtl/>
        </w:rPr>
      </w:pPr>
      <w:bookmarkStart w:id="2899" w:name="_ETM_Q12_253647"/>
      <w:bookmarkEnd w:id="2899"/>
      <w:r>
        <w:rPr>
          <w:rFonts w:hint="cs"/>
          <w:rtl/>
        </w:rPr>
        <w:t>– – –</w:t>
      </w:r>
    </w:p>
    <w:p w:rsidR="00D65F74" w:rsidRDefault="00D65F74" w:rsidP="00F2495B">
      <w:pPr>
        <w:rPr>
          <w:rtl/>
        </w:rPr>
      </w:pPr>
      <w:bookmarkStart w:id="2900" w:name="_ETM_Q12_252722"/>
      <w:bookmarkStart w:id="2901" w:name="_ETM_Q12_252799"/>
      <w:bookmarkEnd w:id="2900"/>
      <w:bookmarkEnd w:id="2901"/>
    </w:p>
    <w:p w:rsidR="00D65F74" w:rsidRDefault="00D65F74" w:rsidP="00F2495B">
      <w:pPr>
        <w:pStyle w:val="-"/>
        <w:keepNext/>
        <w:rPr>
          <w:rtl/>
        </w:rPr>
      </w:pPr>
      <w:bookmarkStart w:id="2902" w:name="ET_speakercontinue_6231_7"/>
      <w:r w:rsidRPr="0053623D">
        <w:rPr>
          <w:rStyle w:val="TagStyle"/>
          <w:rtl/>
        </w:rPr>
        <w:t xml:space="preserve"> &lt;&lt; דובר_המשך &gt;&gt; </w:t>
      </w:r>
      <w:r>
        <w:rPr>
          <w:rtl/>
        </w:rPr>
        <w:t>יסמין פרידמן (יש עתיד):</w:t>
      </w:r>
      <w:r w:rsidRPr="0053623D">
        <w:rPr>
          <w:rStyle w:val="TagStyle"/>
          <w:rtl/>
        </w:rPr>
        <w:t xml:space="preserve"> &lt;&lt; דובר_המשך &gt;&gt;</w:t>
      </w:r>
      <w:r>
        <w:rPr>
          <w:rtl/>
        </w:rPr>
        <w:t xml:space="preserve">   </w:t>
      </w:r>
      <w:bookmarkEnd w:id="2902"/>
    </w:p>
    <w:p w:rsidR="00D65F74" w:rsidRDefault="00D65F74" w:rsidP="000921AA">
      <w:pPr>
        <w:rPr>
          <w:rtl/>
        </w:rPr>
      </w:pPr>
    </w:p>
    <w:p w:rsidR="00D65F74" w:rsidRDefault="00D65F74" w:rsidP="00F2495B">
      <w:pPr>
        <w:rPr>
          <w:rtl/>
        </w:rPr>
      </w:pPr>
      <w:bookmarkStart w:id="2903" w:name="_ETM_Q12_253733"/>
      <w:bookmarkStart w:id="2904" w:name="_ETM_Q12_249888"/>
      <w:bookmarkStart w:id="2905" w:name="_ETM_Q12_249964"/>
      <w:bookmarkStart w:id="2906" w:name="_ETM_Q12_254350"/>
      <w:bookmarkEnd w:id="2903"/>
      <w:bookmarkEnd w:id="2904"/>
      <w:bookmarkEnd w:id="2905"/>
      <w:bookmarkEnd w:id="2906"/>
      <w:r>
        <w:rPr>
          <w:rtl/>
        </w:rPr>
        <w:t xml:space="preserve">ראית </w:t>
      </w:r>
      <w:bookmarkStart w:id="2907" w:name="_ETM_Q12_254920"/>
      <w:bookmarkEnd w:id="2907"/>
      <w:r>
        <w:rPr>
          <w:rtl/>
        </w:rPr>
        <w:t xml:space="preserve">את </w:t>
      </w:r>
      <w:bookmarkStart w:id="2908" w:name="_ETM_Q12_255039"/>
      <w:bookmarkEnd w:id="2908"/>
      <w:r>
        <w:rPr>
          <w:rtl/>
        </w:rPr>
        <w:t xml:space="preserve">הסרטון </w:t>
      </w:r>
      <w:bookmarkStart w:id="2909" w:name="_ETM_Q12_255700"/>
      <w:bookmarkEnd w:id="2909"/>
      <w:r>
        <w:rPr>
          <w:rtl/>
        </w:rPr>
        <w:t xml:space="preserve">בישיבת </w:t>
      </w:r>
      <w:bookmarkStart w:id="2910" w:name="_ETM_Q12_256240"/>
      <w:bookmarkEnd w:id="2910"/>
      <w:r>
        <w:rPr>
          <w:rtl/>
        </w:rPr>
        <w:t xml:space="preserve">הממשלה </w:t>
      </w:r>
      <w:bookmarkStart w:id="2911" w:name="_ETM_Q12_256659"/>
      <w:bookmarkEnd w:id="2911"/>
      <w:r w:rsidR="00980E97">
        <w:rPr>
          <w:rFonts w:hint="cs"/>
          <w:rtl/>
        </w:rPr>
        <w:t>כ</w:t>
      </w:r>
      <w:r>
        <w:rPr>
          <w:rtl/>
        </w:rPr>
        <w:t xml:space="preserve">שהציגו </w:t>
      </w:r>
      <w:bookmarkStart w:id="2912" w:name="_ETM_Q12_257229"/>
      <w:bookmarkEnd w:id="2912"/>
      <w:r>
        <w:rPr>
          <w:rtl/>
        </w:rPr>
        <w:t xml:space="preserve">לשרים </w:t>
      </w:r>
      <w:bookmarkStart w:id="2913" w:name="_ETM_Q12_257799"/>
      <w:bookmarkEnd w:id="2913"/>
      <w:r>
        <w:rPr>
          <w:rtl/>
        </w:rPr>
        <w:t xml:space="preserve">איך </w:t>
      </w:r>
      <w:bookmarkStart w:id="2914" w:name="_ETM_Q12_257979"/>
      <w:bookmarkEnd w:id="2914"/>
      <w:r>
        <w:rPr>
          <w:rtl/>
        </w:rPr>
        <w:t xml:space="preserve">הוחזקו </w:t>
      </w:r>
      <w:bookmarkStart w:id="2915" w:name="_ETM_Q12_258459"/>
      <w:bookmarkEnd w:id="2915"/>
      <w:r>
        <w:rPr>
          <w:rtl/>
        </w:rPr>
        <w:t>החטופים</w:t>
      </w:r>
      <w:r>
        <w:rPr>
          <w:rFonts w:hint="cs"/>
          <w:rtl/>
        </w:rPr>
        <w:t>?</w:t>
      </w:r>
    </w:p>
    <w:p w:rsidR="00D65F74" w:rsidRDefault="00D65F74" w:rsidP="00F2495B">
      <w:pPr>
        <w:rPr>
          <w:rtl/>
        </w:rPr>
      </w:pPr>
    </w:p>
    <w:p w:rsidR="00D65F74" w:rsidRDefault="00D65F74" w:rsidP="00F2495B">
      <w:pPr>
        <w:pStyle w:val="af5"/>
        <w:keepNext/>
        <w:rPr>
          <w:rtl/>
        </w:rPr>
      </w:pPr>
      <w:bookmarkStart w:id="2916" w:name="ET_interruption_6448_8"/>
      <w:r w:rsidRPr="0053623D">
        <w:rPr>
          <w:rStyle w:val="TagStyle"/>
          <w:rtl/>
        </w:rPr>
        <w:t xml:space="preserve"> &lt;&lt; קריאה &gt;&gt; </w:t>
      </w:r>
      <w:r>
        <w:rPr>
          <w:rtl/>
        </w:rPr>
        <w:t>השר לשירותי דת מיכאל מלכיאלי:</w:t>
      </w:r>
      <w:r w:rsidRPr="0053623D">
        <w:rPr>
          <w:rStyle w:val="TagStyle"/>
          <w:rtl/>
        </w:rPr>
        <w:t xml:space="preserve"> &lt;&lt; קריאה &gt;&gt;</w:t>
      </w:r>
      <w:r>
        <w:rPr>
          <w:rtl/>
        </w:rPr>
        <w:t xml:space="preserve">   </w:t>
      </w:r>
      <w:bookmarkEnd w:id="2916"/>
    </w:p>
    <w:p w:rsidR="00D65F74" w:rsidRDefault="00D65F74" w:rsidP="000921AA">
      <w:pPr>
        <w:rPr>
          <w:rtl/>
        </w:rPr>
      </w:pPr>
    </w:p>
    <w:p w:rsidR="00D65F74" w:rsidRDefault="00D65F74" w:rsidP="00980E97">
      <w:pPr>
        <w:rPr>
          <w:rtl/>
        </w:rPr>
      </w:pPr>
      <w:r>
        <w:rPr>
          <w:rFonts w:hint="cs"/>
          <w:rtl/>
        </w:rPr>
        <w:t>זה היה בקבינט</w:t>
      </w:r>
      <w:r w:rsidR="00980E97">
        <w:rPr>
          <w:rFonts w:hint="cs"/>
          <w:rtl/>
        </w:rPr>
        <w:t>,</w:t>
      </w:r>
      <w:r>
        <w:rPr>
          <w:rFonts w:hint="cs"/>
          <w:rtl/>
        </w:rPr>
        <w:t xml:space="preserve"> לא בממשלה. </w:t>
      </w:r>
      <w:bookmarkStart w:id="2917" w:name="_ETM_Q12_261642"/>
      <w:bookmarkEnd w:id="2917"/>
    </w:p>
    <w:p w:rsidR="00D65F74" w:rsidRDefault="00D65F74" w:rsidP="00F2495B">
      <w:pPr>
        <w:rPr>
          <w:rtl/>
        </w:rPr>
      </w:pPr>
      <w:bookmarkStart w:id="2918" w:name="_ETM_Q12_261710"/>
      <w:bookmarkEnd w:id="2918"/>
    </w:p>
    <w:p w:rsidR="00D65F74" w:rsidRDefault="00D65F74" w:rsidP="00F2495B">
      <w:pPr>
        <w:pStyle w:val="-"/>
        <w:keepNext/>
        <w:rPr>
          <w:rtl/>
        </w:rPr>
      </w:pPr>
      <w:bookmarkStart w:id="2919" w:name="ET_speakercontinue_6231_9"/>
      <w:r w:rsidRPr="0053623D">
        <w:rPr>
          <w:rStyle w:val="TagStyle"/>
          <w:rtl/>
        </w:rPr>
        <w:t xml:space="preserve"> &lt;&lt; דובר_המשך &gt;&gt; </w:t>
      </w:r>
      <w:r>
        <w:rPr>
          <w:rtl/>
        </w:rPr>
        <w:t>יסמין פרידמן (יש עתיד):</w:t>
      </w:r>
      <w:r w:rsidRPr="0053623D">
        <w:rPr>
          <w:rStyle w:val="TagStyle"/>
          <w:rtl/>
        </w:rPr>
        <w:t xml:space="preserve"> &lt;&lt; דובר_המשך &gt;&gt;</w:t>
      </w:r>
      <w:r>
        <w:rPr>
          <w:rtl/>
        </w:rPr>
        <w:t xml:space="preserve">   </w:t>
      </w:r>
      <w:bookmarkEnd w:id="2919"/>
    </w:p>
    <w:p w:rsidR="00D65F74" w:rsidRDefault="00D65F74" w:rsidP="000921AA">
      <w:pPr>
        <w:rPr>
          <w:rtl/>
        </w:rPr>
      </w:pPr>
    </w:p>
    <w:p w:rsidR="00D65F74" w:rsidRDefault="00D65F74" w:rsidP="00F2495B">
      <w:pPr>
        <w:rPr>
          <w:rtl/>
        </w:rPr>
      </w:pPr>
      <w:bookmarkStart w:id="2920" w:name="_ETM_Q12_262609"/>
      <w:bookmarkEnd w:id="2920"/>
      <w:r>
        <w:rPr>
          <w:rFonts w:hint="cs"/>
          <w:rtl/>
        </w:rPr>
        <w:t xml:space="preserve">אה, אוקיי, </w:t>
      </w:r>
      <w:bookmarkStart w:id="2921" w:name="_ETM_Q12_260799"/>
      <w:bookmarkStart w:id="2922" w:name="_ETM_Q12_262370"/>
      <w:bookmarkStart w:id="2923" w:name="_ETM_Q12_262850"/>
      <w:bookmarkStart w:id="2924" w:name="_ETM_Q12_263209"/>
      <w:bookmarkEnd w:id="2921"/>
      <w:bookmarkEnd w:id="2922"/>
      <w:bookmarkEnd w:id="2923"/>
      <w:bookmarkEnd w:id="2924"/>
      <w:r>
        <w:rPr>
          <w:rtl/>
        </w:rPr>
        <w:t xml:space="preserve">אז </w:t>
      </w:r>
      <w:bookmarkStart w:id="2925" w:name="_ETM_Q12_263510"/>
      <w:bookmarkEnd w:id="2925"/>
      <w:r>
        <w:rPr>
          <w:rtl/>
        </w:rPr>
        <w:t xml:space="preserve">אתם </w:t>
      </w:r>
      <w:bookmarkStart w:id="2926" w:name="_ETM_Q12_263870"/>
      <w:bookmarkEnd w:id="2926"/>
      <w:r>
        <w:rPr>
          <w:rtl/>
        </w:rPr>
        <w:t xml:space="preserve">לא </w:t>
      </w:r>
      <w:bookmarkStart w:id="2927" w:name="_ETM_Q12_264230"/>
      <w:bookmarkEnd w:id="2927"/>
      <w:r>
        <w:rPr>
          <w:rtl/>
        </w:rPr>
        <w:t>צפיתם</w:t>
      </w:r>
      <w:r>
        <w:rPr>
          <w:rFonts w:hint="cs"/>
          <w:rtl/>
        </w:rPr>
        <w:t xml:space="preserve">. </w:t>
      </w:r>
      <w:bookmarkStart w:id="2928" w:name="_ETM_Q12_261972"/>
      <w:bookmarkEnd w:id="2928"/>
      <w:r>
        <w:rPr>
          <w:rFonts w:hint="cs"/>
          <w:rtl/>
        </w:rPr>
        <w:t>אוק</w:t>
      </w:r>
      <w:bookmarkStart w:id="2929" w:name="_ETM_Q12_264890"/>
      <w:bookmarkStart w:id="2930" w:name="_ETM_Q12_265640"/>
      <w:bookmarkEnd w:id="2929"/>
      <w:bookmarkEnd w:id="2930"/>
      <w:r>
        <w:rPr>
          <w:rFonts w:hint="cs"/>
          <w:rtl/>
        </w:rPr>
        <w:t xml:space="preserve">יי, </w:t>
      </w:r>
      <w:bookmarkStart w:id="2931" w:name="_ETM_Q12_265819"/>
      <w:bookmarkStart w:id="2932" w:name="_ETM_Q12_266000"/>
      <w:bookmarkEnd w:id="2931"/>
      <w:bookmarkEnd w:id="2932"/>
      <w:r>
        <w:rPr>
          <w:rtl/>
        </w:rPr>
        <w:t xml:space="preserve">פשוט </w:t>
      </w:r>
      <w:bookmarkStart w:id="2933" w:name="_ETM_Q12_266240"/>
      <w:bookmarkEnd w:id="2933"/>
      <w:r>
        <w:rPr>
          <w:rtl/>
        </w:rPr>
        <w:t xml:space="preserve">רק </w:t>
      </w:r>
      <w:bookmarkStart w:id="2934" w:name="_ETM_Q12_266420"/>
      <w:bookmarkEnd w:id="2934"/>
      <w:r>
        <w:rPr>
          <w:rtl/>
        </w:rPr>
        <w:t>מלקרוא</w:t>
      </w:r>
      <w:r>
        <w:rPr>
          <w:rFonts w:hint="cs"/>
          <w:rtl/>
        </w:rPr>
        <w:t>,</w:t>
      </w:r>
      <w:r>
        <w:rPr>
          <w:rtl/>
        </w:rPr>
        <w:t xml:space="preserve"> </w:t>
      </w:r>
      <w:bookmarkStart w:id="2935" w:name="_ETM_Q12_267650"/>
      <w:bookmarkEnd w:id="2935"/>
      <w:r>
        <w:rPr>
          <w:rtl/>
        </w:rPr>
        <w:t xml:space="preserve">אני </w:t>
      </w:r>
      <w:bookmarkStart w:id="2936" w:name="_ETM_Q12_267890"/>
      <w:bookmarkEnd w:id="2936"/>
      <w:r>
        <w:rPr>
          <w:rtl/>
        </w:rPr>
        <w:t xml:space="preserve">כל </w:t>
      </w:r>
      <w:bookmarkStart w:id="2937" w:name="_ETM_Q12_268130"/>
      <w:bookmarkEnd w:id="2937"/>
      <w:r>
        <w:rPr>
          <w:rtl/>
        </w:rPr>
        <w:t>הלילה</w:t>
      </w:r>
      <w:r>
        <w:rPr>
          <w:rFonts w:hint="cs"/>
          <w:rtl/>
        </w:rPr>
        <w:t xml:space="preserve"> </w:t>
      </w:r>
      <w:r w:rsidR="000921AA">
        <w:rPr>
          <w:rFonts w:hint="cs"/>
          <w:rtl/>
        </w:rPr>
        <w:t>– – –</w:t>
      </w:r>
    </w:p>
    <w:p w:rsidR="00D65F74" w:rsidRDefault="00D65F74" w:rsidP="00F2495B">
      <w:pPr>
        <w:rPr>
          <w:rtl/>
        </w:rPr>
      </w:pPr>
    </w:p>
    <w:p w:rsidR="00D65F74" w:rsidRDefault="00D65F74" w:rsidP="00F2495B">
      <w:pPr>
        <w:pStyle w:val="af5"/>
        <w:keepNext/>
        <w:rPr>
          <w:rtl/>
        </w:rPr>
      </w:pPr>
      <w:bookmarkStart w:id="2938" w:name="ET_interruption_6448_10"/>
      <w:r w:rsidRPr="00F85DEB">
        <w:rPr>
          <w:rStyle w:val="TagStyle"/>
          <w:rtl/>
        </w:rPr>
        <w:t xml:space="preserve"> &lt;&lt; קריאה &gt;&gt; </w:t>
      </w:r>
      <w:r>
        <w:rPr>
          <w:rtl/>
        </w:rPr>
        <w:t>השר לשירותי דת מיכאל מלכיאלי:</w:t>
      </w:r>
      <w:r w:rsidRPr="00F85DEB">
        <w:rPr>
          <w:rStyle w:val="TagStyle"/>
          <w:rtl/>
        </w:rPr>
        <w:t xml:space="preserve"> &lt;&lt; קריאה &gt;&gt;</w:t>
      </w:r>
      <w:r>
        <w:rPr>
          <w:rtl/>
        </w:rPr>
        <w:t xml:space="preserve">   </w:t>
      </w:r>
      <w:bookmarkEnd w:id="2938"/>
    </w:p>
    <w:p w:rsidR="00D65F74" w:rsidRDefault="00D65F74" w:rsidP="000921AA">
      <w:pPr>
        <w:rPr>
          <w:rtl/>
        </w:rPr>
      </w:pPr>
    </w:p>
    <w:p w:rsidR="00D65F74" w:rsidRDefault="00D65F74" w:rsidP="00F2495B">
      <w:pPr>
        <w:rPr>
          <w:rtl/>
        </w:rPr>
      </w:pPr>
      <w:r>
        <w:rPr>
          <w:rFonts w:hint="cs"/>
          <w:rtl/>
        </w:rPr>
        <w:t xml:space="preserve">קראנו ביחד וגם ביחד </w:t>
      </w:r>
      <w:bookmarkStart w:id="2939" w:name="_ETM_Q12_267522"/>
      <w:bookmarkEnd w:id="2939"/>
      <w:r>
        <w:rPr>
          <w:rFonts w:hint="cs"/>
          <w:rtl/>
        </w:rPr>
        <w:t xml:space="preserve">בלילה לא ישנו. </w:t>
      </w:r>
    </w:p>
    <w:p w:rsidR="00D65F74" w:rsidRDefault="00D65F74" w:rsidP="00F2495B">
      <w:pPr>
        <w:rPr>
          <w:rtl/>
        </w:rPr>
      </w:pPr>
      <w:bookmarkStart w:id="2940" w:name="_ETM_Q12_271939"/>
      <w:bookmarkStart w:id="2941" w:name="_ETM_Q12_272038"/>
      <w:bookmarkEnd w:id="2940"/>
      <w:bookmarkEnd w:id="2941"/>
    </w:p>
    <w:p w:rsidR="00D65F74" w:rsidRDefault="00D65F74" w:rsidP="00F2495B">
      <w:pPr>
        <w:pStyle w:val="-"/>
        <w:keepNext/>
        <w:rPr>
          <w:rtl/>
        </w:rPr>
      </w:pPr>
      <w:bookmarkStart w:id="2942" w:name="ET_speakercontinue_6231_11"/>
      <w:r w:rsidRPr="00F85DEB">
        <w:rPr>
          <w:rStyle w:val="TagStyle"/>
          <w:rtl/>
        </w:rPr>
        <w:t xml:space="preserve"> &lt;&lt; דובר_המשך &gt;&gt; </w:t>
      </w:r>
      <w:r>
        <w:rPr>
          <w:rtl/>
        </w:rPr>
        <w:t>יסמין פרידמן (יש עתיד):</w:t>
      </w:r>
      <w:r w:rsidRPr="00F85DEB">
        <w:rPr>
          <w:rStyle w:val="TagStyle"/>
          <w:rtl/>
        </w:rPr>
        <w:t xml:space="preserve"> &lt;&lt; דובר_המשך &gt;&gt;</w:t>
      </w:r>
      <w:r>
        <w:rPr>
          <w:rtl/>
        </w:rPr>
        <w:t xml:space="preserve">   </w:t>
      </w:r>
      <w:bookmarkEnd w:id="2942"/>
    </w:p>
    <w:p w:rsidR="00D65F74" w:rsidRDefault="00D65F74" w:rsidP="000921AA">
      <w:pPr>
        <w:rPr>
          <w:rtl/>
        </w:rPr>
      </w:pPr>
    </w:p>
    <w:p w:rsidR="00D65F74" w:rsidRDefault="00D65F74" w:rsidP="00F2495B">
      <w:pPr>
        <w:rPr>
          <w:rtl/>
        </w:rPr>
      </w:pPr>
      <w:bookmarkStart w:id="2943" w:name="_ETM_Q12_272891"/>
      <w:bookmarkEnd w:id="2943"/>
      <w:r>
        <w:rPr>
          <w:rFonts w:hint="cs"/>
          <w:rtl/>
        </w:rPr>
        <w:t xml:space="preserve">נכון, אז אנחנו מתייסרים עד עמקי </w:t>
      </w:r>
      <w:r w:rsidR="000921AA">
        <w:rPr>
          <w:rFonts w:hint="cs"/>
          <w:rtl/>
        </w:rPr>
        <w:t>– – –</w:t>
      </w:r>
    </w:p>
    <w:p w:rsidR="00D65F74" w:rsidRDefault="00D65F74" w:rsidP="00F2495B">
      <w:pPr>
        <w:rPr>
          <w:rtl/>
        </w:rPr>
      </w:pPr>
    </w:p>
    <w:p w:rsidR="00D65F74" w:rsidRDefault="00D65F74" w:rsidP="00F2495B">
      <w:pPr>
        <w:pStyle w:val="af5"/>
        <w:keepNext/>
        <w:rPr>
          <w:rtl/>
        </w:rPr>
      </w:pPr>
      <w:bookmarkStart w:id="2944" w:name="ET_interruption_6448_12"/>
      <w:r w:rsidRPr="00F85DEB">
        <w:rPr>
          <w:rStyle w:val="TagStyle"/>
          <w:rtl/>
        </w:rPr>
        <w:t xml:space="preserve"> &lt;&lt; קריאה &gt;&gt; </w:t>
      </w:r>
      <w:r>
        <w:rPr>
          <w:rtl/>
        </w:rPr>
        <w:t>השר לשירותי דת מיכאל מלכיאלי:</w:t>
      </w:r>
      <w:r w:rsidRPr="00F85DEB">
        <w:rPr>
          <w:rStyle w:val="TagStyle"/>
          <w:rtl/>
        </w:rPr>
        <w:t xml:space="preserve"> &lt;&lt; קריאה &gt;&gt;</w:t>
      </w:r>
      <w:r>
        <w:rPr>
          <w:rtl/>
        </w:rPr>
        <w:t xml:space="preserve">   </w:t>
      </w:r>
      <w:bookmarkEnd w:id="2944"/>
    </w:p>
    <w:p w:rsidR="00D65F74" w:rsidRDefault="00D65F74" w:rsidP="000921AA">
      <w:pPr>
        <w:rPr>
          <w:rtl/>
        </w:rPr>
      </w:pPr>
    </w:p>
    <w:p w:rsidR="00D65F74" w:rsidRDefault="00D65F74" w:rsidP="00F2495B">
      <w:pPr>
        <w:rPr>
          <w:rtl/>
        </w:rPr>
      </w:pPr>
      <w:r>
        <w:rPr>
          <w:rFonts w:hint="cs"/>
          <w:rtl/>
        </w:rPr>
        <w:t xml:space="preserve">אנחנו באותו צד בתחום </w:t>
      </w:r>
      <w:bookmarkStart w:id="2945" w:name="_ETM_Q12_271421"/>
      <w:bookmarkEnd w:id="2945"/>
      <w:r>
        <w:rPr>
          <w:rFonts w:hint="cs"/>
          <w:rtl/>
        </w:rPr>
        <w:t xml:space="preserve">הזה. אין פה </w:t>
      </w:r>
      <w:r w:rsidR="000921AA">
        <w:rPr>
          <w:rFonts w:hint="cs"/>
          <w:rtl/>
        </w:rPr>
        <w:t>– – –</w:t>
      </w:r>
    </w:p>
    <w:p w:rsidR="00D65F74" w:rsidRDefault="00D65F74" w:rsidP="00F2495B">
      <w:pPr>
        <w:rPr>
          <w:rtl/>
        </w:rPr>
      </w:pPr>
    </w:p>
    <w:p w:rsidR="00D65F74" w:rsidRDefault="00D65F74" w:rsidP="00F2495B">
      <w:pPr>
        <w:pStyle w:val="-"/>
        <w:keepNext/>
        <w:rPr>
          <w:rtl/>
        </w:rPr>
      </w:pPr>
      <w:bookmarkStart w:id="2946" w:name="ET_speakercontinue_6231_13"/>
      <w:r w:rsidRPr="00F85DEB">
        <w:rPr>
          <w:rStyle w:val="TagStyle"/>
          <w:rtl/>
        </w:rPr>
        <w:t xml:space="preserve"> &lt;&lt; דובר_המשך &gt;&gt; </w:t>
      </w:r>
      <w:r>
        <w:rPr>
          <w:rtl/>
        </w:rPr>
        <w:t>יסמין פרידמן (יש עתיד):</w:t>
      </w:r>
      <w:r w:rsidRPr="00F85DEB">
        <w:rPr>
          <w:rStyle w:val="TagStyle"/>
          <w:rtl/>
        </w:rPr>
        <w:t xml:space="preserve"> &lt;&lt; דובר_המשך &gt;&gt;</w:t>
      </w:r>
      <w:r>
        <w:rPr>
          <w:rtl/>
        </w:rPr>
        <w:t xml:space="preserve">   </w:t>
      </w:r>
      <w:bookmarkEnd w:id="2946"/>
    </w:p>
    <w:p w:rsidR="00D65F74" w:rsidRDefault="00D65F74" w:rsidP="000921AA">
      <w:pPr>
        <w:rPr>
          <w:rtl/>
        </w:rPr>
      </w:pPr>
    </w:p>
    <w:p w:rsidR="00D65F74" w:rsidRDefault="00D65F74" w:rsidP="00980E97">
      <w:pPr>
        <w:rPr>
          <w:rtl/>
        </w:rPr>
      </w:pPr>
      <w:r>
        <w:rPr>
          <w:rFonts w:hint="cs"/>
          <w:rtl/>
        </w:rPr>
        <w:t>לא, לא, ולכן אמרתי</w:t>
      </w:r>
      <w:r w:rsidR="00980E97">
        <w:rPr>
          <w:rFonts w:hint="cs"/>
          <w:rtl/>
        </w:rPr>
        <w:t>,</w:t>
      </w:r>
      <w:r>
        <w:rPr>
          <w:rFonts w:hint="cs"/>
          <w:rtl/>
        </w:rPr>
        <w:t xml:space="preserve"> לא בציניות. רציתי לשאול איך זה </w:t>
      </w:r>
      <w:bookmarkStart w:id="2947" w:name="_ETM_Q12_281708"/>
      <w:bookmarkEnd w:id="2947"/>
      <w:r>
        <w:rPr>
          <w:rFonts w:hint="cs"/>
          <w:rtl/>
        </w:rPr>
        <w:t>לצפות בזה</w:t>
      </w:r>
      <w:bookmarkStart w:id="2948" w:name="_ETM_Q12_277928"/>
      <w:bookmarkEnd w:id="2948"/>
      <w:r>
        <w:rPr>
          <w:rFonts w:hint="cs"/>
          <w:rtl/>
        </w:rPr>
        <w:t xml:space="preserve"> </w:t>
      </w:r>
      <w:r w:rsidR="000921AA">
        <w:rPr>
          <w:rFonts w:hint="cs"/>
          <w:rtl/>
        </w:rPr>
        <w:t>– –</w:t>
      </w:r>
    </w:p>
    <w:p w:rsidR="00D65F74" w:rsidRDefault="00D65F74" w:rsidP="00F2495B">
      <w:pPr>
        <w:rPr>
          <w:rtl/>
        </w:rPr>
      </w:pPr>
      <w:bookmarkStart w:id="2949" w:name="_ETM_Q12_278022"/>
      <w:bookmarkEnd w:id="2949"/>
    </w:p>
    <w:p w:rsidR="00D65F74" w:rsidRDefault="00D65F74" w:rsidP="00F2495B">
      <w:pPr>
        <w:pStyle w:val="af5"/>
        <w:keepNext/>
        <w:rPr>
          <w:rtl/>
        </w:rPr>
      </w:pPr>
      <w:bookmarkStart w:id="2950" w:name="ET_interruption_6448_14"/>
      <w:r w:rsidRPr="00F85DEB">
        <w:rPr>
          <w:rStyle w:val="TagStyle"/>
          <w:rtl/>
        </w:rPr>
        <w:t xml:space="preserve"> &lt;&lt; קריאה &gt;&gt; </w:t>
      </w:r>
      <w:r>
        <w:rPr>
          <w:rtl/>
        </w:rPr>
        <w:t>השר לשירותי דת מיכאל מלכיאלי:</w:t>
      </w:r>
      <w:r w:rsidRPr="00F85DEB">
        <w:rPr>
          <w:rStyle w:val="TagStyle"/>
          <w:rtl/>
        </w:rPr>
        <w:t xml:space="preserve"> &lt;&lt; קריאה &gt;&gt;</w:t>
      </w:r>
      <w:r>
        <w:rPr>
          <w:rtl/>
        </w:rPr>
        <w:t xml:space="preserve">   </w:t>
      </w:r>
      <w:bookmarkEnd w:id="2950"/>
    </w:p>
    <w:p w:rsidR="00D65F74" w:rsidRDefault="00D65F74" w:rsidP="000921AA">
      <w:pPr>
        <w:rPr>
          <w:rtl/>
        </w:rPr>
      </w:pPr>
    </w:p>
    <w:p w:rsidR="00D65F74" w:rsidRDefault="00D65F74" w:rsidP="00F2495B">
      <w:pPr>
        <w:rPr>
          <w:rtl/>
        </w:rPr>
      </w:pPr>
      <w:bookmarkStart w:id="2951" w:name="_ETM_Q12_280464"/>
      <w:bookmarkEnd w:id="2951"/>
      <w:r>
        <w:rPr>
          <w:rFonts w:hint="cs"/>
          <w:rtl/>
        </w:rPr>
        <w:t>לא ישנת, נכון, צודקת.</w:t>
      </w:r>
    </w:p>
    <w:p w:rsidR="00D65F74" w:rsidRDefault="00D65F74" w:rsidP="00F2495B">
      <w:pPr>
        <w:rPr>
          <w:rtl/>
        </w:rPr>
      </w:pPr>
    </w:p>
    <w:p w:rsidR="00D65F74" w:rsidRDefault="00D65F74" w:rsidP="00F2495B">
      <w:pPr>
        <w:pStyle w:val="-"/>
        <w:keepNext/>
        <w:rPr>
          <w:rtl/>
        </w:rPr>
      </w:pPr>
      <w:bookmarkStart w:id="2952" w:name="ET_speakercontinue_6231_15"/>
      <w:r w:rsidRPr="00F85DEB">
        <w:rPr>
          <w:rStyle w:val="TagStyle"/>
          <w:rtl/>
        </w:rPr>
        <w:t xml:space="preserve"> &lt;&lt; דובר_המשך &gt;&gt; </w:t>
      </w:r>
      <w:r>
        <w:rPr>
          <w:rtl/>
        </w:rPr>
        <w:t>יסמין פרידמן (יש עתיד):</w:t>
      </w:r>
      <w:r w:rsidRPr="00F85DEB">
        <w:rPr>
          <w:rStyle w:val="TagStyle"/>
          <w:rtl/>
        </w:rPr>
        <w:t xml:space="preserve"> &lt;&lt; דובר_המשך &gt;&gt;</w:t>
      </w:r>
      <w:r>
        <w:rPr>
          <w:rtl/>
        </w:rPr>
        <w:t xml:space="preserve">   </w:t>
      </w:r>
      <w:bookmarkEnd w:id="2952"/>
    </w:p>
    <w:p w:rsidR="00D65F74" w:rsidRDefault="00D65F74" w:rsidP="000921AA">
      <w:pPr>
        <w:rPr>
          <w:rtl/>
        </w:rPr>
      </w:pPr>
    </w:p>
    <w:p w:rsidR="00D65F74" w:rsidRDefault="000921AA" w:rsidP="00F2495B">
      <w:pPr>
        <w:rPr>
          <w:rtl/>
        </w:rPr>
      </w:pPr>
      <w:r>
        <w:rPr>
          <w:rFonts w:hint="cs"/>
          <w:rtl/>
        </w:rPr>
        <w:t>– –</w:t>
      </w:r>
      <w:r w:rsidR="00D65F74">
        <w:rPr>
          <w:rFonts w:hint="cs"/>
          <w:rtl/>
        </w:rPr>
        <w:t xml:space="preserve"> כי רק </w:t>
      </w:r>
      <w:bookmarkStart w:id="2953" w:name="_ETM_Q12_279563"/>
      <w:bookmarkEnd w:id="2953"/>
      <w:r w:rsidR="00D65F74">
        <w:rPr>
          <w:rFonts w:hint="cs"/>
          <w:rtl/>
        </w:rPr>
        <w:t xml:space="preserve">מזה שקראתי </w:t>
      </w:r>
      <w:r w:rsidR="00D65F74">
        <w:rPr>
          <w:rtl/>
        </w:rPr>
        <w:t xml:space="preserve">הנפש </w:t>
      </w:r>
      <w:bookmarkStart w:id="2954" w:name="_ETM_Q12_285299"/>
      <w:bookmarkEnd w:id="2954"/>
      <w:r w:rsidR="00D65F74">
        <w:rPr>
          <w:rtl/>
        </w:rPr>
        <w:t xml:space="preserve">שלי </w:t>
      </w:r>
      <w:bookmarkStart w:id="2955" w:name="_ETM_Q12_286200"/>
      <w:bookmarkEnd w:id="2955"/>
      <w:r>
        <w:rPr>
          <w:rFonts w:hint="cs"/>
          <w:rtl/>
        </w:rPr>
        <w:t>– – –</w:t>
      </w:r>
    </w:p>
    <w:p w:rsidR="00D65F74" w:rsidRDefault="00D65F74" w:rsidP="00F2495B">
      <w:pPr>
        <w:rPr>
          <w:rtl/>
        </w:rPr>
      </w:pPr>
      <w:bookmarkStart w:id="2956" w:name="_ETM_Q12_284672"/>
      <w:bookmarkStart w:id="2957" w:name="_ETM_Q12_284735"/>
      <w:bookmarkEnd w:id="2956"/>
      <w:bookmarkEnd w:id="2957"/>
    </w:p>
    <w:p w:rsidR="00D65F74" w:rsidRDefault="00D65F74" w:rsidP="00F2495B">
      <w:pPr>
        <w:pStyle w:val="af5"/>
        <w:keepNext/>
        <w:rPr>
          <w:rtl/>
        </w:rPr>
      </w:pPr>
      <w:bookmarkStart w:id="2958" w:name="ET_interruption_6448_16"/>
      <w:r w:rsidRPr="00F85DEB">
        <w:rPr>
          <w:rStyle w:val="TagStyle"/>
          <w:rtl/>
        </w:rPr>
        <w:t xml:space="preserve"> &lt;&lt; קריאה &gt;&gt; </w:t>
      </w:r>
      <w:r>
        <w:rPr>
          <w:rtl/>
        </w:rPr>
        <w:t>השר לשירותי דת מיכאל מלכיאלי:</w:t>
      </w:r>
      <w:r w:rsidRPr="00F85DEB">
        <w:rPr>
          <w:rStyle w:val="TagStyle"/>
          <w:rtl/>
        </w:rPr>
        <w:t xml:space="preserve"> &lt;&lt; קריאה &gt;&gt;</w:t>
      </w:r>
      <w:r>
        <w:rPr>
          <w:rtl/>
        </w:rPr>
        <w:t xml:space="preserve">   </w:t>
      </w:r>
      <w:bookmarkEnd w:id="2958"/>
    </w:p>
    <w:p w:rsidR="00D65F74" w:rsidRDefault="00D65F74" w:rsidP="000921AA">
      <w:pPr>
        <w:rPr>
          <w:rtl/>
        </w:rPr>
      </w:pPr>
    </w:p>
    <w:p w:rsidR="00D65F74" w:rsidRDefault="00D65F74" w:rsidP="00980E97">
      <w:pPr>
        <w:rPr>
          <w:rtl/>
        </w:rPr>
      </w:pPr>
      <w:r>
        <w:rPr>
          <w:rFonts w:hint="cs"/>
          <w:rtl/>
        </w:rPr>
        <w:t>הנפש שלנו, לא שלך</w:t>
      </w:r>
      <w:r w:rsidR="00980E97">
        <w:rPr>
          <w:rFonts w:hint="cs"/>
          <w:rtl/>
        </w:rPr>
        <w:t>.</w:t>
      </w:r>
      <w:r>
        <w:rPr>
          <w:rFonts w:hint="cs"/>
          <w:rtl/>
        </w:rPr>
        <w:t xml:space="preserve"> שלנו. </w:t>
      </w:r>
      <w:bookmarkStart w:id="2959" w:name="_ETM_Q12_284905"/>
      <w:bookmarkEnd w:id="2959"/>
    </w:p>
    <w:p w:rsidR="00D65F74" w:rsidRDefault="00D65F74" w:rsidP="00F2495B">
      <w:pPr>
        <w:rPr>
          <w:rtl/>
        </w:rPr>
      </w:pPr>
      <w:bookmarkStart w:id="2960" w:name="_ETM_Q12_284365"/>
      <w:bookmarkStart w:id="2961" w:name="_ETM_Q12_284439"/>
      <w:bookmarkEnd w:id="2960"/>
      <w:bookmarkEnd w:id="2961"/>
    </w:p>
    <w:p w:rsidR="00D65F74" w:rsidRDefault="00D65F74" w:rsidP="00F2495B">
      <w:pPr>
        <w:pStyle w:val="-"/>
        <w:keepNext/>
        <w:rPr>
          <w:rtl/>
        </w:rPr>
      </w:pPr>
      <w:bookmarkStart w:id="2962" w:name="ET_speakercontinue_6231_17"/>
      <w:r w:rsidRPr="00F85DEB">
        <w:rPr>
          <w:rStyle w:val="TagStyle"/>
          <w:rtl/>
        </w:rPr>
        <w:t xml:space="preserve"> &lt;&lt; דובר_המשך &gt;&gt; </w:t>
      </w:r>
      <w:r>
        <w:rPr>
          <w:rtl/>
        </w:rPr>
        <w:t>יסמין פרידמן (יש עתיד):</w:t>
      </w:r>
      <w:r w:rsidRPr="00F85DEB">
        <w:rPr>
          <w:rStyle w:val="TagStyle"/>
          <w:rtl/>
        </w:rPr>
        <w:t xml:space="preserve"> &lt;&lt; דובר_המשך &gt;&gt;</w:t>
      </w:r>
      <w:r>
        <w:rPr>
          <w:rtl/>
        </w:rPr>
        <w:t xml:space="preserve">   </w:t>
      </w:r>
      <w:bookmarkEnd w:id="2962"/>
    </w:p>
    <w:p w:rsidR="00D65F74" w:rsidRDefault="00D65F74" w:rsidP="000921AA">
      <w:pPr>
        <w:rPr>
          <w:rtl/>
        </w:rPr>
      </w:pPr>
      <w:bookmarkStart w:id="2963" w:name="_ETM_Q12_287834"/>
      <w:bookmarkEnd w:id="2963"/>
    </w:p>
    <w:p w:rsidR="00D65F74" w:rsidRDefault="00D65F74" w:rsidP="00F2495B">
      <w:pPr>
        <w:rPr>
          <w:rtl/>
        </w:rPr>
      </w:pPr>
      <w:bookmarkStart w:id="2964" w:name="_ETM_Q12_287930"/>
      <w:bookmarkEnd w:id="2964"/>
      <w:r>
        <w:rPr>
          <w:rFonts w:hint="cs"/>
          <w:rtl/>
        </w:rPr>
        <w:t xml:space="preserve">של כולנו. אני מדברת עליי. אני פה, ולכן אני </w:t>
      </w:r>
      <w:bookmarkStart w:id="2965" w:name="_ETM_Q12_282545"/>
      <w:bookmarkEnd w:id="2965"/>
      <w:r>
        <w:rPr>
          <w:rFonts w:hint="cs"/>
          <w:rtl/>
        </w:rPr>
        <w:t xml:space="preserve">מדברת עליי. </w:t>
      </w:r>
    </w:p>
    <w:p w:rsidR="00D65F74" w:rsidRDefault="00D65F74" w:rsidP="00F2495B">
      <w:pPr>
        <w:rPr>
          <w:rtl/>
        </w:rPr>
      </w:pPr>
    </w:p>
    <w:p w:rsidR="00D65F74" w:rsidRDefault="00D65F74" w:rsidP="00F2495B">
      <w:pPr>
        <w:pStyle w:val="af5"/>
        <w:keepNext/>
        <w:rPr>
          <w:rtl/>
        </w:rPr>
      </w:pPr>
      <w:bookmarkStart w:id="2966" w:name="ET_interruption_6448_35"/>
      <w:r w:rsidRPr="00245FF5">
        <w:rPr>
          <w:rStyle w:val="TagStyle"/>
          <w:rtl/>
        </w:rPr>
        <w:t xml:space="preserve"> &lt;&lt; קריאה &gt;&gt; </w:t>
      </w:r>
      <w:r>
        <w:rPr>
          <w:rtl/>
        </w:rPr>
        <w:t>השר לשירותי דת מיכאל מלכיאלי:</w:t>
      </w:r>
      <w:r w:rsidRPr="00245FF5">
        <w:rPr>
          <w:rStyle w:val="TagStyle"/>
          <w:rtl/>
        </w:rPr>
        <w:t xml:space="preserve"> &lt;&lt; קריאה &gt;&gt;</w:t>
      </w:r>
      <w:r>
        <w:rPr>
          <w:rtl/>
        </w:rPr>
        <w:t xml:space="preserve">   </w:t>
      </w:r>
      <w:bookmarkEnd w:id="2966"/>
    </w:p>
    <w:p w:rsidR="00D65F74" w:rsidRDefault="00D65F74" w:rsidP="000921AA">
      <w:pPr>
        <w:rPr>
          <w:rtl/>
        </w:rPr>
      </w:pPr>
    </w:p>
    <w:p w:rsidR="00D65F74" w:rsidRDefault="00D65F74" w:rsidP="00F2495B">
      <w:pPr>
        <w:rPr>
          <w:rtl/>
        </w:rPr>
      </w:pPr>
      <w:r>
        <w:rPr>
          <w:rFonts w:hint="cs"/>
          <w:rtl/>
        </w:rPr>
        <w:t>שלנו.</w:t>
      </w:r>
    </w:p>
    <w:p w:rsidR="00D65F74" w:rsidRDefault="00D65F74" w:rsidP="00F2495B">
      <w:pPr>
        <w:rPr>
          <w:rtl/>
        </w:rPr>
      </w:pPr>
    </w:p>
    <w:p w:rsidR="00D65F74" w:rsidRDefault="00D65F74" w:rsidP="00F2495B">
      <w:pPr>
        <w:pStyle w:val="-"/>
        <w:keepNext/>
        <w:rPr>
          <w:rtl/>
        </w:rPr>
      </w:pPr>
      <w:r w:rsidRPr="00F85DEB">
        <w:rPr>
          <w:rStyle w:val="TagStyle"/>
          <w:rtl/>
        </w:rPr>
        <w:t xml:space="preserve">&lt;&lt; דובר_המשך &gt;&gt; </w:t>
      </w:r>
      <w:r>
        <w:rPr>
          <w:rtl/>
        </w:rPr>
        <w:t>יסמין פרידמן (יש עתיד):</w:t>
      </w:r>
      <w:r w:rsidRPr="00F85DEB">
        <w:rPr>
          <w:rStyle w:val="TagStyle"/>
          <w:rtl/>
        </w:rPr>
        <w:t xml:space="preserve"> &lt;&lt; דובר_המשך &gt;&gt;</w:t>
      </w:r>
      <w:r>
        <w:rPr>
          <w:rtl/>
        </w:rPr>
        <w:t xml:space="preserve">   </w:t>
      </w:r>
    </w:p>
    <w:p w:rsidR="00D65F74" w:rsidRPr="00245FF5" w:rsidRDefault="00D65F74" w:rsidP="00F2495B">
      <w:pPr>
        <w:rPr>
          <w:rtl/>
        </w:rPr>
      </w:pPr>
    </w:p>
    <w:p w:rsidR="00D65F74" w:rsidRDefault="00D65F74" w:rsidP="00980E97">
      <w:pPr>
        <w:rPr>
          <w:rtl/>
        </w:rPr>
      </w:pPr>
      <w:r>
        <w:rPr>
          <w:rFonts w:hint="cs"/>
          <w:rtl/>
        </w:rPr>
        <w:t xml:space="preserve">ואני לא יכולה להבין </w:t>
      </w:r>
      <w:bookmarkStart w:id="2967" w:name="_ETM_Q12_285279"/>
      <w:bookmarkStart w:id="2968" w:name="_ETM_Q12_284817"/>
      <w:bookmarkStart w:id="2969" w:name="_ETM_Q12_284860"/>
      <w:bookmarkStart w:id="2970" w:name="_ETM_Q12_287069"/>
      <w:bookmarkStart w:id="2971" w:name="_ETM_Q12_287490"/>
      <w:bookmarkStart w:id="2972" w:name="_ETM_Q12_289009"/>
      <w:bookmarkStart w:id="2973" w:name="_ETM_Q12_289159"/>
      <w:bookmarkStart w:id="2974" w:name="_ETM_Q12_289759"/>
      <w:bookmarkStart w:id="2975" w:name="_ETM_Q12_289909"/>
      <w:bookmarkStart w:id="2976" w:name="_ETM_Q12_290420"/>
      <w:bookmarkStart w:id="2977" w:name="_ETM_Q12_291350"/>
      <w:bookmarkStart w:id="2978" w:name="_ETM_Q12_291799"/>
      <w:bookmarkStart w:id="2979" w:name="_ETM_Q12_291950"/>
      <w:bookmarkStart w:id="2980" w:name="_ETM_Q12_292490"/>
      <w:bookmarkStart w:id="2981" w:name="_ETM_Q12_293119"/>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r>
        <w:rPr>
          <w:rtl/>
        </w:rPr>
        <w:t xml:space="preserve">איך </w:t>
      </w:r>
      <w:bookmarkStart w:id="2982" w:name="_ETM_Q12_293299"/>
      <w:bookmarkEnd w:id="2982"/>
      <w:r>
        <w:rPr>
          <w:rtl/>
        </w:rPr>
        <w:t xml:space="preserve">אחרי </w:t>
      </w:r>
      <w:bookmarkStart w:id="2983" w:name="_ETM_Q12_293570"/>
      <w:bookmarkEnd w:id="2983"/>
      <w:r>
        <w:rPr>
          <w:rtl/>
        </w:rPr>
        <w:t xml:space="preserve">שאנחנו </w:t>
      </w:r>
      <w:bookmarkStart w:id="2984" w:name="_ETM_Q12_294020"/>
      <w:bookmarkEnd w:id="2984"/>
      <w:r>
        <w:rPr>
          <w:rtl/>
        </w:rPr>
        <w:t xml:space="preserve">קוראים </w:t>
      </w:r>
      <w:bookmarkStart w:id="2985" w:name="_ETM_Q12_294409"/>
      <w:bookmarkEnd w:id="2985"/>
      <w:r>
        <w:rPr>
          <w:rtl/>
        </w:rPr>
        <w:t xml:space="preserve">את </w:t>
      </w:r>
      <w:bookmarkStart w:id="2986" w:name="_ETM_Q12_294530"/>
      <w:bookmarkEnd w:id="2986"/>
      <w:r>
        <w:rPr>
          <w:rtl/>
        </w:rPr>
        <w:t xml:space="preserve">הדברים </w:t>
      </w:r>
      <w:bookmarkStart w:id="2987" w:name="_ETM_Q12_295040"/>
      <w:bookmarkEnd w:id="2987"/>
      <w:r>
        <w:rPr>
          <w:rtl/>
        </w:rPr>
        <w:t>האלה</w:t>
      </w:r>
      <w:r>
        <w:rPr>
          <w:rFonts w:hint="cs"/>
          <w:rtl/>
        </w:rPr>
        <w:t>,</w:t>
      </w:r>
      <w:r>
        <w:rPr>
          <w:rtl/>
        </w:rPr>
        <w:t xml:space="preserve"> </w:t>
      </w:r>
      <w:bookmarkStart w:id="2988" w:name="_ETM_Q12_295760"/>
      <w:bookmarkEnd w:id="2988"/>
      <w:r>
        <w:rPr>
          <w:rtl/>
        </w:rPr>
        <w:t xml:space="preserve">איך </w:t>
      </w:r>
      <w:bookmarkStart w:id="2989" w:name="_ETM_Q12_296000"/>
      <w:bookmarkEnd w:id="2989"/>
      <w:r>
        <w:rPr>
          <w:rtl/>
        </w:rPr>
        <w:t xml:space="preserve">אחרי </w:t>
      </w:r>
      <w:bookmarkStart w:id="2990" w:name="_ETM_Q12_296270"/>
      <w:bookmarkEnd w:id="2990"/>
      <w:r>
        <w:rPr>
          <w:rtl/>
        </w:rPr>
        <w:t xml:space="preserve">שאין </w:t>
      </w:r>
      <w:bookmarkStart w:id="2991" w:name="_ETM_Q12_296690"/>
      <w:bookmarkEnd w:id="2991"/>
      <w:r>
        <w:rPr>
          <w:rtl/>
        </w:rPr>
        <w:t xml:space="preserve">מישהו </w:t>
      </w:r>
      <w:bookmarkStart w:id="2992" w:name="_ETM_Q12_297530"/>
      <w:bookmarkEnd w:id="2992"/>
      <w:r>
        <w:rPr>
          <w:rtl/>
        </w:rPr>
        <w:t xml:space="preserve">שלא </w:t>
      </w:r>
      <w:bookmarkStart w:id="2993" w:name="_ETM_Q12_297979"/>
      <w:bookmarkEnd w:id="2993"/>
      <w:r>
        <w:rPr>
          <w:rtl/>
        </w:rPr>
        <w:t xml:space="preserve">עובר </w:t>
      </w:r>
      <w:bookmarkStart w:id="2994" w:name="_ETM_Q12_298310"/>
      <w:bookmarkEnd w:id="2994"/>
      <w:r>
        <w:rPr>
          <w:rtl/>
        </w:rPr>
        <w:t xml:space="preserve">לו </w:t>
      </w:r>
      <w:bookmarkStart w:id="2995" w:name="_ETM_Q12_298460"/>
      <w:bookmarkEnd w:id="2995"/>
      <w:r>
        <w:rPr>
          <w:rtl/>
        </w:rPr>
        <w:t xml:space="preserve">בראש </w:t>
      </w:r>
      <w:bookmarkStart w:id="2996" w:name="_ETM_Q12_298909"/>
      <w:bookmarkEnd w:id="2996"/>
      <w:r>
        <w:rPr>
          <w:rtl/>
        </w:rPr>
        <w:t>ב</w:t>
      </w:r>
      <w:r>
        <w:rPr>
          <w:rFonts w:hint="cs"/>
          <w:rtl/>
        </w:rPr>
        <w:t>-</w:t>
      </w:r>
      <w:r>
        <w:t>repeat</w:t>
      </w:r>
      <w:r>
        <w:rPr>
          <w:rFonts w:hint="cs"/>
          <w:rtl/>
        </w:rPr>
        <w:t xml:space="preserve"> </w:t>
      </w:r>
      <w:bookmarkStart w:id="2997" w:name="_ETM_Q12_300329"/>
      <w:bookmarkStart w:id="2998" w:name="_ETM_Q12_300869"/>
      <w:bookmarkEnd w:id="2997"/>
      <w:bookmarkEnd w:id="2998"/>
      <w:r>
        <w:rPr>
          <w:rtl/>
        </w:rPr>
        <w:t xml:space="preserve">מה </w:t>
      </w:r>
      <w:bookmarkStart w:id="2999" w:name="_ETM_Q12_301459"/>
      <w:bookmarkEnd w:id="2999"/>
      <w:r>
        <w:rPr>
          <w:rFonts w:hint="cs"/>
          <w:rtl/>
        </w:rPr>
        <w:t xml:space="preserve">קרה </w:t>
      </w:r>
      <w:r>
        <w:rPr>
          <w:rtl/>
        </w:rPr>
        <w:t xml:space="preserve">שם </w:t>
      </w:r>
      <w:bookmarkStart w:id="3000" w:name="_ETM_Q12_301819"/>
      <w:bookmarkEnd w:id="3000"/>
      <w:r>
        <w:rPr>
          <w:rtl/>
        </w:rPr>
        <w:t xml:space="preserve">בחדר </w:t>
      </w:r>
      <w:bookmarkStart w:id="3001" w:name="_ETM_Q12_302509"/>
      <w:bookmarkEnd w:id="3001"/>
      <w:r>
        <w:rPr>
          <w:rtl/>
        </w:rPr>
        <w:t xml:space="preserve">הזה </w:t>
      </w:r>
      <w:bookmarkStart w:id="3002" w:name="_ETM_Q12_302749"/>
      <w:bookmarkEnd w:id="3002"/>
      <w:r>
        <w:rPr>
          <w:rtl/>
        </w:rPr>
        <w:t xml:space="preserve">בדקות </w:t>
      </w:r>
      <w:bookmarkStart w:id="3003" w:name="_ETM_Q12_303259"/>
      <w:bookmarkEnd w:id="3003"/>
      <w:r>
        <w:rPr>
          <w:rtl/>
        </w:rPr>
        <w:t>האחרונות</w:t>
      </w:r>
      <w:r>
        <w:rPr>
          <w:rFonts w:hint="cs"/>
          <w:rtl/>
        </w:rPr>
        <w:t>,</w:t>
      </w:r>
      <w:r>
        <w:rPr>
          <w:rtl/>
        </w:rPr>
        <w:t xml:space="preserve"> </w:t>
      </w:r>
      <w:bookmarkStart w:id="3004" w:name="_ETM_Q12_304340"/>
      <w:bookmarkEnd w:id="3004"/>
      <w:r>
        <w:rPr>
          <w:rtl/>
        </w:rPr>
        <w:t xml:space="preserve">מה </w:t>
      </w:r>
      <w:bookmarkStart w:id="3005" w:name="_ETM_Q12_304669"/>
      <w:bookmarkEnd w:id="3005"/>
      <w:r>
        <w:rPr>
          <w:rtl/>
        </w:rPr>
        <w:t xml:space="preserve">היה </w:t>
      </w:r>
      <w:bookmarkStart w:id="3006" w:name="_ETM_Q12_305059"/>
      <w:bookmarkEnd w:id="3006"/>
      <w:r>
        <w:rPr>
          <w:rtl/>
        </w:rPr>
        <w:t xml:space="preserve">שם </w:t>
      </w:r>
      <w:bookmarkStart w:id="3007" w:name="_ETM_Q12_305659"/>
      <w:bookmarkEnd w:id="3007"/>
      <w:r w:rsidR="00980E97">
        <w:rPr>
          <w:rFonts w:hint="cs"/>
          <w:rtl/>
        </w:rPr>
        <w:t xml:space="preserve">– </w:t>
      </w:r>
      <w:r>
        <w:rPr>
          <w:rtl/>
        </w:rPr>
        <w:t>הצרחות</w:t>
      </w:r>
      <w:r>
        <w:rPr>
          <w:rFonts w:hint="cs"/>
          <w:rtl/>
        </w:rPr>
        <w:t>,</w:t>
      </w:r>
      <w:r>
        <w:rPr>
          <w:rtl/>
        </w:rPr>
        <w:t xml:space="preserve"> </w:t>
      </w:r>
      <w:bookmarkStart w:id="3008" w:name="_ETM_Q12_306499"/>
      <w:bookmarkEnd w:id="3008"/>
      <w:r>
        <w:rPr>
          <w:rtl/>
        </w:rPr>
        <w:t>הבכי</w:t>
      </w:r>
      <w:r w:rsidR="00980E97">
        <w:rPr>
          <w:rFonts w:hint="cs"/>
          <w:rtl/>
        </w:rPr>
        <w:t>.</w:t>
      </w:r>
      <w:r>
        <w:rPr>
          <w:rtl/>
        </w:rPr>
        <w:t xml:space="preserve"> </w:t>
      </w:r>
      <w:bookmarkStart w:id="3009" w:name="_ETM_Q12_307159"/>
      <w:bookmarkEnd w:id="3009"/>
      <w:r>
        <w:rPr>
          <w:rtl/>
        </w:rPr>
        <w:t xml:space="preserve">הם </w:t>
      </w:r>
      <w:bookmarkStart w:id="3010" w:name="_ETM_Q12_307340"/>
      <w:bookmarkEnd w:id="3010"/>
      <w:r>
        <w:rPr>
          <w:rtl/>
        </w:rPr>
        <w:t>התחננו</w:t>
      </w:r>
      <w:r>
        <w:rPr>
          <w:rFonts w:hint="cs"/>
          <w:rtl/>
        </w:rPr>
        <w:t>?</w:t>
      </w:r>
      <w:r>
        <w:rPr>
          <w:rtl/>
        </w:rPr>
        <w:t xml:space="preserve"> </w:t>
      </w:r>
      <w:bookmarkStart w:id="3011" w:name="_ETM_Q12_308269"/>
      <w:bookmarkEnd w:id="3011"/>
      <w:r>
        <w:rPr>
          <w:rtl/>
        </w:rPr>
        <w:t xml:space="preserve">הם </w:t>
      </w:r>
      <w:bookmarkStart w:id="3012" w:name="_ETM_Q12_308450"/>
      <w:bookmarkEnd w:id="3012"/>
      <w:r>
        <w:rPr>
          <w:rtl/>
        </w:rPr>
        <w:t xml:space="preserve">היו </w:t>
      </w:r>
      <w:bookmarkStart w:id="3013" w:name="_ETM_Q12_308689"/>
      <w:bookmarkEnd w:id="3013"/>
      <w:r>
        <w:rPr>
          <w:rFonts w:hint="cs"/>
          <w:rtl/>
        </w:rPr>
        <w:t xml:space="preserve">כל </w:t>
      </w:r>
      <w:r>
        <w:rPr>
          <w:rtl/>
        </w:rPr>
        <w:t xml:space="preserve">כך </w:t>
      </w:r>
      <w:bookmarkStart w:id="3014" w:name="_ETM_Q12_308900"/>
      <w:bookmarkEnd w:id="3014"/>
      <w:r>
        <w:rPr>
          <w:rtl/>
        </w:rPr>
        <w:t>מותשים</w:t>
      </w:r>
      <w:r>
        <w:rPr>
          <w:rFonts w:hint="cs"/>
          <w:rtl/>
        </w:rPr>
        <w:t>,</w:t>
      </w:r>
      <w:r>
        <w:rPr>
          <w:rtl/>
        </w:rPr>
        <w:t xml:space="preserve"> </w:t>
      </w:r>
      <w:bookmarkStart w:id="3015" w:name="_ETM_Q12_309560"/>
      <w:bookmarkEnd w:id="3015"/>
      <w:r>
        <w:rPr>
          <w:rtl/>
        </w:rPr>
        <w:t xml:space="preserve">מורעבים </w:t>
      </w:r>
      <w:bookmarkStart w:id="3016" w:name="_ETM_Q12_310189"/>
      <w:bookmarkEnd w:id="3016"/>
      <w:r>
        <w:rPr>
          <w:rtl/>
        </w:rPr>
        <w:t>ומיואשים</w:t>
      </w:r>
      <w:r>
        <w:rPr>
          <w:rFonts w:hint="cs"/>
          <w:rtl/>
        </w:rPr>
        <w:t>,</w:t>
      </w:r>
      <w:r>
        <w:rPr>
          <w:rtl/>
        </w:rPr>
        <w:t xml:space="preserve"> </w:t>
      </w:r>
      <w:bookmarkStart w:id="3017" w:name="_ETM_Q12_311209"/>
      <w:bookmarkEnd w:id="3017"/>
      <w:r>
        <w:rPr>
          <w:rtl/>
        </w:rPr>
        <w:t xml:space="preserve">שכבר </w:t>
      </w:r>
      <w:bookmarkStart w:id="3018" w:name="_ETM_Q12_311629"/>
      <w:bookmarkEnd w:id="3018"/>
      <w:r>
        <w:rPr>
          <w:rtl/>
        </w:rPr>
        <w:t xml:space="preserve">לא </w:t>
      </w:r>
      <w:bookmarkStart w:id="3019" w:name="_ETM_Q12_311810"/>
      <w:bookmarkEnd w:id="3019"/>
      <w:r>
        <w:rPr>
          <w:rtl/>
        </w:rPr>
        <w:t xml:space="preserve">היה </w:t>
      </w:r>
      <w:bookmarkStart w:id="3020" w:name="_ETM_Q12_311989"/>
      <w:bookmarkEnd w:id="3020"/>
      <w:r>
        <w:rPr>
          <w:rtl/>
        </w:rPr>
        <w:t xml:space="preserve">אכפת </w:t>
      </w:r>
      <w:bookmarkStart w:id="3021" w:name="_ETM_Q12_312349"/>
      <w:bookmarkEnd w:id="3021"/>
      <w:r>
        <w:rPr>
          <w:rtl/>
        </w:rPr>
        <w:t xml:space="preserve">להם </w:t>
      </w:r>
      <w:bookmarkStart w:id="3022" w:name="_ETM_Q12_312799"/>
      <w:bookmarkEnd w:id="3022"/>
      <w:r>
        <w:rPr>
          <w:rtl/>
        </w:rPr>
        <w:t xml:space="preserve">מה </w:t>
      </w:r>
      <w:bookmarkStart w:id="3023" w:name="_ETM_Q12_313129"/>
      <w:bookmarkEnd w:id="3023"/>
      <w:r>
        <w:rPr>
          <w:rtl/>
        </w:rPr>
        <w:t xml:space="preserve">קרה </w:t>
      </w:r>
      <w:bookmarkStart w:id="3024" w:name="_ETM_Q12_313549"/>
      <w:bookmarkEnd w:id="3024"/>
      <w:r>
        <w:rPr>
          <w:rtl/>
        </w:rPr>
        <w:t xml:space="preserve">שם </w:t>
      </w:r>
      <w:bookmarkStart w:id="3025" w:name="_ETM_Q12_313760"/>
      <w:bookmarkEnd w:id="3025"/>
      <w:r>
        <w:rPr>
          <w:rtl/>
        </w:rPr>
        <w:t xml:space="preserve">בחדר </w:t>
      </w:r>
      <w:bookmarkStart w:id="3026" w:name="_ETM_Q12_314329"/>
      <w:bookmarkEnd w:id="3026"/>
      <w:r>
        <w:rPr>
          <w:rtl/>
        </w:rPr>
        <w:t xml:space="preserve">הזה </w:t>
      </w:r>
      <w:bookmarkStart w:id="3027" w:name="_ETM_Q12_314870"/>
      <w:bookmarkEnd w:id="3027"/>
      <w:r>
        <w:rPr>
          <w:rtl/>
        </w:rPr>
        <w:t xml:space="preserve">בשניות </w:t>
      </w:r>
      <w:bookmarkStart w:id="3028" w:name="_ETM_Q12_315620"/>
      <w:bookmarkEnd w:id="3028"/>
      <w:r>
        <w:rPr>
          <w:rtl/>
        </w:rPr>
        <w:t>האחרונות</w:t>
      </w:r>
      <w:r>
        <w:rPr>
          <w:rFonts w:hint="cs"/>
          <w:rtl/>
        </w:rPr>
        <w:t>.</w:t>
      </w:r>
      <w:bookmarkStart w:id="3029" w:name="_ETM_Q12_316639"/>
      <w:bookmarkEnd w:id="3029"/>
      <w:r>
        <w:rPr>
          <w:rFonts w:hint="cs"/>
          <w:rtl/>
        </w:rPr>
        <w:t xml:space="preserve"> </w:t>
      </w:r>
      <w:r>
        <w:rPr>
          <w:rtl/>
        </w:rPr>
        <w:t>ה</w:t>
      </w:r>
      <w:r>
        <w:rPr>
          <w:rFonts w:hint="cs"/>
          <w:rtl/>
        </w:rPr>
        <w:t>ם</w:t>
      </w:r>
      <w:r>
        <w:rPr>
          <w:rtl/>
        </w:rPr>
        <w:t xml:space="preserve"> </w:t>
      </w:r>
      <w:bookmarkStart w:id="3030" w:name="_ETM_Q12_317120"/>
      <w:bookmarkEnd w:id="3030"/>
      <w:r>
        <w:rPr>
          <w:rtl/>
        </w:rPr>
        <w:t xml:space="preserve">כבר </w:t>
      </w:r>
      <w:bookmarkStart w:id="3031" w:name="_ETM_Q12_317329"/>
      <w:bookmarkEnd w:id="3031"/>
      <w:r>
        <w:rPr>
          <w:rtl/>
        </w:rPr>
        <w:t xml:space="preserve">עברו </w:t>
      </w:r>
      <w:bookmarkStart w:id="3032" w:name="_ETM_Q12_317689"/>
      <w:bookmarkEnd w:id="3032"/>
      <w:r>
        <w:rPr>
          <w:rtl/>
        </w:rPr>
        <w:t xml:space="preserve">טראומה </w:t>
      </w:r>
      <w:bookmarkStart w:id="3033" w:name="_ETM_Q12_318230"/>
      <w:bookmarkEnd w:id="3033"/>
      <w:r>
        <w:rPr>
          <w:rtl/>
        </w:rPr>
        <w:t xml:space="preserve">והוחזקו </w:t>
      </w:r>
      <w:bookmarkStart w:id="3034" w:name="_ETM_Q12_318919"/>
      <w:bookmarkEnd w:id="3034"/>
      <w:r>
        <w:rPr>
          <w:rtl/>
        </w:rPr>
        <w:t xml:space="preserve">מעל </w:t>
      </w:r>
      <w:bookmarkStart w:id="3035" w:name="_ETM_Q12_319159"/>
      <w:bookmarkEnd w:id="3035"/>
      <w:r>
        <w:rPr>
          <w:rtl/>
        </w:rPr>
        <w:t xml:space="preserve">300 </w:t>
      </w:r>
      <w:bookmarkStart w:id="3036" w:name="_ETM_Q12_319790"/>
      <w:bookmarkEnd w:id="3036"/>
      <w:r>
        <w:rPr>
          <w:rtl/>
        </w:rPr>
        <w:t>ימים</w:t>
      </w:r>
      <w:r>
        <w:rPr>
          <w:rFonts w:hint="cs"/>
          <w:rtl/>
        </w:rPr>
        <w:t>,</w:t>
      </w:r>
      <w:r>
        <w:rPr>
          <w:rtl/>
        </w:rPr>
        <w:t xml:space="preserve"> </w:t>
      </w:r>
      <w:bookmarkStart w:id="3037" w:name="_ETM_Q12_320760"/>
      <w:bookmarkEnd w:id="3037"/>
      <w:r>
        <w:rPr>
          <w:rtl/>
        </w:rPr>
        <w:t xml:space="preserve">ועכשיו </w:t>
      </w:r>
      <w:bookmarkStart w:id="3038" w:name="_ETM_Q12_321209"/>
      <w:bookmarkEnd w:id="3038"/>
      <w:r>
        <w:rPr>
          <w:rtl/>
        </w:rPr>
        <w:t xml:space="preserve">נכנסים </w:t>
      </w:r>
      <w:bookmarkStart w:id="3039" w:name="_ETM_Q12_321779"/>
      <w:bookmarkEnd w:id="3039"/>
      <w:r>
        <w:rPr>
          <w:rtl/>
        </w:rPr>
        <w:t>לחדר</w:t>
      </w:r>
      <w:r>
        <w:rPr>
          <w:rFonts w:hint="cs"/>
          <w:rtl/>
        </w:rPr>
        <w:t>,</w:t>
      </w:r>
      <w:bookmarkStart w:id="3040" w:name="_ETM_Q12_322680"/>
      <w:bookmarkEnd w:id="3040"/>
      <w:r>
        <w:rPr>
          <w:rFonts w:hint="cs"/>
          <w:rtl/>
        </w:rPr>
        <w:t xml:space="preserve"> </w:t>
      </w:r>
      <w:bookmarkStart w:id="3041" w:name="_ETM_Q12_320667"/>
      <w:bookmarkEnd w:id="3041"/>
      <w:r>
        <w:rPr>
          <w:rtl/>
        </w:rPr>
        <w:t xml:space="preserve">מכוונים </w:t>
      </w:r>
      <w:bookmarkStart w:id="3042" w:name="_ETM_Q12_323639"/>
      <w:bookmarkEnd w:id="3042"/>
      <w:r>
        <w:rPr>
          <w:rtl/>
        </w:rPr>
        <w:t xml:space="preserve">לראש </w:t>
      </w:r>
      <w:bookmarkStart w:id="3043" w:name="_ETM_Q12_324150"/>
      <w:bookmarkEnd w:id="3043"/>
      <w:r>
        <w:rPr>
          <w:rtl/>
        </w:rPr>
        <w:t xml:space="preserve">שלהם </w:t>
      </w:r>
      <w:bookmarkStart w:id="3044" w:name="_ETM_Q12_324480"/>
      <w:bookmarkEnd w:id="3044"/>
      <w:r>
        <w:rPr>
          <w:rtl/>
        </w:rPr>
        <w:t>אקדח</w:t>
      </w:r>
      <w:r>
        <w:rPr>
          <w:rFonts w:hint="cs"/>
          <w:rtl/>
        </w:rPr>
        <w:t>,</w:t>
      </w:r>
      <w:r>
        <w:rPr>
          <w:rtl/>
        </w:rPr>
        <w:t xml:space="preserve"> </w:t>
      </w:r>
      <w:bookmarkStart w:id="3045" w:name="_ETM_Q12_325290"/>
      <w:bookmarkEnd w:id="3045"/>
      <w:r>
        <w:rPr>
          <w:rtl/>
        </w:rPr>
        <w:t xml:space="preserve">והם </w:t>
      </w:r>
      <w:bookmarkStart w:id="3046" w:name="_ETM_Q12_325680"/>
      <w:bookmarkEnd w:id="3046"/>
      <w:r>
        <w:rPr>
          <w:rtl/>
        </w:rPr>
        <w:t xml:space="preserve">מבינים </w:t>
      </w:r>
      <w:bookmarkStart w:id="3047" w:name="_ETM_Q12_326400"/>
      <w:bookmarkEnd w:id="3047"/>
      <w:r>
        <w:rPr>
          <w:rtl/>
        </w:rPr>
        <w:t xml:space="preserve">שזה </w:t>
      </w:r>
      <w:bookmarkStart w:id="3048" w:name="_ETM_Q12_326819"/>
      <w:bookmarkEnd w:id="3048"/>
      <w:r>
        <w:rPr>
          <w:rtl/>
        </w:rPr>
        <w:t>הסוף</w:t>
      </w:r>
      <w:r>
        <w:rPr>
          <w:rFonts w:hint="cs"/>
          <w:rtl/>
        </w:rPr>
        <w:t>.</w:t>
      </w:r>
      <w:bookmarkStart w:id="3049" w:name="_ETM_Q12_328266"/>
      <w:bookmarkEnd w:id="3049"/>
    </w:p>
    <w:p w:rsidR="00D65F74" w:rsidRDefault="00D65F74" w:rsidP="00F2495B">
      <w:pPr>
        <w:rPr>
          <w:rtl/>
        </w:rPr>
      </w:pPr>
      <w:bookmarkStart w:id="3050" w:name="_ETM_Q12_328370"/>
      <w:bookmarkEnd w:id="3050"/>
    </w:p>
    <w:p w:rsidR="00D65F74" w:rsidRDefault="00D65F74" w:rsidP="00980E97">
      <w:pPr>
        <w:rPr>
          <w:rtl/>
        </w:rPr>
      </w:pPr>
      <w:bookmarkStart w:id="3051" w:name="_ETM_Q12_328420"/>
      <w:bookmarkStart w:id="3052" w:name="_ETM_Q12_328485"/>
      <w:bookmarkStart w:id="3053" w:name="_ETM_Q12_327930"/>
      <w:bookmarkEnd w:id="3051"/>
      <w:bookmarkEnd w:id="3052"/>
      <w:bookmarkEnd w:id="3053"/>
      <w:r>
        <w:rPr>
          <w:rtl/>
        </w:rPr>
        <w:t>ולכן</w:t>
      </w:r>
      <w:r>
        <w:rPr>
          <w:rFonts w:hint="cs"/>
          <w:rtl/>
        </w:rPr>
        <w:t>,</w:t>
      </w:r>
      <w:r>
        <w:rPr>
          <w:rtl/>
        </w:rPr>
        <w:t xml:space="preserve"> </w:t>
      </w:r>
      <w:bookmarkStart w:id="3054" w:name="_ETM_Q12_329040"/>
      <w:bookmarkEnd w:id="3054"/>
      <w:r>
        <w:rPr>
          <w:rtl/>
        </w:rPr>
        <w:t xml:space="preserve">אין </w:t>
      </w:r>
      <w:bookmarkStart w:id="3055" w:name="_ETM_Q12_329620"/>
      <w:bookmarkEnd w:id="3055"/>
      <w:r>
        <w:rPr>
          <w:rtl/>
        </w:rPr>
        <w:t xml:space="preserve">שום </w:t>
      </w:r>
      <w:bookmarkStart w:id="3056" w:name="_ETM_Q12_330159"/>
      <w:bookmarkEnd w:id="3056"/>
      <w:r>
        <w:rPr>
          <w:rtl/>
        </w:rPr>
        <w:t>דבר</w:t>
      </w:r>
      <w:r>
        <w:rPr>
          <w:rFonts w:hint="cs"/>
          <w:rtl/>
        </w:rPr>
        <w:t xml:space="preserve"> –</w:t>
      </w:r>
      <w:r>
        <w:rPr>
          <w:rtl/>
        </w:rPr>
        <w:t xml:space="preserve"> </w:t>
      </w:r>
      <w:bookmarkStart w:id="3057" w:name="_ETM_Q12_331000"/>
      <w:bookmarkEnd w:id="3057"/>
      <w:r>
        <w:rPr>
          <w:rtl/>
        </w:rPr>
        <w:t xml:space="preserve">שום </w:t>
      </w:r>
      <w:bookmarkStart w:id="3058" w:name="_ETM_Q12_331540"/>
      <w:bookmarkEnd w:id="3058"/>
      <w:r>
        <w:rPr>
          <w:rtl/>
        </w:rPr>
        <w:t>סיבה</w:t>
      </w:r>
      <w:r>
        <w:rPr>
          <w:rFonts w:hint="cs"/>
          <w:rtl/>
        </w:rPr>
        <w:t>,</w:t>
      </w:r>
      <w:r>
        <w:rPr>
          <w:rtl/>
        </w:rPr>
        <w:t xml:space="preserve"> </w:t>
      </w:r>
      <w:bookmarkStart w:id="3059" w:name="_ETM_Q12_332510"/>
      <w:bookmarkEnd w:id="3059"/>
      <w:r>
        <w:rPr>
          <w:rtl/>
        </w:rPr>
        <w:t xml:space="preserve">שום </w:t>
      </w:r>
      <w:bookmarkStart w:id="3060" w:name="_ETM_Q12_332990"/>
      <w:bookmarkEnd w:id="3060"/>
      <w:r>
        <w:rPr>
          <w:rtl/>
        </w:rPr>
        <w:t>ספין</w:t>
      </w:r>
      <w:r>
        <w:rPr>
          <w:rFonts w:hint="cs"/>
          <w:rtl/>
        </w:rPr>
        <w:t>,</w:t>
      </w:r>
      <w:r>
        <w:rPr>
          <w:rtl/>
        </w:rPr>
        <w:t xml:space="preserve"> </w:t>
      </w:r>
      <w:bookmarkStart w:id="3061" w:name="_ETM_Q12_334040"/>
      <w:bookmarkEnd w:id="3061"/>
      <w:r>
        <w:rPr>
          <w:rtl/>
        </w:rPr>
        <w:t xml:space="preserve">שום </w:t>
      </w:r>
      <w:bookmarkStart w:id="3062" w:name="_ETM_Q12_335810"/>
      <w:bookmarkEnd w:id="3062"/>
      <w:r>
        <w:rPr>
          <w:rFonts w:hint="cs"/>
          <w:rtl/>
        </w:rPr>
        <w:t>נ</w:t>
      </w:r>
      <w:r>
        <w:rPr>
          <w:rtl/>
        </w:rPr>
        <w:t>ימו</w:t>
      </w:r>
      <w:r>
        <w:rPr>
          <w:rFonts w:hint="cs"/>
          <w:rtl/>
        </w:rPr>
        <w:t>ק</w:t>
      </w:r>
      <w:r>
        <w:rPr>
          <w:rtl/>
        </w:rPr>
        <w:t xml:space="preserve"> </w:t>
      </w:r>
      <w:bookmarkStart w:id="3063" w:name="_ETM_Q12_337430"/>
      <w:bookmarkEnd w:id="3063"/>
      <w:r>
        <w:rPr>
          <w:rtl/>
        </w:rPr>
        <w:t xml:space="preserve">לא </w:t>
      </w:r>
      <w:bookmarkStart w:id="3064" w:name="_ETM_Q12_338090"/>
      <w:bookmarkEnd w:id="3064"/>
      <w:r>
        <w:rPr>
          <w:rtl/>
        </w:rPr>
        <w:t xml:space="preserve">לעשות </w:t>
      </w:r>
      <w:bookmarkStart w:id="3065" w:name="_ETM_Q12_339050"/>
      <w:bookmarkEnd w:id="3065"/>
      <w:r>
        <w:rPr>
          <w:rtl/>
        </w:rPr>
        <w:t>הכ</w:t>
      </w:r>
      <w:r>
        <w:rPr>
          <w:rFonts w:hint="cs"/>
          <w:rtl/>
        </w:rPr>
        <w:t>ו</w:t>
      </w:r>
      <w:r>
        <w:rPr>
          <w:rtl/>
        </w:rPr>
        <w:t>ל</w:t>
      </w:r>
      <w:r>
        <w:rPr>
          <w:rFonts w:hint="cs"/>
          <w:rtl/>
        </w:rPr>
        <w:t>,</w:t>
      </w:r>
      <w:r>
        <w:rPr>
          <w:rtl/>
        </w:rPr>
        <w:t xml:space="preserve"> </w:t>
      </w:r>
      <w:bookmarkStart w:id="3066" w:name="_ETM_Q12_339830"/>
      <w:bookmarkEnd w:id="3066"/>
      <w:r>
        <w:rPr>
          <w:rtl/>
        </w:rPr>
        <w:t xml:space="preserve">אבל </w:t>
      </w:r>
      <w:bookmarkStart w:id="3067" w:name="_ETM_Q12_340280"/>
      <w:bookmarkEnd w:id="3067"/>
      <w:r>
        <w:rPr>
          <w:rtl/>
        </w:rPr>
        <w:t>הכ</w:t>
      </w:r>
      <w:r>
        <w:rPr>
          <w:rFonts w:hint="cs"/>
          <w:rtl/>
        </w:rPr>
        <w:t>ו</w:t>
      </w:r>
      <w:r>
        <w:rPr>
          <w:rtl/>
        </w:rPr>
        <w:t>ל</w:t>
      </w:r>
      <w:r>
        <w:rPr>
          <w:rFonts w:hint="cs"/>
          <w:rtl/>
        </w:rPr>
        <w:t>, כדי</w:t>
      </w:r>
      <w:r>
        <w:rPr>
          <w:rtl/>
        </w:rPr>
        <w:t xml:space="preserve"> </w:t>
      </w:r>
      <w:bookmarkStart w:id="3068" w:name="_ETM_Q12_340760"/>
      <w:bookmarkEnd w:id="3068"/>
      <w:r>
        <w:rPr>
          <w:rtl/>
        </w:rPr>
        <w:t xml:space="preserve">לשחרר </w:t>
      </w:r>
      <w:bookmarkStart w:id="3069" w:name="_ETM_Q12_341360"/>
      <w:bookmarkEnd w:id="3069"/>
      <w:r>
        <w:rPr>
          <w:rtl/>
        </w:rPr>
        <w:t>אותם</w:t>
      </w:r>
      <w:r>
        <w:rPr>
          <w:rFonts w:hint="cs"/>
          <w:rtl/>
        </w:rPr>
        <w:t>.</w:t>
      </w:r>
      <w:r>
        <w:rPr>
          <w:rtl/>
        </w:rPr>
        <w:t xml:space="preserve"> </w:t>
      </w:r>
      <w:bookmarkStart w:id="3070" w:name="_ETM_Q12_342500"/>
      <w:bookmarkEnd w:id="3070"/>
      <w:r>
        <w:rPr>
          <w:rtl/>
        </w:rPr>
        <w:t xml:space="preserve">הייתה </w:t>
      </w:r>
      <w:bookmarkStart w:id="3071" w:name="_ETM_Q12_342740"/>
      <w:bookmarkEnd w:id="3071"/>
      <w:r>
        <w:rPr>
          <w:rtl/>
        </w:rPr>
        <w:t>עסקה</w:t>
      </w:r>
      <w:r>
        <w:rPr>
          <w:rFonts w:hint="cs"/>
          <w:rtl/>
        </w:rPr>
        <w:t>,</w:t>
      </w:r>
      <w:r>
        <w:rPr>
          <w:rtl/>
        </w:rPr>
        <w:t xml:space="preserve"> </w:t>
      </w:r>
      <w:bookmarkStart w:id="3072" w:name="_ETM_Q12_343639"/>
      <w:bookmarkEnd w:id="3072"/>
      <w:r>
        <w:rPr>
          <w:rtl/>
        </w:rPr>
        <w:t xml:space="preserve">הוחזרו </w:t>
      </w:r>
      <w:bookmarkStart w:id="3073" w:name="_ETM_Q12_344210"/>
      <w:bookmarkEnd w:id="3073"/>
      <w:r>
        <w:rPr>
          <w:rtl/>
        </w:rPr>
        <w:t>ב</w:t>
      </w:r>
      <w:bookmarkStart w:id="3074" w:name="_ETM_Q12_344550"/>
      <w:bookmarkEnd w:id="3074"/>
      <w:r>
        <w:rPr>
          <w:rtl/>
        </w:rPr>
        <w:t xml:space="preserve">ה </w:t>
      </w:r>
      <w:bookmarkStart w:id="3075" w:name="_ETM_Q12_345280"/>
      <w:bookmarkEnd w:id="3075"/>
      <w:r>
        <w:rPr>
          <w:rFonts w:hint="cs"/>
          <w:rtl/>
        </w:rPr>
        <w:t xml:space="preserve">מעל 100 </w:t>
      </w:r>
      <w:bookmarkStart w:id="3076" w:name="_ETM_Q12_345550"/>
      <w:bookmarkEnd w:id="3076"/>
      <w:r>
        <w:rPr>
          <w:rtl/>
        </w:rPr>
        <w:t>חטופים</w:t>
      </w:r>
      <w:r>
        <w:rPr>
          <w:rFonts w:hint="cs"/>
          <w:rtl/>
        </w:rPr>
        <w:t>,</w:t>
      </w:r>
      <w:r>
        <w:rPr>
          <w:rtl/>
        </w:rPr>
        <w:t xml:space="preserve"> </w:t>
      </w:r>
      <w:bookmarkStart w:id="3077" w:name="_ETM_Q12_347280"/>
      <w:bookmarkEnd w:id="3077"/>
      <w:r>
        <w:rPr>
          <w:rtl/>
        </w:rPr>
        <w:t xml:space="preserve">ובמבצעים </w:t>
      </w:r>
      <w:bookmarkStart w:id="3078" w:name="_ETM_Q12_348239"/>
      <w:bookmarkEnd w:id="3078"/>
      <w:r>
        <w:rPr>
          <w:rtl/>
        </w:rPr>
        <w:t>צבאי</w:t>
      </w:r>
      <w:r>
        <w:rPr>
          <w:rFonts w:hint="cs"/>
          <w:rtl/>
        </w:rPr>
        <w:t>ים ה</w:t>
      </w:r>
      <w:bookmarkStart w:id="3079" w:name="_ETM_Q12_348750"/>
      <w:bookmarkEnd w:id="3079"/>
      <w:r>
        <w:rPr>
          <w:rtl/>
        </w:rPr>
        <w:t xml:space="preserve">וחזרו </w:t>
      </w:r>
      <w:bookmarkStart w:id="3080" w:name="_ETM_Q12_349379"/>
      <w:bookmarkEnd w:id="3080"/>
      <w:r>
        <w:rPr>
          <w:rtl/>
        </w:rPr>
        <w:t>בודדים</w:t>
      </w:r>
      <w:r>
        <w:rPr>
          <w:rFonts w:hint="cs"/>
          <w:rtl/>
        </w:rPr>
        <w:t>,</w:t>
      </w:r>
      <w:r>
        <w:rPr>
          <w:rtl/>
        </w:rPr>
        <w:t xml:space="preserve"> </w:t>
      </w:r>
      <w:bookmarkStart w:id="3081" w:name="_ETM_Q12_350610"/>
      <w:bookmarkEnd w:id="3081"/>
      <w:r>
        <w:rPr>
          <w:rtl/>
        </w:rPr>
        <w:t>וההפך</w:t>
      </w:r>
      <w:r>
        <w:rPr>
          <w:rFonts w:hint="cs"/>
          <w:rtl/>
        </w:rPr>
        <w:t xml:space="preserve"> –</w:t>
      </w:r>
      <w:r>
        <w:rPr>
          <w:rtl/>
        </w:rPr>
        <w:t xml:space="preserve"> </w:t>
      </w:r>
      <w:bookmarkStart w:id="3082" w:name="_ETM_Q12_352019"/>
      <w:bookmarkEnd w:id="3082"/>
      <w:r>
        <w:rPr>
          <w:rtl/>
        </w:rPr>
        <w:t xml:space="preserve">יכול </w:t>
      </w:r>
      <w:bookmarkStart w:id="3083" w:name="_ETM_Q12_352330"/>
      <w:bookmarkStart w:id="3084" w:name="_ETM_Q12_352480"/>
      <w:bookmarkEnd w:id="3083"/>
      <w:bookmarkEnd w:id="3084"/>
      <w:r>
        <w:rPr>
          <w:rtl/>
        </w:rPr>
        <w:t xml:space="preserve">להיות </w:t>
      </w:r>
      <w:bookmarkStart w:id="3085" w:name="_ETM_Q12_352720"/>
      <w:bookmarkEnd w:id="3085"/>
      <w:r>
        <w:rPr>
          <w:rtl/>
        </w:rPr>
        <w:t xml:space="preserve">שבגלל </w:t>
      </w:r>
      <w:bookmarkStart w:id="3086" w:name="_ETM_Q12_353200"/>
      <w:bookmarkEnd w:id="3086"/>
      <w:r>
        <w:rPr>
          <w:rtl/>
        </w:rPr>
        <w:t xml:space="preserve">לחץ </w:t>
      </w:r>
      <w:bookmarkStart w:id="3087" w:name="_ETM_Q12_353500"/>
      <w:bookmarkEnd w:id="3087"/>
      <w:r>
        <w:rPr>
          <w:rtl/>
        </w:rPr>
        <w:t xml:space="preserve">צבאי </w:t>
      </w:r>
      <w:bookmarkStart w:id="3088" w:name="_ETM_Q12_354160"/>
      <w:bookmarkEnd w:id="3088"/>
      <w:r>
        <w:rPr>
          <w:rtl/>
        </w:rPr>
        <w:t xml:space="preserve">יורים </w:t>
      </w:r>
      <w:bookmarkStart w:id="3089" w:name="_ETM_Q12_354639"/>
      <w:bookmarkEnd w:id="3089"/>
      <w:r>
        <w:rPr>
          <w:rtl/>
        </w:rPr>
        <w:t>בהם</w:t>
      </w:r>
      <w:r>
        <w:rPr>
          <w:rFonts w:hint="cs"/>
          <w:rtl/>
        </w:rPr>
        <w:t>,</w:t>
      </w:r>
      <w:r>
        <w:rPr>
          <w:rtl/>
        </w:rPr>
        <w:t xml:space="preserve"> </w:t>
      </w:r>
      <w:bookmarkStart w:id="3090" w:name="_ETM_Q12_355800"/>
      <w:bookmarkEnd w:id="3090"/>
      <w:r>
        <w:rPr>
          <w:rtl/>
        </w:rPr>
        <w:t xml:space="preserve">או </w:t>
      </w:r>
      <w:bookmarkStart w:id="3091" w:name="_ETM_Q12_355919"/>
      <w:bookmarkEnd w:id="3091"/>
      <w:r>
        <w:rPr>
          <w:rtl/>
        </w:rPr>
        <w:t xml:space="preserve">שחלקם </w:t>
      </w:r>
      <w:bookmarkStart w:id="3092" w:name="_ETM_Q12_356490"/>
      <w:bookmarkEnd w:id="3092"/>
      <w:r>
        <w:rPr>
          <w:rtl/>
        </w:rPr>
        <w:t xml:space="preserve">נפגעים </w:t>
      </w:r>
      <w:bookmarkStart w:id="3093" w:name="_ETM_Q12_357180"/>
      <w:bookmarkEnd w:id="3093"/>
      <w:r>
        <w:rPr>
          <w:rtl/>
        </w:rPr>
        <w:t>מההפגזות</w:t>
      </w:r>
      <w:r>
        <w:rPr>
          <w:rFonts w:hint="cs"/>
          <w:rtl/>
        </w:rPr>
        <w:t>.</w:t>
      </w:r>
      <w:bookmarkStart w:id="3094" w:name="_ETM_Q12_356133"/>
      <w:bookmarkStart w:id="3095" w:name="_ETM_Q12_356239"/>
      <w:bookmarkStart w:id="3096" w:name="_ETM_Q12_356277"/>
      <w:bookmarkStart w:id="3097" w:name="_ETM_Q12_356364"/>
      <w:bookmarkStart w:id="3098" w:name="_ETM_Q12_358659"/>
      <w:bookmarkEnd w:id="3094"/>
      <w:bookmarkEnd w:id="3095"/>
      <w:bookmarkEnd w:id="3096"/>
      <w:bookmarkEnd w:id="3097"/>
      <w:bookmarkEnd w:id="3098"/>
      <w:r>
        <w:rPr>
          <w:rFonts w:hint="cs"/>
          <w:rtl/>
        </w:rPr>
        <w:t xml:space="preserve"> </w:t>
      </w:r>
      <w:r>
        <w:rPr>
          <w:rtl/>
        </w:rPr>
        <w:t>לכן</w:t>
      </w:r>
      <w:r>
        <w:rPr>
          <w:rFonts w:hint="cs"/>
          <w:rtl/>
        </w:rPr>
        <w:t>,</w:t>
      </w:r>
      <w:r>
        <w:rPr>
          <w:rtl/>
        </w:rPr>
        <w:t xml:space="preserve"> </w:t>
      </w:r>
      <w:bookmarkStart w:id="3099" w:name="_ETM_Q12_359349"/>
      <w:bookmarkEnd w:id="3099"/>
      <w:r>
        <w:rPr>
          <w:rtl/>
        </w:rPr>
        <w:t xml:space="preserve">אנחנו </w:t>
      </w:r>
      <w:bookmarkStart w:id="3100" w:name="_ETM_Q12_359709"/>
      <w:bookmarkEnd w:id="3100"/>
      <w:r>
        <w:rPr>
          <w:rtl/>
        </w:rPr>
        <w:t xml:space="preserve">חייבים </w:t>
      </w:r>
      <w:bookmarkStart w:id="3101" w:name="_ETM_Q12_360739"/>
      <w:bookmarkEnd w:id="3101"/>
      <w:r>
        <w:rPr>
          <w:rtl/>
        </w:rPr>
        <w:t xml:space="preserve">קודם </w:t>
      </w:r>
      <w:bookmarkStart w:id="3102" w:name="_ETM_Q12_361489"/>
      <w:bookmarkEnd w:id="3102"/>
      <w:r>
        <w:rPr>
          <w:rtl/>
        </w:rPr>
        <w:t>כ</w:t>
      </w:r>
      <w:r>
        <w:rPr>
          <w:rFonts w:hint="cs"/>
          <w:rtl/>
        </w:rPr>
        <w:t>ו</w:t>
      </w:r>
      <w:r>
        <w:rPr>
          <w:rtl/>
        </w:rPr>
        <w:t xml:space="preserve">ל </w:t>
      </w:r>
      <w:bookmarkStart w:id="3103" w:name="_ETM_Q12_361879"/>
      <w:bookmarkEnd w:id="3103"/>
      <w:r>
        <w:rPr>
          <w:rtl/>
        </w:rPr>
        <w:t xml:space="preserve">לשחרר </w:t>
      </w:r>
      <w:bookmarkStart w:id="3104" w:name="_ETM_Q12_362639"/>
      <w:bookmarkEnd w:id="3104"/>
      <w:r>
        <w:rPr>
          <w:rFonts w:hint="cs"/>
          <w:rtl/>
        </w:rPr>
        <w:t>או</w:t>
      </w:r>
      <w:r>
        <w:rPr>
          <w:rtl/>
        </w:rPr>
        <w:t>תם</w:t>
      </w:r>
      <w:r>
        <w:rPr>
          <w:rFonts w:hint="cs"/>
          <w:rtl/>
        </w:rPr>
        <w:t>.</w:t>
      </w:r>
      <w:r>
        <w:rPr>
          <w:rtl/>
        </w:rPr>
        <w:t xml:space="preserve"> </w:t>
      </w:r>
      <w:bookmarkStart w:id="3105" w:name="_ETM_Q12_363900"/>
      <w:bookmarkEnd w:id="3105"/>
      <w:r>
        <w:rPr>
          <w:rtl/>
        </w:rPr>
        <w:t>אין</w:t>
      </w:r>
      <w:bookmarkStart w:id="3106" w:name="_ETM_Q12_364050"/>
      <w:bookmarkEnd w:id="3106"/>
      <w:r>
        <w:rPr>
          <w:rtl/>
        </w:rPr>
        <w:t xml:space="preserve"> </w:t>
      </w:r>
      <w:bookmarkStart w:id="3107" w:name="_ETM_Q12_364110"/>
      <w:bookmarkEnd w:id="3107"/>
      <w:r>
        <w:rPr>
          <w:rtl/>
        </w:rPr>
        <w:t xml:space="preserve">שום </w:t>
      </w:r>
      <w:bookmarkStart w:id="3108" w:name="_ETM_Q12_364560"/>
      <w:bookmarkEnd w:id="3108"/>
      <w:r>
        <w:rPr>
          <w:rtl/>
        </w:rPr>
        <w:t xml:space="preserve">דבר </w:t>
      </w:r>
      <w:bookmarkStart w:id="3109" w:name="_ETM_Q12_364889"/>
      <w:bookmarkEnd w:id="3109"/>
      <w:r>
        <w:rPr>
          <w:rtl/>
        </w:rPr>
        <w:t xml:space="preserve">אחר </w:t>
      </w:r>
      <w:bookmarkStart w:id="3110" w:name="_ETM_Q12_365340"/>
      <w:bookmarkEnd w:id="3110"/>
      <w:r>
        <w:rPr>
          <w:rtl/>
        </w:rPr>
        <w:t xml:space="preserve">שאנחנו </w:t>
      </w:r>
      <w:bookmarkStart w:id="3111" w:name="_ETM_Q12_365639"/>
      <w:bookmarkEnd w:id="3111"/>
      <w:r>
        <w:rPr>
          <w:rtl/>
        </w:rPr>
        <w:t xml:space="preserve">צריכים </w:t>
      </w:r>
      <w:bookmarkStart w:id="3112" w:name="_ETM_Q12_365910"/>
      <w:bookmarkEnd w:id="3112"/>
      <w:r>
        <w:rPr>
          <w:rtl/>
        </w:rPr>
        <w:t>לע</w:t>
      </w:r>
      <w:r>
        <w:rPr>
          <w:rFonts w:hint="cs"/>
          <w:rtl/>
        </w:rPr>
        <w:t xml:space="preserve">סוק בו – </w:t>
      </w:r>
      <w:bookmarkStart w:id="3113" w:name="_ETM_Q12_366209"/>
      <w:bookmarkStart w:id="3114" w:name="_ETM_Q12_366540"/>
      <w:bookmarkStart w:id="3115" w:name="_ETM_Q12_367370"/>
      <w:bookmarkEnd w:id="3113"/>
      <w:bookmarkEnd w:id="3114"/>
      <w:bookmarkEnd w:id="3115"/>
      <w:r>
        <w:rPr>
          <w:rtl/>
        </w:rPr>
        <w:t xml:space="preserve">לא </w:t>
      </w:r>
      <w:bookmarkStart w:id="3116" w:name="_ETM_Q12_367989"/>
      <w:bookmarkEnd w:id="3116"/>
      <w:r>
        <w:rPr>
          <w:rFonts w:hint="cs"/>
          <w:rtl/>
        </w:rPr>
        <w:t>ב</w:t>
      </w:r>
      <w:r>
        <w:rPr>
          <w:rtl/>
        </w:rPr>
        <w:t>ה</w:t>
      </w:r>
      <w:r>
        <w:rPr>
          <w:rFonts w:hint="cs"/>
          <w:rtl/>
        </w:rPr>
        <w:t xml:space="preserve">פיכה </w:t>
      </w:r>
      <w:r>
        <w:rPr>
          <w:rtl/>
        </w:rPr>
        <w:t>משטר</w:t>
      </w:r>
      <w:r>
        <w:rPr>
          <w:rFonts w:hint="cs"/>
          <w:rtl/>
        </w:rPr>
        <w:t>ית,</w:t>
      </w:r>
      <w:r>
        <w:rPr>
          <w:rtl/>
        </w:rPr>
        <w:t xml:space="preserve"> </w:t>
      </w:r>
      <w:bookmarkStart w:id="3117" w:name="_ETM_Q12_369249"/>
      <w:bookmarkEnd w:id="3117"/>
      <w:r>
        <w:rPr>
          <w:rtl/>
        </w:rPr>
        <w:t xml:space="preserve">לא </w:t>
      </w:r>
      <w:bookmarkStart w:id="3118" w:name="_ETM_Q12_369730"/>
      <w:bookmarkEnd w:id="3118"/>
      <w:r>
        <w:rPr>
          <w:rFonts w:hint="cs"/>
          <w:rtl/>
        </w:rPr>
        <w:t>ב</w:t>
      </w:r>
      <w:r>
        <w:rPr>
          <w:rtl/>
        </w:rPr>
        <w:t>תקציבים</w:t>
      </w:r>
      <w:r>
        <w:rPr>
          <w:rFonts w:hint="cs"/>
          <w:rtl/>
        </w:rPr>
        <w:t>,</w:t>
      </w:r>
      <w:r>
        <w:rPr>
          <w:rtl/>
        </w:rPr>
        <w:t xml:space="preserve"> </w:t>
      </w:r>
      <w:bookmarkStart w:id="3119" w:name="_ETM_Q12_370819"/>
      <w:bookmarkEnd w:id="3119"/>
      <w:r>
        <w:rPr>
          <w:rtl/>
        </w:rPr>
        <w:t xml:space="preserve">לא </w:t>
      </w:r>
      <w:bookmarkStart w:id="3120" w:name="_ETM_Q12_371480"/>
      <w:bookmarkEnd w:id="3120"/>
      <w:r>
        <w:rPr>
          <w:rtl/>
        </w:rPr>
        <w:t>בכלום</w:t>
      </w:r>
      <w:r w:rsidR="00980E97">
        <w:rPr>
          <w:rFonts w:hint="cs"/>
          <w:rtl/>
        </w:rPr>
        <w:t>.</w:t>
      </w:r>
      <w:r>
        <w:rPr>
          <w:rFonts w:hint="cs"/>
          <w:rtl/>
        </w:rPr>
        <w:t xml:space="preserve"> רק</w:t>
      </w:r>
      <w:r>
        <w:rPr>
          <w:rtl/>
        </w:rPr>
        <w:t xml:space="preserve"> </w:t>
      </w:r>
      <w:bookmarkStart w:id="3121" w:name="_ETM_Q12_373459"/>
      <w:bookmarkEnd w:id="3121"/>
      <w:r>
        <w:rPr>
          <w:rtl/>
        </w:rPr>
        <w:t xml:space="preserve">בחיים </w:t>
      </w:r>
      <w:bookmarkStart w:id="3122" w:name="_ETM_Q12_374299"/>
      <w:bookmarkEnd w:id="3122"/>
      <w:r>
        <w:rPr>
          <w:rtl/>
        </w:rPr>
        <w:t>שלהם</w:t>
      </w:r>
      <w:r>
        <w:rPr>
          <w:rFonts w:hint="cs"/>
          <w:rtl/>
        </w:rPr>
        <w:t>.</w:t>
      </w:r>
      <w:r>
        <w:rPr>
          <w:rtl/>
        </w:rPr>
        <w:t xml:space="preserve"> </w:t>
      </w:r>
      <w:bookmarkStart w:id="3123" w:name="_ETM_Q12_375400"/>
      <w:bookmarkEnd w:id="3123"/>
      <w:r>
        <w:rPr>
          <w:rFonts w:hint="cs"/>
          <w:rtl/>
        </w:rPr>
        <w:t>ה</w:t>
      </w:r>
      <w:r>
        <w:rPr>
          <w:rtl/>
        </w:rPr>
        <w:t xml:space="preserve">פצע </w:t>
      </w:r>
      <w:bookmarkStart w:id="3124" w:name="_ETM_Q12_375849"/>
      <w:bookmarkEnd w:id="3124"/>
      <w:r>
        <w:rPr>
          <w:rFonts w:hint="cs"/>
          <w:rtl/>
        </w:rPr>
        <w:t>ה</w:t>
      </w:r>
      <w:r>
        <w:rPr>
          <w:rtl/>
        </w:rPr>
        <w:t xml:space="preserve">זה </w:t>
      </w:r>
      <w:bookmarkStart w:id="3125" w:name="_ETM_Q12_376000"/>
      <w:bookmarkEnd w:id="3125"/>
      <w:r>
        <w:rPr>
          <w:rtl/>
        </w:rPr>
        <w:t>פתוח</w:t>
      </w:r>
      <w:r w:rsidR="00980E97">
        <w:rPr>
          <w:rFonts w:hint="cs"/>
          <w:rtl/>
        </w:rPr>
        <w:t>.</w:t>
      </w:r>
      <w:r>
        <w:rPr>
          <w:rtl/>
        </w:rPr>
        <w:t xml:space="preserve"> </w:t>
      </w:r>
      <w:bookmarkStart w:id="3126" w:name="_ETM_Q12_376629"/>
      <w:bookmarkEnd w:id="3126"/>
      <w:r>
        <w:rPr>
          <w:rtl/>
        </w:rPr>
        <w:t xml:space="preserve">אנחנו </w:t>
      </w:r>
      <w:bookmarkStart w:id="3127" w:name="_ETM_Q12_376959"/>
      <w:bookmarkEnd w:id="3127"/>
      <w:r>
        <w:rPr>
          <w:rtl/>
        </w:rPr>
        <w:t xml:space="preserve">לא </w:t>
      </w:r>
      <w:bookmarkStart w:id="3128" w:name="_ETM_Q12_377260"/>
      <w:bookmarkEnd w:id="3128"/>
      <w:r>
        <w:rPr>
          <w:rtl/>
        </w:rPr>
        <w:t xml:space="preserve">נוכל </w:t>
      </w:r>
      <w:bookmarkStart w:id="3129" w:name="_ETM_Q12_378210"/>
      <w:bookmarkEnd w:id="3129"/>
      <w:r>
        <w:rPr>
          <w:rtl/>
        </w:rPr>
        <w:t xml:space="preserve">להמשיך </w:t>
      </w:r>
      <w:bookmarkStart w:id="3130" w:name="_ETM_Q12_378930"/>
      <w:bookmarkEnd w:id="3130"/>
      <w:r>
        <w:rPr>
          <w:rtl/>
        </w:rPr>
        <w:t xml:space="preserve">הלאה </w:t>
      </w:r>
      <w:bookmarkStart w:id="3131" w:name="_ETM_Q12_379200"/>
      <w:bookmarkEnd w:id="3131"/>
      <w:r>
        <w:rPr>
          <w:rtl/>
        </w:rPr>
        <w:t xml:space="preserve">בחיים </w:t>
      </w:r>
      <w:bookmarkStart w:id="3132" w:name="_ETM_Q12_379770"/>
      <w:bookmarkEnd w:id="3132"/>
      <w:r>
        <w:rPr>
          <w:rtl/>
        </w:rPr>
        <w:t>שלנו</w:t>
      </w:r>
      <w:r>
        <w:rPr>
          <w:rFonts w:hint="cs"/>
          <w:rtl/>
        </w:rPr>
        <w:t>.</w:t>
      </w:r>
      <w:bookmarkStart w:id="3133" w:name="_ETM_Q12_380940"/>
      <w:bookmarkEnd w:id="3133"/>
      <w:r>
        <w:rPr>
          <w:rFonts w:hint="cs"/>
          <w:rtl/>
        </w:rPr>
        <w:t xml:space="preserve"> </w:t>
      </w:r>
      <w:r>
        <w:rPr>
          <w:rtl/>
        </w:rPr>
        <w:t xml:space="preserve">לא </w:t>
      </w:r>
      <w:bookmarkStart w:id="3134" w:name="_ETM_Q12_381270"/>
      <w:bookmarkEnd w:id="3134"/>
      <w:r>
        <w:rPr>
          <w:rtl/>
        </w:rPr>
        <w:t xml:space="preserve">תהיה </w:t>
      </w:r>
      <w:bookmarkStart w:id="3135" w:name="_ETM_Q12_381569"/>
      <w:bookmarkEnd w:id="3135"/>
      <w:r>
        <w:rPr>
          <w:rtl/>
        </w:rPr>
        <w:t>תקומה</w:t>
      </w:r>
      <w:r>
        <w:rPr>
          <w:rFonts w:hint="cs"/>
          <w:rtl/>
        </w:rPr>
        <w:t>,</w:t>
      </w:r>
      <w:r>
        <w:rPr>
          <w:rtl/>
        </w:rPr>
        <w:t xml:space="preserve"> </w:t>
      </w:r>
      <w:bookmarkStart w:id="3136" w:name="_ETM_Q12_382650"/>
      <w:bookmarkEnd w:id="3136"/>
      <w:r>
        <w:rPr>
          <w:rtl/>
        </w:rPr>
        <w:t xml:space="preserve">לא </w:t>
      </w:r>
      <w:bookmarkStart w:id="3137" w:name="_ETM_Q12_383040"/>
      <w:bookmarkEnd w:id="3137"/>
      <w:r>
        <w:rPr>
          <w:rtl/>
        </w:rPr>
        <w:t>י</w:t>
      </w:r>
      <w:r>
        <w:rPr>
          <w:rFonts w:hint="cs"/>
          <w:rtl/>
        </w:rPr>
        <w:t>היה</w:t>
      </w:r>
      <w:r>
        <w:rPr>
          <w:rtl/>
        </w:rPr>
        <w:t xml:space="preserve"> </w:t>
      </w:r>
      <w:bookmarkStart w:id="3138" w:name="_ETM_Q12_383400"/>
      <w:bookmarkEnd w:id="3138"/>
      <w:r>
        <w:rPr>
          <w:rtl/>
        </w:rPr>
        <w:t>שיקום</w:t>
      </w:r>
      <w:r>
        <w:rPr>
          <w:rFonts w:hint="cs"/>
          <w:rtl/>
        </w:rPr>
        <w:t>,</w:t>
      </w:r>
      <w:r>
        <w:rPr>
          <w:rtl/>
        </w:rPr>
        <w:t xml:space="preserve"> </w:t>
      </w:r>
      <w:bookmarkStart w:id="3139" w:name="_ETM_Q12_384419"/>
      <w:bookmarkEnd w:id="3139"/>
      <w:r>
        <w:rPr>
          <w:rtl/>
        </w:rPr>
        <w:t xml:space="preserve">לא </w:t>
      </w:r>
      <w:bookmarkStart w:id="3140" w:name="_ETM_Q12_384690"/>
      <w:bookmarkEnd w:id="3140"/>
      <w:r>
        <w:rPr>
          <w:rFonts w:hint="cs"/>
          <w:rtl/>
        </w:rPr>
        <w:t xml:space="preserve">יהיה שום </w:t>
      </w:r>
      <w:bookmarkStart w:id="3141" w:name="_ETM_Q12_383499"/>
      <w:bookmarkEnd w:id="3141"/>
      <w:r>
        <w:rPr>
          <w:rFonts w:hint="cs"/>
          <w:rtl/>
        </w:rPr>
        <w:t xml:space="preserve">דבר </w:t>
      </w:r>
      <w:bookmarkStart w:id="3142" w:name="_ETM_Q12_384750"/>
      <w:bookmarkStart w:id="3143" w:name="_ETM_Q12_385909"/>
      <w:bookmarkStart w:id="3144" w:name="_ETM_Q12_387900"/>
      <w:bookmarkEnd w:id="3142"/>
      <w:bookmarkEnd w:id="3143"/>
      <w:bookmarkEnd w:id="3144"/>
      <w:r>
        <w:rPr>
          <w:rtl/>
        </w:rPr>
        <w:t xml:space="preserve">בריא </w:t>
      </w:r>
      <w:bookmarkStart w:id="3145" w:name="_ETM_Q12_388680"/>
      <w:bookmarkEnd w:id="3145"/>
      <w:r>
        <w:rPr>
          <w:rtl/>
        </w:rPr>
        <w:t xml:space="preserve">במדינה </w:t>
      </w:r>
      <w:bookmarkStart w:id="3146" w:name="_ETM_Q12_389459"/>
      <w:bookmarkEnd w:id="3146"/>
      <w:r>
        <w:rPr>
          <w:rtl/>
        </w:rPr>
        <w:t xml:space="preserve">הזאת </w:t>
      </w:r>
      <w:bookmarkStart w:id="3147" w:name="_ETM_Q12_390370"/>
      <w:bookmarkEnd w:id="3147"/>
      <w:r>
        <w:rPr>
          <w:rtl/>
        </w:rPr>
        <w:t xml:space="preserve">עד </w:t>
      </w:r>
      <w:bookmarkStart w:id="3148" w:name="_ETM_Q12_390879"/>
      <w:bookmarkEnd w:id="3148"/>
      <w:r>
        <w:rPr>
          <w:rtl/>
        </w:rPr>
        <w:t xml:space="preserve">שאנחנו </w:t>
      </w:r>
      <w:bookmarkStart w:id="3149" w:name="_ETM_Q12_391480"/>
      <w:bookmarkEnd w:id="3149"/>
      <w:r>
        <w:rPr>
          <w:rtl/>
        </w:rPr>
        <w:t xml:space="preserve">לא </w:t>
      </w:r>
      <w:bookmarkStart w:id="3150" w:name="_ETM_Q12_391870"/>
      <w:bookmarkEnd w:id="3150"/>
      <w:r>
        <w:rPr>
          <w:rtl/>
        </w:rPr>
        <w:t xml:space="preserve">מחזירים </w:t>
      </w:r>
      <w:bookmarkStart w:id="3151" w:name="_ETM_Q12_392530"/>
      <w:bookmarkEnd w:id="3151"/>
      <w:r>
        <w:rPr>
          <w:rtl/>
        </w:rPr>
        <w:t xml:space="preserve">את </w:t>
      </w:r>
      <w:bookmarkStart w:id="3152" w:name="_ETM_Q12_392680"/>
      <w:bookmarkEnd w:id="3152"/>
      <w:r>
        <w:rPr>
          <w:rtl/>
        </w:rPr>
        <w:t xml:space="preserve">כולם </w:t>
      </w:r>
      <w:bookmarkStart w:id="3153" w:name="_ETM_Q12_393220"/>
      <w:bookmarkEnd w:id="3153"/>
      <w:r>
        <w:rPr>
          <w:rtl/>
        </w:rPr>
        <w:t>הביתה</w:t>
      </w:r>
      <w:r>
        <w:rPr>
          <w:rFonts w:hint="cs"/>
          <w:rtl/>
        </w:rPr>
        <w:t xml:space="preserve"> –</w:t>
      </w:r>
      <w:r>
        <w:rPr>
          <w:rtl/>
        </w:rPr>
        <w:t xml:space="preserve"> </w:t>
      </w:r>
      <w:bookmarkStart w:id="3154" w:name="_ETM_Q12_394159"/>
      <w:bookmarkEnd w:id="3154"/>
      <w:r>
        <w:rPr>
          <w:rtl/>
        </w:rPr>
        <w:t xml:space="preserve">את </w:t>
      </w:r>
      <w:bookmarkStart w:id="3155" w:name="_ETM_Q12_394370"/>
      <w:bookmarkEnd w:id="3155"/>
      <w:r>
        <w:rPr>
          <w:rtl/>
        </w:rPr>
        <w:t xml:space="preserve">החיים </w:t>
      </w:r>
      <w:bookmarkStart w:id="3156" w:name="_ETM_Q12_395269"/>
      <w:bookmarkEnd w:id="3156"/>
      <w:r>
        <w:rPr>
          <w:rtl/>
        </w:rPr>
        <w:t xml:space="preserve">ואת </w:t>
      </w:r>
      <w:bookmarkStart w:id="3157" w:name="_ETM_Q12_395599"/>
      <w:bookmarkEnd w:id="3157"/>
      <w:r>
        <w:rPr>
          <w:rtl/>
        </w:rPr>
        <w:t>המתים</w:t>
      </w:r>
      <w:r>
        <w:rPr>
          <w:rFonts w:hint="cs"/>
          <w:rtl/>
        </w:rPr>
        <w:t>.</w:t>
      </w:r>
      <w:r>
        <w:rPr>
          <w:rtl/>
        </w:rPr>
        <w:t xml:space="preserve"> </w:t>
      </w:r>
      <w:bookmarkStart w:id="3158" w:name="_ETM_Q12_396409"/>
      <w:bookmarkEnd w:id="3158"/>
      <w:r>
        <w:rPr>
          <w:rtl/>
        </w:rPr>
        <w:t>תודה</w:t>
      </w:r>
      <w:r>
        <w:rPr>
          <w:rFonts w:hint="cs"/>
          <w:rtl/>
        </w:rPr>
        <w:t>.</w:t>
      </w:r>
    </w:p>
    <w:p w:rsidR="00D65F74" w:rsidRDefault="00D65F74" w:rsidP="00F2495B">
      <w:pPr>
        <w:rPr>
          <w:rtl/>
        </w:rPr>
      </w:pPr>
      <w:bookmarkStart w:id="3159" w:name="_ETM_Q12_396564"/>
      <w:bookmarkStart w:id="3160" w:name="_ETM_Q12_396659"/>
      <w:bookmarkEnd w:id="3159"/>
      <w:bookmarkEnd w:id="3160"/>
    </w:p>
    <w:p w:rsidR="00D65F74" w:rsidRDefault="00D65F74" w:rsidP="00F2495B">
      <w:pPr>
        <w:pStyle w:val="af6"/>
        <w:keepNext/>
        <w:rPr>
          <w:rtl/>
        </w:rPr>
      </w:pPr>
      <w:bookmarkStart w:id="3161" w:name="ET_yor_6595_18"/>
      <w:r w:rsidRPr="005B5F8C">
        <w:rPr>
          <w:rStyle w:val="TagStyle"/>
          <w:rtl/>
        </w:rPr>
        <w:t xml:space="preserve"> &lt;&lt; יור &gt;&gt; </w:t>
      </w:r>
      <w:r>
        <w:rPr>
          <w:rtl/>
        </w:rPr>
        <w:t>היו"ר ארז מלול:</w:t>
      </w:r>
      <w:r w:rsidRPr="005B5F8C">
        <w:rPr>
          <w:rStyle w:val="TagStyle"/>
          <w:rtl/>
        </w:rPr>
        <w:t xml:space="preserve"> &lt;&lt; יור &gt;&gt;</w:t>
      </w:r>
      <w:r>
        <w:rPr>
          <w:rtl/>
        </w:rPr>
        <w:t xml:space="preserve">   </w:t>
      </w:r>
      <w:bookmarkEnd w:id="3161"/>
    </w:p>
    <w:p w:rsidR="00D65F74" w:rsidRDefault="00D65F74" w:rsidP="000921AA">
      <w:pPr>
        <w:rPr>
          <w:rtl/>
        </w:rPr>
      </w:pPr>
    </w:p>
    <w:p w:rsidR="00D65F74" w:rsidRDefault="00D65F74" w:rsidP="001668C0">
      <w:pPr>
        <w:rPr>
          <w:rtl/>
        </w:rPr>
      </w:pPr>
      <w:bookmarkStart w:id="3162" w:name="_ETM_Q12_398377"/>
      <w:bookmarkStart w:id="3163" w:name="_ETM_Q12_396707"/>
      <w:bookmarkStart w:id="3164" w:name="_ETM_Q12_396785"/>
      <w:bookmarkStart w:id="3165" w:name="_ETM_Q12_397040"/>
      <w:bookmarkEnd w:id="3162"/>
      <w:bookmarkEnd w:id="3163"/>
      <w:bookmarkEnd w:id="3164"/>
      <w:bookmarkEnd w:id="3165"/>
      <w:r>
        <w:rPr>
          <w:rtl/>
        </w:rPr>
        <w:t xml:space="preserve">תודה </w:t>
      </w:r>
      <w:bookmarkStart w:id="3166" w:name="_ETM_Q12_397310"/>
      <w:bookmarkEnd w:id="3166"/>
      <w:r>
        <w:rPr>
          <w:rtl/>
        </w:rPr>
        <w:t>רבה</w:t>
      </w:r>
      <w:r>
        <w:rPr>
          <w:rFonts w:hint="cs"/>
          <w:rtl/>
        </w:rPr>
        <w:t>.</w:t>
      </w:r>
      <w:r>
        <w:rPr>
          <w:rtl/>
        </w:rPr>
        <w:t xml:space="preserve"> </w:t>
      </w:r>
      <w:bookmarkStart w:id="3167" w:name="_ETM_Q12_397670"/>
      <w:bookmarkEnd w:id="3167"/>
      <w:r>
        <w:rPr>
          <w:rtl/>
        </w:rPr>
        <w:t xml:space="preserve">חבר </w:t>
      </w:r>
      <w:bookmarkStart w:id="3168" w:name="_ETM_Q12_397940"/>
      <w:bookmarkEnd w:id="3168"/>
      <w:r>
        <w:rPr>
          <w:rtl/>
        </w:rPr>
        <w:t xml:space="preserve">הכנסת </w:t>
      </w:r>
      <w:bookmarkStart w:id="3169" w:name="_ETM_Q12_398269"/>
      <w:bookmarkEnd w:id="3169"/>
      <w:r>
        <w:rPr>
          <w:rtl/>
        </w:rPr>
        <w:t xml:space="preserve">ינון </w:t>
      </w:r>
      <w:bookmarkStart w:id="3170" w:name="_ETM_Q12_398569"/>
      <w:bookmarkEnd w:id="3170"/>
      <w:r>
        <w:rPr>
          <w:rtl/>
        </w:rPr>
        <w:t xml:space="preserve">אזולאי </w:t>
      </w:r>
      <w:bookmarkStart w:id="3171" w:name="_ETM_Q12_399080"/>
      <w:bookmarkEnd w:id="3171"/>
      <w:r>
        <w:rPr>
          <w:rFonts w:hint="cs"/>
          <w:rtl/>
        </w:rPr>
        <w:t xml:space="preserve">– </w:t>
      </w:r>
      <w:r>
        <w:rPr>
          <w:rtl/>
        </w:rPr>
        <w:t xml:space="preserve">אינו </w:t>
      </w:r>
      <w:bookmarkStart w:id="3172" w:name="_ETM_Q12_399260"/>
      <w:bookmarkEnd w:id="3172"/>
      <w:r>
        <w:rPr>
          <w:rtl/>
        </w:rPr>
        <w:t>נוכח</w:t>
      </w:r>
      <w:r>
        <w:rPr>
          <w:rFonts w:hint="cs"/>
          <w:rtl/>
        </w:rPr>
        <w:t>.</w:t>
      </w:r>
      <w:r>
        <w:rPr>
          <w:rtl/>
        </w:rPr>
        <w:t xml:space="preserve"> </w:t>
      </w:r>
      <w:bookmarkStart w:id="3173" w:name="_ETM_Q12_400579"/>
      <w:bookmarkEnd w:id="3173"/>
      <w:r>
        <w:rPr>
          <w:rtl/>
        </w:rPr>
        <w:t xml:space="preserve">חבר </w:t>
      </w:r>
      <w:bookmarkStart w:id="3174" w:name="_ETM_Q12_401389"/>
      <w:bookmarkEnd w:id="3174"/>
      <w:r>
        <w:rPr>
          <w:rtl/>
        </w:rPr>
        <w:t xml:space="preserve">הכנסת </w:t>
      </w:r>
      <w:bookmarkStart w:id="3175" w:name="_ETM_Q12_401959"/>
      <w:bookmarkEnd w:id="3175"/>
      <w:r>
        <w:rPr>
          <w:rtl/>
        </w:rPr>
        <w:t xml:space="preserve">ירון </w:t>
      </w:r>
      <w:bookmarkStart w:id="3176" w:name="_ETM_Q12_402319"/>
      <w:bookmarkEnd w:id="3176"/>
      <w:r>
        <w:rPr>
          <w:rtl/>
        </w:rPr>
        <w:t>לוי</w:t>
      </w:r>
      <w:r>
        <w:rPr>
          <w:rFonts w:hint="cs"/>
          <w:rtl/>
        </w:rPr>
        <w:t>,</w:t>
      </w:r>
      <w:r>
        <w:rPr>
          <w:rtl/>
        </w:rPr>
        <w:t xml:space="preserve"> </w:t>
      </w:r>
      <w:bookmarkStart w:id="3177" w:name="_ETM_Q12_402620"/>
      <w:bookmarkEnd w:id="3177"/>
      <w:r>
        <w:rPr>
          <w:rtl/>
        </w:rPr>
        <w:t>בבקשה</w:t>
      </w:r>
      <w:r>
        <w:rPr>
          <w:rFonts w:hint="cs"/>
          <w:rtl/>
        </w:rPr>
        <w:t>.</w:t>
      </w:r>
    </w:p>
    <w:p w:rsidR="00D65F74" w:rsidRDefault="00D65F74" w:rsidP="00F2495B">
      <w:pPr>
        <w:rPr>
          <w:rtl/>
        </w:rPr>
      </w:pPr>
      <w:bookmarkStart w:id="3178" w:name="_ETM_Q12_407241"/>
      <w:bookmarkStart w:id="3179" w:name="_ETM_Q12_407337"/>
      <w:bookmarkStart w:id="3180" w:name="_ETM_Q12_407417"/>
      <w:bookmarkEnd w:id="3178"/>
      <w:bookmarkEnd w:id="3179"/>
      <w:bookmarkEnd w:id="3180"/>
    </w:p>
    <w:p w:rsidR="00D65F74" w:rsidRDefault="00D65F74" w:rsidP="00F2495B">
      <w:pPr>
        <w:pStyle w:val="a4"/>
        <w:keepNext/>
        <w:rPr>
          <w:rtl/>
        </w:rPr>
      </w:pPr>
      <w:bookmarkStart w:id="3181" w:name="ET_speaker_6574_19"/>
      <w:r w:rsidRPr="005B5F8C">
        <w:rPr>
          <w:rStyle w:val="TagStyle"/>
          <w:rtl/>
        </w:rPr>
        <w:t xml:space="preserve"> &lt;&lt; דובר &gt;&gt; </w:t>
      </w:r>
      <w:bookmarkStart w:id="3182" w:name="_Toc176816662"/>
      <w:r>
        <w:rPr>
          <w:rtl/>
        </w:rPr>
        <w:t>ירון לוי (יש עתיד):</w:t>
      </w:r>
      <w:bookmarkEnd w:id="3182"/>
      <w:r w:rsidRPr="005B5F8C">
        <w:rPr>
          <w:rStyle w:val="TagStyle"/>
          <w:rtl/>
        </w:rPr>
        <w:t xml:space="preserve"> &lt;&lt; דובר &gt;&gt;</w:t>
      </w:r>
      <w:r>
        <w:rPr>
          <w:rtl/>
        </w:rPr>
        <w:t xml:space="preserve">   </w:t>
      </w:r>
      <w:bookmarkEnd w:id="3181"/>
    </w:p>
    <w:p w:rsidR="00D65F74" w:rsidRDefault="00D65F74" w:rsidP="000921AA">
      <w:pPr>
        <w:rPr>
          <w:rtl/>
        </w:rPr>
      </w:pPr>
    </w:p>
    <w:p w:rsidR="00D65F74" w:rsidRDefault="00D65F74" w:rsidP="00980E97">
      <w:pPr>
        <w:rPr>
          <w:rtl/>
        </w:rPr>
      </w:pPr>
      <w:bookmarkStart w:id="3183" w:name="_ETM_Q12_407519"/>
      <w:bookmarkStart w:id="3184" w:name="_ETM_Q12_421049"/>
      <w:bookmarkEnd w:id="3183"/>
      <w:bookmarkEnd w:id="3184"/>
      <w:r>
        <w:rPr>
          <w:rtl/>
        </w:rPr>
        <w:t xml:space="preserve">אדוני </w:t>
      </w:r>
      <w:bookmarkStart w:id="3185" w:name="_ETM_Q12_421349"/>
      <w:bookmarkEnd w:id="3185"/>
      <w:r>
        <w:rPr>
          <w:rtl/>
        </w:rPr>
        <w:t>היושב-ראש</w:t>
      </w:r>
      <w:r>
        <w:rPr>
          <w:rFonts w:hint="cs"/>
          <w:rtl/>
        </w:rPr>
        <w:t>,</w:t>
      </w:r>
      <w:r>
        <w:rPr>
          <w:rtl/>
        </w:rPr>
        <w:t xml:space="preserve"> </w:t>
      </w:r>
      <w:bookmarkStart w:id="3186" w:name="_ETM_Q12_422099"/>
      <w:bookmarkEnd w:id="3186"/>
      <w:r>
        <w:rPr>
          <w:rtl/>
        </w:rPr>
        <w:t xml:space="preserve">כנסת </w:t>
      </w:r>
      <w:bookmarkStart w:id="3187" w:name="_ETM_Q12_422609"/>
      <w:bookmarkEnd w:id="3187"/>
      <w:r>
        <w:rPr>
          <w:rtl/>
        </w:rPr>
        <w:t>נכבדה</w:t>
      </w:r>
      <w:r>
        <w:rPr>
          <w:rFonts w:hint="cs"/>
          <w:rtl/>
        </w:rPr>
        <w:t>,</w:t>
      </w:r>
      <w:r>
        <w:rPr>
          <w:rtl/>
        </w:rPr>
        <w:t xml:space="preserve"> </w:t>
      </w:r>
      <w:bookmarkStart w:id="3188" w:name="_ETM_Q12_425239"/>
      <w:bookmarkEnd w:id="3188"/>
      <w:r>
        <w:rPr>
          <w:rtl/>
        </w:rPr>
        <w:t xml:space="preserve">אתמול </w:t>
      </w:r>
      <w:bookmarkStart w:id="3189" w:name="_ETM_Q12_425690"/>
      <w:bookmarkEnd w:id="3189"/>
      <w:r>
        <w:rPr>
          <w:rtl/>
        </w:rPr>
        <w:t xml:space="preserve">בלילה </w:t>
      </w:r>
      <w:bookmarkStart w:id="3190" w:name="_ETM_Q12_426110"/>
      <w:bookmarkEnd w:id="3190"/>
      <w:r>
        <w:rPr>
          <w:rtl/>
        </w:rPr>
        <w:t xml:space="preserve">התבשרנו </w:t>
      </w:r>
      <w:bookmarkStart w:id="3191" w:name="_ETM_Q12_426980"/>
      <w:bookmarkEnd w:id="3191"/>
      <w:r>
        <w:rPr>
          <w:rtl/>
        </w:rPr>
        <w:t xml:space="preserve">שיש </w:t>
      </w:r>
      <w:bookmarkStart w:id="3192" w:name="_ETM_Q12_428180"/>
      <w:bookmarkEnd w:id="3192"/>
      <w:r>
        <w:rPr>
          <w:rtl/>
        </w:rPr>
        <w:t xml:space="preserve">הבנות </w:t>
      </w:r>
      <w:bookmarkStart w:id="3193" w:name="_ETM_Q12_428989"/>
      <w:bookmarkEnd w:id="3193"/>
      <w:r>
        <w:rPr>
          <w:rtl/>
        </w:rPr>
        <w:t>במשא</w:t>
      </w:r>
      <w:r>
        <w:rPr>
          <w:rFonts w:hint="cs"/>
          <w:rtl/>
        </w:rPr>
        <w:t xml:space="preserve"> </w:t>
      </w:r>
      <w:r>
        <w:rPr>
          <w:rtl/>
        </w:rPr>
        <w:t>ומתן</w:t>
      </w:r>
      <w:r>
        <w:rPr>
          <w:rFonts w:hint="cs"/>
          <w:rtl/>
        </w:rPr>
        <w:t>,</w:t>
      </w:r>
      <w:r>
        <w:rPr>
          <w:rtl/>
        </w:rPr>
        <w:t xml:space="preserve"> </w:t>
      </w:r>
      <w:bookmarkStart w:id="3194" w:name="_ETM_Q12_430849"/>
      <w:bookmarkEnd w:id="3194"/>
      <w:r>
        <w:rPr>
          <w:rtl/>
        </w:rPr>
        <w:t xml:space="preserve">וקמנו </w:t>
      </w:r>
      <w:bookmarkStart w:id="3195" w:name="_ETM_Q12_432530"/>
      <w:bookmarkEnd w:id="3195"/>
      <w:r>
        <w:rPr>
          <w:rFonts w:hint="cs"/>
          <w:rtl/>
        </w:rPr>
        <w:t>ל</w:t>
      </w:r>
      <w:r>
        <w:rPr>
          <w:rtl/>
        </w:rPr>
        <w:t xml:space="preserve">בוקר </w:t>
      </w:r>
      <w:bookmarkStart w:id="3196" w:name="_ETM_Q12_433190"/>
      <w:bookmarkEnd w:id="3196"/>
      <w:r>
        <w:rPr>
          <w:rtl/>
        </w:rPr>
        <w:t>ש</w:t>
      </w:r>
      <w:r>
        <w:rPr>
          <w:rFonts w:hint="cs"/>
          <w:rtl/>
        </w:rPr>
        <w:t xml:space="preserve">בו </w:t>
      </w:r>
      <w:r>
        <w:rPr>
          <w:rtl/>
        </w:rPr>
        <w:t xml:space="preserve">הודיעו </w:t>
      </w:r>
      <w:bookmarkStart w:id="3197" w:name="_ETM_Q12_433730"/>
      <w:bookmarkEnd w:id="3197"/>
      <w:r>
        <w:rPr>
          <w:rtl/>
        </w:rPr>
        <w:t xml:space="preserve">לנו </w:t>
      </w:r>
      <w:bookmarkStart w:id="3198" w:name="_ETM_Q12_434000"/>
      <w:bookmarkEnd w:id="3198"/>
      <w:r>
        <w:rPr>
          <w:rtl/>
        </w:rPr>
        <w:t xml:space="preserve">שאין </w:t>
      </w:r>
      <w:bookmarkStart w:id="3199" w:name="_ETM_Q12_434540"/>
      <w:bookmarkEnd w:id="3199"/>
      <w:r>
        <w:rPr>
          <w:rtl/>
        </w:rPr>
        <w:t xml:space="preserve">שביתה </w:t>
      </w:r>
      <w:bookmarkStart w:id="3200" w:name="_ETM_Q12_435230"/>
      <w:bookmarkEnd w:id="3200"/>
      <w:r>
        <w:rPr>
          <w:rtl/>
        </w:rPr>
        <w:t xml:space="preserve">בתיכונים </w:t>
      </w:r>
      <w:bookmarkStart w:id="3201" w:name="_ETM_Q12_435950"/>
      <w:bookmarkEnd w:id="3201"/>
      <w:r>
        <w:rPr>
          <w:rtl/>
        </w:rPr>
        <w:t>והכ</w:t>
      </w:r>
      <w:r>
        <w:rPr>
          <w:rFonts w:hint="cs"/>
          <w:rtl/>
        </w:rPr>
        <w:t>ו</w:t>
      </w:r>
      <w:r>
        <w:rPr>
          <w:rtl/>
        </w:rPr>
        <w:t xml:space="preserve">ל </w:t>
      </w:r>
      <w:bookmarkStart w:id="3202" w:name="_ETM_Q12_436810"/>
      <w:bookmarkEnd w:id="3202"/>
      <w:r>
        <w:rPr>
          <w:rtl/>
        </w:rPr>
        <w:t>כרגיל</w:t>
      </w:r>
      <w:r>
        <w:rPr>
          <w:rFonts w:hint="cs"/>
          <w:rtl/>
        </w:rPr>
        <w:t>.</w:t>
      </w:r>
      <w:r>
        <w:rPr>
          <w:rtl/>
        </w:rPr>
        <w:t xml:space="preserve"> </w:t>
      </w:r>
      <w:bookmarkStart w:id="3203" w:name="_ETM_Q12_439400"/>
      <w:bookmarkEnd w:id="3203"/>
      <w:r>
        <w:rPr>
          <w:rtl/>
        </w:rPr>
        <w:t xml:space="preserve">אבל </w:t>
      </w:r>
      <w:bookmarkStart w:id="3204" w:name="_ETM_Q12_440150"/>
      <w:bookmarkEnd w:id="3204"/>
      <w:r>
        <w:rPr>
          <w:rtl/>
        </w:rPr>
        <w:t xml:space="preserve">מי </w:t>
      </w:r>
      <w:bookmarkStart w:id="3205" w:name="_ETM_Q12_440540"/>
      <w:bookmarkEnd w:id="3205"/>
      <w:r>
        <w:rPr>
          <w:rtl/>
        </w:rPr>
        <w:t>שמ</w:t>
      </w:r>
      <w:r>
        <w:rPr>
          <w:rFonts w:hint="cs"/>
          <w:rtl/>
        </w:rPr>
        <w:t>יה</w:t>
      </w:r>
      <w:r>
        <w:rPr>
          <w:rtl/>
        </w:rPr>
        <w:t xml:space="preserve">ר </w:t>
      </w:r>
      <w:bookmarkStart w:id="3206" w:name="_ETM_Q12_441080"/>
      <w:bookmarkStart w:id="3207" w:name="_ETM_Q12_441560"/>
      <w:bookmarkEnd w:id="3206"/>
      <w:bookmarkEnd w:id="3207"/>
      <w:r>
        <w:rPr>
          <w:rtl/>
        </w:rPr>
        <w:t xml:space="preserve">לשמוח </w:t>
      </w:r>
      <w:bookmarkStart w:id="3208" w:name="_ETM_Q12_442740"/>
      <w:bookmarkEnd w:id="3208"/>
      <w:r>
        <w:rPr>
          <w:rtl/>
        </w:rPr>
        <w:t xml:space="preserve">מהבשורות </w:t>
      </w:r>
      <w:bookmarkStart w:id="3209" w:name="_ETM_Q12_443520"/>
      <w:bookmarkEnd w:id="3209"/>
      <w:r>
        <w:rPr>
          <w:rtl/>
        </w:rPr>
        <w:t>האלה</w:t>
      </w:r>
      <w:r>
        <w:rPr>
          <w:rFonts w:hint="cs"/>
          <w:rtl/>
        </w:rPr>
        <w:t>,</w:t>
      </w:r>
      <w:r>
        <w:rPr>
          <w:rtl/>
        </w:rPr>
        <w:t xml:space="preserve"> </w:t>
      </w:r>
      <w:bookmarkStart w:id="3210" w:name="_ETM_Q12_444300"/>
      <w:bookmarkEnd w:id="3210"/>
      <w:r>
        <w:rPr>
          <w:rtl/>
        </w:rPr>
        <w:t xml:space="preserve">התבשר </w:t>
      </w:r>
      <w:bookmarkStart w:id="3211" w:name="_ETM_Q12_444900"/>
      <w:bookmarkEnd w:id="3211"/>
      <w:r>
        <w:rPr>
          <w:rtl/>
        </w:rPr>
        <w:t xml:space="preserve">כמה </w:t>
      </w:r>
      <w:bookmarkStart w:id="3212" w:name="_ETM_Q12_445139"/>
      <w:bookmarkEnd w:id="3212"/>
      <w:r>
        <w:rPr>
          <w:rtl/>
        </w:rPr>
        <w:t xml:space="preserve">דקות </w:t>
      </w:r>
      <w:bookmarkStart w:id="3213" w:name="_ETM_Q12_445439"/>
      <w:bookmarkEnd w:id="3213"/>
      <w:r>
        <w:rPr>
          <w:rtl/>
        </w:rPr>
        <w:t xml:space="preserve">אחרי </w:t>
      </w:r>
      <w:bookmarkStart w:id="3214" w:name="_ETM_Q12_445830"/>
      <w:bookmarkEnd w:id="3214"/>
      <w:r w:rsidR="00980E97">
        <w:rPr>
          <w:rFonts w:hint="cs"/>
          <w:rtl/>
        </w:rPr>
        <w:t xml:space="preserve">– </w:t>
      </w:r>
      <w:r>
        <w:rPr>
          <w:rtl/>
        </w:rPr>
        <w:t xml:space="preserve">הוא </w:t>
      </w:r>
      <w:bookmarkStart w:id="3215" w:name="_ETM_Q12_446039"/>
      <w:bookmarkEnd w:id="3215"/>
      <w:r>
        <w:rPr>
          <w:rtl/>
        </w:rPr>
        <w:t xml:space="preserve">שמע </w:t>
      </w:r>
      <w:bookmarkStart w:id="3216" w:name="_ETM_Q12_446400"/>
      <w:bookmarkEnd w:id="3216"/>
      <w:r>
        <w:rPr>
          <w:rtl/>
        </w:rPr>
        <w:t xml:space="preserve">שמועצת </w:t>
      </w:r>
      <w:bookmarkStart w:id="3217" w:name="_ETM_Q12_446969"/>
      <w:bookmarkStart w:id="3218" w:name="_ETM_Q12_447969"/>
      <w:bookmarkEnd w:id="3217"/>
      <w:bookmarkEnd w:id="3218"/>
      <w:r>
        <w:rPr>
          <w:rtl/>
        </w:rPr>
        <w:t xml:space="preserve">התלמידים </w:t>
      </w:r>
      <w:bookmarkStart w:id="3219" w:name="_ETM_Q12_448419"/>
      <w:bookmarkEnd w:id="3219"/>
      <w:r>
        <w:rPr>
          <w:rtl/>
        </w:rPr>
        <w:t xml:space="preserve">והנוער </w:t>
      </w:r>
      <w:bookmarkStart w:id="3220" w:name="_ETM_Q12_448749"/>
      <w:bookmarkEnd w:id="3220"/>
      <w:r>
        <w:rPr>
          <w:rtl/>
        </w:rPr>
        <w:t xml:space="preserve">הארצית </w:t>
      </w:r>
      <w:bookmarkStart w:id="3221" w:name="_ETM_Q12_449469"/>
      <w:bookmarkEnd w:id="3221"/>
      <w:r>
        <w:rPr>
          <w:rtl/>
        </w:rPr>
        <w:t>הודיע</w:t>
      </w:r>
      <w:r>
        <w:rPr>
          <w:rFonts w:hint="cs"/>
          <w:rtl/>
        </w:rPr>
        <w:t>ה</w:t>
      </w:r>
      <w:r>
        <w:rPr>
          <w:rtl/>
        </w:rPr>
        <w:t xml:space="preserve"> </w:t>
      </w:r>
      <w:bookmarkStart w:id="3222" w:name="_ETM_Q12_449889"/>
      <w:bookmarkEnd w:id="3222"/>
      <w:r>
        <w:rPr>
          <w:rFonts w:hint="cs"/>
          <w:rtl/>
        </w:rPr>
        <w:t>ע</w:t>
      </w:r>
      <w:r>
        <w:rPr>
          <w:rtl/>
        </w:rPr>
        <w:t>ל</w:t>
      </w:r>
      <w:r>
        <w:rPr>
          <w:rFonts w:hint="cs"/>
          <w:rtl/>
        </w:rPr>
        <w:t xml:space="preserve"> </w:t>
      </w:r>
      <w:r>
        <w:rPr>
          <w:rtl/>
        </w:rPr>
        <w:t>שביתה</w:t>
      </w:r>
      <w:r>
        <w:rPr>
          <w:rFonts w:hint="cs"/>
          <w:rtl/>
        </w:rPr>
        <w:t xml:space="preserve">. היא הודיעה על </w:t>
      </w:r>
      <w:bookmarkStart w:id="3223" w:name="_ETM_Q12_452249"/>
      <w:bookmarkStart w:id="3224" w:name="_ETM_Q12_452339"/>
      <w:bookmarkStart w:id="3225" w:name="_ETM_Q12_452550"/>
      <w:bookmarkEnd w:id="3223"/>
      <w:bookmarkEnd w:id="3224"/>
      <w:bookmarkEnd w:id="3225"/>
      <w:r>
        <w:rPr>
          <w:rtl/>
        </w:rPr>
        <w:t xml:space="preserve">שביתה </w:t>
      </w:r>
      <w:bookmarkStart w:id="3226" w:name="_ETM_Q12_453089"/>
      <w:bookmarkEnd w:id="3226"/>
      <w:r>
        <w:rPr>
          <w:rtl/>
        </w:rPr>
        <w:t xml:space="preserve">כי </w:t>
      </w:r>
      <w:bookmarkStart w:id="3227" w:name="_ETM_Q12_455069"/>
      <w:bookmarkEnd w:id="3227"/>
      <w:r>
        <w:rPr>
          <w:rtl/>
        </w:rPr>
        <w:t xml:space="preserve">הם </w:t>
      </w:r>
      <w:bookmarkStart w:id="3228" w:name="_ETM_Q12_455279"/>
      <w:bookmarkEnd w:id="3228"/>
      <w:r>
        <w:rPr>
          <w:rtl/>
        </w:rPr>
        <w:t xml:space="preserve">נמצאים </w:t>
      </w:r>
      <w:bookmarkStart w:id="3229" w:name="_ETM_Q12_455910"/>
      <w:bookmarkEnd w:id="3229"/>
      <w:r>
        <w:rPr>
          <w:rtl/>
        </w:rPr>
        <w:t xml:space="preserve">שם </w:t>
      </w:r>
      <w:bookmarkStart w:id="3230" w:name="_ETM_Q12_456120"/>
      <w:bookmarkEnd w:id="3230"/>
      <w:r>
        <w:rPr>
          <w:rtl/>
        </w:rPr>
        <w:t xml:space="preserve">בחדרים </w:t>
      </w:r>
      <w:bookmarkStart w:id="3231" w:name="_ETM_Q12_456750"/>
      <w:bookmarkEnd w:id="3231"/>
      <w:r>
        <w:rPr>
          <w:rtl/>
        </w:rPr>
        <w:t xml:space="preserve">והם </w:t>
      </w:r>
      <w:bookmarkStart w:id="3232" w:name="_ETM_Q12_456960"/>
      <w:bookmarkEnd w:id="3232"/>
      <w:r>
        <w:rPr>
          <w:rtl/>
        </w:rPr>
        <w:t xml:space="preserve">יודעים </w:t>
      </w:r>
      <w:bookmarkStart w:id="3233" w:name="_ETM_Q12_457560"/>
      <w:bookmarkEnd w:id="3233"/>
      <w:r>
        <w:rPr>
          <w:rtl/>
        </w:rPr>
        <w:t xml:space="preserve">בדיוק </w:t>
      </w:r>
      <w:bookmarkStart w:id="3234" w:name="_ETM_Q12_458250"/>
      <w:bookmarkEnd w:id="3234"/>
      <w:r>
        <w:rPr>
          <w:rtl/>
        </w:rPr>
        <w:t xml:space="preserve">מה </w:t>
      </w:r>
      <w:bookmarkStart w:id="3235" w:name="_ETM_Q12_458460"/>
      <w:bookmarkEnd w:id="3235"/>
      <w:r>
        <w:rPr>
          <w:rtl/>
        </w:rPr>
        <w:t>היה</w:t>
      </w:r>
      <w:r>
        <w:rPr>
          <w:rFonts w:hint="cs"/>
          <w:rtl/>
        </w:rPr>
        <w:t>,</w:t>
      </w:r>
      <w:r>
        <w:rPr>
          <w:rtl/>
        </w:rPr>
        <w:t xml:space="preserve"> </w:t>
      </w:r>
      <w:bookmarkStart w:id="3236" w:name="_ETM_Q12_458759"/>
      <w:bookmarkEnd w:id="3236"/>
      <w:r>
        <w:rPr>
          <w:rtl/>
        </w:rPr>
        <w:t xml:space="preserve">ולא </w:t>
      </w:r>
      <w:bookmarkStart w:id="3237" w:name="_ETM_Q12_459029"/>
      <w:bookmarkEnd w:id="3237"/>
      <w:r>
        <w:rPr>
          <w:rtl/>
        </w:rPr>
        <w:t xml:space="preserve">היה </w:t>
      </w:r>
      <w:bookmarkStart w:id="3238" w:name="_ETM_Q12_459150"/>
      <w:bookmarkEnd w:id="3238"/>
      <w:r>
        <w:rPr>
          <w:rtl/>
        </w:rPr>
        <w:t xml:space="preserve">שום </w:t>
      </w:r>
      <w:bookmarkStart w:id="3239" w:name="_ETM_Q12_459389"/>
      <w:bookmarkEnd w:id="3239"/>
      <w:r>
        <w:rPr>
          <w:rtl/>
        </w:rPr>
        <w:t>דבר</w:t>
      </w:r>
      <w:r>
        <w:rPr>
          <w:rFonts w:hint="cs"/>
          <w:rtl/>
        </w:rPr>
        <w:t>.</w:t>
      </w:r>
      <w:r>
        <w:rPr>
          <w:rtl/>
        </w:rPr>
        <w:t xml:space="preserve"> </w:t>
      </w:r>
      <w:bookmarkStart w:id="3240" w:name="_ETM_Q12_460550"/>
      <w:bookmarkEnd w:id="3240"/>
      <w:r>
        <w:rPr>
          <w:rtl/>
        </w:rPr>
        <w:t>אי</w:t>
      </w:r>
      <w:bookmarkStart w:id="3241" w:name="_ETM_Q12_460670"/>
      <w:bookmarkEnd w:id="3241"/>
      <w:r>
        <w:rPr>
          <w:rFonts w:hint="cs"/>
          <w:rtl/>
        </w:rPr>
        <w:t>-</w:t>
      </w:r>
      <w:r>
        <w:rPr>
          <w:rtl/>
        </w:rPr>
        <w:t xml:space="preserve">אפשר </w:t>
      </w:r>
      <w:bookmarkStart w:id="3242" w:name="_ETM_Q12_461000"/>
      <w:bookmarkEnd w:id="3242"/>
      <w:r>
        <w:rPr>
          <w:rtl/>
        </w:rPr>
        <w:t xml:space="preserve">לנהל </w:t>
      </w:r>
      <w:bookmarkStart w:id="3243" w:name="_ETM_Q12_461420"/>
      <w:bookmarkEnd w:id="3243"/>
      <w:r>
        <w:rPr>
          <w:rtl/>
        </w:rPr>
        <w:t>משא</w:t>
      </w:r>
      <w:r>
        <w:rPr>
          <w:rFonts w:hint="cs"/>
          <w:rtl/>
        </w:rPr>
        <w:t xml:space="preserve"> </w:t>
      </w:r>
      <w:bookmarkStart w:id="3244" w:name="_ETM_Q12_462455"/>
      <w:bookmarkEnd w:id="3244"/>
      <w:r>
        <w:rPr>
          <w:rtl/>
        </w:rPr>
        <w:t xml:space="preserve">ומתן </w:t>
      </w:r>
      <w:bookmarkStart w:id="3245" w:name="_ETM_Q12_462720"/>
      <w:bookmarkEnd w:id="3245"/>
      <w:r>
        <w:rPr>
          <w:rtl/>
        </w:rPr>
        <w:t xml:space="preserve">במשך </w:t>
      </w:r>
      <w:bookmarkStart w:id="3246" w:name="_ETM_Q12_463349"/>
      <w:bookmarkEnd w:id="3246"/>
      <w:r>
        <w:rPr>
          <w:rtl/>
        </w:rPr>
        <w:t>שנה</w:t>
      </w:r>
      <w:r>
        <w:rPr>
          <w:rFonts w:hint="cs"/>
          <w:rtl/>
        </w:rPr>
        <w:t xml:space="preserve"> כש</w:t>
      </w:r>
      <w:bookmarkStart w:id="3247" w:name="_ETM_Q12_464900"/>
      <w:bookmarkStart w:id="3248" w:name="_ETM_Q12_465470"/>
      <w:bookmarkEnd w:id="3247"/>
      <w:bookmarkEnd w:id="3248"/>
      <w:r>
        <w:rPr>
          <w:rtl/>
        </w:rPr>
        <w:t xml:space="preserve">שר </w:t>
      </w:r>
      <w:bookmarkStart w:id="3249" w:name="_ETM_Q12_466100"/>
      <w:bookmarkEnd w:id="3249"/>
      <w:r>
        <w:rPr>
          <w:rtl/>
        </w:rPr>
        <w:t xml:space="preserve">החינוך </w:t>
      </w:r>
      <w:bookmarkStart w:id="3250" w:name="_ETM_Q12_466760"/>
      <w:bookmarkEnd w:id="3250"/>
      <w:r>
        <w:rPr>
          <w:rtl/>
        </w:rPr>
        <w:t xml:space="preserve">מאשים </w:t>
      </w:r>
      <w:bookmarkStart w:id="3251" w:name="_ETM_Q12_467270"/>
      <w:bookmarkEnd w:id="3251"/>
      <w:r>
        <w:rPr>
          <w:rtl/>
        </w:rPr>
        <w:t xml:space="preserve">את </w:t>
      </w:r>
      <w:bookmarkStart w:id="3252" w:name="_ETM_Q12_467630"/>
      <w:bookmarkEnd w:id="3252"/>
      <w:r>
        <w:rPr>
          <w:rtl/>
        </w:rPr>
        <w:t xml:space="preserve">שר </w:t>
      </w:r>
      <w:bookmarkStart w:id="3253" w:name="_ETM_Q12_467960"/>
      <w:bookmarkEnd w:id="3253"/>
      <w:r>
        <w:rPr>
          <w:rtl/>
        </w:rPr>
        <w:t xml:space="preserve">האוצר </w:t>
      </w:r>
      <w:bookmarkStart w:id="3254" w:name="_ETM_Q12_468350"/>
      <w:bookmarkEnd w:id="3254"/>
      <w:r>
        <w:rPr>
          <w:rtl/>
        </w:rPr>
        <w:t xml:space="preserve">סמוטריץ' </w:t>
      </w:r>
      <w:bookmarkStart w:id="3255" w:name="_ETM_Q12_469699"/>
      <w:bookmarkEnd w:id="3255"/>
      <w:r>
        <w:rPr>
          <w:rtl/>
        </w:rPr>
        <w:t xml:space="preserve">שהוא </w:t>
      </w:r>
      <w:bookmarkStart w:id="3256" w:name="_ETM_Q12_470059"/>
      <w:bookmarkEnd w:id="3256"/>
      <w:r>
        <w:rPr>
          <w:rtl/>
        </w:rPr>
        <w:t xml:space="preserve">לא </w:t>
      </w:r>
      <w:bookmarkStart w:id="3257" w:name="_ETM_Q12_470210"/>
      <w:bookmarkEnd w:id="3257"/>
      <w:r>
        <w:rPr>
          <w:rtl/>
        </w:rPr>
        <w:t>חותם</w:t>
      </w:r>
      <w:r>
        <w:rPr>
          <w:rFonts w:hint="cs"/>
          <w:rtl/>
        </w:rPr>
        <w:t>,</w:t>
      </w:r>
      <w:r>
        <w:rPr>
          <w:rtl/>
        </w:rPr>
        <w:t xml:space="preserve"> </w:t>
      </w:r>
      <w:bookmarkStart w:id="3258" w:name="_ETM_Q12_470870"/>
      <w:bookmarkEnd w:id="3258"/>
      <w:r>
        <w:rPr>
          <w:rtl/>
        </w:rPr>
        <w:t xml:space="preserve">ושר </w:t>
      </w:r>
      <w:bookmarkStart w:id="3259" w:name="_ETM_Q12_471319"/>
      <w:bookmarkEnd w:id="3259"/>
      <w:r>
        <w:rPr>
          <w:rtl/>
        </w:rPr>
        <w:t xml:space="preserve">האוצר </w:t>
      </w:r>
      <w:bookmarkStart w:id="3260" w:name="_ETM_Q12_471680"/>
      <w:bookmarkEnd w:id="3260"/>
      <w:r>
        <w:rPr>
          <w:rtl/>
        </w:rPr>
        <w:t xml:space="preserve">לא </w:t>
      </w:r>
      <w:bookmarkStart w:id="3261" w:name="_ETM_Q12_471800"/>
      <w:bookmarkEnd w:id="3261"/>
      <w:r>
        <w:rPr>
          <w:rtl/>
        </w:rPr>
        <w:t xml:space="preserve">מגיע </w:t>
      </w:r>
      <w:bookmarkStart w:id="3262" w:name="_ETM_Q12_472639"/>
      <w:bookmarkEnd w:id="3262"/>
      <w:r>
        <w:rPr>
          <w:rtl/>
        </w:rPr>
        <w:t xml:space="preserve">במשך </w:t>
      </w:r>
      <w:bookmarkStart w:id="3263" w:name="_ETM_Q12_473150"/>
      <w:bookmarkEnd w:id="3263"/>
      <w:r>
        <w:rPr>
          <w:rtl/>
        </w:rPr>
        <w:t xml:space="preserve">שנה </w:t>
      </w:r>
      <w:bookmarkStart w:id="3264" w:name="_ETM_Q12_473749"/>
      <w:bookmarkEnd w:id="3264"/>
      <w:r>
        <w:rPr>
          <w:rtl/>
        </w:rPr>
        <w:t>למשא</w:t>
      </w:r>
      <w:r>
        <w:rPr>
          <w:rFonts w:hint="cs"/>
          <w:rtl/>
        </w:rPr>
        <w:t xml:space="preserve"> </w:t>
      </w:r>
      <w:r>
        <w:rPr>
          <w:rtl/>
        </w:rPr>
        <w:t>ומתן</w:t>
      </w:r>
      <w:r>
        <w:rPr>
          <w:rFonts w:hint="cs"/>
          <w:rtl/>
        </w:rPr>
        <w:t xml:space="preserve">. </w:t>
      </w:r>
      <w:bookmarkStart w:id="3265" w:name="_ETM_Q12_476273"/>
      <w:bookmarkStart w:id="3266" w:name="_ETM_Q12_476364"/>
      <w:bookmarkStart w:id="3267" w:name="_ETM_Q12_476418"/>
      <w:bookmarkStart w:id="3268" w:name="_ETM_Q12_476483"/>
      <w:bookmarkStart w:id="3269" w:name="_ETM_Q12_475990"/>
      <w:bookmarkEnd w:id="3265"/>
      <w:bookmarkEnd w:id="3266"/>
      <w:bookmarkEnd w:id="3267"/>
      <w:bookmarkEnd w:id="3268"/>
      <w:bookmarkEnd w:id="3269"/>
      <w:r>
        <w:rPr>
          <w:rtl/>
        </w:rPr>
        <w:t xml:space="preserve">אין </w:t>
      </w:r>
      <w:bookmarkStart w:id="3270" w:name="_ETM_Q12_476259"/>
      <w:bookmarkEnd w:id="3270"/>
      <w:r>
        <w:rPr>
          <w:rtl/>
        </w:rPr>
        <w:t xml:space="preserve">כאן </w:t>
      </w:r>
      <w:bookmarkStart w:id="3271" w:name="_ETM_Q12_476529"/>
      <w:bookmarkEnd w:id="3271"/>
      <w:r>
        <w:rPr>
          <w:rtl/>
        </w:rPr>
        <w:t xml:space="preserve">באמת </w:t>
      </w:r>
      <w:bookmarkStart w:id="3272" w:name="_ETM_Q12_476979"/>
      <w:bookmarkEnd w:id="3272"/>
      <w:r>
        <w:rPr>
          <w:rtl/>
        </w:rPr>
        <w:t>משא</w:t>
      </w:r>
      <w:r>
        <w:rPr>
          <w:rFonts w:hint="cs"/>
          <w:rtl/>
        </w:rPr>
        <w:t xml:space="preserve"> </w:t>
      </w:r>
      <w:r>
        <w:rPr>
          <w:rtl/>
        </w:rPr>
        <w:t xml:space="preserve">ומתן </w:t>
      </w:r>
      <w:bookmarkStart w:id="3273" w:name="_ETM_Q12_478240"/>
      <w:bookmarkEnd w:id="3273"/>
      <w:r w:rsidR="00980E97">
        <w:rPr>
          <w:rFonts w:hint="cs"/>
          <w:rtl/>
        </w:rPr>
        <w:t xml:space="preserve">– </w:t>
      </w:r>
      <w:r>
        <w:rPr>
          <w:rtl/>
        </w:rPr>
        <w:t xml:space="preserve">יש </w:t>
      </w:r>
      <w:bookmarkStart w:id="3274" w:name="_ETM_Q12_478449"/>
      <w:bookmarkEnd w:id="3274"/>
      <w:r>
        <w:rPr>
          <w:rtl/>
        </w:rPr>
        <w:t xml:space="preserve">כאן </w:t>
      </w:r>
      <w:bookmarkStart w:id="3275" w:name="_ETM_Q12_478659"/>
      <w:bookmarkEnd w:id="3275"/>
      <w:r>
        <w:rPr>
          <w:rtl/>
        </w:rPr>
        <w:t xml:space="preserve">תפאורה </w:t>
      </w:r>
      <w:bookmarkStart w:id="3276" w:name="_ETM_Q12_479379"/>
      <w:bookmarkEnd w:id="3276"/>
      <w:r>
        <w:rPr>
          <w:rtl/>
        </w:rPr>
        <w:t>לציבור</w:t>
      </w:r>
      <w:r>
        <w:rPr>
          <w:rFonts w:hint="cs"/>
          <w:rtl/>
        </w:rPr>
        <w:t>,</w:t>
      </w:r>
      <w:r>
        <w:rPr>
          <w:rtl/>
        </w:rPr>
        <w:t xml:space="preserve"> </w:t>
      </w:r>
      <w:bookmarkStart w:id="3277" w:name="_ETM_Q12_480720"/>
      <w:bookmarkEnd w:id="3277"/>
      <w:r>
        <w:rPr>
          <w:rtl/>
        </w:rPr>
        <w:t xml:space="preserve">יש </w:t>
      </w:r>
      <w:bookmarkStart w:id="3278" w:name="_ETM_Q12_480870"/>
      <w:bookmarkEnd w:id="3278"/>
      <w:r>
        <w:rPr>
          <w:rtl/>
        </w:rPr>
        <w:t xml:space="preserve">כאן </w:t>
      </w:r>
      <w:bookmarkStart w:id="3279" w:name="_ETM_Q12_481379"/>
      <w:bookmarkEnd w:id="3279"/>
      <w:r>
        <w:rPr>
          <w:rtl/>
        </w:rPr>
        <w:t xml:space="preserve">מסיבות </w:t>
      </w:r>
      <w:bookmarkStart w:id="3280" w:name="_ETM_Q12_480000"/>
      <w:bookmarkStart w:id="3281" w:name="_ETM_Q12_480909"/>
      <w:bookmarkStart w:id="3282" w:name="_ETM_Q12_481060"/>
      <w:bookmarkStart w:id="3283" w:name="_ETM_Q12_481569"/>
      <w:bookmarkStart w:id="3284" w:name="_ETM_Q12_483510"/>
      <w:bookmarkEnd w:id="3280"/>
      <w:bookmarkEnd w:id="3281"/>
      <w:bookmarkEnd w:id="3282"/>
      <w:bookmarkEnd w:id="3283"/>
      <w:bookmarkEnd w:id="3284"/>
      <w:r>
        <w:rPr>
          <w:rtl/>
        </w:rPr>
        <w:t xml:space="preserve">עיתונאים </w:t>
      </w:r>
      <w:bookmarkStart w:id="3285" w:name="_ETM_Q12_484200"/>
      <w:bookmarkEnd w:id="3285"/>
      <w:r>
        <w:rPr>
          <w:rtl/>
        </w:rPr>
        <w:t xml:space="preserve">והצהרות </w:t>
      </w:r>
      <w:bookmarkStart w:id="3286" w:name="_ETM_Q12_484920"/>
      <w:bookmarkEnd w:id="3286"/>
      <w:r>
        <w:rPr>
          <w:rtl/>
        </w:rPr>
        <w:t>והאשמות</w:t>
      </w:r>
      <w:r>
        <w:rPr>
          <w:rFonts w:hint="cs"/>
          <w:rtl/>
        </w:rPr>
        <w:t>.</w:t>
      </w:r>
      <w:r>
        <w:rPr>
          <w:rtl/>
        </w:rPr>
        <w:t xml:space="preserve"> </w:t>
      </w:r>
      <w:bookmarkStart w:id="3287" w:name="_ETM_Q12_486680"/>
      <w:bookmarkEnd w:id="3287"/>
      <w:r>
        <w:rPr>
          <w:rtl/>
        </w:rPr>
        <w:t xml:space="preserve">שר </w:t>
      </w:r>
      <w:bookmarkStart w:id="3288" w:name="_ETM_Q12_486980"/>
      <w:bookmarkEnd w:id="3288"/>
      <w:r>
        <w:rPr>
          <w:rtl/>
        </w:rPr>
        <w:t xml:space="preserve">החינוך </w:t>
      </w:r>
      <w:bookmarkStart w:id="3289" w:name="_ETM_Q12_487850"/>
      <w:bookmarkEnd w:id="3289"/>
      <w:r>
        <w:rPr>
          <w:rtl/>
        </w:rPr>
        <w:t xml:space="preserve">מאשים </w:t>
      </w:r>
      <w:bookmarkStart w:id="3290" w:name="_ETM_Q12_488389"/>
      <w:bookmarkEnd w:id="3290"/>
      <w:r>
        <w:rPr>
          <w:rtl/>
        </w:rPr>
        <w:t xml:space="preserve">את </w:t>
      </w:r>
      <w:bookmarkStart w:id="3291" w:name="_ETM_Q12_489540"/>
      <w:bookmarkEnd w:id="3291"/>
      <w:r>
        <w:rPr>
          <w:rtl/>
        </w:rPr>
        <w:t>יו</w:t>
      </w:r>
      <w:r>
        <w:rPr>
          <w:rFonts w:hint="cs"/>
          <w:rtl/>
        </w:rPr>
        <w:t>שב-</w:t>
      </w:r>
      <w:r>
        <w:rPr>
          <w:rtl/>
        </w:rPr>
        <w:t>ר</w:t>
      </w:r>
      <w:r>
        <w:rPr>
          <w:rFonts w:hint="cs"/>
          <w:rtl/>
        </w:rPr>
        <w:t>אש</w:t>
      </w:r>
      <w:r>
        <w:rPr>
          <w:rtl/>
        </w:rPr>
        <w:t xml:space="preserve"> </w:t>
      </w:r>
      <w:bookmarkStart w:id="3292" w:name="_ETM_Q12_490830"/>
      <w:bookmarkEnd w:id="3292"/>
      <w:r>
        <w:rPr>
          <w:rtl/>
        </w:rPr>
        <w:t xml:space="preserve">ארגון </w:t>
      </w:r>
      <w:bookmarkStart w:id="3293" w:name="_ETM_Q12_491279"/>
      <w:bookmarkEnd w:id="3293"/>
      <w:r>
        <w:rPr>
          <w:rtl/>
        </w:rPr>
        <w:t xml:space="preserve">המורים </w:t>
      </w:r>
      <w:bookmarkStart w:id="3294" w:name="_ETM_Q12_491670"/>
      <w:bookmarkEnd w:id="3294"/>
      <w:r>
        <w:rPr>
          <w:rtl/>
        </w:rPr>
        <w:t xml:space="preserve">רן </w:t>
      </w:r>
      <w:bookmarkStart w:id="3295" w:name="_ETM_Q12_491880"/>
      <w:bookmarkEnd w:id="3295"/>
      <w:r>
        <w:rPr>
          <w:rtl/>
        </w:rPr>
        <w:t>ארז</w:t>
      </w:r>
      <w:r>
        <w:rPr>
          <w:rFonts w:hint="cs"/>
          <w:rtl/>
        </w:rPr>
        <w:t>,</w:t>
      </w:r>
      <w:r>
        <w:rPr>
          <w:rtl/>
        </w:rPr>
        <w:t xml:space="preserve"> </w:t>
      </w:r>
      <w:bookmarkStart w:id="3296" w:name="_ETM_Q12_493389"/>
      <w:bookmarkEnd w:id="3296"/>
      <w:r>
        <w:rPr>
          <w:rtl/>
        </w:rPr>
        <w:t xml:space="preserve">שר </w:t>
      </w:r>
      <w:bookmarkStart w:id="3297" w:name="_ETM_Q12_493660"/>
      <w:bookmarkEnd w:id="3297"/>
      <w:r>
        <w:rPr>
          <w:rtl/>
        </w:rPr>
        <w:t xml:space="preserve">החינוך </w:t>
      </w:r>
      <w:bookmarkStart w:id="3298" w:name="_ETM_Q12_494199"/>
      <w:bookmarkEnd w:id="3298"/>
      <w:r>
        <w:rPr>
          <w:rtl/>
        </w:rPr>
        <w:t xml:space="preserve">מאשים </w:t>
      </w:r>
      <w:bookmarkStart w:id="3299" w:name="_ETM_Q12_494709"/>
      <w:bookmarkEnd w:id="3299"/>
      <w:r>
        <w:rPr>
          <w:rtl/>
        </w:rPr>
        <w:t xml:space="preserve">את </w:t>
      </w:r>
      <w:bookmarkStart w:id="3300" w:name="_ETM_Q12_494830"/>
      <w:bookmarkEnd w:id="3300"/>
      <w:r>
        <w:rPr>
          <w:rtl/>
        </w:rPr>
        <w:t>סמוטריץ'</w:t>
      </w:r>
      <w:r>
        <w:rPr>
          <w:rFonts w:hint="cs"/>
          <w:rtl/>
        </w:rPr>
        <w:t>,</w:t>
      </w:r>
      <w:r>
        <w:rPr>
          <w:rtl/>
        </w:rPr>
        <w:t xml:space="preserve"> </w:t>
      </w:r>
      <w:bookmarkStart w:id="3301" w:name="_ETM_Q12_496050"/>
      <w:bookmarkEnd w:id="3301"/>
      <w:r>
        <w:rPr>
          <w:rtl/>
        </w:rPr>
        <w:t xml:space="preserve">את </w:t>
      </w:r>
      <w:bookmarkStart w:id="3302" w:name="_ETM_Q12_496320"/>
      <w:bookmarkEnd w:id="3302"/>
      <w:r>
        <w:rPr>
          <w:rtl/>
        </w:rPr>
        <w:t xml:space="preserve">שר </w:t>
      </w:r>
      <w:bookmarkStart w:id="3303" w:name="_ETM_Q12_496560"/>
      <w:bookmarkEnd w:id="3303"/>
      <w:r>
        <w:rPr>
          <w:rtl/>
        </w:rPr>
        <w:t>האוצר</w:t>
      </w:r>
      <w:r>
        <w:rPr>
          <w:rFonts w:hint="cs"/>
          <w:rtl/>
        </w:rPr>
        <w:t>,</w:t>
      </w:r>
      <w:r>
        <w:rPr>
          <w:rtl/>
        </w:rPr>
        <w:t xml:space="preserve"> </w:t>
      </w:r>
      <w:bookmarkStart w:id="3304" w:name="_ETM_Q12_496980"/>
      <w:bookmarkEnd w:id="3304"/>
      <w:r>
        <w:rPr>
          <w:rtl/>
        </w:rPr>
        <w:t xml:space="preserve">שהוא </w:t>
      </w:r>
      <w:bookmarkStart w:id="3305" w:name="_ETM_Q12_497189"/>
      <w:bookmarkEnd w:id="3305"/>
      <w:r>
        <w:rPr>
          <w:rtl/>
        </w:rPr>
        <w:t xml:space="preserve">לא </w:t>
      </w:r>
      <w:bookmarkStart w:id="3306" w:name="_ETM_Q12_497310"/>
      <w:bookmarkEnd w:id="3306"/>
      <w:r>
        <w:rPr>
          <w:rtl/>
        </w:rPr>
        <w:t>חותם</w:t>
      </w:r>
      <w:r w:rsidR="00980E97">
        <w:rPr>
          <w:rFonts w:hint="cs"/>
          <w:rtl/>
        </w:rPr>
        <w:t>,</w:t>
      </w:r>
      <w:r>
        <w:rPr>
          <w:rtl/>
        </w:rPr>
        <w:t xml:space="preserve"> </w:t>
      </w:r>
      <w:bookmarkStart w:id="3307" w:name="_ETM_Q12_497880"/>
      <w:bookmarkEnd w:id="3307"/>
      <w:r>
        <w:rPr>
          <w:rtl/>
        </w:rPr>
        <w:t xml:space="preserve">ובינתיים </w:t>
      </w:r>
      <w:bookmarkStart w:id="3308" w:name="_ETM_Q12_499130"/>
      <w:bookmarkEnd w:id="3308"/>
      <w:r>
        <w:rPr>
          <w:rtl/>
        </w:rPr>
        <w:t xml:space="preserve">התלמידים </w:t>
      </w:r>
      <w:bookmarkStart w:id="3309" w:name="_ETM_Q12_499910"/>
      <w:bookmarkEnd w:id="3309"/>
      <w:r>
        <w:rPr>
          <w:rtl/>
        </w:rPr>
        <w:t xml:space="preserve">נשארים </w:t>
      </w:r>
      <w:bookmarkStart w:id="3310" w:name="_ETM_Q12_500420"/>
      <w:bookmarkEnd w:id="3310"/>
      <w:r>
        <w:rPr>
          <w:rtl/>
        </w:rPr>
        <w:t>בבית</w:t>
      </w:r>
      <w:r>
        <w:rPr>
          <w:rFonts w:hint="cs"/>
          <w:rtl/>
        </w:rPr>
        <w:t>.</w:t>
      </w:r>
    </w:p>
    <w:p w:rsidR="00D65F74" w:rsidRDefault="00D65F74" w:rsidP="00F2495B">
      <w:pPr>
        <w:rPr>
          <w:rtl/>
        </w:rPr>
      </w:pPr>
      <w:bookmarkStart w:id="3311" w:name="_ETM_Q12_502973"/>
      <w:bookmarkStart w:id="3312" w:name="_ETM_Q12_503055"/>
      <w:bookmarkEnd w:id="3311"/>
      <w:bookmarkEnd w:id="3312"/>
    </w:p>
    <w:p w:rsidR="00D65F74" w:rsidRDefault="00D65F74" w:rsidP="002B03D7">
      <w:pPr>
        <w:rPr>
          <w:rtl/>
        </w:rPr>
      </w:pPr>
      <w:bookmarkStart w:id="3313" w:name="_ETM_Q12_503085"/>
      <w:bookmarkStart w:id="3314" w:name="_ETM_Q12_503157"/>
      <w:bookmarkStart w:id="3315" w:name="_ETM_Q12_503599"/>
      <w:bookmarkEnd w:id="3313"/>
      <w:bookmarkEnd w:id="3314"/>
      <w:bookmarkEnd w:id="3315"/>
      <w:r>
        <w:rPr>
          <w:rtl/>
        </w:rPr>
        <w:t xml:space="preserve">נציגי </w:t>
      </w:r>
      <w:bookmarkStart w:id="3316" w:name="_ETM_Q12_504109"/>
      <w:bookmarkEnd w:id="3316"/>
      <w:r>
        <w:rPr>
          <w:rtl/>
        </w:rPr>
        <w:t xml:space="preserve">הנוער </w:t>
      </w:r>
      <w:bookmarkStart w:id="3317" w:name="_ETM_Q12_504410"/>
      <w:bookmarkEnd w:id="3317"/>
      <w:r>
        <w:rPr>
          <w:rtl/>
        </w:rPr>
        <w:t xml:space="preserve">שותפים </w:t>
      </w:r>
      <w:bookmarkStart w:id="3318" w:name="_ETM_Q12_504859"/>
      <w:bookmarkEnd w:id="3318"/>
      <w:r>
        <w:rPr>
          <w:rtl/>
        </w:rPr>
        <w:t>לישיבות</w:t>
      </w:r>
      <w:r>
        <w:rPr>
          <w:rFonts w:hint="cs"/>
          <w:rtl/>
        </w:rPr>
        <w:t>,</w:t>
      </w:r>
      <w:r>
        <w:rPr>
          <w:rtl/>
        </w:rPr>
        <w:t xml:space="preserve"> </w:t>
      </w:r>
      <w:bookmarkStart w:id="3319" w:name="_ETM_Q12_505310"/>
      <w:bookmarkEnd w:id="3319"/>
      <w:r>
        <w:rPr>
          <w:rtl/>
        </w:rPr>
        <w:t xml:space="preserve">והם </w:t>
      </w:r>
      <w:bookmarkStart w:id="3320" w:name="_ETM_Q12_505550"/>
      <w:bookmarkEnd w:id="3320"/>
      <w:r>
        <w:rPr>
          <w:rtl/>
        </w:rPr>
        <w:t>רואים</w:t>
      </w:r>
      <w:r>
        <w:rPr>
          <w:rFonts w:hint="cs"/>
          <w:rtl/>
        </w:rPr>
        <w:t>,</w:t>
      </w:r>
      <w:r>
        <w:rPr>
          <w:rtl/>
        </w:rPr>
        <w:t xml:space="preserve"> </w:t>
      </w:r>
      <w:bookmarkStart w:id="3321" w:name="_ETM_Q12_506210"/>
      <w:bookmarkEnd w:id="3321"/>
      <w:r>
        <w:rPr>
          <w:rtl/>
        </w:rPr>
        <w:t xml:space="preserve">הם </w:t>
      </w:r>
      <w:bookmarkStart w:id="3322" w:name="_ETM_Q12_506359"/>
      <w:bookmarkEnd w:id="3322"/>
      <w:r>
        <w:rPr>
          <w:rtl/>
        </w:rPr>
        <w:t xml:space="preserve">רואים </w:t>
      </w:r>
      <w:bookmarkStart w:id="3323" w:name="_ETM_Q12_506570"/>
      <w:bookmarkEnd w:id="3323"/>
      <w:r>
        <w:rPr>
          <w:rtl/>
        </w:rPr>
        <w:t xml:space="preserve">מקרוב </w:t>
      </w:r>
      <w:bookmarkStart w:id="3324" w:name="_ETM_Q12_506900"/>
      <w:bookmarkEnd w:id="3324"/>
      <w:r>
        <w:rPr>
          <w:rtl/>
        </w:rPr>
        <w:t xml:space="preserve">שיש </w:t>
      </w:r>
      <w:bookmarkStart w:id="3325" w:name="_ETM_Q12_507140"/>
      <w:bookmarkEnd w:id="3325"/>
      <w:r>
        <w:rPr>
          <w:rtl/>
        </w:rPr>
        <w:t xml:space="preserve">כאן </w:t>
      </w:r>
      <w:bookmarkStart w:id="3326" w:name="_ETM_Q12_507320"/>
      <w:bookmarkEnd w:id="3326"/>
      <w:r>
        <w:rPr>
          <w:rtl/>
        </w:rPr>
        <w:t xml:space="preserve">חבורה </w:t>
      </w:r>
      <w:bookmarkStart w:id="3327" w:name="_ETM_Q12_507829"/>
      <w:bookmarkEnd w:id="3327"/>
      <w:r>
        <w:rPr>
          <w:rtl/>
        </w:rPr>
        <w:t xml:space="preserve">של </w:t>
      </w:r>
      <w:bookmarkStart w:id="3328" w:name="_ETM_Q12_508039"/>
      <w:bookmarkEnd w:id="3328"/>
      <w:r>
        <w:rPr>
          <w:rtl/>
        </w:rPr>
        <w:t xml:space="preserve">מבוגרים </w:t>
      </w:r>
      <w:bookmarkStart w:id="3329" w:name="_ETM_Q12_508640"/>
      <w:bookmarkEnd w:id="3329"/>
      <w:r>
        <w:rPr>
          <w:rtl/>
        </w:rPr>
        <w:t xml:space="preserve">חסרי </w:t>
      </w:r>
      <w:bookmarkStart w:id="3330" w:name="_ETM_Q12_509060"/>
      <w:bookmarkEnd w:id="3330"/>
      <w:r>
        <w:rPr>
          <w:rtl/>
        </w:rPr>
        <w:t xml:space="preserve">אחריות </w:t>
      </w:r>
      <w:bookmarkStart w:id="3331" w:name="_ETM_Q12_510470"/>
      <w:bookmarkEnd w:id="3331"/>
      <w:r>
        <w:rPr>
          <w:rtl/>
        </w:rPr>
        <w:t xml:space="preserve">שבוחרים </w:t>
      </w:r>
      <w:bookmarkStart w:id="3332" w:name="_ETM_Q12_511249"/>
      <w:bookmarkEnd w:id="3332"/>
      <w:r>
        <w:rPr>
          <w:rtl/>
        </w:rPr>
        <w:t xml:space="preserve">לנהל </w:t>
      </w:r>
      <w:bookmarkStart w:id="3333" w:name="_ETM_Q12_511640"/>
      <w:bookmarkEnd w:id="3333"/>
      <w:r>
        <w:rPr>
          <w:rtl/>
        </w:rPr>
        <w:t xml:space="preserve">מאבקים </w:t>
      </w:r>
      <w:bookmarkStart w:id="3334" w:name="_ETM_Q12_512210"/>
      <w:bookmarkEnd w:id="3334"/>
      <w:r>
        <w:rPr>
          <w:rtl/>
        </w:rPr>
        <w:t xml:space="preserve">על </w:t>
      </w:r>
      <w:bookmarkStart w:id="3335" w:name="_ETM_Q12_512300"/>
      <w:bookmarkEnd w:id="3335"/>
      <w:r>
        <w:rPr>
          <w:rtl/>
        </w:rPr>
        <w:t xml:space="preserve">הגב </w:t>
      </w:r>
      <w:bookmarkStart w:id="3336" w:name="_ETM_Q12_512570"/>
      <w:bookmarkEnd w:id="3336"/>
      <w:r>
        <w:rPr>
          <w:rtl/>
        </w:rPr>
        <w:t>שלהם</w:t>
      </w:r>
      <w:r>
        <w:rPr>
          <w:rFonts w:hint="cs"/>
          <w:rtl/>
        </w:rPr>
        <w:t>,</w:t>
      </w:r>
      <w:r>
        <w:rPr>
          <w:rtl/>
        </w:rPr>
        <w:t xml:space="preserve"> </w:t>
      </w:r>
      <w:bookmarkStart w:id="3337" w:name="_ETM_Q12_513829"/>
      <w:bookmarkEnd w:id="3337"/>
      <w:r>
        <w:rPr>
          <w:rtl/>
        </w:rPr>
        <w:t xml:space="preserve">ועוד </w:t>
      </w:r>
      <w:bookmarkStart w:id="3338" w:name="_ETM_Q12_514370"/>
      <w:bookmarkEnd w:id="3338"/>
      <w:r>
        <w:rPr>
          <w:rtl/>
        </w:rPr>
        <w:t xml:space="preserve">בתקופה </w:t>
      </w:r>
      <w:bookmarkStart w:id="3339" w:name="_ETM_Q12_515180"/>
      <w:bookmarkEnd w:id="3339"/>
      <w:r>
        <w:rPr>
          <w:rtl/>
        </w:rPr>
        <w:t xml:space="preserve">המאתגרת </w:t>
      </w:r>
      <w:bookmarkStart w:id="3340" w:name="_ETM_Q12_515899"/>
      <w:bookmarkEnd w:id="3340"/>
      <w:r>
        <w:rPr>
          <w:rtl/>
        </w:rPr>
        <w:t xml:space="preserve">ביותר </w:t>
      </w:r>
      <w:bookmarkStart w:id="3341" w:name="_ETM_Q12_516980"/>
      <w:bookmarkEnd w:id="3341"/>
      <w:r>
        <w:rPr>
          <w:rtl/>
        </w:rPr>
        <w:t xml:space="preserve">שידענו </w:t>
      </w:r>
      <w:bookmarkStart w:id="3342" w:name="_ETM_Q12_517550"/>
      <w:bookmarkEnd w:id="3342"/>
      <w:r>
        <w:rPr>
          <w:rtl/>
        </w:rPr>
        <w:t xml:space="preserve">כאן </w:t>
      </w:r>
      <w:bookmarkStart w:id="3343" w:name="_ETM_Q12_517760"/>
      <w:bookmarkEnd w:id="3343"/>
      <w:r>
        <w:rPr>
          <w:rtl/>
        </w:rPr>
        <w:t>במדינה</w:t>
      </w:r>
      <w:r>
        <w:rPr>
          <w:rFonts w:hint="cs"/>
          <w:rtl/>
        </w:rPr>
        <w:t xml:space="preserve">. </w:t>
      </w:r>
      <w:bookmarkStart w:id="3344" w:name="_ETM_Q12_516882"/>
      <w:bookmarkStart w:id="3345" w:name="_ETM_Q12_516990"/>
      <w:bookmarkStart w:id="3346" w:name="_ETM_Q12_517074"/>
      <w:bookmarkStart w:id="3347" w:name="_ETM_Q12_517184"/>
      <w:bookmarkStart w:id="3348" w:name="_ETM_Q12_519379"/>
      <w:bookmarkEnd w:id="3344"/>
      <w:bookmarkEnd w:id="3345"/>
      <w:bookmarkEnd w:id="3346"/>
      <w:bookmarkEnd w:id="3347"/>
      <w:bookmarkEnd w:id="3348"/>
      <w:r>
        <w:rPr>
          <w:rtl/>
        </w:rPr>
        <w:t xml:space="preserve">התלמידים </w:t>
      </w:r>
      <w:bookmarkStart w:id="3349" w:name="_ETM_Q12_519949"/>
      <w:bookmarkEnd w:id="3349"/>
      <w:r>
        <w:rPr>
          <w:rtl/>
        </w:rPr>
        <w:t xml:space="preserve">והתלמידות </w:t>
      </w:r>
      <w:bookmarkStart w:id="3350" w:name="_ETM_Q12_520460"/>
      <w:bookmarkEnd w:id="3350"/>
      <w:r>
        <w:rPr>
          <w:rtl/>
        </w:rPr>
        <w:t xml:space="preserve">שלנו </w:t>
      </w:r>
      <w:bookmarkStart w:id="3351" w:name="_ETM_Q12_520789"/>
      <w:bookmarkEnd w:id="3351"/>
      <w:r>
        <w:rPr>
          <w:rtl/>
        </w:rPr>
        <w:t xml:space="preserve">בחרו </w:t>
      </w:r>
      <w:bookmarkStart w:id="3352" w:name="_ETM_Q12_521089"/>
      <w:bookmarkEnd w:id="3352"/>
      <w:r>
        <w:rPr>
          <w:rtl/>
        </w:rPr>
        <w:t xml:space="preserve">הפעם </w:t>
      </w:r>
      <w:bookmarkStart w:id="3353" w:name="_ETM_Q12_521420"/>
      <w:bookmarkEnd w:id="3353"/>
      <w:r>
        <w:rPr>
          <w:rtl/>
        </w:rPr>
        <w:t xml:space="preserve">לא </w:t>
      </w:r>
      <w:bookmarkStart w:id="3354" w:name="_ETM_Q12_521539"/>
      <w:bookmarkEnd w:id="3354"/>
      <w:r>
        <w:rPr>
          <w:rtl/>
        </w:rPr>
        <w:t xml:space="preserve">להאמין </w:t>
      </w:r>
      <w:bookmarkStart w:id="3355" w:name="_ETM_Q12_522050"/>
      <w:bookmarkEnd w:id="3355"/>
      <w:r>
        <w:rPr>
          <w:rtl/>
        </w:rPr>
        <w:t>לכם</w:t>
      </w:r>
      <w:r>
        <w:rPr>
          <w:rFonts w:hint="cs"/>
          <w:rtl/>
        </w:rPr>
        <w:t>.</w:t>
      </w:r>
      <w:r>
        <w:rPr>
          <w:rtl/>
        </w:rPr>
        <w:t xml:space="preserve"> </w:t>
      </w:r>
      <w:bookmarkStart w:id="3356" w:name="_ETM_Q12_523190"/>
      <w:bookmarkEnd w:id="3356"/>
      <w:r>
        <w:rPr>
          <w:rFonts w:hint="cs"/>
          <w:rtl/>
        </w:rPr>
        <w:t>ה</w:t>
      </w:r>
      <w:r>
        <w:rPr>
          <w:rtl/>
        </w:rPr>
        <w:t xml:space="preserve">ם </w:t>
      </w:r>
      <w:bookmarkStart w:id="3357" w:name="_ETM_Q12_523400"/>
      <w:bookmarkEnd w:id="3357"/>
      <w:r>
        <w:rPr>
          <w:rtl/>
        </w:rPr>
        <w:t xml:space="preserve">לא </w:t>
      </w:r>
      <w:bookmarkStart w:id="3358" w:name="_ETM_Q12_523490"/>
      <w:bookmarkEnd w:id="3358"/>
      <w:r>
        <w:rPr>
          <w:rtl/>
        </w:rPr>
        <w:t xml:space="preserve">יחזרו </w:t>
      </w:r>
      <w:bookmarkStart w:id="3359" w:name="_ETM_Q12_524060"/>
      <w:bookmarkEnd w:id="3359"/>
      <w:proofErr w:type="spellStart"/>
      <w:r>
        <w:rPr>
          <w:rtl/>
        </w:rPr>
        <w:t>ל</w:t>
      </w:r>
      <w:bookmarkStart w:id="3360" w:name="_ETM_Q12_524300"/>
      <w:bookmarkEnd w:id="3360"/>
      <w:r>
        <w:rPr>
          <w:rtl/>
        </w:rPr>
        <w:t>כאילו</w:t>
      </w:r>
      <w:bookmarkStart w:id="3361" w:name="_ETM_Q12_524779"/>
      <w:bookmarkEnd w:id="3361"/>
      <w:proofErr w:type="spellEnd"/>
      <w:r>
        <w:rPr>
          <w:rFonts w:hint="cs"/>
          <w:rtl/>
        </w:rPr>
        <w:t>-</w:t>
      </w:r>
      <w:r>
        <w:rPr>
          <w:rtl/>
        </w:rPr>
        <w:t>לימודים</w:t>
      </w:r>
      <w:r>
        <w:rPr>
          <w:rFonts w:hint="cs"/>
          <w:rtl/>
        </w:rPr>
        <w:t>,</w:t>
      </w:r>
      <w:r>
        <w:rPr>
          <w:rtl/>
        </w:rPr>
        <w:t xml:space="preserve"> </w:t>
      </w:r>
      <w:bookmarkStart w:id="3362" w:name="_ETM_Q12_526519"/>
      <w:bookmarkEnd w:id="3362"/>
      <w:r>
        <w:rPr>
          <w:rtl/>
        </w:rPr>
        <w:t xml:space="preserve">כי </w:t>
      </w:r>
      <w:bookmarkStart w:id="3363" w:name="_ETM_Q12_526789"/>
      <w:bookmarkEnd w:id="3363"/>
      <w:r>
        <w:rPr>
          <w:rtl/>
        </w:rPr>
        <w:t xml:space="preserve">אתם </w:t>
      </w:r>
      <w:bookmarkStart w:id="3364" w:name="_ETM_Q12_527179"/>
      <w:bookmarkEnd w:id="3364"/>
      <w:r>
        <w:rPr>
          <w:rtl/>
        </w:rPr>
        <w:t xml:space="preserve">אמרתם </w:t>
      </w:r>
      <w:bookmarkStart w:id="3365" w:name="_ETM_Q12_527690"/>
      <w:bookmarkEnd w:id="3365"/>
      <w:r>
        <w:rPr>
          <w:rtl/>
        </w:rPr>
        <w:t xml:space="preserve">שלא </w:t>
      </w:r>
      <w:bookmarkStart w:id="3366" w:name="_ETM_Q12_527960"/>
      <w:bookmarkEnd w:id="3366"/>
      <w:r>
        <w:rPr>
          <w:rtl/>
        </w:rPr>
        <w:t xml:space="preserve">תיתנו </w:t>
      </w:r>
      <w:bookmarkStart w:id="3367" w:name="_ETM_Q12_528260"/>
      <w:bookmarkEnd w:id="3367"/>
      <w:r>
        <w:rPr>
          <w:rtl/>
        </w:rPr>
        <w:t xml:space="preserve">להם </w:t>
      </w:r>
      <w:bookmarkStart w:id="3368" w:name="_ETM_Q12_528499"/>
      <w:bookmarkEnd w:id="3368"/>
      <w:r>
        <w:rPr>
          <w:rtl/>
        </w:rPr>
        <w:t>ציונים</w:t>
      </w:r>
      <w:r>
        <w:rPr>
          <w:rFonts w:hint="cs"/>
          <w:rtl/>
        </w:rPr>
        <w:t>;</w:t>
      </w:r>
      <w:r>
        <w:rPr>
          <w:rtl/>
        </w:rPr>
        <w:t xml:space="preserve"> </w:t>
      </w:r>
      <w:bookmarkStart w:id="3369" w:name="_ETM_Q12_530029"/>
      <w:bookmarkEnd w:id="3369"/>
      <w:r>
        <w:rPr>
          <w:rtl/>
        </w:rPr>
        <w:t xml:space="preserve">הם </w:t>
      </w:r>
      <w:bookmarkStart w:id="3370" w:name="_ETM_Q12_530360"/>
      <w:bookmarkEnd w:id="3370"/>
      <w:r>
        <w:rPr>
          <w:rtl/>
        </w:rPr>
        <w:t xml:space="preserve">לא </w:t>
      </w:r>
      <w:bookmarkStart w:id="3371" w:name="_ETM_Q12_530450"/>
      <w:bookmarkEnd w:id="3371"/>
      <w:r>
        <w:rPr>
          <w:rtl/>
        </w:rPr>
        <w:t xml:space="preserve">יחזרו </w:t>
      </w:r>
      <w:bookmarkStart w:id="3372" w:name="_ETM_Q12_530930"/>
      <w:bookmarkEnd w:id="3372"/>
      <w:r>
        <w:rPr>
          <w:rtl/>
        </w:rPr>
        <w:t xml:space="preserve">כאילו </w:t>
      </w:r>
      <w:bookmarkStart w:id="3373" w:name="_ETM_Q12_531350"/>
      <w:bookmarkEnd w:id="3373"/>
      <w:r>
        <w:rPr>
          <w:rtl/>
        </w:rPr>
        <w:t>ללימודים</w:t>
      </w:r>
      <w:r>
        <w:rPr>
          <w:rFonts w:hint="cs"/>
          <w:rtl/>
        </w:rPr>
        <w:t>,</w:t>
      </w:r>
      <w:r>
        <w:rPr>
          <w:rtl/>
        </w:rPr>
        <w:t xml:space="preserve"> </w:t>
      </w:r>
      <w:bookmarkStart w:id="3374" w:name="_ETM_Q12_532070"/>
      <w:bookmarkEnd w:id="3374"/>
      <w:r>
        <w:rPr>
          <w:rtl/>
        </w:rPr>
        <w:t xml:space="preserve">כי </w:t>
      </w:r>
      <w:bookmarkStart w:id="3375" w:name="_ETM_Q12_532250"/>
      <w:bookmarkEnd w:id="3375"/>
      <w:r>
        <w:rPr>
          <w:rtl/>
        </w:rPr>
        <w:t xml:space="preserve">אתם </w:t>
      </w:r>
      <w:bookmarkStart w:id="3376" w:name="_ETM_Q12_532520"/>
      <w:bookmarkEnd w:id="3376"/>
      <w:r>
        <w:rPr>
          <w:rtl/>
        </w:rPr>
        <w:t xml:space="preserve">אמרתם </w:t>
      </w:r>
      <w:bookmarkStart w:id="3377" w:name="_ETM_Q12_532940"/>
      <w:bookmarkEnd w:id="3377"/>
      <w:r>
        <w:rPr>
          <w:rtl/>
        </w:rPr>
        <w:t xml:space="preserve">שלא </w:t>
      </w:r>
      <w:bookmarkStart w:id="3378" w:name="_ETM_Q12_533210"/>
      <w:bookmarkEnd w:id="3378"/>
      <w:r>
        <w:rPr>
          <w:rtl/>
        </w:rPr>
        <w:t xml:space="preserve">תוציאו </w:t>
      </w:r>
      <w:bookmarkStart w:id="3379" w:name="_ETM_Q12_533600"/>
      <w:bookmarkEnd w:id="3379"/>
      <w:r>
        <w:rPr>
          <w:rtl/>
        </w:rPr>
        <w:t xml:space="preserve">אותם </w:t>
      </w:r>
      <w:bookmarkStart w:id="3380" w:name="_ETM_Q12_534639"/>
      <w:bookmarkEnd w:id="3380"/>
      <w:r>
        <w:rPr>
          <w:rtl/>
        </w:rPr>
        <w:t>לטיולים</w:t>
      </w:r>
      <w:r>
        <w:rPr>
          <w:rFonts w:hint="cs"/>
          <w:rtl/>
        </w:rPr>
        <w:t>,</w:t>
      </w:r>
      <w:r>
        <w:rPr>
          <w:rtl/>
        </w:rPr>
        <w:t xml:space="preserve"> </w:t>
      </w:r>
      <w:bookmarkStart w:id="3381" w:name="_ETM_Q12_536559"/>
      <w:bookmarkEnd w:id="3381"/>
      <w:r>
        <w:rPr>
          <w:rFonts w:hint="cs"/>
          <w:rtl/>
        </w:rPr>
        <w:t>ל</w:t>
      </w:r>
      <w:r>
        <w:rPr>
          <w:rtl/>
        </w:rPr>
        <w:t>תיאטראות</w:t>
      </w:r>
      <w:r>
        <w:rPr>
          <w:rFonts w:hint="cs"/>
          <w:rtl/>
        </w:rPr>
        <w:t>,</w:t>
      </w:r>
      <w:r>
        <w:rPr>
          <w:rtl/>
        </w:rPr>
        <w:t xml:space="preserve"> </w:t>
      </w:r>
      <w:bookmarkStart w:id="3382" w:name="_ETM_Q12_537500"/>
      <w:bookmarkEnd w:id="3382"/>
      <w:r>
        <w:rPr>
          <w:rtl/>
        </w:rPr>
        <w:t xml:space="preserve">לספוג </w:t>
      </w:r>
      <w:bookmarkStart w:id="3383" w:name="_ETM_Q12_538160"/>
      <w:bookmarkEnd w:id="3383"/>
      <w:r>
        <w:rPr>
          <w:rtl/>
        </w:rPr>
        <w:t>תרבות</w:t>
      </w:r>
      <w:r>
        <w:rPr>
          <w:rFonts w:hint="cs"/>
          <w:rtl/>
        </w:rPr>
        <w:t>,</w:t>
      </w:r>
      <w:r>
        <w:rPr>
          <w:rtl/>
        </w:rPr>
        <w:t xml:space="preserve"> </w:t>
      </w:r>
      <w:bookmarkStart w:id="3384" w:name="_ETM_Q12_539710"/>
      <w:bookmarkEnd w:id="3384"/>
      <w:r>
        <w:rPr>
          <w:rtl/>
        </w:rPr>
        <w:t xml:space="preserve">להכיר </w:t>
      </w:r>
      <w:bookmarkStart w:id="3385" w:name="_ETM_Q12_540129"/>
      <w:bookmarkEnd w:id="3385"/>
      <w:r>
        <w:rPr>
          <w:rtl/>
        </w:rPr>
        <w:t xml:space="preserve">מחדש </w:t>
      </w:r>
      <w:bookmarkStart w:id="3386" w:name="_ETM_Q12_540670"/>
      <w:bookmarkEnd w:id="3386"/>
      <w:r>
        <w:rPr>
          <w:rtl/>
        </w:rPr>
        <w:t xml:space="preserve">את </w:t>
      </w:r>
      <w:bookmarkStart w:id="3387" w:name="_ETM_Q12_540820"/>
      <w:bookmarkEnd w:id="3387"/>
      <w:r>
        <w:rPr>
          <w:rtl/>
        </w:rPr>
        <w:t>הקהילתיות</w:t>
      </w:r>
      <w:r>
        <w:rPr>
          <w:rFonts w:hint="cs"/>
          <w:rtl/>
        </w:rPr>
        <w:t>,</w:t>
      </w:r>
      <w:r>
        <w:rPr>
          <w:rtl/>
        </w:rPr>
        <w:t xml:space="preserve"> </w:t>
      </w:r>
      <w:bookmarkStart w:id="3388" w:name="_ETM_Q12_542870"/>
      <w:bookmarkEnd w:id="3388"/>
      <w:r>
        <w:rPr>
          <w:rtl/>
        </w:rPr>
        <w:t xml:space="preserve">את </w:t>
      </w:r>
      <w:bookmarkStart w:id="3389" w:name="_ETM_Q12_543079"/>
      <w:bookmarkEnd w:id="3389"/>
      <w:r>
        <w:rPr>
          <w:rtl/>
        </w:rPr>
        <w:t>החברה</w:t>
      </w:r>
      <w:r>
        <w:rPr>
          <w:rFonts w:hint="cs"/>
          <w:rtl/>
        </w:rPr>
        <w:t>,</w:t>
      </w:r>
      <w:r>
        <w:rPr>
          <w:rtl/>
        </w:rPr>
        <w:t xml:space="preserve"> </w:t>
      </w:r>
      <w:bookmarkStart w:id="3390" w:name="_ETM_Q12_543860"/>
      <w:bookmarkEnd w:id="3390"/>
      <w:r>
        <w:rPr>
          <w:rtl/>
        </w:rPr>
        <w:t xml:space="preserve">את </w:t>
      </w:r>
      <w:bookmarkStart w:id="3391" w:name="_ETM_Q12_544040"/>
      <w:bookmarkEnd w:id="3391"/>
      <w:r>
        <w:rPr>
          <w:rtl/>
        </w:rPr>
        <w:t xml:space="preserve">כל </w:t>
      </w:r>
      <w:bookmarkStart w:id="3392" w:name="_ETM_Q12_544279"/>
      <w:bookmarkEnd w:id="3392"/>
      <w:r>
        <w:rPr>
          <w:rtl/>
        </w:rPr>
        <w:t xml:space="preserve">מה </w:t>
      </w:r>
      <w:bookmarkStart w:id="3393" w:name="_ETM_Q12_544400"/>
      <w:bookmarkEnd w:id="3393"/>
      <w:r>
        <w:rPr>
          <w:rtl/>
        </w:rPr>
        <w:t xml:space="preserve">שנפצע </w:t>
      </w:r>
      <w:bookmarkStart w:id="3394" w:name="_ETM_Q12_545000"/>
      <w:bookmarkEnd w:id="3394"/>
      <w:r>
        <w:rPr>
          <w:rtl/>
        </w:rPr>
        <w:t xml:space="preserve">ונפגע </w:t>
      </w:r>
      <w:bookmarkStart w:id="3395" w:name="_ETM_Q12_545570"/>
      <w:bookmarkEnd w:id="3395"/>
      <w:r>
        <w:rPr>
          <w:rtl/>
        </w:rPr>
        <w:t xml:space="preserve">בנו </w:t>
      </w:r>
      <w:bookmarkStart w:id="3396" w:name="_ETM_Q12_545839"/>
      <w:bookmarkEnd w:id="3396"/>
      <w:r>
        <w:rPr>
          <w:rtl/>
        </w:rPr>
        <w:t xml:space="preserve">ב-7 </w:t>
      </w:r>
      <w:bookmarkStart w:id="3397" w:name="_ETM_Q12_546229"/>
      <w:bookmarkEnd w:id="3397"/>
      <w:r>
        <w:rPr>
          <w:rtl/>
        </w:rPr>
        <w:t>באוקטובר</w:t>
      </w:r>
      <w:r>
        <w:rPr>
          <w:rFonts w:hint="cs"/>
          <w:rtl/>
        </w:rPr>
        <w:t>.</w:t>
      </w:r>
    </w:p>
    <w:p w:rsidR="00D65F74" w:rsidRDefault="00D65F74" w:rsidP="00F2495B">
      <w:pPr>
        <w:rPr>
          <w:rtl/>
        </w:rPr>
      </w:pPr>
      <w:bookmarkStart w:id="3398" w:name="_ETM_Q12_544340"/>
      <w:bookmarkStart w:id="3399" w:name="_ETM_Q12_544441"/>
      <w:bookmarkEnd w:id="3398"/>
      <w:bookmarkEnd w:id="3399"/>
    </w:p>
    <w:p w:rsidR="00D65F74" w:rsidRDefault="00D65F74" w:rsidP="00320594">
      <w:pPr>
        <w:rPr>
          <w:rtl/>
        </w:rPr>
      </w:pPr>
      <w:bookmarkStart w:id="3400" w:name="_ETM_Q12_544483"/>
      <w:bookmarkStart w:id="3401" w:name="_ETM_Q12_544547"/>
      <w:bookmarkStart w:id="3402" w:name="_ETM_Q12_549270"/>
      <w:bookmarkEnd w:id="3400"/>
      <w:bookmarkEnd w:id="3401"/>
      <w:bookmarkEnd w:id="3402"/>
      <w:r>
        <w:rPr>
          <w:rtl/>
        </w:rPr>
        <w:t xml:space="preserve">אדוני </w:t>
      </w:r>
      <w:bookmarkStart w:id="3403" w:name="_ETM_Q12_550180"/>
      <w:bookmarkEnd w:id="3403"/>
      <w:r>
        <w:rPr>
          <w:rtl/>
        </w:rPr>
        <w:t xml:space="preserve">שר </w:t>
      </w:r>
      <w:bookmarkStart w:id="3404" w:name="_ETM_Q12_550660"/>
      <w:bookmarkEnd w:id="3404"/>
      <w:r>
        <w:rPr>
          <w:rtl/>
        </w:rPr>
        <w:t>החינוך</w:t>
      </w:r>
      <w:r>
        <w:rPr>
          <w:rFonts w:hint="cs"/>
          <w:rtl/>
        </w:rPr>
        <w:t>,</w:t>
      </w:r>
      <w:r>
        <w:rPr>
          <w:rtl/>
        </w:rPr>
        <w:t xml:space="preserve"> </w:t>
      </w:r>
      <w:bookmarkStart w:id="3405" w:name="_ETM_Q12_551470"/>
      <w:bookmarkEnd w:id="3405"/>
      <w:r>
        <w:rPr>
          <w:rtl/>
        </w:rPr>
        <w:t xml:space="preserve">שלפני </w:t>
      </w:r>
      <w:bookmarkStart w:id="3406" w:name="_ETM_Q12_552040"/>
      <w:bookmarkEnd w:id="3406"/>
      <w:r>
        <w:rPr>
          <w:rFonts w:hint="cs"/>
          <w:rtl/>
        </w:rPr>
        <w:t>כ</w:t>
      </w:r>
      <w:r>
        <w:rPr>
          <w:rtl/>
        </w:rPr>
        <w:t>מ</w:t>
      </w:r>
      <w:r>
        <w:rPr>
          <w:rFonts w:hint="cs"/>
          <w:rtl/>
        </w:rPr>
        <w:t>ה</w:t>
      </w:r>
      <w:r>
        <w:rPr>
          <w:rtl/>
        </w:rPr>
        <w:t xml:space="preserve"> </w:t>
      </w:r>
      <w:bookmarkStart w:id="3407" w:name="_ETM_Q12_552400"/>
      <w:bookmarkEnd w:id="3407"/>
      <w:r>
        <w:rPr>
          <w:rtl/>
        </w:rPr>
        <w:t xml:space="preserve">דקות </w:t>
      </w:r>
      <w:bookmarkStart w:id="3408" w:name="_ETM_Q12_552730"/>
      <w:bookmarkEnd w:id="3408"/>
      <w:r>
        <w:rPr>
          <w:rtl/>
        </w:rPr>
        <w:t xml:space="preserve">ישב </w:t>
      </w:r>
      <w:bookmarkStart w:id="3409" w:name="_ETM_Q12_553180"/>
      <w:bookmarkEnd w:id="3409"/>
      <w:r>
        <w:rPr>
          <w:rtl/>
        </w:rPr>
        <w:t>כאן</w:t>
      </w:r>
      <w:r>
        <w:rPr>
          <w:rFonts w:hint="cs"/>
          <w:rtl/>
        </w:rPr>
        <w:t xml:space="preserve"> – וה</w:t>
      </w:r>
      <w:bookmarkStart w:id="3410" w:name="_ETM_Q12_553510"/>
      <w:bookmarkEnd w:id="3410"/>
      <w:r>
        <w:rPr>
          <w:rtl/>
        </w:rPr>
        <w:t xml:space="preserve">תמונה </w:t>
      </w:r>
      <w:bookmarkStart w:id="3411" w:name="_ETM_Q12_554050"/>
      <w:bookmarkEnd w:id="3411"/>
      <w:r>
        <w:rPr>
          <w:rtl/>
        </w:rPr>
        <w:t xml:space="preserve">הזאת </w:t>
      </w:r>
      <w:bookmarkStart w:id="3412" w:name="_ETM_Q12_554290"/>
      <w:bookmarkEnd w:id="3412"/>
      <w:r>
        <w:rPr>
          <w:rtl/>
        </w:rPr>
        <w:t xml:space="preserve">הייתה </w:t>
      </w:r>
      <w:bookmarkStart w:id="3413" w:name="_ETM_Q12_554529"/>
      <w:bookmarkEnd w:id="3413"/>
      <w:r>
        <w:rPr>
          <w:rtl/>
        </w:rPr>
        <w:t xml:space="preserve">ממחישה </w:t>
      </w:r>
      <w:bookmarkStart w:id="3414" w:name="_ETM_Q12_555649"/>
      <w:bookmarkEnd w:id="3414"/>
      <w:r>
        <w:rPr>
          <w:rtl/>
        </w:rPr>
        <w:t xml:space="preserve">לכל </w:t>
      </w:r>
      <w:bookmarkStart w:id="3415" w:name="_ETM_Q12_556130"/>
      <w:bookmarkEnd w:id="3415"/>
      <w:r>
        <w:rPr>
          <w:rtl/>
        </w:rPr>
        <w:t xml:space="preserve">הורה </w:t>
      </w:r>
      <w:bookmarkStart w:id="3416" w:name="_ETM_Q12_556339"/>
      <w:bookmarkEnd w:id="3416"/>
      <w:r>
        <w:rPr>
          <w:rtl/>
        </w:rPr>
        <w:t xml:space="preserve">בבית </w:t>
      </w:r>
      <w:bookmarkStart w:id="3417" w:name="_ETM_Q12_557399"/>
      <w:bookmarkEnd w:id="3417"/>
      <w:r>
        <w:rPr>
          <w:rtl/>
        </w:rPr>
        <w:t xml:space="preserve">את </w:t>
      </w:r>
      <w:bookmarkStart w:id="3418" w:name="_ETM_Q12_557700"/>
      <w:bookmarkEnd w:id="3418"/>
      <w:r>
        <w:rPr>
          <w:rtl/>
        </w:rPr>
        <w:t xml:space="preserve">הניתוק </w:t>
      </w:r>
      <w:bookmarkStart w:id="3419" w:name="_ETM_Q12_558359"/>
      <w:bookmarkEnd w:id="3419"/>
      <w:r w:rsidR="00320594">
        <w:rPr>
          <w:rFonts w:hint="cs"/>
          <w:rtl/>
        </w:rPr>
        <w:t>ש</w:t>
      </w:r>
      <w:r>
        <w:rPr>
          <w:rtl/>
        </w:rPr>
        <w:t xml:space="preserve">בזמן </w:t>
      </w:r>
      <w:bookmarkStart w:id="3420" w:name="_ETM_Q12_558749"/>
      <w:bookmarkEnd w:id="3420"/>
      <w:r>
        <w:rPr>
          <w:rtl/>
        </w:rPr>
        <w:t xml:space="preserve">שמדברים </w:t>
      </w:r>
      <w:bookmarkStart w:id="3421" w:name="_ETM_Q12_559350"/>
      <w:bookmarkEnd w:id="3421"/>
      <w:r>
        <w:rPr>
          <w:rtl/>
        </w:rPr>
        <w:t xml:space="preserve">כאן </w:t>
      </w:r>
      <w:bookmarkStart w:id="3422" w:name="_ETM_Q12_559529"/>
      <w:bookmarkEnd w:id="3422"/>
      <w:r>
        <w:rPr>
          <w:rtl/>
        </w:rPr>
        <w:t xml:space="preserve">הוא </w:t>
      </w:r>
      <w:bookmarkStart w:id="3423" w:name="_ETM_Q12_559679"/>
      <w:bookmarkEnd w:id="3423"/>
      <w:r>
        <w:rPr>
          <w:rtl/>
        </w:rPr>
        <w:t xml:space="preserve">שומע </w:t>
      </w:r>
      <w:bookmarkStart w:id="3424" w:name="_ETM_Q12_560100"/>
      <w:bookmarkEnd w:id="3424"/>
      <w:r>
        <w:rPr>
          <w:rtl/>
        </w:rPr>
        <w:t xml:space="preserve">מוזיקה </w:t>
      </w:r>
      <w:bookmarkStart w:id="3425" w:name="_ETM_Q12_560579"/>
      <w:bookmarkEnd w:id="3425"/>
      <w:r>
        <w:rPr>
          <w:rtl/>
        </w:rPr>
        <w:t xml:space="preserve">עם </w:t>
      </w:r>
      <w:bookmarkStart w:id="3426" w:name="_ETM_Q12_560700"/>
      <w:bookmarkEnd w:id="3426"/>
      <w:r>
        <w:rPr>
          <w:rtl/>
        </w:rPr>
        <w:t xml:space="preserve">האוזניות </w:t>
      </w:r>
      <w:bookmarkStart w:id="3427" w:name="_ETM_Q12_561179"/>
      <w:bookmarkEnd w:id="3427"/>
      <w:r>
        <w:rPr>
          <w:rtl/>
        </w:rPr>
        <w:t xml:space="preserve">שלו </w:t>
      </w:r>
      <w:bookmarkStart w:id="3428" w:name="_ETM_Q12_561359"/>
      <w:bookmarkEnd w:id="3428"/>
      <w:r>
        <w:rPr>
          <w:rtl/>
        </w:rPr>
        <w:t>באוזניים</w:t>
      </w:r>
      <w:r w:rsidR="00320594">
        <w:rPr>
          <w:rFonts w:hint="cs"/>
          <w:rtl/>
        </w:rPr>
        <w:t>.</w:t>
      </w:r>
      <w:r>
        <w:rPr>
          <w:rtl/>
        </w:rPr>
        <w:t xml:space="preserve"> </w:t>
      </w:r>
      <w:bookmarkStart w:id="3429" w:name="_ETM_Q12_562570"/>
      <w:bookmarkEnd w:id="3429"/>
      <w:r>
        <w:rPr>
          <w:rtl/>
        </w:rPr>
        <w:t xml:space="preserve">אני </w:t>
      </w:r>
      <w:bookmarkStart w:id="3430" w:name="_ETM_Q12_562749"/>
      <w:bookmarkEnd w:id="3430"/>
      <w:r>
        <w:rPr>
          <w:rtl/>
        </w:rPr>
        <w:t xml:space="preserve">מקווה </w:t>
      </w:r>
      <w:bookmarkStart w:id="3431" w:name="_ETM_Q12_563109"/>
      <w:bookmarkEnd w:id="3431"/>
      <w:r>
        <w:rPr>
          <w:rtl/>
        </w:rPr>
        <w:t>שבמשא</w:t>
      </w:r>
      <w:r>
        <w:rPr>
          <w:rFonts w:hint="cs"/>
          <w:rtl/>
        </w:rPr>
        <w:t xml:space="preserve"> </w:t>
      </w:r>
      <w:r>
        <w:rPr>
          <w:rtl/>
        </w:rPr>
        <w:t xml:space="preserve">ומתן </w:t>
      </w:r>
      <w:bookmarkStart w:id="3432" w:name="_ETM_Q12_564009"/>
      <w:bookmarkEnd w:id="3432"/>
      <w:r>
        <w:rPr>
          <w:rtl/>
        </w:rPr>
        <w:t xml:space="preserve">לפחות </w:t>
      </w:r>
      <w:bookmarkStart w:id="3433" w:name="_ETM_Q12_564399"/>
      <w:bookmarkEnd w:id="3433"/>
      <w:r>
        <w:rPr>
          <w:rFonts w:hint="cs"/>
          <w:rtl/>
        </w:rPr>
        <w:t xml:space="preserve">הוא לא שומע </w:t>
      </w:r>
      <w:r w:rsidR="000921AA">
        <w:rPr>
          <w:rFonts w:hint="cs"/>
          <w:rtl/>
        </w:rPr>
        <w:t>– – –</w:t>
      </w:r>
    </w:p>
    <w:p w:rsidR="00D65F74" w:rsidRDefault="00D65F74" w:rsidP="00F2495B">
      <w:pPr>
        <w:rPr>
          <w:rtl/>
        </w:rPr>
      </w:pPr>
    </w:p>
    <w:p w:rsidR="00D65F74" w:rsidRDefault="00D65F74" w:rsidP="00F2495B">
      <w:pPr>
        <w:pStyle w:val="af6"/>
        <w:keepNext/>
        <w:rPr>
          <w:rtl/>
        </w:rPr>
      </w:pPr>
      <w:r w:rsidRPr="00851E82">
        <w:rPr>
          <w:rStyle w:val="TagStyle"/>
          <w:rtl/>
        </w:rPr>
        <w:t xml:space="preserve"> &lt;&lt; יור &gt;&gt; </w:t>
      </w:r>
      <w:r>
        <w:rPr>
          <w:rtl/>
        </w:rPr>
        <w:t>היו"ר ארז מלול:</w:t>
      </w:r>
      <w:r w:rsidRPr="00851E82">
        <w:rPr>
          <w:rStyle w:val="TagStyle"/>
          <w:rtl/>
        </w:rPr>
        <w:t xml:space="preserve"> &lt;&lt; יור &gt;&gt;</w:t>
      </w:r>
      <w:r>
        <w:rPr>
          <w:rtl/>
        </w:rPr>
        <w:t xml:space="preserve">   </w:t>
      </w:r>
    </w:p>
    <w:p w:rsidR="00D65F74" w:rsidRDefault="00D65F74" w:rsidP="000921AA">
      <w:pPr>
        <w:rPr>
          <w:rtl/>
        </w:rPr>
      </w:pPr>
    </w:p>
    <w:p w:rsidR="00D65F74" w:rsidRDefault="00D65F74" w:rsidP="00F2495B">
      <w:pPr>
        <w:rPr>
          <w:rtl/>
        </w:rPr>
      </w:pPr>
      <w:r>
        <w:rPr>
          <w:rFonts w:hint="cs"/>
          <w:rtl/>
        </w:rPr>
        <w:t>מאיפה אתה יודע שהוא שמע מוזיקה?</w:t>
      </w:r>
    </w:p>
    <w:p w:rsidR="00D65F74" w:rsidRDefault="00D65F74" w:rsidP="00F2495B">
      <w:pPr>
        <w:rPr>
          <w:rtl/>
        </w:rPr>
      </w:pPr>
      <w:bookmarkStart w:id="3434" w:name="_ETM_Q12_563849"/>
      <w:bookmarkStart w:id="3435" w:name="_ETM_Q12_563936"/>
      <w:bookmarkEnd w:id="3434"/>
      <w:bookmarkEnd w:id="3435"/>
    </w:p>
    <w:p w:rsidR="00D65F74" w:rsidRDefault="00D65F74" w:rsidP="00F2495B">
      <w:pPr>
        <w:pStyle w:val="-"/>
        <w:keepNext/>
        <w:rPr>
          <w:rtl/>
        </w:rPr>
      </w:pPr>
      <w:bookmarkStart w:id="3436" w:name="ET_speakercontinue_6574_21"/>
      <w:r w:rsidRPr="00727DE4">
        <w:rPr>
          <w:rStyle w:val="TagStyle"/>
          <w:rtl/>
        </w:rPr>
        <w:t xml:space="preserve"> &lt;&lt; דובר_המשך &gt;&gt; </w:t>
      </w:r>
      <w:r>
        <w:rPr>
          <w:rtl/>
        </w:rPr>
        <w:t>ירון לוי (יש עתיד):</w:t>
      </w:r>
      <w:r w:rsidRPr="00727DE4">
        <w:rPr>
          <w:rStyle w:val="TagStyle"/>
          <w:rtl/>
        </w:rPr>
        <w:t xml:space="preserve"> &lt;&lt; דובר_המשך &gt;&gt;</w:t>
      </w:r>
      <w:r>
        <w:rPr>
          <w:rtl/>
        </w:rPr>
        <w:t xml:space="preserve">   </w:t>
      </w:r>
      <w:bookmarkEnd w:id="3436"/>
    </w:p>
    <w:p w:rsidR="00D65F74" w:rsidRDefault="00D65F74" w:rsidP="000921AA">
      <w:pPr>
        <w:rPr>
          <w:rtl/>
        </w:rPr>
      </w:pPr>
    </w:p>
    <w:p w:rsidR="00D65F74" w:rsidRDefault="00D65F74" w:rsidP="00F2495B">
      <w:pPr>
        <w:rPr>
          <w:rtl/>
        </w:rPr>
      </w:pPr>
      <w:bookmarkStart w:id="3437" w:name="_ETM_Q12_564771"/>
      <w:bookmarkStart w:id="3438" w:name="_ETM_Q12_564520"/>
      <w:bookmarkStart w:id="3439" w:name="_ETM_Q12_564850"/>
      <w:bookmarkStart w:id="3440" w:name="_ETM_Q12_565210"/>
      <w:bookmarkStart w:id="3441" w:name="_ETM_Q12_565329"/>
      <w:bookmarkStart w:id="3442" w:name="_ETM_Q12_565569"/>
      <w:bookmarkStart w:id="3443" w:name="_ETM_Q12_566179"/>
      <w:bookmarkEnd w:id="3437"/>
      <w:bookmarkEnd w:id="3438"/>
      <w:bookmarkEnd w:id="3439"/>
      <w:bookmarkEnd w:id="3440"/>
      <w:bookmarkEnd w:id="3441"/>
      <w:bookmarkEnd w:id="3442"/>
      <w:bookmarkEnd w:id="3443"/>
      <w:proofErr w:type="spellStart"/>
      <w:r>
        <w:rPr>
          <w:rtl/>
        </w:rPr>
        <w:t>פודקאסט</w:t>
      </w:r>
      <w:proofErr w:type="spellEnd"/>
      <w:r>
        <w:rPr>
          <w:rFonts w:hint="cs"/>
          <w:rtl/>
        </w:rPr>
        <w:t>.</w:t>
      </w:r>
    </w:p>
    <w:p w:rsidR="00D65F74" w:rsidRDefault="00D65F74" w:rsidP="00F2495B">
      <w:pPr>
        <w:rPr>
          <w:rtl/>
        </w:rPr>
      </w:pPr>
      <w:bookmarkStart w:id="3444" w:name="_ETM_Q12_562909"/>
      <w:bookmarkEnd w:id="3444"/>
    </w:p>
    <w:p w:rsidR="00D65F74" w:rsidRDefault="00D65F74" w:rsidP="00F2495B">
      <w:pPr>
        <w:pStyle w:val="af6"/>
        <w:keepNext/>
        <w:rPr>
          <w:rtl/>
        </w:rPr>
      </w:pPr>
      <w:bookmarkStart w:id="3445" w:name="ET_yor_6595_22"/>
      <w:r w:rsidRPr="00727DE4">
        <w:rPr>
          <w:rStyle w:val="TagStyle"/>
          <w:rtl/>
        </w:rPr>
        <w:t xml:space="preserve"> &lt;&lt; יור &gt;&gt; </w:t>
      </w:r>
      <w:r>
        <w:rPr>
          <w:rtl/>
        </w:rPr>
        <w:t>היו"ר ארז מלול:</w:t>
      </w:r>
      <w:r w:rsidRPr="00727DE4">
        <w:rPr>
          <w:rStyle w:val="TagStyle"/>
          <w:rtl/>
        </w:rPr>
        <w:t xml:space="preserve"> &lt;&lt; יור &gt;&gt;</w:t>
      </w:r>
      <w:r>
        <w:rPr>
          <w:rtl/>
        </w:rPr>
        <w:t xml:space="preserve">   </w:t>
      </w:r>
      <w:bookmarkEnd w:id="3445"/>
    </w:p>
    <w:p w:rsidR="00D65F74" w:rsidRDefault="00D65F74" w:rsidP="000921AA">
      <w:pPr>
        <w:rPr>
          <w:rtl/>
        </w:rPr>
      </w:pPr>
    </w:p>
    <w:p w:rsidR="00D65F74" w:rsidRDefault="00D65F74" w:rsidP="00F2495B">
      <w:pPr>
        <w:rPr>
          <w:rtl/>
        </w:rPr>
      </w:pPr>
      <w:bookmarkStart w:id="3446" w:name="_ETM_Q12_564476"/>
      <w:bookmarkStart w:id="3447" w:name="_ETM_Q12_562913"/>
      <w:bookmarkStart w:id="3448" w:name="_ETM_Q12_562923"/>
      <w:bookmarkStart w:id="3449" w:name="_ETM_Q12_562968"/>
      <w:bookmarkStart w:id="3450" w:name="_ETM_Q12_567619"/>
      <w:bookmarkEnd w:id="3446"/>
      <w:bookmarkEnd w:id="3447"/>
      <w:bookmarkEnd w:id="3448"/>
      <w:bookmarkEnd w:id="3449"/>
      <w:bookmarkEnd w:id="3450"/>
      <w:r>
        <w:rPr>
          <w:rtl/>
        </w:rPr>
        <w:t xml:space="preserve">מאיפה </w:t>
      </w:r>
      <w:bookmarkStart w:id="3451" w:name="_ETM_Q12_567889"/>
      <w:bookmarkEnd w:id="3451"/>
      <w:r>
        <w:rPr>
          <w:rtl/>
        </w:rPr>
        <w:t xml:space="preserve">אתה </w:t>
      </w:r>
      <w:bookmarkStart w:id="3452" w:name="_ETM_Q12_568009"/>
      <w:bookmarkEnd w:id="3452"/>
      <w:r>
        <w:rPr>
          <w:rtl/>
        </w:rPr>
        <w:t>יודע</w:t>
      </w:r>
      <w:r>
        <w:rPr>
          <w:rFonts w:hint="cs"/>
          <w:rtl/>
        </w:rPr>
        <w:t>?</w:t>
      </w:r>
      <w:r>
        <w:rPr>
          <w:rtl/>
        </w:rPr>
        <w:t xml:space="preserve"> </w:t>
      </w:r>
      <w:bookmarkStart w:id="3453" w:name="_ETM_Q12_568219"/>
      <w:bookmarkEnd w:id="3453"/>
      <w:r>
        <w:rPr>
          <w:rtl/>
        </w:rPr>
        <w:t>מה</w:t>
      </w:r>
      <w:r>
        <w:rPr>
          <w:rFonts w:hint="cs"/>
          <w:rtl/>
        </w:rPr>
        <w:t>,</w:t>
      </w:r>
      <w:r>
        <w:rPr>
          <w:rtl/>
        </w:rPr>
        <w:t xml:space="preserve"> </w:t>
      </w:r>
      <w:bookmarkStart w:id="3454" w:name="_ETM_Q12_568369"/>
      <w:bookmarkStart w:id="3455" w:name="_ETM_Q12_568490"/>
      <w:bookmarkEnd w:id="3454"/>
      <w:bookmarkEnd w:id="3455"/>
      <w:r>
        <w:rPr>
          <w:rtl/>
        </w:rPr>
        <w:t xml:space="preserve">שמעת </w:t>
      </w:r>
      <w:bookmarkStart w:id="3456" w:name="_ETM_Q12_568849"/>
      <w:bookmarkEnd w:id="3456"/>
      <w:r>
        <w:rPr>
          <w:rtl/>
        </w:rPr>
        <w:t xml:space="preserve">את </w:t>
      </w:r>
      <w:bookmarkStart w:id="3457" w:name="_ETM_Q12_568939"/>
      <w:bookmarkEnd w:id="3457"/>
      <w:r>
        <w:rPr>
          <w:rtl/>
        </w:rPr>
        <w:t>ה</w:t>
      </w:r>
      <w:r>
        <w:rPr>
          <w:rFonts w:hint="cs"/>
          <w:rtl/>
        </w:rPr>
        <w:t>אוזניות שלו?</w:t>
      </w:r>
    </w:p>
    <w:p w:rsidR="00D65F74" w:rsidRDefault="00D65F74" w:rsidP="00F2495B">
      <w:pPr>
        <w:rPr>
          <w:rtl/>
        </w:rPr>
      </w:pPr>
    </w:p>
    <w:p w:rsidR="00D65F74" w:rsidRDefault="00D65F74" w:rsidP="00F2495B">
      <w:pPr>
        <w:pStyle w:val="af5"/>
        <w:keepNext/>
        <w:rPr>
          <w:rtl/>
        </w:rPr>
      </w:pPr>
      <w:bookmarkStart w:id="3458" w:name="ET_interruption_5787_23"/>
      <w:r w:rsidRPr="00727DE4">
        <w:rPr>
          <w:rStyle w:val="TagStyle"/>
          <w:rtl/>
        </w:rPr>
        <w:t xml:space="preserve"> &lt;&lt; קריאה &gt;&gt; </w:t>
      </w:r>
      <w:r>
        <w:rPr>
          <w:rtl/>
        </w:rPr>
        <w:t>יוראי להב הרצנו (יש עתיד):</w:t>
      </w:r>
      <w:r w:rsidRPr="00727DE4">
        <w:rPr>
          <w:rStyle w:val="TagStyle"/>
          <w:rtl/>
        </w:rPr>
        <w:t xml:space="preserve"> &lt;&lt; קריאה &gt;&gt;</w:t>
      </w:r>
      <w:r>
        <w:rPr>
          <w:rtl/>
        </w:rPr>
        <w:t xml:space="preserve">   </w:t>
      </w:r>
      <w:bookmarkEnd w:id="3458"/>
    </w:p>
    <w:p w:rsidR="00D65F74" w:rsidRDefault="00D65F74" w:rsidP="000921AA">
      <w:pPr>
        <w:rPr>
          <w:rtl/>
        </w:rPr>
      </w:pPr>
    </w:p>
    <w:p w:rsidR="00D65F74" w:rsidRDefault="00D65F74" w:rsidP="00F2495B">
      <w:pPr>
        <w:rPr>
          <w:rtl/>
        </w:rPr>
      </w:pPr>
      <w:r>
        <w:rPr>
          <w:rFonts w:hint="cs"/>
          <w:rtl/>
        </w:rPr>
        <w:t>יש כאן שר?</w:t>
      </w:r>
    </w:p>
    <w:p w:rsidR="00D65F74" w:rsidRDefault="00D65F74" w:rsidP="00F2495B">
      <w:pPr>
        <w:rPr>
          <w:rtl/>
        </w:rPr>
      </w:pPr>
      <w:bookmarkStart w:id="3459" w:name="_ETM_Q12_570100"/>
      <w:bookmarkStart w:id="3460" w:name="_ETM_Q12_570219"/>
      <w:bookmarkEnd w:id="3459"/>
      <w:bookmarkEnd w:id="3460"/>
    </w:p>
    <w:p w:rsidR="00D65F74" w:rsidRDefault="00D65F74" w:rsidP="00F2495B">
      <w:pPr>
        <w:pStyle w:val="af6"/>
        <w:keepNext/>
        <w:rPr>
          <w:rtl/>
        </w:rPr>
      </w:pPr>
      <w:bookmarkStart w:id="3461" w:name="ET_yor_6595_25"/>
      <w:r w:rsidRPr="00816FC2">
        <w:rPr>
          <w:rStyle w:val="TagStyle"/>
          <w:rtl/>
        </w:rPr>
        <w:t xml:space="preserve"> &lt;&lt; יור &gt;&gt; </w:t>
      </w:r>
      <w:r>
        <w:rPr>
          <w:rtl/>
        </w:rPr>
        <w:t>היו"ר ארז מלול:</w:t>
      </w:r>
      <w:r w:rsidRPr="00816FC2">
        <w:rPr>
          <w:rStyle w:val="TagStyle"/>
          <w:rtl/>
        </w:rPr>
        <w:t xml:space="preserve"> &lt;&lt; יור &gt;&gt;</w:t>
      </w:r>
      <w:r>
        <w:rPr>
          <w:rtl/>
        </w:rPr>
        <w:t xml:space="preserve">   </w:t>
      </w:r>
      <w:bookmarkEnd w:id="3461"/>
    </w:p>
    <w:p w:rsidR="00D65F74" w:rsidRDefault="00D65F74" w:rsidP="000921AA">
      <w:pPr>
        <w:rPr>
          <w:rtl/>
        </w:rPr>
      </w:pPr>
    </w:p>
    <w:p w:rsidR="00D65F74" w:rsidRDefault="00D65F74" w:rsidP="00F2495B">
      <w:pPr>
        <w:rPr>
          <w:rtl/>
        </w:rPr>
      </w:pPr>
      <w:bookmarkStart w:id="3462" w:name="_ETM_Q12_571192"/>
      <w:bookmarkEnd w:id="3462"/>
      <w:r>
        <w:rPr>
          <w:rFonts w:hint="cs"/>
          <w:rtl/>
        </w:rPr>
        <w:t xml:space="preserve">כן, השר לשירותי דת. </w:t>
      </w:r>
    </w:p>
    <w:p w:rsidR="00D65F74" w:rsidRPr="00816FC2" w:rsidRDefault="00D65F74" w:rsidP="00F2495B">
      <w:pPr>
        <w:rPr>
          <w:rtl/>
        </w:rPr>
      </w:pPr>
    </w:p>
    <w:p w:rsidR="00D65F74" w:rsidRDefault="00D65F74" w:rsidP="00F2495B">
      <w:pPr>
        <w:pStyle w:val="af5"/>
        <w:keepNext/>
        <w:rPr>
          <w:rtl/>
        </w:rPr>
      </w:pPr>
      <w:bookmarkStart w:id="3463" w:name="ET_interruption_6345_24"/>
      <w:r w:rsidRPr="00727DE4">
        <w:rPr>
          <w:rStyle w:val="TagStyle"/>
          <w:rtl/>
        </w:rPr>
        <w:t xml:space="preserve"> &lt;&lt; קריאה &gt;&gt; </w:t>
      </w:r>
      <w:r>
        <w:rPr>
          <w:rtl/>
        </w:rPr>
        <w:t>טלי גוטליב (הליכוד):</w:t>
      </w:r>
      <w:r w:rsidRPr="00727DE4">
        <w:rPr>
          <w:rStyle w:val="TagStyle"/>
          <w:rtl/>
        </w:rPr>
        <w:t xml:space="preserve"> &lt;&lt; קריאה &gt;&gt;</w:t>
      </w:r>
      <w:r>
        <w:rPr>
          <w:rtl/>
        </w:rPr>
        <w:t xml:space="preserve">   </w:t>
      </w:r>
      <w:bookmarkEnd w:id="3463"/>
    </w:p>
    <w:p w:rsidR="00D65F74" w:rsidRDefault="00D65F74" w:rsidP="000921AA">
      <w:pPr>
        <w:rPr>
          <w:rtl/>
        </w:rPr>
      </w:pPr>
    </w:p>
    <w:p w:rsidR="00D65F74" w:rsidRDefault="00D65F74" w:rsidP="00F2495B">
      <w:pPr>
        <w:rPr>
          <w:rtl/>
        </w:rPr>
      </w:pPr>
      <w:r>
        <w:rPr>
          <w:rFonts w:hint="cs"/>
          <w:rtl/>
        </w:rPr>
        <w:t xml:space="preserve">יש, יש. </w:t>
      </w:r>
      <w:bookmarkStart w:id="3464" w:name="_ETM_Q12_561635"/>
      <w:bookmarkEnd w:id="3464"/>
      <w:r>
        <w:rPr>
          <w:rFonts w:hint="cs"/>
          <w:rtl/>
        </w:rPr>
        <w:t xml:space="preserve">כן, כן. </w:t>
      </w:r>
      <w:bookmarkStart w:id="3465" w:name="_ETM_Q12_569244"/>
      <w:bookmarkEnd w:id="3465"/>
    </w:p>
    <w:p w:rsidR="00D65F74" w:rsidRDefault="00D65F74" w:rsidP="00F2495B">
      <w:pPr>
        <w:rPr>
          <w:rtl/>
        </w:rPr>
      </w:pPr>
      <w:bookmarkStart w:id="3466" w:name="_ETM_Q12_569286"/>
      <w:bookmarkEnd w:id="3466"/>
    </w:p>
    <w:p w:rsidR="00D65F74" w:rsidRDefault="00D65F74" w:rsidP="00F2495B">
      <w:pPr>
        <w:pStyle w:val="af6"/>
        <w:keepNext/>
        <w:rPr>
          <w:rtl/>
        </w:rPr>
      </w:pPr>
      <w:bookmarkStart w:id="3467" w:name="ET_yor_6595_26"/>
      <w:r w:rsidRPr="00816FC2">
        <w:rPr>
          <w:rStyle w:val="TagStyle"/>
          <w:rtl/>
        </w:rPr>
        <w:t xml:space="preserve"> &lt;&lt; יור &gt;&gt; </w:t>
      </w:r>
      <w:r>
        <w:rPr>
          <w:rtl/>
        </w:rPr>
        <w:t>היו"ר ארז מלול:</w:t>
      </w:r>
      <w:r w:rsidRPr="00816FC2">
        <w:rPr>
          <w:rStyle w:val="TagStyle"/>
          <w:rtl/>
        </w:rPr>
        <w:t xml:space="preserve"> &lt;&lt; יור &gt;&gt;</w:t>
      </w:r>
      <w:r>
        <w:rPr>
          <w:rtl/>
        </w:rPr>
        <w:t xml:space="preserve">   </w:t>
      </w:r>
      <w:bookmarkEnd w:id="3467"/>
    </w:p>
    <w:p w:rsidR="00D65F74" w:rsidRDefault="00D65F74" w:rsidP="000921AA">
      <w:pPr>
        <w:rPr>
          <w:rtl/>
        </w:rPr>
      </w:pPr>
    </w:p>
    <w:p w:rsidR="00D65F74" w:rsidRDefault="00D65F74" w:rsidP="00F2495B">
      <w:pPr>
        <w:rPr>
          <w:rtl/>
        </w:rPr>
      </w:pPr>
      <w:bookmarkStart w:id="3468" w:name="_ETM_Q12_570240"/>
      <w:bookmarkEnd w:id="3468"/>
      <w:r>
        <w:rPr>
          <w:rFonts w:hint="cs"/>
          <w:rtl/>
        </w:rPr>
        <w:t xml:space="preserve">תהיה רגוע. </w:t>
      </w:r>
    </w:p>
    <w:p w:rsidR="00D65F74" w:rsidRDefault="00D65F74" w:rsidP="00F2495B">
      <w:pPr>
        <w:rPr>
          <w:rtl/>
        </w:rPr>
      </w:pPr>
    </w:p>
    <w:p w:rsidR="00D65F74" w:rsidRDefault="00D65F74" w:rsidP="00F2495B">
      <w:pPr>
        <w:pStyle w:val="-"/>
        <w:keepNext/>
        <w:rPr>
          <w:rtl/>
        </w:rPr>
      </w:pPr>
      <w:bookmarkStart w:id="3469" w:name="_ETM_Q12_574101"/>
      <w:bookmarkStart w:id="3470" w:name="_ETM_Q12_574208"/>
      <w:bookmarkStart w:id="3471" w:name="ET_speakercontinue_6574_27"/>
      <w:bookmarkEnd w:id="3469"/>
      <w:bookmarkEnd w:id="3470"/>
      <w:r w:rsidRPr="00816FC2">
        <w:rPr>
          <w:rStyle w:val="TagStyle"/>
          <w:rtl/>
        </w:rPr>
        <w:t xml:space="preserve"> &lt;&lt; דובר_המשך &gt;&gt; </w:t>
      </w:r>
      <w:r>
        <w:rPr>
          <w:rtl/>
        </w:rPr>
        <w:t>ירון לוי (יש עתיד):</w:t>
      </w:r>
      <w:r w:rsidRPr="00816FC2">
        <w:rPr>
          <w:rStyle w:val="TagStyle"/>
          <w:rtl/>
        </w:rPr>
        <w:t xml:space="preserve"> &lt;&lt; דובר_המשך &gt;&gt;</w:t>
      </w:r>
      <w:r>
        <w:rPr>
          <w:rtl/>
        </w:rPr>
        <w:t xml:space="preserve">   </w:t>
      </w:r>
      <w:bookmarkEnd w:id="3471"/>
    </w:p>
    <w:p w:rsidR="00D65F74" w:rsidRDefault="00D65F74" w:rsidP="000921AA">
      <w:pPr>
        <w:rPr>
          <w:rtl/>
        </w:rPr>
      </w:pPr>
    </w:p>
    <w:p w:rsidR="00D65F74" w:rsidRDefault="00D65F74" w:rsidP="00F2495B">
      <w:pPr>
        <w:rPr>
          <w:rtl/>
        </w:rPr>
      </w:pPr>
      <w:bookmarkStart w:id="3472" w:name="_ETM_Q12_575127"/>
      <w:bookmarkStart w:id="3473" w:name="_ETM_Q12_563921"/>
      <w:bookmarkStart w:id="3474" w:name="_ETM_Q12_563989"/>
      <w:bookmarkStart w:id="3475" w:name="_ETM_Q12_569270"/>
      <w:bookmarkStart w:id="3476" w:name="_ETM_Q12_570360"/>
      <w:bookmarkStart w:id="3477" w:name="_ETM_Q12_570600"/>
      <w:bookmarkStart w:id="3478" w:name="_ETM_Q12_570720"/>
      <w:bookmarkStart w:id="3479" w:name="_ETM_Q12_570930"/>
      <w:bookmarkStart w:id="3480" w:name="_ETM_Q12_571560"/>
      <w:bookmarkStart w:id="3481" w:name="_ETM_Q12_571680"/>
      <w:bookmarkStart w:id="3482" w:name="_ETM_Q12_572979"/>
      <w:bookmarkStart w:id="3483" w:name="_ETM_Q12_573399"/>
      <w:bookmarkEnd w:id="3472"/>
      <w:bookmarkEnd w:id="3473"/>
      <w:bookmarkEnd w:id="3474"/>
      <w:bookmarkEnd w:id="3475"/>
      <w:bookmarkEnd w:id="3476"/>
      <w:bookmarkEnd w:id="3477"/>
      <w:bookmarkEnd w:id="3478"/>
      <w:bookmarkEnd w:id="3479"/>
      <w:bookmarkEnd w:id="3480"/>
      <w:bookmarkEnd w:id="3481"/>
      <w:bookmarkEnd w:id="3482"/>
      <w:bookmarkEnd w:id="3483"/>
      <w:r>
        <w:rPr>
          <w:rtl/>
        </w:rPr>
        <w:t xml:space="preserve">יושב </w:t>
      </w:r>
      <w:bookmarkStart w:id="3484" w:name="_ETM_Q12_573819"/>
      <w:bookmarkEnd w:id="3484"/>
      <w:r>
        <w:rPr>
          <w:rtl/>
        </w:rPr>
        <w:t xml:space="preserve">כאן </w:t>
      </w:r>
      <w:bookmarkStart w:id="3485" w:name="_ETM_Q12_574029"/>
      <w:bookmarkEnd w:id="3485"/>
      <w:r>
        <w:rPr>
          <w:rtl/>
        </w:rPr>
        <w:t xml:space="preserve">שר </w:t>
      </w:r>
      <w:bookmarkStart w:id="3486" w:name="_ETM_Q12_574599"/>
      <w:bookmarkEnd w:id="3486"/>
      <w:r>
        <w:rPr>
          <w:rtl/>
        </w:rPr>
        <w:t xml:space="preserve">החינוך </w:t>
      </w:r>
      <w:bookmarkStart w:id="3487" w:name="_ETM_Q12_575439"/>
      <w:bookmarkEnd w:id="3487"/>
      <w:r>
        <w:rPr>
          <w:rtl/>
        </w:rPr>
        <w:t xml:space="preserve">בפינה עם </w:t>
      </w:r>
      <w:bookmarkStart w:id="3488" w:name="_ETM_Q12_575619"/>
      <w:bookmarkEnd w:id="3488"/>
      <w:r>
        <w:rPr>
          <w:rtl/>
        </w:rPr>
        <w:t>אוזניות</w:t>
      </w:r>
      <w:r>
        <w:rPr>
          <w:rFonts w:hint="cs"/>
          <w:rtl/>
        </w:rPr>
        <w:t>.</w:t>
      </w:r>
    </w:p>
    <w:p w:rsidR="00D65F74" w:rsidRDefault="00D65F74" w:rsidP="00F2495B">
      <w:pPr>
        <w:rPr>
          <w:rtl/>
        </w:rPr>
      </w:pPr>
      <w:bookmarkStart w:id="3489" w:name="_ETM_Q12_577540"/>
      <w:bookmarkStart w:id="3490" w:name="_ETM_Q12_577689"/>
      <w:bookmarkEnd w:id="3489"/>
      <w:bookmarkEnd w:id="3490"/>
    </w:p>
    <w:p w:rsidR="00D65F74" w:rsidRDefault="00D65F74" w:rsidP="00F2495B">
      <w:pPr>
        <w:pStyle w:val="af6"/>
        <w:keepNext/>
        <w:rPr>
          <w:rtl/>
        </w:rPr>
      </w:pPr>
      <w:bookmarkStart w:id="3491" w:name="ET_yor_6595_28"/>
      <w:r w:rsidRPr="00816FC2">
        <w:rPr>
          <w:rStyle w:val="TagStyle"/>
          <w:rtl/>
        </w:rPr>
        <w:t xml:space="preserve"> &lt;&lt; יור &gt;&gt; </w:t>
      </w:r>
      <w:r>
        <w:rPr>
          <w:rtl/>
        </w:rPr>
        <w:t>היו"ר ארז מלול:</w:t>
      </w:r>
      <w:r w:rsidRPr="00816FC2">
        <w:rPr>
          <w:rStyle w:val="TagStyle"/>
          <w:rtl/>
        </w:rPr>
        <w:t xml:space="preserve"> &lt;&lt; יור &gt;&gt;</w:t>
      </w:r>
      <w:r>
        <w:rPr>
          <w:rtl/>
        </w:rPr>
        <w:t xml:space="preserve">   </w:t>
      </w:r>
      <w:bookmarkEnd w:id="3491"/>
    </w:p>
    <w:p w:rsidR="00D65F74" w:rsidRDefault="00D65F74" w:rsidP="000921AA">
      <w:pPr>
        <w:rPr>
          <w:rtl/>
        </w:rPr>
      </w:pPr>
    </w:p>
    <w:p w:rsidR="00D65F74" w:rsidRDefault="00D65F74" w:rsidP="00F2495B">
      <w:pPr>
        <w:rPr>
          <w:rtl/>
        </w:rPr>
      </w:pPr>
      <w:r>
        <w:rPr>
          <w:rFonts w:hint="cs"/>
          <w:rtl/>
        </w:rPr>
        <w:t xml:space="preserve">אולי </w:t>
      </w:r>
      <w:bookmarkStart w:id="3492" w:name="_ETM_Q12_577732"/>
      <w:bookmarkStart w:id="3493" w:name="_ETM_Q12_577845"/>
      <w:bookmarkStart w:id="3494" w:name="_ETM_Q12_576700"/>
      <w:bookmarkEnd w:id="3492"/>
      <w:bookmarkEnd w:id="3493"/>
      <w:bookmarkEnd w:id="3494"/>
      <w:r>
        <w:rPr>
          <w:rtl/>
        </w:rPr>
        <w:t xml:space="preserve">הוא </w:t>
      </w:r>
      <w:bookmarkStart w:id="3495" w:name="_ETM_Q12_577029"/>
      <w:bookmarkEnd w:id="3495"/>
      <w:r>
        <w:rPr>
          <w:rtl/>
        </w:rPr>
        <w:t xml:space="preserve">דיבר </w:t>
      </w:r>
      <w:bookmarkStart w:id="3496" w:name="_ETM_Q12_577389"/>
      <w:bookmarkEnd w:id="3496"/>
      <w:r>
        <w:rPr>
          <w:rtl/>
        </w:rPr>
        <w:t xml:space="preserve">עם </w:t>
      </w:r>
      <w:bookmarkStart w:id="3497" w:name="_ETM_Q12_577719"/>
      <w:bookmarkEnd w:id="3497"/>
      <w:r>
        <w:rPr>
          <w:rtl/>
        </w:rPr>
        <w:t xml:space="preserve">רן </w:t>
      </w:r>
      <w:bookmarkStart w:id="3498" w:name="_ETM_Q12_577990"/>
      <w:bookmarkEnd w:id="3498"/>
      <w:r>
        <w:rPr>
          <w:rtl/>
        </w:rPr>
        <w:t>ארז</w:t>
      </w:r>
      <w:r>
        <w:rPr>
          <w:rFonts w:hint="cs"/>
          <w:rtl/>
        </w:rPr>
        <w:t>?</w:t>
      </w:r>
      <w:bookmarkStart w:id="3499" w:name="_ETM_Q12_577267"/>
      <w:bookmarkEnd w:id="3499"/>
    </w:p>
    <w:p w:rsidR="00D65F74" w:rsidRDefault="00D65F74" w:rsidP="00F2495B">
      <w:pPr>
        <w:rPr>
          <w:rtl/>
        </w:rPr>
      </w:pPr>
      <w:bookmarkStart w:id="3500" w:name="_ETM_Q12_577351"/>
      <w:bookmarkEnd w:id="3500"/>
    </w:p>
    <w:p w:rsidR="00D65F74" w:rsidRDefault="00D65F74" w:rsidP="00F2495B">
      <w:pPr>
        <w:pStyle w:val="-"/>
        <w:keepNext/>
        <w:rPr>
          <w:rtl/>
        </w:rPr>
      </w:pPr>
      <w:bookmarkStart w:id="3501" w:name="ET_speakercontinue_6574_29"/>
      <w:r w:rsidRPr="00816FC2">
        <w:rPr>
          <w:rStyle w:val="TagStyle"/>
          <w:rtl/>
        </w:rPr>
        <w:t xml:space="preserve"> &lt;&lt; דובר_המשך &gt;&gt; </w:t>
      </w:r>
      <w:r>
        <w:rPr>
          <w:rtl/>
        </w:rPr>
        <w:t>ירון לוי (יש עתיד):</w:t>
      </w:r>
      <w:r w:rsidRPr="00816FC2">
        <w:rPr>
          <w:rStyle w:val="TagStyle"/>
          <w:rtl/>
        </w:rPr>
        <w:t xml:space="preserve"> &lt;&lt; דובר_המשך &gt;&gt;</w:t>
      </w:r>
      <w:r>
        <w:rPr>
          <w:rtl/>
        </w:rPr>
        <w:t xml:space="preserve">   </w:t>
      </w:r>
      <w:bookmarkEnd w:id="3501"/>
    </w:p>
    <w:p w:rsidR="00D65F74" w:rsidRDefault="00D65F74" w:rsidP="000921AA">
      <w:pPr>
        <w:rPr>
          <w:rtl/>
        </w:rPr>
      </w:pPr>
    </w:p>
    <w:p w:rsidR="00D65F74" w:rsidRDefault="00D65F74" w:rsidP="00F2495B">
      <w:pPr>
        <w:rPr>
          <w:rtl/>
        </w:rPr>
      </w:pPr>
      <w:bookmarkStart w:id="3502" w:name="_ETM_Q12_579306"/>
      <w:bookmarkStart w:id="3503" w:name="_ETM_Q12_577411"/>
      <w:bookmarkStart w:id="3504" w:name="_ETM_Q12_577498"/>
      <w:bookmarkStart w:id="3505" w:name="_ETM_Q12_578439"/>
      <w:bookmarkEnd w:id="3502"/>
      <w:bookmarkEnd w:id="3503"/>
      <w:bookmarkEnd w:id="3504"/>
      <w:bookmarkEnd w:id="3505"/>
      <w:r>
        <w:rPr>
          <w:rtl/>
        </w:rPr>
        <w:t xml:space="preserve">יכול </w:t>
      </w:r>
      <w:bookmarkStart w:id="3506" w:name="_ETM_Q12_578799"/>
      <w:bookmarkEnd w:id="3506"/>
      <w:r>
        <w:rPr>
          <w:rtl/>
        </w:rPr>
        <w:t xml:space="preserve">להיות </w:t>
      </w:r>
      <w:bookmarkStart w:id="3507" w:name="_ETM_Q12_578979"/>
      <w:bookmarkEnd w:id="3507"/>
      <w:r>
        <w:rPr>
          <w:rtl/>
        </w:rPr>
        <w:t xml:space="preserve">שהוא </w:t>
      </w:r>
      <w:bookmarkStart w:id="3508" w:name="_ETM_Q12_579099"/>
      <w:bookmarkEnd w:id="3508"/>
      <w:r>
        <w:rPr>
          <w:rtl/>
        </w:rPr>
        <w:t xml:space="preserve">דיבר </w:t>
      </w:r>
      <w:bookmarkStart w:id="3509" w:name="_ETM_Q12_579429"/>
      <w:bookmarkEnd w:id="3509"/>
      <w:r>
        <w:rPr>
          <w:rtl/>
        </w:rPr>
        <w:t xml:space="preserve">עם </w:t>
      </w:r>
      <w:bookmarkStart w:id="3510" w:name="_ETM_Q12_579579"/>
      <w:bookmarkEnd w:id="3510"/>
      <w:r>
        <w:rPr>
          <w:rtl/>
        </w:rPr>
        <w:t xml:space="preserve">רן </w:t>
      </w:r>
      <w:bookmarkStart w:id="3511" w:name="_ETM_Q12_579789"/>
      <w:bookmarkEnd w:id="3511"/>
      <w:r>
        <w:rPr>
          <w:rtl/>
        </w:rPr>
        <w:t>ארז</w:t>
      </w:r>
      <w:r>
        <w:rPr>
          <w:rFonts w:hint="cs"/>
          <w:rtl/>
        </w:rPr>
        <w:t>,</w:t>
      </w:r>
      <w:r>
        <w:rPr>
          <w:rtl/>
        </w:rPr>
        <w:t xml:space="preserve"> </w:t>
      </w:r>
      <w:bookmarkStart w:id="3512" w:name="_ETM_Q12_580089"/>
      <w:bookmarkEnd w:id="3512"/>
      <w:r>
        <w:rPr>
          <w:rtl/>
        </w:rPr>
        <w:t xml:space="preserve">אבל </w:t>
      </w:r>
      <w:bookmarkStart w:id="3513" w:name="_ETM_Q12_580270"/>
      <w:bookmarkEnd w:id="3513"/>
      <w:r>
        <w:rPr>
          <w:rtl/>
        </w:rPr>
        <w:t xml:space="preserve">זה </w:t>
      </w:r>
      <w:bookmarkStart w:id="3514" w:name="_ETM_Q12_580389"/>
      <w:bookmarkEnd w:id="3514"/>
      <w:r>
        <w:rPr>
          <w:rtl/>
        </w:rPr>
        <w:t xml:space="preserve">ניתוק </w:t>
      </w:r>
      <w:bookmarkStart w:id="3515" w:name="_ETM_Q12_580779"/>
      <w:bookmarkEnd w:id="3515"/>
      <w:r>
        <w:rPr>
          <w:rFonts w:hint="cs"/>
          <w:rtl/>
        </w:rPr>
        <w:t>כ</w:t>
      </w:r>
      <w:r>
        <w:rPr>
          <w:rtl/>
        </w:rPr>
        <w:t xml:space="preserve">שמדברים </w:t>
      </w:r>
      <w:bookmarkStart w:id="3516" w:name="_ETM_Q12_581380"/>
      <w:bookmarkEnd w:id="3516"/>
      <w:r>
        <w:rPr>
          <w:rtl/>
        </w:rPr>
        <w:t xml:space="preserve">אליך </w:t>
      </w:r>
      <w:bookmarkStart w:id="3517" w:name="_ETM_Q12_581799"/>
      <w:bookmarkEnd w:id="3517"/>
      <w:r>
        <w:rPr>
          <w:rtl/>
        </w:rPr>
        <w:t>ואף</w:t>
      </w:r>
      <w:bookmarkStart w:id="3518" w:name="_ETM_Q12_582616"/>
      <w:bookmarkEnd w:id="3518"/>
      <w:r>
        <w:rPr>
          <w:rFonts w:hint="cs"/>
          <w:rtl/>
        </w:rPr>
        <w:t xml:space="preserve"> אחד</w:t>
      </w:r>
      <w:bookmarkStart w:id="3519" w:name="_ETM_Q12_582159"/>
      <w:bookmarkEnd w:id="3519"/>
      <w:r>
        <w:rPr>
          <w:rtl/>
        </w:rPr>
        <w:t xml:space="preserve"> </w:t>
      </w:r>
      <w:bookmarkStart w:id="3520" w:name="_ETM_Q12_583179"/>
      <w:bookmarkEnd w:id="3520"/>
      <w:r>
        <w:rPr>
          <w:rtl/>
        </w:rPr>
        <w:t xml:space="preserve">לא </w:t>
      </w:r>
      <w:bookmarkStart w:id="3521" w:name="_ETM_Q12_583419"/>
      <w:bookmarkEnd w:id="3521"/>
      <w:r>
        <w:rPr>
          <w:rtl/>
        </w:rPr>
        <w:t xml:space="preserve">עונה </w:t>
      </w:r>
      <w:bookmarkStart w:id="3522" w:name="_ETM_Q12_583659"/>
      <w:bookmarkEnd w:id="3522"/>
      <w:r>
        <w:rPr>
          <w:rtl/>
        </w:rPr>
        <w:t xml:space="preserve">ולא </w:t>
      </w:r>
      <w:bookmarkStart w:id="3523" w:name="_ETM_Q12_583839"/>
      <w:bookmarkEnd w:id="3523"/>
      <w:r>
        <w:rPr>
          <w:rtl/>
        </w:rPr>
        <w:t>מקשיב</w:t>
      </w:r>
      <w:r>
        <w:rPr>
          <w:rFonts w:hint="cs"/>
          <w:rtl/>
        </w:rPr>
        <w:t>.</w:t>
      </w:r>
    </w:p>
    <w:p w:rsidR="00D65F74" w:rsidRDefault="00D65F74" w:rsidP="00F2495B">
      <w:pPr>
        <w:rPr>
          <w:rtl/>
        </w:rPr>
      </w:pPr>
      <w:bookmarkStart w:id="3524" w:name="_ETM_Q12_584248"/>
      <w:bookmarkStart w:id="3525" w:name="_ETM_Q12_584347"/>
      <w:bookmarkEnd w:id="3524"/>
      <w:bookmarkEnd w:id="3525"/>
    </w:p>
    <w:p w:rsidR="00D65F74" w:rsidRDefault="00D65F74" w:rsidP="00F2495B">
      <w:pPr>
        <w:rPr>
          <w:rtl/>
        </w:rPr>
      </w:pPr>
      <w:bookmarkStart w:id="3526" w:name="_ETM_Q12_584711"/>
      <w:bookmarkStart w:id="3527" w:name="_ETM_Q12_584802"/>
      <w:bookmarkStart w:id="3528" w:name="_ETM_Q12_586779"/>
      <w:bookmarkEnd w:id="3526"/>
      <w:bookmarkEnd w:id="3527"/>
      <w:bookmarkEnd w:id="3528"/>
      <w:r>
        <w:rPr>
          <w:rtl/>
        </w:rPr>
        <w:t xml:space="preserve">אז </w:t>
      </w:r>
      <w:bookmarkStart w:id="3529" w:name="_ETM_Q12_587350"/>
      <w:bookmarkEnd w:id="3529"/>
      <w:r>
        <w:rPr>
          <w:rtl/>
        </w:rPr>
        <w:t xml:space="preserve">אדוני </w:t>
      </w:r>
      <w:bookmarkStart w:id="3530" w:name="_ETM_Q12_587710"/>
      <w:bookmarkEnd w:id="3530"/>
      <w:r>
        <w:rPr>
          <w:rtl/>
        </w:rPr>
        <w:t xml:space="preserve">שר </w:t>
      </w:r>
      <w:bookmarkStart w:id="3531" w:name="_ETM_Q12_588040"/>
      <w:bookmarkEnd w:id="3531"/>
      <w:r>
        <w:rPr>
          <w:rtl/>
        </w:rPr>
        <w:t>החינוך</w:t>
      </w:r>
      <w:r>
        <w:rPr>
          <w:rFonts w:hint="cs"/>
          <w:rtl/>
        </w:rPr>
        <w:t>,</w:t>
      </w:r>
      <w:r>
        <w:rPr>
          <w:rtl/>
        </w:rPr>
        <w:t xml:space="preserve"> </w:t>
      </w:r>
      <w:bookmarkStart w:id="3532" w:name="_ETM_Q12_589170"/>
      <w:bookmarkEnd w:id="3532"/>
      <w:r>
        <w:rPr>
          <w:rtl/>
        </w:rPr>
        <w:t xml:space="preserve">אני </w:t>
      </w:r>
      <w:bookmarkStart w:id="3533" w:name="_ETM_Q12_589380"/>
      <w:bookmarkEnd w:id="3533"/>
      <w:r>
        <w:rPr>
          <w:rtl/>
        </w:rPr>
        <w:t xml:space="preserve">פונה </w:t>
      </w:r>
      <w:bookmarkStart w:id="3534" w:name="_ETM_Q12_589680"/>
      <w:bookmarkEnd w:id="3534"/>
      <w:r>
        <w:rPr>
          <w:rtl/>
        </w:rPr>
        <w:t xml:space="preserve">אליך </w:t>
      </w:r>
      <w:bookmarkStart w:id="3535" w:name="_ETM_Q12_589980"/>
      <w:bookmarkEnd w:id="3535"/>
      <w:r>
        <w:rPr>
          <w:rtl/>
        </w:rPr>
        <w:t xml:space="preserve">לסיים </w:t>
      </w:r>
      <w:bookmarkStart w:id="3536" w:name="_ETM_Q12_590340"/>
      <w:bookmarkEnd w:id="3536"/>
      <w:r>
        <w:rPr>
          <w:rtl/>
        </w:rPr>
        <w:t xml:space="preserve">את </w:t>
      </w:r>
      <w:bookmarkStart w:id="3537" w:name="_ETM_Q12_590460"/>
      <w:bookmarkEnd w:id="3537"/>
      <w:r>
        <w:rPr>
          <w:rtl/>
        </w:rPr>
        <w:t>השביתה</w:t>
      </w:r>
      <w:r>
        <w:rPr>
          <w:rFonts w:hint="cs"/>
          <w:rtl/>
        </w:rPr>
        <w:t>.</w:t>
      </w:r>
      <w:r>
        <w:rPr>
          <w:rtl/>
        </w:rPr>
        <w:t xml:space="preserve"> </w:t>
      </w:r>
      <w:bookmarkStart w:id="3538" w:name="_ETM_Q12_591240"/>
      <w:bookmarkEnd w:id="3538"/>
      <w:r>
        <w:rPr>
          <w:rtl/>
        </w:rPr>
        <w:t xml:space="preserve">זה </w:t>
      </w:r>
      <w:bookmarkStart w:id="3539" w:name="_ETM_Q12_591450"/>
      <w:bookmarkEnd w:id="3539"/>
      <w:r>
        <w:rPr>
          <w:rtl/>
        </w:rPr>
        <w:t xml:space="preserve">אומר </w:t>
      </w:r>
      <w:bookmarkStart w:id="3540" w:name="_ETM_Q12_591779"/>
      <w:bookmarkEnd w:id="3540"/>
      <w:r>
        <w:rPr>
          <w:rtl/>
        </w:rPr>
        <w:t xml:space="preserve">להחזיר </w:t>
      </w:r>
      <w:bookmarkStart w:id="3541" w:name="_ETM_Q12_592110"/>
      <w:bookmarkEnd w:id="3541"/>
      <w:r>
        <w:rPr>
          <w:rtl/>
        </w:rPr>
        <w:t xml:space="preserve">אותם </w:t>
      </w:r>
      <w:bookmarkStart w:id="3542" w:name="_ETM_Q12_592350"/>
      <w:bookmarkEnd w:id="3542"/>
      <w:r>
        <w:rPr>
          <w:rtl/>
        </w:rPr>
        <w:t>למסלול</w:t>
      </w:r>
      <w:r>
        <w:rPr>
          <w:rFonts w:hint="cs"/>
          <w:rtl/>
        </w:rPr>
        <w:t>,</w:t>
      </w:r>
      <w:r>
        <w:rPr>
          <w:rtl/>
        </w:rPr>
        <w:t xml:space="preserve"> </w:t>
      </w:r>
      <w:bookmarkStart w:id="3543" w:name="_ETM_Q12_593579"/>
      <w:bookmarkEnd w:id="3543"/>
      <w:r>
        <w:rPr>
          <w:rtl/>
        </w:rPr>
        <w:t xml:space="preserve">זה </w:t>
      </w:r>
      <w:bookmarkStart w:id="3544" w:name="_ETM_Q12_593729"/>
      <w:bookmarkEnd w:id="3544"/>
      <w:r>
        <w:rPr>
          <w:rtl/>
        </w:rPr>
        <w:t xml:space="preserve">אומר </w:t>
      </w:r>
      <w:bookmarkStart w:id="3545" w:name="_ETM_Q12_593969"/>
      <w:bookmarkEnd w:id="3545"/>
      <w:r>
        <w:rPr>
          <w:rtl/>
        </w:rPr>
        <w:t xml:space="preserve">בלי </w:t>
      </w:r>
      <w:bookmarkStart w:id="3546" w:name="_ETM_Q12_594179"/>
      <w:bookmarkEnd w:id="3546"/>
      <w:r>
        <w:rPr>
          <w:rtl/>
        </w:rPr>
        <w:t>עיצומים</w:t>
      </w:r>
      <w:r>
        <w:rPr>
          <w:rFonts w:hint="cs"/>
          <w:rtl/>
        </w:rPr>
        <w:t>,</w:t>
      </w:r>
      <w:r>
        <w:rPr>
          <w:rtl/>
        </w:rPr>
        <w:t xml:space="preserve"> </w:t>
      </w:r>
      <w:bookmarkStart w:id="3547" w:name="_ETM_Q12_595209"/>
      <w:bookmarkEnd w:id="3547"/>
      <w:r>
        <w:rPr>
          <w:rtl/>
        </w:rPr>
        <w:t xml:space="preserve">זה </w:t>
      </w:r>
      <w:bookmarkStart w:id="3548" w:name="_ETM_Q12_595389"/>
      <w:bookmarkEnd w:id="3548"/>
      <w:r>
        <w:rPr>
          <w:rtl/>
        </w:rPr>
        <w:t xml:space="preserve">אומר </w:t>
      </w:r>
      <w:bookmarkStart w:id="3549" w:name="_ETM_Q12_595659"/>
      <w:bookmarkEnd w:id="3549"/>
      <w:r>
        <w:rPr>
          <w:rtl/>
        </w:rPr>
        <w:t xml:space="preserve">שכר </w:t>
      </w:r>
      <w:bookmarkStart w:id="3550" w:name="_ETM_Q12_596200"/>
      <w:bookmarkEnd w:id="3550"/>
      <w:r>
        <w:rPr>
          <w:rtl/>
        </w:rPr>
        <w:t xml:space="preserve">למורים </w:t>
      </w:r>
      <w:bookmarkStart w:id="3551" w:name="_ETM_Q12_596859"/>
      <w:bookmarkEnd w:id="3551"/>
      <w:r>
        <w:rPr>
          <w:rtl/>
        </w:rPr>
        <w:t xml:space="preserve">כפי </w:t>
      </w:r>
      <w:bookmarkStart w:id="3552" w:name="_ETM_Q12_597100"/>
      <w:bookmarkEnd w:id="3552"/>
      <w:r>
        <w:rPr>
          <w:rtl/>
        </w:rPr>
        <w:t>שהתחייבתם</w:t>
      </w:r>
      <w:r>
        <w:rPr>
          <w:rFonts w:hint="cs"/>
          <w:rtl/>
        </w:rPr>
        <w:t>,</w:t>
      </w:r>
      <w:r>
        <w:rPr>
          <w:rtl/>
        </w:rPr>
        <w:t xml:space="preserve"> </w:t>
      </w:r>
      <w:bookmarkStart w:id="3553" w:name="_ETM_Q12_598060"/>
      <w:bookmarkEnd w:id="3553"/>
      <w:r>
        <w:rPr>
          <w:rtl/>
        </w:rPr>
        <w:t xml:space="preserve">זה </w:t>
      </w:r>
      <w:bookmarkStart w:id="3554" w:name="_ETM_Q12_598179"/>
      <w:bookmarkEnd w:id="3554"/>
      <w:r>
        <w:rPr>
          <w:rtl/>
        </w:rPr>
        <w:t xml:space="preserve">אומר </w:t>
      </w:r>
      <w:bookmarkStart w:id="3555" w:name="_ETM_Q12_598899"/>
      <w:bookmarkEnd w:id="3555"/>
      <w:r>
        <w:rPr>
          <w:rtl/>
        </w:rPr>
        <w:t xml:space="preserve">להקריא </w:t>
      </w:r>
      <w:bookmarkStart w:id="3556" w:name="_ETM_Q12_599380"/>
      <w:bookmarkEnd w:id="3556"/>
      <w:r>
        <w:rPr>
          <w:rtl/>
        </w:rPr>
        <w:t xml:space="preserve">את </w:t>
      </w:r>
      <w:bookmarkStart w:id="3557" w:name="_ETM_Q12_599439"/>
      <w:bookmarkEnd w:id="3557"/>
      <w:r>
        <w:rPr>
          <w:rtl/>
        </w:rPr>
        <w:t xml:space="preserve">הציונים </w:t>
      </w:r>
      <w:bookmarkStart w:id="3558" w:name="_ETM_Q12_600429"/>
      <w:bookmarkEnd w:id="3558"/>
      <w:r>
        <w:rPr>
          <w:rtl/>
        </w:rPr>
        <w:t xml:space="preserve">לא </w:t>
      </w:r>
      <w:bookmarkStart w:id="3559" w:name="_ETM_Q12_600670"/>
      <w:bookmarkEnd w:id="3559"/>
      <w:r>
        <w:rPr>
          <w:rtl/>
        </w:rPr>
        <w:t xml:space="preserve">בעל </w:t>
      </w:r>
      <w:bookmarkStart w:id="3560" w:name="_ETM_Q12_600969"/>
      <w:bookmarkEnd w:id="3560"/>
      <w:r>
        <w:rPr>
          <w:rtl/>
        </w:rPr>
        <w:t>פה</w:t>
      </w:r>
      <w:r>
        <w:rPr>
          <w:rFonts w:hint="cs"/>
          <w:rtl/>
        </w:rPr>
        <w:t xml:space="preserve"> –</w:t>
      </w:r>
      <w:r>
        <w:rPr>
          <w:rtl/>
        </w:rPr>
        <w:t xml:space="preserve"> </w:t>
      </w:r>
      <w:bookmarkStart w:id="3561" w:name="_ETM_Q12_601600"/>
      <w:bookmarkEnd w:id="3561"/>
      <w:r>
        <w:rPr>
          <w:rtl/>
        </w:rPr>
        <w:t xml:space="preserve">להזין </w:t>
      </w:r>
      <w:bookmarkStart w:id="3562" w:name="_ETM_Q12_602080"/>
      <w:bookmarkEnd w:id="3562"/>
      <w:r>
        <w:rPr>
          <w:rtl/>
        </w:rPr>
        <w:t xml:space="preserve">אותם </w:t>
      </w:r>
      <w:bookmarkStart w:id="3563" w:name="_ETM_Q12_602350"/>
      <w:bookmarkEnd w:id="3563"/>
      <w:r>
        <w:rPr>
          <w:rtl/>
        </w:rPr>
        <w:t>במערכות</w:t>
      </w:r>
      <w:r>
        <w:rPr>
          <w:rFonts w:hint="cs"/>
          <w:rtl/>
        </w:rPr>
        <w:t>,</w:t>
      </w:r>
      <w:r>
        <w:rPr>
          <w:rtl/>
        </w:rPr>
        <w:t xml:space="preserve"> </w:t>
      </w:r>
      <w:bookmarkStart w:id="3564" w:name="_ETM_Q12_603779"/>
      <w:bookmarkEnd w:id="3564"/>
      <w:r>
        <w:rPr>
          <w:rtl/>
        </w:rPr>
        <w:t xml:space="preserve">זה </w:t>
      </w:r>
      <w:bookmarkStart w:id="3565" w:name="_ETM_Q12_603930"/>
      <w:bookmarkEnd w:id="3565"/>
      <w:r>
        <w:rPr>
          <w:rtl/>
        </w:rPr>
        <w:t xml:space="preserve">אומר </w:t>
      </w:r>
      <w:bookmarkStart w:id="3566" w:name="_ETM_Q12_604170"/>
      <w:bookmarkEnd w:id="3566"/>
      <w:r>
        <w:rPr>
          <w:rtl/>
        </w:rPr>
        <w:t xml:space="preserve">לצאת </w:t>
      </w:r>
      <w:bookmarkStart w:id="3567" w:name="_ETM_Q12_604529"/>
      <w:bookmarkEnd w:id="3567"/>
      <w:r>
        <w:rPr>
          <w:rtl/>
        </w:rPr>
        <w:t>לטיולים</w:t>
      </w:r>
      <w:r>
        <w:rPr>
          <w:rFonts w:hint="cs"/>
          <w:rtl/>
        </w:rPr>
        <w:t>.</w:t>
      </w:r>
    </w:p>
    <w:p w:rsidR="00D65F74" w:rsidRDefault="00D65F74" w:rsidP="00F2495B">
      <w:pPr>
        <w:rPr>
          <w:rtl/>
        </w:rPr>
      </w:pPr>
      <w:bookmarkStart w:id="3568" w:name="_ETM_Q12_603996"/>
      <w:bookmarkStart w:id="3569" w:name="_ETM_Q12_604088"/>
      <w:bookmarkEnd w:id="3568"/>
      <w:bookmarkEnd w:id="3569"/>
    </w:p>
    <w:p w:rsidR="00D65F74" w:rsidRDefault="00D65F74" w:rsidP="00320594">
      <w:pPr>
        <w:rPr>
          <w:rtl/>
        </w:rPr>
      </w:pPr>
      <w:bookmarkStart w:id="3570" w:name="_ETM_Q12_604172"/>
      <w:bookmarkStart w:id="3571" w:name="_ETM_Q12_604240"/>
      <w:bookmarkStart w:id="3572" w:name="_ETM_Q12_605130"/>
      <w:bookmarkEnd w:id="3570"/>
      <w:bookmarkEnd w:id="3571"/>
      <w:bookmarkEnd w:id="3572"/>
      <w:r>
        <w:rPr>
          <w:rtl/>
        </w:rPr>
        <w:t xml:space="preserve">אדוני </w:t>
      </w:r>
      <w:bookmarkStart w:id="3573" w:name="_ETM_Q12_605400"/>
      <w:bookmarkEnd w:id="3573"/>
      <w:r>
        <w:rPr>
          <w:rFonts w:hint="cs"/>
          <w:rtl/>
        </w:rPr>
        <w:t xml:space="preserve">היושב-ראש, </w:t>
      </w:r>
      <w:bookmarkStart w:id="3574" w:name="_ETM_Q12_605490"/>
      <w:bookmarkStart w:id="3575" w:name="_ETM_Q12_605610"/>
      <w:bookmarkStart w:id="3576" w:name="_ETM_Q12_605850"/>
      <w:bookmarkEnd w:id="3574"/>
      <w:bookmarkEnd w:id="3575"/>
      <w:bookmarkEnd w:id="3576"/>
      <w:r>
        <w:rPr>
          <w:rtl/>
        </w:rPr>
        <w:t xml:space="preserve">משפט </w:t>
      </w:r>
      <w:bookmarkStart w:id="3577" w:name="_ETM_Q12_607549"/>
      <w:bookmarkEnd w:id="3577"/>
      <w:r>
        <w:rPr>
          <w:rtl/>
        </w:rPr>
        <w:t>אחרון</w:t>
      </w:r>
      <w:r>
        <w:rPr>
          <w:rFonts w:hint="cs"/>
          <w:rtl/>
        </w:rPr>
        <w:t>:</w:t>
      </w:r>
      <w:r>
        <w:rPr>
          <w:rtl/>
        </w:rPr>
        <w:t xml:space="preserve"> </w:t>
      </w:r>
      <w:bookmarkStart w:id="3578" w:name="_ETM_Q12_608580"/>
      <w:bookmarkEnd w:id="3578"/>
      <w:r>
        <w:rPr>
          <w:rtl/>
        </w:rPr>
        <w:t xml:space="preserve">אסור </w:t>
      </w:r>
      <w:bookmarkStart w:id="3579" w:name="_ETM_Q12_609000"/>
      <w:bookmarkEnd w:id="3579"/>
      <w:r>
        <w:rPr>
          <w:rtl/>
        </w:rPr>
        <w:t xml:space="preserve">לנו </w:t>
      </w:r>
      <w:bookmarkStart w:id="3580" w:name="_ETM_Q12_609330"/>
      <w:bookmarkEnd w:id="3580"/>
      <w:r>
        <w:rPr>
          <w:rtl/>
        </w:rPr>
        <w:t xml:space="preserve">להגיע </w:t>
      </w:r>
      <w:bookmarkStart w:id="3581" w:name="_ETM_Q12_609720"/>
      <w:bookmarkEnd w:id="3581"/>
      <w:r>
        <w:rPr>
          <w:rtl/>
        </w:rPr>
        <w:t xml:space="preserve">למצב </w:t>
      </w:r>
      <w:bookmarkStart w:id="3582" w:name="_ETM_Q12_610860"/>
      <w:bookmarkEnd w:id="3582"/>
      <w:r>
        <w:rPr>
          <w:rtl/>
        </w:rPr>
        <w:t>ש</w:t>
      </w:r>
      <w:bookmarkStart w:id="3583" w:name="_ETM_Q12_611160"/>
      <w:bookmarkEnd w:id="3583"/>
      <w:r>
        <w:rPr>
          <w:rtl/>
        </w:rPr>
        <w:t xml:space="preserve">בני </w:t>
      </w:r>
      <w:bookmarkStart w:id="3584" w:name="_ETM_Q12_611640"/>
      <w:bookmarkEnd w:id="3584"/>
      <w:r>
        <w:rPr>
          <w:rtl/>
        </w:rPr>
        <w:t xml:space="preserve">ובנות </w:t>
      </w:r>
      <w:bookmarkStart w:id="3585" w:name="_ETM_Q12_612030"/>
      <w:bookmarkEnd w:id="3585"/>
      <w:r>
        <w:rPr>
          <w:rtl/>
        </w:rPr>
        <w:t xml:space="preserve">הנוער </w:t>
      </w:r>
      <w:bookmarkStart w:id="3586" w:name="_ETM_Q12_612360"/>
      <w:bookmarkEnd w:id="3586"/>
      <w:r>
        <w:rPr>
          <w:rtl/>
        </w:rPr>
        <w:t xml:space="preserve">במדינה </w:t>
      </w:r>
      <w:bookmarkStart w:id="3587" w:name="_ETM_Q12_613350"/>
      <w:bookmarkEnd w:id="3587"/>
      <w:r>
        <w:rPr>
          <w:rtl/>
        </w:rPr>
        <w:t xml:space="preserve">יאבדו </w:t>
      </w:r>
      <w:bookmarkStart w:id="3588" w:name="_ETM_Q12_613830"/>
      <w:bookmarkEnd w:id="3588"/>
      <w:r>
        <w:rPr>
          <w:rtl/>
        </w:rPr>
        <w:t xml:space="preserve">את </w:t>
      </w:r>
      <w:bookmarkStart w:id="3589" w:name="_ETM_Q12_614010"/>
      <w:bookmarkEnd w:id="3589"/>
      <w:r>
        <w:rPr>
          <w:rtl/>
        </w:rPr>
        <w:t xml:space="preserve">האמון </w:t>
      </w:r>
      <w:bookmarkStart w:id="3590" w:name="_ETM_Q12_614490"/>
      <w:bookmarkEnd w:id="3590"/>
      <w:r>
        <w:rPr>
          <w:rtl/>
        </w:rPr>
        <w:t>בנו</w:t>
      </w:r>
      <w:r w:rsidR="00320594">
        <w:rPr>
          <w:rFonts w:hint="cs"/>
          <w:rtl/>
        </w:rPr>
        <w:t>,</w:t>
      </w:r>
      <w:r>
        <w:rPr>
          <w:rtl/>
        </w:rPr>
        <w:t xml:space="preserve"> </w:t>
      </w:r>
      <w:bookmarkStart w:id="3591" w:name="_ETM_Q12_614850"/>
      <w:bookmarkEnd w:id="3591"/>
      <w:r>
        <w:rPr>
          <w:rtl/>
        </w:rPr>
        <w:t xml:space="preserve">ואנחנו </w:t>
      </w:r>
      <w:bookmarkStart w:id="3592" w:name="_ETM_Q12_615540"/>
      <w:bookmarkEnd w:id="3592"/>
      <w:r>
        <w:rPr>
          <w:rtl/>
        </w:rPr>
        <w:t xml:space="preserve">קרובים </w:t>
      </w:r>
      <w:bookmarkStart w:id="3593" w:name="_ETM_Q12_615990"/>
      <w:bookmarkEnd w:id="3593"/>
      <w:r>
        <w:rPr>
          <w:rtl/>
        </w:rPr>
        <w:t xml:space="preserve">למצב </w:t>
      </w:r>
      <w:bookmarkStart w:id="3594" w:name="_ETM_Q12_616470"/>
      <w:bookmarkEnd w:id="3594"/>
      <w:r>
        <w:rPr>
          <w:rtl/>
        </w:rPr>
        <w:t>הזה</w:t>
      </w:r>
      <w:r>
        <w:rPr>
          <w:rFonts w:hint="cs"/>
          <w:rtl/>
        </w:rPr>
        <w:t>.</w:t>
      </w:r>
    </w:p>
    <w:p w:rsidR="00D65F74" w:rsidRDefault="00D65F74" w:rsidP="00F2495B">
      <w:pPr>
        <w:rPr>
          <w:rtl/>
        </w:rPr>
      </w:pPr>
      <w:bookmarkStart w:id="3595" w:name="_ETM_Q12_613020"/>
      <w:bookmarkStart w:id="3596" w:name="_ETM_Q12_613107"/>
      <w:bookmarkEnd w:id="3595"/>
      <w:bookmarkEnd w:id="3596"/>
    </w:p>
    <w:p w:rsidR="00D65F74" w:rsidRDefault="00D65F74" w:rsidP="00F2495B">
      <w:pPr>
        <w:pStyle w:val="af6"/>
        <w:keepNext/>
        <w:rPr>
          <w:rtl/>
        </w:rPr>
      </w:pPr>
      <w:bookmarkStart w:id="3597" w:name="ET_yor_6595_30"/>
      <w:r w:rsidRPr="00816FC2">
        <w:rPr>
          <w:rStyle w:val="TagStyle"/>
          <w:rtl/>
        </w:rPr>
        <w:t xml:space="preserve"> &lt;&lt; יור &gt;&gt; </w:t>
      </w:r>
      <w:r>
        <w:rPr>
          <w:rtl/>
        </w:rPr>
        <w:t>היו"ר ארז מלול:</w:t>
      </w:r>
      <w:r w:rsidRPr="00816FC2">
        <w:rPr>
          <w:rStyle w:val="TagStyle"/>
          <w:rtl/>
        </w:rPr>
        <w:t xml:space="preserve"> &lt;&lt; יור &gt;&gt;</w:t>
      </w:r>
      <w:r>
        <w:rPr>
          <w:rtl/>
        </w:rPr>
        <w:t xml:space="preserve">   </w:t>
      </w:r>
      <w:bookmarkEnd w:id="3597"/>
    </w:p>
    <w:p w:rsidR="00D65F74" w:rsidRDefault="00D65F74" w:rsidP="000921AA">
      <w:pPr>
        <w:rPr>
          <w:rtl/>
        </w:rPr>
      </w:pPr>
    </w:p>
    <w:p w:rsidR="00D65F74" w:rsidRDefault="00D65F74" w:rsidP="00F2495B">
      <w:pPr>
        <w:rPr>
          <w:rtl/>
        </w:rPr>
      </w:pPr>
      <w:bookmarkStart w:id="3598" w:name="_ETM_Q12_615385"/>
      <w:bookmarkStart w:id="3599" w:name="_ETM_Q12_613164"/>
      <w:bookmarkStart w:id="3600" w:name="_ETM_Q12_613232"/>
      <w:bookmarkStart w:id="3601" w:name="_ETM_Q12_617440"/>
      <w:bookmarkEnd w:id="3598"/>
      <w:bookmarkEnd w:id="3599"/>
      <w:bookmarkEnd w:id="3600"/>
      <w:bookmarkEnd w:id="3601"/>
      <w:r>
        <w:rPr>
          <w:rtl/>
        </w:rPr>
        <w:t xml:space="preserve">תודה </w:t>
      </w:r>
      <w:bookmarkStart w:id="3602" w:name="_ETM_Q12_617709"/>
      <w:bookmarkEnd w:id="3602"/>
      <w:r>
        <w:rPr>
          <w:rtl/>
        </w:rPr>
        <w:t>רבה</w:t>
      </w:r>
      <w:r>
        <w:rPr>
          <w:rFonts w:hint="cs"/>
          <w:rtl/>
        </w:rPr>
        <w:t>.</w:t>
      </w:r>
      <w:r>
        <w:rPr>
          <w:rtl/>
        </w:rPr>
        <w:t xml:space="preserve"> </w:t>
      </w:r>
      <w:bookmarkStart w:id="3603" w:name="_ETM_Q12_618099"/>
      <w:bookmarkEnd w:id="3603"/>
      <w:r>
        <w:rPr>
          <w:rtl/>
        </w:rPr>
        <w:t xml:space="preserve">חברת </w:t>
      </w:r>
      <w:bookmarkStart w:id="3604" w:name="_ETM_Q12_618549"/>
      <w:bookmarkEnd w:id="3604"/>
      <w:r>
        <w:rPr>
          <w:rtl/>
        </w:rPr>
        <w:t xml:space="preserve">הכנסת </w:t>
      </w:r>
      <w:bookmarkStart w:id="3605" w:name="_ETM_Q12_618970"/>
      <w:bookmarkEnd w:id="3605"/>
      <w:r>
        <w:rPr>
          <w:rtl/>
        </w:rPr>
        <w:t>שלי</w:t>
      </w:r>
      <w:r>
        <w:rPr>
          <w:rFonts w:hint="cs"/>
          <w:rtl/>
        </w:rPr>
        <w:t xml:space="preserve"> </w:t>
      </w:r>
      <w:r>
        <w:rPr>
          <w:rtl/>
        </w:rPr>
        <w:t xml:space="preserve">טל </w:t>
      </w:r>
      <w:bookmarkStart w:id="3606" w:name="_ETM_Q12_619510"/>
      <w:bookmarkEnd w:id="3606"/>
      <w:r>
        <w:rPr>
          <w:rtl/>
        </w:rPr>
        <w:t>מ</w:t>
      </w:r>
      <w:r>
        <w:rPr>
          <w:rFonts w:hint="cs"/>
          <w:rtl/>
        </w:rPr>
        <w:t>י</w:t>
      </w:r>
      <w:r>
        <w:rPr>
          <w:rtl/>
        </w:rPr>
        <w:t>רון</w:t>
      </w:r>
      <w:r>
        <w:rPr>
          <w:rFonts w:hint="cs"/>
          <w:rtl/>
        </w:rPr>
        <w:t>,</w:t>
      </w:r>
      <w:r>
        <w:rPr>
          <w:rtl/>
        </w:rPr>
        <w:t xml:space="preserve"> </w:t>
      </w:r>
      <w:bookmarkStart w:id="3607" w:name="_ETM_Q12_619959"/>
      <w:bookmarkEnd w:id="3607"/>
      <w:r>
        <w:rPr>
          <w:rtl/>
        </w:rPr>
        <w:t>בבקשה</w:t>
      </w:r>
      <w:r>
        <w:rPr>
          <w:rFonts w:hint="cs"/>
          <w:rtl/>
        </w:rPr>
        <w:t>.</w:t>
      </w:r>
      <w:bookmarkStart w:id="3608" w:name="_ETM_Q12_622286"/>
      <w:bookmarkEnd w:id="3608"/>
    </w:p>
    <w:p w:rsidR="00D65F74" w:rsidRDefault="00D65F74" w:rsidP="00F2495B">
      <w:pPr>
        <w:rPr>
          <w:rtl/>
        </w:rPr>
      </w:pPr>
      <w:bookmarkStart w:id="3609" w:name="_ETM_Q12_622354"/>
      <w:bookmarkEnd w:id="3609"/>
    </w:p>
    <w:p w:rsidR="00D65F74" w:rsidRDefault="00D65F74" w:rsidP="00F2495B">
      <w:pPr>
        <w:pStyle w:val="a4"/>
        <w:keepNext/>
        <w:rPr>
          <w:rtl/>
        </w:rPr>
      </w:pPr>
      <w:bookmarkStart w:id="3610" w:name="ET_speaker_6507_31"/>
      <w:r w:rsidRPr="00816FC2">
        <w:rPr>
          <w:rStyle w:val="TagStyle"/>
          <w:rtl/>
        </w:rPr>
        <w:t xml:space="preserve"> &lt;&lt; דובר &gt;&gt; </w:t>
      </w:r>
      <w:bookmarkStart w:id="3611" w:name="_Toc176816663"/>
      <w:r>
        <w:rPr>
          <w:rtl/>
        </w:rPr>
        <w:t>שלי טל מירון (יש עתיד):</w:t>
      </w:r>
      <w:bookmarkEnd w:id="3611"/>
      <w:r w:rsidRPr="00816FC2">
        <w:rPr>
          <w:rStyle w:val="TagStyle"/>
          <w:rtl/>
        </w:rPr>
        <w:t xml:space="preserve"> &lt;&lt; דובר &gt;&gt;</w:t>
      </w:r>
      <w:r>
        <w:rPr>
          <w:rtl/>
        </w:rPr>
        <w:t xml:space="preserve">   </w:t>
      </w:r>
      <w:bookmarkEnd w:id="3610"/>
    </w:p>
    <w:p w:rsidR="00D65F74" w:rsidRDefault="00D65F74" w:rsidP="000921AA">
      <w:pPr>
        <w:rPr>
          <w:rtl/>
        </w:rPr>
      </w:pPr>
    </w:p>
    <w:p w:rsidR="00D65F74" w:rsidRDefault="00D65F74" w:rsidP="00F2495B">
      <w:pPr>
        <w:rPr>
          <w:rtl/>
        </w:rPr>
      </w:pPr>
      <w:bookmarkStart w:id="3612" w:name="_ETM_Q12_626954"/>
      <w:bookmarkStart w:id="3613" w:name="_ETM_Q12_622414"/>
      <w:bookmarkStart w:id="3614" w:name="_ETM_Q12_622483"/>
      <w:bookmarkStart w:id="3615" w:name="_ETM_Q12_642000"/>
      <w:bookmarkEnd w:id="3612"/>
      <w:bookmarkEnd w:id="3613"/>
      <w:bookmarkEnd w:id="3614"/>
      <w:bookmarkEnd w:id="3615"/>
      <w:r>
        <w:rPr>
          <w:rtl/>
        </w:rPr>
        <w:t>תודה</w:t>
      </w:r>
      <w:r>
        <w:rPr>
          <w:rFonts w:hint="cs"/>
          <w:rtl/>
        </w:rPr>
        <w:t>,</w:t>
      </w:r>
      <w:r>
        <w:rPr>
          <w:rtl/>
        </w:rPr>
        <w:t xml:space="preserve"> </w:t>
      </w:r>
      <w:bookmarkStart w:id="3616" w:name="_ETM_Q12_642330"/>
      <w:bookmarkEnd w:id="3616"/>
      <w:r>
        <w:rPr>
          <w:rtl/>
        </w:rPr>
        <w:t xml:space="preserve">אדוני </w:t>
      </w:r>
      <w:bookmarkStart w:id="3617" w:name="_ETM_Q12_642660"/>
      <w:bookmarkEnd w:id="3617"/>
      <w:r>
        <w:rPr>
          <w:rtl/>
        </w:rPr>
        <w:t xml:space="preserve">היושב </w:t>
      </w:r>
      <w:bookmarkStart w:id="3618" w:name="_ETM_Q12_643020"/>
      <w:bookmarkEnd w:id="3618"/>
      <w:r>
        <w:rPr>
          <w:rtl/>
        </w:rPr>
        <w:t>בראש</w:t>
      </w:r>
      <w:r>
        <w:rPr>
          <w:rFonts w:hint="cs"/>
          <w:rtl/>
        </w:rPr>
        <w:t>.</w:t>
      </w:r>
      <w:r>
        <w:rPr>
          <w:rtl/>
        </w:rPr>
        <w:t xml:space="preserve"> </w:t>
      </w:r>
      <w:bookmarkStart w:id="3619" w:name="_ETM_Q12_647870"/>
      <w:bookmarkEnd w:id="3619"/>
      <w:r>
        <w:rPr>
          <w:rtl/>
        </w:rPr>
        <w:t xml:space="preserve">חבריי </w:t>
      </w:r>
      <w:bookmarkStart w:id="3620" w:name="_ETM_Q12_648349"/>
      <w:bookmarkEnd w:id="3620"/>
      <w:r>
        <w:rPr>
          <w:rtl/>
        </w:rPr>
        <w:t xml:space="preserve">חברי </w:t>
      </w:r>
      <w:bookmarkStart w:id="3621" w:name="_ETM_Q12_648650"/>
      <w:bookmarkEnd w:id="3621"/>
      <w:r>
        <w:rPr>
          <w:rtl/>
        </w:rPr>
        <w:t>הכנסת</w:t>
      </w:r>
      <w:r>
        <w:rPr>
          <w:rFonts w:hint="cs"/>
          <w:rtl/>
        </w:rPr>
        <w:t>,</w:t>
      </w:r>
      <w:r>
        <w:rPr>
          <w:rtl/>
        </w:rPr>
        <w:t xml:space="preserve"> </w:t>
      </w:r>
      <w:bookmarkStart w:id="3622" w:name="_ETM_Q12_649010"/>
      <w:bookmarkEnd w:id="3622"/>
      <w:r>
        <w:rPr>
          <w:rtl/>
        </w:rPr>
        <w:t xml:space="preserve">אתמול </w:t>
      </w:r>
      <w:bookmarkStart w:id="3623" w:name="_ETM_Q12_649370"/>
      <w:bookmarkEnd w:id="3623"/>
      <w:r>
        <w:rPr>
          <w:rtl/>
        </w:rPr>
        <w:t xml:space="preserve">בלילה </w:t>
      </w:r>
      <w:bookmarkStart w:id="3624" w:name="_ETM_Q12_651420"/>
      <w:bookmarkEnd w:id="3624"/>
      <w:r>
        <w:rPr>
          <w:rtl/>
        </w:rPr>
        <w:t xml:space="preserve">קראתי </w:t>
      </w:r>
      <w:bookmarkStart w:id="3625" w:name="_ETM_Q12_651900"/>
      <w:bookmarkEnd w:id="3625"/>
      <w:r>
        <w:rPr>
          <w:rtl/>
        </w:rPr>
        <w:t xml:space="preserve">בתקשורת </w:t>
      </w:r>
      <w:bookmarkStart w:id="3626" w:name="_ETM_Q12_653010"/>
      <w:bookmarkEnd w:id="3626"/>
      <w:r>
        <w:rPr>
          <w:rtl/>
        </w:rPr>
        <w:t xml:space="preserve">על </w:t>
      </w:r>
      <w:bookmarkStart w:id="3627" w:name="_ETM_Q12_653159"/>
      <w:bookmarkEnd w:id="3627"/>
      <w:r>
        <w:rPr>
          <w:rtl/>
        </w:rPr>
        <w:t xml:space="preserve">הממצאים </w:t>
      </w:r>
      <w:bookmarkStart w:id="3628" w:name="_ETM_Q12_654750"/>
      <w:bookmarkEnd w:id="3628"/>
      <w:r>
        <w:rPr>
          <w:rtl/>
        </w:rPr>
        <w:t xml:space="preserve">שצה"ל </w:t>
      </w:r>
      <w:bookmarkStart w:id="3629" w:name="_ETM_Q12_655920"/>
      <w:bookmarkEnd w:id="3629"/>
      <w:r>
        <w:rPr>
          <w:rtl/>
        </w:rPr>
        <w:t xml:space="preserve">הציג </w:t>
      </w:r>
      <w:bookmarkStart w:id="3630" w:name="_ETM_Q12_656280"/>
      <w:bookmarkEnd w:id="3630"/>
      <w:r>
        <w:rPr>
          <w:rtl/>
        </w:rPr>
        <w:t xml:space="preserve">בפני </w:t>
      </w:r>
      <w:bookmarkStart w:id="3631" w:name="_ETM_Q12_656640"/>
      <w:bookmarkEnd w:id="3631"/>
      <w:r>
        <w:rPr>
          <w:rtl/>
        </w:rPr>
        <w:t>הקבינט</w:t>
      </w:r>
      <w:r>
        <w:rPr>
          <w:rFonts w:hint="cs"/>
          <w:rtl/>
        </w:rPr>
        <w:t>,</w:t>
      </w:r>
      <w:r>
        <w:rPr>
          <w:rtl/>
        </w:rPr>
        <w:t xml:space="preserve"> </w:t>
      </w:r>
      <w:bookmarkStart w:id="3632" w:name="_ETM_Q12_657390"/>
      <w:bookmarkEnd w:id="3632"/>
      <w:r>
        <w:rPr>
          <w:rtl/>
        </w:rPr>
        <w:t xml:space="preserve">ולהבנתי </w:t>
      </w:r>
      <w:bookmarkStart w:id="3633" w:name="_ETM_Q12_658080"/>
      <w:bookmarkEnd w:id="3633"/>
      <w:r>
        <w:rPr>
          <w:rtl/>
        </w:rPr>
        <w:t xml:space="preserve">גם </w:t>
      </w:r>
      <w:bookmarkStart w:id="3634" w:name="_ETM_Q12_658319"/>
      <w:bookmarkEnd w:id="3634"/>
      <w:r>
        <w:rPr>
          <w:rFonts w:hint="cs"/>
          <w:rtl/>
        </w:rPr>
        <w:t>ב</w:t>
      </w:r>
      <w:r>
        <w:rPr>
          <w:rtl/>
        </w:rPr>
        <w:t xml:space="preserve">פני </w:t>
      </w:r>
      <w:bookmarkStart w:id="3635" w:name="_ETM_Q12_658650"/>
      <w:bookmarkEnd w:id="3635"/>
      <w:r>
        <w:rPr>
          <w:rtl/>
        </w:rPr>
        <w:t>המשפחות</w:t>
      </w:r>
      <w:r>
        <w:rPr>
          <w:rFonts w:hint="cs"/>
          <w:rtl/>
        </w:rPr>
        <w:t>,</w:t>
      </w:r>
      <w:r>
        <w:rPr>
          <w:rtl/>
        </w:rPr>
        <w:t xml:space="preserve"> </w:t>
      </w:r>
      <w:bookmarkStart w:id="3636" w:name="_ETM_Q12_660750"/>
      <w:bookmarkEnd w:id="3636"/>
      <w:r>
        <w:rPr>
          <w:rtl/>
        </w:rPr>
        <w:t xml:space="preserve">ואחרי </w:t>
      </w:r>
      <w:bookmarkStart w:id="3637" w:name="_ETM_Q12_661230"/>
      <w:bookmarkEnd w:id="3637"/>
      <w:r>
        <w:rPr>
          <w:rtl/>
        </w:rPr>
        <w:t xml:space="preserve">שבוע </w:t>
      </w:r>
      <w:bookmarkStart w:id="3638" w:name="_ETM_Q12_661650"/>
      <w:bookmarkEnd w:id="3638"/>
      <w:r>
        <w:rPr>
          <w:rtl/>
        </w:rPr>
        <w:t>ש</w:t>
      </w:r>
      <w:bookmarkStart w:id="3639" w:name="_ETM_Q12_661980"/>
      <w:bookmarkEnd w:id="3639"/>
      <w:r>
        <w:rPr>
          <w:rtl/>
        </w:rPr>
        <w:t xml:space="preserve">באמת </w:t>
      </w:r>
      <w:bookmarkStart w:id="3640" w:name="_ETM_Q12_663000"/>
      <w:bookmarkEnd w:id="3640"/>
      <w:r>
        <w:rPr>
          <w:rtl/>
        </w:rPr>
        <w:t xml:space="preserve">התקשיתי </w:t>
      </w:r>
      <w:bookmarkStart w:id="3641" w:name="_ETM_Q12_663540"/>
      <w:bookmarkEnd w:id="3641"/>
      <w:r>
        <w:rPr>
          <w:rtl/>
        </w:rPr>
        <w:t xml:space="preserve">מאוד </w:t>
      </w:r>
      <w:bookmarkStart w:id="3642" w:name="_ETM_Q12_663810"/>
      <w:bookmarkEnd w:id="3642"/>
      <w:r>
        <w:rPr>
          <w:rtl/>
        </w:rPr>
        <w:t xml:space="preserve">לישון </w:t>
      </w:r>
      <w:bookmarkStart w:id="3643" w:name="_ETM_Q12_664170"/>
      <w:bookmarkEnd w:id="3643"/>
      <w:r>
        <w:rPr>
          <w:rFonts w:hint="cs"/>
          <w:rtl/>
        </w:rPr>
        <w:t xml:space="preserve">בו </w:t>
      </w:r>
      <w:r>
        <w:rPr>
          <w:rtl/>
        </w:rPr>
        <w:t xml:space="preserve">בלילות </w:t>
      </w:r>
      <w:bookmarkStart w:id="3644" w:name="_ETM_Q12_665310"/>
      <w:bookmarkEnd w:id="3644"/>
      <w:r>
        <w:rPr>
          <w:rtl/>
        </w:rPr>
        <w:t xml:space="preserve">מהמחשבות </w:t>
      </w:r>
      <w:bookmarkStart w:id="3645" w:name="_ETM_Q12_667609"/>
      <w:bookmarkEnd w:id="3645"/>
      <w:r>
        <w:rPr>
          <w:rtl/>
        </w:rPr>
        <w:t xml:space="preserve">על </w:t>
      </w:r>
      <w:bookmarkStart w:id="3646" w:name="_ETM_Q12_667760"/>
      <w:bookmarkEnd w:id="3646"/>
      <w:r>
        <w:rPr>
          <w:rtl/>
        </w:rPr>
        <w:t>שש</w:t>
      </w:r>
      <w:r>
        <w:rPr>
          <w:rFonts w:hint="cs"/>
          <w:rtl/>
        </w:rPr>
        <w:t xml:space="preserve">ת </w:t>
      </w:r>
      <w:proofErr w:type="spellStart"/>
      <w:r>
        <w:rPr>
          <w:rFonts w:hint="cs"/>
          <w:rtl/>
        </w:rPr>
        <w:t>חטופינו</w:t>
      </w:r>
      <w:proofErr w:type="spellEnd"/>
      <w:r>
        <w:rPr>
          <w:rFonts w:hint="cs"/>
          <w:rtl/>
        </w:rPr>
        <w:t xml:space="preserve"> </w:t>
      </w:r>
      <w:bookmarkStart w:id="3647" w:name="_ETM_Q12_668269"/>
      <w:bookmarkStart w:id="3648" w:name="_ETM_Q12_668989"/>
      <w:bookmarkEnd w:id="3647"/>
      <w:bookmarkEnd w:id="3648"/>
      <w:r>
        <w:rPr>
          <w:rtl/>
        </w:rPr>
        <w:t xml:space="preserve">שאינם </w:t>
      </w:r>
      <w:bookmarkStart w:id="3649" w:name="_ETM_Q12_669530"/>
      <w:bookmarkEnd w:id="3649"/>
      <w:r>
        <w:rPr>
          <w:rtl/>
        </w:rPr>
        <w:t>עוד</w:t>
      </w:r>
      <w:r>
        <w:rPr>
          <w:rFonts w:hint="cs"/>
          <w:rtl/>
        </w:rPr>
        <w:t>,</w:t>
      </w:r>
      <w:r>
        <w:rPr>
          <w:rtl/>
        </w:rPr>
        <w:t xml:space="preserve"> </w:t>
      </w:r>
      <w:bookmarkStart w:id="3650" w:name="_ETM_Q12_670670"/>
      <w:bookmarkEnd w:id="3650"/>
      <w:r>
        <w:rPr>
          <w:rtl/>
        </w:rPr>
        <w:t xml:space="preserve">בשבוע </w:t>
      </w:r>
      <w:bookmarkStart w:id="3651" w:name="_ETM_Q12_671150"/>
      <w:bookmarkEnd w:id="3651"/>
      <w:r>
        <w:rPr>
          <w:rtl/>
        </w:rPr>
        <w:t xml:space="preserve">שעבר </w:t>
      </w:r>
      <w:bookmarkStart w:id="3652" w:name="_ETM_Q12_671540"/>
      <w:bookmarkEnd w:id="3652"/>
      <w:r>
        <w:rPr>
          <w:rFonts w:hint="cs"/>
          <w:rtl/>
        </w:rPr>
        <w:t xml:space="preserve">הייתי בשבעות </w:t>
      </w:r>
      <w:bookmarkStart w:id="3653" w:name="_ETM_Q12_674170"/>
      <w:bookmarkStart w:id="3654" w:name="_ETM_Q12_679860"/>
      <w:bookmarkEnd w:id="3653"/>
      <w:bookmarkEnd w:id="3654"/>
      <w:r>
        <w:rPr>
          <w:rFonts w:hint="cs"/>
          <w:rtl/>
        </w:rPr>
        <w:t>ו</w:t>
      </w:r>
      <w:r>
        <w:rPr>
          <w:rtl/>
        </w:rPr>
        <w:t xml:space="preserve">כל </w:t>
      </w:r>
      <w:bookmarkStart w:id="3655" w:name="_ETM_Q12_682230"/>
      <w:bookmarkEnd w:id="3655"/>
      <w:r>
        <w:rPr>
          <w:rtl/>
        </w:rPr>
        <w:t xml:space="preserve">הזמן ליוותה </w:t>
      </w:r>
      <w:bookmarkStart w:id="3656" w:name="_ETM_Q12_680610"/>
      <w:bookmarkEnd w:id="3656"/>
      <w:r>
        <w:rPr>
          <w:rtl/>
        </w:rPr>
        <w:t xml:space="preserve">אותי </w:t>
      </w:r>
      <w:bookmarkStart w:id="3657" w:name="_ETM_Q12_680850"/>
      <w:bookmarkEnd w:id="3657"/>
      <w:r>
        <w:rPr>
          <w:rtl/>
        </w:rPr>
        <w:t xml:space="preserve">המחשבה </w:t>
      </w:r>
      <w:bookmarkStart w:id="3658" w:name="_ETM_Q12_681599"/>
      <w:bookmarkStart w:id="3659" w:name="_ETM_Q12_681930"/>
      <w:bookmarkStart w:id="3660" w:name="_ETM_Q12_683040"/>
      <w:bookmarkEnd w:id="3658"/>
      <w:bookmarkEnd w:id="3659"/>
      <w:bookmarkEnd w:id="3660"/>
      <w:r>
        <w:rPr>
          <w:rtl/>
        </w:rPr>
        <w:t xml:space="preserve">מה </w:t>
      </w:r>
      <w:bookmarkStart w:id="3661" w:name="_ETM_Q12_684230"/>
      <w:bookmarkEnd w:id="3661"/>
      <w:r>
        <w:rPr>
          <w:rtl/>
        </w:rPr>
        <w:t xml:space="preserve">הם </w:t>
      </w:r>
      <w:bookmarkStart w:id="3662" w:name="_ETM_Q12_684440"/>
      <w:bookmarkEnd w:id="3662"/>
      <w:r>
        <w:rPr>
          <w:rtl/>
        </w:rPr>
        <w:t xml:space="preserve">הרגישו </w:t>
      </w:r>
      <w:bookmarkStart w:id="3663" w:name="_ETM_Q12_685099"/>
      <w:bookmarkEnd w:id="3663"/>
      <w:r>
        <w:rPr>
          <w:rtl/>
        </w:rPr>
        <w:t xml:space="preserve">ברגעים </w:t>
      </w:r>
      <w:bookmarkStart w:id="3664" w:name="_ETM_Q12_685610"/>
      <w:bookmarkEnd w:id="3664"/>
      <w:r>
        <w:rPr>
          <w:rtl/>
        </w:rPr>
        <w:t>האחרונים</w:t>
      </w:r>
      <w:r>
        <w:rPr>
          <w:rFonts w:hint="cs"/>
          <w:rtl/>
        </w:rPr>
        <w:t>,</w:t>
      </w:r>
      <w:r>
        <w:rPr>
          <w:rtl/>
        </w:rPr>
        <w:t xml:space="preserve"> </w:t>
      </w:r>
      <w:bookmarkStart w:id="3665" w:name="_ETM_Q12_686480"/>
      <w:bookmarkEnd w:id="3665"/>
      <w:r>
        <w:rPr>
          <w:rtl/>
        </w:rPr>
        <w:t xml:space="preserve">מה </w:t>
      </w:r>
      <w:bookmarkStart w:id="3666" w:name="_ETM_Q12_686750"/>
      <w:bookmarkEnd w:id="3666"/>
      <w:r>
        <w:rPr>
          <w:rtl/>
        </w:rPr>
        <w:t xml:space="preserve">הם </w:t>
      </w:r>
      <w:bookmarkStart w:id="3667" w:name="_ETM_Q12_686840"/>
      <w:bookmarkEnd w:id="3667"/>
      <w:r>
        <w:rPr>
          <w:rtl/>
        </w:rPr>
        <w:t>עברו</w:t>
      </w:r>
      <w:r>
        <w:rPr>
          <w:rFonts w:hint="cs"/>
          <w:rtl/>
        </w:rPr>
        <w:t>,</w:t>
      </w:r>
      <w:r>
        <w:rPr>
          <w:rtl/>
        </w:rPr>
        <w:t xml:space="preserve"> </w:t>
      </w:r>
      <w:bookmarkStart w:id="3668" w:name="_ETM_Q12_688220"/>
      <w:bookmarkEnd w:id="3668"/>
      <w:r>
        <w:rPr>
          <w:rtl/>
        </w:rPr>
        <w:t xml:space="preserve">אם </w:t>
      </w:r>
      <w:bookmarkStart w:id="3669" w:name="_ETM_Q12_688490"/>
      <w:bookmarkEnd w:id="3669"/>
      <w:r>
        <w:rPr>
          <w:rtl/>
        </w:rPr>
        <w:t xml:space="preserve">הם </w:t>
      </w:r>
      <w:bookmarkStart w:id="3670" w:name="_ETM_Q12_688610"/>
      <w:bookmarkEnd w:id="3670"/>
      <w:r>
        <w:rPr>
          <w:rtl/>
        </w:rPr>
        <w:t xml:space="preserve">היו </w:t>
      </w:r>
      <w:bookmarkStart w:id="3671" w:name="_ETM_Q12_688790"/>
      <w:bookmarkEnd w:id="3671"/>
      <w:r>
        <w:rPr>
          <w:rtl/>
        </w:rPr>
        <w:t>ביחד</w:t>
      </w:r>
      <w:r>
        <w:rPr>
          <w:rFonts w:hint="cs"/>
          <w:rtl/>
        </w:rPr>
        <w:t>,</w:t>
      </w:r>
      <w:r>
        <w:rPr>
          <w:rtl/>
        </w:rPr>
        <w:t xml:space="preserve"> </w:t>
      </w:r>
      <w:bookmarkStart w:id="3672" w:name="_ETM_Q12_689480"/>
      <w:bookmarkEnd w:id="3672"/>
      <w:r>
        <w:rPr>
          <w:rtl/>
        </w:rPr>
        <w:t xml:space="preserve">אם </w:t>
      </w:r>
      <w:bookmarkStart w:id="3673" w:name="_ETM_Q12_689690"/>
      <w:bookmarkEnd w:id="3673"/>
      <w:r>
        <w:rPr>
          <w:rtl/>
        </w:rPr>
        <w:t xml:space="preserve">הם </w:t>
      </w:r>
      <w:bookmarkStart w:id="3674" w:name="_ETM_Q12_689840"/>
      <w:bookmarkEnd w:id="3674"/>
      <w:r>
        <w:rPr>
          <w:rtl/>
        </w:rPr>
        <w:t xml:space="preserve">היו </w:t>
      </w:r>
      <w:bookmarkStart w:id="3675" w:name="_ETM_Q12_690050"/>
      <w:bookmarkEnd w:id="3675"/>
      <w:r>
        <w:rPr>
          <w:rtl/>
        </w:rPr>
        <w:t>לבד</w:t>
      </w:r>
      <w:r>
        <w:rPr>
          <w:rFonts w:hint="cs"/>
          <w:rtl/>
        </w:rPr>
        <w:t>,</w:t>
      </w:r>
      <w:r>
        <w:rPr>
          <w:rtl/>
        </w:rPr>
        <w:t xml:space="preserve"> </w:t>
      </w:r>
      <w:bookmarkStart w:id="3676" w:name="_ETM_Q12_691240"/>
      <w:bookmarkEnd w:id="3676"/>
      <w:r>
        <w:rPr>
          <w:rtl/>
        </w:rPr>
        <w:t xml:space="preserve">אם </w:t>
      </w:r>
      <w:bookmarkStart w:id="3677" w:name="_ETM_Q12_691450"/>
      <w:bookmarkEnd w:id="3677"/>
      <w:r>
        <w:rPr>
          <w:rtl/>
        </w:rPr>
        <w:t xml:space="preserve">הם </w:t>
      </w:r>
      <w:bookmarkStart w:id="3678" w:name="_ETM_Q12_691570"/>
      <w:bookmarkEnd w:id="3678"/>
      <w:r>
        <w:rPr>
          <w:rtl/>
        </w:rPr>
        <w:t xml:space="preserve">ידעו </w:t>
      </w:r>
      <w:bookmarkStart w:id="3679" w:name="_ETM_Q12_691840"/>
      <w:bookmarkEnd w:id="3679"/>
      <w:r>
        <w:rPr>
          <w:rtl/>
        </w:rPr>
        <w:t xml:space="preserve">שהם </w:t>
      </w:r>
      <w:bookmarkStart w:id="3680" w:name="_ETM_Q12_692080"/>
      <w:bookmarkEnd w:id="3680"/>
      <w:r>
        <w:rPr>
          <w:rtl/>
        </w:rPr>
        <w:t xml:space="preserve">הולכים </w:t>
      </w:r>
      <w:bookmarkStart w:id="3681" w:name="_ETM_Q12_692410"/>
      <w:bookmarkEnd w:id="3681"/>
      <w:r>
        <w:rPr>
          <w:rtl/>
        </w:rPr>
        <w:t>למות</w:t>
      </w:r>
      <w:r>
        <w:rPr>
          <w:rFonts w:hint="cs"/>
          <w:rtl/>
        </w:rPr>
        <w:t xml:space="preserve"> – </w:t>
      </w:r>
      <w:bookmarkStart w:id="3682" w:name="_ETM_Q12_695443"/>
      <w:bookmarkStart w:id="3683" w:name="_ETM_Q12_695533"/>
      <w:bookmarkStart w:id="3684" w:name="_ETM_Q12_695716"/>
      <w:bookmarkStart w:id="3685" w:name="_ETM_Q12_695811"/>
      <w:bookmarkStart w:id="3686" w:name="_ETM_Q12_694179"/>
      <w:bookmarkEnd w:id="3682"/>
      <w:bookmarkEnd w:id="3683"/>
      <w:bookmarkEnd w:id="3684"/>
      <w:bookmarkEnd w:id="3685"/>
      <w:bookmarkEnd w:id="3686"/>
      <w:r>
        <w:rPr>
          <w:rtl/>
        </w:rPr>
        <w:t>חברים</w:t>
      </w:r>
      <w:r>
        <w:rPr>
          <w:rFonts w:hint="cs"/>
          <w:rtl/>
        </w:rPr>
        <w:t>,</w:t>
      </w:r>
      <w:r>
        <w:rPr>
          <w:rtl/>
        </w:rPr>
        <w:t xml:space="preserve"> </w:t>
      </w:r>
      <w:bookmarkStart w:id="3687" w:name="_ETM_Q12_694689"/>
      <w:bookmarkEnd w:id="3687"/>
      <w:r>
        <w:rPr>
          <w:rtl/>
        </w:rPr>
        <w:t xml:space="preserve">אנחנו </w:t>
      </w:r>
      <w:bookmarkStart w:id="3688" w:name="_ETM_Q12_694959"/>
      <w:bookmarkEnd w:id="3688"/>
      <w:r>
        <w:rPr>
          <w:rtl/>
        </w:rPr>
        <w:t xml:space="preserve">מדברים </w:t>
      </w:r>
      <w:bookmarkStart w:id="3689" w:name="_ETM_Q12_695439"/>
      <w:bookmarkEnd w:id="3689"/>
      <w:r>
        <w:rPr>
          <w:rtl/>
        </w:rPr>
        <w:t xml:space="preserve">על </w:t>
      </w:r>
      <w:bookmarkStart w:id="3690" w:name="_ETM_Q12_695559"/>
      <w:bookmarkEnd w:id="3690"/>
      <w:r>
        <w:rPr>
          <w:rtl/>
        </w:rPr>
        <w:t xml:space="preserve">הרצח </w:t>
      </w:r>
      <w:bookmarkStart w:id="3691" w:name="_ETM_Q12_695949"/>
      <w:bookmarkEnd w:id="3691"/>
      <w:r>
        <w:rPr>
          <w:rtl/>
        </w:rPr>
        <w:t xml:space="preserve">של </w:t>
      </w:r>
      <w:bookmarkStart w:id="3692" w:name="_ETM_Q12_696099"/>
      <w:bookmarkEnd w:id="3692"/>
      <w:r>
        <w:rPr>
          <w:rtl/>
        </w:rPr>
        <w:t xml:space="preserve">ששת </w:t>
      </w:r>
      <w:bookmarkStart w:id="3693" w:name="_ETM_Q12_696489"/>
      <w:bookmarkEnd w:id="3693"/>
      <w:r>
        <w:rPr>
          <w:rtl/>
        </w:rPr>
        <w:t>החטופים</w:t>
      </w:r>
      <w:r>
        <w:rPr>
          <w:rFonts w:hint="cs"/>
          <w:rtl/>
        </w:rPr>
        <w:t>,</w:t>
      </w:r>
      <w:r>
        <w:rPr>
          <w:rtl/>
        </w:rPr>
        <w:t xml:space="preserve"> </w:t>
      </w:r>
      <w:bookmarkStart w:id="3694" w:name="_ETM_Q12_697029"/>
      <w:bookmarkEnd w:id="3694"/>
      <w:r>
        <w:rPr>
          <w:rtl/>
        </w:rPr>
        <w:t xml:space="preserve">אז </w:t>
      </w:r>
      <w:bookmarkStart w:id="3695" w:name="_ETM_Q12_697150"/>
      <w:bookmarkEnd w:id="3695"/>
      <w:r>
        <w:rPr>
          <w:rtl/>
        </w:rPr>
        <w:t xml:space="preserve">אני </w:t>
      </w:r>
      <w:bookmarkStart w:id="3696" w:name="_ETM_Q12_697329"/>
      <w:bookmarkEnd w:id="3696"/>
      <w:r>
        <w:rPr>
          <w:rtl/>
        </w:rPr>
        <w:t xml:space="preserve">אשמח </w:t>
      </w:r>
      <w:bookmarkStart w:id="3697" w:name="_ETM_Q12_697629"/>
      <w:bookmarkEnd w:id="3697"/>
      <w:r>
        <w:rPr>
          <w:rtl/>
        </w:rPr>
        <w:t xml:space="preserve">שיהיה </w:t>
      </w:r>
      <w:bookmarkStart w:id="3698" w:name="_ETM_Q12_697900"/>
      <w:bookmarkEnd w:id="3698"/>
      <w:r>
        <w:rPr>
          <w:rtl/>
        </w:rPr>
        <w:t>שקט</w:t>
      </w:r>
      <w:r>
        <w:rPr>
          <w:rFonts w:hint="cs"/>
          <w:rtl/>
        </w:rPr>
        <w:t>.</w:t>
      </w:r>
      <w:r>
        <w:rPr>
          <w:rtl/>
        </w:rPr>
        <w:t xml:space="preserve"> </w:t>
      </w:r>
      <w:bookmarkStart w:id="3699" w:name="_ETM_Q12_703219"/>
      <w:bookmarkEnd w:id="3699"/>
    </w:p>
    <w:p w:rsidR="00D65F74" w:rsidRDefault="00D65F74" w:rsidP="00F2495B">
      <w:pPr>
        <w:rPr>
          <w:rtl/>
        </w:rPr>
      </w:pPr>
      <w:bookmarkStart w:id="3700" w:name="_ETM_Q12_701151"/>
      <w:bookmarkStart w:id="3701" w:name="_ETM_Q12_701209"/>
      <w:bookmarkEnd w:id="3700"/>
      <w:bookmarkEnd w:id="3701"/>
    </w:p>
    <w:p w:rsidR="00D65F74" w:rsidRDefault="00D65F74" w:rsidP="00F2495B">
      <w:pPr>
        <w:rPr>
          <w:rtl/>
        </w:rPr>
      </w:pPr>
      <w:bookmarkStart w:id="3702" w:name="_ETM_Q12_701293"/>
      <w:bookmarkStart w:id="3703" w:name="_ETM_Q12_701341"/>
      <w:bookmarkEnd w:id="3702"/>
      <w:bookmarkEnd w:id="3703"/>
      <w:r>
        <w:rPr>
          <w:rtl/>
        </w:rPr>
        <w:t xml:space="preserve">בכל </w:t>
      </w:r>
      <w:bookmarkStart w:id="3704" w:name="_ETM_Q12_704329"/>
      <w:bookmarkEnd w:id="3704"/>
      <w:r>
        <w:rPr>
          <w:rtl/>
        </w:rPr>
        <w:t xml:space="preserve">יום </w:t>
      </w:r>
      <w:bookmarkStart w:id="3705" w:name="_ETM_Q12_704569"/>
      <w:bookmarkEnd w:id="3705"/>
      <w:r>
        <w:rPr>
          <w:rtl/>
        </w:rPr>
        <w:t xml:space="preserve">ביקרתי </w:t>
      </w:r>
      <w:bookmarkStart w:id="3706" w:name="_ETM_Q12_705019"/>
      <w:bookmarkEnd w:id="3706"/>
      <w:r>
        <w:rPr>
          <w:rtl/>
        </w:rPr>
        <w:t>ב</w:t>
      </w:r>
      <w:r>
        <w:rPr>
          <w:rFonts w:hint="cs"/>
          <w:rtl/>
        </w:rPr>
        <w:t xml:space="preserve">שבעה </w:t>
      </w:r>
      <w:bookmarkStart w:id="3707" w:name="_ETM_Q12_705469"/>
      <w:bookmarkEnd w:id="3707"/>
      <w:r>
        <w:rPr>
          <w:rtl/>
        </w:rPr>
        <w:t xml:space="preserve">אחרת </w:t>
      </w:r>
      <w:bookmarkStart w:id="3708" w:name="_ETM_Q12_706959"/>
      <w:bookmarkEnd w:id="3708"/>
      <w:r>
        <w:rPr>
          <w:rtl/>
        </w:rPr>
        <w:t xml:space="preserve">וביקשתי </w:t>
      </w:r>
      <w:bookmarkStart w:id="3709" w:name="_ETM_Q12_707739"/>
      <w:bookmarkEnd w:id="3709"/>
      <w:r>
        <w:rPr>
          <w:rtl/>
        </w:rPr>
        <w:t xml:space="preserve">סליחה </w:t>
      </w:r>
      <w:bookmarkStart w:id="3710" w:name="_ETM_Q12_708159"/>
      <w:bookmarkEnd w:id="3710"/>
      <w:r>
        <w:rPr>
          <w:rtl/>
        </w:rPr>
        <w:t xml:space="preserve">מהמשפחות </w:t>
      </w:r>
      <w:bookmarkStart w:id="3711" w:name="_ETM_Q12_708849"/>
      <w:bookmarkEnd w:id="3711"/>
      <w:r>
        <w:rPr>
          <w:rtl/>
        </w:rPr>
        <w:t xml:space="preserve">בשם </w:t>
      </w:r>
      <w:bookmarkStart w:id="3712" w:name="_ETM_Q12_709150"/>
      <w:bookmarkEnd w:id="3712"/>
      <w:r>
        <w:rPr>
          <w:rtl/>
        </w:rPr>
        <w:t xml:space="preserve">מדינת </w:t>
      </w:r>
      <w:bookmarkStart w:id="3713" w:name="_ETM_Q12_709510"/>
      <w:bookmarkEnd w:id="3713"/>
      <w:r>
        <w:rPr>
          <w:rtl/>
        </w:rPr>
        <w:t>ישראל</w:t>
      </w:r>
      <w:r>
        <w:rPr>
          <w:rFonts w:hint="cs"/>
          <w:rtl/>
        </w:rPr>
        <w:t>,</w:t>
      </w:r>
      <w:r>
        <w:rPr>
          <w:rtl/>
        </w:rPr>
        <w:t xml:space="preserve"> </w:t>
      </w:r>
      <w:bookmarkStart w:id="3714" w:name="_ETM_Q12_712709"/>
      <w:bookmarkEnd w:id="3714"/>
      <w:r>
        <w:rPr>
          <w:rtl/>
        </w:rPr>
        <w:t xml:space="preserve">והבנתי </w:t>
      </w:r>
      <w:bookmarkStart w:id="3715" w:name="_ETM_Q12_713340"/>
      <w:bookmarkEnd w:id="3715"/>
      <w:r>
        <w:rPr>
          <w:rtl/>
        </w:rPr>
        <w:t xml:space="preserve">שחברי </w:t>
      </w:r>
      <w:bookmarkStart w:id="3716" w:name="_ETM_Q12_713849"/>
      <w:bookmarkEnd w:id="3716"/>
      <w:r>
        <w:rPr>
          <w:rtl/>
        </w:rPr>
        <w:t xml:space="preserve">הקבינט </w:t>
      </w:r>
      <w:bookmarkStart w:id="3717" w:name="_ETM_Q12_714299"/>
      <w:bookmarkEnd w:id="3717"/>
      <w:r>
        <w:rPr>
          <w:rtl/>
        </w:rPr>
        <w:t xml:space="preserve">שצפו </w:t>
      </w:r>
      <w:bookmarkStart w:id="3718" w:name="_ETM_Q12_714750"/>
      <w:bookmarkEnd w:id="3718"/>
      <w:r>
        <w:rPr>
          <w:rtl/>
        </w:rPr>
        <w:t xml:space="preserve">בחומרים </w:t>
      </w:r>
      <w:bookmarkStart w:id="3719" w:name="_ETM_Q12_715260"/>
      <w:bookmarkEnd w:id="3719"/>
      <w:r>
        <w:rPr>
          <w:rtl/>
        </w:rPr>
        <w:t xml:space="preserve">האלה </w:t>
      </w:r>
      <w:bookmarkStart w:id="3720" w:name="_ETM_Q12_715530"/>
      <w:bookmarkEnd w:id="3720"/>
      <w:r>
        <w:rPr>
          <w:rtl/>
        </w:rPr>
        <w:t xml:space="preserve">אתמול </w:t>
      </w:r>
      <w:bookmarkStart w:id="3721" w:name="_ETM_Q12_715890"/>
      <w:bookmarkEnd w:id="3721"/>
      <w:r>
        <w:rPr>
          <w:rtl/>
        </w:rPr>
        <w:t>הזדעזעו</w:t>
      </w:r>
      <w:r>
        <w:rPr>
          <w:rFonts w:hint="cs"/>
          <w:rtl/>
        </w:rPr>
        <w:t>:</w:t>
      </w:r>
      <w:r>
        <w:rPr>
          <w:rtl/>
        </w:rPr>
        <w:t xml:space="preserve"> </w:t>
      </w:r>
      <w:bookmarkStart w:id="3722" w:name="_ETM_Q12_719749"/>
      <w:bookmarkEnd w:id="3722"/>
      <w:r>
        <w:rPr>
          <w:rtl/>
        </w:rPr>
        <w:t xml:space="preserve">מנהרה </w:t>
      </w:r>
      <w:bookmarkStart w:id="3723" w:name="_ETM_Q12_721330"/>
      <w:bookmarkEnd w:id="3723"/>
      <w:r>
        <w:rPr>
          <w:rtl/>
        </w:rPr>
        <w:t>צרה</w:t>
      </w:r>
      <w:r>
        <w:rPr>
          <w:rFonts w:hint="cs"/>
          <w:rtl/>
        </w:rPr>
        <w:t>,</w:t>
      </w:r>
      <w:r>
        <w:rPr>
          <w:rtl/>
        </w:rPr>
        <w:t xml:space="preserve"> </w:t>
      </w:r>
      <w:bookmarkStart w:id="3724" w:name="_ETM_Q12_722360"/>
      <w:bookmarkEnd w:id="3724"/>
      <w:r>
        <w:rPr>
          <w:rtl/>
        </w:rPr>
        <w:t>נמוכה</w:t>
      </w:r>
      <w:r>
        <w:rPr>
          <w:rFonts w:hint="cs"/>
          <w:rtl/>
        </w:rPr>
        <w:t>,</w:t>
      </w:r>
      <w:r>
        <w:rPr>
          <w:rtl/>
        </w:rPr>
        <w:t xml:space="preserve"> </w:t>
      </w:r>
      <w:bookmarkStart w:id="3725" w:name="_ETM_Q12_723730"/>
      <w:bookmarkEnd w:id="3725"/>
      <w:r>
        <w:rPr>
          <w:rtl/>
        </w:rPr>
        <w:t>שאי</w:t>
      </w:r>
      <w:bookmarkStart w:id="3726" w:name="_ETM_Q12_724000"/>
      <w:bookmarkEnd w:id="3726"/>
      <w:r>
        <w:rPr>
          <w:rFonts w:hint="cs"/>
          <w:rtl/>
        </w:rPr>
        <w:t>-</w:t>
      </w:r>
      <w:r>
        <w:rPr>
          <w:rtl/>
        </w:rPr>
        <w:t xml:space="preserve">אפשר </w:t>
      </w:r>
      <w:bookmarkStart w:id="3727" w:name="_ETM_Q12_724239"/>
      <w:bookmarkEnd w:id="3727"/>
      <w:r>
        <w:rPr>
          <w:rtl/>
        </w:rPr>
        <w:t xml:space="preserve">לעמוד </w:t>
      </w:r>
      <w:bookmarkStart w:id="3728" w:name="_ETM_Q12_724629"/>
      <w:bookmarkEnd w:id="3728"/>
      <w:r>
        <w:rPr>
          <w:rtl/>
        </w:rPr>
        <w:t>ב</w:t>
      </w:r>
      <w:r>
        <w:rPr>
          <w:rFonts w:hint="cs"/>
          <w:rtl/>
        </w:rPr>
        <w:t xml:space="preserve">ה </w:t>
      </w:r>
      <w:bookmarkStart w:id="3729" w:name="_ETM_Q12_721838"/>
      <w:bookmarkEnd w:id="3729"/>
      <w:r w:rsidR="000921AA">
        <w:rPr>
          <w:rFonts w:hint="cs"/>
          <w:rtl/>
        </w:rPr>
        <w:t>– –</w:t>
      </w:r>
      <w:bookmarkStart w:id="3730" w:name="_ETM_Q12_723900"/>
      <w:bookmarkEnd w:id="3730"/>
    </w:p>
    <w:p w:rsidR="00D65F74" w:rsidRDefault="00D65F74" w:rsidP="00F2495B">
      <w:pPr>
        <w:rPr>
          <w:rtl/>
        </w:rPr>
      </w:pPr>
      <w:bookmarkStart w:id="3731" w:name="_ETM_Q12_723960"/>
      <w:bookmarkStart w:id="3732" w:name="_ETM_Q12_724094"/>
      <w:bookmarkStart w:id="3733" w:name="_ETM_Q12_724179"/>
      <w:bookmarkEnd w:id="3731"/>
      <w:bookmarkEnd w:id="3732"/>
      <w:bookmarkEnd w:id="3733"/>
    </w:p>
    <w:p w:rsidR="00D65F74" w:rsidRDefault="00D65F74" w:rsidP="00F2495B">
      <w:pPr>
        <w:pStyle w:val="af6"/>
        <w:keepNext/>
        <w:rPr>
          <w:rtl/>
        </w:rPr>
      </w:pPr>
      <w:bookmarkStart w:id="3734" w:name="ET_yor_6595_32"/>
      <w:r w:rsidRPr="0000612A">
        <w:rPr>
          <w:rStyle w:val="TagStyle"/>
          <w:rtl/>
        </w:rPr>
        <w:t xml:space="preserve"> &lt;&lt; יור &gt;&gt; </w:t>
      </w:r>
      <w:r>
        <w:rPr>
          <w:rtl/>
        </w:rPr>
        <w:t>היו"ר ארז מלול:</w:t>
      </w:r>
      <w:r w:rsidRPr="0000612A">
        <w:rPr>
          <w:rStyle w:val="TagStyle"/>
          <w:rtl/>
        </w:rPr>
        <w:t xml:space="preserve"> &lt;&lt; יור &gt;&gt;</w:t>
      </w:r>
      <w:r>
        <w:rPr>
          <w:rtl/>
        </w:rPr>
        <w:t xml:space="preserve">   </w:t>
      </w:r>
      <w:bookmarkEnd w:id="3734"/>
    </w:p>
    <w:p w:rsidR="00D65F74" w:rsidRDefault="00D65F74" w:rsidP="000921AA">
      <w:pPr>
        <w:rPr>
          <w:rtl/>
        </w:rPr>
      </w:pPr>
    </w:p>
    <w:p w:rsidR="00D65F74" w:rsidRDefault="00D65F74" w:rsidP="00F2495B">
      <w:pPr>
        <w:rPr>
          <w:rtl/>
        </w:rPr>
      </w:pPr>
      <w:bookmarkStart w:id="3735" w:name="_ETM_Q12_726513"/>
      <w:bookmarkEnd w:id="3735"/>
      <w:r>
        <w:rPr>
          <w:rFonts w:hint="cs"/>
          <w:rtl/>
        </w:rPr>
        <w:t xml:space="preserve">טלי. </w:t>
      </w:r>
    </w:p>
    <w:p w:rsidR="00D65F74" w:rsidRDefault="00D65F74" w:rsidP="00F2495B">
      <w:pPr>
        <w:rPr>
          <w:rtl/>
        </w:rPr>
      </w:pPr>
      <w:bookmarkStart w:id="3736" w:name="_ETM_Q12_728205"/>
      <w:bookmarkStart w:id="3737" w:name="_ETM_Q12_728259"/>
      <w:bookmarkEnd w:id="3736"/>
      <w:bookmarkEnd w:id="3737"/>
    </w:p>
    <w:p w:rsidR="00D65F74" w:rsidRDefault="00D65F74" w:rsidP="00F2495B">
      <w:pPr>
        <w:pStyle w:val="-"/>
        <w:keepNext/>
        <w:rPr>
          <w:rtl/>
        </w:rPr>
      </w:pPr>
      <w:bookmarkStart w:id="3738" w:name="ET_speakercontinue_6507_33"/>
      <w:r w:rsidRPr="0000612A">
        <w:rPr>
          <w:rStyle w:val="TagStyle"/>
          <w:rtl/>
        </w:rPr>
        <w:t xml:space="preserve"> &lt;&lt; דובר_המשך &gt;&gt; </w:t>
      </w:r>
      <w:r>
        <w:rPr>
          <w:rtl/>
        </w:rPr>
        <w:t>שלי טל מירון (יש עתיד):</w:t>
      </w:r>
      <w:r w:rsidRPr="0000612A">
        <w:rPr>
          <w:rStyle w:val="TagStyle"/>
          <w:rtl/>
        </w:rPr>
        <w:t xml:space="preserve"> &lt;&lt; דובר_המשך &gt;&gt;</w:t>
      </w:r>
      <w:r>
        <w:rPr>
          <w:rtl/>
        </w:rPr>
        <w:t xml:space="preserve">   </w:t>
      </w:r>
      <w:bookmarkEnd w:id="3738"/>
    </w:p>
    <w:p w:rsidR="00D65F74" w:rsidRDefault="00D65F74" w:rsidP="000921AA">
      <w:pPr>
        <w:rPr>
          <w:rtl/>
        </w:rPr>
      </w:pPr>
    </w:p>
    <w:p w:rsidR="00D65F74" w:rsidRDefault="000921AA" w:rsidP="00320594">
      <w:pPr>
        <w:rPr>
          <w:rtl/>
        </w:rPr>
      </w:pPr>
      <w:bookmarkStart w:id="3739" w:name="_ETM_Q12_727047"/>
      <w:bookmarkEnd w:id="3739"/>
      <w:r>
        <w:rPr>
          <w:rFonts w:hint="cs"/>
          <w:rtl/>
        </w:rPr>
        <w:t>– –</w:t>
      </w:r>
      <w:r w:rsidR="00D65F74">
        <w:rPr>
          <w:rFonts w:hint="cs"/>
          <w:rtl/>
        </w:rPr>
        <w:t xml:space="preserve"> </w:t>
      </w:r>
      <w:bookmarkStart w:id="3740" w:name="_ETM_Q12_728413"/>
      <w:bookmarkStart w:id="3741" w:name="_ETM_Q12_728471"/>
      <w:bookmarkStart w:id="3742" w:name="_ETM_Q12_727770"/>
      <w:bookmarkEnd w:id="3740"/>
      <w:bookmarkEnd w:id="3741"/>
      <w:bookmarkEnd w:id="3742"/>
      <w:r w:rsidR="00D65F74">
        <w:rPr>
          <w:rFonts w:hint="cs"/>
          <w:rtl/>
        </w:rPr>
        <w:t>י</w:t>
      </w:r>
      <w:r w:rsidR="00D65F74">
        <w:rPr>
          <w:rtl/>
        </w:rPr>
        <w:t xml:space="preserve">ותר </w:t>
      </w:r>
      <w:bookmarkStart w:id="3743" w:name="_ETM_Q12_728100"/>
      <w:bookmarkEnd w:id="3743"/>
      <w:r w:rsidR="00D65F74">
        <w:rPr>
          <w:rtl/>
        </w:rPr>
        <w:t xml:space="preserve">משני </w:t>
      </w:r>
      <w:bookmarkStart w:id="3744" w:name="_ETM_Q12_728429"/>
      <w:bookmarkEnd w:id="3744"/>
      <w:r w:rsidR="00D65F74">
        <w:rPr>
          <w:rtl/>
        </w:rPr>
        <w:t xml:space="preserve">אנשים </w:t>
      </w:r>
      <w:bookmarkStart w:id="3745" w:name="_ETM_Q12_728790"/>
      <w:bookmarkEnd w:id="3745"/>
      <w:r w:rsidR="00D65F74">
        <w:rPr>
          <w:rtl/>
        </w:rPr>
        <w:t xml:space="preserve">לא </w:t>
      </w:r>
      <w:bookmarkStart w:id="3746" w:name="_ETM_Q12_728880"/>
      <w:bookmarkEnd w:id="3746"/>
      <w:r w:rsidR="00D65F74">
        <w:rPr>
          <w:rtl/>
        </w:rPr>
        <w:t xml:space="preserve">יכולים </w:t>
      </w:r>
      <w:bookmarkStart w:id="3747" w:name="_ETM_Q12_729240"/>
      <w:bookmarkEnd w:id="3747"/>
      <w:r w:rsidR="00D65F74">
        <w:rPr>
          <w:rtl/>
        </w:rPr>
        <w:t xml:space="preserve">לשכב </w:t>
      </w:r>
      <w:bookmarkStart w:id="3748" w:name="_ETM_Q12_729720"/>
      <w:bookmarkEnd w:id="3748"/>
      <w:r w:rsidR="00D65F74">
        <w:rPr>
          <w:rtl/>
        </w:rPr>
        <w:t xml:space="preserve">שם </w:t>
      </w:r>
      <w:bookmarkStart w:id="3749" w:name="_ETM_Q12_730080"/>
      <w:bookmarkEnd w:id="3749"/>
      <w:r w:rsidR="00D65F74">
        <w:rPr>
          <w:rtl/>
        </w:rPr>
        <w:t xml:space="preserve">במקביל </w:t>
      </w:r>
      <w:bookmarkStart w:id="3750" w:name="_ETM_Q12_730770"/>
      <w:bookmarkEnd w:id="3750"/>
      <w:r w:rsidR="00D65F74">
        <w:rPr>
          <w:rtl/>
        </w:rPr>
        <w:t>לרוחב</w:t>
      </w:r>
      <w:r w:rsidR="00D65F74">
        <w:rPr>
          <w:rFonts w:hint="cs"/>
          <w:rtl/>
        </w:rPr>
        <w:t>,</w:t>
      </w:r>
      <w:r w:rsidR="00D65F74">
        <w:rPr>
          <w:rtl/>
        </w:rPr>
        <w:t xml:space="preserve"> </w:t>
      </w:r>
      <w:bookmarkStart w:id="3751" w:name="_ETM_Q12_732050"/>
      <w:bookmarkEnd w:id="3751"/>
      <w:r w:rsidR="00D65F74">
        <w:rPr>
          <w:rtl/>
        </w:rPr>
        <w:t xml:space="preserve">אין </w:t>
      </w:r>
      <w:bookmarkStart w:id="3752" w:name="_ETM_Q12_732440"/>
      <w:bookmarkEnd w:id="3752"/>
      <w:r w:rsidR="00D65F74">
        <w:rPr>
          <w:rtl/>
        </w:rPr>
        <w:t>אור</w:t>
      </w:r>
      <w:r w:rsidR="00D65F74">
        <w:rPr>
          <w:rFonts w:hint="cs"/>
          <w:rtl/>
        </w:rPr>
        <w:t>,</w:t>
      </w:r>
      <w:r w:rsidR="00D65F74">
        <w:rPr>
          <w:rtl/>
        </w:rPr>
        <w:t xml:space="preserve"> </w:t>
      </w:r>
      <w:bookmarkStart w:id="3753" w:name="_ETM_Q12_733080"/>
      <w:bookmarkEnd w:id="3753"/>
      <w:r w:rsidR="00D65F74">
        <w:rPr>
          <w:rtl/>
        </w:rPr>
        <w:t xml:space="preserve">אין </w:t>
      </w:r>
      <w:bookmarkStart w:id="3754" w:name="_ETM_Q12_733260"/>
      <w:bookmarkEnd w:id="3754"/>
      <w:r w:rsidR="00D65F74">
        <w:rPr>
          <w:rtl/>
        </w:rPr>
        <w:t>אוויר</w:t>
      </w:r>
      <w:r w:rsidR="00D65F74">
        <w:rPr>
          <w:rFonts w:hint="cs"/>
          <w:rtl/>
        </w:rPr>
        <w:t>,</w:t>
      </w:r>
      <w:r w:rsidR="00D65F74">
        <w:rPr>
          <w:rtl/>
        </w:rPr>
        <w:t xml:space="preserve"> </w:t>
      </w:r>
      <w:bookmarkStart w:id="3755" w:name="_ETM_Q12_733950"/>
      <w:bookmarkEnd w:id="3755"/>
      <w:r w:rsidR="00D65F74">
        <w:rPr>
          <w:rtl/>
        </w:rPr>
        <w:t xml:space="preserve">לחות </w:t>
      </w:r>
      <w:bookmarkStart w:id="3756" w:name="_ETM_Q12_734340"/>
      <w:bookmarkEnd w:id="3756"/>
      <w:r w:rsidR="00D65F74">
        <w:rPr>
          <w:rtl/>
        </w:rPr>
        <w:t>גבוהה</w:t>
      </w:r>
      <w:r w:rsidR="00320594">
        <w:rPr>
          <w:rFonts w:hint="cs"/>
          <w:rtl/>
        </w:rPr>
        <w:t>.</w:t>
      </w:r>
      <w:r w:rsidR="00D65F74">
        <w:rPr>
          <w:rtl/>
        </w:rPr>
        <w:t xml:space="preserve"> </w:t>
      </w:r>
      <w:bookmarkStart w:id="3757" w:name="_ETM_Q12_737030"/>
      <w:bookmarkEnd w:id="3757"/>
      <w:r w:rsidR="00D65F74">
        <w:rPr>
          <w:rtl/>
        </w:rPr>
        <w:t xml:space="preserve">והגופות </w:t>
      </w:r>
      <w:bookmarkStart w:id="3758" w:name="_ETM_Q12_738440"/>
      <w:bookmarkEnd w:id="3758"/>
      <w:r w:rsidR="00D65F74">
        <w:rPr>
          <w:rtl/>
        </w:rPr>
        <w:t xml:space="preserve">שחזרו </w:t>
      </w:r>
      <w:bookmarkStart w:id="3759" w:name="_ETM_Q12_739009"/>
      <w:bookmarkEnd w:id="3759"/>
      <w:r w:rsidR="00D65F74">
        <w:rPr>
          <w:rtl/>
        </w:rPr>
        <w:t xml:space="preserve">לארץ </w:t>
      </w:r>
      <w:bookmarkStart w:id="3760" w:name="_ETM_Q12_739490"/>
      <w:bookmarkEnd w:id="3760"/>
      <w:r w:rsidR="00D65F74">
        <w:rPr>
          <w:rtl/>
        </w:rPr>
        <w:t xml:space="preserve">היו </w:t>
      </w:r>
      <w:bookmarkStart w:id="3761" w:name="_ETM_Q12_739729"/>
      <w:bookmarkEnd w:id="3761"/>
      <w:r w:rsidR="00D65F74">
        <w:rPr>
          <w:rtl/>
        </w:rPr>
        <w:t xml:space="preserve">במצב </w:t>
      </w:r>
      <w:bookmarkStart w:id="3762" w:name="_ETM_Q12_740780"/>
      <w:bookmarkEnd w:id="3762"/>
      <w:r w:rsidR="00D65F74">
        <w:rPr>
          <w:rtl/>
        </w:rPr>
        <w:t>הר</w:t>
      </w:r>
      <w:r w:rsidR="00D65F74">
        <w:rPr>
          <w:rFonts w:hint="cs"/>
          <w:rtl/>
        </w:rPr>
        <w:t xml:space="preserve">עבה. </w:t>
      </w:r>
      <w:bookmarkStart w:id="3763" w:name="_ETM_Q12_742179"/>
      <w:bookmarkStart w:id="3764" w:name="_ETM_Q12_742389"/>
      <w:bookmarkStart w:id="3765" w:name="_ETM_Q12_742539"/>
      <w:bookmarkEnd w:id="3763"/>
      <w:bookmarkEnd w:id="3764"/>
      <w:bookmarkEnd w:id="3765"/>
      <w:r w:rsidR="00D65F74">
        <w:rPr>
          <w:rFonts w:hint="cs"/>
          <w:rtl/>
        </w:rPr>
        <w:t xml:space="preserve">עדן </w:t>
      </w:r>
      <w:r w:rsidR="00D65F74">
        <w:rPr>
          <w:rtl/>
        </w:rPr>
        <w:t>ירושלמי</w:t>
      </w:r>
      <w:r w:rsidR="00D65F74">
        <w:rPr>
          <w:rFonts w:hint="cs"/>
          <w:rtl/>
        </w:rPr>
        <w:t>,</w:t>
      </w:r>
      <w:r w:rsidR="00D65F74">
        <w:rPr>
          <w:rtl/>
        </w:rPr>
        <w:t xml:space="preserve"> </w:t>
      </w:r>
      <w:bookmarkStart w:id="3766" w:name="_ETM_Q12_743050"/>
      <w:bookmarkEnd w:id="3766"/>
      <w:r w:rsidR="00D65F74">
        <w:rPr>
          <w:rtl/>
        </w:rPr>
        <w:t>ז</w:t>
      </w:r>
      <w:r w:rsidR="00D65F74">
        <w:rPr>
          <w:rFonts w:hint="cs"/>
          <w:rtl/>
        </w:rPr>
        <w:t>י</w:t>
      </w:r>
      <w:r w:rsidR="00D65F74">
        <w:rPr>
          <w:rtl/>
        </w:rPr>
        <w:t xml:space="preserve">כרונה </w:t>
      </w:r>
      <w:bookmarkStart w:id="3767" w:name="_ETM_Q12_743500"/>
      <w:bookmarkEnd w:id="3767"/>
      <w:r w:rsidR="00D65F74">
        <w:rPr>
          <w:rtl/>
        </w:rPr>
        <w:t>לברכה</w:t>
      </w:r>
      <w:r w:rsidR="00D65F74">
        <w:rPr>
          <w:rFonts w:hint="cs"/>
          <w:rtl/>
        </w:rPr>
        <w:t>,</w:t>
      </w:r>
      <w:r w:rsidR="00D65F74">
        <w:rPr>
          <w:rtl/>
        </w:rPr>
        <w:t xml:space="preserve"> </w:t>
      </w:r>
      <w:bookmarkStart w:id="3768" w:name="_ETM_Q12_744610"/>
      <w:bookmarkEnd w:id="3768"/>
      <w:r w:rsidR="00D65F74">
        <w:rPr>
          <w:rtl/>
        </w:rPr>
        <w:t xml:space="preserve">אישה </w:t>
      </w:r>
      <w:bookmarkStart w:id="3769" w:name="_ETM_Q12_744909"/>
      <w:bookmarkEnd w:id="3769"/>
      <w:r w:rsidR="00D65F74">
        <w:rPr>
          <w:rtl/>
        </w:rPr>
        <w:t xml:space="preserve">צעירה </w:t>
      </w:r>
      <w:bookmarkStart w:id="3770" w:name="_ETM_Q12_745330"/>
      <w:bookmarkEnd w:id="3770"/>
      <w:r w:rsidR="00D65F74">
        <w:rPr>
          <w:rtl/>
        </w:rPr>
        <w:t>ובריאה</w:t>
      </w:r>
      <w:r w:rsidR="00D65F74">
        <w:rPr>
          <w:rFonts w:hint="cs"/>
          <w:rtl/>
        </w:rPr>
        <w:t>,</w:t>
      </w:r>
      <w:r w:rsidR="00D65F74">
        <w:rPr>
          <w:rtl/>
        </w:rPr>
        <w:t xml:space="preserve"> </w:t>
      </w:r>
      <w:bookmarkStart w:id="3771" w:name="_ETM_Q12_745809"/>
      <w:bookmarkEnd w:id="3771"/>
      <w:r w:rsidR="00D65F74">
        <w:rPr>
          <w:rtl/>
        </w:rPr>
        <w:t xml:space="preserve">חזרה </w:t>
      </w:r>
      <w:bookmarkStart w:id="3772" w:name="_ETM_Q12_746199"/>
      <w:bookmarkEnd w:id="3772"/>
      <w:r w:rsidR="00D65F74">
        <w:rPr>
          <w:rtl/>
        </w:rPr>
        <w:t xml:space="preserve">במשקל </w:t>
      </w:r>
      <w:bookmarkStart w:id="3773" w:name="_ETM_Q12_746710"/>
      <w:bookmarkEnd w:id="3773"/>
      <w:r w:rsidR="00D65F74">
        <w:rPr>
          <w:rtl/>
        </w:rPr>
        <w:t xml:space="preserve">של </w:t>
      </w:r>
      <w:bookmarkStart w:id="3774" w:name="_ETM_Q12_746889"/>
      <w:bookmarkEnd w:id="3774"/>
      <w:r w:rsidR="00D65F74">
        <w:rPr>
          <w:rtl/>
        </w:rPr>
        <w:t xml:space="preserve">36 </w:t>
      </w:r>
      <w:bookmarkStart w:id="3775" w:name="_ETM_Q12_747849"/>
      <w:bookmarkEnd w:id="3775"/>
      <w:r w:rsidR="00D65F74">
        <w:rPr>
          <w:rtl/>
        </w:rPr>
        <w:t>ק</w:t>
      </w:r>
      <w:r w:rsidR="00D65F74">
        <w:rPr>
          <w:rFonts w:hint="cs"/>
          <w:rtl/>
        </w:rPr>
        <w:t>ילוגרמים</w:t>
      </w:r>
      <w:r w:rsidR="00320594">
        <w:rPr>
          <w:rFonts w:hint="cs"/>
          <w:rtl/>
        </w:rPr>
        <w:t>.</w:t>
      </w:r>
      <w:r w:rsidR="00D65F74">
        <w:rPr>
          <w:rFonts w:hint="cs"/>
          <w:rtl/>
        </w:rPr>
        <w:t xml:space="preserve"> </w:t>
      </w:r>
      <w:bookmarkStart w:id="3776" w:name="_ETM_Q12_749780"/>
      <w:bookmarkEnd w:id="3776"/>
      <w:r w:rsidR="00D65F74">
        <w:rPr>
          <w:rtl/>
        </w:rPr>
        <w:t xml:space="preserve">הרעיבו </w:t>
      </w:r>
      <w:bookmarkStart w:id="3777" w:name="_ETM_Q12_750289"/>
      <w:bookmarkEnd w:id="3777"/>
      <w:r w:rsidR="00D65F74">
        <w:rPr>
          <w:rtl/>
        </w:rPr>
        <w:t>אותה</w:t>
      </w:r>
      <w:r w:rsidR="00D65F74">
        <w:rPr>
          <w:rFonts w:hint="cs"/>
          <w:rtl/>
        </w:rPr>
        <w:t>.</w:t>
      </w:r>
      <w:r w:rsidR="00D65F74">
        <w:rPr>
          <w:rtl/>
        </w:rPr>
        <w:t xml:space="preserve"> </w:t>
      </w:r>
      <w:bookmarkStart w:id="3778" w:name="_ETM_Q12_753599"/>
      <w:bookmarkEnd w:id="3778"/>
      <w:r w:rsidR="00D65F74">
        <w:rPr>
          <w:rtl/>
        </w:rPr>
        <w:t xml:space="preserve">על </w:t>
      </w:r>
      <w:bookmarkStart w:id="3779" w:name="_ETM_Q12_753809"/>
      <w:bookmarkEnd w:id="3779"/>
      <w:r w:rsidR="00D65F74">
        <w:rPr>
          <w:rtl/>
        </w:rPr>
        <w:t xml:space="preserve">הגופות </w:t>
      </w:r>
      <w:bookmarkStart w:id="3780" w:name="_ETM_Q12_756190"/>
      <w:bookmarkEnd w:id="3780"/>
      <w:r w:rsidR="00320594">
        <w:rPr>
          <w:rFonts w:hint="cs"/>
          <w:rtl/>
        </w:rPr>
        <w:t xml:space="preserve">היו </w:t>
      </w:r>
      <w:r w:rsidR="00D65F74">
        <w:rPr>
          <w:rtl/>
        </w:rPr>
        <w:t xml:space="preserve">סימני </w:t>
      </w:r>
      <w:bookmarkStart w:id="3781" w:name="_ETM_Q12_756669"/>
      <w:bookmarkEnd w:id="3781"/>
      <w:r w:rsidR="00D65F74">
        <w:rPr>
          <w:rtl/>
        </w:rPr>
        <w:t>התעללות</w:t>
      </w:r>
      <w:r w:rsidR="00D65F74">
        <w:rPr>
          <w:rFonts w:hint="cs"/>
          <w:rtl/>
        </w:rPr>
        <w:t>,</w:t>
      </w:r>
      <w:r w:rsidR="00D65F74">
        <w:rPr>
          <w:rtl/>
        </w:rPr>
        <w:t xml:space="preserve"> </w:t>
      </w:r>
      <w:bookmarkStart w:id="3782" w:name="_ETM_Q12_757510"/>
      <w:bookmarkEnd w:id="3782"/>
      <w:r w:rsidR="00D65F74">
        <w:rPr>
          <w:rtl/>
        </w:rPr>
        <w:t xml:space="preserve">סימני </w:t>
      </w:r>
      <w:bookmarkStart w:id="3783" w:name="_ETM_Q12_757960"/>
      <w:bookmarkEnd w:id="3783"/>
      <w:r w:rsidR="00D65F74">
        <w:rPr>
          <w:rtl/>
        </w:rPr>
        <w:t>קשירה</w:t>
      </w:r>
      <w:r w:rsidR="00320594">
        <w:rPr>
          <w:rFonts w:hint="cs"/>
          <w:rtl/>
        </w:rPr>
        <w:t>.</w:t>
      </w:r>
      <w:r w:rsidR="00D65F74">
        <w:rPr>
          <w:rtl/>
        </w:rPr>
        <w:t xml:space="preserve"> </w:t>
      </w:r>
      <w:bookmarkStart w:id="3784" w:name="_ETM_Q12_760880"/>
      <w:bookmarkEnd w:id="3784"/>
      <w:r w:rsidR="00D65F74">
        <w:rPr>
          <w:rtl/>
        </w:rPr>
        <w:t xml:space="preserve">חלק </w:t>
      </w:r>
      <w:bookmarkStart w:id="3785" w:name="_ETM_Q12_761270"/>
      <w:bookmarkEnd w:id="3785"/>
      <w:r w:rsidR="00D65F74">
        <w:rPr>
          <w:rtl/>
        </w:rPr>
        <w:t xml:space="preserve">מהחטופים </w:t>
      </w:r>
      <w:bookmarkStart w:id="3786" w:name="_ETM_Q12_762050"/>
      <w:bookmarkEnd w:id="3786"/>
      <w:r w:rsidR="00D65F74">
        <w:rPr>
          <w:rtl/>
        </w:rPr>
        <w:t xml:space="preserve">היו </w:t>
      </w:r>
      <w:bookmarkStart w:id="3787" w:name="_ETM_Q12_762290"/>
      <w:bookmarkEnd w:id="3787"/>
      <w:r w:rsidR="00D65F74">
        <w:rPr>
          <w:rtl/>
        </w:rPr>
        <w:t xml:space="preserve">עם </w:t>
      </w:r>
      <w:bookmarkStart w:id="3788" w:name="_ETM_Q12_762410"/>
      <w:bookmarkEnd w:id="3788"/>
      <w:r w:rsidR="00D65F74">
        <w:rPr>
          <w:rtl/>
        </w:rPr>
        <w:t xml:space="preserve">קלצ'ניקוב </w:t>
      </w:r>
      <w:bookmarkStart w:id="3789" w:name="_ETM_Q12_763100"/>
      <w:bookmarkEnd w:id="3789"/>
      <w:r w:rsidR="00D65F74">
        <w:rPr>
          <w:rtl/>
        </w:rPr>
        <w:t xml:space="preserve">מכוון </w:t>
      </w:r>
      <w:bookmarkStart w:id="3790" w:name="_ETM_Q12_763580"/>
      <w:bookmarkEnd w:id="3790"/>
      <w:r w:rsidR="00D65F74">
        <w:rPr>
          <w:rtl/>
        </w:rPr>
        <w:t xml:space="preserve">לראש </w:t>
      </w:r>
      <w:bookmarkStart w:id="3791" w:name="_ETM_Q12_766020"/>
      <w:bookmarkEnd w:id="3791"/>
      <w:r w:rsidR="00D65F74">
        <w:rPr>
          <w:rtl/>
        </w:rPr>
        <w:t xml:space="preserve">במהלך </w:t>
      </w:r>
      <w:bookmarkStart w:id="3792" w:name="_ETM_Q12_766559"/>
      <w:bookmarkEnd w:id="3792"/>
      <w:r w:rsidR="00D65F74">
        <w:rPr>
          <w:rtl/>
        </w:rPr>
        <w:t xml:space="preserve">הרבה </w:t>
      </w:r>
      <w:bookmarkStart w:id="3793" w:name="_ETM_Q12_766800"/>
      <w:bookmarkEnd w:id="3793"/>
      <w:r w:rsidR="00D65F74">
        <w:rPr>
          <w:rtl/>
        </w:rPr>
        <w:t xml:space="preserve">שעות </w:t>
      </w:r>
      <w:bookmarkStart w:id="3794" w:name="_ETM_Q12_767070"/>
      <w:bookmarkEnd w:id="3794"/>
      <w:r w:rsidR="00D65F74">
        <w:rPr>
          <w:rtl/>
        </w:rPr>
        <w:t xml:space="preserve">בזמן </w:t>
      </w:r>
      <w:bookmarkStart w:id="3795" w:name="_ETM_Q12_767429"/>
      <w:bookmarkEnd w:id="3795"/>
      <w:r w:rsidR="00D65F74">
        <w:rPr>
          <w:rtl/>
        </w:rPr>
        <w:t>היממה</w:t>
      </w:r>
      <w:r w:rsidR="00320594">
        <w:rPr>
          <w:rFonts w:hint="cs"/>
          <w:rtl/>
        </w:rPr>
        <w:t>.</w:t>
      </w:r>
      <w:r w:rsidR="00D65F74">
        <w:rPr>
          <w:rtl/>
        </w:rPr>
        <w:t xml:space="preserve"> </w:t>
      </w:r>
      <w:bookmarkStart w:id="3796" w:name="_ETM_Q12_769150"/>
      <w:bookmarkEnd w:id="3796"/>
      <w:r w:rsidR="00D65F74">
        <w:rPr>
          <w:rtl/>
        </w:rPr>
        <w:t xml:space="preserve">פצעים </w:t>
      </w:r>
      <w:bookmarkStart w:id="3797" w:name="_ETM_Q12_769630"/>
      <w:bookmarkEnd w:id="3797"/>
      <w:r w:rsidR="00D65F74">
        <w:rPr>
          <w:rtl/>
        </w:rPr>
        <w:t xml:space="preserve">שהזדהמו </w:t>
      </w:r>
      <w:bookmarkStart w:id="3798" w:name="_ETM_Q12_770350"/>
      <w:bookmarkEnd w:id="3798"/>
      <w:r w:rsidR="00D65F74">
        <w:rPr>
          <w:rtl/>
        </w:rPr>
        <w:t xml:space="preserve">לא </w:t>
      </w:r>
      <w:bookmarkStart w:id="3799" w:name="_ETM_Q12_770590"/>
      <w:bookmarkEnd w:id="3799"/>
      <w:r w:rsidR="00D65F74">
        <w:rPr>
          <w:rtl/>
        </w:rPr>
        <w:t>טופלו</w:t>
      </w:r>
      <w:r w:rsidR="00D65F74">
        <w:rPr>
          <w:rFonts w:hint="cs"/>
          <w:rtl/>
        </w:rPr>
        <w:t>,</w:t>
      </w:r>
      <w:r w:rsidR="00D65F74">
        <w:rPr>
          <w:rtl/>
        </w:rPr>
        <w:t xml:space="preserve"> </w:t>
      </w:r>
      <w:bookmarkStart w:id="3800" w:name="_ETM_Q12_771400"/>
      <w:bookmarkEnd w:id="3800"/>
      <w:r w:rsidR="00D65F74">
        <w:rPr>
          <w:rtl/>
        </w:rPr>
        <w:t xml:space="preserve">פציעות </w:t>
      </w:r>
      <w:bookmarkStart w:id="3801" w:name="_ETM_Q12_771940"/>
      <w:bookmarkEnd w:id="3801"/>
      <w:r w:rsidR="00D65F74">
        <w:rPr>
          <w:rtl/>
        </w:rPr>
        <w:t>מ</w:t>
      </w:r>
      <w:r w:rsidR="00D65F74">
        <w:rPr>
          <w:rFonts w:hint="cs"/>
          <w:rtl/>
        </w:rPr>
        <w:t>-7 ב</w:t>
      </w:r>
      <w:bookmarkStart w:id="3802" w:name="_ETM_Q12_772389"/>
      <w:bookmarkEnd w:id="3802"/>
      <w:r w:rsidR="00D65F74">
        <w:rPr>
          <w:rFonts w:hint="cs"/>
          <w:rtl/>
        </w:rPr>
        <w:t>א</w:t>
      </w:r>
      <w:r w:rsidR="00D65F74">
        <w:rPr>
          <w:rtl/>
        </w:rPr>
        <w:t xml:space="preserve">וקטובר </w:t>
      </w:r>
      <w:bookmarkStart w:id="3803" w:name="_ETM_Q12_772870"/>
      <w:bookmarkEnd w:id="3803"/>
      <w:r w:rsidR="00D65F74">
        <w:rPr>
          <w:rtl/>
        </w:rPr>
        <w:t xml:space="preserve">שהם </w:t>
      </w:r>
      <w:bookmarkStart w:id="3804" w:name="_ETM_Q12_773139"/>
      <w:bookmarkEnd w:id="3804"/>
      <w:r w:rsidR="00D65F74">
        <w:rPr>
          <w:rFonts w:hint="cs"/>
          <w:rtl/>
        </w:rPr>
        <w:t xml:space="preserve">סחבו </w:t>
      </w:r>
      <w:bookmarkStart w:id="3805" w:name="_ETM_Q12_769815"/>
      <w:bookmarkStart w:id="3806" w:name="_ETM_Q12_773559"/>
      <w:bookmarkEnd w:id="3805"/>
      <w:bookmarkEnd w:id="3806"/>
      <w:r w:rsidR="00D65F74">
        <w:rPr>
          <w:rtl/>
        </w:rPr>
        <w:t>אית</w:t>
      </w:r>
      <w:r w:rsidR="00D65F74">
        <w:rPr>
          <w:rFonts w:hint="cs"/>
          <w:rtl/>
        </w:rPr>
        <w:t>ם,</w:t>
      </w:r>
      <w:r w:rsidR="00D65F74">
        <w:rPr>
          <w:rtl/>
        </w:rPr>
        <w:t xml:space="preserve"> </w:t>
      </w:r>
      <w:bookmarkStart w:id="3807" w:name="_ETM_Q12_775540"/>
      <w:bookmarkEnd w:id="3807"/>
      <w:r w:rsidR="00320594">
        <w:rPr>
          <w:rFonts w:hint="cs"/>
          <w:rtl/>
        </w:rPr>
        <w:t>ו</w:t>
      </w:r>
      <w:r w:rsidR="00D65F74">
        <w:rPr>
          <w:rtl/>
        </w:rPr>
        <w:t xml:space="preserve">תנאי </w:t>
      </w:r>
      <w:bookmarkStart w:id="3808" w:name="_ETM_Q12_775840"/>
      <w:bookmarkEnd w:id="3808"/>
      <w:proofErr w:type="spellStart"/>
      <w:r w:rsidR="00D65F74">
        <w:rPr>
          <w:rtl/>
        </w:rPr>
        <w:t>סניטרי</w:t>
      </w:r>
      <w:bookmarkStart w:id="3809" w:name="_ETM_Q12_776410"/>
      <w:bookmarkEnd w:id="3809"/>
      <w:r w:rsidR="00D65F74">
        <w:rPr>
          <w:rtl/>
        </w:rPr>
        <w:t>ה</w:t>
      </w:r>
      <w:proofErr w:type="spellEnd"/>
      <w:r w:rsidR="00D65F74">
        <w:rPr>
          <w:rFonts w:hint="cs"/>
          <w:rtl/>
        </w:rPr>
        <w:t xml:space="preserve"> </w:t>
      </w:r>
      <w:r w:rsidR="00D65F74">
        <w:rPr>
          <w:rtl/>
        </w:rPr>
        <w:t xml:space="preserve">מזעזעים </w:t>
      </w:r>
      <w:bookmarkStart w:id="3810" w:name="_ETM_Q12_777429"/>
      <w:bookmarkEnd w:id="3810"/>
      <w:r w:rsidR="00D65F74">
        <w:rPr>
          <w:rtl/>
        </w:rPr>
        <w:t>במנהרות</w:t>
      </w:r>
      <w:r w:rsidR="00D65F74">
        <w:rPr>
          <w:rFonts w:hint="cs"/>
          <w:rtl/>
        </w:rPr>
        <w:t>,</w:t>
      </w:r>
      <w:r w:rsidR="00D65F74">
        <w:rPr>
          <w:rtl/>
        </w:rPr>
        <w:t xml:space="preserve"> מן </w:t>
      </w:r>
      <w:bookmarkStart w:id="3811" w:name="_ETM_Q12_777700"/>
      <w:bookmarkEnd w:id="3811"/>
      <w:r w:rsidR="00D65F74">
        <w:rPr>
          <w:rtl/>
        </w:rPr>
        <w:t>הסתם</w:t>
      </w:r>
      <w:r w:rsidR="00D65F74">
        <w:rPr>
          <w:rFonts w:hint="cs"/>
          <w:rtl/>
        </w:rPr>
        <w:t>.</w:t>
      </w:r>
    </w:p>
    <w:p w:rsidR="00D65F74" w:rsidRDefault="00D65F74" w:rsidP="00F2495B">
      <w:pPr>
        <w:rPr>
          <w:rtl/>
        </w:rPr>
      </w:pPr>
      <w:bookmarkStart w:id="3812" w:name="_ETM_Q12_776050"/>
      <w:bookmarkStart w:id="3813" w:name="_ETM_Q12_776146"/>
      <w:bookmarkEnd w:id="3812"/>
      <w:bookmarkEnd w:id="3813"/>
    </w:p>
    <w:p w:rsidR="00D65F74" w:rsidRDefault="00D65F74" w:rsidP="002B03D7">
      <w:pPr>
        <w:rPr>
          <w:rtl/>
        </w:rPr>
      </w:pPr>
      <w:bookmarkStart w:id="3814" w:name="TOR_Q13"/>
      <w:bookmarkEnd w:id="3814"/>
      <w:r>
        <w:rPr>
          <w:rFonts w:hint="cs"/>
          <w:rtl/>
          <w:lang w:eastAsia="he-IL"/>
        </w:rPr>
        <w:t>על רבות מהגופות</w:t>
      </w:r>
      <w:bookmarkStart w:id="3815" w:name="_ETM_Q13_77730"/>
      <w:bookmarkStart w:id="3816" w:name="_ETM_Q13_177260"/>
      <w:bookmarkEnd w:id="3815"/>
      <w:bookmarkEnd w:id="3816"/>
      <w:r>
        <w:rPr>
          <w:rFonts w:hint="cs"/>
          <w:rtl/>
          <w:lang w:eastAsia="he-IL"/>
        </w:rPr>
        <w:t xml:space="preserve"> היו סימנים שהם לא </w:t>
      </w:r>
      <w:bookmarkStart w:id="3817" w:name="_ETM_Q13_179409"/>
      <w:bookmarkStart w:id="3818" w:name="_ETM_Q13_77812"/>
      <w:bookmarkStart w:id="3819" w:name="_ETM_Q13_77922"/>
      <w:bookmarkStart w:id="3820" w:name="_ETM_Q13_78047"/>
      <w:bookmarkStart w:id="3821" w:name="_ETM_Q13_28066"/>
      <w:bookmarkStart w:id="3822" w:name="_ETM_Q13_28163"/>
      <w:bookmarkStart w:id="3823" w:name="_ETM_Q13_180510"/>
      <w:bookmarkStart w:id="3824" w:name="_ETM_Q13_181020"/>
      <w:bookmarkStart w:id="3825" w:name="_ETM_Q13_181230"/>
      <w:bookmarkStart w:id="3826" w:name="_ETM_Q13_181350"/>
      <w:bookmarkEnd w:id="3817"/>
      <w:bookmarkEnd w:id="3818"/>
      <w:bookmarkEnd w:id="3819"/>
      <w:bookmarkEnd w:id="3820"/>
      <w:bookmarkEnd w:id="3821"/>
      <w:bookmarkEnd w:id="3822"/>
      <w:bookmarkEnd w:id="3823"/>
      <w:bookmarkEnd w:id="3824"/>
      <w:bookmarkEnd w:id="3825"/>
      <w:bookmarkEnd w:id="3826"/>
      <w:r>
        <w:rPr>
          <w:rtl/>
        </w:rPr>
        <w:t xml:space="preserve">התקלחו </w:t>
      </w:r>
      <w:bookmarkStart w:id="3827" w:name="_ETM_Q13_181829"/>
      <w:bookmarkEnd w:id="3827"/>
      <w:r>
        <w:rPr>
          <w:rtl/>
        </w:rPr>
        <w:t xml:space="preserve">תקופה </w:t>
      </w:r>
      <w:bookmarkStart w:id="3828" w:name="_ETM_Q13_182220"/>
      <w:bookmarkEnd w:id="3828"/>
      <w:r>
        <w:rPr>
          <w:rtl/>
        </w:rPr>
        <w:t xml:space="preserve">ממושכת </w:t>
      </w:r>
      <w:bookmarkStart w:id="3829" w:name="_ETM_Q13_182850"/>
      <w:bookmarkEnd w:id="3829"/>
      <w:r>
        <w:rPr>
          <w:rtl/>
        </w:rPr>
        <w:t>מאוד</w:t>
      </w:r>
      <w:r>
        <w:rPr>
          <w:rFonts w:hint="cs"/>
          <w:rtl/>
        </w:rPr>
        <w:t>.</w:t>
      </w:r>
      <w:bookmarkStart w:id="3830" w:name="_ETM_Q13_182409"/>
      <w:bookmarkEnd w:id="3830"/>
      <w:r>
        <w:rPr>
          <w:rtl/>
        </w:rPr>
        <w:t xml:space="preserve"> </w:t>
      </w:r>
      <w:bookmarkStart w:id="3831" w:name="_ETM_Q13_184100"/>
      <w:bookmarkEnd w:id="3831"/>
      <w:r>
        <w:rPr>
          <w:rtl/>
        </w:rPr>
        <w:t xml:space="preserve">אני </w:t>
      </w:r>
      <w:bookmarkStart w:id="3832" w:name="_ETM_Q13_184309"/>
      <w:bookmarkEnd w:id="3832"/>
      <w:r>
        <w:rPr>
          <w:rtl/>
        </w:rPr>
        <w:t xml:space="preserve">רוצה </w:t>
      </w:r>
      <w:bookmarkStart w:id="3833" w:name="_ETM_Q13_184519"/>
      <w:bookmarkEnd w:id="3833"/>
      <w:r>
        <w:rPr>
          <w:rtl/>
        </w:rPr>
        <w:t xml:space="preserve">שכל </w:t>
      </w:r>
      <w:bookmarkStart w:id="3834" w:name="_ETM_Q13_184819"/>
      <w:bookmarkStart w:id="3835" w:name="_ETM_Q13_185089"/>
      <w:bookmarkEnd w:id="3834"/>
      <w:bookmarkEnd w:id="3835"/>
      <w:r>
        <w:rPr>
          <w:rFonts w:hint="cs"/>
          <w:rtl/>
        </w:rPr>
        <w:t>אחד אחת</w:t>
      </w:r>
      <w:bookmarkStart w:id="3836" w:name="_ETM_Q13_181650"/>
      <w:bookmarkEnd w:id="3836"/>
      <w:r>
        <w:rPr>
          <w:rtl/>
        </w:rPr>
        <w:t xml:space="preserve"> </w:t>
      </w:r>
      <w:bookmarkStart w:id="3837" w:name="_ETM_Q13_185450"/>
      <w:bookmarkEnd w:id="3837"/>
      <w:r>
        <w:rPr>
          <w:rtl/>
        </w:rPr>
        <w:t xml:space="preserve">בבית </w:t>
      </w:r>
      <w:bookmarkStart w:id="3838" w:name="_ETM_Q13_185899"/>
      <w:bookmarkEnd w:id="3838"/>
      <w:r>
        <w:rPr>
          <w:rtl/>
        </w:rPr>
        <w:t xml:space="preserve">הזה </w:t>
      </w:r>
      <w:bookmarkStart w:id="3839" w:name="_ETM_Q13_186109"/>
      <w:bookmarkEnd w:id="3839"/>
      <w:r>
        <w:rPr>
          <w:rtl/>
        </w:rPr>
        <w:t xml:space="preserve">שחוזר </w:t>
      </w:r>
      <w:bookmarkStart w:id="3840" w:name="_ETM_Q13_186559"/>
      <w:bookmarkEnd w:id="3840"/>
      <w:r>
        <w:rPr>
          <w:rtl/>
        </w:rPr>
        <w:t xml:space="preserve">היום </w:t>
      </w:r>
      <w:bookmarkStart w:id="3841" w:name="_ETM_Q13_186769"/>
      <w:bookmarkEnd w:id="3841"/>
      <w:r>
        <w:rPr>
          <w:rtl/>
        </w:rPr>
        <w:t>הביתה</w:t>
      </w:r>
      <w:r>
        <w:rPr>
          <w:rFonts w:hint="cs"/>
          <w:rtl/>
        </w:rPr>
        <w:t>,</w:t>
      </w:r>
      <w:r>
        <w:rPr>
          <w:rtl/>
        </w:rPr>
        <w:t xml:space="preserve"> </w:t>
      </w:r>
      <w:bookmarkStart w:id="3842" w:name="_ETM_Q13_187220"/>
      <w:bookmarkEnd w:id="3842"/>
      <w:r>
        <w:rPr>
          <w:rtl/>
        </w:rPr>
        <w:t xml:space="preserve">שישן </w:t>
      </w:r>
      <w:bookmarkStart w:id="3843" w:name="_ETM_Q13_187609"/>
      <w:bookmarkEnd w:id="3843"/>
      <w:r>
        <w:rPr>
          <w:rtl/>
        </w:rPr>
        <w:t xml:space="preserve">במיטה </w:t>
      </w:r>
      <w:bookmarkStart w:id="3844" w:name="_ETM_Q13_187970"/>
      <w:bookmarkEnd w:id="3844"/>
      <w:r>
        <w:rPr>
          <w:rtl/>
        </w:rPr>
        <w:t>שלו</w:t>
      </w:r>
      <w:r>
        <w:rPr>
          <w:rFonts w:hint="cs"/>
          <w:rtl/>
        </w:rPr>
        <w:t>,</w:t>
      </w:r>
      <w:r>
        <w:rPr>
          <w:rtl/>
        </w:rPr>
        <w:t xml:space="preserve"> </w:t>
      </w:r>
      <w:bookmarkStart w:id="3845" w:name="_ETM_Q13_188330"/>
      <w:bookmarkEnd w:id="3845"/>
      <w:r>
        <w:rPr>
          <w:rtl/>
        </w:rPr>
        <w:t xml:space="preserve">שמתקלח </w:t>
      </w:r>
      <w:bookmarkStart w:id="3846" w:name="_ETM_Q13_188959"/>
      <w:bookmarkEnd w:id="3846"/>
      <w:r>
        <w:rPr>
          <w:rtl/>
        </w:rPr>
        <w:t xml:space="preserve">במקלחת </w:t>
      </w:r>
      <w:bookmarkStart w:id="3847" w:name="_ETM_Q13_189530"/>
      <w:bookmarkEnd w:id="3847"/>
      <w:r>
        <w:rPr>
          <w:rtl/>
        </w:rPr>
        <w:t>שלו</w:t>
      </w:r>
      <w:r>
        <w:rPr>
          <w:rFonts w:hint="cs"/>
          <w:rtl/>
        </w:rPr>
        <w:t>,</w:t>
      </w:r>
      <w:bookmarkStart w:id="3848" w:name="_ETM_Q13_188100"/>
      <w:bookmarkEnd w:id="3848"/>
      <w:r>
        <w:rPr>
          <w:rtl/>
        </w:rPr>
        <w:t xml:space="preserve"> </w:t>
      </w:r>
      <w:bookmarkStart w:id="3849" w:name="_ETM_Q13_190800"/>
      <w:bookmarkEnd w:id="3849"/>
      <w:r>
        <w:rPr>
          <w:rtl/>
        </w:rPr>
        <w:t xml:space="preserve">ייזכר </w:t>
      </w:r>
      <w:bookmarkStart w:id="3850" w:name="_ETM_Q13_191340"/>
      <w:bookmarkEnd w:id="3850"/>
      <w:r>
        <w:rPr>
          <w:rtl/>
        </w:rPr>
        <w:t xml:space="preserve">שיש </w:t>
      </w:r>
      <w:bookmarkStart w:id="3851" w:name="_ETM_Q13_191610"/>
      <w:bookmarkEnd w:id="3851"/>
      <w:r>
        <w:rPr>
          <w:rtl/>
        </w:rPr>
        <w:t xml:space="preserve">לנו </w:t>
      </w:r>
      <w:bookmarkStart w:id="3852" w:name="_ETM_Q13_191820"/>
      <w:bookmarkEnd w:id="3852"/>
      <w:r>
        <w:rPr>
          <w:rtl/>
        </w:rPr>
        <w:t xml:space="preserve">עוד </w:t>
      </w:r>
      <w:bookmarkStart w:id="3853" w:name="_ETM_Q13_191940"/>
      <w:bookmarkEnd w:id="3853"/>
      <w:r>
        <w:rPr>
          <w:rtl/>
        </w:rPr>
        <w:t xml:space="preserve">101 </w:t>
      </w:r>
      <w:bookmarkStart w:id="3854" w:name="_ETM_Q13_192879"/>
      <w:bookmarkEnd w:id="3854"/>
      <w:r>
        <w:rPr>
          <w:rtl/>
        </w:rPr>
        <w:t xml:space="preserve">חטופים </w:t>
      </w:r>
      <w:bookmarkStart w:id="3855" w:name="_ETM_Q13_194049"/>
      <w:bookmarkEnd w:id="3855"/>
      <w:r>
        <w:rPr>
          <w:rtl/>
        </w:rPr>
        <w:t xml:space="preserve">וחטופות </w:t>
      </w:r>
      <w:bookmarkStart w:id="3856" w:name="_ETM_Q13_194650"/>
      <w:bookmarkEnd w:id="3856"/>
      <w:r>
        <w:rPr>
          <w:rtl/>
        </w:rPr>
        <w:t>בעזה</w:t>
      </w:r>
      <w:r>
        <w:rPr>
          <w:rFonts w:hint="cs"/>
          <w:rtl/>
        </w:rPr>
        <w:t>,</w:t>
      </w:r>
      <w:r>
        <w:rPr>
          <w:rtl/>
        </w:rPr>
        <w:t xml:space="preserve"> </w:t>
      </w:r>
      <w:bookmarkStart w:id="3857" w:name="_ETM_Q13_195650"/>
      <w:bookmarkEnd w:id="3857"/>
      <w:r>
        <w:rPr>
          <w:rtl/>
        </w:rPr>
        <w:t>שלחלקם</w:t>
      </w:r>
      <w:r>
        <w:rPr>
          <w:rFonts w:hint="cs"/>
          <w:rtl/>
        </w:rPr>
        <w:t>,</w:t>
      </w:r>
      <w:r>
        <w:rPr>
          <w:rtl/>
        </w:rPr>
        <w:t xml:space="preserve"> </w:t>
      </w:r>
      <w:bookmarkStart w:id="3858" w:name="_ETM_Q13_197710"/>
      <w:bookmarkEnd w:id="3858"/>
      <w:r>
        <w:rPr>
          <w:rtl/>
        </w:rPr>
        <w:t>לצערנו</w:t>
      </w:r>
      <w:r>
        <w:rPr>
          <w:rFonts w:hint="cs"/>
          <w:rtl/>
        </w:rPr>
        <w:t>,</w:t>
      </w:r>
      <w:r>
        <w:rPr>
          <w:rtl/>
        </w:rPr>
        <w:t xml:space="preserve"> </w:t>
      </w:r>
      <w:bookmarkStart w:id="3859" w:name="_ETM_Q13_201149"/>
      <w:bookmarkEnd w:id="3859"/>
      <w:r>
        <w:rPr>
          <w:rtl/>
        </w:rPr>
        <w:t xml:space="preserve">כבר </w:t>
      </w:r>
      <w:bookmarkStart w:id="3860" w:name="_ETM_Q13_201449"/>
      <w:bookmarkEnd w:id="3860"/>
      <w:r>
        <w:rPr>
          <w:rtl/>
        </w:rPr>
        <w:t xml:space="preserve">לא </w:t>
      </w:r>
      <w:bookmarkStart w:id="3861" w:name="_ETM_Q13_201599"/>
      <w:bookmarkEnd w:id="3861"/>
      <w:r>
        <w:rPr>
          <w:rtl/>
        </w:rPr>
        <w:t xml:space="preserve">יהיה </w:t>
      </w:r>
      <w:bookmarkStart w:id="3862" w:name="_ETM_Q13_201749"/>
      <w:bookmarkEnd w:id="3862"/>
      <w:r>
        <w:rPr>
          <w:rtl/>
        </w:rPr>
        <w:t>שיקום</w:t>
      </w:r>
      <w:r>
        <w:rPr>
          <w:rFonts w:hint="cs"/>
          <w:rtl/>
        </w:rPr>
        <w:t>,</w:t>
      </w:r>
      <w:r>
        <w:rPr>
          <w:rtl/>
        </w:rPr>
        <w:t xml:space="preserve"> </w:t>
      </w:r>
      <w:bookmarkStart w:id="3863" w:name="_ETM_Q13_202140"/>
      <w:bookmarkEnd w:id="3863"/>
      <w:r>
        <w:rPr>
          <w:rtl/>
        </w:rPr>
        <w:t xml:space="preserve">כי </w:t>
      </w:r>
      <w:bookmarkStart w:id="3864" w:name="_ETM_Q13_202289"/>
      <w:bookmarkEnd w:id="3864"/>
      <w:r>
        <w:rPr>
          <w:rtl/>
        </w:rPr>
        <w:t xml:space="preserve">הם </w:t>
      </w:r>
      <w:bookmarkStart w:id="3865" w:name="_ETM_Q13_202409"/>
      <w:bookmarkEnd w:id="3865"/>
      <w:r>
        <w:rPr>
          <w:rtl/>
        </w:rPr>
        <w:t xml:space="preserve">אינם </w:t>
      </w:r>
      <w:bookmarkStart w:id="3866" w:name="_ETM_Q13_202649"/>
      <w:bookmarkEnd w:id="3866"/>
      <w:r>
        <w:rPr>
          <w:rtl/>
        </w:rPr>
        <w:t xml:space="preserve">בין </w:t>
      </w:r>
      <w:bookmarkStart w:id="3867" w:name="_ETM_Q13_202800"/>
      <w:bookmarkEnd w:id="3867"/>
      <w:r>
        <w:rPr>
          <w:rtl/>
        </w:rPr>
        <w:t>החיים</w:t>
      </w:r>
      <w:r>
        <w:rPr>
          <w:rFonts w:hint="cs"/>
          <w:rtl/>
        </w:rPr>
        <w:t>,</w:t>
      </w:r>
      <w:r>
        <w:rPr>
          <w:rtl/>
        </w:rPr>
        <w:t xml:space="preserve"> </w:t>
      </w:r>
      <w:bookmarkStart w:id="3868" w:name="_ETM_Q13_203189"/>
      <w:bookmarkEnd w:id="3868"/>
      <w:r>
        <w:rPr>
          <w:rtl/>
        </w:rPr>
        <w:t xml:space="preserve">אבל </w:t>
      </w:r>
      <w:bookmarkStart w:id="3869" w:name="_ETM_Q13_203429"/>
      <w:bookmarkEnd w:id="3869"/>
      <w:r>
        <w:rPr>
          <w:rFonts w:hint="cs"/>
          <w:rtl/>
        </w:rPr>
        <w:t>ל</w:t>
      </w:r>
      <w:bookmarkStart w:id="3870" w:name="_ETM_Q13_202330"/>
      <w:bookmarkEnd w:id="3870"/>
      <w:r>
        <w:rPr>
          <w:rtl/>
        </w:rPr>
        <w:t xml:space="preserve">חלקם </w:t>
      </w:r>
      <w:bookmarkStart w:id="3871" w:name="_ETM_Q13_203909"/>
      <w:bookmarkEnd w:id="3871"/>
      <w:r>
        <w:rPr>
          <w:rtl/>
        </w:rPr>
        <w:t xml:space="preserve">יכול </w:t>
      </w:r>
      <w:bookmarkStart w:id="3872" w:name="_ETM_Q13_204239"/>
      <w:bookmarkEnd w:id="3872"/>
      <w:r>
        <w:rPr>
          <w:rtl/>
        </w:rPr>
        <w:t xml:space="preserve">להיות </w:t>
      </w:r>
      <w:bookmarkStart w:id="3873" w:name="_ETM_Q13_204449"/>
      <w:bookmarkEnd w:id="3873"/>
      <w:r>
        <w:rPr>
          <w:rtl/>
        </w:rPr>
        <w:t>שיקום</w:t>
      </w:r>
      <w:r>
        <w:rPr>
          <w:rFonts w:hint="cs"/>
          <w:rtl/>
        </w:rPr>
        <w:t>.</w:t>
      </w:r>
      <w:r>
        <w:rPr>
          <w:rtl/>
        </w:rPr>
        <w:t xml:space="preserve"> </w:t>
      </w:r>
      <w:bookmarkStart w:id="3874" w:name="_ETM_Q13_205890"/>
      <w:bookmarkEnd w:id="3874"/>
      <w:r>
        <w:rPr>
          <w:rtl/>
        </w:rPr>
        <w:t xml:space="preserve">אז </w:t>
      </w:r>
      <w:bookmarkStart w:id="3875" w:name="_ETM_Q13_206070"/>
      <w:bookmarkEnd w:id="3875"/>
      <w:r>
        <w:rPr>
          <w:rtl/>
        </w:rPr>
        <w:t xml:space="preserve">בזמן </w:t>
      </w:r>
      <w:bookmarkStart w:id="3876" w:name="_ETM_Q13_206400"/>
      <w:bookmarkEnd w:id="3876"/>
      <w:r>
        <w:rPr>
          <w:rtl/>
        </w:rPr>
        <w:t xml:space="preserve">שאנחנו </w:t>
      </w:r>
      <w:bookmarkStart w:id="3877" w:name="_ETM_Q13_206789"/>
      <w:bookmarkEnd w:id="3877"/>
      <w:r>
        <w:rPr>
          <w:rtl/>
        </w:rPr>
        <w:t xml:space="preserve">נחזור </w:t>
      </w:r>
      <w:bookmarkStart w:id="3878" w:name="_ETM_Q13_207179"/>
      <w:bookmarkEnd w:id="3878"/>
      <w:r>
        <w:rPr>
          <w:rtl/>
        </w:rPr>
        <w:t xml:space="preserve">לבתים </w:t>
      </w:r>
      <w:bookmarkStart w:id="3879" w:name="_ETM_Q13_207539"/>
      <w:bookmarkEnd w:id="3879"/>
      <w:r>
        <w:rPr>
          <w:rtl/>
        </w:rPr>
        <w:t>שלנו</w:t>
      </w:r>
      <w:r>
        <w:rPr>
          <w:rFonts w:hint="cs"/>
          <w:rtl/>
        </w:rPr>
        <w:t>,</w:t>
      </w:r>
      <w:r>
        <w:rPr>
          <w:rtl/>
        </w:rPr>
        <w:t xml:space="preserve"> </w:t>
      </w:r>
      <w:bookmarkStart w:id="3880" w:name="_ETM_Q13_208470"/>
      <w:bookmarkEnd w:id="3880"/>
      <w:r>
        <w:rPr>
          <w:rtl/>
        </w:rPr>
        <w:t xml:space="preserve">הם </w:t>
      </w:r>
      <w:bookmarkStart w:id="3881" w:name="_ETM_Q13_208679"/>
      <w:bookmarkStart w:id="3882" w:name="_ETM_Q13_208829"/>
      <w:bookmarkEnd w:id="3881"/>
      <w:bookmarkEnd w:id="3882"/>
      <w:r>
        <w:rPr>
          <w:rtl/>
        </w:rPr>
        <w:t>שם</w:t>
      </w:r>
      <w:r>
        <w:rPr>
          <w:rFonts w:hint="cs"/>
          <w:rtl/>
        </w:rPr>
        <w:t>,</w:t>
      </w:r>
      <w:r>
        <w:rPr>
          <w:rtl/>
        </w:rPr>
        <w:t xml:space="preserve"> </w:t>
      </w:r>
      <w:bookmarkStart w:id="3883" w:name="_ETM_Q13_209099"/>
      <w:bookmarkEnd w:id="3883"/>
      <w:r>
        <w:rPr>
          <w:rtl/>
        </w:rPr>
        <w:t>במנהרות</w:t>
      </w:r>
      <w:r>
        <w:rPr>
          <w:rFonts w:hint="cs"/>
          <w:rtl/>
        </w:rPr>
        <w:t>,</w:t>
      </w:r>
      <w:r>
        <w:rPr>
          <w:rtl/>
        </w:rPr>
        <w:t xml:space="preserve"> </w:t>
      </w:r>
      <w:bookmarkStart w:id="3884" w:name="_ETM_Q13_209579"/>
      <w:bookmarkEnd w:id="3884"/>
      <w:r>
        <w:rPr>
          <w:rtl/>
        </w:rPr>
        <w:t xml:space="preserve">בתנאים </w:t>
      </w:r>
      <w:bookmarkStart w:id="3885" w:name="_ETM_Q13_210000"/>
      <w:bookmarkEnd w:id="3885"/>
      <w:r>
        <w:rPr>
          <w:rtl/>
        </w:rPr>
        <w:t xml:space="preserve">שהרגע </w:t>
      </w:r>
      <w:bookmarkStart w:id="3886" w:name="_ETM_Q13_211079"/>
      <w:bookmarkEnd w:id="3886"/>
      <w:r>
        <w:rPr>
          <w:rtl/>
        </w:rPr>
        <w:t>תיארתי</w:t>
      </w:r>
      <w:r>
        <w:rPr>
          <w:rFonts w:hint="cs"/>
          <w:rtl/>
        </w:rPr>
        <w:t>.</w:t>
      </w:r>
      <w:bookmarkStart w:id="3887" w:name="_ETM_Q13_213039"/>
      <w:bookmarkStart w:id="3888" w:name="_ETM_Q13_214747"/>
      <w:bookmarkEnd w:id="3887"/>
      <w:bookmarkEnd w:id="3888"/>
    </w:p>
    <w:p w:rsidR="00D65F74" w:rsidRDefault="00D65F74" w:rsidP="00F2495B">
      <w:pPr>
        <w:rPr>
          <w:rtl/>
        </w:rPr>
      </w:pPr>
      <w:bookmarkStart w:id="3889" w:name="_ETM_Q13_214877"/>
      <w:bookmarkEnd w:id="3889"/>
    </w:p>
    <w:p w:rsidR="00D65F74" w:rsidRDefault="00D65F74" w:rsidP="00F2495B">
      <w:pPr>
        <w:rPr>
          <w:rtl/>
        </w:rPr>
      </w:pPr>
      <w:bookmarkStart w:id="3890" w:name="_ETM_Q13_214971"/>
      <w:bookmarkStart w:id="3891" w:name="_ETM_Q13_215013"/>
      <w:bookmarkEnd w:id="3890"/>
      <w:bookmarkEnd w:id="3891"/>
      <w:r>
        <w:rPr>
          <w:rtl/>
        </w:rPr>
        <w:t xml:space="preserve">אחרי </w:t>
      </w:r>
      <w:bookmarkStart w:id="3892" w:name="_ETM_Q13_213640"/>
      <w:bookmarkEnd w:id="3892"/>
      <w:r>
        <w:rPr>
          <w:rtl/>
        </w:rPr>
        <w:t xml:space="preserve">שבוע </w:t>
      </w:r>
      <w:bookmarkStart w:id="3893" w:name="_ETM_Q13_214090"/>
      <w:bookmarkEnd w:id="3893"/>
      <w:r>
        <w:rPr>
          <w:rtl/>
        </w:rPr>
        <w:t xml:space="preserve">שאני </w:t>
      </w:r>
      <w:bookmarkStart w:id="3894" w:name="_ETM_Q13_214360"/>
      <w:bookmarkEnd w:id="3894"/>
      <w:r>
        <w:rPr>
          <w:rtl/>
        </w:rPr>
        <w:t xml:space="preserve">לא </w:t>
      </w:r>
      <w:bookmarkStart w:id="3895" w:name="_ETM_Q13_214479"/>
      <w:bookmarkEnd w:id="3895"/>
      <w:r>
        <w:rPr>
          <w:rtl/>
        </w:rPr>
        <w:t xml:space="preserve">ישנה </w:t>
      </w:r>
      <w:bookmarkStart w:id="3896" w:name="_ETM_Q13_214809"/>
      <w:bookmarkEnd w:id="3896"/>
      <w:r>
        <w:rPr>
          <w:rtl/>
        </w:rPr>
        <w:t xml:space="preserve">בלילה </w:t>
      </w:r>
      <w:bookmarkStart w:id="3897" w:name="_ETM_Q13_215229"/>
      <w:bookmarkEnd w:id="3897"/>
      <w:r>
        <w:rPr>
          <w:rtl/>
        </w:rPr>
        <w:t>מה</w:t>
      </w:r>
      <w:bookmarkStart w:id="3898" w:name="_ETM_Q13_215379"/>
      <w:bookmarkEnd w:id="3898"/>
      <w:r>
        <w:rPr>
          <w:rtl/>
        </w:rPr>
        <w:t xml:space="preserve">מחשבות </w:t>
      </w:r>
      <w:bookmarkStart w:id="3899" w:name="_ETM_Q13_215949"/>
      <w:bookmarkEnd w:id="3899"/>
      <w:r>
        <w:rPr>
          <w:rtl/>
        </w:rPr>
        <w:t>האלה</w:t>
      </w:r>
      <w:r>
        <w:rPr>
          <w:rFonts w:hint="cs"/>
          <w:rtl/>
        </w:rPr>
        <w:t>,</w:t>
      </w:r>
      <w:bookmarkStart w:id="3900" w:name="_ETM_Q13_214800"/>
      <w:bookmarkEnd w:id="3900"/>
      <w:r>
        <w:rPr>
          <w:rtl/>
        </w:rPr>
        <w:t xml:space="preserve"> </w:t>
      </w:r>
      <w:bookmarkStart w:id="3901" w:name="_ETM_Q13_217350"/>
      <w:bookmarkEnd w:id="3901"/>
      <w:r>
        <w:rPr>
          <w:rtl/>
        </w:rPr>
        <w:t xml:space="preserve">ואחרי </w:t>
      </w:r>
      <w:bookmarkStart w:id="3902" w:name="_ETM_Q13_217739"/>
      <w:bookmarkEnd w:id="3902"/>
      <w:r>
        <w:rPr>
          <w:rtl/>
        </w:rPr>
        <w:t xml:space="preserve">שהסתכלתי </w:t>
      </w:r>
      <w:bookmarkStart w:id="3903" w:name="_ETM_Q13_218399"/>
      <w:bookmarkEnd w:id="3903"/>
      <w:r>
        <w:rPr>
          <w:rtl/>
        </w:rPr>
        <w:t xml:space="preserve">למשפחות </w:t>
      </w:r>
      <w:bookmarkStart w:id="3904" w:name="_ETM_Q13_218969"/>
      <w:bookmarkEnd w:id="3904"/>
      <w:r>
        <w:rPr>
          <w:rtl/>
        </w:rPr>
        <w:t xml:space="preserve">בעיניים </w:t>
      </w:r>
      <w:bookmarkStart w:id="3905" w:name="_ETM_Q13_219420"/>
      <w:bookmarkEnd w:id="3905"/>
      <w:r>
        <w:rPr>
          <w:rtl/>
        </w:rPr>
        <w:t xml:space="preserve">והתביישתי </w:t>
      </w:r>
      <w:bookmarkStart w:id="3906" w:name="_ETM_Q13_220050"/>
      <w:bookmarkEnd w:id="3906"/>
      <w:r>
        <w:rPr>
          <w:rtl/>
        </w:rPr>
        <w:t xml:space="preserve">בשם </w:t>
      </w:r>
      <w:bookmarkStart w:id="3907" w:name="_ETM_Q13_220350"/>
      <w:bookmarkEnd w:id="3907"/>
      <w:r>
        <w:rPr>
          <w:rtl/>
        </w:rPr>
        <w:t xml:space="preserve">מדינת </w:t>
      </w:r>
      <w:bookmarkStart w:id="3908" w:name="_ETM_Q13_220710"/>
      <w:bookmarkEnd w:id="3908"/>
      <w:r>
        <w:rPr>
          <w:rtl/>
        </w:rPr>
        <w:t>ישראל</w:t>
      </w:r>
      <w:r>
        <w:rPr>
          <w:rFonts w:hint="cs"/>
          <w:rtl/>
        </w:rPr>
        <w:t>,</w:t>
      </w:r>
      <w:r>
        <w:rPr>
          <w:rtl/>
        </w:rPr>
        <w:t xml:space="preserve"> </w:t>
      </w:r>
      <w:bookmarkStart w:id="3909" w:name="_ETM_Q13_221929"/>
      <w:bookmarkEnd w:id="3909"/>
      <w:r>
        <w:rPr>
          <w:rtl/>
        </w:rPr>
        <w:t xml:space="preserve">אתמול </w:t>
      </w:r>
      <w:bookmarkStart w:id="3910" w:name="_ETM_Q13_222289"/>
      <w:bookmarkEnd w:id="3910"/>
      <w:r>
        <w:rPr>
          <w:rtl/>
        </w:rPr>
        <w:t xml:space="preserve">בלילה </w:t>
      </w:r>
      <w:bookmarkStart w:id="3911" w:name="_ETM_Q13_222769"/>
      <w:bookmarkEnd w:id="3911"/>
      <w:r>
        <w:rPr>
          <w:rtl/>
        </w:rPr>
        <w:t xml:space="preserve">זה </w:t>
      </w:r>
      <w:bookmarkStart w:id="3912" w:name="_ETM_Q13_222979"/>
      <w:bookmarkEnd w:id="3912"/>
      <w:r>
        <w:rPr>
          <w:rtl/>
        </w:rPr>
        <w:t xml:space="preserve">אפילו </w:t>
      </w:r>
      <w:bookmarkStart w:id="3913" w:name="_ETM_Q13_223309"/>
      <w:bookmarkEnd w:id="3913"/>
      <w:r>
        <w:rPr>
          <w:rtl/>
        </w:rPr>
        <w:t>התגבר</w:t>
      </w:r>
      <w:r>
        <w:rPr>
          <w:rFonts w:hint="cs"/>
          <w:rtl/>
        </w:rPr>
        <w:t>,</w:t>
      </w:r>
      <w:r>
        <w:rPr>
          <w:rtl/>
        </w:rPr>
        <w:t xml:space="preserve"> </w:t>
      </w:r>
      <w:bookmarkStart w:id="3914" w:name="_ETM_Q13_223850"/>
      <w:bookmarkEnd w:id="3914"/>
      <w:r>
        <w:rPr>
          <w:rtl/>
        </w:rPr>
        <w:t xml:space="preserve">אחרי </w:t>
      </w:r>
      <w:bookmarkStart w:id="3915" w:name="_ETM_Q13_224149"/>
      <w:bookmarkEnd w:id="3915"/>
      <w:r>
        <w:rPr>
          <w:rtl/>
        </w:rPr>
        <w:t xml:space="preserve">שקראתי </w:t>
      </w:r>
      <w:bookmarkStart w:id="3916" w:name="_ETM_Q13_224839"/>
      <w:bookmarkEnd w:id="3916"/>
      <w:r>
        <w:rPr>
          <w:rtl/>
        </w:rPr>
        <w:t xml:space="preserve">את </w:t>
      </w:r>
      <w:bookmarkStart w:id="3917" w:name="_ETM_Q13_225019"/>
      <w:bookmarkEnd w:id="3917"/>
      <w:r>
        <w:rPr>
          <w:rtl/>
        </w:rPr>
        <w:t>ה</w:t>
      </w:r>
      <w:bookmarkStart w:id="3918" w:name="_ETM_Q13_226190"/>
      <w:bookmarkStart w:id="3919" w:name="_ETM_Q13_226340"/>
      <w:bookmarkStart w:id="3920" w:name="_ETM_Q13_224260"/>
      <w:bookmarkEnd w:id="3918"/>
      <w:bookmarkEnd w:id="3919"/>
      <w:bookmarkEnd w:id="3920"/>
      <w:r>
        <w:rPr>
          <w:rtl/>
        </w:rPr>
        <w:t xml:space="preserve">דברים </w:t>
      </w:r>
      <w:bookmarkStart w:id="3921" w:name="_ETM_Q13_226790"/>
      <w:bookmarkEnd w:id="3921"/>
      <w:r>
        <w:rPr>
          <w:rtl/>
        </w:rPr>
        <w:t>האלה</w:t>
      </w:r>
      <w:r>
        <w:rPr>
          <w:rFonts w:hint="cs"/>
          <w:rtl/>
        </w:rPr>
        <w:t>.</w:t>
      </w:r>
      <w:r>
        <w:rPr>
          <w:rtl/>
        </w:rPr>
        <w:t xml:space="preserve"> </w:t>
      </w:r>
      <w:bookmarkStart w:id="3922" w:name="_ETM_Q13_227090"/>
      <w:bookmarkEnd w:id="3922"/>
      <w:r>
        <w:rPr>
          <w:rtl/>
        </w:rPr>
        <w:t xml:space="preserve">אני </w:t>
      </w:r>
      <w:bookmarkStart w:id="3923" w:name="_ETM_Q13_227180"/>
      <w:bookmarkEnd w:id="3923"/>
      <w:r>
        <w:rPr>
          <w:rtl/>
        </w:rPr>
        <w:t xml:space="preserve">חושבת </w:t>
      </w:r>
      <w:bookmarkStart w:id="3924" w:name="_ETM_Q13_227570"/>
      <w:bookmarkEnd w:id="3924"/>
      <w:r>
        <w:rPr>
          <w:rtl/>
        </w:rPr>
        <w:t xml:space="preserve">שמה </w:t>
      </w:r>
      <w:bookmarkStart w:id="3925" w:name="_ETM_Q13_227810"/>
      <w:bookmarkEnd w:id="3925"/>
      <w:r>
        <w:rPr>
          <w:rtl/>
        </w:rPr>
        <w:t xml:space="preserve">שהכי </w:t>
      </w:r>
      <w:bookmarkStart w:id="3926" w:name="_ETM_Q13_228200"/>
      <w:bookmarkEnd w:id="3926"/>
      <w:r>
        <w:rPr>
          <w:rtl/>
        </w:rPr>
        <w:t xml:space="preserve">זעזע </w:t>
      </w:r>
      <w:bookmarkStart w:id="3927" w:name="_ETM_Q13_228680"/>
      <w:bookmarkEnd w:id="3927"/>
      <w:r>
        <w:rPr>
          <w:rtl/>
        </w:rPr>
        <w:t xml:space="preserve">אותי </w:t>
      </w:r>
      <w:bookmarkStart w:id="3928" w:name="_ETM_Q13_229820"/>
      <w:bookmarkEnd w:id="3928"/>
      <w:r>
        <w:rPr>
          <w:rFonts w:hint="cs"/>
          <w:rtl/>
        </w:rPr>
        <w:t>הוא</w:t>
      </w:r>
      <w:r>
        <w:rPr>
          <w:rtl/>
        </w:rPr>
        <w:t xml:space="preserve"> </w:t>
      </w:r>
      <w:bookmarkStart w:id="3929" w:name="_ETM_Q13_230120"/>
      <w:bookmarkEnd w:id="3929"/>
      <w:r>
        <w:rPr>
          <w:rtl/>
        </w:rPr>
        <w:t xml:space="preserve">שהממצאים </w:t>
      </w:r>
      <w:bookmarkStart w:id="3930" w:name="_ETM_Q13_231050"/>
      <w:bookmarkEnd w:id="3930"/>
      <w:r>
        <w:rPr>
          <w:rtl/>
        </w:rPr>
        <w:t xml:space="preserve">מראים </w:t>
      </w:r>
      <w:bookmarkStart w:id="3931" w:name="_ETM_Q13_232969"/>
      <w:bookmarkEnd w:id="3931"/>
      <w:r>
        <w:rPr>
          <w:rtl/>
        </w:rPr>
        <w:t xml:space="preserve">שהם </w:t>
      </w:r>
      <w:bookmarkStart w:id="3932" w:name="_ETM_Q13_233300"/>
      <w:bookmarkEnd w:id="3932"/>
      <w:r>
        <w:rPr>
          <w:rtl/>
        </w:rPr>
        <w:t xml:space="preserve">ניסו </w:t>
      </w:r>
      <w:bookmarkStart w:id="3933" w:name="_ETM_Q13_233629"/>
      <w:bookmarkEnd w:id="3933"/>
      <w:r>
        <w:rPr>
          <w:rtl/>
        </w:rPr>
        <w:t xml:space="preserve">להתגונן </w:t>
      </w:r>
      <w:bookmarkStart w:id="3934" w:name="_ETM_Q13_234199"/>
      <w:bookmarkEnd w:id="3934"/>
      <w:r>
        <w:rPr>
          <w:rtl/>
        </w:rPr>
        <w:t xml:space="preserve">ברגעים </w:t>
      </w:r>
      <w:bookmarkStart w:id="3935" w:name="_ETM_Q13_234679"/>
      <w:bookmarkEnd w:id="3935"/>
      <w:r>
        <w:rPr>
          <w:rtl/>
        </w:rPr>
        <w:t xml:space="preserve">האחרונים </w:t>
      </w:r>
      <w:bookmarkStart w:id="3936" w:name="_ETM_Q13_235129"/>
      <w:bookmarkEnd w:id="3936"/>
      <w:r>
        <w:rPr>
          <w:rtl/>
        </w:rPr>
        <w:t>שלהם</w:t>
      </w:r>
      <w:bookmarkStart w:id="3937" w:name="_ETM_Q13_233650"/>
      <w:bookmarkEnd w:id="3937"/>
      <w:r>
        <w:rPr>
          <w:rFonts w:hint="cs"/>
          <w:rtl/>
        </w:rPr>
        <w:t>,</w:t>
      </w:r>
      <w:r>
        <w:rPr>
          <w:rtl/>
        </w:rPr>
        <w:t xml:space="preserve"> </w:t>
      </w:r>
      <w:bookmarkStart w:id="3938" w:name="_ETM_Q13_235460"/>
      <w:bookmarkEnd w:id="3938"/>
      <w:r>
        <w:rPr>
          <w:rtl/>
        </w:rPr>
        <w:t xml:space="preserve">לפי </w:t>
      </w:r>
      <w:bookmarkStart w:id="3939" w:name="_ETM_Q13_235729"/>
      <w:bookmarkEnd w:id="3939"/>
      <w:r>
        <w:rPr>
          <w:rtl/>
        </w:rPr>
        <w:t xml:space="preserve">זווית </w:t>
      </w:r>
      <w:bookmarkStart w:id="3940" w:name="_ETM_Q13_236059"/>
      <w:bookmarkEnd w:id="3940"/>
      <w:r>
        <w:rPr>
          <w:rtl/>
        </w:rPr>
        <w:t>הקליעים</w:t>
      </w:r>
      <w:r>
        <w:rPr>
          <w:rFonts w:hint="cs"/>
          <w:rtl/>
        </w:rPr>
        <w:t>,</w:t>
      </w:r>
      <w:r>
        <w:rPr>
          <w:rtl/>
        </w:rPr>
        <w:t xml:space="preserve"> </w:t>
      </w:r>
      <w:bookmarkStart w:id="3941" w:name="_ETM_Q13_237280"/>
      <w:bookmarkEnd w:id="3941"/>
      <w:r>
        <w:rPr>
          <w:rtl/>
        </w:rPr>
        <w:t>ו</w:t>
      </w:r>
      <w:r>
        <w:rPr>
          <w:rFonts w:hint="cs"/>
          <w:rtl/>
        </w:rPr>
        <w:t>ש</w:t>
      </w:r>
      <w:r>
        <w:rPr>
          <w:rtl/>
        </w:rPr>
        <w:t xml:space="preserve">ככל </w:t>
      </w:r>
      <w:bookmarkStart w:id="3942" w:name="_ETM_Q13_237940"/>
      <w:bookmarkEnd w:id="3942"/>
      <w:r>
        <w:rPr>
          <w:rtl/>
        </w:rPr>
        <w:t>הנראה</w:t>
      </w:r>
      <w:bookmarkStart w:id="3943" w:name="_ETM_Q13_235420"/>
      <w:bookmarkEnd w:id="3943"/>
      <w:r>
        <w:rPr>
          <w:rtl/>
        </w:rPr>
        <w:t xml:space="preserve"> </w:t>
      </w:r>
      <w:bookmarkStart w:id="3944" w:name="_ETM_Q13_238300"/>
      <w:bookmarkEnd w:id="3944"/>
      <w:r>
        <w:rPr>
          <w:rtl/>
        </w:rPr>
        <w:t xml:space="preserve">הם </w:t>
      </w:r>
      <w:bookmarkStart w:id="3945" w:name="_ETM_Q13_238390"/>
      <w:bookmarkEnd w:id="3945"/>
      <w:r>
        <w:rPr>
          <w:rtl/>
        </w:rPr>
        <w:t xml:space="preserve">הגנו </w:t>
      </w:r>
      <w:bookmarkStart w:id="3946" w:name="_ETM_Q13_238750"/>
      <w:bookmarkEnd w:id="3946"/>
      <w:r>
        <w:rPr>
          <w:rFonts w:hint="cs"/>
          <w:rtl/>
        </w:rPr>
        <w:t>אחד</w:t>
      </w:r>
      <w:r>
        <w:rPr>
          <w:rtl/>
        </w:rPr>
        <w:t xml:space="preserve"> </w:t>
      </w:r>
      <w:bookmarkStart w:id="3947" w:name="_ETM_Q13_239050"/>
      <w:bookmarkEnd w:id="3947"/>
      <w:r>
        <w:rPr>
          <w:rtl/>
        </w:rPr>
        <w:t xml:space="preserve">על </w:t>
      </w:r>
      <w:bookmarkStart w:id="3948" w:name="_ETM_Q13_239170"/>
      <w:bookmarkEnd w:id="3948"/>
      <w:r>
        <w:rPr>
          <w:rtl/>
        </w:rPr>
        <w:t xml:space="preserve">השני </w:t>
      </w:r>
      <w:bookmarkStart w:id="3949" w:name="_ETM_Q13_239559"/>
      <w:bookmarkEnd w:id="3949"/>
      <w:r>
        <w:rPr>
          <w:rtl/>
        </w:rPr>
        <w:t xml:space="preserve">והגברים </w:t>
      </w:r>
      <w:bookmarkStart w:id="3950" w:name="_ETM_Q13_240399"/>
      <w:bookmarkEnd w:id="3950"/>
      <w:r>
        <w:rPr>
          <w:rtl/>
        </w:rPr>
        <w:t xml:space="preserve">הגנו </w:t>
      </w:r>
      <w:bookmarkStart w:id="3951" w:name="_ETM_Q13_240850"/>
      <w:bookmarkEnd w:id="3951"/>
      <w:r>
        <w:rPr>
          <w:rtl/>
        </w:rPr>
        <w:t xml:space="preserve">על </w:t>
      </w:r>
      <w:bookmarkStart w:id="3952" w:name="_ETM_Q13_240969"/>
      <w:bookmarkEnd w:id="3952"/>
      <w:r>
        <w:rPr>
          <w:rtl/>
        </w:rPr>
        <w:t>הנשים</w:t>
      </w:r>
      <w:r>
        <w:rPr>
          <w:rFonts w:hint="cs"/>
          <w:rtl/>
        </w:rPr>
        <w:t>.</w:t>
      </w:r>
      <w:bookmarkStart w:id="3953" w:name="_ETM_Q13_243359"/>
      <w:bookmarkStart w:id="3954" w:name="_ETM_Q13_247172"/>
      <w:bookmarkEnd w:id="3953"/>
      <w:bookmarkEnd w:id="3954"/>
      <w:r>
        <w:rPr>
          <w:rFonts w:hint="cs"/>
          <w:rtl/>
        </w:rPr>
        <w:t xml:space="preserve"> </w:t>
      </w:r>
      <w:bookmarkStart w:id="3955" w:name="_ETM_Q13_247294"/>
      <w:bookmarkStart w:id="3956" w:name="_ETM_Q13_247367"/>
      <w:bookmarkStart w:id="3957" w:name="_ETM_Q13_247406"/>
      <w:bookmarkStart w:id="3958" w:name="_ETM_Q13_242511"/>
      <w:bookmarkStart w:id="3959" w:name="_ETM_Q13_249351"/>
      <w:bookmarkEnd w:id="3955"/>
      <w:bookmarkEnd w:id="3956"/>
      <w:bookmarkEnd w:id="3957"/>
      <w:bookmarkEnd w:id="3958"/>
      <w:bookmarkEnd w:id="3959"/>
      <w:r>
        <w:rPr>
          <w:rFonts w:hint="cs"/>
          <w:rtl/>
        </w:rPr>
        <w:t>לצערי,</w:t>
      </w:r>
      <w:r>
        <w:rPr>
          <w:rtl/>
        </w:rPr>
        <w:t xml:space="preserve"> הערבות </w:t>
      </w:r>
      <w:bookmarkStart w:id="3960" w:name="_ETM_Q13_243989"/>
      <w:bookmarkEnd w:id="3960"/>
      <w:r>
        <w:rPr>
          <w:rtl/>
        </w:rPr>
        <w:t xml:space="preserve">ההדדית </w:t>
      </w:r>
      <w:bookmarkStart w:id="3961" w:name="_ETM_Q13_244560"/>
      <w:bookmarkEnd w:id="3961"/>
      <w:r>
        <w:rPr>
          <w:rtl/>
        </w:rPr>
        <w:t xml:space="preserve">והסולידריות </w:t>
      </w:r>
      <w:bookmarkStart w:id="3962" w:name="_ETM_Q13_245459"/>
      <w:bookmarkEnd w:id="3962"/>
      <w:r>
        <w:rPr>
          <w:rtl/>
        </w:rPr>
        <w:t xml:space="preserve">שהם </w:t>
      </w:r>
      <w:bookmarkStart w:id="3963" w:name="_ETM_Q13_245670"/>
      <w:bookmarkEnd w:id="3963"/>
      <w:r>
        <w:rPr>
          <w:rtl/>
        </w:rPr>
        <w:t xml:space="preserve">הרגישו </w:t>
      </w:r>
      <w:bookmarkStart w:id="3964" w:name="_ETM_Q13_246060"/>
      <w:bookmarkEnd w:id="3964"/>
      <w:r>
        <w:rPr>
          <w:rFonts w:hint="cs"/>
          <w:rtl/>
        </w:rPr>
        <w:t>אחד</w:t>
      </w:r>
      <w:r>
        <w:rPr>
          <w:rtl/>
        </w:rPr>
        <w:t xml:space="preserve"> </w:t>
      </w:r>
      <w:bookmarkStart w:id="3965" w:name="_ETM_Q13_246390"/>
      <w:bookmarkEnd w:id="3965"/>
      <w:r>
        <w:rPr>
          <w:rtl/>
        </w:rPr>
        <w:t xml:space="preserve">לשני </w:t>
      </w:r>
      <w:bookmarkStart w:id="3966" w:name="_ETM_Q13_247939"/>
      <w:bookmarkEnd w:id="3966"/>
      <w:r>
        <w:rPr>
          <w:rtl/>
        </w:rPr>
        <w:t xml:space="preserve">היא </w:t>
      </w:r>
      <w:bookmarkStart w:id="3967" w:name="_ETM_Q13_248060"/>
      <w:bookmarkEnd w:id="3967"/>
      <w:r>
        <w:rPr>
          <w:rtl/>
        </w:rPr>
        <w:t xml:space="preserve">יותר </w:t>
      </w:r>
      <w:bookmarkStart w:id="3968" w:name="_ETM_Q13_248390"/>
      <w:bookmarkEnd w:id="3968"/>
      <w:r>
        <w:rPr>
          <w:rtl/>
        </w:rPr>
        <w:t xml:space="preserve">מהסולידריות </w:t>
      </w:r>
      <w:bookmarkStart w:id="3969" w:name="_ETM_Q13_250149"/>
      <w:bookmarkStart w:id="3970" w:name="_ETM_Q13_251200"/>
      <w:bookmarkEnd w:id="3969"/>
      <w:bookmarkEnd w:id="3970"/>
      <w:r>
        <w:rPr>
          <w:rtl/>
        </w:rPr>
        <w:t xml:space="preserve">שמדינת </w:t>
      </w:r>
      <w:bookmarkStart w:id="3971" w:name="_ETM_Q13_251829"/>
      <w:bookmarkEnd w:id="3971"/>
      <w:r>
        <w:rPr>
          <w:rtl/>
        </w:rPr>
        <w:t xml:space="preserve">ישראל </w:t>
      </w:r>
      <w:bookmarkStart w:id="3972" w:name="_ETM_Q13_252280"/>
      <w:bookmarkEnd w:id="3972"/>
      <w:r>
        <w:rPr>
          <w:rtl/>
        </w:rPr>
        <w:t xml:space="preserve">מפגינה </w:t>
      </w:r>
      <w:bookmarkStart w:id="3973" w:name="_ETM_Q13_252969"/>
      <w:bookmarkEnd w:id="3973"/>
      <w:r>
        <w:rPr>
          <w:rFonts w:hint="cs"/>
          <w:rtl/>
        </w:rPr>
        <w:t>לחטופים.</w:t>
      </w:r>
    </w:p>
    <w:p w:rsidR="00D65F74" w:rsidRDefault="00D65F74" w:rsidP="00F2495B">
      <w:pPr>
        <w:rPr>
          <w:rtl/>
        </w:rPr>
      </w:pPr>
    </w:p>
    <w:p w:rsidR="00D65F74" w:rsidRDefault="00D65F74" w:rsidP="00F2495B">
      <w:pPr>
        <w:pStyle w:val="af6"/>
        <w:keepNext/>
        <w:rPr>
          <w:rtl/>
        </w:rPr>
      </w:pPr>
      <w:r w:rsidRPr="006E71C8">
        <w:rPr>
          <w:rStyle w:val="TagStyle"/>
          <w:rtl/>
        </w:rPr>
        <w:t xml:space="preserve"> &lt;&lt; יור &gt;&gt; </w:t>
      </w:r>
      <w:r>
        <w:rPr>
          <w:rtl/>
        </w:rPr>
        <w:t>היו"ר ארז מלול:</w:t>
      </w:r>
      <w:r w:rsidRPr="006E71C8">
        <w:rPr>
          <w:rStyle w:val="TagStyle"/>
          <w:rtl/>
        </w:rPr>
        <w:t xml:space="preserve"> &lt;&lt; יור &gt;&gt;</w:t>
      </w:r>
      <w:r>
        <w:rPr>
          <w:rtl/>
        </w:rPr>
        <w:t xml:space="preserve">   </w:t>
      </w:r>
    </w:p>
    <w:p w:rsidR="00D65F74" w:rsidRDefault="00D65F74" w:rsidP="000921AA">
      <w:pPr>
        <w:rPr>
          <w:rtl/>
          <w:lang w:eastAsia="he-IL"/>
        </w:rPr>
      </w:pPr>
    </w:p>
    <w:p w:rsidR="00D65F74" w:rsidRDefault="00D65F74" w:rsidP="00F2495B">
      <w:pPr>
        <w:rPr>
          <w:rtl/>
        </w:rPr>
      </w:pPr>
      <w:bookmarkStart w:id="3974" w:name="_ETM_Q13_246930"/>
      <w:bookmarkEnd w:id="3974"/>
      <w:r>
        <w:rPr>
          <w:rtl/>
        </w:rPr>
        <w:t xml:space="preserve">תודה </w:t>
      </w:r>
      <w:bookmarkStart w:id="3975" w:name="_ETM_Q13_253240"/>
      <w:bookmarkEnd w:id="3975"/>
      <w:r>
        <w:rPr>
          <w:rtl/>
        </w:rPr>
        <w:t>רבה</w:t>
      </w:r>
      <w:r>
        <w:rPr>
          <w:rFonts w:hint="cs"/>
          <w:rtl/>
        </w:rPr>
        <w:t>.</w:t>
      </w:r>
      <w:bookmarkStart w:id="3976" w:name="_ETM_Q13_253590"/>
      <w:bookmarkStart w:id="3977" w:name="_ETM_Q13_249880"/>
      <w:bookmarkEnd w:id="3976"/>
      <w:bookmarkEnd w:id="3977"/>
    </w:p>
    <w:p w:rsidR="00D65F74" w:rsidRDefault="00D65F74" w:rsidP="00F2495B">
      <w:pPr>
        <w:rPr>
          <w:rtl/>
        </w:rPr>
      </w:pPr>
      <w:bookmarkStart w:id="3978" w:name="_ETM_Q13_249984"/>
      <w:bookmarkEnd w:id="3978"/>
    </w:p>
    <w:p w:rsidR="00D65F74" w:rsidRDefault="00D65F74" w:rsidP="00F2495B">
      <w:pPr>
        <w:pStyle w:val="-"/>
        <w:keepNext/>
        <w:rPr>
          <w:rtl/>
        </w:rPr>
      </w:pPr>
      <w:bookmarkStart w:id="3979" w:name="ET_speakercontinue_6507_4"/>
      <w:r w:rsidRPr="006E71C8">
        <w:rPr>
          <w:rStyle w:val="TagStyle"/>
          <w:rtl/>
        </w:rPr>
        <w:t xml:space="preserve"> &lt;&lt; דובר_המשך &gt;&gt; </w:t>
      </w:r>
      <w:r>
        <w:rPr>
          <w:rtl/>
        </w:rPr>
        <w:t>שלי טל מירון (יש עתיד):</w:t>
      </w:r>
      <w:r w:rsidRPr="006E71C8">
        <w:rPr>
          <w:rStyle w:val="TagStyle"/>
          <w:rtl/>
        </w:rPr>
        <w:t xml:space="preserve"> &lt;&lt; דובר_המשך &gt;&gt;</w:t>
      </w:r>
      <w:r>
        <w:rPr>
          <w:rtl/>
        </w:rPr>
        <w:t xml:space="preserve">   </w:t>
      </w:r>
      <w:bookmarkEnd w:id="3979"/>
    </w:p>
    <w:p w:rsidR="00D65F74" w:rsidRDefault="00D65F74" w:rsidP="000921AA">
      <w:pPr>
        <w:rPr>
          <w:rtl/>
          <w:lang w:eastAsia="he-IL"/>
        </w:rPr>
      </w:pPr>
    </w:p>
    <w:p w:rsidR="00D65F74" w:rsidRDefault="00D65F74" w:rsidP="00F2495B">
      <w:pPr>
        <w:rPr>
          <w:rtl/>
        </w:rPr>
      </w:pPr>
      <w:bookmarkStart w:id="3980" w:name="_ETM_Q13_255224"/>
      <w:bookmarkStart w:id="3981" w:name="_ETM_Q13_250057"/>
      <w:bookmarkStart w:id="3982" w:name="_ETM_Q13_250134"/>
      <w:bookmarkStart w:id="3983" w:name="_ETM_Q13_254819"/>
      <w:bookmarkStart w:id="3984" w:name="_ETM_Q13_255240"/>
      <w:bookmarkEnd w:id="3980"/>
      <w:bookmarkEnd w:id="3981"/>
      <w:bookmarkEnd w:id="3982"/>
      <w:bookmarkEnd w:id="3983"/>
      <w:bookmarkEnd w:id="3984"/>
      <w:r>
        <w:rPr>
          <w:rtl/>
        </w:rPr>
        <w:t xml:space="preserve">אני </w:t>
      </w:r>
      <w:bookmarkStart w:id="3985" w:name="_ETM_Q13_255359"/>
      <w:bookmarkStart w:id="3986" w:name="_ETM_Q13_255539"/>
      <w:bookmarkEnd w:id="3985"/>
      <w:bookmarkEnd w:id="3986"/>
      <w:r>
        <w:rPr>
          <w:rtl/>
        </w:rPr>
        <w:t xml:space="preserve">רוצה </w:t>
      </w:r>
      <w:bookmarkStart w:id="3987" w:name="_ETM_Q13_255750"/>
      <w:bookmarkEnd w:id="3987"/>
      <w:r>
        <w:rPr>
          <w:rtl/>
        </w:rPr>
        <w:t xml:space="preserve">להגיד </w:t>
      </w:r>
      <w:bookmarkStart w:id="3988" w:name="_ETM_Q13_256049"/>
      <w:bookmarkStart w:id="3989" w:name="_ETM_Q13_254140"/>
      <w:bookmarkEnd w:id="3988"/>
      <w:bookmarkEnd w:id="3989"/>
      <w:r>
        <w:rPr>
          <w:rFonts w:hint="cs"/>
          <w:rtl/>
        </w:rPr>
        <w:t xml:space="preserve">רק </w:t>
      </w:r>
      <w:r>
        <w:rPr>
          <w:rtl/>
        </w:rPr>
        <w:t xml:space="preserve">משפט </w:t>
      </w:r>
      <w:bookmarkStart w:id="3990" w:name="_ETM_Q13_256409"/>
      <w:bookmarkEnd w:id="3990"/>
      <w:r>
        <w:rPr>
          <w:rtl/>
        </w:rPr>
        <w:t>אחרון</w:t>
      </w:r>
      <w:r>
        <w:rPr>
          <w:rFonts w:hint="cs"/>
          <w:rtl/>
        </w:rPr>
        <w:t>:</w:t>
      </w:r>
      <w:r>
        <w:rPr>
          <w:rtl/>
        </w:rPr>
        <w:t xml:space="preserve"> </w:t>
      </w:r>
      <w:bookmarkStart w:id="3991" w:name="_ETM_Q13_257740"/>
      <w:bookmarkEnd w:id="3991"/>
      <w:r>
        <w:rPr>
          <w:rtl/>
        </w:rPr>
        <w:t xml:space="preserve">אין </w:t>
      </w:r>
      <w:bookmarkStart w:id="3992" w:name="_ETM_Q13_257920"/>
      <w:bookmarkEnd w:id="3992"/>
      <w:r>
        <w:rPr>
          <w:rtl/>
        </w:rPr>
        <w:t xml:space="preserve">יותר </w:t>
      </w:r>
      <w:bookmarkStart w:id="3993" w:name="_ETM_Q13_258189"/>
      <w:bookmarkEnd w:id="3993"/>
      <w:r>
        <w:rPr>
          <w:rtl/>
        </w:rPr>
        <w:t>זמן</w:t>
      </w:r>
      <w:r>
        <w:rPr>
          <w:rFonts w:hint="cs"/>
          <w:rtl/>
        </w:rPr>
        <w:t>.</w:t>
      </w:r>
      <w:r>
        <w:rPr>
          <w:rtl/>
        </w:rPr>
        <w:t xml:space="preserve"> </w:t>
      </w:r>
      <w:bookmarkStart w:id="3994" w:name="_ETM_Q13_259640"/>
      <w:bookmarkEnd w:id="3994"/>
      <w:r>
        <w:rPr>
          <w:rtl/>
        </w:rPr>
        <w:t xml:space="preserve">בחלק </w:t>
      </w:r>
      <w:bookmarkStart w:id="3995" w:name="_ETM_Q13_260180"/>
      <w:bookmarkEnd w:id="3995"/>
      <w:r>
        <w:rPr>
          <w:rtl/>
        </w:rPr>
        <w:t xml:space="preserve">מהמקרים </w:t>
      </w:r>
      <w:bookmarkStart w:id="3996" w:name="_ETM_Q13_260659"/>
      <w:bookmarkEnd w:id="3996"/>
      <w:r>
        <w:rPr>
          <w:rtl/>
        </w:rPr>
        <w:t xml:space="preserve">הלחץ </w:t>
      </w:r>
      <w:bookmarkStart w:id="3997" w:name="_ETM_Q13_261050"/>
      <w:bookmarkEnd w:id="3997"/>
      <w:r>
        <w:rPr>
          <w:rtl/>
        </w:rPr>
        <w:t>הצבאי</w:t>
      </w:r>
      <w:bookmarkStart w:id="3998" w:name="_ETM_Q13_261470"/>
      <w:bookmarkEnd w:id="3998"/>
      <w:r>
        <w:rPr>
          <w:rFonts w:hint="cs"/>
          <w:rtl/>
        </w:rPr>
        <w:t xml:space="preserve"> מ</w:t>
      </w:r>
      <w:r>
        <w:rPr>
          <w:rtl/>
        </w:rPr>
        <w:t xml:space="preserve">ביא </w:t>
      </w:r>
      <w:bookmarkStart w:id="3999" w:name="_ETM_Q13_261709"/>
      <w:bookmarkEnd w:id="3999"/>
      <w:r>
        <w:rPr>
          <w:rtl/>
        </w:rPr>
        <w:t>למותם</w:t>
      </w:r>
      <w:r>
        <w:rPr>
          <w:rFonts w:hint="cs"/>
          <w:rtl/>
        </w:rPr>
        <w:t>.</w:t>
      </w:r>
      <w:bookmarkStart w:id="4000" w:name="_ETM_Q13_260560"/>
      <w:bookmarkEnd w:id="4000"/>
      <w:r>
        <w:rPr>
          <w:rtl/>
        </w:rPr>
        <w:t xml:space="preserve"> </w:t>
      </w:r>
      <w:bookmarkStart w:id="4001" w:name="_ETM_Q13_262159"/>
      <w:bookmarkEnd w:id="4001"/>
      <w:r>
        <w:rPr>
          <w:rtl/>
        </w:rPr>
        <w:t xml:space="preserve">אנחנו </w:t>
      </w:r>
      <w:bookmarkStart w:id="4002" w:name="_ETM_Q13_262490"/>
      <w:bookmarkEnd w:id="4002"/>
      <w:r>
        <w:rPr>
          <w:rtl/>
        </w:rPr>
        <w:t xml:space="preserve">צריכים </w:t>
      </w:r>
      <w:bookmarkStart w:id="4003" w:name="_ETM_Q13_263030"/>
      <w:bookmarkEnd w:id="4003"/>
      <w:r>
        <w:rPr>
          <w:rtl/>
        </w:rPr>
        <w:t xml:space="preserve">להחזיר </w:t>
      </w:r>
      <w:bookmarkStart w:id="4004" w:name="_ETM_Q13_263569"/>
      <w:bookmarkEnd w:id="4004"/>
      <w:r>
        <w:rPr>
          <w:rtl/>
        </w:rPr>
        <w:t xml:space="preserve">אותם </w:t>
      </w:r>
      <w:bookmarkStart w:id="4005" w:name="_ETM_Q13_263930"/>
      <w:bookmarkEnd w:id="4005"/>
      <w:r>
        <w:rPr>
          <w:rtl/>
        </w:rPr>
        <w:t xml:space="preserve">הביתה </w:t>
      </w:r>
      <w:bookmarkStart w:id="4006" w:name="_ETM_Q13_264979"/>
      <w:bookmarkEnd w:id="4006"/>
      <w:r>
        <w:rPr>
          <w:rtl/>
        </w:rPr>
        <w:t>עכשיו</w:t>
      </w:r>
      <w:r>
        <w:rPr>
          <w:rFonts w:hint="cs"/>
          <w:rtl/>
        </w:rPr>
        <w:t>.</w:t>
      </w:r>
      <w:bookmarkStart w:id="4007" w:name="_ETM_Q13_266009"/>
      <w:bookmarkStart w:id="4008" w:name="_ETM_Q13_266620"/>
      <w:bookmarkEnd w:id="4007"/>
      <w:bookmarkEnd w:id="4008"/>
    </w:p>
    <w:p w:rsidR="00D65F74" w:rsidRDefault="00D65F74" w:rsidP="00F2495B">
      <w:pPr>
        <w:rPr>
          <w:rtl/>
        </w:rPr>
      </w:pPr>
      <w:bookmarkStart w:id="4009" w:name="_ETM_Q13_266730"/>
      <w:bookmarkEnd w:id="4009"/>
    </w:p>
    <w:p w:rsidR="00D65F74" w:rsidRDefault="00D65F74" w:rsidP="00F2495B">
      <w:pPr>
        <w:pStyle w:val="af6"/>
        <w:keepNext/>
        <w:rPr>
          <w:rtl/>
        </w:rPr>
      </w:pPr>
      <w:r w:rsidRPr="006E71C8">
        <w:rPr>
          <w:rStyle w:val="TagStyle"/>
          <w:rtl/>
        </w:rPr>
        <w:t xml:space="preserve"> &lt;&lt; יור &gt;&gt; </w:t>
      </w:r>
      <w:r>
        <w:rPr>
          <w:rtl/>
        </w:rPr>
        <w:t>היו"ר ארז מלול:</w:t>
      </w:r>
      <w:r w:rsidRPr="006E71C8">
        <w:rPr>
          <w:rStyle w:val="TagStyle"/>
          <w:rtl/>
        </w:rPr>
        <w:t xml:space="preserve"> &lt;&lt; יור &gt;&gt;</w:t>
      </w:r>
      <w:r>
        <w:rPr>
          <w:rtl/>
        </w:rPr>
        <w:t xml:space="preserve">   </w:t>
      </w:r>
    </w:p>
    <w:p w:rsidR="00D65F74" w:rsidRDefault="00D65F74" w:rsidP="000921AA">
      <w:pPr>
        <w:rPr>
          <w:rtl/>
          <w:lang w:eastAsia="he-IL"/>
        </w:rPr>
      </w:pPr>
    </w:p>
    <w:p w:rsidR="00D65F74" w:rsidRDefault="00D65F74" w:rsidP="00F2495B">
      <w:pPr>
        <w:rPr>
          <w:rtl/>
        </w:rPr>
      </w:pPr>
      <w:bookmarkStart w:id="4010" w:name="_ETM_Q13_267806"/>
      <w:bookmarkStart w:id="4011" w:name="_ETM_Q13_268139"/>
      <w:bookmarkStart w:id="4012" w:name="_ETM_Q13_266785"/>
      <w:bookmarkStart w:id="4013" w:name="_ETM_Q13_266822"/>
      <w:bookmarkEnd w:id="4010"/>
      <w:bookmarkEnd w:id="4011"/>
      <w:bookmarkEnd w:id="4012"/>
      <w:bookmarkEnd w:id="4013"/>
      <w:r>
        <w:rPr>
          <w:rtl/>
        </w:rPr>
        <w:t xml:space="preserve">תודה </w:t>
      </w:r>
      <w:bookmarkStart w:id="4014" w:name="_ETM_Q13_266310"/>
      <w:bookmarkEnd w:id="4014"/>
      <w:r>
        <w:rPr>
          <w:rtl/>
        </w:rPr>
        <w:t>רבה</w:t>
      </w:r>
      <w:r>
        <w:rPr>
          <w:rFonts w:hint="cs"/>
          <w:rtl/>
        </w:rPr>
        <w:t>.</w:t>
      </w:r>
      <w:r>
        <w:rPr>
          <w:rtl/>
        </w:rPr>
        <w:t xml:space="preserve"> </w:t>
      </w:r>
      <w:bookmarkStart w:id="4015" w:name="_ETM_Q13_266700"/>
      <w:bookmarkEnd w:id="4015"/>
      <w:r>
        <w:rPr>
          <w:rtl/>
        </w:rPr>
        <w:t xml:space="preserve">חבר </w:t>
      </w:r>
      <w:bookmarkStart w:id="4016" w:name="_ETM_Q13_266969"/>
      <w:bookmarkEnd w:id="4016"/>
      <w:r>
        <w:rPr>
          <w:rtl/>
        </w:rPr>
        <w:t xml:space="preserve">הכנסת </w:t>
      </w:r>
      <w:bookmarkStart w:id="4017" w:name="_ETM_Q13_267539"/>
      <w:bookmarkEnd w:id="4017"/>
      <w:r>
        <w:rPr>
          <w:rtl/>
        </w:rPr>
        <w:t xml:space="preserve">יוראי </w:t>
      </w:r>
      <w:bookmarkStart w:id="4018" w:name="_ETM_Q13_267959"/>
      <w:bookmarkEnd w:id="4018"/>
      <w:r>
        <w:rPr>
          <w:rtl/>
        </w:rPr>
        <w:t xml:space="preserve">להב </w:t>
      </w:r>
      <w:bookmarkStart w:id="4019" w:name="_ETM_Q13_268380"/>
      <w:bookmarkEnd w:id="4019"/>
      <w:r>
        <w:rPr>
          <w:rtl/>
        </w:rPr>
        <w:t>הרצנו</w:t>
      </w:r>
      <w:r>
        <w:rPr>
          <w:rFonts w:hint="cs"/>
          <w:rtl/>
        </w:rPr>
        <w:t>,</w:t>
      </w:r>
      <w:r>
        <w:rPr>
          <w:rtl/>
        </w:rPr>
        <w:t xml:space="preserve"> </w:t>
      </w:r>
      <w:bookmarkStart w:id="4020" w:name="_ETM_Q13_269590"/>
      <w:bookmarkEnd w:id="4020"/>
      <w:r>
        <w:rPr>
          <w:rtl/>
        </w:rPr>
        <w:t>בבקשה</w:t>
      </w:r>
      <w:r>
        <w:rPr>
          <w:rFonts w:hint="cs"/>
          <w:rtl/>
        </w:rPr>
        <w:t>.</w:t>
      </w:r>
      <w:bookmarkStart w:id="4021" w:name="_ETM_Q13_278319"/>
      <w:bookmarkEnd w:id="4021"/>
    </w:p>
    <w:p w:rsidR="00D65F74" w:rsidRDefault="00D65F74" w:rsidP="00F2495B">
      <w:pPr>
        <w:rPr>
          <w:rtl/>
        </w:rPr>
      </w:pPr>
    </w:p>
    <w:p w:rsidR="00D65F74" w:rsidRDefault="00D65F74" w:rsidP="00F2495B">
      <w:pPr>
        <w:pStyle w:val="a4"/>
        <w:keepNext/>
        <w:rPr>
          <w:rtl/>
        </w:rPr>
      </w:pPr>
      <w:bookmarkStart w:id="4022" w:name="ET_speaker_5787_6"/>
      <w:r w:rsidRPr="006E71C8">
        <w:rPr>
          <w:rStyle w:val="TagStyle"/>
          <w:rtl/>
        </w:rPr>
        <w:t xml:space="preserve"> &lt;&lt; דובר &gt;&gt; </w:t>
      </w:r>
      <w:bookmarkStart w:id="4023" w:name="_Toc176816664"/>
      <w:r>
        <w:rPr>
          <w:rtl/>
        </w:rPr>
        <w:t>יוראי להב הרצנו (יש עתיד):</w:t>
      </w:r>
      <w:bookmarkEnd w:id="4023"/>
      <w:r w:rsidRPr="006E71C8">
        <w:rPr>
          <w:rStyle w:val="TagStyle"/>
          <w:rtl/>
        </w:rPr>
        <w:t xml:space="preserve"> &lt;&lt; דובר &gt;&gt;</w:t>
      </w:r>
      <w:r>
        <w:rPr>
          <w:rtl/>
        </w:rPr>
        <w:t xml:space="preserve">   </w:t>
      </w:r>
      <w:bookmarkEnd w:id="4022"/>
    </w:p>
    <w:p w:rsidR="00D65F74" w:rsidRDefault="00D65F74" w:rsidP="000921AA">
      <w:pPr>
        <w:rPr>
          <w:rtl/>
          <w:lang w:eastAsia="he-IL"/>
        </w:rPr>
      </w:pPr>
    </w:p>
    <w:p w:rsidR="00D65F74" w:rsidRDefault="00D65F74" w:rsidP="00320594">
      <w:pPr>
        <w:rPr>
          <w:rtl/>
        </w:rPr>
      </w:pPr>
      <w:r>
        <w:rPr>
          <w:rtl/>
        </w:rPr>
        <w:t>א</w:t>
      </w:r>
      <w:bookmarkStart w:id="4024" w:name="_ETM_Q13_270320"/>
      <w:bookmarkEnd w:id="4024"/>
      <w:r>
        <w:rPr>
          <w:rtl/>
        </w:rPr>
        <w:t xml:space="preserve">דוני </w:t>
      </w:r>
      <w:bookmarkStart w:id="4025" w:name="_ETM_Q13_278740"/>
      <w:bookmarkEnd w:id="4025"/>
      <w:r>
        <w:rPr>
          <w:rtl/>
        </w:rPr>
        <w:t>היושב-ראש</w:t>
      </w:r>
      <w:r>
        <w:rPr>
          <w:rFonts w:hint="cs"/>
          <w:rtl/>
        </w:rPr>
        <w:t>,</w:t>
      </w:r>
      <w:r>
        <w:rPr>
          <w:rtl/>
        </w:rPr>
        <w:t xml:space="preserve"> </w:t>
      </w:r>
      <w:bookmarkStart w:id="4026" w:name="_ETM_Q13_279640"/>
      <w:bookmarkEnd w:id="4026"/>
      <w:r>
        <w:rPr>
          <w:rtl/>
        </w:rPr>
        <w:t xml:space="preserve">חבריי </w:t>
      </w:r>
      <w:bookmarkStart w:id="4027" w:name="_ETM_Q13_280119"/>
      <w:bookmarkEnd w:id="4027"/>
      <w:r>
        <w:rPr>
          <w:rtl/>
        </w:rPr>
        <w:t xml:space="preserve">חברי </w:t>
      </w:r>
      <w:bookmarkStart w:id="4028" w:name="_ETM_Q13_280420"/>
      <w:bookmarkEnd w:id="4028"/>
      <w:r>
        <w:rPr>
          <w:rtl/>
        </w:rPr>
        <w:t>הכנסת</w:t>
      </w:r>
      <w:r>
        <w:rPr>
          <w:rFonts w:hint="cs"/>
          <w:rtl/>
        </w:rPr>
        <w:t>,</w:t>
      </w:r>
      <w:r>
        <w:rPr>
          <w:rtl/>
        </w:rPr>
        <w:t xml:space="preserve"> </w:t>
      </w:r>
      <w:bookmarkStart w:id="4029" w:name="_ETM_Q13_280810"/>
      <w:bookmarkEnd w:id="4029"/>
      <w:r>
        <w:rPr>
          <w:rtl/>
        </w:rPr>
        <w:t xml:space="preserve">השר </w:t>
      </w:r>
      <w:bookmarkStart w:id="4030" w:name="_ETM_Q13_281050"/>
      <w:bookmarkEnd w:id="4030"/>
      <w:r>
        <w:rPr>
          <w:rtl/>
        </w:rPr>
        <w:t>מלכיאלי</w:t>
      </w:r>
      <w:r>
        <w:rPr>
          <w:rFonts w:hint="cs"/>
          <w:rtl/>
        </w:rPr>
        <w:t>,</w:t>
      </w:r>
      <w:r>
        <w:rPr>
          <w:rtl/>
        </w:rPr>
        <w:t xml:space="preserve"> </w:t>
      </w:r>
      <w:bookmarkStart w:id="4031" w:name="_ETM_Q13_282069"/>
      <w:bookmarkEnd w:id="4031"/>
      <w:r>
        <w:rPr>
          <w:rtl/>
        </w:rPr>
        <w:t xml:space="preserve">מישהו </w:t>
      </w:r>
      <w:bookmarkStart w:id="4032" w:name="_ETM_Q13_282610"/>
      <w:bookmarkEnd w:id="4032"/>
      <w:r>
        <w:rPr>
          <w:rtl/>
        </w:rPr>
        <w:t xml:space="preserve">במשכן </w:t>
      </w:r>
      <w:bookmarkStart w:id="4033" w:name="_ETM_Q13_283180"/>
      <w:bookmarkEnd w:id="4033"/>
      <w:r>
        <w:rPr>
          <w:rtl/>
        </w:rPr>
        <w:t xml:space="preserve">יודע </w:t>
      </w:r>
      <w:bookmarkStart w:id="4034" w:name="_ETM_Q13_283569"/>
      <w:bookmarkEnd w:id="4034"/>
      <w:r>
        <w:rPr>
          <w:rtl/>
        </w:rPr>
        <w:t xml:space="preserve">איפה </w:t>
      </w:r>
      <w:bookmarkStart w:id="4035" w:name="_ETM_Q13_283840"/>
      <w:bookmarkEnd w:id="4035"/>
      <w:r>
        <w:rPr>
          <w:rtl/>
        </w:rPr>
        <w:t xml:space="preserve">הייתה </w:t>
      </w:r>
      <w:bookmarkStart w:id="4036" w:name="_ETM_Q13_284860"/>
      <w:bookmarkEnd w:id="4036"/>
      <w:r>
        <w:rPr>
          <w:rtl/>
        </w:rPr>
        <w:t xml:space="preserve">חברת </w:t>
      </w:r>
      <w:bookmarkStart w:id="4037" w:name="_ETM_Q13_285310"/>
      <w:bookmarkEnd w:id="4037"/>
      <w:r>
        <w:rPr>
          <w:rtl/>
        </w:rPr>
        <w:t xml:space="preserve">הקבינט </w:t>
      </w:r>
      <w:bookmarkStart w:id="4038" w:name="_ETM_Q13_285729"/>
      <w:bookmarkEnd w:id="4038"/>
      <w:r>
        <w:rPr>
          <w:rtl/>
        </w:rPr>
        <w:t>המדיני</w:t>
      </w:r>
      <w:bookmarkStart w:id="4039" w:name="_ETM_Q13_282660"/>
      <w:bookmarkStart w:id="4040" w:name="_ETM_Q13_286090"/>
      <w:bookmarkEnd w:id="4039"/>
      <w:bookmarkEnd w:id="4040"/>
      <w:r>
        <w:rPr>
          <w:rFonts w:hint="cs"/>
          <w:rtl/>
        </w:rPr>
        <w:t>-ב</w:t>
      </w:r>
      <w:r>
        <w:rPr>
          <w:rtl/>
        </w:rPr>
        <w:t>יטחוני</w:t>
      </w:r>
      <w:bookmarkStart w:id="4041" w:name="_ETM_Q13_283589"/>
      <w:bookmarkEnd w:id="4041"/>
      <w:r>
        <w:rPr>
          <w:rtl/>
        </w:rPr>
        <w:t xml:space="preserve"> </w:t>
      </w:r>
      <w:bookmarkStart w:id="4042" w:name="_ETM_Q13_286659"/>
      <w:bookmarkEnd w:id="4042"/>
      <w:r>
        <w:rPr>
          <w:rtl/>
        </w:rPr>
        <w:t xml:space="preserve">מירי </w:t>
      </w:r>
      <w:bookmarkStart w:id="4043" w:name="_ETM_Q13_286869"/>
      <w:bookmarkEnd w:id="4043"/>
      <w:r>
        <w:rPr>
          <w:rtl/>
        </w:rPr>
        <w:t xml:space="preserve">רגב </w:t>
      </w:r>
      <w:bookmarkStart w:id="4044" w:name="_ETM_Q13_287200"/>
      <w:bookmarkEnd w:id="4044"/>
      <w:r>
        <w:rPr>
          <w:rtl/>
        </w:rPr>
        <w:t xml:space="preserve">בסוף </w:t>
      </w:r>
      <w:bookmarkStart w:id="4045" w:name="_ETM_Q13_287500"/>
      <w:bookmarkEnd w:id="4045"/>
      <w:r>
        <w:rPr>
          <w:rtl/>
        </w:rPr>
        <w:t xml:space="preserve">השבוע </w:t>
      </w:r>
      <w:bookmarkStart w:id="4046" w:name="_ETM_Q13_287920"/>
      <w:bookmarkEnd w:id="4046"/>
      <w:r>
        <w:rPr>
          <w:rtl/>
        </w:rPr>
        <w:t>האחרון</w:t>
      </w:r>
      <w:r>
        <w:rPr>
          <w:rFonts w:hint="cs"/>
          <w:rtl/>
        </w:rPr>
        <w:t>?</w:t>
      </w:r>
      <w:r>
        <w:rPr>
          <w:rtl/>
        </w:rPr>
        <w:t xml:space="preserve"> </w:t>
      </w:r>
      <w:bookmarkStart w:id="4047" w:name="_ETM_Q13_290340"/>
      <w:bookmarkEnd w:id="4047"/>
      <w:r>
        <w:rPr>
          <w:rtl/>
        </w:rPr>
        <w:t xml:space="preserve">איפה </w:t>
      </w:r>
      <w:bookmarkStart w:id="4048" w:name="_ETM_Q13_290909"/>
      <w:bookmarkEnd w:id="4048"/>
      <w:r>
        <w:rPr>
          <w:rFonts w:hint="cs"/>
          <w:rtl/>
        </w:rPr>
        <w:t>מירי</w:t>
      </w:r>
      <w:r>
        <w:rPr>
          <w:rtl/>
        </w:rPr>
        <w:t xml:space="preserve"> </w:t>
      </w:r>
      <w:bookmarkStart w:id="4049" w:name="_ETM_Q13_290969"/>
      <w:bookmarkEnd w:id="4049"/>
      <w:r>
        <w:rPr>
          <w:rtl/>
        </w:rPr>
        <w:t xml:space="preserve">הייתה </w:t>
      </w:r>
      <w:bookmarkStart w:id="4050" w:name="_ETM_Q13_291240"/>
      <w:bookmarkEnd w:id="4050"/>
      <w:r>
        <w:rPr>
          <w:rtl/>
        </w:rPr>
        <w:t xml:space="preserve">בסוף </w:t>
      </w:r>
      <w:bookmarkStart w:id="4051" w:name="_ETM_Q13_291539"/>
      <w:bookmarkEnd w:id="4051"/>
      <w:r>
        <w:rPr>
          <w:rtl/>
        </w:rPr>
        <w:t xml:space="preserve">השבוע </w:t>
      </w:r>
      <w:bookmarkStart w:id="4052" w:name="_ETM_Q13_291929"/>
      <w:bookmarkEnd w:id="4052"/>
      <w:r>
        <w:rPr>
          <w:rtl/>
        </w:rPr>
        <w:t>האחרון</w:t>
      </w:r>
      <w:r>
        <w:rPr>
          <w:rFonts w:hint="cs"/>
          <w:rtl/>
        </w:rPr>
        <w:t>?</w:t>
      </w:r>
      <w:r>
        <w:rPr>
          <w:rtl/>
        </w:rPr>
        <w:t xml:space="preserve"> </w:t>
      </w:r>
      <w:bookmarkStart w:id="4053" w:name="_ETM_Q13_292409"/>
      <w:bookmarkEnd w:id="4053"/>
      <w:r>
        <w:rPr>
          <w:rtl/>
        </w:rPr>
        <w:t xml:space="preserve">מישהו </w:t>
      </w:r>
      <w:bookmarkStart w:id="4054" w:name="_ETM_Q13_292649"/>
      <w:bookmarkEnd w:id="4054"/>
      <w:r>
        <w:rPr>
          <w:rtl/>
        </w:rPr>
        <w:t>יודע</w:t>
      </w:r>
      <w:r>
        <w:rPr>
          <w:rFonts w:hint="cs"/>
          <w:rtl/>
        </w:rPr>
        <w:t>?</w:t>
      </w:r>
      <w:bookmarkStart w:id="4055" w:name="_ETM_Q13_279109"/>
      <w:bookmarkStart w:id="4056" w:name="_ETM_Q13_294310"/>
      <w:bookmarkEnd w:id="4055"/>
      <w:bookmarkEnd w:id="4056"/>
    </w:p>
    <w:p w:rsidR="00D65F74" w:rsidRDefault="00D65F74" w:rsidP="00F2495B">
      <w:pPr>
        <w:rPr>
          <w:rtl/>
        </w:rPr>
      </w:pPr>
      <w:bookmarkStart w:id="4057" w:name="_ETM_Q13_289940"/>
      <w:bookmarkEnd w:id="4057"/>
    </w:p>
    <w:p w:rsidR="00D65F74" w:rsidRDefault="00D65F74" w:rsidP="00F2495B">
      <w:pPr>
        <w:pStyle w:val="af5"/>
        <w:keepNext/>
        <w:rPr>
          <w:rtl/>
        </w:rPr>
      </w:pPr>
      <w:bookmarkStart w:id="4058" w:name="ET_interruption_קריאה_7"/>
      <w:r w:rsidRPr="000C627C">
        <w:rPr>
          <w:rStyle w:val="TagStyle"/>
          <w:rtl/>
        </w:rPr>
        <w:t xml:space="preserve"> &lt;&lt; קריאה &gt;&gt; </w:t>
      </w:r>
      <w:r>
        <w:rPr>
          <w:rtl/>
        </w:rPr>
        <w:t>קריאה:</w:t>
      </w:r>
      <w:r w:rsidRPr="000C627C">
        <w:rPr>
          <w:rStyle w:val="TagStyle"/>
          <w:rtl/>
        </w:rPr>
        <w:t xml:space="preserve"> &lt;&lt; קריאה &gt;&gt;</w:t>
      </w:r>
      <w:r>
        <w:rPr>
          <w:rtl/>
        </w:rPr>
        <w:t xml:space="preserve">   </w:t>
      </w:r>
      <w:bookmarkEnd w:id="4058"/>
    </w:p>
    <w:p w:rsidR="00D65F74" w:rsidRDefault="00D65F74" w:rsidP="000921AA">
      <w:pPr>
        <w:rPr>
          <w:rtl/>
          <w:lang w:eastAsia="he-IL"/>
        </w:rPr>
      </w:pPr>
    </w:p>
    <w:p w:rsidR="00D65F74" w:rsidRDefault="00D65F74" w:rsidP="00F2495B">
      <w:pPr>
        <w:rPr>
          <w:rtl/>
          <w:lang w:eastAsia="he-IL"/>
        </w:rPr>
      </w:pPr>
      <w:bookmarkStart w:id="4059" w:name="_ETM_Q13_293557"/>
      <w:bookmarkEnd w:id="4059"/>
      <w:r>
        <w:rPr>
          <w:rFonts w:hint="cs"/>
          <w:rtl/>
          <w:lang w:eastAsia="he-IL"/>
        </w:rPr>
        <w:t>תאילנד.</w:t>
      </w:r>
      <w:bookmarkStart w:id="4060" w:name="_ETM_Q13_295677"/>
      <w:bookmarkEnd w:id="4060"/>
    </w:p>
    <w:p w:rsidR="00D65F74" w:rsidRDefault="00D65F74" w:rsidP="00F2495B">
      <w:pPr>
        <w:rPr>
          <w:rtl/>
          <w:lang w:eastAsia="he-IL"/>
        </w:rPr>
      </w:pPr>
      <w:bookmarkStart w:id="4061" w:name="_ETM_Q13_295763"/>
      <w:bookmarkEnd w:id="4061"/>
    </w:p>
    <w:p w:rsidR="00D65F74" w:rsidRDefault="00D65F74" w:rsidP="00F2495B">
      <w:pPr>
        <w:pStyle w:val="-"/>
        <w:keepNext/>
        <w:rPr>
          <w:rtl/>
        </w:rPr>
      </w:pPr>
      <w:bookmarkStart w:id="4062" w:name="ET_speakercontinue_5787_8"/>
      <w:r w:rsidRPr="000C627C">
        <w:rPr>
          <w:rStyle w:val="TagStyle"/>
          <w:rtl/>
        </w:rPr>
        <w:t xml:space="preserve"> &lt;&lt; דובר_המשך &gt;&gt; </w:t>
      </w:r>
      <w:r>
        <w:rPr>
          <w:rtl/>
        </w:rPr>
        <w:t>יוראי להב הרצנו (יש עתיד):</w:t>
      </w:r>
      <w:r w:rsidRPr="000C627C">
        <w:rPr>
          <w:rStyle w:val="TagStyle"/>
          <w:rtl/>
        </w:rPr>
        <w:t xml:space="preserve"> &lt;&lt; דובר_המשך &gt;&gt;</w:t>
      </w:r>
      <w:r>
        <w:rPr>
          <w:rtl/>
        </w:rPr>
        <w:t xml:space="preserve">   </w:t>
      </w:r>
      <w:bookmarkEnd w:id="4062"/>
    </w:p>
    <w:p w:rsidR="00D65F74" w:rsidRDefault="00D65F74" w:rsidP="000921AA">
      <w:pPr>
        <w:rPr>
          <w:rtl/>
          <w:lang w:eastAsia="he-IL"/>
        </w:rPr>
      </w:pPr>
    </w:p>
    <w:p w:rsidR="00D65F74" w:rsidRDefault="00D65F74" w:rsidP="00320594">
      <w:pPr>
        <w:rPr>
          <w:rtl/>
        </w:rPr>
      </w:pPr>
      <w:bookmarkStart w:id="4063" w:name="_ETM_Q13_296626"/>
      <w:bookmarkEnd w:id="4063"/>
      <w:r>
        <w:rPr>
          <w:rtl/>
        </w:rPr>
        <w:t xml:space="preserve">אז </w:t>
      </w:r>
      <w:bookmarkStart w:id="4064" w:name="_ETM_Q13_294549"/>
      <w:bookmarkEnd w:id="4064"/>
      <w:r>
        <w:rPr>
          <w:rtl/>
        </w:rPr>
        <w:t xml:space="preserve">מסתבר </w:t>
      </w:r>
      <w:bookmarkStart w:id="4065" w:name="_ETM_Q13_295390"/>
      <w:bookmarkEnd w:id="4065"/>
      <w:r>
        <w:rPr>
          <w:rtl/>
        </w:rPr>
        <w:t xml:space="preserve">שמירי </w:t>
      </w:r>
      <w:bookmarkStart w:id="4066" w:name="_ETM_Q13_295899"/>
      <w:bookmarkEnd w:id="4066"/>
      <w:r>
        <w:rPr>
          <w:rtl/>
        </w:rPr>
        <w:t xml:space="preserve">רגב </w:t>
      </w:r>
      <w:bookmarkStart w:id="4067" w:name="_ETM_Q13_296229"/>
      <w:bookmarkEnd w:id="4067"/>
      <w:r>
        <w:rPr>
          <w:rtl/>
        </w:rPr>
        <w:t xml:space="preserve">בילתה </w:t>
      </w:r>
      <w:bookmarkStart w:id="4068" w:name="_ETM_Q13_296710"/>
      <w:bookmarkEnd w:id="4068"/>
      <w:r>
        <w:rPr>
          <w:rtl/>
        </w:rPr>
        <w:t>בתאילנד</w:t>
      </w:r>
      <w:r>
        <w:rPr>
          <w:rFonts w:hint="cs"/>
          <w:rtl/>
        </w:rPr>
        <w:t>.</w:t>
      </w:r>
      <w:r>
        <w:rPr>
          <w:rtl/>
        </w:rPr>
        <w:t xml:space="preserve"> </w:t>
      </w:r>
      <w:bookmarkStart w:id="4069" w:name="_ETM_Q13_298420"/>
      <w:bookmarkEnd w:id="4069"/>
      <w:r>
        <w:rPr>
          <w:rtl/>
        </w:rPr>
        <w:t>כן</w:t>
      </w:r>
      <w:bookmarkStart w:id="4070" w:name="_ETM_Q13_288499"/>
      <w:bookmarkEnd w:id="4070"/>
      <w:r>
        <w:rPr>
          <w:rFonts w:hint="cs"/>
          <w:rtl/>
        </w:rPr>
        <w:t>,</w:t>
      </w:r>
      <w:r>
        <w:rPr>
          <w:rtl/>
        </w:rPr>
        <w:t xml:space="preserve"> </w:t>
      </w:r>
      <w:bookmarkStart w:id="4071" w:name="_ETM_Q13_299290"/>
      <w:bookmarkEnd w:id="4071"/>
      <w:r>
        <w:rPr>
          <w:rtl/>
        </w:rPr>
        <w:t xml:space="preserve">באותו </w:t>
      </w:r>
      <w:bookmarkStart w:id="4072" w:name="_ETM_Q13_299710"/>
      <w:bookmarkEnd w:id="4072"/>
      <w:r>
        <w:rPr>
          <w:rtl/>
        </w:rPr>
        <w:t xml:space="preserve">סוף </w:t>
      </w:r>
      <w:bookmarkStart w:id="4073" w:name="_ETM_Q13_299920"/>
      <w:bookmarkStart w:id="4074" w:name="_ETM_Q13_297429"/>
      <w:bookmarkEnd w:id="4073"/>
      <w:bookmarkEnd w:id="4074"/>
      <w:r>
        <w:rPr>
          <w:rtl/>
        </w:rPr>
        <w:t xml:space="preserve">שבוע </w:t>
      </w:r>
      <w:bookmarkStart w:id="4075" w:name="_ETM_Q13_300400"/>
      <w:bookmarkEnd w:id="4075"/>
      <w:r>
        <w:rPr>
          <w:rtl/>
        </w:rPr>
        <w:t xml:space="preserve">שירו </w:t>
      </w:r>
      <w:bookmarkStart w:id="4076" w:name="_ETM_Q13_301240"/>
      <w:bookmarkStart w:id="4077" w:name="_ETM_Q13_301450"/>
      <w:bookmarkStart w:id="4078" w:name="_ETM_Q13_301540"/>
      <w:bookmarkStart w:id="4079" w:name="_ETM_Q13_301870"/>
      <w:bookmarkStart w:id="4080" w:name="_ETM_Q13_297730"/>
      <w:bookmarkEnd w:id="4076"/>
      <w:bookmarkEnd w:id="4077"/>
      <w:bookmarkEnd w:id="4078"/>
      <w:bookmarkEnd w:id="4079"/>
      <w:bookmarkEnd w:id="4080"/>
      <w:r>
        <w:rPr>
          <w:rFonts w:hint="cs"/>
          <w:rtl/>
        </w:rPr>
        <w:t xml:space="preserve">נונסטופ </w:t>
      </w:r>
      <w:r>
        <w:rPr>
          <w:rtl/>
        </w:rPr>
        <w:t xml:space="preserve">על </w:t>
      </w:r>
      <w:bookmarkStart w:id="4081" w:name="_ETM_Q13_301960"/>
      <w:bookmarkEnd w:id="4081"/>
      <w:r>
        <w:rPr>
          <w:rtl/>
        </w:rPr>
        <w:t xml:space="preserve">תושבי </w:t>
      </w:r>
      <w:bookmarkStart w:id="4082" w:name="_ETM_Q13_302320"/>
      <w:bookmarkEnd w:id="4082"/>
      <w:r>
        <w:rPr>
          <w:rtl/>
        </w:rPr>
        <w:t>הצפון</w:t>
      </w:r>
      <w:r>
        <w:rPr>
          <w:rFonts w:hint="cs"/>
          <w:rtl/>
        </w:rPr>
        <w:t>,</w:t>
      </w:r>
      <w:r>
        <w:rPr>
          <w:rtl/>
        </w:rPr>
        <w:t xml:space="preserve"> </w:t>
      </w:r>
      <w:bookmarkStart w:id="4083" w:name="_ETM_Q13_302710"/>
      <w:bookmarkEnd w:id="4083"/>
      <w:r>
        <w:rPr>
          <w:rtl/>
        </w:rPr>
        <w:t xml:space="preserve">שהיו </w:t>
      </w:r>
      <w:bookmarkStart w:id="4084" w:name="_ETM_Q13_302860"/>
      <w:bookmarkEnd w:id="4084"/>
      <w:r>
        <w:rPr>
          <w:rtl/>
        </w:rPr>
        <w:t xml:space="preserve">צריכים </w:t>
      </w:r>
      <w:bookmarkStart w:id="4085" w:name="_ETM_Q13_303100"/>
      <w:bookmarkEnd w:id="4085"/>
      <w:r>
        <w:rPr>
          <w:rtl/>
        </w:rPr>
        <w:t xml:space="preserve">לשבת </w:t>
      </w:r>
      <w:bookmarkStart w:id="4086" w:name="_ETM_Q13_303400"/>
      <w:bookmarkEnd w:id="4086"/>
      <w:r>
        <w:rPr>
          <w:rtl/>
        </w:rPr>
        <w:t xml:space="preserve">ליד </w:t>
      </w:r>
      <w:bookmarkStart w:id="4087" w:name="_ETM_Q13_303640"/>
      <w:bookmarkEnd w:id="4087"/>
      <w:r>
        <w:rPr>
          <w:rtl/>
        </w:rPr>
        <w:t>המקלטים</w:t>
      </w:r>
      <w:bookmarkStart w:id="4088" w:name="_ETM_Q13_301550"/>
      <w:bookmarkEnd w:id="4088"/>
      <w:r>
        <w:rPr>
          <w:rtl/>
        </w:rPr>
        <w:t xml:space="preserve"> </w:t>
      </w:r>
      <w:bookmarkStart w:id="4089" w:name="_ETM_Q13_304120"/>
      <w:bookmarkEnd w:id="4089"/>
      <w:r>
        <w:rPr>
          <w:rtl/>
        </w:rPr>
        <w:t>שלהם</w:t>
      </w:r>
      <w:r>
        <w:rPr>
          <w:rFonts w:hint="cs"/>
          <w:rtl/>
        </w:rPr>
        <w:t>,</w:t>
      </w:r>
      <w:bookmarkStart w:id="4090" w:name="_ETM_Q13_306839"/>
      <w:bookmarkEnd w:id="4090"/>
      <w:r>
        <w:rPr>
          <w:rtl/>
        </w:rPr>
        <w:t xml:space="preserve"> </w:t>
      </w:r>
      <w:bookmarkStart w:id="4091" w:name="_ETM_Q13_304840"/>
      <w:bookmarkEnd w:id="4091"/>
      <w:r>
        <w:rPr>
          <w:rtl/>
        </w:rPr>
        <w:t xml:space="preserve">בזמן </w:t>
      </w:r>
      <w:bookmarkStart w:id="4092" w:name="_ETM_Q13_305229"/>
      <w:bookmarkEnd w:id="4092"/>
      <w:r>
        <w:rPr>
          <w:rtl/>
        </w:rPr>
        <w:t>ש</w:t>
      </w:r>
      <w:bookmarkStart w:id="4093" w:name="_ETM_Q13_305380"/>
      <w:bookmarkEnd w:id="4093"/>
      <w:r>
        <w:rPr>
          <w:rFonts w:hint="cs"/>
          <w:rtl/>
        </w:rPr>
        <w:t>-</w:t>
      </w:r>
      <w:r>
        <w:rPr>
          <w:rtl/>
        </w:rPr>
        <w:t xml:space="preserve">101 </w:t>
      </w:r>
      <w:bookmarkStart w:id="4094" w:name="_ETM_Q13_306159"/>
      <w:bookmarkEnd w:id="4094"/>
      <w:r>
        <w:rPr>
          <w:rtl/>
        </w:rPr>
        <w:t xml:space="preserve">חטופים </w:t>
      </w:r>
      <w:bookmarkStart w:id="4095" w:name="_ETM_Q13_306639"/>
      <w:bookmarkEnd w:id="4095"/>
      <w:r>
        <w:rPr>
          <w:rtl/>
        </w:rPr>
        <w:t xml:space="preserve">נרקבים </w:t>
      </w:r>
      <w:bookmarkStart w:id="4096" w:name="_ETM_Q13_307240"/>
      <w:bookmarkEnd w:id="4096"/>
      <w:r>
        <w:rPr>
          <w:rtl/>
        </w:rPr>
        <w:t xml:space="preserve">במנהרות </w:t>
      </w:r>
      <w:bookmarkStart w:id="4097" w:name="_ETM_Q13_307890"/>
      <w:bookmarkEnd w:id="4097"/>
      <w:r>
        <w:rPr>
          <w:rtl/>
        </w:rPr>
        <w:t xml:space="preserve">המוות </w:t>
      </w:r>
      <w:bookmarkStart w:id="4098" w:name="_ETM_Q13_308430"/>
      <w:bookmarkEnd w:id="4098"/>
      <w:r>
        <w:rPr>
          <w:rtl/>
        </w:rPr>
        <w:t xml:space="preserve">של </w:t>
      </w:r>
      <w:bookmarkStart w:id="4099" w:name="_ETM_Q13_308550"/>
      <w:bookmarkEnd w:id="4099"/>
      <w:r>
        <w:rPr>
          <w:rtl/>
        </w:rPr>
        <w:t>החמאס</w:t>
      </w:r>
      <w:r>
        <w:rPr>
          <w:rFonts w:hint="cs"/>
          <w:rtl/>
        </w:rPr>
        <w:t>,</w:t>
      </w:r>
      <w:r>
        <w:rPr>
          <w:rtl/>
        </w:rPr>
        <w:t xml:space="preserve"> </w:t>
      </w:r>
      <w:bookmarkStart w:id="4100" w:name="_ETM_Q13_309030"/>
      <w:bookmarkEnd w:id="4100"/>
      <w:r>
        <w:rPr>
          <w:rtl/>
        </w:rPr>
        <w:t xml:space="preserve">בזמן </w:t>
      </w:r>
      <w:bookmarkStart w:id="4101" w:name="_ETM_Q13_309360"/>
      <w:bookmarkEnd w:id="4101"/>
      <w:r>
        <w:rPr>
          <w:rtl/>
        </w:rPr>
        <w:t xml:space="preserve">שעשרות </w:t>
      </w:r>
      <w:bookmarkStart w:id="4102" w:name="_ETM_Q13_309870"/>
      <w:bookmarkEnd w:id="4102"/>
      <w:r>
        <w:rPr>
          <w:rtl/>
        </w:rPr>
        <w:t xml:space="preserve">אלפי </w:t>
      </w:r>
      <w:bookmarkStart w:id="4103" w:name="_ETM_Q13_310169"/>
      <w:bookmarkEnd w:id="4103"/>
      <w:r>
        <w:rPr>
          <w:rtl/>
        </w:rPr>
        <w:t xml:space="preserve">עקורים </w:t>
      </w:r>
      <w:bookmarkStart w:id="4104" w:name="_ETM_Q13_310889"/>
      <w:bookmarkEnd w:id="4104"/>
      <w:r>
        <w:rPr>
          <w:rtl/>
        </w:rPr>
        <w:t xml:space="preserve">מחפשים </w:t>
      </w:r>
      <w:bookmarkStart w:id="4105" w:name="_ETM_Q13_311520"/>
      <w:bookmarkEnd w:id="4105"/>
      <w:r>
        <w:rPr>
          <w:rtl/>
        </w:rPr>
        <w:t xml:space="preserve">את </w:t>
      </w:r>
      <w:bookmarkStart w:id="4106" w:name="_ETM_Q13_311580"/>
      <w:bookmarkEnd w:id="4106"/>
      <w:r>
        <w:rPr>
          <w:rtl/>
        </w:rPr>
        <w:t xml:space="preserve">עצמם </w:t>
      </w:r>
      <w:bookmarkStart w:id="4107" w:name="_ETM_Q13_312270"/>
      <w:bookmarkEnd w:id="4107"/>
      <w:r>
        <w:rPr>
          <w:rtl/>
        </w:rPr>
        <w:t xml:space="preserve">בכל </w:t>
      </w:r>
      <w:bookmarkStart w:id="4108" w:name="_ETM_Q13_312600"/>
      <w:bookmarkEnd w:id="4108"/>
      <w:r>
        <w:rPr>
          <w:rtl/>
        </w:rPr>
        <w:t xml:space="preserve">רחבי </w:t>
      </w:r>
      <w:bookmarkStart w:id="4109" w:name="_ETM_Q13_313020"/>
      <w:bookmarkEnd w:id="4109"/>
      <w:r>
        <w:rPr>
          <w:rtl/>
        </w:rPr>
        <w:t>הארץ</w:t>
      </w:r>
      <w:r>
        <w:rPr>
          <w:rFonts w:hint="cs"/>
          <w:rtl/>
        </w:rPr>
        <w:t>,</w:t>
      </w:r>
      <w:r>
        <w:rPr>
          <w:rtl/>
        </w:rPr>
        <w:t xml:space="preserve"> </w:t>
      </w:r>
      <w:bookmarkStart w:id="4110" w:name="_ETM_Q13_313440"/>
      <w:bookmarkEnd w:id="4110"/>
      <w:r>
        <w:rPr>
          <w:rtl/>
        </w:rPr>
        <w:t xml:space="preserve">בזמן </w:t>
      </w:r>
      <w:bookmarkStart w:id="4111" w:name="_ETM_Q13_313800"/>
      <w:bookmarkEnd w:id="4111"/>
      <w:r>
        <w:rPr>
          <w:rtl/>
        </w:rPr>
        <w:t xml:space="preserve">שמשפחות </w:t>
      </w:r>
      <w:bookmarkStart w:id="4112" w:name="_ETM_Q13_314970"/>
      <w:bookmarkEnd w:id="4112"/>
      <w:r>
        <w:rPr>
          <w:rtl/>
        </w:rPr>
        <w:t>יושבות</w:t>
      </w:r>
      <w:bookmarkStart w:id="4113" w:name="_ETM_Q13_315510"/>
      <w:bookmarkEnd w:id="4113"/>
      <w:r>
        <w:rPr>
          <w:rFonts w:hint="cs"/>
          <w:rtl/>
        </w:rPr>
        <w:t xml:space="preserve"> שבעה</w:t>
      </w:r>
      <w:r>
        <w:rPr>
          <w:rtl/>
        </w:rPr>
        <w:t xml:space="preserve"> </w:t>
      </w:r>
      <w:bookmarkStart w:id="4114" w:name="_ETM_Q13_316500"/>
      <w:bookmarkEnd w:id="4114"/>
      <w:r>
        <w:rPr>
          <w:rtl/>
        </w:rPr>
        <w:t xml:space="preserve">על </w:t>
      </w:r>
      <w:bookmarkStart w:id="4115" w:name="_ETM_Q13_316800"/>
      <w:bookmarkEnd w:id="4115"/>
      <w:r>
        <w:rPr>
          <w:rtl/>
        </w:rPr>
        <w:t xml:space="preserve">חיילים </w:t>
      </w:r>
      <w:bookmarkStart w:id="4116" w:name="_ETM_Q13_317549"/>
      <w:bookmarkEnd w:id="4116"/>
      <w:r>
        <w:rPr>
          <w:rtl/>
        </w:rPr>
        <w:t>שנפלו</w:t>
      </w:r>
      <w:r w:rsidR="00320594">
        <w:rPr>
          <w:rFonts w:hint="cs"/>
          <w:rtl/>
        </w:rPr>
        <w:t>,</w:t>
      </w:r>
      <w:r>
        <w:rPr>
          <w:rtl/>
        </w:rPr>
        <w:t xml:space="preserve"> </w:t>
      </w:r>
      <w:bookmarkStart w:id="4117" w:name="_ETM_Q13_318720"/>
      <w:bookmarkEnd w:id="4117"/>
      <w:r>
        <w:rPr>
          <w:rtl/>
        </w:rPr>
        <w:t xml:space="preserve">השרה </w:t>
      </w:r>
      <w:bookmarkStart w:id="4118" w:name="_ETM_Q13_319349"/>
      <w:bookmarkEnd w:id="4118"/>
      <w:r>
        <w:rPr>
          <w:rtl/>
        </w:rPr>
        <w:t xml:space="preserve">רגב </w:t>
      </w:r>
      <w:bookmarkStart w:id="4119" w:name="_ETM_Q13_319739"/>
      <w:bookmarkEnd w:id="4119"/>
      <w:r>
        <w:rPr>
          <w:rtl/>
        </w:rPr>
        <w:t xml:space="preserve">בילתה </w:t>
      </w:r>
      <w:bookmarkStart w:id="4120" w:name="_ETM_Q13_320639"/>
      <w:bookmarkStart w:id="4121" w:name="_ETM_Q13_320849"/>
      <w:bookmarkStart w:id="4122" w:name="_ETM_Q13_321480"/>
      <w:bookmarkEnd w:id="4120"/>
      <w:bookmarkEnd w:id="4121"/>
      <w:bookmarkEnd w:id="4122"/>
      <w:r>
        <w:t>weekend</w:t>
      </w:r>
      <w:r>
        <w:rPr>
          <w:rFonts w:hint="cs"/>
          <w:rtl/>
        </w:rPr>
        <w:t xml:space="preserve"> בבנגקוק</w:t>
      </w:r>
      <w:bookmarkStart w:id="4123" w:name="_ETM_Q13_317099"/>
      <w:bookmarkEnd w:id="4123"/>
      <w:r>
        <w:rPr>
          <w:rFonts w:hint="cs"/>
          <w:rtl/>
        </w:rPr>
        <w:t>,</w:t>
      </w:r>
      <w:bookmarkStart w:id="4124" w:name="_ETM_Q13_316099"/>
      <w:bookmarkStart w:id="4125" w:name="_ETM_Q13_312720"/>
      <w:bookmarkStart w:id="4126" w:name="_ETM_Q13_315359"/>
      <w:bookmarkEnd w:id="4124"/>
      <w:bookmarkEnd w:id="4125"/>
      <w:bookmarkEnd w:id="4126"/>
      <w:r>
        <w:rPr>
          <w:rtl/>
        </w:rPr>
        <w:t xml:space="preserve"> </w:t>
      </w:r>
      <w:bookmarkStart w:id="4127" w:name="_ETM_Q13_322049"/>
      <w:bookmarkEnd w:id="4127"/>
      <w:r>
        <w:rPr>
          <w:rtl/>
        </w:rPr>
        <w:t xml:space="preserve">כמובן </w:t>
      </w:r>
      <w:bookmarkStart w:id="4128" w:name="_ETM_Q13_322590"/>
      <w:bookmarkEnd w:id="4128"/>
      <w:r>
        <w:rPr>
          <w:rtl/>
        </w:rPr>
        <w:t xml:space="preserve">על </w:t>
      </w:r>
      <w:bookmarkStart w:id="4129" w:name="_ETM_Q13_322680"/>
      <w:bookmarkEnd w:id="4129"/>
      <w:r>
        <w:rPr>
          <w:rtl/>
        </w:rPr>
        <w:t xml:space="preserve">חשבון </w:t>
      </w:r>
      <w:bookmarkStart w:id="4130" w:name="_ETM_Q13_323099"/>
      <w:bookmarkEnd w:id="4130"/>
      <w:r>
        <w:rPr>
          <w:rtl/>
        </w:rPr>
        <w:t>הציבור</w:t>
      </w:r>
      <w:r>
        <w:rPr>
          <w:rFonts w:hint="cs"/>
          <w:rtl/>
        </w:rPr>
        <w:t>.</w:t>
      </w:r>
      <w:bookmarkStart w:id="4131" w:name="_ETM_Q13_324760"/>
      <w:bookmarkStart w:id="4132" w:name="_ETM_Q13_328087"/>
      <w:bookmarkStart w:id="4133" w:name="_ETM_Q13_328210"/>
      <w:bookmarkStart w:id="4134" w:name="_ETM_Q13_328278"/>
      <w:bookmarkStart w:id="4135" w:name="_ETM_Q13_328316"/>
      <w:bookmarkStart w:id="4136" w:name="_ETM_Q13_323660"/>
      <w:bookmarkEnd w:id="4131"/>
      <w:bookmarkEnd w:id="4132"/>
      <w:bookmarkEnd w:id="4133"/>
      <w:bookmarkEnd w:id="4134"/>
      <w:bookmarkEnd w:id="4135"/>
      <w:bookmarkEnd w:id="4136"/>
      <w:r>
        <w:rPr>
          <w:rFonts w:hint="cs"/>
          <w:rtl/>
        </w:rPr>
        <w:t xml:space="preserve"> </w:t>
      </w:r>
      <w:r>
        <w:rPr>
          <w:rtl/>
        </w:rPr>
        <w:t xml:space="preserve">זה </w:t>
      </w:r>
      <w:bookmarkStart w:id="4137" w:name="_ETM_Q13_325360"/>
      <w:bookmarkEnd w:id="4137"/>
      <w:r>
        <w:rPr>
          <w:rtl/>
        </w:rPr>
        <w:t xml:space="preserve">פשוט </w:t>
      </w:r>
      <w:bookmarkStart w:id="4138" w:name="_ETM_Q13_325870"/>
      <w:bookmarkEnd w:id="4138"/>
      <w:r>
        <w:rPr>
          <w:rtl/>
        </w:rPr>
        <w:t xml:space="preserve">לא </w:t>
      </w:r>
      <w:bookmarkStart w:id="4139" w:name="_ETM_Q13_325989"/>
      <w:bookmarkEnd w:id="4139"/>
      <w:r>
        <w:rPr>
          <w:rtl/>
        </w:rPr>
        <w:t>ייאמן</w:t>
      </w:r>
      <w:r>
        <w:rPr>
          <w:rFonts w:hint="cs"/>
          <w:rtl/>
        </w:rPr>
        <w:t>,</w:t>
      </w:r>
      <w:r>
        <w:rPr>
          <w:rtl/>
        </w:rPr>
        <w:t xml:space="preserve"> </w:t>
      </w:r>
      <w:bookmarkStart w:id="4140" w:name="_ETM_Q13_326560"/>
      <w:bookmarkEnd w:id="4140"/>
      <w:r>
        <w:rPr>
          <w:rtl/>
        </w:rPr>
        <w:t xml:space="preserve">אבל </w:t>
      </w:r>
      <w:bookmarkStart w:id="4141" w:name="_ETM_Q13_326739"/>
      <w:bookmarkEnd w:id="4141"/>
      <w:r>
        <w:rPr>
          <w:rtl/>
        </w:rPr>
        <w:t xml:space="preserve">זה </w:t>
      </w:r>
      <w:bookmarkStart w:id="4142" w:name="_ETM_Q13_326860"/>
      <w:bookmarkEnd w:id="4142"/>
      <w:r>
        <w:rPr>
          <w:rtl/>
        </w:rPr>
        <w:t xml:space="preserve">לא </w:t>
      </w:r>
      <w:bookmarkStart w:id="4143" w:name="_ETM_Q13_327010"/>
      <w:bookmarkEnd w:id="4143"/>
      <w:r>
        <w:rPr>
          <w:rtl/>
        </w:rPr>
        <w:t xml:space="preserve">הטיול </w:t>
      </w:r>
      <w:bookmarkStart w:id="4144" w:name="_ETM_Q13_327340"/>
      <w:bookmarkEnd w:id="4144"/>
      <w:r>
        <w:rPr>
          <w:rtl/>
        </w:rPr>
        <w:t xml:space="preserve">הראשון </w:t>
      </w:r>
      <w:bookmarkStart w:id="4145" w:name="_ETM_Q13_328330"/>
      <w:bookmarkEnd w:id="4145"/>
      <w:r>
        <w:rPr>
          <w:rtl/>
        </w:rPr>
        <w:t xml:space="preserve">של </w:t>
      </w:r>
      <w:bookmarkStart w:id="4146" w:name="_ETM_Q13_328599"/>
      <w:bookmarkEnd w:id="4146"/>
      <w:r>
        <w:rPr>
          <w:rtl/>
        </w:rPr>
        <w:t xml:space="preserve">רגב </w:t>
      </w:r>
      <w:bookmarkStart w:id="4147" w:name="_ETM_Q13_328930"/>
      <w:bookmarkEnd w:id="4147"/>
      <w:r>
        <w:rPr>
          <w:rtl/>
        </w:rPr>
        <w:t xml:space="preserve">בקדנציה </w:t>
      </w:r>
      <w:bookmarkStart w:id="4148" w:name="_ETM_Q13_329470"/>
      <w:bookmarkEnd w:id="4148"/>
      <w:r>
        <w:rPr>
          <w:rtl/>
        </w:rPr>
        <w:t>הנוכחית</w:t>
      </w:r>
      <w:r>
        <w:rPr>
          <w:rFonts w:hint="cs"/>
          <w:rtl/>
        </w:rPr>
        <w:t>.</w:t>
      </w:r>
      <w:r>
        <w:rPr>
          <w:rtl/>
        </w:rPr>
        <w:t xml:space="preserve"> </w:t>
      </w:r>
      <w:bookmarkStart w:id="4149" w:name="_ETM_Q13_330069"/>
      <w:bookmarkEnd w:id="4149"/>
      <w:r>
        <w:rPr>
          <w:rtl/>
        </w:rPr>
        <w:t xml:space="preserve">היא </w:t>
      </w:r>
      <w:bookmarkStart w:id="4150" w:name="_ETM_Q13_330799"/>
      <w:bookmarkEnd w:id="4150"/>
      <w:r>
        <w:rPr>
          <w:rtl/>
        </w:rPr>
        <w:t>ב</w:t>
      </w:r>
      <w:bookmarkStart w:id="4151" w:name="_ETM_Q13_332220"/>
      <w:bookmarkStart w:id="4152" w:name="_ETM_Q13_332370"/>
      <w:bookmarkEnd w:id="4151"/>
      <w:bookmarkEnd w:id="4152"/>
      <w:r>
        <w:rPr>
          <w:rtl/>
        </w:rPr>
        <w:t>י</w:t>
      </w:r>
      <w:bookmarkStart w:id="4153" w:name="_ETM_Q13_330070"/>
      <w:bookmarkEnd w:id="4153"/>
      <w:r>
        <w:rPr>
          <w:rtl/>
        </w:rPr>
        <w:t xml:space="preserve">קרה </w:t>
      </w:r>
      <w:bookmarkStart w:id="4154" w:name="_ETM_Q13_332819"/>
      <w:bookmarkEnd w:id="4154"/>
      <w:r>
        <w:rPr>
          <w:rtl/>
        </w:rPr>
        <w:t>במרוקו</w:t>
      </w:r>
      <w:r>
        <w:rPr>
          <w:rFonts w:hint="cs"/>
          <w:rtl/>
        </w:rPr>
        <w:t>,</w:t>
      </w:r>
      <w:r>
        <w:rPr>
          <w:rtl/>
        </w:rPr>
        <w:t xml:space="preserve"> </w:t>
      </w:r>
      <w:bookmarkStart w:id="4155" w:name="_ETM_Q13_333450"/>
      <w:bookmarkEnd w:id="4155"/>
      <w:r>
        <w:rPr>
          <w:rtl/>
        </w:rPr>
        <w:t>בג</w:t>
      </w:r>
      <w:r>
        <w:rPr>
          <w:rFonts w:hint="cs"/>
          <w:rtl/>
        </w:rPr>
        <w:t>י</w:t>
      </w:r>
      <w:r>
        <w:rPr>
          <w:rtl/>
        </w:rPr>
        <w:t>אורגיה</w:t>
      </w:r>
      <w:r>
        <w:rPr>
          <w:rFonts w:hint="cs"/>
          <w:rtl/>
        </w:rPr>
        <w:t>,</w:t>
      </w:r>
      <w:r>
        <w:rPr>
          <w:rtl/>
        </w:rPr>
        <w:t xml:space="preserve"> </w:t>
      </w:r>
      <w:bookmarkStart w:id="4156" w:name="_ETM_Q13_334139"/>
      <w:bookmarkEnd w:id="4156"/>
      <w:r>
        <w:rPr>
          <w:rtl/>
        </w:rPr>
        <w:t>במקסיקו</w:t>
      </w:r>
      <w:r>
        <w:rPr>
          <w:rFonts w:hint="cs"/>
          <w:rtl/>
        </w:rPr>
        <w:t>,</w:t>
      </w:r>
      <w:bookmarkStart w:id="4157" w:name="_ETM_Q13_330500"/>
      <w:bookmarkEnd w:id="4157"/>
      <w:r>
        <w:rPr>
          <w:rtl/>
        </w:rPr>
        <w:t xml:space="preserve"> </w:t>
      </w:r>
      <w:bookmarkStart w:id="4158" w:name="_ETM_Q13_334739"/>
      <w:bookmarkEnd w:id="4158"/>
      <w:r>
        <w:rPr>
          <w:rtl/>
        </w:rPr>
        <w:t>בצרפת</w:t>
      </w:r>
      <w:r>
        <w:rPr>
          <w:rFonts w:hint="cs"/>
          <w:rtl/>
        </w:rPr>
        <w:t>,</w:t>
      </w:r>
      <w:r>
        <w:rPr>
          <w:rtl/>
        </w:rPr>
        <w:t xml:space="preserve"> </w:t>
      </w:r>
      <w:bookmarkStart w:id="4159" w:name="_ETM_Q13_335310"/>
      <w:bookmarkEnd w:id="4159"/>
      <w:r>
        <w:rPr>
          <w:rtl/>
        </w:rPr>
        <w:t>בהודו</w:t>
      </w:r>
      <w:r>
        <w:rPr>
          <w:rFonts w:hint="cs"/>
          <w:rtl/>
        </w:rPr>
        <w:t>,</w:t>
      </w:r>
      <w:r>
        <w:rPr>
          <w:rtl/>
        </w:rPr>
        <w:t xml:space="preserve"> </w:t>
      </w:r>
      <w:bookmarkStart w:id="4160" w:name="_ETM_Q13_335760"/>
      <w:bookmarkEnd w:id="4160"/>
      <w:proofErr w:type="spellStart"/>
      <w:r>
        <w:rPr>
          <w:rtl/>
        </w:rPr>
        <w:t>בסרי</w:t>
      </w:r>
      <w:proofErr w:type="spellEnd"/>
      <w:r>
        <w:rPr>
          <w:rtl/>
        </w:rPr>
        <w:t xml:space="preserve"> </w:t>
      </w:r>
      <w:bookmarkStart w:id="4161" w:name="_ETM_Q13_336090"/>
      <w:bookmarkEnd w:id="4161"/>
      <w:r>
        <w:rPr>
          <w:rtl/>
        </w:rPr>
        <w:t>לנקה</w:t>
      </w:r>
      <w:r>
        <w:rPr>
          <w:rFonts w:hint="cs"/>
          <w:rtl/>
        </w:rPr>
        <w:t>,</w:t>
      </w:r>
      <w:bookmarkStart w:id="4162" w:name="_ETM_Q13_333210"/>
      <w:bookmarkEnd w:id="4162"/>
      <w:r>
        <w:rPr>
          <w:rtl/>
        </w:rPr>
        <w:t xml:space="preserve"> </w:t>
      </w:r>
      <w:bookmarkStart w:id="4163" w:name="_ETM_Q13_336419"/>
      <w:bookmarkEnd w:id="4163"/>
      <w:r>
        <w:rPr>
          <w:rtl/>
        </w:rPr>
        <w:t>בקפריסין</w:t>
      </w:r>
      <w:r>
        <w:rPr>
          <w:rFonts w:hint="cs"/>
          <w:rtl/>
        </w:rPr>
        <w:t>,</w:t>
      </w:r>
      <w:r>
        <w:rPr>
          <w:rtl/>
        </w:rPr>
        <w:t xml:space="preserve"> </w:t>
      </w:r>
      <w:bookmarkStart w:id="4164" w:name="_ETM_Q13_337019"/>
      <w:bookmarkEnd w:id="4164"/>
      <w:r>
        <w:rPr>
          <w:rtl/>
        </w:rPr>
        <w:t>ביוון</w:t>
      </w:r>
      <w:r>
        <w:rPr>
          <w:rFonts w:hint="cs"/>
          <w:rtl/>
        </w:rPr>
        <w:t>,</w:t>
      </w:r>
      <w:r>
        <w:rPr>
          <w:rtl/>
        </w:rPr>
        <w:t xml:space="preserve"> </w:t>
      </w:r>
      <w:bookmarkStart w:id="4165" w:name="_ETM_Q13_337500"/>
      <w:bookmarkEnd w:id="4165"/>
      <w:r>
        <w:rPr>
          <w:rtl/>
        </w:rPr>
        <w:t xml:space="preserve">ועכשיו </w:t>
      </w:r>
      <w:bookmarkStart w:id="4166" w:name="_ETM_Q13_337860"/>
      <w:bookmarkEnd w:id="4166"/>
      <w:r>
        <w:rPr>
          <w:rtl/>
        </w:rPr>
        <w:t xml:space="preserve">עוד </w:t>
      </w:r>
      <w:bookmarkStart w:id="4167" w:name="_ETM_Q13_338010"/>
      <w:bookmarkEnd w:id="4167"/>
      <w:r>
        <w:rPr>
          <w:rtl/>
        </w:rPr>
        <w:t xml:space="preserve">פעם </w:t>
      </w:r>
      <w:bookmarkStart w:id="4168" w:name="_ETM_Q13_338220"/>
      <w:bookmarkEnd w:id="4168"/>
      <w:r>
        <w:rPr>
          <w:rtl/>
        </w:rPr>
        <w:t>הודו</w:t>
      </w:r>
      <w:r>
        <w:rPr>
          <w:rFonts w:hint="cs"/>
          <w:rtl/>
        </w:rPr>
        <w:t>,</w:t>
      </w:r>
      <w:r>
        <w:rPr>
          <w:rtl/>
        </w:rPr>
        <w:t xml:space="preserve"> </w:t>
      </w:r>
      <w:bookmarkStart w:id="4169" w:name="_ETM_Q13_339030"/>
      <w:bookmarkEnd w:id="4169"/>
      <w:r>
        <w:rPr>
          <w:rtl/>
        </w:rPr>
        <w:t>ותאילנד</w:t>
      </w:r>
      <w:r>
        <w:rPr>
          <w:rFonts w:hint="cs"/>
          <w:rtl/>
        </w:rPr>
        <w:t>.</w:t>
      </w:r>
      <w:bookmarkStart w:id="4170" w:name="_ETM_Q13_337340"/>
      <w:bookmarkEnd w:id="4170"/>
      <w:r>
        <w:rPr>
          <w:rtl/>
        </w:rPr>
        <w:t xml:space="preserve"> </w:t>
      </w:r>
      <w:bookmarkStart w:id="4171" w:name="_ETM_Q13_340260"/>
      <w:bookmarkEnd w:id="4171"/>
      <w:r>
        <w:rPr>
          <w:rtl/>
        </w:rPr>
        <w:t>מלחמה</w:t>
      </w:r>
      <w:r>
        <w:rPr>
          <w:rFonts w:hint="cs"/>
          <w:rtl/>
        </w:rPr>
        <w:t>,</w:t>
      </w:r>
      <w:r>
        <w:rPr>
          <w:rtl/>
        </w:rPr>
        <w:t xml:space="preserve"> </w:t>
      </w:r>
      <w:bookmarkStart w:id="4172" w:name="_ETM_Q13_341249"/>
      <w:bookmarkEnd w:id="4172"/>
      <w:r>
        <w:rPr>
          <w:rtl/>
        </w:rPr>
        <w:t>עקורים</w:t>
      </w:r>
      <w:r>
        <w:rPr>
          <w:rFonts w:hint="cs"/>
          <w:rtl/>
        </w:rPr>
        <w:t>,</w:t>
      </w:r>
      <w:r>
        <w:rPr>
          <w:rtl/>
        </w:rPr>
        <w:t xml:space="preserve"> </w:t>
      </w:r>
      <w:bookmarkStart w:id="4173" w:name="_ETM_Q13_342030"/>
      <w:bookmarkEnd w:id="4173"/>
      <w:r>
        <w:rPr>
          <w:rtl/>
        </w:rPr>
        <w:t>חטופים</w:t>
      </w:r>
      <w:r>
        <w:rPr>
          <w:rFonts w:hint="cs"/>
          <w:rtl/>
        </w:rPr>
        <w:t>,</w:t>
      </w:r>
      <w:r>
        <w:rPr>
          <w:rtl/>
        </w:rPr>
        <w:t xml:space="preserve"> </w:t>
      </w:r>
      <w:bookmarkStart w:id="4174" w:name="_ETM_Q13_343019"/>
      <w:bookmarkStart w:id="4175" w:name="_ETM_Q13_339320"/>
      <w:bookmarkEnd w:id="4174"/>
      <w:bookmarkEnd w:id="4175"/>
      <w:r>
        <w:rPr>
          <w:rtl/>
        </w:rPr>
        <w:t xml:space="preserve">הרוגים </w:t>
      </w:r>
      <w:bookmarkStart w:id="4176" w:name="_ETM_Q13_343590"/>
      <w:bookmarkEnd w:id="4176"/>
      <w:r>
        <w:rPr>
          <w:rtl/>
        </w:rPr>
        <w:t xml:space="preserve">בתאונות </w:t>
      </w:r>
      <w:bookmarkStart w:id="4177" w:name="_ETM_Q13_344010"/>
      <w:bookmarkEnd w:id="4177"/>
      <w:r>
        <w:rPr>
          <w:rtl/>
        </w:rPr>
        <w:t>דרכים</w:t>
      </w:r>
      <w:r>
        <w:rPr>
          <w:rFonts w:hint="cs"/>
          <w:rtl/>
        </w:rPr>
        <w:t xml:space="preserve"> –</w:t>
      </w:r>
      <w:r>
        <w:rPr>
          <w:rtl/>
        </w:rPr>
        <w:t xml:space="preserve"> </w:t>
      </w:r>
      <w:bookmarkStart w:id="4178" w:name="_ETM_Q13_344309"/>
      <w:bookmarkEnd w:id="4178"/>
      <w:r>
        <w:rPr>
          <w:rtl/>
        </w:rPr>
        <w:t>ששב</w:t>
      </w:r>
      <w:r>
        <w:rPr>
          <w:rFonts w:hint="cs"/>
          <w:rtl/>
        </w:rPr>
        <w:t>ר</w:t>
      </w:r>
      <w:r>
        <w:rPr>
          <w:rtl/>
        </w:rPr>
        <w:t xml:space="preserve">ו </w:t>
      </w:r>
      <w:bookmarkStart w:id="4179" w:name="_ETM_Q13_344730"/>
      <w:bookmarkEnd w:id="4179"/>
      <w:r>
        <w:rPr>
          <w:rtl/>
        </w:rPr>
        <w:t xml:space="preserve">שיא </w:t>
      </w:r>
      <w:bookmarkStart w:id="4180" w:name="_ETM_Q13_344879"/>
      <w:bookmarkEnd w:id="4180"/>
      <w:r>
        <w:rPr>
          <w:rtl/>
        </w:rPr>
        <w:t xml:space="preserve">של </w:t>
      </w:r>
      <w:bookmarkStart w:id="4181" w:name="_ETM_Q13_345059"/>
      <w:bookmarkEnd w:id="4181"/>
      <w:r>
        <w:rPr>
          <w:rtl/>
        </w:rPr>
        <w:t xml:space="preserve">כל </w:t>
      </w:r>
      <w:bookmarkStart w:id="4182" w:name="_ETM_Q13_345269"/>
      <w:bookmarkEnd w:id="4182"/>
      <w:r>
        <w:rPr>
          <w:rtl/>
        </w:rPr>
        <w:t>הזמנים</w:t>
      </w:r>
      <w:bookmarkStart w:id="4183" w:name="_ETM_Q13_346705"/>
      <w:bookmarkEnd w:id="4183"/>
      <w:r>
        <w:rPr>
          <w:rFonts w:hint="cs"/>
          <w:rtl/>
        </w:rPr>
        <w:t xml:space="preserve"> </w:t>
      </w:r>
      <w:r>
        <w:rPr>
          <w:rFonts w:hint="eastAsia"/>
          <w:rtl/>
        </w:rPr>
        <w:t>–</w:t>
      </w:r>
      <w:r>
        <w:rPr>
          <w:rtl/>
        </w:rPr>
        <w:t xml:space="preserve"> </w:t>
      </w:r>
      <w:bookmarkStart w:id="4184" w:name="_ETM_Q13_346459"/>
      <w:bookmarkEnd w:id="4184"/>
      <w:r>
        <w:rPr>
          <w:rtl/>
        </w:rPr>
        <w:t xml:space="preserve">הצחקתם </w:t>
      </w:r>
      <w:bookmarkStart w:id="4185" w:name="_ETM_Q13_347120"/>
      <w:bookmarkEnd w:id="4185"/>
      <w:r>
        <w:rPr>
          <w:rtl/>
        </w:rPr>
        <w:t xml:space="preserve">את </w:t>
      </w:r>
      <w:bookmarkStart w:id="4186" w:name="_ETM_Q13_347389"/>
      <w:bookmarkEnd w:id="4186"/>
      <w:r>
        <w:rPr>
          <w:rFonts w:hint="cs"/>
          <w:rtl/>
        </w:rPr>
        <w:t>ר</w:t>
      </w:r>
      <w:bookmarkStart w:id="4187" w:name="_ETM_Q13_344690"/>
      <w:bookmarkEnd w:id="4187"/>
      <w:r>
        <w:rPr>
          <w:rtl/>
        </w:rPr>
        <w:t>גב</w:t>
      </w:r>
      <w:r w:rsidR="00320594">
        <w:rPr>
          <w:rFonts w:hint="cs"/>
          <w:rtl/>
        </w:rPr>
        <w:t>.</w:t>
      </w:r>
      <w:r>
        <w:rPr>
          <w:rtl/>
        </w:rPr>
        <w:t xml:space="preserve"> </w:t>
      </w:r>
      <w:bookmarkStart w:id="4188" w:name="_ETM_Q13_347629"/>
      <w:bookmarkEnd w:id="4188"/>
      <w:r>
        <w:rPr>
          <w:rtl/>
        </w:rPr>
        <w:t xml:space="preserve">חפשו </w:t>
      </w:r>
      <w:bookmarkStart w:id="4189" w:name="_ETM_Q13_348049"/>
      <w:bookmarkEnd w:id="4189"/>
      <w:r>
        <w:rPr>
          <w:rtl/>
        </w:rPr>
        <w:t xml:space="preserve">אותה </w:t>
      </w:r>
      <w:bookmarkStart w:id="4190" w:name="_ETM_Q13_348200"/>
      <w:bookmarkEnd w:id="4190"/>
      <w:r>
        <w:rPr>
          <w:rtl/>
        </w:rPr>
        <w:t>בדיוטי</w:t>
      </w:r>
      <w:r>
        <w:rPr>
          <w:rFonts w:hint="cs"/>
          <w:rtl/>
        </w:rPr>
        <w:t>.</w:t>
      </w:r>
      <w:r>
        <w:rPr>
          <w:rtl/>
        </w:rPr>
        <w:t xml:space="preserve"> </w:t>
      </w:r>
      <w:bookmarkStart w:id="4191" w:name="_ETM_Q13_349279"/>
      <w:bookmarkEnd w:id="4191"/>
      <w:r>
        <w:rPr>
          <w:rtl/>
        </w:rPr>
        <w:t xml:space="preserve">הממשלה </w:t>
      </w:r>
      <w:bookmarkStart w:id="4192" w:name="_ETM_Q13_349909"/>
      <w:bookmarkEnd w:id="4192"/>
      <w:r>
        <w:rPr>
          <w:rtl/>
        </w:rPr>
        <w:t xml:space="preserve">הרי </w:t>
      </w:r>
      <w:bookmarkStart w:id="4193" w:name="_ETM_Q13_350029"/>
      <w:bookmarkEnd w:id="4193"/>
      <w:r>
        <w:rPr>
          <w:rtl/>
        </w:rPr>
        <w:t xml:space="preserve">עושה </w:t>
      </w:r>
      <w:bookmarkStart w:id="4194" w:name="_ETM_Q13_350269"/>
      <w:bookmarkEnd w:id="4194"/>
      <w:r>
        <w:rPr>
          <w:rtl/>
        </w:rPr>
        <w:t xml:space="preserve">דברים </w:t>
      </w:r>
      <w:bookmarkStart w:id="4195" w:name="_ETM_Q13_350749"/>
      <w:bookmarkEnd w:id="4195"/>
      <w:r>
        <w:rPr>
          <w:rtl/>
        </w:rPr>
        <w:t>נהדרים</w:t>
      </w:r>
      <w:r>
        <w:rPr>
          <w:rFonts w:hint="cs"/>
          <w:rtl/>
        </w:rPr>
        <w:t>,</w:t>
      </w:r>
      <w:r>
        <w:rPr>
          <w:rtl/>
        </w:rPr>
        <w:t xml:space="preserve"> </w:t>
      </w:r>
      <w:bookmarkStart w:id="4196" w:name="_ETM_Q13_351349"/>
      <w:bookmarkEnd w:id="4196"/>
      <w:r>
        <w:rPr>
          <w:rtl/>
        </w:rPr>
        <w:t>מדהימים</w:t>
      </w:r>
      <w:r>
        <w:rPr>
          <w:rFonts w:hint="cs"/>
          <w:rtl/>
        </w:rPr>
        <w:t>,</w:t>
      </w:r>
      <w:r>
        <w:rPr>
          <w:rtl/>
        </w:rPr>
        <w:t xml:space="preserve"> </w:t>
      </w:r>
      <w:bookmarkStart w:id="4197" w:name="_ETM_Q13_351859"/>
      <w:bookmarkEnd w:id="4197"/>
      <w:r>
        <w:rPr>
          <w:rtl/>
        </w:rPr>
        <w:t>לא</w:t>
      </w:r>
      <w:r>
        <w:rPr>
          <w:rFonts w:hint="cs"/>
          <w:rtl/>
        </w:rPr>
        <w:t>?</w:t>
      </w:r>
      <w:bookmarkStart w:id="4198" w:name="_ETM_Q13_352879"/>
      <w:bookmarkStart w:id="4199" w:name="_ETM_Q13_347649"/>
      <w:bookmarkEnd w:id="4198"/>
      <w:bookmarkEnd w:id="4199"/>
      <w:r>
        <w:rPr>
          <w:rFonts w:hint="cs"/>
          <w:rtl/>
        </w:rPr>
        <w:t xml:space="preserve"> </w:t>
      </w:r>
      <w:bookmarkStart w:id="4200" w:name="_ETM_Q13_347718"/>
      <w:bookmarkStart w:id="4201" w:name="_ETM_Q13_347808"/>
      <w:bookmarkStart w:id="4202" w:name="_ETM_Q13_354349"/>
      <w:bookmarkEnd w:id="4200"/>
      <w:bookmarkEnd w:id="4201"/>
      <w:bookmarkEnd w:id="4202"/>
      <w:r>
        <w:rPr>
          <w:rFonts w:hint="cs"/>
          <w:rtl/>
        </w:rPr>
        <w:t>א</w:t>
      </w:r>
      <w:r>
        <w:rPr>
          <w:rtl/>
        </w:rPr>
        <w:t xml:space="preserve">ין </w:t>
      </w:r>
      <w:bookmarkStart w:id="4203" w:name="_ETM_Q13_353120"/>
      <w:bookmarkEnd w:id="4203"/>
      <w:r>
        <w:rPr>
          <w:rtl/>
        </w:rPr>
        <w:t xml:space="preserve">להם </w:t>
      </w:r>
      <w:bookmarkStart w:id="4204" w:name="_ETM_Q13_353299"/>
      <w:bookmarkEnd w:id="4204"/>
      <w:r>
        <w:rPr>
          <w:rtl/>
        </w:rPr>
        <w:t>בתים</w:t>
      </w:r>
      <w:r>
        <w:rPr>
          <w:rFonts w:hint="cs"/>
          <w:rtl/>
        </w:rPr>
        <w:t>?</w:t>
      </w:r>
      <w:r>
        <w:rPr>
          <w:rtl/>
        </w:rPr>
        <w:t xml:space="preserve"> </w:t>
      </w:r>
      <w:bookmarkStart w:id="4205" w:name="_ETM_Q13_354139"/>
      <w:bookmarkEnd w:id="4205"/>
      <w:r>
        <w:rPr>
          <w:rtl/>
        </w:rPr>
        <w:t xml:space="preserve">אז </w:t>
      </w:r>
      <w:bookmarkStart w:id="4206" w:name="_ETM_Q13_354290"/>
      <w:bookmarkEnd w:id="4206"/>
      <w:r>
        <w:rPr>
          <w:rtl/>
        </w:rPr>
        <w:t xml:space="preserve">שילכו </w:t>
      </w:r>
      <w:bookmarkStart w:id="4207" w:name="_ETM_Q13_354739"/>
      <w:bookmarkEnd w:id="4207"/>
      <w:r>
        <w:rPr>
          <w:rtl/>
        </w:rPr>
        <w:t>לחו</w:t>
      </w:r>
      <w:r>
        <w:rPr>
          <w:rFonts w:hint="cs"/>
          <w:rtl/>
        </w:rPr>
        <w:t>"</w:t>
      </w:r>
      <w:r>
        <w:rPr>
          <w:rtl/>
        </w:rPr>
        <w:t>ל</w:t>
      </w:r>
      <w:r>
        <w:rPr>
          <w:rFonts w:hint="cs"/>
          <w:rtl/>
        </w:rPr>
        <w:t>.</w:t>
      </w:r>
      <w:bookmarkStart w:id="4208" w:name="_ETM_Q13_356430"/>
      <w:bookmarkStart w:id="4209" w:name="_ETM_Q13_359016"/>
      <w:bookmarkEnd w:id="4208"/>
      <w:bookmarkEnd w:id="4209"/>
    </w:p>
    <w:p w:rsidR="00D65F74" w:rsidRDefault="00D65F74" w:rsidP="00F2495B">
      <w:pPr>
        <w:rPr>
          <w:rtl/>
        </w:rPr>
      </w:pPr>
      <w:bookmarkStart w:id="4210" w:name="_ETM_Q13_359111"/>
      <w:bookmarkEnd w:id="4210"/>
    </w:p>
    <w:p w:rsidR="00D65F74" w:rsidRDefault="00D65F74" w:rsidP="00320594">
      <w:pPr>
        <w:rPr>
          <w:rtl/>
        </w:rPr>
      </w:pPr>
      <w:bookmarkStart w:id="4211" w:name="_ETM_Q13_359177"/>
      <w:bookmarkStart w:id="4212" w:name="_ETM_Q13_359244"/>
      <w:bookmarkEnd w:id="4211"/>
      <w:bookmarkEnd w:id="4212"/>
      <w:r>
        <w:rPr>
          <w:rtl/>
        </w:rPr>
        <w:t>מ</w:t>
      </w:r>
      <w:r>
        <w:rPr>
          <w:rFonts w:hint="cs"/>
          <w:rtl/>
        </w:rPr>
        <w:t>י</w:t>
      </w:r>
      <w:r>
        <w:rPr>
          <w:rtl/>
        </w:rPr>
        <w:t xml:space="preserve">רי </w:t>
      </w:r>
      <w:bookmarkStart w:id="4213" w:name="_ETM_Q13_356790"/>
      <w:bookmarkEnd w:id="4213"/>
      <w:r>
        <w:rPr>
          <w:rtl/>
        </w:rPr>
        <w:t xml:space="preserve">אנטואנט </w:t>
      </w:r>
      <w:bookmarkStart w:id="4214" w:name="_ETM_Q13_357810"/>
      <w:bookmarkStart w:id="4215" w:name="_ETM_Q13_358260"/>
      <w:bookmarkStart w:id="4216" w:name="_ETM_Q13_358500"/>
      <w:bookmarkStart w:id="4217" w:name="_ETM_Q13_352470"/>
      <w:bookmarkEnd w:id="4214"/>
      <w:bookmarkEnd w:id="4215"/>
      <w:bookmarkEnd w:id="4216"/>
      <w:bookmarkEnd w:id="4217"/>
      <w:r>
        <w:rPr>
          <w:rFonts w:hint="cs"/>
          <w:rtl/>
        </w:rPr>
        <w:t>היא הסמ</w:t>
      </w:r>
      <w:bookmarkStart w:id="4218" w:name="_ETM_Q13_354174"/>
      <w:bookmarkEnd w:id="4218"/>
      <w:r>
        <w:rPr>
          <w:rFonts w:hint="cs"/>
          <w:rtl/>
        </w:rPr>
        <w:t xml:space="preserve">ל </w:t>
      </w:r>
      <w:r>
        <w:rPr>
          <w:rtl/>
        </w:rPr>
        <w:t xml:space="preserve">הכי </w:t>
      </w:r>
      <w:bookmarkStart w:id="4219" w:name="_ETM_Q13_358740"/>
      <w:bookmarkEnd w:id="4219"/>
      <w:r>
        <w:rPr>
          <w:rtl/>
        </w:rPr>
        <w:t xml:space="preserve">גרוטסקי </w:t>
      </w:r>
      <w:bookmarkStart w:id="4220" w:name="_ETM_Q13_359370"/>
      <w:bookmarkEnd w:id="4220"/>
      <w:r>
        <w:rPr>
          <w:rtl/>
        </w:rPr>
        <w:t xml:space="preserve">של </w:t>
      </w:r>
      <w:bookmarkStart w:id="4221" w:name="_ETM_Q13_359580"/>
      <w:bookmarkEnd w:id="4221"/>
      <w:r>
        <w:rPr>
          <w:rtl/>
        </w:rPr>
        <w:t>השחיתות</w:t>
      </w:r>
      <w:r>
        <w:rPr>
          <w:rFonts w:hint="cs"/>
          <w:rtl/>
        </w:rPr>
        <w:t>,</w:t>
      </w:r>
      <w:r>
        <w:rPr>
          <w:rtl/>
        </w:rPr>
        <w:t xml:space="preserve"> </w:t>
      </w:r>
      <w:bookmarkStart w:id="4222" w:name="_ETM_Q13_360630"/>
      <w:bookmarkEnd w:id="4222"/>
      <w:r>
        <w:rPr>
          <w:rtl/>
        </w:rPr>
        <w:t xml:space="preserve">של </w:t>
      </w:r>
      <w:bookmarkStart w:id="4223" w:name="_ETM_Q13_360900"/>
      <w:bookmarkEnd w:id="4223"/>
      <w:r>
        <w:rPr>
          <w:rFonts w:hint="cs"/>
          <w:rtl/>
        </w:rPr>
        <w:t>הסיאוב</w:t>
      </w:r>
      <w:bookmarkStart w:id="4224" w:name="_ETM_Q13_357440"/>
      <w:bookmarkEnd w:id="4224"/>
      <w:r>
        <w:rPr>
          <w:rFonts w:hint="cs"/>
          <w:rtl/>
        </w:rPr>
        <w:t>,</w:t>
      </w:r>
      <w:r>
        <w:rPr>
          <w:rtl/>
        </w:rPr>
        <w:t xml:space="preserve"> </w:t>
      </w:r>
      <w:bookmarkStart w:id="4225" w:name="_ETM_Q13_361770"/>
      <w:bookmarkEnd w:id="4225"/>
      <w:r>
        <w:rPr>
          <w:rtl/>
        </w:rPr>
        <w:t xml:space="preserve">של </w:t>
      </w:r>
      <w:bookmarkStart w:id="4226" w:name="_ETM_Q13_362100"/>
      <w:bookmarkEnd w:id="4226"/>
      <w:r>
        <w:rPr>
          <w:rFonts w:hint="cs"/>
          <w:rtl/>
        </w:rPr>
        <w:t>ה</w:t>
      </w:r>
      <w:r>
        <w:rPr>
          <w:rtl/>
        </w:rPr>
        <w:t xml:space="preserve">ניתוק </w:t>
      </w:r>
      <w:bookmarkStart w:id="4227" w:name="_ETM_Q13_362550"/>
      <w:bookmarkEnd w:id="4227"/>
      <w:r>
        <w:rPr>
          <w:rtl/>
        </w:rPr>
        <w:t xml:space="preserve">ושל </w:t>
      </w:r>
      <w:bookmarkStart w:id="4228" w:name="_ETM_Q13_362850"/>
      <w:bookmarkEnd w:id="4228"/>
      <w:r>
        <w:rPr>
          <w:rtl/>
        </w:rPr>
        <w:t xml:space="preserve">האטימות </w:t>
      </w:r>
      <w:bookmarkStart w:id="4229" w:name="_ETM_Q13_363480"/>
      <w:bookmarkEnd w:id="4229"/>
      <w:r>
        <w:rPr>
          <w:rtl/>
        </w:rPr>
        <w:t xml:space="preserve">של </w:t>
      </w:r>
      <w:bookmarkStart w:id="4230" w:name="_ETM_Q13_363630"/>
      <w:bookmarkEnd w:id="4230"/>
      <w:r>
        <w:rPr>
          <w:rtl/>
        </w:rPr>
        <w:t xml:space="preserve">הממשלה </w:t>
      </w:r>
      <w:bookmarkStart w:id="4231" w:name="_ETM_Q13_364440"/>
      <w:bookmarkEnd w:id="4231"/>
      <w:r>
        <w:rPr>
          <w:rtl/>
        </w:rPr>
        <w:t>הזאת</w:t>
      </w:r>
      <w:r>
        <w:rPr>
          <w:rFonts w:hint="cs"/>
          <w:rtl/>
        </w:rPr>
        <w:t>.</w:t>
      </w:r>
      <w:r>
        <w:rPr>
          <w:rtl/>
        </w:rPr>
        <w:t xml:space="preserve"> </w:t>
      </w:r>
      <w:bookmarkStart w:id="4232" w:name="_ETM_Q13_365160"/>
      <w:bookmarkEnd w:id="4232"/>
      <w:r>
        <w:rPr>
          <w:rtl/>
        </w:rPr>
        <w:t xml:space="preserve">ממשלה </w:t>
      </w:r>
      <w:bookmarkStart w:id="4233" w:name="_ETM_Q13_365760"/>
      <w:bookmarkEnd w:id="4233"/>
      <w:r>
        <w:rPr>
          <w:rtl/>
        </w:rPr>
        <w:t xml:space="preserve">שאשכרה </w:t>
      </w:r>
      <w:bookmarkStart w:id="4234" w:name="_ETM_Q13_367230"/>
      <w:bookmarkEnd w:id="4234"/>
      <w:r>
        <w:rPr>
          <w:rtl/>
        </w:rPr>
        <w:t xml:space="preserve">חושבת </w:t>
      </w:r>
      <w:bookmarkStart w:id="4235" w:name="_ETM_Q13_367740"/>
      <w:bookmarkEnd w:id="4235"/>
      <w:r>
        <w:rPr>
          <w:rtl/>
        </w:rPr>
        <w:t xml:space="preserve">שהציבור </w:t>
      </w:r>
      <w:bookmarkStart w:id="4236" w:name="_ETM_Q13_368190"/>
      <w:bookmarkEnd w:id="4236"/>
      <w:r>
        <w:rPr>
          <w:rtl/>
        </w:rPr>
        <w:t xml:space="preserve">משרת </w:t>
      </w:r>
      <w:bookmarkStart w:id="4237" w:name="_ETM_Q13_368639"/>
      <w:bookmarkEnd w:id="4237"/>
      <w:r>
        <w:rPr>
          <w:rtl/>
        </w:rPr>
        <w:t>אותה</w:t>
      </w:r>
      <w:r>
        <w:rPr>
          <w:rFonts w:hint="cs"/>
          <w:rtl/>
        </w:rPr>
        <w:t>,</w:t>
      </w:r>
      <w:r>
        <w:rPr>
          <w:rtl/>
        </w:rPr>
        <w:t xml:space="preserve"> </w:t>
      </w:r>
      <w:bookmarkStart w:id="4238" w:name="_ETM_Q13_368940"/>
      <w:bookmarkEnd w:id="4238"/>
      <w:r>
        <w:rPr>
          <w:rtl/>
        </w:rPr>
        <w:t xml:space="preserve">ולא </w:t>
      </w:r>
      <w:bookmarkStart w:id="4239" w:name="_ETM_Q13_369300"/>
      <w:bookmarkEnd w:id="4239"/>
      <w:r>
        <w:rPr>
          <w:rtl/>
        </w:rPr>
        <w:t>ההפך</w:t>
      </w:r>
      <w:bookmarkStart w:id="4240" w:name="_ETM_Q13_367771"/>
      <w:bookmarkEnd w:id="4240"/>
      <w:r>
        <w:rPr>
          <w:rFonts w:hint="cs"/>
          <w:rtl/>
        </w:rPr>
        <w:t>;</w:t>
      </w:r>
      <w:r>
        <w:rPr>
          <w:rtl/>
        </w:rPr>
        <w:t xml:space="preserve"> </w:t>
      </w:r>
      <w:bookmarkStart w:id="4241" w:name="_ETM_Q13_370169"/>
      <w:bookmarkEnd w:id="4241"/>
      <w:r>
        <w:rPr>
          <w:rtl/>
        </w:rPr>
        <w:t>שעכשיו</w:t>
      </w:r>
      <w:bookmarkStart w:id="4242" w:name="_ETM_Q13_370760"/>
      <w:bookmarkEnd w:id="4242"/>
      <w:r>
        <w:rPr>
          <w:rFonts w:hint="cs"/>
          <w:rtl/>
        </w:rPr>
        <w:t>,</w:t>
      </w:r>
      <w:r>
        <w:rPr>
          <w:rtl/>
        </w:rPr>
        <w:t xml:space="preserve"> </w:t>
      </w:r>
      <w:bookmarkStart w:id="4243" w:name="_ETM_Q13_371120"/>
      <w:bookmarkEnd w:id="4243"/>
      <w:r>
        <w:rPr>
          <w:rtl/>
        </w:rPr>
        <w:t xml:space="preserve">בחוק </w:t>
      </w:r>
      <w:bookmarkStart w:id="4244" w:name="_ETM_Q13_371510"/>
      <w:bookmarkEnd w:id="4244"/>
      <w:r>
        <w:rPr>
          <w:rtl/>
        </w:rPr>
        <w:t>הזה</w:t>
      </w:r>
      <w:r>
        <w:rPr>
          <w:rFonts w:hint="cs"/>
          <w:rtl/>
        </w:rPr>
        <w:t>,</w:t>
      </w:r>
      <w:bookmarkStart w:id="4245" w:name="_ETM_Q13_368551"/>
      <w:bookmarkEnd w:id="4245"/>
      <w:r>
        <w:rPr>
          <w:rtl/>
        </w:rPr>
        <w:t xml:space="preserve"> </w:t>
      </w:r>
      <w:bookmarkStart w:id="4246" w:name="_ETM_Q13_371810"/>
      <w:bookmarkEnd w:id="4246"/>
      <w:r>
        <w:rPr>
          <w:rtl/>
        </w:rPr>
        <w:t xml:space="preserve">דורשת </w:t>
      </w:r>
      <w:bookmarkStart w:id="4247" w:name="_ETM_Q13_372560"/>
      <w:bookmarkEnd w:id="4247"/>
      <w:r>
        <w:rPr>
          <w:rtl/>
        </w:rPr>
        <w:t xml:space="preserve">מהציבור </w:t>
      </w:r>
      <w:bookmarkStart w:id="4248" w:name="_ETM_Q13_373519"/>
      <w:bookmarkEnd w:id="4248"/>
      <w:r>
        <w:rPr>
          <w:rtl/>
        </w:rPr>
        <w:t xml:space="preserve">לשלם </w:t>
      </w:r>
      <w:bookmarkStart w:id="4249" w:name="_ETM_Q13_374030"/>
      <w:bookmarkEnd w:id="4249"/>
      <w:r>
        <w:rPr>
          <w:rtl/>
        </w:rPr>
        <w:t xml:space="preserve">עוד </w:t>
      </w:r>
      <w:bookmarkStart w:id="4250" w:name="_ETM_Q13_374150"/>
      <w:bookmarkStart w:id="4251" w:name="_ETM_Q13_374659"/>
      <w:bookmarkEnd w:id="4250"/>
      <w:bookmarkEnd w:id="4251"/>
      <w:r w:rsidR="00320594">
        <w:rPr>
          <w:rFonts w:hint="cs"/>
          <w:rtl/>
        </w:rPr>
        <w:t xml:space="preserve">5 </w:t>
      </w:r>
      <w:r>
        <w:rPr>
          <w:rtl/>
        </w:rPr>
        <w:t xml:space="preserve">מיליארד </w:t>
      </w:r>
      <w:bookmarkStart w:id="4252" w:name="_ETM_Q13_375139"/>
      <w:bookmarkEnd w:id="4252"/>
      <w:r>
        <w:rPr>
          <w:rtl/>
        </w:rPr>
        <w:t xml:space="preserve">שקלים </w:t>
      </w:r>
      <w:bookmarkStart w:id="4253" w:name="_ETM_Q13_376629"/>
      <w:bookmarkEnd w:id="4253"/>
      <w:r>
        <w:rPr>
          <w:rtl/>
        </w:rPr>
        <w:t xml:space="preserve">במקום </w:t>
      </w:r>
      <w:bookmarkStart w:id="4254" w:name="_ETM_Q13_377529"/>
      <w:bookmarkEnd w:id="4254"/>
      <w:r>
        <w:rPr>
          <w:rtl/>
        </w:rPr>
        <w:t>ל</w:t>
      </w:r>
      <w:bookmarkStart w:id="4255" w:name="_ETM_Q13_377709"/>
      <w:bookmarkStart w:id="4256" w:name="_ETM_Q13_375621"/>
      <w:bookmarkEnd w:id="4255"/>
      <w:bookmarkEnd w:id="4256"/>
      <w:r>
        <w:rPr>
          <w:rtl/>
        </w:rPr>
        <w:t xml:space="preserve">סגור </w:t>
      </w:r>
      <w:bookmarkStart w:id="4257" w:name="_ETM_Q13_378309"/>
      <w:bookmarkEnd w:id="4257"/>
      <w:r>
        <w:rPr>
          <w:rtl/>
        </w:rPr>
        <w:t xml:space="preserve">משרדים </w:t>
      </w:r>
      <w:bookmarkStart w:id="4258" w:name="_ETM_Q13_378849"/>
      <w:bookmarkEnd w:id="4258"/>
      <w:r>
        <w:rPr>
          <w:rtl/>
        </w:rPr>
        <w:t>מיותרים</w:t>
      </w:r>
      <w:r>
        <w:rPr>
          <w:rFonts w:hint="cs"/>
          <w:rtl/>
        </w:rPr>
        <w:t xml:space="preserve"> –</w:t>
      </w:r>
      <w:r>
        <w:rPr>
          <w:rtl/>
        </w:rPr>
        <w:t xml:space="preserve"> </w:t>
      </w:r>
      <w:bookmarkStart w:id="4259" w:name="_ETM_Q13_379510"/>
      <w:bookmarkEnd w:id="4259"/>
      <w:r>
        <w:rPr>
          <w:rtl/>
        </w:rPr>
        <w:t>כ</w:t>
      </w:r>
      <w:r>
        <w:rPr>
          <w:rFonts w:hint="cs"/>
          <w:rtl/>
        </w:rPr>
        <w:t xml:space="preserve">מו </w:t>
      </w:r>
      <w:r>
        <w:rPr>
          <w:rtl/>
        </w:rPr>
        <w:t xml:space="preserve">משרד </w:t>
      </w:r>
      <w:bookmarkStart w:id="4260" w:name="_ETM_Q13_380019"/>
      <w:bookmarkEnd w:id="4260"/>
      <w:r>
        <w:rPr>
          <w:rtl/>
        </w:rPr>
        <w:t>המורשת</w:t>
      </w:r>
      <w:r>
        <w:rPr>
          <w:rFonts w:hint="cs"/>
          <w:rtl/>
        </w:rPr>
        <w:t xml:space="preserve"> –</w:t>
      </w:r>
      <w:r>
        <w:rPr>
          <w:rtl/>
        </w:rPr>
        <w:t xml:space="preserve"> </w:t>
      </w:r>
      <w:bookmarkStart w:id="4261" w:name="_ETM_Q13_381099"/>
      <w:bookmarkEnd w:id="4261"/>
      <w:r>
        <w:rPr>
          <w:rtl/>
        </w:rPr>
        <w:t xml:space="preserve">ולהחזיר </w:t>
      </w:r>
      <w:bookmarkStart w:id="4262" w:name="_ETM_Q13_381730"/>
      <w:bookmarkEnd w:id="4262"/>
      <w:r>
        <w:rPr>
          <w:rtl/>
        </w:rPr>
        <w:t xml:space="preserve">את </w:t>
      </w:r>
      <w:bookmarkStart w:id="4263" w:name="_ETM_Q13_381790"/>
      <w:bookmarkEnd w:id="4263"/>
      <w:r>
        <w:rPr>
          <w:rtl/>
        </w:rPr>
        <w:t xml:space="preserve">הכספים </w:t>
      </w:r>
      <w:bookmarkStart w:id="4264" w:name="_ETM_Q13_382209"/>
      <w:bookmarkEnd w:id="4264"/>
      <w:r>
        <w:rPr>
          <w:rtl/>
        </w:rPr>
        <w:t>הקואליציוניים</w:t>
      </w:r>
      <w:r>
        <w:rPr>
          <w:rFonts w:hint="cs"/>
          <w:rtl/>
        </w:rPr>
        <w:t>.</w:t>
      </w:r>
      <w:bookmarkStart w:id="4265" w:name="_ETM_Q13_383919"/>
      <w:bookmarkEnd w:id="4265"/>
    </w:p>
    <w:p w:rsidR="00D65F74" w:rsidRDefault="00D65F74" w:rsidP="00F2495B">
      <w:pPr>
        <w:rPr>
          <w:rtl/>
        </w:rPr>
      </w:pPr>
      <w:bookmarkStart w:id="4266" w:name="_ETM_Q13_385011"/>
      <w:bookmarkStart w:id="4267" w:name="_ETM_Q13_385103"/>
      <w:bookmarkStart w:id="4268" w:name="_ETM_Q13_385154"/>
      <w:bookmarkEnd w:id="4266"/>
      <w:bookmarkEnd w:id="4267"/>
      <w:bookmarkEnd w:id="4268"/>
    </w:p>
    <w:p w:rsidR="00D65F74" w:rsidRDefault="00D65F74" w:rsidP="00F849CB">
      <w:pPr>
        <w:rPr>
          <w:rtl/>
        </w:rPr>
      </w:pPr>
      <w:bookmarkStart w:id="4269" w:name="_ETM_Q13_385213"/>
      <w:bookmarkEnd w:id="4269"/>
      <w:r>
        <w:rPr>
          <w:rtl/>
        </w:rPr>
        <w:t xml:space="preserve">אז </w:t>
      </w:r>
      <w:bookmarkStart w:id="4270" w:name="_ETM_Q13_384129"/>
      <w:bookmarkEnd w:id="4270"/>
      <w:r>
        <w:rPr>
          <w:rtl/>
        </w:rPr>
        <w:t xml:space="preserve">חברי </w:t>
      </w:r>
      <w:bookmarkStart w:id="4271" w:name="_ETM_Q13_384520"/>
      <w:bookmarkEnd w:id="4271"/>
      <w:r>
        <w:rPr>
          <w:rtl/>
        </w:rPr>
        <w:t>הממשלה</w:t>
      </w:r>
      <w:r>
        <w:rPr>
          <w:rFonts w:hint="cs"/>
          <w:rtl/>
        </w:rPr>
        <w:t>,</w:t>
      </w:r>
      <w:r>
        <w:rPr>
          <w:rtl/>
        </w:rPr>
        <w:t xml:space="preserve"> </w:t>
      </w:r>
      <w:bookmarkStart w:id="4272" w:name="_ETM_Q13_385690"/>
      <w:bookmarkEnd w:id="4272"/>
      <w:r>
        <w:rPr>
          <w:rtl/>
        </w:rPr>
        <w:t xml:space="preserve">כדאי </w:t>
      </w:r>
      <w:bookmarkStart w:id="4273" w:name="_ETM_Q13_386050"/>
      <w:bookmarkEnd w:id="4273"/>
      <w:r>
        <w:rPr>
          <w:rtl/>
        </w:rPr>
        <w:t xml:space="preserve">שתבינו </w:t>
      </w:r>
      <w:bookmarkStart w:id="4274" w:name="_ETM_Q13_386620"/>
      <w:bookmarkEnd w:id="4274"/>
      <w:r>
        <w:rPr>
          <w:rtl/>
        </w:rPr>
        <w:t xml:space="preserve">את </w:t>
      </w:r>
      <w:bookmarkStart w:id="4275" w:name="_ETM_Q13_386709"/>
      <w:bookmarkEnd w:id="4275"/>
      <w:r>
        <w:rPr>
          <w:rtl/>
        </w:rPr>
        <w:t xml:space="preserve">זה </w:t>
      </w:r>
      <w:bookmarkStart w:id="4276" w:name="_ETM_Q13_386830"/>
      <w:bookmarkEnd w:id="4276"/>
      <w:r>
        <w:rPr>
          <w:rtl/>
        </w:rPr>
        <w:t xml:space="preserve">טוב </w:t>
      </w:r>
      <w:bookmarkStart w:id="4277" w:name="_ETM_Q13_387190"/>
      <w:bookmarkEnd w:id="4277"/>
      <w:r>
        <w:rPr>
          <w:rtl/>
        </w:rPr>
        <w:t>טו</w:t>
      </w:r>
      <w:bookmarkStart w:id="4278" w:name="_ETM_Q13_385561"/>
      <w:r>
        <w:rPr>
          <w:rtl/>
        </w:rPr>
        <w:t>ב</w:t>
      </w:r>
      <w:bookmarkEnd w:id="4278"/>
      <w:r>
        <w:rPr>
          <w:rFonts w:hint="cs"/>
          <w:rtl/>
        </w:rPr>
        <w:t>:</w:t>
      </w:r>
      <w:r>
        <w:rPr>
          <w:rtl/>
        </w:rPr>
        <w:t xml:space="preserve"> </w:t>
      </w:r>
      <w:bookmarkStart w:id="4279" w:name="_ETM_Q13_388260"/>
      <w:bookmarkEnd w:id="4279"/>
      <w:r>
        <w:rPr>
          <w:rtl/>
        </w:rPr>
        <w:t xml:space="preserve">המנדט </w:t>
      </w:r>
      <w:bookmarkStart w:id="4280" w:name="_ETM_Q13_388919"/>
      <w:bookmarkEnd w:id="4280"/>
      <w:r>
        <w:rPr>
          <w:rtl/>
        </w:rPr>
        <w:t xml:space="preserve">שלכם </w:t>
      </w:r>
      <w:bookmarkStart w:id="4281" w:name="_ETM_Q13_389549"/>
      <w:bookmarkEnd w:id="4281"/>
      <w:r>
        <w:rPr>
          <w:rtl/>
        </w:rPr>
        <w:t xml:space="preserve">פקע </w:t>
      </w:r>
      <w:bookmarkStart w:id="4282" w:name="_ETM_Q13_390419"/>
      <w:bookmarkEnd w:id="4282"/>
      <w:r>
        <w:rPr>
          <w:rtl/>
        </w:rPr>
        <w:t xml:space="preserve">ב-7 </w:t>
      </w:r>
      <w:bookmarkStart w:id="4283" w:name="_ETM_Q13_391049"/>
      <w:bookmarkEnd w:id="4283"/>
      <w:r>
        <w:rPr>
          <w:rtl/>
        </w:rPr>
        <w:t>באוקטובר</w:t>
      </w:r>
      <w:r>
        <w:rPr>
          <w:rFonts w:hint="cs"/>
          <w:rtl/>
        </w:rPr>
        <w:t>;</w:t>
      </w:r>
      <w:r>
        <w:rPr>
          <w:rtl/>
        </w:rPr>
        <w:t xml:space="preserve"> </w:t>
      </w:r>
      <w:bookmarkStart w:id="4284" w:name="_ETM_Q13_392400"/>
      <w:bookmarkEnd w:id="4284"/>
      <w:r>
        <w:rPr>
          <w:rtl/>
        </w:rPr>
        <w:t xml:space="preserve">המנדט </w:t>
      </w:r>
      <w:bookmarkStart w:id="4285" w:name="_ETM_Q13_392999"/>
      <w:bookmarkEnd w:id="4285"/>
      <w:r>
        <w:rPr>
          <w:rtl/>
        </w:rPr>
        <w:t xml:space="preserve">שלכם </w:t>
      </w:r>
      <w:bookmarkStart w:id="4286" w:name="_ETM_Q13_393870"/>
      <w:bookmarkEnd w:id="4286"/>
      <w:r>
        <w:rPr>
          <w:rtl/>
        </w:rPr>
        <w:t xml:space="preserve">להעביר </w:t>
      </w:r>
      <w:bookmarkStart w:id="4287" w:name="_ETM_Q13_394379"/>
      <w:bookmarkEnd w:id="4287"/>
      <w:r>
        <w:rPr>
          <w:rtl/>
        </w:rPr>
        <w:t xml:space="preserve">חוקים </w:t>
      </w:r>
      <w:bookmarkStart w:id="4288" w:name="_ETM_Q13_394769"/>
      <w:bookmarkEnd w:id="4288"/>
      <w:r>
        <w:rPr>
          <w:rtl/>
        </w:rPr>
        <w:t xml:space="preserve">בבית </w:t>
      </w:r>
      <w:bookmarkStart w:id="4289" w:name="_ETM_Q13_395159"/>
      <w:bookmarkEnd w:id="4289"/>
      <w:r>
        <w:rPr>
          <w:rtl/>
        </w:rPr>
        <w:t xml:space="preserve">הזה </w:t>
      </w:r>
      <w:bookmarkStart w:id="4290" w:name="_ETM_Q13_395340"/>
      <w:bookmarkEnd w:id="4290"/>
      <w:r>
        <w:rPr>
          <w:rtl/>
        </w:rPr>
        <w:t xml:space="preserve">פקע </w:t>
      </w:r>
      <w:bookmarkStart w:id="4291" w:name="_ETM_Q13_395730"/>
      <w:bookmarkEnd w:id="4291"/>
      <w:r>
        <w:rPr>
          <w:rFonts w:hint="cs"/>
          <w:rtl/>
        </w:rPr>
        <w:t>ב</w:t>
      </w:r>
      <w:r>
        <w:rPr>
          <w:rtl/>
        </w:rPr>
        <w:t xml:space="preserve">-7 </w:t>
      </w:r>
      <w:bookmarkStart w:id="4292" w:name="_ETM_Q13_396239"/>
      <w:bookmarkEnd w:id="4292"/>
      <w:r>
        <w:rPr>
          <w:rtl/>
        </w:rPr>
        <w:t>באוקטובר</w:t>
      </w:r>
      <w:r>
        <w:rPr>
          <w:rFonts w:hint="cs"/>
          <w:rtl/>
        </w:rPr>
        <w:t>. הוא</w:t>
      </w:r>
      <w:bookmarkStart w:id="4293" w:name="_ETM_Q13_394011"/>
      <w:bookmarkEnd w:id="4293"/>
      <w:r>
        <w:rPr>
          <w:rtl/>
        </w:rPr>
        <w:t xml:space="preserve"> </w:t>
      </w:r>
      <w:bookmarkStart w:id="4294" w:name="_ETM_Q13_397180"/>
      <w:bookmarkEnd w:id="4294"/>
      <w:r>
        <w:rPr>
          <w:rFonts w:hint="cs"/>
          <w:rtl/>
        </w:rPr>
        <w:t>פקע</w:t>
      </w:r>
      <w:r>
        <w:rPr>
          <w:rtl/>
        </w:rPr>
        <w:t xml:space="preserve"> </w:t>
      </w:r>
      <w:bookmarkStart w:id="4295" w:name="_ETM_Q13_398230"/>
      <w:bookmarkEnd w:id="4295"/>
      <w:r>
        <w:rPr>
          <w:rtl/>
        </w:rPr>
        <w:t xml:space="preserve">כי </w:t>
      </w:r>
      <w:bookmarkStart w:id="4296" w:name="_ETM_Q13_398349"/>
      <w:bookmarkEnd w:id="4296"/>
      <w:r>
        <w:rPr>
          <w:rtl/>
        </w:rPr>
        <w:t xml:space="preserve">במקום </w:t>
      </w:r>
      <w:bookmarkStart w:id="4297" w:name="_ETM_Q13_398769"/>
      <w:bookmarkEnd w:id="4297"/>
      <w:r>
        <w:rPr>
          <w:rtl/>
        </w:rPr>
        <w:t>לה</w:t>
      </w:r>
      <w:r>
        <w:rPr>
          <w:rFonts w:hint="cs"/>
          <w:rtl/>
        </w:rPr>
        <w:t>יערך</w:t>
      </w:r>
      <w:bookmarkStart w:id="4298" w:name="_ETM_Q13_397361"/>
      <w:bookmarkEnd w:id="4298"/>
      <w:r>
        <w:rPr>
          <w:rtl/>
        </w:rPr>
        <w:t xml:space="preserve"> </w:t>
      </w:r>
      <w:bookmarkStart w:id="4299" w:name="_ETM_Q13_399310"/>
      <w:bookmarkEnd w:id="4299"/>
      <w:r>
        <w:rPr>
          <w:rtl/>
        </w:rPr>
        <w:t>ל</w:t>
      </w:r>
      <w:bookmarkStart w:id="4300" w:name="_ETM_Q13_399370"/>
      <w:bookmarkEnd w:id="4300"/>
      <w:r>
        <w:rPr>
          <w:rtl/>
        </w:rPr>
        <w:t xml:space="preserve">מתקפה </w:t>
      </w:r>
      <w:bookmarkStart w:id="4301" w:name="_ETM_Q13_399939"/>
      <w:bookmarkEnd w:id="4301"/>
      <w:r>
        <w:rPr>
          <w:rtl/>
        </w:rPr>
        <w:t xml:space="preserve">ההרסנית </w:t>
      </w:r>
      <w:bookmarkStart w:id="4302" w:name="_ETM_Q13_400480"/>
      <w:bookmarkEnd w:id="4302"/>
      <w:r>
        <w:rPr>
          <w:rtl/>
        </w:rPr>
        <w:t xml:space="preserve">של </w:t>
      </w:r>
      <w:bookmarkStart w:id="4303" w:name="_ETM_Q13_400629"/>
      <w:bookmarkEnd w:id="4303"/>
      <w:r>
        <w:rPr>
          <w:rtl/>
        </w:rPr>
        <w:t>החמאס</w:t>
      </w:r>
      <w:r>
        <w:rPr>
          <w:rFonts w:hint="cs"/>
          <w:rtl/>
        </w:rPr>
        <w:t>,</w:t>
      </w:r>
      <w:r>
        <w:rPr>
          <w:rtl/>
        </w:rPr>
        <w:t xml:space="preserve"> </w:t>
      </w:r>
      <w:bookmarkStart w:id="4304" w:name="_ETM_Q13_401140"/>
      <w:bookmarkEnd w:id="4304"/>
      <w:r>
        <w:rPr>
          <w:rtl/>
        </w:rPr>
        <w:t xml:space="preserve">קידמתם </w:t>
      </w:r>
      <w:bookmarkStart w:id="4305" w:name="_ETM_Q13_401590"/>
      <w:bookmarkStart w:id="4306" w:name="_ETM_Q13_398610"/>
      <w:bookmarkEnd w:id="4305"/>
      <w:bookmarkEnd w:id="4306"/>
      <w:r>
        <w:rPr>
          <w:rFonts w:hint="cs"/>
          <w:rtl/>
        </w:rPr>
        <w:t>הפיכ</w:t>
      </w:r>
      <w:r>
        <w:rPr>
          <w:rtl/>
        </w:rPr>
        <w:t xml:space="preserve">ה </w:t>
      </w:r>
      <w:bookmarkStart w:id="4307" w:name="_ETM_Q13_402010"/>
      <w:bookmarkEnd w:id="4307"/>
      <w:r>
        <w:rPr>
          <w:rtl/>
        </w:rPr>
        <w:t>משטרית</w:t>
      </w:r>
      <w:r>
        <w:rPr>
          <w:rFonts w:hint="cs"/>
          <w:rtl/>
        </w:rPr>
        <w:t xml:space="preserve"> –</w:t>
      </w:r>
      <w:r>
        <w:rPr>
          <w:rtl/>
        </w:rPr>
        <w:t xml:space="preserve"> </w:t>
      </w:r>
      <w:bookmarkStart w:id="4308" w:name="_ETM_Q13_402939"/>
      <w:bookmarkEnd w:id="4308"/>
      <w:r>
        <w:rPr>
          <w:rtl/>
        </w:rPr>
        <w:t xml:space="preserve">הפיכה </w:t>
      </w:r>
      <w:bookmarkStart w:id="4309" w:name="_ETM_Q13_403450"/>
      <w:bookmarkEnd w:id="4309"/>
      <w:r>
        <w:rPr>
          <w:rtl/>
        </w:rPr>
        <w:t xml:space="preserve">שאתם </w:t>
      </w:r>
      <w:bookmarkStart w:id="4310" w:name="_ETM_Q13_403659"/>
      <w:bookmarkEnd w:id="4310"/>
      <w:r>
        <w:rPr>
          <w:rtl/>
        </w:rPr>
        <w:t xml:space="preserve">ממשיכים </w:t>
      </w:r>
      <w:bookmarkStart w:id="4311" w:name="_ETM_Q13_404079"/>
      <w:bookmarkEnd w:id="4311"/>
      <w:r>
        <w:rPr>
          <w:rtl/>
        </w:rPr>
        <w:t xml:space="preserve">לקדם </w:t>
      </w:r>
      <w:bookmarkStart w:id="4312" w:name="_ETM_Q13_404530"/>
      <w:bookmarkEnd w:id="4312"/>
      <w:r>
        <w:rPr>
          <w:rtl/>
        </w:rPr>
        <w:t xml:space="preserve">גם </w:t>
      </w:r>
      <w:bookmarkStart w:id="4313" w:name="_ETM_Q13_404769"/>
      <w:bookmarkEnd w:id="4313"/>
      <w:r>
        <w:rPr>
          <w:rtl/>
        </w:rPr>
        <w:t>היום</w:t>
      </w:r>
      <w:r>
        <w:rPr>
          <w:rFonts w:hint="cs"/>
          <w:rtl/>
        </w:rPr>
        <w:t xml:space="preserve"> –</w:t>
      </w:r>
      <w:r>
        <w:rPr>
          <w:rtl/>
        </w:rPr>
        <w:t xml:space="preserve"> </w:t>
      </w:r>
      <w:bookmarkStart w:id="4314" w:name="_ETM_Q13_405700"/>
      <w:bookmarkEnd w:id="4314"/>
      <w:r>
        <w:rPr>
          <w:rtl/>
        </w:rPr>
        <w:t xml:space="preserve">כי </w:t>
      </w:r>
      <w:bookmarkStart w:id="4315" w:name="_ETM_Q13_405879"/>
      <w:bookmarkEnd w:id="4315"/>
      <w:r>
        <w:rPr>
          <w:rtl/>
        </w:rPr>
        <w:t>ברחתם</w:t>
      </w:r>
      <w:bookmarkStart w:id="4316" w:name="_ETM_Q13_404759"/>
      <w:bookmarkEnd w:id="4316"/>
      <w:r>
        <w:rPr>
          <w:rtl/>
        </w:rPr>
        <w:t xml:space="preserve"> </w:t>
      </w:r>
      <w:bookmarkStart w:id="4317" w:name="_ETM_Q13_406959"/>
      <w:bookmarkEnd w:id="4317"/>
      <w:r>
        <w:rPr>
          <w:rtl/>
        </w:rPr>
        <w:t xml:space="preserve">ואתם </w:t>
      </w:r>
      <w:bookmarkStart w:id="4318" w:name="_ETM_Q13_407290"/>
      <w:bookmarkEnd w:id="4318"/>
      <w:r>
        <w:rPr>
          <w:rtl/>
        </w:rPr>
        <w:t xml:space="preserve">ממשיכים </w:t>
      </w:r>
      <w:bookmarkStart w:id="4319" w:name="_ETM_Q13_407799"/>
      <w:bookmarkEnd w:id="4319"/>
      <w:r>
        <w:rPr>
          <w:rtl/>
        </w:rPr>
        <w:t xml:space="preserve">לברוח </w:t>
      </w:r>
      <w:bookmarkStart w:id="4320" w:name="_ETM_Q13_408280"/>
      <w:bookmarkEnd w:id="4320"/>
      <w:r>
        <w:rPr>
          <w:rtl/>
        </w:rPr>
        <w:t xml:space="preserve">מאחריות </w:t>
      </w:r>
      <w:bookmarkStart w:id="4321" w:name="_ETM_Q13_408879"/>
      <w:bookmarkEnd w:id="4321"/>
      <w:r>
        <w:rPr>
          <w:rtl/>
        </w:rPr>
        <w:t xml:space="preserve">לטבח </w:t>
      </w:r>
      <w:bookmarkStart w:id="4322" w:name="_ETM_Q13_409329"/>
      <w:bookmarkEnd w:id="4322"/>
      <w:r>
        <w:rPr>
          <w:rtl/>
        </w:rPr>
        <w:t xml:space="preserve">הכי </w:t>
      </w:r>
      <w:bookmarkStart w:id="4323" w:name="_ETM_Q13_409599"/>
      <w:bookmarkEnd w:id="4323"/>
      <w:r>
        <w:rPr>
          <w:rtl/>
        </w:rPr>
        <w:t xml:space="preserve">נורא </w:t>
      </w:r>
      <w:bookmarkStart w:id="4324" w:name="_ETM_Q13_409900"/>
      <w:bookmarkEnd w:id="4324"/>
      <w:r>
        <w:rPr>
          <w:rtl/>
        </w:rPr>
        <w:t>ביהודי</w:t>
      </w:r>
      <w:r>
        <w:rPr>
          <w:rFonts w:hint="cs"/>
          <w:rtl/>
        </w:rPr>
        <w:t>ם</w:t>
      </w:r>
      <w:r>
        <w:rPr>
          <w:rtl/>
        </w:rPr>
        <w:t xml:space="preserve"> </w:t>
      </w:r>
      <w:bookmarkStart w:id="4325" w:name="_ETM_Q13_410349"/>
      <w:bookmarkEnd w:id="4325"/>
      <w:r>
        <w:rPr>
          <w:rtl/>
        </w:rPr>
        <w:t xml:space="preserve">מאז </w:t>
      </w:r>
      <w:bookmarkStart w:id="4326" w:name="_ETM_Q13_410650"/>
      <w:bookmarkEnd w:id="4326"/>
      <w:r>
        <w:rPr>
          <w:rtl/>
        </w:rPr>
        <w:t>השואה</w:t>
      </w:r>
      <w:r>
        <w:rPr>
          <w:rFonts w:hint="cs"/>
          <w:rtl/>
        </w:rPr>
        <w:t>.</w:t>
      </w:r>
      <w:bookmarkStart w:id="4327" w:name="_ETM_Q13_408739"/>
      <w:bookmarkEnd w:id="4327"/>
      <w:r>
        <w:rPr>
          <w:rtl/>
        </w:rPr>
        <w:t xml:space="preserve"> </w:t>
      </w:r>
      <w:bookmarkStart w:id="4328" w:name="_ETM_Q13_412700"/>
      <w:bookmarkStart w:id="4329" w:name="_ETM_Q13_412819"/>
      <w:bookmarkEnd w:id="4328"/>
      <w:bookmarkEnd w:id="4329"/>
      <w:r>
        <w:rPr>
          <w:rFonts w:hint="cs"/>
          <w:rtl/>
        </w:rPr>
        <w:t xml:space="preserve">הוא פקע כי </w:t>
      </w:r>
      <w:bookmarkStart w:id="4330" w:name="_ETM_Q13_413422"/>
      <w:bookmarkEnd w:id="4330"/>
      <w:r>
        <w:rPr>
          <w:rFonts w:hint="cs"/>
          <w:rtl/>
        </w:rPr>
        <w:t>אתם</w:t>
      </w:r>
      <w:bookmarkStart w:id="4331" w:name="_ETM_Q13_410949"/>
      <w:bookmarkStart w:id="4332" w:name="_ETM_Q13_412999"/>
      <w:bookmarkEnd w:id="4331"/>
      <w:bookmarkEnd w:id="4332"/>
      <w:r>
        <w:rPr>
          <w:rFonts w:hint="cs"/>
          <w:rtl/>
        </w:rPr>
        <w:t xml:space="preserve"> </w:t>
      </w:r>
      <w:r>
        <w:rPr>
          <w:rtl/>
        </w:rPr>
        <w:t xml:space="preserve">מסרבים </w:t>
      </w:r>
      <w:bookmarkStart w:id="4333" w:name="_ETM_Q13_413689"/>
      <w:bookmarkEnd w:id="4333"/>
      <w:r>
        <w:rPr>
          <w:rtl/>
        </w:rPr>
        <w:t xml:space="preserve">להקים </w:t>
      </w:r>
      <w:bookmarkStart w:id="4334" w:name="_ETM_Q13_414379"/>
      <w:bookmarkEnd w:id="4334"/>
      <w:r>
        <w:rPr>
          <w:rtl/>
        </w:rPr>
        <w:t xml:space="preserve">ועדת </w:t>
      </w:r>
      <w:bookmarkStart w:id="4335" w:name="_ETM_Q13_414829"/>
      <w:bookmarkEnd w:id="4335"/>
      <w:r>
        <w:rPr>
          <w:rtl/>
        </w:rPr>
        <w:t xml:space="preserve">חקירה </w:t>
      </w:r>
      <w:bookmarkStart w:id="4336" w:name="_ETM_Q13_415279"/>
      <w:bookmarkEnd w:id="4336"/>
      <w:r>
        <w:rPr>
          <w:rtl/>
        </w:rPr>
        <w:t xml:space="preserve">ממלכתית </w:t>
      </w:r>
      <w:bookmarkStart w:id="4337" w:name="_ETM_Q13_416419"/>
      <w:bookmarkEnd w:id="4337"/>
      <w:r>
        <w:rPr>
          <w:rtl/>
        </w:rPr>
        <w:t xml:space="preserve">שתחקור </w:t>
      </w:r>
      <w:bookmarkStart w:id="4338" w:name="_ETM_Q13_416959"/>
      <w:bookmarkEnd w:id="4338"/>
      <w:r>
        <w:rPr>
          <w:rtl/>
        </w:rPr>
        <w:t xml:space="preserve">את </w:t>
      </w:r>
      <w:bookmarkStart w:id="4339" w:name="_ETM_Q13_417019"/>
      <w:bookmarkEnd w:id="4339"/>
      <w:r>
        <w:rPr>
          <w:rtl/>
        </w:rPr>
        <w:t xml:space="preserve">האסון </w:t>
      </w:r>
      <w:bookmarkStart w:id="4340" w:name="_ETM_Q13_417439"/>
      <w:bookmarkEnd w:id="4340"/>
      <w:r>
        <w:rPr>
          <w:rtl/>
        </w:rPr>
        <w:t>הזה</w:t>
      </w:r>
      <w:r>
        <w:rPr>
          <w:rFonts w:hint="cs"/>
          <w:rtl/>
        </w:rPr>
        <w:t>.</w:t>
      </w:r>
      <w:r>
        <w:rPr>
          <w:rtl/>
        </w:rPr>
        <w:t xml:space="preserve"> </w:t>
      </w:r>
      <w:bookmarkStart w:id="4341" w:name="_ETM_Q13_418189"/>
      <w:bookmarkEnd w:id="4341"/>
      <w:r>
        <w:rPr>
          <w:rtl/>
        </w:rPr>
        <w:t xml:space="preserve">מעל </w:t>
      </w:r>
      <w:bookmarkStart w:id="4342" w:name="_ETM_Q13_418699"/>
      <w:bookmarkEnd w:id="4342"/>
      <w:r>
        <w:rPr>
          <w:rtl/>
        </w:rPr>
        <w:t>הכול</w:t>
      </w:r>
      <w:r>
        <w:rPr>
          <w:rFonts w:hint="cs"/>
          <w:rtl/>
        </w:rPr>
        <w:t>,</w:t>
      </w:r>
      <w:r>
        <w:rPr>
          <w:rtl/>
        </w:rPr>
        <w:t xml:space="preserve"> </w:t>
      </w:r>
      <w:bookmarkStart w:id="4343" w:name="_ETM_Q13_419599"/>
      <w:bookmarkEnd w:id="4343"/>
      <w:r>
        <w:rPr>
          <w:rFonts w:hint="cs"/>
          <w:rtl/>
        </w:rPr>
        <w:t xml:space="preserve">הוא </w:t>
      </w:r>
      <w:r>
        <w:rPr>
          <w:rtl/>
        </w:rPr>
        <w:t xml:space="preserve">פקע </w:t>
      </w:r>
      <w:bookmarkStart w:id="4344" w:name="_ETM_Q13_420559"/>
      <w:bookmarkEnd w:id="4344"/>
      <w:r>
        <w:rPr>
          <w:rtl/>
        </w:rPr>
        <w:t xml:space="preserve">כי </w:t>
      </w:r>
      <w:bookmarkStart w:id="4345" w:name="_ETM_Q13_420709"/>
      <w:bookmarkEnd w:id="4345"/>
      <w:r>
        <w:rPr>
          <w:rtl/>
        </w:rPr>
        <w:t xml:space="preserve">קבינט </w:t>
      </w:r>
      <w:bookmarkStart w:id="4346" w:name="_ETM_Q13_421219"/>
      <w:bookmarkEnd w:id="4346"/>
      <w:r>
        <w:rPr>
          <w:rtl/>
        </w:rPr>
        <w:t xml:space="preserve">המוות </w:t>
      </w:r>
      <w:bookmarkStart w:id="4347" w:name="_ETM_Q13_421699"/>
      <w:bookmarkEnd w:id="4347"/>
      <w:r>
        <w:rPr>
          <w:rtl/>
        </w:rPr>
        <w:t>מפקיר</w:t>
      </w:r>
      <w:r>
        <w:rPr>
          <w:rFonts w:hint="cs"/>
          <w:rtl/>
        </w:rPr>
        <w:t>,</w:t>
      </w:r>
      <w:r>
        <w:rPr>
          <w:rtl/>
        </w:rPr>
        <w:t xml:space="preserve"> </w:t>
      </w:r>
      <w:bookmarkStart w:id="4348" w:name="_ETM_Q13_422689"/>
      <w:bookmarkEnd w:id="4348"/>
      <w:r>
        <w:rPr>
          <w:rtl/>
        </w:rPr>
        <w:t>גו</w:t>
      </w:r>
      <w:bookmarkStart w:id="4349" w:name="_ETM_Q13_420619"/>
      <w:bookmarkEnd w:id="4349"/>
      <w:r>
        <w:rPr>
          <w:rtl/>
        </w:rPr>
        <w:t>ז</w:t>
      </w:r>
      <w:bookmarkStart w:id="4350" w:name="_ETM_Q13_423019"/>
      <w:bookmarkEnd w:id="4350"/>
      <w:r>
        <w:rPr>
          <w:rFonts w:hint="cs"/>
          <w:rtl/>
        </w:rPr>
        <w:t xml:space="preserve">ר למוות </w:t>
      </w:r>
      <w:bookmarkStart w:id="4351" w:name="_ETM_Q13_420879"/>
      <w:bookmarkEnd w:id="4351"/>
      <w:r>
        <w:rPr>
          <w:rFonts w:hint="cs"/>
          <w:rtl/>
        </w:rPr>
        <w:t>את</w:t>
      </w:r>
      <w:r>
        <w:rPr>
          <w:rtl/>
        </w:rPr>
        <w:t xml:space="preserve"> </w:t>
      </w:r>
      <w:bookmarkStart w:id="4352" w:name="_ETM_Q13_423319"/>
      <w:bookmarkEnd w:id="4352"/>
      <w:r>
        <w:rPr>
          <w:rtl/>
        </w:rPr>
        <w:t xml:space="preserve">דינם </w:t>
      </w:r>
      <w:bookmarkStart w:id="4353" w:name="_ETM_Q13_424129"/>
      <w:bookmarkEnd w:id="4353"/>
      <w:r>
        <w:rPr>
          <w:rtl/>
        </w:rPr>
        <w:t xml:space="preserve">של </w:t>
      </w:r>
      <w:bookmarkStart w:id="4354" w:name="_ETM_Q13_424370"/>
      <w:bookmarkStart w:id="4355" w:name="_ETM_Q13_424890"/>
      <w:bookmarkEnd w:id="4354"/>
      <w:bookmarkEnd w:id="4355"/>
      <w:r>
        <w:rPr>
          <w:rFonts w:hint="cs"/>
          <w:rtl/>
        </w:rPr>
        <w:t>101</w:t>
      </w:r>
      <w:r>
        <w:rPr>
          <w:rtl/>
        </w:rPr>
        <w:t xml:space="preserve"> </w:t>
      </w:r>
      <w:bookmarkStart w:id="4356" w:name="_ETM_Q13_425310"/>
      <w:bookmarkEnd w:id="4356"/>
      <w:r>
        <w:rPr>
          <w:rtl/>
        </w:rPr>
        <w:t>חטופים</w:t>
      </w:r>
      <w:bookmarkStart w:id="4357" w:name="_ETM_Q13_425720"/>
      <w:bookmarkEnd w:id="4357"/>
      <w:r>
        <w:rPr>
          <w:rFonts w:hint="cs"/>
          <w:rtl/>
        </w:rPr>
        <w:t xml:space="preserve"> </w:t>
      </w:r>
      <w:bookmarkStart w:id="4358" w:name="_ETM_Q13_425960"/>
      <w:bookmarkStart w:id="4359" w:name="_ETM_Q13_426140"/>
      <w:bookmarkStart w:id="4360" w:name="_ETM_Q13_426410"/>
      <w:bookmarkStart w:id="4361" w:name="_ETM_Q13_426800"/>
      <w:bookmarkEnd w:id="4358"/>
      <w:bookmarkEnd w:id="4359"/>
      <w:bookmarkEnd w:id="4360"/>
      <w:bookmarkEnd w:id="4361"/>
      <w:r>
        <w:rPr>
          <w:rFonts w:hint="cs"/>
          <w:rtl/>
        </w:rPr>
        <w:t>במנהרות</w:t>
      </w:r>
      <w:bookmarkStart w:id="4362" w:name="_ETM_Q13_422659"/>
      <w:bookmarkEnd w:id="4362"/>
      <w:r>
        <w:rPr>
          <w:rtl/>
        </w:rPr>
        <w:t xml:space="preserve"> </w:t>
      </w:r>
      <w:bookmarkStart w:id="4363" w:name="_ETM_Q13_426890"/>
      <w:bookmarkEnd w:id="4363"/>
      <w:r>
        <w:rPr>
          <w:rtl/>
        </w:rPr>
        <w:t xml:space="preserve">החמאס </w:t>
      </w:r>
      <w:bookmarkStart w:id="4364" w:name="_ETM_Q13_427820"/>
      <w:bookmarkEnd w:id="4364"/>
      <w:r>
        <w:rPr>
          <w:rtl/>
        </w:rPr>
        <w:t>בעזה</w:t>
      </w:r>
      <w:r>
        <w:rPr>
          <w:rFonts w:hint="cs"/>
          <w:rtl/>
        </w:rPr>
        <w:t xml:space="preserve"> למוות.</w:t>
      </w:r>
      <w:bookmarkStart w:id="4365" w:name="_ETM_Q13_429439"/>
      <w:bookmarkStart w:id="4366" w:name="_ETM_Q13_430933"/>
      <w:bookmarkStart w:id="4367" w:name="_ETM_Q13_431032"/>
      <w:bookmarkStart w:id="4368" w:name="_ETM_Q13_431092"/>
      <w:bookmarkStart w:id="4369" w:name="_ETM_Q13_431144"/>
      <w:bookmarkEnd w:id="4365"/>
      <w:bookmarkEnd w:id="4366"/>
      <w:bookmarkEnd w:id="4367"/>
      <w:bookmarkEnd w:id="4368"/>
      <w:bookmarkEnd w:id="4369"/>
      <w:r w:rsidR="00F849CB">
        <w:rPr>
          <w:rFonts w:hint="cs"/>
          <w:rtl/>
        </w:rPr>
        <w:t xml:space="preserve"> </w:t>
      </w:r>
      <w:r>
        <w:rPr>
          <w:rtl/>
        </w:rPr>
        <w:t>אתם</w:t>
      </w:r>
      <w:r>
        <w:rPr>
          <w:rFonts w:hint="cs"/>
          <w:rtl/>
        </w:rPr>
        <w:t>,</w:t>
      </w:r>
      <w:bookmarkStart w:id="4370" w:name="_ETM_Q13_428109"/>
      <w:bookmarkEnd w:id="4370"/>
      <w:r>
        <w:rPr>
          <w:rtl/>
        </w:rPr>
        <w:t xml:space="preserve"> </w:t>
      </w:r>
      <w:bookmarkStart w:id="4371" w:name="_ETM_Q13_430560"/>
      <w:bookmarkEnd w:id="4371"/>
      <w:r>
        <w:rPr>
          <w:rtl/>
        </w:rPr>
        <w:t xml:space="preserve">כל </w:t>
      </w:r>
      <w:bookmarkStart w:id="4372" w:name="_ETM_Q13_430980"/>
      <w:bookmarkStart w:id="4373" w:name="_ETM_Q13_431310"/>
      <w:bookmarkStart w:id="4374" w:name="_ETM_Q13_431549"/>
      <w:bookmarkEnd w:id="4372"/>
      <w:bookmarkEnd w:id="4373"/>
      <w:bookmarkEnd w:id="4374"/>
      <w:r>
        <w:rPr>
          <w:rFonts w:hint="cs"/>
          <w:rtl/>
        </w:rPr>
        <w:t>64</w:t>
      </w:r>
      <w:r>
        <w:rPr>
          <w:rtl/>
        </w:rPr>
        <w:t xml:space="preserve"> </w:t>
      </w:r>
      <w:bookmarkStart w:id="4375" w:name="_ETM_Q13_432299"/>
      <w:bookmarkEnd w:id="4375"/>
      <w:r>
        <w:rPr>
          <w:rtl/>
        </w:rPr>
        <w:t xml:space="preserve">חברי </w:t>
      </w:r>
      <w:bookmarkStart w:id="4376" w:name="_ETM_Q13_432870"/>
      <w:bookmarkEnd w:id="4376"/>
      <w:r>
        <w:rPr>
          <w:rtl/>
        </w:rPr>
        <w:t xml:space="preserve">וחברות </w:t>
      </w:r>
      <w:bookmarkStart w:id="4377" w:name="_ETM_Q13_433379"/>
      <w:bookmarkEnd w:id="4377"/>
      <w:r>
        <w:rPr>
          <w:rtl/>
        </w:rPr>
        <w:t xml:space="preserve">הקואליציה </w:t>
      </w:r>
      <w:bookmarkStart w:id="4378" w:name="_ETM_Q13_434069"/>
      <w:bookmarkEnd w:id="4378"/>
      <w:r>
        <w:rPr>
          <w:rtl/>
        </w:rPr>
        <w:t>הזאת</w:t>
      </w:r>
      <w:r>
        <w:rPr>
          <w:rFonts w:hint="cs"/>
          <w:rtl/>
        </w:rPr>
        <w:t>,</w:t>
      </w:r>
      <w:r>
        <w:rPr>
          <w:rtl/>
        </w:rPr>
        <w:t xml:space="preserve"> </w:t>
      </w:r>
      <w:bookmarkStart w:id="4379" w:name="_ETM_Q13_434849"/>
      <w:bookmarkEnd w:id="4379"/>
      <w:r>
        <w:rPr>
          <w:rtl/>
        </w:rPr>
        <w:t xml:space="preserve">לא ראויים </w:t>
      </w:r>
      <w:bookmarkStart w:id="4380" w:name="_ETM_Q13_435629"/>
      <w:bookmarkEnd w:id="4380"/>
      <w:r>
        <w:rPr>
          <w:rtl/>
        </w:rPr>
        <w:t>ל</w:t>
      </w:r>
      <w:r>
        <w:rPr>
          <w:rFonts w:hint="cs"/>
          <w:rtl/>
        </w:rPr>
        <w:t>עם</w:t>
      </w:r>
      <w:r>
        <w:rPr>
          <w:rtl/>
        </w:rPr>
        <w:t xml:space="preserve"> </w:t>
      </w:r>
      <w:bookmarkStart w:id="4381" w:name="_ETM_Q13_436289"/>
      <w:bookmarkEnd w:id="4381"/>
      <w:r>
        <w:rPr>
          <w:rtl/>
        </w:rPr>
        <w:t xml:space="preserve">הנהדר </w:t>
      </w:r>
      <w:bookmarkStart w:id="4382" w:name="_ETM_Q13_436800"/>
      <w:bookmarkEnd w:id="4382"/>
      <w:r>
        <w:rPr>
          <w:rtl/>
        </w:rPr>
        <w:t>הזה</w:t>
      </w:r>
      <w:r>
        <w:rPr>
          <w:rFonts w:hint="cs"/>
          <w:rtl/>
        </w:rPr>
        <w:t>.</w:t>
      </w:r>
      <w:bookmarkStart w:id="4383" w:name="_ETM_Q13_435180"/>
      <w:bookmarkEnd w:id="4383"/>
      <w:r>
        <w:rPr>
          <w:rtl/>
        </w:rPr>
        <w:t xml:space="preserve"> </w:t>
      </w:r>
      <w:bookmarkStart w:id="4384" w:name="_ETM_Q13_437610"/>
      <w:bookmarkEnd w:id="4384"/>
      <w:r>
        <w:rPr>
          <w:rtl/>
        </w:rPr>
        <w:t xml:space="preserve">לכו </w:t>
      </w:r>
      <w:bookmarkStart w:id="4385" w:name="_ETM_Q13_437970"/>
      <w:bookmarkEnd w:id="4385"/>
      <w:r>
        <w:rPr>
          <w:rtl/>
        </w:rPr>
        <w:t>הביתה</w:t>
      </w:r>
      <w:r>
        <w:rPr>
          <w:rFonts w:hint="cs"/>
          <w:rtl/>
        </w:rPr>
        <w:t>.</w:t>
      </w:r>
      <w:r>
        <w:rPr>
          <w:rtl/>
        </w:rPr>
        <w:t xml:space="preserve"> </w:t>
      </w:r>
      <w:bookmarkStart w:id="4386" w:name="_ETM_Q13_438509"/>
      <w:bookmarkEnd w:id="4386"/>
      <w:r>
        <w:rPr>
          <w:rtl/>
        </w:rPr>
        <w:t xml:space="preserve">שחררו </w:t>
      </w:r>
      <w:bookmarkStart w:id="4387" w:name="_ETM_Q13_439080"/>
      <w:bookmarkEnd w:id="4387"/>
      <w:r>
        <w:rPr>
          <w:rtl/>
        </w:rPr>
        <w:t xml:space="preserve">אותנו </w:t>
      </w:r>
      <w:bookmarkStart w:id="4388" w:name="_ETM_Q13_439380"/>
      <w:bookmarkEnd w:id="4388"/>
      <w:r>
        <w:rPr>
          <w:rtl/>
        </w:rPr>
        <w:t>מ</w:t>
      </w:r>
      <w:r>
        <w:rPr>
          <w:rFonts w:hint="cs"/>
          <w:rtl/>
        </w:rPr>
        <w:t>עול</w:t>
      </w:r>
      <w:bookmarkStart w:id="4389" w:name="_ETM_Q13_436400"/>
      <w:bookmarkEnd w:id="4389"/>
      <w:r>
        <w:rPr>
          <w:rtl/>
        </w:rPr>
        <w:t>כם</w:t>
      </w:r>
      <w:r>
        <w:rPr>
          <w:rFonts w:hint="cs"/>
          <w:rtl/>
        </w:rPr>
        <w:t>.</w:t>
      </w:r>
      <w:r>
        <w:rPr>
          <w:rtl/>
        </w:rPr>
        <w:t xml:space="preserve"> </w:t>
      </w:r>
      <w:bookmarkStart w:id="4390" w:name="_ETM_Q13_440529"/>
      <w:bookmarkEnd w:id="4390"/>
      <w:r>
        <w:rPr>
          <w:rFonts w:hint="cs"/>
          <w:rtl/>
        </w:rPr>
        <w:t>בחיר</w:t>
      </w:r>
      <w:r>
        <w:rPr>
          <w:rtl/>
        </w:rPr>
        <w:t xml:space="preserve">ות </w:t>
      </w:r>
      <w:bookmarkStart w:id="4391" w:name="_ETM_Q13_441100"/>
      <w:bookmarkEnd w:id="4391"/>
      <w:r>
        <w:rPr>
          <w:rtl/>
        </w:rPr>
        <w:t>עכשיו</w:t>
      </w:r>
      <w:r>
        <w:rPr>
          <w:rFonts w:hint="cs"/>
          <w:rtl/>
        </w:rPr>
        <w:t>.</w:t>
      </w:r>
      <w:bookmarkStart w:id="4392" w:name="_ETM_Q13_443629"/>
      <w:bookmarkStart w:id="4393" w:name="_ETM_Q13_444195"/>
      <w:bookmarkEnd w:id="4392"/>
      <w:bookmarkEnd w:id="4393"/>
    </w:p>
    <w:p w:rsidR="00D65F74" w:rsidRDefault="00D65F74" w:rsidP="00F2495B">
      <w:pPr>
        <w:rPr>
          <w:rtl/>
        </w:rPr>
      </w:pPr>
      <w:bookmarkStart w:id="4394" w:name="_ETM_Q13_444273"/>
      <w:bookmarkEnd w:id="4394"/>
    </w:p>
    <w:p w:rsidR="00D65F74" w:rsidRDefault="00D65F74" w:rsidP="00F2495B">
      <w:pPr>
        <w:pStyle w:val="af6"/>
        <w:keepNext/>
        <w:rPr>
          <w:rtl/>
        </w:rPr>
      </w:pPr>
      <w:r w:rsidRPr="007170CE">
        <w:rPr>
          <w:rStyle w:val="TagStyle"/>
          <w:rtl/>
        </w:rPr>
        <w:t xml:space="preserve"> &lt;&lt; יור &gt;&gt; </w:t>
      </w:r>
      <w:r>
        <w:rPr>
          <w:rtl/>
        </w:rPr>
        <w:t>היו"ר ארז מלול:</w:t>
      </w:r>
      <w:r w:rsidRPr="007170CE">
        <w:rPr>
          <w:rStyle w:val="TagStyle"/>
          <w:rtl/>
        </w:rPr>
        <w:t xml:space="preserve"> &lt;&lt; יור &gt;&gt;</w:t>
      </w:r>
      <w:r>
        <w:rPr>
          <w:rtl/>
        </w:rPr>
        <w:t xml:space="preserve">   </w:t>
      </w:r>
    </w:p>
    <w:p w:rsidR="00D65F74" w:rsidRDefault="00D65F74" w:rsidP="000921AA">
      <w:pPr>
        <w:rPr>
          <w:rtl/>
          <w:lang w:eastAsia="he-IL"/>
        </w:rPr>
      </w:pPr>
    </w:p>
    <w:p w:rsidR="00D65F74" w:rsidRDefault="00D65F74" w:rsidP="00F2495B">
      <w:pPr>
        <w:rPr>
          <w:rtl/>
        </w:rPr>
      </w:pPr>
      <w:bookmarkStart w:id="4395" w:name="_ETM_Q13_440070"/>
      <w:bookmarkStart w:id="4396" w:name="_ETM_Q13_444372"/>
      <w:bookmarkStart w:id="4397" w:name="_ETM_Q13_444419"/>
      <w:bookmarkEnd w:id="4395"/>
      <w:bookmarkEnd w:id="4396"/>
      <w:bookmarkEnd w:id="4397"/>
      <w:r>
        <w:rPr>
          <w:rtl/>
        </w:rPr>
        <w:t xml:space="preserve">חבר </w:t>
      </w:r>
      <w:bookmarkStart w:id="4398" w:name="_ETM_Q13_443990"/>
      <w:bookmarkEnd w:id="4398"/>
      <w:r>
        <w:rPr>
          <w:rtl/>
        </w:rPr>
        <w:t xml:space="preserve">הכנסת </w:t>
      </w:r>
      <w:bookmarkStart w:id="4399" w:name="_ETM_Q13_444289"/>
      <w:bookmarkEnd w:id="4399"/>
      <w:r>
        <w:rPr>
          <w:rtl/>
        </w:rPr>
        <w:t xml:space="preserve">אלון </w:t>
      </w:r>
      <w:bookmarkStart w:id="4400" w:name="_ETM_Q13_444529"/>
      <w:bookmarkEnd w:id="4400"/>
      <w:r>
        <w:rPr>
          <w:rtl/>
        </w:rPr>
        <w:t>שוסטר</w:t>
      </w:r>
      <w:r>
        <w:rPr>
          <w:rFonts w:hint="cs"/>
          <w:rtl/>
        </w:rPr>
        <w:t>,</w:t>
      </w:r>
      <w:r>
        <w:rPr>
          <w:rtl/>
        </w:rPr>
        <w:t xml:space="preserve"> </w:t>
      </w:r>
      <w:bookmarkStart w:id="4401" w:name="_ETM_Q13_444979"/>
      <w:bookmarkEnd w:id="4401"/>
      <w:r>
        <w:rPr>
          <w:rtl/>
        </w:rPr>
        <w:t>בבקשה</w:t>
      </w:r>
      <w:r>
        <w:rPr>
          <w:rFonts w:hint="cs"/>
          <w:rtl/>
        </w:rPr>
        <w:t>.</w:t>
      </w:r>
      <w:bookmarkStart w:id="4402" w:name="_ETM_Q13_468960"/>
      <w:bookmarkEnd w:id="4402"/>
    </w:p>
    <w:p w:rsidR="00D65F74" w:rsidRDefault="00D65F74" w:rsidP="00F2495B">
      <w:pPr>
        <w:rPr>
          <w:rtl/>
        </w:rPr>
      </w:pPr>
      <w:bookmarkStart w:id="4403" w:name="_ETM_Q13_444982"/>
      <w:bookmarkStart w:id="4404" w:name="_ETM_Q13_445052"/>
      <w:bookmarkEnd w:id="4403"/>
      <w:bookmarkEnd w:id="4404"/>
    </w:p>
    <w:p w:rsidR="00D65F74" w:rsidRDefault="00D65F74" w:rsidP="00F2495B">
      <w:pPr>
        <w:pStyle w:val="a4"/>
        <w:keepNext/>
        <w:rPr>
          <w:rtl/>
        </w:rPr>
      </w:pPr>
      <w:bookmarkStart w:id="4405" w:name="ET_speaker_6144_10"/>
      <w:r w:rsidRPr="007170CE">
        <w:rPr>
          <w:rStyle w:val="TagStyle"/>
          <w:rtl/>
        </w:rPr>
        <w:t xml:space="preserve"> &lt;&lt; דובר &gt;&gt; </w:t>
      </w:r>
      <w:bookmarkStart w:id="4406" w:name="_Toc176816665"/>
      <w:r>
        <w:rPr>
          <w:rtl/>
        </w:rPr>
        <w:t>אלון שוסטר (המחנה הממלכתי):</w:t>
      </w:r>
      <w:bookmarkEnd w:id="4406"/>
      <w:r w:rsidRPr="007170CE">
        <w:rPr>
          <w:rStyle w:val="TagStyle"/>
          <w:rtl/>
        </w:rPr>
        <w:t xml:space="preserve"> &lt;&lt; דובר &gt;&gt;</w:t>
      </w:r>
      <w:r>
        <w:rPr>
          <w:rtl/>
        </w:rPr>
        <w:t xml:space="preserve">   </w:t>
      </w:r>
      <w:bookmarkEnd w:id="4405"/>
    </w:p>
    <w:p w:rsidR="00D65F74" w:rsidRDefault="00D65F74" w:rsidP="000921AA">
      <w:pPr>
        <w:rPr>
          <w:rtl/>
          <w:lang w:eastAsia="he-IL"/>
        </w:rPr>
      </w:pPr>
    </w:p>
    <w:p w:rsidR="00D65F74" w:rsidRDefault="00D65F74" w:rsidP="00F849CB">
      <w:pPr>
        <w:rPr>
          <w:rtl/>
        </w:rPr>
      </w:pPr>
      <w:bookmarkStart w:id="4407" w:name="_ETM_Q13_447563"/>
      <w:bookmarkStart w:id="4408" w:name="_ETM_Q13_447620"/>
      <w:bookmarkStart w:id="4409" w:name="_ETM_Q13_445126"/>
      <w:bookmarkStart w:id="4410" w:name="_ETM_Q13_445179"/>
      <w:bookmarkEnd w:id="4407"/>
      <w:bookmarkEnd w:id="4408"/>
      <w:bookmarkEnd w:id="4409"/>
      <w:bookmarkEnd w:id="4410"/>
      <w:r>
        <w:rPr>
          <w:rtl/>
        </w:rPr>
        <w:t xml:space="preserve">אדוני </w:t>
      </w:r>
      <w:bookmarkStart w:id="4411" w:name="_ETM_Q13_469290"/>
      <w:bookmarkEnd w:id="4411"/>
      <w:r>
        <w:rPr>
          <w:rtl/>
        </w:rPr>
        <w:t>היושב-ראש</w:t>
      </w:r>
      <w:r>
        <w:rPr>
          <w:rFonts w:hint="cs"/>
          <w:rtl/>
        </w:rPr>
        <w:t>,</w:t>
      </w:r>
      <w:r>
        <w:rPr>
          <w:rtl/>
        </w:rPr>
        <w:t xml:space="preserve"> </w:t>
      </w:r>
      <w:bookmarkStart w:id="4412" w:name="_ETM_Q13_470070"/>
      <w:bookmarkEnd w:id="4412"/>
      <w:r>
        <w:rPr>
          <w:rtl/>
        </w:rPr>
        <w:t xml:space="preserve">כנסת </w:t>
      </w:r>
      <w:bookmarkStart w:id="4413" w:name="_ETM_Q13_470430"/>
      <w:bookmarkEnd w:id="4413"/>
      <w:r>
        <w:rPr>
          <w:rtl/>
        </w:rPr>
        <w:t>נכבדה</w:t>
      </w:r>
      <w:r>
        <w:rPr>
          <w:rFonts w:hint="cs"/>
          <w:rtl/>
        </w:rPr>
        <w:t>,</w:t>
      </w:r>
      <w:r>
        <w:rPr>
          <w:rtl/>
        </w:rPr>
        <w:t xml:space="preserve"> </w:t>
      </w:r>
      <w:bookmarkStart w:id="4414" w:name="_ETM_Q13_472089"/>
      <w:bookmarkEnd w:id="4414"/>
      <w:r>
        <w:rPr>
          <w:rtl/>
        </w:rPr>
        <w:t xml:space="preserve">החלטת </w:t>
      </w:r>
      <w:bookmarkStart w:id="4415" w:name="_ETM_Q13_472750"/>
      <w:bookmarkEnd w:id="4415"/>
      <w:r>
        <w:rPr>
          <w:rtl/>
        </w:rPr>
        <w:t xml:space="preserve">הקבינט </w:t>
      </w:r>
      <w:bookmarkStart w:id="4416" w:name="_ETM_Q13_475110"/>
      <w:bookmarkEnd w:id="4416"/>
      <w:r>
        <w:rPr>
          <w:rtl/>
        </w:rPr>
        <w:t xml:space="preserve">האכזרית </w:t>
      </w:r>
      <w:bookmarkStart w:id="4417" w:name="_ETM_Q13_478550"/>
      <w:bookmarkStart w:id="4418" w:name="_ETM_Q13_478700"/>
      <w:bookmarkEnd w:id="4417"/>
      <w:bookmarkEnd w:id="4418"/>
      <w:r>
        <w:rPr>
          <w:rtl/>
        </w:rPr>
        <w:t xml:space="preserve">לא </w:t>
      </w:r>
      <w:bookmarkStart w:id="4419" w:name="_ETM_Q13_478970"/>
      <w:bookmarkEnd w:id="4419"/>
      <w:r>
        <w:rPr>
          <w:rtl/>
        </w:rPr>
        <w:t xml:space="preserve">רק </w:t>
      </w:r>
      <w:bookmarkStart w:id="4420" w:name="_ETM_Q13_480330"/>
      <w:bookmarkEnd w:id="4420"/>
      <w:r>
        <w:rPr>
          <w:rtl/>
        </w:rPr>
        <w:t xml:space="preserve">גוזרת </w:t>
      </w:r>
      <w:bookmarkStart w:id="4421" w:name="_ETM_Q13_481110"/>
      <w:bookmarkEnd w:id="4421"/>
      <w:r>
        <w:rPr>
          <w:rtl/>
        </w:rPr>
        <w:t xml:space="preserve">גזר </w:t>
      </w:r>
      <w:bookmarkStart w:id="4422" w:name="_ETM_Q13_481529"/>
      <w:bookmarkStart w:id="4423" w:name="_ETM_Q13_480190"/>
      <w:bookmarkEnd w:id="4422"/>
      <w:bookmarkEnd w:id="4423"/>
      <w:r>
        <w:rPr>
          <w:rtl/>
        </w:rPr>
        <w:t xml:space="preserve">דין </w:t>
      </w:r>
      <w:bookmarkStart w:id="4424" w:name="_ETM_Q13_481830"/>
      <w:bookmarkEnd w:id="4424"/>
      <w:r>
        <w:rPr>
          <w:rtl/>
        </w:rPr>
        <w:t>מוות</w:t>
      </w:r>
      <w:bookmarkStart w:id="4425" w:name="_ETM_Q13_480839"/>
      <w:bookmarkStart w:id="4426" w:name="_ETM_Q13_481650"/>
      <w:bookmarkStart w:id="4427" w:name="_ETM_Q13_482040"/>
      <w:bookmarkStart w:id="4428" w:name="_ETM_Q13_482339"/>
      <w:bookmarkEnd w:id="4425"/>
      <w:bookmarkEnd w:id="4426"/>
      <w:bookmarkEnd w:id="4427"/>
      <w:bookmarkEnd w:id="4428"/>
      <w:r>
        <w:rPr>
          <w:rtl/>
        </w:rPr>
        <w:t xml:space="preserve"> </w:t>
      </w:r>
      <w:bookmarkStart w:id="4429" w:name="_ETM_Q13_483990"/>
      <w:bookmarkEnd w:id="4429"/>
      <w:r>
        <w:rPr>
          <w:rtl/>
        </w:rPr>
        <w:t xml:space="preserve">על </w:t>
      </w:r>
      <w:bookmarkStart w:id="4430" w:name="_ETM_Q13_484589"/>
      <w:bookmarkEnd w:id="4430"/>
      <w:r>
        <w:rPr>
          <w:rtl/>
        </w:rPr>
        <w:t xml:space="preserve">ישראליות </w:t>
      </w:r>
      <w:bookmarkStart w:id="4431" w:name="_ETM_Q13_485339"/>
      <w:bookmarkEnd w:id="4431"/>
      <w:r>
        <w:rPr>
          <w:rFonts w:hint="cs"/>
          <w:rtl/>
        </w:rPr>
        <w:t>ו</w:t>
      </w:r>
      <w:bookmarkStart w:id="4432" w:name="_ETM_Q13_484210"/>
      <w:bookmarkEnd w:id="4432"/>
      <w:r>
        <w:rPr>
          <w:rFonts w:hint="cs"/>
          <w:rtl/>
        </w:rPr>
        <w:t>י</w:t>
      </w:r>
      <w:r>
        <w:rPr>
          <w:rtl/>
        </w:rPr>
        <w:t xml:space="preserve">שראלים </w:t>
      </w:r>
      <w:bookmarkStart w:id="4433" w:name="_ETM_Q13_485940"/>
      <w:bookmarkEnd w:id="4433"/>
      <w:r>
        <w:rPr>
          <w:rtl/>
        </w:rPr>
        <w:t>חטופים</w:t>
      </w:r>
      <w:r>
        <w:rPr>
          <w:rFonts w:hint="cs"/>
          <w:rtl/>
        </w:rPr>
        <w:t>,</w:t>
      </w:r>
      <w:r>
        <w:rPr>
          <w:rtl/>
        </w:rPr>
        <w:t xml:space="preserve"> </w:t>
      </w:r>
      <w:bookmarkStart w:id="4434" w:name="_ETM_Q13_488620"/>
      <w:bookmarkEnd w:id="4434"/>
      <w:r>
        <w:rPr>
          <w:rtl/>
        </w:rPr>
        <w:t xml:space="preserve">היא </w:t>
      </w:r>
      <w:bookmarkStart w:id="4435" w:name="_ETM_Q13_489070"/>
      <w:bookmarkEnd w:id="4435"/>
      <w:r>
        <w:rPr>
          <w:rtl/>
        </w:rPr>
        <w:t>מ</w:t>
      </w:r>
      <w:r>
        <w:rPr>
          <w:rFonts w:hint="cs"/>
          <w:rtl/>
        </w:rPr>
        <w:t>קריס</w:t>
      </w:r>
      <w:r>
        <w:rPr>
          <w:rtl/>
        </w:rPr>
        <w:t xml:space="preserve">ה </w:t>
      </w:r>
      <w:bookmarkStart w:id="4436" w:name="_ETM_Q13_490179"/>
      <w:bookmarkEnd w:id="4436"/>
      <w:r>
        <w:rPr>
          <w:rtl/>
        </w:rPr>
        <w:t xml:space="preserve">את </w:t>
      </w:r>
      <w:bookmarkStart w:id="4437" w:name="_ETM_Q13_490389"/>
      <w:bookmarkEnd w:id="4437"/>
      <w:r>
        <w:rPr>
          <w:rtl/>
        </w:rPr>
        <w:t xml:space="preserve">האמון </w:t>
      </w:r>
      <w:bookmarkStart w:id="4438" w:name="_ETM_Q13_492579"/>
      <w:bookmarkEnd w:id="4438"/>
      <w:r>
        <w:rPr>
          <w:rtl/>
        </w:rPr>
        <w:t xml:space="preserve">של </w:t>
      </w:r>
      <w:bookmarkStart w:id="4439" w:name="_ETM_Q13_493679"/>
      <w:bookmarkEnd w:id="4439"/>
      <w:r>
        <w:rPr>
          <w:rtl/>
        </w:rPr>
        <w:t xml:space="preserve">המוני </w:t>
      </w:r>
      <w:bookmarkStart w:id="4440" w:name="_ETM_Q13_494279"/>
      <w:bookmarkEnd w:id="4440"/>
      <w:r>
        <w:rPr>
          <w:rtl/>
        </w:rPr>
        <w:t xml:space="preserve">בית </w:t>
      </w:r>
      <w:bookmarkStart w:id="4441" w:name="_ETM_Q13_494549"/>
      <w:bookmarkEnd w:id="4441"/>
      <w:r>
        <w:rPr>
          <w:rtl/>
        </w:rPr>
        <w:t>ישראל</w:t>
      </w:r>
      <w:r>
        <w:rPr>
          <w:rFonts w:hint="cs"/>
          <w:rtl/>
        </w:rPr>
        <w:t>.</w:t>
      </w:r>
      <w:r>
        <w:rPr>
          <w:rtl/>
        </w:rPr>
        <w:t xml:space="preserve"> </w:t>
      </w:r>
      <w:bookmarkStart w:id="4442" w:name="_ETM_Q13_495730"/>
      <w:bookmarkEnd w:id="4442"/>
      <w:r>
        <w:rPr>
          <w:rtl/>
        </w:rPr>
        <w:t xml:space="preserve">אני </w:t>
      </w:r>
      <w:bookmarkStart w:id="4443" w:name="_ETM_Q13_495940"/>
      <w:bookmarkEnd w:id="4443"/>
      <w:r>
        <w:rPr>
          <w:rtl/>
        </w:rPr>
        <w:t xml:space="preserve">מעריך </w:t>
      </w:r>
      <w:bookmarkStart w:id="4444" w:name="_ETM_Q13_496240"/>
      <w:bookmarkEnd w:id="4444"/>
      <w:r>
        <w:rPr>
          <w:rtl/>
        </w:rPr>
        <w:t xml:space="preserve">שרבים </w:t>
      </w:r>
      <w:bookmarkStart w:id="4445" w:name="_ETM_Q13_497109"/>
      <w:bookmarkEnd w:id="4445"/>
      <w:r>
        <w:rPr>
          <w:rtl/>
        </w:rPr>
        <w:t xml:space="preserve">מבין </w:t>
      </w:r>
      <w:bookmarkStart w:id="4446" w:name="_ETM_Q13_497619"/>
      <w:bookmarkEnd w:id="4446"/>
      <w:r>
        <w:rPr>
          <w:rtl/>
        </w:rPr>
        <w:t xml:space="preserve">מצביעי </w:t>
      </w:r>
      <w:bookmarkStart w:id="4447" w:name="_ETM_Q13_499029"/>
      <w:bookmarkEnd w:id="4447"/>
      <w:r>
        <w:rPr>
          <w:rtl/>
        </w:rPr>
        <w:t xml:space="preserve">המפלגות </w:t>
      </w:r>
      <w:bookmarkStart w:id="4448" w:name="_ETM_Q13_500199"/>
      <w:bookmarkEnd w:id="4448"/>
      <w:r>
        <w:rPr>
          <w:rtl/>
        </w:rPr>
        <w:t xml:space="preserve">שמרכיבות </w:t>
      </w:r>
      <w:bookmarkStart w:id="4449" w:name="_ETM_Q13_500830"/>
      <w:bookmarkEnd w:id="4449"/>
      <w:r>
        <w:rPr>
          <w:rtl/>
        </w:rPr>
        <w:t xml:space="preserve">את </w:t>
      </w:r>
      <w:bookmarkStart w:id="4450" w:name="_ETM_Q13_500980"/>
      <w:bookmarkEnd w:id="4450"/>
      <w:r>
        <w:rPr>
          <w:rtl/>
        </w:rPr>
        <w:t xml:space="preserve">הממשלה </w:t>
      </w:r>
      <w:bookmarkStart w:id="4451" w:name="_ETM_Q13_502439"/>
      <w:bookmarkEnd w:id="4451"/>
      <w:r>
        <w:rPr>
          <w:rtl/>
        </w:rPr>
        <w:t xml:space="preserve">לא </w:t>
      </w:r>
      <w:bookmarkStart w:id="4452" w:name="_ETM_Q13_502739"/>
      <w:bookmarkEnd w:id="4452"/>
      <w:r>
        <w:rPr>
          <w:rtl/>
        </w:rPr>
        <w:t xml:space="preserve">יודעים </w:t>
      </w:r>
      <w:bookmarkStart w:id="4453" w:name="_ETM_Q13_503550"/>
      <w:bookmarkEnd w:id="4453"/>
      <w:r>
        <w:rPr>
          <w:rtl/>
        </w:rPr>
        <w:t xml:space="preserve">את </w:t>
      </w:r>
      <w:bookmarkStart w:id="4454" w:name="_ETM_Q13_503820"/>
      <w:bookmarkEnd w:id="4454"/>
      <w:r>
        <w:rPr>
          <w:rtl/>
        </w:rPr>
        <w:t xml:space="preserve">נפשם </w:t>
      </w:r>
      <w:bookmarkStart w:id="4455" w:name="_ETM_Q13_505179"/>
      <w:bookmarkEnd w:id="4455"/>
      <w:r>
        <w:rPr>
          <w:rtl/>
        </w:rPr>
        <w:t xml:space="preserve">ולא </w:t>
      </w:r>
      <w:bookmarkStart w:id="4456" w:name="_ETM_Q13_506199"/>
      <w:bookmarkEnd w:id="4456"/>
      <w:r>
        <w:rPr>
          <w:rtl/>
        </w:rPr>
        <w:t xml:space="preserve">מוכנים </w:t>
      </w:r>
      <w:bookmarkStart w:id="4457" w:name="_ETM_Q13_506949"/>
      <w:bookmarkEnd w:id="4457"/>
      <w:r>
        <w:rPr>
          <w:rtl/>
        </w:rPr>
        <w:t xml:space="preserve">לשלם </w:t>
      </w:r>
      <w:bookmarkStart w:id="4458" w:name="_ETM_Q13_507519"/>
      <w:bookmarkEnd w:id="4458"/>
      <w:r>
        <w:rPr>
          <w:rtl/>
        </w:rPr>
        <w:t xml:space="preserve">את </w:t>
      </w:r>
      <w:bookmarkStart w:id="4459" w:name="_ETM_Q13_507669"/>
      <w:bookmarkEnd w:id="4459"/>
      <w:r>
        <w:rPr>
          <w:rtl/>
        </w:rPr>
        <w:t>המחיר</w:t>
      </w:r>
      <w:r>
        <w:rPr>
          <w:rFonts w:hint="cs"/>
          <w:rtl/>
        </w:rPr>
        <w:t>.</w:t>
      </w:r>
      <w:r>
        <w:rPr>
          <w:rtl/>
        </w:rPr>
        <w:t xml:space="preserve"> </w:t>
      </w:r>
      <w:bookmarkStart w:id="4460" w:name="_ETM_Q13_508149"/>
      <w:bookmarkEnd w:id="4460"/>
      <w:r>
        <w:rPr>
          <w:rtl/>
        </w:rPr>
        <w:t xml:space="preserve">ומהו </w:t>
      </w:r>
      <w:bookmarkStart w:id="4461" w:name="_ETM_Q13_508630"/>
      <w:bookmarkEnd w:id="4461"/>
      <w:r>
        <w:rPr>
          <w:rtl/>
        </w:rPr>
        <w:t>המחיר</w:t>
      </w:r>
      <w:r>
        <w:rPr>
          <w:rFonts w:hint="cs"/>
          <w:rtl/>
        </w:rPr>
        <w:t>?</w:t>
      </w:r>
      <w:r>
        <w:rPr>
          <w:rtl/>
        </w:rPr>
        <w:t xml:space="preserve"> </w:t>
      </w:r>
      <w:bookmarkStart w:id="4462" w:name="_ETM_Q13_510000"/>
      <w:bookmarkEnd w:id="4462"/>
      <w:r>
        <w:rPr>
          <w:rtl/>
        </w:rPr>
        <w:t xml:space="preserve">המחיר </w:t>
      </w:r>
      <w:bookmarkStart w:id="4463" w:name="_ETM_Q13_510660"/>
      <w:bookmarkEnd w:id="4463"/>
      <w:r>
        <w:rPr>
          <w:rtl/>
        </w:rPr>
        <w:t xml:space="preserve">שגזר </w:t>
      </w:r>
      <w:bookmarkStart w:id="4464" w:name="_ETM_Q13_512649"/>
      <w:bookmarkEnd w:id="4464"/>
      <w:r>
        <w:rPr>
          <w:rtl/>
        </w:rPr>
        <w:t xml:space="preserve">קבינט </w:t>
      </w:r>
      <w:bookmarkStart w:id="4465" w:name="_ETM_Q13_513279"/>
      <w:bookmarkEnd w:id="4465"/>
      <w:r>
        <w:rPr>
          <w:rtl/>
        </w:rPr>
        <w:t>המלחמה</w:t>
      </w:r>
      <w:r>
        <w:rPr>
          <w:rFonts w:hint="cs"/>
          <w:rtl/>
        </w:rPr>
        <w:t>,</w:t>
      </w:r>
      <w:r>
        <w:rPr>
          <w:rtl/>
        </w:rPr>
        <w:t xml:space="preserve"> </w:t>
      </w:r>
      <w:bookmarkStart w:id="4466" w:name="_ETM_Q13_514440"/>
      <w:bookmarkEnd w:id="4466"/>
      <w:r>
        <w:rPr>
          <w:rtl/>
        </w:rPr>
        <w:t xml:space="preserve">בהובלה </w:t>
      </w:r>
      <w:bookmarkStart w:id="4467" w:name="_ETM_Q13_515129"/>
      <w:bookmarkEnd w:id="4467"/>
      <w:r>
        <w:rPr>
          <w:rtl/>
        </w:rPr>
        <w:t xml:space="preserve">ברורה </w:t>
      </w:r>
      <w:bookmarkStart w:id="4468" w:name="_ETM_Q13_515730"/>
      <w:bookmarkEnd w:id="4468"/>
      <w:r>
        <w:rPr>
          <w:rtl/>
        </w:rPr>
        <w:t xml:space="preserve">של </w:t>
      </w:r>
      <w:bookmarkStart w:id="4469" w:name="_ETM_Q13_515969"/>
      <w:bookmarkEnd w:id="4469"/>
      <w:r>
        <w:rPr>
          <w:rtl/>
        </w:rPr>
        <w:t xml:space="preserve">ראש </w:t>
      </w:r>
      <w:bookmarkStart w:id="4470" w:name="_ETM_Q13_516239"/>
      <w:bookmarkEnd w:id="4470"/>
      <w:r>
        <w:rPr>
          <w:rtl/>
        </w:rPr>
        <w:t>הממשלה</w:t>
      </w:r>
      <w:bookmarkStart w:id="4471" w:name="_ETM_Q13_517750"/>
      <w:bookmarkEnd w:id="4471"/>
      <w:r>
        <w:rPr>
          <w:rFonts w:hint="cs"/>
          <w:rtl/>
        </w:rPr>
        <w:t xml:space="preserve"> </w:t>
      </w:r>
      <w:r w:rsidR="00F849CB">
        <w:rPr>
          <w:rFonts w:hint="eastAsia"/>
          <w:rtl/>
        </w:rPr>
        <w:t xml:space="preserve">– </w:t>
      </w:r>
      <w:r>
        <w:rPr>
          <w:rtl/>
        </w:rPr>
        <w:t>ש</w:t>
      </w:r>
      <w:bookmarkStart w:id="4472" w:name="_ETM_Q13_518329"/>
      <w:bookmarkStart w:id="4473" w:name="_ETM_Q13_516120"/>
      <w:bookmarkEnd w:id="4472"/>
      <w:bookmarkEnd w:id="4473"/>
      <w:r>
        <w:rPr>
          <w:rFonts w:hint="cs"/>
          <w:rtl/>
        </w:rPr>
        <w:t>אני מ</w:t>
      </w:r>
      <w:r>
        <w:rPr>
          <w:rtl/>
        </w:rPr>
        <w:t xml:space="preserve">תחיל </w:t>
      </w:r>
      <w:bookmarkStart w:id="4474" w:name="_ETM_Q13_518870"/>
      <w:bookmarkEnd w:id="4474"/>
      <w:r>
        <w:rPr>
          <w:rtl/>
        </w:rPr>
        <w:t xml:space="preserve">להתרשם </w:t>
      </w:r>
      <w:bookmarkStart w:id="4475" w:name="_ETM_Q13_520870"/>
      <w:bookmarkEnd w:id="4475"/>
      <w:r>
        <w:rPr>
          <w:rtl/>
        </w:rPr>
        <w:t xml:space="preserve">שהוא </w:t>
      </w:r>
      <w:bookmarkStart w:id="4476" w:name="_ETM_Q13_521199"/>
      <w:bookmarkEnd w:id="4476"/>
      <w:r>
        <w:rPr>
          <w:rtl/>
        </w:rPr>
        <w:t xml:space="preserve">לא </w:t>
      </w:r>
      <w:bookmarkStart w:id="4477" w:name="_ETM_Q13_521450"/>
      <w:bookmarkEnd w:id="4477"/>
      <w:r>
        <w:rPr>
          <w:rtl/>
        </w:rPr>
        <w:t xml:space="preserve">רק </w:t>
      </w:r>
      <w:bookmarkStart w:id="4478" w:name="_ETM_Q13_521720"/>
      <w:bookmarkEnd w:id="4478"/>
      <w:r>
        <w:rPr>
          <w:rtl/>
        </w:rPr>
        <w:t xml:space="preserve">משחק </w:t>
      </w:r>
      <w:bookmarkStart w:id="4479" w:name="_ETM_Q13_522290"/>
      <w:bookmarkEnd w:id="4479"/>
      <w:r>
        <w:rPr>
          <w:rtl/>
        </w:rPr>
        <w:t xml:space="preserve">משחקים </w:t>
      </w:r>
      <w:bookmarkStart w:id="4480" w:name="_ETM_Q13_522890"/>
      <w:bookmarkEnd w:id="4480"/>
      <w:r>
        <w:rPr>
          <w:rtl/>
        </w:rPr>
        <w:t>פוליטיים</w:t>
      </w:r>
      <w:r>
        <w:rPr>
          <w:rFonts w:hint="cs"/>
          <w:rtl/>
        </w:rPr>
        <w:t>,</w:t>
      </w:r>
      <w:r>
        <w:rPr>
          <w:rtl/>
        </w:rPr>
        <w:t xml:space="preserve"> </w:t>
      </w:r>
      <w:bookmarkStart w:id="4481" w:name="_ETM_Q13_524600"/>
      <w:bookmarkEnd w:id="4481"/>
      <w:r>
        <w:rPr>
          <w:rtl/>
        </w:rPr>
        <w:t>א</w:t>
      </w:r>
      <w:bookmarkStart w:id="4482" w:name="_ETM_Q13_524809"/>
      <w:bookmarkStart w:id="4483" w:name="_ETM_Q13_522220"/>
      <w:bookmarkEnd w:id="4482"/>
      <w:bookmarkEnd w:id="4483"/>
      <w:r>
        <w:rPr>
          <w:rFonts w:hint="cs"/>
          <w:rtl/>
        </w:rPr>
        <w:t>לא הוא</w:t>
      </w:r>
      <w:bookmarkStart w:id="4484" w:name="_ETM_Q13_524899"/>
      <w:bookmarkEnd w:id="4484"/>
      <w:r>
        <w:rPr>
          <w:rtl/>
        </w:rPr>
        <w:t xml:space="preserve"> </w:t>
      </w:r>
      <w:bookmarkStart w:id="4485" w:name="_ETM_Q13_525019"/>
      <w:bookmarkEnd w:id="4485"/>
      <w:r>
        <w:rPr>
          <w:rtl/>
        </w:rPr>
        <w:t xml:space="preserve">באמת </w:t>
      </w:r>
      <w:bookmarkStart w:id="4486" w:name="_ETM_Q13_525649"/>
      <w:bookmarkEnd w:id="4486"/>
      <w:r>
        <w:rPr>
          <w:rtl/>
        </w:rPr>
        <w:t xml:space="preserve">מתחיל </w:t>
      </w:r>
      <w:bookmarkStart w:id="4487" w:name="_ETM_Q13_526460"/>
      <w:bookmarkEnd w:id="4487"/>
      <w:r>
        <w:rPr>
          <w:rtl/>
        </w:rPr>
        <w:t xml:space="preserve">לאמץ </w:t>
      </w:r>
      <w:bookmarkStart w:id="4488" w:name="_ETM_Q13_527120"/>
      <w:bookmarkEnd w:id="4488"/>
      <w:r>
        <w:rPr>
          <w:rtl/>
        </w:rPr>
        <w:t xml:space="preserve">את </w:t>
      </w:r>
      <w:bookmarkStart w:id="4489" w:name="_ETM_Q13_527269"/>
      <w:bookmarkEnd w:id="4489"/>
      <w:r>
        <w:rPr>
          <w:rtl/>
        </w:rPr>
        <w:t xml:space="preserve">החשיבה </w:t>
      </w:r>
      <w:bookmarkStart w:id="4490" w:name="_ETM_Q13_529040"/>
      <w:bookmarkEnd w:id="4490"/>
      <w:r>
        <w:rPr>
          <w:rtl/>
        </w:rPr>
        <w:t xml:space="preserve">שאנחנו </w:t>
      </w:r>
      <w:bookmarkStart w:id="4491" w:name="_ETM_Q13_529910"/>
      <w:bookmarkEnd w:id="4491"/>
      <w:r>
        <w:rPr>
          <w:rtl/>
        </w:rPr>
        <w:t xml:space="preserve">מוכרחים </w:t>
      </w:r>
      <w:bookmarkStart w:id="4492" w:name="_ETM_Q13_530990"/>
      <w:bookmarkEnd w:id="4492"/>
      <w:r>
        <w:rPr>
          <w:rtl/>
        </w:rPr>
        <w:t xml:space="preserve">להיות </w:t>
      </w:r>
      <w:bookmarkStart w:id="4493" w:name="_ETM_Q13_531380"/>
      <w:bookmarkEnd w:id="4493"/>
      <w:r>
        <w:rPr>
          <w:rtl/>
        </w:rPr>
        <w:t xml:space="preserve">מסוגלים </w:t>
      </w:r>
      <w:bookmarkStart w:id="4494" w:name="_ETM_Q13_532489"/>
      <w:bookmarkEnd w:id="4494"/>
      <w:r>
        <w:rPr>
          <w:rtl/>
        </w:rPr>
        <w:t xml:space="preserve">להכיל </w:t>
      </w:r>
      <w:bookmarkStart w:id="4495" w:name="_ETM_Q13_533540"/>
      <w:bookmarkEnd w:id="4495"/>
      <w:r>
        <w:rPr>
          <w:rtl/>
        </w:rPr>
        <w:t xml:space="preserve">מוות </w:t>
      </w:r>
      <w:bookmarkStart w:id="4496" w:name="_ETM_Q13_534350"/>
      <w:bookmarkEnd w:id="4496"/>
      <w:r>
        <w:rPr>
          <w:rtl/>
        </w:rPr>
        <w:t>אי</w:t>
      </w:r>
      <w:r>
        <w:rPr>
          <w:rFonts w:hint="cs"/>
          <w:rtl/>
        </w:rPr>
        <w:t>ט</w:t>
      </w:r>
      <w:r>
        <w:rPr>
          <w:rtl/>
        </w:rPr>
        <w:t>י</w:t>
      </w:r>
      <w:r>
        <w:rPr>
          <w:rFonts w:hint="cs"/>
          <w:rtl/>
        </w:rPr>
        <w:t>,</w:t>
      </w:r>
      <w:r>
        <w:rPr>
          <w:rtl/>
        </w:rPr>
        <w:t xml:space="preserve"> </w:t>
      </w:r>
      <w:bookmarkStart w:id="4497" w:name="_ETM_Q13_535399"/>
      <w:bookmarkEnd w:id="4497"/>
      <w:r>
        <w:rPr>
          <w:rtl/>
        </w:rPr>
        <w:t>מזעזע</w:t>
      </w:r>
      <w:r>
        <w:rPr>
          <w:rFonts w:hint="cs"/>
          <w:rtl/>
        </w:rPr>
        <w:t>,</w:t>
      </w:r>
      <w:r>
        <w:rPr>
          <w:rtl/>
        </w:rPr>
        <w:t xml:space="preserve"> </w:t>
      </w:r>
      <w:bookmarkStart w:id="4498" w:name="_ETM_Q13_536839"/>
      <w:bookmarkEnd w:id="4498"/>
      <w:r>
        <w:rPr>
          <w:rtl/>
        </w:rPr>
        <w:t xml:space="preserve">של </w:t>
      </w:r>
      <w:bookmarkStart w:id="4499" w:name="_ETM_Q13_537079"/>
      <w:bookmarkEnd w:id="4499"/>
      <w:r>
        <w:rPr>
          <w:rtl/>
        </w:rPr>
        <w:t xml:space="preserve">ישראליות </w:t>
      </w:r>
      <w:bookmarkStart w:id="4500" w:name="_ETM_Q13_537859"/>
      <w:bookmarkEnd w:id="4500"/>
      <w:r>
        <w:rPr>
          <w:rtl/>
        </w:rPr>
        <w:t>וישראלים</w:t>
      </w:r>
      <w:bookmarkStart w:id="4501" w:name="_ETM_Q13_537400"/>
      <w:bookmarkEnd w:id="4501"/>
      <w:r>
        <w:rPr>
          <w:rtl/>
        </w:rPr>
        <w:t xml:space="preserve"> </w:t>
      </w:r>
      <w:bookmarkStart w:id="4502" w:name="_ETM_Q13_539839"/>
      <w:bookmarkEnd w:id="4502"/>
      <w:r>
        <w:rPr>
          <w:rtl/>
        </w:rPr>
        <w:t xml:space="preserve">כדי </w:t>
      </w:r>
      <w:bookmarkStart w:id="4503" w:name="_ETM_Q13_540409"/>
      <w:bookmarkEnd w:id="4503"/>
      <w:r>
        <w:rPr>
          <w:rtl/>
        </w:rPr>
        <w:t xml:space="preserve">להשיג </w:t>
      </w:r>
      <w:bookmarkStart w:id="4504" w:name="_ETM_Q13_540949"/>
      <w:bookmarkStart w:id="4505" w:name="_ETM_Q13_541339"/>
      <w:bookmarkEnd w:id="4504"/>
      <w:bookmarkEnd w:id="4505"/>
      <w:r>
        <w:rPr>
          <w:rtl/>
        </w:rPr>
        <w:t>הישגים</w:t>
      </w:r>
      <w:r w:rsidRPr="007832F7">
        <w:rPr>
          <w:rFonts w:hint="cs"/>
          <w:rtl/>
        </w:rPr>
        <w:t xml:space="preserve"> </w:t>
      </w:r>
      <w:r>
        <w:rPr>
          <w:rFonts w:hint="cs"/>
          <w:rtl/>
        </w:rPr>
        <w:t>כל</w:t>
      </w:r>
      <w:r>
        <w:rPr>
          <w:rtl/>
        </w:rPr>
        <w:t>שהם</w:t>
      </w:r>
      <w:r>
        <w:rPr>
          <w:rFonts w:hint="cs"/>
          <w:rtl/>
        </w:rPr>
        <w:t>,</w:t>
      </w:r>
      <w:r>
        <w:rPr>
          <w:rtl/>
        </w:rPr>
        <w:t xml:space="preserve"> </w:t>
      </w:r>
      <w:bookmarkStart w:id="4506" w:name="_ETM_Q13_541999"/>
      <w:bookmarkEnd w:id="4506"/>
      <w:r>
        <w:rPr>
          <w:rtl/>
        </w:rPr>
        <w:t xml:space="preserve">כדי </w:t>
      </w:r>
      <w:bookmarkStart w:id="4507" w:name="_ETM_Q13_542300"/>
      <w:bookmarkStart w:id="4508" w:name="_ETM_Q13_539320"/>
      <w:bookmarkEnd w:id="4507"/>
      <w:bookmarkEnd w:id="4508"/>
      <w:r>
        <w:rPr>
          <w:rtl/>
        </w:rPr>
        <w:t>ל</w:t>
      </w:r>
      <w:r>
        <w:rPr>
          <w:rFonts w:hint="cs"/>
          <w:rtl/>
        </w:rPr>
        <w:t>ה</w:t>
      </w:r>
      <w:r>
        <w:rPr>
          <w:rtl/>
        </w:rPr>
        <w:t xml:space="preserve">ראות </w:t>
      </w:r>
      <w:bookmarkStart w:id="4509" w:name="_ETM_Q13_543050"/>
      <w:bookmarkEnd w:id="4509"/>
      <w:r>
        <w:rPr>
          <w:rtl/>
        </w:rPr>
        <w:t xml:space="preserve">לאויב </w:t>
      </w:r>
      <w:bookmarkStart w:id="4510" w:name="_ETM_Q13_543589"/>
      <w:bookmarkEnd w:id="4510"/>
      <w:r>
        <w:rPr>
          <w:rtl/>
        </w:rPr>
        <w:t xml:space="preserve">שאנחנו </w:t>
      </w:r>
      <w:bookmarkStart w:id="4511" w:name="_ETM_Q13_544009"/>
      <w:bookmarkEnd w:id="4511"/>
      <w:r>
        <w:rPr>
          <w:rtl/>
        </w:rPr>
        <w:t xml:space="preserve">מסוגלים </w:t>
      </w:r>
      <w:bookmarkStart w:id="4512" w:name="_ETM_Q13_544549"/>
      <w:bookmarkEnd w:id="4512"/>
      <w:r>
        <w:rPr>
          <w:rtl/>
        </w:rPr>
        <w:t xml:space="preserve">לעמוד </w:t>
      </w:r>
      <w:bookmarkStart w:id="4513" w:name="_ETM_Q13_544880"/>
      <w:bookmarkEnd w:id="4513"/>
      <w:r>
        <w:rPr>
          <w:rtl/>
        </w:rPr>
        <w:t>בזה</w:t>
      </w:r>
      <w:r>
        <w:rPr>
          <w:rFonts w:hint="cs"/>
          <w:rtl/>
        </w:rPr>
        <w:t>.</w:t>
      </w:r>
      <w:bookmarkStart w:id="4514" w:name="_ETM_Q13_545509"/>
      <w:bookmarkEnd w:id="4514"/>
    </w:p>
    <w:p w:rsidR="00D65F74" w:rsidRDefault="00D65F74" w:rsidP="00F2495B">
      <w:pPr>
        <w:rPr>
          <w:rtl/>
        </w:rPr>
      </w:pPr>
    </w:p>
    <w:p w:rsidR="00D65F74" w:rsidRDefault="00D65F74" w:rsidP="00F849CB">
      <w:pPr>
        <w:rPr>
          <w:rtl/>
        </w:rPr>
      </w:pPr>
      <w:bookmarkStart w:id="4515" w:name="_ETM_Q13_542101"/>
      <w:bookmarkEnd w:id="4515"/>
      <w:r>
        <w:rPr>
          <w:rtl/>
        </w:rPr>
        <w:t xml:space="preserve">אני </w:t>
      </w:r>
      <w:bookmarkStart w:id="4516" w:name="_ETM_Q13_545720"/>
      <w:bookmarkEnd w:id="4516"/>
      <w:r>
        <w:rPr>
          <w:rtl/>
        </w:rPr>
        <w:t xml:space="preserve">רוצה </w:t>
      </w:r>
      <w:bookmarkStart w:id="4517" w:name="_ETM_Q13_546049"/>
      <w:bookmarkEnd w:id="4517"/>
      <w:r>
        <w:rPr>
          <w:rtl/>
        </w:rPr>
        <w:t xml:space="preserve">לומר </w:t>
      </w:r>
      <w:bookmarkStart w:id="4518" w:name="_ETM_Q13_546409"/>
      <w:bookmarkEnd w:id="4518"/>
      <w:r>
        <w:rPr>
          <w:rtl/>
        </w:rPr>
        <w:t>לכם</w:t>
      </w:r>
      <w:r>
        <w:rPr>
          <w:rFonts w:hint="cs"/>
          <w:rtl/>
        </w:rPr>
        <w:t>,</w:t>
      </w:r>
      <w:r>
        <w:rPr>
          <w:rtl/>
        </w:rPr>
        <w:t xml:space="preserve"> </w:t>
      </w:r>
      <w:bookmarkStart w:id="4519" w:name="_ETM_Q13_547350"/>
      <w:bookmarkEnd w:id="4519"/>
      <w:r>
        <w:rPr>
          <w:rtl/>
        </w:rPr>
        <w:t xml:space="preserve">אנשי </w:t>
      </w:r>
      <w:bookmarkStart w:id="4520" w:name="_ETM_Q13_548130"/>
      <w:bookmarkEnd w:id="4520"/>
      <w:r>
        <w:rPr>
          <w:rtl/>
        </w:rPr>
        <w:t>הקואליציה</w:t>
      </w:r>
      <w:r w:rsidR="00F849CB">
        <w:rPr>
          <w:rFonts w:hint="cs"/>
          <w:rtl/>
        </w:rPr>
        <w:t>,</w:t>
      </w:r>
      <w:r>
        <w:rPr>
          <w:rtl/>
        </w:rPr>
        <w:t xml:space="preserve"> </w:t>
      </w:r>
      <w:bookmarkStart w:id="4521" w:name="_ETM_Q13_549270"/>
      <w:bookmarkEnd w:id="4521"/>
      <w:r>
        <w:rPr>
          <w:rtl/>
        </w:rPr>
        <w:t xml:space="preserve">ובעיקר </w:t>
      </w:r>
      <w:bookmarkStart w:id="4522" w:name="_ETM_Q13_549959"/>
      <w:bookmarkEnd w:id="4522"/>
      <w:r>
        <w:rPr>
          <w:rtl/>
        </w:rPr>
        <w:t xml:space="preserve">חברי </w:t>
      </w:r>
      <w:bookmarkStart w:id="4523" w:name="_ETM_Q13_550409"/>
      <w:bookmarkEnd w:id="4523"/>
      <w:r>
        <w:rPr>
          <w:rtl/>
        </w:rPr>
        <w:t>הקבינט</w:t>
      </w:r>
      <w:r w:rsidR="00F849CB">
        <w:rPr>
          <w:rFonts w:hint="cs"/>
          <w:rtl/>
        </w:rPr>
        <w:t>:</w:t>
      </w:r>
      <w:r>
        <w:rPr>
          <w:rtl/>
        </w:rPr>
        <w:t xml:space="preserve"> </w:t>
      </w:r>
      <w:bookmarkStart w:id="4524" w:name="_ETM_Q13_551650"/>
      <w:bookmarkEnd w:id="4524"/>
      <w:r>
        <w:rPr>
          <w:rtl/>
        </w:rPr>
        <w:t xml:space="preserve">אתם </w:t>
      </w:r>
      <w:bookmarkStart w:id="4525" w:name="_ETM_Q13_551980"/>
      <w:bookmarkEnd w:id="4525"/>
      <w:r>
        <w:rPr>
          <w:rtl/>
        </w:rPr>
        <w:t xml:space="preserve">לא </w:t>
      </w:r>
      <w:bookmarkStart w:id="4526" w:name="_ETM_Q13_552100"/>
      <w:bookmarkEnd w:id="4526"/>
      <w:r>
        <w:rPr>
          <w:rtl/>
        </w:rPr>
        <w:t xml:space="preserve">רק </w:t>
      </w:r>
      <w:bookmarkStart w:id="4527" w:name="_ETM_Q13_552279"/>
      <w:bookmarkEnd w:id="4527"/>
      <w:r>
        <w:rPr>
          <w:rtl/>
        </w:rPr>
        <w:t xml:space="preserve">משחקים </w:t>
      </w:r>
      <w:bookmarkStart w:id="4528" w:name="_ETM_Q13_553529"/>
      <w:bookmarkEnd w:id="4528"/>
      <w:r>
        <w:rPr>
          <w:rtl/>
        </w:rPr>
        <w:t xml:space="preserve">משחק </w:t>
      </w:r>
      <w:bookmarkStart w:id="4529" w:name="_ETM_Q13_554160"/>
      <w:bookmarkEnd w:id="4529"/>
      <w:r>
        <w:rPr>
          <w:rtl/>
        </w:rPr>
        <w:t>נ</w:t>
      </w:r>
      <w:r>
        <w:rPr>
          <w:rFonts w:hint="cs"/>
          <w:rtl/>
        </w:rPr>
        <w:t>ורא</w:t>
      </w:r>
      <w:r>
        <w:rPr>
          <w:rtl/>
        </w:rPr>
        <w:t xml:space="preserve"> </w:t>
      </w:r>
      <w:bookmarkStart w:id="4530" w:name="_ETM_Q13_554640"/>
      <w:bookmarkEnd w:id="4530"/>
      <w:r>
        <w:rPr>
          <w:rtl/>
        </w:rPr>
        <w:t xml:space="preserve">בחיי </w:t>
      </w:r>
      <w:bookmarkStart w:id="4531" w:name="_ETM_Q13_555150"/>
      <w:bookmarkEnd w:id="4531"/>
      <w:r>
        <w:rPr>
          <w:rtl/>
        </w:rPr>
        <w:t>בני</w:t>
      </w:r>
      <w:bookmarkStart w:id="4532" w:name="_ETM_Q13_552660"/>
      <w:bookmarkEnd w:id="4532"/>
      <w:r>
        <w:rPr>
          <w:rFonts w:hint="cs"/>
          <w:rtl/>
        </w:rPr>
        <w:t xml:space="preserve"> </w:t>
      </w:r>
      <w:bookmarkStart w:id="4533" w:name="_ETM_Q13_495112"/>
      <w:bookmarkEnd w:id="4533"/>
      <w:r>
        <w:rPr>
          <w:rtl/>
        </w:rPr>
        <w:t>אדם</w:t>
      </w:r>
      <w:r>
        <w:rPr>
          <w:rFonts w:hint="cs"/>
          <w:rtl/>
        </w:rPr>
        <w:t xml:space="preserve"> –</w:t>
      </w:r>
      <w:r>
        <w:rPr>
          <w:rtl/>
        </w:rPr>
        <w:t xml:space="preserve"> </w:t>
      </w:r>
      <w:bookmarkStart w:id="4534" w:name="_ETM_Q13_556230"/>
      <w:bookmarkEnd w:id="4534"/>
      <w:r>
        <w:rPr>
          <w:rtl/>
        </w:rPr>
        <w:t>קונקרטי</w:t>
      </w:r>
      <w:r>
        <w:rPr>
          <w:rFonts w:hint="cs"/>
          <w:rtl/>
        </w:rPr>
        <w:t>ים</w:t>
      </w:r>
      <w:bookmarkStart w:id="4535" w:name="_ETM_Q13_553901"/>
      <w:bookmarkEnd w:id="4535"/>
      <w:r>
        <w:rPr>
          <w:rFonts w:hint="cs"/>
          <w:rtl/>
        </w:rPr>
        <w:t>,</w:t>
      </w:r>
      <w:r>
        <w:rPr>
          <w:rtl/>
        </w:rPr>
        <w:t xml:space="preserve"> </w:t>
      </w:r>
      <w:bookmarkStart w:id="4536" w:name="_ETM_Q13_557010"/>
      <w:bookmarkEnd w:id="4536"/>
      <w:proofErr w:type="spellStart"/>
      <w:r>
        <w:rPr>
          <w:rtl/>
        </w:rPr>
        <w:t>מי</w:t>
      </w:r>
      <w:r>
        <w:rPr>
          <w:rFonts w:hint="cs"/>
          <w:rtl/>
        </w:rPr>
        <w:t>י</w:t>
      </w:r>
      <w:r>
        <w:rPr>
          <w:rtl/>
        </w:rPr>
        <w:t>דיים</w:t>
      </w:r>
      <w:proofErr w:type="spellEnd"/>
      <w:r>
        <w:rPr>
          <w:rFonts w:hint="cs"/>
          <w:rtl/>
        </w:rPr>
        <w:t>,</w:t>
      </w:r>
      <w:r>
        <w:rPr>
          <w:rtl/>
        </w:rPr>
        <w:t xml:space="preserve"> </w:t>
      </w:r>
      <w:bookmarkStart w:id="4537" w:name="_ETM_Q13_558330"/>
      <w:bookmarkEnd w:id="4537"/>
      <w:r>
        <w:rPr>
          <w:rtl/>
        </w:rPr>
        <w:t xml:space="preserve">לא </w:t>
      </w:r>
      <w:bookmarkStart w:id="4538" w:name="_ETM_Q13_558600"/>
      <w:bookmarkEnd w:id="4538"/>
      <w:r>
        <w:rPr>
          <w:rtl/>
        </w:rPr>
        <w:t>עתידיים</w:t>
      </w:r>
      <w:r>
        <w:rPr>
          <w:rFonts w:hint="cs"/>
          <w:rtl/>
        </w:rPr>
        <w:t xml:space="preserve"> –</w:t>
      </w:r>
      <w:r>
        <w:rPr>
          <w:rtl/>
        </w:rPr>
        <w:t xml:space="preserve"> </w:t>
      </w:r>
      <w:bookmarkStart w:id="4539" w:name="_ETM_Q13_559710"/>
      <w:bookmarkEnd w:id="4539"/>
      <w:r>
        <w:rPr>
          <w:rtl/>
        </w:rPr>
        <w:t xml:space="preserve">ולא </w:t>
      </w:r>
      <w:bookmarkStart w:id="4540" w:name="_ETM_Q13_560010"/>
      <w:bookmarkEnd w:id="4540"/>
      <w:r>
        <w:rPr>
          <w:rtl/>
        </w:rPr>
        <w:t xml:space="preserve">רק </w:t>
      </w:r>
      <w:bookmarkStart w:id="4541" w:name="_ETM_Q13_560159"/>
      <w:bookmarkEnd w:id="4541"/>
      <w:r>
        <w:rPr>
          <w:rtl/>
        </w:rPr>
        <w:t xml:space="preserve">במשפחות </w:t>
      </w:r>
      <w:bookmarkStart w:id="4542" w:name="_ETM_Q13_560850"/>
      <w:bookmarkEnd w:id="4542"/>
      <w:r>
        <w:rPr>
          <w:rtl/>
        </w:rPr>
        <w:t>שלהם</w:t>
      </w:r>
      <w:bookmarkStart w:id="4543" w:name="_ETM_Q13_559181"/>
      <w:bookmarkEnd w:id="4543"/>
      <w:r>
        <w:rPr>
          <w:rFonts w:hint="cs"/>
          <w:rtl/>
        </w:rPr>
        <w:t>,</w:t>
      </w:r>
      <w:r>
        <w:rPr>
          <w:rtl/>
        </w:rPr>
        <w:t xml:space="preserve"> </w:t>
      </w:r>
      <w:bookmarkStart w:id="4544" w:name="_ETM_Q13_561630"/>
      <w:bookmarkEnd w:id="4544"/>
      <w:r>
        <w:rPr>
          <w:rtl/>
        </w:rPr>
        <w:t xml:space="preserve">אתם </w:t>
      </w:r>
      <w:bookmarkStart w:id="4545" w:name="_ETM_Q13_562020"/>
      <w:bookmarkEnd w:id="4545"/>
      <w:r>
        <w:rPr>
          <w:rtl/>
        </w:rPr>
        <w:t xml:space="preserve">משחקים </w:t>
      </w:r>
      <w:bookmarkStart w:id="4546" w:name="_ETM_Q13_563150"/>
      <w:bookmarkEnd w:id="4546"/>
      <w:r>
        <w:rPr>
          <w:rtl/>
        </w:rPr>
        <w:t xml:space="preserve">במחצית </w:t>
      </w:r>
      <w:bookmarkStart w:id="4547" w:name="_ETM_Q13_564170"/>
      <w:bookmarkEnd w:id="4547"/>
      <w:r>
        <w:rPr>
          <w:rtl/>
        </w:rPr>
        <w:t xml:space="preserve">העם </w:t>
      </w:r>
      <w:bookmarkStart w:id="4548" w:name="_ETM_Q13_564560"/>
      <w:bookmarkEnd w:id="4548"/>
      <w:r>
        <w:rPr>
          <w:rtl/>
        </w:rPr>
        <w:t>ומעלה</w:t>
      </w:r>
      <w:r>
        <w:rPr>
          <w:rFonts w:hint="cs"/>
          <w:rtl/>
        </w:rPr>
        <w:t>,</w:t>
      </w:r>
      <w:r>
        <w:rPr>
          <w:rtl/>
        </w:rPr>
        <w:t xml:space="preserve"> </w:t>
      </w:r>
      <w:bookmarkStart w:id="4549" w:name="_ETM_Q13_565740"/>
      <w:bookmarkEnd w:id="4549"/>
      <w:r>
        <w:rPr>
          <w:rtl/>
        </w:rPr>
        <w:t xml:space="preserve">שלא </w:t>
      </w:r>
      <w:bookmarkStart w:id="4550" w:name="_ETM_Q13_566730"/>
      <w:bookmarkEnd w:id="4550"/>
      <w:r>
        <w:rPr>
          <w:rFonts w:hint="cs"/>
          <w:rtl/>
        </w:rPr>
        <w:t>י</w:t>
      </w:r>
      <w:r>
        <w:rPr>
          <w:rtl/>
        </w:rPr>
        <w:t xml:space="preserve">עמוד </w:t>
      </w:r>
      <w:bookmarkStart w:id="4551" w:name="_ETM_Q13_567930"/>
      <w:bookmarkEnd w:id="4551"/>
      <w:r>
        <w:rPr>
          <w:rtl/>
        </w:rPr>
        <w:t xml:space="preserve">בעצם </w:t>
      </w:r>
      <w:bookmarkStart w:id="4552" w:name="_ETM_Q13_568619"/>
      <w:bookmarkEnd w:id="4552"/>
      <w:r>
        <w:rPr>
          <w:rtl/>
        </w:rPr>
        <w:t xml:space="preserve">ההחלטה </w:t>
      </w:r>
      <w:bookmarkStart w:id="4553" w:name="_ETM_Q13_569310"/>
      <w:bookmarkEnd w:id="4553"/>
      <w:r>
        <w:rPr>
          <w:rtl/>
        </w:rPr>
        <w:t>שלכם</w:t>
      </w:r>
      <w:r>
        <w:rPr>
          <w:rFonts w:hint="cs"/>
          <w:rtl/>
        </w:rPr>
        <w:t>.</w:t>
      </w:r>
      <w:r>
        <w:rPr>
          <w:rtl/>
        </w:rPr>
        <w:t xml:space="preserve"> </w:t>
      </w:r>
      <w:bookmarkStart w:id="4554" w:name="_ETM_Q13_570380"/>
      <w:bookmarkEnd w:id="4554"/>
      <w:r>
        <w:rPr>
          <w:rtl/>
        </w:rPr>
        <w:t xml:space="preserve">גם </w:t>
      </w:r>
      <w:bookmarkStart w:id="4555" w:name="_ETM_Q13_570799"/>
      <w:bookmarkEnd w:id="4555"/>
      <w:r>
        <w:rPr>
          <w:rtl/>
        </w:rPr>
        <w:t xml:space="preserve">אם </w:t>
      </w:r>
      <w:bookmarkStart w:id="4556" w:name="_ETM_Q13_570979"/>
      <w:bookmarkEnd w:id="4556"/>
      <w:r>
        <w:rPr>
          <w:rtl/>
        </w:rPr>
        <w:t xml:space="preserve">אתם </w:t>
      </w:r>
      <w:bookmarkStart w:id="4557" w:name="_ETM_Q13_571279"/>
      <w:bookmarkEnd w:id="4557"/>
      <w:r>
        <w:rPr>
          <w:rtl/>
        </w:rPr>
        <w:t xml:space="preserve">מנסים </w:t>
      </w:r>
      <w:bookmarkStart w:id="4558" w:name="_ETM_Q13_571880"/>
      <w:bookmarkEnd w:id="4558"/>
      <w:r>
        <w:rPr>
          <w:rtl/>
        </w:rPr>
        <w:t xml:space="preserve">להצטדק </w:t>
      </w:r>
      <w:bookmarkStart w:id="4559" w:name="_ETM_Q13_572659"/>
      <w:bookmarkEnd w:id="4559"/>
      <w:r>
        <w:rPr>
          <w:rtl/>
        </w:rPr>
        <w:t>ו</w:t>
      </w:r>
      <w:r>
        <w:rPr>
          <w:rFonts w:hint="cs"/>
          <w:rtl/>
        </w:rPr>
        <w:t>לו</w:t>
      </w:r>
      <w:r>
        <w:rPr>
          <w:rtl/>
        </w:rPr>
        <w:t xml:space="preserve">מר </w:t>
      </w:r>
      <w:bookmarkStart w:id="4560" w:name="_ETM_Q13_573710"/>
      <w:bookmarkEnd w:id="4560"/>
      <w:r>
        <w:rPr>
          <w:rtl/>
        </w:rPr>
        <w:t xml:space="preserve">שזהו </w:t>
      </w:r>
      <w:bookmarkStart w:id="4561" w:name="_ETM_Q13_574189"/>
      <w:bookmarkEnd w:id="4561"/>
      <w:r>
        <w:rPr>
          <w:rtl/>
        </w:rPr>
        <w:t xml:space="preserve">תכסיס </w:t>
      </w:r>
      <w:bookmarkStart w:id="4562" w:name="_ETM_Q13_574789"/>
      <w:bookmarkEnd w:id="4562"/>
      <w:r>
        <w:rPr>
          <w:rtl/>
        </w:rPr>
        <w:t xml:space="preserve">של </w:t>
      </w:r>
      <w:bookmarkStart w:id="4563" w:name="_ETM_Q13_575089"/>
      <w:bookmarkEnd w:id="4563"/>
      <w:r>
        <w:rPr>
          <w:rtl/>
        </w:rPr>
        <w:t>משא</w:t>
      </w:r>
      <w:r>
        <w:rPr>
          <w:rFonts w:hint="cs"/>
          <w:rtl/>
        </w:rPr>
        <w:t xml:space="preserve"> </w:t>
      </w:r>
      <w:r>
        <w:rPr>
          <w:rtl/>
        </w:rPr>
        <w:t>ומתן</w:t>
      </w:r>
      <w:r>
        <w:rPr>
          <w:rFonts w:hint="cs"/>
          <w:rtl/>
        </w:rPr>
        <w:t>,</w:t>
      </w:r>
      <w:r>
        <w:rPr>
          <w:rtl/>
        </w:rPr>
        <w:t xml:space="preserve"> </w:t>
      </w:r>
      <w:bookmarkStart w:id="4564" w:name="_ETM_Q13_576410"/>
      <w:bookmarkEnd w:id="4564"/>
      <w:r>
        <w:rPr>
          <w:rtl/>
        </w:rPr>
        <w:t xml:space="preserve">וצריך </w:t>
      </w:r>
      <w:bookmarkStart w:id="4565" w:name="_ETM_Q13_576950"/>
      <w:bookmarkEnd w:id="4565"/>
      <w:r>
        <w:rPr>
          <w:rtl/>
        </w:rPr>
        <w:t xml:space="preserve">במזרח </w:t>
      </w:r>
      <w:bookmarkStart w:id="4566" w:name="_ETM_Q13_577520"/>
      <w:bookmarkEnd w:id="4566"/>
      <w:r>
        <w:rPr>
          <w:rtl/>
        </w:rPr>
        <w:t xml:space="preserve">התיכון </w:t>
      </w:r>
      <w:bookmarkStart w:id="4567" w:name="_ETM_Q13_578330"/>
      <w:bookmarkEnd w:id="4567"/>
      <w:r>
        <w:rPr>
          <w:rtl/>
        </w:rPr>
        <w:t xml:space="preserve">להיות </w:t>
      </w:r>
      <w:bookmarkStart w:id="4568" w:name="_ETM_Q13_578810"/>
      <w:bookmarkEnd w:id="4568"/>
      <w:r>
        <w:rPr>
          <w:rtl/>
        </w:rPr>
        <w:t xml:space="preserve">חזקים </w:t>
      </w:r>
      <w:bookmarkStart w:id="4569" w:name="_ETM_Q13_579680"/>
      <w:bookmarkEnd w:id="4569"/>
      <w:r>
        <w:rPr>
          <w:rtl/>
        </w:rPr>
        <w:t xml:space="preserve">ולעמוד </w:t>
      </w:r>
      <w:bookmarkStart w:id="4570" w:name="_ETM_Q13_580370"/>
      <w:bookmarkEnd w:id="4570"/>
      <w:r>
        <w:rPr>
          <w:rtl/>
        </w:rPr>
        <w:t xml:space="preserve">על </w:t>
      </w:r>
      <w:bookmarkStart w:id="4571" w:name="_ETM_Q13_580490"/>
      <w:bookmarkEnd w:id="4571"/>
      <w:r>
        <w:rPr>
          <w:rtl/>
        </w:rPr>
        <w:t xml:space="preserve">עקרונות </w:t>
      </w:r>
      <w:bookmarkStart w:id="4572" w:name="_ETM_Q13_581029"/>
      <w:bookmarkEnd w:id="4572"/>
      <w:r>
        <w:rPr>
          <w:rtl/>
        </w:rPr>
        <w:t xml:space="preserve">כדי </w:t>
      </w:r>
      <w:bookmarkStart w:id="4573" w:name="_ETM_Q13_581300"/>
      <w:bookmarkStart w:id="4574" w:name="_ETM_Q13_581810"/>
      <w:bookmarkEnd w:id="4573"/>
      <w:bookmarkEnd w:id="4574"/>
      <w:r>
        <w:rPr>
          <w:rtl/>
        </w:rPr>
        <w:t>להתפשר</w:t>
      </w:r>
      <w:r>
        <w:rPr>
          <w:rFonts w:hint="cs"/>
          <w:rtl/>
        </w:rPr>
        <w:t xml:space="preserve"> בהמשך</w:t>
      </w:r>
      <w:bookmarkStart w:id="4575" w:name="_ETM_Q13_577011"/>
      <w:bookmarkStart w:id="4576" w:name="_ETM_Q13_582989"/>
      <w:bookmarkEnd w:id="4575"/>
      <w:bookmarkEnd w:id="4576"/>
      <w:r>
        <w:rPr>
          <w:rFonts w:hint="cs"/>
          <w:rtl/>
        </w:rPr>
        <w:t xml:space="preserve">, </w:t>
      </w:r>
      <w:r>
        <w:rPr>
          <w:rtl/>
        </w:rPr>
        <w:t xml:space="preserve">יש </w:t>
      </w:r>
      <w:bookmarkStart w:id="4577" w:name="_ETM_Q13_583319"/>
      <w:bookmarkEnd w:id="4577"/>
      <w:r>
        <w:rPr>
          <w:rtl/>
        </w:rPr>
        <w:t xml:space="preserve">רגעים </w:t>
      </w:r>
      <w:bookmarkStart w:id="4578" w:name="_ETM_Q13_583919"/>
      <w:bookmarkEnd w:id="4578"/>
      <w:r>
        <w:rPr>
          <w:rtl/>
        </w:rPr>
        <w:t xml:space="preserve">שבהם </w:t>
      </w:r>
      <w:bookmarkStart w:id="4579" w:name="_ETM_Q13_584399"/>
      <w:bookmarkEnd w:id="4579"/>
      <w:r>
        <w:rPr>
          <w:rtl/>
        </w:rPr>
        <w:t>מ</w:t>
      </w:r>
      <w:bookmarkStart w:id="4580" w:name="_ETM_Q13_580721"/>
      <w:bookmarkEnd w:id="4580"/>
      <w:r>
        <w:rPr>
          <w:rFonts w:hint="cs"/>
          <w:rtl/>
        </w:rPr>
        <w:t>רימ</w:t>
      </w:r>
      <w:r>
        <w:rPr>
          <w:rtl/>
        </w:rPr>
        <w:t xml:space="preserve">ים </w:t>
      </w:r>
      <w:bookmarkStart w:id="4581" w:name="_ETM_Q13_584969"/>
      <w:bookmarkEnd w:id="4581"/>
      <w:r>
        <w:rPr>
          <w:rtl/>
        </w:rPr>
        <w:t xml:space="preserve">מסך </w:t>
      </w:r>
      <w:bookmarkStart w:id="4582" w:name="_ETM_Q13_585770"/>
      <w:bookmarkEnd w:id="4582"/>
      <w:r>
        <w:rPr>
          <w:rtl/>
        </w:rPr>
        <w:t>אל</w:t>
      </w:r>
      <w:r>
        <w:rPr>
          <w:rFonts w:hint="cs"/>
          <w:rtl/>
        </w:rPr>
        <w:t xml:space="preserve"> </w:t>
      </w:r>
      <w:r>
        <w:rPr>
          <w:rtl/>
        </w:rPr>
        <w:t>ה</w:t>
      </w:r>
      <w:bookmarkStart w:id="4583" w:name="_ETM_Q13_586100"/>
      <w:bookmarkEnd w:id="4583"/>
      <w:r>
        <w:rPr>
          <w:rtl/>
        </w:rPr>
        <w:t xml:space="preserve">נפש </w:t>
      </w:r>
      <w:bookmarkStart w:id="4584" w:name="_ETM_Q13_586759"/>
      <w:bookmarkEnd w:id="4584"/>
      <w:r>
        <w:rPr>
          <w:rFonts w:hint="cs"/>
          <w:rtl/>
        </w:rPr>
        <w:t>ה</w:t>
      </w:r>
      <w:r>
        <w:rPr>
          <w:rtl/>
        </w:rPr>
        <w:t>פנימי</w:t>
      </w:r>
      <w:r>
        <w:rPr>
          <w:rFonts w:hint="cs"/>
          <w:rtl/>
        </w:rPr>
        <w:t>ת</w:t>
      </w:r>
      <w:bookmarkStart w:id="4585" w:name="_ETM_Q13_583782"/>
      <w:bookmarkEnd w:id="4585"/>
      <w:r>
        <w:rPr>
          <w:rFonts w:hint="cs"/>
          <w:rtl/>
        </w:rPr>
        <w:t>,</w:t>
      </w:r>
      <w:r>
        <w:rPr>
          <w:rtl/>
        </w:rPr>
        <w:t xml:space="preserve"> </w:t>
      </w:r>
      <w:bookmarkStart w:id="4586" w:name="_ETM_Q13_587570"/>
      <w:bookmarkEnd w:id="4586"/>
      <w:r>
        <w:rPr>
          <w:rtl/>
        </w:rPr>
        <w:t>אל</w:t>
      </w:r>
      <w:bookmarkStart w:id="4587" w:name="_ETM_Q13_587899"/>
      <w:bookmarkStart w:id="4588" w:name="_ETM_Q13_588289"/>
      <w:bookmarkEnd w:id="4587"/>
      <w:bookmarkEnd w:id="4588"/>
      <w:r>
        <w:rPr>
          <w:rFonts w:hint="cs"/>
          <w:rtl/>
        </w:rPr>
        <w:t xml:space="preserve"> האמת</w:t>
      </w:r>
      <w:r>
        <w:rPr>
          <w:rtl/>
        </w:rPr>
        <w:t xml:space="preserve"> </w:t>
      </w:r>
      <w:bookmarkStart w:id="4589" w:name="_ETM_Q13_588500"/>
      <w:bookmarkEnd w:id="4589"/>
      <w:r>
        <w:rPr>
          <w:rFonts w:hint="cs"/>
          <w:rtl/>
        </w:rPr>
        <w:t>ה</w:t>
      </w:r>
      <w:r>
        <w:rPr>
          <w:rtl/>
        </w:rPr>
        <w:t>מבעבעת</w:t>
      </w:r>
      <w:r>
        <w:rPr>
          <w:rFonts w:hint="cs"/>
          <w:rtl/>
        </w:rPr>
        <w:t>.</w:t>
      </w:r>
      <w:bookmarkStart w:id="4590" w:name="_ETM_Q13_590621"/>
      <w:bookmarkEnd w:id="4590"/>
      <w:r>
        <w:rPr>
          <w:rtl/>
        </w:rPr>
        <w:t xml:space="preserve"> </w:t>
      </w:r>
      <w:bookmarkStart w:id="4591" w:name="_ETM_Q13_589939"/>
      <w:bookmarkEnd w:id="4591"/>
      <w:r>
        <w:rPr>
          <w:rFonts w:hint="cs"/>
          <w:rtl/>
        </w:rPr>
        <w:t>ה</w:t>
      </w:r>
      <w:r>
        <w:rPr>
          <w:rtl/>
        </w:rPr>
        <w:t xml:space="preserve">אמת </w:t>
      </w:r>
      <w:bookmarkStart w:id="4592" w:name="_ETM_Q13_591109"/>
      <w:bookmarkEnd w:id="4592"/>
      <w:r>
        <w:rPr>
          <w:rtl/>
        </w:rPr>
        <w:t xml:space="preserve">שהגדיר </w:t>
      </w:r>
      <w:bookmarkStart w:id="4593" w:name="_ETM_Q13_591920"/>
      <w:bookmarkStart w:id="4594" w:name="_ETM_Q13_592490"/>
      <w:bookmarkEnd w:id="4593"/>
      <w:bookmarkEnd w:id="4594"/>
      <w:r>
        <w:rPr>
          <w:rtl/>
        </w:rPr>
        <w:t xml:space="preserve">היום </w:t>
      </w:r>
      <w:bookmarkStart w:id="4595" w:name="_ETM_Q13_593719"/>
      <w:bookmarkEnd w:id="4595"/>
      <w:r>
        <w:rPr>
          <w:rtl/>
        </w:rPr>
        <w:t xml:space="preserve">שר </w:t>
      </w:r>
      <w:bookmarkStart w:id="4596" w:name="_ETM_Q13_594049"/>
      <w:bookmarkEnd w:id="4596"/>
      <w:r>
        <w:rPr>
          <w:rtl/>
        </w:rPr>
        <w:t xml:space="preserve">האוצר </w:t>
      </w:r>
      <w:bookmarkStart w:id="4597" w:name="_ETM_Q13_595360"/>
      <w:bookmarkEnd w:id="4597"/>
      <w:r>
        <w:rPr>
          <w:rtl/>
        </w:rPr>
        <w:t xml:space="preserve">היא </w:t>
      </w:r>
      <w:bookmarkStart w:id="4598" w:name="_ETM_Q13_595600"/>
      <w:bookmarkEnd w:id="4598"/>
      <w:r>
        <w:rPr>
          <w:rtl/>
        </w:rPr>
        <w:t xml:space="preserve">אמת </w:t>
      </w:r>
      <w:bookmarkStart w:id="4599" w:name="_ETM_Q13_595990"/>
      <w:bookmarkEnd w:id="4599"/>
      <w:r>
        <w:rPr>
          <w:rtl/>
        </w:rPr>
        <w:t>שאומרת</w:t>
      </w:r>
      <w:r>
        <w:rPr>
          <w:rFonts w:hint="cs"/>
          <w:rtl/>
        </w:rPr>
        <w:t>:</w:t>
      </w:r>
      <w:r>
        <w:rPr>
          <w:rtl/>
        </w:rPr>
        <w:t xml:space="preserve"> </w:t>
      </w:r>
      <w:bookmarkStart w:id="4600" w:name="_ETM_Q13_596860"/>
      <w:bookmarkEnd w:id="4600"/>
      <w:r>
        <w:rPr>
          <w:rtl/>
        </w:rPr>
        <w:t xml:space="preserve">אנחנו </w:t>
      </w:r>
      <w:bookmarkStart w:id="4601" w:name="_ETM_Q13_597430"/>
      <w:bookmarkEnd w:id="4601"/>
      <w:r>
        <w:rPr>
          <w:rtl/>
        </w:rPr>
        <w:t xml:space="preserve">צריכים </w:t>
      </w:r>
      <w:bookmarkStart w:id="4602" w:name="_ETM_Q13_597820"/>
      <w:bookmarkEnd w:id="4602"/>
      <w:r>
        <w:rPr>
          <w:rtl/>
        </w:rPr>
        <w:t xml:space="preserve">להיות </w:t>
      </w:r>
      <w:bookmarkStart w:id="4603" w:name="_ETM_Q13_598089"/>
      <w:bookmarkEnd w:id="4603"/>
      <w:r>
        <w:rPr>
          <w:rtl/>
        </w:rPr>
        <w:t xml:space="preserve">מסוגלים </w:t>
      </w:r>
      <w:bookmarkStart w:id="4604" w:name="_ETM_Q13_598689"/>
      <w:bookmarkEnd w:id="4604"/>
      <w:r>
        <w:rPr>
          <w:rtl/>
        </w:rPr>
        <w:t xml:space="preserve">לשלם </w:t>
      </w:r>
      <w:bookmarkStart w:id="4605" w:name="_ETM_Q13_599170"/>
      <w:bookmarkEnd w:id="4605"/>
      <w:r>
        <w:rPr>
          <w:rtl/>
        </w:rPr>
        <w:t xml:space="preserve">את </w:t>
      </w:r>
      <w:bookmarkStart w:id="4606" w:name="_ETM_Q13_599320"/>
      <w:bookmarkEnd w:id="4606"/>
      <w:r>
        <w:rPr>
          <w:rtl/>
        </w:rPr>
        <w:t xml:space="preserve">המחיר </w:t>
      </w:r>
      <w:bookmarkStart w:id="4607" w:name="_ETM_Q13_599770"/>
      <w:bookmarkEnd w:id="4607"/>
      <w:r>
        <w:rPr>
          <w:rtl/>
        </w:rPr>
        <w:t>הזה</w:t>
      </w:r>
      <w:r>
        <w:rPr>
          <w:rFonts w:hint="cs"/>
          <w:rtl/>
        </w:rPr>
        <w:t>.</w:t>
      </w:r>
      <w:bookmarkStart w:id="4608" w:name="_ETM_Q13_600550"/>
      <w:bookmarkEnd w:id="4608"/>
      <w:r w:rsidR="00F849CB">
        <w:rPr>
          <w:rFonts w:hint="cs"/>
          <w:rtl/>
        </w:rPr>
        <w:t xml:space="preserve"> </w:t>
      </w:r>
      <w:bookmarkStart w:id="4609" w:name="_ETM_Q13_602549"/>
      <w:bookmarkStart w:id="4610" w:name="_ETM_Q13_602606"/>
      <w:bookmarkStart w:id="4611" w:name="_ETM_Q13_602725"/>
      <w:bookmarkStart w:id="4612" w:name="_ETM_Q13_602776"/>
      <w:bookmarkEnd w:id="4609"/>
      <w:bookmarkEnd w:id="4610"/>
      <w:bookmarkEnd w:id="4611"/>
      <w:bookmarkEnd w:id="4612"/>
      <w:r>
        <w:rPr>
          <w:rtl/>
        </w:rPr>
        <w:t xml:space="preserve">אני </w:t>
      </w:r>
      <w:bookmarkStart w:id="4613" w:name="_ETM_Q13_600880"/>
      <w:bookmarkEnd w:id="4613"/>
      <w:r>
        <w:rPr>
          <w:rtl/>
        </w:rPr>
        <w:t xml:space="preserve">רוצה </w:t>
      </w:r>
      <w:bookmarkStart w:id="4614" w:name="_ETM_Q13_601240"/>
      <w:bookmarkEnd w:id="4614"/>
      <w:r>
        <w:rPr>
          <w:rtl/>
        </w:rPr>
        <w:t xml:space="preserve">לומר </w:t>
      </w:r>
      <w:bookmarkStart w:id="4615" w:name="_ETM_Q13_601660"/>
      <w:bookmarkEnd w:id="4615"/>
      <w:r>
        <w:rPr>
          <w:rtl/>
        </w:rPr>
        <w:t>לכם</w:t>
      </w:r>
      <w:r w:rsidR="00F849CB">
        <w:rPr>
          <w:rFonts w:hint="cs"/>
          <w:rtl/>
        </w:rPr>
        <w:t>,</w:t>
      </w:r>
      <w:r>
        <w:rPr>
          <w:rtl/>
        </w:rPr>
        <w:t xml:space="preserve"> </w:t>
      </w:r>
      <w:bookmarkStart w:id="4616" w:name="_ETM_Q13_602620"/>
      <w:bookmarkEnd w:id="4616"/>
      <w:r>
        <w:rPr>
          <w:rtl/>
        </w:rPr>
        <w:t xml:space="preserve">המוני </w:t>
      </w:r>
      <w:bookmarkStart w:id="4617" w:name="_ETM_Q13_603549"/>
      <w:bookmarkEnd w:id="4617"/>
      <w:r>
        <w:rPr>
          <w:rtl/>
        </w:rPr>
        <w:t xml:space="preserve">בית </w:t>
      </w:r>
      <w:bookmarkStart w:id="4618" w:name="_ETM_Q13_603970"/>
      <w:bookmarkEnd w:id="4618"/>
      <w:r>
        <w:rPr>
          <w:rtl/>
        </w:rPr>
        <w:t xml:space="preserve">ישראל </w:t>
      </w:r>
      <w:bookmarkStart w:id="4619" w:name="_ETM_Q13_604900"/>
      <w:bookmarkEnd w:id="4619"/>
      <w:r>
        <w:rPr>
          <w:rtl/>
        </w:rPr>
        <w:t xml:space="preserve">לא </w:t>
      </w:r>
      <w:bookmarkStart w:id="4620" w:name="_ETM_Q13_605409"/>
      <w:bookmarkEnd w:id="4620"/>
      <w:r>
        <w:rPr>
          <w:rtl/>
        </w:rPr>
        <w:t xml:space="preserve">יעמדו </w:t>
      </w:r>
      <w:bookmarkStart w:id="4621" w:name="_ETM_Q13_606220"/>
      <w:bookmarkEnd w:id="4621"/>
      <w:r>
        <w:rPr>
          <w:rtl/>
        </w:rPr>
        <w:t xml:space="preserve">במחיר </w:t>
      </w:r>
      <w:bookmarkStart w:id="4622" w:name="_ETM_Q13_606790"/>
      <w:bookmarkEnd w:id="4622"/>
      <w:r>
        <w:rPr>
          <w:rtl/>
        </w:rPr>
        <w:t>הזה</w:t>
      </w:r>
      <w:r>
        <w:rPr>
          <w:rFonts w:hint="cs"/>
          <w:rtl/>
        </w:rPr>
        <w:t>.</w:t>
      </w:r>
      <w:r>
        <w:rPr>
          <w:rtl/>
        </w:rPr>
        <w:t xml:space="preserve"> </w:t>
      </w:r>
      <w:bookmarkStart w:id="4623" w:name="_ETM_Q13_607600"/>
      <w:bookmarkEnd w:id="4623"/>
      <w:r>
        <w:rPr>
          <w:rtl/>
        </w:rPr>
        <w:t xml:space="preserve">הם </w:t>
      </w:r>
      <w:bookmarkStart w:id="4624" w:name="_ETM_Q13_607810"/>
      <w:bookmarkEnd w:id="4624"/>
      <w:r>
        <w:rPr>
          <w:rtl/>
        </w:rPr>
        <w:t xml:space="preserve">לא </w:t>
      </w:r>
      <w:bookmarkStart w:id="4625" w:name="_ETM_Q13_607930"/>
      <w:bookmarkEnd w:id="4625"/>
      <w:r>
        <w:rPr>
          <w:rtl/>
        </w:rPr>
        <w:t xml:space="preserve">יוכלו </w:t>
      </w:r>
      <w:bookmarkStart w:id="4626" w:name="_ETM_Q13_608350"/>
      <w:bookmarkEnd w:id="4626"/>
      <w:r>
        <w:rPr>
          <w:rtl/>
        </w:rPr>
        <w:t xml:space="preserve">לחיות </w:t>
      </w:r>
      <w:bookmarkStart w:id="4627" w:name="_ETM_Q13_608980"/>
      <w:bookmarkEnd w:id="4627"/>
      <w:r>
        <w:rPr>
          <w:rtl/>
        </w:rPr>
        <w:t xml:space="preserve">בחברה </w:t>
      </w:r>
      <w:bookmarkStart w:id="4628" w:name="_ETM_Q13_609610"/>
      <w:bookmarkEnd w:id="4628"/>
      <w:r>
        <w:rPr>
          <w:rtl/>
        </w:rPr>
        <w:t xml:space="preserve">שזהו </w:t>
      </w:r>
      <w:bookmarkStart w:id="4629" w:name="_ETM_Q13_610209"/>
      <w:bookmarkEnd w:id="4629"/>
      <w:r>
        <w:rPr>
          <w:rtl/>
        </w:rPr>
        <w:t xml:space="preserve">סדר </w:t>
      </w:r>
      <w:bookmarkStart w:id="4630" w:name="_ETM_Q13_610600"/>
      <w:bookmarkEnd w:id="4630"/>
      <w:r>
        <w:rPr>
          <w:rtl/>
        </w:rPr>
        <w:t xml:space="preserve">העדיפות </w:t>
      </w:r>
      <w:bookmarkStart w:id="4631" w:name="_ETM_Q13_611140"/>
      <w:bookmarkEnd w:id="4631"/>
      <w:r>
        <w:rPr>
          <w:rtl/>
        </w:rPr>
        <w:t>של</w:t>
      </w:r>
      <w:r>
        <w:rPr>
          <w:rFonts w:hint="cs"/>
          <w:rtl/>
        </w:rPr>
        <w:t>ה</w:t>
      </w:r>
      <w:r w:rsidR="00F849CB">
        <w:rPr>
          <w:rFonts w:hint="cs"/>
          <w:rtl/>
        </w:rPr>
        <w:t>,</w:t>
      </w:r>
      <w:r>
        <w:rPr>
          <w:rtl/>
        </w:rPr>
        <w:t xml:space="preserve"> </w:t>
      </w:r>
      <w:bookmarkStart w:id="4632" w:name="_ETM_Q13_611770"/>
      <w:bookmarkEnd w:id="4632"/>
      <w:r>
        <w:rPr>
          <w:rtl/>
        </w:rPr>
        <w:t>ש</w:t>
      </w:r>
      <w:bookmarkStart w:id="4633" w:name="_ETM_Q13_608061"/>
      <w:bookmarkEnd w:id="4633"/>
      <w:r>
        <w:rPr>
          <w:rFonts w:hint="cs"/>
          <w:rtl/>
        </w:rPr>
        <w:t>אלו</w:t>
      </w:r>
      <w:r>
        <w:rPr>
          <w:rtl/>
        </w:rPr>
        <w:t xml:space="preserve"> </w:t>
      </w:r>
      <w:bookmarkStart w:id="4634" w:name="_ETM_Q13_612250"/>
      <w:bookmarkEnd w:id="4634"/>
      <w:r>
        <w:rPr>
          <w:rtl/>
        </w:rPr>
        <w:t xml:space="preserve">הערכים </w:t>
      </w:r>
      <w:bookmarkStart w:id="4635" w:name="_ETM_Q13_612819"/>
      <w:bookmarkEnd w:id="4635"/>
      <w:r>
        <w:rPr>
          <w:rtl/>
        </w:rPr>
        <w:t>שלה</w:t>
      </w:r>
      <w:r>
        <w:rPr>
          <w:rFonts w:hint="cs"/>
          <w:rtl/>
        </w:rPr>
        <w:t>. הם</w:t>
      </w:r>
      <w:r>
        <w:rPr>
          <w:rtl/>
        </w:rPr>
        <w:t xml:space="preserve"> </w:t>
      </w:r>
      <w:bookmarkStart w:id="4636" w:name="_ETM_Q13_613730"/>
      <w:bookmarkEnd w:id="4636"/>
      <w:r>
        <w:rPr>
          <w:rtl/>
        </w:rPr>
        <w:t xml:space="preserve">לא </w:t>
      </w:r>
      <w:bookmarkStart w:id="4637" w:name="_ETM_Q13_614030"/>
      <w:bookmarkEnd w:id="4637"/>
      <w:r>
        <w:rPr>
          <w:rtl/>
        </w:rPr>
        <w:t xml:space="preserve">יוכלו </w:t>
      </w:r>
      <w:bookmarkStart w:id="4638" w:name="_ETM_Q13_614510"/>
      <w:bookmarkEnd w:id="4638"/>
      <w:r>
        <w:rPr>
          <w:rtl/>
        </w:rPr>
        <w:t xml:space="preserve">לחיות </w:t>
      </w:r>
      <w:bookmarkStart w:id="4639" w:name="_ETM_Q13_614959"/>
      <w:bookmarkEnd w:id="4639"/>
      <w:r>
        <w:rPr>
          <w:rtl/>
        </w:rPr>
        <w:t xml:space="preserve">במדינה </w:t>
      </w:r>
      <w:bookmarkStart w:id="4640" w:name="_ETM_Q13_616159"/>
      <w:bookmarkEnd w:id="4640"/>
      <w:r>
        <w:rPr>
          <w:rtl/>
        </w:rPr>
        <w:t xml:space="preserve">שמחליטה </w:t>
      </w:r>
      <w:bookmarkStart w:id="4641" w:name="_ETM_Q13_617030"/>
      <w:bookmarkEnd w:id="4641"/>
      <w:r>
        <w:rPr>
          <w:rtl/>
        </w:rPr>
        <w:t xml:space="preserve">באופן </w:t>
      </w:r>
      <w:bookmarkStart w:id="4642" w:name="_ETM_Q13_617540"/>
      <w:bookmarkEnd w:id="4642"/>
      <w:r>
        <w:rPr>
          <w:rtl/>
        </w:rPr>
        <w:t xml:space="preserve">מודע </w:t>
      </w:r>
      <w:bookmarkStart w:id="4643" w:name="_ETM_Q13_618469"/>
      <w:bookmarkEnd w:id="4643"/>
      <w:r>
        <w:rPr>
          <w:rtl/>
        </w:rPr>
        <w:t xml:space="preserve">לקבל </w:t>
      </w:r>
      <w:bookmarkStart w:id="4644" w:name="_ETM_Q13_619430"/>
      <w:bookmarkEnd w:id="4644"/>
      <w:r>
        <w:rPr>
          <w:rtl/>
        </w:rPr>
        <w:t xml:space="preserve">את </w:t>
      </w:r>
      <w:bookmarkStart w:id="4645" w:name="_ETM_Q13_619700"/>
      <w:bookmarkEnd w:id="4645"/>
      <w:r>
        <w:rPr>
          <w:rFonts w:hint="cs"/>
          <w:rtl/>
        </w:rPr>
        <w:t>סט</w:t>
      </w:r>
      <w:r>
        <w:rPr>
          <w:rtl/>
        </w:rPr>
        <w:t xml:space="preserve"> </w:t>
      </w:r>
      <w:bookmarkStart w:id="4646" w:name="_ETM_Q13_620269"/>
      <w:bookmarkEnd w:id="4646"/>
      <w:r>
        <w:rPr>
          <w:rtl/>
        </w:rPr>
        <w:t xml:space="preserve">הערכים </w:t>
      </w:r>
      <w:bookmarkStart w:id="4647" w:name="_ETM_Q13_621349"/>
      <w:bookmarkEnd w:id="4647"/>
      <w:r>
        <w:rPr>
          <w:rtl/>
        </w:rPr>
        <w:t>ש</w:t>
      </w:r>
      <w:bookmarkStart w:id="4648" w:name="_ETM_Q13_623689"/>
      <w:bookmarkEnd w:id="4648"/>
      <w:r>
        <w:rPr>
          <w:rtl/>
        </w:rPr>
        <w:t xml:space="preserve">הקבינט </w:t>
      </w:r>
      <w:bookmarkStart w:id="4649" w:name="_ETM_Q13_624109"/>
      <w:bookmarkEnd w:id="4649"/>
      <w:r>
        <w:rPr>
          <w:rtl/>
        </w:rPr>
        <w:t>המדיני</w:t>
      </w:r>
      <w:bookmarkStart w:id="4650" w:name="_ETM_Q13_624530"/>
      <w:bookmarkEnd w:id="4650"/>
      <w:r>
        <w:rPr>
          <w:rFonts w:hint="cs"/>
          <w:rtl/>
        </w:rPr>
        <w:t>-</w:t>
      </w:r>
      <w:r>
        <w:rPr>
          <w:rtl/>
        </w:rPr>
        <w:t>ב</w:t>
      </w:r>
      <w:r>
        <w:rPr>
          <w:rFonts w:hint="cs"/>
          <w:rtl/>
        </w:rPr>
        <w:t>י</w:t>
      </w:r>
      <w:r>
        <w:rPr>
          <w:rtl/>
        </w:rPr>
        <w:t>טחוני</w:t>
      </w:r>
      <w:bookmarkStart w:id="4651" w:name="_ETM_Q13_622091"/>
      <w:bookmarkEnd w:id="4651"/>
      <w:r>
        <w:rPr>
          <w:rFonts w:hint="cs"/>
          <w:rtl/>
        </w:rPr>
        <w:t xml:space="preserve"> הוביל בראשות ראש </w:t>
      </w:r>
      <w:bookmarkStart w:id="4652" w:name="_ETM_Q13_626709"/>
      <w:bookmarkEnd w:id="4652"/>
      <w:r>
        <w:rPr>
          <w:rFonts w:hint="cs"/>
          <w:rtl/>
        </w:rPr>
        <w:t>הממשלה.</w:t>
      </w:r>
      <w:bookmarkStart w:id="4653" w:name="_ETM_Q13_625280"/>
      <w:bookmarkStart w:id="4654" w:name="_ETM_Q13_634430"/>
      <w:bookmarkStart w:id="4655" w:name="_ETM_Q13_632052"/>
      <w:bookmarkEnd w:id="4653"/>
      <w:bookmarkEnd w:id="4654"/>
      <w:bookmarkEnd w:id="4655"/>
    </w:p>
    <w:p w:rsidR="00D65F74" w:rsidRDefault="00D65F74" w:rsidP="00F2495B">
      <w:pPr>
        <w:rPr>
          <w:rtl/>
        </w:rPr>
      </w:pPr>
      <w:bookmarkStart w:id="4656" w:name="_ETM_Q13_632112"/>
      <w:bookmarkEnd w:id="4656"/>
    </w:p>
    <w:p w:rsidR="00D65F74" w:rsidRDefault="00D65F74" w:rsidP="00F2495B">
      <w:pPr>
        <w:rPr>
          <w:rtl/>
        </w:rPr>
      </w:pPr>
      <w:bookmarkStart w:id="4657" w:name="_ETM_Q13_632260"/>
      <w:bookmarkStart w:id="4658" w:name="_ETM_Q13_632332"/>
      <w:bookmarkStart w:id="4659" w:name="_ETM_Q13_627451"/>
      <w:bookmarkEnd w:id="4657"/>
      <w:bookmarkEnd w:id="4658"/>
      <w:bookmarkEnd w:id="4659"/>
      <w:r>
        <w:rPr>
          <w:rFonts w:hint="cs"/>
          <w:rtl/>
        </w:rPr>
        <w:t xml:space="preserve">ראש הממשלה והקבינט, אתם </w:t>
      </w:r>
      <w:bookmarkStart w:id="4660" w:name="_ETM_Q13_628440"/>
      <w:bookmarkEnd w:id="4660"/>
      <w:r>
        <w:rPr>
          <w:rFonts w:hint="cs"/>
          <w:rtl/>
        </w:rPr>
        <w:t xml:space="preserve">מוכרחים לשנות את ההחלטה </w:t>
      </w:r>
      <w:bookmarkStart w:id="4661" w:name="_ETM_Q13_630820"/>
      <w:bookmarkEnd w:id="4661"/>
      <w:r>
        <w:rPr>
          <w:rFonts w:hint="cs"/>
          <w:rtl/>
        </w:rPr>
        <w:t>שלכם, ל</w:t>
      </w:r>
      <w:r>
        <w:rPr>
          <w:rtl/>
        </w:rPr>
        <w:t xml:space="preserve">א </w:t>
      </w:r>
      <w:bookmarkStart w:id="4662" w:name="_ETM_Q13_634670"/>
      <w:bookmarkEnd w:id="4662"/>
      <w:r>
        <w:rPr>
          <w:rtl/>
        </w:rPr>
        <w:t xml:space="preserve">רק </w:t>
      </w:r>
      <w:bookmarkStart w:id="4663" w:name="_ETM_Q13_635150"/>
      <w:bookmarkEnd w:id="4663"/>
      <w:r>
        <w:rPr>
          <w:rtl/>
        </w:rPr>
        <w:t xml:space="preserve">בגלל </w:t>
      </w:r>
      <w:bookmarkStart w:id="4664" w:name="_ETM_Q13_635630"/>
      <w:bookmarkEnd w:id="4664"/>
      <w:r>
        <w:rPr>
          <w:rtl/>
        </w:rPr>
        <w:t xml:space="preserve">החטופים </w:t>
      </w:r>
      <w:bookmarkStart w:id="4665" w:name="_ETM_Q13_636870"/>
      <w:bookmarkEnd w:id="4665"/>
      <w:r>
        <w:rPr>
          <w:rtl/>
        </w:rPr>
        <w:t xml:space="preserve">שעומדים </w:t>
      </w:r>
      <w:bookmarkStart w:id="4666" w:name="_ETM_Q13_637529"/>
      <w:bookmarkEnd w:id="4666"/>
      <w:r>
        <w:rPr>
          <w:rtl/>
        </w:rPr>
        <w:t xml:space="preserve">למות </w:t>
      </w:r>
      <w:bookmarkStart w:id="4667" w:name="_ETM_Q13_638410"/>
      <w:bookmarkEnd w:id="4667"/>
      <w:r>
        <w:rPr>
          <w:rtl/>
        </w:rPr>
        <w:t xml:space="preserve">עקב </w:t>
      </w:r>
      <w:bookmarkStart w:id="4668" w:name="_ETM_Q13_638800"/>
      <w:bookmarkEnd w:id="4668"/>
      <w:r>
        <w:rPr>
          <w:rtl/>
        </w:rPr>
        <w:t xml:space="preserve">החלטה </w:t>
      </w:r>
      <w:bookmarkStart w:id="4669" w:name="_ETM_Q13_639400"/>
      <w:bookmarkEnd w:id="4669"/>
      <w:r>
        <w:rPr>
          <w:rtl/>
        </w:rPr>
        <w:t>שלכם</w:t>
      </w:r>
      <w:r>
        <w:rPr>
          <w:rFonts w:hint="cs"/>
          <w:rtl/>
        </w:rPr>
        <w:t>,</w:t>
      </w:r>
      <w:r>
        <w:rPr>
          <w:rtl/>
        </w:rPr>
        <w:t xml:space="preserve"> </w:t>
      </w:r>
      <w:bookmarkStart w:id="4670" w:name="_ETM_Q13_640410"/>
      <w:bookmarkEnd w:id="4670"/>
      <w:r>
        <w:rPr>
          <w:rtl/>
        </w:rPr>
        <w:t xml:space="preserve">אלא </w:t>
      </w:r>
      <w:bookmarkStart w:id="4671" w:name="_ETM_Q13_640830"/>
      <w:bookmarkEnd w:id="4671"/>
      <w:r>
        <w:rPr>
          <w:rtl/>
        </w:rPr>
        <w:t xml:space="preserve">כדי </w:t>
      </w:r>
      <w:bookmarkStart w:id="4672" w:name="_ETM_Q13_641340"/>
      <w:bookmarkEnd w:id="4672"/>
      <w:r>
        <w:rPr>
          <w:rtl/>
        </w:rPr>
        <w:t xml:space="preserve">לאפשר </w:t>
      </w:r>
      <w:bookmarkStart w:id="4673" w:name="_ETM_Q13_642000"/>
      <w:bookmarkEnd w:id="4673"/>
      <w:r>
        <w:rPr>
          <w:rtl/>
        </w:rPr>
        <w:t xml:space="preserve">לשארית </w:t>
      </w:r>
      <w:bookmarkStart w:id="4674" w:name="_ETM_Q13_643310"/>
      <w:bookmarkEnd w:id="4674"/>
      <w:r>
        <w:rPr>
          <w:rtl/>
        </w:rPr>
        <w:t>החו</w:t>
      </w:r>
      <w:r>
        <w:rPr>
          <w:rFonts w:hint="cs"/>
          <w:rtl/>
        </w:rPr>
        <w:t>ס</w:t>
      </w:r>
      <w:r>
        <w:rPr>
          <w:rtl/>
        </w:rPr>
        <w:t xml:space="preserve">ן </w:t>
      </w:r>
      <w:bookmarkStart w:id="4675" w:name="_ETM_Q13_644180"/>
      <w:bookmarkStart w:id="4676" w:name="_ETM_Q13_644420"/>
      <w:bookmarkStart w:id="4677" w:name="_ETM_Q13_644690"/>
      <w:bookmarkStart w:id="4678" w:name="_ETM_Q13_644780"/>
      <w:bookmarkStart w:id="4679" w:name="_ETM_Q13_642120"/>
      <w:bookmarkEnd w:id="4675"/>
      <w:bookmarkEnd w:id="4676"/>
      <w:bookmarkEnd w:id="4677"/>
      <w:bookmarkEnd w:id="4678"/>
      <w:bookmarkEnd w:id="4679"/>
      <w:r>
        <w:rPr>
          <w:rFonts w:hint="cs"/>
          <w:rtl/>
        </w:rPr>
        <w:t>ולשארית</w:t>
      </w:r>
      <w:r>
        <w:rPr>
          <w:rtl/>
        </w:rPr>
        <w:t xml:space="preserve"> </w:t>
      </w:r>
      <w:bookmarkStart w:id="4680" w:name="_ETM_Q13_644900"/>
      <w:bookmarkEnd w:id="4680"/>
      <w:r>
        <w:rPr>
          <w:rtl/>
        </w:rPr>
        <w:t xml:space="preserve">האמון </w:t>
      </w:r>
      <w:bookmarkStart w:id="4681" w:name="_ETM_Q13_645800"/>
      <w:bookmarkEnd w:id="4681"/>
      <w:r>
        <w:rPr>
          <w:rtl/>
        </w:rPr>
        <w:t xml:space="preserve">של </w:t>
      </w:r>
      <w:bookmarkStart w:id="4682" w:name="_ETM_Q13_646390"/>
      <w:bookmarkEnd w:id="4682"/>
      <w:r>
        <w:rPr>
          <w:rtl/>
        </w:rPr>
        <w:t xml:space="preserve">מיליוני </w:t>
      </w:r>
      <w:bookmarkStart w:id="4683" w:name="_ETM_Q13_647740"/>
      <w:bookmarkEnd w:id="4683"/>
      <w:r>
        <w:rPr>
          <w:rtl/>
        </w:rPr>
        <w:t xml:space="preserve">ישראלים </w:t>
      </w:r>
      <w:bookmarkStart w:id="4684" w:name="_ETM_Q13_648520"/>
      <w:bookmarkEnd w:id="4684"/>
      <w:r>
        <w:rPr>
          <w:rtl/>
        </w:rPr>
        <w:t>וישראליות</w:t>
      </w:r>
      <w:r>
        <w:rPr>
          <w:rFonts w:hint="cs"/>
          <w:rtl/>
        </w:rPr>
        <w:t xml:space="preserve"> –</w:t>
      </w:r>
      <w:r>
        <w:rPr>
          <w:rtl/>
        </w:rPr>
        <w:t xml:space="preserve"> </w:t>
      </w:r>
      <w:bookmarkStart w:id="4685" w:name="_ETM_Q13_649420"/>
      <w:bookmarkEnd w:id="4685"/>
      <w:r>
        <w:rPr>
          <w:rtl/>
        </w:rPr>
        <w:t xml:space="preserve">בעיקר </w:t>
      </w:r>
      <w:bookmarkStart w:id="4686" w:name="_ETM_Q13_650050"/>
      <w:bookmarkEnd w:id="4686"/>
      <w:r>
        <w:rPr>
          <w:rtl/>
        </w:rPr>
        <w:t xml:space="preserve">בני </w:t>
      </w:r>
      <w:bookmarkStart w:id="4687" w:name="_ETM_Q13_650260"/>
      <w:bookmarkEnd w:id="4687"/>
      <w:r>
        <w:rPr>
          <w:rtl/>
        </w:rPr>
        <w:t xml:space="preserve">הדור </w:t>
      </w:r>
      <w:bookmarkStart w:id="4688" w:name="_ETM_Q13_650500"/>
      <w:bookmarkEnd w:id="4688"/>
      <w:r>
        <w:rPr>
          <w:rtl/>
        </w:rPr>
        <w:t>הצעיר</w:t>
      </w:r>
      <w:bookmarkStart w:id="4689" w:name="_ETM_Q13_648800"/>
      <w:bookmarkEnd w:id="4689"/>
      <w:r>
        <w:rPr>
          <w:rFonts w:hint="cs"/>
          <w:rtl/>
        </w:rPr>
        <w:t xml:space="preserve"> –</w:t>
      </w:r>
      <w:r>
        <w:rPr>
          <w:rtl/>
        </w:rPr>
        <w:t xml:space="preserve"> </w:t>
      </w:r>
      <w:bookmarkStart w:id="4690" w:name="_ETM_Q13_651280"/>
      <w:bookmarkEnd w:id="4690"/>
      <w:r>
        <w:rPr>
          <w:rtl/>
        </w:rPr>
        <w:t xml:space="preserve">שכאן </w:t>
      </w:r>
      <w:bookmarkStart w:id="4691" w:name="_ETM_Q13_651880"/>
      <w:bookmarkEnd w:id="4691"/>
      <w:r>
        <w:rPr>
          <w:rtl/>
        </w:rPr>
        <w:t xml:space="preserve">בארץ </w:t>
      </w:r>
      <w:bookmarkStart w:id="4692" w:name="_ETM_Q13_652330"/>
      <w:bookmarkEnd w:id="4692"/>
      <w:r>
        <w:rPr>
          <w:rtl/>
        </w:rPr>
        <w:t xml:space="preserve">חמדת </w:t>
      </w:r>
      <w:bookmarkStart w:id="4693" w:name="_ETM_Q13_652810"/>
      <w:bookmarkEnd w:id="4693"/>
      <w:r>
        <w:rPr>
          <w:rFonts w:hint="cs"/>
          <w:rtl/>
        </w:rPr>
        <w:t>א</w:t>
      </w:r>
      <w:r>
        <w:rPr>
          <w:rtl/>
        </w:rPr>
        <w:t xml:space="preserve">בות </w:t>
      </w:r>
      <w:bookmarkStart w:id="4694" w:name="_ETM_Q13_653440"/>
      <w:bookmarkEnd w:id="4694"/>
      <w:r>
        <w:rPr>
          <w:rtl/>
        </w:rPr>
        <w:t xml:space="preserve">אפשר </w:t>
      </w:r>
      <w:bookmarkStart w:id="4695" w:name="_ETM_Q13_654070"/>
      <w:bookmarkEnd w:id="4695"/>
      <w:r>
        <w:rPr>
          <w:rtl/>
        </w:rPr>
        <w:t xml:space="preserve">לממש </w:t>
      </w:r>
      <w:bookmarkStart w:id="4696" w:name="_ETM_Q13_654640"/>
      <w:bookmarkEnd w:id="4696"/>
      <w:r>
        <w:rPr>
          <w:rtl/>
        </w:rPr>
        <w:t xml:space="preserve">לפחות </w:t>
      </w:r>
      <w:bookmarkStart w:id="4697" w:name="_ETM_Q13_655420"/>
      <w:bookmarkEnd w:id="4697"/>
      <w:r>
        <w:rPr>
          <w:rtl/>
        </w:rPr>
        <w:t xml:space="preserve">את </w:t>
      </w:r>
      <w:bookmarkStart w:id="4698" w:name="_ETM_Q13_655600"/>
      <w:bookmarkEnd w:id="4698"/>
      <w:r>
        <w:rPr>
          <w:rtl/>
        </w:rPr>
        <w:t>מקצ</w:t>
      </w:r>
      <w:bookmarkStart w:id="4699" w:name="_ETM_Q13_655960"/>
      <w:bookmarkEnd w:id="4699"/>
      <w:r>
        <w:rPr>
          <w:rtl/>
        </w:rPr>
        <w:t>ת</w:t>
      </w:r>
      <w:r>
        <w:rPr>
          <w:rFonts w:hint="cs"/>
          <w:rtl/>
        </w:rPr>
        <w:t xml:space="preserve"> </w:t>
      </w:r>
      <w:r>
        <w:rPr>
          <w:rtl/>
        </w:rPr>
        <w:t>ה</w:t>
      </w:r>
      <w:bookmarkStart w:id="4700" w:name="_ETM_Q13_656110"/>
      <w:bookmarkEnd w:id="4700"/>
      <w:r>
        <w:rPr>
          <w:rtl/>
        </w:rPr>
        <w:t>תקוות</w:t>
      </w:r>
      <w:bookmarkStart w:id="4701" w:name="_ETM_Q13_652001"/>
      <w:bookmarkEnd w:id="4701"/>
      <w:r>
        <w:rPr>
          <w:rFonts w:hint="cs"/>
          <w:rtl/>
        </w:rPr>
        <w:t>.</w:t>
      </w:r>
      <w:r>
        <w:rPr>
          <w:rtl/>
        </w:rPr>
        <w:t xml:space="preserve"> </w:t>
      </w:r>
      <w:bookmarkStart w:id="4702" w:name="_ETM_Q13_656960"/>
      <w:bookmarkEnd w:id="4702"/>
      <w:r>
        <w:rPr>
          <w:rtl/>
        </w:rPr>
        <w:t>תודה</w:t>
      </w:r>
      <w:r>
        <w:rPr>
          <w:rFonts w:hint="cs"/>
          <w:rtl/>
        </w:rPr>
        <w:t>.</w:t>
      </w:r>
      <w:bookmarkStart w:id="4703" w:name="_ETM_Q13_657290"/>
      <w:bookmarkStart w:id="4704" w:name="_ETM_Q13_654825"/>
      <w:bookmarkEnd w:id="4703"/>
      <w:bookmarkEnd w:id="4704"/>
    </w:p>
    <w:p w:rsidR="00D65F74" w:rsidRDefault="00D65F74" w:rsidP="00F2495B">
      <w:pPr>
        <w:rPr>
          <w:rtl/>
        </w:rPr>
      </w:pPr>
      <w:bookmarkStart w:id="4705" w:name="_ETM_Q13_654897"/>
      <w:bookmarkEnd w:id="4705"/>
    </w:p>
    <w:p w:rsidR="00D65F74" w:rsidRDefault="00D65F74" w:rsidP="00F2495B">
      <w:pPr>
        <w:pStyle w:val="af6"/>
        <w:keepNext/>
        <w:rPr>
          <w:rtl/>
        </w:rPr>
      </w:pPr>
      <w:bookmarkStart w:id="4706" w:name="ET_yor_6595_11"/>
      <w:r w:rsidRPr="00F76C72">
        <w:rPr>
          <w:rStyle w:val="TagStyle"/>
          <w:rtl/>
        </w:rPr>
        <w:t xml:space="preserve"> &lt;&lt; יור &gt;&gt; </w:t>
      </w:r>
      <w:r>
        <w:rPr>
          <w:rtl/>
        </w:rPr>
        <w:t>היו"ר ארז מלול:</w:t>
      </w:r>
      <w:r w:rsidRPr="00F76C72">
        <w:rPr>
          <w:rStyle w:val="TagStyle"/>
          <w:rtl/>
        </w:rPr>
        <w:t xml:space="preserve"> &lt;&lt; יור &gt;&gt;</w:t>
      </w:r>
      <w:r>
        <w:rPr>
          <w:rtl/>
        </w:rPr>
        <w:t xml:space="preserve">   </w:t>
      </w:r>
      <w:bookmarkEnd w:id="4706"/>
    </w:p>
    <w:p w:rsidR="00D65F74" w:rsidRDefault="00D65F74" w:rsidP="000921AA">
      <w:pPr>
        <w:rPr>
          <w:rtl/>
          <w:lang w:eastAsia="he-IL"/>
        </w:rPr>
      </w:pPr>
    </w:p>
    <w:p w:rsidR="00D65F74" w:rsidRDefault="00D65F74" w:rsidP="00F2495B">
      <w:pPr>
        <w:rPr>
          <w:rtl/>
        </w:rPr>
      </w:pPr>
      <w:bookmarkStart w:id="4707" w:name="_ETM_Q13_656154"/>
      <w:bookmarkStart w:id="4708" w:name="_ETM_Q13_654969"/>
      <w:bookmarkStart w:id="4709" w:name="_ETM_Q13_655019"/>
      <w:bookmarkEnd w:id="4707"/>
      <w:bookmarkEnd w:id="4708"/>
      <w:bookmarkEnd w:id="4709"/>
      <w:r>
        <w:rPr>
          <w:rtl/>
        </w:rPr>
        <w:t>תודה</w:t>
      </w:r>
      <w:r>
        <w:rPr>
          <w:rFonts w:hint="cs"/>
          <w:rtl/>
        </w:rPr>
        <w:t>.</w:t>
      </w:r>
      <w:r>
        <w:rPr>
          <w:rtl/>
        </w:rPr>
        <w:t xml:space="preserve"> </w:t>
      </w:r>
      <w:bookmarkStart w:id="4710" w:name="_ETM_Q13_658940"/>
      <w:bookmarkEnd w:id="4710"/>
      <w:r>
        <w:rPr>
          <w:rtl/>
        </w:rPr>
        <w:t xml:space="preserve">חבר </w:t>
      </w:r>
      <w:bookmarkStart w:id="4711" w:name="_ETM_Q13_659360"/>
      <w:bookmarkEnd w:id="4711"/>
      <w:r>
        <w:rPr>
          <w:rtl/>
        </w:rPr>
        <w:t xml:space="preserve">הכנסת </w:t>
      </w:r>
      <w:bookmarkStart w:id="4712" w:name="_ETM_Q13_659720"/>
      <w:bookmarkEnd w:id="4712"/>
      <w:r>
        <w:rPr>
          <w:rtl/>
        </w:rPr>
        <w:t xml:space="preserve">יואב </w:t>
      </w:r>
      <w:bookmarkStart w:id="4713" w:name="_ETM_Q13_659930"/>
      <w:bookmarkEnd w:id="4713"/>
      <w:r>
        <w:rPr>
          <w:rtl/>
        </w:rPr>
        <w:t>סגלוביץ'</w:t>
      </w:r>
      <w:r>
        <w:rPr>
          <w:rFonts w:hint="cs"/>
          <w:rtl/>
        </w:rPr>
        <w:t>,</w:t>
      </w:r>
      <w:r>
        <w:rPr>
          <w:rtl/>
        </w:rPr>
        <w:t xml:space="preserve"> </w:t>
      </w:r>
      <w:bookmarkStart w:id="4714" w:name="_ETM_Q13_660710"/>
      <w:bookmarkEnd w:id="4714"/>
      <w:r>
        <w:rPr>
          <w:rtl/>
        </w:rPr>
        <w:t>בבקשה</w:t>
      </w:r>
      <w:r>
        <w:rPr>
          <w:rFonts w:hint="cs"/>
          <w:rtl/>
        </w:rPr>
        <w:t>.</w:t>
      </w:r>
      <w:bookmarkStart w:id="4715" w:name="_ETM_Q13_674360"/>
      <w:bookmarkStart w:id="4716" w:name="_ETM_Q13_663913"/>
      <w:bookmarkEnd w:id="4715"/>
      <w:bookmarkEnd w:id="4716"/>
    </w:p>
    <w:p w:rsidR="00D65F74" w:rsidRDefault="00D65F74" w:rsidP="00F2495B">
      <w:pPr>
        <w:rPr>
          <w:rtl/>
        </w:rPr>
      </w:pPr>
      <w:bookmarkStart w:id="4717" w:name="_ETM_Q13_663961"/>
      <w:bookmarkStart w:id="4718" w:name="_ETM_Q13_665673"/>
      <w:bookmarkEnd w:id="4717"/>
      <w:bookmarkEnd w:id="4718"/>
    </w:p>
    <w:p w:rsidR="00D65F74" w:rsidRDefault="00D65F74" w:rsidP="00F2495B">
      <w:pPr>
        <w:pStyle w:val="a4"/>
        <w:keepNext/>
        <w:rPr>
          <w:rtl/>
        </w:rPr>
      </w:pPr>
      <w:bookmarkStart w:id="4719" w:name="ET_speaker_5791_12"/>
      <w:r w:rsidRPr="00F76C72">
        <w:rPr>
          <w:rStyle w:val="TagStyle"/>
          <w:rtl/>
        </w:rPr>
        <w:t xml:space="preserve"> &lt;&lt; דובר &gt;&gt; </w:t>
      </w:r>
      <w:bookmarkStart w:id="4720" w:name="_Toc176816666"/>
      <w:r>
        <w:rPr>
          <w:rtl/>
        </w:rPr>
        <w:t>יואב סגלוביץ' (יש עתיד):</w:t>
      </w:r>
      <w:bookmarkEnd w:id="4720"/>
      <w:r w:rsidRPr="00F76C72">
        <w:rPr>
          <w:rStyle w:val="TagStyle"/>
          <w:rtl/>
        </w:rPr>
        <w:t xml:space="preserve"> &lt;&lt; דובר &gt;&gt;</w:t>
      </w:r>
      <w:r>
        <w:rPr>
          <w:rtl/>
        </w:rPr>
        <w:t xml:space="preserve">   </w:t>
      </w:r>
      <w:bookmarkEnd w:id="4719"/>
    </w:p>
    <w:p w:rsidR="00D65F74" w:rsidRDefault="00D65F74" w:rsidP="000921AA">
      <w:pPr>
        <w:rPr>
          <w:rtl/>
          <w:lang w:eastAsia="he-IL"/>
        </w:rPr>
      </w:pPr>
    </w:p>
    <w:p w:rsidR="00D65F74" w:rsidRDefault="00D65F74" w:rsidP="00F849CB">
      <w:pPr>
        <w:rPr>
          <w:rtl/>
        </w:rPr>
      </w:pPr>
      <w:bookmarkStart w:id="4721" w:name="_ETM_Q13_666306"/>
      <w:bookmarkStart w:id="4722" w:name="_ETM_Q13_666351"/>
      <w:bookmarkStart w:id="4723" w:name="_ETM_Q13_664057"/>
      <w:bookmarkStart w:id="4724" w:name="_ETM_Q13_664113"/>
      <w:bookmarkEnd w:id="4721"/>
      <w:bookmarkEnd w:id="4722"/>
      <w:bookmarkEnd w:id="4723"/>
      <w:bookmarkEnd w:id="4724"/>
      <w:r>
        <w:rPr>
          <w:rtl/>
        </w:rPr>
        <w:t xml:space="preserve">אדוני </w:t>
      </w:r>
      <w:bookmarkStart w:id="4725" w:name="_ETM_Q13_674750"/>
      <w:bookmarkEnd w:id="4725"/>
      <w:r>
        <w:rPr>
          <w:rtl/>
        </w:rPr>
        <w:t>היושב</w:t>
      </w:r>
      <w:bookmarkStart w:id="4726" w:name="_ETM_Q13_675020"/>
      <w:bookmarkEnd w:id="4726"/>
      <w:r>
        <w:rPr>
          <w:rFonts w:hint="cs"/>
          <w:rtl/>
        </w:rPr>
        <w:t>-</w:t>
      </w:r>
      <w:r>
        <w:rPr>
          <w:rtl/>
        </w:rPr>
        <w:t>ראש</w:t>
      </w:r>
      <w:r>
        <w:rPr>
          <w:rFonts w:hint="cs"/>
          <w:rtl/>
        </w:rPr>
        <w:t>,</w:t>
      </w:r>
      <w:r>
        <w:rPr>
          <w:rtl/>
        </w:rPr>
        <w:t xml:space="preserve"> </w:t>
      </w:r>
      <w:bookmarkStart w:id="4727" w:name="_ETM_Q13_675590"/>
      <w:bookmarkEnd w:id="4727"/>
      <w:r>
        <w:rPr>
          <w:rtl/>
        </w:rPr>
        <w:t xml:space="preserve">חבריי </w:t>
      </w:r>
      <w:bookmarkStart w:id="4728" w:name="_ETM_Q13_676010"/>
      <w:bookmarkEnd w:id="4728"/>
      <w:r>
        <w:rPr>
          <w:rtl/>
        </w:rPr>
        <w:t xml:space="preserve">חברי </w:t>
      </w:r>
      <w:bookmarkStart w:id="4729" w:name="_ETM_Q13_676310"/>
      <w:bookmarkEnd w:id="4729"/>
      <w:r>
        <w:rPr>
          <w:rtl/>
        </w:rPr>
        <w:t>הכנסת</w:t>
      </w:r>
      <w:r>
        <w:rPr>
          <w:rFonts w:hint="cs"/>
          <w:rtl/>
        </w:rPr>
        <w:t>,</w:t>
      </w:r>
      <w:r>
        <w:rPr>
          <w:rtl/>
        </w:rPr>
        <w:t xml:space="preserve"> </w:t>
      </w:r>
      <w:bookmarkStart w:id="4730" w:name="_ETM_Q13_678920"/>
      <w:bookmarkEnd w:id="4730"/>
      <w:r>
        <w:rPr>
          <w:rtl/>
        </w:rPr>
        <w:t xml:space="preserve">101 </w:t>
      </w:r>
      <w:bookmarkStart w:id="4731" w:name="_ETM_Q13_679550"/>
      <w:bookmarkEnd w:id="4731"/>
      <w:r>
        <w:rPr>
          <w:rtl/>
        </w:rPr>
        <w:t xml:space="preserve">חטופים </w:t>
      </w:r>
      <w:bookmarkStart w:id="4732" w:name="_ETM_Q13_682050"/>
      <w:bookmarkEnd w:id="4732"/>
      <w:r>
        <w:rPr>
          <w:rtl/>
        </w:rPr>
        <w:t xml:space="preserve">עדיין </w:t>
      </w:r>
      <w:bookmarkStart w:id="4733" w:name="_ETM_Q13_682410"/>
      <w:bookmarkEnd w:id="4733"/>
      <w:r>
        <w:rPr>
          <w:rtl/>
        </w:rPr>
        <w:t xml:space="preserve">בעזה </w:t>
      </w:r>
      <w:bookmarkStart w:id="4734" w:name="_ETM_Q13_683889"/>
      <w:bookmarkEnd w:id="4734"/>
      <w:r>
        <w:rPr>
          <w:rtl/>
        </w:rPr>
        <w:t xml:space="preserve">339 </w:t>
      </w:r>
      <w:bookmarkStart w:id="4735" w:name="_ETM_Q13_685209"/>
      <w:bookmarkEnd w:id="4735"/>
      <w:r>
        <w:rPr>
          <w:rtl/>
        </w:rPr>
        <w:t>יום</w:t>
      </w:r>
      <w:r>
        <w:rPr>
          <w:rFonts w:hint="cs"/>
          <w:rtl/>
        </w:rPr>
        <w:t>.</w:t>
      </w:r>
      <w:r>
        <w:rPr>
          <w:rtl/>
        </w:rPr>
        <w:t xml:space="preserve"> </w:t>
      </w:r>
      <w:bookmarkStart w:id="4736" w:name="_ETM_Q13_685719"/>
      <w:bookmarkStart w:id="4737" w:name="_ETM_Q13_686109"/>
      <w:bookmarkStart w:id="4738" w:name="_ETM_Q13_686469"/>
      <w:bookmarkStart w:id="4739" w:name="_ETM_Q13_686919"/>
      <w:bookmarkStart w:id="4740" w:name="_ETM_Q13_687730"/>
      <w:bookmarkStart w:id="4741" w:name="_ETM_Q13_688090"/>
      <w:bookmarkStart w:id="4742" w:name="_ETM_Q13_690850"/>
      <w:bookmarkEnd w:id="4736"/>
      <w:bookmarkEnd w:id="4737"/>
      <w:bookmarkEnd w:id="4738"/>
      <w:bookmarkEnd w:id="4739"/>
      <w:bookmarkEnd w:id="4740"/>
      <w:bookmarkEnd w:id="4741"/>
      <w:bookmarkEnd w:id="4742"/>
      <w:r>
        <w:rPr>
          <w:rtl/>
        </w:rPr>
        <w:t xml:space="preserve">אני </w:t>
      </w:r>
      <w:bookmarkStart w:id="4743" w:name="_ETM_Q13_691030"/>
      <w:bookmarkEnd w:id="4743"/>
      <w:r>
        <w:rPr>
          <w:rtl/>
        </w:rPr>
        <w:t xml:space="preserve">לא </w:t>
      </w:r>
      <w:bookmarkStart w:id="4744" w:name="_ETM_Q13_691090"/>
      <w:bookmarkEnd w:id="4744"/>
      <w:r>
        <w:rPr>
          <w:rtl/>
        </w:rPr>
        <w:t>יודע</w:t>
      </w:r>
      <w:r>
        <w:rPr>
          <w:rFonts w:hint="cs"/>
          <w:rtl/>
        </w:rPr>
        <w:t>,</w:t>
      </w:r>
      <w:r>
        <w:rPr>
          <w:rtl/>
        </w:rPr>
        <w:t xml:space="preserve"> </w:t>
      </w:r>
      <w:bookmarkStart w:id="4745" w:name="_ETM_Q13_691300"/>
      <w:bookmarkEnd w:id="4745"/>
      <w:r>
        <w:rPr>
          <w:rtl/>
        </w:rPr>
        <w:t xml:space="preserve">חבר </w:t>
      </w:r>
      <w:bookmarkStart w:id="4746" w:name="_ETM_Q13_691570"/>
      <w:bookmarkEnd w:id="4746"/>
      <w:r>
        <w:rPr>
          <w:rtl/>
        </w:rPr>
        <w:t xml:space="preserve">הכנסת </w:t>
      </w:r>
      <w:bookmarkStart w:id="4747" w:name="_ETM_Q13_691930"/>
      <w:bookmarkEnd w:id="4747"/>
      <w:r>
        <w:rPr>
          <w:rtl/>
        </w:rPr>
        <w:t>מלול</w:t>
      </w:r>
      <w:r>
        <w:rPr>
          <w:rFonts w:hint="cs"/>
          <w:rtl/>
        </w:rPr>
        <w:t>,</w:t>
      </w:r>
      <w:r>
        <w:rPr>
          <w:rtl/>
        </w:rPr>
        <w:t xml:space="preserve"> </w:t>
      </w:r>
      <w:bookmarkStart w:id="4748" w:name="_ETM_Q13_692260"/>
      <w:bookmarkEnd w:id="4748"/>
      <w:r>
        <w:rPr>
          <w:rtl/>
        </w:rPr>
        <w:t xml:space="preserve">אם </w:t>
      </w:r>
      <w:bookmarkStart w:id="4749" w:name="_ETM_Q13_692380"/>
      <w:bookmarkEnd w:id="4749"/>
      <w:r>
        <w:rPr>
          <w:rtl/>
        </w:rPr>
        <w:t xml:space="preserve">אתה </w:t>
      </w:r>
      <w:bookmarkStart w:id="4750" w:name="_ETM_Q13_692500"/>
      <w:bookmarkEnd w:id="4750"/>
      <w:r>
        <w:rPr>
          <w:rtl/>
        </w:rPr>
        <w:t xml:space="preserve">ראית </w:t>
      </w:r>
      <w:bookmarkStart w:id="4751" w:name="_ETM_Q13_692770"/>
      <w:bookmarkEnd w:id="4751"/>
      <w:r>
        <w:rPr>
          <w:rtl/>
        </w:rPr>
        <w:t xml:space="preserve">אתמול </w:t>
      </w:r>
      <w:bookmarkStart w:id="4752" w:name="_ETM_Q13_694160"/>
      <w:bookmarkStart w:id="4753" w:name="_ETM_Q13_690541"/>
      <w:bookmarkEnd w:id="4752"/>
      <w:bookmarkEnd w:id="4753"/>
      <w:r>
        <w:rPr>
          <w:rFonts w:hint="cs"/>
          <w:rtl/>
        </w:rPr>
        <w:t xml:space="preserve">– </w:t>
      </w:r>
      <w:r>
        <w:rPr>
          <w:rtl/>
        </w:rPr>
        <w:t>במקרה</w:t>
      </w:r>
      <w:bookmarkStart w:id="4754" w:name="_ETM_Q13_693061"/>
      <w:bookmarkEnd w:id="4754"/>
      <w:r>
        <w:rPr>
          <w:rtl/>
        </w:rPr>
        <w:t xml:space="preserve"> </w:t>
      </w:r>
      <w:bookmarkStart w:id="4755" w:name="_ETM_Q13_696189"/>
      <w:bookmarkEnd w:id="4755"/>
      <w:r>
        <w:rPr>
          <w:rtl/>
        </w:rPr>
        <w:t xml:space="preserve">עברתי </w:t>
      </w:r>
      <w:bookmarkStart w:id="4756" w:name="_ETM_Q13_696610"/>
      <w:bookmarkStart w:id="4757" w:name="_ETM_Q13_697120"/>
      <w:bookmarkEnd w:id="4756"/>
      <w:bookmarkEnd w:id="4757"/>
      <w:r>
        <w:rPr>
          <w:rFonts w:hint="cs"/>
          <w:rtl/>
        </w:rPr>
        <w:t>ו</w:t>
      </w:r>
      <w:r>
        <w:rPr>
          <w:rtl/>
        </w:rPr>
        <w:t xml:space="preserve">ראיתי </w:t>
      </w:r>
      <w:bookmarkStart w:id="4758" w:name="_ETM_Q13_697540"/>
      <w:bookmarkEnd w:id="4758"/>
      <w:r>
        <w:rPr>
          <w:rtl/>
        </w:rPr>
        <w:t xml:space="preserve">את </w:t>
      </w:r>
      <w:bookmarkStart w:id="4759" w:name="_ETM_Q13_697750"/>
      <w:bookmarkEnd w:id="4759"/>
      <w:r>
        <w:rPr>
          <w:rFonts w:hint="cs"/>
          <w:rtl/>
        </w:rPr>
        <w:t>ע</w:t>
      </w:r>
      <w:r>
        <w:rPr>
          <w:rtl/>
        </w:rPr>
        <w:t xml:space="preserve">דינה </w:t>
      </w:r>
      <w:bookmarkStart w:id="4760" w:name="_ETM_Q13_697989"/>
      <w:bookmarkEnd w:id="4760"/>
      <w:r>
        <w:rPr>
          <w:rtl/>
        </w:rPr>
        <w:t>בר</w:t>
      </w:r>
      <w:bookmarkStart w:id="4761" w:name="_ETM_Q13_693460"/>
      <w:bookmarkStart w:id="4762" w:name="_ETM_Q13_698140"/>
      <w:bookmarkEnd w:id="4761"/>
      <w:bookmarkEnd w:id="4762"/>
      <w:r>
        <w:rPr>
          <w:rFonts w:hint="cs"/>
          <w:rtl/>
        </w:rPr>
        <w:t xml:space="preserve"> </w:t>
      </w:r>
      <w:r>
        <w:rPr>
          <w:rtl/>
        </w:rPr>
        <w:t>שלום</w:t>
      </w:r>
      <w:r>
        <w:rPr>
          <w:rFonts w:hint="cs"/>
          <w:rtl/>
        </w:rPr>
        <w:t>,</w:t>
      </w:r>
      <w:r>
        <w:rPr>
          <w:rtl/>
        </w:rPr>
        <w:t xml:space="preserve"> </w:t>
      </w:r>
      <w:bookmarkStart w:id="4763" w:name="_ETM_Q13_698590"/>
      <w:bookmarkEnd w:id="4763"/>
      <w:r>
        <w:rPr>
          <w:rtl/>
        </w:rPr>
        <w:t xml:space="preserve">בתו </w:t>
      </w:r>
      <w:bookmarkStart w:id="4764" w:name="_ETM_Q13_698890"/>
      <w:bookmarkEnd w:id="4764"/>
      <w:r>
        <w:rPr>
          <w:rtl/>
        </w:rPr>
        <w:t xml:space="preserve">של </w:t>
      </w:r>
      <w:bookmarkStart w:id="4765" w:name="_ETM_Q13_699640"/>
      <w:bookmarkEnd w:id="4765"/>
      <w:r>
        <w:rPr>
          <w:rtl/>
        </w:rPr>
        <w:t xml:space="preserve">הרב </w:t>
      </w:r>
      <w:bookmarkStart w:id="4766" w:name="_ETM_Q13_699939"/>
      <w:bookmarkEnd w:id="4766"/>
      <w:r>
        <w:rPr>
          <w:rtl/>
        </w:rPr>
        <w:t xml:space="preserve">עובדיה </w:t>
      </w:r>
      <w:bookmarkStart w:id="4767" w:name="_ETM_Q13_700299"/>
      <w:bookmarkEnd w:id="4767"/>
      <w:r>
        <w:rPr>
          <w:rtl/>
        </w:rPr>
        <w:t>יוסף</w:t>
      </w:r>
      <w:r>
        <w:rPr>
          <w:rFonts w:hint="cs"/>
          <w:rtl/>
        </w:rPr>
        <w:t>,</w:t>
      </w:r>
      <w:r>
        <w:rPr>
          <w:rtl/>
        </w:rPr>
        <w:t xml:space="preserve"> </w:t>
      </w:r>
      <w:bookmarkStart w:id="4768" w:name="_ETM_Q13_700659"/>
      <w:bookmarkEnd w:id="4768"/>
      <w:r>
        <w:rPr>
          <w:rtl/>
        </w:rPr>
        <w:t>מדברת</w:t>
      </w:r>
      <w:r>
        <w:rPr>
          <w:rFonts w:hint="cs"/>
          <w:rtl/>
        </w:rPr>
        <w:t>.</w:t>
      </w:r>
      <w:r>
        <w:rPr>
          <w:rtl/>
        </w:rPr>
        <w:t xml:space="preserve"> </w:t>
      </w:r>
      <w:bookmarkStart w:id="4769" w:name="_ETM_Q13_703309"/>
      <w:bookmarkEnd w:id="4769"/>
      <w:r>
        <w:rPr>
          <w:rtl/>
        </w:rPr>
        <w:t xml:space="preserve">היא </w:t>
      </w:r>
      <w:bookmarkStart w:id="4770" w:name="_ETM_Q13_703400"/>
      <w:bookmarkEnd w:id="4770"/>
      <w:r>
        <w:rPr>
          <w:rtl/>
        </w:rPr>
        <w:t xml:space="preserve">דיברה </w:t>
      </w:r>
      <w:bookmarkStart w:id="4771" w:name="_ETM_Q13_703730"/>
      <w:bookmarkEnd w:id="4771"/>
      <w:r>
        <w:rPr>
          <w:rtl/>
        </w:rPr>
        <w:t>אליך</w:t>
      </w:r>
      <w:r>
        <w:rPr>
          <w:rFonts w:hint="cs"/>
          <w:rtl/>
        </w:rPr>
        <w:t>,</w:t>
      </w:r>
      <w:r>
        <w:rPr>
          <w:rtl/>
        </w:rPr>
        <w:t xml:space="preserve"> </w:t>
      </w:r>
      <w:bookmarkStart w:id="4772" w:name="_ETM_Q13_705939"/>
      <w:bookmarkEnd w:id="4772"/>
      <w:r>
        <w:rPr>
          <w:rtl/>
        </w:rPr>
        <w:t xml:space="preserve">היא </w:t>
      </w:r>
      <w:bookmarkStart w:id="4773" w:name="_ETM_Q13_706059"/>
      <w:bookmarkEnd w:id="4773"/>
      <w:r>
        <w:rPr>
          <w:rtl/>
        </w:rPr>
        <w:t xml:space="preserve">דיברה </w:t>
      </w:r>
      <w:bookmarkStart w:id="4774" w:name="_ETM_Q13_706359"/>
      <w:bookmarkEnd w:id="4774"/>
      <w:r>
        <w:rPr>
          <w:rFonts w:hint="cs"/>
          <w:rtl/>
        </w:rPr>
        <w:t>א</w:t>
      </w:r>
      <w:r>
        <w:rPr>
          <w:rtl/>
        </w:rPr>
        <w:t xml:space="preserve">ל </w:t>
      </w:r>
      <w:bookmarkStart w:id="4775" w:name="_ETM_Q13_706510"/>
      <w:bookmarkEnd w:id="4775"/>
      <w:r>
        <w:rPr>
          <w:rtl/>
        </w:rPr>
        <w:t>דרעי</w:t>
      </w:r>
      <w:r>
        <w:rPr>
          <w:rFonts w:hint="cs"/>
          <w:rtl/>
        </w:rPr>
        <w:t>,</w:t>
      </w:r>
      <w:r>
        <w:rPr>
          <w:rtl/>
        </w:rPr>
        <w:t xml:space="preserve"> </w:t>
      </w:r>
      <w:bookmarkStart w:id="4776" w:name="_ETM_Q13_707840"/>
      <w:bookmarkEnd w:id="4776"/>
      <w:r>
        <w:rPr>
          <w:rtl/>
        </w:rPr>
        <w:t xml:space="preserve">היא </w:t>
      </w:r>
      <w:bookmarkStart w:id="4777" w:name="_ETM_Q13_707929"/>
      <w:bookmarkEnd w:id="4777"/>
      <w:r>
        <w:rPr>
          <w:rtl/>
        </w:rPr>
        <w:t xml:space="preserve">דיברה </w:t>
      </w:r>
      <w:bookmarkStart w:id="4778" w:name="_ETM_Q13_708230"/>
      <w:bookmarkEnd w:id="4778"/>
      <w:r>
        <w:rPr>
          <w:rFonts w:hint="cs"/>
          <w:rtl/>
        </w:rPr>
        <w:t>א</w:t>
      </w:r>
      <w:bookmarkStart w:id="4779" w:name="_ETM_Q13_708310"/>
      <w:bookmarkEnd w:id="4779"/>
      <w:r>
        <w:rPr>
          <w:rFonts w:hint="cs"/>
          <w:rtl/>
        </w:rPr>
        <w:t>ל</w:t>
      </w:r>
      <w:r>
        <w:rPr>
          <w:rtl/>
        </w:rPr>
        <w:t xml:space="preserve"> </w:t>
      </w:r>
      <w:bookmarkStart w:id="4780" w:name="_ETM_Q13_708319"/>
      <w:bookmarkEnd w:id="4780"/>
      <w:r>
        <w:rPr>
          <w:rtl/>
        </w:rPr>
        <w:t>ש"ס</w:t>
      </w:r>
      <w:r>
        <w:rPr>
          <w:rFonts w:hint="cs"/>
          <w:rtl/>
        </w:rPr>
        <w:t>,</w:t>
      </w:r>
      <w:r>
        <w:rPr>
          <w:rtl/>
        </w:rPr>
        <w:t xml:space="preserve"> </w:t>
      </w:r>
      <w:bookmarkStart w:id="4781" w:name="_ETM_Q13_709929"/>
      <w:bookmarkEnd w:id="4781"/>
      <w:r>
        <w:rPr>
          <w:rtl/>
        </w:rPr>
        <w:t xml:space="preserve">היא </w:t>
      </w:r>
      <w:bookmarkStart w:id="4782" w:name="_ETM_Q13_710020"/>
      <w:bookmarkEnd w:id="4782"/>
      <w:r>
        <w:rPr>
          <w:rtl/>
        </w:rPr>
        <w:t xml:space="preserve">דיברה </w:t>
      </w:r>
      <w:bookmarkStart w:id="4783" w:name="_ETM_Q13_710320"/>
      <w:bookmarkEnd w:id="4783"/>
      <w:r>
        <w:rPr>
          <w:rFonts w:hint="cs"/>
          <w:rtl/>
        </w:rPr>
        <w:t>א</w:t>
      </w:r>
      <w:r>
        <w:rPr>
          <w:rtl/>
        </w:rPr>
        <w:t xml:space="preserve">ל </w:t>
      </w:r>
      <w:bookmarkStart w:id="4784" w:name="_ETM_Q13_710380"/>
      <w:bookmarkEnd w:id="4784"/>
      <w:r>
        <w:rPr>
          <w:rtl/>
        </w:rPr>
        <w:t>גפני</w:t>
      </w:r>
      <w:r>
        <w:rPr>
          <w:rFonts w:hint="cs"/>
          <w:rtl/>
        </w:rPr>
        <w:t>,</w:t>
      </w:r>
      <w:r>
        <w:rPr>
          <w:rtl/>
        </w:rPr>
        <w:t xml:space="preserve"> </w:t>
      </w:r>
      <w:bookmarkStart w:id="4785" w:name="_ETM_Q13_712220"/>
      <w:bookmarkEnd w:id="4785"/>
      <w:r>
        <w:rPr>
          <w:rtl/>
        </w:rPr>
        <w:t xml:space="preserve">והיא </w:t>
      </w:r>
      <w:bookmarkStart w:id="4786" w:name="_ETM_Q13_712400"/>
      <w:bookmarkEnd w:id="4786"/>
      <w:r>
        <w:rPr>
          <w:rtl/>
        </w:rPr>
        <w:t>דיברה</w:t>
      </w:r>
      <w:r>
        <w:rPr>
          <w:rFonts w:hint="cs"/>
          <w:rtl/>
        </w:rPr>
        <w:t xml:space="preserve"> </w:t>
      </w:r>
      <w:bookmarkStart w:id="4787" w:name="_ETM_Q13_712670"/>
      <w:bookmarkEnd w:id="4787"/>
      <w:r>
        <w:rPr>
          <w:rtl/>
        </w:rPr>
        <w:t xml:space="preserve">בעולם </w:t>
      </w:r>
      <w:bookmarkStart w:id="4788" w:name="_ETM_Q13_713000"/>
      <w:bookmarkEnd w:id="4788"/>
      <w:r>
        <w:rPr>
          <w:rtl/>
        </w:rPr>
        <w:t xml:space="preserve">המושגים </w:t>
      </w:r>
      <w:bookmarkStart w:id="4789" w:name="_ETM_Q13_713510"/>
      <w:bookmarkEnd w:id="4789"/>
      <w:r>
        <w:rPr>
          <w:rtl/>
        </w:rPr>
        <w:t xml:space="preserve">שאתה </w:t>
      </w:r>
      <w:bookmarkStart w:id="4790" w:name="_ETM_Q13_713780"/>
      <w:bookmarkEnd w:id="4790"/>
      <w:r>
        <w:rPr>
          <w:rtl/>
        </w:rPr>
        <w:t xml:space="preserve">מכיר </w:t>
      </w:r>
      <w:bookmarkStart w:id="4791" w:name="_ETM_Q13_714140"/>
      <w:bookmarkEnd w:id="4791"/>
      <w:r>
        <w:rPr>
          <w:rtl/>
        </w:rPr>
        <w:t xml:space="preserve">טוב </w:t>
      </w:r>
      <w:bookmarkStart w:id="4792" w:name="_ETM_Q13_714409"/>
      <w:bookmarkEnd w:id="4792"/>
      <w:r>
        <w:rPr>
          <w:rtl/>
        </w:rPr>
        <w:t>ממני</w:t>
      </w:r>
      <w:r>
        <w:rPr>
          <w:rFonts w:hint="cs"/>
          <w:rtl/>
        </w:rPr>
        <w:t>:</w:t>
      </w:r>
      <w:bookmarkStart w:id="4793" w:name="_ETM_Q13_725670"/>
      <w:bookmarkEnd w:id="4793"/>
      <w:r>
        <w:rPr>
          <w:rtl/>
        </w:rPr>
        <w:t xml:space="preserve"> </w:t>
      </w:r>
      <w:bookmarkStart w:id="4794" w:name="_ETM_Q13_717160"/>
      <w:bookmarkEnd w:id="4794"/>
      <w:r>
        <w:rPr>
          <w:rtl/>
        </w:rPr>
        <w:t xml:space="preserve">חובה </w:t>
      </w:r>
      <w:bookmarkStart w:id="4795" w:name="_ETM_Q13_717550"/>
      <w:bookmarkEnd w:id="4795"/>
      <w:r>
        <w:rPr>
          <w:rtl/>
        </w:rPr>
        <w:t>עליכם</w:t>
      </w:r>
      <w:r>
        <w:rPr>
          <w:rFonts w:hint="cs"/>
          <w:rtl/>
        </w:rPr>
        <w:t>.</w:t>
      </w:r>
      <w:r>
        <w:rPr>
          <w:rtl/>
        </w:rPr>
        <w:t xml:space="preserve"> </w:t>
      </w:r>
      <w:bookmarkStart w:id="4796" w:name="_ETM_Q13_719040"/>
      <w:bookmarkEnd w:id="4796"/>
      <w:r>
        <w:rPr>
          <w:rtl/>
        </w:rPr>
        <w:t xml:space="preserve">אין </w:t>
      </w:r>
      <w:bookmarkStart w:id="4797" w:name="_ETM_Q13_719220"/>
      <w:bookmarkEnd w:id="4797"/>
      <w:r>
        <w:rPr>
          <w:rtl/>
        </w:rPr>
        <w:t xml:space="preserve">לכם </w:t>
      </w:r>
      <w:bookmarkStart w:id="4798" w:name="_ETM_Q13_719489"/>
      <w:bookmarkEnd w:id="4798"/>
      <w:r>
        <w:rPr>
          <w:rtl/>
        </w:rPr>
        <w:t xml:space="preserve">שיקול </w:t>
      </w:r>
      <w:bookmarkStart w:id="4799" w:name="_ETM_Q13_719819"/>
      <w:bookmarkEnd w:id="4799"/>
      <w:r>
        <w:rPr>
          <w:rtl/>
        </w:rPr>
        <w:t>דעת</w:t>
      </w:r>
      <w:r>
        <w:rPr>
          <w:rFonts w:hint="cs"/>
          <w:rtl/>
        </w:rPr>
        <w:t>.</w:t>
      </w:r>
      <w:r>
        <w:rPr>
          <w:rtl/>
        </w:rPr>
        <w:t xml:space="preserve"> </w:t>
      </w:r>
      <w:bookmarkStart w:id="4800" w:name="_ETM_Q13_721640"/>
      <w:bookmarkEnd w:id="4800"/>
      <w:r>
        <w:rPr>
          <w:rtl/>
        </w:rPr>
        <w:t xml:space="preserve">חובה </w:t>
      </w:r>
      <w:bookmarkStart w:id="4801" w:name="_ETM_Q13_722059"/>
      <w:bookmarkEnd w:id="4801"/>
      <w:r>
        <w:rPr>
          <w:rtl/>
        </w:rPr>
        <w:t>עליכם</w:t>
      </w:r>
      <w:r>
        <w:rPr>
          <w:rFonts w:hint="cs"/>
          <w:rtl/>
        </w:rPr>
        <w:t>. אין</w:t>
      </w:r>
      <w:bookmarkStart w:id="4802" w:name="_ETM_Q13_720051"/>
      <w:bookmarkEnd w:id="4802"/>
      <w:r>
        <w:rPr>
          <w:rtl/>
        </w:rPr>
        <w:t xml:space="preserve"> </w:t>
      </w:r>
      <w:bookmarkStart w:id="4803" w:name="_ETM_Q13_723970"/>
      <w:bookmarkStart w:id="4804" w:name="_ETM_Q13_724150"/>
      <w:bookmarkEnd w:id="4803"/>
      <w:bookmarkEnd w:id="4804"/>
      <w:r>
        <w:rPr>
          <w:rtl/>
        </w:rPr>
        <w:t xml:space="preserve">לכם </w:t>
      </w:r>
      <w:bookmarkStart w:id="4805" w:name="_ETM_Q13_724390"/>
      <w:bookmarkEnd w:id="4805"/>
      <w:r>
        <w:rPr>
          <w:rtl/>
        </w:rPr>
        <w:t xml:space="preserve">שיקול </w:t>
      </w:r>
      <w:bookmarkStart w:id="4806" w:name="_ETM_Q13_724720"/>
      <w:bookmarkEnd w:id="4806"/>
      <w:r>
        <w:rPr>
          <w:rtl/>
        </w:rPr>
        <w:t>דעת</w:t>
      </w:r>
      <w:r>
        <w:rPr>
          <w:rFonts w:hint="cs"/>
          <w:rtl/>
        </w:rPr>
        <w:t>.</w:t>
      </w:r>
      <w:r>
        <w:rPr>
          <w:rtl/>
        </w:rPr>
        <w:t xml:space="preserve"> </w:t>
      </w:r>
      <w:bookmarkStart w:id="4807" w:name="_ETM_Q13_726359"/>
      <w:bookmarkEnd w:id="4807"/>
      <w:r>
        <w:rPr>
          <w:rtl/>
        </w:rPr>
        <w:t xml:space="preserve">זה </w:t>
      </w:r>
      <w:bookmarkStart w:id="4808" w:name="_ETM_Q13_726599"/>
      <w:bookmarkEnd w:id="4808"/>
      <w:r>
        <w:rPr>
          <w:rtl/>
        </w:rPr>
        <w:t xml:space="preserve">דין </w:t>
      </w:r>
      <w:bookmarkStart w:id="4809" w:name="_ETM_Q13_726840"/>
      <w:bookmarkEnd w:id="4809"/>
      <w:r>
        <w:rPr>
          <w:rtl/>
        </w:rPr>
        <w:t>תורה</w:t>
      </w:r>
      <w:r>
        <w:rPr>
          <w:rFonts w:hint="cs"/>
          <w:rtl/>
        </w:rPr>
        <w:t>.</w:t>
      </w:r>
      <w:bookmarkStart w:id="4810" w:name="_ETM_Q13_728969"/>
      <w:bookmarkStart w:id="4811" w:name="_ETM_Q13_730096"/>
      <w:bookmarkEnd w:id="4810"/>
      <w:bookmarkEnd w:id="4811"/>
      <w:r>
        <w:rPr>
          <w:rFonts w:hint="cs"/>
          <w:rtl/>
        </w:rPr>
        <w:t xml:space="preserve"> </w:t>
      </w:r>
      <w:bookmarkStart w:id="4812" w:name="_ETM_Q13_730148"/>
      <w:bookmarkStart w:id="4813" w:name="_ETM_Q13_730273"/>
      <w:bookmarkStart w:id="4814" w:name="_ETM_Q13_730344"/>
      <w:bookmarkEnd w:id="4812"/>
      <w:bookmarkEnd w:id="4813"/>
      <w:bookmarkEnd w:id="4814"/>
      <w:r>
        <w:rPr>
          <w:rFonts w:hint="cs"/>
          <w:rtl/>
        </w:rPr>
        <w:t>שאלו אותה מה אבא שלה היה עושה</w:t>
      </w:r>
      <w:bookmarkStart w:id="4815" w:name="_ETM_Q13_726420"/>
      <w:bookmarkStart w:id="4816" w:name="_ETM_Q13_728991"/>
      <w:bookmarkEnd w:id="4815"/>
      <w:bookmarkEnd w:id="4816"/>
      <w:r>
        <w:rPr>
          <w:rFonts w:hint="cs"/>
          <w:rtl/>
        </w:rPr>
        <w:t>, וה</w:t>
      </w:r>
      <w:r>
        <w:rPr>
          <w:rtl/>
        </w:rPr>
        <w:t xml:space="preserve">יא </w:t>
      </w:r>
      <w:bookmarkStart w:id="4817" w:name="_ETM_Q13_729120"/>
      <w:bookmarkEnd w:id="4817"/>
      <w:r>
        <w:rPr>
          <w:rtl/>
        </w:rPr>
        <w:t>אמרה</w:t>
      </w:r>
      <w:bookmarkStart w:id="4818" w:name="_ETM_Q13_729359"/>
      <w:bookmarkEnd w:id="4818"/>
      <w:r>
        <w:rPr>
          <w:rFonts w:hint="cs"/>
          <w:rtl/>
        </w:rPr>
        <w:t>:</w:t>
      </w:r>
      <w:bookmarkStart w:id="4819" w:name="_ETM_Q13_730109"/>
      <w:bookmarkStart w:id="4820" w:name="_ETM_Q13_730409"/>
      <w:bookmarkStart w:id="4821" w:name="_ETM_Q13_730709"/>
      <w:bookmarkStart w:id="4822" w:name="_ETM_Q13_730980"/>
      <w:bookmarkStart w:id="4823" w:name="_ETM_Q13_731189"/>
      <w:bookmarkStart w:id="4824" w:name="_ETM_Q13_731400"/>
      <w:bookmarkStart w:id="4825" w:name="_ETM_Q13_731549"/>
      <w:bookmarkStart w:id="4826" w:name="_ETM_Q13_731730"/>
      <w:bookmarkStart w:id="4827" w:name="_ETM_Q13_731819"/>
      <w:bookmarkStart w:id="4828" w:name="_ETM_Q13_733499"/>
      <w:bookmarkEnd w:id="4819"/>
      <w:bookmarkEnd w:id="4820"/>
      <w:bookmarkEnd w:id="4821"/>
      <w:bookmarkEnd w:id="4822"/>
      <w:bookmarkEnd w:id="4823"/>
      <w:bookmarkEnd w:id="4824"/>
      <w:bookmarkEnd w:id="4825"/>
      <w:bookmarkEnd w:id="4826"/>
      <w:bookmarkEnd w:id="4827"/>
      <w:bookmarkEnd w:id="4828"/>
      <w:r>
        <w:rPr>
          <w:rFonts w:hint="cs"/>
          <w:rtl/>
        </w:rPr>
        <w:t xml:space="preserve"> </w:t>
      </w:r>
      <w:bookmarkStart w:id="4829" w:name="_ETM_Q13_729471"/>
      <w:bookmarkEnd w:id="4829"/>
      <w:r>
        <w:rPr>
          <w:rFonts w:hint="cs"/>
          <w:rtl/>
        </w:rPr>
        <w:t>א</w:t>
      </w:r>
      <w:r>
        <w:rPr>
          <w:rFonts w:hint="eastAsia"/>
          <w:rtl/>
        </w:rPr>
        <w:t>ין</w:t>
      </w:r>
      <w:r>
        <w:rPr>
          <w:rtl/>
        </w:rPr>
        <w:t xml:space="preserve"> </w:t>
      </w:r>
      <w:bookmarkStart w:id="4830" w:name="_ETM_Q13_733679"/>
      <w:bookmarkEnd w:id="4830"/>
      <w:r>
        <w:rPr>
          <w:rFonts w:hint="eastAsia"/>
          <w:rtl/>
        </w:rPr>
        <w:t>שאלה</w:t>
      </w:r>
      <w:r>
        <w:rPr>
          <w:rtl/>
        </w:rPr>
        <w:t xml:space="preserve"> </w:t>
      </w:r>
      <w:bookmarkStart w:id="4831" w:name="_ETM_Q13_734010"/>
      <w:bookmarkEnd w:id="4831"/>
      <w:r>
        <w:rPr>
          <w:rFonts w:hint="eastAsia"/>
          <w:rtl/>
        </w:rPr>
        <w:t>בכלל</w:t>
      </w:r>
      <w:r>
        <w:rPr>
          <w:rFonts w:hint="cs"/>
          <w:rtl/>
        </w:rPr>
        <w:t>.</w:t>
      </w:r>
      <w:bookmarkStart w:id="4832" w:name="_ETM_Q13_737210"/>
      <w:bookmarkStart w:id="4833" w:name="_ETM_Q13_733649"/>
      <w:bookmarkStart w:id="4834" w:name="_ETM_Q13_733718"/>
      <w:bookmarkStart w:id="4835" w:name="_ETM_Q13_733810"/>
      <w:bookmarkStart w:id="4836" w:name="_ETM_Q13_733884"/>
      <w:bookmarkEnd w:id="4832"/>
      <w:bookmarkEnd w:id="4833"/>
      <w:bookmarkEnd w:id="4834"/>
      <w:bookmarkEnd w:id="4835"/>
      <w:bookmarkEnd w:id="4836"/>
      <w:r w:rsidR="00F849CB">
        <w:rPr>
          <w:rFonts w:hint="cs"/>
          <w:rtl/>
        </w:rPr>
        <w:t xml:space="preserve"> </w:t>
      </w:r>
      <w:r>
        <w:rPr>
          <w:rtl/>
        </w:rPr>
        <w:t xml:space="preserve">הקשבתי </w:t>
      </w:r>
      <w:bookmarkStart w:id="4837" w:name="_ETM_Q13_737840"/>
      <w:bookmarkEnd w:id="4837"/>
      <w:r>
        <w:rPr>
          <w:rtl/>
        </w:rPr>
        <w:t>ל</w:t>
      </w:r>
      <w:bookmarkStart w:id="4838" w:name="_ETM_Q13_733911"/>
      <w:bookmarkEnd w:id="4838"/>
      <w:r>
        <w:rPr>
          <w:rFonts w:hint="cs"/>
          <w:rtl/>
        </w:rPr>
        <w:t>ה</w:t>
      </w:r>
      <w:r>
        <w:rPr>
          <w:rtl/>
        </w:rPr>
        <w:t xml:space="preserve"> </w:t>
      </w:r>
      <w:bookmarkStart w:id="4839" w:name="_ETM_Q13_738050"/>
      <w:bookmarkEnd w:id="4839"/>
      <w:r>
        <w:rPr>
          <w:rFonts w:hint="cs"/>
          <w:rtl/>
        </w:rPr>
        <w:t>ב</w:t>
      </w:r>
      <w:r>
        <w:rPr>
          <w:rFonts w:hint="eastAsia"/>
          <w:rtl/>
        </w:rPr>
        <w:t>רוב</w:t>
      </w:r>
      <w:r>
        <w:rPr>
          <w:rtl/>
        </w:rPr>
        <w:t xml:space="preserve"> </w:t>
      </w:r>
      <w:bookmarkStart w:id="4840" w:name="_ETM_Q13_738199"/>
      <w:bookmarkEnd w:id="4840"/>
      <w:r>
        <w:rPr>
          <w:rFonts w:hint="eastAsia"/>
          <w:rtl/>
        </w:rPr>
        <w:t>קשב</w:t>
      </w:r>
      <w:bookmarkStart w:id="4841" w:name="_ETM_Q13_736190"/>
      <w:bookmarkEnd w:id="4841"/>
      <w:r>
        <w:rPr>
          <w:rFonts w:hint="cs"/>
          <w:rtl/>
        </w:rPr>
        <w:t>,</w:t>
      </w:r>
      <w:r>
        <w:rPr>
          <w:rtl/>
        </w:rPr>
        <w:t xml:space="preserve"> </w:t>
      </w:r>
      <w:bookmarkStart w:id="4842" w:name="_ETM_Q13_738620"/>
      <w:bookmarkEnd w:id="4842"/>
      <w:r>
        <w:rPr>
          <w:rFonts w:hint="eastAsia"/>
          <w:rtl/>
        </w:rPr>
        <w:t>וחשבתי</w:t>
      </w:r>
      <w:r>
        <w:rPr>
          <w:rtl/>
        </w:rPr>
        <w:t xml:space="preserve"> </w:t>
      </w:r>
      <w:bookmarkStart w:id="4843" w:name="_ETM_Q13_739099"/>
      <w:bookmarkEnd w:id="4843"/>
      <w:r>
        <w:rPr>
          <w:rFonts w:hint="eastAsia"/>
          <w:rtl/>
        </w:rPr>
        <w:t>לעצמי</w:t>
      </w:r>
      <w:r>
        <w:rPr>
          <w:rtl/>
        </w:rPr>
        <w:t xml:space="preserve"> </w:t>
      </w:r>
      <w:bookmarkStart w:id="4844" w:name="_ETM_Q13_739429"/>
      <w:bookmarkEnd w:id="4844"/>
      <w:r>
        <w:rPr>
          <w:rFonts w:hint="eastAsia"/>
          <w:rtl/>
        </w:rPr>
        <w:t>אם</w:t>
      </w:r>
      <w:r>
        <w:rPr>
          <w:rtl/>
        </w:rPr>
        <w:t xml:space="preserve"> </w:t>
      </w:r>
      <w:bookmarkStart w:id="4845" w:name="_ETM_Q13_739580"/>
      <w:bookmarkEnd w:id="4845"/>
      <w:r>
        <w:rPr>
          <w:rFonts w:hint="eastAsia"/>
          <w:rtl/>
        </w:rPr>
        <w:t>גם</w:t>
      </w:r>
      <w:r>
        <w:rPr>
          <w:rtl/>
        </w:rPr>
        <w:t xml:space="preserve"> </w:t>
      </w:r>
      <w:bookmarkStart w:id="4846" w:name="_ETM_Q13_739759"/>
      <w:bookmarkEnd w:id="4846"/>
      <w:r>
        <w:rPr>
          <w:rFonts w:hint="eastAsia"/>
          <w:rtl/>
        </w:rPr>
        <w:t>אתם</w:t>
      </w:r>
      <w:r>
        <w:rPr>
          <w:rtl/>
        </w:rPr>
        <w:t xml:space="preserve"> </w:t>
      </w:r>
      <w:bookmarkStart w:id="4847" w:name="_ETM_Q13_740000"/>
      <w:bookmarkEnd w:id="4847"/>
      <w:r>
        <w:rPr>
          <w:rFonts w:hint="eastAsia"/>
          <w:rtl/>
        </w:rPr>
        <w:t>מקשיבים</w:t>
      </w:r>
      <w:r>
        <w:rPr>
          <w:rFonts w:hint="cs"/>
          <w:rtl/>
        </w:rPr>
        <w:t>,</w:t>
      </w:r>
      <w:r>
        <w:rPr>
          <w:rtl/>
        </w:rPr>
        <w:t xml:space="preserve"> </w:t>
      </w:r>
      <w:bookmarkStart w:id="4848" w:name="_ETM_Q13_741789"/>
      <w:bookmarkEnd w:id="4848"/>
      <w:r>
        <w:rPr>
          <w:rFonts w:hint="eastAsia"/>
          <w:rtl/>
        </w:rPr>
        <w:t>אם</w:t>
      </w:r>
      <w:r>
        <w:rPr>
          <w:rtl/>
        </w:rPr>
        <w:t xml:space="preserve"> </w:t>
      </w:r>
      <w:bookmarkStart w:id="4849" w:name="_ETM_Q13_742090"/>
      <w:bookmarkEnd w:id="4849"/>
      <w:r>
        <w:rPr>
          <w:rFonts w:hint="eastAsia"/>
          <w:rtl/>
        </w:rPr>
        <w:t>גם</w:t>
      </w:r>
      <w:r>
        <w:rPr>
          <w:rtl/>
        </w:rPr>
        <w:t xml:space="preserve"> </w:t>
      </w:r>
      <w:bookmarkStart w:id="4850" w:name="_ETM_Q13_742270"/>
      <w:bookmarkEnd w:id="4850"/>
      <w:r>
        <w:rPr>
          <w:rFonts w:hint="eastAsia"/>
          <w:rtl/>
        </w:rPr>
        <w:t>אתם</w:t>
      </w:r>
      <w:r>
        <w:rPr>
          <w:rtl/>
        </w:rPr>
        <w:t xml:space="preserve"> </w:t>
      </w:r>
      <w:bookmarkStart w:id="4851" w:name="_ETM_Q13_742569"/>
      <w:bookmarkEnd w:id="4851"/>
      <w:r>
        <w:rPr>
          <w:rFonts w:hint="eastAsia"/>
          <w:rtl/>
        </w:rPr>
        <w:t>יודעים</w:t>
      </w:r>
      <w:r>
        <w:rPr>
          <w:rtl/>
        </w:rPr>
        <w:t xml:space="preserve"> </w:t>
      </w:r>
      <w:bookmarkStart w:id="4852" w:name="_ETM_Q13_744330"/>
      <w:bookmarkEnd w:id="4852"/>
      <w:r>
        <w:rPr>
          <w:rFonts w:hint="eastAsia"/>
          <w:rtl/>
        </w:rPr>
        <w:t>את</w:t>
      </w:r>
      <w:r>
        <w:rPr>
          <w:rtl/>
        </w:rPr>
        <w:t xml:space="preserve"> </w:t>
      </w:r>
      <w:bookmarkStart w:id="4853" w:name="_ETM_Q13_744540"/>
      <w:bookmarkEnd w:id="4853"/>
      <w:r>
        <w:rPr>
          <w:rFonts w:hint="eastAsia"/>
          <w:rtl/>
        </w:rPr>
        <w:t>מה</w:t>
      </w:r>
      <w:r>
        <w:rPr>
          <w:rtl/>
        </w:rPr>
        <w:t xml:space="preserve"> </w:t>
      </w:r>
      <w:bookmarkStart w:id="4854" w:name="_ETM_Q13_744720"/>
      <w:bookmarkEnd w:id="4854"/>
      <w:r>
        <w:rPr>
          <w:rFonts w:hint="eastAsia"/>
          <w:rtl/>
        </w:rPr>
        <w:t>שיודע</w:t>
      </w:r>
      <w:r>
        <w:rPr>
          <w:rtl/>
        </w:rPr>
        <w:t xml:space="preserve"> </w:t>
      </w:r>
      <w:bookmarkStart w:id="4855" w:name="_ETM_Q13_745350"/>
      <w:bookmarkEnd w:id="4855"/>
      <w:r>
        <w:rPr>
          <w:rFonts w:hint="eastAsia"/>
          <w:rtl/>
        </w:rPr>
        <w:t>כל</w:t>
      </w:r>
      <w:r>
        <w:rPr>
          <w:rtl/>
        </w:rPr>
        <w:t xml:space="preserve"> </w:t>
      </w:r>
      <w:bookmarkStart w:id="4856" w:name="_ETM_Q13_745690"/>
      <w:bookmarkEnd w:id="4856"/>
      <w:r>
        <w:rPr>
          <w:rFonts w:hint="eastAsia"/>
          <w:rtl/>
        </w:rPr>
        <w:t>אדם</w:t>
      </w:r>
      <w:r>
        <w:rPr>
          <w:rFonts w:hint="cs"/>
          <w:rtl/>
        </w:rPr>
        <w:t>,</w:t>
      </w:r>
      <w:r>
        <w:rPr>
          <w:rtl/>
        </w:rPr>
        <w:t xml:space="preserve"> </w:t>
      </w:r>
      <w:bookmarkStart w:id="4857" w:name="_ETM_Q13_746290"/>
      <w:bookmarkEnd w:id="4857"/>
      <w:r>
        <w:rPr>
          <w:rFonts w:hint="eastAsia"/>
          <w:rtl/>
        </w:rPr>
        <w:t>כולל</w:t>
      </w:r>
      <w:r>
        <w:rPr>
          <w:rtl/>
        </w:rPr>
        <w:t xml:space="preserve"> </w:t>
      </w:r>
      <w:bookmarkStart w:id="4858" w:name="_ETM_Q13_746740"/>
      <w:bookmarkEnd w:id="4858"/>
      <w:r>
        <w:rPr>
          <w:rFonts w:hint="eastAsia"/>
          <w:rtl/>
        </w:rPr>
        <w:t>אותי</w:t>
      </w:r>
      <w:r>
        <w:rPr>
          <w:rFonts w:hint="cs"/>
          <w:rtl/>
        </w:rPr>
        <w:t>,</w:t>
      </w:r>
      <w:r>
        <w:rPr>
          <w:rtl/>
        </w:rPr>
        <w:t xml:space="preserve"> </w:t>
      </w:r>
      <w:bookmarkStart w:id="4859" w:name="_ETM_Q13_747340"/>
      <w:bookmarkEnd w:id="4859"/>
      <w:r>
        <w:rPr>
          <w:rFonts w:hint="eastAsia"/>
          <w:rtl/>
        </w:rPr>
        <w:t>שאינני</w:t>
      </w:r>
      <w:r>
        <w:rPr>
          <w:rtl/>
        </w:rPr>
        <w:t xml:space="preserve"> </w:t>
      </w:r>
      <w:bookmarkStart w:id="4860" w:name="_ETM_Q13_747940"/>
      <w:bookmarkEnd w:id="4860"/>
      <w:r>
        <w:rPr>
          <w:rFonts w:hint="eastAsia"/>
          <w:rtl/>
        </w:rPr>
        <w:t>אדם</w:t>
      </w:r>
      <w:r>
        <w:rPr>
          <w:rtl/>
        </w:rPr>
        <w:t xml:space="preserve"> </w:t>
      </w:r>
      <w:bookmarkStart w:id="4861" w:name="_ETM_Q13_748480"/>
      <w:bookmarkStart w:id="4862" w:name="_ETM_Q13_749110"/>
      <w:bookmarkStart w:id="4863" w:name="_ETM_Q13_749500"/>
      <w:bookmarkStart w:id="4864" w:name="_ETM_Q13_750490"/>
      <w:bookmarkStart w:id="4865" w:name="_ETM_Q13_750850"/>
      <w:bookmarkStart w:id="4866" w:name="_ETM_Q13_751180"/>
      <w:bookmarkStart w:id="4867" w:name="_ETM_Q13_751809"/>
      <w:bookmarkStart w:id="4868" w:name="_ETM_Q13_745540"/>
      <w:bookmarkEnd w:id="4861"/>
      <w:bookmarkEnd w:id="4862"/>
      <w:bookmarkEnd w:id="4863"/>
      <w:bookmarkEnd w:id="4864"/>
      <w:bookmarkEnd w:id="4865"/>
      <w:bookmarkEnd w:id="4866"/>
      <w:bookmarkEnd w:id="4867"/>
      <w:bookmarkEnd w:id="4868"/>
      <w:r>
        <w:rPr>
          <w:rtl/>
        </w:rPr>
        <w:t xml:space="preserve">שומר </w:t>
      </w:r>
      <w:bookmarkStart w:id="4869" w:name="_ETM_Q13_752140"/>
      <w:bookmarkEnd w:id="4869"/>
      <w:r>
        <w:rPr>
          <w:rtl/>
        </w:rPr>
        <w:t xml:space="preserve">תורה </w:t>
      </w:r>
      <w:bookmarkStart w:id="4870" w:name="_ETM_Q13_752470"/>
      <w:bookmarkEnd w:id="4870"/>
      <w:r>
        <w:rPr>
          <w:rFonts w:hint="eastAsia"/>
          <w:rtl/>
        </w:rPr>
        <w:t>ומצוות</w:t>
      </w:r>
      <w:r>
        <w:rPr>
          <w:rFonts w:hint="cs"/>
          <w:rtl/>
        </w:rPr>
        <w:t xml:space="preserve">, </w:t>
      </w:r>
      <w:bookmarkStart w:id="4871" w:name="_ETM_Q13_755240"/>
      <w:bookmarkStart w:id="4872" w:name="_ETM_Q13_751600"/>
      <w:bookmarkEnd w:id="4871"/>
      <w:bookmarkEnd w:id="4872"/>
      <w:r>
        <w:rPr>
          <w:rtl/>
        </w:rPr>
        <w:t xml:space="preserve">אבל </w:t>
      </w:r>
      <w:bookmarkStart w:id="4873" w:name="_ETM_Q13_755449"/>
      <w:bookmarkEnd w:id="4873"/>
      <w:r>
        <w:rPr>
          <w:rtl/>
        </w:rPr>
        <w:t xml:space="preserve">פדיון </w:t>
      </w:r>
      <w:bookmarkStart w:id="4874" w:name="_ETM_Q13_755870"/>
      <w:bookmarkEnd w:id="4874"/>
      <w:r>
        <w:rPr>
          <w:rtl/>
        </w:rPr>
        <w:t>שבויים</w:t>
      </w:r>
      <w:r>
        <w:rPr>
          <w:rFonts w:hint="cs"/>
          <w:rtl/>
        </w:rPr>
        <w:t>,</w:t>
      </w:r>
      <w:r>
        <w:rPr>
          <w:rtl/>
        </w:rPr>
        <w:t xml:space="preserve"> </w:t>
      </w:r>
      <w:bookmarkStart w:id="4875" w:name="_ETM_Q13_756379"/>
      <w:bookmarkEnd w:id="4875"/>
      <w:r>
        <w:rPr>
          <w:rtl/>
        </w:rPr>
        <w:t xml:space="preserve">גם </w:t>
      </w:r>
      <w:bookmarkStart w:id="4876" w:name="_ETM_Q13_756650"/>
      <w:bookmarkEnd w:id="4876"/>
      <w:r>
        <w:rPr>
          <w:rtl/>
        </w:rPr>
        <w:t xml:space="preserve">אני </w:t>
      </w:r>
      <w:bookmarkStart w:id="4877" w:name="_ETM_Q13_758000"/>
      <w:bookmarkEnd w:id="4877"/>
      <w:r>
        <w:rPr>
          <w:rtl/>
        </w:rPr>
        <w:t xml:space="preserve">יודע </w:t>
      </w:r>
      <w:bookmarkStart w:id="4878" w:name="_ETM_Q13_758419"/>
      <w:bookmarkEnd w:id="4878"/>
      <w:r>
        <w:rPr>
          <w:rFonts w:hint="eastAsia"/>
          <w:rtl/>
        </w:rPr>
        <w:t>מהו</w:t>
      </w:r>
      <w:r>
        <w:rPr>
          <w:rFonts w:hint="cs"/>
          <w:rtl/>
        </w:rPr>
        <w:t>.</w:t>
      </w:r>
      <w:r>
        <w:rPr>
          <w:rtl/>
        </w:rPr>
        <w:t xml:space="preserve"> </w:t>
      </w:r>
      <w:bookmarkStart w:id="4879" w:name="_ETM_Q13_759419"/>
      <w:bookmarkEnd w:id="4879"/>
      <w:r>
        <w:rPr>
          <w:rFonts w:hint="eastAsia"/>
          <w:rtl/>
        </w:rPr>
        <w:t>היא</w:t>
      </w:r>
      <w:r>
        <w:rPr>
          <w:rtl/>
        </w:rPr>
        <w:t xml:space="preserve"> </w:t>
      </w:r>
      <w:bookmarkStart w:id="4880" w:name="_ETM_Q13_759569"/>
      <w:bookmarkEnd w:id="4880"/>
      <w:r>
        <w:rPr>
          <w:rFonts w:hint="eastAsia"/>
          <w:rtl/>
        </w:rPr>
        <w:t>אמרה</w:t>
      </w:r>
      <w:r>
        <w:rPr>
          <w:rtl/>
        </w:rPr>
        <w:t xml:space="preserve"> </w:t>
      </w:r>
      <w:bookmarkStart w:id="4881" w:name="_ETM_Q13_759839"/>
      <w:bookmarkEnd w:id="4881"/>
      <w:r>
        <w:rPr>
          <w:rFonts w:hint="eastAsia"/>
          <w:rtl/>
        </w:rPr>
        <w:t>לכם</w:t>
      </w:r>
      <w:r>
        <w:rPr>
          <w:rtl/>
        </w:rPr>
        <w:t xml:space="preserve"> </w:t>
      </w:r>
      <w:bookmarkStart w:id="4882" w:name="_ETM_Q13_760469"/>
      <w:bookmarkEnd w:id="4882"/>
      <w:r>
        <w:rPr>
          <w:rtl/>
        </w:rPr>
        <w:t xml:space="preserve">בול </w:t>
      </w:r>
      <w:bookmarkStart w:id="4883" w:name="_ETM_Q13_760770"/>
      <w:bookmarkEnd w:id="4883"/>
      <w:r>
        <w:rPr>
          <w:rtl/>
        </w:rPr>
        <w:t xml:space="preserve">בפוני </w:t>
      </w:r>
      <w:bookmarkStart w:id="4884" w:name="_ETM_Q13_761460"/>
      <w:bookmarkEnd w:id="4884"/>
      <w:r>
        <w:rPr>
          <w:rtl/>
        </w:rPr>
        <w:t xml:space="preserve">מה </w:t>
      </w:r>
      <w:bookmarkStart w:id="4885" w:name="_ETM_Q13_761789"/>
      <w:bookmarkEnd w:id="4885"/>
      <w:r>
        <w:rPr>
          <w:rtl/>
        </w:rPr>
        <w:t>חוב</w:t>
      </w:r>
      <w:bookmarkStart w:id="4886" w:name="_ETM_Q13_762000"/>
      <w:bookmarkEnd w:id="4886"/>
      <w:r>
        <w:rPr>
          <w:rtl/>
        </w:rPr>
        <w:t xml:space="preserve">תכם </w:t>
      </w:r>
      <w:bookmarkStart w:id="4887" w:name="_ETM_Q13_762360"/>
      <w:bookmarkEnd w:id="4887"/>
      <w:r>
        <w:rPr>
          <w:rtl/>
        </w:rPr>
        <w:t>לעשות</w:t>
      </w:r>
      <w:r>
        <w:rPr>
          <w:rFonts w:hint="cs"/>
          <w:rtl/>
        </w:rPr>
        <w:t>,</w:t>
      </w:r>
      <w:r>
        <w:rPr>
          <w:rtl/>
        </w:rPr>
        <w:t xml:space="preserve"> </w:t>
      </w:r>
      <w:bookmarkStart w:id="4888" w:name="_ETM_Q13_764610"/>
      <w:bookmarkStart w:id="4889" w:name="_ETM_Q13_761800"/>
      <w:bookmarkEnd w:id="4888"/>
      <w:bookmarkEnd w:id="4889"/>
      <w:r>
        <w:rPr>
          <w:rtl/>
        </w:rPr>
        <w:t xml:space="preserve">היא </w:t>
      </w:r>
      <w:bookmarkStart w:id="4890" w:name="_ETM_Q13_764819"/>
      <w:bookmarkEnd w:id="4890"/>
      <w:r>
        <w:rPr>
          <w:rtl/>
        </w:rPr>
        <w:t xml:space="preserve">שמה </w:t>
      </w:r>
      <w:bookmarkStart w:id="4891" w:name="_ETM_Q13_765150"/>
      <w:bookmarkEnd w:id="4891"/>
      <w:r>
        <w:rPr>
          <w:rtl/>
        </w:rPr>
        <w:t xml:space="preserve">לכם </w:t>
      </w:r>
      <w:bookmarkStart w:id="4892" w:name="_ETM_Q13_765539"/>
      <w:bookmarkEnd w:id="4892"/>
      <w:r>
        <w:rPr>
          <w:rtl/>
        </w:rPr>
        <w:t>מראה</w:t>
      </w:r>
      <w:r>
        <w:rPr>
          <w:rFonts w:hint="cs"/>
          <w:rtl/>
        </w:rPr>
        <w:t>,</w:t>
      </w:r>
      <w:r>
        <w:rPr>
          <w:rtl/>
        </w:rPr>
        <w:t xml:space="preserve"> </w:t>
      </w:r>
      <w:bookmarkStart w:id="4893" w:name="_ETM_Q13_765929"/>
      <w:bookmarkEnd w:id="4893"/>
      <w:r>
        <w:rPr>
          <w:rFonts w:hint="eastAsia"/>
          <w:rtl/>
        </w:rPr>
        <w:t>ואתם</w:t>
      </w:r>
      <w:r>
        <w:rPr>
          <w:rtl/>
        </w:rPr>
        <w:t xml:space="preserve"> </w:t>
      </w:r>
      <w:bookmarkStart w:id="4894" w:name="_ETM_Q13_766289"/>
      <w:bookmarkEnd w:id="4894"/>
      <w:r>
        <w:rPr>
          <w:rFonts w:hint="eastAsia"/>
          <w:rtl/>
        </w:rPr>
        <w:t>יושבים</w:t>
      </w:r>
      <w:r>
        <w:rPr>
          <w:rtl/>
        </w:rPr>
        <w:t xml:space="preserve"> </w:t>
      </w:r>
      <w:bookmarkStart w:id="4895" w:name="_ETM_Q13_766740"/>
      <w:bookmarkEnd w:id="4895"/>
      <w:r>
        <w:rPr>
          <w:rFonts w:hint="eastAsia"/>
          <w:rtl/>
        </w:rPr>
        <w:t>בתוך</w:t>
      </w:r>
      <w:r>
        <w:rPr>
          <w:rtl/>
        </w:rPr>
        <w:t xml:space="preserve"> </w:t>
      </w:r>
      <w:bookmarkStart w:id="4896" w:name="_ETM_Q13_767129"/>
      <w:bookmarkEnd w:id="4896"/>
      <w:r>
        <w:rPr>
          <w:rtl/>
        </w:rPr>
        <w:t xml:space="preserve">אותה </w:t>
      </w:r>
      <w:bookmarkStart w:id="4897" w:name="_ETM_Q13_767400"/>
      <w:bookmarkEnd w:id="4897"/>
      <w:r>
        <w:rPr>
          <w:rtl/>
        </w:rPr>
        <w:t xml:space="preserve">קואליציה </w:t>
      </w:r>
      <w:bookmarkStart w:id="4898" w:name="_ETM_Q13_767970"/>
      <w:bookmarkEnd w:id="4898"/>
      <w:r>
        <w:rPr>
          <w:rtl/>
        </w:rPr>
        <w:t xml:space="preserve">של </w:t>
      </w:r>
      <w:bookmarkStart w:id="4899" w:name="_ETM_Q13_768120"/>
      <w:bookmarkEnd w:id="4899"/>
      <w:r>
        <w:rPr>
          <w:rtl/>
        </w:rPr>
        <w:t xml:space="preserve">64 </w:t>
      </w:r>
      <w:bookmarkStart w:id="4900" w:name="_ETM_Q13_768809"/>
      <w:bookmarkEnd w:id="4900"/>
      <w:r>
        <w:rPr>
          <w:rtl/>
        </w:rPr>
        <w:t xml:space="preserve">חברי </w:t>
      </w:r>
      <w:bookmarkStart w:id="4901" w:name="_ETM_Q13_769139"/>
      <w:bookmarkEnd w:id="4901"/>
      <w:r>
        <w:rPr>
          <w:rFonts w:hint="eastAsia"/>
          <w:rtl/>
        </w:rPr>
        <w:t>כנסת</w:t>
      </w:r>
      <w:r>
        <w:rPr>
          <w:rFonts w:hint="cs"/>
          <w:rtl/>
        </w:rPr>
        <w:t>,</w:t>
      </w:r>
      <w:r>
        <w:rPr>
          <w:rtl/>
        </w:rPr>
        <w:t xml:space="preserve"> </w:t>
      </w:r>
      <w:bookmarkStart w:id="4902" w:name="_ETM_Q13_770400"/>
      <w:bookmarkEnd w:id="4902"/>
      <w:r>
        <w:rPr>
          <w:rtl/>
        </w:rPr>
        <w:t xml:space="preserve">לא </w:t>
      </w:r>
      <w:bookmarkStart w:id="4903" w:name="_ETM_Q13_770580"/>
      <w:bookmarkEnd w:id="4903"/>
      <w:r>
        <w:rPr>
          <w:rtl/>
        </w:rPr>
        <w:t xml:space="preserve">זזים </w:t>
      </w:r>
      <w:bookmarkStart w:id="4904" w:name="_ETM_Q13_770910"/>
      <w:bookmarkEnd w:id="4904"/>
      <w:r>
        <w:rPr>
          <w:rtl/>
        </w:rPr>
        <w:t>ימינה</w:t>
      </w:r>
      <w:r>
        <w:rPr>
          <w:rFonts w:hint="cs"/>
          <w:rtl/>
        </w:rPr>
        <w:t>,</w:t>
      </w:r>
      <w:r>
        <w:rPr>
          <w:rtl/>
        </w:rPr>
        <w:t xml:space="preserve"> </w:t>
      </w:r>
      <w:bookmarkStart w:id="4905" w:name="_ETM_Q13_771330"/>
      <w:bookmarkEnd w:id="4905"/>
      <w:r>
        <w:rPr>
          <w:rtl/>
        </w:rPr>
        <w:t xml:space="preserve">לא </w:t>
      </w:r>
      <w:bookmarkStart w:id="4906" w:name="_ETM_Q13_771420"/>
      <w:bookmarkEnd w:id="4906"/>
      <w:r>
        <w:rPr>
          <w:rFonts w:hint="eastAsia"/>
          <w:rtl/>
        </w:rPr>
        <w:t>זזים</w:t>
      </w:r>
      <w:r>
        <w:rPr>
          <w:rtl/>
        </w:rPr>
        <w:t xml:space="preserve"> </w:t>
      </w:r>
      <w:bookmarkStart w:id="4907" w:name="_ETM_Q13_771690"/>
      <w:bookmarkEnd w:id="4907"/>
      <w:r>
        <w:rPr>
          <w:rFonts w:hint="eastAsia"/>
          <w:rtl/>
        </w:rPr>
        <w:t>לשמאלה</w:t>
      </w:r>
      <w:r>
        <w:rPr>
          <w:rFonts w:hint="cs"/>
          <w:rtl/>
        </w:rPr>
        <w:t>.</w:t>
      </w:r>
      <w:bookmarkStart w:id="4908" w:name="_ETM_Q13_773039"/>
      <w:bookmarkStart w:id="4909" w:name="_ETM_Q13_776102"/>
      <w:bookmarkEnd w:id="4908"/>
      <w:bookmarkEnd w:id="4909"/>
    </w:p>
    <w:p w:rsidR="00D65F74" w:rsidRDefault="00D65F74" w:rsidP="00F2495B">
      <w:pPr>
        <w:rPr>
          <w:rtl/>
        </w:rPr>
      </w:pPr>
      <w:bookmarkStart w:id="4910" w:name="_ETM_Q13_776154"/>
      <w:bookmarkEnd w:id="4910"/>
    </w:p>
    <w:p w:rsidR="00D65F74" w:rsidRDefault="00D65F74" w:rsidP="00F849CB">
      <w:pPr>
        <w:rPr>
          <w:rtl/>
        </w:rPr>
      </w:pPr>
      <w:bookmarkStart w:id="4911" w:name="TOR_Q14"/>
      <w:bookmarkEnd w:id="4911"/>
      <w:r>
        <w:rPr>
          <w:rFonts w:hint="cs"/>
          <w:rtl/>
        </w:rPr>
        <w:t>ראש ממשלה נותן נאום על ציר פילדלפי, מספר סיפורים מופרכים</w:t>
      </w:r>
      <w:r w:rsidR="00F849CB">
        <w:rPr>
          <w:rFonts w:hint="cs"/>
          <w:rtl/>
        </w:rPr>
        <w:t>.</w:t>
      </w:r>
      <w:r>
        <w:rPr>
          <w:rFonts w:hint="eastAsia"/>
          <w:rtl/>
        </w:rPr>
        <w:t xml:space="preserve"> </w:t>
      </w:r>
      <w:r>
        <w:rPr>
          <w:rFonts w:hint="cs"/>
          <w:rtl/>
        </w:rPr>
        <w:t xml:space="preserve">לא שהציר הזה הוא לא חשוב. </w:t>
      </w:r>
      <w:bookmarkStart w:id="4912" w:name="_ETM_Q14_181114"/>
      <w:bookmarkEnd w:id="4912"/>
      <w:r>
        <w:rPr>
          <w:rFonts w:hint="cs"/>
          <w:rtl/>
        </w:rPr>
        <w:t xml:space="preserve">זה סלע קיומנו או פדיון שבויים? במה נמדדת מדינה? במה נמדדת רוחה? האם באמירת הן? בהרכנת ראש לשליט? אני חשבתי שהשליט, עליכם </w:t>
      </w:r>
      <w:bookmarkStart w:id="4913" w:name="_ETM_Q14_195534"/>
      <w:bookmarkEnd w:id="4913"/>
      <w:r>
        <w:rPr>
          <w:rFonts w:hint="cs"/>
          <w:rtl/>
        </w:rPr>
        <w:t>לפחות, הוא הקדוש ברוך הוא. מסתבר שלא. מסתבר שיש מישהו</w:t>
      </w:r>
      <w:bookmarkStart w:id="4914" w:name="_ETM_Q14_208098"/>
      <w:bookmarkEnd w:id="4914"/>
      <w:r>
        <w:rPr>
          <w:rFonts w:hint="cs"/>
          <w:rtl/>
        </w:rPr>
        <w:t xml:space="preserve"> אחר</w:t>
      </w:r>
      <w:r w:rsidR="00F849CB">
        <w:rPr>
          <w:rFonts w:hint="cs"/>
          <w:rtl/>
        </w:rPr>
        <w:t>.</w:t>
      </w:r>
      <w:r>
        <w:rPr>
          <w:rFonts w:hint="cs"/>
          <w:rtl/>
        </w:rPr>
        <w:t xml:space="preserve"> מישהו אחר. ואתם בקואליציה הזאת, קואליציה של חורבן. סע וראה מה קורה ביהודה ושומרון, מה קורה בהר הבית. </w:t>
      </w:r>
      <w:bookmarkStart w:id="4915" w:name="_ETM_Q14_246542"/>
      <w:bookmarkStart w:id="4916" w:name="_ETM_Q14_246606"/>
      <w:bookmarkStart w:id="4917" w:name="_ETM_Q14_246656"/>
      <w:bookmarkStart w:id="4918" w:name="_ETM_Q14_246718"/>
      <w:bookmarkEnd w:id="4915"/>
      <w:bookmarkEnd w:id="4916"/>
      <w:bookmarkEnd w:id="4917"/>
      <w:bookmarkEnd w:id="4918"/>
      <w:r>
        <w:rPr>
          <w:rFonts w:hint="cs"/>
          <w:rtl/>
        </w:rPr>
        <w:t>אתם רואים את פרא האדם הזה, רואים מה הוא עושה. מה, אתם רוצים נהרות של</w:t>
      </w:r>
      <w:bookmarkStart w:id="4919" w:name="_ETM_Q14_220091"/>
      <w:bookmarkEnd w:id="4919"/>
      <w:r>
        <w:rPr>
          <w:rFonts w:hint="cs"/>
          <w:rtl/>
        </w:rPr>
        <w:t xml:space="preserve"> דם? מה תגידו אז, בעזרת ה</w:t>
      </w:r>
      <w:r w:rsidR="00F849CB">
        <w:rPr>
          <w:rFonts w:hint="cs"/>
          <w:rtl/>
        </w:rPr>
        <w:t>שם</w:t>
      </w:r>
      <w:r>
        <w:rPr>
          <w:rFonts w:hint="cs"/>
          <w:rtl/>
        </w:rPr>
        <w:t>? מה תגיד אז,</w:t>
      </w:r>
      <w:bookmarkStart w:id="4920" w:name="_ETM_Q14_226254"/>
      <w:bookmarkEnd w:id="4920"/>
      <w:r>
        <w:rPr>
          <w:rFonts w:hint="cs"/>
          <w:rtl/>
        </w:rPr>
        <w:t xml:space="preserve"> ארז? מה תגיד </w:t>
      </w:r>
      <w:r>
        <w:rPr>
          <w:rFonts w:hint="eastAsia"/>
          <w:rtl/>
        </w:rPr>
        <w:t xml:space="preserve">– </w:t>
      </w:r>
      <w:r>
        <w:rPr>
          <w:rFonts w:hint="cs"/>
          <w:rtl/>
        </w:rPr>
        <w:t>בשם האחדות, בשם האומה, בשם השותפות? כמה</w:t>
      </w:r>
      <w:bookmarkStart w:id="4921" w:name="_ETM_Q14_239582"/>
      <w:bookmarkEnd w:id="4921"/>
      <w:r>
        <w:rPr>
          <w:rFonts w:hint="cs"/>
          <w:rtl/>
        </w:rPr>
        <w:t xml:space="preserve"> עוד תיתנו יד להיות חלק מהדבר הזה</w:t>
      </w:r>
      <w:r w:rsidR="00F849CB">
        <w:rPr>
          <w:rFonts w:hint="cs"/>
          <w:rtl/>
        </w:rPr>
        <w:t>,</w:t>
      </w:r>
      <w:r>
        <w:rPr>
          <w:rFonts w:hint="cs"/>
          <w:rtl/>
        </w:rPr>
        <w:t xml:space="preserve"> להיות חלק מהפקרה</w:t>
      </w:r>
      <w:r w:rsidR="00F849CB">
        <w:rPr>
          <w:rFonts w:hint="cs"/>
          <w:rtl/>
        </w:rPr>
        <w:t>?</w:t>
      </w:r>
      <w:bookmarkStart w:id="4922" w:name="_ETM_Q14_248493"/>
      <w:bookmarkEnd w:id="4922"/>
      <w:r>
        <w:rPr>
          <w:rFonts w:hint="cs"/>
          <w:rtl/>
        </w:rPr>
        <w:t xml:space="preserve"> הפקרתם ב-7 באוקטובר, יש לכם אחריות לשחרר את האנשים. </w:t>
      </w:r>
    </w:p>
    <w:p w:rsidR="00D65F74" w:rsidRDefault="00D65F74" w:rsidP="009635F5">
      <w:pPr>
        <w:rPr>
          <w:rtl/>
        </w:rPr>
      </w:pPr>
    </w:p>
    <w:p w:rsidR="00D65F74" w:rsidRDefault="00D65F74" w:rsidP="00F849CB">
      <w:pPr>
        <w:rPr>
          <w:rtl/>
        </w:rPr>
      </w:pPr>
      <w:r>
        <w:rPr>
          <w:rFonts w:hint="cs"/>
          <w:rtl/>
        </w:rPr>
        <w:t xml:space="preserve">אני אומר לך, יגידו לי </w:t>
      </w:r>
      <w:bookmarkStart w:id="4923" w:name="_ETM_Q14_248463"/>
      <w:bookmarkEnd w:id="4923"/>
      <w:r>
        <w:rPr>
          <w:rFonts w:hint="cs"/>
          <w:rtl/>
        </w:rPr>
        <w:t xml:space="preserve">מחר: ציר פילדלפי </w:t>
      </w:r>
      <w:r w:rsidR="00F849CB">
        <w:rPr>
          <w:rFonts w:hint="eastAsia"/>
          <w:rtl/>
        </w:rPr>
        <w:t xml:space="preserve">– </w:t>
      </w:r>
      <w:r>
        <w:rPr>
          <w:rFonts w:hint="cs"/>
          <w:rtl/>
        </w:rPr>
        <w:t xml:space="preserve">אני אומר: ניסוג. יגידו – עשה הכול על מנת להציל נפש אחת בישראל. זאת נפש אחת כפול 101. </w:t>
      </w:r>
    </w:p>
    <w:p w:rsidR="00D65F74" w:rsidRDefault="00D65F74" w:rsidP="009635F5">
      <w:pPr>
        <w:rPr>
          <w:rtl/>
        </w:rPr>
      </w:pPr>
    </w:p>
    <w:p w:rsidR="00D65F74" w:rsidRDefault="00D65F74" w:rsidP="00F2495B">
      <w:pPr>
        <w:pStyle w:val="af6"/>
        <w:keepNext/>
        <w:rPr>
          <w:rtl/>
        </w:rPr>
      </w:pPr>
      <w:bookmarkStart w:id="4924" w:name="ET_yor_6595_1"/>
      <w:r w:rsidRPr="00D10E85">
        <w:rPr>
          <w:rStyle w:val="TagStyle"/>
          <w:rtl/>
        </w:rPr>
        <w:t xml:space="preserve"> &lt;&lt; יור &gt;&gt; </w:t>
      </w:r>
      <w:r>
        <w:rPr>
          <w:rtl/>
        </w:rPr>
        <w:t>היו"ר ארז מלול:</w:t>
      </w:r>
      <w:r w:rsidRPr="00D10E85">
        <w:rPr>
          <w:rStyle w:val="TagStyle"/>
          <w:rtl/>
        </w:rPr>
        <w:t xml:space="preserve"> &lt;&lt; יור &gt;&gt;</w:t>
      </w:r>
      <w:r>
        <w:rPr>
          <w:rtl/>
        </w:rPr>
        <w:t xml:space="preserve">   </w:t>
      </w:r>
      <w:bookmarkEnd w:id="4924"/>
    </w:p>
    <w:p w:rsidR="00D65F74" w:rsidRDefault="00D65F74" w:rsidP="000921AA">
      <w:pPr>
        <w:rPr>
          <w:rtl/>
          <w:lang w:eastAsia="he-IL"/>
        </w:rPr>
      </w:pPr>
      <w:bookmarkStart w:id="4925" w:name="_ETM_Q14_263457"/>
      <w:bookmarkEnd w:id="4925"/>
    </w:p>
    <w:p w:rsidR="00D65F74" w:rsidRPr="000D76F1" w:rsidRDefault="00D65F74" w:rsidP="00F2495B">
      <w:pPr>
        <w:rPr>
          <w:rtl/>
          <w:lang w:eastAsia="he-IL"/>
        </w:rPr>
      </w:pPr>
      <w:bookmarkStart w:id="4926" w:name="_ETM_Q14_263552"/>
      <w:bookmarkEnd w:id="4926"/>
      <w:r>
        <w:rPr>
          <w:rFonts w:hint="cs"/>
          <w:rtl/>
          <w:lang w:eastAsia="he-IL"/>
        </w:rPr>
        <w:t>תודה.</w:t>
      </w:r>
      <w:bookmarkStart w:id="4927" w:name="_ETM_Q14_264896"/>
      <w:bookmarkEnd w:id="4927"/>
      <w:r>
        <w:rPr>
          <w:rFonts w:hint="cs"/>
          <w:rtl/>
          <w:lang w:eastAsia="he-IL"/>
        </w:rPr>
        <w:t xml:space="preserve"> חבר הכנסת מיקי לוי. </w:t>
      </w:r>
    </w:p>
    <w:p w:rsidR="00D65F74" w:rsidRDefault="00D65F74" w:rsidP="00F2495B">
      <w:pPr>
        <w:rPr>
          <w:rtl/>
          <w:lang w:eastAsia="he-IL"/>
        </w:rPr>
      </w:pPr>
    </w:p>
    <w:p w:rsidR="00D65F74" w:rsidRDefault="00D65F74" w:rsidP="00F2495B">
      <w:pPr>
        <w:pStyle w:val="a4"/>
        <w:keepNext/>
        <w:rPr>
          <w:rtl/>
        </w:rPr>
      </w:pPr>
      <w:bookmarkStart w:id="4928" w:name="ET_speaker_5084_2"/>
      <w:r w:rsidRPr="00D10E85">
        <w:rPr>
          <w:rStyle w:val="TagStyle"/>
          <w:rtl/>
        </w:rPr>
        <w:t xml:space="preserve"> &lt;&lt; דובר &gt;&gt; </w:t>
      </w:r>
      <w:bookmarkStart w:id="4929" w:name="_Toc176816667"/>
      <w:r>
        <w:rPr>
          <w:rtl/>
        </w:rPr>
        <w:t>מיקי לוי (יש עתיד):</w:t>
      </w:r>
      <w:bookmarkEnd w:id="4929"/>
      <w:r w:rsidRPr="00D10E85">
        <w:rPr>
          <w:rStyle w:val="TagStyle"/>
          <w:rtl/>
        </w:rPr>
        <w:t xml:space="preserve"> &lt;&lt; דובר &gt;&gt;</w:t>
      </w:r>
      <w:r>
        <w:rPr>
          <w:rtl/>
        </w:rPr>
        <w:t xml:space="preserve">   </w:t>
      </w:r>
      <w:bookmarkEnd w:id="4928"/>
    </w:p>
    <w:p w:rsidR="00D65F74" w:rsidRDefault="00D65F74" w:rsidP="000921AA">
      <w:pPr>
        <w:rPr>
          <w:rtl/>
          <w:lang w:eastAsia="he-IL"/>
        </w:rPr>
      </w:pPr>
    </w:p>
    <w:p w:rsidR="00D65F74" w:rsidRDefault="00D65F74" w:rsidP="00F849CB">
      <w:pPr>
        <w:rPr>
          <w:rtl/>
          <w:lang w:eastAsia="he-IL"/>
        </w:rPr>
      </w:pPr>
      <w:r>
        <w:rPr>
          <w:rFonts w:hint="cs"/>
          <w:rtl/>
          <w:lang w:eastAsia="he-IL"/>
        </w:rPr>
        <w:t xml:space="preserve">אדוני היושב בראש, 101 חטופים נמקים במנהרות עזה, מוחזקים בידי מפלצות החמאס, </w:t>
      </w:r>
      <w:r w:rsidR="00BD367F">
        <w:rPr>
          <w:rFonts w:hint="cs"/>
          <w:rtl/>
          <w:lang w:eastAsia="he-IL"/>
        </w:rPr>
        <w:t>339</w:t>
      </w:r>
      <w:r>
        <w:rPr>
          <w:rFonts w:hint="cs"/>
          <w:rtl/>
          <w:lang w:eastAsia="he-IL"/>
        </w:rPr>
        <w:t xml:space="preserve"> יום. אני רוצה לשאול אם מי מחברי הכנסת שבני משפחתו, חלילה, בתו, בנו, הוריו, היו נמצאים שם: איך היינו מגיבים? ההיסטוריה תשפוט את כולנו, את כל ה-120, מי יותר, מי פחות. </w:t>
      </w:r>
      <w:bookmarkStart w:id="4930" w:name="_ETM_Q14_308202"/>
      <w:bookmarkStart w:id="4931" w:name="_ETM_Q14_308654"/>
      <w:bookmarkStart w:id="4932" w:name="_ETM_Q14_308710"/>
      <w:bookmarkStart w:id="4933" w:name="_ETM_Q14_308814"/>
      <w:bookmarkStart w:id="4934" w:name="_ETM_Q14_308860"/>
      <w:bookmarkEnd w:id="4930"/>
      <w:bookmarkEnd w:id="4931"/>
      <w:bookmarkEnd w:id="4932"/>
      <w:bookmarkEnd w:id="4933"/>
      <w:bookmarkEnd w:id="4934"/>
      <w:r>
        <w:rPr>
          <w:rFonts w:hint="cs"/>
          <w:rtl/>
          <w:lang w:eastAsia="he-IL"/>
        </w:rPr>
        <w:t>שלא יספרו סיפורים. במאי העסקה הייתה גמורה. פתאום הגיע ציר פילדלפי לחיינו. ציר פילדלפי הוא חזות הכול. 19 שנה לא היינו שם. המטרה היא אחת: לשמר את הממשלה הרעה הזאת, כי בלי ציר פילדלפי, או עם הפסקת הלחימה, איימו על ראש הממשלה החלש שיפרקו לו את הממשלה</w:t>
      </w:r>
      <w:r w:rsidR="00F849CB">
        <w:rPr>
          <w:rFonts w:hint="cs"/>
          <w:rtl/>
          <w:lang w:eastAsia="he-IL"/>
        </w:rPr>
        <w:t>,</w:t>
      </w:r>
      <w:r>
        <w:rPr>
          <w:rFonts w:hint="cs"/>
          <w:rtl/>
          <w:lang w:eastAsia="he-IL"/>
        </w:rPr>
        <w:t xml:space="preserve"> אז הוא ממציא כל פעם המצאות חדשות. </w:t>
      </w:r>
    </w:p>
    <w:p w:rsidR="00D65F74" w:rsidRDefault="00D65F74" w:rsidP="00F2495B">
      <w:pPr>
        <w:rPr>
          <w:rtl/>
          <w:lang w:eastAsia="he-IL"/>
        </w:rPr>
      </w:pPr>
      <w:bookmarkStart w:id="4935" w:name="_ETM_Q14_355848"/>
      <w:bookmarkStart w:id="4936" w:name="_ETM_Q14_355904"/>
      <w:bookmarkEnd w:id="4935"/>
      <w:bookmarkEnd w:id="4936"/>
    </w:p>
    <w:p w:rsidR="006A65B0" w:rsidRDefault="00D65F74" w:rsidP="006A65B0">
      <w:pPr>
        <w:rPr>
          <w:rtl/>
          <w:lang w:eastAsia="he-IL"/>
        </w:rPr>
      </w:pPr>
      <w:bookmarkStart w:id="4937" w:name="_ETM_Q14_355985"/>
      <w:bookmarkStart w:id="4938" w:name="_ETM_Q14_356035"/>
      <w:bookmarkEnd w:id="4937"/>
      <w:bookmarkEnd w:id="4938"/>
      <w:r>
        <w:rPr>
          <w:rFonts w:hint="cs"/>
          <w:rtl/>
          <w:lang w:eastAsia="he-IL"/>
        </w:rPr>
        <w:t xml:space="preserve">לא דובר על ציר פילדלפי עד חודש מאי וציר פילדלפי הפך להיות חזות הכול? איזה קשקוש. יודעי דבר מבינים, אנשי המקצוע שהם טובים ממני מבינים שלהקים מוצבים על ציר פילדלפי זו סכנה אמיתית ומוחשית; שרוב ההברחות הן </w:t>
      </w:r>
      <w:bookmarkStart w:id="4939" w:name="_ETM_Q14_379105"/>
      <w:bookmarkEnd w:id="4939"/>
      <w:r>
        <w:rPr>
          <w:rFonts w:hint="cs"/>
          <w:rtl/>
          <w:lang w:eastAsia="he-IL"/>
        </w:rPr>
        <w:t xml:space="preserve">דרך מעבר רפיח בכלל ולא בתת-קרקע. ומה יקרה בציר פילדלפי? יקימו מוצבים, יחפרו תעלות, יכניסו חומרי נפץ מתחת למוצבים וירימו אותם באוויר עם החיילים. זה מה שיקרה. היינו שם, חווינו את זה. בינואר עמדתי באולם ירושלים ואמרתי לעצור הכול. בינואר אמרתי לעצור את המלחמה הרעה </w:t>
      </w:r>
      <w:bookmarkStart w:id="4940" w:name="_ETM_Q14_406556"/>
      <w:bookmarkEnd w:id="4940"/>
      <w:r>
        <w:rPr>
          <w:rFonts w:hint="cs"/>
          <w:rtl/>
          <w:lang w:eastAsia="he-IL"/>
        </w:rPr>
        <w:t xml:space="preserve">הזאת. הרגו אותי, טיפסו עליי, השמיצו אותי: אינו מבין. צלצלו באמצע הלילה לביתי, הטרידו את משפחתי. אמרו לי: לחץ צבאי, לחץ צבאי. 11 חודשים. מה הביא הלחץ הצבאי? </w:t>
      </w:r>
    </w:p>
    <w:p w:rsidR="006A65B0" w:rsidRDefault="006A65B0" w:rsidP="006A65B0">
      <w:pPr>
        <w:rPr>
          <w:rtl/>
          <w:lang w:eastAsia="he-IL"/>
        </w:rPr>
      </w:pPr>
    </w:p>
    <w:p w:rsidR="00D65F74" w:rsidRDefault="00D65F74" w:rsidP="006A65B0">
      <w:pPr>
        <w:rPr>
          <w:rtl/>
          <w:lang w:eastAsia="he-IL"/>
        </w:rPr>
      </w:pPr>
      <w:r>
        <w:rPr>
          <w:rFonts w:hint="cs"/>
          <w:rtl/>
          <w:lang w:eastAsia="he-IL"/>
        </w:rPr>
        <w:t xml:space="preserve">אדוני היושב בראש, החברה הישראלית לא תוכל לשאת את החרפה הזאת. בינואר אמרתי: אוי לחברה, אוי למדינה שבניה ובנותיה חוזרים בארונות מתים. המדינה בגדה בתושבי העוטף פעם אחת, והיא ממשיכה לבגוד בהם פעם אחר פעם. אני בוש ונכלם ומבקש סליחה. </w:t>
      </w:r>
    </w:p>
    <w:p w:rsidR="00D65F74" w:rsidRDefault="00D65F74" w:rsidP="00F2495B">
      <w:pPr>
        <w:rPr>
          <w:rtl/>
          <w:lang w:eastAsia="he-IL"/>
        </w:rPr>
      </w:pPr>
    </w:p>
    <w:p w:rsidR="00D65F74" w:rsidRDefault="00D65F74" w:rsidP="00F2495B">
      <w:pPr>
        <w:pStyle w:val="af6"/>
        <w:keepNext/>
        <w:rPr>
          <w:rtl/>
        </w:rPr>
      </w:pPr>
      <w:r w:rsidRPr="00D10E85">
        <w:rPr>
          <w:rStyle w:val="TagStyle"/>
          <w:rtl/>
        </w:rPr>
        <w:t xml:space="preserve"> &lt;&lt; יור &gt;&gt; </w:t>
      </w:r>
      <w:r>
        <w:rPr>
          <w:rtl/>
        </w:rPr>
        <w:t>היו"ר ארז מלול:</w:t>
      </w:r>
      <w:r w:rsidRPr="00D10E85">
        <w:rPr>
          <w:rStyle w:val="TagStyle"/>
          <w:rtl/>
        </w:rPr>
        <w:t xml:space="preserve"> &lt;&lt; יור &gt;&gt;</w:t>
      </w:r>
      <w:r>
        <w:rPr>
          <w:rtl/>
        </w:rPr>
        <w:t xml:space="preserve">   </w:t>
      </w:r>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חברת הכנסת מירב כהן, בבקשה. </w:t>
      </w:r>
    </w:p>
    <w:p w:rsidR="00D65F74" w:rsidRDefault="00D65F74" w:rsidP="00F2495B">
      <w:pPr>
        <w:rPr>
          <w:rtl/>
          <w:lang w:eastAsia="he-IL"/>
        </w:rPr>
      </w:pPr>
    </w:p>
    <w:p w:rsidR="00D65F74" w:rsidRDefault="00D65F74" w:rsidP="00F2495B">
      <w:pPr>
        <w:pStyle w:val="a4"/>
        <w:keepNext/>
        <w:rPr>
          <w:rtl/>
        </w:rPr>
      </w:pPr>
      <w:bookmarkStart w:id="4941" w:name="ET_speaker_5783_4"/>
      <w:r w:rsidRPr="00D10E85">
        <w:rPr>
          <w:rStyle w:val="TagStyle"/>
          <w:rtl/>
        </w:rPr>
        <w:t xml:space="preserve"> &lt;&lt; דובר &gt;&gt; </w:t>
      </w:r>
      <w:bookmarkStart w:id="4942" w:name="_Toc176816668"/>
      <w:r>
        <w:rPr>
          <w:rtl/>
        </w:rPr>
        <w:t>מירב כהן (יש עתיד):</w:t>
      </w:r>
      <w:bookmarkEnd w:id="4942"/>
      <w:r w:rsidRPr="00D10E85">
        <w:rPr>
          <w:rStyle w:val="TagStyle"/>
          <w:rtl/>
        </w:rPr>
        <w:t xml:space="preserve"> &lt;&lt; דובר &gt;&gt;</w:t>
      </w:r>
      <w:r>
        <w:rPr>
          <w:rtl/>
        </w:rPr>
        <w:t xml:space="preserve">   </w:t>
      </w:r>
      <w:bookmarkEnd w:id="4941"/>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כנסת נכבדה. חצי שנה לאחר פרוץ מלחמת יום הכיפורים עמדה ראש ממשלת ישראל גולדה מאיר בפני הכנסת והודיעה על התפטרותה. מייד לאחר מכן היא אמרה את הדברים הבאים, שאני מבקשת להקריא כאן היום מעל בימת הכנסת: </w:t>
      </w:r>
    </w:p>
    <w:p w:rsidR="00D65F74" w:rsidRDefault="00D65F74" w:rsidP="00F2495B">
      <w:pPr>
        <w:rPr>
          <w:rtl/>
        </w:rPr>
      </w:pPr>
    </w:p>
    <w:p w:rsidR="00D65F74" w:rsidRDefault="00D65F74" w:rsidP="006A65B0">
      <w:pPr>
        <w:rPr>
          <w:rtl/>
          <w:lang w:eastAsia="he-IL"/>
        </w:rPr>
      </w:pPr>
      <w:bookmarkStart w:id="4943" w:name="_ETM_Q14_492040"/>
      <w:bookmarkStart w:id="4944" w:name="_ETM_Q14_492093"/>
      <w:bookmarkEnd w:id="4943"/>
      <w:bookmarkEnd w:id="4944"/>
      <w:r>
        <w:rPr>
          <w:rFonts w:hint="cs"/>
          <w:rtl/>
        </w:rPr>
        <w:t>"</w:t>
      </w:r>
      <w:r>
        <w:rPr>
          <w:rtl/>
        </w:rPr>
        <w:t xml:space="preserve">עקבתי והקשבתי למתרחש בקרב הציבור, והגעתי לכלל מסקנה כי בגופים הציבוריים בישראל, בין במפלגות שנציגיהן משתתפים בממשלה ובין באלה שבאופוזיציה, וכן בחלקי ציבור אחרים, קיימת תסיסה שאין להתעלם ממנה </w:t>
      </w:r>
      <w:r w:rsidR="000921AA">
        <w:rPr>
          <w:rFonts w:hint="cs"/>
          <w:rtl/>
        </w:rPr>
        <w:t>– – –</w:t>
      </w:r>
      <w:r>
        <w:rPr>
          <w:rtl/>
        </w:rPr>
        <w:t xml:space="preserve"> לאחר שהרהרתי, חזרתי והרהרתי, הגעתי לכלל הכרה כי ניטיב לעשות אם תינתן אפשרות לציבור על נציגיו לשוב, לבחון ולהחליט מחדש בדבר כינון ממשלה חדשה ואיתנה</w:t>
      </w:r>
      <w:r>
        <w:t>.</w:t>
      </w:r>
      <w:r>
        <w:rPr>
          <w:rFonts w:hint="cs"/>
          <w:rtl/>
          <w:lang w:eastAsia="he-IL"/>
        </w:rPr>
        <w:t xml:space="preserve"> </w:t>
      </w:r>
      <w:r>
        <w:rPr>
          <w:rtl/>
        </w:rPr>
        <w:t>ישראל היא קהיל</w:t>
      </w:r>
      <w:r>
        <w:rPr>
          <w:rFonts w:hint="cs"/>
          <w:rtl/>
        </w:rPr>
        <w:t>י</w:t>
      </w:r>
      <w:r>
        <w:rPr>
          <w:rtl/>
        </w:rPr>
        <w:t>יה דמוקרטית, והליכי שינויים בממשל אינם מערערים את הפעילות התקינה של כל מוסדות הממשלה. לפי חוקי ישראל הממשלה מוסיפה לפעול במלוא סמכויותיה לכל דבר עד שתקום ממשלה חדשה</w:t>
      </w:r>
      <w:bookmarkStart w:id="4945" w:name="_ETM_Q14_503815"/>
      <w:bookmarkStart w:id="4946" w:name="_ETM_Q14_503869"/>
      <w:bookmarkStart w:id="4947" w:name="_ETM_Q14_504023"/>
      <w:bookmarkStart w:id="4948" w:name="_ETM_Q14_504068"/>
      <w:bookmarkStart w:id="4949" w:name="_ETM_Q14_552521"/>
      <w:bookmarkStart w:id="4950" w:name="_ETM_Q14_552954"/>
      <w:bookmarkStart w:id="4951" w:name="_ETM_Q14_552994"/>
      <w:bookmarkEnd w:id="4945"/>
      <w:bookmarkEnd w:id="4946"/>
      <w:bookmarkEnd w:id="4947"/>
      <w:bookmarkEnd w:id="4948"/>
      <w:bookmarkEnd w:id="4949"/>
      <w:bookmarkEnd w:id="4950"/>
      <w:bookmarkEnd w:id="4951"/>
      <w:r>
        <w:rPr>
          <w:rFonts w:hint="cs"/>
          <w:rtl/>
          <w:lang w:eastAsia="he-IL"/>
        </w:rPr>
        <w:t xml:space="preserve">, אם על ידי הכנסת </w:t>
      </w:r>
      <w:r w:rsidR="000921AA">
        <w:rPr>
          <w:rFonts w:hint="cs"/>
          <w:rtl/>
          <w:lang w:eastAsia="he-IL"/>
        </w:rPr>
        <w:t>– – –</w:t>
      </w:r>
      <w:r>
        <w:rPr>
          <w:rFonts w:hint="cs"/>
          <w:rtl/>
          <w:lang w:eastAsia="he-IL"/>
        </w:rPr>
        <w:t xml:space="preserve"> ואם לאחר בחירות חדשות. ברצוני לומר באורח חד-משמעי</w:t>
      </w:r>
      <w:bookmarkStart w:id="4952" w:name="_ETM_Q14_584082"/>
      <w:bookmarkEnd w:id="4952"/>
      <w:r>
        <w:rPr>
          <w:rFonts w:hint="cs"/>
          <w:rtl/>
          <w:lang w:eastAsia="he-IL"/>
        </w:rPr>
        <w:t xml:space="preserve"> באוזני הממשלות הערביות" – היא העבירה מסר לשכנים מסביבנו</w:t>
      </w:r>
      <w:r w:rsidR="000921AA">
        <w:rPr>
          <w:rFonts w:hint="cs"/>
          <w:rtl/>
          <w:lang w:eastAsia="he-IL"/>
        </w:rPr>
        <w:t xml:space="preserve"> </w:t>
      </w:r>
      <w:r>
        <w:rPr>
          <w:rFonts w:hint="cs"/>
          <w:rtl/>
          <w:lang w:eastAsia="he-IL"/>
        </w:rPr>
        <w:t>שצבא ההגנה לישראל ערוך כתמיד למלא את ייעודו, וממשלת ישראל תמלא את החובות המוטלות עליה במלוא התוקף והסמכות</w:t>
      </w:r>
      <w:r w:rsidR="006A65B0">
        <w:rPr>
          <w:rFonts w:hint="cs"/>
          <w:rtl/>
          <w:lang w:eastAsia="he-IL"/>
        </w:rPr>
        <w:t>.</w:t>
      </w:r>
      <w:r>
        <w:rPr>
          <w:rFonts w:hint="cs"/>
          <w:rtl/>
          <w:lang w:eastAsia="he-IL"/>
        </w:rPr>
        <w:t xml:space="preserve"> "</w:t>
      </w:r>
      <w:r>
        <w:rPr>
          <w:rtl/>
        </w:rPr>
        <w:t>לדעתי לא יכול להיות ספק בכך שבישראל שריר וקיים עקרון האחריות המיניסטריאלית של שר לפעולות משרד</w:t>
      </w:r>
      <w:bookmarkStart w:id="4953" w:name="_ETM_Q14_611478"/>
      <w:bookmarkStart w:id="4954" w:name="_ETM_Q14_611527"/>
      <w:bookmarkStart w:id="4955" w:name="_ETM_Q14_611623"/>
      <w:bookmarkStart w:id="4956" w:name="_ETM_Q14_611691"/>
      <w:bookmarkEnd w:id="4953"/>
      <w:bookmarkEnd w:id="4954"/>
      <w:bookmarkEnd w:id="4955"/>
      <w:bookmarkEnd w:id="4956"/>
      <w:r>
        <w:rPr>
          <w:rFonts w:hint="cs"/>
          <w:rtl/>
        </w:rPr>
        <w:t xml:space="preserve"> </w:t>
      </w:r>
      <w:r w:rsidR="000921AA">
        <w:rPr>
          <w:rFonts w:hint="cs"/>
          <w:rtl/>
        </w:rPr>
        <w:t>– – –</w:t>
      </w:r>
      <w:r>
        <w:rPr>
          <w:rFonts w:hint="cs"/>
          <w:rtl/>
        </w:rPr>
        <w:t xml:space="preserve"> </w:t>
      </w:r>
      <w:r>
        <w:rPr>
          <w:rtl/>
        </w:rPr>
        <w:t>אני רוצה לסיים את דבריי בקריאה לעם לחיות ולעשות לא כציבור שניגף, אלא כאומה ומדינה שעתיד בטוח לפניה. נשקפים לנו מאבקים ואתגרים. בכוחנו לעמוד בהם</w:t>
      </w:r>
      <w:r>
        <w:rPr>
          <w:rFonts w:hint="cs"/>
          <w:rtl/>
        </w:rPr>
        <w:t>"</w:t>
      </w:r>
      <w:r>
        <w:rPr>
          <w:rFonts w:hint="cs"/>
          <w:rtl/>
          <w:lang w:eastAsia="he-IL"/>
        </w:rPr>
        <w:t>.</w:t>
      </w:r>
    </w:p>
    <w:p w:rsidR="00D65F74" w:rsidRDefault="00D65F74" w:rsidP="00F2495B">
      <w:pPr>
        <w:rPr>
          <w:rtl/>
          <w:lang w:eastAsia="he-IL"/>
        </w:rPr>
      </w:pPr>
    </w:p>
    <w:p w:rsidR="00D65F74" w:rsidRDefault="00D65F74" w:rsidP="00F2495B">
      <w:pPr>
        <w:rPr>
          <w:rtl/>
          <w:lang w:eastAsia="he-IL"/>
        </w:rPr>
      </w:pPr>
      <w:r>
        <w:rPr>
          <w:rFonts w:hint="cs"/>
          <w:rtl/>
          <w:lang w:eastAsia="he-IL"/>
        </w:rPr>
        <w:t xml:space="preserve">אלו דבריה של גולדה מאיר – מנהיגה. נתניהו, אתה אפילו לא רבע מהמנהיגה שהייתה גולדה מאיר. היית צריך לקחת אחריות. היית צריך להעדיף את נצח עם ישראל על פני הנצח של השלטון האישי שלך. היית צריך לזוז הצידה ולפנות את הדרך לשיקום, לטיפול. אבל אנחנו ב-200 קמ"ש במדרון לתוך התהום, ואתה עדיין עם הרגל על הגז, חושב אך ורק על עצמך. </w:t>
      </w:r>
    </w:p>
    <w:p w:rsidR="00D65F74" w:rsidRDefault="00D65F74" w:rsidP="00F2495B">
      <w:pPr>
        <w:rPr>
          <w:rtl/>
          <w:lang w:eastAsia="he-IL"/>
        </w:rPr>
      </w:pPr>
    </w:p>
    <w:p w:rsidR="00D65F74" w:rsidRDefault="00D65F74" w:rsidP="00F2495B">
      <w:pPr>
        <w:pStyle w:val="af6"/>
        <w:keepNext/>
        <w:rPr>
          <w:rtl/>
        </w:rPr>
      </w:pPr>
      <w:r w:rsidRPr="00D10E85">
        <w:rPr>
          <w:rStyle w:val="TagStyle"/>
          <w:rtl/>
        </w:rPr>
        <w:t xml:space="preserve"> &lt;&lt; יור &gt;&gt; </w:t>
      </w:r>
      <w:r>
        <w:rPr>
          <w:rtl/>
        </w:rPr>
        <w:t>היו"ר ארז מלול:</w:t>
      </w:r>
      <w:r w:rsidRPr="00D10E85">
        <w:rPr>
          <w:rStyle w:val="TagStyle"/>
          <w:rtl/>
        </w:rPr>
        <w:t xml:space="preserve"> &lt;&lt; יור &gt;&gt;</w:t>
      </w:r>
      <w:r>
        <w:rPr>
          <w:rtl/>
        </w:rPr>
        <w:t xml:space="preserve">   </w:t>
      </w:r>
    </w:p>
    <w:p w:rsidR="00D65F74" w:rsidRDefault="00D65F74" w:rsidP="000921AA">
      <w:pPr>
        <w:rPr>
          <w:rtl/>
          <w:lang w:eastAsia="he-IL"/>
        </w:rPr>
      </w:pPr>
    </w:p>
    <w:p w:rsidR="00D65F74" w:rsidRDefault="00D65F74" w:rsidP="00F2495B">
      <w:pPr>
        <w:rPr>
          <w:rtl/>
          <w:lang w:eastAsia="he-IL"/>
        </w:rPr>
      </w:pPr>
      <w:r>
        <w:rPr>
          <w:rFonts w:hint="cs"/>
          <w:rtl/>
          <w:lang w:eastAsia="he-IL"/>
        </w:rPr>
        <w:t xml:space="preserve">חבר הכנסת סימון דוידסון, בבקשה. </w:t>
      </w:r>
    </w:p>
    <w:p w:rsidR="00D65F74" w:rsidRDefault="00D65F74" w:rsidP="00F2495B">
      <w:pPr>
        <w:rPr>
          <w:rtl/>
          <w:lang w:eastAsia="he-IL"/>
        </w:rPr>
      </w:pPr>
    </w:p>
    <w:p w:rsidR="00D65F74" w:rsidRDefault="00D65F74" w:rsidP="00F2495B">
      <w:pPr>
        <w:pStyle w:val="a4"/>
        <w:keepNext/>
        <w:rPr>
          <w:rtl/>
        </w:rPr>
      </w:pPr>
      <w:bookmarkStart w:id="4957" w:name="ET_speaker_6255_6"/>
      <w:r w:rsidRPr="00CD5A30">
        <w:rPr>
          <w:rStyle w:val="TagStyle"/>
          <w:rtl/>
        </w:rPr>
        <w:t xml:space="preserve"> &lt;&lt; דובר &gt;&gt; </w:t>
      </w:r>
      <w:bookmarkStart w:id="4958" w:name="_Toc176816669"/>
      <w:r>
        <w:rPr>
          <w:rtl/>
        </w:rPr>
        <w:t>סימון דוידסון (יש עתיד):</w:t>
      </w:r>
      <w:bookmarkEnd w:id="4958"/>
      <w:r w:rsidRPr="00CD5A30">
        <w:rPr>
          <w:rStyle w:val="TagStyle"/>
          <w:rtl/>
        </w:rPr>
        <w:t xml:space="preserve"> &lt;&lt; דובר &gt;&gt;</w:t>
      </w:r>
      <w:r>
        <w:rPr>
          <w:rtl/>
        </w:rPr>
        <w:t xml:space="preserve">   </w:t>
      </w:r>
      <w:bookmarkEnd w:id="4957"/>
    </w:p>
    <w:p w:rsidR="00D65F74" w:rsidRDefault="00D65F74" w:rsidP="000921AA">
      <w:pPr>
        <w:rPr>
          <w:rtl/>
          <w:lang w:eastAsia="he-IL"/>
        </w:rPr>
      </w:pPr>
    </w:p>
    <w:p w:rsidR="00D65F74" w:rsidRDefault="00D65F74" w:rsidP="002B03D7">
      <w:pPr>
        <w:rPr>
          <w:rtl/>
          <w:lang w:eastAsia="he-IL"/>
        </w:rPr>
      </w:pPr>
      <w:r>
        <w:rPr>
          <w:rFonts w:hint="cs"/>
          <w:rtl/>
          <w:lang w:eastAsia="he-IL"/>
        </w:rPr>
        <w:t xml:space="preserve">תודה רבה, אדוני היושב-ראש. כנסת נכבדה, הניתוק בין הבניין הזה לבין מה שקורה בציבור הישראלי מגיע לקו האדום שלנו כהורים, קודם כול. הרי כל אחד שיושב פה – רוב האנשים שיושבים פה הם הורים לילדים. אני לא שמעתי בחודש האחרון, כחבר ועדת חינוך, חברים מהקואליציה מגיעים וזועקים על זה שתלמידי ישראל לא מתחילים את שנת הלימודים. הרי זה אבסורד שאי-אפשר לתאר אותו. </w:t>
      </w:r>
      <w:bookmarkStart w:id="4959" w:name="_ETM_Q14_728594"/>
      <w:bookmarkEnd w:id="4959"/>
      <w:r>
        <w:rPr>
          <w:rFonts w:hint="cs"/>
          <w:rtl/>
          <w:lang w:eastAsia="he-IL"/>
        </w:rPr>
        <w:t>אנחנו במצב מלחמה, ילדים מפונים, ילדים נמצאים במצב שהם כבר כמו זומבים; לא בני אדם – זומבים. תכף אתן לכם נתונים לאיזה מצב מגיעים ילדי ישראל.</w:t>
      </w:r>
    </w:p>
    <w:p w:rsidR="00D65F74" w:rsidRDefault="00D65F74" w:rsidP="00F2495B">
      <w:pPr>
        <w:rPr>
          <w:rtl/>
          <w:lang w:eastAsia="he-IL"/>
        </w:rPr>
      </w:pPr>
    </w:p>
    <w:p w:rsidR="00D65F74" w:rsidRDefault="00D65F74" w:rsidP="006A65B0">
      <w:pPr>
        <w:rPr>
          <w:rtl/>
        </w:rPr>
      </w:pPr>
      <w:r>
        <w:rPr>
          <w:rFonts w:hint="cs"/>
          <w:rtl/>
          <w:lang w:eastAsia="he-IL"/>
        </w:rPr>
        <w:t xml:space="preserve">אני שמח שמיכל נמצאת פה, כי היא כל כך כל כך </w:t>
      </w:r>
      <w:bookmarkStart w:id="4960" w:name="_ETM_Q14_747103"/>
      <w:bookmarkEnd w:id="4960"/>
      <w:r>
        <w:rPr>
          <w:rFonts w:hint="cs"/>
          <w:rtl/>
          <w:lang w:eastAsia="he-IL"/>
        </w:rPr>
        <w:t xml:space="preserve">תתחבר למה שאני אומר, כי היא חיה את העולם הזה, אבל אנשים לא מבינים לאן זה מוביל </w:t>
      </w:r>
      <w:r>
        <w:rPr>
          <w:rFonts w:hint="eastAsia"/>
          <w:rtl/>
          <w:lang w:eastAsia="he-IL"/>
        </w:rPr>
        <w:t xml:space="preserve">– </w:t>
      </w:r>
      <w:r>
        <w:rPr>
          <w:rFonts w:hint="cs"/>
          <w:rtl/>
          <w:lang w:eastAsia="he-IL"/>
        </w:rPr>
        <w:t>לאן מוביל מצב של ילד ללא מעש; לאן מוביל מצב של ילד שלא קם בבוקר לבית ספר; לאן</w:t>
      </w:r>
      <w:bookmarkStart w:id="4961" w:name="_ETM_Q14_764831"/>
      <w:bookmarkEnd w:id="4961"/>
      <w:r>
        <w:rPr>
          <w:rFonts w:hint="cs"/>
          <w:rtl/>
          <w:lang w:eastAsia="he-IL"/>
        </w:rPr>
        <w:t xml:space="preserve"> מוביל מצב </w:t>
      </w:r>
      <w:r w:rsidR="006A65B0">
        <w:rPr>
          <w:rFonts w:hint="cs"/>
          <w:rtl/>
          <w:lang w:eastAsia="he-IL"/>
        </w:rPr>
        <w:t>ש</w:t>
      </w:r>
      <w:r>
        <w:rPr>
          <w:rFonts w:hint="cs"/>
          <w:rtl/>
          <w:lang w:eastAsia="he-IL"/>
        </w:rPr>
        <w:t>ל</w:t>
      </w:r>
      <w:r w:rsidR="006A65B0">
        <w:rPr>
          <w:rFonts w:hint="cs"/>
          <w:rtl/>
          <w:lang w:eastAsia="he-IL"/>
        </w:rPr>
        <w:t xml:space="preserve"> </w:t>
      </w:r>
      <w:r>
        <w:rPr>
          <w:rFonts w:hint="cs"/>
          <w:rtl/>
          <w:lang w:eastAsia="he-IL"/>
        </w:rPr>
        <w:t xml:space="preserve">ילד שאין לו עם מי לדבר. </w:t>
      </w:r>
      <w:bookmarkStart w:id="4962" w:name="TOR_Q15"/>
      <w:bookmarkStart w:id="4963" w:name="_ETM_Q15_180000"/>
      <w:bookmarkEnd w:id="4962"/>
      <w:bookmarkEnd w:id="4963"/>
      <w:r>
        <w:rPr>
          <w:rFonts w:hint="cs"/>
          <w:rtl/>
        </w:rPr>
        <w:t xml:space="preserve">אז אני אגיד לכם למה זה מוביל </w:t>
      </w:r>
      <w:r w:rsidR="006A65B0">
        <w:rPr>
          <w:rFonts w:hint="eastAsia"/>
          <w:rtl/>
        </w:rPr>
        <w:t xml:space="preserve">– </w:t>
      </w:r>
      <w:r>
        <w:rPr>
          <w:rFonts w:hint="cs"/>
          <w:rtl/>
        </w:rPr>
        <w:t xml:space="preserve">לזה שבארבע השנים האחרונות יש עלייה של 50% בצריכת אלכוהול </w:t>
      </w:r>
      <w:bookmarkStart w:id="4964" w:name="_ETM_Q15_176000"/>
      <w:bookmarkEnd w:id="4964"/>
      <w:r>
        <w:rPr>
          <w:rFonts w:hint="cs"/>
          <w:rtl/>
        </w:rPr>
        <w:t>בקרב בני נוער</w:t>
      </w:r>
      <w:r w:rsidR="006A65B0">
        <w:rPr>
          <w:rFonts w:hint="cs"/>
          <w:rtl/>
        </w:rPr>
        <w:t>,</w:t>
      </w:r>
      <w:r>
        <w:rPr>
          <w:rFonts w:hint="cs"/>
          <w:rtl/>
        </w:rPr>
        <w:t xml:space="preserve"> 50% על</w:t>
      </w:r>
      <w:bookmarkStart w:id="4965" w:name="_ETM_Q15_180299"/>
      <w:bookmarkEnd w:id="4965"/>
      <w:r>
        <w:rPr>
          <w:rFonts w:hint="cs"/>
          <w:rtl/>
        </w:rPr>
        <w:t xml:space="preserve">ייה </w:t>
      </w:r>
      <w:bookmarkStart w:id="4966" w:name="_ETM_Q15_180780"/>
      <w:bookmarkEnd w:id="4966"/>
      <w:r>
        <w:rPr>
          <w:rtl/>
        </w:rPr>
        <w:t xml:space="preserve">בצריכת </w:t>
      </w:r>
      <w:bookmarkStart w:id="4967" w:name="_ETM_Q15_181379"/>
      <w:bookmarkEnd w:id="4967"/>
      <w:r>
        <w:rPr>
          <w:rtl/>
        </w:rPr>
        <w:t>אלכוהול</w:t>
      </w:r>
      <w:r>
        <w:rPr>
          <w:rFonts w:hint="cs"/>
          <w:rtl/>
        </w:rPr>
        <w:t>;</w:t>
      </w:r>
      <w:r>
        <w:rPr>
          <w:rtl/>
        </w:rPr>
        <w:t xml:space="preserve"> </w:t>
      </w:r>
      <w:bookmarkStart w:id="4968" w:name="_ETM_Q15_182830"/>
      <w:bookmarkEnd w:id="4968"/>
      <w:r>
        <w:rPr>
          <w:rtl/>
        </w:rPr>
        <w:t xml:space="preserve">מעל </w:t>
      </w:r>
      <w:bookmarkStart w:id="4969" w:name="_ETM_Q15_183279"/>
      <w:bookmarkEnd w:id="4969"/>
      <w:r>
        <w:rPr>
          <w:rtl/>
        </w:rPr>
        <w:t xml:space="preserve">20% </w:t>
      </w:r>
      <w:bookmarkStart w:id="4970" w:name="_ETM_Q15_184089"/>
      <w:bookmarkEnd w:id="4970"/>
      <w:r>
        <w:rPr>
          <w:rtl/>
        </w:rPr>
        <w:t>עלי</w:t>
      </w:r>
      <w:r>
        <w:rPr>
          <w:rFonts w:hint="cs"/>
          <w:rtl/>
        </w:rPr>
        <w:t>י</w:t>
      </w:r>
      <w:r>
        <w:rPr>
          <w:rtl/>
        </w:rPr>
        <w:t xml:space="preserve">ה </w:t>
      </w:r>
      <w:bookmarkStart w:id="4971" w:name="_ETM_Q15_184420"/>
      <w:bookmarkEnd w:id="4971"/>
      <w:r>
        <w:rPr>
          <w:rtl/>
        </w:rPr>
        <w:t xml:space="preserve">בצריכת </w:t>
      </w:r>
      <w:bookmarkStart w:id="4972" w:name="_ETM_Q15_184990"/>
      <w:bookmarkEnd w:id="4972"/>
      <w:r>
        <w:rPr>
          <w:rtl/>
        </w:rPr>
        <w:t>קנביס</w:t>
      </w:r>
      <w:r>
        <w:rPr>
          <w:rFonts w:hint="cs"/>
          <w:rtl/>
        </w:rPr>
        <w:t>.</w:t>
      </w:r>
      <w:r>
        <w:rPr>
          <w:rtl/>
        </w:rPr>
        <w:t xml:space="preserve"> </w:t>
      </w:r>
      <w:bookmarkStart w:id="4973" w:name="_ETM_Q15_187819"/>
      <w:bookmarkEnd w:id="4973"/>
      <w:r>
        <w:rPr>
          <w:rtl/>
        </w:rPr>
        <w:t xml:space="preserve">אתם </w:t>
      </w:r>
      <w:bookmarkStart w:id="4974" w:name="_ETM_Q15_188119"/>
      <w:bookmarkEnd w:id="4974"/>
      <w:r>
        <w:rPr>
          <w:rtl/>
        </w:rPr>
        <w:t xml:space="preserve">יודעים </w:t>
      </w:r>
      <w:bookmarkStart w:id="4975" w:name="_ETM_Q15_188480"/>
      <w:bookmarkEnd w:id="4975"/>
      <w:r>
        <w:rPr>
          <w:rtl/>
        </w:rPr>
        <w:t xml:space="preserve">מה </w:t>
      </w:r>
      <w:bookmarkStart w:id="4976" w:name="_ETM_Q15_188690"/>
      <w:bookmarkEnd w:id="4976"/>
      <w:r>
        <w:rPr>
          <w:rtl/>
        </w:rPr>
        <w:t xml:space="preserve">קורה </w:t>
      </w:r>
      <w:bookmarkStart w:id="4977" w:name="_ETM_Q15_189080"/>
      <w:bookmarkEnd w:id="4977"/>
      <w:r>
        <w:rPr>
          <w:rtl/>
        </w:rPr>
        <w:t xml:space="preserve">לנער </w:t>
      </w:r>
      <w:bookmarkStart w:id="4978" w:name="_ETM_Q15_189770"/>
      <w:bookmarkEnd w:id="4978"/>
      <w:r>
        <w:rPr>
          <w:rtl/>
        </w:rPr>
        <w:t xml:space="preserve">בן </w:t>
      </w:r>
      <w:bookmarkStart w:id="4979" w:name="_ETM_Q15_190010"/>
      <w:bookmarkEnd w:id="4979"/>
      <w:r>
        <w:rPr>
          <w:rtl/>
        </w:rPr>
        <w:t xml:space="preserve">15 </w:t>
      </w:r>
      <w:bookmarkStart w:id="4980" w:name="_ETM_Q15_191119"/>
      <w:bookmarkEnd w:id="4980"/>
      <w:r>
        <w:rPr>
          <w:rtl/>
        </w:rPr>
        <w:t xml:space="preserve">שמתחיל </w:t>
      </w:r>
      <w:bookmarkStart w:id="4981" w:name="_ETM_Q15_191719"/>
      <w:bookmarkEnd w:id="4981"/>
      <w:r>
        <w:rPr>
          <w:rtl/>
        </w:rPr>
        <w:t xml:space="preserve">את </w:t>
      </w:r>
      <w:bookmarkStart w:id="4982" w:name="_ETM_Q15_191869"/>
      <w:bookmarkEnd w:id="4982"/>
      <w:r>
        <w:rPr>
          <w:rtl/>
        </w:rPr>
        <w:t xml:space="preserve">היום </w:t>
      </w:r>
      <w:bookmarkStart w:id="4983" w:name="_ETM_Q15_192530"/>
      <w:bookmarkEnd w:id="4983"/>
      <w:r>
        <w:rPr>
          <w:rtl/>
        </w:rPr>
        <w:t xml:space="preserve">בזה </w:t>
      </w:r>
      <w:bookmarkStart w:id="4984" w:name="_ETM_Q15_192920"/>
      <w:bookmarkEnd w:id="4984"/>
      <w:r>
        <w:rPr>
          <w:rtl/>
        </w:rPr>
        <w:t xml:space="preserve">שהוא </w:t>
      </w:r>
      <w:bookmarkStart w:id="4985" w:name="_ETM_Q15_193190"/>
      <w:bookmarkEnd w:id="4985"/>
      <w:r>
        <w:rPr>
          <w:rtl/>
        </w:rPr>
        <w:t xml:space="preserve">שותה </w:t>
      </w:r>
      <w:bookmarkStart w:id="4986" w:name="_ETM_Q15_193520"/>
      <w:bookmarkEnd w:id="4986"/>
      <w:r>
        <w:rPr>
          <w:rtl/>
        </w:rPr>
        <w:t>אלכוהול</w:t>
      </w:r>
      <w:r>
        <w:rPr>
          <w:rFonts w:hint="cs"/>
          <w:rtl/>
        </w:rPr>
        <w:t>,</w:t>
      </w:r>
      <w:r>
        <w:rPr>
          <w:rtl/>
        </w:rPr>
        <w:t xml:space="preserve"> </w:t>
      </w:r>
      <w:bookmarkStart w:id="4987" w:name="_ETM_Q15_194360"/>
      <w:bookmarkEnd w:id="4987"/>
      <w:r>
        <w:rPr>
          <w:rtl/>
        </w:rPr>
        <w:t xml:space="preserve">בזה </w:t>
      </w:r>
      <w:bookmarkStart w:id="4988" w:name="_ETM_Q15_194719"/>
      <w:bookmarkEnd w:id="4988"/>
      <w:r>
        <w:rPr>
          <w:rtl/>
        </w:rPr>
        <w:t xml:space="preserve">שהוא </w:t>
      </w:r>
      <w:bookmarkStart w:id="4989" w:name="_ETM_Q15_194869"/>
      <w:bookmarkEnd w:id="4989"/>
      <w:r>
        <w:rPr>
          <w:rtl/>
        </w:rPr>
        <w:t xml:space="preserve">צורך </w:t>
      </w:r>
      <w:bookmarkStart w:id="4990" w:name="_ETM_Q15_195619"/>
      <w:bookmarkEnd w:id="4990"/>
      <w:r>
        <w:rPr>
          <w:rtl/>
        </w:rPr>
        <w:t>סמים</w:t>
      </w:r>
      <w:r>
        <w:rPr>
          <w:rFonts w:hint="cs"/>
          <w:rtl/>
        </w:rPr>
        <w:t>?</w:t>
      </w:r>
      <w:r>
        <w:rPr>
          <w:rtl/>
        </w:rPr>
        <w:t xml:space="preserve"> </w:t>
      </w:r>
      <w:bookmarkStart w:id="4991" w:name="_ETM_Q15_196520"/>
      <w:bookmarkEnd w:id="4991"/>
      <w:r>
        <w:rPr>
          <w:rtl/>
        </w:rPr>
        <w:t xml:space="preserve">קוראים </w:t>
      </w:r>
      <w:bookmarkStart w:id="4992" w:name="_ETM_Q15_196850"/>
      <w:bookmarkEnd w:id="4992"/>
      <w:r>
        <w:rPr>
          <w:rtl/>
        </w:rPr>
        <w:t xml:space="preserve">לזה </w:t>
      </w:r>
      <w:bookmarkStart w:id="4993" w:name="_ETM_Q15_197060"/>
      <w:bookmarkEnd w:id="4993"/>
      <w:r>
        <w:rPr>
          <w:rtl/>
        </w:rPr>
        <w:t>קלים</w:t>
      </w:r>
      <w:r>
        <w:rPr>
          <w:rFonts w:hint="cs"/>
          <w:rtl/>
        </w:rPr>
        <w:t>,</w:t>
      </w:r>
      <w:r>
        <w:rPr>
          <w:rtl/>
        </w:rPr>
        <w:t xml:space="preserve"> </w:t>
      </w:r>
      <w:bookmarkStart w:id="4994" w:name="_ETM_Q15_197420"/>
      <w:bookmarkEnd w:id="4994"/>
      <w:r>
        <w:rPr>
          <w:rtl/>
        </w:rPr>
        <w:t xml:space="preserve">אבל </w:t>
      </w:r>
      <w:bookmarkStart w:id="4995" w:name="_ETM_Q15_197600"/>
      <w:bookmarkEnd w:id="4995"/>
      <w:r>
        <w:rPr>
          <w:rtl/>
        </w:rPr>
        <w:t xml:space="preserve">זה </w:t>
      </w:r>
      <w:bookmarkStart w:id="4996" w:name="_ETM_Q15_197690"/>
      <w:bookmarkEnd w:id="4996"/>
      <w:r>
        <w:rPr>
          <w:rtl/>
        </w:rPr>
        <w:t>סמים</w:t>
      </w:r>
      <w:r>
        <w:rPr>
          <w:rFonts w:hint="cs"/>
          <w:rtl/>
        </w:rPr>
        <w:t>.</w:t>
      </w:r>
      <w:r>
        <w:rPr>
          <w:rtl/>
        </w:rPr>
        <w:t xml:space="preserve"> </w:t>
      </w:r>
      <w:bookmarkStart w:id="4997" w:name="_ETM_Q15_199989"/>
      <w:bookmarkEnd w:id="4997"/>
    </w:p>
    <w:p w:rsidR="00D65F74" w:rsidRDefault="00D65F74" w:rsidP="003C2F3A">
      <w:pPr>
        <w:rPr>
          <w:rtl/>
        </w:rPr>
      </w:pPr>
    </w:p>
    <w:p w:rsidR="00D65F74" w:rsidRDefault="00D65F74" w:rsidP="006A65B0">
      <w:pPr>
        <w:rPr>
          <w:rtl/>
        </w:rPr>
      </w:pPr>
      <w:bookmarkStart w:id="4998" w:name="_ETM_Q15_198000"/>
      <w:bookmarkEnd w:id="4998"/>
      <w:r>
        <w:rPr>
          <w:rtl/>
        </w:rPr>
        <w:t>חברים</w:t>
      </w:r>
      <w:r>
        <w:rPr>
          <w:rFonts w:hint="cs"/>
          <w:rtl/>
        </w:rPr>
        <w:t>,</w:t>
      </w:r>
      <w:r>
        <w:rPr>
          <w:rtl/>
        </w:rPr>
        <w:t xml:space="preserve"> </w:t>
      </w:r>
      <w:bookmarkStart w:id="4999" w:name="_ETM_Q15_200619"/>
      <w:bookmarkEnd w:id="4999"/>
      <w:r>
        <w:rPr>
          <w:rtl/>
        </w:rPr>
        <w:t xml:space="preserve">אם </w:t>
      </w:r>
      <w:bookmarkStart w:id="5000" w:name="_ETM_Q15_200769"/>
      <w:bookmarkStart w:id="5001" w:name="_ETM_Q15_201579"/>
      <w:bookmarkEnd w:id="5000"/>
      <w:bookmarkEnd w:id="5001"/>
      <w:r>
        <w:rPr>
          <w:rtl/>
        </w:rPr>
        <w:t xml:space="preserve">לא </w:t>
      </w:r>
      <w:bookmarkStart w:id="5002" w:name="_ETM_Q15_202029"/>
      <w:bookmarkEnd w:id="5002"/>
      <w:r>
        <w:rPr>
          <w:rtl/>
        </w:rPr>
        <w:t xml:space="preserve">נדע </w:t>
      </w:r>
      <w:bookmarkStart w:id="5003" w:name="_ETM_Q15_202509"/>
      <w:bookmarkEnd w:id="5003"/>
      <w:r>
        <w:rPr>
          <w:rtl/>
        </w:rPr>
        <w:t xml:space="preserve">לטפל </w:t>
      </w:r>
      <w:bookmarkStart w:id="5004" w:name="_ETM_Q15_203720"/>
      <w:bookmarkEnd w:id="5004"/>
      <w:r>
        <w:rPr>
          <w:rtl/>
        </w:rPr>
        <w:t xml:space="preserve">בנוער </w:t>
      </w:r>
      <w:bookmarkStart w:id="5005" w:name="_ETM_Q15_204500"/>
      <w:bookmarkEnd w:id="5005"/>
      <w:r>
        <w:rPr>
          <w:rtl/>
        </w:rPr>
        <w:t>שלנו</w:t>
      </w:r>
      <w:r>
        <w:rPr>
          <w:rFonts w:hint="cs"/>
          <w:rtl/>
        </w:rPr>
        <w:t>,</w:t>
      </w:r>
      <w:r>
        <w:rPr>
          <w:rtl/>
        </w:rPr>
        <w:t xml:space="preserve"> </w:t>
      </w:r>
      <w:bookmarkStart w:id="5006" w:name="_ETM_Q15_205039"/>
      <w:bookmarkEnd w:id="5006"/>
      <w:r>
        <w:rPr>
          <w:rtl/>
        </w:rPr>
        <w:t xml:space="preserve">בנערות </w:t>
      </w:r>
      <w:bookmarkStart w:id="5007" w:name="_ETM_Q15_205730"/>
      <w:bookmarkEnd w:id="5007"/>
      <w:r>
        <w:rPr>
          <w:rtl/>
        </w:rPr>
        <w:t>שלנו</w:t>
      </w:r>
      <w:r w:rsidR="006A65B0">
        <w:rPr>
          <w:rFonts w:hint="cs"/>
          <w:rtl/>
        </w:rPr>
        <w:t>,</w:t>
      </w:r>
      <w:r>
        <w:rPr>
          <w:rtl/>
        </w:rPr>
        <w:t xml:space="preserve"> </w:t>
      </w:r>
      <w:bookmarkStart w:id="5008" w:name="_ETM_Q15_207470"/>
      <w:bookmarkEnd w:id="5008"/>
      <w:r>
        <w:rPr>
          <w:rtl/>
        </w:rPr>
        <w:t xml:space="preserve">אין </w:t>
      </w:r>
      <w:bookmarkStart w:id="5009" w:name="_ETM_Q15_207679"/>
      <w:bookmarkEnd w:id="5009"/>
      <w:r>
        <w:rPr>
          <w:rtl/>
        </w:rPr>
        <w:t xml:space="preserve">להם </w:t>
      </w:r>
      <w:bookmarkStart w:id="5010" w:name="_ETM_Q15_207890"/>
      <w:bookmarkEnd w:id="5010"/>
      <w:r>
        <w:rPr>
          <w:rtl/>
        </w:rPr>
        <w:t>עתיד</w:t>
      </w:r>
      <w:r>
        <w:rPr>
          <w:rFonts w:hint="cs"/>
          <w:rtl/>
        </w:rPr>
        <w:t>.</w:t>
      </w:r>
      <w:bookmarkStart w:id="5011" w:name="_ETM_Q15_209320"/>
      <w:bookmarkStart w:id="5012" w:name="_ETM_Q15_209470"/>
      <w:bookmarkEnd w:id="5011"/>
      <w:bookmarkEnd w:id="5012"/>
      <w:r>
        <w:rPr>
          <w:rFonts w:hint="cs"/>
          <w:rtl/>
        </w:rPr>
        <w:t xml:space="preserve"> </w:t>
      </w:r>
      <w:r>
        <w:rPr>
          <w:rtl/>
        </w:rPr>
        <w:t xml:space="preserve">אנחנו </w:t>
      </w:r>
      <w:bookmarkStart w:id="5013" w:name="_ETM_Q15_209710"/>
      <w:bookmarkEnd w:id="5013"/>
      <w:r>
        <w:rPr>
          <w:rtl/>
        </w:rPr>
        <w:t xml:space="preserve">רואים </w:t>
      </w:r>
      <w:bookmarkStart w:id="5014" w:name="_ETM_Q15_209980"/>
      <w:bookmarkEnd w:id="5014"/>
      <w:r>
        <w:rPr>
          <w:rtl/>
        </w:rPr>
        <w:t xml:space="preserve">את </w:t>
      </w:r>
      <w:bookmarkStart w:id="5015" w:name="_ETM_Q15_210070"/>
      <w:bookmarkEnd w:id="5015"/>
      <w:r>
        <w:rPr>
          <w:rtl/>
        </w:rPr>
        <w:t xml:space="preserve">זה </w:t>
      </w:r>
      <w:bookmarkStart w:id="5016" w:name="_ETM_Q15_210189"/>
      <w:bookmarkEnd w:id="5016"/>
      <w:r>
        <w:rPr>
          <w:rtl/>
        </w:rPr>
        <w:t>ב</w:t>
      </w:r>
      <w:r>
        <w:rPr>
          <w:rFonts w:hint="cs"/>
          <w:rtl/>
        </w:rPr>
        <w:t xml:space="preserve">ארבע </w:t>
      </w:r>
      <w:bookmarkStart w:id="5017" w:name="_ETM_Q15_210640"/>
      <w:bookmarkEnd w:id="5017"/>
      <w:r>
        <w:rPr>
          <w:rFonts w:hint="cs"/>
          <w:rtl/>
        </w:rPr>
        <w:t>ה</w:t>
      </w:r>
      <w:r>
        <w:rPr>
          <w:rtl/>
        </w:rPr>
        <w:t xml:space="preserve">שנים </w:t>
      </w:r>
      <w:bookmarkStart w:id="5018" w:name="_ETM_Q15_210970"/>
      <w:bookmarkEnd w:id="5018"/>
      <w:r>
        <w:rPr>
          <w:rtl/>
        </w:rPr>
        <w:t>האחרונות</w:t>
      </w:r>
      <w:r>
        <w:rPr>
          <w:rFonts w:hint="cs"/>
          <w:rtl/>
        </w:rPr>
        <w:t>.</w:t>
      </w:r>
      <w:r>
        <w:rPr>
          <w:rtl/>
        </w:rPr>
        <w:t xml:space="preserve"> </w:t>
      </w:r>
      <w:bookmarkStart w:id="5019" w:name="_ETM_Q15_211509"/>
      <w:bookmarkEnd w:id="5019"/>
      <w:r>
        <w:rPr>
          <w:rtl/>
        </w:rPr>
        <w:t xml:space="preserve">זה </w:t>
      </w:r>
      <w:bookmarkStart w:id="5020" w:name="_ETM_Q15_211630"/>
      <w:bookmarkEnd w:id="5020"/>
      <w:r>
        <w:rPr>
          <w:rtl/>
        </w:rPr>
        <w:t xml:space="preserve">היה </w:t>
      </w:r>
      <w:bookmarkStart w:id="5021" w:name="_ETM_Q15_211810"/>
      <w:bookmarkEnd w:id="5021"/>
      <w:r>
        <w:rPr>
          <w:rtl/>
        </w:rPr>
        <w:t>קורונה</w:t>
      </w:r>
      <w:r>
        <w:rPr>
          <w:rFonts w:hint="cs"/>
          <w:rtl/>
        </w:rPr>
        <w:t>,</w:t>
      </w:r>
      <w:r>
        <w:rPr>
          <w:rtl/>
        </w:rPr>
        <w:t xml:space="preserve"> </w:t>
      </w:r>
      <w:bookmarkStart w:id="5022" w:name="_ETM_Q15_212379"/>
      <w:bookmarkEnd w:id="5022"/>
      <w:r>
        <w:rPr>
          <w:rtl/>
        </w:rPr>
        <w:t xml:space="preserve">ואחרי </w:t>
      </w:r>
      <w:bookmarkStart w:id="5023" w:name="_ETM_Q15_212649"/>
      <w:bookmarkEnd w:id="5023"/>
      <w:r>
        <w:rPr>
          <w:rtl/>
        </w:rPr>
        <w:t xml:space="preserve">זה </w:t>
      </w:r>
      <w:bookmarkStart w:id="5024" w:name="_ETM_Q15_212829"/>
      <w:bookmarkEnd w:id="5024"/>
      <w:r>
        <w:rPr>
          <w:rtl/>
        </w:rPr>
        <w:t xml:space="preserve">עוד </w:t>
      </w:r>
      <w:bookmarkStart w:id="5025" w:name="_ETM_Q15_213010"/>
      <w:bookmarkEnd w:id="5025"/>
      <w:r>
        <w:rPr>
          <w:rtl/>
        </w:rPr>
        <w:t>קורונה</w:t>
      </w:r>
      <w:r>
        <w:rPr>
          <w:rFonts w:hint="cs"/>
          <w:rtl/>
        </w:rPr>
        <w:t>,</w:t>
      </w:r>
      <w:r>
        <w:rPr>
          <w:rtl/>
        </w:rPr>
        <w:t xml:space="preserve"> </w:t>
      </w:r>
      <w:bookmarkStart w:id="5026" w:name="_ETM_Q15_213850"/>
      <w:bookmarkEnd w:id="5026"/>
      <w:r>
        <w:rPr>
          <w:rFonts w:hint="cs"/>
          <w:rtl/>
        </w:rPr>
        <w:t>ו</w:t>
      </w:r>
      <w:r>
        <w:rPr>
          <w:rtl/>
        </w:rPr>
        <w:t xml:space="preserve">מבצע </w:t>
      </w:r>
      <w:bookmarkStart w:id="5027" w:name="_ETM_Q15_214420"/>
      <w:bookmarkEnd w:id="5027"/>
      <w:r>
        <w:rPr>
          <w:rtl/>
        </w:rPr>
        <w:t>צבאי</w:t>
      </w:r>
      <w:r>
        <w:rPr>
          <w:rFonts w:hint="cs"/>
          <w:rtl/>
        </w:rPr>
        <w:t>,</w:t>
      </w:r>
      <w:r>
        <w:rPr>
          <w:rtl/>
        </w:rPr>
        <w:t xml:space="preserve"> </w:t>
      </w:r>
      <w:bookmarkStart w:id="5028" w:name="_ETM_Q15_215309"/>
      <w:bookmarkEnd w:id="5028"/>
      <w:r>
        <w:rPr>
          <w:rtl/>
        </w:rPr>
        <w:t xml:space="preserve">ועכשיו </w:t>
      </w:r>
      <w:bookmarkStart w:id="5029" w:name="_ETM_Q15_215820"/>
      <w:bookmarkEnd w:id="5029"/>
      <w:r>
        <w:rPr>
          <w:rtl/>
        </w:rPr>
        <w:t xml:space="preserve">הנושא </w:t>
      </w:r>
      <w:bookmarkStart w:id="5030" w:name="_ETM_Q15_216210"/>
      <w:bookmarkEnd w:id="5030"/>
      <w:r>
        <w:rPr>
          <w:rtl/>
        </w:rPr>
        <w:t xml:space="preserve">של </w:t>
      </w:r>
      <w:bookmarkStart w:id="5031" w:name="_ETM_Q15_216570"/>
      <w:bookmarkEnd w:id="5031"/>
      <w:r>
        <w:rPr>
          <w:rtl/>
        </w:rPr>
        <w:t>השביתה</w:t>
      </w:r>
      <w:r>
        <w:rPr>
          <w:rFonts w:hint="cs"/>
          <w:rtl/>
        </w:rPr>
        <w:t>.</w:t>
      </w:r>
      <w:r w:rsidR="006A65B0">
        <w:rPr>
          <w:rFonts w:hint="cs"/>
          <w:rtl/>
        </w:rPr>
        <w:t xml:space="preserve"> </w:t>
      </w:r>
      <w:bookmarkStart w:id="5032" w:name="_ETM_Q15_218280"/>
      <w:bookmarkEnd w:id="5032"/>
      <w:r>
        <w:rPr>
          <w:rtl/>
        </w:rPr>
        <w:t xml:space="preserve">אני </w:t>
      </w:r>
      <w:bookmarkStart w:id="5033" w:name="_ETM_Q15_218700"/>
      <w:bookmarkEnd w:id="5033"/>
      <w:r>
        <w:rPr>
          <w:rtl/>
        </w:rPr>
        <w:t xml:space="preserve">קורא </w:t>
      </w:r>
      <w:bookmarkStart w:id="5034" w:name="_ETM_Q15_219059"/>
      <w:bookmarkEnd w:id="5034"/>
      <w:r>
        <w:rPr>
          <w:rtl/>
        </w:rPr>
        <w:t xml:space="preserve">לראש </w:t>
      </w:r>
      <w:bookmarkStart w:id="5035" w:name="_ETM_Q15_219360"/>
      <w:bookmarkEnd w:id="5035"/>
      <w:r>
        <w:rPr>
          <w:rtl/>
        </w:rPr>
        <w:t xml:space="preserve">הממשלה </w:t>
      </w:r>
      <w:bookmarkStart w:id="5036" w:name="_ETM_Q15_220720"/>
      <w:bookmarkEnd w:id="5036"/>
      <w:r>
        <w:rPr>
          <w:rtl/>
        </w:rPr>
        <w:t>להתעורר</w:t>
      </w:r>
      <w:r>
        <w:rPr>
          <w:rFonts w:hint="cs"/>
          <w:rtl/>
        </w:rPr>
        <w:t>.</w:t>
      </w:r>
      <w:r>
        <w:rPr>
          <w:rtl/>
        </w:rPr>
        <w:t xml:space="preserve"> </w:t>
      </w:r>
      <w:bookmarkStart w:id="5037" w:name="_ETM_Q15_222490"/>
      <w:bookmarkEnd w:id="5037"/>
      <w:r>
        <w:rPr>
          <w:rtl/>
        </w:rPr>
        <w:t>תתעורר</w:t>
      </w:r>
      <w:r>
        <w:rPr>
          <w:rFonts w:hint="cs"/>
          <w:rtl/>
        </w:rPr>
        <w:t>,</w:t>
      </w:r>
      <w:r>
        <w:rPr>
          <w:rtl/>
        </w:rPr>
        <w:t xml:space="preserve"> </w:t>
      </w:r>
      <w:bookmarkStart w:id="5038" w:name="_ETM_Q15_223420"/>
      <w:bookmarkEnd w:id="5038"/>
      <w:r>
        <w:rPr>
          <w:rtl/>
        </w:rPr>
        <w:t>אדוני</w:t>
      </w:r>
      <w:bookmarkStart w:id="5039" w:name="_ETM_Q15_224020"/>
      <w:bookmarkEnd w:id="5039"/>
      <w:r>
        <w:rPr>
          <w:rFonts w:hint="cs"/>
          <w:rtl/>
        </w:rPr>
        <w:t xml:space="preserve">, </w:t>
      </w:r>
      <w:bookmarkStart w:id="5040" w:name="_ETM_Q15_219000"/>
      <w:bookmarkEnd w:id="5040"/>
      <w:r>
        <w:rPr>
          <w:rtl/>
        </w:rPr>
        <w:t xml:space="preserve">ביבי </w:t>
      </w:r>
      <w:bookmarkStart w:id="5041" w:name="_ETM_Q15_224320"/>
      <w:bookmarkEnd w:id="5041"/>
      <w:r>
        <w:rPr>
          <w:rtl/>
        </w:rPr>
        <w:t>נתניהו</w:t>
      </w:r>
      <w:r>
        <w:rPr>
          <w:rFonts w:hint="cs"/>
          <w:rtl/>
        </w:rPr>
        <w:t>.</w:t>
      </w:r>
      <w:r>
        <w:rPr>
          <w:rtl/>
        </w:rPr>
        <w:t xml:space="preserve"> </w:t>
      </w:r>
      <w:bookmarkStart w:id="5042" w:name="_ETM_Q15_225070"/>
      <w:bookmarkEnd w:id="5042"/>
      <w:r>
        <w:rPr>
          <w:rtl/>
        </w:rPr>
        <w:t xml:space="preserve">יש </w:t>
      </w:r>
      <w:bookmarkStart w:id="5043" w:name="_ETM_Q15_225250"/>
      <w:bookmarkEnd w:id="5043"/>
      <w:r>
        <w:rPr>
          <w:rtl/>
        </w:rPr>
        <w:t xml:space="preserve">פה </w:t>
      </w:r>
      <w:bookmarkStart w:id="5044" w:name="_ETM_Q15_225400"/>
      <w:bookmarkEnd w:id="5044"/>
      <w:r>
        <w:rPr>
          <w:rtl/>
        </w:rPr>
        <w:t xml:space="preserve">מדינה </w:t>
      </w:r>
      <w:bookmarkStart w:id="5045" w:name="_ETM_Q15_225880"/>
      <w:bookmarkEnd w:id="5045"/>
      <w:r>
        <w:rPr>
          <w:rtl/>
        </w:rPr>
        <w:t>לנהל</w:t>
      </w:r>
      <w:r>
        <w:rPr>
          <w:rFonts w:hint="cs"/>
          <w:rtl/>
        </w:rPr>
        <w:t>.</w:t>
      </w:r>
      <w:r>
        <w:rPr>
          <w:rtl/>
        </w:rPr>
        <w:t xml:space="preserve"> </w:t>
      </w:r>
      <w:bookmarkStart w:id="5046" w:name="_ETM_Q15_227120"/>
      <w:bookmarkEnd w:id="5046"/>
      <w:r>
        <w:rPr>
          <w:rtl/>
        </w:rPr>
        <w:t xml:space="preserve">אתה </w:t>
      </w:r>
      <w:bookmarkStart w:id="5047" w:name="_ETM_Q15_227390"/>
      <w:bookmarkEnd w:id="5047"/>
      <w:r>
        <w:rPr>
          <w:rtl/>
        </w:rPr>
        <w:t xml:space="preserve">רואה </w:t>
      </w:r>
      <w:bookmarkStart w:id="5048" w:name="_ETM_Q15_227629"/>
      <w:bookmarkStart w:id="5049" w:name="_ETM_Q15_227809"/>
      <w:bookmarkEnd w:id="5048"/>
      <w:bookmarkEnd w:id="5049"/>
      <w:r>
        <w:rPr>
          <w:rFonts w:hint="cs"/>
          <w:rtl/>
        </w:rPr>
        <w:t>ש</w:t>
      </w:r>
      <w:r>
        <w:rPr>
          <w:rtl/>
        </w:rPr>
        <w:t xml:space="preserve">מעל </w:t>
      </w:r>
      <w:bookmarkStart w:id="5050" w:name="_ETM_Q15_228079"/>
      <w:bookmarkEnd w:id="5050"/>
      <w:r>
        <w:rPr>
          <w:rtl/>
        </w:rPr>
        <w:t>חצי</w:t>
      </w:r>
      <w:r>
        <w:rPr>
          <w:rFonts w:hint="cs"/>
          <w:rtl/>
        </w:rPr>
        <w:t xml:space="preserve"> מיליון </w:t>
      </w:r>
      <w:bookmarkStart w:id="5051" w:name="_ETM_Q15_228499"/>
      <w:bookmarkStart w:id="5052" w:name="_ETM_Q15_228979"/>
      <w:bookmarkEnd w:id="5051"/>
      <w:bookmarkEnd w:id="5052"/>
      <w:r>
        <w:rPr>
          <w:rtl/>
        </w:rPr>
        <w:t xml:space="preserve">ילדים </w:t>
      </w:r>
      <w:bookmarkStart w:id="5053" w:name="_ETM_Q15_229879"/>
      <w:bookmarkEnd w:id="5053"/>
      <w:r>
        <w:rPr>
          <w:rtl/>
        </w:rPr>
        <w:t xml:space="preserve">לא </w:t>
      </w:r>
      <w:bookmarkStart w:id="5054" w:name="_ETM_Q15_230120"/>
      <w:bookmarkEnd w:id="5054"/>
      <w:r>
        <w:rPr>
          <w:rtl/>
        </w:rPr>
        <w:t xml:space="preserve">הולכים </w:t>
      </w:r>
      <w:bookmarkStart w:id="5055" w:name="_ETM_Q15_230479"/>
      <w:bookmarkEnd w:id="5055"/>
      <w:r>
        <w:rPr>
          <w:rtl/>
        </w:rPr>
        <w:t xml:space="preserve">לבית </w:t>
      </w:r>
      <w:bookmarkStart w:id="5056" w:name="_ETM_Q15_230749"/>
      <w:bookmarkEnd w:id="5056"/>
      <w:r>
        <w:rPr>
          <w:rFonts w:hint="cs"/>
          <w:rtl/>
        </w:rPr>
        <w:t>ה</w:t>
      </w:r>
      <w:r>
        <w:rPr>
          <w:rtl/>
        </w:rPr>
        <w:t>ספר</w:t>
      </w:r>
      <w:r>
        <w:rPr>
          <w:rFonts w:hint="cs"/>
          <w:rtl/>
        </w:rPr>
        <w:t>.</w:t>
      </w:r>
      <w:r>
        <w:rPr>
          <w:rtl/>
        </w:rPr>
        <w:t xml:space="preserve"> </w:t>
      </w:r>
      <w:bookmarkStart w:id="5057" w:name="_ETM_Q15_231809"/>
      <w:bookmarkEnd w:id="5057"/>
      <w:r>
        <w:rPr>
          <w:rtl/>
        </w:rPr>
        <w:t xml:space="preserve">איך </w:t>
      </w:r>
      <w:bookmarkStart w:id="5058" w:name="_ETM_Q15_232079"/>
      <w:bookmarkEnd w:id="5058"/>
      <w:r>
        <w:rPr>
          <w:rtl/>
        </w:rPr>
        <w:t xml:space="preserve">אתה </w:t>
      </w:r>
      <w:bookmarkStart w:id="5059" w:name="_ETM_Q15_232319"/>
      <w:bookmarkEnd w:id="5059"/>
      <w:r>
        <w:rPr>
          <w:rtl/>
        </w:rPr>
        <w:t xml:space="preserve">לא </w:t>
      </w:r>
      <w:bookmarkStart w:id="5060" w:name="_ETM_Q15_232440"/>
      <w:bookmarkEnd w:id="5060"/>
      <w:r>
        <w:rPr>
          <w:rtl/>
        </w:rPr>
        <w:t xml:space="preserve">דופק </w:t>
      </w:r>
      <w:bookmarkStart w:id="5061" w:name="_ETM_Q15_232859"/>
      <w:bookmarkEnd w:id="5061"/>
      <w:r>
        <w:rPr>
          <w:rtl/>
        </w:rPr>
        <w:t xml:space="preserve">על </w:t>
      </w:r>
      <w:bookmarkStart w:id="5062" w:name="_ETM_Q15_232979"/>
      <w:bookmarkEnd w:id="5062"/>
      <w:r>
        <w:rPr>
          <w:rtl/>
        </w:rPr>
        <w:t xml:space="preserve">השולחן </w:t>
      </w:r>
      <w:bookmarkStart w:id="5063" w:name="_ETM_Q15_234089"/>
      <w:bookmarkEnd w:id="5063"/>
      <w:r>
        <w:rPr>
          <w:rtl/>
        </w:rPr>
        <w:t>ואומר</w:t>
      </w:r>
      <w:r>
        <w:rPr>
          <w:rFonts w:hint="cs"/>
          <w:rtl/>
        </w:rPr>
        <w:t>:</w:t>
      </w:r>
      <w:r>
        <w:rPr>
          <w:rtl/>
        </w:rPr>
        <w:t xml:space="preserve"> </w:t>
      </w:r>
      <w:bookmarkStart w:id="5064" w:name="_ETM_Q15_234510"/>
      <w:bookmarkEnd w:id="5064"/>
      <w:r>
        <w:rPr>
          <w:rtl/>
        </w:rPr>
        <w:t>מספיק</w:t>
      </w:r>
      <w:r>
        <w:rPr>
          <w:rFonts w:hint="cs"/>
          <w:rtl/>
        </w:rPr>
        <w:t>,</w:t>
      </w:r>
      <w:r>
        <w:rPr>
          <w:rtl/>
        </w:rPr>
        <w:t xml:space="preserve"> </w:t>
      </w:r>
      <w:bookmarkStart w:id="5065" w:name="_ETM_Q15_235019"/>
      <w:bookmarkEnd w:id="5065"/>
      <w:r>
        <w:rPr>
          <w:rtl/>
        </w:rPr>
        <w:t xml:space="preserve">אני </w:t>
      </w:r>
      <w:bookmarkStart w:id="5066" w:name="_ETM_Q15_235170"/>
      <w:bookmarkEnd w:id="5066"/>
      <w:r>
        <w:rPr>
          <w:rtl/>
        </w:rPr>
        <w:t xml:space="preserve">נכנס </w:t>
      </w:r>
      <w:bookmarkStart w:id="5067" w:name="_ETM_Q15_235559"/>
      <w:bookmarkEnd w:id="5067"/>
      <w:r>
        <w:rPr>
          <w:rtl/>
        </w:rPr>
        <w:t>לאירוע</w:t>
      </w:r>
      <w:r>
        <w:rPr>
          <w:rFonts w:hint="cs"/>
          <w:rtl/>
        </w:rPr>
        <w:t>,</w:t>
      </w:r>
      <w:r>
        <w:rPr>
          <w:rtl/>
        </w:rPr>
        <w:t xml:space="preserve"> </w:t>
      </w:r>
      <w:bookmarkStart w:id="5068" w:name="_ETM_Q15_236660"/>
      <w:bookmarkEnd w:id="5068"/>
      <w:r>
        <w:rPr>
          <w:rtl/>
        </w:rPr>
        <w:t xml:space="preserve">אני </w:t>
      </w:r>
      <w:bookmarkStart w:id="5069" w:name="_ETM_Q15_236930"/>
      <w:bookmarkEnd w:id="5069"/>
      <w:r>
        <w:rPr>
          <w:rFonts w:hint="cs"/>
          <w:rtl/>
        </w:rPr>
        <w:t>א</w:t>
      </w:r>
      <w:r>
        <w:rPr>
          <w:rtl/>
        </w:rPr>
        <w:t xml:space="preserve">עצור </w:t>
      </w:r>
      <w:bookmarkStart w:id="5070" w:name="_ETM_Q15_237320"/>
      <w:bookmarkEnd w:id="5070"/>
      <w:r>
        <w:rPr>
          <w:rtl/>
        </w:rPr>
        <w:t xml:space="preserve">את </w:t>
      </w:r>
      <w:bookmarkStart w:id="5071" w:name="_ETM_Q15_237440"/>
      <w:bookmarkEnd w:id="5071"/>
      <w:r>
        <w:rPr>
          <w:rtl/>
        </w:rPr>
        <w:t>זה</w:t>
      </w:r>
      <w:r>
        <w:rPr>
          <w:rFonts w:hint="cs"/>
          <w:rtl/>
        </w:rPr>
        <w:t xml:space="preserve">? איך </w:t>
      </w:r>
      <w:bookmarkStart w:id="5072" w:name="_ETM_Q15_239149"/>
      <w:bookmarkEnd w:id="5072"/>
      <w:r>
        <w:rPr>
          <w:rtl/>
        </w:rPr>
        <w:t xml:space="preserve">הוא </w:t>
      </w:r>
      <w:bookmarkStart w:id="5073" w:name="_ETM_Q15_239359"/>
      <w:bookmarkEnd w:id="5073"/>
      <w:r>
        <w:rPr>
          <w:rtl/>
        </w:rPr>
        <w:t xml:space="preserve">לא </w:t>
      </w:r>
      <w:bookmarkStart w:id="5074" w:name="_ETM_Q15_239569"/>
      <w:bookmarkEnd w:id="5074"/>
      <w:r>
        <w:rPr>
          <w:rtl/>
        </w:rPr>
        <w:t xml:space="preserve">מבין </w:t>
      </w:r>
      <w:bookmarkStart w:id="5075" w:name="_ETM_Q15_240440"/>
      <w:bookmarkEnd w:id="5075"/>
      <w:r>
        <w:rPr>
          <w:rtl/>
        </w:rPr>
        <w:t>ש</w:t>
      </w:r>
      <w:r>
        <w:rPr>
          <w:rFonts w:hint="cs"/>
          <w:rtl/>
        </w:rPr>
        <w:t xml:space="preserve">חצי מיליון </w:t>
      </w:r>
      <w:bookmarkStart w:id="5076" w:name="_ETM_Q15_241159"/>
      <w:bookmarkStart w:id="5077" w:name="_ETM_Q15_241609"/>
      <w:bookmarkEnd w:id="5076"/>
      <w:bookmarkEnd w:id="5077"/>
      <w:r>
        <w:rPr>
          <w:rtl/>
        </w:rPr>
        <w:t xml:space="preserve">ילדים </w:t>
      </w:r>
      <w:bookmarkStart w:id="5078" w:name="_ETM_Q15_242120"/>
      <w:bookmarkEnd w:id="5078"/>
      <w:r>
        <w:rPr>
          <w:rtl/>
        </w:rPr>
        <w:t xml:space="preserve">צריכים </w:t>
      </w:r>
      <w:bookmarkStart w:id="5079" w:name="_ETM_Q15_243199"/>
      <w:bookmarkEnd w:id="5079"/>
      <w:r>
        <w:rPr>
          <w:rtl/>
        </w:rPr>
        <w:t xml:space="preserve">ראש </w:t>
      </w:r>
      <w:bookmarkStart w:id="5080" w:name="_ETM_Q15_243559"/>
      <w:bookmarkEnd w:id="5080"/>
      <w:r>
        <w:rPr>
          <w:rtl/>
        </w:rPr>
        <w:t xml:space="preserve">ממשלה </w:t>
      </w:r>
      <w:bookmarkStart w:id="5081" w:name="_ETM_Q15_244159"/>
      <w:bookmarkEnd w:id="5081"/>
      <w:r>
        <w:rPr>
          <w:rtl/>
        </w:rPr>
        <w:t xml:space="preserve">שינהל </w:t>
      </w:r>
      <w:bookmarkStart w:id="5082" w:name="_ETM_Q15_244700"/>
      <w:bookmarkEnd w:id="5082"/>
      <w:r>
        <w:rPr>
          <w:rtl/>
        </w:rPr>
        <w:t xml:space="preserve">את </w:t>
      </w:r>
      <w:bookmarkStart w:id="5083" w:name="_ETM_Q15_244759"/>
      <w:bookmarkEnd w:id="5083"/>
      <w:r>
        <w:rPr>
          <w:rtl/>
        </w:rPr>
        <w:t xml:space="preserve">המדינה </w:t>
      </w:r>
      <w:bookmarkStart w:id="5084" w:name="_ETM_Q15_245209"/>
      <w:bookmarkEnd w:id="5084"/>
      <w:r>
        <w:rPr>
          <w:rtl/>
        </w:rPr>
        <w:t>הזאת</w:t>
      </w:r>
      <w:r>
        <w:rPr>
          <w:rFonts w:hint="cs"/>
          <w:rtl/>
        </w:rPr>
        <w:t>?</w:t>
      </w:r>
      <w:r>
        <w:rPr>
          <w:rtl/>
        </w:rPr>
        <w:t xml:space="preserve"> </w:t>
      </w:r>
      <w:bookmarkStart w:id="5085" w:name="_ETM_Q15_247000"/>
      <w:bookmarkEnd w:id="5085"/>
      <w:r>
        <w:rPr>
          <w:rtl/>
        </w:rPr>
        <w:t xml:space="preserve">במקום </w:t>
      </w:r>
      <w:bookmarkStart w:id="5086" w:name="_ETM_Q15_247630"/>
      <w:bookmarkEnd w:id="5086"/>
      <w:r>
        <w:rPr>
          <w:rFonts w:hint="cs"/>
          <w:rtl/>
        </w:rPr>
        <w:t xml:space="preserve">זה </w:t>
      </w:r>
      <w:r>
        <w:rPr>
          <w:rtl/>
        </w:rPr>
        <w:t xml:space="preserve">הילדים </w:t>
      </w:r>
      <w:bookmarkStart w:id="5087" w:name="_ETM_Q15_248290"/>
      <w:bookmarkEnd w:id="5087"/>
      <w:r>
        <w:rPr>
          <w:rtl/>
        </w:rPr>
        <w:t xml:space="preserve">נשארים </w:t>
      </w:r>
      <w:bookmarkStart w:id="5088" w:name="_ETM_Q15_248680"/>
      <w:bookmarkEnd w:id="5088"/>
      <w:r>
        <w:rPr>
          <w:rtl/>
        </w:rPr>
        <w:t>בבתים</w:t>
      </w:r>
      <w:bookmarkStart w:id="5089" w:name="_ETM_Q15_250310"/>
      <w:bookmarkStart w:id="5090" w:name="_ETM_Q15_250550"/>
      <w:bookmarkEnd w:id="5089"/>
      <w:bookmarkEnd w:id="5090"/>
      <w:r>
        <w:rPr>
          <w:rFonts w:hint="cs"/>
          <w:rtl/>
        </w:rPr>
        <w:t xml:space="preserve">, ישנים </w:t>
      </w:r>
      <w:bookmarkStart w:id="5091" w:name="_ETM_Q15_246000"/>
      <w:bookmarkEnd w:id="5091"/>
      <w:r>
        <w:rPr>
          <w:rFonts w:hint="cs"/>
          <w:rtl/>
        </w:rPr>
        <w:t>עד 14:00</w:t>
      </w:r>
      <w:bookmarkStart w:id="5092" w:name="_ETM_Q15_250790"/>
      <w:bookmarkEnd w:id="5092"/>
      <w:r>
        <w:rPr>
          <w:rFonts w:hint="cs"/>
          <w:rtl/>
        </w:rPr>
        <w:t xml:space="preserve">, </w:t>
      </w:r>
      <w:bookmarkStart w:id="5093" w:name="_ETM_Q15_250880"/>
      <w:bookmarkStart w:id="5094" w:name="_ETM_Q15_251030"/>
      <w:bookmarkStart w:id="5095" w:name="_ETM_Q15_251360"/>
      <w:bookmarkStart w:id="5096" w:name="_ETM_Q15_252560"/>
      <w:bookmarkEnd w:id="5093"/>
      <w:bookmarkEnd w:id="5094"/>
      <w:bookmarkEnd w:id="5095"/>
      <w:bookmarkEnd w:id="5096"/>
      <w:r>
        <w:rPr>
          <w:rtl/>
        </w:rPr>
        <w:t xml:space="preserve">מבלים </w:t>
      </w:r>
      <w:bookmarkStart w:id="5097" w:name="_ETM_Q15_253160"/>
      <w:bookmarkEnd w:id="5097"/>
      <w:r>
        <w:rPr>
          <w:rtl/>
        </w:rPr>
        <w:t xml:space="preserve">כל </w:t>
      </w:r>
      <w:bookmarkStart w:id="5098" w:name="_ETM_Q15_253400"/>
      <w:bookmarkEnd w:id="5098"/>
      <w:r>
        <w:rPr>
          <w:rtl/>
        </w:rPr>
        <w:t xml:space="preserve">הלילה </w:t>
      </w:r>
      <w:bookmarkStart w:id="5099" w:name="_ETM_Q15_254030"/>
      <w:bookmarkEnd w:id="5099"/>
      <w:r>
        <w:rPr>
          <w:rtl/>
        </w:rPr>
        <w:t xml:space="preserve">ושותים </w:t>
      </w:r>
      <w:bookmarkStart w:id="5100" w:name="_ETM_Q15_254630"/>
      <w:bookmarkEnd w:id="5100"/>
      <w:r>
        <w:rPr>
          <w:rtl/>
        </w:rPr>
        <w:t xml:space="preserve">אלכוהול </w:t>
      </w:r>
      <w:bookmarkStart w:id="5101" w:name="_ETM_Q15_255140"/>
      <w:bookmarkEnd w:id="5101"/>
      <w:r>
        <w:rPr>
          <w:rtl/>
        </w:rPr>
        <w:t>וצור</w:t>
      </w:r>
      <w:r>
        <w:rPr>
          <w:rFonts w:hint="cs"/>
          <w:rtl/>
        </w:rPr>
        <w:t>כ</w:t>
      </w:r>
      <w:r>
        <w:rPr>
          <w:rtl/>
        </w:rPr>
        <w:t xml:space="preserve">ים </w:t>
      </w:r>
      <w:bookmarkStart w:id="5102" w:name="_ETM_Q15_255650"/>
      <w:bookmarkEnd w:id="5102"/>
      <w:r>
        <w:rPr>
          <w:rtl/>
        </w:rPr>
        <w:t xml:space="preserve">סמים </w:t>
      </w:r>
      <w:bookmarkStart w:id="5103" w:name="_ETM_Q15_256550"/>
      <w:bookmarkEnd w:id="5103"/>
      <w:r>
        <w:rPr>
          <w:rtl/>
        </w:rPr>
        <w:t xml:space="preserve">ועושים </w:t>
      </w:r>
      <w:bookmarkStart w:id="5104" w:name="_ETM_Q15_257090"/>
      <w:bookmarkEnd w:id="5104"/>
      <w:r>
        <w:rPr>
          <w:rtl/>
        </w:rPr>
        <w:t xml:space="preserve">מסיבות </w:t>
      </w:r>
      <w:bookmarkStart w:id="5105" w:name="_ETM_Q15_257600"/>
      <w:bookmarkEnd w:id="5105"/>
      <w:r>
        <w:rPr>
          <w:rtl/>
        </w:rPr>
        <w:t>טבע</w:t>
      </w:r>
      <w:bookmarkStart w:id="5106" w:name="_ETM_Q15_259350"/>
      <w:bookmarkEnd w:id="5106"/>
      <w:r>
        <w:rPr>
          <w:rFonts w:hint="cs"/>
          <w:rtl/>
        </w:rPr>
        <w:t xml:space="preserve">, </w:t>
      </w:r>
      <w:r>
        <w:rPr>
          <w:rtl/>
        </w:rPr>
        <w:t xml:space="preserve">כי </w:t>
      </w:r>
      <w:bookmarkStart w:id="5107" w:name="_ETM_Q15_259560"/>
      <w:bookmarkEnd w:id="5107"/>
      <w:r>
        <w:rPr>
          <w:rtl/>
        </w:rPr>
        <w:t>אף</w:t>
      </w:r>
      <w:r>
        <w:rPr>
          <w:rFonts w:hint="cs"/>
          <w:rtl/>
        </w:rPr>
        <w:t xml:space="preserve"> אחד</w:t>
      </w:r>
      <w:bookmarkStart w:id="5108" w:name="_ETM_Q15_259740"/>
      <w:bookmarkStart w:id="5109" w:name="_ETM_Q15_260850"/>
      <w:bookmarkEnd w:id="5108"/>
      <w:bookmarkEnd w:id="5109"/>
      <w:r>
        <w:rPr>
          <w:rFonts w:hint="cs"/>
          <w:rtl/>
        </w:rPr>
        <w:t xml:space="preserve"> </w:t>
      </w:r>
      <w:r>
        <w:rPr>
          <w:rtl/>
        </w:rPr>
        <w:t xml:space="preserve">לא </w:t>
      </w:r>
      <w:bookmarkStart w:id="5110" w:name="_ETM_Q15_261060"/>
      <w:bookmarkEnd w:id="5110"/>
      <w:r>
        <w:rPr>
          <w:rtl/>
        </w:rPr>
        <w:t>שו</w:t>
      </w:r>
      <w:r>
        <w:rPr>
          <w:rFonts w:hint="cs"/>
          <w:rtl/>
        </w:rPr>
        <w:t xml:space="preserve">לט </w:t>
      </w:r>
      <w:bookmarkStart w:id="5111" w:name="_ETM_Q15_261420"/>
      <w:bookmarkEnd w:id="5111"/>
      <w:r>
        <w:rPr>
          <w:rtl/>
        </w:rPr>
        <w:t xml:space="preserve">באירוע </w:t>
      </w:r>
      <w:bookmarkStart w:id="5112" w:name="_ETM_Q15_261869"/>
      <w:bookmarkEnd w:id="5112"/>
      <w:r>
        <w:rPr>
          <w:rtl/>
        </w:rPr>
        <w:t>הזה</w:t>
      </w:r>
      <w:r>
        <w:rPr>
          <w:rFonts w:hint="cs"/>
          <w:rtl/>
        </w:rPr>
        <w:t>.</w:t>
      </w:r>
      <w:r>
        <w:rPr>
          <w:rtl/>
        </w:rPr>
        <w:t xml:space="preserve"> </w:t>
      </w:r>
      <w:bookmarkStart w:id="5113" w:name="_ETM_Q15_262800"/>
      <w:bookmarkEnd w:id="5113"/>
      <w:r>
        <w:rPr>
          <w:rtl/>
        </w:rPr>
        <w:t xml:space="preserve">נקרע </w:t>
      </w:r>
      <w:bookmarkStart w:id="5114" w:name="_ETM_Q15_263520"/>
      <w:bookmarkEnd w:id="5114"/>
      <w:r>
        <w:rPr>
          <w:rtl/>
        </w:rPr>
        <w:t xml:space="preserve">לי </w:t>
      </w:r>
      <w:bookmarkStart w:id="5115" w:name="_ETM_Q15_263640"/>
      <w:bookmarkEnd w:id="5115"/>
      <w:r>
        <w:rPr>
          <w:rtl/>
        </w:rPr>
        <w:t xml:space="preserve">הלב </w:t>
      </w:r>
      <w:bookmarkStart w:id="5116" w:name="_ETM_Q15_263970"/>
      <w:bookmarkEnd w:id="5116"/>
      <w:r>
        <w:rPr>
          <w:rtl/>
        </w:rPr>
        <w:t xml:space="preserve">לראות </w:t>
      </w:r>
      <w:bookmarkStart w:id="5117" w:name="_ETM_Q15_264300"/>
      <w:bookmarkEnd w:id="5117"/>
      <w:r>
        <w:rPr>
          <w:rtl/>
        </w:rPr>
        <w:t xml:space="preserve">את </w:t>
      </w:r>
      <w:bookmarkStart w:id="5118" w:name="_ETM_Q15_264420"/>
      <w:bookmarkEnd w:id="5118"/>
      <w:r>
        <w:rPr>
          <w:rtl/>
        </w:rPr>
        <w:t>זה</w:t>
      </w:r>
      <w:r>
        <w:rPr>
          <w:rFonts w:hint="cs"/>
          <w:rtl/>
        </w:rPr>
        <w:t>.</w:t>
      </w:r>
      <w:r>
        <w:rPr>
          <w:rtl/>
        </w:rPr>
        <w:t xml:space="preserve"> </w:t>
      </w:r>
      <w:bookmarkStart w:id="5119" w:name="_ETM_Q15_266920"/>
      <w:bookmarkEnd w:id="5119"/>
    </w:p>
    <w:p w:rsidR="00D65F74" w:rsidRDefault="00D65F74" w:rsidP="003C2F3A">
      <w:pPr>
        <w:rPr>
          <w:rtl/>
        </w:rPr>
      </w:pPr>
      <w:bookmarkStart w:id="5120" w:name="_ETM_Q15_272000"/>
      <w:bookmarkEnd w:id="5120"/>
    </w:p>
    <w:p w:rsidR="00D65F74" w:rsidRDefault="00D65F74" w:rsidP="003C2F3A">
      <w:pPr>
        <w:rPr>
          <w:rtl/>
        </w:rPr>
      </w:pPr>
      <w:r>
        <w:rPr>
          <w:rtl/>
        </w:rPr>
        <w:t xml:space="preserve">שוב </w:t>
      </w:r>
      <w:bookmarkStart w:id="5121" w:name="_ETM_Q15_267310"/>
      <w:bookmarkEnd w:id="5121"/>
      <w:r>
        <w:rPr>
          <w:rtl/>
        </w:rPr>
        <w:t xml:space="preserve">אני </w:t>
      </w:r>
      <w:bookmarkStart w:id="5122" w:name="_ETM_Q15_267490"/>
      <w:bookmarkEnd w:id="5122"/>
      <w:r>
        <w:rPr>
          <w:rtl/>
        </w:rPr>
        <w:t>אומר</w:t>
      </w:r>
      <w:r>
        <w:rPr>
          <w:rFonts w:hint="cs"/>
          <w:rtl/>
        </w:rPr>
        <w:t>,</w:t>
      </w:r>
      <w:r>
        <w:rPr>
          <w:rtl/>
        </w:rPr>
        <w:t xml:space="preserve"> </w:t>
      </w:r>
      <w:bookmarkStart w:id="5123" w:name="_ETM_Q15_268390"/>
      <w:bookmarkEnd w:id="5123"/>
      <w:r>
        <w:rPr>
          <w:rtl/>
        </w:rPr>
        <w:t xml:space="preserve">ראש </w:t>
      </w:r>
      <w:bookmarkStart w:id="5124" w:name="_ETM_Q15_268720"/>
      <w:bookmarkEnd w:id="5124"/>
      <w:r>
        <w:rPr>
          <w:rtl/>
        </w:rPr>
        <w:t xml:space="preserve">הממשלה </w:t>
      </w:r>
      <w:bookmarkStart w:id="5125" w:name="_ETM_Q15_269590"/>
      <w:bookmarkStart w:id="5126" w:name="_ETM_Q15_269649"/>
      <w:bookmarkEnd w:id="5125"/>
      <w:bookmarkEnd w:id="5126"/>
      <w:r>
        <w:rPr>
          <w:rtl/>
        </w:rPr>
        <w:t xml:space="preserve">חייב </w:t>
      </w:r>
      <w:bookmarkStart w:id="5127" w:name="_ETM_Q15_270630"/>
      <w:bookmarkEnd w:id="5127"/>
      <w:r>
        <w:rPr>
          <w:rtl/>
        </w:rPr>
        <w:t xml:space="preserve">להיכנס </w:t>
      </w:r>
      <w:bookmarkStart w:id="5128" w:name="_ETM_Q15_271200"/>
      <w:bookmarkEnd w:id="5128"/>
      <w:r>
        <w:rPr>
          <w:rtl/>
        </w:rPr>
        <w:t>לאירוע</w:t>
      </w:r>
      <w:r>
        <w:rPr>
          <w:rFonts w:hint="cs"/>
          <w:rtl/>
        </w:rPr>
        <w:t>,</w:t>
      </w:r>
      <w:r>
        <w:rPr>
          <w:rtl/>
        </w:rPr>
        <w:t xml:space="preserve"> </w:t>
      </w:r>
      <w:bookmarkStart w:id="5129" w:name="_ETM_Q15_271709"/>
      <w:bookmarkEnd w:id="5129"/>
      <w:r>
        <w:rPr>
          <w:rtl/>
        </w:rPr>
        <w:t xml:space="preserve">להושיב </w:t>
      </w:r>
      <w:bookmarkStart w:id="5130" w:name="_ETM_Q15_272160"/>
      <w:bookmarkEnd w:id="5130"/>
      <w:r>
        <w:rPr>
          <w:rtl/>
        </w:rPr>
        <w:t xml:space="preserve">את </w:t>
      </w:r>
      <w:bookmarkStart w:id="5131" w:name="_ETM_Q15_272280"/>
      <w:bookmarkEnd w:id="5131"/>
      <w:r>
        <w:rPr>
          <w:rtl/>
        </w:rPr>
        <w:t xml:space="preserve">ארגון </w:t>
      </w:r>
      <w:bookmarkStart w:id="5132" w:name="_ETM_Q15_272640"/>
      <w:bookmarkEnd w:id="5132"/>
      <w:r>
        <w:rPr>
          <w:rtl/>
        </w:rPr>
        <w:t>המורים</w:t>
      </w:r>
      <w:r>
        <w:rPr>
          <w:rFonts w:hint="cs"/>
          <w:rtl/>
        </w:rPr>
        <w:t>, את</w:t>
      </w:r>
      <w:r>
        <w:rPr>
          <w:rtl/>
        </w:rPr>
        <w:t xml:space="preserve"> </w:t>
      </w:r>
      <w:bookmarkStart w:id="5133" w:name="_ETM_Q15_273480"/>
      <w:bookmarkEnd w:id="5133"/>
      <w:r>
        <w:rPr>
          <w:rtl/>
        </w:rPr>
        <w:t xml:space="preserve">שר </w:t>
      </w:r>
      <w:bookmarkStart w:id="5134" w:name="_ETM_Q15_273870"/>
      <w:bookmarkEnd w:id="5134"/>
      <w:r>
        <w:rPr>
          <w:rtl/>
        </w:rPr>
        <w:t>החינוך</w:t>
      </w:r>
      <w:r>
        <w:rPr>
          <w:rFonts w:hint="cs"/>
          <w:rtl/>
        </w:rPr>
        <w:t xml:space="preserve">, את </w:t>
      </w:r>
      <w:bookmarkStart w:id="5135" w:name="_ETM_Q15_274500"/>
      <w:bookmarkEnd w:id="5135"/>
      <w:r>
        <w:rPr>
          <w:rtl/>
        </w:rPr>
        <w:t xml:space="preserve">שר </w:t>
      </w:r>
      <w:bookmarkStart w:id="5136" w:name="_ETM_Q15_274830"/>
      <w:bookmarkEnd w:id="5136"/>
      <w:r>
        <w:rPr>
          <w:rtl/>
        </w:rPr>
        <w:t>האוצר</w:t>
      </w:r>
      <w:r>
        <w:rPr>
          <w:rFonts w:hint="cs"/>
          <w:rtl/>
        </w:rPr>
        <w:t xml:space="preserve">, </w:t>
      </w:r>
      <w:r>
        <w:rPr>
          <w:rtl/>
        </w:rPr>
        <w:t xml:space="preserve">ולסיים </w:t>
      </w:r>
      <w:bookmarkStart w:id="5137" w:name="_ETM_Q15_276209"/>
      <w:bookmarkEnd w:id="5137"/>
      <w:r>
        <w:rPr>
          <w:rtl/>
        </w:rPr>
        <w:t xml:space="preserve">את </w:t>
      </w:r>
      <w:bookmarkStart w:id="5138" w:name="_ETM_Q15_276270"/>
      <w:bookmarkEnd w:id="5138"/>
      <w:r>
        <w:rPr>
          <w:rtl/>
        </w:rPr>
        <w:t xml:space="preserve">הסאגה </w:t>
      </w:r>
      <w:bookmarkStart w:id="5139" w:name="_ETM_Q15_276720"/>
      <w:bookmarkEnd w:id="5139"/>
      <w:r>
        <w:rPr>
          <w:rtl/>
        </w:rPr>
        <w:t>הזאת</w:t>
      </w:r>
      <w:bookmarkStart w:id="5140" w:name="_ETM_Q15_277230"/>
      <w:bookmarkEnd w:id="5140"/>
      <w:r>
        <w:rPr>
          <w:rFonts w:hint="cs"/>
          <w:rtl/>
        </w:rPr>
        <w:t xml:space="preserve">. </w:t>
      </w:r>
      <w:bookmarkStart w:id="5141" w:name="_ETM_Q15_275000"/>
      <w:bookmarkEnd w:id="5141"/>
      <w:r>
        <w:rPr>
          <w:rtl/>
        </w:rPr>
        <w:t>תודה</w:t>
      </w:r>
      <w:r>
        <w:rPr>
          <w:rFonts w:hint="cs"/>
          <w:rtl/>
        </w:rPr>
        <w:t>.</w:t>
      </w:r>
    </w:p>
    <w:p w:rsidR="00D65F74" w:rsidRDefault="00D65F74" w:rsidP="003C2F3A">
      <w:pPr>
        <w:rPr>
          <w:rtl/>
        </w:rPr>
      </w:pPr>
    </w:p>
    <w:p w:rsidR="00D65F74" w:rsidRDefault="00D65F74" w:rsidP="003C2F3A">
      <w:pPr>
        <w:pStyle w:val="af6"/>
        <w:keepNext/>
        <w:rPr>
          <w:rtl/>
        </w:rPr>
      </w:pPr>
      <w:bookmarkStart w:id="5142" w:name="_ETM_Q15_278000"/>
      <w:bookmarkEnd w:id="5142"/>
      <w:r w:rsidRPr="00AA1C64">
        <w:rPr>
          <w:rStyle w:val="TagStyle"/>
          <w:rtl/>
        </w:rPr>
        <w:t xml:space="preserve"> &lt;&lt; יור &gt;&gt; </w:t>
      </w:r>
      <w:r>
        <w:rPr>
          <w:rtl/>
        </w:rPr>
        <w:t>היו"ר ארז מלול:</w:t>
      </w:r>
      <w:r w:rsidRPr="00AA1C64">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5143" w:name="_ETM_Q15_279000"/>
      <w:bookmarkEnd w:id="5143"/>
      <w:r>
        <w:rPr>
          <w:rFonts w:hint="cs"/>
          <w:rtl/>
        </w:rPr>
        <w:t>תודה</w:t>
      </w:r>
      <w:r>
        <w:rPr>
          <w:rtl/>
        </w:rPr>
        <w:t xml:space="preserve"> </w:t>
      </w:r>
      <w:bookmarkStart w:id="5144" w:name="_ETM_Q15_277590"/>
      <w:bookmarkEnd w:id="5144"/>
      <w:r>
        <w:rPr>
          <w:rtl/>
        </w:rPr>
        <w:t>רבה</w:t>
      </w:r>
      <w:r>
        <w:rPr>
          <w:rFonts w:hint="cs"/>
          <w:rtl/>
        </w:rPr>
        <w:t>.</w:t>
      </w:r>
      <w:r>
        <w:rPr>
          <w:rtl/>
        </w:rPr>
        <w:t xml:space="preserve"> </w:t>
      </w:r>
      <w:bookmarkStart w:id="5145" w:name="_ETM_Q15_279139"/>
      <w:bookmarkEnd w:id="5145"/>
      <w:r>
        <w:rPr>
          <w:rtl/>
        </w:rPr>
        <w:t xml:space="preserve">חבר </w:t>
      </w:r>
      <w:bookmarkStart w:id="5146" w:name="_ETM_Q15_279499"/>
      <w:bookmarkEnd w:id="5146"/>
      <w:r>
        <w:rPr>
          <w:rtl/>
        </w:rPr>
        <w:t xml:space="preserve">הכנסת </w:t>
      </w:r>
      <w:bookmarkStart w:id="5147" w:name="_ETM_Q15_279920"/>
      <w:bookmarkEnd w:id="5147"/>
      <w:r>
        <w:rPr>
          <w:rtl/>
        </w:rPr>
        <w:t xml:space="preserve">רם </w:t>
      </w:r>
      <w:bookmarkStart w:id="5148" w:name="_ETM_Q15_280100"/>
      <w:bookmarkEnd w:id="5148"/>
      <w:r>
        <w:rPr>
          <w:rtl/>
        </w:rPr>
        <w:t xml:space="preserve">בן </w:t>
      </w:r>
      <w:bookmarkStart w:id="5149" w:name="_ETM_Q15_280279"/>
      <w:bookmarkEnd w:id="5149"/>
      <w:r>
        <w:rPr>
          <w:rtl/>
        </w:rPr>
        <w:t>ברק</w:t>
      </w:r>
      <w:r>
        <w:rPr>
          <w:rFonts w:hint="cs"/>
          <w:rtl/>
        </w:rPr>
        <w:t>,</w:t>
      </w:r>
      <w:r>
        <w:rPr>
          <w:rtl/>
        </w:rPr>
        <w:t xml:space="preserve"> </w:t>
      </w:r>
      <w:bookmarkStart w:id="5150" w:name="_ETM_Q15_280579"/>
      <w:bookmarkEnd w:id="5150"/>
      <w:r>
        <w:rPr>
          <w:rtl/>
        </w:rPr>
        <w:t>בבקשה</w:t>
      </w:r>
      <w:r>
        <w:rPr>
          <w:rFonts w:hint="cs"/>
          <w:rtl/>
        </w:rPr>
        <w:t>.</w:t>
      </w:r>
    </w:p>
    <w:p w:rsidR="00D65F74" w:rsidRDefault="00D65F74" w:rsidP="003C2F3A">
      <w:pPr>
        <w:rPr>
          <w:rtl/>
        </w:rPr>
      </w:pPr>
      <w:bookmarkStart w:id="5151" w:name="_ETM_Q15_280000"/>
      <w:bookmarkEnd w:id="5151"/>
    </w:p>
    <w:p w:rsidR="00D65F74" w:rsidRDefault="00D65F74" w:rsidP="003C2F3A">
      <w:pPr>
        <w:pStyle w:val="a4"/>
        <w:keepNext/>
        <w:rPr>
          <w:rtl/>
        </w:rPr>
      </w:pPr>
      <w:bookmarkStart w:id="5152" w:name="ET_speaker_5766_2"/>
      <w:r w:rsidRPr="00AA1C64">
        <w:rPr>
          <w:rStyle w:val="TagStyle"/>
          <w:rtl/>
        </w:rPr>
        <w:t xml:space="preserve"> &lt;&lt; דובר &gt;&gt; </w:t>
      </w:r>
      <w:bookmarkStart w:id="5153" w:name="_Toc176816670"/>
      <w:r>
        <w:rPr>
          <w:rtl/>
        </w:rPr>
        <w:t>רם בן ברק (יש עתיד):</w:t>
      </w:r>
      <w:bookmarkEnd w:id="5153"/>
      <w:r w:rsidRPr="00AA1C64">
        <w:rPr>
          <w:rStyle w:val="TagStyle"/>
          <w:rtl/>
        </w:rPr>
        <w:t xml:space="preserve"> &lt;&lt; דובר &gt;&gt;</w:t>
      </w:r>
      <w:r>
        <w:rPr>
          <w:rtl/>
        </w:rPr>
        <w:t xml:space="preserve">  </w:t>
      </w:r>
      <w:bookmarkEnd w:id="5152"/>
    </w:p>
    <w:p w:rsidR="00D65F74" w:rsidRDefault="00D65F74" w:rsidP="000921AA">
      <w:pPr>
        <w:rPr>
          <w:rtl/>
        </w:rPr>
      </w:pPr>
    </w:p>
    <w:p w:rsidR="00D65F74" w:rsidRDefault="00D65F74" w:rsidP="000221DB">
      <w:pPr>
        <w:rPr>
          <w:rtl/>
        </w:rPr>
      </w:pPr>
      <w:bookmarkStart w:id="5154" w:name="_ETM_Q15_283000"/>
      <w:bookmarkStart w:id="5155" w:name="_ETM_Q15_296310"/>
      <w:bookmarkEnd w:id="5154"/>
      <w:bookmarkEnd w:id="5155"/>
      <w:r>
        <w:rPr>
          <w:rtl/>
        </w:rPr>
        <w:t xml:space="preserve">תודה </w:t>
      </w:r>
      <w:bookmarkStart w:id="5156" w:name="_ETM_Q15_296490"/>
      <w:bookmarkEnd w:id="5156"/>
      <w:r>
        <w:rPr>
          <w:rtl/>
        </w:rPr>
        <w:t>רבה</w:t>
      </w:r>
      <w:r>
        <w:rPr>
          <w:rFonts w:hint="cs"/>
          <w:rtl/>
        </w:rPr>
        <w:t>,</w:t>
      </w:r>
      <w:r>
        <w:rPr>
          <w:rtl/>
        </w:rPr>
        <w:t xml:space="preserve"> </w:t>
      </w:r>
      <w:bookmarkStart w:id="5157" w:name="_ETM_Q15_296759"/>
      <w:bookmarkEnd w:id="5157"/>
      <w:r>
        <w:rPr>
          <w:rtl/>
        </w:rPr>
        <w:t xml:space="preserve">אדוני </w:t>
      </w:r>
      <w:bookmarkStart w:id="5158" w:name="_ETM_Q15_297149"/>
      <w:bookmarkEnd w:id="5158"/>
      <w:r>
        <w:rPr>
          <w:rtl/>
        </w:rPr>
        <w:t>היושב-ראש</w:t>
      </w:r>
      <w:r>
        <w:rPr>
          <w:rFonts w:hint="cs"/>
          <w:rtl/>
        </w:rPr>
        <w:t>.</w:t>
      </w:r>
      <w:r>
        <w:rPr>
          <w:rtl/>
        </w:rPr>
        <w:t xml:space="preserve"> </w:t>
      </w:r>
      <w:bookmarkStart w:id="5159" w:name="_ETM_Q15_298520"/>
      <w:bookmarkEnd w:id="5159"/>
      <w:r>
        <w:rPr>
          <w:rtl/>
        </w:rPr>
        <w:t xml:space="preserve">חבריי </w:t>
      </w:r>
      <w:bookmarkStart w:id="5160" w:name="_ETM_Q15_299149"/>
      <w:bookmarkEnd w:id="5160"/>
      <w:r>
        <w:rPr>
          <w:rtl/>
        </w:rPr>
        <w:t xml:space="preserve">חברי </w:t>
      </w:r>
      <w:bookmarkStart w:id="5161" w:name="_ETM_Q15_299509"/>
      <w:bookmarkEnd w:id="5161"/>
      <w:r>
        <w:rPr>
          <w:rtl/>
        </w:rPr>
        <w:t>הכנסת</w:t>
      </w:r>
      <w:r>
        <w:rPr>
          <w:rFonts w:hint="cs"/>
          <w:rtl/>
        </w:rPr>
        <w:t>,</w:t>
      </w:r>
      <w:r>
        <w:rPr>
          <w:rtl/>
        </w:rPr>
        <w:t xml:space="preserve"> </w:t>
      </w:r>
      <w:bookmarkStart w:id="5162" w:name="_ETM_Q15_301409"/>
      <w:bookmarkEnd w:id="5162"/>
      <w:r>
        <w:rPr>
          <w:rtl/>
        </w:rPr>
        <w:t>שר האוצר והשר האחראי לאינתיפאדה השלישית</w:t>
      </w:r>
      <w:r>
        <w:rPr>
          <w:rFonts w:hint="cs"/>
          <w:rtl/>
        </w:rPr>
        <w:t>,</w:t>
      </w:r>
      <w:r>
        <w:rPr>
          <w:rtl/>
        </w:rPr>
        <w:t xml:space="preserve"> והשר שאחראי</w:t>
      </w:r>
      <w:r>
        <w:rPr>
          <w:rFonts w:hint="cs"/>
          <w:rtl/>
        </w:rPr>
        <w:t xml:space="preserve"> </w:t>
      </w:r>
      <w:r>
        <w:rPr>
          <w:rtl/>
        </w:rPr>
        <w:t>להפיכת ישראל למדינת אפרטהייד</w:t>
      </w:r>
      <w:r>
        <w:rPr>
          <w:rFonts w:hint="cs"/>
          <w:rtl/>
        </w:rPr>
        <w:t xml:space="preserve">, </w:t>
      </w:r>
      <w:r>
        <w:rPr>
          <w:rtl/>
        </w:rPr>
        <w:t>והשר שמוליך אותנו למדינת הלכה</w:t>
      </w:r>
      <w:r>
        <w:rPr>
          <w:rFonts w:hint="cs"/>
          <w:rtl/>
        </w:rPr>
        <w:t xml:space="preserve">, </w:t>
      </w:r>
      <w:r>
        <w:rPr>
          <w:rtl/>
        </w:rPr>
        <w:t>והשר שבתקופתו דירוג האשראי שלנו יורד וממשיך לרדת</w:t>
      </w:r>
      <w:r w:rsidR="000221DB">
        <w:rPr>
          <w:rFonts w:hint="cs"/>
          <w:rtl/>
        </w:rPr>
        <w:t>,</w:t>
      </w:r>
      <w:r>
        <w:rPr>
          <w:rtl/>
        </w:rPr>
        <w:t xml:space="preserve"> השר ששואף לחזור וליישב את עזה תחת שלטון צבאי</w:t>
      </w:r>
      <w:r>
        <w:rPr>
          <w:rFonts w:hint="cs"/>
          <w:rtl/>
        </w:rPr>
        <w:t>,</w:t>
      </w:r>
      <w:r>
        <w:rPr>
          <w:rtl/>
        </w:rPr>
        <w:t xml:space="preserve"> </w:t>
      </w:r>
      <w:r>
        <w:rPr>
          <w:rFonts w:hint="cs"/>
          <w:rtl/>
        </w:rPr>
        <w:t>ה</w:t>
      </w:r>
      <w:r>
        <w:rPr>
          <w:rtl/>
        </w:rPr>
        <w:t>שר ש</w:t>
      </w:r>
      <w:r>
        <w:rPr>
          <w:rFonts w:hint="cs"/>
          <w:rtl/>
        </w:rPr>
        <w:t>הוא ה</w:t>
      </w:r>
      <w:r>
        <w:rPr>
          <w:rtl/>
        </w:rPr>
        <w:t xml:space="preserve">אחראי </w:t>
      </w:r>
      <w:r>
        <w:rPr>
          <w:rFonts w:hint="cs"/>
          <w:rtl/>
        </w:rPr>
        <w:t>ה</w:t>
      </w:r>
      <w:r>
        <w:rPr>
          <w:rtl/>
        </w:rPr>
        <w:t>ישיר למה שקרה לנו ב</w:t>
      </w:r>
      <w:r>
        <w:rPr>
          <w:rFonts w:hint="cs"/>
          <w:rtl/>
        </w:rPr>
        <w:t>-</w:t>
      </w:r>
      <w:r>
        <w:rPr>
          <w:rtl/>
        </w:rPr>
        <w:t xml:space="preserve">7 </w:t>
      </w:r>
      <w:r>
        <w:rPr>
          <w:rFonts w:hint="cs"/>
          <w:rtl/>
        </w:rPr>
        <w:t>ב</w:t>
      </w:r>
      <w:r>
        <w:rPr>
          <w:rtl/>
        </w:rPr>
        <w:t>אוקטובר</w:t>
      </w:r>
      <w:r w:rsidR="000221DB">
        <w:rPr>
          <w:rFonts w:hint="cs"/>
          <w:rtl/>
        </w:rPr>
        <w:t>,</w:t>
      </w:r>
      <w:r>
        <w:rPr>
          <w:rFonts w:hint="cs"/>
          <w:rtl/>
        </w:rPr>
        <w:t xml:space="preserve"> השר שנותן גיבוי לטרור היהודי</w:t>
      </w:r>
      <w:r w:rsidR="000221DB">
        <w:rPr>
          <w:rFonts w:hint="cs"/>
          <w:rtl/>
        </w:rPr>
        <w:t>,</w:t>
      </w:r>
      <w:r>
        <w:rPr>
          <w:rFonts w:hint="cs"/>
          <w:rtl/>
        </w:rPr>
        <w:t xml:space="preserve"> </w:t>
      </w:r>
      <w:bookmarkStart w:id="5163" w:name="_ETM_Q15_336000"/>
      <w:bookmarkEnd w:id="5163"/>
      <w:r>
        <w:rPr>
          <w:rtl/>
        </w:rPr>
        <w:t xml:space="preserve">השר שמאפשר </w:t>
      </w:r>
      <w:r w:rsidRPr="001F62F8">
        <w:rPr>
          <w:rtl/>
        </w:rPr>
        <w:t>עלי</w:t>
      </w:r>
      <w:r>
        <w:rPr>
          <w:rFonts w:hint="cs"/>
          <w:rtl/>
        </w:rPr>
        <w:t>י</w:t>
      </w:r>
      <w:r w:rsidRPr="001F62F8">
        <w:rPr>
          <w:rtl/>
        </w:rPr>
        <w:t>ה להר הבית ויביא עלינו את כל המוסלמים בעולם</w:t>
      </w:r>
      <w:r>
        <w:rPr>
          <w:rFonts w:hint="cs"/>
          <w:rtl/>
        </w:rPr>
        <w:t xml:space="preserve"> </w:t>
      </w:r>
      <w:r>
        <w:rPr>
          <w:rtl/>
        </w:rPr>
        <w:t>–</w:t>
      </w:r>
      <w:r>
        <w:rPr>
          <w:rFonts w:hint="cs"/>
          <w:rtl/>
        </w:rPr>
        <w:t xml:space="preserve"> </w:t>
      </w:r>
      <w:r w:rsidRPr="001F62F8">
        <w:rPr>
          <w:rtl/>
        </w:rPr>
        <w:t>אותו</w:t>
      </w:r>
      <w:r>
        <w:rPr>
          <w:rFonts w:hint="cs"/>
          <w:rtl/>
        </w:rPr>
        <w:t xml:space="preserve"> שר</w:t>
      </w:r>
      <w:r w:rsidRPr="001F62F8">
        <w:rPr>
          <w:rtl/>
        </w:rPr>
        <w:t xml:space="preserve"> נזכר לתת כסף למשפחות המילואימניקים</w:t>
      </w:r>
      <w:r>
        <w:rPr>
          <w:rFonts w:hint="cs"/>
          <w:rtl/>
        </w:rPr>
        <w:t>,</w:t>
      </w:r>
      <w:r w:rsidRPr="001F62F8">
        <w:rPr>
          <w:rtl/>
        </w:rPr>
        <w:t xml:space="preserve"> וטוב שכך</w:t>
      </w:r>
      <w:r>
        <w:rPr>
          <w:rFonts w:hint="cs"/>
          <w:rtl/>
        </w:rPr>
        <w:t>.</w:t>
      </w:r>
      <w:r>
        <w:rPr>
          <w:rtl/>
        </w:rPr>
        <w:t xml:space="preserve"> אנחנו בעד לתת כסף </w:t>
      </w:r>
      <w:r>
        <w:rPr>
          <w:rFonts w:hint="cs"/>
          <w:rtl/>
        </w:rPr>
        <w:t>ל</w:t>
      </w:r>
      <w:r w:rsidRPr="001F62F8">
        <w:rPr>
          <w:rtl/>
        </w:rPr>
        <w:t>משפחות המילואימניקים</w:t>
      </w:r>
      <w:r>
        <w:rPr>
          <w:rFonts w:hint="cs"/>
          <w:rtl/>
        </w:rPr>
        <w:t>.</w:t>
      </w:r>
      <w:r>
        <w:rPr>
          <w:rtl/>
        </w:rPr>
        <w:t xml:space="preserve"> היה צריך לתת לה</w:t>
      </w:r>
      <w:r>
        <w:rPr>
          <w:rFonts w:hint="cs"/>
          <w:rtl/>
        </w:rPr>
        <w:t>ן</w:t>
      </w:r>
      <w:r w:rsidRPr="001F62F8">
        <w:rPr>
          <w:rtl/>
        </w:rPr>
        <w:t xml:space="preserve"> </w:t>
      </w:r>
      <w:r>
        <w:rPr>
          <w:rFonts w:hint="cs"/>
          <w:rtl/>
        </w:rPr>
        <w:t xml:space="preserve">את זה </w:t>
      </w:r>
      <w:r w:rsidRPr="001F62F8">
        <w:rPr>
          <w:rtl/>
        </w:rPr>
        <w:t>מזמן</w:t>
      </w:r>
      <w:r>
        <w:rPr>
          <w:rFonts w:hint="cs"/>
          <w:rtl/>
        </w:rPr>
        <w:t>.</w:t>
      </w:r>
    </w:p>
    <w:p w:rsidR="00D65F74" w:rsidRDefault="00D65F74" w:rsidP="003C2F3A">
      <w:pPr>
        <w:rPr>
          <w:rtl/>
        </w:rPr>
      </w:pPr>
      <w:bookmarkStart w:id="5164" w:name="_ETM_Q15_352000"/>
      <w:bookmarkEnd w:id="5164"/>
    </w:p>
    <w:p w:rsidR="00D65F74" w:rsidRDefault="00D65F74" w:rsidP="000221DB">
      <w:pPr>
        <w:rPr>
          <w:rtl/>
        </w:rPr>
      </w:pPr>
      <w:bookmarkStart w:id="5165" w:name="_ETM_Q15_353000"/>
      <w:bookmarkEnd w:id="5165"/>
      <w:r w:rsidRPr="001F62F8">
        <w:rPr>
          <w:rtl/>
        </w:rPr>
        <w:t>אבל הוא</w:t>
      </w:r>
      <w:r w:rsidR="000221DB">
        <w:rPr>
          <w:rFonts w:hint="cs"/>
          <w:rtl/>
        </w:rPr>
        <w:t>,</w:t>
      </w:r>
      <w:r w:rsidRPr="001F62F8">
        <w:rPr>
          <w:rtl/>
        </w:rPr>
        <w:t xml:space="preserve"> הוא לא מוכן לוותר על הכספים הקואליציוניים</w:t>
      </w:r>
      <w:r>
        <w:rPr>
          <w:rFonts w:hint="cs"/>
          <w:rtl/>
        </w:rPr>
        <w:t>.</w:t>
      </w:r>
      <w:r w:rsidRPr="001F62F8">
        <w:rPr>
          <w:rtl/>
        </w:rPr>
        <w:t xml:space="preserve"> למה</w:t>
      </w:r>
      <w:r>
        <w:rPr>
          <w:rFonts w:hint="cs"/>
          <w:rtl/>
        </w:rPr>
        <w:t>?</w:t>
      </w:r>
      <w:r w:rsidRPr="001F62F8">
        <w:rPr>
          <w:rtl/>
        </w:rPr>
        <w:t xml:space="preserve"> כי זה </w:t>
      </w:r>
      <w:r>
        <w:rPr>
          <w:rFonts w:hint="cs"/>
          <w:rtl/>
        </w:rPr>
        <w:t>מפרק לו את ה</w:t>
      </w:r>
      <w:r w:rsidRPr="001F62F8">
        <w:rPr>
          <w:rtl/>
        </w:rPr>
        <w:t>ממשלה</w:t>
      </w:r>
      <w:r>
        <w:rPr>
          <w:rFonts w:hint="cs"/>
          <w:rtl/>
        </w:rPr>
        <w:t>,</w:t>
      </w:r>
      <w:r w:rsidRPr="001F62F8">
        <w:rPr>
          <w:rtl/>
        </w:rPr>
        <w:t xml:space="preserve"> או יותר נכון</w:t>
      </w:r>
      <w:r>
        <w:rPr>
          <w:rFonts w:hint="cs"/>
          <w:rtl/>
        </w:rPr>
        <w:t>,</w:t>
      </w:r>
      <w:r w:rsidRPr="001F62F8">
        <w:rPr>
          <w:rtl/>
        </w:rPr>
        <w:t xml:space="preserve"> לא ייתן לו לממש את הפנטזיות המשיחיות שלו</w:t>
      </w:r>
      <w:r>
        <w:rPr>
          <w:rFonts w:hint="cs"/>
          <w:rtl/>
        </w:rPr>
        <w:t xml:space="preserve"> </w:t>
      </w:r>
      <w:bookmarkStart w:id="5166" w:name="_ETM_Q15_364000"/>
      <w:bookmarkEnd w:id="5166"/>
      <w:r>
        <w:rPr>
          <w:rtl/>
        </w:rPr>
        <w:t>–</w:t>
      </w:r>
      <w:r>
        <w:rPr>
          <w:rFonts w:hint="cs"/>
          <w:rtl/>
        </w:rPr>
        <w:t xml:space="preserve"> </w:t>
      </w:r>
      <w:r w:rsidRPr="001F62F8">
        <w:rPr>
          <w:rtl/>
        </w:rPr>
        <w:t>שלו ושל החברים שלו</w:t>
      </w:r>
      <w:r>
        <w:rPr>
          <w:rFonts w:hint="cs"/>
          <w:rtl/>
        </w:rPr>
        <w:t>,</w:t>
      </w:r>
      <w:r>
        <w:rPr>
          <w:rtl/>
        </w:rPr>
        <w:t xml:space="preserve"> שחלקם יושבים כאן באולם</w:t>
      </w:r>
      <w:r>
        <w:rPr>
          <w:rFonts w:hint="cs"/>
          <w:rtl/>
        </w:rPr>
        <w:t xml:space="preserve">. </w:t>
      </w:r>
      <w:bookmarkStart w:id="5167" w:name="_ETM_Q15_374000"/>
      <w:bookmarkStart w:id="5168" w:name="_ETM_Q15_370000"/>
      <w:bookmarkEnd w:id="5167"/>
      <w:bookmarkEnd w:id="5168"/>
      <w:r w:rsidRPr="001F62F8">
        <w:rPr>
          <w:rtl/>
        </w:rPr>
        <w:t>השיטה היא פשוטה</w:t>
      </w:r>
      <w:r>
        <w:rPr>
          <w:rFonts w:hint="cs"/>
          <w:rtl/>
        </w:rPr>
        <w:t>: את ה</w:t>
      </w:r>
      <w:r w:rsidRPr="001F62F8">
        <w:rPr>
          <w:rtl/>
        </w:rPr>
        <w:t>כסף ניקח ממעמד הביניים</w:t>
      </w:r>
      <w:r>
        <w:rPr>
          <w:rFonts w:hint="cs"/>
          <w:rtl/>
        </w:rPr>
        <w:t>,</w:t>
      </w:r>
      <w:r w:rsidRPr="001F62F8">
        <w:rPr>
          <w:rtl/>
        </w:rPr>
        <w:t xml:space="preserve"> ובמקורבים לא ניגע</w:t>
      </w:r>
      <w:r w:rsidR="000221DB">
        <w:rPr>
          <w:rFonts w:hint="cs"/>
          <w:rtl/>
        </w:rPr>
        <w:t>.</w:t>
      </w:r>
      <w:r>
        <w:rPr>
          <w:rtl/>
        </w:rPr>
        <w:t xml:space="preserve"> ימשיכו הליברלים הפראיירים למ</w:t>
      </w:r>
      <w:r w:rsidRPr="001F62F8">
        <w:rPr>
          <w:rtl/>
        </w:rPr>
        <w:t>מן לנו את השיגעונות שלנו</w:t>
      </w:r>
      <w:r>
        <w:rPr>
          <w:rFonts w:hint="cs"/>
          <w:rtl/>
        </w:rPr>
        <w:t>.</w:t>
      </w:r>
      <w:r w:rsidRPr="001F62F8">
        <w:rPr>
          <w:rtl/>
        </w:rPr>
        <w:t xml:space="preserve"> </w:t>
      </w:r>
    </w:p>
    <w:p w:rsidR="00D65F74" w:rsidRDefault="00D65F74" w:rsidP="003C2F3A">
      <w:pPr>
        <w:rPr>
          <w:rtl/>
        </w:rPr>
      </w:pPr>
      <w:bookmarkStart w:id="5169" w:name="_ETM_Q15_387000"/>
      <w:bookmarkEnd w:id="5169"/>
    </w:p>
    <w:p w:rsidR="00D65F74" w:rsidRDefault="00D65F74" w:rsidP="000221DB">
      <w:pPr>
        <w:rPr>
          <w:rtl/>
        </w:rPr>
      </w:pPr>
      <w:bookmarkStart w:id="5170" w:name="_ETM_Q15_388000"/>
      <w:bookmarkEnd w:id="5170"/>
      <w:r w:rsidRPr="001F62F8">
        <w:rPr>
          <w:rtl/>
        </w:rPr>
        <w:t xml:space="preserve">מדינת ישראל נמצאת </w:t>
      </w:r>
      <w:proofErr w:type="spellStart"/>
      <w:r>
        <w:rPr>
          <w:rFonts w:hint="cs"/>
          <w:rtl/>
        </w:rPr>
        <w:t>כפס</w:t>
      </w:r>
      <w:r w:rsidRPr="001F62F8">
        <w:rPr>
          <w:rFonts w:hint="cs"/>
          <w:rtl/>
        </w:rPr>
        <w:t>ע</w:t>
      </w:r>
      <w:proofErr w:type="spellEnd"/>
      <w:r w:rsidRPr="001F62F8">
        <w:rPr>
          <w:rtl/>
        </w:rPr>
        <w:t xml:space="preserve"> לפני משבר כלכלי שממילא לא נוכל להתאושש</w:t>
      </w:r>
      <w:r>
        <w:rPr>
          <w:rFonts w:hint="cs"/>
          <w:rtl/>
        </w:rPr>
        <w:t xml:space="preserve"> ממנו,</w:t>
      </w:r>
      <w:r w:rsidRPr="001F62F8">
        <w:rPr>
          <w:rtl/>
        </w:rPr>
        <w:t xml:space="preserve"> אבל זה לא</w:t>
      </w:r>
      <w:r>
        <w:rPr>
          <w:rtl/>
        </w:rPr>
        <w:t xml:space="preserve"> יפריע לסמוטריץ' ולא יזיז אותו </w:t>
      </w:r>
      <w:r w:rsidR="000221DB">
        <w:rPr>
          <w:rFonts w:hint="cs"/>
          <w:rtl/>
        </w:rPr>
        <w:t>מ</w:t>
      </w:r>
      <w:r w:rsidRPr="001F62F8">
        <w:rPr>
          <w:rtl/>
        </w:rPr>
        <w:t>לקדם את התוכניות שלו</w:t>
      </w:r>
      <w:r>
        <w:rPr>
          <w:rFonts w:hint="cs"/>
          <w:rtl/>
        </w:rPr>
        <w:t>.</w:t>
      </w:r>
      <w:r>
        <w:rPr>
          <w:rtl/>
        </w:rPr>
        <w:t xml:space="preserve"> מבחינתו של שר האוצר שלנו</w:t>
      </w:r>
      <w:r>
        <w:rPr>
          <w:rFonts w:hint="cs"/>
          <w:rtl/>
        </w:rPr>
        <w:t xml:space="preserve">, </w:t>
      </w:r>
      <w:r w:rsidRPr="001F62F8">
        <w:rPr>
          <w:rtl/>
        </w:rPr>
        <w:t>שהמלחמה תימשך לנצח ותתרחב גם ליהודה ושומרון</w:t>
      </w:r>
      <w:r>
        <w:rPr>
          <w:rFonts w:hint="cs"/>
          <w:rtl/>
        </w:rPr>
        <w:t>,</w:t>
      </w:r>
      <w:r w:rsidRPr="001F62F8">
        <w:rPr>
          <w:rtl/>
        </w:rPr>
        <w:t xml:space="preserve"> ונכבוש את לבנון</w:t>
      </w:r>
      <w:r>
        <w:rPr>
          <w:rFonts w:hint="cs"/>
          <w:rtl/>
        </w:rPr>
        <w:t>,</w:t>
      </w:r>
      <w:r w:rsidRPr="001F62F8">
        <w:rPr>
          <w:rtl/>
        </w:rPr>
        <w:t xml:space="preserve"> וש</w:t>
      </w:r>
      <w:r>
        <w:rPr>
          <w:rFonts w:hint="cs"/>
          <w:rtl/>
        </w:rPr>
        <w:t xml:space="preserve">החטופים ימותו </w:t>
      </w:r>
      <w:r w:rsidRPr="001F62F8">
        <w:rPr>
          <w:rtl/>
        </w:rPr>
        <w:t>במנהרות</w:t>
      </w:r>
      <w:r>
        <w:rPr>
          <w:rFonts w:hint="cs"/>
          <w:rtl/>
        </w:rPr>
        <w:t>,</w:t>
      </w:r>
      <w:r w:rsidRPr="001F62F8">
        <w:rPr>
          <w:rtl/>
        </w:rPr>
        <w:t xml:space="preserve"> כי הכ</w:t>
      </w:r>
      <w:r>
        <w:rPr>
          <w:rFonts w:hint="cs"/>
          <w:rtl/>
        </w:rPr>
        <w:t>ו</w:t>
      </w:r>
      <w:r w:rsidRPr="001F62F8">
        <w:rPr>
          <w:rtl/>
        </w:rPr>
        <w:t>ל</w:t>
      </w:r>
      <w:r w:rsidR="000221DB">
        <w:rPr>
          <w:rFonts w:hint="cs"/>
          <w:rtl/>
        </w:rPr>
        <w:t>,</w:t>
      </w:r>
      <w:r>
        <w:rPr>
          <w:rFonts w:hint="cs"/>
          <w:rtl/>
        </w:rPr>
        <w:t xml:space="preserve"> </w:t>
      </w:r>
      <w:r w:rsidRPr="001F62F8">
        <w:rPr>
          <w:rtl/>
        </w:rPr>
        <w:t>אבל הכ</w:t>
      </w:r>
      <w:r>
        <w:rPr>
          <w:rFonts w:hint="cs"/>
          <w:rtl/>
        </w:rPr>
        <w:t>ו</w:t>
      </w:r>
      <w:r w:rsidRPr="001F62F8">
        <w:rPr>
          <w:rtl/>
        </w:rPr>
        <w:t>ל</w:t>
      </w:r>
      <w:r w:rsidR="000221DB">
        <w:rPr>
          <w:rFonts w:hint="cs"/>
          <w:rtl/>
        </w:rPr>
        <w:t>,</w:t>
      </w:r>
      <w:r>
        <w:rPr>
          <w:rFonts w:hint="cs"/>
          <w:rtl/>
        </w:rPr>
        <w:t xml:space="preserve"> </w:t>
      </w:r>
      <w:r w:rsidRPr="001F62F8">
        <w:rPr>
          <w:rtl/>
        </w:rPr>
        <w:t>מ</w:t>
      </w:r>
      <w:r>
        <w:rPr>
          <w:rtl/>
        </w:rPr>
        <w:t>שנ</w:t>
      </w:r>
      <w:r>
        <w:rPr>
          <w:rFonts w:hint="cs"/>
          <w:rtl/>
        </w:rPr>
        <w:t>י</w:t>
      </w:r>
      <w:r>
        <w:rPr>
          <w:rtl/>
        </w:rPr>
        <w:t xml:space="preserve"> </w:t>
      </w:r>
      <w:r>
        <w:rPr>
          <w:rFonts w:hint="cs"/>
          <w:rtl/>
        </w:rPr>
        <w:t>ו</w:t>
      </w:r>
      <w:r>
        <w:rPr>
          <w:rtl/>
        </w:rPr>
        <w:t xml:space="preserve">פחות חשוב </w:t>
      </w:r>
      <w:r w:rsidRPr="001F62F8">
        <w:rPr>
          <w:rtl/>
        </w:rPr>
        <w:t xml:space="preserve">מתוכנית מדינת </w:t>
      </w:r>
      <w:r>
        <w:rPr>
          <w:rFonts w:hint="cs"/>
          <w:rtl/>
        </w:rPr>
        <w:t>ה</w:t>
      </w:r>
      <w:r w:rsidRPr="001F62F8">
        <w:rPr>
          <w:rtl/>
        </w:rPr>
        <w:t xml:space="preserve">הלכה המשיחית של מי שאין לו אלוהים </w:t>
      </w:r>
      <w:r>
        <w:rPr>
          <w:rFonts w:hint="cs"/>
          <w:rtl/>
        </w:rPr>
        <w:t xml:space="preserve">והערכים שלו </w:t>
      </w:r>
      <w:bookmarkStart w:id="5171" w:name="_ETM_Q15_419000"/>
      <w:bookmarkEnd w:id="5171"/>
      <w:r>
        <w:rPr>
          <w:rFonts w:hint="cs"/>
          <w:rtl/>
        </w:rPr>
        <w:t>קר</w:t>
      </w:r>
      <w:r w:rsidRPr="001F62F8">
        <w:rPr>
          <w:rtl/>
        </w:rPr>
        <w:t>ובים יותר לערכים של האויבים שלנו מאשר לערכים יהודי</w:t>
      </w:r>
      <w:r>
        <w:rPr>
          <w:rFonts w:hint="cs"/>
          <w:rtl/>
        </w:rPr>
        <w:t>י</w:t>
      </w:r>
      <w:r w:rsidRPr="001F62F8">
        <w:rPr>
          <w:rtl/>
        </w:rPr>
        <w:t>ם</w:t>
      </w:r>
      <w:r>
        <w:rPr>
          <w:rFonts w:hint="cs"/>
          <w:rtl/>
        </w:rPr>
        <w:t>.</w:t>
      </w:r>
      <w:r w:rsidRPr="001F62F8">
        <w:rPr>
          <w:rtl/>
        </w:rPr>
        <w:t xml:space="preserve"> </w:t>
      </w:r>
    </w:p>
    <w:p w:rsidR="00D65F74" w:rsidRDefault="00D65F74" w:rsidP="003C2F3A">
      <w:pPr>
        <w:rPr>
          <w:rtl/>
        </w:rPr>
      </w:pPr>
    </w:p>
    <w:p w:rsidR="00D65F74" w:rsidRDefault="00D65F74" w:rsidP="000221DB">
      <w:pPr>
        <w:rPr>
          <w:rtl/>
        </w:rPr>
      </w:pPr>
      <w:bookmarkStart w:id="5172" w:name="_ETM_Q15_423000"/>
      <w:bookmarkEnd w:id="5172"/>
      <w:r w:rsidRPr="001F62F8">
        <w:rPr>
          <w:rtl/>
        </w:rPr>
        <w:t>אז בוא אני אגיד לך מה צריך לעשות</w:t>
      </w:r>
      <w:r>
        <w:rPr>
          <w:rFonts w:hint="cs"/>
          <w:rtl/>
        </w:rPr>
        <w:t>:</w:t>
      </w:r>
      <w:r w:rsidRPr="001F62F8">
        <w:rPr>
          <w:rtl/>
        </w:rPr>
        <w:t xml:space="preserve"> ראשית</w:t>
      </w:r>
      <w:r>
        <w:rPr>
          <w:rFonts w:hint="cs"/>
          <w:rtl/>
        </w:rPr>
        <w:t>,</w:t>
      </w:r>
      <w:r>
        <w:rPr>
          <w:rtl/>
        </w:rPr>
        <w:t xml:space="preserve"> צריך לעשות עסקה ולהחזיר </w:t>
      </w:r>
      <w:r>
        <w:rPr>
          <w:rFonts w:hint="cs"/>
          <w:rtl/>
        </w:rPr>
        <w:t>את הח</w:t>
      </w:r>
      <w:r w:rsidRPr="001F62F8">
        <w:rPr>
          <w:rtl/>
        </w:rPr>
        <w:t>טופים עכשיו</w:t>
      </w:r>
      <w:r>
        <w:rPr>
          <w:rFonts w:hint="cs"/>
          <w:rtl/>
        </w:rPr>
        <w:t>;</w:t>
      </w:r>
      <w:r w:rsidRPr="001F62F8">
        <w:rPr>
          <w:rtl/>
        </w:rPr>
        <w:t xml:space="preserve"> לסיי</w:t>
      </w:r>
      <w:r>
        <w:rPr>
          <w:rtl/>
        </w:rPr>
        <w:t xml:space="preserve">ם את המלחמה בהכנסת גורם שלטוני </w:t>
      </w:r>
      <w:r w:rsidRPr="001F62F8">
        <w:rPr>
          <w:rtl/>
        </w:rPr>
        <w:t>אחר</w:t>
      </w:r>
      <w:r w:rsidR="000221DB">
        <w:rPr>
          <w:rFonts w:hint="cs"/>
          <w:rtl/>
        </w:rPr>
        <w:t>;</w:t>
      </w:r>
      <w:r w:rsidRPr="001F62F8">
        <w:rPr>
          <w:rtl/>
        </w:rPr>
        <w:t xml:space="preserve"> להת</w:t>
      </w:r>
      <w:r>
        <w:rPr>
          <w:rFonts w:hint="cs"/>
          <w:rtl/>
        </w:rPr>
        <w:t>כ</w:t>
      </w:r>
      <w:r>
        <w:rPr>
          <w:rtl/>
        </w:rPr>
        <w:t>ונן למ</w:t>
      </w:r>
      <w:r>
        <w:rPr>
          <w:rFonts w:hint="cs"/>
          <w:rtl/>
        </w:rPr>
        <w:t>ערכה ב</w:t>
      </w:r>
      <w:r w:rsidRPr="001F62F8">
        <w:rPr>
          <w:rtl/>
        </w:rPr>
        <w:t>צפון</w:t>
      </w:r>
      <w:r>
        <w:rPr>
          <w:rFonts w:hint="cs"/>
          <w:rtl/>
        </w:rPr>
        <w:t>;</w:t>
      </w:r>
      <w:r w:rsidRPr="001F62F8">
        <w:rPr>
          <w:rtl/>
        </w:rPr>
        <w:t xml:space="preserve"> ללכת לקואליציה רחבה מול איראן </w:t>
      </w:r>
      <w:r>
        <w:rPr>
          <w:rFonts w:hint="cs"/>
          <w:rtl/>
        </w:rPr>
        <w:t xml:space="preserve">ולנורמליזציה עם </w:t>
      </w:r>
      <w:r w:rsidRPr="001F62F8">
        <w:rPr>
          <w:rtl/>
        </w:rPr>
        <w:t>סעודיה</w:t>
      </w:r>
      <w:r>
        <w:rPr>
          <w:rFonts w:hint="cs"/>
          <w:rtl/>
        </w:rPr>
        <w:t>;</w:t>
      </w:r>
      <w:r w:rsidRPr="001F62F8">
        <w:rPr>
          <w:rtl/>
        </w:rPr>
        <w:t xml:space="preserve"> להגיע לתוכנית היפרדות מהפלסטינים</w:t>
      </w:r>
      <w:r w:rsidR="000221DB">
        <w:rPr>
          <w:rFonts w:hint="cs"/>
          <w:rtl/>
        </w:rPr>
        <w:t>;</w:t>
      </w:r>
      <w:r>
        <w:rPr>
          <w:rtl/>
        </w:rPr>
        <w:t xml:space="preserve"> ללכת לבחירות ולקבל </w:t>
      </w:r>
      <w:r>
        <w:rPr>
          <w:rFonts w:hint="cs"/>
          <w:rtl/>
        </w:rPr>
        <w:t xml:space="preserve">מחדש </w:t>
      </w:r>
      <w:r w:rsidRPr="001F62F8">
        <w:rPr>
          <w:rtl/>
        </w:rPr>
        <w:t>את אמון העם</w:t>
      </w:r>
      <w:r>
        <w:rPr>
          <w:rFonts w:hint="cs"/>
          <w:rtl/>
        </w:rPr>
        <w:t>.</w:t>
      </w:r>
      <w:r w:rsidRPr="001F62F8">
        <w:rPr>
          <w:rtl/>
        </w:rPr>
        <w:t xml:space="preserve"> את זה צריך לעשות</w:t>
      </w:r>
      <w:r>
        <w:rPr>
          <w:rFonts w:hint="cs"/>
          <w:rtl/>
        </w:rPr>
        <w:t>,</w:t>
      </w:r>
      <w:r>
        <w:rPr>
          <w:rtl/>
        </w:rPr>
        <w:t xml:space="preserve"> ולא להמשיך לשבת </w:t>
      </w:r>
      <w:r w:rsidRPr="001F62F8">
        <w:rPr>
          <w:rtl/>
        </w:rPr>
        <w:t>בממשלה</w:t>
      </w:r>
      <w:r>
        <w:rPr>
          <w:rFonts w:hint="cs"/>
          <w:rtl/>
        </w:rPr>
        <w:t>,</w:t>
      </w:r>
      <w:r>
        <w:rPr>
          <w:rtl/>
        </w:rPr>
        <w:t xml:space="preserve"> ממשלת ההרס הזאת</w:t>
      </w:r>
      <w:r>
        <w:rPr>
          <w:rFonts w:hint="cs"/>
          <w:rtl/>
        </w:rPr>
        <w:t>.</w:t>
      </w:r>
      <w:r w:rsidRPr="001F62F8">
        <w:rPr>
          <w:rtl/>
        </w:rPr>
        <w:t xml:space="preserve"> תודה רבה</w:t>
      </w:r>
      <w:r>
        <w:rPr>
          <w:rFonts w:hint="cs"/>
          <w:rtl/>
        </w:rPr>
        <w:t>.</w:t>
      </w:r>
    </w:p>
    <w:p w:rsidR="00D65F74" w:rsidRDefault="00D65F74" w:rsidP="003C2F3A">
      <w:pPr>
        <w:rPr>
          <w:rtl/>
        </w:rPr>
      </w:pPr>
      <w:bookmarkStart w:id="5173" w:name="_ETM_Q15_459000"/>
      <w:bookmarkEnd w:id="5173"/>
    </w:p>
    <w:p w:rsidR="00D65F74" w:rsidRDefault="00D65F74" w:rsidP="003C2F3A">
      <w:pPr>
        <w:pStyle w:val="af6"/>
        <w:keepNext/>
        <w:rPr>
          <w:rtl/>
        </w:rPr>
      </w:pPr>
      <w:r w:rsidRPr="00693249">
        <w:rPr>
          <w:rStyle w:val="TagStyle"/>
          <w:rtl/>
        </w:rPr>
        <w:t xml:space="preserve"> &lt;&lt; יור &gt;&gt; </w:t>
      </w:r>
      <w:r>
        <w:rPr>
          <w:rtl/>
        </w:rPr>
        <w:t>היו"ר ארז מלול:</w:t>
      </w:r>
      <w:r w:rsidRPr="00693249">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5174" w:name="_ETM_Q15_460000"/>
      <w:bookmarkEnd w:id="5174"/>
      <w:r w:rsidRPr="001F62F8">
        <w:rPr>
          <w:rtl/>
        </w:rPr>
        <w:t xml:space="preserve">חבר הכנסת אריאל </w:t>
      </w:r>
      <w:r>
        <w:rPr>
          <w:rFonts w:hint="cs"/>
          <w:rtl/>
        </w:rPr>
        <w:t xml:space="preserve">קלנר </w:t>
      </w:r>
      <w:r>
        <w:rPr>
          <w:rtl/>
        </w:rPr>
        <w:t>–</w:t>
      </w:r>
      <w:r>
        <w:rPr>
          <w:rFonts w:hint="cs"/>
          <w:rtl/>
        </w:rPr>
        <w:t xml:space="preserve"> </w:t>
      </w:r>
      <w:r w:rsidRPr="001F62F8">
        <w:rPr>
          <w:rtl/>
        </w:rPr>
        <w:t>אינו נוכח</w:t>
      </w:r>
      <w:r>
        <w:rPr>
          <w:rFonts w:hint="cs"/>
          <w:rtl/>
        </w:rPr>
        <w:t>;</w:t>
      </w:r>
      <w:r>
        <w:rPr>
          <w:rtl/>
        </w:rPr>
        <w:t xml:space="preserve"> חברת הכנסת טטיאנה מז</w:t>
      </w:r>
      <w:r w:rsidRPr="001F62F8">
        <w:rPr>
          <w:rtl/>
        </w:rPr>
        <w:t xml:space="preserve">רסקי </w:t>
      </w:r>
      <w:r>
        <w:rPr>
          <w:rtl/>
        </w:rPr>
        <w:t>–</w:t>
      </w:r>
      <w:r>
        <w:rPr>
          <w:rFonts w:hint="cs"/>
          <w:rtl/>
        </w:rPr>
        <w:t xml:space="preserve"> </w:t>
      </w:r>
      <w:r w:rsidRPr="001F62F8">
        <w:rPr>
          <w:rtl/>
        </w:rPr>
        <w:t>אינה נוכחת</w:t>
      </w:r>
      <w:r>
        <w:rPr>
          <w:rFonts w:hint="cs"/>
          <w:rtl/>
        </w:rPr>
        <w:t>.</w:t>
      </w:r>
      <w:r w:rsidRPr="001F62F8">
        <w:rPr>
          <w:rtl/>
        </w:rPr>
        <w:t xml:space="preserve"> חבר הכנסת </w:t>
      </w:r>
      <w:r>
        <w:rPr>
          <w:rFonts w:hint="cs"/>
          <w:rtl/>
        </w:rPr>
        <w:t xml:space="preserve">יאסר </w:t>
      </w:r>
      <w:r w:rsidRPr="001F62F8">
        <w:rPr>
          <w:rtl/>
        </w:rPr>
        <w:t>חוג'יראת</w:t>
      </w:r>
      <w:r>
        <w:rPr>
          <w:rFonts w:hint="cs"/>
          <w:rtl/>
        </w:rPr>
        <w:t>,</w:t>
      </w:r>
      <w:r w:rsidRPr="001F62F8">
        <w:rPr>
          <w:rtl/>
        </w:rPr>
        <w:t xml:space="preserve"> בבקשה</w:t>
      </w:r>
      <w:r>
        <w:rPr>
          <w:rFonts w:hint="cs"/>
          <w:rtl/>
        </w:rPr>
        <w:t>.</w:t>
      </w:r>
    </w:p>
    <w:p w:rsidR="00D65F74" w:rsidRDefault="00D65F74" w:rsidP="003C2F3A">
      <w:pPr>
        <w:rPr>
          <w:rtl/>
        </w:rPr>
      </w:pPr>
      <w:bookmarkStart w:id="5175" w:name="_ETM_Q15_479000"/>
      <w:bookmarkEnd w:id="5175"/>
    </w:p>
    <w:p w:rsidR="00D65F74" w:rsidRDefault="00D65F74" w:rsidP="003C2F3A">
      <w:pPr>
        <w:pStyle w:val="a4"/>
        <w:keepNext/>
        <w:rPr>
          <w:rtl/>
        </w:rPr>
      </w:pPr>
      <w:bookmarkStart w:id="5176" w:name="ET_speaker_6350_4"/>
      <w:r w:rsidRPr="00693249">
        <w:rPr>
          <w:rStyle w:val="TagStyle"/>
          <w:rtl/>
        </w:rPr>
        <w:t xml:space="preserve"> &lt;&lt; דובר &gt;&gt; </w:t>
      </w:r>
      <w:bookmarkStart w:id="5177" w:name="_Toc176816671"/>
      <w:r>
        <w:rPr>
          <w:rtl/>
        </w:rPr>
        <w:t>יאסר חוג'יראת (רע"מ – הרשימה הערבית המאוחדת):</w:t>
      </w:r>
      <w:bookmarkEnd w:id="5177"/>
      <w:r w:rsidRPr="00693249">
        <w:rPr>
          <w:rStyle w:val="TagStyle"/>
          <w:rtl/>
        </w:rPr>
        <w:t xml:space="preserve"> &lt;&lt; דובר &gt;&gt;</w:t>
      </w:r>
      <w:r>
        <w:rPr>
          <w:rtl/>
        </w:rPr>
        <w:t xml:space="preserve">  </w:t>
      </w:r>
      <w:bookmarkEnd w:id="5176"/>
    </w:p>
    <w:p w:rsidR="00D65F74" w:rsidRDefault="00D65F74" w:rsidP="000921AA">
      <w:pPr>
        <w:rPr>
          <w:rtl/>
        </w:rPr>
      </w:pPr>
    </w:p>
    <w:p w:rsidR="00D65F74" w:rsidRDefault="00D65F74" w:rsidP="000221DB">
      <w:pPr>
        <w:rPr>
          <w:rtl/>
        </w:rPr>
      </w:pPr>
      <w:r w:rsidRPr="001F62F8">
        <w:rPr>
          <w:rtl/>
        </w:rPr>
        <w:t>כבוד היושב-ראש</w:t>
      </w:r>
      <w:r>
        <w:rPr>
          <w:rFonts w:hint="cs"/>
          <w:rtl/>
        </w:rPr>
        <w:t>,</w:t>
      </w:r>
      <w:r w:rsidRPr="001F62F8">
        <w:rPr>
          <w:rtl/>
        </w:rPr>
        <w:t xml:space="preserve"> חבריי חברי הכנסת</w:t>
      </w:r>
      <w:r>
        <w:rPr>
          <w:rFonts w:hint="cs"/>
          <w:rtl/>
        </w:rPr>
        <w:t>,</w:t>
      </w:r>
      <w:r w:rsidRPr="001F62F8">
        <w:rPr>
          <w:rtl/>
        </w:rPr>
        <w:t xml:space="preserve"> אני רוצה לדבר על מה</w:t>
      </w:r>
      <w:r>
        <w:rPr>
          <w:rtl/>
        </w:rPr>
        <w:t xml:space="preserve"> שקרה לפני שבוע במגרש טרנר בבאר</w:t>
      </w:r>
      <w:r>
        <w:rPr>
          <w:rFonts w:hint="cs"/>
          <w:rtl/>
        </w:rPr>
        <w:t xml:space="preserve"> </w:t>
      </w:r>
      <w:bookmarkStart w:id="5178" w:name="_ETM_Q15_507000"/>
      <w:bookmarkEnd w:id="5178"/>
      <w:r w:rsidRPr="001F62F8">
        <w:rPr>
          <w:rtl/>
        </w:rPr>
        <w:t>שבע</w:t>
      </w:r>
      <w:r w:rsidR="000221DB">
        <w:rPr>
          <w:rFonts w:hint="cs"/>
          <w:rtl/>
        </w:rPr>
        <w:t>.</w:t>
      </w:r>
      <w:r w:rsidRPr="001F62F8">
        <w:rPr>
          <w:rtl/>
        </w:rPr>
        <w:t xml:space="preserve"> היה משחק רגיל</w:t>
      </w:r>
      <w:r>
        <w:rPr>
          <w:rFonts w:hint="cs"/>
          <w:rtl/>
        </w:rPr>
        <w:t>,</w:t>
      </w:r>
      <w:r w:rsidRPr="001F62F8">
        <w:rPr>
          <w:rtl/>
        </w:rPr>
        <w:t xml:space="preserve"> משחק בין שתי קבוצות</w:t>
      </w:r>
      <w:r>
        <w:rPr>
          <w:rFonts w:hint="cs"/>
          <w:rtl/>
        </w:rPr>
        <w:t>,</w:t>
      </w:r>
      <w:r>
        <w:rPr>
          <w:rtl/>
        </w:rPr>
        <w:t xml:space="preserve"> הפועל באר</w:t>
      </w:r>
      <w:r>
        <w:rPr>
          <w:rFonts w:hint="cs"/>
          <w:rtl/>
        </w:rPr>
        <w:t xml:space="preserve"> </w:t>
      </w:r>
      <w:r w:rsidRPr="001F62F8">
        <w:rPr>
          <w:rtl/>
        </w:rPr>
        <w:t xml:space="preserve">שבע </w:t>
      </w:r>
      <w:r>
        <w:rPr>
          <w:rFonts w:hint="cs"/>
          <w:rtl/>
        </w:rPr>
        <w:t>ו</w:t>
      </w:r>
      <w:r>
        <w:rPr>
          <w:rtl/>
        </w:rPr>
        <w:t>הפועל ס</w:t>
      </w:r>
      <w:r>
        <w:rPr>
          <w:rFonts w:hint="cs"/>
          <w:rtl/>
        </w:rPr>
        <w:t>ח'</w:t>
      </w:r>
      <w:r>
        <w:rPr>
          <w:rtl/>
        </w:rPr>
        <w:t>נין</w:t>
      </w:r>
      <w:r>
        <w:rPr>
          <w:rFonts w:hint="cs"/>
          <w:rtl/>
        </w:rPr>
        <w:t xml:space="preserve">, </w:t>
      </w:r>
      <w:r>
        <w:rPr>
          <w:rtl/>
        </w:rPr>
        <w:t xml:space="preserve">אבל </w:t>
      </w:r>
      <w:r>
        <w:rPr>
          <w:rFonts w:hint="cs"/>
          <w:rtl/>
        </w:rPr>
        <w:t>ב</w:t>
      </w:r>
      <w:r>
        <w:rPr>
          <w:rtl/>
        </w:rPr>
        <w:t>הפתע</w:t>
      </w:r>
      <w:r>
        <w:rPr>
          <w:rFonts w:hint="cs"/>
          <w:rtl/>
        </w:rPr>
        <w:t>ה</w:t>
      </w:r>
      <w:r w:rsidRPr="001F62F8">
        <w:rPr>
          <w:rtl/>
        </w:rPr>
        <w:t xml:space="preserve"> האוהדים</w:t>
      </w:r>
      <w:r>
        <w:rPr>
          <w:rtl/>
        </w:rPr>
        <w:t xml:space="preserve"> של קבוצת הפועל באר</w:t>
      </w:r>
      <w:r>
        <w:rPr>
          <w:rFonts w:hint="cs"/>
          <w:rtl/>
        </w:rPr>
        <w:t xml:space="preserve"> </w:t>
      </w:r>
      <w:r w:rsidRPr="001F62F8">
        <w:rPr>
          <w:rtl/>
        </w:rPr>
        <w:t>שבע נכנסו לכ</w:t>
      </w:r>
      <w:r>
        <w:rPr>
          <w:rFonts w:hint="cs"/>
          <w:rtl/>
        </w:rPr>
        <w:t xml:space="preserve">ר </w:t>
      </w:r>
      <w:r>
        <w:rPr>
          <w:rtl/>
        </w:rPr>
        <w:t xml:space="preserve">הדשא חמושים </w:t>
      </w:r>
      <w:r>
        <w:rPr>
          <w:rFonts w:hint="cs"/>
          <w:rtl/>
        </w:rPr>
        <w:t>ב</w:t>
      </w:r>
      <w:r w:rsidRPr="001F62F8">
        <w:rPr>
          <w:rtl/>
        </w:rPr>
        <w:t>אלות</w:t>
      </w:r>
      <w:r>
        <w:rPr>
          <w:rFonts w:hint="cs"/>
          <w:rtl/>
        </w:rPr>
        <w:t>,</w:t>
      </w:r>
      <w:r w:rsidRPr="001F62F8">
        <w:rPr>
          <w:rtl/>
        </w:rPr>
        <w:t xml:space="preserve"> ועברו את כל המגרש מצד</w:t>
      </w:r>
      <w:r>
        <w:rPr>
          <w:rFonts w:hint="cs"/>
          <w:rtl/>
        </w:rPr>
        <w:t xml:space="preserve"> אחד</w:t>
      </w:r>
      <w:r w:rsidRPr="001F62F8">
        <w:rPr>
          <w:rtl/>
        </w:rPr>
        <w:t xml:space="preserve"> לצד השני בשביל לתקוף את אוהד</w:t>
      </w:r>
      <w:r>
        <w:rPr>
          <w:rFonts w:hint="cs"/>
          <w:rtl/>
        </w:rPr>
        <w:t>י</w:t>
      </w:r>
      <w:r>
        <w:rPr>
          <w:rtl/>
        </w:rPr>
        <w:t xml:space="preserve"> ס</w:t>
      </w:r>
      <w:r>
        <w:rPr>
          <w:rFonts w:hint="cs"/>
          <w:rtl/>
        </w:rPr>
        <w:t>ח'</w:t>
      </w:r>
      <w:r w:rsidRPr="001F62F8">
        <w:rPr>
          <w:rtl/>
        </w:rPr>
        <w:t>נין</w:t>
      </w:r>
      <w:r>
        <w:rPr>
          <w:rFonts w:hint="cs"/>
          <w:rtl/>
        </w:rPr>
        <w:t>.</w:t>
      </w:r>
      <w:r w:rsidRPr="001F62F8">
        <w:rPr>
          <w:rtl/>
        </w:rPr>
        <w:t xml:space="preserve"> </w:t>
      </w:r>
    </w:p>
    <w:p w:rsidR="00D65F74" w:rsidRDefault="00D65F74" w:rsidP="003C2F3A">
      <w:pPr>
        <w:rPr>
          <w:rtl/>
        </w:rPr>
      </w:pPr>
      <w:bookmarkStart w:id="5179" w:name="_ETM_Q15_539000"/>
      <w:bookmarkEnd w:id="5179"/>
    </w:p>
    <w:p w:rsidR="00D65F74" w:rsidRDefault="00D65F74" w:rsidP="000221DB">
      <w:pPr>
        <w:rPr>
          <w:rtl/>
        </w:rPr>
      </w:pPr>
      <w:bookmarkStart w:id="5180" w:name="_ETM_Q15_540000"/>
      <w:bookmarkEnd w:id="5180"/>
      <w:r w:rsidRPr="001F62F8">
        <w:rPr>
          <w:rtl/>
        </w:rPr>
        <w:t>וכ</w:t>
      </w:r>
      <w:r>
        <w:rPr>
          <w:rFonts w:hint="cs"/>
          <w:rtl/>
        </w:rPr>
        <w:t>א</w:t>
      </w:r>
      <w:r>
        <w:rPr>
          <w:rtl/>
        </w:rPr>
        <w:t xml:space="preserve">ן יש הרבה נקודות </w:t>
      </w:r>
      <w:r w:rsidR="000221DB">
        <w:rPr>
          <w:rFonts w:hint="cs"/>
          <w:rtl/>
        </w:rPr>
        <w:t xml:space="preserve">של </w:t>
      </w:r>
      <w:r w:rsidRPr="001F62F8">
        <w:rPr>
          <w:rtl/>
        </w:rPr>
        <w:t>אור אדום</w:t>
      </w:r>
      <w:r>
        <w:rPr>
          <w:rFonts w:hint="cs"/>
          <w:rtl/>
        </w:rPr>
        <w:t xml:space="preserve">, הרבה </w:t>
      </w:r>
      <w:r w:rsidRPr="001F62F8">
        <w:rPr>
          <w:rtl/>
        </w:rPr>
        <w:t>נורות אדומות שנדלקו</w:t>
      </w:r>
      <w:r>
        <w:rPr>
          <w:rFonts w:hint="cs"/>
          <w:rtl/>
        </w:rPr>
        <w:t>.</w:t>
      </w:r>
      <w:r>
        <w:rPr>
          <w:rtl/>
        </w:rPr>
        <w:t xml:space="preserve"> </w:t>
      </w:r>
      <w:r w:rsidRPr="001F62F8">
        <w:rPr>
          <w:rtl/>
        </w:rPr>
        <w:t>השאלה היא איפה הייתה המשטרה</w:t>
      </w:r>
      <w:r>
        <w:rPr>
          <w:rFonts w:hint="cs"/>
          <w:rtl/>
        </w:rPr>
        <w:t>,</w:t>
      </w:r>
      <w:r>
        <w:rPr>
          <w:rtl/>
        </w:rPr>
        <w:t xml:space="preserve"> איפה היו השומרים ש</w:t>
      </w:r>
      <w:r>
        <w:rPr>
          <w:rFonts w:hint="cs"/>
          <w:rtl/>
        </w:rPr>
        <w:t>א</w:t>
      </w:r>
      <w:r w:rsidRPr="001F62F8">
        <w:rPr>
          <w:rtl/>
        </w:rPr>
        <w:t>מורים לאבטח את המשחק</w:t>
      </w:r>
      <w:r>
        <w:rPr>
          <w:rFonts w:hint="cs"/>
          <w:rtl/>
        </w:rPr>
        <w:t>.</w:t>
      </w:r>
      <w:r>
        <w:rPr>
          <w:rtl/>
        </w:rPr>
        <w:t xml:space="preserve"> איך האוהדים הצליחו להגיע </w:t>
      </w:r>
      <w:r>
        <w:rPr>
          <w:rFonts w:hint="cs"/>
          <w:rtl/>
        </w:rPr>
        <w:t>ול</w:t>
      </w:r>
      <w:r w:rsidRPr="001F62F8">
        <w:rPr>
          <w:rtl/>
        </w:rPr>
        <w:t>עב</w:t>
      </w:r>
      <w:r>
        <w:rPr>
          <w:rFonts w:hint="cs"/>
          <w:rtl/>
        </w:rPr>
        <w:t>ו</w:t>
      </w:r>
      <w:r w:rsidRPr="001F62F8">
        <w:rPr>
          <w:rtl/>
        </w:rPr>
        <w:t>ר אולי 300 מטר בשביל להגיע ל</w:t>
      </w:r>
      <w:r>
        <w:rPr>
          <w:rFonts w:hint="cs"/>
          <w:rtl/>
        </w:rPr>
        <w:t xml:space="preserve">אוהדי </w:t>
      </w:r>
      <w:r>
        <w:rPr>
          <w:rtl/>
        </w:rPr>
        <w:t>ס</w:t>
      </w:r>
      <w:r>
        <w:rPr>
          <w:rFonts w:hint="cs"/>
          <w:rtl/>
        </w:rPr>
        <w:t>ח'</w:t>
      </w:r>
      <w:r w:rsidRPr="001F62F8">
        <w:rPr>
          <w:rtl/>
        </w:rPr>
        <w:t>נין</w:t>
      </w:r>
      <w:r>
        <w:rPr>
          <w:rFonts w:hint="cs"/>
          <w:rtl/>
        </w:rPr>
        <w:t>?</w:t>
      </w:r>
      <w:r w:rsidRPr="001F62F8">
        <w:rPr>
          <w:rtl/>
        </w:rPr>
        <w:t xml:space="preserve"> וכ</w:t>
      </w:r>
      <w:r>
        <w:rPr>
          <w:rFonts w:hint="cs"/>
          <w:rtl/>
        </w:rPr>
        <w:t>א</w:t>
      </w:r>
      <w:r w:rsidRPr="001F62F8">
        <w:rPr>
          <w:rtl/>
        </w:rPr>
        <w:t>ן אני אומר</w:t>
      </w:r>
      <w:r>
        <w:rPr>
          <w:rFonts w:hint="cs"/>
          <w:rtl/>
        </w:rPr>
        <w:t>,</w:t>
      </w:r>
      <w:r>
        <w:rPr>
          <w:rtl/>
        </w:rPr>
        <w:t xml:space="preserve"> </w:t>
      </w:r>
      <w:r w:rsidR="000221DB">
        <w:rPr>
          <w:rFonts w:hint="cs"/>
          <w:rtl/>
        </w:rPr>
        <w:t>ה</w:t>
      </w:r>
      <w:r>
        <w:rPr>
          <w:rtl/>
        </w:rPr>
        <w:t>ספורט בדרך כלל</w:t>
      </w:r>
      <w:r>
        <w:rPr>
          <w:rFonts w:hint="cs"/>
          <w:rtl/>
        </w:rPr>
        <w:t xml:space="preserve"> מאחד. </w:t>
      </w:r>
      <w:bookmarkStart w:id="5181" w:name="_ETM_Q15_570000"/>
      <w:bookmarkEnd w:id="5181"/>
      <w:r w:rsidRPr="001F62F8">
        <w:rPr>
          <w:rtl/>
        </w:rPr>
        <w:t xml:space="preserve">אנחנו </w:t>
      </w:r>
      <w:r>
        <w:rPr>
          <w:rFonts w:hint="cs"/>
          <w:rtl/>
        </w:rPr>
        <w:t xml:space="preserve">לא </w:t>
      </w:r>
      <w:r w:rsidRPr="001F62F8">
        <w:rPr>
          <w:rtl/>
        </w:rPr>
        <w:t xml:space="preserve">רוצים </w:t>
      </w:r>
      <w:r>
        <w:rPr>
          <w:rFonts w:hint="cs"/>
          <w:rtl/>
        </w:rPr>
        <w:t xml:space="preserve">שלתוך </w:t>
      </w:r>
      <w:r w:rsidRPr="001F62F8">
        <w:rPr>
          <w:rtl/>
        </w:rPr>
        <w:t>המג</w:t>
      </w:r>
      <w:r>
        <w:rPr>
          <w:rFonts w:hint="cs"/>
          <w:rtl/>
        </w:rPr>
        <w:t>ר</w:t>
      </w:r>
      <w:r w:rsidRPr="001F62F8">
        <w:rPr>
          <w:rtl/>
        </w:rPr>
        <w:t xml:space="preserve">שים </w:t>
      </w:r>
      <w:r>
        <w:rPr>
          <w:rFonts w:hint="cs"/>
          <w:rtl/>
        </w:rPr>
        <w:t xml:space="preserve">ולספורט </w:t>
      </w:r>
      <w:r>
        <w:rPr>
          <w:rtl/>
        </w:rPr>
        <w:t xml:space="preserve">תיכנס </w:t>
      </w:r>
      <w:r w:rsidRPr="001F62F8">
        <w:rPr>
          <w:rtl/>
        </w:rPr>
        <w:t xml:space="preserve">אלימות </w:t>
      </w:r>
      <w:r>
        <w:rPr>
          <w:rFonts w:hint="cs"/>
          <w:rtl/>
        </w:rPr>
        <w:t xml:space="preserve">ותהיה </w:t>
      </w:r>
      <w:r w:rsidRPr="001F62F8">
        <w:rPr>
          <w:rtl/>
        </w:rPr>
        <w:t>גזענות</w:t>
      </w:r>
      <w:r>
        <w:rPr>
          <w:rFonts w:hint="cs"/>
          <w:rtl/>
        </w:rPr>
        <w:t>,</w:t>
      </w:r>
      <w:r>
        <w:rPr>
          <w:rtl/>
        </w:rPr>
        <w:t xml:space="preserve"> ו</w:t>
      </w:r>
      <w:r w:rsidRPr="001F62F8">
        <w:rPr>
          <w:rtl/>
        </w:rPr>
        <w:t>הכ</w:t>
      </w:r>
      <w:r>
        <w:rPr>
          <w:rFonts w:hint="cs"/>
          <w:rtl/>
        </w:rPr>
        <w:t>ו</w:t>
      </w:r>
      <w:r w:rsidRPr="001F62F8">
        <w:rPr>
          <w:rtl/>
        </w:rPr>
        <w:t>ל בגלל האווירה הכללית</w:t>
      </w:r>
      <w:r>
        <w:rPr>
          <w:rFonts w:hint="cs"/>
          <w:rtl/>
        </w:rPr>
        <w:t>.</w:t>
      </w:r>
      <w:r w:rsidRPr="001F62F8">
        <w:rPr>
          <w:rtl/>
        </w:rPr>
        <w:t xml:space="preserve"> לצערנו</w:t>
      </w:r>
      <w:r>
        <w:rPr>
          <w:rFonts w:hint="cs"/>
          <w:rtl/>
        </w:rPr>
        <w:t xml:space="preserve">, האווירה </w:t>
      </w:r>
      <w:r w:rsidRPr="001F62F8">
        <w:rPr>
          <w:rtl/>
        </w:rPr>
        <w:t>ה</w:t>
      </w:r>
      <w:r>
        <w:rPr>
          <w:rtl/>
        </w:rPr>
        <w:t>כללית</w:t>
      </w:r>
      <w:r w:rsidR="000221DB">
        <w:rPr>
          <w:rFonts w:hint="cs"/>
          <w:rtl/>
        </w:rPr>
        <w:t>,</w:t>
      </w:r>
      <w:r>
        <w:rPr>
          <w:rtl/>
        </w:rPr>
        <w:t xml:space="preserve"> ושרים ש</w:t>
      </w:r>
      <w:r w:rsidRPr="001F62F8">
        <w:rPr>
          <w:rtl/>
        </w:rPr>
        <w:t xml:space="preserve">נמצאים בתוך הממשלה </w:t>
      </w:r>
      <w:r w:rsidR="000221DB">
        <w:rPr>
          <w:rFonts w:hint="cs"/>
          <w:rtl/>
        </w:rPr>
        <w:t>ו</w:t>
      </w:r>
      <w:r w:rsidRPr="001F62F8">
        <w:rPr>
          <w:rtl/>
        </w:rPr>
        <w:t>כל הזמן מדברים נגד החברה הערבית</w:t>
      </w:r>
      <w:r>
        <w:rPr>
          <w:rFonts w:hint="cs"/>
          <w:rtl/>
        </w:rPr>
        <w:t>,</w:t>
      </w:r>
      <w:r w:rsidRPr="001F62F8">
        <w:rPr>
          <w:rtl/>
        </w:rPr>
        <w:t xml:space="preserve"> מסיתים נגד החברה הערבית</w:t>
      </w:r>
      <w:r>
        <w:rPr>
          <w:rFonts w:hint="cs"/>
          <w:rtl/>
        </w:rPr>
        <w:t>,</w:t>
      </w:r>
      <w:r w:rsidRPr="001F62F8">
        <w:rPr>
          <w:rtl/>
        </w:rPr>
        <w:t xml:space="preserve"> וזה בא</w:t>
      </w:r>
      <w:r>
        <w:rPr>
          <w:rFonts w:hint="cs"/>
          <w:rtl/>
        </w:rPr>
        <w:t xml:space="preserve"> –</w:t>
      </w:r>
      <w:r>
        <w:rPr>
          <w:rtl/>
        </w:rPr>
        <w:t xml:space="preserve"> </w:t>
      </w:r>
      <w:r w:rsidRPr="001F62F8">
        <w:rPr>
          <w:rtl/>
        </w:rPr>
        <w:t xml:space="preserve">אנחנו רואים </w:t>
      </w:r>
      <w:r>
        <w:rPr>
          <w:rFonts w:hint="cs"/>
          <w:rtl/>
        </w:rPr>
        <w:t>ש</w:t>
      </w:r>
      <w:r w:rsidRPr="001F62F8">
        <w:rPr>
          <w:rtl/>
        </w:rPr>
        <w:t>זה בעצם מתממש בתוך המגרשים</w:t>
      </w:r>
      <w:r>
        <w:rPr>
          <w:rFonts w:hint="cs"/>
          <w:rtl/>
        </w:rPr>
        <w:t>.</w:t>
      </w:r>
      <w:bookmarkStart w:id="5182" w:name="_ETM_Q15_602000"/>
      <w:bookmarkStart w:id="5183" w:name="_ETM_Q15_603000"/>
      <w:bookmarkEnd w:id="5182"/>
      <w:bookmarkEnd w:id="5183"/>
      <w:r w:rsidR="000221DB">
        <w:rPr>
          <w:rFonts w:hint="cs"/>
          <w:rtl/>
        </w:rPr>
        <w:t xml:space="preserve"> </w:t>
      </w:r>
      <w:r>
        <w:rPr>
          <w:rtl/>
        </w:rPr>
        <w:t xml:space="preserve">אני </w:t>
      </w:r>
      <w:r w:rsidRPr="001F62F8">
        <w:rPr>
          <w:rtl/>
        </w:rPr>
        <w:t>הא</w:t>
      </w:r>
      <w:r>
        <w:rPr>
          <w:rtl/>
        </w:rPr>
        <w:t>מנתי שמדובר ב</w:t>
      </w:r>
      <w:r>
        <w:rPr>
          <w:rFonts w:hint="cs"/>
          <w:rtl/>
        </w:rPr>
        <w:t>ק</w:t>
      </w:r>
      <w:r>
        <w:rPr>
          <w:rtl/>
        </w:rPr>
        <w:t>ומץ קטן של קיצו</w:t>
      </w:r>
      <w:r>
        <w:rPr>
          <w:rFonts w:hint="cs"/>
          <w:rtl/>
        </w:rPr>
        <w:t xml:space="preserve">ניים, </w:t>
      </w:r>
      <w:r w:rsidRPr="001F62F8">
        <w:rPr>
          <w:rtl/>
        </w:rPr>
        <w:t>אבל היום אני מאמין ש</w:t>
      </w:r>
      <w:r>
        <w:rPr>
          <w:rFonts w:hint="cs"/>
          <w:rtl/>
        </w:rPr>
        <w:t xml:space="preserve">הקומץ הזה </w:t>
      </w:r>
      <w:bookmarkStart w:id="5184" w:name="_ETM_Q15_614000"/>
      <w:bookmarkEnd w:id="5184"/>
      <w:r>
        <w:rPr>
          <w:rFonts w:hint="cs"/>
          <w:rtl/>
        </w:rPr>
        <w:t>כ</w:t>
      </w:r>
      <w:r w:rsidRPr="001F62F8">
        <w:rPr>
          <w:rtl/>
        </w:rPr>
        <w:t>בר מתרחב</w:t>
      </w:r>
      <w:r>
        <w:rPr>
          <w:rFonts w:hint="cs"/>
          <w:rtl/>
        </w:rPr>
        <w:t xml:space="preserve"> </w:t>
      </w:r>
      <w:r>
        <w:rPr>
          <w:rtl/>
        </w:rPr>
        <w:t>בגלל ה</w:t>
      </w:r>
      <w:r>
        <w:rPr>
          <w:rFonts w:hint="cs"/>
          <w:rtl/>
        </w:rPr>
        <w:t>אווירה</w:t>
      </w:r>
      <w:r w:rsidRPr="001F62F8">
        <w:rPr>
          <w:rtl/>
        </w:rPr>
        <w:t xml:space="preserve"> הקיימת בתוך המדינה</w:t>
      </w:r>
      <w:r>
        <w:rPr>
          <w:rtl/>
        </w:rPr>
        <w:t xml:space="preserve"> </w:t>
      </w:r>
      <w:r>
        <w:rPr>
          <w:rFonts w:hint="cs"/>
          <w:rtl/>
        </w:rPr>
        <w:t>ו</w:t>
      </w:r>
      <w:r>
        <w:rPr>
          <w:rtl/>
        </w:rPr>
        <w:t xml:space="preserve">בגלל הרוח </w:t>
      </w:r>
      <w:proofErr w:type="spellStart"/>
      <w:r>
        <w:rPr>
          <w:rtl/>
        </w:rPr>
        <w:t>הגבית</w:t>
      </w:r>
      <w:proofErr w:type="spellEnd"/>
      <w:r>
        <w:rPr>
          <w:rtl/>
        </w:rPr>
        <w:t xml:space="preserve"> שמקבלים מש</w:t>
      </w:r>
      <w:r w:rsidRPr="001F62F8">
        <w:rPr>
          <w:rtl/>
        </w:rPr>
        <w:t>רים בתוך הממשלה</w:t>
      </w:r>
      <w:r>
        <w:rPr>
          <w:rFonts w:hint="cs"/>
          <w:rtl/>
        </w:rPr>
        <w:t>.</w:t>
      </w:r>
      <w:r w:rsidRPr="001F62F8">
        <w:rPr>
          <w:rtl/>
        </w:rPr>
        <w:t xml:space="preserve"> המצב הזה הולך ומתרחב</w:t>
      </w:r>
      <w:r>
        <w:rPr>
          <w:rFonts w:hint="cs"/>
          <w:rtl/>
        </w:rPr>
        <w:t>,</w:t>
      </w:r>
      <w:r w:rsidRPr="001F62F8">
        <w:rPr>
          <w:rtl/>
        </w:rPr>
        <w:t xml:space="preserve"> והגזענות תופסת תאוצה בתוך החברה במדינה</w:t>
      </w:r>
      <w:r>
        <w:rPr>
          <w:rFonts w:hint="cs"/>
          <w:rtl/>
        </w:rPr>
        <w:t>.</w:t>
      </w:r>
    </w:p>
    <w:p w:rsidR="00D65F74" w:rsidRDefault="00D65F74" w:rsidP="003C2F3A">
      <w:pPr>
        <w:rPr>
          <w:rtl/>
        </w:rPr>
      </w:pPr>
    </w:p>
    <w:p w:rsidR="00D65F74" w:rsidRDefault="00D65F74" w:rsidP="000221DB">
      <w:pPr>
        <w:rPr>
          <w:rtl/>
        </w:rPr>
      </w:pPr>
      <w:bookmarkStart w:id="5185" w:name="_ETM_Q15_634000"/>
      <w:bookmarkEnd w:id="5185"/>
      <w:r w:rsidRPr="001F62F8">
        <w:rPr>
          <w:rtl/>
        </w:rPr>
        <w:t>אז כ</w:t>
      </w:r>
      <w:r>
        <w:rPr>
          <w:rFonts w:hint="cs"/>
          <w:rtl/>
        </w:rPr>
        <w:t>א</w:t>
      </w:r>
      <w:r w:rsidRPr="001F62F8">
        <w:rPr>
          <w:rtl/>
        </w:rPr>
        <w:t>ן המקום</w:t>
      </w:r>
      <w:r>
        <w:rPr>
          <w:rtl/>
        </w:rPr>
        <w:t xml:space="preserve"> </w:t>
      </w:r>
      <w:r w:rsidR="000221DB">
        <w:rPr>
          <w:rFonts w:hint="cs"/>
          <w:rtl/>
        </w:rPr>
        <w:t xml:space="preserve">– </w:t>
      </w:r>
      <w:r>
        <w:rPr>
          <w:rFonts w:hint="cs"/>
          <w:rtl/>
        </w:rPr>
        <w:t xml:space="preserve">תפקידם של </w:t>
      </w:r>
      <w:r w:rsidRPr="001F62F8">
        <w:rPr>
          <w:rtl/>
        </w:rPr>
        <w:t>מנהיגים</w:t>
      </w:r>
      <w:r>
        <w:rPr>
          <w:rFonts w:hint="cs"/>
          <w:rtl/>
        </w:rPr>
        <w:t xml:space="preserve"> הוא </w:t>
      </w:r>
      <w:r>
        <w:rPr>
          <w:rtl/>
        </w:rPr>
        <w:t>לגנות</w:t>
      </w:r>
      <w:r>
        <w:rPr>
          <w:rFonts w:hint="cs"/>
          <w:rtl/>
        </w:rPr>
        <w:t xml:space="preserve"> כל</w:t>
      </w:r>
      <w:r w:rsidRPr="001F62F8">
        <w:rPr>
          <w:rtl/>
        </w:rPr>
        <w:t xml:space="preserve"> מקרה של גזענות</w:t>
      </w:r>
      <w:r>
        <w:rPr>
          <w:rFonts w:hint="cs"/>
          <w:rtl/>
        </w:rPr>
        <w:t>.</w:t>
      </w:r>
      <w:r w:rsidRPr="001F62F8">
        <w:rPr>
          <w:rtl/>
        </w:rPr>
        <w:t xml:space="preserve"> וצר לי</w:t>
      </w:r>
      <w:r>
        <w:rPr>
          <w:rFonts w:hint="cs"/>
          <w:rtl/>
        </w:rPr>
        <w:t>,</w:t>
      </w:r>
      <w:r>
        <w:rPr>
          <w:rtl/>
        </w:rPr>
        <w:t xml:space="preserve"> צ</w:t>
      </w:r>
      <w:r w:rsidRPr="001F62F8">
        <w:rPr>
          <w:rtl/>
        </w:rPr>
        <w:t xml:space="preserve">ר </w:t>
      </w:r>
      <w:r>
        <w:rPr>
          <w:rFonts w:hint="cs"/>
          <w:rtl/>
        </w:rPr>
        <w:t xml:space="preserve">לי </w:t>
      </w:r>
      <w:r w:rsidRPr="001F62F8">
        <w:rPr>
          <w:rtl/>
        </w:rPr>
        <w:t>להגיד שלא שמענו את השר</w:t>
      </w:r>
      <w:r>
        <w:rPr>
          <w:rFonts w:hint="cs"/>
          <w:rtl/>
        </w:rPr>
        <w:t>,</w:t>
      </w:r>
      <w:r w:rsidRPr="001F62F8">
        <w:rPr>
          <w:rtl/>
        </w:rPr>
        <w:t xml:space="preserve"> שר הספורט</w:t>
      </w:r>
      <w:r>
        <w:rPr>
          <w:rFonts w:hint="cs"/>
          <w:rtl/>
        </w:rPr>
        <w:t>,</w:t>
      </w:r>
      <w:r>
        <w:rPr>
          <w:rtl/>
        </w:rPr>
        <w:t xml:space="preserve"> ש</w:t>
      </w:r>
      <w:r>
        <w:rPr>
          <w:rFonts w:hint="cs"/>
          <w:rtl/>
        </w:rPr>
        <w:t>א</w:t>
      </w:r>
      <w:r w:rsidRPr="001F62F8">
        <w:rPr>
          <w:rtl/>
        </w:rPr>
        <w:t xml:space="preserve">מון על </w:t>
      </w:r>
      <w:r>
        <w:rPr>
          <w:rFonts w:hint="cs"/>
          <w:rtl/>
        </w:rPr>
        <w:t xml:space="preserve">המשרה הזאת, </w:t>
      </w:r>
      <w:bookmarkStart w:id="5186" w:name="_ETM_Q15_653000"/>
      <w:bookmarkEnd w:id="5186"/>
      <w:r>
        <w:rPr>
          <w:rFonts w:hint="cs"/>
          <w:rtl/>
        </w:rPr>
        <w:t xml:space="preserve">על המשרה </w:t>
      </w:r>
      <w:r w:rsidRPr="001F62F8">
        <w:rPr>
          <w:rtl/>
        </w:rPr>
        <w:t>ועל הספורט</w:t>
      </w:r>
      <w:r>
        <w:rPr>
          <w:rFonts w:hint="cs"/>
          <w:rtl/>
        </w:rPr>
        <w:t xml:space="preserve"> </w:t>
      </w:r>
      <w:r>
        <w:rPr>
          <w:rtl/>
        </w:rPr>
        <w:t>–</w:t>
      </w:r>
      <w:r w:rsidRPr="001F62F8">
        <w:rPr>
          <w:rtl/>
        </w:rPr>
        <w:t xml:space="preserve"> לא</w:t>
      </w:r>
      <w:r>
        <w:rPr>
          <w:rtl/>
        </w:rPr>
        <w:t xml:space="preserve"> שמענו אותו מגנה</w:t>
      </w:r>
      <w:r>
        <w:rPr>
          <w:rFonts w:hint="cs"/>
          <w:rtl/>
        </w:rPr>
        <w:t xml:space="preserve"> את</w:t>
      </w:r>
      <w:r>
        <w:rPr>
          <w:rtl/>
        </w:rPr>
        <w:t xml:space="preserve"> מה שהיה בבאר</w:t>
      </w:r>
      <w:r>
        <w:rPr>
          <w:rFonts w:hint="cs"/>
          <w:rtl/>
        </w:rPr>
        <w:t xml:space="preserve"> </w:t>
      </w:r>
      <w:r>
        <w:rPr>
          <w:rtl/>
        </w:rPr>
        <w:t>שבע</w:t>
      </w:r>
      <w:r w:rsidR="000221DB">
        <w:rPr>
          <w:rFonts w:hint="cs"/>
          <w:rtl/>
        </w:rPr>
        <w:t>,</w:t>
      </w:r>
      <w:r>
        <w:rPr>
          <w:rFonts w:hint="cs"/>
          <w:rtl/>
        </w:rPr>
        <w:t xml:space="preserve"> </w:t>
      </w:r>
      <w:r>
        <w:rPr>
          <w:rtl/>
        </w:rPr>
        <w:t>לא שמע</w:t>
      </w:r>
      <w:r>
        <w:rPr>
          <w:rFonts w:hint="cs"/>
          <w:rtl/>
        </w:rPr>
        <w:t>נו</w:t>
      </w:r>
      <w:r w:rsidRPr="001F62F8">
        <w:rPr>
          <w:rtl/>
        </w:rPr>
        <w:t xml:space="preserve"> אותו מגנה </w:t>
      </w:r>
      <w:r>
        <w:rPr>
          <w:rFonts w:hint="cs"/>
          <w:rtl/>
        </w:rPr>
        <w:t xml:space="preserve">את </w:t>
      </w:r>
      <w:r w:rsidRPr="001F62F8">
        <w:rPr>
          <w:rtl/>
        </w:rPr>
        <w:t>מה שהיה במשחק בין ס</w:t>
      </w:r>
      <w:r>
        <w:rPr>
          <w:rFonts w:hint="cs"/>
          <w:rtl/>
        </w:rPr>
        <w:t xml:space="preserve">ח'נין </w:t>
      </w:r>
      <w:r>
        <w:rPr>
          <w:rtl/>
        </w:rPr>
        <w:t>לבאר</w:t>
      </w:r>
      <w:r>
        <w:rPr>
          <w:rFonts w:hint="cs"/>
          <w:rtl/>
        </w:rPr>
        <w:t xml:space="preserve"> </w:t>
      </w:r>
      <w:bookmarkStart w:id="5187" w:name="_ETM_Q15_665000"/>
      <w:bookmarkEnd w:id="5187"/>
      <w:r w:rsidRPr="001F62F8">
        <w:rPr>
          <w:rtl/>
        </w:rPr>
        <w:t>שבע</w:t>
      </w:r>
      <w:r>
        <w:rPr>
          <w:rFonts w:hint="cs"/>
          <w:rtl/>
        </w:rPr>
        <w:t>,</w:t>
      </w:r>
      <w:r w:rsidRPr="001F62F8">
        <w:rPr>
          <w:rtl/>
        </w:rPr>
        <w:t xml:space="preserve"> והרבה אחרים לא גינו את האלימות שהייתה במגרש</w:t>
      </w:r>
      <w:r>
        <w:rPr>
          <w:rFonts w:hint="cs"/>
          <w:rtl/>
        </w:rPr>
        <w:t>.</w:t>
      </w:r>
      <w:r w:rsidRPr="001F62F8">
        <w:rPr>
          <w:rtl/>
        </w:rPr>
        <w:t xml:space="preserve"> אני מקווה שזה לא יזלוג למקומות אחרים בתוך המדינה</w:t>
      </w:r>
      <w:r>
        <w:rPr>
          <w:rFonts w:hint="cs"/>
          <w:rtl/>
        </w:rPr>
        <w:t>.</w:t>
      </w:r>
      <w:r w:rsidRPr="001F62F8">
        <w:rPr>
          <w:rtl/>
        </w:rPr>
        <w:t xml:space="preserve"> </w:t>
      </w:r>
      <w:bookmarkStart w:id="5188" w:name="_ETM_Q15_675000"/>
      <w:bookmarkEnd w:id="5188"/>
      <w:r w:rsidRPr="001F62F8">
        <w:rPr>
          <w:rtl/>
        </w:rPr>
        <w:t xml:space="preserve">אני מאמין שתפקידנו כמנהיגים </w:t>
      </w:r>
      <w:r>
        <w:rPr>
          <w:rFonts w:hint="cs"/>
          <w:rtl/>
        </w:rPr>
        <w:t xml:space="preserve">הוא </w:t>
      </w:r>
      <w:r>
        <w:rPr>
          <w:rtl/>
        </w:rPr>
        <w:t>להרגיע את המצב ולג</w:t>
      </w:r>
      <w:r w:rsidRPr="001F62F8">
        <w:rPr>
          <w:rtl/>
        </w:rPr>
        <w:t xml:space="preserve">נות כל </w:t>
      </w:r>
      <w:r>
        <w:rPr>
          <w:rtl/>
        </w:rPr>
        <w:t xml:space="preserve">גזענות </w:t>
      </w:r>
      <w:r>
        <w:rPr>
          <w:rFonts w:hint="cs"/>
          <w:rtl/>
        </w:rPr>
        <w:t>ו</w:t>
      </w:r>
      <w:r w:rsidRPr="001F62F8">
        <w:rPr>
          <w:rtl/>
        </w:rPr>
        <w:t>כל מצב של גזענות</w:t>
      </w:r>
      <w:r>
        <w:rPr>
          <w:rFonts w:hint="cs"/>
          <w:rtl/>
        </w:rPr>
        <w:t xml:space="preserve"> שקורה במדינה. תודה. </w:t>
      </w:r>
    </w:p>
    <w:p w:rsidR="00D65F74" w:rsidRDefault="00D65F74" w:rsidP="003C2F3A">
      <w:pPr>
        <w:rPr>
          <w:rtl/>
        </w:rPr>
      </w:pPr>
      <w:bookmarkStart w:id="5189" w:name="_ETM_Q15_688000"/>
      <w:bookmarkEnd w:id="5189"/>
    </w:p>
    <w:p w:rsidR="00D65F74" w:rsidRDefault="00D65F74" w:rsidP="003C2F3A">
      <w:pPr>
        <w:pStyle w:val="af6"/>
        <w:keepNext/>
        <w:rPr>
          <w:rtl/>
        </w:rPr>
      </w:pPr>
      <w:r w:rsidRPr="002974CF">
        <w:rPr>
          <w:rStyle w:val="TagStyle"/>
          <w:rtl/>
        </w:rPr>
        <w:t xml:space="preserve"> &lt;&lt; יור &gt;&gt; </w:t>
      </w:r>
      <w:r>
        <w:rPr>
          <w:rtl/>
        </w:rPr>
        <w:t>היו"ר ארז מלול:</w:t>
      </w:r>
      <w:r w:rsidRPr="002974CF">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5190" w:name="_ETM_Q15_689000"/>
      <w:bookmarkEnd w:id="5190"/>
      <w:r>
        <w:rPr>
          <w:rFonts w:hint="cs"/>
          <w:rtl/>
        </w:rPr>
        <w:t>תודה רבה.</w:t>
      </w:r>
      <w:r w:rsidRPr="001F62F8">
        <w:rPr>
          <w:rtl/>
        </w:rPr>
        <w:t xml:space="preserve"> תודה</w:t>
      </w:r>
      <w:r>
        <w:rPr>
          <w:rFonts w:hint="cs"/>
          <w:rtl/>
        </w:rPr>
        <w:t>.</w:t>
      </w:r>
      <w:r w:rsidRPr="001F62F8">
        <w:rPr>
          <w:rtl/>
        </w:rPr>
        <w:t xml:space="preserve"> חבר הכנסת עידן רול</w:t>
      </w:r>
      <w:r>
        <w:rPr>
          <w:rFonts w:hint="cs"/>
          <w:rtl/>
        </w:rPr>
        <w:t>,</w:t>
      </w:r>
      <w:r w:rsidRPr="001F62F8">
        <w:rPr>
          <w:rtl/>
        </w:rPr>
        <w:t xml:space="preserve"> בבקשה</w:t>
      </w:r>
      <w:r>
        <w:rPr>
          <w:rFonts w:hint="cs"/>
          <w:rtl/>
        </w:rPr>
        <w:t>.</w:t>
      </w:r>
    </w:p>
    <w:p w:rsidR="00D65F74" w:rsidRDefault="00D65F74" w:rsidP="003C2F3A">
      <w:pPr>
        <w:rPr>
          <w:rtl/>
        </w:rPr>
      </w:pPr>
      <w:bookmarkStart w:id="5191" w:name="_ETM_Q15_696000"/>
      <w:bookmarkEnd w:id="5191"/>
    </w:p>
    <w:p w:rsidR="00D65F74" w:rsidRDefault="00D65F74" w:rsidP="003C2F3A">
      <w:pPr>
        <w:pStyle w:val="a4"/>
        <w:keepNext/>
        <w:rPr>
          <w:rtl/>
        </w:rPr>
      </w:pPr>
      <w:bookmarkStart w:id="5192" w:name="ET_speaker_5803_6"/>
      <w:r w:rsidRPr="002974CF">
        <w:rPr>
          <w:rStyle w:val="TagStyle"/>
          <w:rtl/>
        </w:rPr>
        <w:t xml:space="preserve"> &lt;&lt; דובר &gt;&gt; </w:t>
      </w:r>
      <w:bookmarkStart w:id="5193" w:name="_Toc176816672"/>
      <w:r>
        <w:rPr>
          <w:rtl/>
        </w:rPr>
        <w:t>עידן רול (יש עתיד):</w:t>
      </w:r>
      <w:bookmarkEnd w:id="5193"/>
      <w:r w:rsidRPr="002974CF">
        <w:rPr>
          <w:rStyle w:val="TagStyle"/>
          <w:rtl/>
        </w:rPr>
        <w:t xml:space="preserve"> &lt;&lt; דובר &gt;&gt;</w:t>
      </w:r>
      <w:r>
        <w:rPr>
          <w:rtl/>
        </w:rPr>
        <w:t xml:space="preserve">  </w:t>
      </w:r>
      <w:bookmarkEnd w:id="5192"/>
    </w:p>
    <w:p w:rsidR="00D65F74" w:rsidRDefault="00D65F74" w:rsidP="000921AA">
      <w:pPr>
        <w:rPr>
          <w:rtl/>
        </w:rPr>
      </w:pPr>
    </w:p>
    <w:p w:rsidR="00D65F74" w:rsidRDefault="00D65F74" w:rsidP="000221DB">
      <w:pPr>
        <w:rPr>
          <w:rtl/>
        </w:rPr>
      </w:pPr>
      <w:bookmarkStart w:id="5194" w:name="_ETM_Q15_698000"/>
      <w:bookmarkEnd w:id="5194"/>
      <w:r w:rsidRPr="001F62F8">
        <w:rPr>
          <w:rtl/>
        </w:rPr>
        <w:t>תודה רבה</w:t>
      </w:r>
      <w:r>
        <w:rPr>
          <w:rFonts w:hint="cs"/>
          <w:rtl/>
        </w:rPr>
        <w:t>,</w:t>
      </w:r>
      <w:r w:rsidRPr="001F62F8">
        <w:rPr>
          <w:rtl/>
        </w:rPr>
        <w:t xml:space="preserve"> אדוני היושב-ראש</w:t>
      </w:r>
      <w:r>
        <w:rPr>
          <w:rFonts w:hint="cs"/>
          <w:rtl/>
        </w:rPr>
        <w:t>.</w:t>
      </w:r>
      <w:r w:rsidRPr="001F62F8">
        <w:rPr>
          <w:rtl/>
        </w:rPr>
        <w:t xml:space="preserve"> כנסת נכבדה</w:t>
      </w:r>
      <w:r>
        <w:rPr>
          <w:rFonts w:hint="cs"/>
          <w:rtl/>
        </w:rPr>
        <w:t>,</w:t>
      </w:r>
      <w:r w:rsidRPr="001F62F8">
        <w:rPr>
          <w:rtl/>
        </w:rPr>
        <w:t xml:space="preserve"> אני שומע </w:t>
      </w:r>
      <w:r>
        <w:rPr>
          <w:rtl/>
        </w:rPr>
        <w:t>את הדיבורים ואת הכותרות שמזהיר</w:t>
      </w:r>
      <w:r>
        <w:rPr>
          <w:rFonts w:hint="cs"/>
          <w:rtl/>
        </w:rPr>
        <w:t>ים</w:t>
      </w:r>
      <w:r w:rsidRPr="001F62F8">
        <w:rPr>
          <w:rtl/>
        </w:rPr>
        <w:t xml:space="preserve"> אותנו מפני חזרת הרפורמה</w:t>
      </w:r>
      <w:r>
        <w:rPr>
          <w:rFonts w:hint="cs"/>
          <w:rtl/>
        </w:rPr>
        <w:t xml:space="preserve">. </w:t>
      </w:r>
      <w:r w:rsidRPr="001F62F8">
        <w:rPr>
          <w:rtl/>
        </w:rPr>
        <w:t>אני חושב שזה המקום לומר מעל במה ז</w:t>
      </w:r>
      <w:r w:rsidR="000221DB">
        <w:rPr>
          <w:rFonts w:hint="cs"/>
          <w:rtl/>
        </w:rPr>
        <w:t>ו</w:t>
      </w:r>
      <w:r w:rsidRPr="001F62F8">
        <w:rPr>
          <w:rtl/>
        </w:rPr>
        <w:t xml:space="preserve"> שזה בשום צורה לא הזמן</w:t>
      </w:r>
      <w:r w:rsidR="000221DB">
        <w:rPr>
          <w:rFonts w:hint="cs"/>
          <w:rtl/>
        </w:rPr>
        <w:t>,</w:t>
      </w:r>
      <w:r w:rsidRPr="001F62F8">
        <w:rPr>
          <w:rtl/>
        </w:rPr>
        <w:t xml:space="preserve"> ו</w:t>
      </w:r>
      <w:r>
        <w:rPr>
          <w:rFonts w:hint="cs"/>
          <w:rtl/>
        </w:rPr>
        <w:t xml:space="preserve">זו </w:t>
      </w:r>
      <w:r w:rsidRPr="001F62F8">
        <w:rPr>
          <w:rtl/>
        </w:rPr>
        <w:t>גם לא הדרך</w:t>
      </w:r>
      <w:r>
        <w:rPr>
          <w:rFonts w:hint="cs"/>
          <w:rtl/>
        </w:rPr>
        <w:t>.</w:t>
      </w:r>
      <w:r w:rsidRPr="001F62F8">
        <w:rPr>
          <w:rtl/>
        </w:rPr>
        <w:t xml:space="preserve"> אנחנו עדיין נמצאים בעיצומה של שנה קשה</w:t>
      </w:r>
      <w:r>
        <w:rPr>
          <w:rFonts w:hint="cs"/>
          <w:rtl/>
        </w:rPr>
        <w:t>,</w:t>
      </w:r>
      <w:r w:rsidRPr="001F62F8">
        <w:rPr>
          <w:rtl/>
        </w:rPr>
        <w:t xml:space="preserve"> מדממת</w:t>
      </w:r>
      <w:r>
        <w:rPr>
          <w:rFonts w:hint="cs"/>
          <w:rtl/>
        </w:rPr>
        <w:t>,</w:t>
      </w:r>
      <w:r w:rsidRPr="001F62F8">
        <w:rPr>
          <w:rtl/>
        </w:rPr>
        <w:t xml:space="preserve"> שנה </w:t>
      </w:r>
      <w:r>
        <w:rPr>
          <w:rFonts w:hint="cs"/>
          <w:rtl/>
        </w:rPr>
        <w:t xml:space="preserve">שבה </w:t>
      </w:r>
      <w:r w:rsidRPr="001F62F8">
        <w:rPr>
          <w:rtl/>
        </w:rPr>
        <w:t xml:space="preserve">אזרחי </w:t>
      </w:r>
      <w:r>
        <w:rPr>
          <w:rFonts w:hint="cs"/>
          <w:rtl/>
        </w:rPr>
        <w:t xml:space="preserve">מדינת ישראל </w:t>
      </w:r>
      <w:bookmarkStart w:id="5195" w:name="_ETM_Q15_730000"/>
      <w:bookmarkEnd w:id="5195"/>
      <w:r w:rsidRPr="001F62F8">
        <w:rPr>
          <w:rtl/>
        </w:rPr>
        <w:t>מחפשים תקווה</w:t>
      </w:r>
      <w:r>
        <w:rPr>
          <w:rFonts w:hint="cs"/>
          <w:rtl/>
        </w:rPr>
        <w:t>,</w:t>
      </w:r>
      <w:r w:rsidRPr="001F62F8">
        <w:rPr>
          <w:rtl/>
        </w:rPr>
        <w:t xml:space="preserve"> מחפשים איזושהי ודאות</w:t>
      </w:r>
      <w:r>
        <w:rPr>
          <w:rFonts w:hint="cs"/>
          <w:rtl/>
        </w:rPr>
        <w:t xml:space="preserve"> או </w:t>
      </w:r>
      <w:r w:rsidRPr="001F62F8">
        <w:rPr>
          <w:rtl/>
        </w:rPr>
        <w:t>סימן שדברים הולכים להשתפר</w:t>
      </w:r>
      <w:r w:rsidR="000221DB">
        <w:rPr>
          <w:rFonts w:hint="cs"/>
          <w:rtl/>
        </w:rPr>
        <w:t>.</w:t>
      </w:r>
      <w:r w:rsidRPr="001F62F8">
        <w:rPr>
          <w:rtl/>
        </w:rPr>
        <w:t xml:space="preserve"> חלקם הגדול מחפשים לנסות ולהתחיל ולבנות את השברים של חייהם</w:t>
      </w:r>
      <w:r>
        <w:rPr>
          <w:rFonts w:hint="cs"/>
          <w:rtl/>
        </w:rPr>
        <w:t>,</w:t>
      </w:r>
      <w:r w:rsidRPr="001F62F8">
        <w:rPr>
          <w:rtl/>
        </w:rPr>
        <w:t xml:space="preserve"> ואחרים עדיין ממתינים בתקווה לבשורות טובות לגבי </w:t>
      </w:r>
      <w:r>
        <w:rPr>
          <w:rFonts w:hint="cs"/>
          <w:rtl/>
        </w:rPr>
        <w:t xml:space="preserve">היקירים </w:t>
      </w:r>
      <w:r w:rsidRPr="001F62F8">
        <w:rPr>
          <w:rtl/>
        </w:rPr>
        <w:t>שלהם</w:t>
      </w:r>
      <w:r>
        <w:rPr>
          <w:rFonts w:hint="cs"/>
          <w:rtl/>
        </w:rPr>
        <w:t>.</w:t>
      </w:r>
      <w:r w:rsidRPr="001F62F8">
        <w:rPr>
          <w:rtl/>
        </w:rPr>
        <w:t xml:space="preserve"> זה לא הזמן להרבות במחלוקת</w:t>
      </w:r>
      <w:r>
        <w:rPr>
          <w:rFonts w:hint="cs"/>
          <w:rtl/>
        </w:rPr>
        <w:t>,</w:t>
      </w:r>
      <w:r w:rsidRPr="001F62F8">
        <w:rPr>
          <w:rtl/>
        </w:rPr>
        <w:t xml:space="preserve"> שגם ככה קיימת בבית הזה</w:t>
      </w:r>
      <w:r>
        <w:rPr>
          <w:rFonts w:hint="cs"/>
          <w:rtl/>
        </w:rPr>
        <w:t>,</w:t>
      </w:r>
      <w:r w:rsidRPr="001F62F8">
        <w:rPr>
          <w:rtl/>
        </w:rPr>
        <w:t xml:space="preserve"> שגם ככה חזרה </w:t>
      </w:r>
      <w:r>
        <w:rPr>
          <w:rFonts w:hint="cs"/>
          <w:rtl/>
        </w:rPr>
        <w:t xml:space="preserve">באמת </w:t>
      </w:r>
      <w:r w:rsidRPr="001F62F8">
        <w:rPr>
          <w:rtl/>
        </w:rPr>
        <w:t>חודשיים</w:t>
      </w:r>
      <w:r>
        <w:rPr>
          <w:rFonts w:hint="cs"/>
          <w:rtl/>
        </w:rPr>
        <w:t>, שלושה</w:t>
      </w:r>
      <w:r w:rsidRPr="001F62F8">
        <w:rPr>
          <w:rtl/>
        </w:rPr>
        <w:t xml:space="preserve"> לתוך המלחמה</w:t>
      </w:r>
      <w:r>
        <w:rPr>
          <w:rFonts w:hint="cs"/>
          <w:rtl/>
        </w:rPr>
        <w:t>.</w:t>
      </w:r>
      <w:r w:rsidRPr="001F62F8">
        <w:rPr>
          <w:rtl/>
        </w:rPr>
        <w:t xml:space="preserve"> זה פשוט לא הזמן</w:t>
      </w:r>
      <w:r>
        <w:rPr>
          <w:rFonts w:hint="cs"/>
          <w:rtl/>
        </w:rPr>
        <w:t>.</w:t>
      </w:r>
    </w:p>
    <w:p w:rsidR="00D65F74" w:rsidRDefault="00D65F74" w:rsidP="003C2F3A">
      <w:bookmarkStart w:id="5196" w:name="_ETM_Q15_759000"/>
      <w:bookmarkStart w:id="5197" w:name="_ETM_Q15_758000"/>
      <w:bookmarkEnd w:id="5196"/>
      <w:bookmarkEnd w:id="5197"/>
    </w:p>
    <w:p w:rsidR="00D65F74" w:rsidRDefault="00D65F74" w:rsidP="000221DB">
      <w:pPr>
        <w:rPr>
          <w:rtl/>
        </w:rPr>
      </w:pPr>
      <w:bookmarkStart w:id="5198" w:name="TOR_Q16"/>
      <w:bookmarkEnd w:id="5198"/>
      <w:r>
        <w:rPr>
          <w:rFonts w:hint="cs"/>
          <w:rtl/>
          <w:lang w:eastAsia="he-IL"/>
        </w:rPr>
        <w:t xml:space="preserve">אני מאלה שאמרו כבר אז, ואומר גם עכשיו: אין ספק שיש חוסר איזון בין הרשות המחוקקת לרשות השופטת. אין ספק. גם </w:t>
      </w:r>
      <w:proofErr w:type="spellStart"/>
      <w:r>
        <w:rPr>
          <w:rFonts w:hint="cs"/>
          <w:rtl/>
          <w:lang w:eastAsia="he-IL"/>
        </w:rPr>
        <w:t>סר</w:t>
      </w:r>
      <w:r w:rsidR="000221DB">
        <w:rPr>
          <w:rFonts w:hint="cs"/>
          <w:rtl/>
          <w:lang w:eastAsia="he-IL"/>
        </w:rPr>
        <w:t>ט</w:t>
      </w:r>
      <w:r>
        <w:rPr>
          <w:rFonts w:hint="cs"/>
          <w:rtl/>
          <w:lang w:eastAsia="he-IL"/>
        </w:rPr>
        <w:t>טתי</w:t>
      </w:r>
      <w:proofErr w:type="spellEnd"/>
      <w:r>
        <w:rPr>
          <w:rFonts w:hint="cs"/>
          <w:rtl/>
          <w:lang w:eastAsia="he-IL"/>
        </w:rPr>
        <w:t xml:space="preserve"> לא פעם מה אני </w:t>
      </w:r>
      <w:bookmarkStart w:id="5199" w:name="_ETM_Q16_176939"/>
      <w:bookmarkEnd w:id="5199"/>
      <w:r>
        <w:rPr>
          <w:rFonts w:hint="cs"/>
          <w:rtl/>
          <w:lang w:eastAsia="he-IL"/>
        </w:rPr>
        <w:t>חושב שצריך לעשות ואיך צריך ומה הסדר. מבח</w:t>
      </w:r>
      <w:r w:rsidR="000221DB">
        <w:rPr>
          <w:rFonts w:hint="cs"/>
          <w:rtl/>
          <w:lang w:eastAsia="he-IL"/>
        </w:rPr>
        <w:t>י</w:t>
      </w:r>
      <w:r>
        <w:rPr>
          <w:rFonts w:hint="cs"/>
          <w:rtl/>
          <w:lang w:eastAsia="he-IL"/>
        </w:rPr>
        <w:t xml:space="preserve">נתי, זה לא מס שפתיים. יש דברים </w:t>
      </w:r>
      <w:r>
        <w:rPr>
          <w:rFonts w:hint="eastAsia"/>
          <w:rtl/>
          <w:lang w:eastAsia="he-IL"/>
        </w:rPr>
        <w:t xml:space="preserve">– </w:t>
      </w:r>
      <w:r>
        <w:rPr>
          <w:rFonts w:hint="cs"/>
          <w:rtl/>
          <w:lang w:eastAsia="he-IL"/>
        </w:rPr>
        <w:t>לכל צד</w:t>
      </w:r>
      <w:bookmarkStart w:id="5200" w:name="_ETM_Q16_176991"/>
      <w:bookmarkStart w:id="5201" w:name="_ETM_Q16_180670"/>
      <w:bookmarkEnd w:id="5200"/>
      <w:bookmarkEnd w:id="5201"/>
      <w:r>
        <w:rPr>
          <w:rFonts w:hint="cs"/>
          <w:rtl/>
          <w:lang w:eastAsia="he-IL"/>
        </w:rPr>
        <w:t xml:space="preserve"> </w:t>
      </w:r>
      <w:bookmarkStart w:id="5202" w:name="_ETM_Q16_183189"/>
      <w:bookmarkEnd w:id="5202"/>
      <w:r>
        <w:rPr>
          <w:rFonts w:hint="cs"/>
          <w:rtl/>
        </w:rPr>
        <w:t>י</w:t>
      </w:r>
      <w:r>
        <w:rPr>
          <w:rtl/>
        </w:rPr>
        <w:t xml:space="preserve">ש </w:t>
      </w:r>
      <w:bookmarkStart w:id="5203" w:name="_ETM_Q16_183399"/>
      <w:bookmarkStart w:id="5204" w:name="_ETM_Q16_183549"/>
      <w:bookmarkEnd w:id="5203"/>
      <w:bookmarkEnd w:id="5204"/>
      <w:r>
        <w:rPr>
          <w:rtl/>
        </w:rPr>
        <w:t xml:space="preserve">טיעונים </w:t>
      </w:r>
      <w:bookmarkStart w:id="5205" w:name="_ETM_Q16_184330"/>
      <w:bookmarkEnd w:id="5205"/>
      <w:r>
        <w:rPr>
          <w:rtl/>
        </w:rPr>
        <w:t xml:space="preserve">על </w:t>
      </w:r>
      <w:bookmarkStart w:id="5206" w:name="_ETM_Q16_184479"/>
      <w:bookmarkEnd w:id="5206"/>
      <w:r>
        <w:rPr>
          <w:rtl/>
        </w:rPr>
        <w:t xml:space="preserve">חוסר </w:t>
      </w:r>
      <w:bookmarkStart w:id="5207" w:name="_ETM_Q16_184899"/>
      <w:bookmarkEnd w:id="5207"/>
      <w:r>
        <w:rPr>
          <w:rtl/>
        </w:rPr>
        <w:t xml:space="preserve">האיזון </w:t>
      </w:r>
      <w:bookmarkStart w:id="5208" w:name="_ETM_Q16_185229"/>
      <w:bookmarkEnd w:id="5208"/>
      <w:r>
        <w:rPr>
          <w:rtl/>
        </w:rPr>
        <w:t>הזה</w:t>
      </w:r>
      <w:r>
        <w:rPr>
          <w:rFonts w:hint="cs"/>
          <w:rtl/>
        </w:rPr>
        <w:t>.</w:t>
      </w:r>
      <w:r>
        <w:rPr>
          <w:rtl/>
        </w:rPr>
        <w:t xml:space="preserve"> </w:t>
      </w:r>
      <w:bookmarkStart w:id="5209" w:name="_ETM_Q16_185680"/>
      <w:bookmarkEnd w:id="5209"/>
      <w:r>
        <w:rPr>
          <w:rtl/>
        </w:rPr>
        <w:t xml:space="preserve">אולי </w:t>
      </w:r>
      <w:bookmarkStart w:id="5210" w:name="_ETM_Q16_185950"/>
      <w:bookmarkEnd w:id="5210"/>
      <w:r>
        <w:rPr>
          <w:rFonts w:hint="cs"/>
          <w:rtl/>
        </w:rPr>
        <w:t xml:space="preserve">הוא </w:t>
      </w:r>
      <w:r>
        <w:rPr>
          <w:rtl/>
        </w:rPr>
        <w:t xml:space="preserve">רואה </w:t>
      </w:r>
      <w:bookmarkStart w:id="5211" w:name="_ETM_Q16_186339"/>
      <w:bookmarkEnd w:id="5211"/>
      <w:r>
        <w:rPr>
          <w:rtl/>
        </w:rPr>
        <w:t xml:space="preserve">את </w:t>
      </w:r>
      <w:bookmarkStart w:id="5212" w:name="_ETM_Q16_186399"/>
      <w:bookmarkEnd w:id="5212"/>
      <w:r>
        <w:rPr>
          <w:rtl/>
        </w:rPr>
        <w:t xml:space="preserve">זה </w:t>
      </w:r>
      <w:bookmarkStart w:id="5213" w:name="_ETM_Q16_186490"/>
      <w:bookmarkEnd w:id="5213"/>
      <w:r>
        <w:rPr>
          <w:rtl/>
        </w:rPr>
        <w:t>שונה</w:t>
      </w:r>
      <w:r>
        <w:rPr>
          <w:rFonts w:hint="cs"/>
          <w:rtl/>
        </w:rPr>
        <w:t>,</w:t>
      </w:r>
      <w:r>
        <w:rPr>
          <w:rtl/>
        </w:rPr>
        <w:t xml:space="preserve"> </w:t>
      </w:r>
      <w:bookmarkStart w:id="5214" w:name="_ETM_Q16_186879"/>
      <w:bookmarkEnd w:id="5214"/>
      <w:r>
        <w:rPr>
          <w:rtl/>
        </w:rPr>
        <w:t xml:space="preserve">כל </w:t>
      </w:r>
      <w:bookmarkStart w:id="5215" w:name="_ETM_Q16_187089"/>
      <w:bookmarkEnd w:id="5215"/>
      <w:r>
        <w:rPr>
          <w:rtl/>
        </w:rPr>
        <w:t>צד</w:t>
      </w:r>
      <w:r>
        <w:rPr>
          <w:rFonts w:hint="cs"/>
          <w:rtl/>
        </w:rPr>
        <w:t>,</w:t>
      </w:r>
      <w:bookmarkStart w:id="5216" w:name="_ETM_Q16_184090"/>
      <w:bookmarkEnd w:id="5216"/>
      <w:r>
        <w:rPr>
          <w:rtl/>
        </w:rPr>
        <w:t xml:space="preserve"> </w:t>
      </w:r>
      <w:bookmarkStart w:id="5217" w:name="_ETM_Q16_187420"/>
      <w:bookmarkEnd w:id="5217"/>
      <w:r>
        <w:rPr>
          <w:rtl/>
        </w:rPr>
        <w:t xml:space="preserve">אבל </w:t>
      </w:r>
      <w:bookmarkStart w:id="5218" w:name="_ETM_Q16_187719"/>
      <w:bookmarkEnd w:id="5218"/>
      <w:r>
        <w:rPr>
          <w:rtl/>
        </w:rPr>
        <w:t xml:space="preserve">אין </w:t>
      </w:r>
      <w:bookmarkStart w:id="5219" w:name="_ETM_Q16_187870"/>
      <w:bookmarkEnd w:id="5219"/>
      <w:r>
        <w:rPr>
          <w:rtl/>
        </w:rPr>
        <w:t xml:space="preserve">ספק </w:t>
      </w:r>
      <w:bookmarkStart w:id="5220" w:name="_ETM_Q16_188259"/>
      <w:bookmarkEnd w:id="5220"/>
      <w:r>
        <w:rPr>
          <w:rtl/>
        </w:rPr>
        <w:t xml:space="preserve">שיש </w:t>
      </w:r>
      <w:bookmarkStart w:id="5221" w:name="_ETM_Q16_188559"/>
      <w:bookmarkEnd w:id="5221"/>
      <w:r>
        <w:rPr>
          <w:rtl/>
        </w:rPr>
        <w:t xml:space="preserve">פה </w:t>
      </w:r>
      <w:bookmarkStart w:id="5222" w:name="_ETM_Q16_188710"/>
      <w:bookmarkEnd w:id="5222"/>
      <w:r>
        <w:rPr>
          <w:rtl/>
        </w:rPr>
        <w:t xml:space="preserve">חוסר </w:t>
      </w:r>
      <w:bookmarkStart w:id="5223" w:name="_ETM_Q16_189340"/>
      <w:bookmarkEnd w:id="5223"/>
      <w:r>
        <w:rPr>
          <w:rtl/>
        </w:rPr>
        <w:t>איזון</w:t>
      </w:r>
      <w:r>
        <w:rPr>
          <w:rFonts w:hint="cs"/>
          <w:rtl/>
        </w:rPr>
        <w:t>;</w:t>
      </w:r>
      <w:r>
        <w:rPr>
          <w:rtl/>
        </w:rPr>
        <w:t xml:space="preserve"> </w:t>
      </w:r>
      <w:bookmarkStart w:id="5224" w:name="_ETM_Q16_190059"/>
      <w:bookmarkEnd w:id="5224"/>
      <w:r>
        <w:rPr>
          <w:rtl/>
        </w:rPr>
        <w:t xml:space="preserve">לפחות </w:t>
      </w:r>
      <w:bookmarkStart w:id="5225" w:name="_ETM_Q16_190420"/>
      <w:bookmarkEnd w:id="5225"/>
      <w:r>
        <w:rPr>
          <w:rtl/>
        </w:rPr>
        <w:t xml:space="preserve">לי </w:t>
      </w:r>
      <w:bookmarkStart w:id="5226" w:name="_ETM_Q16_190690"/>
      <w:bookmarkEnd w:id="5226"/>
      <w:r>
        <w:rPr>
          <w:rtl/>
        </w:rPr>
        <w:t xml:space="preserve">אין </w:t>
      </w:r>
      <w:bookmarkStart w:id="5227" w:name="_ETM_Q16_190839"/>
      <w:bookmarkEnd w:id="5227"/>
      <w:r>
        <w:rPr>
          <w:rtl/>
        </w:rPr>
        <w:t>ספק</w:t>
      </w:r>
      <w:r>
        <w:rPr>
          <w:rFonts w:hint="cs"/>
          <w:rtl/>
        </w:rPr>
        <w:t>.</w:t>
      </w:r>
      <w:r>
        <w:rPr>
          <w:rtl/>
        </w:rPr>
        <w:t xml:space="preserve"> </w:t>
      </w:r>
      <w:bookmarkStart w:id="5228" w:name="_ETM_Q16_192240"/>
      <w:bookmarkEnd w:id="5228"/>
    </w:p>
    <w:p w:rsidR="00D65F74" w:rsidRDefault="00D65F74" w:rsidP="000921AA">
      <w:pPr>
        <w:rPr>
          <w:rtl/>
        </w:rPr>
      </w:pPr>
    </w:p>
    <w:p w:rsidR="00D65F74" w:rsidRDefault="00D65F74" w:rsidP="0095519B">
      <w:pPr>
        <w:rPr>
          <w:rtl/>
        </w:rPr>
      </w:pPr>
      <w:bookmarkStart w:id="5229" w:name="_ETM_Q16_194669"/>
      <w:bookmarkEnd w:id="5229"/>
      <w:r>
        <w:rPr>
          <w:rtl/>
        </w:rPr>
        <w:t xml:space="preserve">אבל </w:t>
      </w:r>
      <w:bookmarkStart w:id="5230" w:name="_ETM_Q16_192510"/>
      <w:bookmarkEnd w:id="5230"/>
      <w:r>
        <w:rPr>
          <w:rtl/>
        </w:rPr>
        <w:t xml:space="preserve">זה </w:t>
      </w:r>
      <w:bookmarkStart w:id="5231" w:name="_ETM_Q16_192690"/>
      <w:bookmarkEnd w:id="5231"/>
      <w:r>
        <w:rPr>
          <w:rtl/>
        </w:rPr>
        <w:t xml:space="preserve">לא </w:t>
      </w:r>
      <w:bookmarkStart w:id="5232" w:name="_ETM_Q16_192809"/>
      <w:bookmarkEnd w:id="5232"/>
      <w:r>
        <w:rPr>
          <w:rtl/>
        </w:rPr>
        <w:t>הזמן</w:t>
      </w:r>
      <w:r>
        <w:rPr>
          <w:rFonts w:hint="cs"/>
          <w:rtl/>
        </w:rPr>
        <w:t>.</w:t>
      </w:r>
      <w:r>
        <w:rPr>
          <w:rtl/>
        </w:rPr>
        <w:t xml:space="preserve"> </w:t>
      </w:r>
      <w:bookmarkStart w:id="5233" w:name="_ETM_Q16_193650"/>
      <w:bookmarkEnd w:id="5233"/>
      <w:r>
        <w:rPr>
          <w:rtl/>
        </w:rPr>
        <w:t>ז</w:t>
      </w:r>
      <w:r>
        <w:rPr>
          <w:rFonts w:hint="cs"/>
          <w:rtl/>
        </w:rPr>
        <w:t>ו</w:t>
      </w:r>
      <w:r>
        <w:rPr>
          <w:rtl/>
        </w:rPr>
        <w:t xml:space="preserve"> </w:t>
      </w:r>
      <w:bookmarkStart w:id="5234" w:name="_ETM_Q16_193830"/>
      <w:bookmarkEnd w:id="5234"/>
      <w:r>
        <w:rPr>
          <w:rtl/>
        </w:rPr>
        <w:t xml:space="preserve">גם </w:t>
      </w:r>
      <w:bookmarkStart w:id="5235" w:name="_ETM_Q16_193980"/>
      <w:bookmarkStart w:id="5236" w:name="_ETM_Q16_194070"/>
      <w:bookmarkStart w:id="5237" w:name="_ETM_Q16_194340"/>
      <w:bookmarkStart w:id="5238" w:name="_ETM_Q16_194490"/>
      <w:bookmarkStart w:id="5239" w:name="_ETM_Q16_189709"/>
      <w:bookmarkEnd w:id="5235"/>
      <w:bookmarkEnd w:id="5236"/>
      <w:bookmarkEnd w:id="5237"/>
      <w:bookmarkEnd w:id="5238"/>
      <w:bookmarkEnd w:id="5239"/>
      <w:r>
        <w:rPr>
          <w:rtl/>
        </w:rPr>
        <w:t xml:space="preserve">לא </w:t>
      </w:r>
      <w:bookmarkStart w:id="5240" w:name="_ETM_Q16_194580"/>
      <w:bookmarkEnd w:id="5240"/>
      <w:r>
        <w:rPr>
          <w:rtl/>
        </w:rPr>
        <w:t>הדרך</w:t>
      </w:r>
      <w:r w:rsidR="0095519B">
        <w:rPr>
          <w:rFonts w:hint="cs"/>
          <w:rtl/>
        </w:rPr>
        <w:t>.</w:t>
      </w:r>
      <w:r>
        <w:rPr>
          <w:rtl/>
        </w:rPr>
        <w:t xml:space="preserve"> </w:t>
      </w:r>
      <w:bookmarkStart w:id="5241" w:name="_ETM_Q16_195540"/>
      <w:bookmarkEnd w:id="5241"/>
      <w:r>
        <w:rPr>
          <w:rtl/>
        </w:rPr>
        <w:t xml:space="preserve">זה </w:t>
      </w:r>
      <w:bookmarkStart w:id="5242" w:name="_ETM_Q16_195690"/>
      <w:bookmarkEnd w:id="5242"/>
      <w:r>
        <w:rPr>
          <w:rtl/>
        </w:rPr>
        <w:t xml:space="preserve">לא </w:t>
      </w:r>
      <w:bookmarkStart w:id="5243" w:name="_ETM_Q16_195809"/>
      <w:bookmarkEnd w:id="5243"/>
      <w:r>
        <w:rPr>
          <w:rtl/>
        </w:rPr>
        <w:t>המ</w:t>
      </w:r>
      <w:r>
        <w:rPr>
          <w:rFonts w:hint="cs"/>
          <w:rtl/>
        </w:rPr>
        <w:t>יקוד</w:t>
      </w:r>
      <w:r>
        <w:rPr>
          <w:rtl/>
        </w:rPr>
        <w:t xml:space="preserve"> </w:t>
      </w:r>
      <w:bookmarkStart w:id="5244" w:name="_ETM_Q16_196289"/>
      <w:bookmarkEnd w:id="5244"/>
      <w:r>
        <w:rPr>
          <w:rtl/>
        </w:rPr>
        <w:t>הנכון</w:t>
      </w:r>
      <w:bookmarkStart w:id="5245" w:name="_ETM_Q16_193409"/>
      <w:bookmarkEnd w:id="5245"/>
      <w:r>
        <w:rPr>
          <w:rtl/>
        </w:rPr>
        <w:t xml:space="preserve"> </w:t>
      </w:r>
      <w:bookmarkStart w:id="5246" w:name="_ETM_Q16_197010"/>
      <w:bookmarkEnd w:id="5246"/>
      <w:r w:rsidR="0095519B">
        <w:rPr>
          <w:rFonts w:hint="cs"/>
          <w:rtl/>
        </w:rPr>
        <w:t xml:space="preserve">– </w:t>
      </w:r>
      <w:r>
        <w:rPr>
          <w:rtl/>
        </w:rPr>
        <w:t xml:space="preserve">זה </w:t>
      </w:r>
      <w:bookmarkStart w:id="5247" w:name="_ETM_Q16_197189"/>
      <w:bookmarkEnd w:id="5247"/>
      <w:r>
        <w:rPr>
          <w:rtl/>
        </w:rPr>
        <w:t xml:space="preserve">לא </w:t>
      </w:r>
      <w:bookmarkStart w:id="5248" w:name="_ETM_Q16_197279"/>
      <w:bookmarkEnd w:id="5248"/>
      <w:r>
        <w:rPr>
          <w:rtl/>
        </w:rPr>
        <w:t xml:space="preserve">מיקוד </w:t>
      </w:r>
      <w:bookmarkStart w:id="5249" w:name="_ETM_Q16_197609"/>
      <w:bookmarkEnd w:id="5249"/>
      <w:r>
        <w:rPr>
          <w:rtl/>
        </w:rPr>
        <w:t xml:space="preserve">שיביא </w:t>
      </w:r>
      <w:bookmarkStart w:id="5250" w:name="_ETM_Q16_197939"/>
      <w:bookmarkEnd w:id="5250"/>
      <w:r>
        <w:rPr>
          <w:rtl/>
        </w:rPr>
        <w:t>משילות</w:t>
      </w:r>
      <w:r>
        <w:rPr>
          <w:rFonts w:hint="cs"/>
          <w:rtl/>
        </w:rPr>
        <w:t>,</w:t>
      </w:r>
      <w:r>
        <w:rPr>
          <w:rtl/>
        </w:rPr>
        <w:t xml:space="preserve"> </w:t>
      </w:r>
      <w:bookmarkStart w:id="5251" w:name="_ETM_Q16_198480"/>
      <w:bookmarkEnd w:id="5251"/>
      <w:r>
        <w:rPr>
          <w:rtl/>
        </w:rPr>
        <w:t xml:space="preserve">זה </w:t>
      </w:r>
      <w:bookmarkStart w:id="5252" w:name="_ETM_Q16_198599"/>
      <w:bookmarkEnd w:id="5252"/>
      <w:r>
        <w:rPr>
          <w:rtl/>
        </w:rPr>
        <w:t>מ</w:t>
      </w:r>
      <w:bookmarkStart w:id="5253" w:name="_ETM_Q16_199090"/>
      <w:bookmarkEnd w:id="5253"/>
      <w:r>
        <w:rPr>
          <w:rFonts w:hint="cs"/>
          <w:rtl/>
        </w:rPr>
        <w:t>יקוד</w:t>
      </w:r>
      <w:r>
        <w:rPr>
          <w:rtl/>
        </w:rPr>
        <w:t xml:space="preserve"> </w:t>
      </w:r>
      <w:bookmarkStart w:id="5254" w:name="_ETM_Q16_199360"/>
      <w:bookmarkEnd w:id="5254"/>
      <w:r>
        <w:rPr>
          <w:rtl/>
        </w:rPr>
        <w:t xml:space="preserve">שיביא </w:t>
      </w:r>
      <w:bookmarkStart w:id="5255" w:name="_ETM_Q16_199660"/>
      <w:bookmarkEnd w:id="5255"/>
      <w:r>
        <w:rPr>
          <w:rtl/>
        </w:rPr>
        <w:t>פיצוץ</w:t>
      </w:r>
      <w:r>
        <w:rPr>
          <w:rFonts w:hint="cs"/>
          <w:rtl/>
        </w:rPr>
        <w:t>.</w:t>
      </w:r>
      <w:r>
        <w:rPr>
          <w:rtl/>
        </w:rPr>
        <w:t xml:space="preserve"> </w:t>
      </w:r>
      <w:bookmarkStart w:id="5256" w:name="_ETM_Q16_200620"/>
      <w:bookmarkEnd w:id="5256"/>
      <w:r>
        <w:rPr>
          <w:rtl/>
        </w:rPr>
        <w:t xml:space="preserve">מי </w:t>
      </w:r>
      <w:bookmarkStart w:id="5257" w:name="_ETM_Q16_200739"/>
      <w:bookmarkEnd w:id="5257"/>
      <w:r>
        <w:rPr>
          <w:rtl/>
        </w:rPr>
        <w:t xml:space="preserve">שרוצה </w:t>
      </w:r>
      <w:bookmarkStart w:id="5258" w:name="_ETM_Q16_201130"/>
      <w:bookmarkEnd w:id="5258"/>
      <w:r>
        <w:rPr>
          <w:rtl/>
        </w:rPr>
        <w:t xml:space="preserve">לייצר </w:t>
      </w:r>
      <w:bookmarkStart w:id="5259" w:name="_ETM_Q16_202310"/>
      <w:bookmarkEnd w:id="5259"/>
      <w:r>
        <w:rPr>
          <w:rtl/>
        </w:rPr>
        <w:t xml:space="preserve">משילות </w:t>
      </w:r>
      <w:bookmarkStart w:id="5260" w:name="_ETM_Q16_203180"/>
      <w:bookmarkEnd w:id="5260"/>
      <w:r>
        <w:rPr>
          <w:rtl/>
        </w:rPr>
        <w:t>אמיתית</w:t>
      </w:r>
      <w:r>
        <w:rPr>
          <w:rFonts w:hint="cs"/>
          <w:rtl/>
        </w:rPr>
        <w:t>,</w:t>
      </w:r>
      <w:r>
        <w:rPr>
          <w:rtl/>
        </w:rPr>
        <w:t xml:space="preserve"> </w:t>
      </w:r>
      <w:bookmarkStart w:id="5261" w:name="_ETM_Q16_203810"/>
      <w:bookmarkEnd w:id="5261"/>
      <w:r>
        <w:rPr>
          <w:rtl/>
        </w:rPr>
        <w:t xml:space="preserve">מי </w:t>
      </w:r>
      <w:bookmarkStart w:id="5262" w:name="_ETM_Q16_203930"/>
      <w:bookmarkEnd w:id="5262"/>
      <w:r>
        <w:rPr>
          <w:rtl/>
        </w:rPr>
        <w:t xml:space="preserve">שרוצה </w:t>
      </w:r>
      <w:bookmarkStart w:id="5263" w:name="_ETM_Q16_204230"/>
      <w:bookmarkEnd w:id="5263"/>
      <w:r>
        <w:rPr>
          <w:rtl/>
        </w:rPr>
        <w:t xml:space="preserve">קודם </w:t>
      </w:r>
      <w:bookmarkStart w:id="5264" w:name="_ETM_Q16_204410"/>
      <w:bookmarkEnd w:id="5264"/>
      <w:r>
        <w:rPr>
          <w:rtl/>
        </w:rPr>
        <w:t>כ</w:t>
      </w:r>
      <w:r>
        <w:rPr>
          <w:rFonts w:hint="cs"/>
          <w:rtl/>
        </w:rPr>
        <w:t>ו</w:t>
      </w:r>
      <w:r>
        <w:rPr>
          <w:rtl/>
        </w:rPr>
        <w:t>ל</w:t>
      </w:r>
      <w:bookmarkStart w:id="5265" w:name="_ETM_Q16_200240"/>
      <w:bookmarkEnd w:id="5265"/>
      <w:r>
        <w:rPr>
          <w:rtl/>
        </w:rPr>
        <w:t xml:space="preserve"> </w:t>
      </w:r>
      <w:bookmarkStart w:id="5266" w:name="_ETM_Q16_204560"/>
      <w:bookmarkEnd w:id="5266"/>
      <w:r>
        <w:rPr>
          <w:rtl/>
        </w:rPr>
        <w:t xml:space="preserve">לייצב </w:t>
      </w:r>
      <w:bookmarkStart w:id="5267" w:name="_ETM_Q16_205280"/>
      <w:bookmarkEnd w:id="5267"/>
      <w:r>
        <w:rPr>
          <w:rtl/>
        </w:rPr>
        <w:t xml:space="preserve">את </w:t>
      </w:r>
      <w:bookmarkStart w:id="5268" w:name="_ETM_Q16_205489"/>
      <w:bookmarkEnd w:id="5268"/>
      <w:r>
        <w:rPr>
          <w:rFonts w:hint="cs"/>
          <w:rtl/>
        </w:rPr>
        <w:t>ה</w:t>
      </w:r>
      <w:r>
        <w:rPr>
          <w:rtl/>
        </w:rPr>
        <w:t>ספינה</w:t>
      </w:r>
      <w:r>
        <w:rPr>
          <w:rFonts w:hint="cs"/>
          <w:rtl/>
        </w:rPr>
        <w:t>,</w:t>
      </w:r>
      <w:r>
        <w:rPr>
          <w:rtl/>
        </w:rPr>
        <w:t xml:space="preserve"> </w:t>
      </w:r>
      <w:bookmarkStart w:id="5269" w:name="_ETM_Q16_206700"/>
      <w:bookmarkEnd w:id="5269"/>
      <w:r>
        <w:rPr>
          <w:rtl/>
        </w:rPr>
        <w:t xml:space="preserve">מי </w:t>
      </w:r>
      <w:bookmarkStart w:id="5270" w:name="_ETM_Q16_206820"/>
      <w:bookmarkEnd w:id="5270"/>
      <w:r>
        <w:rPr>
          <w:rtl/>
        </w:rPr>
        <w:t xml:space="preserve">שרוצה </w:t>
      </w:r>
      <w:bookmarkStart w:id="5271" w:name="_ETM_Q16_207090"/>
      <w:bookmarkEnd w:id="5271"/>
      <w:r>
        <w:rPr>
          <w:rtl/>
        </w:rPr>
        <w:t xml:space="preserve">להציע </w:t>
      </w:r>
      <w:bookmarkStart w:id="5272" w:name="_ETM_Q16_207330"/>
      <w:bookmarkEnd w:id="5272"/>
      <w:r>
        <w:rPr>
          <w:rtl/>
        </w:rPr>
        <w:t xml:space="preserve">לנו </w:t>
      </w:r>
      <w:bookmarkStart w:id="5273" w:name="_ETM_Q16_207570"/>
      <w:bookmarkEnd w:id="5273"/>
      <w:r>
        <w:rPr>
          <w:rtl/>
        </w:rPr>
        <w:t xml:space="preserve">אופק </w:t>
      </w:r>
      <w:bookmarkStart w:id="5274" w:name="_ETM_Q16_207990"/>
      <w:bookmarkEnd w:id="5274"/>
      <w:r>
        <w:rPr>
          <w:rtl/>
        </w:rPr>
        <w:t>קדימה</w:t>
      </w:r>
      <w:r>
        <w:rPr>
          <w:rFonts w:hint="cs"/>
          <w:rtl/>
        </w:rPr>
        <w:t>,</w:t>
      </w:r>
      <w:r>
        <w:rPr>
          <w:rtl/>
        </w:rPr>
        <w:t xml:space="preserve"> </w:t>
      </w:r>
      <w:bookmarkStart w:id="5275" w:name="_ETM_Q16_208530"/>
      <w:bookmarkEnd w:id="5275"/>
      <w:r>
        <w:rPr>
          <w:rtl/>
        </w:rPr>
        <w:t>יחד</w:t>
      </w:r>
      <w:r>
        <w:rPr>
          <w:rFonts w:hint="cs"/>
          <w:rtl/>
        </w:rPr>
        <w:t>,</w:t>
      </w:r>
      <w:r>
        <w:rPr>
          <w:rtl/>
        </w:rPr>
        <w:t xml:space="preserve"> </w:t>
      </w:r>
      <w:bookmarkStart w:id="5276" w:name="_ETM_Q16_209070"/>
      <w:bookmarkEnd w:id="5276"/>
      <w:r>
        <w:rPr>
          <w:rtl/>
        </w:rPr>
        <w:t xml:space="preserve">נוכח </w:t>
      </w:r>
      <w:bookmarkStart w:id="5277" w:name="_ETM_Q16_209400"/>
      <w:bookmarkEnd w:id="5277"/>
      <w:r>
        <w:rPr>
          <w:rtl/>
        </w:rPr>
        <w:t>האתגרים</w:t>
      </w:r>
      <w:bookmarkStart w:id="5278" w:name="_ETM_Q16_205839"/>
      <w:bookmarkEnd w:id="5278"/>
      <w:r>
        <w:rPr>
          <w:rFonts w:hint="cs"/>
          <w:rtl/>
        </w:rPr>
        <w:t xml:space="preserve"> </w:t>
      </w:r>
      <w:r>
        <w:rPr>
          <w:rtl/>
        </w:rPr>
        <w:t>–</w:t>
      </w:r>
      <w:bookmarkStart w:id="5279" w:name="_ETM_Q16_211621"/>
      <w:bookmarkEnd w:id="5279"/>
      <w:r>
        <w:rPr>
          <w:rtl/>
        </w:rPr>
        <w:t xml:space="preserve"> </w:t>
      </w:r>
      <w:bookmarkStart w:id="5280" w:name="_ETM_Q16_210270"/>
      <w:bookmarkEnd w:id="5280"/>
      <w:r>
        <w:rPr>
          <w:rtl/>
        </w:rPr>
        <w:t>ש</w:t>
      </w:r>
      <w:bookmarkStart w:id="5281" w:name="_ETM_Q16_210450"/>
      <w:bookmarkEnd w:id="5281"/>
      <w:r>
        <w:rPr>
          <w:rtl/>
        </w:rPr>
        <w:t xml:space="preserve">רובם </w:t>
      </w:r>
      <w:bookmarkStart w:id="5282" w:name="_ETM_Q16_210780"/>
      <w:bookmarkEnd w:id="5282"/>
      <w:r>
        <w:rPr>
          <w:rtl/>
        </w:rPr>
        <w:t xml:space="preserve">עדיין </w:t>
      </w:r>
      <w:bookmarkStart w:id="5283" w:name="_ETM_Q16_211020"/>
      <w:bookmarkEnd w:id="5283"/>
      <w:r>
        <w:rPr>
          <w:rtl/>
        </w:rPr>
        <w:t>לפנינו</w:t>
      </w:r>
      <w:r>
        <w:rPr>
          <w:rFonts w:hint="cs"/>
          <w:rtl/>
        </w:rPr>
        <w:t>,</w:t>
      </w:r>
      <w:r>
        <w:rPr>
          <w:rtl/>
        </w:rPr>
        <w:t xml:space="preserve"> </w:t>
      </w:r>
      <w:bookmarkStart w:id="5284" w:name="_ETM_Q16_212600"/>
      <w:bookmarkEnd w:id="5284"/>
      <w:r>
        <w:rPr>
          <w:rtl/>
        </w:rPr>
        <w:t xml:space="preserve">שאף </w:t>
      </w:r>
      <w:bookmarkStart w:id="5285" w:name="_ETM_Q16_212840"/>
      <w:bookmarkEnd w:id="5285"/>
      <w:r>
        <w:rPr>
          <w:rFonts w:hint="cs"/>
          <w:rtl/>
        </w:rPr>
        <w:t>אחד</w:t>
      </w:r>
      <w:r>
        <w:rPr>
          <w:rtl/>
        </w:rPr>
        <w:t xml:space="preserve"> </w:t>
      </w:r>
      <w:bookmarkStart w:id="5286" w:name="_ETM_Q16_213020"/>
      <w:bookmarkEnd w:id="5286"/>
      <w:r>
        <w:rPr>
          <w:rtl/>
        </w:rPr>
        <w:t xml:space="preserve">לא </w:t>
      </w:r>
      <w:bookmarkStart w:id="5287" w:name="_ETM_Q16_213079"/>
      <w:bookmarkEnd w:id="5287"/>
      <w:r>
        <w:rPr>
          <w:rtl/>
        </w:rPr>
        <w:t xml:space="preserve">ישלה </w:t>
      </w:r>
      <w:bookmarkStart w:id="5288" w:name="_ETM_Q16_213290"/>
      <w:bookmarkEnd w:id="5288"/>
      <w:r>
        <w:rPr>
          <w:rtl/>
        </w:rPr>
        <w:t xml:space="preserve">את </w:t>
      </w:r>
      <w:bookmarkStart w:id="5289" w:name="_ETM_Q16_213409"/>
      <w:bookmarkEnd w:id="5289"/>
      <w:r>
        <w:rPr>
          <w:rtl/>
        </w:rPr>
        <w:t>עצמו</w:t>
      </w:r>
      <w:r>
        <w:rPr>
          <w:rFonts w:hint="cs"/>
          <w:rtl/>
        </w:rPr>
        <w:t xml:space="preserve"> </w:t>
      </w:r>
      <w:r>
        <w:rPr>
          <w:rtl/>
        </w:rPr>
        <w:t>–</w:t>
      </w:r>
      <w:bookmarkStart w:id="5290" w:name="_ETM_Q16_210360"/>
      <w:bookmarkEnd w:id="5290"/>
      <w:r>
        <w:rPr>
          <w:rtl/>
        </w:rPr>
        <w:t xml:space="preserve"> </w:t>
      </w:r>
      <w:bookmarkStart w:id="5291" w:name="_ETM_Q16_214440"/>
      <w:bookmarkEnd w:id="5291"/>
      <w:r>
        <w:rPr>
          <w:rtl/>
        </w:rPr>
        <w:t xml:space="preserve">מתחיל </w:t>
      </w:r>
      <w:bookmarkStart w:id="5292" w:name="_ETM_Q16_214860"/>
      <w:bookmarkEnd w:id="5292"/>
      <w:r>
        <w:rPr>
          <w:rtl/>
        </w:rPr>
        <w:t>מחוק</w:t>
      </w:r>
      <w:bookmarkStart w:id="5293" w:name="_ETM_Q16_215190"/>
      <w:bookmarkEnd w:id="5293"/>
      <w:r>
        <w:rPr>
          <w:rFonts w:hint="cs"/>
          <w:rtl/>
        </w:rPr>
        <w:t>-יסוד:</w:t>
      </w:r>
      <w:r>
        <w:rPr>
          <w:rtl/>
        </w:rPr>
        <w:t xml:space="preserve"> </w:t>
      </w:r>
      <w:bookmarkStart w:id="5294" w:name="_ETM_Q16_215460"/>
      <w:bookmarkEnd w:id="5294"/>
      <w:r>
        <w:rPr>
          <w:rFonts w:hint="cs"/>
          <w:rtl/>
        </w:rPr>
        <w:t>ה</w:t>
      </w:r>
      <w:r>
        <w:rPr>
          <w:rtl/>
        </w:rPr>
        <w:t>חקיקה</w:t>
      </w:r>
      <w:r>
        <w:rPr>
          <w:rFonts w:hint="cs"/>
          <w:rtl/>
        </w:rPr>
        <w:t>,</w:t>
      </w:r>
      <w:r>
        <w:rPr>
          <w:rtl/>
        </w:rPr>
        <w:t xml:space="preserve"> </w:t>
      </w:r>
      <w:bookmarkStart w:id="5295" w:name="_ETM_Q16_216729"/>
      <w:bookmarkEnd w:id="5295"/>
      <w:r>
        <w:rPr>
          <w:rtl/>
        </w:rPr>
        <w:t xml:space="preserve">מסדיר </w:t>
      </w:r>
      <w:bookmarkStart w:id="5296" w:name="_ETM_Q16_217270"/>
      <w:bookmarkEnd w:id="5296"/>
      <w:r>
        <w:rPr>
          <w:rtl/>
        </w:rPr>
        <w:t xml:space="preserve">את </w:t>
      </w:r>
      <w:bookmarkStart w:id="5297" w:name="_ETM_Q16_217329"/>
      <w:bookmarkEnd w:id="5297"/>
      <w:r>
        <w:rPr>
          <w:rtl/>
        </w:rPr>
        <w:t xml:space="preserve">שכבת </w:t>
      </w:r>
      <w:bookmarkStart w:id="5298" w:name="_ETM_Q16_218110"/>
      <w:bookmarkEnd w:id="5298"/>
      <w:r>
        <w:rPr>
          <w:rtl/>
        </w:rPr>
        <w:t>היסוד</w:t>
      </w:r>
      <w:r w:rsidR="0095519B">
        <w:rPr>
          <w:rFonts w:hint="cs"/>
          <w:rtl/>
        </w:rPr>
        <w:t>;</w:t>
      </w:r>
      <w:bookmarkStart w:id="5299" w:name="_ETM_Q16_215340"/>
      <w:bookmarkEnd w:id="5299"/>
      <w:r>
        <w:rPr>
          <w:rtl/>
        </w:rPr>
        <w:t xml:space="preserve"> </w:t>
      </w:r>
      <w:bookmarkStart w:id="5300" w:name="_ETM_Q16_219280"/>
      <w:bookmarkEnd w:id="5300"/>
      <w:r>
        <w:rPr>
          <w:rtl/>
        </w:rPr>
        <w:t xml:space="preserve">לא </w:t>
      </w:r>
      <w:bookmarkStart w:id="5301" w:name="_ETM_Q16_219489"/>
      <w:bookmarkEnd w:id="5301"/>
      <w:r>
        <w:rPr>
          <w:rtl/>
        </w:rPr>
        <w:t xml:space="preserve">מתחיל </w:t>
      </w:r>
      <w:bookmarkStart w:id="5302" w:name="_ETM_Q16_219850"/>
      <w:bookmarkEnd w:id="5302"/>
      <w:r>
        <w:rPr>
          <w:rtl/>
        </w:rPr>
        <w:t xml:space="preserve">מהדברים </w:t>
      </w:r>
      <w:bookmarkStart w:id="5303" w:name="_ETM_Q16_220360"/>
      <w:bookmarkEnd w:id="5303"/>
      <w:r>
        <w:rPr>
          <w:rtl/>
        </w:rPr>
        <w:t xml:space="preserve">הנפיצים </w:t>
      </w:r>
      <w:bookmarkStart w:id="5304" w:name="_ETM_Q16_220960"/>
      <w:bookmarkEnd w:id="5304"/>
      <w:r>
        <w:rPr>
          <w:rtl/>
        </w:rPr>
        <w:t>שה</w:t>
      </w:r>
      <w:bookmarkStart w:id="5305" w:name="_ETM_Q16_221229"/>
      <w:bookmarkEnd w:id="5305"/>
      <w:r>
        <w:rPr>
          <w:rtl/>
        </w:rPr>
        <w:t xml:space="preserve">ערך </w:t>
      </w:r>
      <w:bookmarkStart w:id="5306" w:name="_ETM_Q16_221530"/>
      <w:bookmarkEnd w:id="5306"/>
      <w:r>
        <w:rPr>
          <w:rtl/>
        </w:rPr>
        <w:t xml:space="preserve">המוסף </w:t>
      </w:r>
      <w:bookmarkStart w:id="5307" w:name="_ETM_Q16_221949"/>
      <w:bookmarkEnd w:id="5307"/>
      <w:r>
        <w:rPr>
          <w:rtl/>
        </w:rPr>
        <w:t xml:space="preserve">שלהם </w:t>
      </w:r>
      <w:bookmarkStart w:id="5308" w:name="_ETM_Q16_222309"/>
      <w:bookmarkEnd w:id="5308"/>
      <w:r>
        <w:rPr>
          <w:rtl/>
        </w:rPr>
        <w:t xml:space="preserve">מוטל </w:t>
      </w:r>
      <w:bookmarkStart w:id="5309" w:name="_ETM_Q16_222579"/>
      <w:bookmarkEnd w:id="5309"/>
      <w:r>
        <w:rPr>
          <w:rtl/>
        </w:rPr>
        <w:t>בספק</w:t>
      </w:r>
      <w:r>
        <w:rPr>
          <w:rFonts w:hint="cs"/>
          <w:rtl/>
        </w:rPr>
        <w:t>.</w:t>
      </w:r>
      <w:r>
        <w:rPr>
          <w:rtl/>
        </w:rPr>
        <w:t xml:space="preserve"> </w:t>
      </w:r>
      <w:bookmarkStart w:id="5310" w:name="_ETM_Q16_224320"/>
      <w:bookmarkStart w:id="5311" w:name="_ETM_Q16_224957"/>
      <w:bookmarkEnd w:id="5310"/>
      <w:bookmarkEnd w:id="5311"/>
    </w:p>
    <w:p w:rsidR="00D65F74" w:rsidRDefault="00D65F74" w:rsidP="000921AA">
      <w:pPr>
        <w:rPr>
          <w:rtl/>
        </w:rPr>
      </w:pPr>
      <w:bookmarkStart w:id="5312" w:name="_ETM_Q16_225050"/>
      <w:bookmarkStart w:id="5313" w:name="_ETM_Q16_225510"/>
      <w:bookmarkEnd w:id="5312"/>
      <w:bookmarkEnd w:id="5313"/>
    </w:p>
    <w:p w:rsidR="00D65F74" w:rsidRDefault="00D65F74" w:rsidP="000921AA">
      <w:pPr>
        <w:rPr>
          <w:rtl/>
        </w:rPr>
      </w:pPr>
      <w:bookmarkStart w:id="5314" w:name="_ETM_Q16_225580"/>
      <w:bookmarkEnd w:id="5314"/>
      <w:r>
        <w:rPr>
          <w:rtl/>
        </w:rPr>
        <w:t xml:space="preserve">לכן </w:t>
      </w:r>
      <w:bookmarkStart w:id="5315" w:name="_ETM_Q16_225409"/>
      <w:bookmarkEnd w:id="5315"/>
      <w:r>
        <w:rPr>
          <w:rtl/>
        </w:rPr>
        <w:t xml:space="preserve">זה </w:t>
      </w:r>
      <w:bookmarkStart w:id="5316" w:name="_ETM_Q16_225559"/>
      <w:bookmarkEnd w:id="5316"/>
      <w:r>
        <w:rPr>
          <w:rtl/>
        </w:rPr>
        <w:t xml:space="preserve">באמת </w:t>
      </w:r>
      <w:bookmarkStart w:id="5317" w:name="_ETM_Q16_225829"/>
      <w:bookmarkEnd w:id="5317"/>
      <w:r>
        <w:rPr>
          <w:rtl/>
        </w:rPr>
        <w:t xml:space="preserve">הזמן </w:t>
      </w:r>
      <w:bookmarkStart w:id="5318" w:name="_ETM_Q16_226309"/>
      <w:bookmarkEnd w:id="5318"/>
      <w:r>
        <w:rPr>
          <w:rtl/>
        </w:rPr>
        <w:t>ש</w:t>
      </w:r>
      <w:r>
        <w:rPr>
          <w:rFonts w:hint="cs"/>
          <w:rtl/>
        </w:rPr>
        <w:t xml:space="preserve">ל </w:t>
      </w:r>
      <w:r>
        <w:rPr>
          <w:rtl/>
        </w:rPr>
        <w:t xml:space="preserve">הבית </w:t>
      </w:r>
      <w:bookmarkStart w:id="5319" w:name="_ETM_Q16_226790"/>
      <w:bookmarkEnd w:id="5319"/>
      <w:r>
        <w:rPr>
          <w:rtl/>
        </w:rPr>
        <w:t>הזה</w:t>
      </w:r>
      <w:r>
        <w:rPr>
          <w:rFonts w:hint="cs"/>
          <w:rtl/>
        </w:rPr>
        <w:t>,</w:t>
      </w:r>
      <w:bookmarkStart w:id="5320" w:name="_ETM_Q16_223520"/>
      <w:bookmarkEnd w:id="5320"/>
      <w:r>
        <w:rPr>
          <w:rtl/>
        </w:rPr>
        <w:t xml:space="preserve"> </w:t>
      </w:r>
      <w:bookmarkStart w:id="5321" w:name="_ETM_Q16_227809"/>
      <w:bookmarkEnd w:id="5321"/>
      <w:r>
        <w:rPr>
          <w:rtl/>
        </w:rPr>
        <w:t xml:space="preserve">קואליציה </w:t>
      </w:r>
      <w:bookmarkStart w:id="5322" w:name="_ETM_Q16_228229"/>
      <w:bookmarkEnd w:id="5322"/>
      <w:r>
        <w:rPr>
          <w:rtl/>
        </w:rPr>
        <w:t>ואופוזיציה</w:t>
      </w:r>
      <w:r>
        <w:rPr>
          <w:rFonts w:hint="cs"/>
          <w:rtl/>
        </w:rPr>
        <w:t>,</w:t>
      </w:r>
      <w:r>
        <w:rPr>
          <w:rtl/>
        </w:rPr>
        <w:t xml:space="preserve"> </w:t>
      </w:r>
      <w:bookmarkStart w:id="5323" w:name="_ETM_Q16_228710"/>
      <w:bookmarkEnd w:id="5323"/>
      <w:r>
        <w:rPr>
          <w:rtl/>
        </w:rPr>
        <w:t xml:space="preserve">לבוא </w:t>
      </w:r>
      <w:bookmarkStart w:id="5324" w:name="_ETM_Q16_228859"/>
      <w:bookmarkEnd w:id="5324"/>
      <w:r>
        <w:rPr>
          <w:rtl/>
        </w:rPr>
        <w:t>ולומר</w:t>
      </w:r>
      <w:r>
        <w:rPr>
          <w:rFonts w:hint="cs"/>
          <w:rtl/>
        </w:rPr>
        <w:t>:</w:t>
      </w:r>
      <w:r>
        <w:rPr>
          <w:rtl/>
        </w:rPr>
        <w:t xml:space="preserve"> </w:t>
      </w:r>
      <w:bookmarkStart w:id="5325" w:name="_ETM_Q16_229820"/>
      <w:bookmarkEnd w:id="5325"/>
      <w:r>
        <w:rPr>
          <w:rtl/>
        </w:rPr>
        <w:t xml:space="preserve">יגיע </w:t>
      </w:r>
      <w:bookmarkStart w:id="5326" w:name="_ETM_Q16_230390"/>
      <w:bookmarkEnd w:id="5326"/>
      <w:r>
        <w:rPr>
          <w:rtl/>
        </w:rPr>
        <w:t xml:space="preserve">הזמן </w:t>
      </w:r>
      <w:bookmarkStart w:id="5327" w:name="_ETM_Q16_230899"/>
      <w:bookmarkEnd w:id="5327"/>
      <w:r>
        <w:rPr>
          <w:rtl/>
        </w:rPr>
        <w:t xml:space="preserve">שנידרש </w:t>
      </w:r>
      <w:bookmarkStart w:id="5328" w:name="_ETM_Q16_231440"/>
      <w:bookmarkEnd w:id="5328"/>
      <w:r>
        <w:rPr>
          <w:rtl/>
        </w:rPr>
        <w:t>לזה</w:t>
      </w:r>
      <w:r>
        <w:rPr>
          <w:rFonts w:hint="cs"/>
          <w:rtl/>
        </w:rPr>
        <w:t>.</w:t>
      </w:r>
      <w:r>
        <w:rPr>
          <w:rtl/>
        </w:rPr>
        <w:t xml:space="preserve"> </w:t>
      </w:r>
      <w:bookmarkStart w:id="5329" w:name="_ETM_Q16_232010"/>
      <w:bookmarkEnd w:id="5329"/>
      <w:r>
        <w:rPr>
          <w:rtl/>
        </w:rPr>
        <w:t xml:space="preserve">צריך </w:t>
      </w:r>
      <w:bookmarkStart w:id="5330" w:name="_ETM_Q16_232640"/>
      <w:bookmarkEnd w:id="5330"/>
      <w:r>
        <w:rPr>
          <w:rtl/>
        </w:rPr>
        <w:t xml:space="preserve">להידרש </w:t>
      </w:r>
      <w:bookmarkStart w:id="5331" w:name="_ETM_Q16_233210"/>
      <w:bookmarkEnd w:id="5331"/>
      <w:r>
        <w:rPr>
          <w:rtl/>
        </w:rPr>
        <w:t>לזה</w:t>
      </w:r>
      <w:r>
        <w:rPr>
          <w:rFonts w:hint="cs"/>
          <w:rtl/>
        </w:rPr>
        <w:t>.</w:t>
      </w:r>
      <w:bookmarkStart w:id="5332" w:name="_ETM_Q16_232560"/>
      <w:bookmarkEnd w:id="5332"/>
      <w:r>
        <w:rPr>
          <w:rtl/>
        </w:rPr>
        <w:t xml:space="preserve"> </w:t>
      </w:r>
      <w:bookmarkStart w:id="5333" w:name="_ETM_Q16_233510"/>
      <w:bookmarkEnd w:id="5333"/>
      <w:r>
        <w:rPr>
          <w:rtl/>
        </w:rPr>
        <w:t xml:space="preserve">זה </w:t>
      </w:r>
      <w:bookmarkStart w:id="5334" w:name="_ETM_Q16_233629"/>
      <w:bookmarkEnd w:id="5334"/>
      <w:r>
        <w:rPr>
          <w:rtl/>
        </w:rPr>
        <w:t xml:space="preserve">צריך </w:t>
      </w:r>
      <w:bookmarkStart w:id="5335" w:name="_ETM_Q16_233839"/>
      <w:bookmarkEnd w:id="5335"/>
      <w:r>
        <w:rPr>
          <w:rtl/>
        </w:rPr>
        <w:t>ל</w:t>
      </w:r>
      <w:r>
        <w:rPr>
          <w:rFonts w:hint="cs"/>
          <w:rtl/>
        </w:rPr>
        <w:t>הי</w:t>
      </w:r>
      <w:bookmarkStart w:id="5336" w:name="_ETM_Q16_231311"/>
      <w:bookmarkEnd w:id="5336"/>
      <w:r>
        <w:rPr>
          <w:rtl/>
        </w:rPr>
        <w:t xml:space="preserve">עשות </w:t>
      </w:r>
      <w:bookmarkStart w:id="5337" w:name="_ETM_Q16_234140"/>
      <w:bookmarkEnd w:id="5337"/>
      <w:r>
        <w:rPr>
          <w:rtl/>
        </w:rPr>
        <w:t xml:space="preserve">בצורה </w:t>
      </w:r>
      <w:bookmarkStart w:id="5338" w:name="_ETM_Q16_234469"/>
      <w:bookmarkEnd w:id="5338"/>
      <w:r>
        <w:rPr>
          <w:rtl/>
        </w:rPr>
        <w:t xml:space="preserve">מסודרת </w:t>
      </w:r>
      <w:bookmarkStart w:id="5339" w:name="_ETM_Q16_235070"/>
      <w:bookmarkEnd w:id="5339"/>
      <w:r>
        <w:rPr>
          <w:rtl/>
        </w:rPr>
        <w:t>ובהסכמה</w:t>
      </w:r>
      <w:r w:rsidR="0095519B">
        <w:rPr>
          <w:rFonts w:hint="cs"/>
          <w:rtl/>
        </w:rPr>
        <w:t>,</w:t>
      </w:r>
      <w:r>
        <w:rPr>
          <w:rtl/>
        </w:rPr>
        <w:t xml:space="preserve"> </w:t>
      </w:r>
      <w:bookmarkStart w:id="5340" w:name="_ETM_Q16_236320"/>
      <w:bookmarkEnd w:id="5340"/>
      <w:r>
        <w:rPr>
          <w:rFonts w:hint="cs"/>
          <w:rtl/>
        </w:rPr>
        <w:t>ו</w:t>
      </w:r>
      <w:r>
        <w:rPr>
          <w:rtl/>
        </w:rPr>
        <w:t xml:space="preserve">זה </w:t>
      </w:r>
      <w:bookmarkStart w:id="5341" w:name="_ETM_Q16_236500"/>
      <w:bookmarkEnd w:id="5341"/>
      <w:r>
        <w:rPr>
          <w:rtl/>
        </w:rPr>
        <w:t xml:space="preserve">צריך </w:t>
      </w:r>
      <w:bookmarkStart w:id="5342" w:name="_ETM_Q16_236710"/>
      <w:bookmarkEnd w:id="5342"/>
      <w:r>
        <w:rPr>
          <w:rtl/>
        </w:rPr>
        <w:t xml:space="preserve">להתחיל </w:t>
      </w:r>
      <w:bookmarkStart w:id="5343" w:name="_ETM_Q16_237219"/>
      <w:bookmarkEnd w:id="5343"/>
      <w:r>
        <w:rPr>
          <w:rtl/>
        </w:rPr>
        <w:t xml:space="preserve">קודם </w:t>
      </w:r>
      <w:bookmarkStart w:id="5344" w:name="_ETM_Q16_237489"/>
      <w:bookmarkEnd w:id="5344"/>
      <w:r>
        <w:rPr>
          <w:rtl/>
        </w:rPr>
        <w:t>כ</w:t>
      </w:r>
      <w:r>
        <w:rPr>
          <w:rFonts w:hint="cs"/>
          <w:rtl/>
        </w:rPr>
        <w:t>ו</w:t>
      </w:r>
      <w:r>
        <w:rPr>
          <w:rtl/>
        </w:rPr>
        <w:t>ל</w:t>
      </w:r>
      <w:bookmarkStart w:id="5345" w:name="_ETM_Q16_233111"/>
      <w:bookmarkEnd w:id="5345"/>
      <w:r>
        <w:rPr>
          <w:rtl/>
        </w:rPr>
        <w:t xml:space="preserve"> </w:t>
      </w:r>
      <w:bookmarkStart w:id="5346" w:name="_ETM_Q16_237640"/>
      <w:bookmarkEnd w:id="5346"/>
      <w:r>
        <w:rPr>
          <w:rtl/>
        </w:rPr>
        <w:t xml:space="preserve">משכבת </w:t>
      </w:r>
      <w:bookmarkStart w:id="5347" w:name="_ETM_Q16_238090"/>
      <w:bookmarkEnd w:id="5347"/>
      <w:r>
        <w:rPr>
          <w:rtl/>
        </w:rPr>
        <w:t xml:space="preserve">יסוד </w:t>
      </w:r>
      <w:bookmarkStart w:id="5348" w:name="_ETM_Q16_238420"/>
      <w:bookmarkEnd w:id="5348"/>
      <w:r>
        <w:rPr>
          <w:rtl/>
        </w:rPr>
        <w:t xml:space="preserve">שמדברת </w:t>
      </w:r>
      <w:bookmarkStart w:id="5349" w:name="_ETM_Q16_239019"/>
      <w:bookmarkEnd w:id="5349"/>
      <w:r>
        <w:rPr>
          <w:rtl/>
        </w:rPr>
        <w:t xml:space="preserve">על </w:t>
      </w:r>
      <w:bookmarkStart w:id="5350" w:name="_ETM_Q16_239230"/>
      <w:bookmarkEnd w:id="5350"/>
      <w:r>
        <w:rPr>
          <w:rtl/>
        </w:rPr>
        <w:t xml:space="preserve">איך </w:t>
      </w:r>
      <w:bookmarkStart w:id="5351" w:name="_ETM_Q16_239440"/>
      <w:bookmarkEnd w:id="5351"/>
      <w:r>
        <w:rPr>
          <w:rtl/>
        </w:rPr>
        <w:t xml:space="preserve">פוסלים </w:t>
      </w:r>
      <w:bookmarkStart w:id="5352" w:name="_ETM_Q16_239829"/>
      <w:bookmarkEnd w:id="5352"/>
      <w:r>
        <w:rPr>
          <w:rtl/>
        </w:rPr>
        <w:t>חוקים</w:t>
      </w:r>
      <w:r>
        <w:rPr>
          <w:rFonts w:hint="cs"/>
          <w:rtl/>
        </w:rPr>
        <w:t>,</w:t>
      </w:r>
      <w:r>
        <w:rPr>
          <w:rtl/>
        </w:rPr>
        <w:t xml:space="preserve"> </w:t>
      </w:r>
      <w:bookmarkStart w:id="5353" w:name="_ETM_Q16_240519"/>
      <w:bookmarkEnd w:id="5353"/>
      <w:r>
        <w:rPr>
          <w:rtl/>
        </w:rPr>
        <w:t xml:space="preserve">מתי </w:t>
      </w:r>
      <w:bookmarkStart w:id="5354" w:name="_ETM_Q16_240850"/>
      <w:bookmarkEnd w:id="5354"/>
      <w:r>
        <w:rPr>
          <w:rtl/>
        </w:rPr>
        <w:t xml:space="preserve">פוסלים </w:t>
      </w:r>
      <w:bookmarkStart w:id="5355" w:name="_ETM_Q16_241180"/>
      <w:bookmarkEnd w:id="5355"/>
      <w:r>
        <w:rPr>
          <w:rtl/>
        </w:rPr>
        <w:t xml:space="preserve">חוקים </w:t>
      </w:r>
      <w:bookmarkStart w:id="5356" w:name="_ETM_Q16_241899"/>
      <w:bookmarkEnd w:id="5356"/>
      <w:r>
        <w:rPr>
          <w:rtl/>
        </w:rPr>
        <w:t>וכל</w:t>
      </w:r>
      <w:bookmarkStart w:id="5357" w:name="_ETM_Q16_243190"/>
      <w:bookmarkEnd w:id="5357"/>
      <w:r>
        <w:rPr>
          <w:rFonts w:hint="cs"/>
          <w:rtl/>
        </w:rPr>
        <w:t xml:space="preserve"> הדירקטיבה</w:t>
      </w:r>
      <w:bookmarkStart w:id="5358" w:name="_ETM_Q16_238371"/>
      <w:bookmarkEnd w:id="5358"/>
      <w:r>
        <w:rPr>
          <w:rtl/>
        </w:rPr>
        <w:t xml:space="preserve"> </w:t>
      </w:r>
      <w:bookmarkStart w:id="5359" w:name="_ETM_Q16_243579"/>
      <w:bookmarkEnd w:id="5359"/>
      <w:r>
        <w:rPr>
          <w:rtl/>
        </w:rPr>
        <w:t>הזאת</w:t>
      </w:r>
      <w:r>
        <w:rPr>
          <w:rFonts w:hint="cs"/>
          <w:rtl/>
        </w:rPr>
        <w:t>.</w:t>
      </w:r>
      <w:r>
        <w:rPr>
          <w:rtl/>
        </w:rPr>
        <w:t xml:space="preserve"> </w:t>
      </w:r>
      <w:bookmarkStart w:id="5360" w:name="_ETM_Q16_244480"/>
      <w:bookmarkEnd w:id="5360"/>
      <w:r>
        <w:rPr>
          <w:rtl/>
        </w:rPr>
        <w:t xml:space="preserve">אני </w:t>
      </w:r>
      <w:bookmarkStart w:id="5361" w:name="_ETM_Q16_244720"/>
      <w:bookmarkEnd w:id="5361"/>
      <w:r>
        <w:rPr>
          <w:rtl/>
        </w:rPr>
        <w:t>אומר</w:t>
      </w:r>
      <w:r>
        <w:rPr>
          <w:rFonts w:hint="cs"/>
          <w:rtl/>
        </w:rPr>
        <w:t>,</w:t>
      </w:r>
      <w:r>
        <w:rPr>
          <w:rtl/>
        </w:rPr>
        <w:t xml:space="preserve"> </w:t>
      </w:r>
      <w:bookmarkStart w:id="5362" w:name="_ETM_Q16_245510"/>
      <w:bookmarkEnd w:id="5362"/>
      <w:r>
        <w:rPr>
          <w:rtl/>
        </w:rPr>
        <w:t xml:space="preserve">כמישהו </w:t>
      </w:r>
      <w:bookmarkStart w:id="5363" w:name="_ETM_Q16_245840"/>
      <w:bookmarkEnd w:id="5363"/>
      <w:r>
        <w:rPr>
          <w:rtl/>
        </w:rPr>
        <w:t xml:space="preserve">שהיה </w:t>
      </w:r>
      <w:bookmarkStart w:id="5364" w:name="_ETM_Q16_246290"/>
      <w:bookmarkEnd w:id="5364"/>
      <w:r>
        <w:rPr>
          <w:rtl/>
        </w:rPr>
        <w:t xml:space="preserve">בראש </w:t>
      </w:r>
      <w:bookmarkStart w:id="5365" w:name="_ETM_Q16_246680"/>
      <w:bookmarkEnd w:id="5365"/>
      <w:r>
        <w:rPr>
          <w:rtl/>
        </w:rPr>
        <w:t xml:space="preserve">משרד </w:t>
      </w:r>
      <w:bookmarkStart w:id="5366" w:name="_ETM_Q16_247130"/>
      <w:bookmarkEnd w:id="5366"/>
      <w:r>
        <w:rPr>
          <w:rtl/>
        </w:rPr>
        <w:t>ממשלתי</w:t>
      </w:r>
      <w:r>
        <w:rPr>
          <w:rFonts w:hint="cs"/>
          <w:rtl/>
        </w:rPr>
        <w:t>,</w:t>
      </w:r>
      <w:r>
        <w:rPr>
          <w:rtl/>
        </w:rPr>
        <w:t xml:space="preserve"> </w:t>
      </w:r>
      <w:bookmarkStart w:id="5367" w:name="_ETM_Q16_247970"/>
      <w:bookmarkEnd w:id="5367"/>
      <w:r>
        <w:rPr>
          <w:rtl/>
        </w:rPr>
        <w:t xml:space="preserve">אני </w:t>
      </w:r>
      <w:bookmarkStart w:id="5368" w:name="_ETM_Q16_248959"/>
      <w:bookmarkEnd w:id="5368"/>
      <w:r>
        <w:rPr>
          <w:rtl/>
        </w:rPr>
        <w:t xml:space="preserve">מהראשונים </w:t>
      </w:r>
      <w:bookmarkStart w:id="5369" w:name="_ETM_Q16_249530"/>
      <w:bookmarkStart w:id="5370" w:name="_ETM_Q16_249620"/>
      <w:bookmarkEnd w:id="5369"/>
      <w:bookmarkEnd w:id="5370"/>
      <w:r>
        <w:rPr>
          <w:rFonts w:hint="cs"/>
          <w:rtl/>
        </w:rPr>
        <w:t>ל</w:t>
      </w:r>
      <w:r>
        <w:rPr>
          <w:rtl/>
        </w:rPr>
        <w:t xml:space="preserve">ומר </w:t>
      </w:r>
      <w:bookmarkStart w:id="5371" w:name="_ETM_Q16_250040"/>
      <w:bookmarkEnd w:id="5371"/>
      <w:r>
        <w:rPr>
          <w:rFonts w:hint="cs"/>
          <w:rtl/>
        </w:rPr>
        <w:t xml:space="preserve">פה </w:t>
      </w:r>
      <w:bookmarkStart w:id="5372" w:name="_ETM_Q16_249840"/>
      <w:bookmarkEnd w:id="5372"/>
      <w:r>
        <w:rPr>
          <w:rtl/>
        </w:rPr>
        <w:t xml:space="preserve">שוב </w:t>
      </w:r>
      <w:bookmarkStart w:id="5373" w:name="_ETM_Q16_250459"/>
      <w:bookmarkStart w:id="5374" w:name="_ETM_Q16_250730"/>
      <w:bookmarkEnd w:id="5373"/>
      <w:bookmarkEnd w:id="5374"/>
      <w:r>
        <w:rPr>
          <w:rtl/>
        </w:rPr>
        <w:t xml:space="preserve">ושוב </w:t>
      </w:r>
      <w:bookmarkStart w:id="5375" w:name="_ETM_Q16_251540"/>
      <w:bookmarkEnd w:id="5375"/>
      <w:r>
        <w:rPr>
          <w:rFonts w:hint="cs"/>
          <w:rtl/>
        </w:rPr>
        <w:t>ש</w:t>
      </w:r>
      <w:r>
        <w:rPr>
          <w:rtl/>
        </w:rPr>
        <w:t xml:space="preserve">יש </w:t>
      </w:r>
      <w:bookmarkStart w:id="5376" w:name="_ETM_Q16_251720"/>
      <w:bookmarkEnd w:id="5376"/>
      <w:r>
        <w:rPr>
          <w:rFonts w:hint="cs"/>
          <w:rtl/>
        </w:rPr>
        <w:t>ה</w:t>
      </w:r>
      <w:r>
        <w:rPr>
          <w:rtl/>
        </w:rPr>
        <w:t xml:space="preserve">גבלות </w:t>
      </w:r>
      <w:bookmarkStart w:id="5377" w:name="_ETM_Q16_252290"/>
      <w:bookmarkStart w:id="5378" w:name="_ETM_Q16_252680"/>
      <w:bookmarkEnd w:id="5377"/>
      <w:bookmarkEnd w:id="5378"/>
      <w:r>
        <w:rPr>
          <w:rtl/>
        </w:rPr>
        <w:t xml:space="preserve">גדולות </w:t>
      </w:r>
      <w:bookmarkStart w:id="5379" w:name="_ETM_Q16_253160"/>
      <w:bookmarkEnd w:id="5379"/>
      <w:r>
        <w:rPr>
          <w:rFonts w:hint="cs"/>
          <w:rtl/>
        </w:rPr>
        <w:t xml:space="preserve">מאוד </w:t>
      </w:r>
      <w:bookmarkStart w:id="5380" w:name="_ETM_Q16_252761"/>
      <w:bookmarkEnd w:id="5380"/>
      <w:r>
        <w:rPr>
          <w:rtl/>
        </w:rPr>
        <w:t xml:space="preserve">על </w:t>
      </w:r>
      <w:bookmarkStart w:id="5381" w:name="_ETM_Q16_253310"/>
      <w:bookmarkEnd w:id="5381"/>
      <w:r>
        <w:rPr>
          <w:rtl/>
        </w:rPr>
        <w:t xml:space="preserve">היכולת </w:t>
      </w:r>
      <w:bookmarkStart w:id="5382" w:name="_ETM_Q16_254060"/>
      <w:bookmarkEnd w:id="5382"/>
      <w:r>
        <w:rPr>
          <w:rtl/>
        </w:rPr>
        <w:t>ש</w:t>
      </w:r>
      <w:r>
        <w:rPr>
          <w:rFonts w:hint="cs"/>
          <w:rtl/>
        </w:rPr>
        <w:t xml:space="preserve">ל </w:t>
      </w:r>
      <w:r>
        <w:rPr>
          <w:rtl/>
        </w:rPr>
        <w:t xml:space="preserve">נבחרי </w:t>
      </w:r>
      <w:bookmarkStart w:id="5383" w:name="_ETM_Q16_254630"/>
      <w:bookmarkEnd w:id="5383"/>
      <w:r>
        <w:rPr>
          <w:rtl/>
        </w:rPr>
        <w:t xml:space="preserve">ציבור </w:t>
      </w:r>
      <w:bookmarkStart w:id="5384" w:name="_ETM_Q16_255900"/>
      <w:bookmarkEnd w:id="5384"/>
      <w:r>
        <w:rPr>
          <w:rtl/>
        </w:rPr>
        <w:t xml:space="preserve">ליישם </w:t>
      </w:r>
      <w:bookmarkStart w:id="5385" w:name="_ETM_Q16_256620"/>
      <w:bookmarkEnd w:id="5385"/>
      <w:r>
        <w:rPr>
          <w:rtl/>
        </w:rPr>
        <w:t>מדיניות</w:t>
      </w:r>
      <w:r>
        <w:rPr>
          <w:rFonts w:hint="cs"/>
          <w:rtl/>
        </w:rPr>
        <w:t>,</w:t>
      </w:r>
      <w:r>
        <w:rPr>
          <w:rtl/>
        </w:rPr>
        <w:t xml:space="preserve"> </w:t>
      </w:r>
      <w:bookmarkStart w:id="5386" w:name="_ETM_Q16_257520"/>
      <w:bookmarkEnd w:id="5386"/>
      <w:r>
        <w:rPr>
          <w:rtl/>
        </w:rPr>
        <w:t xml:space="preserve">להוציא </w:t>
      </w:r>
      <w:bookmarkStart w:id="5387" w:name="_ETM_Q16_257970"/>
      <w:bookmarkEnd w:id="5387"/>
      <w:r>
        <w:rPr>
          <w:rtl/>
        </w:rPr>
        <w:t xml:space="preserve">לפועל </w:t>
      </w:r>
      <w:bookmarkStart w:id="5388" w:name="_ETM_Q16_258360"/>
      <w:bookmarkEnd w:id="5388"/>
      <w:r>
        <w:rPr>
          <w:rtl/>
        </w:rPr>
        <w:t>דירקטיב</w:t>
      </w:r>
      <w:r>
        <w:rPr>
          <w:rFonts w:hint="cs"/>
          <w:rtl/>
        </w:rPr>
        <w:t>ה.</w:t>
      </w:r>
      <w:bookmarkStart w:id="5389" w:name="_ETM_Q16_255111"/>
      <w:bookmarkEnd w:id="5389"/>
      <w:r>
        <w:rPr>
          <w:rtl/>
        </w:rPr>
        <w:t xml:space="preserve"> </w:t>
      </w:r>
      <w:bookmarkStart w:id="5390" w:name="_ETM_Q16_259230"/>
      <w:bookmarkEnd w:id="5390"/>
      <w:r>
        <w:rPr>
          <w:rtl/>
        </w:rPr>
        <w:t xml:space="preserve">זה </w:t>
      </w:r>
      <w:bookmarkStart w:id="5391" w:name="_ETM_Q16_259380"/>
      <w:bookmarkEnd w:id="5391"/>
      <w:r>
        <w:rPr>
          <w:rtl/>
        </w:rPr>
        <w:t xml:space="preserve">נכון </w:t>
      </w:r>
      <w:bookmarkStart w:id="5392" w:name="_ETM_Q16_259770"/>
      <w:bookmarkEnd w:id="5392"/>
      <w:r>
        <w:rPr>
          <w:rtl/>
        </w:rPr>
        <w:t xml:space="preserve">גם </w:t>
      </w:r>
      <w:bookmarkStart w:id="5393" w:name="_ETM_Q16_260010"/>
      <w:bookmarkEnd w:id="5393"/>
      <w:r>
        <w:rPr>
          <w:rFonts w:hint="cs"/>
          <w:rtl/>
        </w:rPr>
        <w:t>ב</w:t>
      </w:r>
      <w:r>
        <w:rPr>
          <w:rtl/>
        </w:rPr>
        <w:t xml:space="preserve">רשות </w:t>
      </w:r>
      <w:bookmarkStart w:id="5394" w:name="_ETM_Q16_260370"/>
      <w:bookmarkEnd w:id="5394"/>
      <w:r>
        <w:rPr>
          <w:rtl/>
        </w:rPr>
        <w:t>המבצעת</w:t>
      </w:r>
      <w:r>
        <w:rPr>
          <w:rFonts w:hint="cs"/>
          <w:rtl/>
        </w:rPr>
        <w:t>,</w:t>
      </w:r>
      <w:r>
        <w:rPr>
          <w:rtl/>
        </w:rPr>
        <w:t xml:space="preserve"> </w:t>
      </w:r>
      <w:bookmarkStart w:id="5395" w:name="_ETM_Q16_261270"/>
      <w:bookmarkEnd w:id="5395"/>
      <w:r>
        <w:rPr>
          <w:rFonts w:hint="cs"/>
          <w:rtl/>
        </w:rPr>
        <w:t>ו</w:t>
      </w:r>
      <w:r>
        <w:rPr>
          <w:rtl/>
        </w:rPr>
        <w:t xml:space="preserve">זה </w:t>
      </w:r>
      <w:bookmarkStart w:id="5396" w:name="_ETM_Q16_261420"/>
      <w:bookmarkEnd w:id="5396"/>
      <w:r>
        <w:rPr>
          <w:rtl/>
        </w:rPr>
        <w:t xml:space="preserve">נכון </w:t>
      </w:r>
      <w:bookmarkStart w:id="5397" w:name="_ETM_Q16_261750"/>
      <w:bookmarkEnd w:id="5397"/>
      <w:r>
        <w:rPr>
          <w:rtl/>
        </w:rPr>
        <w:t xml:space="preserve">גם </w:t>
      </w:r>
      <w:bookmarkStart w:id="5398" w:name="_ETM_Q16_262020"/>
      <w:bookmarkEnd w:id="5398"/>
      <w:r>
        <w:rPr>
          <w:rtl/>
        </w:rPr>
        <w:t>כאן</w:t>
      </w:r>
      <w:r>
        <w:rPr>
          <w:rFonts w:hint="cs"/>
          <w:rtl/>
        </w:rPr>
        <w:t>,</w:t>
      </w:r>
      <w:r>
        <w:rPr>
          <w:rtl/>
        </w:rPr>
        <w:t xml:space="preserve"> </w:t>
      </w:r>
      <w:bookmarkStart w:id="5399" w:name="_ETM_Q16_262380"/>
      <w:bookmarkEnd w:id="5399"/>
      <w:r>
        <w:rPr>
          <w:rtl/>
        </w:rPr>
        <w:t xml:space="preserve">כחברי </w:t>
      </w:r>
      <w:bookmarkStart w:id="5400" w:name="_ETM_Q16_262830"/>
      <w:bookmarkEnd w:id="5400"/>
      <w:r>
        <w:rPr>
          <w:rtl/>
        </w:rPr>
        <w:t>כנסת</w:t>
      </w:r>
      <w:r>
        <w:rPr>
          <w:rFonts w:hint="cs"/>
          <w:rtl/>
        </w:rPr>
        <w:t>,</w:t>
      </w:r>
      <w:r>
        <w:rPr>
          <w:rtl/>
        </w:rPr>
        <w:t xml:space="preserve"> </w:t>
      </w:r>
      <w:bookmarkStart w:id="5401" w:name="_ETM_Q16_263150"/>
      <w:bookmarkStart w:id="5402" w:name="_ETM_Q16_263630"/>
      <w:bookmarkStart w:id="5403" w:name="_ETM_Q16_261160"/>
      <w:bookmarkEnd w:id="5401"/>
      <w:bookmarkEnd w:id="5402"/>
      <w:bookmarkEnd w:id="5403"/>
      <w:r>
        <w:rPr>
          <w:rtl/>
        </w:rPr>
        <w:t xml:space="preserve">בקושי </w:t>
      </w:r>
      <w:bookmarkStart w:id="5404" w:name="_ETM_Q16_264260"/>
      <w:bookmarkEnd w:id="5404"/>
      <w:r>
        <w:rPr>
          <w:rtl/>
        </w:rPr>
        <w:t xml:space="preserve">האינהרנטי </w:t>
      </w:r>
      <w:bookmarkStart w:id="5405" w:name="_ETM_Q16_264860"/>
      <w:bookmarkEnd w:id="5405"/>
      <w:r>
        <w:rPr>
          <w:rtl/>
        </w:rPr>
        <w:t xml:space="preserve">שלנו </w:t>
      </w:r>
      <w:bookmarkStart w:id="5406" w:name="_ETM_Q16_265580"/>
      <w:bookmarkEnd w:id="5406"/>
      <w:r>
        <w:rPr>
          <w:rtl/>
        </w:rPr>
        <w:t xml:space="preserve">לפקח </w:t>
      </w:r>
      <w:bookmarkStart w:id="5407" w:name="_ETM_Q16_266180"/>
      <w:bookmarkEnd w:id="5407"/>
      <w:r>
        <w:rPr>
          <w:rtl/>
        </w:rPr>
        <w:t xml:space="preserve">בצורה </w:t>
      </w:r>
      <w:bookmarkStart w:id="5408" w:name="_ETM_Q16_266510"/>
      <w:bookmarkEnd w:id="5408"/>
      <w:r>
        <w:rPr>
          <w:rtl/>
        </w:rPr>
        <w:t xml:space="preserve">אפקטיבית </w:t>
      </w:r>
      <w:bookmarkStart w:id="5409" w:name="_ETM_Q16_267050"/>
      <w:bookmarkEnd w:id="5409"/>
      <w:r>
        <w:rPr>
          <w:rtl/>
        </w:rPr>
        <w:t xml:space="preserve">על </w:t>
      </w:r>
      <w:bookmarkStart w:id="5410" w:name="_ETM_Q16_267140"/>
      <w:bookmarkEnd w:id="5410"/>
      <w:r>
        <w:rPr>
          <w:rtl/>
        </w:rPr>
        <w:t>הממשלה</w:t>
      </w:r>
      <w:r>
        <w:rPr>
          <w:rFonts w:hint="cs"/>
          <w:rtl/>
        </w:rPr>
        <w:t>.</w:t>
      </w:r>
      <w:r>
        <w:rPr>
          <w:rtl/>
        </w:rPr>
        <w:t xml:space="preserve"> </w:t>
      </w:r>
      <w:bookmarkStart w:id="5411" w:name="_ETM_Q16_268740"/>
      <w:bookmarkEnd w:id="5411"/>
    </w:p>
    <w:p w:rsidR="00D65F74" w:rsidRDefault="00D65F74" w:rsidP="000921AA">
      <w:pPr>
        <w:rPr>
          <w:rtl/>
        </w:rPr>
      </w:pPr>
      <w:bookmarkStart w:id="5412" w:name="_ETM_Q16_270483"/>
      <w:bookmarkStart w:id="5413" w:name="_ETM_Q16_270558"/>
      <w:bookmarkEnd w:id="5412"/>
      <w:bookmarkEnd w:id="5413"/>
    </w:p>
    <w:p w:rsidR="00D65F74" w:rsidRDefault="00D65F74" w:rsidP="000921AA">
      <w:pPr>
        <w:rPr>
          <w:rtl/>
        </w:rPr>
      </w:pPr>
      <w:bookmarkStart w:id="5414" w:name="_ETM_Q16_270659"/>
      <w:bookmarkStart w:id="5415" w:name="_ETM_Q16_270725"/>
      <w:bookmarkEnd w:id="5414"/>
      <w:bookmarkEnd w:id="5415"/>
      <w:r>
        <w:rPr>
          <w:rtl/>
        </w:rPr>
        <w:t xml:space="preserve">שתי </w:t>
      </w:r>
      <w:bookmarkStart w:id="5416" w:name="_ETM_Q16_269069"/>
      <w:bookmarkEnd w:id="5416"/>
      <w:r>
        <w:rPr>
          <w:rtl/>
        </w:rPr>
        <w:t xml:space="preserve">הסוגיות </w:t>
      </w:r>
      <w:bookmarkStart w:id="5417" w:name="_ETM_Q16_269670"/>
      <w:bookmarkEnd w:id="5417"/>
      <w:r>
        <w:rPr>
          <w:rtl/>
        </w:rPr>
        <w:t xml:space="preserve">הן </w:t>
      </w:r>
      <w:bookmarkStart w:id="5418" w:name="_ETM_Q16_269790"/>
      <w:bookmarkEnd w:id="5418"/>
      <w:r>
        <w:rPr>
          <w:rtl/>
        </w:rPr>
        <w:t xml:space="preserve">סוגיות </w:t>
      </w:r>
      <w:bookmarkStart w:id="5419" w:name="_ETM_Q16_270150"/>
      <w:bookmarkEnd w:id="5419"/>
      <w:r>
        <w:rPr>
          <w:rtl/>
        </w:rPr>
        <w:t>שנו</w:t>
      </w:r>
      <w:r>
        <w:rPr>
          <w:rFonts w:hint="cs"/>
          <w:rtl/>
        </w:rPr>
        <w:t>בע</w:t>
      </w:r>
      <w:bookmarkStart w:id="5420" w:name="_ETM_Q16_267160"/>
      <w:bookmarkEnd w:id="5420"/>
      <w:r>
        <w:rPr>
          <w:rtl/>
        </w:rPr>
        <w:t xml:space="preserve">ות </w:t>
      </w:r>
      <w:bookmarkStart w:id="5421" w:name="_ETM_Q16_271409"/>
      <w:bookmarkEnd w:id="5421"/>
      <w:r>
        <w:rPr>
          <w:rtl/>
        </w:rPr>
        <w:t>מ</w:t>
      </w:r>
      <w:bookmarkStart w:id="5422" w:name="_ETM_Q16_272220"/>
      <w:bookmarkEnd w:id="5422"/>
      <w:r>
        <w:rPr>
          <w:rtl/>
        </w:rPr>
        <w:t xml:space="preserve">הפער </w:t>
      </w:r>
      <w:bookmarkStart w:id="5423" w:name="_ETM_Q16_272610"/>
      <w:bookmarkEnd w:id="5423"/>
      <w:r>
        <w:rPr>
          <w:rtl/>
        </w:rPr>
        <w:t xml:space="preserve">הגדול </w:t>
      </w:r>
      <w:bookmarkStart w:id="5424" w:name="_ETM_Q16_273270"/>
      <w:bookmarkEnd w:id="5424"/>
      <w:r>
        <w:rPr>
          <w:rtl/>
        </w:rPr>
        <w:t xml:space="preserve">בין </w:t>
      </w:r>
      <w:bookmarkStart w:id="5425" w:name="_ETM_Q16_273600"/>
      <w:bookmarkEnd w:id="5425"/>
      <w:proofErr w:type="spellStart"/>
      <w:r>
        <w:rPr>
          <w:rtl/>
        </w:rPr>
        <w:t>הטייטל</w:t>
      </w:r>
      <w:proofErr w:type="spellEnd"/>
      <w:r>
        <w:rPr>
          <w:rFonts w:hint="cs"/>
          <w:rtl/>
        </w:rPr>
        <w:t>,</w:t>
      </w:r>
      <w:r>
        <w:rPr>
          <w:rtl/>
        </w:rPr>
        <w:t xml:space="preserve"> </w:t>
      </w:r>
      <w:bookmarkStart w:id="5426" w:name="_ETM_Q16_274979"/>
      <w:bookmarkEnd w:id="5426"/>
      <w:r>
        <w:rPr>
          <w:rtl/>
        </w:rPr>
        <w:t xml:space="preserve">שכביכול </w:t>
      </w:r>
      <w:bookmarkStart w:id="5427" w:name="_ETM_Q16_275580"/>
      <w:bookmarkEnd w:id="5427"/>
      <w:r>
        <w:rPr>
          <w:rtl/>
        </w:rPr>
        <w:t xml:space="preserve">מבטיח </w:t>
      </w:r>
      <w:bookmarkStart w:id="5428" w:name="_ETM_Q16_276600"/>
      <w:bookmarkEnd w:id="5428"/>
      <w:r>
        <w:rPr>
          <w:rtl/>
        </w:rPr>
        <w:t xml:space="preserve">יכולת </w:t>
      </w:r>
      <w:bookmarkStart w:id="5429" w:name="_ETM_Q16_277049"/>
      <w:bookmarkEnd w:id="5429"/>
      <w:r>
        <w:rPr>
          <w:rtl/>
        </w:rPr>
        <w:t>ביצוע</w:t>
      </w:r>
      <w:r>
        <w:rPr>
          <w:rFonts w:hint="cs"/>
          <w:rtl/>
        </w:rPr>
        <w:t>,</w:t>
      </w:r>
      <w:r>
        <w:rPr>
          <w:rtl/>
        </w:rPr>
        <w:t xml:space="preserve"> </w:t>
      </w:r>
      <w:bookmarkStart w:id="5430" w:name="_ETM_Q16_277920"/>
      <w:bookmarkEnd w:id="5430"/>
      <w:r>
        <w:rPr>
          <w:rtl/>
        </w:rPr>
        <w:t xml:space="preserve">לבין </w:t>
      </w:r>
      <w:bookmarkStart w:id="5431" w:name="_ETM_Q16_278249"/>
      <w:bookmarkEnd w:id="5431"/>
      <w:r>
        <w:rPr>
          <w:rtl/>
        </w:rPr>
        <w:t xml:space="preserve">העובדה </w:t>
      </w:r>
      <w:bookmarkStart w:id="5432" w:name="_ETM_Q16_278789"/>
      <w:bookmarkEnd w:id="5432"/>
      <w:r>
        <w:rPr>
          <w:rtl/>
        </w:rPr>
        <w:t xml:space="preserve">שפעמים </w:t>
      </w:r>
      <w:bookmarkStart w:id="5433" w:name="_ETM_Q16_280640"/>
      <w:bookmarkEnd w:id="5433"/>
      <w:r>
        <w:rPr>
          <w:rtl/>
        </w:rPr>
        <w:t xml:space="preserve">רבות </w:t>
      </w:r>
      <w:bookmarkStart w:id="5434" w:name="_ETM_Q16_281660"/>
      <w:bookmarkEnd w:id="5434"/>
      <w:r>
        <w:rPr>
          <w:rtl/>
        </w:rPr>
        <w:t xml:space="preserve">אין </w:t>
      </w:r>
      <w:bookmarkStart w:id="5435" w:name="_ETM_Q16_281930"/>
      <w:bookmarkEnd w:id="5435"/>
      <w:r>
        <w:rPr>
          <w:rtl/>
        </w:rPr>
        <w:t xml:space="preserve">לו </w:t>
      </w:r>
      <w:bookmarkStart w:id="5436" w:name="_ETM_Q16_282230"/>
      <w:bookmarkEnd w:id="5436"/>
      <w:r>
        <w:rPr>
          <w:rtl/>
        </w:rPr>
        <w:t xml:space="preserve">שיניים </w:t>
      </w:r>
      <w:bookmarkStart w:id="5437" w:name="_ETM_Q16_282680"/>
      <w:bookmarkEnd w:id="5437"/>
      <w:r>
        <w:rPr>
          <w:rtl/>
        </w:rPr>
        <w:t>אמיתיות</w:t>
      </w:r>
      <w:r>
        <w:rPr>
          <w:rFonts w:hint="cs"/>
          <w:rtl/>
        </w:rPr>
        <w:t>.</w:t>
      </w:r>
      <w:r>
        <w:rPr>
          <w:rtl/>
        </w:rPr>
        <w:t xml:space="preserve"> </w:t>
      </w:r>
      <w:bookmarkStart w:id="5438" w:name="_ETM_Q16_283490"/>
      <w:bookmarkEnd w:id="5438"/>
      <w:r>
        <w:rPr>
          <w:rtl/>
        </w:rPr>
        <w:t xml:space="preserve">לכל </w:t>
      </w:r>
      <w:bookmarkStart w:id="5439" w:name="_ETM_Q16_283910"/>
      <w:bookmarkEnd w:id="5439"/>
      <w:r>
        <w:rPr>
          <w:rtl/>
        </w:rPr>
        <w:t xml:space="preserve">זה </w:t>
      </w:r>
      <w:bookmarkStart w:id="5440" w:name="_ETM_Q16_284030"/>
      <w:bookmarkEnd w:id="5440"/>
      <w:r>
        <w:rPr>
          <w:rtl/>
        </w:rPr>
        <w:t xml:space="preserve">צריך </w:t>
      </w:r>
      <w:bookmarkStart w:id="5441" w:name="_ETM_Q16_284300"/>
      <w:bookmarkEnd w:id="5441"/>
      <w:r>
        <w:rPr>
          <w:rtl/>
        </w:rPr>
        <w:t xml:space="preserve">להידרש </w:t>
      </w:r>
      <w:bookmarkStart w:id="5442" w:name="_ETM_Q16_285020"/>
      <w:bookmarkEnd w:id="5442"/>
      <w:r>
        <w:rPr>
          <w:rtl/>
        </w:rPr>
        <w:t xml:space="preserve">לטובת </w:t>
      </w:r>
      <w:bookmarkStart w:id="5443" w:name="_ETM_Q16_285800"/>
      <w:bookmarkEnd w:id="5443"/>
      <w:r>
        <w:rPr>
          <w:rtl/>
        </w:rPr>
        <w:t xml:space="preserve">המדינה </w:t>
      </w:r>
      <w:bookmarkStart w:id="5444" w:name="_ETM_Q16_286280"/>
      <w:bookmarkEnd w:id="5444"/>
      <w:r>
        <w:rPr>
          <w:rFonts w:hint="cs"/>
          <w:rtl/>
        </w:rPr>
        <w:t>ו</w:t>
      </w:r>
      <w:bookmarkStart w:id="5445" w:name="_ETM_Q16_281980"/>
      <w:bookmarkEnd w:id="5445"/>
      <w:r>
        <w:rPr>
          <w:rtl/>
        </w:rPr>
        <w:t xml:space="preserve">לטובת </w:t>
      </w:r>
      <w:bookmarkStart w:id="5446" w:name="_ETM_Q16_286730"/>
      <w:bookmarkEnd w:id="5446"/>
      <w:r>
        <w:rPr>
          <w:rtl/>
        </w:rPr>
        <w:t xml:space="preserve">אזרחי </w:t>
      </w:r>
      <w:bookmarkStart w:id="5447" w:name="_ETM_Q16_287090"/>
      <w:bookmarkEnd w:id="5447"/>
      <w:r>
        <w:rPr>
          <w:rtl/>
        </w:rPr>
        <w:t>המדינה</w:t>
      </w:r>
      <w:r>
        <w:rPr>
          <w:rFonts w:hint="cs"/>
          <w:rtl/>
        </w:rPr>
        <w:t>.</w:t>
      </w:r>
      <w:r>
        <w:rPr>
          <w:rtl/>
        </w:rPr>
        <w:t xml:space="preserve"> </w:t>
      </w:r>
      <w:bookmarkStart w:id="5448" w:name="_ETM_Q16_287750"/>
      <w:bookmarkEnd w:id="5448"/>
      <w:r>
        <w:rPr>
          <w:rtl/>
        </w:rPr>
        <w:t xml:space="preserve">לא </w:t>
      </w:r>
      <w:bookmarkStart w:id="5449" w:name="_ETM_Q16_287990"/>
      <w:bookmarkEnd w:id="5449"/>
      <w:r>
        <w:rPr>
          <w:rtl/>
        </w:rPr>
        <w:t>עכשיו</w:t>
      </w:r>
      <w:r>
        <w:rPr>
          <w:rFonts w:hint="cs"/>
          <w:rtl/>
        </w:rPr>
        <w:t>,</w:t>
      </w:r>
      <w:r>
        <w:rPr>
          <w:rtl/>
        </w:rPr>
        <w:t xml:space="preserve"> </w:t>
      </w:r>
      <w:bookmarkStart w:id="5450" w:name="_ETM_Q16_288530"/>
      <w:bookmarkEnd w:id="5450"/>
      <w:r>
        <w:rPr>
          <w:rtl/>
        </w:rPr>
        <w:t xml:space="preserve">לא </w:t>
      </w:r>
      <w:bookmarkStart w:id="5451" w:name="_ETM_Q16_288680"/>
      <w:bookmarkEnd w:id="5451"/>
      <w:r>
        <w:rPr>
          <w:rtl/>
        </w:rPr>
        <w:t xml:space="preserve">בצורה </w:t>
      </w:r>
      <w:bookmarkStart w:id="5452" w:name="_ETM_Q16_289100"/>
      <w:bookmarkEnd w:id="5452"/>
      <w:r>
        <w:rPr>
          <w:rtl/>
        </w:rPr>
        <w:t>הזאת</w:t>
      </w:r>
      <w:r>
        <w:rPr>
          <w:rFonts w:hint="cs"/>
          <w:rtl/>
        </w:rPr>
        <w:t>.</w:t>
      </w:r>
      <w:r>
        <w:rPr>
          <w:rtl/>
        </w:rPr>
        <w:t xml:space="preserve"> </w:t>
      </w:r>
      <w:bookmarkStart w:id="5453" w:name="_ETM_Q16_289460"/>
      <w:bookmarkEnd w:id="5453"/>
      <w:r>
        <w:rPr>
          <w:rtl/>
        </w:rPr>
        <w:t xml:space="preserve">אני </w:t>
      </w:r>
      <w:bookmarkStart w:id="5454" w:name="_ETM_Q16_289580"/>
      <w:bookmarkEnd w:id="5454"/>
      <w:r>
        <w:rPr>
          <w:rtl/>
        </w:rPr>
        <w:t xml:space="preserve">מבטיח </w:t>
      </w:r>
      <w:bookmarkStart w:id="5455" w:name="_ETM_Q16_289970"/>
      <w:bookmarkEnd w:id="5455"/>
      <w:r>
        <w:rPr>
          <w:rtl/>
        </w:rPr>
        <w:t xml:space="preserve">שכשיגיע </w:t>
      </w:r>
      <w:bookmarkStart w:id="5456" w:name="_ETM_Q16_290720"/>
      <w:bookmarkEnd w:id="5456"/>
      <w:r>
        <w:rPr>
          <w:rtl/>
        </w:rPr>
        <w:t xml:space="preserve">הרגע </w:t>
      </w:r>
      <w:bookmarkStart w:id="5457" w:name="_ETM_Q16_291500"/>
      <w:bookmarkEnd w:id="5457"/>
      <w:r>
        <w:rPr>
          <w:rFonts w:hint="cs"/>
          <w:rtl/>
        </w:rPr>
        <w:t>ונהיה</w:t>
      </w:r>
      <w:r>
        <w:rPr>
          <w:rtl/>
        </w:rPr>
        <w:t xml:space="preserve"> </w:t>
      </w:r>
      <w:bookmarkStart w:id="5458" w:name="_ETM_Q16_291740"/>
      <w:bookmarkEnd w:id="5458"/>
      <w:r>
        <w:rPr>
          <w:rtl/>
        </w:rPr>
        <w:t xml:space="preserve">אחרי </w:t>
      </w:r>
      <w:bookmarkStart w:id="5459" w:name="_ETM_Q16_292250"/>
      <w:bookmarkEnd w:id="5459"/>
      <w:r>
        <w:rPr>
          <w:rtl/>
        </w:rPr>
        <w:t>הסערה</w:t>
      </w:r>
      <w:r>
        <w:rPr>
          <w:rFonts w:hint="cs"/>
          <w:rtl/>
        </w:rPr>
        <w:t>,</w:t>
      </w:r>
      <w:bookmarkStart w:id="5460" w:name="_ETM_Q16_289481"/>
      <w:bookmarkEnd w:id="5460"/>
      <w:r>
        <w:rPr>
          <w:rtl/>
        </w:rPr>
        <w:t xml:space="preserve"> </w:t>
      </w:r>
      <w:bookmarkStart w:id="5461" w:name="_ETM_Q16_293670"/>
      <w:bookmarkEnd w:id="5461"/>
      <w:r>
        <w:rPr>
          <w:rtl/>
        </w:rPr>
        <w:t xml:space="preserve">יהיו </w:t>
      </w:r>
      <w:bookmarkStart w:id="5462" w:name="_ETM_Q16_293850"/>
      <w:bookmarkEnd w:id="5462"/>
      <w:r>
        <w:rPr>
          <w:rtl/>
        </w:rPr>
        <w:t xml:space="preserve">פה </w:t>
      </w:r>
      <w:bookmarkStart w:id="5463" w:name="_ETM_Q16_293999"/>
      <w:bookmarkEnd w:id="5463"/>
      <w:r>
        <w:rPr>
          <w:rtl/>
        </w:rPr>
        <w:t xml:space="preserve">מספיק </w:t>
      </w:r>
      <w:bookmarkStart w:id="5464" w:name="_ETM_Q16_294390"/>
      <w:bookmarkEnd w:id="5464"/>
      <w:r>
        <w:rPr>
          <w:rtl/>
        </w:rPr>
        <w:t xml:space="preserve">אנשים </w:t>
      </w:r>
      <w:bookmarkStart w:id="5465" w:name="_ETM_Q16_294840"/>
      <w:bookmarkEnd w:id="5465"/>
      <w:r>
        <w:rPr>
          <w:rtl/>
        </w:rPr>
        <w:t>שיד</w:t>
      </w:r>
      <w:r>
        <w:rPr>
          <w:rFonts w:hint="cs"/>
          <w:rtl/>
        </w:rPr>
        <w:t>ע</w:t>
      </w:r>
      <w:r>
        <w:rPr>
          <w:rtl/>
        </w:rPr>
        <w:t xml:space="preserve">ו </w:t>
      </w:r>
      <w:bookmarkStart w:id="5466" w:name="_ETM_Q16_295229"/>
      <w:bookmarkEnd w:id="5466"/>
      <w:r>
        <w:rPr>
          <w:rtl/>
        </w:rPr>
        <w:t xml:space="preserve">לקיים </w:t>
      </w:r>
      <w:bookmarkStart w:id="5467" w:name="_ETM_Q16_295679"/>
      <w:bookmarkEnd w:id="5467"/>
      <w:r>
        <w:rPr>
          <w:rtl/>
        </w:rPr>
        <w:t xml:space="preserve">את </w:t>
      </w:r>
      <w:bookmarkStart w:id="5468" w:name="_ETM_Q16_295770"/>
      <w:bookmarkEnd w:id="5468"/>
      <w:r>
        <w:rPr>
          <w:rtl/>
        </w:rPr>
        <w:t xml:space="preserve">זה </w:t>
      </w:r>
      <w:bookmarkStart w:id="5469" w:name="_ETM_Q16_295890"/>
      <w:bookmarkEnd w:id="5469"/>
      <w:r>
        <w:rPr>
          <w:rtl/>
        </w:rPr>
        <w:t xml:space="preserve">בצורה </w:t>
      </w:r>
      <w:bookmarkStart w:id="5470" w:name="_ETM_Q16_296890"/>
      <w:bookmarkEnd w:id="5470"/>
      <w:r>
        <w:rPr>
          <w:rtl/>
        </w:rPr>
        <w:t xml:space="preserve">מושכלת </w:t>
      </w:r>
      <w:bookmarkStart w:id="5471" w:name="_ETM_Q16_297829"/>
      <w:bookmarkEnd w:id="5471"/>
      <w:r>
        <w:rPr>
          <w:rFonts w:hint="cs"/>
          <w:rtl/>
        </w:rPr>
        <w:t>ו</w:t>
      </w:r>
      <w:r>
        <w:rPr>
          <w:rtl/>
        </w:rPr>
        <w:t>משותפת</w:t>
      </w:r>
      <w:r>
        <w:rPr>
          <w:rFonts w:hint="cs"/>
          <w:rtl/>
        </w:rPr>
        <w:t>.</w:t>
      </w:r>
      <w:r>
        <w:rPr>
          <w:rtl/>
        </w:rPr>
        <w:t xml:space="preserve"> </w:t>
      </w:r>
      <w:bookmarkStart w:id="5472" w:name="_ETM_Q16_298700"/>
      <w:bookmarkEnd w:id="5472"/>
      <w:r>
        <w:rPr>
          <w:rtl/>
        </w:rPr>
        <w:t>תודה</w:t>
      </w:r>
      <w:r>
        <w:rPr>
          <w:rFonts w:hint="cs"/>
          <w:rtl/>
        </w:rPr>
        <w:t>.</w:t>
      </w:r>
    </w:p>
    <w:p w:rsidR="00D65F74" w:rsidRDefault="00D65F74" w:rsidP="003C2F3A">
      <w:pPr>
        <w:rPr>
          <w:rtl/>
        </w:rPr>
      </w:pPr>
      <w:bookmarkStart w:id="5473" w:name="_ETM_Q16_151475"/>
      <w:bookmarkStart w:id="5474" w:name="_ETM_Q16_151603"/>
      <w:bookmarkEnd w:id="5473"/>
      <w:bookmarkEnd w:id="5474"/>
    </w:p>
    <w:p w:rsidR="00D65F74" w:rsidRDefault="00D65F74" w:rsidP="003C2F3A">
      <w:pPr>
        <w:pStyle w:val="af6"/>
        <w:keepNext/>
        <w:rPr>
          <w:rtl/>
        </w:rPr>
      </w:pPr>
      <w:r w:rsidRPr="00527131">
        <w:rPr>
          <w:rStyle w:val="TagStyle"/>
          <w:rtl/>
        </w:rPr>
        <w:t xml:space="preserve"> &lt;&lt; יור &gt;&gt; </w:t>
      </w:r>
      <w:r>
        <w:rPr>
          <w:rtl/>
        </w:rPr>
        <w:t>היו"ר ארז מלול:</w:t>
      </w:r>
      <w:r w:rsidRPr="00527131">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5475" w:name="_ETM_Q16_152731"/>
      <w:bookmarkStart w:id="5476" w:name="_ETM_Q16_299630"/>
      <w:bookmarkEnd w:id="5475"/>
      <w:bookmarkEnd w:id="5476"/>
      <w:r>
        <w:rPr>
          <w:rtl/>
        </w:rPr>
        <w:t>תודה</w:t>
      </w:r>
      <w:r>
        <w:rPr>
          <w:rFonts w:hint="cs"/>
          <w:rtl/>
        </w:rPr>
        <w:t>.</w:t>
      </w:r>
      <w:r>
        <w:rPr>
          <w:rtl/>
        </w:rPr>
        <w:t xml:space="preserve"> </w:t>
      </w:r>
      <w:bookmarkStart w:id="5477" w:name="_ETM_Q16_300020"/>
      <w:bookmarkEnd w:id="5477"/>
      <w:r>
        <w:rPr>
          <w:rtl/>
        </w:rPr>
        <w:t xml:space="preserve">חברת </w:t>
      </w:r>
      <w:bookmarkStart w:id="5478" w:name="_ETM_Q16_300469"/>
      <w:bookmarkEnd w:id="5478"/>
      <w:r>
        <w:rPr>
          <w:rtl/>
        </w:rPr>
        <w:t xml:space="preserve">הכנסת </w:t>
      </w:r>
      <w:bookmarkStart w:id="5479" w:name="_ETM_Q16_300860"/>
      <w:bookmarkEnd w:id="5479"/>
      <w:r>
        <w:rPr>
          <w:rtl/>
        </w:rPr>
        <w:t xml:space="preserve">קארין </w:t>
      </w:r>
      <w:bookmarkStart w:id="5480" w:name="_ETM_Q16_301579"/>
      <w:bookmarkEnd w:id="5480"/>
      <w:r>
        <w:rPr>
          <w:rtl/>
        </w:rPr>
        <w:t xml:space="preserve">אלהרר </w:t>
      </w:r>
      <w:bookmarkStart w:id="5481" w:name="_ETM_Q16_302149"/>
      <w:bookmarkEnd w:id="5481"/>
      <w:r>
        <w:rPr>
          <w:rtl/>
        </w:rPr>
        <w:t>–</w:t>
      </w:r>
      <w:r>
        <w:rPr>
          <w:rFonts w:hint="cs"/>
          <w:rtl/>
        </w:rPr>
        <w:t xml:space="preserve"> </w:t>
      </w:r>
      <w:r>
        <w:rPr>
          <w:rtl/>
        </w:rPr>
        <w:t xml:space="preserve">אינה </w:t>
      </w:r>
      <w:bookmarkStart w:id="5482" w:name="_ETM_Q16_302390"/>
      <w:bookmarkEnd w:id="5482"/>
      <w:r>
        <w:rPr>
          <w:rtl/>
        </w:rPr>
        <w:t>נוכחת</w:t>
      </w:r>
      <w:r>
        <w:rPr>
          <w:rFonts w:hint="cs"/>
          <w:rtl/>
        </w:rPr>
        <w:t>.</w:t>
      </w:r>
      <w:r>
        <w:rPr>
          <w:rtl/>
        </w:rPr>
        <w:t xml:space="preserve"> </w:t>
      </w:r>
      <w:bookmarkStart w:id="5483" w:name="_ETM_Q16_303440"/>
      <w:bookmarkEnd w:id="5483"/>
      <w:r>
        <w:rPr>
          <w:rtl/>
        </w:rPr>
        <w:t>ח</w:t>
      </w:r>
      <w:r>
        <w:rPr>
          <w:rFonts w:hint="cs"/>
          <w:rtl/>
        </w:rPr>
        <w:t>בר ה</w:t>
      </w:r>
      <w:r>
        <w:rPr>
          <w:rtl/>
        </w:rPr>
        <w:t>כ</w:t>
      </w:r>
      <w:r>
        <w:rPr>
          <w:rFonts w:hint="cs"/>
          <w:rtl/>
        </w:rPr>
        <w:t>נסת</w:t>
      </w:r>
      <w:r>
        <w:rPr>
          <w:rtl/>
        </w:rPr>
        <w:t xml:space="preserve"> </w:t>
      </w:r>
      <w:bookmarkStart w:id="5484" w:name="_ETM_Q16_304040"/>
      <w:bookmarkEnd w:id="5484"/>
      <w:r>
        <w:rPr>
          <w:rtl/>
        </w:rPr>
        <w:t xml:space="preserve">אביחי </w:t>
      </w:r>
      <w:bookmarkStart w:id="5485" w:name="_ETM_Q16_305090"/>
      <w:bookmarkEnd w:id="5485"/>
      <w:r>
        <w:rPr>
          <w:rtl/>
        </w:rPr>
        <w:t xml:space="preserve">אברהם </w:t>
      </w:r>
      <w:bookmarkStart w:id="5486" w:name="_ETM_Q16_305570"/>
      <w:bookmarkEnd w:id="5486"/>
      <w:r>
        <w:rPr>
          <w:rtl/>
        </w:rPr>
        <w:t>ב</w:t>
      </w:r>
      <w:r>
        <w:rPr>
          <w:rFonts w:hint="cs"/>
          <w:rtl/>
        </w:rPr>
        <w:t>ו</w:t>
      </w:r>
      <w:r>
        <w:rPr>
          <w:rtl/>
        </w:rPr>
        <w:t>ארון</w:t>
      </w:r>
      <w:r>
        <w:rPr>
          <w:rFonts w:hint="cs"/>
          <w:rtl/>
        </w:rPr>
        <w:t>,</w:t>
      </w:r>
      <w:r>
        <w:rPr>
          <w:rtl/>
        </w:rPr>
        <w:t xml:space="preserve"> </w:t>
      </w:r>
      <w:bookmarkStart w:id="5487" w:name="_ETM_Q16_306909"/>
      <w:bookmarkEnd w:id="5487"/>
      <w:r>
        <w:rPr>
          <w:rtl/>
        </w:rPr>
        <w:t>בבקשה</w:t>
      </w:r>
      <w:r>
        <w:rPr>
          <w:rFonts w:hint="cs"/>
          <w:rtl/>
        </w:rPr>
        <w:t>.</w:t>
      </w:r>
    </w:p>
    <w:p w:rsidR="00D65F74" w:rsidRDefault="00D65F74" w:rsidP="003C2F3A">
      <w:pPr>
        <w:rPr>
          <w:rtl/>
        </w:rPr>
      </w:pPr>
      <w:bookmarkStart w:id="5488" w:name="_ETM_Q16_316692"/>
      <w:bookmarkStart w:id="5489" w:name="_ETM_Q16_316839"/>
      <w:bookmarkEnd w:id="5488"/>
      <w:bookmarkEnd w:id="5489"/>
    </w:p>
    <w:p w:rsidR="00D65F74" w:rsidRDefault="00D65F74" w:rsidP="003C2F3A">
      <w:pPr>
        <w:pStyle w:val="a4"/>
        <w:keepNext/>
        <w:rPr>
          <w:rtl/>
        </w:rPr>
      </w:pPr>
      <w:bookmarkStart w:id="5490" w:name="ET_speaker_6549_7"/>
      <w:r w:rsidRPr="005A28D2">
        <w:rPr>
          <w:rStyle w:val="TagStyle"/>
          <w:rtl/>
        </w:rPr>
        <w:t xml:space="preserve"> &lt;&lt; דובר &gt;&gt; </w:t>
      </w:r>
      <w:bookmarkStart w:id="5491" w:name="_Toc176816673"/>
      <w:r>
        <w:rPr>
          <w:rtl/>
        </w:rPr>
        <w:t>אביחי אברהם בוארון (הליכוד):</w:t>
      </w:r>
      <w:bookmarkEnd w:id="5491"/>
      <w:r w:rsidRPr="005A28D2">
        <w:rPr>
          <w:rStyle w:val="TagStyle"/>
          <w:rtl/>
        </w:rPr>
        <w:t xml:space="preserve"> &lt;&lt; דובר &gt;&gt;</w:t>
      </w:r>
      <w:r>
        <w:rPr>
          <w:rtl/>
        </w:rPr>
        <w:t xml:space="preserve">  </w:t>
      </w:r>
      <w:bookmarkEnd w:id="5490"/>
    </w:p>
    <w:p w:rsidR="00D65F74" w:rsidRDefault="00D65F74" w:rsidP="000921AA">
      <w:pPr>
        <w:rPr>
          <w:rtl/>
        </w:rPr>
      </w:pPr>
    </w:p>
    <w:p w:rsidR="00D65F74" w:rsidRDefault="00D65F74" w:rsidP="0095519B">
      <w:pPr>
        <w:rPr>
          <w:rtl/>
        </w:rPr>
      </w:pPr>
      <w:bookmarkStart w:id="5492" w:name="_ETM_Q16_318831"/>
      <w:bookmarkStart w:id="5493" w:name="_ETM_Q16_318916"/>
      <w:bookmarkStart w:id="5494" w:name="_ETM_Q16_330250"/>
      <w:bookmarkStart w:id="5495" w:name="_ETM_Q16_336389"/>
      <w:bookmarkEnd w:id="5492"/>
      <w:bookmarkEnd w:id="5493"/>
      <w:bookmarkEnd w:id="5494"/>
      <w:bookmarkEnd w:id="5495"/>
      <w:r>
        <w:rPr>
          <w:rtl/>
        </w:rPr>
        <w:t xml:space="preserve">אדוני </w:t>
      </w:r>
      <w:bookmarkStart w:id="5496" w:name="_ETM_Q16_336690"/>
      <w:bookmarkEnd w:id="5496"/>
      <w:r>
        <w:rPr>
          <w:rtl/>
        </w:rPr>
        <w:t>היושב-ראש</w:t>
      </w:r>
      <w:r>
        <w:rPr>
          <w:rFonts w:hint="cs"/>
          <w:rtl/>
        </w:rPr>
        <w:t>,</w:t>
      </w:r>
      <w:r>
        <w:rPr>
          <w:rtl/>
        </w:rPr>
        <w:t xml:space="preserve"> </w:t>
      </w:r>
      <w:bookmarkStart w:id="5497" w:name="_ETM_Q16_339540"/>
      <w:bookmarkEnd w:id="5497"/>
      <w:r>
        <w:rPr>
          <w:rtl/>
        </w:rPr>
        <w:t>חבר</w:t>
      </w:r>
      <w:r>
        <w:rPr>
          <w:rFonts w:hint="cs"/>
          <w:rtl/>
        </w:rPr>
        <w:t>י</w:t>
      </w:r>
      <w:r>
        <w:rPr>
          <w:rtl/>
        </w:rPr>
        <w:t xml:space="preserve">י </w:t>
      </w:r>
      <w:bookmarkStart w:id="5498" w:name="_ETM_Q16_339900"/>
      <w:bookmarkEnd w:id="5498"/>
      <w:r>
        <w:rPr>
          <w:rtl/>
        </w:rPr>
        <w:t>חבר</w:t>
      </w:r>
      <w:r>
        <w:rPr>
          <w:rFonts w:hint="cs"/>
          <w:rtl/>
        </w:rPr>
        <w:t>י</w:t>
      </w:r>
      <w:r>
        <w:rPr>
          <w:rtl/>
        </w:rPr>
        <w:t xml:space="preserve"> </w:t>
      </w:r>
      <w:bookmarkStart w:id="5499" w:name="_ETM_Q16_340169"/>
      <w:bookmarkEnd w:id="5499"/>
      <w:r>
        <w:rPr>
          <w:rtl/>
        </w:rPr>
        <w:t>הכנסת</w:t>
      </w:r>
      <w:r>
        <w:rPr>
          <w:rFonts w:hint="cs"/>
          <w:rtl/>
        </w:rPr>
        <w:t>,</w:t>
      </w:r>
      <w:r>
        <w:rPr>
          <w:rtl/>
        </w:rPr>
        <w:t xml:space="preserve"> </w:t>
      </w:r>
      <w:bookmarkStart w:id="5500" w:name="_ETM_Q16_341310"/>
      <w:bookmarkEnd w:id="5500"/>
      <w:r>
        <w:rPr>
          <w:rtl/>
        </w:rPr>
        <w:t xml:space="preserve">לפני </w:t>
      </w:r>
      <w:bookmarkStart w:id="5501" w:name="_ETM_Q16_341610"/>
      <w:bookmarkEnd w:id="5501"/>
      <w:r>
        <w:rPr>
          <w:rtl/>
        </w:rPr>
        <w:t xml:space="preserve">כמה </w:t>
      </w:r>
      <w:bookmarkStart w:id="5502" w:name="_ETM_Q16_341819"/>
      <w:bookmarkEnd w:id="5502"/>
      <w:r>
        <w:rPr>
          <w:rtl/>
        </w:rPr>
        <w:t xml:space="preserve">דקות </w:t>
      </w:r>
      <w:bookmarkStart w:id="5503" w:name="_ETM_Q16_342090"/>
      <w:bookmarkEnd w:id="5503"/>
      <w:r>
        <w:rPr>
          <w:rtl/>
        </w:rPr>
        <w:t>התבשרנו</w:t>
      </w:r>
      <w:r>
        <w:rPr>
          <w:rFonts w:hint="cs"/>
          <w:rtl/>
        </w:rPr>
        <w:t>,</w:t>
      </w:r>
      <w:r>
        <w:rPr>
          <w:rtl/>
        </w:rPr>
        <w:t xml:space="preserve"> </w:t>
      </w:r>
      <w:bookmarkStart w:id="5504" w:name="_ETM_Q16_342630"/>
      <w:bookmarkEnd w:id="5504"/>
      <w:r>
        <w:rPr>
          <w:rtl/>
        </w:rPr>
        <w:t xml:space="preserve">אדוני </w:t>
      </w:r>
      <w:bookmarkStart w:id="5505" w:name="_ETM_Q16_342870"/>
      <w:bookmarkEnd w:id="5505"/>
      <w:r>
        <w:rPr>
          <w:rtl/>
        </w:rPr>
        <w:t>היושב-ראש</w:t>
      </w:r>
      <w:r>
        <w:rPr>
          <w:rFonts w:hint="cs"/>
          <w:rtl/>
        </w:rPr>
        <w:t xml:space="preserve">, על </w:t>
      </w:r>
      <w:bookmarkStart w:id="5506" w:name="_ETM_Q16_343980"/>
      <w:bookmarkStart w:id="5507" w:name="_ETM_Q16_345160"/>
      <w:bookmarkEnd w:id="5506"/>
      <w:bookmarkEnd w:id="5507"/>
      <w:r>
        <w:rPr>
          <w:rtl/>
        </w:rPr>
        <w:t>12</w:t>
      </w:r>
      <w:r>
        <w:rPr>
          <w:rFonts w:hint="cs"/>
          <w:rtl/>
        </w:rPr>
        <w:t xml:space="preserve"> או</w:t>
      </w:r>
      <w:bookmarkStart w:id="5508" w:name="_ETM_Q16_341691"/>
      <w:bookmarkEnd w:id="5508"/>
      <w:r>
        <w:rPr>
          <w:rtl/>
        </w:rPr>
        <w:t xml:space="preserve"> </w:t>
      </w:r>
      <w:bookmarkStart w:id="5509" w:name="_ETM_Q16_345849"/>
      <w:bookmarkEnd w:id="5509"/>
      <w:r>
        <w:rPr>
          <w:rtl/>
        </w:rPr>
        <w:t xml:space="preserve">13 </w:t>
      </w:r>
      <w:bookmarkStart w:id="5510" w:name="_ETM_Q16_346569"/>
      <w:bookmarkEnd w:id="5510"/>
      <w:r>
        <w:rPr>
          <w:rtl/>
        </w:rPr>
        <w:t xml:space="preserve">חמושים </w:t>
      </w:r>
      <w:bookmarkStart w:id="5511" w:name="_ETM_Q16_347230"/>
      <w:bookmarkEnd w:id="5511"/>
      <w:r>
        <w:rPr>
          <w:rtl/>
        </w:rPr>
        <w:t xml:space="preserve">שנתפסו </w:t>
      </w:r>
      <w:bookmarkStart w:id="5512" w:name="_ETM_Q16_347889"/>
      <w:bookmarkEnd w:id="5512"/>
      <w:r>
        <w:rPr>
          <w:rtl/>
        </w:rPr>
        <w:t xml:space="preserve">בכביש </w:t>
      </w:r>
      <w:bookmarkStart w:id="5513" w:name="_ETM_Q16_348550"/>
      <w:bookmarkEnd w:id="5513"/>
      <w:r>
        <w:rPr>
          <w:rtl/>
        </w:rPr>
        <w:t>6</w:t>
      </w:r>
      <w:bookmarkStart w:id="5514" w:name="_ETM_Q16_349730"/>
      <w:bookmarkEnd w:id="5514"/>
      <w:r>
        <w:rPr>
          <w:rFonts w:hint="cs"/>
          <w:rtl/>
        </w:rPr>
        <w:t xml:space="preserve">, </w:t>
      </w:r>
      <w:r>
        <w:rPr>
          <w:rtl/>
        </w:rPr>
        <w:t xml:space="preserve">בלב </w:t>
      </w:r>
      <w:bookmarkStart w:id="5515" w:name="_ETM_Q16_350030"/>
      <w:bookmarkEnd w:id="5515"/>
      <w:r>
        <w:rPr>
          <w:rtl/>
        </w:rPr>
        <w:t>הארץ</w:t>
      </w:r>
      <w:r>
        <w:rPr>
          <w:rFonts w:hint="cs"/>
          <w:rtl/>
        </w:rPr>
        <w:t>.</w:t>
      </w:r>
      <w:bookmarkStart w:id="5516" w:name="_ETM_Q16_347270"/>
      <w:bookmarkEnd w:id="5516"/>
      <w:r>
        <w:rPr>
          <w:rtl/>
        </w:rPr>
        <w:t xml:space="preserve"> </w:t>
      </w:r>
      <w:bookmarkStart w:id="5517" w:name="_ETM_Q16_351150"/>
      <w:bookmarkEnd w:id="5517"/>
      <w:r>
        <w:rPr>
          <w:rtl/>
        </w:rPr>
        <w:t xml:space="preserve">החמושים </w:t>
      </w:r>
      <w:bookmarkStart w:id="5518" w:name="_ETM_Q16_351629"/>
      <w:bookmarkEnd w:id="5518"/>
      <w:r>
        <w:rPr>
          <w:rtl/>
        </w:rPr>
        <w:t xml:space="preserve">האלה </w:t>
      </w:r>
      <w:bookmarkStart w:id="5519" w:name="_ETM_Q16_351810"/>
      <w:bookmarkEnd w:id="5519"/>
      <w:r>
        <w:rPr>
          <w:rtl/>
        </w:rPr>
        <w:t xml:space="preserve">כנראה </w:t>
      </w:r>
      <w:bookmarkStart w:id="5520" w:name="_ETM_Q16_352110"/>
      <w:bookmarkEnd w:id="5520"/>
      <w:r>
        <w:rPr>
          <w:rtl/>
        </w:rPr>
        <w:t xml:space="preserve">הגיעו </w:t>
      </w:r>
      <w:bookmarkStart w:id="5521" w:name="_ETM_Q16_352349"/>
      <w:bookmarkEnd w:id="5521"/>
      <w:r>
        <w:rPr>
          <w:rtl/>
        </w:rPr>
        <w:t xml:space="preserve">מיהודה </w:t>
      </w:r>
      <w:bookmarkStart w:id="5522" w:name="_ETM_Q16_352650"/>
      <w:bookmarkEnd w:id="5522"/>
      <w:r>
        <w:rPr>
          <w:rtl/>
        </w:rPr>
        <w:t>ושומרון</w:t>
      </w:r>
      <w:r>
        <w:rPr>
          <w:rFonts w:hint="cs"/>
          <w:rtl/>
        </w:rPr>
        <w:t>.</w:t>
      </w:r>
      <w:r>
        <w:rPr>
          <w:rtl/>
        </w:rPr>
        <w:t xml:space="preserve"> </w:t>
      </w:r>
      <w:bookmarkStart w:id="5523" w:name="_ETM_Q16_354370"/>
      <w:bookmarkEnd w:id="5523"/>
      <w:r>
        <w:rPr>
          <w:rtl/>
        </w:rPr>
        <w:t xml:space="preserve">מעבר </w:t>
      </w:r>
      <w:bookmarkStart w:id="5524" w:name="_ETM_Q16_354849"/>
      <w:bookmarkEnd w:id="5524"/>
      <w:r>
        <w:rPr>
          <w:rtl/>
        </w:rPr>
        <w:t>ל</w:t>
      </w:r>
      <w:bookmarkStart w:id="5525" w:name="_ETM_Q16_355569"/>
      <w:bookmarkEnd w:id="5525"/>
      <w:r>
        <w:rPr>
          <w:rtl/>
        </w:rPr>
        <w:t xml:space="preserve">מפורסמות </w:t>
      </w:r>
      <w:bookmarkStart w:id="5526" w:name="_ETM_Q16_356439"/>
      <w:bookmarkEnd w:id="5526"/>
      <w:r>
        <w:rPr>
          <w:rtl/>
        </w:rPr>
        <w:t xml:space="preserve">שאינן </w:t>
      </w:r>
      <w:bookmarkStart w:id="5527" w:name="_ETM_Q16_356769"/>
      <w:bookmarkStart w:id="5528" w:name="_ETM_Q16_357010"/>
      <w:bookmarkEnd w:id="5527"/>
      <w:bookmarkEnd w:id="5528"/>
      <w:r>
        <w:rPr>
          <w:rFonts w:hint="cs"/>
          <w:rtl/>
        </w:rPr>
        <w:t xml:space="preserve">צריכות </w:t>
      </w:r>
      <w:bookmarkStart w:id="5529" w:name="_ETM_Q16_352491"/>
      <w:bookmarkEnd w:id="5529"/>
      <w:r>
        <w:rPr>
          <w:rtl/>
        </w:rPr>
        <w:t xml:space="preserve">ראיה </w:t>
      </w:r>
      <w:bookmarkStart w:id="5530" w:name="_ETM_Q16_357430"/>
      <w:bookmarkEnd w:id="5530"/>
      <w:r>
        <w:rPr>
          <w:rtl/>
        </w:rPr>
        <w:t>ש</w:t>
      </w:r>
      <w:bookmarkStart w:id="5531" w:name="_ETM_Q16_357579"/>
      <w:bookmarkStart w:id="5532" w:name="_ETM_Q16_356406"/>
      <w:bookmarkEnd w:id="5531"/>
      <w:bookmarkEnd w:id="5532"/>
      <w:r>
        <w:rPr>
          <w:rtl/>
        </w:rPr>
        <w:t xml:space="preserve">תושבי </w:t>
      </w:r>
      <w:bookmarkStart w:id="5533" w:name="_ETM_Q16_357939"/>
      <w:bookmarkEnd w:id="5533"/>
      <w:r>
        <w:rPr>
          <w:rtl/>
        </w:rPr>
        <w:t xml:space="preserve">יהודה </w:t>
      </w:r>
      <w:bookmarkStart w:id="5534" w:name="_ETM_Q16_358239"/>
      <w:bookmarkEnd w:id="5534"/>
      <w:r>
        <w:rPr>
          <w:rtl/>
        </w:rPr>
        <w:t xml:space="preserve">ושומרון </w:t>
      </w:r>
      <w:bookmarkStart w:id="5535" w:name="_ETM_Q16_359239"/>
      <w:bookmarkEnd w:id="5535"/>
      <w:r>
        <w:rPr>
          <w:rtl/>
        </w:rPr>
        <w:t xml:space="preserve">מגינים </w:t>
      </w:r>
      <w:bookmarkStart w:id="5536" w:name="_ETM_Q16_359810"/>
      <w:bookmarkEnd w:id="5536"/>
      <w:r>
        <w:rPr>
          <w:rtl/>
        </w:rPr>
        <w:t xml:space="preserve">בגופם </w:t>
      </w:r>
      <w:bookmarkStart w:id="5537" w:name="_ETM_Q16_361980"/>
      <w:bookmarkEnd w:id="5537"/>
      <w:r>
        <w:rPr>
          <w:rtl/>
        </w:rPr>
        <w:t xml:space="preserve">על </w:t>
      </w:r>
      <w:bookmarkStart w:id="5538" w:name="_ETM_Q16_362160"/>
      <w:bookmarkEnd w:id="5538"/>
      <w:r>
        <w:rPr>
          <w:rtl/>
        </w:rPr>
        <w:t xml:space="preserve">מרכז </w:t>
      </w:r>
      <w:bookmarkStart w:id="5539" w:name="_ETM_Q16_362669"/>
      <w:bookmarkEnd w:id="5539"/>
      <w:r>
        <w:rPr>
          <w:rtl/>
        </w:rPr>
        <w:t>הארץ</w:t>
      </w:r>
      <w:r>
        <w:rPr>
          <w:rFonts w:hint="cs"/>
          <w:rtl/>
        </w:rPr>
        <w:t>,</w:t>
      </w:r>
      <w:r>
        <w:rPr>
          <w:rtl/>
        </w:rPr>
        <w:t xml:space="preserve"> </w:t>
      </w:r>
      <w:bookmarkStart w:id="5540" w:name="_ETM_Q16_364219"/>
      <w:bookmarkEnd w:id="5540"/>
      <w:r>
        <w:rPr>
          <w:rtl/>
        </w:rPr>
        <w:t xml:space="preserve">אני </w:t>
      </w:r>
      <w:bookmarkStart w:id="5541" w:name="_ETM_Q16_364400"/>
      <w:bookmarkEnd w:id="5541"/>
      <w:r>
        <w:rPr>
          <w:rtl/>
        </w:rPr>
        <w:t xml:space="preserve">רוצה </w:t>
      </w:r>
      <w:bookmarkStart w:id="5542" w:name="_ETM_Q16_364579"/>
      <w:bookmarkEnd w:id="5542"/>
      <w:r>
        <w:rPr>
          <w:rtl/>
        </w:rPr>
        <w:t xml:space="preserve">לגעת </w:t>
      </w:r>
      <w:bookmarkStart w:id="5543" w:name="_ETM_Q16_364909"/>
      <w:bookmarkEnd w:id="5543"/>
      <w:r>
        <w:rPr>
          <w:rtl/>
        </w:rPr>
        <w:t xml:space="preserve">בנקודה </w:t>
      </w:r>
      <w:bookmarkStart w:id="5544" w:name="_ETM_Q16_366609"/>
      <w:bookmarkEnd w:id="5544"/>
      <w:r>
        <w:rPr>
          <w:rtl/>
        </w:rPr>
        <w:t xml:space="preserve">שאנחנו </w:t>
      </w:r>
      <w:bookmarkStart w:id="5545" w:name="_ETM_Q16_367389"/>
      <w:bookmarkEnd w:id="5545"/>
      <w:r>
        <w:rPr>
          <w:rtl/>
        </w:rPr>
        <w:t>כמדינה</w:t>
      </w:r>
      <w:r>
        <w:rPr>
          <w:rFonts w:hint="cs"/>
          <w:rtl/>
        </w:rPr>
        <w:t>,</w:t>
      </w:r>
      <w:r>
        <w:rPr>
          <w:rtl/>
        </w:rPr>
        <w:t xml:space="preserve"> </w:t>
      </w:r>
      <w:bookmarkStart w:id="5546" w:name="_ETM_Q16_369400"/>
      <w:bookmarkEnd w:id="5546"/>
      <w:r>
        <w:rPr>
          <w:rtl/>
        </w:rPr>
        <w:t>כ</w:t>
      </w:r>
      <w:bookmarkStart w:id="5547" w:name="_ETM_Q16_369610"/>
      <w:bookmarkEnd w:id="5547"/>
      <w:r>
        <w:rPr>
          <w:rtl/>
        </w:rPr>
        <w:t>צב</w:t>
      </w:r>
      <w:r>
        <w:rPr>
          <w:rFonts w:hint="cs"/>
          <w:rtl/>
        </w:rPr>
        <w:t>א,</w:t>
      </w:r>
      <w:r>
        <w:rPr>
          <w:rtl/>
        </w:rPr>
        <w:t xml:space="preserve"> </w:t>
      </w:r>
      <w:bookmarkStart w:id="5548" w:name="_ETM_Q16_370940"/>
      <w:bookmarkEnd w:id="5548"/>
      <w:r>
        <w:rPr>
          <w:rtl/>
        </w:rPr>
        <w:t>כחברה</w:t>
      </w:r>
      <w:r>
        <w:rPr>
          <w:rFonts w:hint="cs"/>
          <w:rtl/>
        </w:rPr>
        <w:t>,</w:t>
      </w:r>
      <w:r>
        <w:rPr>
          <w:rtl/>
        </w:rPr>
        <w:t xml:space="preserve"> </w:t>
      </w:r>
      <w:bookmarkStart w:id="5549" w:name="_ETM_Q16_373669"/>
      <w:bookmarkEnd w:id="5549"/>
      <w:r>
        <w:rPr>
          <w:rtl/>
        </w:rPr>
        <w:t xml:space="preserve">לא </w:t>
      </w:r>
      <w:bookmarkStart w:id="5550" w:name="_ETM_Q16_374120"/>
      <w:bookmarkEnd w:id="5550"/>
      <w:r>
        <w:rPr>
          <w:rtl/>
        </w:rPr>
        <w:t xml:space="preserve">עומדים </w:t>
      </w:r>
      <w:bookmarkStart w:id="5551" w:name="_ETM_Q16_374450"/>
      <w:bookmarkEnd w:id="5551"/>
      <w:r>
        <w:rPr>
          <w:rtl/>
        </w:rPr>
        <w:t xml:space="preserve">עליה </w:t>
      </w:r>
      <w:bookmarkStart w:id="5552" w:name="_ETM_Q16_374660"/>
      <w:bookmarkEnd w:id="5552"/>
      <w:r>
        <w:rPr>
          <w:rtl/>
        </w:rPr>
        <w:t>מספיק</w:t>
      </w:r>
      <w:r>
        <w:rPr>
          <w:rFonts w:hint="cs"/>
          <w:rtl/>
        </w:rPr>
        <w:t>.</w:t>
      </w:r>
      <w:r>
        <w:rPr>
          <w:rtl/>
        </w:rPr>
        <w:t xml:space="preserve"> </w:t>
      </w:r>
      <w:bookmarkStart w:id="5553" w:name="_ETM_Q16_375790"/>
      <w:bookmarkEnd w:id="5553"/>
      <w:r>
        <w:rPr>
          <w:rtl/>
        </w:rPr>
        <w:t xml:space="preserve">במשך </w:t>
      </w:r>
      <w:bookmarkStart w:id="5554" w:name="_ETM_Q16_376330"/>
      <w:bookmarkEnd w:id="5554"/>
      <w:r>
        <w:rPr>
          <w:rtl/>
        </w:rPr>
        <w:t xml:space="preserve">שנים </w:t>
      </w:r>
      <w:bookmarkStart w:id="5555" w:name="_ETM_Q16_376690"/>
      <w:bookmarkEnd w:id="5555"/>
      <w:r>
        <w:rPr>
          <w:rtl/>
        </w:rPr>
        <w:t>ארוכות</w:t>
      </w:r>
      <w:r>
        <w:rPr>
          <w:rFonts w:hint="cs"/>
          <w:rtl/>
        </w:rPr>
        <w:t>,</w:t>
      </w:r>
      <w:r>
        <w:rPr>
          <w:rtl/>
        </w:rPr>
        <w:t xml:space="preserve"> </w:t>
      </w:r>
      <w:bookmarkStart w:id="5556" w:name="_ETM_Q16_378810"/>
      <w:bookmarkEnd w:id="5556"/>
      <w:r>
        <w:rPr>
          <w:rFonts w:hint="cs"/>
          <w:rtl/>
        </w:rPr>
        <w:t>ב</w:t>
      </w:r>
      <w:r>
        <w:rPr>
          <w:rtl/>
        </w:rPr>
        <w:t xml:space="preserve">הובלת </w:t>
      </w:r>
      <w:bookmarkStart w:id="5557" w:name="_ETM_Q16_380010"/>
      <w:bookmarkEnd w:id="5557"/>
      <w:r>
        <w:rPr>
          <w:rtl/>
        </w:rPr>
        <w:t xml:space="preserve">הדרגים </w:t>
      </w:r>
      <w:bookmarkStart w:id="5558" w:name="_ETM_Q16_380430"/>
      <w:bookmarkEnd w:id="5558"/>
      <w:r>
        <w:rPr>
          <w:rtl/>
        </w:rPr>
        <w:t xml:space="preserve">המקצועיים </w:t>
      </w:r>
      <w:bookmarkStart w:id="5559" w:name="_ETM_Q16_381419"/>
      <w:bookmarkEnd w:id="5559"/>
      <w:r>
        <w:rPr>
          <w:rtl/>
        </w:rPr>
        <w:t>ה</w:t>
      </w:r>
      <w:r>
        <w:rPr>
          <w:rFonts w:hint="cs"/>
          <w:rtl/>
        </w:rPr>
        <w:t>א</w:t>
      </w:r>
      <w:bookmarkStart w:id="5560" w:name="_ETM_Q16_379450"/>
      <w:bookmarkEnd w:id="5560"/>
      <w:r>
        <w:rPr>
          <w:rtl/>
        </w:rPr>
        <w:t xml:space="preserve">מונים </w:t>
      </w:r>
      <w:bookmarkStart w:id="5561" w:name="_ETM_Q16_381840"/>
      <w:bookmarkEnd w:id="5561"/>
      <w:r>
        <w:rPr>
          <w:rtl/>
        </w:rPr>
        <w:t xml:space="preserve">על </w:t>
      </w:r>
      <w:bookmarkStart w:id="5562" w:name="_ETM_Q16_381930"/>
      <w:bookmarkEnd w:id="5562"/>
      <w:r>
        <w:rPr>
          <w:rtl/>
        </w:rPr>
        <w:t xml:space="preserve">ביטחון </w:t>
      </w:r>
      <w:bookmarkStart w:id="5563" w:name="_ETM_Q16_382230"/>
      <w:bookmarkEnd w:id="5563"/>
      <w:r>
        <w:rPr>
          <w:rtl/>
        </w:rPr>
        <w:t>ישראל</w:t>
      </w:r>
      <w:r>
        <w:rPr>
          <w:rFonts w:hint="cs"/>
          <w:rtl/>
        </w:rPr>
        <w:t>,</w:t>
      </w:r>
      <w:r>
        <w:rPr>
          <w:rtl/>
        </w:rPr>
        <w:t xml:space="preserve"> </w:t>
      </w:r>
      <w:bookmarkStart w:id="5564" w:name="_ETM_Q16_383610"/>
      <w:bookmarkStart w:id="5565" w:name="_ETM_Q16_383850"/>
      <w:bookmarkEnd w:id="5564"/>
      <w:bookmarkEnd w:id="5565"/>
      <w:r>
        <w:rPr>
          <w:rtl/>
        </w:rPr>
        <w:t xml:space="preserve">מדינת </w:t>
      </w:r>
      <w:bookmarkStart w:id="5566" w:name="_ETM_Q16_384240"/>
      <w:bookmarkEnd w:id="5566"/>
      <w:r>
        <w:rPr>
          <w:rtl/>
        </w:rPr>
        <w:t xml:space="preserve">ישראל </w:t>
      </w:r>
      <w:bookmarkStart w:id="5567" w:name="_ETM_Q16_384630"/>
      <w:bookmarkEnd w:id="5567"/>
      <w:r>
        <w:rPr>
          <w:rtl/>
        </w:rPr>
        <w:t xml:space="preserve">קנתה </w:t>
      </w:r>
      <w:bookmarkStart w:id="5568" w:name="_ETM_Q16_385080"/>
      <w:bookmarkEnd w:id="5568"/>
      <w:r>
        <w:rPr>
          <w:rtl/>
        </w:rPr>
        <w:t xml:space="preserve">שקט </w:t>
      </w:r>
      <w:bookmarkStart w:id="5569" w:name="_ETM_Q16_385530"/>
      <w:bookmarkEnd w:id="5569"/>
      <w:r>
        <w:rPr>
          <w:rtl/>
        </w:rPr>
        <w:t xml:space="preserve">לטווח </w:t>
      </w:r>
      <w:bookmarkStart w:id="5570" w:name="_ETM_Q16_385889"/>
      <w:bookmarkEnd w:id="5570"/>
      <w:r>
        <w:rPr>
          <w:rtl/>
        </w:rPr>
        <w:t>הקצר</w:t>
      </w:r>
      <w:bookmarkStart w:id="5571" w:name="_ETM_Q16_381430"/>
      <w:bookmarkEnd w:id="5571"/>
      <w:r w:rsidR="0095519B">
        <w:rPr>
          <w:rFonts w:hint="cs"/>
          <w:rtl/>
        </w:rPr>
        <w:t>,</w:t>
      </w:r>
      <w:bookmarkStart w:id="5572" w:name="_ETM_Q16_386980"/>
      <w:bookmarkEnd w:id="5572"/>
      <w:r w:rsidR="0095519B">
        <w:rPr>
          <w:rFonts w:hint="cs"/>
          <w:rtl/>
        </w:rPr>
        <w:t xml:space="preserve"> </w:t>
      </w:r>
      <w:r>
        <w:rPr>
          <w:rtl/>
        </w:rPr>
        <w:t xml:space="preserve">גם </w:t>
      </w:r>
      <w:bookmarkStart w:id="5573" w:name="_ETM_Q16_387250"/>
      <w:bookmarkEnd w:id="5573"/>
      <w:r>
        <w:rPr>
          <w:rtl/>
        </w:rPr>
        <w:t>בצפון</w:t>
      </w:r>
      <w:r>
        <w:rPr>
          <w:rFonts w:hint="cs"/>
          <w:rtl/>
        </w:rPr>
        <w:t>,</w:t>
      </w:r>
      <w:r>
        <w:rPr>
          <w:rtl/>
        </w:rPr>
        <w:t xml:space="preserve"> </w:t>
      </w:r>
      <w:bookmarkStart w:id="5574" w:name="_ETM_Q16_388480"/>
      <w:bookmarkEnd w:id="5574"/>
      <w:r>
        <w:rPr>
          <w:rtl/>
        </w:rPr>
        <w:t xml:space="preserve">גם </w:t>
      </w:r>
      <w:bookmarkStart w:id="5575" w:name="_ETM_Q16_388720"/>
      <w:bookmarkEnd w:id="5575"/>
      <w:r>
        <w:rPr>
          <w:rtl/>
        </w:rPr>
        <w:t xml:space="preserve">ביהודה </w:t>
      </w:r>
      <w:bookmarkStart w:id="5576" w:name="_ETM_Q16_389050"/>
      <w:bookmarkEnd w:id="5576"/>
      <w:r>
        <w:rPr>
          <w:rtl/>
        </w:rPr>
        <w:t>ושומרון</w:t>
      </w:r>
      <w:r>
        <w:rPr>
          <w:rFonts w:hint="cs"/>
          <w:rtl/>
        </w:rPr>
        <w:t>,</w:t>
      </w:r>
      <w:r>
        <w:rPr>
          <w:rtl/>
        </w:rPr>
        <w:t xml:space="preserve"> </w:t>
      </w:r>
      <w:bookmarkStart w:id="5577" w:name="_ETM_Q16_390760"/>
      <w:bookmarkEnd w:id="5577"/>
      <w:r>
        <w:rPr>
          <w:rFonts w:hint="cs"/>
          <w:rtl/>
        </w:rPr>
        <w:t>ובו</w:t>
      </w:r>
      <w:r>
        <w:rPr>
          <w:rtl/>
        </w:rPr>
        <w:t xml:space="preserve">ודאי </w:t>
      </w:r>
      <w:bookmarkStart w:id="5578" w:name="_ETM_Q16_391569"/>
      <w:bookmarkEnd w:id="5578"/>
      <w:r>
        <w:rPr>
          <w:rtl/>
        </w:rPr>
        <w:t xml:space="preserve">מול </w:t>
      </w:r>
      <w:bookmarkStart w:id="5579" w:name="_ETM_Q16_391780"/>
      <w:bookmarkEnd w:id="5579"/>
      <w:r>
        <w:rPr>
          <w:rtl/>
        </w:rPr>
        <w:t>חמאס</w:t>
      </w:r>
      <w:r>
        <w:rPr>
          <w:rFonts w:hint="cs"/>
          <w:rtl/>
        </w:rPr>
        <w:t>.</w:t>
      </w:r>
      <w:r>
        <w:rPr>
          <w:rtl/>
        </w:rPr>
        <w:t xml:space="preserve"> </w:t>
      </w:r>
      <w:bookmarkStart w:id="5580" w:name="_ETM_Q16_392870"/>
      <w:bookmarkEnd w:id="5580"/>
      <w:r>
        <w:rPr>
          <w:rtl/>
        </w:rPr>
        <w:t xml:space="preserve">זה </w:t>
      </w:r>
      <w:bookmarkStart w:id="5581" w:name="_ETM_Q16_393109"/>
      <w:bookmarkEnd w:id="5581"/>
      <w:r>
        <w:rPr>
          <w:rtl/>
        </w:rPr>
        <w:t xml:space="preserve">קרה </w:t>
      </w:r>
      <w:bookmarkStart w:id="5582" w:name="_ETM_Q16_393379"/>
      <w:bookmarkEnd w:id="5582"/>
      <w:r>
        <w:rPr>
          <w:rtl/>
        </w:rPr>
        <w:t xml:space="preserve">כששמענו </w:t>
      </w:r>
      <w:bookmarkStart w:id="5583" w:name="_ETM_Q16_393980"/>
      <w:bookmarkEnd w:id="5583"/>
      <w:r>
        <w:rPr>
          <w:rtl/>
        </w:rPr>
        <w:t xml:space="preserve">את </w:t>
      </w:r>
      <w:bookmarkStart w:id="5584" w:name="_ETM_Q16_394069"/>
      <w:bookmarkEnd w:id="5584"/>
      <w:r>
        <w:rPr>
          <w:rtl/>
        </w:rPr>
        <w:t xml:space="preserve">צמד </w:t>
      </w:r>
      <w:bookmarkStart w:id="5585" w:name="_ETM_Q16_394430"/>
      <w:bookmarkEnd w:id="5585"/>
      <w:r>
        <w:rPr>
          <w:rtl/>
        </w:rPr>
        <w:t xml:space="preserve">המילים </w:t>
      </w:r>
      <w:bookmarkStart w:id="5586" w:name="_ETM_Q16_394760"/>
      <w:bookmarkEnd w:id="5586"/>
      <w:r w:rsidR="0095519B">
        <w:rPr>
          <w:rFonts w:hint="cs"/>
          <w:rtl/>
        </w:rPr>
        <w:t>"</w:t>
      </w:r>
      <w:r>
        <w:rPr>
          <w:rtl/>
        </w:rPr>
        <w:t xml:space="preserve">חמאס </w:t>
      </w:r>
      <w:bookmarkStart w:id="5587" w:name="_ETM_Q16_395150"/>
      <w:bookmarkEnd w:id="5587"/>
      <w:r>
        <w:rPr>
          <w:rtl/>
        </w:rPr>
        <w:t>מורתע</w:t>
      </w:r>
      <w:r w:rsidR="0095519B">
        <w:rPr>
          <w:rFonts w:hint="cs"/>
          <w:rtl/>
        </w:rPr>
        <w:t>"</w:t>
      </w:r>
      <w:r>
        <w:rPr>
          <w:rFonts w:hint="cs"/>
          <w:rtl/>
        </w:rPr>
        <w:t>;</w:t>
      </w:r>
      <w:r>
        <w:rPr>
          <w:rtl/>
        </w:rPr>
        <w:t xml:space="preserve"> </w:t>
      </w:r>
      <w:bookmarkStart w:id="5588" w:name="_ETM_Q16_396440"/>
      <w:bookmarkEnd w:id="5588"/>
      <w:r>
        <w:rPr>
          <w:rtl/>
        </w:rPr>
        <w:t xml:space="preserve">זה </w:t>
      </w:r>
      <w:bookmarkStart w:id="5589" w:name="_ETM_Q16_396680"/>
      <w:bookmarkEnd w:id="5589"/>
      <w:r>
        <w:rPr>
          <w:rtl/>
        </w:rPr>
        <w:t xml:space="preserve">קרה </w:t>
      </w:r>
      <w:bookmarkStart w:id="5590" w:name="_ETM_Q16_397040"/>
      <w:bookmarkEnd w:id="5590"/>
      <w:r>
        <w:rPr>
          <w:rtl/>
        </w:rPr>
        <w:t xml:space="preserve">כששמענו </w:t>
      </w:r>
      <w:bookmarkStart w:id="5591" w:name="_ETM_Q16_399049"/>
      <w:bookmarkEnd w:id="5591"/>
      <w:r>
        <w:rPr>
          <w:rtl/>
        </w:rPr>
        <w:t xml:space="preserve">את </w:t>
      </w:r>
      <w:bookmarkStart w:id="5592" w:name="_ETM_Q16_399230"/>
      <w:bookmarkEnd w:id="5592"/>
      <w:r>
        <w:rPr>
          <w:rtl/>
        </w:rPr>
        <w:t xml:space="preserve">אלוף </w:t>
      </w:r>
      <w:bookmarkStart w:id="5593" w:name="_ETM_Q16_399469"/>
      <w:bookmarkEnd w:id="5593"/>
      <w:r>
        <w:rPr>
          <w:rtl/>
        </w:rPr>
        <w:t xml:space="preserve">הפיקוד </w:t>
      </w:r>
      <w:bookmarkStart w:id="5594" w:name="_ETM_Q16_399980"/>
      <w:bookmarkStart w:id="5595" w:name="_ETM_Q16_400849"/>
      <w:bookmarkEnd w:id="5594"/>
      <w:bookmarkEnd w:id="5595"/>
      <w:r>
        <w:rPr>
          <w:rtl/>
        </w:rPr>
        <w:t xml:space="preserve">היוצא </w:t>
      </w:r>
      <w:bookmarkStart w:id="5596" w:name="_ETM_Q16_401959"/>
      <w:bookmarkEnd w:id="5596"/>
      <w:r>
        <w:rPr>
          <w:rtl/>
        </w:rPr>
        <w:t xml:space="preserve">בטקס </w:t>
      </w:r>
      <w:bookmarkStart w:id="5597" w:name="_ETM_Q16_402439"/>
      <w:bookmarkEnd w:id="5597"/>
      <w:r>
        <w:rPr>
          <w:rtl/>
        </w:rPr>
        <w:t>הפר</w:t>
      </w:r>
      <w:r w:rsidR="0095519B">
        <w:rPr>
          <w:rFonts w:hint="cs"/>
          <w:rtl/>
        </w:rPr>
        <w:t>י</w:t>
      </w:r>
      <w:r>
        <w:rPr>
          <w:rtl/>
        </w:rPr>
        <w:t xml:space="preserve">דה </w:t>
      </w:r>
      <w:bookmarkStart w:id="5598" w:name="_ETM_Q16_402889"/>
      <w:bookmarkEnd w:id="5598"/>
      <w:r>
        <w:rPr>
          <w:rtl/>
        </w:rPr>
        <w:t xml:space="preserve">שלו </w:t>
      </w:r>
      <w:bookmarkStart w:id="5599" w:name="_ETM_Q16_403579"/>
      <w:bookmarkEnd w:id="5599"/>
      <w:r>
        <w:rPr>
          <w:rtl/>
        </w:rPr>
        <w:t xml:space="preserve">מדבר </w:t>
      </w:r>
      <w:bookmarkStart w:id="5600" w:name="_ETM_Q16_403999"/>
      <w:bookmarkEnd w:id="5600"/>
      <w:r>
        <w:rPr>
          <w:rtl/>
        </w:rPr>
        <w:t>על</w:t>
      </w:r>
      <w:r>
        <w:rPr>
          <w:rFonts w:hint="cs"/>
          <w:rtl/>
        </w:rPr>
        <w:t xml:space="preserve"> </w:t>
      </w:r>
      <w:r>
        <w:rPr>
          <w:rtl/>
        </w:rPr>
        <w:t xml:space="preserve">כך </w:t>
      </w:r>
      <w:bookmarkStart w:id="5601" w:name="_ETM_Q16_404389"/>
      <w:bookmarkEnd w:id="5601"/>
      <w:r>
        <w:rPr>
          <w:rtl/>
        </w:rPr>
        <w:t xml:space="preserve">שביטחון </w:t>
      </w:r>
      <w:bookmarkStart w:id="5602" w:name="_ETM_Q16_405019"/>
      <w:bookmarkEnd w:id="5602"/>
      <w:r>
        <w:rPr>
          <w:rtl/>
        </w:rPr>
        <w:t xml:space="preserve">ישראל </w:t>
      </w:r>
      <w:bookmarkStart w:id="5603" w:name="_ETM_Q16_405650"/>
      <w:bookmarkEnd w:id="5603"/>
      <w:r>
        <w:rPr>
          <w:rFonts w:hint="cs"/>
          <w:rtl/>
        </w:rPr>
        <w:t>או ה</w:t>
      </w:r>
      <w:r>
        <w:rPr>
          <w:rtl/>
        </w:rPr>
        <w:t xml:space="preserve">תפקוד </w:t>
      </w:r>
      <w:bookmarkStart w:id="5604" w:name="_ETM_Q16_406400"/>
      <w:bookmarkEnd w:id="5604"/>
      <w:r>
        <w:rPr>
          <w:rtl/>
        </w:rPr>
        <w:t>המדויק</w:t>
      </w:r>
      <w:r>
        <w:rPr>
          <w:rFonts w:hint="cs"/>
          <w:rtl/>
        </w:rPr>
        <w:t>,</w:t>
      </w:r>
      <w:r>
        <w:rPr>
          <w:rtl/>
        </w:rPr>
        <w:t xml:space="preserve"> </w:t>
      </w:r>
      <w:bookmarkStart w:id="5605" w:name="_ETM_Q16_407180"/>
      <w:bookmarkEnd w:id="5605"/>
      <w:r>
        <w:rPr>
          <w:rtl/>
        </w:rPr>
        <w:t>המוצלח</w:t>
      </w:r>
      <w:r>
        <w:rPr>
          <w:rFonts w:hint="cs"/>
          <w:rtl/>
        </w:rPr>
        <w:t>,</w:t>
      </w:r>
      <w:bookmarkStart w:id="5606" w:name="_ETM_Q16_402560"/>
      <w:bookmarkEnd w:id="5606"/>
      <w:r>
        <w:rPr>
          <w:rtl/>
        </w:rPr>
        <w:t xml:space="preserve"> </w:t>
      </w:r>
      <w:bookmarkStart w:id="5607" w:name="_ETM_Q16_407809"/>
      <w:bookmarkEnd w:id="5607"/>
      <w:r>
        <w:rPr>
          <w:rtl/>
        </w:rPr>
        <w:t xml:space="preserve">של </w:t>
      </w:r>
      <w:bookmarkStart w:id="5608" w:name="_ETM_Q16_407959"/>
      <w:bookmarkEnd w:id="5608"/>
      <w:r>
        <w:rPr>
          <w:rtl/>
        </w:rPr>
        <w:t xml:space="preserve">פיקוד </w:t>
      </w:r>
      <w:bookmarkStart w:id="5609" w:name="_ETM_Q16_408290"/>
      <w:bookmarkEnd w:id="5609"/>
      <w:r>
        <w:rPr>
          <w:rtl/>
        </w:rPr>
        <w:t xml:space="preserve">המרכז </w:t>
      </w:r>
      <w:bookmarkStart w:id="5610" w:name="_ETM_Q16_409489"/>
      <w:bookmarkEnd w:id="5610"/>
      <w:r>
        <w:rPr>
          <w:rtl/>
        </w:rPr>
        <w:t xml:space="preserve">תלוי </w:t>
      </w:r>
      <w:bookmarkStart w:id="5611" w:name="_ETM_Q16_410750"/>
      <w:bookmarkEnd w:id="5611"/>
      <w:r>
        <w:rPr>
          <w:rtl/>
        </w:rPr>
        <w:t xml:space="preserve">ברשות </w:t>
      </w:r>
      <w:bookmarkStart w:id="5612" w:name="_ETM_Q16_411200"/>
      <w:bookmarkEnd w:id="5612"/>
      <w:r>
        <w:rPr>
          <w:rtl/>
        </w:rPr>
        <w:t xml:space="preserve">הפלסטינית </w:t>
      </w:r>
      <w:bookmarkStart w:id="5613" w:name="_ETM_Q16_412010"/>
      <w:bookmarkEnd w:id="5613"/>
      <w:r>
        <w:rPr>
          <w:rtl/>
        </w:rPr>
        <w:t>וב</w:t>
      </w:r>
      <w:bookmarkStart w:id="5614" w:name="_ETM_Q16_413180"/>
      <w:bookmarkStart w:id="5615" w:name="_ETM_Q16_414200"/>
      <w:bookmarkStart w:id="5616" w:name="_ETM_Q16_411790"/>
      <w:bookmarkEnd w:id="5614"/>
      <w:bookmarkEnd w:id="5615"/>
      <w:bookmarkEnd w:id="5616"/>
      <w:r>
        <w:rPr>
          <w:rtl/>
        </w:rPr>
        <w:t xml:space="preserve">יציבותם </w:t>
      </w:r>
      <w:bookmarkStart w:id="5617" w:name="_ETM_Q16_414920"/>
      <w:bookmarkEnd w:id="5617"/>
      <w:r>
        <w:rPr>
          <w:rtl/>
        </w:rPr>
        <w:t xml:space="preserve">של </w:t>
      </w:r>
      <w:bookmarkStart w:id="5618" w:name="_ETM_Q16_415070"/>
      <w:bookmarkEnd w:id="5618"/>
      <w:r>
        <w:rPr>
          <w:rtl/>
        </w:rPr>
        <w:t xml:space="preserve">הגופים </w:t>
      </w:r>
      <w:bookmarkStart w:id="5619" w:name="_ETM_Q16_415430"/>
      <w:bookmarkEnd w:id="5619"/>
      <w:r>
        <w:rPr>
          <w:rtl/>
        </w:rPr>
        <w:t xml:space="preserve">הביטחוניים </w:t>
      </w:r>
      <w:bookmarkStart w:id="5620" w:name="_ETM_Q16_416540"/>
      <w:bookmarkEnd w:id="5620"/>
      <w:r>
        <w:rPr>
          <w:rtl/>
        </w:rPr>
        <w:t>של</w:t>
      </w:r>
      <w:r>
        <w:rPr>
          <w:rFonts w:hint="cs"/>
          <w:rtl/>
        </w:rPr>
        <w:t>ה.</w:t>
      </w:r>
      <w:r>
        <w:rPr>
          <w:rtl/>
        </w:rPr>
        <w:t xml:space="preserve"> </w:t>
      </w:r>
      <w:bookmarkStart w:id="5621" w:name="_ETM_Q16_417669"/>
      <w:bookmarkEnd w:id="5621"/>
      <w:r>
        <w:rPr>
          <w:rtl/>
        </w:rPr>
        <w:t>ל</w:t>
      </w:r>
      <w:r>
        <w:rPr>
          <w:rFonts w:hint="cs"/>
          <w:rtl/>
        </w:rPr>
        <w:t>א ציטוט</w:t>
      </w:r>
      <w:bookmarkStart w:id="5622" w:name="_ETM_Q16_417969"/>
      <w:bookmarkStart w:id="5623" w:name="_ETM_Q16_418029"/>
      <w:bookmarkStart w:id="5624" w:name="_ETM_Q16_418120"/>
      <w:bookmarkEnd w:id="5622"/>
      <w:bookmarkEnd w:id="5623"/>
      <w:bookmarkEnd w:id="5624"/>
      <w:r>
        <w:rPr>
          <w:rFonts w:hint="cs"/>
          <w:rtl/>
        </w:rPr>
        <w:t xml:space="preserve"> </w:t>
      </w:r>
      <w:r>
        <w:rPr>
          <w:rtl/>
        </w:rPr>
        <w:t>מדויק</w:t>
      </w:r>
      <w:r>
        <w:rPr>
          <w:rFonts w:hint="cs"/>
          <w:rtl/>
        </w:rPr>
        <w:t>.</w:t>
      </w:r>
    </w:p>
    <w:p w:rsidR="00D65F74" w:rsidRDefault="00D65F74" w:rsidP="003C2F3A">
      <w:pPr>
        <w:rPr>
          <w:rtl/>
        </w:rPr>
      </w:pPr>
    </w:p>
    <w:p w:rsidR="00D65F74" w:rsidRDefault="00D65F74" w:rsidP="0095519B">
      <w:pPr>
        <w:rPr>
          <w:rtl/>
        </w:rPr>
      </w:pPr>
      <w:bookmarkStart w:id="5625" w:name="_ETM_Q16_419909"/>
      <w:bookmarkEnd w:id="5625"/>
      <w:r>
        <w:rPr>
          <w:rtl/>
        </w:rPr>
        <w:t xml:space="preserve">אני </w:t>
      </w:r>
      <w:bookmarkStart w:id="5626" w:name="_ETM_Q16_420120"/>
      <w:bookmarkEnd w:id="5626"/>
      <w:r>
        <w:rPr>
          <w:rtl/>
        </w:rPr>
        <w:t>אומר</w:t>
      </w:r>
      <w:r>
        <w:rPr>
          <w:rFonts w:hint="cs"/>
          <w:rtl/>
        </w:rPr>
        <w:t>,</w:t>
      </w:r>
      <w:bookmarkStart w:id="5627" w:name="_ETM_Q16_416439"/>
      <w:bookmarkEnd w:id="5627"/>
      <w:r>
        <w:rPr>
          <w:rtl/>
        </w:rPr>
        <w:t xml:space="preserve"> </w:t>
      </w:r>
      <w:bookmarkStart w:id="5628" w:name="_ETM_Q16_420330"/>
      <w:bookmarkEnd w:id="5628"/>
      <w:r>
        <w:rPr>
          <w:rtl/>
        </w:rPr>
        <w:t xml:space="preserve">אדוני </w:t>
      </w:r>
      <w:bookmarkStart w:id="5629" w:name="_ETM_Q16_420780"/>
      <w:bookmarkEnd w:id="5629"/>
      <w:r>
        <w:rPr>
          <w:rtl/>
        </w:rPr>
        <w:t>היושב-ראש</w:t>
      </w:r>
      <w:r>
        <w:rPr>
          <w:rFonts w:hint="cs"/>
          <w:rtl/>
        </w:rPr>
        <w:t>,</w:t>
      </w:r>
      <w:r>
        <w:rPr>
          <w:rtl/>
        </w:rPr>
        <w:t xml:space="preserve"> </w:t>
      </w:r>
      <w:bookmarkStart w:id="5630" w:name="_ETM_Q16_421349"/>
      <w:bookmarkEnd w:id="5630"/>
      <w:r>
        <w:rPr>
          <w:rtl/>
        </w:rPr>
        <w:t>חבר</w:t>
      </w:r>
      <w:r>
        <w:rPr>
          <w:rFonts w:hint="cs"/>
          <w:rtl/>
        </w:rPr>
        <w:t>י</w:t>
      </w:r>
      <w:r>
        <w:rPr>
          <w:rtl/>
        </w:rPr>
        <w:t xml:space="preserve">י </w:t>
      </w:r>
      <w:bookmarkStart w:id="5631" w:name="_ETM_Q16_421680"/>
      <w:bookmarkEnd w:id="5631"/>
      <w:r>
        <w:rPr>
          <w:rtl/>
        </w:rPr>
        <w:t xml:space="preserve">חברי </w:t>
      </w:r>
      <w:bookmarkStart w:id="5632" w:name="_ETM_Q16_422010"/>
      <w:bookmarkEnd w:id="5632"/>
      <w:r>
        <w:rPr>
          <w:rtl/>
        </w:rPr>
        <w:t>הכנסת</w:t>
      </w:r>
      <w:r>
        <w:rPr>
          <w:rFonts w:hint="cs"/>
          <w:rtl/>
        </w:rPr>
        <w:t>,</w:t>
      </w:r>
      <w:r>
        <w:rPr>
          <w:rtl/>
        </w:rPr>
        <w:t xml:space="preserve"> </w:t>
      </w:r>
      <w:bookmarkStart w:id="5633" w:name="_ETM_Q16_423080"/>
      <w:bookmarkEnd w:id="5633"/>
      <w:r w:rsidR="0095519B">
        <w:rPr>
          <w:rFonts w:hint="cs"/>
          <w:rtl/>
        </w:rPr>
        <w:t>ש</w:t>
      </w:r>
      <w:r>
        <w:rPr>
          <w:rtl/>
        </w:rPr>
        <w:t xml:space="preserve">מדינת </w:t>
      </w:r>
      <w:bookmarkStart w:id="5634" w:name="_ETM_Q16_423470"/>
      <w:bookmarkEnd w:id="5634"/>
      <w:r>
        <w:rPr>
          <w:rtl/>
        </w:rPr>
        <w:t xml:space="preserve">ישראל </w:t>
      </w:r>
      <w:bookmarkStart w:id="5635" w:name="_ETM_Q16_423920"/>
      <w:bookmarkEnd w:id="5635"/>
      <w:r>
        <w:rPr>
          <w:rtl/>
        </w:rPr>
        <w:t xml:space="preserve">לא </w:t>
      </w:r>
      <w:bookmarkStart w:id="5636" w:name="_ETM_Q16_424069"/>
      <w:bookmarkEnd w:id="5636"/>
      <w:r>
        <w:rPr>
          <w:rtl/>
        </w:rPr>
        <w:t xml:space="preserve">יכולה </w:t>
      </w:r>
      <w:bookmarkStart w:id="5637" w:name="_ETM_Q16_424700"/>
      <w:bookmarkEnd w:id="5637"/>
      <w:r>
        <w:rPr>
          <w:rtl/>
        </w:rPr>
        <w:t>לעשו</w:t>
      </w:r>
      <w:bookmarkStart w:id="5638" w:name="_ETM_Q16_425240"/>
      <w:bookmarkEnd w:id="5638"/>
      <w:r>
        <w:rPr>
          <w:rFonts w:hint="cs"/>
          <w:rtl/>
        </w:rPr>
        <w:t xml:space="preserve">ת </w:t>
      </w:r>
      <w:r>
        <w:t>outso</w:t>
      </w:r>
      <w:bookmarkStart w:id="5639" w:name="_ETM_Q16_422690"/>
      <w:bookmarkEnd w:id="5639"/>
      <w:r>
        <w:t>urcing</w:t>
      </w:r>
      <w:bookmarkStart w:id="5640" w:name="_ETM_Q16_421100"/>
      <w:bookmarkEnd w:id="5640"/>
      <w:r>
        <w:rPr>
          <w:rtl/>
        </w:rPr>
        <w:t xml:space="preserve"> </w:t>
      </w:r>
      <w:bookmarkStart w:id="5641" w:name="_ETM_Q16_426469"/>
      <w:bookmarkEnd w:id="5641"/>
      <w:r>
        <w:rPr>
          <w:rtl/>
        </w:rPr>
        <w:t>ל</w:t>
      </w:r>
      <w:bookmarkStart w:id="5642" w:name="_ETM_Q16_426590"/>
      <w:bookmarkEnd w:id="5642"/>
      <w:r>
        <w:rPr>
          <w:rtl/>
        </w:rPr>
        <w:t xml:space="preserve">ביטחון </w:t>
      </w:r>
      <w:bookmarkStart w:id="5643" w:name="_ETM_Q16_427129"/>
      <w:bookmarkEnd w:id="5643"/>
      <w:r>
        <w:rPr>
          <w:rtl/>
        </w:rPr>
        <w:t>שלה</w:t>
      </w:r>
      <w:r>
        <w:rPr>
          <w:rFonts w:hint="cs"/>
          <w:rtl/>
        </w:rPr>
        <w:t>.</w:t>
      </w:r>
      <w:r>
        <w:rPr>
          <w:rtl/>
        </w:rPr>
        <w:t xml:space="preserve"> </w:t>
      </w:r>
      <w:bookmarkStart w:id="5644" w:name="_ETM_Q16_428110"/>
      <w:bookmarkEnd w:id="5644"/>
      <w:r>
        <w:rPr>
          <w:rtl/>
        </w:rPr>
        <w:t xml:space="preserve">אנחנו </w:t>
      </w:r>
      <w:bookmarkStart w:id="5645" w:name="_ETM_Q16_428440"/>
      <w:bookmarkEnd w:id="5645"/>
      <w:r>
        <w:rPr>
          <w:rtl/>
        </w:rPr>
        <w:t xml:space="preserve">נמצאים </w:t>
      </w:r>
      <w:bookmarkStart w:id="5646" w:name="_ETM_Q16_428860"/>
      <w:bookmarkEnd w:id="5646"/>
      <w:r>
        <w:rPr>
          <w:rtl/>
        </w:rPr>
        <w:t xml:space="preserve">בפני </w:t>
      </w:r>
      <w:bookmarkStart w:id="5647" w:name="_ETM_Q16_429160"/>
      <w:bookmarkEnd w:id="5647"/>
      <w:r>
        <w:rPr>
          <w:rtl/>
        </w:rPr>
        <w:t>אתגרים</w:t>
      </w:r>
      <w:r>
        <w:rPr>
          <w:rFonts w:hint="cs"/>
          <w:rtl/>
        </w:rPr>
        <w:t>,</w:t>
      </w:r>
      <w:r>
        <w:rPr>
          <w:rtl/>
        </w:rPr>
        <w:t xml:space="preserve"> </w:t>
      </w:r>
      <w:bookmarkStart w:id="5648" w:name="_ETM_Q16_431109"/>
      <w:bookmarkEnd w:id="5648"/>
      <w:r>
        <w:rPr>
          <w:rtl/>
        </w:rPr>
        <w:t xml:space="preserve">אולי </w:t>
      </w:r>
      <w:bookmarkStart w:id="5649" w:name="_ETM_Q16_431409"/>
      <w:bookmarkEnd w:id="5649"/>
      <w:r>
        <w:rPr>
          <w:rtl/>
        </w:rPr>
        <w:t xml:space="preserve">מהגדולים </w:t>
      </w:r>
      <w:bookmarkStart w:id="5650" w:name="_ETM_Q16_432010"/>
      <w:bookmarkEnd w:id="5650"/>
      <w:r>
        <w:rPr>
          <w:rtl/>
        </w:rPr>
        <w:t xml:space="preserve">שהיו </w:t>
      </w:r>
      <w:bookmarkStart w:id="5651" w:name="_ETM_Q16_432340"/>
      <w:bookmarkEnd w:id="5651"/>
      <w:r>
        <w:rPr>
          <w:rtl/>
        </w:rPr>
        <w:t xml:space="preserve">לנו </w:t>
      </w:r>
      <w:bookmarkStart w:id="5652" w:name="_ETM_Q16_432700"/>
      <w:bookmarkStart w:id="5653" w:name="_ETM_Q16_432969"/>
      <w:bookmarkEnd w:id="5652"/>
      <w:bookmarkEnd w:id="5653"/>
      <w:r w:rsidR="0095519B">
        <w:rPr>
          <w:rFonts w:hint="cs"/>
          <w:rtl/>
        </w:rPr>
        <w:t>ב</w:t>
      </w:r>
      <w:r>
        <w:rPr>
          <w:rtl/>
        </w:rPr>
        <w:t xml:space="preserve">קיומה </w:t>
      </w:r>
      <w:bookmarkStart w:id="5654" w:name="_ETM_Q16_433329"/>
      <w:bookmarkEnd w:id="5654"/>
      <w:r>
        <w:rPr>
          <w:rtl/>
        </w:rPr>
        <w:t xml:space="preserve">של </w:t>
      </w:r>
      <w:bookmarkStart w:id="5655" w:name="_ETM_Q16_433480"/>
      <w:bookmarkEnd w:id="5655"/>
      <w:r>
        <w:rPr>
          <w:rtl/>
        </w:rPr>
        <w:t xml:space="preserve">מדינת </w:t>
      </w:r>
      <w:bookmarkStart w:id="5656" w:name="_ETM_Q16_433840"/>
      <w:bookmarkEnd w:id="5656"/>
      <w:r>
        <w:rPr>
          <w:rtl/>
        </w:rPr>
        <w:t>ישראל</w:t>
      </w:r>
      <w:r>
        <w:rPr>
          <w:rFonts w:hint="cs"/>
          <w:rtl/>
        </w:rPr>
        <w:t>,</w:t>
      </w:r>
      <w:r>
        <w:rPr>
          <w:rtl/>
        </w:rPr>
        <w:t xml:space="preserve"> </w:t>
      </w:r>
      <w:bookmarkStart w:id="5657" w:name="_ETM_Q16_435000"/>
      <w:bookmarkEnd w:id="5657"/>
      <w:r>
        <w:rPr>
          <w:rtl/>
        </w:rPr>
        <w:t xml:space="preserve">גם </w:t>
      </w:r>
      <w:bookmarkStart w:id="5658" w:name="_ETM_Q16_435269"/>
      <w:bookmarkEnd w:id="5658"/>
      <w:r>
        <w:rPr>
          <w:rtl/>
        </w:rPr>
        <w:t>בצפון</w:t>
      </w:r>
      <w:r>
        <w:rPr>
          <w:rFonts w:hint="cs"/>
          <w:rtl/>
        </w:rPr>
        <w:t>,</w:t>
      </w:r>
      <w:r>
        <w:rPr>
          <w:rtl/>
        </w:rPr>
        <w:t xml:space="preserve"> </w:t>
      </w:r>
      <w:bookmarkStart w:id="5659" w:name="_ETM_Q16_436300"/>
      <w:bookmarkEnd w:id="5659"/>
      <w:r>
        <w:rPr>
          <w:rtl/>
        </w:rPr>
        <w:t xml:space="preserve">גם </w:t>
      </w:r>
      <w:bookmarkStart w:id="5660" w:name="_ETM_Q16_436630"/>
      <w:bookmarkEnd w:id="5660"/>
      <w:r>
        <w:rPr>
          <w:rtl/>
        </w:rPr>
        <w:t xml:space="preserve">ביהודה </w:t>
      </w:r>
      <w:bookmarkStart w:id="5661" w:name="_ETM_Q16_436930"/>
      <w:bookmarkEnd w:id="5661"/>
      <w:r>
        <w:rPr>
          <w:rtl/>
        </w:rPr>
        <w:t xml:space="preserve">ושומרון </w:t>
      </w:r>
      <w:bookmarkStart w:id="5662" w:name="_ETM_Q16_437770"/>
      <w:bookmarkEnd w:id="5662"/>
      <w:r>
        <w:rPr>
          <w:rtl/>
        </w:rPr>
        <w:t>וכן</w:t>
      </w:r>
      <w:r>
        <w:rPr>
          <w:rFonts w:hint="cs"/>
          <w:rtl/>
        </w:rPr>
        <w:t xml:space="preserve">, </w:t>
      </w:r>
      <w:r w:rsidR="0095519B">
        <w:rPr>
          <w:rFonts w:hint="cs"/>
          <w:rtl/>
        </w:rPr>
        <w:t xml:space="preserve">עדיין </w:t>
      </w:r>
      <w:r>
        <w:rPr>
          <w:rFonts w:hint="cs"/>
          <w:rtl/>
        </w:rPr>
        <w:t>גם</w:t>
      </w:r>
      <w:bookmarkStart w:id="5663" w:name="_ETM_Q16_439550"/>
      <w:bookmarkStart w:id="5664" w:name="_ETM_Q16_441070"/>
      <w:bookmarkStart w:id="5665" w:name="_ETM_Q16_436060"/>
      <w:bookmarkEnd w:id="5663"/>
      <w:bookmarkEnd w:id="5664"/>
      <w:bookmarkEnd w:id="5665"/>
      <w:r w:rsidR="0095519B">
        <w:rPr>
          <w:rFonts w:hint="cs"/>
          <w:rtl/>
        </w:rPr>
        <w:t xml:space="preserve"> </w:t>
      </w:r>
      <w:r>
        <w:rPr>
          <w:rtl/>
        </w:rPr>
        <w:t xml:space="preserve">ברצועת </w:t>
      </w:r>
      <w:bookmarkStart w:id="5666" w:name="_ETM_Q16_441699"/>
      <w:bookmarkEnd w:id="5666"/>
      <w:r>
        <w:rPr>
          <w:rtl/>
        </w:rPr>
        <w:t>עזה</w:t>
      </w:r>
      <w:r>
        <w:rPr>
          <w:rFonts w:hint="cs"/>
          <w:rtl/>
        </w:rPr>
        <w:t>.</w:t>
      </w:r>
      <w:r>
        <w:rPr>
          <w:rtl/>
        </w:rPr>
        <w:t xml:space="preserve"> </w:t>
      </w:r>
      <w:bookmarkStart w:id="5667" w:name="_ETM_Q16_442000"/>
      <w:bookmarkEnd w:id="5667"/>
      <w:r>
        <w:rPr>
          <w:rtl/>
        </w:rPr>
        <w:t xml:space="preserve">עד </w:t>
      </w:r>
      <w:bookmarkStart w:id="5668" w:name="_ETM_Q16_442060"/>
      <w:bookmarkEnd w:id="5668"/>
      <w:r>
        <w:rPr>
          <w:rtl/>
        </w:rPr>
        <w:t xml:space="preserve">שלא </w:t>
      </w:r>
      <w:bookmarkStart w:id="5669" w:name="_ETM_Q16_442240"/>
      <w:bookmarkEnd w:id="5669"/>
      <w:r>
        <w:rPr>
          <w:rtl/>
        </w:rPr>
        <w:t xml:space="preserve">נביא </w:t>
      </w:r>
      <w:bookmarkStart w:id="5670" w:name="_ETM_Q16_442479"/>
      <w:bookmarkEnd w:id="5670"/>
      <w:r>
        <w:rPr>
          <w:rtl/>
        </w:rPr>
        <w:t xml:space="preserve">את </w:t>
      </w:r>
      <w:bookmarkStart w:id="5671" w:name="_ETM_Q16_442570"/>
      <w:bookmarkEnd w:id="5671"/>
      <w:r>
        <w:rPr>
          <w:rtl/>
        </w:rPr>
        <w:t>החטופים</w:t>
      </w:r>
      <w:r>
        <w:rPr>
          <w:rFonts w:hint="cs"/>
          <w:rtl/>
        </w:rPr>
        <w:t>,</w:t>
      </w:r>
      <w:r>
        <w:rPr>
          <w:rtl/>
        </w:rPr>
        <w:t xml:space="preserve"> </w:t>
      </w:r>
      <w:bookmarkStart w:id="5672" w:name="_ETM_Q16_443199"/>
      <w:bookmarkEnd w:id="5672"/>
      <w:r>
        <w:rPr>
          <w:rtl/>
        </w:rPr>
        <w:t xml:space="preserve">עד </w:t>
      </w:r>
      <w:bookmarkStart w:id="5673" w:name="_ETM_Q16_443320"/>
      <w:bookmarkEnd w:id="5673"/>
      <w:r>
        <w:rPr>
          <w:rtl/>
        </w:rPr>
        <w:t xml:space="preserve">שלא </w:t>
      </w:r>
      <w:bookmarkStart w:id="5674" w:name="_ETM_Q16_443529"/>
      <w:bookmarkEnd w:id="5674"/>
      <w:r>
        <w:rPr>
          <w:rtl/>
        </w:rPr>
        <w:t xml:space="preserve">נשמיד </w:t>
      </w:r>
      <w:bookmarkStart w:id="5675" w:name="_ETM_Q16_444009"/>
      <w:bookmarkEnd w:id="5675"/>
      <w:r>
        <w:rPr>
          <w:rtl/>
        </w:rPr>
        <w:t xml:space="preserve">את </w:t>
      </w:r>
      <w:bookmarkStart w:id="5676" w:name="_ETM_Q16_444100"/>
      <w:bookmarkEnd w:id="5676"/>
      <w:r>
        <w:rPr>
          <w:rtl/>
        </w:rPr>
        <w:t>חמאס</w:t>
      </w:r>
      <w:r>
        <w:rPr>
          <w:rFonts w:hint="cs"/>
          <w:rtl/>
        </w:rPr>
        <w:t>,</w:t>
      </w:r>
      <w:r>
        <w:rPr>
          <w:rtl/>
        </w:rPr>
        <w:t xml:space="preserve"> </w:t>
      </w:r>
      <w:bookmarkStart w:id="5677" w:name="_ETM_Q16_444610"/>
      <w:bookmarkEnd w:id="5677"/>
      <w:r>
        <w:rPr>
          <w:rtl/>
        </w:rPr>
        <w:t xml:space="preserve">האתגר </w:t>
      </w:r>
      <w:bookmarkStart w:id="5678" w:name="_ETM_Q16_445029"/>
      <w:bookmarkEnd w:id="5678"/>
      <w:r>
        <w:rPr>
          <w:rtl/>
        </w:rPr>
        <w:t xml:space="preserve">הזה </w:t>
      </w:r>
      <w:bookmarkStart w:id="5679" w:name="_ETM_Q16_445960"/>
      <w:bookmarkEnd w:id="5679"/>
      <w:r>
        <w:rPr>
          <w:rtl/>
        </w:rPr>
        <w:t xml:space="preserve">עדיין </w:t>
      </w:r>
      <w:bookmarkStart w:id="5680" w:name="_ETM_Q16_446710"/>
      <w:bookmarkEnd w:id="5680"/>
      <w:r>
        <w:rPr>
          <w:rtl/>
        </w:rPr>
        <w:t>בו</w:t>
      </w:r>
      <w:bookmarkStart w:id="5681" w:name="_ETM_Q16_447039"/>
      <w:bookmarkEnd w:id="5681"/>
      <w:r>
        <w:rPr>
          <w:rFonts w:hint="cs"/>
          <w:rtl/>
        </w:rPr>
        <w:t>עט</w:t>
      </w:r>
      <w:r>
        <w:rPr>
          <w:rtl/>
        </w:rPr>
        <w:t xml:space="preserve"> </w:t>
      </w:r>
      <w:bookmarkStart w:id="5682" w:name="_ETM_Q16_447190"/>
      <w:bookmarkEnd w:id="5682"/>
      <w:r>
        <w:rPr>
          <w:rtl/>
        </w:rPr>
        <w:t>בנו</w:t>
      </w:r>
      <w:r>
        <w:rPr>
          <w:rFonts w:hint="cs"/>
          <w:rtl/>
        </w:rPr>
        <w:t>.</w:t>
      </w:r>
      <w:r>
        <w:rPr>
          <w:rtl/>
        </w:rPr>
        <w:t xml:space="preserve"> </w:t>
      </w:r>
      <w:bookmarkStart w:id="5683" w:name="_ETM_Q16_448490"/>
      <w:bookmarkEnd w:id="5683"/>
      <w:r>
        <w:rPr>
          <w:rtl/>
        </w:rPr>
        <w:t>לכן</w:t>
      </w:r>
      <w:r>
        <w:rPr>
          <w:rFonts w:hint="cs"/>
          <w:rtl/>
        </w:rPr>
        <w:t>,</w:t>
      </w:r>
      <w:r>
        <w:rPr>
          <w:rtl/>
        </w:rPr>
        <w:t xml:space="preserve"> </w:t>
      </w:r>
      <w:bookmarkStart w:id="5684" w:name="_ETM_Q16_448820"/>
      <w:bookmarkEnd w:id="5684"/>
      <w:r>
        <w:rPr>
          <w:rtl/>
        </w:rPr>
        <w:t>אדוני</w:t>
      </w:r>
      <w:r>
        <w:rPr>
          <w:rFonts w:hint="cs"/>
          <w:rtl/>
        </w:rPr>
        <w:t>,</w:t>
      </w:r>
      <w:r>
        <w:rPr>
          <w:rtl/>
        </w:rPr>
        <w:t xml:space="preserve"> </w:t>
      </w:r>
      <w:bookmarkStart w:id="5685" w:name="_ETM_Q16_450270"/>
      <w:bookmarkEnd w:id="5685"/>
      <w:r>
        <w:rPr>
          <w:rtl/>
        </w:rPr>
        <w:t xml:space="preserve">אני </w:t>
      </w:r>
      <w:bookmarkStart w:id="5686" w:name="_ETM_Q16_450450"/>
      <w:bookmarkEnd w:id="5686"/>
      <w:r>
        <w:rPr>
          <w:rtl/>
        </w:rPr>
        <w:t xml:space="preserve">רוצה </w:t>
      </w:r>
      <w:bookmarkStart w:id="5687" w:name="_ETM_Q16_450630"/>
      <w:bookmarkEnd w:id="5687"/>
      <w:r>
        <w:rPr>
          <w:rtl/>
        </w:rPr>
        <w:t xml:space="preserve">לחדד </w:t>
      </w:r>
      <w:bookmarkStart w:id="5688" w:name="_ETM_Q16_450990"/>
      <w:bookmarkEnd w:id="5688"/>
      <w:r>
        <w:rPr>
          <w:rtl/>
        </w:rPr>
        <w:t xml:space="preserve">את </w:t>
      </w:r>
      <w:bookmarkStart w:id="5689" w:name="_ETM_Q16_451050"/>
      <w:bookmarkEnd w:id="5689"/>
      <w:r>
        <w:rPr>
          <w:rtl/>
        </w:rPr>
        <w:t xml:space="preserve">הנקודה </w:t>
      </w:r>
      <w:bookmarkStart w:id="5690" w:name="_ETM_Q16_451500"/>
      <w:bookmarkEnd w:id="5690"/>
      <w:r>
        <w:rPr>
          <w:rtl/>
        </w:rPr>
        <w:t>הזאת</w:t>
      </w:r>
      <w:r>
        <w:rPr>
          <w:rFonts w:hint="cs"/>
          <w:rtl/>
        </w:rPr>
        <w:t>.</w:t>
      </w:r>
      <w:r>
        <w:rPr>
          <w:rtl/>
        </w:rPr>
        <w:t xml:space="preserve"> </w:t>
      </w:r>
      <w:bookmarkStart w:id="5691" w:name="_ETM_Q16_452610"/>
      <w:bookmarkEnd w:id="5691"/>
      <w:r>
        <w:rPr>
          <w:rtl/>
        </w:rPr>
        <w:t xml:space="preserve">ידעו </w:t>
      </w:r>
      <w:bookmarkStart w:id="5692" w:name="_ETM_Q16_453600"/>
      <w:bookmarkEnd w:id="5692"/>
      <w:r>
        <w:rPr>
          <w:rtl/>
        </w:rPr>
        <w:t xml:space="preserve">הגנרלים </w:t>
      </w:r>
      <w:bookmarkStart w:id="5693" w:name="_ETM_Q16_454890"/>
      <w:bookmarkEnd w:id="5693"/>
      <w:r>
        <w:rPr>
          <w:rtl/>
        </w:rPr>
        <w:t xml:space="preserve">שמובילים </w:t>
      </w:r>
      <w:bookmarkStart w:id="5694" w:name="_ETM_Q16_455460"/>
      <w:bookmarkEnd w:id="5694"/>
      <w:r>
        <w:rPr>
          <w:rtl/>
        </w:rPr>
        <w:t xml:space="preserve">את </w:t>
      </w:r>
      <w:bookmarkStart w:id="5695" w:name="_ETM_Q16_455520"/>
      <w:bookmarkEnd w:id="5695"/>
      <w:r>
        <w:rPr>
          <w:rtl/>
        </w:rPr>
        <w:t xml:space="preserve">המערכה </w:t>
      </w:r>
      <w:bookmarkStart w:id="5696" w:name="_ETM_Q16_456779"/>
      <w:bookmarkEnd w:id="5696"/>
      <w:r>
        <w:rPr>
          <w:rtl/>
        </w:rPr>
        <w:t>ו</w:t>
      </w:r>
      <w:bookmarkStart w:id="5697" w:name="_ETM_Q16_457020"/>
      <w:bookmarkEnd w:id="5697"/>
      <w:r>
        <w:rPr>
          <w:rtl/>
        </w:rPr>
        <w:t xml:space="preserve">ידע </w:t>
      </w:r>
      <w:bookmarkStart w:id="5698" w:name="_ETM_Q16_457289"/>
      <w:bookmarkEnd w:id="5698"/>
      <w:r>
        <w:rPr>
          <w:rtl/>
        </w:rPr>
        <w:t xml:space="preserve">כל </w:t>
      </w:r>
      <w:bookmarkStart w:id="5699" w:name="_ETM_Q16_457500"/>
      <w:bookmarkEnd w:id="5699"/>
      <w:r>
        <w:rPr>
          <w:rFonts w:hint="cs"/>
          <w:rtl/>
        </w:rPr>
        <w:t>אחד</w:t>
      </w:r>
      <w:r>
        <w:rPr>
          <w:rtl/>
        </w:rPr>
        <w:t xml:space="preserve"> </w:t>
      </w:r>
      <w:bookmarkStart w:id="5700" w:name="_ETM_Q16_457830"/>
      <w:bookmarkStart w:id="5701" w:name="_ETM_Q16_457979"/>
      <w:bookmarkEnd w:id="5700"/>
      <w:bookmarkEnd w:id="5701"/>
      <w:r>
        <w:rPr>
          <w:rFonts w:hint="cs"/>
          <w:rtl/>
        </w:rPr>
        <w:t>ואחד</w:t>
      </w:r>
      <w:bookmarkStart w:id="5702" w:name="_ETM_Q16_454150"/>
      <w:bookmarkEnd w:id="5702"/>
      <w:r>
        <w:rPr>
          <w:rtl/>
        </w:rPr>
        <w:t xml:space="preserve"> </w:t>
      </w:r>
      <w:bookmarkStart w:id="5703" w:name="_ETM_Q16_458220"/>
      <w:bookmarkEnd w:id="5703"/>
      <w:r>
        <w:rPr>
          <w:rtl/>
        </w:rPr>
        <w:t xml:space="preserve">ממקבלי </w:t>
      </w:r>
      <w:bookmarkStart w:id="5704" w:name="_ETM_Q16_458669"/>
      <w:bookmarkEnd w:id="5704"/>
      <w:r>
        <w:rPr>
          <w:rtl/>
        </w:rPr>
        <w:t xml:space="preserve">ההחלטות </w:t>
      </w:r>
      <w:bookmarkStart w:id="5705" w:name="_ETM_Q16_459089"/>
      <w:bookmarkEnd w:id="5705"/>
      <w:proofErr w:type="spellStart"/>
      <w:r>
        <w:rPr>
          <w:rtl/>
        </w:rPr>
        <w:t>ומאיתנו</w:t>
      </w:r>
      <w:proofErr w:type="spellEnd"/>
      <w:r>
        <w:rPr>
          <w:rFonts w:hint="cs"/>
          <w:rtl/>
        </w:rPr>
        <w:t>:</w:t>
      </w:r>
      <w:r>
        <w:rPr>
          <w:rtl/>
        </w:rPr>
        <w:t xml:space="preserve"> </w:t>
      </w:r>
      <w:bookmarkStart w:id="5706" w:name="_ETM_Q16_460290"/>
      <w:bookmarkEnd w:id="5706"/>
      <w:r>
        <w:rPr>
          <w:rtl/>
        </w:rPr>
        <w:t xml:space="preserve">אנחנו </w:t>
      </w:r>
      <w:bookmarkStart w:id="5707" w:name="_ETM_Q16_460740"/>
      <w:bookmarkEnd w:id="5707"/>
      <w:r>
        <w:rPr>
          <w:rtl/>
        </w:rPr>
        <w:t>צריכים</w:t>
      </w:r>
      <w:bookmarkStart w:id="5708" w:name="_ETM_Q16_461670"/>
      <w:bookmarkEnd w:id="5708"/>
      <w:r>
        <w:rPr>
          <w:rFonts w:hint="cs"/>
          <w:rtl/>
        </w:rPr>
        <w:t xml:space="preserve"> </w:t>
      </w:r>
      <w:r>
        <w:rPr>
          <w:rtl/>
        </w:rPr>
        <w:t>–</w:t>
      </w:r>
      <w:r>
        <w:rPr>
          <w:rFonts w:hint="cs"/>
          <w:rtl/>
        </w:rPr>
        <w:t xml:space="preserve"> </w:t>
      </w:r>
      <w:bookmarkStart w:id="5709" w:name="_ETM_Q16_461880"/>
      <w:bookmarkEnd w:id="5709"/>
      <w:r>
        <w:rPr>
          <w:rtl/>
        </w:rPr>
        <w:t xml:space="preserve">אתה </w:t>
      </w:r>
      <w:bookmarkStart w:id="5710" w:name="_ETM_Q16_461790"/>
      <w:bookmarkEnd w:id="5710"/>
      <w:r>
        <w:rPr>
          <w:rtl/>
        </w:rPr>
        <w:t>יודע</w:t>
      </w:r>
      <w:r>
        <w:rPr>
          <w:rFonts w:hint="cs"/>
          <w:rtl/>
        </w:rPr>
        <w:t>,</w:t>
      </w:r>
      <w:r>
        <w:rPr>
          <w:rtl/>
        </w:rPr>
        <w:t xml:space="preserve"> </w:t>
      </w:r>
      <w:bookmarkStart w:id="5711" w:name="_ETM_Q16_462000"/>
      <w:bookmarkEnd w:id="5711"/>
      <w:r>
        <w:rPr>
          <w:rtl/>
        </w:rPr>
        <w:t>אדוני</w:t>
      </w:r>
      <w:r>
        <w:rPr>
          <w:rFonts w:hint="cs"/>
          <w:rtl/>
        </w:rPr>
        <w:t>,</w:t>
      </w:r>
      <w:r>
        <w:rPr>
          <w:rtl/>
        </w:rPr>
        <w:t xml:space="preserve"> </w:t>
      </w:r>
      <w:bookmarkStart w:id="5712" w:name="_ETM_Q16_462270"/>
      <w:bookmarkEnd w:id="5712"/>
      <w:r>
        <w:rPr>
          <w:rtl/>
        </w:rPr>
        <w:t xml:space="preserve">הייתי </w:t>
      </w:r>
      <w:bookmarkStart w:id="5713" w:name="_ETM_Q16_462540"/>
      <w:bookmarkEnd w:id="5713"/>
      <w:r>
        <w:rPr>
          <w:rtl/>
        </w:rPr>
        <w:t>בצפון</w:t>
      </w:r>
      <w:r>
        <w:rPr>
          <w:rFonts w:hint="cs"/>
          <w:rtl/>
        </w:rPr>
        <w:t>,</w:t>
      </w:r>
      <w:r>
        <w:rPr>
          <w:rtl/>
        </w:rPr>
        <w:t xml:space="preserve"> </w:t>
      </w:r>
      <w:bookmarkStart w:id="5714" w:name="_ETM_Q16_464940"/>
      <w:bookmarkStart w:id="5715" w:name="_ETM_Q16_465180"/>
      <w:bookmarkEnd w:id="5714"/>
      <w:bookmarkEnd w:id="5715"/>
      <w:r>
        <w:rPr>
          <w:rFonts w:hint="cs"/>
          <w:rtl/>
        </w:rPr>
        <w:t>ב</w:t>
      </w:r>
      <w:r>
        <w:rPr>
          <w:rtl/>
        </w:rPr>
        <w:t xml:space="preserve">מושב </w:t>
      </w:r>
      <w:bookmarkStart w:id="5716" w:name="_ETM_Q16_465570"/>
      <w:bookmarkEnd w:id="5716"/>
      <w:r>
        <w:rPr>
          <w:rtl/>
        </w:rPr>
        <w:t>דלתון</w:t>
      </w:r>
      <w:r>
        <w:rPr>
          <w:rFonts w:hint="cs"/>
          <w:rtl/>
        </w:rPr>
        <w:t>, ארבעה</w:t>
      </w:r>
      <w:bookmarkStart w:id="5717" w:name="_ETM_Q16_465990"/>
      <w:bookmarkEnd w:id="5717"/>
      <w:r>
        <w:rPr>
          <w:rtl/>
        </w:rPr>
        <w:t xml:space="preserve"> </w:t>
      </w:r>
      <w:bookmarkStart w:id="5718" w:name="_ETM_Q16_466320"/>
      <w:bookmarkEnd w:id="5718"/>
      <w:r>
        <w:rPr>
          <w:rtl/>
        </w:rPr>
        <w:t>ימים</w:t>
      </w:r>
      <w:r>
        <w:rPr>
          <w:rFonts w:hint="cs"/>
          <w:rtl/>
        </w:rPr>
        <w:t>,</w:t>
      </w:r>
      <w:r>
        <w:rPr>
          <w:rtl/>
        </w:rPr>
        <w:t xml:space="preserve"> </w:t>
      </w:r>
      <w:bookmarkStart w:id="5719" w:name="_ETM_Q16_468029"/>
      <w:bookmarkStart w:id="5720" w:name="_ETM_Q16_468270"/>
      <w:bookmarkEnd w:id="5719"/>
      <w:bookmarkEnd w:id="5720"/>
      <w:r>
        <w:rPr>
          <w:rFonts w:hint="cs"/>
          <w:rtl/>
        </w:rPr>
        <w:t>ול</w:t>
      </w:r>
      <w:r>
        <w:rPr>
          <w:rtl/>
        </w:rPr>
        <w:t xml:space="preserve">א </w:t>
      </w:r>
      <w:bookmarkStart w:id="5721" w:name="_ETM_Q16_468510"/>
      <w:bookmarkEnd w:id="5721"/>
      <w:r>
        <w:rPr>
          <w:rtl/>
        </w:rPr>
        <w:t xml:space="preserve">היה </w:t>
      </w:r>
      <w:bookmarkStart w:id="5722" w:name="_ETM_Q16_468870"/>
      <w:bookmarkEnd w:id="5722"/>
      <w:r>
        <w:rPr>
          <w:rtl/>
        </w:rPr>
        <w:t xml:space="preserve">יום </w:t>
      </w:r>
      <w:bookmarkStart w:id="5723" w:name="_ETM_Q16_469170"/>
      <w:bookmarkStart w:id="5724" w:name="_ETM_Q16_469500"/>
      <w:bookmarkEnd w:id="5723"/>
      <w:bookmarkEnd w:id="5724"/>
      <w:r>
        <w:rPr>
          <w:rFonts w:hint="cs"/>
          <w:rtl/>
        </w:rPr>
        <w:t xml:space="preserve">אחד </w:t>
      </w:r>
      <w:bookmarkStart w:id="5725" w:name="_ETM_Q16_463759"/>
      <w:bookmarkEnd w:id="5725"/>
      <w:r>
        <w:rPr>
          <w:rtl/>
        </w:rPr>
        <w:t xml:space="preserve">שלא </w:t>
      </w:r>
      <w:bookmarkStart w:id="5726" w:name="_ETM_Q16_469740"/>
      <w:bookmarkEnd w:id="5726"/>
      <w:r>
        <w:rPr>
          <w:rtl/>
        </w:rPr>
        <w:t xml:space="preserve">רצנו </w:t>
      </w:r>
      <w:bookmarkStart w:id="5727" w:name="_ETM_Q16_470160"/>
      <w:bookmarkEnd w:id="5727"/>
      <w:r>
        <w:rPr>
          <w:rtl/>
        </w:rPr>
        <w:t>לממ</w:t>
      </w:r>
      <w:r>
        <w:rPr>
          <w:rFonts w:hint="cs"/>
          <w:rtl/>
        </w:rPr>
        <w:t>"</w:t>
      </w:r>
      <w:r>
        <w:rPr>
          <w:rtl/>
        </w:rPr>
        <w:t>ד</w:t>
      </w:r>
      <w:r>
        <w:rPr>
          <w:rFonts w:hint="cs"/>
          <w:rtl/>
        </w:rPr>
        <w:t>.</w:t>
      </w:r>
      <w:r>
        <w:rPr>
          <w:rtl/>
        </w:rPr>
        <w:t xml:space="preserve"> </w:t>
      </w:r>
      <w:bookmarkStart w:id="5728" w:name="_ETM_Q16_472389"/>
      <w:bookmarkEnd w:id="5728"/>
      <w:r>
        <w:rPr>
          <w:rtl/>
        </w:rPr>
        <w:t xml:space="preserve">לא </w:t>
      </w:r>
      <w:bookmarkStart w:id="5729" w:name="_ETM_Q16_472660"/>
      <w:bookmarkEnd w:id="5729"/>
      <w:r>
        <w:rPr>
          <w:rtl/>
        </w:rPr>
        <w:t xml:space="preserve">היה </w:t>
      </w:r>
      <w:bookmarkStart w:id="5730" w:name="_ETM_Q16_473020"/>
      <w:bookmarkEnd w:id="5730"/>
      <w:r>
        <w:rPr>
          <w:rtl/>
        </w:rPr>
        <w:t xml:space="preserve">יום </w:t>
      </w:r>
      <w:bookmarkStart w:id="5731" w:name="_ETM_Q16_473380"/>
      <w:bookmarkEnd w:id="5731"/>
      <w:r>
        <w:rPr>
          <w:rFonts w:hint="cs"/>
          <w:rtl/>
        </w:rPr>
        <w:t>אחד</w:t>
      </w:r>
      <w:r>
        <w:rPr>
          <w:rtl/>
        </w:rPr>
        <w:t xml:space="preserve"> </w:t>
      </w:r>
      <w:bookmarkStart w:id="5732" w:name="_ETM_Q16_473770"/>
      <w:bookmarkEnd w:id="5732"/>
      <w:r>
        <w:rPr>
          <w:rtl/>
        </w:rPr>
        <w:t xml:space="preserve">שבו </w:t>
      </w:r>
      <w:bookmarkStart w:id="5733" w:name="_ETM_Q16_474160"/>
      <w:bookmarkEnd w:id="5733"/>
      <w:r>
        <w:rPr>
          <w:rtl/>
        </w:rPr>
        <w:t xml:space="preserve">לא </w:t>
      </w:r>
      <w:bookmarkStart w:id="5734" w:name="_ETM_Q16_474339"/>
      <w:bookmarkEnd w:id="5734"/>
      <w:r>
        <w:rPr>
          <w:rtl/>
        </w:rPr>
        <w:t xml:space="preserve">מצאנו </w:t>
      </w:r>
      <w:bookmarkStart w:id="5735" w:name="_ETM_Q16_474760"/>
      <w:bookmarkEnd w:id="5735"/>
      <w:r>
        <w:rPr>
          <w:rtl/>
        </w:rPr>
        <w:t xml:space="preserve">את </w:t>
      </w:r>
      <w:bookmarkStart w:id="5736" w:name="_ETM_Q16_474850"/>
      <w:bookmarkEnd w:id="5736"/>
      <w:r>
        <w:rPr>
          <w:rtl/>
        </w:rPr>
        <w:t xml:space="preserve">עצמנו </w:t>
      </w:r>
      <w:bookmarkStart w:id="5737" w:name="_ETM_Q16_475240"/>
      <w:bookmarkEnd w:id="5737"/>
      <w:r>
        <w:rPr>
          <w:rFonts w:hint="cs"/>
          <w:rtl/>
        </w:rPr>
        <w:t>עשר</w:t>
      </w:r>
      <w:r>
        <w:rPr>
          <w:rtl/>
        </w:rPr>
        <w:t xml:space="preserve"> </w:t>
      </w:r>
      <w:bookmarkStart w:id="5738" w:name="_ETM_Q16_475540"/>
      <w:bookmarkEnd w:id="5738"/>
      <w:r>
        <w:rPr>
          <w:rtl/>
        </w:rPr>
        <w:t>דקות</w:t>
      </w:r>
      <w:r>
        <w:rPr>
          <w:rFonts w:hint="cs"/>
          <w:rtl/>
        </w:rPr>
        <w:t>,</w:t>
      </w:r>
      <w:r>
        <w:rPr>
          <w:rtl/>
        </w:rPr>
        <w:t xml:space="preserve"> </w:t>
      </w:r>
      <w:bookmarkStart w:id="5739" w:name="_ETM_Q16_475810"/>
      <w:bookmarkEnd w:id="5739"/>
      <w:r>
        <w:rPr>
          <w:rtl/>
        </w:rPr>
        <w:t xml:space="preserve">רבע </w:t>
      </w:r>
      <w:bookmarkStart w:id="5740" w:name="_ETM_Q16_476080"/>
      <w:bookmarkEnd w:id="5740"/>
      <w:r>
        <w:rPr>
          <w:rtl/>
        </w:rPr>
        <w:t>שעה</w:t>
      </w:r>
      <w:r>
        <w:rPr>
          <w:rFonts w:hint="cs"/>
          <w:rtl/>
        </w:rPr>
        <w:t>,</w:t>
      </w:r>
      <w:r>
        <w:rPr>
          <w:rtl/>
        </w:rPr>
        <w:t xml:space="preserve"> </w:t>
      </w:r>
      <w:bookmarkStart w:id="5741" w:name="_ETM_Q16_476589"/>
      <w:bookmarkEnd w:id="5741"/>
      <w:r>
        <w:rPr>
          <w:rtl/>
        </w:rPr>
        <w:t xml:space="preserve">לפעמים </w:t>
      </w:r>
      <w:bookmarkStart w:id="5742" w:name="_ETM_Q16_476980"/>
      <w:bookmarkEnd w:id="5742"/>
      <w:r>
        <w:rPr>
          <w:rtl/>
        </w:rPr>
        <w:t xml:space="preserve">פעמיים </w:t>
      </w:r>
      <w:bookmarkStart w:id="5743" w:name="_ETM_Q16_477580"/>
      <w:bookmarkEnd w:id="5743"/>
      <w:r>
        <w:rPr>
          <w:rtl/>
        </w:rPr>
        <w:t>ביום</w:t>
      </w:r>
      <w:r>
        <w:rPr>
          <w:rFonts w:hint="cs"/>
          <w:rtl/>
        </w:rPr>
        <w:t>,</w:t>
      </w:r>
      <w:bookmarkStart w:id="5744" w:name="_ETM_Q16_472810"/>
      <w:bookmarkEnd w:id="5744"/>
      <w:r>
        <w:rPr>
          <w:rtl/>
        </w:rPr>
        <w:t xml:space="preserve"> </w:t>
      </w:r>
      <w:bookmarkStart w:id="5745" w:name="_ETM_Q16_478300"/>
      <w:bookmarkEnd w:id="5745"/>
      <w:r>
        <w:rPr>
          <w:rtl/>
        </w:rPr>
        <w:t xml:space="preserve">מתכנסים </w:t>
      </w:r>
      <w:bookmarkStart w:id="5746" w:name="_ETM_Q16_478900"/>
      <w:bookmarkEnd w:id="5746"/>
      <w:r>
        <w:rPr>
          <w:rtl/>
        </w:rPr>
        <w:t>ואומרים</w:t>
      </w:r>
      <w:r>
        <w:rPr>
          <w:rFonts w:hint="cs"/>
          <w:rtl/>
        </w:rPr>
        <w:t>:</w:t>
      </w:r>
      <w:r>
        <w:rPr>
          <w:rtl/>
        </w:rPr>
        <w:t xml:space="preserve"> </w:t>
      </w:r>
      <w:bookmarkStart w:id="5747" w:name="_ETM_Q16_479380"/>
      <w:bookmarkEnd w:id="5747"/>
      <w:r>
        <w:rPr>
          <w:rtl/>
        </w:rPr>
        <w:t xml:space="preserve">איך </w:t>
      </w:r>
      <w:bookmarkStart w:id="5748" w:name="_ETM_Q16_479740"/>
      <w:bookmarkEnd w:id="5748"/>
      <w:r>
        <w:rPr>
          <w:rtl/>
        </w:rPr>
        <w:t xml:space="preserve">האנשים </w:t>
      </w:r>
      <w:bookmarkStart w:id="5749" w:name="_ETM_Q16_480339"/>
      <w:bookmarkEnd w:id="5749"/>
      <w:r>
        <w:rPr>
          <w:rtl/>
        </w:rPr>
        <w:t>כ</w:t>
      </w:r>
      <w:r>
        <w:rPr>
          <w:rFonts w:hint="cs"/>
          <w:rtl/>
        </w:rPr>
        <w:t>א</w:t>
      </w:r>
      <w:r>
        <w:rPr>
          <w:rtl/>
        </w:rPr>
        <w:t xml:space="preserve">ן </w:t>
      </w:r>
      <w:bookmarkStart w:id="5750" w:name="_ETM_Q16_480580"/>
      <w:bookmarkEnd w:id="5750"/>
      <w:r>
        <w:rPr>
          <w:rtl/>
        </w:rPr>
        <w:t>חיים</w:t>
      </w:r>
      <w:r>
        <w:rPr>
          <w:rFonts w:hint="cs"/>
          <w:rtl/>
        </w:rPr>
        <w:t>?</w:t>
      </w:r>
      <w:r>
        <w:rPr>
          <w:rtl/>
        </w:rPr>
        <w:t xml:space="preserve"> </w:t>
      </w:r>
      <w:bookmarkStart w:id="5751" w:name="_ETM_Q16_482050"/>
      <w:bookmarkEnd w:id="5751"/>
      <w:r>
        <w:rPr>
          <w:rtl/>
        </w:rPr>
        <w:t xml:space="preserve">איך </w:t>
      </w:r>
      <w:bookmarkStart w:id="5752" w:name="_ETM_Q16_482290"/>
      <w:bookmarkEnd w:id="5752"/>
      <w:r>
        <w:rPr>
          <w:rtl/>
        </w:rPr>
        <w:t xml:space="preserve">הם </w:t>
      </w:r>
      <w:bookmarkStart w:id="5753" w:name="_ETM_Q16_480000"/>
      <w:bookmarkStart w:id="5754" w:name="_ETM_Q16_481839"/>
      <w:bookmarkEnd w:id="5753"/>
      <w:bookmarkEnd w:id="5754"/>
      <w:r>
        <w:rPr>
          <w:rtl/>
        </w:rPr>
        <w:t xml:space="preserve">עומדים </w:t>
      </w:r>
      <w:bookmarkStart w:id="5755" w:name="_ETM_Q16_482170"/>
      <w:bookmarkEnd w:id="5755"/>
      <w:r>
        <w:rPr>
          <w:rtl/>
        </w:rPr>
        <w:t xml:space="preserve">בסבל </w:t>
      </w:r>
      <w:bookmarkStart w:id="5756" w:name="_ETM_Q16_482650"/>
      <w:bookmarkEnd w:id="5756"/>
      <w:r>
        <w:rPr>
          <w:rtl/>
        </w:rPr>
        <w:t>הזה</w:t>
      </w:r>
      <w:r>
        <w:rPr>
          <w:rFonts w:hint="cs"/>
          <w:rtl/>
        </w:rPr>
        <w:t>?</w:t>
      </w:r>
      <w:r>
        <w:rPr>
          <w:rtl/>
        </w:rPr>
        <w:t xml:space="preserve"> </w:t>
      </w:r>
      <w:bookmarkStart w:id="5757" w:name="_ETM_Q16_483560"/>
      <w:bookmarkStart w:id="5758" w:name="_ETM_Q16_479920"/>
      <w:bookmarkEnd w:id="5757"/>
      <w:bookmarkEnd w:id="5758"/>
      <w:r>
        <w:rPr>
          <w:rtl/>
        </w:rPr>
        <w:t xml:space="preserve">אנחנו </w:t>
      </w:r>
      <w:bookmarkStart w:id="5759" w:name="_ETM_Q16_483980"/>
      <w:bookmarkEnd w:id="5759"/>
      <w:r>
        <w:rPr>
          <w:rtl/>
        </w:rPr>
        <w:t xml:space="preserve">לא </w:t>
      </w:r>
      <w:bookmarkStart w:id="5760" w:name="_ETM_Q16_484069"/>
      <w:bookmarkEnd w:id="5760"/>
      <w:r>
        <w:rPr>
          <w:rtl/>
        </w:rPr>
        <w:t xml:space="preserve">מבינים </w:t>
      </w:r>
      <w:bookmarkStart w:id="5761" w:name="_ETM_Q16_484460"/>
      <w:bookmarkEnd w:id="5761"/>
      <w:r>
        <w:rPr>
          <w:rtl/>
        </w:rPr>
        <w:t xml:space="preserve">את </w:t>
      </w:r>
      <w:bookmarkStart w:id="5762" w:name="_ETM_Q16_484550"/>
      <w:bookmarkEnd w:id="5762"/>
      <w:r>
        <w:rPr>
          <w:rtl/>
        </w:rPr>
        <w:t>זה</w:t>
      </w:r>
      <w:r>
        <w:rPr>
          <w:rFonts w:hint="cs"/>
          <w:rtl/>
        </w:rPr>
        <w:t>.</w:t>
      </w:r>
      <w:r>
        <w:rPr>
          <w:rtl/>
        </w:rPr>
        <w:t xml:space="preserve"> </w:t>
      </w:r>
      <w:bookmarkStart w:id="5763" w:name="_ETM_Q16_484970"/>
      <w:bookmarkEnd w:id="5763"/>
      <w:r>
        <w:rPr>
          <w:rtl/>
        </w:rPr>
        <w:t xml:space="preserve">עד </w:t>
      </w:r>
      <w:bookmarkStart w:id="5764" w:name="_ETM_Q16_485120"/>
      <w:bookmarkEnd w:id="5764"/>
      <w:r>
        <w:rPr>
          <w:rtl/>
        </w:rPr>
        <w:t xml:space="preserve">שאתה </w:t>
      </w:r>
      <w:bookmarkStart w:id="5765" w:name="_ETM_Q16_485359"/>
      <w:bookmarkEnd w:id="5765"/>
      <w:r>
        <w:rPr>
          <w:rtl/>
        </w:rPr>
        <w:t xml:space="preserve">לא </w:t>
      </w:r>
      <w:bookmarkStart w:id="5766" w:name="_ETM_Q16_485480"/>
      <w:bookmarkEnd w:id="5766"/>
      <w:r>
        <w:rPr>
          <w:rtl/>
        </w:rPr>
        <w:t xml:space="preserve">הולך </w:t>
      </w:r>
      <w:bookmarkStart w:id="5767" w:name="_ETM_Q16_485779"/>
      <w:bookmarkEnd w:id="5767"/>
      <w:r>
        <w:rPr>
          <w:rtl/>
        </w:rPr>
        <w:t xml:space="preserve">לשם </w:t>
      </w:r>
      <w:bookmarkStart w:id="5768" w:name="_ETM_Q16_486140"/>
      <w:bookmarkEnd w:id="5768"/>
      <w:r>
        <w:rPr>
          <w:rFonts w:hint="cs"/>
          <w:rtl/>
        </w:rPr>
        <w:t xml:space="preserve">אתה </w:t>
      </w:r>
      <w:r>
        <w:rPr>
          <w:rtl/>
        </w:rPr>
        <w:t xml:space="preserve">לא </w:t>
      </w:r>
      <w:bookmarkStart w:id="5769" w:name="_ETM_Q16_486319"/>
      <w:bookmarkEnd w:id="5769"/>
      <w:r>
        <w:rPr>
          <w:rtl/>
        </w:rPr>
        <w:t xml:space="preserve">מבין </w:t>
      </w:r>
      <w:bookmarkStart w:id="5770" w:name="_ETM_Q16_488049"/>
      <w:bookmarkEnd w:id="5770"/>
      <w:r>
        <w:rPr>
          <w:rtl/>
        </w:rPr>
        <w:t xml:space="preserve">איך </w:t>
      </w:r>
      <w:bookmarkStart w:id="5771" w:name="_ETM_Q16_488230"/>
      <w:bookmarkEnd w:id="5771"/>
      <w:r>
        <w:rPr>
          <w:rtl/>
        </w:rPr>
        <w:t xml:space="preserve">ילדים </w:t>
      </w:r>
      <w:bookmarkStart w:id="5772" w:name="_ETM_Q16_489849"/>
      <w:bookmarkEnd w:id="5772"/>
      <w:r>
        <w:rPr>
          <w:rtl/>
        </w:rPr>
        <w:t xml:space="preserve">נולדים </w:t>
      </w:r>
      <w:bookmarkStart w:id="5773" w:name="_ETM_Q16_490480"/>
      <w:bookmarkEnd w:id="5773"/>
      <w:r>
        <w:rPr>
          <w:rtl/>
        </w:rPr>
        <w:t xml:space="preserve">לתוך </w:t>
      </w:r>
      <w:bookmarkStart w:id="5774" w:name="_ETM_Q16_490750"/>
      <w:bookmarkEnd w:id="5774"/>
      <w:r>
        <w:rPr>
          <w:rtl/>
        </w:rPr>
        <w:t>ממ"ד</w:t>
      </w:r>
      <w:r>
        <w:rPr>
          <w:rFonts w:hint="cs"/>
          <w:rtl/>
        </w:rPr>
        <w:t>.</w:t>
      </w:r>
      <w:bookmarkStart w:id="5775" w:name="_ETM_Q16_491540"/>
      <w:bookmarkEnd w:id="5775"/>
      <w:r>
        <w:rPr>
          <w:rtl/>
        </w:rPr>
        <w:t xml:space="preserve"> </w:t>
      </w:r>
      <w:bookmarkStart w:id="5776" w:name="_ETM_Q16_491980"/>
      <w:bookmarkEnd w:id="5776"/>
      <w:r>
        <w:rPr>
          <w:rtl/>
        </w:rPr>
        <w:t xml:space="preserve">את </w:t>
      </w:r>
      <w:bookmarkStart w:id="5777" w:name="_ETM_Q16_492220"/>
      <w:bookmarkEnd w:id="5777"/>
      <w:r>
        <w:rPr>
          <w:rtl/>
        </w:rPr>
        <w:t xml:space="preserve">הדבר </w:t>
      </w:r>
      <w:bookmarkStart w:id="5778" w:name="_ETM_Q16_492550"/>
      <w:bookmarkEnd w:id="5778"/>
      <w:r>
        <w:rPr>
          <w:rtl/>
        </w:rPr>
        <w:t xml:space="preserve">הזה </w:t>
      </w:r>
      <w:bookmarkStart w:id="5779" w:name="_ETM_Q16_492760"/>
      <w:bookmarkEnd w:id="5779"/>
      <w:r>
        <w:rPr>
          <w:rtl/>
        </w:rPr>
        <w:t xml:space="preserve">אנחנו </w:t>
      </w:r>
      <w:bookmarkStart w:id="5780" w:name="_ETM_Q16_492940"/>
      <w:bookmarkEnd w:id="5780"/>
      <w:r>
        <w:rPr>
          <w:rtl/>
        </w:rPr>
        <w:t xml:space="preserve">צריכים </w:t>
      </w:r>
      <w:bookmarkStart w:id="5781" w:name="_ETM_Q16_493150"/>
      <w:bookmarkEnd w:id="5781"/>
      <w:r>
        <w:rPr>
          <w:rtl/>
        </w:rPr>
        <w:t>להפסיק</w:t>
      </w:r>
      <w:r>
        <w:rPr>
          <w:rFonts w:hint="cs"/>
          <w:rtl/>
        </w:rPr>
        <w:t>.</w:t>
      </w:r>
      <w:r>
        <w:rPr>
          <w:rtl/>
        </w:rPr>
        <w:t xml:space="preserve"> </w:t>
      </w:r>
      <w:bookmarkStart w:id="5782" w:name="_ETM_Q16_493660"/>
      <w:bookmarkEnd w:id="5782"/>
      <w:r>
        <w:rPr>
          <w:rtl/>
        </w:rPr>
        <w:t xml:space="preserve">לא </w:t>
      </w:r>
      <w:bookmarkStart w:id="5783" w:name="_ETM_Q16_493839"/>
      <w:bookmarkEnd w:id="5783"/>
      <w:r>
        <w:rPr>
          <w:rtl/>
        </w:rPr>
        <w:t xml:space="preserve">הסדר </w:t>
      </w:r>
      <w:bookmarkStart w:id="5784" w:name="_ETM_Q16_494290"/>
      <w:bookmarkEnd w:id="5784"/>
      <w:r>
        <w:rPr>
          <w:rtl/>
        </w:rPr>
        <w:t xml:space="preserve">מדיני </w:t>
      </w:r>
      <w:bookmarkStart w:id="5785" w:name="_ETM_Q16_494710"/>
      <w:bookmarkEnd w:id="5785"/>
      <w:r>
        <w:rPr>
          <w:rtl/>
        </w:rPr>
        <w:t xml:space="preserve">עם </w:t>
      </w:r>
      <w:bookmarkStart w:id="5786" w:name="_ETM_Q16_494769"/>
      <w:bookmarkEnd w:id="5786"/>
      <w:r>
        <w:rPr>
          <w:rtl/>
        </w:rPr>
        <w:t>חיזבאללה</w:t>
      </w:r>
      <w:r>
        <w:rPr>
          <w:rFonts w:hint="cs"/>
          <w:rtl/>
        </w:rPr>
        <w:t xml:space="preserve"> </w:t>
      </w:r>
      <w:r>
        <w:rPr>
          <w:rtl/>
        </w:rPr>
        <w:t xml:space="preserve">– </w:t>
      </w:r>
      <w:bookmarkStart w:id="5787" w:name="_ETM_Q16_495670"/>
      <w:bookmarkEnd w:id="5787"/>
      <w:r>
        <w:rPr>
          <w:rtl/>
        </w:rPr>
        <w:t xml:space="preserve">השמדת </w:t>
      </w:r>
      <w:bookmarkStart w:id="5788" w:name="_ETM_Q16_496270"/>
      <w:bookmarkEnd w:id="5788"/>
      <w:r>
        <w:rPr>
          <w:rtl/>
        </w:rPr>
        <w:t>יכול</w:t>
      </w:r>
      <w:r>
        <w:rPr>
          <w:rFonts w:hint="cs"/>
          <w:rtl/>
        </w:rPr>
        <w:t>ות</w:t>
      </w:r>
      <w:r>
        <w:rPr>
          <w:rtl/>
        </w:rPr>
        <w:t xml:space="preserve"> </w:t>
      </w:r>
      <w:bookmarkStart w:id="5789" w:name="_ETM_Q16_496570"/>
      <w:bookmarkStart w:id="5790" w:name="_ETM_Q16_496750"/>
      <w:bookmarkEnd w:id="5789"/>
      <w:bookmarkEnd w:id="5790"/>
      <w:r>
        <w:rPr>
          <w:rtl/>
        </w:rPr>
        <w:t>חיזבאללה</w:t>
      </w:r>
      <w:r>
        <w:rPr>
          <w:rFonts w:hint="cs"/>
          <w:rtl/>
        </w:rPr>
        <w:t>;</w:t>
      </w:r>
      <w:bookmarkStart w:id="5791" w:name="_ETM_Q16_494890"/>
      <w:bookmarkEnd w:id="5791"/>
      <w:r>
        <w:rPr>
          <w:rtl/>
        </w:rPr>
        <w:t xml:space="preserve"> </w:t>
      </w:r>
      <w:bookmarkStart w:id="5792" w:name="_ETM_Q16_497830"/>
      <w:bookmarkEnd w:id="5792"/>
      <w:r>
        <w:rPr>
          <w:rtl/>
        </w:rPr>
        <w:t xml:space="preserve">לא </w:t>
      </w:r>
      <w:bookmarkStart w:id="5793" w:name="_ETM_Q16_498100"/>
      <w:bookmarkEnd w:id="5793"/>
      <w:r>
        <w:rPr>
          <w:rtl/>
        </w:rPr>
        <w:t xml:space="preserve">הסדר </w:t>
      </w:r>
      <w:bookmarkStart w:id="5794" w:name="_ETM_Q16_498580"/>
      <w:bookmarkEnd w:id="5794"/>
      <w:r>
        <w:rPr>
          <w:rtl/>
        </w:rPr>
        <w:t xml:space="preserve">מדיני </w:t>
      </w:r>
      <w:bookmarkStart w:id="5795" w:name="_ETM_Q16_498970"/>
      <w:bookmarkEnd w:id="5795"/>
      <w:r>
        <w:rPr>
          <w:rtl/>
        </w:rPr>
        <w:t xml:space="preserve">עם </w:t>
      </w:r>
      <w:bookmarkStart w:id="5796" w:name="_ETM_Q16_499060"/>
      <w:bookmarkEnd w:id="5796"/>
      <w:r>
        <w:rPr>
          <w:rtl/>
        </w:rPr>
        <w:t xml:space="preserve">הרשות </w:t>
      </w:r>
      <w:bookmarkStart w:id="5797" w:name="_ETM_Q16_499420"/>
      <w:bookmarkEnd w:id="5797"/>
      <w:r>
        <w:rPr>
          <w:rtl/>
        </w:rPr>
        <w:t xml:space="preserve">הפלסטינית </w:t>
      </w:r>
      <w:bookmarkStart w:id="5798" w:name="_ETM_Q16_500020"/>
      <w:bookmarkEnd w:id="5798"/>
      <w:r>
        <w:rPr>
          <w:rtl/>
        </w:rPr>
        <w:t xml:space="preserve">או </w:t>
      </w:r>
      <w:bookmarkStart w:id="5799" w:name="_ETM_Q16_500140"/>
      <w:bookmarkEnd w:id="5799"/>
      <w:r>
        <w:rPr>
          <w:rtl/>
        </w:rPr>
        <w:t xml:space="preserve">עם </w:t>
      </w:r>
      <w:bookmarkStart w:id="5800" w:name="_ETM_Q16_500259"/>
      <w:bookmarkEnd w:id="5800"/>
      <w:r>
        <w:rPr>
          <w:rtl/>
        </w:rPr>
        <w:t xml:space="preserve">המיליציות </w:t>
      </w:r>
      <w:bookmarkStart w:id="5801" w:name="_ETM_Q16_501009"/>
      <w:bookmarkEnd w:id="5801"/>
      <w:r>
        <w:rPr>
          <w:rtl/>
        </w:rPr>
        <w:t xml:space="preserve">שנמצאות </w:t>
      </w:r>
      <w:bookmarkStart w:id="5802" w:name="_ETM_Q16_501430"/>
      <w:bookmarkEnd w:id="5802"/>
      <w:r>
        <w:rPr>
          <w:rtl/>
        </w:rPr>
        <w:t xml:space="preserve">ביהודה </w:t>
      </w:r>
      <w:bookmarkStart w:id="5803" w:name="_ETM_Q16_501670"/>
      <w:bookmarkEnd w:id="5803"/>
      <w:r>
        <w:rPr>
          <w:rtl/>
        </w:rPr>
        <w:t>ושומרון</w:t>
      </w:r>
      <w:r>
        <w:rPr>
          <w:rFonts w:hint="cs"/>
          <w:rtl/>
        </w:rPr>
        <w:t>,</w:t>
      </w:r>
      <w:r>
        <w:rPr>
          <w:rtl/>
        </w:rPr>
        <w:t xml:space="preserve"> </w:t>
      </w:r>
      <w:bookmarkStart w:id="5804" w:name="_ETM_Q16_502119"/>
      <w:bookmarkEnd w:id="5804"/>
      <w:r>
        <w:rPr>
          <w:rtl/>
        </w:rPr>
        <w:t xml:space="preserve">בערי </w:t>
      </w:r>
      <w:bookmarkStart w:id="5805" w:name="_ETM_Q16_502509"/>
      <w:bookmarkEnd w:id="5805"/>
      <w:r>
        <w:rPr>
          <w:rtl/>
        </w:rPr>
        <w:t xml:space="preserve">הטרור </w:t>
      </w:r>
      <w:bookmarkStart w:id="5806" w:name="_ETM_Q16_503380"/>
      <w:bookmarkEnd w:id="5806"/>
      <w:r>
        <w:rPr>
          <w:rtl/>
        </w:rPr>
        <w:t xml:space="preserve">שנבנו </w:t>
      </w:r>
      <w:bookmarkStart w:id="5807" w:name="_ETM_Q16_503890"/>
      <w:bookmarkEnd w:id="5807"/>
      <w:r>
        <w:rPr>
          <w:rtl/>
        </w:rPr>
        <w:t>שם</w:t>
      </w:r>
      <w:r>
        <w:rPr>
          <w:rFonts w:hint="cs"/>
          <w:rtl/>
        </w:rPr>
        <w:t>, ורובצים</w:t>
      </w:r>
      <w:r>
        <w:rPr>
          <w:rtl/>
        </w:rPr>
        <w:t xml:space="preserve"> </w:t>
      </w:r>
      <w:bookmarkStart w:id="5808" w:name="_ETM_Q16_504520"/>
      <w:bookmarkStart w:id="5809" w:name="_ETM_Q16_505330"/>
      <w:bookmarkStart w:id="5810" w:name="_ETM_Q16_502820"/>
      <w:bookmarkEnd w:id="5808"/>
      <w:bookmarkEnd w:id="5809"/>
      <w:bookmarkEnd w:id="5810"/>
      <w:r>
        <w:rPr>
          <w:rtl/>
        </w:rPr>
        <w:t xml:space="preserve">על </w:t>
      </w:r>
      <w:bookmarkStart w:id="5811" w:name="_ETM_Q16_505450"/>
      <w:bookmarkEnd w:id="5811"/>
      <w:r>
        <w:rPr>
          <w:rtl/>
        </w:rPr>
        <w:t xml:space="preserve">אוכלוסייה </w:t>
      </w:r>
      <w:bookmarkStart w:id="5812" w:name="_ETM_Q16_506919"/>
      <w:bookmarkEnd w:id="5812"/>
      <w:r>
        <w:rPr>
          <w:rtl/>
        </w:rPr>
        <w:t xml:space="preserve">מעודדת </w:t>
      </w:r>
      <w:bookmarkStart w:id="5813" w:name="_ETM_Q16_507849"/>
      <w:bookmarkEnd w:id="5813"/>
      <w:r>
        <w:rPr>
          <w:rtl/>
        </w:rPr>
        <w:t>טרור</w:t>
      </w:r>
      <w:r>
        <w:rPr>
          <w:rFonts w:hint="cs"/>
          <w:rtl/>
        </w:rPr>
        <w:t>,</w:t>
      </w:r>
      <w:r>
        <w:rPr>
          <w:rtl/>
        </w:rPr>
        <w:t xml:space="preserve"> </w:t>
      </w:r>
      <w:bookmarkStart w:id="5814" w:name="_ETM_Q16_508149"/>
      <w:bookmarkEnd w:id="5814"/>
      <w:r>
        <w:rPr>
          <w:rFonts w:hint="cs"/>
          <w:rtl/>
        </w:rPr>
        <w:t>ש-</w:t>
      </w:r>
      <w:r>
        <w:rPr>
          <w:rtl/>
        </w:rPr>
        <w:t xml:space="preserve">82% </w:t>
      </w:r>
      <w:bookmarkStart w:id="5815" w:name="_ETM_Q16_509289"/>
      <w:bookmarkEnd w:id="5815"/>
      <w:r>
        <w:rPr>
          <w:rtl/>
        </w:rPr>
        <w:t xml:space="preserve">ממנה </w:t>
      </w:r>
      <w:bookmarkStart w:id="5816" w:name="_ETM_Q16_509559"/>
      <w:bookmarkEnd w:id="5816"/>
      <w:r>
        <w:rPr>
          <w:rtl/>
        </w:rPr>
        <w:t xml:space="preserve">תמכו </w:t>
      </w:r>
      <w:bookmarkStart w:id="5817" w:name="_ETM_Q16_509829"/>
      <w:bookmarkEnd w:id="5817"/>
      <w:r>
        <w:rPr>
          <w:rtl/>
        </w:rPr>
        <w:t>בטבח</w:t>
      </w:r>
      <w:r w:rsidR="0095519B">
        <w:rPr>
          <w:rFonts w:hint="cs"/>
          <w:rtl/>
        </w:rPr>
        <w:t>.</w:t>
      </w:r>
      <w:r>
        <w:rPr>
          <w:rtl/>
        </w:rPr>
        <w:t xml:space="preserve"> </w:t>
      </w:r>
      <w:bookmarkStart w:id="5818" w:name="_ETM_Q16_511029"/>
      <w:bookmarkEnd w:id="5818"/>
      <w:r>
        <w:rPr>
          <w:rtl/>
        </w:rPr>
        <w:t xml:space="preserve">רק </w:t>
      </w:r>
      <w:bookmarkStart w:id="5819" w:name="_ETM_Q16_511839"/>
      <w:bookmarkEnd w:id="5819"/>
      <w:r>
        <w:rPr>
          <w:rtl/>
        </w:rPr>
        <w:t xml:space="preserve">השמדת </w:t>
      </w:r>
      <w:bookmarkStart w:id="5820" w:name="_ETM_Q16_512860"/>
      <w:bookmarkEnd w:id="5820"/>
      <w:r>
        <w:rPr>
          <w:rtl/>
        </w:rPr>
        <w:t xml:space="preserve">יכולות </w:t>
      </w:r>
      <w:bookmarkStart w:id="5821" w:name="_ETM_Q16_513520"/>
      <w:bookmarkEnd w:id="5821"/>
      <w:r>
        <w:rPr>
          <w:rtl/>
        </w:rPr>
        <w:t>האויב</w:t>
      </w:r>
      <w:r w:rsidR="0095519B">
        <w:rPr>
          <w:rFonts w:hint="cs"/>
          <w:rtl/>
        </w:rPr>
        <w:t>,</w:t>
      </w:r>
      <w:r>
        <w:rPr>
          <w:rtl/>
        </w:rPr>
        <w:t xml:space="preserve"> </w:t>
      </w:r>
      <w:bookmarkStart w:id="5822" w:name="_ETM_Q16_514850"/>
      <w:bookmarkEnd w:id="5822"/>
      <w:r>
        <w:rPr>
          <w:rtl/>
        </w:rPr>
        <w:t>ה</w:t>
      </w:r>
      <w:r>
        <w:rPr>
          <w:rFonts w:hint="cs"/>
          <w:rtl/>
        </w:rPr>
        <w:t>יא</w:t>
      </w:r>
      <w:r>
        <w:rPr>
          <w:rtl/>
        </w:rPr>
        <w:t xml:space="preserve"> </w:t>
      </w:r>
      <w:bookmarkStart w:id="5823" w:name="_ETM_Q16_515300"/>
      <w:bookmarkStart w:id="5824" w:name="_ETM_Q16_515600"/>
      <w:bookmarkEnd w:id="5823"/>
      <w:bookmarkEnd w:id="5824"/>
      <w:r>
        <w:rPr>
          <w:rtl/>
        </w:rPr>
        <w:t>ש</w:t>
      </w:r>
      <w:r>
        <w:rPr>
          <w:rFonts w:hint="cs"/>
          <w:rtl/>
        </w:rPr>
        <w:t>ת</w:t>
      </w:r>
      <w:r>
        <w:rPr>
          <w:rtl/>
        </w:rPr>
        <w:t xml:space="preserve">ביא </w:t>
      </w:r>
      <w:bookmarkStart w:id="5825" w:name="_ETM_Q16_516170"/>
      <w:bookmarkEnd w:id="5825"/>
      <w:r>
        <w:rPr>
          <w:rtl/>
        </w:rPr>
        <w:t xml:space="preserve">שקט </w:t>
      </w:r>
      <w:bookmarkStart w:id="5826" w:name="_ETM_Q16_517129"/>
      <w:bookmarkEnd w:id="5826"/>
      <w:r>
        <w:rPr>
          <w:rtl/>
        </w:rPr>
        <w:t xml:space="preserve">על </w:t>
      </w:r>
      <w:bookmarkStart w:id="5827" w:name="_ETM_Q16_517309"/>
      <w:bookmarkEnd w:id="5827"/>
      <w:r>
        <w:rPr>
          <w:rtl/>
        </w:rPr>
        <w:t xml:space="preserve">ערי </w:t>
      </w:r>
      <w:bookmarkStart w:id="5828" w:name="_ETM_Q16_517549"/>
      <w:bookmarkEnd w:id="5828"/>
      <w:r>
        <w:rPr>
          <w:rtl/>
        </w:rPr>
        <w:t>ישראל</w:t>
      </w:r>
      <w:r>
        <w:rPr>
          <w:rFonts w:hint="cs"/>
          <w:rtl/>
        </w:rPr>
        <w:t>.</w:t>
      </w:r>
      <w:r>
        <w:rPr>
          <w:rtl/>
        </w:rPr>
        <w:t xml:space="preserve"> </w:t>
      </w:r>
      <w:bookmarkStart w:id="5829" w:name="_ETM_Q16_518589"/>
      <w:bookmarkEnd w:id="5829"/>
      <w:r>
        <w:rPr>
          <w:rtl/>
        </w:rPr>
        <w:t xml:space="preserve">בעזרת </w:t>
      </w:r>
      <w:bookmarkStart w:id="5830" w:name="_ETM_Q16_519039"/>
      <w:bookmarkEnd w:id="5830"/>
      <w:r>
        <w:rPr>
          <w:rtl/>
        </w:rPr>
        <w:t>השם</w:t>
      </w:r>
      <w:r>
        <w:rPr>
          <w:rFonts w:hint="cs"/>
          <w:rtl/>
        </w:rPr>
        <w:t>,</w:t>
      </w:r>
      <w:r>
        <w:rPr>
          <w:rtl/>
        </w:rPr>
        <w:t xml:space="preserve"> </w:t>
      </w:r>
      <w:bookmarkStart w:id="5831" w:name="_ETM_Q16_519279"/>
      <w:bookmarkEnd w:id="5831"/>
      <w:r>
        <w:rPr>
          <w:rtl/>
        </w:rPr>
        <w:t xml:space="preserve">נעשה </w:t>
      </w:r>
      <w:bookmarkStart w:id="5832" w:name="_ETM_Q16_519519"/>
      <w:bookmarkEnd w:id="5832"/>
      <w:r>
        <w:rPr>
          <w:rtl/>
        </w:rPr>
        <w:t>ונצליח</w:t>
      </w:r>
      <w:r>
        <w:rPr>
          <w:rFonts w:hint="cs"/>
          <w:rtl/>
        </w:rPr>
        <w:t>.</w:t>
      </w:r>
      <w:r>
        <w:rPr>
          <w:rtl/>
        </w:rPr>
        <w:t xml:space="preserve"> </w:t>
      </w:r>
      <w:bookmarkStart w:id="5833" w:name="_ETM_Q16_520029"/>
      <w:bookmarkEnd w:id="5833"/>
    </w:p>
    <w:p w:rsidR="00D65F74" w:rsidRDefault="00D65F74" w:rsidP="003C2F3A">
      <w:pPr>
        <w:rPr>
          <w:rtl/>
        </w:rPr>
      </w:pPr>
    </w:p>
    <w:p w:rsidR="00D65F74" w:rsidRDefault="00D65F74" w:rsidP="003C2F3A">
      <w:pPr>
        <w:pStyle w:val="af6"/>
        <w:keepNext/>
        <w:rPr>
          <w:rtl/>
        </w:rPr>
      </w:pPr>
      <w:r w:rsidRPr="00BE3B40">
        <w:rPr>
          <w:rStyle w:val="TagStyle"/>
          <w:rtl/>
        </w:rPr>
        <w:t xml:space="preserve"> &lt;&lt; יור &gt;&gt; </w:t>
      </w:r>
      <w:r>
        <w:rPr>
          <w:rtl/>
        </w:rPr>
        <w:t>היו"ר ארז מלול:</w:t>
      </w:r>
      <w:r w:rsidRPr="00BE3B40">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5834" w:name="_ETM_Q16_514519"/>
      <w:bookmarkEnd w:id="5834"/>
      <w:r>
        <w:rPr>
          <w:rtl/>
        </w:rPr>
        <w:t xml:space="preserve">תודה </w:t>
      </w:r>
      <w:bookmarkStart w:id="5835" w:name="_ETM_Q16_520329"/>
      <w:bookmarkEnd w:id="5835"/>
      <w:r>
        <w:rPr>
          <w:rtl/>
        </w:rPr>
        <w:t>רבה</w:t>
      </w:r>
      <w:r>
        <w:rPr>
          <w:rFonts w:hint="cs"/>
          <w:rtl/>
        </w:rPr>
        <w:t>.</w:t>
      </w:r>
      <w:r>
        <w:rPr>
          <w:rtl/>
        </w:rPr>
        <w:t xml:space="preserve"> </w:t>
      </w:r>
      <w:bookmarkStart w:id="5836" w:name="_ETM_Q16_520629"/>
      <w:bookmarkEnd w:id="5836"/>
      <w:r>
        <w:rPr>
          <w:rtl/>
        </w:rPr>
        <w:t xml:space="preserve">חברת </w:t>
      </w:r>
      <w:bookmarkStart w:id="5837" w:name="_ETM_Q16_521109"/>
      <w:bookmarkEnd w:id="5837"/>
      <w:r>
        <w:rPr>
          <w:rtl/>
        </w:rPr>
        <w:t xml:space="preserve">הכנסת </w:t>
      </w:r>
      <w:bookmarkStart w:id="5838" w:name="_ETM_Q16_521680"/>
      <w:bookmarkEnd w:id="5838"/>
      <w:r>
        <w:rPr>
          <w:rtl/>
        </w:rPr>
        <w:t>צג</w:t>
      </w:r>
      <w:r>
        <w:rPr>
          <w:rFonts w:hint="cs"/>
          <w:rtl/>
        </w:rPr>
        <w:t>ה מלקו, בבקשה.</w:t>
      </w:r>
      <w:bookmarkStart w:id="5839" w:name="_ETM_Q16_527107"/>
      <w:bookmarkEnd w:id="5839"/>
    </w:p>
    <w:p w:rsidR="00D65F74" w:rsidRDefault="00D65F74" w:rsidP="003C2F3A">
      <w:pPr>
        <w:rPr>
          <w:rtl/>
        </w:rPr>
      </w:pPr>
      <w:bookmarkStart w:id="5840" w:name="_ETM_Q16_527236"/>
      <w:bookmarkEnd w:id="5840"/>
    </w:p>
    <w:p w:rsidR="00D65F74" w:rsidRDefault="00D65F74" w:rsidP="003C2F3A">
      <w:pPr>
        <w:pStyle w:val="a4"/>
        <w:keepNext/>
        <w:rPr>
          <w:rtl/>
        </w:rPr>
      </w:pPr>
      <w:bookmarkStart w:id="5841" w:name="_ETM_Q16_527450"/>
      <w:bookmarkStart w:id="5842" w:name="_ETM_Q16_527566"/>
      <w:bookmarkStart w:id="5843" w:name="ET_speaker_6527_9"/>
      <w:bookmarkEnd w:id="5841"/>
      <w:bookmarkEnd w:id="5842"/>
      <w:r w:rsidRPr="00BE3B40">
        <w:rPr>
          <w:rStyle w:val="TagStyle"/>
          <w:rtl/>
        </w:rPr>
        <w:t xml:space="preserve"> &lt;&lt; דובר &gt;&gt; </w:t>
      </w:r>
      <w:bookmarkStart w:id="5844" w:name="_Toc176816674"/>
      <w:r>
        <w:rPr>
          <w:rtl/>
        </w:rPr>
        <w:t>צגה מלקו (הליכוד):</w:t>
      </w:r>
      <w:bookmarkEnd w:id="5844"/>
      <w:r w:rsidRPr="00BE3B40">
        <w:rPr>
          <w:rStyle w:val="TagStyle"/>
          <w:rtl/>
        </w:rPr>
        <w:t xml:space="preserve"> &lt;&lt; דובר &gt;&gt;</w:t>
      </w:r>
      <w:r>
        <w:rPr>
          <w:rtl/>
        </w:rPr>
        <w:t xml:space="preserve">  </w:t>
      </w:r>
      <w:bookmarkEnd w:id="5843"/>
    </w:p>
    <w:p w:rsidR="00D65F74" w:rsidRDefault="00D65F74" w:rsidP="000921AA">
      <w:pPr>
        <w:rPr>
          <w:rtl/>
        </w:rPr>
      </w:pPr>
    </w:p>
    <w:p w:rsidR="00D65F74" w:rsidRDefault="00D65F74" w:rsidP="003C2F3A">
      <w:pPr>
        <w:rPr>
          <w:rtl/>
          <w:lang w:eastAsia="he-IL"/>
        </w:rPr>
      </w:pPr>
      <w:bookmarkStart w:id="5845" w:name="_ETM_Q16_532489"/>
      <w:bookmarkStart w:id="5846" w:name="_ETM_Q16_521980"/>
      <w:bookmarkStart w:id="5847" w:name="_ETM_Q16_548710"/>
      <w:bookmarkEnd w:id="5845"/>
      <w:bookmarkEnd w:id="5846"/>
      <w:bookmarkEnd w:id="5847"/>
      <w:r>
        <w:rPr>
          <w:rtl/>
        </w:rPr>
        <w:t xml:space="preserve">אדוני </w:t>
      </w:r>
      <w:bookmarkStart w:id="5848" w:name="_ETM_Q16_549130"/>
      <w:bookmarkEnd w:id="5848"/>
      <w:r>
        <w:rPr>
          <w:rtl/>
        </w:rPr>
        <w:t>היושב-ראש</w:t>
      </w:r>
      <w:r>
        <w:rPr>
          <w:rFonts w:hint="cs"/>
          <w:rtl/>
        </w:rPr>
        <w:t>,</w:t>
      </w:r>
      <w:r>
        <w:rPr>
          <w:rtl/>
        </w:rPr>
        <w:t xml:space="preserve"> </w:t>
      </w:r>
      <w:bookmarkStart w:id="5849" w:name="_ETM_Q16_550759"/>
      <w:bookmarkEnd w:id="5849"/>
      <w:r>
        <w:rPr>
          <w:rtl/>
        </w:rPr>
        <w:t xml:space="preserve">כנסת </w:t>
      </w:r>
      <w:bookmarkStart w:id="5850" w:name="_ETM_Q16_551270"/>
      <w:bookmarkEnd w:id="5850"/>
      <w:r>
        <w:rPr>
          <w:rtl/>
        </w:rPr>
        <w:t>נכבדה</w:t>
      </w:r>
      <w:r>
        <w:rPr>
          <w:rFonts w:hint="cs"/>
          <w:rtl/>
        </w:rPr>
        <w:t>,</w:t>
      </w:r>
      <w:r>
        <w:rPr>
          <w:rtl/>
        </w:rPr>
        <w:t xml:space="preserve"> </w:t>
      </w:r>
      <w:bookmarkStart w:id="5851" w:name="_ETM_Q16_553440"/>
      <w:bookmarkEnd w:id="5851"/>
      <w:r>
        <w:rPr>
          <w:rtl/>
        </w:rPr>
        <w:t xml:space="preserve">אתמול </w:t>
      </w:r>
      <w:bookmarkStart w:id="5852" w:name="_ETM_Q16_553860"/>
      <w:bookmarkEnd w:id="5852"/>
      <w:r>
        <w:rPr>
          <w:rtl/>
        </w:rPr>
        <w:t xml:space="preserve">פורסם </w:t>
      </w:r>
      <w:bookmarkStart w:id="5853" w:name="_ETM_Q16_554400"/>
      <w:bookmarkEnd w:id="5853"/>
      <w:r>
        <w:rPr>
          <w:rtl/>
        </w:rPr>
        <w:t>ב</w:t>
      </w:r>
      <w:bookmarkStart w:id="5854" w:name="_ETM_Q16_554850"/>
      <w:bookmarkEnd w:id="5854"/>
      <w:r>
        <w:rPr>
          <w:rFonts w:hint="cs"/>
          <w:rtl/>
        </w:rPr>
        <w:t xml:space="preserve">ערוץ </w:t>
      </w:r>
      <w:bookmarkStart w:id="5855" w:name="_ETM_Q16_546755"/>
      <w:bookmarkEnd w:id="5855"/>
      <w:r>
        <w:rPr>
          <w:rtl/>
        </w:rPr>
        <w:t>14</w:t>
      </w:r>
      <w:bookmarkStart w:id="5856" w:name="_ETM_Q16_556540"/>
      <w:bookmarkEnd w:id="5856"/>
      <w:r>
        <w:rPr>
          <w:rFonts w:hint="cs"/>
          <w:rtl/>
        </w:rPr>
        <w:t xml:space="preserve">: </w:t>
      </w:r>
      <w:r>
        <w:rPr>
          <w:rtl/>
        </w:rPr>
        <w:t>פרופ</w:t>
      </w:r>
      <w:r>
        <w:rPr>
          <w:rFonts w:hint="cs"/>
          <w:rtl/>
        </w:rPr>
        <w:t>'</w:t>
      </w:r>
      <w:r>
        <w:rPr>
          <w:rtl/>
        </w:rPr>
        <w:t xml:space="preserve"> </w:t>
      </w:r>
      <w:bookmarkStart w:id="5857" w:name="_ETM_Q16_557260"/>
      <w:bookmarkEnd w:id="5857"/>
      <w:r>
        <w:rPr>
          <w:rtl/>
        </w:rPr>
        <w:t xml:space="preserve">דפנה </w:t>
      </w:r>
      <w:bookmarkStart w:id="5858" w:name="_ETM_Q16_557770"/>
      <w:bookmarkEnd w:id="5858"/>
      <w:r>
        <w:rPr>
          <w:rFonts w:hint="cs"/>
          <w:rtl/>
        </w:rPr>
        <w:t>ה</w:t>
      </w:r>
      <w:r>
        <w:rPr>
          <w:rtl/>
        </w:rPr>
        <w:t>קר</w:t>
      </w:r>
      <w:r>
        <w:rPr>
          <w:rFonts w:hint="cs"/>
          <w:rtl/>
        </w:rPr>
        <w:t>,</w:t>
      </w:r>
      <w:bookmarkStart w:id="5859" w:name="_ETM_Q16_555950"/>
      <w:bookmarkEnd w:id="5859"/>
      <w:r>
        <w:rPr>
          <w:rtl/>
        </w:rPr>
        <w:t xml:space="preserve"> </w:t>
      </w:r>
      <w:bookmarkStart w:id="5860" w:name="_ETM_Q16_559260"/>
      <w:bookmarkEnd w:id="5860"/>
      <w:r>
        <w:rPr>
          <w:rtl/>
        </w:rPr>
        <w:t>יושבת</w:t>
      </w:r>
      <w:r>
        <w:rPr>
          <w:rFonts w:hint="cs"/>
          <w:rtl/>
        </w:rPr>
        <w:t>-</w:t>
      </w:r>
      <w:bookmarkStart w:id="5861" w:name="_ETM_Q16_559680"/>
      <w:bookmarkEnd w:id="5861"/>
      <w:r>
        <w:rPr>
          <w:rtl/>
        </w:rPr>
        <w:t xml:space="preserve">ראש </w:t>
      </w:r>
      <w:bookmarkStart w:id="5862" w:name="_ETM_Q16_559890"/>
      <w:bookmarkEnd w:id="5862"/>
      <w:r>
        <w:rPr>
          <w:rtl/>
        </w:rPr>
        <w:t xml:space="preserve">שדולת </w:t>
      </w:r>
      <w:bookmarkStart w:id="5863" w:name="_ETM_Q16_560340"/>
      <w:bookmarkEnd w:id="5863"/>
      <w:r>
        <w:rPr>
          <w:rtl/>
        </w:rPr>
        <w:t>הנשים</w:t>
      </w:r>
      <w:r>
        <w:rPr>
          <w:rFonts w:hint="cs"/>
          <w:rtl/>
        </w:rPr>
        <w:t>,</w:t>
      </w:r>
      <w:r>
        <w:rPr>
          <w:rtl/>
        </w:rPr>
        <w:t xml:space="preserve"> </w:t>
      </w:r>
      <w:bookmarkStart w:id="5864" w:name="_ETM_Q16_560940"/>
      <w:bookmarkEnd w:id="5864"/>
      <w:r>
        <w:rPr>
          <w:rtl/>
        </w:rPr>
        <w:t xml:space="preserve">אמרה </w:t>
      </w:r>
      <w:bookmarkStart w:id="5865" w:name="_ETM_Q16_562630"/>
      <w:bookmarkEnd w:id="5865"/>
      <w:r>
        <w:rPr>
          <w:rtl/>
        </w:rPr>
        <w:t>ש</w:t>
      </w:r>
      <w:bookmarkStart w:id="5866" w:name="_ETM_Q16_562900"/>
      <w:bookmarkEnd w:id="5866"/>
      <w:r>
        <w:rPr>
          <w:rFonts w:hint="cs"/>
          <w:rtl/>
        </w:rPr>
        <w:t>ה</w:t>
      </w:r>
      <w:r>
        <w:rPr>
          <w:rtl/>
        </w:rPr>
        <w:t xml:space="preserve">נשים </w:t>
      </w:r>
      <w:bookmarkStart w:id="5867" w:name="_ETM_Q16_563189"/>
      <w:bookmarkStart w:id="5868" w:name="_ETM_Q16_563369"/>
      <w:bookmarkEnd w:id="5867"/>
      <w:bookmarkEnd w:id="5868"/>
      <w:r>
        <w:rPr>
          <w:rtl/>
        </w:rPr>
        <w:t xml:space="preserve">סביב </w:t>
      </w:r>
      <w:bookmarkStart w:id="5869" w:name="_ETM_Q16_563789"/>
      <w:bookmarkEnd w:id="5869"/>
      <w:r>
        <w:rPr>
          <w:rtl/>
        </w:rPr>
        <w:t xml:space="preserve">שולחן </w:t>
      </w:r>
      <w:bookmarkStart w:id="5870" w:name="_ETM_Q16_564420"/>
      <w:bookmarkEnd w:id="5870"/>
      <w:r>
        <w:rPr>
          <w:rtl/>
        </w:rPr>
        <w:t xml:space="preserve">הממשלה </w:t>
      </w:r>
      <w:bookmarkStart w:id="5871" w:name="_ETM_Q16_565860"/>
      <w:bookmarkStart w:id="5872" w:name="_ETM_Q16_566100"/>
      <w:bookmarkEnd w:id="5871"/>
      <w:bookmarkEnd w:id="5872"/>
      <w:r>
        <w:rPr>
          <w:rFonts w:hint="cs"/>
          <w:rtl/>
        </w:rPr>
        <w:t>הן נוראיות.</w:t>
      </w:r>
      <w:r>
        <w:rPr>
          <w:rtl/>
        </w:rPr>
        <w:t xml:space="preserve"> </w:t>
      </w:r>
      <w:bookmarkStart w:id="5873" w:name="_ETM_Q16_566220"/>
      <w:bookmarkStart w:id="5874" w:name="_ETM_Q16_567729"/>
      <w:bookmarkStart w:id="5875" w:name="_ETM_Q16_563819"/>
      <w:bookmarkEnd w:id="5873"/>
      <w:bookmarkEnd w:id="5874"/>
      <w:bookmarkEnd w:id="5875"/>
      <w:r>
        <w:rPr>
          <w:rtl/>
        </w:rPr>
        <w:t xml:space="preserve">היא </w:t>
      </w:r>
      <w:bookmarkStart w:id="5876" w:name="_ETM_Q16_567880"/>
      <w:bookmarkEnd w:id="5876"/>
      <w:r>
        <w:rPr>
          <w:rtl/>
        </w:rPr>
        <w:t xml:space="preserve">לא </w:t>
      </w:r>
      <w:bookmarkStart w:id="5877" w:name="_ETM_Q16_567969"/>
      <w:bookmarkEnd w:id="5877"/>
      <w:r>
        <w:rPr>
          <w:rFonts w:hint="cs"/>
          <w:rtl/>
        </w:rPr>
        <w:t>תילחם</w:t>
      </w:r>
      <w:r>
        <w:rPr>
          <w:rtl/>
        </w:rPr>
        <w:t xml:space="preserve"> </w:t>
      </w:r>
      <w:bookmarkStart w:id="5878" w:name="_ETM_Q16_568689"/>
      <w:bookmarkEnd w:id="5878"/>
      <w:r>
        <w:rPr>
          <w:rtl/>
        </w:rPr>
        <w:t>עבורן</w:t>
      </w:r>
      <w:r>
        <w:rPr>
          <w:rFonts w:hint="cs"/>
          <w:rtl/>
        </w:rPr>
        <w:t>.</w:t>
      </w:r>
      <w:r>
        <w:rPr>
          <w:rtl/>
        </w:rPr>
        <w:t xml:space="preserve"> </w:t>
      </w:r>
      <w:bookmarkStart w:id="5879" w:name="_ETM_Q16_570560"/>
      <w:bookmarkEnd w:id="5879"/>
      <w:r>
        <w:rPr>
          <w:rtl/>
        </w:rPr>
        <w:t>ה</w:t>
      </w:r>
      <w:bookmarkStart w:id="5880" w:name="_ETM_Q16_570829"/>
      <w:bookmarkEnd w:id="5880"/>
      <w:r>
        <w:rPr>
          <w:rFonts w:hint="cs"/>
          <w:rtl/>
        </w:rPr>
        <w:t xml:space="preserve">ן </w:t>
      </w:r>
      <w:r>
        <w:rPr>
          <w:rtl/>
        </w:rPr>
        <w:t xml:space="preserve">נגד </w:t>
      </w:r>
      <w:bookmarkStart w:id="5881" w:name="_ETM_Q16_571310"/>
      <w:bookmarkEnd w:id="5881"/>
      <w:r>
        <w:rPr>
          <w:rtl/>
        </w:rPr>
        <w:t>פמיניזם</w:t>
      </w:r>
      <w:r>
        <w:rPr>
          <w:rFonts w:hint="cs"/>
          <w:rtl/>
        </w:rPr>
        <w:t>.</w:t>
      </w:r>
      <w:bookmarkStart w:id="5882" w:name="_ETM_Q16_569680"/>
      <w:bookmarkEnd w:id="5882"/>
      <w:r>
        <w:rPr>
          <w:rFonts w:hint="cs"/>
          <w:rtl/>
        </w:rPr>
        <w:t xml:space="preserve"> </w:t>
      </w:r>
      <w:bookmarkStart w:id="5883" w:name="_ETM_Q16_572558"/>
      <w:bookmarkStart w:id="5884" w:name="_ETM_Q16_572648"/>
      <w:bookmarkStart w:id="5885" w:name="_ETM_Q16_581324"/>
      <w:bookmarkStart w:id="5886" w:name="_ETM_Q16_581465"/>
      <w:bookmarkStart w:id="5887" w:name="_ETM_Q16_582668"/>
      <w:bookmarkEnd w:id="5883"/>
      <w:bookmarkEnd w:id="5884"/>
      <w:bookmarkEnd w:id="5885"/>
      <w:bookmarkEnd w:id="5886"/>
      <w:bookmarkEnd w:id="5887"/>
      <w:r>
        <w:rPr>
          <w:rFonts w:hint="cs"/>
          <w:rtl/>
        </w:rPr>
        <w:t xml:space="preserve">תחשבו על זה, </w:t>
      </w:r>
      <w:bookmarkStart w:id="5888" w:name="_ETM_Q16_573390"/>
      <w:bookmarkStart w:id="5889" w:name="_ETM_Q16_573750"/>
      <w:bookmarkStart w:id="5890" w:name="_ETM_Q16_573870"/>
      <w:bookmarkStart w:id="5891" w:name="_ETM_Q16_575649"/>
      <w:bookmarkEnd w:id="5888"/>
      <w:bookmarkEnd w:id="5889"/>
      <w:bookmarkEnd w:id="5890"/>
      <w:bookmarkEnd w:id="5891"/>
      <w:r>
        <w:rPr>
          <w:rtl/>
        </w:rPr>
        <w:t xml:space="preserve">אם </w:t>
      </w:r>
      <w:bookmarkStart w:id="5892" w:name="_ETM_Q16_576009"/>
      <w:bookmarkStart w:id="5893" w:name="_ETM_Q16_576939"/>
      <w:bookmarkEnd w:id="5892"/>
      <w:bookmarkEnd w:id="5893"/>
      <w:r>
        <w:rPr>
          <w:rtl/>
        </w:rPr>
        <w:t xml:space="preserve">מישהי </w:t>
      </w:r>
      <w:bookmarkStart w:id="5894" w:name="_ETM_Q16_577299"/>
      <w:bookmarkEnd w:id="5894"/>
      <w:r>
        <w:rPr>
          <w:rtl/>
        </w:rPr>
        <w:t>אחרת</w:t>
      </w:r>
      <w:r w:rsidRPr="00C50DC9">
        <w:rPr>
          <w:rtl/>
        </w:rPr>
        <w:t xml:space="preserve"> </w:t>
      </w:r>
      <w:r>
        <w:rPr>
          <w:rtl/>
        </w:rPr>
        <w:t xml:space="preserve">הייתה </w:t>
      </w:r>
      <w:bookmarkStart w:id="5895" w:name="_ETM_Q16_576520"/>
      <w:bookmarkEnd w:id="5895"/>
      <w:r>
        <w:rPr>
          <w:rtl/>
        </w:rPr>
        <w:t>אומרת</w:t>
      </w:r>
      <w:r>
        <w:rPr>
          <w:rFonts w:hint="cs"/>
          <w:rtl/>
        </w:rPr>
        <w:t xml:space="preserve">, חבריי, </w:t>
      </w:r>
      <w:bookmarkStart w:id="5896" w:name="_ETM_Q16_578380"/>
      <w:bookmarkStart w:id="5897" w:name="_ETM_Q16_578859"/>
      <w:bookmarkStart w:id="5898" w:name="_ETM_Q16_579459"/>
      <w:bookmarkEnd w:id="5896"/>
      <w:bookmarkEnd w:id="5897"/>
      <w:bookmarkEnd w:id="5898"/>
      <w:r>
        <w:rPr>
          <w:rtl/>
        </w:rPr>
        <w:t xml:space="preserve">איך </w:t>
      </w:r>
      <w:bookmarkStart w:id="5899" w:name="_ETM_Q16_579759"/>
      <w:bookmarkEnd w:id="5899"/>
      <w:r>
        <w:rPr>
          <w:rtl/>
        </w:rPr>
        <w:t xml:space="preserve">הייתם </w:t>
      </w:r>
      <w:bookmarkStart w:id="5900" w:name="_ETM_Q16_580209"/>
      <w:bookmarkEnd w:id="5900"/>
      <w:r>
        <w:rPr>
          <w:rtl/>
        </w:rPr>
        <w:t>מגיבים</w:t>
      </w:r>
      <w:r>
        <w:rPr>
          <w:rFonts w:hint="cs"/>
          <w:rtl/>
        </w:rPr>
        <w:t>?</w:t>
      </w:r>
      <w:bookmarkStart w:id="5901" w:name="_ETM_Q16_576491"/>
      <w:bookmarkEnd w:id="5901"/>
      <w:r>
        <w:rPr>
          <w:rtl/>
        </w:rPr>
        <w:t xml:space="preserve"> </w:t>
      </w:r>
      <w:bookmarkStart w:id="5902" w:name="_ETM_Q16_581400"/>
      <w:bookmarkEnd w:id="5902"/>
      <w:r>
        <w:rPr>
          <w:rtl/>
        </w:rPr>
        <w:t>כולם</w:t>
      </w:r>
      <w:r>
        <w:rPr>
          <w:rFonts w:hint="cs"/>
          <w:rtl/>
        </w:rPr>
        <w:t>,</w:t>
      </w:r>
      <w:r>
        <w:rPr>
          <w:rtl/>
        </w:rPr>
        <w:t xml:space="preserve"> </w:t>
      </w:r>
      <w:bookmarkStart w:id="5903" w:name="_ETM_Q16_582860"/>
      <w:bookmarkEnd w:id="5903"/>
      <w:r>
        <w:rPr>
          <w:rtl/>
        </w:rPr>
        <w:t xml:space="preserve">כל </w:t>
      </w:r>
      <w:bookmarkStart w:id="5904" w:name="_ETM_Q16_583159"/>
      <w:bookmarkEnd w:id="5904"/>
      <w:r>
        <w:rPr>
          <w:rtl/>
        </w:rPr>
        <w:t>אלה</w:t>
      </w:r>
      <w:r>
        <w:rPr>
          <w:rFonts w:hint="cs"/>
          <w:rtl/>
        </w:rPr>
        <w:t>,</w:t>
      </w:r>
      <w:r>
        <w:rPr>
          <w:rtl/>
        </w:rPr>
        <w:t xml:space="preserve"> </w:t>
      </w:r>
      <w:bookmarkStart w:id="5905" w:name="_ETM_Q16_583430"/>
      <w:bookmarkEnd w:id="5905"/>
      <w:r>
        <w:rPr>
          <w:rtl/>
        </w:rPr>
        <w:t>חברי</w:t>
      </w:r>
      <w:r>
        <w:rPr>
          <w:rFonts w:hint="cs"/>
          <w:rtl/>
        </w:rPr>
        <w:t xml:space="preserve"> ה</w:t>
      </w:r>
      <w:bookmarkStart w:id="5906" w:name="_ETM_Q16_583909"/>
      <w:bookmarkEnd w:id="5906"/>
      <w:r>
        <w:rPr>
          <w:rtl/>
        </w:rPr>
        <w:t>כנסת</w:t>
      </w:r>
      <w:r>
        <w:rPr>
          <w:rFonts w:hint="cs"/>
          <w:rtl/>
        </w:rPr>
        <w:t xml:space="preserve">. </w:t>
      </w:r>
    </w:p>
    <w:p w:rsidR="00D65F74" w:rsidRDefault="00D65F74" w:rsidP="003C2F3A">
      <w:pPr>
        <w:rPr>
          <w:rtl/>
          <w:lang w:eastAsia="he-IL"/>
        </w:rPr>
      </w:pPr>
    </w:p>
    <w:p w:rsidR="00D65F74" w:rsidRDefault="00D65F74" w:rsidP="003C2F3A">
      <w:pPr>
        <w:pStyle w:val="af5"/>
        <w:keepNext/>
        <w:rPr>
          <w:rtl/>
        </w:rPr>
      </w:pPr>
      <w:bookmarkStart w:id="5907" w:name="ET_interruption_6127_4"/>
      <w:r w:rsidRPr="009E1EED">
        <w:rPr>
          <w:rStyle w:val="TagStyle"/>
          <w:rtl/>
        </w:rPr>
        <w:t xml:space="preserve"> &lt;&lt; קריאה &gt;&gt; </w:t>
      </w:r>
      <w:r>
        <w:rPr>
          <w:rtl/>
        </w:rPr>
        <w:t>ולדימיר בליאק (יש עתיד):</w:t>
      </w:r>
      <w:r w:rsidRPr="009E1EED">
        <w:rPr>
          <w:rStyle w:val="TagStyle"/>
          <w:rtl/>
        </w:rPr>
        <w:t xml:space="preserve"> &lt;&lt; קריאה &gt;&gt;</w:t>
      </w:r>
      <w:r>
        <w:rPr>
          <w:rtl/>
        </w:rPr>
        <w:t xml:space="preserve">  </w:t>
      </w:r>
      <w:bookmarkEnd w:id="5907"/>
    </w:p>
    <w:p w:rsidR="00D65F74" w:rsidRDefault="00D65F74" w:rsidP="000921AA">
      <w:pPr>
        <w:rPr>
          <w:rtl/>
          <w:lang w:eastAsia="he-IL"/>
        </w:rPr>
      </w:pPr>
    </w:p>
    <w:p w:rsidR="00D65F74" w:rsidRDefault="00D65F74" w:rsidP="003C2F3A">
      <w:pPr>
        <w:rPr>
          <w:rtl/>
          <w:lang w:eastAsia="he-IL"/>
        </w:rPr>
      </w:pPr>
      <w:r>
        <w:rPr>
          <w:rFonts w:hint="cs"/>
          <w:rtl/>
          <w:lang w:eastAsia="he-IL"/>
        </w:rPr>
        <w:t>למה? הן בעד? הן בעד הפמיניזם? הן בעד?</w:t>
      </w:r>
    </w:p>
    <w:p w:rsidR="00D65F74" w:rsidRDefault="00D65F74" w:rsidP="003C2F3A">
      <w:pPr>
        <w:rPr>
          <w:rtl/>
        </w:rPr>
      </w:pPr>
      <w:bookmarkStart w:id="5908" w:name="_ETM_Q16_582278"/>
      <w:bookmarkStart w:id="5909" w:name="_ETM_Q16_584106"/>
      <w:bookmarkStart w:id="5910" w:name="_ETM_Q16_580439"/>
      <w:bookmarkEnd w:id="5908"/>
      <w:bookmarkEnd w:id="5909"/>
      <w:bookmarkEnd w:id="5910"/>
    </w:p>
    <w:p w:rsidR="00D65F74" w:rsidRDefault="00D65F74" w:rsidP="003C2F3A">
      <w:pPr>
        <w:pStyle w:val="-"/>
        <w:keepNext/>
        <w:rPr>
          <w:rtl/>
        </w:rPr>
      </w:pPr>
      <w:bookmarkStart w:id="5911" w:name="ET_speakercontinue_6527_12"/>
      <w:r w:rsidRPr="00805A34">
        <w:rPr>
          <w:rStyle w:val="TagStyle"/>
          <w:rtl/>
        </w:rPr>
        <w:t xml:space="preserve"> &lt;&lt; דובר_המשך &gt;&gt; </w:t>
      </w:r>
      <w:r>
        <w:rPr>
          <w:rtl/>
        </w:rPr>
        <w:t>צגה מלקו (הליכוד):</w:t>
      </w:r>
      <w:r w:rsidRPr="00805A34">
        <w:rPr>
          <w:rStyle w:val="TagStyle"/>
          <w:rtl/>
        </w:rPr>
        <w:t xml:space="preserve"> &lt;&lt; דובר_המשך &gt;&gt;</w:t>
      </w:r>
      <w:r>
        <w:rPr>
          <w:rtl/>
        </w:rPr>
        <w:t xml:space="preserve">  </w:t>
      </w:r>
      <w:bookmarkEnd w:id="5911"/>
    </w:p>
    <w:p w:rsidR="00D65F74" w:rsidRDefault="00D65F74" w:rsidP="000921AA">
      <w:pPr>
        <w:rPr>
          <w:rtl/>
        </w:rPr>
      </w:pPr>
    </w:p>
    <w:p w:rsidR="00D65F74" w:rsidRDefault="00D65F74" w:rsidP="003C2F3A">
      <w:pPr>
        <w:rPr>
          <w:rtl/>
        </w:rPr>
      </w:pPr>
      <w:r>
        <w:rPr>
          <w:rFonts w:hint="cs"/>
          <w:rtl/>
        </w:rPr>
        <w:t xml:space="preserve">חברתי </w:t>
      </w:r>
      <w:bookmarkStart w:id="5912" w:name="_ETM_Q16_584990"/>
      <w:bookmarkStart w:id="5913" w:name="_ETM_Q16_585529"/>
      <w:bookmarkEnd w:id="5912"/>
      <w:bookmarkEnd w:id="5913"/>
      <w:r>
        <w:rPr>
          <w:rFonts w:hint="cs"/>
          <w:rtl/>
        </w:rPr>
        <w:t>חברת</w:t>
      </w:r>
      <w:bookmarkStart w:id="5914" w:name="_ETM_Q16_582581"/>
      <w:bookmarkEnd w:id="5914"/>
      <w:r>
        <w:rPr>
          <w:rtl/>
        </w:rPr>
        <w:t xml:space="preserve"> </w:t>
      </w:r>
      <w:bookmarkStart w:id="5915" w:name="_ETM_Q16_585920"/>
      <w:bookmarkEnd w:id="5915"/>
      <w:r>
        <w:rPr>
          <w:rtl/>
        </w:rPr>
        <w:t xml:space="preserve">הכנסת </w:t>
      </w:r>
      <w:bookmarkStart w:id="5916" w:name="_ETM_Q16_587270"/>
      <w:bookmarkEnd w:id="5916"/>
      <w:r>
        <w:rPr>
          <w:rtl/>
        </w:rPr>
        <w:t xml:space="preserve">מרב </w:t>
      </w:r>
      <w:bookmarkStart w:id="5917" w:name="_ETM_Q16_587659"/>
      <w:bookmarkEnd w:id="5917"/>
      <w:r>
        <w:rPr>
          <w:rtl/>
        </w:rPr>
        <w:t>מיכאלי</w:t>
      </w:r>
      <w:r>
        <w:rPr>
          <w:rFonts w:hint="cs"/>
          <w:rtl/>
        </w:rPr>
        <w:t>,</w:t>
      </w:r>
      <w:r>
        <w:rPr>
          <w:rtl/>
        </w:rPr>
        <w:t xml:space="preserve"> </w:t>
      </w:r>
      <w:bookmarkStart w:id="5918" w:name="_ETM_Q16_588200"/>
      <w:bookmarkEnd w:id="5918"/>
      <w:r>
        <w:rPr>
          <w:rtl/>
        </w:rPr>
        <w:t xml:space="preserve">מה </w:t>
      </w:r>
      <w:bookmarkStart w:id="5919" w:name="_ETM_Q16_588439"/>
      <w:bookmarkStart w:id="5920" w:name="_ETM_Q16_587251"/>
      <w:bookmarkStart w:id="5921" w:name="_ETM_Q16_584741"/>
      <w:bookmarkStart w:id="5922" w:name="_ETM_Q16_581591"/>
      <w:bookmarkStart w:id="5923" w:name="_ETM_Q16_579031"/>
      <w:bookmarkEnd w:id="5919"/>
      <w:bookmarkEnd w:id="5920"/>
      <w:bookmarkEnd w:id="5921"/>
      <w:bookmarkEnd w:id="5922"/>
      <w:bookmarkEnd w:id="5923"/>
      <w:r>
        <w:rPr>
          <w:rFonts w:hint="cs"/>
          <w:rtl/>
        </w:rPr>
        <w:t>את</w:t>
      </w:r>
      <w:r>
        <w:rPr>
          <w:rtl/>
        </w:rPr>
        <w:t xml:space="preserve"> </w:t>
      </w:r>
      <w:bookmarkStart w:id="5924" w:name="_ETM_Q16_588679"/>
      <w:bookmarkEnd w:id="5924"/>
      <w:r>
        <w:rPr>
          <w:rtl/>
        </w:rPr>
        <w:t xml:space="preserve">מרגישה </w:t>
      </w:r>
      <w:bookmarkStart w:id="5925" w:name="_ETM_Q16_589799"/>
      <w:bookmarkEnd w:id="5925"/>
      <w:r>
        <w:rPr>
          <w:rtl/>
        </w:rPr>
        <w:t>כש</w:t>
      </w:r>
      <w:bookmarkStart w:id="5926" w:name="_ETM_Q16_590159"/>
      <w:bookmarkEnd w:id="5926"/>
      <w:r>
        <w:rPr>
          <w:rtl/>
        </w:rPr>
        <w:t xml:space="preserve">פרופסורית </w:t>
      </w:r>
      <w:bookmarkStart w:id="5927" w:name="_ETM_Q16_591539"/>
      <w:bookmarkEnd w:id="5927"/>
      <w:r>
        <w:rPr>
          <w:rtl/>
        </w:rPr>
        <w:t xml:space="preserve">אומרת </w:t>
      </w:r>
      <w:bookmarkStart w:id="5928" w:name="_ETM_Q16_592319"/>
      <w:bookmarkEnd w:id="5928"/>
      <w:r>
        <w:rPr>
          <w:rFonts w:hint="cs"/>
          <w:rtl/>
        </w:rPr>
        <w:t>א</w:t>
      </w:r>
      <w:r>
        <w:rPr>
          <w:rtl/>
        </w:rPr>
        <w:t xml:space="preserve">ת </w:t>
      </w:r>
      <w:bookmarkStart w:id="5929" w:name="_ETM_Q16_592409"/>
      <w:bookmarkEnd w:id="5929"/>
      <w:r>
        <w:rPr>
          <w:rtl/>
        </w:rPr>
        <w:t>זה</w:t>
      </w:r>
      <w:r>
        <w:rPr>
          <w:rFonts w:hint="cs"/>
          <w:rtl/>
        </w:rPr>
        <w:t>?</w:t>
      </w:r>
      <w:bookmarkStart w:id="5930" w:name="_ETM_Q16_592351"/>
      <w:bookmarkEnd w:id="5930"/>
      <w:r>
        <w:rPr>
          <w:rtl/>
        </w:rPr>
        <w:t xml:space="preserve"> </w:t>
      </w:r>
      <w:bookmarkStart w:id="5931" w:name="_ETM_Q16_594130"/>
      <w:bookmarkEnd w:id="5931"/>
      <w:r>
        <w:rPr>
          <w:rtl/>
        </w:rPr>
        <w:t xml:space="preserve">בגלל </w:t>
      </w:r>
      <w:bookmarkStart w:id="5932" w:name="_ETM_Q16_594640"/>
      <w:bookmarkEnd w:id="5932"/>
      <w:r>
        <w:rPr>
          <w:rFonts w:hint="cs"/>
          <w:rtl/>
        </w:rPr>
        <w:t>ה</w:t>
      </w:r>
      <w:r>
        <w:rPr>
          <w:rtl/>
        </w:rPr>
        <w:t xml:space="preserve">דעות </w:t>
      </w:r>
      <w:bookmarkStart w:id="5933" w:name="_ETM_Q16_594909"/>
      <w:bookmarkEnd w:id="5933"/>
      <w:r>
        <w:rPr>
          <w:rFonts w:hint="cs"/>
          <w:rtl/>
        </w:rPr>
        <w:t>ה</w:t>
      </w:r>
      <w:r>
        <w:rPr>
          <w:rtl/>
        </w:rPr>
        <w:t xml:space="preserve">פוליטיות </w:t>
      </w:r>
      <w:bookmarkStart w:id="5934" w:name="_ETM_Q16_595500"/>
      <w:bookmarkEnd w:id="5934"/>
      <w:r>
        <w:rPr>
          <w:rtl/>
        </w:rPr>
        <w:t>שלה</w:t>
      </w:r>
      <w:r>
        <w:rPr>
          <w:rFonts w:hint="cs"/>
          <w:rtl/>
        </w:rPr>
        <w:t>ן?</w:t>
      </w:r>
      <w:r>
        <w:rPr>
          <w:rtl/>
        </w:rPr>
        <w:t xml:space="preserve"> </w:t>
      </w:r>
      <w:bookmarkStart w:id="5935" w:name="_ETM_Q16_596820"/>
      <w:bookmarkEnd w:id="5935"/>
      <w:r>
        <w:rPr>
          <w:rtl/>
        </w:rPr>
        <w:t xml:space="preserve">מה </w:t>
      </w:r>
      <w:bookmarkStart w:id="5936" w:name="_ETM_Q16_597150"/>
      <w:bookmarkEnd w:id="5936"/>
      <w:r>
        <w:rPr>
          <w:rtl/>
        </w:rPr>
        <w:t>ז</w:t>
      </w:r>
      <w:r>
        <w:rPr>
          <w:rFonts w:hint="cs"/>
          <w:rtl/>
        </w:rPr>
        <w:t>ו</w:t>
      </w:r>
      <w:r>
        <w:rPr>
          <w:rtl/>
        </w:rPr>
        <w:t xml:space="preserve"> </w:t>
      </w:r>
      <w:bookmarkStart w:id="5937" w:name="_ETM_Q16_597300"/>
      <w:bookmarkEnd w:id="5937"/>
      <w:r>
        <w:rPr>
          <w:rtl/>
        </w:rPr>
        <w:t xml:space="preserve">האמירה </w:t>
      </w:r>
      <w:bookmarkStart w:id="5938" w:name="_ETM_Q16_597660"/>
      <w:bookmarkEnd w:id="5938"/>
      <w:r>
        <w:rPr>
          <w:rtl/>
        </w:rPr>
        <w:t>הזאת</w:t>
      </w:r>
      <w:r>
        <w:rPr>
          <w:rFonts w:hint="cs"/>
          <w:rtl/>
        </w:rPr>
        <w:t>?</w:t>
      </w:r>
    </w:p>
    <w:p w:rsidR="00D65F74" w:rsidRDefault="00D65F74" w:rsidP="003C2F3A">
      <w:pPr>
        <w:rPr>
          <w:rtl/>
        </w:rPr>
      </w:pPr>
    </w:p>
    <w:p w:rsidR="00D65F74" w:rsidRDefault="00D65F74" w:rsidP="003C2F3A">
      <w:pPr>
        <w:pStyle w:val="af6"/>
        <w:keepNext/>
        <w:rPr>
          <w:rtl/>
        </w:rPr>
      </w:pPr>
      <w:r w:rsidRPr="00805A34">
        <w:rPr>
          <w:rStyle w:val="TagStyle"/>
          <w:rtl/>
        </w:rPr>
        <w:t xml:space="preserve"> &lt;&lt; יור &gt;&gt; </w:t>
      </w:r>
      <w:r>
        <w:rPr>
          <w:rtl/>
        </w:rPr>
        <w:t>היו"ר ארז מלול:</w:t>
      </w:r>
      <w:r w:rsidRPr="00805A34">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5939" w:name="_ETM_Q16_598290"/>
      <w:bookmarkEnd w:id="5939"/>
      <w:r>
        <w:rPr>
          <w:rtl/>
        </w:rPr>
        <w:t xml:space="preserve">היא </w:t>
      </w:r>
      <w:bookmarkStart w:id="5940" w:name="_ETM_Q16_598410"/>
      <w:bookmarkEnd w:id="5940"/>
      <w:r>
        <w:rPr>
          <w:rtl/>
        </w:rPr>
        <w:t xml:space="preserve">לא </w:t>
      </w:r>
      <w:bookmarkStart w:id="5941" w:name="_ETM_Q16_598529"/>
      <w:bookmarkEnd w:id="5941"/>
      <w:r>
        <w:rPr>
          <w:rtl/>
        </w:rPr>
        <w:t>שמ</w:t>
      </w:r>
      <w:r>
        <w:rPr>
          <w:rFonts w:hint="cs"/>
          <w:rtl/>
        </w:rPr>
        <w:t>ע</w:t>
      </w:r>
      <w:r>
        <w:rPr>
          <w:rtl/>
        </w:rPr>
        <w:t xml:space="preserve">ה </w:t>
      </w:r>
      <w:bookmarkStart w:id="5942" w:name="_ETM_Q16_598860"/>
      <w:bookmarkEnd w:id="5942"/>
      <w:r>
        <w:rPr>
          <w:rtl/>
        </w:rPr>
        <w:t xml:space="preserve">מה </w:t>
      </w:r>
      <w:bookmarkStart w:id="5943" w:name="_ETM_Q16_599010"/>
      <w:bookmarkEnd w:id="5943"/>
      <w:r>
        <w:rPr>
          <w:rtl/>
        </w:rPr>
        <w:t xml:space="preserve">היא </w:t>
      </w:r>
      <w:bookmarkStart w:id="5944" w:name="_ETM_Q16_599130"/>
      <w:bookmarkEnd w:id="5944"/>
      <w:r>
        <w:rPr>
          <w:rtl/>
        </w:rPr>
        <w:t>אמרה</w:t>
      </w:r>
      <w:r>
        <w:rPr>
          <w:rFonts w:hint="cs"/>
          <w:rtl/>
        </w:rPr>
        <w:t>.</w:t>
      </w:r>
      <w:r>
        <w:rPr>
          <w:rtl/>
        </w:rPr>
        <w:t xml:space="preserve"> </w:t>
      </w:r>
      <w:bookmarkStart w:id="5945" w:name="_ETM_Q16_599370"/>
      <w:bookmarkStart w:id="5946" w:name="_ETM_Q16_599460"/>
      <w:bookmarkEnd w:id="5945"/>
      <w:bookmarkEnd w:id="5946"/>
      <w:r>
        <w:rPr>
          <w:rFonts w:hint="cs"/>
          <w:rtl/>
        </w:rPr>
        <w:t>ת</w:t>
      </w:r>
      <w:r>
        <w:rPr>
          <w:rtl/>
        </w:rPr>
        <w:t>חזרי</w:t>
      </w:r>
      <w:r>
        <w:rPr>
          <w:rFonts w:hint="cs"/>
          <w:rtl/>
        </w:rPr>
        <w:t>.</w:t>
      </w:r>
    </w:p>
    <w:p w:rsidR="00D65F74" w:rsidRDefault="00D65F74" w:rsidP="003C2F3A">
      <w:pPr>
        <w:rPr>
          <w:rtl/>
        </w:rPr>
      </w:pPr>
    </w:p>
    <w:p w:rsidR="00D65F74" w:rsidRDefault="00D65F74" w:rsidP="003C2F3A">
      <w:pPr>
        <w:pStyle w:val="-"/>
        <w:keepNext/>
        <w:rPr>
          <w:rtl/>
        </w:rPr>
      </w:pPr>
      <w:bookmarkStart w:id="5947" w:name="ET_speakercontinue_6527_13"/>
      <w:r w:rsidRPr="00805A34">
        <w:rPr>
          <w:rStyle w:val="TagStyle"/>
          <w:rtl/>
        </w:rPr>
        <w:t xml:space="preserve"> &lt;&lt; דובר_המשך &gt;&gt; </w:t>
      </w:r>
      <w:r>
        <w:rPr>
          <w:rtl/>
        </w:rPr>
        <w:t>צגה מלקו (הליכוד):</w:t>
      </w:r>
      <w:r w:rsidRPr="00805A34">
        <w:rPr>
          <w:rStyle w:val="TagStyle"/>
          <w:rtl/>
        </w:rPr>
        <w:t xml:space="preserve"> &lt;&lt; דובר_המשך &gt;&gt;</w:t>
      </w:r>
      <w:r>
        <w:rPr>
          <w:rtl/>
        </w:rPr>
        <w:t xml:space="preserve">  </w:t>
      </w:r>
      <w:bookmarkEnd w:id="5947"/>
    </w:p>
    <w:p w:rsidR="00D65F74" w:rsidRDefault="00D65F74" w:rsidP="000921AA">
      <w:pPr>
        <w:rPr>
          <w:rtl/>
        </w:rPr>
      </w:pPr>
    </w:p>
    <w:p w:rsidR="00D65F74" w:rsidRDefault="00D65F74" w:rsidP="0095519B">
      <w:pPr>
        <w:rPr>
          <w:rtl/>
        </w:rPr>
      </w:pPr>
      <w:r>
        <w:rPr>
          <w:rFonts w:hint="cs"/>
          <w:rtl/>
        </w:rPr>
        <w:t xml:space="preserve">פרופ' דפנה הקר, </w:t>
      </w:r>
      <w:bookmarkStart w:id="5948" w:name="_ETM_Q16_600180"/>
      <w:bookmarkStart w:id="5949" w:name="_ETM_Q16_600390"/>
      <w:bookmarkStart w:id="5950" w:name="_ETM_Q16_600630"/>
      <w:bookmarkStart w:id="5951" w:name="_ETM_Q16_601050"/>
      <w:bookmarkStart w:id="5952" w:name="_ETM_Q16_601689"/>
      <w:bookmarkStart w:id="5953" w:name="_ETM_Q16_596239"/>
      <w:bookmarkEnd w:id="5948"/>
      <w:bookmarkEnd w:id="5949"/>
      <w:bookmarkEnd w:id="5950"/>
      <w:bookmarkEnd w:id="5951"/>
      <w:bookmarkEnd w:id="5952"/>
      <w:bookmarkEnd w:id="5953"/>
      <w:r>
        <w:rPr>
          <w:rFonts w:hint="cs"/>
          <w:rtl/>
        </w:rPr>
        <w:t>ב</w:t>
      </w:r>
      <w:r>
        <w:rPr>
          <w:rtl/>
        </w:rPr>
        <w:t xml:space="preserve">שיחת </w:t>
      </w:r>
      <w:bookmarkStart w:id="5954" w:name="_ETM_Q16_603189"/>
      <w:bookmarkEnd w:id="5954"/>
      <w:r>
        <w:rPr>
          <w:rtl/>
        </w:rPr>
        <w:t xml:space="preserve">זום </w:t>
      </w:r>
      <w:bookmarkStart w:id="5955" w:name="_ETM_Q16_604149"/>
      <w:bookmarkStart w:id="5956" w:name="_ETM_Q16_605049"/>
      <w:bookmarkEnd w:id="5955"/>
      <w:bookmarkEnd w:id="5956"/>
      <w:r>
        <w:rPr>
          <w:rFonts w:hint="cs"/>
          <w:rtl/>
        </w:rPr>
        <w:t xml:space="preserve">בקונסוליה </w:t>
      </w:r>
      <w:bookmarkStart w:id="5957" w:name="_ETM_Q16_606339"/>
      <w:bookmarkEnd w:id="5957"/>
      <w:r>
        <w:rPr>
          <w:rFonts w:hint="cs"/>
          <w:rtl/>
        </w:rPr>
        <w:t xml:space="preserve">עם </w:t>
      </w:r>
      <w:r>
        <w:rPr>
          <w:rtl/>
        </w:rPr>
        <w:t xml:space="preserve">נשים </w:t>
      </w:r>
      <w:bookmarkStart w:id="5958" w:name="_ETM_Q16_606219"/>
      <w:bookmarkEnd w:id="5958"/>
      <w:r>
        <w:rPr>
          <w:rtl/>
        </w:rPr>
        <w:t xml:space="preserve">יהודיות </w:t>
      </w:r>
      <w:bookmarkStart w:id="5959" w:name="_ETM_Q16_606759"/>
      <w:bookmarkEnd w:id="5959"/>
      <w:r>
        <w:rPr>
          <w:rtl/>
        </w:rPr>
        <w:t>באוסטרליה</w:t>
      </w:r>
      <w:r>
        <w:rPr>
          <w:rFonts w:hint="cs"/>
          <w:rtl/>
        </w:rPr>
        <w:t>,</w:t>
      </w:r>
      <w:r>
        <w:rPr>
          <w:rtl/>
        </w:rPr>
        <w:t xml:space="preserve"> </w:t>
      </w:r>
      <w:bookmarkStart w:id="5960" w:name="_ETM_Q16_607600"/>
      <w:bookmarkStart w:id="5961" w:name="_ETM_Q16_608710"/>
      <w:bookmarkStart w:id="5962" w:name="_ETM_Q16_609040"/>
      <w:bookmarkEnd w:id="5960"/>
      <w:bookmarkEnd w:id="5961"/>
      <w:bookmarkEnd w:id="5962"/>
      <w:r>
        <w:rPr>
          <w:rtl/>
        </w:rPr>
        <w:t xml:space="preserve">אמרה </w:t>
      </w:r>
      <w:bookmarkStart w:id="5963" w:name="_ETM_Q16_610010"/>
      <w:bookmarkEnd w:id="5963"/>
      <w:r>
        <w:rPr>
          <w:rFonts w:hint="cs"/>
          <w:rtl/>
        </w:rPr>
        <w:t>ש</w:t>
      </w:r>
      <w:r>
        <w:rPr>
          <w:rtl/>
        </w:rPr>
        <w:t xml:space="preserve">נשות </w:t>
      </w:r>
      <w:bookmarkStart w:id="5964" w:name="_ETM_Q16_610549"/>
      <w:bookmarkEnd w:id="5964"/>
      <w:r>
        <w:rPr>
          <w:rtl/>
        </w:rPr>
        <w:t xml:space="preserve">ממשלת </w:t>
      </w:r>
      <w:bookmarkStart w:id="5965" w:name="_ETM_Q16_611299"/>
      <w:bookmarkEnd w:id="5965"/>
      <w:r>
        <w:rPr>
          <w:rtl/>
        </w:rPr>
        <w:t>ישראל</w:t>
      </w:r>
      <w:r>
        <w:rPr>
          <w:rFonts w:hint="cs"/>
          <w:rtl/>
        </w:rPr>
        <w:t>,</w:t>
      </w:r>
      <w:r>
        <w:rPr>
          <w:rtl/>
        </w:rPr>
        <w:t xml:space="preserve"> </w:t>
      </w:r>
      <w:bookmarkStart w:id="5966" w:name="_ETM_Q16_612109"/>
      <w:bookmarkStart w:id="5967" w:name="_ETM_Q16_613450"/>
      <w:bookmarkEnd w:id="5966"/>
      <w:bookmarkEnd w:id="5967"/>
      <w:r>
        <w:rPr>
          <w:rFonts w:hint="cs"/>
          <w:rtl/>
        </w:rPr>
        <w:t>הש</w:t>
      </w:r>
      <w:r>
        <w:rPr>
          <w:rtl/>
        </w:rPr>
        <w:t>רות</w:t>
      </w:r>
      <w:r>
        <w:rPr>
          <w:rFonts w:hint="cs"/>
          <w:rtl/>
        </w:rPr>
        <w:t>,</w:t>
      </w:r>
      <w:r>
        <w:rPr>
          <w:rtl/>
        </w:rPr>
        <w:t xml:space="preserve"> </w:t>
      </w:r>
      <w:bookmarkStart w:id="5968" w:name="_ETM_Q16_614200"/>
      <w:bookmarkEnd w:id="5968"/>
      <w:r>
        <w:rPr>
          <w:rtl/>
        </w:rPr>
        <w:t>בעצם</w:t>
      </w:r>
      <w:r>
        <w:rPr>
          <w:rFonts w:hint="cs"/>
          <w:rtl/>
        </w:rPr>
        <w:t>,</w:t>
      </w:r>
      <w:r>
        <w:rPr>
          <w:rtl/>
        </w:rPr>
        <w:t xml:space="preserve"> </w:t>
      </w:r>
      <w:bookmarkStart w:id="5969" w:name="_ETM_Q16_615209"/>
      <w:bookmarkEnd w:id="5969"/>
      <w:r>
        <w:rPr>
          <w:rtl/>
        </w:rPr>
        <w:t>ה</w:t>
      </w:r>
      <w:r>
        <w:rPr>
          <w:rFonts w:hint="cs"/>
          <w:rtl/>
        </w:rPr>
        <w:t>ן נוראיות</w:t>
      </w:r>
      <w:r>
        <w:rPr>
          <w:rtl/>
        </w:rPr>
        <w:t xml:space="preserve"> בגלל </w:t>
      </w:r>
      <w:bookmarkStart w:id="5970" w:name="_ETM_Q16_616320"/>
      <w:bookmarkEnd w:id="5970"/>
      <w:r>
        <w:rPr>
          <w:rtl/>
        </w:rPr>
        <w:t>ש</w:t>
      </w:r>
      <w:r>
        <w:rPr>
          <w:rFonts w:hint="cs"/>
          <w:rtl/>
        </w:rPr>
        <w:t>הן לא</w:t>
      </w:r>
      <w:bookmarkStart w:id="5971" w:name="_ETM_Q16_609859"/>
      <w:bookmarkEnd w:id="5971"/>
      <w:r>
        <w:rPr>
          <w:rtl/>
        </w:rPr>
        <w:t xml:space="preserve"> </w:t>
      </w:r>
      <w:bookmarkStart w:id="5972" w:name="_ETM_Q16_617070"/>
      <w:bookmarkEnd w:id="5972"/>
      <w:r>
        <w:rPr>
          <w:rtl/>
        </w:rPr>
        <w:t>פמיניסטיות</w:t>
      </w:r>
      <w:r>
        <w:rPr>
          <w:rFonts w:hint="cs"/>
          <w:rtl/>
        </w:rPr>
        <w:t>.</w:t>
      </w:r>
      <w:r>
        <w:rPr>
          <w:rtl/>
        </w:rPr>
        <w:t xml:space="preserve"> </w:t>
      </w:r>
      <w:bookmarkStart w:id="5973" w:name="_ETM_Q16_618120"/>
      <w:bookmarkStart w:id="5974" w:name="_ETM_Q16_618300"/>
      <w:bookmarkStart w:id="5975" w:name="_ETM_Q16_619020"/>
      <w:bookmarkEnd w:id="5973"/>
      <w:bookmarkEnd w:id="5974"/>
      <w:bookmarkEnd w:id="5975"/>
      <w:r>
        <w:rPr>
          <w:rtl/>
        </w:rPr>
        <w:t>בגלל</w:t>
      </w:r>
      <w:r>
        <w:rPr>
          <w:rFonts w:hint="cs"/>
          <w:rtl/>
        </w:rPr>
        <w:t xml:space="preserve"> </w:t>
      </w:r>
      <w:r>
        <w:rPr>
          <w:rtl/>
        </w:rPr>
        <w:t>ה</w:t>
      </w:r>
      <w:bookmarkStart w:id="5976" w:name="_ETM_Q16_619620"/>
      <w:bookmarkEnd w:id="5976"/>
      <w:r>
        <w:rPr>
          <w:rtl/>
        </w:rPr>
        <w:t>ד</w:t>
      </w:r>
      <w:r>
        <w:rPr>
          <w:rFonts w:hint="cs"/>
          <w:rtl/>
        </w:rPr>
        <w:t>עה</w:t>
      </w:r>
      <w:bookmarkStart w:id="5977" w:name="_ETM_Q16_614429"/>
      <w:bookmarkEnd w:id="5977"/>
      <w:r>
        <w:rPr>
          <w:rtl/>
        </w:rPr>
        <w:t xml:space="preserve"> </w:t>
      </w:r>
      <w:bookmarkStart w:id="5978" w:name="_ETM_Q16_619830"/>
      <w:bookmarkEnd w:id="5978"/>
      <w:r>
        <w:rPr>
          <w:rtl/>
        </w:rPr>
        <w:t xml:space="preserve">הפוליטית </w:t>
      </w:r>
      <w:bookmarkStart w:id="5979" w:name="_ETM_Q16_620430"/>
      <w:bookmarkEnd w:id="5979"/>
      <w:r>
        <w:rPr>
          <w:rtl/>
        </w:rPr>
        <w:t>שלה</w:t>
      </w:r>
      <w:r>
        <w:rPr>
          <w:rFonts w:hint="cs"/>
          <w:rtl/>
        </w:rPr>
        <w:t>ן</w:t>
      </w:r>
      <w:r>
        <w:rPr>
          <w:rtl/>
        </w:rPr>
        <w:t xml:space="preserve"> </w:t>
      </w:r>
      <w:bookmarkStart w:id="5980" w:name="_ETM_Q16_621480"/>
      <w:bookmarkEnd w:id="5980"/>
      <w:r>
        <w:rPr>
          <w:rtl/>
        </w:rPr>
        <w:t xml:space="preserve">היא </w:t>
      </w:r>
      <w:bookmarkStart w:id="5981" w:name="_ETM_Q16_621719"/>
      <w:bookmarkEnd w:id="5981"/>
      <w:r>
        <w:rPr>
          <w:rtl/>
        </w:rPr>
        <w:t xml:space="preserve">לא </w:t>
      </w:r>
      <w:bookmarkStart w:id="5982" w:name="_ETM_Q16_621870"/>
      <w:bookmarkEnd w:id="5982"/>
      <w:r>
        <w:rPr>
          <w:rtl/>
        </w:rPr>
        <w:t xml:space="preserve">תגן </w:t>
      </w:r>
      <w:bookmarkStart w:id="5983" w:name="_ETM_Q16_622409"/>
      <w:bookmarkEnd w:id="5983"/>
      <w:r>
        <w:rPr>
          <w:rtl/>
        </w:rPr>
        <w:t>עליה</w:t>
      </w:r>
      <w:r>
        <w:rPr>
          <w:rFonts w:hint="cs"/>
          <w:rtl/>
        </w:rPr>
        <w:t>ן.</w:t>
      </w:r>
      <w:r>
        <w:rPr>
          <w:rtl/>
        </w:rPr>
        <w:t xml:space="preserve"> </w:t>
      </w:r>
      <w:bookmarkStart w:id="5984" w:name="_ETM_Q16_624640"/>
      <w:bookmarkEnd w:id="5984"/>
      <w:r>
        <w:rPr>
          <w:rtl/>
        </w:rPr>
        <w:t xml:space="preserve">פרופסורית </w:t>
      </w:r>
      <w:bookmarkStart w:id="5985" w:name="_ETM_Q16_626030"/>
      <w:bookmarkEnd w:id="5985"/>
      <w:r>
        <w:rPr>
          <w:rtl/>
        </w:rPr>
        <w:t xml:space="preserve">מובילה </w:t>
      </w:r>
      <w:bookmarkStart w:id="5986" w:name="_ETM_Q16_626930"/>
      <w:bookmarkEnd w:id="5986"/>
      <w:r>
        <w:rPr>
          <w:rtl/>
        </w:rPr>
        <w:t xml:space="preserve">במאבק </w:t>
      </w:r>
      <w:bookmarkStart w:id="5987" w:name="_ETM_Q16_627920"/>
      <w:bookmarkEnd w:id="5987"/>
      <w:r>
        <w:rPr>
          <w:rtl/>
        </w:rPr>
        <w:t xml:space="preserve">למען </w:t>
      </w:r>
      <w:bookmarkStart w:id="5988" w:name="_ETM_Q16_628400"/>
      <w:bookmarkEnd w:id="5988"/>
      <w:r>
        <w:rPr>
          <w:rtl/>
        </w:rPr>
        <w:t xml:space="preserve">זכויות </w:t>
      </w:r>
      <w:bookmarkStart w:id="5989" w:name="_ETM_Q16_628939"/>
      <w:bookmarkEnd w:id="5989"/>
      <w:r>
        <w:rPr>
          <w:rtl/>
        </w:rPr>
        <w:t>נשים</w:t>
      </w:r>
      <w:r>
        <w:rPr>
          <w:rFonts w:hint="cs"/>
          <w:rtl/>
        </w:rPr>
        <w:t>.</w:t>
      </w:r>
      <w:bookmarkStart w:id="5990" w:name="_ETM_Q16_625549"/>
      <w:bookmarkStart w:id="5991" w:name="_ETM_Q16_629979"/>
      <w:bookmarkStart w:id="5992" w:name="_ETM_Q16_626278"/>
      <w:bookmarkEnd w:id="5990"/>
      <w:bookmarkEnd w:id="5991"/>
      <w:bookmarkEnd w:id="5992"/>
      <w:r>
        <w:rPr>
          <w:rtl/>
        </w:rPr>
        <w:t xml:space="preserve"> </w:t>
      </w:r>
      <w:bookmarkStart w:id="5993" w:name="_ETM_Q16_629939"/>
      <w:bookmarkEnd w:id="5993"/>
    </w:p>
    <w:p w:rsidR="00D65F74" w:rsidRDefault="00D65F74" w:rsidP="003C2F3A">
      <w:pPr>
        <w:rPr>
          <w:rtl/>
        </w:rPr>
      </w:pPr>
      <w:bookmarkStart w:id="5994" w:name="_ETM_Q16_630860"/>
      <w:bookmarkStart w:id="5995" w:name="_ETM_Q16_630971"/>
      <w:bookmarkEnd w:id="5994"/>
      <w:bookmarkEnd w:id="5995"/>
    </w:p>
    <w:p w:rsidR="00D65F74" w:rsidRDefault="00D65F74" w:rsidP="0095519B">
      <w:pPr>
        <w:rPr>
          <w:rtl/>
        </w:rPr>
      </w:pPr>
      <w:bookmarkStart w:id="5996" w:name="_ETM_Q16_631084"/>
      <w:bookmarkStart w:id="5997" w:name="_ETM_Q16_631173"/>
      <w:bookmarkEnd w:id="5996"/>
      <w:bookmarkEnd w:id="5997"/>
      <w:r>
        <w:rPr>
          <w:rtl/>
        </w:rPr>
        <w:t xml:space="preserve">תגידו </w:t>
      </w:r>
      <w:bookmarkStart w:id="5998" w:name="_ETM_Q16_630450"/>
      <w:bookmarkEnd w:id="5998"/>
      <w:r>
        <w:rPr>
          <w:rtl/>
        </w:rPr>
        <w:t xml:space="preserve">את </w:t>
      </w:r>
      <w:bookmarkStart w:id="5999" w:name="_ETM_Q16_630629"/>
      <w:bookmarkEnd w:id="5999"/>
      <w:r>
        <w:rPr>
          <w:rtl/>
        </w:rPr>
        <w:t>זה</w:t>
      </w:r>
      <w:r>
        <w:rPr>
          <w:rFonts w:hint="cs"/>
          <w:rtl/>
        </w:rPr>
        <w:t xml:space="preserve"> </w:t>
      </w:r>
      <w:r>
        <w:rPr>
          <w:rtl/>
        </w:rPr>
        <w:t xml:space="preserve">– </w:t>
      </w:r>
      <w:bookmarkStart w:id="6000" w:name="_ETM_Q16_630750"/>
      <w:bookmarkEnd w:id="6000"/>
      <w:r>
        <w:rPr>
          <w:rtl/>
        </w:rPr>
        <w:t>באמת</w:t>
      </w:r>
      <w:r>
        <w:rPr>
          <w:rFonts w:hint="cs"/>
          <w:rtl/>
        </w:rPr>
        <w:t>,</w:t>
      </w:r>
      <w:r>
        <w:rPr>
          <w:rtl/>
        </w:rPr>
        <w:t xml:space="preserve"> </w:t>
      </w:r>
      <w:bookmarkStart w:id="6001" w:name="_ETM_Q16_631170"/>
      <w:bookmarkEnd w:id="6001"/>
      <w:r>
        <w:rPr>
          <w:rtl/>
        </w:rPr>
        <w:t>בוא</w:t>
      </w:r>
      <w:r>
        <w:rPr>
          <w:rFonts w:hint="cs"/>
          <w:rtl/>
        </w:rPr>
        <w:t>ו</w:t>
      </w:r>
      <w:r>
        <w:rPr>
          <w:rtl/>
        </w:rPr>
        <w:t xml:space="preserve"> </w:t>
      </w:r>
      <w:bookmarkStart w:id="6002" w:name="_ETM_Q16_631409"/>
      <w:bookmarkEnd w:id="6002"/>
      <w:r>
        <w:rPr>
          <w:rtl/>
        </w:rPr>
        <w:t xml:space="preserve">נהיה </w:t>
      </w:r>
      <w:bookmarkStart w:id="6003" w:name="_ETM_Q16_631709"/>
      <w:bookmarkEnd w:id="6003"/>
      <w:r>
        <w:rPr>
          <w:rtl/>
        </w:rPr>
        <w:t>אמיתיים</w:t>
      </w:r>
      <w:r>
        <w:rPr>
          <w:rFonts w:hint="cs"/>
          <w:rtl/>
        </w:rPr>
        <w:t>,</w:t>
      </w:r>
      <w:r>
        <w:rPr>
          <w:rtl/>
        </w:rPr>
        <w:t xml:space="preserve"> </w:t>
      </w:r>
      <w:bookmarkStart w:id="6004" w:name="_ETM_Q16_632250"/>
      <w:bookmarkEnd w:id="6004"/>
      <w:r>
        <w:rPr>
          <w:rtl/>
        </w:rPr>
        <w:t xml:space="preserve">לא </w:t>
      </w:r>
      <w:bookmarkStart w:id="6005" w:name="_ETM_Q16_632519"/>
      <w:bookmarkEnd w:id="6005"/>
      <w:r>
        <w:rPr>
          <w:rtl/>
        </w:rPr>
        <w:t xml:space="preserve">נהיה </w:t>
      </w:r>
      <w:bookmarkStart w:id="6006" w:name="_ETM_Q16_632819"/>
      <w:bookmarkEnd w:id="6006"/>
      <w:r>
        <w:rPr>
          <w:rtl/>
        </w:rPr>
        <w:t>צבועים</w:t>
      </w:r>
      <w:r>
        <w:rPr>
          <w:rFonts w:hint="cs"/>
          <w:rtl/>
        </w:rPr>
        <w:t>.</w:t>
      </w:r>
      <w:bookmarkStart w:id="6007" w:name="_ETM_Q16_628079"/>
      <w:bookmarkStart w:id="6008" w:name="_ETM_Q16_636698"/>
      <w:bookmarkEnd w:id="6007"/>
      <w:bookmarkEnd w:id="6008"/>
      <w:r>
        <w:rPr>
          <w:rtl/>
        </w:rPr>
        <w:t xml:space="preserve"> </w:t>
      </w:r>
      <w:bookmarkStart w:id="6009" w:name="_ETM_Q16_634400"/>
      <w:bookmarkEnd w:id="6009"/>
      <w:r>
        <w:rPr>
          <w:rtl/>
        </w:rPr>
        <w:t xml:space="preserve">אם </w:t>
      </w:r>
      <w:bookmarkStart w:id="6010" w:name="_ETM_Q16_634640"/>
      <w:bookmarkEnd w:id="6010"/>
      <w:r>
        <w:rPr>
          <w:rFonts w:hint="cs"/>
          <w:rtl/>
        </w:rPr>
        <w:t xml:space="preserve">זה </w:t>
      </w:r>
      <w:r>
        <w:rPr>
          <w:rtl/>
        </w:rPr>
        <w:t xml:space="preserve">לפי </w:t>
      </w:r>
      <w:bookmarkStart w:id="6011" w:name="_ETM_Q16_634970"/>
      <w:bookmarkEnd w:id="6011"/>
      <w:r>
        <w:rPr>
          <w:rtl/>
        </w:rPr>
        <w:t xml:space="preserve">השקפת </w:t>
      </w:r>
      <w:bookmarkStart w:id="6012" w:name="_ETM_Q16_635599"/>
      <w:bookmarkEnd w:id="6012"/>
      <w:r>
        <w:rPr>
          <w:rtl/>
        </w:rPr>
        <w:t>עולם</w:t>
      </w:r>
      <w:r>
        <w:rPr>
          <w:rFonts w:hint="cs"/>
          <w:rtl/>
        </w:rPr>
        <w:t xml:space="preserve"> או</w:t>
      </w:r>
      <w:r>
        <w:rPr>
          <w:rtl/>
        </w:rPr>
        <w:t xml:space="preserve"> </w:t>
      </w:r>
      <w:bookmarkStart w:id="6013" w:name="_ETM_Q16_636050"/>
      <w:bookmarkEnd w:id="6013"/>
      <w:r>
        <w:rPr>
          <w:rtl/>
        </w:rPr>
        <w:t xml:space="preserve">דעה </w:t>
      </w:r>
      <w:bookmarkStart w:id="6014" w:name="_ETM_Q16_636349"/>
      <w:bookmarkEnd w:id="6014"/>
      <w:r>
        <w:rPr>
          <w:rtl/>
        </w:rPr>
        <w:t>פוליטית</w:t>
      </w:r>
      <w:r w:rsidR="0095519B">
        <w:rPr>
          <w:rFonts w:hint="cs"/>
          <w:rtl/>
        </w:rPr>
        <w:t>,</w:t>
      </w:r>
      <w:r>
        <w:rPr>
          <w:rtl/>
        </w:rPr>
        <w:t xml:space="preserve"> </w:t>
      </w:r>
      <w:bookmarkStart w:id="6015" w:name="_ETM_Q16_637400"/>
      <w:bookmarkEnd w:id="6015"/>
      <w:r>
        <w:rPr>
          <w:rtl/>
        </w:rPr>
        <w:t xml:space="preserve">זה </w:t>
      </w:r>
      <w:bookmarkStart w:id="6016" w:name="_ETM_Q16_637640"/>
      <w:bookmarkEnd w:id="6016"/>
      <w:r>
        <w:rPr>
          <w:rtl/>
        </w:rPr>
        <w:t xml:space="preserve">אומר </w:t>
      </w:r>
      <w:bookmarkStart w:id="6017" w:name="_ETM_Q16_638090"/>
      <w:bookmarkEnd w:id="6017"/>
      <w:r>
        <w:rPr>
          <w:rtl/>
        </w:rPr>
        <w:t xml:space="preserve">פמיניזם </w:t>
      </w:r>
      <w:bookmarkStart w:id="6018" w:name="_ETM_Q16_639120"/>
      <w:bookmarkEnd w:id="6018"/>
      <w:r>
        <w:rPr>
          <w:rtl/>
        </w:rPr>
        <w:t>בני</w:t>
      </w:r>
      <w:bookmarkStart w:id="6019" w:name="_ETM_Q16_639630"/>
      <w:bookmarkEnd w:id="6019"/>
      <w:r>
        <w:rPr>
          <w:rFonts w:hint="cs"/>
          <w:rtl/>
        </w:rPr>
        <w:t>גוד</w:t>
      </w:r>
      <w:r>
        <w:rPr>
          <w:rtl/>
        </w:rPr>
        <w:t xml:space="preserve"> </w:t>
      </w:r>
      <w:bookmarkStart w:id="6020" w:name="_ETM_Q16_639959"/>
      <w:bookmarkEnd w:id="6020"/>
      <w:r>
        <w:rPr>
          <w:rtl/>
        </w:rPr>
        <w:t xml:space="preserve">להגדרה </w:t>
      </w:r>
      <w:bookmarkStart w:id="6021" w:name="_ETM_Q16_640620"/>
      <w:bookmarkEnd w:id="6021"/>
      <w:r>
        <w:rPr>
          <w:rtl/>
        </w:rPr>
        <w:t xml:space="preserve">של </w:t>
      </w:r>
      <w:bookmarkStart w:id="6022" w:name="_ETM_Q16_640800"/>
      <w:bookmarkEnd w:id="6022"/>
      <w:r>
        <w:rPr>
          <w:rtl/>
        </w:rPr>
        <w:t>פמיניזם</w:t>
      </w:r>
      <w:r>
        <w:rPr>
          <w:rFonts w:hint="cs"/>
          <w:rtl/>
        </w:rPr>
        <w:t>.</w:t>
      </w:r>
      <w:r>
        <w:rPr>
          <w:rtl/>
        </w:rPr>
        <w:t xml:space="preserve"> </w:t>
      </w:r>
      <w:bookmarkStart w:id="6023" w:name="_ETM_Q16_641910"/>
      <w:bookmarkEnd w:id="6023"/>
      <w:r>
        <w:rPr>
          <w:rtl/>
        </w:rPr>
        <w:t xml:space="preserve">אני </w:t>
      </w:r>
      <w:bookmarkStart w:id="6024" w:name="_ETM_Q16_642090"/>
      <w:bookmarkStart w:id="6025" w:name="_ETM_Q16_642240"/>
      <w:bookmarkStart w:id="6026" w:name="_ETM_Q16_642390"/>
      <w:bookmarkStart w:id="6027" w:name="_ETM_Q16_642480"/>
      <w:bookmarkStart w:id="6028" w:name="_ETM_Q16_642720"/>
      <w:bookmarkStart w:id="6029" w:name="_ETM_Q16_642989"/>
      <w:bookmarkEnd w:id="6024"/>
      <w:bookmarkEnd w:id="6025"/>
      <w:bookmarkEnd w:id="6026"/>
      <w:bookmarkEnd w:id="6027"/>
      <w:bookmarkEnd w:id="6028"/>
      <w:bookmarkEnd w:id="6029"/>
      <w:r>
        <w:rPr>
          <w:rFonts w:hint="cs"/>
          <w:rtl/>
        </w:rPr>
        <w:t>חושבת ש</w:t>
      </w:r>
      <w:r>
        <w:rPr>
          <w:rtl/>
        </w:rPr>
        <w:t xml:space="preserve">כל </w:t>
      </w:r>
      <w:bookmarkStart w:id="6030" w:name="_ETM_Q16_643380"/>
      <w:bookmarkEnd w:id="6030"/>
      <w:r>
        <w:rPr>
          <w:rFonts w:hint="cs"/>
          <w:rtl/>
        </w:rPr>
        <w:t xml:space="preserve">אחד יכול </w:t>
      </w:r>
      <w:bookmarkStart w:id="6031" w:name="_ETM_Q16_640809"/>
      <w:bookmarkEnd w:id="6031"/>
      <w:r>
        <w:rPr>
          <w:rtl/>
        </w:rPr>
        <w:t xml:space="preserve">לפתוח </w:t>
      </w:r>
      <w:bookmarkStart w:id="6032" w:name="_ETM_Q16_643920"/>
      <w:bookmarkEnd w:id="6032"/>
      <w:r>
        <w:rPr>
          <w:rtl/>
        </w:rPr>
        <w:t xml:space="preserve">את </w:t>
      </w:r>
      <w:bookmarkStart w:id="6033" w:name="_ETM_Q16_644340"/>
      <w:bookmarkEnd w:id="6033"/>
      <w:r>
        <w:rPr>
          <w:rFonts w:hint="cs"/>
          <w:rtl/>
        </w:rPr>
        <w:t>הו</w:t>
      </w:r>
      <w:r>
        <w:rPr>
          <w:rtl/>
        </w:rPr>
        <w:t xml:space="preserve">ויקיפדיה </w:t>
      </w:r>
      <w:bookmarkStart w:id="6034" w:name="_ETM_Q16_645540"/>
      <w:bookmarkEnd w:id="6034"/>
      <w:r>
        <w:rPr>
          <w:rFonts w:hint="cs"/>
          <w:rtl/>
        </w:rPr>
        <w:t>ו</w:t>
      </w:r>
      <w:r>
        <w:rPr>
          <w:rtl/>
        </w:rPr>
        <w:t xml:space="preserve">לקרוא </w:t>
      </w:r>
      <w:bookmarkStart w:id="6035" w:name="_ETM_Q16_646400"/>
      <w:bookmarkEnd w:id="6035"/>
      <w:r>
        <w:rPr>
          <w:rtl/>
        </w:rPr>
        <w:t xml:space="preserve">מה </w:t>
      </w:r>
      <w:bookmarkStart w:id="6036" w:name="_ETM_Q16_646579"/>
      <w:bookmarkStart w:id="6037" w:name="_ETM_Q16_646790"/>
      <w:bookmarkEnd w:id="6036"/>
      <w:bookmarkEnd w:id="6037"/>
      <w:r>
        <w:rPr>
          <w:rtl/>
        </w:rPr>
        <w:t xml:space="preserve">ההגדרה </w:t>
      </w:r>
      <w:bookmarkStart w:id="6038" w:name="_ETM_Q16_647269"/>
      <w:bookmarkEnd w:id="6038"/>
      <w:r>
        <w:rPr>
          <w:rtl/>
        </w:rPr>
        <w:t xml:space="preserve">של </w:t>
      </w:r>
      <w:bookmarkStart w:id="6039" w:name="_ETM_Q16_647480"/>
      <w:bookmarkEnd w:id="6039"/>
      <w:r>
        <w:rPr>
          <w:rtl/>
        </w:rPr>
        <w:t>פמיניזם</w:t>
      </w:r>
      <w:r>
        <w:rPr>
          <w:rFonts w:hint="cs"/>
          <w:rtl/>
        </w:rPr>
        <w:t>.</w:t>
      </w:r>
      <w:r>
        <w:rPr>
          <w:rtl/>
        </w:rPr>
        <w:t xml:space="preserve"> </w:t>
      </w:r>
      <w:bookmarkStart w:id="6040" w:name="_ETM_Q16_648709"/>
      <w:bookmarkEnd w:id="6040"/>
      <w:r>
        <w:rPr>
          <w:rtl/>
        </w:rPr>
        <w:t xml:space="preserve">הגדרה </w:t>
      </w:r>
      <w:bookmarkStart w:id="6041" w:name="_ETM_Q16_649440"/>
      <w:bookmarkEnd w:id="6041"/>
      <w:r>
        <w:rPr>
          <w:rtl/>
        </w:rPr>
        <w:t xml:space="preserve">של </w:t>
      </w:r>
      <w:bookmarkStart w:id="6042" w:name="_ETM_Q16_649590"/>
      <w:bookmarkEnd w:id="6042"/>
      <w:r>
        <w:rPr>
          <w:rtl/>
        </w:rPr>
        <w:t xml:space="preserve">הפמיניזם </w:t>
      </w:r>
      <w:bookmarkStart w:id="6043" w:name="_ETM_Q16_650760"/>
      <w:bookmarkEnd w:id="6043"/>
      <w:r>
        <w:rPr>
          <w:rFonts w:hint="cs"/>
          <w:rtl/>
        </w:rPr>
        <w:t xml:space="preserve">היא </w:t>
      </w:r>
      <w:r>
        <w:rPr>
          <w:rtl/>
        </w:rPr>
        <w:t>מגדרית</w:t>
      </w:r>
      <w:bookmarkStart w:id="6044" w:name="_ETM_Q16_648309"/>
      <w:bookmarkEnd w:id="6044"/>
      <w:r>
        <w:rPr>
          <w:rFonts w:hint="cs"/>
          <w:rtl/>
        </w:rPr>
        <w:t xml:space="preserve"> </w:t>
      </w:r>
      <w:r>
        <w:rPr>
          <w:rtl/>
        </w:rPr>
        <w:t xml:space="preserve">– </w:t>
      </w:r>
      <w:bookmarkStart w:id="6045" w:name="_ETM_Q16_651840"/>
      <w:bookmarkEnd w:id="6045"/>
      <w:r>
        <w:rPr>
          <w:rtl/>
        </w:rPr>
        <w:t>לקדם</w:t>
      </w:r>
      <w:r>
        <w:rPr>
          <w:rFonts w:hint="cs"/>
          <w:rtl/>
        </w:rPr>
        <w:t>,</w:t>
      </w:r>
      <w:r>
        <w:rPr>
          <w:rtl/>
        </w:rPr>
        <w:t xml:space="preserve"> </w:t>
      </w:r>
      <w:bookmarkStart w:id="6046" w:name="_ETM_Q16_652590"/>
      <w:bookmarkEnd w:id="6046"/>
      <w:r>
        <w:rPr>
          <w:rtl/>
        </w:rPr>
        <w:t>לשלב</w:t>
      </w:r>
      <w:r>
        <w:rPr>
          <w:rFonts w:hint="cs"/>
          <w:rtl/>
        </w:rPr>
        <w:t>,</w:t>
      </w:r>
      <w:r>
        <w:rPr>
          <w:rtl/>
        </w:rPr>
        <w:t xml:space="preserve"> </w:t>
      </w:r>
      <w:bookmarkStart w:id="6047" w:name="_ETM_Q16_653640"/>
      <w:bookmarkStart w:id="6048" w:name="_ETM_Q16_653880"/>
      <w:bookmarkEnd w:id="6047"/>
      <w:bookmarkEnd w:id="6048"/>
      <w:r>
        <w:rPr>
          <w:rtl/>
        </w:rPr>
        <w:t>בפוליטיקה</w:t>
      </w:r>
      <w:r>
        <w:rPr>
          <w:rFonts w:hint="cs"/>
          <w:rtl/>
        </w:rPr>
        <w:t>,</w:t>
      </w:r>
      <w:r>
        <w:rPr>
          <w:rtl/>
        </w:rPr>
        <w:t xml:space="preserve"> </w:t>
      </w:r>
      <w:bookmarkStart w:id="6049" w:name="_ETM_Q16_655110"/>
      <w:bookmarkEnd w:id="6049"/>
      <w:r>
        <w:rPr>
          <w:rtl/>
        </w:rPr>
        <w:t>בתעסוקה</w:t>
      </w:r>
      <w:r>
        <w:rPr>
          <w:rFonts w:hint="cs"/>
          <w:rtl/>
        </w:rPr>
        <w:t>,</w:t>
      </w:r>
      <w:r>
        <w:rPr>
          <w:rtl/>
        </w:rPr>
        <w:t xml:space="preserve"> </w:t>
      </w:r>
      <w:bookmarkStart w:id="6050" w:name="_ETM_Q16_656340"/>
      <w:bookmarkEnd w:id="6050"/>
      <w:r>
        <w:rPr>
          <w:rFonts w:hint="cs"/>
          <w:rtl/>
        </w:rPr>
        <w:t>ב</w:t>
      </w:r>
      <w:r>
        <w:rPr>
          <w:rtl/>
        </w:rPr>
        <w:t>חברה</w:t>
      </w:r>
      <w:r w:rsidR="0095519B">
        <w:rPr>
          <w:rFonts w:hint="cs"/>
          <w:rtl/>
        </w:rPr>
        <w:t>,</w:t>
      </w:r>
      <w:r>
        <w:rPr>
          <w:rtl/>
        </w:rPr>
        <w:t xml:space="preserve"> </w:t>
      </w:r>
      <w:bookmarkStart w:id="6051" w:name="_ETM_Q16_657870"/>
      <w:bookmarkEnd w:id="6051"/>
      <w:r>
        <w:rPr>
          <w:rtl/>
        </w:rPr>
        <w:t xml:space="preserve">לקדם </w:t>
      </w:r>
      <w:bookmarkStart w:id="6052" w:name="_ETM_Q16_658380"/>
      <w:bookmarkStart w:id="6053" w:name="_ETM_Q16_658530"/>
      <w:bookmarkEnd w:id="6052"/>
      <w:bookmarkEnd w:id="6053"/>
      <w:r>
        <w:rPr>
          <w:rtl/>
        </w:rPr>
        <w:t>נשים</w:t>
      </w:r>
      <w:r w:rsidR="0095519B">
        <w:rPr>
          <w:rFonts w:hint="cs"/>
          <w:rtl/>
        </w:rPr>
        <w:t>;</w:t>
      </w:r>
      <w:bookmarkStart w:id="6054" w:name="_ETM_Q16_655499"/>
      <w:bookmarkEnd w:id="6054"/>
      <w:r>
        <w:rPr>
          <w:rtl/>
        </w:rPr>
        <w:t xml:space="preserve"> </w:t>
      </w:r>
      <w:bookmarkStart w:id="6055" w:name="_ETM_Q16_659320"/>
      <w:bookmarkEnd w:id="6055"/>
      <w:r>
        <w:rPr>
          <w:rtl/>
        </w:rPr>
        <w:t xml:space="preserve">גם </w:t>
      </w:r>
      <w:bookmarkStart w:id="6056" w:name="_ETM_Q16_659650"/>
      <w:bookmarkEnd w:id="6056"/>
      <w:r>
        <w:rPr>
          <w:rtl/>
        </w:rPr>
        <w:t xml:space="preserve">להגן </w:t>
      </w:r>
      <w:bookmarkStart w:id="6057" w:name="_ETM_Q16_660280"/>
      <w:bookmarkEnd w:id="6057"/>
      <w:r>
        <w:rPr>
          <w:rtl/>
        </w:rPr>
        <w:t xml:space="preserve">על </w:t>
      </w:r>
      <w:bookmarkStart w:id="6058" w:name="_ETM_Q16_660400"/>
      <w:bookmarkEnd w:id="6058"/>
      <w:r>
        <w:rPr>
          <w:rtl/>
        </w:rPr>
        <w:t>נשים</w:t>
      </w:r>
      <w:r>
        <w:rPr>
          <w:rFonts w:hint="cs"/>
          <w:rtl/>
        </w:rPr>
        <w:t>,</w:t>
      </w:r>
      <w:r>
        <w:rPr>
          <w:rtl/>
        </w:rPr>
        <w:t xml:space="preserve"> </w:t>
      </w:r>
      <w:bookmarkStart w:id="6059" w:name="_ETM_Q16_660970"/>
      <w:bookmarkEnd w:id="6059"/>
      <w:r>
        <w:rPr>
          <w:rtl/>
        </w:rPr>
        <w:t xml:space="preserve">שלא </w:t>
      </w:r>
      <w:bookmarkStart w:id="6060" w:name="_ETM_Q16_661270"/>
      <w:bookmarkEnd w:id="6060"/>
      <w:r>
        <w:rPr>
          <w:rtl/>
        </w:rPr>
        <w:t xml:space="preserve">נסבול </w:t>
      </w:r>
      <w:bookmarkStart w:id="6061" w:name="_ETM_Q16_662290"/>
      <w:bookmarkEnd w:id="6061"/>
      <w:r>
        <w:rPr>
          <w:rtl/>
        </w:rPr>
        <w:t>מאלימות</w:t>
      </w:r>
      <w:r>
        <w:rPr>
          <w:rFonts w:hint="cs"/>
          <w:rtl/>
        </w:rPr>
        <w:t>.</w:t>
      </w:r>
      <w:r>
        <w:rPr>
          <w:rtl/>
        </w:rPr>
        <w:t xml:space="preserve"> </w:t>
      </w:r>
      <w:bookmarkStart w:id="6062" w:name="_ETM_Q16_663610"/>
      <w:bookmarkEnd w:id="6062"/>
      <w:r>
        <w:rPr>
          <w:rtl/>
        </w:rPr>
        <w:t xml:space="preserve">אבל </w:t>
      </w:r>
      <w:bookmarkStart w:id="6063" w:name="_ETM_Q16_663880"/>
      <w:bookmarkEnd w:id="6063"/>
      <w:r>
        <w:rPr>
          <w:rtl/>
        </w:rPr>
        <w:t xml:space="preserve">כשמדובר </w:t>
      </w:r>
      <w:bookmarkStart w:id="6064" w:name="_ETM_Q16_664840"/>
      <w:bookmarkEnd w:id="6064"/>
      <w:r>
        <w:rPr>
          <w:rFonts w:hint="cs"/>
          <w:rtl/>
        </w:rPr>
        <w:t>בהשקפה</w:t>
      </w:r>
      <w:r>
        <w:rPr>
          <w:rtl/>
        </w:rPr>
        <w:t xml:space="preserve"> </w:t>
      </w:r>
      <w:bookmarkStart w:id="6065" w:name="_ETM_Q16_665440"/>
      <w:bookmarkEnd w:id="6065"/>
      <w:r>
        <w:rPr>
          <w:rtl/>
        </w:rPr>
        <w:t>פוליטית</w:t>
      </w:r>
      <w:r>
        <w:rPr>
          <w:rFonts w:hint="cs"/>
          <w:rtl/>
        </w:rPr>
        <w:t>,</w:t>
      </w:r>
      <w:r>
        <w:rPr>
          <w:rtl/>
        </w:rPr>
        <w:t xml:space="preserve"> </w:t>
      </w:r>
      <w:bookmarkStart w:id="6066" w:name="_ETM_Q16_666610"/>
      <w:bookmarkEnd w:id="6066"/>
      <w:r>
        <w:rPr>
          <w:rtl/>
        </w:rPr>
        <w:t>הפרופסור</w:t>
      </w:r>
      <w:r>
        <w:rPr>
          <w:rFonts w:hint="cs"/>
          <w:rtl/>
        </w:rPr>
        <w:t xml:space="preserve">ית, יושבת-ראש שדולת </w:t>
      </w:r>
      <w:bookmarkStart w:id="6067" w:name="_ETM_Q16_667220"/>
      <w:bookmarkStart w:id="6068" w:name="_ETM_Q16_667310"/>
      <w:bookmarkStart w:id="6069" w:name="_ETM_Q16_667880"/>
      <w:bookmarkStart w:id="6070" w:name="_ETM_Q16_668159"/>
      <w:bookmarkStart w:id="6071" w:name="_ETM_Q16_668459"/>
      <w:bookmarkStart w:id="6072" w:name="_ETM_Q16_668699"/>
      <w:bookmarkStart w:id="6073" w:name="_ETM_Q16_668879"/>
      <w:bookmarkStart w:id="6074" w:name="_ETM_Q16_669269"/>
      <w:bookmarkEnd w:id="6067"/>
      <w:bookmarkEnd w:id="6068"/>
      <w:bookmarkEnd w:id="6069"/>
      <w:bookmarkEnd w:id="6070"/>
      <w:bookmarkEnd w:id="6071"/>
      <w:bookmarkEnd w:id="6072"/>
      <w:bookmarkEnd w:id="6073"/>
      <w:bookmarkEnd w:id="6074"/>
      <w:r>
        <w:rPr>
          <w:rFonts w:hint="cs"/>
          <w:rtl/>
        </w:rPr>
        <w:t>הנ</w:t>
      </w:r>
      <w:bookmarkStart w:id="6075" w:name="_ETM_Q16_663619"/>
      <w:bookmarkEnd w:id="6075"/>
      <w:r>
        <w:rPr>
          <w:rFonts w:hint="cs"/>
          <w:rtl/>
        </w:rPr>
        <w:t>ש</w:t>
      </w:r>
      <w:r>
        <w:rPr>
          <w:rtl/>
        </w:rPr>
        <w:t>ים</w:t>
      </w:r>
      <w:r>
        <w:rPr>
          <w:rFonts w:hint="cs"/>
          <w:rtl/>
        </w:rPr>
        <w:t>,</w:t>
      </w:r>
      <w:r>
        <w:rPr>
          <w:rtl/>
        </w:rPr>
        <w:t xml:space="preserve"> </w:t>
      </w:r>
      <w:bookmarkStart w:id="6076" w:name="_ETM_Q16_669959"/>
      <w:bookmarkEnd w:id="6076"/>
      <w:r>
        <w:rPr>
          <w:rtl/>
        </w:rPr>
        <w:t>מר</w:t>
      </w:r>
      <w:bookmarkStart w:id="6077" w:name="_ETM_Q16_670260"/>
      <w:bookmarkEnd w:id="6077"/>
      <w:r>
        <w:rPr>
          <w:rtl/>
        </w:rPr>
        <w:t>ש</w:t>
      </w:r>
      <w:r>
        <w:rPr>
          <w:rFonts w:hint="cs"/>
          <w:rtl/>
        </w:rPr>
        <w:t>ה</w:t>
      </w:r>
      <w:r>
        <w:rPr>
          <w:rtl/>
        </w:rPr>
        <w:t xml:space="preserve"> </w:t>
      </w:r>
      <w:bookmarkStart w:id="6078" w:name="_ETM_Q16_670680"/>
      <w:bookmarkStart w:id="6079" w:name="_ETM_Q16_670799"/>
      <w:bookmarkEnd w:id="6078"/>
      <w:bookmarkEnd w:id="6079"/>
      <w:r>
        <w:rPr>
          <w:rFonts w:hint="cs"/>
          <w:rtl/>
        </w:rPr>
        <w:t>לעצ</w:t>
      </w:r>
      <w:r>
        <w:rPr>
          <w:rtl/>
        </w:rPr>
        <w:t xml:space="preserve">מה </w:t>
      </w:r>
      <w:bookmarkStart w:id="6080" w:name="_ETM_Q16_670980"/>
      <w:bookmarkEnd w:id="6080"/>
      <w:r>
        <w:rPr>
          <w:rtl/>
        </w:rPr>
        <w:t xml:space="preserve">להגיד </w:t>
      </w:r>
      <w:bookmarkStart w:id="6081" w:name="_ETM_Q16_671339"/>
      <w:bookmarkEnd w:id="6081"/>
      <w:r>
        <w:rPr>
          <w:rtl/>
        </w:rPr>
        <w:t xml:space="preserve">את </w:t>
      </w:r>
      <w:bookmarkStart w:id="6082" w:name="_ETM_Q16_671459"/>
      <w:bookmarkEnd w:id="6082"/>
      <w:r>
        <w:rPr>
          <w:rtl/>
        </w:rPr>
        <w:t>זה</w:t>
      </w:r>
      <w:r>
        <w:rPr>
          <w:rFonts w:hint="cs"/>
          <w:rtl/>
        </w:rPr>
        <w:t>.</w:t>
      </w:r>
    </w:p>
    <w:p w:rsidR="00D65F74" w:rsidRDefault="00D65F74" w:rsidP="003C2F3A">
      <w:pPr>
        <w:rPr>
          <w:rtl/>
        </w:rPr>
      </w:pPr>
    </w:p>
    <w:p w:rsidR="00D65F74" w:rsidRDefault="00D65F74" w:rsidP="0095519B">
      <w:pPr>
        <w:rPr>
          <w:rtl/>
        </w:rPr>
      </w:pPr>
      <w:bookmarkStart w:id="6083" w:name="_ETM_Q16_672100"/>
      <w:bookmarkEnd w:id="6083"/>
      <w:r>
        <w:rPr>
          <w:rtl/>
        </w:rPr>
        <w:t>תגיד</w:t>
      </w:r>
      <w:r>
        <w:rPr>
          <w:rFonts w:hint="cs"/>
          <w:rtl/>
        </w:rPr>
        <w:t>ו</w:t>
      </w:r>
      <w:bookmarkStart w:id="6084" w:name="_ETM_Q16_669179"/>
      <w:bookmarkEnd w:id="6084"/>
      <w:r>
        <w:rPr>
          <w:rtl/>
        </w:rPr>
        <w:t xml:space="preserve"> </w:t>
      </w:r>
      <w:bookmarkStart w:id="6085" w:name="_ETM_Q16_672580"/>
      <w:bookmarkEnd w:id="6085"/>
      <w:r>
        <w:rPr>
          <w:rtl/>
        </w:rPr>
        <w:t>לי</w:t>
      </w:r>
      <w:r>
        <w:rPr>
          <w:rFonts w:hint="cs"/>
          <w:rtl/>
        </w:rPr>
        <w:t>,</w:t>
      </w:r>
      <w:r>
        <w:rPr>
          <w:rtl/>
        </w:rPr>
        <w:t xml:space="preserve"> </w:t>
      </w:r>
      <w:bookmarkStart w:id="6086" w:name="_ETM_Q16_672700"/>
      <w:bookmarkEnd w:id="6086"/>
      <w:r>
        <w:rPr>
          <w:rFonts w:hint="cs"/>
          <w:rtl/>
        </w:rPr>
        <w:t xml:space="preserve">אם </w:t>
      </w:r>
      <w:r>
        <w:rPr>
          <w:rtl/>
        </w:rPr>
        <w:t>היום</w:t>
      </w:r>
      <w:r>
        <w:rPr>
          <w:rFonts w:hint="cs"/>
          <w:rtl/>
        </w:rPr>
        <w:t xml:space="preserve"> היא</w:t>
      </w:r>
      <w:r>
        <w:rPr>
          <w:rtl/>
        </w:rPr>
        <w:t xml:space="preserve"> </w:t>
      </w:r>
      <w:bookmarkStart w:id="6087" w:name="_ETM_Q16_673270"/>
      <w:bookmarkEnd w:id="6087"/>
      <w:r>
        <w:rPr>
          <w:rFonts w:hint="cs"/>
          <w:rtl/>
        </w:rPr>
        <w:t>א</w:t>
      </w:r>
      <w:r>
        <w:rPr>
          <w:rtl/>
        </w:rPr>
        <w:t>ומ</w:t>
      </w:r>
      <w:r>
        <w:rPr>
          <w:rFonts w:hint="cs"/>
          <w:rtl/>
        </w:rPr>
        <w:t>ר</w:t>
      </w:r>
      <w:bookmarkStart w:id="6088" w:name="_ETM_Q16_671198"/>
      <w:bookmarkEnd w:id="6088"/>
      <w:r>
        <w:rPr>
          <w:rtl/>
        </w:rPr>
        <w:t>ת</w:t>
      </w:r>
      <w:r>
        <w:rPr>
          <w:rFonts w:hint="cs"/>
          <w:rtl/>
        </w:rPr>
        <w:t xml:space="preserve"> שזה</w:t>
      </w:r>
      <w:r>
        <w:rPr>
          <w:rtl/>
        </w:rPr>
        <w:t xml:space="preserve"> </w:t>
      </w:r>
      <w:bookmarkStart w:id="6089" w:name="_ETM_Q16_673600"/>
      <w:bookmarkEnd w:id="6089"/>
      <w:r>
        <w:rPr>
          <w:rtl/>
        </w:rPr>
        <w:t xml:space="preserve">על </w:t>
      </w:r>
      <w:bookmarkStart w:id="6090" w:name="_ETM_Q16_673750"/>
      <w:bookmarkEnd w:id="6090"/>
      <w:r>
        <w:rPr>
          <w:rtl/>
        </w:rPr>
        <w:t xml:space="preserve">פי </w:t>
      </w:r>
      <w:bookmarkStart w:id="6091" w:name="_ETM_Q16_673990"/>
      <w:bookmarkEnd w:id="6091"/>
      <w:r>
        <w:rPr>
          <w:rtl/>
        </w:rPr>
        <w:t xml:space="preserve">ההשקפה </w:t>
      </w:r>
      <w:bookmarkStart w:id="6092" w:name="_ETM_Q16_674440"/>
      <w:bookmarkEnd w:id="6092"/>
      <w:r>
        <w:rPr>
          <w:rtl/>
        </w:rPr>
        <w:t>הפוליטית</w:t>
      </w:r>
      <w:r>
        <w:rPr>
          <w:rFonts w:hint="cs"/>
          <w:rtl/>
        </w:rPr>
        <w:t>,</w:t>
      </w:r>
      <w:r>
        <w:rPr>
          <w:rtl/>
        </w:rPr>
        <w:t xml:space="preserve"> </w:t>
      </w:r>
      <w:bookmarkStart w:id="6093" w:name="_ETM_Q16_675320"/>
      <w:bookmarkEnd w:id="6093"/>
      <w:r>
        <w:rPr>
          <w:rtl/>
        </w:rPr>
        <w:t xml:space="preserve">מה </w:t>
      </w:r>
      <w:bookmarkStart w:id="6094" w:name="_ETM_Q16_675560"/>
      <w:bookmarkEnd w:id="6094"/>
      <w:r>
        <w:rPr>
          <w:rtl/>
        </w:rPr>
        <w:t xml:space="preserve">יהיה </w:t>
      </w:r>
      <w:bookmarkStart w:id="6095" w:name="_ETM_Q16_675830"/>
      <w:bookmarkEnd w:id="6095"/>
      <w:r>
        <w:rPr>
          <w:rtl/>
        </w:rPr>
        <w:t>מחר</w:t>
      </w:r>
      <w:r>
        <w:rPr>
          <w:rFonts w:hint="cs"/>
          <w:rtl/>
        </w:rPr>
        <w:t>? מחר זה</w:t>
      </w:r>
      <w:r>
        <w:rPr>
          <w:rtl/>
        </w:rPr>
        <w:t xml:space="preserve"> </w:t>
      </w:r>
      <w:bookmarkStart w:id="6096" w:name="_ETM_Q16_677090"/>
      <w:bookmarkStart w:id="6097" w:name="_ETM_Q16_677510"/>
      <w:bookmarkStart w:id="6098" w:name="_ETM_Q16_677720"/>
      <w:bookmarkEnd w:id="6096"/>
      <w:bookmarkEnd w:id="6097"/>
      <w:bookmarkEnd w:id="6098"/>
      <w:r>
        <w:rPr>
          <w:rtl/>
        </w:rPr>
        <w:t xml:space="preserve">יהיה </w:t>
      </w:r>
      <w:bookmarkStart w:id="6099" w:name="_ETM_Q16_678320"/>
      <w:bookmarkEnd w:id="6099"/>
      <w:r>
        <w:rPr>
          <w:rFonts w:hint="cs"/>
          <w:rtl/>
        </w:rPr>
        <w:t>גם ל</w:t>
      </w:r>
      <w:bookmarkStart w:id="6100" w:name="_ETM_Q16_674078"/>
      <w:bookmarkEnd w:id="6100"/>
      <w:r>
        <w:rPr>
          <w:rtl/>
        </w:rPr>
        <w:t xml:space="preserve">חרדיות </w:t>
      </w:r>
      <w:bookmarkStart w:id="6101" w:name="_ETM_Q16_679650"/>
      <w:bookmarkEnd w:id="6101"/>
      <w:r>
        <w:rPr>
          <w:rFonts w:hint="cs"/>
          <w:rtl/>
        </w:rPr>
        <w:t>ו</w:t>
      </w:r>
      <w:bookmarkStart w:id="6102" w:name="_ETM_Q16_686617"/>
      <w:bookmarkStart w:id="6103" w:name="_ETM_Q16_683187"/>
      <w:bookmarkEnd w:id="6102"/>
      <w:bookmarkEnd w:id="6103"/>
      <w:r>
        <w:rPr>
          <w:rtl/>
        </w:rPr>
        <w:t>ל</w:t>
      </w:r>
      <w:r>
        <w:rPr>
          <w:rFonts w:hint="cs"/>
          <w:rtl/>
        </w:rPr>
        <w:t>ערביות</w:t>
      </w:r>
      <w:bookmarkStart w:id="6104" w:name="_ETM_Q16_680430"/>
      <w:bookmarkStart w:id="6105" w:name="_ETM_Q16_681599"/>
      <w:bookmarkStart w:id="6106" w:name="_ETM_Q16_682769"/>
      <w:bookmarkEnd w:id="6104"/>
      <w:bookmarkEnd w:id="6105"/>
      <w:bookmarkEnd w:id="6106"/>
      <w:r w:rsidR="0095519B">
        <w:rPr>
          <w:rFonts w:hint="cs"/>
          <w:rtl/>
        </w:rPr>
        <w:t>.</w:t>
      </w:r>
      <w:r>
        <w:rPr>
          <w:rFonts w:hint="cs"/>
          <w:rtl/>
        </w:rPr>
        <w:t xml:space="preserve"> </w:t>
      </w:r>
      <w:bookmarkStart w:id="6107" w:name="_ETM_Q16_677748"/>
      <w:bookmarkEnd w:id="6107"/>
      <w:r>
        <w:rPr>
          <w:rFonts w:hint="cs"/>
          <w:rtl/>
        </w:rPr>
        <w:t>ומה איתנו</w:t>
      </w:r>
      <w:r w:rsidR="0095519B">
        <w:rPr>
          <w:rFonts w:hint="cs"/>
          <w:rtl/>
        </w:rPr>
        <w:t>,</w:t>
      </w:r>
      <w:r>
        <w:rPr>
          <w:rFonts w:hint="cs"/>
          <w:rtl/>
        </w:rPr>
        <w:t xml:space="preserve"> השחורות, </w:t>
      </w:r>
      <w:r>
        <w:rPr>
          <w:rtl/>
        </w:rPr>
        <w:t xml:space="preserve">בעצם </w:t>
      </w:r>
      <w:bookmarkStart w:id="6108" w:name="_ETM_Q16_684150"/>
      <w:bookmarkStart w:id="6109" w:name="_ETM_Q16_684599"/>
      <w:bookmarkStart w:id="6110" w:name="_ETM_Q16_685230"/>
      <w:bookmarkStart w:id="6111" w:name="_ETM_Q16_685349"/>
      <w:bookmarkStart w:id="6112" w:name="_ETM_Q16_685720"/>
      <w:bookmarkEnd w:id="6108"/>
      <w:bookmarkEnd w:id="6109"/>
      <w:bookmarkEnd w:id="6110"/>
      <w:bookmarkEnd w:id="6111"/>
      <w:bookmarkEnd w:id="6112"/>
      <w:r>
        <w:rPr>
          <w:rFonts w:hint="cs"/>
          <w:rtl/>
        </w:rPr>
        <w:t>– מחר</w:t>
      </w:r>
      <w:bookmarkStart w:id="6113" w:name="_ETM_Q16_684287"/>
      <w:bookmarkEnd w:id="6113"/>
      <w:r>
        <w:rPr>
          <w:rFonts w:hint="cs"/>
          <w:rtl/>
        </w:rPr>
        <w:t xml:space="preserve"> זה יהיה גם לא לשחורות?</w:t>
      </w:r>
      <w:bookmarkStart w:id="6114" w:name="_ETM_Q16_681236"/>
      <w:bookmarkEnd w:id="6114"/>
      <w:r>
        <w:rPr>
          <w:rFonts w:hint="cs"/>
          <w:rtl/>
        </w:rPr>
        <w:t xml:space="preserve"> אני חושבת, חבר'ה, חבריי חברי </w:t>
      </w:r>
      <w:bookmarkStart w:id="6115" w:name="_ETM_Q16_691059"/>
      <w:bookmarkEnd w:id="6115"/>
      <w:r>
        <w:rPr>
          <w:rFonts w:hint="cs"/>
          <w:rtl/>
        </w:rPr>
        <w:t xml:space="preserve">הכנסת, </w:t>
      </w:r>
      <w:bookmarkStart w:id="6116" w:name="_ETM_Q16_686920"/>
      <w:bookmarkStart w:id="6117" w:name="_ETM_Q16_687250"/>
      <w:bookmarkStart w:id="6118" w:name="_ETM_Q16_687530"/>
      <w:bookmarkStart w:id="6119" w:name="_ETM_Q16_688010"/>
      <w:bookmarkStart w:id="6120" w:name="_ETM_Q16_689080"/>
      <w:bookmarkStart w:id="6121" w:name="_ETM_Q16_689530"/>
      <w:bookmarkStart w:id="6122" w:name="_ETM_Q16_689860"/>
      <w:bookmarkStart w:id="6123" w:name="_ETM_Q16_690610"/>
      <w:bookmarkEnd w:id="6116"/>
      <w:bookmarkEnd w:id="6117"/>
      <w:bookmarkEnd w:id="6118"/>
      <w:bookmarkEnd w:id="6119"/>
      <w:bookmarkEnd w:id="6120"/>
      <w:bookmarkEnd w:id="6121"/>
      <w:bookmarkEnd w:id="6122"/>
      <w:bookmarkEnd w:id="6123"/>
      <w:r>
        <w:rPr>
          <w:rFonts w:hint="cs"/>
          <w:rtl/>
        </w:rPr>
        <w:t>שא</w:t>
      </w:r>
      <w:r>
        <w:rPr>
          <w:rtl/>
        </w:rPr>
        <w:t xml:space="preserve">תם </w:t>
      </w:r>
      <w:bookmarkStart w:id="6124" w:name="_ETM_Q16_690930"/>
      <w:bookmarkEnd w:id="6124"/>
      <w:r>
        <w:rPr>
          <w:rFonts w:hint="cs"/>
          <w:rtl/>
        </w:rPr>
        <w:t>צריכים</w:t>
      </w:r>
      <w:r>
        <w:rPr>
          <w:rtl/>
        </w:rPr>
        <w:t xml:space="preserve"> </w:t>
      </w:r>
      <w:bookmarkStart w:id="6125" w:name="_ETM_Q16_691349"/>
      <w:bookmarkEnd w:id="6125"/>
      <w:r>
        <w:rPr>
          <w:rtl/>
        </w:rPr>
        <w:t xml:space="preserve">לגנות </w:t>
      </w:r>
      <w:bookmarkStart w:id="6126" w:name="_ETM_Q16_692010"/>
      <w:bookmarkEnd w:id="6126"/>
      <w:r>
        <w:rPr>
          <w:rtl/>
        </w:rPr>
        <w:t xml:space="preserve">את </w:t>
      </w:r>
      <w:bookmarkStart w:id="6127" w:name="_ETM_Q16_692159"/>
      <w:bookmarkEnd w:id="6127"/>
      <w:r>
        <w:rPr>
          <w:rtl/>
        </w:rPr>
        <w:t>זה</w:t>
      </w:r>
      <w:r>
        <w:rPr>
          <w:rFonts w:hint="cs"/>
          <w:rtl/>
        </w:rPr>
        <w:t>.</w:t>
      </w:r>
      <w:r>
        <w:rPr>
          <w:rtl/>
        </w:rPr>
        <w:t xml:space="preserve"> </w:t>
      </w:r>
      <w:bookmarkStart w:id="6128" w:name="_ETM_Q16_692819"/>
      <w:bookmarkEnd w:id="6128"/>
      <w:r>
        <w:rPr>
          <w:rtl/>
        </w:rPr>
        <w:t xml:space="preserve">אף </w:t>
      </w:r>
      <w:bookmarkStart w:id="6129" w:name="_ETM_Q16_693089"/>
      <w:bookmarkEnd w:id="6129"/>
      <w:r>
        <w:rPr>
          <w:rFonts w:hint="cs"/>
          <w:rtl/>
        </w:rPr>
        <w:t>אחת</w:t>
      </w:r>
      <w:r>
        <w:rPr>
          <w:rtl/>
        </w:rPr>
        <w:t xml:space="preserve"> </w:t>
      </w:r>
      <w:bookmarkStart w:id="6130" w:name="_ETM_Q16_693449"/>
      <w:bookmarkEnd w:id="6130"/>
      <w:r>
        <w:rPr>
          <w:rtl/>
        </w:rPr>
        <w:t xml:space="preserve">לא </w:t>
      </w:r>
      <w:bookmarkStart w:id="6131" w:name="_ETM_Q16_693569"/>
      <w:bookmarkEnd w:id="6131"/>
      <w:r>
        <w:rPr>
          <w:rtl/>
        </w:rPr>
        <w:t>גי</w:t>
      </w:r>
      <w:r>
        <w:rPr>
          <w:rFonts w:hint="cs"/>
          <w:rtl/>
        </w:rPr>
        <w:t>נ</w:t>
      </w:r>
      <w:r>
        <w:rPr>
          <w:rtl/>
        </w:rPr>
        <w:t>תה</w:t>
      </w:r>
      <w:r>
        <w:rPr>
          <w:rFonts w:hint="cs"/>
          <w:rtl/>
        </w:rPr>
        <w:t>.</w:t>
      </w:r>
      <w:r>
        <w:rPr>
          <w:rtl/>
        </w:rPr>
        <w:t xml:space="preserve"> </w:t>
      </w:r>
      <w:bookmarkStart w:id="6132" w:name="_ETM_Q16_694350"/>
      <w:bookmarkEnd w:id="6132"/>
      <w:r>
        <w:rPr>
          <w:rFonts w:hint="cs"/>
          <w:rtl/>
        </w:rPr>
        <w:t xml:space="preserve">למען </w:t>
      </w:r>
      <w:r>
        <w:rPr>
          <w:rtl/>
        </w:rPr>
        <w:t>האמת</w:t>
      </w:r>
      <w:r>
        <w:rPr>
          <w:rFonts w:hint="cs"/>
          <w:rtl/>
        </w:rPr>
        <w:t>,</w:t>
      </w:r>
      <w:bookmarkStart w:id="6133" w:name="_ETM_Q16_690647"/>
      <w:bookmarkEnd w:id="6133"/>
      <w:r>
        <w:rPr>
          <w:rtl/>
        </w:rPr>
        <w:t xml:space="preserve"> </w:t>
      </w:r>
      <w:bookmarkStart w:id="6134" w:name="_ETM_Q16_695370"/>
      <w:bookmarkEnd w:id="6134"/>
      <w:r>
        <w:rPr>
          <w:rFonts w:hint="cs"/>
          <w:rtl/>
        </w:rPr>
        <w:t xml:space="preserve">לא רק נשים, </w:t>
      </w:r>
      <w:r>
        <w:rPr>
          <w:rtl/>
        </w:rPr>
        <w:t xml:space="preserve">גם </w:t>
      </w:r>
      <w:bookmarkStart w:id="6135" w:name="_ETM_Q16_695880"/>
      <w:bookmarkEnd w:id="6135"/>
      <w:r>
        <w:rPr>
          <w:rtl/>
        </w:rPr>
        <w:t>גברים</w:t>
      </w:r>
      <w:r>
        <w:rPr>
          <w:rFonts w:hint="cs"/>
          <w:rtl/>
        </w:rPr>
        <w:t xml:space="preserve"> </w:t>
      </w:r>
      <w:r>
        <w:rPr>
          <w:rtl/>
        </w:rPr>
        <w:t xml:space="preserve">– </w:t>
      </w:r>
      <w:bookmarkStart w:id="6136" w:name="_ETM_Q16_696330"/>
      <w:bookmarkEnd w:id="6136"/>
      <w:r>
        <w:rPr>
          <w:rtl/>
        </w:rPr>
        <w:t xml:space="preserve">אתם </w:t>
      </w:r>
      <w:bookmarkStart w:id="6137" w:name="_ETM_Q16_696600"/>
      <w:bookmarkEnd w:id="6137"/>
      <w:r>
        <w:rPr>
          <w:rtl/>
        </w:rPr>
        <w:t>צ</w:t>
      </w:r>
      <w:r>
        <w:rPr>
          <w:rFonts w:hint="cs"/>
          <w:rtl/>
        </w:rPr>
        <w:t>ריכי</w:t>
      </w:r>
      <w:r>
        <w:rPr>
          <w:rtl/>
        </w:rPr>
        <w:t xml:space="preserve">ם </w:t>
      </w:r>
      <w:bookmarkStart w:id="6138" w:name="_ETM_Q16_696870"/>
      <w:bookmarkEnd w:id="6138"/>
      <w:r>
        <w:rPr>
          <w:rtl/>
        </w:rPr>
        <w:t xml:space="preserve">לגנות </w:t>
      </w:r>
      <w:bookmarkStart w:id="6139" w:name="_ETM_Q16_697350"/>
      <w:bookmarkEnd w:id="6139"/>
      <w:r>
        <w:rPr>
          <w:rtl/>
        </w:rPr>
        <w:t xml:space="preserve">את </w:t>
      </w:r>
      <w:bookmarkStart w:id="6140" w:name="_ETM_Q16_697500"/>
      <w:bookmarkEnd w:id="6140"/>
      <w:r>
        <w:rPr>
          <w:rtl/>
        </w:rPr>
        <w:t>זה</w:t>
      </w:r>
      <w:r>
        <w:rPr>
          <w:rFonts w:hint="cs"/>
          <w:rtl/>
        </w:rPr>
        <w:t>.</w:t>
      </w:r>
      <w:r>
        <w:rPr>
          <w:rtl/>
        </w:rPr>
        <w:t xml:space="preserve"> </w:t>
      </w:r>
      <w:bookmarkStart w:id="6141" w:name="_ETM_Q16_698170"/>
      <w:bookmarkEnd w:id="6141"/>
      <w:r>
        <w:rPr>
          <w:rtl/>
        </w:rPr>
        <w:t xml:space="preserve">גם </w:t>
      </w:r>
      <w:bookmarkStart w:id="6142" w:name="_ETM_Q16_698530"/>
      <w:bookmarkEnd w:id="6142"/>
      <w:r>
        <w:rPr>
          <w:rtl/>
        </w:rPr>
        <w:t>ארגוני</w:t>
      </w:r>
      <w:r>
        <w:rPr>
          <w:rFonts w:hint="cs"/>
          <w:rtl/>
        </w:rPr>
        <w:t xml:space="preserve"> ה</w:t>
      </w:r>
      <w:bookmarkStart w:id="6143" w:name="_ETM_Q16_699069"/>
      <w:bookmarkEnd w:id="6143"/>
      <w:r>
        <w:rPr>
          <w:rtl/>
        </w:rPr>
        <w:t>נשים</w:t>
      </w:r>
      <w:bookmarkStart w:id="6144" w:name="_ETM_Q16_694967"/>
      <w:bookmarkStart w:id="6145" w:name="_ETM_Q16_694256"/>
      <w:bookmarkEnd w:id="6144"/>
      <w:bookmarkEnd w:id="6145"/>
      <w:r>
        <w:rPr>
          <w:rFonts w:hint="cs"/>
          <w:rtl/>
        </w:rPr>
        <w:t>.</w:t>
      </w:r>
      <w:r>
        <w:rPr>
          <w:rtl/>
        </w:rPr>
        <w:t xml:space="preserve"> </w:t>
      </w:r>
      <w:bookmarkStart w:id="6146" w:name="_ETM_Q16_699890"/>
      <w:bookmarkEnd w:id="6146"/>
      <w:r>
        <w:rPr>
          <w:rtl/>
        </w:rPr>
        <w:t xml:space="preserve">לא </w:t>
      </w:r>
      <w:bookmarkStart w:id="6147" w:name="_ETM_Q16_700429"/>
      <w:bookmarkEnd w:id="6147"/>
      <w:r>
        <w:rPr>
          <w:rtl/>
        </w:rPr>
        <w:t xml:space="preserve">יכול </w:t>
      </w:r>
      <w:bookmarkStart w:id="6148" w:name="_ETM_Q16_700670"/>
      <w:bookmarkEnd w:id="6148"/>
      <w:r>
        <w:rPr>
          <w:rtl/>
        </w:rPr>
        <w:t>להיות</w:t>
      </w:r>
      <w:r>
        <w:rPr>
          <w:rFonts w:hint="cs"/>
          <w:rtl/>
        </w:rPr>
        <w:t>.</w:t>
      </w:r>
      <w:r>
        <w:rPr>
          <w:rtl/>
        </w:rPr>
        <w:t xml:space="preserve"> </w:t>
      </w:r>
      <w:bookmarkStart w:id="6149" w:name="_ETM_Q16_700799"/>
      <w:bookmarkStart w:id="6150" w:name="_ETM_Q16_701729"/>
      <w:bookmarkEnd w:id="6149"/>
      <w:bookmarkEnd w:id="6150"/>
      <w:r>
        <w:rPr>
          <w:rtl/>
        </w:rPr>
        <w:t>ככה</w:t>
      </w:r>
      <w:r>
        <w:rPr>
          <w:rFonts w:hint="cs"/>
          <w:rtl/>
        </w:rPr>
        <w:t>?</w:t>
      </w:r>
      <w:r>
        <w:rPr>
          <w:rtl/>
        </w:rPr>
        <w:t xml:space="preserve"> </w:t>
      </w:r>
      <w:bookmarkStart w:id="6151" w:name="_ETM_Q16_702179"/>
      <w:bookmarkEnd w:id="6151"/>
      <w:r>
        <w:rPr>
          <w:rtl/>
        </w:rPr>
        <w:t xml:space="preserve">בגלל </w:t>
      </w:r>
      <w:bookmarkStart w:id="6152" w:name="_ETM_Q16_702569"/>
      <w:bookmarkEnd w:id="6152"/>
      <w:r>
        <w:rPr>
          <w:rtl/>
        </w:rPr>
        <w:t xml:space="preserve">השקפת </w:t>
      </w:r>
      <w:bookmarkStart w:id="6153" w:name="_ETM_Q16_703169"/>
      <w:bookmarkEnd w:id="6153"/>
      <w:r>
        <w:rPr>
          <w:rtl/>
        </w:rPr>
        <w:t>עולם</w:t>
      </w:r>
      <w:r>
        <w:rPr>
          <w:rFonts w:hint="cs"/>
          <w:rtl/>
        </w:rPr>
        <w:t>?</w:t>
      </w:r>
      <w:r>
        <w:rPr>
          <w:rtl/>
        </w:rPr>
        <w:t xml:space="preserve"> </w:t>
      </w:r>
      <w:bookmarkStart w:id="6154" w:name="_ETM_Q16_704990"/>
      <w:bookmarkEnd w:id="6154"/>
      <w:r>
        <w:rPr>
          <w:rtl/>
        </w:rPr>
        <w:t xml:space="preserve">ככה </w:t>
      </w:r>
      <w:bookmarkStart w:id="6155" w:name="_ETM_Q16_705350"/>
      <w:bookmarkEnd w:id="6155"/>
      <w:r>
        <w:rPr>
          <w:rFonts w:hint="cs"/>
          <w:rtl/>
        </w:rPr>
        <w:t>י</w:t>
      </w:r>
      <w:r>
        <w:rPr>
          <w:rtl/>
        </w:rPr>
        <w:t>פסל</w:t>
      </w:r>
      <w:r>
        <w:rPr>
          <w:rFonts w:hint="cs"/>
          <w:rtl/>
        </w:rPr>
        <w:t xml:space="preserve">ו </w:t>
      </w:r>
      <w:bookmarkStart w:id="6156" w:name="_ETM_Q16_705740"/>
      <w:bookmarkStart w:id="6157" w:name="_ETM_Q16_706010"/>
      <w:bookmarkEnd w:id="6156"/>
      <w:bookmarkEnd w:id="6157"/>
      <w:r>
        <w:rPr>
          <w:rtl/>
        </w:rPr>
        <w:t>נשים</w:t>
      </w:r>
      <w:r>
        <w:rPr>
          <w:rFonts w:hint="cs"/>
          <w:rtl/>
        </w:rPr>
        <w:t>?</w:t>
      </w:r>
      <w:bookmarkStart w:id="6158" w:name="_ETM_Q16_701257"/>
      <w:bookmarkEnd w:id="6158"/>
      <w:r>
        <w:rPr>
          <w:rtl/>
        </w:rPr>
        <w:t xml:space="preserve"> </w:t>
      </w:r>
      <w:bookmarkStart w:id="6159" w:name="_ETM_Q16_706800"/>
      <w:bookmarkEnd w:id="6159"/>
      <w:r>
        <w:rPr>
          <w:rtl/>
        </w:rPr>
        <w:t xml:space="preserve">לא </w:t>
      </w:r>
      <w:bookmarkStart w:id="6160" w:name="_ETM_Q16_707130"/>
      <w:bookmarkEnd w:id="6160"/>
      <w:r>
        <w:rPr>
          <w:rtl/>
        </w:rPr>
        <w:t xml:space="preserve">מתקבל </w:t>
      </w:r>
      <w:bookmarkStart w:id="6161" w:name="_ETM_Q16_707760"/>
      <w:bookmarkEnd w:id="6161"/>
      <w:r>
        <w:rPr>
          <w:rtl/>
        </w:rPr>
        <w:t xml:space="preserve">על </w:t>
      </w:r>
      <w:bookmarkStart w:id="6162" w:name="_ETM_Q16_707910"/>
      <w:bookmarkEnd w:id="6162"/>
      <w:r>
        <w:rPr>
          <w:rtl/>
        </w:rPr>
        <w:t>הדעת</w:t>
      </w:r>
      <w:r>
        <w:rPr>
          <w:rFonts w:hint="cs"/>
          <w:rtl/>
        </w:rPr>
        <w:t>.</w:t>
      </w:r>
      <w:r>
        <w:rPr>
          <w:rtl/>
        </w:rPr>
        <w:t xml:space="preserve"> </w:t>
      </w:r>
      <w:bookmarkStart w:id="6163" w:name="_ETM_Q16_708330"/>
      <w:bookmarkEnd w:id="6163"/>
    </w:p>
    <w:p w:rsidR="00D65F74" w:rsidRDefault="00D65F74" w:rsidP="003C2F3A">
      <w:pPr>
        <w:rPr>
          <w:rtl/>
        </w:rPr>
      </w:pPr>
      <w:bookmarkStart w:id="6164" w:name="_ETM_Q16_711878"/>
      <w:bookmarkStart w:id="6165" w:name="_ETM_Q16_711985"/>
      <w:bookmarkEnd w:id="6164"/>
      <w:bookmarkEnd w:id="6165"/>
    </w:p>
    <w:p w:rsidR="00D65F74" w:rsidRDefault="00D65F74" w:rsidP="0095519B">
      <w:pPr>
        <w:rPr>
          <w:rtl/>
        </w:rPr>
      </w:pPr>
      <w:bookmarkStart w:id="6166" w:name="_ETM_Q16_712015"/>
      <w:bookmarkStart w:id="6167" w:name="_ETM_Q16_712104"/>
      <w:bookmarkEnd w:id="6166"/>
      <w:bookmarkEnd w:id="6167"/>
      <w:r>
        <w:rPr>
          <w:rtl/>
        </w:rPr>
        <w:t xml:space="preserve">לכן </w:t>
      </w:r>
      <w:bookmarkStart w:id="6168" w:name="_ETM_Q16_709110"/>
      <w:bookmarkEnd w:id="6168"/>
      <w:r>
        <w:rPr>
          <w:rtl/>
        </w:rPr>
        <w:t xml:space="preserve">אני </w:t>
      </w:r>
      <w:bookmarkStart w:id="6169" w:name="_ETM_Q16_709319"/>
      <w:bookmarkEnd w:id="6169"/>
      <w:r>
        <w:rPr>
          <w:rtl/>
        </w:rPr>
        <w:t xml:space="preserve">חושבת </w:t>
      </w:r>
      <w:bookmarkStart w:id="6170" w:name="_ETM_Q16_710510"/>
      <w:bookmarkEnd w:id="6170"/>
      <w:r>
        <w:rPr>
          <w:rFonts w:hint="cs"/>
          <w:rtl/>
        </w:rPr>
        <w:t>ש</w:t>
      </w:r>
      <w:r>
        <w:rPr>
          <w:rtl/>
        </w:rPr>
        <w:t>פרופ</w:t>
      </w:r>
      <w:r>
        <w:rPr>
          <w:rFonts w:hint="cs"/>
          <w:rtl/>
        </w:rPr>
        <w:t>'</w:t>
      </w:r>
      <w:r>
        <w:rPr>
          <w:rtl/>
        </w:rPr>
        <w:t xml:space="preserve"> </w:t>
      </w:r>
      <w:bookmarkStart w:id="6171" w:name="_ETM_Q16_711200"/>
      <w:bookmarkEnd w:id="6171"/>
      <w:r>
        <w:rPr>
          <w:rtl/>
        </w:rPr>
        <w:t xml:space="preserve">דפנה </w:t>
      </w:r>
      <w:bookmarkStart w:id="6172" w:name="_ETM_Q16_711620"/>
      <w:bookmarkEnd w:id="6172"/>
      <w:r>
        <w:rPr>
          <w:rFonts w:hint="cs"/>
          <w:rtl/>
        </w:rPr>
        <w:t>הקר</w:t>
      </w:r>
      <w:r>
        <w:rPr>
          <w:rtl/>
        </w:rPr>
        <w:t xml:space="preserve"> </w:t>
      </w:r>
      <w:bookmarkStart w:id="6173" w:name="_ETM_Q16_712459"/>
      <w:bookmarkStart w:id="6174" w:name="_ETM_Q16_712700"/>
      <w:bookmarkStart w:id="6175" w:name="_ETM_Q16_712819"/>
      <w:bookmarkStart w:id="6176" w:name="_ETM_Q16_713330"/>
      <w:bookmarkStart w:id="6177" w:name="_ETM_Q16_713450"/>
      <w:bookmarkEnd w:id="6173"/>
      <w:bookmarkEnd w:id="6174"/>
      <w:bookmarkEnd w:id="6175"/>
      <w:bookmarkEnd w:id="6176"/>
      <w:bookmarkEnd w:id="6177"/>
      <w:r>
        <w:rPr>
          <w:rFonts w:hint="cs"/>
          <w:rtl/>
        </w:rPr>
        <w:t>לא צ</w:t>
      </w:r>
      <w:r>
        <w:rPr>
          <w:rtl/>
        </w:rPr>
        <w:t xml:space="preserve">ריכה </w:t>
      </w:r>
      <w:bookmarkStart w:id="6178" w:name="_ETM_Q16_713959"/>
      <w:bookmarkStart w:id="6179" w:name="_ETM_Q16_714920"/>
      <w:bookmarkStart w:id="6180" w:name="_ETM_Q16_711316"/>
      <w:bookmarkEnd w:id="6178"/>
      <w:bookmarkEnd w:id="6179"/>
      <w:bookmarkEnd w:id="6180"/>
      <w:r>
        <w:rPr>
          <w:rtl/>
        </w:rPr>
        <w:t xml:space="preserve">להמשיך </w:t>
      </w:r>
      <w:bookmarkStart w:id="6181" w:name="_ETM_Q16_715579"/>
      <w:bookmarkEnd w:id="6181"/>
      <w:r>
        <w:rPr>
          <w:rtl/>
        </w:rPr>
        <w:t xml:space="preserve">בתפקידה </w:t>
      </w:r>
      <w:bookmarkStart w:id="6182" w:name="_ETM_Q16_716569"/>
      <w:bookmarkEnd w:id="6182"/>
      <w:r>
        <w:rPr>
          <w:rtl/>
        </w:rPr>
        <w:t xml:space="preserve">כיושבת-ראש </w:t>
      </w:r>
      <w:bookmarkStart w:id="6183" w:name="_ETM_Q16_717829"/>
      <w:bookmarkEnd w:id="6183"/>
      <w:r>
        <w:rPr>
          <w:rtl/>
        </w:rPr>
        <w:t xml:space="preserve">שדולת </w:t>
      </w:r>
      <w:bookmarkStart w:id="6184" w:name="_ETM_Q16_718429"/>
      <w:bookmarkEnd w:id="6184"/>
      <w:r>
        <w:rPr>
          <w:rtl/>
        </w:rPr>
        <w:t>הנשים</w:t>
      </w:r>
      <w:r>
        <w:rPr>
          <w:rFonts w:hint="cs"/>
          <w:rtl/>
        </w:rPr>
        <w:t>,</w:t>
      </w:r>
      <w:r>
        <w:rPr>
          <w:rtl/>
        </w:rPr>
        <w:t xml:space="preserve"> </w:t>
      </w:r>
      <w:bookmarkStart w:id="6185" w:name="_ETM_Q16_719809"/>
      <w:bookmarkStart w:id="6186" w:name="_ETM_Q16_720260"/>
      <w:bookmarkStart w:id="6187" w:name="_ETM_Q16_720559"/>
      <w:bookmarkStart w:id="6188" w:name="_ETM_Q16_720860"/>
      <w:bookmarkStart w:id="6189" w:name="_ETM_Q16_721490"/>
      <w:bookmarkStart w:id="6190" w:name="_ETM_Q16_721730"/>
      <w:bookmarkStart w:id="6191" w:name="_ETM_Q16_721910"/>
      <w:bookmarkEnd w:id="6185"/>
      <w:bookmarkEnd w:id="6186"/>
      <w:bookmarkEnd w:id="6187"/>
      <w:bookmarkEnd w:id="6188"/>
      <w:bookmarkEnd w:id="6189"/>
      <w:bookmarkEnd w:id="6190"/>
      <w:bookmarkEnd w:id="6191"/>
      <w:r>
        <w:rPr>
          <w:rFonts w:hint="cs"/>
          <w:rtl/>
        </w:rPr>
        <w:t>כי אצלה זה רק על פי</w:t>
      </w:r>
      <w:r>
        <w:rPr>
          <w:rtl/>
        </w:rPr>
        <w:t xml:space="preserve"> </w:t>
      </w:r>
      <w:bookmarkStart w:id="6192" w:name="_ETM_Q16_722120"/>
      <w:bookmarkEnd w:id="6192"/>
      <w:r>
        <w:rPr>
          <w:rtl/>
        </w:rPr>
        <w:t xml:space="preserve">השקפת </w:t>
      </w:r>
      <w:bookmarkStart w:id="6193" w:name="_ETM_Q16_722570"/>
      <w:bookmarkEnd w:id="6193"/>
      <w:r>
        <w:rPr>
          <w:rtl/>
        </w:rPr>
        <w:t>העולם</w:t>
      </w:r>
      <w:r w:rsidR="0095519B">
        <w:rPr>
          <w:rFonts w:hint="cs"/>
          <w:rtl/>
        </w:rPr>
        <w:t>,</w:t>
      </w:r>
      <w:r>
        <w:rPr>
          <w:rtl/>
        </w:rPr>
        <w:t xml:space="preserve"> </w:t>
      </w:r>
      <w:bookmarkStart w:id="6194" w:name="_ETM_Q16_723320"/>
      <w:bookmarkEnd w:id="6194"/>
      <w:r>
        <w:rPr>
          <w:rFonts w:hint="cs"/>
          <w:rtl/>
        </w:rPr>
        <w:t xml:space="preserve">הפמיניזם עובד </w:t>
      </w:r>
      <w:r>
        <w:rPr>
          <w:rtl/>
        </w:rPr>
        <w:t xml:space="preserve">על </w:t>
      </w:r>
      <w:bookmarkStart w:id="6195" w:name="_ETM_Q16_723530"/>
      <w:bookmarkEnd w:id="6195"/>
      <w:r>
        <w:rPr>
          <w:rFonts w:hint="cs"/>
          <w:rtl/>
        </w:rPr>
        <w:t>פי דעה</w:t>
      </w:r>
      <w:bookmarkStart w:id="6196" w:name="_ETM_Q16_719106"/>
      <w:bookmarkEnd w:id="6196"/>
      <w:r>
        <w:rPr>
          <w:rtl/>
        </w:rPr>
        <w:t xml:space="preserve"> </w:t>
      </w:r>
      <w:bookmarkStart w:id="6197" w:name="_ETM_Q16_724010"/>
      <w:bookmarkEnd w:id="6197"/>
      <w:r>
        <w:rPr>
          <w:rtl/>
        </w:rPr>
        <w:t>פוליטית</w:t>
      </w:r>
      <w:r>
        <w:rPr>
          <w:rFonts w:hint="cs"/>
          <w:rtl/>
        </w:rPr>
        <w:t>.</w:t>
      </w:r>
      <w:r>
        <w:rPr>
          <w:rtl/>
        </w:rPr>
        <w:t xml:space="preserve"> </w:t>
      </w:r>
      <w:bookmarkStart w:id="6198" w:name="_ETM_Q16_724790"/>
      <w:bookmarkStart w:id="6199" w:name="_ETM_Q16_725570"/>
      <w:bookmarkStart w:id="6200" w:name="_ETM_Q16_726390"/>
      <w:bookmarkEnd w:id="6198"/>
      <w:bookmarkEnd w:id="6199"/>
      <w:bookmarkEnd w:id="6200"/>
      <w:r>
        <w:rPr>
          <w:rFonts w:hint="cs"/>
          <w:rtl/>
        </w:rPr>
        <w:t>הפמיניזם ל</w:t>
      </w:r>
      <w:bookmarkStart w:id="6201" w:name="_ETM_Q16_721556"/>
      <w:bookmarkEnd w:id="6201"/>
      <w:r>
        <w:rPr>
          <w:rtl/>
        </w:rPr>
        <w:t xml:space="preserve">א </w:t>
      </w:r>
      <w:bookmarkStart w:id="6202" w:name="_ETM_Q16_726700"/>
      <w:bookmarkEnd w:id="6202"/>
      <w:r>
        <w:rPr>
          <w:rtl/>
        </w:rPr>
        <w:t>ככה</w:t>
      </w:r>
      <w:r>
        <w:rPr>
          <w:rFonts w:hint="cs"/>
          <w:rtl/>
        </w:rPr>
        <w:t>.</w:t>
      </w:r>
      <w:r>
        <w:rPr>
          <w:rtl/>
        </w:rPr>
        <w:t xml:space="preserve"> </w:t>
      </w:r>
      <w:bookmarkStart w:id="6203" w:name="_ETM_Q16_727090"/>
      <w:bookmarkStart w:id="6204" w:name="_ETM_Q16_728349"/>
      <w:bookmarkEnd w:id="6203"/>
      <w:bookmarkEnd w:id="6204"/>
      <w:r>
        <w:rPr>
          <w:rtl/>
        </w:rPr>
        <w:t>חבר</w:t>
      </w:r>
      <w:r>
        <w:rPr>
          <w:rFonts w:hint="cs"/>
          <w:rtl/>
        </w:rPr>
        <w:t>'</w:t>
      </w:r>
      <w:r>
        <w:rPr>
          <w:rtl/>
        </w:rPr>
        <w:t>ה</w:t>
      </w:r>
      <w:r>
        <w:rPr>
          <w:rFonts w:hint="cs"/>
          <w:rtl/>
        </w:rPr>
        <w:t>,</w:t>
      </w:r>
      <w:bookmarkStart w:id="6205" w:name="_ETM_Q16_726455"/>
      <w:bookmarkEnd w:id="6205"/>
      <w:r>
        <w:rPr>
          <w:rtl/>
        </w:rPr>
        <w:t xml:space="preserve"> </w:t>
      </w:r>
      <w:bookmarkStart w:id="6206" w:name="_ETM_Q16_728989"/>
      <w:bookmarkEnd w:id="6206"/>
      <w:r>
        <w:rPr>
          <w:rtl/>
        </w:rPr>
        <w:t xml:space="preserve">אל </w:t>
      </w:r>
      <w:bookmarkStart w:id="6207" w:name="_ETM_Q16_729290"/>
      <w:bookmarkEnd w:id="6207"/>
      <w:r>
        <w:rPr>
          <w:rtl/>
        </w:rPr>
        <w:t xml:space="preserve">תהיו </w:t>
      </w:r>
      <w:bookmarkStart w:id="6208" w:name="_ETM_Q16_729620"/>
      <w:bookmarkEnd w:id="6208"/>
      <w:r>
        <w:rPr>
          <w:rtl/>
        </w:rPr>
        <w:t>צבועים</w:t>
      </w:r>
      <w:r>
        <w:rPr>
          <w:rFonts w:hint="cs"/>
          <w:rtl/>
        </w:rPr>
        <w:t>,</w:t>
      </w:r>
      <w:r>
        <w:rPr>
          <w:rtl/>
        </w:rPr>
        <w:t xml:space="preserve"> </w:t>
      </w:r>
      <w:bookmarkStart w:id="6209" w:name="_ETM_Q16_730340"/>
      <w:bookmarkEnd w:id="6209"/>
      <w:r>
        <w:rPr>
          <w:rtl/>
        </w:rPr>
        <w:t xml:space="preserve">באמת </w:t>
      </w:r>
      <w:bookmarkStart w:id="6210" w:name="_ETM_Q16_730819"/>
      <w:bookmarkEnd w:id="6210"/>
      <w:r>
        <w:rPr>
          <w:rtl/>
        </w:rPr>
        <w:t xml:space="preserve">תגידו </w:t>
      </w:r>
      <w:bookmarkStart w:id="6211" w:name="_ETM_Q16_731209"/>
      <w:bookmarkEnd w:id="6211"/>
      <w:r>
        <w:rPr>
          <w:rtl/>
        </w:rPr>
        <w:t xml:space="preserve">את </w:t>
      </w:r>
      <w:bookmarkStart w:id="6212" w:name="_ETM_Q16_731329"/>
      <w:bookmarkEnd w:id="6212"/>
      <w:r>
        <w:rPr>
          <w:rtl/>
        </w:rPr>
        <w:t xml:space="preserve">האמת </w:t>
      </w:r>
      <w:bookmarkStart w:id="6213" w:name="_ETM_Q16_731929"/>
      <w:bookmarkEnd w:id="6213"/>
      <w:r>
        <w:rPr>
          <w:rtl/>
        </w:rPr>
        <w:t>ות</w:t>
      </w:r>
      <w:bookmarkStart w:id="6214" w:name="_ETM_Q16_732169"/>
      <w:bookmarkEnd w:id="6214"/>
      <w:r>
        <w:rPr>
          <w:rtl/>
        </w:rPr>
        <w:t xml:space="preserve">גנו </w:t>
      </w:r>
      <w:bookmarkStart w:id="6215" w:name="_ETM_Q16_732529"/>
      <w:bookmarkEnd w:id="6215"/>
      <w:r>
        <w:rPr>
          <w:rtl/>
        </w:rPr>
        <w:t xml:space="preserve">את </w:t>
      </w:r>
      <w:bookmarkStart w:id="6216" w:name="_ETM_Q16_732650"/>
      <w:bookmarkEnd w:id="6216"/>
      <w:r>
        <w:rPr>
          <w:rtl/>
        </w:rPr>
        <w:t>זה</w:t>
      </w:r>
      <w:r>
        <w:rPr>
          <w:rFonts w:hint="cs"/>
          <w:rtl/>
        </w:rPr>
        <w:t>.</w:t>
      </w:r>
    </w:p>
    <w:p w:rsidR="00D65F74" w:rsidRDefault="00D65F74" w:rsidP="003C2F3A">
      <w:pPr>
        <w:rPr>
          <w:rtl/>
        </w:rPr>
      </w:pPr>
    </w:p>
    <w:p w:rsidR="00D65F74" w:rsidRDefault="00D65F74" w:rsidP="003C2F3A">
      <w:pPr>
        <w:pStyle w:val="af6"/>
        <w:keepNext/>
        <w:rPr>
          <w:rtl/>
        </w:rPr>
      </w:pPr>
      <w:r w:rsidRPr="00160B3C">
        <w:rPr>
          <w:rStyle w:val="TagStyle"/>
          <w:rtl/>
        </w:rPr>
        <w:t xml:space="preserve"> &lt;&lt; יור &gt;&gt; </w:t>
      </w:r>
      <w:r>
        <w:rPr>
          <w:rtl/>
        </w:rPr>
        <w:t>היו"ר ארז מלול:</w:t>
      </w:r>
      <w:r w:rsidRPr="00160B3C">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6217" w:name="_ETM_Q16_733379"/>
      <w:bookmarkEnd w:id="6217"/>
      <w:r>
        <w:rPr>
          <w:rtl/>
        </w:rPr>
        <w:t xml:space="preserve">תודה </w:t>
      </w:r>
      <w:bookmarkStart w:id="6218" w:name="_ETM_Q16_733679"/>
      <w:bookmarkEnd w:id="6218"/>
      <w:r>
        <w:rPr>
          <w:rtl/>
        </w:rPr>
        <w:t>רבה</w:t>
      </w:r>
      <w:r>
        <w:rPr>
          <w:rFonts w:hint="cs"/>
          <w:rtl/>
        </w:rPr>
        <w:t>.</w:t>
      </w:r>
      <w:r>
        <w:rPr>
          <w:rtl/>
        </w:rPr>
        <w:t xml:space="preserve"> </w:t>
      </w:r>
      <w:bookmarkStart w:id="6219" w:name="_ETM_Q16_734849"/>
      <w:bookmarkEnd w:id="6219"/>
      <w:r>
        <w:rPr>
          <w:rtl/>
        </w:rPr>
        <w:t xml:space="preserve">אני </w:t>
      </w:r>
      <w:bookmarkStart w:id="6220" w:name="_ETM_Q16_735980"/>
      <w:bookmarkEnd w:id="6220"/>
      <w:r>
        <w:rPr>
          <w:rtl/>
        </w:rPr>
        <w:t>נועל</w:t>
      </w:r>
      <w:bookmarkStart w:id="6221" w:name="_ETM_Q16_732115"/>
      <w:bookmarkEnd w:id="6221"/>
      <w:r>
        <w:rPr>
          <w:rtl/>
        </w:rPr>
        <w:t xml:space="preserve"> </w:t>
      </w:r>
      <w:bookmarkStart w:id="6222" w:name="_ETM_Q16_736460"/>
      <w:bookmarkEnd w:id="6222"/>
      <w:r>
        <w:rPr>
          <w:rtl/>
        </w:rPr>
        <w:t xml:space="preserve">את </w:t>
      </w:r>
      <w:bookmarkStart w:id="6223" w:name="_ETM_Q16_736520"/>
      <w:bookmarkEnd w:id="6223"/>
      <w:r>
        <w:rPr>
          <w:rtl/>
        </w:rPr>
        <w:t xml:space="preserve">רשימת </w:t>
      </w:r>
      <w:bookmarkStart w:id="6224" w:name="_ETM_Q16_737000"/>
      <w:bookmarkEnd w:id="6224"/>
      <w:r>
        <w:rPr>
          <w:rtl/>
        </w:rPr>
        <w:t>הדוברים</w:t>
      </w:r>
      <w:r>
        <w:rPr>
          <w:rFonts w:hint="cs"/>
          <w:rtl/>
        </w:rPr>
        <w:t>.</w:t>
      </w:r>
    </w:p>
    <w:p w:rsidR="00D65F74" w:rsidRDefault="00D65F74" w:rsidP="003C2F3A">
      <w:pPr>
        <w:rPr>
          <w:rtl/>
        </w:rPr>
      </w:pPr>
    </w:p>
    <w:p w:rsidR="00D65F74" w:rsidRDefault="00D65F74" w:rsidP="003C2F3A">
      <w:pPr>
        <w:rPr>
          <w:rtl/>
        </w:rPr>
      </w:pPr>
    </w:p>
    <w:p w:rsidR="00D65F74" w:rsidRDefault="00D65F74" w:rsidP="003C2F3A">
      <w:pPr>
        <w:pStyle w:val="a6"/>
        <w:rPr>
          <w:rtl/>
        </w:rPr>
      </w:pPr>
      <w:bookmarkStart w:id="6225" w:name="_ETM_Q16_737558"/>
      <w:bookmarkStart w:id="6226" w:name="_ETM_Q16_737696"/>
      <w:bookmarkStart w:id="6227" w:name="_ETM_Q16_737720"/>
      <w:bookmarkStart w:id="6228" w:name="_ETM_Q16_737865"/>
      <w:bookmarkStart w:id="6229" w:name="ET_subject_מסמכים_שהונחו_על_שולחן__15"/>
      <w:bookmarkEnd w:id="6225"/>
      <w:bookmarkEnd w:id="6226"/>
      <w:bookmarkEnd w:id="6227"/>
      <w:bookmarkEnd w:id="6228"/>
      <w:r w:rsidRPr="00160B3C">
        <w:rPr>
          <w:rStyle w:val="TagStyle"/>
          <w:rtl/>
        </w:rPr>
        <w:t xml:space="preserve"> &lt;&lt; נושא &gt;&gt; </w:t>
      </w:r>
      <w:bookmarkStart w:id="6230" w:name="_Toc176816675"/>
      <w:r>
        <w:rPr>
          <w:rtl/>
        </w:rPr>
        <w:t>מסמכים שהונחו על שולחן הכנסת</w:t>
      </w:r>
      <w:bookmarkEnd w:id="6230"/>
      <w:r w:rsidRPr="00160B3C">
        <w:rPr>
          <w:rStyle w:val="TagStyle"/>
          <w:rtl/>
        </w:rPr>
        <w:t xml:space="preserve"> &lt;&lt; נושא &gt;&gt;</w:t>
      </w:r>
      <w:r>
        <w:rPr>
          <w:rtl/>
        </w:rPr>
        <w:t xml:space="preserve">  </w:t>
      </w:r>
      <w:bookmarkEnd w:id="6229"/>
    </w:p>
    <w:p w:rsidR="00D65F74" w:rsidRDefault="00D65F74" w:rsidP="003C2F3A">
      <w:pPr>
        <w:rPr>
          <w:rtl/>
        </w:rPr>
      </w:pPr>
      <w:bookmarkStart w:id="6231" w:name="_ETM_Q16_737960"/>
      <w:bookmarkEnd w:id="6231"/>
    </w:p>
    <w:p w:rsidR="00D65F74" w:rsidRDefault="00D65F74" w:rsidP="003C2F3A">
      <w:pPr>
        <w:pStyle w:val="af6"/>
        <w:keepNext/>
        <w:rPr>
          <w:rtl/>
        </w:rPr>
      </w:pPr>
      <w:r w:rsidRPr="00160B3C">
        <w:rPr>
          <w:rStyle w:val="TagStyle"/>
          <w:rtl/>
        </w:rPr>
        <w:t xml:space="preserve"> &lt;&lt; יור &gt;&gt; </w:t>
      </w:r>
      <w:r>
        <w:rPr>
          <w:rtl/>
        </w:rPr>
        <w:t>היו"ר ארז מלול:</w:t>
      </w:r>
      <w:r w:rsidRPr="00160B3C">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6232" w:name="_ETM_Q16_733165"/>
      <w:bookmarkEnd w:id="6232"/>
      <w:r>
        <w:rPr>
          <w:rtl/>
        </w:rPr>
        <w:t xml:space="preserve">הודעה </w:t>
      </w:r>
      <w:bookmarkStart w:id="6233" w:name="_ETM_Q16_738440"/>
      <w:bookmarkEnd w:id="6233"/>
      <w:r>
        <w:rPr>
          <w:rtl/>
        </w:rPr>
        <w:t xml:space="preserve">למזכיר </w:t>
      </w:r>
      <w:bookmarkStart w:id="6234" w:name="_ETM_Q16_738919"/>
      <w:bookmarkEnd w:id="6234"/>
      <w:r>
        <w:rPr>
          <w:rtl/>
        </w:rPr>
        <w:t>הכנסת</w:t>
      </w:r>
      <w:r>
        <w:rPr>
          <w:rFonts w:hint="cs"/>
          <w:rtl/>
        </w:rPr>
        <w:t>.</w:t>
      </w:r>
    </w:p>
    <w:p w:rsidR="00D65F74" w:rsidRDefault="00D65F74" w:rsidP="003C2F3A">
      <w:pPr>
        <w:rPr>
          <w:rtl/>
        </w:rPr>
      </w:pPr>
      <w:bookmarkStart w:id="6235" w:name="_ETM_Q16_736529"/>
      <w:bookmarkStart w:id="6236" w:name="_ETM_Q16_736673"/>
      <w:bookmarkEnd w:id="6235"/>
      <w:bookmarkEnd w:id="6236"/>
    </w:p>
    <w:p w:rsidR="00D65F74" w:rsidRDefault="00D65F74" w:rsidP="003C2F3A">
      <w:pPr>
        <w:pStyle w:val="a4"/>
        <w:keepNext/>
        <w:rPr>
          <w:rtl/>
        </w:rPr>
      </w:pPr>
      <w:bookmarkStart w:id="6237" w:name="ET_speaker_6327_17"/>
      <w:r w:rsidRPr="00160B3C">
        <w:rPr>
          <w:rStyle w:val="TagStyle"/>
          <w:rtl/>
        </w:rPr>
        <w:t xml:space="preserve"> &lt;&lt; דובר &gt;&gt; </w:t>
      </w:r>
      <w:bookmarkStart w:id="6238" w:name="_Toc176816676"/>
      <w:r>
        <w:rPr>
          <w:rtl/>
        </w:rPr>
        <w:t>מזכיר הכנסת דן מרזוק:</w:t>
      </w:r>
      <w:bookmarkEnd w:id="6238"/>
      <w:r w:rsidRPr="00160B3C">
        <w:rPr>
          <w:rStyle w:val="TagStyle"/>
          <w:rtl/>
        </w:rPr>
        <w:t xml:space="preserve"> &lt;&lt; דובר &gt;&gt;</w:t>
      </w:r>
      <w:r>
        <w:rPr>
          <w:rtl/>
        </w:rPr>
        <w:t xml:space="preserve">  </w:t>
      </w:r>
      <w:bookmarkEnd w:id="6237"/>
    </w:p>
    <w:p w:rsidR="00D65F74" w:rsidRDefault="00D65F74" w:rsidP="000921AA">
      <w:pPr>
        <w:rPr>
          <w:rtl/>
        </w:rPr>
      </w:pPr>
    </w:p>
    <w:p w:rsidR="00D65F74" w:rsidRDefault="00D65F74" w:rsidP="003C2F3A">
      <w:pPr>
        <w:rPr>
          <w:rtl/>
        </w:rPr>
      </w:pPr>
      <w:bookmarkStart w:id="6239" w:name="_ETM_Q16_736724"/>
      <w:bookmarkStart w:id="6240" w:name="_ETM_Q16_736834"/>
      <w:bookmarkStart w:id="6241" w:name="_ETM_Q16_740179"/>
      <w:bookmarkStart w:id="6242" w:name="_ETM_Q16_736294"/>
      <w:bookmarkEnd w:id="6239"/>
      <w:bookmarkEnd w:id="6240"/>
      <w:bookmarkEnd w:id="6241"/>
      <w:bookmarkEnd w:id="6242"/>
      <w:r>
        <w:rPr>
          <w:rtl/>
        </w:rPr>
        <w:t xml:space="preserve">ברשות </w:t>
      </w:r>
      <w:bookmarkStart w:id="6243" w:name="_ETM_Q16_740689"/>
      <w:bookmarkEnd w:id="6243"/>
      <w:r>
        <w:rPr>
          <w:rtl/>
        </w:rPr>
        <w:t xml:space="preserve">יושב-ראש </w:t>
      </w:r>
      <w:bookmarkStart w:id="6244" w:name="_ETM_Q16_741199"/>
      <w:bookmarkEnd w:id="6244"/>
      <w:r>
        <w:rPr>
          <w:rtl/>
        </w:rPr>
        <w:t>הישיבה</w:t>
      </w:r>
      <w:r>
        <w:rPr>
          <w:rFonts w:hint="cs"/>
          <w:rtl/>
        </w:rPr>
        <w:t>,</w:t>
      </w:r>
      <w:r>
        <w:rPr>
          <w:rtl/>
        </w:rPr>
        <w:t xml:space="preserve"> </w:t>
      </w:r>
      <w:bookmarkStart w:id="6245" w:name="_ETM_Q16_741650"/>
      <w:bookmarkEnd w:id="6245"/>
      <w:r>
        <w:rPr>
          <w:rtl/>
        </w:rPr>
        <w:t xml:space="preserve">אני </w:t>
      </w:r>
      <w:bookmarkStart w:id="6246" w:name="_ETM_Q16_741770"/>
      <w:bookmarkEnd w:id="6246"/>
      <w:r>
        <w:rPr>
          <w:rtl/>
        </w:rPr>
        <w:t xml:space="preserve">מתכבד </w:t>
      </w:r>
      <w:bookmarkStart w:id="6247" w:name="_ETM_Q16_742219"/>
      <w:bookmarkEnd w:id="6247"/>
      <w:r>
        <w:rPr>
          <w:rtl/>
        </w:rPr>
        <w:t>להודיעכם</w:t>
      </w:r>
      <w:r>
        <w:rPr>
          <w:rFonts w:hint="cs"/>
          <w:rtl/>
        </w:rPr>
        <w:t>,</w:t>
      </w:r>
      <w:r>
        <w:rPr>
          <w:rtl/>
        </w:rPr>
        <w:t xml:space="preserve"> </w:t>
      </w:r>
      <w:bookmarkStart w:id="6248" w:name="_ETM_Q16_742789"/>
      <w:bookmarkEnd w:id="6248"/>
      <w:r>
        <w:rPr>
          <w:rtl/>
        </w:rPr>
        <w:t xml:space="preserve">כי </w:t>
      </w:r>
      <w:bookmarkStart w:id="6249" w:name="_ETM_Q16_742939"/>
      <w:bookmarkEnd w:id="6249"/>
      <w:r>
        <w:rPr>
          <w:rtl/>
        </w:rPr>
        <w:t>הונח</w:t>
      </w:r>
      <w:r>
        <w:rPr>
          <w:rFonts w:hint="cs"/>
          <w:rtl/>
        </w:rPr>
        <w:t>ו</w:t>
      </w:r>
      <w:r>
        <w:rPr>
          <w:rtl/>
        </w:rPr>
        <w:t xml:space="preserve"> </w:t>
      </w:r>
      <w:bookmarkStart w:id="6250" w:name="_ETM_Q16_743240"/>
      <w:bookmarkEnd w:id="6250"/>
      <w:r>
        <w:rPr>
          <w:rtl/>
        </w:rPr>
        <w:t xml:space="preserve">היום </w:t>
      </w:r>
      <w:bookmarkStart w:id="6251" w:name="_ETM_Q16_743419"/>
      <w:bookmarkEnd w:id="6251"/>
      <w:r>
        <w:rPr>
          <w:rtl/>
        </w:rPr>
        <w:t xml:space="preserve">על </w:t>
      </w:r>
      <w:bookmarkStart w:id="6252" w:name="_ETM_Q16_743479"/>
      <w:bookmarkEnd w:id="6252"/>
      <w:r>
        <w:rPr>
          <w:rtl/>
        </w:rPr>
        <w:t xml:space="preserve">שולחן </w:t>
      </w:r>
      <w:bookmarkStart w:id="6253" w:name="_ETM_Q16_743870"/>
      <w:bookmarkEnd w:id="6253"/>
      <w:r>
        <w:rPr>
          <w:rtl/>
        </w:rPr>
        <w:t>הכנסת</w:t>
      </w:r>
      <w:r>
        <w:rPr>
          <w:rFonts w:hint="cs"/>
          <w:rtl/>
        </w:rPr>
        <w:t xml:space="preserve"> </w:t>
      </w:r>
      <w:r>
        <w:rPr>
          <w:rtl/>
        </w:rPr>
        <w:t>–</w:t>
      </w:r>
    </w:p>
    <w:p w:rsidR="00D65F74" w:rsidRDefault="00D65F74" w:rsidP="003C2F3A">
      <w:pPr>
        <w:rPr>
          <w:rtl/>
        </w:rPr>
      </w:pPr>
      <w:bookmarkStart w:id="6254" w:name="_ETM_Q16_744349"/>
      <w:bookmarkEnd w:id="6254"/>
    </w:p>
    <w:p w:rsidR="00D65F74" w:rsidRDefault="00D65F74" w:rsidP="003C2F3A">
      <w:pPr>
        <w:rPr>
          <w:rtl/>
        </w:rPr>
      </w:pPr>
      <w:bookmarkStart w:id="6255" w:name="_ETM_Q16_741084"/>
      <w:bookmarkEnd w:id="6255"/>
      <w:r>
        <w:rPr>
          <w:rtl/>
        </w:rPr>
        <w:t xml:space="preserve">לקריאה </w:t>
      </w:r>
      <w:bookmarkStart w:id="6256" w:name="_ETM_Q16_744710"/>
      <w:bookmarkEnd w:id="6256"/>
      <w:r>
        <w:rPr>
          <w:rtl/>
        </w:rPr>
        <w:t>ראשונה</w:t>
      </w:r>
      <w:r>
        <w:rPr>
          <w:rFonts w:hint="cs"/>
          <w:rtl/>
        </w:rPr>
        <w:t>,</w:t>
      </w:r>
      <w:r>
        <w:rPr>
          <w:rtl/>
        </w:rPr>
        <w:t xml:space="preserve"> </w:t>
      </w:r>
      <w:bookmarkStart w:id="6257" w:name="_ETM_Q16_745370"/>
      <w:bookmarkEnd w:id="6257"/>
      <w:r>
        <w:rPr>
          <w:rtl/>
        </w:rPr>
        <w:t xml:space="preserve">מטעם </w:t>
      </w:r>
      <w:bookmarkStart w:id="6258" w:name="_ETM_Q16_745759"/>
      <w:bookmarkEnd w:id="6258"/>
      <w:r>
        <w:rPr>
          <w:rtl/>
        </w:rPr>
        <w:t>הממשלה</w:t>
      </w:r>
      <w:r>
        <w:rPr>
          <w:rFonts w:hint="cs"/>
          <w:rtl/>
        </w:rPr>
        <w:t>:</w:t>
      </w:r>
      <w:r>
        <w:rPr>
          <w:rtl/>
        </w:rPr>
        <w:t xml:space="preserve"> </w:t>
      </w:r>
      <w:bookmarkStart w:id="6259" w:name="_ETM_Q16_747090"/>
      <w:bookmarkEnd w:id="6259"/>
      <w:r>
        <w:rPr>
          <w:rtl/>
        </w:rPr>
        <w:t xml:space="preserve">הצעת </w:t>
      </w:r>
      <w:bookmarkStart w:id="6260" w:name="_ETM_Q16_747509"/>
      <w:bookmarkEnd w:id="6260"/>
      <w:r>
        <w:rPr>
          <w:rtl/>
        </w:rPr>
        <w:t xml:space="preserve">חוק </w:t>
      </w:r>
      <w:bookmarkStart w:id="6261" w:name="_ETM_Q16_747720"/>
      <w:bookmarkEnd w:id="6261"/>
      <w:r>
        <w:rPr>
          <w:rtl/>
        </w:rPr>
        <w:t xml:space="preserve">תקציב </w:t>
      </w:r>
      <w:bookmarkStart w:id="6262" w:name="_ETM_Q16_748110"/>
      <w:bookmarkEnd w:id="6262"/>
      <w:r>
        <w:rPr>
          <w:rtl/>
        </w:rPr>
        <w:t xml:space="preserve">נוסף </w:t>
      </w:r>
      <w:bookmarkStart w:id="6263" w:name="_ETM_Q16_748530"/>
      <w:bookmarkEnd w:id="6263"/>
      <w:r>
        <w:rPr>
          <w:rtl/>
        </w:rPr>
        <w:t xml:space="preserve">לשנת </w:t>
      </w:r>
      <w:bookmarkStart w:id="6264" w:name="_ETM_Q16_748889"/>
      <w:bookmarkEnd w:id="6264"/>
      <w:r>
        <w:rPr>
          <w:rtl/>
        </w:rPr>
        <w:t xml:space="preserve">הכספים </w:t>
      </w:r>
      <w:bookmarkStart w:id="6265" w:name="_ETM_Q16_749429"/>
      <w:bookmarkEnd w:id="6265"/>
      <w:r>
        <w:rPr>
          <w:rFonts w:hint="cs"/>
          <w:rtl/>
        </w:rPr>
        <w:t>2024 (מס'</w:t>
      </w:r>
      <w:r>
        <w:rPr>
          <w:rtl/>
        </w:rPr>
        <w:t xml:space="preserve"> </w:t>
      </w:r>
      <w:bookmarkStart w:id="6266" w:name="_ETM_Q16_750569"/>
      <w:bookmarkStart w:id="6267" w:name="_ETM_Q16_751050"/>
      <w:bookmarkEnd w:id="6266"/>
      <w:bookmarkEnd w:id="6267"/>
      <w:r>
        <w:rPr>
          <w:rtl/>
        </w:rPr>
        <w:t>2</w:t>
      </w:r>
      <w:r>
        <w:rPr>
          <w:rFonts w:hint="cs"/>
          <w:rtl/>
        </w:rPr>
        <w:t>),</w:t>
      </w:r>
      <w:bookmarkStart w:id="6268" w:name="_ETM_Q16_751620"/>
      <w:bookmarkEnd w:id="6268"/>
      <w:r>
        <w:rPr>
          <w:rFonts w:hint="cs"/>
          <w:rtl/>
        </w:rPr>
        <w:t xml:space="preserve"> </w:t>
      </w:r>
      <w:r>
        <w:rPr>
          <w:rtl/>
        </w:rPr>
        <w:t>התשפ"ד–</w:t>
      </w:r>
      <w:r>
        <w:rPr>
          <w:rFonts w:hint="cs"/>
          <w:rtl/>
        </w:rPr>
        <w:t>2024.</w:t>
      </w:r>
    </w:p>
    <w:p w:rsidR="00D65F74" w:rsidRDefault="00D65F74" w:rsidP="003C2F3A">
      <w:pPr>
        <w:rPr>
          <w:rtl/>
        </w:rPr>
      </w:pPr>
    </w:p>
    <w:p w:rsidR="00D65F74" w:rsidRDefault="00D65F74" w:rsidP="002F296F">
      <w:pPr>
        <w:rPr>
          <w:rtl/>
        </w:rPr>
      </w:pPr>
      <w:bookmarkStart w:id="6269" w:name="_ETM_Q16_752580"/>
      <w:bookmarkStart w:id="6270" w:name="_ETM_Q16_752910"/>
      <w:bookmarkStart w:id="6271" w:name="_ETM_Q16_754320"/>
      <w:bookmarkStart w:id="6272" w:name="_ETM_Q16_746314"/>
      <w:bookmarkStart w:id="6273" w:name="_ETM_Q16_755809"/>
      <w:bookmarkEnd w:id="6269"/>
      <w:bookmarkEnd w:id="6270"/>
      <w:bookmarkEnd w:id="6271"/>
      <w:bookmarkEnd w:id="6272"/>
      <w:bookmarkEnd w:id="6273"/>
      <w:r>
        <w:rPr>
          <w:rtl/>
        </w:rPr>
        <w:t xml:space="preserve">מסקנות </w:t>
      </w:r>
      <w:bookmarkStart w:id="6274" w:name="_ETM_Q16_756260"/>
      <w:bookmarkEnd w:id="6274"/>
      <w:r>
        <w:rPr>
          <w:rtl/>
        </w:rPr>
        <w:t xml:space="preserve">הוועדה </w:t>
      </w:r>
      <w:bookmarkStart w:id="6275" w:name="_ETM_Q16_756650"/>
      <w:bookmarkEnd w:id="6275"/>
      <w:r>
        <w:rPr>
          <w:rtl/>
        </w:rPr>
        <w:t xml:space="preserve">לביטחון </w:t>
      </w:r>
      <w:bookmarkStart w:id="6276" w:name="_ETM_Q16_757130"/>
      <w:bookmarkEnd w:id="6276"/>
      <w:r>
        <w:rPr>
          <w:rtl/>
        </w:rPr>
        <w:t xml:space="preserve">לאומי </w:t>
      </w:r>
      <w:bookmarkStart w:id="6277" w:name="_ETM_Q16_757400"/>
      <w:bookmarkEnd w:id="6277"/>
      <w:r>
        <w:rPr>
          <w:rtl/>
        </w:rPr>
        <w:t xml:space="preserve">בעקבות </w:t>
      </w:r>
      <w:bookmarkStart w:id="6278" w:name="_ETM_Q16_757760"/>
      <w:bookmarkEnd w:id="6278"/>
      <w:r>
        <w:rPr>
          <w:rtl/>
        </w:rPr>
        <w:t xml:space="preserve">דיון </w:t>
      </w:r>
      <w:bookmarkStart w:id="6279" w:name="_ETM_Q16_758030"/>
      <w:bookmarkEnd w:id="6279"/>
      <w:r>
        <w:rPr>
          <w:rtl/>
        </w:rPr>
        <w:t>מהיר</w:t>
      </w:r>
      <w:r w:rsidRPr="00623C62">
        <w:rPr>
          <w:rtl/>
        </w:rPr>
        <w:t xml:space="preserve"> </w:t>
      </w:r>
      <w:r>
        <w:rPr>
          <w:rFonts w:hint="cs"/>
          <w:rtl/>
        </w:rPr>
        <w:t xml:space="preserve">בהצעתם </w:t>
      </w:r>
      <w:r>
        <w:rPr>
          <w:rtl/>
        </w:rPr>
        <w:t xml:space="preserve">של </w:t>
      </w:r>
      <w:bookmarkStart w:id="6280" w:name="_ETM_Q16_763949"/>
      <w:bookmarkEnd w:id="6280"/>
      <w:r>
        <w:rPr>
          <w:rtl/>
        </w:rPr>
        <w:t xml:space="preserve">חברי </w:t>
      </w:r>
      <w:bookmarkStart w:id="6281" w:name="_ETM_Q16_764219"/>
      <w:bookmarkEnd w:id="6281"/>
      <w:r>
        <w:rPr>
          <w:rtl/>
        </w:rPr>
        <w:t xml:space="preserve">הכנסת </w:t>
      </w:r>
      <w:bookmarkStart w:id="6282" w:name="_ETM_Q16_764669"/>
      <w:bookmarkEnd w:id="6282"/>
      <w:r>
        <w:rPr>
          <w:rFonts w:hint="cs"/>
          <w:rtl/>
        </w:rPr>
        <w:t>אוהד טל,</w:t>
      </w:r>
      <w:r>
        <w:rPr>
          <w:rtl/>
        </w:rPr>
        <w:t xml:space="preserve"> </w:t>
      </w:r>
      <w:bookmarkStart w:id="6283" w:name="_ETM_Q16_765150"/>
      <w:bookmarkEnd w:id="6283"/>
      <w:r>
        <w:rPr>
          <w:rtl/>
        </w:rPr>
        <w:t xml:space="preserve">אריאל </w:t>
      </w:r>
      <w:bookmarkStart w:id="6284" w:name="_ETM_Q16_765419"/>
      <w:bookmarkEnd w:id="6284"/>
      <w:r>
        <w:rPr>
          <w:rFonts w:hint="cs"/>
          <w:rtl/>
        </w:rPr>
        <w:t>קלנר,</w:t>
      </w:r>
      <w:bookmarkStart w:id="6285" w:name="_ETM_Q16_759713"/>
      <w:bookmarkEnd w:id="6285"/>
      <w:r>
        <w:rPr>
          <w:rtl/>
        </w:rPr>
        <w:t xml:space="preserve"> </w:t>
      </w:r>
      <w:bookmarkStart w:id="6286" w:name="_ETM_Q16_765960"/>
      <w:bookmarkEnd w:id="6286"/>
      <w:r>
        <w:rPr>
          <w:rtl/>
        </w:rPr>
        <w:t xml:space="preserve">מירב </w:t>
      </w:r>
      <w:bookmarkStart w:id="6287" w:name="_ETM_Q16_766289"/>
      <w:bookmarkEnd w:id="6287"/>
      <w:r>
        <w:rPr>
          <w:rtl/>
        </w:rPr>
        <w:t xml:space="preserve">בן </w:t>
      </w:r>
      <w:bookmarkStart w:id="6288" w:name="_ETM_Q16_766499"/>
      <w:bookmarkEnd w:id="6288"/>
      <w:r>
        <w:rPr>
          <w:rtl/>
        </w:rPr>
        <w:t>ארי</w:t>
      </w:r>
      <w:r>
        <w:rPr>
          <w:rFonts w:hint="cs"/>
          <w:rtl/>
        </w:rPr>
        <w:t>,</w:t>
      </w:r>
      <w:r>
        <w:rPr>
          <w:rtl/>
        </w:rPr>
        <w:t xml:space="preserve"> </w:t>
      </w:r>
      <w:bookmarkStart w:id="6289" w:name="_ETM_Q16_766710"/>
      <w:bookmarkEnd w:id="6289"/>
      <w:r>
        <w:rPr>
          <w:rtl/>
        </w:rPr>
        <w:t xml:space="preserve">מתן </w:t>
      </w:r>
      <w:bookmarkStart w:id="6290" w:name="_ETM_Q16_767069"/>
      <w:bookmarkEnd w:id="6290"/>
      <w:r>
        <w:rPr>
          <w:rtl/>
        </w:rPr>
        <w:t xml:space="preserve">כהנא </w:t>
      </w:r>
      <w:bookmarkStart w:id="6291" w:name="_ETM_Q16_767429"/>
      <w:bookmarkEnd w:id="6291"/>
      <w:r>
        <w:rPr>
          <w:rtl/>
        </w:rPr>
        <w:t xml:space="preserve">ושרון </w:t>
      </w:r>
      <w:bookmarkStart w:id="6292" w:name="_ETM_Q16_767969"/>
      <w:bookmarkEnd w:id="6292"/>
      <w:r>
        <w:rPr>
          <w:rtl/>
        </w:rPr>
        <w:t xml:space="preserve">ניר </w:t>
      </w:r>
      <w:bookmarkStart w:id="6293" w:name="_ETM_Q16_758360"/>
      <w:bookmarkEnd w:id="6293"/>
      <w:r>
        <w:rPr>
          <w:rtl/>
        </w:rPr>
        <w:t>בנושא</w:t>
      </w:r>
      <w:r>
        <w:rPr>
          <w:rFonts w:hint="cs"/>
          <w:rtl/>
        </w:rPr>
        <w:t>:</w:t>
      </w:r>
      <w:r>
        <w:rPr>
          <w:rtl/>
        </w:rPr>
        <w:t xml:space="preserve"> </w:t>
      </w:r>
      <w:bookmarkStart w:id="6294" w:name="_ETM_Q16_759389"/>
      <w:bookmarkEnd w:id="6294"/>
      <w:r>
        <w:rPr>
          <w:rtl/>
        </w:rPr>
        <w:t xml:space="preserve">פערים </w:t>
      </w:r>
      <w:bookmarkStart w:id="6295" w:name="_ETM_Q16_759900"/>
      <w:bookmarkEnd w:id="6295"/>
      <w:r>
        <w:rPr>
          <w:rtl/>
        </w:rPr>
        <w:t xml:space="preserve">בציוד </w:t>
      </w:r>
      <w:bookmarkStart w:id="6296" w:name="_ETM_Q16_760409"/>
      <w:bookmarkEnd w:id="6296"/>
      <w:r>
        <w:rPr>
          <w:rtl/>
        </w:rPr>
        <w:t xml:space="preserve">ובאימונים </w:t>
      </w:r>
      <w:bookmarkStart w:id="6297" w:name="_ETM_Q16_761039"/>
      <w:bookmarkEnd w:id="6297"/>
      <w:r>
        <w:rPr>
          <w:rtl/>
        </w:rPr>
        <w:t xml:space="preserve">לכיתות </w:t>
      </w:r>
      <w:bookmarkStart w:id="6298" w:name="_ETM_Q16_761460"/>
      <w:bookmarkEnd w:id="6298"/>
      <w:r>
        <w:rPr>
          <w:rtl/>
        </w:rPr>
        <w:t xml:space="preserve">הכוננות </w:t>
      </w:r>
      <w:bookmarkStart w:id="6299" w:name="_ETM_Q16_761909"/>
      <w:bookmarkEnd w:id="6299"/>
      <w:r>
        <w:rPr>
          <w:rtl/>
        </w:rPr>
        <w:t xml:space="preserve">הפרוסות </w:t>
      </w:r>
      <w:bookmarkStart w:id="6300" w:name="_ETM_Q16_762389"/>
      <w:bookmarkEnd w:id="6300"/>
      <w:r>
        <w:rPr>
          <w:rtl/>
        </w:rPr>
        <w:t xml:space="preserve">ברחבי </w:t>
      </w:r>
      <w:bookmarkStart w:id="6301" w:name="_ETM_Q16_762929"/>
      <w:bookmarkEnd w:id="6301"/>
      <w:r>
        <w:rPr>
          <w:rtl/>
        </w:rPr>
        <w:t>הארץ</w:t>
      </w:r>
      <w:bookmarkStart w:id="6302" w:name="_ETM_Q16_761703"/>
      <w:bookmarkEnd w:id="6302"/>
      <w:r>
        <w:rPr>
          <w:rFonts w:hint="cs"/>
          <w:rtl/>
        </w:rPr>
        <w:t>.</w:t>
      </w:r>
      <w:r>
        <w:rPr>
          <w:rtl/>
        </w:rPr>
        <w:t xml:space="preserve"> </w:t>
      </w:r>
      <w:bookmarkStart w:id="6303" w:name="_ETM_Q16_768300"/>
      <w:bookmarkEnd w:id="6303"/>
      <w:r>
        <w:rPr>
          <w:rtl/>
        </w:rPr>
        <w:t>תודה</w:t>
      </w:r>
      <w:r>
        <w:rPr>
          <w:rFonts w:hint="cs"/>
          <w:rtl/>
        </w:rPr>
        <w:t>.</w:t>
      </w:r>
      <w:r>
        <w:rPr>
          <w:rtl/>
        </w:rPr>
        <w:t xml:space="preserve"> </w:t>
      </w:r>
      <w:bookmarkStart w:id="6304" w:name="_ETM_Q16_770059"/>
      <w:bookmarkEnd w:id="6304"/>
    </w:p>
    <w:p w:rsidR="00D65F74" w:rsidRDefault="00D65F74" w:rsidP="003C2F3A">
      <w:pPr>
        <w:rPr>
          <w:rtl/>
        </w:rPr>
      </w:pPr>
      <w:bookmarkStart w:id="6305" w:name="_ETM_Q16_772734"/>
      <w:bookmarkStart w:id="6306" w:name="_ETM_Q16_772820"/>
      <w:bookmarkEnd w:id="6305"/>
      <w:bookmarkEnd w:id="6306"/>
    </w:p>
    <w:p w:rsidR="00D65F74" w:rsidRDefault="00D65F74" w:rsidP="003C2F3A">
      <w:pPr>
        <w:pStyle w:val="af6"/>
        <w:keepNext/>
        <w:rPr>
          <w:rtl/>
        </w:rPr>
      </w:pPr>
      <w:r w:rsidRPr="00160B3C">
        <w:rPr>
          <w:rStyle w:val="TagStyle"/>
          <w:rtl/>
        </w:rPr>
        <w:t xml:space="preserve"> &lt;&lt; יור &gt;&gt; </w:t>
      </w:r>
      <w:r>
        <w:rPr>
          <w:rtl/>
        </w:rPr>
        <w:t>היו"ר ארז מלול:</w:t>
      </w:r>
      <w:r w:rsidRPr="00160B3C">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6307" w:name="_ETM_Q16_772903"/>
      <w:bookmarkStart w:id="6308" w:name="_ETM_Q16_772970"/>
      <w:bookmarkEnd w:id="6307"/>
      <w:bookmarkEnd w:id="6308"/>
      <w:r>
        <w:rPr>
          <w:rtl/>
        </w:rPr>
        <w:t xml:space="preserve">תודה </w:t>
      </w:r>
      <w:bookmarkStart w:id="6309" w:name="_ETM_Q16_770330"/>
      <w:bookmarkEnd w:id="6309"/>
      <w:r>
        <w:rPr>
          <w:rtl/>
        </w:rPr>
        <w:t xml:space="preserve">רבה </w:t>
      </w:r>
      <w:bookmarkStart w:id="6310" w:name="_ETM_Q16_770629"/>
      <w:bookmarkEnd w:id="6310"/>
      <w:r>
        <w:rPr>
          <w:rtl/>
        </w:rPr>
        <w:t xml:space="preserve">למזכיר </w:t>
      </w:r>
      <w:bookmarkStart w:id="6311" w:name="_ETM_Q16_771080"/>
      <w:bookmarkEnd w:id="6311"/>
      <w:r>
        <w:rPr>
          <w:rtl/>
        </w:rPr>
        <w:t>הכנסת</w:t>
      </w:r>
      <w:bookmarkStart w:id="6312" w:name="_ETM_Q16_771620"/>
      <w:bookmarkEnd w:id="6312"/>
      <w:r>
        <w:rPr>
          <w:rFonts w:hint="cs"/>
          <w:rtl/>
        </w:rPr>
        <w:t>.</w:t>
      </w:r>
    </w:p>
    <w:p w:rsidR="00D65F74" w:rsidRDefault="00D65F74" w:rsidP="003C2F3A">
      <w:pPr>
        <w:rPr>
          <w:rtl/>
          <w:lang w:eastAsia="he-IL"/>
        </w:rPr>
      </w:pPr>
    </w:p>
    <w:p w:rsidR="00D65F74" w:rsidRDefault="00D65F74" w:rsidP="001B2E7F">
      <w:pPr>
        <w:rPr>
          <w:color w:val="0000FF"/>
          <w:rtl/>
        </w:rPr>
      </w:pPr>
    </w:p>
    <w:p w:rsidR="00D65F74" w:rsidRDefault="00D65F74" w:rsidP="003C2F3A">
      <w:pPr>
        <w:pStyle w:val="a6"/>
        <w:rPr>
          <w:rtl/>
        </w:rPr>
      </w:pPr>
      <w:bookmarkStart w:id="6313" w:name="TOR_Q17"/>
      <w:bookmarkStart w:id="6314" w:name="ET_hatsach_643824_1"/>
      <w:bookmarkEnd w:id="6313"/>
      <w:r w:rsidRPr="009E1D14">
        <w:rPr>
          <w:rStyle w:val="TagStyle"/>
          <w:rtl/>
        </w:rPr>
        <w:t xml:space="preserve">&lt;&lt; הצח &gt;&gt; </w:t>
      </w:r>
      <w:bookmarkStart w:id="6315" w:name="_Toc176816677"/>
      <w:r>
        <w:rPr>
          <w:rtl/>
        </w:rPr>
        <w:t>הצעת חוק הפחתת הגירעון והגבלת ההוצאה התקציבית (תיקון מס' 26), התשפ"ד–2024</w:t>
      </w:r>
      <w:bookmarkEnd w:id="6315"/>
      <w:r w:rsidRPr="009E1D14">
        <w:rPr>
          <w:rStyle w:val="TagStyle"/>
          <w:rtl/>
        </w:rPr>
        <w:t xml:space="preserve"> &lt;&lt; הצח &gt;&gt;</w:t>
      </w:r>
      <w:r>
        <w:rPr>
          <w:rtl/>
        </w:rPr>
        <w:t xml:space="preserve">   </w:t>
      </w:r>
      <w:bookmarkEnd w:id="6314"/>
    </w:p>
    <w:p w:rsidR="00D65F74" w:rsidRDefault="00D65F74" w:rsidP="003C2F3A">
      <w:pPr>
        <w:pStyle w:val="-0"/>
        <w:rPr>
          <w:rtl/>
        </w:rPr>
      </w:pPr>
      <w:r>
        <w:rPr>
          <w:rtl/>
        </w:rPr>
        <w:t>(קריאה ראשונה)</w:t>
      </w:r>
    </w:p>
    <w:p w:rsidR="00D65F74" w:rsidRPr="0095519B" w:rsidRDefault="00D65F74" w:rsidP="003C2F3A">
      <w:pPr>
        <w:keepNext/>
        <w:rPr>
          <w:rtl/>
        </w:rPr>
      </w:pPr>
    </w:p>
    <w:p w:rsidR="00D65F74" w:rsidRDefault="00D65F74" w:rsidP="003C2F3A">
      <w:pPr>
        <w:pStyle w:val="af6"/>
        <w:keepNext/>
        <w:rPr>
          <w:rtl/>
        </w:rPr>
      </w:pPr>
      <w:r w:rsidRPr="009E1D14">
        <w:rPr>
          <w:rStyle w:val="TagStyle"/>
          <w:rtl/>
        </w:rPr>
        <w:t xml:space="preserve">&lt;&lt; יור &gt;&gt; </w:t>
      </w:r>
      <w:r>
        <w:rPr>
          <w:rtl/>
        </w:rPr>
        <w:t>היו"ר ארז מלול:</w:t>
      </w:r>
      <w:r w:rsidRPr="009E1D14">
        <w:rPr>
          <w:rStyle w:val="TagStyle"/>
          <w:rtl/>
        </w:rPr>
        <w:t xml:space="preserve"> &lt;&lt; יור &gt;&gt;</w:t>
      </w:r>
      <w:r>
        <w:rPr>
          <w:rtl/>
        </w:rPr>
        <w:t xml:space="preserve">   </w:t>
      </w:r>
    </w:p>
    <w:p w:rsidR="00D65F74" w:rsidRDefault="00D65F74" w:rsidP="000921AA">
      <w:pPr>
        <w:rPr>
          <w:rtl/>
          <w:lang w:eastAsia="he-IL"/>
        </w:rPr>
      </w:pPr>
    </w:p>
    <w:p w:rsidR="00D65F74" w:rsidRDefault="00D65F74" w:rsidP="002F296F">
      <w:pPr>
        <w:rPr>
          <w:rtl/>
          <w:lang w:eastAsia="he-IL"/>
        </w:rPr>
      </w:pPr>
      <w:bookmarkStart w:id="6316" w:name="_ETM_Q17_160544"/>
      <w:bookmarkStart w:id="6317" w:name="_ETM_Q17_160697"/>
      <w:bookmarkEnd w:id="6316"/>
      <w:bookmarkEnd w:id="6317"/>
      <w:r>
        <w:rPr>
          <w:rFonts w:hint="cs"/>
          <w:rtl/>
          <w:lang w:eastAsia="he-IL"/>
        </w:rPr>
        <w:t xml:space="preserve">חבר הכנסת יבגני סובה </w:t>
      </w:r>
      <w:r>
        <w:rPr>
          <w:rtl/>
          <w:lang w:eastAsia="he-IL"/>
        </w:rPr>
        <w:t>–</w:t>
      </w:r>
      <w:r>
        <w:rPr>
          <w:rFonts w:hint="cs"/>
          <w:rtl/>
          <w:lang w:eastAsia="he-IL"/>
        </w:rPr>
        <w:t xml:space="preserve"> אינו נוכח. </w:t>
      </w:r>
      <w:bookmarkStart w:id="6318" w:name="_ETM_Q17_175890"/>
      <w:bookmarkEnd w:id="6318"/>
      <w:r>
        <w:rPr>
          <w:rFonts w:hint="cs"/>
          <w:rtl/>
          <w:lang w:eastAsia="he-IL"/>
        </w:rPr>
        <w:t xml:space="preserve">חבר הכנסת רון כץ, בבקשה. </w:t>
      </w:r>
    </w:p>
    <w:p w:rsidR="00D65F74" w:rsidRDefault="00D65F74" w:rsidP="003C2F3A">
      <w:pPr>
        <w:rPr>
          <w:rtl/>
          <w:lang w:eastAsia="he-IL"/>
        </w:rPr>
      </w:pPr>
    </w:p>
    <w:p w:rsidR="00D65F74" w:rsidRDefault="00D65F74" w:rsidP="003C2F3A">
      <w:pPr>
        <w:pStyle w:val="a4"/>
        <w:keepNext/>
        <w:rPr>
          <w:rtl/>
        </w:rPr>
      </w:pPr>
      <w:bookmarkStart w:id="6319" w:name="ET_speaker_6151_3"/>
      <w:r w:rsidRPr="009E1D14">
        <w:rPr>
          <w:rStyle w:val="TagStyle"/>
          <w:rtl/>
        </w:rPr>
        <w:t xml:space="preserve"> &lt;&lt; דובר &gt;&gt; </w:t>
      </w:r>
      <w:bookmarkStart w:id="6320" w:name="_Toc176816678"/>
      <w:r>
        <w:rPr>
          <w:rtl/>
        </w:rPr>
        <w:t>רון כץ (יש עתיד):</w:t>
      </w:r>
      <w:bookmarkEnd w:id="6320"/>
      <w:r w:rsidRPr="009E1D14">
        <w:rPr>
          <w:rStyle w:val="TagStyle"/>
          <w:rtl/>
        </w:rPr>
        <w:t xml:space="preserve"> &lt;&lt; דובר &gt;&gt;</w:t>
      </w:r>
      <w:r>
        <w:rPr>
          <w:rtl/>
        </w:rPr>
        <w:t xml:space="preserve">   </w:t>
      </w:r>
      <w:bookmarkEnd w:id="6319"/>
    </w:p>
    <w:p w:rsidR="00D65F74" w:rsidRDefault="00D65F74" w:rsidP="000921AA">
      <w:pPr>
        <w:rPr>
          <w:rtl/>
          <w:lang w:eastAsia="he-IL"/>
        </w:rPr>
      </w:pPr>
    </w:p>
    <w:p w:rsidR="00D65F74" w:rsidRDefault="00D65F74" w:rsidP="00F32DF6">
      <w:pPr>
        <w:rPr>
          <w:rtl/>
          <w:lang w:eastAsia="he-IL"/>
        </w:rPr>
      </w:pPr>
      <w:bookmarkStart w:id="6321" w:name="_ETM_Q17_188322"/>
      <w:bookmarkStart w:id="6322" w:name="_ETM_Q17_188461"/>
      <w:bookmarkEnd w:id="6321"/>
      <w:bookmarkEnd w:id="6322"/>
      <w:r>
        <w:rPr>
          <w:rFonts w:hint="cs"/>
          <w:rtl/>
          <w:lang w:eastAsia="he-IL"/>
        </w:rPr>
        <w:t>אדוני היו"ר, כנסת נכבדה, אדוני השר</w:t>
      </w:r>
      <w:bookmarkStart w:id="6323" w:name="_ETM_Q17_205963"/>
      <w:bookmarkEnd w:id="6323"/>
      <w:r>
        <w:rPr>
          <w:rFonts w:hint="cs"/>
          <w:rtl/>
          <w:lang w:eastAsia="he-IL"/>
        </w:rPr>
        <w:t xml:space="preserve"> </w:t>
      </w:r>
      <w:r>
        <w:rPr>
          <w:rtl/>
          <w:lang w:eastAsia="he-IL"/>
        </w:rPr>
        <w:t>–</w:t>
      </w:r>
      <w:r>
        <w:rPr>
          <w:rFonts w:hint="cs"/>
          <w:rtl/>
          <w:lang w:eastAsia="he-IL"/>
        </w:rPr>
        <w:t xml:space="preserve"> נראה לי שהוא פה; שני שרים אפילו, הרווחנו. </w:t>
      </w:r>
      <w:bookmarkStart w:id="6324" w:name="_ETM_Q17_210003"/>
      <w:bookmarkEnd w:id="6324"/>
      <w:r>
        <w:rPr>
          <w:rFonts w:hint="cs"/>
          <w:rtl/>
          <w:lang w:eastAsia="he-IL"/>
        </w:rPr>
        <w:t xml:space="preserve">אני רוצה לדבר איתכם – אולי משהו יזיז לכם – על </w:t>
      </w:r>
      <w:bookmarkStart w:id="6325" w:name="_ETM_Q17_214092"/>
      <w:bookmarkEnd w:id="6325"/>
      <w:r>
        <w:rPr>
          <w:rFonts w:hint="cs"/>
          <w:rtl/>
          <w:lang w:eastAsia="he-IL"/>
        </w:rPr>
        <w:t xml:space="preserve">מה שקורה במדינה. לא יודע אם שמתם לב </w:t>
      </w:r>
      <w:r w:rsidR="00F32DF6">
        <w:rPr>
          <w:rFonts w:hint="eastAsia"/>
          <w:rtl/>
          <w:lang w:eastAsia="he-IL"/>
        </w:rPr>
        <w:t xml:space="preserve">– </w:t>
      </w:r>
      <w:r>
        <w:rPr>
          <w:rFonts w:hint="cs"/>
          <w:rtl/>
          <w:lang w:eastAsia="he-IL"/>
        </w:rPr>
        <w:t xml:space="preserve">מאות </w:t>
      </w:r>
      <w:bookmarkStart w:id="6326" w:name="_ETM_Q17_219137"/>
      <w:bookmarkEnd w:id="6326"/>
      <w:r>
        <w:rPr>
          <w:rFonts w:hint="cs"/>
          <w:rtl/>
          <w:lang w:eastAsia="he-IL"/>
        </w:rPr>
        <w:t xml:space="preserve">אלפי אזרחים, תושבי מדינת ישראל, שכנראה לא מעניינים </w:t>
      </w:r>
      <w:bookmarkStart w:id="6327" w:name="_ETM_Q17_226681"/>
      <w:bookmarkEnd w:id="6327"/>
      <w:r>
        <w:rPr>
          <w:rFonts w:hint="cs"/>
          <w:rtl/>
          <w:lang w:eastAsia="he-IL"/>
        </w:rPr>
        <w:t xml:space="preserve">אתכם בכלל, יוצאים בכל מוצאי שבת לבקש מכם לעשות מעשה. </w:t>
      </w:r>
      <w:bookmarkStart w:id="6328" w:name="_ETM_Q17_234292"/>
      <w:bookmarkEnd w:id="6328"/>
      <w:r>
        <w:rPr>
          <w:rFonts w:hint="cs"/>
          <w:rtl/>
          <w:lang w:eastAsia="he-IL"/>
        </w:rPr>
        <w:t xml:space="preserve">אז אני לא יודע, יכול להיות שעדיין הנאיביות שורה </w:t>
      </w:r>
      <w:bookmarkStart w:id="6329" w:name="_ETM_Q17_236727"/>
      <w:bookmarkEnd w:id="6329"/>
      <w:r>
        <w:rPr>
          <w:rFonts w:hint="cs"/>
          <w:rtl/>
          <w:lang w:eastAsia="he-IL"/>
        </w:rPr>
        <w:t xml:space="preserve">בקרב עם ישראל, אבל מה הם מבקשים מכם כבר? הם </w:t>
      </w:r>
      <w:bookmarkStart w:id="6330" w:name="_ETM_Q17_242007"/>
      <w:bookmarkEnd w:id="6330"/>
      <w:r>
        <w:rPr>
          <w:rFonts w:hint="cs"/>
          <w:rtl/>
          <w:lang w:eastAsia="he-IL"/>
        </w:rPr>
        <w:t xml:space="preserve">מבקשים מכם להציל יהודים שנחטפו במשמרת שלכם. על מה אתם </w:t>
      </w:r>
      <w:bookmarkStart w:id="6331" w:name="_ETM_Q17_247889"/>
      <w:bookmarkEnd w:id="6331"/>
      <w:r>
        <w:rPr>
          <w:rFonts w:hint="cs"/>
          <w:rtl/>
          <w:lang w:eastAsia="he-IL"/>
        </w:rPr>
        <w:t xml:space="preserve">כן עושים משחקים פוליטיים פה? על להעביר איזה שני </w:t>
      </w:r>
      <w:bookmarkStart w:id="6332" w:name="_ETM_Q17_254329"/>
      <w:bookmarkEnd w:id="6332"/>
      <w:r>
        <w:rPr>
          <w:rFonts w:hint="cs"/>
          <w:rtl/>
          <w:lang w:eastAsia="he-IL"/>
        </w:rPr>
        <w:t xml:space="preserve">שקלים לפה, כמה הקצאות לשם, חינוך חרדי. </w:t>
      </w:r>
      <w:bookmarkStart w:id="6333" w:name="_ETM_Q17_253358"/>
      <w:bookmarkStart w:id="6334" w:name="_ETM_Q17_253429"/>
      <w:bookmarkStart w:id="6335" w:name="_ETM_Q17_253492"/>
      <w:bookmarkStart w:id="6336" w:name="_ETM_Q17_253546"/>
      <w:bookmarkEnd w:id="6333"/>
      <w:bookmarkEnd w:id="6334"/>
      <w:bookmarkEnd w:id="6335"/>
      <w:bookmarkEnd w:id="6336"/>
      <w:r>
        <w:rPr>
          <w:rFonts w:hint="cs"/>
          <w:rtl/>
          <w:lang w:eastAsia="he-IL"/>
        </w:rPr>
        <w:t xml:space="preserve">על כל דבר </w:t>
      </w:r>
      <w:bookmarkStart w:id="6337" w:name="_ETM_Q17_259302"/>
      <w:bookmarkEnd w:id="6337"/>
      <w:r>
        <w:rPr>
          <w:rFonts w:hint="cs"/>
          <w:rtl/>
          <w:lang w:eastAsia="he-IL"/>
        </w:rPr>
        <w:t xml:space="preserve">אתם תעשו פה מלחמות, תעמדו על הרגליים האחוריות, תגידו: אנחנו </w:t>
      </w:r>
      <w:bookmarkStart w:id="6338" w:name="_ETM_Q17_263519"/>
      <w:bookmarkEnd w:id="6338"/>
      <w:r>
        <w:rPr>
          <w:rFonts w:hint="cs"/>
          <w:rtl/>
          <w:lang w:eastAsia="he-IL"/>
        </w:rPr>
        <w:t xml:space="preserve">לא נבוא להצבעה. כמעט בוטל היום הזה. זה סודר באישון </w:t>
      </w:r>
      <w:bookmarkStart w:id="6339" w:name="_ETM_Q17_270465"/>
      <w:bookmarkEnd w:id="6339"/>
      <w:r>
        <w:rPr>
          <w:rFonts w:hint="cs"/>
          <w:rtl/>
          <w:lang w:eastAsia="he-IL"/>
        </w:rPr>
        <w:t xml:space="preserve">לילה עם יו"ר הקואליציה פה באיזה דיל, באיזה חדר חשוך. </w:t>
      </w:r>
      <w:bookmarkStart w:id="6340" w:name="_ETM_Q17_274506"/>
      <w:bookmarkEnd w:id="6340"/>
      <w:r>
        <w:rPr>
          <w:rFonts w:hint="cs"/>
          <w:rtl/>
          <w:lang w:eastAsia="he-IL"/>
        </w:rPr>
        <w:t>אבל כאשר מדובר בהצלת החטופים, בלהחזיר יהודים שנחטפו במשמרת שלכם</w:t>
      </w:r>
      <w:r w:rsidRPr="004F3912">
        <w:rPr>
          <w:rFonts w:hint="cs"/>
          <w:rtl/>
          <w:lang w:eastAsia="he-IL"/>
        </w:rPr>
        <w:t xml:space="preserve"> </w:t>
      </w:r>
      <w:r>
        <w:rPr>
          <w:rFonts w:hint="cs"/>
          <w:rtl/>
          <w:lang w:eastAsia="he-IL"/>
        </w:rPr>
        <w:t xml:space="preserve">למדינת ישראל, על זה </w:t>
      </w:r>
      <w:r>
        <w:rPr>
          <w:rFonts w:hint="eastAsia"/>
          <w:rtl/>
          <w:lang w:eastAsia="he-IL"/>
        </w:rPr>
        <w:t xml:space="preserve">– </w:t>
      </w:r>
      <w:r>
        <w:rPr>
          <w:rFonts w:hint="cs"/>
          <w:rtl/>
          <w:lang w:eastAsia="he-IL"/>
        </w:rPr>
        <w:t xml:space="preserve">דממה. דממה. אף אחד לא מדבר על זה. כאילו לא מצליחים </w:t>
      </w:r>
      <w:bookmarkStart w:id="6341" w:name="_ETM_Q17_286550"/>
      <w:bookmarkEnd w:id="6341"/>
      <w:r>
        <w:rPr>
          <w:rFonts w:hint="cs"/>
          <w:rtl/>
          <w:lang w:eastAsia="he-IL"/>
        </w:rPr>
        <w:t xml:space="preserve">להגיע ללב שלכם. </w:t>
      </w:r>
    </w:p>
    <w:p w:rsidR="00D65F74" w:rsidRDefault="00D65F74" w:rsidP="002A0B32">
      <w:pPr>
        <w:rPr>
          <w:rtl/>
          <w:lang w:eastAsia="he-IL"/>
        </w:rPr>
      </w:pPr>
    </w:p>
    <w:p w:rsidR="00D65F74" w:rsidRDefault="00D65F74" w:rsidP="00F32DF6">
      <w:pPr>
        <w:rPr>
          <w:rtl/>
          <w:lang w:eastAsia="he-IL"/>
        </w:rPr>
      </w:pPr>
      <w:r>
        <w:rPr>
          <w:rFonts w:hint="cs"/>
          <w:rtl/>
          <w:lang w:eastAsia="he-IL"/>
        </w:rPr>
        <w:t xml:space="preserve">ואני רוצה לשאול אתכם: מה קורה לכם? מה עוד צריך לעשות בשביל שתקשיבו לאנשים האלה? מה הם עוד יכולים לעשות </w:t>
      </w:r>
      <w:bookmarkStart w:id="6342" w:name="_ETM_Q17_299339"/>
      <w:bookmarkEnd w:id="6342"/>
      <w:r>
        <w:rPr>
          <w:rFonts w:hint="cs"/>
          <w:rtl/>
          <w:lang w:eastAsia="he-IL"/>
        </w:rPr>
        <w:t xml:space="preserve">בשביל שלרגע אחד תצאו מהציניות, תסתכלו רגע על אנשים אחרים </w:t>
      </w:r>
      <w:bookmarkStart w:id="6343" w:name="_ETM_Q17_303903"/>
      <w:bookmarkEnd w:id="6343"/>
      <w:r>
        <w:rPr>
          <w:rFonts w:hint="cs"/>
          <w:rtl/>
          <w:lang w:eastAsia="he-IL"/>
        </w:rPr>
        <w:t xml:space="preserve">מלבד עצמכם ותעשו מעשה? מה צריך לקרות? תגידו לי </w:t>
      </w:r>
      <w:r w:rsidR="00F32DF6">
        <w:rPr>
          <w:rFonts w:hint="eastAsia"/>
          <w:rtl/>
          <w:lang w:eastAsia="he-IL"/>
        </w:rPr>
        <w:t xml:space="preserve">– </w:t>
      </w:r>
      <w:r>
        <w:rPr>
          <w:rFonts w:hint="cs"/>
          <w:rtl/>
          <w:lang w:eastAsia="he-IL"/>
        </w:rPr>
        <w:t xml:space="preserve">אני </w:t>
      </w:r>
      <w:bookmarkStart w:id="6344" w:name="_ETM_Q17_309023"/>
      <w:bookmarkEnd w:id="6344"/>
      <w:r>
        <w:rPr>
          <w:rFonts w:hint="cs"/>
          <w:rtl/>
          <w:lang w:eastAsia="he-IL"/>
        </w:rPr>
        <w:t xml:space="preserve">אעשה את זה. מה צריך לעשות פה עכשיו בשביל שאתם </w:t>
      </w:r>
      <w:bookmarkStart w:id="6345" w:name="_ETM_Q17_310203"/>
      <w:bookmarkEnd w:id="6345"/>
      <w:r>
        <w:rPr>
          <w:rFonts w:hint="cs"/>
          <w:rtl/>
          <w:lang w:eastAsia="he-IL"/>
        </w:rPr>
        <w:t xml:space="preserve">פעם אחת תגידו ליו"ר הקואליציה </w:t>
      </w:r>
      <w:r w:rsidR="00F32DF6">
        <w:rPr>
          <w:rFonts w:hint="eastAsia"/>
          <w:rtl/>
          <w:lang w:eastAsia="he-IL"/>
        </w:rPr>
        <w:t xml:space="preserve">– </w:t>
      </w:r>
      <w:r>
        <w:rPr>
          <w:rFonts w:hint="cs"/>
          <w:rtl/>
          <w:lang w:eastAsia="he-IL"/>
        </w:rPr>
        <w:t xml:space="preserve">הינה, אופיר נמצא פה </w:t>
      </w:r>
      <w:bookmarkStart w:id="6346" w:name="_ETM_Q17_315064"/>
      <w:bookmarkEnd w:id="6346"/>
      <w:r>
        <w:rPr>
          <w:rtl/>
          <w:lang w:eastAsia="he-IL"/>
        </w:rPr>
        <w:t>–</w:t>
      </w:r>
      <w:r>
        <w:rPr>
          <w:rFonts w:hint="cs"/>
          <w:rtl/>
          <w:lang w:eastAsia="he-IL"/>
        </w:rPr>
        <w:t xml:space="preserve"> לראש הממשלה: אנחנו לא נגיע יותר להצבעות בכנסת עד שלא נראה כוונה אמיתית לעסקה להחזיר את אותם אנשים מסכנים שנמצאים </w:t>
      </w:r>
      <w:bookmarkStart w:id="6347" w:name="_ETM_Q17_324993"/>
      <w:bookmarkEnd w:id="6347"/>
      <w:r>
        <w:rPr>
          <w:rFonts w:hint="cs"/>
          <w:rtl/>
          <w:lang w:eastAsia="he-IL"/>
        </w:rPr>
        <w:t>מתחת לאדמה עכשיו? מה צריך לקרות בשביל שתעשו את זה?</w:t>
      </w:r>
    </w:p>
    <w:p w:rsidR="00D65F74" w:rsidRDefault="00D65F74" w:rsidP="003C2F3A">
      <w:pPr>
        <w:rPr>
          <w:rtl/>
          <w:lang w:eastAsia="he-IL"/>
        </w:rPr>
      </w:pPr>
    </w:p>
    <w:p w:rsidR="00D65F74" w:rsidRDefault="00D65F74" w:rsidP="00B56E94">
      <w:pPr>
        <w:rPr>
          <w:rtl/>
          <w:lang w:eastAsia="he-IL"/>
        </w:rPr>
      </w:pPr>
      <w:r>
        <w:rPr>
          <w:rFonts w:hint="cs"/>
          <w:rtl/>
          <w:lang w:eastAsia="he-IL"/>
        </w:rPr>
        <w:t xml:space="preserve">אני אגיד לכם מה צריך לקרות </w:t>
      </w:r>
      <w:r>
        <w:rPr>
          <w:rFonts w:hint="eastAsia"/>
          <w:rtl/>
          <w:lang w:eastAsia="he-IL"/>
        </w:rPr>
        <w:t xml:space="preserve">– </w:t>
      </w:r>
      <w:r>
        <w:rPr>
          <w:rFonts w:hint="cs"/>
          <w:rtl/>
          <w:lang w:eastAsia="he-IL"/>
        </w:rPr>
        <w:t xml:space="preserve">שגפני יכעס שלקחתם לו כמה מיליונים; </w:t>
      </w:r>
      <w:bookmarkStart w:id="6348" w:name="_ETM_Q17_336597"/>
      <w:bookmarkEnd w:id="6348"/>
      <w:r>
        <w:rPr>
          <w:rFonts w:hint="cs"/>
          <w:rtl/>
          <w:lang w:eastAsia="he-IL"/>
        </w:rPr>
        <w:t xml:space="preserve">שש"ס יכעסו שלא נתתם להם כמה דיינים. הינה, שר הדתות </w:t>
      </w:r>
      <w:bookmarkStart w:id="6349" w:name="_ETM_Q17_338280"/>
      <w:bookmarkEnd w:id="6349"/>
      <w:r>
        <w:rPr>
          <w:rFonts w:hint="cs"/>
          <w:rtl/>
          <w:lang w:eastAsia="he-IL"/>
        </w:rPr>
        <w:t xml:space="preserve">נמצא פה. על הדברים האלה חרבו </w:t>
      </w:r>
      <w:proofErr w:type="spellStart"/>
      <w:r>
        <w:rPr>
          <w:rFonts w:hint="cs"/>
          <w:rtl/>
          <w:lang w:eastAsia="he-IL"/>
        </w:rPr>
        <w:t>דרבו</w:t>
      </w:r>
      <w:proofErr w:type="spellEnd"/>
      <w:r>
        <w:rPr>
          <w:rFonts w:hint="cs"/>
          <w:rtl/>
          <w:lang w:eastAsia="he-IL"/>
        </w:rPr>
        <w:t>, אנחנו נפיל פה את הממשלה</w:t>
      </w:r>
      <w:r w:rsidR="00B56E94">
        <w:rPr>
          <w:rFonts w:hint="cs"/>
          <w:rtl/>
          <w:lang w:eastAsia="he-IL"/>
        </w:rPr>
        <w:t>,</w:t>
      </w:r>
      <w:r>
        <w:rPr>
          <w:rFonts w:hint="cs"/>
          <w:rtl/>
          <w:lang w:eastAsia="he-IL"/>
        </w:rPr>
        <w:t xml:space="preserve"> אבל להחזיר יהודים למדינת ישראל, שנחטפו במשמרת </w:t>
      </w:r>
      <w:bookmarkStart w:id="6350" w:name="_ETM_Q17_349455"/>
      <w:bookmarkEnd w:id="6350"/>
      <w:r>
        <w:rPr>
          <w:rFonts w:hint="cs"/>
          <w:rtl/>
          <w:lang w:eastAsia="he-IL"/>
        </w:rPr>
        <w:t xml:space="preserve">שלכם? צרצרים. זה ילך איתכם עד סוף החיים שלכם. יזכרו דבר אחד: היו יהודים שנחטפו ב-7 באוקטובר במשמרת שלכם ונשארו למות בעזה כי לא היה לכם מספיק חשוב להחזיר אותם. תזכרו את </w:t>
      </w:r>
      <w:bookmarkStart w:id="6351" w:name="_ETM_Q17_373902"/>
      <w:bookmarkEnd w:id="6351"/>
      <w:r>
        <w:rPr>
          <w:rFonts w:hint="cs"/>
          <w:rtl/>
          <w:lang w:eastAsia="he-IL"/>
        </w:rPr>
        <w:t xml:space="preserve">זה. עם ישראל יזכור את זה. אנחנו לא </w:t>
      </w:r>
      <w:bookmarkStart w:id="6352" w:name="_ETM_Q17_374821"/>
      <w:bookmarkEnd w:id="6352"/>
      <w:r>
        <w:rPr>
          <w:rFonts w:hint="cs"/>
          <w:rtl/>
          <w:lang w:eastAsia="he-IL"/>
        </w:rPr>
        <w:t xml:space="preserve">ניתן לכם לשכוח את זה לעד. </w:t>
      </w:r>
    </w:p>
    <w:p w:rsidR="00D65F74" w:rsidRDefault="00D65F74" w:rsidP="003C2F3A">
      <w:pPr>
        <w:rPr>
          <w:rtl/>
          <w:lang w:eastAsia="he-IL"/>
        </w:rPr>
      </w:pPr>
    </w:p>
    <w:p w:rsidR="00D65F74" w:rsidRDefault="00D65F74" w:rsidP="003C2F3A">
      <w:pPr>
        <w:pStyle w:val="af6"/>
        <w:keepNext/>
        <w:rPr>
          <w:rtl/>
        </w:rPr>
      </w:pPr>
      <w:r w:rsidRPr="009E1D14">
        <w:rPr>
          <w:rStyle w:val="TagStyle"/>
          <w:rtl/>
        </w:rPr>
        <w:t xml:space="preserve"> &lt;&lt; יור &gt;&gt; </w:t>
      </w:r>
      <w:r>
        <w:rPr>
          <w:rtl/>
        </w:rPr>
        <w:t>היו"ר ארז מלול:</w:t>
      </w:r>
      <w:r w:rsidRPr="009E1D14">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חברת הכנסת מרב מיכאלי, אחרונת הדוברים. </w:t>
      </w:r>
    </w:p>
    <w:p w:rsidR="00D65F74" w:rsidRDefault="00D65F74" w:rsidP="003C2F3A">
      <w:pPr>
        <w:rPr>
          <w:rtl/>
          <w:lang w:eastAsia="he-IL"/>
        </w:rPr>
      </w:pPr>
    </w:p>
    <w:p w:rsidR="00D65F74" w:rsidRDefault="00D65F74" w:rsidP="003C2F3A">
      <w:pPr>
        <w:pStyle w:val="a4"/>
        <w:keepNext/>
        <w:rPr>
          <w:rtl/>
        </w:rPr>
      </w:pPr>
      <w:bookmarkStart w:id="6353" w:name="ET_speaker_5090_5"/>
      <w:r w:rsidRPr="009E1D14">
        <w:rPr>
          <w:rStyle w:val="TagStyle"/>
          <w:rtl/>
        </w:rPr>
        <w:t xml:space="preserve"> &lt;&lt; דובר &gt;&gt; </w:t>
      </w:r>
      <w:bookmarkStart w:id="6354" w:name="_Toc176816679"/>
      <w:r>
        <w:rPr>
          <w:rtl/>
        </w:rPr>
        <w:t>מרב מיכאלי (העבודה):</w:t>
      </w:r>
      <w:bookmarkEnd w:id="6354"/>
      <w:r w:rsidRPr="009E1D14">
        <w:rPr>
          <w:rStyle w:val="TagStyle"/>
          <w:rtl/>
        </w:rPr>
        <w:t xml:space="preserve"> &lt;&lt; דובר &gt;&gt;</w:t>
      </w:r>
      <w:r>
        <w:rPr>
          <w:rtl/>
        </w:rPr>
        <w:t xml:space="preserve">   </w:t>
      </w:r>
      <w:bookmarkEnd w:id="6353"/>
    </w:p>
    <w:p w:rsidR="00D65F74" w:rsidRDefault="00D65F74" w:rsidP="000921AA">
      <w:pPr>
        <w:rPr>
          <w:rtl/>
          <w:lang w:eastAsia="he-IL"/>
        </w:rPr>
      </w:pPr>
    </w:p>
    <w:p w:rsidR="00D65F74" w:rsidRDefault="00BD367F" w:rsidP="00BD367F">
      <w:pPr>
        <w:rPr>
          <w:rtl/>
          <w:lang w:eastAsia="he-IL"/>
        </w:rPr>
      </w:pPr>
      <w:r>
        <w:rPr>
          <w:rFonts w:hint="cs"/>
          <w:rtl/>
          <w:lang w:eastAsia="he-IL"/>
        </w:rPr>
        <w:t>339</w:t>
      </w:r>
      <w:r w:rsidR="00D65F74">
        <w:rPr>
          <w:rFonts w:hint="cs"/>
          <w:rtl/>
          <w:lang w:eastAsia="he-IL"/>
        </w:rPr>
        <w:t xml:space="preserve"> יום אנחנו בתוך הסיוט הזה. </w:t>
      </w:r>
      <w:r>
        <w:rPr>
          <w:rFonts w:hint="cs"/>
          <w:rtl/>
          <w:lang w:eastAsia="he-IL"/>
        </w:rPr>
        <w:t>339</w:t>
      </w:r>
      <w:r w:rsidR="00D65F74">
        <w:rPr>
          <w:rFonts w:hint="cs"/>
          <w:rtl/>
          <w:lang w:eastAsia="he-IL"/>
        </w:rPr>
        <w:t xml:space="preserve"> יום. אני לא יכ</w:t>
      </w:r>
      <w:bookmarkStart w:id="6355" w:name="_ETM_Q17_413751"/>
      <w:bookmarkEnd w:id="6355"/>
      <w:r w:rsidR="00D65F74">
        <w:rPr>
          <w:rFonts w:hint="cs"/>
          <w:rtl/>
          <w:lang w:eastAsia="he-IL"/>
        </w:rPr>
        <w:t xml:space="preserve">ולה לספור כמה פעמים אני עליתי כאן לדוכן להגיד: איך יכול להיות שאתם לא מחזירים אותם? איך יכול להיות שאתה לא מחזיר אותם? אי-אפשר לספור את מספר המילים </w:t>
      </w:r>
      <w:bookmarkStart w:id="6356" w:name="_ETM_Q17_427459"/>
      <w:bookmarkEnd w:id="6356"/>
      <w:r w:rsidR="00D65F74">
        <w:rPr>
          <w:rFonts w:hint="cs"/>
          <w:rtl/>
          <w:lang w:eastAsia="he-IL"/>
        </w:rPr>
        <w:t xml:space="preserve">שנכתבו ונאמרו בדרישה, בזעקה, בתחינה, בבקשה, בתפילה שתחזירו אותם. אי-אפשר לספור את מספר האנשים, גברים ונשים, אזרחיות ואזרחים, שיוצאות ויוצאים לרחובות עוד ועוד </w:t>
      </w:r>
      <w:proofErr w:type="spellStart"/>
      <w:r w:rsidR="00D65F74">
        <w:rPr>
          <w:rFonts w:hint="cs"/>
          <w:rtl/>
          <w:lang w:eastAsia="he-IL"/>
        </w:rPr>
        <w:t>ועוד</w:t>
      </w:r>
      <w:proofErr w:type="spellEnd"/>
      <w:r w:rsidR="00D65F74">
        <w:rPr>
          <w:rFonts w:hint="cs"/>
          <w:rtl/>
          <w:lang w:eastAsia="he-IL"/>
        </w:rPr>
        <w:t xml:space="preserve"> כדי שתחזיר אותם. </w:t>
      </w:r>
    </w:p>
    <w:p w:rsidR="00D65F74" w:rsidRDefault="00D65F74" w:rsidP="003C2F3A">
      <w:pPr>
        <w:rPr>
          <w:rtl/>
          <w:lang w:eastAsia="he-IL"/>
        </w:rPr>
      </w:pPr>
    </w:p>
    <w:p w:rsidR="00D65F74" w:rsidRDefault="00D65F74" w:rsidP="00B56E94">
      <w:pPr>
        <w:rPr>
          <w:rtl/>
          <w:lang w:eastAsia="he-IL"/>
        </w:rPr>
      </w:pPr>
      <w:r>
        <w:rPr>
          <w:rFonts w:hint="cs"/>
          <w:rtl/>
          <w:lang w:eastAsia="he-IL"/>
        </w:rPr>
        <w:t xml:space="preserve">שמעתי </w:t>
      </w:r>
      <w:bookmarkStart w:id="6357" w:name="_ETM_Q17_449835"/>
      <w:bookmarkEnd w:id="6357"/>
      <w:r>
        <w:rPr>
          <w:rFonts w:hint="cs"/>
          <w:rtl/>
          <w:lang w:eastAsia="he-IL"/>
        </w:rPr>
        <w:t xml:space="preserve">את חברי אומר כאן שהוא כבר בינואר אמר להפסיק את </w:t>
      </w:r>
      <w:bookmarkStart w:id="6358" w:name="_ETM_Q17_453752"/>
      <w:bookmarkEnd w:id="6358"/>
      <w:r>
        <w:rPr>
          <w:rFonts w:hint="cs"/>
          <w:rtl/>
          <w:lang w:eastAsia="he-IL"/>
        </w:rPr>
        <w:t xml:space="preserve">המלחמה. אני כבר בינואר אמרתי שנתניהו מונע את החזרת החטופות והחטופים. כשאמרתי את זה כולם מסביב הזדעזעו. הרי לא יכול להיות. הרי לא יכול להיות, לא יכול להיות שראש הממשלה מונע. אפילו אלה שיצאו להפגין נגדו שנים קודם לכן אמרו: לא יכול להיות. לא </w:t>
      </w:r>
      <w:bookmarkStart w:id="6359" w:name="_ETM_Q17_477114"/>
      <w:bookmarkEnd w:id="6359"/>
      <w:r>
        <w:rPr>
          <w:rFonts w:hint="cs"/>
          <w:rtl/>
          <w:lang w:eastAsia="he-IL"/>
        </w:rPr>
        <w:t xml:space="preserve">יכול להיות. </w:t>
      </w:r>
      <w:bookmarkStart w:id="6360" w:name="_ETM_Q17_483787"/>
      <w:bookmarkStart w:id="6361" w:name="_ETM_Q17_483853"/>
      <w:bookmarkStart w:id="6362" w:name="_ETM_Q17_483931"/>
      <w:bookmarkStart w:id="6363" w:name="_ETM_Q17_483982"/>
      <w:bookmarkEnd w:id="6360"/>
      <w:bookmarkEnd w:id="6361"/>
      <w:bookmarkEnd w:id="6362"/>
      <w:bookmarkEnd w:id="6363"/>
      <w:r>
        <w:rPr>
          <w:rFonts w:hint="cs"/>
          <w:rtl/>
          <w:lang w:eastAsia="he-IL"/>
        </w:rPr>
        <w:t xml:space="preserve">הרי מי בדעתה הנורמלית הרגילה יכולה או יכול להאמין שראש </w:t>
      </w:r>
      <w:bookmarkStart w:id="6364" w:name="_ETM_Q17_481617"/>
      <w:bookmarkEnd w:id="6364"/>
      <w:r>
        <w:rPr>
          <w:rFonts w:hint="cs"/>
          <w:rtl/>
          <w:lang w:eastAsia="he-IL"/>
        </w:rPr>
        <w:t xml:space="preserve">ממשלה מונע החזרה של חטופות וחטופים, אזרחיות ואזרחים שלו, ילדות, ילדים, נשים, קשישים? הרי את לא רק לא יכולה להאמין בזה, את לא רוצה </w:t>
      </w:r>
      <w:bookmarkStart w:id="6365" w:name="_ETM_Q17_494951"/>
      <w:bookmarkEnd w:id="6365"/>
      <w:r>
        <w:rPr>
          <w:rFonts w:hint="cs"/>
          <w:rtl/>
          <w:lang w:eastAsia="he-IL"/>
        </w:rPr>
        <w:t xml:space="preserve">להאמין בזה. את אומרת: בסדר, נתניהו, כתבי אישום על שחיתות </w:t>
      </w:r>
      <w:bookmarkStart w:id="6366" w:name="_ETM_Q17_501772"/>
      <w:bookmarkEnd w:id="6366"/>
      <w:r>
        <w:rPr>
          <w:rFonts w:hint="cs"/>
          <w:rtl/>
          <w:lang w:eastAsia="he-IL"/>
        </w:rPr>
        <w:t xml:space="preserve">והסתה ומעורבות בהרבה דברים מפוקפקים ומכוערים ושלטון מושחת. בסדר. אבל חיים של בני ובנות אדם שלא עשו שום דבר </w:t>
      </w:r>
      <w:bookmarkStart w:id="6367" w:name="_ETM_Q17_514741"/>
      <w:bookmarkEnd w:id="6367"/>
      <w:r>
        <w:rPr>
          <w:rFonts w:hint="cs"/>
          <w:rtl/>
          <w:lang w:eastAsia="he-IL"/>
        </w:rPr>
        <w:t xml:space="preserve">רע חוץ מאשר להיות בבית כשחמאס בא וחטף ורצח ואנס ופצע </w:t>
      </w:r>
      <w:r>
        <w:rPr>
          <w:rtl/>
          <w:lang w:eastAsia="he-IL"/>
        </w:rPr>
        <w:t>–</w:t>
      </w:r>
      <w:r>
        <w:rPr>
          <w:rFonts w:hint="cs"/>
          <w:rtl/>
          <w:lang w:eastAsia="he-IL"/>
        </w:rPr>
        <w:t xml:space="preserve"> איך יכול להיות שאותם הוא לא מחזיר? זה לא יכול להיות. </w:t>
      </w:r>
    </w:p>
    <w:p w:rsidR="00D65F74" w:rsidRDefault="00D65F74" w:rsidP="003C2F3A">
      <w:pPr>
        <w:rPr>
          <w:rtl/>
          <w:lang w:eastAsia="he-IL"/>
        </w:rPr>
      </w:pPr>
    </w:p>
    <w:p w:rsidR="00D65F74" w:rsidRDefault="00D65F74" w:rsidP="00B56E94">
      <w:pPr>
        <w:rPr>
          <w:rtl/>
          <w:lang w:eastAsia="he-IL"/>
        </w:rPr>
      </w:pPr>
      <w:r>
        <w:rPr>
          <w:rFonts w:hint="cs"/>
          <w:rtl/>
          <w:lang w:eastAsia="he-IL"/>
        </w:rPr>
        <w:t xml:space="preserve">לא נשאר במדינת ישראל לא אזרחית ולא אזרח אחד שמאמינות או מאמינים שזה </w:t>
      </w:r>
      <w:bookmarkStart w:id="6368" w:name="_ETM_Q17_536986"/>
      <w:bookmarkEnd w:id="6368"/>
      <w:r>
        <w:rPr>
          <w:rFonts w:hint="cs"/>
          <w:rtl/>
          <w:lang w:eastAsia="he-IL"/>
        </w:rPr>
        <w:t>לא יכול להיות. כולן יודעות ויודעים שזה לא רק יכול להיות, אלא זה מה שקורה</w:t>
      </w:r>
      <w:r w:rsidR="00B56E94">
        <w:rPr>
          <w:rFonts w:hint="cs"/>
          <w:rtl/>
          <w:lang w:eastAsia="he-IL"/>
        </w:rPr>
        <w:t>;</w:t>
      </w:r>
      <w:r>
        <w:rPr>
          <w:rFonts w:hint="cs"/>
          <w:rtl/>
          <w:lang w:eastAsia="he-IL"/>
        </w:rPr>
        <w:t xml:space="preserve"> שאפשר להחזיר אותם ושיש אדם </w:t>
      </w:r>
      <w:bookmarkStart w:id="6369" w:name="_ETM_Q17_547370"/>
      <w:bookmarkEnd w:id="6369"/>
      <w:r>
        <w:rPr>
          <w:rFonts w:hint="cs"/>
          <w:rtl/>
          <w:lang w:eastAsia="he-IL"/>
        </w:rPr>
        <w:t>אחד שמונע את זה. אולי הוא מונע את זה בגלל שיש אחרים שמפחידים אותו, מבהילים אותו</w:t>
      </w:r>
      <w:r w:rsidR="00B56E94">
        <w:rPr>
          <w:rFonts w:hint="cs"/>
          <w:rtl/>
          <w:lang w:eastAsia="he-IL"/>
        </w:rPr>
        <w:t>.</w:t>
      </w:r>
      <w:r>
        <w:rPr>
          <w:rFonts w:hint="cs"/>
          <w:rtl/>
          <w:lang w:eastAsia="he-IL"/>
        </w:rPr>
        <w:t xml:space="preserve"> אולי הוא מונע את זה בגלל שהוא בטוח שהוא מושיע את עם ישראל ואת העולם באיזה שיגעון גדלות מופרע </w:t>
      </w:r>
      <w:bookmarkStart w:id="6370" w:name="_ETM_Q17_563998"/>
      <w:bookmarkEnd w:id="6370"/>
      <w:r>
        <w:rPr>
          <w:rFonts w:hint="cs"/>
          <w:rtl/>
          <w:lang w:eastAsia="he-IL"/>
        </w:rPr>
        <w:t>לחלוטין</w:t>
      </w:r>
      <w:r w:rsidR="00B56E94">
        <w:rPr>
          <w:rFonts w:hint="cs"/>
          <w:rtl/>
          <w:lang w:eastAsia="he-IL"/>
        </w:rPr>
        <w:t>.</w:t>
      </w:r>
      <w:r>
        <w:rPr>
          <w:rFonts w:hint="cs"/>
          <w:rtl/>
          <w:lang w:eastAsia="he-IL"/>
        </w:rPr>
        <w:t xml:space="preserve"> אולי הוא מונע את זה כי הוא לא מבין, כי </w:t>
      </w:r>
      <w:bookmarkStart w:id="6371" w:name="_ETM_Q17_566033"/>
      <w:bookmarkEnd w:id="6371"/>
      <w:r>
        <w:rPr>
          <w:rFonts w:hint="cs"/>
          <w:rtl/>
          <w:lang w:eastAsia="he-IL"/>
        </w:rPr>
        <w:t>לא בא לו, כי לא מסתדר לו. מה אכפת לי? הוא מונע את זה. הדם של האנשים האלה על הידיים שלו</w:t>
      </w:r>
      <w:r w:rsidR="00B56E94">
        <w:rPr>
          <w:rFonts w:hint="cs"/>
          <w:rtl/>
          <w:lang w:eastAsia="he-IL"/>
        </w:rPr>
        <w:t>,</w:t>
      </w:r>
      <w:r>
        <w:rPr>
          <w:rFonts w:hint="cs"/>
          <w:rtl/>
          <w:lang w:eastAsia="he-IL"/>
        </w:rPr>
        <w:t xml:space="preserve"> עוד</w:t>
      </w:r>
      <w:bookmarkStart w:id="6372" w:name="_ETM_Q17_573906"/>
      <w:bookmarkEnd w:id="6372"/>
      <w:r>
        <w:rPr>
          <w:rFonts w:hint="cs"/>
          <w:rtl/>
          <w:lang w:eastAsia="he-IL"/>
        </w:rPr>
        <w:t xml:space="preserve"> שישה שנרצחו לפני שבוע, ועוד אחרות ואחרים שעלולים להירצח </w:t>
      </w:r>
      <w:bookmarkStart w:id="6373" w:name="_ETM_Q17_582892"/>
      <w:bookmarkEnd w:id="6373"/>
      <w:r>
        <w:rPr>
          <w:rFonts w:hint="cs"/>
          <w:rtl/>
          <w:lang w:eastAsia="he-IL"/>
        </w:rPr>
        <w:t xml:space="preserve">בהמשך. הוא מונע את ההחזרה שלהם. </w:t>
      </w:r>
    </w:p>
    <w:p w:rsidR="00D65F74" w:rsidRDefault="00D65F74" w:rsidP="003C2F3A">
      <w:pPr>
        <w:rPr>
          <w:rtl/>
          <w:lang w:eastAsia="he-IL"/>
        </w:rPr>
      </w:pPr>
    </w:p>
    <w:p w:rsidR="00D65F74" w:rsidRDefault="00D65F74" w:rsidP="003C2F3A">
      <w:pPr>
        <w:pStyle w:val="af6"/>
        <w:keepNext/>
        <w:rPr>
          <w:rtl/>
        </w:rPr>
      </w:pPr>
      <w:r w:rsidRPr="0025764F">
        <w:rPr>
          <w:rStyle w:val="TagStyle"/>
          <w:rtl/>
        </w:rPr>
        <w:t xml:space="preserve"> &lt;&lt; יור &gt;&gt; </w:t>
      </w:r>
      <w:r>
        <w:rPr>
          <w:rtl/>
        </w:rPr>
        <w:t>היו"ר ארז מלול:</w:t>
      </w:r>
      <w:r w:rsidRPr="0025764F">
        <w:rPr>
          <w:rStyle w:val="TagStyle"/>
          <w:rtl/>
        </w:rPr>
        <w:t xml:space="preserve"> &lt;&lt; יור &gt;&gt;</w:t>
      </w:r>
      <w:r>
        <w:rPr>
          <w:rtl/>
        </w:rPr>
        <w:t xml:space="preserve">   </w:t>
      </w:r>
    </w:p>
    <w:p w:rsidR="00D65F74" w:rsidRDefault="00D65F74" w:rsidP="000921AA">
      <w:pPr>
        <w:rPr>
          <w:rtl/>
          <w:lang w:eastAsia="he-IL"/>
        </w:rPr>
      </w:pPr>
    </w:p>
    <w:p w:rsidR="00D65F74" w:rsidRDefault="00D65F74" w:rsidP="000921AA">
      <w:pPr>
        <w:rPr>
          <w:rtl/>
          <w:lang w:eastAsia="he-IL"/>
        </w:rPr>
      </w:pPr>
      <w:r>
        <w:rPr>
          <w:rFonts w:hint="cs"/>
          <w:rtl/>
          <w:lang w:eastAsia="he-IL"/>
        </w:rPr>
        <w:t>תודה רבה. אני</w:t>
      </w:r>
      <w:r w:rsidR="000921AA">
        <w:rPr>
          <w:rFonts w:hint="cs"/>
          <w:rtl/>
          <w:lang w:eastAsia="he-IL"/>
        </w:rPr>
        <w:t xml:space="preserve"> </w:t>
      </w:r>
      <w:r>
        <w:rPr>
          <w:rFonts w:hint="cs"/>
          <w:rtl/>
          <w:lang w:eastAsia="he-IL"/>
        </w:rPr>
        <w:t xml:space="preserve">מזמין את שר האוצר בצלאל סמוטריץ' לסכם את הדיון, בבקשה. </w:t>
      </w:r>
    </w:p>
    <w:p w:rsidR="00D65F74" w:rsidRDefault="00D65F74" w:rsidP="003C2F3A">
      <w:pPr>
        <w:rPr>
          <w:rtl/>
          <w:lang w:eastAsia="he-IL"/>
        </w:rPr>
      </w:pPr>
    </w:p>
    <w:p w:rsidR="00D65F74" w:rsidRDefault="00D65F74" w:rsidP="003C2F3A">
      <w:pPr>
        <w:pStyle w:val="a4"/>
        <w:keepNext/>
        <w:rPr>
          <w:rtl/>
        </w:rPr>
      </w:pPr>
      <w:bookmarkStart w:id="6374" w:name="ET_speaker_6453_7"/>
      <w:r w:rsidRPr="0025764F">
        <w:rPr>
          <w:rStyle w:val="TagStyle"/>
          <w:rtl/>
        </w:rPr>
        <w:t xml:space="preserve"> &lt;&lt; דובר &gt;&gt; </w:t>
      </w:r>
      <w:bookmarkStart w:id="6375" w:name="_Toc176816680"/>
      <w:r>
        <w:rPr>
          <w:rtl/>
        </w:rPr>
        <w:t>שר האוצר בצלאל סמוטריץ':</w:t>
      </w:r>
      <w:bookmarkEnd w:id="6375"/>
      <w:r w:rsidRPr="0025764F">
        <w:rPr>
          <w:rStyle w:val="TagStyle"/>
          <w:rtl/>
        </w:rPr>
        <w:t xml:space="preserve"> &lt;&lt; דובר &gt;&gt;</w:t>
      </w:r>
      <w:r>
        <w:rPr>
          <w:rtl/>
        </w:rPr>
        <w:t xml:space="preserve">   </w:t>
      </w:r>
      <w:bookmarkEnd w:id="6374"/>
    </w:p>
    <w:p w:rsidR="00D65F74" w:rsidRDefault="00D65F74" w:rsidP="000921AA">
      <w:pPr>
        <w:rPr>
          <w:rtl/>
          <w:lang w:eastAsia="he-IL"/>
        </w:rPr>
      </w:pPr>
    </w:p>
    <w:p w:rsidR="00D65F74" w:rsidRDefault="00D65F74" w:rsidP="00B56E94">
      <w:pPr>
        <w:rPr>
          <w:rtl/>
          <w:lang w:eastAsia="he-IL"/>
        </w:rPr>
      </w:pPr>
      <w:r>
        <w:rPr>
          <w:rFonts w:hint="cs"/>
          <w:rtl/>
          <w:lang w:eastAsia="he-IL"/>
        </w:rPr>
        <w:t>אדוני היושב בראש, חבריי חברי הכנסת, חוק המסגרות בכינויו שאנחנו נעביר עכשיו</w:t>
      </w:r>
      <w:r w:rsidR="00B56E94">
        <w:rPr>
          <w:rFonts w:hint="cs"/>
          <w:rtl/>
          <w:lang w:eastAsia="he-IL"/>
        </w:rPr>
        <w:t>,</w:t>
      </w:r>
      <w:r>
        <w:rPr>
          <w:rFonts w:hint="cs"/>
          <w:rtl/>
          <w:lang w:eastAsia="he-IL"/>
        </w:rPr>
        <w:t xml:space="preserve"> בעזרת השם, הוא חלק ראשון משני </w:t>
      </w:r>
      <w:bookmarkStart w:id="6376" w:name="_ETM_Q17_617975"/>
      <w:bookmarkEnd w:id="6376"/>
      <w:r>
        <w:rPr>
          <w:rFonts w:hint="cs"/>
          <w:rtl/>
          <w:lang w:eastAsia="he-IL"/>
        </w:rPr>
        <w:t>חוקים שמרכיבים בעצם תוספת תקציבית בסכום של 3.4</w:t>
      </w:r>
      <w:r w:rsidR="00B56E94">
        <w:rPr>
          <w:rFonts w:hint="cs"/>
          <w:rtl/>
          <w:lang w:eastAsia="he-IL"/>
        </w:rPr>
        <w:t xml:space="preserve"> מיליארד שקלים</w:t>
      </w:r>
      <w:r>
        <w:rPr>
          <w:rFonts w:hint="cs"/>
          <w:rtl/>
          <w:lang w:eastAsia="he-IL"/>
        </w:rPr>
        <w:t xml:space="preserve">, נדמה לי, שנועדו להארכת מימון המפונים </w:t>
      </w:r>
      <w:r>
        <w:rPr>
          <w:rFonts w:hint="eastAsia"/>
          <w:rtl/>
          <w:lang w:eastAsia="he-IL"/>
        </w:rPr>
        <w:t xml:space="preserve">– </w:t>
      </w:r>
      <w:r>
        <w:rPr>
          <w:rFonts w:hint="cs"/>
          <w:rtl/>
          <w:lang w:eastAsia="he-IL"/>
        </w:rPr>
        <w:t xml:space="preserve">בעיקר בצפון, מעט </w:t>
      </w:r>
      <w:bookmarkStart w:id="6377" w:name="_ETM_Q17_630740"/>
      <w:bookmarkEnd w:id="6377"/>
      <w:r>
        <w:rPr>
          <w:rFonts w:hint="cs"/>
          <w:rtl/>
          <w:lang w:eastAsia="he-IL"/>
        </w:rPr>
        <w:t xml:space="preserve">בדרום אבל בעיקר בצפון </w:t>
      </w:r>
      <w:r>
        <w:rPr>
          <w:rFonts w:hint="eastAsia"/>
          <w:rtl/>
          <w:lang w:eastAsia="he-IL"/>
        </w:rPr>
        <w:t xml:space="preserve">– </w:t>
      </w:r>
      <w:r>
        <w:rPr>
          <w:rFonts w:hint="cs"/>
          <w:rtl/>
          <w:lang w:eastAsia="he-IL"/>
        </w:rPr>
        <w:t xml:space="preserve">בבתי המלון ובחלופות השונות </w:t>
      </w:r>
      <w:r w:rsidR="000921AA">
        <w:rPr>
          <w:rFonts w:hint="cs"/>
          <w:rtl/>
          <w:lang w:eastAsia="he-IL"/>
        </w:rPr>
        <w:t>– –</w:t>
      </w:r>
      <w:r>
        <w:rPr>
          <w:rFonts w:hint="cs"/>
          <w:rtl/>
          <w:lang w:eastAsia="he-IL"/>
        </w:rPr>
        <w:t xml:space="preserve"> </w:t>
      </w:r>
    </w:p>
    <w:p w:rsidR="00D65F74" w:rsidRDefault="00D65F74" w:rsidP="003C2F3A">
      <w:pPr>
        <w:rPr>
          <w:rtl/>
          <w:lang w:eastAsia="he-IL"/>
        </w:rPr>
      </w:pPr>
    </w:p>
    <w:p w:rsidR="00D65F74" w:rsidRDefault="00D65F74" w:rsidP="003C2F3A">
      <w:pPr>
        <w:pStyle w:val="af5"/>
        <w:keepNext/>
        <w:rPr>
          <w:rtl/>
        </w:rPr>
      </w:pPr>
      <w:bookmarkStart w:id="6378" w:name="ET_interruption_5787_12"/>
      <w:r w:rsidRPr="003C349F">
        <w:rPr>
          <w:rStyle w:val="TagStyle"/>
          <w:rtl/>
        </w:rPr>
        <w:t xml:space="preserve"> &lt;&lt; קריאה &gt;&gt; </w:t>
      </w:r>
      <w:r>
        <w:rPr>
          <w:rtl/>
        </w:rPr>
        <w:t>יוראי להב הרצנו (יש עתיד):</w:t>
      </w:r>
      <w:r w:rsidRPr="003C349F">
        <w:rPr>
          <w:rStyle w:val="TagStyle"/>
          <w:rtl/>
        </w:rPr>
        <w:t xml:space="preserve"> &lt;&lt; קריאה &gt;&gt;</w:t>
      </w:r>
      <w:r>
        <w:rPr>
          <w:rtl/>
        </w:rPr>
        <w:t xml:space="preserve">   </w:t>
      </w:r>
      <w:bookmarkEnd w:id="6378"/>
    </w:p>
    <w:p w:rsidR="00D65F74" w:rsidRDefault="00D65F74" w:rsidP="000921AA">
      <w:pPr>
        <w:rPr>
          <w:rtl/>
          <w:lang w:eastAsia="he-IL"/>
        </w:rPr>
      </w:pPr>
    </w:p>
    <w:p w:rsidR="00D65F74" w:rsidRDefault="00D65F74" w:rsidP="003C2F3A">
      <w:pPr>
        <w:rPr>
          <w:rtl/>
          <w:lang w:eastAsia="he-IL"/>
        </w:rPr>
      </w:pPr>
      <w:bookmarkStart w:id="6379" w:name="_ETM_Q17_602253"/>
      <w:bookmarkEnd w:id="6379"/>
      <w:r>
        <w:rPr>
          <w:rFonts w:hint="cs"/>
          <w:rtl/>
          <w:lang w:eastAsia="he-IL"/>
        </w:rPr>
        <w:t>למה אתם לא מבטלים שרי ממשלה? למה אתם לא מחזירים את הכספים הקואליציוניים?</w:t>
      </w:r>
    </w:p>
    <w:p w:rsidR="00D65F74" w:rsidRDefault="00D65F74" w:rsidP="003C2F3A">
      <w:pPr>
        <w:rPr>
          <w:rtl/>
          <w:lang w:eastAsia="he-IL"/>
        </w:rPr>
      </w:pPr>
    </w:p>
    <w:p w:rsidR="00D65F74" w:rsidRDefault="00D65F74" w:rsidP="003C2F3A">
      <w:pPr>
        <w:pStyle w:val="-"/>
        <w:keepNext/>
        <w:rPr>
          <w:rtl/>
        </w:rPr>
      </w:pPr>
      <w:bookmarkStart w:id="6380" w:name="ET_speakercontinue_6453_8"/>
      <w:r w:rsidRPr="0025764F">
        <w:rPr>
          <w:rStyle w:val="TagStyle"/>
          <w:rtl/>
        </w:rPr>
        <w:t xml:space="preserve"> &lt;&lt; דובר_המשך &gt;&gt; </w:t>
      </w:r>
      <w:r>
        <w:rPr>
          <w:rtl/>
        </w:rPr>
        <w:t>שר האוצר בצלאל סמוטריץ':</w:t>
      </w:r>
      <w:r w:rsidRPr="0025764F">
        <w:rPr>
          <w:rStyle w:val="TagStyle"/>
          <w:rtl/>
        </w:rPr>
        <w:t xml:space="preserve"> &lt;&lt; דובר_המשך &gt;&gt;</w:t>
      </w:r>
      <w:r>
        <w:rPr>
          <w:rtl/>
        </w:rPr>
        <w:t xml:space="preserve">   </w:t>
      </w:r>
      <w:bookmarkEnd w:id="6380"/>
    </w:p>
    <w:p w:rsidR="00D65F74" w:rsidRDefault="00D65F74" w:rsidP="000921AA">
      <w:pPr>
        <w:rPr>
          <w:rtl/>
          <w:lang w:eastAsia="he-IL"/>
        </w:rPr>
      </w:pPr>
    </w:p>
    <w:p w:rsidR="00D65F74" w:rsidRDefault="00D65F74" w:rsidP="00B56E94">
      <w:pPr>
        <w:rPr>
          <w:rtl/>
          <w:lang w:eastAsia="he-IL"/>
        </w:rPr>
      </w:pPr>
      <w:bookmarkStart w:id="6381" w:name="_ETM_Q17_634489"/>
      <w:bookmarkStart w:id="6382" w:name="_ETM_Q17_634657"/>
      <w:bookmarkEnd w:id="6381"/>
      <w:bookmarkEnd w:id="6382"/>
      <w:r>
        <w:rPr>
          <w:rFonts w:hint="cs"/>
          <w:rtl/>
          <w:lang w:eastAsia="he-IL"/>
        </w:rPr>
        <w:t xml:space="preserve">עוד שנייה </w:t>
      </w:r>
      <w:bookmarkStart w:id="6383" w:name="_ETM_Q17_635977"/>
      <w:bookmarkEnd w:id="6383"/>
      <w:r>
        <w:rPr>
          <w:rFonts w:hint="cs"/>
          <w:rtl/>
          <w:lang w:eastAsia="he-IL"/>
        </w:rPr>
        <w:t xml:space="preserve">אני אסביר. עוד רגע אני אסביר. </w:t>
      </w:r>
      <w:bookmarkStart w:id="6384" w:name="_ETM_Q17_639906"/>
      <w:bookmarkStart w:id="6385" w:name="_ETM_Q17_639956"/>
      <w:bookmarkStart w:id="6386" w:name="_ETM_Q17_640032"/>
      <w:bookmarkStart w:id="6387" w:name="_ETM_Q17_640085"/>
      <w:bookmarkStart w:id="6388" w:name="_ETM_Q17_651201"/>
      <w:bookmarkEnd w:id="6384"/>
      <w:bookmarkEnd w:id="6385"/>
      <w:bookmarkEnd w:id="6386"/>
      <w:bookmarkEnd w:id="6387"/>
      <w:bookmarkEnd w:id="6388"/>
      <w:r w:rsidR="000921AA">
        <w:rPr>
          <w:rFonts w:hint="cs"/>
          <w:rtl/>
          <w:lang w:eastAsia="he-IL"/>
        </w:rPr>
        <w:t>– –</w:t>
      </w:r>
      <w:r>
        <w:rPr>
          <w:rFonts w:hint="cs"/>
          <w:rtl/>
          <w:lang w:eastAsia="he-IL"/>
        </w:rPr>
        <w:t xml:space="preserve"> שכמובן נלוות לפינוי. יש </w:t>
      </w:r>
      <w:bookmarkStart w:id="6389" w:name="_ETM_Q17_641926"/>
      <w:bookmarkEnd w:id="6389"/>
      <w:r>
        <w:rPr>
          <w:rFonts w:hint="cs"/>
          <w:rtl/>
          <w:lang w:eastAsia="he-IL"/>
        </w:rPr>
        <w:t xml:space="preserve">דמי אבטלה, יש מענקי עידוד תעסוקה לתושבים שגרים באזורים המפונים, </w:t>
      </w:r>
      <w:bookmarkStart w:id="6390" w:name="_ETM_Q17_649956"/>
      <w:bookmarkEnd w:id="6390"/>
      <w:r>
        <w:rPr>
          <w:rFonts w:hint="cs"/>
          <w:rtl/>
          <w:lang w:eastAsia="he-IL"/>
        </w:rPr>
        <w:t>ובעצם מקבלים 100%. גם אם הם ישבו בבית</w:t>
      </w:r>
      <w:r w:rsidR="00B56E94">
        <w:rPr>
          <w:rFonts w:hint="cs"/>
          <w:rtl/>
          <w:lang w:eastAsia="he-IL"/>
        </w:rPr>
        <w:t>,</w:t>
      </w:r>
      <w:r>
        <w:rPr>
          <w:rFonts w:hint="cs"/>
          <w:rtl/>
          <w:lang w:eastAsia="he-IL"/>
        </w:rPr>
        <w:t xml:space="preserve"> הרי הם </w:t>
      </w:r>
      <w:bookmarkStart w:id="6391" w:name="_ETM_Q17_650704"/>
      <w:bookmarkEnd w:id="6391"/>
      <w:r>
        <w:rPr>
          <w:rFonts w:hint="cs"/>
          <w:rtl/>
          <w:lang w:eastAsia="he-IL"/>
        </w:rPr>
        <w:t xml:space="preserve">מקבלים מס רכוש ושכר, אנחנו בכל זאת רוצים לתמרץ אותם לחזור לעבודה </w:t>
      </w:r>
      <w:r w:rsidR="00B56E94">
        <w:rPr>
          <w:rFonts w:hint="eastAsia"/>
          <w:rtl/>
          <w:lang w:eastAsia="he-IL"/>
        </w:rPr>
        <w:t xml:space="preserve">– </w:t>
      </w:r>
      <w:r>
        <w:rPr>
          <w:rFonts w:hint="cs"/>
          <w:rtl/>
          <w:lang w:eastAsia="he-IL"/>
        </w:rPr>
        <w:t xml:space="preserve">א. כי זה טוב להם, </w:t>
      </w:r>
      <w:bookmarkStart w:id="6392" w:name="_ETM_Q17_655105"/>
      <w:bookmarkEnd w:id="6392"/>
      <w:proofErr w:type="spellStart"/>
      <w:r>
        <w:rPr>
          <w:rFonts w:hint="cs"/>
          <w:rtl/>
          <w:lang w:eastAsia="he-IL"/>
        </w:rPr>
        <w:t>וב</w:t>
      </w:r>
      <w:proofErr w:type="spellEnd"/>
      <w:r>
        <w:rPr>
          <w:rFonts w:hint="cs"/>
          <w:rtl/>
          <w:lang w:eastAsia="he-IL"/>
        </w:rPr>
        <w:t xml:space="preserve">. כי צריך אותם, המשק צריך אותם, הכלכלה צריכה אותם. </w:t>
      </w:r>
      <w:bookmarkStart w:id="6393" w:name="_ETM_Q17_657091"/>
      <w:bookmarkEnd w:id="6393"/>
      <w:r>
        <w:rPr>
          <w:rFonts w:hint="cs"/>
          <w:rtl/>
          <w:lang w:eastAsia="he-IL"/>
        </w:rPr>
        <w:t xml:space="preserve">אנחנו נותנים להם מענקים של 3,000 שקלים בחודש. </w:t>
      </w:r>
      <w:bookmarkStart w:id="6394" w:name="_ETM_Q17_662859"/>
      <w:bookmarkEnd w:id="6394"/>
      <w:r>
        <w:rPr>
          <w:rFonts w:hint="cs"/>
          <w:rtl/>
          <w:lang w:eastAsia="he-IL"/>
        </w:rPr>
        <w:t xml:space="preserve">ועוד הגדלה של תוכנית המילואימניקים, מעטפת המילואימניקים הגדולה שבנינו בתחילת </w:t>
      </w:r>
      <w:bookmarkStart w:id="6395" w:name="_ETM_Q17_669574"/>
      <w:bookmarkEnd w:id="6395"/>
      <w:r>
        <w:rPr>
          <w:rFonts w:hint="cs"/>
          <w:rtl/>
          <w:lang w:eastAsia="he-IL"/>
        </w:rPr>
        <w:t xml:space="preserve">המלחמה, של 9 מיליארד שקלים בשנה הזאת. הצבענו עליה כאן </w:t>
      </w:r>
      <w:bookmarkStart w:id="6396" w:name="_ETM_Q17_671265"/>
      <w:bookmarkEnd w:id="6396"/>
      <w:r>
        <w:rPr>
          <w:rFonts w:hint="cs"/>
          <w:rtl/>
          <w:lang w:eastAsia="he-IL"/>
        </w:rPr>
        <w:t xml:space="preserve">במרץ. הגדלנו אותה בעוד 400 מיליון שקלים מתוך תקציב משרד </w:t>
      </w:r>
      <w:bookmarkStart w:id="6397" w:name="_ETM_Q17_677702"/>
      <w:bookmarkEnd w:id="6397"/>
      <w:r>
        <w:rPr>
          <w:rFonts w:hint="cs"/>
          <w:rtl/>
          <w:lang w:eastAsia="he-IL"/>
        </w:rPr>
        <w:t xml:space="preserve">הביטחון להמשך אותם פרמטרים שהיו גם קודם, ואנחנו מוסיפים </w:t>
      </w:r>
      <w:bookmarkStart w:id="6398" w:name="_ETM_Q17_680738"/>
      <w:bookmarkEnd w:id="6398"/>
      <w:r>
        <w:rPr>
          <w:rFonts w:hint="cs"/>
          <w:rtl/>
          <w:lang w:eastAsia="he-IL"/>
        </w:rPr>
        <w:t xml:space="preserve">עוד 200 מיליון שקלים לעוד כמה צרכים שעלו מהשטח. </w:t>
      </w:r>
    </w:p>
    <w:p w:rsidR="00D65F74" w:rsidRDefault="00D65F74" w:rsidP="003C2F3A">
      <w:pPr>
        <w:rPr>
          <w:rtl/>
          <w:lang w:eastAsia="he-IL"/>
        </w:rPr>
      </w:pPr>
      <w:bookmarkStart w:id="6399" w:name="_ETM_Q17_687000"/>
      <w:bookmarkStart w:id="6400" w:name="_ETM_Q17_687059"/>
      <w:bookmarkEnd w:id="6399"/>
      <w:bookmarkEnd w:id="6400"/>
    </w:p>
    <w:p w:rsidR="00D65F74" w:rsidRDefault="00D65F74" w:rsidP="002A0B32">
      <w:pPr>
        <w:rPr>
          <w:rtl/>
          <w:lang w:eastAsia="he-IL"/>
        </w:rPr>
      </w:pPr>
      <w:bookmarkStart w:id="6401" w:name="_ETM_Q17_687209"/>
      <w:bookmarkStart w:id="6402" w:name="_ETM_Q17_687260"/>
      <w:bookmarkEnd w:id="6401"/>
      <w:bookmarkEnd w:id="6402"/>
      <w:r>
        <w:rPr>
          <w:rFonts w:hint="cs"/>
          <w:rtl/>
          <w:lang w:eastAsia="he-IL"/>
        </w:rPr>
        <w:t xml:space="preserve">התארכות </w:t>
      </w:r>
      <w:bookmarkStart w:id="6403" w:name="_ETM_Q17_685702"/>
      <w:bookmarkEnd w:id="6403"/>
      <w:r>
        <w:rPr>
          <w:rFonts w:hint="cs"/>
          <w:rtl/>
          <w:lang w:eastAsia="he-IL"/>
        </w:rPr>
        <w:t xml:space="preserve">המלחמה והתקופות הארוכות של המילואים מציפות באופן טבעי צרכים מהשטח, </w:t>
      </w:r>
      <w:bookmarkStart w:id="6404" w:name="_ETM_Q17_691276"/>
      <w:bookmarkEnd w:id="6404"/>
      <w:r>
        <w:rPr>
          <w:rFonts w:hint="cs"/>
          <w:rtl/>
          <w:lang w:eastAsia="he-IL"/>
        </w:rPr>
        <w:t xml:space="preserve">ואני מקפיד לקיים שיח עם נשות המילואימניקים ועם המילואימניקים בעצמם. </w:t>
      </w:r>
      <w:bookmarkStart w:id="6405" w:name="_ETM_Q17_698496"/>
      <w:bookmarkEnd w:id="6405"/>
      <w:r>
        <w:rPr>
          <w:rFonts w:hint="cs"/>
          <w:rtl/>
          <w:lang w:eastAsia="he-IL"/>
        </w:rPr>
        <w:t xml:space="preserve">שר הביטחון ואני ירדנו דרומה בשבוע שעבר לשיח מפקדים בחטיבה 12 </w:t>
      </w:r>
      <w:bookmarkStart w:id="6406" w:name="_ETM_Q17_706607"/>
      <w:bookmarkEnd w:id="6406"/>
      <w:r>
        <w:rPr>
          <w:rFonts w:hint="cs"/>
          <w:rtl/>
          <w:lang w:eastAsia="he-IL"/>
        </w:rPr>
        <w:t xml:space="preserve">כדי באמת לנסות להבין מה הצרכים הנוספים, ואנחנו מתקצבים אותם. </w:t>
      </w:r>
    </w:p>
    <w:p w:rsidR="00D65F74" w:rsidRDefault="00D65F74" w:rsidP="003C2F3A">
      <w:pPr>
        <w:rPr>
          <w:rtl/>
          <w:lang w:eastAsia="he-IL"/>
        </w:rPr>
      </w:pPr>
    </w:p>
    <w:p w:rsidR="00D65F74" w:rsidRDefault="00D65F74" w:rsidP="00B56E94">
      <w:pPr>
        <w:rPr>
          <w:rtl/>
          <w:lang w:eastAsia="he-IL"/>
        </w:rPr>
      </w:pPr>
      <w:r>
        <w:rPr>
          <w:rFonts w:hint="cs"/>
          <w:rtl/>
          <w:lang w:eastAsia="he-IL"/>
        </w:rPr>
        <w:t xml:space="preserve">הייתה ביקורת, שאני מבקש </w:t>
      </w:r>
      <w:bookmarkStart w:id="6407" w:name="_ETM_Q17_713613"/>
      <w:bookmarkEnd w:id="6407"/>
      <w:r>
        <w:rPr>
          <w:rFonts w:hint="cs"/>
          <w:rtl/>
          <w:lang w:eastAsia="he-IL"/>
        </w:rPr>
        <w:t xml:space="preserve">להשיב עליה, למה אנחנו פורצים את מסגרת התקציב ולא מוצאים את ה-3.5 מיליארד שקלים האלה בתוך התקציב הקיים של תקציב המלחמה המתוקן שהעברנו כאן במרץ. היו מי שגם הגדילו </w:t>
      </w:r>
      <w:bookmarkStart w:id="6408" w:name="_ETM_Q17_725668"/>
      <w:bookmarkEnd w:id="6408"/>
      <w:r>
        <w:rPr>
          <w:rFonts w:hint="cs"/>
          <w:rtl/>
          <w:lang w:eastAsia="he-IL"/>
        </w:rPr>
        <w:t xml:space="preserve">לעשות והגדירו את זה כחוסר אחריות ואיבוד שליטה במערכת </w:t>
      </w:r>
      <w:bookmarkStart w:id="6409" w:name="_ETM_Q17_731823"/>
      <w:bookmarkEnd w:id="6409"/>
      <w:r>
        <w:rPr>
          <w:rFonts w:hint="cs"/>
          <w:rtl/>
          <w:lang w:eastAsia="he-IL"/>
        </w:rPr>
        <w:t xml:space="preserve">הפיסקלית. </w:t>
      </w:r>
    </w:p>
    <w:p w:rsidR="00D65F74" w:rsidRDefault="00D65F74" w:rsidP="003C2F3A">
      <w:pPr>
        <w:rPr>
          <w:rtl/>
          <w:lang w:eastAsia="he-IL"/>
        </w:rPr>
      </w:pPr>
    </w:p>
    <w:p w:rsidR="00D65F74" w:rsidRDefault="00D65F74" w:rsidP="003C2F3A">
      <w:pPr>
        <w:pStyle w:val="af5"/>
        <w:keepNext/>
        <w:rPr>
          <w:rtl/>
        </w:rPr>
      </w:pPr>
      <w:r w:rsidRPr="003C349F">
        <w:rPr>
          <w:rStyle w:val="TagStyle"/>
          <w:rtl/>
        </w:rPr>
        <w:t xml:space="preserve">&lt;&lt; קריאה &gt;&gt; </w:t>
      </w:r>
      <w:r>
        <w:rPr>
          <w:rtl/>
        </w:rPr>
        <w:t>יוראי להב הרצנו (יש עתיד):</w:t>
      </w:r>
      <w:r w:rsidRPr="003C349F">
        <w:rPr>
          <w:rStyle w:val="TagStyle"/>
          <w:rtl/>
        </w:rPr>
        <w:t xml:space="preserve"> &lt;&lt; קריאה &gt;&gt;</w:t>
      </w:r>
      <w:r>
        <w:rPr>
          <w:rtl/>
        </w:rPr>
        <w:t xml:space="preserve">   </w:t>
      </w:r>
    </w:p>
    <w:p w:rsidR="00D65F74" w:rsidRDefault="00D65F74" w:rsidP="003C2F3A">
      <w:pPr>
        <w:rPr>
          <w:rtl/>
          <w:lang w:eastAsia="he-IL"/>
        </w:rPr>
      </w:pPr>
      <w:r>
        <w:rPr>
          <w:rFonts w:hint="cs"/>
          <w:rtl/>
          <w:lang w:eastAsia="he-IL"/>
        </w:rPr>
        <w:t xml:space="preserve"> </w:t>
      </w:r>
    </w:p>
    <w:p w:rsidR="00D65F74" w:rsidRDefault="00D65F74" w:rsidP="003C2F3A">
      <w:pPr>
        <w:rPr>
          <w:rtl/>
          <w:lang w:eastAsia="he-IL"/>
        </w:rPr>
      </w:pPr>
      <w:r>
        <w:rPr>
          <w:rFonts w:hint="cs"/>
          <w:rtl/>
          <w:lang w:eastAsia="he-IL"/>
        </w:rPr>
        <w:t xml:space="preserve">למה לא לסגור משרדי ממשלה? למה לא להחזיר כספים קואליציוניים? </w:t>
      </w:r>
    </w:p>
    <w:p w:rsidR="00D65F74" w:rsidRDefault="00D65F74" w:rsidP="003C2F3A">
      <w:pPr>
        <w:rPr>
          <w:rtl/>
          <w:lang w:eastAsia="he-IL"/>
        </w:rPr>
      </w:pPr>
    </w:p>
    <w:p w:rsidR="00D65F74" w:rsidRDefault="00D65F74" w:rsidP="003C2F3A">
      <w:pPr>
        <w:pStyle w:val="-"/>
        <w:keepNext/>
        <w:rPr>
          <w:rtl/>
        </w:rPr>
      </w:pPr>
      <w:bookmarkStart w:id="6410" w:name="ET_speakercontinue_6453_10"/>
      <w:r w:rsidRPr="0025764F">
        <w:rPr>
          <w:rStyle w:val="TagStyle"/>
          <w:rtl/>
        </w:rPr>
        <w:t xml:space="preserve"> &lt;&lt; דובר_המשך &gt;&gt; </w:t>
      </w:r>
      <w:r>
        <w:rPr>
          <w:rtl/>
        </w:rPr>
        <w:t>שר האוצר בצלאל סמוטריץ':</w:t>
      </w:r>
      <w:r w:rsidRPr="0025764F">
        <w:rPr>
          <w:rStyle w:val="TagStyle"/>
          <w:rtl/>
        </w:rPr>
        <w:t xml:space="preserve"> &lt;&lt; דובר_המשך &gt;&gt;</w:t>
      </w:r>
      <w:r>
        <w:rPr>
          <w:rtl/>
        </w:rPr>
        <w:t xml:space="preserve">   </w:t>
      </w:r>
      <w:bookmarkEnd w:id="6410"/>
    </w:p>
    <w:p w:rsidR="00D65F74" w:rsidRDefault="00D65F74" w:rsidP="000921AA">
      <w:pPr>
        <w:rPr>
          <w:rtl/>
          <w:lang w:eastAsia="he-IL"/>
        </w:rPr>
      </w:pPr>
    </w:p>
    <w:p w:rsidR="00D65F74" w:rsidRDefault="00D65F74" w:rsidP="002A0B32">
      <w:pPr>
        <w:rPr>
          <w:rtl/>
          <w:lang w:eastAsia="he-IL"/>
        </w:rPr>
      </w:pPr>
      <w:r>
        <w:rPr>
          <w:rFonts w:hint="cs"/>
          <w:rtl/>
          <w:lang w:eastAsia="he-IL"/>
        </w:rPr>
        <w:t xml:space="preserve">האמת היא הפוכה לחלוטין. תראה, אני לא נתתי </w:t>
      </w:r>
      <w:bookmarkStart w:id="6411" w:name="_ETM_Q17_739640"/>
      <w:bookmarkEnd w:id="6411"/>
      <w:r>
        <w:rPr>
          <w:rFonts w:hint="cs"/>
          <w:rtl/>
          <w:lang w:eastAsia="he-IL"/>
        </w:rPr>
        <w:t xml:space="preserve">53 מיליארד שקלים כסף קואליציוני לתנועת אחות של חמאס כדי </w:t>
      </w:r>
      <w:bookmarkStart w:id="6412" w:name="_ETM_Q17_744352"/>
      <w:bookmarkEnd w:id="6412"/>
      <w:r>
        <w:rPr>
          <w:rFonts w:hint="cs"/>
          <w:rtl/>
          <w:lang w:eastAsia="he-IL"/>
        </w:rPr>
        <w:t xml:space="preserve">לבנות קואליציה עם תומכי טרור, אז אני מבקש, עם כל הכבוד. </w:t>
      </w:r>
    </w:p>
    <w:p w:rsidR="00D65F74" w:rsidRDefault="00D65F74" w:rsidP="003C2F3A">
      <w:pPr>
        <w:rPr>
          <w:rtl/>
          <w:lang w:eastAsia="he-IL"/>
        </w:rPr>
      </w:pPr>
      <w:bookmarkStart w:id="6413" w:name="_ETM_Q17_744122"/>
      <w:bookmarkStart w:id="6414" w:name="_ETM_Q17_744272"/>
      <w:bookmarkEnd w:id="6413"/>
      <w:bookmarkEnd w:id="6414"/>
    </w:p>
    <w:p w:rsidR="00D65F74" w:rsidRDefault="00D65F74" w:rsidP="003C2F3A">
      <w:pPr>
        <w:pStyle w:val="af6"/>
        <w:keepNext/>
        <w:rPr>
          <w:rtl/>
        </w:rPr>
      </w:pPr>
      <w:bookmarkStart w:id="6415" w:name="_ETM_Q17_744578"/>
      <w:bookmarkStart w:id="6416" w:name="_ETM_Q17_744707"/>
      <w:bookmarkStart w:id="6417" w:name="ET_yor_6595_13"/>
      <w:bookmarkEnd w:id="6415"/>
      <w:bookmarkEnd w:id="6416"/>
      <w:r w:rsidRPr="00227720">
        <w:rPr>
          <w:rStyle w:val="TagStyle"/>
          <w:rtl/>
        </w:rPr>
        <w:t xml:space="preserve">&lt;&lt; יור &gt;&gt; </w:t>
      </w:r>
      <w:r>
        <w:rPr>
          <w:rtl/>
        </w:rPr>
        <w:t>היו"ר ארז מלול:</w:t>
      </w:r>
      <w:r w:rsidRPr="00227720">
        <w:rPr>
          <w:rStyle w:val="TagStyle"/>
          <w:rtl/>
        </w:rPr>
        <w:t xml:space="preserve"> &lt;&lt; יור &gt;&gt;</w:t>
      </w:r>
      <w:r>
        <w:rPr>
          <w:rtl/>
        </w:rPr>
        <w:t xml:space="preserve">   </w:t>
      </w:r>
      <w:bookmarkEnd w:id="6417"/>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חבר הכנסת יוראי. </w:t>
      </w:r>
      <w:bookmarkStart w:id="6418" w:name="_ETM_Q17_746139"/>
      <w:bookmarkEnd w:id="6418"/>
    </w:p>
    <w:p w:rsidR="00D65F74" w:rsidRDefault="00D65F74" w:rsidP="003C2F3A">
      <w:pPr>
        <w:rPr>
          <w:rtl/>
          <w:lang w:eastAsia="he-IL"/>
        </w:rPr>
      </w:pPr>
      <w:bookmarkStart w:id="6419" w:name="_ETM_Q17_756738"/>
      <w:bookmarkStart w:id="6420" w:name="_ETM_Q17_756839"/>
      <w:bookmarkEnd w:id="6419"/>
      <w:bookmarkEnd w:id="6420"/>
    </w:p>
    <w:p w:rsidR="00D65F74" w:rsidRDefault="00D65F74" w:rsidP="003C2F3A">
      <w:pPr>
        <w:pStyle w:val="af5"/>
        <w:keepNext/>
        <w:rPr>
          <w:rtl/>
        </w:rPr>
      </w:pPr>
      <w:r w:rsidRPr="003C349F">
        <w:rPr>
          <w:rStyle w:val="TagStyle"/>
          <w:rtl/>
        </w:rPr>
        <w:t xml:space="preserve">&lt;&lt; קריאה &gt;&gt; </w:t>
      </w:r>
      <w:r>
        <w:rPr>
          <w:rtl/>
        </w:rPr>
        <w:t>יוראי להב הרצנו (יש עתיד):</w:t>
      </w:r>
      <w:r w:rsidRPr="003C349F">
        <w:rPr>
          <w:rStyle w:val="TagStyle"/>
          <w:rtl/>
        </w:rPr>
        <w:t xml:space="preserve"> &lt;&lt; קריאה &gt;&gt;</w:t>
      </w:r>
      <w:r>
        <w:rPr>
          <w:rtl/>
        </w:rPr>
        <w:t xml:space="preserve">   </w:t>
      </w:r>
    </w:p>
    <w:p w:rsidR="00D65F74" w:rsidRDefault="00D65F74" w:rsidP="003C2F3A">
      <w:pPr>
        <w:rPr>
          <w:rtl/>
          <w:lang w:eastAsia="he-IL"/>
        </w:rPr>
      </w:pPr>
    </w:p>
    <w:p w:rsidR="00D65F74" w:rsidRDefault="00D65F74" w:rsidP="000F113D">
      <w:pPr>
        <w:rPr>
          <w:rtl/>
          <w:lang w:eastAsia="he-IL"/>
        </w:rPr>
      </w:pPr>
      <w:r>
        <w:rPr>
          <w:rFonts w:hint="cs"/>
          <w:rtl/>
          <w:lang w:eastAsia="he-IL"/>
        </w:rPr>
        <w:t xml:space="preserve">זה שקר. זה שתחזור על השקר הזה פעם אחר פעם </w:t>
      </w:r>
      <w:r w:rsidR="000921AA">
        <w:rPr>
          <w:rFonts w:hint="cs"/>
          <w:rtl/>
          <w:lang w:eastAsia="he-IL"/>
        </w:rPr>
        <w:t>– – –</w:t>
      </w:r>
      <w:r w:rsidR="000F113D">
        <w:rPr>
          <w:rFonts w:hint="cs"/>
          <w:rtl/>
          <w:lang w:eastAsia="he-IL"/>
        </w:rPr>
        <w:t xml:space="preserve"> </w:t>
      </w:r>
      <w:r>
        <w:rPr>
          <w:rFonts w:hint="cs"/>
          <w:rtl/>
          <w:lang w:eastAsia="he-IL"/>
        </w:rPr>
        <w:t xml:space="preserve">הוא משקר. </w:t>
      </w:r>
    </w:p>
    <w:p w:rsidR="00D65F74" w:rsidRDefault="00D65F74" w:rsidP="003C2F3A">
      <w:pPr>
        <w:rPr>
          <w:rtl/>
          <w:lang w:eastAsia="he-IL"/>
        </w:rPr>
      </w:pPr>
    </w:p>
    <w:p w:rsidR="00D65F74" w:rsidRDefault="00D65F74" w:rsidP="003C2F3A">
      <w:pPr>
        <w:pStyle w:val="af6"/>
        <w:keepNext/>
        <w:rPr>
          <w:rtl/>
        </w:rPr>
      </w:pPr>
      <w:r w:rsidRPr="00227720">
        <w:rPr>
          <w:rStyle w:val="TagStyle"/>
          <w:rtl/>
        </w:rPr>
        <w:t xml:space="preserve"> &lt;&lt; יור &gt;&gt; </w:t>
      </w:r>
      <w:r>
        <w:rPr>
          <w:rtl/>
        </w:rPr>
        <w:t>היו"ר ארז מלול:</w:t>
      </w:r>
      <w:r w:rsidRPr="00227720">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די, חבר הכנסת יוראי. </w:t>
      </w:r>
      <w:bookmarkStart w:id="6421" w:name="_ETM_Q17_751537"/>
      <w:bookmarkEnd w:id="6421"/>
    </w:p>
    <w:p w:rsidR="00D65F74" w:rsidRDefault="00D65F74" w:rsidP="003C2F3A">
      <w:pPr>
        <w:rPr>
          <w:rtl/>
          <w:lang w:eastAsia="he-IL"/>
        </w:rPr>
      </w:pPr>
      <w:bookmarkStart w:id="6422" w:name="_ETM_Q17_752737"/>
      <w:bookmarkStart w:id="6423" w:name="_ETM_Q17_752841"/>
      <w:bookmarkEnd w:id="6422"/>
      <w:bookmarkEnd w:id="6423"/>
    </w:p>
    <w:p w:rsidR="00D65F74" w:rsidRDefault="00D65F74" w:rsidP="003C2F3A">
      <w:pPr>
        <w:pStyle w:val="af5"/>
        <w:keepNext/>
        <w:rPr>
          <w:rtl/>
        </w:rPr>
      </w:pPr>
      <w:r w:rsidRPr="003C349F">
        <w:rPr>
          <w:rStyle w:val="TagStyle"/>
          <w:rtl/>
        </w:rPr>
        <w:t xml:space="preserve">&lt;&lt; קריאה &gt;&gt; </w:t>
      </w:r>
      <w:r>
        <w:rPr>
          <w:rtl/>
        </w:rPr>
        <w:t>יוראי להב הרצנו (יש עתיד):</w:t>
      </w:r>
      <w:r w:rsidRPr="003C349F">
        <w:rPr>
          <w:rStyle w:val="TagStyle"/>
          <w:rtl/>
        </w:rPr>
        <w:t xml:space="preserve"> &lt;&lt; קריאה &gt;&gt;</w:t>
      </w:r>
      <w:r>
        <w:rPr>
          <w:rtl/>
        </w:rPr>
        <w:t xml:space="preserve">   </w:t>
      </w:r>
    </w:p>
    <w:p w:rsidR="00D65F74" w:rsidRPr="00227720" w:rsidRDefault="00D65F74" w:rsidP="003C2F3A">
      <w:pPr>
        <w:rPr>
          <w:rtl/>
          <w:lang w:eastAsia="he-IL"/>
        </w:rPr>
      </w:pPr>
    </w:p>
    <w:p w:rsidR="00D65F74" w:rsidRDefault="00D65F74" w:rsidP="003C2F3A">
      <w:pPr>
        <w:rPr>
          <w:rtl/>
          <w:lang w:eastAsia="he-IL"/>
        </w:rPr>
      </w:pPr>
      <w:r>
        <w:rPr>
          <w:rFonts w:hint="cs"/>
          <w:rtl/>
          <w:lang w:eastAsia="he-IL"/>
        </w:rPr>
        <w:t>כמה משרדים סגרתם?</w:t>
      </w:r>
    </w:p>
    <w:p w:rsidR="00D65F74" w:rsidRDefault="00D65F74" w:rsidP="003C2F3A">
      <w:pPr>
        <w:rPr>
          <w:rtl/>
          <w:lang w:eastAsia="he-IL"/>
        </w:rPr>
      </w:pPr>
    </w:p>
    <w:p w:rsidR="00D65F74" w:rsidRDefault="00D65F74" w:rsidP="003C2F3A">
      <w:pPr>
        <w:pStyle w:val="-"/>
        <w:keepNext/>
        <w:rPr>
          <w:rtl/>
        </w:rPr>
      </w:pPr>
      <w:bookmarkStart w:id="6424" w:name="ET_speakercontinue_6453_15"/>
      <w:r w:rsidRPr="00227720">
        <w:rPr>
          <w:rStyle w:val="TagStyle"/>
          <w:rtl/>
        </w:rPr>
        <w:t xml:space="preserve"> &lt;&lt; דובר_המשך &gt;&gt; </w:t>
      </w:r>
      <w:r>
        <w:rPr>
          <w:rtl/>
        </w:rPr>
        <w:t>שר האוצר בצלאל סמוטריץ':</w:t>
      </w:r>
      <w:r w:rsidRPr="00227720">
        <w:rPr>
          <w:rStyle w:val="TagStyle"/>
          <w:rtl/>
        </w:rPr>
        <w:t xml:space="preserve"> &lt;&lt; דובר_המשך &gt;&gt;</w:t>
      </w:r>
      <w:r>
        <w:rPr>
          <w:rtl/>
        </w:rPr>
        <w:t xml:space="preserve">   </w:t>
      </w:r>
      <w:bookmarkEnd w:id="6424"/>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כמה משרדי ממשלה אתה סגרת? אפשר להחליט אם רוצים </w:t>
      </w:r>
      <w:bookmarkStart w:id="6425" w:name="_ETM_Q17_755809"/>
      <w:bookmarkEnd w:id="6425"/>
      <w:r>
        <w:rPr>
          <w:rFonts w:hint="cs"/>
          <w:rtl/>
          <w:lang w:eastAsia="he-IL"/>
        </w:rPr>
        <w:t xml:space="preserve">אם רוצים להיות דמגוגים. </w:t>
      </w:r>
    </w:p>
    <w:p w:rsidR="00D65F74" w:rsidRDefault="00D65F74" w:rsidP="003C2F3A">
      <w:pPr>
        <w:rPr>
          <w:rtl/>
          <w:lang w:eastAsia="he-IL"/>
        </w:rPr>
      </w:pPr>
    </w:p>
    <w:p w:rsidR="00D65F74" w:rsidRDefault="00D65F74" w:rsidP="003C2F3A">
      <w:pPr>
        <w:pStyle w:val="af5"/>
        <w:keepNext/>
        <w:rPr>
          <w:rtl/>
        </w:rPr>
      </w:pPr>
      <w:r w:rsidRPr="003C349F">
        <w:rPr>
          <w:rStyle w:val="TagStyle"/>
          <w:rtl/>
        </w:rPr>
        <w:t xml:space="preserve">&lt;&lt; קריאה &gt;&gt; </w:t>
      </w:r>
      <w:r>
        <w:rPr>
          <w:rtl/>
        </w:rPr>
        <w:t>יוראי להב הרצנו (יש עתיד):</w:t>
      </w:r>
      <w:r w:rsidRPr="003C349F">
        <w:rPr>
          <w:rStyle w:val="TagStyle"/>
          <w:rtl/>
        </w:rPr>
        <w:t xml:space="preserve"> &lt;&lt; קריאה &gt;&gt;</w:t>
      </w:r>
      <w:r>
        <w:rPr>
          <w:rtl/>
        </w:rPr>
        <w:t xml:space="preserve">   </w:t>
      </w:r>
    </w:p>
    <w:p w:rsidR="00D65F74" w:rsidRDefault="00D65F74" w:rsidP="003C2F3A">
      <w:pPr>
        <w:rPr>
          <w:rtl/>
          <w:lang w:eastAsia="he-IL"/>
        </w:rPr>
      </w:pPr>
    </w:p>
    <w:p w:rsidR="00D65F74" w:rsidRDefault="000921AA" w:rsidP="003C2F3A">
      <w:pPr>
        <w:rPr>
          <w:rtl/>
          <w:lang w:eastAsia="he-IL"/>
        </w:rPr>
      </w:pPr>
      <w:r>
        <w:rPr>
          <w:rFonts w:hint="cs"/>
          <w:rtl/>
          <w:lang w:eastAsia="he-IL"/>
        </w:rPr>
        <w:t>– – –</w:t>
      </w:r>
      <w:r w:rsidR="00D65F74">
        <w:rPr>
          <w:rFonts w:hint="cs"/>
          <w:rtl/>
          <w:lang w:eastAsia="he-IL"/>
        </w:rPr>
        <w:t xml:space="preserve"> </w:t>
      </w:r>
    </w:p>
    <w:p w:rsidR="00D65F74" w:rsidRPr="00227720" w:rsidRDefault="00D65F74" w:rsidP="003C2F3A">
      <w:pPr>
        <w:rPr>
          <w:rtl/>
          <w:lang w:eastAsia="he-IL"/>
        </w:rPr>
      </w:pPr>
    </w:p>
    <w:p w:rsidR="00D65F74" w:rsidRDefault="00D65F74" w:rsidP="003C2F3A">
      <w:pPr>
        <w:pStyle w:val="af6"/>
        <w:keepNext/>
        <w:rPr>
          <w:rtl/>
        </w:rPr>
      </w:pPr>
      <w:r w:rsidRPr="0025764F">
        <w:rPr>
          <w:rStyle w:val="TagStyle"/>
          <w:rtl/>
        </w:rPr>
        <w:t xml:space="preserve"> &lt;&lt; יור &gt;&gt; </w:t>
      </w:r>
      <w:r>
        <w:rPr>
          <w:rtl/>
        </w:rPr>
        <w:t>היו"ר ארז מלול:</w:t>
      </w:r>
      <w:r w:rsidRPr="0025764F">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חבר הכנסת יוראי, </w:t>
      </w:r>
      <w:bookmarkStart w:id="6426" w:name="_ETM_Q17_760213"/>
      <w:bookmarkEnd w:id="6426"/>
      <w:r>
        <w:rPr>
          <w:rFonts w:hint="cs"/>
          <w:rtl/>
          <w:lang w:eastAsia="he-IL"/>
        </w:rPr>
        <w:t xml:space="preserve">אתה בקריאה ראשונה. אתה בקריאה ראשונה, חבר הכנסת יוראי. </w:t>
      </w:r>
      <w:bookmarkStart w:id="6427" w:name="_ETM_Q17_770209"/>
      <w:bookmarkEnd w:id="6427"/>
    </w:p>
    <w:p w:rsidR="00D65F74" w:rsidRDefault="00D65F74" w:rsidP="003C2F3A">
      <w:pPr>
        <w:rPr>
          <w:rtl/>
          <w:lang w:eastAsia="he-IL"/>
        </w:rPr>
      </w:pPr>
      <w:bookmarkStart w:id="6428" w:name="_ETM_Q17_770306"/>
      <w:bookmarkEnd w:id="6428"/>
    </w:p>
    <w:p w:rsidR="00D65F74" w:rsidRDefault="00D65F74" w:rsidP="003C2F3A">
      <w:pPr>
        <w:pStyle w:val="af5"/>
        <w:keepNext/>
        <w:rPr>
          <w:rtl/>
        </w:rPr>
      </w:pPr>
      <w:bookmarkStart w:id="6429" w:name="_ETM_Q17_761291"/>
      <w:bookmarkStart w:id="6430" w:name="_ETM_Q17_761473"/>
      <w:bookmarkStart w:id="6431" w:name="_ETM_Q17_762401"/>
      <w:bookmarkStart w:id="6432" w:name="_ETM_Q17_762561"/>
      <w:bookmarkEnd w:id="6429"/>
      <w:bookmarkEnd w:id="6430"/>
      <w:bookmarkEnd w:id="6431"/>
      <w:bookmarkEnd w:id="6432"/>
      <w:r w:rsidRPr="003C349F">
        <w:rPr>
          <w:rStyle w:val="TagStyle"/>
          <w:rtl/>
        </w:rPr>
        <w:t xml:space="preserve">&lt;&lt; קריאה &gt;&gt; </w:t>
      </w:r>
      <w:r>
        <w:rPr>
          <w:rtl/>
        </w:rPr>
        <w:t>יוראי להב הרצנו (יש עתיד):</w:t>
      </w:r>
      <w:r w:rsidRPr="003C349F">
        <w:rPr>
          <w:rStyle w:val="TagStyle"/>
          <w:rtl/>
        </w:rPr>
        <w:t xml:space="preserve"> &lt;&lt; קריאה &gt;&gt;</w:t>
      </w:r>
      <w:r>
        <w:rPr>
          <w:rtl/>
        </w:rPr>
        <w:t xml:space="preserve">   </w:t>
      </w:r>
    </w:p>
    <w:p w:rsidR="00D65F74" w:rsidRDefault="00D65F74" w:rsidP="003C2F3A">
      <w:pPr>
        <w:rPr>
          <w:rtl/>
          <w:lang w:eastAsia="he-IL"/>
        </w:rPr>
      </w:pPr>
    </w:p>
    <w:p w:rsidR="00D65F74" w:rsidRDefault="00D65F74" w:rsidP="003C2F3A">
      <w:pPr>
        <w:rPr>
          <w:rtl/>
          <w:lang w:eastAsia="he-IL"/>
        </w:rPr>
      </w:pPr>
      <w:r>
        <w:rPr>
          <w:rFonts w:hint="cs"/>
          <w:rtl/>
          <w:lang w:eastAsia="he-IL"/>
        </w:rPr>
        <w:t>תחזיר את הכספים הקואליציוניים המנופחים שאתה לקחת.</w:t>
      </w:r>
    </w:p>
    <w:p w:rsidR="00D65F74" w:rsidRDefault="00D65F74" w:rsidP="003C2F3A">
      <w:pPr>
        <w:rPr>
          <w:rtl/>
          <w:lang w:eastAsia="he-IL"/>
        </w:rPr>
      </w:pPr>
      <w:bookmarkStart w:id="6433" w:name="_ETM_Q17_760807"/>
      <w:bookmarkStart w:id="6434" w:name="_ETM_Q17_760994"/>
      <w:bookmarkEnd w:id="6433"/>
      <w:bookmarkEnd w:id="6434"/>
    </w:p>
    <w:p w:rsidR="00D65F74" w:rsidRDefault="00D65F74" w:rsidP="003C2F3A">
      <w:pPr>
        <w:pStyle w:val="af6"/>
        <w:keepNext/>
        <w:rPr>
          <w:rtl/>
        </w:rPr>
      </w:pPr>
      <w:r w:rsidRPr="00CC7BD5">
        <w:rPr>
          <w:rStyle w:val="TagStyle"/>
          <w:rtl/>
        </w:rPr>
        <w:t xml:space="preserve"> &lt;&lt; יור &gt;&gt; </w:t>
      </w:r>
      <w:r>
        <w:rPr>
          <w:rtl/>
        </w:rPr>
        <w:t>היו"ר ארז מלול:</w:t>
      </w:r>
      <w:r w:rsidRPr="00CC7BD5">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חבר הכנסת יוראי, אני קורא אותך לסדר בפעם השנייה. </w:t>
      </w:r>
    </w:p>
    <w:p w:rsidR="00D65F74" w:rsidRDefault="00D65F74" w:rsidP="003C2F3A">
      <w:pPr>
        <w:rPr>
          <w:rtl/>
          <w:lang w:eastAsia="he-IL"/>
        </w:rPr>
      </w:pPr>
      <w:bookmarkStart w:id="6435" w:name="_ETM_Q17_770580"/>
      <w:bookmarkStart w:id="6436" w:name="_ETM_Q17_770720"/>
      <w:bookmarkEnd w:id="6435"/>
      <w:bookmarkEnd w:id="6436"/>
    </w:p>
    <w:p w:rsidR="00D65F74" w:rsidRDefault="00D65F74" w:rsidP="003C2F3A">
      <w:pPr>
        <w:pStyle w:val="af5"/>
        <w:keepNext/>
        <w:rPr>
          <w:rtl/>
        </w:rPr>
      </w:pPr>
      <w:bookmarkStart w:id="6437" w:name="_ETM_Q17_771587"/>
      <w:bookmarkStart w:id="6438" w:name="_ETM_Q17_771732"/>
      <w:bookmarkEnd w:id="6437"/>
      <w:bookmarkEnd w:id="6438"/>
      <w:r w:rsidRPr="003C349F">
        <w:rPr>
          <w:rStyle w:val="TagStyle"/>
          <w:rtl/>
        </w:rPr>
        <w:t xml:space="preserve">&lt;&lt; קריאה &gt;&gt; </w:t>
      </w:r>
      <w:r>
        <w:rPr>
          <w:rtl/>
        </w:rPr>
        <w:t>יוראי להב הרצנו (יש עתיד):</w:t>
      </w:r>
      <w:r w:rsidRPr="003C349F">
        <w:rPr>
          <w:rStyle w:val="TagStyle"/>
          <w:rtl/>
        </w:rPr>
        <w:t xml:space="preserve"> &lt;&lt; קריאה &gt;&gt;</w:t>
      </w:r>
      <w:r>
        <w:rPr>
          <w:rtl/>
        </w:rPr>
        <w:t xml:space="preserve">   </w:t>
      </w:r>
    </w:p>
    <w:p w:rsidR="00D65F74" w:rsidRPr="00CC7BD5" w:rsidRDefault="00D65F74" w:rsidP="003C2F3A">
      <w:pPr>
        <w:rPr>
          <w:rtl/>
          <w:lang w:eastAsia="he-IL"/>
        </w:rPr>
      </w:pPr>
    </w:p>
    <w:p w:rsidR="00D65F74" w:rsidRDefault="00D65F74" w:rsidP="003C2F3A">
      <w:pPr>
        <w:rPr>
          <w:rtl/>
          <w:lang w:eastAsia="he-IL"/>
        </w:rPr>
      </w:pPr>
      <w:bookmarkStart w:id="6439" w:name="_ETM_Q17_766026"/>
      <w:bookmarkStart w:id="6440" w:name="_ETM_Q17_761742"/>
      <w:bookmarkStart w:id="6441" w:name="_ETM_Q17_761889"/>
      <w:bookmarkStart w:id="6442" w:name="_ETM_Q17_761959"/>
      <w:bookmarkStart w:id="6443" w:name="_ETM_Q17_762101"/>
      <w:bookmarkEnd w:id="6439"/>
      <w:bookmarkEnd w:id="6440"/>
      <w:bookmarkEnd w:id="6441"/>
      <w:bookmarkEnd w:id="6442"/>
      <w:bookmarkEnd w:id="6443"/>
      <w:r>
        <w:rPr>
          <w:rFonts w:hint="cs"/>
          <w:rtl/>
          <w:lang w:eastAsia="he-IL"/>
        </w:rPr>
        <w:t>כמה משרדים אני סגרתי?</w:t>
      </w:r>
    </w:p>
    <w:p w:rsidR="00D65F74" w:rsidRDefault="00D65F74" w:rsidP="003C2F3A">
      <w:pPr>
        <w:rPr>
          <w:rtl/>
          <w:lang w:eastAsia="he-IL"/>
        </w:rPr>
      </w:pPr>
    </w:p>
    <w:p w:rsidR="00D65F74" w:rsidRDefault="00D65F74" w:rsidP="003C2F3A">
      <w:pPr>
        <w:pStyle w:val="af6"/>
        <w:keepNext/>
        <w:rPr>
          <w:rtl/>
        </w:rPr>
      </w:pPr>
      <w:bookmarkStart w:id="6444" w:name="ET_yor_6423_1"/>
      <w:r w:rsidRPr="00A051E8">
        <w:rPr>
          <w:rStyle w:val="TagStyle"/>
          <w:rtl/>
        </w:rPr>
        <w:t xml:space="preserve">&lt;&lt; יור &gt;&gt; </w:t>
      </w:r>
      <w:r>
        <w:rPr>
          <w:rtl/>
        </w:rPr>
        <w:t>היו"ר א</w:t>
      </w:r>
      <w:r>
        <w:rPr>
          <w:rFonts w:hint="cs"/>
          <w:rtl/>
        </w:rPr>
        <w:t>רז מלול</w:t>
      </w:r>
      <w:r>
        <w:rPr>
          <w:rtl/>
        </w:rPr>
        <w:t>:</w:t>
      </w:r>
      <w:r w:rsidRPr="00A051E8">
        <w:rPr>
          <w:rStyle w:val="TagStyle"/>
          <w:rtl/>
        </w:rPr>
        <w:t xml:space="preserve"> &lt;&lt; יור &gt;&gt;</w:t>
      </w:r>
      <w:r>
        <w:rPr>
          <w:rtl/>
        </w:rPr>
        <w:t xml:space="preserve">   </w:t>
      </w:r>
      <w:bookmarkEnd w:id="6444"/>
    </w:p>
    <w:p w:rsidR="00D65F74" w:rsidRDefault="00D65F74" w:rsidP="000921AA">
      <w:pPr>
        <w:rPr>
          <w:rtl/>
        </w:rPr>
      </w:pPr>
    </w:p>
    <w:p w:rsidR="00D65F74" w:rsidRDefault="00D65F74" w:rsidP="003C2F3A">
      <w:pPr>
        <w:rPr>
          <w:rtl/>
        </w:rPr>
      </w:pPr>
      <w:r>
        <w:rPr>
          <w:rFonts w:hint="cs"/>
          <w:rtl/>
        </w:rPr>
        <w:t xml:space="preserve">אתה בפעם שנייה. </w:t>
      </w:r>
    </w:p>
    <w:p w:rsidR="00D65F74" w:rsidRDefault="00D65F74" w:rsidP="003C2F3A">
      <w:pPr>
        <w:rPr>
          <w:rtl/>
        </w:rPr>
      </w:pPr>
    </w:p>
    <w:p w:rsidR="00D65F74" w:rsidRDefault="00D65F74" w:rsidP="003C2F3A">
      <w:pPr>
        <w:pStyle w:val="-"/>
        <w:keepNext/>
        <w:rPr>
          <w:rtl/>
        </w:rPr>
      </w:pPr>
      <w:bookmarkStart w:id="6445" w:name="ET_speakercontinue_6453_3"/>
      <w:r w:rsidRPr="00A051E8">
        <w:rPr>
          <w:rStyle w:val="TagStyle"/>
          <w:rtl/>
        </w:rPr>
        <w:t xml:space="preserve"> &lt;&lt; דובר_המשך &gt;&gt; </w:t>
      </w:r>
      <w:r>
        <w:rPr>
          <w:rtl/>
        </w:rPr>
        <w:t>שר האוצר בצלאל סמוטריץ':</w:t>
      </w:r>
      <w:r w:rsidRPr="00A051E8">
        <w:rPr>
          <w:rStyle w:val="TagStyle"/>
          <w:rtl/>
        </w:rPr>
        <w:t xml:space="preserve"> &lt;&lt; דובר_המשך &gt;&gt;</w:t>
      </w:r>
      <w:r>
        <w:rPr>
          <w:rtl/>
        </w:rPr>
        <w:t xml:space="preserve">   </w:t>
      </w:r>
      <w:bookmarkEnd w:id="6445"/>
    </w:p>
    <w:p w:rsidR="00D65F74" w:rsidRDefault="00D65F74" w:rsidP="000921AA">
      <w:pPr>
        <w:rPr>
          <w:rtl/>
        </w:rPr>
      </w:pPr>
    </w:p>
    <w:p w:rsidR="00D65F74" w:rsidRDefault="00D65F74" w:rsidP="00AB0B4B">
      <w:pPr>
        <w:rPr>
          <w:rtl/>
        </w:rPr>
      </w:pPr>
      <w:r>
        <w:rPr>
          <w:rFonts w:hint="cs"/>
          <w:rtl/>
        </w:rPr>
        <w:t xml:space="preserve">תראו, כשהעברנו כאן בחודש </w:t>
      </w:r>
      <w:bookmarkStart w:id="6446" w:name="_ETM_Q18_178937"/>
      <w:bookmarkEnd w:id="6446"/>
      <w:r>
        <w:rPr>
          <w:rFonts w:hint="cs"/>
          <w:rtl/>
        </w:rPr>
        <w:t xml:space="preserve">מרץ האחרון את תקציב </w:t>
      </w:r>
      <w:bookmarkStart w:id="6447" w:name="_ETM_Q18_181370"/>
      <w:bookmarkStart w:id="6448" w:name="_ETM_Q18_181730"/>
      <w:bookmarkStart w:id="6449" w:name="_ETM_Q18_182360"/>
      <w:bookmarkStart w:id="6450" w:name="_ETM_Q18_182720"/>
      <w:bookmarkEnd w:id="6447"/>
      <w:bookmarkEnd w:id="6448"/>
      <w:bookmarkEnd w:id="6449"/>
      <w:bookmarkEnd w:id="6450"/>
      <w:r>
        <w:rPr>
          <w:rtl/>
        </w:rPr>
        <w:t xml:space="preserve">המלחמה </w:t>
      </w:r>
      <w:bookmarkStart w:id="6451" w:name="_ETM_Q18_183169"/>
      <w:bookmarkEnd w:id="6451"/>
      <w:r>
        <w:rPr>
          <w:rtl/>
        </w:rPr>
        <w:t xml:space="preserve">המתוקן </w:t>
      </w:r>
      <w:bookmarkStart w:id="6452" w:name="_ETM_Q18_183770"/>
      <w:bookmarkEnd w:id="6452"/>
      <w:r>
        <w:rPr>
          <w:rtl/>
        </w:rPr>
        <w:t xml:space="preserve">לשנת </w:t>
      </w:r>
      <w:bookmarkStart w:id="6453" w:name="_ETM_Q18_184160"/>
      <w:bookmarkEnd w:id="6453"/>
      <w:r>
        <w:rPr>
          <w:rtl/>
        </w:rPr>
        <w:t>20</w:t>
      </w:r>
      <w:bookmarkStart w:id="6454" w:name="_ETM_Q18_184700"/>
      <w:bookmarkEnd w:id="6454"/>
      <w:r>
        <w:rPr>
          <w:rtl/>
        </w:rPr>
        <w:t>24</w:t>
      </w:r>
      <w:r>
        <w:rPr>
          <w:rFonts w:hint="cs"/>
          <w:rtl/>
        </w:rPr>
        <w:t>,</w:t>
      </w:r>
      <w:r>
        <w:rPr>
          <w:rtl/>
        </w:rPr>
        <w:t xml:space="preserve"> </w:t>
      </w:r>
      <w:bookmarkStart w:id="6455" w:name="_ETM_Q18_186249"/>
      <w:bookmarkEnd w:id="6455"/>
      <w:r>
        <w:rPr>
          <w:rtl/>
        </w:rPr>
        <w:t xml:space="preserve">אני </w:t>
      </w:r>
      <w:bookmarkStart w:id="6456" w:name="_ETM_Q18_186459"/>
      <w:bookmarkEnd w:id="6456"/>
      <w:r>
        <w:rPr>
          <w:rtl/>
        </w:rPr>
        <w:t xml:space="preserve">הייתי </w:t>
      </w:r>
      <w:bookmarkStart w:id="6457" w:name="_ETM_Q18_186729"/>
      <w:bookmarkEnd w:id="6457"/>
      <w:r>
        <w:rPr>
          <w:rtl/>
        </w:rPr>
        <w:t xml:space="preserve">מאוד </w:t>
      </w:r>
      <w:bookmarkStart w:id="6458" w:name="_ETM_Q18_186970"/>
      <w:bookmarkEnd w:id="6458"/>
      <w:r>
        <w:rPr>
          <w:rtl/>
        </w:rPr>
        <w:t xml:space="preserve">זהיר </w:t>
      </w:r>
      <w:bookmarkStart w:id="6459" w:name="_ETM_Q18_188049"/>
      <w:bookmarkEnd w:id="6459"/>
      <w:r>
        <w:rPr>
          <w:rtl/>
        </w:rPr>
        <w:t xml:space="preserve">ומאוד </w:t>
      </w:r>
      <w:bookmarkStart w:id="6460" w:name="_ETM_Q18_188410"/>
      <w:bookmarkEnd w:id="6460"/>
      <w:r>
        <w:rPr>
          <w:rtl/>
        </w:rPr>
        <w:t>שמרן</w:t>
      </w:r>
      <w:r>
        <w:rPr>
          <w:rFonts w:hint="cs"/>
          <w:rtl/>
        </w:rPr>
        <w:t>, וה</w:t>
      </w:r>
      <w:bookmarkStart w:id="6461" w:name="_ETM_Q18_190160"/>
      <w:bookmarkStart w:id="6462" w:name="_ETM_Q18_190730"/>
      <w:bookmarkEnd w:id="6461"/>
      <w:bookmarkEnd w:id="6462"/>
      <w:r>
        <w:rPr>
          <w:rtl/>
        </w:rPr>
        <w:t xml:space="preserve">גדלנו </w:t>
      </w:r>
      <w:bookmarkStart w:id="6463" w:name="_ETM_Q18_191360"/>
      <w:bookmarkEnd w:id="6463"/>
      <w:r>
        <w:rPr>
          <w:rtl/>
        </w:rPr>
        <w:t xml:space="preserve">את </w:t>
      </w:r>
      <w:bookmarkStart w:id="6464" w:name="_ETM_Q18_191480"/>
      <w:bookmarkEnd w:id="6464"/>
      <w:r>
        <w:rPr>
          <w:rtl/>
        </w:rPr>
        <w:t xml:space="preserve">התקציב </w:t>
      </w:r>
      <w:bookmarkStart w:id="6465" w:name="_ETM_Q18_192260"/>
      <w:bookmarkEnd w:id="6465"/>
      <w:r>
        <w:rPr>
          <w:rtl/>
        </w:rPr>
        <w:t xml:space="preserve">במינימום </w:t>
      </w:r>
      <w:bookmarkStart w:id="6466" w:name="_ETM_Q18_193309"/>
      <w:bookmarkEnd w:id="6466"/>
      <w:r>
        <w:rPr>
          <w:rtl/>
        </w:rPr>
        <w:t xml:space="preserve">הנדרש </w:t>
      </w:r>
      <w:bookmarkStart w:id="6467" w:name="_ETM_Q18_194600"/>
      <w:bookmarkEnd w:id="6467"/>
      <w:r>
        <w:rPr>
          <w:rtl/>
        </w:rPr>
        <w:t xml:space="preserve">כפי </w:t>
      </w:r>
      <w:bookmarkStart w:id="6468" w:name="_ETM_Q18_194900"/>
      <w:bookmarkEnd w:id="6468"/>
      <w:r>
        <w:rPr>
          <w:rtl/>
        </w:rPr>
        <w:t>שהערכנו</w:t>
      </w:r>
      <w:r>
        <w:rPr>
          <w:rFonts w:hint="cs"/>
          <w:rtl/>
        </w:rPr>
        <w:t>.</w:t>
      </w:r>
      <w:r>
        <w:rPr>
          <w:rtl/>
        </w:rPr>
        <w:t xml:space="preserve"> </w:t>
      </w:r>
      <w:bookmarkStart w:id="6469" w:name="_ETM_Q18_196550"/>
      <w:bookmarkEnd w:id="6469"/>
      <w:r>
        <w:rPr>
          <w:rFonts w:hint="cs"/>
          <w:rtl/>
        </w:rPr>
        <w:t xml:space="preserve">הנחנו </w:t>
      </w:r>
      <w:bookmarkStart w:id="6470" w:name="_ETM_Q18_196939"/>
      <w:bookmarkEnd w:id="6470"/>
      <w:r>
        <w:rPr>
          <w:rtl/>
        </w:rPr>
        <w:t xml:space="preserve">תרחיש </w:t>
      </w:r>
      <w:bookmarkStart w:id="6471" w:name="_ETM_Q18_197390"/>
      <w:bookmarkEnd w:id="6471"/>
      <w:r>
        <w:rPr>
          <w:rtl/>
        </w:rPr>
        <w:t>בסיס</w:t>
      </w:r>
      <w:r>
        <w:rPr>
          <w:rFonts w:hint="cs"/>
          <w:rtl/>
        </w:rPr>
        <w:t>,</w:t>
      </w:r>
      <w:r>
        <w:rPr>
          <w:rtl/>
        </w:rPr>
        <w:t xml:space="preserve"> </w:t>
      </w:r>
      <w:bookmarkStart w:id="6472" w:name="_ETM_Q18_198730"/>
      <w:bookmarkEnd w:id="6472"/>
      <w:r>
        <w:rPr>
          <w:rFonts w:hint="cs"/>
          <w:rtl/>
        </w:rPr>
        <w:t>ו</w:t>
      </w:r>
      <w:r>
        <w:rPr>
          <w:rtl/>
        </w:rPr>
        <w:t xml:space="preserve">הגדלנו </w:t>
      </w:r>
      <w:bookmarkStart w:id="6473" w:name="_ETM_Q18_199210"/>
      <w:bookmarkEnd w:id="6473"/>
      <w:r>
        <w:rPr>
          <w:rtl/>
        </w:rPr>
        <w:t xml:space="preserve">את </w:t>
      </w:r>
      <w:bookmarkStart w:id="6474" w:name="_ETM_Q18_199300"/>
      <w:bookmarkEnd w:id="6474"/>
      <w:r>
        <w:rPr>
          <w:rtl/>
        </w:rPr>
        <w:t xml:space="preserve">התקציב </w:t>
      </w:r>
      <w:bookmarkStart w:id="6475" w:name="_ETM_Q18_199720"/>
      <w:bookmarkEnd w:id="6475"/>
      <w:r>
        <w:rPr>
          <w:rtl/>
        </w:rPr>
        <w:t xml:space="preserve">במינימום </w:t>
      </w:r>
      <w:bookmarkStart w:id="6476" w:name="_ETM_Q18_200350"/>
      <w:bookmarkEnd w:id="6476"/>
      <w:r>
        <w:rPr>
          <w:rtl/>
        </w:rPr>
        <w:t xml:space="preserve">הנדרש </w:t>
      </w:r>
      <w:bookmarkStart w:id="6477" w:name="_ETM_Q18_201439"/>
      <w:bookmarkEnd w:id="6477"/>
      <w:r>
        <w:rPr>
          <w:rtl/>
        </w:rPr>
        <w:t xml:space="preserve">לצורך </w:t>
      </w:r>
      <w:bookmarkStart w:id="6478" w:name="_ETM_Q18_201920"/>
      <w:bookmarkEnd w:id="6478"/>
      <w:r>
        <w:rPr>
          <w:rtl/>
        </w:rPr>
        <w:t xml:space="preserve">אותו </w:t>
      </w:r>
      <w:bookmarkStart w:id="6479" w:name="_ETM_Q18_202099"/>
      <w:bookmarkEnd w:id="6479"/>
      <w:r>
        <w:rPr>
          <w:rtl/>
        </w:rPr>
        <w:t xml:space="preserve">תרחיש </w:t>
      </w:r>
      <w:bookmarkStart w:id="6480" w:name="_ETM_Q18_202400"/>
      <w:bookmarkEnd w:id="6480"/>
      <w:r>
        <w:rPr>
          <w:rtl/>
        </w:rPr>
        <w:t>בסיס</w:t>
      </w:r>
      <w:r>
        <w:rPr>
          <w:rFonts w:hint="cs"/>
          <w:rtl/>
        </w:rPr>
        <w:t>.</w:t>
      </w:r>
      <w:r>
        <w:rPr>
          <w:rtl/>
        </w:rPr>
        <w:t xml:space="preserve"> </w:t>
      </w:r>
      <w:bookmarkStart w:id="6481" w:name="_ETM_Q18_204000"/>
      <w:bookmarkEnd w:id="6481"/>
      <w:r>
        <w:rPr>
          <w:rtl/>
        </w:rPr>
        <w:t xml:space="preserve">אז </w:t>
      </w:r>
      <w:bookmarkStart w:id="6482" w:name="_ETM_Q18_204150"/>
      <w:bookmarkEnd w:id="6482"/>
      <w:r>
        <w:rPr>
          <w:rtl/>
        </w:rPr>
        <w:t xml:space="preserve">כמובן </w:t>
      </w:r>
      <w:bookmarkStart w:id="6483" w:name="_ETM_Q18_204480"/>
      <w:bookmarkEnd w:id="6483"/>
      <w:r>
        <w:rPr>
          <w:rtl/>
        </w:rPr>
        <w:t xml:space="preserve">הגדלנו </w:t>
      </w:r>
      <w:bookmarkStart w:id="6484" w:name="_ETM_Q18_204900"/>
      <w:bookmarkEnd w:id="6484"/>
      <w:r>
        <w:rPr>
          <w:rtl/>
        </w:rPr>
        <w:t xml:space="preserve">אותו </w:t>
      </w:r>
      <w:bookmarkStart w:id="6485" w:name="_ETM_Q18_205200"/>
      <w:bookmarkEnd w:id="6485"/>
      <w:r>
        <w:rPr>
          <w:rtl/>
        </w:rPr>
        <w:t>לצבא</w:t>
      </w:r>
      <w:r>
        <w:rPr>
          <w:rFonts w:hint="cs"/>
          <w:rtl/>
        </w:rPr>
        <w:t>,</w:t>
      </w:r>
      <w:r>
        <w:rPr>
          <w:rtl/>
        </w:rPr>
        <w:t xml:space="preserve"> </w:t>
      </w:r>
      <w:bookmarkStart w:id="6486" w:name="_ETM_Q18_205739"/>
      <w:bookmarkEnd w:id="6486"/>
      <w:r>
        <w:rPr>
          <w:rtl/>
        </w:rPr>
        <w:t>למלחמה</w:t>
      </w:r>
      <w:r>
        <w:rPr>
          <w:rFonts w:hint="cs"/>
          <w:rtl/>
        </w:rPr>
        <w:t>.</w:t>
      </w:r>
      <w:r>
        <w:rPr>
          <w:rtl/>
        </w:rPr>
        <w:t xml:space="preserve"> </w:t>
      </w:r>
      <w:bookmarkStart w:id="6487" w:name="_ETM_Q18_206310"/>
      <w:bookmarkEnd w:id="6487"/>
      <w:r>
        <w:rPr>
          <w:rtl/>
        </w:rPr>
        <w:t>אף</w:t>
      </w:r>
      <w:r>
        <w:rPr>
          <w:rFonts w:hint="cs"/>
          <w:rtl/>
        </w:rPr>
        <w:t xml:space="preserve"> אחד</w:t>
      </w:r>
      <w:bookmarkStart w:id="6488" w:name="_ETM_Q18_206430"/>
      <w:bookmarkEnd w:id="6488"/>
      <w:r>
        <w:rPr>
          <w:rtl/>
        </w:rPr>
        <w:t xml:space="preserve"> </w:t>
      </w:r>
      <w:bookmarkStart w:id="6489" w:name="_ETM_Q18_206550"/>
      <w:bookmarkEnd w:id="6489"/>
      <w:r>
        <w:rPr>
          <w:rtl/>
        </w:rPr>
        <w:t xml:space="preserve">לא </w:t>
      </w:r>
      <w:bookmarkStart w:id="6490" w:name="_ETM_Q18_206670"/>
      <w:bookmarkEnd w:id="6490"/>
      <w:r>
        <w:rPr>
          <w:rtl/>
        </w:rPr>
        <w:t xml:space="preserve">מצפה </w:t>
      </w:r>
      <w:bookmarkStart w:id="6491" w:name="_ETM_Q18_207060"/>
      <w:bookmarkEnd w:id="6491"/>
      <w:r>
        <w:rPr>
          <w:rtl/>
        </w:rPr>
        <w:t xml:space="preserve">שנגיד </w:t>
      </w:r>
      <w:bookmarkStart w:id="6492" w:name="_ETM_Q18_207360"/>
      <w:bookmarkEnd w:id="6492"/>
      <w:r>
        <w:rPr>
          <w:rtl/>
        </w:rPr>
        <w:t>לצבא</w:t>
      </w:r>
      <w:r>
        <w:rPr>
          <w:rFonts w:hint="cs"/>
          <w:rtl/>
        </w:rPr>
        <w:t>:</w:t>
      </w:r>
      <w:r>
        <w:rPr>
          <w:rtl/>
        </w:rPr>
        <w:t xml:space="preserve"> </w:t>
      </w:r>
      <w:bookmarkStart w:id="6493" w:name="_ETM_Q18_207750"/>
      <w:bookmarkEnd w:id="6493"/>
      <w:r>
        <w:rPr>
          <w:rtl/>
        </w:rPr>
        <w:t xml:space="preserve">אל </w:t>
      </w:r>
      <w:bookmarkStart w:id="6494" w:name="_ETM_Q18_207869"/>
      <w:bookmarkEnd w:id="6494"/>
      <w:r>
        <w:rPr>
          <w:rtl/>
        </w:rPr>
        <w:t>ת</w:t>
      </w:r>
      <w:r>
        <w:rPr>
          <w:rFonts w:hint="cs"/>
          <w:rtl/>
        </w:rPr>
        <w:t>ירו</w:t>
      </w:r>
      <w:r>
        <w:rPr>
          <w:rtl/>
        </w:rPr>
        <w:t xml:space="preserve"> </w:t>
      </w:r>
      <w:bookmarkStart w:id="6495" w:name="_ETM_Q18_208650"/>
      <w:bookmarkEnd w:id="6495"/>
      <w:r>
        <w:rPr>
          <w:rtl/>
        </w:rPr>
        <w:t xml:space="preserve">פצצות </w:t>
      </w:r>
      <w:bookmarkStart w:id="6496" w:name="_ETM_Q18_209740"/>
      <w:bookmarkEnd w:id="6496"/>
      <w:r>
        <w:rPr>
          <w:rtl/>
        </w:rPr>
        <w:t xml:space="preserve">ופגזים </w:t>
      </w:r>
      <w:bookmarkStart w:id="6497" w:name="_ETM_Q18_211000"/>
      <w:bookmarkEnd w:id="6497"/>
      <w:r>
        <w:rPr>
          <w:rtl/>
        </w:rPr>
        <w:t>ו</w:t>
      </w:r>
      <w:r>
        <w:rPr>
          <w:rFonts w:hint="cs"/>
          <w:rtl/>
        </w:rPr>
        <w:t>א</w:t>
      </w:r>
      <w:r>
        <w:rPr>
          <w:rtl/>
        </w:rPr>
        <w:t xml:space="preserve">ל </w:t>
      </w:r>
      <w:bookmarkStart w:id="6498" w:name="_ETM_Q18_211210"/>
      <w:bookmarkEnd w:id="6498"/>
      <w:r>
        <w:rPr>
          <w:rtl/>
        </w:rPr>
        <w:t xml:space="preserve">תזמנו </w:t>
      </w:r>
      <w:bookmarkStart w:id="6499" w:name="_ETM_Q18_211630"/>
      <w:bookmarkEnd w:id="6499"/>
      <w:r>
        <w:rPr>
          <w:rtl/>
        </w:rPr>
        <w:t xml:space="preserve">מילואים </w:t>
      </w:r>
      <w:bookmarkStart w:id="6500" w:name="_ETM_Q18_212110"/>
      <w:bookmarkEnd w:id="6500"/>
      <w:r>
        <w:rPr>
          <w:rtl/>
        </w:rPr>
        <w:t xml:space="preserve">כי </w:t>
      </w:r>
      <w:bookmarkStart w:id="6501" w:name="_ETM_Q18_212260"/>
      <w:bookmarkEnd w:id="6501"/>
      <w:r>
        <w:rPr>
          <w:rtl/>
        </w:rPr>
        <w:t xml:space="preserve">אין </w:t>
      </w:r>
      <w:bookmarkStart w:id="6502" w:name="_ETM_Q18_212350"/>
      <w:bookmarkEnd w:id="6502"/>
      <w:r>
        <w:rPr>
          <w:rtl/>
        </w:rPr>
        <w:t>כסף</w:t>
      </w:r>
      <w:r>
        <w:rPr>
          <w:rFonts w:hint="cs"/>
          <w:rtl/>
        </w:rPr>
        <w:t>.</w:t>
      </w:r>
      <w:r>
        <w:rPr>
          <w:rtl/>
        </w:rPr>
        <w:t xml:space="preserve"> </w:t>
      </w:r>
      <w:bookmarkStart w:id="6503" w:name="_ETM_Q18_212800"/>
      <w:bookmarkEnd w:id="6503"/>
      <w:r>
        <w:rPr>
          <w:rtl/>
        </w:rPr>
        <w:t xml:space="preserve">אנחנו </w:t>
      </w:r>
      <w:bookmarkStart w:id="6504" w:name="_ETM_Q18_213010"/>
      <w:bookmarkEnd w:id="6504"/>
      <w:r>
        <w:rPr>
          <w:rFonts w:hint="cs"/>
          <w:rtl/>
        </w:rPr>
        <w:t xml:space="preserve">צריכים </w:t>
      </w:r>
      <w:bookmarkStart w:id="6505" w:name="_ETM_Q18_213220"/>
      <w:bookmarkEnd w:id="6505"/>
      <w:r>
        <w:rPr>
          <w:rtl/>
        </w:rPr>
        <w:t xml:space="preserve">את </w:t>
      </w:r>
      <w:bookmarkStart w:id="6506" w:name="_ETM_Q18_213280"/>
      <w:bookmarkEnd w:id="6506"/>
      <w:r>
        <w:rPr>
          <w:rtl/>
        </w:rPr>
        <w:t xml:space="preserve">המלחמה </w:t>
      </w:r>
      <w:bookmarkStart w:id="6507" w:name="_ETM_Q18_213640"/>
      <w:bookmarkEnd w:id="6507"/>
      <w:r>
        <w:rPr>
          <w:rtl/>
        </w:rPr>
        <w:t xml:space="preserve">הזאת </w:t>
      </w:r>
      <w:bookmarkStart w:id="6508" w:name="_ETM_Q18_213790"/>
      <w:bookmarkEnd w:id="6508"/>
      <w:r>
        <w:rPr>
          <w:rtl/>
        </w:rPr>
        <w:t>לנצח</w:t>
      </w:r>
      <w:r>
        <w:rPr>
          <w:rFonts w:hint="cs"/>
          <w:rtl/>
        </w:rPr>
        <w:t>,</w:t>
      </w:r>
      <w:r>
        <w:rPr>
          <w:rtl/>
        </w:rPr>
        <w:t xml:space="preserve"> </w:t>
      </w:r>
      <w:bookmarkStart w:id="6509" w:name="_ETM_Q18_214239"/>
      <w:bookmarkEnd w:id="6509"/>
      <w:r>
        <w:rPr>
          <w:rtl/>
        </w:rPr>
        <w:t xml:space="preserve">בעזרת </w:t>
      </w:r>
      <w:bookmarkStart w:id="6510" w:name="_ETM_Q18_214600"/>
      <w:bookmarkEnd w:id="6510"/>
      <w:r>
        <w:rPr>
          <w:rtl/>
        </w:rPr>
        <w:t xml:space="preserve">השם </w:t>
      </w:r>
      <w:bookmarkStart w:id="6511" w:name="_ETM_Q18_215360"/>
      <w:bookmarkEnd w:id="6511"/>
      <w:r>
        <w:rPr>
          <w:rtl/>
        </w:rPr>
        <w:t xml:space="preserve">ובעזרת </w:t>
      </w:r>
      <w:bookmarkStart w:id="6512" w:name="_ETM_Q18_215720"/>
      <w:bookmarkEnd w:id="6512"/>
      <w:r>
        <w:rPr>
          <w:rtl/>
        </w:rPr>
        <w:t xml:space="preserve">הלוחמים </w:t>
      </w:r>
      <w:bookmarkStart w:id="6513" w:name="_ETM_Q18_216500"/>
      <w:bookmarkEnd w:id="6513"/>
      <w:r>
        <w:rPr>
          <w:rtl/>
        </w:rPr>
        <w:t xml:space="preserve">הגיבורים </w:t>
      </w:r>
      <w:bookmarkStart w:id="6514" w:name="_ETM_Q18_217070"/>
      <w:bookmarkEnd w:id="6514"/>
      <w:r>
        <w:rPr>
          <w:rtl/>
        </w:rPr>
        <w:t>שלנו</w:t>
      </w:r>
      <w:r>
        <w:rPr>
          <w:rFonts w:hint="cs"/>
          <w:rtl/>
        </w:rPr>
        <w:t>,</w:t>
      </w:r>
      <w:r>
        <w:rPr>
          <w:rtl/>
        </w:rPr>
        <w:t xml:space="preserve"> </w:t>
      </w:r>
      <w:bookmarkStart w:id="6515" w:name="_ETM_Q18_217520"/>
      <w:bookmarkEnd w:id="6515"/>
      <w:r>
        <w:rPr>
          <w:rtl/>
        </w:rPr>
        <w:t xml:space="preserve">גם </w:t>
      </w:r>
      <w:bookmarkStart w:id="6516" w:name="_ETM_Q18_217790"/>
      <w:bookmarkEnd w:id="6516"/>
      <w:r>
        <w:rPr>
          <w:rtl/>
        </w:rPr>
        <w:t>בדרום</w:t>
      </w:r>
      <w:r>
        <w:rPr>
          <w:rFonts w:hint="cs"/>
          <w:rtl/>
        </w:rPr>
        <w:t>,</w:t>
      </w:r>
      <w:r>
        <w:rPr>
          <w:rtl/>
        </w:rPr>
        <w:t xml:space="preserve"> </w:t>
      </w:r>
      <w:bookmarkStart w:id="6517" w:name="_ETM_Q18_218330"/>
      <w:bookmarkEnd w:id="6517"/>
      <w:r>
        <w:rPr>
          <w:rtl/>
        </w:rPr>
        <w:t xml:space="preserve">גם </w:t>
      </w:r>
      <w:bookmarkStart w:id="6518" w:name="_ETM_Q18_218600"/>
      <w:bookmarkEnd w:id="6518"/>
      <w:r>
        <w:rPr>
          <w:rtl/>
        </w:rPr>
        <w:t>בצפון</w:t>
      </w:r>
      <w:r>
        <w:rPr>
          <w:rFonts w:hint="cs"/>
          <w:rtl/>
        </w:rPr>
        <w:t>,</w:t>
      </w:r>
      <w:r>
        <w:rPr>
          <w:rtl/>
        </w:rPr>
        <w:t xml:space="preserve"> </w:t>
      </w:r>
      <w:bookmarkStart w:id="6519" w:name="_ETM_Q18_219140"/>
      <w:bookmarkEnd w:id="6519"/>
      <w:r>
        <w:rPr>
          <w:rtl/>
        </w:rPr>
        <w:t xml:space="preserve">גם </w:t>
      </w:r>
      <w:bookmarkStart w:id="6520" w:name="_ETM_Q18_219380"/>
      <w:bookmarkEnd w:id="6520"/>
      <w:r>
        <w:rPr>
          <w:rtl/>
        </w:rPr>
        <w:t xml:space="preserve">ביהודה </w:t>
      </w:r>
      <w:bookmarkStart w:id="6521" w:name="_ETM_Q18_219590"/>
      <w:bookmarkEnd w:id="6521"/>
      <w:r>
        <w:rPr>
          <w:rtl/>
        </w:rPr>
        <w:t xml:space="preserve">ושומרון </w:t>
      </w:r>
      <w:bookmarkStart w:id="6522" w:name="_ETM_Q18_220430"/>
      <w:bookmarkEnd w:id="6522"/>
      <w:r>
        <w:rPr>
          <w:rtl/>
        </w:rPr>
        <w:t xml:space="preserve">וגם </w:t>
      </w:r>
      <w:bookmarkStart w:id="6523" w:name="_ETM_Q18_220760"/>
      <w:bookmarkEnd w:id="6523"/>
      <w:r>
        <w:rPr>
          <w:rtl/>
        </w:rPr>
        <w:t xml:space="preserve">בזירות </w:t>
      </w:r>
      <w:bookmarkStart w:id="6524" w:name="_ETM_Q18_221180"/>
      <w:bookmarkEnd w:id="6524"/>
      <w:r>
        <w:rPr>
          <w:rtl/>
        </w:rPr>
        <w:t xml:space="preserve">רחוקות </w:t>
      </w:r>
      <w:bookmarkStart w:id="6525" w:name="_ETM_Q18_221600"/>
      <w:bookmarkEnd w:id="6525"/>
      <w:r>
        <w:rPr>
          <w:rtl/>
        </w:rPr>
        <w:t>יותר</w:t>
      </w:r>
      <w:r>
        <w:rPr>
          <w:rFonts w:hint="cs"/>
          <w:rtl/>
        </w:rPr>
        <w:t>,</w:t>
      </w:r>
      <w:r>
        <w:rPr>
          <w:rtl/>
        </w:rPr>
        <w:t xml:space="preserve"> </w:t>
      </w:r>
      <w:bookmarkStart w:id="6526" w:name="_ETM_Q18_222860"/>
      <w:bookmarkEnd w:id="6526"/>
      <w:r>
        <w:rPr>
          <w:rtl/>
        </w:rPr>
        <w:t xml:space="preserve">כפי </w:t>
      </w:r>
      <w:bookmarkStart w:id="6527" w:name="_ETM_Q18_223100"/>
      <w:bookmarkEnd w:id="6527"/>
      <w:r>
        <w:rPr>
          <w:rtl/>
        </w:rPr>
        <w:t xml:space="preserve">שנעשה </w:t>
      </w:r>
      <w:bookmarkStart w:id="6528" w:name="_ETM_Q18_224530"/>
      <w:bookmarkEnd w:id="6528"/>
      <w:r>
        <w:rPr>
          <w:rtl/>
        </w:rPr>
        <w:t>ל</w:t>
      </w:r>
      <w:bookmarkStart w:id="6529" w:name="_ETM_Q18_225070"/>
      <w:bookmarkEnd w:id="6529"/>
      <w:r>
        <w:rPr>
          <w:rtl/>
        </w:rPr>
        <w:t xml:space="preserve">אורך </w:t>
      </w:r>
      <w:bookmarkStart w:id="6530" w:name="_ETM_Q18_225490"/>
      <w:bookmarkEnd w:id="6530"/>
      <w:r>
        <w:rPr>
          <w:rFonts w:hint="cs"/>
          <w:rtl/>
        </w:rPr>
        <w:t xml:space="preserve">כל </w:t>
      </w:r>
      <w:r>
        <w:rPr>
          <w:rtl/>
        </w:rPr>
        <w:t xml:space="preserve">החודשים </w:t>
      </w:r>
      <w:bookmarkStart w:id="6531" w:name="_ETM_Q18_226210"/>
      <w:bookmarkEnd w:id="6531"/>
      <w:r>
        <w:rPr>
          <w:rtl/>
        </w:rPr>
        <w:t>האחרונים</w:t>
      </w:r>
      <w:r>
        <w:rPr>
          <w:rFonts w:hint="cs"/>
          <w:rtl/>
        </w:rPr>
        <w:t>.</w:t>
      </w:r>
    </w:p>
    <w:p w:rsidR="00D65F74" w:rsidRDefault="00D65F74" w:rsidP="003C2F3A">
      <w:pPr>
        <w:rPr>
          <w:rtl/>
        </w:rPr>
      </w:pPr>
      <w:bookmarkStart w:id="6532" w:name="_ETM_Q18_227576"/>
      <w:bookmarkStart w:id="6533" w:name="_ETM_Q18_227685"/>
      <w:bookmarkEnd w:id="6532"/>
      <w:bookmarkEnd w:id="6533"/>
    </w:p>
    <w:p w:rsidR="00D65F74" w:rsidRDefault="00D65F74" w:rsidP="003C2F3A">
      <w:pPr>
        <w:pStyle w:val="af5"/>
        <w:keepNext/>
        <w:rPr>
          <w:rtl/>
        </w:rPr>
      </w:pPr>
      <w:bookmarkStart w:id="6534" w:name="ET_interruption_5787_6"/>
      <w:r w:rsidRPr="00A051E8">
        <w:rPr>
          <w:rStyle w:val="TagStyle"/>
          <w:rtl/>
        </w:rPr>
        <w:t xml:space="preserve"> &lt;&lt; קריאה &gt;&gt; </w:t>
      </w:r>
      <w:r>
        <w:rPr>
          <w:rtl/>
        </w:rPr>
        <w:t>יוראי להב הרצנו (יש עתיד):</w:t>
      </w:r>
      <w:r w:rsidRPr="00A051E8">
        <w:rPr>
          <w:rStyle w:val="TagStyle"/>
          <w:rtl/>
        </w:rPr>
        <w:t xml:space="preserve"> &lt;&lt; קריאה &gt;&gt;</w:t>
      </w:r>
      <w:r>
        <w:rPr>
          <w:rtl/>
        </w:rPr>
        <w:t xml:space="preserve">   </w:t>
      </w:r>
      <w:bookmarkEnd w:id="6534"/>
    </w:p>
    <w:p w:rsidR="00D65F74" w:rsidRDefault="00D65F74" w:rsidP="000921AA">
      <w:pPr>
        <w:rPr>
          <w:rtl/>
        </w:rPr>
      </w:pPr>
    </w:p>
    <w:p w:rsidR="00D65F74" w:rsidRDefault="00D65F74" w:rsidP="003C2F3A">
      <w:pPr>
        <w:rPr>
          <w:rtl/>
        </w:rPr>
      </w:pPr>
      <w:r w:rsidRPr="00402399">
        <w:rPr>
          <w:rFonts w:hint="cs"/>
          <w:rtl/>
        </w:rPr>
        <w:t>בצלאל, למה לא סגרתם משרדי ממשלה מיותרים?</w:t>
      </w:r>
      <w:r w:rsidRPr="00A051E8">
        <w:rPr>
          <w:rtl/>
        </w:rPr>
        <w:t xml:space="preserve"> </w:t>
      </w:r>
      <w:bookmarkStart w:id="6535" w:name="_ETM_Q18_228340"/>
      <w:bookmarkEnd w:id="6535"/>
    </w:p>
    <w:p w:rsidR="00D65F74" w:rsidRDefault="00D65F74" w:rsidP="003C2F3A">
      <w:pPr>
        <w:rPr>
          <w:rtl/>
        </w:rPr>
      </w:pPr>
      <w:bookmarkStart w:id="6536" w:name="_ETM_Q18_227910"/>
      <w:bookmarkStart w:id="6537" w:name="_ETM_Q18_227967"/>
      <w:bookmarkEnd w:id="6536"/>
      <w:bookmarkEnd w:id="6537"/>
    </w:p>
    <w:p w:rsidR="00D65F74" w:rsidRDefault="00D65F74" w:rsidP="003C2F3A">
      <w:pPr>
        <w:pStyle w:val="-"/>
        <w:keepNext/>
        <w:rPr>
          <w:rtl/>
        </w:rPr>
      </w:pPr>
      <w:bookmarkStart w:id="6538" w:name="ET_speakercontinue_6453_7"/>
      <w:r w:rsidRPr="00A051E8">
        <w:rPr>
          <w:rStyle w:val="TagStyle"/>
          <w:rtl/>
        </w:rPr>
        <w:t xml:space="preserve"> &lt;&lt; דובר_המשך &gt;&gt; </w:t>
      </w:r>
      <w:r>
        <w:rPr>
          <w:rtl/>
        </w:rPr>
        <w:t>שר האוצר בצלאל סמוטריץ':</w:t>
      </w:r>
      <w:r w:rsidRPr="00A051E8">
        <w:rPr>
          <w:rStyle w:val="TagStyle"/>
          <w:rtl/>
        </w:rPr>
        <w:t xml:space="preserve"> &lt;&lt; דובר_המשך &gt;&gt;</w:t>
      </w:r>
      <w:r>
        <w:rPr>
          <w:rtl/>
        </w:rPr>
        <w:t xml:space="preserve">   </w:t>
      </w:r>
      <w:bookmarkEnd w:id="6538"/>
    </w:p>
    <w:p w:rsidR="00D65F74" w:rsidRDefault="00D65F74" w:rsidP="000921AA">
      <w:pPr>
        <w:rPr>
          <w:rtl/>
        </w:rPr>
      </w:pPr>
    </w:p>
    <w:p w:rsidR="00D65F74" w:rsidRDefault="00D65F74" w:rsidP="003C2F3A">
      <w:pPr>
        <w:rPr>
          <w:rtl/>
        </w:rPr>
      </w:pPr>
      <w:bookmarkStart w:id="6539" w:name="_ETM_Q18_229157"/>
      <w:bookmarkEnd w:id="6539"/>
      <w:r>
        <w:rPr>
          <w:rtl/>
        </w:rPr>
        <w:t xml:space="preserve">אדוני </w:t>
      </w:r>
      <w:bookmarkStart w:id="6540" w:name="_ETM_Q18_229149"/>
      <w:bookmarkEnd w:id="6540"/>
      <w:r>
        <w:rPr>
          <w:rtl/>
        </w:rPr>
        <w:t>היושב-ראש</w:t>
      </w:r>
      <w:r>
        <w:rPr>
          <w:rFonts w:hint="cs"/>
          <w:rtl/>
        </w:rPr>
        <w:t>,</w:t>
      </w:r>
      <w:r>
        <w:rPr>
          <w:rtl/>
        </w:rPr>
        <w:t xml:space="preserve"> </w:t>
      </w:r>
      <w:bookmarkStart w:id="6541" w:name="_ETM_Q18_230350"/>
      <w:bookmarkEnd w:id="6541"/>
      <w:r>
        <w:rPr>
          <w:rtl/>
        </w:rPr>
        <w:t xml:space="preserve">נורא </w:t>
      </w:r>
      <w:bookmarkStart w:id="6542" w:name="_ETM_Q18_230559"/>
      <w:bookmarkEnd w:id="6542"/>
      <w:r>
        <w:rPr>
          <w:rtl/>
        </w:rPr>
        <w:t>קשה</w:t>
      </w:r>
      <w:r>
        <w:rPr>
          <w:rFonts w:hint="cs"/>
          <w:rtl/>
        </w:rPr>
        <w:t xml:space="preserve">. אני, מאז </w:t>
      </w:r>
      <w:bookmarkStart w:id="6543" w:name="_ETM_Q18_230161"/>
      <w:bookmarkEnd w:id="6543"/>
      <w:r>
        <w:rPr>
          <w:rFonts w:hint="cs"/>
          <w:rtl/>
        </w:rPr>
        <w:t xml:space="preserve">7 באוקטובר אני לא רב יותר. הוא כבר </w:t>
      </w:r>
      <w:bookmarkStart w:id="6544" w:name="_ETM_Q18_235139"/>
      <w:bookmarkEnd w:id="6544"/>
      <w:r>
        <w:rPr>
          <w:rFonts w:hint="cs"/>
          <w:rtl/>
        </w:rPr>
        <w:t xml:space="preserve">בקריאה ראשונה, נדמה לי.  </w:t>
      </w:r>
    </w:p>
    <w:p w:rsidR="00D65F74" w:rsidRDefault="00D65F74" w:rsidP="003C2F3A">
      <w:pPr>
        <w:rPr>
          <w:rtl/>
        </w:rPr>
      </w:pPr>
      <w:bookmarkStart w:id="6545" w:name="_ETM_Q18_236079"/>
      <w:bookmarkStart w:id="6546" w:name="_ETM_Q18_236187"/>
      <w:bookmarkEnd w:id="6545"/>
      <w:bookmarkEnd w:id="6546"/>
    </w:p>
    <w:p w:rsidR="00D65F74" w:rsidRDefault="00D65F74" w:rsidP="003C2F3A">
      <w:pPr>
        <w:pStyle w:val="af6"/>
        <w:keepNext/>
        <w:rPr>
          <w:rtl/>
        </w:rPr>
      </w:pPr>
      <w:r w:rsidRPr="00A051E8">
        <w:rPr>
          <w:rStyle w:val="TagStyle"/>
          <w:rtl/>
        </w:rPr>
        <w:t xml:space="preserve"> &lt;&lt; יור &gt;&gt; </w:t>
      </w:r>
      <w:r>
        <w:rPr>
          <w:rtl/>
        </w:rPr>
        <w:t>היו"ר אמיר אוחנה:</w:t>
      </w:r>
      <w:r w:rsidRPr="00A051E8">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6547" w:name="_ETM_Q18_237731"/>
      <w:bookmarkStart w:id="6548" w:name="_ETM_Q18_229632"/>
      <w:bookmarkStart w:id="6549" w:name="_ETM_Q18_229766"/>
      <w:bookmarkEnd w:id="6547"/>
      <w:bookmarkEnd w:id="6548"/>
      <w:bookmarkEnd w:id="6549"/>
      <w:r>
        <w:rPr>
          <w:rFonts w:hint="cs"/>
          <w:rtl/>
        </w:rPr>
        <w:t>חבר הכנסת יוראי להב הרצנו</w:t>
      </w:r>
      <w:bookmarkStart w:id="6550" w:name="_ETM_Q18_230169"/>
      <w:bookmarkEnd w:id="6550"/>
      <w:r>
        <w:rPr>
          <w:rFonts w:hint="cs"/>
          <w:rtl/>
        </w:rPr>
        <w:t xml:space="preserve">, </w:t>
      </w:r>
      <w:bookmarkStart w:id="6551" w:name="_ETM_Q18_231670"/>
      <w:bookmarkStart w:id="6552" w:name="_ETM_Q18_232030"/>
      <w:bookmarkStart w:id="6553" w:name="_ETM_Q18_233559"/>
      <w:bookmarkStart w:id="6554" w:name="_ETM_Q18_233829"/>
      <w:bookmarkStart w:id="6555" w:name="_ETM_Q18_234670"/>
      <w:bookmarkStart w:id="6556" w:name="_ETM_Q18_234910"/>
      <w:bookmarkEnd w:id="6551"/>
      <w:bookmarkEnd w:id="6552"/>
      <w:bookmarkEnd w:id="6553"/>
      <w:bookmarkEnd w:id="6554"/>
      <w:bookmarkEnd w:id="6555"/>
      <w:bookmarkEnd w:id="6556"/>
      <w:r>
        <w:rPr>
          <w:rtl/>
        </w:rPr>
        <w:t xml:space="preserve">היושב-ראש </w:t>
      </w:r>
      <w:bookmarkStart w:id="6557" w:name="_ETM_Q18_235629"/>
      <w:bookmarkEnd w:id="6557"/>
      <w:r>
        <w:rPr>
          <w:rtl/>
        </w:rPr>
        <w:t>התחלף</w:t>
      </w:r>
      <w:r>
        <w:rPr>
          <w:rFonts w:hint="cs"/>
          <w:rtl/>
        </w:rPr>
        <w:t>,</w:t>
      </w:r>
      <w:r>
        <w:rPr>
          <w:rtl/>
        </w:rPr>
        <w:t xml:space="preserve"> </w:t>
      </w:r>
      <w:bookmarkStart w:id="6558" w:name="_ETM_Q18_236199"/>
      <w:bookmarkEnd w:id="6558"/>
      <w:r>
        <w:rPr>
          <w:rtl/>
        </w:rPr>
        <w:t xml:space="preserve">אבל </w:t>
      </w:r>
      <w:bookmarkStart w:id="6559" w:name="_ETM_Q18_236470"/>
      <w:bookmarkEnd w:id="6559"/>
      <w:r>
        <w:rPr>
          <w:rtl/>
        </w:rPr>
        <w:t xml:space="preserve">הקריאות </w:t>
      </w:r>
      <w:bookmarkStart w:id="6560" w:name="_ETM_Q18_237010"/>
      <w:bookmarkEnd w:id="6560"/>
      <w:r>
        <w:rPr>
          <w:rtl/>
        </w:rPr>
        <w:t xml:space="preserve">נותרות </w:t>
      </w:r>
      <w:bookmarkStart w:id="6561" w:name="_ETM_Q18_237430"/>
      <w:bookmarkEnd w:id="6561"/>
      <w:r>
        <w:rPr>
          <w:rtl/>
        </w:rPr>
        <w:t>בעינן</w:t>
      </w:r>
      <w:r>
        <w:rPr>
          <w:rFonts w:hint="cs"/>
          <w:rtl/>
        </w:rPr>
        <w:t xml:space="preserve">, אז אתה בשנייה. </w:t>
      </w:r>
      <w:bookmarkStart w:id="6562" w:name="_ETM_Q18_235867"/>
      <w:bookmarkEnd w:id="6562"/>
    </w:p>
    <w:p w:rsidR="00D65F74" w:rsidRDefault="00D65F74" w:rsidP="003C2F3A">
      <w:bookmarkStart w:id="6563" w:name="_ETM_Q18_236244"/>
      <w:bookmarkStart w:id="6564" w:name="_ETM_Q18_772511"/>
      <w:bookmarkStart w:id="6565" w:name="_ETM_Q18_772567"/>
      <w:bookmarkEnd w:id="6563"/>
      <w:bookmarkEnd w:id="6564"/>
      <w:bookmarkEnd w:id="6565"/>
    </w:p>
    <w:p w:rsidR="00D65F74" w:rsidRDefault="00D65F74" w:rsidP="003C2F3A">
      <w:pPr>
        <w:pStyle w:val="af5"/>
        <w:keepNext/>
        <w:rPr>
          <w:rtl/>
        </w:rPr>
      </w:pPr>
      <w:bookmarkStart w:id="6566" w:name="ET_interruption_5787_10"/>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6566"/>
    </w:p>
    <w:p w:rsidR="00D65F74" w:rsidRDefault="00D65F74" w:rsidP="000921AA">
      <w:pPr>
        <w:rPr>
          <w:rtl/>
        </w:rPr>
      </w:pPr>
    </w:p>
    <w:p w:rsidR="00D65F74" w:rsidRDefault="00D65F74" w:rsidP="000F113D">
      <w:pPr>
        <w:rPr>
          <w:rtl/>
        </w:rPr>
      </w:pPr>
      <w:bookmarkStart w:id="6567" w:name="_ETM_Q18_239858"/>
      <w:bookmarkEnd w:id="6567"/>
      <w:r>
        <w:rPr>
          <w:rFonts w:hint="cs"/>
          <w:rtl/>
        </w:rPr>
        <w:t xml:space="preserve">עלא כיפאק. אני שואל שאלה </w:t>
      </w:r>
      <w:r w:rsidR="000F113D">
        <w:rPr>
          <w:rFonts w:hint="eastAsia"/>
          <w:rtl/>
        </w:rPr>
        <w:t xml:space="preserve">– </w:t>
      </w:r>
      <w:r>
        <w:rPr>
          <w:rFonts w:hint="cs"/>
          <w:rtl/>
        </w:rPr>
        <w:t xml:space="preserve">לא מקבל עליה תשובה. </w:t>
      </w:r>
    </w:p>
    <w:p w:rsidR="00D65F74" w:rsidRDefault="00D65F74" w:rsidP="003C2F3A">
      <w:pPr>
        <w:rPr>
          <w:rtl/>
        </w:rPr>
      </w:pPr>
      <w:bookmarkStart w:id="6568" w:name="_ETM_Q18_243612"/>
      <w:bookmarkStart w:id="6569" w:name="_ETM_Q18_243868"/>
      <w:bookmarkEnd w:id="6568"/>
      <w:bookmarkEnd w:id="6569"/>
    </w:p>
    <w:p w:rsidR="00D65F74" w:rsidRDefault="00D65F74" w:rsidP="003C2F3A">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D65F74" w:rsidRDefault="00D65F74" w:rsidP="000921AA">
      <w:pPr>
        <w:rPr>
          <w:rtl/>
        </w:rPr>
      </w:pPr>
    </w:p>
    <w:p w:rsidR="00D65F74" w:rsidRDefault="00D65F74" w:rsidP="003C2F3A">
      <w:pPr>
        <w:rPr>
          <w:rtl/>
        </w:rPr>
      </w:pPr>
      <w:bookmarkStart w:id="6570" w:name="_ETM_Q18_240519"/>
      <w:bookmarkEnd w:id="6570"/>
      <w:r>
        <w:rPr>
          <w:rFonts w:hint="cs"/>
          <w:rtl/>
        </w:rPr>
        <w:t xml:space="preserve">אז אני מבקש </w:t>
      </w:r>
      <w:bookmarkStart w:id="6571" w:name="_ETM_Q18_243879"/>
      <w:bookmarkEnd w:id="6571"/>
      <w:r>
        <w:rPr>
          <w:rFonts w:hint="cs"/>
          <w:rtl/>
        </w:rPr>
        <w:t xml:space="preserve">בלי שאלות כרגע. השר ישלים את דבריו </w:t>
      </w:r>
      <w:r>
        <w:rPr>
          <w:rFonts w:hint="eastAsia"/>
          <w:rtl/>
        </w:rPr>
        <w:t xml:space="preserve">– </w:t>
      </w:r>
      <w:r>
        <w:rPr>
          <w:rFonts w:hint="cs"/>
          <w:rtl/>
        </w:rPr>
        <w:t xml:space="preserve">נעבור להצבעה. </w:t>
      </w:r>
      <w:bookmarkStart w:id="6572" w:name="_ETM_Q18_242457"/>
      <w:bookmarkEnd w:id="6572"/>
      <w:r>
        <w:rPr>
          <w:rFonts w:hint="cs"/>
          <w:rtl/>
        </w:rPr>
        <w:t xml:space="preserve">תודה. </w:t>
      </w:r>
    </w:p>
    <w:p w:rsidR="00D65F74" w:rsidRDefault="00D65F74" w:rsidP="003C2F3A">
      <w:pPr>
        <w:rPr>
          <w:rtl/>
        </w:rPr>
      </w:pPr>
      <w:bookmarkStart w:id="6573" w:name="_ETM_Q18_242572"/>
      <w:bookmarkEnd w:id="6573"/>
    </w:p>
    <w:p w:rsidR="00D65F74" w:rsidRDefault="00D65F74" w:rsidP="003C2F3A">
      <w:pPr>
        <w:pStyle w:val="-"/>
        <w:keepNext/>
        <w:rPr>
          <w:rtl/>
        </w:rPr>
      </w:pPr>
      <w:bookmarkStart w:id="6574" w:name="ET_speakercontinue_6453_12"/>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6574"/>
    </w:p>
    <w:p w:rsidR="00D65F74" w:rsidRDefault="00D65F74" w:rsidP="000921AA">
      <w:pPr>
        <w:rPr>
          <w:rtl/>
        </w:rPr>
      </w:pPr>
    </w:p>
    <w:p w:rsidR="00D65F74" w:rsidRDefault="00D65F74" w:rsidP="003C2F3A">
      <w:pPr>
        <w:rPr>
          <w:rtl/>
        </w:rPr>
      </w:pPr>
      <w:bookmarkStart w:id="6575" w:name="_ETM_Q18_243675"/>
      <w:bookmarkEnd w:id="6575"/>
      <w:r>
        <w:rPr>
          <w:rFonts w:hint="cs"/>
          <w:rtl/>
        </w:rPr>
        <w:t xml:space="preserve">כאמור, </w:t>
      </w:r>
      <w:bookmarkStart w:id="6576" w:name="_ETM_Q18_247150"/>
      <w:bookmarkEnd w:id="6576"/>
      <w:r>
        <w:rPr>
          <w:rFonts w:hint="cs"/>
          <w:rtl/>
        </w:rPr>
        <w:t xml:space="preserve">הגדלנו </w:t>
      </w:r>
      <w:bookmarkStart w:id="6577" w:name="_ETM_Q18_247510"/>
      <w:bookmarkEnd w:id="6577"/>
      <w:r>
        <w:rPr>
          <w:rFonts w:hint="cs"/>
          <w:rtl/>
        </w:rPr>
        <w:t xml:space="preserve">את </w:t>
      </w:r>
      <w:bookmarkStart w:id="6578" w:name="_ETM_Q18_247600"/>
      <w:bookmarkEnd w:id="6578"/>
      <w:r>
        <w:rPr>
          <w:rFonts w:hint="cs"/>
          <w:rtl/>
        </w:rPr>
        <w:t xml:space="preserve">מסגרת </w:t>
      </w:r>
      <w:bookmarkStart w:id="6579" w:name="_ETM_Q18_247990"/>
      <w:bookmarkEnd w:id="6579"/>
      <w:r>
        <w:rPr>
          <w:rFonts w:hint="cs"/>
          <w:rtl/>
        </w:rPr>
        <w:t xml:space="preserve">התקציב </w:t>
      </w:r>
      <w:bookmarkStart w:id="6580" w:name="_ETM_Q18_248440"/>
      <w:bookmarkEnd w:id="6580"/>
      <w:r>
        <w:rPr>
          <w:rFonts w:hint="cs"/>
          <w:rtl/>
        </w:rPr>
        <w:t xml:space="preserve">בתקציב </w:t>
      </w:r>
      <w:bookmarkStart w:id="6581" w:name="_ETM_Q18_248800"/>
      <w:bookmarkEnd w:id="6581"/>
      <w:r>
        <w:rPr>
          <w:rFonts w:hint="cs"/>
          <w:rtl/>
        </w:rPr>
        <w:t xml:space="preserve">המלחמה </w:t>
      </w:r>
      <w:bookmarkStart w:id="6582" w:name="_ETM_Q18_249220"/>
      <w:bookmarkEnd w:id="6582"/>
      <w:r>
        <w:rPr>
          <w:rFonts w:hint="cs"/>
          <w:rtl/>
        </w:rPr>
        <w:t xml:space="preserve">המתוקן </w:t>
      </w:r>
      <w:bookmarkStart w:id="6583" w:name="_ETM_Q18_249610"/>
      <w:bookmarkEnd w:id="6583"/>
      <w:r>
        <w:rPr>
          <w:rFonts w:hint="cs"/>
          <w:rtl/>
        </w:rPr>
        <w:t xml:space="preserve">לשנת </w:t>
      </w:r>
      <w:bookmarkStart w:id="6584" w:name="_ETM_Q18_249940"/>
      <w:bookmarkEnd w:id="6584"/>
      <w:r>
        <w:rPr>
          <w:rFonts w:hint="cs"/>
          <w:rtl/>
        </w:rPr>
        <w:t>20</w:t>
      </w:r>
      <w:bookmarkStart w:id="6585" w:name="_ETM_Q18_250375"/>
      <w:bookmarkEnd w:id="6585"/>
      <w:r>
        <w:rPr>
          <w:rFonts w:hint="cs"/>
          <w:rtl/>
        </w:rPr>
        <w:t xml:space="preserve">24 </w:t>
      </w:r>
      <w:bookmarkStart w:id="6586" w:name="_ETM_Q18_250810"/>
      <w:bookmarkEnd w:id="6586"/>
      <w:r>
        <w:rPr>
          <w:rFonts w:hint="cs"/>
          <w:rtl/>
        </w:rPr>
        <w:t xml:space="preserve">במינימום </w:t>
      </w:r>
      <w:bookmarkStart w:id="6587" w:name="_ETM_Q18_251410"/>
      <w:bookmarkEnd w:id="6587"/>
      <w:r>
        <w:rPr>
          <w:rFonts w:hint="cs"/>
          <w:rtl/>
        </w:rPr>
        <w:t xml:space="preserve">הנדרש </w:t>
      </w:r>
      <w:bookmarkStart w:id="6588" w:name="_ETM_Q18_252010"/>
      <w:bookmarkEnd w:id="6588"/>
      <w:r>
        <w:rPr>
          <w:rFonts w:hint="cs"/>
          <w:rtl/>
        </w:rPr>
        <w:t xml:space="preserve">לצורכי </w:t>
      </w:r>
      <w:bookmarkStart w:id="6589" w:name="_ETM_Q18_252430"/>
      <w:bookmarkEnd w:id="6589"/>
      <w:r>
        <w:rPr>
          <w:rFonts w:hint="cs"/>
          <w:rtl/>
        </w:rPr>
        <w:t xml:space="preserve">המלחמה, </w:t>
      </w:r>
      <w:bookmarkStart w:id="6590" w:name="_ETM_Q18_252940"/>
      <w:bookmarkEnd w:id="6590"/>
      <w:r>
        <w:rPr>
          <w:rFonts w:hint="cs"/>
          <w:rtl/>
        </w:rPr>
        <w:t xml:space="preserve">כפי </w:t>
      </w:r>
      <w:bookmarkStart w:id="6591" w:name="_ETM_Q18_253180"/>
      <w:bookmarkEnd w:id="6591"/>
      <w:r>
        <w:rPr>
          <w:rFonts w:hint="cs"/>
          <w:rtl/>
        </w:rPr>
        <w:t xml:space="preserve">שהערכנו </w:t>
      </w:r>
      <w:bookmarkStart w:id="6592" w:name="_ETM_Q18_253840"/>
      <w:bookmarkEnd w:id="6592"/>
      <w:r>
        <w:rPr>
          <w:rFonts w:hint="cs"/>
          <w:rtl/>
        </w:rPr>
        <w:t xml:space="preserve">בתרחיש </w:t>
      </w:r>
      <w:bookmarkStart w:id="6593" w:name="_ETM_Q18_254290"/>
      <w:bookmarkEnd w:id="6593"/>
      <w:r>
        <w:rPr>
          <w:rFonts w:hint="cs"/>
          <w:rtl/>
        </w:rPr>
        <w:t xml:space="preserve">הבסיס </w:t>
      </w:r>
      <w:bookmarkStart w:id="6594" w:name="_ETM_Q18_255069"/>
      <w:bookmarkEnd w:id="6594"/>
      <w:r>
        <w:rPr>
          <w:rFonts w:hint="cs"/>
          <w:rtl/>
        </w:rPr>
        <w:t xml:space="preserve">שהנחנו </w:t>
      </w:r>
      <w:bookmarkStart w:id="6595" w:name="_ETM_Q18_255580"/>
      <w:bookmarkEnd w:id="6595"/>
      <w:r>
        <w:rPr>
          <w:rFonts w:hint="cs"/>
          <w:rtl/>
        </w:rPr>
        <w:t xml:space="preserve">כשתכננו </w:t>
      </w:r>
      <w:bookmarkStart w:id="6596" w:name="_ETM_Q18_256000"/>
      <w:bookmarkEnd w:id="6596"/>
      <w:r>
        <w:rPr>
          <w:rFonts w:hint="cs"/>
          <w:rtl/>
        </w:rPr>
        <w:t xml:space="preserve">את </w:t>
      </w:r>
      <w:bookmarkStart w:id="6597" w:name="_ETM_Q18_256060"/>
      <w:bookmarkEnd w:id="6597"/>
      <w:r>
        <w:rPr>
          <w:rFonts w:hint="cs"/>
          <w:rtl/>
        </w:rPr>
        <w:t xml:space="preserve">הבסיס: </w:t>
      </w:r>
      <w:bookmarkStart w:id="6598" w:name="_ETM_Q18_256670"/>
      <w:bookmarkEnd w:id="6598"/>
      <w:r>
        <w:rPr>
          <w:rFonts w:hint="cs"/>
          <w:rtl/>
        </w:rPr>
        <w:t xml:space="preserve">הגדלנו </w:t>
      </w:r>
      <w:bookmarkStart w:id="6599" w:name="_ETM_Q18_257360"/>
      <w:bookmarkEnd w:id="6599"/>
      <w:r>
        <w:rPr>
          <w:rFonts w:hint="cs"/>
          <w:rtl/>
        </w:rPr>
        <w:t xml:space="preserve">את </w:t>
      </w:r>
      <w:bookmarkStart w:id="6600" w:name="_ETM_Q18_257420"/>
      <w:bookmarkEnd w:id="6600"/>
      <w:r>
        <w:rPr>
          <w:rFonts w:hint="cs"/>
          <w:rtl/>
        </w:rPr>
        <w:t xml:space="preserve">תקציב </w:t>
      </w:r>
      <w:bookmarkStart w:id="6601" w:name="_ETM_Q18_257659"/>
      <w:bookmarkEnd w:id="6601"/>
      <w:r>
        <w:rPr>
          <w:rFonts w:hint="cs"/>
          <w:rtl/>
        </w:rPr>
        <w:t xml:space="preserve">הביטחון </w:t>
      </w:r>
      <w:bookmarkStart w:id="6602" w:name="_ETM_Q18_258229"/>
      <w:bookmarkEnd w:id="6602"/>
      <w:r>
        <w:rPr>
          <w:rFonts w:hint="cs"/>
          <w:rtl/>
        </w:rPr>
        <w:t xml:space="preserve">והצבא </w:t>
      </w:r>
      <w:bookmarkStart w:id="6603" w:name="_ETM_Q18_258770"/>
      <w:bookmarkEnd w:id="6603"/>
      <w:r>
        <w:rPr>
          <w:rFonts w:hint="cs"/>
          <w:rtl/>
        </w:rPr>
        <w:t xml:space="preserve">והמלחמה, </w:t>
      </w:r>
      <w:bookmarkStart w:id="6604" w:name="_ETM_Q18_259880"/>
      <w:bookmarkEnd w:id="6604"/>
      <w:r>
        <w:rPr>
          <w:rFonts w:hint="cs"/>
          <w:rtl/>
        </w:rPr>
        <w:t xml:space="preserve">וגם עם רכש </w:t>
      </w:r>
      <w:bookmarkStart w:id="6605" w:name="_ETM_Q18_260209"/>
      <w:bookmarkEnd w:id="6605"/>
      <w:r>
        <w:rPr>
          <w:rFonts w:hint="cs"/>
          <w:rtl/>
        </w:rPr>
        <w:t xml:space="preserve">והתעצמות, </w:t>
      </w:r>
      <w:bookmarkStart w:id="6606" w:name="_ETM_Q18_260840"/>
      <w:bookmarkEnd w:id="6606"/>
      <w:r>
        <w:rPr>
          <w:rFonts w:hint="cs"/>
          <w:rtl/>
        </w:rPr>
        <w:t xml:space="preserve">כי יש </w:t>
      </w:r>
      <w:bookmarkStart w:id="6607" w:name="_ETM_Q18_261049"/>
      <w:bookmarkEnd w:id="6607"/>
      <w:r>
        <w:rPr>
          <w:rFonts w:hint="cs"/>
          <w:rtl/>
        </w:rPr>
        <w:t xml:space="preserve">עוד </w:t>
      </w:r>
      <w:bookmarkStart w:id="6608" w:name="_ETM_Q18_261170"/>
      <w:bookmarkEnd w:id="6608"/>
      <w:r>
        <w:rPr>
          <w:rFonts w:hint="cs"/>
          <w:rtl/>
        </w:rPr>
        <w:t xml:space="preserve">אתגרים </w:t>
      </w:r>
      <w:bookmarkStart w:id="6609" w:name="_ETM_Q18_261500"/>
      <w:bookmarkEnd w:id="6609"/>
      <w:r>
        <w:rPr>
          <w:rFonts w:hint="cs"/>
          <w:rtl/>
        </w:rPr>
        <w:t xml:space="preserve">גדולים </w:t>
      </w:r>
      <w:bookmarkStart w:id="6610" w:name="_ETM_Q18_262069"/>
      <w:bookmarkEnd w:id="6610"/>
      <w:r>
        <w:rPr>
          <w:rFonts w:hint="cs"/>
          <w:rtl/>
        </w:rPr>
        <w:t xml:space="preserve">קדימה; </w:t>
      </w:r>
      <w:bookmarkStart w:id="6611" w:name="_ETM_Q18_262909"/>
      <w:bookmarkEnd w:id="6611"/>
      <w:r>
        <w:rPr>
          <w:rFonts w:hint="cs"/>
          <w:rtl/>
        </w:rPr>
        <w:t xml:space="preserve">הגדלנו </w:t>
      </w:r>
      <w:bookmarkStart w:id="6612" w:name="_ETM_Q18_263420"/>
      <w:bookmarkEnd w:id="6612"/>
      <w:r>
        <w:rPr>
          <w:rFonts w:hint="cs"/>
          <w:rtl/>
        </w:rPr>
        <w:t>ל</w:t>
      </w:r>
      <w:bookmarkStart w:id="6613" w:name="_ETM_Q18_263569"/>
      <w:bookmarkEnd w:id="6613"/>
      <w:r>
        <w:rPr>
          <w:rFonts w:hint="cs"/>
          <w:rtl/>
        </w:rPr>
        <w:t xml:space="preserve">-9 </w:t>
      </w:r>
      <w:bookmarkStart w:id="6614" w:name="_ETM_Q18_263840"/>
      <w:bookmarkEnd w:id="6614"/>
      <w:r>
        <w:rPr>
          <w:rFonts w:hint="cs"/>
          <w:rtl/>
        </w:rPr>
        <w:t xml:space="preserve">מיליארד </w:t>
      </w:r>
      <w:bookmarkStart w:id="6615" w:name="_ETM_Q18_264110"/>
      <w:bookmarkEnd w:id="6615"/>
      <w:r>
        <w:rPr>
          <w:rFonts w:hint="cs"/>
          <w:rtl/>
        </w:rPr>
        <w:t xml:space="preserve">לתוכנית </w:t>
      </w:r>
      <w:bookmarkStart w:id="6616" w:name="_ETM_Q18_264530"/>
      <w:bookmarkEnd w:id="6616"/>
      <w:r>
        <w:rPr>
          <w:rFonts w:hint="cs"/>
          <w:rtl/>
        </w:rPr>
        <w:t xml:space="preserve">המילואימניקים </w:t>
      </w:r>
      <w:bookmarkStart w:id="6617" w:name="_ETM_Q18_265369"/>
      <w:bookmarkEnd w:id="6617"/>
      <w:r>
        <w:rPr>
          <w:rFonts w:hint="cs"/>
          <w:rtl/>
        </w:rPr>
        <w:t xml:space="preserve">היקרים </w:t>
      </w:r>
      <w:bookmarkStart w:id="6618" w:name="_ETM_Q18_265729"/>
      <w:bookmarkEnd w:id="6618"/>
      <w:r>
        <w:rPr>
          <w:rFonts w:hint="cs"/>
          <w:rtl/>
        </w:rPr>
        <w:t xml:space="preserve">שלנו; </w:t>
      </w:r>
      <w:bookmarkStart w:id="6619" w:name="_ETM_Q18_266290"/>
      <w:bookmarkEnd w:id="6619"/>
      <w:r>
        <w:rPr>
          <w:rFonts w:hint="cs"/>
          <w:rtl/>
        </w:rPr>
        <w:t xml:space="preserve">הגדלנו </w:t>
      </w:r>
      <w:bookmarkStart w:id="6620" w:name="_ETM_Q18_266830"/>
      <w:bookmarkEnd w:id="6620"/>
      <w:r>
        <w:rPr>
          <w:rFonts w:hint="cs"/>
          <w:rtl/>
        </w:rPr>
        <w:t xml:space="preserve">להוצאות </w:t>
      </w:r>
      <w:bookmarkStart w:id="6621" w:name="_ETM_Q18_267190"/>
      <w:bookmarkEnd w:id="6621"/>
      <w:r>
        <w:rPr>
          <w:rFonts w:hint="cs"/>
          <w:rtl/>
        </w:rPr>
        <w:t xml:space="preserve">אזרחיות, </w:t>
      </w:r>
      <w:bookmarkStart w:id="6622" w:name="_ETM_Q18_267819"/>
      <w:bookmarkEnd w:id="6622"/>
      <w:r>
        <w:rPr>
          <w:rFonts w:hint="cs"/>
          <w:rtl/>
        </w:rPr>
        <w:t xml:space="preserve">כמו </w:t>
      </w:r>
      <w:bookmarkStart w:id="6623" w:name="_ETM_Q18_268360"/>
      <w:bookmarkEnd w:id="6623"/>
      <w:r>
        <w:rPr>
          <w:rFonts w:hint="cs"/>
          <w:rtl/>
        </w:rPr>
        <w:t xml:space="preserve">מימון </w:t>
      </w:r>
      <w:bookmarkStart w:id="6624" w:name="_ETM_Q18_268750"/>
      <w:bookmarkEnd w:id="6624"/>
      <w:r>
        <w:rPr>
          <w:rFonts w:hint="cs"/>
          <w:rtl/>
        </w:rPr>
        <w:t xml:space="preserve">המפונים </w:t>
      </w:r>
      <w:bookmarkStart w:id="6625" w:name="_ETM_Q18_269500"/>
      <w:bookmarkEnd w:id="6625"/>
      <w:r>
        <w:rPr>
          <w:rFonts w:hint="cs"/>
          <w:rtl/>
        </w:rPr>
        <w:t xml:space="preserve">ושיקום, </w:t>
      </w:r>
      <w:bookmarkStart w:id="6626" w:name="_ETM_Q18_270280"/>
      <w:bookmarkEnd w:id="6626"/>
      <w:r>
        <w:rPr>
          <w:rFonts w:hint="cs"/>
          <w:rtl/>
        </w:rPr>
        <w:t xml:space="preserve">חבל </w:t>
      </w:r>
      <w:bookmarkStart w:id="6627" w:name="_ETM_Q18_270550"/>
      <w:bookmarkEnd w:id="6627"/>
      <w:r>
        <w:rPr>
          <w:rFonts w:hint="cs"/>
          <w:rtl/>
        </w:rPr>
        <w:t xml:space="preserve">התקומה </w:t>
      </w:r>
      <w:bookmarkStart w:id="6628" w:name="_ETM_Q18_271090"/>
      <w:bookmarkEnd w:id="6628"/>
      <w:r>
        <w:rPr>
          <w:rFonts w:hint="cs"/>
          <w:rtl/>
        </w:rPr>
        <w:t xml:space="preserve">והצפון, </w:t>
      </w:r>
      <w:bookmarkStart w:id="6629" w:name="_ETM_Q18_272140"/>
      <w:bookmarkEnd w:id="6629"/>
      <w:r>
        <w:rPr>
          <w:rFonts w:hint="cs"/>
          <w:rtl/>
        </w:rPr>
        <w:t xml:space="preserve">אבל </w:t>
      </w:r>
      <w:bookmarkStart w:id="6630" w:name="_ETM_Q18_272620"/>
      <w:bookmarkEnd w:id="6630"/>
      <w:r>
        <w:rPr>
          <w:rFonts w:hint="cs"/>
          <w:rtl/>
        </w:rPr>
        <w:t xml:space="preserve">במינימום </w:t>
      </w:r>
      <w:bookmarkStart w:id="6631" w:name="_ETM_Q18_273130"/>
      <w:bookmarkEnd w:id="6631"/>
      <w:r>
        <w:rPr>
          <w:rFonts w:hint="cs"/>
          <w:rtl/>
        </w:rPr>
        <w:t xml:space="preserve">הנדרש, </w:t>
      </w:r>
      <w:bookmarkStart w:id="6632" w:name="_ETM_Q18_272420"/>
      <w:bookmarkEnd w:id="6632"/>
      <w:r>
        <w:rPr>
          <w:rFonts w:hint="cs"/>
          <w:rtl/>
        </w:rPr>
        <w:t xml:space="preserve">אדוני </w:t>
      </w:r>
      <w:bookmarkStart w:id="6633" w:name="_ETM_Q18_273250"/>
      <w:bookmarkStart w:id="6634" w:name="_ETM_Q18_273370"/>
      <w:bookmarkStart w:id="6635" w:name="_ETM_Q18_273640"/>
      <w:bookmarkEnd w:id="6633"/>
      <w:bookmarkEnd w:id="6634"/>
      <w:bookmarkEnd w:id="6635"/>
      <w:r>
        <w:rPr>
          <w:rFonts w:hint="cs"/>
          <w:rtl/>
        </w:rPr>
        <w:t>היושב</w:t>
      </w:r>
      <w:bookmarkStart w:id="6636" w:name="_ETM_Q18_273880"/>
      <w:bookmarkEnd w:id="6636"/>
      <w:r>
        <w:rPr>
          <w:rFonts w:hint="cs"/>
          <w:rtl/>
        </w:rPr>
        <w:t xml:space="preserve">-ראש. </w:t>
      </w:r>
      <w:bookmarkStart w:id="6637" w:name="_ETM_Q18_274360"/>
      <w:bookmarkEnd w:id="6637"/>
    </w:p>
    <w:p w:rsidR="00D65F74" w:rsidRDefault="00D65F74" w:rsidP="003C2F3A">
      <w:pPr>
        <w:rPr>
          <w:rtl/>
        </w:rPr>
      </w:pPr>
      <w:bookmarkStart w:id="6638" w:name="_ETM_Q18_274922"/>
      <w:bookmarkStart w:id="6639" w:name="_ETM_Q18_274995"/>
      <w:bookmarkEnd w:id="6638"/>
      <w:bookmarkEnd w:id="6639"/>
    </w:p>
    <w:p w:rsidR="00D65F74" w:rsidRDefault="00D65F74" w:rsidP="003C2F3A">
      <w:pPr>
        <w:rPr>
          <w:rtl/>
        </w:rPr>
      </w:pPr>
      <w:bookmarkStart w:id="6640" w:name="_ETM_Q18_275034"/>
      <w:bookmarkStart w:id="6641" w:name="_ETM_Q18_275092"/>
      <w:bookmarkEnd w:id="6640"/>
      <w:bookmarkEnd w:id="6641"/>
      <w:r>
        <w:rPr>
          <w:rFonts w:hint="cs"/>
          <w:rtl/>
        </w:rPr>
        <w:t xml:space="preserve">אני </w:t>
      </w:r>
      <w:bookmarkStart w:id="6642" w:name="_ETM_Q18_274510"/>
      <w:bookmarkEnd w:id="6642"/>
      <w:r>
        <w:rPr>
          <w:rFonts w:hint="cs"/>
          <w:rtl/>
        </w:rPr>
        <w:t xml:space="preserve">זוכר </w:t>
      </w:r>
      <w:bookmarkStart w:id="6643" w:name="_ETM_Q18_274750"/>
      <w:bookmarkEnd w:id="6643"/>
      <w:r>
        <w:rPr>
          <w:rFonts w:hint="cs"/>
          <w:rtl/>
        </w:rPr>
        <w:t xml:space="preserve">שהייתי </w:t>
      </w:r>
      <w:bookmarkStart w:id="6644" w:name="_ETM_Q18_274990"/>
      <w:bookmarkEnd w:id="6644"/>
      <w:r>
        <w:rPr>
          <w:rFonts w:hint="cs"/>
          <w:rtl/>
        </w:rPr>
        <w:t xml:space="preserve">אצלך </w:t>
      </w:r>
      <w:bookmarkStart w:id="6645" w:name="_ETM_Q18_275230"/>
      <w:bookmarkEnd w:id="6645"/>
      <w:r>
        <w:rPr>
          <w:rFonts w:hint="cs"/>
          <w:rtl/>
        </w:rPr>
        <w:t xml:space="preserve">בחדר </w:t>
      </w:r>
      <w:bookmarkStart w:id="6646" w:name="_ETM_Q18_275890"/>
      <w:bookmarkEnd w:id="6646"/>
      <w:r>
        <w:rPr>
          <w:rFonts w:hint="cs"/>
          <w:rtl/>
        </w:rPr>
        <w:t xml:space="preserve">כשגלגלנו </w:t>
      </w:r>
      <w:bookmarkStart w:id="6647" w:name="_ETM_Q18_276340"/>
      <w:bookmarkStart w:id="6648" w:name="_ETM_Q18_276580"/>
      <w:bookmarkEnd w:id="6647"/>
      <w:bookmarkEnd w:id="6648"/>
      <w:r>
        <w:rPr>
          <w:rFonts w:hint="cs"/>
          <w:rtl/>
        </w:rPr>
        <w:t xml:space="preserve">את </w:t>
      </w:r>
      <w:bookmarkStart w:id="6649" w:name="_ETM_Q18_276640"/>
      <w:bookmarkEnd w:id="6649"/>
      <w:r>
        <w:rPr>
          <w:rFonts w:hint="cs"/>
          <w:rtl/>
        </w:rPr>
        <w:t xml:space="preserve">המהלך. </w:t>
      </w:r>
      <w:bookmarkStart w:id="6650" w:name="_ETM_Q18_277180"/>
      <w:bookmarkEnd w:id="6650"/>
      <w:r>
        <w:rPr>
          <w:rFonts w:hint="cs"/>
          <w:rtl/>
        </w:rPr>
        <w:t xml:space="preserve">הערכנו </w:t>
      </w:r>
      <w:bookmarkStart w:id="6651" w:name="_ETM_Q18_277690"/>
      <w:bookmarkEnd w:id="6651"/>
      <w:r>
        <w:rPr>
          <w:rFonts w:hint="cs"/>
          <w:rtl/>
        </w:rPr>
        <w:t xml:space="preserve">שהמלחמה </w:t>
      </w:r>
      <w:bookmarkStart w:id="6652" w:name="_ETM_Q18_278170"/>
      <w:bookmarkEnd w:id="6652"/>
      <w:r>
        <w:rPr>
          <w:rFonts w:hint="cs"/>
          <w:rtl/>
        </w:rPr>
        <w:t xml:space="preserve">תסתיים </w:t>
      </w:r>
      <w:bookmarkStart w:id="6653" w:name="_ETM_Q18_278740"/>
      <w:bookmarkEnd w:id="6653"/>
      <w:r>
        <w:rPr>
          <w:rFonts w:hint="cs"/>
          <w:rtl/>
        </w:rPr>
        <w:t xml:space="preserve">ושעד </w:t>
      </w:r>
      <w:bookmarkStart w:id="6654" w:name="_ETM_Q18_279010"/>
      <w:bookmarkStart w:id="6655" w:name="_ETM_Q18_279130"/>
      <w:bookmarkEnd w:id="6654"/>
      <w:bookmarkEnd w:id="6655"/>
      <w:r>
        <w:rPr>
          <w:rFonts w:hint="cs"/>
          <w:rtl/>
        </w:rPr>
        <w:t xml:space="preserve">יולי </w:t>
      </w:r>
      <w:bookmarkStart w:id="6656" w:name="_ETM_Q18_280060"/>
      <w:bookmarkEnd w:id="6656"/>
      <w:r>
        <w:rPr>
          <w:rFonts w:hint="cs"/>
          <w:rtl/>
        </w:rPr>
        <w:t xml:space="preserve">התושבים </w:t>
      </w:r>
      <w:bookmarkStart w:id="6657" w:name="_ETM_Q18_280540"/>
      <w:bookmarkEnd w:id="6657"/>
      <w:r>
        <w:rPr>
          <w:rFonts w:hint="cs"/>
          <w:rtl/>
        </w:rPr>
        <w:t xml:space="preserve">יוכלו </w:t>
      </w:r>
      <w:bookmarkStart w:id="6658" w:name="_ETM_Q18_280750"/>
      <w:bookmarkEnd w:id="6658"/>
      <w:r>
        <w:rPr>
          <w:rFonts w:hint="cs"/>
          <w:rtl/>
        </w:rPr>
        <w:t xml:space="preserve">לחזור </w:t>
      </w:r>
      <w:bookmarkStart w:id="6659" w:name="_ETM_Q18_281050"/>
      <w:bookmarkEnd w:id="6659"/>
      <w:r>
        <w:rPr>
          <w:rFonts w:hint="cs"/>
          <w:rtl/>
        </w:rPr>
        <w:t xml:space="preserve">הביתה </w:t>
      </w:r>
      <w:bookmarkStart w:id="6660" w:name="_ETM_Q18_281380"/>
      <w:bookmarkEnd w:id="6660"/>
      <w:r>
        <w:rPr>
          <w:rFonts w:hint="cs"/>
          <w:rtl/>
        </w:rPr>
        <w:t xml:space="preserve">גם </w:t>
      </w:r>
      <w:bookmarkStart w:id="6661" w:name="_ETM_Q18_281530"/>
      <w:bookmarkEnd w:id="6661"/>
      <w:r>
        <w:rPr>
          <w:rFonts w:hint="cs"/>
          <w:rtl/>
        </w:rPr>
        <w:t xml:space="preserve">בדרום </w:t>
      </w:r>
      <w:bookmarkStart w:id="6662" w:name="_ETM_Q18_281830"/>
      <w:bookmarkEnd w:id="6662"/>
      <w:r>
        <w:rPr>
          <w:rFonts w:hint="cs"/>
          <w:rtl/>
        </w:rPr>
        <w:t xml:space="preserve">וגם </w:t>
      </w:r>
      <w:bookmarkStart w:id="6663" w:name="_ETM_Q18_282069"/>
      <w:bookmarkEnd w:id="6663"/>
      <w:r>
        <w:rPr>
          <w:rFonts w:hint="cs"/>
          <w:rtl/>
        </w:rPr>
        <w:t xml:space="preserve">בצפון, ולמרבה </w:t>
      </w:r>
      <w:bookmarkStart w:id="6664" w:name="_ETM_Q18_282880"/>
      <w:bookmarkEnd w:id="6664"/>
      <w:r>
        <w:rPr>
          <w:rFonts w:hint="cs"/>
          <w:rtl/>
        </w:rPr>
        <w:t xml:space="preserve">הצער </w:t>
      </w:r>
      <w:bookmarkStart w:id="6665" w:name="_ETM_Q18_283180"/>
      <w:bookmarkEnd w:id="6665"/>
      <w:r>
        <w:rPr>
          <w:rFonts w:hint="cs"/>
          <w:rtl/>
        </w:rPr>
        <w:t xml:space="preserve">זה </w:t>
      </w:r>
      <w:bookmarkStart w:id="6666" w:name="_ETM_Q18_283330"/>
      <w:bookmarkEnd w:id="6666"/>
      <w:r>
        <w:rPr>
          <w:rFonts w:hint="cs"/>
          <w:rtl/>
        </w:rPr>
        <w:t xml:space="preserve">לא </w:t>
      </w:r>
      <w:bookmarkStart w:id="6667" w:name="_ETM_Q18_283420"/>
      <w:bookmarkEnd w:id="6667"/>
      <w:r>
        <w:rPr>
          <w:rFonts w:hint="cs"/>
          <w:rtl/>
        </w:rPr>
        <w:t xml:space="preserve">המצב. </w:t>
      </w:r>
      <w:bookmarkStart w:id="6668" w:name="_ETM_Q18_284140"/>
      <w:bookmarkEnd w:id="6668"/>
      <w:r>
        <w:rPr>
          <w:rFonts w:hint="cs"/>
          <w:rtl/>
        </w:rPr>
        <w:t xml:space="preserve">יש </w:t>
      </w:r>
      <w:bookmarkStart w:id="6669" w:name="_ETM_Q18_284229"/>
      <w:bookmarkEnd w:id="6669"/>
      <w:r>
        <w:rPr>
          <w:rFonts w:hint="cs"/>
          <w:rtl/>
        </w:rPr>
        <w:t xml:space="preserve">לי </w:t>
      </w:r>
      <w:bookmarkStart w:id="6670" w:name="_ETM_Q18_284319"/>
      <w:bookmarkEnd w:id="6670"/>
      <w:r>
        <w:rPr>
          <w:rFonts w:hint="cs"/>
          <w:rtl/>
        </w:rPr>
        <w:t xml:space="preserve">הרבה </w:t>
      </w:r>
      <w:bookmarkStart w:id="6671" w:name="_ETM_Q18_284530"/>
      <w:bookmarkEnd w:id="6671"/>
      <w:r>
        <w:rPr>
          <w:rFonts w:hint="cs"/>
          <w:rtl/>
        </w:rPr>
        <w:t xml:space="preserve">מה </w:t>
      </w:r>
      <w:bookmarkStart w:id="6672" w:name="_ETM_Q18_284619"/>
      <w:bookmarkEnd w:id="6672"/>
      <w:r>
        <w:rPr>
          <w:rFonts w:hint="cs"/>
          <w:rtl/>
        </w:rPr>
        <w:t xml:space="preserve">לומר </w:t>
      </w:r>
      <w:bookmarkStart w:id="6673" w:name="_ETM_Q18_284920"/>
      <w:bookmarkEnd w:id="6673"/>
      <w:r>
        <w:rPr>
          <w:rFonts w:hint="cs"/>
          <w:rtl/>
        </w:rPr>
        <w:t xml:space="preserve">על למה </w:t>
      </w:r>
      <w:bookmarkStart w:id="6674" w:name="_ETM_Q18_285130"/>
      <w:bookmarkEnd w:id="6674"/>
      <w:r>
        <w:rPr>
          <w:rFonts w:hint="cs"/>
          <w:rtl/>
        </w:rPr>
        <w:t xml:space="preserve">המלחמה </w:t>
      </w:r>
      <w:bookmarkStart w:id="6675" w:name="_ETM_Q18_285520"/>
      <w:bookmarkEnd w:id="6675"/>
      <w:r>
        <w:rPr>
          <w:rFonts w:hint="cs"/>
          <w:rtl/>
        </w:rPr>
        <w:t xml:space="preserve">מתמשכת. </w:t>
      </w:r>
      <w:bookmarkStart w:id="6676" w:name="_ETM_Q18_286119"/>
      <w:bookmarkEnd w:id="6676"/>
      <w:r>
        <w:rPr>
          <w:rFonts w:hint="cs"/>
          <w:rtl/>
        </w:rPr>
        <w:t xml:space="preserve">אנחנו </w:t>
      </w:r>
      <w:bookmarkStart w:id="6677" w:name="_ETM_Q18_286899"/>
      <w:bookmarkEnd w:id="6677"/>
      <w:r>
        <w:rPr>
          <w:rFonts w:hint="cs"/>
          <w:rtl/>
        </w:rPr>
        <w:t xml:space="preserve">משלמים </w:t>
      </w:r>
      <w:bookmarkStart w:id="6678" w:name="_ETM_Q18_287409"/>
      <w:bookmarkEnd w:id="6678"/>
      <w:r>
        <w:rPr>
          <w:rFonts w:hint="cs"/>
          <w:rtl/>
        </w:rPr>
        <w:t xml:space="preserve">עכשיו </w:t>
      </w:r>
      <w:bookmarkStart w:id="6679" w:name="_ETM_Q18_287649"/>
      <w:bookmarkEnd w:id="6679"/>
      <w:r>
        <w:rPr>
          <w:rFonts w:hint="cs"/>
          <w:rtl/>
        </w:rPr>
        <w:t xml:space="preserve">את </w:t>
      </w:r>
      <w:bookmarkStart w:id="6680" w:name="_ETM_Q18_287770"/>
      <w:bookmarkEnd w:id="6680"/>
      <w:r>
        <w:rPr>
          <w:rFonts w:hint="cs"/>
          <w:rtl/>
        </w:rPr>
        <w:t xml:space="preserve">המחיר </w:t>
      </w:r>
      <w:bookmarkStart w:id="6681" w:name="_ETM_Q18_288100"/>
      <w:bookmarkEnd w:id="6681"/>
      <w:r>
        <w:rPr>
          <w:rFonts w:hint="cs"/>
          <w:rtl/>
        </w:rPr>
        <w:t xml:space="preserve">של </w:t>
      </w:r>
      <w:bookmarkStart w:id="6682" w:name="_ETM_Q18_288219"/>
      <w:bookmarkEnd w:id="6682"/>
      <w:r>
        <w:rPr>
          <w:rFonts w:hint="cs"/>
          <w:rtl/>
        </w:rPr>
        <w:t xml:space="preserve">30 </w:t>
      </w:r>
      <w:bookmarkStart w:id="6683" w:name="_ETM_Q18_288519"/>
      <w:bookmarkEnd w:id="6683"/>
      <w:r>
        <w:rPr>
          <w:rFonts w:hint="cs"/>
          <w:rtl/>
        </w:rPr>
        <w:t xml:space="preserve">שנה </w:t>
      </w:r>
      <w:bookmarkStart w:id="6684" w:name="_ETM_Q18_288820"/>
      <w:bookmarkEnd w:id="6684"/>
      <w:r>
        <w:rPr>
          <w:rFonts w:hint="cs"/>
          <w:rtl/>
        </w:rPr>
        <w:t xml:space="preserve">שלא </w:t>
      </w:r>
      <w:bookmarkStart w:id="6685" w:name="_ETM_Q18_289119"/>
      <w:bookmarkEnd w:id="6685"/>
      <w:r>
        <w:rPr>
          <w:rFonts w:hint="cs"/>
          <w:rtl/>
        </w:rPr>
        <w:t xml:space="preserve">רצינו </w:t>
      </w:r>
      <w:bookmarkStart w:id="6686" w:name="_ETM_Q18_289479"/>
      <w:bookmarkEnd w:id="6686"/>
      <w:r>
        <w:rPr>
          <w:rFonts w:hint="cs"/>
          <w:rtl/>
        </w:rPr>
        <w:t xml:space="preserve">לשלם </w:t>
      </w:r>
      <w:bookmarkStart w:id="6687" w:name="_ETM_Q18_289840"/>
      <w:bookmarkEnd w:id="6687"/>
      <w:r>
        <w:rPr>
          <w:rFonts w:hint="cs"/>
          <w:rtl/>
        </w:rPr>
        <w:t xml:space="preserve">את </w:t>
      </w:r>
      <w:bookmarkStart w:id="6688" w:name="_ETM_Q18_289899"/>
      <w:bookmarkEnd w:id="6688"/>
      <w:r>
        <w:rPr>
          <w:rFonts w:hint="cs"/>
          <w:rtl/>
        </w:rPr>
        <w:t xml:space="preserve">מחירה </w:t>
      </w:r>
      <w:bookmarkStart w:id="6689" w:name="_ETM_Q18_290259"/>
      <w:bookmarkEnd w:id="6689"/>
      <w:r>
        <w:rPr>
          <w:rFonts w:hint="cs"/>
          <w:rtl/>
        </w:rPr>
        <w:t xml:space="preserve">של </w:t>
      </w:r>
      <w:bookmarkStart w:id="6690" w:name="_ETM_Q18_290409"/>
      <w:bookmarkEnd w:id="6690"/>
      <w:r>
        <w:rPr>
          <w:rFonts w:hint="cs"/>
          <w:rtl/>
        </w:rPr>
        <w:t xml:space="preserve">המלחמה, </w:t>
      </w:r>
      <w:bookmarkStart w:id="6691" w:name="_ETM_Q18_291270"/>
      <w:bookmarkStart w:id="6692" w:name="_ETM_Q18_291390"/>
      <w:bookmarkEnd w:id="6691"/>
      <w:bookmarkEnd w:id="6692"/>
      <w:r>
        <w:rPr>
          <w:rFonts w:hint="cs"/>
          <w:rtl/>
        </w:rPr>
        <w:t xml:space="preserve">ותמיד </w:t>
      </w:r>
      <w:bookmarkStart w:id="6693" w:name="_ETM_Q18_291600"/>
      <w:bookmarkEnd w:id="6693"/>
      <w:r>
        <w:rPr>
          <w:rFonts w:hint="cs"/>
          <w:rtl/>
        </w:rPr>
        <w:t xml:space="preserve">הפסקנו </w:t>
      </w:r>
      <w:bookmarkStart w:id="6694" w:name="_ETM_Q18_292020"/>
      <w:bookmarkEnd w:id="6694"/>
      <w:r>
        <w:rPr>
          <w:rFonts w:hint="cs"/>
          <w:rtl/>
        </w:rPr>
        <w:t xml:space="preserve">באמצע </w:t>
      </w:r>
      <w:bookmarkStart w:id="6695" w:name="_ETM_Q18_292890"/>
      <w:bookmarkEnd w:id="6695"/>
      <w:r>
        <w:rPr>
          <w:rFonts w:hint="cs"/>
          <w:rtl/>
        </w:rPr>
        <w:t xml:space="preserve">ועצמנו </w:t>
      </w:r>
      <w:bookmarkStart w:id="6696" w:name="_ETM_Q18_293550"/>
      <w:bookmarkEnd w:id="6696"/>
      <w:r>
        <w:rPr>
          <w:rFonts w:hint="cs"/>
          <w:rtl/>
        </w:rPr>
        <w:t xml:space="preserve">עיניים, </w:t>
      </w:r>
      <w:bookmarkStart w:id="6697" w:name="_ETM_Q18_293970"/>
      <w:bookmarkEnd w:id="6697"/>
      <w:r>
        <w:rPr>
          <w:rFonts w:hint="cs"/>
          <w:rtl/>
        </w:rPr>
        <w:t xml:space="preserve">ונתנו </w:t>
      </w:r>
      <w:bookmarkStart w:id="6698" w:name="_ETM_Q18_294300"/>
      <w:bookmarkEnd w:id="6698"/>
      <w:r>
        <w:rPr>
          <w:rFonts w:hint="cs"/>
          <w:rtl/>
        </w:rPr>
        <w:t xml:space="preserve">למפלצות </w:t>
      </w:r>
      <w:bookmarkStart w:id="6699" w:name="_ETM_Q18_294930"/>
      <w:bookmarkEnd w:id="6699"/>
      <w:r>
        <w:rPr>
          <w:rFonts w:hint="cs"/>
          <w:rtl/>
        </w:rPr>
        <w:t xml:space="preserve">להתפתח </w:t>
      </w:r>
      <w:bookmarkStart w:id="6700" w:name="_ETM_Q18_295560"/>
      <w:bookmarkEnd w:id="6700"/>
      <w:r>
        <w:rPr>
          <w:rFonts w:hint="cs"/>
          <w:rtl/>
        </w:rPr>
        <w:t xml:space="preserve">לנו מעבר </w:t>
      </w:r>
      <w:bookmarkStart w:id="6701" w:name="_ETM_Q18_295800"/>
      <w:bookmarkEnd w:id="6701"/>
      <w:r>
        <w:rPr>
          <w:rFonts w:hint="cs"/>
          <w:rtl/>
        </w:rPr>
        <w:t xml:space="preserve">לגדרות, </w:t>
      </w:r>
      <w:bookmarkStart w:id="6702" w:name="_ETM_Q18_296250"/>
      <w:bookmarkEnd w:id="6702"/>
      <w:r>
        <w:rPr>
          <w:rFonts w:hint="cs"/>
          <w:rtl/>
        </w:rPr>
        <w:t xml:space="preserve">ועכשיו </w:t>
      </w:r>
      <w:bookmarkStart w:id="6703" w:name="_ETM_Q18_296520"/>
      <w:bookmarkEnd w:id="6703"/>
      <w:r>
        <w:rPr>
          <w:rFonts w:hint="cs"/>
          <w:rtl/>
        </w:rPr>
        <w:t xml:space="preserve">קשה </w:t>
      </w:r>
      <w:bookmarkStart w:id="6704" w:name="_ETM_Q18_296790"/>
      <w:bookmarkEnd w:id="6704"/>
      <w:r>
        <w:rPr>
          <w:rFonts w:hint="cs"/>
          <w:rtl/>
        </w:rPr>
        <w:t xml:space="preserve">לטפל </w:t>
      </w:r>
      <w:bookmarkStart w:id="6705" w:name="_ETM_Q18_297120"/>
      <w:bookmarkEnd w:id="6705"/>
      <w:r>
        <w:rPr>
          <w:rFonts w:hint="cs"/>
          <w:rtl/>
        </w:rPr>
        <w:t xml:space="preserve">בזה </w:t>
      </w:r>
      <w:bookmarkStart w:id="6706" w:name="_ETM_Q18_297330"/>
      <w:bookmarkEnd w:id="6706"/>
      <w:r>
        <w:rPr>
          <w:rFonts w:hint="cs"/>
          <w:rtl/>
        </w:rPr>
        <w:t xml:space="preserve">ביום </w:t>
      </w:r>
      <w:bookmarkStart w:id="6707" w:name="_ETM_Q18_297570"/>
      <w:bookmarkEnd w:id="6707"/>
      <w:r>
        <w:rPr>
          <w:rFonts w:hint="cs"/>
          <w:rtl/>
        </w:rPr>
        <w:t xml:space="preserve">אחד, </w:t>
      </w:r>
      <w:bookmarkStart w:id="6708" w:name="_ETM_Q18_297990"/>
      <w:bookmarkEnd w:id="6708"/>
      <w:r>
        <w:rPr>
          <w:rFonts w:hint="cs"/>
          <w:rtl/>
        </w:rPr>
        <w:t xml:space="preserve">גם </w:t>
      </w:r>
      <w:bookmarkStart w:id="6709" w:name="_ETM_Q18_298410"/>
      <w:bookmarkEnd w:id="6709"/>
      <w:r>
        <w:rPr>
          <w:rFonts w:hint="cs"/>
          <w:rtl/>
        </w:rPr>
        <w:t xml:space="preserve">בדרום, </w:t>
      </w:r>
      <w:bookmarkStart w:id="6710" w:name="_ETM_Q18_298740"/>
      <w:bookmarkEnd w:id="6710"/>
      <w:r>
        <w:rPr>
          <w:rFonts w:hint="cs"/>
          <w:rtl/>
        </w:rPr>
        <w:t xml:space="preserve">גם </w:t>
      </w:r>
      <w:bookmarkStart w:id="6711" w:name="_ETM_Q18_298920"/>
      <w:bookmarkEnd w:id="6711"/>
      <w:r>
        <w:rPr>
          <w:rFonts w:hint="cs"/>
          <w:rtl/>
        </w:rPr>
        <w:t xml:space="preserve">בצפון, </w:t>
      </w:r>
      <w:bookmarkStart w:id="6712" w:name="_ETM_Q18_299310"/>
      <w:bookmarkEnd w:id="6712"/>
      <w:r>
        <w:rPr>
          <w:rFonts w:hint="cs"/>
          <w:rtl/>
        </w:rPr>
        <w:t xml:space="preserve">גם </w:t>
      </w:r>
      <w:bookmarkStart w:id="6713" w:name="_ETM_Q18_299460"/>
      <w:bookmarkEnd w:id="6713"/>
      <w:r>
        <w:rPr>
          <w:rFonts w:hint="cs"/>
          <w:rtl/>
        </w:rPr>
        <w:t xml:space="preserve">ביהודה </w:t>
      </w:r>
      <w:bookmarkStart w:id="6714" w:name="_ETM_Q18_299670"/>
      <w:bookmarkEnd w:id="6714"/>
      <w:r>
        <w:rPr>
          <w:rFonts w:hint="cs"/>
          <w:rtl/>
        </w:rPr>
        <w:t xml:space="preserve">ושומרון, </w:t>
      </w:r>
      <w:bookmarkStart w:id="6715" w:name="_ETM_Q18_300120"/>
      <w:bookmarkEnd w:id="6715"/>
      <w:r>
        <w:rPr>
          <w:rFonts w:hint="cs"/>
          <w:rtl/>
        </w:rPr>
        <w:t xml:space="preserve">וכפי </w:t>
      </w:r>
      <w:bookmarkStart w:id="6716" w:name="_ETM_Q18_300930"/>
      <w:bookmarkEnd w:id="6716"/>
      <w:r>
        <w:rPr>
          <w:rFonts w:hint="cs"/>
          <w:rtl/>
        </w:rPr>
        <w:t xml:space="preserve">שאנחנו </w:t>
      </w:r>
      <w:bookmarkStart w:id="6717" w:name="_ETM_Q18_301260"/>
      <w:bookmarkEnd w:id="6717"/>
      <w:r>
        <w:rPr>
          <w:rFonts w:hint="cs"/>
          <w:rtl/>
        </w:rPr>
        <w:t xml:space="preserve">אומרים </w:t>
      </w:r>
      <w:bookmarkStart w:id="6718" w:name="_ETM_Q18_301500"/>
      <w:bookmarkEnd w:id="6718"/>
      <w:r>
        <w:rPr>
          <w:rFonts w:hint="cs"/>
          <w:rtl/>
        </w:rPr>
        <w:t xml:space="preserve">בצדק </w:t>
      </w:r>
      <w:bookmarkStart w:id="6719" w:name="_ETM_Q18_301890"/>
      <w:bookmarkEnd w:id="6719"/>
      <w:r>
        <w:rPr>
          <w:rFonts w:hint="cs"/>
          <w:rtl/>
        </w:rPr>
        <w:t xml:space="preserve">תמיד, </w:t>
      </w:r>
      <w:bookmarkStart w:id="6720" w:name="_ETM_Q18_302430"/>
      <w:bookmarkEnd w:id="6720"/>
      <w:r>
        <w:rPr>
          <w:rFonts w:hint="cs"/>
          <w:rtl/>
        </w:rPr>
        <w:t>שבע או שמונה</w:t>
      </w:r>
      <w:bookmarkStart w:id="6721" w:name="_ETM_Q18_302790"/>
      <w:bookmarkEnd w:id="6721"/>
      <w:r>
        <w:rPr>
          <w:rFonts w:hint="cs"/>
          <w:rtl/>
        </w:rPr>
        <w:t xml:space="preserve"> </w:t>
      </w:r>
      <w:bookmarkStart w:id="6722" w:name="_ETM_Q18_303150"/>
      <w:bookmarkEnd w:id="6722"/>
      <w:r>
        <w:rPr>
          <w:rFonts w:hint="cs"/>
          <w:rtl/>
        </w:rPr>
        <w:t xml:space="preserve">חזיתות, אז </w:t>
      </w:r>
      <w:bookmarkStart w:id="6723" w:name="_ETM_Q18_303690"/>
      <w:bookmarkEnd w:id="6723"/>
      <w:r>
        <w:rPr>
          <w:rFonts w:hint="cs"/>
          <w:rtl/>
        </w:rPr>
        <w:t xml:space="preserve">זה </w:t>
      </w:r>
      <w:bookmarkStart w:id="6724" w:name="_ETM_Q18_303780"/>
      <w:bookmarkEnd w:id="6724"/>
      <w:r>
        <w:rPr>
          <w:rFonts w:hint="cs"/>
          <w:rtl/>
        </w:rPr>
        <w:t xml:space="preserve">לוקח </w:t>
      </w:r>
      <w:bookmarkStart w:id="6725" w:name="_ETM_Q18_304080"/>
      <w:bookmarkEnd w:id="6725"/>
      <w:r>
        <w:rPr>
          <w:rFonts w:hint="cs"/>
          <w:rtl/>
        </w:rPr>
        <w:t xml:space="preserve">יותר </w:t>
      </w:r>
      <w:bookmarkStart w:id="6726" w:name="_ETM_Q18_304350"/>
      <w:bookmarkEnd w:id="6726"/>
      <w:r>
        <w:rPr>
          <w:rFonts w:hint="cs"/>
          <w:rtl/>
        </w:rPr>
        <w:t xml:space="preserve">זמן </w:t>
      </w:r>
      <w:bookmarkStart w:id="6727" w:name="_ETM_Q18_304590"/>
      <w:bookmarkEnd w:id="6727"/>
      <w:r>
        <w:rPr>
          <w:rFonts w:hint="cs"/>
          <w:rtl/>
        </w:rPr>
        <w:t xml:space="preserve">ממה </w:t>
      </w:r>
      <w:bookmarkStart w:id="6728" w:name="_ETM_Q18_304680"/>
      <w:bookmarkEnd w:id="6728"/>
      <w:r>
        <w:rPr>
          <w:rFonts w:hint="cs"/>
          <w:rtl/>
        </w:rPr>
        <w:t xml:space="preserve">שתכננו. </w:t>
      </w:r>
      <w:bookmarkStart w:id="6729" w:name="_ETM_Q18_305820"/>
      <w:bookmarkEnd w:id="6729"/>
    </w:p>
    <w:p w:rsidR="00D65F74" w:rsidRDefault="00D65F74" w:rsidP="003C2F3A">
      <w:pPr>
        <w:rPr>
          <w:rtl/>
        </w:rPr>
      </w:pPr>
      <w:bookmarkStart w:id="6730" w:name="_ETM_Q18_302207"/>
      <w:bookmarkStart w:id="6731" w:name="_ETM_Q18_302289"/>
      <w:bookmarkStart w:id="6732" w:name="_ETM_Q18_302382"/>
      <w:bookmarkEnd w:id="6730"/>
      <w:bookmarkEnd w:id="6731"/>
      <w:bookmarkEnd w:id="6732"/>
    </w:p>
    <w:p w:rsidR="00D65F74" w:rsidRDefault="00D65F74" w:rsidP="003C2F3A">
      <w:pPr>
        <w:rPr>
          <w:rtl/>
        </w:rPr>
      </w:pPr>
      <w:bookmarkStart w:id="6733" w:name="_ETM_Q18_302455"/>
      <w:bookmarkStart w:id="6734" w:name="_ETM_Q18_306179"/>
      <w:bookmarkEnd w:id="6733"/>
      <w:bookmarkEnd w:id="6734"/>
      <w:r>
        <w:rPr>
          <w:rFonts w:hint="cs"/>
          <w:rtl/>
        </w:rPr>
        <w:t xml:space="preserve">כשהגענו </w:t>
      </w:r>
      <w:bookmarkStart w:id="6735" w:name="_ETM_Q18_306749"/>
      <w:bookmarkEnd w:id="6735"/>
      <w:r>
        <w:rPr>
          <w:rFonts w:hint="cs"/>
          <w:rtl/>
        </w:rPr>
        <w:t xml:space="preserve">לחודש </w:t>
      </w:r>
      <w:bookmarkStart w:id="6736" w:name="_ETM_Q18_307109"/>
      <w:bookmarkEnd w:id="6736"/>
      <w:r>
        <w:rPr>
          <w:rFonts w:hint="cs"/>
          <w:rtl/>
        </w:rPr>
        <w:t xml:space="preserve">יולי </w:t>
      </w:r>
      <w:bookmarkStart w:id="6737" w:name="_ETM_Q18_307560"/>
      <w:bookmarkEnd w:id="6737"/>
      <w:r>
        <w:rPr>
          <w:rFonts w:hint="cs"/>
          <w:rtl/>
        </w:rPr>
        <w:t xml:space="preserve">והיינו </w:t>
      </w:r>
      <w:bookmarkStart w:id="6738" w:name="_ETM_Q18_307859"/>
      <w:bookmarkEnd w:id="6738"/>
      <w:r>
        <w:rPr>
          <w:rFonts w:hint="cs"/>
          <w:rtl/>
        </w:rPr>
        <w:t xml:space="preserve">צריכים </w:t>
      </w:r>
      <w:bookmarkStart w:id="6739" w:name="_ETM_Q18_308040"/>
      <w:bookmarkEnd w:id="6739"/>
      <w:r>
        <w:rPr>
          <w:rFonts w:hint="cs"/>
          <w:rtl/>
        </w:rPr>
        <w:t xml:space="preserve">למצוא </w:t>
      </w:r>
      <w:bookmarkStart w:id="6740" w:name="_ETM_Q18_308370"/>
      <w:bookmarkEnd w:id="6740"/>
      <w:r>
        <w:rPr>
          <w:rFonts w:hint="cs"/>
          <w:rtl/>
        </w:rPr>
        <w:t xml:space="preserve">עד </w:t>
      </w:r>
      <w:bookmarkStart w:id="6741" w:name="_ETM_Q18_308550"/>
      <w:bookmarkEnd w:id="6741"/>
      <w:r>
        <w:rPr>
          <w:rFonts w:hint="cs"/>
          <w:rtl/>
        </w:rPr>
        <w:t xml:space="preserve">דצמבר </w:t>
      </w:r>
      <w:bookmarkStart w:id="6742" w:name="_ETM_Q18_309060"/>
      <w:bookmarkEnd w:id="6742"/>
      <w:r>
        <w:rPr>
          <w:rFonts w:hint="cs"/>
          <w:rtl/>
        </w:rPr>
        <w:t xml:space="preserve">תקציב </w:t>
      </w:r>
      <w:bookmarkStart w:id="6743" w:name="_ETM_Q18_309389"/>
      <w:bookmarkEnd w:id="6743"/>
      <w:r>
        <w:rPr>
          <w:rFonts w:hint="cs"/>
          <w:rtl/>
        </w:rPr>
        <w:t xml:space="preserve">נוסף </w:t>
      </w:r>
      <w:bookmarkStart w:id="6744" w:name="_ETM_Q18_309690"/>
      <w:bookmarkEnd w:id="6744"/>
      <w:r>
        <w:rPr>
          <w:rFonts w:hint="cs"/>
          <w:rtl/>
        </w:rPr>
        <w:t xml:space="preserve">למפונים, </w:t>
      </w:r>
      <w:bookmarkStart w:id="6745" w:name="_ETM_Q18_310860"/>
      <w:bookmarkEnd w:id="6745"/>
      <w:r>
        <w:rPr>
          <w:rFonts w:hint="cs"/>
          <w:rtl/>
        </w:rPr>
        <w:t xml:space="preserve">אין </w:t>
      </w:r>
      <w:bookmarkStart w:id="6746" w:name="_ETM_Q18_311040"/>
      <w:bookmarkEnd w:id="6746"/>
      <w:r>
        <w:rPr>
          <w:rFonts w:hint="cs"/>
          <w:rtl/>
        </w:rPr>
        <w:t xml:space="preserve">לנו </w:t>
      </w:r>
      <w:bookmarkStart w:id="6747" w:name="_ETM_Q18_311250"/>
      <w:bookmarkEnd w:id="6747"/>
      <w:r>
        <w:rPr>
          <w:rFonts w:hint="cs"/>
          <w:rtl/>
        </w:rPr>
        <w:t xml:space="preserve">את </w:t>
      </w:r>
      <w:bookmarkStart w:id="6748" w:name="_ETM_Q18_311310"/>
      <w:bookmarkEnd w:id="6748"/>
      <w:r>
        <w:rPr>
          <w:rFonts w:hint="cs"/>
          <w:rtl/>
        </w:rPr>
        <w:t xml:space="preserve">הכסף </w:t>
      </w:r>
      <w:bookmarkStart w:id="6749" w:name="_ETM_Q18_311669"/>
      <w:bookmarkEnd w:id="6749"/>
      <w:r>
        <w:rPr>
          <w:rFonts w:hint="cs"/>
          <w:rtl/>
        </w:rPr>
        <w:t xml:space="preserve">הזה. </w:t>
      </w:r>
      <w:bookmarkStart w:id="6750" w:name="_ETM_Q18_311820"/>
      <w:bookmarkEnd w:id="6750"/>
      <w:r>
        <w:rPr>
          <w:rFonts w:hint="cs"/>
          <w:rtl/>
        </w:rPr>
        <w:t xml:space="preserve">עכשיו, </w:t>
      </w:r>
      <w:bookmarkStart w:id="6751" w:name="_ETM_Q18_312030"/>
      <w:bookmarkEnd w:id="6751"/>
      <w:r>
        <w:rPr>
          <w:rFonts w:hint="cs"/>
          <w:rtl/>
        </w:rPr>
        <w:t xml:space="preserve">למה </w:t>
      </w:r>
      <w:bookmarkStart w:id="6752" w:name="_ETM_Q18_312270"/>
      <w:bookmarkEnd w:id="6752"/>
      <w:r>
        <w:rPr>
          <w:rFonts w:hint="cs"/>
          <w:rtl/>
        </w:rPr>
        <w:t xml:space="preserve">אין </w:t>
      </w:r>
      <w:bookmarkStart w:id="6753" w:name="_ETM_Q18_312360"/>
      <w:bookmarkEnd w:id="6753"/>
      <w:r>
        <w:rPr>
          <w:rFonts w:hint="cs"/>
          <w:rtl/>
        </w:rPr>
        <w:t xml:space="preserve">את </w:t>
      </w:r>
      <w:bookmarkStart w:id="6754" w:name="_ETM_Q18_312419"/>
      <w:bookmarkEnd w:id="6754"/>
      <w:r>
        <w:rPr>
          <w:rFonts w:hint="cs"/>
          <w:rtl/>
        </w:rPr>
        <w:t xml:space="preserve">הכסף </w:t>
      </w:r>
      <w:bookmarkStart w:id="6755" w:name="_ETM_Q18_312750"/>
      <w:bookmarkEnd w:id="6755"/>
      <w:r>
        <w:rPr>
          <w:rFonts w:hint="cs"/>
          <w:rtl/>
        </w:rPr>
        <w:t xml:space="preserve">הזה? </w:t>
      </w:r>
      <w:bookmarkStart w:id="6756" w:name="_ETM_Q18_312990"/>
      <w:bookmarkEnd w:id="6756"/>
      <w:r>
        <w:rPr>
          <w:rFonts w:hint="cs"/>
          <w:rtl/>
        </w:rPr>
        <w:t xml:space="preserve">כי </w:t>
      </w:r>
      <w:bookmarkStart w:id="6757" w:name="_ETM_Q18_313200"/>
      <w:bookmarkEnd w:id="6757"/>
      <w:r>
        <w:rPr>
          <w:rFonts w:hint="cs"/>
          <w:rtl/>
        </w:rPr>
        <w:t xml:space="preserve">הנחנו </w:t>
      </w:r>
      <w:bookmarkStart w:id="6758" w:name="_ETM_Q18_313710"/>
      <w:bookmarkEnd w:id="6758"/>
      <w:r>
        <w:rPr>
          <w:rFonts w:hint="cs"/>
          <w:rtl/>
        </w:rPr>
        <w:t xml:space="preserve">תקציב </w:t>
      </w:r>
      <w:bookmarkStart w:id="6759" w:name="_ETM_Q18_314160"/>
      <w:bookmarkEnd w:id="6759"/>
      <w:r>
        <w:rPr>
          <w:rFonts w:hint="cs"/>
          <w:rtl/>
        </w:rPr>
        <w:t xml:space="preserve">מאוד </w:t>
      </w:r>
      <w:bookmarkStart w:id="6760" w:name="_ETM_Q18_314430"/>
      <w:bookmarkEnd w:id="6760"/>
      <w:r>
        <w:rPr>
          <w:rFonts w:hint="cs"/>
          <w:rtl/>
        </w:rPr>
        <w:t xml:space="preserve">מדויק </w:t>
      </w:r>
      <w:bookmarkStart w:id="6761" w:name="_ETM_Q18_314970"/>
      <w:bookmarkEnd w:id="6761"/>
      <w:r>
        <w:rPr>
          <w:rFonts w:hint="cs"/>
          <w:rtl/>
        </w:rPr>
        <w:t xml:space="preserve">ומאוד </w:t>
      </w:r>
      <w:bookmarkStart w:id="6762" w:name="_ETM_Q18_315360"/>
      <w:bookmarkEnd w:id="6762"/>
      <w:r>
        <w:rPr>
          <w:rFonts w:hint="cs"/>
          <w:rtl/>
        </w:rPr>
        <w:t xml:space="preserve">שמרני. </w:t>
      </w:r>
      <w:bookmarkStart w:id="6763" w:name="_ETM_Q18_315750"/>
      <w:bookmarkEnd w:id="6763"/>
      <w:r>
        <w:rPr>
          <w:rFonts w:hint="cs"/>
          <w:rtl/>
        </w:rPr>
        <w:t xml:space="preserve">הרי </w:t>
      </w:r>
      <w:bookmarkStart w:id="6764" w:name="_ETM_Q18_315900"/>
      <w:bookmarkEnd w:id="6764"/>
      <w:r>
        <w:rPr>
          <w:rFonts w:hint="cs"/>
          <w:rtl/>
        </w:rPr>
        <w:t xml:space="preserve">יכולתי </w:t>
      </w:r>
      <w:bookmarkStart w:id="6765" w:name="_ETM_Q18_316680"/>
      <w:bookmarkEnd w:id="6765"/>
      <w:r>
        <w:rPr>
          <w:rFonts w:hint="cs"/>
          <w:rtl/>
        </w:rPr>
        <w:t xml:space="preserve">בתחילת </w:t>
      </w:r>
      <w:bookmarkStart w:id="6766" w:name="_ETM_Q18_317160"/>
      <w:bookmarkEnd w:id="6766"/>
      <w:r>
        <w:rPr>
          <w:rFonts w:hint="cs"/>
          <w:rtl/>
        </w:rPr>
        <w:t xml:space="preserve">השנה </w:t>
      </w:r>
      <w:bookmarkStart w:id="6767" w:name="_ETM_Q18_317900"/>
      <w:bookmarkEnd w:id="6767"/>
      <w:r>
        <w:rPr>
          <w:rFonts w:hint="cs"/>
          <w:rtl/>
        </w:rPr>
        <w:t xml:space="preserve">לבוא </w:t>
      </w:r>
      <w:bookmarkStart w:id="6768" w:name="_ETM_Q18_318169"/>
      <w:bookmarkEnd w:id="6768"/>
      <w:r>
        <w:rPr>
          <w:rFonts w:hint="cs"/>
          <w:rtl/>
        </w:rPr>
        <w:t xml:space="preserve">ולהגיד: </w:t>
      </w:r>
      <w:bookmarkStart w:id="6769" w:name="_ETM_Q18_318499"/>
      <w:bookmarkEnd w:id="6769"/>
      <w:r>
        <w:rPr>
          <w:rFonts w:hint="cs"/>
          <w:rtl/>
        </w:rPr>
        <w:t xml:space="preserve">אדוני </w:t>
      </w:r>
      <w:bookmarkStart w:id="6770" w:name="_ETM_Q18_318709"/>
      <w:bookmarkEnd w:id="6770"/>
      <w:r>
        <w:rPr>
          <w:rFonts w:hint="cs"/>
          <w:rtl/>
        </w:rPr>
        <w:t>היושב</w:t>
      </w:r>
      <w:bookmarkStart w:id="6771" w:name="_ETM_Q18_318950"/>
      <w:bookmarkEnd w:id="6771"/>
      <w:r>
        <w:rPr>
          <w:rFonts w:hint="cs"/>
          <w:rtl/>
        </w:rPr>
        <w:t xml:space="preserve">-ראש, </w:t>
      </w:r>
      <w:bookmarkStart w:id="6772" w:name="_ETM_Q18_319730"/>
      <w:bookmarkEnd w:id="6772"/>
      <w:r>
        <w:rPr>
          <w:rFonts w:hint="cs"/>
          <w:rtl/>
        </w:rPr>
        <w:t xml:space="preserve">לך </w:t>
      </w:r>
      <w:bookmarkStart w:id="6773" w:name="_ETM_Q18_319969"/>
      <w:bookmarkEnd w:id="6773"/>
      <w:r>
        <w:rPr>
          <w:rFonts w:hint="cs"/>
          <w:rtl/>
        </w:rPr>
        <w:t xml:space="preserve">תדע, </w:t>
      </w:r>
      <w:bookmarkStart w:id="6774" w:name="_ETM_Q18_320239"/>
      <w:bookmarkEnd w:id="6774"/>
      <w:r>
        <w:rPr>
          <w:rFonts w:hint="cs"/>
          <w:rtl/>
        </w:rPr>
        <w:t xml:space="preserve">אולי </w:t>
      </w:r>
      <w:bookmarkStart w:id="6775" w:name="_ETM_Q18_320480"/>
      <w:bookmarkEnd w:id="6775"/>
      <w:r>
        <w:rPr>
          <w:rFonts w:hint="cs"/>
          <w:rtl/>
        </w:rPr>
        <w:t xml:space="preserve">המלחמה </w:t>
      </w:r>
      <w:bookmarkStart w:id="6776" w:name="_ETM_Q18_321379"/>
      <w:bookmarkEnd w:id="6776"/>
      <w:r>
        <w:rPr>
          <w:rFonts w:hint="cs"/>
          <w:rtl/>
        </w:rPr>
        <w:t xml:space="preserve">תימשך, </w:t>
      </w:r>
      <w:bookmarkStart w:id="6777" w:name="_ETM_Q18_322010"/>
      <w:bookmarkEnd w:id="6777"/>
      <w:r>
        <w:rPr>
          <w:rFonts w:hint="cs"/>
          <w:rtl/>
        </w:rPr>
        <w:t xml:space="preserve">בוא ניקח </w:t>
      </w:r>
      <w:bookmarkStart w:id="6778" w:name="_ETM_Q18_322310"/>
      <w:bookmarkEnd w:id="6778"/>
      <w:r>
        <w:rPr>
          <w:rFonts w:hint="cs"/>
          <w:rtl/>
        </w:rPr>
        <w:t xml:space="preserve">עוד </w:t>
      </w:r>
      <w:bookmarkStart w:id="6779" w:name="_ETM_Q18_322459"/>
      <w:bookmarkEnd w:id="6779"/>
      <w:r>
        <w:rPr>
          <w:rFonts w:hint="cs"/>
          <w:rtl/>
        </w:rPr>
        <w:t xml:space="preserve">רזרבות, </w:t>
      </w:r>
      <w:bookmarkStart w:id="6780" w:name="_ETM_Q18_323090"/>
      <w:bookmarkEnd w:id="6780"/>
      <w:r>
        <w:rPr>
          <w:rFonts w:hint="cs"/>
          <w:rtl/>
        </w:rPr>
        <w:t xml:space="preserve">מראש </w:t>
      </w:r>
      <w:bookmarkStart w:id="6781" w:name="_ETM_Q18_323540"/>
      <w:bookmarkEnd w:id="6781"/>
      <w:r>
        <w:rPr>
          <w:rFonts w:hint="cs"/>
          <w:rtl/>
        </w:rPr>
        <w:t xml:space="preserve">נגדיל </w:t>
      </w:r>
      <w:bookmarkStart w:id="6782" w:name="_ETM_Q18_323870"/>
      <w:bookmarkEnd w:id="6782"/>
      <w:r>
        <w:rPr>
          <w:rFonts w:hint="cs"/>
          <w:rtl/>
        </w:rPr>
        <w:t xml:space="preserve">את </w:t>
      </w:r>
      <w:bookmarkStart w:id="6783" w:name="_ETM_Q18_323930"/>
      <w:bookmarkEnd w:id="6783"/>
      <w:r>
        <w:rPr>
          <w:rFonts w:hint="cs"/>
          <w:rtl/>
        </w:rPr>
        <w:t xml:space="preserve">הגירעון, </w:t>
      </w:r>
      <w:bookmarkStart w:id="6784" w:name="_ETM_Q18_324499"/>
      <w:bookmarkEnd w:id="6784"/>
      <w:r>
        <w:rPr>
          <w:rFonts w:hint="cs"/>
          <w:rtl/>
        </w:rPr>
        <w:t xml:space="preserve">מראש </w:t>
      </w:r>
      <w:bookmarkStart w:id="6785" w:name="_ETM_Q18_324829"/>
      <w:bookmarkEnd w:id="6785"/>
      <w:r>
        <w:rPr>
          <w:rFonts w:hint="cs"/>
          <w:rtl/>
        </w:rPr>
        <w:t xml:space="preserve">נגדיל </w:t>
      </w:r>
      <w:bookmarkStart w:id="6786" w:name="_ETM_Q18_325129"/>
      <w:bookmarkEnd w:id="6786"/>
      <w:r>
        <w:rPr>
          <w:rFonts w:hint="cs"/>
          <w:rtl/>
        </w:rPr>
        <w:t xml:space="preserve">את </w:t>
      </w:r>
      <w:bookmarkStart w:id="6787" w:name="_ETM_Q18_325219"/>
      <w:bookmarkEnd w:id="6787"/>
      <w:r>
        <w:rPr>
          <w:rFonts w:hint="cs"/>
          <w:rtl/>
        </w:rPr>
        <w:t xml:space="preserve">מסגרת </w:t>
      </w:r>
      <w:bookmarkStart w:id="6788" w:name="_ETM_Q18_325579"/>
      <w:bookmarkEnd w:id="6788"/>
      <w:r>
        <w:rPr>
          <w:rFonts w:hint="cs"/>
          <w:rtl/>
        </w:rPr>
        <w:t xml:space="preserve">התקציב. </w:t>
      </w:r>
      <w:bookmarkStart w:id="6789" w:name="_ETM_Q18_326540"/>
      <w:bookmarkEnd w:id="6789"/>
      <w:r>
        <w:rPr>
          <w:rFonts w:hint="cs"/>
          <w:rtl/>
        </w:rPr>
        <w:t xml:space="preserve">אני </w:t>
      </w:r>
      <w:bookmarkStart w:id="6790" w:name="_ETM_Q18_326900"/>
      <w:bookmarkEnd w:id="6790"/>
      <w:r>
        <w:rPr>
          <w:rFonts w:hint="cs"/>
          <w:rtl/>
        </w:rPr>
        <w:t xml:space="preserve">חשבתי </w:t>
      </w:r>
      <w:bookmarkStart w:id="6791" w:name="_ETM_Q18_327349"/>
      <w:bookmarkEnd w:id="6791"/>
      <w:r>
        <w:rPr>
          <w:rFonts w:hint="cs"/>
          <w:rtl/>
        </w:rPr>
        <w:t xml:space="preserve">שזה </w:t>
      </w:r>
      <w:bookmarkStart w:id="6792" w:name="_ETM_Q18_327560"/>
      <w:bookmarkEnd w:id="6792"/>
      <w:r>
        <w:rPr>
          <w:rFonts w:hint="cs"/>
          <w:rtl/>
        </w:rPr>
        <w:t xml:space="preserve">לא </w:t>
      </w:r>
      <w:bookmarkStart w:id="6793" w:name="_ETM_Q18_327650"/>
      <w:bookmarkEnd w:id="6793"/>
      <w:r>
        <w:rPr>
          <w:rFonts w:hint="cs"/>
          <w:rtl/>
        </w:rPr>
        <w:t>נכון</w:t>
      </w:r>
      <w:bookmarkStart w:id="6794" w:name="_ETM_Q18_328040"/>
      <w:bookmarkEnd w:id="6794"/>
      <w:r>
        <w:rPr>
          <w:rFonts w:hint="cs"/>
          <w:rtl/>
        </w:rPr>
        <w:t xml:space="preserve">. נכון </w:t>
      </w:r>
      <w:bookmarkStart w:id="6795" w:name="_ETM_Q18_328370"/>
      <w:bookmarkEnd w:id="6795"/>
      <w:r>
        <w:rPr>
          <w:rFonts w:hint="cs"/>
          <w:rtl/>
        </w:rPr>
        <w:t xml:space="preserve">להניח </w:t>
      </w:r>
      <w:bookmarkStart w:id="6796" w:name="_ETM_Q18_328669"/>
      <w:bookmarkEnd w:id="6796"/>
      <w:r>
        <w:rPr>
          <w:rFonts w:hint="cs"/>
          <w:rtl/>
        </w:rPr>
        <w:t xml:space="preserve">תרחיש </w:t>
      </w:r>
      <w:bookmarkStart w:id="6797" w:name="_ETM_Q18_329060"/>
      <w:bookmarkEnd w:id="6797"/>
      <w:r>
        <w:rPr>
          <w:rFonts w:hint="cs"/>
          <w:rtl/>
        </w:rPr>
        <w:t xml:space="preserve">בסיס </w:t>
      </w:r>
      <w:bookmarkStart w:id="6798" w:name="_ETM_Q18_329389"/>
      <w:bookmarkEnd w:id="6798"/>
      <w:r>
        <w:rPr>
          <w:rFonts w:hint="cs"/>
          <w:rtl/>
        </w:rPr>
        <w:t xml:space="preserve">סביר, </w:t>
      </w:r>
      <w:bookmarkStart w:id="6799" w:name="_ETM_Q18_330409"/>
      <w:bookmarkEnd w:id="6799"/>
      <w:r>
        <w:rPr>
          <w:rFonts w:hint="cs"/>
          <w:rtl/>
        </w:rPr>
        <w:t xml:space="preserve">להיצמד </w:t>
      </w:r>
      <w:bookmarkStart w:id="6800" w:name="_ETM_Q18_331040"/>
      <w:bookmarkEnd w:id="6800"/>
      <w:r>
        <w:rPr>
          <w:rFonts w:hint="cs"/>
          <w:rtl/>
        </w:rPr>
        <w:t xml:space="preserve">אליו, </w:t>
      </w:r>
      <w:bookmarkStart w:id="6801" w:name="_ETM_Q18_331400"/>
      <w:bookmarkEnd w:id="6801"/>
      <w:r>
        <w:rPr>
          <w:rFonts w:hint="cs"/>
          <w:rtl/>
        </w:rPr>
        <w:t xml:space="preserve">להיות </w:t>
      </w:r>
      <w:bookmarkStart w:id="6802" w:name="_ETM_Q18_331669"/>
      <w:bookmarkEnd w:id="6802"/>
      <w:r>
        <w:rPr>
          <w:rFonts w:hint="cs"/>
          <w:rtl/>
        </w:rPr>
        <w:t xml:space="preserve">מאוד </w:t>
      </w:r>
      <w:bookmarkStart w:id="6803" w:name="_ETM_Q18_332060"/>
      <w:bookmarkEnd w:id="6803"/>
      <w:r>
        <w:rPr>
          <w:rFonts w:hint="cs"/>
          <w:rtl/>
        </w:rPr>
        <w:t xml:space="preserve">אחראי, </w:t>
      </w:r>
      <w:bookmarkStart w:id="6804" w:name="_ETM_Q18_332629"/>
      <w:bookmarkEnd w:id="6804"/>
      <w:r>
        <w:rPr>
          <w:rFonts w:hint="cs"/>
          <w:rtl/>
        </w:rPr>
        <w:t xml:space="preserve">מאוד </w:t>
      </w:r>
      <w:bookmarkStart w:id="6805" w:name="_ETM_Q18_332989"/>
      <w:bookmarkEnd w:id="6805"/>
      <w:r>
        <w:rPr>
          <w:rFonts w:hint="cs"/>
          <w:rtl/>
        </w:rPr>
        <w:t xml:space="preserve">מרוסן, </w:t>
      </w:r>
      <w:bookmarkStart w:id="6806" w:name="_ETM_Q18_333620"/>
      <w:bookmarkEnd w:id="6806"/>
      <w:r>
        <w:rPr>
          <w:rFonts w:hint="cs"/>
          <w:rtl/>
        </w:rPr>
        <w:t xml:space="preserve">מאוד </w:t>
      </w:r>
      <w:bookmarkStart w:id="6807" w:name="_ETM_Q18_333859"/>
      <w:bookmarkEnd w:id="6807"/>
      <w:r>
        <w:rPr>
          <w:rFonts w:hint="cs"/>
          <w:rtl/>
        </w:rPr>
        <w:t xml:space="preserve">מדויק. </w:t>
      </w:r>
      <w:bookmarkStart w:id="6808" w:name="_ETM_Q18_335049"/>
      <w:bookmarkEnd w:id="6808"/>
      <w:r>
        <w:rPr>
          <w:rFonts w:hint="cs"/>
          <w:rtl/>
        </w:rPr>
        <w:t xml:space="preserve">כשאתה </w:t>
      </w:r>
      <w:bookmarkStart w:id="6809" w:name="_ETM_Q18_335590"/>
      <w:bookmarkEnd w:id="6809"/>
      <w:r>
        <w:rPr>
          <w:rFonts w:hint="cs"/>
          <w:rtl/>
        </w:rPr>
        <w:t xml:space="preserve">מעביר </w:t>
      </w:r>
      <w:bookmarkStart w:id="6810" w:name="_ETM_Q18_335919"/>
      <w:bookmarkEnd w:id="6810"/>
      <w:r>
        <w:rPr>
          <w:rFonts w:hint="cs"/>
          <w:rtl/>
        </w:rPr>
        <w:t xml:space="preserve">תקציב </w:t>
      </w:r>
      <w:bookmarkStart w:id="6811" w:name="_ETM_Q18_336340"/>
      <w:bookmarkEnd w:id="6811"/>
      <w:r>
        <w:rPr>
          <w:rFonts w:hint="cs"/>
          <w:rtl/>
        </w:rPr>
        <w:t xml:space="preserve">כזה </w:t>
      </w:r>
      <w:bookmarkStart w:id="6812" w:name="_ETM_Q18_336969"/>
      <w:bookmarkStart w:id="6813" w:name="_ETM_Q18_337090"/>
      <w:bookmarkEnd w:id="6812"/>
      <w:bookmarkEnd w:id="6813"/>
      <w:r>
        <w:rPr>
          <w:rFonts w:hint="cs"/>
          <w:rtl/>
        </w:rPr>
        <w:t xml:space="preserve">ואתה </w:t>
      </w:r>
      <w:bookmarkStart w:id="6814" w:name="_ETM_Q18_337239"/>
      <w:bookmarkEnd w:id="6814"/>
      <w:r>
        <w:rPr>
          <w:rFonts w:hint="cs"/>
          <w:rtl/>
        </w:rPr>
        <w:t xml:space="preserve">מציב </w:t>
      </w:r>
      <w:bookmarkStart w:id="6815" w:name="_ETM_Q18_337629"/>
      <w:bookmarkEnd w:id="6815"/>
      <w:r>
        <w:rPr>
          <w:rFonts w:hint="cs"/>
          <w:rtl/>
        </w:rPr>
        <w:t>סיכונים</w:t>
      </w:r>
      <w:bookmarkStart w:id="6816" w:name="_ETM_Q18_337052"/>
      <w:bookmarkStart w:id="6817" w:name="_ETM_Q18_339050"/>
      <w:bookmarkEnd w:id="6816"/>
      <w:bookmarkEnd w:id="6817"/>
      <w:r>
        <w:rPr>
          <w:rFonts w:hint="cs"/>
          <w:rtl/>
        </w:rPr>
        <w:t xml:space="preserve"> – יש </w:t>
      </w:r>
      <w:bookmarkStart w:id="6818" w:name="_ETM_Q18_339230"/>
      <w:bookmarkEnd w:id="6818"/>
      <w:r>
        <w:rPr>
          <w:rFonts w:hint="cs"/>
          <w:rtl/>
        </w:rPr>
        <w:t xml:space="preserve">סיכונים </w:t>
      </w:r>
      <w:bookmarkStart w:id="6819" w:name="_ETM_Q18_339680"/>
      <w:bookmarkEnd w:id="6819"/>
      <w:r>
        <w:rPr>
          <w:rFonts w:hint="cs"/>
          <w:rtl/>
        </w:rPr>
        <w:t xml:space="preserve">למעלה </w:t>
      </w:r>
      <w:bookmarkStart w:id="6820" w:name="_ETM_Q18_339980"/>
      <w:bookmarkEnd w:id="6820"/>
      <w:r>
        <w:rPr>
          <w:rFonts w:hint="cs"/>
          <w:rtl/>
        </w:rPr>
        <w:t xml:space="preserve">וסיכונים </w:t>
      </w:r>
      <w:bookmarkStart w:id="6821" w:name="_ETM_Q18_340459"/>
      <w:bookmarkEnd w:id="6821"/>
      <w:r>
        <w:rPr>
          <w:rFonts w:hint="cs"/>
          <w:rtl/>
        </w:rPr>
        <w:t xml:space="preserve">למטה. </w:t>
      </w:r>
      <w:bookmarkStart w:id="6822" w:name="_ETM_Q18_340879"/>
      <w:bookmarkEnd w:id="6822"/>
      <w:r>
        <w:rPr>
          <w:rFonts w:hint="cs"/>
          <w:rtl/>
        </w:rPr>
        <w:t xml:space="preserve">כאשר </w:t>
      </w:r>
      <w:bookmarkStart w:id="6823" w:name="_ETM_Q18_341180"/>
      <w:bookmarkEnd w:id="6823"/>
      <w:r>
        <w:rPr>
          <w:rFonts w:hint="cs"/>
          <w:rtl/>
        </w:rPr>
        <w:t xml:space="preserve">מתממש </w:t>
      </w:r>
      <w:bookmarkStart w:id="6824" w:name="_ETM_Q18_341840"/>
      <w:bookmarkEnd w:id="6824"/>
      <w:r>
        <w:rPr>
          <w:rFonts w:hint="cs"/>
          <w:rtl/>
        </w:rPr>
        <w:t xml:space="preserve">סיכון, </w:t>
      </w:r>
      <w:bookmarkStart w:id="6825" w:name="_ETM_Q18_342470"/>
      <w:bookmarkEnd w:id="6825"/>
      <w:r>
        <w:rPr>
          <w:rFonts w:hint="cs"/>
          <w:rtl/>
        </w:rPr>
        <w:t xml:space="preserve">צריך </w:t>
      </w:r>
      <w:bookmarkStart w:id="6826" w:name="_ETM_Q18_342950"/>
      <w:bookmarkEnd w:id="6826"/>
      <w:r>
        <w:rPr>
          <w:rFonts w:hint="cs"/>
          <w:rtl/>
        </w:rPr>
        <w:t xml:space="preserve">לתת </w:t>
      </w:r>
      <w:bookmarkStart w:id="6827" w:name="_ETM_Q18_343310"/>
      <w:bookmarkEnd w:id="6827"/>
      <w:r>
        <w:rPr>
          <w:rFonts w:hint="cs"/>
          <w:rtl/>
        </w:rPr>
        <w:t xml:space="preserve">לו </w:t>
      </w:r>
      <w:bookmarkStart w:id="6828" w:name="_ETM_Q18_343400"/>
      <w:bookmarkEnd w:id="6828"/>
      <w:r>
        <w:rPr>
          <w:rFonts w:hint="cs"/>
          <w:rtl/>
        </w:rPr>
        <w:t xml:space="preserve">מענה. </w:t>
      </w:r>
      <w:bookmarkStart w:id="6829" w:name="_ETM_Q18_344439"/>
      <w:bookmarkEnd w:id="6829"/>
      <w:r>
        <w:rPr>
          <w:rFonts w:hint="cs"/>
          <w:rtl/>
        </w:rPr>
        <w:t xml:space="preserve">עכשיו </w:t>
      </w:r>
      <w:bookmarkStart w:id="6830" w:name="_ETM_Q18_344889"/>
      <w:bookmarkEnd w:id="6830"/>
      <w:r>
        <w:rPr>
          <w:rFonts w:hint="cs"/>
          <w:rtl/>
        </w:rPr>
        <w:t xml:space="preserve">התממש </w:t>
      </w:r>
      <w:bookmarkStart w:id="6831" w:name="_ETM_Q18_345010"/>
      <w:bookmarkStart w:id="6832" w:name="_ETM_Q18_345129"/>
      <w:bookmarkStart w:id="6833" w:name="_ETM_Q18_345280"/>
      <w:bookmarkEnd w:id="6831"/>
      <w:bookmarkEnd w:id="6832"/>
      <w:bookmarkEnd w:id="6833"/>
      <w:r>
        <w:rPr>
          <w:rFonts w:hint="cs"/>
          <w:rtl/>
        </w:rPr>
        <w:t xml:space="preserve">הסיכון </w:t>
      </w:r>
      <w:bookmarkStart w:id="6834" w:name="_ETM_Q18_345700"/>
      <w:bookmarkEnd w:id="6834"/>
      <w:r>
        <w:rPr>
          <w:rFonts w:hint="cs"/>
          <w:rtl/>
        </w:rPr>
        <w:t xml:space="preserve">והמלחמה </w:t>
      </w:r>
      <w:bookmarkStart w:id="6835" w:name="_ETM_Q18_347889"/>
      <w:bookmarkEnd w:id="6835"/>
      <w:r>
        <w:rPr>
          <w:rFonts w:hint="cs"/>
          <w:rtl/>
        </w:rPr>
        <w:t>מתארכת</w:t>
      </w:r>
      <w:bookmarkStart w:id="6836" w:name="_ETM_Q18_348609"/>
      <w:bookmarkEnd w:id="6836"/>
      <w:r>
        <w:rPr>
          <w:rFonts w:hint="cs"/>
          <w:rtl/>
        </w:rPr>
        <w:t xml:space="preserve"> וצריך </w:t>
      </w:r>
      <w:bookmarkStart w:id="6837" w:name="_ETM_Q18_349569"/>
      <w:bookmarkEnd w:id="6837"/>
      <w:r>
        <w:rPr>
          <w:rFonts w:hint="cs"/>
          <w:rtl/>
        </w:rPr>
        <w:t xml:space="preserve">תוספת </w:t>
      </w:r>
      <w:bookmarkStart w:id="6838" w:name="_ETM_Q18_350260"/>
      <w:bookmarkEnd w:id="6838"/>
      <w:r>
        <w:rPr>
          <w:rFonts w:hint="cs"/>
          <w:rtl/>
        </w:rPr>
        <w:t xml:space="preserve">למפונים </w:t>
      </w:r>
      <w:bookmarkStart w:id="6839" w:name="_ETM_Q18_351280"/>
      <w:bookmarkEnd w:id="6839"/>
      <w:r>
        <w:rPr>
          <w:rFonts w:hint="cs"/>
          <w:rtl/>
        </w:rPr>
        <w:t xml:space="preserve">ולמילואימניקים, </w:t>
      </w:r>
      <w:bookmarkStart w:id="6840" w:name="_ETM_Q18_352560"/>
      <w:bookmarkEnd w:id="6840"/>
      <w:r>
        <w:rPr>
          <w:rFonts w:hint="cs"/>
          <w:rtl/>
        </w:rPr>
        <w:t xml:space="preserve">צריך </w:t>
      </w:r>
      <w:bookmarkStart w:id="6841" w:name="_ETM_Q18_353040"/>
      <w:bookmarkEnd w:id="6841"/>
      <w:r>
        <w:rPr>
          <w:rFonts w:hint="cs"/>
          <w:rtl/>
        </w:rPr>
        <w:t xml:space="preserve">לעשות </w:t>
      </w:r>
      <w:bookmarkStart w:id="6842" w:name="_ETM_Q18_353459"/>
      <w:bookmarkEnd w:id="6842"/>
      <w:r>
        <w:rPr>
          <w:rFonts w:hint="cs"/>
          <w:rtl/>
        </w:rPr>
        <w:t xml:space="preserve">את </w:t>
      </w:r>
      <w:bookmarkStart w:id="6843" w:name="_ETM_Q18_353579"/>
      <w:bookmarkEnd w:id="6843"/>
      <w:r>
        <w:rPr>
          <w:rFonts w:hint="cs"/>
          <w:rtl/>
        </w:rPr>
        <w:t xml:space="preserve">זה. </w:t>
      </w:r>
      <w:bookmarkStart w:id="6844" w:name="_ETM_Q18_353700"/>
      <w:bookmarkEnd w:id="6844"/>
    </w:p>
    <w:p w:rsidR="00D65F74" w:rsidRDefault="00D65F74" w:rsidP="003C2F3A">
      <w:pPr>
        <w:rPr>
          <w:rtl/>
        </w:rPr>
      </w:pPr>
      <w:bookmarkStart w:id="6845" w:name="_ETM_Q18_351295"/>
      <w:bookmarkStart w:id="6846" w:name="_ETM_Q18_351389"/>
      <w:bookmarkEnd w:id="6845"/>
      <w:bookmarkEnd w:id="6846"/>
    </w:p>
    <w:p w:rsidR="00D65F74" w:rsidRDefault="00D65F74" w:rsidP="003C2F3A">
      <w:pPr>
        <w:rPr>
          <w:rtl/>
        </w:rPr>
      </w:pPr>
      <w:bookmarkStart w:id="6847" w:name="_ETM_Q18_351422"/>
      <w:bookmarkStart w:id="6848" w:name="_ETM_Q18_351478"/>
      <w:bookmarkEnd w:id="6847"/>
      <w:bookmarkEnd w:id="6848"/>
      <w:r>
        <w:rPr>
          <w:rFonts w:hint="cs"/>
          <w:rtl/>
        </w:rPr>
        <w:t xml:space="preserve">אני </w:t>
      </w:r>
      <w:bookmarkStart w:id="6849" w:name="_ETM_Q18_353849"/>
      <w:bookmarkEnd w:id="6849"/>
      <w:r>
        <w:rPr>
          <w:rFonts w:hint="cs"/>
          <w:rtl/>
        </w:rPr>
        <w:t xml:space="preserve">אומר </w:t>
      </w:r>
      <w:bookmarkStart w:id="6850" w:name="_ETM_Q18_354060"/>
      <w:bookmarkEnd w:id="6850"/>
      <w:r>
        <w:rPr>
          <w:rFonts w:hint="cs"/>
          <w:rtl/>
        </w:rPr>
        <w:t xml:space="preserve">יותר </w:t>
      </w:r>
      <w:bookmarkStart w:id="6851" w:name="_ETM_Q18_354359"/>
      <w:bookmarkEnd w:id="6851"/>
      <w:r>
        <w:rPr>
          <w:rFonts w:hint="cs"/>
          <w:rtl/>
        </w:rPr>
        <w:t xml:space="preserve">מזה </w:t>
      </w:r>
      <w:bookmarkStart w:id="6852" w:name="_ETM_Q18_355230"/>
      <w:bookmarkStart w:id="6853" w:name="_ETM_Q18_356410"/>
      <w:bookmarkEnd w:id="6852"/>
      <w:bookmarkEnd w:id="6853"/>
      <w:r>
        <w:rPr>
          <w:rFonts w:hint="eastAsia"/>
          <w:rtl/>
        </w:rPr>
        <w:t xml:space="preserve">– </w:t>
      </w:r>
      <w:r>
        <w:rPr>
          <w:rFonts w:hint="cs"/>
          <w:rtl/>
        </w:rPr>
        <w:t xml:space="preserve">מרכיב </w:t>
      </w:r>
      <w:bookmarkStart w:id="6854" w:name="_ETM_Q18_356919"/>
      <w:bookmarkEnd w:id="6854"/>
      <w:r>
        <w:rPr>
          <w:rFonts w:hint="cs"/>
          <w:rtl/>
        </w:rPr>
        <w:t xml:space="preserve">ההוצאות </w:t>
      </w:r>
      <w:bookmarkStart w:id="6855" w:name="_ETM_Q18_357460"/>
      <w:bookmarkEnd w:id="6855"/>
      <w:r>
        <w:rPr>
          <w:rFonts w:hint="cs"/>
          <w:rtl/>
        </w:rPr>
        <w:t xml:space="preserve">האזרחיות </w:t>
      </w:r>
      <w:bookmarkStart w:id="6856" w:name="_ETM_Q18_358480"/>
      <w:bookmarkEnd w:id="6856"/>
      <w:r>
        <w:rPr>
          <w:rFonts w:hint="cs"/>
          <w:rtl/>
        </w:rPr>
        <w:t xml:space="preserve">בתקציב </w:t>
      </w:r>
      <w:bookmarkStart w:id="6857" w:name="_ETM_Q18_359050"/>
      <w:bookmarkEnd w:id="6857"/>
      <w:r>
        <w:rPr>
          <w:rFonts w:hint="cs"/>
          <w:rtl/>
        </w:rPr>
        <w:t xml:space="preserve">הזה </w:t>
      </w:r>
      <w:bookmarkStart w:id="6858" w:name="_ETM_Q18_359410"/>
      <w:bookmarkEnd w:id="6858"/>
      <w:r>
        <w:rPr>
          <w:rFonts w:hint="cs"/>
          <w:rtl/>
        </w:rPr>
        <w:t xml:space="preserve">ממילא </w:t>
      </w:r>
      <w:bookmarkStart w:id="6859" w:name="_ETM_Q18_360610"/>
      <w:bookmarkEnd w:id="6859"/>
      <w:r>
        <w:rPr>
          <w:rFonts w:hint="cs"/>
          <w:rtl/>
        </w:rPr>
        <w:t xml:space="preserve">באופן </w:t>
      </w:r>
      <w:bookmarkStart w:id="6860" w:name="_ETM_Q18_361030"/>
      <w:bookmarkEnd w:id="6860"/>
      <w:r>
        <w:rPr>
          <w:rFonts w:hint="cs"/>
          <w:rtl/>
        </w:rPr>
        <w:t xml:space="preserve">יחסי </w:t>
      </w:r>
      <w:bookmarkStart w:id="6861" w:name="_ETM_Q18_361870"/>
      <w:bookmarkEnd w:id="6861"/>
      <w:r>
        <w:rPr>
          <w:rFonts w:hint="cs"/>
          <w:rtl/>
        </w:rPr>
        <w:t xml:space="preserve">מאוד </w:t>
      </w:r>
      <w:bookmarkStart w:id="6862" w:name="_ETM_Q18_362410"/>
      <w:bookmarkStart w:id="6863" w:name="_ETM_Q18_363989"/>
      <w:bookmarkEnd w:id="6862"/>
      <w:bookmarkEnd w:id="6863"/>
      <w:r>
        <w:rPr>
          <w:rFonts w:hint="cs"/>
          <w:rtl/>
        </w:rPr>
        <w:t xml:space="preserve">מהודק. אנחנו </w:t>
      </w:r>
      <w:bookmarkStart w:id="6864" w:name="_ETM_Q18_364260"/>
      <w:bookmarkEnd w:id="6864"/>
      <w:r>
        <w:rPr>
          <w:rFonts w:hint="cs"/>
          <w:rtl/>
        </w:rPr>
        <w:t xml:space="preserve">נפגוש </w:t>
      </w:r>
      <w:bookmarkStart w:id="6865" w:name="_ETM_Q18_364560"/>
      <w:bookmarkEnd w:id="6865"/>
      <w:r>
        <w:rPr>
          <w:rFonts w:hint="cs"/>
          <w:rtl/>
        </w:rPr>
        <w:t xml:space="preserve">את זה </w:t>
      </w:r>
      <w:bookmarkStart w:id="6866" w:name="_ETM_Q18_364739"/>
      <w:bookmarkEnd w:id="6866"/>
      <w:r>
        <w:rPr>
          <w:rFonts w:hint="cs"/>
          <w:rtl/>
        </w:rPr>
        <w:t xml:space="preserve">גם </w:t>
      </w:r>
      <w:bookmarkStart w:id="6867" w:name="_ETM_Q18_364860"/>
      <w:bookmarkEnd w:id="6867"/>
      <w:r>
        <w:rPr>
          <w:rFonts w:hint="cs"/>
          <w:rtl/>
        </w:rPr>
        <w:t xml:space="preserve">כשנגיע עכשיו </w:t>
      </w:r>
      <w:bookmarkStart w:id="6868" w:name="_ETM_Q18_365190"/>
      <w:bookmarkStart w:id="6869" w:name="_ETM_Q18_365280"/>
      <w:bookmarkStart w:id="6870" w:name="_ETM_Q18_365430"/>
      <w:bookmarkEnd w:id="6868"/>
      <w:bookmarkEnd w:id="6869"/>
      <w:bookmarkEnd w:id="6870"/>
      <w:r>
        <w:rPr>
          <w:rFonts w:hint="cs"/>
          <w:rtl/>
        </w:rPr>
        <w:t xml:space="preserve">לתקציב </w:t>
      </w:r>
      <w:bookmarkStart w:id="6871" w:name="_ETM_Q18_365700"/>
      <w:bookmarkEnd w:id="6871"/>
      <w:r>
        <w:rPr>
          <w:rFonts w:hint="cs"/>
          <w:rtl/>
        </w:rPr>
        <w:t xml:space="preserve">2025. </w:t>
      </w:r>
      <w:bookmarkStart w:id="6872" w:name="_ETM_Q18_366239"/>
      <w:bookmarkEnd w:id="6872"/>
      <w:r>
        <w:rPr>
          <w:rFonts w:hint="cs"/>
          <w:rtl/>
        </w:rPr>
        <w:t xml:space="preserve">לא </w:t>
      </w:r>
      <w:bookmarkStart w:id="6873" w:name="_ETM_Q18_366780"/>
      <w:bookmarkEnd w:id="6873"/>
      <w:r>
        <w:rPr>
          <w:rFonts w:hint="cs"/>
          <w:rtl/>
        </w:rPr>
        <w:t xml:space="preserve">קל </w:t>
      </w:r>
      <w:bookmarkStart w:id="6874" w:name="_ETM_Q18_367110"/>
      <w:bookmarkEnd w:id="6874"/>
      <w:r>
        <w:rPr>
          <w:rFonts w:hint="cs"/>
          <w:rtl/>
        </w:rPr>
        <w:t xml:space="preserve">לקצץ </w:t>
      </w:r>
      <w:bookmarkStart w:id="6875" w:name="_ETM_Q18_367530"/>
      <w:bookmarkEnd w:id="6875"/>
      <w:r>
        <w:rPr>
          <w:rFonts w:hint="cs"/>
          <w:rtl/>
        </w:rPr>
        <w:t>בהוצאו</w:t>
      </w:r>
      <w:bookmarkStart w:id="6876" w:name="_ETM_Q18_362437"/>
      <w:bookmarkEnd w:id="6876"/>
      <w:r>
        <w:rPr>
          <w:rFonts w:hint="cs"/>
          <w:rtl/>
        </w:rPr>
        <w:t xml:space="preserve">ת </w:t>
      </w:r>
      <w:bookmarkStart w:id="6877" w:name="_ETM_Q18_367800"/>
      <w:bookmarkEnd w:id="6877"/>
      <w:r>
        <w:rPr>
          <w:rFonts w:hint="cs"/>
          <w:rtl/>
        </w:rPr>
        <w:t xml:space="preserve">האזרחיות. </w:t>
      </w:r>
      <w:bookmarkStart w:id="6878" w:name="_ETM_Q18_368340"/>
      <w:bookmarkStart w:id="6879" w:name="_ETM_Q18_368700"/>
      <w:bookmarkStart w:id="6880" w:name="_ETM_Q18_369419"/>
      <w:bookmarkStart w:id="6881" w:name="_ETM_Q18_369599"/>
      <w:bookmarkEnd w:id="6878"/>
      <w:bookmarkEnd w:id="6879"/>
      <w:bookmarkEnd w:id="6880"/>
      <w:bookmarkEnd w:id="6881"/>
      <w:r>
        <w:rPr>
          <w:rFonts w:hint="cs"/>
          <w:rtl/>
        </w:rPr>
        <w:t xml:space="preserve">יחסית </w:t>
      </w:r>
      <w:bookmarkStart w:id="6882" w:name="_ETM_Q18_370139"/>
      <w:bookmarkEnd w:id="6882"/>
      <w:r>
        <w:rPr>
          <w:rFonts w:hint="cs"/>
          <w:rtl/>
        </w:rPr>
        <w:t xml:space="preserve">לממוצע </w:t>
      </w:r>
      <w:bookmarkStart w:id="6883" w:name="_ETM_Q18_370800"/>
      <w:bookmarkEnd w:id="6883"/>
      <w:r>
        <w:rPr>
          <w:rFonts w:hint="cs"/>
          <w:rtl/>
        </w:rPr>
        <w:t xml:space="preserve">במדינות </w:t>
      </w:r>
      <w:bookmarkStart w:id="6884" w:name="_ETM_Q18_371310"/>
      <w:bookmarkEnd w:id="6884"/>
      <w:r>
        <w:rPr>
          <w:rFonts w:hint="cs"/>
          <w:rtl/>
        </w:rPr>
        <w:t>ה-</w:t>
      </w:r>
      <w:r>
        <w:t>OECD</w:t>
      </w:r>
      <w:r>
        <w:rPr>
          <w:rFonts w:hint="cs"/>
          <w:rtl/>
        </w:rPr>
        <w:t xml:space="preserve"> </w:t>
      </w:r>
      <w:bookmarkStart w:id="6885" w:name="_ETM_Q18_372330"/>
      <w:bookmarkEnd w:id="6885"/>
      <w:r>
        <w:rPr>
          <w:rFonts w:hint="cs"/>
          <w:rtl/>
        </w:rPr>
        <w:t xml:space="preserve">אנחנו </w:t>
      </w:r>
      <w:bookmarkStart w:id="6886" w:name="_ETM_Q18_372720"/>
      <w:bookmarkEnd w:id="6886"/>
      <w:r>
        <w:rPr>
          <w:rFonts w:hint="cs"/>
          <w:rtl/>
        </w:rPr>
        <w:t xml:space="preserve">לא </w:t>
      </w:r>
      <w:bookmarkStart w:id="6887" w:name="_ETM_Q18_373050"/>
      <w:bookmarkEnd w:id="6887"/>
      <w:r>
        <w:rPr>
          <w:rFonts w:hint="cs"/>
          <w:rtl/>
        </w:rPr>
        <w:t xml:space="preserve">עם </w:t>
      </w:r>
      <w:bookmarkStart w:id="6888" w:name="_ETM_Q18_373230"/>
      <w:bookmarkEnd w:id="6888"/>
      <w:r>
        <w:rPr>
          <w:rFonts w:hint="cs"/>
          <w:rtl/>
        </w:rPr>
        <w:t xml:space="preserve">הוצאה </w:t>
      </w:r>
      <w:bookmarkStart w:id="6889" w:name="_ETM_Q18_373800"/>
      <w:bookmarkEnd w:id="6889"/>
      <w:r>
        <w:rPr>
          <w:rFonts w:hint="cs"/>
          <w:rtl/>
        </w:rPr>
        <w:t xml:space="preserve">אזרחית </w:t>
      </w:r>
      <w:bookmarkStart w:id="6890" w:name="_ETM_Q18_374280"/>
      <w:bookmarkEnd w:id="6890"/>
      <w:r>
        <w:rPr>
          <w:rFonts w:hint="cs"/>
          <w:rtl/>
        </w:rPr>
        <w:t xml:space="preserve">גדולה. </w:t>
      </w:r>
      <w:bookmarkStart w:id="6891" w:name="_ETM_Q18_375400"/>
      <w:bookmarkEnd w:id="6891"/>
      <w:r>
        <w:rPr>
          <w:rFonts w:hint="cs"/>
          <w:rtl/>
        </w:rPr>
        <w:t xml:space="preserve">יש </w:t>
      </w:r>
      <w:bookmarkStart w:id="6892" w:name="_ETM_Q18_375520"/>
      <w:bookmarkEnd w:id="6892"/>
      <w:r>
        <w:rPr>
          <w:rFonts w:hint="cs"/>
          <w:rtl/>
        </w:rPr>
        <w:t xml:space="preserve">הרבה </w:t>
      </w:r>
      <w:bookmarkStart w:id="6893" w:name="_ETM_Q18_375730"/>
      <w:bookmarkEnd w:id="6893"/>
      <w:r>
        <w:rPr>
          <w:rFonts w:hint="cs"/>
          <w:rtl/>
        </w:rPr>
        <w:t xml:space="preserve">מה </w:t>
      </w:r>
      <w:bookmarkStart w:id="6894" w:name="_ETM_Q18_375849"/>
      <w:bookmarkEnd w:id="6894"/>
      <w:r>
        <w:rPr>
          <w:rFonts w:hint="cs"/>
          <w:rtl/>
        </w:rPr>
        <w:t xml:space="preserve">לייעל </w:t>
      </w:r>
      <w:bookmarkStart w:id="6895" w:name="_ETM_Q18_376360"/>
      <w:bookmarkEnd w:id="6895"/>
      <w:r>
        <w:rPr>
          <w:rFonts w:hint="cs"/>
          <w:rtl/>
        </w:rPr>
        <w:t xml:space="preserve">בשירות </w:t>
      </w:r>
      <w:bookmarkStart w:id="6896" w:name="_ETM_Q18_376750"/>
      <w:bookmarkEnd w:id="6896"/>
      <w:r>
        <w:rPr>
          <w:rFonts w:hint="cs"/>
          <w:rtl/>
        </w:rPr>
        <w:t xml:space="preserve">הציבורי </w:t>
      </w:r>
      <w:bookmarkStart w:id="6897" w:name="_ETM_Q18_377139"/>
      <w:bookmarkEnd w:id="6897"/>
      <w:r>
        <w:rPr>
          <w:rFonts w:hint="cs"/>
          <w:rtl/>
        </w:rPr>
        <w:t xml:space="preserve">במדינת </w:t>
      </w:r>
      <w:bookmarkStart w:id="6898" w:name="_ETM_Q18_377530"/>
      <w:bookmarkEnd w:id="6898"/>
      <w:r>
        <w:rPr>
          <w:rFonts w:hint="cs"/>
          <w:rtl/>
        </w:rPr>
        <w:t xml:space="preserve">ישראל, </w:t>
      </w:r>
      <w:bookmarkStart w:id="6899" w:name="_ETM_Q18_379169"/>
      <w:bookmarkEnd w:id="6899"/>
      <w:r>
        <w:rPr>
          <w:rFonts w:hint="cs"/>
          <w:rtl/>
        </w:rPr>
        <w:t xml:space="preserve">אבל </w:t>
      </w:r>
      <w:bookmarkStart w:id="6900" w:name="_ETM_Q18_379380"/>
      <w:bookmarkEnd w:id="6900"/>
      <w:r>
        <w:rPr>
          <w:rFonts w:hint="cs"/>
          <w:rtl/>
        </w:rPr>
        <w:t xml:space="preserve">אנחנו </w:t>
      </w:r>
      <w:bookmarkStart w:id="6901" w:name="_ETM_Q18_379620"/>
      <w:bookmarkEnd w:id="6901"/>
      <w:r>
        <w:rPr>
          <w:rFonts w:hint="cs"/>
          <w:rtl/>
        </w:rPr>
        <w:t xml:space="preserve">לא </w:t>
      </w:r>
      <w:bookmarkStart w:id="6902" w:name="_ETM_Q18_380250"/>
      <w:bookmarkEnd w:id="6902"/>
      <w:r>
        <w:rPr>
          <w:rFonts w:hint="cs"/>
          <w:rtl/>
        </w:rPr>
        <w:t xml:space="preserve">בתקציב </w:t>
      </w:r>
      <w:bookmarkStart w:id="6903" w:name="_ETM_Q18_381459"/>
      <w:bookmarkEnd w:id="6903"/>
      <w:r>
        <w:rPr>
          <w:rFonts w:hint="cs"/>
          <w:rtl/>
        </w:rPr>
        <w:t xml:space="preserve">שמן </w:t>
      </w:r>
      <w:bookmarkStart w:id="6904" w:name="_ETM_Q18_382359"/>
      <w:bookmarkEnd w:id="6904"/>
      <w:r>
        <w:rPr>
          <w:rFonts w:hint="cs"/>
          <w:rtl/>
        </w:rPr>
        <w:t xml:space="preserve">ובזבזני. </w:t>
      </w:r>
      <w:bookmarkStart w:id="6905" w:name="_ETM_Q18_383859"/>
      <w:bookmarkEnd w:id="6905"/>
      <w:r>
        <w:rPr>
          <w:rFonts w:hint="cs"/>
          <w:rtl/>
        </w:rPr>
        <w:t xml:space="preserve">קשה </w:t>
      </w:r>
      <w:bookmarkStart w:id="6906" w:name="_ETM_Q18_384280"/>
      <w:bookmarkEnd w:id="6906"/>
      <w:r>
        <w:rPr>
          <w:rFonts w:hint="cs"/>
          <w:rtl/>
        </w:rPr>
        <w:t xml:space="preserve">מאוד </w:t>
      </w:r>
      <w:bookmarkStart w:id="6907" w:name="_ETM_Q18_384700"/>
      <w:bookmarkEnd w:id="6907"/>
      <w:r>
        <w:rPr>
          <w:rFonts w:hint="cs"/>
          <w:rtl/>
        </w:rPr>
        <w:t xml:space="preserve">בשלב </w:t>
      </w:r>
      <w:bookmarkStart w:id="6908" w:name="_ETM_Q18_385150"/>
      <w:bookmarkEnd w:id="6908"/>
      <w:r>
        <w:rPr>
          <w:rFonts w:hint="cs"/>
          <w:rtl/>
        </w:rPr>
        <w:t xml:space="preserve">כזה </w:t>
      </w:r>
      <w:bookmarkStart w:id="6909" w:name="_ETM_Q18_385389"/>
      <w:bookmarkEnd w:id="6909"/>
      <w:r>
        <w:rPr>
          <w:rFonts w:hint="cs"/>
          <w:rtl/>
        </w:rPr>
        <w:t xml:space="preserve">של </w:t>
      </w:r>
      <w:bookmarkStart w:id="6910" w:name="_ETM_Q18_385540"/>
      <w:bookmarkEnd w:id="6910"/>
      <w:r>
        <w:rPr>
          <w:rFonts w:hint="cs"/>
          <w:rtl/>
        </w:rPr>
        <w:t xml:space="preserve">השנה </w:t>
      </w:r>
      <w:bookmarkStart w:id="6911" w:name="_ETM_Q18_385810"/>
      <w:bookmarkEnd w:id="6911"/>
      <w:r>
        <w:rPr>
          <w:rFonts w:hint="cs"/>
          <w:rtl/>
        </w:rPr>
        <w:t xml:space="preserve">למצוא </w:t>
      </w:r>
      <w:bookmarkStart w:id="6912" w:name="_ETM_Q18_386139"/>
      <w:bookmarkEnd w:id="6912"/>
      <w:r>
        <w:rPr>
          <w:rFonts w:hint="cs"/>
          <w:rtl/>
        </w:rPr>
        <w:t xml:space="preserve">מקורות </w:t>
      </w:r>
      <w:bookmarkStart w:id="6913" w:name="_ETM_Q18_386709"/>
      <w:bookmarkEnd w:id="6913"/>
      <w:r>
        <w:rPr>
          <w:rFonts w:hint="cs"/>
          <w:rtl/>
        </w:rPr>
        <w:t xml:space="preserve">מתוך </w:t>
      </w:r>
      <w:bookmarkStart w:id="6914" w:name="_ETM_Q18_387280"/>
      <w:bookmarkEnd w:id="6914"/>
      <w:r>
        <w:rPr>
          <w:rFonts w:hint="cs"/>
          <w:rtl/>
        </w:rPr>
        <w:t xml:space="preserve">התקציב. </w:t>
      </w:r>
      <w:bookmarkStart w:id="6915" w:name="_ETM_Q18_387790"/>
      <w:bookmarkEnd w:id="6915"/>
    </w:p>
    <w:p w:rsidR="00D65F74" w:rsidRDefault="00D65F74" w:rsidP="003C2F3A">
      <w:pPr>
        <w:rPr>
          <w:rtl/>
        </w:rPr>
      </w:pPr>
      <w:bookmarkStart w:id="6916" w:name="_ETM_Q18_389112"/>
      <w:bookmarkStart w:id="6917" w:name="_ETM_Q18_389249"/>
      <w:bookmarkEnd w:id="6916"/>
      <w:bookmarkEnd w:id="6917"/>
    </w:p>
    <w:p w:rsidR="00D65F74" w:rsidRDefault="00D65F74" w:rsidP="003C2F3A">
      <w:pPr>
        <w:rPr>
          <w:rtl/>
        </w:rPr>
      </w:pPr>
      <w:bookmarkStart w:id="6918" w:name="_ETM_Q18_389307"/>
      <w:bookmarkStart w:id="6919" w:name="_ETM_Q18_389352"/>
      <w:bookmarkEnd w:id="6918"/>
      <w:bookmarkEnd w:id="6919"/>
      <w:r>
        <w:rPr>
          <w:rFonts w:hint="cs"/>
          <w:rtl/>
        </w:rPr>
        <w:t xml:space="preserve">אגב, </w:t>
      </w:r>
      <w:bookmarkStart w:id="6920" w:name="_ETM_Q18_387999"/>
      <w:bookmarkEnd w:id="6920"/>
      <w:r>
        <w:rPr>
          <w:rFonts w:hint="cs"/>
          <w:rtl/>
        </w:rPr>
        <w:t xml:space="preserve">כן </w:t>
      </w:r>
      <w:bookmarkStart w:id="6921" w:name="_ETM_Q18_388209"/>
      <w:bookmarkEnd w:id="6921"/>
      <w:r>
        <w:rPr>
          <w:rFonts w:hint="cs"/>
          <w:rtl/>
        </w:rPr>
        <w:t xml:space="preserve">לקחנו </w:t>
      </w:r>
      <w:bookmarkStart w:id="6922" w:name="_ETM_Q18_388540"/>
      <w:bookmarkEnd w:id="6922"/>
      <w:r>
        <w:rPr>
          <w:rFonts w:hint="cs"/>
          <w:rtl/>
        </w:rPr>
        <w:t xml:space="preserve">הלוואות. </w:t>
      </w:r>
      <w:bookmarkStart w:id="6923" w:name="_ETM_Q18_389379"/>
      <w:bookmarkEnd w:id="6923"/>
      <w:r w:rsidRPr="00957A94">
        <w:rPr>
          <w:rFonts w:hint="cs"/>
          <w:rtl/>
        </w:rPr>
        <w:t xml:space="preserve">עשינו </w:t>
      </w:r>
      <w:bookmarkStart w:id="6924" w:name="_ETM_Q18_389739"/>
      <w:bookmarkEnd w:id="6924"/>
      <w:r w:rsidRPr="00957A94">
        <w:rPr>
          <w:rFonts w:hint="cs"/>
          <w:rtl/>
        </w:rPr>
        <w:t xml:space="preserve">שני </w:t>
      </w:r>
      <w:bookmarkStart w:id="6925" w:name="_ETM_Q18_389950"/>
      <w:bookmarkEnd w:id="6925"/>
      <w:proofErr w:type="spellStart"/>
      <w:r>
        <w:rPr>
          <w:rFonts w:hint="cs"/>
          <w:rtl/>
        </w:rPr>
        <w:t>פלאטים</w:t>
      </w:r>
      <w:proofErr w:type="spellEnd"/>
      <w:r>
        <w:rPr>
          <w:rFonts w:hint="cs"/>
          <w:rtl/>
        </w:rPr>
        <w:t>:</w:t>
      </w:r>
      <w:r w:rsidRPr="00957A94">
        <w:rPr>
          <w:rFonts w:hint="cs"/>
          <w:rtl/>
        </w:rPr>
        <w:t xml:space="preserve"> </w:t>
      </w:r>
      <w:bookmarkStart w:id="6926" w:name="_ETM_Q18_390959"/>
      <w:bookmarkEnd w:id="6926"/>
      <w:r w:rsidRPr="00957A94">
        <w:rPr>
          <w:rFonts w:hint="cs"/>
          <w:rtl/>
        </w:rPr>
        <w:t xml:space="preserve">פעם </w:t>
      </w:r>
      <w:bookmarkStart w:id="6927" w:name="_ETM_Q18_391200"/>
      <w:bookmarkEnd w:id="6927"/>
      <w:r w:rsidRPr="00957A94">
        <w:rPr>
          <w:rFonts w:hint="cs"/>
          <w:rtl/>
        </w:rPr>
        <w:t>אחת</w:t>
      </w:r>
      <w:r>
        <w:rPr>
          <w:rFonts w:hint="cs"/>
          <w:rtl/>
        </w:rPr>
        <w:t xml:space="preserve"> </w:t>
      </w:r>
      <w:bookmarkStart w:id="6928" w:name="_ETM_Q18_392310"/>
      <w:bookmarkEnd w:id="6928"/>
      <w:r>
        <w:rPr>
          <w:rFonts w:hint="cs"/>
          <w:rtl/>
        </w:rPr>
        <w:t>כשהארכנו ליולי</w:t>
      </w:r>
      <w:bookmarkStart w:id="6929" w:name="_ETM_Q18_393419"/>
      <w:bookmarkEnd w:id="6929"/>
      <w:r>
        <w:rPr>
          <w:rFonts w:hint="cs"/>
          <w:rtl/>
        </w:rPr>
        <w:t xml:space="preserve">-אוגוסט, </w:t>
      </w:r>
      <w:bookmarkStart w:id="6930" w:name="_ETM_Q18_393840"/>
      <w:bookmarkEnd w:id="6930"/>
      <w:r>
        <w:rPr>
          <w:rFonts w:hint="cs"/>
          <w:rtl/>
        </w:rPr>
        <w:t xml:space="preserve">אחר </w:t>
      </w:r>
      <w:bookmarkStart w:id="6931" w:name="_ETM_Q18_393989"/>
      <w:bookmarkEnd w:id="6931"/>
      <w:r>
        <w:rPr>
          <w:rFonts w:hint="cs"/>
          <w:rtl/>
        </w:rPr>
        <w:t xml:space="preserve">כך </w:t>
      </w:r>
      <w:bookmarkStart w:id="6932" w:name="_ETM_Q18_394109"/>
      <w:bookmarkStart w:id="6933" w:name="_ETM_Q18_394529"/>
      <w:bookmarkEnd w:id="6932"/>
      <w:bookmarkEnd w:id="6933"/>
      <w:r>
        <w:rPr>
          <w:rFonts w:hint="cs"/>
          <w:rtl/>
        </w:rPr>
        <w:t xml:space="preserve">נאלצנו </w:t>
      </w:r>
      <w:bookmarkStart w:id="6934" w:name="_ETM_Q18_394980"/>
      <w:bookmarkEnd w:id="6934"/>
      <w:r>
        <w:rPr>
          <w:rFonts w:hint="cs"/>
          <w:rtl/>
        </w:rPr>
        <w:t xml:space="preserve">להאריך </w:t>
      </w:r>
      <w:bookmarkStart w:id="6935" w:name="_ETM_Q18_395279"/>
      <w:bookmarkEnd w:id="6935"/>
      <w:r>
        <w:rPr>
          <w:rFonts w:hint="cs"/>
          <w:rtl/>
        </w:rPr>
        <w:t xml:space="preserve">עוד </w:t>
      </w:r>
      <w:bookmarkStart w:id="6936" w:name="_ETM_Q18_395400"/>
      <w:bookmarkEnd w:id="6936"/>
      <w:r>
        <w:rPr>
          <w:rFonts w:hint="cs"/>
          <w:rtl/>
        </w:rPr>
        <w:t xml:space="preserve">שנה </w:t>
      </w:r>
      <w:bookmarkStart w:id="6937" w:name="_ETM_Q18_395609"/>
      <w:bookmarkEnd w:id="6937"/>
      <w:r>
        <w:rPr>
          <w:rFonts w:hint="cs"/>
          <w:rtl/>
        </w:rPr>
        <w:t xml:space="preserve">לספטמבר. </w:t>
      </w:r>
      <w:bookmarkStart w:id="6938" w:name="_ETM_Q18_396540"/>
      <w:bookmarkEnd w:id="6938"/>
      <w:r>
        <w:rPr>
          <w:rFonts w:hint="cs"/>
          <w:rtl/>
        </w:rPr>
        <w:t xml:space="preserve">בתוך </w:t>
      </w:r>
      <w:bookmarkStart w:id="6939" w:name="_ETM_Q18_396900"/>
      <w:bookmarkEnd w:id="6939"/>
      <w:r>
        <w:rPr>
          <w:rFonts w:hint="cs"/>
          <w:rtl/>
        </w:rPr>
        <w:t xml:space="preserve">התקציב </w:t>
      </w:r>
      <w:bookmarkStart w:id="6940" w:name="_ETM_Q18_397319"/>
      <w:bookmarkEnd w:id="6940"/>
      <w:r>
        <w:rPr>
          <w:rFonts w:hint="cs"/>
          <w:rtl/>
        </w:rPr>
        <w:t xml:space="preserve">שאתם </w:t>
      </w:r>
      <w:bookmarkStart w:id="6941" w:name="_ETM_Q18_397590"/>
      <w:bookmarkEnd w:id="6941"/>
      <w:r>
        <w:rPr>
          <w:rFonts w:hint="cs"/>
          <w:rtl/>
        </w:rPr>
        <w:t xml:space="preserve">תאשרו </w:t>
      </w:r>
      <w:bookmarkStart w:id="6942" w:name="_ETM_Q18_397919"/>
      <w:bookmarkEnd w:id="6942"/>
      <w:r>
        <w:rPr>
          <w:rFonts w:hint="cs"/>
          <w:rtl/>
        </w:rPr>
        <w:t xml:space="preserve">עכשיו </w:t>
      </w:r>
      <w:bookmarkStart w:id="6943" w:name="_ETM_Q18_398579"/>
      <w:bookmarkStart w:id="6944" w:name="_ETM_Q18_398879"/>
      <w:bookmarkStart w:id="6945" w:name="_ETM_Q18_399120"/>
      <w:bookmarkEnd w:id="6943"/>
      <w:bookmarkEnd w:id="6944"/>
      <w:bookmarkEnd w:id="6945"/>
      <w:r>
        <w:rPr>
          <w:rFonts w:hint="cs"/>
          <w:rtl/>
        </w:rPr>
        <w:t xml:space="preserve">את </w:t>
      </w:r>
      <w:bookmarkStart w:id="6946" w:name="_ETM_Q18_399659"/>
      <w:bookmarkEnd w:id="6946"/>
      <w:r>
        <w:rPr>
          <w:rFonts w:hint="cs"/>
          <w:rtl/>
        </w:rPr>
        <w:t xml:space="preserve">המסגרות, </w:t>
      </w:r>
      <w:bookmarkStart w:id="6947" w:name="_ETM_Q18_400760"/>
      <w:bookmarkEnd w:id="6947"/>
      <w:r>
        <w:rPr>
          <w:rFonts w:hint="cs"/>
          <w:rtl/>
        </w:rPr>
        <w:t xml:space="preserve">נאשר </w:t>
      </w:r>
      <w:bookmarkStart w:id="6948" w:name="_ETM_Q18_401120"/>
      <w:bookmarkEnd w:id="6948"/>
      <w:r>
        <w:rPr>
          <w:rFonts w:hint="cs"/>
          <w:rtl/>
        </w:rPr>
        <w:t xml:space="preserve">בסוף </w:t>
      </w:r>
      <w:bookmarkStart w:id="6949" w:name="_ETM_Q18_401359"/>
      <w:bookmarkEnd w:id="6949"/>
      <w:r>
        <w:rPr>
          <w:rFonts w:hint="cs"/>
          <w:rtl/>
        </w:rPr>
        <w:t xml:space="preserve">השבוע </w:t>
      </w:r>
      <w:bookmarkStart w:id="6950" w:name="_ETM_Q18_401659"/>
      <w:bookmarkEnd w:id="6950"/>
      <w:r>
        <w:rPr>
          <w:rFonts w:hint="cs"/>
          <w:rtl/>
        </w:rPr>
        <w:t xml:space="preserve">בעזרת </w:t>
      </w:r>
      <w:bookmarkStart w:id="6951" w:name="_ETM_Q18_401930"/>
      <w:bookmarkEnd w:id="6951"/>
      <w:r>
        <w:rPr>
          <w:rFonts w:hint="cs"/>
          <w:rtl/>
        </w:rPr>
        <w:t xml:space="preserve">השם </w:t>
      </w:r>
      <w:bookmarkStart w:id="6952" w:name="_ETM_Q18_402169"/>
      <w:bookmarkEnd w:id="6952"/>
      <w:r>
        <w:rPr>
          <w:rFonts w:hint="cs"/>
          <w:rtl/>
        </w:rPr>
        <w:t xml:space="preserve">את </w:t>
      </w:r>
      <w:bookmarkStart w:id="6953" w:name="_ETM_Q18_402290"/>
      <w:bookmarkEnd w:id="6953"/>
      <w:r>
        <w:rPr>
          <w:rFonts w:hint="cs"/>
          <w:rtl/>
        </w:rPr>
        <w:t xml:space="preserve">התקציב </w:t>
      </w:r>
      <w:bookmarkStart w:id="6954" w:name="_ETM_Q18_403010"/>
      <w:bookmarkEnd w:id="6954"/>
      <w:r>
        <w:rPr>
          <w:rFonts w:hint="cs"/>
          <w:rtl/>
        </w:rPr>
        <w:t xml:space="preserve">עצמו. </w:t>
      </w:r>
      <w:bookmarkStart w:id="6955" w:name="_ETM_Q18_404019"/>
      <w:bookmarkEnd w:id="6955"/>
      <w:r>
        <w:rPr>
          <w:rFonts w:hint="cs"/>
          <w:rtl/>
        </w:rPr>
        <w:t xml:space="preserve">יש </w:t>
      </w:r>
      <w:bookmarkStart w:id="6956" w:name="_ETM_Q18_404319"/>
      <w:bookmarkEnd w:id="6956"/>
      <w:r>
        <w:rPr>
          <w:rFonts w:hint="cs"/>
          <w:rtl/>
        </w:rPr>
        <w:t xml:space="preserve">את </w:t>
      </w:r>
      <w:bookmarkStart w:id="6957" w:name="_ETM_Q18_404470"/>
      <w:bookmarkEnd w:id="6957"/>
      <w:r>
        <w:rPr>
          <w:rFonts w:hint="cs"/>
          <w:rtl/>
        </w:rPr>
        <w:t xml:space="preserve">ההארכה </w:t>
      </w:r>
      <w:bookmarkStart w:id="6958" w:name="_ETM_Q18_404860"/>
      <w:bookmarkEnd w:id="6958"/>
      <w:r>
        <w:rPr>
          <w:rFonts w:hint="cs"/>
          <w:rtl/>
        </w:rPr>
        <w:t xml:space="preserve">של </w:t>
      </w:r>
      <w:bookmarkStart w:id="6959" w:name="_ETM_Q18_404980"/>
      <w:bookmarkEnd w:id="6959"/>
      <w:r>
        <w:rPr>
          <w:rFonts w:hint="cs"/>
          <w:rtl/>
        </w:rPr>
        <w:t xml:space="preserve">המפונים; </w:t>
      </w:r>
      <w:bookmarkStart w:id="6960" w:name="_ETM_Q18_405370"/>
      <w:bookmarkEnd w:id="6960"/>
      <w:r>
        <w:rPr>
          <w:rFonts w:hint="cs"/>
          <w:rtl/>
        </w:rPr>
        <w:t xml:space="preserve">אנחנו </w:t>
      </w:r>
      <w:bookmarkStart w:id="6961" w:name="_ETM_Q18_405580"/>
      <w:bookmarkEnd w:id="6961"/>
      <w:r>
        <w:rPr>
          <w:rFonts w:hint="cs"/>
          <w:rtl/>
        </w:rPr>
        <w:t xml:space="preserve">מחזירים </w:t>
      </w:r>
      <w:bookmarkStart w:id="6962" w:name="_ETM_Q18_406030"/>
      <w:bookmarkEnd w:id="6962"/>
      <w:r>
        <w:rPr>
          <w:rFonts w:hint="cs"/>
          <w:rtl/>
        </w:rPr>
        <w:t xml:space="preserve">גם </w:t>
      </w:r>
      <w:bookmarkStart w:id="6963" w:name="_ETM_Q18_406180"/>
      <w:bookmarkEnd w:id="6963"/>
      <w:r>
        <w:rPr>
          <w:rFonts w:hint="cs"/>
          <w:rtl/>
        </w:rPr>
        <w:t xml:space="preserve">את </w:t>
      </w:r>
      <w:bookmarkStart w:id="6964" w:name="_ETM_Q18_406269"/>
      <w:bookmarkEnd w:id="6964"/>
      <w:r>
        <w:rPr>
          <w:rFonts w:hint="cs"/>
          <w:rtl/>
        </w:rPr>
        <w:t xml:space="preserve">אותן </w:t>
      </w:r>
      <w:bookmarkStart w:id="6965" w:name="_ETM_Q18_406480"/>
      <w:bookmarkEnd w:id="6965"/>
      <w:r>
        <w:rPr>
          <w:rFonts w:hint="cs"/>
          <w:rtl/>
        </w:rPr>
        <w:t xml:space="preserve">הלוואות </w:t>
      </w:r>
      <w:bookmarkStart w:id="6966" w:name="_ETM_Q18_406780"/>
      <w:bookmarkEnd w:id="6966"/>
      <w:r>
        <w:rPr>
          <w:rFonts w:hint="cs"/>
          <w:rtl/>
        </w:rPr>
        <w:t xml:space="preserve">שלקחנו </w:t>
      </w:r>
      <w:bookmarkStart w:id="6967" w:name="_ETM_Q18_407200"/>
      <w:bookmarkStart w:id="6968" w:name="_ETM_Q18_407260"/>
      <w:bookmarkEnd w:id="6967"/>
      <w:bookmarkEnd w:id="6968"/>
      <w:r>
        <w:rPr>
          <w:rFonts w:hint="cs"/>
          <w:rtl/>
        </w:rPr>
        <w:t xml:space="preserve">להסכמי </w:t>
      </w:r>
      <w:bookmarkStart w:id="6969" w:name="_ETM_Q18_407590"/>
      <w:bookmarkEnd w:id="6969"/>
      <w:r>
        <w:rPr>
          <w:rFonts w:hint="cs"/>
          <w:rtl/>
        </w:rPr>
        <w:t xml:space="preserve">השכר </w:t>
      </w:r>
      <w:bookmarkStart w:id="6970" w:name="_ETM_Q18_408400"/>
      <w:bookmarkEnd w:id="6970"/>
      <w:r>
        <w:rPr>
          <w:rFonts w:hint="cs"/>
          <w:rtl/>
        </w:rPr>
        <w:t xml:space="preserve">של </w:t>
      </w:r>
      <w:bookmarkStart w:id="6971" w:name="_ETM_Q18_408640"/>
      <w:bookmarkEnd w:id="6971"/>
      <w:r>
        <w:rPr>
          <w:rFonts w:hint="cs"/>
          <w:rtl/>
        </w:rPr>
        <w:t xml:space="preserve">המורים. </w:t>
      </w:r>
      <w:bookmarkStart w:id="6972" w:name="_ETM_Q18_410540"/>
      <w:bookmarkEnd w:id="6972"/>
    </w:p>
    <w:p w:rsidR="00D65F74" w:rsidRDefault="00D65F74" w:rsidP="003C2F3A">
      <w:pPr>
        <w:rPr>
          <w:rtl/>
        </w:rPr>
      </w:pPr>
      <w:bookmarkStart w:id="6973" w:name="_ETM_Q18_410777"/>
      <w:bookmarkStart w:id="6974" w:name="_ETM_Q18_410877"/>
      <w:bookmarkEnd w:id="6973"/>
      <w:bookmarkEnd w:id="6974"/>
    </w:p>
    <w:p w:rsidR="00D65F74" w:rsidRDefault="00D65F74" w:rsidP="003C2F3A">
      <w:pPr>
        <w:rPr>
          <w:rtl/>
        </w:rPr>
      </w:pPr>
      <w:bookmarkStart w:id="6975" w:name="_ETM_Q18_410967"/>
      <w:bookmarkStart w:id="6976" w:name="_ETM_Q18_411053"/>
      <w:bookmarkEnd w:id="6975"/>
      <w:bookmarkEnd w:id="6976"/>
      <w:r>
        <w:rPr>
          <w:rFonts w:hint="cs"/>
          <w:rtl/>
        </w:rPr>
        <w:t xml:space="preserve">תשימו </w:t>
      </w:r>
      <w:bookmarkStart w:id="6977" w:name="_ETM_Q18_411019"/>
      <w:bookmarkEnd w:id="6977"/>
      <w:r>
        <w:rPr>
          <w:rFonts w:hint="cs"/>
          <w:rtl/>
        </w:rPr>
        <w:t xml:space="preserve">לב </w:t>
      </w:r>
      <w:bookmarkStart w:id="6978" w:name="_ETM_Q18_411290"/>
      <w:bookmarkEnd w:id="6978"/>
      <w:r>
        <w:rPr>
          <w:rFonts w:hint="cs"/>
          <w:rtl/>
        </w:rPr>
        <w:t xml:space="preserve">שבחוק </w:t>
      </w:r>
      <w:bookmarkStart w:id="6979" w:name="_ETM_Q18_411799"/>
      <w:bookmarkEnd w:id="6979"/>
      <w:r>
        <w:rPr>
          <w:rFonts w:hint="cs"/>
          <w:rtl/>
        </w:rPr>
        <w:t xml:space="preserve">הזה </w:t>
      </w:r>
      <w:bookmarkStart w:id="6980" w:name="_ETM_Q18_412489"/>
      <w:bookmarkEnd w:id="6980"/>
      <w:r>
        <w:rPr>
          <w:rFonts w:hint="cs"/>
          <w:rtl/>
        </w:rPr>
        <w:t xml:space="preserve">אין </w:t>
      </w:r>
      <w:bookmarkStart w:id="6981" w:name="_ETM_Q18_413150"/>
      <w:bookmarkEnd w:id="6981"/>
      <w:r>
        <w:rPr>
          <w:rFonts w:hint="cs"/>
          <w:rtl/>
        </w:rPr>
        <w:t xml:space="preserve">הגדלה </w:t>
      </w:r>
      <w:bookmarkStart w:id="6982" w:name="_ETM_Q18_413629"/>
      <w:bookmarkEnd w:id="6982"/>
      <w:r>
        <w:rPr>
          <w:rFonts w:hint="cs"/>
          <w:rtl/>
        </w:rPr>
        <w:t xml:space="preserve">של </w:t>
      </w:r>
      <w:bookmarkStart w:id="6983" w:name="_ETM_Q18_413810"/>
      <w:bookmarkEnd w:id="6983"/>
      <w:r>
        <w:rPr>
          <w:rFonts w:hint="cs"/>
          <w:rtl/>
        </w:rPr>
        <w:t xml:space="preserve">הגירעון. </w:t>
      </w:r>
      <w:bookmarkStart w:id="6984" w:name="_ETM_Q18_414560"/>
      <w:bookmarkEnd w:id="6984"/>
      <w:r>
        <w:rPr>
          <w:rFonts w:hint="cs"/>
          <w:rtl/>
        </w:rPr>
        <w:t xml:space="preserve">אנחנו </w:t>
      </w:r>
      <w:bookmarkStart w:id="6985" w:name="_ETM_Q18_414920"/>
      <w:bookmarkEnd w:id="6985"/>
      <w:r>
        <w:rPr>
          <w:rFonts w:hint="cs"/>
          <w:rtl/>
        </w:rPr>
        <w:t xml:space="preserve">מעריכים </w:t>
      </w:r>
      <w:bookmarkStart w:id="6986" w:name="_ETM_Q18_415970"/>
      <w:bookmarkEnd w:id="6986"/>
      <w:r>
        <w:rPr>
          <w:rFonts w:hint="cs"/>
          <w:rtl/>
        </w:rPr>
        <w:t xml:space="preserve">שאחרי </w:t>
      </w:r>
      <w:bookmarkStart w:id="6987" w:name="_ETM_Q18_416599"/>
      <w:bookmarkEnd w:id="6987"/>
      <w:r>
        <w:rPr>
          <w:rFonts w:hint="cs"/>
          <w:rtl/>
        </w:rPr>
        <w:t xml:space="preserve">התוספת </w:t>
      </w:r>
      <w:bookmarkStart w:id="6988" w:name="_ETM_Q18_417170"/>
      <w:bookmarkEnd w:id="6988"/>
      <w:r>
        <w:rPr>
          <w:rFonts w:hint="cs"/>
          <w:rtl/>
        </w:rPr>
        <w:t xml:space="preserve">הזאת </w:t>
      </w:r>
      <w:bookmarkStart w:id="6989" w:name="_ETM_Q18_417530"/>
      <w:bookmarkEnd w:id="6989"/>
      <w:r>
        <w:rPr>
          <w:rFonts w:hint="cs"/>
          <w:rtl/>
        </w:rPr>
        <w:t xml:space="preserve">של </w:t>
      </w:r>
      <w:bookmarkStart w:id="6990" w:name="_ETM_Q18_417650"/>
      <w:bookmarkStart w:id="6991" w:name="_ETM_Q18_417980"/>
      <w:bookmarkEnd w:id="6990"/>
      <w:bookmarkEnd w:id="6991"/>
      <w:r>
        <w:rPr>
          <w:rFonts w:hint="cs"/>
          <w:rtl/>
        </w:rPr>
        <w:t xml:space="preserve">פחות </w:t>
      </w:r>
      <w:bookmarkStart w:id="6992" w:name="_ETM_Q18_418280"/>
      <w:bookmarkEnd w:id="6992"/>
      <w:r>
        <w:rPr>
          <w:rFonts w:hint="cs"/>
          <w:rtl/>
        </w:rPr>
        <w:t xml:space="preserve">מ-0.2% </w:t>
      </w:r>
      <w:bookmarkStart w:id="6993" w:name="_ETM_Q18_419420"/>
      <w:bookmarkStart w:id="6994" w:name="_ETM_Q18_419890"/>
      <w:bookmarkEnd w:id="6993"/>
      <w:bookmarkEnd w:id="6994"/>
      <w:r>
        <w:rPr>
          <w:rFonts w:hint="cs"/>
          <w:rtl/>
        </w:rPr>
        <w:t xml:space="preserve">אנחנו </w:t>
      </w:r>
      <w:bookmarkStart w:id="6995" w:name="_ETM_Q18_420340"/>
      <w:bookmarkEnd w:id="6995"/>
      <w:r>
        <w:rPr>
          <w:rFonts w:hint="cs"/>
          <w:rtl/>
        </w:rPr>
        <w:t xml:space="preserve">עדיין </w:t>
      </w:r>
      <w:bookmarkStart w:id="6996" w:name="_ETM_Q18_420819"/>
      <w:bookmarkEnd w:id="6996"/>
      <w:r>
        <w:rPr>
          <w:rFonts w:hint="cs"/>
          <w:rtl/>
        </w:rPr>
        <w:t xml:space="preserve">שומרים </w:t>
      </w:r>
      <w:bookmarkStart w:id="6997" w:name="_ETM_Q18_421690"/>
      <w:bookmarkEnd w:id="6997"/>
      <w:r>
        <w:rPr>
          <w:rFonts w:hint="cs"/>
          <w:rtl/>
        </w:rPr>
        <w:t xml:space="preserve">על </w:t>
      </w:r>
      <w:bookmarkStart w:id="6998" w:name="_ETM_Q18_421870"/>
      <w:bookmarkEnd w:id="6998"/>
      <w:r>
        <w:rPr>
          <w:rFonts w:hint="cs"/>
          <w:rtl/>
        </w:rPr>
        <w:t xml:space="preserve">יעד </w:t>
      </w:r>
      <w:bookmarkStart w:id="6999" w:name="_ETM_Q18_422170"/>
      <w:bookmarkEnd w:id="6999"/>
      <w:r>
        <w:rPr>
          <w:rFonts w:hint="cs"/>
          <w:rtl/>
        </w:rPr>
        <w:t xml:space="preserve">הגירעון </w:t>
      </w:r>
      <w:bookmarkStart w:id="7000" w:name="_ETM_Q18_423280"/>
      <w:bookmarkEnd w:id="7000"/>
      <w:r>
        <w:rPr>
          <w:rFonts w:hint="cs"/>
          <w:rtl/>
        </w:rPr>
        <w:t xml:space="preserve">של </w:t>
      </w:r>
      <w:bookmarkStart w:id="7001" w:name="_ETM_Q18_423970"/>
      <w:bookmarkEnd w:id="7001"/>
      <w:r>
        <w:rPr>
          <w:rFonts w:hint="cs"/>
          <w:rtl/>
        </w:rPr>
        <w:t xml:space="preserve">6.6% </w:t>
      </w:r>
      <w:bookmarkStart w:id="7002" w:name="_ETM_Q18_425380"/>
      <w:bookmarkEnd w:id="7002"/>
      <w:r>
        <w:rPr>
          <w:rFonts w:hint="cs"/>
          <w:rtl/>
        </w:rPr>
        <w:t xml:space="preserve">שהצבנו </w:t>
      </w:r>
      <w:bookmarkStart w:id="7003" w:name="_ETM_Q18_426310"/>
      <w:bookmarkEnd w:id="7003"/>
      <w:r>
        <w:rPr>
          <w:rFonts w:hint="cs"/>
          <w:rtl/>
        </w:rPr>
        <w:t xml:space="preserve">בתהליך </w:t>
      </w:r>
      <w:bookmarkStart w:id="7004" w:name="_ETM_Q18_427549"/>
      <w:bookmarkEnd w:id="7004"/>
      <w:r>
        <w:rPr>
          <w:rFonts w:hint="cs"/>
          <w:rtl/>
        </w:rPr>
        <w:t xml:space="preserve">החקיקה </w:t>
      </w:r>
      <w:bookmarkStart w:id="7005" w:name="_ETM_Q18_428920"/>
      <w:bookmarkEnd w:id="7005"/>
      <w:r>
        <w:rPr>
          <w:rFonts w:hint="cs"/>
          <w:rtl/>
        </w:rPr>
        <w:t xml:space="preserve">של </w:t>
      </w:r>
      <w:bookmarkStart w:id="7006" w:name="_ETM_Q18_430120"/>
      <w:bookmarkEnd w:id="7006"/>
      <w:r>
        <w:rPr>
          <w:rFonts w:hint="cs"/>
          <w:rtl/>
        </w:rPr>
        <w:t xml:space="preserve">תקציב </w:t>
      </w:r>
      <w:bookmarkStart w:id="7007" w:name="_ETM_Q18_430540"/>
      <w:bookmarkEnd w:id="7007"/>
      <w:r>
        <w:rPr>
          <w:rFonts w:hint="cs"/>
          <w:rtl/>
        </w:rPr>
        <w:t xml:space="preserve">המלחמה </w:t>
      </w:r>
      <w:bookmarkStart w:id="7008" w:name="_ETM_Q18_430959"/>
      <w:bookmarkEnd w:id="7008"/>
      <w:r>
        <w:rPr>
          <w:rFonts w:hint="cs"/>
          <w:rtl/>
        </w:rPr>
        <w:t xml:space="preserve">המתוקן. </w:t>
      </w:r>
      <w:bookmarkStart w:id="7009" w:name="_ETM_Q18_431860"/>
      <w:bookmarkEnd w:id="7009"/>
      <w:r>
        <w:rPr>
          <w:rFonts w:hint="cs"/>
          <w:rtl/>
        </w:rPr>
        <w:t xml:space="preserve">אני </w:t>
      </w:r>
      <w:bookmarkStart w:id="7010" w:name="_ETM_Q18_432069"/>
      <w:bookmarkEnd w:id="7010"/>
      <w:r>
        <w:rPr>
          <w:rFonts w:hint="cs"/>
          <w:rtl/>
        </w:rPr>
        <w:t xml:space="preserve">רואה </w:t>
      </w:r>
      <w:bookmarkStart w:id="7011" w:name="_ETM_Q18_432250"/>
      <w:bookmarkEnd w:id="7011"/>
      <w:r>
        <w:rPr>
          <w:rFonts w:hint="cs"/>
          <w:rtl/>
        </w:rPr>
        <w:t xml:space="preserve">שחבר </w:t>
      </w:r>
      <w:bookmarkStart w:id="7012" w:name="_ETM_Q18_432550"/>
      <w:bookmarkEnd w:id="7012"/>
      <w:r>
        <w:rPr>
          <w:rFonts w:hint="cs"/>
          <w:rtl/>
        </w:rPr>
        <w:t xml:space="preserve">הכנסת </w:t>
      </w:r>
      <w:bookmarkStart w:id="7013" w:name="_ETM_Q18_432790"/>
      <w:bookmarkEnd w:id="7013"/>
      <w:r>
        <w:rPr>
          <w:rFonts w:hint="cs"/>
          <w:rtl/>
        </w:rPr>
        <w:t xml:space="preserve">הרצנו הרים יד, </w:t>
      </w:r>
      <w:bookmarkStart w:id="7014" w:name="_ETM_Q18_433300"/>
      <w:bookmarkStart w:id="7015" w:name="_ETM_Q18_433510"/>
      <w:bookmarkStart w:id="7016" w:name="_ETM_Q18_434140"/>
      <w:bookmarkEnd w:id="7014"/>
      <w:bookmarkEnd w:id="7015"/>
      <w:bookmarkEnd w:id="7016"/>
      <w:r>
        <w:rPr>
          <w:rFonts w:hint="cs"/>
          <w:rtl/>
        </w:rPr>
        <w:t xml:space="preserve">אז </w:t>
      </w:r>
      <w:bookmarkStart w:id="7017" w:name="_ETM_Q18_434260"/>
      <w:bookmarkEnd w:id="7017"/>
      <w:r>
        <w:rPr>
          <w:rFonts w:hint="cs"/>
          <w:rtl/>
        </w:rPr>
        <w:t xml:space="preserve">אני </w:t>
      </w:r>
      <w:bookmarkStart w:id="7018" w:name="_ETM_Q18_434410"/>
      <w:bookmarkEnd w:id="7018"/>
      <w:r>
        <w:rPr>
          <w:rFonts w:hint="cs"/>
          <w:rtl/>
        </w:rPr>
        <w:t xml:space="preserve">אסביר. </w:t>
      </w:r>
      <w:bookmarkStart w:id="7019" w:name="_ETM_Q18_435500"/>
      <w:bookmarkEnd w:id="7019"/>
      <w:r>
        <w:rPr>
          <w:rFonts w:hint="cs"/>
          <w:rtl/>
        </w:rPr>
        <w:t xml:space="preserve">ספוילר: </w:t>
      </w:r>
      <w:bookmarkStart w:id="7020" w:name="_ETM_Q18_436070"/>
      <w:bookmarkEnd w:id="7020"/>
      <w:r>
        <w:rPr>
          <w:rFonts w:hint="cs"/>
          <w:rtl/>
        </w:rPr>
        <w:t xml:space="preserve">אתם </w:t>
      </w:r>
      <w:bookmarkStart w:id="7021" w:name="_ETM_Q18_436250"/>
      <w:bookmarkEnd w:id="7021"/>
      <w:r>
        <w:rPr>
          <w:rFonts w:hint="cs"/>
          <w:rtl/>
        </w:rPr>
        <w:t>תראו</w:t>
      </w:r>
      <w:bookmarkStart w:id="7022" w:name="_ETM_Q18_436580"/>
      <w:bookmarkStart w:id="7023" w:name="_ETM_Q18_437150"/>
      <w:bookmarkEnd w:id="7022"/>
      <w:bookmarkEnd w:id="7023"/>
      <w:r>
        <w:rPr>
          <w:rFonts w:hint="cs"/>
          <w:rtl/>
        </w:rPr>
        <w:t xml:space="preserve"> שגם </w:t>
      </w:r>
      <w:bookmarkStart w:id="7024" w:name="_ETM_Q18_437540"/>
      <w:bookmarkEnd w:id="7024"/>
      <w:r>
        <w:rPr>
          <w:rFonts w:hint="cs"/>
          <w:rtl/>
        </w:rPr>
        <w:t xml:space="preserve">בחודש </w:t>
      </w:r>
      <w:bookmarkStart w:id="7025" w:name="_ETM_Q18_438080"/>
      <w:bookmarkEnd w:id="7025"/>
      <w:r>
        <w:rPr>
          <w:rFonts w:hint="cs"/>
          <w:rtl/>
        </w:rPr>
        <w:t xml:space="preserve">האחרון, </w:t>
      </w:r>
      <w:bookmarkStart w:id="7026" w:name="_ETM_Q18_439460"/>
      <w:bookmarkStart w:id="7027" w:name="_ETM_Q18_439730"/>
      <w:bookmarkEnd w:id="7026"/>
      <w:bookmarkEnd w:id="7027"/>
      <w:r>
        <w:rPr>
          <w:rFonts w:hint="cs"/>
          <w:rtl/>
        </w:rPr>
        <w:t xml:space="preserve">באוגוסט, </w:t>
      </w:r>
      <w:bookmarkStart w:id="7028" w:name="_ETM_Q18_440800"/>
      <w:bookmarkEnd w:id="7028"/>
      <w:r>
        <w:rPr>
          <w:rFonts w:hint="cs"/>
          <w:rtl/>
        </w:rPr>
        <w:t xml:space="preserve">עדיין </w:t>
      </w:r>
      <w:bookmarkStart w:id="7029" w:name="_ETM_Q18_441310"/>
      <w:bookmarkEnd w:id="7029"/>
      <w:r>
        <w:rPr>
          <w:rFonts w:hint="cs"/>
          <w:rtl/>
        </w:rPr>
        <w:t xml:space="preserve">הגירעון </w:t>
      </w:r>
      <w:bookmarkStart w:id="7030" w:name="_ETM_Q18_442599"/>
      <w:bookmarkEnd w:id="7030"/>
      <w:r>
        <w:rPr>
          <w:rFonts w:hint="cs"/>
          <w:rtl/>
        </w:rPr>
        <w:t xml:space="preserve">עולה. היינו </w:t>
      </w:r>
      <w:bookmarkStart w:id="7031" w:name="_ETM_Q18_442930"/>
      <w:bookmarkEnd w:id="7031"/>
      <w:r>
        <w:rPr>
          <w:rFonts w:hint="cs"/>
          <w:rtl/>
        </w:rPr>
        <w:t xml:space="preserve">עם 8.1% </w:t>
      </w:r>
      <w:r>
        <w:rPr>
          <w:rFonts w:hint="eastAsia"/>
          <w:rtl/>
        </w:rPr>
        <w:t xml:space="preserve">– </w:t>
      </w:r>
      <w:r>
        <w:rPr>
          <w:rFonts w:hint="cs"/>
          <w:rtl/>
        </w:rPr>
        <w:t xml:space="preserve">אנחנו </w:t>
      </w:r>
      <w:bookmarkStart w:id="7032" w:name="_ETM_Q18_443469"/>
      <w:bookmarkStart w:id="7033" w:name="_ETM_Q18_443650"/>
      <w:bookmarkEnd w:id="7032"/>
      <w:bookmarkEnd w:id="7033"/>
      <w:r>
        <w:rPr>
          <w:rFonts w:hint="cs"/>
          <w:rtl/>
        </w:rPr>
        <w:t xml:space="preserve">נהיה </w:t>
      </w:r>
      <w:bookmarkStart w:id="7034" w:name="_ETM_Q18_443800"/>
      <w:bookmarkEnd w:id="7034"/>
      <w:r>
        <w:rPr>
          <w:rFonts w:hint="cs"/>
          <w:rtl/>
        </w:rPr>
        <w:t xml:space="preserve">ב-8.3% </w:t>
      </w:r>
      <w:bookmarkStart w:id="7035" w:name="_ETM_Q18_444159"/>
      <w:bookmarkStart w:id="7036" w:name="_ETM_Q18_444880"/>
      <w:bookmarkEnd w:id="7035"/>
      <w:bookmarkEnd w:id="7036"/>
      <w:r>
        <w:rPr>
          <w:rFonts w:hint="cs"/>
          <w:rtl/>
        </w:rPr>
        <w:t xml:space="preserve">עכשיו. </w:t>
      </w:r>
      <w:bookmarkStart w:id="7037" w:name="_ETM_Q18_445900"/>
      <w:bookmarkEnd w:id="7037"/>
      <w:r>
        <w:rPr>
          <w:rFonts w:hint="cs"/>
          <w:rtl/>
        </w:rPr>
        <w:t xml:space="preserve">זה </w:t>
      </w:r>
      <w:bookmarkStart w:id="7038" w:name="_ETM_Q18_446020"/>
      <w:bookmarkEnd w:id="7038"/>
      <w:r>
        <w:rPr>
          <w:rFonts w:hint="cs"/>
          <w:rtl/>
        </w:rPr>
        <w:t xml:space="preserve">עוד </w:t>
      </w:r>
      <w:bookmarkStart w:id="7039" w:name="_ETM_Q18_446139"/>
      <w:bookmarkEnd w:id="7039"/>
      <w:r>
        <w:rPr>
          <w:rFonts w:hint="cs"/>
          <w:rtl/>
        </w:rPr>
        <w:t xml:space="preserve">לא </w:t>
      </w:r>
      <w:bookmarkStart w:id="7040" w:name="_ETM_Q18_446199"/>
      <w:bookmarkEnd w:id="7040"/>
      <w:r>
        <w:rPr>
          <w:rFonts w:hint="cs"/>
          <w:rtl/>
        </w:rPr>
        <w:t xml:space="preserve">פורסם. </w:t>
      </w:r>
      <w:bookmarkStart w:id="7041" w:name="_ETM_Q18_446770"/>
      <w:bookmarkEnd w:id="7041"/>
      <w:r>
        <w:rPr>
          <w:rFonts w:hint="cs"/>
          <w:rtl/>
        </w:rPr>
        <w:t xml:space="preserve">הינה, אני נותן </w:t>
      </w:r>
      <w:bookmarkStart w:id="7042" w:name="_ETM_Q18_447009"/>
      <w:bookmarkEnd w:id="7042"/>
      <w:r>
        <w:rPr>
          <w:rFonts w:hint="cs"/>
          <w:rtl/>
        </w:rPr>
        <w:t xml:space="preserve">לכם </w:t>
      </w:r>
      <w:bookmarkStart w:id="7043" w:name="_ETM_Q18_447189"/>
      <w:bookmarkEnd w:id="7043"/>
      <w:r>
        <w:rPr>
          <w:rFonts w:hint="cs"/>
          <w:rtl/>
        </w:rPr>
        <w:t xml:space="preserve">ספוילר. </w:t>
      </w:r>
      <w:bookmarkStart w:id="7044" w:name="_ETM_Q18_447699"/>
      <w:bookmarkEnd w:id="7044"/>
    </w:p>
    <w:p w:rsidR="00D65F74" w:rsidRDefault="00D65F74" w:rsidP="003C2F3A">
      <w:pPr>
        <w:rPr>
          <w:rtl/>
        </w:rPr>
      </w:pPr>
    </w:p>
    <w:p w:rsidR="00D65F74" w:rsidRDefault="00D65F74" w:rsidP="003C2F3A">
      <w:pPr>
        <w:pStyle w:val="af5"/>
        <w:keepNext/>
        <w:rPr>
          <w:rtl/>
        </w:rPr>
      </w:pPr>
      <w:bookmarkStart w:id="7045" w:name="ET_interruption_קר_אה_13"/>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7045"/>
    </w:p>
    <w:p w:rsidR="00D65F74" w:rsidRDefault="00D65F74" w:rsidP="000921AA">
      <w:pPr>
        <w:rPr>
          <w:rtl/>
        </w:rPr>
      </w:pPr>
    </w:p>
    <w:p w:rsidR="00D65F74" w:rsidRDefault="00D65F74" w:rsidP="003C2F3A">
      <w:pPr>
        <w:rPr>
          <w:rtl/>
        </w:rPr>
      </w:pPr>
      <w:r>
        <w:rPr>
          <w:rFonts w:hint="cs"/>
          <w:rtl/>
        </w:rPr>
        <w:t xml:space="preserve">פורסם, פורסם. </w:t>
      </w:r>
    </w:p>
    <w:p w:rsidR="00D65F74" w:rsidRDefault="00D65F74" w:rsidP="003C2F3A">
      <w:pPr>
        <w:rPr>
          <w:rtl/>
        </w:rPr>
      </w:pPr>
      <w:bookmarkStart w:id="7046" w:name="_ETM_Q18_444536"/>
      <w:bookmarkStart w:id="7047" w:name="_ETM_Q18_444630"/>
      <w:bookmarkEnd w:id="7046"/>
      <w:bookmarkEnd w:id="7047"/>
    </w:p>
    <w:p w:rsidR="00D65F74" w:rsidRDefault="00D65F74" w:rsidP="003C2F3A">
      <w:pPr>
        <w:pStyle w:val="-"/>
        <w:keepNext/>
        <w:rPr>
          <w:rtl/>
        </w:rPr>
      </w:pPr>
      <w:bookmarkStart w:id="7048" w:name="ET_speakercontinue_6453_14"/>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7048"/>
    </w:p>
    <w:p w:rsidR="00D65F74" w:rsidRDefault="00D65F74" w:rsidP="000921AA">
      <w:pPr>
        <w:rPr>
          <w:rtl/>
        </w:rPr>
      </w:pPr>
    </w:p>
    <w:p w:rsidR="00D65F74" w:rsidRDefault="00D65F74" w:rsidP="003C2F3A">
      <w:pPr>
        <w:rPr>
          <w:rtl/>
        </w:rPr>
      </w:pPr>
      <w:bookmarkStart w:id="7049" w:name="_ETM_Q18_447201"/>
      <w:bookmarkStart w:id="7050" w:name="_ETM_Q18_446917"/>
      <w:bookmarkStart w:id="7051" w:name="_ETM_Q18_448729"/>
      <w:bookmarkEnd w:id="7049"/>
      <w:bookmarkEnd w:id="7050"/>
      <w:bookmarkEnd w:id="7051"/>
      <w:r>
        <w:rPr>
          <w:rFonts w:hint="cs"/>
          <w:rtl/>
        </w:rPr>
        <w:t xml:space="preserve">כל </w:t>
      </w:r>
      <w:bookmarkStart w:id="7052" w:name="_ETM_Q18_448970"/>
      <w:bookmarkEnd w:id="7052"/>
      <w:r>
        <w:rPr>
          <w:rFonts w:hint="cs"/>
          <w:rtl/>
        </w:rPr>
        <w:t xml:space="preserve">מי </w:t>
      </w:r>
      <w:bookmarkStart w:id="7053" w:name="_ETM_Q18_449060"/>
      <w:bookmarkEnd w:id="7053"/>
      <w:r>
        <w:rPr>
          <w:rFonts w:hint="cs"/>
          <w:rtl/>
        </w:rPr>
        <w:t xml:space="preserve">שקצת </w:t>
      </w:r>
      <w:bookmarkStart w:id="7054" w:name="_ETM_Q18_449449"/>
      <w:bookmarkEnd w:id="7054"/>
      <w:r>
        <w:rPr>
          <w:rFonts w:hint="cs"/>
          <w:rtl/>
        </w:rPr>
        <w:t xml:space="preserve">מבין </w:t>
      </w:r>
      <w:bookmarkStart w:id="7055" w:name="_ETM_Q18_449750"/>
      <w:bookmarkEnd w:id="7055"/>
      <w:r>
        <w:rPr>
          <w:rFonts w:hint="cs"/>
          <w:rtl/>
        </w:rPr>
        <w:t xml:space="preserve">כלכלה </w:t>
      </w:r>
      <w:bookmarkStart w:id="7056" w:name="_ETM_Q18_450560"/>
      <w:bookmarkStart w:id="7057" w:name="_ETM_Q18_450770"/>
      <w:bookmarkStart w:id="7058" w:name="_ETM_Q18_451460"/>
      <w:bookmarkStart w:id="7059" w:name="_ETM_Q18_451669"/>
      <w:bookmarkStart w:id="7060" w:name="_ETM_Q18_451760"/>
      <w:bookmarkStart w:id="7061" w:name="_ETM_Q18_452060"/>
      <w:bookmarkStart w:id="7062" w:name="_ETM_Q18_452270"/>
      <w:bookmarkStart w:id="7063" w:name="_ETM_Q18_452600"/>
      <w:bookmarkEnd w:id="7056"/>
      <w:bookmarkEnd w:id="7057"/>
      <w:bookmarkEnd w:id="7058"/>
      <w:bookmarkEnd w:id="7059"/>
      <w:bookmarkEnd w:id="7060"/>
      <w:bookmarkEnd w:id="7061"/>
      <w:bookmarkEnd w:id="7062"/>
      <w:bookmarkEnd w:id="7063"/>
      <w:r>
        <w:rPr>
          <w:rFonts w:hint="cs"/>
          <w:rtl/>
        </w:rPr>
        <w:t xml:space="preserve">יודע </w:t>
      </w:r>
      <w:bookmarkStart w:id="7064" w:name="_ETM_Q18_452839"/>
      <w:bookmarkEnd w:id="7064"/>
      <w:r>
        <w:rPr>
          <w:rFonts w:hint="cs"/>
          <w:rtl/>
        </w:rPr>
        <w:t xml:space="preserve">שגירעון </w:t>
      </w:r>
      <w:bookmarkStart w:id="7065" w:name="_ETM_Q18_453380"/>
      <w:bookmarkEnd w:id="7065"/>
      <w:r>
        <w:rPr>
          <w:rFonts w:hint="cs"/>
          <w:rtl/>
        </w:rPr>
        <w:t xml:space="preserve">הוא לא </w:t>
      </w:r>
      <w:bookmarkStart w:id="7066" w:name="_ETM_Q18_453500"/>
      <w:bookmarkEnd w:id="7066"/>
      <w:r>
        <w:rPr>
          <w:rFonts w:hint="cs"/>
          <w:rtl/>
        </w:rPr>
        <w:t xml:space="preserve">לינארי. </w:t>
      </w:r>
      <w:bookmarkStart w:id="7067" w:name="_ETM_Q18_454310"/>
      <w:bookmarkEnd w:id="7067"/>
      <w:r>
        <w:rPr>
          <w:rFonts w:hint="cs"/>
          <w:rtl/>
        </w:rPr>
        <w:t xml:space="preserve">למשל, </w:t>
      </w:r>
      <w:bookmarkStart w:id="7068" w:name="_ETM_Q18_455120"/>
      <w:bookmarkEnd w:id="7068"/>
      <w:r>
        <w:rPr>
          <w:rFonts w:hint="cs"/>
          <w:rtl/>
        </w:rPr>
        <w:t xml:space="preserve">בחציון </w:t>
      </w:r>
      <w:bookmarkStart w:id="7069" w:name="_ETM_Q18_455600"/>
      <w:bookmarkEnd w:id="7069"/>
      <w:r>
        <w:rPr>
          <w:rFonts w:hint="cs"/>
          <w:rtl/>
        </w:rPr>
        <w:t xml:space="preserve">הראשון </w:t>
      </w:r>
      <w:bookmarkStart w:id="7070" w:name="_ETM_Q18_455990"/>
      <w:bookmarkEnd w:id="7070"/>
      <w:r>
        <w:rPr>
          <w:rFonts w:hint="cs"/>
          <w:rtl/>
        </w:rPr>
        <w:t xml:space="preserve">של </w:t>
      </w:r>
      <w:bookmarkStart w:id="7071" w:name="_ETM_Q18_456139"/>
      <w:bookmarkEnd w:id="7071"/>
      <w:r>
        <w:rPr>
          <w:rFonts w:hint="cs"/>
          <w:rtl/>
        </w:rPr>
        <w:t xml:space="preserve">2023 </w:t>
      </w:r>
      <w:bookmarkStart w:id="7072" w:name="_ETM_Q18_456500"/>
      <w:bookmarkEnd w:id="7072"/>
      <w:r>
        <w:rPr>
          <w:rFonts w:hint="cs"/>
          <w:rtl/>
        </w:rPr>
        <w:t xml:space="preserve">היינו </w:t>
      </w:r>
      <w:bookmarkStart w:id="7073" w:name="_ETM_Q18_456860"/>
      <w:bookmarkEnd w:id="7073"/>
      <w:r>
        <w:rPr>
          <w:rFonts w:hint="cs"/>
          <w:rtl/>
        </w:rPr>
        <w:t xml:space="preserve">בתקציב </w:t>
      </w:r>
      <w:bookmarkStart w:id="7074" w:name="_ETM_Q18_457190"/>
      <w:bookmarkStart w:id="7075" w:name="_ETM_Q18_457339"/>
      <w:bookmarkStart w:id="7076" w:name="_ETM_Q18_457580"/>
      <w:bookmarkEnd w:id="7074"/>
      <w:bookmarkEnd w:id="7075"/>
      <w:bookmarkEnd w:id="7076"/>
      <w:r>
        <w:rPr>
          <w:rFonts w:hint="cs"/>
          <w:rtl/>
        </w:rPr>
        <w:t xml:space="preserve">1 חלקי 12, </w:t>
      </w:r>
      <w:bookmarkStart w:id="7077" w:name="_ETM_Q18_457925"/>
      <w:bookmarkEnd w:id="7077"/>
      <w:r>
        <w:rPr>
          <w:rFonts w:hint="cs"/>
          <w:rtl/>
        </w:rPr>
        <w:t xml:space="preserve">בקצב </w:t>
      </w:r>
      <w:bookmarkStart w:id="7078" w:name="_ETM_Q18_458270"/>
      <w:bookmarkEnd w:id="7078"/>
      <w:r>
        <w:rPr>
          <w:rFonts w:hint="cs"/>
          <w:rtl/>
        </w:rPr>
        <w:t xml:space="preserve">הוצאות </w:t>
      </w:r>
      <w:bookmarkStart w:id="7079" w:name="_ETM_Q18_458630"/>
      <w:bookmarkEnd w:id="7079"/>
      <w:r>
        <w:rPr>
          <w:rFonts w:hint="cs"/>
          <w:rtl/>
        </w:rPr>
        <w:t xml:space="preserve">מאוד </w:t>
      </w:r>
      <w:bookmarkStart w:id="7080" w:name="_ETM_Q18_458870"/>
      <w:bookmarkEnd w:id="7080"/>
      <w:r>
        <w:rPr>
          <w:rFonts w:hint="cs"/>
          <w:rtl/>
        </w:rPr>
        <w:t xml:space="preserve">מאוד </w:t>
      </w:r>
      <w:bookmarkStart w:id="7081" w:name="_ETM_Q18_459560"/>
      <w:bookmarkEnd w:id="7081"/>
      <w:r>
        <w:rPr>
          <w:rFonts w:hint="cs"/>
          <w:rtl/>
        </w:rPr>
        <w:t xml:space="preserve">נמוך; </w:t>
      </w:r>
      <w:bookmarkStart w:id="7082" w:name="_ETM_Q18_460460"/>
      <w:bookmarkEnd w:id="7082"/>
      <w:r>
        <w:rPr>
          <w:rFonts w:hint="cs"/>
          <w:rtl/>
        </w:rPr>
        <w:t xml:space="preserve">השנה </w:t>
      </w:r>
      <w:bookmarkStart w:id="7083" w:name="_ETM_Q18_460940"/>
      <w:bookmarkEnd w:id="7083"/>
      <w:r>
        <w:rPr>
          <w:rFonts w:hint="cs"/>
          <w:rtl/>
        </w:rPr>
        <w:t xml:space="preserve">אנחנו </w:t>
      </w:r>
      <w:bookmarkStart w:id="7084" w:name="_ETM_Q18_461120"/>
      <w:bookmarkStart w:id="7085" w:name="_ETM_Q18_461510"/>
      <w:bookmarkEnd w:id="7084"/>
      <w:bookmarkEnd w:id="7085"/>
      <w:r>
        <w:rPr>
          <w:rFonts w:hint="cs"/>
          <w:rtl/>
        </w:rPr>
        <w:t xml:space="preserve">עם </w:t>
      </w:r>
      <w:bookmarkStart w:id="7086" w:name="_ETM_Q18_461660"/>
      <w:bookmarkEnd w:id="7086"/>
      <w:r>
        <w:rPr>
          <w:rFonts w:hint="cs"/>
          <w:rtl/>
        </w:rPr>
        <w:t xml:space="preserve">תקציב </w:t>
      </w:r>
      <w:bookmarkStart w:id="7087" w:name="_ETM_Q18_462050"/>
      <w:bookmarkEnd w:id="7087"/>
      <w:r>
        <w:rPr>
          <w:rFonts w:hint="cs"/>
          <w:rtl/>
        </w:rPr>
        <w:t xml:space="preserve">בפועל </w:t>
      </w:r>
      <w:bookmarkStart w:id="7088" w:name="_ETM_Q18_462800"/>
      <w:bookmarkEnd w:id="7088"/>
      <w:r>
        <w:rPr>
          <w:rFonts w:hint="cs"/>
          <w:rtl/>
        </w:rPr>
        <w:t xml:space="preserve">מהיום </w:t>
      </w:r>
      <w:bookmarkStart w:id="7089" w:name="_ETM_Q18_463220"/>
      <w:bookmarkEnd w:id="7089"/>
      <w:r>
        <w:rPr>
          <w:rFonts w:hint="cs"/>
          <w:rtl/>
        </w:rPr>
        <w:t xml:space="preserve">הראשון. </w:t>
      </w:r>
      <w:bookmarkStart w:id="7090" w:name="_ETM_Q18_464029"/>
      <w:bookmarkEnd w:id="7090"/>
      <w:r>
        <w:rPr>
          <w:rFonts w:hint="cs"/>
          <w:rtl/>
        </w:rPr>
        <w:t xml:space="preserve">שנית, </w:t>
      </w:r>
      <w:bookmarkStart w:id="7091" w:name="_ETM_Q18_464419"/>
      <w:bookmarkStart w:id="7092" w:name="_ETM_Q18_464510"/>
      <w:bookmarkEnd w:id="7091"/>
      <w:bookmarkEnd w:id="7092"/>
      <w:r>
        <w:rPr>
          <w:rFonts w:hint="cs"/>
          <w:rtl/>
        </w:rPr>
        <w:t xml:space="preserve">הרבעון </w:t>
      </w:r>
      <w:bookmarkStart w:id="7093" w:name="_ETM_Q18_464839"/>
      <w:bookmarkEnd w:id="7093"/>
      <w:r>
        <w:rPr>
          <w:rFonts w:hint="cs"/>
          <w:rtl/>
        </w:rPr>
        <w:t xml:space="preserve">האחרון </w:t>
      </w:r>
      <w:bookmarkStart w:id="7094" w:name="_ETM_Q18_465229"/>
      <w:bookmarkEnd w:id="7094"/>
      <w:r>
        <w:rPr>
          <w:rFonts w:hint="cs"/>
          <w:rtl/>
        </w:rPr>
        <w:t xml:space="preserve">של </w:t>
      </w:r>
      <w:bookmarkStart w:id="7095" w:name="_ETM_Q18_465350"/>
      <w:bookmarkEnd w:id="7095"/>
      <w:r>
        <w:rPr>
          <w:rFonts w:hint="cs"/>
          <w:rtl/>
        </w:rPr>
        <w:t>20</w:t>
      </w:r>
      <w:bookmarkStart w:id="7096" w:name="_ETM_Q18_465740"/>
      <w:bookmarkEnd w:id="7096"/>
      <w:r>
        <w:rPr>
          <w:rFonts w:hint="cs"/>
          <w:rtl/>
        </w:rPr>
        <w:t xml:space="preserve">23 </w:t>
      </w:r>
      <w:bookmarkStart w:id="7097" w:name="_ETM_Q18_466160"/>
      <w:bookmarkEnd w:id="7097"/>
      <w:r>
        <w:rPr>
          <w:rFonts w:hint="cs"/>
          <w:rtl/>
        </w:rPr>
        <w:t xml:space="preserve">היה רבעון </w:t>
      </w:r>
      <w:bookmarkStart w:id="7098" w:name="_ETM_Q18_466430"/>
      <w:bookmarkEnd w:id="7098"/>
      <w:r>
        <w:rPr>
          <w:rFonts w:hint="cs"/>
          <w:rtl/>
        </w:rPr>
        <w:t xml:space="preserve">מלחמה </w:t>
      </w:r>
      <w:bookmarkStart w:id="7099" w:name="_ETM_Q18_466880"/>
      <w:bookmarkEnd w:id="7099"/>
      <w:r>
        <w:rPr>
          <w:rFonts w:hint="cs"/>
          <w:rtl/>
        </w:rPr>
        <w:t xml:space="preserve">עצים </w:t>
      </w:r>
      <w:bookmarkStart w:id="7100" w:name="_ETM_Q18_467210"/>
      <w:bookmarkEnd w:id="7100"/>
      <w:r>
        <w:rPr>
          <w:rFonts w:hint="cs"/>
          <w:rtl/>
        </w:rPr>
        <w:t xml:space="preserve">עם </w:t>
      </w:r>
      <w:bookmarkStart w:id="7101" w:name="_ETM_Q18_467300"/>
      <w:bookmarkEnd w:id="7101"/>
      <w:r>
        <w:rPr>
          <w:rFonts w:hint="cs"/>
          <w:rtl/>
        </w:rPr>
        <w:t xml:space="preserve">הוצאות </w:t>
      </w:r>
      <w:bookmarkStart w:id="7102" w:name="_ETM_Q18_467600"/>
      <w:bookmarkEnd w:id="7102"/>
      <w:r>
        <w:rPr>
          <w:rFonts w:hint="cs"/>
          <w:rtl/>
        </w:rPr>
        <w:t xml:space="preserve">מאוד </w:t>
      </w:r>
      <w:bookmarkStart w:id="7103" w:name="_ETM_Q18_467810"/>
      <w:bookmarkEnd w:id="7103"/>
      <w:r>
        <w:rPr>
          <w:rFonts w:hint="cs"/>
          <w:rtl/>
        </w:rPr>
        <w:t xml:space="preserve">מאוד </w:t>
      </w:r>
      <w:bookmarkStart w:id="7104" w:name="_ETM_Q18_467990"/>
      <w:bookmarkEnd w:id="7104"/>
      <w:r>
        <w:rPr>
          <w:rFonts w:hint="cs"/>
          <w:rtl/>
        </w:rPr>
        <w:t xml:space="preserve">גדולות, </w:t>
      </w:r>
      <w:bookmarkStart w:id="7105" w:name="_ETM_Q18_468620"/>
      <w:bookmarkEnd w:id="7105"/>
      <w:r>
        <w:rPr>
          <w:rFonts w:hint="cs"/>
          <w:rtl/>
        </w:rPr>
        <w:t xml:space="preserve">לכן </w:t>
      </w:r>
      <w:bookmarkStart w:id="7106" w:name="_ETM_Q18_468889"/>
      <w:bookmarkEnd w:id="7106"/>
      <w:r>
        <w:rPr>
          <w:rFonts w:hint="cs"/>
          <w:rtl/>
        </w:rPr>
        <w:t xml:space="preserve">באופן </w:t>
      </w:r>
      <w:bookmarkStart w:id="7107" w:name="_ETM_Q18_469160"/>
      <w:bookmarkEnd w:id="7107"/>
      <w:r>
        <w:rPr>
          <w:rFonts w:hint="cs"/>
          <w:rtl/>
        </w:rPr>
        <w:t xml:space="preserve">טבעי </w:t>
      </w:r>
      <w:bookmarkStart w:id="7108" w:name="_ETM_Q18_469370"/>
      <w:bookmarkEnd w:id="7108"/>
      <w:r>
        <w:rPr>
          <w:rFonts w:hint="cs"/>
          <w:rtl/>
        </w:rPr>
        <w:t xml:space="preserve">הגירעון </w:t>
      </w:r>
      <w:bookmarkStart w:id="7109" w:name="_ETM_Q18_469790"/>
      <w:bookmarkEnd w:id="7109"/>
      <w:r>
        <w:rPr>
          <w:rFonts w:hint="cs"/>
          <w:rtl/>
        </w:rPr>
        <w:t xml:space="preserve">עולה. </w:t>
      </w:r>
      <w:bookmarkStart w:id="7110" w:name="_ETM_Q18_470060"/>
      <w:bookmarkEnd w:id="7110"/>
      <w:r>
        <w:rPr>
          <w:rFonts w:hint="cs"/>
          <w:rtl/>
        </w:rPr>
        <w:t xml:space="preserve">הוא </w:t>
      </w:r>
      <w:bookmarkStart w:id="7111" w:name="_ETM_Q18_470120"/>
      <w:bookmarkEnd w:id="7111"/>
      <w:r>
        <w:rPr>
          <w:rFonts w:hint="cs"/>
          <w:rtl/>
        </w:rPr>
        <w:t xml:space="preserve">מסתכל </w:t>
      </w:r>
      <w:bookmarkStart w:id="7112" w:name="_ETM_Q18_470479"/>
      <w:bookmarkEnd w:id="7112"/>
      <w:r>
        <w:rPr>
          <w:rFonts w:hint="cs"/>
          <w:rtl/>
        </w:rPr>
        <w:t xml:space="preserve">12 </w:t>
      </w:r>
      <w:bookmarkStart w:id="7113" w:name="_ETM_Q18_470839"/>
      <w:bookmarkEnd w:id="7113"/>
      <w:r>
        <w:rPr>
          <w:rFonts w:hint="cs"/>
          <w:rtl/>
        </w:rPr>
        <w:t xml:space="preserve">חודשים </w:t>
      </w:r>
      <w:bookmarkStart w:id="7114" w:name="_ETM_Q18_471199"/>
      <w:bookmarkEnd w:id="7114"/>
      <w:r>
        <w:rPr>
          <w:rFonts w:hint="cs"/>
          <w:rtl/>
        </w:rPr>
        <w:t xml:space="preserve">אחורה. </w:t>
      </w:r>
      <w:bookmarkStart w:id="7115" w:name="_ETM_Q18_471830"/>
      <w:bookmarkEnd w:id="7115"/>
      <w:r>
        <w:rPr>
          <w:rFonts w:hint="cs"/>
          <w:rtl/>
        </w:rPr>
        <w:t xml:space="preserve">אבל </w:t>
      </w:r>
      <w:bookmarkStart w:id="7116" w:name="_ETM_Q18_472070"/>
      <w:bookmarkEnd w:id="7116"/>
      <w:r>
        <w:rPr>
          <w:rFonts w:hint="cs"/>
          <w:rtl/>
        </w:rPr>
        <w:t xml:space="preserve">הינה </w:t>
      </w:r>
      <w:bookmarkStart w:id="7117" w:name="_ETM_Q18_472220"/>
      <w:bookmarkEnd w:id="7117"/>
      <w:r>
        <w:rPr>
          <w:rFonts w:hint="cs"/>
          <w:rtl/>
        </w:rPr>
        <w:t xml:space="preserve">הספוילר: </w:t>
      </w:r>
      <w:bookmarkStart w:id="7118" w:name="_ETM_Q18_472729"/>
      <w:bookmarkEnd w:id="7118"/>
      <w:r>
        <w:rPr>
          <w:rFonts w:hint="cs"/>
          <w:rtl/>
        </w:rPr>
        <w:t xml:space="preserve">ברבעון </w:t>
      </w:r>
      <w:bookmarkStart w:id="7119" w:name="_ETM_Q18_473120"/>
      <w:bookmarkEnd w:id="7119"/>
      <w:r>
        <w:rPr>
          <w:rFonts w:hint="cs"/>
          <w:rtl/>
        </w:rPr>
        <w:t xml:space="preserve">האחרון, </w:t>
      </w:r>
      <w:bookmarkStart w:id="7120" w:name="_ETM_Q18_473810"/>
      <w:bookmarkEnd w:id="7120"/>
      <w:r>
        <w:rPr>
          <w:rFonts w:hint="cs"/>
          <w:rtl/>
        </w:rPr>
        <w:t>אוקטובר</w:t>
      </w:r>
      <w:bookmarkStart w:id="7121" w:name="_ETM_Q18_474350"/>
      <w:bookmarkEnd w:id="7121"/>
      <w:r>
        <w:rPr>
          <w:rFonts w:hint="cs"/>
          <w:rtl/>
        </w:rPr>
        <w:t xml:space="preserve">, נובמבר, </w:t>
      </w:r>
      <w:bookmarkStart w:id="7122" w:name="_ETM_Q18_474740"/>
      <w:bookmarkEnd w:id="7122"/>
      <w:r>
        <w:rPr>
          <w:rFonts w:hint="cs"/>
          <w:rtl/>
        </w:rPr>
        <w:t xml:space="preserve">דצמבר, </w:t>
      </w:r>
      <w:bookmarkStart w:id="7123" w:name="_ETM_Q18_475160"/>
      <w:bookmarkEnd w:id="7123"/>
      <w:r>
        <w:rPr>
          <w:rFonts w:hint="cs"/>
          <w:rtl/>
        </w:rPr>
        <w:t xml:space="preserve">אתם </w:t>
      </w:r>
      <w:bookmarkStart w:id="7124" w:name="_ETM_Q18_475339"/>
      <w:bookmarkEnd w:id="7124"/>
      <w:r>
        <w:rPr>
          <w:rFonts w:hint="cs"/>
          <w:rtl/>
        </w:rPr>
        <w:t xml:space="preserve">תראו </w:t>
      </w:r>
      <w:bookmarkStart w:id="7125" w:name="_ETM_Q18_475580"/>
      <w:bookmarkEnd w:id="7125"/>
      <w:r>
        <w:rPr>
          <w:rFonts w:hint="cs"/>
          <w:rtl/>
        </w:rPr>
        <w:t xml:space="preserve">את </w:t>
      </w:r>
      <w:bookmarkStart w:id="7126" w:name="_ETM_Q18_475669"/>
      <w:bookmarkEnd w:id="7126"/>
      <w:r>
        <w:rPr>
          <w:rFonts w:hint="cs"/>
          <w:rtl/>
        </w:rPr>
        <w:t xml:space="preserve">הגירעון </w:t>
      </w:r>
      <w:bookmarkStart w:id="7127" w:name="_ETM_Q18_476570"/>
      <w:bookmarkEnd w:id="7127"/>
      <w:r>
        <w:rPr>
          <w:rFonts w:hint="cs"/>
          <w:rtl/>
        </w:rPr>
        <w:t xml:space="preserve">מתכנס </w:t>
      </w:r>
      <w:bookmarkStart w:id="7128" w:name="_ETM_Q18_477610"/>
      <w:bookmarkEnd w:id="7128"/>
      <w:r>
        <w:rPr>
          <w:rFonts w:hint="cs"/>
          <w:rtl/>
        </w:rPr>
        <w:t xml:space="preserve">אל </w:t>
      </w:r>
      <w:bookmarkStart w:id="7129" w:name="_ETM_Q18_477850"/>
      <w:bookmarkEnd w:id="7129"/>
      <w:r>
        <w:rPr>
          <w:rFonts w:hint="cs"/>
          <w:rtl/>
        </w:rPr>
        <w:t xml:space="preserve">היעד </w:t>
      </w:r>
      <w:bookmarkStart w:id="7130" w:name="_ETM_Q18_478180"/>
      <w:bookmarkEnd w:id="7130"/>
      <w:r>
        <w:rPr>
          <w:rFonts w:hint="cs"/>
          <w:rtl/>
        </w:rPr>
        <w:t xml:space="preserve">שלו, </w:t>
      </w:r>
      <w:bookmarkStart w:id="7131" w:name="_ETM_Q18_478779"/>
      <w:bookmarkEnd w:id="7131"/>
      <w:r>
        <w:rPr>
          <w:rFonts w:hint="cs"/>
          <w:rtl/>
        </w:rPr>
        <w:t xml:space="preserve">של </w:t>
      </w:r>
      <w:bookmarkStart w:id="7132" w:name="_ETM_Q18_478990"/>
      <w:bookmarkEnd w:id="7132"/>
      <w:r>
        <w:rPr>
          <w:rFonts w:hint="cs"/>
          <w:rtl/>
        </w:rPr>
        <w:t xml:space="preserve">6.6%. </w:t>
      </w:r>
      <w:bookmarkStart w:id="7133" w:name="_ETM_Q18_480310"/>
      <w:bookmarkEnd w:id="7133"/>
    </w:p>
    <w:p w:rsidR="00D65F74" w:rsidRDefault="00D65F74" w:rsidP="003C2F3A">
      <w:pPr>
        <w:rPr>
          <w:rtl/>
        </w:rPr>
      </w:pPr>
      <w:bookmarkStart w:id="7134" w:name="_ETM_Q18_482129"/>
      <w:bookmarkStart w:id="7135" w:name="_ETM_Q18_482212"/>
      <w:bookmarkEnd w:id="7134"/>
      <w:bookmarkEnd w:id="7135"/>
    </w:p>
    <w:p w:rsidR="00D65F74" w:rsidRDefault="00D65F74" w:rsidP="003C2F3A">
      <w:pPr>
        <w:rPr>
          <w:rtl/>
        </w:rPr>
      </w:pPr>
      <w:bookmarkStart w:id="7136" w:name="_ETM_Q18_482289"/>
      <w:bookmarkStart w:id="7137" w:name="_ETM_Q18_482340"/>
      <w:bookmarkEnd w:id="7136"/>
      <w:bookmarkEnd w:id="7137"/>
      <w:r>
        <w:rPr>
          <w:rFonts w:hint="cs"/>
          <w:rtl/>
        </w:rPr>
        <w:t xml:space="preserve">אגב, </w:t>
      </w:r>
      <w:bookmarkStart w:id="7138" w:name="_ETM_Q18_480870"/>
      <w:bookmarkEnd w:id="7138"/>
      <w:r>
        <w:rPr>
          <w:rFonts w:hint="cs"/>
          <w:rtl/>
        </w:rPr>
        <w:t xml:space="preserve">אם </w:t>
      </w:r>
      <w:bookmarkStart w:id="7139" w:name="_ETM_Q18_481020"/>
      <w:bookmarkEnd w:id="7139"/>
      <w:r>
        <w:rPr>
          <w:rFonts w:hint="cs"/>
          <w:rtl/>
        </w:rPr>
        <w:t xml:space="preserve">לא </w:t>
      </w:r>
      <w:bookmarkStart w:id="7140" w:name="_ETM_Q18_481170"/>
      <w:bookmarkEnd w:id="7140"/>
      <w:r>
        <w:rPr>
          <w:rFonts w:hint="cs"/>
          <w:rtl/>
        </w:rPr>
        <w:t xml:space="preserve">תהיה </w:t>
      </w:r>
      <w:bookmarkStart w:id="7141" w:name="_ETM_Q18_481410"/>
      <w:bookmarkEnd w:id="7141"/>
      <w:r>
        <w:rPr>
          <w:rFonts w:hint="cs"/>
          <w:rtl/>
        </w:rPr>
        <w:t xml:space="preserve">לנו </w:t>
      </w:r>
      <w:bookmarkStart w:id="7142" w:name="_ETM_Q18_481620"/>
      <w:bookmarkEnd w:id="7142"/>
      <w:r>
        <w:rPr>
          <w:rFonts w:hint="cs"/>
          <w:rtl/>
        </w:rPr>
        <w:t xml:space="preserve">התבדרות </w:t>
      </w:r>
      <w:bookmarkStart w:id="7143" w:name="_ETM_Q18_482310"/>
      <w:bookmarkEnd w:id="7143"/>
      <w:r>
        <w:rPr>
          <w:rFonts w:hint="cs"/>
          <w:rtl/>
        </w:rPr>
        <w:t xml:space="preserve">בתקציב </w:t>
      </w:r>
      <w:bookmarkStart w:id="7144" w:name="_ETM_Q18_483405"/>
      <w:bookmarkStart w:id="7145" w:name="_ETM_Q18_480240"/>
      <w:bookmarkEnd w:id="7144"/>
      <w:bookmarkEnd w:id="7145"/>
      <w:r>
        <w:rPr>
          <w:rFonts w:hint="cs"/>
          <w:rtl/>
        </w:rPr>
        <w:t xml:space="preserve">הביטחון </w:t>
      </w:r>
      <w:bookmarkStart w:id="7146" w:name="_ETM_Q18_481680"/>
      <w:bookmarkStart w:id="7147" w:name="_ETM_Q18_482159"/>
      <w:bookmarkStart w:id="7148" w:name="_ETM_Q18_483399"/>
      <w:bookmarkEnd w:id="7146"/>
      <w:bookmarkEnd w:id="7147"/>
      <w:bookmarkEnd w:id="7148"/>
      <w:r>
        <w:rPr>
          <w:rFonts w:hint="cs"/>
          <w:rtl/>
        </w:rPr>
        <w:t xml:space="preserve">אז </w:t>
      </w:r>
      <w:bookmarkStart w:id="7149" w:name="_ETM_Q18_483580"/>
      <w:bookmarkEnd w:id="7149"/>
      <w:r>
        <w:rPr>
          <w:rFonts w:hint="cs"/>
          <w:rtl/>
        </w:rPr>
        <w:t xml:space="preserve">אנחנו </w:t>
      </w:r>
      <w:bookmarkStart w:id="7150" w:name="_ETM_Q18_483850"/>
      <w:bookmarkEnd w:id="7150"/>
      <w:r>
        <w:rPr>
          <w:rFonts w:hint="cs"/>
          <w:rtl/>
        </w:rPr>
        <w:t xml:space="preserve">נסיים </w:t>
      </w:r>
      <w:bookmarkStart w:id="7151" w:name="_ETM_Q18_484210"/>
      <w:bookmarkStart w:id="7152" w:name="_ETM_Q18_484330"/>
      <w:bookmarkEnd w:id="7151"/>
      <w:bookmarkEnd w:id="7152"/>
      <w:r>
        <w:rPr>
          <w:rFonts w:hint="cs"/>
          <w:rtl/>
        </w:rPr>
        <w:t xml:space="preserve">עם </w:t>
      </w:r>
      <w:bookmarkStart w:id="7153" w:name="_ETM_Q18_484450"/>
      <w:bookmarkEnd w:id="7153"/>
      <w:r>
        <w:rPr>
          <w:rFonts w:hint="cs"/>
          <w:rtl/>
        </w:rPr>
        <w:t xml:space="preserve">עוד פחות </w:t>
      </w:r>
      <w:bookmarkStart w:id="7154" w:name="_ETM_Q18_485349"/>
      <w:bookmarkEnd w:id="7154"/>
      <w:r>
        <w:rPr>
          <w:rFonts w:hint="cs"/>
          <w:rtl/>
        </w:rPr>
        <w:t xml:space="preserve">מ-6.6%. </w:t>
      </w:r>
      <w:bookmarkStart w:id="7155" w:name="_ETM_Q18_487540"/>
      <w:bookmarkEnd w:id="7155"/>
      <w:r>
        <w:rPr>
          <w:rFonts w:hint="cs"/>
          <w:rtl/>
        </w:rPr>
        <w:t xml:space="preserve">אנחנו </w:t>
      </w:r>
      <w:bookmarkStart w:id="7156" w:name="_ETM_Q18_487779"/>
      <w:bookmarkEnd w:id="7156"/>
      <w:r>
        <w:rPr>
          <w:rFonts w:hint="cs"/>
          <w:rtl/>
        </w:rPr>
        <w:t xml:space="preserve">שולטים </w:t>
      </w:r>
      <w:bookmarkStart w:id="7157" w:name="_ETM_Q18_488170"/>
      <w:bookmarkEnd w:id="7157"/>
      <w:r>
        <w:rPr>
          <w:rFonts w:hint="cs"/>
          <w:rtl/>
        </w:rPr>
        <w:t xml:space="preserve">בהוצאות. </w:t>
      </w:r>
      <w:bookmarkStart w:id="7158" w:name="_ETM_Q18_488950"/>
      <w:bookmarkEnd w:id="7158"/>
      <w:r>
        <w:rPr>
          <w:rFonts w:hint="cs"/>
          <w:rtl/>
        </w:rPr>
        <w:t xml:space="preserve">גם </w:t>
      </w:r>
      <w:bookmarkStart w:id="7159" w:name="_ETM_Q18_489250"/>
      <w:bookmarkEnd w:id="7159"/>
      <w:r>
        <w:rPr>
          <w:rFonts w:hint="cs"/>
          <w:rtl/>
        </w:rPr>
        <w:t xml:space="preserve">פה </w:t>
      </w:r>
      <w:bookmarkStart w:id="7160" w:name="_ETM_Q18_489820"/>
      <w:bookmarkEnd w:id="7160"/>
      <w:r>
        <w:rPr>
          <w:rFonts w:hint="cs"/>
          <w:rtl/>
        </w:rPr>
        <w:t xml:space="preserve">חשוב </w:t>
      </w:r>
      <w:bookmarkStart w:id="7161" w:name="_ETM_Q18_490269"/>
      <w:bookmarkEnd w:id="7161"/>
      <w:r>
        <w:rPr>
          <w:rFonts w:hint="cs"/>
          <w:rtl/>
        </w:rPr>
        <w:t xml:space="preserve">לעשות </w:t>
      </w:r>
      <w:bookmarkStart w:id="7162" w:name="_ETM_Q18_490599"/>
      <w:bookmarkEnd w:id="7162"/>
      <w:r>
        <w:rPr>
          <w:rFonts w:hint="cs"/>
          <w:rtl/>
        </w:rPr>
        <w:t xml:space="preserve">רגע </w:t>
      </w:r>
      <w:bookmarkStart w:id="7163" w:name="_ETM_Q18_490809"/>
      <w:bookmarkEnd w:id="7163"/>
      <w:r>
        <w:rPr>
          <w:rFonts w:hint="cs"/>
          <w:rtl/>
        </w:rPr>
        <w:t xml:space="preserve">סדר. </w:t>
      </w:r>
      <w:bookmarkStart w:id="7164" w:name="_ETM_Q18_491529"/>
      <w:bookmarkEnd w:id="7164"/>
      <w:r>
        <w:rPr>
          <w:rFonts w:hint="cs"/>
          <w:rtl/>
        </w:rPr>
        <w:t>ולדי,</w:t>
      </w:r>
      <w:bookmarkStart w:id="7165" w:name="_ETM_Q18_491740"/>
      <w:bookmarkEnd w:id="7165"/>
      <w:r>
        <w:rPr>
          <w:rFonts w:hint="cs"/>
          <w:rtl/>
        </w:rPr>
        <w:t xml:space="preserve"> דווקא </w:t>
      </w:r>
      <w:bookmarkStart w:id="7166" w:name="_ETM_Q18_492099"/>
      <w:bookmarkEnd w:id="7166"/>
      <w:r>
        <w:rPr>
          <w:rFonts w:hint="cs"/>
          <w:rtl/>
        </w:rPr>
        <w:t xml:space="preserve">ממך </w:t>
      </w:r>
      <w:bookmarkStart w:id="7167" w:name="_ETM_Q18_492279"/>
      <w:bookmarkEnd w:id="7167"/>
      <w:r>
        <w:rPr>
          <w:rFonts w:hint="cs"/>
          <w:rtl/>
        </w:rPr>
        <w:t xml:space="preserve">ציפיתי </w:t>
      </w:r>
      <w:bookmarkStart w:id="7168" w:name="_ETM_Q18_492639"/>
      <w:bookmarkEnd w:id="7168"/>
      <w:proofErr w:type="spellStart"/>
      <w:r>
        <w:rPr>
          <w:rFonts w:hint="cs"/>
          <w:rtl/>
        </w:rPr>
        <w:t>לקצת</w:t>
      </w:r>
      <w:proofErr w:type="spellEnd"/>
      <w:r>
        <w:rPr>
          <w:rFonts w:hint="cs"/>
          <w:rtl/>
        </w:rPr>
        <w:t xml:space="preserve"> </w:t>
      </w:r>
      <w:bookmarkStart w:id="7169" w:name="_ETM_Q18_492879"/>
      <w:bookmarkEnd w:id="7169"/>
      <w:r>
        <w:rPr>
          <w:rFonts w:hint="cs"/>
          <w:rtl/>
        </w:rPr>
        <w:t xml:space="preserve">יותר </w:t>
      </w:r>
      <w:bookmarkStart w:id="7170" w:name="_ETM_Q18_493059"/>
      <w:bookmarkEnd w:id="7170"/>
      <w:r>
        <w:rPr>
          <w:rFonts w:hint="cs"/>
          <w:rtl/>
        </w:rPr>
        <w:t xml:space="preserve">אינטליגנציה </w:t>
      </w:r>
      <w:bookmarkStart w:id="7171" w:name="_ETM_Q18_493690"/>
      <w:bookmarkEnd w:id="7171"/>
      <w:r>
        <w:rPr>
          <w:rFonts w:hint="cs"/>
          <w:rtl/>
        </w:rPr>
        <w:t xml:space="preserve">וקצת </w:t>
      </w:r>
      <w:bookmarkStart w:id="7172" w:name="_ETM_Q18_493929"/>
      <w:bookmarkEnd w:id="7172"/>
      <w:r>
        <w:rPr>
          <w:rFonts w:hint="cs"/>
          <w:rtl/>
        </w:rPr>
        <w:t xml:space="preserve">יותר </w:t>
      </w:r>
      <w:bookmarkStart w:id="7173" w:name="_ETM_Q18_494110"/>
      <w:bookmarkEnd w:id="7173"/>
      <w:r>
        <w:rPr>
          <w:rFonts w:hint="cs"/>
          <w:rtl/>
        </w:rPr>
        <w:t xml:space="preserve">הבנה </w:t>
      </w:r>
      <w:bookmarkStart w:id="7174" w:name="_ETM_Q18_494379"/>
      <w:bookmarkEnd w:id="7174"/>
      <w:r>
        <w:rPr>
          <w:rFonts w:hint="cs"/>
          <w:rtl/>
        </w:rPr>
        <w:t xml:space="preserve">בתקציב. </w:t>
      </w:r>
      <w:bookmarkStart w:id="7175" w:name="_ETM_Q18_495679"/>
      <w:bookmarkEnd w:id="7175"/>
      <w:r>
        <w:rPr>
          <w:rFonts w:hint="cs"/>
          <w:rtl/>
        </w:rPr>
        <w:t xml:space="preserve">ממשלה </w:t>
      </w:r>
      <w:bookmarkStart w:id="7176" w:name="_ETM_Q18_496220"/>
      <w:bookmarkEnd w:id="7176"/>
      <w:r>
        <w:rPr>
          <w:rFonts w:hint="cs"/>
          <w:rtl/>
        </w:rPr>
        <w:t xml:space="preserve">לא </w:t>
      </w:r>
      <w:bookmarkStart w:id="7177" w:name="_ETM_Q18_496369"/>
      <w:bookmarkEnd w:id="7177"/>
      <w:r>
        <w:rPr>
          <w:rFonts w:hint="cs"/>
          <w:rtl/>
        </w:rPr>
        <w:t xml:space="preserve">יכולה </w:t>
      </w:r>
      <w:bookmarkStart w:id="7178" w:name="_ETM_Q18_496880"/>
      <w:bookmarkEnd w:id="7178"/>
      <w:r>
        <w:rPr>
          <w:rFonts w:hint="cs"/>
          <w:rtl/>
        </w:rPr>
        <w:t xml:space="preserve">לאבד </w:t>
      </w:r>
      <w:bookmarkStart w:id="7179" w:name="_ETM_Q18_497240"/>
      <w:bookmarkEnd w:id="7179"/>
      <w:r>
        <w:rPr>
          <w:rFonts w:hint="cs"/>
          <w:rtl/>
        </w:rPr>
        <w:t xml:space="preserve">שליטה </w:t>
      </w:r>
      <w:bookmarkStart w:id="7180" w:name="_ETM_Q18_497570"/>
      <w:bookmarkEnd w:id="7180"/>
      <w:r>
        <w:rPr>
          <w:rFonts w:hint="cs"/>
          <w:rtl/>
        </w:rPr>
        <w:t xml:space="preserve">בהוצאות. </w:t>
      </w:r>
      <w:bookmarkStart w:id="7181" w:name="_ETM_Q18_498320"/>
      <w:bookmarkEnd w:id="7181"/>
      <w:r>
        <w:rPr>
          <w:rFonts w:hint="cs"/>
          <w:rtl/>
        </w:rPr>
        <w:t xml:space="preserve">יש </w:t>
      </w:r>
      <w:bookmarkStart w:id="7182" w:name="_ETM_Q18_498470"/>
      <w:bookmarkEnd w:id="7182"/>
      <w:r>
        <w:rPr>
          <w:rFonts w:hint="cs"/>
          <w:rtl/>
        </w:rPr>
        <w:t xml:space="preserve">איזה </w:t>
      </w:r>
      <w:bookmarkStart w:id="7183" w:name="_ETM_Q18_498679"/>
      <w:bookmarkEnd w:id="7183"/>
      <w:r>
        <w:rPr>
          <w:rFonts w:hint="cs"/>
          <w:rtl/>
        </w:rPr>
        <w:t xml:space="preserve">בלוף </w:t>
      </w:r>
      <w:bookmarkStart w:id="7184" w:name="_ETM_Q18_501699"/>
      <w:bookmarkEnd w:id="7184"/>
      <w:r>
        <w:rPr>
          <w:rFonts w:hint="cs"/>
          <w:rtl/>
        </w:rPr>
        <w:t>כזה.</w:t>
      </w:r>
    </w:p>
    <w:p w:rsidR="00D65F74" w:rsidRDefault="00D65F74" w:rsidP="003C2F3A">
      <w:pPr>
        <w:rPr>
          <w:rtl/>
        </w:rPr>
      </w:pPr>
      <w:bookmarkStart w:id="7185" w:name="_ETM_Q18_498301"/>
      <w:bookmarkStart w:id="7186" w:name="_ETM_Q18_498388"/>
      <w:bookmarkEnd w:id="7185"/>
      <w:bookmarkEnd w:id="7186"/>
    </w:p>
    <w:p w:rsidR="00D65F74" w:rsidRDefault="00D65F74" w:rsidP="003C2F3A">
      <w:pPr>
        <w:pStyle w:val="af5"/>
        <w:keepNext/>
        <w:rPr>
          <w:rtl/>
        </w:rPr>
      </w:pPr>
      <w:bookmarkStart w:id="7187" w:name="ET_interruption_6236_19"/>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7187"/>
    </w:p>
    <w:p w:rsidR="00D65F74" w:rsidRDefault="00D65F74" w:rsidP="000921AA">
      <w:pPr>
        <w:rPr>
          <w:rtl/>
        </w:rPr>
      </w:pPr>
    </w:p>
    <w:p w:rsidR="00D65F74" w:rsidRDefault="000921AA" w:rsidP="003C2F3A">
      <w:pPr>
        <w:rPr>
          <w:rtl/>
        </w:rPr>
      </w:pPr>
      <w:r>
        <w:rPr>
          <w:rFonts w:hint="cs"/>
          <w:rtl/>
        </w:rPr>
        <w:t>– – –</w:t>
      </w:r>
      <w:r w:rsidR="00D65F74">
        <w:rPr>
          <w:rFonts w:hint="cs"/>
          <w:rtl/>
        </w:rPr>
        <w:t xml:space="preserve"> </w:t>
      </w:r>
      <w:bookmarkStart w:id="7188" w:name="_ETM_Q18_497827"/>
      <w:bookmarkEnd w:id="7188"/>
    </w:p>
    <w:p w:rsidR="00D65F74" w:rsidRDefault="00D65F74" w:rsidP="003C2F3A">
      <w:pPr>
        <w:rPr>
          <w:rtl/>
        </w:rPr>
      </w:pPr>
      <w:bookmarkStart w:id="7189" w:name="_ETM_Q18_495527"/>
      <w:bookmarkStart w:id="7190" w:name="_ETM_Q18_495614"/>
      <w:bookmarkEnd w:id="7189"/>
      <w:bookmarkEnd w:id="7190"/>
    </w:p>
    <w:p w:rsidR="00D65F74" w:rsidRDefault="00D65F74" w:rsidP="003C2F3A">
      <w:pPr>
        <w:pStyle w:val="af6"/>
        <w:keepNext/>
        <w:rPr>
          <w:rtl/>
        </w:rPr>
      </w:pPr>
      <w:bookmarkStart w:id="7191" w:name="ET_yor_6423_15"/>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191"/>
    </w:p>
    <w:p w:rsidR="00D65F74" w:rsidRDefault="00D65F74" w:rsidP="000921AA">
      <w:pPr>
        <w:rPr>
          <w:rtl/>
        </w:rPr>
      </w:pPr>
    </w:p>
    <w:p w:rsidR="00D65F74" w:rsidRDefault="00D65F74" w:rsidP="003C2F3A">
      <w:pPr>
        <w:rPr>
          <w:rtl/>
        </w:rPr>
      </w:pPr>
      <w:bookmarkStart w:id="7192" w:name="_ETM_Q18_501592"/>
      <w:bookmarkEnd w:id="7192"/>
      <w:r>
        <w:rPr>
          <w:rFonts w:hint="cs"/>
          <w:rtl/>
        </w:rPr>
        <w:t xml:space="preserve">חברת הכנסת נעמה לזימי. </w:t>
      </w:r>
    </w:p>
    <w:p w:rsidR="00D65F74" w:rsidRDefault="00D65F74" w:rsidP="003C2F3A">
      <w:pPr>
        <w:rPr>
          <w:rtl/>
        </w:rPr>
      </w:pPr>
      <w:bookmarkStart w:id="7193" w:name="_ETM_Q18_498150"/>
      <w:bookmarkStart w:id="7194" w:name="_ETM_Q18_498203"/>
      <w:bookmarkEnd w:id="7193"/>
      <w:bookmarkEnd w:id="7194"/>
    </w:p>
    <w:p w:rsidR="00D65F74" w:rsidRDefault="00D65F74" w:rsidP="003C2F3A">
      <w:pPr>
        <w:pStyle w:val="-"/>
        <w:keepNext/>
        <w:rPr>
          <w:rtl/>
        </w:rPr>
      </w:pPr>
      <w:bookmarkStart w:id="7195" w:name="ET_speakercontinue_6453_16"/>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7195"/>
    </w:p>
    <w:p w:rsidR="00D65F74" w:rsidRDefault="00D65F74" w:rsidP="000921AA">
      <w:pPr>
        <w:rPr>
          <w:rtl/>
        </w:rPr>
      </w:pPr>
    </w:p>
    <w:p w:rsidR="00D65F74" w:rsidRDefault="00D65F74" w:rsidP="002F225D">
      <w:pPr>
        <w:rPr>
          <w:rtl/>
        </w:rPr>
      </w:pPr>
      <w:bookmarkStart w:id="7196" w:name="_ETM_Q18_499739"/>
      <w:bookmarkEnd w:id="7196"/>
      <w:r>
        <w:rPr>
          <w:rFonts w:hint="cs"/>
          <w:rtl/>
        </w:rPr>
        <w:t xml:space="preserve">ממשלה לא יכולה </w:t>
      </w:r>
      <w:bookmarkStart w:id="7197" w:name="_ETM_Q18_502240"/>
      <w:bookmarkEnd w:id="7197"/>
      <w:r>
        <w:rPr>
          <w:rFonts w:hint="cs"/>
          <w:rtl/>
        </w:rPr>
        <w:t xml:space="preserve">לאבד </w:t>
      </w:r>
      <w:bookmarkStart w:id="7198" w:name="_ETM_Q18_502720"/>
      <w:bookmarkEnd w:id="7198"/>
      <w:r>
        <w:rPr>
          <w:rFonts w:hint="cs"/>
          <w:rtl/>
        </w:rPr>
        <w:t xml:space="preserve">שליטה </w:t>
      </w:r>
      <w:bookmarkStart w:id="7199" w:name="_ETM_Q18_505250"/>
      <w:bookmarkEnd w:id="7199"/>
      <w:r>
        <w:rPr>
          <w:rFonts w:hint="cs"/>
          <w:rtl/>
        </w:rPr>
        <w:t>בהוצאות</w:t>
      </w:r>
      <w:bookmarkStart w:id="7200" w:name="_ETM_Q18_502457"/>
      <w:bookmarkEnd w:id="7200"/>
      <w:r>
        <w:rPr>
          <w:rFonts w:hint="cs"/>
          <w:rtl/>
        </w:rPr>
        <w:t xml:space="preserve">. מה שיש בסעיף </w:t>
      </w:r>
      <w:bookmarkStart w:id="7201" w:name="_ETM_Q18_505699"/>
      <w:bookmarkEnd w:id="7201"/>
      <w:r>
        <w:rPr>
          <w:rFonts w:hint="cs"/>
          <w:rtl/>
        </w:rPr>
        <w:t xml:space="preserve">התקציבי </w:t>
      </w:r>
      <w:bookmarkStart w:id="7202" w:name="_ETM_Q18_506330"/>
      <w:bookmarkEnd w:id="7202"/>
      <w:r>
        <w:rPr>
          <w:rFonts w:hint="cs"/>
          <w:rtl/>
        </w:rPr>
        <w:t xml:space="preserve">של משרדי </w:t>
      </w:r>
      <w:bookmarkStart w:id="7203" w:name="_ETM_Q18_506930"/>
      <w:bookmarkEnd w:id="7203"/>
      <w:r>
        <w:rPr>
          <w:rFonts w:hint="cs"/>
          <w:rtl/>
        </w:rPr>
        <w:t xml:space="preserve">הממשלה </w:t>
      </w:r>
      <w:bookmarkStart w:id="7204" w:name="_ETM_Q18_507349"/>
      <w:bookmarkEnd w:id="7204"/>
      <w:r>
        <w:rPr>
          <w:rFonts w:hint="cs"/>
          <w:rtl/>
        </w:rPr>
        <w:t xml:space="preserve">הם </w:t>
      </w:r>
      <w:bookmarkStart w:id="7205" w:name="_ETM_Q18_507439"/>
      <w:bookmarkEnd w:id="7205"/>
      <w:r>
        <w:rPr>
          <w:rFonts w:hint="cs"/>
          <w:rtl/>
        </w:rPr>
        <w:t xml:space="preserve">יכולים </w:t>
      </w:r>
      <w:bookmarkStart w:id="7206" w:name="_ETM_Q18_507800"/>
      <w:bookmarkEnd w:id="7206"/>
      <w:r>
        <w:rPr>
          <w:rFonts w:hint="cs"/>
          <w:rtl/>
        </w:rPr>
        <w:t>להוציא</w:t>
      </w:r>
      <w:r w:rsidR="002F225D">
        <w:rPr>
          <w:rFonts w:hint="cs"/>
          <w:rtl/>
        </w:rPr>
        <w:t>,</w:t>
      </w:r>
      <w:r>
        <w:rPr>
          <w:rFonts w:hint="cs"/>
          <w:rtl/>
        </w:rPr>
        <w:t xml:space="preserve"> </w:t>
      </w:r>
      <w:bookmarkStart w:id="7207" w:name="_ETM_Q18_508640"/>
      <w:bookmarkEnd w:id="7207"/>
      <w:r>
        <w:rPr>
          <w:rFonts w:hint="cs"/>
          <w:rtl/>
        </w:rPr>
        <w:t xml:space="preserve">מה </w:t>
      </w:r>
      <w:bookmarkStart w:id="7208" w:name="_ETM_Q18_508820"/>
      <w:bookmarkEnd w:id="7208"/>
      <w:r>
        <w:rPr>
          <w:rFonts w:hint="cs"/>
          <w:rtl/>
        </w:rPr>
        <w:t xml:space="preserve">שיש </w:t>
      </w:r>
      <w:bookmarkStart w:id="7209" w:name="_ETM_Q18_509180"/>
      <w:bookmarkEnd w:id="7209"/>
      <w:r>
        <w:rPr>
          <w:rFonts w:hint="cs"/>
          <w:rtl/>
        </w:rPr>
        <w:t xml:space="preserve">בכלל </w:t>
      </w:r>
      <w:bookmarkStart w:id="7210" w:name="_ETM_Q18_509449"/>
      <w:bookmarkEnd w:id="7210"/>
      <w:r>
        <w:rPr>
          <w:rFonts w:hint="cs"/>
          <w:rtl/>
        </w:rPr>
        <w:t xml:space="preserve">ההוצאה </w:t>
      </w:r>
      <w:bookmarkStart w:id="7211" w:name="_ETM_Q18_509720"/>
      <w:bookmarkEnd w:id="7211"/>
      <w:r>
        <w:rPr>
          <w:rFonts w:hint="cs"/>
          <w:rtl/>
        </w:rPr>
        <w:t xml:space="preserve">אפשר </w:t>
      </w:r>
      <w:bookmarkStart w:id="7212" w:name="_ETM_Q18_509960"/>
      <w:bookmarkEnd w:id="7212"/>
      <w:r>
        <w:rPr>
          <w:rFonts w:hint="cs"/>
          <w:rtl/>
        </w:rPr>
        <w:t xml:space="preserve">להוציא. </w:t>
      </w:r>
      <w:bookmarkStart w:id="7213" w:name="_ETM_Q18_510349"/>
      <w:bookmarkEnd w:id="7213"/>
      <w:r>
        <w:rPr>
          <w:rFonts w:hint="cs"/>
          <w:rtl/>
        </w:rPr>
        <w:t xml:space="preserve">הגירעון </w:t>
      </w:r>
      <w:bookmarkStart w:id="7214" w:name="_ETM_Q18_510890"/>
      <w:bookmarkEnd w:id="7214"/>
      <w:r>
        <w:rPr>
          <w:rFonts w:hint="cs"/>
          <w:rtl/>
        </w:rPr>
        <w:t xml:space="preserve">מורכב </w:t>
      </w:r>
      <w:bookmarkStart w:id="7215" w:name="_ETM_Q18_511460"/>
      <w:bookmarkEnd w:id="7215"/>
      <w:r>
        <w:rPr>
          <w:rFonts w:hint="cs"/>
          <w:rtl/>
        </w:rPr>
        <w:t>מ</w:t>
      </w:r>
      <w:bookmarkStart w:id="7216" w:name="_ETM_Q18_512760"/>
      <w:bookmarkEnd w:id="7216"/>
      <w:r>
        <w:rPr>
          <w:rFonts w:hint="cs"/>
          <w:rtl/>
        </w:rPr>
        <w:t xml:space="preserve">כלל </w:t>
      </w:r>
      <w:bookmarkStart w:id="7217" w:name="_ETM_Q18_513120"/>
      <w:bookmarkEnd w:id="7217"/>
      <w:r>
        <w:rPr>
          <w:rFonts w:hint="cs"/>
          <w:rtl/>
        </w:rPr>
        <w:t xml:space="preserve">ההוצאה </w:t>
      </w:r>
      <w:bookmarkStart w:id="7218" w:name="_ETM_Q18_513540"/>
      <w:bookmarkEnd w:id="7218"/>
      <w:r>
        <w:rPr>
          <w:rFonts w:hint="cs"/>
          <w:rtl/>
        </w:rPr>
        <w:t xml:space="preserve">שיש </w:t>
      </w:r>
      <w:bookmarkStart w:id="7219" w:name="_ETM_Q18_513779"/>
      <w:bookmarkEnd w:id="7219"/>
      <w:r>
        <w:rPr>
          <w:rFonts w:hint="cs"/>
          <w:rtl/>
        </w:rPr>
        <w:t xml:space="preserve">לך </w:t>
      </w:r>
      <w:bookmarkStart w:id="7220" w:name="_ETM_Q18_514170"/>
      <w:bookmarkEnd w:id="7220"/>
      <w:r>
        <w:rPr>
          <w:rFonts w:hint="cs"/>
          <w:rtl/>
        </w:rPr>
        <w:t xml:space="preserve">בתקציב </w:t>
      </w:r>
      <w:bookmarkStart w:id="7221" w:name="_ETM_Q18_514440"/>
      <w:bookmarkEnd w:id="7221"/>
      <w:r>
        <w:rPr>
          <w:rFonts w:hint="cs"/>
          <w:rtl/>
        </w:rPr>
        <w:t xml:space="preserve">המזומן </w:t>
      </w:r>
      <w:bookmarkStart w:id="7222" w:name="_ETM_Q18_514829"/>
      <w:bookmarkEnd w:id="7222"/>
      <w:r>
        <w:rPr>
          <w:rFonts w:hint="cs"/>
          <w:rtl/>
        </w:rPr>
        <w:t xml:space="preserve">של </w:t>
      </w:r>
      <w:bookmarkStart w:id="7223" w:name="_ETM_Q18_514980"/>
      <w:bookmarkEnd w:id="7223"/>
      <w:r>
        <w:rPr>
          <w:rFonts w:hint="cs"/>
          <w:rtl/>
        </w:rPr>
        <w:t xml:space="preserve">השנה </w:t>
      </w:r>
      <w:bookmarkStart w:id="7224" w:name="_ETM_Q18_515830"/>
      <w:bookmarkEnd w:id="7224"/>
      <w:r>
        <w:rPr>
          <w:rFonts w:hint="cs"/>
          <w:rtl/>
        </w:rPr>
        <w:t xml:space="preserve">ועודפים </w:t>
      </w:r>
      <w:bookmarkStart w:id="7225" w:name="_ETM_Q18_516580"/>
      <w:bookmarkEnd w:id="7225"/>
      <w:r>
        <w:rPr>
          <w:rFonts w:hint="cs"/>
          <w:rtl/>
        </w:rPr>
        <w:t xml:space="preserve">מחויבים </w:t>
      </w:r>
      <w:bookmarkStart w:id="7226" w:name="_ETM_Q18_517300"/>
      <w:bookmarkEnd w:id="7226"/>
      <w:r>
        <w:rPr>
          <w:rFonts w:hint="cs"/>
          <w:rtl/>
        </w:rPr>
        <w:t xml:space="preserve">שאתה </w:t>
      </w:r>
      <w:bookmarkStart w:id="7227" w:name="_ETM_Q18_517600"/>
      <w:bookmarkEnd w:id="7227"/>
      <w:r>
        <w:rPr>
          <w:rFonts w:hint="cs"/>
          <w:rtl/>
        </w:rPr>
        <w:t xml:space="preserve">מעביר </w:t>
      </w:r>
      <w:bookmarkStart w:id="7228" w:name="_ETM_Q18_518020"/>
      <w:bookmarkEnd w:id="7228"/>
      <w:r>
        <w:rPr>
          <w:rFonts w:hint="cs"/>
          <w:rtl/>
        </w:rPr>
        <w:t xml:space="preserve">משנה </w:t>
      </w:r>
      <w:bookmarkStart w:id="7229" w:name="_ETM_Q18_518380"/>
      <w:bookmarkEnd w:id="7229"/>
      <w:r>
        <w:rPr>
          <w:rFonts w:hint="cs"/>
          <w:rtl/>
        </w:rPr>
        <w:t xml:space="preserve">שעברה, </w:t>
      </w:r>
      <w:bookmarkStart w:id="7230" w:name="_ETM_Q18_518800"/>
      <w:bookmarkEnd w:id="7230"/>
      <w:r>
        <w:rPr>
          <w:rFonts w:hint="cs"/>
          <w:rtl/>
        </w:rPr>
        <w:t xml:space="preserve">מממש </w:t>
      </w:r>
      <w:bookmarkStart w:id="7231" w:name="_ETM_Q18_519160"/>
      <w:bookmarkEnd w:id="7231"/>
      <w:r>
        <w:rPr>
          <w:rFonts w:hint="cs"/>
          <w:rtl/>
        </w:rPr>
        <w:t xml:space="preserve">אותם </w:t>
      </w:r>
      <w:bookmarkStart w:id="7232" w:name="_ETM_Q18_519430"/>
      <w:bookmarkEnd w:id="7232"/>
      <w:r>
        <w:rPr>
          <w:rFonts w:hint="cs"/>
          <w:rtl/>
        </w:rPr>
        <w:t xml:space="preserve">השנה. </w:t>
      </w:r>
      <w:bookmarkStart w:id="7233" w:name="_ETM_Q18_520350"/>
      <w:bookmarkEnd w:id="7233"/>
      <w:r>
        <w:rPr>
          <w:rFonts w:hint="cs"/>
          <w:rtl/>
        </w:rPr>
        <w:t xml:space="preserve">גם </w:t>
      </w:r>
      <w:bookmarkStart w:id="7234" w:name="_ETM_Q18_520620"/>
      <w:bookmarkEnd w:id="7234"/>
      <w:r>
        <w:rPr>
          <w:rFonts w:hint="cs"/>
          <w:rtl/>
        </w:rPr>
        <w:t xml:space="preserve">זו </w:t>
      </w:r>
      <w:bookmarkStart w:id="7235" w:name="_ETM_Q18_520770"/>
      <w:bookmarkEnd w:id="7235"/>
      <w:r>
        <w:rPr>
          <w:rFonts w:hint="cs"/>
          <w:rtl/>
        </w:rPr>
        <w:t xml:space="preserve">בעצם </w:t>
      </w:r>
      <w:bookmarkStart w:id="7236" w:name="_ETM_Q18_521129"/>
      <w:bookmarkEnd w:id="7236"/>
      <w:r>
        <w:rPr>
          <w:rFonts w:hint="cs"/>
          <w:rtl/>
        </w:rPr>
        <w:t xml:space="preserve">פעילות </w:t>
      </w:r>
      <w:bookmarkStart w:id="7237" w:name="_ETM_Q18_521460"/>
      <w:bookmarkEnd w:id="7237"/>
      <w:r>
        <w:rPr>
          <w:rFonts w:hint="cs"/>
          <w:rtl/>
        </w:rPr>
        <w:t xml:space="preserve">שכבר בוצעה, עודף מחויב זה </w:t>
      </w:r>
      <w:bookmarkStart w:id="7238" w:name="_ETM_Q18_519588"/>
      <w:bookmarkStart w:id="7239" w:name="_ETM_Q18_522449"/>
      <w:bookmarkStart w:id="7240" w:name="_ETM_Q18_522539"/>
      <w:bookmarkStart w:id="7241" w:name="_ETM_Q18_522899"/>
      <w:bookmarkEnd w:id="7238"/>
      <w:bookmarkEnd w:id="7239"/>
      <w:bookmarkEnd w:id="7240"/>
      <w:bookmarkEnd w:id="7241"/>
      <w:r>
        <w:rPr>
          <w:rFonts w:hint="cs"/>
          <w:rtl/>
        </w:rPr>
        <w:t xml:space="preserve">פעילות </w:t>
      </w:r>
      <w:bookmarkStart w:id="7242" w:name="_ETM_Q18_523350"/>
      <w:bookmarkEnd w:id="7242"/>
      <w:r>
        <w:rPr>
          <w:rFonts w:hint="cs"/>
          <w:rtl/>
        </w:rPr>
        <w:t xml:space="preserve">שבוצעה </w:t>
      </w:r>
      <w:bookmarkStart w:id="7243" w:name="_ETM_Q18_524339"/>
      <w:bookmarkEnd w:id="7243"/>
      <w:r>
        <w:rPr>
          <w:rFonts w:hint="eastAsia"/>
          <w:rtl/>
        </w:rPr>
        <w:t xml:space="preserve">– </w:t>
      </w:r>
      <w:r>
        <w:rPr>
          <w:rFonts w:hint="cs"/>
          <w:rtl/>
        </w:rPr>
        <w:t xml:space="preserve">ההתחייבות </w:t>
      </w:r>
      <w:bookmarkStart w:id="7244" w:name="_ETM_Q18_524850"/>
      <w:bookmarkEnd w:id="7244"/>
      <w:r>
        <w:rPr>
          <w:rFonts w:hint="cs"/>
          <w:rtl/>
        </w:rPr>
        <w:t xml:space="preserve">בגינה </w:t>
      </w:r>
      <w:bookmarkStart w:id="7245" w:name="_ETM_Q18_525300"/>
      <w:bookmarkEnd w:id="7245"/>
      <w:r>
        <w:rPr>
          <w:rFonts w:hint="cs"/>
          <w:rtl/>
        </w:rPr>
        <w:t xml:space="preserve">הוצאה </w:t>
      </w:r>
      <w:bookmarkStart w:id="7246" w:name="_ETM_Q18_525899"/>
      <w:bookmarkEnd w:id="7246"/>
      <w:r>
        <w:rPr>
          <w:rFonts w:hint="cs"/>
          <w:rtl/>
        </w:rPr>
        <w:t xml:space="preserve">כבר </w:t>
      </w:r>
      <w:bookmarkStart w:id="7247" w:name="_ETM_Q18_526440"/>
      <w:bookmarkEnd w:id="7247"/>
      <w:r>
        <w:rPr>
          <w:rFonts w:hint="cs"/>
          <w:rtl/>
        </w:rPr>
        <w:t xml:space="preserve">בשנת </w:t>
      </w:r>
      <w:bookmarkStart w:id="7248" w:name="_ETM_Q18_526800"/>
      <w:bookmarkEnd w:id="7248"/>
      <w:r>
        <w:rPr>
          <w:rFonts w:hint="cs"/>
          <w:rtl/>
        </w:rPr>
        <w:t xml:space="preserve">התקציב </w:t>
      </w:r>
      <w:bookmarkStart w:id="7249" w:name="_ETM_Q18_527219"/>
      <w:bookmarkEnd w:id="7249"/>
      <w:r>
        <w:rPr>
          <w:rFonts w:hint="cs"/>
          <w:rtl/>
        </w:rPr>
        <w:t xml:space="preserve">הקודמת. </w:t>
      </w:r>
      <w:bookmarkStart w:id="7250" w:name="_ETM_Q18_527820"/>
      <w:bookmarkEnd w:id="7250"/>
      <w:r>
        <w:rPr>
          <w:rFonts w:hint="cs"/>
          <w:rtl/>
        </w:rPr>
        <w:t xml:space="preserve">התשלום </w:t>
      </w:r>
      <w:bookmarkStart w:id="7251" w:name="_ETM_Q18_528210"/>
      <w:bookmarkEnd w:id="7251"/>
      <w:r>
        <w:rPr>
          <w:rFonts w:hint="cs"/>
          <w:rtl/>
        </w:rPr>
        <w:t xml:space="preserve">מבוצע </w:t>
      </w:r>
      <w:bookmarkStart w:id="7252" w:name="_ETM_Q18_528570"/>
      <w:bookmarkEnd w:id="7252"/>
      <w:r>
        <w:rPr>
          <w:rFonts w:hint="cs"/>
          <w:rtl/>
        </w:rPr>
        <w:t xml:space="preserve">עכשיו, </w:t>
      </w:r>
      <w:bookmarkStart w:id="7253" w:name="_ETM_Q18_528930"/>
      <w:bookmarkEnd w:id="7253"/>
      <w:r>
        <w:rPr>
          <w:rFonts w:hint="cs"/>
          <w:rtl/>
        </w:rPr>
        <w:t xml:space="preserve">כמו </w:t>
      </w:r>
      <w:bookmarkStart w:id="7254" w:name="_ETM_Q18_529110"/>
      <w:bookmarkEnd w:id="7254"/>
      <w:r>
        <w:rPr>
          <w:rFonts w:hint="cs"/>
          <w:rtl/>
        </w:rPr>
        <w:t xml:space="preserve">למשל </w:t>
      </w:r>
      <w:bookmarkStart w:id="7255" w:name="_ETM_Q18_530199"/>
      <w:bookmarkEnd w:id="7255"/>
      <w:r>
        <w:rPr>
          <w:rFonts w:hint="cs"/>
          <w:rtl/>
        </w:rPr>
        <w:t xml:space="preserve">– כל </w:t>
      </w:r>
      <w:bookmarkStart w:id="7256" w:name="_ETM_Q18_530409"/>
      <w:bookmarkEnd w:id="7256"/>
      <w:r>
        <w:rPr>
          <w:rFonts w:hint="cs"/>
          <w:rtl/>
        </w:rPr>
        <w:t xml:space="preserve">מעסיק </w:t>
      </w:r>
      <w:bookmarkStart w:id="7257" w:name="_ETM_Q18_530769"/>
      <w:bookmarkEnd w:id="7257"/>
      <w:r>
        <w:rPr>
          <w:rFonts w:hint="cs"/>
          <w:rtl/>
        </w:rPr>
        <w:t>יודע, הוא</w:t>
      </w:r>
      <w:bookmarkStart w:id="7258" w:name="_ETM_Q18_531519"/>
      <w:bookmarkEnd w:id="7258"/>
      <w:r>
        <w:rPr>
          <w:rFonts w:hint="cs"/>
          <w:rtl/>
        </w:rPr>
        <w:t xml:space="preserve"> משלם </w:t>
      </w:r>
      <w:bookmarkStart w:id="7259" w:name="_ETM_Q18_532210"/>
      <w:bookmarkEnd w:id="7259"/>
      <w:r>
        <w:rPr>
          <w:rFonts w:hint="cs"/>
          <w:rtl/>
        </w:rPr>
        <w:t xml:space="preserve">את </w:t>
      </w:r>
      <w:bookmarkStart w:id="7260" w:name="_ETM_Q18_532300"/>
      <w:bookmarkEnd w:id="7260"/>
      <w:r>
        <w:rPr>
          <w:rFonts w:hint="cs"/>
          <w:rtl/>
        </w:rPr>
        <w:t xml:space="preserve">משכורת </w:t>
      </w:r>
      <w:bookmarkStart w:id="7261" w:name="_ETM_Q18_532870"/>
      <w:bookmarkEnd w:id="7261"/>
      <w:r>
        <w:rPr>
          <w:rFonts w:hint="cs"/>
          <w:rtl/>
        </w:rPr>
        <w:t xml:space="preserve">דצמבר </w:t>
      </w:r>
      <w:bookmarkStart w:id="7262" w:name="_ETM_Q18_533440"/>
      <w:bookmarkEnd w:id="7262"/>
      <w:r>
        <w:rPr>
          <w:rFonts w:hint="cs"/>
          <w:rtl/>
        </w:rPr>
        <w:t xml:space="preserve">בינואר. </w:t>
      </w:r>
      <w:bookmarkStart w:id="7263" w:name="_ETM_Q18_534100"/>
      <w:bookmarkEnd w:id="7263"/>
      <w:r>
        <w:rPr>
          <w:rFonts w:hint="cs"/>
          <w:rtl/>
        </w:rPr>
        <w:t xml:space="preserve">אז </w:t>
      </w:r>
      <w:bookmarkStart w:id="7264" w:name="_ETM_Q18_534249"/>
      <w:bookmarkEnd w:id="7264"/>
      <w:r>
        <w:rPr>
          <w:rFonts w:hint="cs"/>
          <w:rtl/>
        </w:rPr>
        <w:t xml:space="preserve">מזומן </w:t>
      </w:r>
      <w:bookmarkStart w:id="7265" w:name="_ETM_Q18_534879"/>
      <w:bookmarkEnd w:id="7265"/>
      <w:r>
        <w:rPr>
          <w:rFonts w:hint="cs"/>
          <w:rtl/>
        </w:rPr>
        <w:t xml:space="preserve">היא יוצאת </w:t>
      </w:r>
      <w:bookmarkStart w:id="7266" w:name="_ETM_Q18_535210"/>
      <w:bookmarkEnd w:id="7266"/>
      <w:r>
        <w:rPr>
          <w:rFonts w:hint="cs"/>
          <w:rtl/>
        </w:rPr>
        <w:t xml:space="preserve">בינואר, </w:t>
      </w:r>
      <w:bookmarkStart w:id="7267" w:name="_ETM_Q18_536049"/>
      <w:bookmarkEnd w:id="7267"/>
      <w:r>
        <w:rPr>
          <w:rFonts w:hint="cs"/>
          <w:rtl/>
        </w:rPr>
        <w:t xml:space="preserve">אבל </w:t>
      </w:r>
      <w:bookmarkStart w:id="7268" w:name="_ETM_Q18_536289"/>
      <w:bookmarkEnd w:id="7268"/>
      <w:r>
        <w:rPr>
          <w:rFonts w:hint="cs"/>
          <w:rtl/>
        </w:rPr>
        <w:t xml:space="preserve">היא </w:t>
      </w:r>
      <w:bookmarkStart w:id="7269" w:name="_ETM_Q18_536409"/>
      <w:bookmarkEnd w:id="7269"/>
      <w:r>
        <w:rPr>
          <w:rFonts w:hint="cs"/>
          <w:rtl/>
        </w:rPr>
        <w:t xml:space="preserve">רשומה </w:t>
      </w:r>
      <w:bookmarkStart w:id="7270" w:name="_ETM_Q18_536859"/>
      <w:bookmarkEnd w:id="7270"/>
      <w:r>
        <w:rPr>
          <w:rFonts w:hint="cs"/>
          <w:rtl/>
        </w:rPr>
        <w:t xml:space="preserve">בספרים </w:t>
      </w:r>
      <w:bookmarkStart w:id="7271" w:name="_ETM_Q18_537729"/>
      <w:bookmarkEnd w:id="7271"/>
      <w:r>
        <w:rPr>
          <w:rFonts w:hint="cs"/>
          <w:rtl/>
        </w:rPr>
        <w:t xml:space="preserve">על </w:t>
      </w:r>
      <w:bookmarkStart w:id="7272" w:name="_ETM_Q18_537909"/>
      <w:bookmarkEnd w:id="7272"/>
      <w:r>
        <w:rPr>
          <w:rFonts w:hint="cs"/>
          <w:rtl/>
        </w:rPr>
        <w:t xml:space="preserve">דצמבר, </w:t>
      </w:r>
      <w:bookmarkStart w:id="7273" w:name="_ETM_Q18_538420"/>
      <w:bookmarkEnd w:id="7273"/>
      <w:r>
        <w:rPr>
          <w:rFonts w:hint="cs"/>
          <w:rtl/>
        </w:rPr>
        <w:t xml:space="preserve">ההוצאה </w:t>
      </w:r>
      <w:bookmarkStart w:id="7274" w:name="_ETM_Q18_538749"/>
      <w:bookmarkEnd w:id="7274"/>
      <w:r>
        <w:rPr>
          <w:rFonts w:hint="cs"/>
          <w:rtl/>
        </w:rPr>
        <w:t xml:space="preserve">כבר </w:t>
      </w:r>
      <w:bookmarkStart w:id="7275" w:name="_ETM_Q18_538929"/>
      <w:bookmarkEnd w:id="7275"/>
      <w:r>
        <w:rPr>
          <w:rFonts w:hint="cs"/>
          <w:rtl/>
        </w:rPr>
        <w:t xml:space="preserve">בוצעה. </w:t>
      </w:r>
      <w:bookmarkStart w:id="7276" w:name="_ETM_Q18_539799"/>
      <w:bookmarkStart w:id="7277" w:name="_ETM_Q18_539204"/>
      <w:bookmarkStart w:id="7278" w:name="_ETM_Q18_539305"/>
      <w:bookmarkStart w:id="7279" w:name="_ETM_Q18_539367"/>
      <w:bookmarkStart w:id="7280" w:name="_ETM_Q18_539422"/>
      <w:bookmarkEnd w:id="7276"/>
      <w:bookmarkEnd w:id="7277"/>
      <w:bookmarkEnd w:id="7278"/>
      <w:bookmarkEnd w:id="7279"/>
      <w:bookmarkEnd w:id="7280"/>
      <w:r>
        <w:rPr>
          <w:rFonts w:hint="cs"/>
          <w:rtl/>
        </w:rPr>
        <w:t xml:space="preserve">לכן, </w:t>
      </w:r>
      <w:bookmarkStart w:id="7281" w:name="_ETM_Q18_540190"/>
      <w:bookmarkEnd w:id="7281"/>
      <w:r>
        <w:rPr>
          <w:rFonts w:hint="cs"/>
          <w:rtl/>
        </w:rPr>
        <w:t xml:space="preserve">אין </w:t>
      </w:r>
      <w:bookmarkStart w:id="7282" w:name="_ETM_Q18_540339"/>
      <w:bookmarkEnd w:id="7282"/>
      <w:r>
        <w:rPr>
          <w:rFonts w:hint="cs"/>
          <w:rtl/>
        </w:rPr>
        <w:t xml:space="preserve">דבר </w:t>
      </w:r>
      <w:bookmarkStart w:id="7283" w:name="_ETM_Q18_540640"/>
      <w:bookmarkEnd w:id="7283"/>
      <w:r>
        <w:rPr>
          <w:rFonts w:hint="cs"/>
          <w:rtl/>
        </w:rPr>
        <w:t xml:space="preserve">כזה. </w:t>
      </w:r>
      <w:bookmarkStart w:id="7284" w:name="_ETM_Q18_540879"/>
      <w:bookmarkEnd w:id="7284"/>
      <w:r>
        <w:rPr>
          <w:rFonts w:hint="cs"/>
          <w:rtl/>
        </w:rPr>
        <w:t xml:space="preserve">אנחנו </w:t>
      </w:r>
      <w:bookmarkStart w:id="7285" w:name="_ETM_Q18_541119"/>
      <w:bookmarkEnd w:id="7285"/>
      <w:r>
        <w:rPr>
          <w:rFonts w:hint="cs"/>
          <w:rtl/>
        </w:rPr>
        <w:t xml:space="preserve">לא </w:t>
      </w:r>
      <w:bookmarkStart w:id="7286" w:name="_ETM_Q18_541210"/>
      <w:bookmarkEnd w:id="7286"/>
      <w:r>
        <w:rPr>
          <w:rFonts w:hint="cs"/>
          <w:rtl/>
        </w:rPr>
        <w:t xml:space="preserve">יכולים </w:t>
      </w:r>
      <w:bookmarkStart w:id="7287" w:name="_ETM_Q18_541539"/>
      <w:bookmarkEnd w:id="7287"/>
      <w:r>
        <w:rPr>
          <w:rFonts w:hint="cs"/>
          <w:rtl/>
        </w:rPr>
        <w:t xml:space="preserve">לאבד </w:t>
      </w:r>
      <w:bookmarkStart w:id="7288" w:name="_ETM_Q18_541839"/>
      <w:bookmarkEnd w:id="7288"/>
      <w:r>
        <w:rPr>
          <w:rFonts w:hint="cs"/>
          <w:rtl/>
        </w:rPr>
        <w:t xml:space="preserve">שליטה. </w:t>
      </w:r>
      <w:bookmarkStart w:id="7289" w:name="_ETM_Q18_542730"/>
      <w:bookmarkEnd w:id="7289"/>
      <w:r>
        <w:rPr>
          <w:rFonts w:hint="cs"/>
          <w:rtl/>
        </w:rPr>
        <w:t xml:space="preserve">סך </w:t>
      </w:r>
      <w:bookmarkStart w:id="7290" w:name="_ETM_Q18_543059"/>
      <w:bookmarkEnd w:id="7290"/>
      <w:r>
        <w:rPr>
          <w:rFonts w:hint="cs"/>
          <w:rtl/>
        </w:rPr>
        <w:t xml:space="preserve">הגירעון </w:t>
      </w:r>
      <w:bookmarkStart w:id="7291" w:name="_ETM_Q18_543570"/>
      <w:bookmarkEnd w:id="7291"/>
      <w:r>
        <w:rPr>
          <w:rFonts w:hint="cs"/>
          <w:rtl/>
        </w:rPr>
        <w:t xml:space="preserve">שלנו </w:t>
      </w:r>
      <w:bookmarkStart w:id="7292" w:name="_ETM_Q18_543870"/>
      <w:bookmarkEnd w:id="7292"/>
      <w:r>
        <w:rPr>
          <w:rFonts w:hint="cs"/>
          <w:rtl/>
        </w:rPr>
        <w:t xml:space="preserve">השנה </w:t>
      </w:r>
      <w:bookmarkStart w:id="7293" w:name="_ETM_Q18_544560"/>
      <w:bookmarkEnd w:id="7293"/>
      <w:r>
        <w:rPr>
          <w:rFonts w:hint="cs"/>
          <w:rtl/>
        </w:rPr>
        <w:t xml:space="preserve">יהיה </w:t>
      </w:r>
      <w:bookmarkStart w:id="7294" w:name="_ETM_Q18_544740"/>
      <w:bookmarkEnd w:id="7294"/>
      <w:r>
        <w:rPr>
          <w:rFonts w:hint="cs"/>
          <w:rtl/>
        </w:rPr>
        <w:t xml:space="preserve">סך </w:t>
      </w:r>
      <w:bookmarkStart w:id="7295" w:name="_ETM_Q18_545040"/>
      <w:bookmarkEnd w:id="7295"/>
      <w:r>
        <w:rPr>
          <w:rFonts w:hint="cs"/>
          <w:rtl/>
        </w:rPr>
        <w:t xml:space="preserve">המזומנים </w:t>
      </w:r>
      <w:bookmarkStart w:id="7296" w:name="_ETM_Q18_546240"/>
      <w:bookmarkEnd w:id="7296"/>
      <w:r>
        <w:rPr>
          <w:rFonts w:hint="cs"/>
          <w:rtl/>
        </w:rPr>
        <w:t xml:space="preserve">שאנחנו </w:t>
      </w:r>
      <w:bookmarkStart w:id="7297" w:name="_ETM_Q18_546720"/>
      <w:bookmarkEnd w:id="7297"/>
      <w:r>
        <w:rPr>
          <w:rFonts w:hint="cs"/>
          <w:rtl/>
        </w:rPr>
        <w:t xml:space="preserve">שמנו </w:t>
      </w:r>
      <w:bookmarkStart w:id="7298" w:name="_ETM_Q18_547080"/>
      <w:bookmarkEnd w:id="7298"/>
      <w:r>
        <w:rPr>
          <w:rFonts w:hint="cs"/>
          <w:rtl/>
        </w:rPr>
        <w:t xml:space="preserve">בכלל </w:t>
      </w:r>
      <w:bookmarkStart w:id="7299" w:name="_ETM_Q18_547409"/>
      <w:bookmarkEnd w:id="7299"/>
      <w:r>
        <w:rPr>
          <w:rFonts w:hint="cs"/>
          <w:rtl/>
        </w:rPr>
        <w:t xml:space="preserve">ההוצאה </w:t>
      </w:r>
      <w:bookmarkStart w:id="7300" w:name="_ETM_Q18_547770"/>
      <w:bookmarkEnd w:id="7300"/>
      <w:r>
        <w:rPr>
          <w:rFonts w:hint="cs"/>
          <w:rtl/>
        </w:rPr>
        <w:t xml:space="preserve">בתקציב </w:t>
      </w:r>
      <w:bookmarkStart w:id="7301" w:name="_ETM_Q18_548130"/>
      <w:bookmarkEnd w:id="7301"/>
      <w:r>
        <w:rPr>
          <w:rFonts w:hint="cs"/>
          <w:rtl/>
        </w:rPr>
        <w:t xml:space="preserve">המתוקן </w:t>
      </w:r>
      <w:bookmarkStart w:id="7302" w:name="_ETM_Q18_548580"/>
      <w:bookmarkEnd w:id="7302"/>
      <w:r>
        <w:rPr>
          <w:rFonts w:hint="cs"/>
          <w:rtl/>
        </w:rPr>
        <w:t xml:space="preserve">שהעברנו </w:t>
      </w:r>
      <w:bookmarkStart w:id="7303" w:name="_ETM_Q18_549509"/>
      <w:bookmarkEnd w:id="7303"/>
      <w:r>
        <w:rPr>
          <w:rFonts w:hint="cs"/>
          <w:rtl/>
        </w:rPr>
        <w:t xml:space="preserve">במרץ </w:t>
      </w:r>
      <w:bookmarkStart w:id="7304" w:name="_ETM_Q18_551540"/>
      <w:bookmarkEnd w:id="7304"/>
      <w:r>
        <w:rPr>
          <w:rFonts w:hint="cs"/>
          <w:rtl/>
        </w:rPr>
        <w:t xml:space="preserve">השנה </w:t>
      </w:r>
      <w:bookmarkStart w:id="7305" w:name="_ETM_Q18_552450"/>
      <w:bookmarkEnd w:id="7305"/>
      <w:r>
        <w:rPr>
          <w:rFonts w:hint="cs"/>
          <w:rtl/>
        </w:rPr>
        <w:t xml:space="preserve">פלוס </w:t>
      </w:r>
      <w:bookmarkStart w:id="7306" w:name="_ETM_Q18_552869"/>
      <w:bookmarkEnd w:id="7306"/>
      <w:r>
        <w:rPr>
          <w:rFonts w:hint="cs"/>
          <w:rtl/>
        </w:rPr>
        <w:t xml:space="preserve">העודפים </w:t>
      </w:r>
      <w:bookmarkStart w:id="7307" w:name="_ETM_Q18_553079"/>
      <w:bookmarkStart w:id="7308" w:name="_ETM_Q18_553430"/>
      <w:bookmarkEnd w:id="7307"/>
      <w:bookmarkEnd w:id="7308"/>
      <w:r>
        <w:rPr>
          <w:rFonts w:hint="cs"/>
          <w:rtl/>
        </w:rPr>
        <w:t xml:space="preserve">המחויבים, </w:t>
      </w:r>
      <w:bookmarkStart w:id="7309" w:name="_ETM_Q18_554000"/>
      <w:bookmarkEnd w:id="7309"/>
      <w:r>
        <w:rPr>
          <w:rFonts w:hint="cs"/>
          <w:rtl/>
        </w:rPr>
        <w:t>ש</w:t>
      </w:r>
      <w:bookmarkStart w:id="7310" w:name="_ETM_Q18_554660"/>
      <w:bookmarkEnd w:id="7310"/>
      <w:r>
        <w:rPr>
          <w:rFonts w:hint="cs"/>
          <w:rtl/>
        </w:rPr>
        <w:t xml:space="preserve">די </w:t>
      </w:r>
      <w:bookmarkStart w:id="7311" w:name="_ETM_Q18_554930"/>
      <w:bookmarkEnd w:id="7311"/>
      <w:r>
        <w:rPr>
          <w:rFonts w:hint="cs"/>
          <w:rtl/>
        </w:rPr>
        <w:t xml:space="preserve">ידענו </w:t>
      </w:r>
      <w:bookmarkStart w:id="7312" w:name="_ETM_Q18_555440"/>
      <w:bookmarkEnd w:id="7312"/>
      <w:r>
        <w:rPr>
          <w:rFonts w:hint="cs"/>
          <w:rtl/>
        </w:rPr>
        <w:t xml:space="preserve">אותם. </w:t>
      </w:r>
      <w:bookmarkStart w:id="7313" w:name="_ETM_Q18_556350"/>
      <w:bookmarkEnd w:id="7313"/>
    </w:p>
    <w:p w:rsidR="00D65F74" w:rsidRDefault="00D65F74" w:rsidP="003C2F3A">
      <w:pPr>
        <w:rPr>
          <w:rtl/>
        </w:rPr>
      </w:pPr>
      <w:bookmarkStart w:id="7314" w:name="_ETM_Q18_559315"/>
      <w:bookmarkStart w:id="7315" w:name="_ETM_Q18_559386"/>
      <w:bookmarkEnd w:id="7314"/>
      <w:bookmarkEnd w:id="7315"/>
    </w:p>
    <w:p w:rsidR="00D65F74" w:rsidRDefault="00D65F74" w:rsidP="003C2F3A">
      <w:pPr>
        <w:rPr>
          <w:rtl/>
        </w:rPr>
      </w:pPr>
      <w:bookmarkStart w:id="7316" w:name="_ETM_Q18_559842"/>
      <w:bookmarkStart w:id="7317" w:name="_ETM_Q18_559903"/>
      <w:bookmarkEnd w:id="7316"/>
      <w:bookmarkEnd w:id="7317"/>
      <w:r>
        <w:rPr>
          <w:rFonts w:hint="cs"/>
          <w:rtl/>
        </w:rPr>
        <w:t xml:space="preserve">אגב, </w:t>
      </w:r>
      <w:bookmarkStart w:id="7318" w:name="_ETM_Q18_557010"/>
      <w:bookmarkEnd w:id="7318"/>
      <w:r>
        <w:rPr>
          <w:rFonts w:hint="cs"/>
          <w:rtl/>
        </w:rPr>
        <w:t xml:space="preserve">מי </w:t>
      </w:r>
      <w:bookmarkStart w:id="7319" w:name="_ETM_Q18_557220"/>
      <w:bookmarkEnd w:id="7319"/>
      <w:r>
        <w:rPr>
          <w:rFonts w:hint="cs"/>
          <w:rtl/>
        </w:rPr>
        <w:t xml:space="preserve">שעוקב </w:t>
      </w:r>
      <w:bookmarkStart w:id="7320" w:name="_ETM_Q18_557760"/>
      <w:bookmarkEnd w:id="7320"/>
      <w:r>
        <w:rPr>
          <w:rFonts w:hint="cs"/>
          <w:rtl/>
        </w:rPr>
        <w:t xml:space="preserve">יודע: </w:t>
      </w:r>
      <w:bookmarkStart w:id="7321" w:name="_ETM_Q18_558120"/>
      <w:bookmarkEnd w:id="7321"/>
      <w:r>
        <w:rPr>
          <w:rFonts w:hint="cs"/>
          <w:rtl/>
        </w:rPr>
        <w:t xml:space="preserve">גבינו </w:t>
      </w:r>
      <w:bookmarkStart w:id="7322" w:name="_ETM_Q18_558540"/>
      <w:bookmarkEnd w:id="7322"/>
      <w:r>
        <w:rPr>
          <w:rFonts w:hint="cs"/>
          <w:rtl/>
        </w:rPr>
        <w:t xml:space="preserve">עד </w:t>
      </w:r>
      <w:bookmarkStart w:id="7323" w:name="_ETM_Q18_558630"/>
      <w:bookmarkEnd w:id="7323"/>
      <w:r>
        <w:rPr>
          <w:rFonts w:hint="cs"/>
          <w:rtl/>
        </w:rPr>
        <w:t xml:space="preserve">עכשיו </w:t>
      </w:r>
      <w:bookmarkStart w:id="7324" w:name="_ETM_Q18_559200"/>
      <w:bookmarkEnd w:id="7324"/>
      <w:r>
        <w:rPr>
          <w:rFonts w:hint="cs"/>
          <w:rtl/>
        </w:rPr>
        <w:t xml:space="preserve">23 </w:t>
      </w:r>
      <w:bookmarkStart w:id="7325" w:name="_ETM_Q18_559950"/>
      <w:bookmarkEnd w:id="7325"/>
      <w:r>
        <w:rPr>
          <w:rFonts w:hint="cs"/>
          <w:rtl/>
        </w:rPr>
        <w:t xml:space="preserve">מיליארד </w:t>
      </w:r>
      <w:bookmarkStart w:id="7326" w:name="_ETM_Q18_560370"/>
      <w:bookmarkEnd w:id="7326"/>
      <w:r>
        <w:rPr>
          <w:rFonts w:hint="cs"/>
          <w:rtl/>
        </w:rPr>
        <w:t xml:space="preserve">שקלים </w:t>
      </w:r>
      <w:bookmarkStart w:id="7327" w:name="_ETM_Q18_560790"/>
      <w:bookmarkEnd w:id="7327"/>
      <w:r>
        <w:rPr>
          <w:rFonts w:hint="cs"/>
          <w:rtl/>
        </w:rPr>
        <w:t xml:space="preserve">מס </w:t>
      </w:r>
      <w:bookmarkStart w:id="7328" w:name="_ETM_Q18_561360"/>
      <w:bookmarkEnd w:id="7328"/>
      <w:r>
        <w:rPr>
          <w:rFonts w:hint="cs"/>
          <w:rtl/>
        </w:rPr>
        <w:t xml:space="preserve">יותר </w:t>
      </w:r>
      <w:bookmarkStart w:id="7329" w:name="_ETM_Q18_561960"/>
      <w:bookmarkEnd w:id="7329"/>
      <w:r>
        <w:rPr>
          <w:rFonts w:hint="cs"/>
          <w:rtl/>
        </w:rPr>
        <w:t xml:space="preserve">מהתחזית </w:t>
      </w:r>
      <w:bookmarkStart w:id="7330" w:name="_ETM_Q18_562620"/>
      <w:bookmarkEnd w:id="7330"/>
      <w:r>
        <w:rPr>
          <w:rFonts w:hint="cs"/>
          <w:rtl/>
        </w:rPr>
        <w:t xml:space="preserve">שהנחנו </w:t>
      </w:r>
      <w:bookmarkStart w:id="7331" w:name="_ETM_Q18_563040"/>
      <w:bookmarkEnd w:id="7331"/>
      <w:r>
        <w:rPr>
          <w:rFonts w:hint="cs"/>
          <w:rtl/>
        </w:rPr>
        <w:t xml:space="preserve">בתקציב </w:t>
      </w:r>
      <w:bookmarkStart w:id="7332" w:name="_ETM_Q18_563400"/>
      <w:bookmarkEnd w:id="7332"/>
      <w:r>
        <w:rPr>
          <w:rFonts w:hint="cs"/>
          <w:rtl/>
        </w:rPr>
        <w:t xml:space="preserve">המקורי. </w:t>
      </w:r>
      <w:bookmarkStart w:id="7333" w:name="_ETM_Q18_564510"/>
      <w:bookmarkEnd w:id="7333"/>
      <w:r>
        <w:rPr>
          <w:rFonts w:hint="cs"/>
          <w:rtl/>
        </w:rPr>
        <w:t xml:space="preserve">שוב, </w:t>
      </w:r>
      <w:bookmarkStart w:id="7334" w:name="_ETM_Q18_564900"/>
      <w:bookmarkStart w:id="7335" w:name="_ETM_Q18_565080"/>
      <w:bookmarkStart w:id="7336" w:name="_ETM_Q18_565620"/>
      <w:bookmarkEnd w:id="7334"/>
      <w:bookmarkEnd w:id="7335"/>
      <w:bookmarkEnd w:id="7336"/>
      <w:r>
        <w:rPr>
          <w:rFonts w:hint="cs"/>
          <w:rtl/>
        </w:rPr>
        <w:t xml:space="preserve">יש </w:t>
      </w:r>
      <w:bookmarkStart w:id="7337" w:name="_ETM_Q18_566010"/>
      <w:bookmarkEnd w:id="7337"/>
      <w:r>
        <w:rPr>
          <w:rFonts w:hint="cs"/>
          <w:rtl/>
        </w:rPr>
        <w:t xml:space="preserve">מרכיב </w:t>
      </w:r>
      <w:bookmarkStart w:id="7338" w:name="_ETM_Q18_566520"/>
      <w:bookmarkEnd w:id="7338"/>
      <w:r>
        <w:rPr>
          <w:rFonts w:hint="cs"/>
          <w:rtl/>
        </w:rPr>
        <w:t xml:space="preserve">אחד </w:t>
      </w:r>
      <w:bookmarkStart w:id="7339" w:name="_ETM_Q18_566850"/>
      <w:bookmarkEnd w:id="7339"/>
      <w:r>
        <w:rPr>
          <w:rFonts w:hint="cs"/>
          <w:rtl/>
        </w:rPr>
        <w:t xml:space="preserve">שאני </w:t>
      </w:r>
      <w:bookmarkStart w:id="7340" w:name="_ETM_Q18_567060"/>
      <w:bookmarkEnd w:id="7340"/>
      <w:r>
        <w:rPr>
          <w:rFonts w:hint="cs"/>
          <w:rtl/>
        </w:rPr>
        <w:t xml:space="preserve">לא </w:t>
      </w:r>
      <w:bookmarkStart w:id="7341" w:name="_ETM_Q18_567150"/>
      <w:bookmarkEnd w:id="7341"/>
      <w:r>
        <w:rPr>
          <w:rFonts w:hint="cs"/>
          <w:rtl/>
        </w:rPr>
        <w:t xml:space="preserve">שולט </w:t>
      </w:r>
      <w:bookmarkStart w:id="7342" w:name="_ETM_Q18_567450"/>
      <w:bookmarkEnd w:id="7342"/>
      <w:r>
        <w:rPr>
          <w:rFonts w:hint="cs"/>
          <w:rtl/>
        </w:rPr>
        <w:t>בו בהוצאות</w:t>
      </w:r>
      <w:bookmarkStart w:id="7343" w:name="_ETM_Q18_567930"/>
      <w:bookmarkEnd w:id="7343"/>
      <w:r>
        <w:rPr>
          <w:rFonts w:hint="cs"/>
          <w:rtl/>
        </w:rPr>
        <w:t xml:space="preserve"> – אני </w:t>
      </w:r>
      <w:bookmarkStart w:id="7344" w:name="_ETM_Q18_568080"/>
      <w:bookmarkEnd w:id="7344"/>
      <w:r>
        <w:rPr>
          <w:rFonts w:hint="cs"/>
          <w:rtl/>
        </w:rPr>
        <w:t xml:space="preserve">לא </w:t>
      </w:r>
      <w:bookmarkStart w:id="7345" w:name="_ETM_Q18_568170"/>
      <w:bookmarkEnd w:id="7345"/>
      <w:r>
        <w:rPr>
          <w:rFonts w:hint="cs"/>
          <w:rtl/>
        </w:rPr>
        <w:t xml:space="preserve">רוצה </w:t>
      </w:r>
      <w:bookmarkStart w:id="7346" w:name="_ETM_Q18_568410"/>
      <w:bookmarkEnd w:id="7346"/>
      <w:r>
        <w:rPr>
          <w:rFonts w:hint="cs"/>
          <w:rtl/>
        </w:rPr>
        <w:t xml:space="preserve">לשלוט </w:t>
      </w:r>
      <w:bookmarkStart w:id="7347" w:name="_ETM_Q18_568680"/>
      <w:bookmarkEnd w:id="7347"/>
      <w:r>
        <w:rPr>
          <w:rFonts w:hint="cs"/>
          <w:rtl/>
        </w:rPr>
        <w:t xml:space="preserve">בו </w:t>
      </w:r>
      <w:bookmarkStart w:id="7348" w:name="_ETM_Q18_571549"/>
      <w:bookmarkEnd w:id="7348"/>
      <w:r>
        <w:rPr>
          <w:rFonts w:hint="cs"/>
          <w:rtl/>
        </w:rPr>
        <w:t xml:space="preserve">בהוצאות, </w:t>
      </w:r>
      <w:bookmarkStart w:id="7349" w:name="_ETM_Q18_569490"/>
      <w:bookmarkEnd w:id="7349"/>
      <w:r>
        <w:rPr>
          <w:rFonts w:hint="cs"/>
          <w:rtl/>
        </w:rPr>
        <w:t xml:space="preserve">אני </w:t>
      </w:r>
      <w:bookmarkStart w:id="7350" w:name="_ETM_Q18_569670"/>
      <w:bookmarkEnd w:id="7350"/>
      <w:r>
        <w:rPr>
          <w:rFonts w:hint="cs"/>
          <w:rtl/>
        </w:rPr>
        <w:t xml:space="preserve">רוצה </w:t>
      </w:r>
      <w:bookmarkStart w:id="7351" w:name="_ETM_Q18_569880"/>
      <w:bookmarkEnd w:id="7351"/>
      <w:r>
        <w:rPr>
          <w:rFonts w:hint="cs"/>
          <w:rtl/>
        </w:rPr>
        <w:t xml:space="preserve">לוודא </w:t>
      </w:r>
      <w:bookmarkStart w:id="7352" w:name="_ETM_Q18_570089"/>
      <w:bookmarkEnd w:id="7352"/>
      <w:r>
        <w:rPr>
          <w:rFonts w:hint="cs"/>
          <w:rtl/>
        </w:rPr>
        <w:t xml:space="preserve">שאין </w:t>
      </w:r>
      <w:bookmarkStart w:id="7353" w:name="_ETM_Q18_570270"/>
      <w:bookmarkEnd w:id="7353"/>
      <w:r>
        <w:rPr>
          <w:rFonts w:hint="cs"/>
          <w:rtl/>
        </w:rPr>
        <w:t xml:space="preserve">בזבוז – </w:t>
      </w:r>
      <w:bookmarkStart w:id="7354" w:name="_ETM_Q18_571529"/>
      <w:bookmarkEnd w:id="7354"/>
      <w:r>
        <w:rPr>
          <w:rFonts w:hint="cs"/>
          <w:rtl/>
        </w:rPr>
        <w:t xml:space="preserve">וזה </w:t>
      </w:r>
      <w:bookmarkStart w:id="7355" w:name="_ETM_Q18_571649"/>
      <w:bookmarkStart w:id="7356" w:name="_ETM_Q18_571740"/>
      <w:bookmarkEnd w:id="7355"/>
      <w:bookmarkEnd w:id="7356"/>
      <w:r>
        <w:rPr>
          <w:rFonts w:hint="cs"/>
          <w:rtl/>
        </w:rPr>
        <w:t xml:space="preserve">המלחמה. </w:t>
      </w:r>
      <w:bookmarkStart w:id="7357" w:name="_ETM_Q18_572760"/>
      <w:bookmarkEnd w:id="7357"/>
      <w:r>
        <w:rPr>
          <w:rFonts w:hint="cs"/>
          <w:rtl/>
        </w:rPr>
        <w:t xml:space="preserve">זאת </w:t>
      </w:r>
      <w:bookmarkStart w:id="7358" w:name="_ETM_Q18_572850"/>
      <w:bookmarkEnd w:id="7358"/>
      <w:r>
        <w:rPr>
          <w:rFonts w:hint="cs"/>
          <w:rtl/>
        </w:rPr>
        <w:t xml:space="preserve">אומרת, </w:t>
      </w:r>
      <w:bookmarkStart w:id="7359" w:name="_ETM_Q18_573090"/>
      <w:bookmarkEnd w:id="7359"/>
      <w:r>
        <w:rPr>
          <w:rFonts w:hint="cs"/>
          <w:rtl/>
        </w:rPr>
        <w:t xml:space="preserve">יבוא </w:t>
      </w:r>
      <w:bookmarkStart w:id="7360" w:name="_ETM_Q18_573779"/>
      <w:bookmarkEnd w:id="7360"/>
      <w:r>
        <w:rPr>
          <w:rFonts w:hint="cs"/>
          <w:rtl/>
        </w:rPr>
        <w:t xml:space="preserve">צה"ל ויגיד </w:t>
      </w:r>
      <w:bookmarkStart w:id="7361" w:name="_ETM_Q18_574200"/>
      <w:bookmarkEnd w:id="7361"/>
      <w:r>
        <w:rPr>
          <w:rFonts w:hint="cs"/>
          <w:rtl/>
        </w:rPr>
        <w:t xml:space="preserve">לי: </w:t>
      </w:r>
      <w:bookmarkStart w:id="7362" w:name="_ETM_Q18_574290"/>
      <w:bookmarkEnd w:id="7362"/>
      <w:r>
        <w:rPr>
          <w:rFonts w:hint="cs"/>
          <w:rtl/>
        </w:rPr>
        <w:t xml:space="preserve">אני </w:t>
      </w:r>
      <w:bookmarkStart w:id="7363" w:name="_ETM_Q18_574440"/>
      <w:bookmarkEnd w:id="7363"/>
      <w:r>
        <w:rPr>
          <w:rFonts w:hint="cs"/>
          <w:rtl/>
        </w:rPr>
        <w:t xml:space="preserve">למלחמה </w:t>
      </w:r>
      <w:bookmarkStart w:id="7364" w:name="_ETM_Q18_574920"/>
      <w:bookmarkEnd w:id="7364"/>
      <w:r>
        <w:rPr>
          <w:rFonts w:hint="cs"/>
          <w:rtl/>
        </w:rPr>
        <w:t xml:space="preserve">צריך </w:t>
      </w:r>
      <w:bookmarkStart w:id="7365" w:name="_ETM_Q18_575250"/>
      <w:bookmarkEnd w:id="7365"/>
      <w:r>
        <w:rPr>
          <w:rFonts w:hint="cs"/>
          <w:rtl/>
        </w:rPr>
        <w:t xml:space="preserve">מעבר </w:t>
      </w:r>
      <w:bookmarkStart w:id="7366" w:name="_ETM_Q18_575850"/>
      <w:bookmarkEnd w:id="7366"/>
      <w:r>
        <w:rPr>
          <w:rFonts w:hint="cs"/>
          <w:rtl/>
        </w:rPr>
        <w:t xml:space="preserve">ל-160 </w:t>
      </w:r>
      <w:bookmarkStart w:id="7367" w:name="_ETM_Q18_576510"/>
      <w:bookmarkEnd w:id="7367"/>
      <w:r>
        <w:rPr>
          <w:rFonts w:hint="cs"/>
          <w:rtl/>
        </w:rPr>
        <w:t xml:space="preserve">מיליארד </w:t>
      </w:r>
      <w:bookmarkStart w:id="7368" w:name="_ETM_Q18_576810"/>
      <w:bookmarkEnd w:id="7368"/>
      <w:r>
        <w:rPr>
          <w:rFonts w:hint="cs"/>
          <w:rtl/>
        </w:rPr>
        <w:t xml:space="preserve">ששמת </w:t>
      </w:r>
      <w:bookmarkStart w:id="7369" w:name="_ETM_Q18_577260"/>
      <w:bookmarkEnd w:id="7369"/>
      <w:r>
        <w:rPr>
          <w:rFonts w:hint="cs"/>
          <w:rtl/>
        </w:rPr>
        <w:t xml:space="preserve">לי </w:t>
      </w:r>
      <w:bookmarkStart w:id="7370" w:name="_ETM_Q18_577900"/>
      <w:bookmarkEnd w:id="7370"/>
      <w:r>
        <w:rPr>
          <w:rFonts w:hint="cs"/>
          <w:rtl/>
        </w:rPr>
        <w:t xml:space="preserve">בסעיף </w:t>
      </w:r>
      <w:bookmarkStart w:id="7371" w:name="_ETM_Q18_578290"/>
      <w:bookmarkEnd w:id="7371"/>
      <w:r>
        <w:rPr>
          <w:rFonts w:hint="cs"/>
          <w:rtl/>
        </w:rPr>
        <w:t xml:space="preserve">16 </w:t>
      </w:r>
      <w:bookmarkStart w:id="7372" w:name="_ETM_Q18_579430"/>
      <w:bookmarkStart w:id="7373" w:name="_ETM_Q18_579610"/>
      <w:bookmarkEnd w:id="7372"/>
      <w:bookmarkEnd w:id="7373"/>
      <w:r>
        <w:rPr>
          <w:rFonts w:hint="eastAsia"/>
          <w:rtl/>
        </w:rPr>
        <w:t xml:space="preserve">– </w:t>
      </w:r>
      <w:r>
        <w:rPr>
          <w:rFonts w:hint="cs"/>
          <w:rtl/>
        </w:rPr>
        <w:t xml:space="preserve">הוא </w:t>
      </w:r>
      <w:bookmarkStart w:id="7374" w:name="_ETM_Q18_579700"/>
      <w:bookmarkEnd w:id="7374"/>
      <w:r>
        <w:rPr>
          <w:rFonts w:hint="cs"/>
          <w:rtl/>
        </w:rPr>
        <w:t xml:space="preserve">יקבל </w:t>
      </w:r>
      <w:bookmarkStart w:id="7375" w:name="_ETM_Q18_580120"/>
      <w:bookmarkEnd w:id="7375"/>
      <w:r>
        <w:rPr>
          <w:rFonts w:hint="cs"/>
          <w:rtl/>
        </w:rPr>
        <w:t xml:space="preserve">את </w:t>
      </w:r>
      <w:bookmarkStart w:id="7376" w:name="_ETM_Q18_580210"/>
      <w:bookmarkEnd w:id="7376"/>
      <w:r>
        <w:rPr>
          <w:rFonts w:hint="cs"/>
          <w:rtl/>
        </w:rPr>
        <w:t xml:space="preserve">זה, </w:t>
      </w:r>
      <w:bookmarkStart w:id="7377" w:name="_ETM_Q18_580720"/>
      <w:bookmarkEnd w:id="7377"/>
      <w:r>
        <w:rPr>
          <w:rFonts w:hint="cs"/>
          <w:rtl/>
        </w:rPr>
        <w:t xml:space="preserve">כי </w:t>
      </w:r>
      <w:bookmarkStart w:id="7378" w:name="_ETM_Q18_580900"/>
      <w:bookmarkEnd w:id="7378"/>
      <w:r>
        <w:rPr>
          <w:rFonts w:hint="cs"/>
          <w:rtl/>
        </w:rPr>
        <w:t xml:space="preserve">אני </w:t>
      </w:r>
      <w:bookmarkStart w:id="7379" w:name="_ETM_Q18_581050"/>
      <w:bookmarkEnd w:id="7379"/>
      <w:r>
        <w:rPr>
          <w:rFonts w:hint="cs"/>
          <w:rtl/>
        </w:rPr>
        <w:t xml:space="preserve">לא </w:t>
      </w:r>
      <w:bookmarkStart w:id="7380" w:name="_ETM_Q18_581230"/>
      <w:bookmarkEnd w:id="7380"/>
      <w:r>
        <w:rPr>
          <w:rFonts w:hint="cs"/>
          <w:rtl/>
        </w:rPr>
        <w:t xml:space="preserve">אעצור </w:t>
      </w:r>
      <w:bookmarkStart w:id="7381" w:name="_ETM_Q18_581770"/>
      <w:bookmarkEnd w:id="7381"/>
      <w:r>
        <w:rPr>
          <w:rFonts w:hint="cs"/>
          <w:rtl/>
        </w:rPr>
        <w:t xml:space="preserve">את </w:t>
      </w:r>
      <w:bookmarkStart w:id="7382" w:name="_ETM_Q18_581860"/>
      <w:bookmarkEnd w:id="7382"/>
      <w:r>
        <w:rPr>
          <w:rFonts w:hint="cs"/>
          <w:rtl/>
        </w:rPr>
        <w:t xml:space="preserve">מכונת </w:t>
      </w:r>
      <w:bookmarkStart w:id="7383" w:name="_ETM_Q18_582310"/>
      <w:bookmarkEnd w:id="7383"/>
      <w:r>
        <w:rPr>
          <w:rFonts w:hint="cs"/>
          <w:rtl/>
        </w:rPr>
        <w:t xml:space="preserve">המלחמה </w:t>
      </w:r>
      <w:bookmarkStart w:id="7384" w:name="_ETM_Q18_582820"/>
      <w:bookmarkEnd w:id="7384"/>
      <w:r>
        <w:rPr>
          <w:rFonts w:hint="cs"/>
          <w:rtl/>
        </w:rPr>
        <w:t xml:space="preserve">הטובה </w:t>
      </w:r>
      <w:bookmarkStart w:id="7385" w:name="_ETM_Q18_583210"/>
      <w:bookmarkEnd w:id="7385"/>
      <w:r>
        <w:rPr>
          <w:rFonts w:hint="cs"/>
          <w:rtl/>
        </w:rPr>
        <w:t xml:space="preserve">שלנו </w:t>
      </w:r>
      <w:bookmarkStart w:id="7386" w:name="_ETM_Q18_583630"/>
      <w:bookmarkEnd w:id="7386"/>
      <w:r>
        <w:rPr>
          <w:rFonts w:hint="cs"/>
          <w:rtl/>
        </w:rPr>
        <w:t xml:space="preserve">עד </w:t>
      </w:r>
      <w:bookmarkStart w:id="7387" w:name="_ETM_Q18_583779"/>
      <w:bookmarkEnd w:id="7387"/>
      <w:r>
        <w:rPr>
          <w:rFonts w:hint="cs"/>
          <w:rtl/>
        </w:rPr>
        <w:t xml:space="preserve">הניצחון, </w:t>
      </w:r>
      <w:bookmarkStart w:id="7388" w:name="_ETM_Q18_584620"/>
      <w:bookmarkEnd w:id="7388"/>
      <w:r>
        <w:rPr>
          <w:rFonts w:hint="cs"/>
          <w:rtl/>
        </w:rPr>
        <w:t xml:space="preserve">גם </w:t>
      </w:r>
      <w:bookmarkStart w:id="7389" w:name="_ETM_Q18_584860"/>
      <w:bookmarkEnd w:id="7389"/>
      <w:r>
        <w:rPr>
          <w:rFonts w:hint="cs"/>
          <w:rtl/>
        </w:rPr>
        <w:t xml:space="preserve">אם </w:t>
      </w:r>
      <w:bookmarkStart w:id="7390" w:name="_ETM_Q18_584950"/>
      <w:bookmarkEnd w:id="7390"/>
      <w:r>
        <w:rPr>
          <w:rFonts w:hint="cs"/>
          <w:rtl/>
        </w:rPr>
        <w:t xml:space="preserve">זה </w:t>
      </w:r>
      <w:bookmarkStart w:id="7391" w:name="_ETM_Q18_585040"/>
      <w:bookmarkEnd w:id="7391"/>
      <w:r>
        <w:rPr>
          <w:rFonts w:hint="cs"/>
          <w:rtl/>
        </w:rPr>
        <w:t xml:space="preserve">אומר </w:t>
      </w:r>
      <w:bookmarkStart w:id="7392" w:name="_ETM_Q18_585250"/>
      <w:bookmarkEnd w:id="7392"/>
      <w:r>
        <w:rPr>
          <w:rFonts w:hint="cs"/>
          <w:rtl/>
        </w:rPr>
        <w:t xml:space="preserve">לפרוץ </w:t>
      </w:r>
      <w:bookmarkStart w:id="7393" w:name="_ETM_Q18_587050"/>
      <w:bookmarkStart w:id="7394" w:name="_ETM_Q18_587260"/>
      <w:bookmarkEnd w:id="7393"/>
      <w:bookmarkEnd w:id="7394"/>
      <w:r>
        <w:rPr>
          <w:rFonts w:hint="cs"/>
          <w:rtl/>
        </w:rPr>
        <w:t xml:space="preserve">את </w:t>
      </w:r>
      <w:bookmarkStart w:id="7395" w:name="_ETM_Q18_587320"/>
      <w:bookmarkEnd w:id="7395"/>
      <w:r>
        <w:rPr>
          <w:rFonts w:hint="cs"/>
          <w:rtl/>
        </w:rPr>
        <w:t xml:space="preserve">כלל </w:t>
      </w:r>
      <w:bookmarkStart w:id="7396" w:name="_ETM_Q18_587529"/>
      <w:bookmarkEnd w:id="7396"/>
      <w:r>
        <w:rPr>
          <w:rFonts w:hint="cs"/>
          <w:rtl/>
        </w:rPr>
        <w:t xml:space="preserve">ההוצאה </w:t>
      </w:r>
      <w:bookmarkStart w:id="7397" w:name="_ETM_Q18_587890"/>
      <w:bookmarkEnd w:id="7397"/>
      <w:r>
        <w:rPr>
          <w:rFonts w:hint="cs"/>
          <w:rtl/>
        </w:rPr>
        <w:t xml:space="preserve">וגם </w:t>
      </w:r>
      <w:bookmarkStart w:id="7398" w:name="_ETM_Q18_588160"/>
      <w:bookmarkEnd w:id="7398"/>
      <w:r>
        <w:rPr>
          <w:rFonts w:hint="cs"/>
          <w:rtl/>
        </w:rPr>
        <w:t xml:space="preserve">את </w:t>
      </w:r>
      <w:bookmarkStart w:id="7399" w:name="_ETM_Q18_588250"/>
      <w:bookmarkEnd w:id="7399"/>
      <w:r>
        <w:rPr>
          <w:rFonts w:hint="cs"/>
          <w:rtl/>
        </w:rPr>
        <w:t xml:space="preserve">יעד </w:t>
      </w:r>
      <w:bookmarkStart w:id="7400" w:name="_ETM_Q18_588460"/>
      <w:bookmarkEnd w:id="7400"/>
      <w:r>
        <w:rPr>
          <w:rFonts w:hint="cs"/>
          <w:rtl/>
        </w:rPr>
        <w:t xml:space="preserve">הגירעון. </w:t>
      </w:r>
      <w:bookmarkStart w:id="7401" w:name="_ETM_Q18_588910"/>
      <w:bookmarkEnd w:id="7401"/>
    </w:p>
    <w:p w:rsidR="00D65F74" w:rsidRDefault="00D65F74" w:rsidP="003C2F3A">
      <w:pPr>
        <w:rPr>
          <w:rtl/>
        </w:rPr>
      </w:pPr>
      <w:bookmarkStart w:id="7402" w:name="_ETM_Q18_590185"/>
      <w:bookmarkStart w:id="7403" w:name="_ETM_Q18_590280"/>
      <w:bookmarkEnd w:id="7402"/>
      <w:bookmarkEnd w:id="7403"/>
    </w:p>
    <w:p w:rsidR="00D65F74" w:rsidRDefault="00D65F74" w:rsidP="002F225D">
      <w:pPr>
        <w:rPr>
          <w:rtl/>
        </w:rPr>
      </w:pPr>
      <w:bookmarkStart w:id="7404" w:name="_ETM_Q18_590344"/>
      <w:bookmarkStart w:id="7405" w:name="_ETM_Q18_590400"/>
      <w:bookmarkEnd w:id="7404"/>
      <w:bookmarkEnd w:id="7405"/>
      <w:r>
        <w:rPr>
          <w:rFonts w:hint="cs"/>
          <w:rtl/>
        </w:rPr>
        <w:t xml:space="preserve">אני </w:t>
      </w:r>
      <w:bookmarkStart w:id="7406" w:name="_ETM_Q18_589090"/>
      <w:bookmarkEnd w:id="7406"/>
      <w:r>
        <w:rPr>
          <w:rFonts w:hint="cs"/>
          <w:rtl/>
        </w:rPr>
        <w:t xml:space="preserve">אומר </w:t>
      </w:r>
      <w:bookmarkStart w:id="7407" w:name="_ETM_Q18_589420"/>
      <w:bookmarkEnd w:id="7407"/>
      <w:r>
        <w:rPr>
          <w:rFonts w:hint="cs"/>
          <w:rtl/>
        </w:rPr>
        <w:t xml:space="preserve">לכם, </w:t>
      </w:r>
      <w:bookmarkStart w:id="7408" w:name="_ETM_Q18_589690"/>
      <w:bookmarkEnd w:id="7408"/>
      <w:r>
        <w:rPr>
          <w:rFonts w:hint="cs"/>
          <w:rtl/>
        </w:rPr>
        <w:t xml:space="preserve">כרגע </w:t>
      </w:r>
      <w:bookmarkStart w:id="7409" w:name="_ETM_Q18_590740"/>
      <w:bookmarkEnd w:id="7409"/>
      <w:r>
        <w:rPr>
          <w:rFonts w:hint="cs"/>
          <w:rtl/>
        </w:rPr>
        <w:t xml:space="preserve">אנחנו </w:t>
      </w:r>
      <w:bookmarkStart w:id="7410" w:name="_ETM_Q18_591070"/>
      <w:bookmarkEnd w:id="7410"/>
      <w:r>
        <w:rPr>
          <w:rFonts w:hint="cs"/>
          <w:rtl/>
        </w:rPr>
        <w:t xml:space="preserve">שולטים </w:t>
      </w:r>
      <w:bookmarkStart w:id="7411" w:name="_ETM_Q18_591610"/>
      <w:bookmarkEnd w:id="7411"/>
      <w:r>
        <w:rPr>
          <w:rFonts w:hint="cs"/>
          <w:rtl/>
        </w:rPr>
        <w:t xml:space="preserve">בהוצאות </w:t>
      </w:r>
      <w:bookmarkStart w:id="7412" w:name="_ETM_Q18_592000"/>
      <w:bookmarkEnd w:id="7412"/>
      <w:r>
        <w:rPr>
          <w:rFonts w:hint="cs"/>
          <w:rtl/>
        </w:rPr>
        <w:t xml:space="preserve">האזרחיות. </w:t>
      </w:r>
      <w:bookmarkStart w:id="7413" w:name="_ETM_Q18_592940"/>
      <w:bookmarkEnd w:id="7413"/>
      <w:r>
        <w:rPr>
          <w:rFonts w:hint="cs"/>
          <w:rtl/>
        </w:rPr>
        <w:t xml:space="preserve">העובדה </w:t>
      </w:r>
      <w:bookmarkStart w:id="7414" w:name="_ETM_Q18_593240"/>
      <w:bookmarkEnd w:id="7414"/>
      <w:r>
        <w:rPr>
          <w:rFonts w:hint="cs"/>
          <w:rtl/>
        </w:rPr>
        <w:t xml:space="preserve">שהגירעון </w:t>
      </w:r>
      <w:bookmarkStart w:id="7415" w:name="_ETM_Q18_593750"/>
      <w:bookmarkEnd w:id="7415"/>
      <w:r>
        <w:rPr>
          <w:rFonts w:hint="cs"/>
          <w:rtl/>
        </w:rPr>
        <w:t xml:space="preserve">עכשיו </w:t>
      </w:r>
      <w:bookmarkStart w:id="7416" w:name="_ETM_Q18_594200"/>
      <w:bookmarkEnd w:id="7416"/>
      <w:r>
        <w:rPr>
          <w:rFonts w:hint="cs"/>
          <w:rtl/>
        </w:rPr>
        <w:t xml:space="preserve">עולה </w:t>
      </w:r>
      <w:bookmarkStart w:id="7417" w:name="_ETM_Q18_594890"/>
      <w:bookmarkEnd w:id="7417"/>
      <w:r>
        <w:rPr>
          <w:rFonts w:hint="cs"/>
          <w:rtl/>
        </w:rPr>
        <w:t xml:space="preserve">זה </w:t>
      </w:r>
      <w:bookmarkStart w:id="7418" w:name="_ETM_Q18_595010"/>
      <w:bookmarkEnd w:id="7418"/>
      <w:r>
        <w:rPr>
          <w:rFonts w:hint="cs"/>
          <w:rtl/>
        </w:rPr>
        <w:t xml:space="preserve">סוג </w:t>
      </w:r>
      <w:bookmarkStart w:id="7419" w:name="_ETM_Q18_595160"/>
      <w:bookmarkEnd w:id="7419"/>
      <w:r>
        <w:rPr>
          <w:rFonts w:hint="cs"/>
          <w:rtl/>
        </w:rPr>
        <w:t xml:space="preserve">של </w:t>
      </w:r>
      <w:bookmarkStart w:id="7420" w:name="_ETM_Q18_595279"/>
      <w:bookmarkEnd w:id="7420"/>
      <w:r>
        <w:rPr>
          <w:rFonts w:hint="cs"/>
          <w:rtl/>
        </w:rPr>
        <w:t xml:space="preserve">פאטה </w:t>
      </w:r>
      <w:proofErr w:type="spellStart"/>
      <w:r>
        <w:rPr>
          <w:rFonts w:hint="cs"/>
          <w:rtl/>
        </w:rPr>
        <w:t>מורגנה</w:t>
      </w:r>
      <w:proofErr w:type="spellEnd"/>
      <w:r w:rsidR="002F225D">
        <w:rPr>
          <w:rFonts w:hint="cs"/>
          <w:rtl/>
        </w:rPr>
        <w:t>.</w:t>
      </w:r>
      <w:r>
        <w:rPr>
          <w:rFonts w:hint="cs"/>
          <w:rtl/>
        </w:rPr>
        <w:t xml:space="preserve"> </w:t>
      </w:r>
      <w:bookmarkStart w:id="7421" w:name="_ETM_Q18_595490"/>
      <w:bookmarkStart w:id="7422" w:name="_ETM_Q18_595970"/>
      <w:bookmarkEnd w:id="7421"/>
      <w:bookmarkEnd w:id="7422"/>
      <w:r>
        <w:rPr>
          <w:rFonts w:hint="cs"/>
          <w:rtl/>
        </w:rPr>
        <w:t xml:space="preserve">זה </w:t>
      </w:r>
      <w:bookmarkStart w:id="7423" w:name="_ETM_Q18_596090"/>
      <w:bookmarkEnd w:id="7423"/>
      <w:r>
        <w:rPr>
          <w:rFonts w:hint="cs"/>
          <w:rtl/>
        </w:rPr>
        <w:t xml:space="preserve">כמו </w:t>
      </w:r>
      <w:bookmarkStart w:id="7424" w:name="_ETM_Q18_596240"/>
      <w:bookmarkEnd w:id="7424"/>
      <w:r>
        <w:rPr>
          <w:rFonts w:hint="cs"/>
          <w:rtl/>
        </w:rPr>
        <w:t xml:space="preserve">שאמרתי </w:t>
      </w:r>
      <w:bookmarkStart w:id="7425" w:name="_ETM_Q18_596600"/>
      <w:bookmarkEnd w:id="7425"/>
      <w:r>
        <w:rPr>
          <w:rFonts w:hint="cs"/>
          <w:rtl/>
        </w:rPr>
        <w:t xml:space="preserve">קודם, </w:t>
      </w:r>
      <w:bookmarkStart w:id="7426" w:name="_ETM_Q18_596840"/>
      <w:bookmarkEnd w:id="7426"/>
      <w:r>
        <w:rPr>
          <w:rFonts w:hint="cs"/>
          <w:rtl/>
        </w:rPr>
        <w:t xml:space="preserve">כיוון </w:t>
      </w:r>
      <w:bookmarkStart w:id="7427" w:name="_ETM_Q18_597050"/>
      <w:bookmarkEnd w:id="7427"/>
      <w:r>
        <w:rPr>
          <w:rFonts w:hint="cs"/>
          <w:rtl/>
        </w:rPr>
        <w:t xml:space="preserve">שהוא </w:t>
      </w:r>
      <w:bookmarkStart w:id="7428" w:name="_ETM_Q18_597230"/>
      <w:bookmarkEnd w:id="7428"/>
      <w:r>
        <w:rPr>
          <w:rFonts w:hint="cs"/>
          <w:rtl/>
        </w:rPr>
        <w:t xml:space="preserve">לא </w:t>
      </w:r>
      <w:bookmarkStart w:id="7429" w:name="_ETM_Q18_597350"/>
      <w:bookmarkEnd w:id="7429"/>
      <w:r>
        <w:rPr>
          <w:rFonts w:hint="cs"/>
          <w:rtl/>
        </w:rPr>
        <w:t xml:space="preserve">גירעון </w:t>
      </w:r>
      <w:bookmarkStart w:id="7430" w:name="_ETM_Q18_597770"/>
      <w:bookmarkEnd w:id="7430"/>
      <w:r>
        <w:rPr>
          <w:rFonts w:hint="cs"/>
          <w:rtl/>
        </w:rPr>
        <w:t xml:space="preserve">לינארי, </w:t>
      </w:r>
      <w:bookmarkStart w:id="7431" w:name="_ETM_Q18_598820"/>
      <w:bookmarkEnd w:id="7431"/>
      <w:r>
        <w:rPr>
          <w:rFonts w:hint="cs"/>
          <w:rtl/>
        </w:rPr>
        <w:t xml:space="preserve">הוא </w:t>
      </w:r>
      <w:bookmarkStart w:id="7432" w:name="_ETM_Q18_599000"/>
      <w:bookmarkEnd w:id="7432"/>
      <w:r>
        <w:rPr>
          <w:rFonts w:hint="cs"/>
          <w:rtl/>
        </w:rPr>
        <w:t xml:space="preserve">יתכנס </w:t>
      </w:r>
      <w:bookmarkStart w:id="7433" w:name="_ETM_Q18_599660"/>
      <w:bookmarkEnd w:id="7433"/>
      <w:r>
        <w:rPr>
          <w:rFonts w:hint="cs"/>
          <w:rtl/>
        </w:rPr>
        <w:t xml:space="preserve">חזרה. </w:t>
      </w:r>
      <w:bookmarkStart w:id="7434" w:name="_ETM_Q18_600140"/>
      <w:bookmarkEnd w:id="7434"/>
      <w:r>
        <w:rPr>
          <w:rFonts w:hint="cs"/>
          <w:rtl/>
        </w:rPr>
        <w:t xml:space="preserve">תצחקו. </w:t>
      </w:r>
      <w:bookmarkStart w:id="7435" w:name="_ETM_Q18_600380"/>
      <w:bookmarkStart w:id="7436" w:name="_ETM_Q18_601010"/>
      <w:bookmarkStart w:id="7437" w:name="_ETM_Q18_601790"/>
      <w:bookmarkEnd w:id="7435"/>
      <w:bookmarkEnd w:id="7436"/>
      <w:bookmarkEnd w:id="7437"/>
      <w:r>
        <w:rPr>
          <w:rFonts w:hint="cs"/>
          <w:rtl/>
        </w:rPr>
        <w:t xml:space="preserve">אני </w:t>
      </w:r>
      <w:bookmarkStart w:id="7438" w:name="_ETM_Q18_602000"/>
      <w:bookmarkEnd w:id="7438"/>
      <w:r>
        <w:rPr>
          <w:rFonts w:hint="cs"/>
          <w:rtl/>
        </w:rPr>
        <w:t xml:space="preserve">אשמח </w:t>
      </w:r>
      <w:bookmarkStart w:id="7439" w:name="_ETM_Q18_602329"/>
      <w:bookmarkEnd w:id="7439"/>
      <w:r>
        <w:rPr>
          <w:rFonts w:hint="cs"/>
          <w:rtl/>
        </w:rPr>
        <w:t xml:space="preserve">אם </w:t>
      </w:r>
      <w:bookmarkStart w:id="7440" w:name="_ETM_Q18_602450"/>
      <w:bookmarkEnd w:id="7440"/>
      <w:r>
        <w:rPr>
          <w:rFonts w:hint="cs"/>
          <w:rtl/>
        </w:rPr>
        <w:t xml:space="preserve">המצלמות </w:t>
      </w:r>
      <w:bookmarkStart w:id="7441" w:name="_ETM_Q18_602990"/>
      <w:bookmarkEnd w:id="7441"/>
      <w:r>
        <w:rPr>
          <w:rFonts w:hint="cs"/>
          <w:rtl/>
        </w:rPr>
        <w:t xml:space="preserve">של </w:t>
      </w:r>
      <w:bookmarkStart w:id="7442" w:name="_ETM_Q18_603110"/>
      <w:bookmarkEnd w:id="7442"/>
      <w:r>
        <w:rPr>
          <w:rFonts w:hint="cs"/>
          <w:rtl/>
        </w:rPr>
        <w:t xml:space="preserve">ערוץ </w:t>
      </w:r>
      <w:bookmarkStart w:id="7443" w:name="_ETM_Q18_603350"/>
      <w:bookmarkEnd w:id="7443"/>
      <w:r>
        <w:rPr>
          <w:rFonts w:hint="cs"/>
          <w:rtl/>
        </w:rPr>
        <w:t xml:space="preserve">הכנסת </w:t>
      </w:r>
      <w:bookmarkStart w:id="7444" w:name="_ETM_Q18_604159"/>
      <w:bookmarkEnd w:id="7444"/>
      <w:r>
        <w:rPr>
          <w:rFonts w:hint="cs"/>
          <w:rtl/>
        </w:rPr>
        <w:t xml:space="preserve">יתמקדו </w:t>
      </w:r>
      <w:bookmarkStart w:id="7445" w:name="_ETM_Q18_604420"/>
      <w:bookmarkStart w:id="7446" w:name="_ETM_Q18_604750"/>
      <w:bookmarkStart w:id="7447" w:name="_ETM_Q18_605110"/>
      <w:bookmarkEnd w:id="7445"/>
      <w:bookmarkEnd w:id="7446"/>
      <w:bookmarkEnd w:id="7447"/>
      <w:r>
        <w:rPr>
          <w:rFonts w:hint="cs"/>
          <w:rtl/>
        </w:rPr>
        <w:t xml:space="preserve">בגיחוך </w:t>
      </w:r>
      <w:bookmarkStart w:id="7448" w:name="_ETM_Q18_605650"/>
      <w:bookmarkEnd w:id="7448"/>
      <w:r>
        <w:rPr>
          <w:rFonts w:hint="cs"/>
          <w:rtl/>
        </w:rPr>
        <w:t xml:space="preserve">של </w:t>
      </w:r>
      <w:bookmarkStart w:id="7449" w:name="_ETM_Q18_605799"/>
      <w:bookmarkEnd w:id="7449"/>
      <w:r>
        <w:rPr>
          <w:rFonts w:hint="cs"/>
          <w:rtl/>
        </w:rPr>
        <w:t xml:space="preserve">שני </w:t>
      </w:r>
      <w:bookmarkStart w:id="7450" w:name="_ETM_Q18_606040"/>
      <w:bookmarkEnd w:id="7450"/>
      <w:r>
        <w:rPr>
          <w:rFonts w:hint="cs"/>
          <w:rtl/>
        </w:rPr>
        <w:t xml:space="preserve">החבר'ה </w:t>
      </w:r>
      <w:bookmarkStart w:id="7451" w:name="_ETM_Q18_606460"/>
      <w:bookmarkEnd w:id="7451"/>
      <w:r>
        <w:rPr>
          <w:rFonts w:hint="cs"/>
          <w:rtl/>
        </w:rPr>
        <w:t xml:space="preserve">האלה, </w:t>
      </w:r>
      <w:bookmarkStart w:id="7452" w:name="_ETM_Q18_607210"/>
      <w:bookmarkEnd w:id="7452"/>
      <w:r>
        <w:rPr>
          <w:rFonts w:hint="cs"/>
          <w:rtl/>
        </w:rPr>
        <w:t xml:space="preserve">מכיוון </w:t>
      </w:r>
      <w:bookmarkStart w:id="7453" w:name="_ETM_Q18_608950"/>
      <w:bookmarkEnd w:id="7453"/>
      <w:r>
        <w:rPr>
          <w:rFonts w:hint="cs"/>
          <w:rtl/>
        </w:rPr>
        <w:t xml:space="preserve">שבעוד שלושה, ארבעה </w:t>
      </w:r>
      <w:bookmarkStart w:id="7454" w:name="_ETM_Q18_612700"/>
      <w:bookmarkStart w:id="7455" w:name="_ETM_Q18_609550"/>
      <w:bookmarkEnd w:id="7454"/>
      <w:bookmarkEnd w:id="7455"/>
      <w:r>
        <w:rPr>
          <w:rFonts w:hint="cs"/>
          <w:rtl/>
        </w:rPr>
        <w:t xml:space="preserve">חודשים </w:t>
      </w:r>
      <w:bookmarkStart w:id="7456" w:name="_ETM_Q18_609910"/>
      <w:bookmarkEnd w:id="7456"/>
      <w:r>
        <w:rPr>
          <w:rFonts w:hint="cs"/>
          <w:rtl/>
        </w:rPr>
        <w:t xml:space="preserve">כולם </w:t>
      </w:r>
      <w:bookmarkStart w:id="7457" w:name="_ETM_Q18_610270"/>
      <w:bookmarkEnd w:id="7457"/>
      <w:r>
        <w:rPr>
          <w:rFonts w:hint="cs"/>
          <w:rtl/>
        </w:rPr>
        <w:t xml:space="preserve">יראו </w:t>
      </w:r>
      <w:bookmarkStart w:id="7458" w:name="_ETM_Q18_610870"/>
      <w:bookmarkStart w:id="7459" w:name="_ETM_Q18_611140"/>
      <w:bookmarkEnd w:id="7458"/>
      <w:bookmarkEnd w:id="7459"/>
      <w:r>
        <w:rPr>
          <w:rFonts w:hint="cs"/>
          <w:rtl/>
        </w:rPr>
        <w:t xml:space="preserve">שהגירעון </w:t>
      </w:r>
      <w:bookmarkStart w:id="7460" w:name="_ETM_Q18_611500"/>
      <w:bookmarkEnd w:id="7460"/>
      <w:r>
        <w:rPr>
          <w:rFonts w:hint="cs"/>
          <w:rtl/>
        </w:rPr>
        <w:t xml:space="preserve">מתכנס בתוואי </w:t>
      </w:r>
      <w:bookmarkStart w:id="7461" w:name="_ETM_Q18_615940"/>
      <w:bookmarkEnd w:id="7461"/>
      <w:r>
        <w:rPr>
          <w:rFonts w:hint="cs"/>
          <w:rtl/>
        </w:rPr>
        <w:t xml:space="preserve">ירידה </w:t>
      </w:r>
      <w:bookmarkStart w:id="7462" w:name="_ETM_Q18_616930"/>
      <w:bookmarkEnd w:id="7462"/>
      <w:r>
        <w:rPr>
          <w:rFonts w:hint="cs"/>
          <w:rtl/>
        </w:rPr>
        <w:t xml:space="preserve">אל </w:t>
      </w:r>
      <w:bookmarkStart w:id="7463" w:name="_ETM_Q18_617110"/>
      <w:bookmarkEnd w:id="7463"/>
      <w:r>
        <w:rPr>
          <w:rFonts w:hint="cs"/>
          <w:rtl/>
        </w:rPr>
        <w:t xml:space="preserve">יעד </w:t>
      </w:r>
      <w:bookmarkStart w:id="7464" w:name="_ETM_Q18_617410"/>
      <w:bookmarkEnd w:id="7464"/>
      <w:r>
        <w:rPr>
          <w:rFonts w:hint="cs"/>
          <w:rtl/>
        </w:rPr>
        <w:t xml:space="preserve">הגירעון </w:t>
      </w:r>
      <w:bookmarkStart w:id="7465" w:name="_ETM_Q18_623700"/>
      <w:bookmarkEnd w:id="7465"/>
      <w:r>
        <w:rPr>
          <w:rFonts w:hint="cs"/>
          <w:rtl/>
        </w:rPr>
        <w:t xml:space="preserve">שהצבנו. </w:t>
      </w:r>
    </w:p>
    <w:p w:rsidR="00D65F74" w:rsidRDefault="00D65F74" w:rsidP="003C2F3A">
      <w:pPr>
        <w:rPr>
          <w:rtl/>
        </w:rPr>
      </w:pPr>
      <w:bookmarkStart w:id="7466" w:name="_ETM_Q18_618587"/>
      <w:bookmarkStart w:id="7467" w:name="_ETM_Q18_618662"/>
      <w:bookmarkStart w:id="7468" w:name="_ETM_Q18_612545"/>
      <w:bookmarkEnd w:id="7466"/>
      <w:bookmarkEnd w:id="7467"/>
      <w:bookmarkEnd w:id="7468"/>
    </w:p>
    <w:p w:rsidR="00D65F74" w:rsidRDefault="00D65F74" w:rsidP="003C2F3A">
      <w:pPr>
        <w:pStyle w:val="af5"/>
        <w:rPr>
          <w:rtl/>
        </w:rPr>
      </w:pPr>
      <w:bookmarkStart w:id="7469" w:name="_ETM_Q18_612589"/>
      <w:bookmarkStart w:id="7470" w:name="_ETM_Q18_611565"/>
      <w:bookmarkStart w:id="7471" w:name="_ETM_Q18_611673"/>
      <w:bookmarkStart w:id="7472" w:name="ET_interruption_קריאות_20"/>
      <w:bookmarkEnd w:id="7469"/>
      <w:bookmarkEnd w:id="7470"/>
      <w:bookmarkEnd w:id="7471"/>
      <w:r w:rsidRPr="00DB3944">
        <w:rPr>
          <w:rStyle w:val="TagStyle"/>
          <w:rtl/>
        </w:rPr>
        <w:t xml:space="preserve"> &lt;&lt; קריאה &gt;&gt; </w:t>
      </w:r>
      <w:bookmarkStart w:id="7473" w:name="_ETM_Q18_621485"/>
      <w:bookmarkEnd w:id="7473"/>
      <w:r>
        <w:rPr>
          <w:rtl/>
        </w:rPr>
        <w:t>קריאות</w:t>
      </w:r>
      <w:r>
        <w:rPr>
          <w:rFonts w:hint="cs"/>
          <w:rtl/>
        </w:rPr>
        <w:t>:</w:t>
      </w:r>
      <w:r w:rsidRPr="00DB3944">
        <w:rPr>
          <w:rStyle w:val="TagStyle"/>
          <w:rtl/>
        </w:rPr>
        <w:t xml:space="preserve"> &lt;&lt; קריאה &gt;&gt;</w:t>
      </w:r>
      <w:r>
        <w:rPr>
          <w:rtl/>
        </w:rPr>
        <w:t xml:space="preserve">  </w:t>
      </w:r>
    </w:p>
    <w:bookmarkEnd w:id="7472"/>
    <w:p w:rsidR="00D65F74" w:rsidRDefault="00D65F74" w:rsidP="003C2F3A">
      <w:pPr>
        <w:rPr>
          <w:rtl/>
        </w:rPr>
      </w:pPr>
      <w:r>
        <w:rPr>
          <w:rtl/>
        </w:rPr>
        <w:t xml:space="preserve"> </w:t>
      </w:r>
    </w:p>
    <w:p w:rsidR="00D65F74" w:rsidRDefault="000921AA" w:rsidP="003C2F3A">
      <w:pPr>
        <w:rPr>
          <w:rtl/>
        </w:rPr>
      </w:pPr>
      <w:r>
        <w:rPr>
          <w:rFonts w:hint="cs"/>
          <w:rtl/>
        </w:rPr>
        <w:t>– – –</w:t>
      </w:r>
    </w:p>
    <w:p w:rsidR="00D65F74" w:rsidRDefault="00D65F74" w:rsidP="003C2F3A">
      <w:pPr>
        <w:rPr>
          <w:rtl/>
        </w:rPr>
      </w:pPr>
    </w:p>
    <w:p w:rsidR="00D65F74" w:rsidRDefault="00D65F74" w:rsidP="003C2F3A">
      <w:pPr>
        <w:pStyle w:val="af6"/>
        <w:keepNext/>
        <w:rPr>
          <w:rtl/>
        </w:rPr>
      </w:pPr>
      <w:bookmarkStart w:id="7474" w:name="ET_yor_6423_17"/>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474"/>
    </w:p>
    <w:p w:rsidR="00D65F74" w:rsidRDefault="00D65F74" w:rsidP="000921AA">
      <w:pPr>
        <w:rPr>
          <w:rtl/>
        </w:rPr>
      </w:pPr>
    </w:p>
    <w:p w:rsidR="00D65F74" w:rsidRDefault="00D65F74" w:rsidP="003C2F3A">
      <w:pPr>
        <w:rPr>
          <w:rtl/>
        </w:rPr>
      </w:pPr>
      <w:r>
        <w:rPr>
          <w:rFonts w:hint="cs"/>
          <w:rtl/>
        </w:rPr>
        <w:t xml:space="preserve">חבר הכנסת יוראי להב הרצנו, </w:t>
      </w:r>
      <w:bookmarkStart w:id="7475" w:name="_ETM_Q18_614145"/>
      <w:bookmarkEnd w:id="7475"/>
      <w:r>
        <w:rPr>
          <w:rFonts w:hint="cs"/>
          <w:rtl/>
        </w:rPr>
        <w:t xml:space="preserve">קריאה שלישית. נא לצאת. </w:t>
      </w:r>
    </w:p>
    <w:p w:rsidR="00D65F74" w:rsidRDefault="00D65F74" w:rsidP="003C2F3A">
      <w:pPr>
        <w:ind w:firstLine="0"/>
        <w:rPr>
          <w:rtl/>
        </w:rPr>
      </w:pPr>
      <w:bookmarkStart w:id="7476" w:name="_ETM_Q18_621054"/>
      <w:bookmarkStart w:id="7477" w:name="_ETM_Q18_621141"/>
      <w:bookmarkEnd w:id="7476"/>
      <w:bookmarkEnd w:id="7477"/>
    </w:p>
    <w:p w:rsidR="00D65F74" w:rsidRDefault="00D65F74" w:rsidP="003C2F3A">
      <w:pPr>
        <w:ind w:firstLine="0"/>
        <w:jc w:val="center"/>
        <w:rPr>
          <w:rtl/>
        </w:rPr>
      </w:pPr>
      <w:r>
        <w:rPr>
          <w:rFonts w:hint="cs"/>
          <w:rtl/>
        </w:rPr>
        <w:t>(חבר הכנסת יוראי להב הרצנו יוצא מאולם המליאה.)</w:t>
      </w:r>
    </w:p>
    <w:p w:rsidR="00D65F74" w:rsidRDefault="00D65F74" w:rsidP="003C2F3A">
      <w:pPr>
        <w:ind w:firstLine="0"/>
        <w:rPr>
          <w:rtl/>
        </w:rPr>
      </w:pPr>
    </w:p>
    <w:p w:rsidR="00D65F74" w:rsidRDefault="00D65F74" w:rsidP="003C2F3A">
      <w:pPr>
        <w:pStyle w:val="-"/>
        <w:keepNext/>
        <w:rPr>
          <w:rtl/>
        </w:rPr>
      </w:pPr>
      <w:bookmarkStart w:id="7478" w:name="ET_speakercontinue_6453_18"/>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7478"/>
    </w:p>
    <w:p w:rsidR="00D65F74" w:rsidRDefault="00D65F74" w:rsidP="000921AA">
      <w:pPr>
        <w:rPr>
          <w:rtl/>
        </w:rPr>
      </w:pPr>
    </w:p>
    <w:p w:rsidR="00D65F74" w:rsidRDefault="00D65F74" w:rsidP="002F225D">
      <w:pPr>
        <w:rPr>
          <w:rtl/>
        </w:rPr>
      </w:pPr>
      <w:bookmarkStart w:id="7479" w:name="_ETM_Q18_619242"/>
      <w:bookmarkStart w:id="7480" w:name="_ETM_Q18_619309"/>
      <w:bookmarkStart w:id="7481" w:name="_ETM_Q18_623969"/>
      <w:bookmarkEnd w:id="7479"/>
      <w:bookmarkEnd w:id="7480"/>
      <w:bookmarkEnd w:id="7481"/>
      <w:r>
        <w:rPr>
          <w:rFonts w:hint="cs"/>
          <w:rtl/>
        </w:rPr>
        <w:t xml:space="preserve">ולא סתם גם </w:t>
      </w:r>
      <w:bookmarkStart w:id="7482" w:name="_ETM_Q18_621921"/>
      <w:bookmarkEnd w:id="7482"/>
      <w:r>
        <w:rPr>
          <w:rFonts w:hint="cs"/>
          <w:rtl/>
        </w:rPr>
        <w:t xml:space="preserve">הכלכלנים של הכלכלן הראשי – </w:t>
      </w:r>
      <w:bookmarkStart w:id="7483" w:name="_ETM_Q18_624540"/>
      <w:bookmarkEnd w:id="7483"/>
      <w:r>
        <w:rPr>
          <w:rFonts w:hint="cs"/>
          <w:rtl/>
        </w:rPr>
        <w:t xml:space="preserve">החבר'ה </w:t>
      </w:r>
      <w:bookmarkStart w:id="7484" w:name="_ETM_Q18_624900"/>
      <w:bookmarkEnd w:id="7484"/>
      <w:r>
        <w:rPr>
          <w:rFonts w:hint="cs"/>
          <w:rtl/>
        </w:rPr>
        <w:t xml:space="preserve">האלה </w:t>
      </w:r>
      <w:bookmarkStart w:id="7485" w:name="_ETM_Q18_624959"/>
      <w:bookmarkEnd w:id="7485"/>
      <w:r>
        <w:rPr>
          <w:rFonts w:hint="cs"/>
          <w:rtl/>
        </w:rPr>
        <w:t xml:space="preserve">חושבים </w:t>
      </w:r>
      <w:bookmarkStart w:id="7486" w:name="_ETM_Q18_625260"/>
      <w:bookmarkEnd w:id="7486"/>
      <w:r>
        <w:rPr>
          <w:rFonts w:hint="cs"/>
          <w:rtl/>
        </w:rPr>
        <w:t xml:space="preserve">שהם </w:t>
      </w:r>
      <w:bookmarkStart w:id="7487" w:name="_ETM_Q18_625620"/>
      <w:bookmarkEnd w:id="7487"/>
      <w:r>
        <w:rPr>
          <w:rFonts w:hint="cs"/>
          <w:rtl/>
        </w:rPr>
        <w:t xml:space="preserve">יותר </w:t>
      </w:r>
      <w:bookmarkStart w:id="7488" w:name="_ETM_Q18_626237"/>
      <w:bookmarkEnd w:id="7488"/>
      <w:r>
        <w:rPr>
          <w:rFonts w:hint="cs"/>
          <w:rtl/>
        </w:rPr>
        <w:t xml:space="preserve">חכמים </w:t>
      </w:r>
      <w:bookmarkStart w:id="7489" w:name="_ETM_Q18_626760"/>
      <w:bookmarkEnd w:id="7489"/>
      <w:r>
        <w:rPr>
          <w:rFonts w:hint="cs"/>
          <w:rtl/>
        </w:rPr>
        <w:t xml:space="preserve">מכולם – אבל </w:t>
      </w:r>
      <w:bookmarkStart w:id="7490" w:name="_ETM_Q18_626969"/>
      <w:bookmarkEnd w:id="7490"/>
      <w:r>
        <w:rPr>
          <w:rFonts w:hint="cs"/>
          <w:rtl/>
        </w:rPr>
        <w:t xml:space="preserve">גם </w:t>
      </w:r>
      <w:bookmarkStart w:id="7491" w:name="_ETM_Q18_627209"/>
      <w:bookmarkEnd w:id="7491"/>
      <w:r>
        <w:rPr>
          <w:rFonts w:hint="cs"/>
          <w:rtl/>
        </w:rPr>
        <w:t xml:space="preserve">בנק </w:t>
      </w:r>
      <w:bookmarkStart w:id="7492" w:name="_ETM_Q18_627420"/>
      <w:bookmarkEnd w:id="7492"/>
      <w:r>
        <w:rPr>
          <w:rFonts w:hint="cs"/>
          <w:rtl/>
        </w:rPr>
        <w:t xml:space="preserve">ישראל </w:t>
      </w:r>
      <w:r w:rsidR="000921AA">
        <w:rPr>
          <w:rFonts w:hint="cs"/>
          <w:rtl/>
        </w:rPr>
        <w:t>– –</w:t>
      </w:r>
      <w:r>
        <w:rPr>
          <w:rFonts w:hint="cs"/>
          <w:rtl/>
        </w:rPr>
        <w:t xml:space="preserve"> </w:t>
      </w:r>
    </w:p>
    <w:p w:rsidR="00D65F74" w:rsidRDefault="00D65F74" w:rsidP="003C2F3A">
      <w:pPr>
        <w:rPr>
          <w:rtl/>
        </w:rPr>
      </w:pPr>
    </w:p>
    <w:p w:rsidR="00D65F74" w:rsidRDefault="00D65F74" w:rsidP="003C2F3A">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D65F74" w:rsidRDefault="00D65F74" w:rsidP="003C2F3A">
      <w:pPr>
        <w:rPr>
          <w:rtl/>
        </w:rPr>
      </w:pPr>
    </w:p>
    <w:p w:rsidR="00D65F74" w:rsidRDefault="00D65F74" w:rsidP="003C2F3A">
      <w:pPr>
        <w:rPr>
          <w:rtl/>
        </w:rPr>
      </w:pPr>
      <w:r>
        <w:rPr>
          <w:rFonts w:hint="cs"/>
          <w:rtl/>
        </w:rPr>
        <w:t xml:space="preserve">חבר הכנסת ולדימיר בליאק, קריאה ראשונה. </w:t>
      </w:r>
    </w:p>
    <w:p w:rsidR="00D65F74" w:rsidRDefault="00D65F74" w:rsidP="003C2F3A">
      <w:pPr>
        <w:rPr>
          <w:rtl/>
        </w:rPr>
      </w:pPr>
    </w:p>
    <w:p w:rsidR="00D65F74" w:rsidRDefault="00D65F74" w:rsidP="003C2F3A">
      <w:pPr>
        <w:pStyle w:val="-"/>
        <w:keepNext/>
        <w:rPr>
          <w:rtl/>
        </w:rPr>
      </w:pPr>
      <w:r>
        <w:rPr>
          <w:rStyle w:val="TagStyle"/>
          <w:rFonts w:hint="cs"/>
          <w:rtl/>
        </w:rPr>
        <w:t xml:space="preserve">&lt;&lt; דובר_המשך &gt;&gt; </w:t>
      </w:r>
      <w:r>
        <w:rPr>
          <w:rFonts w:hint="cs"/>
          <w:rtl/>
        </w:rPr>
        <w:t>שר האוצר בצלאל סמוטריץ':</w:t>
      </w:r>
      <w:r>
        <w:rPr>
          <w:rStyle w:val="TagStyle"/>
          <w:rtl/>
        </w:rPr>
        <w:t xml:space="preserve"> &lt;&lt; דובר_המשך &gt;&gt;</w:t>
      </w:r>
      <w:r>
        <w:rPr>
          <w:rFonts w:hint="cs"/>
          <w:rtl/>
        </w:rPr>
        <w:t xml:space="preserve">   </w:t>
      </w:r>
    </w:p>
    <w:p w:rsidR="00D65F74" w:rsidRDefault="00D65F74" w:rsidP="003C2F3A">
      <w:pPr>
        <w:rPr>
          <w:rtl/>
        </w:rPr>
      </w:pPr>
    </w:p>
    <w:p w:rsidR="00D65F74" w:rsidRDefault="000921AA" w:rsidP="002F225D">
      <w:pPr>
        <w:rPr>
          <w:rtl/>
        </w:rPr>
      </w:pPr>
      <w:r>
        <w:rPr>
          <w:rFonts w:hint="cs"/>
          <w:rtl/>
        </w:rPr>
        <w:t>– –</w:t>
      </w:r>
      <w:r w:rsidR="00D65F74">
        <w:rPr>
          <w:rFonts w:hint="cs"/>
          <w:rtl/>
        </w:rPr>
        <w:t xml:space="preserve"> גם הכלכלן הראשי, גם החשב הכללי</w:t>
      </w:r>
      <w:bookmarkStart w:id="7493" w:name="_ETM_Q18_633534"/>
      <w:bookmarkStart w:id="7494" w:name="_ETM_Q18_630689"/>
      <w:bookmarkStart w:id="7495" w:name="_ETM_Q18_631530"/>
      <w:bookmarkEnd w:id="7493"/>
      <w:bookmarkEnd w:id="7494"/>
      <w:bookmarkEnd w:id="7495"/>
      <w:r w:rsidR="00D65F74">
        <w:rPr>
          <w:rFonts w:hint="cs"/>
          <w:rtl/>
        </w:rPr>
        <w:t xml:space="preserve">, כולם </w:t>
      </w:r>
      <w:bookmarkStart w:id="7496" w:name="_ETM_Q18_631980"/>
      <w:bookmarkEnd w:id="7496"/>
      <w:r w:rsidR="00D65F74">
        <w:rPr>
          <w:rFonts w:hint="cs"/>
          <w:rtl/>
        </w:rPr>
        <w:t xml:space="preserve">מעריכים </w:t>
      </w:r>
      <w:bookmarkStart w:id="7497" w:name="_ETM_Q18_633080"/>
      <w:bookmarkEnd w:id="7497"/>
      <w:r w:rsidR="00D65F74">
        <w:rPr>
          <w:rFonts w:hint="cs"/>
          <w:rtl/>
        </w:rPr>
        <w:t xml:space="preserve">שאנחנו </w:t>
      </w:r>
      <w:bookmarkStart w:id="7498" w:name="_ETM_Q18_633650"/>
      <w:bookmarkEnd w:id="7498"/>
      <w:r w:rsidR="00D65F74">
        <w:rPr>
          <w:rFonts w:hint="cs"/>
          <w:rtl/>
        </w:rPr>
        <w:t xml:space="preserve">עומדים </w:t>
      </w:r>
      <w:bookmarkStart w:id="7499" w:name="_ETM_Q18_634549"/>
      <w:bookmarkEnd w:id="7499"/>
      <w:r w:rsidR="00D65F74">
        <w:rPr>
          <w:rFonts w:hint="cs"/>
          <w:rtl/>
        </w:rPr>
        <w:t xml:space="preserve">ביעד </w:t>
      </w:r>
      <w:bookmarkStart w:id="7500" w:name="_ETM_Q18_635060"/>
      <w:bookmarkEnd w:id="7500"/>
      <w:r w:rsidR="00D65F74">
        <w:rPr>
          <w:rFonts w:hint="cs"/>
          <w:rtl/>
        </w:rPr>
        <w:t xml:space="preserve">הגירעון </w:t>
      </w:r>
      <w:bookmarkStart w:id="7501" w:name="_ETM_Q18_635510"/>
      <w:bookmarkEnd w:id="7501"/>
      <w:r w:rsidR="00D65F74">
        <w:rPr>
          <w:rFonts w:hint="cs"/>
          <w:rtl/>
        </w:rPr>
        <w:t xml:space="preserve">שסרטטנו. </w:t>
      </w:r>
      <w:bookmarkStart w:id="7502" w:name="_ETM_Q18_636709"/>
      <w:bookmarkEnd w:id="7502"/>
      <w:r w:rsidR="00D65F74">
        <w:rPr>
          <w:rFonts w:hint="cs"/>
          <w:rtl/>
        </w:rPr>
        <w:t xml:space="preserve">ולכן </w:t>
      </w:r>
      <w:bookmarkStart w:id="7503" w:name="_ETM_Q18_637190"/>
      <w:bookmarkEnd w:id="7503"/>
      <w:r w:rsidR="00D65F74">
        <w:rPr>
          <w:rFonts w:hint="cs"/>
          <w:rtl/>
        </w:rPr>
        <w:t xml:space="preserve">התחזיות </w:t>
      </w:r>
      <w:bookmarkStart w:id="7504" w:name="_ETM_Q18_637940"/>
      <w:bookmarkEnd w:id="7504"/>
      <w:r w:rsidR="00D65F74">
        <w:rPr>
          <w:rFonts w:hint="cs"/>
          <w:rtl/>
        </w:rPr>
        <w:t xml:space="preserve">שקיבלתם, </w:t>
      </w:r>
      <w:bookmarkStart w:id="7505" w:name="_ETM_Q18_638690"/>
      <w:bookmarkEnd w:id="7505"/>
      <w:r w:rsidR="00D65F74">
        <w:rPr>
          <w:rFonts w:hint="cs"/>
          <w:rtl/>
        </w:rPr>
        <w:t xml:space="preserve">התחזיות </w:t>
      </w:r>
      <w:bookmarkStart w:id="7506" w:name="_ETM_Q18_639200"/>
      <w:bookmarkEnd w:id="7506"/>
      <w:r w:rsidR="00D65F74">
        <w:rPr>
          <w:rFonts w:hint="cs"/>
          <w:rtl/>
        </w:rPr>
        <w:t xml:space="preserve">המעודכנות </w:t>
      </w:r>
      <w:bookmarkStart w:id="7507" w:name="_ETM_Q18_640290"/>
      <w:bookmarkEnd w:id="7507"/>
      <w:r w:rsidR="00D65F74">
        <w:rPr>
          <w:rFonts w:hint="cs"/>
          <w:rtl/>
        </w:rPr>
        <w:t xml:space="preserve">עם </w:t>
      </w:r>
      <w:bookmarkStart w:id="7508" w:name="_ETM_Q18_640950"/>
      <w:bookmarkEnd w:id="7508"/>
      <w:r w:rsidR="00D65F74">
        <w:rPr>
          <w:rFonts w:hint="cs"/>
          <w:rtl/>
        </w:rPr>
        <w:t xml:space="preserve">חוק </w:t>
      </w:r>
      <w:bookmarkStart w:id="7509" w:name="_ETM_Q18_641249"/>
      <w:bookmarkEnd w:id="7509"/>
      <w:r w:rsidR="00D65F74">
        <w:rPr>
          <w:rFonts w:hint="cs"/>
          <w:rtl/>
        </w:rPr>
        <w:t xml:space="preserve">המסגרות </w:t>
      </w:r>
      <w:bookmarkStart w:id="7510" w:name="_ETM_Q18_641879"/>
      <w:bookmarkEnd w:id="7510"/>
      <w:r w:rsidR="00D65F74">
        <w:rPr>
          <w:rFonts w:hint="cs"/>
          <w:rtl/>
        </w:rPr>
        <w:t xml:space="preserve">הזה, </w:t>
      </w:r>
      <w:bookmarkStart w:id="7511" w:name="_ETM_Q18_642090"/>
      <w:bookmarkEnd w:id="7511"/>
      <w:r w:rsidR="00D65F74">
        <w:rPr>
          <w:rFonts w:hint="cs"/>
          <w:rtl/>
        </w:rPr>
        <w:t xml:space="preserve">כוללות </w:t>
      </w:r>
      <w:bookmarkStart w:id="7512" w:name="_ETM_Q18_642510"/>
      <w:bookmarkEnd w:id="7512"/>
      <w:r w:rsidR="00D65F74">
        <w:rPr>
          <w:rFonts w:hint="cs"/>
          <w:rtl/>
        </w:rPr>
        <w:t xml:space="preserve">את </w:t>
      </w:r>
      <w:bookmarkStart w:id="7513" w:name="_ETM_Q18_642629"/>
      <w:bookmarkEnd w:id="7513"/>
      <w:r w:rsidR="00D65F74">
        <w:rPr>
          <w:rFonts w:hint="cs"/>
          <w:rtl/>
        </w:rPr>
        <w:t xml:space="preserve">הגדלת </w:t>
      </w:r>
      <w:bookmarkStart w:id="7514" w:name="_ETM_Q18_642989"/>
      <w:bookmarkEnd w:id="7514"/>
      <w:r w:rsidR="00D65F74">
        <w:rPr>
          <w:rFonts w:hint="cs"/>
          <w:rtl/>
        </w:rPr>
        <w:t xml:space="preserve">תקרת </w:t>
      </w:r>
      <w:bookmarkStart w:id="7515" w:name="_ETM_Q18_643349"/>
      <w:bookmarkEnd w:id="7515"/>
      <w:r w:rsidR="00D65F74">
        <w:rPr>
          <w:rFonts w:hint="cs"/>
          <w:rtl/>
        </w:rPr>
        <w:t xml:space="preserve">ההוצאה </w:t>
      </w:r>
      <w:bookmarkStart w:id="7516" w:name="_ETM_Q18_644370"/>
      <w:bookmarkEnd w:id="7516"/>
      <w:r w:rsidR="002F225D">
        <w:rPr>
          <w:rFonts w:hint="cs"/>
          <w:rtl/>
        </w:rPr>
        <w:t>ב</w:t>
      </w:r>
      <w:r w:rsidR="00D65F74">
        <w:rPr>
          <w:rFonts w:hint="cs"/>
          <w:rtl/>
        </w:rPr>
        <w:t xml:space="preserve">-3.4 </w:t>
      </w:r>
      <w:bookmarkStart w:id="7517" w:name="_ETM_Q18_645329"/>
      <w:bookmarkEnd w:id="7517"/>
      <w:r w:rsidR="00D65F74">
        <w:rPr>
          <w:rFonts w:hint="cs"/>
          <w:rtl/>
        </w:rPr>
        <w:t xml:space="preserve">מיליארד </w:t>
      </w:r>
      <w:bookmarkStart w:id="7518" w:name="_ETM_Q18_645629"/>
      <w:bookmarkEnd w:id="7518"/>
      <w:r w:rsidR="00D65F74">
        <w:rPr>
          <w:rFonts w:hint="cs"/>
          <w:rtl/>
        </w:rPr>
        <w:t xml:space="preserve">השקלים, </w:t>
      </w:r>
      <w:bookmarkStart w:id="7519" w:name="_ETM_Q18_646209"/>
      <w:bookmarkEnd w:id="7519"/>
      <w:r w:rsidR="00D65F74">
        <w:rPr>
          <w:rFonts w:hint="cs"/>
          <w:rtl/>
        </w:rPr>
        <w:t xml:space="preserve">ממש </w:t>
      </w:r>
      <w:bookmarkStart w:id="7520" w:name="_ETM_Q18_646840"/>
      <w:bookmarkEnd w:id="7520"/>
      <w:r w:rsidR="00D65F74">
        <w:rPr>
          <w:rFonts w:hint="cs"/>
          <w:rtl/>
        </w:rPr>
        <w:t xml:space="preserve">לא </w:t>
      </w:r>
      <w:bookmarkStart w:id="7521" w:name="_ETM_Q18_646959"/>
      <w:bookmarkEnd w:id="7521"/>
      <w:r w:rsidR="00D65F74">
        <w:rPr>
          <w:rFonts w:hint="cs"/>
          <w:rtl/>
        </w:rPr>
        <w:t xml:space="preserve">את </w:t>
      </w:r>
      <w:bookmarkStart w:id="7522" w:name="_ETM_Q18_647079"/>
      <w:bookmarkEnd w:id="7522"/>
      <w:r w:rsidR="00D65F74">
        <w:rPr>
          <w:rFonts w:hint="cs"/>
          <w:rtl/>
        </w:rPr>
        <w:t xml:space="preserve">הרחבת </w:t>
      </w:r>
      <w:bookmarkStart w:id="7523" w:name="_ETM_Q18_647469"/>
      <w:bookmarkEnd w:id="7523"/>
      <w:r w:rsidR="00D65F74">
        <w:rPr>
          <w:rFonts w:hint="cs"/>
          <w:rtl/>
        </w:rPr>
        <w:t xml:space="preserve">הגירעון, </w:t>
      </w:r>
      <w:bookmarkStart w:id="7524" w:name="_ETM_Q18_648189"/>
      <w:bookmarkEnd w:id="7524"/>
      <w:r w:rsidR="00D65F74">
        <w:rPr>
          <w:rFonts w:hint="cs"/>
          <w:rtl/>
        </w:rPr>
        <w:t xml:space="preserve">כי </w:t>
      </w:r>
      <w:bookmarkStart w:id="7525" w:name="_ETM_Q18_648340"/>
      <w:bookmarkEnd w:id="7525"/>
      <w:r w:rsidR="00D65F74">
        <w:rPr>
          <w:rFonts w:hint="cs"/>
          <w:rtl/>
        </w:rPr>
        <w:t xml:space="preserve">אנחנו </w:t>
      </w:r>
      <w:bookmarkStart w:id="7526" w:name="_ETM_Q18_648670"/>
      <w:bookmarkEnd w:id="7526"/>
      <w:r w:rsidR="00D65F74">
        <w:rPr>
          <w:rFonts w:hint="cs"/>
          <w:rtl/>
        </w:rPr>
        <w:t xml:space="preserve">לא </w:t>
      </w:r>
      <w:bookmarkStart w:id="7527" w:name="_ETM_Q18_649180"/>
      <w:bookmarkEnd w:id="7527"/>
      <w:r w:rsidR="00D65F74">
        <w:rPr>
          <w:rFonts w:hint="cs"/>
          <w:rtl/>
        </w:rPr>
        <w:t xml:space="preserve">מרחיבים </w:t>
      </w:r>
      <w:bookmarkStart w:id="7528" w:name="_ETM_Q18_650079"/>
      <w:bookmarkEnd w:id="7528"/>
      <w:r w:rsidR="00D65F74">
        <w:rPr>
          <w:rFonts w:hint="cs"/>
          <w:rtl/>
        </w:rPr>
        <w:t xml:space="preserve">את </w:t>
      </w:r>
      <w:bookmarkStart w:id="7529" w:name="_ETM_Q18_650260"/>
      <w:bookmarkEnd w:id="7529"/>
      <w:r w:rsidR="00D65F74">
        <w:rPr>
          <w:rFonts w:hint="cs"/>
          <w:rtl/>
        </w:rPr>
        <w:t xml:space="preserve">הגירעון. </w:t>
      </w:r>
      <w:bookmarkStart w:id="7530" w:name="_ETM_Q18_651069"/>
      <w:bookmarkStart w:id="7531" w:name="_ETM_Q18_652105"/>
      <w:bookmarkStart w:id="7532" w:name="_ETM_Q18_652178"/>
      <w:bookmarkStart w:id="7533" w:name="_ETM_Q18_652264"/>
      <w:bookmarkStart w:id="7534" w:name="_ETM_Q18_651980"/>
      <w:bookmarkStart w:id="7535" w:name="_ETM_Q18_652430"/>
      <w:bookmarkStart w:id="7536" w:name="_ETM_Q18_652610"/>
      <w:bookmarkEnd w:id="7530"/>
      <w:bookmarkEnd w:id="7531"/>
      <w:bookmarkEnd w:id="7532"/>
      <w:bookmarkEnd w:id="7533"/>
      <w:bookmarkEnd w:id="7534"/>
      <w:bookmarkEnd w:id="7535"/>
      <w:bookmarkEnd w:id="7536"/>
      <w:r w:rsidR="00D65F74">
        <w:rPr>
          <w:rFonts w:hint="cs"/>
          <w:rtl/>
        </w:rPr>
        <w:t xml:space="preserve">להמשיך </w:t>
      </w:r>
      <w:bookmarkStart w:id="7537" w:name="_ETM_Q18_652970"/>
      <w:bookmarkEnd w:id="7537"/>
      <w:r w:rsidR="00D65F74">
        <w:rPr>
          <w:rFonts w:hint="cs"/>
          <w:rtl/>
        </w:rPr>
        <w:t xml:space="preserve">לדבר, </w:t>
      </w:r>
      <w:bookmarkStart w:id="7538" w:name="_ETM_Q18_653420"/>
      <w:bookmarkStart w:id="7539" w:name="_ETM_Q18_653510"/>
      <w:bookmarkEnd w:id="7538"/>
      <w:bookmarkEnd w:id="7539"/>
      <w:r w:rsidR="00D65F74">
        <w:rPr>
          <w:rFonts w:hint="cs"/>
          <w:rtl/>
        </w:rPr>
        <w:t xml:space="preserve">אנשי </w:t>
      </w:r>
      <w:bookmarkStart w:id="7540" w:name="_ETM_Q18_653720"/>
      <w:bookmarkEnd w:id="7540"/>
      <w:r w:rsidR="00D65F74">
        <w:rPr>
          <w:rFonts w:hint="cs"/>
          <w:rtl/>
        </w:rPr>
        <w:t>הקואליציה?</w:t>
      </w:r>
    </w:p>
    <w:p w:rsidR="00D65F74" w:rsidRDefault="00D65F74" w:rsidP="003C2F3A">
      <w:pPr>
        <w:rPr>
          <w:rtl/>
        </w:rPr>
      </w:pPr>
      <w:bookmarkStart w:id="7541" w:name="_ETM_Q18_655095"/>
      <w:bookmarkStart w:id="7542" w:name="_ETM_Q18_655173"/>
      <w:bookmarkEnd w:id="7541"/>
      <w:bookmarkEnd w:id="7542"/>
    </w:p>
    <w:p w:rsidR="00D65F74" w:rsidRDefault="00D65F74" w:rsidP="003C2F3A">
      <w:pPr>
        <w:pStyle w:val="af5"/>
        <w:keepNext/>
        <w:rPr>
          <w:rtl/>
        </w:rPr>
      </w:pPr>
      <w:bookmarkStart w:id="7543" w:name="ET_interruption_קר_אה_19"/>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7543"/>
    </w:p>
    <w:p w:rsidR="00D65F74" w:rsidRDefault="00D65F74" w:rsidP="000921AA">
      <w:pPr>
        <w:rPr>
          <w:rtl/>
        </w:rPr>
      </w:pPr>
    </w:p>
    <w:p w:rsidR="00D65F74" w:rsidRDefault="00D65F74" w:rsidP="003C2F3A">
      <w:pPr>
        <w:rPr>
          <w:rtl/>
        </w:rPr>
      </w:pPr>
      <w:bookmarkStart w:id="7544" w:name="_ETM_Q18_651932"/>
      <w:bookmarkStart w:id="7545" w:name="_ETM_Q18_652244"/>
      <w:bookmarkStart w:id="7546" w:name="_ETM_Q18_652316"/>
      <w:bookmarkEnd w:id="7544"/>
      <w:bookmarkEnd w:id="7545"/>
      <w:bookmarkEnd w:id="7546"/>
      <w:r>
        <w:rPr>
          <w:rFonts w:hint="cs"/>
          <w:rtl/>
        </w:rPr>
        <w:t xml:space="preserve">כן. </w:t>
      </w:r>
    </w:p>
    <w:p w:rsidR="00D65F74" w:rsidRDefault="00D65F74" w:rsidP="003C2F3A">
      <w:pPr>
        <w:rPr>
          <w:rtl/>
        </w:rPr>
      </w:pPr>
      <w:bookmarkStart w:id="7547" w:name="_ETM_Q18_653656"/>
      <w:bookmarkStart w:id="7548" w:name="_ETM_Q18_653736"/>
      <w:bookmarkEnd w:id="7547"/>
      <w:bookmarkEnd w:id="7548"/>
    </w:p>
    <w:p w:rsidR="00D65F74" w:rsidRDefault="00D65F74" w:rsidP="003C2F3A">
      <w:pPr>
        <w:pStyle w:val="-"/>
        <w:keepNext/>
        <w:rPr>
          <w:rtl/>
        </w:rPr>
      </w:pPr>
      <w:bookmarkStart w:id="7549" w:name="ET_speakercontinue_6453_20"/>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7549"/>
    </w:p>
    <w:p w:rsidR="00D65F74" w:rsidRDefault="00D65F74" w:rsidP="000921AA">
      <w:pPr>
        <w:rPr>
          <w:rtl/>
        </w:rPr>
      </w:pPr>
    </w:p>
    <w:p w:rsidR="00D65F74" w:rsidRDefault="00D65F74" w:rsidP="003C2F3A">
      <w:pPr>
        <w:rPr>
          <w:rtl/>
        </w:rPr>
      </w:pPr>
      <w:bookmarkStart w:id="7550" w:name="_ETM_Q18_654761"/>
      <w:bookmarkStart w:id="7551" w:name="_ETM_Q18_654500"/>
      <w:bookmarkStart w:id="7552" w:name="_ETM_Q18_654650"/>
      <w:bookmarkEnd w:id="7550"/>
      <w:bookmarkEnd w:id="7551"/>
      <w:bookmarkEnd w:id="7552"/>
      <w:r>
        <w:rPr>
          <w:rFonts w:hint="cs"/>
          <w:rtl/>
        </w:rPr>
        <w:t xml:space="preserve">אז אני </w:t>
      </w:r>
      <w:bookmarkStart w:id="7553" w:name="_ETM_Q18_654739"/>
      <w:bookmarkEnd w:id="7553"/>
      <w:r>
        <w:rPr>
          <w:rFonts w:hint="cs"/>
          <w:rtl/>
        </w:rPr>
        <w:t xml:space="preserve">אגיד </w:t>
      </w:r>
      <w:bookmarkStart w:id="7554" w:name="_ETM_Q18_655010"/>
      <w:bookmarkEnd w:id="7554"/>
      <w:r>
        <w:rPr>
          <w:rFonts w:hint="cs"/>
          <w:rtl/>
        </w:rPr>
        <w:t xml:space="preserve">עוד </w:t>
      </w:r>
      <w:bookmarkStart w:id="7555" w:name="_ETM_Q18_655129"/>
      <w:bookmarkEnd w:id="7555"/>
      <w:r>
        <w:rPr>
          <w:rFonts w:hint="cs"/>
          <w:rtl/>
        </w:rPr>
        <w:t xml:space="preserve">כמה </w:t>
      </w:r>
      <w:bookmarkStart w:id="7556" w:name="_ETM_Q18_655400"/>
      <w:bookmarkEnd w:id="7556"/>
      <w:r>
        <w:rPr>
          <w:rFonts w:hint="cs"/>
          <w:rtl/>
        </w:rPr>
        <w:t xml:space="preserve">מילים </w:t>
      </w:r>
      <w:bookmarkStart w:id="7557" w:name="_ETM_Q18_655700"/>
      <w:bookmarkEnd w:id="7557"/>
      <w:r>
        <w:rPr>
          <w:rFonts w:hint="cs"/>
          <w:rtl/>
        </w:rPr>
        <w:t xml:space="preserve">על </w:t>
      </w:r>
      <w:bookmarkStart w:id="7558" w:name="_ETM_Q18_655790"/>
      <w:bookmarkEnd w:id="7558"/>
      <w:r>
        <w:rPr>
          <w:rFonts w:hint="cs"/>
          <w:rtl/>
        </w:rPr>
        <w:t xml:space="preserve">המדיניות </w:t>
      </w:r>
      <w:bookmarkStart w:id="7559" w:name="_ETM_Q18_656150"/>
      <w:bookmarkEnd w:id="7559"/>
      <w:r>
        <w:rPr>
          <w:rFonts w:hint="cs"/>
          <w:rtl/>
        </w:rPr>
        <w:t xml:space="preserve">הכלכלית </w:t>
      </w:r>
      <w:bookmarkStart w:id="7560" w:name="_ETM_Q18_656599"/>
      <w:bookmarkEnd w:id="7560"/>
      <w:r>
        <w:rPr>
          <w:rFonts w:hint="cs"/>
          <w:rtl/>
        </w:rPr>
        <w:t xml:space="preserve">שלנו, </w:t>
      </w:r>
      <w:bookmarkStart w:id="7561" w:name="_ETM_Q18_657439"/>
      <w:bookmarkEnd w:id="7561"/>
      <w:r>
        <w:rPr>
          <w:rFonts w:hint="cs"/>
          <w:rtl/>
        </w:rPr>
        <w:t xml:space="preserve">שאני </w:t>
      </w:r>
      <w:bookmarkStart w:id="7562" w:name="_ETM_Q18_657799"/>
      <w:bookmarkEnd w:id="7562"/>
      <w:r>
        <w:rPr>
          <w:rFonts w:hint="cs"/>
          <w:rtl/>
        </w:rPr>
        <w:t xml:space="preserve">חושב </w:t>
      </w:r>
      <w:bookmarkStart w:id="7563" w:name="_ETM_Q18_658340"/>
      <w:bookmarkEnd w:id="7563"/>
      <w:r>
        <w:rPr>
          <w:rFonts w:hint="cs"/>
          <w:rtl/>
        </w:rPr>
        <w:t xml:space="preserve">שהיא </w:t>
      </w:r>
      <w:bookmarkStart w:id="7564" w:name="_ETM_Q18_658610"/>
      <w:bookmarkEnd w:id="7564"/>
      <w:r>
        <w:rPr>
          <w:rFonts w:hint="cs"/>
          <w:rtl/>
        </w:rPr>
        <w:t xml:space="preserve">נכונה </w:t>
      </w:r>
      <w:bookmarkStart w:id="7565" w:name="_ETM_Q18_659500"/>
      <w:bookmarkEnd w:id="7565"/>
      <w:r>
        <w:rPr>
          <w:rFonts w:hint="cs"/>
          <w:rtl/>
        </w:rPr>
        <w:t xml:space="preserve">ומוכיחה </w:t>
      </w:r>
      <w:bookmarkStart w:id="7566" w:name="_ETM_Q18_659680"/>
      <w:bookmarkStart w:id="7567" w:name="_ETM_Q18_660069"/>
      <w:bookmarkEnd w:id="7566"/>
      <w:bookmarkEnd w:id="7567"/>
      <w:r>
        <w:rPr>
          <w:rFonts w:hint="cs"/>
          <w:rtl/>
        </w:rPr>
        <w:t xml:space="preserve">את </w:t>
      </w:r>
      <w:bookmarkStart w:id="7568" w:name="_ETM_Q18_660190"/>
      <w:bookmarkEnd w:id="7568"/>
      <w:r>
        <w:rPr>
          <w:rFonts w:hint="cs"/>
          <w:rtl/>
        </w:rPr>
        <w:t xml:space="preserve">עצמה. </w:t>
      </w:r>
      <w:bookmarkStart w:id="7569" w:name="_ETM_Q18_660910"/>
      <w:bookmarkEnd w:id="7569"/>
      <w:r>
        <w:rPr>
          <w:rFonts w:hint="cs"/>
          <w:rtl/>
        </w:rPr>
        <w:t xml:space="preserve">יש </w:t>
      </w:r>
      <w:bookmarkStart w:id="7570" w:name="_ETM_Q18_661239"/>
      <w:bookmarkEnd w:id="7570"/>
      <w:r>
        <w:rPr>
          <w:rFonts w:hint="cs"/>
          <w:rtl/>
        </w:rPr>
        <w:t xml:space="preserve">בה </w:t>
      </w:r>
      <w:bookmarkStart w:id="7571" w:name="_ETM_Q18_661870"/>
      <w:bookmarkEnd w:id="7571"/>
      <w:r>
        <w:rPr>
          <w:rFonts w:hint="cs"/>
          <w:rtl/>
        </w:rPr>
        <w:t xml:space="preserve">מצד </w:t>
      </w:r>
      <w:bookmarkStart w:id="7572" w:name="_ETM_Q18_662379"/>
      <w:bookmarkEnd w:id="7572"/>
      <w:r>
        <w:rPr>
          <w:rFonts w:hint="cs"/>
          <w:rtl/>
        </w:rPr>
        <w:t xml:space="preserve">אחד </w:t>
      </w:r>
      <w:bookmarkStart w:id="7573" w:name="_ETM_Q18_662739"/>
      <w:bookmarkEnd w:id="7573"/>
      <w:r>
        <w:rPr>
          <w:rFonts w:hint="cs"/>
          <w:rtl/>
        </w:rPr>
        <w:t xml:space="preserve">מדיניות </w:t>
      </w:r>
      <w:bookmarkStart w:id="7574" w:name="_ETM_Q18_663220"/>
      <w:bookmarkEnd w:id="7574"/>
      <w:r>
        <w:rPr>
          <w:rFonts w:hint="cs"/>
          <w:rtl/>
        </w:rPr>
        <w:t xml:space="preserve">אזרחית </w:t>
      </w:r>
      <w:bookmarkStart w:id="7575" w:name="_ETM_Q18_663730"/>
      <w:bookmarkEnd w:id="7575"/>
      <w:r>
        <w:rPr>
          <w:rFonts w:hint="cs"/>
          <w:rtl/>
        </w:rPr>
        <w:t xml:space="preserve">מרחיבה, </w:t>
      </w:r>
      <w:bookmarkStart w:id="7576" w:name="_ETM_Q18_664870"/>
      <w:bookmarkEnd w:id="7576"/>
      <w:r>
        <w:rPr>
          <w:rFonts w:hint="cs"/>
          <w:rtl/>
        </w:rPr>
        <w:t xml:space="preserve">שנותנת </w:t>
      </w:r>
      <w:bookmarkStart w:id="7577" w:name="_ETM_Q18_665410"/>
      <w:bookmarkEnd w:id="7577"/>
      <w:r>
        <w:rPr>
          <w:rFonts w:hint="cs"/>
          <w:rtl/>
        </w:rPr>
        <w:t xml:space="preserve">מענה </w:t>
      </w:r>
      <w:bookmarkStart w:id="7578" w:name="_ETM_Q18_665800"/>
      <w:bookmarkEnd w:id="7578"/>
      <w:r>
        <w:rPr>
          <w:rFonts w:hint="cs"/>
          <w:rtl/>
        </w:rPr>
        <w:t xml:space="preserve">לכל </w:t>
      </w:r>
      <w:bookmarkStart w:id="7579" w:name="_ETM_Q18_666459"/>
      <w:bookmarkEnd w:id="7579"/>
      <w:r>
        <w:rPr>
          <w:rFonts w:hint="cs"/>
          <w:rtl/>
        </w:rPr>
        <w:t xml:space="preserve">צורכי </w:t>
      </w:r>
      <w:bookmarkStart w:id="7580" w:name="_ETM_Q18_666879"/>
      <w:bookmarkEnd w:id="7580"/>
      <w:r>
        <w:rPr>
          <w:rFonts w:hint="cs"/>
          <w:rtl/>
        </w:rPr>
        <w:t xml:space="preserve">המלחמה </w:t>
      </w:r>
      <w:bookmarkStart w:id="7581" w:name="_ETM_Q18_667450"/>
      <w:bookmarkEnd w:id="7581"/>
      <w:r>
        <w:rPr>
          <w:rFonts w:hint="cs"/>
          <w:rtl/>
        </w:rPr>
        <w:t xml:space="preserve">בחזית </w:t>
      </w:r>
      <w:bookmarkStart w:id="7582" w:name="_ETM_Q18_667870"/>
      <w:bookmarkEnd w:id="7582"/>
      <w:r>
        <w:rPr>
          <w:rFonts w:hint="cs"/>
          <w:rtl/>
        </w:rPr>
        <w:t xml:space="preserve">ובעורף עד </w:t>
      </w:r>
      <w:bookmarkStart w:id="7583" w:name="_ETM_Q18_668410"/>
      <w:bookmarkEnd w:id="7583"/>
      <w:r>
        <w:rPr>
          <w:rFonts w:hint="cs"/>
          <w:rtl/>
        </w:rPr>
        <w:t xml:space="preserve">הניצחון. </w:t>
      </w:r>
      <w:bookmarkStart w:id="7584" w:name="_ETM_Q18_669400"/>
      <w:bookmarkEnd w:id="7584"/>
      <w:r>
        <w:rPr>
          <w:rFonts w:hint="cs"/>
          <w:rtl/>
        </w:rPr>
        <w:t xml:space="preserve">זה </w:t>
      </w:r>
      <w:bookmarkStart w:id="7585" w:name="_ETM_Q18_669610"/>
      <w:bookmarkEnd w:id="7585"/>
      <w:r>
        <w:rPr>
          <w:rFonts w:hint="cs"/>
          <w:rtl/>
        </w:rPr>
        <w:t xml:space="preserve">כמובן </w:t>
      </w:r>
      <w:bookmarkStart w:id="7586" w:name="_ETM_Q18_670090"/>
      <w:bookmarkEnd w:id="7586"/>
      <w:r>
        <w:rPr>
          <w:rFonts w:hint="cs"/>
          <w:rtl/>
        </w:rPr>
        <w:t xml:space="preserve">הצבא </w:t>
      </w:r>
      <w:bookmarkStart w:id="7587" w:name="_ETM_Q18_670599"/>
      <w:bookmarkEnd w:id="7587"/>
      <w:r>
        <w:rPr>
          <w:rFonts w:hint="cs"/>
          <w:rtl/>
        </w:rPr>
        <w:t xml:space="preserve">וכל </w:t>
      </w:r>
      <w:bookmarkStart w:id="7588" w:name="_ETM_Q18_670900"/>
      <w:bookmarkEnd w:id="7588"/>
      <w:r>
        <w:rPr>
          <w:rFonts w:hint="cs"/>
          <w:rtl/>
        </w:rPr>
        <w:t xml:space="preserve">מה </w:t>
      </w:r>
      <w:bookmarkStart w:id="7589" w:name="_ETM_Q18_670989"/>
      <w:bookmarkEnd w:id="7589"/>
      <w:r>
        <w:rPr>
          <w:rFonts w:hint="cs"/>
          <w:rtl/>
        </w:rPr>
        <w:t xml:space="preserve">שהוא </w:t>
      </w:r>
      <w:bookmarkStart w:id="7590" w:name="_ETM_Q18_671140"/>
      <w:bookmarkEnd w:id="7590"/>
      <w:r>
        <w:rPr>
          <w:rFonts w:hint="cs"/>
          <w:rtl/>
        </w:rPr>
        <w:t xml:space="preserve">צריך, </w:t>
      </w:r>
      <w:bookmarkStart w:id="7591" w:name="_ETM_Q18_671560"/>
      <w:bookmarkEnd w:id="7591"/>
      <w:r>
        <w:rPr>
          <w:rFonts w:hint="cs"/>
          <w:rtl/>
        </w:rPr>
        <w:t xml:space="preserve">ולא </w:t>
      </w:r>
      <w:bookmarkStart w:id="7592" w:name="_ETM_Q18_671680"/>
      <w:bookmarkEnd w:id="7592"/>
      <w:r>
        <w:rPr>
          <w:rFonts w:hint="cs"/>
          <w:rtl/>
        </w:rPr>
        <w:t xml:space="preserve">רק </w:t>
      </w:r>
      <w:bookmarkStart w:id="7593" w:name="_ETM_Q18_671830"/>
      <w:bookmarkEnd w:id="7593"/>
      <w:r w:rsidR="002F225D">
        <w:rPr>
          <w:rFonts w:hint="cs"/>
          <w:rtl/>
        </w:rPr>
        <w:t>ה</w:t>
      </w:r>
      <w:r>
        <w:rPr>
          <w:rFonts w:hint="cs"/>
          <w:rtl/>
        </w:rPr>
        <w:t xml:space="preserve">צבא – </w:t>
      </w:r>
      <w:bookmarkStart w:id="7594" w:name="_ETM_Q18_672370"/>
      <w:bookmarkEnd w:id="7594"/>
      <w:r>
        <w:rPr>
          <w:rFonts w:hint="cs"/>
          <w:rtl/>
        </w:rPr>
        <w:t xml:space="preserve">שב"כ, </w:t>
      </w:r>
      <w:bookmarkStart w:id="7595" w:name="_ETM_Q18_672849"/>
      <w:bookmarkEnd w:id="7595"/>
      <w:r w:rsidR="002F225D">
        <w:rPr>
          <w:rFonts w:hint="cs"/>
          <w:rtl/>
        </w:rPr>
        <w:t>ה</w:t>
      </w:r>
      <w:r>
        <w:rPr>
          <w:rFonts w:hint="cs"/>
          <w:rtl/>
        </w:rPr>
        <w:t xml:space="preserve">מוסד, </w:t>
      </w:r>
      <w:bookmarkStart w:id="7596" w:name="_ETM_Q18_673569"/>
      <w:bookmarkEnd w:id="7596"/>
      <w:r>
        <w:rPr>
          <w:rFonts w:hint="cs"/>
          <w:rtl/>
        </w:rPr>
        <w:t xml:space="preserve">כל </w:t>
      </w:r>
      <w:bookmarkStart w:id="7597" w:name="_ETM_Q18_673780"/>
      <w:bookmarkEnd w:id="7597"/>
      <w:r>
        <w:rPr>
          <w:rFonts w:hint="cs"/>
          <w:rtl/>
        </w:rPr>
        <w:t xml:space="preserve">מערכת </w:t>
      </w:r>
      <w:bookmarkStart w:id="7598" w:name="_ETM_Q18_674080"/>
      <w:bookmarkEnd w:id="7598"/>
      <w:r>
        <w:rPr>
          <w:rFonts w:hint="cs"/>
          <w:rtl/>
        </w:rPr>
        <w:t xml:space="preserve">הביטחון; </w:t>
      </w:r>
      <w:bookmarkStart w:id="7599" w:name="_ETM_Q18_674980"/>
      <w:bookmarkEnd w:id="7599"/>
      <w:r>
        <w:rPr>
          <w:rFonts w:hint="cs"/>
          <w:rtl/>
        </w:rPr>
        <w:t xml:space="preserve">זאת </w:t>
      </w:r>
      <w:bookmarkStart w:id="7600" w:name="_ETM_Q18_675220"/>
      <w:bookmarkEnd w:id="7600"/>
      <w:r>
        <w:rPr>
          <w:rFonts w:hint="cs"/>
          <w:rtl/>
        </w:rPr>
        <w:t xml:space="preserve">מעטפת </w:t>
      </w:r>
      <w:bookmarkStart w:id="7601" w:name="_ETM_Q18_675700"/>
      <w:bookmarkEnd w:id="7601"/>
      <w:r>
        <w:rPr>
          <w:rFonts w:hint="cs"/>
          <w:rtl/>
        </w:rPr>
        <w:t xml:space="preserve">מילואימניקים </w:t>
      </w:r>
      <w:bookmarkStart w:id="7602" w:name="_ETM_Q18_676360"/>
      <w:bookmarkEnd w:id="7602"/>
      <w:r>
        <w:rPr>
          <w:rFonts w:hint="cs"/>
          <w:rtl/>
        </w:rPr>
        <w:t xml:space="preserve">רחבה </w:t>
      </w:r>
      <w:bookmarkStart w:id="7603" w:name="_ETM_Q18_676780"/>
      <w:bookmarkEnd w:id="7603"/>
      <w:r>
        <w:rPr>
          <w:rFonts w:hint="cs"/>
          <w:rtl/>
        </w:rPr>
        <w:t xml:space="preserve">מאוד, </w:t>
      </w:r>
      <w:bookmarkStart w:id="7604" w:name="_ETM_Q18_677290"/>
      <w:bookmarkEnd w:id="7604"/>
      <w:r>
        <w:rPr>
          <w:rFonts w:hint="cs"/>
          <w:rtl/>
        </w:rPr>
        <w:t xml:space="preserve">כי מי </w:t>
      </w:r>
      <w:bookmarkStart w:id="7605" w:name="_ETM_Q18_677560"/>
      <w:bookmarkEnd w:id="7605"/>
      <w:r>
        <w:rPr>
          <w:rFonts w:hint="cs"/>
          <w:rtl/>
        </w:rPr>
        <w:t xml:space="preserve">שעושה </w:t>
      </w:r>
      <w:bookmarkStart w:id="7606" w:name="_ETM_Q18_677800"/>
      <w:bookmarkEnd w:id="7606"/>
      <w:r>
        <w:rPr>
          <w:rFonts w:hint="cs"/>
          <w:rtl/>
        </w:rPr>
        <w:t xml:space="preserve">את </w:t>
      </w:r>
      <w:bookmarkStart w:id="7607" w:name="_ETM_Q18_677860"/>
      <w:bookmarkEnd w:id="7607"/>
      <w:r>
        <w:rPr>
          <w:rFonts w:hint="cs"/>
          <w:rtl/>
        </w:rPr>
        <w:t xml:space="preserve">המלחמה </w:t>
      </w:r>
      <w:bookmarkStart w:id="7608" w:name="_ETM_Q18_678310"/>
      <w:bookmarkEnd w:id="7608"/>
      <w:r>
        <w:rPr>
          <w:rFonts w:hint="cs"/>
          <w:rtl/>
        </w:rPr>
        <w:t xml:space="preserve">זה </w:t>
      </w:r>
      <w:bookmarkStart w:id="7609" w:name="_ETM_Q18_678430"/>
      <w:bookmarkEnd w:id="7609"/>
      <w:r>
        <w:rPr>
          <w:rFonts w:hint="cs"/>
          <w:rtl/>
        </w:rPr>
        <w:t xml:space="preserve">לא </w:t>
      </w:r>
      <w:bookmarkStart w:id="7610" w:name="_ETM_Q18_678550"/>
      <w:bookmarkEnd w:id="7610"/>
      <w:r>
        <w:rPr>
          <w:rFonts w:hint="cs"/>
          <w:rtl/>
        </w:rPr>
        <w:t xml:space="preserve">הטנק </w:t>
      </w:r>
      <w:bookmarkStart w:id="7611" w:name="_ETM_Q18_678940"/>
      <w:bookmarkEnd w:id="7611"/>
      <w:r>
        <w:rPr>
          <w:rFonts w:hint="cs"/>
          <w:rtl/>
        </w:rPr>
        <w:t xml:space="preserve">אלא </w:t>
      </w:r>
      <w:bookmarkStart w:id="7612" w:name="_ETM_Q18_679060"/>
      <w:bookmarkEnd w:id="7612"/>
      <w:r>
        <w:rPr>
          <w:rFonts w:hint="cs"/>
          <w:rtl/>
        </w:rPr>
        <w:t xml:space="preserve">האדם </w:t>
      </w:r>
      <w:bookmarkStart w:id="7613" w:name="_ETM_Q18_679930"/>
      <w:bookmarkEnd w:id="7613"/>
      <w:r>
        <w:rPr>
          <w:rFonts w:hint="cs"/>
          <w:rtl/>
        </w:rPr>
        <w:t>שב</w:t>
      </w:r>
      <w:bookmarkStart w:id="7614" w:name="_ETM_Q18_680200"/>
      <w:bookmarkEnd w:id="7614"/>
      <w:r>
        <w:rPr>
          <w:rFonts w:hint="cs"/>
          <w:rtl/>
        </w:rPr>
        <w:t xml:space="preserve">טנק; </w:t>
      </w:r>
      <w:bookmarkStart w:id="7615" w:name="_ETM_Q18_681030"/>
      <w:bookmarkEnd w:id="7615"/>
      <w:r>
        <w:rPr>
          <w:rFonts w:hint="cs"/>
          <w:rtl/>
        </w:rPr>
        <w:t xml:space="preserve">זה </w:t>
      </w:r>
      <w:bookmarkStart w:id="7616" w:name="_ETM_Q18_681580"/>
      <w:bookmarkEnd w:id="7616"/>
      <w:r>
        <w:rPr>
          <w:rFonts w:hint="cs"/>
          <w:rtl/>
        </w:rPr>
        <w:t xml:space="preserve">טיפול </w:t>
      </w:r>
      <w:bookmarkStart w:id="7617" w:name="_ETM_Q18_682180"/>
      <w:bookmarkEnd w:id="7617"/>
      <w:r>
        <w:rPr>
          <w:rFonts w:hint="cs"/>
          <w:rtl/>
        </w:rPr>
        <w:t xml:space="preserve">בניצולים, </w:t>
      </w:r>
      <w:bookmarkStart w:id="7618" w:name="_ETM_Q18_683230"/>
      <w:bookmarkEnd w:id="7618"/>
      <w:r>
        <w:rPr>
          <w:rFonts w:hint="cs"/>
          <w:rtl/>
        </w:rPr>
        <w:t>במפונים</w:t>
      </w:r>
      <w:bookmarkStart w:id="7619" w:name="_ETM_Q18_684590"/>
      <w:bookmarkStart w:id="7620" w:name="_ETM_Q18_684890"/>
      <w:bookmarkEnd w:id="7619"/>
      <w:bookmarkEnd w:id="7620"/>
      <w:r>
        <w:rPr>
          <w:rFonts w:hint="cs"/>
          <w:rtl/>
        </w:rPr>
        <w:t xml:space="preserve">; זה </w:t>
      </w:r>
      <w:bookmarkStart w:id="7621" w:name="_ETM_Q18_685069"/>
      <w:bookmarkEnd w:id="7621"/>
      <w:r>
        <w:rPr>
          <w:rFonts w:hint="cs"/>
          <w:rtl/>
        </w:rPr>
        <w:t xml:space="preserve">שיקום </w:t>
      </w:r>
      <w:bookmarkStart w:id="7622" w:name="_ETM_Q18_685909"/>
      <w:bookmarkEnd w:id="7622"/>
      <w:r>
        <w:rPr>
          <w:rFonts w:hint="cs"/>
          <w:rtl/>
        </w:rPr>
        <w:t xml:space="preserve">של </w:t>
      </w:r>
      <w:bookmarkStart w:id="7623" w:name="_ETM_Q18_686090"/>
      <w:bookmarkEnd w:id="7623"/>
      <w:r>
        <w:rPr>
          <w:rFonts w:hint="cs"/>
          <w:rtl/>
        </w:rPr>
        <w:t xml:space="preserve">חבל </w:t>
      </w:r>
      <w:bookmarkStart w:id="7624" w:name="_ETM_Q18_686390"/>
      <w:bookmarkEnd w:id="7624"/>
      <w:r>
        <w:rPr>
          <w:rFonts w:hint="cs"/>
          <w:rtl/>
        </w:rPr>
        <w:t xml:space="preserve">העוטף, </w:t>
      </w:r>
      <w:bookmarkStart w:id="7625" w:name="_ETM_Q18_687230"/>
      <w:bookmarkEnd w:id="7625"/>
      <w:r>
        <w:rPr>
          <w:rFonts w:hint="cs"/>
          <w:rtl/>
        </w:rPr>
        <w:t xml:space="preserve">גם </w:t>
      </w:r>
      <w:bookmarkStart w:id="7626" w:name="_ETM_Q18_687530"/>
      <w:bookmarkEnd w:id="7626"/>
      <w:r>
        <w:rPr>
          <w:rFonts w:hint="cs"/>
          <w:rtl/>
        </w:rPr>
        <w:t xml:space="preserve">בשדרות, </w:t>
      </w:r>
      <w:bookmarkStart w:id="7627" w:name="_ETM_Q18_688099"/>
      <w:bookmarkEnd w:id="7627"/>
      <w:r>
        <w:rPr>
          <w:rFonts w:hint="cs"/>
          <w:rtl/>
        </w:rPr>
        <w:t xml:space="preserve">גם </w:t>
      </w:r>
      <w:bookmarkStart w:id="7628" w:name="_ETM_Q18_688340"/>
      <w:bookmarkEnd w:id="7628"/>
      <w:r>
        <w:rPr>
          <w:rFonts w:hint="cs"/>
          <w:rtl/>
        </w:rPr>
        <w:t xml:space="preserve">בקיבוצים, </w:t>
      </w:r>
      <w:bookmarkStart w:id="7629" w:name="_ETM_Q18_688909"/>
      <w:bookmarkEnd w:id="7629"/>
      <w:r>
        <w:rPr>
          <w:rFonts w:hint="cs"/>
          <w:rtl/>
        </w:rPr>
        <w:t xml:space="preserve">שיקום </w:t>
      </w:r>
      <w:bookmarkStart w:id="7630" w:name="_ETM_Q18_689329"/>
      <w:bookmarkEnd w:id="7630"/>
      <w:r>
        <w:rPr>
          <w:rFonts w:hint="cs"/>
          <w:rtl/>
        </w:rPr>
        <w:t xml:space="preserve">של </w:t>
      </w:r>
      <w:bookmarkStart w:id="7631" w:name="_ETM_Q18_689480"/>
      <w:bookmarkEnd w:id="7631"/>
      <w:r>
        <w:rPr>
          <w:rFonts w:hint="cs"/>
          <w:rtl/>
        </w:rPr>
        <w:t xml:space="preserve">הצפון. </w:t>
      </w:r>
      <w:bookmarkStart w:id="7632" w:name="_ETM_Q18_690349"/>
      <w:bookmarkEnd w:id="7632"/>
      <w:r>
        <w:rPr>
          <w:rFonts w:hint="cs"/>
          <w:rtl/>
        </w:rPr>
        <w:t xml:space="preserve">אלה </w:t>
      </w:r>
      <w:bookmarkStart w:id="7633" w:name="_ETM_Q18_690590"/>
      <w:bookmarkEnd w:id="7633"/>
      <w:r>
        <w:rPr>
          <w:rFonts w:hint="cs"/>
          <w:rtl/>
        </w:rPr>
        <w:t xml:space="preserve">תקציבים </w:t>
      </w:r>
      <w:bookmarkStart w:id="7634" w:name="_ETM_Q18_691189"/>
      <w:bookmarkEnd w:id="7634"/>
      <w:r>
        <w:rPr>
          <w:rFonts w:hint="cs"/>
          <w:rtl/>
        </w:rPr>
        <w:t xml:space="preserve">שאני </w:t>
      </w:r>
      <w:bookmarkStart w:id="7635" w:name="_ETM_Q18_691459"/>
      <w:bookmarkEnd w:id="7635"/>
      <w:r>
        <w:rPr>
          <w:rFonts w:hint="cs"/>
          <w:rtl/>
        </w:rPr>
        <w:t xml:space="preserve">מאמין </w:t>
      </w:r>
      <w:bookmarkStart w:id="7636" w:name="_ETM_Q18_692059"/>
      <w:bookmarkEnd w:id="7636"/>
      <w:r>
        <w:rPr>
          <w:rFonts w:hint="cs"/>
          <w:rtl/>
        </w:rPr>
        <w:t xml:space="preserve">בהם </w:t>
      </w:r>
      <w:bookmarkStart w:id="7637" w:name="_ETM_Q18_692780"/>
      <w:bookmarkEnd w:id="7637"/>
      <w:r>
        <w:rPr>
          <w:rFonts w:hint="cs"/>
          <w:rtl/>
        </w:rPr>
        <w:t xml:space="preserve">כתקציבי </w:t>
      </w:r>
      <w:bookmarkStart w:id="7638" w:name="_ETM_Q18_693470"/>
      <w:bookmarkEnd w:id="7638"/>
      <w:r>
        <w:rPr>
          <w:rFonts w:hint="cs"/>
          <w:rtl/>
        </w:rPr>
        <w:t xml:space="preserve">חוסן </w:t>
      </w:r>
      <w:bookmarkStart w:id="7639" w:name="_ETM_Q18_694099"/>
      <w:bookmarkEnd w:id="7639"/>
      <w:r>
        <w:rPr>
          <w:rFonts w:hint="cs"/>
          <w:rtl/>
        </w:rPr>
        <w:t xml:space="preserve">לאומי </w:t>
      </w:r>
      <w:bookmarkStart w:id="7640" w:name="_ETM_Q18_695090"/>
      <w:bookmarkEnd w:id="7640"/>
      <w:r>
        <w:rPr>
          <w:rFonts w:hint="cs"/>
          <w:rtl/>
        </w:rPr>
        <w:t xml:space="preserve">שהם </w:t>
      </w:r>
      <w:bookmarkStart w:id="7641" w:name="_ETM_Q18_695360"/>
      <w:bookmarkEnd w:id="7641"/>
      <w:r>
        <w:rPr>
          <w:rFonts w:hint="cs"/>
          <w:rtl/>
        </w:rPr>
        <w:t xml:space="preserve">קריטיים </w:t>
      </w:r>
      <w:bookmarkStart w:id="7642" w:name="_ETM_Q18_695840"/>
      <w:bookmarkEnd w:id="7642"/>
      <w:r>
        <w:rPr>
          <w:rFonts w:hint="cs"/>
          <w:rtl/>
        </w:rPr>
        <w:t xml:space="preserve">לביטחון, </w:t>
      </w:r>
      <w:bookmarkStart w:id="7643" w:name="_ETM_Q18_696530"/>
      <w:bookmarkEnd w:id="7643"/>
      <w:r>
        <w:rPr>
          <w:rFonts w:hint="cs"/>
          <w:rtl/>
        </w:rPr>
        <w:t xml:space="preserve">מכיוון </w:t>
      </w:r>
      <w:bookmarkStart w:id="7644" w:name="_ETM_Q18_696799"/>
      <w:bookmarkEnd w:id="7644"/>
      <w:r>
        <w:rPr>
          <w:rFonts w:hint="cs"/>
          <w:rtl/>
        </w:rPr>
        <w:t xml:space="preserve">שעורף </w:t>
      </w:r>
      <w:bookmarkStart w:id="7645" w:name="_ETM_Q18_697220"/>
      <w:bookmarkEnd w:id="7645"/>
      <w:r>
        <w:rPr>
          <w:rFonts w:hint="cs"/>
          <w:rtl/>
        </w:rPr>
        <w:t xml:space="preserve">חזק </w:t>
      </w:r>
      <w:bookmarkStart w:id="7646" w:name="_ETM_Q18_698010"/>
      <w:bookmarkEnd w:id="7646"/>
      <w:r>
        <w:rPr>
          <w:rFonts w:hint="cs"/>
          <w:rtl/>
        </w:rPr>
        <w:t xml:space="preserve">מאפשר </w:t>
      </w:r>
      <w:bookmarkStart w:id="7647" w:name="_ETM_Q18_698519"/>
      <w:bookmarkEnd w:id="7647"/>
      <w:r>
        <w:rPr>
          <w:rFonts w:hint="cs"/>
          <w:rtl/>
        </w:rPr>
        <w:t xml:space="preserve">לנצח, </w:t>
      </w:r>
      <w:bookmarkStart w:id="7648" w:name="_ETM_Q18_698999"/>
      <w:bookmarkEnd w:id="7648"/>
      <w:r>
        <w:rPr>
          <w:rFonts w:hint="cs"/>
          <w:rtl/>
        </w:rPr>
        <w:t xml:space="preserve">בעזרת </w:t>
      </w:r>
      <w:bookmarkStart w:id="7649" w:name="_ETM_Q18_699420"/>
      <w:bookmarkEnd w:id="7649"/>
      <w:r>
        <w:rPr>
          <w:rFonts w:hint="cs"/>
          <w:rtl/>
        </w:rPr>
        <w:t xml:space="preserve">השם, </w:t>
      </w:r>
      <w:bookmarkStart w:id="7650" w:name="_ETM_Q18_699659"/>
      <w:bookmarkEnd w:id="7650"/>
      <w:r>
        <w:rPr>
          <w:rFonts w:hint="cs"/>
          <w:rtl/>
        </w:rPr>
        <w:t xml:space="preserve">בחזית, </w:t>
      </w:r>
      <w:bookmarkStart w:id="7651" w:name="_ETM_Q18_700469"/>
      <w:bookmarkEnd w:id="7651"/>
      <w:r>
        <w:rPr>
          <w:rFonts w:hint="cs"/>
          <w:rtl/>
        </w:rPr>
        <w:t xml:space="preserve">וממילא </w:t>
      </w:r>
      <w:bookmarkStart w:id="7652" w:name="_ETM_Q18_700859"/>
      <w:bookmarkEnd w:id="7652"/>
      <w:r>
        <w:rPr>
          <w:rFonts w:hint="cs"/>
          <w:rtl/>
        </w:rPr>
        <w:t xml:space="preserve">גם </w:t>
      </w:r>
      <w:bookmarkStart w:id="7653" w:name="_ETM_Q18_701010"/>
      <w:bookmarkEnd w:id="7653"/>
      <w:r>
        <w:rPr>
          <w:rFonts w:hint="cs"/>
          <w:rtl/>
        </w:rPr>
        <w:t xml:space="preserve">קריטי </w:t>
      </w:r>
      <w:bookmarkStart w:id="7654" w:name="_ETM_Q18_701279"/>
      <w:bookmarkEnd w:id="7654"/>
      <w:r>
        <w:rPr>
          <w:rFonts w:hint="cs"/>
          <w:rtl/>
        </w:rPr>
        <w:t xml:space="preserve">לכלכלה, </w:t>
      </w:r>
      <w:bookmarkStart w:id="7655" w:name="_ETM_Q18_701730"/>
      <w:bookmarkEnd w:id="7655"/>
      <w:r>
        <w:rPr>
          <w:rFonts w:hint="cs"/>
          <w:rtl/>
        </w:rPr>
        <w:t xml:space="preserve">כי </w:t>
      </w:r>
      <w:bookmarkStart w:id="7656" w:name="_ETM_Q18_703020"/>
      <w:bookmarkEnd w:id="7656"/>
      <w:r>
        <w:rPr>
          <w:rFonts w:hint="cs"/>
          <w:rtl/>
        </w:rPr>
        <w:t xml:space="preserve">לכולם ברור </w:t>
      </w:r>
      <w:bookmarkStart w:id="7657" w:name="_ETM_Q18_702389"/>
      <w:bookmarkEnd w:id="7657"/>
      <w:r>
        <w:rPr>
          <w:rFonts w:hint="cs"/>
          <w:rtl/>
        </w:rPr>
        <w:t xml:space="preserve">שבלי </w:t>
      </w:r>
      <w:bookmarkStart w:id="7658" w:name="_ETM_Q18_702659"/>
      <w:bookmarkEnd w:id="7658"/>
      <w:r>
        <w:rPr>
          <w:rFonts w:hint="cs"/>
          <w:rtl/>
        </w:rPr>
        <w:t xml:space="preserve">ניצחון </w:t>
      </w:r>
      <w:bookmarkStart w:id="7659" w:name="_ETM_Q18_703049"/>
      <w:bookmarkEnd w:id="7659"/>
      <w:r>
        <w:rPr>
          <w:rFonts w:hint="cs"/>
          <w:rtl/>
        </w:rPr>
        <w:t xml:space="preserve">לא </w:t>
      </w:r>
      <w:bookmarkStart w:id="7660" w:name="_ETM_Q18_703139"/>
      <w:bookmarkEnd w:id="7660"/>
      <w:r>
        <w:rPr>
          <w:rFonts w:hint="cs"/>
          <w:rtl/>
        </w:rPr>
        <w:t xml:space="preserve">יהיה </w:t>
      </w:r>
      <w:bookmarkStart w:id="7661" w:name="_ETM_Q18_703290"/>
      <w:bookmarkEnd w:id="7661"/>
      <w:r>
        <w:rPr>
          <w:rFonts w:hint="cs"/>
          <w:rtl/>
        </w:rPr>
        <w:t xml:space="preserve">ביטחון </w:t>
      </w:r>
      <w:bookmarkStart w:id="7662" w:name="_ETM_Q18_703679"/>
      <w:bookmarkEnd w:id="7662"/>
      <w:r>
        <w:rPr>
          <w:rFonts w:hint="cs"/>
          <w:rtl/>
        </w:rPr>
        <w:t xml:space="preserve">ובלי </w:t>
      </w:r>
      <w:bookmarkStart w:id="7663" w:name="_ETM_Q18_703889"/>
      <w:bookmarkEnd w:id="7663"/>
      <w:r>
        <w:rPr>
          <w:rFonts w:hint="cs"/>
          <w:rtl/>
        </w:rPr>
        <w:t xml:space="preserve">ביטחון </w:t>
      </w:r>
      <w:bookmarkStart w:id="7664" w:name="_ETM_Q18_704549"/>
      <w:bookmarkEnd w:id="7664"/>
      <w:r>
        <w:rPr>
          <w:rFonts w:hint="cs"/>
          <w:rtl/>
        </w:rPr>
        <w:t xml:space="preserve">לא </w:t>
      </w:r>
      <w:bookmarkStart w:id="7665" w:name="_ETM_Q18_704700"/>
      <w:bookmarkEnd w:id="7665"/>
      <w:r>
        <w:rPr>
          <w:rFonts w:hint="cs"/>
          <w:rtl/>
        </w:rPr>
        <w:t xml:space="preserve">תהיה </w:t>
      </w:r>
      <w:bookmarkStart w:id="7666" w:name="_ETM_Q18_704909"/>
      <w:bookmarkEnd w:id="7666"/>
      <w:r>
        <w:rPr>
          <w:rFonts w:hint="cs"/>
          <w:rtl/>
        </w:rPr>
        <w:t xml:space="preserve">כלכלה. </w:t>
      </w:r>
      <w:bookmarkStart w:id="7667" w:name="_ETM_Q18_705779"/>
      <w:bookmarkEnd w:id="7667"/>
      <w:r>
        <w:rPr>
          <w:rFonts w:hint="cs"/>
          <w:rtl/>
        </w:rPr>
        <w:t xml:space="preserve">אז </w:t>
      </w:r>
      <w:bookmarkStart w:id="7668" w:name="_ETM_Q18_706260"/>
      <w:bookmarkEnd w:id="7668"/>
      <w:r>
        <w:rPr>
          <w:rFonts w:hint="cs"/>
          <w:rtl/>
        </w:rPr>
        <w:t xml:space="preserve">בהיבט </w:t>
      </w:r>
      <w:bookmarkStart w:id="7669" w:name="_ETM_Q18_707219"/>
      <w:bookmarkEnd w:id="7669"/>
      <w:r>
        <w:rPr>
          <w:rFonts w:hint="cs"/>
          <w:rtl/>
        </w:rPr>
        <w:t xml:space="preserve">הזה, </w:t>
      </w:r>
      <w:bookmarkStart w:id="7670" w:name="_ETM_Q18_707760"/>
      <w:bookmarkEnd w:id="7670"/>
      <w:r>
        <w:rPr>
          <w:rFonts w:hint="cs"/>
          <w:rtl/>
        </w:rPr>
        <w:t xml:space="preserve">המדיניות </w:t>
      </w:r>
      <w:bookmarkStart w:id="7671" w:name="_ETM_Q18_708150"/>
      <w:bookmarkEnd w:id="7671"/>
      <w:r>
        <w:rPr>
          <w:rFonts w:hint="cs"/>
          <w:rtl/>
        </w:rPr>
        <w:t xml:space="preserve">הכלכלית </w:t>
      </w:r>
      <w:bookmarkStart w:id="7672" w:name="_ETM_Q18_708510"/>
      <w:bookmarkEnd w:id="7672"/>
      <w:r>
        <w:rPr>
          <w:rFonts w:hint="cs"/>
          <w:rtl/>
        </w:rPr>
        <w:t xml:space="preserve">שלנו </w:t>
      </w:r>
      <w:bookmarkStart w:id="7673" w:name="_ETM_Q18_708809"/>
      <w:bookmarkEnd w:id="7673"/>
      <w:r>
        <w:rPr>
          <w:rFonts w:hint="cs"/>
          <w:rtl/>
        </w:rPr>
        <w:t xml:space="preserve">מרחיבה. </w:t>
      </w:r>
      <w:bookmarkStart w:id="7674" w:name="_ETM_Q18_709499"/>
      <w:bookmarkEnd w:id="7674"/>
      <w:r>
        <w:rPr>
          <w:rFonts w:hint="cs"/>
          <w:rtl/>
        </w:rPr>
        <w:t xml:space="preserve">אנחנו </w:t>
      </w:r>
      <w:bookmarkStart w:id="7675" w:name="_ETM_Q18_709739"/>
      <w:bookmarkEnd w:id="7675"/>
      <w:r>
        <w:rPr>
          <w:rFonts w:hint="cs"/>
          <w:rtl/>
        </w:rPr>
        <w:t xml:space="preserve">יודעים </w:t>
      </w:r>
      <w:bookmarkStart w:id="7676" w:name="_ETM_Q18_709950"/>
      <w:bookmarkEnd w:id="7676"/>
      <w:r>
        <w:rPr>
          <w:rFonts w:hint="cs"/>
          <w:rtl/>
        </w:rPr>
        <w:t xml:space="preserve">לתת </w:t>
      </w:r>
      <w:bookmarkStart w:id="7677" w:name="_ETM_Q18_710370"/>
      <w:bookmarkEnd w:id="7677"/>
      <w:r>
        <w:rPr>
          <w:rFonts w:hint="cs"/>
          <w:rtl/>
        </w:rPr>
        <w:t xml:space="preserve">כסף </w:t>
      </w:r>
      <w:bookmarkStart w:id="7678" w:name="_ETM_Q18_710730"/>
      <w:bookmarkEnd w:id="7678"/>
      <w:r>
        <w:rPr>
          <w:rFonts w:hint="cs"/>
          <w:rtl/>
        </w:rPr>
        <w:t xml:space="preserve">איפה </w:t>
      </w:r>
      <w:bookmarkStart w:id="7679" w:name="_ETM_Q18_710879"/>
      <w:bookmarkEnd w:id="7679"/>
      <w:r>
        <w:rPr>
          <w:rFonts w:hint="cs"/>
          <w:rtl/>
        </w:rPr>
        <w:t xml:space="preserve">שצריך. </w:t>
      </w:r>
      <w:bookmarkStart w:id="7680" w:name="_ETM_Q18_711329"/>
      <w:bookmarkEnd w:id="7680"/>
    </w:p>
    <w:p w:rsidR="00D65F74" w:rsidRDefault="00D65F74" w:rsidP="003C2F3A">
      <w:pPr>
        <w:rPr>
          <w:rtl/>
        </w:rPr>
      </w:pPr>
      <w:bookmarkStart w:id="7681" w:name="_ETM_Q18_713830"/>
      <w:bookmarkStart w:id="7682" w:name="_ETM_Q18_713912"/>
      <w:bookmarkEnd w:id="7681"/>
      <w:bookmarkEnd w:id="7682"/>
    </w:p>
    <w:p w:rsidR="00D65F74" w:rsidRDefault="00D65F74" w:rsidP="00AB0B4B">
      <w:pPr>
        <w:rPr>
          <w:rtl/>
        </w:rPr>
      </w:pPr>
      <w:r>
        <w:rPr>
          <w:rFonts w:hint="cs"/>
          <w:rtl/>
        </w:rPr>
        <w:t xml:space="preserve">אגב, </w:t>
      </w:r>
      <w:bookmarkStart w:id="7683" w:name="_ETM_Q18_711840"/>
      <w:bookmarkEnd w:id="7683"/>
      <w:r>
        <w:rPr>
          <w:rFonts w:hint="cs"/>
          <w:rtl/>
        </w:rPr>
        <w:t xml:space="preserve">הגדלנו </w:t>
      </w:r>
      <w:bookmarkStart w:id="7684" w:name="_ETM_Q18_712260"/>
      <w:bookmarkEnd w:id="7684"/>
      <w:r>
        <w:rPr>
          <w:rFonts w:hint="cs"/>
          <w:rtl/>
        </w:rPr>
        <w:t xml:space="preserve">את </w:t>
      </w:r>
      <w:bookmarkStart w:id="7685" w:name="_ETM_Q18_712349"/>
      <w:bookmarkEnd w:id="7685"/>
      <w:r>
        <w:rPr>
          <w:rFonts w:hint="cs"/>
          <w:rtl/>
        </w:rPr>
        <w:t xml:space="preserve">בריאות </w:t>
      </w:r>
      <w:bookmarkStart w:id="7686" w:name="_ETM_Q18_712650"/>
      <w:bookmarkEnd w:id="7686"/>
      <w:r>
        <w:rPr>
          <w:rFonts w:hint="cs"/>
          <w:rtl/>
        </w:rPr>
        <w:t xml:space="preserve">הנפש, </w:t>
      </w:r>
      <w:bookmarkStart w:id="7687" w:name="_ETM_Q18_713159"/>
      <w:bookmarkEnd w:id="7687"/>
      <w:r>
        <w:rPr>
          <w:rFonts w:hint="cs"/>
          <w:rtl/>
        </w:rPr>
        <w:t xml:space="preserve">נכון, </w:t>
      </w:r>
      <w:bookmarkStart w:id="7688" w:name="_ETM_Q18_713429"/>
      <w:bookmarkEnd w:id="7688"/>
      <w:r>
        <w:rPr>
          <w:rFonts w:hint="cs"/>
          <w:rtl/>
        </w:rPr>
        <w:t xml:space="preserve">אדוני </w:t>
      </w:r>
      <w:bookmarkStart w:id="7689" w:name="_ETM_Q18_713669"/>
      <w:bookmarkEnd w:id="7689"/>
      <w:r>
        <w:rPr>
          <w:rFonts w:hint="cs"/>
          <w:rtl/>
        </w:rPr>
        <w:t xml:space="preserve">שר </w:t>
      </w:r>
      <w:bookmarkStart w:id="7690" w:name="_ETM_Q18_713849"/>
      <w:bookmarkEnd w:id="7690"/>
      <w:r>
        <w:rPr>
          <w:rFonts w:hint="cs"/>
          <w:rtl/>
        </w:rPr>
        <w:t xml:space="preserve">הבריאות? </w:t>
      </w:r>
      <w:bookmarkStart w:id="7691" w:name="_ETM_Q18_714400"/>
      <w:bookmarkEnd w:id="7691"/>
      <w:r>
        <w:rPr>
          <w:rFonts w:hint="cs"/>
          <w:rtl/>
        </w:rPr>
        <w:t xml:space="preserve">1.4 </w:t>
      </w:r>
      <w:bookmarkStart w:id="7692" w:name="_ETM_Q18_715150"/>
      <w:bookmarkEnd w:id="7692"/>
      <w:r>
        <w:rPr>
          <w:rFonts w:hint="cs"/>
          <w:rtl/>
        </w:rPr>
        <w:t xml:space="preserve">מיליארד </w:t>
      </w:r>
      <w:bookmarkStart w:id="7693" w:name="_ETM_Q18_715480"/>
      <w:bookmarkEnd w:id="7693"/>
      <w:r>
        <w:rPr>
          <w:rFonts w:hint="cs"/>
          <w:rtl/>
        </w:rPr>
        <w:t xml:space="preserve">שקלים </w:t>
      </w:r>
      <w:bookmarkStart w:id="7694" w:name="_ETM_Q18_715840"/>
      <w:bookmarkEnd w:id="7694"/>
      <w:r>
        <w:rPr>
          <w:rFonts w:hint="cs"/>
          <w:rtl/>
        </w:rPr>
        <w:t xml:space="preserve">בבסיס </w:t>
      </w:r>
      <w:bookmarkStart w:id="7695" w:name="_ETM_Q18_717000"/>
      <w:bookmarkEnd w:id="7695"/>
      <w:r>
        <w:rPr>
          <w:rFonts w:hint="cs"/>
          <w:rtl/>
        </w:rPr>
        <w:t xml:space="preserve">לתגבור </w:t>
      </w:r>
      <w:bookmarkStart w:id="7696" w:name="_ETM_Q18_717809"/>
      <w:bookmarkEnd w:id="7696"/>
      <w:r>
        <w:rPr>
          <w:rFonts w:hint="cs"/>
          <w:rtl/>
        </w:rPr>
        <w:t xml:space="preserve">עולם </w:t>
      </w:r>
      <w:bookmarkStart w:id="7697" w:name="_ETM_Q18_718050"/>
      <w:bookmarkEnd w:id="7697"/>
      <w:r>
        <w:rPr>
          <w:rFonts w:hint="cs"/>
          <w:rtl/>
        </w:rPr>
        <w:t xml:space="preserve">בריאות </w:t>
      </w:r>
      <w:bookmarkStart w:id="7698" w:name="_ETM_Q18_718319"/>
      <w:bookmarkEnd w:id="7698"/>
      <w:r>
        <w:rPr>
          <w:rFonts w:hint="cs"/>
          <w:rtl/>
        </w:rPr>
        <w:t xml:space="preserve">הנפש; </w:t>
      </w:r>
      <w:bookmarkStart w:id="7699" w:name="_ETM_Q18_718739"/>
      <w:bookmarkEnd w:id="7699"/>
      <w:r>
        <w:rPr>
          <w:rFonts w:hint="cs"/>
          <w:rtl/>
        </w:rPr>
        <w:t xml:space="preserve">1 מיליארד </w:t>
      </w:r>
      <w:bookmarkStart w:id="7700" w:name="_ETM_Q18_719129"/>
      <w:bookmarkEnd w:id="7700"/>
      <w:r>
        <w:rPr>
          <w:rFonts w:hint="cs"/>
          <w:rtl/>
        </w:rPr>
        <w:t xml:space="preserve">שקל </w:t>
      </w:r>
      <w:bookmarkStart w:id="7701" w:name="_ETM_Q18_719429"/>
      <w:bookmarkEnd w:id="7701"/>
      <w:r>
        <w:rPr>
          <w:rFonts w:hint="cs"/>
          <w:rtl/>
        </w:rPr>
        <w:t xml:space="preserve">עכשיו </w:t>
      </w:r>
      <w:bookmarkStart w:id="7702" w:name="_ETM_Q18_719989"/>
      <w:bookmarkEnd w:id="7702"/>
      <w:r>
        <w:rPr>
          <w:rFonts w:hint="cs"/>
          <w:rtl/>
        </w:rPr>
        <w:t xml:space="preserve">של </w:t>
      </w:r>
      <w:bookmarkStart w:id="7703" w:name="_ETM_Q18_720169"/>
      <w:bookmarkEnd w:id="7703"/>
      <w:r>
        <w:rPr>
          <w:rFonts w:hint="cs"/>
          <w:rtl/>
        </w:rPr>
        <w:t xml:space="preserve">תוספות </w:t>
      </w:r>
      <w:bookmarkStart w:id="7704" w:name="_ETM_Q18_720919"/>
      <w:bookmarkEnd w:id="7704"/>
      <w:r>
        <w:rPr>
          <w:rFonts w:hint="cs"/>
          <w:rtl/>
        </w:rPr>
        <w:t xml:space="preserve">לנפגעים </w:t>
      </w:r>
      <w:bookmarkStart w:id="7705" w:name="_ETM_Q18_721609"/>
      <w:bookmarkEnd w:id="7705"/>
      <w:r>
        <w:rPr>
          <w:rFonts w:hint="cs"/>
          <w:rtl/>
        </w:rPr>
        <w:t xml:space="preserve">של </w:t>
      </w:r>
      <w:bookmarkStart w:id="7706" w:name="_ETM_Q18_721849"/>
      <w:bookmarkEnd w:id="7706"/>
      <w:proofErr w:type="spellStart"/>
      <w:r>
        <w:rPr>
          <w:rFonts w:hint="cs"/>
          <w:rtl/>
        </w:rPr>
        <w:t>הנובה</w:t>
      </w:r>
      <w:proofErr w:type="spellEnd"/>
      <w:r>
        <w:rPr>
          <w:rFonts w:hint="cs"/>
          <w:rtl/>
        </w:rPr>
        <w:t xml:space="preserve"> </w:t>
      </w:r>
      <w:bookmarkStart w:id="7707" w:name="_ETM_Q18_722540"/>
      <w:bookmarkEnd w:id="7707"/>
      <w:r>
        <w:rPr>
          <w:rFonts w:hint="cs"/>
          <w:rtl/>
        </w:rPr>
        <w:t xml:space="preserve">ושל </w:t>
      </w:r>
      <w:bookmarkStart w:id="7708" w:name="_ETM_Q18_722779"/>
      <w:bookmarkEnd w:id="7708"/>
      <w:r>
        <w:rPr>
          <w:rFonts w:hint="cs"/>
          <w:rtl/>
        </w:rPr>
        <w:t xml:space="preserve">הטבח </w:t>
      </w:r>
      <w:bookmarkStart w:id="7709" w:name="_ETM_Q18_723139"/>
      <w:bookmarkEnd w:id="7709"/>
      <w:r>
        <w:rPr>
          <w:rFonts w:hint="cs"/>
          <w:rtl/>
        </w:rPr>
        <w:t xml:space="preserve">עצמו. </w:t>
      </w:r>
      <w:bookmarkStart w:id="7710" w:name="_ETM_Q18_723799"/>
      <w:bookmarkEnd w:id="7710"/>
      <w:r>
        <w:rPr>
          <w:rFonts w:hint="cs"/>
          <w:rtl/>
        </w:rPr>
        <w:t xml:space="preserve">אותה ועדה </w:t>
      </w:r>
      <w:bookmarkStart w:id="7711" w:name="_ETM_Q18_724069"/>
      <w:bookmarkStart w:id="7712" w:name="_ETM_Q18_724219"/>
      <w:bookmarkEnd w:id="7711"/>
      <w:bookmarkEnd w:id="7712"/>
      <w:r>
        <w:rPr>
          <w:rFonts w:hint="cs"/>
          <w:rtl/>
        </w:rPr>
        <w:t xml:space="preserve">של </w:t>
      </w:r>
      <w:bookmarkStart w:id="7713" w:name="_ETM_Q18_724340"/>
      <w:bookmarkEnd w:id="7713"/>
      <w:r>
        <w:rPr>
          <w:rFonts w:hint="cs"/>
          <w:rtl/>
        </w:rPr>
        <w:t xml:space="preserve">פרופ' </w:t>
      </w:r>
      <w:bookmarkStart w:id="7714" w:name="_ETM_Q18_724760"/>
      <w:bookmarkEnd w:id="7714"/>
      <w:r>
        <w:rPr>
          <w:rFonts w:hint="cs"/>
          <w:rtl/>
        </w:rPr>
        <w:t xml:space="preserve">אביעד </w:t>
      </w:r>
      <w:bookmarkStart w:id="7715" w:name="_ETM_Q18_725059"/>
      <w:bookmarkEnd w:id="7715"/>
      <w:r>
        <w:rPr>
          <w:rFonts w:hint="cs"/>
          <w:rtl/>
        </w:rPr>
        <w:t xml:space="preserve">הכהן </w:t>
      </w:r>
      <w:bookmarkStart w:id="7716" w:name="_ETM_Q18_725989"/>
      <w:bookmarkStart w:id="7717" w:name="_ETM_Q18_726620"/>
      <w:bookmarkEnd w:id="7716"/>
      <w:bookmarkEnd w:id="7717"/>
      <w:r>
        <w:rPr>
          <w:rFonts w:hint="cs"/>
          <w:rtl/>
        </w:rPr>
        <w:t xml:space="preserve">שהגישה </w:t>
      </w:r>
      <w:bookmarkStart w:id="7718" w:name="_ETM_Q18_726859"/>
      <w:bookmarkEnd w:id="7718"/>
      <w:r>
        <w:rPr>
          <w:rFonts w:hint="cs"/>
          <w:rtl/>
        </w:rPr>
        <w:t xml:space="preserve">את </w:t>
      </w:r>
      <w:bookmarkStart w:id="7719" w:name="_ETM_Q18_726950"/>
      <w:bookmarkEnd w:id="7719"/>
      <w:r>
        <w:rPr>
          <w:rFonts w:hint="cs"/>
          <w:rtl/>
        </w:rPr>
        <w:t xml:space="preserve">המלצתה </w:t>
      </w:r>
      <w:bookmarkStart w:id="7720" w:name="_ETM_Q18_727370"/>
      <w:bookmarkEnd w:id="7720"/>
      <w:r>
        <w:rPr>
          <w:rFonts w:hint="eastAsia"/>
          <w:rtl/>
        </w:rPr>
        <w:t xml:space="preserve">– </w:t>
      </w:r>
      <w:r>
        <w:rPr>
          <w:rFonts w:hint="cs"/>
          <w:rtl/>
        </w:rPr>
        <w:t xml:space="preserve">אני </w:t>
      </w:r>
      <w:bookmarkStart w:id="7721" w:name="_ETM_Q18_727489"/>
      <w:bookmarkEnd w:id="7721"/>
      <w:r>
        <w:rPr>
          <w:rFonts w:hint="cs"/>
          <w:rtl/>
        </w:rPr>
        <w:t xml:space="preserve">מקווה </w:t>
      </w:r>
      <w:bookmarkStart w:id="7722" w:name="_ETM_Q18_727730"/>
      <w:bookmarkEnd w:id="7722"/>
      <w:r>
        <w:rPr>
          <w:rFonts w:hint="cs"/>
          <w:rtl/>
        </w:rPr>
        <w:t xml:space="preserve">שביום </w:t>
      </w:r>
      <w:bookmarkStart w:id="7723" w:name="_ETM_Q18_727999"/>
      <w:bookmarkEnd w:id="7723"/>
      <w:r>
        <w:rPr>
          <w:rFonts w:hint="cs"/>
          <w:rtl/>
        </w:rPr>
        <w:t xml:space="preserve">ראשון </w:t>
      </w:r>
      <w:bookmarkStart w:id="7724" w:name="_ETM_Q18_728239"/>
      <w:bookmarkEnd w:id="7724"/>
      <w:r>
        <w:rPr>
          <w:rFonts w:hint="cs"/>
          <w:rtl/>
        </w:rPr>
        <w:t xml:space="preserve">הקרוב </w:t>
      </w:r>
      <w:bookmarkStart w:id="7725" w:name="_ETM_Q18_728809"/>
      <w:bookmarkEnd w:id="7725"/>
      <w:r>
        <w:rPr>
          <w:rFonts w:hint="cs"/>
          <w:rtl/>
        </w:rPr>
        <w:t xml:space="preserve">נאמץ </w:t>
      </w:r>
      <w:bookmarkStart w:id="7726" w:name="_ETM_Q18_729169"/>
      <w:bookmarkEnd w:id="7726"/>
      <w:r>
        <w:rPr>
          <w:rFonts w:hint="cs"/>
          <w:rtl/>
        </w:rPr>
        <w:t xml:space="preserve">אותה </w:t>
      </w:r>
      <w:bookmarkStart w:id="7727" w:name="_ETM_Q18_729349"/>
      <w:bookmarkEnd w:id="7727"/>
      <w:r>
        <w:rPr>
          <w:rFonts w:hint="cs"/>
          <w:rtl/>
        </w:rPr>
        <w:t xml:space="preserve">בממשלה. </w:t>
      </w:r>
      <w:bookmarkStart w:id="7728" w:name="_ETM_Q18_730219"/>
      <w:bookmarkStart w:id="7729" w:name="_ETM_Q18_730549"/>
      <w:bookmarkStart w:id="7730" w:name="_ETM_Q18_730939"/>
      <w:bookmarkEnd w:id="7728"/>
      <w:bookmarkEnd w:id="7729"/>
      <w:bookmarkEnd w:id="7730"/>
      <w:r>
        <w:rPr>
          <w:rFonts w:hint="cs"/>
          <w:rtl/>
        </w:rPr>
        <w:t xml:space="preserve">אגב, </w:t>
      </w:r>
      <w:bookmarkStart w:id="7731" w:name="_ETM_Q18_731689"/>
      <w:bookmarkEnd w:id="7731"/>
      <w:r>
        <w:rPr>
          <w:rFonts w:hint="cs"/>
          <w:rtl/>
        </w:rPr>
        <w:t xml:space="preserve">כמעט </w:t>
      </w:r>
      <w:bookmarkStart w:id="7732" w:name="_ETM_Q18_732109"/>
      <w:bookmarkEnd w:id="7732"/>
      <w:r>
        <w:rPr>
          <w:rFonts w:hint="cs"/>
          <w:rtl/>
        </w:rPr>
        <w:t xml:space="preserve">מכפילים </w:t>
      </w:r>
      <w:bookmarkStart w:id="7733" w:name="_ETM_Q18_732769"/>
      <w:bookmarkEnd w:id="7733"/>
      <w:r>
        <w:rPr>
          <w:rFonts w:hint="cs"/>
          <w:rtl/>
        </w:rPr>
        <w:t xml:space="preserve">עכשיו </w:t>
      </w:r>
      <w:bookmarkStart w:id="7734" w:name="_ETM_Q18_733069"/>
      <w:bookmarkEnd w:id="7734"/>
      <w:r>
        <w:rPr>
          <w:rFonts w:hint="cs"/>
          <w:rtl/>
        </w:rPr>
        <w:t xml:space="preserve">את שכר </w:t>
      </w:r>
      <w:bookmarkStart w:id="7735" w:name="_ETM_Q18_733400"/>
      <w:bookmarkEnd w:id="7735"/>
      <w:r>
        <w:rPr>
          <w:rFonts w:hint="cs"/>
          <w:rtl/>
        </w:rPr>
        <w:t xml:space="preserve">הפסיכולוגים </w:t>
      </w:r>
      <w:bookmarkStart w:id="7736" w:name="_ETM_Q18_734239"/>
      <w:bookmarkEnd w:id="7736"/>
      <w:r>
        <w:rPr>
          <w:rFonts w:hint="cs"/>
          <w:rtl/>
        </w:rPr>
        <w:t xml:space="preserve">במגזר </w:t>
      </w:r>
      <w:bookmarkStart w:id="7737" w:name="_ETM_Q18_734629"/>
      <w:bookmarkEnd w:id="7737"/>
      <w:r>
        <w:rPr>
          <w:rFonts w:hint="cs"/>
          <w:rtl/>
        </w:rPr>
        <w:t xml:space="preserve">הציבורי </w:t>
      </w:r>
      <w:bookmarkStart w:id="7738" w:name="_ETM_Q18_735049"/>
      <w:bookmarkEnd w:id="7738"/>
      <w:r>
        <w:rPr>
          <w:rFonts w:hint="cs"/>
          <w:rtl/>
        </w:rPr>
        <w:t xml:space="preserve">גם </w:t>
      </w:r>
      <w:bookmarkStart w:id="7739" w:name="_ETM_Q18_735200"/>
      <w:bookmarkEnd w:id="7739"/>
      <w:r>
        <w:rPr>
          <w:rFonts w:hint="cs"/>
          <w:rtl/>
        </w:rPr>
        <w:t xml:space="preserve">במשרד </w:t>
      </w:r>
      <w:bookmarkStart w:id="7740" w:name="_ETM_Q18_735529"/>
      <w:bookmarkEnd w:id="7740"/>
      <w:r>
        <w:rPr>
          <w:rFonts w:hint="cs"/>
          <w:rtl/>
        </w:rPr>
        <w:t xml:space="preserve">הבריאות, </w:t>
      </w:r>
      <w:bookmarkStart w:id="7741" w:name="_ETM_Q18_735769"/>
      <w:bookmarkEnd w:id="7741"/>
      <w:r>
        <w:rPr>
          <w:rFonts w:hint="cs"/>
          <w:rtl/>
        </w:rPr>
        <w:t xml:space="preserve">גם </w:t>
      </w:r>
      <w:bookmarkStart w:id="7742" w:name="_ETM_Q18_735919"/>
      <w:bookmarkEnd w:id="7742"/>
      <w:r>
        <w:rPr>
          <w:rFonts w:hint="cs"/>
          <w:rtl/>
        </w:rPr>
        <w:t xml:space="preserve">במשרד </w:t>
      </w:r>
      <w:bookmarkStart w:id="7743" w:name="_ETM_Q18_736280"/>
      <w:bookmarkEnd w:id="7743"/>
      <w:r>
        <w:rPr>
          <w:rFonts w:hint="cs"/>
          <w:rtl/>
        </w:rPr>
        <w:t xml:space="preserve">החינוך, </w:t>
      </w:r>
      <w:bookmarkStart w:id="7744" w:name="_ETM_Q18_736849"/>
      <w:bookmarkEnd w:id="7744"/>
      <w:r>
        <w:rPr>
          <w:rFonts w:hint="cs"/>
          <w:rtl/>
        </w:rPr>
        <w:t xml:space="preserve">כי </w:t>
      </w:r>
      <w:bookmarkStart w:id="7745" w:name="_ETM_Q18_736970"/>
      <w:bookmarkEnd w:id="7745"/>
      <w:r>
        <w:rPr>
          <w:rFonts w:hint="cs"/>
          <w:rtl/>
        </w:rPr>
        <w:t xml:space="preserve">אנחנו </w:t>
      </w:r>
      <w:bookmarkStart w:id="7746" w:name="_ETM_Q18_737150"/>
      <w:bookmarkEnd w:id="7746"/>
      <w:r>
        <w:rPr>
          <w:rFonts w:hint="cs"/>
          <w:rtl/>
        </w:rPr>
        <w:t xml:space="preserve">מבינים </w:t>
      </w:r>
      <w:bookmarkStart w:id="7747" w:name="_ETM_Q18_737960"/>
      <w:bookmarkEnd w:id="7747"/>
      <w:r>
        <w:rPr>
          <w:rFonts w:hint="cs"/>
          <w:rtl/>
        </w:rPr>
        <w:t xml:space="preserve">שיש </w:t>
      </w:r>
      <w:bookmarkStart w:id="7748" w:name="_ETM_Q18_738199"/>
      <w:bookmarkEnd w:id="7748"/>
      <w:r>
        <w:rPr>
          <w:rFonts w:hint="cs"/>
          <w:rtl/>
        </w:rPr>
        <w:t xml:space="preserve">לנו </w:t>
      </w:r>
      <w:bookmarkStart w:id="7749" w:name="_ETM_Q18_739460"/>
      <w:bookmarkEnd w:id="7749"/>
      <w:r>
        <w:rPr>
          <w:rFonts w:hint="cs"/>
          <w:rtl/>
        </w:rPr>
        <w:t xml:space="preserve">לקונות </w:t>
      </w:r>
      <w:bookmarkStart w:id="7750" w:name="_ETM_Q18_740000"/>
      <w:bookmarkEnd w:id="7750"/>
      <w:r>
        <w:rPr>
          <w:rFonts w:hint="cs"/>
          <w:rtl/>
        </w:rPr>
        <w:t xml:space="preserve">במקומות </w:t>
      </w:r>
      <w:bookmarkStart w:id="7751" w:name="_ETM_Q18_740509"/>
      <w:bookmarkEnd w:id="7751"/>
      <w:r>
        <w:rPr>
          <w:rFonts w:hint="cs"/>
          <w:rtl/>
        </w:rPr>
        <w:t xml:space="preserve">האלה. </w:t>
      </w:r>
      <w:bookmarkStart w:id="7752" w:name="_ETM_Q18_741020"/>
      <w:bookmarkEnd w:id="7752"/>
      <w:r>
        <w:rPr>
          <w:rFonts w:hint="cs"/>
          <w:rtl/>
        </w:rPr>
        <w:t xml:space="preserve">אנחנו </w:t>
      </w:r>
      <w:bookmarkStart w:id="7753" w:name="_ETM_Q18_741259"/>
      <w:bookmarkEnd w:id="7753"/>
      <w:r>
        <w:rPr>
          <w:rFonts w:hint="cs"/>
          <w:rtl/>
        </w:rPr>
        <w:t xml:space="preserve">יודעים </w:t>
      </w:r>
      <w:bookmarkStart w:id="7754" w:name="_ETM_Q18_741710"/>
      <w:bookmarkEnd w:id="7754"/>
      <w:r>
        <w:rPr>
          <w:rFonts w:hint="cs"/>
          <w:rtl/>
        </w:rPr>
        <w:t xml:space="preserve">להרחיב </w:t>
      </w:r>
      <w:bookmarkStart w:id="7755" w:name="_ETM_Q18_742400"/>
      <w:bookmarkEnd w:id="7755"/>
      <w:r>
        <w:rPr>
          <w:rFonts w:hint="cs"/>
          <w:rtl/>
        </w:rPr>
        <w:t xml:space="preserve">ולתת </w:t>
      </w:r>
      <w:bookmarkStart w:id="7756" w:name="_ETM_Q18_742789"/>
      <w:bookmarkEnd w:id="7756"/>
      <w:r>
        <w:rPr>
          <w:rFonts w:hint="cs"/>
          <w:rtl/>
        </w:rPr>
        <w:t xml:space="preserve">כסף </w:t>
      </w:r>
      <w:bookmarkStart w:id="7757" w:name="_ETM_Q18_743090"/>
      <w:bookmarkEnd w:id="7757"/>
      <w:r>
        <w:rPr>
          <w:rFonts w:hint="cs"/>
          <w:rtl/>
        </w:rPr>
        <w:t xml:space="preserve">איפה </w:t>
      </w:r>
      <w:bookmarkStart w:id="7758" w:name="_ETM_Q18_743240"/>
      <w:bookmarkEnd w:id="7758"/>
      <w:r>
        <w:rPr>
          <w:rFonts w:hint="cs"/>
          <w:rtl/>
        </w:rPr>
        <w:t xml:space="preserve">שצריך, </w:t>
      </w:r>
      <w:bookmarkStart w:id="7759" w:name="_ETM_Q18_743750"/>
      <w:bookmarkEnd w:id="7759"/>
      <w:r>
        <w:rPr>
          <w:rFonts w:hint="cs"/>
          <w:rtl/>
        </w:rPr>
        <w:t xml:space="preserve">אבל </w:t>
      </w:r>
      <w:bookmarkStart w:id="7760" w:name="_ETM_Q18_745670"/>
      <w:bookmarkEnd w:id="7760"/>
      <w:r>
        <w:rPr>
          <w:rFonts w:hint="cs"/>
          <w:rtl/>
        </w:rPr>
        <w:t xml:space="preserve">בצורה </w:t>
      </w:r>
      <w:bookmarkStart w:id="7761" w:name="_ETM_Q18_746059"/>
      <w:bookmarkEnd w:id="7761"/>
      <w:r>
        <w:rPr>
          <w:rFonts w:hint="cs"/>
          <w:rtl/>
        </w:rPr>
        <w:t xml:space="preserve">מאוזנת, </w:t>
      </w:r>
      <w:bookmarkStart w:id="7762" w:name="_ETM_Q18_747400"/>
      <w:bookmarkEnd w:id="7762"/>
      <w:r>
        <w:rPr>
          <w:rFonts w:hint="cs"/>
          <w:rtl/>
        </w:rPr>
        <w:t xml:space="preserve">רק </w:t>
      </w:r>
      <w:bookmarkStart w:id="7763" w:name="_ETM_Q18_747819"/>
      <w:bookmarkEnd w:id="7763"/>
      <w:r>
        <w:rPr>
          <w:rFonts w:hint="cs"/>
          <w:rtl/>
        </w:rPr>
        <w:t xml:space="preserve">איפה </w:t>
      </w:r>
      <w:bookmarkStart w:id="7764" w:name="_ETM_Q18_748059"/>
      <w:bookmarkEnd w:id="7764"/>
      <w:r>
        <w:rPr>
          <w:rFonts w:hint="cs"/>
          <w:rtl/>
        </w:rPr>
        <w:t xml:space="preserve">שצריך, </w:t>
      </w:r>
      <w:bookmarkStart w:id="7765" w:name="_ETM_Q18_749030"/>
      <w:bookmarkEnd w:id="7765"/>
      <w:r>
        <w:rPr>
          <w:rFonts w:hint="cs"/>
          <w:rtl/>
        </w:rPr>
        <w:t xml:space="preserve">ובאחריות </w:t>
      </w:r>
      <w:bookmarkStart w:id="7766" w:name="_ETM_Q18_750170"/>
      <w:bookmarkEnd w:id="7766"/>
      <w:r>
        <w:rPr>
          <w:rFonts w:hint="cs"/>
          <w:rtl/>
        </w:rPr>
        <w:t xml:space="preserve">פיסקלית. </w:t>
      </w:r>
      <w:bookmarkStart w:id="7767" w:name="_ETM_Q18_750860"/>
      <w:bookmarkEnd w:id="7767"/>
      <w:r>
        <w:rPr>
          <w:rFonts w:hint="cs"/>
          <w:rtl/>
        </w:rPr>
        <w:t xml:space="preserve">לכן </w:t>
      </w:r>
      <w:bookmarkStart w:id="7768" w:name="_ETM_Q18_751250"/>
      <w:bookmarkEnd w:id="7768"/>
      <w:r>
        <w:rPr>
          <w:rFonts w:hint="cs"/>
          <w:rtl/>
        </w:rPr>
        <w:t xml:space="preserve">אנחנו </w:t>
      </w:r>
      <w:bookmarkStart w:id="7769" w:name="_ETM_Q18_751809"/>
      <w:bookmarkEnd w:id="7769"/>
      <w:r>
        <w:rPr>
          <w:rFonts w:hint="cs"/>
          <w:rtl/>
        </w:rPr>
        <w:t xml:space="preserve">שומרים </w:t>
      </w:r>
      <w:bookmarkStart w:id="7770" w:name="_ETM_Q18_752410"/>
      <w:bookmarkEnd w:id="7770"/>
      <w:r>
        <w:rPr>
          <w:rFonts w:hint="cs"/>
          <w:rtl/>
        </w:rPr>
        <w:t xml:space="preserve">על </w:t>
      </w:r>
      <w:bookmarkStart w:id="7771" w:name="_ETM_Q18_752500"/>
      <w:bookmarkEnd w:id="7771"/>
      <w:r>
        <w:rPr>
          <w:rFonts w:hint="cs"/>
          <w:rtl/>
        </w:rPr>
        <w:t xml:space="preserve">יעד </w:t>
      </w:r>
      <w:bookmarkStart w:id="7772" w:name="_ETM_Q18_752710"/>
      <w:bookmarkEnd w:id="7772"/>
      <w:r>
        <w:rPr>
          <w:rFonts w:hint="cs"/>
          <w:rtl/>
        </w:rPr>
        <w:t xml:space="preserve">הגירעון. </w:t>
      </w:r>
      <w:bookmarkStart w:id="7773" w:name="_ETM_Q18_753589"/>
      <w:bookmarkEnd w:id="7773"/>
      <w:r>
        <w:rPr>
          <w:rFonts w:hint="cs"/>
          <w:rtl/>
        </w:rPr>
        <w:t xml:space="preserve">אנחנו </w:t>
      </w:r>
      <w:bookmarkStart w:id="7774" w:name="_ETM_Q18_753979"/>
      <w:bookmarkEnd w:id="7774"/>
      <w:r>
        <w:rPr>
          <w:rFonts w:hint="cs"/>
          <w:rtl/>
        </w:rPr>
        <w:t xml:space="preserve">ידענו </w:t>
      </w:r>
      <w:bookmarkStart w:id="7775" w:name="_ETM_Q18_754429"/>
      <w:bookmarkEnd w:id="7775"/>
      <w:r>
        <w:rPr>
          <w:rFonts w:hint="cs"/>
          <w:rtl/>
        </w:rPr>
        <w:t xml:space="preserve">לעשות </w:t>
      </w:r>
      <w:bookmarkStart w:id="7776" w:name="_ETM_Q18_754699"/>
      <w:bookmarkEnd w:id="7776"/>
      <w:r>
        <w:rPr>
          <w:rFonts w:hint="cs"/>
          <w:rtl/>
        </w:rPr>
        <w:t xml:space="preserve">צעדים </w:t>
      </w:r>
      <w:bookmarkStart w:id="7777" w:name="_ETM_Q18_755059"/>
      <w:bookmarkEnd w:id="7777"/>
      <w:r>
        <w:rPr>
          <w:rFonts w:hint="cs"/>
          <w:rtl/>
        </w:rPr>
        <w:t xml:space="preserve">אמיצים </w:t>
      </w:r>
      <w:bookmarkStart w:id="7778" w:name="_ETM_Q18_755599"/>
      <w:bookmarkEnd w:id="7778"/>
      <w:r>
        <w:rPr>
          <w:rFonts w:hint="cs"/>
          <w:rtl/>
        </w:rPr>
        <w:t xml:space="preserve">ולא </w:t>
      </w:r>
      <w:bookmarkStart w:id="7779" w:name="_ETM_Q18_755960"/>
      <w:bookmarkEnd w:id="7779"/>
      <w:r>
        <w:rPr>
          <w:rFonts w:hint="cs"/>
          <w:rtl/>
        </w:rPr>
        <w:t xml:space="preserve">פופולריים </w:t>
      </w:r>
      <w:bookmarkStart w:id="7780" w:name="_ETM_Q18_756529"/>
      <w:bookmarkEnd w:id="7780"/>
      <w:r>
        <w:rPr>
          <w:rFonts w:hint="cs"/>
          <w:rtl/>
        </w:rPr>
        <w:t xml:space="preserve">בתקציב </w:t>
      </w:r>
      <w:bookmarkStart w:id="7781" w:name="_ETM_Q18_756860"/>
      <w:bookmarkEnd w:id="7781"/>
      <w:r>
        <w:rPr>
          <w:rFonts w:hint="cs"/>
          <w:rtl/>
        </w:rPr>
        <w:t>20</w:t>
      </w:r>
      <w:bookmarkStart w:id="7782" w:name="_ETM_Q18_757129"/>
      <w:bookmarkEnd w:id="7782"/>
      <w:r>
        <w:rPr>
          <w:rFonts w:hint="cs"/>
          <w:rtl/>
        </w:rPr>
        <w:t xml:space="preserve">24. </w:t>
      </w:r>
      <w:bookmarkStart w:id="7783" w:name="_ETM_Q18_758659"/>
      <w:bookmarkEnd w:id="7783"/>
      <w:r>
        <w:rPr>
          <w:rFonts w:hint="cs"/>
          <w:rtl/>
        </w:rPr>
        <w:t xml:space="preserve">התחייבנו </w:t>
      </w:r>
      <w:bookmarkStart w:id="7784" w:name="_ETM_Q18_759289"/>
      <w:bookmarkEnd w:id="7784"/>
      <w:r>
        <w:rPr>
          <w:rFonts w:hint="cs"/>
          <w:rtl/>
        </w:rPr>
        <w:t xml:space="preserve">וביצענו </w:t>
      </w:r>
      <w:bookmarkStart w:id="7785" w:name="_ETM_Q18_759949"/>
      <w:bookmarkStart w:id="7786" w:name="_ETM_Q18_760009"/>
      <w:bookmarkEnd w:id="7785"/>
      <w:bookmarkEnd w:id="7786"/>
      <w:r>
        <w:rPr>
          <w:rFonts w:hint="cs"/>
          <w:rtl/>
        </w:rPr>
        <w:t xml:space="preserve">צעדי </w:t>
      </w:r>
      <w:bookmarkStart w:id="7787" w:name="_ETM_Q18_760460"/>
      <w:bookmarkEnd w:id="7787"/>
      <w:r>
        <w:rPr>
          <w:rFonts w:hint="cs"/>
          <w:rtl/>
        </w:rPr>
        <w:t xml:space="preserve">התכנסות </w:t>
      </w:r>
      <w:bookmarkStart w:id="7788" w:name="_ETM_Q18_760043"/>
      <w:bookmarkEnd w:id="7788"/>
      <w:r>
        <w:rPr>
          <w:rFonts w:hint="cs"/>
          <w:rtl/>
        </w:rPr>
        <w:t xml:space="preserve">של </w:t>
      </w:r>
      <w:bookmarkStart w:id="7789" w:name="_ETM_Q18_760580"/>
      <w:bookmarkEnd w:id="7789"/>
      <w:r>
        <w:rPr>
          <w:rFonts w:hint="cs"/>
          <w:rtl/>
        </w:rPr>
        <w:t xml:space="preserve">20 </w:t>
      </w:r>
      <w:bookmarkStart w:id="7790" w:name="_ETM_Q18_761089"/>
      <w:bookmarkEnd w:id="7790"/>
      <w:r>
        <w:rPr>
          <w:rFonts w:hint="cs"/>
          <w:rtl/>
        </w:rPr>
        <w:t xml:space="preserve">מיליארד שקלים </w:t>
      </w:r>
      <w:bookmarkStart w:id="7791" w:name="_ETM_Q18_761389"/>
      <w:bookmarkEnd w:id="7791"/>
      <w:r>
        <w:rPr>
          <w:rFonts w:hint="cs"/>
          <w:rtl/>
        </w:rPr>
        <w:t xml:space="preserve">פרמננטית </w:t>
      </w:r>
      <w:bookmarkStart w:id="7792" w:name="_ETM_Q18_762259"/>
      <w:bookmarkEnd w:id="7792"/>
      <w:r>
        <w:rPr>
          <w:rFonts w:hint="cs"/>
          <w:rtl/>
        </w:rPr>
        <w:t xml:space="preserve">בתוך </w:t>
      </w:r>
      <w:bookmarkStart w:id="7793" w:name="_ETM_Q18_762650"/>
      <w:bookmarkEnd w:id="7793"/>
      <w:r>
        <w:rPr>
          <w:rFonts w:hint="cs"/>
          <w:rtl/>
        </w:rPr>
        <w:t xml:space="preserve">התקציב, </w:t>
      </w:r>
      <w:bookmarkStart w:id="7794" w:name="_ETM_Q18_763559"/>
      <w:bookmarkEnd w:id="7794"/>
      <w:r>
        <w:rPr>
          <w:rFonts w:hint="cs"/>
          <w:rtl/>
        </w:rPr>
        <w:t xml:space="preserve">ואותו </w:t>
      </w:r>
      <w:bookmarkStart w:id="7795" w:name="_ETM_Q18_764040"/>
      <w:bookmarkEnd w:id="7795"/>
      <w:r>
        <w:rPr>
          <w:rFonts w:hint="cs"/>
          <w:rtl/>
        </w:rPr>
        <w:t xml:space="preserve">דבר </w:t>
      </w:r>
      <w:bookmarkStart w:id="7796" w:name="_ETM_Q18_764309"/>
      <w:bookmarkEnd w:id="7796"/>
      <w:r>
        <w:rPr>
          <w:rFonts w:hint="cs"/>
          <w:rtl/>
        </w:rPr>
        <w:t>ב-20</w:t>
      </w:r>
      <w:bookmarkStart w:id="7797" w:name="_ETM_Q18_764640"/>
      <w:bookmarkEnd w:id="7797"/>
      <w:r>
        <w:rPr>
          <w:rFonts w:hint="cs"/>
          <w:rtl/>
        </w:rPr>
        <w:t xml:space="preserve">24. </w:t>
      </w:r>
      <w:bookmarkStart w:id="7798" w:name="_ETM_Q18_765510"/>
      <w:bookmarkEnd w:id="7798"/>
      <w:r>
        <w:rPr>
          <w:rFonts w:hint="cs"/>
          <w:rtl/>
        </w:rPr>
        <w:t xml:space="preserve">אני </w:t>
      </w:r>
      <w:bookmarkStart w:id="7799" w:name="_ETM_Q18_765720"/>
      <w:bookmarkEnd w:id="7799"/>
      <w:r>
        <w:rPr>
          <w:rFonts w:hint="cs"/>
          <w:rtl/>
        </w:rPr>
        <w:t xml:space="preserve">אומר </w:t>
      </w:r>
      <w:bookmarkStart w:id="7800" w:name="_ETM_Q18_765929"/>
      <w:bookmarkEnd w:id="7800"/>
      <w:r>
        <w:rPr>
          <w:rFonts w:hint="cs"/>
          <w:rtl/>
        </w:rPr>
        <w:t xml:space="preserve">לכם </w:t>
      </w:r>
      <w:bookmarkStart w:id="7801" w:name="_ETM_Q18_766170"/>
      <w:bookmarkEnd w:id="7801"/>
      <w:r>
        <w:rPr>
          <w:rFonts w:hint="cs"/>
          <w:rtl/>
        </w:rPr>
        <w:t xml:space="preserve">את </w:t>
      </w:r>
      <w:bookmarkStart w:id="7802" w:name="_ETM_Q18_766260"/>
      <w:bookmarkEnd w:id="7802"/>
      <w:r>
        <w:rPr>
          <w:rFonts w:hint="cs"/>
          <w:rtl/>
        </w:rPr>
        <w:t xml:space="preserve">מה </w:t>
      </w:r>
      <w:bookmarkStart w:id="7803" w:name="_ETM_Q18_766380"/>
      <w:bookmarkEnd w:id="7803"/>
      <w:r>
        <w:rPr>
          <w:rFonts w:hint="cs"/>
          <w:rtl/>
        </w:rPr>
        <w:t xml:space="preserve">שכבר </w:t>
      </w:r>
      <w:bookmarkStart w:id="7804" w:name="_ETM_Q18_766620"/>
      <w:bookmarkEnd w:id="7804"/>
      <w:r>
        <w:rPr>
          <w:rFonts w:hint="cs"/>
          <w:rtl/>
        </w:rPr>
        <w:t xml:space="preserve">פורסם. </w:t>
      </w:r>
      <w:bookmarkStart w:id="7805" w:name="_ETM_Q18_767490"/>
      <w:bookmarkStart w:id="7806" w:name="_ETM_Q18_767820"/>
      <w:bookmarkEnd w:id="7805"/>
      <w:bookmarkEnd w:id="7806"/>
      <w:r>
        <w:rPr>
          <w:rFonts w:hint="cs"/>
          <w:rtl/>
        </w:rPr>
        <w:t xml:space="preserve">בעזרת </w:t>
      </w:r>
      <w:bookmarkStart w:id="7807" w:name="_ETM_Q18_768330"/>
      <w:bookmarkEnd w:id="7807"/>
      <w:r>
        <w:rPr>
          <w:rFonts w:hint="cs"/>
          <w:rtl/>
        </w:rPr>
        <w:t xml:space="preserve">השם </w:t>
      </w:r>
      <w:bookmarkStart w:id="7808" w:name="_ETM_Q18_768630"/>
      <w:bookmarkEnd w:id="7808"/>
      <w:r>
        <w:rPr>
          <w:rFonts w:hint="cs"/>
          <w:rtl/>
        </w:rPr>
        <w:t xml:space="preserve">אנחנו נביא </w:t>
      </w:r>
      <w:bookmarkStart w:id="7809" w:name="_ETM_Q18_768870"/>
      <w:bookmarkEnd w:id="7809"/>
      <w:r>
        <w:rPr>
          <w:rFonts w:hint="cs"/>
          <w:rtl/>
        </w:rPr>
        <w:t xml:space="preserve">תקציב </w:t>
      </w:r>
      <w:bookmarkStart w:id="7810" w:name="_ETM_Q18_769710"/>
      <w:bookmarkEnd w:id="7810"/>
      <w:r>
        <w:rPr>
          <w:rFonts w:hint="cs"/>
          <w:rtl/>
        </w:rPr>
        <w:t xml:space="preserve">עם </w:t>
      </w:r>
      <w:bookmarkStart w:id="7811" w:name="_ETM_Q18_769830"/>
      <w:bookmarkEnd w:id="7811"/>
      <w:r>
        <w:rPr>
          <w:rFonts w:hint="cs"/>
          <w:rtl/>
        </w:rPr>
        <w:t xml:space="preserve">יעד </w:t>
      </w:r>
      <w:bookmarkStart w:id="7812" w:name="_ETM_Q18_770040"/>
      <w:bookmarkEnd w:id="7812"/>
      <w:r>
        <w:rPr>
          <w:rFonts w:hint="cs"/>
          <w:rtl/>
        </w:rPr>
        <w:t xml:space="preserve">גירעון </w:t>
      </w:r>
      <w:bookmarkStart w:id="7813" w:name="_ETM_Q18_770429"/>
      <w:bookmarkEnd w:id="7813"/>
      <w:r>
        <w:rPr>
          <w:rFonts w:hint="cs"/>
          <w:rtl/>
        </w:rPr>
        <w:t xml:space="preserve">של </w:t>
      </w:r>
      <w:bookmarkStart w:id="7814" w:name="_ETM_Q18_770610"/>
      <w:bookmarkEnd w:id="7814"/>
      <w:r>
        <w:rPr>
          <w:rFonts w:hint="cs"/>
          <w:rtl/>
        </w:rPr>
        <w:t xml:space="preserve">עד </w:t>
      </w:r>
      <w:bookmarkStart w:id="7815" w:name="_ETM_Q18_770790"/>
      <w:bookmarkEnd w:id="7815"/>
      <w:r>
        <w:rPr>
          <w:rFonts w:hint="cs"/>
          <w:rtl/>
        </w:rPr>
        <w:t xml:space="preserve">4%, </w:t>
      </w:r>
      <w:bookmarkStart w:id="7816" w:name="_ETM_Q18_771720"/>
      <w:bookmarkEnd w:id="7816"/>
      <w:r>
        <w:rPr>
          <w:rFonts w:hint="cs"/>
          <w:rtl/>
        </w:rPr>
        <w:t xml:space="preserve">מה </w:t>
      </w:r>
      <w:bookmarkStart w:id="7817" w:name="_ETM_Q18_771900"/>
      <w:bookmarkEnd w:id="7817"/>
      <w:r>
        <w:rPr>
          <w:rFonts w:hint="cs"/>
          <w:rtl/>
        </w:rPr>
        <w:t xml:space="preserve">שמייצב </w:t>
      </w:r>
      <w:bookmarkStart w:id="7818" w:name="_ETM_Q18_772470"/>
      <w:bookmarkEnd w:id="7818"/>
      <w:r>
        <w:rPr>
          <w:rFonts w:hint="cs"/>
          <w:rtl/>
        </w:rPr>
        <w:t xml:space="preserve">לנו </w:t>
      </w:r>
      <w:bookmarkStart w:id="7819" w:name="_ETM_Q18_772679"/>
      <w:bookmarkEnd w:id="7819"/>
      <w:r>
        <w:rPr>
          <w:rFonts w:hint="cs"/>
          <w:rtl/>
        </w:rPr>
        <w:t xml:space="preserve">את </w:t>
      </w:r>
      <w:bookmarkStart w:id="7820" w:name="_ETM_Q18_772770"/>
      <w:bookmarkEnd w:id="7820"/>
      <w:r>
        <w:rPr>
          <w:rFonts w:hint="cs"/>
          <w:rtl/>
        </w:rPr>
        <w:t xml:space="preserve">יחס </w:t>
      </w:r>
      <w:bookmarkStart w:id="7821" w:name="_ETM_Q18_773040"/>
      <w:bookmarkEnd w:id="7821"/>
      <w:r>
        <w:rPr>
          <w:rFonts w:hint="cs"/>
          <w:rtl/>
        </w:rPr>
        <w:t xml:space="preserve">החוב לתוצר </w:t>
      </w:r>
      <w:bookmarkStart w:id="7822" w:name="_ETM_Q18_774090"/>
      <w:bookmarkEnd w:id="7822"/>
      <w:r>
        <w:rPr>
          <w:rFonts w:hint="cs"/>
          <w:rtl/>
        </w:rPr>
        <w:t>ב-20</w:t>
      </w:r>
      <w:bookmarkStart w:id="7823" w:name="_ETM_Q18_774510"/>
      <w:bookmarkEnd w:id="7823"/>
      <w:r w:rsidR="002F225D">
        <w:rPr>
          <w:rFonts w:hint="cs"/>
          <w:rtl/>
        </w:rPr>
        <w:t>25,</w:t>
      </w:r>
      <w:r>
        <w:rPr>
          <w:rFonts w:hint="cs"/>
          <w:rtl/>
        </w:rPr>
        <w:t xml:space="preserve"> </w:t>
      </w:r>
      <w:bookmarkStart w:id="7824" w:name="_ETM_Q18_775920"/>
      <w:bookmarkStart w:id="7825" w:name="_ETM_Q18_772303"/>
      <w:bookmarkStart w:id="7826" w:name="_ETM_Q18_772379"/>
      <w:bookmarkStart w:id="7827" w:name="TOR_Q19"/>
      <w:bookmarkEnd w:id="7824"/>
      <w:bookmarkEnd w:id="7825"/>
      <w:bookmarkEnd w:id="7826"/>
      <w:bookmarkEnd w:id="7827"/>
      <w:r>
        <w:rPr>
          <w:rFonts w:hint="cs"/>
          <w:rtl/>
        </w:rPr>
        <w:t>ובעזרת השם</w:t>
      </w:r>
      <w:r w:rsidR="002F225D">
        <w:rPr>
          <w:rFonts w:hint="cs"/>
          <w:rtl/>
        </w:rPr>
        <w:t>,</w:t>
      </w:r>
      <w:r>
        <w:rPr>
          <w:rFonts w:hint="cs"/>
          <w:rtl/>
        </w:rPr>
        <w:t xml:space="preserve"> מ-2026 מתחילים להתכנס לירידה ביחס החוב </w:t>
      </w:r>
      <w:bookmarkStart w:id="7828" w:name="_ETM_Q19_180329"/>
      <w:bookmarkEnd w:id="7828"/>
      <w:r>
        <w:rPr>
          <w:rtl/>
        </w:rPr>
        <w:t>לתוצר</w:t>
      </w:r>
      <w:r>
        <w:rPr>
          <w:rFonts w:hint="cs"/>
          <w:rtl/>
        </w:rPr>
        <w:t>.</w:t>
      </w:r>
    </w:p>
    <w:p w:rsidR="00D65F74" w:rsidRDefault="00D65F74" w:rsidP="003C2F3A">
      <w:pPr>
        <w:ind w:firstLine="0"/>
        <w:rPr>
          <w:rtl/>
        </w:rPr>
      </w:pPr>
      <w:bookmarkStart w:id="7829" w:name="_ETM_Q19_182000"/>
      <w:bookmarkEnd w:id="7829"/>
    </w:p>
    <w:p w:rsidR="00D65F74" w:rsidRDefault="00D65F74" w:rsidP="002F225D">
      <w:pPr>
        <w:rPr>
          <w:rtl/>
        </w:rPr>
      </w:pPr>
      <w:r>
        <w:rPr>
          <w:rFonts w:hint="cs"/>
          <w:rtl/>
        </w:rPr>
        <w:t>כלכלה איתנה</w:t>
      </w:r>
      <w:bookmarkStart w:id="7830" w:name="_ETM_Q19_180000"/>
      <w:bookmarkEnd w:id="7830"/>
      <w:r>
        <w:rPr>
          <w:rFonts w:hint="cs"/>
          <w:rtl/>
        </w:rPr>
        <w:t xml:space="preserve"> </w:t>
      </w:r>
      <w:r>
        <w:rPr>
          <w:rtl/>
        </w:rPr>
        <w:t>–</w:t>
      </w:r>
      <w:bookmarkStart w:id="7831" w:name="_ETM_Q19_181280"/>
      <w:bookmarkStart w:id="7832" w:name="_ETM_Q19_181760"/>
      <w:bookmarkStart w:id="7833" w:name="_ETM_Q19_182060"/>
      <w:bookmarkEnd w:id="7831"/>
      <w:bookmarkEnd w:id="7832"/>
      <w:bookmarkEnd w:id="7833"/>
      <w:r>
        <w:rPr>
          <w:rFonts w:hint="cs"/>
          <w:rtl/>
        </w:rPr>
        <w:t xml:space="preserve"> </w:t>
      </w:r>
      <w:r>
        <w:rPr>
          <w:rtl/>
        </w:rPr>
        <w:t xml:space="preserve">עכשיו </w:t>
      </w:r>
      <w:bookmarkStart w:id="7834" w:name="_ETM_Q19_182360"/>
      <w:bookmarkEnd w:id="7834"/>
      <w:r>
        <w:rPr>
          <w:rtl/>
        </w:rPr>
        <w:t>תראו</w:t>
      </w:r>
      <w:r>
        <w:rPr>
          <w:rFonts w:hint="cs"/>
          <w:rtl/>
        </w:rPr>
        <w:t>,</w:t>
      </w:r>
      <w:r>
        <w:rPr>
          <w:rtl/>
        </w:rPr>
        <w:t xml:space="preserve"> </w:t>
      </w:r>
      <w:bookmarkStart w:id="7835" w:name="_ETM_Q19_182690"/>
      <w:bookmarkEnd w:id="7835"/>
      <w:r>
        <w:rPr>
          <w:rtl/>
        </w:rPr>
        <w:t xml:space="preserve">איך </w:t>
      </w:r>
      <w:bookmarkStart w:id="7836" w:name="_ETM_Q19_182840"/>
      <w:bookmarkEnd w:id="7836"/>
      <w:r>
        <w:rPr>
          <w:rtl/>
        </w:rPr>
        <w:t xml:space="preserve">אני </w:t>
      </w:r>
      <w:bookmarkStart w:id="7837" w:name="_ETM_Q19_182960"/>
      <w:bookmarkEnd w:id="7837"/>
      <w:r>
        <w:rPr>
          <w:rtl/>
        </w:rPr>
        <w:t xml:space="preserve">יודע </w:t>
      </w:r>
      <w:bookmarkStart w:id="7838" w:name="_ETM_Q19_183170"/>
      <w:bookmarkEnd w:id="7838"/>
      <w:r>
        <w:rPr>
          <w:rtl/>
        </w:rPr>
        <w:t xml:space="preserve">שזה </w:t>
      </w:r>
      <w:bookmarkStart w:id="7839" w:name="_ETM_Q19_183380"/>
      <w:bookmarkEnd w:id="7839"/>
      <w:r>
        <w:rPr>
          <w:rtl/>
        </w:rPr>
        <w:t>עובד</w:t>
      </w:r>
      <w:r>
        <w:rPr>
          <w:rFonts w:hint="cs"/>
          <w:rtl/>
        </w:rPr>
        <w:t>?</w:t>
      </w:r>
      <w:r>
        <w:rPr>
          <w:rtl/>
        </w:rPr>
        <w:t xml:space="preserve"> </w:t>
      </w:r>
      <w:bookmarkStart w:id="7840" w:name="_ETM_Q19_184350"/>
      <w:bookmarkEnd w:id="7840"/>
      <w:r>
        <w:rPr>
          <w:rFonts w:hint="cs"/>
          <w:rtl/>
        </w:rPr>
        <w:t xml:space="preserve">איך אני יודע שזה עובד? </w:t>
      </w:r>
      <w:bookmarkStart w:id="7841" w:name="_ETM_Q19_185519"/>
      <w:bookmarkEnd w:id="7841"/>
      <w:r>
        <w:rPr>
          <w:rtl/>
        </w:rPr>
        <w:t xml:space="preserve">קודם </w:t>
      </w:r>
      <w:bookmarkStart w:id="7842" w:name="_ETM_Q19_185819"/>
      <w:bookmarkEnd w:id="7842"/>
      <w:r>
        <w:rPr>
          <w:rtl/>
        </w:rPr>
        <w:t>כ</w:t>
      </w:r>
      <w:r>
        <w:rPr>
          <w:rFonts w:hint="cs"/>
          <w:rtl/>
        </w:rPr>
        <w:t>ו</w:t>
      </w:r>
      <w:r>
        <w:rPr>
          <w:rtl/>
        </w:rPr>
        <w:t xml:space="preserve">ל </w:t>
      </w:r>
      <w:bookmarkStart w:id="7843" w:name="_ETM_Q19_186000"/>
      <w:bookmarkEnd w:id="7843"/>
      <w:r>
        <w:rPr>
          <w:rtl/>
        </w:rPr>
        <w:t xml:space="preserve">אני </w:t>
      </w:r>
      <w:bookmarkStart w:id="7844" w:name="_ETM_Q19_186120"/>
      <w:bookmarkEnd w:id="7844"/>
      <w:r>
        <w:rPr>
          <w:rtl/>
        </w:rPr>
        <w:t xml:space="preserve">רואה </w:t>
      </w:r>
      <w:bookmarkStart w:id="7845" w:name="_ETM_Q19_186299"/>
      <w:bookmarkEnd w:id="7845"/>
      <w:r>
        <w:rPr>
          <w:rtl/>
        </w:rPr>
        <w:t xml:space="preserve">את </w:t>
      </w:r>
      <w:bookmarkStart w:id="7846" w:name="_ETM_Q19_186359"/>
      <w:bookmarkEnd w:id="7846"/>
      <w:r>
        <w:rPr>
          <w:rtl/>
        </w:rPr>
        <w:t xml:space="preserve">החוסן </w:t>
      </w:r>
      <w:bookmarkStart w:id="7847" w:name="_ETM_Q19_186660"/>
      <w:bookmarkEnd w:id="7847"/>
      <w:r>
        <w:rPr>
          <w:rtl/>
        </w:rPr>
        <w:t>הלאומי</w:t>
      </w:r>
      <w:r>
        <w:rPr>
          <w:rFonts w:hint="cs"/>
          <w:rtl/>
        </w:rPr>
        <w:t xml:space="preserve">. </w:t>
      </w:r>
      <w:bookmarkStart w:id="7848" w:name="_ETM_Q19_187000"/>
      <w:bookmarkStart w:id="7849" w:name="_ETM_Q19_187470"/>
      <w:bookmarkEnd w:id="7848"/>
      <w:bookmarkEnd w:id="7849"/>
      <w:r>
        <w:rPr>
          <w:rtl/>
        </w:rPr>
        <w:t xml:space="preserve">אני </w:t>
      </w:r>
      <w:bookmarkStart w:id="7850" w:name="_ETM_Q19_187680"/>
      <w:bookmarkEnd w:id="7850"/>
      <w:r>
        <w:rPr>
          <w:rtl/>
        </w:rPr>
        <w:t xml:space="preserve">רואה </w:t>
      </w:r>
      <w:bookmarkStart w:id="7851" w:name="_ETM_Q19_187890"/>
      <w:bookmarkEnd w:id="7851"/>
      <w:r>
        <w:rPr>
          <w:rtl/>
        </w:rPr>
        <w:t xml:space="preserve">את </w:t>
      </w:r>
      <w:bookmarkStart w:id="7852" w:name="_ETM_Q19_188460"/>
      <w:bookmarkEnd w:id="7852"/>
      <w:r>
        <w:rPr>
          <w:rFonts w:hint="cs"/>
          <w:rtl/>
        </w:rPr>
        <w:t>הע</w:t>
      </w:r>
      <w:r>
        <w:rPr>
          <w:rtl/>
        </w:rPr>
        <w:t xml:space="preserve">מידות </w:t>
      </w:r>
      <w:bookmarkStart w:id="7853" w:name="_ETM_Q19_189119"/>
      <w:bookmarkEnd w:id="7853"/>
      <w:r>
        <w:rPr>
          <w:rtl/>
        </w:rPr>
        <w:t xml:space="preserve">של </w:t>
      </w:r>
      <w:bookmarkStart w:id="7854" w:name="_ETM_Q19_189330"/>
      <w:bookmarkEnd w:id="7854"/>
      <w:r>
        <w:rPr>
          <w:rtl/>
        </w:rPr>
        <w:t>המילואימניקים</w:t>
      </w:r>
      <w:r>
        <w:rPr>
          <w:rFonts w:hint="cs"/>
          <w:rtl/>
        </w:rPr>
        <w:t>,</w:t>
      </w:r>
      <w:r>
        <w:rPr>
          <w:rtl/>
        </w:rPr>
        <w:t xml:space="preserve"> </w:t>
      </w:r>
      <w:bookmarkStart w:id="7855" w:name="_ETM_Q19_189900"/>
      <w:bookmarkEnd w:id="7855"/>
      <w:r>
        <w:rPr>
          <w:rtl/>
        </w:rPr>
        <w:t xml:space="preserve">של </w:t>
      </w:r>
      <w:bookmarkStart w:id="7856" w:name="_ETM_Q19_190020"/>
      <w:bookmarkEnd w:id="7856"/>
      <w:r>
        <w:rPr>
          <w:rtl/>
        </w:rPr>
        <w:t xml:space="preserve">בני </w:t>
      </w:r>
      <w:bookmarkStart w:id="7857" w:name="_ETM_Q19_190170"/>
      <w:bookmarkEnd w:id="7857"/>
      <w:r>
        <w:rPr>
          <w:rtl/>
        </w:rPr>
        <w:t xml:space="preserve">המשפחות </w:t>
      </w:r>
      <w:bookmarkStart w:id="7858" w:name="_ETM_Q19_190559"/>
      <w:bookmarkEnd w:id="7858"/>
      <w:r>
        <w:rPr>
          <w:rtl/>
        </w:rPr>
        <w:t>שלהם</w:t>
      </w:r>
      <w:r>
        <w:rPr>
          <w:rFonts w:hint="cs"/>
          <w:rtl/>
        </w:rPr>
        <w:t>.</w:t>
      </w:r>
      <w:r>
        <w:rPr>
          <w:rtl/>
        </w:rPr>
        <w:t xml:space="preserve"> </w:t>
      </w:r>
      <w:bookmarkStart w:id="7859" w:name="_ETM_Q19_190799"/>
      <w:bookmarkEnd w:id="7859"/>
      <w:r>
        <w:rPr>
          <w:rtl/>
        </w:rPr>
        <w:t xml:space="preserve">זה </w:t>
      </w:r>
      <w:bookmarkStart w:id="7860" w:name="_ETM_Q19_190889"/>
      <w:bookmarkEnd w:id="7860"/>
      <w:r>
        <w:rPr>
          <w:rtl/>
        </w:rPr>
        <w:t>קשה</w:t>
      </w:r>
      <w:r>
        <w:rPr>
          <w:rFonts w:hint="cs"/>
          <w:rtl/>
        </w:rPr>
        <w:t>,</w:t>
      </w:r>
      <w:r>
        <w:rPr>
          <w:rtl/>
        </w:rPr>
        <w:t xml:space="preserve"> </w:t>
      </w:r>
      <w:bookmarkStart w:id="7861" w:name="_ETM_Q19_191190"/>
      <w:bookmarkEnd w:id="7861"/>
      <w:r>
        <w:rPr>
          <w:rtl/>
        </w:rPr>
        <w:t xml:space="preserve">זה </w:t>
      </w:r>
      <w:bookmarkStart w:id="7862" w:name="_ETM_Q19_191340"/>
      <w:bookmarkEnd w:id="7862"/>
      <w:r>
        <w:rPr>
          <w:rtl/>
        </w:rPr>
        <w:t>מאתגר</w:t>
      </w:r>
      <w:r w:rsidR="002F225D">
        <w:rPr>
          <w:rFonts w:hint="cs"/>
          <w:rtl/>
        </w:rPr>
        <w:t>.</w:t>
      </w:r>
      <w:r>
        <w:rPr>
          <w:rtl/>
        </w:rPr>
        <w:t xml:space="preserve"> </w:t>
      </w:r>
      <w:bookmarkStart w:id="7863" w:name="_ETM_Q19_192030"/>
      <w:bookmarkEnd w:id="7863"/>
      <w:r>
        <w:rPr>
          <w:rtl/>
        </w:rPr>
        <w:t xml:space="preserve">כולנו </w:t>
      </w:r>
      <w:bookmarkStart w:id="7864" w:name="_ETM_Q19_192450"/>
      <w:bookmarkEnd w:id="7864"/>
      <w:r>
        <w:rPr>
          <w:rtl/>
        </w:rPr>
        <w:t xml:space="preserve">צריכים </w:t>
      </w:r>
      <w:bookmarkStart w:id="7865" w:name="_ETM_Q19_192690"/>
      <w:bookmarkStart w:id="7866" w:name="_ETM_Q19_192869"/>
      <w:bookmarkEnd w:id="7865"/>
      <w:bookmarkEnd w:id="7866"/>
      <w:r>
        <w:rPr>
          <w:rFonts w:hint="cs"/>
          <w:rtl/>
        </w:rPr>
        <w:t xml:space="preserve">להוריד </w:t>
      </w:r>
      <w:r>
        <w:rPr>
          <w:rtl/>
        </w:rPr>
        <w:t xml:space="preserve">את </w:t>
      </w:r>
      <w:bookmarkStart w:id="7867" w:name="_ETM_Q19_192959"/>
      <w:bookmarkEnd w:id="7867"/>
      <w:r>
        <w:rPr>
          <w:rtl/>
        </w:rPr>
        <w:t xml:space="preserve">הכובע </w:t>
      </w:r>
      <w:bookmarkStart w:id="7868" w:name="_ETM_Q19_193230"/>
      <w:bookmarkEnd w:id="7868"/>
      <w:r>
        <w:rPr>
          <w:rFonts w:hint="cs"/>
          <w:rtl/>
        </w:rPr>
        <w:t>בפניהם</w:t>
      </w:r>
      <w:r>
        <w:rPr>
          <w:rtl/>
        </w:rPr>
        <w:t xml:space="preserve"> </w:t>
      </w:r>
      <w:bookmarkStart w:id="7869" w:name="_ETM_Q19_193620"/>
      <w:bookmarkEnd w:id="7869"/>
      <w:r>
        <w:rPr>
          <w:rFonts w:hint="cs"/>
          <w:rtl/>
        </w:rPr>
        <w:t>ו</w:t>
      </w:r>
      <w:r>
        <w:rPr>
          <w:rtl/>
        </w:rPr>
        <w:t xml:space="preserve">באמת </w:t>
      </w:r>
      <w:bookmarkStart w:id="7870" w:name="_ETM_Q19_193980"/>
      <w:bookmarkEnd w:id="7870"/>
      <w:r>
        <w:rPr>
          <w:rtl/>
        </w:rPr>
        <w:t xml:space="preserve">לשים </w:t>
      </w:r>
      <w:bookmarkStart w:id="7871" w:name="_ETM_Q19_194250"/>
      <w:bookmarkEnd w:id="7871"/>
      <w:r>
        <w:rPr>
          <w:rtl/>
        </w:rPr>
        <w:t xml:space="preserve">אותם </w:t>
      </w:r>
      <w:bookmarkStart w:id="7872" w:name="_ETM_Q19_194849"/>
      <w:bookmarkEnd w:id="7872"/>
      <w:r>
        <w:rPr>
          <w:rtl/>
        </w:rPr>
        <w:t xml:space="preserve">על </w:t>
      </w:r>
      <w:bookmarkStart w:id="7873" w:name="_ETM_Q19_195030"/>
      <w:bookmarkEnd w:id="7873"/>
      <w:r>
        <w:rPr>
          <w:rtl/>
        </w:rPr>
        <w:t xml:space="preserve">ראש </w:t>
      </w:r>
      <w:bookmarkStart w:id="7874" w:name="_ETM_Q19_195240"/>
      <w:bookmarkEnd w:id="7874"/>
      <w:r>
        <w:rPr>
          <w:rtl/>
        </w:rPr>
        <w:t xml:space="preserve">שמחתנו </w:t>
      </w:r>
      <w:bookmarkStart w:id="7875" w:name="_ETM_Q19_196109"/>
      <w:bookmarkEnd w:id="7875"/>
      <w:r>
        <w:rPr>
          <w:rtl/>
        </w:rPr>
        <w:t>וב</w:t>
      </w:r>
      <w:r>
        <w:rPr>
          <w:rFonts w:hint="cs"/>
          <w:rtl/>
        </w:rPr>
        <w:t>ראש</w:t>
      </w:r>
      <w:r>
        <w:rPr>
          <w:rtl/>
        </w:rPr>
        <w:t xml:space="preserve"> </w:t>
      </w:r>
      <w:bookmarkStart w:id="7876" w:name="_ETM_Q19_196500"/>
      <w:bookmarkEnd w:id="7876"/>
      <w:r>
        <w:rPr>
          <w:rtl/>
        </w:rPr>
        <w:t xml:space="preserve">סדרי </w:t>
      </w:r>
      <w:bookmarkStart w:id="7877" w:name="_ETM_Q19_196829"/>
      <w:bookmarkEnd w:id="7877"/>
      <w:r>
        <w:rPr>
          <w:rFonts w:hint="cs"/>
          <w:rtl/>
        </w:rPr>
        <w:t>ה</w:t>
      </w:r>
      <w:r>
        <w:rPr>
          <w:rtl/>
        </w:rPr>
        <w:t xml:space="preserve">עדיפויות </w:t>
      </w:r>
      <w:bookmarkStart w:id="7878" w:name="_ETM_Q19_197189"/>
      <w:bookmarkEnd w:id="7878"/>
      <w:r>
        <w:rPr>
          <w:rtl/>
        </w:rPr>
        <w:t>שלנו</w:t>
      </w:r>
      <w:r>
        <w:rPr>
          <w:rFonts w:hint="cs"/>
          <w:rtl/>
        </w:rPr>
        <w:t>.</w:t>
      </w:r>
      <w:r>
        <w:rPr>
          <w:rtl/>
        </w:rPr>
        <w:t xml:space="preserve"> </w:t>
      </w:r>
      <w:bookmarkStart w:id="7879" w:name="_ETM_Q19_197820"/>
      <w:bookmarkEnd w:id="7879"/>
      <w:r>
        <w:rPr>
          <w:rtl/>
        </w:rPr>
        <w:t xml:space="preserve">אבל </w:t>
      </w:r>
      <w:bookmarkStart w:id="7880" w:name="_ETM_Q19_197970"/>
      <w:bookmarkEnd w:id="7880"/>
      <w:r>
        <w:rPr>
          <w:rtl/>
        </w:rPr>
        <w:t xml:space="preserve">אנחנו </w:t>
      </w:r>
      <w:bookmarkStart w:id="7881" w:name="_ETM_Q19_198239"/>
      <w:bookmarkEnd w:id="7881"/>
      <w:r>
        <w:rPr>
          <w:rtl/>
        </w:rPr>
        <w:t xml:space="preserve">רואים </w:t>
      </w:r>
      <w:bookmarkStart w:id="7882" w:name="_ETM_Q19_198570"/>
      <w:bookmarkEnd w:id="7882"/>
      <w:r>
        <w:rPr>
          <w:rtl/>
        </w:rPr>
        <w:t>אותם</w:t>
      </w:r>
      <w:r>
        <w:rPr>
          <w:rFonts w:hint="cs"/>
          <w:rtl/>
        </w:rPr>
        <w:t>,</w:t>
      </w:r>
      <w:r>
        <w:rPr>
          <w:rtl/>
        </w:rPr>
        <w:t xml:space="preserve"> </w:t>
      </w:r>
      <w:bookmarkStart w:id="7883" w:name="_ETM_Q19_199230"/>
      <w:bookmarkEnd w:id="7883"/>
      <w:r>
        <w:rPr>
          <w:rtl/>
        </w:rPr>
        <w:t xml:space="preserve">ואנחנו </w:t>
      </w:r>
      <w:bookmarkStart w:id="7884" w:name="_ETM_Q19_199619"/>
      <w:bookmarkEnd w:id="7884"/>
      <w:r>
        <w:rPr>
          <w:rtl/>
        </w:rPr>
        <w:t xml:space="preserve">רואים </w:t>
      </w:r>
      <w:bookmarkStart w:id="7885" w:name="_ETM_Q19_199860"/>
      <w:bookmarkEnd w:id="7885"/>
      <w:r>
        <w:rPr>
          <w:rtl/>
        </w:rPr>
        <w:t xml:space="preserve">את </w:t>
      </w:r>
      <w:bookmarkStart w:id="7886" w:name="_ETM_Q19_199980"/>
      <w:bookmarkEnd w:id="7886"/>
      <w:r>
        <w:rPr>
          <w:rtl/>
        </w:rPr>
        <w:t xml:space="preserve">העסקים </w:t>
      </w:r>
      <w:bookmarkStart w:id="7887" w:name="_ETM_Q19_200489"/>
      <w:bookmarkEnd w:id="7887"/>
      <w:r>
        <w:rPr>
          <w:rtl/>
        </w:rPr>
        <w:t>מתאוששים</w:t>
      </w:r>
      <w:r>
        <w:rPr>
          <w:rFonts w:hint="cs"/>
          <w:rtl/>
        </w:rPr>
        <w:t>.</w:t>
      </w:r>
      <w:r>
        <w:rPr>
          <w:rtl/>
        </w:rPr>
        <w:t xml:space="preserve"> </w:t>
      </w:r>
      <w:bookmarkStart w:id="7888" w:name="_ETM_Q19_201029"/>
      <w:bookmarkEnd w:id="7888"/>
    </w:p>
    <w:p w:rsidR="00D65F74" w:rsidRDefault="00D65F74" w:rsidP="003C2F3A">
      <w:pPr>
        <w:rPr>
          <w:rtl/>
        </w:rPr>
      </w:pPr>
    </w:p>
    <w:p w:rsidR="00D65F74" w:rsidRDefault="00D65F74" w:rsidP="002F225D">
      <w:pPr>
        <w:rPr>
          <w:rtl/>
        </w:rPr>
      </w:pPr>
      <w:r>
        <w:rPr>
          <w:rtl/>
        </w:rPr>
        <w:t xml:space="preserve">איך </w:t>
      </w:r>
      <w:bookmarkStart w:id="7889" w:name="_ETM_Q19_201150"/>
      <w:bookmarkEnd w:id="7889"/>
      <w:r>
        <w:rPr>
          <w:rtl/>
        </w:rPr>
        <w:t xml:space="preserve">אני </w:t>
      </w:r>
      <w:bookmarkStart w:id="7890" w:name="_ETM_Q19_201329"/>
      <w:bookmarkEnd w:id="7890"/>
      <w:r>
        <w:rPr>
          <w:rtl/>
        </w:rPr>
        <w:t>יודע</w:t>
      </w:r>
      <w:r>
        <w:rPr>
          <w:rFonts w:hint="cs"/>
          <w:rtl/>
        </w:rPr>
        <w:t>?</w:t>
      </w:r>
      <w:r>
        <w:rPr>
          <w:rtl/>
        </w:rPr>
        <w:t xml:space="preserve"> </w:t>
      </w:r>
      <w:bookmarkStart w:id="7891" w:name="_ETM_Q19_201570"/>
      <w:bookmarkEnd w:id="7891"/>
      <w:r>
        <w:rPr>
          <w:rtl/>
        </w:rPr>
        <w:t xml:space="preserve">אני </w:t>
      </w:r>
      <w:bookmarkStart w:id="7892" w:name="_ETM_Q19_201689"/>
      <w:bookmarkEnd w:id="7892"/>
      <w:r>
        <w:rPr>
          <w:rFonts w:hint="cs"/>
          <w:rtl/>
        </w:rPr>
        <w:t xml:space="preserve">רואה את נתוני </w:t>
      </w:r>
      <w:bookmarkStart w:id="7893" w:name="_ETM_Q19_202020"/>
      <w:bookmarkEnd w:id="7893"/>
      <w:r>
        <w:rPr>
          <w:rtl/>
        </w:rPr>
        <w:t xml:space="preserve">כרטיסי </w:t>
      </w:r>
      <w:bookmarkStart w:id="7894" w:name="_ETM_Q19_202680"/>
      <w:bookmarkEnd w:id="7894"/>
      <w:r>
        <w:rPr>
          <w:rFonts w:hint="cs"/>
          <w:rtl/>
        </w:rPr>
        <w:t>ה</w:t>
      </w:r>
      <w:r>
        <w:rPr>
          <w:rtl/>
        </w:rPr>
        <w:t>אשראי</w:t>
      </w:r>
      <w:r>
        <w:rPr>
          <w:rFonts w:hint="cs"/>
          <w:rtl/>
        </w:rPr>
        <w:t>;</w:t>
      </w:r>
      <w:r>
        <w:rPr>
          <w:rtl/>
        </w:rPr>
        <w:t xml:space="preserve"> </w:t>
      </w:r>
      <w:bookmarkStart w:id="7895" w:name="_ETM_Q19_203220"/>
      <w:bookmarkEnd w:id="7895"/>
      <w:r>
        <w:rPr>
          <w:rtl/>
        </w:rPr>
        <w:t xml:space="preserve">אני </w:t>
      </w:r>
      <w:bookmarkStart w:id="7896" w:name="_ETM_Q19_203430"/>
      <w:bookmarkEnd w:id="7896"/>
      <w:r>
        <w:rPr>
          <w:rtl/>
        </w:rPr>
        <w:t xml:space="preserve">רואה </w:t>
      </w:r>
      <w:bookmarkStart w:id="7897" w:name="_ETM_Q19_203640"/>
      <w:bookmarkEnd w:id="7897"/>
      <w:r>
        <w:rPr>
          <w:rtl/>
        </w:rPr>
        <w:t xml:space="preserve">את </w:t>
      </w:r>
      <w:bookmarkStart w:id="7898" w:name="_ETM_Q19_203700"/>
      <w:bookmarkEnd w:id="7898"/>
      <w:r>
        <w:rPr>
          <w:rtl/>
        </w:rPr>
        <w:t xml:space="preserve">נתוני </w:t>
      </w:r>
      <w:bookmarkStart w:id="7899" w:name="_ETM_Q19_204000"/>
      <w:bookmarkEnd w:id="7899"/>
      <w:r>
        <w:rPr>
          <w:rtl/>
        </w:rPr>
        <w:t>הגבי</w:t>
      </w:r>
      <w:r>
        <w:rPr>
          <w:rFonts w:hint="cs"/>
          <w:rtl/>
        </w:rPr>
        <w:t>יה</w:t>
      </w:r>
      <w:r>
        <w:rPr>
          <w:rtl/>
        </w:rPr>
        <w:t xml:space="preserve"> </w:t>
      </w:r>
      <w:bookmarkStart w:id="7900" w:name="_ETM_Q19_204300"/>
      <w:bookmarkEnd w:id="7900"/>
      <w:r>
        <w:rPr>
          <w:rtl/>
        </w:rPr>
        <w:t>מ</w:t>
      </w:r>
      <w:r>
        <w:rPr>
          <w:rFonts w:hint="cs"/>
          <w:rtl/>
        </w:rPr>
        <w:t>מי</w:t>
      </w:r>
      <w:r>
        <w:rPr>
          <w:rtl/>
        </w:rPr>
        <w:t>סים</w:t>
      </w:r>
      <w:r>
        <w:rPr>
          <w:rFonts w:hint="cs"/>
          <w:rtl/>
        </w:rPr>
        <w:t>;</w:t>
      </w:r>
      <w:r>
        <w:rPr>
          <w:rtl/>
        </w:rPr>
        <w:t xml:space="preserve"> </w:t>
      </w:r>
      <w:bookmarkStart w:id="7901" w:name="_ETM_Q19_204960"/>
      <w:bookmarkEnd w:id="7901"/>
      <w:r>
        <w:rPr>
          <w:rtl/>
        </w:rPr>
        <w:t xml:space="preserve">אני </w:t>
      </w:r>
      <w:bookmarkStart w:id="7902" w:name="_ETM_Q19_205169"/>
      <w:bookmarkEnd w:id="7902"/>
      <w:r>
        <w:rPr>
          <w:rtl/>
        </w:rPr>
        <w:t xml:space="preserve">רואה </w:t>
      </w:r>
      <w:bookmarkStart w:id="7903" w:name="_ETM_Q19_205289"/>
      <w:bookmarkEnd w:id="7903"/>
      <w:r>
        <w:rPr>
          <w:rtl/>
        </w:rPr>
        <w:t xml:space="preserve">את </w:t>
      </w:r>
      <w:bookmarkStart w:id="7904" w:name="_ETM_Q19_205349"/>
      <w:bookmarkEnd w:id="7904"/>
      <w:r>
        <w:rPr>
          <w:rtl/>
        </w:rPr>
        <w:t xml:space="preserve">הכלכלה </w:t>
      </w:r>
      <w:bookmarkStart w:id="7905" w:name="_ETM_Q19_205800"/>
      <w:bookmarkEnd w:id="7905"/>
      <w:r>
        <w:rPr>
          <w:rtl/>
        </w:rPr>
        <w:t>עובד</w:t>
      </w:r>
      <w:r>
        <w:rPr>
          <w:rFonts w:hint="cs"/>
          <w:rtl/>
        </w:rPr>
        <w:t>ת, את המשק</w:t>
      </w:r>
      <w:r>
        <w:rPr>
          <w:rtl/>
        </w:rPr>
        <w:t xml:space="preserve"> </w:t>
      </w:r>
      <w:bookmarkStart w:id="7906" w:name="_ETM_Q19_206489"/>
      <w:bookmarkEnd w:id="7906"/>
      <w:r>
        <w:rPr>
          <w:rtl/>
        </w:rPr>
        <w:t>עובד</w:t>
      </w:r>
      <w:r>
        <w:rPr>
          <w:rFonts w:hint="cs"/>
          <w:rtl/>
        </w:rPr>
        <w:t>;</w:t>
      </w:r>
      <w:r>
        <w:rPr>
          <w:rtl/>
        </w:rPr>
        <w:t xml:space="preserve"> </w:t>
      </w:r>
      <w:bookmarkStart w:id="7907" w:name="_ETM_Q19_207000"/>
      <w:bookmarkEnd w:id="7907"/>
      <w:r>
        <w:rPr>
          <w:rtl/>
        </w:rPr>
        <w:t xml:space="preserve">אני </w:t>
      </w:r>
      <w:bookmarkStart w:id="7908" w:name="_ETM_Q19_207270"/>
      <w:bookmarkEnd w:id="7908"/>
      <w:r>
        <w:rPr>
          <w:rtl/>
        </w:rPr>
        <w:t xml:space="preserve">רואה </w:t>
      </w:r>
      <w:bookmarkStart w:id="7909" w:name="_ETM_Q19_207509"/>
      <w:bookmarkEnd w:id="7909"/>
      <w:r>
        <w:rPr>
          <w:rtl/>
        </w:rPr>
        <w:t xml:space="preserve">את </w:t>
      </w:r>
      <w:bookmarkStart w:id="7910" w:name="_ETM_Q19_207599"/>
      <w:bookmarkEnd w:id="7910"/>
      <w:r>
        <w:rPr>
          <w:rtl/>
        </w:rPr>
        <w:t>הי</w:t>
      </w:r>
      <w:r>
        <w:rPr>
          <w:rFonts w:hint="cs"/>
          <w:rtl/>
        </w:rPr>
        <w:t>י</w:t>
      </w:r>
      <w:r>
        <w:rPr>
          <w:rtl/>
        </w:rPr>
        <w:t xml:space="preserve">שובים </w:t>
      </w:r>
      <w:bookmarkStart w:id="7911" w:name="_ETM_Q19_208079"/>
      <w:bookmarkEnd w:id="7911"/>
      <w:r>
        <w:rPr>
          <w:rtl/>
        </w:rPr>
        <w:t xml:space="preserve">חוזרים </w:t>
      </w:r>
      <w:bookmarkStart w:id="7912" w:name="_ETM_Q19_208560"/>
      <w:bookmarkEnd w:id="7912"/>
      <w:r>
        <w:rPr>
          <w:rtl/>
        </w:rPr>
        <w:t xml:space="preserve">לתפקוד </w:t>
      </w:r>
      <w:bookmarkStart w:id="7913" w:name="_ETM_Q19_209070"/>
      <w:bookmarkEnd w:id="7913"/>
      <w:r>
        <w:rPr>
          <w:rtl/>
        </w:rPr>
        <w:t>מלא</w:t>
      </w:r>
      <w:r>
        <w:rPr>
          <w:rFonts w:hint="cs"/>
          <w:rtl/>
        </w:rPr>
        <w:t>, את ה</w:t>
      </w:r>
      <w:bookmarkStart w:id="7914" w:name="_ETM_Q19_209610"/>
      <w:bookmarkEnd w:id="7914"/>
      <w:r>
        <w:rPr>
          <w:rtl/>
        </w:rPr>
        <w:t xml:space="preserve">תושבים </w:t>
      </w:r>
      <w:bookmarkStart w:id="7915" w:name="_ETM_Q19_210090"/>
      <w:bookmarkStart w:id="7916" w:name="_ETM_Q19_210419"/>
      <w:bookmarkStart w:id="7917" w:name="_ETM_Q19_210750"/>
      <w:bookmarkEnd w:id="7915"/>
      <w:bookmarkEnd w:id="7916"/>
      <w:bookmarkEnd w:id="7917"/>
      <w:r>
        <w:rPr>
          <w:rtl/>
        </w:rPr>
        <w:t xml:space="preserve">באזור </w:t>
      </w:r>
      <w:bookmarkStart w:id="7918" w:name="_ETM_Q19_211020"/>
      <w:bookmarkEnd w:id="7918"/>
      <w:r>
        <w:rPr>
          <w:rtl/>
        </w:rPr>
        <w:t xml:space="preserve">הדרום </w:t>
      </w:r>
      <w:bookmarkStart w:id="7919" w:name="_ETM_Q19_211680"/>
      <w:bookmarkEnd w:id="7919"/>
      <w:r>
        <w:rPr>
          <w:rFonts w:hint="cs"/>
          <w:rtl/>
        </w:rPr>
        <w:t xml:space="preserve">חוזרים </w:t>
      </w:r>
      <w:bookmarkStart w:id="7920" w:name="_ETM_Q19_206000"/>
      <w:bookmarkEnd w:id="7920"/>
      <w:r>
        <w:rPr>
          <w:rFonts w:hint="cs"/>
          <w:rtl/>
        </w:rPr>
        <w:t xml:space="preserve">הביתה; </w:t>
      </w:r>
      <w:r>
        <w:rPr>
          <w:rtl/>
        </w:rPr>
        <w:t xml:space="preserve">אני </w:t>
      </w:r>
      <w:bookmarkStart w:id="7921" w:name="_ETM_Q19_211890"/>
      <w:bookmarkEnd w:id="7921"/>
      <w:r>
        <w:rPr>
          <w:rtl/>
        </w:rPr>
        <w:t xml:space="preserve">רואה </w:t>
      </w:r>
      <w:bookmarkStart w:id="7922" w:name="_ETM_Q19_212070"/>
      <w:bookmarkEnd w:id="7922"/>
      <w:r>
        <w:rPr>
          <w:rtl/>
        </w:rPr>
        <w:t xml:space="preserve">את </w:t>
      </w:r>
      <w:bookmarkStart w:id="7923" w:name="_ETM_Q19_212129"/>
      <w:bookmarkEnd w:id="7923"/>
      <w:r>
        <w:rPr>
          <w:rtl/>
        </w:rPr>
        <w:t xml:space="preserve">התקציבים </w:t>
      </w:r>
      <w:bookmarkStart w:id="7924" w:name="_ETM_Q19_212670"/>
      <w:bookmarkEnd w:id="7924"/>
      <w:r>
        <w:rPr>
          <w:rtl/>
        </w:rPr>
        <w:t xml:space="preserve">של </w:t>
      </w:r>
      <w:bookmarkStart w:id="7925" w:name="_ETM_Q19_212820"/>
      <w:bookmarkEnd w:id="7925"/>
      <w:proofErr w:type="spellStart"/>
      <w:r>
        <w:rPr>
          <w:rtl/>
        </w:rPr>
        <w:t>מינ</w:t>
      </w:r>
      <w:r>
        <w:rPr>
          <w:rFonts w:hint="cs"/>
          <w:rtl/>
        </w:rPr>
        <w:t>הלת</w:t>
      </w:r>
      <w:bookmarkStart w:id="7926" w:name="_ETM_Q19_213000"/>
      <w:bookmarkEnd w:id="7926"/>
      <w:proofErr w:type="spellEnd"/>
      <w:r>
        <w:rPr>
          <w:rFonts w:hint="cs"/>
          <w:rtl/>
        </w:rPr>
        <w:t xml:space="preserve"> </w:t>
      </w:r>
      <w:r>
        <w:rPr>
          <w:rtl/>
        </w:rPr>
        <w:t xml:space="preserve">תקומה </w:t>
      </w:r>
      <w:bookmarkStart w:id="7927" w:name="_ETM_Q19_213390"/>
      <w:bookmarkEnd w:id="7927"/>
      <w:r>
        <w:rPr>
          <w:rtl/>
        </w:rPr>
        <w:t xml:space="preserve">זורמים </w:t>
      </w:r>
      <w:bookmarkStart w:id="7928" w:name="_ETM_Q19_214140"/>
      <w:bookmarkEnd w:id="7928"/>
      <w:r>
        <w:rPr>
          <w:rtl/>
        </w:rPr>
        <w:t xml:space="preserve">ועובדים </w:t>
      </w:r>
      <w:bookmarkStart w:id="7929" w:name="_ETM_Q19_214590"/>
      <w:bookmarkEnd w:id="7929"/>
      <w:r>
        <w:rPr>
          <w:rtl/>
        </w:rPr>
        <w:t>יפה</w:t>
      </w:r>
      <w:r w:rsidR="002F225D">
        <w:rPr>
          <w:rFonts w:hint="cs"/>
          <w:rtl/>
        </w:rPr>
        <w:t>.</w:t>
      </w:r>
      <w:r>
        <w:rPr>
          <w:rtl/>
        </w:rPr>
        <w:t xml:space="preserve"> </w:t>
      </w:r>
      <w:bookmarkStart w:id="7930" w:name="_ETM_Q19_215840"/>
      <w:bookmarkEnd w:id="7930"/>
      <w:r>
        <w:rPr>
          <w:rtl/>
        </w:rPr>
        <w:t xml:space="preserve">ואני </w:t>
      </w:r>
      <w:bookmarkStart w:id="7931" w:name="_ETM_Q19_216140"/>
      <w:bookmarkEnd w:id="7931"/>
      <w:r>
        <w:rPr>
          <w:rtl/>
        </w:rPr>
        <w:t xml:space="preserve">גם </w:t>
      </w:r>
      <w:bookmarkStart w:id="7932" w:name="_ETM_Q19_216290"/>
      <w:bookmarkEnd w:id="7932"/>
      <w:r>
        <w:rPr>
          <w:rtl/>
        </w:rPr>
        <w:t xml:space="preserve">רואה </w:t>
      </w:r>
      <w:bookmarkStart w:id="7933" w:name="_ETM_Q19_216590"/>
      <w:bookmarkEnd w:id="7933"/>
      <w:r>
        <w:rPr>
          <w:rtl/>
        </w:rPr>
        <w:t xml:space="preserve">את </w:t>
      </w:r>
      <w:bookmarkStart w:id="7934" w:name="_ETM_Q19_216680"/>
      <w:bookmarkEnd w:id="7934"/>
      <w:r>
        <w:rPr>
          <w:rtl/>
        </w:rPr>
        <w:t xml:space="preserve">השקל </w:t>
      </w:r>
      <w:bookmarkStart w:id="7935" w:name="_ETM_Q19_217130"/>
      <w:bookmarkEnd w:id="7935"/>
      <w:r>
        <w:rPr>
          <w:rtl/>
        </w:rPr>
        <w:t>החזק</w:t>
      </w:r>
      <w:r>
        <w:rPr>
          <w:rFonts w:hint="cs"/>
          <w:rtl/>
        </w:rPr>
        <w:t xml:space="preserve">. </w:t>
      </w:r>
      <w:bookmarkStart w:id="7936" w:name="_ETM_Q19_217820"/>
      <w:bookmarkEnd w:id="7936"/>
      <w:r>
        <w:rPr>
          <w:rtl/>
        </w:rPr>
        <w:t xml:space="preserve">ערב </w:t>
      </w:r>
      <w:bookmarkStart w:id="7937" w:name="_ETM_Q19_218210"/>
      <w:bookmarkEnd w:id="7937"/>
      <w:r>
        <w:rPr>
          <w:rtl/>
        </w:rPr>
        <w:t xml:space="preserve">המלחמה </w:t>
      </w:r>
      <w:bookmarkStart w:id="7938" w:name="_ETM_Q19_218690"/>
      <w:bookmarkEnd w:id="7938"/>
      <w:r>
        <w:rPr>
          <w:rFonts w:hint="cs"/>
          <w:rtl/>
        </w:rPr>
        <w:t xml:space="preserve">– </w:t>
      </w:r>
      <w:r>
        <w:rPr>
          <w:rtl/>
        </w:rPr>
        <w:t>ש</w:t>
      </w:r>
      <w:r>
        <w:rPr>
          <w:rFonts w:hint="cs"/>
          <w:rtl/>
        </w:rPr>
        <w:t>קל</w:t>
      </w:r>
      <w:r w:rsidR="002F225D">
        <w:rPr>
          <w:rFonts w:hint="cs"/>
          <w:rtl/>
        </w:rPr>
        <w:t xml:space="preserve"> לדולר</w:t>
      </w:r>
      <w:r>
        <w:rPr>
          <w:rFonts w:hint="cs"/>
          <w:rtl/>
        </w:rPr>
        <w:t xml:space="preserve"> עם 3.86, והיום בין 3.65 </w:t>
      </w:r>
      <w:bookmarkStart w:id="7939" w:name="_ETM_Q19_219000"/>
      <w:bookmarkEnd w:id="7939"/>
      <w:r>
        <w:rPr>
          <w:rFonts w:hint="cs"/>
          <w:rtl/>
        </w:rPr>
        <w:t>ל-3.70</w:t>
      </w:r>
      <w:bookmarkStart w:id="7940" w:name="_ETM_Q19_220850"/>
      <w:bookmarkStart w:id="7941" w:name="_ETM_Q19_221090"/>
      <w:bookmarkEnd w:id="7940"/>
      <w:bookmarkEnd w:id="7941"/>
      <w:r>
        <w:rPr>
          <w:rFonts w:hint="cs"/>
          <w:rtl/>
        </w:rPr>
        <w:t>;</w:t>
      </w:r>
      <w:r>
        <w:rPr>
          <w:rtl/>
        </w:rPr>
        <w:t xml:space="preserve"> </w:t>
      </w:r>
      <w:bookmarkStart w:id="7942" w:name="_ETM_Q19_226570"/>
      <w:bookmarkEnd w:id="7942"/>
      <w:r>
        <w:rPr>
          <w:rtl/>
        </w:rPr>
        <w:t xml:space="preserve">אני </w:t>
      </w:r>
      <w:bookmarkStart w:id="7943" w:name="_ETM_Q19_226840"/>
      <w:bookmarkEnd w:id="7943"/>
      <w:r>
        <w:rPr>
          <w:rtl/>
        </w:rPr>
        <w:t xml:space="preserve">רואה </w:t>
      </w:r>
      <w:bookmarkStart w:id="7944" w:name="_ETM_Q19_227769"/>
      <w:bookmarkEnd w:id="7944"/>
      <w:r>
        <w:rPr>
          <w:rtl/>
        </w:rPr>
        <w:t xml:space="preserve">את </w:t>
      </w:r>
      <w:bookmarkStart w:id="7945" w:name="_ETM_Q19_228010"/>
      <w:bookmarkEnd w:id="7945"/>
      <w:r>
        <w:rPr>
          <w:rtl/>
        </w:rPr>
        <w:t xml:space="preserve">הבורסה </w:t>
      </w:r>
      <w:bookmarkStart w:id="7946" w:name="_ETM_Q19_228940"/>
      <w:bookmarkEnd w:id="7946"/>
      <w:r>
        <w:rPr>
          <w:rtl/>
        </w:rPr>
        <w:t>עולה</w:t>
      </w:r>
      <w:r>
        <w:rPr>
          <w:rFonts w:hint="cs"/>
          <w:rtl/>
        </w:rPr>
        <w:t xml:space="preserve"> –</w:t>
      </w:r>
      <w:r>
        <w:rPr>
          <w:rtl/>
        </w:rPr>
        <w:t xml:space="preserve"> </w:t>
      </w:r>
      <w:bookmarkStart w:id="7947" w:name="_ETM_Q19_230039"/>
      <w:bookmarkEnd w:id="7947"/>
      <w:r>
        <w:rPr>
          <w:rtl/>
        </w:rPr>
        <w:t>א</w:t>
      </w:r>
      <w:r>
        <w:rPr>
          <w:rFonts w:hint="cs"/>
          <w:rtl/>
        </w:rPr>
        <w:t>ו</w:t>
      </w:r>
      <w:r>
        <w:rPr>
          <w:rtl/>
        </w:rPr>
        <w:t xml:space="preserve">מנם </w:t>
      </w:r>
      <w:bookmarkStart w:id="7948" w:name="_ETM_Q19_230609"/>
      <w:bookmarkEnd w:id="7948"/>
      <w:r>
        <w:rPr>
          <w:rtl/>
        </w:rPr>
        <w:t xml:space="preserve">עוד </w:t>
      </w:r>
      <w:bookmarkStart w:id="7949" w:name="_ETM_Q19_230850"/>
      <w:bookmarkEnd w:id="7949"/>
      <w:r>
        <w:rPr>
          <w:rtl/>
        </w:rPr>
        <w:t xml:space="preserve">לא </w:t>
      </w:r>
      <w:bookmarkStart w:id="7950" w:name="_ETM_Q19_231629"/>
      <w:bookmarkEnd w:id="7950"/>
      <w:r>
        <w:rPr>
          <w:rFonts w:hint="cs"/>
          <w:rtl/>
        </w:rPr>
        <w:t xml:space="preserve">כמו </w:t>
      </w:r>
      <w:r>
        <w:rPr>
          <w:rtl/>
        </w:rPr>
        <w:t xml:space="preserve">הבורסות </w:t>
      </w:r>
      <w:bookmarkStart w:id="7951" w:name="_ETM_Q19_232079"/>
      <w:bookmarkEnd w:id="7951"/>
      <w:r>
        <w:rPr>
          <w:rtl/>
        </w:rPr>
        <w:t>בעולם</w:t>
      </w:r>
      <w:r>
        <w:rPr>
          <w:rFonts w:hint="cs"/>
          <w:rtl/>
        </w:rPr>
        <w:t>,</w:t>
      </w:r>
      <w:r>
        <w:rPr>
          <w:rtl/>
        </w:rPr>
        <w:t xml:space="preserve"> </w:t>
      </w:r>
      <w:bookmarkStart w:id="7952" w:name="_ETM_Q19_232649"/>
      <w:bookmarkEnd w:id="7952"/>
      <w:r>
        <w:rPr>
          <w:rtl/>
        </w:rPr>
        <w:t xml:space="preserve">אבל </w:t>
      </w:r>
      <w:bookmarkStart w:id="7953" w:name="_ETM_Q19_233460"/>
      <w:bookmarkEnd w:id="7953"/>
      <w:r>
        <w:rPr>
          <w:rtl/>
        </w:rPr>
        <w:t xml:space="preserve">הרבה </w:t>
      </w:r>
      <w:bookmarkStart w:id="7954" w:name="_ETM_Q19_234469"/>
      <w:bookmarkEnd w:id="7954"/>
      <w:r>
        <w:rPr>
          <w:rFonts w:hint="cs"/>
          <w:rtl/>
        </w:rPr>
        <w:t xml:space="preserve">יותר </w:t>
      </w:r>
      <w:bookmarkStart w:id="7955" w:name="_ETM_Q19_234739"/>
      <w:bookmarkStart w:id="7956" w:name="_ETM_Q19_234950"/>
      <w:bookmarkStart w:id="7957" w:name="_ETM_Q19_235370"/>
      <w:bookmarkStart w:id="7958" w:name="_ETM_Q19_235640"/>
      <w:bookmarkStart w:id="7959" w:name="_ETM_Q19_235820"/>
      <w:bookmarkStart w:id="7960" w:name="_ETM_Q19_236030"/>
      <w:bookmarkEnd w:id="7955"/>
      <w:bookmarkEnd w:id="7956"/>
      <w:bookmarkEnd w:id="7957"/>
      <w:bookmarkEnd w:id="7958"/>
      <w:bookmarkEnd w:id="7959"/>
      <w:bookmarkEnd w:id="7960"/>
      <w:r>
        <w:rPr>
          <w:rtl/>
        </w:rPr>
        <w:t xml:space="preserve">מלפני </w:t>
      </w:r>
      <w:bookmarkStart w:id="7961" w:name="_ETM_Q19_236329"/>
      <w:bookmarkEnd w:id="7961"/>
      <w:r>
        <w:rPr>
          <w:rtl/>
        </w:rPr>
        <w:t>שנתיים</w:t>
      </w:r>
      <w:r>
        <w:rPr>
          <w:rFonts w:hint="cs"/>
          <w:rtl/>
        </w:rPr>
        <w:t>;</w:t>
      </w:r>
      <w:r>
        <w:rPr>
          <w:rtl/>
        </w:rPr>
        <w:t xml:space="preserve"> </w:t>
      </w:r>
      <w:bookmarkStart w:id="7962" w:name="_ETM_Q19_237260"/>
      <w:bookmarkEnd w:id="7962"/>
      <w:r>
        <w:rPr>
          <w:rtl/>
        </w:rPr>
        <w:t xml:space="preserve">אני </w:t>
      </w:r>
      <w:bookmarkStart w:id="7963" w:name="_ETM_Q19_237469"/>
      <w:bookmarkEnd w:id="7963"/>
      <w:r>
        <w:rPr>
          <w:rtl/>
        </w:rPr>
        <w:t xml:space="preserve">רואה </w:t>
      </w:r>
      <w:bookmarkStart w:id="7964" w:name="_ETM_Q19_237649"/>
      <w:bookmarkEnd w:id="7964"/>
      <w:r>
        <w:rPr>
          <w:rtl/>
        </w:rPr>
        <w:t xml:space="preserve">את </w:t>
      </w:r>
      <w:bookmarkStart w:id="7965" w:name="_ETM_Q19_237770"/>
      <w:bookmarkEnd w:id="7965"/>
      <w:r>
        <w:rPr>
          <w:rtl/>
        </w:rPr>
        <w:t>ההייטק</w:t>
      </w:r>
      <w:bookmarkStart w:id="7966" w:name="_ETM_Q19_238250"/>
      <w:bookmarkEnd w:id="7966"/>
      <w:r>
        <w:rPr>
          <w:rFonts w:hint="cs"/>
          <w:rtl/>
        </w:rPr>
        <w:t xml:space="preserve"> – </w:t>
      </w:r>
      <w:r>
        <w:rPr>
          <w:rtl/>
        </w:rPr>
        <w:t xml:space="preserve">הרבעון </w:t>
      </w:r>
      <w:bookmarkStart w:id="7967" w:name="_ETM_Q19_238610"/>
      <w:bookmarkEnd w:id="7967"/>
      <w:r>
        <w:rPr>
          <w:rtl/>
        </w:rPr>
        <w:t xml:space="preserve">השני </w:t>
      </w:r>
      <w:bookmarkStart w:id="7968" w:name="_ETM_Q19_239300"/>
      <w:bookmarkEnd w:id="7968"/>
      <w:r>
        <w:rPr>
          <w:rtl/>
        </w:rPr>
        <w:t xml:space="preserve">של </w:t>
      </w:r>
      <w:bookmarkStart w:id="7969" w:name="_ETM_Q19_240320"/>
      <w:bookmarkStart w:id="7970" w:name="_ETM_Q19_240500"/>
      <w:bookmarkEnd w:id="7969"/>
      <w:bookmarkEnd w:id="7970"/>
      <w:r>
        <w:rPr>
          <w:rtl/>
        </w:rPr>
        <w:t>20</w:t>
      </w:r>
      <w:r>
        <w:rPr>
          <w:rFonts w:hint="cs"/>
          <w:rtl/>
        </w:rPr>
        <w:t xml:space="preserve">24 היה הרבעון הטוב מזה </w:t>
      </w:r>
      <w:bookmarkStart w:id="7971" w:name="_ETM_Q19_241670"/>
      <w:bookmarkStart w:id="7972" w:name="_ETM_Q19_241969"/>
      <w:bookmarkEnd w:id="7971"/>
      <w:bookmarkEnd w:id="7972"/>
      <w:r>
        <w:rPr>
          <w:rtl/>
        </w:rPr>
        <w:t>שנתיים</w:t>
      </w:r>
      <w:r w:rsidR="002F225D">
        <w:rPr>
          <w:rFonts w:hint="cs"/>
          <w:rtl/>
        </w:rPr>
        <w:t>.</w:t>
      </w:r>
      <w:r>
        <w:rPr>
          <w:rtl/>
        </w:rPr>
        <w:t xml:space="preserve"> </w:t>
      </w:r>
      <w:bookmarkStart w:id="7973" w:name="_ETM_Q19_242449"/>
      <w:bookmarkEnd w:id="7973"/>
      <w:r>
        <w:rPr>
          <w:rtl/>
        </w:rPr>
        <w:t xml:space="preserve">הרי </w:t>
      </w:r>
      <w:bookmarkStart w:id="7974" w:name="_ETM_Q19_242600"/>
      <w:bookmarkEnd w:id="7974"/>
      <w:r>
        <w:rPr>
          <w:rtl/>
        </w:rPr>
        <w:t xml:space="preserve">המשבר </w:t>
      </w:r>
      <w:bookmarkStart w:id="7975" w:name="_ETM_Q19_242989"/>
      <w:bookmarkEnd w:id="7975"/>
      <w:r>
        <w:rPr>
          <w:rtl/>
        </w:rPr>
        <w:t xml:space="preserve">התחיל </w:t>
      </w:r>
      <w:bookmarkStart w:id="7976" w:name="_ETM_Q19_243680"/>
      <w:bookmarkEnd w:id="7976"/>
      <w:r>
        <w:rPr>
          <w:rtl/>
        </w:rPr>
        <w:t xml:space="preserve">באמצע </w:t>
      </w:r>
      <w:bookmarkStart w:id="7977" w:name="_ETM_Q19_244040"/>
      <w:bookmarkEnd w:id="7977"/>
      <w:r>
        <w:rPr>
          <w:rtl/>
        </w:rPr>
        <w:t>20</w:t>
      </w:r>
      <w:r>
        <w:rPr>
          <w:rFonts w:hint="cs"/>
          <w:rtl/>
        </w:rPr>
        <w:t xml:space="preserve">22, </w:t>
      </w:r>
      <w:bookmarkStart w:id="7978" w:name="_ETM_Q19_244250"/>
      <w:bookmarkStart w:id="7979" w:name="_ETM_Q19_244909"/>
      <w:bookmarkEnd w:id="7978"/>
      <w:bookmarkEnd w:id="7979"/>
      <w:r>
        <w:rPr>
          <w:rtl/>
        </w:rPr>
        <w:t xml:space="preserve">אז </w:t>
      </w:r>
      <w:bookmarkStart w:id="7980" w:name="_ETM_Q19_245090"/>
      <w:bookmarkEnd w:id="7980"/>
      <w:r>
        <w:rPr>
          <w:rtl/>
        </w:rPr>
        <w:t xml:space="preserve">האינפלציה </w:t>
      </w:r>
      <w:bookmarkStart w:id="7981" w:name="_ETM_Q19_245540"/>
      <w:bookmarkEnd w:id="7981"/>
      <w:r>
        <w:rPr>
          <w:rtl/>
        </w:rPr>
        <w:t>ה</w:t>
      </w:r>
      <w:r>
        <w:rPr>
          <w:rFonts w:hint="cs"/>
          <w:rtl/>
        </w:rPr>
        <w:t xml:space="preserve">עלתה לנו </w:t>
      </w:r>
      <w:bookmarkStart w:id="7982" w:name="_ETM_Q19_245930"/>
      <w:bookmarkEnd w:id="7982"/>
      <w:r>
        <w:rPr>
          <w:rtl/>
        </w:rPr>
        <w:t xml:space="preserve">את </w:t>
      </w:r>
      <w:bookmarkStart w:id="7983" w:name="_ETM_Q19_245990"/>
      <w:bookmarkEnd w:id="7983"/>
      <w:r>
        <w:rPr>
          <w:rtl/>
        </w:rPr>
        <w:t xml:space="preserve">הריבית </w:t>
      </w:r>
      <w:bookmarkStart w:id="7984" w:name="_ETM_Q19_246319"/>
      <w:bookmarkEnd w:id="7984"/>
      <w:r>
        <w:rPr>
          <w:rFonts w:hint="cs"/>
          <w:rtl/>
        </w:rPr>
        <w:t xml:space="preserve">וכל </w:t>
      </w:r>
      <w:proofErr w:type="spellStart"/>
      <w:r>
        <w:rPr>
          <w:rFonts w:hint="cs"/>
          <w:rtl/>
        </w:rPr>
        <w:t>הוולידציות</w:t>
      </w:r>
      <w:proofErr w:type="spellEnd"/>
      <w:r>
        <w:rPr>
          <w:rFonts w:hint="cs"/>
          <w:rtl/>
        </w:rPr>
        <w:t xml:space="preserve"> </w:t>
      </w:r>
      <w:bookmarkStart w:id="7985" w:name="_ETM_Q19_246530"/>
      <w:bookmarkStart w:id="7986" w:name="_ETM_Q19_246680"/>
      <w:bookmarkStart w:id="7987" w:name="_ETM_Q19_247040"/>
      <w:bookmarkEnd w:id="7985"/>
      <w:bookmarkEnd w:id="7986"/>
      <w:bookmarkEnd w:id="7987"/>
      <w:r>
        <w:rPr>
          <w:rtl/>
        </w:rPr>
        <w:t xml:space="preserve">הגדולות </w:t>
      </w:r>
      <w:bookmarkStart w:id="7988" w:name="_ETM_Q19_247819"/>
      <w:bookmarkEnd w:id="7988"/>
      <w:r>
        <w:rPr>
          <w:rtl/>
        </w:rPr>
        <w:t xml:space="preserve">התפוצצו </w:t>
      </w:r>
      <w:bookmarkStart w:id="7989" w:name="_ETM_Q19_248300"/>
      <w:bookmarkEnd w:id="7989"/>
      <w:r>
        <w:rPr>
          <w:rtl/>
        </w:rPr>
        <w:t xml:space="preserve">לנו </w:t>
      </w:r>
      <w:bookmarkStart w:id="7990" w:name="_ETM_Q19_248479"/>
      <w:bookmarkEnd w:id="7990"/>
      <w:r>
        <w:rPr>
          <w:rtl/>
        </w:rPr>
        <w:t>בבועה</w:t>
      </w:r>
      <w:r>
        <w:rPr>
          <w:rFonts w:hint="cs"/>
          <w:rtl/>
        </w:rPr>
        <w:t xml:space="preserve"> – שם התחיל </w:t>
      </w:r>
      <w:bookmarkStart w:id="7991" w:name="_ETM_Q19_249190"/>
      <w:bookmarkStart w:id="7992" w:name="_ETM_Q19_249430"/>
      <w:bookmarkStart w:id="7993" w:name="_ETM_Q19_249670"/>
      <w:bookmarkEnd w:id="7991"/>
      <w:bookmarkEnd w:id="7992"/>
      <w:bookmarkEnd w:id="7993"/>
      <w:r>
        <w:rPr>
          <w:rFonts w:hint="cs"/>
          <w:rtl/>
        </w:rPr>
        <w:t>ה</w:t>
      </w:r>
      <w:r>
        <w:rPr>
          <w:rtl/>
        </w:rPr>
        <w:t xml:space="preserve">משבר </w:t>
      </w:r>
      <w:bookmarkStart w:id="7994" w:name="_ETM_Q19_249970"/>
      <w:bookmarkEnd w:id="7994"/>
      <w:r>
        <w:rPr>
          <w:rtl/>
        </w:rPr>
        <w:t>ב</w:t>
      </w:r>
      <w:r>
        <w:rPr>
          <w:rFonts w:hint="cs"/>
          <w:rtl/>
        </w:rPr>
        <w:t>הייטק. אז</w:t>
      </w:r>
      <w:r>
        <w:rPr>
          <w:rtl/>
        </w:rPr>
        <w:t xml:space="preserve"> </w:t>
      </w:r>
      <w:bookmarkStart w:id="7995" w:name="_ETM_Q19_250480"/>
      <w:bookmarkEnd w:id="7995"/>
      <w:r>
        <w:rPr>
          <w:rtl/>
        </w:rPr>
        <w:t xml:space="preserve">סיימנו </w:t>
      </w:r>
      <w:bookmarkStart w:id="7996" w:name="_ETM_Q19_250900"/>
      <w:bookmarkEnd w:id="7996"/>
      <w:r>
        <w:rPr>
          <w:rtl/>
        </w:rPr>
        <w:t xml:space="preserve">את </w:t>
      </w:r>
      <w:bookmarkStart w:id="7997" w:name="_ETM_Q19_250990"/>
      <w:bookmarkEnd w:id="7997"/>
      <w:r>
        <w:rPr>
          <w:rtl/>
        </w:rPr>
        <w:t xml:space="preserve">הרבעון </w:t>
      </w:r>
      <w:bookmarkStart w:id="7998" w:name="_ETM_Q19_251650"/>
      <w:bookmarkEnd w:id="7998"/>
      <w:r>
        <w:rPr>
          <w:rtl/>
        </w:rPr>
        <w:t xml:space="preserve">האחרון </w:t>
      </w:r>
      <w:bookmarkStart w:id="7999" w:name="_ETM_Q19_252370"/>
      <w:bookmarkEnd w:id="7999"/>
      <w:r>
        <w:rPr>
          <w:rtl/>
        </w:rPr>
        <w:t xml:space="preserve">עם </w:t>
      </w:r>
      <w:bookmarkStart w:id="8000" w:name="_ETM_Q19_252520"/>
      <w:bookmarkEnd w:id="8000"/>
      <w:r>
        <w:rPr>
          <w:rtl/>
        </w:rPr>
        <w:t>2</w:t>
      </w:r>
      <w:r>
        <w:rPr>
          <w:rFonts w:hint="cs"/>
          <w:rtl/>
        </w:rPr>
        <w:t xml:space="preserve">.9 </w:t>
      </w:r>
      <w:bookmarkStart w:id="8001" w:name="_ETM_Q19_248000"/>
      <w:bookmarkStart w:id="8002" w:name="_ETM_Q19_252790"/>
      <w:bookmarkStart w:id="8003" w:name="_ETM_Q19_253030"/>
      <w:bookmarkStart w:id="8004" w:name="_ETM_Q19_253390"/>
      <w:bookmarkEnd w:id="8001"/>
      <w:bookmarkEnd w:id="8002"/>
      <w:bookmarkEnd w:id="8003"/>
      <w:bookmarkEnd w:id="8004"/>
      <w:r>
        <w:rPr>
          <w:rtl/>
        </w:rPr>
        <w:t xml:space="preserve">מיליארד </w:t>
      </w:r>
      <w:bookmarkStart w:id="8005" w:name="_ETM_Q19_254020"/>
      <w:bookmarkEnd w:id="8005"/>
      <w:r>
        <w:rPr>
          <w:rtl/>
        </w:rPr>
        <w:t xml:space="preserve">דולר </w:t>
      </w:r>
      <w:bookmarkStart w:id="8006" w:name="_ETM_Q19_254319"/>
      <w:bookmarkEnd w:id="8006"/>
      <w:r>
        <w:rPr>
          <w:rtl/>
        </w:rPr>
        <w:t>גיוסים</w:t>
      </w:r>
      <w:r>
        <w:rPr>
          <w:rFonts w:hint="cs"/>
          <w:rtl/>
        </w:rPr>
        <w:t>,</w:t>
      </w:r>
      <w:r>
        <w:rPr>
          <w:rtl/>
        </w:rPr>
        <w:t xml:space="preserve"> </w:t>
      </w:r>
      <w:bookmarkStart w:id="8007" w:name="_ETM_Q19_255160"/>
      <w:bookmarkEnd w:id="8007"/>
      <w:r>
        <w:rPr>
          <w:rtl/>
        </w:rPr>
        <w:t xml:space="preserve">3.6 </w:t>
      </w:r>
      <w:bookmarkStart w:id="8008" w:name="_ETM_Q19_256420"/>
      <w:bookmarkEnd w:id="8008"/>
      <w:r>
        <w:rPr>
          <w:rtl/>
        </w:rPr>
        <w:t xml:space="preserve">מיליארד </w:t>
      </w:r>
      <w:bookmarkStart w:id="8009" w:name="_ETM_Q19_256900"/>
      <w:bookmarkEnd w:id="8009"/>
      <w:r>
        <w:rPr>
          <w:rtl/>
        </w:rPr>
        <w:t xml:space="preserve">דולר </w:t>
      </w:r>
      <w:bookmarkStart w:id="8010" w:name="_ETM_Q19_257530"/>
      <w:bookmarkEnd w:id="8010"/>
      <w:proofErr w:type="spellStart"/>
      <w:r>
        <w:rPr>
          <w:rtl/>
        </w:rPr>
        <w:t>אקזיטים</w:t>
      </w:r>
      <w:proofErr w:type="spellEnd"/>
      <w:r w:rsidR="002F225D">
        <w:rPr>
          <w:rFonts w:hint="cs"/>
          <w:rtl/>
        </w:rPr>
        <w:t>.</w:t>
      </w:r>
      <w:r>
        <w:rPr>
          <w:rtl/>
        </w:rPr>
        <w:t xml:space="preserve"> </w:t>
      </w:r>
      <w:bookmarkStart w:id="8011" w:name="_ETM_Q19_258160"/>
      <w:bookmarkEnd w:id="8011"/>
      <w:r>
        <w:rPr>
          <w:rtl/>
        </w:rPr>
        <w:t>סקויה</w:t>
      </w:r>
      <w:r>
        <w:rPr>
          <w:rFonts w:hint="cs"/>
          <w:rtl/>
        </w:rPr>
        <w:t xml:space="preserve"> – אחת</w:t>
      </w:r>
      <w:r>
        <w:rPr>
          <w:rtl/>
        </w:rPr>
        <w:t xml:space="preserve"> </w:t>
      </w:r>
      <w:bookmarkStart w:id="8012" w:name="_ETM_Q19_259060"/>
      <w:bookmarkEnd w:id="8012"/>
      <w:r>
        <w:rPr>
          <w:rtl/>
        </w:rPr>
        <w:t xml:space="preserve">משתי </w:t>
      </w:r>
      <w:bookmarkStart w:id="8013" w:name="_ETM_Q19_259270"/>
      <w:bookmarkEnd w:id="8013"/>
      <w:r>
        <w:rPr>
          <w:rtl/>
        </w:rPr>
        <w:t xml:space="preserve">קרנות </w:t>
      </w:r>
      <w:bookmarkStart w:id="8014" w:name="_ETM_Q19_259569"/>
      <w:bookmarkEnd w:id="8014"/>
      <w:r>
        <w:rPr>
          <w:rFonts w:hint="cs"/>
          <w:rtl/>
        </w:rPr>
        <w:t>ה</w:t>
      </w:r>
      <w:r>
        <w:rPr>
          <w:rtl/>
        </w:rPr>
        <w:t>הון</w:t>
      </w:r>
      <w:bookmarkStart w:id="8015" w:name="_ETM_Q19_259690"/>
      <w:bookmarkEnd w:id="8015"/>
      <w:r>
        <w:rPr>
          <w:rFonts w:hint="cs"/>
          <w:rtl/>
        </w:rPr>
        <w:t>-</w:t>
      </w:r>
      <w:r>
        <w:rPr>
          <w:rtl/>
        </w:rPr>
        <w:t xml:space="preserve">סיכון </w:t>
      </w:r>
      <w:bookmarkStart w:id="8016" w:name="_ETM_Q19_259979"/>
      <w:bookmarkEnd w:id="8016"/>
      <w:r>
        <w:rPr>
          <w:rtl/>
        </w:rPr>
        <w:t xml:space="preserve">הגדולות </w:t>
      </w:r>
      <w:bookmarkStart w:id="8017" w:name="_ETM_Q19_260340"/>
      <w:bookmarkEnd w:id="8017"/>
      <w:r>
        <w:rPr>
          <w:rtl/>
        </w:rPr>
        <w:t>בעולם</w:t>
      </w:r>
      <w:r>
        <w:rPr>
          <w:rFonts w:hint="cs"/>
          <w:rtl/>
        </w:rPr>
        <w:t xml:space="preserve"> </w:t>
      </w:r>
      <w:r>
        <w:rPr>
          <w:rFonts w:hint="eastAsia"/>
          <w:rtl/>
        </w:rPr>
        <w:t>–</w:t>
      </w:r>
      <w:r>
        <w:rPr>
          <w:rtl/>
        </w:rPr>
        <w:t xml:space="preserve"> </w:t>
      </w:r>
      <w:bookmarkStart w:id="8018" w:name="_ETM_Q19_261119"/>
      <w:bookmarkEnd w:id="8018"/>
      <w:r>
        <w:rPr>
          <w:rtl/>
        </w:rPr>
        <w:t xml:space="preserve">פותחת </w:t>
      </w:r>
      <w:bookmarkStart w:id="8019" w:name="_ETM_Q19_261539"/>
      <w:bookmarkEnd w:id="8019"/>
      <w:r>
        <w:rPr>
          <w:rFonts w:hint="cs"/>
          <w:rtl/>
        </w:rPr>
        <w:t xml:space="preserve">כאן סניף </w:t>
      </w:r>
      <w:bookmarkStart w:id="8020" w:name="_ETM_Q19_261899"/>
      <w:bookmarkEnd w:id="8020"/>
      <w:r>
        <w:rPr>
          <w:rtl/>
        </w:rPr>
        <w:t xml:space="preserve">באמצע </w:t>
      </w:r>
      <w:bookmarkStart w:id="8021" w:name="_ETM_Q19_262259"/>
      <w:bookmarkEnd w:id="8021"/>
      <w:r>
        <w:rPr>
          <w:rtl/>
        </w:rPr>
        <w:t>המלחמה</w:t>
      </w:r>
      <w:r>
        <w:rPr>
          <w:rFonts w:hint="cs"/>
          <w:rtl/>
        </w:rPr>
        <w:t>.</w:t>
      </w:r>
      <w:r>
        <w:rPr>
          <w:rtl/>
        </w:rPr>
        <w:t xml:space="preserve"> </w:t>
      </w:r>
      <w:bookmarkStart w:id="8022" w:name="_ETM_Q19_263039"/>
      <w:bookmarkEnd w:id="8022"/>
      <w:r>
        <w:rPr>
          <w:rtl/>
        </w:rPr>
        <w:t xml:space="preserve">אנחנו </w:t>
      </w:r>
      <w:bookmarkStart w:id="8023" w:name="_ETM_Q19_263369"/>
      <w:bookmarkEnd w:id="8023"/>
      <w:r>
        <w:rPr>
          <w:rtl/>
        </w:rPr>
        <w:t xml:space="preserve">רואים </w:t>
      </w:r>
      <w:bookmarkStart w:id="8024" w:name="_ETM_Q19_263549"/>
      <w:bookmarkEnd w:id="8024"/>
      <w:r>
        <w:rPr>
          <w:rtl/>
        </w:rPr>
        <w:t xml:space="preserve">את </w:t>
      </w:r>
      <w:bookmarkStart w:id="8025" w:name="_ETM_Q19_264319"/>
      <w:bookmarkStart w:id="8026" w:name="_ETM_Q19_264680"/>
      <w:bookmarkStart w:id="8027" w:name="_ETM_Q19_264860"/>
      <w:bookmarkStart w:id="8028" w:name="_ETM_Q19_264950"/>
      <w:bookmarkStart w:id="8029" w:name="_ETM_Q19_265220"/>
      <w:bookmarkEnd w:id="8025"/>
      <w:bookmarkEnd w:id="8026"/>
      <w:bookmarkEnd w:id="8027"/>
      <w:bookmarkEnd w:id="8028"/>
      <w:bookmarkEnd w:id="8029"/>
      <w:r>
        <w:rPr>
          <w:rFonts w:hint="cs"/>
          <w:rtl/>
        </w:rPr>
        <w:t xml:space="preserve">התוצאות, אנחנו רואים את נתוני </w:t>
      </w:r>
      <w:bookmarkStart w:id="8030" w:name="_ETM_Q19_263000"/>
      <w:bookmarkEnd w:id="8030"/>
      <w:r>
        <w:rPr>
          <w:rFonts w:hint="cs"/>
          <w:rtl/>
        </w:rPr>
        <w:t xml:space="preserve">הגבייה </w:t>
      </w:r>
      <w:bookmarkStart w:id="8031" w:name="_ETM_Q19_265520"/>
      <w:bookmarkStart w:id="8032" w:name="_ETM_Q19_265819"/>
      <w:bookmarkEnd w:id="8031"/>
      <w:bookmarkEnd w:id="8032"/>
      <w:r>
        <w:rPr>
          <w:rFonts w:hint="cs"/>
          <w:rtl/>
        </w:rPr>
        <w:t xml:space="preserve">שלנו </w:t>
      </w:r>
      <w:r>
        <w:rPr>
          <w:rtl/>
        </w:rPr>
        <w:t>ממ</w:t>
      </w:r>
      <w:r>
        <w:rPr>
          <w:rFonts w:hint="cs"/>
          <w:rtl/>
        </w:rPr>
        <w:t>י</w:t>
      </w:r>
      <w:r>
        <w:rPr>
          <w:rtl/>
        </w:rPr>
        <w:t>סים</w:t>
      </w:r>
      <w:r>
        <w:rPr>
          <w:rFonts w:hint="cs"/>
          <w:rtl/>
        </w:rPr>
        <w:t>,</w:t>
      </w:r>
      <w:r>
        <w:rPr>
          <w:rtl/>
        </w:rPr>
        <w:t xml:space="preserve"> </w:t>
      </w:r>
      <w:bookmarkStart w:id="8033" w:name="_ETM_Q19_266509"/>
      <w:bookmarkEnd w:id="8033"/>
      <w:r>
        <w:rPr>
          <w:rtl/>
        </w:rPr>
        <w:t xml:space="preserve">שכפי </w:t>
      </w:r>
      <w:bookmarkStart w:id="8034" w:name="_ETM_Q19_266780"/>
      <w:bookmarkEnd w:id="8034"/>
      <w:r>
        <w:rPr>
          <w:rtl/>
        </w:rPr>
        <w:t>שאמרתי</w:t>
      </w:r>
      <w:r>
        <w:rPr>
          <w:rFonts w:hint="cs"/>
          <w:rtl/>
        </w:rPr>
        <w:t>,</w:t>
      </w:r>
      <w:r>
        <w:rPr>
          <w:rtl/>
        </w:rPr>
        <w:t xml:space="preserve"> </w:t>
      </w:r>
      <w:bookmarkStart w:id="8035" w:name="_ETM_Q19_267229"/>
      <w:bookmarkEnd w:id="8035"/>
      <w:r>
        <w:rPr>
          <w:rtl/>
        </w:rPr>
        <w:t>עול</w:t>
      </w:r>
      <w:bookmarkStart w:id="8036" w:name="_ETM_Q19_267560"/>
      <w:bookmarkEnd w:id="8036"/>
      <w:r>
        <w:rPr>
          <w:rFonts w:hint="cs"/>
          <w:rtl/>
        </w:rPr>
        <w:t xml:space="preserve">ים </w:t>
      </w:r>
      <w:r>
        <w:rPr>
          <w:rtl/>
        </w:rPr>
        <w:t xml:space="preserve">בצורה </w:t>
      </w:r>
      <w:bookmarkStart w:id="8037" w:name="_ETM_Q19_267829"/>
      <w:bookmarkEnd w:id="8037"/>
      <w:r>
        <w:rPr>
          <w:rtl/>
        </w:rPr>
        <w:t xml:space="preserve">משמעותית </w:t>
      </w:r>
      <w:bookmarkStart w:id="8038" w:name="_ETM_Q19_268250"/>
      <w:bookmarkEnd w:id="8038"/>
      <w:r>
        <w:rPr>
          <w:rtl/>
        </w:rPr>
        <w:t xml:space="preserve">על </w:t>
      </w:r>
      <w:bookmarkStart w:id="8039" w:name="_ETM_Q19_268340"/>
      <w:bookmarkEnd w:id="8039"/>
      <w:r>
        <w:rPr>
          <w:rtl/>
        </w:rPr>
        <w:t xml:space="preserve">התחזיות </w:t>
      </w:r>
      <w:bookmarkStart w:id="8040" w:name="_ETM_Q19_268819"/>
      <w:bookmarkEnd w:id="8040"/>
      <w:r>
        <w:rPr>
          <w:rtl/>
        </w:rPr>
        <w:t>שלנו</w:t>
      </w:r>
      <w:r>
        <w:rPr>
          <w:rFonts w:hint="cs"/>
          <w:rtl/>
        </w:rPr>
        <w:t>.</w:t>
      </w:r>
      <w:r>
        <w:rPr>
          <w:rtl/>
        </w:rPr>
        <w:t xml:space="preserve"> </w:t>
      </w:r>
      <w:bookmarkStart w:id="8041" w:name="_ETM_Q19_269650"/>
      <w:bookmarkEnd w:id="8041"/>
    </w:p>
    <w:p w:rsidR="00D65F74" w:rsidRDefault="00D65F74" w:rsidP="003C2F3A">
      <w:pPr>
        <w:rPr>
          <w:rtl/>
        </w:rPr>
      </w:pPr>
    </w:p>
    <w:p w:rsidR="00D65F74" w:rsidRDefault="00D65F74" w:rsidP="002F225D">
      <w:pPr>
        <w:rPr>
          <w:rtl/>
        </w:rPr>
      </w:pPr>
      <w:bookmarkStart w:id="8042" w:name="_ETM_Q19_265000"/>
      <w:bookmarkEnd w:id="8042"/>
      <w:r>
        <w:rPr>
          <w:rtl/>
        </w:rPr>
        <w:t>עכשיו</w:t>
      </w:r>
      <w:r>
        <w:rPr>
          <w:rFonts w:hint="cs"/>
          <w:rtl/>
        </w:rPr>
        <w:t>,</w:t>
      </w:r>
      <w:r>
        <w:rPr>
          <w:rtl/>
        </w:rPr>
        <w:t xml:space="preserve"> </w:t>
      </w:r>
      <w:bookmarkStart w:id="8043" w:name="_ETM_Q19_269830"/>
      <w:bookmarkEnd w:id="8043"/>
      <w:r>
        <w:rPr>
          <w:rtl/>
        </w:rPr>
        <w:t xml:space="preserve">אני </w:t>
      </w:r>
      <w:bookmarkStart w:id="8044" w:name="_ETM_Q19_269980"/>
      <w:bookmarkEnd w:id="8044"/>
      <w:r>
        <w:rPr>
          <w:rtl/>
        </w:rPr>
        <w:t xml:space="preserve">לא </w:t>
      </w:r>
      <w:bookmarkStart w:id="8045" w:name="_ETM_Q19_270069"/>
      <w:bookmarkEnd w:id="8045"/>
      <w:r>
        <w:rPr>
          <w:rtl/>
        </w:rPr>
        <w:t xml:space="preserve">אומר </w:t>
      </w:r>
      <w:bookmarkStart w:id="8046" w:name="_ETM_Q19_270310"/>
      <w:bookmarkEnd w:id="8046"/>
      <w:r>
        <w:rPr>
          <w:rtl/>
        </w:rPr>
        <w:t>ש</w:t>
      </w:r>
      <w:r>
        <w:rPr>
          <w:rFonts w:hint="cs"/>
          <w:rtl/>
        </w:rPr>
        <w:t xml:space="preserve">אין לי גם וקטורים </w:t>
      </w:r>
      <w:bookmarkStart w:id="8047" w:name="_ETM_Q19_270520"/>
      <w:bookmarkStart w:id="8048" w:name="_ETM_Q19_270730"/>
      <w:bookmarkStart w:id="8049" w:name="_ETM_Q19_271330"/>
      <w:bookmarkEnd w:id="8047"/>
      <w:bookmarkEnd w:id="8048"/>
      <w:bookmarkEnd w:id="8049"/>
      <w:r>
        <w:rPr>
          <w:rtl/>
        </w:rPr>
        <w:t>מטרידים</w:t>
      </w:r>
      <w:r>
        <w:rPr>
          <w:rFonts w:hint="cs"/>
          <w:rtl/>
        </w:rPr>
        <w:t>.</w:t>
      </w:r>
      <w:r>
        <w:rPr>
          <w:rtl/>
        </w:rPr>
        <w:t xml:space="preserve"> </w:t>
      </w:r>
      <w:bookmarkStart w:id="8050" w:name="_ETM_Q19_272230"/>
      <w:bookmarkEnd w:id="8050"/>
      <w:r>
        <w:rPr>
          <w:rtl/>
        </w:rPr>
        <w:t>אגב</w:t>
      </w:r>
      <w:r>
        <w:rPr>
          <w:rFonts w:hint="cs"/>
          <w:rtl/>
        </w:rPr>
        <w:t>,</w:t>
      </w:r>
      <w:r>
        <w:rPr>
          <w:rtl/>
        </w:rPr>
        <w:t xml:space="preserve"> </w:t>
      </w:r>
      <w:bookmarkStart w:id="8051" w:name="_ETM_Q19_272470"/>
      <w:bookmarkEnd w:id="8051"/>
      <w:r>
        <w:rPr>
          <w:rtl/>
        </w:rPr>
        <w:t xml:space="preserve">אנחנו </w:t>
      </w:r>
      <w:bookmarkStart w:id="8052" w:name="_ETM_Q19_272740"/>
      <w:bookmarkEnd w:id="8052"/>
      <w:r>
        <w:rPr>
          <w:rtl/>
        </w:rPr>
        <w:t xml:space="preserve">רואים </w:t>
      </w:r>
      <w:bookmarkStart w:id="8053" w:name="_ETM_Q19_272890"/>
      <w:bookmarkEnd w:id="8053"/>
      <w:r>
        <w:rPr>
          <w:rFonts w:hint="cs"/>
          <w:rtl/>
        </w:rPr>
        <w:t xml:space="preserve">שוק </w:t>
      </w:r>
      <w:bookmarkStart w:id="8054" w:name="_ETM_Q19_273040"/>
      <w:bookmarkStart w:id="8055" w:name="_ETM_Q19_273220"/>
      <w:bookmarkEnd w:id="8054"/>
      <w:bookmarkEnd w:id="8055"/>
      <w:r>
        <w:rPr>
          <w:rFonts w:hint="cs"/>
          <w:rtl/>
        </w:rPr>
        <w:t>ת</w:t>
      </w:r>
      <w:r>
        <w:rPr>
          <w:rtl/>
        </w:rPr>
        <w:t xml:space="preserve">עסוקה </w:t>
      </w:r>
      <w:bookmarkStart w:id="8056" w:name="_ETM_Q19_273610"/>
      <w:bookmarkEnd w:id="8056"/>
      <w:r>
        <w:rPr>
          <w:rtl/>
        </w:rPr>
        <w:t xml:space="preserve">מאוד </w:t>
      </w:r>
      <w:bookmarkStart w:id="8057" w:name="_ETM_Q19_274060"/>
      <w:bookmarkEnd w:id="8057"/>
      <w:r>
        <w:rPr>
          <w:rtl/>
        </w:rPr>
        <w:t>מהודק</w:t>
      </w:r>
      <w:r w:rsidR="002F225D">
        <w:rPr>
          <w:rFonts w:hint="cs"/>
          <w:rtl/>
        </w:rPr>
        <w:t>,</w:t>
      </w:r>
      <w:r>
        <w:rPr>
          <w:rtl/>
        </w:rPr>
        <w:t xml:space="preserve"> </w:t>
      </w:r>
      <w:bookmarkStart w:id="8058" w:name="_ETM_Q19_274979"/>
      <w:bookmarkEnd w:id="8058"/>
      <w:r>
        <w:rPr>
          <w:rtl/>
        </w:rPr>
        <w:t xml:space="preserve">עם </w:t>
      </w:r>
      <w:bookmarkStart w:id="8059" w:name="_ETM_Q19_275159"/>
      <w:bookmarkEnd w:id="8059"/>
      <w:r>
        <w:rPr>
          <w:rtl/>
        </w:rPr>
        <w:t xml:space="preserve">אבטלה </w:t>
      </w:r>
      <w:bookmarkStart w:id="8060" w:name="_ETM_Q19_275849"/>
      <w:bookmarkEnd w:id="8060"/>
      <w:r>
        <w:rPr>
          <w:rtl/>
        </w:rPr>
        <w:t>נמוכה</w:t>
      </w:r>
      <w:bookmarkStart w:id="8061" w:name="_ETM_Q19_276539"/>
      <w:bookmarkEnd w:id="8061"/>
      <w:r>
        <w:rPr>
          <w:rFonts w:hint="cs"/>
          <w:rtl/>
        </w:rPr>
        <w:t xml:space="preserve">, </w:t>
      </w:r>
      <w:r>
        <w:rPr>
          <w:rtl/>
        </w:rPr>
        <w:t xml:space="preserve">אדוני </w:t>
      </w:r>
      <w:bookmarkStart w:id="8062" w:name="_ETM_Q19_276810"/>
      <w:bookmarkEnd w:id="8062"/>
      <w:r>
        <w:rPr>
          <w:rFonts w:hint="cs"/>
          <w:rtl/>
        </w:rPr>
        <w:t>היושב-ראש,</w:t>
      </w:r>
      <w:r>
        <w:rPr>
          <w:rtl/>
        </w:rPr>
        <w:t xml:space="preserve"> </w:t>
      </w:r>
      <w:bookmarkStart w:id="8063" w:name="_ETM_Q19_277259"/>
      <w:bookmarkEnd w:id="8063"/>
      <w:r>
        <w:rPr>
          <w:rtl/>
        </w:rPr>
        <w:t xml:space="preserve">משנות </w:t>
      </w:r>
      <w:bookmarkStart w:id="8064" w:name="_ETM_Q19_277590"/>
      <w:bookmarkEnd w:id="8064"/>
      <w:r w:rsidR="002F225D">
        <w:rPr>
          <w:rFonts w:hint="cs"/>
          <w:rtl/>
        </w:rPr>
        <w:t>השבעים</w:t>
      </w:r>
      <w:bookmarkStart w:id="8065" w:name="_ETM_Q19_278429"/>
      <w:bookmarkEnd w:id="8065"/>
      <w:r>
        <w:rPr>
          <w:rFonts w:hint="cs"/>
          <w:rtl/>
        </w:rPr>
        <w:t xml:space="preserve"> </w:t>
      </w:r>
      <w:r>
        <w:rPr>
          <w:rFonts w:hint="eastAsia"/>
          <w:rtl/>
        </w:rPr>
        <w:t>–</w:t>
      </w:r>
      <w:bookmarkStart w:id="8066" w:name="_ETM_Q19_280499"/>
      <w:bookmarkEnd w:id="8066"/>
      <w:r>
        <w:rPr>
          <w:rFonts w:hint="cs"/>
          <w:rtl/>
        </w:rPr>
        <w:t xml:space="preserve"> 2.8</w:t>
      </w:r>
      <w:r w:rsidR="002F225D">
        <w:rPr>
          <w:rFonts w:hint="cs"/>
          <w:rtl/>
        </w:rPr>
        <w:t>%</w:t>
      </w:r>
      <w:r>
        <w:rPr>
          <w:rFonts w:hint="cs"/>
          <w:rtl/>
        </w:rPr>
        <w:t xml:space="preserve"> או 2.7</w:t>
      </w:r>
      <w:r w:rsidR="002F225D">
        <w:rPr>
          <w:rFonts w:hint="cs"/>
          <w:rtl/>
        </w:rPr>
        <w:t>%</w:t>
      </w:r>
      <w:r>
        <w:rPr>
          <w:rFonts w:hint="cs"/>
          <w:rtl/>
        </w:rPr>
        <w:t xml:space="preserve"> </w:t>
      </w:r>
      <w:bookmarkStart w:id="8067" w:name="_ETM_Q19_281310"/>
      <w:bookmarkEnd w:id="8067"/>
      <w:r>
        <w:rPr>
          <w:rtl/>
        </w:rPr>
        <w:t>אבטלה</w:t>
      </w:r>
      <w:r>
        <w:rPr>
          <w:rFonts w:hint="cs"/>
          <w:rtl/>
        </w:rPr>
        <w:t>.</w:t>
      </w:r>
      <w:r>
        <w:rPr>
          <w:rtl/>
        </w:rPr>
        <w:t xml:space="preserve"> </w:t>
      </w:r>
      <w:bookmarkStart w:id="8068" w:name="_ETM_Q19_281759"/>
      <w:bookmarkEnd w:id="8068"/>
      <w:r>
        <w:rPr>
          <w:rtl/>
        </w:rPr>
        <w:t xml:space="preserve">לא </w:t>
      </w:r>
      <w:bookmarkStart w:id="8069" w:name="_ETM_Q19_281909"/>
      <w:bookmarkEnd w:id="8069"/>
      <w:r>
        <w:rPr>
          <w:rtl/>
        </w:rPr>
        <w:t xml:space="preserve">היינו </w:t>
      </w:r>
      <w:bookmarkStart w:id="8070" w:name="_ETM_Q19_282090"/>
      <w:bookmarkEnd w:id="8070"/>
      <w:r>
        <w:rPr>
          <w:rtl/>
        </w:rPr>
        <w:t xml:space="preserve">כך </w:t>
      </w:r>
      <w:bookmarkStart w:id="8071" w:name="_ETM_Q19_282270"/>
      <w:bookmarkEnd w:id="8071"/>
      <w:r>
        <w:rPr>
          <w:rtl/>
        </w:rPr>
        <w:t>שנים</w:t>
      </w:r>
      <w:r>
        <w:rPr>
          <w:rFonts w:hint="cs"/>
          <w:rtl/>
        </w:rPr>
        <w:t>;</w:t>
      </w:r>
      <w:r>
        <w:rPr>
          <w:rtl/>
        </w:rPr>
        <w:t xml:space="preserve"> </w:t>
      </w:r>
      <w:bookmarkStart w:id="8072" w:name="_ETM_Q19_283200"/>
      <w:bookmarkEnd w:id="8072"/>
      <w:r>
        <w:rPr>
          <w:rtl/>
        </w:rPr>
        <w:t xml:space="preserve">אנחנו </w:t>
      </w:r>
      <w:bookmarkStart w:id="8073" w:name="_ETM_Q19_283529"/>
      <w:bookmarkEnd w:id="8073"/>
      <w:r>
        <w:rPr>
          <w:rtl/>
        </w:rPr>
        <w:t xml:space="preserve">רואים </w:t>
      </w:r>
      <w:bookmarkStart w:id="8074" w:name="_ETM_Q19_283679"/>
      <w:bookmarkEnd w:id="8074"/>
      <w:r>
        <w:rPr>
          <w:rtl/>
        </w:rPr>
        <w:t xml:space="preserve">את </w:t>
      </w:r>
      <w:bookmarkStart w:id="8075" w:name="_ETM_Q19_283739"/>
      <w:bookmarkEnd w:id="8075"/>
      <w:r>
        <w:rPr>
          <w:rtl/>
        </w:rPr>
        <w:t xml:space="preserve">השכר </w:t>
      </w:r>
      <w:bookmarkStart w:id="8076" w:name="_ETM_Q19_284039"/>
      <w:bookmarkEnd w:id="8076"/>
      <w:r>
        <w:rPr>
          <w:rtl/>
        </w:rPr>
        <w:t xml:space="preserve">הממוצע </w:t>
      </w:r>
      <w:bookmarkStart w:id="8077" w:name="_ETM_Q19_284459"/>
      <w:bookmarkEnd w:id="8077"/>
      <w:r>
        <w:rPr>
          <w:rtl/>
        </w:rPr>
        <w:t xml:space="preserve">במשק </w:t>
      </w:r>
      <w:bookmarkStart w:id="8078" w:name="_ETM_Q19_284849"/>
      <w:bookmarkEnd w:id="8078"/>
      <w:r>
        <w:rPr>
          <w:rFonts w:hint="cs"/>
          <w:rtl/>
        </w:rPr>
        <w:t xml:space="preserve">עולה, </w:t>
      </w:r>
      <w:bookmarkStart w:id="8079" w:name="_ETM_Q19_285149"/>
      <w:bookmarkStart w:id="8080" w:name="_ETM_Q19_285420"/>
      <w:bookmarkEnd w:id="8079"/>
      <w:bookmarkEnd w:id="8080"/>
      <w:r>
        <w:rPr>
          <w:rFonts w:hint="cs"/>
          <w:rtl/>
        </w:rPr>
        <w:t xml:space="preserve">אנחנו </w:t>
      </w:r>
      <w:bookmarkStart w:id="8081" w:name="_ETM_Q19_282000"/>
      <w:bookmarkEnd w:id="8081"/>
      <w:r>
        <w:rPr>
          <w:rtl/>
        </w:rPr>
        <w:t xml:space="preserve">רואים </w:t>
      </w:r>
      <w:bookmarkStart w:id="8082" w:name="_ETM_Q19_285569"/>
      <w:bookmarkEnd w:id="8082"/>
      <w:r>
        <w:rPr>
          <w:rtl/>
        </w:rPr>
        <w:t xml:space="preserve">את </w:t>
      </w:r>
      <w:bookmarkStart w:id="8083" w:name="_ETM_Q19_285659"/>
      <w:bookmarkEnd w:id="8083"/>
      <w:r>
        <w:rPr>
          <w:rtl/>
        </w:rPr>
        <w:t xml:space="preserve">השכר </w:t>
      </w:r>
      <w:bookmarkStart w:id="8084" w:name="_ETM_Q19_285989"/>
      <w:bookmarkEnd w:id="8084"/>
      <w:r>
        <w:rPr>
          <w:rtl/>
        </w:rPr>
        <w:t xml:space="preserve">הממוצע </w:t>
      </w:r>
      <w:bookmarkStart w:id="8085" w:name="_ETM_Q19_286380"/>
      <w:bookmarkEnd w:id="8085"/>
      <w:r>
        <w:rPr>
          <w:rtl/>
        </w:rPr>
        <w:t>בה</w:t>
      </w:r>
      <w:r>
        <w:rPr>
          <w:rFonts w:hint="cs"/>
          <w:rtl/>
        </w:rPr>
        <w:t>ייטק עולה.</w:t>
      </w:r>
      <w:r>
        <w:rPr>
          <w:rtl/>
        </w:rPr>
        <w:t xml:space="preserve"> </w:t>
      </w:r>
      <w:bookmarkStart w:id="8086" w:name="_ETM_Q19_290180"/>
      <w:bookmarkEnd w:id="8086"/>
      <w:r>
        <w:rPr>
          <w:rtl/>
        </w:rPr>
        <w:t xml:space="preserve">מרבית </w:t>
      </w:r>
      <w:bookmarkStart w:id="8087" w:name="_ETM_Q19_290810"/>
      <w:bookmarkEnd w:id="8087"/>
      <w:r>
        <w:rPr>
          <w:rtl/>
        </w:rPr>
        <w:t xml:space="preserve">המדדים </w:t>
      </w:r>
      <w:bookmarkStart w:id="8088" w:name="_ETM_Q19_291440"/>
      <w:bookmarkEnd w:id="8088"/>
      <w:r>
        <w:rPr>
          <w:rtl/>
        </w:rPr>
        <w:t xml:space="preserve">של </w:t>
      </w:r>
      <w:bookmarkStart w:id="8089" w:name="_ETM_Q19_291620"/>
      <w:bookmarkEnd w:id="8089"/>
      <w:r>
        <w:rPr>
          <w:rtl/>
        </w:rPr>
        <w:t xml:space="preserve">הכלכלה </w:t>
      </w:r>
      <w:bookmarkStart w:id="8090" w:name="_ETM_Q19_292070"/>
      <w:bookmarkEnd w:id="8090"/>
      <w:r>
        <w:rPr>
          <w:rtl/>
        </w:rPr>
        <w:t xml:space="preserve">הישראלית </w:t>
      </w:r>
      <w:bookmarkStart w:id="8091" w:name="_ETM_Q19_292760"/>
      <w:bookmarkEnd w:id="8091"/>
      <w:r>
        <w:rPr>
          <w:rtl/>
        </w:rPr>
        <w:t>מדהימים</w:t>
      </w:r>
      <w:r>
        <w:rPr>
          <w:rFonts w:hint="cs"/>
          <w:rtl/>
        </w:rPr>
        <w:t>.</w:t>
      </w:r>
      <w:r>
        <w:rPr>
          <w:rtl/>
        </w:rPr>
        <w:t xml:space="preserve"> </w:t>
      </w:r>
      <w:bookmarkStart w:id="8092" w:name="_ETM_Q19_294240"/>
      <w:bookmarkEnd w:id="8092"/>
      <w:r>
        <w:rPr>
          <w:rtl/>
        </w:rPr>
        <w:t>עכשיו</w:t>
      </w:r>
      <w:r>
        <w:rPr>
          <w:rFonts w:hint="cs"/>
          <w:rtl/>
        </w:rPr>
        <w:t>,</w:t>
      </w:r>
      <w:r>
        <w:rPr>
          <w:rtl/>
        </w:rPr>
        <w:t xml:space="preserve"> </w:t>
      </w:r>
      <w:bookmarkStart w:id="8093" w:name="_ETM_Q19_294479"/>
      <w:bookmarkEnd w:id="8093"/>
      <w:r>
        <w:rPr>
          <w:rtl/>
        </w:rPr>
        <w:t xml:space="preserve">מה </w:t>
      </w:r>
      <w:bookmarkStart w:id="8094" w:name="_ETM_Q19_294630"/>
      <w:bookmarkEnd w:id="8094"/>
      <w:r>
        <w:rPr>
          <w:rtl/>
        </w:rPr>
        <w:t>זה</w:t>
      </w:r>
      <w:r>
        <w:rPr>
          <w:rFonts w:hint="cs"/>
          <w:rtl/>
        </w:rPr>
        <w:t>?</w:t>
      </w:r>
      <w:r>
        <w:rPr>
          <w:rtl/>
        </w:rPr>
        <w:t xml:space="preserve"> </w:t>
      </w:r>
      <w:bookmarkStart w:id="8095" w:name="_ETM_Q19_294960"/>
      <w:bookmarkEnd w:id="8095"/>
      <w:r>
        <w:rPr>
          <w:rtl/>
        </w:rPr>
        <w:t xml:space="preserve">אז </w:t>
      </w:r>
      <w:bookmarkStart w:id="8096" w:name="_ETM_Q19_295080"/>
      <w:bookmarkEnd w:id="8096"/>
      <w:r>
        <w:rPr>
          <w:rtl/>
        </w:rPr>
        <w:t xml:space="preserve">אפשר </w:t>
      </w:r>
      <w:bookmarkStart w:id="8097" w:name="_ETM_Q19_295320"/>
      <w:bookmarkEnd w:id="8097"/>
      <w:r>
        <w:rPr>
          <w:rtl/>
        </w:rPr>
        <w:t xml:space="preserve">לקרוא </w:t>
      </w:r>
      <w:bookmarkStart w:id="8098" w:name="_ETM_Q19_295530"/>
      <w:bookmarkEnd w:id="8098"/>
      <w:r>
        <w:rPr>
          <w:rtl/>
        </w:rPr>
        <w:t xml:space="preserve">לזה </w:t>
      </w:r>
      <w:bookmarkStart w:id="8099" w:name="_ETM_Q19_295770"/>
      <w:bookmarkEnd w:id="8099"/>
      <w:r>
        <w:rPr>
          <w:rtl/>
        </w:rPr>
        <w:t>נס</w:t>
      </w:r>
      <w:r>
        <w:rPr>
          <w:rFonts w:hint="cs"/>
          <w:rtl/>
        </w:rPr>
        <w:t xml:space="preserve"> או </w:t>
      </w:r>
      <w:bookmarkStart w:id="8100" w:name="_ETM_Q19_296100"/>
      <w:bookmarkEnd w:id="8100"/>
      <w:r>
        <w:rPr>
          <w:rtl/>
        </w:rPr>
        <w:t>סי</w:t>
      </w:r>
      <w:r>
        <w:rPr>
          <w:rFonts w:hint="cs"/>
          <w:rtl/>
        </w:rPr>
        <w:t>י</w:t>
      </w:r>
      <w:r>
        <w:rPr>
          <w:rtl/>
        </w:rPr>
        <w:t xml:space="preserve">עתא </w:t>
      </w:r>
      <w:bookmarkStart w:id="8101" w:name="_ETM_Q19_296430"/>
      <w:bookmarkEnd w:id="8101"/>
      <w:r>
        <w:rPr>
          <w:rtl/>
        </w:rPr>
        <w:t>דשמיא</w:t>
      </w:r>
      <w:r>
        <w:rPr>
          <w:rFonts w:hint="cs"/>
          <w:rtl/>
        </w:rPr>
        <w:t>,</w:t>
      </w:r>
      <w:r>
        <w:rPr>
          <w:rtl/>
        </w:rPr>
        <w:t xml:space="preserve"> </w:t>
      </w:r>
      <w:bookmarkStart w:id="8102" w:name="_ETM_Q19_297360"/>
      <w:bookmarkEnd w:id="8102"/>
      <w:r>
        <w:rPr>
          <w:rtl/>
        </w:rPr>
        <w:t xml:space="preserve">ואפשר </w:t>
      </w:r>
      <w:bookmarkStart w:id="8103" w:name="_ETM_Q19_297750"/>
      <w:bookmarkEnd w:id="8103"/>
      <w:r>
        <w:rPr>
          <w:rtl/>
        </w:rPr>
        <w:t xml:space="preserve">לקרוא </w:t>
      </w:r>
      <w:bookmarkStart w:id="8104" w:name="_ETM_Q19_298080"/>
      <w:bookmarkEnd w:id="8104"/>
      <w:r>
        <w:rPr>
          <w:rtl/>
        </w:rPr>
        <w:t xml:space="preserve">לזה </w:t>
      </w:r>
      <w:bookmarkStart w:id="8105" w:name="_ETM_Q19_298380"/>
      <w:bookmarkEnd w:id="8105"/>
      <w:r>
        <w:rPr>
          <w:rtl/>
        </w:rPr>
        <w:t xml:space="preserve">כוחות </w:t>
      </w:r>
      <w:bookmarkStart w:id="8106" w:name="_ETM_Q19_298860"/>
      <w:bookmarkEnd w:id="8106"/>
      <w:r>
        <w:rPr>
          <w:rtl/>
        </w:rPr>
        <w:t xml:space="preserve">חיים </w:t>
      </w:r>
      <w:bookmarkStart w:id="8107" w:name="_ETM_Q19_299280"/>
      <w:bookmarkEnd w:id="8107"/>
      <w:r>
        <w:rPr>
          <w:rtl/>
        </w:rPr>
        <w:t xml:space="preserve">בריאים </w:t>
      </w:r>
      <w:bookmarkStart w:id="8108" w:name="_ETM_Q19_299880"/>
      <w:bookmarkEnd w:id="8108"/>
      <w:r>
        <w:rPr>
          <w:rtl/>
        </w:rPr>
        <w:t xml:space="preserve">של </w:t>
      </w:r>
      <w:bookmarkStart w:id="8109" w:name="_ETM_Q19_300030"/>
      <w:bookmarkEnd w:id="8109"/>
      <w:r>
        <w:rPr>
          <w:rtl/>
        </w:rPr>
        <w:t xml:space="preserve">החברה </w:t>
      </w:r>
      <w:bookmarkStart w:id="8110" w:name="_ETM_Q19_300330"/>
      <w:bookmarkEnd w:id="8110"/>
      <w:r>
        <w:rPr>
          <w:rtl/>
        </w:rPr>
        <w:t>הישראלית</w:t>
      </w:r>
      <w:r>
        <w:rPr>
          <w:rFonts w:hint="cs"/>
          <w:rtl/>
        </w:rPr>
        <w:t>,</w:t>
      </w:r>
      <w:r>
        <w:rPr>
          <w:rtl/>
        </w:rPr>
        <w:t xml:space="preserve"> </w:t>
      </w:r>
      <w:bookmarkStart w:id="8111" w:name="_ETM_Q19_301690"/>
      <w:bookmarkEnd w:id="8111"/>
      <w:r>
        <w:rPr>
          <w:rtl/>
        </w:rPr>
        <w:t xml:space="preserve">שמגלה </w:t>
      </w:r>
      <w:bookmarkStart w:id="8112" w:name="_ETM_Q19_302770"/>
      <w:bookmarkEnd w:id="8112"/>
      <w:r>
        <w:rPr>
          <w:rtl/>
        </w:rPr>
        <w:t xml:space="preserve">עמידות </w:t>
      </w:r>
      <w:bookmarkStart w:id="8113" w:name="_ETM_Q19_303250"/>
      <w:bookmarkEnd w:id="8113"/>
      <w:r>
        <w:rPr>
          <w:rtl/>
        </w:rPr>
        <w:t xml:space="preserve">מדהימה </w:t>
      </w:r>
      <w:bookmarkStart w:id="8114" w:name="_ETM_Q19_303850"/>
      <w:bookmarkEnd w:id="8114"/>
      <w:r>
        <w:rPr>
          <w:rtl/>
        </w:rPr>
        <w:t xml:space="preserve">בתוך </w:t>
      </w:r>
      <w:bookmarkStart w:id="8115" w:name="_ETM_Q19_304120"/>
      <w:bookmarkEnd w:id="8115"/>
      <w:r>
        <w:rPr>
          <w:rtl/>
        </w:rPr>
        <w:t xml:space="preserve">המלחמה </w:t>
      </w:r>
      <w:bookmarkStart w:id="8116" w:name="_ETM_Q19_304600"/>
      <w:bookmarkEnd w:id="8116"/>
      <w:r>
        <w:rPr>
          <w:rtl/>
        </w:rPr>
        <w:t>הז</w:t>
      </w:r>
      <w:r>
        <w:rPr>
          <w:rFonts w:hint="cs"/>
          <w:rtl/>
        </w:rPr>
        <w:t>את.</w:t>
      </w:r>
      <w:r>
        <w:rPr>
          <w:rtl/>
        </w:rPr>
        <w:t xml:space="preserve"> </w:t>
      </w:r>
      <w:bookmarkStart w:id="8117" w:name="_ETM_Q19_305320"/>
      <w:bookmarkEnd w:id="8117"/>
      <w:r>
        <w:rPr>
          <w:rtl/>
        </w:rPr>
        <w:t xml:space="preserve">היא </w:t>
      </w:r>
      <w:bookmarkStart w:id="8118" w:name="_ETM_Q19_305440"/>
      <w:bookmarkEnd w:id="8118"/>
      <w:r>
        <w:rPr>
          <w:rtl/>
        </w:rPr>
        <w:t>נחושה</w:t>
      </w:r>
      <w:r>
        <w:rPr>
          <w:rFonts w:hint="cs"/>
          <w:rtl/>
        </w:rPr>
        <w:t>,</w:t>
      </w:r>
      <w:r>
        <w:rPr>
          <w:rtl/>
        </w:rPr>
        <w:t xml:space="preserve"> </w:t>
      </w:r>
      <w:bookmarkStart w:id="8119" w:name="_ETM_Q19_306310"/>
      <w:bookmarkEnd w:id="8119"/>
      <w:r>
        <w:rPr>
          <w:rtl/>
        </w:rPr>
        <w:t xml:space="preserve">היא </w:t>
      </w:r>
      <w:bookmarkStart w:id="8120" w:name="_ETM_Q19_306400"/>
      <w:bookmarkEnd w:id="8120"/>
      <w:r>
        <w:rPr>
          <w:rtl/>
        </w:rPr>
        <w:t>מאמינה</w:t>
      </w:r>
      <w:r>
        <w:rPr>
          <w:rFonts w:hint="cs"/>
          <w:rtl/>
        </w:rPr>
        <w:t>,</w:t>
      </w:r>
      <w:r>
        <w:rPr>
          <w:rtl/>
        </w:rPr>
        <w:t xml:space="preserve"> </w:t>
      </w:r>
      <w:bookmarkStart w:id="8121" w:name="_ETM_Q19_307210"/>
      <w:bookmarkEnd w:id="8121"/>
      <w:r>
        <w:rPr>
          <w:rtl/>
        </w:rPr>
        <w:t xml:space="preserve">היא </w:t>
      </w:r>
      <w:bookmarkStart w:id="8122" w:name="_ETM_Q19_307330"/>
      <w:bookmarkEnd w:id="8122"/>
      <w:r>
        <w:rPr>
          <w:rtl/>
        </w:rPr>
        <w:t>חזקה</w:t>
      </w:r>
      <w:r>
        <w:rPr>
          <w:rFonts w:hint="cs"/>
          <w:rtl/>
        </w:rPr>
        <w:t>,</w:t>
      </w:r>
      <w:r>
        <w:rPr>
          <w:rtl/>
        </w:rPr>
        <w:t xml:space="preserve"> </w:t>
      </w:r>
      <w:bookmarkStart w:id="8123" w:name="_ETM_Q19_308020"/>
      <w:bookmarkEnd w:id="8123"/>
      <w:r>
        <w:rPr>
          <w:rtl/>
        </w:rPr>
        <w:t xml:space="preserve">היא </w:t>
      </w:r>
      <w:bookmarkStart w:id="8124" w:name="_ETM_Q19_308169"/>
      <w:bookmarkEnd w:id="8124"/>
      <w:r>
        <w:rPr>
          <w:rtl/>
        </w:rPr>
        <w:t>גיבורה</w:t>
      </w:r>
      <w:r>
        <w:rPr>
          <w:rFonts w:hint="cs"/>
          <w:rtl/>
        </w:rPr>
        <w:t>,</w:t>
      </w:r>
      <w:r>
        <w:rPr>
          <w:rtl/>
        </w:rPr>
        <w:t xml:space="preserve"> </w:t>
      </w:r>
      <w:bookmarkStart w:id="8125" w:name="_ETM_Q19_309100"/>
      <w:bookmarkEnd w:id="8125"/>
      <w:r>
        <w:rPr>
          <w:rtl/>
        </w:rPr>
        <w:t xml:space="preserve">היא </w:t>
      </w:r>
      <w:bookmarkStart w:id="8126" w:name="_ETM_Q19_309190"/>
      <w:bookmarkEnd w:id="8126"/>
      <w:r>
        <w:rPr>
          <w:rtl/>
        </w:rPr>
        <w:t>מאוחדת</w:t>
      </w:r>
      <w:r w:rsidR="002F225D">
        <w:rPr>
          <w:rFonts w:hint="cs"/>
          <w:rtl/>
        </w:rPr>
        <w:t>,</w:t>
      </w:r>
      <w:r>
        <w:rPr>
          <w:rtl/>
        </w:rPr>
        <w:t xml:space="preserve"> </w:t>
      </w:r>
      <w:bookmarkStart w:id="8127" w:name="_ETM_Q19_309910"/>
      <w:bookmarkEnd w:id="8127"/>
      <w:r>
        <w:rPr>
          <w:rtl/>
        </w:rPr>
        <w:t xml:space="preserve">ברובה </w:t>
      </w:r>
      <w:bookmarkStart w:id="8128" w:name="_ETM_Q19_310330"/>
      <w:bookmarkStart w:id="8129" w:name="_ETM_Q19_310660"/>
      <w:bookmarkEnd w:id="8128"/>
      <w:bookmarkEnd w:id="8129"/>
      <w:r>
        <w:rPr>
          <w:rtl/>
        </w:rPr>
        <w:t>המוחלט</w:t>
      </w:r>
      <w:r>
        <w:rPr>
          <w:rFonts w:hint="cs"/>
          <w:rtl/>
        </w:rPr>
        <w:t>,</w:t>
      </w:r>
      <w:r>
        <w:rPr>
          <w:rtl/>
        </w:rPr>
        <w:t xml:space="preserve"> </w:t>
      </w:r>
      <w:bookmarkStart w:id="8130" w:name="_ETM_Q19_312340"/>
      <w:bookmarkEnd w:id="8130"/>
      <w:r>
        <w:rPr>
          <w:rtl/>
        </w:rPr>
        <w:t xml:space="preserve">והיא </w:t>
      </w:r>
      <w:bookmarkStart w:id="8131" w:name="_ETM_Q19_312520"/>
      <w:bookmarkEnd w:id="8131"/>
      <w:r>
        <w:rPr>
          <w:rtl/>
        </w:rPr>
        <w:t xml:space="preserve">ממשיכה </w:t>
      </w:r>
      <w:bookmarkStart w:id="8132" w:name="_ETM_Q19_313090"/>
      <w:bookmarkEnd w:id="8132"/>
      <w:r>
        <w:rPr>
          <w:rtl/>
        </w:rPr>
        <w:t xml:space="preserve">להניע </w:t>
      </w:r>
      <w:bookmarkStart w:id="8133" w:name="_ETM_Q19_313540"/>
      <w:bookmarkEnd w:id="8133"/>
      <w:r>
        <w:rPr>
          <w:rtl/>
        </w:rPr>
        <w:t xml:space="preserve">את </w:t>
      </w:r>
      <w:bookmarkStart w:id="8134" w:name="_ETM_Q19_313629"/>
      <w:bookmarkEnd w:id="8134"/>
      <w:r>
        <w:rPr>
          <w:rtl/>
        </w:rPr>
        <w:t xml:space="preserve">גלגלי </w:t>
      </w:r>
      <w:bookmarkStart w:id="8135" w:name="_ETM_Q19_314050"/>
      <w:bookmarkEnd w:id="8135"/>
      <w:r>
        <w:rPr>
          <w:rtl/>
        </w:rPr>
        <w:t xml:space="preserve">המשק </w:t>
      </w:r>
      <w:bookmarkStart w:id="8136" w:name="_ETM_Q19_314700"/>
      <w:bookmarkEnd w:id="8136"/>
      <w:r>
        <w:rPr>
          <w:rFonts w:hint="cs"/>
          <w:rtl/>
        </w:rPr>
        <w:t xml:space="preserve">והכלכלה, </w:t>
      </w:r>
      <w:bookmarkStart w:id="8137" w:name="_ETM_Q19_315419"/>
      <w:bookmarkStart w:id="8138" w:name="_ETM_Q19_315510"/>
      <w:bookmarkEnd w:id="8137"/>
      <w:bookmarkEnd w:id="8138"/>
      <w:r>
        <w:rPr>
          <w:rFonts w:hint="cs"/>
          <w:rtl/>
        </w:rPr>
        <w:t xml:space="preserve">והיא </w:t>
      </w:r>
      <w:r>
        <w:rPr>
          <w:rtl/>
        </w:rPr>
        <w:t xml:space="preserve">ממשיכה </w:t>
      </w:r>
      <w:bookmarkStart w:id="8139" w:name="_ETM_Q19_315959"/>
      <w:bookmarkEnd w:id="8139"/>
      <w:r>
        <w:rPr>
          <w:rtl/>
        </w:rPr>
        <w:t>להשקיע</w:t>
      </w:r>
      <w:r>
        <w:rPr>
          <w:rFonts w:hint="cs"/>
          <w:rtl/>
        </w:rPr>
        <w:t>,</w:t>
      </w:r>
      <w:r>
        <w:rPr>
          <w:rtl/>
        </w:rPr>
        <w:t xml:space="preserve"> </w:t>
      </w:r>
      <w:bookmarkStart w:id="8140" w:name="_ETM_Q19_316860"/>
      <w:bookmarkEnd w:id="8140"/>
      <w:r>
        <w:rPr>
          <w:rtl/>
        </w:rPr>
        <w:t xml:space="preserve">והיא </w:t>
      </w:r>
      <w:bookmarkStart w:id="8141" w:name="_ETM_Q19_317040"/>
      <w:bookmarkEnd w:id="8141"/>
      <w:r>
        <w:rPr>
          <w:rtl/>
        </w:rPr>
        <w:t xml:space="preserve">ממשיכה </w:t>
      </w:r>
      <w:bookmarkStart w:id="8142" w:name="_ETM_Q19_317520"/>
      <w:bookmarkEnd w:id="8142"/>
      <w:r>
        <w:rPr>
          <w:rtl/>
        </w:rPr>
        <w:t>לחדש</w:t>
      </w:r>
      <w:r>
        <w:rPr>
          <w:rFonts w:hint="cs"/>
          <w:rtl/>
        </w:rPr>
        <w:t>,</w:t>
      </w:r>
      <w:r>
        <w:rPr>
          <w:rtl/>
        </w:rPr>
        <w:t xml:space="preserve"> </w:t>
      </w:r>
      <w:bookmarkStart w:id="8143" w:name="_ETM_Q19_318389"/>
      <w:bookmarkEnd w:id="8143"/>
      <w:r>
        <w:rPr>
          <w:rtl/>
        </w:rPr>
        <w:t xml:space="preserve">והיא </w:t>
      </w:r>
      <w:bookmarkStart w:id="8144" w:name="_ETM_Q19_318540"/>
      <w:bookmarkEnd w:id="8144"/>
      <w:r>
        <w:rPr>
          <w:rtl/>
        </w:rPr>
        <w:t xml:space="preserve">ממשיכה </w:t>
      </w:r>
      <w:bookmarkStart w:id="8145" w:name="_ETM_Q19_319050"/>
      <w:bookmarkEnd w:id="8145"/>
      <w:r>
        <w:rPr>
          <w:rtl/>
        </w:rPr>
        <w:t>ליצור</w:t>
      </w:r>
      <w:r>
        <w:rPr>
          <w:rFonts w:hint="cs"/>
          <w:rtl/>
        </w:rPr>
        <w:t>,</w:t>
      </w:r>
      <w:r>
        <w:rPr>
          <w:rtl/>
        </w:rPr>
        <w:t xml:space="preserve"> </w:t>
      </w:r>
      <w:bookmarkStart w:id="8146" w:name="_ETM_Q19_319860"/>
      <w:bookmarkEnd w:id="8146"/>
      <w:r>
        <w:rPr>
          <w:rtl/>
        </w:rPr>
        <w:t xml:space="preserve">וממשיכה </w:t>
      </w:r>
      <w:bookmarkStart w:id="8147" w:name="_ETM_Q19_320400"/>
      <w:bookmarkEnd w:id="8147"/>
      <w:r>
        <w:rPr>
          <w:rtl/>
        </w:rPr>
        <w:t xml:space="preserve">להיות </w:t>
      </w:r>
      <w:bookmarkStart w:id="8148" w:name="_ETM_Q19_320639"/>
      <w:bookmarkEnd w:id="8148"/>
      <w:r>
        <w:rPr>
          <w:rtl/>
        </w:rPr>
        <w:t>יזמית</w:t>
      </w:r>
      <w:r>
        <w:rPr>
          <w:rFonts w:hint="cs"/>
          <w:rtl/>
        </w:rPr>
        <w:t>.</w:t>
      </w:r>
      <w:r>
        <w:rPr>
          <w:rtl/>
        </w:rPr>
        <w:t xml:space="preserve"> </w:t>
      </w:r>
      <w:bookmarkStart w:id="8149" w:name="_ETM_Q19_322530"/>
      <w:bookmarkEnd w:id="8149"/>
      <w:r>
        <w:rPr>
          <w:rtl/>
        </w:rPr>
        <w:t xml:space="preserve">אלה </w:t>
      </w:r>
      <w:bookmarkStart w:id="8150" w:name="_ETM_Q19_322859"/>
      <w:bookmarkEnd w:id="8150"/>
      <w:r>
        <w:rPr>
          <w:rtl/>
        </w:rPr>
        <w:t xml:space="preserve">נתונים </w:t>
      </w:r>
      <w:bookmarkStart w:id="8151" w:name="_ETM_Q19_323430"/>
      <w:bookmarkEnd w:id="8151"/>
      <w:r>
        <w:rPr>
          <w:rtl/>
        </w:rPr>
        <w:t>מדהימים</w:t>
      </w:r>
      <w:r>
        <w:rPr>
          <w:rFonts w:hint="cs"/>
          <w:rtl/>
        </w:rPr>
        <w:t>.</w:t>
      </w:r>
      <w:bookmarkStart w:id="8152" w:name="_ETM_Q19_325000"/>
      <w:bookmarkStart w:id="8153" w:name="_ETM_Q19_326000"/>
      <w:bookmarkEnd w:id="8152"/>
      <w:bookmarkEnd w:id="8153"/>
      <w:r>
        <w:rPr>
          <w:rFonts w:hint="cs"/>
          <w:rtl/>
        </w:rPr>
        <w:t xml:space="preserve"> קחו</w:t>
      </w:r>
      <w:r>
        <w:rPr>
          <w:rtl/>
        </w:rPr>
        <w:t xml:space="preserve"> </w:t>
      </w:r>
      <w:bookmarkStart w:id="8154" w:name="_ETM_Q19_325969"/>
      <w:bookmarkEnd w:id="8154"/>
      <w:r>
        <w:rPr>
          <w:rtl/>
        </w:rPr>
        <w:t xml:space="preserve">עכשיו </w:t>
      </w:r>
      <w:bookmarkStart w:id="8155" w:name="_ETM_Q19_326269"/>
      <w:bookmarkEnd w:id="8155"/>
      <w:r>
        <w:rPr>
          <w:rtl/>
        </w:rPr>
        <w:t xml:space="preserve">את </w:t>
      </w:r>
      <w:bookmarkStart w:id="8156" w:name="_ETM_Q19_326359"/>
      <w:bookmarkEnd w:id="8156"/>
      <w:r>
        <w:rPr>
          <w:rFonts w:hint="cs"/>
          <w:rtl/>
        </w:rPr>
        <w:t>ה</w:t>
      </w:r>
      <w:r>
        <w:rPr>
          <w:rtl/>
        </w:rPr>
        <w:t xml:space="preserve">עסקה </w:t>
      </w:r>
      <w:bookmarkStart w:id="8157" w:name="_ETM_Q19_326870"/>
      <w:bookmarkEnd w:id="8157"/>
      <w:r>
        <w:rPr>
          <w:rFonts w:hint="cs"/>
          <w:rtl/>
        </w:rPr>
        <w:t xml:space="preserve">של </w:t>
      </w:r>
      <w:r>
        <w:rPr>
          <w:rFonts w:hint="cs"/>
        </w:rPr>
        <w:t>O</w:t>
      </w:r>
      <w:r>
        <w:t>wn</w:t>
      </w:r>
      <w:r>
        <w:rPr>
          <w:rFonts w:hint="cs"/>
          <w:rtl/>
        </w:rPr>
        <w:t xml:space="preserve"> – </w:t>
      </w:r>
      <w:bookmarkStart w:id="8158" w:name="_ETM_Q19_327200"/>
      <w:bookmarkStart w:id="8159" w:name="_ETM_Q19_328610"/>
      <w:bookmarkEnd w:id="8158"/>
      <w:bookmarkEnd w:id="8159"/>
      <w:r>
        <w:rPr>
          <w:rtl/>
        </w:rPr>
        <w:t xml:space="preserve">1.9 </w:t>
      </w:r>
      <w:bookmarkStart w:id="8160" w:name="_ETM_Q19_329480"/>
      <w:bookmarkEnd w:id="8160"/>
      <w:r>
        <w:rPr>
          <w:rtl/>
        </w:rPr>
        <w:t xml:space="preserve">מיליארד </w:t>
      </w:r>
      <w:bookmarkStart w:id="8161" w:name="_ETM_Q19_329810"/>
      <w:bookmarkEnd w:id="8161"/>
      <w:r>
        <w:rPr>
          <w:rtl/>
        </w:rPr>
        <w:t>דולר</w:t>
      </w:r>
      <w:r>
        <w:rPr>
          <w:rFonts w:hint="cs"/>
          <w:rtl/>
        </w:rPr>
        <w:t>.</w:t>
      </w:r>
      <w:r>
        <w:rPr>
          <w:rtl/>
        </w:rPr>
        <w:t xml:space="preserve"> </w:t>
      </w:r>
      <w:bookmarkStart w:id="8162" w:name="_ETM_Q19_332310"/>
      <w:bookmarkEnd w:id="8162"/>
      <w:r>
        <w:rPr>
          <w:rtl/>
        </w:rPr>
        <w:t xml:space="preserve">באמת </w:t>
      </w:r>
      <w:bookmarkStart w:id="8163" w:name="_ETM_Q19_332819"/>
      <w:bookmarkEnd w:id="8163"/>
      <w:r>
        <w:rPr>
          <w:rtl/>
        </w:rPr>
        <w:t>שה</w:t>
      </w:r>
      <w:bookmarkStart w:id="8164" w:name="_ETM_Q19_333030"/>
      <w:bookmarkEnd w:id="8164"/>
      <w:r>
        <w:rPr>
          <w:rtl/>
        </w:rPr>
        <w:t xml:space="preserve">נתונים </w:t>
      </w:r>
      <w:bookmarkStart w:id="8165" w:name="_ETM_Q19_333510"/>
      <w:bookmarkEnd w:id="8165"/>
      <w:r>
        <w:rPr>
          <w:rtl/>
        </w:rPr>
        <w:t>טובים</w:t>
      </w:r>
      <w:r>
        <w:rPr>
          <w:rFonts w:hint="cs"/>
          <w:rtl/>
        </w:rPr>
        <w:t>.</w:t>
      </w:r>
    </w:p>
    <w:p w:rsidR="00D65F74" w:rsidRDefault="00D65F74" w:rsidP="003C2F3A">
      <w:pPr>
        <w:rPr>
          <w:rtl/>
        </w:rPr>
      </w:pPr>
      <w:bookmarkStart w:id="8166" w:name="_ETM_Q19_333000"/>
      <w:bookmarkEnd w:id="8166"/>
    </w:p>
    <w:p w:rsidR="00D65F74" w:rsidRDefault="00D65F74" w:rsidP="002F225D">
      <w:pPr>
        <w:rPr>
          <w:rtl/>
        </w:rPr>
      </w:pPr>
      <w:r>
        <w:rPr>
          <w:rtl/>
        </w:rPr>
        <w:t xml:space="preserve"> </w:t>
      </w:r>
      <w:bookmarkStart w:id="8167" w:name="_ETM_Q19_333990"/>
      <w:bookmarkEnd w:id="8167"/>
      <w:r>
        <w:rPr>
          <w:rtl/>
        </w:rPr>
        <w:t>עכשיו</w:t>
      </w:r>
      <w:r>
        <w:rPr>
          <w:rFonts w:hint="cs"/>
          <w:rtl/>
        </w:rPr>
        <w:t>,</w:t>
      </w:r>
      <w:r>
        <w:rPr>
          <w:rtl/>
        </w:rPr>
        <w:t xml:space="preserve"> </w:t>
      </w:r>
      <w:bookmarkStart w:id="8168" w:name="_ETM_Q19_334350"/>
      <w:bookmarkEnd w:id="8168"/>
      <w:r>
        <w:rPr>
          <w:rtl/>
        </w:rPr>
        <w:t xml:space="preserve">איפה </w:t>
      </w:r>
      <w:bookmarkStart w:id="8169" w:name="_ETM_Q19_334680"/>
      <w:bookmarkEnd w:id="8169"/>
      <w:r>
        <w:rPr>
          <w:rtl/>
        </w:rPr>
        <w:t>ה</w:t>
      </w:r>
      <w:r>
        <w:rPr>
          <w:rFonts w:hint="cs"/>
          <w:rtl/>
        </w:rPr>
        <w:t>ו</w:t>
      </w:r>
      <w:r>
        <w:rPr>
          <w:rtl/>
        </w:rPr>
        <w:t xml:space="preserve">וקטורים </w:t>
      </w:r>
      <w:bookmarkStart w:id="8170" w:name="_ETM_Q19_335310"/>
      <w:bookmarkEnd w:id="8170"/>
      <w:r>
        <w:rPr>
          <w:rtl/>
        </w:rPr>
        <w:t>ה</w:t>
      </w:r>
      <w:bookmarkStart w:id="8171" w:name="_ETM_Q19_335639"/>
      <w:bookmarkEnd w:id="8171"/>
      <w:r>
        <w:rPr>
          <w:rtl/>
        </w:rPr>
        <w:t>קצת</w:t>
      </w:r>
      <w:bookmarkStart w:id="8172" w:name="_ETM_Q19_335880"/>
      <w:bookmarkEnd w:id="8172"/>
      <w:r w:rsidR="002F225D">
        <w:rPr>
          <w:rFonts w:hint="cs"/>
          <w:rtl/>
        </w:rPr>
        <w:t>-</w:t>
      </w:r>
      <w:r>
        <w:rPr>
          <w:rtl/>
        </w:rPr>
        <w:t xml:space="preserve">יותר </w:t>
      </w:r>
      <w:bookmarkStart w:id="8173" w:name="_ETM_Q19_336870"/>
      <w:bookmarkEnd w:id="8173"/>
      <w:r>
        <w:rPr>
          <w:rtl/>
        </w:rPr>
        <w:t>מטרידים</w:t>
      </w:r>
      <w:r>
        <w:rPr>
          <w:rFonts w:hint="cs"/>
          <w:rtl/>
        </w:rPr>
        <w:t xml:space="preserve">? </w:t>
      </w:r>
      <w:bookmarkStart w:id="8174" w:name="_ETM_Q19_337000"/>
      <w:bookmarkStart w:id="8175" w:name="_ETM_Q19_337620"/>
      <w:bookmarkEnd w:id="8174"/>
      <w:bookmarkEnd w:id="8175"/>
      <w:r>
        <w:rPr>
          <w:rtl/>
        </w:rPr>
        <w:t>נכון</w:t>
      </w:r>
      <w:r>
        <w:rPr>
          <w:rFonts w:hint="cs"/>
          <w:rtl/>
        </w:rPr>
        <w:t>,</w:t>
      </w:r>
      <w:r>
        <w:rPr>
          <w:rtl/>
        </w:rPr>
        <w:t xml:space="preserve"> </w:t>
      </w:r>
      <w:bookmarkStart w:id="8176" w:name="_ETM_Q19_338450"/>
      <w:bookmarkEnd w:id="8176"/>
      <w:r>
        <w:rPr>
          <w:rtl/>
        </w:rPr>
        <w:t xml:space="preserve">עלות </w:t>
      </w:r>
      <w:bookmarkStart w:id="8177" w:name="_ETM_Q19_338870"/>
      <w:bookmarkEnd w:id="8177"/>
      <w:r>
        <w:rPr>
          <w:rtl/>
        </w:rPr>
        <w:t xml:space="preserve">גיוס </w:t>
      </w:r>
      <w:bookmarkStart w:id="8178" w:name="_ETM_Q19_339200"/>
      <w:bookmarkEnd w:id="8178"/>
      <w:r>
        <w:rPr>
          <w:rtl/>
        </w:rPr>
        <w:t xml:space="preserve">החוב </w:t>
      </w:r>
      <w:bookmarkStart w:id="8179" w:name="_ETM_Q19_339500"/>
      <w:bookmarkEnd w:id="8179"/>
      <w:r>
        <w:rPr>
          <w:rtl/>
        </w:rPr>
        <w:t xml:space="preserve">שלנו </w:t>
      </w:r>
      <w:bookmarkStart w:id="8180" w:name="_ETM_Q19_340280"/>
      <w:bookmarkEnd w:id="8180"/>
      <w:r>
        <w:rPr>
          <w:rtl/>
        </w:rPr>
        <w:t xml:space="preserve">באופן </w:t>
      </w:r>
      <w:bookmarkStart w:id="8181" w:name="_ETM_Q19_340669"/>
      <w:bookmarkEnd w:id="8181"/>
      <w:r>
        <w:rPr>
          <w:rtl/>
        </w:rPr>
        <w:t xml:space="preserve">טבעי </w:t>
      </w:r>
      <w:bookmarkStart w:id="8182" w:name="_ETM_Q19_341060"/>
      <w:bookmarkEnd w:id="8182"/>
      <w:r>
        <w:rPr>
          <w:rtl/>
        </w:rPr>
        <w:t xml:space="preserve">יותר </w:t>
      </w:r>
      <w:bookmarkStart w:id="8183" w:name="_ETM_Q19_341480"/>
      <w:bookmarkEnd w:id="8183"/>
      <w:r>
        <w:rPr>
          <w:rtl/>
        </w:rPr>
        <w:t>יקרה</w:t>
      </w:r>
      <w:r>
        <w:rPr>
          <w:rFonts w:hint="cs"/>
          <w:rtl/>
        </w:rPr>
        <w:t>,</w:t>
      </w:r>
      <w:r>
        <w:rPr>
          <w:rtl/>
        </w:rPr>
        <w:t xml:space="preserve"> </w:t>
      </w:r>
      <w:bookmarkStart w:id="8184" w:name="_ETM_Q19_341989"/>
      <w:bookmarkEnd w:id="8184"/>
      <w:r>
        <w:rPr>
          <w:rtl/>
        </w:rPr>
        <w:t xml:space="preserve">כי </w:t>
      </w:r>
      <w:bookmarkStart w:id="8185" w:name="_ETM_Q19_342169"/>
      <w:bookmarkEnd w:id="8185"/>
      <w:r>
        <w:rPr>
          <w:rtl/>
        </w:rPr>
        <w:t xml:space="preserve">אנחנו </w:t>
      </w:r>
      <w:bookmarkStart w:id="8186" w:name="_ETM_Q19_342560"/>
      <w:bookmarkEnd w:id="8186"/>
      <w:r>
        <w:rPr>
          <w:rtl/>
        </w:rPr>
        <w:t>במלחמה</w:t>
      </w:r>
      <w:r>
        <w:rPr>
          <w:rFonts w:hint="cs"/>
          <w:rtl/>
        </w:rPr>
        <w:t>.</w:t>
      </w:r>
      <w:r>
        <w:rPr>
          <w:rtl/>
        </w:rPr>
        <w:t xml:space="preserve"> </w:t>
      </w:r>
      <w:bookmarkStart w:id="8187" w:name="_ETM_Q19_343419"/>
      <w:bookmarkStart w:id="8188" w:name="_ETM_Q19_344980"/>
      <w:bookmarkEnd w:id="8187"/>
      <w:bookmarkEnd w:id="8188"/>
      <w:r>
        <w:rPr>
          <w:rtl/>
        </w:rPr>
        <w:t xml:space="preserve">אז </w:t>
      </w:r>
      <w:bookmarkStart w:id="8189" w:name="_ETM_Q19_345160"/>
      <w:bookmarkStart w:id="8190" w:name="_ETM_Q19_345220"/>
      <w:bookmarkEnd w:id="8189"/>
      <w:bookmarkEnd w:id="8190"/>
      <w:r>
        <w:rPr>
          <w:rtl/>
        </w:rPr>
        <w:t xml:space="preserve">עולה </w:t>
      </w:r>
      <w:bookmarkStart w:id="8191" w:name="_ETM_Q19_345400"/>
      <w:bookmarkEnd w:id="8191"/>
      <w:r>
        <w:rPr>
          <w:rtl/>
        </w:rPr>
        <w:t xml:space="preserve">לנו </w:t>
      </w:r>
      <w:bookmarkStart w:id="8192" w:name="_ETM_Q19_345610"/>
      <w:bookmarkEnd w:id="8192"/>
      <w:r>
        <w:rPr>
          <w:rtl/>
        </w:rPr>
        <w:t xml:space="preserve">היום </w:t>
      </w:r>
      <w:bookmarkStart w:id="8193" w:name="_ETM_Q19_345880"/>
      <w:bookmarkEnd w:id="8193"/>
      <w:r>
        <w:rPr>
          <w:rtl/>
        </w:rPr>
        <w:t xml:space="preserve">בערך </w:t>
      </w:r>
      <w:bookmarkStart w:id="8194" w:name="_ETM_Q19_346180"/>
      <w:bookmarkStart w:id="8195" w:name="_ETM_Q19_346510"/>
      <w:bookmarkEnd w:id="8194"/>
      <w:bookmarkEnd w:id="8195"/>
      <w:r w:rsidR="002F225D">
        <w:rPr>
          <w:rFonts w:hint="cs"/>
          <w:rtl/>
        </w:rPr>
        <w:t xml:space="preserve">1% </w:t>
      </w:r>
      <w:r>
        <w:rPr>
          <w:rtl/>
        </w:rPr>
        <w:t xml:space="preserve">יותר </w:t>
      </w:r>
      <w:bookmarkStart w:id="8196" w:name="_ETM_Q19_346840"/>
      <w:bookmarkEnd w:id="8196"/>
      <w:r>
        <w:rPr>
          <w:rtl/>
        </w:rPr>
        <w:t xml:space="preserve">לגייס </w:t>
      </w:r>
      <w:bookmarkStart w:id="8197" w:name="_ETM_Q19_347230"/>
      <w:bookmarkEnd w:id="8197"/>
      <w:r>
        <w:rPr>
          <w:rtl/>
        </w:rPr>
        <w:t xml:space="preserve">את </w:t>
      </w:r>
      <w:bookmarkStart w:id="8198" w:name="_ETM_Q19_347350"/>
      <w:bookmarkEnd w:id="8198"/>
      <w:r>
        <w:rPr>
          <w:rtl/>
        </w:rPr>
        <w:t xml:space="preserve">החוב </w:t>
      </w:r>
      <w:bookmarkStart w:id="8199" w:name="_ETM_Q19_347650"/>
      <w:bookmarkEnd w:id="8199"/>
      <w:r>
        <w:rPr>
          <w:rtl/>
        </w:rPr>
        <w:t>שלנו</w:t>
      </w:r>
      <w:r>
        <w:rPr>
          <w:rFonts w:hint="cs"/>
          <w:rtl/>
        </w:rPr>
        <w:t>.</w:t>
      </w:r>
      <w:r>
        <w:rPr>
          <w:rtl/>
        </w:rPr>
        <w:t xml:space="preserve"> </w:t>
      </w:r>
      <w:bookmarkStart w:id="8200" w:name="_ETM_Q19_348070"/>
      <w:bookmarkEnd w:id="8200"/>
      <w:r>
        <w:rPr>
          <w:rtl/>
        </w:rPr>
        <w:t>עדיין</w:t>
      </w:r>
      <w:r>
        <w:rPr>
          <w:rFonts w:hint="cs"/>
          <w:rtl/>
        </w:rPr>
        <w:t>,</w:t>
      </w:r>
      <w:r>
        <w:rPr>
          <w:rtl/>
        </w:rPr>
        <w:t xml:space="preserve"> </w:t>
      </w:r>
      <w:bookmarkStart w:id="8201" w:name="_ETM_Q19_348490"/>
      <w:bookmarkEnd w:id="8201"/>
      <w:r>
        <w:rPr>
          <w:rtl/>
        </w:rPr>
        <w:t>אגב</w:t>
      </w:r>
      <w:r>
        <w:rPr>
          <w:rFonts w:hint="cs"/>
          <w:rtl/>
        </w:rPr>
        <w:t>,</w:t>
      </w:r>
      <w:r>
        <w:rPr>
          <w:rtl/>
        </w:rPr>
        <w:t xml:space="preserve"> </w:t>
      </w:r>
      <w:bookmarkStart w:id="8202" w:name="_ETM_Q19_348730"/>
      <w:bookmarkEnd w:id="8202"/>
      <w:r>
        <w:rPr>
          <w:rtl/>
        </w:rPr>
        <w:t xml:space="preserve">אנחנו </w:t>
      </w:r>
      <w:bookmarkStart w:id="8203" w:name="_ETM_Q19_349090"/>
      <w:bookmarkEnd w:id="8203"/>
      <w:r>
        <w:rPr>
          <w:rtl/>
        </w:rPr>
        <w:t xml:space="preserve">מגייסים </w:t>
      </w:r>
      <w:bookmarkStart w:id="8204" w:name="_ETM_Q19_349750"/>
      <w:bookmarkEnd w:id="8204"/>
      <w:r>
        <w:rPr>
          <w:rtl/>
        </w:rPr>
        <w:t xml:space="preserve">בשוק </w:t>
      </w:r>
      <w:bookmarkStart w:id="8205" w:name="_ETM_Q19_350020"/>
      <w:bookmarkEnd w:id="8205"/>
      <w:r>
        <w:rPr>
          <w:rtl/>
        </w:rPr>
        <w:t xml:space="preserve">הישראלי </w:t>
      </w:r>
      <w:bookmarkStart w:id="8206" w:name="_ETM_Q19_351280"/>
      <w:bookmarkStart w:id="8207" w:name="_ETM_Q19_352240"/>
      <w:bookmarkEnd w:id="8206"/>
      <w:bookmarkEnd w:id="8207"/>
      <w:r>
        <w:rPr>
          <w:rtl/>
        </w:rPr>
        <w:t xml:space="preserve">אג"חים </w:t>
      </w:r>
      <w:bookmarkStart w:id="8208" w:name="_ETM_Q19_352720"/>
      <w:bookmarkEnd w:id="8208"/>
      <w:r>
        <w:rPr>
          <w:rtl/>
        </w:rPr>
        <w:t>ל</w:t>
      </w:r>
      <w:r>
        <w:rPr>
          <w:rFonts w:hint="cs"/>
          <w:rtl/>
        </w:rPr>
        <w:t>עשר</w:t>
      </w:r>
      <w:r>
        <w:rPr>
          <w:rtl/>
        </w:rPr>
        <w:t xml:space="preserve"> </w:t>
      </w:r>
      <w:bookmarkStart w:id="8209" w:name="_ETM_Q19_353110"/>
      <w:bookmarkEnd w:id="8209"/>
      <w:r>
        <w:rPr>
          <w:rtl/>
        </w:rPr>
        <w:t xml:space="preserve">שנים </w:t>
      </w:r>
      <w:bookmarkStart w:id="8210" w:name="_ETM_Q19_353440"/>
      <w:bookmarkEnd w:id="8210"/>
      <w:r>
        <w:rPr>
          <w:rFonts w:hint="cs"/>
          <w:rtl/>
        </w:rPr>
        <w:t>ב</w:t>
      </w:r>
      <w:r>
        <w:rPr>
          <w:rtl/>
        </w:rPr>
        <w:t xml:space="preserve">פחות </w:t>
      </w:r>
      <w:bookmarkStart w:id="8211" w:name="_ETM_Q19_353830"/>
      <w:bookmarkEnd w:id="8211"/>
      <w:r>
        <w:rPr>
          <w:rFonts w:hint="cs"/>
          <w:rtl/>
        </w:rPr>
        <w:t>מ</w:t>
      </w:r>
      <w:r>
        <w:rPr>
          <w:rtl/>
        </w:rPr>
        <w:t>-5</w:t>
      </w:r>
      <w:r>
        <w:rPr>
          <w:rFonts w:hint="cs"/>
          <w:rtl/>
        </w:rPr>
        <w:t>%,</w:t>
      </w:r>
      <w:r>
        <w:rPr>
          <w:rtl/>
        </w:rPr>
        <w:t xml:space="preserve"> </w:t>
      </w:r>
      <w:bookmarkStart w:id="8212" w:name="_ETM_Q19_355480"/>
      <w:bookmarkEnd w:id="8212"/>
      <w:r>
        <w:rPr>
          <w:rtl/>
        </w:rPr>
        <w:t xml:space="preserve">וזה </w:t>
      </w:r>
      <w:bookmarkStart w:id="8213" w:name="_ETM_Q19_356200"/>
      <w:bookmarkStart w:id="8214" w:name="_ETM_Q19_356410"/>
      <w:bookmarkEnd w:id="8213"/>
      <w:bookmarkEnd w:id="8214"/>
      <w:r>
        <w:rPr>
          <w:rtl/>
        </w:rPr>
        <w:t xml:space="preserve">בסך </w:t>
      </w:r>
      <w:bookmarkStart w:id="8215" w:name="_ETM_Q19_356680"/>
      <w:bookmarkEnd w:id="8215"/>
      <w:r>
        <w:rPr>
          <w:rtl/>
        </w:rPr>
        <w:t>הכ</w:t>
      </w:r>
      <w:r>
        <w:rPr>
          <w:rFonts w:hint="cs"/>
          <w:rtl/>
        </w:rPr>
        <w:t>ו</w:t>
      </w:r>
      <w:r>
        <w:rPr>
          <w:rtl/>
        </w:rPr>
        <w:t xml:space="preserve">ל </w:t>
      </w:r>
      <w:bookmarkStart w:id="8216" w:name="_ETM_Q19_356889"/>
      <w:bookmarkEnd w:id="8216"/>
      <w:r>
        <w:rPr>
          <w:rtl/>
        </w:rPr>
        <w:t xml:space="preserve">מאוד </w:t>
      </w:r>
      <w:bookmarkStart w:id="8217" w:name="_ETM_Q19_357160"/>
      <w:bookmarkEnd w:id="8217"/>
      <w:r>
        <w:rPr>
          <w:rtl/>
        </w:rPr>
        <w:t>יציב</w:t>
      </w:r>
      <w:r>
        <w:rPr>
          <w:rFonts w:hint="cs"/>
          <w:rtl/>
        </w:rPr>
        <w:t>,</w:t>
      </w:r>
      <w:r>
        <w:rPr>
          <w:rtl/>
        </w:rPr>
        <w:t xml:space="preserve"> </w:t>
      </w:r>
      <w:bookmarkStart w:id="8218" w:name="_ETM_Q19_358489"/>
      <w:bookmarkEnd w:id="8218"/>
      <w:r>
        <w:rPr>
          <w:rFonts w:hint="cs"/>
          <w:rtl/>
        </w:rPr>
        <w:t xml:space="preserve">זה </w:t>
      </w:r>
      <w:r>
        <w:rPr>
          <w:rtl/>
        </w:rPr>
        <w:t xml:space="preserve">לא </w:t>
      </w:r>
      <w:bookmarkStart w:id="8219" w:name="_ETM_Q19_359180"/>
      <w:bookmarkEnd w:id="8219"/>
      <w:r>
        <w:rPr>
          <w:rtl/>
        </w:rPr>
        <w:t>מתבד</w:t>
      </w:r>
      <w:r w:rsidR="002F225D">
        <w:rPr>
          <w:rFonts w:hint="cs"/>
          <w:rtl/>
        </w:rPr>
        <w:t>ר</w:t>
      </w:r>
      <w:r>
        <w:rPr>
          <w:rFonts w:hint="cs"/>
          <w:rtl/>
        </w:rPr>
        <w:t xml:space="preserve"> כפי</w:t>
      </w:r>
      <w:r>
        <w:rPr>
          <w:rtl/>
        </w:rPr>
        <w:t xml:space="preserve"> </w:t>
      </w:r>
      <w:bookmarkStart w:id="8220" w:name="_ETM_Q19_359840"/>
      <w:bookmarkEnd w:id="8220"/>
      <w:r>
        <w:rPr>
          <w:rtl/>
        </w:rPr>
        <w:t>שחששנו</w:t>
      </w:r>
      <w:r>
        <w:rPr>
          <w:rFonts w:hint="cs"/>
          <w:rtl/>
        </w:rPr>
        <w:t>.</w:t>
      </w:r>
      <w:r>
        <w:rPr>
          <w:rtl/>
        </w:rPr>
        <w:t xml:space="preserve"> </w:t>
      </w:r>
      <w:bookmarkStart w:id="8221" w:name="_ETM_Q19_360709"/>
      <w:bookmarkEnd w:id="8221"/>
      <w:r>
        <w:rPr>
          <w:rtl/>
        </w:rPr>
        <w:t xml:space="preserve">אז </w:t>
      </w:r>
      <w:bookmarkStart w:id="8222" w:name="_ETM_Q19_360859"/>
      <w:bookmarkEnd w:id="8222"/>
      <w:r>
        <w:rPr>
          <w:rtl/>
        </w:rPr>
        <w:t>כן</w:t>
      </w:r>
      <w:r>
        <w:rPr>
          <w:rFonts w:hint="cs"/>
          <w:rtl/>
        </w:rPr>
        <w:t>,</w:t>
      </w:r>
      <w:r>
        <w:rPr>
          <w:rtl/>
        </w:rPr>
        <w:t xml:space="preserve"> </w:t>
      </w:r>
      <w:bookmarkStart w:id="8223" w:name="_ETM_Q19_361159"/>
      <w:bookmarkEnd w:id="8223"/>
      <w:r>
        <w:rPr>
          <w:rtl/>
        </w:rPr>
        <w:t xml:space="preserve">זה </w:t>
      </w:r>
      <w:bookmarkStart w:id="8224" w:name="_ETM_Q19_361279"/>
      <w:bookmarkEnd w:id="8224"/>
      <w:r>
        <w:rPr>
          <w:rtl/>
        </w:rPr>
        <w:t xml:space="preserve">מלמד </w:t>
      </w:r>
      <w:bookmarkStart w:id="8225" w:name="_ETM_Q19_361999"/>
      <w:bookmarkEnd w:id="8225"/>
      <w:r>
        <w:rPr>
          <w:rtl/>
        </w:rPr>
        <w:t xml:space="preserve">שאנחנו </w:t>
      </w:r>
      <w:bookmarkStart w:id="8226" w:name="_ETM_Q19_362359"/>
      <w:bookmarkEnd w:id="8226"/>
      <w:r>
        <w:rPr>
          <w:rtl/>
        </w:rPr>
        <w:t xml:space="preserve">משתדלים </w:t>
      </w:r>
      <w:bookmarkStart w:id="8227" w:name="_ETM_Q19_362840"/>
      <w:bookmarkEnd w:id="8227"/>
      <w:r>
        <w:rPr>
          <w:rtl/>
        </w:rPr>
        <w:t xml:space="preserve">לנהל </w:t>
      </w:r>
      <w:bookmarkStart w:id="8228" w:name="_ETM_Q19_363139"/>
      <w:bookmarkEnd w:id="8228"/>
      <w:r>
        <w:rPr>
          <w:rtl/>
        </w:rPr>
        <w:t xml:space="preserve">את </w:t>
      </w:r>
      <w:bookmarkStart w:id="8229" w:name="_ETM_Q19_363200"/>
      <w:bookmarkEnd w:id="8229"/>
      <w:r>
        <w:rPr>
          <w:rtl/>
        </w:rPr>
        <w:t xml:space="preserve">זה </w:t>
      </w:r>
      <w:bookmarkStart w:id="8230" w:name="_ETM_Q19_363290"/>
      <w:bookmarkEnd w:id="8230"/>
      <w:r>
        <w:rPr>
          <w:rtl/>
        </w:rPr>
        <w:t xml:space="preserve">טוב </w:t>
      </w:r>
      <w:bookmarkStart w:id="8231" w:name="_ETM_Q19_363889"/>
      <w:bookmarkEnd w:id="8231"/>
      <w:r>
        <w:rPr>
          <w:rtl/>
        </w:rPr>
        <w:t xml:space="preserve">ולתווך </w:t>
      </w:r>
      <w:bookmarkStart w:id="8232" w:name="_ETM_Q19_364459"/>
      <w:bookmarkEnd w:id="8232"/>
      <w:r>
        <w:rPr>
          <w:rtl/>
        </w:rPr>
        <w:t xml:space="preserve">את </w:t>
      </w:r>
      <w:bookmarkStart w:id="8233" w:name="_ETM_Q19_364549"/>
      <w:bookmarkEnd w:id="8233"/>
      <w:r>
        <w:rPr>
          <w:rtl/>
        </w:rPr>
        <w:t xml:space="preserve">זה </w:t>
      </w:r>
      <w:bookmarkStart w:id="8234" w:name="_ETM_Q19_364639"/>
      <w:bookmarkEnd w:id="8234"/>
      <w:r>
        <w:rPr>
          <w:rtl/>
        </w:rPr>
        <w:t xml:space="preserve">נכון </w:t>
      </w:r>
      <w:bookmarkStart w:id="8235" w:name="_ETM_Q19_364939"/>
      <w:bookmarkStart w:id="8236" w:name="_ETM_Q19_365329"/>
      <w:bookmarkEnd w:id="8235"/>
      <w:bookmarkEnd w:id="8236"/>
      <w:r>
        <w:rPr>
          <w:rFonts w:hint="cs"/>
          <w:rtl/>
        </w:rPr>
        <w:t>ל</w:t>
      </w:r>
      <w:r>
        <w:rPr>
          <w:rtl/>
        </w:rPr>
        <w:t xml:space="preserve">משקיעים </w:t>
      </w:r>
      <w:bookmarkStart w:id="8237" w:name="_ETM_Q19_365779"/>
      <w:bookmarkEnd w:id="8237"/>
      <w:r>
        <w:rPr>
          <w:rtl/>
        </w:rPr>
        <w:t xml:space="preserve">שלנו </w:t>
      </w:r>
      <w:bookmarkStart w:id="8238" w:name="_ETM_Q19_366109"/>
      <w:bookmarkEnd w:id="8238"/>
      <w:r>
        <w:rPr>
          <w:rtl/>
        </w:rPr>
        <w:t xml:space="preserve">גם </w:t>
      </w:r>
      <w:bookmarkStart w:id="8239" w:name="_ETM_Q19_366290"/>
      <w:bookmarkEnd w:id="8239"/>
      <w:r>
        <w:rPr>
          <w:rtl/>
        </w:rPr>
        <w:t xml:space="preserve">בארץ </w:t>
      </w:r>
      <w:bookmarkStart w:id="8240" w:name="_ETM_Q19_366620"/>
      <w:bookmarkEnd w:id="8240"/>
      <w:r>
        <w:rPr>
          <w:rtl/>
        </w:rPr>
        <w:t xml:space="preserve">וגם </w:t>
      </w:r>
      <w:bookmarkStart w:id="8241" w:name="_ETM_Q19_366889"/>
      <w:bookmarkEnd w:id="8241"/>
      <w:r>
        <w:rPr>
          <w:rtl/>
        </w:rPr>
        <w:t>בעולם</w:t>
      </w:r>
      <w:r>
        <w:rPr>
          <w:rFonts w:hint="cs"/>
          <w:rtl/>
        </w:rPr>
        <w:t xml:space="preserve">, יש </w:t>
      </w:r>
      <w:bookmarkStart w:id="8242" w:name="_ETM_Q19_367549"/>
      <w:bookmarkEnd w:id="8242"/>
      <w:r>
        <w:rPr>
          <w:rtl/>
        </w:rPr>
        <w:t xml:space="preserve">לנו </w:t>
      </w:r>
      <w:bookmarkStart w:id="8243" w:name="_ETM_Q19_367790"/>
      <w:bookmarkEnd w:id="8243"/>
      <w:r>
        <w:rPr>
          <w:rtl/>
        </w:rPr>
        <w:t xml:space="preserve">נזילות </w:t>
      </w:r>
      <w:bookmarkStart w:id="8244" w:name="_ETM_Q19_368239"/>
      <w:bookmarkEnd w:id="8244"/>
      <w:r>
        <w:rPr>
          <w:rtl/>
        </w:rPr>
        <w:t xml:space="preserve">מאוד </w:t>
      </w:r>
      <w:bookmarkStart w:id="8245" w:name="_ETM_Q19_368510"/>
      <w:bookmarkEnd w:id="8245"/>
      <w:r>
        <w:rPr>
          <w:rtl/>
        </w:rPr>
        <w:t>גדולה</w:t>
      </w:r>
      <w:r>
        <w:rPr>
          <w:rFonts w:hint="cs"/>
          <w:rtl/>
        </w:rPr>
        <w:t>,</w:t>
      </w:r>
      <w:r>
        <w:rPr>
          <w:rtl/>
        </w:rPr>
        <w:t xml:space="preserve"> </w:t>
      </w:r>
      <w:bookmarkStart w:id="8246" w:name="_ETM_Q19_368749"/>
      <w:bookmarkEnd w:id="8246"/>
      <w:r>
        <w:rPr>
          <w:rtl/>
        </w:rPr>
        <w:t xml:space="preserve">נגישות </w:t>
      </w:r>
      <w:bookmarkStart w:id="8247" w:name="_ETM_Q19_369109"/>
      <w:bookmarkEnd w:id="8247"/>
      <w:r>
        <w:rPr>
          <w:rtl/>
        </w:rPr>
        <w:t xml:space="preserve">טובה </w:t>
      </w:r>
      <w:bookmarkStart w:id="8248" w:name="_ETM_Q19_369349"/>
      <w:bookmarkEnd w:id="8248"/>
      <w:r>
        <w:rPr>
          <w:rtl/>
        </w:rPr>
        <w:t>מא</w:t>
      </w:r>
      <w:r>
        <w:rPr>
          <w:rFonts w:hint="cs"/>
          <w:rtl/>
        </w:rPr>
        <w:t>ו</w:t>
      </w:r>
      <w:r>
        <w:rPr>
          <w:rtl/>
        </w:rPr>
        <w:t xml:space="preserve">ד </w:t>
      </w:r>
      <w:bookmarkStart w:id="8249" w:name="_ETM_Q19_369590"/>
      <w:bookmarkEnd w:id="8249"/>
      <w:r>
        <w:rPr>
          <w:rtl/>
        </w:rPr>
        <w:t xml:space="preserve">לחוב </w:t>
      </w:r>
      <w:bookmarkStart w:id="8250" w:name="_ETM_Q19_370330"/>
      <w:bookmarkEnd w:id="8250"/>
      <w:r>
        <w:rPr>
          <w:rtl/>
        </w:rPr>
        <w:t xml:space="preserve">גם </w:t>
      </w:r>
      <w:bookmarkStart w:id="8251" w:name="_ETM_Q19_370569"/>
      <w:bookmarkEnd w:id="8251"/>
      <w:r>
        <w:rPr>
          <w:rtl/>
        </w:rPr>
        <w:t xml:space="preserve">בארץ </w:t>
      </w:r>
      <w:bookmarkStart w:id="8252" w:name="_ETM_Q19_370930"/>
      <w:bookmarkEnd w:id="8252"/>
      <w:r>
        <w:rPr>
          <w:rtl/>
        </w:rPr>
        <w:t xml:space="preserve">וגם </w:t>
      </w:r>
      <w:bookmarkStart w:id="8253" w:name="_ETM_Q19_371169"/>
      <w:bookmarkEnd w:id="8253"/>
      <w:r>
        <w:rPr>
          <w:rtl/>
        </w:rPr>
        <w:t xml:space="preserve">בעולם </w:t>
      </w:r>
      <w:bookmarkStart w:id="8254" w:name="_ETM_Q19_371470"/>
      <w:bookmarkEnd w:id="8254"/>
      <w:proofErr w:type="spellStart"/>
      <w:r>
        <w:rPr>
          <w:rtl/>
        </w:rPr>
        <w:t>מביקושים</w:t>
      </w:r>
      <w:proofErr w:type="spellEnd"/>
      <w:r>
        <w:rPr>
          <w:rtl/>
        </w:rPr>
        <w:t xml:space="preserve"> </w:t>
      </w:r>
      <w:bookmarkStart w:id="8255" w:name="_ETM_Q19_371919"/>
      <w:bookmarkEnd w:id="8255"/>
      <w:r>
        <w:rPr>
          <w:rtl/>
        </w:rPr>
        <w:t xml:space="preserve">של </w:t>
      </w:r>
      <w:bookmarkStart w:id="8256" w:name="_ETM_Q19_372069"/>
      <w:bookmarkEnd w:id="8256"/>
      <w:r>
        <w:rPr>
          <w:rtl/>
        </w:rPr>
        <w:t xml:space="preserve">בין </w:t>
      </w:r>
      <w:bookmarkStart w:id="8257" w:name="_ETM_Q19_372220"/>
      <w:bookmarkEnd w:id="8257"/>
      <w:r>
        <w:rPr>
          <w:rtl/>
        </w:rPr>
        <w:t xml:space="preserve">פי </w:t>
      </w:r>
      <w:bookmarkStart w:id="8258" w:name="_ETM_Q19_372400"/>
      <w:bookmarkEnd w:id="8258"/>
      <w:r>
        <w:rPr>
          <w:rFonts w:hint="cs"/>
          <w:rtl/>
        </w:rPr>
        <w:t>ארבעה</w:t>
      </w:r>
      <w:r>
        <w:rPr>
          <w:rtl/>
        </w:rPr>
        <w:t xml:space="preserve"> </w:t>
      </w:r>
      <w:bookmarkStart w:id="8259" w:name="_ETM_Q19_372910"/>
      <w:bookmarkEnd w:id="8259"/>
      <w:r>
        <w:rPr>
          <w:rtl/>
        </w:rPr>
        <w:t xml:space="preserve">לפי </w:t>
      </w:r>
      <w:bookmarkStart w:id="8260" w:name="_ETM_Q19_373240"/>
      <w:bookmarkEnd w:id="8260"/>
      <w:r>
        <w:rPr>
          <w:rFonts w:hint="cs"/>
          <w:rtl/>
        </w:rPr>
        <w:t>שישה</w:t>
      </w:r>
      <w:r>
        <w:rPr>
          <w:rtl/>
        </w:rPr>
        <w:t xml:space="preserve"> </w:t>
      </w:r>
      <w:bookmarkStart w:id="8261" w:name="_ETM_Q19_373690"/>
      <w:bookmarkEnd w:id="8261"/>
      <w:r>
        <w:rPr>
          <w:rtl/>
        </w:rPr>
        <w:t xml:space="preserve">של </w:t>
      </w:r>
      <w:bookmarkStart w:id="8262" w:name="_ETM_Q19_373870"/>
      <w:bookmarkEnd w:id="8262"/>
      <w:r>
        <w:rPr>
          <w:rtl/>
        </w:rPr>
        <w:t xml:space="preserve">כל </w:t>
      </w:r>
      <w:bookmarkStart w:id="8263" w:name="_ETM_Q19_374020"/>
      <w:bookmarkEnd w:id="8263"/>
      <w:r>
        <w:rPr>
          <w:rtl/>
        </w:rPr>
        <w:t xml:space="preserve">הנפקה </w:t>
      </w:r>
      <w:bookmarkStart w:id="8264" w:name="_ETM_Q19_374319"/>
      <w:bookmarkEnd w:id="8264"/>
      <w:r>
        <w:rPr>
          <w:rtl/>
        </w:rPr>
        <w:t xml:space="preserve">שאנחנו </w:t>
      </w:r>
      <w:bookmarkStart w:id="8265" w:name="_ETM_Q19_374650"/>
      <w:bookmarkEnd w:id="8265"/>
      <w:r>
        <w:rPr>
          <w:rtl/>
        </w:rPr>
        <w:t>עושים</w:t>
      </w:r>
      <w:r>
        <w:rPr>
          <w:rFonts w:hint="cs"/>
          <w:rtl/>
        </w:rPr>
        <w:t>.</w:t>
      </w:r>
      <w:bookmarkStart w:id="8266" w:name="_ETM_Q19_375000"/>
      <w:bookmarkStart w:id="8267" w:name="_ETM_Q19_375870"/>
      <w:bookmarkStart w:id="8268" w:name="_ETM_Q19_376110"/>
      <w:bookmarkEnd w:id="8266"/>
      <w:bookmarkEnd w:id="8267"/>
      <w:bookmarkEnd w:id="8268"/>
      <w:r>
        <w:rPr>
          <w:rFonts w:hint="cs"/>
          <w:rtl/>
        </w:rPr>
        <w:t xml:space="preserve"> </w:t>
      </w:r>
      <w:r>
        <w:rPr>
          <w:rtl/>
        </w:rPr>
        <w:t xml:space="preserve">עוד </w:t>
      </w:r>
      <w:bookmarkStart w:id="8269" w:name="_ETM_Q19_376230"/>
      <w:bookmarkEnd w:id="8269"/>
      <w:r>
        <w:rPr>
          <w:rtl/>
        </w:rPr>
        <w:t>פעם</w:t>
      </w:r>
      <w:r>
        <w:rPr>
          <w:rFonts w:hint="cs"/>
          <w:rtl/>
        </w:rPr>
        <w:t>,</w:t>
      </w:r>
      <w:r>
        <w:rPr>
          <w:rtl/>
        </w:rPr>
        <w:t xml:space="preserve"> </w:t>
      </w:r>
      <w:bookmarkStart w:id="8270" w:name="_ETM_Q19_376560"/>
      <w:bookmarkEnd w:id="8270"/>
      <w:r>
        <w:rPr>
          <w:rtl/>
        </w:rPr>
        <w:t xml:space="preserve">זה </w:t>
      </w:r>
      <w:bookmarkStart w:id="8271" w:name="_ETM_Q19_376769"/>
      <w:bookmarkEnd w:id="8271"/>
      <w:r>
        <w:rPr>
          <w:rtl/>
        </w:rPr>
        <w:t xml:space="preserve">יותר </w:t>
      </w:r>
      <w:bookmarkStart w:id="8272" w:name="_ETM_Q19_377310"/>
      <w:bookmarkEnd w:id="8272"/>
      <w:r>
        <w:rPr>
          <w:rtl/>
        </w:rPr>
        <w:t xml:space="preserve">יקר </w:t>
      </w:r>
      <w:bookmarkStart w:id="8273" w:name="_ETM_Q19_377849"/>
      <w:bookmarkEnd w:id="8273"/>
      <w:r>
        <w:rPr>
          <w:rtl/>
        </w:rPr>
        <w:t xml:space="preserve">מלפני </w:t>
      </w:r>
      <w:bookmarkStart w:id="8274" w:name="_ETM_Q19_378209"/>
      <w:bookmarkEnd w:id="8274"/>
      <w:r>
        <w:rPr>
          <w:rtl/>
        </w:rPr>
        <w:t>המלחמה</w:t>
      </w:r>
      <w:r>
        <w:rPr>
          <w:rFonts w:hint="cs"/>
          <w:rtl/>
        </w:rPr>
        <w:t>,</w:t>
      </w:r>
      <w:r>
        <w:rPr>
          <w:rtl/>
        </w:rPr>
        <w:t xml:space="preserve"> </w:t>
      </w:r>
      <w:bookmarkStart w:id="8275" w:name="_ETM_Q19_378810"/>
      <w:bookmarkEnd w:id="8275"/>
      <w:r>
        <w:rPr>
          <w:rtl/>
        </w:rPr>
        <w:t xml:space="preserve">מה </w:t>
      </w:r>
      <w:bookmarkStart w:id="8276" w:name="_ETM_Q19_379050"/>
      <w:bookmarkEnd w:id="8276"/>
      <w:r>
        <w:rPr>
          <w:rtl/>
        </w:rPr>
        <w:t>לעשות</w:t>
      </w:r>
      <w:r>
        <w:rPr>
          <w:rFonts w:hint="cs"/>
          <w:rtl/>
        </w:rPr>
        <w:t>,</w:t>
      </w:r>
      <w:r>
        <w:rPr>
          <w:rtl/>
        </w:rPr>
        <w:t xml:space="preserve"> </w:t>
      </w:r>
      <w:bookmarkStart w:id="8277" w:name="_ETM_Q19_380580"/>
      <w:bookmarkEnd w:id="8277"/>
      <w:r>
        <w:rPr>
          <w:rtl/>
        </w:rPr>
        <w:t xml:space="preserve">אבל </w:t>
      </w:r>
      <w:bookmarkStart w:id="8278" w:name="_ETM_Q19_380910"/>
      <w:bookmarkEnd w:id="8278"/>
      <w:r>
        <w:rPr>
          <w:rtl/>
        </w:rPr>
        <w:t>זה סביר</w:t>
      </w:r>
      <w:r>
        <w:rPr>
          <w:rFonts w:hint="cs"/>
          <w:rtl/>
        </w:rPr>
        <w:t>,</w:t>
      </w:r>
      <w:r>
        <w:rPr>
          <w:rtl/>
        </w:rPr>
        <w:t xml:space="preserve"> </w:t>
      </w:r>
      <w:bookmarkStart w:id="8279" w:name="_ETM_Q19_381810"/>
      <w:bookmarkEnd w:id="8279"/>
      <w:r>
        <w:rPr>
          <w:rtl/>
        </w:rPr>
        <w:t xml:space="preserve">אנחנו </w:t>
      </w:r>
      <w:bookmarkStart w:id="8280" w:name="_ETM_Q19_382169"/>
      <w:bookmarkEnd w:id="8280"/>
      <w:r>
        <w:rPr>
          <w:rtl/>
        </w:rPr>
        <w:t xml:space="preserve">עומדים </w:t>
      </w:r>
      <w:bookmarkStart w:id="8281" w:name="_ETM_Q19_382440"/>
      <w:bookmarkEnd w:id="8281"/>
      <w:r>
        <w:rPr>
          <w:rtl/>
        </w:rPr>
        <w:t>בזה</w:t>
      </w:r>
      <w:r>
        <w:rPr>
          <w:rFonts w:hint="cs"/>
          <w:rtl/>
        </w:rPr>
        <w:t>.</w:t>
      </w:r>
      <w:r>
        <w:rPr>
          <w:rtl/>
        </w:rPr>
        <w:t xml:space="preserve"> </w:t>
      </w:r>
      <w:bookmarkStart w:id="8282" w:name="_ETM_Q19_383099"/>
      <w:bookmarkEnd w:id="8282"/>
      <w:r>
        <w:rPr>
          <w:rtl/>
        </w:rPr>
        <w:t xml:space="preserve">החשב </w:t>
      </w:r>
      <w:bookmarkStart w:id="8283" w:name="_ETM_Q19_383489"/>
      <w:bookmarkEnd w:id="8283"/>
      <w:r>
        <w:rPr>
          <w:rtl/>
        </w:rPr>
        <w:t xml:space="preserve">הכללי </w:t>
      </w:r>
      <w:bookmarkStart w:id="8284" w:name="_ETM_Q19_383849"/>
      <w:bookmarkEnd w:id="8284"/>
      <w:r>
        <w:rPr>
          <w:rtl/>
        </w:rPr>
        <w:t>–</w:t>
      </w:r>
      <w:r>
        <w:rPr>
          <w:rFonts w:hint="cs"/>
          <w:rtl/>
        </w:rPr>
        <w:t xml:space="preserve"> וצריך להגיד </w:t>
      </w:r>
      <w:bookmarkStart w:id="8285" w:name="_ETM_Q19_381000"/>
      <w:bookmarkStart w:id="8286" w:name="_ETM_Q19_383910"/>
      <w:bookmarkStart w:id="8287" w:name="_ETM_Q19_384060"/>
      <w:bookmarkStart w:id="8288" w:name="_ETM_Q19_384300"/>
      <w:bookmarkEnd w:id="8285"/>
      <w:bookmarkEnd w:id="8286"/>
      <w:bookmarkEnd w:id="8287"/>
      <w:bookmarkEnd w:id="8288"/>
      <w:r>
        <w:rPr>
          <w:rtl/>
        </w:rPr>
        <w:t xml:space="preserve">מילה </w:t>
      </w:r>
      <w:bookmarkStart w:id="8289" w:name="_ETM_Q19_384569"/>
      <w:bookmarkEnd w:id="8289"/>
      <w:r>
        <w:rPr>
          <w:rtl/>
        </w:rPr>
        <w:t xml:space="preserve">טובה </w:t>
      </w:r>
      <w:bookmarkStart w:id="8290" w:name="_ETM_Q19_384900"/>
      <w:bookmarkEnd w:id="8290"/>
      <w:r>
        <w:rPr>
          <w:rtl/>
        </w:rPr>
        <w:t xml:space="preserve">לו </w:t>
      </w:r>
      <w:bookmarkStart w:id="8291" w:name="_ETM_Q19_385080"/>
      <w:bookmarkEnd w:id="8291"/>
      <w:r>
        <w:rPr>
          <w:rtl/>
        </w:rPr>
        <w:t>ול</w:t>
      </w:r>
      <w:r>
        <w:rPr>
          <w:rFonts w:hint="cs"/>
          <w:rtl/>
        </w:rPr>
        <w:t>אנשיו,</w:t>
      </w:r>
      <w:r>
        <w:rPr>
          <w:rtl/>
        </w:rPr>
        <w:t xml:space="preserve"> </w:t>
      </w:r>
      <w:bookmarkStart w:id="8292" w:name="_ETM_Q19_385560"/>
      <w:bookmarkEnd w:id="8292"/>
      <w:r>
        <w:rPr>
          <w:rFonts w:hint="cs"/>
          <w:rtl/>
        </w:rPr>
        <w:t>ש</w:t>
      </w:r>
      <w:r>
        <w:rPr>
          <w:rtl/>
        </w:rPr>
        <w:t xml:space="preserve">מנהלים </w:t>
      </w:r>
      <w:bookmarkStart w:id="8293" w:name="_ETM_Q19_385889"/>
      <w:bookmarkEnd w:id="8293"/>
      <w:r>
        <w:rPr>
          <w:rtl/>
        </w:rPr>
        <w:t xml:space="preserve">את </w:t>
      </w:r>
      <w:bookmarkStart w:id="8294" w:name="_ETM_Q19_385950"/>
      <w:bookmarkEnd w:id="8294"/>
      <w:r>
        <w:rPr>
          <w:rtl/>
        </w:rPr>
        <w:t xml:space="preserve">זה </w:t>
      </w:r>
      <w:bookmarkStart w:id="8295" w:name="_ETM_Q19_386010"/>
      <w:bookmarkEnd w:id="8295"/>
      <w:r>
        <w:rPr>
          <w:rtl/>
        </w:rPr>
        <w:t xml:space="preserve">בצורה </w:t>
      </w:r>
      <w:bookmarkStart w:id="8296" w:name="_ETM_Q19_386550"/>
      <w:bookmarkEnd w:id="8296"/>
      <w:r>
        <w:rPr>
          <w:rtl/>
        </w:rPr>
        <w:t xml:space="preserve">יוצאת </w:t>
      </w:r>
      <w:bookmarkStart w:id="8297" w:name="_ETM_Q19_386910"/>
      <w:bookmarkEnd w:id="8297"/>
      <w:r>
        <w:rPr>
          <w:rtl/>
        </w:rPr>
        <w:t xml:space="preserve">מן </w:t>
      </w:r>
      <w:bookmarkStart w:id="8298" w:name="_ETM_Q19_387060"/>
      <w:bookmarkEnd w:id="8298"/>
      <w:r>
        <w:rPr>
          <w:rtl/>
        </w:rPr>
        <w:t>הכלל</w:t>
      </w:r>
      <w:r>
        <w:rPr>
          <w:rFonts w:hint="cs"/>
          <w:rtl/>
        </w:rPr>
        <w:t>.</w:t>
      </w:r>
    </w:p>
    <w:p w:rsidR="00D65F74" w:rsidRDefault="00D65F74" w:rsidP="003C2F3A">
      <w:pPr>
        <w:rPr>
          <w:rtl/>
        </w:rPr>
      </w:pPr>
      <w:bookmarkStart w:id="8299" w:name="_ETM_Q19_389000"/>
      <w:bookmarkEnd w:id="8299"/>
    </w:p>
    <w:p w:rsidR="00D65F74" w:rsidRDefault="00D65F74" w:rsidP="00AD3784">
      <w:pPr>
        <w:rPr>
          <w:rtl/>
        </w:rPr>
      </w:pPr>
      <w:bookmarkStart w:id="8300" w:name="_ETM_Q19_388169"/>
      <w:bookmarkEnd w:id="8300"/>
      <w:r>
        <w:rPr>
          <w:rtl/>
        </w:rPr>
        <w:t xml:space="preserve">אני </w:t>
      </w:r>
      <w:bookmarkStart w:id="8301" w:name="_ETM_Q19_388410"/>
      <w:bookmarkEnd w:id="8301"/>
      <w:r>
        <w:rPr>
          <w:rtl/>
        </w:rPr>
        <w:t xml:space="preserve">חושב </w:t>
      </w:r>
      <w:bookmarkStart w:id="8302" w:name="_ETM_Q19_389220"/>
      <w:bookmarkEnd w:id="8302"/>
      <w:r>
        <w:rPr>
          <w:rtl/>
        </w:rPr>
        <w:t>שבסוף</w:t>
      </w:r>
      <w:bookmarkStart w:id="8303" w:name="_ETM_Q19_389820"/>
      <w:bookmarkEnd w:id="8303"/>
      <w:r>
        <w:rPr>
          <w:rFonts w:hint="cs"/>
          <w:rtl/>
        </w:rPr>
        <w:t xml:space="preserve"> </w:t>
      </w:r>
      <w:r>
        <w:rPr>
          <w:rtl/>
        </w:rPr>
        <w:t>בסוף</w:t>
      </w:r>
      <w:bookmarkStart w:id="8304" w:name="_ETM_Q19_390090"/>
      <w:bookmarkEnd w:id="8304"/>
      <w:r>
        <w:rPr>
          <w:rFonts w:hint="cs"/>
          <w:rtl/>
        </w:rPr>
        <w:t xml:space="preserve"> </w:t>
      </w:r>
      <w:proofErr w:type="spellStart"/>
      <w:r>
        <w:rPr>
          <w:rtl/>
        </w:rPr>
        <w:t>בסוף</w:t>
      </w:r>
      <w:proofErr w:type="spellEnd"/>
      <w:r>
        <w:rPr>
          <w:rFonts w:hint="cs"/>
          <w:rtl/>
        </w:rPr>
        <w:t>,</w:t>
      </w:r>
      <w:r>
        <w:rPr>
          <w:rtl/>
        </w:rPr>
        <w:t xml:space="preserve"> </w:t>
      </w:r>
      <w:bookmarkStart w:id="8305" w:name="_ETM_Q19_390459"/>
      <w:bookmarkEnd w:id="8305"/>
      <w:r>
        <w:rPr>
          <w:rtl/>
        </w:rPr>
        <w:t xml:space="preserve">מעבר </w:t>
      </w:r>
      <w:bookmarkStart w:id="8306" w:name="_ETM_Q19_390999"/>
      <w:bookmarkEnd w:id="8306"/>
      <w:r>
        <w:rPr>
          <w:rtl/>
        </w:rPr>
        <w:t>לפוליטיקה</w:t>
      </w:r>
      <w:r>
        <w:rPr>
          <w:rFonts w:hint="cs"/>
          <w:rtl/>
        </w:rPr>
        <w:t>,</w:t>
      </w:r>
      <w:r>
        <w:rPr>
          <w:rtl/>
        </w:rPr>
        <w:t xml:space="preserve"> </w:t>
      </w:r>
      <w:bookmarkStart w:id="8307" w:name="_ETM_Q19_392319"/>
      <w:bookmarkStart w:id="8308" w:name="_ETM_Q19_392829"/>
      <w:bookmarkEnd w:id="8307"/>
      <w:bookmarkEnd w:id="8308"/>
      <w:r>
        <w:rPr>
          <w:rtl/>
        </w:rPr>
        <w:t xml:space="preserve">משקיעים </w:t>
      </w:r>
      <w:bookmarkStart w:id="8309" w:name="_ETM_Q19_395139"/>
      <w:bookmarkEnd w:id="8309"/>
      <w:r>
        <w:rPr>
          <w:rtl/>
        </w:rPr>
        <w:t xml:space="preserve">מסתכלים </w:t>
      </w:r>
      <w:bookmarkStart w:id="8310" w:name="_ETM_Q19_395709"/>
      <w:bookmarkEnd w:id="8310"/>
      <w:r>
        <w:rPr>
          <w:rtl/>
        </w:rPr>
        <w:t xml:space="preserve">על </w:t>
      </w:r>
      <w:bookmarkStart w:id="8311" w:name="_ETM_Q19_395799"/>
      <w:bookmarkEnd w:id="8311"/>
      <w:r>
        <w:rPr>
          <w:rtl/>
        </w:rPr>
        <w:t>מספרים</w:t>
      </w:r>
      <w:bookmarkStart w:id="8312" w:name="_ETM_Q19_396939"/>
      <w:bookmarkEnd w:id="8312"/>
      <w:r>
        <w:rPr>
          <w:rFonts w:hint="cs"/>
          <w:rtl/>
        </w:rPr>
        <w:t xml:space="preserve">, </w:t>
      </w:r>
      <w:r>
        <w:rPr>
          <w:rtl/>
        </w:rPr>
        <w:t xml:space="preserve">הם </w:t>
      </w:r>
      <w:bookmarkStart w:id="8313" w:name="_ETM_Q19_397150"/>
      <w:bookmarkEnd w:id="8313"/>
      <w:r>
        <w:rPr>
          <w:rtl/>
        </w:rPr>
        <w:t xml:space="preserve">רואים </w:t>
      </w:r>
      <w:bookmarkStart w:id="8314" w:name="_ETM_Q19_397530"/>
      <w:bookmarkEnd w:id="8314"/>
      <w:r>
        <w:rPr>
          <w:rtl/>
        </w:rPr>
        <w:t xml:space="preserve">את </w:t>
      </w:r>
      <w:bookmarkStart w:id="8315" w:name="_ETM_Q19_397800"/>
      <w:bookmarkEnd w:id="8315"/>
      <w:r>
        <w:rPr>
          <w:rtl/>
        </w:rPr>
        <w:t xml:space="preserve">העוצמה </w:t>
      </w:r>
      <w:bookmarkStart w:id="8316" w:name="_ETM_Q19_398580"/>
      <w:bookmarkEnd w:id="8316"/>
      <w:r>
        <w:rPr>
          <w:rtl/>
        </w:rPr>
        <w:t xml:space="preserve">של </w:t>
      </w:r>
      <w:bookmarkStart w:id="8317" w:name="_ETM_Q19_398760"/>
      <w:bookmarkEnd w:id="8317"/>
      <w:r>
        <w:rPr>
          <w:rtl/>
        </w:rPr>
        <w:t xml:space="preserve">הכלכלה </w:t>
      </w:r>
      <w:bookmarkStart w:id="8318" w:name="_ETM_Q19_399150"/>
      <w:bookmarkEnd w:id="8318"/>
      <w:r>
        <w:rPr>
          <w:rtl/>
        </w:rPr>
        <w:t xml:space="preserve">הישראלית </w:t>
      </w:r>
      <w:bookmarkStart w:id="8319" w:name="_ETM_Q19_399660"/>
      <w:bookmarkEnd w:id="8319"/>
      <w:r>
        <w:rPr>
          <w:rtl/>
        </w:rPr>
        <w:t xml:space="preserve">ואת </w:t>
      </w:r>
      <w:bookmarkStart w:id="8320" w:name="_ETM_Q19_399810"/>
      <w:bookmarkEnd w:id="8320"/>
      <w:r>
        <w:rPr>
          <w:rtl/>
        </w:rPr>
        <w:t xml:space="preserve">המספרים </w:t>
      </w:r>
      <w:bookmarkStart w:id="8321" w:name="_ETM_Q19_400380"/>
      <w:bookmarkEnd w:id="8321"/>
      <w:r>
        <w:rPr>
          <w:rtl/>
        </w:rPr>
        <w:t>ש</w:t>
      </w:r>
      <w:r>
        <w:rPr>
          <w:rFonts w:hint="cs"/>
          <w:rtl/>
        </w:rPr>
        <w:t>ב</w:t>
      </w:r>
      <w:r>
        <w:rPr>
          <w:rtl/>
        </w:rPr>
        <w:t>ה</w:t>
      </w:r>
      <w:r>
        <w:rPr>
          <w:rFonts w:hint="cs"/>
          <w:rtl/>
        </w:rPr>
        <w:t>,</w:t>
      </w:r>
      <w:r>
        <w:rPr>
          <w:rtl/>
        </w:rPr>
        <w:t xml:space="preserve"> </w:t>
      </w:r>
      <w:bookmarkStart w:id="8322" w:name="_ETM_Q19_401129"/>
      <w:bookmarkEnd w:id="8322"/>
      <w:r>
        <w:rPr>
          <w:rtl/>
        </w:rPr>
        <w:t xml:space="preserve">הם </w:t>
      </w:r>
      <w:bookmarkStart w:id="8323" w:name="_ETM_Q19_401309"/>
      <w:bookmarkEnd w:id="8323"/>
      <w:r>
        <w:rPr>
          <w:rtl/>
        </w:rPr>
        <w:t xml:space="preserve">רואים </w:t>
      </w:r>
      <w:bookmarkStart w:id="8324" w:name="_ETM_Q19_401579"/>
      <w:bookmarkEnd w:id="8324"/>
      <w:r>
        <w:rPr>
          <w:rtl/>
        </w:rPr>
        <w:t xml:space="preserve">את </w:t>
      </w:r>
      <w:bookmarkStart w:id="8325" w:name="_ETM_Q19_401699"/>
      <w:bookmarkEnd w:id="8325"/>
      <w:r>
        <w:rPr>
          <w:rtl/>
        </w:rPr>
        <w:t xml:space="preserve">ההתנהלות </w:t>
      </w:r>
      <w:bookmarkStart w:id="8326" w:name="_ETM_Q19_402239"/>
      <w:bookmarkEnd w:id="8326"/>
      <w:r>
        <w:rPr>
          <w:rtl/>
        </w:rPr>
        <w:t xml:space="preserve">האחראית </w:t>
      </w:r>
      <w:bookmarkStart w:id="8327" w:name="_ETM_Q19_403109"/>
      <w:bookmarkEnd w:id="8327"/>
      <w:r>
        <w:rPr>
          <w:rtl/>
        </w:rPr>
        <w:t>שלנו</w:t>
      </w:r>
      <w:r>
        <w:rPr>
          <w:rFonts w:hint="cs"/>
          <w:rtl/>
        </w:rPr>
        <w:t xml:space="preserve"> – שוב, </w:t>
      </w:r>
      <w:bookmarkStart w:id="8328" w:name="_ETM_Q19_404660"/>
      <w:bookmarkStart w:id="8329" w:name="_ETM_Q19_405080"/>
      <w:bookmarkEnd w:id="8328"/>
      <w:bookmarkEnd w:id="8329"/>
      <w:r>
        <w:rPr>
          <w:rtl/>
        </w:rPr>
        <w:t xml:space="preserve">בתקציב </w:t>
      </w:r>
      <w:bookmarkStart w:id="8330" w:name="_ETM_Q19_405590"/>
      <w:bookmarkEnd w:id="8330"/>
      <w:r>
        <w:rPr>
          <w:rtl/>
        </w:rPr>
        <w:t xml:space="preserve">האחראי </w:t>
      </w:r>
      <w:bookmarkStart w:id="8331" w:name="_ETM_Q19_406040"/>
      <w:bookmarkEnd w:id="8331"/>
      <w:r>
        <w:rPr>
          <w:rtl/>
        </w:rPr>
        <w:t xml:space="preserve">שהעברנו </w:t>
      </w:r>
      <w:bookmarkStart w:id="8332" w:name="_ETM_Q19_406970"/>
      <w:bookmarkEnd w:id="8332"/>
      <w:r>
        <w:rPr>
          <w:rtl/>
        </w:rPr>
        <w:t>ב-20</w:t>
      </w:r>
      <w:r>
        <w:rPr>
          <w:rFonts w:hint="cs"/>
          <w:rtl/>
        </w:rPr>
        <w:t>24</w:t>
      </w:r>
      <w:bookmarkStart w:id="8333" w:name="_ETM_Q19_407390"/>
      <w:bookmarkStart w:id="8334" w:name="_ETM_Q19_408140"/>
      <w:bookmarkEnd w:id="8333"/>
      <w:bookmarkEnd w:id="8334"/>
      <w:r>
        <w:rPr>
          <w:rFonts w:hint="cs"/>
          <w:rtl/>
        </w:rPr>
        <w:t xml:space="preserve">, </w:t>
      </w:r>
      <w:r>
        <w:rPr>
          <w:rtl/>
        </w:rPr>
        <w:t xml:space="preserve">התקציב </w:t>
      </w:r>
      <w:bookmarkStart w:id="8335" w:name="_ETM_Q19_408470"/>
      <w:bookmarkEnd w:id="8335"/>
      <w:r>
        <w:rPr>
          <w:rtl/>
        </w:rPr>
        <w:t>המתוקן</w:t>
      </w:r>
      <w:r>
        <w:rPr>
          <w:rFonts w:hint="cs"/>
          <w:rtl/>
        </w:rPr>
        <w:t>.</w:t>
      </w:r>
      <w:r>
        <w:rPr>
          <w:rtl/>
        </w:rPr>
        <w:t xml:space="preserve"> </w:t>
      </w:r>
      <w:bookmarkStart w:id="8336" w:name="_ETM_Q19_408980"/>
      <w:bookmarkEnd w:id="8336"/>
      <w:r>
        <w:rPr>
          <w:rtl/>
        </w:rPr>
        <w:t xml:space="preserve">אתם </w:t>
      </w:r>
      <w:bookmarkStart w:id="8337" w:name="_ETM_Q19_409130"/>
      <w:bookmarkEnd w:id="8337"/>
      <w:r>
        <w:rPr>
          <w:rtl/>
        </w:rPr>
        <w:t xml:space="preserve">רוצים </w:t>
      </w:r>
      <w:bookmarkStart w:id="8338" w:name="_ETM_Q19_409340"/>
      <w:bookmarkEnd w:id="8338"/>
      <w:r>
        <w:rPr>
          <w:rtl/>
        </w:rPr>
        <w:t xml:space="preserve">ללכת </w:t>
      </w:r>
      <w:bookmarkStart w:id="8339" w:name="_ETM_Q19_410670"/>
      <w:bookmarkEnd w:id="8339"/>
      <w:r>
        <w:rPr>
          <w:rFonts w:hint="cs"/>
          <w:rtl/>
        </w:rPr>
        <w:t xml:space="preserve">עוד יותר אחורה? </w:t>
      </w:r>
      <w:r>
        <w:rPr>
          <w:rtl/>
        </w:rPr>
        <w:t xml:space="preserve">התקציב </w:t>
      </w:r>
      <w:bookmarkStart w:id="8340" w:name="_ETM_Q19_411090"/>
      <w:bookmarkEnd w:id="8340"/>
      <w:r>
        <w:rPr>
          <w:rtl/>
        </w:rPr>
        <w:t xml:space="preserve">המקורי </w:t>
      </w:r>
      <w:bookmarkStart w:id="8341" w:name="_ETM_Q19_411480"/>
      <w:bookmarkEnd w:id="8341"/>
      <w:r>
        <w:rPr>
          <w:rtl/>
        </w:rPr>
        <w:t>ש</w:t>
      </w:r>
      <w:r>
        <w:rPr>
          <w:rFonts w:hint="cs"/>
          <w:rtl/>
        </w:rPr>
        <w:t>ה</w:t>
      </w:r>
      <w:r>
        <w:rPr>
          <w:rtl/>
        </w:rPr>
        <w:t xml:space="preserve">עברנו </w:t>
      </w:r>
      <w:bookmarkStart w:id="8342" w:name="_ETM_Q19_411900"/>
      <w:bookmarkEnd w:id="8342"/>
      <w:r>
        <w:rPr>
          <w:rtl/>
        </w:rPr>
        <w:t>ב-</w:t>
      </w:r>
      <w:bookmarkStart w:id="8343" w:name="_ETM_Q19_412560"/>
      <w:bookmarkEnd w:id="8343"/>
      <w:r>
        <w:rPr>
          <w:rFonts w:hint="cs"/>
          <w:rtl/>
        </w:rPr>
        <w:t xml:space="preserve">2024-2023 </w:t>
      </w:r>
      <w:bookmarkStart w:id="8344" w:name="_ETM_Q19_413489"/>
      <w:bookmarkEnd w:id="8344"/>
      <w:r>
        <w:rPr>
          <w:rtl/>
        </w:rPr>
        <w:t xml:space="preserve">מאוד </w:t>
      </w:r>
      <w:bookmarkStart w:id="8345" w:name="_ETM_Q19_413849"/>
      <w:bookmarkEnd w:id="8345"/>
      <w:r>
        <w:rPr>
          <w:rtl/>
        </w:rPr>
        <w:t>שמר</w:t>
      </w:r>
      <w:r>
        <w:rPr>
          <w:rFonts w:hint="cs"/>
          <w:rtl/>
        </w:rPr>
        <w:t>ני,</w:t>
      </w:r>
      <w:r>
        <w:rPr>
          <w:rtl/>
        </w:rPr>
        <w:t xml:space="preserve"> </w:t>
      </w:r>
      <w:bookmarkStart w:id="8346" w:name="_ETM_Q19_414390"/>
      <w:bookmarkEnd w:id="8346"/>
      <w:r>
        <w:rPr>
          <w:rtl/>
        </w:rPr>
        <w:t xml:space="preserve">מאוד </w:t>
      </w:r>
      <w:bookmarkStart w:id="8347" w:name="_ETM_Q19_414720"/>
      <w:bookmarkEnd w:id="8347"/>
      <w:r>
        <w:rPr>
          <w:rtl/>
        </w:rPr>
        <w:t>מרוסן</w:t>
      </w:r>
      <w:r>
        <w:rPr>
          <w:rFonts w:hint="cs"/>
          <w:rtl/>
        </w:rPr>
        <w:t>,</w:t>
      </w:r>
      <w:r>
        <w:rPr>
          <w:rtl/>
        </w:rPr>
        <w:t xml:space="preserve"> </w:t>
      </w:r>
      <w:bookmarkStart w:id="8348" w:name="_ETM_Q19_415290"/>
      <w:bookmarkEnd w:id="8348"/>
      <w:r>
        <w:rPr>
          <w:rtl/>
        </w:rPr>
        <w:t xml:space="preserve">יעד </w:t>
      </w:r>
      <w:bookmarkStart w:id="8349" w:name="_ETM_Q19_415500"/>
      <w:bookmarkEnd w:id="8349"/>
      <w:r>
        <w:rPr>
          <w:rtl/>
        </w:rPr>
        <w:t xml:space="preserve">גירעון </w:t>
      </w:r>
      <w:bookmarkStart w:id="8350" w:name="_ETM_Q19_415799"/>
      <w:bookmarkEnd w:id="8350"/>
      <w:r>
        <w:rPr>
          <w:rtl/>
        </w:rPr>
        <w:t xml:space="preserve">של </w:t>
      </w:r>
      <w:bookmarkStart w:id="8351" w:name="_ETM_Q19_415950"/>
      <w:bookmarkEnd w:id="8351"/>
      <w:r>
        <w:rPr>
          <w:rtl/>
        </w:rPr>
        <w:t xml:space="preserve">פחות </w:t>
      </w:r>
      <w:bookmarkStart w:id="8352" w:name="_ETM_Q19_416220"/>
      <w:bookmarkEnd w:id="8352"/>
      <w:r>
        <w:rPr>
          <w:rtl/>
        </w:rPr>
        <w:t>מאחוז</w:t>
      </w:r>
      <w:r>
        <w:rPr>
          <w:rFonts w:hint="cs"/>
          <w:rtl/>
        </w:rPr>
        <w:t>,</w:t>
      </w:r>
      <w:r>
        <w:rPr>
          <w:rtl/>
        </w:rPr>
        <w:t xml:space="preserve"> </w:t>
      </w:r>
      <w:bookmarkStart w:id="8353" w:name="_ETM_Q19_417189"/>
      <w:bookmarkEnd w:id="8353"/>
      <w:r>
        <w:rPr>
          <w:rFonts w:hint="cs"/>
          <w:rtl/>
        </w:rPr>
        <w:t>ב</w:t>
      </w:r>
      <w:r>
        <w:rPr>
          <w:rtl/>
        </w:rPr>
        <w:t xml:space="preserve">שני </w:t>
      </w:r>
      <w:bookmarkStart w:id="8354" w:name="_ETM_Q19_417400"/>
      <w:bookmarkEnd w:id="8354"/>
      <w:r>
        <w:rPr>
          <w:rtl/>
        </w:rPr>
        <w:t>התקציבים</w:t>
      </w:r>
      <w:r>
        <w:rPr>
          <w:rFonts w:hint="cs"/>
          <w:rtl/>
        </w:rPr>
        <w:t>,</w:t>
      </w:r>
      <w:r>
        <w:rPr>
          <w:rtl/>
        </w:rPr>
        <w:t xml:space="preserve"> </w:t>
      </w:r>
      <w:bookmarkStart w:id="8355" w:name="_ETM_Q19_417909"/>
      <w:bookmarkEnd w:id="8355"/>
      <w:r>
        <w:rPr>
          <w:rtl/>
        </w:rPr>
        <w:t xml:space="preserve">גם </w:t>
      </w:r>
      <w:bookmarkStart w:id="8356" w:name="_ETM_Q19_418089"/>
      <w:bookmarkStart w:id="8357" w:name="_ETM_Q19_418329"/>
      <w:bookmarkStart w:id="8358" w:name="_ETM_Q19_418510"/>
      <w:bookmarkEnd w:id="8356"/>
      <w:bookmarkEnd w:id="8357"/>
      <w:bookmarkEnd w:id="8358"/>
      <w:r>
        <w:rPr>
          <w:rFonts w:hint="cs"/>
          <w:rtl/>
        </w:rPr>
        <w:t xml:space="preserve">2023 וגם </w:t>
      </w:r>
      <w:bookmarkStart w:id="8359" w:name="_ETM_Q19_416000"/>
      <w:bookmarkEnd w:id="8359"/>
      <w:r>
        <w:rPr>
          <w:rFonts w:hint="cs"/>
          <w:rtl/>
        </w:rPr>
        <w:t xml:space="preserve">ב-2024 </w:t>
      </w:r>
      <w:r>
        <w:rPr>
          <w:rFonts w:hint="eastAsia"/>
          <w:rtl/>
        </w:rPr>
        <w:t>–</w:t>
      </w:r>
      <w:r>
        <w:rPr>
          <w:rFonts w:hint="cs"/>
          <w:rtl/>
        </w:rPr>
        <w:t xml:space="preserve"> ידענו לפתוח את 2023 ולתת </w:t>
      </w:r>
      <w:bookmarkStart w:id="8360" w:name="_ETM_Q19_418659"/>
      <w:bookmarkStart w:id="8361" w:name="_ETM_Q19_419030"/>
      <w:bookmarkEnd w:id="8360"/>
      <w:bookmarkEnd w:id="8361"/>
      <w:r>
        <w:rPr>
          <w:rFonts w:hint="cs"/>
          <w:rtl/>
        </w:rPr>
        <w:t xml:space="preserve">מענה לצרכים </w:t>
      </w:r>
      <w:bookmarkStart w:id="8362" w:name="_ETM_Q19_419000"/>
      <w:bookmarkStart w:id="8363" w:name="_ETM_Q19_419750"/>
      <w:bookmarkStart w:id="8364" w:name="_ETM_Q19_420000"/>
      <w:bookmarkStart w:id="8365" w:name="_ETM_Q19_420270"/>
      <w:bookmarkStart w:id="8366" w:name="_ETM_Q19_420690"/>
      <w:bookmarkStart w:id="8367" w:name="_ETM_Q19_420780"/>
      <w:bookmarkStart w:id="8368" w:name="_ETM_Q19_421470"/>
      <w:bookmarkStart w:id="8369" w:name="_ETM_Q19_421770"/>
      <w:bookmarkStart w:id="8370" w:name="_ETM_Q19_422010"/>
      <w:bookmarkStart w:id="8371" w:name="_ETM_Q19_422340"/>
      <w:bookmarkEnd w:id="8362"/>
      <w:bookmarkEnd w:id="8363"/>
      <w:bookmarkEnd w:id="8364"/>
      <w:bookmarkEnd w:id="8365"/>
      <w:bookmarkEnd w:id="8366"/>
      <w:bookmarkEnd w:id="8367"/>
      <w:bookmarkEnd w:id="8368"/>
      <w:bookmarkEnd w:id="8369"/>
      <w:bookmarkEnd w:id="8370"/>
      <w:bookmarkEnd w:id="8371"/>
      <w:r>
        <w:rPr>
          <w:rtl/>
        </w:rPr>
        <w:t xml:space="preserve">של </w:t>
      </w:r>
      <w:bookmarkStart w:id="8372" w:name="_ETM_Q19_422490"/>
      <w:bookmarkEnd w:id="8372"/>
      <w:r>
        <w:rPr>
          <w:rtl/>
        </w:rPr>
        <w:t xml:space="preserve">המלחמה </w:t>
      </w:r>
      <w:bookmarkStart w:id="8373" w:name="_ETM_Q19_423340"/>
      <w:bookmarkEnd w:id="8373"/>
      <w:r>
        <w:rPr>
          <w:rtl/>
        </w:rPr>
        <w:t>בדצמבר</w:t>
      </w:r>
      <w:r>
        <w:rPr>
          <w:rFonts w:hint="cs"/>
          <w:rtl/>
        </w:rPr>
        <w:t>,</w:t>
      </w:r>
      <w:r>
        <w:rPr>
          <w:rtl/>
        </w:rPr>
        <w:t xml:space="preserve"> </w:t>
      </w:r>
      <w:bookmarkStart w:id="8374" w:name="_ETM_Q19_424239"/>
      <w:bookmarkEnd w:id="8374"/>
      <w:r>
        <w:rPr>
          <w:rtl/>
        </w:rPr>
        <w:t xml:space="preserve">אחרי </w:t>
      </w:r>
      <w:bookmarkStart w:id="8375" w:name="_ETM_Q19_424420"/>
      <w:bookmarkEnd w:id="8375"/>
      <w:r>
        <w:rPr>
          <w:rtl/>
        </w:rPr>
        <w:t xml:space="preserve">שהתחילה </w:t>
      </w:r>
      <w:bookmarkStart w:id="8376" w:name="_ETM_Q19_424749"/>
      <w:bookmarkEnd w:id="8376"/>
      <w:r>
        <w:rPr>
          <w:rtl/>
        </w:rPr>
        <w:t>המלחמה</w:t>
      </w:r>
      <w:r>
        <w:rPr>
          <w:rFonts w:hint="cs"/>
          <w:rtl/>
        </w:rPr>
        <w:t>.</w:t>
      </w:r>
      <w:r>
        <w:rPr>
          <w:rtl/>
        </w:rPr>
        <w:t xml:space="preserve"> </w:t>
      </w:r>
      <w:bookmarkStart w:id="8377" w:name="_ETM_Q19_425439"/>
      <w:bookmarkEnd w:id="8377"/>
      <w:r>
        <w:rPr>
          <w:rtl/>
        </w:rPr>
        <w:t xml:space="preserve">ידענו </w:t>
      </w:r>
      <w:bookmarkStart w:id="8378" w:name="_ETM_Q19_425920"/>
      <w:bookmarkEnd w:id="8378"/>
      <w:r>
        <w:rPr>
          <w:rtl/>
        </w:rPr>
        <w:t xml:space="preserve">להביא </w:t>
      </w:r>
      <w:bookmarkStart w:id="8379" w:name="_ETM_Q19_426159"/>
      <w:bookmarkEnd w:id="8379"/>
      <w:r>
        <w:rPr>
          <w:rtl/>
        </w:rPr>
        <w:t xml:space="preserve">תקציב </w:t>
      </w:r>
      <w:bookmarkStart w:id="8380" w:name="_ETM_Q19_426489"/>
      <w:bookmarkEnd w:id="8380"/>
      <w:r>
        <w:rPr>
          <w:rtl/>
        </w:rPr>
        <w:t xml:space="preserve">מלחמה </w:t>
      </w:r>
      <w:bookmarkStart w:id="8381" w:name="_ETM_Q19_426819"/>
      <w:bookmarkEnd w:id="8381"/>
      <w:r>
        <w:rPr>
          <w:rtl/>
        </w:rPr>
        <w:t>מ</w:t>
      </w:r>
      <w:bookmarkStart w:id="8382" w:name="_ETM_Q19_427180"/>
      <w:bookmarkEnd w:id="8382"/>
      <w:r>
        <w:rPr>
          <w:rFonts w:hint="cs"/>
          <w:rtl/>
        </w:rPr>
        <w:t xml:space="preserve">עודכן </w:t>
      </w:r>
      <w:r>
        <w:rPr>
          <w:rtl/>
        </w:rPr>
        <w:t>ב-</w:t>
      </w:r>
      <w:bookmarkStart w:id="8383" w:name="_ETM_Q19_427480"/>
      <w:bookmarkStart w:id="8384" w:name="_ETM_Q19_427989"/>
      <w:bookmarkEnd w:id="8383"/>
      <w:bookmarkEnd w:id="8384"/>
      <w:r>
        <w:rPr>
          <w:rFonts w:hint="cs"/>
          <w:rtl/>
        </w:rPr>
        <w:t>2024</w:t>
      </w:r>
      <w:r w:rsidR="00AD3784">
        <w:rPr>
          <w:rFonts w:hint="cs"/>
          <w:rtl/>
        </w:rPr>
        <w:t>,</w:t>
      </w:r>
      <w:r>
        <w:rPr>
          <w:rFonts w:hint="cs"/>
          <w:rtl/>
        </w:rPr>
        <w:t xml:space="preserve"> </w:t>
      </w:r>
      <w:r>
        <w:rPr>
          <w:rtl/>
        </w:rPr>
        <w:t xml:space="preserve">עוד </w:t>
      </w:r>
      <w:bookmarkStart w:id="8385" w:name="_ETM_Q19_428109"/>
      <w:bookmarkEnd w:id="8385"/>
      <w:r>
        <w:rPr>
          <w:rtl/>
        </w:rPr>
        <w:t>פעם</w:t>
      </w:r>
      <w:r>
        <w:rPr>
          <w:rFonts w:hint="cs"/>
          <w:rtl/>
        </w:rPr>
        <w:t>,</w:t>
      </w:r>
      <w:r>
        <w:rPr>
          <w:rtl/>
        </w:rPr>
        <w:t xml:space="preserve"> </w:t>
      </w:r>
      <w:bookmarkStart w:id="8386" w:name="_ETM_Q19_428379"/>
      <w:bookmarkEnd w:id="8386"/>
      <w:r>
        <w:rPr>
          <w:rtl/>
        </w:rPr>
        <w:t xml:space="preserve">עם </w:t>
      </w:r>
      <w:bookmarkStart w:id="8387" w:name="_ETM_Q19_428499"/>
      <w:bookmarkEnd w:id="8387"/>
      <w:r>
        <w:rPr>
          <w:rtl/>
        </w:rPr>
        <w:t xml:space="preserve">ההרחבה </w:t>
      </w:r>
      <w:bookmarkStart w:id="8388" w:name="_ETM_Q19_429040"/>
      <w:bookmarkEnd w:id="8388"/>
      <w:r>
        <w:rPr>
          <w:rtl/>
        </w:rPr>
        <w:t xml:space="preserve">איפה </w:t>
      </w:r>
      <w:bookmarkStart w:id="8389" w:name="_ETM_Q19_429249"/>
      <w:bookmarkEnd w:id="8389"/>
      <w:r>
        <w:rPr>
          <w:rtl/>
        </w:rPr>
        <w:t>שצריך</w:t>
      </w:r>
      <w:r>
        <w:rPr>
          <w:rFonts w:hint="cs"/>
          <w:rtl/>
        </w:rPr>
        <w:t>,</w:t>
      </w:r>
      <w:r>
        <w:rPr>
          <w:rtl/>
        </w:rPr>
        <w:t xml:space="preserve"> </w:t>
      </w:r>
      <w:bookmarkStart w:id="8390" w:name="_ETM_Q19_430060"/>
      <w:bookmarkEnd w:id="8390"/>
      <w:r>
        <w:rPr>
          <w:rtl/>
        </w:rPr>
        <w:t xml:space="preserve">התכנסות </w:t>
      </w:r>
      <w:bookmarkStart w:id="8391" w:name="_ETM_Q19_430719"/>
      <w:bookmarkEnd w:id="8391"/>
      <w:r>
        <w:rPr>
          <w:rtl/>
        </w:rPr>
        <w:t xml:space="preserve">איפה </w:t>
      </w:r>
      <w:bookmarkStart w:id="8392" w:name="_ETM_Q19_430900"/>
      <w:bookmarkEnd w:id="8392"/>
      <w:r>
        <w:rPr>
          <w:rtl/>
        </w:rPr>
        <w:t xml:space="preserve">שצריך </w:t>
      </w:r>
      <w:bookmarkStart w:id="8393" w:name="_ETM_Q19_431680"/>
      <w:bookmarkEnd w:id="8393"/>
      <w:proofErr w:type="spellStart"/>
      <w:r>
        <w:rPr>
          <w:rFonts w:hint="cs"/>
          <w:rtl/>
        </w:rPr>
        <w:t>ו</w:t>
      </w:r>
      <w:r>
        <w:rPr>
          <w:rtl/>
        </w:rPr>
        <w:t>האיזונים</w:t>
      </w:r>
      <w:proofErr w:type="spellEnd"/>
      <w:r>
        <w:rPr>
          <w:rtl/>
        </w:rPr>
        <w:t xml:space="preserve"> </w:t>
      </w:r>
      <w:bookmarkStart w:id="8394" w:name="_ETM_Q19_432159"/>
      <w:bookmarkEnd w:id="8394"/>
      <w:r>
        <w:rPr>
          <w:rtl/>
        </w:rPr>
        <w:t>הנכונים</w:t>
      </w:r>
      <w:r>
        <w:rPr>
          <w:rFonts w:hint="cs"/>
          <w:rtl/>
        </w:rPr>
        <w:t>.</w:t>
      </w:r>
      <w:r>
        <w:rPr>
          <w:rtl/>
        </w:rPr>
        <w:t xml:space="preserve"> </w:t>
      </w:r>
      <w:bookmarkStart w:id="8395" w:name="_ETM_Q19_432909"/>
      <w:bookmarkEnd w:id="8395"/>
      <w:r>
        <w:rPr>
          <w:rtl/>
        </w:rPr>
        <w:t xml:space="preserve">אנחנו </w:t>
      </w:r>
      <w:bookmarkStart w:id="8396" w:name="_ETM_Q19_433450"/>
      <w:bookmarkEnd w:id="8396"/>
      <w:r>
        <w:rPr>
          <w:rtl/>
        </w:rPr>
        <w:t xml:space="preserve">נעשה </w:t>
      </w:r>
      <w:bookmarkStart w:id="8397" w:name="_ETM_Q19_434379"/>
      <w:bookmarkEnd w:id="8397"/>
      <w:r>
        <w:rPr>
          <w:rtl/>
        </w:rPr>
        <w:t xml:space="preserve">את </w:t>
      </w:r>
      <w:bookmarkStart w:id="8398" w:name="_ETM_Q19_434499"/>
      <w:bookmarkEnd w:id="8398"/>
      <w:r>
        <w:rPr>
          <w:rtl/>
        </w:rPr>
        <w:t xml:space="preserve">זה </w:t>
      </w:r>
      <w:bookmarkStart w:id="8399" w:name="_ETM_Q19_434769"/>
      <w:bookmarkEnd w:id="8399"/>
      <w:r>
        <w:rPr>
          <w:rtl/>
        </w:rPr>
        <w:t xml:space="preserve">בעזרת </w:t>
      </w:r>
      <w:bookmarkStart w:id="8400" w:name="_ETM_Q19_435340"/>
      <w:bookmarkEnd w:id="8400"/>
      <w:r>
        <w:rPr>
          <w:rtl/>
        </w:rPr>
        <w:t xml:space="preserve">השם </w:t>
      </w:r>
      <w:bookmarkStart w:id="8401" w:name="_ETM_Q19_435700"/>
      <w:bookmarkEnd w:id="8401"/>
      <w:r>
        <w:rPr>
          <w:rtl/>
        </w:rPr>
        <w:t xml:space="preserve">גם </w:t>
      </w:r>
      <w:bookmarkStart w:id="8402" w:name="_ETM_Q19_435879"/>
      <w:bookmarkEnd w:id="8402"/>
      <w:r>
        <w:rPr>
          <w:rtl/>
        </w:rPr>
        <w:t xml:space="preserve">בתקציב </w:t>
      </w:r>
      <w:bookmarkStart w:id="8403" w:name="_ETM_Q19_436270"/>
      <w:bookmarkEnd w:id="8403"/>
      <w:r>
        <w:rPr>
          <w:rtl/>
        </w:rPr>
        <w:t>2</w:t>
      </w:r>
      <w:r>
        <w:rPr>
          <w:rFonts w:hint="cs"/>
          <w:rtl/>
        </w:rPr>
        <w:t>02</w:t>
      </w:r>
      <w:r>
        <w:rPr>
          <w:rtl/>
        </w:rPr>
        <w:t>5</w:t>
      </w:r>
      <w:r>
        <w:rPr>
          <w:rFonts w:hint="cs"/>
          <w:rtl/>
        </w:rPr>
        <w:t>.</w:t>
      </w:r>
    </w:p>
    <w:p w:rsidR="00D65F74" w:rsidRDefault="00D65F74" w:rsidP="003C2F3A">
      <w:pPr>
        <w:rPr>
          <w:rtl/>
        </w:rPr>
      </w:pPr>
    </w:p>
    <w:p w:rsidR="00AD3784" w:rsidRDefault="00D65F74" w:rsidP="00AD3784">
      <w:pPr>
        <w:rPr>
          <w:rtl/>
        </w:rPr>
      </w:pPr>
      <w:bookmarkStart w:id="8404" w:name="_ETM_Q19_437830"/>
      <w:bookmarkStart w:id="8405" w:name="_ETM_Q19_438069"/>
      <w:bookmarkEnd w:id="8404"/>
      <w:bookmarkEnd w:id="8405"/>
      <w:r>
        <w:rPr>
          <w:rtl/>
        </w:rPr>
        <w:t xml:space="preserve">אני </w:t>
      </w:r>
      <w:bookmarkStart w:id="8406" w:name="_ETM_Q19_438220"/>
      <w:bookmarkEnd w:id="8406"/>
      <w:r>
        <w:rPr>
          <w:rtl/>
        </w:rPr>
        <w:t xml:space="preserve">אומר </w:t>
      </w:r>
      <w:bookmarkStart w:id="8407" w:name="_ETM_Q19_438520"/>
      <w:bookmarkEnd w:id="8407"/>
      <w:r>
        <w:rPr>
          <w:rtl/>
        </w:rPr>
        <w:t>לכם</w:t>
      </w:r>
      <w:r>
        <w:rPr>
          <w:rFonts w:hint="cs"/>
          <w:rtl/>
        </w:rPr>
        <w:t>,</w:t>
      </w:r>
      <w:r>
        <w:rPr>
          <w:rtl/>
        </w:rPr>
        <w:t xml:space="preserve"> </w:t>
      </w:r>
      <w:bookmarkStart w:id="8408" w:name="_ETM_Q19_439490"/>
      <w:bookmarkEnd w:id="8408"/>
      <w:r>
        <w:rPr>
          <w:rtl/>
        </w:rPr>
        <w:t xml:space="preserve">חבריי </w:t>
      </w:r>
      <w:bookmarkStart w:id="8409" w:name="_ETM_Q19_440210"/>
      <w:bookmarkEnd w:id="8409"/>
      <w:r>
        <w:rPr>
          <w:rtl/>
        </w:rPr>
        <w:t>לאופוזיציה</w:t>
      </w:r>
      <w:r>
        <w:rPr>
          <w:rFonts w:hint="cs"/>
          <w:rtl/>
        </w:rPr>
        <w:t>,</w:t>
      </w:r>
      <w:r>
        <w:rPr>
          <w:rtl/>
        </w:rPr>
        <w:t xml:space="preserve"> </w:t>
      </w:r>
      <w:bookmarkStart w:id="8410" w:name="_ETM_Q19_442300"/>
      <w:bookmarkEnd w:id="8410"/>
      <w:r>
        <w:rPr>
          <w:rtl/>
        </w:rPr>
        <w:t xml:space="preserve">מה </w:t>
      </w:r>
      <w:bookmarkStart w:id="8411" w:name="_ETM_Q19_442479"/>
      <w:bookmarkEnd w:id="8411"/>
      <w:r>
        <w:rPr>
          <w:rtl/>
        </w:rPr>
        <w:t xml:space="preserve">שאנחנו </w:t>
      </w:r>
      <w:bookmarkStart w:id="8412" w:name="_ETM_Q19_442900"/>
      <w:bookmarkEnd w:id="8412"/>
      <w:r>
        <w:rPr>
          <w:rtl/>
        </w:rPr>
        <w:t xml:space="preserve">מביאים </w:t>
      </w:r>
      <w:bookmarkStart w:id="8413" w:name="_ETM_Q19_443259"/>
      <w:bookmarkEnd w:id="8413"/>
      <w:r>
        <w:rPr>
          <w:rtl/>
        </w:rPr>
        <w:t xml:space="preserve">היום </w:t>
      </w:r>
      <w:bookmarkStart w:id="8414" w:name="_ETM_Q19_444240"/>
      <w:bookmarkEnd w:id="8414"/>
      <w:r>
        <w:rPr>
          <w:rtl/>
        </w:rPr>
        <w:t xml:space="preserve">ובסוף </w:t>
      </w:r>
      <w:bookmarkStart w:id="8415" w:name="_ETM_Q19_444779"/>
      <w:bookmarkEnd w:id="8415"/>
      <w:r>
        <w:rPr>
          <w:rtl/>
        </w:rPr>
        <w:t xml:space="preserve">השבוע </w:t>
      </w:r>
      <w:bookmarkStart w:id="8416" w:name="_ETM_Q19_446129"/>
      <w:bookmarkEnd w:id="8416"/>
      <w:r>
        <w:rPr>
          <w:rFonts w:hint="cs"/>
          <w:rtl/>
        </w:rPr>
        <w:t>ה</w:t>
      </w:r>
      <w:r>
        <w:rPr>
          <w:rtl/>
        </w:rPr>
        <w:t>ו</w:t>
      </w:r>
      <w:r>
        <w:rPr>
          <w:rFonts w:hint="cs"/>
          <w:rtl/>
        </w:rPr>
        <w:t>א</w:t>
      </w:r>
      <w:r>
        <w:rPr>
          <w:rtl/>
        </w:rPr>
        <w:t xml:space="preserve"> </w:t>
      </w:r>
      <w:bookmarkStart w:id="8417" w:name="_ETM_Q19_446339"/>
      <w:bookmarkEnd w:id="8417"/>
      <w:r>
        <w:rPr>
          <w:rtl/>
        </w:rPr>
        <w:t>הגד</w:t>
      </w:r>
      <w:r>
        <w:rPr>
          <w:rFonts w:hint="cs"/>
          <w:rtl/>
        </w:rPr>
        <w:t>ל</w:t>
      </w:r>
      <w:r>
        <w:rPr>
          <w:rtl/>
        </w:rPr>
        <w:t xml:space="preserve">ה </w:t>
      </w:r>
      <w:bookmarkStart w:id="8418" w:name="_ETM_Q19_447330"/>
      <w:bookmarkEnd w:id="8418"/>
      <w:r>
        <w:rPr>
          <w:rtl/>
        </w:rPr>
        <w:t>נקודתית</w:t>
      </w:r>
      <w:r>
        <w:rPr>
          <w:rFonts w:hint="cs"/>
          <w:rtl/>
        </w:rPr>
        <w:t>,</w:t>
      </w:r>
      <w:r>
        <w:rPr>
          <w:rtl/>
        </w:rPr>
        <w:t xml:space="preserve"> </w:t>
      </w:r>
      <w:bookmarkStart w:id="8419" w:name="_ETM_Q19_448800"/>
      <w:bookmarkEnd w:id="8419"/>
      <w:r>
        <w:rPr>
          <w:rtl/>
        </w:rPr>
        <w:t>מדויקת</w:t>
      </w:r>
      <w:r>
        <w:rPr>
          <w:rFonts w:hint="cs"/>
          <w:rtl/>
        </w:rPr>
        <w:t>,</w:t>
      </w:r>
      <w:r>
        <w:rPr>
          <w:rtl/>
        </w:rPr>
        <w:t xml:space="preserve"> </w:t>
      </w:r>
      <w:bookmarkStart w:id="8420" w:name="_ETM_Q19_450089"/>
      <w:bookmarkEnd w:id="8420"/>
      <w:r>
        <w:rPr>
          <w:rtl/>
        </w:rPr>
        <w:t>ממוקדת</w:t>
      </w:r>
      <w:bookmarkStart w:id="8421" w:name="_ETM_Q19_451320"/>
      <w:bookmarkStart w:id="8422" w:name="_ETM_Q19_452000"/>
      <w:bookmarkEnd w:id="8421"/>
      <w:bookmarkEnd w:id="8422"/>
      <w:r>
        <w:rPr>
          <w:rFonts w:hint="cs"/>
          <w:rtl/>
        </w:rPr>
        <w:t xml:space="preserve"> ומגודרת </w:t>
      </w:r>
      <w:bookmarkStart w:id="8423" w:name="_ETM_Q19_453350"/>
      <w:bookmarkEnd w:id="8423"/>
      <w:r>
        <w:rPr>
          <w:rtl/>
        </w:rPr>
        <w:t xml:space="preserve">להמשך </w:t>
      </w:r>
      <w:bookmarkStart w:id="8424" w:name="_ETM_Q19_454010"/>
      <w:bookmarkEnd w:id="8424"/>
      <w:r>
        <w:rPr>
          <w:rtl/>
        </w:rPr>
        <w:t xml:space="preserve">הטיפול </w:t>
      </w:r>
      <w:bookmarkStart w:id="8425" w:name="_ETM_Q19_454490"/>
      <w:bookmarkEnd w:id="8425"/>
      <w:r>
        <w:rPr>
          <w:rtl/>
        </w:rPr>
        <w:t>במפונים</w:t>
      </w:r>
      <w:r>
        <w:rPr>
          <w:rFonts w:hint="cs"/>
          <w:rtl/>
        </w:rPr>
        <w:t xml:space="preserve"> </w:t>
      </w:r>
      <w:r>
        <w:rPr>
          <w:rFonts w:hint="eastAsia"/>
          <w:rtl/>
        </w:rPr>
        <w:t>–</w:t>
      </w:r>
      <w:r>
        <w:rPr>
          <w:rtl/>
        </w:rPr>
        <w:t xml:space="preserve"> </w:t>
      </w:r>
      <w:bookmarkStart w:id="8426" w:name="_ETM_Q19_455480"/>
      <w:bookmarkEnd w:id="8426"/>
      <w:r>
        <w:rPr>
          <w:rtl/>
        </w:rPr>
        <w:t>למלונות</w:t>
      </w:r>
      <w:r>
        <w:rPr>
          <w:rFonts w:hint="cs"/>
          <w:rtl/>
        </w:rPr>
        <w:t>,</w:t>
      </w:r>
      <w:r>
        <w:rPr>
          <w:rtl/>
        </w:rPr>
        <w:t xml:space="preserve"> </w:t>
      </w:r>
      <w:bookmarkStart w:id="8427" w:name="_ETM_Q19_456470"/>
      <w:bookmarkEnd w:id="8427"/>
      <w:r>
        <w:rPr>
          <w:rtl/>
        </w:rPr>
        <w:t>לחל</w:t>
      </w:r>
      <w:r>
        <w:rPr>
          <w:rFonts w:hint="cs"/>
          <w:rtl/>
        </w:rPr>
        <w:t xml:space="preserve">ף, </w:t>
      </w:r>
      <w:bookmarkStart w:id="8428" w:name="_ETM_Q19_457250"/>
      <w:bookmarkEnd w:id="8428"/>
      <w:r>
        <w:rPr>
          <w:rtl/>
        </w:rPr>
        <w:t xml:space="preserve">לדמי </w:t>
      </w:r>
      <w:bookmarkStart w:id="8429" w:name="_ETM_Q19_457580"/>
      <w:bookmarkEnd w:id="8429"/>
      <w:r>
        <w:rPr>
          <w:rtl/>
        </w:rPr>
        <w:t>אבטלה</w:t>
      </w:r>
      <w:r>
        <w:rPr>
          <w:rFonts w:hint="cs"/>
          <w:rtl/>
        </w:rPr>
        <w:t>,</w:t>
      </w:r>
      <w:r>
        <w:rPr>
          <w:rtl/>
        </w:rPr>
        <w:t xml:space="preserve"> </w:t>
      </w:r>
      <w:bookmarkStart w:id="8430" w:name="_ETM_Q19_458889"/>
      <w:bookmarkEnd w:id="8430"/>
      <w:r>
        <w:rPr>
          <w:rtl/>
        </w:rPr>
        <w:t xml:space="preserve">לעידוד </w:t>
      </w:r>
      <w:bookmarkStart w:id="8431" w:name="_ETM_Q19_459310"/>
      <w:bookmarkEnd w:id="8431"/>
      <w:r>
        <w:rPr>
          <w:rtl/>
        </w:rPr>
        <w:t xml:space="preserve">התעסוקה </w:t>
      </w:r>
      <w:bookmarkStart w:id="8432" w:name="_ETM_Q19_460250"/>
      <w:bookmarkEnd w:id="8432"/>
      <w:r>
        <w:rPr>
          <w:rFonts w:hint="cs"/>
          <w:rtl/>
        </w:rPr>
        <w:t xml:space="preserve">– </w:t>
      </w:r>
      <w:r>
        <w:rPr>
          <w:rtl/>
        </w:rPr>
        <w:t xml:space="preserve">ולמילואימניקים </w:t>
      </w:r>
      <w:bookmarkStart w:id="8433" w:name="_ETM_Q19_461240"/>
      <w:bookmarkEnd w:id="8433"/>
      <w:r>
        <w:rPr>
          <w:rtl/>
        </w:rPr>
        <w:t>שלנו</w:t>
      </w:r>
      <w:r>
        <w:rPr>
          <w:rFonts w:hint="cs"/>
          <w:rtl/>
        </w:rPr>
        <w:t>.</w:t>
      </w:r>
      <w:r>
        <w:rPr>
          <w:rtl/>
        </w:rPr>
        <w:t xml:space="preserve"> </w:t>
      </w:r>
      <w:bookmarkStart w:id="8434" w:name="_ETM_Q19_462620"/>
      <w:bookmarkEnd w:id="8434"/>
      <w:r>
        <w:rPr>
          <w:rtl/>
        </w:rPr>
        <w:t xml:space="preserve">אלה </w:t>
      </w:r>
      <w:bookmarkStart w:id="8435" w:name="_ETM_Q19_462950"/>
      <w:bookmarkEnd w:id="8435"/>
      <w:r>
        <w:rPr>
          <w:rtl/>
        </w:rPr>
        <w:t xml:space="preserve">מכם </w:t>
      </w:r>
      <w:bookmarkStart w:id="8436" w:name="_ETM_Q19_463400"/>
      <w:bookmarkEnd w:id="8436"/>
      <w:r>
        <w:rPr>
          <w:rtl/>
        </w:rPr>
        <w:t xml:space="preserve">שיצביעו </w:t>
      </w:r>
      <w:bookmarkStart w:id="8437" w:name="_ETM_Q19_463910"/>
      <w:bookmarkEnd w:id="8437"/>
      <w:r>
        <w:rPr>
          <w:rtl/>
        </w:rPr>
        <w:t xml:space="preserve">נגד </w:t>
      </w:r>
      <w:bookmarkStart w:id="8438" w:name="_ETM_Q19_464330"/>
      <w:bookmarkEnd w:id="8438"/>
      <w:r>
        <w:rPr>
          <w:rtl/>
        </w:rPr>
        <w:t xml:space="preserve">מסיבות </w:t>
      </w:r>
      <w:bookmarkStart w:id="8439" w:name="_ETM_Q19_464870"/>
      <w:bookmarkEnd w:id="8439"/>
      <w:r>
        <w:rPr>
          <w:rtl/>
        </w:rPr>
        <w:t xml:space="preserve">פוליטיות </w:t>
      </w:r>
      <w:bookmarkStart w:id="8440" w:name="_ETM_Q19_466040"/>
      <w:bookmarkEnd w:id="8440"/>
      <w:r>
        <w:rPr>
          <w:rtl/>
        </w:rPr>
        <w:t xml:space="preserve">יצטרכו </w:t>
      </w:r>
      <w:bookmarkStart w:id="8441" w:name="_ETM_Q19_466430"/>
      <w:bookmarkEnd w:id="8441"/>
      <w:r>
        <w:rPr>
          <w:rtl/>
        </w:rPr>
        <w:t xml:space="preserve">להסתכל </w:t>
      </w:r>
      <w:bookmarkStart w:id="8442" w:name="_ETM_Q19_466970"/>
      <w:bookmarkEnd w:id="8442"/>
      <w:r>
        <w:rPr>
          <w:rtl/>
        </w:rPr>
        <w:t xml:space="preserve">לעצמם </w:t>
      </w:r>
      <w:bookmarkStart w:id="8443" w:name="_ETM_Q19_468029"/>
      <w:bookmarkEnd w:id="8443"/>
      <w:r>
        <w:rPr>
          <w:rFonts w:hint="cs"/>
          <w:rtl/>
        </w:rPr>
        <w:t>ו</w:t>
      </w:r>
      <w:bookmarkStart w:id="8444" w:name="_ETM_Q19_468240"/>
      <w:bookmarkEnd w:id="8444"/>
      <w:r>
        <w:rPr>
          <w:rFonts w:hint="cs"/>
          <w:rtl/>
        </w:rPr>
        <w:t>ל</w:t>
      </w:r>
      <w:r>
        <w:rPr>
          <w:rtl/>
        </w:rPr>
        <w:t xml:space="preserve">מפונים </w:t>
      </w:r>
      <w:bookmarkStart w:id="8445" w:name="_ETM_Q19_469320"/>
      <w:bookmarkEnd w:id="8445"/>
      <w:r>
        <w:rPr>
          <w:rtl/>
        </w:rPr>
        <w:t xml:space="preserve">ולמילואימניקים </w:t>
      </w:r>
      <w:bookmarkStart w:id="8446" w:name="_ETM_Q19_470760"/>
      <w:bookmarkEnd w:id="8446"/>
      <w:r>
        <w:rPr>
          <w:rtl/>
        </w:rPr>
        <w:t xml:space="preserve">במראה </w:t>
      </w:r>
      <w:bookmarkStart w:id="8447" w:name="_ETM_Q19_471850"/>
      <w:bookmarkEnd w:id="8447"/>
      <w:r>
        <w:rPr>
          <w:rtl/>
        </w:rPr>
        <w:t xml:space="preserve">ולהסביר </w:t>
      </w:r>
      <w:bookmarkStart w:id="8448" w:name="_ETM_Q19_472480"/>
      <w:bookmarkEnd w:id="8448"/>
      <w:r>
        <w:rPr>
          <w:rtl/>
        </w:rPr>
        <w:t xml:space="preserve">למה </w:t>
      </w:r>
      <w:bookmarkStart w:id="8449" w:name="_ETM_Q19_472720"/>
      <w:bookmarkEnd w:id="8449"/>
      <w:r>
        <w:rPr>
          <w:rtl/>
        </w:rPr>
        <w:t xml:space="preserve">פוליטיקה </w:t>
      </w:r>
      <w:bookmarkStart w:id="8450" w:name="_ETM_Q19_473140"/>
      <w:bookmarkEnd w:id="8450"/>
      <w:r>
        <w:rPr>
          <w:rtl/>
        </w:rPr>
        <w:t xml:space="preserve">קטנה </w:t>
      </w:r>
      <w:bookmarkStart w:id="8451" w:name="_ETM_Q19_473950"/>
      <w:bookmarkEnd w:id="8451"/>
      <w:r>
        <w:rPr>
          <w:rtl/>
        </w:rPr>
        <w:t xml:space="preserve">התגברה </w:t>
      </w:r>
      <w:bookmarkStart w:id="8452" w:name="_ETM_Q19_474760"/>
      <w:bookmarkEnd w:id="8452"/>
      <w:r>
        <w:rPr>
          <w:rtl/>
        </w:rPr>
        <w:t xml:space="preserve">על </w:t>
      </w:r>
      <w:bookmarkStart w:id="8453" w:name="_ETM_Q19_474970"/>
      <w:bookmarkEnd w:id="8453"/>
      <w:r>
        <w:rPr>
          <w:rtl/>
        </w:rPr>
        <w:t xml:space="preserve">מהות </w:t>
      </w:r>
      <w:bookmarkStart w:id="8454" w:name="_ETM_Q19_475330"/>
      <w:bookmarkEnd w:id="8454"/>
      <w:r>
        <w:rPr>
          <w:rtl/>
        </w:rPr>
        <w:t xml:space="preserve">בתוך </w:t>
      </w:r>
      <w:bookmarkStart w:id="8455" w:name="_ETM_Q19_475570"/>
      <w:bookmarkEnd w:id="8455"/>
      <w:r>
        <w:rPr>
          <w:rtl/>
        </w:rPr>
        <w:t>מלחמה</w:t>
      </w:r>
      <w:r>
        <w:rPr>
          <w:rFonts w:hint="cs"/>
          <w:rtl/>
        </w:rPr>
        <w:t>.</w:t>
      </w:r>
      <w:r>
        <w:rPr>
          <w:rtl/>
        </w:rPr>
        <w:t xml:space="preserve"> </w:t>
      </w:r>
      <w:bookmarkStart w:id="8456" w:name="_ETM_Q19_476550"/>
      <w:bookmarkEnd w:id="8456"/>
      <w:r>
        <w:rPr>
          <w:rtl/>
        </w:rPr>
        <w:t xml:space="preserve">אין </w:t>
      </w:r>
      <w:bookmarkStart w:id="8457" w:name="_ETM_Q19_476820"/>
      <w:bookmarkEnd w:id="8457"/>
      <w:r>
        <w:rPr>
          <w:rtl/>
        </w:rPr>
        <w:t xml:space="preserve">פה </w:t>
      </w:r>
      <w:bookmarkStart w:id="8458" w:name="_ETM_Q19_477000"/>
      <w:bookmarkEnd w:id="8458"/>
      <w:r>
        <w:rPr>
          <w:rtl/>
        </w:rPr>
        <w:t xml:space="preserve">כסף </w:t>
      </w:r>
      <w:bookmarkStart w:id="8459" w:name="_ETM_Q19_477330"/>
      <w:bookmarkEnd w:id="8459"/>
      <w:r>
        <w:rPr>
          <w:rtl/>
        </w:rPr>
        <w:t xml:space="preserve">קואליציוני </w:t>
      </w:r>
      <w:bookmarkStart w:id="8460" w:name="_ETM_Q19_478560"/>
      <w:bookmarkEnd w:id="8460"/>
      <w:r>
        <w:rPr>
          <w:rtl/>
        </w:rPr>
        <w:t xml:space="preserve">שאפשר </w:t>
      </w:r>
      <w:bookmarkStart w:id="8461" w:name="_ETM_Q19_478830"/>
      <w:bookmarkEnd w:id="8461"/>
      <w:r>
        <w:rPr>
          <w:rtl/>
        </w:rPr>
        <w:t xml:space="preserve">להתווכח </w:t>
      </w:r>
      <w:bookmarkStart w:id="8462" w:name="_ETM_Q19_479339"/>
      <w:bookmarkEnd w:id="8462"/>
      <w:r>
        <w:rPr>
          <w:rtl/>
        </w:rPr>
        <w:t>עליו</w:t>
      </w:r>
      <w:r>
        <w:rPr>
          <w:rFonts w:hint="cs"/>
          <w:rtl/>
        </w:rPr>
        <w:t>,</w:t>
      </w:r>
      <w:r>
        <w:rPr>
          <w:rtl/>
        </w:rPr>
        <w:t xml:space="preserve"> </w:t>
      </w:r>
      <w:bookmarkStart w:id="8463" w:name="_ETM_Q19_479940"/>
      <w:bookmarkEnd w:id="8463"/>
      <w:r>
        <w:rPr>
          <w:rtl/>
        </w:rPr>
        <w:t xml:space="preserve">אין </w:t>
      </w:r>
      <w:bookmarkStart w:id="8464" w:name="_ETM_Q19_480180"/>
      <w:bookmarkEnd w:id="8464"/>
      <w:r>
        <w:rPr>
          <w:rtl/>
        </w:rPr>
        <w:t xml:space="preserve">פה </w:t>
      </w:r>
      <w:bookmarkStart w:id="8465" w:name="_ETM_Q19_480330"/>
      <w:bookmarkEnd w:id="8465"/>
      <w:r>
        <w:rPr>
          <w:rtl/>
        </w:rPr>
        <w:t xml:space="preserve">כספים </w:t>
      </w:r>
      <w:bookmarkStart w:id="8466" w:name="_ETM_Q19_480720"/>
      <w:bookmarkEnd w:id="8466"/>
      <w:r>
        <w:rPr>
          <w:rtl/>
        </w:rPr>
        <w:t xml:space="preserve">להתנחלויות </w:t>
      </w:r>
      <w:bookmarkStart w:id="8467" w:name="_ETM_Q19_481500"/>
      <w:bookmarkEnd w:id="8467"/>
      <w:r>
        <w:rPr>
          <w:rtl/>
        </w:rPr>
        <w:t xml:space="preserve">שאפשר </w:t>
      </w:r>
      <w:bookmarkStart w:id="8468" w:name="_ETM_Q19_481770"/>
      <w:bookmarkEnd w:id="8468"/>
      <w:r>
        <w:rPr>
          <w:rtl/>
        </w:rPr>
        <w:t>להתווכח</w:t>
      </w:r>
      <w:r>
        <w:rPr>
          <w:rFonts w:hint="cs"/>
          <w:rtl/>
        </w:rPr>
        <w:t xml:space="preserve"> עליהם. </w:t>
      </w:r>
    </w:p>
    <w:p w:rsidR="00AD3784" w:rsidRDefault="00AD3784" w:rsidP="00AD3784">
      <w:pPr>
        <w:rPr>
          <w:rtl/>
        </w:rPr>
      </w:pPr>
    </w:p>
    <w:p w:rsidR="00D65F74" w:rsidRDefault="00D65F74" w:rsidP="00AD3784">
      <w:pPr>
        <w:rPr>
          <w:rtl/>
        </w:rPr>
      </w:pPr>
      <w:r>
        <w:rPr>
          <w:rFonts w:hint="cs"/>
          <w:rtl/>
        </w:rPr>
        <w:t xml:space="preserve">אגב, אני </w:t>
      </w:r>
      <w:bookmarkStart w:id="8469" w:name="_ETM_Q19_480000"/>
      <w:bookmarkEnd w:id="8469"/>
      <w:r>
        <w:rPr>
          <w:rFonts w:hint="cs"/>
          <w:rtl/>
        </w:rPr>
        <w:t xml:space="preserve">גאה בזה. </w:t>
      </w:r>
      <w:bookmarkStart w:id="8470" w:name="_ETM_Q19_480329"/>
      <w:bookmarkStart w:id="8471" w:name="_ETM_Q19_481110"/>
      <w:bookmarkStart w:id="8472" w:name="_ETM_Q19_481410"/>
      <w:bookmarkStart w:id="8473" w:name="_ETM_Q19_481849"/>
      <w:bookmarkStart w:id="8474" w:name="_ETM_Q19_481969"/>
      <w:bookmarkStart w:id="8475" w:name="_ETM_Q19_482060"/>
      <w:bookmarkStart w:id="8476" w:name="_ETM_Q19_482540"/>
      <w:bookmarkStart w:id="8477" w:name="_ETM_Q19_483189"/>
      <w:bookmarkStart w:id="8478" w:name="_ETM_Q19_483639"/>
      <w:bookmarkEnd w:id="8470"/>
      <w:bookmarkEnd w:id="8471"/>
      <w:bookmarkEnd w:id="8472"/>
      <w:bookmarkEnd w:id="8473"/>
      <w:bookmarkEnd w:id="8474"/>
      <w:bookmarkEnd w:id="8475"/>
      <w:bookmarkEnd w:id="8476"/>
      <w:bookmarkEnd w:id="8477"/>
      <w:bookmarkEnd w:id="8478"/>
      <w:r>
        <w:rPr>
          <w:rFonts w:hint="cs"/>
          <w:rtl/>
        </w:rPr>
        <w:t xml:space="preserve">הייתה </w:t>
      </w:r>
      <w:r>
        <w:rPr>
          <w:rtl/>
        </w:rPr>
        <w:t xml:space="preserve">היום </w:t>
      </w:r>
      <w:bookmarkStart w:id="8479" w:name="_ETM_Q19_484060"/>
      <w:bookmarkEnd w:id="8479"/>
      <w:r>
        <w:rPr>
          <w:rtl/>
        </w:rPr>
        <w:t xml:space="preserve">כתבה </w:t>
      </w:r>
      <w:bookmarkStart w:id="8480" w:name="_ETM_Q19_484479"/>
      <w:bookmarkEnd w:id="8480"/>
      <w:r>
        <w:rPr>
          <w:rFonts w:hint="cs"/>
          <w:rtl/>
        </w:rPr>
        <w:t xml:space="preserve">– </w:t>
      </w:r>
      <w:r>
        <w:rPr>
          <w:rtl/>
        </w:rPr>
        <w:t xml:space="preserve">לא </w:t>
      </w:r>
      <w:bookmarkStart w:id="8481" w:name="_ETM_Q19_484569"/>
      <w:bookmarkEnd w:id="8481"/>
      <w:r>
        <w:rPr>
          <w:rtl/>
        </w:rPr>
        <w:t xml:space="preserve">יודע </w:t>
      </w:r>
      <w:bookmarkStart w:id="8482" w:name="_ETM_Q19_484750"/>
      <w:bookmarkEnd w:id="8482"/>
      <w:r>
        <w:rPr>
          <w:rtl/>
        </w:rPr>
        <w:t xml:space="preserve">מי </w:t>
      </w:r>
      <w:bookmarkStart w:id="8483" w:name="_ETM_Q19_484839"/>
      <w:bookmarkEnd w:id="8483"/>
      <w:r>
        <w:rPr>
          <w:rtl/>
        </w:rPr>
        <w:t xml:space="preserve">מכם </w:t>
      </w:r>
      <w:bookmarkStart w:id="8484" w:name="_ETM_Q19_485109"/>
      <w:bookmarkEnd w:id="8484"/>
      <w:r>
        <w:rPr>
          <w:rFonts w:hint="cs"/>
          <w:rtl/>
        </w:rPr>
        <w:t xml:space="preserve">ראה </w:t>
      </w:r>
      <w:r>
        <w:rPr>
          <w:rFonts w:hint="eastAsia"/>
          <w:rtl/>
        </w:rPr>
        <w:t>–</w:t>
      </w:r>
      <w:r>
        <w:rPr>
          <w:rFonts w:hint="cs"/>
          <w:rtl/>
        </w:rPr>
        <w:t xml:space="preserve"> ב</w:t>
      </w:r>
      <w:bookmarkStart w:id="8485" w:name="_ETM_Q19_485380"/>
      <w:bookmarkEnd w:id="8485"/>
      <w:r>
        <w:rPr>
          <w:rtl/>
        </w:rPr>
        <w:t xml:space="preserve">עמוד </w:t>
      </w:r>
      <w:bookmarkStart w:id="8486" w:name="_ETM_Q19_485710"/>
      <w:bookmarkEnd w:id="8486"/>
      <w:r>
        <w:rPr>
          <w:rtl/>
        </w:rPr>
        <w:t xml:space="preserve">השער </w:t>
      </w:r>
      <w:bookmarkStart w:id="8487" w:name="_ETM_Q19_485979"/>
      <w:bookmarkEnd w:id="8487"/>
      <w:r>
        <w:rPr>
          <w:rtl/>
        </w:rPr>
        <w:t xml:space="preserve">של </w:t>
      </w:r>
      <w:bookmarkStart w:id="8488" w:name="_ETM_Q19_486160"/>
      <w:bookmarkEnd w:id="8488"/>
      <w:r>
        <w:rPr>
          <w:rtl/>
        </w:rPr>
        <w:t xml:space="preserve">ידיעות </w:t>
      </w:r>
      <w:bookmarkStart w:id="8489" w:name="_ETM_Q19_486490"/>
      <w:bookmarkEnd w:id="8489"/>
      <w:r>
        <w:rPr>
          <w:rtl/>
        </w:rPr>
        <w:t>אחרונות</w:t>
      </w:r>
      <w:r>
        <w:rPr>
          <w:rFonts w:hint="cs"/>
          <w:rtl/>
        </w:rPr>
        <w:t>,</w:t>
      </w:r>
      <w:r>
        <w:rPr>
          <w:rtl/>
        </w:rPr>
        <w:t xml:space="preserve"> </w:t>
      </w:r>
      <w:bookmarkStart w:id="8490" w:name="_ETM_Q19_488040"/>
      <w:bookmarkEnd w:id="8490"/>
      <w:r w:rsidR="00AD3784">
        <w:rPr>
          <w:rFonts w:hint="cs"/>
          <w:rtl/>
        </w:rPr>
        <w:t xml:space="preserve">של </w:t>
      </w:r>
      <w:r>
        <w:rPr>
          <w:rtl/>
        </w:rPr>
        <w:t xml:space="preserve">איך </w:t>
      </w:r>
      <w:bookmarkStart w:id="8491" w:name="_ETM_Q19_488160"/>
      <w:bookmarkEnd w:id="8491"/>
      <w:r>
        <w:rPr>
          <w:rtl/>
        </w:rPr>
        <w:t xml:space="preserve">קוראים </w:t>
      </w:r>
      <w:bookmarkStart w:id="8492" w:name="_ETM_Q19_488460"/>
      <w:bookmarkEnd w:id="8492"/>
      <w:r>
        <w:rPr>
          <w:rtl/>
        </w:rPr>
        <w:t>לו</w:t>
      </w:r>
      <w:r w:rsidR="00AD3784">
        <w:rPr>
          <w:rFonts w:hint="cs"/>
          <w:rtl/>
        </w:rPr>
        <w:t>,</w:t>
      </w:r>
      <w:r>
        <w:rPr>
          <w:rFonts w:hint="cs"/>
          <w:rtl/>
        </w:rPr>
        <w:t xml:space="preserve"> </w:t>
      </w:r>
      <w:bookmarkStart w:id="8493" w:name="_ETM_Q19_487000"/>
      <w:bookmarkEnd w:id="8493"/>
      <w:r>
        <w:rPr>
          <w:rtl/>
        </w:rPr>
        <w:t xml:space="preserve">נחום </w:t>
      </w:r>
      <w:bookmarkStart w:id="8494" w:name="_ETM_Q19_488940"/>
      <w:bookmarkEnd w:id="8494"/>
      <w:r>
        <w:rPr>
          <w:rtl/>
        </w:rPr>
        <w:t>ברנע</w:t>
      </w:r>
      <w:r w:rsidR="00AD3784">
        <w:rPr>
          <w:rFonts w:hint="cs"/>
          <w:rtl/>
        </w:rPr>
        <w:t>,</w:t>
      </w:r>
      <w:r>
        <w:rPr>
          <w:rFonts w:hint="cs"/>
          <w:rtl/>
        </w:rPr>
        <w:t xml:space="preserve"> על </w:t>
      </w:r>
      <w:bookmarkStart w:id="8495" w:name="_ETM_Q19_490050"/>
      <w:bookmarkEnd w:id="8495"/>
      <w:r>
        <w:rPr>
          <w:rtl/>
        </w:rPr>
        <w:t xml:space="preserve">מה </w:t>
      </w:r>
      <w:bookmarkStart w:id="8496" w:name="_ETM_Q19_490200"/>
      <w:bookmarkEnd w:id="8496"/>
      <w:r>
        <w:rPr>
          <w:rtl/>
        </w:rPr>
        <w:t xml:space="preserve">שאני </w:t>
      </w:r>
      <w:bookmarkStart w:id="8497" w:name="_ETM_Q19_490500"/>
      <w:bookmarkEnd w:id="8497"/>
      <w:r>
        <w:rPr>
          <w:rtl/>
        </w:rPr>
        <w:t>זוכ</w:t>
      </w:r>
      <w:r>
        <w:rPr>
          <w:rFonts w:hint="cs"/>
          <w:rtl/>
        </w:rPr>
        <w:t>ה</w:t>
      </w:r>
      <w:r>
        <w:rPr>
          <w:rtl/>
        </w:rPr>
        <w:t xml:space="preserve"> </w:t>
      </w:r>
      <w:bookmarkStart w:id="8498" w:name="_ETM_Q19_490920"/>
      <w:bookmarkEnd w:id="8498"/>
      <w:r>
        <w:rPr>
          <w:rtl/>
        </w:rPr>
        <w:t xml:space="preserve">לעשות </w:t>
      </w:r>
      <w:bookmarkStart w:id="8499" w:name="_ETM_Q19_491250"/>
      <w:bookmarkEnd w:id="8499"/>
      <w:r>
        <w:rPr>
          <w:rtl/>
        </w:rPr>
        <w:t xml:space="preserve">ביהודה </w:t>
      </w:r>
      <w:bookmarkStart w:id="8500" w:name="_ETM_Q19_491519"/>
      <w:bookmarkEnd w:id="8500"/>
      <w:r>
        <w:rPr>
          <w:rtl/>
        </w:rPr>
        <w:t>ושומרון</w:t>
      </w:r>
      <w:r>
        <w:rPr>
          <w:rFonts w:hint="cs"/>
          <w:rtl/>
        </w:rPr>
        <w:t>.</w:t>
      </w:r>
      <w:r>
        <w:rPr>
          <w:rtl/>
        </w:rPr>
        <w:t xml:space="preserve"> </w:t>
      </w:r>
      <w:bookmarkStart w:id="8501" w:name="_ETM_Q19_493089"/>
      <w:bookmarkEnd w:id="8501"/>
      <w:r>
        <w:rPr>
          <w:rtl/>
        </w:rPr>
        <w:t xml:space="preserve">אני </w:t>
      </w:r>
      <w:bookmarkStart w:id="8502" w:name="_ETM_Q19_493360"/>
      <w:bookmarkEnd w:id="8502"/>
      <w:r>
        <w:rPr>
          <w:rtl/>
        </w:rPr>
        <w:t>ש</w:t>
      </w:r>
      <w:r>
        <w:rPr>
          <w:rFonts w:hint="cs"/>
          <w:rtl/>
        </w:rPr>
        <w:t xml:space="preserve">מח על זה. הוא כמובן </w:t>
      </w:r>
      <w:bookmarkStart w:id="8503" w:name="_ETM_Q19_493469"/>
      <w:bookmarkStart w:id="8504" w:name="_ETM_Q19_493709"/>
      <w:bookmarkStart w:id="8505" w:name="_ETM_Q19_493919"/>
      <w:bookmarkStart w:id="8506" w:name="_ETM_Q19_494039"/>
      <w:bookmarkStart w:id="8507" w:name="_ETM_Q19_494159"/>
      <w:bookmarkStart w:id="8508" w:name="_ETM_Q19_494820"/>
      <w:bookmarkEnd w:id="8503"/>
      <w:bookmarkEnd w:id="8504"/>
      <w:bookmarkEnd w:id="8505"/>
      <w:bookmarkEnd w:id="8506"/>
      <w:bookmarkEnd w:id="8507"/>
      <w:bookmarkEnd w:id="8508"/>
      <w:r>
        <w:rPr>
          <w:rtl/>
        </w:rPr>
        <w:t xml:space="preserve">ניסה </w:t>
      </w:r>
      <w:bookmarkStart w:id="8509" w:name="_ETM_Q19_495089"/>
      <w:bookmarkEnd w:id="8509"/>
      <w:r>
        <w:rPr>
          <w:rtl/>
        </w:rPr>
        <w:t xml:space="preserve">לקלל </w:t>
      </w:r>
      <w:bookmarkStart w:id="8510" w:name="_ETM_Q19_495570"/>
      <w:bookmarkEnd w:id="8510"/>
      <w:r>
        <w:rPr>
          <w:rFonts w:hint="cs"/>
          <w:rtl/>
        </w:rPr>
        <w:t>ו</w:t>
      </w:r>
      <w:r>
        <w:rPr>
          <w:rtl/>
        </w:rPr>
        <w:t>יצא</w:t>
      </w:r>
      <w:r>
        <w:rPr>
          <w:rFonts w:hint="cs"/>
          <w:rtl/>
        </w:rPr>
        <w:t xml:space="preserve"> מברך.</w:t>
      </w:r>
      <w:r>
        <w:rPr>
          <w:rtl/>
        </w:rPr>
        <w:t xml:space="preserve"> </w:t>
      </w:r>
      <w:bookmarkStart w:id="8511" w:name="_ETM_Q19_497110"/>
      <w:bookmarkEnd w:id="8511"/>
      <w:r>
        <w:rPr>
          <w:rtl/>
        </w:rPr>
        <w:t xml:space="preserve">אני </w:t>
      </w:r>
      <w:bookmarkStart w:id="8512" w:name="_ETM_Q19_497380"/>
      <w:bookmarkEnd w:id="8512"/>
      <w:r>
        <w:rPr>
          <w:rtl/>
        </w:rPr>
        <w:t xml:space="preserve">חושב </w:t>
      </w:r>
      <w:bookmarkStart w:id="8513" w:name="_ETM_Q19_497800"/>
      <w:bookmarkEnd w:id="8513"/>
      <w:r>
        <w:rPr>
          <w:rtl/>
        </w:rPr>
        <w:t>ש</w:t>
      </w:r>
      <w:r>
        <w:rPr>
          <w:rFonts w:hint="cs"/>
          <w:rtl/>
        </w:rPr>
        <w:t>ל</w:t>
      </w:r>
      <w:r>
        <w:rPr>
          <w:rtl/>
        </w:rPr>
        <w:t xml:space="preserve">בסס </w:t>
      </w:r>
      <w:bookmarkStart w:id="8514" w:name="_ETM_Q19_498400"/>
      <w:bookmarkEnd w:id="8514"/>
      <w:r>
        <w:rPr>
          <w:rtl/>
        </w:rPr>
        <w:t xml:space="preserve">את </w:t>
      </w:r>
      <w:bookmarkStart w:id="8515" w:name="_ETM_Q19_498550"/>
      <w:bookmarkEnd w:id="8515"/>
      <w:r>
        <w:rPr>
          <w:rtl/>
        </w:rPr>
        <w:t xml:space="preserve">האחיזה </w:t>
      </w:r>
      <w:bookmarkStart w:id="8516" w:name="_ETM_Q19_499029"/>
      <w:bookmarkEnd w:id="8516"/>
      <w:r>
        <w:rPr>
          <w:rtl/>
        </w:rPr>
        <w:t xml:space="preserve">שלנו </w:t>
      </w:r>
      <w:bookmarkStart w:id="8517" w:name="_ETM_Q19_499480"/>
      <w:bookmarkEnd w:id="8517"/>
      <w:r>
        <w:rPr>
          <w:rtl/>
        </w:rPr>
        <w:t xml:space="preserve">ביהודה </w:t>
      </w:r>
      <w:bookmarkStart w:id="8518" w:name="_ETM_Q19_499810"/>
      <w:bookmarkEnd w:id="8518"/>
      <w:r>
        <w:rPr>
          <w:rtl/>
        </w:rPr>
        <w:t>ושומרון</w:t>
      </w:r>
      <w:r>
        <w:rPr>
          <w:rFonts w:hint="cs"/>
          <w:rtl/>
        </w:rPr>
        <w:t>,</w:t>
      </w:r>
      <w:r>
        <w:rPr>
          <w:rtl/>
        </w:rPr>
        <w:t xml:space="preserve"> </w:t>
      </w:r>
      <w:bookmarkStart w:id="8519" w:name="_ETM_Q19_501010"/>
      <w:bookmarkEnd w:id="8519"/>
      <w:r>
        <w:rPr>
          <w:rtl/>
        </w:rPr>
        <w:t xml:space="preserve">בוודאי </w:t>
      </w:r>
      <w:bookmarkStart w:id="8520" w:name="_ETM_Q19_501570"/>
      <w:bookmarkEnd w:id="8520"/>
      <w:r>
        <w:rPr>
          <w:rtl/>
        </w:rPr>
        <w:t xml:space="preserve">אחרי </w:t>
      </w:r>
      <w:bookmarkStart w:id="8521" w:name="_ETM_Q19_501869"/>
      <w:bookmarkStart w:id="8522" w:name="_ETM_Q19_502400"/>
      <w:bookmarkEnd w:id="8521"/>
      <w:bookmarkEnd w:id="8522"/>
      <w:r>
        <w:rPr>
          <w:rFonts w:hint="cs"/>
          <w:rtl/>
        </w:rPr>
        <w:t xml:space="preserve">7 </w:t>
      </w:r>
      <w:bookmarkStart w:id="8523" w:name="_ETM_Q19_502550"/>
      <w:bookmarkStart w:id="8524" w:name="_ETM_Q19_503119"/>
      <w:bookmarkEnd w:id="8523"/>
      <w:bookmarkEnd w:id="8524"/>
      <w:r>
        <w:rPr>
          <w:rFonts w:hint="cs"/>
          <w:rtl/>
        </w:rPr>
        <w:t xml:space="preserve">באוקטובר, </w:t>
      </w:r>
      <w:bookmarkStart w:id="8525" w:name="_ETM_Q19_499000"/>
      <w:bookmarkEnd w:id="8525"/>
      <w:r>
        <w:rPr>
          <w:rtl/>
        </w:rPr>
        <w:t xml:space="preserve">זה </w:t>
      </w:r>
      <w:bookmarkStart w:id="8526" w:name="_ETM_Q19_503300"/>
      <w:bookmarkEnd w:id="8526"/>
      <w:r>
        <w:rPr>
          <w:rtl/>
        </w:rPr>
        <w:t xml:space="preserve">לשמור </w:t>
      </w:r>
      <w:bookmarkStart w:id="8527" w:name="_ETM_Q19_503900"/>
      <w:bookmarkEnd w:id="8527"/>
      <w:r>
        <w:rPr>
          <w:rtl/>
        </w:rPr>
        <w:t xml:space="preserve">על </w:t>
      </w:r>
      <w:bookmarkStart w:id="8528" w:name="_ETM_Q19_503960"/>
      <w:bookmarkEnd w:id="8528"/>
      <w:r>
        <w:rPr>
          <w:rtl/>
        </w:rPr>
        <w:t xml:space="preserve">ביטחון </w:t>
      </w:r>
      <w:bookmarkStart w:id="8529" w:name="_ETM_Q19_504350"/>
      <w:bookmarkEnd w:id="8529"/>
      <w:r>
        <w:rPr>
          <w:rtl/>
        </w:rPr>
        <w:t>ישראל</w:t>
      </w:r>
      <w:r>
        <w:rPr>
          <w:rFonts w:hint="cs"/>
          <w:rtl/>
        </w:rPr>
        <w:t>.</w:t>
      </w:r>
      <w:r>
        <w:rPr>
          <w:rtl/>
        </w:rPr>
        <w:t xml:space="preserve"> </w:t>
      </w:r>
      <w:bookmarkStart w:id="8530" w:name="_ETM_Q19_505450"/>
      <w:bookmarkEnd w:id="8530"/>
      <w:r>
        <w:rPr>
          <w:rtl/>
        </w:rPr>
        <w:t xml:space="preserve">מי </w:t>
      </w:r>
      <w:bookmarkStart w:id="8531" w:name="_ETM_Q19_505690"/>
      <w:bookmarkEnd w:id="8531"/>
      <w:r>
        <w:rPr>
          <w:rtl/>
        </w:rPr>
        <w:t xml:space="preserve">שחושב </w:t>
      </w:r>
      <w:bookmarkStart w:id="8532" w:name="_ETM_Q19_506200"/>
      <w:bookmarkEnd w:id="8532"/>
      <w:r>
        <w:rPr>
          <w:rFonts w:hint="cs"/>
          <w:rtl/>
        </w:rPr>
        <w:t>ש</w:t>
      </w:r>
      <w:r>
        <w:rPr>
          <w:rtl/>
        </w:rPr>
        <w:t xml:space="preserve">אחרי </w:t>
      </w:r>
      <w:bookmarkStart w:id="8533" w:name="_ETM_Q19_506380"/>
      <w:bookmarkEnd w:id="8533"/>
      <w:r>
        <w:rPr>
          <w:rtl/>
        </w:rPr>
        <w:t>7</w:t>
      </w:r>
      <w:bookmarkStart w:id="8534" w:name="_ETM_Q19_506725"/>
      <w:bookmarkEnd w:id="8534"/>
      <w:r>
        <w:rPr>
          <w:rFonts w:hint="cs"/>
          <w:rtl/>
        </w:rPr>
        <w:t xml:space="preserve"> ב</w:t>
      </w:r>
      <w:r>
        <w:rPr>
          <w:rtl/>
        </w:rPr>
        <w:t xml:space="preserve">אוקטובר </w:t>
      </w:r>
      <w:bookmarkStart w:id="8535" w:name="_ETM_Q19_507070"/>
      <w:bookmarkEnd w:id="8535"/>
      <w:r>
        <w:rPr>
          <w:rtl/>
        </w:rPr>
        <w:t xml:space="preserve">אפשר </w:t>
      </w:r>
      <w:bookmarkStart w:id="8536" w:name="_ETM_Q19_507339"/>
      <w:bookmarkEnd w:id="8536"/>
      <w:r>
        <w:rPr>
          <w:rtl/>
        </w:rPr>
        <w:t xml:space="preserve">לקחת </w:t>
      </w:r>
      <w:bookmarkStart w:id="8537" w:name="_ETM_Q19_507670"/>
      <w:bookmarkEnd w:id="8537"/>
      <w:r>
        <w:rPr>
          <w:rtl/>
        </w:rPr>
        <w:t xml:space="preserve">את </w:t>
      </w:r>
      <w:bookmarkStart w:id="8538" w:name="_ETM_Q19_507820"/>
      <w:bookmarkEnd w:id="8538"/>
      <w:r>
        <w:rPr>
          <w:rFonts w:hint="cs"/>
          <w:rtl/>
        </w:rPr>
        <w:t>ע</w:t>
      </w:r>
      <w:r>
        <w:rPr>
          <w:rtl/>
        </w:rPr>
        <w:t xml:space="preserve">זה </w:t>
      </w:r>
      <w:bookmarkStart w:id="8539" w:name="_ETM_Q19_508120"/>
      <w:bookmarkEnd w:id="8539"/>
      <w:r>
        <w:rPr>
          <w:rFonts w:hint="cs"/>
          <w:rtl/>
        </w:rPr>
        <w:t>ו</w:t>
      </w:r>
      <w:r>
        <w:rPr>
          <w:rtl/>
        </w:rPr>
        <w:t xml:space="preserve">להכפיל </w:t>
      </w:r>
      <w:bookmarkStart w:id="8540" w:name="_ETM_Q19_508450"/>
      <w:bookmarkEnd w:id="8540"/>
      <w:r>
        <w:rPr>
          <w:rtl/>
        </w:rPr>
        <w:t xml:space="preserve">אותה </w:t>
      </w:r>
      <w:bookmarkStart w:id="8541" w:name="_ETM_Q19_508600"/>
      <w:bookmarkEnd w:id="8541"/>
      <w:r>
        <w:rPr>
          <w:rtl/>
        </w:rPr>
        <w:t xml:space="preserve">פי </w:t>
      </w:r>
      <w:bookmarkStart w:id="8542" w:name="_ETM_Q19_508779"/>
      <w:bookmarkEnd w:id="8542"/>
      <w:r>
        <w:rPr>
          <w:rtl/>
        </w:rPr>
        <w:t xml:space="preserve">20 </w:t>
      </w:r>
      <w:bookmarkStart w:id="8543" w:name="_ETM_Q19_509620"/>
      <w:bookmarkEnd w:id="8543"/>
      <w:r>
        <w:rPr>
          <w:rtl/>
        </w:rPr>
        <w:t>ו</w:t>
      </w:r>
      <w:r>
        <w:rPr>
          <w:rFonts w:hint="cs"/>
          <w:rtl/>
        </w:rPr>
        <w:t>ל</w:t>
      </w:r>
      <w:r>
        <w:rPr>
          <w:rtl/>
        </w:rPr>
        <w:t xml:space="preserve">שים </w:t>
      </w:r>
      <w:bookmarkStart w:id="8544" w:name="_ETM_Q19_510070"/>
      <w:bookmarkEnd w:id="8544"/>
      <w:r>
        <w:rPr>
          <w:rtl/>
        </w:rPr>
        <w:t>ב</w:t>
      </w:r>
      <w:r>
        <w:rPr>
          <w:rFonts w:hint="cs"/>
          <w:rtl/>
        </w:rPr>
        <w:t xml:space="preserve">ה </w:t>
      </w:r>
      <w:r>
        <w:rPr>
          <w:rtl/>
        </w:rPr>
        <w:t xml:space="preserve">שטח </w:t>
      </w:r>
      <w:bookmarkStart w:id="8545" w:name="_ETM_Q19_510430"/>
      <w:bookmarkStart w:id="8546" w:name="_ETM_Q19_510670"/>
      <w:bookmarkEnd w:id="8545"/>
      <w:bookmarkEnd w:id="8546"/>
      <w:r>
        <w:rPr>
          <w:rFonts w:hint="cs"/>
          <w:rtl/>
        </w:rPr>
        <w:t xml:space="preserve">השולט </w:t>
      </w:r>
      <w:r>
        <w:rPr>
          <w:rtl/>
        </w:rPr>
        <w:t>טופוגרפית</w:t>
      </w:r>
      <w:bookmarkStart w:id="8547" w:name="_ETM_Q19_511270"/>
      <w:bookmarkEnd w:id="8547"/>
      <w:r>
        <w:rPr>
          <w:rFonts w:hint="cs"/>
          <w:rtl/>
        </w:rPr>
        <w:t>-</w:t>
      </w:r>
      <w:r>
        <w:rPr>
          <w:rtl/>
        </w:rPr>
        <w:t>ג</w:t>
      </w:r>
      <w:r>
        <w:rPr>
          <w:rFonts w:hint="cs"/>
          <w:rtl/>
        </w:rPr>
        <w:t>י</w:t>
      </w:r>
      <w:r>
        <w:rPr>
          <w:rtl/>
        </w:rPr>
        <w:t xml:space="preserve">אוגרפית </w:t>
      </w:r>
      <w:bookmarkStart w:id="8548" w:name="_ETM_Q19_511779"/>
      <w:bookmarkEnd w:id="8548"/>
      <w:r>
        <w:rPr>
          <w:rtl/>
        </w:rPr>
        <w:t xml:space="preserve">על </w:t>
      </w:r>
      <w:bookmarkStart w:id="8549" w:name="_ETM_Q19_511870"/>
      <w:bookmarkEnd w:id="8549"/>
      <w:r>
        <w:rPr>
          <w:rtl/>
        </w:rPr>
        <w:t xml:space="preserve">כל </w:t>
      </w:r>
      <w:bookmarkStart w:id="8550" w:name="_ETM_Q19_511990"/>
      <w:bookmarkStart w:id="8551" w:name="_ETM_Q19_512200"/>
      <w:bookmarkStart w:id="8552" w:name="_ETM_Q19_512440"/>
      <w:bookmarkEnd w:id="8550"/>
      <w:bookmarkEnd w:id="8551"/>
      <w:bookmarkEnd w:id="8552"/>
      <w:r>
        <w:rPr>
          <w:rFonts w:hint="cs"/>
          <w:rtl/>
        </w:rPr>
        <w:t xml:space="preserve">מרכזי </w:t>
      </w:r>
      <w:r>
        <w:rPr>
          <w:rtl/>
        </w:rPr>
        <w:t xml:space="preserve">האוכלוסייה </w:t>
      </w:r>
      <w:bookmarkStart w:id="8553" w:name="_ETM_Q19_512800"/>
      <w:bookmarkEnd w:id="8553"/>
      <w:r>
        <w:rPr>
          <w:rtl/>
        </w:rPr>
        <w:t xml:space="preserve">במדינת </w:t>
      </w:r>
      <w:bookmarkStart w:id="8554" w:name="_ETM_Q19_513160"/>
      <w:bookmarkEnd w:id="8554"/>
      <w:r>
        <w:rPr>
          <w:rtl/>
        </w:rPr>
        <w:t>ישראל</w:t>
      </w:r>
      <w:r>
        <w:rPr>
          <w:rFonts w:hint="cs"/>
          <w:rtl/>
        </w:rPr>
        <w:t>,</w:t>
      </w:r>
      <w:r>
        <w:rPr>
          <w:rtl/>
        </w:rPr>
        <w:t xml:space="preserve"> </w:t>
      </w:r>
      <w:bookmarkStart w:id="8555" w:name="_ETM_Q19_513820"/>
      <w:bookmarkEnd w:id="8555"/>
      <w:r>
        <w:rPr>
          <w:rtl/>
        </w:rPr>
        <w:t xml:space="preserve">כדי </w:t>
      </w:r>
      <w:bookmarkStart w:id="8556" w:name="_ETM_Q19_514029"/>
      <w:bookmarkEnd w:id="8556"/>
      <w:r>
        <w:rPr>
          <w:rtl/>
        </w:rPr>
        <w:t xml:space="preserve">שהדבר </w:t>
      </w:r>
      <w:bookmarkStart w:id="8557" w:name="_ETM_Q19_514300"/>
      <w:bookmarkEnd w:id="8557"/>
      <w:r>
        <w:rPr>
          <w:rtl/>
        </w:rPr>
        <w:t xml:space="preserve">הזה </w:t>
      </w:r>
      <w:bookmarkStart w:id="8558" w:name="_ETM_Q19_514450"/>
      <w:bookmarkEnd w:id="8558"/>
      <w:r>
        <w:rPr>
          <w:rtl/>
        </w:rPr>
        <w:t xml:space="preserve">יהפוך </w:t>
      </w:r>
      <w:bookmarkStart w:id="8559" w:name="_ETM_Q19_514750"/>
      <w:bookmarkEnd w:id="8559"/>
      <w:r>
        <w:rPr>
          <w:rtl/>
        </w:rPr>
        <w:t xml:space="preserve">לבסיס </w:t>
      </w:r>
      <w:bookmarkStart w:id="8560" w:name="_ETM_Q19_515110"/>
      <w:bookmarkEnd w:id="8560"/>
      <w:r>
        <w:rPr>
          <w:rtl/>
        </w:rPr>
        <w:t xml:space="preserve">איראני </w:t>
      </w:r>
      <w:bookmarkStart w:id="8561" w:name="_ETM_Q19_515470"/>
      <w:bookmarkEnd w:id="8561"/>
      <w:r>
        <w:rPr>
          <w:rFonts w:hint="cs"/>
          <w:rtl/>
        </w:rPr>
        <w:t>ק</w:t>
      </w:r>
      <w:r>
        <w:rPr>
          <w:rtl/>
        </w:rPr>
        <w:t xml:space="preserve">דמי </w:t>
      </w:r>
      <w:bookmarkStart w:id="8562" w:name="_ETM_Q19_516190"/>
      <w:bookmarkEnd w:id="8562"/>
      <w:r>
        <w:rPr>
          <w:rtl/>
        </w:rPr>
        <w:t>שממנ</w:t>
      </w:r>
      <w:r>
        <w:rPr>
          <w:rFonts w:hint="cs"/>
          <w:rtl/>
        </w:rPr>
        <w:t>ו</w:t>
      </w:r>
      <w:r>
        <w:rPr>
          <w:rtl/>
        </w:rPr>
        <w:t xml:space="preserve"> </w:t>
      </w:r>
      <w:bookmarkStart w:id="8563" w:name="_ETM_Q19_516610"/>
      <w:bookmarkEnd w:id="8563"/>
      <w:r>
        <w:rPr>
          <w:rtl/>
        </w:rPr>
        <w:t>חליל</w:t>
      </w:r>
      <w:r>
        <w:rPr>
          <w:rFonts w:hint="cs"/>
          <w:rtl/>
        </w:rPr>
        <w:t>ה</w:t>
      </w:r>
      <w:r>
        <w:rPr>
          <w:rtl/>
        </w:rPr>
        <w:t xml:space="preserve"> </w:t>
      </w:r>
      <w:bookmarkStart w:id="8564" w:name="_ETM_Q19_516970"/>
      <w:bookmarkEnd w:id="8564"/>
      <w:r>
        <w:rPr>
          <w:rtl/>
        </w:rPr>
        <w:t>יוצאים</w:t>
      </w:r>
      <w:r>
        <w:rPr>
          <w:rFonts w:hint="cs"/>
          <w:rtl/>
        </w:rPr>
        <w:t xml:space="preserve"> ב-7 באוקטובר הבא </w:t>
      </w:r>
      <w:bookmarkStart w:id="8565" w:name="_ETM_Q19_517270"/>
      <w:bookmarkStart w:id="8566" w:name="_ETM_Q19_518170"/>
      <w:bookmarkEnd w:id="8565"/>
      <w:bookmarkEnd w:id="8566"/>
      <w:r>
        <w:rPr>
          <w:rFonts w:hint="cs"/>
          <w:rtl/>
        </w:rPr>
        <w:t>ל</w:t>
      </w:r>
      <w:r>
        <w:rPr>
          <w:rtl/>
        </w:rPr>
        <w:t xml:space="preserve">כפר </w:t>
      </w:r>
      <w:bookmarkStart w:id="8567" w:name="_ETM_Q19_518440"/>
      <w:bookmarkEnd w:id="8567"/>
      <w:r>
        <w:rPr>
          <w:rtl/>
        </w:rPr>
        <w:t>סבא</w:t>
      </w:r>
      <w:r>
        <w:rPr>
          <w:rFonts w:hint="cs"/>
          <w:rtl/>
        </w:rPr>
        <w:t>,</w:t>
      </w:r>
      <w:r>
        <w:rPr>
          <w:rtl/>
        </w:rPr>
        <w:t xml:space="preserve"> </w:t>
      </w:r>
      <w:bookmarkStart w:id="8568" w:name="_ETM_Q19_518770"/>
      <w:bookmarkEnd w:id="8568"/>
      <w:r>
        <w:rPr>
          <w:rtl/>
        </w:rPr>
        <w:t>נתניה</w:t>
      </w:r>
      <w:r>
        <w:rPr>
          <w:rFonts w:hint="cs"/>
          <w:rtl/>
        </w:rPr>
        <w:t>,</w:t>
      </w:r>
      <w:r>
        <w:rPr>
          <w:rtl/>
        </w:rPr>
        <w:t xml:space="preserve"> </w:t>
      </w:r>
      <w:bookmarkStart w:id="8569" w:name="_ETM_Q19_519250"/>
      <w:bookmarkEnd w:id="8569"/>
      <w:r>
        <w:rPr>
          <w:rtl/>
        </w:rPr>
        <w:t xml:space="preserve">תל </w:t>
      </w:r>
      <w:bookmarkStart w:id="8570" w:name="_ETM_Q19_519430"/>
      <w:bookmarkEnd w:id="8570"/>
      <w:r>
        <w:rPr>
          <w:rtl/>
        </w:rPr>
        <w:t>אביב</w:t>
      </w:r>
      <w:r>
        <w:rPr>
          <w:rFonts w:hint="cs"/>
          <w:rtl/>
        </w:rPr>
        <w:t>, רעננה</w:t>
      </w:r>
      <w:bookmarkStart w:id="8571" w:name="_ETM_Q19_519760"/>
      <w:bookmarkStart w:id="8572" w:name="_ETM_Q19_520580"/>
      <w:bookmarkStart w:id="8573" w:name="_ETM_Q19_521770"/>
      <w:bookmarkEnd w:id="8571"/>
      <w:bookmarkEnd w:id="8572"/>
      <w:bookmarkEnd w:id="8573"/>
      <w:r>
        <w:rPr>
          <w:rFonts w:hint="cs"/>
          <w:rtl/>
        </w:rPr>
        <w:t xml:space="preserve"> – </w:t>
      </w:r>
      <w:bookmarkStart w:id="8574" w:name="_ETM_Q19_520000"/>
      <w:bookmarkEnd w:id="8574"/>
      <w:r>
        <w:rPr>
          <w:rtl/>
        </w:rPr>
        <w:t>בעיניי</w:t>
      </w:r>
      <w:r>
        <w:rPr>
          <w:rFonts w:hint="cs"/>
          <w:rtl/>
        </w:rPr>
        <w:t>,</w:t>
      </w:r>
      <w:r>
        <w:rPr>
          <w:rtl/>
        </w:rPr>
        <w:t xml:space="preserve"> לא </w:t>
      </w:r>
      <w:bookmarkStart w:id="8575" w:name="_ETM_Q19_521920"/>
      <w:bookmarkEnd w:id="8575"/>
      <w:r>
        <w:rPr>
          <w:rtl/>
        </w:rPr>
        <w:t>יודע</w:t>
      </w:r>
      <w:r>
        <w:rPr>
          <w:rFonts w:hint="cs"/>
          <w:rtl/>
        </w:rPr>
        <w:t>,</w:t>
      </w:r>
      <w:r>
        <w:rPr>
          <w:rtl/>
        </w:rPr>
        <w:t xml:space="preserve"> </w:t>
      </w:r>
      <w:bookmarkStart w:id="8576" w:name="_ETM_Q19_522100"/>
      <w:bookmarkEnd w:id="8576"/>
      <w:r>
        <w:rPr>
          <w:rtl/>
        </w:rPr>
        <w:t xml:space="preserve">שיבדוק </w:t>
      </w:r>
      <w:bookmarkStart w:id="8577" w:name="_ETM_Q19_522490"/>
      <w:bookmarkEnd w:id="8577"/>
      <w:r>
        <w:rPr>
          <w:rtl/>
        </w:rPr>
        <w:t xml:space="preserve">את </w:t>
      </w:r>
      <w:bookmarkStart w:id="8578" w:name="_ETM_Q19_522550"/>
      <w:bookmarkEnd w:id="8578"/>
      <w:r>
        <w:rPr>
          <w:rtl/>
        </w:rPr>
        <w:t xml:space="preserve">עצמו </w:t>
      </w:r>
      <w:bookmarkStart w:id="8579" w:name="_ETM_Q19_523109"/>
      <w:bookmarkEnd w:id="8579"/>
      <w:r w:rsidR="00AD3784">
        <w:rPr>
          <w:rFonts w:hint="cs"/>
          <w:rtl/>
        </w:rPr>
        <w:t xml:space="preserve">– </w:t>
      </w:r>
      <w:r>
        <w:rPr>
          <w:rtl/>
        </w:rPr>
        <w:t xml:space="preserve">לא </w:t>
      </w:r>
      <w:bookmarkStart w:id="8580" w:name="_ETM_Q19_523289"/>
      <w:bookmarkEnd w:id="8580"/>
      <w:r>
        <w:rPr>
          <w:rtl/>
        </w:rPr>
        <w:t>שפוי</w:t>
      </w:r>
      <w:r>
        <w:rPr>
          <w:rFonts w:hint="cs"/>
          <w:rtl/>
        </w:rPr>
        <w:t>.</w:t>
      </w:r>
      <w:r>
        <w:rPr>
          <w:rtl/>
        </w:rPr>
        <w:t xml:space="preserve"> </w:t>
      </w:r>
      <w:bookmarkStart w:id="8581" w:name="_ETM_Q19_524360"/>
      <w:bookmarkEnd w:id="8581"/>
      <w:r>
        <w:rPr>
          <w:rtl/>
        </w:rPr>
        <w:t xml:space="preserve">הרוב </w:t>
      </w:r>
      <w:bookmarkStart w:id="8582" w:name="_ETM_Q19_524630"/>
      <w:bookmarkEnd w:id="8582"/>
      <w:r>
        <w:rPr>
          <w:rtl/>
        </w:rPr>
        <w:t xml:space="preserve">המוחלט </w:t>
      </w:r>
      <w:bookmarkStart w:id="8583" w:name="_ETM_Q19_525020"/>
      <w:bookmarkEnd w:id="8583"/>
      <w:r>
        <w:rPr>
          <w:rtl/>
        </w:rPr>
        <w:t xml:space="preserve">בעם </w:t>
      </w:r>
      <w:bookmarkStart w:id="8584" w:name="_ETM_Q19_525200"/>
      <w:bookmarkEnd w:id="8584"/>
      <w:r>
        <w:rPr>
          <w:rtl/>
        </w:rPr>
        <w:t xml:space="preserve">ישראל </w:t>
      </w:r>
      <w:bookmarkStart w:id="8585" w:name="_ETM_Q19_525440"/>
      <w:bookmarkEnd w:id="8585"/>
      <w:r>
        <w:rPr>
          <w:rtl/>
        </w:rPr>
        <w:t xml:space="preserve">מבין </w:t>
      </w:r>
      <w:bookmarkStart w:id="8586" w:name="_ETM_Q19_525710"/>
      <w:bookmarkEnd w:id="8586"/>
      <w:r>
        <w:rPr>
          <w:rtl/>
        </w:rPr>
        <w:t xml:space="preserve">שמדינה </w:t>
      </w:r>
      <w:bookmarkStart w:id="8587" w:name="_ETM_Q19_526010"/>
      <w:bookmarkEnd w:id="8587"/>
      <w:r>
        <w:rPr>
          <w:rtl/>
        </w:rPr>
        <w:t xml:space="preserve">פלסטינית </w:t>
      </w:r>
      <w:bookmarkStart w:id="8588" w:name="_ETM_Q19_526490"/>
      <w:bookmarkEnd w:id="8588"/>
      <w:r>
        <w:rPr>
          <w:rtl/>
        </w:rPr>
        <w:t xml:space="preserve">לא </w:t>
      </w:r>
      <w:bookmarkStart w:id="8589" w:name="_ETM_Q19_526580"/>
      <w:bookmarkEnd w:id="8589"/>
      <w:r>
        <w:rPr>
          <w:rtl/>
        </w:rPr>
        <w:t>תקום</w:t>
      </w:r>
      <w:r>
        <w:rPr>
          <w:rFonts w:hint="cs"/>
          <w:rtl/>
        </w:rPr>
        <w:t>.</w:t>
      </w:r>
      <w:r>
        <w:rPr>
          <w:rtl/>
        </w:rPr>
        <w:t xml:space="preserve"> </w:t>
      </w:r>
      <w:bookmarkStart w:id="8590" w:name="_ETM_Q19_526960"/>
      <w:bookmarkEnd w:id="8590"/>
      <w:r>
        <w:rPr>
          <w:rtl/>
        </w:rPr>
        <w:t>נקודה</w:t>
      </w:r>
      <w:r>
        <w:rPr>
          <w:rFonts w:hint="cs"/>
          <w:rtl/>
        </w:rPr>
        <w:t>.</w:t>
      </w:r>
      <w:r>
        <w:rPr>
          <w:rtl/>
        </w:rPr>
        <w:t xml:space="preserve"> </w:t>
      </w:r>
      <w:bookmarkStart w:id="8591" w:name="_ETM_Q19_527739"/>
      <w:bookmarkEnd w:id="8591"/>
      <w:r>
        <w:rPr>
          <w:rtl/>
        </w:rPr>
        <w:t xml:space="preserve">וממילא </w:t>
      </w:r>
      <w:bookmarkStart w:id="8592" w:name="_ETM_Q19_528219"/>
      <w:bookmarkEnd w:id="8592"/>
      <w:r>
        <w:rPr>
          <w:rtl/>
        </w:rPr>
        <w:t xml:space="preserve">צריך </w:t>
      </w:r>
      <w:bookmarkStart w:id="8593" w:name="_ETM_Q19_528399"/>
      <w:bookmarkEnd w:id="8593"/>
      <w:r>
        <w:rPr>
          <w:rtl/>
        </w:rPr>
        <w:t xml:space="preserve">לחזק </w:t>
      </w:r>
      <w:bookmarkStart w:id="8594" w:name="_ETM_Q19_529120"/>
      <w:bookmarkEnd w:id="8594"/>
      <w:r>
        <w:rPr>
          <w:rtl/>
        </w:rPr>
        <w:t xml:space="preserve">את </w:t>
      </w:r>
      <w:bookmarkStart w:id="8595" w:name="_ETM_Q19_529239"/>
      <w:bookmarkEnd w:id="8595"/>
      <w:r>
        <w:rPr>
          <w:rtl/>
        </w:rPr>
        <w:t xml:space="preserve">האחיזה </w:t>
      </w:r>
      <w:bookmarkStart w:id="8596" w:name="_ETM_Q19_529690"/>
      <w:bookmarkEnd w:id="8596"/>
      <w:r>
        <w:rPr>
          <w:rtl/>
        </w:rPr>
        <w:t>שלנו</w:t>
      </w:r>
      <w:r>
        <w:rPr>
          <w:rFonts w:hint="cs"/>
          <w:rtl/>
        </w:rPr>
        <w:t>.</w:t>
      </w:r>
      <w:r>
        <w:rPr>
          <w:rtl/>
        </w:rPr>
        <w:t xml:space="preserve"> </w:t>
      </w:r>
      <w:bookmarkStart w:id="8597" w:name="_ETM_Q19_530529"/>
      <w:bookmarkEnd w:id="8597"/>
      <w:r>
        <w:rPr>
          <w:rtl/>
        </w:rPr>
        <w:t xml:space="preserve">איפה </w:t>
      </w:r>
      <w:bookmarkStart w:id="8598" w:name="_ETM_Q19_530829"/>
      <w:bookmarkEnd w:id="8598"/>
      <w:r>
        <w:rPr>
          <w:rtl/>
        </w:rPr>
        <w:t xml:space="preserve">שיש </w:t>
      </w:r>
      <w:bookmarkStart w:id="8599" w:name="_ETM_Q19_531100"/>
      <w:bookmarkEnd w:id="8599"/>
      <w:r>
        <w:rPr>
          <w:rtl/>
        </w:rPr>
        <w:t>התיישבות</w:t>
      </w:r>
      <w:r>
        <w:rPr>
          <w:rFonts w:hint="cs"/>
          <w:rtl/>
        </w:rPr>
        <w:t>,</w:t>
      </w:r>
      <w:r>
        <w:rPr>
          <w:rtl/>
        </w:rPr>
        <w:t xml:space="preserve"> </w:t>
      </w:r>
      <w:bookmarkStart w:id="8600" w:name="_ETM_Q19_531910"/>
      <w:bookmarkEnd w:id="8600"/>
      <w:r>
        <w:rPr>
          <w:rtl/>
        </w:rPr>
        <w:t xml:space="preserve">יש </w:t>
      </w:r>
      <w:bookmarkStart w:id="8601" w:name="_ETM_Q19_532149"/>
      <w:bookmarkEnd w:id="8601"/>
      <w:r>
        <w:rPr>
          <w:rtl/>
        </w:rPr>
        <w:t xml:space="preserve">צבא </w:t>
      </w:r>
      <w:bookmarkStart w:id="8602" w:name="_ETM_Q19_532779"/>
      <w:bookmarkEnd w:id="8602"/>
      <w:r>
        <w:rPr>
          <w:rtl/>
        </w:rPr>
        <w:t xml:space="preserve">ויש </w:t>
      </w:r>
      <w:bookmarkStart w:id="8603" w:name="_ETM_Q19_533110"/>
      <w:bookmarkEnd w:id="8603"/>
      <w:r>
        <w:rPr>
          <w:rtl/>
        </w:rPr>
        <w:t>ביטחון</w:t>
      </w:r>
      <w:r>
        <w:rPr>
          <w:rFonts w:hint="cs"/>
          <w:rtl/>
        </w:rPr>
        <w:t>,</w:t>
      </w:r>
      <w:r>
        <w:rPr>
          <w:rtl/>
        </w:rPr>
        <w:t xml:space="preserve"> </w:t>
      </w:r>
      <w:bookmarkStart w:id="8604" w:name="_ETM_Q19_533860"/>
      <w:bookmarkEnd w:id="8604"/>
      <w:r>
        <w:rPr>
          <w:rtl/>
        </w:rPr>
        <w:t xml:space="preserve">יש </w:t>
      </w:r>
      <w:bookmarkStart w:id="8605" w:name="_ETM_Q19_534070"/>
      <w:bookmarkEnd w:id="8605"/>
      <w:r>
        <w:rPr>
          <w:rtl/>
        </w:rPr>
        <w:t>מודיעין</w:t>
      </w:r>
      <w:r>
        <w:rPr>
          <w:rFonts w:hint="cs"/>
          <w:rtl/>
        </w:rPr>
        <w:t>.</w:t>
      </w:r>
      <w:r>
        <w:rPr>
          <w:rtl/>
        </w:rPr>
        <w:t xml:space="preserve"> </w:t>
      </w:r>
      <w:bookmarkStart w:id="8606" w:name="_ETM_Q19_535359"/>
      <w:bookmarkEnd w:id="8606"/>
      <w:r>
        <w:rPr>
          <w:rtl/>
        </w:rPr>
        <w:t xml:space="preserve">יהודה </w:t>
      </w:r>
      <w:bookmarkStart w:id="8607" w:name="_ETM_Q19_535690"/>
      <w:bookmarkEnd w:id="8607"/>
      <w:r>
        <w:rPr>
          <w:rtl/>
        </w:rPr>
        <w:t xml:space="preserve">ושומרון </w:t>
      </w:r>
      <w:bookmarkStart w:id="8608" w:name="_ETM_Q19_536289"/>
      <w:bookmarkStart w:id="8609" w:name="_ETM_Q19_536440"/>
      <w:bookmarkEnd w:id="8608"/>
      <w:bookmarkEnd w:id="8609"/>
      <w:r>
        <w:rPr>
          <w:rFonts w:hint="cs"/>
          <w:rtl/>
        </w:rPr>
        <w:t xml:space="preserve">היא </w:t>
      </w:r>
      <w:bookmarkStart w:id="8610" w:name="_ETM_Q19_536879"/>
      <w:bookmarkEnd w:id="8610"/>
      <w:r>
        <w:rPr>
          <w:rFonts w:hint="cs"/>
          <w:rtl/>
        </w:rPr>
        <w:t xml:space="preserve">רצועת </w:t>
      </w:r>
      <w:r>
        <w:rPr>
          <w:rtl/>
        </w:rPr>
        <w:t xml:space="preserve">הביטחון </w:t>
      </w:r>
      <w:bookmarkStart w:id="8611" w:name="_ETM_Q19_537299"/>
      <w:bookmarkEnd w:id="8611"/>
      <w:r>
        <w:rPr>
          <w:rtl/>
        </w:rPr>
        <w:t xml:space="preserve">של </w:t>
      </w:r>
      <w:bookmarkStart w:id="8612" w:name="_ETM_Q19_537389"/>
      <w:bookmarkEnd w:id="8612"/>
      <w:r>
        <w:rPr>
          <w:rtl/>
        </w:rPr>
        <w:t xml:space="preserve">מדינת </w:t>
      </w:r>
      <w:bookmarkStart w:id="8613" w:name="_ETM_Q19_537659"/>
      <w:bookmarkEnd w:id="8613"/>
      <w:r>
        <w:rPr>
          <w:rtl/>
        </w:rPr>
        <w:t>ישראל</w:t>
      </w:r>
      <w:r>
        <w:rPr>
          <w:rFonts w:hint="cs"/>
          <w:rtl/>
        </w:rPr>
        <w:t>,</w:t>
      </w:r>
      <w:r>
        <w:rPr>
          <w:rtl/>
        </w:rPr>
        <w:t xml:space="preserve"> </w:t>
      </w:r>
      <w:bookmarkStart w:id="8614" w:name="_ETM_Q19_537960"/>
      <w:bookmarkEnd w:id="8614"/>
      <w:r>
        <w:rPr>
          <w:rFonts w:hint="cs"/>
          <w:rtl/>
        </w:rPr>
        <w:t>ו</w:t>
      </w:r>
      <w:r>
        <w:rPr>
          <w:rtl/>
        </w:rPr>
        <w:t xml:space="preserve">אני </w:t>
      </w:r>
      <w:bookmarkStart w:id="8615" w:name="_ETM_Q19_538109"/>
      <w:bookmarkEnd w:id="8615"/>
      <w:r>
        <w:rPr>
          <w:rtl/>
        </w:rPr>
        <w:t xml:space="preserve">גאה </w:t>
      </w:r>
      <w:bookmarkStart w:id="8616" w:name="_ETM_Q19_538350"/>
      <w:bookmarkEnd w:id="8616"/>
      <w:r>
        <w:rPr>
          <w:rtl/>
        </w:rPr>
        <w:t xml:space="preserve">להשקיע </w:t>
      </w:r>
      <w:bookmarkStart w:id="8617" w:name="_ETM_Q19_538769"/>
      <w:bookmarkEnd w:id="8617"/>
      <w:r>
        <w:rPr>
          <w:rtl/>
        </w:rPr>
        <w:t>ב</w:t>
      </w:r>
      <w:r>
        <w:rPr>
          <w:rFonts w:hint="cs"/>
          <w:rtl/>
        </w:rPr>
        <w:t xml:space="preserve">ה. </w:t>
      </w:r>
      <w:r>
        <w:rPr>
          <w:rtl/>
        </w:rPr>
        <w:t xml:space="preserve">אבל </w:t>
      </w:r>
      <w:bookmarkStart w:id="8618" w:name="_ETM_Q19_540149"/>
      <w:bookmarkEnd w:id="8618"/>
      <w:r>
        <w:rPr>
          <w:rtl/>
        </w:rPr>
        <w:t xml:space="preserve">אין </w:t>
      </w:r>
      <w:bookmarkStart w:id="8619" w:name="_ETM_Q19_540359"/>
      <w:bookmarkEnd w:id="8619"/>
      <w:r>
        <w:rPr>
          <w:rtl/>
        </w:rPr>
        <w:t xml:space="preserve">את </w:t>
      </w:r>
      <w:bookmarkStart w:id="8620" w:name="_ETM_Q19_540449"/>
      <w:bookmarkEnd w:id="8620"/>
      <w:r>
        <w:rPr>
          <w:rtl/>
        </w:rPr>
        <w:t xml:space="preserve">זה </w:t>
      </w:r>
      <w:bookmarkStart w:id="8621" w:name="_ETM_Q19_540600"/>
      <w:bookmarkEnd w:id="8621"/>
      <w:r>
        <w:rPr>
          <w:rtl/>
        </w:rPr>
        <w:t xml:space="preserve">בתקציב </w:t>
      </w:r>
      <w:bookmarkStart w:id="8622" w:name="_ETM_Q19_541079"/>
      <w:bookmarkEnd w:id="8622"/>
      <w:r>
        <w:rPr>
          <w:rtl/>
        </w:rPr>
        <w:t xml:space="preserve">הזה </w:t>
      </w:r>
      <w:bookmarkStart w:id="8623" w:name="_ETM_Q19_541440"/>
      <w:bookmarkEnd w:id="8623"/>
      <w:r>
        <w:rPr>
          <w:rFonts w:hint="cs"/>
          <w:rtl/>
        </w:rPr>
        <w:t xml:space="preserve">– </w:t>
      </w:r>
      <w:r>
        <w:rPr>
          <w:rtl/>
        </w:rPr>
        <w:t xml:space="preserve">אין </w:t>
      </w:r>
      <w:bookmarkStart w:id="8624" w:name="_ETM_Q19_541679"/>
      <w:bookmarkEnd w:id="8624"/>
      <w:r>
        <w:rPr>
          <w:rtl/>
        </w:rPr>
        <w:t xml:space="preserve">יהודה </w:t>
      </w:r>
      <w:bookmarkStart w:id="8625" w:name="_ETM_Q19_542010"/>
      <w:bookmarkEnd w:id="8625"/>
      <w:r>
        <w:rPr>
          <w:rtl/>
        </w:rPr>
        <w:t>ושומרון</w:t>
      </w:r>
      <w:r w:rsidR="00AD3784">
        <w:rPr>
          <w:rFonts w:hint="cs"/>
          <w:rtl/>
        </w:rPr>
        <w:t>,</w:t>
      </w:r>
      <w:r>
        <w:rPr>
          <w:rFonts w:hint="cs"/>
          <w:rtl/>
        </w:rPr>
        <w:t xml:space="preserve"> אין תורה,</w:t>
      </w:r>
      <w:r>
        <w:rPr>
          <w:rtl/>
        </w:rPr>
        <w:t xml:space="preserve"> </w:t>
      </w:r>
      <w:bookmarkStart w:id="8626" w:name="_ETM_Q19_544570"/>
      <w:bookmarkEnd w:id="8626"/>
      <w:r>
        <w:rPr>
          <w:rtl/>
        </w:rPr>
        <w:t xml:space="preserve">אין </w:t>
      </w:r>
      <w:bookmarkStart w:id="8627" w:name="_ETM_Q19_544779"/>
      <w:bookmarkEnd w:id="8627"/>
      <w:r>
        <w:rPr>
          <w:rtl/>
        </w:rPr>
        <w:t xml:space="preserve">זהות </w:t>
      </w:r>
      <w:bookmarkStart w:id="8628" w:name="_ETM_Q19_545110"/>
      <w:bookmarkEnd w:id="8628"/>
      <w:r>
        <w:rPr>
          <w:rtl/>
        </w:rPr>
        <w:t>יהודית</w:t>
      </w:r>
      <w:r w:rsidR="00AD3784">
        <w:rPr>
          <w:rFonts w:hint="cs"/>
          <w:rtl/>
        </w:rPr>
        <w:t>,</w:t>
      </w:r>
      <w:r>
        <w:rPr>
          <w:rFonts w:hint="cs"/>
          <w:rtl/>
        </w:rPr>
        <w:t xml:space="preserve"> </w:t>
      </w:r>
      <w:r>
        <w:rPr>
          <w:rtl/>
        </w:rPr>
        <w:t xml:space="preserve">דברים </w:t>
      </w:r>
      <w:bookmarkStart w:id="8629" w:name="_ETM_Q19_545860"/>
      <w:bookmarkEnd w:id="8629"/>
      <w:r>
        <w:rPr>
          <w:rtl/>
        </w:rPr>
        <w:t xml:space="preserve">שאנחנו </w:t>
      </w:r>
      <w:bookmarkStart w:id="8630" w:name="_ETM_Q19_546159"/>
      <w:bookmarkEnd w:id="8630"/>
      <w:r>
        <w:rPr>
          <w:rtl/>
        </w:rPr>
        <w:t xml:space="preserve">גאים </w:t>
      </w:r>
      <w:bookmarkStart w:id="8631" w:name="_ETM_Q19_546460"/>
      <w:bookmarkEnd w:id="8631"/>
      <w:r>
        <w:rPr>
          <w:rtl/>
        </w:rPr>
        <w:t>בהם</w:t>
      </w:r>
      <w:r>
        <w:rPr>
          <w:rFonts w:hint="cs"/>
          <w:rtl/>
        </w:rPr>
        <w:t xml:space="preserve">. אין </w:t>
      </w:r>
      <w:bookmarkStart w:id="8632" w:name="_ETM_Q19_547600"/>
      <w:bookmarkStart w:id="8633" w:name="_ETM_Q19_548469"/>
      <w:bookmarkEnd w:id="8632"/>
      <w:bookmarkEnd w:id="8633"/>
      <w:r>
        <w:rPr>
          <w:rtl/>
        </w:rPr>
        <w:t xml:space="preserve">כסף </w:t>
      </w:r>
      <w:bookmarkStart w:id="8634" w:name="_ETM_Q19_548859"/>
      <w:bookmarkEnd w:id="8634"/>
      <w:r>
        <w:rPr>
          <w:rtl/>
        </w:rPr>
        <w:t>קואליציוני</w:t>
      </w:r>
      <w:r>
        <w:rPr>
          <w:rFonts w:hint="cs"/>
          <w:rtl/>
        </w:rPr>
        <w:t>,</w:t>
      </w:r>
      <w:r>
        <w:rPr>
          <w:rtl/>
        </w:rPr>
        <w:t xml:space="preserve"> </w:t>
      </w:r>
      <w:bookmarkStart w:id="8635" w:name="_ETM_Q19_549640"/>
      <w:bookmarkEnd w:id="8635"/>
      <w:r>
        <w:rPr>
          <w:rtl/>
        </w:rPr>
        <w:t>יש</w:t>
      </w:r>
      <w:r>
        <w:rPr>
          <w:rFonts w:hint="cs"/>
          <w:rtl/>
        </w:rPr>
        <w:t xml:space="preserve"> </w:t>
      </w:r>
      <w:bookmarkStart w:id="8636" w:name="_ETM_Q19_549000"/>
      <w:bookmarkEnd w:id="8636"/>
      <w:r>
        <w:rPr>
          <w:rtl/>
        </w:rPr>
        <w:t>ר</w:t>
      </w:r>
      <w:r>
        <w:rPr>
          <w:rFonts w:hint="cs"/>
          <w:rtl/>
        </w:rPr>
        <w:t>ק</w:t>
      </w:r>
      <w:r>
        <w:rPr>
          <w:rtl/>
        </w:rPr>
        <w:t xml:space="preserve"> </w:t>
      </w:r>
      <w:bookmarkStart w:id="8637" w:name="_ETM_Q19_550270"/>
      <w:bookmarkEnd w:id="8637"/>
      <w:r>
        <w:rPr>
          <w:rtl/>
        </w:rPr>
        <w:t>מפונ</w:t>
      </w:r>
      <w:r>
        <w:rPr>
          <w:rFonts w:hint="cs"/>
          <w:rtl/>
        </w:rPr>
        <w:t xml:space="preserve">ים </w:t>
      </w:r>
      <w:bookmarkStart w:id="8638" w:name="_ETM_Q19_550779"/>
      <w:bookmarkEnd w:id="8638"/>
      <w:r>
        <w:rPr>
          <w:rtl/>
        </w:rPr>
        <w:t>ומילואימניקים</w:t>
      </w:r>
      <w:r>
        <w:rPr>
          <w:rFonts w:hint="cs"/>
          <w:rtl/>
        </w:rPr>
        <w:t>,</w:t>
      </w:r>
      <w:r>
        <w:rPr>
          <w:rtl/>
        </w:rPr>
        <w:t xml:space="preserve"> </w:t>
      </w:r>
      <w:bookmarkStart w:id="8639" w:name="_ETM_Q19_552009"/>
      <w:bookmarkEnd w:id="8639"/>
      <w:r>
        <w:rPr>
          <w:rtl/>
        </w:rPr>
        <w:t xml:space="preserve">בצורה </w:t>
      </w:r>
      <w:bookmarkStart w:id="8640" w:name="_ETM_Q19_552399"/>
      <w:bookmarkEnd w:id="8640"/>
      <w:r>
        <w:rPr>
          <w:rtl/>
        </w:rPr>
        <w:t>אחראית</w:t>
      </w:r>
      <w:r>
        <w:rPr>
          <w:rFonts w:hint="cs"/>
          <w:rtl/>
        </w:rPr>
        <w:t>,</w:t>
      </w:r>
      <w:r>
        <w:rPr>
          <w:rtl/>
        </w:rPr>
        <w:t xml:space="preserve"> </w:t>
      </w:r>
      <w:bookmarkStart w:id="8641" w:name="_ETM_Q19_553270"/>
      <w:bookmarkEnd w:id="8641"/>
      <w:r>
        <w:rPr>
          <w:rtl/>
        </w:rPr>
        <w:t xml:space="preserve">בלי </w:t>
      </w:r>
      <w:bookmarkStart w:id="8642" w:name="_ETM_Q19_553539"/>
      <w:bookmarkEnd w:id="8642"/>
      <w:r>
        <w:rPr>
          <w:rtl/>
        </w:rPr>
        <w:t xml:space="preserve">להגדיל </w:t>
      </w:r>
      <w:bookmarkStart w:id="8643" w:name="_ETM_Q19_553899"/>
      <w:bookmarkEnd w:id="8643"/>
      <w:r>
        <w:rPr>
          <w:rtl/>
        </w:rPr>
        <w:t xml:space="preserve">את </w:t>
      </w:r>
      <w:bookmarkStart w:id="8644" w:name="_ETM_Q19_553960"/>
      <w:bookmarkEnd w:id="8644"/>
      <w:r>
        <w:rPr>
          <w:rtl/>
        </w:rPr>
        <w:t>הגירעון</w:t>
      </w:r>
      <w:r>
        <w:rPr>
          <w:rFonts w:hint="cs"/>
          <w:rtl/>
        </w:rPr>
        <w:t>.</w:t>
      </w:r>
      <w:r>
        <w:rPr>
          <w:rtl/>
        </w:rPr>
        <w:t xml:space="preserve"> </w:t>
      </w:r>
      <w:bookmarkStart w:id="8645" w:name="_ETM_Q19_554920"/>
      <w:bookmarkEnd w:id="8645"/>
      <w:r>
        <w:rPr>
          <w:rtl/>
        </w:rPr>
        <w:t xml:space="preserve">הכי </w:t>
      </w:r>
      <w:bookmarkStart w:id="8646" w:name="_ETM_Q19_555219"/>
      <w:bookmarkEnd w:id="8646"/>
      <w:r>
        <w:rPr>
          <w:rtl/>
        </w:rPr>
        <w:t xml:space="preserve">ממוקד </w:t>
      </w:r>
      <w:bookmarkStart w:id="8647" w:name="_ETM_Q19_555729"/>
      <w:bookmarkEnd w:id="8647"/>
      <w:r>
        <w:rPr>
          <w:rtl/>
        </w:rPr>
        <w:t>בעולם</w:t>
      </w:r>
      <w:r>
        <w:rPr>
          <w:rFonts w:hint="cs"/>
          <w:rtl/>
        </w:rPr>
        <w:t>.</w:t>
      </w:r>
    </w:p>
    <w:p w:rsidR="00D65F74" w:rsidRDefault="00D65F74" w:rsidP="003C2F3A">
      <w:pPr>
        <w:rPr>
          <w:rtl/>
        </w:rPr>
      </w:pPr>
      <w:bookmarkStart w:id="8648" w:name="_ETM_Q19_551000"/>
      <w:bookmarkEnd w:id="8648"/>
    </w:p>
    <w:p w:rsidR="00D65F74" w:rsidRDefault="00D65F74" w:rsidP="003C2F3A">
      <w:pPr>
        <w:pStyle w:val="af5"/>
        <w:keepNext/>
        <w:rPr>
          <w:rtl/>
        </w:rPr>
      </w:pPr>
      <w:bookmarkStart w:id="8649" w:name="ET_interruption_קריאות_6"/>
      <w:r w:rsidRPr="003B6E29">
        <w:rPr>
          <w:rStyle w:val="TagStyle"/>
          <w:rtl/>
        </w:rPr>
        <w:t xml:space="preserve"> &lt;&lt; קריאה &gt;&gt;</w:t>
      </w:r>
      <w:r w:rsidRPr="00575B0F">
        <w:rPr>
          <w:rStyle w:val="TagStyle"/>
          <w:rtl/>
        </w:rPr>
        <w:t xml:space="preserve"> </w:t>
      </w:r>
      <w:r>
        <w:rPr>
          <w:rtl/>
        </w:rPr>
        <w:t>קריאות:</w:t>
      </w:r>
      <w:r w:rsidRPr="00575B0F">
        <w:rPr>
          <w:rStyle w:val="TagStyle"/>
          <w:rtl/>
        </w:rPr>
        <w:t xml:space="preserve"> </w:t>
      </w:r>
      <w:r w:rsidRPr="003B6E29">
        <w:rPr>
          <w:rStyle w:val="TagStyle"/>
          <w:rtl/>
        </w:rPr>
        <w:t>&lt;&lt; קריאה &gt;&gt;</w:t>
      </w:r>
      <w:r>
        <w:rPr>
          <w:rtl/>
        </w:rPr>
        <w:t xml:space="preserve">   </w:t>
      </w:r>
      <w:bookmarkEnd w:id="8649"/>
    </w:p>
    <w:p w:rsidR="00D65F74" w:rsidRDefault="00D65F74" w:rsidP="000921AA">
      <w:pPr>
        <w:rPr>
          <w:rtl/>
        </w:rPr>
      </w:pPr>
    </w:p>
    <w:p w:rsidR="00D65F74" w:rsidRDefault="000921AA" w:rsidP="000921AA">
      <w:pPr>
        <w:rPr>
          <w:rtl/>
        </w:rPr>
      </w:pPr>
      <w:r>
        <w:rPr>
          <w:rFonts w:hint="cs"/>
          <w:rtl/>
        </w:rPr>
        <w:t>– – –</w:t>
      </w:r>
      <w:r w:rsidR="00D65F74">
        <w:rPr>
          <w:rFonts w:hint="cs"/>
          <w:rtl/>
        </w:rPr>
        <w:t xml:space="preserve"> </w:t>
      </w:r>
    </w:p>
    <w:p w:rsidR="00D65F74" w:rsidRDefault="00D65F74" w:rsidP="003C2F3A">
      <w:pPr>
        <w:rPr>
          <w:rtl/>
        </w:rPr>
      </w:pPr>
    </w:p>
    <w:p w:rsidR="00D65F74" w:rsidRDefault="00D65F74" w:rsidP="003C2F3A">
      <w:pPr>
        <w:pStyle w:val="-"/>
        <w:keepNext/>
        <w:rPr>
          <w:rtl/>
        </w:rPr>
      </w:pPr>
      <w:r w:rsidRPr="003B6E29">
        <w:rPr>
          <w:rStyle w:val="TagStyle"/>
          <w:rtl/>
        </w:rPr>
        <w:t xml:space="preserve"> &lt;&lt; דובר_המשך &gt;&gt;</w:t>
      </w:r>
      <w:r w:rsidRPr="00575B0F">
        <w:rPr>
          <w:rStyle w:val="TagStyle"/>
          <w:rtl/>
        </w:rPr>
        <w:t xml:space="preserve"> </w:t>
      </w:r>
      <w:r>
        <w:rPr>
          <w:rtl/>
        </w:rPr>
        <w:t>שר האוצר בצלאל סמוטריץ':</w:t>
      </w:r>
      <w:r w:rsidRPr="00575B0F">
        <w:rPr>
          <w:rStyle w:val="TagStyle"/>
          <w:rtl/>
        </w:rPr>
        <w:t xml:space="preserve"> </w:t>
      </w:r>
      <w:r w:rsidRPr="003B6E29">
        <w:rPr>
          <w:rStyle w:val="TagStyle"/>
          <w:rtl/>
        </w:rPr>
        <w:t>&lt;&lt; דובר_המשך &gt;&gt;</w:t>
      </w:r>
      <w:r>
        <w:rPr>
          <w:rtl/>
        </w:rPr>
        <w:t xml:space="preserve">   </w:t>
      </w:r>
    </w:p>
    <w:p w:rsidR="00D65F74" w:rsidRDefault="00D65F74" w:rsidP="000921AA">
      <w:pPr>
        <w:rPr>
          <w:rtl/>
        </w:rPr>
      </w:pPr>
    </w:p>
    <w:p w:rsidR="00D65F74" w:rsidRDefault="00D65F74" w:rsidP="00AD3784">
      <w:pPr>
        <w:rPr>
          <w:rtl/>
        </w:rPr>
      </w:pPr>
      <w:bookmarkStart w:id="8650" w:name="_ETM_Q19_554000"/>
      <w:bookmarkStart w:id="8651" w:name="_ETM_Q19_556630"/>
      <w:bookmarkEnd w:id="8650"/>
      <w:bookmarkEnd w:id="8651"/>
      <w:r>
        <w:rPr>
          <w:rtl/>
        </w:rPr>
        <w:t xml:space="preserve">זו </w:t>
      </w:r>
      <w:bookmarkStart w:id="8652" w:name="_ETM_Q19_557020"/>
      <w:bookmarkEnd w:id="8652"/>
      <w:r>
        <w:rPr>
          <w:rtl/>
        </w:rPr>
        <w:t xml:space="preserve">הזדמנות </w:t>
      </w:r>
      <w:bookmarkStart w:id="8653" w:name="_ETM_Q19_557740"/>
      <w:bookmarkEnd w:id="8653"/>
      <w:r>
        <w:rPr>
          <w:rtl/>
        </w:rPr>
        <w:t xml:space="preserve">נהדרת </w:t>
      </w:r>
      <w:bookmarkStart w:id="8654" w:name="_ETM_Q19_558369"/>
      <w:bookmarkEnd w:id="8654"/>
      <w:r>
        <w:rPr>
          <w:rtl/>
        </w:rPr>
        <w:t xml:space="preserve">שלכם </w:t>
      </w:r>
      <w:bookmarkStart w:id="8655" w:name="_ETM_Q19_559450"/>
      <w:bookmarkEnd w:id="8655"/>
      <w:r>
        <w:rPr>
          <w:rFonts w:hint="cs"/>
          <w:rtl/>
        </w:rPr>
        <w:t>להראות</w:t>
      </w:r>
      <w:r>
        <w:rPr>
          <w:rtl/>
        </w:rPr>
        <w:t xml:space="preserve"> </w:t>
      </w:r>
      <w:bookmarkStart w:id="8656" w:name="_ETM_Q19_560000"/>
      <w:bookmarkEnd w:id="8656"/>
      <w:r>
        <w:rPr>
          <w:rtl/>
        </w:rPr>
        <w:t xml:space="preserve">אחדות </w:t>
      </w:r>
      <w:bookmarkStart w:id="8657" w:name="_ETM_Q19_560930"/>
      <w:bookmarkEnd w:id="8657"/>
      <w:r>
        <w:rPr>
          <w:rtl/>
        </w:rPr>
        <w:t xml:space="preserve">בזמן </w:t>
      </w:r>
      <w:bookmarkStart w:id="8658" w:name="_ETM_Q19_561350"/>
      <w:bookmarkEnd w:id="8658"/>
      <w:r>
        <w:rPr>
          <w:rtl/>
        </w:rPr>
        <w:t>מלחמה</w:t>
      </w:r>
      <w:r>
        <w:rPr>
          <w:rFonts w:hint="cs"/>
          <w:rtl/>
        </w:rPr>
        <w:t xml:space="preserve">. סנוואר רוצה </w:t>
      </w:r>
      <w:bookmarkStart w:id="8659" w:name="_ETM_Q19_559000"/>
      <w:bookmarkEnd w:id="8659"/>
      <w:r>
        <w:rPr>
          <w:rFonts w:hint="cs"/>
          <w:rtl/>
        </w:rPr>
        <w:t xml:space="preserve">לראות </w:t>
      </w:r>
      <w:bookmarkStart w:id="8660" w:name="_ETM_Q19_562490"/>
      <w:bookmarkStart w:id="8661" w:name="_ETM_Q19_562880"/>
      <w:bookmarkStart w:id="8662" w:name="_ETM_Q19_563189"/>
      <w:bookmarkStart w:id="8663" w:name="_ETM_Q19_563520"/>
      <w:bookmarkEnd w:id="8660"/>
      <w:bookmarkEnd w:id="8661"/>
      <w:bookmarkEnd w:id="8662"/>
      <w:bookmarkEnd w:id="8663"/>
      <w:r>
        <w:rPr>
          <w:rtl/>
        </w:rPr>
        <w:t xml:space="preserve">אותנו </w:t>
      </w:r>
      <w:bookmarkStart w:id="8664" w:name="_ETM_Q19_563789"/>
      <w:bookmarkEnd w:id="8664"/>
      <w:r>
        <w:rPr>
          <w:rtl/>
        </w:rPr>
        <w:t>מאוחדים</w:t>
      </w:r>
      <w:r>
        <w:rPr>
          <w:rFonts w:hint="cs"/>
          <w:rtl/>
        </w:rPr>
        <w:t>,</w:t>
      </w:r>
      <w:r>
        <w:rPr>
          <w:rtl/>
        </w:rPr>
        <w:t xml:space="preserve"> </w:t>
      </w:r>
      <w:bookmarkStart w:id="8665" w:name="_ETM_Q19_564779"/>
      <w:bookmarkEnd w:id="8665"/>
      <w:r>
        <w:rPr>
          <w:rtl/>
        </w:rPr>
        <w:t>ענייני</w:t>
      </w:r>
      <w:r>
        <w:rPr>
          <w:rFonts w:hint="cs"/>
          <w:rtl/>
        </w:rPr>
        <w:t>י</w:t>
      </w:r>
      <w:r>
        <w:rPr>
          <w:rtl/>
        </w:rPr>
        <w:t>ם</w:t>
      </w:r>
      <w:r>
        <w:rPr>
          <w:rFonts w:hint="cs"/>
          <w:rtl/>
        </w:rPr>
        <w:t>,</w:t>
      </w:r>
      <w:r>
        <w:rPr>
          <w:rtl/>
        </w:rPr>
        <w:t xml:space="preserve"> </w:t>
      </w:r>
      <w:bookmarkStart w:id="8666" w:name="_ETM_Q19_565649"/>
      <w:bookmarkEnd w:id="8666"/>
      <w:r>
        <w:rPr>
          <w:rtl/>
        </w:rPr>
        <w:t xml:space="preserve">יודעים </w:t>
      </w:r>
      <w:bookmarkStart w:id="8667" w:name="_ETM_Q19_565950"/>
      <w:bookmarkEnd w:id="8667"/>
      <w:r>
        <w:rPr>
          <w:rtl/>
        </w:rPr>
        <w:t xml:space="preserve">להתגבר </w:t>
      </w:r>
      <w:bookmarkStart w:id="8668" w:name="_ETM_Q19_566640"/>
      <w:bookmarkEnd w:id="8668"/>
      <w:r>
        <w:rPr>
          <w:rFonts w:hint="cs"/>
          <w:rtl/>
        </w:rPr>
        <w:t xml:space="preserve">מעל </w:t>
      </w:r>
      <w:r>
        <w:rPr>
          <w:rtl/>
        </w:rPr>
        <w:t>מחלוקות</w:t>
      </w:r>
      <w:r>
        <w:rPr>
          <w:rFonts w:hint="cs"/>
          <w:rtl/>
        </w:rPr>
        <w:t xml:space="preserve">. שימו כאן – תדמיינו </w:t>
      </w:r>
      <w:bookmarkStart w:id="8669" w:name="_ETM_Q19_568140"/>
      <w:bookmarkEnd w:id="8669"/>
      <w:r>
        <w:rPr>
          <w:rFonts w:hint="cs"/>
          <w:rtl/>
        </w:rPr>
        <w:t xml:space="preserve">עכשיו </w:t>
      </w:r>
      <w:bookmarkStart w:id="8670" w:name="_ETM_Q19_568590"/>
      <w:bookmarkStart w:id="8671" w:name="_ETM_Q19_568860"/>
      <w:bookmarkStart w:id="8672" w:name="_ETM_Q19_569400"/>
      <w:bookmarkStart w:id="8673" w:name="_ETM_Q19_569700"/>
      <w:bookmarkEnd w:id="8670"/>
      <w:bookmarkEnd w:id="8671"/>
      <w:bookmarkEnd w:id="8672"/>
      <w:bookmarkEnd w:id="8673"/>
      <w:r>
        <w:rPr>
          <w:rtl/>
        </w:rPr>
        <w:t xml:space="preserve">שעל </w:t>
      </w:r>
      <w:bookmarkStart w:id="8674" w:name="_ETM_Q19_569910"/>
      <w:bookmarkEnd w:id="8674"/>
      <w:r>
        <w:rPr>
          <w:rtl/>
        </w:rPr>
        <w:t xml:space="preserve">המסך </w:t>
      </w:r>
      <w:bookmarkStart w:id="8675" w:name="_ETM_Q19_570330"/>
      <w:bookmarkEnd w:id="8675"/>
      <w:r>
        <w:rPr>
          <w:rtl/>
        </w:rPr>
        <w:t xml:space="preserve">הזה </w:t>
      </w:r>
      <w:bookmarkStart w:id="8676" w:name="_ETM_Q19_570570"/>
      <w:bookmarkEnd w:id="8676"/>
      <w:r>
        <w:rPr>
          <w:rtl/>
        </w:rPr>
        <w:t xml:space="preserve">למעלה </w:t>
      </w:r>
      <w:bookmarkStart w:id="8677" w:name="_ETM_Q19_570990"/>
      <w:bookmarkEnd w:id="8677"/>
      <w:r>
        <w:rPr>
          <w:rtl/>
        </w:rPr>
        <w:t xml:space="preserve">מסתכל </w:t>
      </w:r>
      <w:bookmarkStart w:id="8678" w:name="_ETM_Q19_571410"/>
      <w:bookmarkStart w:id="8679" w:name="_ETM_Q19_572310"/>
      <w:bookmarkEnd w:id="8678"/>
      <w:bookmarkEnd w:id="8679"/>
      <w:r>
        <w:rPr>
          <w:rFonts w:hint="cs"/>
          <w:rtl/>
        </w:rPr>
        <w:t xml:space="preserve">סנוואר. </w:t>
      </w:r>
      <w:bookmarkStart w:id="8680" w:name="_ETM_Q19_570000"/>
      <w:bookmarkEnd w:id="8680"/>
      <w:r>
        <w:rPr>
          <w:rtl/>
        </w:rPr>
        <w:t xml:space="preserve">הוא </w:t>
      </w:r>
      <w:bookmarkStart w:id="8681" w:name="_ETM_Q19_572430"/>
      <w:bookmarkEnd w:id="8681"/>
      <w:r>
        <w:rPr>
          <w:rtl/>
        </w:rPr>
        <w:t xml:space="preserve">רוצה </w:t>
      </w:r>
      <w:bookmarkStart w:id="8682" w:name="_ETM_Q19_572700"/>
      <w:bookmarkEnd w:id="8682"/>
      <w:r>
        <w:rPr>
          <w:rtl/>
        </w:rPr>
        <w:t xml:space="preserve">לראות </w:t>
      </w:r>
      <w:bookmarkStart w:id="8683" w:name="_ETM_Q19_573000"/>
      <w:bookmarkEnd w:id="8683"/>
      <w:r>
        <w:rPr>
          <w:rtl/>
        </w:rPr>
        <w:t xml:space="preserve">אם </w:t>
      </w:r>
      <w:bookmarkStart w:id="8684" w:name="_ETM_Q19_573090"/>
      <w:bookmarkEnd w:id="8684"/>
      <w:r>
        <w:rPr>
          <w:rtl/>
        </w:rPr>
        <w:t xml:space="preserve">אנחנו </w:t>
      </w:r>
      <w:bookmarkStart w:id="8685" w:name="_ETM_Q19_575160"/>
      <w:bookmarkEnd w:id="8685"/>
      <w:r>
        <w:rPr>
          <w:rtl/>
        </w:rPr>
        <w:t>חלוקים</w:t>
      </w:r>
      <w:r>
        <w:rPr>
          <w:rFonts w:hint="cs"/>
          <w:rtl/>
        </w:rPr>
        <w:t>,</w:t>
      </w:r>
      <w:r>
        <w:rPr>
          <w:rtl/>
        </w:rPr>
        <w:t xml:space="preserve"> </w:t>
      </w:r>
      <w:bookmarkStart w:id="8686" w:name="_ETM_Q19_576180"/>
      <w:bookmarkEnd w:id="8686"/>
      <w:r>
        <w:rPr>
          <w:rtl/>
        </w:rPr>
        <w:t>מפולגים</w:t>
      </w:r>
      <w:r>
        <w:rPr>
          <w:rFonts w:hint="cs"/>
          <w:rtl/>
        </w:rPr>
        <w:t>,</w:t>
      </w:r>
      <w:r>
        <w:rPr>
          <w:rtl/>
        </w:rPr>
        <w:t xml:space="preserve"> </w:t>
      </w:r>
      <w:bookmarkStart w:id="8687" w:name="_ETM_Q19_577230"/>
      <w:bookmarkEnd w:id="8687"/>
      <w:r>
        <w:rPr>
          <w:rtl/>
        </w:rPr>
        <w:t xml:space="preserve">מפוצלים </w:t>
      </w:r>
      <w:bookmarkStart w:id="8688" w:name="_ETM_Q19_578340"/>
      <w:bookmarkEnd w:id="8688"/>
      <w:r>
        <w:rPr>
          <w:rtl/>
        </w:rPr>
        <w:t xml:space="preserve">וחלשים </w:t>
      </w:r>
      <w:bookmarkStart w:id="8689" w:name="_ETM_Q19_579569"/>
      <w:bookmarkEnd w:id="8689"/>
      <w:r>
        <w:rPr>
          <w:rtl/>
        </w:rPr>
        <w:t xml:space="preserve">או </w:t>
      </w:r>
      <w:bookmarkStart w:id="8690" w:name="_ETM_Q19_579719"/>
      <w:bookmarkEnd w:id="8690"/>
      <w:r>
        <w:rPr>
          <w:rtl/>
        </w:rPr>
        <w:t xml:space="preserve">שאנחנו </w:t>
      </w:r>
      <w:bookmarkStart w:id="8691" w:name="_ETM_Q19_580109"/>
      <w:bookmarkEnd w:id="8691"/>
      <w:r>
        <w:rPr>
          <w:rtl/>
        </w:rPr>
        <w:t xml:space="preserve">יודעים </w:t>
      </w:r>
      <w:bookmarkStart w:id="8692" w:name="_ETM_Q19_580409"/>
      <w:bookmarkEnd w:id="8692"/>
      <w:r>
        <w:rPr>
          <w:rtl/>
        </w:rPr>
        <w:t xml:space="preserve">להתווכח </w:t>
      </w:r>
      <w:bookmarkStart w:id="8693" w:name="_ETM_Q19_580920"/>
      <w:bookmarkEnd w:id="8693"/>
      <w:r>
        <w:rPr>
          <w:rtl/>
        </w:rPr>
        <w:t xml:space="preserve">על </w:t>
      </w:r>
      <w:bookmarkStart w:id="8694" w:name="_ETM_Q19_581009"/>
      <w:bookmarkEnd w:id="8694"/>
      <w:r>
        <w:rPr>
          <w:rtl/>
        </w:rPr>
        <w:t xml:space="preserve">מה </w:t>
      </w:r>
      <w:bookmarkStart w:id="8695" w:name="_ETM_Q19_581130"/>
      <w:bookmarkEnd w:id="8695"/>
      <w:r>
        <w:rPr>
          <w:rtl/>
        </w:rPr>
        <w:t xml:space="preserve">שאנחנו </w:t>
      </w:r>
      <w:bookmarkStart w:id="8696" w:name="_ETM_Q19_581399"/>
      <w:bookmarkEnd w:id="8696"/>
      <w:r>
        <w:rPr>
          <w:rtl/>
        </w:rPr>
        <w:t xml:space="preserve">מתווכחים </w:t>
      </w:r>
      <w:bookmarkStart w:id="8697" w:name="_ETM_Q19_582560"/>
      <w:bookmarkEnd w:id="8697"/>
      <w:r>
        <w:rPr>
          <w:rtl/>
        </w:rPr>
        <w:t xml:space="preserve">ועל </w:t>
      </w:r>
      <w:bookmarkStart w:id="8698" w:name="_ETM_Q19_582799"/>
      <w:bookmarkEnd w:id="8698"/>
      <w:r>
        <w:rPr>
          <w:rtl/>
        </w:rPr>
        <w:t xml:space="preserve">מה </w:t>
      </w:r>
      <w:bookmarkStart w:id="8699" w:name="_ETM_Q19_582920"/>
      <w:bookmarkStart w:id="8700" w:name="_ETM_Q19_583039"/>
      <w:bookmarkEnd w:id="8699"/>
      <w:bookmarkEnd w:id="8700"/>
      <w:r>
        <w:rPr>
          <w:rFonts w:hint="cs"/>
          <w:rtl/>
        </w:rPr>
        <w:t>שא</w:t>
      </w:r>
      <w:r>
        <w:rPr>
          <w:rtl/>
        </w:rPr>
        <w:t xml:space="preserve">נחנו </w:t>
      </w:r>
      <w:bookmarkStart w:id="8701" w:name="_ETM_Q19_583249"/>
      <w:bookmarkEnd w:id="8701"/>
      <w:r>
        <w:rPr>
          <w:rtl/>
        </w:rPr>
        <w:t>מסכימים</w:t>
      </w:r>
      <w:r>
        <w:rPr>
          <w:rFonts w:hint="cs"/>
          <w:rtl/>
        </w:rPr>
        <w:t>.</w:t>
      </w:r>
    </w:p>
    <w:p w:rsidR="00D65F74" w:rsidRDefault="00D65F74" w:rsidP="003C2F3A">
      <w:pPr>
        <w:rPr>
          <w:rtl/>
        </w:rPr>
      </w:pPr>
    </w:p>
    <w:p w:rsidR="00D65F74" w:rsidRDefault="00D65F74" w:rsidP="003C2F3A">
      <w:pPr>
        <w:pStyle w:val="af5"/>
        <w:keepNext/>
        <w:rPr>
          <w:rtl/>
        </w:rPr>
      </w:pPr>
      <w:bookmarkStart w:id="8702" w:name="ET_interruption_5084_8"/>
      <w:r w:rsidRPr="003B6E29">
        <w:rPr>
          <w:rStyle w:val="TagStyle"/>
          <w:rtl/>
        </w:rPr>
        <w:t xml:space="preserve"> &lt;&lt; קריאה &gt;&gt;</w:t>
      </w:r>
      <w:r w:rsidRPr="001204F6">
        <w:rPr>
          <w:rStyle w:val="TagStyle"/>
          <w:rtl/>
        </w:rPr>
        <w:t xml:space="preserve"> </w:t>
      </w:r>
      <w:r>
        <w:rPr>
          <w:rtl/>
        </w:rPr>
        <w:t>מיקי לוי (יש עתיד):</w:t>
      </w:r>
      <w:r w:rsidRPr="001204F6">
        <w:rPr>
          <w:rStyle w:val="TagStyle"/>
          <w:rtl/>
        </w:rPr>
        <w:t xml:space="preserve"> </w:t>
      </w:r>
      <w:r w:rsidRPr="003B6E29">
        <w:rPr>
          <w:rStyle w:val="TagStyle"/>
          <w:rtl/>
        </w:rPr>
        <w:t>&lt;&lt; קריאה &gt;&gt;</w:t>
      </w:r>
      <w:r>
        <w:rPr>
          <w:rtl/>
        </w:rPr>
        <w:t xml:space="preserve">   </w:t>
      </w:r>
      <w:bookmarkEnd w:id="8702"/>
    </w:p>
    <w:p w:rsidR="00D65F74" w:rsidRDefault="00D65F74" w:rsidP="000921AA">
      <w:pPr>
        <w:rPr>
          <w:rtl/>
        </w:rPr>
      </w:pPr>
    </w:p>
    <w:p w:rsidR="00D65F74" w:rsidRDefault="00D65F74" w:rsidP="003C2F3A">
      <w:pPr>
        <w:rPr>
          <w:rtl/>
        </w:rPr>
      </w:pPr>
      <w:r>
        <w:rPr>
          <w:rFonts w:hint="cs"/>
          <w:rtl/>
        </w:rPr>
        <w:t xml:space="preserve">תגיד למשפחות האלה </w:t>
      </w:r>
      <w:r w:rsidR="000921AA">
        <w:rPr>
          <w:rFonts w:hint="cs"/>
          <w:rtl/>
        </w:rPr>
        <w:t>– – –</w:t>
      </w:r>
      <w:r>
        <w:rPr>
          <w:rFonts w:hint="cs"/>
          <w:rtl/>
        </w:rPr>
        <w:t xml:space="preserve"> </w:t>
      </w:r>
    </w:p>
    <w:p w:rsidR="00D65F74" w:rsidRDefault="00D65F74" w:rsidP="003C2F3A">
      <w:pPr>
        <w:rPr>
          <w:rtl/>
        </w:rPr>
      </w:pPr>
    </w:p>
    <w:p w:rsidR="00D65F74" w:rsidRDefault="00D65F74" w:rsidP="003C2F3A">
      <w:pPr>
        <w:pStyle w:val="-"/>
        <w:keepNext/>
        <w:rPr>
          <w:rtl/>
        </w:rPr>
      </w:pPr>
      <w:bookmarkStart w:id="8703" w:name="ET_speakercontinue_6453_9"/>
      <w:r w:rsidRPr="003B6E29">
        <w:rPr>
          <w:rStyle w:val="TagStyle"/>
          <w:rtl/>
        </w:rPr>
        <w:t xml:space="preserve"> &lt;&lt; דובר_המשך &gt;&gt;</w:t>
      </w:r>
      <w:r w:rsidRPr="001204F6">
        <w:rPr>
          <w:rStyle w:val="TagStyle"/>
          <w:rtl/>
        </w:rPr>
        <w:t xml:space="preserve"> </w:t>
      </w:r>
      <w:r>
        <w:rPr>
          <w:rtl/>
        </w:rPr>
        <w:t>שר האוצר בצלאל סמוטריץ':</w:t>
      </w:r>
      <w:r w:rsidRPr="001204F6">
        <w:rPr>
          <w:rStyle w:val="TagStyle"/>
          <w:rtl/>
        </w:rPr>
        <w:t xml:space="preserve"> </w:t>
      </w:r>
      <w:r w:rsidRPr="003B6E29">
        <w:rPr>
          <w:rStyle w:val="TagStyle"/>
          <w:rtl/>
        </w:rPr>
        <w:t>&lt;&lt; דובר_המשך &gt;&gt;</w:t>
      </w:r>
      <w:r>
        <w:rPr>
          <w:rtl/>
        </w:rPr>
        <w:t xml:space="preserve">   </w:t>
      </w:r>
      <w:bookmarkEnd w:id="8703"/>
    </w:p>
    <w:p w:rsidR="00D65F74" w:rsidRDefault="00D65F74" w:rsidP="000921AA">
      <w:pPr>
        <w:rPr>
          <w:rtl/>
        </w:rPr>
      </w:pPr>
    </w:p>
    <w:p w:rsidR="00D65F74" w:rsidRDefault="00D65F74" w:rsidP="00AB0B4B">
      <w:pPr>
        <w:rPr>
          <w:rtl/>
        </w:rPr>
      </w:pPr>
      <w:bookmarkStart w:id="8704" w:name="_ETM_Q19_578000"/>
      <w:bookmarkStart w:id="8705" w:name="_ETM_Q19_584209"/>
      <w:bookmarkEnd w:id="8704"/>
      <w:bookmarkEnd w:id="8705"/>
      <w:r>
        <w:rPr>
          <w:rtl/>
        </w:rPr>
        <w:t xml:space="preserve">המשפחות </w:t>
      </w:r>
      <w:bookmarkStart w:id="8706" w:name="_ETM_Q19_585070"/>
      <w:bookmarkEnd w:id="8706"/>
      <w:r>
        <w:rPr>
          <w:rFonts w:hint="cs"/>
          <w:rtl/>
        </w:rPr>
        <w:t xml:space="preserve">האלה רוצות את </w:t>
      </w:r>
      <w:bookmarkStart w:id="8707" w:name="_ETM_Q19_585000"/>
      <w:bookmarkEnd w:id="8707"/>
      <w:r>
        <w:rPr>
          <w:rFonts w:hint="cs"/>
          <w:rtl/>
        </w:rPr>
        <w:t xml:space="preserve">התקציב הזה. </w:t>
      </w:r>
    </w:p>
    <w:p w:rsidR="00D65F74" w:rsidRDefault="00D65F74" w:rsidP="003C2F3A">
      <w:pPr>
        <w:rPr>
          <w:rtl/>
        </w:rPr>
      </w:pPr>
    </w:p>
    <w:p w:rsidR="00D65F74" w:rsidRDefault="00D65F74" w:rsidP="003C2F3A">
      <w:pPr>
        <w:pStyle w:val="af5"/>
        <w:keepNext/>
        <w:rPr>
          <w:rtl/>
        </w:rPr>
      </w:pPr>
      <w:bookmarkStart w:id="8708" w:name="ET_interruption_קריאות_10"/>
      <w:r w:rsidRPr="003B6E29">
        <w:rPr>
          <w:rStyle w:val="TagStyle"/>
          <w:rtl/>
        </w:rPr>
        <w:t xml:space="preserve"> &lt;&lt; קריאה &gt;&gt;</w:t>
      </w:r>
      <w:r w:rsidRPr="001204F6">
        <w:rPr>
          <w:rStyle w:val="TagStyle"/>
          <w:rtl/>
        </w:rPr>
        <w:t xml:space="preserve"> </w:t>
      </w:r>
      <w:r>
        <w:rPr>
          <w:rtl/>
        </w:rPr>
        <w:t>קריאות:</w:t>
      </w:r>
      <w:r w:rsidRPr="001204F6">
        <w:rPr>
          <w:rStyle w:val="TagStyle"/>
          <w:rtl/>
        </w:rPr>
        <w:t xml:space="preserve"> </w:t>
      </w:r>
      <w:r w:rsidRPr="003B6E29">
        <w:rPr>
          <w:rStyle w:val="TagStyle"/>
          <w:rtl/>
        </w:rPr>
        <w:t>&lt;&lt; קריאה &gt;&gt;</w:t>
      </w:r>
      <w:r>
        <w:rPr>
          <w:rtl/>
        </w:rPr>
        <w:t xml:space="preserve">   </w:t>
      </w:r>
      <w:bookmarkEnd w:id="8708"/>
    </w:p>
    <w:p w:rsidR="00D65F74" w:rsidRDefault="00D65F74" w:rsidP="000921AA">
      <w:pPr>
        <w:rPr>
          <w:rtl/>
        </w:rPr>
      </w:pPr>
    </w:p>
    <w:p w:rsidR="00D65F74" w:rsidRDefault="000921AA" w:rsidP="003C2F3A">
      <w:pPr>
        <w:rPr>
          <w:rtl/>
        </w:rPr>
      </w:pPr>
      <w:r>
        <w:rPr>
          <w:rFonts w:hint="cs"/>
          <w:rtl/>
        </w:rPr>
        <w:t>– – –</w:t>
      </w:r>
      <w:r w:rsidR="00D65F74">
        <w:rPr>
          <w:rFonts w:hint="cs"/>
          <w:rtl/>
        </w:rPr>
        <w:t xml:space="preserve"> </w:t>
      </w:r>
    </w:p>
    <w:p w:rsidR="00D65F74" w:rsidRDefault="00D65F74" w:rsidP="003C2F3A">
      <w:pPr>
        <w:rPr>
          <w:rtl/>
        </w:rPr>
      </w:pPr>
    </w:p>
    <w:p w:rsidR="00D65F74" w:rsidRDefault="00D65F74" w:rsidP="003C2F3A">
      <w:pPr>
        <w:pStyle w:val="-"/>
        <w:keepNext/>
        <w:rPr>
          <w:rtl/>
        </w:rPr>
      </w:pPr>
      <w:bookmarkStart w:id="8709" w:name="ET_speakercontinue_6453_11"/>
      <w:r w:rsidRPr="003B6E29">
        <w:rPr>
          <w:rStyle w:val="TagStyle"/>
          <w:rtl/>
        </w:rPr>
        <w:t xml:space="preserve"> &lt;&lt; דובר_המשך &gt;&gt;</w:t>
      </w:r>
      <w:r w:rsidRPr="001204F6">
        <w:rPr>
          <w:rStyle w:val="TagStyle"/>
          <w:rtl/>
        </w:rPr>
        <w:t xml:space="preserve"> </w:t>
      </w:r>
      <w:r>
        <w:rPr>
          <w:rtl/>
        </w:rPr>
        <w:t>שר האוצר בצלאל סמוטריץ':</w:t>
      </w:r>
      <w:r w:rsidRPr="001204F6">
        <w:rPr>
          <w:rStyle w:val="TagStyle"/>
          <w:rtl/>
        </w:rPr>
        <w:t xml:space="preserve"> </w:t>
      </w:r>
      <w:r w:rsidRPr="003B6E29">
        <w:rPr>
          <w:rStyle w:val="TagStyle"/>
          <w:rtl/>
        </w:rPr>
        <w:t>&lt;&lt; דובר_המשך &gt;&gt;</w:t>
      </w:r>
      <w:r>
        <w:rPr>
          <w:rtl/>
        </w:rPr>
        <w:t xml:space="preserve">   </w:t>
      </w:r>
      <w:bookmarkEnd w:id="8709"/>
    </w:p>
    <w:p w:rsidR="00D65F74" w:rsidRDefault="00D65F74" w:rsidP="000921AA">
      <w:pPr>
        <w:rPr>
          <w:rtl/>
        </w:rPr>
      </w:pPr>
    </w:p>
    <w:p w:rsidR="00D65F74" w:rsidRDefault="00D65F74" w:rsidP="00AD3784">
      <w:pPr>
        <w:rPr>
          <w:rtl/>
        </w:rPr>
      </w:pPr>
      <w:bookmarkStart w:id="8710" w:name="_ETM_Q19_580000"/>
      <w:bookmarkEnd w:id="8710"/>
      <w:r>
        <w:rPr>
          <w:rFonts w:hint="cs"/>
          <w:rtl/>
        </w:rPr>
        <w:t>המשפחות</w:t>
      </w:r>
      <w:bookmarkStart w:id="8711" w:name="_ETM_Q19_589000"/>
      <w:bookmarkEnd w:id="8711"/>
      <w:r>
        <w:rPr>
          <w:rFonts w:hint="cs"/>
          <w:rtl/>
        </w:rPr>
        <w:t xml:space="preserve"> האלה רוצות את התקציב הזה, והן רוצות שאנחנו נטפל</w:t>
      </w:r>
      <w:bookmarkStart w:id="8712" w:name="_ETM_Q19_593000"/>
      <w:bookmarkEnd w:id="8712"/>
      <w:r>
        <w:rPr>
          <w:rFonts w:hint="cs"/>
          <w:rtl/>
        </w:rPr>
        <w:t xml:space="preserve"> במפונים ובניצולים ולהאריך את המימון לפינוי שלהם. הן רוצות שננצח</w:t>
      </w:r>
      <w:bookmarkStart w:id="8713" w:name="_ETM_Q19_597000"/>
      <w:bookmarkEnd w:id="8713"/>
      <w:r>
        <w:rPr>
          <w:rFonts w:hint="cs"/>
          <w:rtl/>
        </w:rPr>
        <w:t xml:space="preserve"> </w:t>
      </w:r>
      <w:r w:rsidR="00AD3784">
        <w:rPr>
          <w:rFonts w:hint="cs"/>
          <w:rtl/>
        </w:rPr>
        <w:t>ב</w:t>
      </w:r>
      <w:r>
        <w:rPr>
          <w:rFonts w:hint="cs"/>
          <w:rtl/>
        </w:rPr>
        <w:t>מלחמה ונחזיר את החטופים</w:t>
      </w:r>
      <w:bookmarkStart w:id="8714" w:name="_ETM_Q19_610340"/>
      <w:bookmarkEnd w:id="8714"/>
      <w:r>
        <w:rPr>
          <w:rFonts w:hint="cs"/>
          <w:rtl/>
        </w:rPr>
        <w:t xml:space="preserve">. </w:t>
      </w:r>
    </w:p>
    <w:p w:rsidR="00D65F74" w:rsidRDefault="00D65F74" w:rsidP="003C2F3A">
      <w:pPr>
        <w:rPr>
          <w:rtl/>
        </w:rPr>
      </w:pPr>
    </w:p>
    <w:p w:rsidR="00D65F74" w:rsidRDefault="00D65F74" w:rsidP="003C2F3A">
      <w:pPr>
        <w:pStyle w:val="af5"/>
        <w:keepNext/>
        <w:rPr>
          <w:rtl/>
        </w:rPr>
      </w:pPr>
      <w:bookmarkStart w:id="8715" w:name="ET_interruption_5084_12"/>
      <w:r w:rsidRPr="003B6E29">
        <w:rPr>
          <w:rStyle w:val="TagStyle"/>
          <w:rtl/>
        </w:rPr>
        <w:t xml:space="preserve"> &lt;&lt; קריאה &gt;&gt;</w:t>
      </w:r>
      <w:r w:rsidRPr="001204F6">
        <w:rPr>
          <w:rStyle w:val="TagStyle"/>
          <w:rtl/>
        </w:rPr>
        <w:t xml:space="preserve"> </w:t>
      </w:r>
      <w:r>
        <w:rPr>
          <w:rtl/>
        </w:rPr>
        <w:t>מיקי לוי (יש עתיד):</w:t>
      </w:r>
      <w:r w:rsidRPr="001204F6">
        <w:rPr>
          <w:rStyle w:val="TagStyle"/>
          <w:rtl/>
        </w:rPr>
        <w:t xml:space="preserve"> </w:t>
      </w:r>
      <w:r w:rsidRPr="003B6E29">
        <w:rPr>
          <w:rStyle w:val="TagStyle"/>
          <w:rtl/>
        </w:rPr>
        <w:t>&lt;&lt; קריאה &gt;&gt;</w:t>
      </w:r>
      <w:r>
        <w:rPr>
          <w:rtl/>
        </w:rPr>
        <w:t xml:space="preserve">   </w:t>
      </w:r>
      <w:bookmarkEnd w:id="8715"/>
    </w:p>
    <w:p w:rsidR="00D65F74" w:rsidRDefault="00D65F74" w:rsidP="000921AA">
      <w:pPr>
        <w:rPr>
          <w:rtl/>
        </w:rPr>
      </w:pPr>
    </w:p>
    <w:p w:rsidR="00D65F74" w:rsidRDefault="00D65F74" w:rsidP="003C2F3A">
      <w:pPr>
        <w:rPr>
          <w:rtl/>
        </w:rPr>
      </w:pPr>
      <w:r>
        <w:rPr>
          <w:rFonts w:hint="cs"/>
          <w:rtl/>
        </w:rPr>
        <w:t xml:space="preserve">רק בגללכם </w:t>
      </w:r>
      <w:bookmarkStart w:id="8716" w:name="_ETM_Q19_602000"/>
      <w:bookmarkEnd w:id="8716"/>
      <w:r>
        <w:rPr>
          <w:rFonts w:hint="cs"/>
          <w:rtl/>
        </w:rPr>
        <w:t xml:space="preserve">הם שם </w:t>
      </w:r>
      <w:r w:rsidR="000921AA">
        <w:rPr>
          <w:rFonts w:hint="cs"/>
          <w:rtl/>
        </w:rPr>
        <w:t>– – –</w:t>
      </w:r>
      <w:r>
        <w:rPr>
          <w:rFonts w:hint="cs"/>
          <w:rtl/>
        </w:rPr>
        <w:t xml:space="preserve"> </w:t>
      </w:r>
    </w:p>
    <w:p w:rsidR="00D65F74" w:rsidRDefault="00D65F74" w:rsidP="003C2F3A">
      <w:pPr>
        <w:rPr>
          <w:rtl/>
        </w:rPr>
      </w:pPr>
      <w:bookmarkStart w:id="8717" w:name="_ETM_Q19_606000"/>
      <w:bookmarkEnd w:id="8717"/>
    </w:p>
    <w:p w:rsidR="00D65F74" w:rsidRDefault="00D65F74" w:rsidP="003C2F3A">
      <w:pPr>
        <w:pStyle w:val="af5"/>
        <w:keepNext/>
        <w:rPr>
          <w:rtl/>
        </w:rPr>
      </w:pPr>
      <w:bookmarkStart w:id="8718" w:name="ET_interruption_קריאות_13"/>
      <w:r w:rsidRPr="003B6E29">
        <w:rPr>
          <w:rStyle w:val="TagStyle"/>
          <w:rtl/>
        </w:rPr>
        <w:t xml:space="preserve"> &lt;&lt; קריאה &gt;&gt;</w:t>
      </w:r>
      <w:r w:rsidRPr="001204F6">
        <w:rPr>
          <w:rStyle w:val="TagStyle"/>
          <w:rtl/>
        </w:rPr>
        <w:t xml:space="preserve"> </w:t>
      </w:r>
      <w:r>
        <w:rPr>
          <w:rtl/>
        </w:rPr>
        <w:t>קריאות:</w:t>
      </w:r>
      <w:r w:rsidRPr="001204F6">
        <w:rPr>
          <w:rStyle w:val="TagStyle"/>
          <w:rtl/>
        </w:rPr>
        <w:t xml:space="preserve"> </w:t>
      </w:r>
      <w:r w:rsidRPr="003B6E29">
        <w:rPr>
          <w:rStyle w:val="TagStyle"/>
          <w:rtl/>
        </w:rPr>
        <w:t>&lt;&lt; קריאה &gt;&gt;</w:t>
      </w:r>
      <w:r>
        <w:rPr>
          <w:rtl/>
        </w:rPr>
        <w:t xml:space="preserve">   </w:t>
      </w:r>
      <w:bookmarkEnd w:id="8718"/>
    </w:p>
    <w:p w:rsidR="00D65F74" w:rsidRDefault="00D65F74" w:rsidP="000921AA">
      <w:pPr>
        <w:rPr>
          <w:rtl/>
        </w:rPr>
      </w:pPr>
    </w:p>
    <w:p w:rsidR="00D65F74" w:rsidRDefault="000921AA" w:rsidP="003C2F3A">
      <w:pPr>
        <w:rPr>
          <w:rtl/>
        </w:rPr>
      </w:pPr>
      <w:bookmarkStart w:id="8719" w:name="_ETM_Q19_603000"/>
      <w:bookmarkEnd w:id="8719"/>
      <w:r>
        <w:rPr>
          <w:rFonts w:hint="cs"/>
          <w:rtl/>
        </w:rPr>
        <w:t>– – –</w:t>
      </w:r>
      <w:r w:rsidR="00D65F74">
        <w:rPr>
          <w:rFonts w:hint="cs"/>
          <w:rtl/>
        </w:rPr>
        <w:t xml:space="preserve"> </w:t>
      </w:r>
    </w:p>
    <w:p w:rsidR="00D65F74" w:rsidRDefault="00D65F74" w:rsidP="003C2F3A">
      <w:pPr>
        <w:rPr>
          <w:rtl/>
        </w:rPr>
      </w:pPr>
      <w:bookmarkStart w:id="8720" w:name="_ETM_Q19_611000"/>
      <w:bookmarkEnd w:id="8720"/>
    </w:p>
    <w:p w:rsidR="00D65F74" w:rsidRDefault="00D65F74" w:rsidP="003C2F3A">
      <w:pPr>
        <w:pStyle w:val="-"/>
        <w:keepNext/>
        <w:rPr>
          <w:rtl/>
        </w:rPr>
      </w:pPr>
      <w:r w:rsidRPr="003B6E29">
        <w:rPr>
          <w:rStyle w:val="TagStyle"/>
          <w:rtl/>
        </w:rPr>
        <w:t xml:space="preserve"> &lt;&lt; דובר_המשך &gt;&gt;</w:t>
      </w:r>
      <w:r w:rsidRPr="001204F6">
        <w:rPr>
          <w:rStyle w:val="TagStyle"/>
          <w:rtl/>
        </w:rPr>
        <w:t xml:space="preserve"> </w:t>
      </w:r>
      <w:r>
        <w:rPr>
          <w:rtl/>
        </w:rPr>
        <w:t>שר האוצר בצלאל סמוטריץ':</w:t>
      </w:r>
      <w:r w:rsidRPr="001204F6">
        <w:rPr>
          <w:rStyle w:val="TagStyle"/>
          <w:rtl/>
        </w:rPr>
        <w:t xml:space="preserve"> </w:t>
      </w:r>
      <w:r w:rsidRPr="003B6E29">
        <w:rPr>
          <w:rStyle w:val="TagStyle"/>
          <w:rtl/>
        </w:rPr>
        <w:t>&lt;&lt; דובר_המשך &gt;&gt;</w:t>
      </w:r>
      <w:r>
        <w:rPr>
          <w:rtl/>
        </w:rPr>
        <w:t xml:space="preserve">   </w:t>
      </w:r>
    </w:p>
    <w:p w:rsidR="00D65F74" w:rsidRDefault="00D65F74" w:rsidP="000921AA">
      <w:pPr>
        <w:rPr>
          <w:rtl/>
        </w:rPr>
      </w:pPr>
    </w:p>
    <w:p w:rsidR="00D65F74" w:rsidRDefault="00D65F74" w:rsidP="00AB0B4B">
      <w:pPr>
        <w:rPr>
          <w:rtl/>
        </w:rPr>
      </w:pPr>
      <w:bookmarkStart w:id="8721" w:name="_ETM_Q19_608000"/>
      <w:bookmarkEnd w:id="8721"/>
      <w:r>
        <w:rPr>
          <w:rFonts w:hint="cs"/>
          <w:rtl/>
        </w:rPr>
        <w:t>המשפחות האלה</w:t>
      </w:r>
      <w:bookmarkStart w:id="8722" w:name="_ETM_Q19_607000"/>
      <w:bookmarkEnd w:id="8722"/>
      <w:r>
        <w:rPr>
          <w:rFonts w:hint="cs"/>
          <w:rtl/>
        </w:rPr>
        <w:t xml:space="preserve"> רוצות שנעטוף את המילואימניקים הגיבורים שלנו, שעוברים יום-יום, שעה-שעה, </w:t>
      </w:r>
      <w:bookmarkStart w:id="8723" w:name="_ETM_Q19_612000"/>
      <w:bookmarkEnd w:id="8723"/>
      <w:r>
        <w:rPr>
          <w:rFonts w:hint="cs"/>
          <w:rtl/>
        </w:rPr>
        <w:t xml:space="preserve">מנהרה-מנהרה, פיר-פיר, בית-בית, שכונה-שכונה אצל הנאצים האלה, ומחפשים את החטופים </w:t>
      </w:r>
      <w:bookmarkStart w:id="8724" w:name="_ETM_Q19_619000"/>
      <w:bookmarkEnd w:id="8724"/>
      <w:r>
        <w:rPr>
          <w:rFonts w:hint="cs"/>
          <w:rtl/>
        </w:rPr>
        <w:t>האהובים של כולנו</w:t>
      </w:r>
      <w:bookmarkStart w:id="8725" w:name="_ETM_Q19_622000"/>
      <w:bookmarkEnd w:id="8725"/>
      <w:r>
        <w:rPr>
          <w:rFonts w:hint="cs"/>
          <w:rtl/>
        </w:rPr>
        <w:t xml:space="preserve">. </w:t>
      </w:r>
    </w:p>
    <w:p w:rsidR="00D65F74" w:rsidRDefault="00D65F74" w:rsidP="00AB0B4B">
      <w:pPr>
        <w:rPr>
          <w:rtl/>
        </w:rPr>
      </w:pPr>
    </w:p>
    <w:p w:rsidR="00D65F74" w:rsidRDefault="00D65F74" w:rsidP="00AB0B4B">
      <w:pPr>
        <w:rPr>
          <w:rtl/>
        </w:rPr>
      </w:pPr>
      <w:r>
        <w:rPr>
          <w:rFonts w:hint="cs"/>
          <w:rtl/>
        </w:rPr>
        <w:t xml:space="preserve">תצביעו בעד המילואימניקים, תצביעו בעד המפונים, </w:t>
      </w:r>
      <w:bookmarkStart w:id="8726" w:name="_ETM_Q19_628000"/>
      <w:bookmarkEnd w:id="8726"/>
      <w:r>
        <w:rPr>
          <w:rFonts w:hint="cs"/>
          <w:rtl/>
        </w:rPr>
        <w:t>תצביעו בעד אחדות, תצביעו נגד סנוואר. תודה רבה.</w:t>
      </w:r>
    </w:p>
    <w:p w:rsidR="00D65F74" w:rsidRDefault="00D65F74" w:rsidP="003C2F3A">
      <w:pPr>
        <w:rPr>
          <w:rtl/>
        </w:rPr>
      </w:pPr>
    </w:p>
    <w:p w:rsidR="00D65F74" w:rsidRDefault="00D65F74" w:rsidP="003C2F3A">
      <w:pPr>
        <w:pStyle w:val="af5"/>
        <w:keepNext/>
        <w:rPr>
          <w:rtl/>
        </w:rPr>
      </w:pPr>
      <w:bookmarkStart w:id="8727" w:name="ET_interruption_קריאות_15"/>
      <w:r w:rsidRPr="003B6E29">
        <w:rPr>
          <w:rStyle w:val="TagStyle"/>
          <w:rtl/>
        </w:rPr>
        <w:t xml:space="preserve"> &lt;&lt; קריאה &gt;&gt;</w:t>
      </w:r>
      <w:r w:rsidRPr="001204F6">
        <w:rPr>
          <w:rStyle w:val="TagStyle"/>
          <w:rtl/>
        </w:rPr>
        <w:t xml:space="preserve"> </w:t>
      </w:r>
      <w:r>
        <w:rPr>
          <w:rtl/>
        </w:rPr>
        <w:t>קריאות:</w:t>
      </w:r>
      <w:r w:rsidRPr="001204F6">
        <w:rPr>
          <w:rStyle w:val="TagStyle"/>
          <w:rtl/>
        </w:rPr>
        <w:t xml:space="preserve"> </w:t>
      </w:r>
      <w:r w:rsidRPr="003B6E29">
        <w:rPr>
          <w:rStyle w:val="TagStyle"/>
          <w:rtl/>
        </w:rPr>
        <w:t>&lt;&lt; קריאה &gt;&gt;</w:t>
      </w:r>
      <w:r>
        <w:rPr>
          <w:rtl/>
        </w:rPr>
        <w:t xml:space="preserve">   </w:t>
      </w:r>
      <w:bookmarkEnd w:id="8727"/>
    </w:p>
    <w:p w:rsidR="00D65F74" w:rsidRDefault="00D65F74" w:rsidP="000921AA">
      <w:pPr>
        <w:rPr>
          <w:rtl/>
        </w:rPr>
      </w:pPr>
    </w:p>
    <w:p w:rsidR="00D65F74" w:rsidRDefault="000921AA" w:rsidP="003C2F3A">
      <w:pPr>
        <w:rPr>
          <w:rtl/>
        </w:rPr>
      </w:pPr>
      <w:r>
        <w:rPr>
          <w:rFonts w:hint="cs"/>
          <w:rtl/>
        </w:rPr>
        <w:t>– – –</w:t>
      </w:r>
      <w:r w:rsidR="00D65F74">
        <w:rPr>
          <w:rFonts w:hint="cs"/>
          <w:rtl/>
        </w:rPr>
        <w:t xml:space="preserve"> </w:t>
      </w:r>
    </w:p>
    <w:p w:rsidR="00D65F74" w:rsidRDefault="00D65F74" w:rsidP="003C2F3A">
      <w:pPr>
        <w:rPr>
          <w:rtl/>
        </w:rPr>
      </w:pPr>
    </w:p>
    <w:p w:rsidR="00D65F74" w:rsidRDefault="00D65F74" w:rsidP="003C2F3A">
      <w:pPr>
        <w:pStyle w:val="af6"/>
        <w:keepNext/>
        <w:rPr>
          <w:rtl/>
        </w:rPr>
      </w:pPr>
      <w:bookmarkStart w:id="8728" w:name="ET_yor_6423_16"/>
      <w:r w:rsidRPr="003B6E29">
        <w:rPr>
          <w:rStyle w:val="TagStyle"/>
          <w:rtl/>
        </w:rPr>
        <w:t xml:space="preserve"> &lt;&lt; יור &gt;&gt;</w:t>
      </w:r>
      <w:r w:rsidRPr="001204F6">
        <w:rPr>
          <w:rStyle w:val="TagStyle"/>
          <w:rtl/>
        </w:rPr>
        <w:t xml:space="preserve"> </w:t>
      </w:r>
      <w:r>
        <w:rPr>
          <w:rtl/>
        </w:rPr>
        <w:t>היו"ר אמיר אוחנה:</w:t>
      </w:r>
      <w:r w:rsidRPr="001204F6">
        <w:rPr>
          <w:rStyle w:val="TagStyle"/>
          <w:rtl/>
        </w:rPr>
        <w:t xml:space="preserve"> </w:t>
      </w:r>
      <w:r w:rsidRPr="003B6E29">
        <w:rPr>
          <w:rStyle w:val="TagStyle"/>
          <w:rtl/>
        </w:rPr>
        <w:t>&lt;&lt; יור &gt;&gt;</w:t>
      </w:r>
      <w:r>
        <w:rPr>
          <w:rtl/>
        </w:rPr>
        <w:t xml:space="preserve">   </w:t>
      </w:r>
      <w:bookmarkEnd w:id="8728"/>
    </w:p>
    <w:p w:rsidR="00D65F74" w:rsidRDefault="00D65F74" w:rsidP="000921AA">
      <w:pPr>
        <w:rPr>
          <w:rtl/>
        </w:rPr>
      </w:pPr>
    </w:p>
    <w:p w:rsidR="00D65F74" w:rsidRDefault="00D65F74" w:rsidP="003C2F3A">
      <w:pPr>
        <w:rPr>
          <w:rtl/>
        </w:rPr>
      </w:pPr>
      <w:bookmarkStart w:id="8729" w:name="_ETM_Q19_618550"/>
      <w:bookmarkStart w:id="8730" w:name="_ETM_Q19_622640"/>
      <w:bookmarkStart w:id="8731" w:name="_ETM_Q19_625900"/>
      <w:bookmarkStart w:id="8732" w:name="_ETM_Q19_637090"/>
      <w:bookmarkStart w:id="8733" w:name="_ETM_Q19_637420"/>
      <w:bookmarkStart w:id="8734" w:name="_ETM_Q19_637720"/>
      <w:bookmarkEnd w:id="8729"/>
      <w:bookmarkEnd w:id="8730"/>
      <w:bookmarkEnd w:id="8731"/>
      <w:bookmarkEnd w:id="8732"/>
      <w:bookmarkEnd w:id="8733"/>
      <w:bookmarkEnd w:id="8734"/>
      <w:r>
        <w:rPr>
          <w:rFonts w:hint="cs"/>
          <w:rtl/>
        </w:rPr>
        <w:t>תודה רבה ל</w:t>
      </w:r>
      <w:bookmarkStart w:id="8735" w:name="_ETM_Q19_633000"/>
      <w:bookmarkEnd w:id="8735"/>
      <w:r>
        <w:rPr>
          <w:rFonts w:hint="cs"/>
          <w:rtl/>
        </w:rPr>
        <w:t>שר האוצר. בטרם נעבור להצבעות, ביקש חבר הכנסת אביגדור</w:t>
      </w:r>
      <w:bookmarkStart w:id="8736" w:name="_ETM_Q19_634000"/>
      <w:bookmarkEnd w:id="8736"/>
      <w:r>
        <w:rPr>
          <w:rFonts w:hint="cs"/>
          <w:rtl/>
        </w:rPr>
        <w:t xml:space="preserve"> </w:t>
      </w:r>
      <w:r>
        <w:rPr>
          <w:rtl/>
        </w:rPr>
        <w:t xml:space="preserve">ליברמן </w:t>
      </w:r>
      <w:bookmarkStart w:id="8737" w:name="_ETM_Q19_638110"/>
      <w:bookmarkEnd w:id="8737"/>
      <w:r>
        <w:rPr>
          <w:rtl/>
        </w:rPr>
        <w:t xml:space="preserve">שאלה </w:t>
      </w:r>
      <w:bookmarkStart w:id="8738" w:name="_ETM_Q19_638470"/>
      <w:bookmarkEnd w:id="8738"/>
      <w:r>
        <w:rPr>
          <w:rtl/>
        </w:rPr>
        <w:t>מהצד</w:t>
      </w:r>
      <w:r>
        <w:rPr>
          <w:rFonts w:hint="cs"/>
          <w:rtl/>
        </w:rPr>
        <w:t>.</w:t>
      </w:r>
      <w:r>
        <w:rPr>
          <w:rtl/>
        </w:rPr>
        <w:t xml:space="preserve"> </w:t>
      </w:r>
      <w:bookmarkStart w:id="8739" w:name="_ETM_Q19_639040"/>
      <w:bookmarkEnd w:id="8739"/>
      <w:r>
        <w:rPr>
          <w:rtl/>
        </w:rPr>
        <w:t>בבקשה</w:t>
      </w:r>
      <w:r>
        <w:rPr>
          <w:rFonts w:hint="cs"/>
          <w:rtl/>
        </w:rPr>
        <w:t>, אדוני. אפשר להכניס את חבר הכנסת יוראי להב הרצנו.</w:t>
      </w:r>
    </w:p>
    <w:p w:rsidR="00D65F74" w:rsidRDefault="00D65F74" w:rsidP="003C2F3A">
      <w:pPr>
        <w:rPr>
          <w:rtl/>
        </w:rPr>
      </w:pPr>
    </w:p>
    <w:p w:rsidR="00D65F74" w:rsidRDefault="00D65F74" w:rsidP="003C2F3A">
      <w:pPr>
        <w:pStyle w:val="a4"/>
        <w:keepNext/>
        <w:rPr>
          <w:rtl/>
        </w:rPr>
      </w:pPr>
      <w:bookmarkStart w:id="8740" w:name="ET_speaker_4739_17"/>
      <w:r w:rsidRPr="003B6E29">
        <w:rPr>
          <w:rStyle w:val="TagStyle"/>
          <w:rtl/>
        </w:rPr>
        <w:t xml:space="preserve"> &lt;&lt; דובר &gt;&gt;</w:t>
      </w:r>
      <w:r w:rsidRPr="001204F6">
        <w:rPr>
          <w:rStyle w:val="TagStyle"/>
          <w:rtl/>
        </w:rPr>
        <w:t xml:space="preserve"> </w:t>
      </w:r>
      <w:bookmarkStart w:id="8741" w:name="_Toc176816681"/>
      <w:r>
        <w:rPr>
          <w:rtl/>
        </w:rPr>
        <w:t>אביגדור ליברמן (ישראל ביתנו):</w:t>
      </w:r>
      <w:bookmarkEnd w:id="8741"/>
      <w:r w:rsidRPr="001204F6">
        <w:rPr>
          <w:rStyle w:val="TagStyle"/>
          <w:rtl/>
        </w:rPr>
        <w:t xml:space="preserve"> </w:t>
      </w:r>
      <w:r w:rsidRPr="003B6E29">
        <w:rPr>
          <w:rStyle w:val="TagStyle"/>
          <w:rtl/>
        </w:rPr>
        <w:t>&lt;&lt; דובר &gt;&gt;</w:t>
      </w:r>
      <w:r>
        <w:rPr>
          <w:rtl/>
        </w:rPr>
        <w:t xml:space="preserve">   </w:t>
      </w:r>
      <w:bookmarkEnd w:id="8740"/>
    </w:p>
    <w:p w:rsidR="00D65F74" w:rsidRDefault="00D65F74" w:rsidP="000921AA">
      <w:pPr>
        <w:rPr>
          <w:rtl/>
        </w:rPr>
      </w:pPr>
    </w:p>
    <w:p w:rsidR="00D65F74" w:rsidRDefault="00D65F74" w:rsidP="003C2F3A">
      <w:pPr>
        <w:rPr>
          <w:rtl/>
        </w:rPr>
      </w:pPr>
      <w:bookmarkStart w:id="8742" w:name="_ETM_Q19_649000"/>
      <w:bookmarkStart w:id="8743" w:name="_ETM_Q19_639000"/>
      <w:bookmarkStart w:id="8744" w:name="_ETM_Q19_644959"/>
      <w:bookmarkStart w:id="8745" w:name="_ETM_Q19_645319"/>
      <w:bookmarkStart w:id="8746" w:name="_ETM_Q19_650260"/>
      <w:bookmarkStart w:id="8747" w:name="_ETM_Q19_650739"/>
      <w:bookmarkEnd w:id="8742"/>
      <w:bookmarkEnd w:id="8743"/>
      <w:bookmarkEnd w:id="8744"/>
      <w:bookmarkEnd w:id="8745"/>
      <w:bookmarkEnd w:id="8746"/>
      <w:bookmarkEnd w:id="8747"/>
      <w:r>
        <w:rPr>
          <w:rFonts w:hint="cs"/>
          <w:rtl/>
        </w:rPr>
        <w:t xml:space="preserve">אדוני </w:t>
      </w:r>
      <w:bookmarkStart w:id="8748" w:name="_ETM_Q19_647000"/>
      <w:bookmarkEnd w:id="8748"/>
      <w:r>
        <w:rPr>
          <w:rFonts w:hint="cs"/>
          <w:rtl/>
        </w:rPr>
        <w:t>היושב-</w:t>
      </w:r>
      <w:r>
        <w:rPr>
          <w:rtl/>
        </w:rPr>
        <w:t>ראש</w:t>
      </w:r>
      <w:r>
        <w:rPr>
          <w:rFonts w:hint="cs"/>
          <w:rtl/>
        </w:rPr>
        <w:t>,</w:t>
      </w:r>
      <w:r>
        <w:rPr>
          <w:rtl/>
        </w:rPr>
        <w:t xml:space="preserve"> </w:t>
      </w:r>
      <w:bookmarkStart w:id="8749" w:name="_ETM_Q19_652140"/>
      <w:bookmarkEnd w:id="8749"/>
      <w:r>
        <w:rPr>
          <w:rtl/>
        </w:rPr>
        <w:t xml:space="preserve">השאלה </w:t>
      </w:r>
      <w:bookmarkStart w:id="8750" w:name="_ETM_Q19_652770"/>
      <w:bookmarkEnd w:id="8750"/>
      <w:r>
        <w:rPr>
          <w:rFonts w:hint="cs"/>
          <w:rtl/>
        </w:rPr>
        <w:t xml:space="preserve">היא </w:t>
      </w:r>
      <w:r>
        <w:rPr>
          <w:rtl/>
        </w:rPr>
        <w:t xml:space="preserve">לשר </w:t>
      </w:r>
      <w:bookmarkStart w:id="8751" w:name="_ETM_Q19_653220"/>
      <w:bookmarkEnd w:id="8751"/>
      <w:r>
        <w:rPr>
          <w:rtl/>
        </w:rPr>
        <w:t>האוצר</w:t>
      </w:r>
      <w:r>
        <w:rPr>
          <w:rFonts w:hint="cs"/>
          <w:rtl/>
        </w:rPr>
        <w:t>:</w:t>
      </w:r>
      <w:r>
        <w:rPr>
          <w:rtl/>
        </w:rPr>
        <w:t xml:space="preserve"> </w:t>
      </w:r>
      <w:bookmarkStart w:id="8752" w:name="_ETM_Q19_654420"/>
      <w:bookmarkEnd w:id="8752"/>
      <w:r>
        <w:rPr>
          <w:rtl/>
        </w:rPr>
        <w:t xml:space="preserve">האם </w:t>
      </w:r>
      <w:bookmarkStart w:id="8753" w:name="_ETM_Q19_654840"/>
      <w:bookmarkEnd w:id="8753"/>
      <w:r>
        <w:rPr>
          <w:rtl/>
        </w:rPr>
        <w:t xml:space="preserve">יש </w:t>
      </w:r>
      <w:bookmarkStart w:id="8754" w:name="_ETM_Q19_655110"/>
      <w:bookmarkEnd w:id="8754"/>
      <w:r>
        <w:rPr>
          <w:rtl/>
        </w:rPr>
        <w:t xml:space="preserve">הסכם </w:t>
      </w:r>
      <w:bookmarkStart w:id="8755" w:name="_ETM_Q19_656190"/>
      <w:bookmarkEnd w:id="8755"/>
      <w:r>
        <w:rPr>
          <w:rtl/>
        </w:rPr>
        <w:t>ש</w:t>
      </w:r>
      <w:r>
        <w:rPr>
          <w:rFonts w:hint="cs"/>
          <w:rtl/>
        </w:rPr>
        <w:t xml:space="preserve">לא </w:t>
      </w:r>
      <w:bookmarkStart w:id="8756" w:name="_ETM_Q19_656670"/>
      <w:bookmarkStart w:id="8757" w:name="_ETM_Q19_657510"/>
      <w:bookmarkEnd w:id="8756"/>
      <w:bookmarkEnd w:id="8757"/>
      <w:r>
        <w:rPr>
          <w:rFonts w:hint="cs"/>
          <w:rtl/>
        </w:rPr>
        <w:t xml:space="preserve">הובא </w:t>
      </w:r>
      <w:r>
        <w:rPr>
          <w:rtl/>
        </w:rPr>
        <w:t xml:space="preserve">לידיעת </w:t>
      </w:r>
      <w:bookmarkStart w:id="8758" w:name="_ETM_Q19_658230"/>
      <w:bookmarkEnd w:id="8758"/>
      <w:r>
        <w:rPr>
          <w:rtl/>
        </w:rPr>
        <w:t>הכנסת</w:t>
      </w:r>
      <w:r>
        <w:rPr>
          <w:rFonts w:hint="cs"/>
          <w:rtl/>
        </w:rPr>
        <w:t>,</w:t>
      </w:r>
      <w:r>
        <w:rPr>
          <w:rtl/>
        </w:rPr>
        <w:t xml:space="preserve"> </w:t>
      </w:r>
      <w:bookmarkStart w:id="8759" w:name="_ETM_Q19_659300"/>
      <w:bookmarkEnd w:id="8759"/>
      <w:r>
        <w:rPr>
          <w:rtl/>
        </w:rPr>
        <w:t xml:space="preserve">סיכום </w:t>
      </w:r>
      <w:bookmarkStart w:id="8760" w:name="_ETM_Q19_659870"/>
      <w:bookmarkEnd w:id="8760"/>
      <w:r>
        <w:rPr>
          <w:rtl/>
        </w:rPr>
        <w:t xml:space="preserve">בעל </w:t>
      </w:r>
      <w:bookmarkStart w:id="8761" w:name="_ETM_Q19_660110"/>
      <w:bookmarkEnd w:id="8761"/>
      <w:r>
        <w:rPr>
          <w:rtl/>
        </w:rPr>
        <w:t xml:space="preserve">פה </w:t>
      </w:r>
      <w:bookmarkStart w:id="8762" w:name="_ETM_Q19_660920"/>
      <w:bookmarkEnd w:id="8762"/>
      <w:r>
        <w:rPr>
          <w:rtl/>
        </w:rPr>
        <w:t xml:space="preserve">בין </w:t>
      </w:r>
      <w:bookmarkStart w:id="8763" w:name="_ETM_Q19_661220"/>
      <w:bookmarkEnd w:id="8763"/>
      <w:r>
        <w:rPr>
          <w:rtl/>
        </w:rPr>
        <w:t xml:space="preserve">שר </w:t>
      </w:r>
      <w:bookmarkStart w:id="8764" w:name="_ETM_Q19_661580"/>
      <w:bookmarkEnd w:id="8764"/>
      <w:r>
        <w:rPr>
          <w:rtl/>
        </w:rPr>
        <w:t xml:space="preserve">האוצר </w:t>
      </w:r>
      <w:bookmarkStart w:id="8765" w:name="_ETM_Q19_662600"/>
      <w:bookmarkStart w:id="8766" w:name="_ETM_Q19_662870"/>
      <w:bookmarkEnd w:id="8765"/>
      <w:bookmarkEnd w:id="8766"/>
      <w:r>
        <w:rPr>
          <w:rFonts w:hint="cs"/>
          <w:rtl/>
        </w:rPr>
        <w:t>ל</w:t>
      </w:r>
      <w:r>
        <w:rPr>
          <w:rtl/>
        </w:rPr>
        <w:t xml:space="preserve">יושב-ראש </w:t>
      </w:r>
      <w:bookmarkStart w:id="8767" w:name="_ETM_Q19_663500"/>
      <w:bookmarkEnd w:id="8767"/>
      <w:r>
        <w:rPr>
          <w:rtl/>
        </w:rPr>
        <w:t xml:space="preserve">ועדת </w:t>
      </w:r>
      <w:bookmarkStart w:id="8768" w:name="_ETM_Q19_664010"/>
      <w:bookmarkEnd w:id="8768"/>
      <w:r>
        <w:rPr>
          <w:rtl/>
        </w:rPr>
        <w:t>הכספים</w:t>
      </w:r>
      <w:r>
        <w:rPr>
          <w:rFonts w:hint="cs"/>
          <w:rtl/>
        </w:rPr>
        <w:t>,</w:t>
      </w:r>
      <w:r>
        <w:rPr>
          <w:rtl/>
        </w:rPr>
        <w:t xml:space="preserve"> </w:t>
      </w:r>
      <w:bookmarkStart w:id="8769" w:name="_ETM_Q19_665180"/>
      <w:bookmarkEnd w:id="8769"/>
      <w:r>
        <w:rPr>
          <w:rtl/>
        </w:rPr>
        <w:t xml:space="preserve">שסיעות </w:t>
      </w:r>
      <w:bookmarkStart w:id="8770" w:name="_ETM_Q19_665870"/>
      <w:bookmarkEnd w:id="8770"/>
      <w:r>
        <w:rPr>
          <w:rtl/>
        </w:rPr>
        <w:t xml:space="preserve">ש"ס </w:t>
      </w:r>
      <w:bookmarkStart w:id="8771" w:name="_ETM_Q19_666770"/>
      <w:bookmarkEnd w:id="8771"/>
      <w:r>
        <w:rPr>
          <w:rtl/>
        </w:rPr>
        <w:t xml:space="preserve">ויהדות </w:t>
      </w:r>
      <w:bookmarkStart w:id="8772" w:name="_ETM_Q19_667490"/>
      <w:bookmarkEnd w:id="8772"/>
      <w:r>
        <w:rPr>
          <w:rtl/>
        </w:rPr>
        <w:t xml:space="preserve">התורה </w:t>
      </w:r>
      <w:bookmarkStart w:id="8773" w:name="_ETM_Q19_668610"/>
      <w:bookmarkEnd w:id="8773"/>
      <w:r>
        <w:rPr>
          <w:rtl/>
        </w:rPr>
        <w:t xml:space="preserve">תומכות </w:t>
      </w:r>
      <w:bookmarkStart w:id="8774" w:name="_ETM_Q19_669180"/>
      <w:bookmarkEnd w:id="8774"/>
      <w:r>
        <w:rPr>
          <w:rtl/>
        </w:rPr>
        <w:t xml:space="preserve">בהצעת </w:t>
      </w:r>
      <w:bookmarkStart w:id="8775" w:name="_ETM_Q19_669780"/>
      <w:bookmarkEnd w:id="8775"/>
      <w:r>
        <w:rPr>
          <w:rFonts w:hint="cs"/>
          <w:rtl/>
        </w:rPr>
        <w:t>ה</w:t>
      </w:r>
      <w:r>
        <w:rPr>
          <w:rtl/>
        </w:rPr>
        <w:t xml:space="preserve">חוק </w:t>
      </w:r>
      <w:bookmarkStart w:id="8776" w:name="_ETM_Q19_670560"/>
      <w:bookmarkEnd w:id="8776"/>
      <w:r>
        <w:rPr>
          <w:rtl/>
        </w:rPr>
        <w:t xml:space="preserve">להפחתת </w:t>
      </w:r>
      <w:bookmarkStart w:id="8777" w:name="_ETM_Q19_671310"/>
      <w:bookmarkEnd w:id="8777"/>
      <w:r>
        <w:rPr>
          <w:rtl/>
        </w:rPr>
        <w:t xml:space="preserve">הגירעון </w:t>
      </w:r>
      <w:bookmarkStart w:id="8778" w:name="_ETM_Q19_672390"/>
      <w:bookmarkEnd w:id="8778"/>
      <w:r>
        <w:rPr>
          <w:rtl/>
        </w:rPr>
        <w:t xml:space="preserve">בתמורה </w:t>
      </w:r>
      <w:bookmarkStart w:id="8779" w:name="_ETM_Q19_673470"/>
      <w:bookmarkEnd w:id="8779"/>
      <w:r>
        <w:rPr>
          <w:rtl/>
        </w:rPr>
        <w:t xml:space="preserve">לכיסוי </w:t>
      </w:r>
      <w:bookmarkStart w:id="8780" w:name="_ETM_Q19_674160"/>
      <w:bookmarkEnd w:id="8780"/>
      <w:r>
        <w:rPr>
          <w:rtl/>
        </w:rPr>
        <w:t xml:space="preserve">הגירעונות </w:t>
      </w:r>
      <w:bookmarkStart w:id="8781" w:name="_ETM_Q19_675260"/>
      <w:bookmarkEnd w:id="8781"/>
      <w:r>
        <w:rPr>
          <w:rtl/>
        </w:rPr>
        <w:t xml:space="preserve">של </w:t>
      </w:r>
      <w:bookmarkStart w:id="8782" w:name="_ETM_Q19_675469"/>
      <w:bookmarkEnd w:id="8782"/>
      <w:r>
        <w:rPr>
          <w:rtl/>
        </w:rPr>
        <w:t xml:space="preserve">רשתות </w:t>
      </w:r>
      <w:bookmarkStart w:id="8783" w:name="_ETM_Q19_675980"/>
      <w:bookmarkEnd w:id="8783"/>
      <w:r>
        <w:rPr>
          <w:rtl/>
        </w:rPr>
        <w:t xml:space="preserve">החינוך </w:t>
      </w:r>
      <w:bookmarkStart w:id="8784" w:name="_ETM_Q19_676819"/>
      <w:bookmarkEnd w:id="8784"/>
      <w:r>
        <w:rPr>
          <w:rtl/>
        </w:rPr>
        <w:t>ש</w:t>
      </w:r>
      <w:r>
        <w:rPr>
          <w:rFonts w:hint="cs"/>
          <w:rtl/>
        </w:rPr>
        <w:t xml:space="preserve">ל </w:t>
      </w:r>
      <w:r>
        <w:rPr>
          <w:rtl/>
        </w:rPr>
        <w:t xml:space="preserve">המפלגות </w:t>
      </w:r>
      <w:bookmarkStart w:id="8785" w:name="_ETM_Q19_677629"/>
      <w:bookmarkEnd w:id="8785"/>
      <w:r>
        <w:rPr>
          <w:rtl/>
        </w:rPr>
        <w:t>החרדיות</w:t>
      </w:r>
      <w:r>
        <w:rPr>
          <w:rFonts w:hint="cs"/>
          <w:rtl/>
        </w:rPr>
        <w:t>?</w:t>
      </w:r>
      <w:r>
        <w:rPr>
          <w:rtl/>
        </w:rPr>
        <w:t xml:space="preserve"> </w:t>
      </w:r>
      <w:bookmarkStart w:id="8786" w:name="_ETM_Q19_678950"/>
      <w:bookmarkEnd w:id="8786"/>
      <w:r>
        <w:rPr>
          <w:rtl/>
        </w:rPr>
        <w:t xml:space="preserve">אני </w:t>
      </w:r>
      <w:bookmarkStart w:id="8787" w:name="_ETM_Q19_679220"/>
      <w:bookmarkEnd w:id="8787"/>
      <w:r>
        <w:rPr>
          <w:rtl/>
        </w:rPr>
        <w:t xml:space="preserve">אומר </w:t>
      </w:r>
      <w:bookmarkStart w:id="8788" w:name="_ETM_Q19_679519"/>
      <w:bookmarkEnd w:id="8788"/>
      <w:r>
        <w:rPr>
          <w:rtl/>
        </w:rPr>
        <w:t>לך</w:t>
      </w:r>
      <w:r>
        <w:rPr>
          <w:rFonts w:hint="cs"/>
          <w:rtl/>
        </w:rPr>
        <w:t>,</w:t>
      </w:r>
      <w:r>
        <w:rPr>
          <w:rtl/>
        </w:rPr>
        <w:t xml:space="preserve"> </w:t>
      </w:r>
      <w:bookmarkStart w:id="8789" w:name="_ETM_Q19_679790"/>
      <w:bookmarkEnd w:id="8789"/>
      <w:r>
        <w:rPr>
          <w:rtl/>
        </w:rPr>
        <w:t xml:space="preserve">אדוני </w:t>
      </w:r>
      <w:bookmarkStart w:id="8790" w:name="_ETM_Q19_680120"/>
      <w:bookmarkEnd w:id="8790"/>
      <w:r>
        <w:rPr>
          <w:rtl/>
        </w:rPr>
        <w:t>היושב-ראש</w:t>
      </w:r>
      <w:r>
        <w:rPr>
          <w:rFonts w:hint="cs"/>
          <w:rtl/>
        </w:rPr>
        <w:t>,</w:t>
      </w:r>
      <w:r>
        <w:rPr>
          <w:rtl/>
        </w:rPr>
        <w:t xml:space="preserve"> </w:t>
      </w:r>
      <w:bookmarkStart w:id="8791" w:name="_ETM_Q19_681230"/>
      <w:bookmarkStart w:id="8792" w:name="_ETM_Q19_681530"/>
      <w:bookmarkEnd w:id="8791"/>
      <w:bookmarkEnd w:id="8792"/>
      <w:r>
        <w:rPr>
          <w:rFonts w:hint="cs"/>
          <w:rtl/>
        </w:rPr>
        <w:t xml:space="preserve">יש </w:t>
      </w:r>
      <w:r>
        <w:rPr>
          <w:rtl/>
        </w:rPr>
        <w:t xml:space="preserve">סיכום </w:t>
      </w:r>
      <w:bookmarkStart w:id="8793" w:name="_ETM_Q19_682010"/>
      <w:bookmarkEnd w:id="8793"/>
      <w:r>
        <w:rPr>
          <w:rtl/>
        </w:rPr>
        <w:t>כזה</w:t>
      </w:r>
      <w:r>
        <w:rPr>
          <w:rFonts w:hint="cs"/>
          <w:rtl/>
        </w:rPr>
        <w:t>,</w:t>
      </w:r>
      <w:r>
        <w:rPr>
          <w:rtl/>
        </w:rPr>
        <w:t xml:space="preserve"> </w:t>
      </w:r>
      <w:bookmarkStart w:id="8794" w:name="_ETM_Q19_682879"/>
      <w:bookmarkEnd w:id="8794"/>
      <w:r>
        <w:rPr>
          <w:rtl/>
        </w:rPr>
        <w:t>ו</w:t>
      </w:r>
      <w:r>
        <w:rPr>
          <w:rFonts w:hint="cs"/>
          <w:rtl/>
        </w:rPr>
        <w:t xml:space="preserve">משום </w:t>
      </w:r>
      <w:bookmarkStart w:id="8795" w:name="_ETM_Q19_683150"/>
      <w:bookmarkStart w:id="8796" w:name="_ETM_Q19_683540"/>
      <w:bookmarkStart w:id="8797" w:name="_ETM_Q19_683810"/>
      <w:bookmarkStart w:id="8798" w:name="_ETM_Q19_684290"/>
      <w:bookmarkEnd w:id="8795"/>
      <w:bookmarkEnd w:id="8796"/>
      <w:bookmarkEnd w:id="8797"/>
      <w:bookmarkEnd w:id="8798"/>
      <w:r>
        <w:rPr>
          <w:rtl/>
        </w:rPr>
        <w:t xml:space="preserve">מה </w:t>
      </w:r>
      <w:bookmarkStart w:id="8799" w:name="_ETM_Q19_685400"/>
      <w:bookmarkEnd w:id="8799"/>
      <w:r>
        <w:rPr>
          <w:rFonts w:hint="cs"/>
          <w:rtl/>
        </w:rPr>
        <w:t xml:space="preserve">הסיכום הזה לא הובא </w:t>
      </w:r>
      <w:r>
        <w:rPr>
          <w:rtl/>
        </w:rPr>
        <w:t xml:space="preserve">לידיעת </w:t>
      </w:r>
      <w:bookmarkStart w:id="8800" w:name="_ETM_Q19_685969"/>
      <w:bookmarkEnd w:id="8800"/>
      <w:r>
        <w:rPr>
          <w:rtl/>
        </w:rPr>
        <w:t>הכנסת</w:t>
      </w:r>
      <w:r>
        <w:rPr>
          <w:rFonts w:hint="cs"/>
          <w:rtl/>
        </w:rPr>
        <w:t>.</w:t>
      </w:r>
    </w:p>
    <w:p w:rsidR="00D65F74" w:rsidRDefault="00D65F74" w:rsidP="003C2F3A">
      <w:pPr>
        <w:rPr>
          <w:rtl/>
        </w:rPr>
      </w:pPr>
    </w:p>
    <w:p w:rsidR="00D65F74" w:rsidRDefault="00D65F74" w:rsidP="003C2F3A">
      <w:pPr>
        <w:pStyle w:val="af6"/>
        <w:keepNext/>
        <w:rPr>
          <w:rtl/>
        </w:rPr>
      </w:pPr>
      <w:bookmarkStart w:id="8801" w:name="ET_yor_6423_18"/>
      <w:r w:rsidRPr="003B6E29">
        <w:rPr>
          <w:rStyle w:val="TagStyle"/>
          <w:rtl/>
        </w:rPr>
        <w:t xml:space="preserve"> &lt;&lt; יור &gt;&gt;</w:t>
      </w:r>
      <w:r w:rsidRPr="001204F6">
        <w:rPr>
          <w:rStyle w:val="TagStyle"/>
          <w:rtl/>
        </w:rPr>
        <w:t xml:space="preserve"> </w:t>
      </w:r>
      <w:r>
        <w:rPr>
          <w:rtl/>
        </w:rPr>
        <w:t>היו"ר אמיר אוחנה:</w:t>
      </w:r>
      <w:r w:rsidRPr="001204F6">
        <w:rPr>
          <w:rStyle w:val="TagStyle"/>
          <w:rtl/>
        </w:rPr>
        <w:t xml:space="preserve"> </w:t>
      </w:r>
      <w:r w:rsidRPr="003B6E29">
        <w:rPr>
          <w:rStyle w:val="TagStyle"/>
          <w:rtl/>
        </w:rPr>
        <w:t>&lt;&lt; יור &gt;&gt;</w:t>
      </w:r>
      <w:r>
        <w:rPr>
          <w:rtl/>
        </w:rPr>
        <w:t xml:space="preserve">   </w:t>
      </w:r>
      <w:bookmarkEnd w:id="8801"/>
    </w:p>
    <w:p w:rsidR="00D65F74" w:rsidRDefault="00D65F74" w:rsidP="000921AA">
      <w:pPr>
        <w:rPr>
          <w:rtl/>
        </w:rPr>
      </w:pPr>
    </w:p>
    <w:p w:rsidR="00D65F74" w:rsidRDefault="00D65F74" w:rsidP="003C2F3A">
      <w:pPr>
        <w:rPr>
          <w:rtl/>
        </w:rPr>
      </w:pPr>
      <w:bookmarkStart w:id="8802" w:name="_ETM_Q19_687189"/>
      <w:bookmarkEnd w:id="8802"/>
      <w:r>
        <w:rPr>
          <w:rtl/>
        </w:rPr>
        <w:t>תודה</w:t>
      </w:r>
      <w:r>
        <w:rPr>
          <w:rFonts w:hint="cs"/>
          <w:rtl/>
        </w:rPr>
        <w:t>.</w:t>
      </w:r>
      <w:r>
        <w:rPr>
          <w:rtl/>
        </w:rPr>
        <w:t xml:space="preserve"> </w:t>
      </w:r>
      <w:bookmarkStart w:id="8803" w:name="_ETM_Q19_687519"/>
      <w:bookmarkEnd w:id="8803"/>
      <w:r>
        <w:rPr>
          <w:rtl/>
        </w:rPr>
        <w:t xml:space="preserve">מי </w:t>
      </w:r>
      <w:bookmarkStart w:id="8804" w:name="_ETM_Q19_687670"/>
      <w:bookmarkEnd w:id="8804"/>
      <w:r>
        <w:rPr>
          <w:rtl/>
        </w:rPr>
        <w:t>ישיב</w:t>
      </w:r>
      <w:r>
        <w:rPr>
          <w:rFonts w:hint="cs"/>
          <w:rtl/>
        </w:rPr>
        <w:t>,</w:t>
      </w:r>
      <w:r>
        <w:rPr>
          <w:rtl/>
        </w:rPr>
        <w:t xml:space="preserve"> </w:t>
      </w:r>
      <w:bookmarkStart w:id="8805" w:name="_ETM_Q19_688450"/>
      <w:bookmarkEnd w:id="8805"/>
      <w:r>
        <w:rPr>
          <w:rtl/>
        </w:rPr>
        <w:t xml:space="preserve">שר </w:t>
      </w:r>
      <w:bookmarkStart w:id="8806" w:name="_ETM_Q19_688689"/>
      <w:bookmarkEnd w:id="8806"/>
      <w:r>
        <w:rPr>
          <w:rtl/>
        </w:rPr>
        <w:t>האוצר</w:t>
      </w:r>
      <w:bookmarkStart w:id="8807" w:name="_ETM_Q19_689049"/>
      <w:bookmarkStart w:id="8808" w:name="_ETM_Q19_689530"/>
      <w:bookmarkStart w:id="8809" w:name="_ETM_Q19_689769"/>
      <w:bookmarkStart w:id="8810" w:name="_ETM_Q19_690069"/>
      <w:bookmarkEnd w:id="8807"/>
      <w:bookmarkEnd w:id="8808"/>
      <w:bookmarkEnd w:id="8809"/>
      <w:bookmarkEnd w:id="8810"/>
      <w:r>
        <w:rPr>
          <w:rFonts w:hint="cs"/>
          <w:rtl/>
        </w:rPr>
        <w:t>?</w:t>
      </w:r>
    </w:p>
    <w:p w:rsidR="00D65F74" w:rsidRDefault="00D65F74" w:rsidP="003C2F3A">
      <w:pPr>
        <w:rPr>
          <w:rtl/>
        </w:rPr>
      </w:pPr>
    </w:p>
    <w:p w:rsidR="00D65F74" w:rsidRDefault="00D65F74" w:rsidP="003C2F3A">
      <w:pPr>
        <w:pStyle w:val="a4"/>
        <w:keepNext/>
        <w:rPr>
          <w:rtl/>
        </w:rPr>
      </w:pPr>
      <w:bookmarkStart w:id="8811" w:name="ET_speaker_6453_19"/>
      <w:r w:rsidRPr="003B6E29">
        <w:rPr>
          <w:rStyle w:val="TagStyle"/>
          <w:rtl/>
        </w:rPr>
        <w:t xml:space="preserve"> &lt;&lt; דובר &gt;&gt;</w:t>
      </w:r>
      <w:r w:rsidRPr="001204F6">
        <w:rPr>
          <w:rStyle w:val="TagStyle"/>
          <w:rtl/>
        </w:rPr>
        <w:t xml:space="preserve"> </w:t>
      </w:r>
      <w:bookmarkStart w:id="8812" w:name="_Toc176816682"/>
      <w:r>
        <w:rPr>
          <w:rtl/>
        </w:rPr>
        <w:t>שר האוצר בצלאל סמוטריץ':</w:t>
      </w:r>
      <w:bookmarkEnd w:id="8812"/>
      <w:r w:rsidRPr="001204F6">
        <w:rPr>
          <w:rStyle w:val="TagStyle"/>
          <w:rtl/>
        </w:rPr>
        <w:t xml:space="preserve"> </w:t>
      </w:r>
      <w:r w:rsidRPr="003B6E29">
        <w:rPr>
          <w:rStyle w:val="TagStyle"/>
          <w:rtl/>
        </w:rPr>
        <w:t>&lt;&lt; דובר &gt;&gt;</w:t>
      </w:r>
      <w:r>
        <w:rPr>
          <w:rtl/>
        </w:rPr>
        <w:t xml:space="preserve">   </w:t>
      </w:r>
      <w:bookmarkEnd w:id="8811"/>
    </w:p>
    <w:p w:rsidR="00D65F74" w:rsidRDefault="00D65F74" w:rsidP="000921AA">
      <w:pPr>
        <w:rPr>
          <w:rtl/>
        </w:rPr>
      </w:pPr>
    </w:p>
    <w:p w:rsidR="00D65F74" w:rsidRDefault="00D65F74" w:rsidP="003C2F3A">
      <w:pPr>
        <w:rPr>
          <w:rtl/>
        </w:rPr>
      </w:pPr>
      <w:bookmarkStart w:id="8813" w:name="_ETM_Q19_691000"/>
      <w:bookmarkEnd w:id="8813"/>
      <w:r>
        <w:rPr>
          <w:rtl/>
        </w:rPr>
        <w:t>במילה</w:t>
      </w:r>
      <w:bookmarkStart w:id="8814" w:name="_ETM_Q19_690000"/>
      <w:bookmarkEnd w:id="8814"/>
      <w:r>
        <w:rPr>
          <w:rFonts w:hint="cs"/>
          <w:rtl/>
        </w:rPr>
        <w:t xml:space="preserve"> אחת: לא.</w:t>
      </w:r>
      <w:bookmarkStart w:id="8815" w:name="_ETM_Q19_692019"/>
      <w:bookmarkEnd w:id="8815"/>
      <w:r>
        <w:rPr>
          <w:rtl/>
        </w:rPr>
        <w:t xml:space="preserve"> </w:t>
      </w:r>
      <w:bookmarkStart w:id="8816" w:name="_ETM_Q19_692620"/>
      <w:bookmarkEnd w:id="8816"/>
      <w:r>
        <w:rPr>
          <w:rtl/>
        </w:rPr>
        <w:t xml:space="preserve">בשתי </w:t>
      </w:r>
      <w:bookmarkStart w:id="8817" w:name="_ETM_Q19_692980"/>
      <w:bookmarkEnd w:id="8817"/>
      <w:r>
        <w:rPr>
          <w:rtl/>
        </w:rPr>
        <w:t>מילים</w:t>
      </w:r>
      <w:r>
        <w:rPr>
          <w:rFonts w:hint="cs"/>
          <w:rtl/>
        </w:rPr>
        <w:t>:</w:t>
      </w:r>
      <w:r>
        <w:rPr>
          <w:rtl/>
        </w:rPr>
        <w:t xml:space="preserve"> </w:t>
      </w:r>
      <w:bookmarkStart w:id="8818" w:name="_ETM_Q19_693309"/>
      <w:bookmarkEnd w:id="8818"/>
      <w:r>
        <w:rPr>
          <w:rtl/>
        </w:rPr>
        <w:t xml:space="preserve">שקר </w:t>
      </w:r>
      <w:bookmarkStart w:id="8819" w:name="_ETM_Q19_693670"/>
      <w:bookmarkEnd w:id="8819"/>
      <w:r>
        <w:rPr>
          <w:rtl/>
        </w:rPr>
        <w:t>מוחלט</w:t>
      </w:r>
      <w:r>
        <w:rPr>
          <w:rFonts w:hint="cs"/>
          <w:rtl/>
        </w:rPr>
        <w:t>.</w:t>
      </w:r>
    </w:p>
    <w:p w:rsidR="00D65F74" w:rsidRDefault="00D65F74" w:rsidP="003C2F3A">
      <w:pPr>
        <w:rPr>
          <w:rtl/>
        </w:rPr>
      </w:pPr>
    </w:p>
    <w:p w:rsidR="00D65F74" w:rsidRDefault="00D65F74" w:rsidP="003C2F3A">
      <w:pPr>
        <w:pStyle w:val="af6"/>
        <w:keepNext/>
        <w:rPr>
          <w:rtl/>
        </w:rPr>
      </w:pPr>
      <w:bookmarkStart w:id="8820" w:name="ET_yor_6423_20"/>
      <w:r w:rsidRPr="003B6E29">
        <w:rPr>
          <w:rStyle w:val="TagStyle"/>
          <w:rtl/>
        </w:rPr>
        <w:t xml:space="preserve"> &lt;&lt; יור &gt;&gt;</w:t>
      </w:r>
      <w:r w:rsidRPr="00127494">
        <w:rPr>
          <w:rStyle w:val="TagStyle"/>
          <w:rtl/>
        </w:rPr>
        <w:t xml:space="preserve"> </w:t>
      </w:r>
      <w:r>
        <w:rPr>
          <w:rtl/>
        </w:rPr>
        <w:t>היו"ר אמיר אוחנה:</w:t>
      </w:r>
      <w:r w:rsidRPr="00127494">
        <w:rPr>
          <w:rStyle w:val="TagStyle"/>
          <w:rtl/>
        </w:rPr>
        <w:t xml:space="preserve"> </w:t>
      </w:r>
      <w:r w:rsidRPr="003B6E29">
        <w:rPr>
          <w:rStyle w:val="TagStyle"/>
          <w:rtl/>
        </w:rPr>
        <w:t>&lt;&lt; יור &gt;&gt;</w:t>
      </w:r>
      <w:r>
        <w:rPr>
          <w:rtl/>
        </w:rPr>
        <w:t xml:space="preserve">   </w:t>
      </w:r>
      <w:bookmarkEnd w:id="8820"/>
    </w:p>
    <w:p w:rsidR="00D65F74" w:rsidRDefault="00D65F74" w:rsidP="000921AA">
      <w:pPr>
        <w:rPr>
          <w:rtl/>
        </w:rPr>
      </w:pPr>
    </w:p>
    <w:p w:rsidR="00D65F74" w:rsidRDefault="00D65F74" w:rsidP="003C2F3A">
      <w:pPr>
        <w:rPr>
          <w:rtl/>
        </w:rPr>
      </w:pPr>
      <w:bookmarkStart w:id="8821" w:name="_ETM_Q19_694879"/>
      <w:bookmarkEnd w:id="8821"/>
      <w:r>
        <w:rPr>
          <w:rtl/>
        </w:rPr>
        <w:t xml:space="preserve">תודה </w:t>
      </w:r>
      <w:bookmarkStart w:id="8822" w:name="_ETM_Q19_695179"/>
      <w:bookmarkEnd w:id="8822"/>
      <w:r>
        <w:rPr>
          <w:rtl/>
        </w:rPr>
        <w:t>רבה</w:t>
      </w:r>
      <w:r>
        <w:rPr>
          <w:rFonts w:hint="cs"/>
          <w:rtl/>
        </w:rPr>
        <w:t>.</w:t>
      </w:r>
      <w:r>
        <w:rPr>
          <w:rtl/>
        </w:rPr>
        <w:t xml:space="preserve"> </w:t>
      </w:r>
      <w:bookmarkStart w:id="8823" w:name="_ETM_Q19_695390"/>
      <w:bookmarkEnd w:id="8823"/>
    </w:p>
    <w:p w:rsidR="00D65F74" w:rsidRDefault="00D65F74" w:rsidP="003C2F3A">
      <w:pPr>
        <w:rPr>
          <w:rtl/>
        </w:rPr>
      </w:pPr>
    </w:p>
    <w:p w:rsidR="00D65F74" w:rsidRDefault="00D65F74" w:rsidP="003C2F3A">
      <w:pPr>
        <w:rPr>
          <w:rtl/>
        </w:rPr>
      </w:pPr>
      <w:r>
        <w:rPr>
          <w:rtl/>
        </w:rPr>
        <w:t xml:space="preserve">אנחנו </w:t>
      </w:r>
      <w:bookmarkStart w:id="8824" w:name="_ETM_Q19_695629"/>
      <w:bookmarkEnd w:id="8824"/>
      <w:r>
        <w:rPr>
          <w:rtl/>
        </w:rPr>
        <w:t xml:space="preserve">עוברים </w:t>
      </w:r>
      <w:bookmarkStart w:id="8825" w:name="_ETM_Q19_695929"/>
      <w:bookmarkEnd w:id="8825"/>
      <w:r>
        <w:rPr>
          <w:rtl/>
        </w:rPr>
        <w:t>להצבעות</w:t>
      </w:r>
      <w:r>
        <w:rPr>
          <w:rFonts w:hint="cs"/>
          <w:rtl/>
        </w:rPr>
        <w:t>.</w:t>
      </w:r>
      <w:r>
        <w:rPr>
          <w:rtl/>
        </w:rPr>
        <w:t xml:space="preserve"> </w:t>
      </w:r>
      <w:bookmarkStart w:id="8826" w:name="_ETM_Q19_697450"/>
      <w:bookmarkEnd w:id="8826"/>
      <w:r>
        <w:rPr>
          <w:rtl/>
        </w:rPr>
        <w:t xml:space="preserve">אנחנו </w:t>
      </w:r>
      <w:bookmarkStart w:id="8827" w:name="_ETM_Q19_697809"/>
      <w:bookmarkEnd w:id="8827"/>
      <w:r>
        <w:rPr>
          <w:rtl/>
        </w:rPr>
        <w:t xml:space="preserve">מצביעים </w:t>
      </w:r>
      <w:bookmarkStart w:id="8828" w:name="_ETM_Q19_698709"/>
      <w:bookmarkEnd w:id="8828"/>
      <w:r>
        <w:rPr>
          <w:rtl/>
        </w:rPr>
        <w:t xml:space="preserve">על </w:t>
      </w:r>
      <w:bookmarkStart w:id="8829" w:name="_ETM_Q19_698890"/>
      <w:bookmarkEnd w:id="8829"/>
      <w:r>
        <w:rPr>
          <w:rtl/>
        </w:rPr>
        <w:t xml:space="preserve">הצעת </w:t>
      </w:r>
      <w:bookmarkStart w:id="8830" w:name="_ETM_Q19_699280"/>
      <w:bookmarkEnd w:id="8830"/>
      <w:r>
        <w:rPr>
          <w:rtl/>
        </w:rPr>
        <w:t xml:space="preserve">חוק </w:t>
      </w:r>
      <w:bookmarkStart w:id="8831" w:name="_ETM_Q19_699670"/>
      <w:bookmarkEnd w:id="8831"/>
      <w:r>
        <w:rPr>
          <w:rtl/>
        </w:rPr>
        <w:t xml:space="preserve">הפחתת </w:t>
      </w:r>
      <w:bookmarkStart w:id="8832" w:name="_ETM_Q19_700270"/>
      <w:bookmarkEnd w:id="8832"/>
      <w:r>
        <w:rPr>
          <w:rtl/>
        </w:rPr>
        <w:t xml:space="preserve">הגירעון </w:t>
      </w:r>
      <w:bookmarkStart w:id="8833" w:name="_ETM_Q19_700929"/>
      <w:bookmarkEnd w:id="8833"/>
      <w:r>
        <w:rPr>
          <w:rtl/>
        </w:rPr>
        <w:t xml:space="preserve">והגבלת </w:t>
      </w:r>
      <w:bookmarkStart w:id="8834" w:name="_ETM_Q19_701500"/>
      <w:bookmarkEnd w:id="8834"/>
      <w:r>
        <w:rPr>
          <w:rtl/>
        </w:rPr>
        <w:t xml:space="preserve">ההוצאה </w:t>
      </w:r>
      <w:bookmarkStart w:id="8835" w:name="_ETM_Q19_701890"/>
      <w:bookmarkEnd w:id="8835"/>
      <w:r>
        <w:rPr>
          <w:rtl/>
        </w:rPr>
        <w:t xml:space="preserve">התקציבית </w:t>
      </w:r>
      <w:bookmarkStart w:id="8836" w:name="_ETM_Q19_702520"/>
      <w:bookmarkEnd w:id="8836"/>
      <w:r>
        <w:rPr>
          <w:rFonts w:hint="cs"/>
          <w:rtl/>
        </w:rPr>
        <w:t>(</w:t>
      </w:r>
      <w:r>
        <w:rPr>
          <w:rtl/>
        </w:rPr>
        <w:t xml:space="preserve">תיקון </w:t>
      </w:r>
      <w:bookmarkStart w:id="8837" w:name="_ETM_Q19_702910"/>
      <w:bookmarkEnd w:id="8837"/>
      <w:r>
        <w:rPr>
          <w:rtl/>
        </w:rPr>
        <w:t xml:space="preserve">מספר </w:t>
      </w:r>
      <w:bookmarkStart w:id="8838" w:name="_ETM_Q19_703240"/>
      <w:bookmarkEnd w:id="8838"/>
      <w:r>
        <w:rPr>
          <w:rtl/>
        </w:rPr>
        <w:t>26</w:t>
      </w:r>
      <w:r>
        <w:rPr>
          <w:rFonts w:hint="cs"/>
          <w:rtl/>
        </w:rPr>
        <w:t>),</w:t>
      </w:r>
      <w:r>
        <w:rPr>
          <w:rtl/>
        </w:rPr>
        <w:t xml:space="preserve"> </w:t>
      </w:r>
      <w:bookmarkStart w:id="8839" w:name="_ETM_Q19_704590"/>
      <w:bookmarkEnd w:id="8839"/>
      <w:r>
        <w:rPr>
          <w:rtl/>
        </w:rPr>
        <w:t>התשפ"ד</w:t>
      </w:r>
      <w:bookmarkStart w:id="8840" w:name="_ETM_Q19_705730"/>
      <w:bookmarkEnd w:id="8840"/>
      <w:r>
        <w:rPr>
          <w:rFonts w:hint="cs"/>
          <w:rtl/>
        </w:rPr>
        <w:t xml:space="preserve">–2024, </w:t>
      </w:r>
      <w:bookmarkStart w:id="8841" w:name="_ETM_Q19_708540"/>
      <w:bookmarkEnd w:id="8841"/>
      <w:r>
        <w:rPr>
          <w:rtl/>
        </w:rPr>
        <w:t xml:space="preserve">בקריאה </w:t>
      </w:r>
      <w:bookmarkStart w:id="8842" w:name="_ETM_Q19_709260"/>
      <w:bookmarkEnd w:id="8842"/>
      <w:r>
        <w:rPr>
          <w:rtl/>
        </w:rPr>
        <w:t>הראשונה</w:t>
      </w:r>
      <w:r>
        <w:rPr>
          <w:rFonts w:hint="cs"/>
          <w:rtl/>
        </w:rPr>
        <w:t>.</w:t>
      </w:r>
      <w:r>
        <w:rPr>
          <w:rtl/>
        </w:rPr>
        <w:t xml:space="preserve"> </w:t>
      </w:r>
      <w:bookmarkStart w:id="8843" w:name="_ETM_Q19_710849"/>
      <w:bookmarkEnd w:id="8843"/>
      <w:r>
        <w:rPr>
          <w:rtl/>
        </w:rPr>
        <w:t xml:space="preserve">לבקשת </w:t>
      </w:r>
      <w:bookmarkStart w:id="8844" w:name="_ETM_Q19_712679"/>
      <w:bookmarkEnd w:id="8844"/>
      <w:r>
        <w:rPr>
          <w:rtl/>
        </w:rPr>
        <w:t>האופוזיציה</w:t>
      </w:r>
      <w:r>
        <w:rPr>
          <w:rFonts w:hint="cs"/>
          <w:rtl/>
        </w:rPr>
        <w:t>,</w:t>
      </w:r>
      <w:r>
        <w:rPr>
          <w:rtl/>
        </w:rPr>
        <w:t xml:space="preserve"> ההצבעה </w:t>
      </w:r>
      <w:bookmarkStart w:id="8845" w:name="_ETM_Q19_711360"/>
      <w:bookmarkEnd w:id="8845"/>
      <w:r>
        <w:rPr>
          <w:rtl/>
        </w:rPr>
        <w:t xml:space="preserve">תהיה </w:t>
      </w:r>
      <w:bookmarkStart w:id="8846" w:name="_ETM_Q19_711629"/>
      <w:bookmarkEnd w:id="8846"/>
      <w:r>
        <w:rPr>
          <w:rtl/>
        </w:rPr>
        <w:t>שמית</w:t>
      </w:r>
      <w:r>
        <w:rPr>
          <w:rFonts w:hint="cs"/>
          <w:rtl/>
        </w:rPr>
        <w:t xml:space="preserve">. </w:t>
      </w:r>
      <w:bookmarkStart w:id="8847" w:name="_ETM_Q19_713459"/>
      <w:bookmarkEnd w:id="8847"/>
      <w:r>
        <w:rPr>
          <w:rtl/>
        </w:rPr>
        <w:t xml:space="preserve">מזכיר </w:t>
      </w:r>
      <w:bookmarkStart w:id="8848" w:name="_ETM_Q19_713819"/>
      <w:bookmarkEnd w:id="8848"/>
      <w:r>
        <w:rPr>
          <w:rtl/>
        </w:rPr>
        <w:t>הכנסת</w:t>
      </w:r>
      <w:r>
        <w:rPr>
          <w:rFonts w:hint="cs"/>
          <w:rtl/>
        </w:rPr>
        <w:t>,</w:t>
      </w:r>
      <w:r>
        <w:rPr>
          <w:rtl/>
        </w:rPr>
        <w:t xml:space="preserve"> </w:t>
      </w:r>
      <w:bookmarkStart w:id="8849" w:name="_ETM_Q19_714239"/>
      <w:bookmarkEnd w:id="8849"/>
      <w:r>
        <w:rPr>
          <w:rFonts w:hint="cs"/>
          <w:rtl/>
        </w:rPr>
        <w:t>א</w:t>
      </w:r>
      <w:r>
        <w:rPr>
          <w:rtl/>
        </w:rPr>
        <w:t xml:space="preserve">נא </w:t>
      </w:r>
      <w:bookmarkStart w:id="8850" w:name="_ETM_Q19_714390"/>
      <w:bookmarkEnd w:id="8850"/>
      <w:r>
        <w:rPr>
          <w:rFonts w:hint="cs"/>
          <w:rtl/>
        </w:rPr>
        <w:t>קרא</w:t>
      </w:r>
      <w:r>
        <w:rPr>
          <w:rtl/>
        </w:rPr>
        <w:t xml:space="preserve"> </w:t>
      </w:r>
      <w:bookmarkStart w:id="8851" w:name="_ETM_Q19_714660"/>
      <w:bookmarkEnd w:id="8851"/>
      <w:r>
        <w:rPr>
          <w:rtl/>
        </w:rPr>
        <w:t xml:space="preserve">בשמות </w:t>
      </w:r>
      <w:bookmarkStart w:id="8852" w:name="_ETM_Q19_715019"/>
      <w:bookmarkEnd w:id="8852"/>
      <w:r>
        <w:rPr>
          <w:rtl/>
        </w:rPr>
        <w:t xml:space="preserve">חברי </w:t>
      </w:r>
      <w:bookmarkStart w:id="8853" w:name="_ETM_Q19_715349"/>
      <w:bookmarkEnd w:id="8853"/>
      <w:r>
        <w:rPr>
          <w:rtl/>
        </w:rPr>
        <w:t>הכנסת</w:t>
      </w:r>
      <w:r>
        <w:rPr>
          <w:rFonts w:hint="cs"/>
          <w:rtl/>
        </w:rPr>
        <w:t>.</w:t>
      </w:r>
    </w:p>
    <w:p w:rsidR="00D65F74" w:rsidRDefault="00D65F74" w:rsidP="003C2F3A">
      <w:pPr>
        <w:rPr>
          <w:rtl/>
        </w:rPr>
      </w:pPr>
    </w:p>
    <w:p w:rsidR="00D65F74" w:rsidRDefault="00D65F74" w:rsidP="003C2F3A">
      <w:pPr>
        <w:pStyle w:val="af1"/>
        <w:keepNext/>
        <w:rPr>
          <w:rtl/>
        </w:rPr>
      </w:pPr>
      <w:r>
        <w:rPr>
          <w:rFonts w:hint="eastAsia"/>
          <w:rtl/>
        </w:rPr>
        <w:t>הצבעה</w:t>
      </w:r>
      <w:r>
        <w:rPr>
          <w:rtl/>
        </w:rPr>
        <w:t xml:space="preserve"> </w:t>
      </w:r>
      <w:r>
        <w:rPr>
          <w:rFonts w:hint="cs"/>
          <w:rtl/>
        </w:rPr>
        <w:t>שמית</w:t>
      </w:r>
    </w:p>
    <w:p w:rsidR="00D65F74" w:rsidRDefault="00D65F74" w:rsidP="003C2F3A">
      <w:pPr>
        <w:pStyle w:val="--"/>
        <w:keepNext/>
        <w:rPr>
          <w:rtl/>
        </w:rPr>
      </w:pPr>
    </w:p>
    <w:p w:rsidR="00D65F74" w:rsidRDefault="00D65F74" w:rsidP="003C2F3A">
      <w:pPr>
        <w:pStyle w:val="af5"/>
        <w:keepNext/>
        <w:rPr>
          <w:rtl/>
        </w:rPr>
      </w:pPr>
      <w:bookmarkStart w:id="8854" w:name="ET_interruption_6327_22"/>
      <w:r w:rsidRPr="003B6E29">
        <w:rPr>
          <w:rStyle w:val="TagStyle"/>
          <w:rtl/>
        </w:rPr>
        <w:t xml:space="preserve"> &lt;&lt; קריאה &gt;&gt;</w:t>
      </w:r>
      <w:r w:rsidRPr="00127494">
        <w:rPr>
          <w:rStyle w:val="TagStyle"/>
          <w:rtl/>
        </w:rPr>
        <w:t xml:space="preserve"> </w:t>
      </w:r>
      <w:r>
        <w:rPr>
          <w:rtl/>
        </w:rPr>
        <w:t>מזכיר הכנסת דן מרזוק:</w:t>
      </w:r>
      <w:r w:rsidRPr="00127494">
        <w:rPr>
          <w:rStyle w:val="TagStyle"/>
          <w:rtl/>
        </w:rPr>
        <w:t xml:space="preserve"> </w:t>
      </w:r>
      <w:r w:rsidRPr="003B6E29">
        <w:rPr>
          <w:rStyle w:val="TagStyle"/>
          <w:rtl/>
        </w:rPr>
        <w:t>&lt;&lt; קריאה &gt;&gt;</w:t>
      </w:r>
      <w:r>
        <w:rPr>
          <w:rtl/>
        </w:rPr>
        <w:t xml:space="preserve">   </w:t>
      </w:r>
      <w:bookmarkEnd w:id="8854"/>
    </w:p>
    <w:p w:rsidR="00D65F74" w:rsidRDefault="00D65F74" w:rsidP="003C2F3A">
      <w:pPr>
        <w:ind w:firstLine="0"/>
        <w:rPr>
          <w:rtl/>
        </w:rPr>
      </w:pPr>
      <w:r>
        <w:rPr>
          <w:rFonts w:hint="cs"/>
          <w:rtl/>
        </w:rPr>
        <w:t>(קורא בשמות חברי הכנסת)</w:t>
      </w:r>
    </w:p>
    <w:p w:rsidR="00D65F74" w:rsidRDefault="00D65F74" w:rsidP="003C2F3A">
      <w:pPr>
        <w:rPr>
          <w:rtl/>
          <w:lang w:eastAsia="he-IL"/>
        </w:rPr>
      </w:pPr>
    </w:p>
    <w:p w:rsidR="00D65F74" w:rsidRDefault="00D65F74" w:rsidP="003C2F3A">
      <w:pPr>
        <w:rPr>
          <w:rtl/>
          <w:lang w:eastAsia="he-IL"/>
        </w:rPr>
      </w:pPr>
      <w:bookmarkStart w:id="8855" w:name="_ETM_Q19_715000"/>
      <w:bookmarkEnd w:id="8855"/>
      <w:r>
        <w:rPr>
          <w:rtl/>
          <w:lang w:eastAsia="he-IL"/>
        </w:rPr>
        <w:t>משה אבוטבול</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w:t>
      </w:r>
      <w:bookmarkStart w:id="8856" w:name="_ETM_Q19_751000"/>
      <w:bookmarkEnd w:id="8856"/>
      <w:r>
        <w:rPr>
          <w:rFonts w:hint="cs"/>
          <w:rtl/>
          <w:lang w:eastAsia="he-IL"/>
        </w:rPr>
        <w:t xml:space="preserve"> נוכח</w:t>
      </w:r>
    </w:p>
    <w:p w:rsidR="00D65F74" w:rsidRDefault="00D65F74" w:rsidP="003C2F3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אביחי אברהם בוארון</w:t>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bookmarkStart w:id="8857" w:name="_ETM_Q19_774000"/>
      <w:bookmarkStart w:id="8858" w:name="_ETM_Q19_775000"/>
      <w:bookmarkStart w:id="8859" w:name="TOR_Q20"/>
      <w:bookmarkEnd w:id="8857"/>
      <w:bookmarkEnd w:id="8858"/>
      <w:bookmarkEnd w:id="8859"/>
      <w:r>
        <w:rPr>
          <w:rtl/>
          <w:lang w:eastAsia="he-IL"/>
        </w:rPr>
        <w:t>מישל בוסקילה</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D65F74" w:rsidRDefault="00D65F74" w:rsidP="003C2F3A">
      <w:pPr>
        <w:rPr>
          <w:rtl/>
          <w:lang w:eastAsia="he-IL"/>
        </w:rPr>
      </w:pPr>
      <w:r>
        <w:rPr>
          <w:rtl/>
          <w:lang w:eastAsia="he-IL"/>
        </w:rPr>
        <w:t>מיכאל מרדכי ביטון</w:t>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גלית דיסטל אטבריאן</w:t>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אריה מכלוף דרעי</w:t>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65F74" w:rsidRDefault="00D65F74" w:rsidP="003C2F3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מיכל מרים וולדיגר</w:t>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יצחק שמעון וסרלאוף</w:t>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אימאן ח'טיב יאסין</w:t>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p>
    <w:p w:rsidR="00D65F74" w:rsidRDefault="00D65F74" w:rsidP="003C2F3A">
      <w:pPr>
        <w:pStyle w:val="af6"/>
        <w:keepNext/>
      </w:pPr>
      <w:bookmarkStart w:id="8860" w:name="ET_yor_6423_3"/>
      <w:r w:rsidRPr="00CD1C6D">
        <w:rPr>
          <w:rStyle w:val="TagStyle"/>
          <w:rtl/>
        </w:rPr>
        <w:t xml:space="preserve"> &lt;&lt; יור &gt;&gt; </w:t>
      </w:r>
      <w:r>
        <w:rPr>
          <w:rtl/>
        </w:rPr>
        <w:t>היו"ר אמיר אוחנה:</w:t>
      </w:r>
      <w:r w:rsidRPr="00CD1C6D">
        <w:rPr>
          <w:rStyle w:val="TagStyle"/>
          <w:rtl/>
        </w:rPr>
        <w:t xml:space="preserve"> &lt;&lt; יור &gt;&gt;</w:t>
      </w:r>
      <w:r>
        <w:rPr>
          <w:rtl/>
        </w:rPr>
        <w:t xml:space="preserve">   </w:t>
      </w:r>
      <w:bookmarkEnd w:id="8860"/>
    </w:p>
    <w:p w:rsidR="00D65F74" w:rsidRDefault="00D65F74" w:rsidP="000921AA">
      <w:pPr>
        <w:rPr>
          <w:rtl/>
          <w:lang w:eastAsia="he-IL"/>
        </w:rPr>
      </w:pPr>
    </w:p>
    <w:p w:rsidR="00D65F74" w:rsidRDefault="00D65F74" w:rsidP="003C2F3A">
      <w:pPr>
        <w:rPr>
          <w:rtl/>
          <w:lang w:eastAsia="he-IL"/>
        </w:rPr>
      </w:pPr>
      <w:r>
        <w:rPr>
          <w:rFonts w:hint="cs"/>
          <w:rtl/>
          <w:lang w:eastAsia="he-IL"/>
        </w:rPr>
        <w:t>חברת הכנסת לזימי, לא מצלמים וידיאו במליאה.</w:t>
      </w:r>
    </w:p>
    <w:p w:rsidR="00D65F74" w:rsidRDefault="00D65F74" w:rsidP="003C2F3A">
      <w:pPr>
        <w:rPr>
          <w:rtl/>
          <w:lang w:eastAsia="he-IL"/>
        </w:rPr>
      </w:pPr>
    </w:p>
    <w:p w:rsidR="00D65F74" w:rsidRDefault="00D65F74" w:rsidP="003C2F3A">
      <w:pPr>
        <w:pStyle w:val="af5"/>
        <w:keepNext/>
        <w:rPr>
          <w:rtl/>
        </w:rPr>
      </w:pPr>
      <w:bookmarkStart w:id="8861" w:name="ET_interruption_6327_4"/>
      <w:r w:rsidRPr="00CD1C6D">
        <w:rPr>
          <w:rStyle w:val="TagStyle"/>
          <w:rtl/>
        </w:rPr>
        <w:t xml:space="preserve"> &lt;&lt; קריאה &gt;&gt; </w:t>
      </w:r>
      <w:r>
        <w:rPr>
          <w:rtl/>
        </w:rPr>
        <w:t>מזכיר הכנסת דן מרזוק:</w:t>
      </w:r>
      <w:r w:rsidRPr="00CD1C6D">
        <w:rPr>
          <w:rStyle w:val="TagStyle"/>
          <w:rtl/>
        </w:rPr>
        <w:t xml:space="preserve"> &lt;&lt; קריאה &gt;&gt;</w:t>
      </w:r>
      <w:r>
        <w:rPr>
          <w:rtl/>
        </w:rPr>
        <w:t xml:space="preserve">   </w:t>
      </w:r>
      <w:bookmarkEnd w:id="8861"/>
    </w:p>
    <w:p w:rsidR="00D65F74" w:rsidRDefault="00D65F74" w:rsidP="00AB0B4B">
      <w:pPr>
        <w:ind w:firstLine="0"/>
        <w:rPr>
          <w:rtl/>
          <w:lang w:eastAsia="he-IL"/>
        </w:rPr>
      </w:pPr>
      <w:r>
        <w:rPr>
          <w:rFonts w:hint="cs"/>
          <w:rtl/>
          <w:lang w:eastAsia="he-IL"/>
        </w:rPr>
        <w:t>(קורא בשמות חברי הכנסת)</w:t>
      </w:r>
    </w:p>
    <w:p w:rsidR="00D65F74" w:rsidRPr="00390380" w:rsidRDefault="00D65F74" w:rsidP="003C2F3A">
      <w:pPr>
        <w:rPr>
          <w:rtl/>
          <w:lang w:eastAsia="he-IL"/>
        </w:rPr>
      </w:pPr>
    </w:p>
    <w:p w:rsidR="00D65F74" w:rsidRDefault="00D65F74" w:rsidP="003C2F3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 xml:space="preserve">אינו </w:t>
      </w:r>
      <w:bookmarkStart w:id="8862" w:name="_ETM_Q20_395518"/>
      <w:bookmarkEnd w:id="8862"/>
      <w:r>
        <w:rPr>
          <w:rFonts w:hint="cs"/>
          <w:rtl/>
          <w:lang w:eastAsia="he-IL"/>
        </w:rPr>
        <w:t>נוכח</w:t>
      </w:r>
    </w:p>
    <w:p w:rsidR="00D65F74" w:rsidRDefault="00D65F74" w:rsidP="003C2F3A">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65F74" w:rsidRDefault="00D65F74" w:rsidP="003C2F3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לימור סון הר מלך</w:t>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אורית מלכה סטרוק</w:t>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אורית פרקש הכהן</w:t>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מטי צרפתי הרכבי</w:t>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אפרת רייטן מרום</w:t>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קטי קטרין שטרית</w:t>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אלעזר שטרן</w:t>
      </w:r>
      <w:r>
        <w:rPr>
          <w:rtl/>
          <w:lang w:eastAsia="he-IL"/>
        </w:rPr>
        <w:tab/>
      </w:r>
      <w:r>
        <w:rPr>
          <w:rtl/>
          <w:lang w:eastAsia="he-IL"/>
        </w:rPr>
        <w:tab/>
        <w:t xml:space="preserve">–   </w:t>
      </w:r>
      <w:bookmarkStart w:id="8863" w:name="_ETM_Q20_596849"/>
      <w:bookmarkStart w:id="8864" w:name="_ETM_Q20_597313"/>
      <w:bookmarkStart w:id="8865" w:name="_ETM_Q20_599344"/>
      <w:bookmarkStart w:id="8866" w:name="_ETM_Q20_599738"/>
      <w:r>
        <w:rPr>
          <w:rFonts w:hint="cs"/>
          <w:rtl/>
          <w:lang w:eastAsia="he-IL"/>
        </w:rPr>
        <w:t>נגד</w:t>
      </w:r>
      <w:bookmarkEnd w:id="8863"/>
      <w:bookmarkEnd w:id="8864"/>
      <w:bookmarkEnd w:id="8865"/>
      <w:bookmarkEnd w:id="8866"/>
    </w:p>
    <w:p w:rsidR="00D65F74" w:rsidRDefault="00D65F74" w:rsidP="003C2F3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עאידה תומא סלימאן</w:t>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p>
    <w:p w:rsidR="00D65F74" w:rsidRDefault="00D65F74" w:rsidP="003C2F3A">
      <w:pPr>
        <w:pStyle w:val="af6"/>
        <w:keepNext/>
      </w:pPr>
      <w:r w:rsidRPr="00CD1C6D">
        <w:rPr>
          <w:rStyle w:val="TagStyle"/>
          <w:rtl/>
        </w:rPr>
        <w:t xml:space="preserve"> &lt;&lt; יור &gt;&gt; </w:t>
      </w:r>
      <w:r>
        <w:rPr>
          <w:rtl/>
        </w:rPr>
        <w:t>היו"ר אמיר אוחנה:</w:t>
      </w:r>
      <w:r w:rsidRPr="00CD1C6D">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lang w:eastAsia="he-IL"/>
        </w:rPr>
      </w:pPr>
      <w:r>
        <w:rPr>
          <w:rFonts w:hint="cs"/>
          <w:rtl/>
          <w:lang w:eastAsia="he-IL"/>
        </w:rPr>
        <w:t>אנא קרא בשמות חברי הכנסת</w:t>
      </w:r>
      <w:bookmarkStart w:id="8867" w:name="_ETM_Q20_601708"/>
      <w:bookmarkEnd w:id="8867"/>
      <w:r>
        <w:rPr>
          <w:rFonts w:hint="cs"/>
          <w:rtl/>
          <w:lang w:eastAsia="he-IL"/>
        </w:rPr>
        <w:t xml:space="preserve"> שטרם הצביעו.</w:t>
      </w:r>
    </w:p>
    <w:p w:rsidR="00D65F74" w:rsidRDefault="00D65F74" w:rsidP="003C2F3A">
      <w:pPr>
        <w:rPr>
          <w:rtl/>
          <w:lang w:eastAsia="he-IL"/>
        </w:rPr>
      </w:pPr>
    </w:p>
    <w:p w:rsidR="00D65F74" w:rsidRDefault="00D65F74" w:rsidP="003C2F3A">
      <w:pPr>
        <w:pStyle w:val="af5"/>
        <w:keepNext/>
      </w:pPr>
      <w:bookmarkStart w:id="8868" w:name="ET_interruption_6327_6"/>
      <w:r w:rsidRPr="00CD1C6D">
        <w:rPr>
          <w:rStyle w:val="TagStyle"/>
          <w:rtl/>
        </w:rPr>
        <w:t xml:space="preserve"> &lt;&lt; קריאה &gt;&gt; </w:t>
      </w:r>
      <w:r>
        <w:rPr>
          <w:rtl/>
        </w:rPr>
        <w:t>מזכיר הכנסת דן מרזוק:</w:t>
      </w:r>
      <w:r w:rsidRPr="00CD1C6D">
        <w:rPr>
          <w:rStyle w:val="TagStyle"/>
          <w:rtl/>
        </w:rPr>
        <w:t xml:space="preserve"> &lt;&lt; קריאה &gt;&gt;</w:t>
      </w:r>
      <w:r>
        <w:rPr>
          <w:rtl/>
        </w:rPr>
        <w:t xml:space="preserve">   </w:t>
      </w:r>
      <w:bookmarkEnd w:id="8868"/>
    </w:p>
    <w:p w:rsidR="00D65F74" w:rsidRDefault="00D65F74" w:rsidP="00AB0B4B">
      <w:pPr>
        <w:ind w:firstLine="0"/>
        <w:rPr>
          <w:rtl/>
          <w:lang w:eastAsia="he-IL"/>
        </w:rPr>
      </w:pPr>
      <w:r>
        <w:rPr>
          <w:rFonts w:hint="cs"/>
          <w:rtl/>
          <w:lang w:eastAsia="he-IL"/>
        </w:rPr>
        <w:t>(קורא בשמות חברי הכנסת)</w:t>
      </w:r>
    </w:p>
    <w:p w:rsidR="00D65F74" w:rsidRPr="00390380" w:rsidRDefault="00D65F74" w:rsidP="003C2F3A">
      <w:pPr>
        <w:rPr>
          <w:rtl/>
          <w:lang w:eastAsia="he-IL"/>
        </w:rPr>
      </w:pPr>
    </w:p>
    <w:p w:rsidR="00D65F74" w:rsidRDefault="00D65F74" w:rsidP="003C2F3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D65F74" w:rsidRDefault="00D65F74" w:rsidP="003C2F3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65F74" w:rsidRDefault="00D65F74" w:rsidP="003C2F3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D65F74" w:rsidRDefault="00D65F74" w:rsidP="003C2F3A">
      <w:pPr>
        <w:rPr>
          <w:rtl/>
          <w:lang w:eastAsia="he-IL"/>
        </w:rPr>
      </w:pPr>
      <w:r>
        <w:rPr>
          <w:rtl/>
          <w:lang w:eastAsia="he-IL"/>
        </w:rPr>
        <w:t>אבי מעוז</w:t>
      </w:r>
      <w:r>
        <w:rPr>
          <w:rtl/>
          <w:lang w:eastAsia="he-IL"/>
        </w:rPr>
        <w:tab/>
      </w:r>
      <w:r>
        <w:rPr>
          <w:rtl/>
          <w:lang w:eastAsia="he-IL"/>
        </w:rPr>
        <w:tab/>
        <w:t xml:space="preserve">–   </w:t>
      </w:r>
      <w:r>
        <w:rPr>
          <w:rFonts w:hint="cs"/>
          <w:rtl/>
          <w:lang w:eastAsia="he-IL"/>
        </w:rPr>
        <w:t xml:space="preserve">אינו </w:t>
      </w:r>
      <w:bookmarkStart w:id="8869" w:name="_ETM_Q20_678849"/>
      <w:bookmarkEnd w:id="8869"/>
      <w:r>
        <w:rPr>
          <w:rFonts w:hint="cs"/>
          <w:rtl/>
          <w:lang w:eastAsia="he-IL"/>
        </w:rPr>
        <w:t>נוכח</w:t>
      </w:r>
    </w:p>
    <w:p w:rsidR="00D65F74" w:rsidRDefault="00D65F74" w:rsidP="003C2F3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D65F74" w:rsidRDefault="00D65F74" w:rsidP="003C2F3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D65F74" w:rsidRDefault="00D65F74" w:rsidP="003C2F3A">
      <w:pPr>
        <w:rPr>
          <w:rtl/>
          <w:lang w:eastAsia="he-IL"/>
        </w:rPr>
      </w:pPr>
    </w:p>
    <w:p w:rsidR="00D65F74" w:rsidRDefault="00D65F74" w:rsidP="003C2F3A">
      <w:pPr>
        <w:pStyle w:val="af6"/>
        <w:keepNext/>
      </w:pPr>
      <w:r w:rsidRPr="00CD1C6D">
        <w:rPr>
          <w:rStyle w:val="TagStyle"/>
          <w:rtl/>
        </w:rPr>
        <w:t xml:space="preserve">&lt;&lt; יור &gt;&gt; </w:t>
      </w:r>
      <w:r>
        <w:rPr>
          <w:rtl/>
        </w:rPr>
        <w:t>היו"ר אמיר אוחנה:</w:t>
      </w:r>
      <w:r w:rsidRPr="00CD1C6D">
        <w:rPr>
          <w:rStyle w:val="TagStyle"/>
          <w:rtl/>
        </w:rPr>
        <w:t xml:space="preserve"> &lt;&lt; יור &gt;&gt;</w:t>
      </w:r>
      <w:r>
        <w:rPr>
          <w:rtl/>
        </w:rPr>
        <w:t xml:space="preserve">   </w:t>
      </w:r>
    </w:p>
    <w:p w:rsidR="00D65F74" w:rsidRDefault="00D65F74" w:rsidP="000921AA">
      <w:pPr>
        <w:rPr>
          <w:rtl/>
          <w:lang w:eastAsia="he-IL"/>
        </w:rPr>
      </w:pPr>
    </w:p>
    <w:p w:rsidR="00D65F74" w:rsidRDefault="00D65F74" w:rsidP="00AB0B4B">
      <w:pPr>
        <w:rPr>
          <w:rtl/>
          <w:lang w:eastAsia="he-IL"/>
        </w:rPr>
      </w:pPr>
      <w:r>
        <w:rPr>
          <w:rFonts w:hint="cs"/>
          <w:rtl/>
          <w:lang w:eastAsia="he-IL"/>
        </w:rPr>
        <w:t xml:space="preserve">האם יש חברי כנסת שטרם הצביעו ומעוניינים לעשות כן? אם אין, תמה ההצבעה. נא לסכם את הקולות. אם כן, להלן תוצאות ההצבעה: </w:t>
      </w:r>
      <w:bookmarkStart w:id="8870" w:name="_ETM_Q21_253619"/>
      <w:bookmarkEnd w:id="8870"/>
      <w:r>
        <w:rPr>
          <w:rFonts w:hint="cs"/>
          <w:rtl/>
          <w:lang w:eastAsia="he-IL"/>
        </w:rPr>
        <w:t xml:space="preserve">58 בעד, 52 נגד. </w:t>
      </w:r>
      <w:bookmarkStart w:id="8871" w:name="_ETM_Q21_255960"/>
      <w:bookmarkEnd w:id="8871"/>
      <w:r>
        <w:rPr>
          <w:rFonts w:hint="cs"/>
          <w:rtl/>
          <w:lang w:eastAsia="he-IL"/>
        </w:rPr>
        <w:t xml:space="preserve">אני קובע כי </w:t>
      </w:r>
      <w:r>
        <w:rPr>
          <w:rtl/>
          <w:lang w:eastAsia="he-IL"/>
        </w:rPr>
        <w:t xml:space="preserve">הצעת חוק הפחתת הגירעון והגבלת ההוצאה התקציבית </w:t>
      </w:r>
      <w:r>
        <w:rPr>
          <w:rFonts w:hint="cs"/>
          <w:rtl/>
          <w:lang w:eastAsia="he-IL"/>
        </w:rPr>
        <w:t>(</w:t>
      </w:r>
      <w:r>
        <w:rPr>
          <w:rtl/>
          <w:lang w:eastAsia="he-IL"/>
        </w:rPr>
        <w:t>תיקון מס' 26</w:t>
      </w:r>
      <w:r>
        <w:rPr>
          <w:rFonts w:hint="cs"/>
          <w:rtl/>
          <w:lang w:eastAsia="he-IL"/>
        </w:rPr>
        <w:t>)</w:t>
      </w:r>
      <w:r>
        <w:rPr>
          <w:rtl/>
          <w:lang w:eastAsia="he-IL"/>
        </w:rPr>
        <w:t>, התשפ"ד</w:t>
      </w:r>
      <w:r>
        <w:rPr>
          <w:rFonts w:hint="cs"/>
          <w:rtl/>
          <w:lang w:eastAsia="he-IL"/>
        </w:rPr>
        <w:t>–</w:t>
      </w:r>
      <w:bookmarkStart w:id="8872" w:name="_ETM_Q21_257719"/>
      <w:bookmarkEnd w:id="8872"/>
      <w:r>
        <w:rPr>
          <w:rFonts w:hint="cs"/>
          <w:rtl/>
          <w:lang w:eastAsia="he-IL"/>
        </w:rPr>
        <w:t>2024,</w:t>
      </w:r>
      <w:bookmarkStart w:id="8873" w:name="_ETM_Q21_264239"/>
      <w:bookmarkEnd w:id="8873"/>
      <w:r>
        <w:rPr>
          <w:rFonts w:hint="cs"/>
          <w:rtl/>
          <w:lang w:eastAsia="he-IL"/>
        </w:rPr>
        <w:t xml:space="preserve"> אושרה בקריאה ה</w:t>
      </w:r>
      <w:bookmarkStart w:id="8874" w:name="_ETM_Q21_267019"/>
      <w:bookmarkStart w:id="8875" w:name="_ETM_Q21_260127"/>
      <w:bookmarkEnd w:id="8874"/>
      <w:bookmarkEnd w:id="8875"/>
      <w:r>
        <w:rPr>
          <w:rFonts w:hint="cs"/>
          <w:rtl/>
          <w:lang w:eastAsia="he-IL"/>
        </w:rPr>
        <w:t>ראשונה ותועבר לדיון בוועדת הכספים לצורך הכנתה לקריאה השנייה והשלישית.</w:t>
      </w:r>
    </w:p>
    <w:p w:rsidR="00D65F74" w:rsidRDefault="00D65F74" w:rsidP="00AB0B4B">
      <w:pPr>
        <w:rPr>
          <w:rtl/>
          <w:lang w:eastAsia="he-IL"/>
        </w:rPr>
      </w:pPr>
    </w:p>
    <w:p w:rsidR="00D65F74" w:rsidRDefault="00D65F74" w:rsidP="00AB0B4B">
      <w:pPr>
        <w:rPr>
          <w:rtl/>
          <w:lang w:eastAsia="he-IL"/>
        </w:rPr>
      </w:pPr>
    </w:p>
    <w:p w:rsidR="00D65F74" w:rsidRDefault="00D65F74" w:rsidP="003C2F3A">
      <w:pPr>
        <w:pStyle w:val="a6"/>
        <w:rPr>
          <w:rtl/>
          <w:lang w:eastAsia="he-IL"/>
        </w:rPr>
      </w:pPr>
      <w:bookmarkStart w:id="8876" w:name="ET_hatsach_643825_2"/>
      <w:r w:rsidRPr="00147B64">
        <w:rPr>
          <w:rStyle w:val="TagStyle"/>
          <w:rtl/>
        </w:rPr>
        <w:t xml:space="preserve"> &lt;&lt; הצח &gt;&gt; </w:t>
      </w:r>
      <w:bookmarkStart w:id="8877" w:name="_Toc176816683"/>
      <w:r>
        <w:rPr>
          <w:rtl/>
          <w:lang w:eastAsia="he-IL"/>
        </w:rPr>
        <w:t>הצעת חוק הרבנות הראשית לישראל (הארכת כהונה של הרבנים הראשיים לישראל ושל חברי מועצת הרבנות לישראל והוראות נוספות) (הוראת שעה) (תיקון מס' 2), התשפ"ד</w:t>
      </w:r>
      <w:r>
        <w:rPr>
          <w:rFonts w:hint="cs"/>
          <w:rtl/>
          <w:lang w:eastAsia="he-IL"/>
        </w:rPr>
        <w:t>–</w:t>
      </w:r>
      <w:r>
        <w:rPr>
          <w:rtl/>
          <w:lang w:eastAsia="he-IL"/>
        </w:rPr>
        <w:t>2024</w:t>
      </w:r>
      <w:bookmarkEnd w:id="8877"/>
      <w:r w:rsidRPr="00147B64">
        <w:rPr>
          <w:rStyle w:val="TagStyle"/>
          <w:rtl/>
        </w:rPr>
        <w:t xml:space="preserve"> &lt;&lt; הצח &gt;&gt;</w:t>
      </w:r>
      <w:r>
        <w:rPr>
          <w:rtl/>
          <w:lang w:eastAsia="he-IL"/>
        </w:rPr>
        <w:t xml:space="preserve"> </w:t>
      </w:r>
      <w:bookmarkEnd w:id="8876"/>
    </w:p>
    <w:p w:rsidR="00D65F74" w:rsidRDefault="00D65F74" w:rsidP="003C2F3A">
      <w:pPr>
        <w:rPr>
          <w:rtl/>
          <w:lang w:eastAsia="he-IL"/>
        </w:rPr>
      </w:pPr>
      <w:r>
        <w:rPr>
          <w:rtl/>
          <w:lang w:eastAsia="he-IL"/>
        </w:rPr>
        <w:t>[</w:t>
      </w:r>
      <w:bookmarkStart w:id="8878" w:name="_ETM_Q21_41961"/>
      <w:bookmarkEnd w:id="8878"/>
      <w:r>
        <w:rPr>
          <w:rtl/>
          <w:lang w:eastAsia="he-IL"/>
        </w:rPr>
        <w:t>רשומות (הצעות חוק, חוב'</w:t>
      </w:r>
      <w:r>
        <w:rPr>
          <w:rFonts w:hint="cs"/>
          <w:rtl/>
          <w:lang w:eastAsia="he-IL"/>
        </w:rPr>
        <w:t xml:space="preserve"> מ/1789</w:t>
      </w:r>
      <w:r>
        <w:rPr>
          <w:rtl/>
          <w:lang w:eastAsia="he-IL"/>
        </w:rPr>
        <w:t>).</w:t>
      </w:r>
      <w:bookmarkStart w:id="8879" w:name="_ETM_Q21_47480"/>
      <w:bookmarkEnd w:id="8879"/>
      <w:r>
        <w:rPr>
          <w:rtl/>
          <w:lang w:eastAsia="he-IL"/>
        </w:rPr>
        <w:t>]</w:t>
      </w:r>
    </w:p>
    <w:p w:rsidR="00D65F74" w:rsidRDefault="00D65F74" w:rsidP="003C2F3A">
      <w:pPr>
        <w:pStyle w:val="-0"/>
        <w:rPr>
          <w:rtl/>
          <w:lang w:eastAsia="he-IL"/>
        </w:rPr>
      </w:pPr>
      <w:r>
        <w:rPr>
          <w:rtl/>
          <w:lang w:eastAsia="he-IL"/>
        </w:rPr>
        <w:t>(קריאה ראשונה)</w:t>
      </w:r>
    </w:p>
    <w:p w:rsidR="00D65F74" w:rsidRPr="00AB0B4B" w:rsidRDefault="00D65F74" w:rsidP="003C2F3A">
      <w:pPr>
        <w:rPr>
          <w:rtl/>
        </w:rPr>
      </w:pPr>
    </w:p>
    <w:p w:rsidR="00D65F74" w:rsidRDefault="00D65F74" w:rsidP="003C2F3A">
      <w:pPr>
        <w:pStyle w:val="af6"/>
        <w:keepNext/>
        <w:rPr>
          <w:rtl/>
        </w:rPr>
      </w:pPr>
      <w:bookmarkStart w:id="8880" w:name="ET_yor_6423_23"/>
      <w:r w:rsidRPr="000A5098">
        <w:rPr>
          <w:rStyle w:val="TagStyle"/>
          <w:rtl/>
        </w:rPr>
        <w:t xml:space="preserve"> &lt;&lt; יור &gt;&gt; </w:t>
      </w:r>
      <w:r>
        <w:rPr>
          <w:rtl/>
        </w:rPr>
        <w:t>היו"ר אמיר אוחנה:</w:t>
      </w:r>
      <w:r w:rsidRPr="000A5098">
        <w:rPr>
          <w:rStyle w:val="TagStyle"/>
          <w:rtl/>
        </w:rPr>
        <w:t xml:space="preserve"> &lt;&lt; יור &gt;&gt;</w:t>
      </w:r>
      <w:r>
        <w:rPr>
          <w:rtl/>
        </w:rPr>
        <w:t xml:space="preserve"> </w:t>
      </w:r>
      <w:bookmarkEnd w:id="8880"/>
    </w:p>
    <w:p w:rsidR="00D65F74" w:rsidRDefault="00D65F74" w:rsidP="000921AA">
      <w:pPr>
        <w:rPr>
          <w:rtl/>
          <w:lang w:eastAsia="he-IL"/>
        </w:rPr>
      </w:pPr>
    </w:p>
    <w:p w:rsidR="00D65F74" w:rsidRDefault="00D65F74" w:rsidP="00AB0B4B">
      <w:pPr>
        <w:rPr>
          <w:rtl/>
          <w:lang w:eastAsia="he-IL"/>
        </w:rPr>
      </w:pPr>
      <w:r>
        <w:rPr>
          <w:rFonts w:hint="cs"/>
          <w:rtl/>
          <w:lang w:eastAsia="he-IL"/>
        </w:rPr>
        <w:t xml:space="preserve">נעבור לנושא הבא שעל </w:t>
      </w:r>
      <w:bookmarkStart w:id="8881" w:name="_ETM_Q21_272067"/>
      <w:bookmarkEnd w:id="8881"/>
      <w:r>
        <w:rPr>
          <w:rFonts w:hint="cs"/>
          <w:rtl/>
          <w:lang w:eastAsia="he-IL"/>
        </w:rPr>
        <w:t xml:space="preserve">סדר-היום </w:t>
      </w:r>
      <w:r>
        <w:rPr>
          <w:rFonts w:hint="eastAsia"/>
          <w:rtl/>
          <w:lang w:eastAsia="he-IL"/>
        </w:rPr>
        <w:t xml:space="preserve">– </w:t>
      </w:r>
      <w:r>
        <w:rPr>
          <w:rtl/>
          <w:lang w:eastAsia="he-IL"/>
        </w:rPr>
        <w:t xml:space="preserve">הצעת חוק הרבנות הראשית לישראל </w:t>
      </w:r>
      <w:r>
        <w:rPr>
          <w:rFonts w:hint="cs"/>
          <w:rtl/>
          <w:lang w:eastAsia="he-IL"/>
        </w:rPr>
        <w:t>(</w:t>
      </w:r>
      <w:r>
        <w:rPr>
          <w:rtl/>
          <w:lang w:eastAsia="he-IL"/>
        </w:rPr>
        <w:t>הארכת כהונה של הרבנים הראשיים לישראל</w:t>
      </w:r>
      <w:r>
        <w:rPr>
          <w:rFonts w:hint="cs"/>
          <w:rtl/>
          <w:lang w:eastAsia="he-IL"/>
        </w:rPr>
        <w:t xml:space="preserve"> </w:t>
      </w:r>
      <w:r>
        <w:rPr>
          <w:rtl/>
          <w:lang w:eastAsia="he-IL"/>
        </w:rPr>
        <w:t>ושל חברי מועצת הרבנות לישראל והוראות נוספות)</w:t>
      </w:r>
      <w:r>
        <w:rPr>
          <w:rFonts w:hint="cs"/>
          <w:rtl/>
          <w:lang w:eastAsia="he-IL"/>
        </w:rPr>
        <w:t xml:space="preserve"> (</w:t>
      </w:r>
      <w:r>
        <w:rPr>
          <w:rtl/>
          <w:lang w:eastAsia="he-IL"/>
        </w:rPr>
        <w:t>הוראת שעה)</w:t>
      </w:r>
      <w:r>
        <w:rPr>
          <w:rFonts w:hint="cs"/>
          <w:rtl/>
          <w:lang w:eastAsia="he-IL"/>
        </w:rPr>
        <w:t xml:space="preserve"> (</w:t>
      </w:r>
      <w:r>
        <w:rPr>
          <w:rtl/>
          <w:lang w:eastAsia="he-IL"/>
        </w:rPr>
        <w:t>תיקון מס' 2</w:t>
      </w:r>
      <w:r>
        <w:rPr>
          <w:rFonts w:hint="cs"/>
          <w:rtl/>
          <w:lang w:eastAsia="he-IL"/>
        </w:rPr>
        <w:t>)</w:t>
      </w:r>
      <w:r>
        <w:rPr>
          <w:rtl/>
          <w:lang w:eastAsia="he-IL"/>
        </w:rPr>
        <w:t>, התשפ"ד</w:t>
      </w:r>
      <w:r>
        <w:rPr>
          <w:rFonts w:hint="cs"/>
          <w:rtl/>
          <w:lang w:eastAsia="he-IL"/>
        </w:rPr>
        <w:t>–</w:t>
      </w:r>
      <w:r>
        <w:rPr>
          <w:rtl/>
          <w:lang w:eastAsia="he-IL"/>
        </w:rPr>
        <w:t>2024</w:t>
      </w:r>
      <w:r>
        <w:rPr>
          <w:rFonts w:hint="cs"/>
          <w:rtl/>
          <w:lang w:eastAsia="he-IL"/>
        </w:rPr>
        <w:t xml:space="preserve">, </w:t>
      </w:r>
      <w:bookmarkStart w:id="8882" w:name="_ETM_Q21_286037"/>
      <w:bookmarkEnd w:id="8882"/>
      <w:r>
        <w:rPr>
          <w:rFonts w:hint="cs"/>
          <w:rtl/>
          <w:lang w:eastAsia="he-IL"/>
        </w:rPr>
        <w:t>לקריאה הראשונה. אני מתכבד להזמין את השר לשירותי דת</w:t>
      </w:r>
      <w:bookmarkStart w:id="8883" w:name="_ETM_Q21_288587"/>
      <w:bookmarkEnd w:id="8883"/>
      <w:r>
        <w:rPr>
          <w:rFonts w:hint="cs"/>
          <w:rtl/>
          <w:lang w:eastAsia="he-IL"/>
        </w:rPr>
        <w:t xml:space="preserve"> חבר הכנסת מיכאל מלכיאלי להציג את הצעת החוק. בבקשה</w:t>
      </w:r>
      <w:bookmarkStart w:id="8884" w:name="_ETM_Q21_293587"/>
      <w:bookmarkEnd w:id="8884"/>
      <w:r>
        <w:rPr>
          <w:rFonts w:hint="cs"/>
          <w:rtl/>
          <w:lang w:eastAsia="he-IL"/>
        </w:rPr>
        <w:t>, עד עשר דקות לרשותך.</w:t>
      </w:r>
      <w:bookmarkStart w:id="8885" w:name="_ETM_Q21_298217"/>
      <w:bookmarkEnd w:id="8885"/>
    </w:p>
    <w:p w:rsidR="00D65F74" w:rsidRDefault="00D65F74" w:rsidP="003C2F3A">
      <w:pPr>
        <w:rPr>
          <w:rtl/>
          <w:lang w:eastAsia="he-IL"/>
        </w:rPr>
      </w:pPr>
    </w:p>
    <w:p w:rsidR="00D65F74" w:rsidRDefault="00D65F74" w:rsidP="003C2F3A">
      <w:pPr>
        <w:pStyle w:val="a4"/>
        <w:keepNext/>
        <w:rPr>
          <w:rtl/>
        </w:rPr>
      </w:pPr>
      <w:bookmarkStart w:id="8886" w:name="ET_speaker_6448_3"/>
      <w:r w:rsidRPr="00147B64">
        <w:rPr>
          <w:rStyle w:val="TagStyle"/>
          <w:rtl/>
        </w:rPr>
        <w:t xml:space="preserve"> &lt;&lt; דובר &gt;&gt; </w:t>
      </w:r>
      <w:bookmarkStart w:id="8887" w:name="_Toc176816684"/>
      <w:r>
        <w:rPr>
          <w:rtl/>
        </w:rPr>
        <w:t>השר לשירותי דת מיכאל מלכיאלי:</w:t>
      </w:r>
      <w:bookmarkEnd w:id="8887"/>
      <w:r w:rsidRPr="00147B64">
        <w:rPr>
          <w:rStyle w:val="TagStyle"/>
          <w:rtl/>
        </w:rPr>
        <w:t xml:space="preserve"> &lt;&lt; דובר &gt;&gt;</w:t>
      </w:r>
      <w:r>
        <w:rPr>
          <w:rtl/>
        </w:rPr>
        <w:t xml:space="preserve"> </w:t>
      </w:r>
      <w:bookmarkEnd w:id="8886"/>
    </w:p>
    <w:p w:rsidR="00D65F74" w:rsidRDefault="00D65F74" w:rsidP="000921AA">
      <w:pPr>
        <w:rPr>
          <w:rtl/>
          <w:lang w:eastAsia="he-IL"/>
        </w:rPr>
      </w:pPr>
    </w:p>
    <w:p w:rsidR="00D65F74" w:rsidRDefault="00D65F74" w:rsidP="00AB0B4B">
      <w:pPr>
        <w:rPr>
          <w:rtl/>
          <w:lang w:eastAsia="he-IL"/>
        </w:rPr>
      </w:pPr>
      <w:r>
        <w:rPr>
          <w:rFonts w:hint="cs"/>
          <w:rtl/>
          <w:lang w:eastAsia="he-IL"/>
        </w:rPr>
        <w:t xml:space="preserve">תודה, אדוני היושב-ראש. </w:t>
      </w:r>
      <w:bookmarkStart w:id="8888" w:name="_ETM_Q21_302157"/>
      <w:bookmarkEnd w:id="8888"/>
      <w:r>
        <w:rPr>
          <w:rFonts w:hint="cs"/>
          <w:rtl/>
          <w:lang w:eastAsia="he-IL"/>
        </w:rPr>
        <w:t>חבריי חברי הכנסת, הצעת החוק הזאת אמורה</w:t>
      </w:r>
      <w:bookmarkStart w:id="8889" w:name="_ETM_Q21_305817"/>
      <w:bookmarkEnd w:id="8889"/>
      <w:r>
        <w:rPr>
          <w:rFonts w:hint="cs"/>
          <w:rtl/>
          <w:lang w:eastAsia="he-IL"/>
        </w:rPr>
        <w:t xml:space="preserve"> להאריך את תוקף הקדנציה של מועצת הרבנות הראשית</w:t>
      </w:r>
      <w:bookmarkStart w:id="8890" w:name="_ETM_Q21_311816"/>
      <w:bookmarkEnd w:id="8890"/>
      <w:r>
        <w:rPr>
          <w:rFonts w:hint="cs"/>
          <w:rtl/>
          <w:lang w:eastAsia="he-IL"/>
        </w:rPr>
        <w:t xml:space="preserve"> </w:t>
      </w:r>
      <w:r w:rsidR="000921AA">
        <w:rPr>
          <w:rFonts w:hint="cs"/>
          <w:rtl/>
          <w:lang w:eastAsia="he-IL"/>
        </w:rPr>
        <w:t>– – –</w:t>
      </w:r>
    </w:p>
    <w:p w:rsidR="00D65F74" w:rsidRDefault="00D65F74" w:rsidP="003C2F3A">
      <w:pPr>
        <w:rPr>
          <w:rtl/>
          <w:lang w:eastAsia="he-IL"/>
        </w:rPr>
      </w:pPr>
    </w:p>
    <w:p w:rsidR="00D65F74" w:rsidRDefault="00D65F74" w:rsidP="003C2F3A">
      <w:pPr>
        <w:pStyle w:val="af5"/>
        <w:keepNext/>
        <w:rPr>
          <w:rtl/>
        </w:rPr>
      </w:pPr>
      <w:bookmarkStart w:id="8891" w:name="ET_interruption_קר_אה_24"/>
      <w:r w:rsidRPr="00E45C30">
        <w:rPr>
          <w:rStyle w:val="TagStyle"/>
          <w:rtl/>
        </w:rPr>
        <w:t xml:space="preserve"> &lt;&lt; קריאה &gt;&gt; </w:t>
      </w:r>
      <w:r>
        <w:rPr>
          <w:rtl/>
        </w:rPr>
        <w:t>קריאה:</w:t>
      </w:r>
      <w:r w:rsidRPr="00E45C30">
        <w:rPr>
          <w:rStyle w:val="TagStyle"/>
          <w:rtl/>
        </w:rPr>
        <w:t xml:space="preserve"> &lt;&lt; קריאה &gt;&gt;</w:t>
      </w:r>
      <w:r>
        <w:rPr>
          <w:rtl/>
        </w:rPr>
        <w:t xml:space="preserve"> </w:t>
      </w:r>
      <w:bookmarkEnd w:id="8891"/>
    </w:p>
    <w:p w:rsidR="00D65F74" w:rsidRDefault="00D65F74" w:rsidP="003C2F3A">
      <w:pPr>
        <w:rPr>
          <w:rtl/>
          <w:lang w:eastAsia="he-IL"/>
        </w:rPr>
      </w:pPr>
    </w:p>
    <w:p w:rsidR="00D65F74" w:rsidRPr="00E45C30" w:rsidRDefault="00D65F74" w:rsidP="003C2F3A">
      <w:pPr>
        <w:rPr>
          <w:rtl/>
          <w:lang w:eastAsia="he-IL"/>
        </w:rPr>
      </w:pPr>
      <w:r>
        <w:rPr>
          <w:rFonts w:hint="cs"/>
          <w:rtl/>
          <w:lang w:eastAsia="he-IL"/>
        </w:rPr>
        <w:t xml:space="preserve">ומחוסר עניין לציבור נבקש </w:t>
      </w:r>
      <w:r w:rsidR="000921AA">
        <w:rPr>
          <w:rFonts w:hint="cs"/>
          <w:rtl/>
          <w:lang w:eastAsia="he-IL"/>
        </w:rPr>
        <w:t>– – –</w:t>
      </w:r>
    </w:p>
    <w:p w:rsidR="00D65F74" w:rsidRDefault="00D65F74" w:rsidP="003C2F3A">
      <w:pPr>
        <w:rPr>
          <w:rtl/>
          <w:lang w:eastAsia="he-IL"/>
        </w:rPr>
      </w:pPr>
      <w:bookmarkStart w:id="8892" w:name="_ETM_Q21_317777"/>
      <w:bookmarkEnd w:id="8892"/>
      <w:r>
        <w:rPr>
          <w:rFonts w:hint="cs"/>
          <w:rtl/>
          <w:lang w:eastAsia="he-IL"/>
        </w:rPr>
        <w:t xml:space="preserve"> </w:t>
      </w:r>
    </w:p>
    <w:p w:rsidR="00D65F74" w:rsidRDefault="00D65F74" w:rsidP="003C2F3A">
      <w:pPr>
        <w:pStyle w:val="af6"/>
        <w:keepNext/>
        <w:rPr>
          <w:rtl/>
        </w:rPr>
      </w:pPr>
      <w:r w:rsidRPr="00147B64">
        <w:rPr>
          <w:rStyle w:val="TagStyle"/>
          <w:rtl/>
        </w:rPr>
        <w:t xml:space="preserve"> &lt;&lt; יור &gt;&gt; </w:t>
      </w:r>
      <w:r>
        <w:rPr>
          <w:rtl/>
        </w:rPr>
        <w:t>היו"ר אמיר אוחנה:</w:t>
      </w:r>
      <w:r w:rsidRPr="00147B64">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lang w:eastAsia="he-IL"/>
        </w:rPr>
      </w:pPr>
      <w:r>
        <w:rPr>
          <w:rFonts w:hint="cs"/>
          <w:rtl/>
          <w:lang w:eastAsia="he-IL"/>
        </w:rPr>
        <w:t>חברי הכנסת, אנא. חברי הכנסת</w:t>
      </w:r>
      <w:bookmarkStart w:id="8893" w:name="_ETM_Q21_317647"/>
      <w:bookmarkEnd w:id="8893"/>
      <w:r>
        <w:rPr>
          <w:rFonts w:hint="cs"/>
          <w:rtl/>
          <w:lang w:eastAsia="he-IL"/>
        </w:rPr>
        <w:t>, גם החברים שמבקשים לשמוע לא יכולים לשמוע</w:t>
      </w:r>
      <w:bookmarkStart w:id="8894" w:name="_ETM_Q21_321277"/>
      <w:bookmarkEnd w:id="8894"/>
      <w:r>
        <w:rPr>
          <w:rFonts w:hint="cs"/>
          <w:rtl/>
          <w:lang w:eastAsia="he-IL"/>
        </w:rPr>
        <w:t>.</w:t>
      </w:r>
    </w:p>
    <w:p w:rsidR="00D65F74" w:rsidRDefault="00D65F74" w:rsidP="003C2F3A">
      <w:pPr>
        <w:ind w:firstLine="0"/>
        <w:rPr>
          <w:rtl/>
          <w:lang w:eastAsia="he-IL"/>
        </w:rPr>
      </w:pPr>
    </w:p>
    <w:p w:rsidR="00D65F74" w:rsidRDefault="00D65F74" w:rsidP="003C2F3A">
      <w:pPr>
        <w:pStyle w:val="-"/>
        <w:keepNext/>
        <w:rPr>
          <w:rtl/>
        </w:rPr>
      </w:pPr>
      <w:bookmarkStart w:id="8895" w:name="ET_speakercontinue_6448_5"/>
      <w:r w:rsidRPr="00147B64">
        <w:rPr>
          <w:rStyle w:val="TagStyle"/>
          <w:rtl/>
        </w:rPr>
        <w:t xml:space="preserve"> &lt;&lt; דובר_המשך &gt;&gt; </w:t>
      </w:r>
      <w:r>
        <w:rPr>
          <w:rtl/>
        </w:rPr>
        <w:t>השר לשירותי דת מיכאל מלכיאלי:</w:t>
      </w:r>
      <w:r w:rsidRPr="00147B64">
        <w:rPr>
          <w:rStyle w:val="TagStyle"/>
          <w:rtl/>
        </w:rPr>
        <w:t xml:space="preserve"> &lt;&lt; דובר_המשך &gt;&gt;</w:t>
      </w:r>
      <w:r>
        <w:rPr>
          <w:rtl/>
        </w:rPr>
        <w:t xml:space="preserve"> </w:t>
      </w:r>
      <w:bookmarkEnd w:id="8895"/>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הצעת החוק הזאת אמורה להאריך את הקדנציה של חברי מועצת </w:t>
      </w:r>
      <w:bookmarkStart w:id="8896" w:name="_ETM_Q21_328197"/>
      <w:bookmarkEnd w:id="8896"/>
      <w:r>
        <w:rPr>
          <w:rFonts w:hint="cs"/>
          <w:rtl/>
          <w:lang w:eastAsia="he-IL"/>
        </w:rPr>
        <w:t>הרבנות הראשית לישראל, שהתארכה בעקבות</w:t>
      </w:r>
      <w:bookmarkStart w:id="8897" w:name="_ETM_Q21_330886"/>
      <w:bookmarkEnd w:id="8897"/>
      <w:r>
        <w:rPr>
          <w:rFonts w:hint="cs"/>
          <w:rtl/>
          <w:lang w:eastAsia="he-IL"/>
        </w:rPr>
        <w:t xml:space="preserve"> הארכת כהונתם</w:t>
      </w:r>
      <w:r w:rsidR="00AD3784">
        <w:rPr>
          <w:rFonts w:hint="cs"/>
          <w:rtl/>
          <w:lang w:eastAsia="he-IL"/>
        </w:rPr>
        <w:t xml:space="preserve"> </w:t>
      </w:r>
      <w:r w:rsidR="000921AA">
        <w:rPr>
          <w:rtl/>
          <w:lang w:eastAsia="he-IL"/>
        </w:rPr>
        <w:t>– –</w:t>
      </w:r>
      <w:r>
        <w:rPr>
          <w:rFonts w:hint="cs"/>
          <w:lang w:eastAsia="he-IL"/>
        </w:rPr>
        <w:t xml:space="preserve"> </w:t>
      </w:r>
    </w:p>
    <w:p w:rsidR="00D65F74" w:rsidRDefault="00D65F74" w:rsidP="003C2F3A">
      <w:pPr>
        <w:rPr>
          <w:rtl/>
          <w:lang w:eastAsia="he-IL"/>
        </w:rPr>
      </w:pPr>
    </w:p>
    <w:p w:rsidR="00D65F74" w:rsidRDefault="00D65F74" w:rsidP="003C2F3A">
      <w:pPr>
        <w:pStyle w:val="KeepWithNext"/>
        <w:rPr>
          <w:rStyle w:val="TagStyle"/>
          <w:b/>
          <w:bCs/>
          <w:u w:val="single"/>
          <w:rtl/>
          <w:lang w:eastAsia="he-IL"/>
        </w:rPr>
      </w:pPr>
    </w:p>
    <w:p w:rsidR="00D65F74" w:rsidRDefault="00D65F74" w:rsidP="003C2F3A">
      <w:pPr>
        <w:pStyle w:val="af5"/>
        <w:keepNext/>
        <w:rPr>
          <w:rtl/>
        </w:rPr>
      </w:pPr>
      <w:bookmarkStart w:id="8898" w:name="ET_interruption_5109_7"/>
      <w:r w:rsidRPr="00147B64">
        <w:rPr>
          <w:rStyle w:val="TagStyle"/>
          <w:rtl/>
        </w:rPr>
        <w:t xml:space="preserve"> &lt;&lt; קריאה &gt;&gt; </w:t>
      </w:r>
      <w:r>
        <w:rPr>
          <w:rtl/>
        </w:rPr>
        <w:t>אלעזר שטרן (יש עתיד):</w:t>
      </w:r>
      <w:r w:rsidRPr="00147B64">
        <w:rPr>
          <w:rStyle w:val="TagStyle"/>
          <w:rtl/>
        </w:rPr>
        <w:t xml:space="preserve"> &lt;&lt; קריאה &gt;&gt;</w:t>
      </w:r>
      <w:r>
        <w:rPr>
          <w:rtl/>
        </w:rPr>
        <w:t xml:space="preserve"> </w:t>
      </w:r>
      <w:bookmarkEnd w:id="8898"/>
    </w:p>
    <w:p w:rsidR="00D65F74" w:rsidRDefault="00D65F74" w:rsidP="003C2F3A">
      <w:pPr>
        <w:rPr>
          <w:rtl/>
          <w:lang w:eastAsia="he-IL"/>
        </w:rPr>
      </w:pPr>
    </w:p>
    <w:p w:rsidR="00D65F74" w:rsidRDefault="00D65F74" w:rsidP="003C2F3A">
      <w:pPr>
        <w:rPr>
          <w:rtl/>
          <w:lang w:eastAsia="he-IL"/>
        </w:rPr>
      </w:pPr>
      <w:r>
        <w:rPr>
          <w:rFonts w:hint="cs"/>
          <w:rtl/>
          <w:lang w:eastAsia="he-IL"/>
        </w:rPr>
        <w:t>דבר עם המיקרופון.</w:t>
      </w:r>
      <w:bookmarkStart w:id="8899" w:name="_ETM_Q21_336467"/>
      <w:bookmarkStart w:id="8900" w:name="_ETM_Q21_325009"/>
      <w:bookmarkEnd w:id="8899"/>
      <w:bookmarkEnd w:id="8900"/>
    </w:p>
    <w:p w:rsidR="00D65F74" w:rsidRDefault="00D65F74" w:rsidP="003C2F3A">
      <w:pPr>
        <w:rPr>
          <w:rtl/>
          <w:lang w:eastAsia="he-IL"/>
        </w:rPr>
      </w:pPr>
    </w:p>
    <w:p w:rsidR="00D65F74" w:rsidRDefault="00D65F74" w:rsidP="003C2F3A">
      <w:pPr>
        <w:pStyle w:val="-"/>
        <w:keepNext/>
        <w:rPr>
          <w:rtl/>
        </w:rPr>
      </w:pPr>
      <w:r>
        <w:rPr>
          <w:rStyle w:val="TagStyle"/>
          <w:rFonts w:hint="cs"/>
          <w:rtl/>
        </w:rPr>
        <w:t xml:space="preserve"> </w:t>
      </w:r>
      <w:bookmarkStart w:id="8901" w:name="ET_speakercontinue_6448_9"/>
      <w:r w:rsidRPr="00147B64">
        <w:rPr>
          <w:rStyle w:val="TagStyle"/>
          <w:rtl/>
        </w:rPr>
        <w:t xml:space="preserve"> &lt;&lt; דובר_המשך &gt;&gt; </w:t>
      </w:r>
      <w:r>
        <w:rPr>
          <w:rtl/>
        </w:rPr>
        <w:t>השר לשירותי דת מיכאל מלכיאלי:</w:t>
      </w:r>
      <w:r w:rsidRPr="00147B64">
        <w:rPr>
          <w:rStyle w:val="TagStyle"/>
          <w:rtl/>
        </w:rPr>
        <w:t xml:space="preserve"> &lt;&lt; דובר_המשך &gt;&gt;</w:t>
      </w:r>
      <w:r>
        <w:rPr>
          <w:rtl/>
        </w:rPr>
        <w:t xml:space="preserve"> </w:t>
      </w:r>
      <w:bookmarkEnd w:id="8901"/>
    </w:p>
    <w:p w:rsidR="00D65F74" w:rsidRDefault="00D65F74" w:rsidP="000921AA">
      <w:pPr>
        <w:rPr>
          <w:rtl/>
          <w:lang w:eastAsia="he-IL"/>
        </w:rPr>
      </w:pPr>
    </w:p>
    <w:p w:rsidR="00D65F74" w:rsidRDefault="000921AA" w:rsidP="00AD3784">
      <w:pPr>
        <w:rPr>
          <w:rtl/>
          <w:lang w:eastAsia="he-IL"/>
        </w:rPr>
      </w:pPr>
      <w:r>
        <w:rPr>
          <w:rFonts w:hint="cs"/>
          <w:rtl/>
          <w:lang w:eastAsia="he-IL"/>
        </w:rPr>
        <w:t>– –</w:t>
      </w:r>
      <w:r w:rsidR="00D65F74">
        <w:rPr>
          <w:rFonts w:hint="cs"/>
          <w:rtl/>
          <w:lang w:eastAsia="he-IL"/>
        </w:rPr>
        <w:t xml:space="preserve"> של הרבנים הראשיים</w:t>
      </w:r>
      <w:bookmarkStart w:id="8902" w:name="_ETM_Q21_335169"/>
      <w:bookmarkEnd w:id="8902"/>
      <w:r w:rsidR="00D65F74">
        <w:rPr>
          <w:rFonts w:hint="cs"/>
          <w:rtl/>
          <w:lang w:eastAsia="he-IL"/>
        </w:rPr>
        <w:t>. אני חוזר עוד פעם: כהונתם של הרבנים הראשיים של ישראל הוארכה</w:t>
      </w:r>
      <w:bookmarkStart w:id="8903" w:name="_ETM_Q21_340799"/>
      <w:bookmarkEnd w:id="8903"/>
      <w:r w:rsidR="00D65F74">
        <w:rPr>
          <w:rFonts w:hint="cs"/>
          <w:rtl/>
          <w:lang w:eastAsia="he-IL"/>
        </w:rPr>
        <w:t>. בגלל שהוארכה, וכמובן הסתיימה הקדנציה שלהם,</w:t>
      </w:r>
      <w:bookmarkStart w:id="8904" w:name="_ETM_Q21_344799"/>
      <w:bookmarkEnd w:id="8904"/>
      <w:r w:rsidR="00D65F74">
        <w:rPr>
          <w:rFonts w:hint="cs"/>
          <w:rtl/>
          <w:lang w:eastAsia="he-IL"/>
        </w:rPr>
        <w:t xml:space="preserve"> עכשיו אנחנו בלי רבנים ראשיים, עד סוף החודש הזה</w:t>
      </w:r>
      <w:bookmarkStart w:id="8905" w:name="_ETM_Q21_348649"/>
      <w:bookmarkEnd w:id="8905"/>
      <w:r w:rsidR="00D65F74">
        <w:rPr>
          <w:rFonts w:hint="cs"/>
          <w:rtl/>
          <w:lang w:eastAsia="he-IL"/>
        </w:rPr>
        <w:t xml:space="preserve"> בעזרת השם. </w:t>
      </w:r>
    </w:p>
    <w:p w:rsidR="00D65F74" w:rsidRDefault="00D65F74" w:rsidP="003C2F3A">
      <w:pPr>
        <w:rPr>
          <w:rtl/>
          <w:lang w:eastAsia="he-IL"/>
        </w:rPr>
      </w:pPr>
      <w:bookmarkStart w:id="8906" w:name="_ETM_Q21_353943"/>
      <w:bookmarkStart w:id="8907" w:name="_ETM_Q21_354014"/>
      <w:bookmarkEnd w:id="8906"/>
      <w:bookmarkEnd w:id="8907"/>
    </w:p>
    <w:p w:rsidR="00D65F74" w:rsidRDefault="00D65F74" w:rsidP="00AD3784">
      <w:pPr>
        <w:rPr>
          <w:rtl/>
          <w:lang w:eastAsia="he-IL"/>
        </w:rPr>
      </w:pPr>
      <w:bookmarkStart w:id="8908" w:name="_ETM_Q21_354086"/>
      <w:bookmarkStart w:id="8909" w:name="_ETM_Q21_354136"/>
      <w:bookmarkEnd w:id="8908"/>
      <w:bookmarkEnd w:id="8909"/>
      <w:r>
        <w:rPr>
          <w:rFonts w:hint="cs"/>
          <w:rtl/>
          <w:lang w:eastAsia="he-IL"/>
        </w:rPr>
        <w:t xml:space="preserve">במשך שנים הבחירות למועצת הרבנות הראשית לישראל היו מייד אחרי </w:t>
      </w:r>
      <w:bookmarkStart w:id="8910" w:name="_ETM_Q21_355545"/>
      <w:bookmarkEnd w:id="8910"/>
      <w:r>
        <w:rPr>
          <w:rFonts w:hint="cs"/>
          <w:rtl/>
          <w:lang w:eastAsia="he-IL"/>
        </w:rPr>
        <w:t>תחילת כהונתם של הרבנים הראשיים לישראל</w:t>
      </w:r>
      <w:bookmarkStart w:id="8911" w:name="_ETM_Q21_358605"/>
      <w:bookmarkEnd w:id="8911"/>
      <w:r w:rsidR="00AD3784">
        <w:rPr>
          <w:rFonts w:hint="cs"/>
          <w:rtl/>
          <w:lang w:eastAsia="he-IL"/>
        </w:rPr>
        <w:t>.</w:t>
      </w:r>
      <w:r>
        <w:rPr>
          <w:rFonts w:hint="cs"/>
          <w:rtl/>
          <w:lang w:eastAsia="he-IL"/>
        </w:rPr>
        <w:t xml:space="preserve"> מה שקרה</w:t>
      </w:r>
      <w:r w:rsidRPr="00130330">
        <w:rPr>
          <w:rFonts w:hint="cs"/>
          <w:rtl/>
          <w:lang w:eastAsia="he-IL"/>
        </w:rPr>
        <w:t xml:space="preserve"> </w:t>
      </w:r>
      <w:r>
        <w:rPr>
          <w:rFonts w:hint="cs"/>
          <w:rtl/>
          <w:lang w:eastAsia="he-IL"/>
        </w:rPr>
        <w:t xml:space="preserve">עכשיו, </w:t>
      </w:r>
      <w:bookmarkStart w:id="8912" w:name="_ETM_Q21_362622"/>
      <w:bookmarkEnd w:id="8912"/>
      <w:r>
        <w:rPr>
          <w:rFonts w:hint="cs"/>
          <w:rtl/>
          <w:lang w:eastAsia="he-IL"/>
        </w:rPr>
        <w:t>שבגלל שדחינו</w:t>
      </w:r>
      <w:bookmarkStart w:id="8913" w:name="_ETM_Q21_361435"/>
      <w:bookmarkEnd w:id="8913"/>
      <w:r>
        <w:rPr>
          <w:rFonts w:hint="cs"/>
          <w:rtl/>
          <w:lang w:eastAsia="he-IL"/>
        </w:rPr>
        <w:t xml:space="preserve"> את הבחירות לרבנים, לא דחינו את מועצ</w:t>
      </w:r>
      <w:bookmarkStart w:id="8914" w:name="_ETM_Q21_364355"/>
      <w:bookmarkStart w:id="8915" w:name="_ETM_Q21_366945"/>
      <w:bookmarkStart w:id="8916" w:name="_ETM_Q21_370024"/>
      <w:bookmarkStart w:id="8917" w:name="_ETM_Q21_371027"/>
      <w:bookmarkStart w:id="8918" w:name="_ETM_Q21_354452"/>
      <w:bookmarkEnd w:id="8914"/>
      <w:bookmarkEnd w:id="8915"/>
      <w:bookmarkEnd w:id="8916"/>
      <w:bookmarkEnd w:id="8917"/>
      <w:bookmarkEnd w:id="8918"/>
      <w:r>
        <w:rPr>
          <w:rFonts w:hint="cs"/>
          <w:rtl/>
          <w:lang w:eastAsia="he-IL"/>
        </w:rPr>
        <w:t xml:space="preserve">ת </w:t>
      </w:r>
      <w:r>
        <w:rPr>
          <w:rFonts w:hint="eastAsia"/>
          <w:rtl/>
          <w:lang w:eastAsia="he-IL"/>
        </w:rPr>
        <w:t>–</w:t>
      </w:r>
      <w:r>
        <w:rPr>
          <w:rFonts w:hint="cs"/>
          <w:rtl/>
          <w:lang w:eastAsia="he-IL"/>
        </w:rPr>
        <w:t xml:space="preserve"> את הבחירה של המועצה. אלה דברים טכניים. זה היה צריך להיות ביחד, הכול היה צריך להיות ביחד</w:t>
      </w:r>
      <w:bookmarkStart w:id="8919" w:name="_ETM_Q21_368921"/>
      <w:bookmarkEnd w:id="8919"/>
      <w:r>
        <w:rPr>
          <w:rFonts w:hint="cs"/>
          <w:rtl/>
          <w:lang w:eastAsia="he-IL"/>
        </w:rPr>
        <w:t>, אבל דחינו רק את הבחירה ברבנים הראשיים לישראל. אז זו השלמה</w:t>
      </w:r>
      <w:bookmarkStart w:id="8920" w:name="_ETM_Q21_373291"/>
      <w:bookmarkEnd w:id="8920"/>
      <w:r>
        <w:rPr>
          <w:rFonts w:hint="cs"/>
          <w:rtl/>
          <w:lang w:eastAsia="he-IL"/>
        </w:rPr>
        <w:t xml:space="preserve"> של החוק הקודם, לדחות את ה</w:t>
      </w:r>
      <w:bookmarkStart w:id="8921" w:name="_ETM_Q21_375951"/>
      <w:bookmarkEnd w:id="8921"/>
      <w:r>
        <w:rPr>
          <w:rFonts w:hint="cs"/>
          <w:rtl/>
          <w:lang w:eastAsia="he-IL"/>
        </w:rPr>
        <w:t>בחירות למועצת הרבנות הראשית לישראל</w:t>
      </w:r>
      <w:bookmarkStart w:id="8922" w:name="_ETM_Q21_378741"/>
      <w:bookmarkStart w:id="8923" w:name="_ETM_Q21_362371"/>
      <w:bookmarkEnd w:id="8922"/>
      <w:bookmarkEnd w:id="8923"/>
      <w:r>
        <w:rPr>
          <w:rFonts w:hint="cs"/>
          <w:rtl/>
          <w:lang w:eastAsia="he-IL"/>
        </w:rPr>
        <w:t>. הדחייה תהיה עד ל' בכסלו, 31 בדצמבר</w:t>
      </w:r>
      <w:bookmarkStart w:id="8924" w:name="_ETM_Q21_381990"/>
      <w:bookmarkEnd w:id="8924"/>
      <w:r>
        <w:rPr>
          <w:rFonts w:hint="cs"/>
          <w:rtl/>
          <w:lang w:eastAsia="he-IL"/>
        </w:rPr>
        <w:t xml:space="preserve"> 2024. </w:t>
      </w:r>
      <w:bookmarkStart w:id="8925" w:name="_ETM_Q21_366392"/>
      <w:bookmarkEnd w:id="8925"/>
      <w:r>
        <w:rPr>
          <w:rFonts w:hint="cs"/>
          <w:rtl/>
          <w:lang w:eastAsia="he-IL"/>
        </w:rPr>
        <w:t>אבקש לתמוך בהצעת החוק.</w:t>
      </w:r>
    </w:p>
    <w:p w:rsidR="00D65F74" w:rsidRDefault="00D65F74" w:rsidP="003C2F3A">
      <w:pPr>
        <w:rPr>
          <w:rtl/>
          <w:lang w:eastAsia="he-IL"/>
        </w:rPr>
      </w:pPr>
    </w:p>
    <w:p w:rsidR="00D65F74" w:rsidRDefault="00D65F74" w:rsidP="003C2F3A">
      <w:pPr>
        <w:pStyle w:val="af6"/>
        <w:keepNext/>
        <w:rPr>
          <w:rStyle w:val="TagStyle"/>
          <w:rtl/>
        </w:rPr>
      </w:pPr>
      <w:bookmarkStart w:id="8926" w:name="ET_yor_6599_11"/>
    </w:p>
    <w:p w:rsidR="00D65F74" w:rsidRDefault="00D65F74" w:rsidP="003C2F3A">
      <w:pPr>
        <w:pStyle w:val="af6"/>
        <w:keepNext/>
        <w:rPr>
          <w:rtl/>
        </w:rPr>
      </w:pPr>
      <w:bookmarkStart w:id="8927" w:name="_ETM_Q21_385660"/>
      <w:bookmarkEnd w:id="8927"/>
      <w:r w:rsidRPr="00147B64">
        <w:rPr>
          <w:rStyle w:val="TagStyle"/>
          <w:rtl/>
        </w:rPr>
        <w:t xml:space="preserve"> &lt;&lt; יור &gt;&gt; </w:t>
      </w:r>
      <w:r>
        <w:rPr>
          <w:rtl/>
        </w:rPr>
        <w:t>היו"ר משה רוט:</w:t>
      </w:r>
      <w:r w:rsidRPr="00147B64">
        <w:rPr>
          <w:rStyle w:val="TagStyle"/>
          <w:rtl/>
        </w:rPr>
        <w:t xml:space="preserve"> &lt;&lt; יור &gt;&gt;</w:t>
      </w:r>
      <w:r>
        <w:rPr>
          <w:rtl/>
        </w:rPr>
        <w:t xml:space="preserve"> </w:t>
      </w:r>
      <w:bookmarkEnd w:id="8926"/>
    </w:p>
    <w:p w:rsidR="00D65F74" w:rsidRDefault="00D65F74" w:rsidP="000921AA">
      <w:pPr>
        <w:rPr>
          <w:rtl/>
          <w:lang w:eastAsia="he-IL"/>
        </w:rPr>
      </w:pPr>
    </w:p>
    <w:p w:rsidR="00D65F74" w:rsidRDefault="00D65F74" w:rsidP="00AB0B4B">
      <w:pPr>
        <w:rPr>
          <w:rtl/>
          <w:lang w:eastAsia="he-IL"/>
        </w:rPr>
      </w:pPr>
      <w:r>
        <w:rPr>
          <w:rFonts w:hint="cs"/>
          <w:rtl/>
          <w:lang w:eastAsia="he-IL"/>
        </w:rPr>
        <w:t xml:space="preserve">נעבור לדיון אישי. ראשון הדוברים </w:t>
      </w:r>
      <w:bookmarkStart w:id="8928" w:name="_ETM_Q21_413253"/>
      <w:bookmarkEnd w:id="8928"/>
      <w:r>
        <w:rPr>
          <w:rFonts w:hint="eastAsia"/>
          <w:rtl/>
          <w:lang w:eastAsia="he-IL"/>
        </w:rPr>
        <w:t xml:space="preserve">– </w:t>
      </w:r>
      <w:r>
        <w:rPr>
          <w:rFonts w:hint="cs"/>
          <w:rtl/>
          <w:lang w:eastAsia="he-IL"/>
        </w:rPr>
        <w:t>חבר הכנסת שטרן, בבקשה.</w:t>
      </w:r>
    </w:p>
    <w:p w:rsidR="00D65F74" w:rsidRDefault="00D65F74" w:rsidP="003C2F3A">
      <w:pPr>
        <w:rPr>
          <w:rtl/>
          <w:lang w:eastAsia="he-IL"/>
        </w:rPr>
      </w:pPr>
    </w:p>
    <w:p w:rsidR="00D65F74" w:rsidRDefault="00D65F74" w:rsidP="003C2F3A">
      <w:pPr>
        <w:pStyle w:val="a4"/>
        <w:keepNext/>
        <w:rPr>
          <w:rtl/>
        </w:rPr>
      </w:pPr>
      <w:bookmarkStart w:id="8929" w:name="ET_speaker_5109_12"/>
      <w:r w:rsidRPr="00147B64">
        <w:rPr>
          <w:rStyle w:val="TagStyle"/>
          <w:rtl/>
        </w:rPr>
        <w:t xml:space="preserve"> &lt;&lt; דובר &gt;&gt; </w:t>
      </w:r>
      <w:bookmarkStart w:id="8930" w:name="_Toc176816685"/>
      <w:r>
        <w:rPr>
          <w:rtl/>
        </w:rPr>
        <w:t>אלעזר שטרן (יש עתיד):</w:t>
      </w:r>
      <w:bookmarkEnd w:id="8930"/>
      <w:r w:rsidRPr="00147B64">
        <w:rPr>
          <w:rStyle w:val="TagStyle"/>
          <w:rtl/>
        </w:rPr>
        <w:t xml:space="preserve"> &lt;&lt; דובר &gt;&gt;</w:t>
      </w:r>
      <w:r>
        <w:rPr>
          <w:rtl/>
        </w:rPr>
        <w:t xml:space="preserve"> </w:t>
      </w:r>
      <w:bookmarkEnd w:id="8929"/>
    </w:p>
    <w:p w:rsidR="00D65F74" w:rsidRDefault="00D65F74" w:rsidP="000921AA">
      <w:pPr>
        <w:rPr>
          <w:rtl/>
          <w:lang w:eastAsia="he-IL"/>
        </w:rPr>
      </w:pPr>
    </w:p>
    <w:p w:rsidR="00D65F74" w:rsidRDefault="00D65F74" w:rsidP="00AB0B4B">
      <w:pPr>
        <w:rPr>
          <w:rtl/>
          <w:lang w:eastAsia="he-IL"/>
        </w:rPr>
      </w:pPr>
      <w:r>
        <w:rPr>
          <w:rFonts w:hint="cs"/>
          <w:rtl/>
          <w:lang w:eastAsia="he-IL"/>
        </w:rPr>
        <w:t>אדוני היושב בראש, עמיתיי חברי הכנסת</w:t>
      </w:r>
      <w:bookmarkStart w:id="8931" w:name="_ETM_Q21_430472"/>
      <w:bookmarkEnd w:id="8931"/>
      <w:r>
        <w:rPr>
          <w:rFonts w:hint="cs"/>
          <w:rtl/>
          <w:lang w:eastAsia="he-IL"/>
        </w:rPr>
        <w:t>, איפה השר לשירותי דת? איפה? ינון, אתה, חבר</w:t>
      </w:r>
      <w:bookmarkStart w:id="8932" w:name="_ETM_Q21_440382"/>
      <w:bookmarkEnd w:id="8932"/>
      <w:r>
        <w:rPr>
          <w:rFonts w:hint="cs"/>
          <w:rtl/>
          <w:lang w:eastAsia="he-IL"/>
        </w:rPr>
        <w:t xml:space="preserve"> הכנסת אזולאי, אתה רוצה להיות במקומו קצת?</w:t>
      </w:r>
      <w:bookmarkStart w:id="8933" w:name="ET_interruption_5726_13"/>
    </w:p>
    <w:p w:rsidR="00D65F74" w:rsidRPr="00AB0B4B" w:rsidRDefault="00D65F74" w:rsidP="003C2F3A">
      <w:pPr>
        <w:rPr>
          <w:rtl/>
        </w:rPr>
      </w:pPr>
    </w:p>
    <w:p w:rsidR="00D65F74" w:rsidRDefault="00D65F74" w:rsidP="003C2F3A">
      <w:pPr>
        <w:pStyle w:val="af5"/>
        <w:keepNext/>
        <w:rPr>
          <w:rtl/>
        </w:rPr>
      </w:pPr>
      <w:r w:rsidRPr="00147B64">
        <w:rPr>
          <w:rStyle w:val="TagStyle"/>
          <w:rtl/>
        </w:rPr>
        <w:t xml:space="preserve">&lt;&lt; קריאה &gt;&gt; </w:t>
      </w:r>
      <w:r>
        <w:rPr>
          <w:rtl/>
        </w:rPr>
        <w:t>ינון אזולאי (ש"ס):</w:t>
      </w:r>
      <w:r w:rsidRPr="00147B64">
        <w:rPr>
          <w:rStyle w:val="TagStyle"/>
          <w:rtl/>
        </w:rPr>
        <w:t xml:space="preserve"> &lt;&lt; קריאה &gt;&gt;</w:t>
      </w:r>
      <w:r>
        <w:rPr>
          <w:rtl/>
        </w:rPr>
        <w:t xml:space="preserve"> </w:t>
      </w:r>
      <w:bookmarkEnd w:id="8933"/>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לא. אם הייתי רוצה הייתי יכול להיות מהתחלה </w:t>
      </w:r>
      <w:r w:rsidR="000921AA">
        <w:rPr>
          <w:rFonts w:hint="cs"/>
          <w:rtl/>
          <w:lang w:eastAsia="he-IL"/>
        </w:rPr>
        <w:t>– – –</w:t>
      </w:r>
    </w:p>
    <w:p w:rsidR="00D65F74" w:rsidRDefault="00D65F74" w:rsidP="003C2F3A">
      <w:pPr>
        <w:rPr>
          <w:rtl/>
          <w:lang w:eastAsia="he-IL"/>
        </w:rPr>
      </w:pPr>
    </w:p>
    <w:p w:rsidR="00D65F74" w:rsidRDefault="00D65F74" w:rsidP="003C2F3A">
      <w:pPr>
        <w:pStyle w:val="-"/>
        <w:keepNext/>
        <w:rPr>
          <w:rtl/>
        </w:rPr>
      </w:pPr>
      <w:bookmarkStart w:id="8934" w:name="ET_speakercontinue_5109_14"/>
      <w:r w:rsidRPr="00147B64">
        <w:rPr>
          <w:rStyle w:val="TagStyle"/>
          <w:rtl/>
        </w:rPr>
        <w:t xml:space="preserve"> &lt;&lt; דובר_המשך &gt;&gt; </w:t>
      </w:r>
      <w:r>
        <w:rPr>
          <w:rtl/>
        </w:rPr>
        <w:t>אלעזר שטרן (יש עתיד):</w:t>
      </w:r>
      <w:r w:rsidRPr="00147B64">
        <w:rPr>
          <w:rStyle w:val="TagStyle"/>
          <w:rtl/>
        </w:rPr>
        <w:t xml:space="preserve"> &lt;&lt; דובר_המשך &gt;&gt;</w:t>
      </w:r>
      <w:r>
        <w:rPr>
          <w:rtl/>
        </w:rPr>
        <w:t xml:space="preserve"> </w:t>
      </w:r>
      <w:bookmarkEnd w:id="8934"/>
    </w:p>
    <w:p w:rsidR="00D65F74" w:rsidRDefault="00D65F74" w:rsidP="000921AA">
      <w:pPr>
        <w:rPr>
          <w:rtl/>
          <w:lang w:eastAsia="he-IL"/>
        </w:rPr>
      </w:pPr>
    </w:p>
    <w:p w:rsidR="00D65F74" w:rsidRDefault="00D65F74" w:rsidP="003C2F3A">
      <w:pPr>
        <w:rPr>
          <w:rtl/>
          <w:lang w:eastAsia="he-IL"/>
        </w:rPr>
      </w:pPr>
      <w:r>
        <w:rPr>
          <w:rFonts w:hint="cs"/>
          <w:rtl/>
          <w:lang w:eastAsia="he-IL"/>
        </w:rPr>
        <w:t>לא, איפה השר? לאן הוא הלך? אדוני היושב-ראש</w:t>
      </w:r>
      <w:bookmarkStart w:id="8935" w:name="_ETM_Q21_453352"/>
      <w:bookmarkEnd w:id="8935"/>
      <w:r>
        <w:rPr>
          <w:rFonts w:hint="cs"/>
          <w:rtl/>
          <w:lang w:eastAsia="he-IL"/>
        </w:rPr>
        <w:t>, אני לא רואה שר.</w:t>
      </w:r>
      <w:bookmarkStart w:id="8936" w:name="_ETM_Q21_457892"/>
      <w:bookmarkStart w:id="8937" w:name="_ETM_Q21_459895"/>
      <w:bookmarkEnd w:id="8936"/>
      <w:bookmarkEnd w:id="8937"/>
    </w:p>
    <w:p w:rsidR="00D65F74" w:rsidRDefault="00D65F74" w:rsidP="003C2F3A">
      <w:pPr>
        <w:rPr>
          <w:rtl/>
          <w:lang w:eastAsia="he-IL"/>
        </w:rPr>
      </w:pPr>
    </w:p>
    <w:p w:rsidR="00D65F74" w:rsidRDefault="00D65F74" w:rsidP="003C2F3A">
      <w:pPr>
        <w:pStyle w:val="af5"/>
        <w:keepNext/>
        <w:rPr>
          <w:rtl/>
        </w:rPr>
      </w:pPr>
      <w:bookmarkStart w:id="8938" w:name="ET_interruption_קר_אה_25"/>
      <w:r w:rsidRPr="00130210">
        <w:rPr>
          <w:rStyle w:val="TagStyle"/>
          <w:rtl/>
        </w:rPr>
        <w:t xml:space="preserve"> &lt;&lt; קריאה &gt;&gt; </w:t>
      </w:r>
      <w:r>
        <w:rPr>
          <w:rtl/>
        </w:rPr>
        <w:t>קריאה:</w:t>
      </w:r>
      <w:r w:rsidRPr="00130210">
        <w:rPr>
          <w:rStyle w:val="TagStyle"/>
          <w:rtl/>
        </w:rPr>
        <w:t xml:space="preserve"> &lt;&lt; קריאה &gt;&gt;</w:t>
      </w:r>
      <w:r>
        <w:rPr>
          <w:rtl/>
        </w:rPr>
        <w:t xml:space="preserve"> </w:t>
      </w:r>
      <w:bookmarkEnd w:id="8938"/>
    </w:p>
    <w:p w:rsidR="00D65F74" w:rsidRDefault="00D65F74" w:rsidP="000921AA">
      <w:pPr>
        <w:rPr>
          <w:rtl/>
          <w:lang w:eastAsia="he-IL"/>
        </w:rPr>
      </w:pPr>
    </w:p>
    <w:p w:rsidR="00D65F74" w:rsidRDefault="000921AA" w:rsidP="003C2F3A">
      <w:pPr>
        <w:rPr>
          <w:rtl/>
          <w:lang w:eastAsia="he-IL"/>
        </w:rPr>
      </w:pPr>
      <w:r>
        <w:rPr>
          <w:rFonts w:hint="cs"/>
          <w:rtl/>
          <w:lang w:eastAsia="he-IL"/>
        </w:rPr>
        <w:t>– – –</w:t>
      </w:r>
    </w:p>
    <w:p w:rsidR="00D65F74" w:rsidRPr="00130210" w:rsidRDefault="00D65F74" w:rsidP="003C2F3A">
      <w:pPr>
        <w:rPr>
          <w:rtl/>
          <w:lang w:eastAsia="he-IL"/>
        </w:rPr>
      </w:pPr>
    </w:p>
    <w:p w:rsidR="00D65F74" w:rsidRDefault="00D65F74" w:rsidP="003C2F3A">
      <w:pPr>
        <w:pStyle w:val="-"/>
        <w:keepNext/>
        <w:rPr>
          <w:rtl/>
        </w:rPr>
      </w:pPr>
      <w:bookmarkStart w:id="8939" w:name="ET_speakercontinue_5109_26"/>
      <w:r w:rsidRPr="00130210">
        <w:rPr>
          <w:rStyle w:val="TagStyle"/>
          <w:rtl/>
        </w:rPr>
        <w:t xml:space="preserve">&lt;&lt; דובר_המשך &gt;&gt; </w:t>
      </w:r>
      <w:r>
        <w:rPr>
          <w:rtl/>
        </w:rPr>
        <w:t>אלעזר שטרן (יש עתיד):</w:t>
      </w:r>
      <w:r w:rsidRPr="00130210">
        <w:rPr>
          <w:rStyle w:val="TagStyle"/>
          <w:rtl/>
        </w:rPr>
        <w:t xml:space="preserve"> &lt;&lt; דובר_המשך &gt;&gt;</w:t>
      </w:r>
      <w:r>
        <w:rPr>
          <w:rtl/>
        </w:rPr>
        <w:t xml:space="preserve"> </w:t>
      </w:r>
      <w:bookmarkEnd w:id="8939"/>
    </w:p>
    <w:p w:rsidR="00D65F74" w:rsidRDefault="00D65F74" w:rsidP="000921AA">
      <w:pPr>
        <w:rPr>
          <w:rtl/>
          <w:lang w:eastAsia="he-IL"/>
        </w:rPr>
      </w:pPr>
    </w:p>
    <w:p w:rsidR="00D65F74" w:rsidRDefault="00D65F74" w:rsidP="003C2F3A">
      <w:pPr>
        <w:rPr>
          <w:rtl/>
          <w:lang w:eastAsia="he-IL"/>
        </w:rPr>
      </w:pPr>
      <w:r>
        <w:rPr>
          <w:rFonts w:hint="cs"/>
          <w:rtl/>
          <w:lang w:eastAsia="he-IL"/>
        </w:rPr>
        <w:t>אה, אתה</w:t>
      </w:r>
      <w:bookmarkStart w:id="8940" w:name="_ETM_Q21_458632"/>
      <w:bookmarkEnd w:id="8940"/>
      <w:r>
        <w:rPr>
          <w:rFonts w:hint="cs"/>
          <w:rtl/>
          <w:lang w:eastAsia="he-IL"/>
        </w:rPr>
        <w:t>. אבל חבר הכנסת אזולאי, אתה בטח תוכל – אני מאוד מאוד</w:t>
      </w:r>
      <w:bookmarkStart w:id="8941" w:name="_ETM_Q21_463852"/>
      <w:bookmarkEnd w:id="8941"/>
      <w:r>
        <w:rPr>
          <w:rFonts w:hint="cs"/>
          <w:rtl/>
          <w:lang w:eastAsia="he-IL"/>
        </w:rPr>
        <w:t xml:space="preserve"> </w:t>
      </w:r>
      <w:r w:rsidR="000921AA">
        <w:rPr>
          <w:rFonts w:hint="cs"/>
          <w:rtl/>
          <w:lang w:eastAsia="he-IL"/>
        </w:rPr>
        <w:t>– – –</w:t>
      </w:r>
    </w:p>
    <w:p w:rsidR="00D65F74" w:rsidRDefault="00D65F74" w:rsidP="003C2F3A">
      <w:pPr>
        <w:rPr>
          <w:rtl/>
          <w:lang w:eastAsia="he-IL"/>
        </w:rPr>
      </w:pPr>
    </w:p>
    <w:p w:rsidR="00D65F74" w:rsidRDefault="00D65F74" w:rsidP="003C2F3A">
      <w:pPr>
        <w:pStyle w:val="af5"/>
        <w:keepNext/>
        <w:rPr>
          <w:rtl/>
        </w:rPr>
      </w:pPr>
      <w:bookmarkStart w:id="8942" w:name="ET_interruption_5726_27"/>
      <w:r w:rsidRPr="00130210">
        <w:rPr>
          <w:rStyle w:val="TagStyle"/>
          <w:rtl/>
        </w:rPr>
        <w:t xml:space="preserve"> &lt;&lt; קריאה &gt;&gt; </w:t>
      </w:r>
      <w:r>
        <w:rPr>
          <w:rtl/>
        </w:rPr>
        <w:t>ינון אזולאי (ש"ס):</w:t>
      </w:r>
      <w:r w:rsidRPr="00130210">
        <w:rPr>
          <w:rStyle w:val="TagStyle"/>
          <w:rtl/>
        </w:rPr>
        <w:t xml:space="preserve"> &lt;&lt; קריאה &gt;&gt;</w:t>
      </w:r>
      <w:r>
        <w:rPr>
          <w:rtl/>
        </w:rPr>
        <w:t xml:space="preserve"> </w:t>
      </w:r>
      <w:bookmarkEnd w:id="8942"/>
    </w:p>
    <w:p w:rsidR="00D65F74" w:rsidRDefault="00D65F74" w:rsidP="000921AA">
      <w:pPr>
        <w:rPr>
          <w:rtl/>
          <w:lang w:eastAsia="he-IL"/>
        </w:rPr>
      </w:pPr>
    </w:p>
    <w:p w:rsidR="00D65F74" w:rsidRDefault="00D65F74" w:rsidP="003C2F3A">
      <w:pPr>
        <w:rPr>
          <w:rtl/>
          <w:lang w:eastAsia="he-IL"/>
        </w:rPr>
      </w:pPr>
      <w:bookmarkStart w:id="8943" w:name="_ETM_Q21_471032"/>
      <w:bookmarkEnd w:id="8943"/>
      <w:r>
        <w:rPr>
          <w:rFonts w:hint="cs"/>
          <w:rtl/>
          <w:lang w:eastAsia="he-IL"/>
        </w:rPr>
        <w:t>על מה שאתה רוצה אתה יכול לשבת.</w:t>
      </w:r>
    </w:p>
    <w:p w:rsidR="00D65F74" w:rsidRDefault="00D65F74" w:rsidP="003C2F3A">
      <w:pPr>
        <w:rPr>
          <w:rtl/>
          <w:lang w:eastAsia="he-IL"/>
        </w:rPr>
      </w:pPr>
    </w:p>
    <w:p w:rsidR="00D65F74" w:rsidRDefault="00D65F74" w:rsidP="003C2F3A">
      <w:pPr>
        <w:pStyle w:val="-"/>
        <w:keepNext/>
        <w:rPr>
          <w:rtl/>
        </w:rPr>
      </w:pPr>
      <w:bookmarkStart w:id="8944" w:name="ET_speakercontinue_5109_28"/>
      <w:r w:rsidRPr="00130210">
        <w:rPr>
          <w:rStyle w:val="TagStyle"/>
          <w:rtl/>
        </w:rPr>
        <w:t xml:space="preserve"> &lt;&lt; דובר_המשך &gt;&gt; </w:t>
      </w:r>
      <w:r>
        <w:rPr>
          <w:rtl/>
        </w:rPr>
        <w:t>אלעזר שטרן (יש עתיד):</w:t>
      </w:r>
      <w:r w:rsidRPr="00130210">
        <w:rPr>
          <w:rStyle w:val="TagStyle"/>
          <w:rtl/>
        </w:rPr>
        <w:t xml:space="preserve"> &lt;&lt; דובר_המשך &gt;&gt;</w:t>
      </w:r>
      <w:r>
        <w:rPr>
          <w:rtl/>
        </w:rPr>
        <w:t xml:space="preserve"> </w:t>
      </w:r>
      <w:bookmarkEnd w:id="8944"/>
    </w:p>
    <w:p w:rsidR="00D65F74" w:rsidRDefault="00D65F74" w:rsidP="003C2F3A">
      <w:pPr>
        <w:rPr>
          <w:rtl/>
          <w:lang w:eastAsia="he-IL"/>
        </w:rPr>
      </w:pPr>
    </w:p>
    <w:p w:rsidR="00D65F74" w:rsidRDefault="00D65F74" w:rsidP="00AB0B4B">
      <w:pPr>
        <w:rPr>
          <w:rtl/>
          <w:lang w:eastAsia="he-IL"/>
        </w:rPr>
      </w:pPr>
      <w:r>
        <w:rPr>
          <w:rFonts w:hint="cs"/>
          <w:rtl/>
          <w:lang w:eastAsia="he-IL"/>
        </w:rPr>
        <w:t>עלא כיפאק. אני מאוד מאוד</w:t>
      </w:r>
      <w:bookmarkStart w:id="8945" w:name="_ETM_Q21_466989"/>
      <w:bookmarkEnd w:id="8945"/>
      <w:r>
        <w:rPr>
          <w:rFonts w:hint="cs"/>
          <w:rtl/>
          <w:lang w:eastAsia="he-IL"/>
        </w:rPr>
        <w:t xml:space="preserve"> תומך בבקשת השר לשירותי דת לדחות את הבחירות </w:t>
      </w:r>
      <w:bookmarkStart w:id="8946" w:name="_ETM_Q21_478738"/>
      <w:bookmarkEnd w:id="8946"/>
      <w:r>
        <w:rPr>
          <w:rFonts w:hint="cs"/>
          <w:rtl/>
          <w:lang w:eastAsia="he-IL"/>
        </w:rPr>
        <w:t>לרבנים הראשיים, רק במקום חודש או חודשיים, אני מציע לדחות את זה</w:t>
      </w:r>
      <w:bookmarkStart w:id="8947" w:name="_ETM_Q21_484429"/>
      <w:bookmarkEnd w:id="8947"/>
      <w:r>
        <w:rPr>
          <w:rFonts w:hint="cs"/>
          <w:rtl/>
          <w:lang w:eastAsia="he-IL"/>
        </w:rPr>
        <w:t xml:space="preserve"> ב-50 שנה.</w:t>
      </w:r>
    </w:p>
    <w:p w:rsidR="00D65F74" w:rsidRDefault="00D65F74" w:rsidP="003C2F3A">
      <w:pPr>
        <w:rPr>
          <w:rtl/>
          <w:lang w:eastAsia="he-IL"/>
        </w:rPr>
      </w:pPr>
    </w:p>
    <w:p w:rsidR="00D65F74" w:rsidRDefault="00D65F74" w:rsidP="003C2F3A">
      <w:pPr>
        <w:pStyle w:val="af5"/>
        <w:keepNext/>
        <w:rPr>
          <w:rtl/>
        </w:rPr>
      </w:pPr>
      <w:bookmarkStart w:id="8948" w:name="ET_interruption_6151_29"/>
      <w:r w:rsidRPr="00F44A8D">
        <w:rPr>
          <w:rStyle w:val="TagStyle"/>
          <w:rtl/>
        </w:rPr>
        <w:t xml:space="preserve"> &lt;&lt; קריאה &gt;&gt; </w:t>
      </w:r>
      <w:r>
        <w:rPr>
          <w:rtl/>
        </w:rPr>
        <w:t>רון כץ (יש עתיד):</w:t>
      </w:r>
      <w:r w:rsidRPr="00F44A8D">
        <w:rPr>
          <w:rStyle w:val="TagStyle"/>
          <w:rtl/>
        </w:rPr>
        <w:t xml:space="preserve"> &lt;&lt; קריאה &gt;&gt;</w:t>
      </w:r>
      <w:r>
        <w:rPr>
          <w:rtl/>
        </w:rPr>
        <w:t xml:space="preserve"> </w:t>
      </w:r>
      <w:bookmarkEnd w:id="8948"/>
    </w:p>
    <w:p w:rsidR="00D65F74" w:rsidRDefault="00D65F74" w:rsidP="000921AA">
      <w:pPr>
        <w:rPr>
          <w:rtl/>
          <w:lang w:eastAsia="he-IL"/>
        </w:rPr>
      </w:pPr>
    </w:p>
    <w:p w:rsidR="00D65F74" w:rsidRDefault="00D65F74" w:rsidP="003C2F3A">
      <w:pPr>
        <w:rPr>
          <w:rtl/>
          <w:lang w:eastAsia="he-IL"/>
        </w:rPr>
      </w:pPr>
      <w:r>
        <w:rPr>
          <w:rFonts w:hint="cs"/>
          <w:rtl/>
          <w:lang w:eastAsia="he-IL"/>
        </w:rPr>
        <w:t>זה הרבה.</w:t>
      </w:r>
    </w:p>
    <w:p w:rsidR="00D65F74" w:rsidRDefault="00D65F74" w:rsidP="003C2F3A">
      <w:pPr>
        <w:rPr>
          <w:rtl/>
          <w:lang w:eastAsia="he-IL"/>
        </w:rPr>
      </w:pPr>
    </w:p>
    <w:p w:rsidR="00D65F74" w:rsidRDefault="00D65F74" w:rsidP="003C2F3A">
      <w:pPr>
        <w:pStyle w:val="-"/>
        <w:keepNext/>
        <w:rPr>
          <w:rtl/>
        </w:rPr>
      </w:pPr>
      <w:bookmarkStart w:id="8949" w:name="ET_speakercontinue_5109_30"/>
      <w:r w:rsidRPr="00F44A8D">
        <w:rPr>
          <w:rStyle w:val="TagStyle"/>
          <w:rtl/>
        </w:rPr>
        <w:t xml:space="preserve"> &lt;&lt; דובר_המשך &gt;&gt; </w:t>
      </w:r>
      <w:r>
        <w:rPr>
          <w:rtl/>
        </w:rPr>
        <w:t>אלעזר שטרן (יש עתיד):</w:t>
      </w:r>
      <w:r w:rsidRPr="00F44A8D">
        <w:rPr>
          <w:rStyle w:val="TagStyle"/>
          <w:rtl/>
        </w:rPr>
        <w:t xml:space="preserve"> &lt;&lt; דובר_המשך &gt;&gt;</w:t>
      </w:r>
      <w:r>
        <w:rPr>
          <w:rtl/>
        </w:rPr>
        <w:t xml:space="preserve"> </w:t>
      </w:r>
      <w:bookmarkEnd w:id="8949"/>
    </w:p>
    <w:p w:rsidR="00D65F74" w:rsidRDefault="00D65F74" w:rsidP="000921AA">
      <w:pPr>
        <w:rPr>
          <w:rtl/>
          <w:lang w:eastAsia="he-IL"/>
        </w:rPr>
      </w:pPr>
    </w:p>
    <w:p w:rsidR="00D65F74" w:rsidRDefault="00D65F74" w:rsidP="000921AA">
      <w:pPr>
        <w:rPr>
          <w:rtl/>
          <w:lang w:eastAsia="he-IL"/>
        </w:rPr>
      </w:pPr>
      <w:r>
        <w:rPr>
          <w:rFonts w:hint="cs"/>
          <w:rtl/>
          <w:lang w:eastAsia="he-IL"/>
        </w:rPr>
        <w:t>כן. אין לנו רבנים ראשיים אני כבר לא יודע כמה</w:t>
      </w:r>
      <w:bookmarkStart w:id="8950" w:name="_ETM_Q21_491608"/>
      <w:bookmarkEnd w:id="8950"/>
      <w:r>
        <w:rPr>
          <w:rFonts w:hint="cs"/>
          <w:rtl/>
          <w:lang w:eastAsia="he-IL"/>
        </w:rPr>
        <w:t xml:space="preserve"> חודשים, והמדינה מתנהלת בלי רבנים ראשיים</w:t>
      </w:r>
      <w:bookmarkStart w:id="8951" w:name="_ETM_Q21_496049"/>
      <w:bookmarkEnd w:id="8951"/>
      <w:r>
        <w:rPr>
          <w:rFonts w:hint="cs"/>
          <w:rtl/>
          <w:lang w:eastAsia="he-IL"/>
        </w:rPr>
        <w:t>, שקוראים לנו לרדת מהארץ</w:t>
      </w:r>
      <w:bookmarkStart w:id="8952" w:name="_ETM_Q21_499979"/>
      <w:bookmarkEnd w:id="8952"/>
      <w:r>
        <w:rPr>
          <w:rFonts w:hint="cs"/>
          <w:rtl/>
          <w:lang w:eastAsia="he-IL"/>
        </w:rPr>
        <w:t xml:space="preserve">, שלוקחים שוחד </w:t>
      </w:r>
      <w:bookmarkStart w:id="8953" w:name="_ETM_Q21_504739"/>
      <w:bookmarkStart w:id="8954" w:name="_ETM_Q21_503495"/>
      <w:bookmarkEnd w:id="8953"/>
      <w:bookmarkEnd w:id="8954"/>
      <w:r>
        <w:rPr>
          <w:rFonts w:hint="cs"/>
          <w:rtl/>
          <w:lang w:eastAsia="he-IL"/>
        </w:rPr>
        <w:t xml:space="preserve">בשביל לגייר, שמבזים </w:t>
      </w:r>
      <w:bookmarkStart w:id="8955" w:name="_ETM_Q21_509066"/>
      <w:bookmarkEnd w:id="8955"/>
      <w:r>
        <w:rPr>
          <w:rFonts w:hint="cs"/>
          <w:rtl/>
          <w:lang w:eastAsia="he-IL"/>
        </w:rPr>
        <w:t>את היהדות במדינה.</w:t>
      </w:r>
      <w:r w:rsidR="000921AA">
        <w:rPr>
          <w:rFonts w:hint="cs"/>
          <w:rtl/>
          <w:lang w:eastAsia="he-IL"/>
        </w:rPr>
        <w:t xml:space="preserve"> </w:t>
      </w:r>
      <w:r>
        <w:rPr>
          <w:rFonts w:hint="cs"/>
          <w:rtl/>
          <w:lang w:eastAsia="he-IL"/>
        </w:rPr>
        <w:t>למה צריכים רבנים ראשיים? השר מלכיאלי, נכנסת</w:t>
      </w:r>
      <w:bookmarkStart w:id="8956" w:name="_ETM_Q21_513898"/>
      <w:bookmarkEnd w:id="8956"/>
      <w:r>
        <w:rPr>
          <w:rFonts w:hint="cs"/>
          <w:rtl/>
          <w:lang w:eastAsia="he-IL"/>
        </w:rPr>
        <w:t>. השר מלכיאלי, אני רוצה להציע לך</w:t>
      </w:r>
      <w:bookmarkStart w:id="8957" w:name="_ETM_Q21_519219"/>
      <w:bookmarkEnd w:id="8957"/>
      <w:r>
        <w:rPr>
          <w:rFonts w:hint="cs"/>
          <w:rtl/>
          <w:lang w:eastAsia="he-IL"/>
        </w:rPr>
        <w:t xml:space="preserve"> </w:t>
      </w:r>
      <w:r>
        <w:rPr>
          <w:rFonts w:hint="eastAsia"/>
          <w:rtl/>
          <w:lang w:eastAsia="he-IL"/>
        </w:rPr>
        <w:t xml:space="preserve">– </w:t>
      </w:r>
      <w:r>
        <w:rPr>
          <w:rFonts w:hint="cs"/>
          <w:rtl/>
          <w:lang w:eastAsia="he-IL"/>
        </w:rPr>
        <w:t>טוב שבאת</w:t>
      </w:r>
      <w:bookmarkStart w:id="8958" w:name="_ETM_Q21_521569"/>
      <w:bookmarkEnd w:id="8958"/>
      <w:r>
        <w:rPr>
          <w:rFonts w:hint="cs"/>
          <w:rtl/>
          <w:lang w:eastAsia="he-IL"/>
        </w:rPr>
        <w:t xml:space="preserve"> </w:t>
      </w:r>
      <w:r>
        <w:rPr>
          <w:rFonts w:hint="eastAsia"/>
          <w:rtl/>
          <w:lang w:eastAsia="he-IL"/>
        </w:rPr>
        <w:t xml:space="preserve">– </w:t>
      </w:r>
      <w:r>
        <w:rPr>
          <w:rFonts w:hint="cs"/>
          <w:rtl/>
          <w:lang w:eastAsia="he-IL"/>
        </w:rPr>
        <w:t>מלכיאלי, אל תעשה את עצמך,</w:t>
      </w:r>
      <w:bookmarkStart w:id="8959" w:name="_ETM_Q21_523689"/>
      <w:bookmarkEnd w:id="8959"/>
      <w:r>
        <w:rPr>
          <w:rFonts w:hint="cs"/>
          <w:rtl/>
          <w:lang w:eastAsia="he-IL"/>
        </w:rPr>
        <w:t xml:space="preserve"> אתה מקשיב. לא, לא, מלכיאלי, תקשיב</w:t>
      </w:r>
      <w:bookmarkStart w:id="8960" w:name="_ETM_Q21_528649"/>
      <w:bookmarkEnd w:id="8960"/>
      <w:r>
        <w:rPr>
          <w:rFonts w:hint="cs"/>
          <w:rtl/>
          <w:lang w:eastAsia="he-IL"/>
        </w:rPr>
        <w:t>. לפני שאתה הופך את הרבנות למכרה של שחיתות, תגיד את האמת, השר מלכיאלי, תגיד את האמת</w:t>
      </w:r>
      <w:bookmarkStart w:id="8961" w:name="_ETM_Q21_538399"/>
      <w:bookmarkEnd w:id="8961"/>
      <w:r>
        <w:rPr>
          <w:rFonts w:hint="cs"/>
          <w:rtl/>
          <w:lang w:eastAsia="he-IL"/>
        </w:rPr>
        <w:t>. הפכתם את הרבנות למקום</w:t>
      </w:r>
      <w:bookmarkStart w:id="8962" w:name="_ETM_Q21_541648"/>
      <w:bookmarkEnd w:id="8962"/>
      <w:r>
        <w:rPr>
          <w:rFonts w:hint="cs"/>
          <w:rtl/>
          <w:lang w:eastAsia="he-IL"/>
        </w:rPr>
        <w:t xml:space="preserve"> של ג'ובים; למקום שמרח</w:t>
      </w:r>
      <w:bookmarkStart w:id="8963" w:name="_ETM_Q21_532368"/>
      <w:bookmarkEnd w:id="8963"/>
      <w:r>
        <w:rPr>
          <w:rFonts w:hint="cs"/>
          <w:rtl/>
          <w:lang w:eastAsia="he-IL"/>
        </w:rPr>
        <w:t>יק אנשים; למקום</w:t>
      </w:r>
      <w:bookmarkStart w:id="8964" w:name="_ETM_Q21_546148"/>
      <w:bookmarkStart w:id="8965" w:name="_ETM_Q21_546159"/>
      <w:bookmarkEnd w:id="8964"/>
      <w:bookmarkEnd w:id="8965"/>
      <w:r>
        <w:rPr>
          <w:rFonts w:hint="cs"/>
          <w:rtl/>
          <w:lang w:eastAsia="he-IL"/>
        </w:rPr>
        <w:t xml:space="preserve"> שאנשים מתרחקים מהיהדות בגלל מה שאתם עשיתם לרבנות</w:t>
      </w:r>
      <w:bookmarkStart w:id="8966" w:name="_ETM_Q21_550248"/>
      <w:bookmarkEnd w:id="8966"/>
      <w:r>
        <w:rPr>
          <w:rFonts w:hint="cs"/>
          <w:rtl/>
          <w:lang w:eastAsia="he-IL"/>
        </w:rPr>
        <w:t>. אתה פוחד מזה שנשים יהיו בגוף הבוחר</w:t>
      </w:r>
      <w:bookmarkStart w:id="8967" w:name="_ETM_Q21_554229"/>
      <w:bookmarkEnd w:id="8967"/>
      <w:r>
        <w:rPr>
          <w:rFonts w:hint="cs"/>
          <w:rtl/>
          <w:lang w:eastAsia="he-IL"/>
        </w:rPr>
        <w:t>. אפילו מ-20% נשים אתה פוחד</w:t>
      </w:r>
      <w:bookmarkStart w:id="8968" w:name="_ETM_Q21_558388"/>
      <w:bookmarkEnd w:id="8968"/>
      <w:r>
        <w:rPr>
          <w:rFonts w:hint="cs"/>
          <w:rtl/>
          <w:lang w:eastAsia="he-IL"/>
        </w:rPr>
        <w:t>. אבל אני אמרתי קודם ואתה היית בחוץ</w:t>
      </w:r>
      <w:bookmarkStart w:id="8969" w:name="_ETM_Q21_562758"/>
      <w:bookmarkStart w:id="8970" w:name="_ETM_Q21_565828"/>
      <w:bookmarkEnd w:id="8969"/>
      <w:bookmarkEnd w:id="8970"/>
      <w:r>
        <w:rPr>
          <w:rFonts w:hint="cs"/>
          <w:rtl/>
          <w:lang w:eastAsia="he-IL"/>
        </w:rPr>
        <w:t xml:space="preserve">: אני תומך. מלכיאלי, השר מלכיאל, תקשיב שנייה </w:t>
      </w:r>
      <w:bookmarkStart w:id="8971" w:name="_ETM_Q21_567137"/>
      <w:bookmarkStart w:id="8972" w:name="_ETM_Q21_565526"/>
      <w:bookmarkStart w:id="8973" w:name="_ETM_Q21_510082"/>
      <w:bookmarkEnd w:id="8971"/>
      <w:bookmarkEnd w:id="8972"/>
      <w:bookmarkEnd w:id="8973"/>
      <w:r>
        <w:rPr>
          <w:rFonts w:hint="cs"/>
          <w:rtl/>
          <w:lang w:eastAsia="he-IL"/>
        </w:rPr>
        <w:t>אחת, אל תעשה את עצמ</w:t>
      </w:r>
      <w:bookmarkStart w:id="8974" w:name="_ETM_Q21_566474"/>
      <w:bookmarkEnd w:id="8974"/>
      <w:r>
        <w:rPr>
          <w:rFonts w:hint="cs"/>
          <w:rtl/>
          <w:lang w:eastAsia="he-IL"/>
        </w:rPr>
        <w:t>ך. קשה, אני יודע.</w:t>
      </w:r>
    </w:p>
    <w:p w:rsidR="00D65F74" w:rsidRDefault="00D65F74" w:rsidP="003C2F3A">
      <w:pPr>
        <w:rPr>
          <w:rtl/>
          <w:lang w:eastAsia="he-IL"/>
        </w:rPr>
      </w:pPr>
      <w:bookmarkStart w:id="8975" w:name="_ETM_Q21_568583"/>
      <w:bookmarkEnd w:id="8975"/>
    </w:p>
    <w:p w:rsidR="00D65F74" w:rsidRDefault="00D65F74" w:rsidP="003C2F3A">
      <w:pPr>
        <w:pStyle w:val="af5"/>
        <w:keepNext/>
        <w:rPr>
          <w:rtl/>
        </w:rPr>
      </w:pPr>
      <w:bookmarkStart w:id="8976" w:name="ET_interruption_6448_15"/>
      <w:r w:rsidRPr="00147B64">
        <w:rPr>
          <w:rStyle w:val="TagStyle"/>
          <w:rtl/>
        </w:rPr>
        <w:t xml:space="preserve"> &lt;&lt; קריאה &gt;&gt; </w:t>
      </w:r>
      <w:r>
        <w:rPr>
          <w:rtl/>
        </w:rPr>
        <w:t>השר לשירותי דת מיכאל מלכיאלי:</w:t>
      </w:r>
      <w:r w:rsidRPr="00147B64">
        <w:rPr>
          <w:rStyle w:val="TagStyle"/>
          <w:rtl/>
        </w:rPr>
        <w:t xml:space="preserve"> &lt;&lt; קריאה &gt;&gt;</w:t>
      </w:r>
      <w:r>
        <w:rPr>
          <w:rtl/>
        </w:rPr>
        <w:t xml:space="preserve"> </w:t>
      </w:r>
      <w:bookmarkEnd w:id="8976"/>
    </w:p>
    <w:p w:rsidR="00D65F74" w:rsidRDefault="00D65F74" w:rsidP="000921AA">
      <w:pPr>
        <w:rPr>
          <w:rtl/>
          <w:lang w:eastAsia="he-IL"/>
        </w:rPr>
      </w:pPr>
    </w:p>
    <w:p w:rsidR="00D65F74" w:rsidRDefault="00D65F74" w:rsidP="003C2F3A">
      <w:pPr>
        <w:rPr>
          <w:rtl/>
          <w:lang w:eastAsia="he-IL"/>
        </w:rPr>
      </w:pPr>
      <w:r>
        <w:rPr>
          <w:rFonts w:hint="cs"/>
          <w:rtl/>
          <w:lang w:eastAsia="he-IL"/>
        </w:rPr>
        <w:t>לא קשה בכלל.</w:t>
      </w:r>
    </w:p>
    <w:p w:rsidR="00D65F74" w:rsidRDefault="00D65F74" w:rsidP="003C2F3A">
      <w:pPr>
        <w:rPr>
          <w:rtl/>
          <w:lang w:eastAsia="he-IL"/>
        </w:rPr>
      </w:pPr>
    </w:p>
    <w:p w:rsidR="00D65F74" w:rsidRDefault="00D65F74" w:rsidP="003C2F3A">
      <w:pPr>
        <w:pStyle w:val="-"/>
        <w:keepNext/>
        <w:rPr>
          <w:rtl/>
        </w:rPr>
      </w:pPr>
      <w:bookmarkStart w:id="8977" w:name="ET_speakercontinue_5109_16"/>
      <w:r w:rsidRPr="00147B64">
        <w:rPr>
          <w:rStyle w:val="TagStyle"/>
          <w:rtl/>
        </w:rPr>
        <w:t xml:space="preserve"> &lt;&lt; דובר_המשך &gt;&gt; </w:t>
      </w:r>
      <w:r>
        <w:rPr>
          <w:rtl/>
        </w:rPr>
        <w:t>אלעזר שטרן (יש עתיד):</w:t>
      </w:r>
      <w:r w:rsidRPr="00147B64">
        <w:rPr>
          <w:rStyle w:val="TagStyle"/>
          <w:rtl/>
        </w:rPr>
        <w:t xml:space="preserve"> &lt;&lt; דובר_המשך &gt;&gt;</w:t>
      </w:r>
      <w:r>
        <w:rPr>
          <w:rtl/>
        </w:rPr>
        <w:t xml:space="preserve"> </w:t>
      </w:r>
      <w:bookmarkEnd w:id="8977"/>
    </w:p>
    <w:p w:rsidR="00D65F74" w:rsidRDefault="00D65F74" w:rsidP="000921AA">
      <w:pPr>
        <w:rPr>
          <w:rtl/>
          <w:lang w:eastAsia="he-IL"/>
        </w:rPr>
      </w:pPr>
    </w:p>
    <w:p w:rsidR="00D65F74" w:rsidRDefault="00D65F74" w:rsidP="003C2F3A">
      <w:pPr>
        <w:rPr>
          <w:rtl/>
          <w:lang w:eastAsia="he-IL"/>
        </w:rPr>
      </w:pPr>
      <w:bookmarkStart w:id="8978" w:name="_ETM_Q21_571477"/>
      <w:bookmarkEnd w:id="8978"/>
      <w:r>
        <w:rPr>
          <w:rFonts w:hint="cs"/>
          <w:rtl/>
          <w:lang w:eastAsia="he-IL"/>
        </w:rPr>
        <w:t xml:space="preserve">אני מציע </w:t>
      </w:r>
      <w:r w:rsidR="000921AA">
        <w:rPr>
          <w:rFonts w:hint="cs"/>
          <w:rtl/>
          <w:lang w:eastAsia="he-IL"/>
        </w:rPr>
        <w:t>– – –</w:t>
      </w:r>
    </w:p>
    <w:p w:rsidR="00D65F74" w:rsidRDefault="00D65F74" w:rsidP="003C2F3A">
      <w:pPr>
        <w:rPr>
          <w:rtl/>
          <w:lang w:eastAsia="he-IL"/>
        </w:rPr>
      </w:pPr>
    </w:p>
    <w:p w:rsidR="00D65F74" w:rsidRDefault="00D65F74" w:rsidP="003C2F3A">
      <w:pPr>
        <w:pStyle w:val="af5"/>
        <w:keepNext/>
        <w:rPr>
          <w:rtl/>
        </w:rPr>
      </w:pPr>
      <w:bookmarkStart w:id="8979" w:name="ET_interruption_6448_31"/>
      <w:r w:rsidRPr="000F2BC6">
        <w:rPr>
          <w:rStyle w:val="TagStyle"/>
          <w:rtl/>
        </w:rPr>
        <w:t xml:space="preserve"> &lt;&lt; קריאה &gt;&gt; </w:t>
      </w:r>
      <w:r>
        <w:rPr>
          <w:rtl/>
        </w:rPr>
        <w:t>השר לשירותי דת מיכאל מלכיאלי:</w:t>
      </w:r>
      <w:r w:rsidRPr="000F2BC6">
        <w:rPr>
          <w:rStyle w:val="TagStyle"/>
          <w:rtl/>
        </w:rPr>
        <w:t xml:space="preserve"> &lt;&lt; קריאה &gt;&gt;</w:t>
      </w:r>
      <w:r>
        <w:rPr>
          <w:rtl/>
        </w:rPr>
        <w:t xml:space="preserve"> </w:t>
      </w:r>
      <w:bookmarkEnd w:id="8979"/>
    </w:p>
    <w:p w:rsidR="00D65F74" w:rsidRDefault="00D65F74" w:rsidP="000921AA">
      <w:pPr>
        <w:rPr>
          <w:rtl/>
          <w:lang w:eastAsia="he-IL"/>
        </w:rPr>
      </w:pPr>
    </w:p>
    <w:p w:rsidR="00D65F74" w:rsidRDefault="00D65F74" w:rsidP="003C2F3A">
      <w:pPr>
        <w:rPr>
          <w:rtl/>
          <w:lang w:eastAsia="he-IL"/>
        </w:rPr>
      </w:pPr>
      <w:r>
        <w:rPr>
          <w:rFonts w:hint="cs"/>
          <w:rtl/>
          <w:lang w:eastAsia="he-IL"/>
        </w:rPr>
        <w:t>לא קשה בכלל.</w:t>
      </w:r>
    </w:p>
    <w:p w:rsidR="00D65F74" w:rsidRDefault="00D65F74" w:rsidP="003C2F3A">
      <w:pPr>
        <w:rPr>
          <w:rtl/>
          <w:lang w:eastAsia="he-IL"/>
        </w:rPr>
      </w:pPr>
    </w:p>
    <w:p w:rsidR="00D65F74" w:rsidRDefault="00D65F74" w:rsidP="003C2F3A">
      <w:pPr>
        <w:pStyle w:val="-"/>
        <w:keepNext/>
        <w:rPr>
          <w:rtl/>
        </w:rPr>
      </w:pPr>
      <w:bookmarkStart w:id="8980" w:name="ET_speakercontinue_5109_32"/>
      <w:r w:rsidRPr="000F2BC6">
        <w:rPr>
          <w:rStyle w:val="TagStyle"/>
          <w:rtl/>
        </w:rPr>
        <w:t xml:space="preserve"> &lt;&lt; דובר_המשך &gt;&gt; </w:t>
      </w:r>
      <w:r>
        <w:rPr>
          <w:rtl/>
        </w:rPr>
        <w:t>אלעזר שטרן (יש עתיד):</w:t>
      </w:r>
      <w:r w:rsidRPr="000F2BC6">
        <w:rPr>
          <w:rStyle w:val="TagStyle"/>
          <w:rtl/>
        </w:rPr>
        <w:t xml:space="preserve"> &lt;&lt; דובר_המשך &gt;&gt;</w:t>
      </w:r>
      <w:r>
        <w:rPr>
          <w:rtl/>
        </w:rPr>
        <w:t xml:space="preserve"> </w:t>
      </w:r>
      <w:bookmarkEnd w:id="8980"/>
    </w:p>
    <w:p w:rsidR="00D65F74" w:rsidRDefault="00D65F74" w:rsidP="000921AA">
      <w:pPr>
        <w:rPr>
          <w:rtl/>
          <w:lang w:eastAsia="he-IL"/>
        </w:rPr>
      </w:pPr>
    </w:p>
    <w:p w:rsidR="00D65F74" w:rsidRPr="000F2BC6" w:rsidRDefault="00D65F74" w:rsidP="00AB0B4B">
      <w:pPr>
        <w:rPr>
          <w:rtl/>
          <w:lang w:eastAsia="he-IL"/>
        </w:rPr>
      </w:pPr>
      <w:r>
        <w:rPr>
          <w:rFonts w:hint="cs"/>
          <w:rtl/>
          <w:lang w:eastAsia="he-IL"/>
        </w:rPr>
        <w:t xml:space="preserve">תקשיב, </w:t>
      </w:r>
      <w:bookmarkStart w:id="8981" w:name="_ETM_Q21_573931"/>
      <w:bookmarkEnd w:id="8981"/>
      <w:r>
        <w:rPr>
          <w:rFonts w:hint="cs"/>
          <w:rtl/>
          <w:lang w:eastAsia="he-IL"/>
        </w:rPr>
        <w:t>אני תומך ברעיון של הדחייה, אני רק מציע ל-50 שנה. לא צריך רבנים ראשיים.</w:t>
      </w:r>
    </w:p>
    <w:p w:rsidR="00D65F74" w:rsidRDefault="00D65F74" w:rsidP="003C2F3A">
      <w:pPr>
        <w:rPr>
          <w:rtl/>
          <w:lang w:eastAsia="he-IL"/>
        </w:rPr>
      </w:pPr>
    </w:p>
    <w:p w:rsidR="00D65F74" w:rsidRDefault="00D65F74" w:rsidP="003C2F3A">
      <w:pPr>
        <w:pStyle w:val="af5"/>
        <w:keepNext/>
        <w:rPr>
          <w:rtl/>
        </w:rPr>
      </w:pPr>
      <w:bookmarkStart w:id="8982" w:name="ET_interruption_6448_17"/>
      <w:r w:rsidRPr="00147B64">
        <w:rPr>
          <w:rStyle w:val="TagStyle"/>
          <w:rtl/>
        </w:rPr>
        <w:t xml:space="preserve"> &lt;&lt; קריאה &gt;&gt; </w:t>
      </w:r>
      <w:r>
        <w:rPr>
          <w:rtl/>
        </w:rPr>
        <w:t>השר לשירותי דת מיכאל מלכיאלי:</w:t>
      </w:r>
      <w:r w:rsidRPr="00147B64">
        <w:rPr>
          <w:rStyle w:val="TagStyle"/>
          <w:rtl/>
        </w:rPr>
        <w:t xml:space="preserve"> &lt;&lt; קריאה &gt;&gt;</w:t>
      </w:r>
      <w:r>
        <w:rPr>
          <w:rtl/>
        </w:rPr>
        <w:t xml:space="preserve"> </w:t>
      </w:r>
      <w:bookmarkEnd w:id="8982"/>
    </w:p>
    <w:p w:rsidR="00D65F74" w:rsidRDefault="00D65F74" w:rsidP="000921AA">
      <w:pPr>
        <w:rPr>
          <w:rtl/>
          <w:lang w:eastAsia="he-IL"/>
        </w:rPr>
      </w:pPr>
    </w:p>
    <w:p w:rsidR="00D65F74" w:rsidRDefault="00D65F74" w:rsidP="00AB0B4B">
      <w:pPr>
        <w:rPr>
          <w:rtl/>
          <w:lang w:eastAsia="he-IL"/>
        </w:rPr>
      </w:pPr>
      <w:r>
        <w:rPr>
          <w:rFonts w:hint="cs"/>
          <w:rtl/>
          <w:lang w:eastAsia="he-IL"/>
        </w:rPr>
        <w:t>לא התקבלה הצעתך</w:t>
      </w:r>
      <w:bookmarkStart w:id="8983" w:name="_ETM_Q21_579970"/>
      <w:r>
        <w:rPr>
          <w:rFonts w:hint="cs"/>
          <w:rtl/>
          <w:lang w:eastAsia="he-IL"/>
        </w:rPr>
        <w:t>.</w:t>
      </w:r>
      <w:bookmarkEnd w:id="8983"/>
      <w:r>
        <w:rPr>
          <w:rFonts w:hint="cs"/>
          <w:rtl/>
          <w:lang w:eastAsia="he-IL"/>
        </w:rPr>
        <w:t xml:space="preserve"> הצ</w:t>
      </w:r>
      <w:bookmarkStart w:id="8984" w:name="_ETM_Q21_587727"/>
      <w:bookmarkEnd w:id="8984"/>
      <w:r>
        <w:rPr>
          <w:rFonts w:hint="cs"/>
          <w:rtl/>
          <w:lang w:eastAsia="he-IL"/>
        </w:rPr>
        <w:t>עתך לא התקבלה</w:t>
      </w:r>
      <w:bookmarkStart w:id="8985" w:name="_ETM_Q21_581408"/>
      <w:bookmarkEnd w:id="8985"/>
      <w:r>
        <w:rPr>
          <w:rFonts w:hint="cs"/>
          <w:rtl/>
          <w:lang w:eastAsia="he-IL"/>
        </w:rPr>
        <w:t xml:space="preserve">. </w:t>
      </w:r>
      <w:bookmarkStart w:id="8986" w:name="_ETM_Q21_465727"/>
      <w:bookmarkEnd w:id="8986"/>
      <w:r>
        <w:rPr>
          <w:rFonts w:hint="cs"/>
          <w:rtl/>
          <w:lang w:eastAsia="he-IL"/>
        </w:rPr>
        <w:t>דוחה את ההצעה שלך.</w:t>
      </w:r>
    </w:p>
    <w:p w:rsidR="00D65F74" w:rsidRDefault="00D65F74" w:rsidP="003C2F3A">
      <w:pPr>
        <w:rPr>
          <w:rtl/>
          <w:lang w:eastAsia="he-IL"/>
        </w:rPr>
      </w:pPr>
      <w:bookmarkStart w:id="8987" w:name="_ETM_Q21_595367"/>
      <w:bookmarkStart w:id="8988" w:name="_ETM_Q21_595763"/>
      <w:bookmarkEnd w:id="8987"/>
      <w:bookmarkEnd w:id="8988"/>
    </w:p>
    <w:p w:rsidR="00D65F74" w:rsidRDefault="00D65F74" w:rsidP="003C2F3A">
      <w:pPr>
        <w:pStyle w:val="-"/>
        <w:keepNext/>
        <w:rPr>
          <w:rtl/>
        </w:rPr>
      </w:pPr>
      <w:bookmarkStart w:id="8989" w:name="ET_speakercontinue_5109_18"/>
      <w:r w:rsidRPr="00147B64">
        <w:rPr>
          <w:rStyle w:val="TagStyle"/>
          <w:rtl/>
        </w:rPr>
        <w:t xml:space="preserve"> &lt;&lt; דובר_המשך &gt;&gt; </w:t>
      </w:r>
      <w:r>
        <w:rPr>
          <w:rtl/>
        </w:rPr>
        <w:t>אלעזר שטרן (יש עתיד):</w:t>
      </w:r>
      <w:r w:rsidRPr="00147B64">
        <w:rPr>
          <w:rStyle w:val="TagStyle"/>
          <w:rtl/>
        </w:rPr>
        <w:t xml:space="preserve"> &lt;&lt; דובר_המשך &gt;&gt;</w:t>
      </w:r>
      <w:r>
        <w:rPr>
          <w:rtl/>
        </w:rPr>
        <w:t xml:space="preserve"> </w:t>
      </w:r>
      <w:bookmarkEnd w:id="8989"/>
    </w:p>
    <w:p w:rsidR="00D65F74" w:rsidRDefault="00D65F74" w:rsidP="000921AA">
      <w:pPr>
        <w:rPr>
          <w:rtl/>
          <w:lang w:eastAsia="he-IL"/>
        </w:rPr>
      </w:pPr>
    </w:p>
    <w:p w:rsidR="00D65F74" w:rsidRDefault="00D65F74" w:rsidP="00AB0B4B">
      <w:pPr>
        <w:rPr>
          <w:rtl/>
          <w:lang w:eastAsia="he-IL"/>
        </w:rPr>
      </w:pPr>
      <w:r>
        <w:rPr>
          <w:rFonts w:hint="cs"/>
          <w:rtl/>
          <w:lang w:eastAsia="he-IL"/>
        </w:rPr>
        <w:t>אתה יודע, יש רב אחד שקורא לרדת מהארץ, אחד לוקח שוחד. רק מכרה</w:t>
      </w:r>
      <w:bookmarkStart w:id="8990" w:name="_ETM_Q21_586587"/>
      <w:bookmarkEnd w:id="8990"/>
      <w:r>
        <w:rPr>
          <w:rFonts w:hint="cs"/>
          <w:rtl/>
          <w:lang w:eastAsia="he-IL"/>
        </w:rPr>
        <w:t xml:space="preserve"> של ג'ובים והשנאת יהדות</w:t>
      </w:r>
      <w:bookmarkStart w:id="8991" w:name="_ETM_Q21_590586"/>
      <w:bookmarkEnd w:id="8991"/>
      <w:r>
        <w:rPr>
          <w:rFonts w:hint="cs"/>
          <w:rtl/>
          <w:lang w:eastAsia="he-IL"/>
        </w:rPr>
        <w:t xml:space="preserve">. הרי אתה יודע </w:t>
      </w:r>
      <w:r w:rsidR="000921AA">
        <w:rPr>
          <w:rFonts w:hint="cs"/>
          <w:rtl/>
          <w:lang w:eastAsia="he-IL"/>
        </w:rPr>
        <w:t>– – –</w:t>
      </w:r>
    </w:p>
    <w:p w:rsidR="00D65F74" w:rsidRDefault="00D65F74" w:rsidP="003C2F3A">
      <w:pPr>
        <w:keepNext/>
        <w:rPr>
          <w:rtl/>
        </w:rPr>
      </w:pPr>
      <w:bookmarkStart w:id="8992" w:name="ET_interruption_קר_אה_33"/>
    </w:p>
    <w:bookmarkEnd w:id="8992"/>
    <w:p w:rsidR="00D65F74" w:rsidRDefault="00D65F74" w:rsidP="00AB0B4B">
      <w:pPr>
        <w:pStyle w:val="af5"/>
        <w:keepNext/>
        <w:rPr>
          <w:rtl/>
        </w:rPr>
      </w:pPr>
      <w:r w:rsidRPr="00147B64">
        <w:rPr>
          <w:rStyle w:val="TagStyle"/>
          <w:rtl/>
        </w:rPr>
        <w:t xml:space="preserve">&lt;&lt; קריאה &gt;&gt; </w:t>
      </w:r>
      <w:r>
        <w:rPr>
          <w:rtl/>
        </w:rPr>
        <w:t>השר לשירותי דת מיכאל מלכיאלי:</w:t>
      </w:r>
      <w:r w:rsidRPr="00147B64">
        <w:rPr>
          <w:rStyle w:val="TagStyle"/>
          <w:rtl/>
        </w:rPr>
        <w:t xml:space="preserve"> &lt;&lt; קריאה &gt;&gt;</w:t>
      </w:r>
      <w:r>
        <w:rPr>
          <w:rtl/>
        </w:rPr>
        <w:t xml:space="preserve"> </w:t>
      </w:r>
    </w:p>
    <w:p w:rsidR="00D65F74" w:rsidRDefault="00D65F74" w:rsidP="000921AA">
      <w:pPr>
        <w:rPr>
          <w:rtl/>
          <w:lang w:eastAsia="he-IL"/>
        </w:rPr>
      </w:pPr>
    </w:p>
    <w:p w:rsidR="00D65F74" w:rsidRDefault="00D65F74" w:rsidP="003C2F3A">
      <w:pPr>
        <w:rPr>
          <w:rtl/>
          <w:lang w:eastAsia="he-IL"/>
        </w:rPr>
      </w:pPr>
      <w:bookmarkStart w:id="8993" w:name="_ETM_Q21_592300"/>
      <w:bookmarkEnd w:id="8993"/>
      <w:r>
        <w:rPr>
          <w:rFonts w:hint="cs"/>
          <w:rtl/>
          <w:lang w:eastAsia="he-IL"/>
        </w:rPr>
        <w:t>ההצעה נדחתה ברוב קולות.</w:t>
      </w:r>
      <w:bookmarkStart w:id="8994" w:name="_ETM_Q21_592446"/>
      <w:bookmarkEnd w:id="8994"/>
    </w:p>
    <w:p w:rsidR="00D65F74" w:rsidRDefault="00D65F74" w:rsidP="003C2F3A">
      <w:pPr>
        <w:rPr>
          <w:rtl/>
          <w:lang w:eastAsia="he-IL"/>
        </w:rPr>
      </w:pPr>
    </w:p>
    <w:p w:rsidR="00D65F74" w:rsidRDefault="00D65F74" w:rsidP="003C2F3A">
      <w:pPr>
        <w:pStyle w:val="-"/>
        <w:keepNext/>
        <w:rPr>
          <w:rtl/>
        </w:rPr>
      </w:pPr>
      <w:bookmarkStart w:id="8995" w:name="ET_speakercontinue_5109_34"/>
      <w:r w:rsidRPr="005921E2">
        <w:rPr>
          <w:rStyle w:val="TagStyle"/>
          <w:rtl/>
        </w:rPr>
        <w:t xml:space="preserve"> &lt;&lt; דובר_המשך &gt;&gt; </w:t>
      </w:r>
      <w:r>
        <w:rPr>
          <w:rtl/>
        </w:rPr>
        <w:t>אלעזר שטרן (יש עתיד):</w:t>
      </w:r>
      <w:r w:rsidRPr="005921E2">
        <w:rPr>
          <w:rStyle w:val="TagStyle"/>
          <w:rtl/>
        </w:rPr>
        <w:t xml:space="preserve"> &lt;&lt; דובר_המשך &gt;&gt;</w:t>
      </w:r>
      <w:r>
        <w:rPr>
          <w:rtl/>
        </w:rPr>
        <w:t xml:space="preserve"> </w:t>
      </w:r>
      <w:bookmarkEnd w:id="8995"/>
    </w:p>
    <w:p w:rsidR="00D65F74" w:rsidRDefault="00D65F74" w:rsidP="000921AA">
      <w:pPr>
        <w:rPr>
          <w:rtl/>
          <w:lang w:eastAsia="he-IL"/>
        </w:rPr>
      </w:pPr>
    </w:p>
    <w:p w:rsidR="00D65F74" w:rsidRDefault="00D65F74" w:rsidP="003C2F3A">
      <w:pPr>
        <w:rPr>
          <w:rtl/>
          <w:lang w:eastAsia="he-IL"/>
        </w:rPr>
      </w:pPr>
      <w:r>
        <w:rPr>
          <w:rFonts w:hint="cs"/>
          <w:rtl/>
          <w:lang w:eastAsia="he-IL"/>
        </w:rPr>
        <w:t>בסדר, ובגלל זה ככה נראית היהדות של המדינה</w:t>
      </w:r>
      <w:bookmarkStart w:id="8996" w:name="_ETM_Q21_594926"/>
      <w:bookmarkEnd w:id="8996"/>
      <w:r>
        <w:rPr>
          <w:rFonts w:hint="cs"/>
          <w:rtl/>
          <w:lang w:eastAsia="he-IL"/>
        </w:rPr>
        <w:t xml:space="preserve"> </w:t>
      </w:r>
      <w:r w:rsidR="000921AA">
        <w:rPr>
          <w:rFonts w:hint="cs"/>
          <w:rtl/>
          <w:lang w:eastAsia="he-IL"/>
        </w:rPr>
        <w:t>– –</w:t>
      </w:r>
    </w:p>
    <w:p w:rsidR="00D65F74" w:rsidRPr="00AB0B4B" w:rsidRDefault="00D65F74" w:rsidP="003C2F3A">
      <w:pPr>
        <w:rPr>
          <w:rtl/>
        </w:rPr>
      </w:pPr>
      <w:bookmarkStart w:id="8997" w:name="_ETM_Q21_597926"/>
      <w:bookmarkEnd w:id="8997"/>
    </w:p>
    <w:p w:rsidR="00D65F74" w:rsidRDefault="00D65F74" w:rsidP="003C2F3A">
      <w:pPr>
        <w:pStyle w:val="af5"/>
        <w:keepNext/>
        <w:rPr>
          <w:rtl/>
        </w:rPr>
      </w:pPr>
      <w:bookmarkStart w:id="8998" w:name="ET_interruption_6448_36"/>
      <w:r w:rsidRPr="005921E2">
        <w:rPr>
          <w:rStyle w:val="TagStyle"/>
          <w:rtl/>
        </w:rPr>
        <w:t xml:space="preserve"> &lt;&lt; קריאה &gt;&gt; </w:t>
      </w:r>
      <w:r>
        <w:rPr>
          <w:rtl/>
        </w:rPr>
        <w:t>השר לשירותי דת מיכאל מלכיאלי:</w:t>
      </w:r>
      <w:r w:rsidRPr="005921E2">
        <w:rPr>
          <w:rStyle w:val="TagStyle"/>
          <w:rtl/>
        </w:rPr>
        <w:t xml:space="preserve"> &lt;&lt; קריאה &gt;&gt;</w:t>
      </w:r>
      <w:r>
        <w:rPr>
          <w:rtl/>
        </w:rPr>
        <w:t xml:space="preserve"> </w:t>
      </w:r>
      <w:bookmarkEnd w:id="8998"/>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דוחה את ההצעה שלך. </w:t>
      </w:r>
    </w:p>
    <w:p w:rsidR="00D65F74" w:rsidRDefault="00D65F74" w:rsidP="003C2F3A">
      <w:pPr>
        <w:rPr>
          <w:rtl/>
          <w:lang w:eastAsia="he-IL"/>
        </w:rPr>
      </w:pPr>
    </w:p>
    <w:p w:rsidR="00D65F74" w:rsidRDefault="00D65F74" w:rsidP="003C2F3A">
      <w:pPr>
        <w:pStyle w:val="-"/>
        <w:keepNext/>
        <w:rPr>
          <w:rtl/>
        </w:rPr>
      </w:pPr>
      <w:bookmarkStart w:id="8999" w:name="ET_speakercontinue_5109_38"/>
      <w:r w:rsidRPr="005921E2">
        <w:rPr>
          <w:rStyle w:val="TagStyle"/>
          <w:rtl/>
        </w:rPr>
        <w:t xml:space="preserve"> &lt;&lt; דובר_המשך &gt;&gt; </w:t>
      </w:r>
      <w:r>
        <w:rPr>
          <w:rtl/>
        </w:rPr>
        <w:t>אלעזר שטרן (יש עתיד):</w:t>
      </w:r>
      <w:r w:rsidRPr="005921E2">
        <w:rPr>
          <w:rStyle w:val="TagStyle"/>
          <w:rtl/>
        </w:rPr>
        <w:t xml:space="preserve"> &lt;&lt; דובר_המשך &gt;&gt;</w:t>
      </w:r>
      <w:r>
        <w:rPr>
          <w:rtl/>
        </w:rPr>
        <w:t xml:space="preserve"> </w:t>
      </w:r>
      <w:bookmarkEnd w:id="8999"/>
    </w:p>
    <w:p w:rsidR="00D65F74" w:rsidRDefault="00D65F74" w:rsidP="000921AA">
      <w:pPr>
        <w:rPr>
          <w:rtl/>
          <w:lang w:eastAsia="he-IL"/>
        </w:rPr>
      </w:pPr>
      <w:r>
        <w:rPr>
          <w:rFonts w:hint="cs"/>
          <w:rtl/>
          <w:lang w:eastAsia="he-IL"/>
        </w:rPr>
        <w:t xml:space="preserve"> </w:t>
      </w:r>
    </w:p>
    <w:p w:rsidR="00D65F74" w:rsidRDefault="000921AA" w:rsidP="00AB0B4B">
      <w:pPr>
        <w:rPr>
          <w:rtl/>
          <w:lang w:eastAsia="he-IL"/>
        </w:rPr>
      </w:pPr>
      <w:r>
        <w:rPr>
          <w:rFonts w:hint="cs"/>
          <w:rtl/>
          <w:lang w:eastAsia="he-IL"/>
        </w:rPr>
        <w:t>– –</w:t>
      </w:r>
      <w:r w:rsidR="00D65F74">
        <w:rPr>
          <w:rFonts w:hint="cs"/>
          <w:rtl/>
          <w:lang w:eastAsia="he-IL"/>
        </w:rPr>
        <w:t xml:space="preserve"> בגלל שהפכתם את הרבנות למושחתת</w:t>
      </w:r>
      <w:bookmarkStart w:id="9000" w:name="_ETM_Q21_603556"/>
      <w:bookmarkEnd w:id="9000"/>
      <w:r w:rsidR="00D65F74">
        <w:rPr>
          <w:rFonts w:hint="cs"/>
          <w:rtl/>
          <w:lang w:eastAsia="he-IL"/>
        </w:rPr>
        <w:t>, ל</w:t>
      </w:r>
      <w:bookmarkStart w:id="9001" w:name="_ETM_Q21_606786"/>
      <w:bookmarkEnd w:id="9001"/>
      <w:r w:rsidR="00D65F74">
        <w:rPr>
          <w:rFonts w:hint="cs"/>
          <w:rtl/>
          <w:lang w:eastAsia="he-IL"/>
        </w:rPr>
        <w:t>מקום של ג'ובים, ו</w:t>
      </w:r>
      <w:bookmarkStart w:id="9002" w:name="_ETM_Q21_608818"/>
      <w:bookmarkEnd w:id="9002"/>
      <w:r w:rsidR="00D65F74">
        <w:rPr>
          <w:rFonts w:hint="cs"/>
          <w:rtl/>
          <w:lang w:eastAsia="he-IL"/>
        </w:rPr>
        <w:t>אנחנו כולנו משלמים</w:t>
      </w:r>
      <w:bookmarkStart w:id="9003" w:name="_ETM_Q21_610461"/>
      <w:bookmarkEnd w:id="9003"/>
      <w:r w:rsidR="00D65F74">
        <w:rPr>
          <w:rFonts w:hint="cs"/>
          <w:rtl/>
          <w:lang w:eastAsia="he-IL"/>
        </w:rPr>
        <w:t xml:space="preserve"> את המחיר על זה.</w:t>
      </w:r>
      <w:bookmarkStart w:id="9004" w:name="_ETM_Q21_610819"/>
      <w:bookmarkEnd w:id="9004"/>
    </w:p>
    <w:p w:rsidR="00D65F74" w:rsidRDefault="00D65F74" w:rsidP="003C2F3A">
      <w:pPr>
        <w:rPr>
          <w:rtl/>
          <w:lang w:eastAsia="he-IL"/>
        </w:rPr>
      </w:pPr>
    </w:p>
    <w:p w:rsidR="00D65F74" w:rsidRDefault="00D65F74" w:rsidP="003C2F3A">
      <w:pPr>
        <w:pStyle w:val="af5"/>
        <w:keepNext/>
        <w:rPr>
          <w:rtl/>
        </w:rPr>
      </w:pPr>
      <w:bookmarkStart w:id="9005" w:name="ET_interruption_6448_39"/>
      <w:r w:rsidRPr="005921E2">
        <w:rPr>
          <w:rStyle w:val="TagStyle"/>
          <w:rtl/>
        </w:rPr>
        <w:t xml:space="preserve"> &lt;&lt; קריאה &gt;&gt; </w:t>
      </w:r>
      <w:r>
        <w:rPr>
          <w:rtl/>
        </w:rPr>
        <w:t>השר לשירותי דת מיכאל מלכיאלי:</w:t>
      </w:r>
      <w:r w:rsidRPr="005921E2">
        <w:rPr>
          <w:rStyle w:val="TagStyle"/>
          <w:rtl/>
        </w:rPr>
        <w:t xml:space="preserve"> &lt;&lt; קריאה &gt;&gt;</w:t>
      </w:r>
      <w:r>
        <w:rPr>
          <w:rtl/>
        </w:rPr>
        <w:t xml:space="preserve"> </w:t>
      </w:r>
      <w:bookmarkEnd w:id="9005"/>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כשההצעה תעלה להצבעה ונראה </w:t>
      </w:r>
      <w:r w:rsidR="000921AA">
        <w:rPr>
          <w:rFonts w:hint="cs"/>
          <w:rtl/>
          <w:lang w:eastAsia="he-IL"/>
        </w:rPr>
        <w:t>– – –</w:t>
      </w:r>
    </w:p>
    <w:p w:rsidR="00D65F74" w:rsidRDefault="00D65F74" w:rsidP="003C2F3A">
      <w:pPr>
        <w:rPr>
          <w:rtl/>
          <w:lang w:eastAsia="he-IL"/>
        </w:rPr>
      </w:pPr>
    </w:p>
    <w:p w:rsidR="00D65F74" w:rsidRDefault="00D65F74" w:rsidP="003C2F3A">
      <w:pPr>
        <w:pStyle w:val="-"/>
        <w:keepNext/>
        <w:rPr>
          <w:rtl/>
        </w:rPr>
      </w:pPr>
      <w:bookmarkStart w:id="9006" w:name="ET_speakercontinue_5109_40"/>
      <w:r w:rsidRPr="005921E2">
        <w:rPr>
          <w:rStyle w:val="TagStyle"/>
          <w:rtl/>
        </w:rPr>
        <w:t xml:space="preserve"> &lt;&lt; דובר_המשך &gt;&gt; </w:t>
      </w:r>
      <w:r>
        <w:rPr>
          <w:rtl/>
        </w:rPr>
        <w:t>אלעזר שטרן (יש עתיד):</w:t>
      </w:r>
      <w:r w:rsidRPr="005921E2">
        <w:rPr>
          <w:rStyle w:val="TagStyle"/>
          <w:rtl/>
        </w:rPr>
        <w:t xml:space="preserve"> &lt;&lt; דובר_המשך &gt;&gt;</w:t>
      </w:r>
      <w:r>
        <w:rPr>
          <w:rtl/>
        </w:rPr>
        <w:t xml:space="preserve"> </w:t>
      </w:r>
      <w:bookmarkEnd w:id="9006"/>
    </w:p>
    <w:p w:rsidR="00D65F74" w:rsidRDefault="00D65F74" w:rsidP="000921AA">
      <w:pPr>
        <w:rPr>
          <w:rtl/>
          <w:lang w:eastAsia="he-IL"/>
        </w:rPr>
      </w:pPr>
    </w:p>
    <w:p w:rsidR="00D65F74" w:rsidRDefault="00D65F74" w:rsidP="003C2F3A">
      <w:pPr>
        <w:rPr>
          <w:rtl/>
          <w:lang w:eastAsia="he-IL"/>
        </w:rPr>
      </w:pPr>
      <w:bookmarkStart w:id="9007" w:name="_ETM_Q21_612718"/>
      <w:bookmarkEnd w:id="9007"/>
      <w:r>
        <w:rPr>
          <w:rFonts w:hint="cs"/>
          <w:rtl/>
          <w:lang w:eastAsia="he-IL"/>
        </w:rPr>
        <w:t>תדחה את הבחירות לרבנות הראשית ל-50 שנה, ובא לציון גואל</w:t>
      </w:r>
      <w:bookmarkStart w:id="9008" w:name="_ETM_Q21_616859"/>
      <w:bookmarkEnd w:id="9008"/>
      <w:r>
        <w:rPr>
          <w:rFonts w:hint="cs"/>
          <w:rtl/>
          <w:lang w:eastAsia="he-IL"/>
        </w:rPr>
        <w:t>. לא צריך רבנות ראשית שאתם בוחרים אותה</w:t>
      </w:r>
      <w:bookmarkStart w:id="9009" w:name="_ETM_Q21_620279"/>
      <w:bookmarkEnd w:id="9009"/>
      <w:r>
        <w:rPr>
          <w:rFonts w:hint="cs"/>
          <w:rtl/>
          <w:lang w:eastAsia="he-IL"/>
        </w:rPr>
        <w:t>, זה רק עושה נזק לכולנו.</w:t>
      </w:r>
    </w:p>
    <w:p w:rsidR="00D65F74" w:rsidRDefault="00D65F74" w:rsidP="003C2F3A">
      <w:pPr>
        <w:rPr>
          <w:rtl/>
          <w:lang w:eastAsia="he-IL"/>
        </w:rPr>
      </w:pPr>
    </w:p>
    <w:p w:rsidR="00D65F74" w:rsidRDefault="00D65F74" w:rsidP="003C2F3A">
      <w:pPr>
        <w:pStyle w:val="af6"/>
        <w:keepNext/>
        <w:rPr>
          <w:rtl/>
        </w:rPr>
      </w:pPr>
      <w:bookmarkStart w:id="9010" w:name="ET_yor_6599_41"/>
      <w:r w:rsidRPr="00851F97">
        <w:rPr>
          <w:rStyle w:val="TagStyle"/>
          <w:rtl/>
        </w:rPr>
        <w:t xml:space="preserve"> &lt;&lt; יור &gt;&gt; </w:t>
      </w:r>
      <w:r>
        <w:rPr>
          <w:rtl/>
        </w:rPr>
        <w:t>היו"ר משה רוט:</w:t>
      </w:r>
      <w:r w:rsidRPr="00851F97">
        <w:rPr>
          <w:rStyle w:val="TagStyle"/>
          <w:rtl/>
        </w:rPr>
        <w:t xml:space="preserve"> &lt;&lt; יור &gt;&gt;</w:t>
      </w:r>
      <w:r>
        <w:rPr>
          <w:rtl/>
        </w:rPr>
        <w:t xml:space="preserve"> </w:t>
      </w:r>
      <w:bookmarkEnd w:id="9010"/>
    </w:p>
    <w:p w:rsidR="00D65F74" w:rsidRDefault="00D65F74" w:rsidP="000921AA">
      <w:pPr>
        <w:rPr>
          <w:rtl/>
          <w:lang w:eastAsia="he-IL"/>
        </w:rPr>
      </w:pPr>
    </w:p>
    <w:p w:rsidR="00D65F74" w:rsidRDefault="00D65F74" w:rsidP="003C2F3A">
      <w:pPr>
        <w:rPr>
          <w:rtl/>
          <w:lang w:eastAsia="he-IL"/>
        </w:rPr>
      </w:pPr>
      <w:r>
        <w:rPr>
          <w:rFonts w:hint="cs"/>
          <w:rtl/>
          <w:lang w:eastAsia="he-IL"/>
        </w:rPr>
        <w:t>תודה רבה.</w:t>
      </w:r>
    </w:p>
    <w:p w:rsidR="00D65F74" w:rsidRDefault="00D65F74" w:rsidP="003C2F3A">
      <w:pPr>
        <w:rPr>
          <w:rtl/>
          <w:lang w:eastAsia="he-IL"/>
        </w:rPr>
      </w:pPr>
      <w:bookmarkStart w:id="9011" w:name="_ETM_Q21_622728"/>
      <w:bookmarkEnd w:id="9011"/>
    </w:p>
    <w:p w:rsidR="00D65F74" w:rsidRDefault="00D65F74" w:rsidP="003C2F3A">
      <w:pPr>
        <w:pStyle w:val="-"/>
        <w:keepNext/>
        <w:rPr>
          <w:rtl/>
        </w:rPr>
      </w:pPr>
      <w:bookmarkStart w:id="9012" w:name="ET_speakercontinue_5109_42"/>
      <w:r w:rsidRPr="00851F97">
        <w:rPr>
          <w:rStyle w:val="TagStyle"/>
          <w:rtl/>
        </w:rPr>
        <w:t xml:space="preserve"> &lt;&lt; דובר_המשך &gt;&gt; </w:t>
      </w:r>
      <w:r>
        <w:rPr>
          <w:rtl/>
        </w:rPr>
        <w:t>אלעזר שטרן (יש עתיד):</w:t>
      </w:r>
      <w:r w:rsidRPr="00851F97">
        <w:rPr>
          <w:rStyle w:val="TagStyle"/>
          <w:rtl/>
        </w:rPr>
        <w:t xml:space="preserve"> &lt;&lt; דובר_המשך &gt;&gt;</w:t>
      </w:r>
      <w:r>
        <w:rPr>
          <w:rtl/>
        </w:rPr>
        <w:t xml:space="preserve"> </w:t>
      </w:r>
      <w:bookmarkEnd w:id="9012"/>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תודה. </w:t>
      </w:r>
    </w:p>
    <w:p w:rsidR="00D65F74" w:rsidRPr="00851F97" w:rsidRDefault="00D65F74" w:rsidP="003C2F3A">
      <w:pPr>
        <w:rPr>
          <w:rtl/>
          <w:lang w:eastAsia="he-IL"/>
        </w:rPr>
      </w:pPr>
    </w:p>
    <w:p w:rsidR="00D65F74" w:rsidRDefault="00D65F74" w:rsidP="003C2F3A">
      <w:pPr>
        <w:pStyle w:val="af6"/>
        <w:keepNext/>
        <w:rPr>
          <w:rtl/>
        </w:rPr>
      </w:pPr>
      <w:bookmarkStart w:id="9013" w:name="ET_yor_6599_19"/>
      <w:r w:rsidRPr="00147B64">
        <w:rPr>
          <w:rStyle w:val="TagStyle"/>
          <w:rtl/>
        </w:rPr>
        <w:t xml:space="preserve"> &lt;&lt; יור &gt;&gt; </w:t>
      </w:r>
      <w:r>
        <w:rPr>
          <w:rtl/>
        </w:rPr>
        <w:t>היו"ר משה רוט:</w:t>
      </w:r>
      <w:r w:rsidRPr="00147B64">
        <w:rPr>
          <w:rStyle w:val="TagStyle"/>
          <w:rtl/>
        </w:rPr>
        <w:t xml:space="preserve"> &lt;&lt; יור &gt;&gt;</w:t>
      </w:r>
      <w:r>
        <w:rPr>
          <w:rtl/>
        </w:rPr>
        <w:t xml:space="preserve"> </w:t>
      </w:r>
      <w:bookmarkEnd w:id="9013"/>
    </w:p>
    <w:p w:rsidR="00D65F74" w:rsidRDefault="00D65F74" w:rsidP="000921AA">
      <w:pPr>
        <w:rPr>
          <w:rtl/>
          <w:lang w:eastAsia="he-IL"/>
        </w:rPr>
      </w:pPr>
    </w:p>
    <w:p w:rsidR="00D65F74" w:rsidRDefault="00D65F74" w:rsidP="003C2F3A">
      <w:pPr>
        <w:rPr>
          <w:rtl/>
          <w:lang w:eastAsia="he-IL"/>
        </w:rPr>
      </w:pPr>
      <w:r>
        <w:rPr>
          <w:rFonts w:hint="cs"/>
          <w:rtl/>
          <w:lang w:eastAsia="he-IL"/>
        </w:rPr>
        <w:t>תודה רבה. חברת הכנסת</w:t>
      </w:r>
      <w:bookmarkStart w:id="9014" w:name="_ETM_Q21_623411"/>
      <w:bookmarkEnd w:id="9014"/>
      <w:r>
        <w:rPr>
          <w:rFonts w:hint="cs"/>
          <w:rtl/>
          <w:lang w:eastAsia="he-IL"/>
        </w:rPr>
        <w:t xml:space="preserve"> אורית פרקש הכהן.</w:t>
      </w:r>
    </w:p>
    <w:p w:rsidR="00D65F74" w:rsidRDefault="00D65F74" w:rsidP="003C2F3A">
      <w:pPr>
        <w:rPr>
          <w:rtl/>
          <w:lang w:eastAsia="he-IL"/>
        </w:rPr>
      </w:pPr>
      <w:bookmarkStart w:id="9015" w:name="_ETM_Q21_651851"/>
      <w:bookmarkEnd w:id="9015"/>
    </w:p>
    <w:p w:rsidR="00D65F74" w:rsidRDefault="00D65F74" w:rsidP="003C2F3A">
      <w:pPr>
        <w:pStyle w:val="a4"/>
        <w:keepNext/>
        <w:rPr>
          <w:rtl/>
        </w:rPr>
      </w:pPr>
      <w:bookmarkStart w:id="9016" w:name="ET_speaker_5800_20"/>
      <w:r w:rsidRPr="00147B64">
        <w:rPr>
          <w:rStyle w:val="TagStyle"/>
          <w:rtl/>
        </w:rPr>
        <w:t xml:space="preserve"> &lt;&lt; דובר &gt;&gt; </w:t>
      </w:r>
      <w:bookmarkStart w:id="9017" w:name="_Toc176816686"/>
      <w:r>
        <w:rPr>
          <w:rtl/>
        </w:rPr>
        <w:t>אורית פרקש הכהן (המחנה הממלכתי):</w:t>
      </w:r>
      <w:bookmarkEnd w:id="9017"/>
      <w:r w:rsidRPr="00147B64">
        <w:rPr>
          <w:rStyle w:val="TagStyle"/>
          <w:rtl/>
        </w:rPr>
        <w:t xml:space="preserve"> &lt;&lt; דובר &gt;&gt;</w:t>
      </w:r>
      <w:r>
        <w:rPr>
          <w:rtl/>
        </w:rPr>
        <w:t xml:space="preserve"> </w:t>
      </w:r>
      <w:bookmarkEnd w:id="9016"/>
    </w:p>
    <w:p w:rsidR="00D65F74" w:rsidRDefault="00D65F74" w:rsidP="000921AA">
      <w:pPr>
        <w:rPr>
          <w:rtl/>
          <w:lang w:eastAsia="he-IL"/>
        </w:rPr>
      </w:pPr>
    </w:p>
    <w:p w:rsidR="00D65F74" w:rsidRDefault="00D65F74" w:rsidP="00AB0B4B">
      <w:pPr>
        <w:rPr>
          <w:rtl/>
          <w:lang w:eastAsia="he-IL"/>
        </w:rPr>
      </w:pPr>
      <w:r>
        <w:rPr>
          <w:rFonts w:hint="cs"/>
          <w:rtl/>
          <w:lang w:eastAsia="he-IL"/>
        </w:rPr>
        <w:t>תודה רבה. אדוני היושב-ראש, חבריי חברי הכנסת</w:t>
      </w:r>
      <w:bookmarkStart w:id="9018" w:name="_ETM_Q21_654821"/>
      <w:bookmarkEnd w:id="9018"/>
      <w:r>
        <w:rPr>
          <w:rFonts w:hint="cs"/>
          <w:rtl/>
          <w:lang w:eastAsia="he-IL"/>
        </w:rPr>
        <w:t xml:space="preserve">, אתמול הוציא בית המשפט </w:t>
      </w:r>
      <w:bookmarkStart w:id="9019" w:name="_ETM_Q21_657271"/>
      <w:bookmarkEnd w:id="9019"/>
      <w:r>
        <w:rPr>
          <w:rFonts w:hint="cs"/>
          <w:rtl/>
          <w:lang w:eastAsia="he-IL"/>
        </w:rPr>
        <w:t>פסק דין בעל כורחו, פסק דין נגד שר שלא ממלא את תפקידו</w:t>
      </w:r>
      <w:bookmarkStart w:id="9020" w:name="_ETM_Q21_663772"/>
      <w:bookmarkEnd w:id="9020"/>
      <w:r>
        <w:rPr>
          <w:rFonts w:hint="cs"/>
          <w:rtl/>
          <w:lang w:eastAsia="he-IL"/>
        </w:rPr>
        <w:t>. בכלל, זאת אופנה ידועה</w:t>
      </w:r>
      <w:bookmarkStart w:id="9021" w:name="_ETM_Q21_667402"/>
      <w:bookmarkEnd w:id="9021"/>
      <w:r>
        <w:rPr>
          <w:rFonts w:hint="cs"/>
          <w:rtl/>
          <w:lang w:eastAsia="he-IL"/>
        </w:rPr>
        <w:t xml:space="preserve"> בממשלה הזאת, לא לעשות כלום, ואז להאשים מישהו אחר שאומר לו</w:t>
      </w:r>
      <w:bookmarkStart w:id="9022" w:name="_ETM_Q21_671362"/>
      <w:bookmarkEnd w:id="9022"/>
      <w:r>
        <w:rPr>
          <w:rFonts w:hint="cs"/>
          <w:rtl/>
          <w:lang w:eastAsia="he-IL"/>
        </w:rPr>
        <w:t>: תתפקדו.</w:t>
      </w:r>
    </w:p>
    <w:p w:rsidR="00D65F74" w:rsidRDefault="00D65F74" w:rsidP="003C2F3A">
      <w:pPr>
        <w:rPr>
          <w:rtl/>
          <w:lang w:eastAsia="he-IL"/>
        </w:rPr>
      </w:pPr>
    </w:p>
    <w:p w:rsidR="00D65F74" w:rsidRDefault="00D65F74" w:rsidP="003C2F3A">
      <w:pPr>
        <w:pStyle w:val="af5"/>
        <w:keepNext/>
        <w:rPr>
          <w:rtl/>
        </w:rPr>
      </w:pPr>
      <w:bookmarkStart w:id="9023" w:name="ET_interruption_6345_21"/>
      <w:r w:rsidRPr="00147B64">
        <w:rPr>
          <w:rStyle w:val="TagStyle"/>
          <w:rtl/>
        </w:rPr>
        <w:t xml:space="preserve"> &lt;&lt; קריאה &gt;&gt; </w:t>
      </w:r>
      <w:r>
        <w:rPr>
          <w:rtl/>
        </w:rPr>
        <w:t>טלי גוטליב (הליכוד):</w:t>
      </w:r>
      <w:r w:rsidRPr="00147B64">
        <w:rPr>
          <w:rStyle w:val="TagStyle"/>
          <w:rtl/>
        </w:rPr>
        <w:t xml:space="preserve"> &lt;&lt; קריאה &gt;&gt;</w:t>
      </w:r>
      <w:r>
        <w:rPr>
          <w:rtl/>
        </w:rPr>
        <w:t xml:space="preserve"> </w:t>
      </w:r>
      <w:bookmarkEnd w:id="9023"/>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מה, את רצינית? את עורכת דין </w:t>
      </w:r>
      <w:r w:rsidR="000921AA">
        <w:rPr>
          <w:rFonts w:hint="cs"/>
          <w:rtl/>
          <w:lang w:eastAsia="he-IL"/>
        </w:rPr>
        <w:t>– – –</w:t>
      </w:r>
    </w:p>
    <w:p w:rsidR="00D65F74" w:rsidRDefault="00D65F74" w:rsidP="003C2F3A">
      <w:pPr>
        <w:rPr>
          <w:rtl/>
          <w:lang w:eastAsia="he-IL"/>
        </w:rPr>
      </w:pPr>
    </w:p>
    <w:p w:rsidR="00D65F74" w:rsidRDefault="00D65F74" w:rsidP="003C2F3A">
      <w:pPr>
        <w:pStyle w:val="-"/>
        <w:keepNext/>
        <w:rPr>
          <w:rtl/>
        </w:rPr>
      </w:pPr>
      <w:bookmarkStart w:id="9024" w:name="ET_speakercontinue_5800_22"/>
      <w:r w:rsidRPr="00147B64">
        <w:rPr>
          <w:rStyle w:val="TagStyle"/>
          <w:rtl/>
        </w:rPr>
        <w:t xml:space="preserve"> &lt;&lt; דובר_המשך &gt;&gt; </w:t>
      </w:r>
      <w:r>
        <w:rPr>
          <w:rtl/>
        </w:rPr>
        <w:t>אורית פרקש הכהן (המחנה הממלכתי):</w:t>
      </w:r>
      <w:r w:rsidRPr="00147B64">
        <w:rPr>
          <w:rStyle w:val="TagStyle"/>
          <w:rtl/>
        </w:rPr>
        <w:t xml:space="preserve"> &lt;&lt; דובר_המשך &gt;&gt;</w:t>
      </w:r>
      <w:r>
        <w:rPr>
          <w:rtl/>
        </w:rPr>
        <w:t xml:space="preserve"> </w:t>
      </w:r>
      <w:bookmarkEnd w:id="9024"/>
    </w:p>
    <w:p w:rsidR="00D65F74" w:rsidRDefault="00D65F74" w:rsidP="000921AA">
      <w:pPr>
        <w:rPr>
          <w:rtl/>
          <w:lang w:eastAsia="he-IL"/>
        </w:rPr>
      </w:pPr>
    </w:p>
    <w:p w:rsidR="00D65F74" w:rsidRDefault="00D65F74" w:rsidP="00AD3784">
      <w:pPr>
        <w:rPr>
          <w:rtl/>
          <w:lang w:eastAsia="he-IL"/>
        </w:rPr>
      </w:pPr>
      <w:bookmarkStart w:id="9025" w:name="_ETM_Q21_674792"/>
      <w:bookmarkEnd w:id="9025"/>
      <w:r>
        <w:rPr>
          <w:rFonts w:hint="cs"/>
          <w:rtl/>
          <w:lang w:eastAsia="he-IL"/>
        </w:rPr>
        <w:t xml:space="preserve"> מעל שנה, שר המשפטים חי במציאות</w:t>
      </w:r>
      <w:bookmarkStart w:id="9026" w:name="_ETM_Q21_676876"/>
      <w:bookmarkEnd w:id="9026"/>
      <w:r>
        <w:rPr>
          <w:rFonts w:hint="cs"/>
          <w:rtl/>
          <w:lang w:eastAsia="he-IL"/>
        </w:rPr>
        <w:t xml:space="preserve"> </w:t>
      </w:r>
      <w:bookmarkStart w:id="9027" w:name="_ETM_Q21_680205"/>
      <w:bookmarkEnd w:id="9027"/>
      <w:r>
        <w:rPr>
          <w:rFonts w:hint="cs"/>
          <w:rtl/>
          <w:lang w:eastAsia="he-IL"/>
        </w:rPr>
        <w:t>שאין נשיא קבוע לבית המשפט העליון</w:t>
      </w:r>
      <w:bookmarkStart w:id="9028" w:name="_ETM_Q21_682357"/>
      <w:bookmarkEnd w:id="9028"/>
      <w:r>
        <w:rPr>
          <w:rFonts w:hint="cs"/>
          <w:rtl/>
          <w:lang w:eastAsia="he-IL"/>
        </w:rPr>
        <w:t>, שזה לא סתם גוף, זו רשות עצמאית. זו לא הממשל</w:t>
      </w:r>
      <w:r w:rsidR="00AD3784">
        <w:rPr>
          <w:rFonts w:hint="cs"/>
          <w:rtl/>
          <w:lang w:eastAsia="he-IL"/>
        </w:rPr>
        <w:t>ה</w:t>
      </w:r>
      <w:r>
        <w:rPr>
          <w:rFonts w:hint="cs"/>
          <w:rtl/>
          <w:lang w:eastAsia="he-IL"/>
        </w:rPr>
        <w:t>, היא לא כפופה לממשלה</w:t>
      </w:r>
      <w:bookmarkStart w:id="9029" w:name="_ETM_Q21_684477"/>
      <w:bookmarkEnd w:id="9029"/>
      <w:r>
        <w:rPr>
          <w:rFonts w:hint="cs"/>
          <w:rtl/>
          <w:lang w:eastAsia="he-IL"/>
        </w:rPr>
        <w:t>, זו רשות עצמאית, והעומד בראשה</w:t>
      </w:r>
      <w:bookmarkStart w:id="9030" w:name="_ETM_Q21_689807"/>
      <w:bookmarkEnd w:id="9030"/>
      <w:r>
        <w:rPr>
          <w:rFonts w:hint="cs"/>
          <w:rtl/>
          <w:lang w:eastAsia="he-IL"/>
        </w:rPr>
        <w:t xml:space="preserve"> חשוב מאוד,</w:t>
      </w:r>
      <w:bookmarkStart w:id="9031" w:name="_ETM_Q21_694497"/>
      <w:bookmarkEnd w:id="9031"/>
      <w:r>
        <w:rPr>
          <w:rFonts w:hint="cs"/>
          <w:rtl/>
          <w:lang w:eastAsia="he-IL"/>
        </w:rPr>
        <w:t xml:space="preserve"> והוא אחראי גם לעצמאות הרשות הזו. </w:t>
      </w:r>
    </w:p>
    <w:p w:rsidR="00D65F74" w:rsidRDefault="00D65F74" w:rsidP="003C2F3A">
      <w:pPr>
        <w:rPr>
          <w:rtl/>
          <w:lang w:eastAsia="he-IL"/>
        </w:rPr>
      </w:pPr>
      <w:bookmarkStart w:id="9032" w:name="_ETM_Q21_696368"/>
      <w:bookmarkStart w:id="9033" w:name="_ETM_Q21_696438"/>
      <w:bookmarkEnd w:id="9032"/>
      <w:bookmarkEnd w:id="9033"/>
    </w:p>
    <w:p w:rsidR="00D65F74" w:rsidRDefault="00D65F74" w:rsidP="003C2F3A">
      <w:pPr>
        <w:rPr>
          <w:rtl/>
          <w:lang w:eastAsia="he-IL"/>
        </w:rPr>
      </w:pPr>
      <w:bookmarkStart w:id="9034" w:name="_ETM_Q21_696496"/>
      <w:bookmarkStart w:id="9035" w:name="_ETM_Q21_696538"/>
      <w:bookmarkEnd w:id="9034"/>
      <w:bookmarkEnd w:id="9035"/>
      <w:r>
        <w:rPr>
          <w:rFonts w:hint="cs"/>
          <w:rtl/>
          <w:lang w:eastAsia="he-IL"/>
        </w:rPr>
        <w:t>אבל מה?</w:t>
      </w:r>
      <w:bookmarkStart w:id="9036" w:name="_ETM_Q21_693331"/>
      <w:bookmarkEnd w:id="9036"/>
      <w:r>
        <w:rPr>
          <w:rFonts w:hint="cs"/>
          <w:rtl/>
          <w:lang w:eastAsia="he-IL"/>
        </w:rPr>
        <w:t xml:space="preserve"> שר המשפטים אמר: המדיניות שלי</w:t>
      </w:r>
      <w:bookmarkStart w:id="9037" w:name="_ETM_Q21_697721"/>
      <w:bookmarkEnd w:id="9037"/>
      <w:r>
        <w:rPr>
          <w:rFonts w:hint="cs"/>
          <w:rtl/>
          <w:lang w:eastAsia="he-IL"/>
        </w:rPr>
        <w:t xml:space="preserve"> זה שאם אין הסכמה רחבה, אני לא מכנס את הוועדה</w:t>
      </w:r>
      <w:bookmarkStart w:id="9038" w:name="_ETM_Q21_702331"/>
      <w:bookmarkEnd w:id="9038"/>
      <w:r>
        <w:rPr>
          <w:rFonts w:hint="cs"/>
          <w:rtl/>
          <w:lang w:eastAsia="he-IL"/>
        </w:rPr>
        <w:t>. לא משנה שהחוק לא תומך בזה</w:t>
      </w:r>
      <w:bookmarkStart w:id="9039" w:name="_ETM_Q21_705801"/>
      <w:bookmarkEnd w:id="9039"/>
      <w:r>
        <w:rPr>
          <w:rFonts w:hint="cs"/>
          <w:rtl/>
          <w:lang w:eastAsia="he-IL"/>
        </w:rPr>
        <w:t>. יש ועדה של תשעה חברים, צריך הצבעה</w:t>
      </w:r>
      <w:bookmarkStart w:id="9040" w:name="_ETM_Q21_709401"/>
      <w:bookmarkEnd w:id="9040"/>
      <w:r>
        <w:rPr>
          <w:rFonts w:hint="cs"/>
          <w:rtl/>
          <w:lang w:eastAsia="he-IL"/>
        </w:rPr>
        <w:t xml:space="preserve"> ברוב </w:t>
      </w:r>
      <w:bookmarkStart w:id="9041" w:name="_ETM_Q21_711336"/>
      <w:bookmarkEnd w:id="9041"/>
      <w:r>
        <w:rPr>
          <w:rFonts w:hint="cs"/>
          <w:rtl/>
          <w:lang w:eastAsia="he-IL"/>
        </w:rPr>
        <w:t>רגיל, ואתה צריך, אדוני השר, זמן סביר</w:t>
      </w:r>
      <w:bookmarkStart w:id="9042" w:name="_ETM_Q21_713081"/>
      <w:bookmarkEnd w:id="9042"/>
      <w:r>
        <w:rPr>
          <w:rFonts w:hint="cs"/>
          <w:rtl/>
          <w:lang w:eastAsia="he-IL"/>
        </w:rPr>
        <w:t xml:space="preserve"> לנסות להגיע להסכמה. ואם לא</w:t>
      </w:r>
      <w:bookmarkStart w:id="9043" w:name="_ETM_Q21_715741"/>
      <w:bookmarkEnd w:id="9043"/>
      <w:r>
        <w:rPr>
          <w:rFonts w:hint="cs"/>
          <w:rtl/>
          <w:lang w:eastAsia="he-IL"/>
        </w:rPr>
        <w:t>? שנה זה לא פרק זמן הגיוני</w:t>
      </w:r>
      <w:bookmarkStart w:id="9044" w:name="_ETM_Q21_718761"/>
      <w:bookmarkEnd w:id="9044"/>
      <w:r>
        <w:rPr>
          <w:rFonts w:hint="cs"/>
          <w:rtl/>
          <w:lang w:eastAsia="he-IL"/>
        </w:rPr>
        <w:t xml:space="preserve"> ללא נשיא קבוע. </w:t>
      </w:r>
    </w:p>
    <w:p w:rsidR="00D65F74" w:rsidRDefault="00D65F74" w:rsidP="003C2F3A">
      <w:pPr>
        <w:rPr>
          <w:rtl/>
          <w:lang w:eastAsia="he-IL"/>
        </w:rPr>
      </w:pPr>
      <w:bookmarkStart w:id="9045" w:name="_ETM_Q21_722904"/>
      <w:bookmarkStart w:id="9046" w:name="_ETM_Q21_722953"/>
      <w:bookmarkEnd w:id="9045"/>
      <w:bookmarkEnd w:id="9046"/>
    </w:p>
    <w:p w:rsidR="00D65F74" w:rsidRDefault="00D65F74" w:rsidP="00F52C4C">
      <w:pPr>
        <w:rPr>
          <w:rtl/>
        </w:rPr>
      </w:pPr>
      <w:bookmarkStart w:id="9047" w:name="_ETM_Q21_723032"/>
      <w:bookmarkStart w:id="9048" w:name="_ETM_Q21_723076"/>
      <w:bookmarkEnd w:id="9047"/>
      <w:bookmarkEnd w:id="9048"/>
      <w:r>
        <w:rPr>
          <w:rFonts w:hint="cs"/>
          <w:rtl/>
          <w:lang w:eastAsia="he-IL"/>
        </w:rPr>
        <w:t>אבל אני חושבת שפסק הדין הזה – ש</w:t>
      </w:r>
      <w:bookmarkStart w:id="9049" w:name="_ETM_Q21_722931"/>
      <w:bookmarkEnd w:id="9049"/>
      <w:r>
        <w:rPr>
          <w:rFonts w:hint="cs"/>
          <w:rtl/>
          <w:lang w:eastAsia="he-IL"/>
        </w:rPr>
        <w:t xml:space="preserve">הרי הממשלה אשמה בו, </w:t>
      </w:r>
      <w:bookmarkStart w:id="9050" w:name="_ETM_Q21_725231"/>
      <w:bookmarkEnd w:id="9050"/>
      <w:r>
        <w:rPr>
          <w:rFonts w:hint="cs"/>
          <w:rtl/>
          <w:lang w:eastAsia="he-IL"/>
        </w:rPr>
        <w:t>שתמיד לא מתפקדת, ותמיד מאלצת</w:t>
      </w:r>
      <w:bookmarkStart w:id="9051" w:name="_ETM_Q21_727831"/>
      <w:bookmarkEnd w:id="9051"/>
      <w:r>
        <w:rPr>
          <w:rFonts w:hint="cs"/>
          <w:rtl/>
          <w:lang w:eastAsia="he-IL"/>
        </w:rPr>
        <w:t xml:space="preserve"> את בית המשפט להגיד לה: תמשלי</w:t>
      </w:r>
      <w:bookmarkStart w:id="9052" w:name="_ETM_Q21_730692"/>
      <w:bookmarkEnd w:id="9052"/>
      <w:r>
        <w:rPr>
          <w:rFonts w:hint="cs"/>
          <w:rtl/>
          <w:lang w:eastAsia="he-IL"/>
        </w:rPr>
        <w:t xml:space="preserve"> – הוא בעצם סימפטום של הממשלה הזאת</w:t>
      </w:r>
      <w:bookmarkStart w:id="9053" w:name="_ETM_Q21_734191"/>
      <w:bookmarkEnd w:id="9053"/>
      <w:r>
        <w:rPr>
          <w:rFonts w:hint="cs"/>
          <w:rtl/>
          <w:lang w:eastAsia="he-IL"/>
        </w:rPr>
        <w:t>. מעבירים 15 שנים כסף לחמאס,</w:t>
      </w:r>
      <w:bookmarkStart w:id="9054" w:name="_ETM_Q21_737721"/>
      <w:bookmarkEnd w:id="9054"/>
      <w:r w:rsidR="007D11DF">
        <w:rPr>
          <w:rFonts w:hint="cs"/>
          <w:rtl/>
          <w:lang w:eastAsia="he-IL"/>
        </w:rPr>
        <w:t xml:space="preserve"> לא מבצעים חיסולים ממוקדים, </w:t>
      </w:r>
      <w:r>
        <w:rPr>
          <w:rFonts w:hint="cs"/>
          <w:rtl/>
          <w:lang w:eastAsia="he-IL"/>
        </w:rPr>
        <w:t>עושים חקיקה משפטית, אבל בסוף</w:t>
      </w:r>
      <w:bookmarkStart w:id="9055" w:name="_ETM_Q21_740991"/>
      <w:bookmarkStart w:id="9056" w:name="_ETM_Q21_743681"/>
      <w:bookmarkStart w:id="9057" w:name="_ETM_Q21_746721"/>
      <w:bookmarkEnd w:id="9055"/>
      <w:bookmarkEnd w:id="9056"/>
      <w:bookmarkEnd w:id="9057"/>
      <w:r>
        <w:rPr>
          <w:rFonts w:hint="cs"/>
          <w:rtl/>
          <w:lang w:eastAsia="he-IL"/>
        </w:rPr>
        <w:t xml:space="preserve"> רק הצבא</w:t>
      </w:r>
      <w:r w:rsidR="007D11DF">
        <w:rPr>
          <w:rFonts w:hint="cs"/>
          <w:rtl/>
          <w:lang w:eastAsia="he-IL"/>
        </w:rPr>
        <w:t>,</w:t>
      </w:r>
      <w:r>
        <w:rPr>
          <w:rFonts w:hint="cs"/>
          <w:rtl/>
          <w:lang w:eastAsia="he-IL"/>
        </w:rPr>
        <w:t xml:space="preserve"> ב-7 באוקטובר, זה רק הצבא אשם. ממשלה שלא</w:t>
      </w:r>
      <w:bookmarkStart w:id="9058" w:name="_ETM_Q21_749831"/>
      <w:bookmarkEnd w:id="9058"/>
      <w:r>
        <w:rPr>
          <w:rFonts w:hint="cs"/>
          <w:rtl/>
          <w:lang w:eastAsia="he-IL"/>
        </w:rPr>
        <w:t xml:space="preserve"> מחוקקת חוק גיוס, כי היא מתביישת</w:t>
      </w:r>
      <w:bookmarkStart w:id="9059" w:name="_ETM_Q21_752001"/>
      <w:bookmarkEnd w:id="9059"/>
      <w:r>
        <w:rPr>
          <w:rFonts w:hint="cs"/>
          <w:rtl/>
          <w:lang w:eastAsia="he-IL"/>
        </w:rPr>
        <w:t xml:space="preserve"> להראות לציבור שהיא רוצה לפטור את החרדים </w:t>
      </w:r>
      <w:bookmarkStart w:id="9060" w:name="_ETM_Q21_754911"/>
      <w:bookmarkEnd w:id="9060"/>
      <w:r>
        <w:rPr>
          <w:rFonts w:hint="cs"/>
          <w:rtl/>
          <w:lang w:eastAsia="he-IL"/>
        </w:rPr>
        <w:t>מגיוס, לא מחוקקת הסדר כזה בחוק, ואז בג"ץ אומר לה</w:t>
      </w:r>
      <w:bookmarkStart w:id="9061" w:name="_ETM_Q21_759920"/>
      <w:bookmarkEnd w:id="9061"/>
      <w:r>
        <w:rPr>
          <w:rFonts w:hint="cs"/>
          <w:rtl/>
          <w:lang w:eastAsia="he-IL"/>
        </w:rPr>
        <w:t>: אין תוקף לפטור, תחוקקי, תעשי את תפקידך</w:t>
      </w:r>
      <w:bookmarkStart w:id="9062" w:name="_ETM_Q21_763301"/>
      <w:bookmarkEnd w:id="9062"/>
      <w:r>
        <w:rPr>
          <w:rFonts w:hint="cs"/>
          <w:rtl/>
          <w:lang w:eastAsia="he-IL"/>
        </w:rPr>
        <w:t>, תחוקקי חוק.</w:t>
      </w:r>
      <w:bookmarkStart w:id="9063" w:name="TOR_Q22"/>
      <w:bookmarkEnd w:id="9063"/>
      <w:r>
        <w:rPr>
          <w:rFonts w:hint="cs"/>
          <w:rtl/>
        </w:rPr>
        <w:t xml:space="preserve"> מטנפים על בג"ץ. ממשלה שעושה תלושי מזון מושחתים, שמגיעים </w:t>
      </w:r>
      <w:bookmarkStart w:id="9064" w:name="_ETM_Q22_171000"/>
      <w:bookmarkEnd w:id="9064"/>
      <w:r>
        <w:rPr>
          <w:rFonts w:hint="cs"/>
          <w:rtl/>
        </w:rPr>
        <w:t xml:space="preserve">ב-70% או 80% לאנשים שהם לא הכי רעבים </w:t>
      </w:r>
      <w:bookmarkStart w:id="9065" w:name="_ETM_Q22_176000"/>
      <w:bookmarkEnd w:id="9065"/>
      <w:r>
        <w:rPr>
          <w:rFonts w:hint="cs"/>
          <w:rtl/>
        </w:rPr>
        <w:t>ב</w:t>
      </w:r>
      <w:r>
        <w:rPr>
          <w:rFonts w:hint="cs"/>
          <w:rtl/>
          <w:lang w:eastAsia="he-IL"/>
        </w:rPr>
        <w:t xml:space="preserve">מדינת ישראל אלא למצביעי ש"ס, ואז, כשהפקידות עוצרת את זה </w:t>
      </w:r>
      <w:bookmarkStart w:id="9066" w:name="_ETM_Q22_179000"/>
      <w:bookmarkEnd w:id="9066"/>
      <w:r>
        <w:rPr>
          <w:rFonts w:hint="cs"/>
          <w:rtl/>
          <w:lang w:eastAsia="he-IL"/>
        </w:rPr>
        <w:t>ואומרת לשר הפנים: זה לא חוקי, אז מטנפים על הפקידים.</w:t>
      </w:r>
      <w:r>
        <w:rPr>
          <w:rFonts w:hint="cs"/>
          <w:rtl/>
        </w:rPr>
        <w:t xml:space="preserve"> כאשר לא מנהלים את המלחמה הזאת, וחטופים נהרגים, ולא מגיעים לעסקה, ולא מנהלים את האירוע הזה כמו שצריך</w:t>
      </w:r>
      <w:bookmarkStart w:id="9067" w:name="_ETM_Q22_195000"/>
      <w:bookmarkEnd w:id="9067"/>
      <w:r>
        <w:rPr>
          <w:rFonts w:hint="cs"/>
          <w:rtl/>
        </w:rPr>
        <w:t xml:space="preserve"> </w:t>
      </w:r>
      <w:r>
        <w:rPr>
          <w:rtl/>
        </w:rPr>
        <w:t>–</w:t>
      </w:r>
      <w:r>
        <w:rPr>
          <w:rFonts w:hint="cs"/>
          <w:rtl/>
        </w:rPr>
        <w:t xml:space="preserve"> אני חוזרת על זה: לא מנהלים את האירוע הזה כמו שצריך </w:t>
      </w:r>
      <w:r>
        <w:rPr>
          <w:rFonts w:hint="eastAsia"/>
          <w:rtl/>
        </w:rPr>
        <w:t>–</w:t>
      </w:r>
      <w:r>
        <w:rPr>
          <w:rFonts w:hint="cs"/>
          <w:rtl/>
        </w:rPr>
        <w:t xml:space="preserve"> מי אשם? המפגינים. המפגינים אשמים, לא אנחנו, חלילה, שאנחנו מספרים לכולם </w:t>
      </w:r>
      <w:bookmarkStart w:id="9068" w:name="_ETM_Q22_209000"/>
      <w:bookmarkEnd w:id="9068"/>
      <w:r>
        <w:rPr>
          <w:rFonts w:hint="cs"/>
          <w:rtl/>
        </w:rPr>
        <w:t xml:space="preserve">סיפורים על הניצחון המוחלט, וגומרים אותנו בינתיים. </w:t>
      </w:r>
    </w:p>
    <w:p w:rsidR="00D65F74" w:rsidRDefault="00D65F74" w:rsidP="003C2F3A">
      <w:pPr>
        <w:rPr>
          <w:rtl/>
        </w:rPr>
      </w:pPr>
    </w:p>
    <w:p w:rsidR="00D65F74" w:rsidRDefault="00D65F74" w:rsidP="003C2F3A">
      <w:bookmarkStart w:id="9069" w:name="_ETM_Q22_211000"/>
      <w:bookmarkEnd w:id="9069"/>
      <w:r>
        <w:rPr>
          <w:rFonts w:hint="cs"/>
          <w:rtl/>
        </w:rPr>
        <w:t>כאשר מסתכסכים עם כל העולם, עם האג, מוציאים צווים חסרי תקדי</w:t>
      </w:r>
      <w:bookmarkStart w:id="9070" w:name="_ETM_Q22_222000"/>
      <w:bookmarkEnd w:id="9070"/>
      <w:r>
        <w:rPr>
          <w:rFonts w:hint="cs"/>
          <w:rtl/>
        </w:rPr>
        <w:t>ם, כושלים בכל זירה, שוברים כל תקדים מבחינת יחסי החוץ,</w:t>
      </w:r>
      <w:bookmarkStart w:id="9071" w:name="_ETM_Q22_226000"/>
      <w:bookmarkEnd w:id="9071"/>
      <w:r>
        <w:rPr>
          <w:rFonts w:hint="cs"/>
          <w:rtl/>
        </w:rPr>
        <w:t xml:space="preserve"> אמברגו נשק ראשון מסוגו אי פעם על ישראל, ומסתכסכים עם כל חברותינו, אומרים: זה הם, זה כולם.</w:t>
      </w:r>
    </w:p>
    <w:p w:rsidR="00D65F74" w:rsidRPr="00F1527C" w:rsidRDefault="00D65F74" w:rsidP="003C2F3A">
      <w:pPr>
        <w:rPr>
          <w:rtl/>
        </w:rPr>
      </w:pPr>
    </w:p>
    <w:p w:rsidR="00D65F74" w:rsidRDefault="00D65F74" w:rsidP="003C2F3A">
      <w:pPr>
        <w:pStyle w:val="af6"/>
        <w:rPr>
          <w:rtl/>
        </w:rPr>
      </w:pPr>
      <w:bookmarkStart w:id="9072" w:name="ET_yor_6599_1"/>
      <w:r w:rsidRPr="002A5AE7">
        <w:rPr>
          <w:rStyle w:val="TagStyle"/>
          <w:rFonts w:hint="cs"/>
          <w:rtl/>
        </w:rPr>
        <w:t xml:space="preserve"> &lt;&lt; יור &gt;&gt;</w:t>
      </w:r>
      <w:r>
        <w:rPr>
          <w:rStyle w:val="TagStyle"/>
          <w:rFonts w:hint="cs"/>
          <w:rtl/>
        </w:rPr>
        <w:t xml:space="preserve"> </w:t>
      </w:r>
      <w:r>
        <w:rPr>
          <w:rFonts w:hint="cs"/>
          <w:rtl/>
        </w:rPr>
        <w:t>היו"ר משה רוט:</w:t>
      </w:r>
      <w:r>
        <w:rPr>
          <w:rStyle w:val="TagStyle"/>
          <w:rtl/>
        </w:rPr>
        <w:t xml:space="preserve"> </w:t>
      </w:r>
      <w:r w:rsidRPr="002A5AE7">
        <w:rPr>
          <w:rStyle w:val="TagStyle"/>
          <w:rtl/>
        </w:rPr>
        <w:t>&lt;&lt; יור &gt;&gt;</w:t>
      </w:r>
      <w:r>
        <w:rPr>
          <w:rFonts w:hint="cs"/>
          <w:rtl/>
        </w:rPr>
        <w:t xml:space="preserve">   </w:t>
      </w:r>
      <w:bookmarkEnd w:id="9072"/>
    </w:p>
    <w:p w:rsidR="00D65F74" w:rsidRDefault="00D65F74" w:rsidP="000921AA">
      <w:pPr>
        <w:rPr>
          <w:rtl/>
          <w:lang w:eastAsia="he-IL"/>
        </w:rPr>
      </w:pPr>
    </w:p>
    <w:p w:rsidR="00D65F74" w:rsidRDefault="00D65F74" w:rsidP="003C2F3A">
      <w:pPr>
        <w:rPr>
          <w:rtl/>
          <w:lang w:eastAsia="he-IL"/>
        </w:rPr>
      </w:pPr>
      <w:r>
        <w:rPr>
          <w:rFonts w:hint="cs"/>
          <w:rtl/>
          <w:lang w:eastAsia="he-IL"/>
        </w:rPr>
        <w:t>תודה רבה.</w:t>
      </w:r>
    </w:p>
    <w:p w:rsidR="00D65F74" w:rsidRDefault="00D65F74" w:rsidP="003C2F3A">
      <w:pPr>
        <w:rPr>
          <w:rtl/>
          <w:lang w:eastAsia="he-IL"/>
        </w:rPr>
      </w:pPr>
    </w:p>
    <w:p w:rsidR="00D65F74" w:rsidRDefault="00D65F74" w:rsidP="003C2F3A">
      <w:pPr>
        <w:pStyle w:val="-"/>
        <w:rPr>
          <w:rtl/>
        </w:rPr>
      </w:pPr>
      <w:r w:rsidRPr="002A5AE7">
        <w:rPr>
          <w:rStyle w:val="TagStyle"/>
          <w:rtl/>
        </w:rPr>
        <w:t xml:space="preserve"> &lt;&lt; דובר_המשך &gt;&gt;</w:t>
      </w:r>
      <w:r w:rsidRPr="00C14E71">
        <w:rPr>
          <w:rStyle w:val="TagStyle"/>
          <w:rtl/>
        </w:rPr>
        <w:t xml:space="preserve"> </w:t>
      </w:r>
      <w:r>
        <w:rPr>
          <w:rtl/>
        </w:rPr>
        <w:t>אורית פרקש הכהן (המחנה הממלכתי):</w:t>
      </w:r>
      <w:r w:rsidRPr="00C14E71">
        <w:rPr>
          <w:rStyle w:val="TagStyle"/>
          <w:rtl/>
        </w:rPr>
        <w:t xml:space="preserve"> </w:t>
      </w:r>
      <w:r w:rsidRPr="002A5AE7">
        <w:rPr>
          <w:rStyle w:val="TagStyle"/>
          <w:rtl/>
        </w:rPr>
        <w:t>&lt;&lt; דובר_המשך &gt;&gt;</w:t>
      </w:r>
      <w:r w:rsidRPr="00C14E71">
        <w:rPr>
          <w:rStyle w:val="TagStyle"/>
          <w:rtl/>
        </w:rPr>
        <w:t xml:space="preserve"> </w:t>
      </w:r>
      <w:r>
        <w:rPr>
          <w:rtl/>
        </w:rPr>
        <w:t xml:space="preserve">   </w:t>
      </w:r>
    </w:p>
    <w:p w:rsidR="00D65F74" w:rsidRDefault="00D65F74" w:rsidP="000921AA">
      <w:pPr>
        <w:rPr>
          <w:rtl/>
          <w:lang w:eastAsia="he-IL"/>
        </w:rPr>
      </w:pPr>
    </w:p>
    <w:p w:rsidR="00D65F74" w:rsidRPr="00C14E71" w:rsidRDefault="00D65F74" w:rsidP="003C2F3A">
      <w:pPr>
        <w:rPr>
          <w:rtl/>
          <w:lang w:eastAsia="he-IL"/>
        </w:rPr>
      </w:pPr>
      <w:r>
        <w:rPr>
          <w:rFonts w:hint="cs"/>
          <w:rtl/>
          <w:lang w:eastAsia="he-IL"/>
        </w:rPr>
        <w:t>כאשר לא מטפלים</w:t>
      </w:r>
      <w:bookmarkStart w:id="9073" w:name="_ETM_Q22_235000"/>
      <w:bookmarkEnd w:id="9073"/>
      <w:r>
        <w:rPr>
          <w:rFonts w:hint="cs"/>
          <w:rtl/>
          <w:lang w:eastAsia="he-IL"/>
        </w:rPr>
        <w:t xml:space="preserve"> ביוקר המחיה אלא עושים קבוצות </w:t>
      </w:r>
      <w:proofErr w:type="spellStart"/>
      <w:r>
        <w:rPr>
          <w:rFonts w:hint="cs"/>
          <w:rtl/>
          <w:lang w:eastAsia="he-IL"/>
        </w:rPr>
        <w:t>ווטסאפ</w:t>
      </w:r>
      <w:proofErr w:type="spellEnd"/>
      <w:r>
        <w:rPr>
          <w:rFonts w:hint="cs"/>
          <w:rtl/>
          <w:lang w:eastAsia="he-IL"/>
        </w:rPr>
        <w:t xml:space="preserve"> ומדבקות ירוקות, והמחירים משתוללים </w:t>
      </w:r>
      <w:r w:rsidR="000921AA">
        <w:rPr>
          <w:rFonts w:hint="cs"/>
          <w:rtl/>
          <w:lang w:eastAsia="he-IL"/>
        </w:rPr>
        <w:t>– –</w:t>
      </w:r>
    </w:p>
    <w:p w:rsidR="00D65F74" w:rsidRDefault="00D65F74" w:rsidP="003C2F3A">
      <w:pPr>
        <w:rPr>
          <w:rtl/>
          <w:lang w:eastAsia="he-IL"/>
        </w:rPr>
      </w:pPr>
    </w:p>
    <w:p w:rsidR="00D65F74" w:rsidRDefault="00D65F74" w:rsidP="003C2F3A">
      <w:pPr>
        <w:pStyle w:val="af6"/>
        <w:rPr>
          <w:rtl/>
        </w:rPr>
      </w:pPr>
      <w:bookmarkStart w:id="9074" w:name="ET_yor_6599_12"/>
      <w:r w:rsidRPr="002A5AE7">
        <w:rPr>
          <w:rStyle w:val="TagStyle"/>
          <w:rtl/>
        </w:rPr>
        <w:t xml:space="preserve"> &lt;&lt; יור &gt;&gt;</w:t>
      </w:r>
      <w:r w:rsidRPr="00C14E71">
        <w:rPr>
          <w:rStyle w:val="TagStyle"/>
          <w:rtl/>
        </w:rPr>
        <w:t xml:space="preserve"> </w:t>
      </w:r>
      <w:r>
        <w:rPr>
          <w:rtl/>
        </w:rPr>
        <w:t>היו"ר משה רוט:</w:t>
      </w:r>
      <w:r w:rsidRPr="00C14E71">
        <w:rPr>
          <w:rStyle w:val="TagStyle"/>
          <w:rtl/>
        </w:rPr>
        <w:t xml:space="preserve"> </w:t>
      </w:r>
      <w:r w:rsidRPr="002A5AE7">
        <w:rPr>
          <w:rStyle w:val="TagStyle"/>
          <w:rtl/>
        </w:rPr>
        <w:t>&lt;&lt; יור &gt;&gt;</w:t>
      </w:r>
      <w:r>
        <w:rPr>
          <w:rtl/>
        </w:rPr>
        <w:t xml:space="preserve">   </w:t>
      </w:r>
      <w:bookmarkEnd w:id="9074"/>
    </w:p>
    <w:p w:rsidR="00D65F74" w:rsidRDefault="00D65F74" w:rsidP="000921AA">
      <w:pPr>
        <w:rPr>
          <w:rtl/>
          <w:lang w:eastAsia="he-IL"/>
        </w:rPr>
      </w:pPr>
    </w:p>
    <w:p w:rsidR="00D65F74" w:rsidRPr="00C14E71" w:rsidRDefault="00D65F74" w:rsidP="003C2F3A">
      <w:pPr>
        <w:rPr>
          <w:rtl/>
          <w:lang w:eastAsia="he-IL"/>
        </w:rPr>
      </w:pPr>
      <w:r>
        <w:rPr>
          <w:rFonts w:hint="cs"/>
          <w:rtl/>
          <w:lang w:eastAsia="he-IL"/>
        </w:rPr>
        <w:t>גברתי, משפט אחרון, בבקשה.</w:t>
      </w:r>
    </w:p>
    <w:p w:rsidR="00D65F74" w:rsidRDefault="00D65F74" w:rsidP="003C2F3A">
      <w:pPr>
        <w:rPr>
          <w:rtl/>
          <w:lang w:eastAsia="he-IL"/>
        </w:rPr>
      </w:pPr>
    </w:p>
    <w:p w:rsidR="00D65F74" w:rsidRDefault="00D65F74" w:rsidP="003C2F3A">
      <w:pPr>
        <w:pStyle w:val="-"/>
        <w:rPr>
          <w:rtl/>
        </w:rPr>
      </w:pPr>
      <w:r w:rsidRPr="002A5AE7">
        <w:rPr>
          <w:rStyle w:val="TagStyle"/>
          <w:rtl/>
        </w:rPr>
        <w:t xml:space="preserve"> &lt;&lt; דובר_המשך &gt;&gt;</w:t>
      </w:r>
      <w:r w:rsidRPr="00C14E71">
        <w:rPr>
          <w:rStyle w:val="TagStyle"/>
          <w:rtl/>
        </w:rPr>
        <w:t xml:space="preserve"> </w:t>
      </w:r>
      <w:r>
        <w:rPr>
          <w:rtl/>
        </w:rPr>
        <w:t>אורית פרקש הכהן (המחנה הממלכתי):</w:t>
      </w:r>
      <w:r w:rsidRPr="00C14E71">
        <w:rPr>
          <w:rStyle w:val="TagStyle"/>
          <w:rtl/>
        </w:rPr>
        <w:t xml:space="preserve"> </w:t>
      </w:r>
      <w:r w:rsidRPr="002A5AE7">
        <w:rPr>
          <w:rStyle w:val="TagStyle"/>
          <w:rtl/>
        </w:rPr>
        <w:t>&lt;&lt; דובר_המשך &gt;&gt;</w:t>
      </w:r>
      <w:r>
        <w:rPr>
          <w:rtl/>
        </w:rPr>
        <w:t xml:space="preserve">   </w:t>
      </w:r>
    </w:p>
    <w:p w:rsidR="00D65F74" w:rsidRDefault="00D65F74" w:rsidP="000921AA">
      <w:pPr>
        <w:rPr>
          <w:rtl/>
          <w:lang w:eastAsia="he-IL"/>
        </w:rPr>
      </w:pPr>
    </w:p>
    <w:p w:rsidR="00D65F74" w:rsidRDefault="000921AA" w:rsidP="003C2F3A">
      <w:pPr>
        <w:rPr>
          <w:rtl/>
          <w:lang w:eastAsia="he-IL"/>
        </w:rPr>
      </w:pPr>
      <w:r>
        <w:rPr>
          <w:rFonts w:hint="cs"/>
          <w:rtl/>
          <w:lang w:eastAsia="he-IL"/>
        </w:rPr>
        <w:t>– –</w:t>
      </w:r>
      <w:r w:rsidR="00D65F74">
        <w:rPr>
          <w:rFonts w:hint="cs"/>
          <w:rtl/>
          <w:lang w:eastAsia="he-IL"/>
        </w:rPr>
        <w:t xml:space="preserve"> היורדים מן הארץ</w:t>
      </w:r>
      <w:bookmarkStart w:id="9075" w:name="_ETM_Q22_243000"/>
      <w:bookmarkEnd w:id="9075"/>
      <w:r w:rsidR="00D65F74">
        <w:rPr>
          <w:rFonts w:hint="cs"/>
          <w:rtl/>
          <w:lang w:eastAsia="he-IL"/>
        </w:rPr>
        <w:t xml:space="preserve"> שאומרים: אנחנו לא נוכל להישאר כאן, הם נפולת של </w:t>
      </w:r>
      <w:bookmarkStart w:id="9076" w:name="_ETM_Q22_247000"/>
      <w:bookmarkEnd w:id="9076"/>
      <w:r w:rsidR="00D65F74">
        <w:rPr>
          <w:rFonts w:hint="cs"/>
          <w:rtl/>
          <w:lang w:eastAsia="he-IL"/>
        </w:rPr>
        <w:t>נמושות.</w:t>
      </w:r>
    </w:p>
    <w:p w:rsidR="00D65F74" w:rsidRDefault="00D65F74" w:rsidP="003C2F3A">
      <w:pPr>
        <w:rPr>
          <w:rtl/>
          <w:lang w:eastAsia="he-IL"/>
        </w:rPr>
      </w:pPr>
    </w:p>
    <w:p w:rsidR="00D65F74" w:rsidRDefault="00D65F74" w:rsidP="003C2F3A">
      <w:pPr>
        <w:pStyle w:val="af6"/>
        <w:rPr>
          <w:rtl/>
        </w:rPr>
      </w:pPr>
      <w:bookmarkStart w:id="9077" w:name="ET_yor_6599_14"/>
      <w:r w:rsidRPr="002A5AE7">
        <w:rPr>
          <w:rStyle w:val="TagStyle"/>
          <w:rtl/>
        </w:rPr>
        <w:t xml:space="preserve"> &lt;&lt; יור &gt;&gt;</w:t>
      </w:r>
      <w:r w:rsidRPr="00C14E71">
        <w:rPr>
          <w:rStyle w:val="TagStyle"/>
          <w:rtl/>
        </w:rPr>
        <w:t xml:space="preserve"> </w:t>
      </w:r>
      <w:r>
        <w:rPr>
          <w:rtl/>
        </w:rPr>
        <w:t>היו"ר משה רוט:</w:t>
      </w:r>
      <w:r w:rsidRPr="00C14E71">
        <w:rPr>
          <w:rStyle w:val="TagStyle"/>
          <w:rtl/>
        </w:rPr>
        <w:t xml:space="preserve"> </w:t>
      </w:r>
      <w:r w:rsidRPr="002A5AE7">
        <w:rPr>
          <w:rStyle w:val="TagStyle"/>
          <w:rtl/>
        </w:rPr>
        <w:t>&lt;&lt; יור &gt;&gt;</w:t>
      </w:r>
      <w:r>
        <w:rPr>
          <w:rtl/>
        </w:rPr>
        <w:t xml:space="preserve">   </w:t>
      </w:r>
      <w:bookmarkEnd w:id="9077"/>
    </w:p>
    <w:p w:rsidR="00D65F74" w:rsidRDefault="00D65F74" w:rsidP="000921AA">
      <w:pPr>
        <w:rPr>
          <w:rtl/>
          <w:lang w:eastAsia="he-IL"/>
        </w:rPr>
      </w:pPr>
    </w:p>
    <w:p w:rsidR="00D65F74" w:rsidRDefault="00D65F74" w:rsidP="003C2F3A">
      <w:pPr>
        <w:rPr>
          <w:rtl/>
          <w:lang w:eastAsia="he-IL"/>
        </w:rPr>
      </w:pPr>
      <w:r>
        <w:rPr>
          <w:rFonts w:hint="cs"/>
          <w:rtl/>
          <w:lang w:eastAsia="he-IL"/>
        </w:rPr>
        <w:t>תודה.</w:t>
      </w:r>
    </w:p>
    <w:p w:rsidR="00D65F74" w:rsidRDefault="00D65F74" w:rsidP="003C2F3A">
      <w:pPr>
        <w:rPr>
          <w:rtl/>
          <w:lang w:eastAsia="he-IL"/>
        </w:rPr>
      </w:pPr>
    </w:p>
    <w:p w:rsidR="00D65F74" w:rsidRDefault="00D65F74" w:rsidP="003C2F3A">
      <w:pPr>
        <w:pStyle w:val="-"/>
        <w:rPr>
          <w:rtl/>
        </w:rPr>
      </w:pPr>
      <w:bookmarkStart w:id="9078" w:name="ET_speakercontinue_5800_15"/>
      <w:r w:rsidRPr="002A5AE7">
        <w:rPr>
          <w:rStyle w:val="TagStyle"/>
          <w:rtl/>
        </w:rPr>
        <w:t xml:space="preserve"> &lt;&lt; דובר_המשך &gt;&gt;</w:t>
      </w:r>
      <w:r w:rsidRPr="00C14E71">
        <w:rPr>
          <w:rStyle w:val="TagStyle"/>
          <w:rtl/>
        </w:rPr>
        <w:t xml:space="preserve"> </w:t>
      </w:r>
      <w:r>
        <w:rPr>
          <w:rtl/>
        </w:rPr>
        <w:t>אורית פרקש הכהן (המחנה הממלכתי):</w:t>
      </w:r>
      <w:r w:rsidRPr="00C14E71">
        <w:rPr>
          <w:rStyle w:val="TagStyle"/>
          <w:rtl/>
        </w:rPr>
        <w:t xml:space="preserve"> </w:t>
      </w:r>
      <w:r w:rsidRPr="002A5AE7">
        <w:rPr>
          <w:rStyle w:val="TagStyle"/>
          <w:rtl/>
        </w:rPr>
        <w:t>&lt;&lt; דובר_המשך &gt;&gt;</w:t>
      </w:r>
      <w:r>
        <w:rPr>
          <w:rtl/>
        </w:rPr>
        <w:t xml:space="preserve">   </w:t>
      </w:r>
      <w:bookmarkEnd w:id="9078"/>
    </w:p>
    <w:p w:rsidR="00D65F74" w:rsidRDefault="00D65F74" w:rsidP="000921AA">
      <w:pPr>
        <w:rPr>
          <w:rtl/>
          <w:lang w:eastAsia="he-IL"/>
        </w:rPr>
      </w:pPr>
    </w:p>
    <w:p w:rsidR="00D65F74" w:rsidRDefault="00D65F74" w:rsidP="003C2F3A">
      <w:r>
        <w:rPr>
          <w:rFonts w:hint="cs"/>
          <w:rtl/>
          <w:lang w:eastAsia="he-IL"/>
        </w:rPr>
        <w:t xml:space="preserve">אז אני רוצה לומר משהו, אדוני היושב-ראש. אולי זה באמת </w:t>
      </w:r>
      <w:bookmarkStart w:id="9079" w:name="_ETM_Q22_252000"/>
      <w:bookmarkEnd w:id="9079"/>
      <w:r>
        <w:rPr>
          <w:rFonts w:hint="cs"/>
          <w:rtl/>
          <w:lang w:eastAsia="he-IL"/>
        </w:rPr>
        <w:t xml:space="preserve">אנחנו </w:t>
      </w:r>
      <w:r>
        <w:rPr>
          <w:rtl/>
          <w:lang w:eastAsia="he-IL"/>
        </w:rPr>
        <w:t>–</w:t>
      </w:r>
      <w:r>
        <w:rPr>
          <w:rFonts w:hint="cs"/>
          <w:rtl/>
          <w:lang w:eastAsia="he-IL"/>
        </w:rPr>
        <w:t xml:space="preserve"> העם, הפקידים, כולם </w:t>
      </w:r>
      <w:proofErr w:type="spellStart"/>
      <w:r>
        <w:rPr>
          <w:rFonts w:hint="cs"/>
          <w:rtl/>
          <w:lang w:eastAsia="he-IL"/>
        </w:rPr>
        <w:t>כולם</w:t>
      </w:r>
      <w:proofErr w:type="spellEnd"/>
      <w:r>
        <w:rPr>
          <w:rFonts w:hint="cs"/>
          <w:rtl/>
          <w:lang w:eastAsia="he-IL"/>
        </w:rPr>
        <w:t>, השופטים. אנחנו לא מתאימים</w:t>
      </w:r>
      <w:bookmarkStart w:id="9080" w:name="_ETM_Q22_255000"/>
      <w:bookmarkEnd w:id="9080"/>
      <w:r>
        <w:rPr>
          <w:rFonts w:hint="cs"/>
          <w:rtl/>
          <w:lang w:eastAsia="he-IL"/>
        </w:rPr>
        <w:t xml:space="preserve"> לממשלה הזו, שרוצה </w:t>
      </w:r>
      <w:r>
        <w:rPr>
          <w:rFonts w:hint="cs"/>
          <w:rtl/>
        </w:rPr>
        <w:t>לא לעבוד, וגם שכולם מסביב יהיו אשמים.</w:t>
      </w:r>
    </w:p>
    <w:p w:rsidR="00D65F74" w:rsidRDefault="00D65F74" w:rsidP="003C2F3A">
      <w:pPr>
        <w:rPr>
          <w:rtl/>
          <w:lang w:eastAsia="he-IL"/>
        </w:rPr>
      </w:pPr>
    </w:p>
    <w:p w:rsidR="00D65F74" w:rsidRDefault="00D65F74" w:rsidP="003C2F3A">
      <w:pPr>
        <w:pStyle w:val="af6"/>
        <w:rPr>
          <w:rtl/>
        </w:rPr>
      </w:pPr>
      <w:bookmarkStart w:id="9081" w:name="ET_yor_6599_16"/>
      <w:r w:rsidRPr="002A5AE7">
        <w:rPr>
          <w:rStyle w:val="TagStyle"/>
          <w:rtl/>
        </w:rPr>
        <w:t xml:space="preserve"> &lt;&lt; יור &gt;&gt;</w:t>
      </w:r>
      <w:r w:rsidRPr="00C14E71">
        <w:rPr>
          <w:rStyle w:val="TagStyle"/>
          <w:rtl/>
        </w:rPr>
        <w:t xml:space="preserve"> </w:t>
      </w:r>
      <w:r>
        <w:rPr>
          <w:rtl/>
        </w:rPr>
        <w:t>היו"ר משה רוט:</w:t>
      </w:r>
      <w:r w:rsidRPr="00C14E71">
        <w:rPr>
          <w:rStyle w:val="TagStyle"/>
          <w:rtl/>
        </w:rPr>
        <w:t xml:space="preserve"> </w:t>
      </w:r>
      <w:r w:rsidRPr="002A5AE7">
        <w:rPr>
          <w:rStyle w:val="TagStyle"/>
          <w:rtl/>
        </w:rPr>
        <w:t>&lt;&lt; יור &gt;&gt;</w:t>
      </w:r>
      <w:r>
        <w:rPr>
          <w:rtl/>
        </w:rPr>
        <w:t xml:space="preserve">   </w:t>
      </w:r>
      <w:bookmarkEnd w:id="9081"/>
    </w:p>
    <w:p w:rsidR="00D65F74" w:rsidRDefault="00D65F74" w:rsidP="000921AA">
      <w:pPr>
        <w:rPr>
          <w:rtl/>
          <w:lang w:eastAsia="he-IL"/>
        </w:rPr>
      </w:pPr>
    </w:p>
    <w:p w:rsidR="00D65F74" w:rsidRPr="00C14E71" w:rsidRDefault="00D65F74" w:rsidP="003C2F3A">
      <w:pPr>
        <w:rPr>
          <w:rtl/>
          <w:lang w:eastAsia="he-IL"/>
        </w:rPr>
      </w:pPr>
      <w:r>
        <w:rPr>
          <w:rFonts w:hint="cs"/>
          <w:rtl/>
          <w:lang w:eastAsia="he-IL"/>
        </w:rPr>
        <w:t>תודה. תודה רבה.</w:t>
      </w:r>
    </w:p>
    <w:p w:rsidR="00D65F74" w:rsidRDefault="00D65F74" w:rsidP="003C2F3A">
      <w:pPr>
        <w:rPr>
          <w:rtl/>
          <w:lang w:eastAsia="he-IL"/>
        </w:rPr>
      </w:pPr>
    </w:p>
    <w:p w:rsidR="00D65F74" w:rsidRDefault="00D65F74" w:rsidP="003C2F3A">
      <w:pPr>
        <w:pStyle w:val="-"/>
        <w:rPr>
          <w:rtl/>
        </w:rPr>
      </w:pPr>
      <w:bookmarkStart w:id="9082" w:name="ET_speakercontinue_5800_17"/>
      <w:r w:rsidRPr="002A5AE7">
        <w:rPr>
          <w:rStyle w:val="TagStyle"/>
          <w:rtl/>
        </w:rPr>
        <w:t xml:space="preserve"> &lt;&lt; דובר_המשך &gt;&gt;</w:t>
      </w:r>
      <w:r w:rsidRPr="00C14E71">
        <w:rPr>
          <w:rStyle w:val="TagStyle"/>
          <w:rtl/>
        </w:rPr>
        <w:t xml:space="preserve"> </w:t>
      </w:r>
      <w:r>
        <w:rPr>
          <w:rtl/>
        </w:rPr>
        <w:t>אורית פרקש הכהן (המחנה הממלכתי):</w:t>
      </w:r>
      <w:r w:rsidRPr="00C14E71">
        <w:rPr>
          <w:rStyle w:val="TagStyle"/>
          <w:rtl/>
        </w:rPr>
        <w:t xml:space="preserve"> </w:t>
      </w:r>
      <w:r w:rsidRPr="002A5AE7">
        <w:rPr>
          <w:rStyle w:val="TagStyle"/>
          <w:rtl/>
        </w:rPr>
        <w:t>&lt;&lt; דובר_המשך &gt;&gt;</w:t>
      </w:r>
      <w:r>
        <w:rPr>
          <w:rtl/>
        </w:rPr>
        <w:t xml:space="preserve">   </w:t>
      </w:r>
      <w:bookmarkEnd w:id="9082"/>
    </w:p>
    <w:p w:rsidR="00D65F74" w:rsidRDefault="00D65F74" w:rsidP="000921AA">
      <w:pPr>
        <w:rPr>
          <w:rtl/>
          <w:lang w:eastAsia="he-IL"/>
        </w:rPr>
      </w:pPr>
    </w:p>
    <w:p w:rsidR="00D65F74" w:rsidRDefault="00D65F74" w:rsidP="003C2F3A">
      <w:pPr>
        <w:rPr>
          <w:rtl/>
          <w:lang w:eastAsia="he-IL"/>
        </w:rPr>
      </w:pPr>
      <w:bookmarkStart w:id="9083" w:name="_ETM_Q22_260000"/>
      <w:bookmarkEnd w:id="9083"/>
      <w:r>
        <w:rPr>
          <w:rFonts w:hint="cs"/>
          <w:rtl/>
          <w:lang w:eastAsia="he-IL"/>
        </w:rPr>
        <w:t xml:space="preserve">אז אני מציעה שאולי פשוט תשחררו את עצמכם </w:t>
      </w:r>
      <w:bookmarkStart w:id="9084" w:name="_ETM_Q22_266000"/>
      <w:bookmarkEnd w:id="9084"/>
      <w:r>
        <w:rPr>
          <w:rFonts w:hint="cs"/>
          <w:rtl/>
          <w:lang w:eastAsia="he-IL"/>
        </w:rPr>
        <w:t>מהתפקיד הזה, ונמצא אנשים שמוכנים גם לעבוד וגם</w:t>
      </w:r>
      <w:bookmarkStart w:id="9085" w:name="_ETM_Q22_270000"/>
      <w:bookmarkEnd w:id="9085"/>
      <w:r>
        <w:rPr>
          <w:rFonts w:hint="cs"/>
          <w:rtl/>
          <w:lang w:eastAsia="he-IL"/>
        </w:rPr>
        <w:t xml:space="preserve"> לשאת באחריות. תודה.</w:t>
      </w:r>
    </w:p>
    <w:p w:rsidR="00D65F74" w:rsidRDefault="00D65F74" w:rsidP="003C2F3A">
      <w:pPr>
        <w:rPr>
          <w:rtl/>
          <w:lang w:eastAsia="he-IL"/>
        </w:rPr>
      </w:pPr>
    </w:p>
    <w:p w:rsidR="00D65F74" w:rsidRDefault="00D65F74" w:rsidP="003C2F3A">
      <w:pPr>
        <w:pStyle w:val="af6"/>
        <w:rPr>
          <w:rtl/>
        </w:rPr>
      </w:pPr>
      <w:bookmarkStart w:id="9086" w:name="ET_yor_6599_18"/>
      <w:r w:rsidRPr="002A5AE7">
        <w:rPr>
          <w:rStyle w:val="TagStyle"/>
          <w:rtl/>
        </w:rPr>
        <w:t xml:space="preserve"> &lt;&lt; יור &gt;&gt;</w:t>
      </w:r>
      <w:r w:rsidRPr="00C14E71">
        <w:rPr>
          <w:rStyle w:val="TagStyle"/>
          <w:rtl/>
        </w:rPr>
        <w:t xml:space="preserve"> </w:t>
      </w:r>
      <w:r>
        <w:rPr>
          <w:rtl/>
        </w:rPr>
        <w:t>היו"ר משה רוט:</w:t>
      </w:r>
      <w:r w:rsidRPr="00C14E71">
        <w:rPr>
          <w:rStyle w:val="TagStyle"/>
          <w:rtl/>
        </w:rPr>
        <w:t xml:space="preserve"> </w:t>
      </w:r>
      <w:r w:rsidRPr="002A5AE7">
        <w:rPr>
          <w:rStyle w:val="TagStyle"/>
          <w:rtl/>
        </w:rPr>
        <w:t>&lt;&lt; יור &gt;&gt;</w:t>
      </w:r>
      <w:r>
        <w:rPr>
          <w:rtl/>
        </w:rPr>
        <w:t xml:space="preserve">   </w:t>
      </w:r>
      <w:bookmarkEnd w:id="9086"/>
    </w:p>
    <w:p w:rsidR="00D65F74" w:rsidRDefault="00D65F74" w:rsidP="000921AA">
      <w:pPr>
        <w:rPr>
          <w:rtl/>
          <w:lang w:eastAsia="he-IL"/>
        </w:rPr>
      </w:pPr>
    </w:p>
    <w:p w:rsidR="00D65F74" w:rsidRDefault="00D65F74" w:rsidP="003C2F3A">
      <w:pPr>
        <w:rPr>
          <w:rtl/>
          <w:lang w:eastAsia="he-IL"/>
        </w:rPr>
      </w:pPr>
      <w:r>
        <w:rPr>
          <w:rFonts w:hint="cs"/>
          <w:rtl/>
          <w:lang w:eastAsia="he-IL"/>
        </w:rPr>
        <w:t>תודה רבה. חברת הכנסת מטי צרפתי הרכבי,</w:t>
      </w:r>
      <w:bookmarkStart w:id="9087" w:name="_ETM_Q22_276000"/>
      <w:bookmarkEnd w:id="9087"/>
      <w:r>
        <w:rPr>
          <w:rFonts w:hint="cs"/>
          <w:rtl/>
          <w:lang w:eastAsia="he-IL"/>
        </w:rPr>
        <w:t xml:space="preserve"> בבקשה. בבקשה.</w:t>
      </w:r>
    </w:p>
    <w:p w:rsidR="00D65F74" w:rsidRPr="00C14E71" w:rsidRDefault="00D65F74" w:rsidP="003C2F3A">
      <w:pPr>
        <w:rPr>
          <w:rtl/>
          <w:lang w:eastAsia="he-IL"/>
        </w:rPr>
      </w:pPr>
      <w:bookmarkStart w:id="9088" w:name="_ETM_Q22_280000"/>
      <w:bookmarkEnd w:id="9088"/>
    </w:p>
    <w:p w:rsidR="00D65F74" w:rsidRDefault="00D65F74" w:rsidP="003C2F3A">
      <w:pPr>
        <w:pStyle w:val="a4"/>
        <w:rPr>
          <w:rtl/>
        </w:rPr>
      </w:pPr>
      <w:bookmarkStart w:id="9089" w:name="ET_speaker_6359_2"/>
      <w:r w:rsidRPr="002A5AE7">
        <w:rPr>
          <w:rStyle w:val="TagStyle"/>
          <w:rFonts w:hint="cs"/>
          <w:rtl/>
        </w:rPr>
        <w:t xml:space="preserve"> &lt;&lt; דובר &gt;&gt;</w:t>
      </w:r>
      <w:r>
        <w:rPr>
          <w:rStyle w:val="TagStyle"/>
          <w:rFonts w:hint="cs"/>
          <w:rtl/>
        </w:rPr>
        <w:t xml:space="preserve"> </w:t>
      </w:r>
      <w:bookmarkStart w:id="9090" w:name="_Toc176816687"/>
      <w:r>
        <w:rPr>
          <w:rFonts w:hint="cs"/>
          <w:rtl/>
        </w:rPr>
        <w:t>מטי צרפתי הרכבי (יש עתיד):</w:t>
      </w:r>
      <w:bookmarkEnd w:id="9090"/>
      <w:r>
        <w:rPr>
          <w:rStyle w:val="TagStyle"/>
          <w:rtl/>
        </w:rPr>
        <w:t xml:space="preserve"> </w:t>
      </w:r>
      <w:r w:rsidRPr="002A5AE7">
        <w:rPr>
          <w:rStyle w:val="TagStyle"/>
          <w:rtl/>
        </w:rPr>
        <w:t>&lt;&lt; דובר &gt;&gt;</w:t>
      </w:r>
      <w:r>
        <w:rPr>
          <w:rFonts w:hint="cs"/>
          <w:rtl/>
        </w:rPr>
        <w:t xml:space="preserve">   </w:t>
      </w:r>
      <w:bookmarkEnd w:id="9089"/>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אדוני היושב-ראש, חבריי חברי הכנסת, 339 ימים חלפו מאז פרוץ המלחמה. 101 חטופים וחטופות נמקים בשבי החמאס. מאז פרוץ המלחמה אני מרגישה שאנחנו חיים בשבעה שלא נגמרת. השכול מכרסם עמוק </w:t>
      </w:r>
      <w:bookmarkStart w:id="9091" w:name="_ETM_Q22_308000"/>
      <w:bookmarkEnd w:id="9091"/>
      <w:r>
        <w:rPr>
          <w:rFonts w:hint="cs"/>
          <w:rtl/>
          <w:lang w:eastAsia="he-IL"/>
        </w:rPr>
        <w:t xml:space="preserve">בנשמותינו, והכאב נוגע בכל אחד מאיתנו. </w:t>
      </w:r>
    </w:p>
    <w:p w:rsidR="00D65F74" w:rsidRDefault="00D65F74" w:rsidP="003C2F3A">
      <w:pPr>
        <w:rPr>
          <w:rtl/>
          <w:lang w:eastAsia="he-IL"/>
        </w:rPr>
      </w:pPr>
    </w:p>
    <w:p w:rsidR="00D65F74" w:rsidRDefault="00D65F74" w:rsidP="003C2F3A">
      <w:pPr>
        <w:rPr>
          <w:rtl/>
          <w:lang w:eastAsia="he-IL"/>
        </w:rPr>
      </w:pPr>
      <w:r>
        <w:rPr>
          <w:rFonts w:hint="cs"/>
          <w:rtl/>
          <w:lang w:eastAsia="he-IL"/>
        </w:rPr>
        <w:t>השבוע עברתי מסע בארץ השכול. ניחמתי משפחות של חלק מהחטופים והשוטרים שנרצחו.</w:t>
      </w:r>
      <w:bookmarkStart w:id="9092" w:name="_ETM_Q22_322000"/>
      <w:bookmarkEnd w:id="9092"/>
      <w:r>
        <w:rPr>
          <w:rFonts w:hint="cs"/>
          <w:rtl/>
          <w:lang w:eastAsia="he-IL"/>
        </w:rPr>
        <w:t xml:space="preserve"> בשבעה של כרמל גת, זכרה לברכה, אשל,</w:t>
      </w:r>
      <w:bookmarkStart w:id="9093" w:name="_ETM_Q22_327000"/>
      <w:bookmarkEnd w:id="9093"/>
      <w:r>
        <w:rPr>
          <w:rFonts w:hint="cs"/>
          <w:rtl/>
          <w:lang w:eastAsia="he-IL"/>
        </w:rPr>
        <w:t xml:space="preserve"> אבא של כרמל, עדיין מתאבל על אשתו כנרת, אם ילדיו, שנרצחה בבארי. כעת, לאחר שעשו הכול על מנת להחזיר את כרמל הביתה, אשל, אור ואלון יושבים שבעה לאחר שנרצחה באכזריות במנהרות החמאס. בשבעה של אלכס </w:t>
      </w:r>
      <w:proofErr w:type="spellStart"/>
      <w:r>
        <w:rPr>
          <w:rFonts w:hint="cs"/>
          <w:rtl/>
          <w:lang w:eastAsia="he-IL"/>
        </w:rPr>
        <w:t>לובנוב</w:t>
      </w:r>
      <w:bookmarkStart w:id="9094" w:name="_ETM_Q22_347000"/>
      <w:bookmarkEnd w:id="9094"/>
      <w:proofErr w:type="spellEnd"/>
      <w:r>
        <w:rPr>
          <w:rFonts w:hint="cs"/>
          <w:rtl/>
          <w:lang w:eastAsia="he-IL"/>
        </w:rPr>
        <w:t xml:space="preserve">, זכרו לברכה, </w:t>
      </w:r>
      <w:proofErr w:type="spellStart"/>
      <w:r>
        <w:rPr>
          <w:rFonts w:hint="cs"/>
          <w:rtl/>
          <w:lang w:eastAsia="he-IL"/>
        </w:rPr>
        <w:t>אימו</w:t>
      </w:r>
      <w:proofErr w:type="spellEnd"/>
      <w:r>
        <w:rPr>
          <w:rFonts w:hint="cs"/>
          <w:rtl/>
          <w:lang w:eastAsia="he-IL"/>
        </w:rPr>
        <w:t xml:space="preserve"> </w:t>
      </w:r>
      <w:proofErr w:type="spellStart"/>
      <w:r>
        <w:rPr>
          <w:rFonts w:hint="cs"/>
          <w:rtl/>
          <w:lang w:eastAsia="he-IL"/>
        </w:rPr>
        <w:t>אוקסנ</w:t>
      </w:r>
      <w:bookmarkStart w:id="9095" w:name="_ETM_Q22_346000"/>
      <w:bookmarkEnd w:id="9095"/>
      <w:r>
        <w:rPr>
          <w:rFonts w:hint="cs"/>
          <w:rtl/>
          <w:lang w:eastAsia="he-IL"/>
        </w:rPr>
        <w:t>ה</w:t>
      </w:r>
      <w:bookmarkStart w:id="9096" w:name="_ETM_Q22_350000"/>
      <w:bookmarkEnd w:id="9096"/>
      <w:proofErr w:type="spellEnd"/>
      <w:r>
        <w:rPr>
          <w:rFonts w:hint="cs"/>
          <w:rtl/>
          <w:lang w:eastAsia="he-IL"/>
        </w:rPr>
        <w:t xml:space="preserve"> אמרה לי: המדינה נמצאת במדרון תלול, בהידרדרות שנוכל לעצור אותה רק באחדות. בשבעה של רב-סמל מתקדם רוני שקורי פגשתי את אלמנתו </w:t>
      </w:r>
      <w:bookmarkStart w:id="9097" w:name="_ETM_Q22_366000"/>
      <w:bookmarkEnd w:id="9097"/>
      <w:r>
        <w:rPr>
          <w:rFonts w:hint="cs"/>
          <w:rtl/>
          <w:lang w:eastAsia="he-IL"/>
        </w:rPr>
        <w:t>איילה. איילה שכלה את בתה מור, זיכרונה לברכה, שנפלה בקרב על תחנת המשטרה בשדרות ב-7</w:t>
      </w:r>
      <w:bookmarkStart w:id="9098" w:name="_ETM_Q22_372000"/>
      <w:bookmarkEnd w:id="9098"/>
      <w:r>
        <w:rPr>
          <w:rFonts w:hint="cs"/>
          <w:rtl/>
          <w:lang w:eastAsia="he-IL"/>
        </w:rPr>
        <w:t xml:space="preserve"> באוקטובר. איילה אומרת לי: אני כבר לא יודעת מאיפה יש לי כוחות. אני מבקשת, אל תאמרו לי שלא תדעי עוד צער. כשישבתי שבעה על מור, חשתי צער שחשבתי שאין גדול ממנו. אז היא ביקשה ממני: </w:t>
      </w:r>
      <w:bookmarkStart w:id="9099" w:name="_ETM_Q22_391000"/>
      <w:bookmarkEnd w:id="9099"/>
      <w:r>
        <w:rPr>
          <w:rFonts w:hint="cs"/>
          <w:rtl/>
          <w:lang w:eastAsia="he-IL"/>
        </w:rPr>
        <w:t xml:space="preserve">תגידו לי בשורות טובות, ושהצער יבוא רק </w:t>
      </w:r>
      <w:proofErr w:type="spellStart"/>
      <w:r>
        <w:rPr>
          <w:rFonts w:hint="cs"/>
          <w:rtl/>
          <w:lang w:eastAsia="he-IL"/>
        </w:rPr>
        <w:t>בעיתו</w:t>
      </w:r>
      <w:proofErr w:type="spellEnd"/>
      <w:r>
        <w:rPr>
          <w:rFonts w:hint="cs"/>
          <w:rtl/>
          <w:lang w:eastAsia="he-IL"/>
        </w:rPr>
        <w:t xml:space="preserve">. בשכונת כרמי גת, בבניין צמוד לקהילת ניר עוז, ניחמתי את מורן, אלמנתו הצעירה של אריק בן אליהו. הרבה כאב ועוצמה חוויתי בניחום המשפחות השכולות הללו. </w:t>
      </w:r>
    </w:p>
    <w:p w:rsidR="00D65F74" w:rsidRDefault="00D65F74" w:rsidP="003C2F3A">
      <w:pPr>
        <w:rPr>
          <w:rtl/>
          <w:lang w:eastAsia="he-IL"/>
        </w:rPr>
      </w:pPr>
    </w:p>
    <w:p w:rsidR="00D65F74" w:rsidRDefault="00D65F74" w:rsidP="003C2F3A">
      <w:pPr>
        <w:rPr>
          <w:rtl/>
          <w:lang w:eastAsia="he-IL"/>
        </w:rPr>
      </w:pPr>
      <w:bookmarkStart w:id="9100" w:name="_ETM_Q22_413000"/>
      <w:bookmarkEnd w:id="9100"/>
      <w:r>
        <w:rPr>
          <w:rFonts w:hint="cs"/>
          <w:rtl/>
          <w:lang w:eastAsia="he-IL"/>
        </w:rPr>
        <w:t>שר הפנים אמר השבוע: המאבק להשבת החטופים לביתם הוא מאבק על זהותה היהודית של המדינה. אין מצווה גדולה כפדיון שבויים. אז תואיל הממשלה לנהוג כך. חודש אלול החל,</w:t>
      </w:r>
      <w:bookmarkStart w:id="9101" w:name="_ETM_Q22_425000"/>
      <w:bookmarkEnd w:id="9101"/>
      <w:r>
        <w:rPr>
          <w:rFonts w:hint="cs"/>
          <w:rtl/>
          <w:lang w:eastAsia="he-IL"/>
        </w:rPr>
        <w:t xml:space="preserve"> אני לדודי ודודי לי; חודש של חשבון נפש. את חשבון הנפש </w:t>
      </w:r>
      <w:bookmarkStart w:id="9102" w:name="_ETM_Q22_433000"/>
      <w:bookmarkEnd w:id="9102"/>
      <w:r>
        <w:rPr>
          <w:rFonts w:hint="cs"/>
          <w:rtl/>
          <w:lang w:eastAsia="he-IL"/>
        </w:rPr>
        <w:t>כולנו ככולנו צריכים לעשות.</w:t>
      </w:r>
    </w:p>
    <w:p w:rsidR="00D65F74" w:rsidRDefault="00D65F74" w:rsidP="003C2F3A">
      <w:pPr>
        <w:rPr>
          <w:rtl/>
          <w:lang w:eastAsia="he-IL"/>
        </w:rPr>
      </w:pPr>
    </w:p>
    <w:p w:rsidR="00D65F74" w:rsidRDefault="00D65F74" w:rsidP="003C2F3A">
      <w:pPr>
        <w:rPr>
          <w:rtl/>
        </w:rPr>
      </w:pPr>
      <w:r>
        <w:rPr>
          <w:rFonts w:hint="cs"/>
          <w:rtl/>
        </w:rPr>
        <w:t>אז אריק, רוני והדס, זיכרונם לברכה,</w:t>
      </w:r>
      <w:bookmarkStart w:id="9103" w:name="_ETM_Q22_441000"/>
      <w:bookmarkEnd w:id="9103"/>
      <w:r>
        <w:rPr>
          <w:rFonts w:hint="cs"/>
          <w:rtl/>
        </w:rPr>
        <w:t xml:space="preserve"> שלושה שוטרים, חייכם נגדעו וגורלכם נכרך במציאות הבלתי-אפשרית שבה </w:t>
      </w:r>
      <w:bookmarkStart w:id="9104" w:name="_ETM_Q22_448000"/>
      <w:bookmarkEnd w:id="9104"/>
      <w:r>
        <w:rPr>
          <w:rFonts w:hint="cs"/>
          <w:rtl/>
        </w:rPr>
        <w:t>אנו חיים וגם מתים. הירש, עדן, אורי, כרמל, אלמוג</w:t>
      </w:r>
      <w:bookmarkStart w:id="9105" w:name="_ETM_Q22_455000"/>
      <w:bookmarkEnd w:id="9105"/>
      <w:r>
        <w:rPr>
          <w:rFonts w:hint="cs"/>
          <w:rtl/>
        </w:rPr>
        <w:t xml:space="preserve"> ואלכס, איך נתמודד עם הצער והכאב של ההחמצה וההבנה שיכולתם </w:t>
      </w:r>
      <w:bookmarkStart w:id="9106" w:name="_ETM_Q22_459000"/>
      <w:bookmarkEnd w:id="9106"/>
      <w:r>
        <w:rPr>
          <w:rFonts w:hint="cs"/>
          <w:rtl/>
        </w:rPr>
        <w:t>לחזור הביתה בחיים? את הרצח שלכם אפשר היה למנוע. חייבים</w:t>
      </w:r>
      <w:bookmarkStart w:id="9107" w:name="_ETM_Q22_468000"/>
      <w:bookmarkEnd w:id="9107"/>
      <w:r>
        <w:rPr>
          <w:rFonts w:hint="cs"/>
          <w:rtl/>
        </w:rPr>
        <w:t xml:space="preserve"> עסקה עכשיו.</w:t>
      </w:r>
    </w:p>
    <w:p w:rsidR="00D65F74" w:rsidRDefault="00D65F74" w:rsidP="009635F5">
      <w:pPr>
        <w:rPr>
          <w:rtl/>
        </w:rPr>
      </w:pPr>
    </w:p>
    <w:p w:rsidR="00D65F74" w:rsidRDefault="00D65F74" w:rsidP="003C2F3A">
      <w:pPr>
        <w:pStyle w:val="af6"/>
        <w:rPr>
          <w:rtl/>
        </w:rPr>
      </w:pPr>
      <w:bookmarkStart w:id="9108" w:name="ET_yor_6599_3"/>
      <w:r w:rsidRPr="002A5AE7">
        <w:rPr>
          <w:rStyle w:val="TagStyle"/>
          <w:rtl/>
        </w:rPr>
        <w:t xml:space="preserve"> &lt;&lt; יור &gt;&gt;</w:t>
      </w:r>
      <w:r w:rsidRPr="00E74548">
        <w:rPr>
          <w:rStyle w:val="TagStyle"/>
          <w:rtl/>
        </w:rPr>
        <w:t xml:space="preserve"> </w:t>
      </w:r>
      <w:r>
        <w:rPr>
          <w:rtl/>
        </w:rPr>
        <w:t>היו"ר משה רוט:</w:t>
      </w:r>
      <w:r w:rsidRPr="00E74548">
        <w:rPr>
          <w:rStyle w:val="TagStyle"/>
          <w:rtl/>
        </w:rPr>
        <w:t xml:space="preserve"> </w:t>
      </w:r>
      <w:r w:rsidRPr="002A5AE7">
        <w:rPr>
          <w:rStyle w:val="TagStyle"/>
          <w:rtl/>
        </w:rPr>
        <w:t>&lt;&lt; יור &gt;&gt;</w:t>
      </w:r>
      <w:r>
        <w:rPr>
          <w:rtl/>
        </w:rPr>
        <w:t xml:space="preserve">   </w:t>
      </w:r>
      <w:bookmarkEnd w:id="9108"/>
    </w:p>
    <w:p w:rsidR="00D65F74" w:rsidRDefault="00D65F74" w:rsidP="000921AA">
      <w:pPr>
        <w:rPr>
          <w:rtl/>
          <w:lang w:eastAsia="he-IL"/>
        </w:rPr>
      </w:pPr>
    </w:p>
    <w:p w:rsidR="00D65F74" w:rsidRDefault="00D65F74" w:rsidP="003C2F3A">
      <w:pPr>
        <w:rPr>
          <w:rtl/>
          <w:lang w:eastAsia="he-IL"/>
        </w:rPr>
      </w:pPr>
      <w:r>
        <w:rPr>
          <w:rFonts w:hint="cs"/>
          <w:rtl/>
          <w:lang w:eastAsia="he-IL"/>
        </w:rPr>
        <w:t>תודה רבה. חבר הכנסת ולדימיר בליאק, בבקשה. רשימת הדוברים סגורה. בבקשה.</w:t>
      </w:r>
    </w:p>
    <w:p w:rsidR="00D65F74" w:rsidRDefault="00D65F74" w:rsidP="003C2F3A">
      <w:pPr>
        <w:rPr>
          <w:rtl/>
          <w:lang w:eastAsia="he-IL"/>
        </w:rPr>
      </w:pPr>
    </w:p>
    <w:p w:rsidR="00D65F74" w:rsidRDefault="00D65F74" w:rsidP="003C2F3A">
      <w:pPr>
        <w:pStyle w:val="a4"/>
        <w:rPr>
          <w:rtl/>
        </w:rPr>
      </w:pPr>
      <w:bookmarkStart w:id="9109" w:name="ET_speaker_6127_4"/>
      <w:r w:rsidRPr="002A5AE7">
        <w:rPr>
          <w:rStyle w:val="TagStyle"/>
          <w:rtl/>
        </w:rPr>
        <w:t xml:space="preserve"> &lt;&lt; דובר &gt;&gt;</w:t>
      </w:r>
      <w:r w:rsidRPr="00E74548">
        <w:rPr>
          <w:rStyle w:val="TagStyle"/>
          <w:rtl/>
        </w:rPr>
        <w:t xml:space="preserve"> </w:t>
      </w:r>
      <w:bookmarkStart w:id="9110" w:name="_Toc176816688"/>
      <w:r>
        <w:rPr>
          <w:rtl/>
        </w:rPr>
        <w:t>ולדימיר בליאק (יש עתיד):</w:t>
      </w:r>
      <w:bookmarkEnd w:id="9110"/>
      <w:r w:rsidRPr="00E74548">
        <w:rPr>
          <w:rStyle w:val="TagStyle"/>
          <w:rtl/>
        </w:rPr>
        <w:t xml:space="preserve"> </w:t>
      </w:r>
      <w:r w:rsidRPr="002A5AE7">
        <w:rPr>
          <w:rStyle w:val="TagStyle"/>
          <w:rtl/>
        </w:rPr>
        <w:t>&lt;&lt; דובר &gt;&gt;</w:t>
      </w:r>
      <w:bookmarkEnd w:id="9109"/>
    </w:p>
    <w:p w:rsidR="00D65F74" w:rsidRDefault="00D65F74" w:rsidP="000921AA">
      <w:pPr>
        <w:rPr>
          <w:rtl/>
          <w:lang w:eastAsia="he-IL"/>
        </w:rPr>
      </w:pPr>
    </w:p>
    <w:p w:rsidR="00D65F74" w:rsidRDefault="00D65F74" w:rsidP="003C2F3A">
      <w:pPr>
        <w:rPr>
          <w:rtl/>
          <w:lang w:eastAsia="he-IL"/>
        </w:rPr>
      </w:pPr>
      <w:r>
        <w:rPr>
          <w:rFonts w:hint="cs"/>
          <w:rtl/>
          <w:lang w:eastAsia="he-IL"/>
        </w:rPr>
        <w:t>תודה רבה, אדוני היושב-ראש.</w:t>
      </w:r>
      <w:bookmarkStart w:id="9111" w:name="_ETM_Q22_492000"/>
      <w:bookmarkEnd w:id="9111"/>
      <w:r>
        <w:rPr>
          <w:rFonts w:hint="cs"/>
          <w:rtl/>
          <w:lang w:eastAsia="he-IL"/>
        </w:rPr>
        <w:t xml:space="preserve"> חבריי חברי הכנסת, אדוני השר, קצת קשה להתאושש אחרי עוד הופעה הזויה ומנותקת של שר האוצר, אבל </w:t>
      </w:r>
      <w:bookmarkStart w:id="9112" w:name="_ETM_Q22_501000"/>
      <w:bookmarkEnd w:id="9112"/>
      <w:r>
        <w:rPr>
          <w:rFonts w:hint="cs"/>
          <w:rtl/>
          <w:lang w:eastAsia="he-IL"/>
        </w:rPr>
        <w:t xml:space="preserve">אני בכל זאת רציתי לדבר על הנושא של החטופים. בשבוע שעבר, אדוני היושב-ראש, השתתפתי בהפגנות ענק ברחוב בגין בתל אביב למען השבת החטופים, יחד עם מאות אלפי ישראלים טובים, פטריוטים, עצובים ומודאגים. לא היו שם, לצערי, שרים מהממשלה ולא חברי הקואליציה, אלה שהפקירו את החטופים בשבת השחורה של 7 באוקטובר, אלה שממשיכים להפקיר את החטופים למותם בימים אלה ממש. הם כנראה לא חלק מהכאב הזה. </w:t>
      </w:r>
    </w:p>
    <w:p w:rsidR="00D65F74" w:rsidRDefault="00D65F74" w:rsidP="003C2F3A">
      <w:pPr>
        <w:rPr>
          <w:rtl/>
          <w:lang w:eastAsia="he-IL"/>
        </w:rPr>
      </w:pPr>
      <w:bookmarkStart w:id="9113" w:name="_ETM_Q22_541000"/>
      <w:bookmarkEnd w:id="9113"/>
    </w:p>
    <w:p w:rsidR="007D11DF" w:rsidRDefault="00D65F74" w:rsidP="007D11DF">
      <w:pPr>
        <w:rPr>
          <w:rtl/>
          <w:lang w:eastAsia="he-IL"/>
        </w:rPr>
      </w:pPr>
      <w:bookmarkStart w:id="9114" w:name="_ETM_Q22_542000"/>
      <w:bookmarkEnd w:id="9114"/>
      <w:r>
        <w:rPr>
          <w:rFonts w:hint="cs"/>
          <w:rtl/>
          <w:lang w:eastAsia="he-IL"/>
        </w:rPr>
        <w:t>בשבוע שעבר הגעתי לשישה בתי אבלים, למשפחות ששת החטופים</w:t>
      </w:r>
      <w:bookmarkStart w:id="9115" w:name="_ETM_Q22_547000"/>
      <w:bookmarkEnd w:id="9115"/>
      <w:r>
        <w:rPr>
          <w:rFonts w:hint="cs"/>
          <w:rtl/>
          <w:lang w:eastAsia="he-IL"/>
        </w:rPr>
        <w:t xml:space="preserve"> שנרצחו על ידי מחבלי חמאס והופקרו על ידי ממשלת נתניהו גם בשבת השחורה וגם </w:t>
      </w:r>
      <w:bookmarkStart w:id="9116" w:name="_ETM_Q22_555000"/>
      <w:bookmarkEnd w:id="9116"/>
      <w:r>
        <w:rPr>
          <w:rFonts w:hint="cs"/>
          <w:rtl/>
          <w:lang w:eastAsia="he-IL"/>
        </w:rPr>
        <w:t xml:space="preserve">במשך כמעט 11 חודשים לאחר מכן, משפחות שהן הפסיפס הרחב של החברה הישראלית: חרדים, מסורתיים, קיבוצניקים, תושבי דרום תל אביב, עולים </w:t>
      </w:r>
      <w:bookmarkStart w:id="9117" w:name="_ETM_Q22_570000"/>
      <w:bookmarkEnd w:id="9117"/>
      <w:r>
        <w:rPr>
          <w:rFonts w:hint="cs"/>
          <w:rtl/>
          <w:lang w:eastAsia="he-IL"/>
        </w:rPr>
        <w:t xml:space="preserve">מארצות הברית, עולים מרוסיה. שי </w:t>
      </w:r>
      <w:proofErr w:type="spellStart"/>
      <w:r>
        <w:rPr>
          <w:rFonts w:hint="cs"/>
          <w:rtl/>
          <w:lang w:eastAsia="he-IL"/>
        </w:rPr>
        <w:t>דיקמן</w:t>
      </w:r>
      <w:proofErr w:type="spellEnd"/>
      <w:r>
        <w:rPr>
          <w:rFonts w:hint="cs"/>
          <w:rtl/>
          <w:lang w:eastAsia="he-IL"/>
        </w:rPr>
        <w:t xml:space="preserve">, בת דודתה של כרמל גת, זיכרונה לברכה, זעקה בדמעות בשבת בהפגנה בבגין: כרמל, היית פסע מהחיבוק של אבא. </w:t>
      </w:r>
    </w:p>
    <w:p w:rsidR="007D11DF" w:rsidRDefault="007D11DF" w:rsidP="007D11DF">
      <w:pPr>
        <w:rPr>
          <w:rtl/>
          <w:lang w:eastAsia="he-IL"/>
        </w:rPr>
      </w:pPr>
    </w:p>
    <w:p w:rsidR="00D65F74" w:rsidRDefault="00D65F74" w:rsidP="007D11DF">
      <w:pPr>
        <w:rPr>
          <w:rtl/>
          <w:lang w:eastAsia="he-IL"/>
        </w:rPr>
      </w:pPr>
      <w:r>
        <w:rPr>
          <w:rFonts w:hint="cs"/>
          <w:rtl/>
          <w:lang w:eastAsia="he-IL"/>
        </w:rPr>
        <w:t>נתניהו, סמוטריץ', בן גביר, כל חברי קבינט ההפקרה, אני לא יודע אם אתם מעיזים להסתכל על עצמכם בראי, כי הציבור הישראלי הרחב, הרוב הישראל</w:t>
      </w:r>
      <w:bookmarkStart w:id="9118" w:name="_ETM_Q22_612000"/>
      <w:bookmarkEnd w:id="9118"/>
      <w:r>
        <w:rPr>
          <w:rFonts w:hint="cs"/>
          <w:rtl/>
          <w:lang w:eastAsia="he-IL"/>
        </w:rPr>
        <w:t xml:space="preserve">י השפוי, שכן מחובר לערכי היסוד של ישראל יהודית ודמוקרטית, לצדק, לחמלה, לערבות הדדית, לאהבת האדם והארץ, לערך קדושת החיים, הרוב </w:t>
      </w:r>
      <w:bookmarkStart w:id="9119" w:name="_ETM_Q22_627000"/>
      <w:bookmarkEnd w:id="9119"/>
      <w:r>
        <w:rPr>
          <w:rFonts w:hint="cs"/>
          <w:rtl/>
          <w:lang w:eastAsia="he-IL"/>
        </w:rPr>
        <w:t xml:space="preserve">הישראלי השפוי לא מסוגל לראות אתכם. הוא לא סובל אתכם. אתם ממשלה כושלת. אתם קואליציה לא לגיטימית, כי אין לגיטימציה לממשלה שמפקירה את אזרחיה בעזה, בדרום, בצפון, בגבול המזרחי </w:t>
      </w:r>
      <w:r>
        <w:rPr>
          <w:rFonts w:hint="eastAsia"/>
          <w:rtl/>
          <w:lang w:eastAsia="he-IL"/>
        </w:rPr>
        <w:t xml:space="preserve">– </w:t>
      </w:r>
      <w:r>
        <w:rPr>
          <w:rFonts w:hint="cs"/>
          <w:rtl/>
          <w:lang w:eastAsia="he-IL"/>
        </w:rPr>
        <w:t xml:space="preserve">בכל מקום. אני קורא מכאן לכל חבר כנסת הגון ושפוי אשר </w:t>
      </w:r>
      <w:bookmarkStart w:id="9120" w:name="_ETM_Q22_653000"/>
      <w:bookmarkEnd w:id="9120"/>
      <w:r>
        <w:rPr>
          <w:rFonts w:hint="cs"/>
          <w:rtl/>
          <w:lang w:eastAsia="he-IL"/>
        </w:rPr>
        <w:t xml:space="preserve">מכוח נסיבות כאלה ואחרות נמצא בקואליציה הזאת: די. תפסיקו לשתוק. קומו ותעשו מעשה. </w:t>
      </w:r>
    </w:p>
    <w:p w:rsidR="00D65F74" w:rsidRDefault="00D65F74" w:rsidP="003C2F3A">
      <w:pPr>
        <w:rPr>
          <w:rtl/>
          <w:lang w:eastAsia="he-IL"/>
        </w:rPr>
      </w:pPr>
    </w:p>
    <w:p w:rsidR="00D65F74" w:rsidRDefault="00D65F74" w:rsidP="003C2F3A">
      <w:pPr>
        <w:pStyle w:val="af6"/>
        <w:rPr>
          <w:rtl/>
        </w:rPr>
      </w:pPr>
      <w:bookmarkStart w:id="9121" w:name="ET_yor_6599_5"/>
      <w:r w:rsidRPr="002A5AE7">
        <w:rPr>
          <w:rStyle w:val="TagStyle"/>
          <w:rtl/>
        </w:rPr>
        <w:t xml:space="preserve"> &lt;&lt; יור &gt;&gt;</w:t>
      </w:r>
      <w:r w:rsidRPr="00E547E8">
        <w:rPr>
          <w:rStyle w:val="TagStyle"/>
          <w:rtl/>
        </w:rPr>
        <w:t xml:space="preserve"> </w:t>
      </w:r>
      <w:r>
        <w:rPr>
          <w:rtl/>
        </w:rPr>
        <w:t>היו"ר משה רוט:</w:t>
      </w:r>
      <w:r w:rsidRPr="00E547E8">
        <w:rPr>
          <w:rStyle w:val="TagStyle"/>
          <w:rtl/>
        </w:rPr>
        <w:t xml:space="preserve"> </w:t>
      </w:r>
      <w:r w:rsidRPr="002A5AE7">
        <w:rPr>
          <w:rStyle w:val="TagStyle"/>
          <w:rtl/>
        </w:rPr>
        <w:t>&lt;&lt; יור &gt;&gt;</w:t>
      </w:r>
      <w:r>
        <w:rPr>
          <w:rtl/>
        </w:rPr>
        <w:t xml:space="preserve">   </w:t>
      </w:r>
      <w:bookmarkEnd w:id="9121"/>
    </w:p>
    <w:p w:rsidR="00D65F74" w:rsidRDefault="00D65F74" w:rsidP="000921AA">
      <w:pPr>
        <w:rPr>
          <w:rtl/>
          <w:lang w:eastAsia="he-IL"/>
        </w:rPr>
      </w:pPr>
    </w:p>
    <w:p w:rsidR="00D65F74" w:rsidRDefault="00D65F74" w:rsidP="003C2F3A">
      <w:pPr>
        <w:rPr>
          <w:rtl/>
          <w:lang w:eastAsia="he-IL"/>
        </w:rPr>
      </w:pPr>
      <w:r>
        <w:rPr>
          <w:rFonts w:hint="cs"/>
          <w:rtl/>
          <w:lang w:eastAsia="he-IL"/>
        </w:rPr>
        <w:t>תודה רבה.</w:t>
      </w:r>
    </w:p>
    <w:p w:rsidR="00D65F74" w:rsidRDefault="00D65F74" w:rsidP="003C2F3A">
      <w:pPr>
        <w:rPr>
          <w:rtl/>
          <w:lang w:eastAsia="he-IL"/>
        </w:rPr>
      </w:pPr>
    </w:p>
    <w:p w:rsidR="00D65F74" w:rsidRDefault="00D65F74" w:rsidP="003C2F3A">
      <w:pPr>
        <w:pStyle w:val="-"/>
        <w:rPr>
          <w:rtl/>
        </w:rPr>
      </w:pPr>
      <w:bookmarkStart w:id="9122" w:name="ET_speakercontinue_6127_6"/>
      <w:r w:rsidRPr="002A5AE7">
        <w:rPr>
          <w:rStyle w:val="TagStyle"/>
          <w:rtl/>
        </w:rPr>
        <w:t xml:space="preserve"> &lt;&lt; דובר_המשך &gt;&gt;</w:t>
      </w:r>
      <w:r w:rsidRPr="00E547E8">
        <w:rPr>
          <w:rStyle w:val="TagStyle"/>
          <w:rtl/>
        </w:rPr>
        <w:t xml:space="preserve"> </w:t>
      </w:r>
      <w:r>
        <w:rPr>
          <w:rtl/>
        </w:rPr>
        <w:t>ולדימיר בליאק (יש עתיד):</w:t>
      </w:r>
      <w:r w:rsidRPr="00E547E8">
        <w:rPr>
          <w:rStyle w:val="TagStyle"/>
          <w:rtl/>
        </w:rPr>
        <w:t xml:space="preserve"> </w:t>
      </w:r>
      <w:r w:rsidRPr="002A5AE7">
        <w:rPr>
          <w:rStyle w:val="TagStyle"/>
          <w:rtl/>
        </w:rPr>
        <w:t>&lt;&lt; דובר_המשך &gt;&gt;</w:t>
      </w:r>
      <w:r>
        <w:rPr>
          <w:rtl/>
        </w:rPr>
        <w:t xml:space="preserve">   </w:t>
      </w:r>
      <w:bookmarkEnd w:id="9122"/>
    </w:p>
    <w:p w:rsidR="00D65F74" w:rsidRDefault="00D65F74" w:rsidP="000921AA">
      <w:pPr>
        <w:rPr>
          <w:rtl/>
          <w:lang w:eastAsia="he-IL"/>
        </w:rPr>
      </w:pPr>
    </w:p>
    <w:p w:rsidR="00D65F74" w:rsidRDefault="00D65F74" w:rsidP="003C2F3A">
      <w:pPr>
        <w:rPr>
          <w:rtl/>
          <w:lang w:eastAsia="he-IL"/>
        </w:rPr>
      </w:pPr>
      <w:r>
        <w:rPr>
          <w:rFonts w:hint="cs"/>
          <w:rtl/>
          <w:lang w:eastAsia="he-IL"/>
        </w:rPr>
        <w:t>101</w:t>
      </w:r>
      <w:bookmarkStart w:id="9123" w:name="_ETM_Q22_663000"/>
      <w:bookmarkEnd w:id="9123"/>
      <w:r>
        <w:rPr>
          <w:rFonts w:hint="cs"/>
          <w:rtl/>
          <w:lang w:eastAsia="he-IL"/>
        </w:rPr>
        <w:t xml:space="preserve"> אחים ואחיות שלנו נמקים במנהרות החמאס. בואו נציל את מי שעדיין ניתן להציל, עכשיו. תודה רבה.</w:t>
      </w:r>
    </w:p>
    <w:p w:rsidR="00D65F74" w:rsidRDefault="00D65F74" w:rsidP="003C2F3A">
      <w:pPr>
        <w:rPr>
          <w:rtl/>
          <w:lang w:eastAsia="he-IL"/>
        </w:rPr>
      </w:pPr>
    </w:p>
    <w:p w:rsidR="00D65F74" w:rsidRDefault="00D65F74" w:rsidP="003C2F3A">
      <w:pPr>
        <w:pStyle w:val="af6"/>
        <w:rPr>
          <w:rtl/>
        </w:rPr>
      </w:pPr>
      <w:bookmarkStart w:id="9124" w:name="ET_yor_6599_7"/>
      <w:r w:rsidRPr="002A5AE7">
        <w:rPr>
          <w:rStyle w:val="TagStyle"/>
          <w:rtl/>
        </w:rPr>
        <w:t xml:space="preserve"> &lt;&lt; יור &gt;&gt;</w:t>
      </w:r>
      <w:r w:rsidRPr="00E547E8">
        <w:rPr>
          <w:rStyle w:val="TagStyle"/>
          <w:rtl/>
        </w:rPr>
        <w:t xml:space="preserve"> </w:t>
      </w:r>
      <w:r>
        <w:rPr>
          <w:rtl/>
        </w:rPr>
        <w:t>היו"ר משה רוט:</w:t>
      </w:r>
      <w:r w:rsidRPr="00E547E8">
        <w:rPr>
          <w:rStyle w:val="TagStyle"/>
          <w:rtl/>
        </w:rPr>
        <w:t xml:space="preserve"> </w:t>
      </w:r>
      <w:r w:rsidRPr="002A5AE7">
        <w:rPr>
          <w:rStyle w:val="TagStyle"/>
          <w:rtl/>
        </w:rPr>
        <w:t>&lt;&lt; יור &gt;&gt;</w:t>
      </w:r>
      <w:r>
        <w:rPr>
          <w:rtl/>
        </w:rPr>
        <w:t xml:space="preserve">   </w:t>
      </w:r>
      <w:bookmarkEnd w:id="9124"/>
    </w:p>
    <w:p w:rsidR="00D65F74" w:rsidRDefault="00D65F74" w:rsidP="000921AA">
      <w:pPr>
        <w:rPr>
          <w:rtl/>
          <w:lang w:eastAsia="he-IL"/>
        </w:rPr>
      </w:pPr>
    </w:p>
    <w:p w:rsidR="00D65F74" w:rsidRDefault="00D65F74" w:rsidP="003C2F3A">
      <w:pPr>
        <w:rPr>
          <w:rtl/>
          <w:lang w:eastAsia="he-IL"/>
        </w:rPr>
      </w:pPr>
      <w:r>
        <w:rPr>
          <w:rFonts w:hint="cs"/>
          <w:rtl/>
          <w:lang w:eastAsia="he-IL"/>
        </w:rPr>
        <w:t>תודה רבה. חבר הכנסת וליד טאהא, בבקשה. בבקשה.</w:t>
      </w:r>
    </w:p>
    <w:p w:rsidR="00D65F74" w:rsidRDefault="00D65F74" w:rsidP="003C2F3A">
      <w:pPr>
        <w:rPr>
          <w:rtl/>
          <w:lang w:eastAsia="he-IL"/>
        </w:rPr>
      </w:pPr>
    </w:p>
    <w:p w:rsidR="00D65F74" w:rsidRDefault="00D65F74" w:rsidP="003C2F3A">
      <w:pPr>
        <w:pStyle w:val="a4"/>
        <w:rPr>
          <w:rtl/>
        </w:rPr>
      </w:pPr>
      <w:bookmarkStart w:id="9125" w:name="ET_speaker_5854_8"/>
      <w:r w:rsidRPr="002A5AE7">
        <w:rPr>
          <w:rStyle w:val="TagStyle"/>
          <w:rtl/>
        </w:rPr>
        <w:t xml:space="preserve"> &lt;&lt; דובר &gt;&gt;</w:t>
      </w:r>
      <w:r w:rsidRPr="00E547E8">
        <w:rPr>
          <w:rStyle w:val="TagStyle"/>
          <w:rtl/>
        </w:rPr>
        <w:t xml:space="preserve"> </w:t>
      </w:r>
      <w:bookmarkStart w:id="9126" w:name="_Toc176816689"/>
      <w:r>
        <w:rPr>
          <w:rtl/>
        </w:rPr>
        <w:t>ווליד טאהא (רע"מ – הרשימה הערבית המאוחדת):</w:t>
      </w:r>
      <w:bookmarkEnd w:id="9126"/>
      <w:r w:rsidRPr="00E547E8">
        <w:rPr>
          <w:rStyle w:val="TagStyle"/>
          <w:rtl/>
        </w:rPr>
        <w:t xml:space="preserve"> </w:t>
      </w:r>
      <w:r w:rsidRPr="002A5AE7">
        <w:rPr>
          <w:rStyle w:val="TagStyle"/>
          <w:rtl/>
        </w:rPr>
        <w:t>&lt;&lt; דובר &gt;&gt;</w:t>
      </w:r>
      <w:bookmarkEnd w:id="9125"/>
    </w:p>
    <w:p w:rsidR="00D65F74" w:rsidRDefault="00D65F74" w:rsidP="000921AA">
      <w:pPr>
        <w:rPr>
          <w:rtl/>
          <w:lang w:eastAsia="he-IL"/>
        </w:rPr>
      </w:pPr>
    </w:p>
    <w:p w:rsidR="00D65F74" w:rsidRDefault="00D65F74" w:rsidP="00F52C4C">
      <w:pPr>
        <w:rPr>
          <w:rtl/>
        </w:rPr>
      </w:pPr>
      <w:r>
        <w:rPr>
          <w:rFonts w:hint="cs"/>
          <w:rtl/>
          <w:lang w:eastAsia="he-IL"/>
        </w:rPr>
        <w:t xml:space="preserve">מכובדי היושב-ראש, בשבוע שעבר ב-1 </w:t>
      </w:r>
      <w:bookmarkStart w:id="9127" w:name="_ETM_Q22_704000"/>
      <w:bookmarkEnd w:id="9127"/>
      <w:r>
        <w:rPr>
          <w:rFonts w:hint="cs"/>
          <w:rtl/>
          <w:lang w:eastAsia="he-IL"/>
        </w:rPr>
        <w:t xml:space="preserve">בספטמבר היה אמור להתקיים משחק כדורגל בין שתי קבוצות מעניינות מאוד בליגה העליונה, קבוצת בני סח'נין והפועל באר שבע. הפועל באר שבע היו אמורים לארח את המשחק. אני רוצה לנצל את הנוכחות של שר התרבות והספורט כשר תורן </w:t>
      </w:r>
      <w:bookmarkStart w:id="9128" w:name="_ETM_Q22_732000"/>
      <w:bookmarkEnd w:id="9128"/>
      <w:r>
        <w:rPr>
          <w:rFonts w:hint="cs"/>
          <w:rtl/>
          <w:lang w:eastAsia="he-IL"/>
        </w:rPr>
        <w:t xml:space="preserve">במליאה, אם כי הוא עסוק במשהו אחר, כדי לומר שהכדורגל, והספורט בכלל, היה צריך לסמן את הדבר הנותר או את אחד הדברים הנותרים שמעידים על שפיות ועל חיים ביחד במדינה. </w:t>
      </w:r>
      <w:bookmarkStart w:id="9129" w:name="_ETM_Q22_759000"/>
      <w:bookmarkStart w:id="9130" w:name="TOR_Q23"/>
      <w:bookmarkEnd w:id="9129"/>
      <w:bookmarkEnd w:id="9130"/>
      <w:r>
        <w:rPr>
          <w:rFonts w:hint="cs"/>
          <w:rtl/>
        </w:rPr>
        <w:t xml:space="preserve">ואולם, רגע לפני שהמשחק התחיל, פרצו אוהדי הפועל באר שבע אל כר הדשא, מצוידים </w:t>
      </w:r>
      <w:bookmarkStart w:id="9131" w:name="_ETM_Q23_172108"/>
      <w:bookmarkEnd w:id="9131"/>
      <w:r>
        <w:rPr>
          <w:rFonts w:hint="cs"/>
          <w:rtl/>
        </w:rPr>
        <w:t xml:space="preserve">באלות ורעולי פנים, ורצו לעבר הקהל של בני סח'נין. האירוע </w:t>
      </w:r>
      <w:bookmarkStart w:id="9132" w:name="_ETM_Q23_183667"/>
      <w:bookmarkEnd w:id="9132"/>
      <w:r>
        <w:rPr>
          <w:rFonts w:hint="cs"/>
          <w:rtl/>
        </w:rPr>
        <w:t xml:space="preserve">הזה כל כך חמור כיוון שהתארגנות כזאת של קהל, </w:t>
      </w:r>
      <w:bookmarkStart w:id="9133" w:name="_ETM_Q23_189717"/>
      <w:bookmarkEnd w:id="9133"/>
      <w:r>
        <w:rPr>
          <w:rFonts w:hint="cs"/>
          <w:rtl/>
        </w:rPr>
        <w:t xml:space="preserve">עם אלות, עם הכנות </w:t>
      </w:r>
      <w:r>
        <w:rPr>
          <w:rFonts w:hint="eastAsia"/>
          <w:rtl/>
        </w:rPr>
        <w:t xml:space="preserve">– </w:t>
      </w:r>
      <w:r>
        <w:rPr>
          <w:rFonts w:hint="cs"/>
          <w:rtl/>
        </w:rPr>
        <w:t xml:space="preserve">הם היו צריכים את הזמן, את </w:t>
      </w:r>
      <w:bookmarkStart w:id="9134" w:name="_ETM_Q23_198807"/>
      <w:bookmarkEnd w:id="9134"/>
      <w:r>
        <w:rPr>
          <w:rFonts w:hint="cs"/>
          <w:rtl/>
        </w:rPr>
        <w:t xml:space="preserve">שיתוף הפעולה של מישהו כדי להכניס את הדברים האלה אל </w:t>
      </w:r>
      <w:bookmarkStart w:id="9135" w:name="_ETM_Q23_206352"/>
      <w:bookmarkEnd w:id="9135"/>
      <w:r>
        <w:rPr>
          <w:rFonts w:hint="cs"/>
          <w:rtl/>
        </w:rPr>
        <w:t xml:space="preserve">תוך המגרש. ולצערנו זה קרה: הם התנפלו על האוהדים </w:t>
      </w:r>
      <w:bookmarkStart w:id="9136" w:name="_ETM_Q23_211853"/>
      <w:bookmarkEnd w:id="9136"/>
      <w:r>
        <w:rPr>
          <w:rFonts w:hint="cs"/>
          <w:rtl/>
        </w:rPr>
        <w:t xml:space="preserve">של בני סח'נין, וראינו מראות מאוד קשים ומאוד מזעזעים </w:t>
      </w:r>
      <w:bookmarkStart w:id="9137" w:name="_ETM_Q23_220333"/>
      <w:bookmarkEnd w:id="9137"/>
      <w:r>
        <w:rPr>
          <w:rFonts w:hint="cs"/>
          <w:rtl/>
        </w:rPr>
        <w:t>שלא היינו צריכים לראות במגרשי כדורגל בכלל.</w:t>
      </w:r>
    </w:p>
    <w:p w:rsidR="00D65F74" w:rsidRDefault="00D65F74" w:rsidP="003C2F3A">
      <w:pPr>
        <w:rPr>
          <w:rtl/>
        </w:rPr>
      </w:pPr>
      <w:bookmarkStart w:id="9138" w:name="_ETM_Q23_225070"/>
      <w:bookmarkStart w:id="9139" w:name="_ETM_Q23_225133"/>
      <w:bookmarkEnd w:id="9138"/>
      <w:bookmarkEnd w:id="9139"/>
    </w:p>
    <w:p w:rsidR="00D65F74" w:rsidRDefault="00D65F74" w:rsidP="003C2F3A">
      <w:pPr>
        <w:rPr>
          <w:rtl/>
        </w:rPr>
      </w:pPr>
      <w:bookmarkStart w:id="9140" w:name="_ETM_Q23_225263"/>
      <w:bookmarkStart w:id="9141" w:name="_ETM_Q23_225317"/>
      <w:bookmarkEnd w:id="9140"/>
      <w:bookmarkEnd w:id="9141"/>
      <w:r>
        <w:rPr>
          <w:rFonts w:hint="cs"/>
          <w:rtl/>
        </w:rPr>
        <w:t xml:space="preserve">מה שקרה, שהשר לביזיון </w:t>
      </w:r>
      <w:bookmarkStart w:id="9142" w:name="_ETM_Q23_229727"/>
      <w:bookmarkEnd w:id="9142"/>
      <w:r>
        <w:rPr>
          <w:rFonts w:hint="cs"/>
          <w:rtl/>
        </w:rPr>
        <w:t xml:space="preserve">לאומי, שמופקד על החוק והסדר, במקום שיצא נגד הירידה לכר </w:t>
      </w:r>
      <w:bookmarkStart w:id="9143" w:name="_ETM_Q23_240943"/>
      <w:bookmarkEnd w:id="9143"/>
      <w:r>
        <w:rPr>
          <w:rFonts w:hint="cs"/>
          <w:rtl/>
        </w:rPr>
        <w:t xml:space="preserve">הדשא עם אלות, רעולי פנים, כאילו </w:t>
      </w:r>
      <w:r>
        <w:rPr>
          <w:rFonts w:hint="eastAsia"/>
          <w:rtl/>
        </w:rPr>
        <w:t xml:space="preserve">– </w:t>
      </w:r>
      <w:r>
        <w:rPr>
          <w:rFonts w:hint="cs"/>
          <w:rtl/>
        </w:rPr>
        <w:t xml:space="preserve">אני לא יודע למה </w:t>
      </w:r>
      <w:bookmarkStart w:id="9144" w:name="_ETM_Q23_249496"/>
      <w:bookmarkEnd w:id="9144"/>
      <w:r>
        <w:rPr>
          <w:rFonts w:hint="cs"/>
          <w:rtl/>
        </w:rPr>
        <w:t xml:space="preserve">הם עושים את זה </w:t>
      </w:r>
      <w:r>
        <w:rPr>
          <w:rFonts w:hint="eastAsia"/>
          <w:rtl/>
        </w:rPr>
        <w:t xml:space="preserve">– </w:t>
      </w:r>
      <w:r>
        <w:rPr>
          <w:rFonts w:hint="cs"/>
          <w:rtl/>
        </w:rPr>
        <w:t xml:space="preserve">במקום לצאת נגד זה ולדבר </w:t>
      </w:r>
      <w:bookmarkStart w:id="9145" w:name="_ETM_Q23_250885"/>
      <w:bookmarkEnd w:id="9145"/>
      <w:r>
        <w:rPr>
          <w:rFonts w:hint="cs"/>
          <w:rtl/>
        </w:rPr>
        <w:t xml:space="preserve">בעד חוק וסדר, הוא יצא לתקשורת כדי לומר: צריך להוריד </w:t>
      </w:r>
      <w:bookmarkStart w:id="9146" w:name="_ETM_Q23_260337"/>
      <w:bookmarkEnd w:id="9146"/>
      <w:r>
        <w:rPr>
          <w:rFonts w:hint="cs"/>
          <w:rtl/>
        </w:rPr>
        <w:t xml:space="preserve">נקודות לבני סח'נין. במקום לעשות את העבודה שלו, הוא מתערב </w:t>
      </w:r>
      <w:bookmarkStart w:id="9147" w:name="_ETM_Q23_267761"/>
      <w:bookmarkEnd w:id="9147"/>
      <w:r>
        <w:rPr>
          <w:rFonts w:hint="cs"/>
          <w:rtl/>
        </w:rPr>
        <w:t xml:space="preserve">כבר בהחלטות שייעשו לקבוצת בני סח'נין. </w:t>
      </w:r>
    </w:p>
    <w:p w:rsidR="00D65F74" w:rsidRDefault="00D65F74" w:rsidP="003C2F3A">
      <w:pPr>
        <w:rPr>
          <w:rtl/>
        </w:rPr>
      </w:pPr>
      <w:bookmarkStart w:id="9148" w:name="_ETM_Q23_270539"/>
      <w:bookmarkStart w:id="9149" w:name="_ETM_Q23_270617"/>
      <w:bookmarkEnd w:id="9148"/>
      <w:bookmarkEnd w:id="9149"/>
    </w:p>
    <w:p w:rsidR="00D65F74" w:rsidRDefault="00D65F74" w:rsidP="003C2F3A">
      <w:pPr>
        <w:rPr>
          <w:rtl/>
        </w:rPr>
      </w:pPr>
      <w:bookmarkStart w:id="9150" w:name="_ETM_Q23_270714"/>
      <w:bookmarkStart w:id="9151" w:name="_ETM_Q23_270768"/>
      <w:bookmarkEnd w:id="9150"/>
      <w:bookmarkEnd w:id="9151"/>
      <w:r>
        <w:rPr>
          <w:rFonts w:hint="cs"/>
          <w:rtl/>
        </w:rPr>
        <w:t xml:space="preserve">אז אני רוצה </w:t>
      </w:r>
      <w:bookmarkStart w:id="9152" w:name="_ETM_Q23_271247"/>
      <w:bookmarkEnd w:id="9152"/>
      <w:r>
        <w:rPr>
          <w:rFonts w:hint="cs"/>
          <w:rtl/>
        </w:rPr>
        <w:t xml:space="preserve">לומר לשר לביזיון לאומי: אתה מופקד על הביטחון האישי של </w:t>
      </w:r>
      <w:bookmarkStart w:id="9153" w:name="_ETM_Q23_275361"/>
      <w:bookmarkEnd w:id="9153"/>
      <w:r>
        <w:rPr>
          <w:rFonts w:hint="cs"/>
          <w:rtl/>
        </w:rPr>
        <w:t xml:space="preserve">האזרחים </w:t>
      </w:r>
      <w:r w:rsidR="000921AA">
        <w:rPr>
          <w:rFonts w:hint="cs"/>
          <w:rtl/>
        </w:rPr>
        <w:t>– –</w:t>
      </w:r>
    </w:p>
    <w:p w:rsidR="00D65F74" w:rsidRDefault="00D65F74" w:rsidP="003C2F3A">
      <w:pPr>
        <w:rPr>
          <w:rtl/>
        </w:rPr>
      </w:pPr>
    </w:p>
    <w:p w:rsidR="00D65F74" w:rsidRDefault="00D65F74" w:rsidP="003C2F3A">
      <w:pPr>
        <w:pStyle w:val="af6"/>
        <w:keepNext/>
        <w:rPr>
          <w:rtl/>
        </w:rPr>
      </w:pPr>
      <w:r w:rsidRPr="00020442">
        <w:rPr>
          <w:rStyle w:val="TagStyle"/>
          <w:rtl/>
        </w:rPr>
        <w:t xml:space="preserve"> &lt;&lt; יור &gt;&gt; </w:t>
      </w:r>
      <w:r>
        <w:rPr>
          <w:rtl/>
        </w:rPr>
        <w:t>היו"ר משה רוט:</w:t>
      </w:r>
      <w:r w:rsidRPr="00020442">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r>
        <w:rPr>
          <w:rFonts w:hint="cs"/>
          <w:rtl/>
        </w:rPr>
        <w:t>תודה רבה.</w:t>
      </w:r>
    </w:p>
    <w:p w:rsidR="00D65F74" w:rsidRDefault="00D65F74" w:rsidP="003C2F3A">
      <w:pPr>
        <w:rPr>
          <w:rtl/>
        </w:rPr>
      </w:pPr>
    </w:p>
    <w:p w:rsidR="00D65F74" w:rsidRDefault="00D65F74" w:rsidP="003C2F3A">
      <w:pPr>
        <w:pStyle w:val="-"/>
        <w:keepNext/>
        <w:rPr>
          <w:rtl/>
        </w:rPr>
      </w:pPr>
      <w:bookmarkStart w:id="9154" w:name="ET_speakercontinue_5854_5"/>
      <w:r w:rsidRPr="00020442">
        <w:rPr>
          <w:rStyle w:val="TagStyle"/>
          <w:rtl/>
        </w:rPr>
        <w:t xml:space="preserve"> &lt;&lt; דובר_המשך &gt;&gt; </w:t>
      </w:r>
      <w:r>
        <w:rPr>
          <w:rtl/>
        </w:rPr>
        <w:t>ווליד טאהא (רע"מ – הרשימה הערבית המאוחדת):</w:t>
      </w:r>
      <w:r w:rsidRPr="00020442">
        <w:rPr>
          <w:rStyle w:val="TagStyle"/>
          <w:rtl/>
        </w:rPr>
        <w:t xml:space="preserve"> &lt;&lt; דובר_המשך &gt;&gt;</w:t>
      </w:r>
      <w:r>
        <w:rPr>
          <w:rtl/>
        </w:rPr>
        <w:t xml:space="preserve">   </w:t>
      </w:r>
      <w:bookmarkEnd w:id="9154"/>
    </w:p>
    <w:p w:rsidR="00D65F74" w:rsidRDefault="00D65F74" w:rsidP="000921AA">
      <w:pPr>
        <w:rPr>
          <w:rtl/>
        </w:rPr>
      </w:pPr>
    </w:p>
    <w:p w:rsidR="00D65F74" w:rsidRDefault="000921AA" w:rsidP="003C2F3A">
      <w:pPr>
        <w:rPr>
          <w:rtl/>
        </w:rPr>
      </w:pPr>
      <w:r>
        <w:rPr>
          <w:rFonts w:hint="cs"/>
          <w:rtl/>
        </w:rPr>
        <w:t>– –</w:t>
      </w:r>
      <w:r w:rsidR="00D65F74">
        <w:rPr>
          <w:rFonts w:hint="cs"/>
          <w:rtl/>
        </w:rPr>
        <w:t xml:space="preserve"> ואתה לא צריך להתערב בדברים </w:t>
      </w:r>
      <w:bookmarkStart w:id="9155" w:name="_ETM_Q23_282462"/>
      <w:bookmarkEnd w:id="9155"/>
      <w:r w:rsidR="00D65F74">
        <w:rPr>
          <w:rFonts w:hint="cs"/>
          <w:rtl/>
        </w:rPr>
        <w:t>שהם לא שלך. תתחיל לעשות את העבודה ותטפל בבעיה החמורה ה</w:t>
      </w:r>
      <w:bookmarkStart w:id="9156" w:name="_ETM_Q23_287255"/>
      <w:bookmarkEnd w:id="9156"/>
      <w:r w:rsidR="00D65F74">
        <w:rPr>
          <w:rFonts w:hint="cs"/>
          <w:rtl/>
        </w:rPr>
        <w:t>זו של ירידת אוהדים עם אלות אל כר הדשא.</w:t>
      </w:r>
    </w:p>
    <w:p w:rsidR="00D65F74" w:rsidRDefault="00D65F74" w:rsidP="003C2F3A">
      <w:pPr>
        <w:rPr>
          <w:rtl/>
        </w:rPr>
      </w:pPr>
      <w:bookmarkStart w:id="9157" w:name="_ETM_Q23_292185"/>
      <w:bookmarkStart w:id="9158" w:name="_ETM_Q23_292240"/>
      <w:bookmarkEnd w:id="9157"/>
      <w:bookmarkEnd w:id="9158"/>
    </w:p>
    <w:p w:rsidR="00D65F74" w:rsidRDefault="00D65F74" w:rsidP="003C2F3A">
      <w:pPr>
        <w:pStyle w:val="af6"/>
        <w:keepNext/>
        <w:rPr>
          <w:rtl/>
        </w:rPr>
      </w:pPr>
      <w:bookmarkStart w:id="9159" w:name="ET_yor_6599_6"/>
      <w:r w:rsidRPr="006F206C">
        <w:rPr>
          <w:rStyle w:val="TagStyle"/>
          <w:rtl/>
        </w:rPr>
        <w:t xml:space="preserve"> &lt;&lt; יור &gt;&gt; </w:t>
      </w:r>
      <w:r>
        <w:rPr>
          <w:rtl/>
        </w:rPr>
        <w:t>היו"ר משה רוט:</w:t>
      </w:r>
      <w:r w:rsidRPr="006F206C">
        <w:rPr>
          <w:rStyle w:val="TagStyle"/>
          <w:rtl/>
        </w:rPr>
        <w:t xml:space="preserve"> &lt;&lt; יור &gt;&gt;</w:t>
      </w:r>
      <w:r>
        <w:rPr>
          <w:rtl/>
        </w:rPr>
        <w:t xml:space="preserve">   </w:t>
      </w:r>
      <w:bookmarkEnd w:id="9159"/>
    </w:p>
    <w:p w:rsidR="00D65F74" w:rsidRDefault="00D65F74" w:rsidP="000921AA">
      <w:pPr>
        <w:rPr>
          <w:rtl/>
        </w:rPr>
      </w:pPr>
    </w:p>
    <w:p w:rsidR="00D65F74" w:rsidRDefault="00D65F74" w:rsidP="003C2F3A">
      <w:pPr>
        <w:rPr>
          <w:rtl/>
        </w:rPr>
      </w:pPr>
      <w:r>
        <w:rPr>
          <w:rFonts w:hint="cs"/>
          <w:rtl/>
        </w:rPr>
        <w:t>תודה</w:t>
      </w:r>
      <w:bookmarkStart w:id="9160" w:name="_ETM_Q23_290522"/>
      <w:bookmarkEnd w:id="9160"/>
      <w:r>
        <w:rPr>
          <w:rFonts w:hint="cs"/>
          <w:rtl/>
        </w:rPr>
        <w:t xml:space="preserve"> רבה.</w:t>
      </w:r>
      <w:bookmarkStart w:id="9161" w:name="_ETM_Q23_292618"/>
      <w:bookmarkEnd w:id="9161"/>
      <w:r>
        <w:rPr>
          <w:rFonts w:hint="cs"/>
          <w:rtl/>
        </w:rPr>
        <w:t xml:space="preserve"> חבר הכנסת דן אילוז, בבקשה </w:t>
      </w:r>
      <w:r>
        <w:rPr>
          <w:rFonts w:hint="eastAsia"/>
          <w:rtl/>
        </w:rPr>
        <w:t>–</w:t>
      </w:r>
      <w:r>
        <w:rPr>
          <w:rFonts w:hint="cs"/>
          <w:rtl/>
        </w:rPr>
        <w:t xml:space="preserve"> אינו נוכח. </w:t>
      </w:r>
      <w:bookmarkStart w:id="9162" w:name="_ETM_Q23_298063"/>
      <w:bookmarkEnd w:id="9162"/>
      <w:r>
        <w:rPr>
          <w:rFonts w:hint="cs"/>
          <w:rtl/>
        </w:rPr>
        <w:t>חבר הכנסת יואב סגלוביץ', בבקשה.</w:t>
      </w:r>
    </w:p>
    <w:p w:rsidR="00D65F74" w:rsidRDefault="00D65F74" w:rsidP="003C2F3A">
      <w:pPr>
        <w:rPr>
          <w:rtl/>
        </w:rPr>
      </w:pPr>
      <w:bookmarkStart w:id="9163" w:name="_ETM_Q23_312881"/>
      <w:bookmarkStart w:id="9164" w:name="_ETM_Q23_312947"/>
      <w:bookmarkEnd w:id="9163"/>
      <w:bookmarkEnd w:id="9164"/>
    </w:p>
    <w:p w:rsidR="00D65F74" w:rsidRDefault="00D65F74" w:rsidP="003C2F3A">
      <w:pPr>
        <w:pStyle w:val="a4"/>
        <w:keepNext/>
        <w:rPr>
          <w:rtl/>
        </w:rPr>
      </w:pPr>
      <w:bookmarkStart w:id="9165" w:name="ET_speaker_5791_7"/>
      <w:r w:rsidRPr="006F206C">
        <w:rPr>
          <w:rStyle w:val="TagStyle"/>
          <w:rtl/>
        </w:rPr>
        <w:t xml:space="preserve"> &lt;&lt; דובר &gt;&gt; </w:t>
      </w:r>
      <w:bookmarkStart w:id="9166" w:name="_Toc176816690"/>
      <w:r>
        <w:rPr>
          <w:rtl/>
        </w:rPr>
        <w:t>יואב סגלוביץ' (יש עתיד):</w:t>
      </w:r>
      <w:bookmarkEnd w:id="9166"/>
      <w:r w:rsidRPr="006F206C">
        <w:rPr>
          <w:rStyle w:val="TagStyle"/>
          <w:rtl/>
        </w:rPr>
        <w:t xml:space="preserve"> &lt;&lt; דובר &gt;&gt;</w:t>
      </w:r>
      <w:r>
        <w:rPr>
          <w:rtl/>
        </w:rPr>
        <w:t xml:space="preserve">   </w:t>
      </w:r>
      <w:bookmarkEnd w:id="9165"/>
    </w:p>
    <w:p w:rsidR="00D65F74" w:rsidRDefault="00D65F74" w:rsidP="000921AA">
      <w:pPr>
        <w:rPr>
          <w:rtl/>
        </w:rPr>
      </w:pPr>
    </w:p>
    <w:p w:rsidR="00D65F74" w:rsidRDefault="00D65F74" w:rsidP="003C2F3A">
      <w:pPr>
        <w:rPr>
          <w:rtl/>
        </w:rPr>
      </w:pPr>
      <w:r>
        <w:rPr>
          <w:rFonts w:hint="cs"/>
          <w:rtl/>
        </w:rPr>
        <w:t xml:space="preserve">אדוני היושב בראש, חבריי חברי הכנסת, </w:t>
      </w:r>
      <w:bookmarkStart w:id="9167" w:name="_ETM_Q23_316474"/>
      <w:bookmarkEnd w:id="9167"/>
      <w:r>
        <w:rPr>
          <w:rFonts w:hint="cs"/>
          <w:rtl/>
        </w:rPr>
        <w:t xml:space="preserve">מאות רקטות על הצפון שבועות על שבועות. ממש מ-9 באוקטובר </w:t>
      </w:r>
      <w:bookmarkStart w:id="9168" w:name="_ETM_Q23_324098"/>
      <w:bookmarkEnd w:id="9168"/>
      <w:r>
        <w:rPr>
          <w:rFonts w:hint="cs"/>
          <w:rtl/>
        </w:rPr>
        <w:t xml:space="preserve">אנחנו במלחמה בצפון. יש אזור ביטחון בתוך מדינת ישראל שאין </w:t>
      </w:r>
      <w:bookmarkStart w:id="9169" w:name="_ETM_Q23_335874"/>
      <w:bookmarkEnd w:id="9169"/>
      <w:r>
        <w:rPr>
          <w:rFonts w:hint="cs"/>
          <w:rtl/>
        </w:rPr>
        <w:t xml:space="preserve">בו ביטחון. מפונים בכל הארץ. חלק מתושבי הצפון נמצאים </w:t>
      </w:r>
      <w:bookmarkStart w:id="9170" w:name="_ETM_Q23_340856"/>
      <w:bookmarkEnd w:id="9170"/>
      <w:r>
        <w:rPr>
          <w:rFonts w:hint="cs"/>
          <w:rtl/>
        </w:rPr>
        <w:t xml:space="preserve">בצפון, לא ממוגנים בחלקם </w:t>
      </w:r>
      <w:r>
        <w:rPr>
          <w:rFonts w:hint="eastAsia"/>
          <w:rtl/>
        </w:rPr>
        <w:t>–</w:t>
      </w:r>
      <w:r>
        <w:rPr>
          <w:rFonts w:hint="cs"/>
          <w:rtl/>
        </w:rPr>
        <w:t xml:space="preserve"> וממשלה אין. </w:t>
      </w:r>
    </w:p>
    <w:p w:rsidR="00D65F74" w:rsidRDefault="00D65F74" w:rsidP="003C2F3A">
      <w:pPr>
        <w:rPr>
          <w:rtl/>
        </w:rPr>
      </w:pPr>
      <w:bookmarkStart w:id="9171" w:name="_ETM_Q23_349947"/>
      <w:bookmarkStart w:id="9172" w:name="_ETM_Q23_350005"/>
      <w:bookmarkEnd w:id="9171"/>
      <w:bookmarkEnd w:id="9172"/>
    </w:p>
    <w:p w:rsidR="00D65F74" w:rsidRDefault="00D65F74" w:rsidP="007D11DF">
      <w:pPr>
        <w:rPr>
          <w:rtl/>
        </w:rPr>
      </w:pPr>
      <w:bookmarkStart w:id="9173" w:name="_ETM_Q23_350140"/>
      <w:bookmarkStart w:id="9174" w:name="_ETM_Q23_350188"/>
      <w:bookmarkEnd w:id="9173"/>
      <w:bookmarkEnd w:id="9174"/>
      <w:r>
        <w:rPr>
          <w:rFonts w:hint="cs"/>
          <w:rtl/>
        </w:rPr>
        <w:t xml:space="preserve">הצפון אינו נמצא </w:t>
      </w:r>
      <w:bookmarkStart w:id="9175" w:name="_ETM_Q23_350654"/>
      <w:bookmarkEnd w:id="9175"/>
      <w:r>
        <w:rPr>
          <w:rFonts w:hint="cs"/>
          <w:rtl/>
        </w:rPr>
        <w:t xml:space="preserve">במטרות המלחמה, אם אני מחדש למישהו. נתניהו וממשלתו </w:t>
      </w:r>
      <w:bookmarkStart w:id="9176" w:name="_ETM_Q23_361184"/>
      <w:bookmarkEnd w:id="9176"/>
      <w:r>
        <w:rPr>
          <w:rFonts w:hint="cs"/>
          <w:rtl/>
        </w:rPr>
        <w:t xml:space="preserve">והקבינט לא עדכנו מהן מטרות המלחמה. כשאין מטרה </w:t>
      </w:r>
      <w:bookmarkStart w:id="9177" w:name="_ETM_Q23_365397"/>
      <w:bookmarkEnd w:id="9177"/>
      <w:r>
        <w:rPr>
          <w:rFonts w:hint="cs"/>
          <w:rtl/>
        </w:rPr>
        <w:t xml:space="preserve">ואין יעד ואין דרך ואין כיוון, יש את ואטורי. </w:t>
      </w:r>
      <w:bookmarkStart w:id="9178" w:name="_ETM_Q23_373369"/>
      <w:bookmarkEnd w:id="9178"/>
      <w:r>
        <w:rPr>
          <w:rFonts w:hint="cs"/>
          <w:rtl/>
        </w:rPr>
        <w:t xml:space="preserve">אז ואטורי מתראיין ברשת ב', וחובש על ראשו במקום את </w:t>
      </w:r>
      <w:bookmarkStart w:id="9179" w:name="_ETM_Q23_376983"/>
      <w:bookmarkEnd w:id="9179"/>
      <w:r>
        <w:rPr>
          <w:rFonts w:hint="cs"/>
          <w:rtl/>
        </w:rPr>
        <w:t xml:space="preserve">כובע האדמירל, את כובע הגנרל, והוא הודיע, בתוכנית </w:t>
      </w:r>
      <w:bookmarkStart w:id="9180" w:name="_ETM_Q23_386157"/>
      <w:bookmarkEnd w:id="9180"/>
      <w:r>
        <w:rPr>
          <w:rFonts w:hint="cs"/>
          <w:rtl/>
        </w:rPr>
        <w:t xml:space="preserve">לילה אומנם, מה הולך להיות. הוא יודע; הוא מקבל עדכונים. </w:t>
      </w:r>
      <w:bookmarkStart w:id="9181" w:name="_ETM_Q23_394827"/>
      <w:bookmarkEnd w:id="9181"/>
      <w:r>
        <w:rPr>
          <w:rFonts w:hint="cs"/>
          <w:rtl/>
        </w:rPr>
        <w:t xml:space="preserve">אז זה לא נכון שאין יעדים למלחמה ואין מצביא. יש </w:t>
      </w:r>
      <w:bookmarkStart w:id="9182" w:name="_ETM_Q23_402742"/>
      <w:bookmarkEnd w:id="9182"/>
      <w:r>
        <w:rPr>
          <w:rFonts w:hint="cs"/>
          <w:rtl/>
        </w:rPr>
        <w:t xml:space="preserve">פה מצביא, ויש לו זמן כשהוא לא </w:t>
      </w:r>
      <w:bookmarkStart w:id="9183" w:name="_ETM_Q23_404501"/>
      <w:bookmarkEnd w:id="9183"/>
      <w:r>
        <w:rPr>
          <w:rFonts w:hint="cs"/>
          <w:rtl/>
        </w:rPr>
        <w:t xml:space="preserve">ממלא את תפקיד סגן יושב-ראש הכנסת, בצורה מעוררת השראה, והוא </w:t>
      </w:r>
      <w:bookmarkStart w:id="9184" w:name="_ETM_Q23_413607"/>
      <w:bookmarkEnd w:id="9184"/>
      <w:r>
        <w:rPr>
          <w:rFonts w:hint="cs"/>
          <w:rtl/>
        </w:rPr>
        <w:t xml:space="preserve">מציב מטרות לצבא ההגנה לישראל איך לטפל באירוע שהוא באמת </w:t>
      </w:r>
      <w:bookmarkStart w:id="9185" w:name="_ETM_Q23_420003"/>
      <w:bookmarkEnd w:id="9185"/>
      <w:r>
        <w:rPr>
          <w:rFonts w:hint="cs"/>
          <w:rtl/>
        </w:rPr>
        <w:t xml:space="preserve">חסר תקדים בצפון הארץ. </w:t>
      </w:r>
    </w:p>
    <w:p w:rsidR="00D65F74" w:rsidRDefault="00D65F74" w:rsidP="003C2F3A">
      <w:pPr>
        <w:rPr>
          <w:rtl/>
        </w:rPr>
      </w:pPr>
      <w:bookmarkStart w:id="9186" w:name="_ETM_Q23_421335"/>
      <w:bookmarkStart w:id="9187" w:name="_ETM_Q23_421386"/>
      <w:bookmarkEnd w:id="9186"/>
      <w:bookmarkEnd w:id="9187"/>
    </w:p>
    <w:p w:rsidR="00D65F74" w:rsidRDefault="00D65F74" w:rsidP="003C2F3A">
      <w:pPr>
        <w:rPr>
          <w:rtl/>
        </w:rPr>
      </w:pPr>
      <w:bookmarkStart w:id="9188" w:name="_ETM_Q23_421699"/>
      <w:bookmarkStart w:id="9189" w:name="_ETM_Q23_421750"/>
      <w:bookmarkEnd w:id="9188"/>
      <w:bookmarkEnd w:id="9189"/>
      <w:r>
        <w:rPr>
          <w:rFonts w:hint="cs"/>
          <w:rtl/>
        </w:rPr>
        <w:t xml:space="preserve">אז יש </w:t>
      </w:r>
      <w:bookmarkStart w:id="9190" w:name="_ETM_Q23_423859"/>
      <w:bookmarkEnd w:id="9190"/>
      <w:r>
        <w:rPr>
          <w:rFonts w:hint="cs"/>
          <w:rtl/>
        </w:rPr>
        <w:t xml:space="preserve">לנו קבינט שביום חמישי לפני שבוע וחצי מקבל </w:t>
      </w:r>
      <w:bookmarkStart w:id="9191" w:name="_ETM_Q23_426983"/>
      <w:bookmarkEnd w:id="9191"/>
      <w:r>
        <w:rPr>
          <w:rFonts w:hint="cs"/>
          <w:rtl/>
        </w:rPr>
        <w:t xml:space="preserve">החלטה מופקרת שכל-כולה אצבע בעין לשר הביטחון, ואנחנו מעלים </w:t>
      </w:r>
      <w:bookmarkStart w:id="9192" w:name="_ETM_Q23_432435"/>
      <w:bookmarkEnd w:id="9192"/>
      <w:r>
        <w:rPr>
          <w:rFonts w:hint="cs"/>
          <w:rtl/>
        </w:rPr>
        <w:t>על ראש שמחתנו את ציר פילדלפי. אבל אין מה לדאוג</w:t>
      </w:r>
      <w:bookmarkStart w:id="9193" w:name="_ETM_Q23_443099"/>
      <w:bookmarkEnd w:id="9193"/>
      <w:r>
        <w:rPr>
          <w:rFonts w:hint="cs"/>
          <w:rtl/>
        </w:rPr>
        <w:t xml:space="preserve">, יש לנו מצביאים, והמצביאים האלה, בחוסר אחריות משווע, </w:t>
      </w:r>
      <w:bookmarkStart w:id="9194" w:name="_ETM_Q23_450203"/>
      <w:bookmarkEnd w:id="9194"/>
      <w:r>
        <w:rPr>
          <w:rFonts w:hint="cs"/>
          <w:rtl/>
        </w:rPr>
        <w:t xml:space="preserve">מייצרים איזשהו מצג שהם בעניינים. זאת הממשלה, זאת הכנסת, אלה </w:t>
      </w:r>
      <w:bookmarkStart w:id="9195" w:name="_ETM_Q23_455953"/>
      <w:bookmarkEnd w:id="9195"/>
      <w:r>
        <w:rPr>
          <w:rFonts w:hint="cs"/>
          <w:rtl/>
        </w:rPr>
        <w:t xml:space="preserve">אותם 64 שמפקירים מדינה שלמה לגורלה, עם שר משפטים שמוציא </w:t>
      </w:r>
      <w:bookmarkStart w:id="9196" w:name="_ETM_Q23_467125"/>
      <w:bookmarkEnd w:id="9196"/>
      <w:r>
        <w:rPr>
          <w:rFonts w:hint="cs"/>
          <w:rtl/>
        </w:rPr>
        <w:t xml:space="preserve">שקרים דקה אחרי שהוא מקבל פסק דין של </w:t>
      </w:r>
      <w:bookmarkStart w:id="9197" w:name="_ETM_Q23_468034"/>
      <w:bookmarkEnd w:id="9197"/>
      <w:r>
        <w:rPr>
          <w:rFonts w:hint="cs"/>
          <w:rtl/>
        </w:rPr>
        <w:t xml:space="preserve">בג"ץ, ושר אוצר מופקר, שגורם נזק אדיר לביטחון מדינת ישראל </w:t>
      </w:r>
      <w:bookmarkStart w:id="9198" w:name="_ETM_Q23_479224"/>
      <w:bookmarkEnd w:id="9198"/>
      <w:r>
        <w:rPr>
          <w:rFonts w:hint="cs"/>
          <w:rtl/>
        </w:rPr>
        <w:t xml:space="preserve">ביהודה ושומרון. ואתם תמשיכו להצביע ולהפקיר את החטופים ולהפקיר את הצפון, כי אתם לא צריכים מאיתנו אזהרות </w:t>
      </w:r>
      <w:r>
        <w:rPr>
          <w:rFonts w:hint="eastAsia"/>
          <w:rtl/>
        </w:rPr>
        <w:t xml:space="preserve">– </w:t>
      </w:r>
      <w:r>
        <w:rPr>
          <w:rFonts w:hint="cs"/>
          <w:rtl/>
        </w:rPr>
        <w:t xml:space="preserve">יש לכם </w:t>
      </w:r>
      <w:bookmarkStart w:id="9199" w:name="_ETM_Q23_490031"/>
      <w:bookmarkEnd w:id="9199"/>
      <w:r>
        <w:rPr>
          <w:rFonts w:hint="cs"/>
          <w:rtl/>
        </w:rPr>
        <w:t>גנרל ויש לכם אדמירל. תודה רבה.</w:t>
      </w:r>
    </w:p>
    <w:p w:rsidR="00D65F74" w:rsidRDefault="00D65F74" w:rsidP="003C2F3A">
      <w:pPr>
        <w:rPr>
          <w:rtl/>
        </w:rPr>
      </w:pPr>
      <w:bookmarkStart w:id="9200" w:name="_ETM_Q23_490983"/>
      <w:bookmarkStart w:id="9201" w:name="_ETM_Q23_491026"/>
      <w:bookmarkEnd w:id="9200"/>
      <w:bookmarkEnd w:id="9201"/>
    </w:p>
    <w:p w:rsidR="00D65F74" w:rsidRDefault="00D65F74" w:rsidP="003C2F3A">
      <w:pPr>
        <w:pStyle w:val="af6"/>
        <w:keepNext/>
        <w:rPr>
          <w:rtl/>
        </w:rPr>
      </w:pPr>
      <w:bookmarkStart w:id="9202" w:name="ET_yor_6599_8"/>
      <w:r w:rsidRPr="008B256A">
        <w:rPr>
          <w:rStyle w:val="TagStyle"/>
          <w:rtl/>
        </w:rPr>
        <w:t xml:space="preserve"> &lt;&lt; יור &gt;&gt; </w:t>
      </w:r>
      <w:r>
        <w:rPr>
          <w:rtl/>
        </w:rPr>
        <w:t>היו"ר משה רוט:</w:t>
      </w:r>
      <w:r w:rsidRPr="008B256A">
        <w:rPr>
          <w:rStyle w:val="TagStyle"/>
          <w:rtl/>
        </w:rPr>
        <w:t xml:space="preserve"> &lt;&lt; יור &gt;&gt;</w:t>
      </w:r>
      <w:r>
        <w:rPr>
          <w:rtl/>
        </w:rPr>
        <w:t xml:space="preserve">   </w:t>
      </w:r>
      <w:bookmarkEnd w:id="9202"/>
    </w:p>
    <w:p w:rsidR="00D65F74" w:rsidRDefault="00D65F74" w:rsidP="000921AA">
      <w:pPr>
        <w:rPr>
          <w:rtl/>
        </w:rPr>
      </w:pPr>
    </w:p>
    <w:p w:rsidR="00D65F74" w:rsidRDefault="00D65F74" w:rsidP="003C2F3A">
      <w:pPr>
        <w:rPr>
          <w:rtl/>
        </w:rPr>
      </w:pPr>
      <w:bookmarkStart w:id="9203" w:name="_ETM_Q23_492119"/>
      <w:bookmarkEnd w:id="9203"/>
      <w:r>
        <w:rPr>
          <w:rFonts w:hint="cs"/>
          <w:rtl/>
        </w:rPr>
        <w:t>תודה רבה. חבר הכנסת גלעד</w:t>
      </w:r>
      <w:bookmarkStart w:id="9204" w:name="_ETM_Q23_493629"/>
      <w:bookmarkEnd w:id="9204"/>
      <w:r>
        <w:rPr>
          <w:rFonts w:hint="cs"/>
          <w:rtl/>
        </w:rPr>
        <w:t xml:space="preserve"> קריב, בבקשה.</w:t>
      </w:r>
    </w:p>
    <w:p w:rsidR="00D65F74" w:rsidRDefault="00D65F74" w:rsidP="003C2F3A">
      <w:pPr>
        <w:rPr>
          <w:rtl/>
        </w:rPr>
      </w:pPr>
      <w:bookmarkStart w:id="9205" w:name="_ETM_Q23_501308"/>
      <w:bookmarkStart w:id="9206" w:name="_ETM_Q23_501370"/>
      <w:bookmarkEnd w:id="9205"/>
      <w:bookmarkEnd w:id="9206"/>
    </w:p>
    <w:p w:rsidR="00D65F74" w:rsidRDefault="00D65F74" w:rsidP="003C2F3A">
      <w:pPr>
        <w:pStyle w:val="a4"/>
        <w:keepNext/>
        <w:rPr>
          <w:rtl/>
        </w:rPr>
      </w:pPr>
      <w:bookmarkStart w:id="9207" w:name="ET_speaker_6156_9"/>
      <w:r w:rsidRPr="00F428C6">
        <w:rPr>
          <w:rStyle w:val="TagStyle"/>
          <w:rtl/>
        </w:rPr>
        <w:t xml:space="preserve"> &lt;&lt; דובר &gt;&gt; </w:t>
      </w:r>
      <w:bookmarkStart w:id="9208" w:name="_Toc176816691"/>
      <w:r>
        <w:rPr>
          <w:rtl/>
        </w:rPr>
        <w:t>גלעד קריב (העבודה):</w:t>
      </w:r>
      <w:bookmarkEnd w:id="9208"/>
      <w:r w:rsidRPr="00F428C6">
        <w:rPr>
          <w:rStyle w:val="TagStyle"/>
          <w:rtl/>
        </w:rPr>
        <w:t xml:space="preserve"> &lt;&lt; דובר &gt;&gt;</w:t>
      </w:r>
      <w:r>
        <w:rPr>
          <w:rtl/>
        </w:rPr>
        <w:t xml:space="preserve">   </w:t>
      </w:r>
      <w:bookmarkEnd w:id="9207"/>
    </w:p>
    <w:p w:rsidR="00D65F74" w:rsidRDefault="00D65F74" w:rsidP="000921AA">
      <w:pPr>
        <w:rPr>
          <w:rtl/>
        </w:rPr>
      </w:pPr>
    </w:p>
    <w:p w:rsidR="00D65F74" w:rsidRDefault="00D65F74" w:rsidP="007D11DF">
      <w:pPr>
        <w:rPr>
          <w:rtl/>
        </w:rPr>
      </w:pPr>
      <w:bookmarkStart w:id="9209" w:name="_ETM_Q23_503315"/>
      <w:bookmarkStart w:id="9210" w:name="_ETM_Q23_503342"/>
      <w:bookmarkEnd w:id="9209"/>
      <w:bookmarkEnd w:id="9210"/>
      <w:r>
        <w:rPr>
          <w:rFonts w:hint="cs"/>
          <w:rtl/>
        </w:rPr>
        <w:t xml:space="preserve">אדוני היושב-ראש, עמיתי חברי הכנסת, מכובדי השר, ישנם </w:t>
      </w:r>
      <w:bookmarkStart w:id="9211" w:name="_ETM_Q23_513296"/>
      <w:bookmarkEnd w:id="9211"/>
      <w:r>
        <w:rPr>
          <w:rFonts w:hint="cs"/>
          <w:rtl/>
        </w:rPr>
        <w:t xml:space="preserve">כל כך הרבה דברים שצריך וחייבים לעסוק בהם לנוכח המחדלים </w:t>
      </w:r>
      <w:bookmarkStart w:id="9212" w:name="_ETM_Q23_519344"/>
      <w:bookmarkEnd w:id="9212"/>
      <w:r>
        <w:rPr>
          <w:rFonts w:hint="cs"/>
          <w:rtl/>
        </w:rPr>
        <w:t xml:space="preserve">הלא-נגמרים של ממשלת ישראל, אבל כאשר אנחנו ניצבים כאן </w:t>
      </w:r>
      <w:bookmarkStart w:id="9213" w:name="_ETM_Q23_527275"/>
      <w:bookmarkEnd w:id="9213"/>
      <w:r>
        <w:rPr>
          <w:rFonts w:hint="cs"/>
          <w:rtl/>
        </w:rPr>
        <w:t xml:space="preserve">על הדוכן וביציע יושבים בפעם המי-יודע-כמה בני ובנות </w:t>
      </w:r>
      <w:bookmarkStart w:id="9214" w:name="_ETM_Q23_533930"/>
      <w:bookmarkEnd w:id="9214"/>
      <w:r>
        <w:rPr>
          <w:rFonts w:hint="cs"/>
          <w:rtl/>
        </w:rPr>
        <w:t xml:space="preserve">משפחות החטופים, יש רק נושא אחד שצריך להתעקש עליו, והוא </w:t>
      </w:r>
      <w:bookmarkStart w:id="9215" w:name="_ETM_Q23_542939"/>
      <w:bookmarkEnd w:id="9215"/>
      <w:r>
        <w:rPr>
          <w:rFonts w:hint="cs"/>
          <w:rtl/>
        </w:rPr>
        <w:t xml:space="preserve">החובה המוטלת על ממשלת ישראל להחזיר את אחינו ואחיותינו </w:t>
      </w:r>
      <w:bookmarkStart w:id="9216" w:name="_ETM_Q23_545895"/>
      <w:bookmarkEnd w:id="9216"/>
      <w:r>
        <w:rPr>
          <w:rFonts w:hint="cs"/>
          <w:rtl/>
        </w:rPr>
        <w:t xml:space="preserve">החטופים הביתה, ולא בארונות. והדבר נכון שבעתיים כאשר ביציע יושבים </w:t>
      </w:r>
      <w:bookmarkStart w:id="9217" w:name="_ETM_Q23_557936"/>
      <w:bookmarkEnd w:id="9217"/>
      <w:r>
        <w:rPr>
          <w:rFonts w:hint="cs"/>
          <w:rtl/>
        </w:rPr>
        <w:t xml:space="preserve">הורים, אחים ואחיות של חטופים שנחטפו בחיים, </w:t>
      </w:r>
      <w:bookmarkStart w:id="9218" w:name="_ETM_Q23_565071"/>
      <w:bookmarkEnd w:id="9218"/>
      <w:r>
        <w:rPr>
          <w:rFonts w:hint="cs"/>
          <w:rtl/>
        </w:rPr>
        <w:t xml:space="preserve">שרדו בגבורה עילאית חודשים, וחזרו בארונות, בדיוק כפי שקרה גם </w:t>
      </w:r>
      <w:bookmarkStart w:id="9219" w:name="_ETM_Q23_574260"/>
      <w:bookmarkEnd w:id="9219"/>
      <w:r>
        <w:rPr>
          <w:rFonts w:hint="cs"/>
          <w:rtl/>
        </w:rPr>
        <w:t>עם אלכס, שאת תמונתו אני נושא על החולצה</w:t>
      </w:r>
      <w:r w:rsidR="007D11DF">
        <w:rPr>
          <w:rFonts w:hint="cs"/>
          <w:rtl/>
        </w:rPr>
        <w:t>;</w:t>
      </w:r>
      <w:r>
        <w:rPr>
          <w:rFonts w:hint="cs"/>
          <w:rtl/>
        </w:rPr>
        <w:t xml:space="preserve"> כפי שקרה עם </w:t>
      </w:r>
      <w:bookmarkStart w:id="9220" w:name="_ETM_Q23_578601"/>
      <w:bookmarkEnd w:id="9220"/>
      <w:r>
        <w:rPr>
          <w:rFonts w:hint="cs"/>
          <w:rtl/>
        </w:rPr>
        <w:t xml:space="preserve">יגב, </w:t>
      </w:r>
      <w:proofErr w:type="spellStart"/>
      <w:r>
        <w:rPr>
          <w:rFonts w:hint="cs"/>
          <w:rtl/>
        </w:rPr>
        <w:t>שאימו</w:t>
      </w:r>
      <w:proofErr w:type="spellEnd"/>
      <w:r>
        <w:rPr>
          <w:rFonts w:hint="cs"/>
          <w:rtl/>
        </w:rPr>
        <w:t xml:space="preserve"> ואחותו נמצאות כאן ביציע. </w:t>
      </w:r>
    </w:p>
    <w:p w:rsidR="00D65F74" w:rsidRDefault="00D65F74" w:rsidP="003C2F3A">
      <w:pPr>
        <w:rPr>
          <w:rtl/>
        </w:rPr>
      </w:pPr>
      <w:bookmarkStart w:id="9221" w:name="_ETM_Q23_585243"/>
      <w:bookmarkStart w:id="9222" w:name="_ETM_Q23_585293"/>
      <w:bookmarkEnd w:id="9221"/>
      <w:bookmarkEnd w:id="9222"/>
    </w:p>
    <w:p w:rsidR="00D65F74" w:rsidRDefault="00D65F74" w:rsidP="007D11DF">
      <w:pPr>
        <w:rPr>
          <w:rtl/>
        </w:rPr>
      </w:pPr>
      <w:bookmarkStart w:id="9223" w:name="_ETM_Q23_585579"/>
      <w:bookmarkStart w:id="9224" w:name="_ETM_Q23_585638"/>
      <w:bookmarkEnd w:id="9223"/>
      <w:bookmarkEnd w:id="9224"/>
      <w:r>
        <w:rPr>
          <w:rFonts w:hint="cs"/>
          <w:rtl/>
        </w:rPr>
        <w:t>שמעתי שאחת מן השרות</w:t>
      </w:r>
      <w:bookmarkStart w:id="9225" w:name="_ETM_Q23_591468"/>
      <w:bookmarkEnd w:id="9225"/>
      <w:r>
        <w:rPr>
          <w:rFonts w:hint="cs"/>
          <w:rtl/>
        </w:rPr>
        <w:t xml:space="preserve"> בממשלה אמרה בריאיון: חיי החטופים חשובים, בוודאי שהם חשובים</w:t>
      </w:r>
      <w:bookmarkStart w:id="9226" w:name="_ETM_Q23_599242"/>
      <w:bookmarkEnd w:id="9226"/>
      <w:r>
        <w:rPr>
          <w:rFonts w:hint="cs"/>
          <w:rtl/>
        </w:rPr>
        <w:t xml:space="preserve">, אבל הם לא יותר חשובים מחיי קורבנות הטרור בעתיד. </w:t>
      </w:r>
      <w:bookmarkStart w:id="9227" w:name="_ETM_Q23_603809"/>
      <w:bookmarkEnd w:id="9227"/>
      <w:r>
        <w:rPr>
          <w:rFonts w:hint="cs"/>
          <w:rtl/>
        </w:rPr>
        <w:t xml:space="preserve">אז ברמה אחת </w:t>
      </w:r>
      <w:r>
        <w:rPr>
          <w:rFonts w:hint="eastAsia"/>
          <w:rtl/>
        </w:rPr>
        <w:t xml:space="preserve">– </w:t>
      </w:r>
      <w:r>
        <w:rPr>
          <w:rFonts w:hint="cs"/>
          <w:rtl/>
        </w:rPr>
        <w:t xml:space="preserve">צודקת, חייו של אדם אחד שווים לחייו </w:t>
      </w:r>
      <w:bookmarkStart w:id="9228" w:name="_ETM_Q23_614642"/>
      <w:bookmarkEnd w:id="9228"/>
      <w:r>
        <w:rPr>
          <w:rFonts w:hint="cs"/>
          <w:rtl/>
        </w:rPr>
        <w:t xml:space="preserve">של אדם אחר. אבל כמה עיוות מוסרי, כמה עיוות </w:t>
      </w:r>
      <w:bookmarkStart w:id="9229" w:name="_ETM_Q23_617225"/>
      <w:bookmarkEnd w:id="9229"/>
      <w:r>
        <w:rPr>
          <w:rFonts w:hint="cs"/>
          <w:rtl/>
        </w:rPr>
        <w:t>יהודי, יש באמירה הז</w:t>
      </w:r>
      <w:r w:rsidR="007D11DF">
        <w:rPr>
          <w:rFonts w:hint="cs"/>
          <w:rtl/>
        </w:rPr>
        <w:t>את</w:t>
      </w:r>
      <w:r>
        <w:rPr>
          <w:rFonts w:hint="cs"/>
          <w:rtl/>
        </w:rPr>
        <w:t xml:space="preserve">, כאשר מן הצד האחד </w:t>
      </w:r>
      <w:bookmarkStart w:id="9230" w:name="_ETM_Q23_625556"/>
      <w:bookmarkEnd w:id="9230"/>
      <w:r>
        <w:rPr>
          <w:rFonts w:hint="cs"/>
          <w:rtl/>
        </w:rPr>
        <w:t xml:space="preserve">גורלם של 101 אנשים קונקרטיים, ספציפיים, ומן הצד השני </w:t>
      </w:r>
      <w:bookmarkStart w:id="9231" w:name="_ETM_Q23_633165"/>
      <w:bookmarkEnd w:id="9231"/>
      <w:r>
        <w:rPr>
          <w:rFonts w:hint="cs"/>
          <w:rtl/>
        </w:rPr>
        <w:t xml:space="preserve">איזושהי אמירה כללית, כאילו אין לממשלת ישראל יכולת </w:t>
      </w:r>
      <w:bookmarkStart w:id="9232" w:name="_ETM_Q23_635198"/>
      <w:bookmarkEnd w:id="9232"/>
      <w:r>
        <w:rPr>
          <w:rFonts w:hint="cs"/>
          <w:rtl/>
        </w:rPr>
        <w:t xml:space="preserve">להתמודד עם איומים עתידיים. מה עומד מאחורי המשפט הזה, שכביכול </w:t>
      </w:r>
      <w:bookmarkStart w:id="9233" w:name="_ETM_Q23_646119"/>
      <w:bookmarkEnd w:id="9233"/>
      <w:r>
        <w:rPr>
          <w:rFonts w:hint="cs"/>
          <w:rtl/>
        </w:rPr>
        <w:t xml:space="preserve">בא לשקף דאגה לחיי החטופים, "אבל"? אין "אבל". </w:t>
      </w:r>
      <w:bookmarkStart w:id="9234" w:name="_ETM_Q23_649461"/>
      <w:bookmarkEnd w:id="9234"/>
      <w:r>
        <w:rPr>
          <w:rFonts w:hint="cs"/>
          <w:rtl/>
        </w:rPr>
        <w:t xml:space="preserve">במסורת ההלכתית שלנו, הצלת נפשות ודאית גוברת על כל פיקוח </w:t>
      </w:r>
      <w:bookmarkStart w:id="9235" w:name="_ETM_Q23_658923"/>
      <w:bookmarkEnd w:id="9235"/>
      <w:r>
        <w:rPr>
          <w:rFonts w:hint="cs"/>
          <w:rtl/>
        </w:rPr>
        <w:t xml:space="preserve">נפש בספק. השרה סטרוק יודעת את זה. אבל הם בצורה </w:t>
      </w:r>
      <w:bookmarkStart w:id="9236" w:name="_ETM_Q23_664848"/>
      <w:bookmarkEnd w:id="9236"/>
      <w:r>
        <w:rPr>
          <w:rFonts w:hint="cs"/>
          <w:rtl/>
        </w:rPr>
        <w:t>ברורה לא מעמידים את חיי החטופים בעדיפות הגבוהה</w:t>
      </w:r>
      <w:bookmarkStart w:id="9237" w:name="_ETM_Q23_671669"/>
      <w:bookmarkEnd w:id="9237"/>
      <w:r>
        <w:rPr>
          <w:rFonts w:hint="cs"/>
          <w:rtl/>
        </w:rPr>
        <w:t xml:space="preserve">, מכיוון שהם יודעים שאין דרך להחזיר את אחינו </w:t>
      </w:r>
      <w:bookmarkStart w:id="9238" w:name="_ETM_Q23_672634"/>
      <w:bookmarkEnd w:id="9238"/>
      <w:r>
        <w:rPr>
          <w:rFonts w:hint="cs"/>
          <w:rtl/>
        </w:rPr>
        <w:t>ואחיותינו אלא באמצעות עסקה</w:t>
      </w:r>
      <w:r w:rsidR="007D11DF">
        <w:rPr>
          <w:rFonts w:hint="cs"/>
          <w:rtl/>
        </w:rPr>
        <w:t>,</w:t>
      </w:r>
      <w:r>
        <w:rPr>
          <w:rFonts w:hint="cs"/>
          <w:rtl/>
        </w:rPr>
        <w:t xml:space="preserve"> והם לא רוצים עסקה, ולכן </w:t>
      </w:r>
      <w:bookmarkStart w:id="9239" w:name="_ETM_Q23_680888"/>
      <w:bookmarkEnd w:id="9239"/>
      <w:r>
        <w:rPr>
          <w:rFonts w:hint="cs"/>
          <w:rtl/>
        </w:rPr>
        <w:t xml:space="preserve">כל הפלפול הזה שחיי החטופים חשובים, אבל גם חיים בעתיד </w:t>
      </w:r>
      <w:bookmarkStart w:id="9240" w:name="_ETM_Q23_686454"/>
      <w:bookmarkEnd w:id="9240"/>
      <w:r>
        <w:rPr>
          <w:rFonts w:hint="cs"/>
          <w:rtl/>
        </w:rPr>
        <w:t>חשובים.</w:t>
      </w:r>
    </w:p>
    <w:p w:rsidR="007D11DF" w:rsidRDefault="007D11DF" w:rsidP="007D11DF">
      <w:pPr>
        <w:rPr>
          <w:rtl/>
        </w:rPr>
      </w:pPr>
    </w:p>
    <w:p w:rsidR="00D65F74" w:rsidRDefault="00D65F74" w:rsidP="003C2F3A">
      <w:pPr>
        <w:pStyle w:val="af6"/>
        <w:keepNext/>
        <w:rPr>
          <w:rtl/>
        </w:rPr>
      </w:pPr>
      <w:bookmarkStart w:id="9241" w:name="ET_yor_6599_10"/>
      <w:r w:rsidRPr="00AC09BD">
        <w:rPr>
          <w:rStyle w:val="TagStyle"/>
          <w:rtl/>
        </w:rPr>
        <w:t xml:space="preserve"> &lt;&lt; יור &gt;&gt; </w:t>
      </w:r>
      <w:r>
        <w:rPr>
          <w:rtl/>
        </w:rPr>
        <w:t>היו"ר משה רוט:</w:t>
      </w:r>
      <w:r w:rsidRPr="00AC09BD">
        <w:rPr>
          <w:rStyle w:val="TagStyle"/>
          <w:rtl/>
        </w:rPr>
        <w:t xml:space="preserve"> &lt;&lt; יור &gt;&gt;</w:t>
      </w:r>
      <w:r>
        <w:rPr>
          <w:rtl/>
        </w:rPr>
        <w:t xml:space="preserve">   </w:t>
      </w:r>
      <w:bookmarkEnd w:id="9241"/>
    </w:p>
    <w:p w:rsidR="00D65F74" w:rsidRDefault="00D65F74" w:rsidP="000921AA">
      <w:pPr>
        <w:rPr>
          <w:rtl/>
        </w:rPr>
      </w:pPr>
    </w:p>
    <w:p w:rsidR="00D65F74" w:rsidRDefault="00D65F74" w:rsidP="003C2F3A">
      <w:pPr>
        <w:rPr>
          <w:rtl/>
        </w:rPr>
      </w:pPr>
      <w:r>
        <w:rPr>
          <w:rFonts w:hint="cs"/>
          <w:rtl/>
        </w:rPr>
        <w:t>תודה רבה.</w:t>
      </w:r>
    </w:p>
    <w:p w:rsidR="00D65F74" w:rsidRDefault="00D65F74" w:rsidP="003C2F3A">
      <w:pPr>
        <w:rPr>
          <w:rtl/>
        </w:rPr>
      </w:pPr>
      <w:bookmarkStart w:id="9242" w:name="_ETM_Q23_685821"/>
      <w:bookmarkStart w:id="9243" w:name="_ETM_Q23_685866"/>
      <w:bookmarkEnd w:id="9242"/>
      <w:bookmarkEnd w:id="9243"/>
    </w:p>
    <w:p w:rsidR="00D65F74" w:rsidRDefault="00D65F74" w:rsidP="003C2F3A">
      <w:pPr>
        <w:pStyle w:val="-"/>
        <w:keepNext/>
        <w:rPr>
          <w:rtl/>
        </w:rPr>
      </w:pPr>
      <w:bookmarkStart w:id="9244" w:name="ET_speakercontinue_6156_11"/>
      <w:r w:rsidRPr="00AC09BD">
        <w:rPr>
          <w:rStyle w:val="TagStyle"/>
          <w:rtl/>
        </w:rPr>
        <w:t xml:space="preserve"> &lt;&lt; דובר_המשך &gt;&gt; </w:t>
      </w:r>
      <w:r>
        <w:rPr>
          <w:rtl/>
        </w:rPr>
        <w:t>גלעד קריב (העבודה):</w:t>
      </w:r>
      <w:r w:rsidRPr="00AC09BD">
        <w:rPr>
          <w:rStyle w:val="TagStyle"/>
          <w:rtl/>
        </w:rPr>
        <w:t xml:space="preserve"> &lt;&lt; דובר_המשך &gt;&gt;</w:t>
      </w:r>
      <w:r>
        <w:rPr>
          <w:rtl/>
        </w:rPr>
        <w:t xml:space="preserve">   </w:t>
      </w:r>
      <w:bookmarkEnd w:id="9244"/>
    </w:p>
    <w:p w:rsidR="00D65F74" w:rsidRDefault="00D65F74" w:rsidP="000921AA">
      <w:pPr>
        <w:rPr>
          <w:rtl/>
        </w:rPr>
      </w:pPr>
    </w:p>
    <w:p w:rsidR="00D65F74" w:rsidRDefault="00D65F74" w:rsidP="003C2F3A">
      <w:pPr>
        <w:rPr>
          <w:rtl/>
        </w:rPr>
      </w:pPr>
      <w:bookmarkStart w:id="9245" w:name="_ETM_Q23_686889"/>
      <w:bookmarkEnd w:id="9245"/>
      <w:r>
        <w:rPr>
          <w:rFonts w:hint="cs"/>
          <w:rtl/>
        </w:rPr>
        <w:t xml:space="preserve">ולכן אנחנו אומרים היום לחברי הקואליציה </w:t>
      </w:r>
      <w:r w:rsidR="000921AA">
        <w:rPr>
          <w:rFonts w:hint="cs"/>
          <w:rtl/>
        </w:rPr>
        <w:t>– –</w:t>
      </w:r>
      <w:bookmarkStart w:id="9246" w:name="_ETM_Q23_689222"/>
      <w:bookmarkEnd w:id="9246"/>
    </w:p>
    <w:p w:rsidR="00D65F74" w:rsidRDefault="00D65F74" w:rsidP="003C2F3A">
      <w:pPr>
        <w:rPr>
          <w:rtl/>
        </w:rPr>
      </w:pPr>
    </w:p>
    <w:p w:rsidR="00D65F74" w:rsidRDefault="00D65F74" w:rsidP="003C2F3A">
      <w:pPr>
        <w:pStyle w:val="af6"/>
        <w:keepNext/>
        <w:rPr>
          <w:rtl/>
        </w:rPr>
      </w:pPr>
      <w:r w:rsidRPr="00AC09BD">
        <w:rPr>
          <w:rStyle w:val="TagStyle"/>
          <w:rtl/>
        </w:rPr>
        <w:t xml:space="preserve"> &lt;&lt; יור &gt;&gt; </w:t>
      </w:r>
      <w:r>
        <w:rPr>
          <w:rtl/>
        </w:rPr>
        <w:t>היו"ר משה רוט:</w:t>
      </w:r>
      <w:r w:rsidRPr="00AC09BD">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r>
        <w:rPr>
          <w:rFonts w:hint="cs"/>
          <w:rtl/>
        </w:rPr>
        <w:t>תודה רבה.</w:t>
      </w:r>
    </w:p>
    <w:p w:rsidR="00D65F74" w:rsidRDefault="00D65F74" w:rsidP="003C2F3A">
      <w:pPr>
        <w:rPr>
          <w:rtl/>
        </w:rPr>
      </w:pPr>
      <w:bookmarkStart w:id="9247" w:name="_ETM_Q23_688454"/>
      <w:bookmarkStart w:id="9248" w:name="_ETM_Q23_688503"/>
      <w:bookmarkStart w:id="9249" w:name="_ETM_Q23_689225"/>
      <w:bookmarkEnd w:id="9247"/>
      <w:bookmarkEnd w:id="9248"/>
      <w:bookmarkEnd w:id="9249"/>
    </w:p>
    <w:p w:rsidR="00D65F74" w:rsidRDefault="00D65F74" w:rsidP="003C2F3A">
      <w:pPr>
        <w:pStyle w:val="-"/>
        <w:keepNext/>
        <w:rPr>
          <w:rtl/>
        </w:rPr>
      </w:pPr>
      <w:bookmarkStart w:id="9250" w:name="ET_speakercontinue_6156_14"/>
      <w:r w:rsidRPr="00AC09BD">
        <w:rPr>
          <w:rStyle w:val="TagStyle"/>
          <w:rtl/>
        </w:rPr>
        <w:t xml:space="preserve"> &lt;&lt; דובר_המשך &gt;&gt; </w:t>
      </w:r>
      <w:r>
        <w:rPr>
          <w:rtl/>
        </w:rPr>
        <w:t>גלעד קריב (העבודה):</w:t>
      </w:r>
      <w:r w:rsidRPr="00AC09BD">
        <w:rPr>
          <w:rStyle w:val="TagStyle"/>
          <w:rtl/>
        </w:rPr>
        <w:t xml:space="preserve"> &lt;&lt; דובר_המשך &gt;&gt;</w:t>
      </w:r>
      <w:r>
        <w:rPr>
          <w:rtl/>
        </w:rPr>
        <w:t xml:space="preserve">   </w:t>
      </w:r>
      <w:bookmarkEnd w:id="9250"/>
    </w:p>
    <w:p w:rsidR="00D65F74" w:rsidRDefault="00D65F74" w:rsidP="000921AA">
      <w:pPr>
        <w:rPr>
          <w:rtl/>
        </w:rPr>
      </w:pPr>
    </w:p>
    <w:p w:rsidR="00D65F74" w:rsidRDefault="000921AA" w:rsidP="003C2F3A">
      <w:pPr>
        <w:rPr>
          <w:rtl/>
        </w:rPr>
      </w:pPr>
      <w:r>
        <w:rPr>
          <w:rFonts w:hint="cs"/>
          <w:rtl/>
        </w:rPr>
        <w:t>– –</w:t>
      </w:r>
      <w:r w:rsidR="00D65F74">
        <w:rPr>
          <w:rFonts w:hint="cs"/>
          <w:rtl/>
        </w:rPr>
        <w:t xml:space="preserve"> תפסיקו לשקר. הצלת החטופים עוברת </w:t>
      </w:r>
      <w:bookmarkStart w:id="9251" w:name="_ETM_Q23_696424"/>
      <w:bookmarkEnd w:id="9251"/>
      <w:r w:rsidR="00D65F74">
        <w:rPr>
          <w:rFonts w:hint="cs"/>
          <w:rtl/>
        </w:rPr>
        <w:t xml:space="preserve">דרך עסקה. אם אינכם מאמינים בעסקה, </w:t>
      </w:r>
      <w:bookmarkStart w:id="9252" w:name="_ETM_Q23_699616"/>
      <w:bookmarkEnd w:id="9252"/>
      <w:r w:rsidR="00D65F74">
        <w:rPr>
          <w:rFonts w:hint="cs"/>
          <w:rtl/>
        </w:rPr>
        <w:t>אינכם מאמינים בהצלת חיי החטופים.</w:t>
      </w:r>
    </w:p>
    <w:p w:rsidR="00D65F74" w:rsidRDefault="00D65F74" w:rsidP="003C2F3A">
      <w:pPr>
        <w:rPr>
          <w:rtl/>
        </w:rPr>
      </w:pPr>
    </w:p>
    <w:p w:rsidR="00D65F74" w:rsidRDefault="00D65F74" w:rsidP="003C2F3A">
      <w:pPr>
        <w:pStyle w:val="af6"/>
        <w:keepNext/>
        <w:rPr>
          <w:rtl/>
        </w:rPr>
      </w:pPr>
      <w:bookmarkStart w:id="9253" w:name="ET_yor_6599_15"/>
      <w:r w:rsidRPr="00AC09BD">
        <w:rPr>
          <w:rStyle w:val="TagStyle"/>
          <w:rtl/>
        </w:rPr>
        <w:t xml:space="preserve"> &lt;&lt; יור &gt;&gt; </w:t>
      </w:r>
      <w:r>
        <w:rPr>
          <w:rtl/>
        </w:rPr>
        <w:t>היו"ר משה רוט:</w:t>
      </w:r>
      <w:r w:rsidRPr="00AC09BD">
        <w:rPr>
          <w:rStyle w:val="TagStyle"/>
          <w:rtl/>
        </w:rPr>
        <w:t xml:space="preserve"> &lt;&lt; יור &gt;&gt;</w:t>
      </w:r>
      <w:r>
        <w:rPr>
          <w:rtl/>
        </w:rPr>
        <w:t xml:space="preserve">   </w:t>
      </w:r>
      <w:bookmarkEnd w:id="9253"/>
    </w:p>
    <w:p w:rsidR="00D65F74" w:rsidRDefault="00D65F74" w:rsidP="000921AA">
      <w:pPr>
        <w:rPr>
          <w:rtl/>
        </w:rPr>
      </w:pPr>
    </w:p>
    <w:p w:rsidR="00D65F74" w:rsidRDefault="00D65F74" w:rsidP="003C2F3A">
      <w:pPr>
        <w:rPr>
          <w:rtl/>
        </w:rPr>
      </w:pPr>
      <w:r>
        <w:rPr>
          <w:rFonts w:hint="cs"/>
          <w:rtl/>
        </w:rPr>
        <w:t>תודה רבה. חבר הכנסת מתן</w:t>
      </w:r>
      <w:bookmarkStart w:id="9254" w:name="_ETM_Q23_704840"/>
      <w:bookmarkEnd w:id="9254"/>
      <w:r>
        <w:rPr>
          <w:rFonts w:hint="cs"/>
          <w:rtl/>
        </w:rPr>
        <w:t xml:space="preserve"> כהנא, בבקשה.</w:t>
      </w:r>
    </w:p>
    <w:p w:rsidR="00D65F74" w:rsidRDefault="00D65F74" w:rsidP="003C2F3A">
      <w:pPr>
        <w:rPr>
          <w:rtl/>
        </w:rPr>
      </w:pPr>
      <w:bookmarkStart w:id="9255" w:name="_ETM_Q23_704205"/>
      <w:bookmarkStart w:id="9256" w:name="_ETM_Q23_704256"/>
      <w:bookmarkStart w:id="9257" w:name="_ETM_Q23_705502"/>
      <w:bookmarkEnd w:id="9255"/>
      <w:bookmarkEnd w:id="9256"/>
      <w:bookmarkEnd w:id="9257"/>
    </w:p>
    <w:p w:rsidR="00D65F74" w:rsidRDefault="00D65F74" w:rsidP="003C2F3A">
      <w:pPr>
        <w:pStyle w:val="a4"/>
        <w:keepNext/>
        <w:rPr>
          <w:rtl/>
        </w:rPr>
      </w:pPr>
      <w:bookmarkStart w:id="9258" w:name="ET_speaker_5855_16"/>
      <w:r w:rsidRPr="00AC09BD">
        <w:rPr>
          <w:rStyle w:val="TagStyle"/>
          <w:rtl/>
        </w:rPr>
        <w:t xml:space="preserve"> &lt;&lt; דובר &gt;&gt; </w:t>
      </w:r>
      <w:bookmarkStart w:id="9259" w:name="_Toc176816692"/>
      <w:r>
        <w:rPr>
          <w:rtl/>
        </w:rPr>
        <w:t>מתן כהנא (המחנה הממלכתי):</w:t>
      </w:r>
      <w:bookmarkEnd w:id="9259"/>
      <w:r w:rsidRPr="00AC09BD">
        <w:rPr>
          <w:rStyle w:val="TagStyle"/>
          <w:rtl/>
        </w:rPr>
        <w:t xml:space="preserve"> &lt;&lt; דובר &gt;&gt;</w:t>
      </w:r>
      <w:r>
        <w:rPr>
          <w:rtl/>
        </w:rPr>
        <w:t xml:space="preserve">   </w:t>
      </w:r>
      <w:bookmarkEnd w:id="9258"/>
    </w:p>
    <w:p w:rsidR="00D65F74" w:rsidRDefault="00D65F74" w:rsidP="000921AA">
      <w:pPr>
        <w:rPr>
          <w:rtl/>
        </w:rPr>
      </w:pPr>
    </w:p>
    <w:p w:rsidR="00D65F74" w:rsidRDefault="00D65F74" w:rsidP="003C2F3A">
      <w:pPr>
        <w:rPr>
          <w:rtl/>
        </w:rPr>
      </w:pPr>
      <w:r>
        <w:rPr>
          <w:rFonts w:hint="cs"/>
          <w:rtl/>
        </w:rPr>
        <w:t>אדוני היושב-ראש, איפה יש פה שר? אין פה שר.</w:t>
      </w:r>
    </w:p>
    <w:p w:rsidR="00D65F74" w:rsidRDefault="00D65F74" w:rsidP="003C2F3A">
      <w:pPr>
        <w:rPr>
          <w:rtl/>
        </w:rPr>
      </w:pPr>
      <w:bookmarkStart w:id="9260" w:name="_ETM_Q23_739569"/>
      <w:bookmarkStart w:id="9261" w:name="_ETM_Q23_739633"/>
      <w:bookmarkEnd w:id="9260"/>
      <w:bookmarkEnd w:id="9261"/>
    </w:p>
    <w:p w:rsidR="00D65F74" w:rsidRDefault="00D65F74" w:rsidP="003C2F3A">
      <w:pPr>
        <w:pStyle w:val="af5"/>
        <w:keepNext/>
        <w:rPr>
          <w:rtl/>
        </w:rPr>
      </w:pPr>
      <w:r w:rsidRPr="000E1403">
        <w:rPr>
          <w:rStyle w:val="TagStyle"/>
          <w:rtl/>
        </w:rPr>
        <w:t xml:space="preserve"> &lt;&lt; קריאה &gt;&gt; </w:t>
      </w:r>
      <w:r>
        <w:rPr>
          <w:rtl/>
        </w:rPr>
        <w:t>מירב בן ארי (יש עתיד):</w:t>
      </w:r>
      <w:r w:rsidRPr="000E1403">
        <w:rPr>
          <w:rStyle w:val="TagStyle"/>
          <w:rtl/>
        </w:rPr>
        <w:t xml:space="preserve"> &lt;&lt; קריאה &gt;&gt;</w:t>
      </w:r>
      <w:r>
        <w:rPr>
          <w:rtl/>
        </w:rPr>
        <w:t xml:space="preserve">   </w:t>
      </w:r>
    </w:p>
    <w:p w:rsidR="00D65F74" w:rsidRDefault="00D65F74" w:rsidP="000921AA">
      <w:pPr>
        <w:rPr>
          <w:rtl/>
        </w:rPr>
      </w:pPr>
    </w:p>
    <w:p w:rsidR="00D65F74" w:rsidRDefault="00D65F74" w:rsidP="003C2F3A">
      <w:pPr>
        <w:rPr>
          <w:rtl/>
        </w:rPr>
      </w:pPr>
      <w:r>
        <w:rPr>
          <w:rFonts w:hint="cs"/>
          <w:rtl/>
        </w:rPr>
        <w:t>יש,</w:t>
      </w:r>
      <w:bookmarkStart w:id="9262" w:name="_ETM_Q23_737363"/>
      <w:bookmarkEnd w:id="9262"/>
      <w:r>
        <w:rPr>
          <w:rFonts w:hint="cs"/>
          <w:rtl/>
        </w:rPr>
        <w:t xml:space="preserve"> הוא יושב שם.</w:t>
      </w:r>
      <w:bookmarkStart w:id="9263" w:name="_ETM_Q23_741571"/>
      <w:bookmarkEnd w:id="9263"/>
    </w:p>
    <w:p w:rsidR="00D65F74" w:rsidRDefault="00D65F74" w:rsidP="003C2F3A">
      <w:pPr>
        <w:rPr>
          <w:rtl/>
        </w:rPr>
      </w:pPr>
      <w:bookmarkStart w:id="9264" w:name="_ETM_Q23_741618"/>
      <w:bookmarkEnd w:id="9264"/>
    </w:p>
    <w:p w:rsidR="00D65F74" w:rsidRDefault="00D65F74" w:rsidP="003C2F3A">
      <w:pPr>
        <w:pStyle w:val="af6"/>
        <w:keepNext/>
        <w:rPr>
          <w:rtl/>
        </w:rPr>
      </w:pPr>
      <w:r w:rsidRPr="000E1403">
        <w:rPr>
          <w:rStyle w:val="TagStyle"/>
          <w:rtl/>
        </w:rPr>
        <w:t xml:space="preserve"> &lt;&lt; יור &gt;&gt; </w:t>
      </w:r>
      <w:r>
        <w:rPr>
          <w:rtl/>
        </w:rPr>
        <w:t>היו"ר משה רוט:</w:t>
      </w:r>
      <w:r w:rsidRPr="000E1403">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r>
        <w:rPr>
          <w:rFonts w:hint="cs"/>
          <w:rtl/>
        </w:rPr>
        <w:t>השר נמצא.</w:t>
      </w:r>
      <w:bookmarkStart w:id="9265" w:name="_ETM_Q23_742685"/>
      <w:bookmarkEnd w:id="9265"/>
    </w:p>
    <w:p w:rsidR="00D65F74" w:rsidRDefault="00D65F74" w:rsidP="003C2F3A">
      <w:pPr>
        <w:rPr>
          <w:rtl/>
        </w:rPr>
      </w:pPr>
      <w:bookmarkStart w:id="9266" w:name="_ETM_Q23_742736"/>
      <w:bookmarkEnd w:id="9266"/>
    </w:p>
    <w:p w:rsidR="00D65F74" w:rsidRDefault="00D65F74" w:rsidP="003C2F3A">
      <w:pPr>
        <w:pStyle w:val="af5"/>
        <w:keepNext/>
        <w:rPr>
          <w:rtl/>
        </w:rPr>
      </w:pPr>
      <w:bookmarkStart w:id="9267" w:name="ET_interruption_5300_19"/>
      <w:r w:rsidRPr="000E1403">
        <w:rPr>
          <w:rStyle w:val="TagStyle"/>
          <w:rtl/>
        </w:rPr>
        <w:t xml:space="preserve"> &lt;&lt; קריאה &gt;&gt; </w:t>
      </w:r>
      <w:r>
        <w:rPr>
          <w:rtl/>
        </w:rPr>
        <w:t>מירב בן ארי (יש עתיד):</w:t>
      </w:r>
      <w:r w:rsidRPr="000E1403">
        <w:rPr>
          <w:rStyle w:val="TagStyle"/>
          <w:rtl/>
        </w:rPr>
        <w:t xml:space="preserve"> &lt;&lt; קריאה &gt;&gt;</w:t>
      </w:r>
      <w:r>
        <w:rPr>
          <w:rtl/>
        </w:rPr>
        <w:t xml:space="preserve">   </w:t>
      </w:r>
      <w:bookmarkEnd w:id="9267"/>
    </w:p>
    <w:p w:rsidR="00D65F74" w:rsidRDefault="00D65F74" w:rsidP="000921AA">
      <w:pPr>
        <w:rPr>
          <w:rtl/>
        </w:rPr>
      </w:pPr>
    </w:p>
    <w:p w:rsidR="00D65F74" w:rsidRDefault="00D65F74" w:rsidP="003C2F3A">
      <w:pPr>
        <w:rPr>
          <w:rtl/>
        </w:rPr>
      </w:pPr>
      <w:bookmarkStart w:id="9268" w:name="_ETM_Q23_739882"/>
      <w:bookmarkEnd w:id="9268"/>
      <w:r>
        <w:rPr>
          <w:rFonts w:hint="cs"/>
          <w:rtl/>
        </w:rPr>
        <w:t>הוא עושה צחוקים.</w:t>
      </w:r>
    </w:p>
    <w:p w:rsidR="00D65F74" w:rsidRDefault="00D65F74" w:rsidP="003C2F3A">
      <w:pPr>
        <w:rPr>
          <w:rtl/>
        </w:rPr>
      </w:pPr>
      <w:bookmarkStart w:id="9269" w:name="_ETM_Q23_710452"/>
      <w:bookmarkStart w:id="9270" w:name="_ETM_Q23_710575"/>
      <w:bookmarkEnd w:id="9269"/>
      <w:bookmarkEnd w:id="9270"/>
    </w:p>
    <w:p w:rsidR="00D65F74" w:rsidRDefault="00D65F74" w:rsidP="003C2F3A">
      <w:pPr>
        <w:pStyle w:val="-"/>
        <w:keepNext/>
        <w:rPr>
          <w:rtl/>
        </w:rPr>
      </w:pPr>
      <w:bookmarkStart w:id="9271" w:name="ET_speakercontinue_5855_20"/>
      <w:r w:rsidRPr="000E1403">
        <w:rPr>
          <w:rStyle w:val="TagStyle"/>
          <w:rtl/>
        </w:rPr>
        <w:t xml:space="preserve"> &lt;&lt; דובר_המשך &gt;&gt; </w:t>
      </w:r>
      <w:r>
        <w:rPr>
          <w:rtl/>
        </w:rPr>
        <w:t>מתן כהנא (המחנה הממלכתי):</w:t>
      </w:r>
      <w:r w:rsidRPr="000E1403">
        <w:rPr>
          <w:rStyle w:val="TagStyle"/>
          <w:rtl/>
        </w:rPr>
        <w:t xml:space="preserve"> &lt;&lt; דובר_המשך &gt;&gt;</w:t>
      </w:r>
      <w:r>
        <w:rPr>
          <w:rtl/>
        </w:rPr>
        <w:t xml:space="preserve">   </w:t>
      </w:r>
      <w:bookmarkEnd w:id="9271"/>
    </w:p>
    <w:p w:rsidR="00D65F74" w:rsidRDefault="00D65F74" w:rsidP="000921AA">
      <w:pPr>
        <w:rPr>
          <w:rtl/>
        </w:rPr>
      </w:pPr>
    </w:p>
    <w:p w:rsidR="00D65F74" w:rsidRDefault="00D65F74" w:rsidP="003C2F3A">
      <w:pPr>
        <w:rPr>
          <w:rtl/>
        </w:rPr>
      </w:pPr>
      <w:r>
        <w:rPr>
          <w:rFonts w:hint="cs"/>
          <w:rtl/>
        </w:rPr>
        <w:t xml:space="preserve">אדוני השר, חבריי חברי הכנסת, </w:t>
      </w:r>
      <w:bookmarkStart w:id="9272" w:name="_ETM_Q23_742850"/>
      <w:bookmarkEnd w:id="9272"/>
      <w:r>
        <w:rPr>
          <w:rFonts w:hint="cs"/>
          <w:rtl/>
        </w:rPr>
        <w:t xml:space="preserve">אני רוצה להקריא כאן משהו </w:t>
      </w:r>
      <w:r w:rsidR="000921AA">
        <w:rPr>
          <w:rFonts w:hint="cs"/>
          <w:rtl/>
        </w:rPr>
        <w:t>– – –</w:t>
      </w:r>
    </w:p>
    <w:p w:rsidR="00D65F74" w:rsidRDefault="00D65F74" w:rsidP="003C2F3A">
      <w:pPr>
        <w:rPr>
          <w:rtl/>
        </w:rPr>
      </w:pPr>
      <w:bookmarkStart w:id="9273" w:name="_ETM_Q23_745817"/>
      <w:bookmarkStart w:id="9274" w:name="_ETM_Q23_745874"/>
      <w:bookmarkEnd w:id="9273"/>
      <w:bookmarkEnd w:id="9274"/>
    </w:p>
    <w:p w:rsidR="00D65F74" w:rsidRDefault="00D65F74" w:rsidP="003C2F3A">
      <w:pPr>
        <w:pStyle w:val="af5"/>
        <w:keepNext/>
        <w:rPr>
          <w:rtl/>
        </w:rPr>
      </w:pPr>
      <w:bookmarkStart w:id="9275" w:name="ET_interruption_5300_21"/>
      <w:r w:rsidRPr="000E1403">
        <w:rPr>
          <w:rStyle w:val="TagStyle"/>
          <w:rtl/>
        </w:rPr>
        <w:t xml:space="preserve"> &lt;&lt; קריאה &gt;&gt; </w:t>
      </w:r>
      <w:r>
        <w:rPr>
          <w:rtl/>
        </w:rPr>
        <w:t>מירב בן ארי (יש עתיד):</w:t>
      </w:r>
      <w:r w:rsidRPr="000E1403">
        <w:rPr>
          <w:rStyle w:val="TagStyle"/>
          <w:rtl/>
        </w:rPr>
        <w:t xml:space="preserve"> &lt;&lt; קריאה &gt;&gt;</w:t>
      </w:r>
      <w:r>
        <w:rPr>
          <w:rtl/>
        </w:rPr>
        <w:t xml:space="preserve">   </w:t>
      </w:r>
      <w:bookmarkEnd w:id="9275"/>
    </w:p>
    <w:p w:rsidR="00D65F74" w:rsidRDefault="00D65F74" w:rsidP="000921AA">
      <w:pPr>
        <w:rPr>
          <w:rtl/>
        </w:rPr>
      </w:pPr>
    </w:p>
    <w:p w:rsidR="00D65F74" w:rsidRDefault="000921AA" w:rsidP="003C2F3A">
      <w:pPr>
        <w:rPr>
          <w:rtl/>
        </w:rPr>
      </w:pPr>
      <w:r>
        <w:rPr>
          <w:rFonts w:hint="cs"/>
          <w:rtl/>
        </w:rPr>
        <w:t>– – –</w:t>
      </w:r>
    </w:p>
    <w:p w:rsidR="00D65F74" w:rsidRDefault="00D65F74" w:rsidP="003C2F3A">
      <w:pPr>
        <w:rPr>
          <w:rtl/>
        </w:rPr>
      </w:pPr>
      <w:bookmarkStart w:id="9276" w:name="_ETM_Q23_746331"/>
      <w:bookmarkStart w:id="9277" w:name="_ETM_Q23_746383"/>
      <w:bookmarkEnd w:id="9276"/>
      <w:bookmarkEnd w:id="9277"/>
    </w:p>
    <w:p w:rsidR="00D65F74" w:rsidRDefault="00D65F74" w:rsidP="003C2F3A">
      <w:pPr>
        <w:pStyle w:val="af6"/>
        <w:keepNext/>
        <w:rPr>
          <w:rtl/>
        </w:rPr>
      </w:pPr>
      <w:bookmarkStart w:id="9278" w:name="ET_yor_6599_22"/>
      <w:r w:rsidRPr="000E1403">
        <w:rPr>
          <w:rStyle w:val="TagStyle"/>
          <w:rtl/>
        </w:rPr>
        <w:t xml:space="preserve"> &lt;&lt; יור &gt;&gt; </w:t>
      </w:r>
      <w:r>
        <w:rPr>
          <w:rtl/>
        </w:rPr>
        <w:t>היו"ר משה רוט:</w:t>
      </w:r>
      <w:r w:rsidRPr="000E1403">
        <w:rPr>
          <w:rStyle w:val="TagStyle"/>
          <w:rtl/>
        </w:rPr>
        <w:t xml:space="preserve"> &lt;&lt; יור &gt;&gt;</w:t>
      </w:r>
      <w:r>
        <w:rPr>
          <w:rtl/>
        </w:rPr>
        <w:t xml:space="preserve">   </w:t>
      </w:r>
      <w:bookmarkEnd w:id="9278"/>
    </w:p>
    <w:p w:rsidR="00D65F74" w:rsidRDefault="00D65F74" w:rsidP="000921AA">
      <w:pPr>
        <w:rPr>
          <w:rtl/>
        </w:rPr>
      </w:pPr>
    </w:p>
    <w:p w:rsidR="00D65F74" w:rsidRDefault="00D65F74" w:rsidP="003C2F3A">
      <w:pPr>
        <w:rPr>
          <w:rtl/>
        </w:rPr>
      </w:pPr>
      <w:bookmarkStart w:id="9279" w:name="_ETM_Q23_747685"/>
      <w:bookmarkEnd w:id="9279"/>
      <w:r>
        <w:rPr>
          <w:rFonts w:hint="cs"/>
          <w:rtl/>
        </w:rPr>
        <w:t>סליחה, סליחה, סליחה, אפשר לשמוע את הדובר? בבקשה.</w:t>
      </w:r>
    </w:p>
    <w:p w:rsidR="00D65F74" w:rsidRDefault="00D65F74" w:rsidP="003C2F3A">
      <w:pPr>
        <w:rPr>
          <w:rtl/>
        </w:rPr>
      </w:pPr>
    </w:p>
    <w:p w:rsidR="00D65F74" w:rsidRDefault="00D65F74" w:rsidP="003C2F3A">
      <w:pPr>
        <w:pStyle w:val="-"/>
        <w:keepNext/>
        <w:rPr>
          <w:rtl/>
        </w:rPr>
      </w:pPr>
      <w:bookmarkStart w:id="9280" w:name="ET_speakercontinue_5855_23"/>
      <w:r w:rsidRPr="000E1403">
        <w:rPr>
          <w:rStyle w:val="TagStyle"/>
          <w:rtl/>
        </w:rPr>
        <w:t xml:space="preserve"> &lt;&lt; דובר_המשך &gt;&gt; </w:t>
      </w:r>
      <w:r>
        <w:rPr>
          <w:rtl/>
        </w:rPr>
        <w:t>מתן כהנא (המחנה הממלכתי):</w:t>
      </w:r>
      <w:r w:rsidRPr="000E1403">
        <w:rPr>
          <w:rStyle w:val="TagStyle"/>
          <w:rtl/>
        </w:rPr>
        <w:t xml:space="preserve"> &lt;&lt; דובר_המשך &gt;&gt;</w:t>
      </w:r>
      <w:r>
        <w:rPr>
          <w:rtl/>
        </w:rPr>
        <w:t xml:space="preserve">   </w:t>
      </w:r>
      <w:bookmarkEnd w:id="9280"/>
    </w:p>
    <w:p w:rsidR="00D65F74" w:rsidRDefault="00D65F74" w:rsidP="000921AA">
      <w:pPr>
        <w:rPr>
          <w:rtl/>
        </w:rPr>
      </w:pPr>
    </w:p>
    <w:p w:rsidR="00D65F74" w:rsidRDefault="00D65F74" w:rsidP="003C2F3A">
      <w:pPr>
        <w:rPr>
          <w:rtl/>
        </w:rPr>
      </w:pPr>
      <w:bookmarkStart w:id="9281" w:name="_ETM_Q23_748091"/>
      <w:bookmarkEnd w:id="9281"/>
      <w:r>
        <w:rPr>
          <w:rFonts w:hint="cs"/>
          <w:rtl/>
        </w:rPr>
        <w:t xml:space="preserve">רגע, רגע, אבל תאפס לי. </w:t>
      </w:r>
    </w:p>
    <w:p w:rsidR="00D65F74" w:rsidRDefault="00D65F74" w:rsidP="003C2F3A">
      <w:pPr>
        <w:rPr>
          <w:rtl/>
        </w:rPr>
      </w:pPr>
    </w:p>
    <w:p w:rsidR="00D65F74" w:rsidRDefault="00D65F74" w:rsidP="003C2F3A">
      <w:pPr>
        <w:pStyle w:val="af5"/>
        <w:keepNext/>
        <w:rPr>
          <w:rtl/>
        </w:rPr>
      </w:pPr>
      <w:bookmarkStart w:id="9282" w:name="ET_interruption_5300_24"/>
      <w:r w:rsidRPr="000E1403">
        <w:rPr>
          <w:rStyle w:val="TagStyle"/>
          <w:rtl/>
        </w:rPr>
        <w:t xml:space="preserve"> &lt;&lt; קריאה &gt;&gt; </w:t>
      </w:r>
      <w:r>
        <w:rPr>
          <w:rtl/>
        </w:rPr>
        <w:t>מירב בן ארי (יש עתיד):</w:t>
      </w:r>
      <w:r w:rsidRPr="000E1403">
        <w:rPr>
          <w:rStyle w:val="TagStyle"/>
          <w:rtl/>
        </w:rPr>
        <w:t xml:space="preserve"> &lt;&lt; קריאה &gt;&gt;</w:t>
      </w:r>
      <w:r>
        <w:rPr>
          <w:rtl/>
        </w:rPr>
        <w:t xml:space="preserve">   </w:t>
      </w:r>
      <w:bookmarkEnd w:id="9282"/>
    </w:p>
    <w:p w:rsidR="00D65F74" w:rsidRDefault="00D65F74" w:rsidP="000921AA">
      <w:pPr>
        <w:rPr>
          <w:rtl/>
        </w:rPr>
      </w:pPr>
    </w:p>
    <w:p w:rsidR="00D65F74" w:rsidRDefault="000921AA" w:rsidP="003C2F3A">
      <w:pPr>
        <w:rPr>
          <w:rtl/>
        </w:rPr>
      </w:pPr>
      <w:bookmarkStart w:id="9283" w:name="_ETM_Q23_748595"/>
      <w:bookmarkEnd w:id="9283"/>
      <w:r>
        <w:rPr>
          <w:rFonts w:hint="cs"/>
          <w:rtl/>
        </w:rPr>
        <w:t>– – –</w:t>
      </w:r>
      <w:r w:rsidR="00D65F74">
        <w:rPr>
          <w:rFonts w:hint="cs"/>
          <w:rtl/>
        </w:rPr>
        <w:t xml:space="preserve"> לשמוע את הממשלה.</w:t>
      </w:r>
    </w:p>
    <w:p w:rsidR="00D65F74" w:rsidRDefault="00D65F74" w:rsidP="003C2F3A">
      <w:pPr>
        <w:rPr>
          <w:rtl/>
        </w:rPr>
      </w:pPr>
      <w:bookmarkStart w:id="9284" w:name="_ETM_Q23_752025"/>
      <w:bookmarkStart w:id="9285" w:name="_ETM_Q23_752080"/>
      <w:bookmarkEnd w:id="9284"/>
      <w:bookmarkEnd w:id="9285"/>
    </w:p>
    <w:p w:rsidR="00D65F74" w:rsidRDefault="00D65F74" w:rsidP="003C2F3A">
      <w:pPr>
        <w:pStyle w:val="af6"/>
        <w:keepNext/>
        <w:rPr>
          <w:rtl/>
        </w:rPr>
      </w:pPr>
      <w:bookmarkStart w:id="9286" w:name="ET_yor_6599_25"/>
      <w:r w:rsidRPr="000E1403">
        <w:rPr>
          <w:rStyle w:val="TagStyle"/>
          <w:rtl/>
        </w:rPr>
        <w:t xml:space="preserve"> &lt;&lt; יור &gt;&gt; </w:t>
      </w:r>
      <w:r>
        <w:rPr>
          <w:rtl/>
        </w:rPr>
        <w:t>היו"ר משה רוט:</w:t>
      </w:r>
      <w:r w:rsidRPr="000E1403">
        <w:rPr>
          <w:rStyle w:val="TagStyle"/>
          <w:rtl/>
        </w:rPr>
        <w:t xml:space="preserve"> &lt;&lt; יור &gt;&gt;</w:t>
      </w:r>
      <w:r>
        <w:rPr>
          <w:rtl/>
        </w:rPr>
        <w:t xml:space="preserve">   </w:t>
      </w:r>
      <w:bookmarkEnd w:id="9286"/>
    </w:p>
    <w:p w:rsidR="00D65F74" w:rsidRDefault="00D65F74" w:rsidP="000921AA">
      <w:pPr>
        <w:rPr>
          <w:rtl/>
        </w:rPr>
      </w:pPr>
    </w:p>
    <w:p w:rsidR="00D65F74" w:rsidRDefault="00D65F74" w:rsidP="003C2F3A">
      <w:pPr>
        <w:rPr>
          <w:rtl/>
        </w:rPr>
      </w:pPr>
      <w:r>
        <w:rPr>
          <w:rFonts w:hint="cs"/>
          <w:rtl/>
        </w:rPr>
        <w:t>אני רוצה לשמוע</w:t>
      </w:r>
      <w:bookmarkStart w:id="9287" w:name="_ETM_Q23_751467"/>
      <w:bookmarkEnd w:id="9287"/>
      <w:r>
        <w:rPr>
          <w:rFonts w:hint="cs"/>
          <w:rtl/>
        </w:rPr>
        <w:t xml:space="preserve"> את הדובר. אני לא יכול.</w:t>
      </w:r>
    </w:p>
    <w:p w:rsidR="00D65F74" w:rsidRDefault="00D65F74" w:rsidP="003C2F3A">
      <w:pPr>
        <w:rPr>
          <w:rtl/>
        </w:rPr>
      </w:pPr>
      <w:bookmarkStart w:id="9288" w:name="_ETM_Q23_752209"/>
      <w:bookmarkStart w:id="9289" w:name="_ETM_Q23_752275"/>
      <w:bookmarkEnd w:id="9288"/>
      <w:bookmarkEnd w:id="9289"/>
    </w:p>
    <w:p w:rsidR="00D65F74" w:rsidRDefault="00D65F74" w:rsidP="003C2F3A">
      <w:pPr>
        <w:pStyle w:val="-"/>
        <w:keepNext/>
        <w:rPr>
          <w:rtl/>
        </w:rPr>
      </w:pPr>
      <w:bookmarkStart w:id="9290" w:name="ET_speakercontinue_5855_26"/>
      <w:r w:rsidRPr="000E1403">
        <w:rPr>
          <w:rStyle w:val="TagStyle"/>
          <w:rtl/>
        </w:rPr>
        <w:t xml:space="preserve"> &lt;&lt; דובר_המשך &gt;&gt; </w:t>
      </w:r>
      <w:r>
        <w:rPr>
          <w:rtl/>
        </w:rPr>
        <w:t>מתן כהנא (המחנה הממלכתי):</w:t>
      </w:r>
      <w:r w:rsidRPr="000E1403">
        <w:rPr>
          <w:rStyle w:val="TagStyle"/>
          <w:rtl/>
        </w:rPr>
        <w:t xml:space="preserve"> &lt;&lt; דובר_המשך &gt;&gt;</w:t>
      </w:r>
      <w:r>
        <w:rPr>
          <w:rtl/>
        </w:rPr>
        <w:t xml:space="preserve">   </w:t>
      </w:r>
      <w:bookmarkEnd w:id="9290"/>
    </w:p>
    <w:p w:rsidR="00D65F74" w:rsidRDefault="00D65F74" w:rsidP="000921AA">
      <w:pPr>
        <w:rPr>
          <w:rtl/>
        </w:rPr>
      </w:pPr>
    </w:p>
    <w:p w:rsidR="00D65F74" w:rsidRDefault="00D65F74" w:rsidP="003C2F3A">
      <w:pPr>
        <w:rPr>
          <w:rtl/>
        </w:rPr>
      </w:pPr>
      <w:r>
        <w:rPr>
          <w:rFonts w:hint="cs"/>
          <w:rtl/>
        </w:rPr>
        <w:t xml:space="preserve">אני מבקש שתגן עליי מפני חברת </w:t>
      </w:r>
      <w:bookmarkStart w:id="9291" w:name="_ETM_Q23_754183"/>
      <w:bookmarkEnd w:id="9291"/>
      <w:r>
        <w:rPr>
          <w:rFonts w:hint="cs"/>
          <w:rtl/>
        </w:rPr>
        <w:t xml:space="preserve">הכנסת בן ארי. אני רוצה שתגן עליי מפני חברת הכנסת </w:t>
      </w:r>
      <w:bookmarkStart w:id="9292" w:name="_ETM_Q23_758026"/>
      <w:bookmarkEnd w:id="9292"/>
      <w:r>
        <w:rPr>
          <w:rFonts w:hint="cs"/>
          <w:rtl/>
        </w:rPr>
        <w:t>בן ארי.</w:t>
      </w:r>
    </w:p>
    <w:p w:rsidR="00D65F74" w:rsidRDefault="00D65F74" w:rsidP="003C2F3A">
      <w:pPr>
        <w:rPr>
          <w:rtl/>
        </w:rPr>
      </w:pPr>
      <w:bookmarkStart w:id="9293" w:name="_ETM_Q23_759770"/>
      <w:bookmarkStart w:id="9294" w:name="_ETM_Q23_759835"/>
      <w:bookmarkEnd w:id="9293"/>
      <w:bookmarkEnd w:id="9294"/>
    </w:p>
    <w:p w:rsidR="00D65F74" w:rsidRDefault="00D65F74" w:rsidP="003C2F3A">
      <w:pPr>
        <w:pStyle w:val="af5"/>
        <w:keepNext/>
        <w:rPr>
          <w:rtl/>
        </w:rPr>
      </w:pPr>
      <w:bookmarkStart w:id="9295" w:name="ET_interruption_5300_27"/>
      <w:r w:rsidRPr="0059636E">
        <w:rPr>
          <w:rStyle w:val="TagStyle"/>
          <w:rtl/>
        </w:rPr>
        <w:t xml:space="preserve"> &lt;&lt; קריאה &gt;&gt; </w:t>
      </w:r>
      <w:r>
        <w:rPr>
          <w:rtl/>
        </w:rPr>
        <w:t>מירב בן ארי (יש עתיד):</w:t>
      </w:r>
      <w:r w:rsidRPr="0059636E">
        <w:rPr>
          <w:rStyle w:val="TagStyle"/>
          <w:rtl/>
        </w:rPr>
        <w:t xml:space="preserve"> &lt;&lt; קריאה &gt;&gt;</w:t>
      </w:r>
      <w:r>
        <w:rPr>
          <w:rtl/>
        </w:rPr>
        <w:t xml:space="preserve">   </w:t>
      </w:r>
      <w:bookmarkEnd w:id="9295"/>
    </w:p>
    <w:p w:rsidR="00D65F74" w:rsidRDefault="00D65F74" w:rsidP="000921AA">
      <w:pPr>
        <w:rPr>
          <w:rtl/>
        </w:rPr>
      </w:pPr>
    </w:p>
    <w:p w:rsidR="00D65F74" w:rsidRDefault="00D65F74" w:rsidP="003C2F3A">
      <w:pPr>
        <w:rPr>
          <w:rtl/>
        </w:rPr>
      </w:pPr>
      <w:r>
        <w:rPr>
          <w:rFonts w:hint="cs"/>
          <w:rtl/>
        </w:rPr>
        <w:t>מה?</w:t>
      </w:r>
      <w:bookmarkStart w:id="9296" w:name="_ETM_Q23_758210"/>
      <w:bookmarkEnd w:id="9296"/>
    </w:p>
    <w:p w:rsidR="00D65F74" w:rsidRDefault="00D65F74" w:rsidP="003C2F3A">
      <w:pPr>
        <w:rPr>
          <w:rtl/>
        </w:rPr>
      </w:pPr>
      <w:bookmarkStart w:id="9297" w:name="_ETM_Q23_758263"/>
      <w:bookmarkEnd w:id="9297"/>
    </w:p>
    <w:p w:rsidR="00D65F74" w:rsidRDefault="00D65F74" w:rsidP="003C2F3A">
      <w:pPr>
        <w:pStyle w:val="-"/>
        <w:keepNext/>
        <w:rPr>
          <w:rtl/>
        </w:rPr>
      </w:pPr>
      <w:bookmarkStart w:id="9298" w:name="ET_speakercontinue_5855_28"/>
      <w:r w:rsidRPr="0059636E">
        <w:rPr>
          <w:rStyle w:val="TagStyle"/>
          <w:rtl/>
        </w:rPr>
        <w:t xml:space="preserve"> &lt;&lt; דובר_המשך &gt;&gt; </w:t>
      </w:r>
      <w:r>
        <w:rPr>
          <w:rtl/>
        </w:rPr>
        <w:t>מתן כהנא (המחנה הממלכתי):</w:t>
      </w:r>
      <w:r w:rsidRPr="0059636E">
        <w:rPr>
          <w:rStyle w:val="TagStyle"/>
          <w:rtl/>
        </w:rPr>
        <w:t xml:space="preserve"> &lt;&lt; דובר_המשך &gt;&gt;</w:t>
      </w:r>
      <w:r>
        <w:rPr>
          <w:rtl/>
        </w:rPr>
        <w:t xml:space="preserve">   </w:t>
      </w:r>
      <w:bookmarkEnd w:id="9298"/>
    </w:p>
    <w:p w:rsidR="00D65F74" w:rsidRDefault="00D65F74" w:rsidP="000921AA">
      <w:pPr>
        <w:rPr>
          <w:rtl/>
        </w:rPr>
      </w:pPr>
    </w:p>
    <w:p w:rsidR="00D65F74" w:rsidRDefault="00D65F74" w:rsidP="003C2F3A">
      <w:pPr>
        <w:rPr>
          <w:rtl/>
        </w:rPr>
      </w:pPr>
      <w:bookmarkStart w:id="9299" w:name="_ETM_Q23_759158"/>
      <w:bookmarkEnd w:id="9299"/>
      <w:r>
        <w:rPr>
          <w:rFonts w:hint="cs"/>
          <w:rtl/>
        </w:rPr>
        <w:t>אתה מאפס לי את זה רגע, את השעון?</w:t>
      </w:r>
      <w:bookmarkStart w:id="9300" w:name="_ETM_Q23_778709"/>
      <w:bookmarkEnd w:id="9300"/>
    </w:p>
    <w:p w:rsidR="00D65F74" w:rsidRDefault="00D65F74" w:rsidP="003C2F3A">
      <w:pPr>
        <w:rPr>
          <w:rtl/>
        </w:rPr>
      </w:pPr>
      <w:bookmarkStart w:id="9301" w:name="_ETM_Q23_778785"/>
      <w:bookmarkStart w:id="9302" w:name="_ETM_Q23_762389"/>
      <w:bookmarkStart w:id="9303" w:name="_ETM_Q23_762435"/>
      <w:bookmarkEnd w:id="9301"/>
      <w:bookmarkEnd w:id="9302"/>
      <w:bookmarkEnd w:id="9303"/>
    </w:p>
    <w:p w:rsidR="00D65F74" w:rsidRDefault="00D65F74" w:rsidP="003C2F3A">
      <w:pPr>
        <w:pStyle w:val="af5"/>
        <w:keepNext/>
        <w:rPr>
          <w:rtl/>
        </w:rPr>
      </w:pPr>
      <w:bookmarkStart w:id="9304" w:name="ET_interruption_5300_30"/>
      <w:r w:rsidRPr="0059636E">
        <w:rPr>
          <w:rStyle w:val="TagStyle"/>
          <w:rtl/>
        </w:rPr>
        <w:t xml:space="preserve"> &lt;&lt; קריאה &gt;&gt; </w:t>
      </w:r>
      <w:r>
        <w:rPr>
          <w:rtl/>
        </w:rPr>
        <w:t>מירב בן ארי (יש עתיד):</w:t>
      </w:r>
      <w:r w:rsidRPr="0059636E">
        <w:rPr>
          <w:rStyle w:val="TagStyle"/>
          <w:rtl/>
        </w:rPr>
        <w:t xml:space="preserve"> &lt;&lt; קריאה &gt;&gt;</w:t>
      </w:r>
      <w:r>
        <w:rPr>
          <w:rtl/>
        </w:rPr>
        <w:t xml:space="preserve">   </w:t>
      </w:r>
      <w:bookmarkEnd w:id="9304"/>
    </w:p>
    <w:p w:rsidR="00D65F74" w:rsidRDefault="00D65F74" w:rsidP="000921AA">
      <w:pPr>
        <w:rPr>
          <w:rtl/>
        </w:rPr>
      </w:pPr>
    </w:p>
    <w:p w:rsidR="00D65F74" w:rsidRDefault="00D65F74" w:rsidP="003C2F3A">
      <w:pPr>
        <w:rPr>
          <w:rtl/>
        </w:rPr>
      </w:pPr>
      <w:r>
        <w:rPr>
          <w:rFonts w:hint="cs"/>
          <w:rtl/>
        </w:rPr>
        <w:t>הוא מאפס אותו.</w:t>
      </w:r>
    </w:p>
    <w:p w:rsidR="00D65F74" w:rsidRDefault="00D65F74" w:rsidP="003C2F3A">
      <w:pPr>
        <w:rPr>
          <w:rtl/>
        </w:rPr>
      </w:pPr>
      <w:bookmarkStart w:id="9305" w:name="_ETM_Q23_761106"/>
      <w:bookmarkStart w:id="9306" w:name="_ETM_Q23_761167"/>
      <w:bookmarkEnd w:id="9305"/>
      <w:bookmarkEnd w:id="9306"/>
    </w:p>
    <w:p w:rsidR="00D65F74" w:rsidRDefault="00D65F74" w:rsidP="00F52C4C">
      <w:pPr>
        <w:pStyle w:val="-"/>
        <w:keepNext/>
        <w:rPr>
          <w:rtl/>
        </w:rPr>
      </w:pPr>
      <w:r w:rsidRPr="0059636E">
        <w:rPr>
          <w:rStyle w:val="TagStyle"/>
          <w:rtl/>
        </w:rPr>
        <w:t xml:space="preserve">&lt;&lt; דובר_המשך &gt;&gt; </w:t>
      </w:r>
      <w:r>
        <w:rPr>
          <w:rtl/>
        </w:rPr>
        <w:t>מתן כהנא (המחנה הממלכתי):</w:t>
      </w:r>
      <w:r w:rsidRPr="0059636E">
        <w:rPr>
          <w:rStyle w:val="TagStyle"/>
          <w:rtl/>
        </w:rPr>
        <w:t xml:space="preserve"> &lt;&lt; דובר_המשך &gt;&gt;</w:t>
      </w:r>
      <w:r>
        <w:rPr>
          <w:rtl/>
        </w:rPr>
        <w:t xml:space="preserve">   </w:t>
      </w:r>
    </w:p>
    <w:p w:rsidR="00D65F74" w:rsidRDefault="00D65F74" w:rsidP="003C2F3A">
      <w:pPr>
        <w:rPr>
          <w:rtl/>
        </w:rPr>
      </w:pPr>
    </w:p>
    <w:p w:rsidR="00D65F74" w:rsidRDefault="00D65F74" w:rsidP="007D11DF">
      <w:pPr>
        <w:rPr>
          <w:rtl/>
        </w:rPr>
      </w:pPr>
      <w:bookmarkStart w:id="9307" w:name="TOR_Q24"/>
      <w:bookmarkEnd w:id="9307"/>
      <w:r>
        <w:rPr>
          <w:rFonts w:hint="cs"/>
          <w:rtl/>
        </w:rPr>
        <w:t xml:space="preserve">אני מקריא פה משהו שמילואימניק כתב. אני יכול להעיד עליו שמדובר </w:t>
      </w:r>
      <w:r>
        <w:rPr>
          <w:rtl/>
        </w:rPr>
        <w:t>–</w:t>
      </w:r>
      <w:r>
        <w:rPr>
          <w:rFonts w:hint="cs"/>
          <w:rtl/>
        </w:rPr>
        <w:t xml:space="preserve"> בסדר, זה לא משנה</w:t>
      </w:r>
      <w:r w:rsidR="007D11DF">
        <w:rPr>
          <w:rFonts w:hint="cs"/>
          <w:rtl/>
        </w:rPr>
        <w:t>.</w:t>
      </w:r>
      <w:r>
        <w:rPr>
          <w:rFonts w:hint="cs"/>
          <w:rtl/>
        </w:rPr>
        <w:t xml:space="preserve"> אתמול ראיתי שמתכננים עבורי עוד כמה שנים כאלה שבהן אני אמור להיתלש לפרקים מחיי האישיים לטובת חיי האומה</w:t>
      </w:r>
      <w:r w:rsidR="007D11DF">
        <w:rPr>
          <w:rFonts w:hint="cs"/>
          <w:rtl/>
        </w:rPr>
        <w:t>,</w:t>
      </w:r>
      <w:r>
        <w:rPr>
          <w:rFonts w:hint="cs"/>
          <w:rtl/>
        </w:rPr>
        <w:t xml:space="preserve"> כלומר עוד כמה שנים שבהן אני לא פה ולא שם, לא ממש אזרח ולא ממש חייל, ובמשך כל הזמן הזה אני גם לא אוכל להתבסס מקצועית ולא אוכל לתכנן לעצמי עתיד לטווח ה</w:t>
      </w:r>
      <w:r w:rsidR="007D11DF">
        <w:rPr>
          <w:rFonts w:hint="cs"/>
          <w:rtl/>
        </w:rPr>
        <w:t>ארוך</w:t>
      </w:r>
      <w:r>
        <w:rPr>
          <w:rFonts w:hint="cs"/>
          <w:rtl/>
        </w:rPr>
        <w:t>.</w:t>
      </w:r>
    </w:p>
    <w:p w:rsidR="00D65F74" w:rsidRDefault="00D65F74" w:rsidP="003C2F3A">
      <w:pPr>
        <w:rPr>
          <w:rtl/>
        </w:rPr>
      </w:pPr>
    </w:p>
    <w:p w:rsidR="00D65F74" w:rsidRDefault="00D65F74" w:rsidP="007F4046">
      <w:pPr>
        <w:rPr>
          <w:rtl/>
        </w:rPr>
      </w:pPr>
      <w:r>
        <w:rPr>
          <w:rFonts w:hint="cs"/>
          <w:rtl/>
        </w:rPr>
        <w:t>בכל הכנות, אני לא יודע אם אני מסוגל לזה. עוד לא נגמרה השנה הנוראית הזאת, ועוד מעט יגיע הסבב השלישי, ואני כבר עם הלשון בחוץ. אני כבר אחרי תחושת המיצוי</w:t>
      </w:r>
      <w:r w:rsidR="007D11DF">
        <w:rPr>
          <w:rFonts w:hint="cs"/>
          <w:rtl/>
        </w:rPr>
        <w:t>.</w:t>
      </w:r>
      <w:r>
        <w:rPr>
          <w:rFonts w:hint="cs"/>
          <w:rtl/>
        </w:rPr>
        <w:t xml:space="preserve"> גיליתי תחושות חדשות שלא הכרתי, תחושות שלא ידעתי שאפשר להכיר בכלל. מרגיש שהחיים שלי על השהיה, ואני משתרך מקצועית מאחורי רוב חבריי לתואר ולהתמחות, ומסתובב עם חשש תמידי שלמעסיק שלי מתישהו זה כבר לא יתאים. ומילא זה הייתי רק אני בזה, אבל יש עוד כל כך הרבה רבים כמוני וכל כך הרבה רבים שהם במצבים מורכבים בהרבה ממני, ואיזה ייסורי מצפון קשים מתעוררים בי רק מהמחשבה שאני לא אעמוד בזה, שזה יחנוק מדי.</w:t>
      </w:r>
      <w:bookmarkStart w:id="9308" w:name="_ETM_Q24_231224"/>
      <w:bookmarkStart w:id="9309" w:name="_ETM_Q24_231290"/>
      <w:bookmarkStart w:id="9310" w:name="_ETM_Q24_231351"/>
      <w:bookmarkStart w:id="9311" w:name="_ETM_Q24_231399"/>
      <w:bookmarkEnd w:id="9308"/>
      <w:bookmarkEnd w:id="9309"/>
      <w:bookmarkEnd w:id="9310"/>
      <w:bookmarkEnd w:id="9311"/>
      <w:r w:rsidR="007F4046">
        <w:rPr>
          <w:rFonts w:hint="cs"/>
          <w:rtl/>
        </w:rPr>
        <w:t xml:space="preserve"> </w:t>
      </w:r>
      <w:r>
        <w:rPr>
          <w:rFonts w:hint="cs"/>
          <w:rtl/>
        </w:rPr>
        <w:t xml:space="preserve">אין לי מושג מה </w:t>
      </w:r>
      <w:bookmarkStart w:id="9312" w:name="_ETM_Q24_232936"/>
      <w:bookmarkEnd w:id="9312"/>
      <w:r>
        <w:rPr>
          <w:rFonts w:hint="cs"/>
          <w:rtl/>
        </w:rPr>
        <w:t xml:space="preserve">עושים עם זה, ואם יש בכלל משהו לעשות, אבל צריך </w:t>
      </w:r>
      <w:bookmarkStart w:id="9313" w:name="_ETM_Q24_234084"/>
      <w:bookmarkEnd w:id="9313"/>
      <w:r>
        <w:rPr>
          <w:rFonts w:hint="cs"/>
          <w:rtl/>
        </w:rPr>
        <w:t xml:space="preserve">לומר שזה קיים. צריך לדבר את זה, כי יש מחירים כבדים שרק מעטים מדי משלמים, ואי-אפשר פשוט להמשיך כרגיל. </w:t>
      </w:r>
    </w:p>
    <w:p w:rsidR="00D65F74" w:rsidRDefault="00D65F74" w:rsidP="003C2F3A">
      <w:pPr>
        <w:rPr>
          <w:rtl/>
        </w:rPr>
      </w:pPr>
    </w:p>
    <w:p w:rsidR="00D65F74" w:rsidRDefault="00D65F74" w:rsidP="007F4046">
      <w:pPr>
        <w:rPr>
          <w:rtl/>
        </w:rPr>
      </w:pPr>
      <w:r w:rsidRPr="002A70F8">
        <w:rPr>
          <w:rtl/>
        </w:rPr>
        <w:t>אני מקריא את הדבר הזה כי לפני חצי שעה בערך עמד פה שר האוצר ודיבר על אנשי המילואים שלנו</w:t>
      </w:r>
      <w:r>
        <w:rPr>
          <w:rFonts w:hint="cs"/>
          <w:rtl/>
        </w:rPr>
        <w:t>.</w:t>
      </w:r>
      <w:r w:rsidRPr="002A70F8">
        <w:rPr>
          <w:rtl/>
        </w:rPr>
        <w:t xml:space="preserve"> אנשי המילואים שלנו </w:t>
      </w:r>
      <w:r>
        <w:rPr>
          <w:rFonts w:hint="cs"/>
          <w:rtl/>
        </w:rPr>
        <w:t xml:space="preserve">הם </w:t>
      </w:r>
      <w:r w:rsidRPr="002A70F8">
        <w:rPr>
          <w:rtl/>
        </w:rPr>
        <w:t>באמת אנשים נפלאים</w:t>
      </w:r>
      <w:r>
        <w:rPr>
          <w:rFonts w:hint="cs"/>
          <w:rtl/>
        </w:rPr>
        <w:t>,</w:t>
      </w:r>
      <w:r w:rsidRPr="002A70F8">
        <w:rPr>
          <w:rtl/>
        </w:rPr>
        <w:t xml:space="preserve"> אבל שר האוצר לא עשה אפילו יום </w:t>
      </w:r>
      <w:r>
        <w:rPr>
          <w:rFonts w:hint="cs"/>
          <w:rtl/>
        </w:rPr>
        <w:t xml:space="preserve">אחד </w:t>
      </w:r>
      <w:r w:rsidRPr="002A70F8">
        <w:rPr>
          <w:rtl/>
        </w:rPr>
        <w:t>של מילואים בחיים שלו</w:t>
      </w:r>
      <w:r>
        <w:rPr>
          <w:rFonts w:hint="cs"/>
          <w:rtl/>
        </w:rPr>
        <w:t>, ו</w:t>
      </w:r>
      <w:r w:rsidRPr="002A70F8">
        <w:rPr>
          <w:rtl/>
        </w:rPr>
        <w:t>הוא לא מבין</w:t>
      </w:r>
      <w:r>
        <w:rPr>
          <w:rFonts w:hint="cs"/>
          <w:rtl/>
        </w:rPr>
        <w:t xml:space="preserve"> – הוא לא מבין</w:t>
      </w:r>
      <w:r w:rsidRPr="002A70F8">
        <w:rPr>
          <w:rtl/>
        </w:rPr>
        <w:t xml:space="preserve"> בכלל מה המשמעות של לעשות 250 ימי מילואים</w:t>
      </w:r>
      <w:r>
        <w:rPr>
          <w:rFonts w:hint="cs"/>
          <w:rtl/>
        </w:rPr>
        <w:t>;</w:t>
      </w:r>
      <w:r w:rsidRPr="002A70F8">
        <w:rPr>
          <w:rtl/>
        </w:rPr>
        <w:t xml:space="preserve"> הוא לא מבין מה זה שבמשך שנה כבר פעם רביעית</w:t>
      </w:r>
      <w:r>
        <w:rPr>
          <w:rFonts w:hint="cs"/>
          <w:rtl/>
        </w:rPr>
        <w:t xml:space="preserve"> –</w:t>
      </w:r>
      <w:r w:rsidRPr="002A70F8">
        <w:rPr>
          <w:rtl/>
        </w:rPr>
        <w:t xml:space="preserve"> פעם רביעית </w:t>
      </w:r>
      <w:r>
        <w:rPr>
          <w:rFonts w:hint="cs"/>
          <w:rtl/>
        </w:rPr>
        <w:t xml:space="preserve">– </w:t>
      </w:r>
      <w:r w:rsidRPr="002A70F8">
        <w:rPr>
          <w:rtl/>
        </w:rPr>
        <w:t>מחזירים את אנשי המילואים האלה לשירות</w:t>
      </w:r>
      <w:r>
        <w:rPr>
          <w:rFonts w:hint="cs"/>
          <w:rtl/>
        </w:rPr>
        <w:t>,</w:t>
      </w:r>
      <w:r w:rsidRPr="002A70F8">
        <w:rPr>
          <w:rtl/>
        </w:rPr>
        <w:t xml:space="preserve"> ופעם אחר פעם </w:t>
      </w:r>
      <w:r w:rsidR="007F4046">
        <w:rPr>
          <w:rFonts w:hint="cs"/>
          <w:rtl/>
        </w:rPr>
        <w:t xml:space="preserve">הם </w:t>
      </w:r>
      <w:r w:rsidRPr="002A70F8">
        <w:rPr>
          <w:rtl/>
        </w:rPr>
        <w:t>נכנסים לסכן את החיים שלהם</w:t>
      </w:r>
      <w:r>
        <w:rPr>
          <w:rFonts w:hint="cs"/>
          <w:rtl/>
        </w:rPr>
        <w:t>.</w:t>
      </w:r>
      <w:r w:rsidRPr="002A70F8">
        <w:rPr>
          <w:rtl/>
        </w:rPr>
        <w:t xml:space="preserve"> הוא בכלל לא מבין את המשמעות של הדברים האלה</w:t>
      </w:r>
      <w:r>
        <w:rPr>
          <w:rFonts w:hint="cs"/>
          <w:rtl/>
        </w:rPr>
        <w:t>.</w:t>
      </w:r>
      <w:r w:rsidRPr="002A70F8">
        <w:rPr>
          <w:rtl/>
        </w:rPr>
        <w:t xml:space="preserve"> איך הוא מעז להתהדר בשמם של אותם מילואימניקים ולספר כמה הם חזקים</w:t>
      </w:r>
      <w:r>
        <w:rPr>
          <w:rFonts w:hint="cs"/>
          <w:rtl/>
        </w:rPr>
        <w:t>?</w:t>
      </w:r>
    </w:p>
    <w:p w:rsidR="00D65F74" w:rsidRDefault="00D65F74" w:rsidP="003C2F3A">
      <w:pPr>
        <w:rPr>
          <w:rtl/>
        </w:rPr>
      </w:pPr>
      <w:bookmarkStart w:id="9314" w:name="_ETM_Q24_281747"/>
      <w:bookmarkStart w:id="9315" w:name="_ETM_Q24_281798"/>
      <w:bookmarkEnd w:id="9314"/>
      <w:bookmarkEnd w:id="9315"/>
    </w:p>
    <w:p w:rsidR="00D65F74" w:rsidRPr="00F52C4C" w:rsidRDefault="00D65F74" w:rsidP="007F4046">
      <w:pPr>
        <w:rPr>
          <w:rtl/>
        </w:rPr>
      </w:pPr>
      <w:bookmarkStart w:id="9316" w:name="_ETM_Q24_282195"/>
      <w:bookmarkStart w:id="9317" w:name="_ETM_Q24_282228"/>
      <w:bookmarkEnd w:id="9316"/>
      <w:bookmarkEnd w:id="9317"/>
      <w:r w:rsidRPr="002A70F8">
        <w:rPr>
          <w:rtl/>
        </w:rPr>
        <w:t>אתמול ישבתי בוועדת חוקה</w:t>
      </w:r>
      <w:r>
        <w:rPr>
          <w:rFonts w:hint="cs"/>
          <w:rtl/>
        </w:rPr>
        <w:t>,</w:t>
      </w:r>
      <w:r w:rsidRPr="002A70F8">
        <w:rPr>
          <w:rtl/>
        </w:rPr>
        <w:t xml:space="preserve"> ובאמת עשינו משהו חשוב</w:t>
      </w:r>
      <w:r>
        <w:rPr>
          <w:rFonts w:hint="cs"/>
          <w:rtl/>
        </w:rPr>
        <w:t xml:space="preserve">: </w:t>
      </w:r>
      <w:r w:rsidRPr="002A70F8">
        <w:rPr>
          <w:rtl/>
        </w:rPr>
        <w:t>טיפלנו בחוק שנותן עדיפות בשירות הציבורי לאנשי מילואים</w:t>
      </w:r>
      <w:r>
        <w:rPr>
          <w:rFonts w:hint="cs"/>
          <w:rtl/>
        </w:rPr>
        <w:t>.</w:t>
      </w:r>
      <w:r w:rsidRPr="002A70F8">
        <w:rPr>
          <w:rtl/>
        </w:rPr>
        <w:t xml:space="preserve"> זה נהדר</w:t>
      </w:r>
      <w:r>
        <w:rPr>
          <w:rFonts w:hint="cs"/>
          <w:rtl/>
        </w:rPr>
        <w:t>,</w:t>
      </w:r>
      <w:r w:rsidRPr="002A70F8">
        <w:rPr>
          <w:rtl/>
        </w:rPr>
        <w:t xml:space="preserve"> אבל מה</w:t>
      </w:r>
      <w:r>
        <w:rPr>
          <w:rFonts w:hint="cs"/>
          <w:rtl/>
        </w:rPr>
        <w:t xml:space="preserve"> –</w:t>
      </w:r>
      <w:r w:rsidRPr="002A70F8">
        <w:rPr>
          <w:rtl/>
        </w:rPr>
        <w:t xml:space="preserve"> זה כלום</w:t>
      </w:r>
      <w:r>
        <w:rPr>
          <w:rFonts w:hint="cs"/>
          <w:rtl/>
        </w:rPr>
        <w:t>,</w:t>
      </w:r>
      <w:r w:rsidRPr="002A70F8">
        <w:rPr>
          <w:rtl/>
        </w:rPr>
        <w:t xml:space="preserve"> זה </w:t>
      </w:r>
      <w:r>
        <w:rPr>
          <w:rFonts w:hint="cs"/>
          <w:rtl/>
        </w:rPr>
        <w:t xml:space="preserve">כלום. </w:t>
      </w:r>
      <w:r w:rsidRPr="002A70F8">
        <w:rPr>
          <w:rtl/>
        </w:rPr>
        <w:t>האנשים האלה</w:t>
      </w:r>
      <w:r>
        <w:rPr>
          <w:rFonts w:hint="cs"/>
          <w:rtl/>
        </w:rPr>
        <w:t xml:space="preserve"> –</w:t>
      </w:r>
      <w:r>
        <w:rPr>
          <w:rtl/>
        </w:rPr>
        <w:t xml:space="preserve"> </w:t>
      </w:r>
      <w:r w:rsidRPr="002A70F8">
        <w:rPr>
          <w:rtl/>
        </w:rPr>
        <w:t>בא</w:t>
      </w:r>
      <w:r>
        <w:rPr>
          <w:rFonts w:hint="cs"/>
          <w:rtl/>
        </w:rPr>
        <w:t>ה</w:t>
      </w:r>
      <w:r w:rsidRPr="002A70F8">
        <w:rPr>
          <w:rtl/>
        </w:rPr>
        <w:t xml:space="preserve"> </w:t>
      </w:r>
      <w:r>
        <w:rPr>
          <w:rFonts w:hint="cs"/>
          <w:rtl/>
        </w:rPr>
        <w:t xml:space="preserve">לפה </w:t>
      </w:r>
      <w:r>
        <w:rPr>
          <w:rtl/>
        </w:rPr>
        <w:t>ממשלה</w:t>
      </w:r>
      <w:r w:rsidR="007F4046">
        <w:rPr>
          <w:rFonts w:hint="cs"/>
          <w:rtl/>
        </w:rPr>
        <w:t>,</w:t>
      </w:r>
      <w:r>
        <w:rPr>
          <w:rFonts w:hint="cs"/>
          <w:rtl/>
        </w:rPr>
        <w:t xml:space="preserve"> </w:t>
      </w:r>
      <w:r w:rsidRPr="002A70F8">
        <w:rPr>
          <w:rtl/>
        </w:rPr>
        <w:t>סליחה</w:t>
      </w:r>
      <w:r>
        <w:rPr>
          <w:rFonts w:hint="cs"/>
          <w:rtl/>
        </w:rPr>
        <w:t>,</w:t>
      </w:r>
      <w:r w:rsidRPr="002A70F8">
        <w:rPr>
          <w:rtl/>
        </w:rPr>
        <w:t xml:space="preserve"> היא לא מגייסת את אחינו החרדים להיות חלק </w:t>
      </w:r>
      <w:r>
        <w:rPr>
          <w:rFonts w:hint="cs"/>
          <w:rtl/>
        </w:rPr>
        <w:t>מ</w:t>
      </w:r>
      <w:r w:rsidRPr="002A70F8">
        <w:rPr>
          <w:rtl/>
        </w:rPr>
        <w:t>המצווה הזו של לשרת בצבא</w:t>
      </w:r>
      <w:r>
        <w:rPr>
          <w:rFonts w:hint="cs"/>
          <w:rtl/>
        </w:rPr>
        <w:t>,</w:t>
      </w:r>
      <w:r w:rsidRPr="002A70F8">
        <w:rPr>
          <w:rtl/>
        </w:rPr>
        <w:t xml:space="preserve"> ואז </w:t>
      </w:r>
      <w:r w:rsidRPr="00F52C4C">
        <w:rPr>
          <w:rtl/>
        </w:rPr>
        <w:t>אותם אנשים</w:t>
      </w:r>
      <w:r w:rsidR="007F4046">
        <w:rPr>
          <w:rFonts w:hint="cs"/>
          <w:rtl/>
        </w:rPr>
        <w:t>,</w:t>
      </w:r>
      <w:r w:rsidRPr="00F52C4C">
        <w:rPr>
          <w:rtl/>
        </w:rPr>
        <w:t xml:space="preserve"> אותם אנשים</w:t>
      </w:r>
      <w:r w:rsidR="007F4046">
        <w:rPr>
          <w:rFonts w:hint="cs"/>
          <w:rtl/>
        </w:rPr>
        <w:t>,</w:t>
      </w:r>
      <w:r w:rsidRPr="00F52C4C">
        <w:rPr>
          <w:rFonts w:hint="cs"/>
          <w:rtl/>
        </w:rPr>
        <w:t xml:space="preserve"> </w:t>
      </w:r>
      <w:r w:rsidRPr="00F52C4C">
        <w:rPr>
          <w:rtl/>
        </w:rPr>
        <w:t>פעם אחר פעם נקראים לשרת בצבא</w:t>
      </w:r>
      <w:r w:rsidRPr="00F52C4C">
        <w:rPr>
          <w:rFonts w:hint="cs"/>
          <w:rtl/>
        </w:rPr>
        <w:t>,</w:t>
      </w:r>
      <w:r w:rsidRPr="00F52C4C">
        <w:rPr>
          <w:rtl/>
        </w:rPr>
        <w:t xml:space="preserve"> לעשות מילואים</w:t>
      </w:r>
      <w:r w:rsidRPr="00F52C4C">
        <w:rPr>
          <w:rFonts w:hint="cs"/>
          <w:rtl/>
        </w:rPr>
        <w:t>,</w:t>
      </w:r>
      <w:r w:rsidRPr="00F52C4C">
        <w:rPr>
          <w:rtl/>
        </w:rPr>
        <w:t xml:space="preserve"> פעם אחר פעם</w:t>
      </w:r>
      <w:r w:rsidRPr="00F52C4C">
        <w:rPr>
          <w:rFonts w:hint="cs"/>
          <w:rtl/>
        </w:rPr>
        <w:t>,</w:t>
      </w:r>
      <w:r w:rsidRPr="00F52C4C">
        <w:rPr>
          <w:rtl/>
        </w:rPr>
        <w:t xml:space="preserve"> ואפילו האנשים הנחושים ביותר והמסורים ביותר מרגישים שזה מתחיל להיות גדול עליהם</w:t>
      </w:r>
      <w:r w:rsidRPr="00F52C4C">
        <w:rPr>
          <w:rFonts w:hint="cs"/>
          <w:rtl/>
        </w:rPr>
        <w:t>.</w:t>
      </w:r>
      <w:r w:rsidRPr="00F52C4C">
        <w:rPr>
          <w:rtl/>
        </w:rPr>
        <w:t xml:space="preserve"> ושר האוצר חושב שעם חלוקת סוכריות וכרטיסים להופעות הוא יקנה את האנשים האלה</w:t>
      </w:r>
      <w:r w:rsidRPr="00F52C4C">
        <w:rPr>
          <w:rFonts w:hint="cs"/>
          <w:rtl/>
        </w:rPr>
        <w:t>.</w:t>
      </w:r>
      <w:r w:rsidRPr="00F52C4C">
        <w:rPr>
          <w:rtl/>
        </w:rPr>
        <w:t xml:space="preserve"> זה לא יעבוד</w:t>
      </w:r>
      <w:r w:rsidRPr="00F52C4C">
        <w:rPr>
          <w:rFonts w:hint="cs"/>
          <w:rtl/>
        </w:rPr>
        <w:t>.</w:t>
      </w:r>
      <w:r w:rsidRPr="00F52C4C">
        <w:rPr>
          <w:rtl/>
        </w:rPr>
        <w:t xml:space="preserve"> </w:t>
      </w:r>
    </w:p>
    <w:p w:rsidR="00D65F74" w:rsidRPr="00F52C4C" w:rsidRDefault="00D65F74" w:rsidP="00F52C4C">
      <w:pPr>
        <w:rPr>
          <w:rtl/>
        </w:rPr>
      </w:pPr>
    </w:p>
    <w:p w:rsidR="00D65F74" w:rsidRDefault="00D65F74" w:rsidP="003C2F3A">
      <w:pPr>
        <w:pStyle w:val="af6"/>
        <w:keepNext/>
        <w:rPr>
          <w:rtl/>
        </w:rPr>
      </w:pPr>
      <w:bookmarkStart w:id="9318" w:name="_ETM_Q24_329243"/>
      <w:bookmarkStart w:id="9319" w:name="_ETM_Q24_329283"/>
      <w:bookmarkEnd w:id="9318"/>
      <w:bookmarkEnd w:id="9319"/>
      <w:r w:rsidRPr="002A70F8">
        <w:rPr>
          <w:rStyle w:val="TagStyle"/>
          <w:rtl/>
        </w:rPr>
        <w:t xml:space="preserve"> &lt;&lt; יור &gt;&gt; </w:t>
      </w:r>
      <w:r>
        <w:rPr>
          <w:rtl/>
        </w:rPr>
        <w:t>היו"ר משה רוט:</w:t>
      </w:r>
      <w:r w:rsidRPr="002A70F8">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lang w:eastAsia="he-IL"/>
        </w:rPr>
      </w:pPr>
      <w:r>
        <w:rPr>
          <w:rFonts w:hint="cs"/>
          <w:rtl/>
          <w:lang w:eastAsia="he-IL"/>
        </w:rPr>
        <w:t>תודה רבה. חבר הכנסת מיקי לוי, בבקשה.</w:t>
      </w:r>
    </w:p>
    <w:p w:rsidR="00D65F74" w:rsidRDefault="00D65F74" w:rsidP="003C2F3A">
      <w:pPr>
        <w:rPr>
          <w:rtl/>
          <w:lang w:eastAsia="he-IL"/>
        </w:rPr>
      </w:pPr>
    </w:p>
    <w:p w:rsidR="00D65F74" w:rsidRDefault="00D65F74" w:rsidP="003C2F3A">
      <w:pPr>
        <w:pStyle w:val="af5"/>
        <w:keepNext/>
        <w:rPr>
          <w:rtl/>
        </w:rPr>
      </w:pPr>
      <w:bookmarkStart w:id="9320" w:name="ET_interruption_5300_4"/>
      <w:r w:rsidRPr="008A063C">
        <w:rPr>
          <w:rStyle w:val="TagStyle"/>
          <w:rtl/>
        </w:rPr>
        <w:t xml:space="preserve"> &lt;&lt; קריאה &gt;&gt; </w:t>
      </w:r>
      <w:r>
        <w:rPr>
          <w:rtl/>
        </w:rPr>
        <w:t>מירב בן ארי (יש עתיד):</w:t>
      </w:r>
      <w:r w:rsidRPr="008A063C">
        <w:rPr>
          <w:rStyle w:val="TagStyle"/>
          <w:rtl/>
        </w:rPr>
        <w:t xml:space="preserve"> &lt;&lt; קריאה &gt;&gt;</w:t>
      </w:r>
      <w:r>
        <w:rPr>
          <w:rtl/>
        </w:rPr>
        <w:t xml:space="preserve">   </w:t>
      </w:r>
      <w:bookmarkEnd w:id="9320"/>
    </w:p>
    <w:p w:rsidR="00D65F74" w:rsidRDefault="00D65F74" w:rsidP="000921AA">
      <w:pPr>
        <w:rPr>
          <w:rtl/>
          <w:lang w:eastAsia="he-IL"/>
        </w:rPr>
      </w:pPr>
    </w:p>
    <w:p w:rsidR="00D65F74" w:rsidRDefault="00D65F74" w:rsidP="003C2F3A">
      <w:pPr>
        <w:rPr>
          <w:rtl/>
          <w:lang w:eastAsia="he-IL"/>
        </w:rPr>
      </w:pPr>
      <w:r>
        <w:rPr>
          <w:rFonts w:hint="cs"/>
          <w:rtl/>
          <w:lang w:eastAsia="he-IL"/>
        </w:rPr>
        <w:t>אין דבר כזה, שר האוצר חושב. זה לא – אתה נותן לו קרדיט, מתן. מתפלאת עליך.</w:t>
      </w:r>
    </w:p>
    <w:p w:rsidR="00D65F74" w:rsidRDefault="00D65F74" w:rsidP="003C2F3A">
      <w:pPr>
        <w:rPr>
          <w:rtl/>
          <w:lang w:eastAsia="he-IL"/>
        </w:rPr>
      </w:pPr>
    </w:p>
    <w:p w:rsidR="00D65F74" w:rsidRDefault="00D65F74" w:rsidP="003C2F3A">
      <w:pPr>
        <w:pStyle w:val="af6"/>
        <w:keepNext/>
        <w:rPr>
          <w:rtl/>
        </w:rPr>
      </w:pPr>
      <w:r w:rsidRPr="008A063C">
        <w:rPr>
          <w:rStyle w:val="TagStyle"/>
          <w:rtl/>
        </w:rPr>
        <w:t xml:space="preserve"> &lt;&lt; יור &gt;&gt; </w:t>
      </w:r>
      <w:r>
        <w:rPr>
          <w:rtl/>
        </w:rPr>
        <w:t>היו"ר משה רוט:</w:t>
      </w:r>
      <w:r w:rsidRPr="008A063C">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lang w:eastAsia="he-IL"/>
        </w:rPr>
      </w:pPr>
      <w:r>
        <w:rPr>
          <w:rFonts w:hint="cs"/>
          <w:rtl/>
          <w:lang w:eastAsia="he-IL"/>
        </w:rPr>
        <w:t>בבקשה, אדוני.</w:t>
      </w:r>
    </w:p>
    <w:p w:rsidR="00D65F74" w:rsidRDefault="00D65F74" w:rsidP="000921AA">
      <w:pPr>
        <w:rPr>
          <w:rtl/>
          <w:lang w:eastAsia="he-IL"/>
        </w:rPr>
      </w:pPr>
    </w:p>
    <w:p w:rsidR="00D65F74" w:rsidRDefault="00D65F74" w:rsidP="003C2F3A">
      <w:pPr>
        <w:pStyle w:val="-"/>
        <w:keepNext/>
        <w:rPr>
          <w:rtl/>
        </w:rPr>
      </w:pPr>
      <w:bookmarkStart w:id="9321" w:name="ET_speakercontinue_5084_9"/>
      <w:r w:rsidRPr="00D80210">
        <w:rPr>
          <w:rStyle w:val="TagStyle"/>
          <w:rtl/>
        </w:rPr>
        <w:t xml:space="preserve">&lt;&lt; דובר_המשך &gt;&gt; </w:t>
      </w:r>
      <w:r>
        <w:rPr>
          <w:rtl/>
        </w:rPr>
        <w:t>מיקי לוי (יש עתיד):</w:t>
      </w:r>
      <w:r w:rsidRPr="00D80210">
        <w:rPr>
          <w:rStyle w:val="TagStyle"/>
          <w:rtl/>
        </w:rPr>
        <w:t xml:space="preserve"> &lt;&lt; דובר_המשך &gt;&gt;</w:t>
      </w:r>
      <w:r>
        <w:rPr>
          <w:rtl/>
        </w:rPr>
        <w:t xml:space="preserve">   </w:t>
      </w:r>
      <w:bookmarkEnd w:id="9321"/>
    </w:p>
    <w:p w:rsidR="00D65F74" w:rsidRDefault="00D65F74" w:rsidP="000921AA">
      <w:pPr>
        <w:rPr>
          <w:rtl/>
          <w:lang w:eastAsia="he-IL"/>
        </w:rPr>
      </w:pPr>
    </w:p>
    <w:p w:rsidR="00D65F74" w:rsidRDefault="00D65F74" w:rsidP="00F52C4C">
      <w:pPr>
        <w:rPr>
          <w:rtl/>
          <w:lang w:eastAsia="he-IL"/>
        </w:rPr>
      </w:pPr>
      <w:r w:rsidRPr="002A70F8">
        <w:rPr>
          <w:rtl/>
          <w:lang w:eastAsia="he-IL"/>
        </w:rPr>
        <w:t>אדוני היושב בראש</w:t>
      </w:r>
      <w:r>
        <w:rPr>
          <w:rFonts w:hint="cs"/>
          <w:rtl/>
          <w:lang w:eastAsia="he-IL"/>
        </w:rPr>
        <w:t>,</w:t>
      </w:r>
      <w:r w:rsidRPr="002A70F8">
        <w:rPr>
          <w:rtl/>
          <w:lang w:eastAsia="he-IL"/>
        </w:rPr>
        <w:t xml:space="preserve"> </w:t>
      </w:r>
      <w:r>
        <w:rPr>
          <w:rFonts w:hint="cs"/>
          <w:rtl/>
          <w:lang w:eastAsia="he-IL"/>
        </w:rPr>
        <w:t>101</w:t>
      </w:r>
      <w:r w:rsidRPr="002A70F8">
        <w:rPr>
          <w:rtl/>
          <w:lang w:eastAsia="he-IL"/>
        </w:rPr>
        <w:t xml:space="preserve"> חטופים עדיין בשבי מפלצות החמאס</w:t>
      </w:r>
      <w:r>
        <w:rPr>
          <w:rFonts w:hint="cs"/>
          <w:rtl/>
          <w:lang w:eastAsia="he-IL"/>
        </w:rPr>
        <w:t>,</w:t>
      </w:r>
      <w:r w:rsidRPr="002A70F8">
        <w:rPr>
          <w:rtl/>
          <w:lang w:eastAsia="he-IL"/>
        </w:rPr>
        <w:t xml:space="preserve"> במ</w:t>
      </w:r>
      <w:r>
        <w:rPr>
          <w:rFonts w:hint="cs"/>
          <w:rtl/>
          <w:lang w:eastAsia="he-IL"/>
        </w:rPr>
        <w:t xml:space="preserve">נהרות עזה, </w:t>
      </w:r>
      <w:r w:rsidRPr="002A70F8">
        <w:rPr>
          <w:rtl/>
          <w:lang w:eastAsia="he-IL"/>
        </w:rPr>
        <w:t>399 יום</w:t>
      </w:r>
      <w:r>
        <w:rPr>
          <w:rFonts w:hint="cs"/>
          <w:rtl/>
          <w:lang w:eastAsia="he-IL"/>
        </w:rPr>
        <w:t>,</w:t>
      </w:r>
      <w:r w:rsidRPr="002A70F8">
        <w:rPr>
          <w:rtl/>
          <w:lang w:eastAsia="he-IL"/>
        </w:rPr>
        <w:t xml:space="preserve"> ואין מושיע מהממשלה הזו</w:t>
      </w:r>
      <w:r>
        <w:rPr>
          <w:rFonts w:hint="cs"/>
          <w:rtl/>
          <w:lang w:eastAsia="he-IL"/>
        </w:rPr>
        <w:t>.</w:t>
      </w:r>
    </w:p>
    <w:p w:rsidR="00D65F74" w:rsidRDefault="00D65F74" w:rsidP="003C2F3A">
      <w:pPr>
        <w:rPr>
          <w:rtl/>
          <w:lang w:eastAsia="he-IL"/>
        </w:rPr>
      </w:pPr>
      <w:bookmarkStart w:id="9322" w:name="_ETM_Q24_360660"/>
      <w:bookmarkStart w:id="9323" w:name="_ETM_Q24_360711"/>
      <w:bookmarkEnd w:id="9322"/>
      <w:bookmarkEnd w:id="9323"/>
    </w:p>
    <w:p w:rsidR="00D65F74" w:rsidRDefault="00D65F74" w:rsidP="007F4046">
      <w:pPr>
        <w:rPr>
          <w:rtl/>
          <w:lang w:eastAsia="he-IL"/>
        </w:rPr>
      </w:pPr>
      <w:bookmarkStart w:id="9324" w:name="_ETM_Q24_360804"/>
      <w:bookmarkStart w:id="9325" w:name="_ETM_Q24_360860"/>
      <w:bookmarkEnd w:id="9324"/>
      <w:bookmarkEnd w:id="9325"/>
      <w:r w:rsidRPr="002A70F8">
        <w:rPr>
          <w:rtl/>
          <w:lang w:eastAsia="he-IL"/>
        </w:rPr>
        <w:t xml:space="preserve"> אדוני היושב בראש</w:t>
      </w:r>
      <w:r>
        <w:rPr>
          <w:rFonts w:hint="cs"/>
          <w:rtl/>
          <w:lang w:eastAsia="he-IL"/>
        </w:rPr>
        <w:t xml:space="preserve">, </w:t>
      </w:r>
      <w:r w:rsidRPr="002A70F8">
        <w:rPr>
          <w:rtl/>
          <w:lang w:eastAsia="he-IL"/>
        </w:rPr>
        <w:t xml:space="preserve">אני רוצה לדבר </w:t>
      </w:r>
      <w:r>
        <w:rPr>
          <w:rFonts w:hint="cs"/>
          <w:rtl/>
          <w:lang w:eastAsia="he-IL"/>
        </w:rPr>
        <w:t xml:space="preserve">על </w:t>
      </w:r>
      <w:bookmarkStart w:id="9326" w:name="_ETM_Q24_364740"/>
      <w:bookmarkEnd w:id="9326"/>
      <w:r>
        <w:rPr>
          <w:rFonts w:hint="cs"/>
          <w:rtl/>
          <w:lang w:eastAsia="he-IL"/>
        </w:rPr>
        <w:t xml:space="preserve">הר הבית, </w:t>
      </w:r>
      <w:r w:rsidRPr="002A70F8">
        <w:rPr>
          <w:rtl/>
          <w:lang w:eastAsia="he-IL"/>
        </w:rPr>
        <w:t>ומי שיושב פה</w:t>
      </w:r>
      <w:r>
        <w:rPr>
          <w:rFonts w:hint="cs"/>
          <w:rtl/>
          <w:lang w:eastAsia="he-IL"/>
        </w:rPr>
        <w:t xml:space="preserve"> –</w:t>
      </w:r>
      <w:r w:rsidRPr="002A70F8">
        <w:rPr>
          <w:rtl/>
          <w:lang w:eastAsia="he-IL"/>
        </w:rPr>
        <w:t xml:space="preserve"> ותעבירו את הפרוטוקול לראש הממשלה</w:t>
      </w:r>
      <w:r>
        <w:rPr>
          <w:rFonts w:hint="cs"/>
          <w:rtl/>
          <w:lang w:eastAsia="he-IL"/>
        </w:rPr>
        <w:t>,</w:t>
      </w:r>
      <w:r w:rsidRPr="002A70F8">
        <w:rPr>
          <w:rtl/>
          <w:lang w:eastAsia="he-IL"/>
        </w:rPr>
        <w:t xml:space="preserve"> כי אני מושך בדש בגדו של ר</w:t>
      </w:r>
      <w:r>
        <w:rPr>
          <w:rFonts w:hint="cs"/>
          <w:rtl/>
          <w:lang w:eastAsia="he-IL"/>
        </w:rPr>
        <w:t>אש הממשלה</w:t>
      </w:r>
      <w:r w:rsidRPr="002A70F8">
        <w:rPr>
          <w:rtl/>
          <w:lang w:eastAsia="he-IL"/>
        </w:rPr>
        <w:t xml:space="preserve"> בגלל </w:t>
      </w:r>
      <w:r>
        <w:rPr>
          <w:rFonts w:hint="cs"/>
          <w:rtl/>
          <w:lang w:eastAsia="he-IL"/>
        </w:rPr>
        <w:t xml:space="preserve">הר </w:t>
      </w:r>
      <w:r w:rsidRPr="002A70F8">
        <w:rPr>
          <w:rtl/>
          <w:lang w:eastAsia="he-IL"/>
        </w:rPr>
        <w:t>הבית</w:t>
      </w:r>
      <w:r w:rsidR="007F4046">
        <w:rPr>
          <w:rFonts w:hint="cs"/>
          <w:rtl/>
          <w:lang w:eastAsia="he-IL"/>
        </w:rPr>
        <w:t>.</w:t>
      </w:r>
      <w:r w:rsidRPr="002A70F8">
        <w:rPr>
          <w:rtl/>
          <w:lang w:eastAsia="he-IL"/>
        </w:rPr>
        <w:t xml:space="preserve"> הלכתי</w:t>
      </w:r>
      <w:r>
        <w:rPr>
          <w:rFonts w:hint="cs"/>
          <w:rtl/>
          <w:lang w:eastAsia="he-IL"/>
        </w:rPr>
        <w:t>ת</w:t>
      </w:r>
      <w:r w:rsidRPr="002A70F8">
        <w:rPr>
          <w:rtl/>
          <w:lang w:eastAsia="he-IL"/>
        </w:rPr>
        <w:t xml:space="preserve"> אסור לעלות </w:t>
      </w:r>
      <w:r>
        <w:rPr>
          <w:rFonts w:hint="cs"/>
          <w:rtl/>
          <w:lang w:eastAsia="he-IL"/>
        </w:rPr>
        <w:t>ע</w:t>
      </w:r>
      <w:r w:rsidRPr="002A70F8">
        <w:rPr>
          <w:rtl/>
          <w:lang w:eastAsia="he-IL"/>
        </w:rPr>
        <w:t>ל</w:t>
      </w:r>
      <w:r>
        <w:rPr>
          <w:rFonts w:hint="cs"/>
          <w:rtl/>
          <w:lang w:eastAsia="he-IL"/>
        </w:rPr>
        <w:t xml:space="preserve"> </w:t>
      </w:r>
      <w:r w:rsidRPr="002A70F8">
        <w:rPr>
          <w:rtl/>
          <w:lang w:eastAsia="he-IL"/>
        </w:rPr>
        <w:t>הר הבית</w:t>
      </w:r>
      <w:r>
        <w:rPr>
          <w:rFonts w:hint="cs"/>
          <w:rtl/>
          <w:lang w:eastAsia="he-IL"/>
        </w:rPr>
        <w:t>,</w:t>
      </w:r>
      <w:r w:rsidRPr="002A70F8">
        <w:rPr>
          <w:rtl/>
          <w:lang w:eastAsia="he-IL"/>
        </w:rPr>
        <w:t xml:space="preserve"> ויש לי ניסיון שם</w:t>
      </w:r>
      <w:r>
        <w:rPr>
          <w:rFonts w:hint="cs"/>
          <w:rtl/>
          <w:lang w:eastAsia="he-IL"/>
        </w:rPr>
        <w:t xml:space="preserve">, </w:t>
      </w:r>
      <w:r w:rsidRPr="002A70F8">
        <w:rPr>
          <w:rtl/>
          <w:lang w:eastAsia="he-IL"/>
        </w:rPr>
        <w:t xml:space="preserve">הייתי שם מתפקיד מ"פ </w:t>
      </w:r>
      <w:r>
        <w:rPr>
          <w:rFonts w:hint="cs"/>
          <w:rtl/>
          <w:lang w:eastAsia="he-IL"/>
        </w:rPr>
        <w:t xml:space="preserve">עד </w:t>
      </w:r>
      <w:r w:rsidRPr="002A70F8">
        <w:rPr>
          <w:rtl/>
          <w:lang w:eastAsia="he-IL"/>
        </w:rPr>
        <w:t>תפקיד מפקד מחוז</w:t>
      </w:r>
      <w:r>
        <w:rPr>
          <w:rFonts w:hint="cs"/>
          <w:rtl/>
          <w:lang w:eastAsia="he-IL"/>
        </w:rPr>
        <w:t>.</w:t>
      </w:r>
      <w:r>
        <w:rPr>
          <w:rtl/>
          <w:lang w:eastAsia="he-IL"/>
        </w:rPr>
        <w:t xml:space="preserve"> אני מכיר את הסכנ</w:t>
      </w:r>
      <w:r>
        <w:rPr>
          <w:rFonts w:hint="cs"/>
          <w:rtl/>
          <w:lang w:eastAsia="he-IL"/>
        </w:rPr>
        <w:t>ות</w:t>
      </w:r>
      <w:r w:rsidRPr="002A70F8">
        <w:rPr>
          <w:rtl/>
          <w:lang w:eastAsia="he-IL"/>
        </w:rPr>
        <w:t xml:space="preserve"> </w:t>
      </w:r>
      <w:r>
        <w:rPr>
          <w:rFonts w:hint="cs"/>
          <w:rtl/>
          <w:lang w:eastAsia="he-IL"/>
        </w:rPr>
        <w:t xml:space="preserve">האורבות. </w:t>
      </w:r>
      <w:r>
        <w:rPr>
          <w:rtl/>
          <w:lang w:eastAsia="he-IL"/>
        </w:rPr>
        <w:t>תפסיקו להתג</w:t>
      </w:r>
      <w:r>
        <w:rPr>
          <w:rFonts w:hint="cs"/>
          <w:rtl/>
          <w:lang w:eastAsia="he-IL"/>
        </w:rPr>
        <w:t>ר</w:t>
      </w:r>
      <w:r w:rsidRPr="002A70F8">
        <w:rPr>
          <w:rtl/>
          <w:lang w:eastAsia="he-IL"/>
        </w:rPr>
        <w:t>ות בעולם המוסלמי</w:t>
      </w:r>
      <w:r>
        <w:rPr>
          <w:rFonts w:hint="cs"/>
          <w:rtl/>
          <w:lang w:eastAsia="he-IL"/>
        </w:rPr>
        <w:t>. שר</w:t>
      </w:r>
      <w:r w:rsidRPr="002A70F8">
        <w:rPr>
          <w:rtl/>
          <w:lang w:eastAsia="he-IL"/>
        </w:rPr>
        <w:t xml:space="preserve"> </w:t>
      </w:r>
      <w:r>
        <w:rPr>
          <w:rFonts w:hint="cs"/>
          <w:rtl/>
          <w:lang w:eastAsia="he-IL"/>
        </w:rPr>
        <w:t>ש</w:t>
      </w:r>
      <w:r w:rsidRPr="002A70F8">
        <w:rPr>
          <w:rtl/>
          <w:lang w:eastAsia="he-IL"/>
        </w:rPr>
        <w:t>מסכן את עתיד מדינת ישראל</w:t>
      </w:r>
      <w:r>
        <w:rPr>
          <w:rFonts w:hint="cs"/>
          <w:rtl/>
          <w:lang w:eastAsia="he-IL"/>
        </w:rPr>
        <w:t>,</w:t>
      </w:r>
      <w:r w:rsidRPr="002A70F8">
        <w:rPr>
          <w:rtl/>
          <w:lang w:eastAsia="he-IL"/>
        </w:rPr>
        <w:t xml:space="preserve"> את עתיד ילדינו ונכדינו בארץ הזו</w:t>
      </w:r>
      <w:r>
        <w:rPr>
          <w:rFonts w:hint="cs"/>
          <w:rtl/>
          <w:lang w:eastAsia="he-IL"/>
        </w:rPr>
        <w:t>,</w:t>
      </w:r>
      <w:r w:rsidRPr="002A70F8">
        <w:rPr>
          <w:rtl/>
          <w:lang w:eastAsia="he-IL"/>
        </w:rPr>
        <w:t xml:space="preserve"> בניגוד ל</w:t>
      </w:r>
      <w:r>
        <w:rPr>
          <w:rFonts w:hint="cs"/>
          <w:rtl/>
          <w:lang w:eastAsia="he-IL"/>
        </w:rPr>
        <w:t>הוראות</w:t>
      </w:r>
      <w:r w:rsidRPr="002A70F8">
        <w:rPr>
          <w:rtl/>
          <w:lang w:eastAsia="he-IL"/>
        </w:rPr>
        <w:t xml:space="preserve"> בג"ץ ולהלכה </w:t>
      </w:r>
      <w:r>
        <w:rPr>
          <w:rFonts w:hint="cs"/>
          <w:rtl/>
          <w:lang w:eastAsia="he-IL"/>
        </w:rPr>
        <w:t>ה</w:t>
      </w:r>
      <w:r w:rsidRPr="002A70F8">
        <w:rPr>
          <w:rtl/>
          <w:lang w:eastAsia="he-IL"/>
        </w:rPr>
        <w:t>קיימת</w:t>
      </w:r>
      <w:r w:rsidR="007F4046">
        <w:rPr>
          <w:rFonts w:hint="cs"/>
          <w:rtl/>
          <w:lang w:eastAsia="he-IL"/>
        </w:rPr>
        <w:t>.</w:t>
      </w:r>
      <w:r w:rsidRPr="002A70F8">
        <w:rPr>
          <w:rtl/>
          <w:lang w:eastAsia="he-IL"/>
        </w:rPr>
        <w:t xml:space="preserve"> כאשר יהודי רוצה להתייחד עם </w:t>
      </w:r>
      <w:r>
        <w:rPr>
          <w:rFonts w:hint="cs"/>
          <w:rtl/>
          <w:lang w:eastAsia="he-IL"/>
        </w:rPr>
        <w:t xml:space="preserve">אלוהיו, </w:t>
      </w:r>
      <w:bookmarkStart w:id="9327" w:name="_ETM_Q24_407227"/>
      <w:bookmarkEnd w:id="9327"/>
      <w:r>
        <w:rPr>
          <w:rFonts w:hint="cs"/>
          <w:rtl/>
          <w:lang w:eastAsia="he-IL"/>
        </w:rPr>
        <w:t>יופנה על ידי</w:t>
      </w:r>
      <w:r w:rsidRPr="002A70F8">
        <w:rPr>
          <w:rtl/>
          <w:lang w:eastAsia="he-IL"/>
        </w:rPr>
        <w:t xml:space="preserve"> כוחות המשטרה אל הכותל המערבי</w:t>
      </w:r>
      <w:r>
        <w:rPr>
          <w:rFonts w:hint="cs"/>
          <w:rtl/>
          <w:lang w:eastAsia="he-IL"/>
        </w:rPr>
        <w:t>.</w:t>
      </w:r>
      <w:r w:rsidRPr="002A70F8">
        <w:rPr>
          <w:rtl/>
          <w:lang w:eastAsia="he-IL"/>
        </w:rPr>
        <w:t xml:space="preserve"> התמו</w:t>
      </w:r>
      <w:r>
        <w:rPr>
          <w:rFonts w:hint="cs"/>
          <w:rtl/>
          <w:lang w:eastAsia="he-IL"/>
        </w:rPr>
        <w:t>נ</w:t>
      </w:r>
      <w:r w:rsidRPr="002A70F8">
        <w:rPr>
          <w:rtl/>
          <w:lang w:eastAsia="he-IL"/>
        </w:rPr>
        <w:t>ות ש</w:t>
      </w:r>
      <w:r>
        <w:rPr>
          <w:rFonts w:hint="cs"/>
          <w:rtl/>
          <w:lang w:eastAsia="he-IL"/>
        </w:rPr>
        <w:t xml:space="preserve">ראינו </w:t>
      </w:r>
      <w:r w:rsidRPr="002A70F8">
        <w:rPr>
          <w:rtl/>
          <w:lang w:eastAsia="he-IL"/>
        </w:rPr>
        <w:t>בחסותו של שר עבריין של יהודים שמשתטחים ומתפללים בהר הבית</w:t>
      </w:r>
      <w:r>
        <w:rPr>
          <w:rFonts w:hint="cs"/>
          <w:rtl/>
          <w:lang w:eastAsia="he-IL"/>
        </w:rPr>
        <w:t xml:space="preserve"> –</w:t>
      </w:r>
      <w:r w:rsidRPr="002A70F8">
        <w:rPr>
          <w:rtl/>
          <w:lang w:eastAsia="he-IL"/>
        </w:rPr>
        <w:t xml:space="preserve"> זוהי התגרות </w:t>
      </w:r>
      <w:r>
        <w:rPr>
          <w:rFonts w:hint="cs"/>
          <w:rtl/>
          <w:lang w:eastAsia="he-IL"/>
        </w:rPr>
        <w:t xml:space="preserve">מיותרת. </w:t>
      </w:r>
      <w:r w:rsidRPr="002A70F8">
        <w:rPr>
          <w:rtl/>
          <w:lang w:eastAsia="he-IL"/>
        </w:rPr>
        <w:t>אני אומר לכם</w:t>
      </w:r>
      <w:r>
        <w:rPr>
          <w:rFonts w:hint="cs"/>
          <w:rtl/>
          <w:lang w:eastAsia="he-IL"/>
        </w:rPr>
        <w:t>,</w:t>
      </w:r>
      <w:r w:rsidRPr="002A70F8">
        <w:rPr>
          <w:rtl/>
          <w:lang w:eastAsia="he-IL"/>
        </w:rPr>
        <w:t xml:space="preserve"> כשהייתי מפקד מחוז</w:t>
      </w:r>
      <w:r>
        <w:rPr>
          <w:rFonts w:hint="cs"/>
          <w:rtl/>
          <w:lang w:eastAsia="he-IL"/>
        </w:rPr>
        <w:t>,</w:t>
      </w:r>
      <w:r w:rsidRPr="002A70F8">
        <w:rPr>
          <w:rtl/>
          <w:lang w:eastAsia="he-IL"/>
        </w:rPr>
        <w:t xml:space="preserve"> לא </w:t>
      </w:r>
      <w:r>
        <w:rPr>
          <w:rFonts w:hint="cs"/>
          <w:rtl/>
          <w:lang w:eastAsia="he-IL"/>
        </w:rPr>
        <w:t>העזו</w:t>
      </w:r>
      <w:r w:rsidR="007F4046">
        <w:rPr>
          <w:rFonts w:hint="cs"/>
          <w:rtl/>
          <w:lang w:eastAsia="he-IL"/>
        </w:rPr>
        <w:t>,</w:t>
      </w:r>
      <w:r>
        <w:rPr>
          <w:rFonts w:hint="cs"/>
          <w:rtl/>
          <w:lang w:eastAsia="he-IL"/>
        </w:rPr>
        <w:t xml:space="preserve"> </w:t>
      </w:r>
      <w:r w:rsidRPr="002A70F8">
        <w:rPr>
          <w:rtl/>
          <w:lang w:eastAsia="he-IL"/>
        </w:rPr>
        <w:t>לא העזו לעשות את זה</w:t>
      </w:r>
      <w:r>
        <w:rPr>
          <w:rFonts w:hint="cs"/>
          <w:rtl/>
          <w:lang w:eastAsia="he-IL"/>
        </w:rPr>
        <w:t>,</w:t>
      </w:r>
      <w:r w:rsidRPr="002A70F8">
        <w:rPr>
          <w:rtl/>
          <w:lang w:eastAsia="he-IL"/>
        </w:rPr>
        <w:t xml:space="preserve"> כי הייתי עוצר אותם </w:t>
      </w:r>
      <w:r>
        <w:rPr>
          <w:rFonts w:hint="cs"/>
          <w:rtl/>
          <w:lang w:eastAsia="he-IL"/>
        </w:rPr>
        <w:t>ומ</w:t>
      </w:r>
      <w:r w:rsidRPr="002A70F8">
        <w:rPr>
          <w:rtl/>
          <w:lang w:eastAsia="he-IL"/>
        </w:rPr>
        <w:t xml:space="preserve">וציא אותם החוצה </w:t>
      </w:r>
      <w:r>
        <w:rPr>
          <w:rFonts w:hint="cs"/>
          <w:rtl/>
          <w:lang w:eastAsia="he-IL"/>
        </w:rPr>
        <w:t>עם הרחקה ל</w:t>
      </w:r>
      <w:r w:rsidRPr="002A70F8">
        <w:rPr>
          <w:rtl/>
          <w:lang w:eastAsia="he-IL"/>
        </w:rPr>
        <w:t>חודש ימים</w:t>
      </w:r>
      <w:r>
        <w:rPr>
          <w:rFonts w:hint="cs"/>
          <w:rtl/>
          <w:lang w:eastAsia="he-IL"/>
        </w:rPr>
        <w:t>.</w:t>
      </w:r>
      <w:r w:rsidRPr="002A70F8">
        <w:rPr>
          <w:rtl/>
          <w:lang w:eastAsia="he-IL"/>
        </w:rPr>
        <w:t xml:space="preserve"> זה מסוכן</w:t>
      </w:r>
      <w:r>
        <w:rPr>
          <w:rFonts w:hint="cs"/>
          <w:rtl/>
          <w:lang w:eastAsia="he-IL"/>
        </w:rPr>
        <w:t>,</w:t>
      </w:r>
      <w:r w:rsidRPr="002A70F8">
        <w:rPr>
          <w:rtl/>
          <w:lang w:eastAsia="he-IL"/>
        </w:rPr>
        <w:t xml:space="preserve"> זה מיותר</w:t>
      </w:r>
      <w:r>
        <w:rPr>
          <w:rFonts w:hint="cs"/>
          <w:rtl/>
          <w:lang w:eastAsia="he-IL"/>
        </w:rPr>
        <w:t>,</w:t>
      </w:r>
      <w:r>
        <w:rPr>
          <w:rtl/>
          <w:lang w:eastAsia="he-IL"/>
        </w:rPr>
        <w:t xml:space="preserve"> ואני אומר לכם</w:t>
      </w:r>
      <w:r w:rsidR="007F4046">
        <w:rPr>
          <w:rFonts w:hint="cs"/>
          <w:rtl/>
          <w:lang w:eastAsia="he-IL"/>
        </w:rPr>
        <w:t>,</w:t>
      </w:r>
      <w:r>
        <w:rPr>
          <w:rFonts w:hint="cs"/>
          <w:rtl/>
          <w:lang w:eastAsia="he-IL"/>
        </w:rPr>
        <w:t xml:space="preserve"> </w:t>
      </w:r>
      <w:r w:rsidRPr="002A70F8">
        <w:rPr>
          <w:rtl/>
          <w:lang w:eastAsia="he-IL"/>
        </w:rPr>
        <w:t>תודיעו לראש הממשלה שאם זה יימשך</w:t>
      </w:r>
      <w:r>
        <w:rPr>
          <w:rFonts w:hint="cs"/>
          <w:rtl/>
          <w:lang w:eastAsia="he-IL"/>
        </w:rPr>
        <w:t>,</w:t>
      </w:r>
      <w:r w:rsidRPr="002A70F8">
        <w:rPr>
          <w:rtl/>
          <w:lang w:eastAsia="he-IL"/>
        </w:rPr>
        <w:t xml:space="preserve"> האינתיפאדה השלישית מ</w:t>
      </w:r>
      <w:r>
        <w:rPr>
          <w:rFonts w:hint="cs"/>
          <w:rtl/>
          <w:lang w:eastAsia="he-IL"/>
        </w:rPr>
        <w:t>ת</w:t>
      </w:r>
      <w:r w:rsidRPr="002A70F8">
        <w:rPr>
          <w:rtl/>
          <w:lang w:eastAsia="he-IL"/>
        </w:rPr>
        <w:t>ד</w:t>
      </w:r>
      <w:r>
        <w:rPr>
          <w:rFonts w:hint="cs"/>
          <w:rtl/>
          <w:lang w:eastAsia="he-IL"/>
        </w:rPr>
        <w:t>פ</w:t>
      </w:r>
      <w:r w:rsidRPr="002A70F8">
        <w:rPr>
          <w:rtl/>
          <w:lang w:eastAsia="he-IL"/>
        </w:rPr>
        <w:t>קת על דלתנו</w:t>
      </w:r>
      <w:r w:rsidR="007F4046">
        <w:rPr>
          <w:rFonts w:hint="cs"/>
          <w:rtl/>
          <w:lang w:eastAsia="he-IL"/>
        </w:rPr>
        <w:t>,</w:t>
      </w:r>
      <w:r w:rsidRPr="002A70F8">
        <w:rPr>
          <w:rtl/>
          <w:lang w:eastAsia="he-IL"/>
        </w:rPr>
        <w:t xml:space="preserve"> בגלל </w:t>
      </w:r>
      <w:r>
        <w:rPr>
          <w:rFonts w:hint="cs"/>
          <w:rtl/>
          <w:lang w:eastAsia="he-IL"/>
        </w:rPr>
        <w:t>שר</w:t>
      </w:r>
      <w:bookmarkStart w:id="9328" w:name="_ETM_Q24_449738"/>
      <w:bookmarkEnd w:id="9328"/>
      <w:r>
        <w:rPr>
          <w:rFonts w:hint="cs"/>
          <w:rtl/>
          <w:lang w:eastAsia="he-IL"/>
        </w:rPr>
        <w:t xml:space="preserve"> ש</w:t>
      </w:r>
      <w:r w:rsidRPr="002A70F8">
        <w:rPr>
          <w:rtl/>
          <w:lang w:eastAsia="he-IL"/>
        </w:rPr>
        <w:t>אומר</w:t>
      </w:r>
      <w:r>
        <w:rPr>
          <w:rFonts w:hint="cs"/>
          <w:rtl/>
          <w:lang w:eastAsia="he-IL"/>
        </w:rPr>
        <w:t>:</w:t>
      </w:r>
      <w:r w:rsidRPr="002A70F8">
        <w:rPr>
          <w:rtl/>
          <w:lang w:eastAsia="he-IL"/>
        </w:rPr>
        <w:t xml:space="preserve"> אני </w:t>
      </w:r>
      <w:r>
        <w:rPr>
          <w:rFonts w:hint="cs"/>
          <w:rtl/>
          <w:lang w:eastAsia="he-IL"/>
        </w:rPr>
        <w:t xml:space="preserve">השר, </w:t>
      </w:r>
      <w:r w:rsidRPr="002A70F8">
        <w:rPr>
          <w:rtl/>
          <w:lang w:eastAsia="he-IL"/>
        </w:rPr>
        <w:t>אני קובע מדיניות</w:t>
      </w:r>
      <w:r>
        <w:rPr>
          <w:rFonts w:hint="cs"/>
          <w:rtl/>
          <w:lang w:eastAsia="he-IL"/>
        </w:rPr>
        <w:t>.</w:t>
      </w:r>
      <w:r w:rsidRPr="002A70F8">
        <w:rPr>
          <w:rtl/>
          <w:lang w:eastAsia="he-IL"/>
        </w:rPr>
        <w:t xml:space="preserve"> ואיפה </w:t>
      </w:r>
      <w:r>
        <w:rPr>
          <w:rFonts w:hint="cs"/>
          <w:rtl/>
          <w:lang w:eastAsia="he-IL"/>
        </w:rPr>
        <w:t xml:space="preserve">ראש </w:t>
      </w:r>
      <w:r w:rsidRPr="002A70F8">
        <w:rPr>
          <w:rtl/>
          <w:lang w:eastAsia="he-IL"/>
        </w:rPr>
        <w:t>הממשלה</w:t>
      </w:r>
      <w:r w:rsidR="007F4046">
        <w:rPr>
          <w:rFonts w:hint="cs"/>
          <w:rtl/>
          <w:lang w:eastAsia="he-IL"/>
        </w:rPr>
        <w:t>?</w:t>
      </w:r>
      <w:r w:rsidRPr="002A70F8">
        <w:rPr>
          <w:rtl/>
          <w:lang w:eastAsia="he-IL"/>
        </w:rPr>
        <w:t xml:space="preserve"> אתמול באיזה שפה </w:t>
      </w:r>
      <w:r>
        <w:rPr>
          <w:rFonts w:hint="cs"/>
          <w:rtl/>
          <w:lang w:eastAsia="he-IL"/>
        </w:rPr>
        <w:t xml:space="preserve">רפה </w:t>
      </w:r>
      <w:r w:rsidRPr="002A70F8">
        <w:rPr>
          <w:rtl/>
          <w:lang w:eastAsia="he-IL"/>
        </w:rPr>
        <w:t>הוא אומר</w:t>
      </w:r>
      <w:r>
        <w:rPr>
          <w:rFonts w:hint="cs"/>
          <w:rtl/>
          <w:lang w:eastAsia="he-IL"/>
        </w:rPr>
        <w:t>:</w:t>
      </w:r>
      <w:r w:rsidRPr="002A70F8">
        <w:rPr>
          <w:rtl/>
          <w:lang w:eastAsia="he-IL"/>
        </w:rPr>
        <w:t xml:space="preserve"> הסטטוס קוו ימשיך להישמר</w:t>
      </w:r>
      <w:r>
        <w:rPr>
          <w:rFonts w:hint="cs"/>
          <w:rtl/>
          <w:lang w:eastAsia="he-IL"/>
        </w:rPr>
        <w:t>.</w:t>
      </w:r>
      <w:r w:rsidRPr="002A70F8">
        <w:rPr>
          <w:rtl/>
          <w:lang w:eastAsia="he-IL"/>
        </w:rPr>
        <w:t xml:space="preserve"> מה אתה אומר</w:t>
      </w:r>
      <w:r>
        <w:rPr>
          <w:rFonts w:hint="cs"/>
          <w:rtl/>
          <w:lang w:eastAsia="he-IL"/>
        </w:rPr>
        <w:t>.</w:t>
      </w:r>
      <w:r w:rsidRPr="002A70F8">
        <w:rPr>
          <w:rtl/>
          <w:lang w:eastAsia="he-IL"/>
        </w:rPr>
        <w:t xml:space="preserve"> </w:t>
      </w:r>
    </w:p>
    <w:p w:rsidR="00D65F74" w:rsidRDefault="00D65F74" w:rsidP="003C2F3A">
      <w:pPr>
        <w:rPr>
          <w:rtl/>
          <w:lang w:eastAsia="he-IL"/>
        </w:rPr>
      </w:pPr>
      <w:bookmarkStart w:id="9329" w:name="_ETM_Q24_463376"/>
      <w:bookmarkStart w:id="9330" w:name="_ETM_Q24_463414"/>
      <w:bookmarkEnd w:id="9329"/>
      <w:bookmarkEnd w:id="9330"/>
    </w:p>
    <w:p w:rsidR="00D65F74" w:rsidRDefault="00D65F74" w:rsidP="007F4046">
      <w:pPr>
        <w:rPr>
          <w:rtl/>
          <w:lang w:eastAsia="he-IL"/>
        </w:rPr>
      </w:pPr>
      <w:bookmarkStart w:id="9331" w:name="_ETM_Q24_463504"/>
      <w:bookmarkStart w:id="9332" w:name="_ETM_Q24_463544"/>
      <w:bookmarkEnd w:id="9331"/>
      <w:bookmarkEnd w:id="9332"/>
      <w:r w:rsidRPr="002A70F8">
        <w:rPr>
          <w:rtl/>
          <w:lang w:eastAsia="he-IL"/>
        </w:rPr>
        <w:t>אני פו</w:t>
      </w:r>
      <w:r>
        <w:rPr>
          <w:rFonts w:hint="cs"/>
          <w:rtl/>
          <w:lang w:eastAsia="he-IL"/>
        </w:rPr>
        <w:t>נה</w:t>
      </w:r>
      <w:r w:rsidRPr="002A70F8">
        <w:rPr>
          <w:rtl/>
          <w:lang w:eastAsia="he-IL"/>
        </w:rPr>
        <w:t xml:space="preserve"> </w:t>
      </w:r>
      <w:r>
        <w:rPr>
          <w:rFonts w:hint="cs"/>
          <w:rtl/>
          <w:lang w:eastAsia="he-IL"/>
        </w:rPr>
        <w:t>ל</w:t>
      </w:r>
      <w:r w:rsidRPr="002A70F8">
        <w:rPr>
          <w:rtl/>
          <w:lang w:eastAsia="he-IL"/>
        </w:rPr>
        <w:t>קציני משטרת מחוז ירושלים</w:t>
      </w:r>
      <w:r>
        <w:rPr>
          <w:rFonts w:hint="cs"/>
          <w:rtl/>
          <w:lang w:eastAsia="he-IL"/>
        </w:rPr>
        <w:t>:</w:t>
      </w:r>
      <w:r w:rsidRPr="002A70F8">
        <w:rPr>
          <w:rtl/>
          <w:lang w:eastAsia="he-IL"/>
        </w:rPr>
        <w:t xml:space="preserve"> אם אתם לא תעשו מעשה</w:t>
      </w:r>
      <w:r w:rsidR="007F4046">
        <w:rPr>
          <w:rFonts w:hint="cs"/>
          <w:rtl/>
          <w:lang w:eastAsia="he-IL"/>
        </w:rPr>
        <w:t>,</w:t>
      </w:r>
      <w:r w:rsidRPr="002A70F8">
        <w:rPr>
          <w:rtl/>
          <w:lang w:eastAsia="he-IL"/>
        </w:rPr>
        <w:t xml:space="preserve"> לא תשמרו על החוק </w:t>
      </w:r>
      <w:r>
        <w:rPr>
          <w:rFonts w:hint="cs"/>
          <w:rtl/>
          <w:lang w:eastAsia="he-IL"/>
        </w:rPr>
        <w:t>בהר</w:t>
      </w:r>
      <w:r w:rsidRPr="002A70F8">
        <w:rPr>
          <w:rtl/>
          <w:lang w:eastAsia="he-IL"/>
        </w:rPr>
        <w:t xml:space="preserve"> הבית ולא תשמרו על ההלכה </w:t>
      </w:r>
      <w:r>
        <w:rPr>
          <w:rFonts w:hint="cs"/>
          <w:rtl/>
          <w:lang w:eastAsia="he-IL"/>
        </w:rPr>
        <w:t>ה</w:t>
      </w:r>
      <w:r w:rsidRPr="002A70F8">
        <w:rPr>
          <w:rtl/>
          <w:lang w:eastAsia="he-IL"/>
        </w:rPr>
        <w:t>קיימת</w:t>
      </w:r>
      <w:r>
        <w:rPr>
          <w:rFonts w:hint="cs"/>
          <w:rtl/>
          <w:lang w:eastAsia="he-IL"/>
        </w:rPr>
        <w:t>, אתם</w:t>
      </w:r>
      <w:r w:rsidRPr="002A70F8">
        <w:rPr>
          <w:rtl/>
          <w:lang w:eastAsia="he-IL"/>
        </w:rPr>
        <w:t xml:space="preserve"> שותפים ל</w:t>
      </w:r>
      <w:r>
        <w:rPr>
          <w:rFonts w:hint="cs"/>
          <w:rtl/>
          <w:lang w:eastAsia="he-IL"/>
        </w:rPr>
        <w:t>עבירה</w:t>
      </w:r>
      <w:r w:rsidRPr="002A70F8">
        <w:rPr>
          <w:rtl/>
          <w:lang w:eastAsia="he-IL"/>
        </w:rPr>
        <w:t xml:space="preserve"> הזו</w:t>
      </w:r>
      <w:r>
        <w:rPr>
          <w:rFonts w:hint="cs"/>
          <w:rtl/>
          <w:lang w:eastAsia="he-IL"/>
        </w:rPr>
        <w:t>.</w:t>
      </w:r>
      <w:r w:rsidRPr="002A70F8">
        <w:rPr>
          <w:rtl/>
          <w:lang w:eastAsia="he-IL"/>
        </w:rPr>
        <w:t xml:space="preserve"> זה מצב מסוכן מאוד</w:t>
      </w:r>
      <w:r>
        <w:rPr>
          <w:rFonts w:hint="cs"/>
          <w:rtl/>
          <w:lang w:eastAsia="he-IL"/>
        </w:rPr>
        <w:t>. מעבר לאיסור ההלכתי, יש כאן</w:t>
      </w:r>
      <w:r w:rsidRPr="002A70F8">
        <w:rPr>
          <w:rtl/>
          <w:lang w:eastAsia="he-IL"/>
        </w:rPr>
        <w:t xml:space="preserve"> מצב ביטחוני מסוכן</w:t>
      </w:r>
      <w:r>
        <w:rPr>
          <w:rFonts w:hint="cs"/>
          <w:rtl/>
          <w:lang w:eastAsia="he-IL"/>
        </w:rPr>
        <w:t>,</w:t>
      </w:r>
      <w:r w:rsidRPr="002A70F8">
        <w:rPr>
          <w:rtl/>
          <w:lang w:eastAsia="he-IL"/>
        </w:rPr>
        <w:t xml:space="preserve"> שר ש</w:t>
      </w:r>
      <w:r>
        <w:rPr>
          <w:rFonts w:hint="cs"/>
          <w:rtl/>
          <w:lang w:eastAsia="he-IL"/>
        </w:rPr>
        <w:t>גור</w:t>
      </w:r>
      <w:r w:rsidRPr="002A70F8">
        <w:rPr>
          <w:rtl/>
          <w:lang w:eastAsia="he-IL"/>
        </w:rPr>
        <w:t>ר מדינה שלמה לאינתיפאדה שלישי</w:t>
      </w:r>
      <w:r>
        <w:rPr>
          <w:rFonts w:hint="cs"/>
          <w:rtl/>
          <w:lang w:eastAsia="he-IL"/>
        </w:rPr>
        <w:t>ת.</w:t>
      </w:r>
      <w:r>
        <w:rPr>
          <w:rtl/>
          <w:lang w:eastAsia="he-IL"/>
        </w:rPr>
        <w:t xml:space="preserve"> </w:t>
      </w:r>
      <w:r w:rsidRPr="002A70F8">
        <w:rPr>
          <w:rtl/>
          <w:lang w:eastAsia="he-IL"/>
        </w:rPr>
        <w:t>אני מכיר את שני הצדדים</w:t>
      </w:r>
      <w:r>
        <w:rPr>
          <w:rFonts w:hint="cs"/>
          <w:rtl/>
          <w:lang w:eastAsia="he-IL"/>
        </w:rPr>
        <w:t>,</w:t>
      </w:r>
      <w:r w:rsidRPr="002A70F8">
        <w:rPr>
          <w:rtl/>
          <w:lang w:eastAsia="he-IL"/>
        </w:rPr>
        <w:t xml:space="preserve"> כי הייתי גם מפקד יהודה ושומרון מהצד המשטרתי</w:t>
      </w:r>
      <w:r>
        <w:rPr>
          <w:rFonts w:hint="cs"/>
          <w:rtl/>
          <w:lang w:eastAsia="he-IL"/>
        </w:rPr>
        <w:t>.</w:t>
      </w:r>
      <w:r w:rsidRPr="002A70F8">
        <w:rPr>
          <w:rtl/>
          <w:lang w:eastAsia="he-IL"/>
        </w:rPr>
        <w:t xml:space="preserve"> אני מכיר את כל אותם יפ</w:t>
      </w:r>
      <w:r>
        <w:rPr>
          <w:rFonts w:hint="cs"/>
          <w:rtl/>
          <w:lang w:eastAsia="he-IL"/>
        </w:rPr>
        <w:t>י</w:t>
      </w:r>
      <w:r w:rsidRPr="002A70F8">
        <w:rPr>
          <w:rtl/>
          <w:lang w:eastAsia="he-IL"/>
        </w:rPr>
        <w:t xml:space="preserve"> הנפש</w:t>
      </w:r>
      <w:r>
        <w:rPr>
          <w:rFonts w:hint="cs"/>
          <w:rtl/>
          <w:lang w:eastAsia="he-IL"/>
        </w:rPr>
        <w:t xml:space="preserve"> –</w:t>
      </w:r>
      <w:r w:rsidRPr="002A70F8">
        <w:rPr>
          <w:rtl/>
          <w:lang w:eastAsia="he-IL"/>
        </w:rPr>
        <w:t xml:space="preserve"> שליחות</w:t>
      </w:r>
      <w:r>
        <w:rPr>
          <w:rFonts w:hint="cs"/>
          <w:rtl/>
          <w:lang w:eastAsia="he-IL"/>
        </w:rPr>
        <w:t>,</w:t>
      </w:r>
      <w:r w:rsidRPr="002A70F8">
        <w:rPr>
          <w:rtl/>
          <w:lang w:eastAsia="he-IL"/>
        </w:rPr>
        <w:t xml:space="preserve"> התיישבות </w:t>
      </w:r>
      <w:r w:rsidR="007F4046">
        <w:rPr>
          <w:rFonts w:hint="cs"/>
          <w:rtl/>
          <w:lang w:eastAsia="he-IL"/>
        </w:rPr>
        <w:t xml:space="preserve">– </w:t>
      </w:r>
      <w:r w:rsidRPr="002A70F8">
        <w:rPr>
          <w:rtl/>
          <w:lang w:eastAsia="he-IL"/>
        </w:rPr>
        <w:t>כל אותם מ</w:t>
      </w:r>
      <w:r>
        <w:rPr>
          <w:rFonts w:hint="cs"/>
          <w:rtl/>
          <w:lang w:eastAsia="he-IL"/>
        </w:rPr>
        <w:t>שיחיים</w:t>
      </w:r>
      <w:r w:rsidRPr="002A70F8">
        <w:rPr>
          <w:rtl/>
          <w:lang w:eastAsia="he-IL"/>
        </w:rPr>
        <w:t xml:space="preserve"> שגוררים אותנו אל</w:t>
      </w:r>
      <w:r>
        <w:rPr>
          <w:rFonts w:hint="cs"/>
          <w:rtl/>
          <w:lang w:eastAsia="he-IL"/>
        </w:rPr>
        <w:t xml:space="preserve"> </w:t>
      </w:r>
      <w:bookmarkStart w:id="9333" w:name="_ETM_Q24_516973"/>
      <w:bookmarkEnd w:id="9333"/>
      <w:r w:rsidRPr="002A70F8">
        <w:rPr>
          <w:rtl/>
          <w:lang w:eastAsia="he-IL"/>
        </w:rPr>
        <w:t>הביצה הנוראית הזאת</w:t>
      </w:r>
      <w:r>
        <w:rPr>
          <w:rFonts w:hint="cs"/>
          <w:rtl/>
          <w:lang w:eastAsia="he-IL"/>
        </w:rPr>
        <w:t>.</w:t>
      </w:r>
      <w:r w:rsidRPr="002A70F8">
        <w:rPr>
          <w:rtl/>
          <w:lang w:eastAsia="he-IL"/>
        </w:rPr>
        <w:t xml:space="preserve"> סכנה ממשית ומוחשית אמיתית</w:t>
      </w:r>
      <w:r>
        <w:rPr>
          <w:rFonts w:hint="cs"/>
          <w:rtl/>
          <w:lang w:eastAsia="he-IL"/>
        </w:rPr>
        <w:t xml:space="preserve"> </w:t>
      </w:r>
      <w:r w:rsidR="000921AA">
        <w:rPr>
          <w:rFonts w:hint="cs"/>
          <w:rtl/>
          <w:lang w:eastAsia="he-IL"/>
        </w:rPr>
        <w:t>– –</w:t>
      </w:r>
      <w:r>
        <w:rPr>
          <w:rFonts w:hint="cs"/>
          <w:rtl/>
          <w:lang w:eastAsia="he-IL"/>
        </w:rPr>
        <w:t xml:space="preserve"> </w:t>
      </w:r>
    </w:p>
    <w:p w:rsidR="00D65F74" w:rsidRDefault="00D65F74" w:rsidP="003C2F3A">
      <w:pPr>
        <w:rPr>
          <w:rtl/>
          <w:lang w:eastAsia="he-IL"/>
        </w:rPr>
      </w:pPr>
    </w:p>
    <w:p w:rsidR="00D65F74" w:rsidRDefault="00D65F74" w:rsidP="003C2F3A">
      <w:pPr>
        <w:pStyle w:val="af6"/>
        <w:keepNext/>
        <w:rPr>
          <w:rtl/>
        </w:rPr>
      </w:pPr>
      <w:r w:rsidRPr="00D80210">
        <w:rPr>
          <w:rStyle w:val="TagStyle"/>
          <w:rtl/>
        </w:rPr>
        <w:t xml:space="preserve"> &lt;&lt; יור &gt;&gt; </w:t>
      </w:r>
      <w:r>
        <w:rPr>
          <w:rtl/>
        </w:rPr>
        <w:t>היו"ר משה רוט:</w:t>
      </w:r>
      <w:r w:rsidRPr="00D80210">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lang w:eastAsia="he-IL"/>
        </w:rPr>
      </w:pPr>
      <w:r>
        <w:rPr>
          <w:rFonts w:hint="cs"/>
          <w:rtl/>
          <w:lang w:eastAsia="he-IL"/>
        </w:rPr>
        <w:t>תודה רבה.</w:t>
      </w:r>
    </w:p>
    <w:p w:rsidR="00D65F74" w:rsidRDefault="00D65F74" w:rsidP="003C2F3A">
      <w:pPr>
        <w:rPr>
          <w:rtl/>
          <w:lang w:eastAsia="he-IL"/>
        </w:rPr>
      </w:pPr>
    </w:p>
    <w:p w:rsidR="00D65F74" w:rsidRDefault="00D65F74" w:rsidP="003C2F3A">
      <w:pPr>
        <w:pStyle w:val="-"/>
        <w:keepNext/>
        <w:rPr>
          <w:rtl/>
        </w:rPr>
      </w:pPr>
      <w:bookmarkStart w:id="9334" w:name="ET_speakercontinue_5084_12"/>
      <w:r w:rsidRPr="00D80210">
        <w:rPr>
          <w:rStyle w:val="TagStyle"/>
          <w:rtl/>
        </w:rPr>
        <w:t xml:space="preserve"> &lt;&lt; דובר_המשך &gt;&gt; </w:t>
      </w:r>
      <w:r>
        <w:rPr>
          <w:rtl/>
        </w:rPr>
        <w:t>מיקי לוי (יש עתיד):</w:t>
      </w:r>
      <w:r w:rsidRPr="00D80210">
        <w:rPr>
          <w:rStyle w:val="TagStyle"/>
          <w:rtl/>
        </w:rPr>
        <w:t xml:space="preserve"> &lt;&lt; דובר_המשך &gt;&gt;</w:t>
      </w:r>
      <w:r>
        <w:rPr>
          <w:rtl/>
        </w:rPr>
        <w:t xml:space="preserve">   </w:t>
      </w:r>
      <w:bookmarkEnd w:id="9334"/>
    </w:p>
    <w:p w:rsidR="00D65F74" w:rsidRDefault="00D65F74" w:rsidP="000921AA">
      <w:pPr>
        <w:rPr>
          <w:rtl/>
          <w:lang w:eastAsia="he-IL"/>
        </w:rPr>
      </w:pPr>
    </w:p>
    <w:p w:rsidR="00D65F74" w:rsidRDefault="000921AA" w:rsidP="007F4046">
      <w:pPr>
        <w:rPr>
          <w:rtl/>
          <w:lang w:eastAsia="he-IL"/>
        </w:rPr>
      </w:pPr>
      <w:r>
        <w:rPr>
          <w:rFonts w:hint="cs"/>
          <w:rtl/>
          <w:lang w:eastAsia="he-IL"/>
        </w:rPr>
        <w:t>– –</w:t>
      </w:r>
      <w:r w:rsidR="00D65F74">
        <w:rPr>
          <w:rFonts w:hint="cs"/>
          <w:rtl/>
          <w:lang w:eastAsia="he-IL"/>
        </w:rPr>
        <w:t xml:space="preserve"> </w:t>
      </w:r>
      <w:r w:rsidR="00D65F74" w:rsidRPr="002A70F8">
        <w:rPr>
          <w:rtl/>
          <w:lang w:eastAsia="he-IL"/>
        </w:rPr>
        <w:t>לשלומה של מדינת ישראל</w:t>
      </w:r>
      <w:r w:rsidR="007F4046">
        <w:rPr>
          <w:rFonts w:hint="cs"/>
          <w:rtl/>
          <w:lang w:eastAsia="he-IL"/>
        </w:rPr>
        <w:t>.</w:t>
      </w:r>
      <w:r w:rsidR="00D65F74" w:rsidRPr="002A70F8">
        <w:rPr>
          <w:rtl/>
          <w:lang w:eastAsia="he-IL"/>
        </w:rPr>
        <w:t xml:space="preserve"> ממשלה משיחי</w:t>
      </w:r>
      <w:r w:rsidR="00D65F74">
        <w:rPr>
          <w:rFonts w:hint="cs"/>
          <w:rtl/>
          <w:lang w:eastAsia="he-IL"/>
        </w:rPr>
        <w:t>ת, רעה.</w:t>
      </w:r>
      <w:r w:rsidR="00D65F74">
        <w:rPr>
          <w:rtl/>
          <w:lang w:eastAsia="he-IL"/>
        </w:rPr>
        <w:t xml:space="preserve"> תפסיקו להתג</w:t>
      </w:r>
      <w:r w:rsidR="00D65F74">
        <w:rPr>
          <w:rFonts w:hint="cs"/>
          <w:rtl/>
          <w:lang w:eastAsia="he-IL"/>
        </w:rPr>
        <w:t>ר</w:t>
      </w:r>
      <w:r w:rsidR="00D65F74" w:rsidRPr="002A70F8">
        <w:rPr>
          <w:rtl/>
          <w:lang w:eastAsia="he-IL"/>
        </w:rPr>
        <w:t>ות בעולם המוסלמי</w:t>
      </w:r>
      <w:r w:rsidR="00D65F74">
        <w:rPr>
          <w:rFonts w:hint="cs"/>
          <w:rtl/>
          <w:lang w:eastAsia="he-IL"/>
        </w:rPr>
        <w:t>.</w:t>
      </w:r>
      <w:r w:rsidR="00D65F74" w:rsidRPr="002A70F8">
        <w:rPr>
          <w:rtl/>
          <w:lang w:eastAsia="he-IL"/>
        </w:rPr>
        <w:t xml:space="preserve"> </w:t>
      </w:r>
    </w:p>
    <w:p w:rsidR="00D65F74" w:rsidRDefault="00D65F74" w:rsidP="003C2F3A">
      <w:pPr>
        <w:rPr>
          <w:rtl/>
          <w:lang w:eastAsia="he-IL"/>
        </w:rPr>
      </w:pPr>
    </w:p>
    <w:p w:rsidR="00D65F74" w:rsidRDefault="00D65F74" w:rsidP="003C2F3A">
      <w:pPr>
        <w:pStyle w:val="af6"/>
        <w:keepNext/>
        <w:rPr>
          <w:rtl/>
        </w:rPr>
      </w:pPr>
      <w:bookmarkStart w:id="9335" w:name="ET_yor_6599_13"/>
      <w:r w:rsidRPr="00D80210">
        <w:rPr>
          <w:rStyle w:val="TagStyle"/>
          <w:rtl/>
        </w:rPr>
        <w:t xml:space="preserve"> &lt;&lt; יור &gt;&gt; </w:t>
      </w:r>
      <w:r>
        <w:rPr>
          <w:rtl/>
        </w:rPr>
        <w:t>היו"ר משה רוט:</w:t>
      </w:r>
      <w:r w:rsidRPr="00D80210">
        <w:rPr>
          <w:rStyle w:val="TagStyle"/>
          <w:rtl/>
        </w:rPr>
        <w:t xml:space="preserve"> &lt;&lt; יור &gt;&gt;</w:t>
      </w:r>
      <w:r>
        <w:rPr>
          <w:rtl/>
        </w:rPr>
        <w:t xml:space="preserve">   </w:t>
      </w:r>
      <w:bookmarkEnd w:id="9335"/>
    </w:p>
    <w:p w:rsidR="00D65F74" w:rsidRDefault="00D65F74" w:rsidP="000921AA">
      <w:pPr>
        <w:rPr>
          <w:rtl/>
          <w:lang w:eastAsia="he-IL"/>
        </w:rPr>
      </w:pPr>
    </w:p>
    <w:p w:rsidR="00D65F74" w:rsidRDefault="00D65F74" w:rsidP="003C2F3A">
      <w:pPr>
        <w:rPr>
          <w:rtl/>
          <w:lang w:eastAsia="he-IL"/>
        </w:rPr>
      </w:pPr>
      <w:r>
        <w:rPr>
          <w:rFonts w:hint="cs"/>
          <w:rtl/>
          <w:lang w:eastAsia="he-IL"/>
        </w:rPr>
        <w:t>תודה רבה.</w:t>
      </w:r>
    </w:p>
    <w:p w:rsidR="00D65F74" w:rsidRDefault="00D65F74" w:rsidP="003C2F3A">
      <w:pPr>
        <w:rPr>
          <w:rtl/>
          <w:lang w:eastAsia="he-IL"/>
        </w:rPr>
      </w:pPr>
    </w:p>
    <w:p w:rsidR="00D65F74" w:rsidRDefault="00D65F74" w:rsidP="003C2F3A">
      <w:pPr>
        <w:pStyle w:val="-"/>
        <w:keepNext/>
        <w:rPr>
          <w:rtl/>
        </w:rPr>
      </w:pPr>
      <w:r w:rsidRPr="00D80210">
        <w:rPr>
          <w:rStyle w:val="TagStyle"/>
          <w:rtl/>
        </w:rPr>
        <w:t xml:space="preserve">&lt;&lt; דובר_המשך &gt;&gt; </w:t>
      </w:r>
      <w:r>
        <w:rPr>
          <w:rtl/>
        </w:rPr>
        <w:t>מיקי לוי (יש עתיד):</w:t>
      </w:r>
      <w:r w:rsidRPr="00D80210">
        <w:rPr>
          <w:rStyle w:val="TagStyle"/>
          <w:rtl/>
        </w:rPr>
        <w:t xml:space="preserve"> &lt;&lt; דובר_המשך &gt;&gt;</w:t>
      </w:r>
      <w:r>
        <w:rPr>
          <w:rtl/>
        </w:rPr>
        <w:t xml:space="preserve">   </w:t>
      </w:r>
    </w:p>
    <w:p w:rsidR="00D65F74" w:rsidRDefault="00D65F74" w:rsidP="003C2F3A">
      <w:pPr>
        <w:rPr>
          <w:rtl/>
          <w:lang w:eastAsia="he-IL"/>
        </w:rPr>
      </w:pPr>
    </w:p>
    <w:p w:rsidR="00D65F74" w:rsidRDefault="00D65F74" w:rsidP="003C2F3A">
      <w:pPr>
        <w:rPr>
          <w:rtl/>
          <w:lang w:eastAsia="he-IL"/>
        </w:rPr>
      </w:pPr>
      <w:r w:rsidRPr="002A70F8">
        <w:rPr>
          <w:rtl/>
          <w:lang w:eastAsia="he-IL"/>
        </w:rPr>
        <w:t>משפט אחרון</w:t>
      </w:r>
      <w:r>
        <w:rPr>
          <w:rFonts w:hint="cs"/>
          <w:rtl/>
          <w:lang w:eastAsia="he-IL"/>
        </w:rPr>
        <w:t xml:space="preserve">: ראש </w:t>
      </w:r>
      <w:bookmarkStart w:id="9336" w:name="_ETM_Q24_534301"/>
      <w:bookmarkEnd w:id="9336"/>
      <w:r>
        <w:rPr>
          <w:rFonts w:hint="cs"/>
          <w:rtl/>
          <w:lang w:eastAsia="he-IL"/>
        </w:rPr>
        <w:t xml:space="preserve">הממשלה </w:t>
      </w:r>
      <w:r>
        <w:rPr>
          <w:rtl/>
          <w:lang w:eastAsia="he-IL"/>
        </w:rPr>
        <w:t>–</w:t>
      </w:r>
      <w:r>
        <w:rPr>
          <w:rFonts w:hint="cs"/>
          <w:rtl/>
          <w:lang w:eastAsia="he-IL"/>
        </w:rPr>
        <w:t xml:space="preserve"> על ראשך, על ראשך האחריות הזו. </w:t>
      </w:r>
      <w:r w:rsidRPr="002A70F8">
        <w:rPr>
          <w:rtl/>
          <w:lang w:eastAsia="he-IL"/>
        </w:rPr>
        <w:t>תפסיק את זה</w:t>
      </w:r>
      <w:r>
        <w:rPr>
          <w:rFonts w:hint="cs"/>
          <w:rtl/>
          <w:lang w:eastAsia="he-IL"/>
        </w:rPr>
        <w:t xml:space="preserve">. קציני </w:t>
      </w:r>
      <w:bookmarkStart w:id="9337" w:name="_ETM_Q24_544841"/>
      <w:bookmarkEnd w:id="9337"/>
      <w:r>
        <w:rPr>
          <w:rFonts w:hint="cs"/>
          <w:rtl/>
          <w:lang w:eastAsia="he-IL"/>
        </w:rPr>
        <w:t>מחוז</w:t>
      </w:r>
      <w:r w:rsidRPr="002A70F8">
        <w:rPr>
          <w:rtl/>
          <w:lang w:eastAsia="he-IL"/>
        </w:rPr>
        <w:t xml:space="preserve"> ירושלים</w:t>
      </w:r>
      <w:r>
        <w:rPr>
          <w:rFonts w:hint="cs"/>
          <w:rtl/>
          <w:lang w:eastAsia="he-IL"/>
        </w:rPr>
        <w:t>,</w:t>
      </w:r>
      <w:r w:rsidRPr="002A70F8">
        <w:rPr>
          <w:rtl/>
          <w:lang w:eastAsia="he-IL"/>
        </w:rPr>
        <w:t xml:space="preserve"> הייתי שם</w:t>
      </w:r>
      <w:r>
        <w:rPr>
          <w:rFonts w:hint="cs"/>
          <w:rtl/>
          <w:lang w:eastAsia="he-IL"/>
        </w:rPr>
        <w:t xml:space="preserve">. הייתם תחת פיקודי. אתם חייבים </w:t>
      </w:r>
      <w:r w:rsidRPr="002A70F8">
        <w:rPr>
          <w:rtl/>
          <w:lang w:eastAsia="he-IL"/>
        </w:rPr>
        <w:t>לפעול</w:t>
      </w:r>
      <w:r>
        <w:rPr>
          <w:rFonts w:hint="cs"/>
          <w:rtl/>
          <w:lang w:eastAsia="he-IL"/>
        </w:rPr>
        <w:t xml:space="preserve">, </w:t>
      </w:r>
      <w:r w:rsidRPr="002A70F8">
        <w:rPr>
          <w:rtl/>
          <w:lang w:eastAsia="he-IL"/>
        </w:rPr>
        <w:t>אחרת אתם שותפים</w:t>
      </w:r>
      <w:r>
        <w:rPr>
          <w:rFonts w:hint="cs"/>
          <w:rtl/>
          <w:lang w:eastAsia="he-IL"/>
        </w:rPr>
        <w:t>.</w:t>
      </w:r>
    </w:p>
    <w:p w:rsidR="00D65F74" w:rsidRDefault="00D65F74" w:rsidP="003C2F3A">
      <w:pPr>
        <w:rPr>
          <w:rtl/>
          <w:lang w:eastAsia="he-IL"/>
        </w:rPr>
      </w:pPr>
    </w:p>
    <w:p w:rsidR="00D65F74" w:rsidRDefault="00D65F74" w:rsidP="003C2F3A">
      <w:pPr>
        <w:pStyle w:val="af6"/>
        <w:keepNext/>
        <w:rPr>
          <w:rtl/>
        </w:rPr>
      </w:pPr>
      <w:r w:rsidRPr="002A70F8">
        <w:rPr>
          <w:rStyle w:val="TagStyle"/>
          <w:rtl/>
        </w:rPr>
        <w:t xml:space="preserve"> &lt;&lt; יור &gt;&gt; </w:t>
      </w:r>
      <w:r>
        <w:rPr>
          <w:rtl/>
        </w:rPr>
        <w:t>היו"ר משה רוט:</w:t>
      </w:r>
      <w:r w:rsidRPr="002A70F8">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lang w:eastAsia="he-IL"/>
        </w:rPr>
      </w:pPr>
      <w:r>
        <w:rPr>
          <w:rFonts w:hint="cs"/>
          <w:rtl/>
          <w:lang w:eastAsia="he-IL"/>
        </w:rPr>
        <w:t>תו</w:t>
      </w:r>
      <w:bookmarkStart w:id="9338" w:name="_ETM_Q24_553081"/>
      <w:bookmarkEnd w:id="9338"/>
      <w:r>
        <w:rPr>
          <w:rFonts w:hint="cs"/>
          <w:rtl/>
          <w:lang w:eastAsia="he-IL"/>
        </w:rPr>
        <w:t xml:space="preserve">דה רבה. חבר הכנסת יוסף עטאונה </w:t>
      </w:r>
      <w:r>
        <w:rPr>
          <w:rtl/>
          <w:lang w:eastAsia="he-IL"/>
        </w:rPr>
        <w:t>–</w:t>
      </w:r>
      <w:r>
        <w:rPr>
          <w:rFonts w:hint="cs"/>
          <w:rtl/>
          <w:lang w:eastAsia="he-IL"/>
        </w:rPr>
        <w:t xml:space="preserve"> אינו נוכח. </w:t>
      </w:r>
      <w:bookmarkStart w:id="9339" w:name="_ETM_Q24_556521"/>
      <w:bookmarkEnd w:id="9339"/>
      <w:r>
        <w:rPr>
          <w:rFonts w:hint="cs"/>
          <w:rtl/>
          <w:lang w:eastAsia="he-IL"/>
        </w:rPr>
        <w:t xml:space="preserve">חבר הכנסת ואליד אלהואשלה </w:t>
      </w:r>
      <w:r>
        <w:rPr>
          <w:rtl/>
          <w:lang w:eastAsia="he-IL"/>
        </w:rPr>
        <w:t>–</w:t>
      </w:r>
      <w:r>
        <w:rPr>
          <w:rFonts w:hint="cs"/>
          <w:rtl/>
          <w:lang w:eastAsia="he-IL"/>
        </w:rPr>
        <w:t xml:space="preserve"> אינו נוכח. אה, סליחה. בבקשה.</w:t>
      </w:r>
    </w:p>
    <w:p w:rsidR="00D65F74" w:rsidRDefault="00D65F74" w:rsidP="003C2F3A">
      <w:pPr>
        <w:rPr>
          <w:rtl/>
          <w:lang w:eastAsia="he-IL"/>
        </w:rPr>
      </w:pPr>
    </w:p>
    <w:p w:rsidR="00D65F74" w:rsidRDefault="00D65F74" w:rsidP="003C2F3A">
      <w:pPr>
        <w:pStyle w:val="a4"/>
        <w:keepNext/>
        <w:rPr>
          <w:rtl/>
        </w:rPr>
      </w:pPr>
      <w:bookmarkStart w:id="9340" w:name="ET_speaker_6340_14"/>
      <w:r w:rsidRPr="00D80210">
        <w:rPr>
          <w:rStyle w:val="TagStyle"/>
          <w:rtl/>
        </w:rPr>
        <w:t xml:space="preserve"> &lt;&lt; דובר &gt;&gt; </w:t>
      </w:r>
      <w:bookmarkStart w:id="9341" w:name="_Toc176816693"/>
      <w:r>
        <w:rPr>
          <w:rtl/>
        </w:rPr>
        <w:t>ואליד אלהואשלה (רע"מ – הרשימה הערבית המאוחדת):</w:t>
      </w:r>
      <w:bookmarkEnd w:id="9341"/>
      <w:r w:rsidRPr="00D80210">
        <w:rPr>
          <w:rStyle w:val="TagStyle"/>
          <w:rtl/>
        </w:rPr>
        <w:t xml:space="preserve"> &lt;&lt; דובר &gt;&gt;</w:t>
      </w:r>
      <w:r>
        <w:rPr>
          <w:rtl/>
        </w:rPr>
        <w:t xml:space="preserve">   </w:t>
      </w:r>
      <w:bookmarkEnd w:id="9340"/>
    </w:p>
    <w:p w:rsidR="00D65F74" w:rsidRDefault="00D65F74" w:rsidP="000921AA">
      <w:pPr>
        <w:rPr>
          <w:rtl/>
          <w:lang w:eastAsia="he-IL"/>
        </w:rPr>
      </w:pPr>
    </w:p>
    <w:p w:rsidR="00D65F74" w:rsidRDefault="00D65F74" w:rsidP="007F4046">
      <w:pPr>
        <w:rPr>
          <w:rtl/>
          <w:lang w:eastAsia="he-IL"/>
        </w:rPr>
      </w:pPr>
      <w:r w:rsidRPr="00740F62">
        <w:rPr>
          <w:rtl/>
          <w:lang w:eastAsia="he-IL"/>
        </w:rPr>
        <w:t>מכובדי היושב-ראש</w:t>
      </w:r>
      <w:r>
        <w:rPr>
          <w:rFonts w:hint="cs"/>
          <w:rtl/>
          <w:lang w:eastAsia="he-IL"/>
        </w:rPr>
        <w:t>,</w:t>
      </w:r>
      <w:r w:rsidRPr="00740F62">
        <w:rPr>
          <w:rtl/>
          <w:lang w:eastAsia="he-IL"/>
        </w:rPr>
        <w:t xml:space="preserve"> חבר</w:t>
      </w:r>
      <w:r>
        <w:rPr>
          <w:rFonts w:hint="cs"/>
          <w:rtl/>
          <w:lang w:eastAsia="he-IL"/>
        </w:rPr>
        <w:t>י</w:t>
      </w:r>
      <w:r w:rsidRPr="00740F62">
        <w:rPr>
          <w:rtl/>
          <w:lang w:eastAsia="he-IL"/>
        </w:rPr>
        <w:t>י חברי הכנסת</w:t>
      </w:r>
      <w:r>
        <w:rPr>
          <w:rFonts w:hint="cs"/>
          <w:rtl/>
          <w:lang w:eastAsia="he-IL"/>
        </w:rPr>
        <w:t>,</w:t>
      </w:r>
      <w:r w:rsidRPr="00740F62">
        <w:rPr>
          <w:rtl/>
          <w:lang w:eastAsia="he-IL"/>
        </w:rPr>
        <w:t xml:space="preserve"> אני רוצה להתייחס למה שקרה </w:t>
      </w:r>
      <w:r>
        <w:rPr>
          <w:rFonts w:hint="cs"/>
          <w:rtl/>
          <w:lang w:eastAsia="he-IL"/>
        </w:rPr>
        <w:t>ב</w:t>
      </w:r>
      <w:r>
        <w:rPr>
          <w:rtl/>
          <w:lang w:eastAsia="he-IL"/>
        </w:rPr>
        <w:t>שבוע שעבר באצטדיון טרנר בבאר</w:t>
      </w:r>
      <w:r>
        <w:rPr>
          <w:rFonts w:hint="cs"/>
          <w:rtl/>
          <w:lang w:eastAsia="he-IL"/>
        </w:rPr>
        <w:t xml:space="preserve"> </w:t>
      </w:r>
      <w:r w:rsidRPr="00740F62">
        <w:rPr>
          <w:rtl/>
          <w:lang w:eastAsia="he-IL"/>
        </w:rPr>
        <w:t>שבע</w:t>
      </w:r>
      <w:r>
        <w:rPr>
          <w:rFonts w:hint="cs"/>
          <w:rtl/>
          <w:lang w:eastAsia="he-IL"/>
        </w:rPr>
        <w:t xml:space="preserve"> במופע אימים</w:t>
      </w:r>
      <w:r w:rsidRPr="00740F62">
        <w:rPr>
          <w:rtl/>
          <w:lang w:eastAsia="he-IL"/>
        </w:rPr>
        <w:t xml:space="preserve"> שהיה שם נגד האוהדים של בני ס</w:t>
      </w:r>
      <w:r w:rsidR="007F4046">
        <w:rPr>
          <w:rFonts w:hint="cs"/>
          <w:rtl/>
          <w:lang w:eastAsia="he-IL"/>
        </w:rPr>
        <w:t>ח'</w:t>
      </w:r>
      <w:r w:rsidRPr="00740F62">
        <w:rPr>
          <w:rtl/>
          <w:lang w:eastAsia="he-IL"/>
        </w:rPr>
        <w:t>נין</w:t>
      </w:r>
      <w:r>
        <w:rPr>
          <w:rFonts w:hint="cs"/>
          <w:rtl/>
          <w:lang w:eastAsia="he-IL"/>
        </w:rPr>
        <w:t>.</w:t>
      </w:r>
      <w:r w:rsidRPr="00740F62">
        <w:rPr>
          <w:rtl/>
          <w:lang w:eastAsia="he-IL"/>
        </w:rPr>
        <w:t xml:space="preserve"> המראות שראינו לא צריכים להיות במגרשי כדורגל בכלל</w:t>
      </w:r>
      <w:r>
        <w:rPr>
          <w:rFonts w:hint="cs"/>
          <w:rtl/>
          <w:lang w:eastAsia="he-IL"/>
        </w:rPr>
        <w:t>,</w:t>
      </w:r>
      <w:r w:rsidRPr="00740F62">
        <w:rPr>
          <w:rtl/>
          <w:lang w:eastAsia="he-IL"/>
        </w:rPr>
        <w:t xml:space="preserve"> אין מקום לזה בספורט</w:t>
      </w:r>
      <w:r>
        <w:rPr>
          <w:rFonts w:hint="cs"/>
          <w:rtl/>
          <w:lang w:eastAsia="he-IL"/>
        </w:rPr>
        <w:t>.</w:t>
      </w:r>
      <w:r>
        <w:rPr>
          <w:rtl/>
          <w:lang w:eastAsia="he-IL"/>
        </w:rPr>
        <w:t xml:space="preserve"> </w:t>
      </w:r>
      <w:r w:rsidRPr="00740F62">
        <w:rPr>
          <w:rtl/>
          <w:lang w:eastAsia="he-IL"/>
        </w:rPr>
        <w:t xml:space="preserve">אני רוצה להתייחס גם לשתיקה של </w:t>
      </w:r>
      <w:r>
        <w:rPr>
          <w:rFonts w:hint="cs"/>
          <w:rtl/>
          <w:lang w:eastAsia="he-IL"/>
        </w:rPr>
        <w:t xml:space="preserve">שר </w:t>
      </w:r>
      <w:r w:rsidRPr="00740F62">
        <w:rPr>
          <w:rtl/>
          <w:lang w:eastAsia="he-IL"/>
        </w:rPr>
        <w:t>הספורט מיקי זוהר</w:t>
      </w:r>
      <w:r>
        <w:rPr>
          <w:rFonts w:hint="cs"/>
          <w:rtl/>
          <w:lang w:eastAsia="he-IL"/>
        </w:rPr>
        <w:t>,</w:t>
      </w:r>
      <w:r w:rsidRPr="00740F62">
        <w:rPr>
          <w:rtl/>
          <w:lang w:eastAsia="he-IL"/>
        </w:rPr>
        <w:t xml:space="preserve"> שלא </w:t>
      </w:r>
      <w:r>
        <w:rPr>
          <w:rFonts w:hint="cs"/>
          <w:rtl/>
          <w:lang w:eastAsia="he-IL"/>
        </w:rPr>
        <w:t>ה</w:t>
      </w:r>
      <w:r w:rsidRPr="00740F62">
        <w:rPr>
          <w:rtl/>
          <w:lang w:eastAsia="he-IL"/>
        </w:rPr>
        <w:t>תייחס לנושא הזה בכלל</w:t>
      </w:r>
      <w:r w:rsidR="007F4046">
        <w:rPr>
          <w:rFonts w:hint="cs"/>
          <w:rtl/>
          <w:lang w:eastAsia="he-IL"/>
        </w:rPr>
        <w:t>.</w:t>
      </w:r>
      <w:r w:rsidRPr="00740F62">
        <w:rPr>
          <w:rtl/>
          <w:lang w:eastAsia="he-IL"/>
        </w:rPr>
        <w:t xml:space="preserve"> אנחנו רוצים לראות כדורגל במגרש</w:t>
      </w:r>
      <w:r>
        <w:rPr>
          <w:rFonts w:hint="cs"/>
          <w:rtl/>
          <w:lang w:eastAsia="he-IL"/>
        </w:rPr>
        <w:t>ים</w:t>
      </w:r>
      <w:r w:rsidR="007F4046">
        <w:rPr>
          <w:rFonts w:hint="cs"/>
          <w:rtl/>
          <w:lang w:eastAsia="he-IL"/>
        </w:rPr>
        <w:t>,</w:t>
      </w:r>
      <w:r>
        <w:rPr>
          <w:rFonts w:hint="cs"/>
          <w:rtl/>
          <w:lang w:eastAsia="he-IL"/>
        </w:rPr>
        <w:t xml:space="preserve"> </w:t>
      </w:r>
      <w:r w:rsidRPr="00740F62">
        <w:rPr>
          <w:rtl/>
          <w:lang w:eastAsia="he-IL"/>
        </w:rPr>
        <w:t>לראות כדורגל במגרשים</w:t>
      </w:r>
      <w:r>
        <w:rPr>
          <w:rFonts w:hint="cs"/>
          <w:rtl/>
          <w:lang w:eastAsia="he-IL"/>
        </w:rPr>
        <w:t>,</w:t>
      </w:r>
      <w:r w:rsidRPr="00740F62">
        <w:rPr>
          <w:rtl/>
          <w:lang w:eastAsia="he-IL"/>
        </w:rPr>
        <w:t xml:space="preserve"> ולא אלימות</w:t>
      </w:r>
      <w:r w:rsidR="007F4046">
        <w:rPr>
          <w:rFonts w:hint="cs"/>
          <w:rtl/>
          <w:lang w:eastAsia="he-IL"/>
        </w:rPr>
        <w:t>.</w:t>
      </w:r>
      <w:r w:rsidRPr="00740F62">
        <w:rPr>
          <w:rtl/>
          <w:lang w:eastAsia="he-IL"/>
        </w:rPr>
        <w:t xml:space="preserve"> זה מה שאנחנו רוצים</w:t>
      </w:r>
      <w:r>
        <w:rPr>
          <w:rFonts w:hint="cs"/>
          <w:rtl/>
          <w:lang w:eastAsia="he-IL"/>
        </w:rPr>
        <w:t>.</w:t>
      </w:r>
      <w:r>
        <w:rPr>
          <w:rtl/>
          <w:lang w:eastAsia="he-IL"/>
        </w:rPr>
        <w:t xml:space="preserve"> איך האוהדים של באר</w:t>
      </w:r>
      <w:r>
        <w:rPr>
          <w:rFonts w:hint="cs"/>
          <w:rtl/>
          <w:lang w:eastAsia="he-IL"/>
        </w:rPr>
        <w:t xml:space="preserve"> </w:t>
      </w:r>
      <w:r w:rsidRPr="00740F62">
        <w:rPr>
          <w:rtl/>
          <w:lang w:eastAsia="he-IL"/>
        </w:rPr>
        <w:t>שבע הכניסו אלות לתוך האצטדיון</w:t>
      </w:r>
      <w:r>
        <w:rPr>
          <w:rFonts w:hint="cs"/>
          <w:rtl/>
          <w:lang w:eastAsia="he-IL"/>
        </w:rPr>
        <w:t>?</w:t>
      </w:r>
      <w:r w:rsidRPr="00740F62">
        <w:rPr>
          <w:rtl/>
          <w:lang w:eastAsia="he-IL"/>
        </w:rPr>
        <w:t xml:space="preserve"> איפה המשטרה</w:t>
      </w:r>
      <w:r>
        <w:rPr>
          <w:rFonts w:hint="cs"/>
          <w:rtl/>
          <w:lang w:eastAsia="he-IL"/>
        </w:rPr>
        <w:t>?</w:t>
      </w:r>
      <w:r w:rsidRPr="00740F62">
        <w:rPr>
          <w:rtl/>
          <w:lang w:eastAsia="he-IL"/>
        </w:rPr>
        <w:t xml:space="preserve"> למה לא התארגנו והכינו את עצמם למקרים האל</w:t>
      </w:r>
      <w:r w:rsidR="007F4046">
        <w:rPr>
          <w:rFonts w:hint="cs"/>
          <w:rtl/>
          <w:lang w:eastAsia="he-IL"/>
        </w:rPr>
        <w:t>ה</w:t>
      </w:r>
      <w:r>
        <w:rPr>
          <w:rFonts w:hint="cs"/>
          <w:rtl/>
          <w:lang w:eastAsia="he-IL"/>
        </w:rPr>
        <w:t>?</w:t>
      </w:r>
      <w:r w:rsidRPr="00740F62">
        <w:rPr>
          <w:rtl/>
          <w:lang w:eastAsia="he-IL"/>
        </w:rPr>
        <w:t xml:space="preserve"> </w:t>
      </w:r>
    </w:p>
    <w:p w:rsidR="00D65F74" w:rsidRDefault="00D65F74" w:rsidP="003C2F3A">
      <w:pPr>
        <w:rPr>
          <w:rtl/>
          <w:lang w:eastAsia="he-IL"/>
        </w:rPr>
      </w:pPr>
    </w:p>
    <w:p w:rsidR="00D65F74" w:rsidRDefault="00D65F74" w:rsidP="00F52C4C">
      <w:pPr>
        <w:rPr>
          <w:rtl/>
          <w:lang w:eastAsia="he-IL"/>
        </w:rPr>
      </w:pPr>
      <w:r w:rsidRPr="00740F62">
        <w:rPr>
          <w:rtl/>
          <w:lang w:eastAsia="he-IL"/>
        </w:rPr>
        <w:t>ולכן</w:t>
      </w:r>
      <w:r>
        <w:rPr>
          <w:rFonts w:hint="cs"/>
          <w:rtl/>
          <w:lang w:eastAsia="he-IL"/>
        </w:rPr>
        <w:t>,</w:t>
      </w:r>
      <w:r w:rsidRPr="00740F62">
        <w:rPr>
          <w:rtl/>
          <w:lang w:eastAsia="he-IL"/>
        </w:rPr>
        <w:t xml:space="preserve"> מכובדי היושב-ראש</w:t>
      </w:r>
      <w:r>
        <w:rPr>
          <w:rFonts w:hint="cs"/>
          <w:rtl/>
          <w:lang w:eastAsia="he-IL"/>
        </w:rPr>
        <w:t>,</w:t>
      </w:r>
      <w:r w:rsidRPr="00740F62">
        <w:rPr>
          <w:rtl/>
          <w:lang w:eastAsia="he-IL"/>
        </w:rPr>
        <w:t xml:space="preserve"> אני קורא מכאן לראשי ההתאחדות לכדורגל לחשוב לגבי הדיון שהתקיים ביום רביעי</w:t>
      </w:r>
      <w:r>
        <w:rPr>
          <w:rFonts w:hint="cs"/>
          <w:rtl/>
          <w:lang w:eastAsia="he-IL"/>
        </w:rPr>
        <w:t>,</w:t>
      </w:r>
      <w:r w:rsidRPr="00740F62">
        <w:rPr>
          <w:rtl/>
          <w:lang w:eastAsia="he-IL"/>
        </w:rPr>
        <w:t xml:space="preserve"> ולהחזיר את המשחק</w:t>
      </w:r>
      <w:r>
        <w:rPr>
          <w:rFonts w:hint="cs"/>
          <w:rtl/>
          <w:lang w:eastAsia="he-IL"/>
        </w:rPr>
        <w:t>,</w:t>
      </w:r>
      <w:r w:rsidRPr="00740F62">
        <w:rPr>
          <w:rtl/>
          <w:lang w:eastAsia="he-IL"/>
        </w:rPr>
        <w:t xml:space="preserve"> ו</w:t>
      </w:r>
      <w:r>
        <w:rPr>
          <w:rFonts w:hint="cs"/>
          <w:rtl/>
          <w:lang w:eastAsia="he-IL"/>
        </w:rPr>
        <w:t>ש</w:t>
      </w:r>
      <w:r>
        <w:rPr>
          <w:rtl/>
          <w:lang w:eastAsia="he-IL"/>
        </w:rPr>
        <w:t xml:space="preserve">ההכרעה </w:t>
      </w:r>
      <w:r w:rsidRPr="00740F62">
        <w:rPr>
          <w:rtl/>
          <w:lang w:eastAsia="he-IL"/>
        </w:rPr>
        <w:t>תהיה על כר הדשא</w:t>
      </w:r>
      <w:r>
        <w:rPr>
          <w:rFonts w:hint="cs"/>
          <w:rtl/>
          <w:lang w:eastAsia="he-IL"/>
        </w:rPr>
        <w:t>,</w:t>
      </w:r>
      <w:r w:rsidRPr="00740F62">
        <w:rPr>
          <w:rtl/>
          <w:lang w:eastAsia="he-IL"/>
        </w:rPr>
        <w:t xml:space="preserve"> ולא במוסדות של ההתאחדות לכדורגל</w:t>
      </w:r>
      <w:r>
        <w:rPr>
          <w:rFonts w:hint="cs"/>
          <w:rtl/>
          <w:lang w:eastAsia="he-IL"/>
        </w:rPr>
        <w:t xml:space="preserve">. </w:t>
      </w:r>
      <w:bookmarkStart w:id="9342" w:name="_ETM_Q24_665207"/>
      <w:bookmarkStart w:id="9343" w:name="_ETM_Q24_665254"/>
      <w:bookmarkEnd w:id="9342"/>
      <w:bookmarkEnd w:id="9343"/>
    </w:p>
    <w:p w:rsidR="00D65F74" w:rsidRDefault="00D65F74" w:rsidP="00F52C4C">
      <w:pPr>
        <w:rPr>
          <w:rtl/>
          <w:lang w:eastAsia="he-IL"/>
        </w:rPr>
      </w:pPr>
    </w:p>
    <w:p w:rsidR="00D65F74" w:rsidRDefault="00D65F74" w:rsidP="007F4046">
      <w:pPr>
        <w:rPr>
          <w:rtl/>
          <w:lang w:eastAsia="he-IL"/>
        </w:rPr>
      </w:pPr>
      <w:r w:rsidRPr="00180D75">
        <w:rPr>
          <w:rFonts w:hint="cs"/>
          <w:rtl/>
          <w:lang w:eastAsia="he-IL"/>
        </w:rPr>
        <w:t>(אומר דברים בשפה הערבית</w:t>
      </w:r>
      <w:r>
        <w:rPr>
          <w:rFonts w:hint="cs"/>
          <w:rtl/>
          <w:lang w:eastAsia="he-IL"/>
        </w:rPr>
        <w:t>, להלן תרגומם:</w:t>
      </w:r>
      <w:r w:rsidR="009334CC">
        <w:rPr>
          <w:rFonts w:hint="cs"/>
          <w:rtl/>
          <w:lang w:eastAsia="he-IL"/>
        </w:rPr>
        <w:t xml:space="preserve"> </w:t>
      </w:r>
      <w:r w:rsidR="009334CC" w:rsidRPr="009334CC">
        <w:rPr>
          <w:rtl/>
          <w:lang w:eastAsia="he-IL"/>
        </w:rPr>
        <w:t>אנשינו המכובדים בכל מקום, וב</w:t>
      </w:r>
      <w:r w:rsidR="009334CC">
        <w:rPr>
          <w:rFonts w:hint="cs"/>
          <w:rtl/>
          <w:lang w:eastAsia="he-IL"/>
        </w:rPr>
        <w:t xml:space="preserve">עיקר </w:t>
      </w:r>
      <w:r w:rsidR="009334CC" w:rsidRPr="009334CC">
        <w:rPr>
          <w:rtl/>
          <w:lang w:eastAsia="he-IL"/>
        </w:rPr>
        <w:t>אוהדי קבוצת איחוד בני ס</w:t>
      </w:r>
      <w:r w:rsidR="009334CC">
        <w:rPr>
          <w:rFonts w:hint="cs"/>
          <w:rtl/>
          <w:lang w:eastAsia="he-IL"/>
        </w:rPr>
        <w:t>ח'</w:t>
      </w:r>
      <w:r w:rsidR="009334CC" w:rsidRPr="009334CC">
        <w:rPr>
          <w:rtl/>
          <w:lang w:eastAsia="he-IL"/>
        </w:rPr>
        <w:t>נין, ראינו איך ניסו חלק מאוהדי קבוצת הפועל באר שבע לגרום למהומה במגרש טרנר בבאר שבע וניסו לתקוף את אוהדי איחוד בני ס</w:t>
      </w:r>
      <w:r w:rsidR="009334CC">
        <w:rPr>
          <w:rFonts w:hint="cs"/>
          <w:rtl/>
          <w:lang w:eastAsia="he-IL"/>
        </w:rPr>
        <w:t>ח'</w:t>
      </w:r>
      <w:r w:rsidR="009334CC" w:rsidRPr="009334CC">
        <w:rPr>
          <w:rtl/>
          <w:lang w:eastAsia="he-IL"/>
        </w:rPr>
        <w:t>נין. כל האירועים האלה</w:t>
      </w:r>
      <w:r w:rsidR="009334CC">
        <w:rPr>
          <w:rFonts w:hint="cs"/>
          <w:rtl/>
          <w:lang w:eastAsia="he-IL"/>
        </w:rPr>
        <w:t>,</w:t>
      </w:r>
      <w:r w:rsidR="009334CC" w:rsidRPr="009334CC">
        <w:rPr>
          <w:rtl/>
          <w:lang w:eastAsia="he-IL"/>
        </w:rPr>
        <w:t xml:space="preserve"> אין להם מקום במגרשי הכדורגל, ואני מגנה</w:t>
      </w:r>
      <w:r w:rsidR="009334CC">
        <w:rPr>
          <w:rFonts w:hint="cs"/>
          <w:rtl/>
          <w:lang w:eastAsia="he-IL"/>
        </w:rPr>
        <w:t>,</w:t>
      </w:r>
      <w:r w:rsidR="009334CC" w:rsidRPr="009334CC">
        <w:rPr>
          <w:rtl/>
          <w:lang w:eastAsia="he-IL"/>
        </w:rPr>
        <w:t xml:space="preserve"> וכולנו, זאת אומרת</w:t>
      </w:r>
      <w:r w:rsidR="009334CC">
        <w:rPr>
          <w:rFonts w:hint="cs"/>
          <w:rtl/>
          <w:lang w:eastAsia="he-IL"/>
        </w:rPr>
        <w:t>,</w:t>
      </w:r>
      <w:r w:rsidR="009334CC" w:rsidRPr="009334CC">
        <w:rPr>
          <w:rtl/>
          <w:lang w:eastAsia="he-IL"/>
        </w:rPr>
        <w:t xml:space="preserve"> כולנו עם איחוד בני ס</w:t>
      </w:r>
      <w:r w:rsidR="009334CC">
        <w:rPr>
          <w:rFonts w:hint="cs"/>
          <w:rtl/>
          <w:lang w:eastAsia="he-IL"/>
        </w:rPr>
        <w:t>ח'</w:t>
      </w:r>
      <w:r w:rsidR="009334CC" w:rsidRPr="009334CC">
        <w:rPr>
          <w:rtl/>
          <w:lang w:eastAsia="he-IL"/>
        </w:rPr>
        <w:t>נין, גם עם האוהדים ועם העצורים בבית המשפט בבאר שבע. איננו רוצים לראות מקרים שכאלה. על שר הספורט</w:t>
      </w:r>
      <w:r w:rsidR="009334CC">
        <w:rPr>
          <w:rFonts w:hint="cs"/>
          <w:rtl/>
          <w:lang w:eastAsia="he-IL"/>
        </w:rPr>
        <w:t xml:space="preserve"> </w:t>
      </w:r>
      <w:r w:rsidR="009334CC" w:rsidRPr="009334CC">
        <w:rPr>
          <w:rtl/>
          <w:lang w:eastAsia="he-IL"/>
        </w:rPr>
        <w:t>ויו</w:t>
      </w:r>
      <w:r w:rsidR="009334CC">
        <w:rPr>
          <w:rFonts w:hint="cs"/>
          <w:rtl/>
          <w:lang w:eastAsia="he-IL"/>
        </w:rPr>
        <w:t>שב-ראש</w:t>
      </w:r>
      <w:r w:rsidR="009334CC" w:rsidRPr="009334CC">
        <w:rPr>
          <w:rtl/>
          <w:lang w:eastAsia="he-IL"/>
        </w:rPr>
        <w:t xml:space="preserve"> ההתאחדות הכללית לכדורגל לעמוד עם הצדק, והצדק כאן הוא עם קבוצת </w:t>
      </w:r>
      <w:r w:rsidR="009334CC">
        <w:rPr>
          <w:rFonts w:hint="cs"/>
          <w:rtl/>
          <w:lang w:eastAsia="he-IL"/>
        </w:rPr>
        <w:t>בני</w:t>
      </w:r>
      <w:r w:rsidR="009334CC" w:rsidRPr="009334CC">
        <w:rPr>
          <w:rtl/>
          <w:lang w:eastAsia="he-IL"/>
        </w:rPr>
        <w:t xml:space="preserve"> ס</w:t>
      </w:r>
      <w:r w:rsidR="009334CC">
        <w:rPr>
          <w:rFonts w:hint="cs"/>
          <w:rtl/>
          <w:lang w:eastAsia="he-IL"/>
        </w:rPr>
        <w:t>ח'</w:t>
      </w:r>
      <w:r w:rsidR="009334CC" w:rsidRPr="009334CC">
        <w:rPr>
          <w:rtl/>
          <w:lang w:eastAsia="he-IL"/>
        </w:rPr>
        <w:t>נין ועם הקהל של ס</w:t>
      </w:r>
      <w:r w:rsidR="009334CC">
        <w:rPr>
          <w:rFonts w:hint="cs"/>
          <w:rtl/>
          <w:lang w:eastAsia="he-IL"/>
        </w:rPr>
        <w:t>ח'</w:t>
      </w:r>
      <w:r w:rsidR="009334CC" w:rsidRPr="009334CC">
        <w:rPr>
          <w:rtl/>
          <w:lang w:eastAsia="he-IL"/>
        </w:rPr>
        <w:t xml:space="preserve">נין. לא </w:t>
      </w:r>
      <w:r w:rsidR="009334CC">
        <w:rPr>
          <w:rFonts w:hint="cs"/>
          <w:rtl/>
          <w:lang w:eastAsia="he-IL"/>
        </w:rPr>
        <w:t>י</w:t>
      </w:r>
      <w:r w:rsidR="009334CC" w:rsidRPr="009334CC">
        <w:rPr>
          <w:rtl/>
          <w:lang w:eastAsia="he-IL"/>
        </w:rPr>
        <w:t>יתכן שנראה תקיפות שכאלה וניסיון להגיע אל אוהדי ס</w:t>
      </w:r>
      <w:r w:rsidR="009334CC">
        <w:rPr>
          <w:rFonts w:hint="cs"/>
          <w:rtl/>
          <w:lang w:eastAsia="he-IL"/>
        </w:rPr>
        <w:t>ח'</w:t>
      </w:r>
      <w:r w:rsidR="009334CC" w:rsidRPr="009334CC">
        <w:rPr>
          <w:rtl/>
          <w:lang w:eastAsia="he-IL"/>
        </w:rPr>
        <w:t>נין</w:t>
      </w:r>
      <w:r w:rsidR="009334CC">
        <w:rPr>
          <w:rFonts w:hint="cs"/>
          <w:rtl/>
          <w:lang w:eastAsia="he-IL"/>
        </w:rPr>
        <w:t>.</w:t>
      </w:r>
      <w:r w:rsidR="009334CC" w:rsidRPr="009334CC">
        <w:rPr>
          <w:rtl/>
          <w:lang w:eastAsia="he-IL"/>
        </w:rPr>
        <w:t xml:space="preserve"> האירועים האלה והמחזות האל</w:t>
      </w:r>
      <w:r w:rsidR="007F4046">
        <w:rPr>
          <w:rFonts w:hint="cs"/>
          <w:rtl/>
          <w:lang w:eastAsia="he-IL"/>
        </w:rPr>
        <w:t>ה</w:t>
      </w:r>
      <w:r w:rsidR="009334CC" w:rsidRPr="009334CC">
        <w:rPr>
          <w:rtl/>
          <w:lang w:eastAsia="he-IL"/>
        </w:rPr>
        <w:t xml:space="preserve"> זרים לנו. </w:t>
      </w:r>
      <w:r w:rsidR="009334CC">
        <w:rPr>
          <w:rFonts w:hint="cs"/>
          <w:rtl/>
          <w:lang w:eastAsia="he-IL"/>
        </w:rPr>
        <w:t>כש</w:t>
      </w:r>
      <w:r w:rsidR="009334CC" w:rsidRPr="009334CC">
        <w:rPr>
          <w:rtl/>
          <w:lang w:eastAsia="he-IL"/>
        </w:rPr>
        <w:t>כמה כוכבים מבני ס</w:t>
      </w:r>
      <w:r w:rsidR="009334CC">
        <w:rPr>
          <w:rFonts w:hint="cs"/>
          <w:rtl/>
          <w:lang w:eastAsia="he-IL"/>
        </w:rPr>
        <w:t>ח'</w:t>
      </w:r>
      <w:r w:rsidR="009334CC" w:rsidRPr="009334CC">
        <w:rPr>
          <w:rtl/>
          <w:lang w:eastAsia="he-IL"/>
        </w:rPr>
        <w:t>נין ייצגו את הנבחרת</w:t>
      </w:r>
      <w:r w:rsidR="009334CC">
        <w:rPr>
          <w:rFonts w:hint="cs"/>
          <w:rtl/>
          <w:lang w:eastAsia="he-IL"/>
        </w:rPr>
        <w:t>,</w:t>
      </w:r>
      <w:r w:rsidR="009334CC" w:rsidRPr="009334CC">
        <w:rPr>
          <w:rtl/>
          <w:lang w:eastAsia="he-IL"/>
        </w:rPr>
        <w:t xml:space="preserve"> ייצגו את ס</w:t>
      </w:r>
      <w:r w:rsidR="009334CC">
        <w:rPr>
          <w:rFonts w:hint="cs"/>
          <w:rtl/>
          <w:lang w:eastAsia="he-IL"/>
        </w:rPr>
        <w:t>ח'</w:t>
      </w:r>
      <w:r w:rsidR="009334CC" w:rsidRPr="009334CC">
        <w:rPr>
          <w:rtl/>
          <w:lang w:eastAsia="he-IL"/>
        </w:rPr>
        <w:t xml:space="preserve">נין וייצגו את המגזר הערבי, כולם התקשרו ועודדו וקראו, </w:t>
      </w:r>
      <w:r w:rsidR="009334CC">
        <w:rPr>
          <w:rFonts w:hint="cs"/>
          <w:rtl/>
          <w:lang w:eastAsia="he-IL"/>
        </w:rPr>
        <w:t xml:space="preserve">כלומר </w:t>
      </w:r>
      <w:r w:rsidR="009334CC" w:rsidRPr="009334CC">
        <w:rPr>
          <w:rtl/>
          <w:lang w:eastAsia="he-IL"/>
        </w:rPr>
        <w:t xml:space="preserve">יש שם שחקנים </w:t>
      </w:r>
      <w:proofErr w:type="spellStart"/>
      <w:r w:rsidR="009334CC" w:rsidRPr="009334CC">
        <w:rPr>
          <w:rtl/>
          <w:lang w:eastAsia="he-IL"/>
        </w:rPr>
        <w:t>מס</w:t>
      </w:r>
      <w:r w:rsidR="009334CC">
        <w:rPr>
          <w:rFonts w:hint="cs"/>
          <w:rtl/>
          <w:lang w:eastAsia="he-IL"/>
        </w:rPr>
        <w:t>ח'</w:t>
      </w:r>
      <w:r w:rsidR="009334CC" w:rsidRPr="009334CC">
        <w:rPr>
          <w:rtl/>
          <w:lang w:eastAsia="he-IL"/>
        </w:rPr>
        <w:t>נין</w:t>
      </w:r>
      <w:proofErr w:type="spellEnd"/>
      <w:r w:rsidR="009334CC" w:rsidRPr="009334CC">
        <w:rPr>
          <w:rtl/>
          <w:lang w:eastAsia="he-IL"/>
        </w:rPr>
        <w:t xml:space="preserve"> בנבחרת</w:t>
      </w:r>
      <w:r w:rsidR="009334CC">
        <w:rPr>
          <w:rFonts w:hint="cs"/>
          <w:rtl/>
          <w:lang w:eastAsia="he-IL"/>
        </w:rPr>
        <w:t>,</w:t>
      </w:r>
      <w:r w:rsidR="009334CC" w:rsidRPr="009334CC">
        <w:rPr>
          <w:rtl/>
          <w:lang w:eastAsia="he-IL"/>
        </w:rPr>
        <w:t xml:space="preserve"> אולם במקרה שכזה כולם שתקו</w:t>
      </w:r>
      <w:r w:rsidR="009334CC">
        <w:rPr>
          <w:rFonts w:hint="cs"/>
          <w:rtl/>
          <w:lang w:eastAsia="he-IL"/>
        </w:rPr>
        <w:t>.</w:t>
      </w:r>
      <w:r w:rsidR="009334CC" w:rsidRPr="009334CC">
        <w:rPr>
          <w:rtl/>
          <w:lang w:eastAsia="he-IL"/>
        </w:rPr>
        <w:t xml:space="preserve"> אז אני אומר כאן שצריך לערוך את המשחק מחדש, וכולנו, כל ההנהגה הערבית, ראשי הרשויות המקומיות וחברי הכנסת וכולם צריכים לעמוד לצד קבוצת הערבים</w:t>
      </w:r>
      <w:r w:rsidR="009334CC">
        <w:rPr>
          <w:rFonts w:hint="cs"/>
          <w:rtl/>
          <w:lang w:eastAsia="he-IL"/>
        </w:rPr>
        <w:t>,</w:t>
      </w:r>
      <w:r w:rsidR="009334CC" w:rsidRPr="009334CC">
        <w:rPr>
          <w:rtl/>
          <w:lang w:eastAsia="he-IL"/>
        </w:rPr>
        <w:t xml:space="preserve"> קבוצת איחוד בני ס</w:t>
      </w:r>
      <w:r w:rsidR="009334CC">
        <w:rPr>
          <w:rFonts w:hint="cs"/>
          <w:rtl/>
          <w:lang w:eastAsia="he-IL"/>
        </w:rPr>
        <w:t>ח'</w:t>
      </w:r>
      <w:r w:rsidR="009334CC" w:rsidRPr="009334CC">
        <w:rPr>
          <w:rtl/>
          <w:lang w:eastAsia="he-IL"/>
        </w:rPr>
        <w:t>נין.</w:t>
      </w:r>
      <w:r w:rsidRPr="00180D75">
        <w:rPr>
          <w:rFonts w:hint="cs"/>
          <w:rtl/>
          <w:lang w:eastAsia="he-IL"/>
        </w:rPr>
        <w:t>)</w:t>
      </w:r>
    </w:p>
    <w:p w:rsidR="00D65F74" w:rsidRPr="00180D75" w:rsidRDefault="00D65F74" w:rsidP="00F52C4C">
      <w:pPr>
        <w:rPr>
          <w:rtl/>
          <w:lang w:eastAsia="he-IL"/>
        </w:rPr>
      </w:pPr>
    </w:p>
    <w:p w:rsidR="00D65F74" w:rsidRDefault="00D65F74" w:rsidP="003C2F3A">
      <w:pPr>
        <w:pStyle w:val="af6"/>
        <w:keepNext/>
        <w:rPr>
          <w:rtl/>
        </w:rPr>
      </w:pPr>
      <w:r w:rsidRPr="006D584A">
        <w:rPr>
          <w:rStyle w:val="TagStyle"/>
          <w:rtl/>
        </w:rPr>
        <w:t xml:space="preserve"> &lt;&lt; יור &gt;&gt; </w:t>
      </w:r>
      <w:r>
        <w:rPr>
          <w:rtl/>
        </w:rPr>
        <w:t>היו"ר משה רוט:</w:t>
      </w:r>
      <w:r w:rsidRPr="006D584A">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lang w:eastAsia="he-IL"/>
        </w:rPr>
      </w:pPr>
      <w:r>
        <w:rPr>
          <w:rFonts w:hint="cs"/>
          <w:rtl/>
          <w:lang w:eastAsia="he-IL"/>
        </w:rPr>
        <w:t>תודה רבה. חברת הכנסת מירב בן ארי, גברתי.</w:t>
      </w:r>
    </w:p>
    <w:p w:rsidR="00D65F74" w:rsidRPr="006D584A" w:rsidRDefault="00D65F74" w:rsidP="003C2F3A">
      <w:pPr>
        <w:rPr>
          <w:rtl/>
          <w:lang w:eastAsia="he-IL"/>
        </w:rPr>
      </w:pPr>
    </w:p>
    <w:p w:rsidR="00D65F74" w:rsidRDefault="00D65F74" w:rsidP="003C2F3A">
      <w:pPr>
        <w:pStyle w:val="a4"/>
        <w:keepNext/>
        <w:rPr>
          <w:rtl/>
        </w:rPr>
      </w:pPr>
      <w:bookmarkStart w:id="9344" w:name="TOR_Q25"/>
      <w:bookmarkStart w:id="9345" w:name="_ETM_Q25_180000"/>
      <w:bookmarkStart w:id="9346" w:name="ET_speaker_5300_1"/>
      <w:bookmarkEnd w:id="9344"/>
      <w:bookmarkEnd w:id="9345"/>
      <w:r w:rsidRPr="005F4908">
        <w:rPr>
          <w:rStyle w:val="TagStyle"/>
          <w:rtl/>
        </w:rPr>
        <w:t xml:space="preserve">&lt;&lt; דובר &gt;&gt; </w:t>
      </w:r>
      <w:bookmarkStart w:id="9347" w:name="_Toc176816694"/>
      <w:r>
        <w:rPr>
          <w:rtl/>
        </w:rPr>
        <w:t>מירב בן ארי (יש עתיד):</w:t>
      </w:r>
      <w:bookmarkEnd w:id="9347"/>
      <w:r w:rsidRPr="005F4908">
        <w:rPr>
          <w:rStyle w:val="TagStyle"/>
          <w:rtl/>
        </w:rPr>
        <w:t xml:space="preserve"> &lt;&lt; דובר &gt;&gt;</w:t>
      </w:r>
      <w:r>
        <w:rPr>
          <w:rtl/>
        </w:rPr>
        <w:t xml:space="preserve">   </w:t>
      </w:r>
      <w:bookmarkEnd w:id="9346"/>
    </w:p>
    <w:p w:rsidR="00D65F74" w:rsidRDefault="00D65F74" w:rsidP="000921AA">
      <w:pPr>
        <w:rPr>
          <w:rtl/>
          <w:lang w:eastAsia="he-IL"/>
        </w:rPr>
      </w:pPr>
    </w:p>
    <w:p w:rsidR="00D65F74" w:rsidRDefault="00D65F74" w:rsidP="003C2F3A">
      <w:pPr>
        <w:rPr>
          <w:rtl/>
          <w:lang w:eastAsia="he-IL"/>
        </w:rPr>
      </w:pPr>
      <w:r>
        <w:rPr>
          <w:rFonts w:hint="cs"/>
          <w:rtl/>
          <w:lang w:eastAsia="he-IL"/>
        </w:rPr>
        <w:t>תודה רבה, אדוני היושב בראש. בכלל, נהוג שהשר, מתוך עשרות אל</w:t>
      </w:r>
      <w:bookmarkStart w:id="9348" w:name="_ETM_Q25_181554"/>
      <w:bookmarkEnd w:id="9348"/>
      <w:r>
        <w:rPr>
          <w:rFonts w:hint="cs"/>
          <w:rtl/>
          <w:lang w:eastAsia="he-IL"/>
        </w:rPr>
        <w:t xml:space="preserve">פי השרים שלכם, ישב בשולחן הממשלה, אבל בסדר, אל </w:t>
      </w:r>
      <w:bookmarkStart w:id="9349" w:name="_ETM_Q25_189104"/>
      <w:bookmarkEnd w:id="9349"/>
      <w:r>
        <w:rPr>
          <w:rFonts w:hint="cs"/>
          <w:rtl/>
          <w:lang w:eastAsia="he-IL"/>
        </w:rPr>
        <w:t>תפריע לעצמך. מה זה מעניין מה שחברי הכנסת אומרים.</w:t>
      </w:r>
    </w:p>
    <w:p w:rsidR="00D65F74" w:rsidRDefault="00D65F74" w:rsidP="003C2F3A">
      <w:pPr>
        <w:rPr>
          <w:rtl/>
          <w:lang w:eastAsia="he-IL"/>
        </w:rPr>
      </w:pPr>
      <w:bookmarkStart w:id="9350" w:name="_ETM_Q25_192684"/>
      <w:bookmarkEnd w:id="9350"/>
    </w:p>
    <w:p w:rsidR="00D65F74" w:rsidRDefault="00D65F74" w:rsidP="00F52C4C">
      <w:pPr>
        <w:rPr>
          <w:rtl/>
          <w:lang w:eastAsia="he-IL"/>
        </w:rPr>
      </w:pPr>
      <w:bookmarkStart w:id="9351" w:name="_ETM_Q25_192867"/>
      <w:bookmarkStart w:id="9352" w:name="_ETM_Q25_192910"/>
      <w:bookmarkStart w:id="9353" w:name="_ETM_Q25_192992"/>
      <w:bookmarkEnd w:id="9351"/>
      <w:bookmarkEnd w:id="9352"/>
      <w:bookmarkEnd w:id="9353"/>
      <w:r>
        <w:rPr>
          <w:rFonts w:hint="cs"/>
          <w:rtl/>
          <w:lang w:eastAsia="he-IL"/>
        </w:rPr>
        <w:t xml:space="preserve">אני </w:t>
      </w:r>
      <w:bookmarkStart w:id="9354" w:name="_ETM_Q25_193560"/>
      <w:bookmarkEnd w:id="9354"/>
      <w:r w:rsidRPr="00EF60CF">
        <w:rPr>
          <w:rtl/>
          <w:lang w:eastAsia="he-IL"/>
        </w:rPr>
        <w:t>רוצה לדבר על הביטחון במדינה</w:t>
      </w:r>
      <w:r>
        <w:rPr>
          <w:rFonts w:hint="cs"/>
          <w:rtl/>
          <w:lang w:eastAsia="he-IL"/>
        </w:rPr>
        <w:t>.</w:t>
      </w:r>
      <w:r w:rsidRPr="00EF60CF">
        <w:rPr>
          <w:rtl/>
          <w:lang w:eastAsia="he-IL"/>
        </w:rPr>
        <w:t xml:space="preserve"> האם ידעתם</w:t>
      </w:r>
      <w:r>
        <w:rPr>
          <w:rFonts w:hint="cs"/>
          <w:rtl/>
          <w:lang w:eastAsia="he-IL"/>
        </w:rPr>
        <w:t xml:space="preserve"> –</w:t>
      </w:r>
      <w:r w:rsidRPr="00EF60CF">
        <w:rPr>
          <w:rtl/>
          <w:lang w:eastAsia="he-IL"/>
        </w:rPr>
        <w:t xml:space="preserve"> חברי האופוזיציה</w:t>
      </w:r>
      <w:r>
        <w:rPr>
          <w:rFonts w:hint="cs"/>
          <w:rtl/>
          <w:lang w:eastAsia="he-IL"/>
        </w:rPr>
        <w:t>,</w:t>
      </w:r>
      <w:r w:rsidRPr="00EF60CF">
        <w:rPr>
          <w:rtl/>
          <w:lang w:eastAsia="he-IL"/>
        </w:rPr>
        <w:t xml:space="preserve"> כי כאן בכלל אין עם מי לדבר </w:t>
      </w:r>
      <w:r>
        <w:rPr>
          <w:rFonts w:hint="cs"/>
          <w:rtl/>
          <w:lang w:eastAsia="he-IL"/>
        </w:rPr>
        <w:t xml:space="preserve">– </w:t>
      </w:r>
      <w:r w:rsidRPr="00EF60CF">
        <w:rPr>
          <w:rtl/>
          <w:lang w:eastAsia="he-IL"/>
        </w:rPr>
        <w:t>שתחת ממשלת נתניהו ובן גביר הממוצע השבועי של נרצחים</w:t>
      </w:r>
      <w:r>
        <w:rPr>
          <w:rFonts w:hint="cs"/>
          <w:rtl/>
          <w:lang w:eastAsia="he-IL"/>
        </w:rPr>
        <w:t xml:space="preserve">, השבועי, גבוה </w:t>
      </w:r>
      <w:r w:rsidRPr="00EF60CF">
        <w:rPr>
          <w:rtl/>
          <w:lang w:eastAsia="he-IL"/>
        </w:rPr>
        <w:t>יותר מ</w:t>
      </w:r>
      <w:r w:rsidR="007F4046">
        <w:rPr>
          <w:rFonts w:hint="cs"/>
          <w:rtl/>
          <w:lang w:eastAsia="he-IL"/>
        </w:rPr>
        <w:t>ב</w:t>
      </w:r>
      <w:r w:rsidRPr="00EF60CF">
        <w:rPr>
          <w:rtl/>
          <w:lang w:eastAsia="he-IL"/>
        </w:rPr>
        <w:t xml:space="preserve">כל אירועי הטרור </w:t>
      </w:r>
      <w:r>
        <w:rPr>
          <w:rFonts w:hint="cs"/>
          <w:rtl/>
          <w:lang w:eastAsia="he-IL"/>
        </w:rPr>
        <w:t xml:space="preserve">בממשלת </w:t>
      </w:r>
      <w:r>
        <w:rPr>
          <w:rtl/>
          <w:lang w:eastAsia="he-IL"/>
        </w:rPr>
        <w:t>בנט</w:t>
      </w:r>
      <w:r>
        <w:rPr>
          <w:rFonts w:hint="cs"/>
          <w:rtl/>
          <w:lang w:eastAsia="he-IL"/>
        </w:rPr>
        <w:t>-</w:t>
      </w:r>
      <w:r w:rsidRPr="00EF60CF">
        <w:rPr>
          <w:rtl/>
          <w:lang w:eastAsia="he-IL"/>
        </w:rPr>
        <w:t>לפיד</w:t>
      </w:r>
      <w:r>
        <w:rPr>
          <w:rFonts w:hint="cs"/>
          <w:rtl/>
          <w:lang w:eastAsia="he-IL"/>
        </w:rPr>
        <w:t>? השבועי.</w:t>
      </w:r>
      <w:bookmarkStart w:id="9355" w:name="_ETM_Q25_207561"/>
      <w:bookmarkEnd w:id="9355"/>
    </w:p>
    <w:p w:rsidR="00D65F74" w:rsidRDefault="00D65F74" w:rsidP="003C2F3A">
      <w:pPr>
        <w:rPr>
          <w:rtl/>
          <w:lang w:eastAsia="he-IL"/>
        </w:rPr>
      </w:pPr>
      <w:bookmarkStart w:id="9356" w:name="_ETM_Q25_207664"/>
      <w:bookmarkEnd w:id="9356"/>
    </w:p>
    <w:p w:rsidR="00D65F74" w:rsidRDefault="00D65F74" w:rsidP="003C2F3A">
      <w:pPr>
        <w:pStyle w:val="af5"/>
        <w:keepNext/>
        <w:rPr>
          <w:rtl/>
        </w:rPr>
      </w:pPr>
      <w:r w:rsidRPr="00EF60CF">
        <w:rPr>
          <w:rStyle w:val="TagStyle"/>
          <w:rtl/>
        </w:rPr>
        <w:t xml:space="preserve"> &lt;&lt; קריאה &gt;&gt; </w:t>
      </w:r>
      <w:r>
        <w:rPr>
          <w:rtl/>
        </w:rPr>
        <w:t>יוראי להב הרצנו (יש עתיד):</w:t>
      </w:r>
      <w:r w:rsidRPr="00EF60CF">
        <w:rPr>
          <w:rStyle w:val="TagStyle"/>
          <w:rtl/>
        </w:rPr>
        <w:t xml:space="preserve"> &lt;&lt; קריאה &gt;&gt;</w:t>
      </w:r>
      <w:r>
        <w:rPr>
          <w:rtl/>
        </w:rPr>
        <w:t xml:space="preserve">   </w:t>
      </w:r>
    </w:p>
    <w:p w:rsidR="00D65F74" w:rsidRDefault="00D65F74" w:rsidP="000921AA">
      <w:pPr>
        <w:rPr>
          <w:rtl/>
          <w:lang w:eastAsia="he-IL"/>
        </w:rPr>
      </w:pPr>
    </w:p>
    <w:p w:rsidR="00D65F74" w:rsidRDefault="00D65F74" w:rsidP="003C2F3A">
      <w:pPr>
        <w:rPr>
          <w:rtl/>
          <w:lang w:eastAsia="he-IL"/>
        </w:rPr>
      </w:pPr>
      <w:bookmarkStart w:id="9357" w:name="_ETM_Q25_213132"/>
      <w:bookmarkEnd w:id="9357"/>
      <w:r>
        <w:rPr>
          <w:rFonts w:hint="cs"/>
          <w:rtl/>
          <w:lang w:eastAsia="he-IL"/>
        </w:rPr>
        <w:t>בשנה.</w:t>
      </w:r>
    </w:p>
    <w:p w:rsidR="00D65F74" w:rsidRDefault="00D65F74" w:rsidP="003C2F3A">
      <w:pPr>
        <w:rPr>
          <w:rtl/>
          <w:lang w:eastAsia="he-IL"/>
        </w:rPr>
      </w:pPr>
    </w:p>
    <w:p w:rsidR="00D65F74" w:rsidRDefault="00D65F74" w:rsidP="003C2F3A">
      <w:pPr>
        <w:pStyle w:val="-"/>
        <w:keepNext/>
        <w:rPr>
          <w:rtl/>
        </w:rPr>
      </w:pPr>
      <w:bookmarkStart w:id="9358" w:name="_ETM_Q25_209267"/>
      <w:bookmarkStart w:id="9359" w:name="ET_speakercontinue_5300_11"/>
      <w:bookmarkEnd w:id="9358"/>
      <w:r w:rsidRPr="00EF60CF">
        <w:rPr>
          <w:rStyle w:val="TagStyle"/>
          <w:rtl/>
        </w:rPr>
        <w:t xml:space="preserve"> &lt;&lt; דובר_המשך &gt;&gt; </w:t>
      </w:r>
      <w:r>
        <w:rPr>
          <w:rtl/>
        </w:rPr>
        <w:t>מירב בן ארי (יש עתיד):</w:t>
      </w:r>
      <w:r w:rsidRPr="00EF60CF">
        <w:rPr>
          <w:rStyle w:val="TagStyle"/>
          <w:rtl/>
        </w:rPr>
        <w:t xml:space="preserve"> &lt;&lt; דובר_המשך &gt;&gt; </w:t>
      </w:r>
      <w:r>
        <w:rPr>
          <w:rtl/>
        </w:rPr>
        <w:t xml:space="preserve">   </w:t>
      </w:r>
      <w:bookmarkEnd w:id="9359"/>
    </w:p>
    <w:p w:rsidR="00D65F74" w:rsidRDefault="00D65F74" w:rsidP="000921AA">
      <w:pPr>
        <w:rPr>
          <w:rtl/>
          <w:lang w:eastAsia="he-IL"/>
        </w:rPr>
      </w:pPr>
    </w:p>
    <w:p w:rsidR="00D65F74" w:rsidRDefault="00D65F74" w:rsidP="007F4046">
      <w:pPr>
        <w:rPr>
          <w:rtl/>
          <w:lang w:eastAsia="he-IL"/>
        </w:rPr>
      </w:pPr>
      <w:r>
        <w:rPr>
          <w:rFonts w:hint="cs"/>
          <w:rtl/>
          <w:lang w:eastAsia="he-IL"/>
        </w:rPr>
        <w:t xml:space="preserve">זאת אומרת, </w:t>
      </w:r>
      <w:bookmarkStart w:id="9360" w:name="_ETM_Q25_211935"/>
      <w:bookmarkStart w:id="9361" w:name="_ETM_Q25_207705"/>
      <w:bookmarkStart w:id="9362" w:name="_ETM_Q25_207788"/>
      <w:bookmarkEnd w:id="9360"/>
      <w:bookmarkEnd w:id="9361"/>
      <w:bookmarkEnd w:id="9362"/>
      <w:r w:rsidRPr="00EF60CF">
        <w:rPr>
          <w:rtl/>
          <w:lang w:eastAsia="he-IL"/>
        </w:rPr>
        <w:t xml:space="preserve">ממשלת </w:t>
      </w:r>
      <w:r>
        <w:rPr>
          <w:rFonts w:hint="cs"/>
          <w:rtl/>
          <w:lang w:eastAsia="he-IL"/>
        </w:rPr>
        <w:t>ה</w:t>
      </w:r>
      <w:r w:rsidRPr="00EF60CF">
        <w:rPr>
          <w:rtl/>
          <w:lang w:eastAsia="he-IL"/>
        </w:rPr>
        <w:t xml:space="preserve">ימין מלא </w:t>
      </w:r>
      <w:proofErr w:type="spellStart"/>
      <w:r w:rsidRPr="00EF60CF">
        <w:rPr>
          <w:rtl/>
          <w:lang w:eastAsia="he-IL"/>
        </w:rPr>
        <w:t>מלא</w:t>
      </w:r>
      <w:proofErr w:type="spellEnd"/>
      <w:r w:rsidRPr="00EF60CF">
        <w:rPr>
          <w:rtl/>
          <w:lang w:eastAsia="he-IL"/>
        </w:rPr>
        <w:t xml:space="preserve"> </w:t>
      </w:r>
      <w:proofErr w:type="spellStart"/>
      <w:r w:rsidRPr="00EF60CF">
        <w:rPr>
          <w:rtl/>
          <w:lang w:eastAsia="he-IL"/>
        </w:rPr>
        <w:t>מלא</w:t>
      </w:r>
      <w:proofErr w:type="spellEnd"/>
      <w:r w:rsidRPr="00EF60CF">
        <w:rPr>
          <w:rtl/>
          <w:lang w:eastAsia="he-IL"/>
        </w:rPr>
        <w:t xml:space="preserve"> </w:t>
      </w:r>
      <w:r>
        <w:rPr>
          <w:rFonts w:hint="cs"/>
          <w:rtl/>
          <w:lang w:eastAsia="he-IL"/>
        </w:rPr>
        <w:t xml:space="preserve">הפקירה </w:t>
      </w:r>
      <w:r w:rsidRPr="00EF60CF">
        <w:rPr>
          <w:rtl/>
          <w:lang w:eastAsia="he-IL"/>
        </w:rPr>
        <w:t>ועדיין מפקירה את אזרחי ישראל למותם</w:t>
      </w:r>
      <w:r>
        <w:rPr>
          <w:rFonts w:hint="cs"/>
          <w:rtl/>
          <w:lang w:eastAsia="he-IL"/>
        </w:rPr>
        <w:t>.</w:t>
      </w:r>
      <w:r w:rsidRPr="00EF60CF">
        <w:rPr>
          <w:rtl/>
          <w:lang w:eastAsia="he-IL"/>
        </w:rPr>
        <w:t xml:space="preserve"> צריך להגיד </w:t>
      </w:r>
      <w:r>
        <w:rPr>
          <w:rFonts w:hint="cs"/>
          <w:rtl/>
          <w:lang w:eastAsia="he-IL"/>
        </w:rPr>
        <w:t>את זה</w:t>
      </w:r>
      <w:r w:rsidR="007F4046">
        <w:rPr>
          <w:rFonts w:hint="cs"/>
          <w:rtl/>
          <w:lang w:eastAsia="he-IL"/>
        </w:rPr>
        <w:t>,</w:t>
      </w:r>
      <w:r>
        <w:rPr>
          <w:rFonts w:hint="cs"/>
          <w:rtl/>
          <w:lang w:eastAsia="he-IL"/>
        </w:rPr>
        <w:t xml:space="preserve"> </w:t>
      </w:r>
      <w:r w:rsidRPr="00EF60CF">
        <w:rPr>
          <w:rtl/>
          <w:lang w:eastAsia="he-IL"/>
        </w:rPr>
        <w:t>מגובה סטטיסטית</w:t>
      </w:r>
      <w:r>
        <w:rPr>
          <w:rFonts w:hint="cs"/>
          <w:rtl/>
          <w:lang w:eastAsia="he-IL"/>
        </w:rPr>
        <w:t>.</w:t>
      </w:r>
      <w:r w:rsidRPr="00EF60CF">
        <w:rPr>
          <w:rtl/>
          <w:lang w:eastAsia="he-IL"/>
        </w:rPr>
        <w:t xml:space="preserve"> אפילו מעבר </w:t>
      </w:r>
      <w:r>
        <w:rPr>
          <w:rFonts w:hint="cs"/>
          <w:rtl/>
          <w:lang w:eastAsia="he-IL"/>
        </w:rPr>
        <w:t xml:space="preserve">אלנבי </w:t>
      </w:r>
      <w:r>
        <w:rPr>
          <w:rFonts w:hint="eastAsia"/>
          <w:rtl/>
          <w:lang w:eastAsia="he-IL"/>
        </w:rPr>
        <w:t xml:space="preserve">– </w:t>
      </w:r>
      <w:r w:rsidRPr="00EF60CF">
        <w:rPr>
          <w:rtl/>
          <w:lang w:eastAsia="he-IL"/>
        </w:rPr>
        <w:t>30 שנה לא היה שם פיגוע</w:t>
      </w:r>
      <w:r>
        <w:rPr>
          <w:rFonts w:hint="cs"/>
          <w:rtl/>
          <w:lang w:eastAsia="he-IL"/>
        </w:rPr>
        <w:t>.</w:t>
      </w:r>
      <w:r>
        <w:rPr>
          <w:rtl/>
          <w:lang w:eastAsia="he-IL"/>
        </w:rPr>
        <w:t xml:space="preserve"> באיז</w:t>
      </w:r>
      <w:r>
        <w:rPr>
          <w:rFonts w:hint="cs"/>
          <w:rtl/>
          <w:lang w:eastAsia="he-IL"/>
        </w:rPr>
        <w:t>ו</w:t>
      </w:r>
      <w:r w:rsidRPr="00EF60CF">
        <w:rPr>
          <w:rtl/>
          <w:lang w:eastAsia="he-IL"/>
        </w:rPr>
        <w:t xml:space="preserve"> ממשלה </w:t>
      </w:r>
      <w:r>
        <w:rPr>
          <w:rFonts w:hint="cs"/>
          <w:rtl/>
          <w:lang w:eastAsia="he-IL"/>
        </w:rPr>
        <w:t>יש פיגוע?</w:t>
      </w:r>
      <w:bookmarkStart w:id="9363" w:name="_ETM_Q25_227812"/>
      <w:bookmarkEnd w:id="9363"/>
      <w:r>
        <w:rPr>
          <w:rFonts w:hint="cs"/>
          <w:rtl/>
          <w:lang w:eastAsia="he-IL"/>
        </w:rPr>
        <w:t xml:space="preserve"> ב</w:t>
      </w:r>
      <w:r w:rsidRPr="00EF60CF">
        <w:rPr>
          <w:rtl/>
          <w:lang w:eastAsia="he-IL"/>
        </w:rPr>
        <w:t xml:space="preserve">ממשלת </w:t>
      </w:r>
      <w:r>
        <w:rPr>
          <w:rFonts w:hint="cs"/>
          <w:rtl/>
          <w:lang w:eastAsia="he-IL"/>
        </w:rPr>
        <w:t>ה</w:t>
      </w:r>
      <w:r>
        <w:rPr>
          <w:rtl/>
          <w:lang w:eastAsia="he-IL"/>
        </w:rPr>
        <w:t>קשקוש</w:t>
      </w:r>
      <w:r>
        <w:rPr>
          <w:rFonts w:hint="cs"/>
          <w:rtl/>
          <w:lang w:eastAsia="he-IL"/>
        </w:rPr>
        <w:t>-</w:t>
      </w:r>
      <w:r w:rsidRPr="00EF60CF">
        <w:rPr>
          <w:rtl/>
          <w:lang w:eastAsia="he-IL"/>
        </w:rPr>
        <w:t>מקושקש וכאלה</w:t>
      </w:r>
      <w:r>
        <w:rPr>
          <w:rFonts w:hint="cs"/>
          <w:rtl/>
          <w:lang w:eastAsia="he-IL"/>
        </w:rPr>
        <w:t>.</w:t>
      </w:r>
      <w:r w:rsidRPr="00EF60CF">
        <w:rPr>
          <w:rtl/>
          <w:lang w:eastAsia="he-IL"/>
        </w:rPr>
        <w:t xml:space="preserve"> 30 שנה אף </w:t>
      </w:r>
      <w:r>
        <w:rPr>
          <w:rFonts w:hint="cs"/>
          <w:rtl/>
          <w:lang w:eastAsia="he-IL"/>
        </w:rPr>
        <w:t xml:space="preserve">אחד </w:t>
      </w:r>
      <w:r w:rsidRPr="00EF60CF">
        <w:rPr>
          <w:rtl/>
          <w:lang w:eastAsia="he-IL"/>
        </w:rPr>
        <w:t xml:space="preserve">לא </w:t>
      </w:r>
      <w:r>
        <w:rPr>
          <w:rFonts w:hint="cs"/>
          <w:rtl/>
          <w:lang w:eastAsia="he-IL"/>
        </w:rPr>
        <w:t xml:space="preserve">העז לירות </w:t>
      </w:r>
      <w:r w:rsidRPr="00EF60CF">
        <w:rPr>
          <w:rtl/>
          <w:lang w:eastAsia="he-IL"/>
        </w:rPr>
        <w:t>על עובדי המעבר</w:t>
      </w:r>
      <w:r>
        <w:rPr>
          <w:rFonts w:hint="cs"/>
          <w:rtl/>
          <w:lang w:eastAsia="he-IL"/>
        </w:rPr>
        <w:t>. שלושה</w:t>
      </w:r>
      <w:r w:rsidRPr="00EF60CF">
        <w:rPr>
          <w:rtl/>
          <w:lang w:eastAsia="he-IL"/>
        </w:rPr>
        <w:t xml:space="preserve"> אנשים נרצחו</w:t>
      </w:r>
      <w:r>
        <w:rPr>
          <w:rFonts w:hint="cs"/>
          <w:rtl/>
          <w:lang w:eastAsia="he-IL"/>
        </w:rPr>
        <w:t>.</w:t>
      </w:r>
      <w:r w:rsidRPr="00EF60CF">
        <w:rPr>
          <w:rtl/>
          <w:lang w:eastAsia="he-IL"/>
        </w:rPr>
        <w:t xml:space="preserve"> אגב</w:t>
      </w:r>
      <w:r>
        <w:rPr>
          <w:rFonts w:hint="cs"/>
          <w:rtl/>
          <w:lang w:eastAsia="he-IL"/>
        </w:rPr>
        <w:t>,</w:t>
      </w:r>
      <w:r w:rsidRPr="00EF60CF">
        <w:rPr>
          <w:rtl/>
          <w:lang w:eastAsia="he-IL"/>
        </w:rPr>
        <w:t xml:space="preserve"> הרבה מא</w:t>
      </w:r>
      <w:r w:rsidR="007F4046">
        <w:rPr>
          <w:rFonts w:hint="cs"/>
          <w:rtl/>
          <w:lang w:eastAsia="he-IL"/>
        </w:rPr>
        <w:t>ו</w:t>
      </w:r>
      <w:r w:rsidRPr="00EF60CF">
        <w:rPr>
          <w:rtl/>
          <w:lang w:eastAsia="he-IL"/>
        </w:rPr>
        <w:t>ד מהשרים אפילו לא שלחו תנחומים</w:t>
      </w:r>
      <w:r>
        <w:rPr>
          <w:rFonts w:hint="cs"/>
          <w:rtl/>
          <w:lang w:eastAsia="he-IL"/>
        </w:rPr>
        <w:t>,</w:t>
      </w:r>
      <w:r w:rsidRPr="00EF60CF">
        <w:rPr>
          <w:rtl/>
          <w:lang w:eastAsia="he-IL"/>
        </w:rPr>
        <w:t xml:space="preserve"> אבל מה אפשר לצפות מממשלה בלי </w:t>
      </w:r>
      <w:r>
        <w:rPr>
          <w:rFonts w:hint="cs"/>
          <w:rtl/>
          <w:lang w:eastAsia="he-IL"/>
        </w:rPr>
        <w:t xml:space="preserve">לב, </w:t>
      </w:r>
      <w:r w:rsidRPr="00EF60CF">
        <w:rPr>
          <w:rtl/>
          <w:lang w:eastAsia="he-IL"/>
        </w:rPr>
        <w:t>בלי נשמה</w:t>
      </w:r>
      <w:r>
        <w:rPr>
          <w:rFonts w:hint="cs"/>
          <w:rtl/>
          <w:lang w:eastAsia="he-IL"/>
        </w:rPr>
        <w:t>.</w:t>
      </w:r>
      <w:r w:rsidRPr="00EF60CF">
        <w:rPr>
          <w:rtl/>
          <w:lang w:eastAsia="he-IL"/>
        </w:rPr>
        <w:t xml:space="preserve"> באמת אין לי מילים</w:t>
      </w:r>
      <w:r>
        <w:rPr>
          <w:rFonts w:hint="cs"/>
          <w:rtl/>
          <w:lang w:eastAsia="he-IL"/>
        </w:rPr>
        <w:t>.</w:t>
      </w:r>
    </w:p>
    <w:p w:rsidR="00D65F74" w:rsidRDefault="00D65F74" w:rsidP="003C2F3A">
      <w:pPr>
        <w:rPr>
          <w:rtl/>
          <w:lang w:eastAsia="he-IL"/>
        </w:rPr>
      </w:pPr>
      <w:bookmarkStart w:id="9364" w:name="_ETM_Q25_252571"/>
      <w:bookmarkStart w:id="9365" w:name="_ETM_Q25_252671"/>
      <w:bookmarkEnd w:id="9364"/>
      <w:bookmarkEnd w:id="9365"/>
    </w:p>
    <w:p w:rsidR="00D65F74" w:rsidRDefault="00D65F74" w:rsidP="007F4046">
      <w:pPr>
        <w:rPr>
          <w:rtl/>
          <w:lang w:eastAsia="he-IL"/>
        </w:rPr>
      </w:pPr>
      <w:bookmarkStart w:id="9366" w:name="_ETM_Q25_252711"/>
      <w:bookmarkStart w:id="9367" w:name="_ETM_Q25_252781"/>
      <w:bookmarkEnd w:id="9366"/>
      <w:bookmarkEnd w:id="9367"/>
      <w:r w:rsidRPr="00EF60CF">
        <w:rPr>
          <w:rtl/>
          <w:lang w:eastAsia="he-IL"/>
        </w:rPr>
        <w:t>אבל אני רוצה להגיד מילה</w:t>
      </w:r>
      <w:r>
        <w:rPr>
          <w:rFonts w:hint="cs"/>
          <w:rtl/>
          <w:lang w:eastAsia="he-IL"/>
        </w:rPr>
        <w:t>:</w:t>
      </w:r>
      <w:r w:rsidRPr="00EF60CF">
        <w:rPr>
          <w:rtl/>
          <w:lang w:eastAsia="he-IL"/>
        </w:rPr>
        <w:t xml:space="preserve"> מי </w:t>
      </w:r>
      <w:r>
        <w:rPr>
          <w:rFonts w:hint="cs"/>
          <w:rtl/>
          <w:lang w:eastAsia="he-IL"/>
        </w:rPr>
        <w:t xml:space="preserve">שהכי </w:t>
      </w:r>
      <w:r w:rsidRPr="00EF60CF">
        <w:rPr>
          <w:rtl/>
          <w:lang w:eastAsia="he-IL"/>
        </w:rPr>
        <w:t>סובל מחוסר הביטחון הם 101 החטופים</w:t>
      </w:r>
      <w:r>
        <w:rPr>
          <w:rFonts w:hint="cs"/>
          <w:rtl/>
          <w:lang w:eastAsia="he-IL"/>
        </w:rPr>
        <w:t>.</w:t>
      </w:r>
      <w:r w:rsidRPr="00EF60CF">
        <w:rPr>
          <w:rtl/>
          <w:lang w:eastAsia="he-IL"/>
        </w:rPr>
        <w:t xml:space="preserve"> אני רוצה להגיד גם על אותם </w:t>
      </w:r>
      <w:r>
        <w:rPr>
          <w:rFonts w:hint="cs"/>
          <w:rtl/>
          <w:lang w:eastAsia="he-IL"/>
        </w:rPr>
        <w:t xml:space="preserve">שישה </w:t>
      </w:r>
      <w:r w:rsidRPr="00EF60CF">
        <w:rPr>
          <w:rtl/>
          <w:lang w:eastAsia="he-IL"/>
        </w:rPr>
        <w:t>נרצחים</w:t>
      </w:r>
      <w:r>
        <w:rPr>
          <w:rFonts w:hint="cs"/>
          <w:rtl/>
          <w:lang w:eastAsia="he-IL"/>
        </w:rPr>
        <w:t>,</w:t>
      </w:r>
      <w:r w:rsidRPr="00EF60CF">
        <w:rPr>
          <w:rtl/>
          <w:lang w:eastAsia="he-IL"/>
        </w:rPr>
        <w:t xml:space="preserve"> </w:t>
      </w:r>
      <w:r>
        <w:rPr>
          <w:rFonts w:hint="cs"/>
          <w:rtl/>
          <w:lang w:eastAsia="he-IL"/>
        </w:rPr>
        <w:t>ש</w:t>
      </w:r>
      <w:r w:rsidRPr="00EF60CF">
        <w:rPr>
          <w:rtl/>
          <w:lang w:eastAsia="he-IL"/>
        </w:rPr>
        <w:t>המשפחות שלהם נחשפו לתנאים שלהם</w:t>
      </w:r>
      <w:r>
        <w:rPr>
          <w:rFonts w:hint="cs"/>
          <w:rtl/>
          <w:lang w:eastAsia="he-IL"/>
        </w:rPr>
        <w:t xml:space="preserve">. </w:t>
      </w:r>
      <w:r w:rsidRPr="00EF60CF">
        <w:rPr>
          <w:rtl/>
          <w:lang w:eastAsia="he-IL"/>
        </w:rPr>
        <w:t>חשוב שכולם פה ידעו</w:t>
      </w:r>
      <w:r>
        <w:rPr>
          <w:rFonts w:hint="cs"/>
          <w:rtl/>
          <w:lang w:eastAsia="he-IL"/>
        </w:rPr>
        <w:t>,</w:t>
      </w:r>
      <w:r w:rsidRPr="00EF60CF">
        <w:rPr>
          <w:rtl/>
          <w:lang w:eastAsia="he-IL"/>
        </w:rPr>
        <w:t xml:space="preserve"> כולל </w:t>
      </w:r>
      <w:r>
        <w:rPr>
          <w:rFonts w:hint="cs"/>
          <w:rtl/>
          <w:lang w:eastAsia="he-IL"/>
        </w:rPr>
        <w:t>ש</w:t>
      </w:r>
      <w:r w:rsidRPr="00EF60CF">
        <w:rPr>
          <w:rtl/>
          <w:lang w:eastAsia="he-IL"/>
        </w:rPr>
        <w:t>הח</w:t>
      </w:r>
      <w:r>
        <w:rPr>
          <w:rFonts w:hint="cs"/>
          <w:rtl/>
          <w:lang w:eastAsia="he-IL"/>
        </w:rPr>
        <w:t>"כ</w:t>
      </w:r>
      <w:r w:rsidRPr="00EF60CF">
        <w:rPr>
          <w:rtl/>
          <w:lang w:eastAsia="he-IL"/>
        </w:rPr>
        <w:t>ים ש</w:t>
      </w:r>
      <w:r>
        <w:rPr>
          <w:rFonts w:hint="cs"/>
          <w:rtl/>
          <w:lang w:eastAsia="he-IL"/>
        </w:rPr>
        <w:t xml:space="preserve">ל </w:t>
      </w:r>
      <w:r w:rsidRPr="00EF60CF">
        <w:rPr>
          <w:rtl/>
          <w:lang w:eastAsia="he-IL"/>
        </w:rPr>
        <w:t>הקואליציה</w:t>
      </w:r>
      <w:r>
        <w:rPr>
          <w:rFonts w:hint="cs"/>
          <w:rtl/>
          <w:lang w:eastAsia="he-IL"/>
        </w:rPr>
        <w:t xml:space="preserve"> –</w:t>
      </w:r>
      <w:r w:rsidRPr="00EF60CF">
        <w:rPr>
          <w:rtl/>
          <w:lang w:eastAsia="he-IL"/>
        </w:rPr>
        <w:t xml:space="preserve"> שיושבים עכשיו במשרד שלהם</w:t>
      </w:r>
      <w:r>
        <w:rPr>
          <w:rFonts w:hint="cs"/>
          <w:rtl/>
          <w:lang w:eastAsia="he-IL"/>
        </w:rPr>
        <w:t xml:space="preserve"> – </w:t>
      </w:r>
      <w:bookmarkStart w:id="9368" w:name="_ETM_Q25_275774"/>
      <w:bookmarkEnd w:id="9368"/>
      <w:r w:rsidRPr="00EF60CF">
        <w:rPr>
          <w:rtl/>
          <w:lang w:eastAsia="he-IL"/>
        </w:rPr>
        <w:t>שהמשפחה גיל</w:t>
      </w:r>
      <w:r>
        <w:rPr>
          <w:rFonts w:hint="cs"/>
          <w:rtl/>
          <w:lang w:eastAsia="he-IL"/>
        </w:rPr>
        <w:t>תה</w:t>
      </w:r>
      <w:r w:rsidRPr="00EF60CF">
        <w:rPr>
          <w:rtl/>
          <w:lang w:eastAsia="he-IL"/>
        </w:rPr>
        <w:t xml:space="preserve"> </w:t>
      </w:r>
      <w:r>
        <w:rPr>
          <w:rFonts w:hint="cs"/>
          <w:rtl/>
          <w:lang w:eastAsia="he-IL"/>
        </w:rPr>
        <w:t xml:space="preserve">שלא </w:t>
      </w:r>
      <w:r w:rsidRPr="00EF60CF">
        <w:rPr>
          <w:rtl/>
          <w:lang w:eastAsia="he-IL"/>
        </w:rPr>
        <w:t>היה להם שירותים או מקלחת במנהרה</w:t>
      </w:r>
      <w:r>
        <w:rPr>
          <w:rFonts w:hint="cs"/>
          <w:rtl/>
          <w:lang w:eastAsia="he-IL"/>
        </w:rPr>
        <w:t>.</w:t>
      </w:r>
      <w:r w:rsidRPr="00EF60CF">
        <w:rPr>
          <w:rtl/>
          <w:lang w:eastAsia="he-IL"/>
        </w:rPr>
        <w:t xml:space="preserve"> שהיה להם מעט מאוד אוכל</w:t>
      </w:r>
      <w:r w:rsidR="007F4046">
        <w:rPr>
          <w:rFonts w:hint="cs"/>
          <w:rtl/>
          <w:lang w:eastAsia="he-IL"/>
        </w:rPr>
        <w:t>,</w:t>
      </w:r>
      <w:r>
        <w:rPr>
          <w:rFonts w:hint="cs"/>
          <w:rtl/>
          <w:lang w:eastAsia="he-IL"/>
        </w:rPr>
        <w:t xml:space="preserve"> הם הורעבו</w:t>
      </w:r>
      <w:r w:rsidRPr="00EF60CF">
        <w:rPr>
          <w:rtl/>
          <w:lang w:eastAsia="he-IL"/>
        </w:rPr>
        <w:t xml:space="preserve"> וירדו במשקל</w:t>
      </w:r>
      <w:r>
        <w:rPr>
          <w:rFonts w:hint="cs"/>
          <w:rtl/>
          <w:lang w:eastAsia="he-IL"/>
        </w:rPr>
        <w:t>.</w:t>
      </w:r>
      <w:r w:rsidRPr="00EF60CF">
        <w:rPr>
          <w:rtl/>
          <w:lang w:eastAsia="he-IL"/>
        </w:rPr>
        <w:t xml:space="preserve"> ראינו את האירוע המזעזע של עדן ירושלמי</w:t>
      </w:r>
      <w:r>
        <w:rPr>
          <w:rFonts w:hint="cs"/>
          <w:rtl/>
          <w:lang w:eastAsia="he-IL"/>
        </w:rPr>
        <w:t>,</w:t>
      </w:r>
      <w:r w:rsidRPr="00EF60CF">
        <w:rPr>
          <w:rtl/>
          <w:lang w:eastAsia="he-IL"/>
        </w:rPr>
        <w:t xml:space="preserve"> אבל כולם ככה</w:t>
      </w:r>
      <w:r>
        <w:rPr>
          <w:rFonts w:hint="cs"/>
          <w:rtl/>
          <w:lang w:eastAsia="he-IL"/>
        </w:rPr>
        <w:t>. במנהרה</w:t>
      </w:r>
      <w:r w:rsidRPr="00EF60CF">
        <w:rPr>
          <w:rtl/>
          <w:lang w:eastAsia="he-IL"/>
        </w:rPr>
        <w:t xml:space="preserve"> מצאו גנרטור</w:t>
      </w:r>
      <w:r>
        <w:rPr>
          <w:rFonts w:hint="cs"/>
          <w:rtl/>
          <w:lang w:eastAsia="he-IL"/>
        </w:rPr>
        <w:t>,</w:t>
      </w:r>
      <w:r w:rsidRPr="00EF60CF">
        <w:rPr>
          <w:rtl/>
          <w:lang w:eastAsia="he-IL"/>
        </w:rPr>
        <w:t xml:space="preserve"> פנס קטן</w:t>
      </w:r>
      <w:r>
        <w:rPr>
          <w:rFonts w:hint="cs"/>
          <w:rtl/>
          <w:lang w:eastAsia="he-IL"/>
        </w:rPr>
        <w:t>,</w:t>
      </w:r>
      <w:r w:rsidRPr="00EF60CF">
        <w:rPr>
          <w:rtl/>
          <w:lang w:eastAsia="he-IL"/>
        </w:rPr>
        <w:t xml:space="preserve"> לוח שחמט</w:t>
      </w:r>
      <w:r>
        <w:rPr>
          <w:rFonts w:hint="cs"/>
          <w:rtl/>
          <w:lang w:eastAsia="he-IL"/>
        </w:rPr>
        <w:t>.</w:t>
      </w:r>
      <w:r>
        <w:rPr>
          <w:rtl/>
          <w:lang w:eastAsia="he-IL"/>
        </w:rPr>
        <w:t xml:space="preserve"> החטו</w:t>
      </w:r>
      <w:r>
        <w:rPr>
          <w:rFonts w:hint="cs"/>
          <w:rtl/>
          <w:lang w:eastAsia="he-IL"/>
        </w:rPr>
        <w:t>פים</w:t>
      </w:r>
      <w:r w:rsidRPr="00EF60CF">
        <w:rPr>
          <w:rtl/>
          <w:lang w:eastAsia="he-IL"/>
        </w:rPr>
        <w:t xml:space="preserve"> הוחזקו </w:t>
      </w:r>
      <w:r>
        <w:rPr>
          <w:rFonts w:hint="cs"/>
          <w:rtl/>
          <w:lang w:eastAsia="he-IL"/>
        </w:rPr>
        <w:t xml:space="preserve">במנהרה </w:t>
      </w:r>
      <w:r w:rsidRPr="00EF60CF">
        <w:rPr>
          <w:rtl/>
          <w:lang w:eastAsia="he-IL"/>
        </w:rPr>
        <w:t>קטנה וצרה</w:t>
      </w:r>
      <w:r>
        <w:rPr>
          <w:rFonts w:hint="cs"/>
          <w:rtl/>
          <w:lang w:eastAsia="he-IL"/>
        </w:rPr>
        <w:t>,</w:t>
      </w:r>
      <w:r w:rsidRPr="00EF60CF">
        <w:rPr>
          <w:rtl/>
          <w:lang w:eastAsia="he-IL"/>
        </w:rPr>
        <w:t xml:space="preserve"> הם </w:t>
      </w:r>
      <w:r>
        <w:rPr>
          <w:rFonts w:hint="cs"/>
          <w:rtl/>
          <w:lang w:eastAsia="he-IL"/>
        </w:rPr>
        <w:t>ה</w:t>
      </w:r>
      <w:r w:rsidRPr="00EF60CF">
        <w:rPr>
          <w:rtl/>
          <w:lang w:eastAsia="he-IL"/>
        </w:rPr>
        <w:t>תקשו לעמוד</w:t>
      </w:r>
      <w:r>
        <w:rPr>
          <w:rFonts w:hint="cs"/>
          <w:rtl/>
          <w:lang w:eastAsia="he-IL"/>
        </w:rPr>
        <w:t>,</w:t>
      </w:r>
      <w:r w:rsidRPr="00EF60CF">
        <w:rPr>
          <w:rtl/>
          <w:lang w:eastAsia="he-IL"/>
        </w:rPr>
        <w:t xml:space="preserve"> ורק </w:t>
      </w:r>
      <w:r>
        <w:rPr>
          <w:rFonts w:hint="cs"/>
          <w:rtl/>
          <w:lang w:eastAsia="he-IL"/>
        </w:rPr>
        <w:t xml:space="preserve">שניים </w:t>
      </w:r>
      <w:r w:rsidRPr="00EF60CF">
        <w:rPr>
          <w:rtl/>
          <w:lang w:eastAsia="he-IL"/>
        </w:rPr>
        <w:t>יכלו לשכ</w:t>
      </w:r>
      <w:r>
        <w:rPr>
          <w:rFonts w:hint="cs"/>
          <w:rtl/>
          <w:lang w:eastAsia="he-IL"/>
        </w:rPr>
        <w:t>ב</w:t>
      </w:r>
      <w:r w:rsidRPr="00EF60CF">
        <w:rPr>
          <w:rtl/>
          <w:lang w:eastAsia="he-IL"/>
        </w:rPr>
        <w:t xml:space="preserve"> בו</w:t>
      </w:r>
      <w:r w:rsidR="007F4046">
        <w:rPr>
          <w:rFonts w:hint="cs"/>
          <w:rtl/>
          <w:lang w:eastAsia="he-IL"/>
        </w:rPr>
        <w:t xml:space="preserve"> </w:t>
      </w:r>
      <w:r>
        <w:rPr>
          <w:rFonts w:hint="cs"/>
          <w:rtl/>
          <w:lang w:eastAsia="he-IL"/>
        </w:rPr>
        <w:t xml:space="preserve">בזמן. </w:t>
      </w:r>
      <w:bookmarkStart w:id="9369" w:name="_ETM_Q25_304158"/>
      <w:bookmarkEnd w:id="9369"/>
      <w:r w:rsidRPr="00EF60CF">
        <w:rPr>
          <w:rtl/>
          <w:lang w:eastAsia="he-IL"/>
        </w:rPr>
        <w:t>לא היו פתחי אוויר במנהרה</w:t>
      </w:r>
      <w:r>
        <w:rPr>
          <w:rFonts w:hint="cs"/>
          <w:rtl/>
          <w:lang w:eastAsia="he-IL"/>
        </w:rPr>
        <w:t>,</w:t>
      </w:r>
      <w:r w:rsidRPr="00EF60CF">
        <w:rPr>
          <w:rtl/>
          <w:lang w:eastAsia="he-IL"/>
        </w:rPr>
        <w:t xml:space="preserve"> והחטופים התקשו לנשום</w:t>
      </w:r>
      <w:r>
        <w:rPr>
          <w:rFonts w:hint="cs"/>
          <w:rtl/>
          <w:lang w:eastAsia="he-IL"/>
        </w:rPr>
        <w:t>.</w:t>
      </w:r>
      <w:bookmarkStart w:id="9370" w:name="_ETM_Q25_309414"/>
      <w:bookmarkEnd w:id="9370"/>
    </w:p>
    <w:p w:rsidR="00D65F74" w:rsidRDefault="00D65F74" w:rsidP="003C2F3A">
      <w:pPr>
        <w:rPr>
          <w:rtl/>
          <w:lang w:eastAsia="he-IL"/>
        </w:rPr>
      </w:pPr>
      <w:bookmarkStart w:id="9371" w:name="_ETM_Q25_309516"/>
      <w:bookmarkEnd w:id="9371"/>
    </w:p>
    <w:p w:rsidR="00D65F74" w:rsidRDefault="00D65F74" w:rsidP="003C2F3A">
      <w:pPr>
        <w:rPr>
          <w:rtl/>
          <w:lang w:eastAsia="he-IL"/>
        </w:rPr>
      </w:pPr>
      <w:bookmarkStart w:id="9372" w:name="_ETM_Q25_309549"/>
      <w:bookmarkStart w:id="9373" w:name="_ETM_Q25_309608"/>
      <w:bookmarkEnd w:id="9372"/>
      <w:bookmarkEnd w:id="9373"/>
      <w:r w:rsidRPr="00EF60CF">
        <w:rPr>
          <w:rtl/>
          <w:lang w:eastAsia="he-IL"/>
        </w:rPr>
        <w:t>נתניהו</w:t>
      </w:r>
      <w:r>
        <w:rPr>
          <w:rFonts w:hint="cs"/>
          <w:rtl/>
          <w:lang w:eastAsia="he-IL"/>
        </w:rPr>
        <w:t>,</w:t>
      </w:r>
      <w:r w:rsidRPr="00EF60CF">
        <w:rPr>
          <w:rtl/>
          <w:lang w:eastAsia="he-IL"/>
        </w:rPr>
        <w:t xml:space="preserve"> אגב</w:t>
      </w:r>
      <w:r>
        <w:rPr>
          <w:rFonts w:hint="cs"/>
          <w:rtl/>
          <w:lang w:eastAsia="he-IL"/>
        </w:rPr>
        <w:t>,</w:t>
      </w:r>
      <w:r w:rsidRPr="00EF60CF">
        <w:rPr>
          <w:rtl/>
          <w:lang w:eastAsia="he-IL"/>
        </w:rPr>
        <w:t xml:space="preserve"> שלח להם ניחומים ואמר</w:t>
      </w:r>
      <w:r>
        <w:rPr>
          <w:rFonts w:hint="cs"/>
          <w:rtl/>
          <w:lang w:eastAsia="he-IL"/>
        </w:rPr>
        <w:t>:</w:t>
      </w:r>
      <w:r w:rsidRPr="00EF60CF">
        <w:rPr>
          <w:rtl/>
          <w:lang w:eastAsia="he-IL"/>
        </w:rPr>
        <w:t xml:space="preserve"> רוצים לרצוח את כולנו</w:t>
      </w:r>
      <w:r>
        <w:rPr>
          <w:rFonts w:hint="cs"/>
          <w:rtl/>
          <w:lang w:eastAsia="he-IL"/>
        </w:rPr>
        <w:t>.</w:t>
      </w:r>
      <w:r w:rsidRPr="00EF60CF">
        <w:rPr>
          <w:rtl/>
          <w:lang w:eastAsia="he-IL"/>
        </w:rPr>
        <w:t xml:space="preserve"> שמעת את זה</w:t>
      </w:r>
      <w:r>
        <w:rPr>
          <w:rFonts w:hint="cs"/>
          <w:rtl/>
          <w:lang w:eastAsia="he-IL"/>
        </w:rPr>
        <w:t>?</w:t>
      </w:r>
      <w:r w:rsidRPr="00EF60CF">
        <w:rPr>
          <w:rtl/>
          <w:lang w:eastAsia="he-IL"/>
        </w:rPr>
        <w:t xml:space="preserve"> אז </w:t>
      </w:r>
      <w:r>
        <w:rPr>
          <w:rFonts w:hint="cs"/>
          <w:rtl/>
          <w:lang w:eastAsia="he-IL"/>
        </w:rPr>
        <w:t xml:space="preserve">לא, </w:t>
      </w:r>
      <w:r w:rsidRPr="00EF60CF">
        <w:rPr>
          <w:rtl/>
          <w:lang w:eastAsia="he-IL"/>
        </w:rPr>
        <w:t>נתניהו</w:t>
      </w:r>
      <w:r>
        <w:rPr>
          <w:rFonts w:hint="cs"/>
          <w:rtl/>
          <w:lang w:eastAsia="he-IL"/>
        </w:rPr>
        <w:t>, אתה</w:t>
      </w:r>
      <w:r>
        <w:rPr>
          <w:rtl/>
          <w:lang w:eastAsia="he-IL"/>
        </w:rPr>
        <w:t xml:space="preserve"> הבן</w:t>
      </w:r>
      <w:r>
        <w:rPr>
          <w:rFonts w:hint="cs"/>
          <w:rtl/>
          <w:lang w:eastAsia="he-IL"/>
        </w:rPr>
        <w:t xml:space="preserve"> </w:t>
      </w:r>
      <w:r w:rsidRPr="00EF60CF">
        <w:rPr>
          <w:rtl/>
          <w:lang w:eastAsia="he-IL"/>
        </w:rPr>
        <w:t>אדם הכי מאובטח במזרח התיכון</w:t>
      </w:r>
      <w:r>
        <w:rPr>
          <w:rFonts w:hint="cs"/>
          <w:rtl/>
          <w:lang w:eastAsia="he-IL"/>
        </w:rPr>
        <w:t>.</w:t>
      </w:r>
      <w:r w:rsidRPr="00EF60CF">
        <w:rPr>
          <w:rtl/>
          <w:lang w:eastAsia="he-IL"/>
        </w:rPr>
        <w:t xml:space="preserve"> אתה מסתובב פה במסדרונות</w:t>
      </w:r>
      <w:r>
        <w:rPr>
          <w:rFonts w:hint="cs"/>
          <w:rtl/>
          <w:lang w:eastAsia="he-IL"/>
        </w:rPr>
        <w:t>,</w:t>
      </w:r>
      <w:r w:rsidRPr="00EF60CF">
        <w:rPr>
          <w:rtl/>
          <w:lang w:eastAsia="he-IL"/>
        </w:rPr>
        <w:t xml:space="preserve"> ראיתי היום</w:t>
      </w:r>
      <w:r>
        <w:rPr>
          <w:rFonts w:hint="cs"/>
          <w:rtl/>
          <w:lang w:eastAsia="he-IL"/>
        </w:rPr>
        <w:t>,</w:t>
      </w:r>
      <w:r w:rsidRPr="00EF60CF">
        <w:rPr>
          <w:rtl/>
          <w:lang w:eastAsia="he-IL"/>
        </w:rPr>
        <w:t xml:space="preserve"> </w:t>
      </w:r>
      <w:r>
        <w:rPr>
          <w:rFonts w:hint="cs"/>
          <w:rtl/>
          <w:lang w:eastAsia="he-IL"/>
        </w:rPr>
        <w:t>ע</w:t>
      </w:r>
      <w:r w:rsidRPr="00EF60CF">
        <w:rPr>
          <w:rtl/>
          <w:lang w:eastAsia="he-IL"/>
        </w:rPr>
        <w:t xml:space="preserve">ם </w:t>
      </w:r>
      <w:r>
        <w:rPr>
          <w:rFonts w:hint="cs"/>
          <w:rtl/>
          <w:lang w:eastAsia="he-IL"/>
        </w:rPr>
        <w:t xml:space="preserve">צי </w:t>
      </w:r>
      <w:r w:rsidRPr="00EF60CF">
        <w:rPr>
          <w:rtl/>
          <w:lang w:eastAsia="he-IL"/>
        </w:rPr>
        <w:t>של מאבטחים</w:t>
      </w:r>
      <w:r>
        <w:rPr>
          <w:rFonts w:hint="cs"/>
          <w:rtl/>
          <w:lang w:eastAsia="he-IL"/>
        </w:rPr>
        <w:t>.</w:t>
      </w:r>
      <w:r w:rsidRPr="00EF60CF">
        <w:rPr>
          <w:rtl/>
          <w:lang w:eastAsia="he-IL"/>
        </w:rPr>
        <w:t xml:space="preserve"> לא</w:t>
      </w:r>
      <w:r>
        <w:rPr>
          <w:rFonts w:hint="cs"/>
          <w:rtl/>
          <w:lang w:eastAsia="he-IL"/>
        </w:rPr>
        <w:t>, רוצים</w:t>
      </w:r>
      <w:r w:rsidRPr="00EF60CF">
        <w:rPr>
          <w:rtl/>
          <w:lang w:eastAsia="he-IL"/>
        </w:rPr>
        <w:t xml:space="preserve"> לרצוח את החטופים</w:t>
      </w:r>
      <w:r>
        <w:rPr>
          <w:rFonts w:hint="cs"/>
          <w:rtl/>
          <w:lang w:eastAsia="he-IL"/>
        </w:rPr>
        <w:t>.</w:t>
      </w:r>
      <w:r w:rsidRPr="00EF60CF">
        <w:rPr>
          <w:rtl/>
          <w:lang w:eastAsia="he-IL"/>
        </w:rPr>
        <w:t xml:space="preserve"> אומרים את זה בכל מקום</w:t>
      </w:r>
      <w:r>
        <w:rPr>
          <w:rFonts w:hint="cs"/>
          <w:rtl/>
          <w:lang w:eastAsia="he-IL"/>
        </w:rPr>
        <w:t>.</w:t>
      </w:r>
      <w:r w:rsidRPr="00EF60CF">
        <w:rPr>
          <w:rtl/>
          <w:lang w:eastAsia="he-IL"/>
        </w:rPr>
        <w:t xml:space="preserve"> אם אנחנו לא </w:t>
      </w:r>
      <w:r>
        <w:rPr>
          <w:rFonts w:hint="cs"/>
          <w:rtl/>
          <w:lang w:eastAsia="he-IL"/>
        </w:rPr>
        <w:t>נתעורר</w:t>
      </w:r>
      <w:r w:rsidR="007F4046">
        <w:rPr>
          <w:rFonts w:hint="cs"/>
          <w:rtl/>
          <w:lang w:eastAsia="he-IL"/>
        </w:rPr>
        <w:t>,</w:t>
      </w:r>
      <w:r>
        <w:rPr>
          <w:rFonts w:hint="cs"/>
          <w:rtl/>
          <w:lang w:eastAsia="he-IL"/>
        </w:rPr>
        <w:t xml:space="preserve"> </w:t>
      </w:r>
      <w:r w:rsidRPr="00EF60CF">
        <w:rPr>
          <w:rtl/>
          <w:lang w:eastAsia="he-IL"/>
        </w:rPr>
        <w:t>זה מה שיקרה כאן</w:t>
      </w:r>
      <w:r>
        <w:rPr>
          <w:rFonts w:hint="cs"/>
          <w:rtl/>
          <w:lang w:eastAsia="he-IL"/>
        </w:rPr>
        <w:t>.</w:t>
      </w:r>
    </w:p>
    <w:p w:rsidR="00D65F74" w:rsidRDefault="00D65F74" w:rsidP="003C2F3A">
      <w:pPr>
        <w:rPr>
          <w:rtl/>
          <w:lang w:eastAsia="he-IL"/>
        </w:rPr>
      </w:pPr>
      <w:bookmarkStart w:id="9374" w:name="_ETM_Q25_331703"/>
      <w:bookmarkStart w:id="9375" w:name="_ETM_Q25_331795"/>
      <w:bookmarkEnd w:id="9374"/>
      <w:bookmarkEnd w:id="9375"/>
    </w:p>
    <w:p w:rsidR="00D65F74" w:rsidRDefault="00D65F74" w:rsidP="007F4046">
      <w:pPr>
        <w:rPr>
          <w:rtl/>
          <w:lang w:eastAsia="he-IL"/>
        </w:rPr>
      </w:pPr>
      <w:bookmarkStart w:id="9376" w:name="_ETM_Q25_331823"/>
      <w:bookmarkStart w:id="9377" w:name="_ETM_Q25_331900"/>
      <w:bookmarkEnd w:id="9376"/>
      <w:bookmarkEnd w:id="9377"/>
      <w:r w:rsidRPr="00EF60CF">
        <w:rPr>
          <w:rtl/>
          <w:lang w:eastAsia="he-IL"/>
        </w:rPr>
        <w:t>אני רוצה להגיד לך משהו</w:t>
      </w:r>
      <w:r>
        <w:rPr>
          <w:rFonts w:hint="cs"/>
          <w:rtl/>
          <w:lang w:eastAsia="he-IL"/>
        </w:rPr>
        <w:t xml:space="preserve">, משה רוט, </w:t>
      </w:r>
      <w:r w:rsidRPr="00EF60CF">
        <w:rPr>
          <w:rtl/>
          <w:lang w:eastAsia="he-IL"/>
        </w:rPr>
        <w:t>כי אתה כבר יושב</w:t>
      </w:r>
      <w:r>
        <w:rPr>
          <w:rFonts w:hint="cs"/>
          <w:rtl/>
          <w:lang w:eastAsia="he-IL"/>
        </w:rPr>
        <w:t>:</w:t>
      </w:r>
      <w:r w:rsidRPr="00EF60CF">
        <w:rPr>
          <w:rtl/>
          <w:lang w:eastAsia="he-IL"/>
        </w:rPr>
        <w:t xml:space="preserve"> למה אתם לא עושים משהו</w:t>
      </w:r>
      <w:r>
        <w:rPr>
          <w:rFonts w:hint="cs"/>
          <w:rtl/>
          <w:lang w:eastAsia="he-IL"/>
        </w:rPr>
        <w:t>?</w:t>
      </w:r>
      <w:r w:rsidRPr="00EF60CF">
        <w:rPr>
          <w:rtl/>
          <w:lang w:eastAsia="he-IL"/>
        </w:rPr>
        <w:t xml:space="preserve"> מילא מהליכוד</w:t>
      </w:r>
      <w:r w:rsidR="007F4046">
        <w:rPr>
          <w:rFonts w:hint="cs"/>
          <w:rtl/>
          <w:lang w:eastAsia="he-IL"/>
        </w:rPr>
        <w:t>,</w:t>
      </w:r>
      <w:r w:rsidRPr="00EF60CF">
        <w:rPr>
          <w:rtl/>
          <w:lang w:eastAsia="he-IL"/>
        </w:rPr>
        <w:t xml:space="preserve"> אין לי ציפיות</w:t>
      </w:r>
      <w:r>
        <w:rPr>
          <w:rFonts w:hint="cs"/>
          <w:rtl/>
          <w:lang w:eastAsia="he-IL"/>
        </w:rPr>
        <w:t>,</w:t>
      </w:r>
      <w:r w:rsidRPr="00EF60CF">
        <w:rPr>
          <w:rtl/>
          <w:lang w:eastAsia="he-IL"/>
        </w:rPr>
        <w:t xml:space="preserve"> אבל אתם יודעים מה זה פדיון שבויים</w:t>
      </w:r>
      <w:r w:rsidR="007F4046">
        <w:rPr>
          <w:rFonts w:hint="cs"/>
          <w:rtl/>
          <w:lang w:eastAsia="he-IL"/>
        </w:rPr>
        <w:t>,</w:t>
      </w:r>
      <w:r w:rsidRPr="00EF60CF">
        <w:rPr>
          <w:rtl/>
          <w:lang w:eastAsia="he-IL"/>
        </w:rPr>
        <w:t xml:space="preserve"> אתה יודע מה זה</w:t>
      </w:r>
      <w:r>
        <w:rPr>
          <w:rFonts w:hint="cs"/>
          <w:rtl/>
          <w:lang w:eastAsia="he-IL"/>
        </w:rPr>
        <w:t>. למה</w:t>
      </w:r>
      <w:r w:rsidRPr="00EF60CF">
        <w:rPr>
          <w:rtl/>
          <w:lang w:eastAsia="he-IL"/>
        </w:rPr>
        <w:t xml:space="preserve"> אתם לא עושים גם</w:t>
      </w:r>
      <w:r>
        <w:rPr>
          <w:rFonts w:hint="cs"/>
          <w:rtl/>
          <w:lang w:eastAsia="he-IL"/>
        </w:rPr>
        <w:t>,</w:t>
      </w:r>
      <w:r>
        <w:rPr>
          <w:rtl/>
          <w:lang w:eastAsia="he-IL"/>
        </w:rPr>
        <w:t xml:space="preserve"> במקו</w:t>
      </w:r>
      <w:r>
        <w:rPr>
          <w:rFonts w:hint="cs"/>
          <w:rtl/>
          <w:lang w:eastAsia="he-IL"/>
        </w:rPr>
        <w:t xml:space="preserve">ם </w:t>
      </w:r>
      <w:bookmarkStart w:id="9378" w:name="_ETM_Q25_349202"/>
      <w:bookmarkEnd w:id="9378"/>
      <w:r w:rsidRPr="00EF60CF">
        <w:rPr>
          <w:rtl/>
          <w:lang w:eastAsia="he-IL"/>
        </w:rPr>
        <w:t>שתי המפלגות האלה</w:t>
      </w:r>
      <w:r>
        <w:rPr>
          <w:rFonts w:hint="cs"/>
          <w:rtl/>
          <w:lang w:eastAsia="he-IL"/>
        </w:rPr>
        <w:t xml:space="preserve"> של בן גביר ו</w:t>
      </w:r>
      <w:r w:rsidRPr="00EF60CF">
        <w:rPr>
          <w:rtl/>
          <w:lang w:eastAsia="he-IL"/>
        </w:rPr>
        <w:t>בצלאל</w:t>
      </w:r>
      <w:r>
        <w:rPr>
          <w:rFonts w:hint="cs"/>
          <w:rtl/>
          <w:lang w:eastAsia="he-IL"/>
        </w:rPr>
        <w:t xml:space="preserve"> – שבאמת</w:t>
      </w:r>
      <w:r>
        <w:rPr>
          <w:rtl/>
          <w:lang w:eastAsia="he-IL"/>
        </w:rPr>
        <w:t xml:space="preserve"> אין לי ציפיות מה</w:t>
      </w:r>
      <w:r>
        <w:rPr>
          <w:rFonts w:hint="cs"/>
          <w:rtl/>
          <w:lang w:eastAsia="he-IL"/>
        </w:rPr>
        <w:t>ן</w:t>
      </w:r>
      <w:r w:rsidRPr="00EF60CF">
        <w:rPr>
          <w:rtl/>
          <w:lang w:eastAsia="he-IL"/>
        </w:rPr>
        <w:t xml:space="preserve"> בכלל</w:t>
      </w:r>
      <w:r>
        <w:rPr>
          <w:rFonts w:hint="cs"/>
          <w:rtl/>
          <w:lang w:eastAsia="he-IL"/>
        </w:rPr>
        <w:t xml:space="preserve">, בכלל, </w:t>
      </w:r>
      <w:bookmarkStart w:id="9379" w:name="_ETM_Q25_355089"/>
      <w:bookmarkEnd w:id="9379"/>
      <w:r>
        <w:rPr>
          <w:rFonts w:hint="cs"/>
          <w:rtl/>
          <w:lang w:eastAsia="he-IL"/>
        </w:rPr>
        <w:t>אבל מכם יש לי ציפיות – אתם</w:t>
      </w:r>
      <w:r w:rsidRPr="00EF60CF">
        <w:rPr>
          <w:rtl/>
          <w:lang w:eastAsia="he-IL"/>
        </w:rPr>
        <w:t xml:space="preserve"> </w:t>
      </w:r>
      <w:r>
        <w:rPr>
          <w:rFonts w:hint="cs"/>
          <w:rtl/>
          <w:lang w:eastAsia="he-IL"/>
        </w:rPr>
        <w:t>ו</w:t>
      </w:r>
      <w:r w:rsidRPr="00EF60CF">
        <w:rPr>
          <w:rtl/>
          <w:lang w:eastAsia="he-IL"/>
        </w:rPr>
        <w:t>ש"ס</w:t>
      </w:r>
      <w:r>
        <w:rPr>
          <w:rFonts w:hint="cs"/>
          <w:rtl/>
          <w:lang w:eastAsia="he-IL"/>
        </w:rPr>
        <w:t>,</w:t>
      </w:r>
      <w:r w:rsidRPr="00EF60CF">
        <w:rPr>
          <w:rtl/>
          <w:lang w:eastAsia="he-IL"/>
        </w:rPr>
        <w:t xml:space="preserve"> ש</w:t>
      </w:r>
      <w:r>
        <w:rPr>
          <w:rFonts w:hint="cs"/>
          <w:rtl/>
          <w:lang w:eastAsia="he-IL"/>
        </w:rPr>
        <w:t xml:space="preserve">זה </w:t>
      </w:r>
      <w:r>
        <w:rPr>
          <w:rtl/>
          <w:lang w:eastAsia="he-IL"/>
        </w:rPr>
        <w:t>ח</w:t>
      </w:r>
      <w:r w:rsidRPr="00EF60CF">
        <w:rPr>
          <w:rtl/>
          <w:lang w:eastAsia="he-IL"/>
        </w:rPr>
        <w:t>שוב לכם</w:t>
      </w:r>
      <w:r w:rsidR="007F4046">
        <w:rPr>
          <w:rFonts w:hint="cs"/>
          <w:rtl/>
          <w:lang w:eastAsia="he-IL"/>
        </w:rPr>
        <w:t>?</w:t>
      </w:r>
      <w:r w:rsidRPr="00EF60CF">
        <w:rPr>
          <w:rtl/>
          <w:lang w:eastAsia="he-IL"/>
        </w:rPr>
        <w:t xml:space="preserve"> </w:t>
      </w:r>
      <w:r>
        <w:rPr>
          <w:rFonts w:hint="cs"/>
          <w:rtl/>
          <w:lang w:eastAsia="he-IL"/>
        </w:rPr>
        <w:t xml:space="preserve">אתם </w:t>
      </w:r>
      <w:r w:rsidRPr="00EF60CF">
        <w:rPr>
          <w:rtl/>
          <w:lang w:eastAsia="he-IL"/>
        </w:rPr>
        <w:t>מדברים על קדושת החיים</w:t>
      </w:r>
      <w:r>
        <w:rPr>
          <w:rFonts w:hint="cs"/>
          <w:rtl/>
          <w:lang w:eastAsia="he-IL"/>
        </w:rPr>
        <w:t>,</w:t>
      </w:r>
      <w:r w:rsidRPr="00EF60CF">
        <w:rPr>
          <w:rtl/>
          <w:lang w:eastAsia="he-IL"/>
        </w:rPr>
        <w:t xml:space="preserve"> על </w:t>
      </w:r>
      <w:r>
        <w:rPr>
          <w:rFonts w:hint="cs"/>
          <w:rtl/>
          <w:lang w:eastAsia="he-IL"/>
        </w:rPr>
        <w:t>פדיון שבויים</w:t>
      </w:r>
      <w:r w:rsidR="007F4046">
        <w:rPr>
          <w:rFonts w:hint="cs"/>
          <w:rtl/>
          <w:lang w:eastAsia="he-IL"/>
        </w:rPr>
        <w:t>.</w:t>
      </w:r>
      <w:r>
        <w:rPr>
          <w:rFonts w:hint="cs"/>
          <w:rtl/>
          <w:lang w:eastAsia="he-IL"/>
        </w:rPr>
        <w:t xml:space="preserve"> למה אתם לא כותבים </w:t>
      </w:r>
      <w:r w:rsidRPr="00EF60CF">
        <w:rPr>
          <w:rtl/>
          <w:lang w:eastAsia="he-IL"/>
        </w:rPr>
        <w:t xml:space="preserve">מכתב לראש הממשלה </w:t>
      </w:r>
      <w:r>
        <w:rPr>
          <w:rFonts w:hint="cs"/>
          <w:rtl/>
          <w:lang w:eastAsia="he-IL"/>
        </w:rPr>
        <w:t xml:space="preserve">שיעשה הכול </w:t>
      </w:r>
      <w:r w:rsidRPr="00EF60CF">
        <w:rPr>
          <w:rtl/>
          <w:lang w:eastAsia="he-IL"/>
        </w:rPr>
        <w:t>להביא אותם הביתה</w:t>
      </w:r>
      <w:r>
        <w:rPr>
          <w:rFonts w:hint="cs"/>
          <w:rtl/>
          <w:lang w:eastAsia="he-IL"/>
        </w:rPr>
        <w:t>? למה?</w:t>
      </w:r>
      <w:r w:rsidRPr="00EF60CF">
        <w:rPr>
          <w:rtl/>
          <w:lang w:eastAsia="he-IL"/>
        </w:rPr>
        <w:t xml:space="preserve"> זה לא </w:t>
      </w:r>
      <w:r>
        <w:rPr>
          <w:rFonts w:hint="cs"/>
          <w:rtl/>
          <w:lang w:eastAsia="he-IL"/>
        </w:rPr>
        <w:t xml:space="preserve">קשה לך </w:t>
      </w:r>
      <w:bookmarkStart w:id="9380" w:name="_ETM_Q25_369359"/>
      <w:bookmarkEnd w:id="9380"/>
      <w:r w:rsidRPr="00EF60CF">
        <w:rPr>
          <w:rtl/>
          <w:lang w:eastAsia="he-IL"/>
        </w:rPr>
        <w:t>לשמוע את הדברים האלה</w:t>
      </w:r>
      <w:r>
        <w:rPr>
          <w:rFonts w:hint="cs"/>
          <w:rtl/>
          <w:lang w:eastAsia="he-IL"/>
        </w:rPr>
        <w:t>?</w:t>
      </w:r>
      <w:r w:rsidRPr="00EF60CF">
        <w:rPr>
          <w:rtl/>
          <w:lang w:eastAsia="he-IL"/>
        </w:rPr>
        <w:t xml:space="preserve"> איך אפשר ללכת לישון</w:t>
      </w:r>
      <w:r>
        <w:rPr>
          <w:rFonts w:hint="cs"/>
          <w:rtl/>
          <w:lang w:eastAsia="he-IL"/>
        </w:rPr>
        <w:t>?</w:t>
      </w:r>
      <w:r w:rsidRPr="00EF60CF">
        <w:rPr>
          <w:rtl/>
          <w:lang w:eastAsia="he-IL"/>
        </w:rPr>
        <w:t xml:space="preserve"> באמת אני שואלת אותך</w:t>
      </w:r>
      <w:r>
        <w:rPr>
          <w:rFonts w:hint="cs"/>
          <w:rtl/>
          <w:lang w:eastAsia="he-IL"/>
        </w:rPr>
        <w:t>, אולי</w:t>
      </w:r>
      <w:r w:rsidRPr="00EF60CF">
        <w:rPr>
          <w:rtl/>
          <w:lang w:eastAsia="he-IL"/>
        </w:rPr>
        <w:t xml:space="preserve"> תענה לי</w:t>
      </w:r>
      <w:r>
        <w:rPr>
          <w:rFonts w:hint="cs"/>
          <w:rtl/>
          <w:lang w:eastAsia="he-IL"/>
        </w:rPr>
        <w:t>:</w:t>
      </w:r>
      <w:r w:rsidRPr="00EF60CF">
        <w:rPr>
          <w:rtl/>
          <w:lang w:eastAsia="he-IL"/>
        </w:rPr>
        <w:t xml:space="preserve"> למה אתם לא כותבים</w:t>
      </w:r>
      <w:r>
        <w:rPr>
          <w:rFonts w:hint="cs"/>
          <w:rtl/>
          <w:lang w:eastAsia="he-IL"/>
        </w:rPr>
        <w:t>?</w:t>
      </w:r>
      <w:r w:rsidRPr="00EF60CF">
        <w:rPr>
          <w:rtl/>
          <w:lang w:eastAsia="he-IL"/>
        </w:rPr>
        <w:t xml:space="preserve"> תראה</w:t>
      </w:r>
      <w:r>
        <w:rPr>
          <w:rFonts w:hint="cs"/>
          <w:rtl/>
          <w:lang w:eastAsia="he-IL"/>
        </w:rPr>
        <w:t>,</w:t>
      </w:r>
      <w:r w:rsidRPr="00EF60CF">
        <w:rPr>
          <w:rtl/>
          <w:lang w:eastAsia="he-IL"/>
        </w:rPr>
        <w:t xml:space="preserve"> אנחנו אופוזיציה</w:t>
      </w:r>
      <w:r>
        <w:rPr>
          <w:rFonts w:hint="cs"/>
          <w:rtl/>
          <w:lang w:eastAsia="he-IL"/>
        </w:rPr>
        <w:t>,</w:t>
      </w:r>
      <w:r w:rsidRPr="00EF60CF">
        <w:rPr>
          <w:rtl/>
          <w:lang w:eastAsia="he-IL"/>
        </w:rPr>
        <w:t xml:space="preserve"> נלחמים</w:t>
      </w:r>
      <w:r>
        <w:rPr>
          <w:rFonts w:hint="cs"/>
          <w:rtl/>
          <w:lang w:eastAsia="he-IL"/>
        </w:rPr>
        <w:t>,</w:t>
      </w:r>
      <w:r w:rsidRPr="00EF60CF">
        <w:rPr>
          <w:rtl/>
          <w:lang w:eastAsia="he-IL"/>
        </w:rPr>
        <w:t xml:space="preserve"> אני עם החולצה</w:t>
      </w:r>
      <w:r>
        <w:rPr>
          <w:rFonts w:hint="cs"/>
          <w:rtl/>
          <w:lang w:eastAsia="he-IL"/>
        </w:rPr>
        <w:t>,</w:t>
      </w:r>
      <w:r w:rsidRPr="00EF60CF">
        <w:rPr>
          <w:rtl/>
          <w:lang w:eastAsia="he-IL"/>
        </w:rPr>
        <w:t xml:space="preserve"> הולכים לכיכרות</w:t>
      </w:r>
      <w:r>
        <w:rPr>
          <w:rFonts w:hint="cs"/>
          <w:rtl/>
          <w:lang w:eastAsia="he-IL"/>
        </w:rPr>
        <w:t>,</w:t>
      </w:r>
      <w:r>
        <w:rPr>
          <w:rtl/>
          <w:lang w:eastAsia="he-IL"/>
        </w:rPr>
        <w:t xml:space="preserve"> מקבלים אותם תמיד</w:t>
      </w:r>
      <w:r>
        <w:rPr>
          <w:rFonts w:hint="cs"/>
          <w:rtl/>
          <w:lang w:eastAsia="he-IL"/>
        </w:rPr>
        <w:t xml:space="preserve"> </w:t>
      </w:r>
      <w:r w:rsidR="000921AA">
        <w:rPr>
          <w:rFonts w:hint="cs"/>
          <w:rtl/>
          <w:lang w:eastAsia="he-IL"/>
        </w:rPr>
        <w:t>– – –</w:t>
      </w:r>
    </w:p>
    <w:p w:rsidR="00D65F74" w:rsidRDefault="00D65F74" w:rsidP="003C2F3A">
      <w:pPr>
        <w:rPr>
          <w:rtl/>
          <w:lang w:eastAsia="he-IL"/>
        </w:rPr>
      </w:pPr>
    </w:p>
    <w:p w:rsidR="00D65F74" w:rsidRDefault="00D65F74" w:rsidP="003C2F3A">
      <w:pPr>
        <w:pStyle w:val="af6"/>
        <w:keepNext/>
        <w:rPr>
          <w:rtl/>
        </w:rPr>
      </w:pPr>
      <w:r w:rsidRPr="004C3530">
        <w:rPr>
          <w:rStyle w:val="TagStyle"/>
          <w:rtl/>
        </w:rPr>
        <w:t xml:space="preserve"> &lt;&lt; יור &gt;&gt; </w:t>
      </w:r>
      <w:r>
        <w:rPr>
          <w:rtl/>
        </w:rPr>
        <w:t>היו"ר משה רוט:</w:t>
      </w:r>
      <w:r w:rsidRPr="004C3530">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lang w:eastAsia="he-IL"/>
        </w:rPr>
      </w:pPr>
      <w:r w:rsidRPr="00EF60CF">
        <w:rPr>
          <w:rtl/>
          <w:lang w:eastAsia="he-IL"/>
        </w:rPr>
        <w:t xml:space="preserve">עושים </w:t>
      </w:r>
      <w:r w:rsidR="000921AA">
        <w:rPr>
          <w:rFonts w:hint="cs"/>
          <w:rtl/>
          <w:lang w:eastAsia="he-IL"/>
        </w:rPr>
        <w:t>– – –</w:t>
      </w:r>
    </w:p>
    <w:p w:rsidR="00D65F74" w:rsidRDefault="00D65F74" w:rsidP="003C2F3A">
      <w:pPr>
        <w:rPr>
          <w:rtl/>
          <w:lang w:eastAsia="he-IL"/>
        </w:rPr>
      </w:pPr>
      <w:bookmarkStart w:id="9381" w:name="_ETM_Q25_382136"/>
      <w:bookmarkStart w:id="9382" w:name="_ETM_Q25_382212"/>
      <w:bookmarkEnd w:id="9381"/>
      <w:bookmarkEnd w:id="9382"/>
    </w:p>
    <w:p w:rsidR="00D65F74" w:rsidRDefault="00D65F74" w:rsidP="003C2F3A">
      <w:pPr>
        <w:pStyle w:val="-"/>
        <w:keepNext/>
        <w:rPr>
          <w:rtl/>
        </w:rPr>
      </w:pPr>
      <w:bookmarkStart w:id="9383" w:name="ET_speakercontinue_5300_13"/>
      <w:r w:rsidRPr="004C3530">
        <w:rPr>
          <w:rStyle w:val="TagStyle"/>
          <w:rtl/>
        </w:rPr>
        <w:t xml:space="preserve"> &lt;&lt; דובר_המשך &gt;&gt; </w:t>
      </w:r>
      <w:r>
        <w:rPr>
          <w:rtl/>
        </w:rPr>
        <w:t>מירב בן ארי (יש עתיד):</w:t>
      </w:r>
      <w:r w:rsidRPr="004C3530">
        <w:rPr>
          <w:rStyle w:val="TagStyle"/>
          <w:rtl/>
        </w:rPr>
        <w:t xml:space="preserve"> &lt;&lt; דובר_המשך &gt;&gt;</w:t>
      </w:r>
      <w:r>
        <w:rPr>
          <w:rtl/>
        </w:rPr>
        <w:t xml:space="preserve">   </w:t>
      </w:r>
      <w:bookmarkEnd w:id="9383"/>
    </w:p>
    <w:p w:rsidR="00D65F74" w:rsidRDefault="00D65F74" w:rsidP="000921AA">
      <w:pPr>
        <w:rPr>
          <w:rtl/>
          <w:lang w:eastAsia="he-IL"/>
        </w:rPr>
      </w:pPr>
    </w:p>
    <w:p w:rsidR="00D65F74" w:rsidRDefault="00D65F74" w:rsidP="003C2F3A">
      <w:pPr>
        <w:rPr>
          <w:rtl/>
          <w:lang w:eastAsia="he-IL"/>
        </w:rPr>
      </w:pPr>
      <w:bookmarkStart w:id="9384" w:name="_ETM_Q25_383964"/>
      <w:bookmarkEnd w:id="9384"/>
      <w:r>
        <w:rPr>
          <w:rFonts w:hint="cs"/>
          <w:rtl/>
          <w:lang w:eastAsia="he-IL"/>
        </w:rPr>
        <w:t xml:space="preserve">אבל אתם – </w:t>
      </w:r>
      <w:bookmarkStart w:id="9385" w:name="_ETM_Q25_386082"/>
      <w:bookmarkEnd w:id="9385"/>
      <w:r>
        <w:rPr>
          <w:rFonts w:hint="cs"/>
          <w:rtl/>
          <w:lang w:eastAsia="he-IL"/>
        </w:rPr>
        <w:t xml:space="preserve">אתה יודע, באמת יש לי </w:t>
      </w:r>
      <w:bookmarkStart w:id="9386" w:name="_ETM_Q25_382264"/>
      <w:bookmarkStart w:id="9387" w:name="_ETM_Q25_382326"/>
      <w:bookmarkEnd w:id="9386"/>
      <w:bookmarkEnd w:id="9387"/>
      <w:r w:rsidRPr="00EF60CF">
        <w:rPr>
          <w:rtl/>
          <w:lang w:eastAsia="he-IL"/>
        </w:rPr>
        <w:t xml:space="preserve">ציפיות </w:t>
      </w:r>
      <w:r>
        <w:rPr>
          <w:rFonts w:hint="cs"/>
          <w:rtl/>
          <w:lang w:eastAsia="he-IL"/>
        </w:rPr>
        <w:t xml:space="preserve">ממך. יש לי ציפיות ממך. אני באמת אומרת לך, לא בציניות. </w:t>
      </w:r>
    </w:p>
    <w:p w:rsidR="00D65F74" w:rsidRDefault="00D65F74" w:rsidP="003C2F3A">
      <w:pPr>
        <w:rPr>
          <w:rtl/>
          <w:lang w:eastAsia="he-IL"/>
        </w:rPr>
      </w:pPr>
      <w:bookmarkStart w:id="9388" w:name="_ETM_Q25_393980"/>
      <w:bookmarkStart w:id="9389" w:name="_ETM_Q25_394056"/>
      <w:bookmarkEnd w:id="9388"/>
      <w:bookmarkEnd w:id="9389"/>
    </w:p>
    <w:p w:rsidR="00D65F74" w:rsidRDefault="00D65F74" w:rsidP="003C2F3A">
      <w:pPr>
        <w:pStyle w:val="af6"/>
        <w:keepNext/>
        <w:rPr>
          <w:rtl/>
        </w:rPr>
      </w:pPr>
      <w:r w:rsidRPr="004C3530">
        <w:rPr>
          <w:rStyle w:val="TagStyle"/>
          <w:rtl/>
        </w:rPr>
        <w:t xml:space="preserve"> &lt;&lt; יור &gt;&gt; </w:t>
      </w:r>
      <w:r>
        <w:rPr>
          <w:rtl/>
        </w:rPr>
        <w:t>היו"ר משה רוט:</w:t>
      </w:r>
      <w:r w:rsidRPr="004C3530">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lang w:eastAsia="he-IL"/>
        </w:rPr>
      </w:pPr>
      <w:bookmarkStart w:id="9390" w:name="_ETM_Q25_390612"/>
      <w:bookmarkEnd w:id="9390"/>
      <w:r>
        <w:rPr>
          <w:rFonts w:hint="cs"/>
          <w:rtl/>
          <w:lang w:eastAsia="he-IL"/>
        </w:rPr>
        <w:t xml:space="preserve">בצדק. בצדק. </w:t>
      </w:r>
    </w:p>
    <w:p w:rsidR="00D65F74" w:rsidRDefault="00D65F74" w:rsidP="003C2F3A">
      <w:pPr>
        <w:rPr>
          <w:rtl/>
          <w:lang w:eastAsia="he-IL"/>
        </w:rPr>
      </w:pPr>
      <w:bookmarkStart w:id="9391" w:name="_ETM_Q25_395610"/>
      <w:bookmarkStart w:id="9392" w:name="_ETM_Q25_395694"/>
      <w:bookmarkEnd w:id="9391"/>
      <w:bookmarkEnd w:id="9392"/>
    </w:p>
    <w:p w:rsidR="00D65F74" w:rsidRDefault="00D65F74" w:rsidP="003C2F3A">
      <w:pPr>
        <w:pStyle w:val="-"/>
        <w:keepNext/>
        <w:rPr>
          <w:rtl/>
        </w:rPr>
      </w:pPr>
      <w:bookmarkStart w:id="9393" w:name="ET_speakercontinue_5300_16"/>
      <w:r w:rsidRPr="004C3530">
        <w:rPr>
          <w:rStyle w:val="TagStyle"/>
          <w:rtl/>
        </w:rPr>
        <w:t xml:space="preserve"> &lt;&lt; דובר_המשך &gt;&gt; </w:t>
      </w:r>
      <w:r>
        <w:rPr>
          <w:rtl/>
        </w:rPr>
        <w:t>מירב בן ארי (יש עתיד):</w:t>
      </w:r>
      <w:r w:rsidRPr="004C3530">
        <w:rPr>
          <w:rStyle w:val="TagStyle"/>
          <w:rtl/>
        </w:rPr>
        <w:t xml:space="preserve"> &lt;&lt; דובר_המשך &gt;&gt;</w:t>
      </w:r>
      <w:r>
        <w:rPr>
          <w:rtl/>
        </w:rPr>
        <w:t xml:space="preserve">   </w:t>
      </w:r>
      <w:bookmarkEnd w:id="9393"/>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אני חושבת שאתה </w:t>
      </w:r>
      <w:bookmarkStart w:id="9394" w:name="_ETM_Q25_392756"/>
      <w:bookmarkEnd w:id="9394"/>
      <w:r>
        <w:rPr>
          <w:rFonts w:hint="cs"/>
          <w:rtl/>
          <w:lang w:eastAsia="he-IL"/>
        </w:rPr>
        <w:t>איש טוב.</w:t>
      </w:r>
    </w:p>
    <w:p w:rsidR="00D65F74" w:rsidRDefault="00D65F74" w:rsidP="003C2F3A">
      <w:pPr>
        <w:rPr>
          <w:rtl/>
          <w:lang w:eastAsia="he-IL"/>
        </w:rPr>
      </w:pPr>
      <w:bookmarkStart w:id="9395" w:name="_ETM_Q25_389589"/>
      <w:bookmarkStart w:id="9396" w:name="_ETM_Q25_389701"/>
      <w:bookmarkEnd w:id="9395"/>
      <w:bookmarkEnd w:id="9396"/>
    </w:p>
    <w:p w:rsidR="00D65F74" w:rsidRDefault="00D65F74" w:rsidP="003C2F3A">
      <w:pPr>
        <w:pStyle w:val="af6"/>
        <w:keepNext/>
        <w:rPr>
          <w:rtl/>
        </w:rPr>
      </w:pPr>
      <w:bookmarkStart w:id="9397" w:name="ET_yor_6599_17"/>
      <w:r w:rsidRPr="004C3530">
        <w:rPr>
          <w:rStyle w:val="TagStyle"/>
          <w:rtl/>
        </w:rPr>
        <w:t xml:space="preserve"> &lt;&lt; יור &gt;&gt; </w:t>
      </w:r>
      <w:r>
        <w:rPr>
          <w:rtl/>
        </w:rPr>
        <w:t>היו"ר משה רוט:</w:t>
      </w:r>
      <w:r w:rsidRPr="004C3530">
        <w:rPr>
          <w:rStyle w:val="TagStyle"/>
          <w:rtl/>
        </w:rPr>
        <w:t xml:space="preserve"> &lt;&lt; יור &gt;&gt;</w:t>
      </w:r>
      <w:r>
        <w:rPr>
          <w:rtl/>
        </w:rPr>
        <w:t xml:space="preserve">   </w:t>
      </w:r>
      <w:bookmarkEnd w:id="9397"/>
    </w:p>
    <w:p w:rsidR="00D65F74" w:rsidRDefault="00D65F74" w:rsidP="000921AA">
      <w:pPr>
        <w:rPr>
          <w:rtl/>
          <w:lang w:eastAsia="he-IL"/>
        </w:rPr>
      </w:pPr>
    </w:p>
    <w:p w:rsidR="00D65F74" w:rsidRDefault="00D65F74" w:rsidP="003C2F3A">
      <w:pPr>
        <w:rPr>
          <w:rtl/>
          <w:lang w:eastAsia="he-IL"/>
        </w:rPr>
      </w:pPr>
      <w:bookmarkStart w:id="9398" w:name="_ETM_Q25_390653"/>
      <w:bookmarkEnd w:id="9398"/>
      <w:r>
        <w:rPr>
          <w:rFonts w:hint="cs"/>
          <w:rtl/>
          <w:lang w:eastAsia="he-IL"/>
        </w:rPr>
        <w:t>תודה רבה.</w:t>
      </w:r>
      <w:bookmarkStart w:id="9399" w:name="_ETM_Q25_396046"/>
      <w:bookmarkEnd w:id="9399"/>
    </w:p>
    <w:p w:rsidR="00D65F74" w:rsidRPr="004C3530" w:rsidRDefault="00D65F74" w:rsidP="003C2F3A">
      <w:pPr>
        <w:rPr>
          <w:rtl/>
          <w:lang w:eastAsia="he-IL"/>
        </w:rPr>
      </w:pPr>
      <w:bookmarkStart w:id="9400" w:name="_ETM_Q25_396145"/>
      <w:bookmarkEnd w:id="9400"/>
    </w:p>
    <w:p w:rsidR="00D65F74" w:rsidRDefault="00D65F74" w:rsidP="003C2F3A">
      <w:pPr>
        <w:pStyle w:val="-"/>
        <w:keepNext/>
        <w:rPr>
          <w:rtl/>
        </w:rPr>
      </w:pPr>
      <w:bookmarkStart w:id="9401" w:name="ET_speakercontinue_5300_15"/>
      <w:r w:rsidRPr="004C3530">
        <w:rPr>
          <w:rStyle w:val="TagStyle"/>
          <w:rtl/>
        </w:rPr>
        <w:t xml:space="preserve"> &lt;&lt; דובר_המשך &gt;&gt; </w:t>
      </w:r>
      <w:r>
        <w:rPr>
          <w:rtl/>
        </w:rPr>
        <w:t>מירב בן ארי (יש עתיד):</w:t>
      </w:r>
      <w:r w:rsidRPr="004C3530">
        <w:rPr>
          <w:rStyle w:val="TagStyle"/>
          <w:rtl/>
        </w:rPr>
        <w:t xml:space="preserve"> &lt;&lt; דובר_המשך &gt;&gt;</w:t>
      </w:r>
      <w:r>
        <w:rPr>
          <w:rtl/>
        </w:rPr>
        <w:t xml:space="preserve">   </w:t>
      </w:r>
      <w:bookmarkEnd w:id="9401"/>
    </w:p>
    <w:p w:rsidR="00D65F74" w:rsidRDefault="00D65F74" w:rsidP="000921AA">
      <w:pPr>
        <w:rPr>
          <w:rtl/>
          <w:lang w:eastAsia="he-IL"/>
        </w:rPr>
      </w:pPr>
    </w:p>
    <w:p w:rsidR="00D65F74" w:rsidRDefault="00D65F74" w:rsidP="003C2F3A">
      <w:pPr>
        <w:rPr>
          <w:rtl/>
          <w:lang w:eastAsia="he-IL"/>
        </w:rPr>
      </w:pPr>
      <w:bookmarkStart w:id="9402" w:name="_ETM_Q25_393491"/>
      <w:bookmarkEnd w:id="9402"/>
      <w:r>
        <w:rPr>
          <w:rFonts w:hint="cs"/>
          <w:rtl/>
          <w:lang w:eastAsia="he-IL"/>
        </w:rPr>
        <w:t>אני חושבת שיש לכם ח"כים טובים.</w:t>
      </w:r>
    </w:p>
    <w:p w:rsidR="00D65F74" w:rsidRDefault="00D65F74" w:rsidP="003C2F3A">
      <w:pPr>
        <w:rPr>
          <w:rtl/>
          <w:lang w:eastAsia="he-IL"/>
        </w:rPr>
      </w:pPr>
      <w:bookmarkStart w:id="9403" w:name="_ETM_Q25_394170"/>
      <w:bookmarkStart w:id="9404" w:name="_ETM_Q25_394262"/>
      <w:bookmarkEnd w:id="9403"/>
      <w:bookmarkEnd w:id="9404"/>
    </w:p>
    <w:p w:rsidR="00D65F74" w:rsidRDefault="00D65F74" w:rsidP="003C2F3A">
      <w:pPr>
        <w:pStyle w:val="af6"/>
        <w:keepNext/>
        <w:rPr>
          <w:rtl/>
        </w:rPr>
      </w:pPr>
      <w:r w:rsidRPr="004C3530">
        <w:rPr>
          <w:rStyle w:val="TagStyle"/>
          <w:rtl/>
        </w:rPr>
        <w:t xml:space="preserve"> &lt;&lt; יור &gt;&gt; </w:t>
      </w:r>
      <w:r>
        <w:rPr>
          <w:rtl/>
        </w:rPr>
        <w:t>היו"ר משה רוט:</w:t>
      </w:r>
      <w:r w:rsidRPr="004C3530">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lang w:eastAsia="he-IL"/>
        </w:rPr>
      </w:pPr>
      <w:bookmarkStart w:id="9405" w:name="_ETM_Q25_395641"/>
      <w:bookmarkEnd w:id="9405"/>
      <w:r>
        <w:rPr>
          <w:rFonts w:hint="cs"/>
          <w:rtl/>
          <w:lang w:eastAsia="he-IL"/>
        </w:rPr>
        <w:t>נכון.</w:t>
      </w:r>
    </w:p>
    <w:p w:rsidR="00D65F74" w:rsidRDefault="00D65F74" w:rsidP="003C2F3A">
      <w:pPr>
        <w:rPr>
          <w:rtl/>
          <w:lang w:eastAsia="he-IL"/>
        </w:rPr>
      </w:pPr>
      <w:bookmarkStart w:id="9406" w:name="_ETM_Q25_397546"/>
      <w:bookmarkStart w:id="9407" w:name="_ETM_Q25_397622"/>
      <w:bookmarkEnd w:id="9406"/>
      <w:bookmarkEnd w:id="9407"/>
    </w:p>
    <w:p w:rsidR="00D65F74" w:rsidRDefault="00D65F74" w:rsidP="003C2F3A">
      <w:pPr>
        <w:pStyle w:val="-"/>
        <w:keepNext/>
        <w:rPr>
          <w:rtl/>
        </w:rPr>
      </w:pPr>
      <w:bookmarkStart w:id="9408" w:name="ET_speakercontinue_5300_19"/>
      <w:r w:rsidRPr="004C3530">
        <w:rPr>
          <w:rStyle w:val="TagStyle"/>
          <w:rtl/>
        </w:rPr>
        <w:t xml:space="preserve"> &lt;&lt; דובר_המשך &gt;&gt; </w:t>
      </w:r>
      <w:r>
        <w:rPr>
          <w:rtl/>
        </w:rPr>
        <w:t>מירב בן ארי (יש עתיד):</w:t>
      </w:r>
      <w:r w:rsidRPr="004C3530">
        <w:rPr>
          <w:rStyle w:val="TagStyle"/>
          <w:rtl/>
        </w:rPr>
        <w:t xml:space="preserve"> &lt;&lt; דובר_המשך &gt;&gt;</w:t>
      </w:r>
      <w:r>
        <w:rPr>
          <w:rtl/>
        </w:rPr>
        <w:t xml:space="preserve">   </w:t>
      </w:r>
      <w:bookmarkEnd w:id="9408"/>
    </w:p>
    <w:p w:rsidR="00D65F74" w:rsidRDefault="00D65F74" w:rsidP="000921AA">
      <w:pPr>
        <w:rPr>
          <w:rtl/>
          <w:lang w:eastAsia="he-IL"/>
        </w:rPr>
      </w:pPr>
    </w:p>
    <w:p w:rsidR="00D65F74" w:rsidRDefault="00D65F74" w:rsidP="003C2F3A">
      <w:pPr>
        <w:rPr>
          <w:rtl/>
          <w:lang w:eastAsia="he-IL"/>
        </w:rPr>
      </w:pPr>
      <w:bookmarkStart w:id="9409" w:name="_ETM_Q25_398903"/>
      <w:bookmarkEnd w:id="9409"/>
      <w:r>
        <w:rPr>
          <w:rFonts w:hint="cs"/>
          <w:rtl/>
          <w:lang w:eastAsia="he-IL"/>
        </w:rPr>
        <w:t xml:space="preserve">תילחמו </w:t>
      </w:r>
      <w:bookmarkStart w:id="9410" w:name="_ETM_Q25_395125"/>
      <w:bookmarkEnd w:id="9410"/>
      <w:r>
        <w:rPr>
          <w:rFonts w:hint="cs"/>
          <w:rtl/>
          <w:lang w:eastAsia="he-IL"/>
        </w:rPr>
        <w:t>בשבילם. תילחמו.</w:t>
      </w:r>
    </w:p>
    <w:p w:rsidR="00D65F74" w:rsidRDefault="00D65F74" w:rsidP="003C2F3A">
      <w:pPr>
        <w:rPr>
          <w:rtl/>
          <w:lang w:eastAsia="he-IL"/>
        </w:rPr>
      </w:pPr>
      <w:bookmarkStart w:id="9411" w:name="_ETM_Q25_399446"/>
      <w:bookmarkStart w:id="9412" w:name="_ETM_Q25_399524"/>
      <w:bookmarkEnd w:id="9411"/>
      <w:bookmarkEnd w:id="9412"/>
    </w:p>
    <w:p w:rsidR="00D65F74" w:rsidRDefault="00D65F74" w:rsidP="003C2F3A">
      <w:pPr>
        <w:pStyle w:val="af6"/>
        <w:keepNext/>
        <w:rPr>
          <w:rtl/>
        </w:rPr>
      </w:pPr>
      <w:bookmarkStart w:id="9413" w:name="ET_yor_6599_20"/>
      <w:r w:rsidRPr="004C3530">
        <w:rPr>
          <w:rStyle w:val="TagStyle"/>
          <w:rtl/>
        </w:rPr>
        <w:t xml:space="preserve"> &lt;&lt; יור &gt;&gt; </w:t>
      </w:r>
      <w:r>
        <w:rPr>
          <w:rtl/>
        </w:rPr>
        <w:t>היו"ר משה רוט:</w:t>
      </w:r>
      <w:r w:rsidRPr="004C3530">
        <w:rPr>
          <w:rStyle w:val="TagStyle"/>
          <w:rtl/>
        </w:rPr>
        <w:t xml:space="preserve"> &lt;&lt; יור &gt;&gt;</w:t>
      </w:r>
      <w:r>
        <w:rPr>
          <w:rtl/>
        </w:rPr>
        <w:t xml:space="preserve">   </w:t>
      </w:r>
      <w:bookmarkEnd w:id="9413"/>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הציפיות הן בצדק. תודה רבה, חברת הכנסת. </w:t>
      </w:r>
    </w:p>
    <w:p w:rsidR="00D65F74" w:rsidRDefault="00D65F74" w:rsidP="003C2F3A">
      <w:pPr>
        <w:rPr>
          <w:rtl/>
          <w:lang w:eastAsia="he-IL"/>
        </w:rPr>
      </w:pPr>
      <w:bookmarkStart w:id="9414" w:name="_ETM_Q25_399253"/>
      <w:bookmarkStart w:id="9415" w:name="_ETM_Q25_399338"/>
      <w:bookmarkEnd w:id="9414"/>
      <w:bookmarkEnd w:id="9415"/>
    </w:p>
    <w:p w:rsidR="00D65F74" w:rsidRDefault="00D65F74" w:rsidP="003C2F3A">
      <w:pPr>
        <w:pStyle w:val="-"/>
        <w:keepNext/>
        <w:rPr>
          <w:rtl/>
        </w:rPr>
      </w:pPr>
      <w:bookmarkStart w:id="9416" w:name="ET_speakercontinue_5300_21"/>
      <w:r w:rsidRPr="004C3530">
        <w:rPr>
          <w:rStyle w:val="TagStyle"/>
          <w:rtl/>
        </w:rPr>
        <w:t xml:space="preserve"> &lt;&lt; דובר_המשך &gt;&gt; </w:t>
      </w:r>
      <w:r>
        <w:rPr>
          <w:rtl/>
        </w:rPr>
        <w:t>מירב בן ארי (יש עתיד):</w:t>
      </w:r>
      <w:r w:rsidRPr="004C3530">
        <w:rPr>
          <w:rStyle w:val="TagStyle"/>
          <w:rtl/>
        </w:rPr>
        <w:t xml:space="preserve"> &lt;&lt; דובר_המשך &gt;&gt;</w:t>
      </w:r>
      <w:r>
        <w:rPr>
          <w:rtl/>
        </w:rPr>
        <w:t xml:space="preserve">   </w:t>
      </w:r>
      <w:bookmarkEnd w:id="9416"/>
    </w:p>
    <w:p w:rsidR="00D65F74" w:rsidRDefault="00D65F74" w:rsidP="000921AA">
      <w:pPr>
        <w:rPr>
          <w:rtl/>
          <w:lang w:eastAsia="he-IL"/>
        </w:rPr>
      </w:pPr>
    </w:p>
    <w:p w:rsidR="00D65F74" w:rsidRDefault="00D65F74" w:rsidP="003C2F3A">
      <w:pPr>
        <w:rPr>
          <w:rtl/>
          <w:lang w:eastAsia="he-IL"/>
        </w:rPr>
      </w:pPr>
      <w:bookmarkStart w:id="9417" w:name="_ETM_Q25_400729"/>
      <w:bookmarkEnd w:id="9417"/>
      <w:r>
        <w:rPr>
          <w:rFonts w:hint="cs"/>
          <w:rtl/>
          <w:lang w:eastAsia="he-IL"/>
        </w:rPr>
        <w:t xml:space="preserve">שתדע את זה. אני מאוד מקווה גם </w:t>
      </w:r>
      <w:r w:rsidR="000921AA">
        <w:rPr>
          <w:rFonts w:hint="cs"/>
          <w:rtl/>
          <w:lang w:eastAsia="he-IL"/>
        </w:rPr>
        <w:t>– – –</w:t>
      </w:r>
    </w:p>
    <w:p w:rsidR="00D65F74" w:rsidRDefault="00D65F74" w:rsidP="003C2F3A">
      <w:pPr>
        <w:rPr>
          <w:rtl/>
          <w:lang w:eastAsia="he-IL"/>
        </w:rPr>
      </w:pPr>
      <w:bookmarkStart w:id="9418" w:name="_ETM_Q25_402661"/>
      <w:bookmarkStart w:id="9419" w:name="_ETM_Q25_402747"/>
      <w:bookmarkEnd w:id="9418"/>
      <w:bookmarkEnd w:id="9419"/>
    </w:p>
    <w:p w:rsidR="00D65F74" w:rsidRDefault="00D65F74" w:rsidP="003C2F3A">
      <w:pPr>
        <w:pStyle w:val="af6"/>
        <w:keepNext/>
        <w:rPr>
          <w:rtl/>
        </w:rPr>
      </w:pPr>
      <w:r w:rsidRPr="004C3530">
        <w:rPr>
          <w:rStyle w:val="TagStyle"/>
          <w:rtl/>
        </w:rPr>
        <w:t xml:space="preserve"> &lt;&lt; יור &gt;&gt; </w:t>
      </w:r>
      <w:r>
        <w:rPr>
          <w:rtl/>
        </w:rPr>
        <w:t>היו"ר משה רוט:</w:t>
      </w:r>
      <w:r w:rsidRPr="004C3530">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lang w:eastAsia="he-IL"/>
        </w:rPr>
      </w:pPr>
      <w:bookmarkStart w:id="9420" w:name="_ETM_Q25_404960"/>
      <w:bookmarkEnd w:id="9420"/>
      <w:r>
        <w:rPr>
          <w:rFonts w:hint="cs"/>
          <w:rtl/>
          <w:lang w:eastAsia="he-IL"/>
        </w:rPr>
        <w:t>הציפיות מאוד במקום, ואת צודקת.</w:t>
      </w:r>
      <w:bookmarkStart w:id="9421" w:name="_ETM_Q25_407204"/>
      <w:bookmarkEnd w:id="9421"/>
    </w:p>
    <w:p w:rsidR="00D65F74" w:rsidRDefault="00D65F74" w:rsidP="003C2F3A">
      <w:pPr>
        <w:rPr>
          <w:rtl/>
          <w:lang w:eastAsia="he-IL"/>
        </w:rPr>
      </w:pPr>
      <w:bookmarkStart w:id="9422" w:name="_ETM_Q25_407286"/>
      <w:bookmarkEnd w:id="9422"/>
    </w:p>
    <w:p w:rsidR="00D65F74" w:rsidRDefault="00D65F74" w:rsidP="003C2F3A">
      <w:pPr>
        <w:pStyle w:val="-"/>
        <w:keepNext/>
        <w:rPr>
          <w:rtl/>
        </w:rPr>
      </w:pPr>
      <w:bookmarkStart w:id="9423" w:name="ET_speakercontinue_5300_23"/>
      <w:r w:rsidRPr="004C3530">
        <w:rPr>
          <w:rStyle w:val="TagStyle"/>
          <w:rtl/>
        </w:rPr>
        <w:t xml:space="preserve"> &lt;&lt; דובר_המשך &gt;&gt; </w:t>
      </w:r>
      <w:r>
        <w:rPr>
          <w:rtl/>
        </w:rPr>
        <w:t>מירב בן ארי (יש עתיד):</w:t>
      </w:r>
      <w:r w:rsidRPr="004C3530">
        <w:rPr>
          <w:rStyle w:val="TagStyle"/>
          <w:rtl/>
        </w:rPr>
        <w:t xml:space="preserve"> &lt;&lt; דובר_המשך &gt;&gt;</w:t>
      </w:r>
      <w:r>
        <w:rPr>
          <w:rtl/>
        </w:rPr>
        <w:t xml:space="preserve">   </w:t>
      </w:r>
      <w:bookmarkEnd w:id="9423"/>
    </w:p>
    <w:p w:rsidR="00D65F74" w:rsidRDefault="00D65F74" w:rsidP="000921AA">
      <w:pPr>
        <w:rPr>
          <w:rtl/>
          <w:lang w:eastAsia="he-IL"/>
        </w:rPr>
      </w:pPr>
    </w:p>
    <w:p w:rsidR="00D65F74" w:rsidRDefault="00D65F74" w:rsidP="003C2F3A">
      <w:pPr>
        <w:rPr>
          <w:rtl/>
          <w:lang w:eastAsia="he-IL"/>
        </w:rPr>
      </w:pPr>
      <w:bookmarkStart w:id="9424" w:name="_ETM_Q25_404180"/>
      <w:bookmarkEnd w:id="9424"/>
      <w:r>
        <w:rPr>
          <w:rFonts w:hint="cs"/>
          <w:rtl/>
          <w:lang w:eastAsia="he-IL"/>
        </w:rPr>
        <w:t>כן, אבל מה זה עוזר לי שאני צודקת?</w:t>
      </w:r>
      <w:bookmarkStart w:id="9425" w:name="_ETM_Q25_405020"/>
      <w:bookmarkEnd w:id="9425"/>
    </w:p>
    <w:p w:rsidR="00D65F74" w:rsidRDefault="00D65F74" w:rsidP="003C2F3A">
      <w:pPr>
        <w:rPr>
          <w:rtl/>
          <w:lang w:eastAsia="he-IL"/>
        </w:rPr>
      </w:pPr>
      <w:bookmarkStart w:id="9426" w:name="_ETM_Q25_405088"/>
      <w:bookmarkEnd w:id="9426"/>
    </w:p>
    <w:p w:rsidR="00D65F74" w:rsidRDefault="00D65F74" w:rsidP="003C2F3A">
      <w:pPr>
        <w:pStyle w:val="af6"/>
        <w:keepNext/>
        <w:rPr>
          <w:rtl/>
        </w:rPr>
      </w:pPr>
      <w:bookmarkStart w:id="9427" w:name="ET_yor_6599_24"/>
      <w:r w:rsidRPr="004C3530">
        <w:rPr>
          <w:rStyle w:val="TagStyle"/>
          <w:rtl/>
        </w:rPr>
        <w:t xml:space="preserve"> &lt;&lt; יור &gt;&gt; </w:t>
      </w:r>
      <w:r>
        <w:rPr>
          <w:rtl/>
        </w:rPr>
        <w:t>היו"ר משה רוט:</w:t>
      </w:r>
      <w:r w:rsidRPr="004C3530">
        <w:rPr>
          <w:rStyle w:val="TagStyle"/>
          <w:rtl/>
        </w:rPr>
        <w:t xml:space="preserve"> &lt;&lt; יור &gt;&gt;</w:t>
      </w:r>
      <w:r>
        <w:rPr>
          <w:rtl/>
        </w:rPr>
        <w:t xml:space="preserve">   </w:t>
      </w:r>
      <w:bookmarkEnd w:id="9427"/>
    </w:p>
    <w:p w:rsidR="00D65F74" w:rsidRDefault="00D65F74" w:rsidP="000921AA">
      <w:pPr>
        <w:rPr>
          <w:rtl/>
          <w:lang w:eastAsia="he-IL"/>
        </w:rPr>
      </w:pPr>
    </w:p>
    <w:p w:rsidR="00D65F74" w:rsidRDefault="00D65F74" w:rsidP="003C2F3A">
      <w:pPr>
        <w:rPr>
          <w:rtl/>
          <w:lang w:eastAsia="he-IL"/>
        </w:rPr>
      </w:pPr>
      <w:bookmarkStart w:id="9428" w:name="_ETM_Q25_408040"/>
      <w:bookmarkEnd w:id="9428"/>
      <w:r>
        <w:rPr>
          <w:rFonts w:hint="cs"/>
          <w:rtl/>
          <w:lang w:eastAsia="he-IL"/>
        </w:rPr>
        <w:t xml:space="preserve">אנחנו </w:t>
      </w:r>
      <w:bookmarkStart w:id="9429" w:name="_ETM_Q25_408805"/>
      <w:bookmarkEnd w:id="9429"/>
      <w:r>
        <w:rPr>
          <w:rFonts w:hint="cs"/>
          <w:rtl/>
          <w:lang w:eastAsia="he-IL"/>
        </w:rPr>
        <w:t>באמת אמורים להיות בראש הבקשות האלה.</w:t>
      </w:r>
    </w:p>
    <w:p w:rsidR="00D65F74" w:rsidRDefault="00D65F74" w:rsidP="003C2F3A">
      <w:pPr>
        <w:rPr>
          <w:rtl/>
          <w:lang w:eastAsia="he-IL"/>
        </w:rPr>
      </w:pPr>
      <w:bookmarkStart w:id="9430" w:name="_ETM_Q25_408331"/>
      <w:bookmarkStart w:id="9431" w:name="_ETM_Q25_408406"/>
      <w:bookmarkEnd w:id="9430"/>
      <w:bookmarkEnd w:id="9431"/>
    </w:p>
    <w:p w:rsidR="00D65F74" w:rsidRDefault="00D65F74" w:rsidP="003C2F3A">
      <w:pPr>
        <w:pStyle w:val="af5"/>
        <w:keepNext/>
        <w:rPr>
          <w:rtl/>
        </w:rPr>
      </w:pPr>
      <w:bookmarkStart w:id="9432" w:name="ET_interruption_6438_25"/>
      <w:r w:rsidRPr="004C3530">
        <w:rPr>
          <w:rStyle w:val="TagStyle"/>
          <w:rtl/>
        </w:rPr>
        <w:t xml:space="preserve"> &lt;&lt; קריאה &gt;&gt; </w:t>
      </w:r>
      <w:r>
        <w:rPr>
          <w:rtl/>
        </w:rPr>
        <w:t>שר התרבות והספורט מכלוף מיקי זוהר:</w:t>
      </w:r>
      <w:r w:rsidRPr="004C3530">
        <w:rPr>
          <w:rStyle w:val="TagStyle"/>
          <w:rtl/>
        </w:rPr>
        <w:t xml:space="preserve"> &lt;&lt; קריאה &gt;&gt;</w:t>
      </w:r>
      <w:r>
        <w:rPr>
          <w:rtl/>
        </w:rPr>
        <w:t xml:space="preserve">   </w:t>
      </w:r>
      <w:bookmarkEnd w:id="9432"/>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מירב, אם את צריכה אותי, אני יכול </w:t>
      </w:r>
      <w:r w:rsidR="000921AA">
        <w:rPr>
          <w:rFonts w:hint="cs"/>
          <w:rtl/>
          <w:lang w:eastAsia="he-IL"/>
        </w:rPr>
        <w:t>– – –</w:t>
      </w:r>
    </w:p>
    <w:p w:rsidR="00D65F74" w:rsidRDefault="00D65F74" w:rsidP="003C2F3A">
      <w:pPr>
        <w:rPr>
          <w:rtl/>
          <w:lang w:eastAsia="he-IL"/>
        </w:rPr>
      </w:pPr>
      <w:bookmarkStart w:id="9433" w:name="_ETM_Q25_411458"/>
      <w:bookmarkStart w:id="9434" w:name="_ETM_Q25_411555"/>
      <w:bookmarkEnd w:id="9433"/>
      <w:bookmarkEnd w:id="9434"/>
    </w:p>
    <w:p w:rsidR="00D65F74" w:rsidRDefault="00D65F74" w:rsidP="003C2F3A">
      <w:pPr>
        <w:pStyle w:val="-"/>
        <w:keepNext/>
        <w:rPr>
          <w:rtl/>
        </w:rPr>
      </w:pPr>
      <w:bookmarkStart w:id="9435" w:name="ET_speakercontinue_5300_26"/>
      <w:r w:rsidRPr="004C3530">
        <w:rPr>
          <w:rStyle w:val="TagStyle"/>
          <w:rtl/>
        </w:rPr>
        <w:t xml:space="preserve"> &lt;&lt; דובר_המשך &gt;&gt; </w:t>
      </w:r>
      <w:r>
        <w:rPr>
          <w:rtl/>
        </w:rPr>
        <w:t>מירב בן ארי (יש עתיד):</w:t>
      </w:r>
      <w:r w:rsidRPr="004C3530">
        <w:rPr>
          <w:rStyle w:val="TagStyle"/>
          <w:rtl/>
        </w:rPr>
        <w:t xml:space="preserve"> &lt;&lt; דובר_המשך &gt;&gt;</w:t>
      </w:r>
      <w:r>
        <w:rPr>
          <w:rtl/>
        </w:rPr>
        <w:t xml:space="preserve">   </w:t>
      </w:r>
      <w:bookmarkEnd w:id="9435"/>
    </w:p>
    <w:p w:rsidR="00D65F74" w:rsidRDefault="00D65F74" w:rsidP="000921AA">
      <w:pPr>
        <w:rPr>
          <w:rtl/>
          <w:lang w:eastAsia="he-IL"/>
        </w:rPr>
      </w:pPr>
    </w:p>
    <w:p w:rsidR="00D65F74" w:rsidRDefault="00D65F74" w:rsidP="003C2F3A">
      <w:pPr>
        <w:rPr>
          <w:rtl/>
          <w:lang w:eastAsia="he-IL"/>
        </w:rPr>
      </w:pPr>
      <w:bookmarkStart w:id="9436" w:name="_ETM_Q25_414107"/>
      <w:bookmarkEnd w:id="9436"/>
      <w:r>
        <w:rPr>
          <w:rFonts w:hint="cs"/>
          <w:rtl/>
          <w:lang w:eastAsia="he-IL"/>
        </w:rPr>
        <w:t>מי זה?</w:t>
      </w:r>
      <w:bookmarkStart w:id="9437" w:name="_ETM_Q25_410675"/>
      <w:bookmarkEnd w:id="9437"/>
      <w:r>
        <w:rPr>
          <w:rFonts w:hint="cs"/>
          <w:rtl/>
          <w:lang w:eastAsia="he-IL"/>
        </w:rPr>
        <w:t xml:space="preserve"> אני לא רואה בלי משקפיים. זה השר? אני לא רואה, </w:t>
      </w:r>
      <w:bookmarkStart w:id="9438" w:name="_ETM_Q25_416014"/>
      <w:bookmarkEnd w:id="9438"/>
      <w:r>
        <w:rPr>
          <w:rFonts w:hint="cs"/>
          <w:rtl/>
          <w:lang w:eastAsia="he-IL"/>
        </w:rPr>
        <w:t>מה אני אעשה? את רוצה להרוג אותי, עליזה?</w:t>
      </w:r>
      <w:bookmarkStart w:id="9439" w:name="_ETM_Q25_416864"/>
      <w:bookmarkEnd w:id="9439"/>
    </w:p>
    <w:p w:rsidR="00D65F74" w:rsidRDefault="00D65F74" w:rsidP="003C2F3A">
      <w:pPr>
        <w:rPr>
          <w:rtl/>
          <w:lang w:eastAsia="he-IL"/>
        </w:rPr>
      </w:pPr>
      <w:bookmarkStart w:id="9440" w:name="_ETM_Q25_416966"/>
      <w:bookmarkEnd w:id="9440"/>
    </w:p>
    <w:p w:rsidR="00D65F74" w:rsidRDefault="00D65F74" w:rsidP="003C2F3A">
      <w:pPr>
        <w:pStyle w:val="af5"/>
        <w:keepNext/>
        <w:rPr>
          <w:rtl/>
        </w:rPr>
      </w:pPr>
      <w:bookmarkStart w:id="9441" w:name="ET_interruption_6438_27"/>
      <w:r w:rsidRPr="004C3530">
        <w:rPr>
          <w:rStyle w:val="TagStyle"/>
          <w:rtl/>
        </w:rPr>
        <w:t xml:space="preserve"> &lt;&lt; קריאה &gt;&gt; </w:t>
      </w:r>
      <w:r>
        <w:rPr>
          <w:rtl/>
        </w:rPr>
        <w:t>שר התרבות והספורט מכלוף מיקי זוהר:</w:t>
      </w:r>
      <w:r w:rsidRPr="004C3530">
        <w:rPr>
          <w:rStyle w:val="TagStyle"/>
          <w:rtl/>
        </w:rPr>
        <w:t xml:space="preserve"> &lt;&lt; קריאה &gt;&gt;</w:t>
      </w:r>
      <w:r>
        <w:rPr>
          <w:rtl/>
        </w:rPr>
        <w:t xml:space="preserve">   </w:t>
      </w:r>
      <w:bookmarkEnd w:id="9441"/>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אם צריך </w:t>
      </w:r>
      <w:bookmarkStart w:id="9442" w:name="_ETM_Q25_414226"/>
      <w:bookmarkEnd w:id="9442"/>
      <w:r>
        <w:rPr>
          <w:rFonts w:hint="cs"/>
          <w:rtl/>
          <w:lang w:eastAsia="he-IL"/>
        </w:rPr>
        <w:t xml:space="preserve">את תשומת הלב שלי, אני </w:t>
      </w:r>
      <w:r w:rsidR="000921AA">
        <w:rPr>
          <w:rFonts w:hint="cs"/>
          <w:rtl/>
          <w:lang w:eastAsia="he-IL"/>
        </w:rPr>
        <w:t>– – –</w:t>
      </w:r>
    </w:p>
    <w:p w:rsidR="00D65F74" w:rsidRDefault="00D65F74" w:rsidP="003C2F3A">
      <w:pPr>
        <w:rPr>
          <w:rtl/>
          <w:lang w:eastAsia="he-IL"/>
        </w:rPr>
      </w:pPr>
    </w:p>
    <w:p w:rsidR="00D65F74" w:rsidRDefault="00D65F74" w:rsidP="003C2F3A">
      <w:pPr>
        <w:pStyle w:val="-"/>
        <w:keepNext/>
        <w:rPr>
          <w:rtl/>
        </w:rPr>
      </w:pPr>
      <w:bookmarkStart w:id="9443" w:name="_ETM_Q25_419948"/>
      <w:bookmarkStart w:id="9444" w:name="_ETM_Q25_420058"/>
      <w:bookmarkStart w:id="9445" w:name="ET_speakercontinue_5300_28"/>
      <w:bookmarkEnd w:id="9443"/>
      <w:bookmarkEnd w:id="9444"/>
      <w:r w:rsidRPr="004C3530">
        <w:rPr>
          <w:rStyle w:val="TagStyle"/>
          <w:rtl/>
        </w:rPr>
        <w:t xml:space="preserve"> &lt;&lt; דובר_המשך &gt;&gt; </w:t>
      </w:r>
      <w:r>
        <w:rPr>
          <w:rtl/>
        </w:rPr>
        <w:t>מירב בן ארי (יש עתיד):</w:t>
      </w:r>
      <w:r w:rsidRPr="004C3530">
        <w:rPr>
          <w:rStyle w:val="TagStyle"/>
          <w:rtl/>
        </w:rPr>
        <w:t xml:space="preserve"> &lt;&lt; דובר_המשך &gt;&gt;</w:t>
      </w:r>
      <w:r>
        <w:rPr>
          <w:rtl/>
        </w:rPr>
        <w:t xml:space="preserve">   </w:t>
      </w:r>
      <w:bookmarkEnd w:id="9445"/>
    </w:p>
    <w:p w:rsidR="00D65F74" w:rsidRDefault="00D65F74" w:rsidP="000921AA">
      <w:pPr>
        <w:rPr>
          <w:rtl/>
          <w:lang w:eastAsia="he-IL"/>
        </w:rPr>
      </w:pPr>
    </w:p>
    <w:p w:rsidR="00D65F74" w:rsidRDefault="00D65F74" w:rsidP="00F52C4C">
      <w:pPr>
        <w:rPr>
          <w:rtl/>
          <w:lang w:eastAsia="he-IL"/>
        </w:rPr>
      </w:pPr>
      <w:bookmarkStart w:id="9446" w:name="_ETM_Q25_421453"/>
      <w:bookmarkEnd w:id="9446"/>
      <w:r>
        <w:rPr>
          <w:rFonts w:hint="cs"/>
          <w:rtl/>
          <w:lang w:eastAsia="he-IL"/>
        </w:rPr>
        <w:t xml:space="preserve">חבל, אני </w:t>
      </w:r>
      <w:bookmarkStart w:id="9447" w:name="_ETM_Q25_417934"/>
      <w:bookmarkEnd w:id="9447"/>
      <w:r>
        <w:rPr>
          <w:rFonts w:hint="cs"/>
          <w:rtl/>
          <w:lang w:eastAsia="he-IL"/>
        </w:rPr>
        <w:t>כבר סיימתי. אתה יודע, אתה שר תורן. עליזה, תירגעי.</w:t>
      </w:r>
    </w:p>
    <w:p w:rsidR="00D65F74" w:rsidRDefault="00D65F74" w:rsidP="003C2F3A">
      <w:pPr>
        <w:rPr>
          <w:rtl/>
          <w:lang w:eastAsia="he-IL"/>
        </w:rPr>
      </w:pPr>
      <w:bookmarkStart w:id="9448" w:name="_ETM_Q25_423691"/>
      <w:bookmarkStart w:id="9449" w:name="_ETM_Q25_423793"/>
      <w:bookmarkEnd w:id="9448"/>
      <w:bookmarkEnd w:id="9449"/>
    </w:p>
    <w:p w:rsidR="00D65F74" w:rsidRDefault="00D65F74" w:rsidP="003C2F3A">
      <w:pPr>
        <w:pStyle w:val="af5"/>
        <w:keepNext/>
        <w:rPr>
          <w:rtl/>
        </w:rPr>
      </w:pPr>
      <w:bookmarkStart w:id="9450" w:name="ET_interruption_6438_29"/>
      <w:r w:rsidRPr="004C3530">
        <w:rPr>
          <w:rStyle w:val="TagStyle"/>
          <w:rtl/>
        </w:rPr>
        <w:t xml:space="preserve"> &lt;&lt; קריאה &gt;&gt; </w:t>
      </w:r>
      <w:r>
        <w:rPr>
          <w:rtl/>
        </w:rPr>
        <w:t>שר התרבות והספורט מכלוף מיקי זוהר:</w:t>
      </w:r>
      <w:r w:rsidRPr="004C3530">
        <w:rPr>
          <w:rStyle w:val="TagStyle"/>
          <w:rtl/>
        </w:rPr>
        <w:t xml:space="preserve"> &lt;&lt; קריאה &gt;&gt;</w:t>
      </w:r>
      <w:r>
        <w:rPr>
          <w:rtl/>
        </w:rPr>
        <w:t xml:space="preserve">   </w:t>
      </w:r>
      <w:bookmarkEnd w:id="9450"/>
    </w:p>
    <w:p w:rsidR="00D65F74" w:rsidRDefault="00D65F74" w:rsidP="000921AA">
      <w:pPr>
        <w:rPr>
          <w:rtl/>
          <w:lang w:eastAsia="he-IL"/>
        </w:rPr>
      </w:pPr>
    </w:p>
    <w:p w:rsidR="00D65F74" w:rsidRDefault="00D65F74" w:rsidP="003C2F3A">
      <w:pPr>
        <w:rPr>
          <w:rtl/>
          <w:lang w:eastAsia="he-IL"/>
        </w:rPr>
      </w:pPr>
      <w:bookmarkStart w:id="9451" w:name="_ETM_Q25_427737"/>
      <w:bookmarkStart w:id="9452" w:name="_ETM_Q25_428008"/>
      <w:bookmarkStart w:id="9453" w:name="_ETM_Q25_428109"/>
      <w:bookmarkEnd w:id="9451"/>
      <w:bookmarkEnd w:id="9452"/>
      <w:bookmarkEnd w:id="9453"/>
      <w:r>
        <w:rPr>
          <w:rFonts w:hint="cs"/>
          <w:rtl/>
          <w:lang w:eastAsia="he-IL"/>
        </w:rPr>
        <w:t>היית</w:t>
      </w:r>
      <w:bookmarkStart w:id="9454" w:name="_ETM_Q25_429003"/>
      <w:bookmarkEnd w:id="9454"/>
      <w:r>
        <w:rPr>
          <w:rFonts w:hint="cs"/>
          <w:rtl/>
          <w:lang w:eastAsia="he-IL"/>
        </w:rPr>
        <w:t xml:space="preserve"> חייבת להעיר את ההערה הזאת.</w:t>
      </w:r>
    </w:p>
    <w:p w:rsidR="00D65F74" w:rsidRDefault="00D65F74" w:rsidP="003C2F3A">
      <w:pPr>
        <w:rPr>
          <w:rtl/>
          <w:lang w:eastAsia="he-IL"/>
        </w:rPr>
      </w:pPr>
      <w:bookmarkStart w:id="9455" w:name="_ETM_Q25_426044"/>
      <w:bookmarkStart w:id="9456" w:name="_ETM_Q25_426138"/>
      <w:bookmarkEnd w:id="9455"/>
      <w:bookmarkEnd w:id="9456"/>
    </w:p>
    <w:p w:rsidR="00D65F74" w:rsidRDefault="00D65F74" w:rsidP="003C2F3A">
      <w:pPr>
        <w:pStyle w:val="-"/>
        <w:keepNext/>
        <w:rPr>
          <w:rtl/>
        </w:rPr>
      </w:pPr>
      <w:bookmarkStart w:id="9457" w:name="ET_speakercontinue_5300_30"/>
      <w:r w:rsidRPr="004C3530">
        <w:rPr>
          <w:rStyle w:val="TagStyle"/>
          <w:rtl/>
        </w:rPr>
        <w:t xml:space="preserve"> &lt;&lt; דובר_המשך &gt;&gt; </w:t>
      </w:r>
      <w:r>
        <w:rPr>
          <w:rtl/>
        </w:rPr>
        <w:t>מירב בן ארי (יש עתיד):</w:t>
      </w:r>
      <w:r w:rsidRPr="004C3530">
        <w:rPr>
          <w:rStyle w:val="TagStyle"/>
          <w:rtl/>
        </w:rPr>
        <w:t xml:space="preserve"> &lt;&lt; דובר_המשך &gt;&gt;</w:t>
      </w:r>
      <w:r>
        <w:rPr>
          <w:rtl/>
        </w:rPr>
        <w:t xml:space="preserve">   </w:t>
      </w:r>
      <w:bookmarkEnd w:id="9457"/>
    </w:p>
    <w:p w:rsidR="00D65F74" w:rsidRDefault="00D65F74" w:rsidP="000921AA">
      <w:pPr>
        <w:rPr>
          <w:rtl/>
          <w:lang w:eastAsia="he-IL"/>
        </w:rPr>
      </w:pPr>
    </w:p>
    <w:p w:rsidR="00D65F74" w:rsidRDefault="00D65F74" w:rsidP="003C2F3A">
      <w:pPr>
        <w:rPr>
          <w:rtl/>
          <w:lang w:eastAsia="he-IL"/>
        </w:rPr>
      </w:pPr>
      <w:bookmarkStart w:id="9458" w:name="_ETM_Q25_428305"/>
      <w:bookmarkEnd w:id="9458"/>
      <w:r>
        <w:rPr>
          <w:rFonts w:hint="cs"/>
          <w:rtl/>
          <w:lang w:eastAsia="he-IL"/>
        </w:rPr>
        <w:t>אבל אתה מכיר אותי.</w:t>
      </w:r>
    </w:p>
    <w:p w:rsidR="00D65F74" w:rsidRDefault="00D65F74" w:rsidP="003C2F3A">
      <w:pPr>
        <w:rPr>
          <w:rtl/>
          <w:lang w:eastAsia="he-IL"/>
        </w:rPr>
      </w:pPr>
      <w:bookmarkStart w:id="9459" w:name="_ETM_Q25_426165"/>
      <w:bookmarkStart w:id="9460" w:name="_ETM_Q25_426266"/>
      <w:bookmarkEnd w:id="9459"/>
      <w:bookmarkEnd w:id="9460"/>
    </w:p>
    <w:p w:rsidR="00D65F74" w:rsidRDefault="00D65F74" w:rsidP="003C2F3A">
      <w:pPr>
        <w:pStyle w:val="af6"/>
        <w:keepNext/>
        <w:rPr>
          <w:rtl/>
        </w:rPr>
      </w:pPr>
      <w:bookmarkStart w:id="9461" w:name="ET_yor_6599_31"/>
      <w:r w:rsidRPr="004C3530">
        <w:rPr>
          <w:rStyle w:val="TagStyle"/>
          <w:rtl/>
        </w:rPr>
        <w:t xml:space="preserve"> &lt;&lt; יור &gt;&gt; </w:t>
      </w:r>
      <w:r>
        <w:rPr>
          <w:rtl/>
        </w:rPr>
        <w:t>היו"ר משה רוט:</w:t>
      </w:r>
      <w:r w:rsidRPr="004C3530">
        <w:rPr>
          <w:rStyle w:val="TagStyle"/>
          <w:rtl/>
        </w:rPr>
        <w:t xml:space="preserve"> &lt;&lt; יור &gt;&gt;</w:t>
      </w:r>
      <w:r>
        <w:rPr>
          <w:rtl/>
        </w:rPr>
        <w:t xml:space="preserve">   </w:t>
      </w:r>
      <w:bookmarkEnd w:id="9461"/>
    </w:p>
    <w:p w:rsidR="00D65F74" w:rsidRDefault="00D65F74" w:rsidP="000921AA">
      <w:pPr>
        <w:rPr>
          <w:rtl/>
          <w:lang w:eastAsia="he-IL"/>
        </w:rPr>
      </w:pPr>
    </w:p>
    <w:p w:rsidR="00D65F74" w:rsidRDefault="00D65F74" w:rsidP="003C2F3A">
      <w:pPr>
        <w:rPr>
          <w:rtl/>
          <w:lang w:eastAsia="he-IL"/>
        </w:rPr>
      </w:pPr>
      <w:bookmarkStart w:id="9462" w:name="_ETM_Q25_427482"/>
      <w:bookmarkEnd w:id="9462"/>
      <w:r>
        <w:rPr>
          <w:rFonts w:hint="cs"/>
          <w:rtl/>
          <w:lang w:eastAsia="he-IL"/>
        </w:rPr>
        <w:t xml:space="preserve">חבר הכנסת רם בן ברק, </w:t>
      </w:r>
      <w:bookmarkStart w:id="9463" w:name="_ETM_Q25_432805"/>
      <w:bookmarkEnd w:id="9463"/>
      <w:r>
        <w:rPr>
          <w:rFonts w:hint="cs"/>
          <w:rtl/>
          <w:lang w:eastAsia="he-IL"/>
        </w:rPr>
        <w:t>בבקשה.</w:t>
      </w:r>
    </w:p>
    <w:p w:rsidR="00D65F74" w:rsidRDefault="00D65F74" w:rsidP="003C2F3A">
      <w:pPr>
        <w:rPr>
          <w:rtl/>
          <w:lang w:eastAsia="he-IL"/>
        </w:rPr>
      </w:pPr>
      <w:bookmarkStart w:id="9464" w:name="_ETM_Q25_434117"/>
      <w:bookmarkStart w:id="9465" w:name="_ETM_Q25_434214"/>
      <w:bookmarkEnd w:id="9464"/>
      <w:bookmarkEnd w:id="9465"/>
    </w:p>
    <w:p w:rsidR="00D65F74" w:rsidRDefault="00D65F74" w:rsidP="003C2F3A">
      <w:pPr>
        <w:pStyle w:val="af5"/>
        <w:keepNext/>
        <w:rPr>
          <w:rtl/>
        </w:rPr>
      </w:pPr>
      <w:bookmarkStart w:id="9466" w:name="ET_interruption_5792_32"/>
      <w:r w:rsidRPr="004C3530">
        <w:rPr>
          <w:rStyle w:val="TagStyle"/>
          <w:rtl/>
        </w:rPr>
        <w:t xml:space="preserve"> &lt;&lt; קריאה &gt;&gt; </w:t>
      </w:r>
      <w:r>
        <w:rPr>
          <w:rtl/>
        </w:rPr>
        <w:t>יבגני סובה (ישראל ביתנו):</w:t>
      </w:r>
      <w:r w:rsidRPr="004C3530">
        <w:rPr>
          <w:rStyle w:val="TagStyle"/>
          <w:rtl/>
        </w:rPr>
        <w:t xml:space="preserve"> &lt;&lt; קריאה &gt;&gt;</w:t>
      </w:r>
      <w:r>
        <w:rPr>
          <w:rtl/>
        </w:rPr>
        <w:t xml:space="preserve">   </w:t>
      </w:r>
      <w:bookmarkEnd w:id="9466"/>
    </w:p>
    <w:p w:rsidR="00D65F74" w:rsidRDefault="00D65F74" w:rsidP="000921AA">
      <w:pPr>
        <w:rPr>
          <w:rtl/>
          <w:lang w:eastAsia="he-IL"/>
        </w:rPr>
      </w:pPr>
    </w:p>
    <w:p w:rsidR="00D65F74" w:rsidRDefault="00D65F74" w:rsidP="003C2F3A">
      <w:pPr>
        <w:rPr>
          <w:rtl/>
          <w:lang w:eastAsia="he-IL"/>
        </w:rPr>
      </w:pPr>
      <w:bookmarkStart w:id="9467" w:name="_ETM_Q25_438273"/>
      <w:bookmarkEnd w:id="9467"/>
      <w:r>
        <w:rPr>
          <w:rFonts w:hint="cs"/>
          <w:rtl/>
          <w:lang w:eastAsia="he-IL"/>
        </w:rPr>
        <w:t>השרה למה?</w:t>
      </w:r>
      <w:bookmarkStart w:id="9468" w:name="_ETM_Q25_435808"/>
      <w:bookmarkEnd w:id="9468"/>
    </w:p>
    <w:p w:rsidR="00D65F74" w:rsidRDefault="00D65F74" w:rsidP="003C2F3A">
      <w:pPr>
        <w:rPr>
          <w:rtl/>
          <w:lang w:eastAsia="he-IL"/>
        </w:rPr>
      </w:pPr>
      <w:bookmarkStart w:id="9469" w:name="_ETM_Q25_435893"/>
      <w:bookmarkEnd w:id="9469"/>
    </w:p>
    <w:p w:rsidR="00D65F74" w:rsidRDefault="00D65F74" w:rsidP="003C2F3A">
      <w:pPr>
        <w:pStyle w:val="af5"/>
        <w:keepNext/>
        <w:rPr>
          <w:rtl/>
        </w:rPr>
      </w:pPr>
      <w:bookmarkStart w:id="9470" w:name="ET_interruption_5300_33"/>
      <w:r w:rsidRPr="004C3530">
        <w:rPr>
          <w:rStyle w:val="TagStyle"/>
          <w:rtl/>
        </w:rPr>
        <w:t xml:space="preserve"> &lt;&lt; קריאה &gt;&gt; </w:t>
      </w:r>
      <w:r>
        <w:rPr>
          <w:rtl/>
        </w:rPr>
        <w:t>מירב בן ארי (יש עתיד):</w:t>
      </w:r>
      <w:r w:rsidRPr="004C3530">
        <w:rPr>
          <w:rStyle w:val="TagStyle"/>
          <w:rtl/>
        </w:rPr>
        <w:t xml:space="preserve"> &lt;&lt; קריאה &gt;&gt;</w:t>
      </w:r>
      <w:r>
        <w:rPr>
          <w:rtl/>
        </w:rPr>
        <w:t xml:space="preserve">   </w:t>
      </w:r>
      <w:bookmarkEnd w:id="9470"/>
    </w:p>
    <w:p w:rsidR="00D65F74" w:rsidRDefault="00D65F74" w:rsidP="000921AA">
      <w:pPr>
        <w:rPr>
          <w:rtl/>
          <w:lang w:eastAsia="he-IL"/>
        </w:rPr>
      </w:pPr>
    </w:p>
    <w:p w:rsidR="00D65F74" w:rsidRDefault="00D65F74" w:rsidP="003C2F3A">
      <w:pPr>
        <w:rPr>
          <w:rtl/>
          <w:lang w:eastAsia="he-IL"/>
        </w:rPr>
      </w:pPr>
      <w:bookmarkStart w:id="9471" w:name="_ETM_Q25_441419"/>
      <w:bookmarkStart w:id="9472" w:name="_ETM_Q25_441678"/>
      <w:bookmarkStart w:id="9473" w:name="_ETM_Q25_441770"/>
      <w:bookmarkEnd w:id="9471"/>
      <w:bookmarkEnd w:id="9472"/>
      <w:bookmarkEnd w:id="9473"/>
      <w:r>
        <w:rPr>
          <w:rFonts w:hint="cs"/>
          <w:rtl/>
          <w:lang w:eastAsia="he-IL"/>
        </w:rPr>
        <w:t>עליזה?</w:t>
      </w:r>
      <w:bookmarkStart w:id="9474" w:name="_ETM_Q25_438416"/>
      <w:bookmarkEnd w:id="9474"/>
    </w:p>
    <w:p w:rsidR="00D65F74" w:rsidRDefault="00D65F74" w:rsidP="003C2F3A">
      <w:pPr>
        <w:rPr>
          <w:rtl/>
          <w:lang w:eastAsia="he-IL"/>
        </w:rPr>
      </w:pPr>
      <w:bookmarkStart w:id="9475" w:name="_ETM_Q25_438503"/>
      <w:bookmarkEnd w:id="9475"/>
    </w:p>
    <w:p w:rsidR="00D65F74" w:rsidRDefault="00D65F74" w:rsidP="003C2F3A">
      <w:pPr>
        <w:pStyle w:val="af5"/>
        <w:keepNext/>
        <w:rPr>
          <w:rtl/>
        </w:rPr>
      </w:pPr>
      <w:bookmarkStart w:id="9476" w:name="ET_interruption_5792_34"/>
      <w:r w:rsidRPr="004C3530">
        <w:rPr>
          <w:rStyle w:val="TagStyle"/>
          <w:rtl/>
        </w:rPr>
        <w:t xml:space="preserve"> &lt;&lt; קריאה &gt;&gt; </w:t>
      </w:r>
      <w:r>
        <w:rPr>
          <w:rtl/>
        </w:rPr>
        <w:t>יבגני סובה (ישראל ביתנו):</w:t>
      </w:r>
      <w:r w:rsidRPr="004C3530">
        <w:rPr>
          <w:rStyle w:val="TagStyle"/>
          <w:rtl/>
        </w:rPr>
        <w:t xml:space="preserve"> &lt;&lt; קריאה &gt;&gt;</w:t>
      </w:r>
      <w:r>
        <w:rPr>
          <w:rtl/>
        </w:rPr>
        <w:t xml:space="preserve">   </w:t>
      </w:r>
      <w:bookmarkEnd w:id="9476"/>
    </w:p>
    <w:p w:rsidR="00D65F74" w:rsidRDefault="00D65F74" w:rsidP="000921AA">
      <w:pPr>
        <w:rPr>
          <w:rtl/>
          <w:lang w:eastAsia="he-IL"/>
        </w:rPr>
      </w:pPr>
    </w:p>
    <w:p w:rsidR="00D65F74" w:rsidRDefault="00D65F74" w:rsidP="003C2F3A">
      <w:pPr>
        <w:rPr>
          <w:rtl/>
          <w:lang w:eastAsia="he-IL"/>
        </w:rPr>
      </w:pPr>
      <w:bookmarkStart w:id="9477" w:name="_ETM_Q25_439769"/>
      <w:bookmarkStart w:id="9478" w:name="_ETM_Q25_440030"/>
      <w:bookmarkStart w:id="9479" w:name="_ETM_Q25_440126"/>
      <w:bookmarkEnd w:id="9477"/>
      <w:bookmarkEnd w:id="9478"/>
      <w:bookmarkEnd w:id="9479"/>
      <w:r>
        <w:rPr>
          <w:rFonts w:hint="cs"/>
          <w:rtl/>
          <w:lang w:eastAsia="he-IL"/>
        </w:rPr>
        <w:t>השרה לענייני השר.</w:t>
      </w:r>
    </w:p>
    <w:p w:rsidR="00D65F74" w:rsidRDefault="00D65F74" w:rsidP="003C2F3A">
      <w:pPr>
        <w:rPr>
          <w:rtl/>
          <w:lang w:eastAsia="he-IL"/>
        </w:rPr>
      </w:pPr>
      <w:bookmarkStart w:id="9480" w:name="_ETM_Q25_442501"/>
      <w:bookmarkStart w:id="9481" w:name="_ETM_Q25_442586"/>
      <w:bookmarkEnd w:id="9480"/>
      <w:bookmarkEnd w:id="9481"/>
    </w:p>
    <w:p w:rsidR="00D65F74" w:rsidRDefault="00D65F74" w:rsidP="003C2F3A">
      <w:pPr>
        <w:pStyle w:val="af5"/>
        <w:keepNext/>
        <w:rPr>
          <w:rtl/>
        </w:rPr>
      </w:pPr>
      <w:bookmarkStart w:id="9482" w:name="ET_interruption_5300_35"/>
      <w:r w:rsidRPr="004C3530">
        <w:rPr>
          <w:rStyle w:val="TagStyle"/>
          <w:rtl/>
        </w:rPr>
        <w:t xml:space="preserve"> &lt;&lt; קריאה &gt;&gt; </w:t>
      </w:r>
      <w:r>
        <w:rPr>
          <w:rtl/>
        </w:rPr>
        <w:t>מירב בן ארי (יש עתיד):</w:t>
      </w:r>
      <w:r w:rsidRPr="004C3530">
        <w:rPr>
          <w:rStyle w:val="TagStyle"/>
          <w:rtl/>
        </w:rPr>
        <w:t xml:space="preserve"> &lt;&lt; קריאה &gt;&gt;</w:t>
      </w:r>
      <w:r>
        <w:rPr>
          <w:rtl/>
        </w:rPr>
        <w:t xml:space="preserve">   </w:t>
      </w:r>
      <w:bookmarkEnd w:id="9482"/>
    </w:p>
    <w:p w:rsidR="00D65F74" w:rsidRDefault="00D65F74" w:rsidP="000921AA">
      <w:pPr>
        <w:rPr>
          <w:rtl/>
          <w:lang w:eastAsia="he-IL"/>
        </w:rPr>
      </w:pPr>
    </w:p>
    <w:p w:rsidR="00D65F74" w:rsidRDefault="00D65F74" w:rsidP="003C2F3A">
      <w:pPr>
        <w:rPr>
          <w:rtl/>
          <w:lang w:eastAsia="he-IL"/>
        </w:rPr>
      </w:pPr>
      <w:bookmarkStart w:id="9483" w:name="_ETM_Q25_440789"/>
      <w:bookmarkEnd w:id="9483"/>
      <w:r>
        <w:rPr>
          <w:rFonts w:hint="cs"/>
          <w:rtl/>
          <w:lang w:eastAsia="he-IL"/>
        </w:rPr>
        <w:t>השרה לענייני הליכוד. שרת הליכוד.</w:t>
      </w:r>
    </w:p>
    <w:p w:rsidR="00D65F74" w:rsidRDefault="00D65F74" w:rsidP="003C2F3A">
      <w:pPr>
        <w:rPr>
          <w:rtl/>
          <w:lang w:eastAsia="he-IL"/>
        </w:rPr>
      </w:pPr>
      <w:bookmarkStart w:id="9484" w:name="_ETM_Q25_446610"/>
      <w:bookmarkStart w:id="9485" w:name="_ETM_Q25_446694"/>
      <w:bookmarkEnd w:id="9484"/>
      <w:bookmarkEnd w:id="9485"/>
    </w:p>
    <w:p w:rsidR="00D65F74" w:rsidRDefault="00D65F74" w:rsidP="003C2F3A">
      <w:pPr>
        <w:pStyle w:val="af6"/>
        <w:keepNext/>
        <w:rPr>
          <w:rtl/>
        </w:rPr>
      </w:pPr>
      <w:bookmarkStart w:id="9486" w:name="ET_yor_6599_36"/>
      <w:r w:rsidRPr="004C3530">
        <w:rPr>
          <w:rStyle w:val="TagStyle"/>
          <w:rtl/>
        </w:rPr>
        <w:t xml:space="preserve"> &lt;&lt; יור &gt;&gt; </w:t>
      </w:r>
      <w:r>
        <w:rPr>
          <w:rtl/>
        </w:rPr>
        <w:t>היו"ר משה רוט:</w:t>
      </w:r>
      <w:r w:rsidRPr="004C3530">
        <w:rPr>
          <w:rStyle w:val="TagStyle"/>
          <w:rtl/>
        </w:rPr>
        <w:t xml:space="preserve"> &lt;&lt; יור &gt;&gt;</w:t>
      </w:r>
      <w:r>
        <w:rPr>
          <w:rtl/>
        </w:rPr>
        <w:t xml:space="preserve">   </w:t>
      </w:r>
      <w:bookmarkEnd w:id="9486"/>
    </w:p>
    <w:p w:rsidR="00D65F74" w:rsidRDefault="00D65F74" w:rsidP="000921AA">
      <w:pPr>
        <w:rPr>
          <w:rtl/>
          <w:lang w:eastAsia="he-IL"/>
        </w:rPr>
      </w:pPr>
    </w:p>
    <w:p w:rsidR="00D65F74" w:rsidRDefault="00D65F74" w:rsidP="003C2F3A">
      <w:pPr>
        <w:rPr>
          <w:rtl/>
          <w:lang w:eastAsia="he-IL"/>
        </w:rPr>
      </w:pPr>
      <w:bookmarkStart w:id="9487" w:name="_ETM_Q25_439348"/>
      <w:bookmarkEnd w:id="9487"/>
      <w:r>
        <w:rPr>
          <w:rFonts w:hint="cs"/>
          <w:rtl/>
          <w:lang w:eastAsia="he-IL"/>
        </w:rPr>
        <w:t xml:space="preserve">תודה רבה. סליחה, </w:t>
      </w:r>
      <w:bookmarkStart w:id="9488" w:name="_ETM_Q25_446102"/>
      <w:bookmarkEnd w:id="9488"/>
      <w:r>
        <w:rPr>
          <w:rFonts w:hint="cs"/>
          <w:rtl/>
          <w:lang w:eastAsia="he-IL"/>
        </w:rPr>
        <w:t>חברי הכנסת במליאה, רצינו לשמוע את חבר הכנסת.</w:t>
      </w:r>
      <w:bookmarkStart w:id="9489" w:name="_ETM_Q25_451139"/>
      <w:bookmarkEnd w:id="9489"/>
    </w:p>
    <w:p w:rsidR="00D65F74" w:rsidRDefault="00D65F74" w:rsidP="003C2F3A">
      <w:pPr>
        <w:rPr>
          <w:rtl/>
          <w:lang w:eastAsia="he-IL"/>
        </w:rPr>
      </w:pPr>
      <w:bookmarkStart w:id="9490" w:name="_ETM_Q25_451239"/>
      <w:bookmarkEnd w:id="9490"/>
    </w:p>
    <w:p w:rsidR="00D65F74" w:rsidRDefault="00D65F74" w:rsidP="003C2F3A">
      <w:pPr>
        <w:pStyle w:val="a4"/>
        <w:keepNext/>
        <w:rPr>
          <w:rtl/>
        </w:rPr>
      </w:pPr>
      <w:bookmarkStart w:id="9491" w:name="ET_speaker_5766_4"/>
      <w:r w:rsidRPr="00363C92">
        <w:rPr>
          <w:rStyle w:val="TagStyle"/>
          <w:rtl/>
        </w:rPr>
        <w:t xml:space="preserve"> &lt;&lt; דובר &gt;&gt; </w:t>
      </w:r>
      <w:bookmarkStart w:id="9492" w:name="_Toc176816695"/>
      <w:r>
        <w:rPr>
          <w:rtl/>
        </w:rPr>
        <w:t>רם בן ברק (יש עתיד):</w:t>
      </w:r>
      <w:bookmarkEnd w:id="9492"/>
      <w:r w:rsidRPr="00363C92">
        <w:rPr>
          <w:rStyle w:val="TagStyle"/>
          <w:rtl/>
        </w:rPr>
        <w:t xml:space="preserve"> &lt;&lt; דובר &gt;&gt;</w:t>
      </w:r>
      <w:r>
        <w:rPr>
          <w:rtl/>
        </w:rPr>
        <w:t xml:space="preserve">   </w:t>
      </w:r>
      <w:bookmarkEnd w:id="9491"/>
    </w:p>
    <w:p w:rsidR="00D65F74" w:rsidRDefault="00D65F74" w:rsidP="000921AA">
      <w:pPr>
        <w:rPr>
          <w:rtl/>
          <w:lang w:eastAsia="he-IL"/>
        </w:rPr>
      </w:pPr>
    </w:p>
    <w:p w:rsidR="00D65F74" w:rsidRDefault="00D65F74" w:rsidP="007F4046">
      <w:pPr>
        <w:rPr>
          <w:rtl/>
          <w:lang w:eastAsia="he-IL"/>
        </w:rPr>
      </w:pPr>
      <w:r>
        <w:rPr>
          <w:rFonts w:hint="cs"/>
          <w:rtl/>
          <w:lang w:eastAsia="he-IL"/>
        </w:rPr>
        <w:t xml:space="preserve">חבריי חברי הכנסת, אדוני היושב-ראש, </w:t>
      </w:r>
      <w:r w:rsidRPr="00600691">
        <w:rPr>
          <w:rtl/>
          <w:lang w:eastAsia="he-IL"/>
        </w:rPr>
        <w:t>חבר הכנסת גול</w:t>
      </w:r>
      <w:r>
        <w:rPr>
          <w:rFonts w:hint="cs"/>
          <w:rtl/>
          <w:lang w:eastAsia="he-IL"/>
        </w:rPr>
        <w:t>דקנופ,</w:t>
      </w:r>
      <w:r w:rsidRPr="00600691">
        <w:rPr>
          <w:rtl/>
          <w:lang w:eastAsia="he-IL"/>
        </w:rPr>
        <w:t xml:space="preserve"> חבר הכנסת גפני</w:t>
      </w:r>
      <w:r>
        <w:rPr>
          <w:rFonts w:hint="cs"/>
          <w:rtl/>
          <w:lang w:eastAsia="he-IL"/>
        </w:rPr>
        <w:t>,</w:t>
      </w:r>
      <w:r>
        <w:rPr>
          <w:rtl/>
          <w:lang w:eastAsia="he-IL"/>
        </w:rPr>
        <w:t xml:space="preserve"> היושב בראש חבר</w:t>
      </w:r>
      <w:r>
        <w:rPr>
          <w:rFonts w:hint="cs"/>
          <w:rtl/>
          <w:lang w:eastAsia="he-IL"/>
        </w:rPr>
        <w:t xml:space="preserve"> </w:t>
      </w:r>
      <w:r w:rsidRPr="00600691">
        <w:rPr>
          <w:rtl/>
          <w:lang w:eastAsia="he-IL"/>
        </w:rPr>
        <w:t>הכנסת רוט</w:t>
      </w:r>
      <w:r>
        <w:rPr>
          <w:rFonts w:hint="cs"/>
          <w:rtl/>
          <w:lang w:eastAsia="he-IL"/>
        </w:rPr>
        <w:t>,</w:t>
      </w:r>
      <w:r w:rsidRPr="00600691">
        <w:rPr>
          <w:rtl/>
          <w:lang w:eastAsia="he-IL"/>
        </w:rPr>
        <w:t xml:space="preserve"> לא תעזור לכם הכיפה שעל ראשכם ולא יעזור לכם צום</w:t>
      </w:r>
      <w:r>
        <w:rPr>
          <w:rFonts w:hint="cs"/>
          <w:rtl/>
          <w:lang w:eastAsia="he-IL"/>
        </w:rPr>
        <w:t>,</w:t>
      </w:r>
      <w:r w:rsidRPr="00600691">
        <w:rPr>
          <w:rtl/>
          <w:lang w:eastAsia="he-IL"/>
        </w:rPr>
        <w:t xml:space="preserve"> קשה ככל שיהיה</w:t>
      </w:r>
      <w:r>
        <w:rPr>
          <w:rFonts w:hint="cs"/>
          <w:rtl/>
          <w:lang w:eastAsia="he-IL"/>
        </w:rPr>
        <w:t>.</w:t>
      </w:r>
      <w:r w:rsidRPr="00600691">
        <w:rPr>
          <w:rtl/>
          <w:lang w:eastAsia="he-IL"/>
        </w:rPr>
        <w:t xml:space="preserve"> לא יעזרו לכם </w:t>
      </w:r>
      <w:r>
        <w:rPr>
          <w:rFonts w:hint="cs"/>
          <w:rtl/>
          <w:lang w:eastAsia="he-IL"/>
        </w:rPr>
        <w:t xml:space="preserve">התפילות, </w:t>
      </w:r>
      <w:r w:rsidRPr="00600691">
        <w:rPr>
          <w:rtl/>
          <w:lang w:eastAsia="he-IL"/>
        </w:rPr>
        <w:t>וגם תקיעת שופר לא תושיע אתכם</w:t>
      </w:r>
      <w:r>
        <w:rPr>
          <w:rFonts w:hint="cs"/>
          <w:rtl/>
          <w:lang w:eastAsia="he-IL"/>
        </w:rPr>
        <w:t>.</w:t>
      </w:r>
      <w:r>
        <w:rPr>
          <w:rtl/>
          <w:lang w:eastAsia="he-IL"/>
        </w:rPr>
        <w:t xml:space="preserve"> אין ולא תהיה מחילה למי שהפקי</w:t>
      </w:r>
      <w:r>
        <w:rPr>
          <w:rFonts w:hint="cs"/>
          <w:rtl/>
          <w:lang w:eastAsia="he-IL"/>
        </w:rPr>
        <w:t>ר</w:t>
      </w:r>
      <w:r w:rsidRPr="00600691">
        <w:rPr>
          <w:rtl/>
          <w:lang w:eastAsia="he-IL"/>
        </w:rPr>
        <w:t xml:space="preserve"> שבויים</w:t>
      </w:r>
      <w:r>
        <w:rPr>
          <w:rFonts w:hint="cs"/>
          <w:rtl/>
          <w:lang w:eastAsia="he-IL"/>
        </w:rPr>
        <w:t xml:space="preserve"> </w:t>
      </w:r>
      <w:r w:rsidR="000921AA">
        <w:rPr>
          <w:rFonts w:hint="cs"/>
          <w:rtl/>
          <w:lang w:eastAsia="he-IL"/>
        </w:rPr>
        <w:t>– –</w:t>
      </w:r>
    </w:p>
    <w:p w:rsidR="00D65F74" w:rsidRDefault="00D65F74" w:rsidP="003C2F3A">
      <w:pPr>
        <w:rPr>
          <w:rtl/>
          <w:lang w:eastAsia="he-IL"/>
        </w:rPr>
      </w:pPr>
      <w:bookmarkStart w:id="9493" w:name="_ETM_Q25_475521"/>
      <w:bookmarkStart w:id="9494" w:name="_ETM_Q25_475634"/>
      <w:bookmarkEnd w:id="9493"/>
      <w:bookmarkEnd w:id="9494"/>
    </w:p>
    <w:p w:rsidR="00D65F74" w:rsidRDefault="00D65F74" w:rsidP="003C2F3A">
      <w:pPr>
        <w:pStyle w:val="af5"/>
        <w:keepNext/>
        <w:rPr>
          <w:rtl/>
        </w:rPr>
      </w:pPr>
      <w:bookmarkStart w:id="9495" w:name="ET_interruption_6345_37"/>
      <w:r w:rsidRPr="00600691">
        <w:rPr>
          <w:rStyle w:val="TagStyle"/>
          <w:rtl/>
        </w:rPr>
        <w:t xml:space="preserve"> &lt;&lt; קריאה &gt;&gt; </w:t>
      </w:r>
      <w:r>
        <w:rPr>
          <w:rtl/>
        </w:rPr>
        <w:t>טלי גוטליב (הליכוד):</w:t>
      </w:r>
      <w:r w:rsidRPr="00600691">
        <w:rPr>
          <w:rStyle w:val="TagStyle"/>
          <w:rtl/>
        </w:rPr>
        <w:t xml:space="preserve"> &lt;&lt; קריאה &gt;&gt;</w:t>
      </w:r>
      <w:r>
        <w:rPr>
          <w:rtl/>
        </w:rPr>
        <w:t xml:space="preserve">   </w:t>
      </w:r>
      <w:bookmarkEnd w:id="9495"/>
    </w:p>
    <w:p w:rsidR="00D65F74" w:rsidRDefault="00D65F74" w:rsidP="000921AA">
      <w:pPr>
        <w:rPr>
          <w:rtl/>
          <w:lang w:eastAsia="he-IL"/>
        </w:rPr>
      </w:pPr>
    </w:p>
    <w:p w:rsidR="00D65F74" w:rsidRDefault="00D65F74" w:rsidP="003C2F3A">
      <w:pPr>
        <w:rPr>
          <w:rtl/>
          <w:lang w:eastAsia="he-IL"/>
        </w:rPr>
      </w:pPr>
      <w:bookmarkStart w:id="9496" w:name="_ETM_Q25_475146"/>
      <w:bookmarkEnd w:id="9496"/>
      <w:r>
        <w:rPr>
          <w:rFonts w:hint="cs"/>
          <w:rtl/>
          <w:lang w:eastAsia="he-IL"/>
        </w:rPr>
        <w:t xml:space="preserve">לא, איזה תיאור מגעיל. אני לא יכולה לשמוע. </w:t>
      </w:r>
      <w:bookmarkStart w:id="9497" w:name="_ETM_Q25_478091"/>
      <w:bookmarkEnd w:id="9497"/>
      <w:r>
        <w:rPr>
          <w:rFonts w:hint="cs"/>
          <w:rtl/>
          <w:lang w:eastAsia="he-IL"/>
        </w:rPr>
        <w:t>זה גועל נפש</w:t>
      </w:r>
      <w:bookmarkStart w:id="9498" w:name="_ETM_Q25_477459"/>
      <w:bookmarkEnd w:id="9498"/>
      <w:r>
        <w:rPr>
          <w:rFonts w:hint="cs"/>
          <w:rtl/>
          <w:lang w:eastAsia="he-IL"/>
        </w:rPr>
        <w:t>, רם.</w:t>
      </w:r>
    </w:p>
    <w:p w:rsidR="00D65F74" w:rsidRDefault="00D65F74" w:rsidP="003C2F3A">
      <w:pPr>
        <w:rPr>
          <w:rtl/>
          <w:lang w:eastAsia="he-IL"/>
        </w:rPr>
      </w:pPr>
      <w:bookmarkStart w:id="9499" w:name="_ETM_Q25_478121"/>
      <w:bookmarkStart w:id="9500" w:name="_ETM_Q25_478224"/>
      <w:bookmarkEnd w:id="9499"/>
      <w:bookmarkEnd w:id="9500"/>
    </w:p>
    <w:p w:rsidR="00D65F74" w:rsidRDefault="00D65F74" w:rsidP="003C2F3A">
      <w:pPr>
        <w:pStyle w:val="af5"/>
        <w:keepNext/>
        <w:rPr>
          <w:rtl/>
        </w:rPr>
      </w:pPr>
      <w:bookmarkStart w:id="9501" w:name="ET_interruption_5300_60"/>
      <w:r w:rsidRPr="00D94CA2">
        <w:rPr>
          <w:rStyle w:val="TagStyle"/>
          <w:rtl/>
        </w:rPr>
        <w:t xml:space="preserve"> &lt;&lt; קריאה &gt;&gt; </w:t>
      </w:r>
      <w:r>
        <w:rPr>
          <w:rtl/>
        </w:rPr>
        <w:t>מירב בן ארי (יש עתיד):</w:t>
      </w:r>
      <w:r w:rsidRPr="00D94CA2">
        <w:rPr>
          <w:rStyle w:val="TagStyle"/>
          <w:rtl/>
        </w:rPr>
        <w:t xml:space="preserve"> &lt;&lt; קריאה &gt;&gt;</w:t>
      </w:r>
      <w:r>
        <w:rPr>
          <w:rtl/>
        </w:rPr>
        <w:t xml:space="preserve">   </w:t>
      </w:r>
      <w:bookmarkEnd w:id="9501"/>
    </w:p>
    <w:p w:rsidR="00D65F74" w:rsidRDefault="00D65F74" w:rsidP="000921AA">
      <w:pPr>
        <w:rPr>
          <w:rtl/>
          <w:lang w:eastAsia="he-IL"/>
        </w:rPr>
      </w:pPr>
    </w:p>
    <w:p w:rsidR="00D65F74" w:rsidRPr="00D94CA2" w:rsidRDefault="00D65F74" w:rsidP="003C2F3A">
      <w:pPr>
        <w:rPr>
          <w:rtl/>
          <w:lang w:eastAsia="he-IL"/>
        </w:rPr>
      </w:pPr>
      <w:bookmarkStart w:id="9502" w:name="_ETM_Q25_479468"/>
      <w:bookmarkStart w:id="9503" w:name="_ETM_Q25_479755"/>
      <w:bookmarkEnd w:id="9502"/>
      <w:bookmarkEnd w:id="9503"/>
      <w:r>
        <w:rPr>
          <w:rFonts w:hint="cs"/>
          <w:rtl/>
          <w:lang w:eastAsia="he-IL"/>
        </w:rPr>
        <w:t>א</w:t>
      </w:r>
      <w:bookmarkStart w:id="9504" w:name="_ETM_Q25_479838"/>
      <w:bookmarkEnd w:id="9504"/>
      <w:r>
        <w:rPr>
          <w:rFonts w:hint="cs"/>
          <w:rtl/>
          <w:lang w:eastAsia="he-IL"/>
        </w:rPr>
        <w:t>ז תצאי. תצאי. יש חופש דיבור במדינת ישראל. צאי.</w:t>
      </w:r>
    </w:p>
    <w:p w:rsidR="00D65F74" w:rsidRDefault="00D65F74" w:rsidP="003C2F3A">
      <w:pPr>
        <w:rPr>
          <w:rtl/>
          <w:lang w:eastAsia="he-IL"/>
        </w:rPr>
      </w:pPr>
    </w:p>
    <w:p w:rsidR="00D65F74" w:rsidRDefault="00280705" w:rsidP="00280705">
      <w:pPr>
        <w:pStyle w:val="-"/>
        <w:rPr>
          <w:rtl/>
        </w:rPr>
      </w:pPr>
      <w:bookmarkStart w:id="9505" w:name="ET_speakercontinue_5766_38"/>
      <w:r w:rsidRPr="00280705">
        <w:rPr>
          <w:rStyle w:val="TagStyle"/>
          <w:rtl/>
        </w:rPr>
        <w:t xml:space="preserve"> &lt;&lt; דובר_המשך &gt;&gt;</w:t>
      </w:r>
      <w:r w:rsidR="00D65F74" w:rsidRPr="00600691">
        <w:rPr>
          <w:rStyle w:val="TagStyle"/>
          <w:rtl/>
        </w:rPr>
        <w:t xml:space="preserve"> </w:t>
      </w:r>
      <w:bookmarkStart w:id="9506" w:name="_Toc176816696"/>
      <w:r w:rsidR="00D65F74">
        <w:rPr>
          <w:rtl/>
        </w:rPr>
        <w:t>רם בן ברק (יש עתיד):</w:t>
      </w:r>
      <w:bookmarkEnd w:id="9506"/>
      <w:r w:rsidR="00D65F74" w:rsidRPr="00600691">
        <w:rPr>
          <w:rStyle w:val="TagStyle"/>
          <w:rtl/>
        </w:rPr>
        <w:t xml:space="preserve"> </w:t>
      </w:r>
      <w:r w:rsidRPr="00280705">
        <w:rPr>
          <w:rStyle w:val="TagStyle"/>
          <w:rtl/>
        </w:rPr>
        <w:t xml:space="preserve">&lt;&lt; דובר_המשך &gt;&gt; </w:t>
      </w:r>
      <w:r w:rsidR="00D65F74">
        <w:rPr>
          <w:rtl/>
        </w:rPr>
        <w:t xml:space="preserve">   </w:t>
      </w:r>
      <w:bookmarkEnd w:id="9505"/>
    </w:p>
    <w:p w:rsidR="00D65F74" w:rsidRDefault="00D65F74" w:rsidP="000921AA">
      <w:pPr>
        <w:rPr>
          <w:rtl/>
          <w:lang w:eastAsia="he-IL"/>
        </w:rPr>
      </w:pPr>
    </w:p>
    <w:p w:rsidR="00D65F74" w:rsidRDefault="000921AA" w:rsidP="003C2F3A">
      <w:pPr>
        <w:rPr>
          <w:rtl/>
          <w:lang w:eastAsia="he-IL"/>
        </w:rPr>
      </w:pPr>
      <w:r>
        <w:rPr>
          <w:rFonts w:hint="cs"/>
          <w:rtl/>
          <w:lang w:eastAsia="he-IL"/>
        </w:rPr>
        <w:t>– –</w:t>
      </w:r>
      <w:r w:rsidR="00D65F74">
        <w:rPr>
          <w:rFonts w:hint="cs"/>
          <w:rtl/>
          <w:lang w:eastAsia="he-IL"/>
        </w:rPr>
        <w:t xml:space="preserve"> </w:t>
      </w:r>
      <w:bookmarkStart w:id="9507" w:name="_ETM_Q25_475663"/>
      <w:bookmarkStart w:id="9508" w:name="_ETM_Q25_475760"/>
      <w:bookmarkStart w:id="9509" w:name="_ETM_Q25_480894"/>
      <w:bookmarkEnd w:id="9507"/>
      <w:bookmarkEnd w:id="9508"/>
      <w:bookmarkEnd w:id="9509"/>
      <w:r w:rsidR="00D65F74">
        <w:rPr>
          <w:rFonts w:hint="cs"/>
          <w:rtl/>
          <w:lang w:eastAsia="he-IL"/>
        </w:rPr>
        <w:t xml:space="preserve">למי שבעצם אי-נקיטת עמדה ברורה והעמדת קווים אדומים לראש הממשלה ולממשלה </w:t>
      </w:r>
      <w:r>
        <w:rPr>
          <w:rFonts w:hint="cs"/>
          <w:rtl/>
          <w:lang w:eastAsia="he-IL"/>
        </w:rPr>
        <w:t>– –</w:t>
      </w:r>
      <w:r w:rsidR="00D65F74">
        <w:rPr>
          <w:rFonts w:hint="cs"/>
          <w:rtl/>
          <w:lang w:eastAsia="he-IL"/>
        </w:rPr>
        <w:t xml:space="preserve"> </w:t>
      </w:r>
      <w:bookmarkStart w:id="9510" w:name="_ETM_Q25_484630"/>
      <w:bookmarkEnd w:id="9510"/>
    </w:p>
    <w:p w:rsidR="00D65F74" w:rsidRDefault="00D65F74" w:rsidP="003C2F3A">
      <w:pPr>
        <w:rPr>
          <w:rtl/>
          <w:lang w:eastAsia="he-IL"/>
        </w:rPr>
      </w:pPr>
      <w:bookmarkStart w:id="9511" w:name="_ETM_Q25_484735"/>
      <w:bookmarkEnd w:id="9511"/>
    </w:p>
    <w:p w:rsidR="00D65F74" w:rsidRDefault="00D65F74" w:rsidP="003C2F3A">
      <w:pPr>
        <w:pStyle w:val="af6"/>
        <w:keepNext/>
        <w:rPr>
          <w:rtl/>
        </w:rPr>
      </w:pPr>
      <w:bookmarkStart w:id="9512" w:name="ET_yor_6599_39"/>
      <w:r w:rsidRPr="00600691">
        <w:rPr>
          <w:rStyle w:val="TagStyle"/>
          <w:rtl/>
        </w:rPr>
        <w:t xml:space="preserve"> &lt;&lt; יור &gt;&gt; </w:t>
      </w:r>
      <w:r>
        <w:rPr>
          <w:rtl/>
        </w:rPr>
        <w:t>היו"ר משה רוט:</w:t>
      </w:r>
      <w:r w:rsidRPr="00600691">
        <w:rPr>
          <w:rStyle w:val="TagStyle"/>
          <w:rtl/>
        </w:rPr>
        <w:t xml:space="preserve"> &lt;&lt; יור &gt;&gt;</w:t>
      </w:r>
      <w:r>
        <w:rPr>
          <w:rtl/>
        </w:rPr>
        <w:t xml:space="preserve">   </w:t>
      </w:r>
      <w:bookmarkEnd w:id="9512"/>
    </w:p>
    <w:p w:rsidR="00D65F74" w:rsidRDefault="00D65F74" w:rsidP="000921AA">
      <w:pPr>
        <w:rPr>
          <w:rtl/>
          <w:lang w:eastAsia="he-IL"/>
        </w:rPr>
      </w:pPr>
    </w:p>
    <w:p w:rsidR="00D65F74" w:rsidRDefault="00D65F74" w:rsidP="003C2F3A">
      <w:pPr>
        <w:rPr>
          <w:rtl/>
          <w:lang w:eastAsia="he-IL"/>
        </w:rPr>
      </w:pPr>
      <w:bookmarkStart w:id="9513" w:name="_ETM_Q25_481284"/>
      <w:bookmarkEnd w:id="9513"/>
      <w:r>
        <w:rPr>
          <w:rFonts w:hint="cs"/>
          <w:rtl/>
          <w:lang w:eastAsia="he-IL"/>
        </w:rPr>
        <w:t>סליחה. חברת הכנסת גוטליב, הכול בסדר. הכול בסדר. הכול בסדר.</w:t>
      </w:r>
    </w:p>
    <w:p w:rsidR="00D65F74" w:rsidRDefault="00D65F74" w:rsidP="003C2F3A">
      <w:pPr>
        <w:rPr>
          <w:rtl/>
          <w:lang w:eastAsia="he-IL"/>
        </w:rPr>
      </w:pPr>
      <w:bookmarkStart w:id="9514" w:name="_ETM_Q25_489427"/>
      <w:bookmarkStart w:id="9515" w:name="_ETM_Q25_489518"/>
      <w:bookmarkEnd w:id="9514"/>
      <w:bookmarkEnd w:id="9515"/>
    </w:p>
    <w:p w:rsidR="00D65F74" w:rsidRDefault="00D65F74" w:rsidP="003C2F3A">
      <w:pPr>
        <w:pStyle w:val="-"/>
        <w:keepNext/>
        <w:rPr>
          <w:rtl/>
        </w:rPr>
      </w:pPr>
      <w:bookmarkStart w:id="9516" w:name="ET_speakercontinue_5766_40"/>
      <w:r w:rsidRPr="00600691">
        <w:rPr>
          <w:rStyle w:val="TagStyle"/>
          <w:rtl/>
        </w:rPr>
        <w:t xml:space="preserve"> &lt;&lt; דובר_המשך &gt;&gt; </w:t>
      </w:r>
      <w:r>
        <w:rPr>
          <w:rtl/>
        </w:rPr>
        <w:t>רם בן ברק (יש עתיד):</w:t>
      </w:r>
      <w:r w:rsidRPr="00600691">
        <w:rPr>
          <w:rStyle w:val="TagStyle"/>
          <w:rtl/>
        </w:rPr>
        <w:t xml:space="preserve"> &lt;&lt; דובר_המשך &gt;&gt;</w:t>
      </w:r>
      <w:r>
        <w:rPr>
          <w:rtl/>
        </w:rPr>
        <w:t xml:space="preserve">   </w:t>
      </w:r>
      <w:bookmarkEnd w:id="9516"/>
    </w:p>
    <w:p w:rsidR="00D65F74" w:rsidRDefault="00D65F74" w:rsidP="000921AA">
      <w:pPr>
        <w:rPr>
          <w:rtl/>
          <w:lang w:eastAsia="he-IL"/>
        </w:rPr>
      </w:pPr>
    </w:p>
    <w:p w:rsidR="00D65F74" w:rsidRDefault="000921AA" w:rsidP="003C2F3A">
      <w:pPr>
        <w:rPr>
          <w:rtl/>
          <w:lang w:eastAsia="he-IL"/>
        </w:rPr>
      </w:pPr>
      <w:bookmarkStart w:id="9517" w:name="_ETM_Q25_486303"/>
      <w:bookmarkEnd w:id="9517"/>
      <w:r>
        <w:rPr>
          <w:rFonts w:hint="cs"/>
          <w:rtl/>
          <w:lang w:eastAsia="he-IL"/>
        </w:rPr>
        <w:t>– –</w:t>
      </w:r>
      <w:r w:rsidR="00D65F74">
        <w:rPr>
          <w:rFonts w:hint="cs"/>
          <w:rtl/>
          <w:lang w:eastAsia="he-IL"/>
        </w:rPr>
        <w:t xml:space="preserve"> גרם וגורם בימים אלה למותם של החטופים.</w:t>
      </w:r>
    </w:p>
    <w:p w:rsidR="00D65F74" w:rsidRDefault="00D65F74" w:rsidP="003C2F3A">
      <w:pPr>
        <w:rPr>
          <w:rtl/>
          <w:lang w:eastAsia="he-IL"/>
        </w:rPr>
      </w:pPr>
      <w:bookmarkStart w:id="9518" w:name="_ETM_Q25_488696"/>
      <w:bookmarkStart w:id="9519" w:name="_ETM_Q25_488767"/>
      <w:bookmarkEnd w:id="9518"/>
      <w:bookmarkEnd w:id="9519"/>
    </w:p>
    <w:p w:rsidR="00D65F74" w:rsidRDefault="00D65F74" w:rsidP="003C2F3A">
      <w:pPr>
        <w:pStyle w:val="af5"/>
        <w:keepNext/>
        <w:rPr>
          <w:rtl/>
        </w:rPr>
      </w:pPr>
      <w:bookmarkStart w:id="9520" w:name="ET_interruption_6345_41"/>
      <w:r w:rsidRPr="00722C29">
        <w:rPr>
          <w:rStyle w:val="TagStyle"/>
          <w:rtl/>
        </w:rPr>
        <w:t xml:space="preserve"> &lt;&lt; קריאה &gt;&gt; </w:t>
      </w:r>
      <w:r>
        <w:rPr>
          <w:rtl/>
        </w:rPr>
        <w:t>טלי גוטליב (הליכוד):</w:t>
      </w:r>
      <w:r w:rsidRPr="00722C29">
        <w:rPr>
          <w:rStyle w:val="TagStyle"/>
          <w:rtl/>
        </w:rPr>
        <w:t xml:space="preserve"> &lt;&lt; קריאה &gt;&gt;</w:t>
      </w:r>
      <w:r>
        <w:rPr>
          <w:rtl/>
        </w:rPr>
        <w:t xml:space="preserve">   </w:t>
      </w:r>
      <w:bookmarkEnd w:id="9520"/>
    </w:p>
    <w:p w:rsidR="00D65F74" w:rsidRDefault="00D65F74" w:rsidP="000921AA">
      <w:pPr>
        <w:rPr>
          <w:rtl/>
          <w:lang w:eastAsia="he-IL"/>
        </w:rPr>
      </w:pPr>
    </w:p>
    <w:p w:rsidR="00D65F74" w:rsidRDefault="00D65F74" w:rsidP="003C2F3A">
      <w:pPr>
        <w:rPr>
          <w:rtl/>
          <w:lang w:eastAsia="he-IL"/>
        </w:rPr>
      </w:pPr>
      <w:bookmarkStart w:id="9521" w:name="_ETM_Q25_486903"/>
      <w:bookmarkStart w:id="9522" w:name="_ETM_Q25_484806"/>
      <w:bookmarkStart w:id="9523" w:name="_ETM_Q25_484881"/>
      <w:bookmarkEnd w:id="9521"/>
      <w:bookmarkEnd w:id="9522"/>
      <w:bookmarkEnd w:id="9523"/>
      <w:r>
        <w:rPr>
          <w:rFonts w:hint="cs"/>
          <w:rtl/>
          <w:lang w:eastAsia="he-IL"/>
        </w:rPr>
        <w:t xml:space="preserve">לא, </w:t>
      </w:r>
      <w:bookmarkStart w:id="9524" w:name="_ETM_Q25_482269"/>
      <w:bookmarkEnd w:id="9524"/>
      <w:r>
        <w:rPr>
          <w:rFonts w:hint="cs"/>
          <w:rtl/>
          <w:lang w:eastAsia="he-IL"/>
        </w:rPr>
        <w:t xml:space="preserve">אני בהלם </w:t>
      </w:r>
      <w:r w:rsidR="000921AA">
        <w:rPr>
          <w:rFonts w:hint="cs"/>
          <w:rtl/>
          <w:lang w:eastAsia="he-IL"/>
        </w:rPr>
        <w:t>– – –</w:t>
      </w:r>
      <w:r>
        <w:rPr>
          <w:rFonts w:hint="cs"/>
          <w:rtl/>
          <w:lang w:eastAsia="he-IL"/>
        </w:rPr>
        <w:t xml:space="preserve"> אני לא יכולה לשמוע. זה גועל נפש, רם.</w:t>
      </w:r>
      <w:bookmarkStart w:id="9525" w:name="_ETM_Q25_486889"/>
      <w:bookmarkEnd w:id="9525"/>
    </w:p>
    <w:p w:rsidR="00D65F74" w:rsidRDefault="00D65F74" w:rsidP="003C2F3A">
      <w:pPr>
        <w:rPr>
          <w:rtl/>
          <w:lang w:eastAsia="he-IL"/>
        </w:rPr>
      </w:pPr>
      <w:bookmarkStart w:id="9526" w:name="_ETM_Q25_487005"/>
      <w:bookmarkEnd w:id="9526"/>
    </w:p>
    <w:p w:rsidR="00D65F74" w:rsidRDefault="00D65F74" w:rsidP="003C2F3A">
      <w:pPr>
        <w:pStyle w:val="af5"/>
        <w:keepNext/>
        <w:rPr>
          <w:rtl/>
        </w:rPr>
      </w:pPr>
      <w:bookmarkStart w:id="9527" w:name="ET_interruption_5787_42"/>
      <w:r w:rsidRPr="00722C29">
        <w:rPr>
          <w:rStyle w:val="TagStyle"/>
          <w:rtl/>
        </w:rPr>
        <w:t xml:space="preserve"> &lt;&lt; קריאה &gt;&gt; </w:t>
      </w:r>
      <w:r>
        <w:rPr>
          <w:rtl/>
        </w:rPr>
        <w:t>יוראי להב הרצנו (יש עתיד):</w:t>
      </w:r>
      <w:r w:rsidRPr="00722C29">
        <w:rPr>
          <w:rStyle w:val="TagStyle"/>
          <w:rtl/>
        </w:rPr>
        <w:t xml:space="preserve"> &lt;&lt; קריאה &gt;&gt;</w:t>
      </w:r>
      <w:r>
        <w:rPr>
          <w:rtl/>
        </w:rPr>
        <w:t xml:space="preserve">   </w:t>
      </w:r>
      <w:bookmarkEnd w:id="9527"/>
    </w:p>
    <w:p w:rsidR="00D65F74" w:rsidRDefault="00D65F74" w:rsidP="000921AA">
      <w:pPr>
        <w:rPr>
          <w:rtl/>
          <w:lang w:eastAsia="he-IL"/>
        </w:rPr>
      </w:pPr>
    </w:p>
    <w:p w:rsidR="00D65F74" w:rsidRDefault="00D65F74" w:rsidP="003C2F3A">
      <w:pPr>
        <w:rPr>
          <w:rtl/>
          <w:lang w:eastAsia="he-IL"/>
        </w:rPr>
      </w:pPr>
      <w:bookmarkStart w:id="9528" w:name="_ETM_Q25_490191"/>
      <w:bookmarkEnd w:id="9528"/>
      <w:r>
        <w:rPr>
          <w:rFonts w:hint="cs"/>
          <w:rtl/>
          <w:lang w:eastAsia="he-IL"/>
        </w:rPr>
        <w:t>אז תצאי החוצה. את לא רוצה לשמוע? צאי החוצה.</w:t>
      </w:r>
    </w:p>
    <w:p w:rsidR="00D65F74" w:rsidRDefault="00D65F74" w:rsidP="003C2F3A">
      <w:pPr>
        <w:rPr>
          <w:rtl/>
          <w:lang w:eastAsia="he-IL"/>
        </w:rPr>
      </w:pPr>
      <w:bookmarkStart w:id="9529" w:name="_ETM_Q25_489840"/>
      <w:bookmarkStart w:id="9530" w:name="_ETM_Q25_489958"/>
      <w:bookmarkEnd w:id="9529"/>
      <w:bookmarkEnd w:id="9530"/>
    </w:p>
    <w:p w:rsidR="00D65F74" w:rsidRDefault="00D65F74" w:rsidP="003C2F3A">
      <w:pPr>
        <w:pStyle w:val="af5"/>
        <w:keepNext/>
        <w:rPr>
          <w:rtl/>
        </w:rPr>
      </w:pPr>
      <w:bookmarkStart w:id="9531" w:name="ET_interruption_5300_43"/>
      <w:r w:rsidRPr="00722C29">
        <w:rPr>
          <w:rStyle w:val="TagStyle"/>
          <w:rtl/>
        </w:rPr>
        <w:t xml:space="preserve"> &lt;&lt; קריאה &gt;&gt; </w:t>
      </w:r>
      <w:r>
        <w:rPr>
          <w:rtl/>
        </w:rPr>
        <w:t>מירב בן ארי (יש עתיד):</w:t>
      </w:r>
      <w:r w:rsidRPr="00722C29">
        <w:rPr>
          <w:rStyle w:val="TagStyle"/>
          <w:rtl/>
        </w:rPr>
        <w:t xml:space="preserve"> &lt;&lt; קריאה &gt;&gt;</w:t>
      </w:r>
      <w:r>
        <w:rPr>
          <w:rtl/>
        </w:rPr>
        <w:t xml:space="preserve">   </w:t>
      </w:r>
      <w:bookmarkEnd w:id="9531"/>
    </w:p>
    <w:p w:rsidR="00D65F74" w:rsidRDefault="00D65F74" w:rsidP="000921AA">
      <w:pPr>
        <w:rPr>
          <w:rtl/>
          <w:lang w:eastAsia="he-IL"/>
        </w:rPr>
      </w:pPr>
    </w:p>
    <w:p w:rsidR="00D65F74" w:rsidRDefault="00D65F74" w:rsidP="003C2F3A">
      <w:pPr>
        <w:rPr>
          <w:rtl/>
          <w:lang w:eastAsia="he-IL"/>
        </w:rPr>
      </w:pPr>
      <w:bookmarkStart w:id="9532" w:name="_ETM_Q25_492510"/>
      <w:bookmarkEnd w:id="9532"/>
      <w:r>
        <w:rPr>
          <w:rFonts w:hint="cs"/>
          <w:rtl/>
          <w:lang w:eastAsia="he-IL"/>
        </w:rPr>
        <w:t xml:space="preserve">זה קשה לשמוע, אבל הם מתים שם. קשה לה. </w:t>
      </w:r>
      <w:bookmarkStart w:id="9533" w:name="_ETM_Q25_501761"/>
      <w:bookmarkEnd w:id="9533"/>
      <w:r>
        <w:rPr>
          <w:rFonts w:hint="cs"/>
          <w:rtl/>
          <w:lang w:eastAsia="he-IL"/>
        </w:rPr>
        <w:t>יותר קשה במנהרה.</w:t>
      </w:r>
    </w:p>
    <w:p w:rsidR="00D65F74" w:rsidRDefault="00D65F74" w:rsidP="003C2F3A">
      <w:pPr>
        <w:rPr>
          <w:rtl/>
          <w:lang w:eastAsia="he-IL"/>
        </w:rPr>
      </w:pPr>
      <w:bookmarkStart w:id="9534" w:name="_ETM_Q25_497182"/>
      <w:bookmarkStart w:id="9535" w:name="_ETM_Q25_497315"/>
      <w:bookmarkEnd w:id="9534"/>
      <w:bookmarkEnd w:id="9535"/>
    </w:p>
    <w:p w:rsidR="00D65F74" w:rsidRDefault="00D65F74" w:rsidP="003C2F3A">
      <w:pPr>
        <w:pStyle w:val="-"/>
        <w:keepNext/>
        <w:rPr>
          <w:rtl/>
        </w:rPr>
      </w:pPr>
      <w:bookmarkStart w:id="9536" w:name="ET_speakercontinue_5766_44"/>
      <w:r w:rsidRPr="00722C29">
        <w:rPr>
          <w:rStyle w:val="TagStyle"/>
          <w:rtl/>
        </w:rPr>
        <w:t xml:space="preserve"> &lt;&lt; דובר_המשך &gt;&gt; </w:t>
      </w:r>
      <w:r>
        <w:rPr>
          <w:rtl/>
        </w:rPr>
        <w:t>רם בן ברק (יש עתיד):</w:t>
      </w:r>
      <w:r w:rsidRPr="00722C29">
        <w:rPr>
          <w:rStyle w:val="TagStyle"/>
          <w:rtl/>
        </w:rPr>
        <w:t xml:space="preserve"> &lt;&lt; דובר_המשך &gt;&gt;</w:t>
      </w:r>
      <w:r>
        <w:rPr>
          <w:rtl/>
        </w:rPr>
        <w:t xml:space="preserve">   </w:t>
      </w:r>
      <w:bookmarkEnd w:id="9536"/>
    </w:p>
    <w:p w:rsidR="00D65F74" w:rsidRDefault="00D65F74" w:rsidP="000921AA">
      <w:pPr>
        <w:rPr>
          <w:rtl/>
          <w:lang w:eastAsia="he-IL"/>
        </w:rPr>
      </w:pPr>
    </w:p>
    <w:p w:rsidR="00D65F74" w:rsidRDefault="00D65F74" w:rsidP="003C2F3A">
      <w:pPr>
        <w:rPr>
          <w:rtl/>
          <w:lang w:eastAsia="he-IL"/>
        </w:rPr>
      </w:pPr>
      <w:bookmarkStart w:id="9537" w:name="_ETM_Q25_498426"/>
      <w:bookmarkEnd w:id="9537"/>
      <w:r>
        <w:rPr>
          <w:rFonts w:hint="cs"/>
          <w:rtl/>
          <w:lang w:eastAsia="he-IL"/>
        </w:rPr>
        <w:t xml:space="preserve">מי שלא </w:t>
      </w:r>
      <w:bookmarkStart w:id="9538" w:name="_ETM_Q25_494125"/>
      <w:bookmarkEnd w:id="9538"/>
      <w:r>
        <w:rPr>
          <w:rFonts w:hint="cs"/>
          <w:rtl/>
          <w:lang w:eastAsia="he-IL"/>
        </w:rPr>
        <w:t xml:space="preserve">עושה ככל יכולתו במעשים </w:t>
      </w:r>
      <w:r w:rsidR="000921AA">
        <w:rPr>
          <w:rFonts w:hint="cs"/>
          <w:rtl/>
          <w:lang w:eastAsia="he-IL"/>
        </w:rPr>
        <w:t>– –</w:t>
      </w:r>
      <w:r>
        <w:rPr>
          <w:rFonts w:hint="cs"/>
          <w:rtl/>
          <w:lang w:eastAsia="he-IL"/>
        </w:rPr>
        <w:t xml:space="preserve"> </w:t>
      </w:r>
    </w:p>
    <w:p w:rsidR="00D65F74" w:rsidRDefault="00D65F74" w:rsidP="003C2F3A">
      <w:pPr>
        <w:rPr>
          <w:rtl/>
          <w:lang w:eastAsia="he-IL"/>
        </w:rPr>
      </w:pPr>
      <w:bookmarkStart w:id="9539" w:name="_ETM_Q25_494685"/>
      <w:bookmarkStart w:id="9540" w:name="_ETM_Q25_494840"/>
      <w:bookmarkEnd w:id="9539"/>
      <w:bookmarkEnd w:id="9540"/>
    </w:p>
    <w:p w:rsidR="00D65F74" w:rsidRDefault="00D65F74" w:rsidP="003C2F3A">
      <w:pPr>
        <w:pStyle w:val="af6"/>
        <w:keepNext/>
        <w:rPr>
          <w:rtl/>
        </w:rPr>
      </w:pPr>
      <w:bookmarkStart w:id="9541" w:name="ET_yor_6599_45"/>
      <w:r w:rsidRPr="00722C29">
        <w:rPr>
          <w:rStyle w:val="TagStyle"/>
          <w:rtl/>
        </w:rPr>
        <w:t xml:space="preserve"> &lt;&lt; יור &gt;&gt; </w:t>
      </w:r>
      <w:r>
        <w:rPr>
          <w:rtl/>
        </w:rPr>
        <w:t>היו"ר משה רוט:</w:t>
      </w:r>
      <w:r w:rsidRPr="00722C29">
        <w:rPr>
          <w:rStyle w:val="TagStyle"/>
          <w:rtl/>
        </w:rPr>
        <w:t xml:space="preserve"> &lt;&lt; יור &gt;&gt;</w:t>
      </w:r>
      <w:r>
        <w:rPr>
          <w:rtl/>
        </w:rPr>
        <w:t xml:space="preserve">   </w:t>
      </w:r>
      <w:bookmarkEnd w:id="9541"/>
    </w:p>
    <w:p w:rsidR="00D65F74" w:rsidRDefault="00D65F74" w:rsidP="000921AA">
      <w:pPr>
        <w:rPr>
          <w:rtl/>
          <w:lang w:eastAsia="he-IL"/>
        </w:rPr>
      </w:pPr>
    </w:p>
    <w:p w:rsidR="00D65F74" w:rsidRDefault="00D65F74" w:rsidP="003C2F3A">
      <w:pPr>
        <w:rPr>
          <w:rtl/>
          <w:lang w:eastAsia="he-IL"/>
        </w:rPr>
      </w:pPr>
      <w:bookmarkStart w:id="9542" w:name="_ETM_Q25_495935"/>
      <w:bookmarkEnd w:id="9542"/>
      <w:r>
        <w:rPr>
          <w:rFonts w:hint="cs"/>
          <w:rtl/>
          <w:lang w:eastAsia="he-IL"/>
        </w:rPr>
        <w:t>זה בסדר גמור.</w:t>
      </w:r>
    </w:p>
    <w:p w:rsidR="00D65F74" w:rsidRDefault="00D65F74" w:rsidP="003C2F3A">
      <w:pPr>
        <w:rPr>
          <w:rtl/>
          <w:lang w:eastAsia="he-IL"/>
        </w:rPr>
      </w:pPr>
      <w:bookmarkStart w:id="9543" w:name="_ETM_Q25_498604"/>
      <w:bookmarkStart w:id="9544" w:name="_ETM_Q25_498715"/>
      <w:bookmarkEnd w:id="9543"/>
      <w:bookmarkEnd w:id="9544"/>
    </w:p>
    <w:p w:rsidR="00D65F74" w:rsidRDefault="00D65F74" w:rsidP="003C2F3A">
      <w:pPr>
        <w:pStyle w:val="-"/>
        <w:keepNext/>
        <w:rPr>
          <w:rtl/>
        </w:rPr>
      </w:pPr>
      <w:bookmarkStart w:id="9545" w:name="ET_speakercontinue_5766_46"/>
      <w:r w:rsidRPr="00722C29">
        <w:rPr>
          <w:rStyle w:val="TagStyle"/>
          <w:rtl/>
        </w:rPr>
        <w:t xml:space="preserve"> &lt;&lt; דובר_המשך &gt;&gt; </w:t>
      </w:r>
      <w:r>
        <w:rPr>
          <w:rtl/>
        </w:rPr>
        <w:t>רם בן ברק (יש עתיד):</w:t>
      </w:r>
      <w:r w:rsidRPr="00722C29">
        <w:rPr>
          <w:rStyle w:val="TagStyle"/>
          <w:rtl/>
        </w:rPr>
        <w:t xml:space="preserve"> &lt;&lt; דובר_המשך &gt;&gt;</w:t>
      </w:r>
      <w:r>
        <w:rPr>
          <w:rtl/>
        </w:rPr>
        <w:t xml:space="preserve">   </w:t>
      </w:r>
      <w:bookmarkEnd w:id="9545"/>
    </w:p>
    <w:p w:rsidR="00D65F74" w:rsidRDefault="00D65F74" w:rsidP="000921AA">
      <w:pPr>
        <w:rPr>
          <w:rtl/>
          <w:lang w:eastAsia="he-IL"/>
        </w:rPr>
      </w:pPr>
    </w:p>
    <w:p w:rsidR="00D65F74" w:rsidRDefault="000921AA" w:rsidP="003C2F3A">
      <w:pPr>
        <w:rPr>
          <w:rtl/>
          <w:lang w:eastAsia="he-IL"/>
        </w:rPr>
      </w:pPr>
      <w:bookmarkStart w:id="9546" w:name="_ETM_Q25_501062"/>
      <w:bookmarkEnd w:id="9546"/>
      <w:r>
        <w:rPr>
          <w:rFonts w:hint="cs"/>
          <w:rtl/>
          <w:lang w:eastAsia="he-IL"/>
        </w:rPr>
        <w:t>– –</w:t>
      </w:r>
      <w:r w:rsidR="00D65F74">
        <w:rPr>
          <w:rFonts w:hint="cs"/>
          <w:rtl/>
          <w:lang w:eastAsia="he-IL"/>
        </w:rPr>
        <w:t xml:space="preserve"> להשבת החטופים הוא לא באמת יהודי.</w:t>
      </w:r>
    </w:p>
    <w:p w:rsidR="00D65F74" w:rsidRDefault="00D65F74" w:rsidP="003C2F3A">
      <w:pPr>
        <w:rPr>
          <w:rtl/>
          <w:lang w:eastAsia="he-IL"/>
        </w:rPr>
      </w:pPr>
      <w:bookmarkStart w:id="9547" w:name="_ETM_Q25_501217"/>
      <w:bookmarkStart w:id="9548" w:name="_ETM_Q25_501327"/>
      <w:bookmarkEnd w:id="9547"/>
      <w:bookmarkEnd w:id="9548"/>
    </w:p>
    <w:p w:rsidR="00D65F74" w:rsidRDefault="00D65F74" w:rsidP="003C2F3A">
      <w:pPr>
        <w:pStyle w:val="af5"/>
        <w:keepNext/>
        <w:rPr>
          <w:rtl/>
        </w:rPr>
      </w:pPr>
      <w:bookmarkStart w:id="9549" w:name="ET_interruption_6345_47"/>
      <w:r w:rsidRPr="00722C29">
        <w:rPr>
          <w:rStyle w:val="TagStyle"/>
          <w:rtl/>
        </w:rPr>
        <w:t xml:space="preserve"> &lt;&lt; קריאה &gt;&gt; </w:t>
      </w:r>
      <w:r>
        <w:rPr>
          <w:rtl/>
        </w:rPr>
        <w:t>טלי גוטליב (הליכוד):</w:t>
      </w:r>
      <w:r w:rsidRPr="00722C29">
        <w:rPr>
          <w:rStyle w:val="TagStyle"/>
          <w:rtl/>
        </w:rPr>
        <w:t xml:space="preserve"> &lt;&lt; קריאה &gt;&gt;</w:t>
      </w:r>
      <w:r>
        <w:rPr>
          <w:rtl/>
        </w:rPr>
        <w:t xml:space="preserve">   </w:t>
      </w:r>
      <w:bookmarkEnd w:id="9549"/>
    </w:p>
    <w:p w:rsidR="00D65F74" w:rsidRDefault="00D65F74" w:rsidP="000921AA">
      <w:pPr>
        <w:rPr>
          <w:rtl/>
          <w:lang w:eastAsia="he-IL"/>
        </w:rPr>
      </w:pPr>
    </w:p>
    <w:p w:rsidR="00D65F74" w:rsidRDefault="00D65F74" w:rsidP="003C2F3A">
      <w:pPr>
        <w:rPr>
          <w:rtl/>
          <w:lang w:eastAsia="he-IL"/>
        </w:rPr>
      </w:pPr>
      <w:bookmarkStart w:id="9550" w:name="_ETM_Q25_503778"/>
      <w:bookmarkEnd w:id="9550"/>
      <w:r>
        <w:rPr>
          <w:rFonts w:hint="cs"/>
          <w:rtl/>
          <w:lang w:eastAsia="he-IL"/>
        </w:rPr>
        <w:t xml:space="preserve">גועל נפש </w:t>
      </w:r>
      <w:r w:rsidR="000921AA">
        <w:rPr>
          <w:rFonts w:hint="cs"/>
          <w:rtl/>
          <w:lang w:eastAsia="he-IL"/>
        </w:rPr>
        <w:t>– – –</w:t>
      </w:r>
      <w:bookmarkStart w:id="9551" w:name="_ETM_Q25_507151"/>
      <w:bookmarkEnd w:id="9551"/>
    </w:p>
    <w:p w:rsidR="00D65F74" w:rsidRDefault="00D65F74" w:rsidP="003C2F3A">
      <w:pPr>
        <w:rPr>
          <w:rtl/>
          <w:lang w:eastAsia="he-IL"/>
        </w:rPr>
      </w:pPr>
      <w:bookmarkStart w:id="9552" w:name="_ETM_Q25_507318"/>
      <w:bookmarkEnd w:id="9552"/>
    </w:p>
    <w:p w:rsidR="00D65F74" w:rsidRDefault="00D65F74" w:rsidP="003C2F3A">
      <w:pPr>
        <w:pStyle w:val="-"/>
        <w:keepNext/>
        <w:rPr>
          <w:rtl/>
        </w:rPr>
      </w:pPr>
      <w:bookmarkStart w:id="9553" w:name="ET_speakercontinue_5766_48"/>
      <w:r w:rsidRPr="00722C29">
        <w:rPr>
          <w:rStyle w:val="TagStyle"/>
          <w:rtl/>
        </w:rPr>
        <w:t xml:space="preserve"> &lt;&lt; דובר_המשך &gt;&gt; </w:t>
      </w:r>
      <w:r>
        <w:rPr>
          <w:rtl/>
        </w:rPr>
        <w:t>רם בן ברק (יש עתיד):</w:t>
      </w:r>
      <w:r w:rsidRPr="00722C29">
        <w:rPr>
          <w:rStyle w:val="TagStyle"/>
          <w:rtl/>
        </w:rPr>
        <w:t xml:space="preserve"> &lt;&lt; דובר_המשך &gt;&gt;</w:t>
      </w:r>
      <w:r>
        <w:rPr>
          <w:rtl/>
        </w:rPr>
        <w:t xml:space="preserve">   </w:t>
      </w:r>
      <w:bookmarkEnd w:id="9553"/>
    </w:p>
    <w:p w:rsidR="00D65F74" w:rsidRDefault="00D65F74" w:rsidP="000921AA">
      <w:pPr>
        <w:rPr>
          <w:rtl/>
          <w:lang w:eastAsia="he-IL"/>
        </w:rPr>
      </w:pPr>
    </w:p>
    <w:p w:rsidR="00D65F74" w:rsidRDefault="00D65F74" w:rsidP="003C2F3A">
      <w:pPr>
        <w:rPr>
          <w:rtl/>
          <w:lang w:eastAsia="he-IL"/>
        </w:rPr>
      </w:pPr>
      <w:bookmarkStart w:id="9554" w:name="_ETM_Q25_503917"/>
      <w:bookmarkEnd w:id="9554"/>
      <w:r>
        <w:rPr>
          <w:rFonts w:hint="cs"/>
          <w:rtl/>
          <w:lang w:eastAsia="he-IL"/>
        </w:rPr>
        <w:t xml:space="preserve">אין </w:t>
      </w:r>
      <w:bookmarkStart w:id="9555" w:name="_ETM_Q25_504647"/>
      <w:bookmarkEnd w:id="9555"/>
      <w:r>
        <w:rPr>
          <w:rFonts w:hint="cs"/>
          <w:rtl/>
          <w:lang w:eastAsia="he-IL"/>
        </w:rPr>
        <w:t>לו ערכים יהודיים, ואין בינו לבין היהדות כלום ושום דבר.</w:t>
      </w:r>
    </w:p>
    <w:p w:rsidR="00D65F74" w:rsidRDefault="00D65F74" w:rsidP="003C2F3A">
      <w:pPr>
        <w:rPr>
          <w:rtl/>
          <w:lang w:eastAsia="he-IL"/>
        </w:rPr>
      </w:pPr>
      <w:bookmarkStart w:id="9556" w:name="_ETM_Q25_505102"/>
      <w:bookmarkStart w:id="9557" w:name="_ETM_Q25_505250"/>
      <w:bookmarkEnd w:id="9556"/>
      <w:bookmarkEnd w:id="9557"/>
    </w:p>
    <w:p w:rsidR="00D65F74" w:rsidRDefault="00D65F74" w:rsidP="003C2F3A">
      <w:pPr>
        <w:pStyle w:val="af5"/>
        <w:keepNext/>
        <w:rPr>
          <w:rtl/>
        </w:rPr>
      </w:pPr>
      <w:bookmarkStart w:id="9558" w:name="ET_interruption_6345_49"/>
      <w:r w:rsidRPr="00722C29">
        <w:rPr>
          <w:rStyle w:val="TagStyle"/>
          <w:rtl/>
        </w:rPr>
        <w:t xml:space="preserve"> &lt;&lt; קריאה &gt;&gt; </w:t>
      </w:r>
      <w:r>
        <w:rPr>
          <w:rtl/>
        </w:rPr>
        <w:t>טלי גוטליב (הליכוד):</w:t>
      </w:r>
      <w:r w:rsidRPr="00722C29">
        <w:rPr>
          <w:rStyle w:val="TagStyle"/>
          <w:rtl/>
        </w:rPr>
        <w:t xml:space="preserve"> &lt;&lt; קריאה &gt;&gt;</w:t>
      </w:r>
      <w:r>
        <w:rPr>
          <w:rtl/>
        </w:rPr>
        <w:t xml:space="preserve">   </w:t>
      </w:r>
      <w:bookmarkEnd w:id="9558"/>
    </w:p>
    <w:p w:rsidR="00D65F74" w:rsidRDefault="00D65F74" w:rsidP="000921AA">
      <w:pPr>
        <w:rPr>
          <w:rtl/>
          <w:lang w:eastAsia="he-IL"/>
        </w:rPr>
      </w:pPr>
    </w:p>
    <w:p w:rsidR="00D65F74" w:rsidRPr="00722C29" w:rsidRDefault="000921AA" w:rsidP="003C2F3A">
      <w:pPr>
        <w:rPr>
          <w:rtl/>
          <w:lang w:eastAsia="he-IL"/>
        </w:rPr>
      </w:pPr>
      <w:bookmarkStart w:id="9559" w:name="_ETM_Q25_507176"/>
      <w:bookmarkEnd w:id="9559"/>
      <w:r>
        <w:rPr>
          <w:rFonts w:hint="cs"/>
          <w:rtl/>
          <w:lang w:eastAsia="he-IL"/>
        </w:rPr>
        <w:t>– – –</w:t>
      </w:r>
      <w:r w:rsidR="00D65F74">
        <w:rPr>
          <w:rFonts w:hint="cs"/>
          <w:rtl/>
          <w:lang w:eastAsia="he-IL"/>
        </w:rPr>
        <w:t xml:space="preserve"> הנאצים.</w:t>
      </w:r>
    </w:p>
    <w:p w:rsidR="00D65F74" w:rsidRDefault="00D65F74" w:rsidP="003C2F3A">
      <w:pPr>
        <w:rPr>
          <w:rtl/>
          <w:lang w:eastAsia="he-IL"/>
        </w:rPr>
      </w:pPr>
    </w:p>
    <w:p w:rsidR="00D65F74" w:rsidRDefault="00D65F74" w:rsidP="003C2F3A">
      <w:pPr>
        <w:pStyle w:val="-"/>
        <w:keepNext/>
        <w:rPr>
          <w:rtl/>
        </w:rPr>
      </w:pPr>
      <w:bookmarkStart w:id="9560" w:name="ET_speakercontinue_5766_5"/>
      <w:r w:rsidRPr="009B1F0B">
        <w:rPr>
          <w:rStyle w:val="TagStyle"/>
          <w:rtl/>
        </w:rPr>
        <w:t xml:space="preserve"> &lt;&lt; דובר_המשך &gt;&gt; </w:t>
      </w:r>
      <w:r>
        <w:rPr>
          <w:rtl/>
        </w:rPr>
        <w:t>רם בן ברק (יש עתיד):</w:t>
      </w:r>
      <w:r w:rsidRPr="009B1F0B">
        <w:rPr>
          <w:rStyle w:val="TagStyle"/>
          <w:rtl/>
        </w:rPr>
        <w:t xml:space="preserve"> &lt;&lt; דובר_המשך &gt;&gt;</w:t>
      </w:r>
      <w:r>
        <w:rPr>
          <w:rtl/>
        </w:rPr>
        <w:t xml:space="preserve">   </w:t>
      </w:r>
      <w:bookmarkEnd w:id="9560"/>
    </w:p>
    <w:p w:rsidR="00D65F74" w:rsidRDefault="00D65F74" w:rsidP="000921AA">
      <w:pPr>
        <w:rPr>
          <w:rtl/>
          <w:lang w:eastAsia="he-IL"/>
        </w:rPr>
      </w:pPr>
    </w:p>
    <w:p w:rsidR="00D65F74" w:rsidRDefault="00D65F74" w:rsidP="007F4046">
      <w:pPr>
        <w:rPr>
          <w:rtl/>
          <w:lang w:eastAsia="he-IL"/>
        </w:rPr>
      </w:pPr>
      <w:r>
        <w:rPr>
          <w:rFonts w:hint="cs"/>
          <w:rtl/>
          <w:lang w:eastAsia="he-IL"/>
        </w:rPr>
        <w:t>אם זה באמת היה חשוב לכם</w:t>
      </w:r>
      <w:r w:rsidR="007F4046">
        <w:rPr>
          <w:rFonts w:hint="cs"/>
          <w:rtl/>
          <w:lang w:eastAsia="he-IL"/>
        </w:rPr>
        <w:t>,</w:t>
      </w:r>
      <w:r>
        <w:rPr>
          <w:rFonts w:hint="cs"/>
          <w:rtl/>
          <w:lang w:eastAsia="he-IL"/>
        </w:rPr>
        <w:t xml:space="preserve"> אם החזרת החטופים וסיום המלחמה היו חשובים </w:t>
      </w:r>
      <w:bookmarkStart w:id="9561" w:name="_ETM_Q25_516782"/>
      <w:bookmarkEnd w:id="9561"/>
      <w:r>
        <w:rPr>
          <w:rFonts w:hint="cs"/>
          <w:rtl/>
          <w:lang w:eastAsia="he-IL"/>
        </w:rPr>
        <w:t xml:space="preserve">לכם </w:t>
      </w:r>
      <w:r w:rsidR="000921AA">
        <w:rPr>
          <w:rFonts w:hint="cs"/>
          <w:rtl/>
          <w:lang w:eastAsia="he-IL"/>
        </w:rPr>
        <w:t>– –</w:t>
      </w:r>
    </w:p>
    <w:p w:rsidR="00D65F74" w:rsidRDefault="00D65F74" w:rsidP="003C2F3A">
      <w:pPr>
        <w:rPr>
          <w:rtl/>
          <w:lang w:eastAsia="he-IL"/>
        </w:rPr>
      </w:pPr>
      <w:bookmarkStart w:id="9562" w:name="_ETM_Q25_515900"/>
      <w:bookmarkStart w:id="9563" w:name="_ETM_Q25_516008"/>
      <w:bookmarkEnd w:id="9562"/>
      <w:bookmarkEnd w:id="9563"/>
    </w:p>
    <w:p w:rsidR="00D65F74" w:rsidRDefault="00D65F74" w:rsidP="003C2F3A">
      <w:pPr>
        <w:pStyle w:val="af5"/>
        <w:keepNext/>
        <w:rPr>
          <w:rtl/>
        </w:rPr>
      </w:pPr>
      <w:bookmarkStart w:id="9564" w:name="ET_interruption_5300_50"/>
      <w:r w:rsidRPr="00722C29">
        <w:rPr>
          <w:rStyle w:val="TagStyle"/>
          <w:rtl/>
        </w:rPr>
        <w:t xml:space="preserve"> &lt;&lt; קריאה &gt;&gt; </w:t>
      </w:r>
      <w:r>
        <w:rPr>
          <w:rtl/>
        </w:rPr>
        <w:t>מירב בן ארי (יש עתיד):</w:t>
      </w:r>
      <w:r w:rsidRPr="00722C29">
        <w:rPr>
          <w:rStyle w:val="TagStyle"/>
          <w:rtl/>
        </w:rPr>
        <w:t xml:space="preserve"> &lt;&lt; קריאה &gt;&gt;</w:t>
      </w:r>
      <w:r>
        <w:rPr>
          <w:rtl/>
        </w:rPr>
        <w:t xml:space="preserve">   </w:t>
      </w:r>
      <w:bookmarkEnd w:id="9564"/>
    </w:p>
    <w:p w:rsidR="00D65F74" w:rsidRDefault="00D65F74" w:rsidP="000921AA">
      <w:pPr>
        <w:rPr>
          <w:rtl/>
          <w:lang w:eastAsia="he-IL"/>
        </w:rPr>
      </w:pPr>
    </w:p>
    <w:p w:rsidR="00D65F74" w:rsidRDefault="00D65F74" w:rsidP="003C2F3A">
      <w:pPr>
        <w:rPr>
          <w:rtl/>
          <w:lang w:eastAsia="he-IL"/>
        </w:rPr>
      </w:pPr>
      <w:bookmarkStart w:id="9565" w:name="_ETM_Q25_517570"/>
      <w:bookmarkEnd w:id="9565"/>
      <w:r>
        <w:rPr>
          <w:rFonts w:hint="cs"/>
          <w:rtl/>
          <w:lang w:eastAsia="he-IL"/>
        </w:rPr>
        <w:t>נמאס כבר. נמאס מההתנהגות שלך.</w:t>
      </w:r>
    </w:p>
    <w:p w:rsidR="00D65F74" w:rsidRDefault="00D65F74" w:rsidP="003C2F3A">
      <w:pPr>
        <w:rPr>
          <w:rtl/>
          <w:lang w:eastAsia="he-IL"/>
        </w:rPr>
      </w:pPr>
      <w:bookmarkStart w:id="9566" w:name="_ETM_Q25_517227"/>
      <w:bookmarkStart w:id="9567" w:name="_ETM_Q25_517308"/>
      <w:bookmarkEnd w:id="9566"/>
      <w:bookmarkEnd w:id="9567"/>
    </w:p>
    <w:p w:rsidR="00D65F74" w:rsidRDefault="00D65F74" w:rsidP="003C2F3A">
      <w:pPr>
        <w:pStyle w:val="af6"/>
        <w:keepNext/>
        <w:rPr>
          <w:rtl/>
        </w:rPr>
      </w:pPr>
      <w:bookmarkStart w:id="9568" w:name="ET_yor_6599_51"/>
      <w:r w:rsidRPr="00722C29">
        <w:rPr>
          <w:rStyle w:val="TagStyle"/>
          <w:rtl/>
        </w:rPr>
        <w:t xml:space="preserve"> &lt;&lt; יור &gt;&gt; </w:t>
      </w:r>
      <w:r>
        <w:rPr>
          <w:rtl/>
        </w:rPr>
        <w:t>היו"ר משה רוט:</w:t>
      </w:r>
      <w:r w:rsidRPr="00722C29">
        <w:rPr>
          <w:rStyle w:val="TagStyle"/>
          <w:rtl/>
        </w:rPr>
        <w:t xml:space="preserve"> &lt;&lt; יור &gt;&gt;</w:t>
      </w:r>
      <w:r>
        <w:rPr>
          <w:rtl/>
        </w:rPr>
        <w:t xml:space="preserve">   </w:t>
      </w:r>
      <w:bookmarkEnd w:id="9568"/>
    </w:p>
    <w:p w:rsidR="00D65F74" w:rsidRDefault="00D65F74" w:rsidP="000921AA">
      <w:pPr>
        <w:rPr>
          <w:rtl/>
          <w:lang w:eastAsia="he-IL"/>
        </w:rPr>
      </w:pPr>
    </w:p>
    <w:p w:rsidR="00D65F74" w:rsidRPr="00722C29" w:rsidRDefault="00D65F74" w:rsidP="003C2F3A">
      <w:pPr>
        <w:rPr>
          <w:rtl/>
          <w:lang w:eastAsia="he-IL"/>
        </w:rPr>
      </w:pPr>
      <w:bookmarkStart w:id="9569" w:name="_ETM_Q25_518744"/>
      <w:bookmarkEnd w:id="9569"/>
      <w:r>
        <w:rPr>
          <w:rFonts w:hint="cs"/>
          <w:rtl/>
          <w:lang w:eastAsia="he-IL"/>
        </w:rPr>
        <w:t>חברי הכנסת, זה בסדר גמור.</w:t>
      </w:r>
    </w:p>
    <w:p w:rsidR="00D65F74" w:rsidRDefault="00D65F74" w:rsidP="003C2F3A">
      <w:pPr>
        <w:rPr>
          <w:rtl/>
          <w:lang w:eastAsia="he-IL"/>
        </w:rPr>
      </w:pPr>
    </w:p>
    <w:p w:rsidR="00D65F74" w:rsidRDefault="00D65F74" w:rsidP="003C2F3A">
      <w:pPr>
        <w:pStyle w:val="-"/>
        <w:keepNext/>
        <w:rPr>
          <w:rtl/>
        </w:rPr>
      </w:pPr>
      <w:bookmarkStart w:id="9570" w:name="ET_speakercontinue_5766_6"/>
      <w:r w:rsidRPr="009B1F0B">
        <w:rPr>
          <w:rStyle w:val="TagStyle"/>
          <w:rtl/>
        </w:rPr>
        <w:t xml:space="preserve"> &lt;&lt; דובר_המשך &gt;&gt; </w:t>
      </w:r>
      <w:r>
        <w:rPr>
          <w:rtl/>
        </w:rPr>
        <w:t>רם בן ברק (יש עתיד):</w:t>
      </w:r>
      <w:r w:rsidRPr="009B1F0B">
        <w:rPr>
          <w:rStyle w:val="TagStyle"/>
          <w:rtl/>
        </w:rPr>
        <w:t xml:space="preserve"> &lt;&lt; דובר_המשך &gt;&gt;</w:t>
      </w:r>
      <w:r>
        <w:rPr>
          <w:rtl/>
        </w:rPr>
        <w:t xml:space="preserve">   </w:t>
      </w:r>
      <w:bookmarkEnd w:id="9570"/>
    </w:p>
    <w:p w:rsidR="00D65F74" w:rsidRDefault="00D65F74" w:rsidP="000921AA">
      <w:pPr>
        <w:rPr>
          <w:rtl/>
          <w:lang w:eastAsia="he-IL"/>
        </w:rPr>
      </w:pPr>
    </w:p>
    <w:p w:rsidR="00D65F74" w:rsidRDefault="000921AA" w:rsidP="00E843F2">
      <w:pPr>
        <w:rPr>
          <w:rtl/>
          <w:lang w:eastAsia="he-IL"/>
        </w:rPr>
      </w:pPr>
      <w:r>
        <w:rPr>
          <w:rFonts w:hint="cs"/>
          <w:rtl/>
          <w:lang w:eastAsia="he-IL"/>
        </w:rPr>
        <w:t>– –</w:t>
      </w:r>
      <w:r w:rsidR="00D65F74">
        <w:rPr>
          <w:rFonts w:hint="cs"/>
          <w:rtl/>
          <w:lang w:eastAsia="he-IL"/>
        </w:rPr>
        <w:t xml:space="preserve"> יותר מהתפקידים המושחתים שאתם מקבלים, יכולנו להיות כאן היום </w:t>
      </w:r>
      <w:bookmarkStart w:id="9571" w:name="_ETM_Q25_519038"/>
      <w:bookmarkEnd w:id="9571"/>
      <w:r w:rsidR="00D65F74">
        <w:rPr>
          <w:rFonts w:hint="cs"/>
          <w:rtl/>
          <w:lang w:eastAsia="he-IL"/>
        </w:rPr>
        <w:t xml:space="preserve">עם כרמל גת, אלמוג סרוסי, עדן ירושלמי, אלכס </w:t>
      </w:r>
      <w:proofErr w:type="spellStart"/>
      <w:r w:rsidR="00D65F74">
        <w:rPr>
          <w:rFonts w:hint="cs"/>
          <w:rtl/>
          <w:lang w:eastAsia="he-IL"/>
        </w:rPr>
        <w:t>לובנוב</w:t>
      </w:r>
      <w:proofErr w:type="spellEnd"/>
      <w:r w:rsidR="00D65F74">
        <w:rPr>
          <w:rFonts w:hint="cs"/>
          <w:rtl/>
          <w:lang w:eastAsia="he-IL"/>
        </w:rPr>
        <w:t xml:space="preserve">, אורי דנינו </w:t>
      </w:r>
      <w:bookmarkStart w:id="9572" w:name="_ETM_Q25_530326"/>
      <w:bookmarkEnd w:id="9572"/>
      <w:r w:rsidR="00D65F74">
        <w:rPr>
          <w:rFonts w:hint="cs"/>
          <w:rtl/>
          <w:lang w:eastAsia="he-IL"/>
        </w:rPr>
        <w:t xml:space="preserve">והירש גולדברג פולין, זיכרונם לברכה. יכולנו כבר להיות באמצע תהליך </w:t>
      </w:r>
      <w:bookmarkStart w:id="9573" w:name="_ETM_Q25_537303"/>
      <w:bookmarkEnd w:id="9573"/>
      <w:r w:rsidR="00D65F74">
        <w:rPr>
          <w:rFonts w:hint="cs"/>
          <w:rtl/>
          <w:lang w:eastAsia="he-IL"/>
        </w:rPr>
        <w:t xml:space="preserve">שמחזיר את הבנים והבנות שנחטפו מהמיטה שלהם במשמרת שלכם. אם </w:t>
      </w:r>
      <w:bookmarkStart w:id="9574" w:name="_ETM_Q25_538898"/>
      <w:bookmarkEnd w:id="9574"/>
      <w:r w:rsidR="00D65F74">
        <w:rPr>
          <w:rFonts w:hint="cs"/>
          <w:rtl/>
          <w:lang w:eastAsia="he-IL"/>
        </w:rPr>
        <w:t xml:space="preserve">אתם הייתם נוקטים עמדה אמיתית, אז כנראה שגם ההתנהלות של </w:t>
      </w:r>
      <w:bookmarkStart w:id="9575" w:name="_ETM_Q25_542725"/>
      <w:bookmarkEnd w:id="9575"/>
      <w:r w:rsidR="00D65F74">
        <w:rPr>
          <w:rFonts w:hint="cs"/>
          <w:rtl/>
          <w:lang w:eastAsia="he-IL"/>
        </w:rPr>
        <w:t xml:space="preserve">השר בן גביר ושותפו הקרוב סמוטריץ', וההתנהלות שלהם על </w:t>
      </w:r>
      <w:bookmarkStart w:id="9576" w:name="_ETM_Q25_546949"/>
      <w:bookmarkEnd w:id="9576"/>
      <w:r w:rsidR="00D65F74">
        <w:rPr>
          <w:rFonts w:hint="cs"/>
          <w:rtl/>
          <w:lang w:eastAsia="he-IL"/>
        </w:rPr>
        <w:t>הר הבית, עם פוטנציאל לאינתיפאדה שלישית, כנראה שלא הי</w:t>
      </w:r>
      <w:r w:rsidR="00E843F2">
        <w:rPr>
          <w:rFonts w:hint="cs"/>
          <w:rtl/>
          <w:lang w:eastAsia="he-IL"/>
        </w:rPr>
        <w:t>ו</w:t>
      </w:r>
      <w:r w:rsidR="00D65F74">
        <w:rPr>
          <w:rFonts w:hint="cs"/>
          <w:rtl/>
          <w:lang w:eastAsia="he-IL"/>
        </w:rPr>
        <w:t xml:space="preserve"> קור</w:t>
      </w:r>
      <w:r w:rsidR="00E843F2">
        <w:rPr>
          <w:rFonts w:hint="cs"/>
          <w:rtl/>
          <w:lang w:eastAsia="he-IL"/>
        </w:rPr>
        <w:t>ים</w:t>
      </w:r>
      <w:r w:rsidR="00D65F74">
        <w:rPr>
          <w:rFonts w:hint="cs"/>
          <w:rtl/>
          <w:lang w:eastAsia="he-IL"/>
        </w:rPr>
        <w:t>.</w:t>
      </w:r>
    </w:p>
    <w:p w:rsidR="00D65F74" w:rsidRDefault="00D65F74" w:rsidP="003C2F3A">
      <w:pPr>
        <w:rPr>
          <w:rtl/>
          <w:lang w:eastAsia="he-IL"/>
        </w:rPr>
      </w:pPr>
      <w:bookmarkStart w:id="9577" w:name="_ETM_Q25_557423"/>
      <w:bookmarkEnd w:id="9577"/>
    </w:p>
    <w:p w:rsidR="00D65F74" w:rsidRDefault="00D65F74" w:rsidP="00F52C4C">
      <w:pPr>
        <w:rPr>
          <w:rtl/>
          <w:lang w:eastAsia="he-IL"/>
        </w:rPr>
      </w:pPr>
      <w:bookmarkStart w:id="9578" w:name="_ETM_Q25_557594"/>
      <w:bookmarkStart w:id="9579" w:name="_ETM_Q25_557625"/>
      <w:bookmarkStart w:id="9580" w:name="_ETM_Q25_557705"/>
      <w:bookmarkEnd w:id="9578"/>
      <w:bookmarkEnd w:id="9579"/>
      <w:bookmarkEnd w:id="9580"/>
      <w:r w:rsidRPr="00722C29">
        <w:rPr>
          <w:rtl/>
          <w:lang w:eastAsia="he-IL"/>
        </w:rPr>
        <w:t xml:space="preserve">אתם בעצם לא טובים יותר ולא שונים לא </w:t>
      </w:r>
      <w:r>
        <w:rPr>
          <w:rFonts w:hint="cs"/>
          <w:rtl/>
          <w:lang w:eastAsia="he-IL"/>
        </w:rPr>
        <w:t>מב</w:t>
      </w:r>
      <w:bookmarkStart w:id="9581" w:name="_ETM_Q25_561149"/>
      <w:bookmarkEnd w:id="9581"/>
      <w:r>
        <w:rPr>
          <w:rFonts w:hint="cs"/>
          <w:rtl/>
          <w:lang w:eastAsia="he-IL"/>
        </w:rPr>
        <w:t xml:space="preserve">ן גביר </w:t>
      </w:r>
      <w:r w:rsidRPr="00722C29">
        <w:rPr>
          <w:rtl/>
          <w:lang w:eastAsia="he-IL"/>
        </w:rPr>
        <w:t xml:space="preserve">ולא </w:t>
      </w:r>
      <w:proofErr w:type="spellStart"/>
      <w:r w:rsidRPr="00722C29">
        <w:rPr>
          <w:rtl/>
          <w:lang w:eastAsia="he-IL"/>
        </w:rPr>
        <w:t>מסמוטריץ</w:t>
      </w:r>
      <w:proofErr w:type="spellEnd"/>
      <w:r>
        <w:rPr>
          <w:rFonts w:hint="cs"/>
          <w:rtl/>
          <w:lang w:eastAsia="he-IL"/>
        </w:rPr>
        <w:t>'.</w:t>
      </w:r>
      <w:r w:rsidRPr="00722C29">
        <w:rPr>
          <w:rtl/>
          <w:lang w:eastAsia="he-IL"/>
        </w:rPr>
        <w:t xml:space="preserve"> אתם אפילו גרועים מהם</w:t>
      </w:r>
      <w:r>
        <w:rPr>
          <w:rFonts w:hint="cs"/>
          <w:rtl/>
          <w:lang w:eastAsia="he-IL"/>
        </w:rPr>
        <w:t>.</w:t>
      </w:r>
      <w:r w:rsidRPr="00722C29">
        <w:rPr>
          <w:rtl/>
          <w:lang w:eastAsia="he-IL"/>
        </w:rPr>
        <w:t xml:space="preserve"> יכולתם</w:t>
      </w:r>
      <w:r>
        <w:rPr>
          <w:rFonts w:hint="cs"/>
          <w:rtl/>
          <w:lang w:eastAsia="he-IL"/>
        </w:rPr>
        <w:t>,</w:t>
      </w:r>
      <w:r w:rsidRPr="00722C29">
        <w:rPr>
          <w:rtl/>
          <w:lang w:eastAsia="he-IL"/>
        </w:rPr>
        <w:t xml:space="preserve"> אתם יכולים עכשיו ואתם לא עושים שום דבר למען העניין הזה</w:t>
      </w:r>
      <w:r>
        <w:rPr>
          <w:rFonts w:hint="cs"/>
          <w:rtl/>
          <w:lang w:eastAsia="he-IL"/>
        </w:rPr>
        <w:t>.</w:t>
      </w:r>
      <w:r w:rsidRPr="00722C29">
        <w:rPr>
          <w:rtl/>
          <w:lang w:eastAsia="he-IL"/>
        </w:rPr>
        <w:t xml:space="preserve"> </w:t>
      </w:r>
      <w:r>
        <w:rPr>
          <w:rFonts w:hint="cs"/>
          <w:rtl/>
          <w:lang w:eastAsia="he-IL"/>
        </w:rPr>
        <w:t xml:space="preserve">אבל </w:t>
      </w:r>
      <w:r w:rsidRPr="00722C29">
        <w:rPr>
          <w:rtl/>
          <w:lang w:eastAsia="he-IL"/>
        </w:rPr>
        <w:t>זה לא רק חובשי הכיפות</w:t>
      </w:r>
      <w:r>
        <w:rPr>
          <w:rFonts w:hint="cs"/>
          <w:rtl/>
          <w:lang w:eastAsia="he-IL"/>
        </w:rPr>
        <w:t xml:space="preserve">, זה </w:t>
      </w:r>
      <w:r w:rsidRPr="00722C29">
        <w:rPr>
          <w:rtl/>
          <w:lang w:eastAsia="he-IL"/>
        </w:rPr>
        <w:t>גם אתם</w:t>
      </w:r>
      <w:r>
        <w:rPr>
          <w:rFonts w:hint="cs"/>
          <w:rtl/>
          <w:lang w:eastAsia="he-IL"/>
        </w:rPr>
        <w:t>,</w:t>
      </w:r>
      <w:r w:rsidRPr="00722C29">
        <w:rPr>
          <w:rtl/>
          <w:lang w:eastAsia="he-IL"/>
        </w:rPr>
        <w:t xml:space="preserve"> חברי הליכוד</w:t>
      </w:r>
      <w:r>
        <w:rPr>
          <w:rFonts w:hint="cs"/>
          <w:rtl/>
          <w:lang w:eastAsia="he-IL"/>
        </w:rPr>
        <w:t xml:space="preserve">. אם לא תעשו מעשה </w:t>
      </w:r>
      <w:bookmarkStart w:id="9582" w:name="_ETM_Q25_574651"/>
      <w:bookmarkEnd w:id="9582"/>
      <w:r w:rsidR="000921AA">
        <w:rPr>
          <w:rFonts w:hint="cs"/>
          <w:rtl/>
          <w:lang w:eastAsia="he-IL"/>
        </w:rPr>
        <w:t>– – –</w:t>
      </w:r>
    </w:p>
    <w:p w:rsidR="00D65F74" w:rsidRDefault="00D65F74" w:rsidP="003C2F3A">
      <w:pPr>
        <w:rPr>
          <w:rtl/>
          <w:lang w:eastAsia="he-IL"/>
        </w:rPr>
      </w:pPr>
      <w:bookmarkStart w:id="9583" w:name="_ETM_Q25_575489"/>
      <w:bookmarkStart w:id="9584" w:name="_ETM_Q25_575588"/>
      <w:bookmarkEnd w:id="9583"/>
      <w:bookmarkEnd w:id="9584"/>
    </w:p>
    <w:p w:rsidR="00D65F74" w:rsidRDefault="00D65F74" w:rsidP="003C2F3A">
      <w:pPr>
        <w:pStyle w:val="af5"/>
        <w:keepNext/>
        <w:rPr>
          <w:rtl/>
        </w:rPr>
      </w:pPr>
      <w:bookmarkStart w:id="9585" w:name="ET_interruption_6345_52"/>
      <w:r w:rsidRPr="00722C29">
        <w:rPr>
          <w:rStyle w:val="TagStyle"/>
          <w:rtl/>
        </w:rPr>
        <w:t xml:space="preserve"> &lt;&lt; קריאה &gt;&gt; </w:t>
      </w:r>
      <w:r>
        <w:rPr>
          <w:rtl/>
        </w:rPr>
        <w:t>טלי גוטליב (הליכוד):</w:t>
      </w:r>
      <w:r w:rsidRPr="00722C29">
        <w:rPr>
          <w:rStyle w:val="TagStyle"/>
          <w:rtl/>
        </w:rPr>
        <w:t xml:space="preserve"> &lt;&lt; קריאה &gt;&gt;</w:t>
      </w:r>
      <w:r>
        <w:rPr>
          <w:rtl/>
        </w:rPr>
        <w:t xml:space="preserve">   </w:t>
      </w:r>
      <w:bookmarkEnd w:id="9585"/>
    </w:p>
    <w:p w:rsidR="00D65F74" w:rsidRDefault="00D65F74" w:rsidP="000921AA">
      <w:pPr>
        <w:rPr>
          <w:rtl/>
          <w:lang w:eastAsia="he-IL"/>
        </w:rPr>
      </w:pPr>
    </w:p>
    <w:p w:rsidR="00D65F74" w:rsidRDefault="00D65F74" w:rsidP="003C2F3A">
      <w:pPr>
        <w:rPr>
          <w:rtl/>
          <w:lang w:eastAsia="he-IL"/>
        </w:rPr>
      </w:pPr>
      <w:bookmarkStart w:id="9586" w:name="_ETM_Q25_575165"/>
      <w:bookmarkStart w:id="9587" w:name="_ETM_Q25_575633"/>
      <w:bookmarkStart w:id="9588" w:name="_ETM_Q25_575699"/>
      <w:bookmarkEnd w:id="9586"/>
      <w:bookmarkEnd w:id="9587"/>
      <w:bookmarkEnd w:id="9588"/>
      <w:r>
        <w:rPr>
          <w:rFonts w:hint="cs"/>
          <w:rtl/>
          <w:lang w:eastAsia="he-IL"/>
        </w:rPr>
        <w:t>מה הבעיה בחובשי כיפות? לא מבינה את המושגים האלה. מה קורה לכם?</w:t>
      </w:r>
      <w:bookmarkStart w:id="9589" w:name="_ETM_Q25_577815"/>
      <w:bookmarkEnd w:id="9589"/>
      <w:r>
        <w:rPr>
          <w:rFonts w:hint="cs"/>
          <w:rtl/>
          <w:lang w:eastAsia="he-IL"/>
        </w:rPr>
        <w:t xml:space="preserve"> מה הבעיה עם חובשי </w:t>
      </w:r>
      <w:bookmarkStart w:id="9590" w:name="_ETM_Q25_579680"/>
      <w:bookmarkEnd w:id="9590"/>
      <w:r>
        <w:rPr>
          <w:rFonts w:hint="cs"/>
          <w:rtl/>
          <w:lang w:eastAsia="he-IL"/>
        </w:rPr>
        <w:t>כיפות? מה יש לכם?</w:t>
      </w:r>
    </w:p>
    <w:p w:rsidR="00D65F74" w:rsidRDefault="00D65F74" w:rsidP="003C2F3A">
      <w:pPr>
        <w:rPr>
          <w:rtl/>
          <w:lang w:eastAsia="he-IL"/>
        </w:rPr>
      </w:pPr>
      <w:bookmarkStart w:id="9591" w:name="_ETM_Q25_579784"/>
      <w:bookmarkStart w:id="9592" w:name="_ETM_Q25_579878"/>
      <w:bookmarkEnd w:id="9591"/>
      <w:bookmarkEnd w:id="9592"/>
    </w:p>
    <w:p w:rsidR="00D65F74" w:rsidRDefault="00D65F74" w:rsidP="003C2F3A">
      <w:pPr>
        <w:pStyle w:val="af5"/>
        <w:keepNext/>
        <w:rPr>
          <w:rtl/>
        </w:rPr>
      </w:pPr>
      <w:bookmarkStart w:id="9593" w:name="ET_interruption_6127_55"/>
      <w:r w:rsidRPr="00722C29">
        <w:rPr>
          <w:rStyle w:val="TagStyle"/>
          <w:rtl/>
        </w:rPr>
        <w:t xml:space="preserve"> &lt;&lt; קריאה &gt;&gt; </w:t>
      </w:r>
      <w:r>
        <w:rPr>
          <w:rtl/>
        </w:rPr>
        <w:t>ולדימיר בליאק (יש עתיד):</w:t>
      </w:r>
      <w:r w:rsidRPr="00722C29">
        <w:rPr>
          <w:rStyle w:val="TagStyle"/>
          <w:rtl/>
        </w:rPr>
        <w:t xml:space="preserve"> &lt;&lt; קריאה &gt;&gt;</w:t>
      </w:r>
      <w:r>
        <w:rPr>
          <w:rtl/>
        </w:rPr>
        <w:t xml:space="preserve">   </w:t>
      </w:r>
      <w:bookmarkEnd w:id="9593"/>
    </w:p>
    <w:p w:rsidR="00D65F74" w:rsidRDefault="00D65F74" w:rsidP="000921AA">
      <w:pPr>
        <w:rPr>
          <w:rtl/>
          <w:lang w:eastAsia="he-IL"/>
        </w:rPr>
      </w:pPr>
    </w:p>
    <w:p w:rsidR="00D65F74" w:rsidRPr="00722C29" w:rsidRDefault="00D65F74" w:rsidP="003C2F3A">
      <w:pPr>
        <w:rPr>
          <w:rtl/>
          <w:lang w:eastAsia="he-IL"/>
        </w:rPr>
      </w:pPr>
      <w:bookmarkStart w:id="9594" w:name="_ETM_Q25_583395"/>
      <w:bookmarkEnd w:id="9594"/>
      <w:r>
        <w:rPr>
          <w:rFonts w:hint="cs"/>
          <w:rtl/>
          <w:lang w:eastAsia="he-IL"/>
        </w:rPr>
        <w:t>לא מבינה? צאי החוצה.</w:t>
      </w:r>
    </w:p>
    <w:p w:rsidR="00D65F74" w:rsidRDefault="00D65F74" w:rsidP="003C2F3A">
      <w:pPr>
        <w:rPr>
          <w:rtl/>
          <w:lang w:eastAsia="he-IL"/>
        </w:rPr>
      </w:pPr>
    </w:p>
    <w:p w:rsidR="00D65F74" w:rsidRDefault="00D65F74" w:rsidP="003C2F3A">
      <w:pPr>
        <w:pStyle w:val="-"/>
        <w:keepNext/>
        <w:rPr>
          <w:rtl/>
        </w:rPr>
      </w:pPr>
      <w:bookmarkStart w:id="9595" w:name="ET_speakercontinue_5766_53"/>
      <w:r w:rsidRPr="00722C29">
        <w:rPr>
          <w:rStyle w:val="TagStyle"/>
          <w:rtl/>
        </w:rPr>
        <w:t xml:space="preserve"> &lt;&lt; דובר_המשך &gt;&gt; </w:t>
      </w:r>
      <w:r>
        <w:rPr>
          <w:rtl/>
        </w:rPr>
        <w:t>רם בן ברק (יש עתיד):</w:t>
      </w:r>
      <w:r w:rsidRPr="00722C29">
        <w:rPr>
          <w:rStyle w:val="TagStyle"/>
          <w:rtl/>
        </w:rPr>
        <w:t xml:space="preserve"> &lt;&lt; דובר_המשך &gt;&gt;</w:t>
      </w:r>
      <w:r>
        <w:rPr>
          <w:rtl/>
        </w:rPr>
        <w:t xml:space="preserve">   </w:t>
      </w:r>
      <w:bookmarkEnd w:id="9595"/>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אם לא תעשו מעשה, לא תהיה </w:t>
      </w:r>
      <w:bookmarkStart w:id="9596" w:name="_ETM_Q25_576426"/>
      <w:bookmarkEnd w:id="9596"/>
      <w:r>
        <w:rPr>
          <w:rFonts w:hint="cs"/>
          <w:rtl/>
          <w:lang w:eastAsia="he-IL"/>
        </w:rPr>
        <w:t>פה מדינה. אתם יודעים את זה</w:t>
      </w:r>
      <w:bookmarkStart w:id="9597" w:name="_ETM_Q25_581089"/>
      <w:bookmarkStart w:id="9598" w:name="_ETM_Q25_581214"/>
      <w:bookmarkEnd w:id="9597"/>
      <w:bookmarkEnd w:id="9598"/>
      <w:r>
        <w:rPr>
          <w:rFonts w:hint="cs"/>
          <w:rtl/>
          <w:lang w:eastAsia="he-IL"/>
        </w:rPr>
        <w:t xml:space="preserve"> טוב </w:t>
      </w:r>
      <w:bookmarkStart w:id="9599" w:name="_ETM_Q25_578703"/>
      <w:bookmarkEnd w:id="9599"/>
      <w:r>
        <w:rPr>
          <w:rFonts w:hint="cs"/>
          <w:rtl/>
          <w:lang w:eastAsia="he-IL"/>
        </w:rPr>
        <w:t>ממני.</w:t>
      </w:r>
    </w:p>
    <w:p w:rsidR="00D65F74" w:rsidRDefault="00D65F74" w:rsidP="003C2F3A">
      <w:pPr>
        <w:rPr>
          <w:rtl/>
          <w:lang w:eastAsia="he-IL"/>
        </w:rPr>
      </w:pPr>
      <w:bookmarkStart w:id="9600" w:name="_ETM_Q25_580079"/>
      <w:bookmarkStart w:id="9601" w:name="_ETM_Q25_580186"/>
      <w:bookmarkEnd w:id="9600"/>
      <w:bookmarkEnd w:id="9601"/>
    </w:p>
    <w:p w:rsidR="00D65F74" w:rsidRDefault="00D65F74" w:rsidP="003C2F3A">
      <w:pPr>
        <w:pStyle w:val="af6"/>
        <w:keepNext/>
        <w:rPr>
          <w:rtl/>
        </w:rPr>
      </w:pPr>
      <w:bookmarkStart w:id="9602" w:name="ET_yor_6599_54"/>
      <w:r w:rsidRPr="00722C29">
        <w:rPr>
          <w:rStyle w:val="TagStyle"/>
          <w:rtl/>
        </w:rPr>
        <w:t xml:space="preserve"> &lt;&lt; יור &gt;&gt; </w:t>
      </w:r>
      <w:r>
        <w:rPr>
          <w:rtl/>
        </w:rPr>
        <w:t>היו"ר משה רוט:</w:t>
      </w:r>
      <w:r w:rsidRPr="00722C29">
        <w:rPr>
          <w:rStyle w:val="TagStyle"/>
          <w:rtl/>
        </w:rPr>
        <w:t xml:space="preserve"> &lt;&lt; יור &gt;&gt;</w:t>
      </w:r>
      <w:r>
        <w:rPr>
          <w:rtl/>
        </w:rPr>
        <w:t xml:space="preserve">   </w:t>
      </w:r>
      <w:bookmarkEnd w:id="9602"/>
    </w:p>
    <w:p w:rsidR="00D65F74" w:rsidRDefault="00D65F74" w:rsidP="000921AA">
      <w:pPr>
        <w:rPr>
          <w:rtl/>
          <w:lang w:eastAsia="he-IL"/>
        </w:rPr>
      </w:pPr>
    </w:p>
    <w:p w:rsidR="00D65F74" w:rsidRDefault="00D65F74" w:rsidP="00E843F2">
      <w:pPr>
        <w:rPr>
          <w:rtl/>
          <w:lang w:eastAsia="he-IL"/>
        </w:rPr>
      </w:pPr>
      <w:bookmarkStart w:id="9603" w:name="_ETM_Q25_581802"/>
      <w:bookmarkEnd w:id="9603"/>
      <w:r>
        <w:rPr>
          <w:rFonts w:hint="cs"/>
          <w:rtl/>
          <w:lang w:eastAsia="he-IL"/>
        </w:rPr>
        <w:t>חברת הכנסת גוטליב, זה בסדר גמור. תודה על המחמאה</w:t>
      </w:r>
      <w:r w:rsidR="00E843F2">
        <w:rPr>
          <w:rFonts w:hint="cs"/>
          <w:rtl/>
          <w:lang w:eastAsia="he-IL"/>
        </w:rPr>
        <w:t>.</w:t>
      </w:r>
      <w:r>
        <w:rPr>
          <w:rFonts w:hint="cs"/>
          <w:rtl/>
          <w:lang w:eastAsia="he-IL"/>
        </w:rPr>
        <w:t xml:space="preserve"> בסדר גמור.</w:t>
      </w:r>
    </w:p>
    <w:p w:rsidR="00D65F74" w:rsidRDefault="00D65F74" w:rsidP="003C2F3A">
      <w:pPr>
        <w:rPr>
          <w:rtl/>
          <w:lang w:eastAsia="he-IL"/>
        </w:rPr>
      </w:pPr>
    </w:p>
    <w:p w:rsidR="00D65F74" w:rsidRDefault="00D65F74" w:rsidP="003C2F3A">
      <w:pPr>
        <w:pStyle w:val="af5"/>
        <w:keepNext/>
        <w:rPr>
          <w:rtl/>
        </w:rPr>
      </w:pPr>
      <w:bookmarkStart w:id="9604" w:name="ET_interruption_6345_57"/>
      <w:r w:rsidRPr="00722C29">
        <w:rPr>
          <w:rStyle w:val="TagStyle"/>
          <w:rtl/>
        </w:rPr>
        <w:t xml:space="preserve"> &lt;&lt; קריאה &gt;&gt; </w:t>
      </w:r>
      <w:r>
        <w:rPr>
          <w:rtl/>
        </w:rPr>
        <w:t>טלי גוטליב (הליכוד):</w:t>
      </w:r>
      <w:r w:rsidRPr="00722C29">
        <w:rPr>
          <w:rStyle w:val="TagStyle"/>
          <w:rtl/>
        </w:rPr>
        <w:t xml:space="preserve"> &lt;&lt; קריאה &gt;&gt;</w:t>
      </w:r>
      <w:r>
        <w:rPr>
          <w:rtl/>
        </w:rPr>
        <w:t xml:space="preserve">   </w:t>
      </w:r>
      <w:bookmarkEnd w:id="9604"/>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אני לא עושה את זה בשבילך </w:t>
      </w:r>
      <w:bookmarkStart w:id="9605" w:name="_ETM_Q25_588019"/>
      <w:bookmarkEnd w:id="9605"/>
      <w:r w:rsidR="000921AA">
        <w:rPr>
          <w:rFonts w:hint="cs"/>
          <w:rtl/>
          <w:lang w:eastAsia="he-IL"/>
        </w:rPr>
        <w:t>– – –</w:t>
      </w:r>
      <w:r>
        <w:rPr>
          <w:rFonts w:hint="cs"/>
          <w:rtl/>
          <w:lang w:eastAsia="he-IL"/>
        </w:rPr>
        <w:t xml:space="preserve"> אתם לא נורמליים.</w:t>
      </w:r>
    </w:p>
    <w:p w:rsidR="00D65F74" w:rsidRPr="00722C29" w:rsidRDefault="00D65F74" w:rsidP="003C2F3A">
      <w:pPr>
        <w:rPr>
          <w:rtl/>
          <w:lang w:eastAsia="he-IL"/>
        </w:rPr>
      </w:pPr>
      <w:bookmarkStart w:id="9606" w:name="_ETM_Q25_591282"/>
      <w:bookmarkStart w:id="9607" w:name="_ETM_Q25_591376"/>
      <w:bookmarkEnd w:id="9606"/>
      <w:bookmarkEnd w:id="9607"/>
    </w:p>
    <w:p w:rsidR="00D65F74" w:rsidRDefault="00D65F74" w:rsidP="003C2F3A">
      <w:pPr>
        <w:pStyle w:val="-"/>
        <w:keepNext/>
        <w:rPr>
          <w:rtl/>
        </w:rPr>
      </w:pPr>
      <w:bookmarkStart w:id="9608" w:name="_ETM_Q25_582355"/>
      <w:bookmarkStart w:id="9609" w:name="_ETM_Q25_582476"/>
      <w:bookmarkStart w:id="9610" w:name="ET_speakercontinue_5766_56"/>
      <w:bookmarkEnd w:id="9608"/>
      <w:bookmarkEnd w:id="9609"/>
      <w:r w:rsidRPr="00722C29">
        <w:rPr>
          <w:rStyle w:val="TagStyle"/>
          <w:rtl/>
        </w:rPr>
        <w:t xml:space="preserve"> &lt;&lt; דובר_המשך &gt;&gt; </w:t>
      </w:r>
      <w:r>
        <w:rPr>
          <w:rtl/>
        </w:rPr>
        <w:t>רם בן ברק (יש עתיד):</w:t>
      </w:r>
      <w:r w:rsidRPr="00722C29">
        <w:rPr>
          <w:rStyle w:val="TagStyle"/>
          <w:rtl/>
        </w:rPr>
        <w:t xml:space="preserve"> &lt;&lt; דובר_המשך &gt;&gt;</w:t>
      </w:r>
      <w:r>
        <w:rPr>
          <w:rtl/>
        </w:rPr>
        <w:t xml:space="preserve">   </w:t>
      </w:r>
      <w:bookmarkEnd w:id="9610"/>
    </w:p>
    <w:p w:rsidR="00D65F74" w:rsidRDefault="00D65F74" w:rsidP="000921AA">
      <w:pPr>
        <w:rPr>
          <w:rtl/>
          <w:lang w:eastAsia="he-IL"/>
        </w:rPr>
      </w:pPr>
    </w:p>
    <w:p w:rsidR="00D65F74" w:rsidRDefault="00D65F74" w:rsidP="003C2F3A">
      <w:pPr>
        <w:rPr>
          <w:rtl/>
          <w:lang w:eastAsia="he-IL"/>
        </w:rPr>
      </w:pPr>
      <w:bookmarkStart w:id="9611" w:name="_ETM_Q25_585963"/>
      <w:bookmarkEnd w:id="9611"/>
      <w:r>
        <w:rPr>
          <w:rFonts w:hint="cs"/>
          <w:rtl/>
          <w:lang w:eastAsia="he-IL"/>
        </w:rPr>
        <w:t xml:space="preserve">חברת הכנסת טלי גוטליב, את יודעת כמוני שזה המצב. </w:t>
      </w:r>
    </w:p>
    <w:p w:rsidR="00D65F74" w:rsidRDefault="00D65F74" w:rsidP="003C2F3A">
      <w:pPr>
        <w:rPr>
          <w:rtl/>
          <w:lang w:eastAsia="he-IL"/>
        </w:rPr>
      </w:pPr>
      <w:bookmarkStart w:id="9612" w:name="_ETM_Q25_594952"/>
      <w:bookmarkStart w:id="9613" w:name="_ETM_Q25_595067"/>
      <w:bookmarkEnd w:id="9612"/>
      <w:bookmarkEnd w:id="9613"/>
    </w:p>
    <w:p w:rsidR="00D65F74" w:rsidRDefault="00D65F74" w:rsidP="003C2F3A">
      <w:pPr>
        <w:pStyle w:val="af5"/>
        <w:keepNext/>
        <w:rPr>
          <w:rtl/>
        </w:rPr>
      </w:pPr>
      <w:bookmarkStart w:id="9614" w:name="ET_interruption_6345_58"/>
      <w:r w:rsidRPr="00722C29">
        <w:rPr>
          <w:rStyle w:val="TagStyle"/>
          <w:rtl/>
        </w:rPr>
        <w:t xml:space="preserve"> &lt;&lt; קריאה &gt;&gt; </w:t>
      </w:r>
      <w:r>
        <w:rPr>
          <w:rtl/>
        </w:rPr>
        <w:t>טלי גוטליב (הליכוד):</w:t>
      </w:r>
      <w:r w:rsidRPr="00722C29">
        <w:rPr>
          <w:rStyle w:val="TagStyle"/>
          <w:rtl/>
        </w:rPr>
        <w:t xml:space="preserve"> &lt;&lt; קריאה &gt;&gt;</w:t>
      </w:r>
      <w:r>
        <w:rPr>
          <w:rtl/>
        </w:rPr>
        <w:t xml:space="preserve">   </w:t>
      </w:r>
      <w:bookmarkEnd w:id="9614"/>
    </w:p>
    <w:p w:rsidR="00D65F74" w:rsidRDefault="00D65F74" w:rsidP="000921AA">
      <w:pPr>
        <w:rPr>
          <w:rtl/>
          <w:lang w:eastAsia="he-IL"/>
        </w:rPr>
      </w:pPr>
    </w:p>
    <w:p w:rsidR="00D65F74" w:rsidRDefault="00D65F74" w:rsidP="003C2F3A">
      <w:pPr>
        <w:rPr>
          <w:rtl/>
          <w:lang w:eastAsia="he-IL"/>
        </w:rPr>
      </w:pPr>
      <w:bookmarkStart w:id="9615" w:name="_ETM_Q25_592620"/>
      <w:bookmarkStart w:id="9616" w:name="_ETM_Q25_577981"/>
      <w:bookmarkStart w:id="9617" w:name="_ETM_Q25_578018"/>
      <w:bookmarkStart w:id="9618" w:name="_ETM_Q25_578082"/>
      <w:bookmarkEnd w:id="9615"/>
      <w:bookmarkEnd w:id="9616"/>
      <w:bookmarkEnd w:id="9617"/>
      <w:bookmarkEnd w:id="9618"/>
      <w:r>
        <w:rPr>
          <w:rFonts w:hint="cs"/>
          <w:rtl/>
          <w:lang w:eastAsia="he-IL"/>
        </w:rPr>
        <w:t xml:space="preserve">חובשי כיפות? אבל חובשי כיפות </w:t>
      </w:r>
      <w:r w:rsidR="000921AA">
        <w:rPr>
          <w:rFonts w:hint="cs"/>
          <w:rtl/>
          <w:lang w:eastAsia="he-IL"/>
        </w:rPr>
        <w:t>– – –</w:t>
      </w:r>
      <w:r>
        <w:rPr>
          <w:rFonts w:hint="cs"/>
          <w:rtl/>
          <w:lang w:eastAsia="he-IL"/>
        </w:rPr>
        <w:t xml:space="preserve"> איפה אתם חיים?</w:t>
      </w:r>
    </w:p>
    <w:p w:rsidR="00D65F74" w:rsidRDefault="00D65F74" w:rsidP="003C2F3A">
      <w:pPr>
        <w:rPr>
          <w:rtl/>
          <w:lang w:eastAsia="he-IL"/>
        </w:rPr>
      </w:pPr>
    </w:p>
    <w:p w:rsidR="00D65F74" w:rsidRDefault="00D65F74" w:rsidP="003C2F3A">
      <w:pPr>
        <w:pStyle w:val="-"/>
        <w:keepNext/>
        <w:rPr>
          <w:rtl/>
        </w:rPr>
      </w:pPr>
      <w:bookmarkStart w:id="9619" w:name="ET_speakercontinue_5766_7"/>
      <w:r w:rsidRPr="00204D29">
        <w:rPr>
          <w:rStyle w:val="TagStyle"/>
          <w:rtl/>
        </w:rPr>
        <w:t xml:space="preserve"> &lt;&lt; דובר_המשך &gt;&gt; </w:t>
      </w:r>
      <w:r>
        <w:rPr>
          <w:rtl/>
        </w:rPr>
        <w:t>רם בן ברק (יש עתיד):</w:t>
      </w:r>
      <w:r w:rsidRPr="00204D29">
        <w:rPr>
          <w:rStyle w:val="TagStyle"/>
          <w:rtl/>
        </w:rPr>
        <w:t xml:space="preserve"> &lt;&lt; דובר_המשך &gt;&gt;</w:t>
      </w:r>
      <w:r>
        <w:rPr>
          <w:rtl/>
        </w:rPr>
        <w:t xml:space="preserve">   </w:t>
      </w:r>
      <w:bookmarkEnd w:id="9619"/>
    </w:p>
    <w:p w:rsidR="00D65F74" w:rsidRDefault="00D65F74" w:rsidP="000921AA">
      <w:pPr>
        <w:rPr>
          <w:rtl/>
          <w:lang w:eastAsia="he-IL"/>
        </w:rPr>
      </w:pPr>
    </w:p>
    <w:p w:rsidR="00D65F74" w:rsidRDefault="00D65F74" w:rsidP="00E843F2">
      <w:pPr>
        <w:rPr>
          <w:rtl/>
          <w:lang w:eastAsia="he-IL"/>
        </w:rPr>
      </w:pPr>
      <w:r>
        <w:rPr>
          <w:rFonts w:hint="cs"/>
          <w:rtl/>
          <w:lang w:eastAsia="he-IL"/>
        </w:rPr>
        <w:t xml:space="preserve">את יודעת כמוני </w:t>
      </w:r>
      <w:bookmarkStart w:id="9620" w:name="_ETM_Q25_596161"/>
      <w:bookmarkEnd w:id="9620"/>
      <w:r>
        <w:rPr>
          <w:rFonts w:hint="cs"/>
          <w:rtl/>
          <w:lang w:eastAsia="he-IL"/>
        </w:rPr>
        <w:t xml:space="preserve">שאם אתם לא תעשו מעשה, החטופים לא יחזרו, וכשהחטופים </w:t>
      </w:r>
      <w:bookmarkStart w:id="9621" w:name="_ETM_Q25_600605"/>
      <w:bookmarkEnd w:id="9621"/>
      <w:r>
        <w:rPr>
          <w:rFonts w:hint="cs"/>
          <w:rtl/>
          <w:lang w:eastAsia="he-IL"/>
        </w:rPr>
        <w:t>לא יחזרו, לא תהיה כאן מדינה</w:t>
      </w:r>
      <w:r w:rsidR="00E843F2">
        <w:rPr>
          <w:rFonts w:hint="cs"/>
          <w:rtl/>
          <w:lang w:eastAsia="he-IL"/>
        </w:rPr>
        <w:t>,</w:t>
      </w:r>
      <w:r>
        <w:rPr>
          <w:rFonts w:hint="cs"/>
          <w:rtl/>
          <w:lang w:eastAsia="he-IL"/>
        </w:rPr>
        <w:t xml:space="preserve"> ואתם לא עושים שום דבר. אתם חבורה רופסת של חברי כנסת </w:t>
      </w:r>
      <w:bookmarkStart w:id="9622" w:name="_ETM_Q25_603563"/>
      <w:bookmarkEnd w:id="9622"/>
      <w:r>
        <w:rPr>
          <w:rFonts w:hint="cs"/>
          <w:rtl/>
          <w:lang w:eastAsia="he-IL"/>
        </w:rPr>
        <w:t>שלא מעניין אותם שום דבר חוץ מהרעיונות של להיות חברי הכנסת. תודה רבה.</w:t>
      </w:r>
    </w:p>
    <w:p w:rsidR="00D65F74" w:rsidRDefault="00D65F74" w:rsidP="003C2F3A">
      <w:pPr>
        <w:rPr>
          <w:rtl/>
          <w:lang w:eastAsia="he-IL"/>
        </w:rPr>
      </w:pPr>
    </w:p>
    <w:p w:rsidR="00D65F74" w:rsidRDefault="00D65F74" w:rsidP="003C2F3A">
      <w:pPr>
        <w:pStyle w:val="af6"/>
        <w:keepNext/>
        <w:rPr>
          <w:rtl/>
        </w:rPr>
      </w:pPr>
      <w:r w:rsidRPr="00204D29">
        <w:rPr>
          <w:rStyle w:val="TagStyle"/>
          <w:rtl/>
        </w:rPr>
        <w:t xml:space="preserve"> &lt;&lt; יור &gt;&gt; </w:t>
      </w:r>
      <w:r>
        <w:rPr>
          <w:rtl/>
        </w:rPr>
        <w:t>היו"ר משה רוט:</w:t>
      </w:r>
      <w:r w:rsidRPr="00204D29">
        <w:rPr>
          <w:rStyle w:val="TagStyle"/>
          <w:rtl/>
        </w:rPr>
        <w:t xml:space="preserve"> &lt;&lt; יור &gt;&gt;</w:t>
      </w:r>
      <w:r>
        <w:rPr>
          <w:rtl/>
        </w:rPr>
        <w:t xml:space="preserve">   </w:t>
      </w:r>
    </w:p>
    <w:p w:rsidR="00D65F74" w:rsidRDefault="00D65F74" w:rsidP="000921AA">
      <w:pPr>
        <w:rPr>
          <w:rtl/>
          <w:lang w:eastAsia="he-IL"/>
        </w:rPr>
      </w:pPr>
    </w:p>
    <w:p w:rsidR="00D65F74" w:rsidRDefault="00D65F74" w:rsidP="00E843F2">
      <w:pPr>
        <w:rPr>
          <w:rtl/>
          <w:lang w:eastAsia="he-IL"/>
        </w:rPr>
      </w:pPr>
      <w:r>
        <w:rPr>
          <w:rFonts w:hint="cs"/>
          <w:rtl/>
          <w:lang w:eastAsia="he-IL"/>
        </w:rPr>
        <w:t>תודה רבה. חבר הכנסת חמד עמאר</w:t>
      </w:r>
      <w:r w:rsidR="00E843F2">
        <w:rPr>
          <w:rFonts w:hint="cs"/>
          <w:rtl/>
          <w:lang w:eastAsia="he-IL"/>
        </w:rPr>
        <w:t>,</w:t>
      </w:r>
      <w:r>
        <w:rPr>
          <w:rFonts w:hint="cs"/>
          <w:rtl/>
          <w:lang w:eastAsia="he-IL"/>
        </w:rPr>
        <w:t xml:space="preserve"> בבקשה.</w:t>
      </w:r>
    </w:p>
    <w:p w:rsidR="00D65F74" w:rsidRDefault="00D65F74" w:rsidP="003C2F3A">
      <w:pPr>
        <w:rPr>
          <w:rtl/>
          <w:lang w:eastAsia="he-IL"/>
        </w:rPr>
      </w:pPr>
    </w:p>
    <w:p w:rsidR="00D65F74" w:rsidRDefault="00D65F74" w:rsidP="003C2F3A">
      <w:pPr>
        <w:pStyle w:val="a4"/>
        <w:keepNext/>
        <w:rPr>
          <w:rtl/>
        </w:rPr>
      </w:pPr>
      <w:bookmarkStart w:id="9623" w:name="ET_speaker_4674_9"/>
      <w:r w:rsidRPr="00204D29">
        <w:rPr>
          <w:rStyle w:val="TagStyle"/>
          <w:rtl/>
        </w:rPr>
        <w:t xml:space="preserve"> &lt;&lt; דובר &gt;&gt; </w:t>
      </w:r>
      <w:bookmarkStart w:id="9624" w:name="_Toc176816697"/>
      <w:r>
        <w:rPr>
          <w:rtl/>
        </w:rPr>
        <w:t>חמד עמאר (ישראל ביתנו):</w:t>
      </w:r>
      <w:bookmarkEnd w:id="9624"/>
      <w:r w:rsidRPr="00204D29">
        <w:rPr>
          <w:rStyle w:val="TagStyle"/>
          <w:rtl/>
        </w:rPr>
        <w:t xml:space="preserve"> &lt;&lt; דובר &gt;&gt;</w:t>
      </w:r>
      <w:r>
        <w:rPr>
          <w:rtl/>
        </w:rPr>
        <w:t xml:space="preserve">   </w:t>
      </w:r>
      <w:bookmarkEnd w:id="9623"/>
    </w:p>
    <w:p w:rsidR="00D65F74" w:rsidRDefault="00D65F74" w:rsidP="000921AA">
      <w:pPr>
        <w:rPr>
          <w:rtl/>
          <w:lang w:eastAsia="he-IL"/>
        </w:rPr>
      </w:pPr>
    </w:p>
    <w:p w:rsidR="00D65F74" w:rsidRDefault="00D65F74" w:rsidP="00E843F2">
      <w:pPr>
        <w:rPr>
          <w:rtl/>
          <w:lang w:eastAsia="he-IL"/>
        </w:rPr>
      </w:pPr>
      <w:r>
        <w:rPr>
          <w:rFonts w:hint="cs"/>
          <w:rtl/>
          <w:lang w:eastAsia="he-IL"/>
        </w:rPr>
        <w:t xml:space="preserve">אדוני היושב-ראש, חבריי חברי הכנסת, </w:t>
      </w:r>
      <w:bookmarkStart w:id="9625" w:name="_ETM_Q25_621821"/>
      <w:bookmarkEnd w:id="9625"/>
      <w:r w:rsidRPr="005409F5">
        <w:rPr>
          <w:rtl/>
          <w:lang w:eastAsia="he-IL"/>
        </w:rPr>
        <w:t>אני רוצה לעדכן את הממשלה הכושלת הזאת</w:t>
      </w:r>
      <w:r>
        <w:rPr>
          <w:rFonts w:hint="cs"/>
          <w:rtl/>
          <w:lang w:eastAsia="he-IL"/>
        </w:rPr>
        <w:t>,</w:t>
      </w:r>
      <w:r w:rsidRPr="005409F5">
        <w:rPr>
          <w:rtl/>
          <w:lang w:eastAsia="he-IL"/>
        </w:rPr>
        <w:t xml:space="preserve"> בן גביר</w:t>
      </w:r>
      <w:r>
        <w:rPr>
          <w:rFonts w:hint="cs"/>
          <w:rtl/>
          <w:lang w:eastAsia="he-IL"/>
        </w:rPr>
        <w:t xml:space="preserve">, </w:t>
      </w:r>
      <w:r w:rsidRPr="005409F5">
        <w:rPr>
          <w:rtl/>
          <w:lang w:eastAsia="he-IL"/>
        </w:rPr>
        <w:t>סמוטריץ'</w:t>
      </w:r>
      <w:r>
        <w:rPr>
          <w:rFonts w:hint="cs"/>
          <w:rtl/>
          <w:lang w:eastAsia="he-IL"/>
        </w:rPr>
        <w:t>,</w:t>
      </w:r>
      <w:r w:rsidRPr="005409F5">
        <w:rPr>
          <w:rtl/>
          <w:lang w:eastAsia="he-IL"/>
        </w:rPr>
        <w:t xml:space="preserve"> נתניהו</w:t>
      </w:r>
      <w:r>
        <w:rPr>
          <w:rFonts w:hint="cs"/>
          <w:rtl/>
          <w:lang w:eastAsia="he-IL"/>
        </w:rPr>
        <w:t>:</w:t>
      </w:r>
      <w:r w:rsidRPr="005409F5">
        <w:rPr>
          <w:rtl/>
          <w:lang w:eastAsia="he-IL"/>
        </w:rPr>
        <w:t xml:space="preserve"> </w:t>
      </w:r>
      <w:r>
        <w:rPr>
          <w:rFonts w:hint="cs"/>
          <w:rtl/>
          <w:lang w:eastAsia="he-IL"/>
        </w:rPr>
        <w:t xml:space="preserve">165 </w:t>
      </w:r>
      <w:r w:rsidRPr="005409F5">
        <w:rPr>
          <w:rtl/>
          <w:lang w:eastAsia="he-IL"/>
        </w:rPr>
        <w:t>נרצחים מהתחלת השנה בחברה הערבית</w:t>
      </w:r>
      <w:r>
        <w:rPr>
          <w:rFonts w:hint="cs"/>
          <w:rtl/>
          <w:lang w:eastAsia="he-IL"/>
        </w:rPr>
        <w:t>.</w:t>
      </w:r>
      <w:r w:rsidRPr="005409F5">
        <w:rPr>
          <w:rtl/>
          <w:lang w:eastAsia="he-IL"/>
        </w:rPr>
        <w:t xml:space="preserve"> זה מספר שהוא בלתי </w:t>
      </w:r>
      <w:r>
        <w:rPr>
          <w:rFonts w:hint="cs"/>
          <w:rtl/>
          <w:lang w:eastAsia="he-IL"/>
        </w:rPr>
        <w:t>נ</w:t>
      </w:r>
      <w:r w:rsidRPr="005409F5">
        <w:rPr>
          <w:rtl/>
          <w:lang w:eastAsia="he-IL"/>
        </w:rPr>
        <w:t>תפס במדינה שאמורה לשמור על אזרחיה</w:t>
      </w:r>
      <w:r>
        <w:rPr>
          <w:rFonts w:hint="cs"/>
          <w:rtl/>
          <w:lang w:eastAsia="he-IL"/>
        </w:rPr>
        <w:t>.</w:t>
      </w:r>
      <w:r w:rsidRPr="005409F5">
        <w:rPr>
          <w:rtl/>
          <w:lang w:eastAsia="he-IL"/>
        </w:rPr>
        <w:t xml:space="preserve"> אני רוצה להגיד לך</w:t>
      </w:r>
      <w:r>
        <w:rPr>
          <w:rFonts w:hint="cs"/>
          <w:rtl/>
          <w:lang w:eastAsia="he-IL"/>
        </w:rPr>
        <w:t>,</w:t>
      </w:r>
      <w:r w:rsidRPr="005409F5">
        <w:rPr>
          <w:rtl/>
          <w:lang w:eastAsia="he-IL"/>
        </w:rPr>
        <w:t xml:space="preserve"> אדוני היושב-ראש </w:t>
      </w:r>
      <w:r w:rsidR="00E843F2">
        <w:rPr>
          <w:rFonts w:hint="cs"/>
          <w:rtl/>
          <w:lang w:eastAsia="he-IL"/>
        </w:rPr>
        <w:t xml:space="preserve">– </w:t>
      </w:r>
      <w:r w:rsidRPr="005409F5">
        <w:rPr>
          <w:rtl/>
          <w:lang w:eastAsia="he-IL"/>
        </w:rPr>
        <w:t xml:space="preserve">אתה חלק מהקואליציה </w:t>
      </w:r>
      <w:r w:rsidR="00E843F2">
        <w:rPr>
          <w:rFonts w:hint="cs"/>
          <w:rtl/>
          <w:lang w:eastAsia="he-IL"/>
        </w:rPr>
        <w:t xml:space="preserve">– </w:t>
      </w:r>
      <w:r>
        <w:rPr>
          <w:rFonts w:hint="cs"/>
          <w:rtl/>
          <w:lang w:eastAsia="he-IL"/>
        </w:rPr>
        <w:t>של</w:t>
      </w:r>
      <w:r w:rsidRPr="005409F5">
        <w:rPr>
          <w:rtl/>
          <w:lang w:eastAsia="he-IL"/>
        </w:rPr>
        <w:t>אזרח בתוך המדינה אין ביטחון לצאת מהבית שלו</w:t>
      </w:r>
      <w:r>
        <w:rPr>
          <w:rFonts w:hint="cs"/>
          <w:rtl/>
          <w:lang w:eastAsia="he-IL"/>
        </w:rPr>
        <w:t>,</w:t>
      </w:r>
      <w:r w:rsidRPr="005409F5">
        <w:rPr>
          <w:rtl/>
          <w:lang w:eastAsia="he-IL"/>
        </w:rPr>
        <w:t xml:space="preserve"> ואם הוא </w:t>
      </w:r>
      <w:r>
        <w:rPr>
          <w:rFonts w:hint="cs"/>
          <w:rtl/>
          <w:lang w:eastAsia="he-IL"/>
        </w:rPr>
        <w:t xml:space="preserve">יוצא </w:t>
      </w:r>
      <w:r w:rsidRPr="005409F5">
        <w:rPr>
          <w:rtl/>
          <w:lang w:eastAsia="he-IL"/>
        </w:rPr>
        <w:t xml:space="preserve">הוא לא יודע אם יחזור או </w:t>
      </w:r>
      <w:r>
        <w:rPr>
          <w:rFonts w:hint="cs"/>
          <w:rtl/>
          <w:lang w:eastAsia="he-IL"/>
        </w:rPr>
        <w:t>י</w:t>
      </w:r>
      <w:r w:rsidRPr="005409F5">
        <w:rPr>
          <w:rtl/>
          <w:lang w:eastAsia="he-IL"/>
        </w:rPr>
        <w:t>יפצע</w:t>
      </w:r>
      <w:r>
        <w:rPr>
          <w:rFonts w:hint="cs"/>
          <w:rtl/>
          <w:lang w:eastAsia="he-IL"/>
        </w:rPr>
        <w:t>.</w:t>
      </w:r>
      <w:r w:rsidRPr="005409F5">
        <w:rPr>
          <w:rtl/>
          <w:lang w:eastAsia="he-IL"/>
        </w:rPr>
        <w:t xml:space="preserve"> אפילו אם הוא לא </w:t>
      </w:r>
      <w:r>
        <w:rPr>
          <w:rFonts w:hint="cs"/>
          <w:rtl/>
          <w:lang w:eastAsia="he-IL"/>
        </w:rPr>
        <w:t xml:space="preserve">קשור לשום </w:t>
      </w:r>
      <w:r w:rsidRPr="005409F5">
        <w:rPr>
          <w:rtl/>
          <w:lang w:eastAsia="he-IL"/>
        </w:rPr>
        <w:t>אלימות</w:t>
      </w:r>
      <w:r>
        <w:rPr>
          <w:rFonts w:hint="cs"/>
          <w:rtl/>
          <w:lang w:eastAsia="he-IL"/>
        </w:rPr>
        <w:t>,</w:t>
      </w:r>
      <w:r w:rsidRPr="005409F5">
        <w:rPr>
          <w:rtl/>
          <w:lang w:eastAsia="he-IL"/>
        </w:rPr>
        <w:t xml:space="preserve"> לשום עבריינות</w:t>
      </w:r>
      <w:r>
        <w:rPr>
          <w:rFonts w:hint="cs"/>
          <w:rtl/>
          <w:lang w:eastAsia="he-IL"/>
        </w:rPr>
        <w:t xml:space="preserve">, </w:t>
      </w:r>
      <w:bookmarkStart w:id="9626" w:name="_ETM_Q25_703360"/>
      <w:bookmarkEnd w:id="9626"/>
      <w:r>
        <w:rPr>
          <w:rFonts w:hint="cs"/>
          <w:rtl/>
          <w:lang w:eastAsia="he-IL"/>
        </w:rPr>
        <w:t>ל</w:t>
      </w:r>
      <w:r w:rsidRPr="005409F5">
        <w:rPr>
          <w:rtl/>
          <w:lang w:eastAsia="he-IL"/>
        </w:rPr>
        <w:t>שום דבר</w:t>
      </w:r>
      <w:r>
        <w:rPr>
          <w:rFonts w:hint="cs"/>
          <w:rtl/>
          <w:lang w:eastAsia="he-IL"/>
        </w:rPr>
        <w:t>,</w:t>
      </w:r>
      <w:r w:rsidRPr="005409F5">
        <w:rPr>
          <w:rtl/>
          <w:lang w:eastAsia="he-IL"/>
        </w:rPr>
        <w:t xml:space="preserve"> בגלל האלימות </w:t>
      </w:r>
      <w:r>
        <w:rPr>
          <w:rFonts w:hint="cs"/>
          <w:rtl/>
          <w:lang w:eastAsia="he-IL"/>
        </w:rPr>
        <w:t xml:space="preserve">שמשתוללת </w:t>
      </w:r>
      <w:r w:rsidRPr="005409F5">
        <w:rPr>
          <w:rtl/>
          <w:lang w:eastAsia="he-IL"/>
        </w:rPr>
        <w:t xml:space="preserve">היום בחברה הערבית הוא לא יודע אם יחזור </w:t>
      </w:r>
      <w:r>
        <w:rPr>
          <w:rFonts w:hint="cs"/>
          <w:rtl/>
          <w:lang w:eastAsia="he-IL"/>
        </w:rPr>
        <w:t xml:space="preserve">או </w:t>
      </w:r>
      <w:r w:rsidRPr="005409F5">
        <w:rPr>
          <w:rtl/>
          <w:lang w:eastAsia="he-IL"/>
        </w:rPr>
        <w:t>לא יחזור הביתה</w:t>
      </w:r>
      <w:r>
        <w:rPr>
          <w:rFonts w:hint="cs"/>
          <w:rtl/>
          <w:lang w:eastAsia="he-IL"/>
        </w:rPr>
        <w:t>.</w:t>
      </w:r>
    </w:p>
    <w:p w:rsidR="00D65F74" w:rsidRDefault="00D65F74" w:rsidP="003C2F3A">
      <w:pPr>
        <w:rPr>
          <w:rtl/>
          <w:lang w:eastAsia="he-IL"/>
        </w:rPr>
      </w:pPr>
    </w:p>
    <w:p w:rsidR="00D65F74" w:rsidRDefault="00D65F74" w:rsidP="00E843F2">
      <w:pPr>
        <w:rPr>
          <w:rtl/>
          <w:lang w:eastAsia="he-IL"/>
        </w:rPr>
      </w:pPr>
      <w:r w:rsidRPr="005409F5">
        <w:rPr>
          <w:rtl/>
          <w:lang w:eastAsia="he-IL"/>
        </w:rPr>
        <w:t xml:space="preserve">סיפרו לי על מקרה רצח </w:t>
      </w:r>
      <w:r>
        <w:rPr>
          <w:rFonts w:hint="cs"/>
          <w:rtl/>
          <w:lang w:eastAsia="he-IL"/>
        </w:rPr>
        <w:t xml:space="preserve">שאירע רק </w:t>
      </w:r>
      <w:r w:rsidRPr="005409F5">
        <w:rPr>
          <w:rtl/>
          <w:lang w:eastAsia="he-IL"/>
        </w:rPr>
        <w:t>בשבוע שעבר</w:t>
      </w:r>
      <w:r>
        <w:rPr>
          <w:rFonts w:hint="cs"/>
          <w:rtl/>
          <w:lang w:eastAsia="he-IL"/>
        </w:rPr>
        <w:t>. צעיר יושב במסעדה,</w:t>
      </w:r>
      <w:r w:rsidRPr="005409F5">
        <w:rPr>
          <w:rtl/>
          <w:lang w:eastAsia="he-IL"/>
        </w:rPr>
        <w:t xml:space="preserve"> סכסוך במקום </w:t>
      </w:r>
      <w:r>
        <w:rPr>
          <w:rFonts w:hint="cs"/>
          <w:rtl/>
          <w:lang w:eastAsia="he-IL"/>
        </w:rPr>
        <w:t xml:space="preserve">עם עוד מישהו, </w:t>
      </w:r>
      <w:bookmarkStart w:id="9627" w:name="_ETM_Q25_720661"/>
      <w:bookmarkEnd w:id="9627"/>
      <w:r w:rsidRPr="005409F5">
        <w:rPr>
          <w:rtl/>
          <w:lang w:eastAsia="he-IL"/>
        </w:rPr>
        <w:t>וזה נגמר ברצח של צעיר בן 23 על סכסוך מקומי בתוך מסעדה</w:t>
      </w:r>
      <w:r>
        <w:rPr>
          <w:rFonts w:hint="cs"/>
          <w:rtl/>
          <w:lang w:eastAsia="he-IL"/>
        </w:rPr>
        <w:t>.</w:t>
      </w:r>
      <w:r>
        <w:rPr>
          <w:rtl/>
          <w:lang w:eastAsia="he-IL"/>
        </w:rPr>
        <w:t xml:space="preserve"> זה אומר</w:t>
      </w:r>
      <w:r>
        <w:rPr>
          <w:rFonts w:hint="cs"/>
          <w:rtl/>
          <w:lang w:eastAsia="he-IL"/>
        </w:rPr>
        <w:t xml:space="preserve">: אפס משילות. אפס משילות. עד איפה נגיע </w:t>
      </w:r>
      <w:r w:rsidRPr="005409F5">
        <w:rPr>
          <w:rtl/>
          <w:lang w:eastAsia="he-IL"/>
        </w:rPr>
        <w:t>במדינה הזאת</w:t>
      </w:r>
      <w:r>
        <w:rPr>
          <w:rFonts w:hint="cs"/>
          <w:rtl/>
          <w:lang w:eastAsia="he-IL"/>
        </w:rPr>
        <w:t>?</w:t>
      </w:r>
      <w:r w:rsidRPr="005409F5">
        <w:rPr>
          <w:rtl/>
          <w:lang w:eastAsia="he-IL"/>
        </w:rPr>
        <w:t xml:space="preserve"> עד </w:t>
      </w:r>
      <w:r>
        <w:rPr>
          <w:rFonts w:hint="cs"/>
          <w:rtl/>
          <w:lang w:eastAsia="he-IL"/>
        </w:rPr>
        <w:t xml:space="preserve">איפה </w:t>
      </w:r>
      <w:r w:rsidRPr="005409F5">
        <w:rPr>
          <w:rtl/>
          <w:lang w:eastAsia="he-IL"/>
        </w:rPr>
        <w:t>נגיע עם הממשלה הזאת</w:t>
      </w:r>
      <w:r>
        <w:rPr>
          <w:rFonts w:hint="cs"/>
          <w:rtl/>
          <w:lang w:eastAsia="he-IL"/>
        </w:rPr>
        <w:t>?</w:t>
      </w:r>
    </w:p>
    <w:p w:rsidR="00D65F74" w:rsidRDefault="00D65F74" w:rsidP="003C2F3A">
      <w:pPr>
        <w:rPr>
          <w:rtl/>
          <w:lang w:eastAsia="he-IL"/>
        </w:rPr>
      </w:pPr>
      <w:bookmarkStart w:id="9628" w:name="_ETM_Q25_757121"/>
      <w:bookmarkEnd w:id="9628"/>
    </w:p>
    <w:p w:rsidR="00D65F74" w:rsidRDefault="00D65F74" w:rsidP="00E843F2">
      <w:pPr>
        <w:rPr>
          <w:rtl/>
        </w:rPr>
      </w:pPr>
      <w:bookmarkStart w:id="9629" w:name="_ETM_Q25_757248"/>
      <w:bookmarkStart w:id="9630" w:name="_ETM_Q25_757271"/>
      <w:bookmarkStart w:id="9631" w:name="_ETM_Q25_757340"/>
      <w:bookmarkEnd w:id="9629"/>
      <w:bookmarkEnd w:id="9630"/>
      <w:bookmarkEnd w:id="9631"/>
      <w:r w:rsidRPr="005409F5">
        <w:rPr>
          <w:rtl/>
          <w:lang w:eastAsia="he-IL"/>
        </w:rPr>
        <w:t xml:space="preserve">איש עסקים בעל מכולת צריך לקום </w:t>
      </w:r>
      <w:r>
        <w:rPr>
          <w:rFonts w:hint="cs"/>
          <w:rtl/>
          <w:lang w:eastAsia="he-IL"/>
        </w:rPr>
        <w:t>ב-06:00</w:t>
      </w:r>
      <w:bookmarkStart w:id="9632" w:name="_ETM_Q25_760695"/>
      <w:bookmarkEnd w:id="9632"/>
      <w:r>
        <w:rPr>
          <w:rFonts w:hint="cs"/>
          <w:rtl/>
          <w:lang w:eastAsia="he-IL"/>
        </w:rPr>
        <w:t>,</w:t>
      </w:r>
      <w:r w:rsidRPr="005409F5">
        <w:rPr>
          <w:rtl/>
          <w:lang w:eastAsia="he-IL"/>
        </w:rPr>
        <w:t xml:space="preserve"> ללכת לעבודה</w:t>
      </w:r>
      <w:r>
        <w:rPr>
          <w:rFonts w:hint="cs"/>
          <w:rtl/>
          <w:lang w:eastAsia="he-IL"/>
        </w:rPr>
        <w:t>,</w:t>
      </w:r>
      <w:r w:rsidRPr="005409F5">
        <w:rPr>
          <w:rtl/>
          <w:lang w:eastAsia="he-IL"/>
        </w:rPr>
        <w:t xml:space="preserve"> לעבוד כל </w:t>
      </w:r>
      <w:r>
        <w:rPr>
          <w:rFonts w:hint="cs"/>
          <w:rtl/>
          <w:lang w:eastAsia="he-IL"/>
        </w:rPr>
        <w:t>ה</w:t>
      </w:r>
      <w:r w:rsidRPr="005409F5">
        <w:rPr>
          <w:rtl/>
          <w:lang w:eastAsia="he-IL"/>
        </w:rPr>
        <w:t>חודש</w:t>
      </w:r>
      <w:r>
        <w:rPr>
          <w:rFonts w:hint="cs"/>
          <w:rtl/>
          <w:lang w:eastAsia="he-IL"/>
        </w:rPr>
        <w:t>,</w:t>
      </w:r>
      <w:r w:rsidRPr="005409F5">
        <w:rPr>
          <w:rtl/>
          <w:lang w:eastAsia="he-IL"/>
        </w:rPr>
        <w:t xml:space="preserve"> לשלם ארנונה</w:t>
      </w:r>
      <w:r>
        <w:rPr>
          <w:rFonts w:hint="cs"/>
          <w:rtl/>
          <w:lang w:eastAsia="he-IL"/>
        </w:rPr>
        <w:t>,</w:t>
      </w:r>
      <w:r w:rsidRPr="005409F5">
        <w:rPr>
          <w:rtl/>
          <w:lang w:eastAsia="he-IL"/>
        </w:rPr>
        <w:t xml:space="preserve"> לשלם מיסים ולעבוד</w:t>
      </w:r>
      <w:r>
        <w:rPr>
          <w:rFonts w:hint="cs"/>
          <w:rtl/>
          <w:lang w:eastAsia="he-IL"/>
        </w:rPr>
        <w:t xml:space="preserve">, </w:t>
      </w:r>
      <w:bookmarkStart w:id="9633" w:name="TOR_Q26"/>
      <w:bookmarkStart w:id="9634" w:name="_ETM_Q26_180000"/>
      <w:bookmarkEnd w:id="9633"/>
      <w:bookmarkEnd w:id="9634"/>
      <w:r>
        <w:rPr>
          <w:rFonts w:hint="cs"/>
          <w:rtl/>
        </w:rPr>
        <w:t xml:space="preserve">אבל גם לשלם דמי חסות, כי אחרת הוא לא ימשיך לחיות, כי הסיכוי שירצחו </w:t>
      </w:r>
      <w:bookmarkStart w:id="9635" w:name="_ETM_Q26_184792"/>
      <w:bookmarkEnd w:id="9635"/>
      <w:r>
        <w:rPr>
          <w:rFonts w:hint="cs"/>
          <w:rtl/>
        </w:rPr>
        <w:t xml:space="preserve">אותו הוא גבוה מאוד, והסיכוי שיהיה פענוח לרצח הוא אפסי. </w:t>
      </w:r>
      <w:bookmarkStart w:id="9636" w:name="_ETM_Q26_194777"/>
      <w:bookmarkStart w:id="9637" w:name="_ETM_Q26_196696"/>
      <w:bookmarkStart w:id="9638" w:name="_ETM_Q26_197105"/>
      <w:bookmarkStart w:id="9639" w:name="_ETM_Q26_197132"/>
      <w:bookmarkStart w:id="9640" w:name="_ETM_Q26_197289"/>
      <w:bookmarkStart w:id="9641" w:name="_ETM_Q26_194820"/>
      <w:bookmarkEnd w:id="9636"/>
      <w:bookmarkEnd w:id="9637"/>
      <w:bookmarkEnd w:id="9638"/>
      <w:bookmarkEnd w:id="9639"/>
      <w:bookmarkEnd w:id="9640"/>
      <w:bookmarkEnd w:id="9641"/>
      <w:r w:rsidRPr="00CD1053">
        <w:rPr>
          <w:rtl/>
        </w:rPr>
        <w:t xml:space="preserve">לכן </w:t>
      </w:r>
      <w:bookmarkStart w:id="9642" w:name="_ETM_Q26_195240"/>
      <w:bookmarkEnd w:id="9642"/>
      <w:r w:rsidRPr="00CD1053">
        <w:rPr>
          <w:rtl/>
        </w:rPr>
        <w:t xml:space="preserve">הממשלה </w:t>
      </w:r>
      <w:bookmarkStart w:id="9643" w:name="_ETM_Q26_198360"/>
      <w:bookmarkEnd w:id="9643"/>
      <w:r>
        <w:rPr>
          <w:rFonts w:hint="cs"/>
          <w:rtl/>
        </w:rPr>
        <w:t xml:space="preserve">הזאת </w:t>
      </w:r>
      <w:r>
        <w:rPr>
          <w:rFonts w:hint="eastAsia"/>
          <w:rtl/>
        </w:rPr>
        <w:t xml:space="preserve">– </w:t>
      </w:r>
      <w:r w:rsidRPr="00CD1053">
        <w:rPr>
          <w:rtl/>
        </w:rPr>
        <w:t xml:space="preserve">אין </w:t>
      </w:r>
      <w:bookmarkStart w:id="9644" w:name="_ETM_Q26_198630"/>
      <w:bookmarkEnd w:id="9644"/>
      <w:r w:rsidRPr="00CD1053">
        <w:rPr>
          <w:rtl/>
        </w:rPr>
        <w:t xml:space="preserve">דבר </w:t>
      </w:r>
      <w:bookmarkStart w:id="9645" w:name="_ETM_Q26_199020"/>
      <w:bookmarkEnd w:id="9645"/>
      <w:r w:rsidRPr="00CD1053">
        <w:rPr>
          <w:rtl/>
        </w:rPr>
        <w:t>שנגע</w:t>
      </w:r>
      <w:r>
        <w:rPr>
          <w:rFonts w:hint="cs"/>
          <w:rtl/>
        </w:rPr>
        <w:t>ה</w:t>
      </w:r>
      <w:r w:rsidRPr="00CD1053">
        <w:rPr>
          <w:rtl/>
        </w:rPr>
        <w:t xml:space="preserve"> </w:t>
      </w:r>
      <w:bookmarkStart w:id="9646" w:name="_ETM_Q26_199560"/>
      <w:bookmarkEnd w:id="9646"/>
      <w:r w:rsidRPr="00CD1053">
        <w:rPr>
          <w:rtl/>
        </w:rPr>
        <w:t>בו</w:t>
      </w:r>
      <w:r>
        <w:rPr>
          <w:rFonts w:hint="cs"/>
          <w:rtl/>
        </w:rPr>
        <w:t>,</w:t>
      </w:r>
      <w:r w:rsidRPr="00CD1053">
        <w:rPr>
          <w:rtl/>
        </w:rPr>
        <w:t xml:space="preserve"> </w:t>
      </w:r>
      <w:bookmarkStart w:id="9647" w:name="_ETM_Q26_199829"/>
      <w:bookmarkEnd w:id="9647"/>
      <w:r w:rsidRPr="00CD1053">
        <w:rPr>
          <w:rtl/>
        </w:rPr>
        <w:t xml:space="preserve">ואין </w:t>
      </w:r>
      <w:bookmarkStart w:id="9648" w:name="_ETM_Q26_200190"/>
      <w:bookmarkEnd w:id="9648"/>
      <w:r w:rsidRPr="00CD1053">
        <w:rPr>
          <w:rtl/>
        </w:rPr>
        <w:t xml:space="preserve">דבר </w:t>
      </w:r>
      <w:bookmarkStart w:id="9649" w:name="_ETM_Q26_200489"/>
      <w:bookmarkEnd w:id="9649"/>
      <w:r>
        <w:rPr>
          <w:rtl/>
        </w:rPr>
        <w:t>ש</w:t>
      </w:r>
      <w:r>
        <w:rPr>
          <w:rFonts w:hint="cs"/>
          <w:rtl/>
        </w:rPr>
        <w:t>נ</w:t>
      </w:r>
      <w:bookmarkStart w:id="9650" w:name="_ETM_Q26_200700"/>
      <w:bookmarkEnd w:id="9650"/>
      <w:r w:rsidRPr="00CD1053">
        <w:rPr>
          <w:rtl/>
        </w:rPr>
        <w:t xml:space="preserve">דבר </w:t>
      </w:r>
      <w:bookmarkStart w:id="9651" w:name="_ETM_Q26_201060"/>
      <w:bookmarkEnd w:id="9651"/>
      <w:r w:rsidRPr="00CD1053">
        <w:rPr>
          <w:rtl/>
        </w:rPr>
        <w:t xml:space="preserve">עליו </w:t>
      </w:r>
      <w:bookmarkStart w:id="9652" w:name="_ETM_Q26_203460"/>
      <w:bookmarkEnd w:id="9652"/>
      <w:r w:rsidRPr="00CD1053">
        <w:rPr>
          <w:rtl/>
        </w:rPr>
        <w:t>מ</w:t>
      </w:r>
      <w:r>
        <w:rPr>
          <w:rFonts w:hint="cs"/>
          <w:rtl/>
        </w:rPr>
        <w:t>-7 באוקטובר ולפני 7 באוקטובר</w:t>
      </w:r>
      <w:r w:rsidR="00E843F2">
        <w:rPr>
          <w:rFonts w:hint="cs"/>
          <w:rtl/>
        </w:rPr>
        <w:t>,</w:t>
      </w:r>
      <w:r>
        <w:rPr>
          <w:rFonts w:hint="cs"/>
          <w:rtl/>
        </w:rPr>
        <w:t xml:space="preserve"> עם המהפכה</w:t>
      </w:r>
      <w:r w:rsidRPr="00CD1053">
        <w:rPr>
          <w:rtl/>
        </w:rPr>
        <w:t xml:space="preserve"> </w:t>
      </w:r>
      <w:bookmarkStart w:id="9653" w:name="_ETM_Q26_206160"/>
      <w:bookmarkStart w:id="9654" w:name="_ETM_Q26_206670"/>
      <w:bookmarkEnd w:id="9653"/>
      <w:bookmarkEnd w:id="9654"/>
      <w:r w:rsidRPr="00CD1053">
        <w:rPr>
          <w:rtl/>
        </w:rPr>
        <w:t xml:space="preserve">המשפטית </w:t>
      </w:r>
      <w:bookmarkStart w:id="9655" w:name="_ETM_Q26_208470"/>
      <w:bookmarkEnd w:id="9655"/>
      <w:r w:rsidRPr="00CD1053">
        <w:rPr>
          <w:rtl/>
        </w:rPr>
        <w:t xml:space="preserve">שהם </w:t>
      </w:r>
      <w:bookmarkStart w:id="9656" w:name="_ETM_Q26_208769"/>
      <w:bookmarkEnd w:id="9656"/>
      <w:r w:rsidRPr="00CD1053">
        <w:rPr>
          <w:rtl/>
        </w:rPr>
        <w:t xml:space="preserve">ניסו </w:t>
      </w:r>
      <w:bookmarkStart w:id="9657" w:name="_ETM_Q26_209039"/>
      <w:bookmarkEnd w:id="9657"/>
      <w:r w:rsidRPr="00CD1053">
        <w:rPr>
          <w:rtl/>
        </w:rPr>
        <w:t>להוביל</w:t>
      </w:r>
      <w:r>
        <w:rPr>
          <w:rFonts w:hint="cs"/>
          <w:rtl/>
        </w:rPr>
        <w:t>,</w:t>
      </w:r>
      <w:r w:rsidRPr="00CD1053">
        <w:rPr>
          <w:rtl/>
        </w:rPr>
        <w:t xml:space="preserve"> </w:t>
      </w:r>
      <w:bookmarkStart w:id="9658" w:name="_ETM_Q26_211130"/>
      <w:bookmarkEnd w:id="9658"/>
      <w:r w:rsidRPr="00CD1053">
        <w:rPr>
          <w:rtl/>
        </w:rPr>
        <w:t xml:space="preserve">הרפורמה </w:t>
      </w:r>
      <w:bookmarkStart w:id="9659" w:name="_ETM_Q26_211880"/>
      <w:bookmarkEnd w:id="9659"/>
      <w:r w:rsidRPr="00CD1053">
        <w:rPr>
          <w:rtl/>
        </w:rPr>
        <w:t>המשפטית</w:t>
      </w:r>
      <w:r w:rsidR="00E843F2">
        <w:rPr>
          <w:rFonts w:hint="cs"/>
          <w:rtl/>
        </w:rPr>
        <w:t>,</w:t>
      </w:r>
      <w:r w:rsidRPr="00CD1053">
        <w:rPr>
          <w:rtl/>
        </w:rPr>
        <w:t xml:space="preserve"> </w:t>
      </w:r>
      <w:bookmarkStart w:id="9660" w:name="_ETM_Q26_214420"/>
      <w:bookmarkEnd w:id="9660"/>
      <w:r w:rsidRPr="00CD1053">
        <w:rPr>
          <w:rtl/>
        </w:rPr>
        <w:t xml:space="preserve">בכל </w:t>
      </w:r>
      <w:bookmarkStart w:id="9661" w:name="_ETM_Q26_214780"/>
      <w:bookmarkEnd w:id="9661"/>
      <w:r w:rsidRPr="00CD1053">
        <w:rPr>
          <w:rtl/>
        </w:rPr>
        <w:t xml:space="preserve">דבר </w:t>
      </w:r>
      <w:bookmarkStart w:id="9662" w:name="_ETM_Q26_215110"/>
      <w:bookmarkEnd w:id="9662"/>
      <w:r w:rsidRPr="00CD1053">
        <w:rPr>
          <w:rtl/>
        </w:rPr>
        <w:t>שנגעו</w:t>
      </w:r>
      <w:r>
        <w:rPr>
          <w:rFonts w:hint="cs"/>
          <w:rtl/>
        </w:rPr>
        <w:t xml:space="preserve"> –</w:t>
      </w:r>
      <w:r w:rsidRPr="00CD1053">
        <w:rPr>
          <w:rtl/>
        </w:rPr>
        <w:t xml:space="preserve"> </w:t>
      </w:r>
      <w:bookmarkStart w:id="9663" w:name="_ETM_Q26_215710"/>
      <w:bookmarkEnd w:id="9663"/>
      <w:r w:rsidRPr="00CD1053">
        <w:rPr>
          <w:rtl/>
        </w:rPr>
        <w:t xml:space="preserve">בביטחון </w:t>
      </w:r>
      <w:bookmarkStart w:id="9664" w:name="_ETM_Q26_217609"/>
      <w:bookmarkEnd w:id="9664"/>
      <w:r>
        <w:rPr>
          <w:rtl/>
        </w:rPr>
        <w:t>נכשל</w:t>
      </w:r>
      <w:r w:rsidRPr="00CD1053">
        <w:rPr>
          <w:rtl/>
        </w:rPr>
        <w:t>ו</w:t>
      </w:r>
      <w:r>
        <w:rPr>
          <w:rFonts w:hint="cs"/>
          <w:rtl/>
        </w:rPr>
        <w:t>,</w:t>
      </w:r>
      <w:r w:rsidRPr="00CD1053">
        <w:rPr>
          <w:rtl/>
        </w:rPr>
        <w:t xml:space="preserve"> </w:t>
      </w:r>
      <w:bookmarkStart w:id="9665" w:name="_ETM_Q26_218870"/>
      <w:bookmarkEnd w:id="9665"/>
      <w:r w:rsidRPr="00CD1053">
        <w:rPr>
          <w:rtl/>
        </w:rPr>
        <w:t>בכלכלה</w:t>
      </w:r>
      <w:bookmarkStart w:id="9666" w:name="_ETM_Q26_219649"/>
      <w:bookmarkStart w:id="9667" w:name="_ETM_Q26_220190"/>
      <w:bookmarkEnd w:id="9666"/>
      <w:bookmarkEnd w:id="9667"/>
      <w:r>
        <w:rPr>
          <w:rFonts w:hint="cs"/>
          <w:rtl/>
        </w:rPr>
        <w:t xml:space="preserve"> </w:t>
      </w:r>
      <w:r w:rsidRPr="00CD1053">
        <w:rPr>
          <w:rtl/>
        </w:rPr>
        <w:t>נכשלו</w:t>
      </w:r>
      <w:r>
        <w:rPr>
          <w:rFonts w:hint="cs"/>
          <w:rtl/>
        </w:rPr>
        <w:t xml:space="preserve"> </w:t>
      </w:r>
      <w:r w:rsidR="000921AA">
        <w:rPr>
          <w:rFonts w:hint="cs"/>
          <w:rtl/>
        </w:rPr>
        <w:t>– –</w:t>
      </w:r>
    </w:p>
    <w:p w:rsidR="00D65F74" w:rsidRDefault="00D65F74" w:rsidP="003C2F3A">
      <w:pPr>
        <w:ind w:firstLine="0"/>
        <w:rPr>
          <w:rtl/>
        </w:rPr>
      </w:pPr>
      <w:bookmarkStart w:id="9668" w:name="_ETM_Q26_217036"/>
      <w:bookmarkStart w:id="9669" w:name="_ETM_Q26_217237"/>
      <w:bookmarkStart w:id="9670" w:name="_ETM_Q26_217259"/>
      <w:bookmarkEnd w:id="9668"/>
      <w:bookmarkEnd w:id="9669"/>
      <w:bookmarkEnd w:id="9670"/>
    </w:p>
    <w:p w:rsidR="00D65F74" w:rsidRDefault="00D65F74" w:rsidP="003C2F3A">
      <w:pPr>
        <w:pStyle w:val="af6"/>
        <w:keepNext/>
        <w:rPr>
          <w:rtl/>
        </w:rPr>
      </w:pPr>
      <w:bookmarkStart w:id="9671" w:name="ET_yor_6599_23"/>
      <w:r w:rsidRPr="0022429A">
        <w:rPr>
          <w:rStyle w:val="TagStyle"/>
          <w:rtl/>
        </w:rPr>
        <w:t xml:space="preserve"> &lt;&lt; יור &gt;&gt; </w:t>
      </w:r>
      <w:r>
        <w:rPr>
          <w:rtl/>
        </w:rPr>
        <w:t>היו"ר משה רוט:</w:t>
      </w:r>
      <w:r w:rsidRPr="0022429A">
        <w:rPr>
          <w:rStyle w:val="TagStyle"/>
          <w:rtl/>
        </w:rPr>
        <w:t xml:space="preserve"> &lt;&lt; יור &gt;&gt;</w:t>
      </w:r>
      <w:r>
        <w:rPr>
          <w:rtl/>
        </w:rPr>
        <w:t xml:space="preserve"> </w:t>
      </w:r>
      <w:bookmarkEnd w:id="9671"/>
    </w:p>
    <w:p w:rsidR="00D65F74" w:rsidRDefault="00D65F74" w:rsidP="000921AA">
      <w:pPr>
        <w:rPr>
          <w:rtl/>
        </w:rPr>
      </w:pPr>
    </w:p>
    <w:p w:rsidR="00D65F74" w:rsidRDefault="00D65F74" w:rsidP="003C2F3A">
      <w:pPr>
        <w:rPr>
          <w:rtl/>
        </w:rPr>
      </w:pPr>
      <w:r>
        <w:rPr>
          <w:rFonts w:hint="cs"/>
          <w:rtl/>
        </w:rPr>
        <w:t>תודה רבה.</w:t>
      </w:r>
    </w:p>
    <w:p w:rsidR="00D65F74" w:rsidRDefault="00D65F74" w:rsidP="003C2F3A">
      <w:pPr>
        <w:rPr>
          <w:rtl/>
        </w:rPr>
      </w:pPr>
    </w:p>
    <w:p w:rsidR="00D65F74" w:rsidRDefault="00D65F74" w:rsidP="003C2F3A">
      <w:pPr>
        <w:pStyle w:val="-"/>
        <w:keepNext/>
        <w:rPr>
          <w:rtl/>
        </w:rPr>
      </w:pPr>
      <w:bookmarkStart w:id="9672" w:name="ET_speakercontinue_4674_25"/>
      <w:r w:rsidRPr="009D4EEF">
        <w:rPr>
          <w:rStyle w:val="TagStyle"/>
          <w:rtl/>
        </w:rPr>
        <w:t xml:space="preserve"> &lt;&lt; דובר_המשך &gt;&gt; </w:t>
      </w:r>
      <w:r>
        <w:rPr>
          <w:rtl/>
        </w:rPr>
        <w:t>חמד עמאר (ישראל ביתנו):</w:t>
      </w:r>
      <w:r w:rsidRPr="009D4EEF">
        <w:rPr>
          <w:rStyle w:val="TagStyle"/>
          <w:rtl/>
        </w:rPr>
        <w:t xml:space="preserve"> &lt;&lt; דובר_המשך &gt;&gt;</w:t>
      </w:r>
      <w:r>
        <w:rPr>
          <w:rtl/>
        </w:rPr>
        <w:t xml:space="preserve"> </w:t>
      </w:r>
      <w:bookmarkEnd w:id="9672"/>
    </w:p>
    <w:p w:rsidR="00D65F74" w:rsidRPr="00BC4F92" w:rsidRDefault="00D65F74" w:rsidP="003C2F3A">
      <w:pPr>
        <w:ind w:firstLine="0"/>
        <w:rPr>
          <w:rtl/>
        </w:rPr>
      </w:pPr>
    </w:p>
    <w:p w:rsidR="00D65F74" w:rsidRDefault="000921AA" w:rsidP="003C2F3A">
      <w:pPr>
        <w:rPr>
          <w:rtl/>
        </w:rPr>
      </w:pPr>
      <w:bookmarkStart w:id="9673" w:name="_ETM_Q26_217377"/>
      <w:bookmarkStart w:id="9674" w:name="_ETM_Q26_217397"/>
      <w:bookmarkStart w:id="9675" w:name="_ETM_Q26_217481"/>
      <w:bookmarkStart w:id="9676" w:name="_ETM_Q26_221269"/>
      <w:bookmarkEnd w:id="9673"/>
      <w:bookmarkEnd w:id="9674"/>
      <w:bookmarkEnd w:id="9675"/>
      <w:bookmarkEnd w:id="9676"/>
      <w:r>
        <w:rPr>
          <w:rFonts w:hint="cs"/>
          <w:rtl/>
        </w:rPr>
        <w:t>– –</w:t>
      </w:r>
      <w:r w:rsidR="00D65F74">
        <w:rPr>
          <w:rFonts w:hint="cs"/>
          <w:rtl/>
        </w:rPr>
        <w:t xml:space="preserve"> </w:t>
      </w:r>
      <w:r w:rsidR="00D65F74" w:rsidRPr="00CD1053">
        <w:rPr>
          <w:rtl/>
        </w:rPr>
        <w:t xml:space="preserve">בביטחון </w:t>
      </w:r>
      <w:bookmarkStart w:id="9677" w:name="_ETM_Q26_221989"/>
      <w:bookmarkEnd w:id="9677"/>
      <w:r w:rsidR="00D65F74" w:rsidRPr="00CD1053">
        <w:rPr>
          <w:rtl/>
        </w:rPr>
        <w:t xml:space="preserve">האישי </w:t>
      </w:r>
      <w:bookmarkStart w:id="9678" w:name="_ETM_Q26_222379"/>
      <w:bookmarkEnd w:id="9678"/>
      <w:r w:rsidR="00D65F74" w:rsidRPr="00CD1053">
        <w:rPr>
          <w:rtl/>
        </w:rPr>
        <w:t xml:space="preserve">לאזרח </w:t>
      </w:r>
      <w:bookmarkStart w:id="9679" w:name="_ETM_Q26_222949"/>
      <w:bookmarkEnd w:id="9679"/>
      <w:r w:rsidR="00D65F74">
        <w:rPr>
          <w:rFonts w:hint="cs"/>
          <w:rtl/>
        </w:rPr>
        <w:t>ב</w:t>
      </w:r>
      <w:r w:rsidR="00D65F74" w:rsidRPr="00CD1053">
        <w:rPr>
          <w:rtl/>
        </w:rPr>
        <w:t xml:space="preserve">תוך </w:t>
      </w:r>
      <w:bookmarkStart w:id="9680" w:name="_ETM_Q26_223249"/>
      <w:bookmarkEnd w:id="9680"/>
      <w:r w:rsidR="00D65F74" w:rsidRPr="00CD1053">
        <w:rPr>
          <w:rtl/>
        </w:rPr>
        <w:t xml:space="preserve">מדינת </w:t>
      </w:r>
      <w:bookmarkStart w:id="9681" w:name="_ETM_Q26_223579"/>
      <w:bookmarkEnd w:id="9681"/>
      <w:r w:rsidR="00D65F74" w:rsidRPr="00CD1053">
        <w:rPr>
          <w:rtl/>
        </w:rPr>
        <w:t xml:space="preserve">ישראל </w:t>
      </w:r>
      <w:bookmarkStart w:id="9682" w:name="_ETM_Q26_224329"/>
      <w:bookmarkEnd w:id="9682"/>
      <w:r w:rsidR="00D65F74">
        <w:rPr>
          <w:rFonts w:hint="cs"/>
          <w:rtl/>
        </w:rPr>
        <w:t xml:space="preserve">נכשלו. </w:t>
      </w:r>
    </w:p>
    <w:p w:rsidR="00D65F74" w:rsidRDefault="00D65F74" w:rsidP="003C2F3A">
      <w:pPr>
        <w:ind w:firstLine="0"/>
        <w:rPr>
          <w:rtl/>
        </w:rPr>
      </w:pPr>
      <w:bookmarkStart w:id="9683" w:name="_ETM_Q26_224295"/>
      <w:bookmarkStart w:id="9684" w:name="_ETM_Q26_224427"/>
      <w:bookmarkStart w:id="9685" w:name="_ETM_Q26_224521"/>
      <w:bookmarkStart w:id="9686" w:name="_ETM_Q26_224575"/>
      <w:bookmarkEnd w:id="9683"/>
      <w:bookmarkEnd w:id="9684"/>
      <w:bookmarkEnd w:id="9685"/>
      <w:bookmarkEnd w:id="9686"/>
    </w:p>
    <w:p w:rsidR="00D65F74" w:rsidRDefault="00D65F74" w:rsidP="003C2F3A">
      <w:pPr>
        <w:pStyle w:val="af6"/>
        <w:keepNext/>
        <w:rPr>
          <w:rtl/>
        </w:rPr>
      </w:pPr>
      <w:bookmarkStart w:id="9687" w:name="ET_yor_6599_27"/>
      <w:r w:rsidRPr="003D3542">
        <w:rPr>
          <w:rStyle w:val="TagStyle"/>
          <w:rtl/>
        </w:rPr>
        <w:t xml:space="preserve"> &lt;&lt; יור &gt;&gt; </w:t>
      </w:r>
      <w:r>
        <w:rPr>
          <w:rtl/>
        </w:rPr>
        <w:t>היו"ר משה רוט:</w:t>
      </w:r>
      <w:r w:rsidRPr="003D3542">
        <w:rPr>
          <w:rStyle w:val="TagStyle"/>
          <w:rtl/>
        </w:rPr>
        <w:t xml:space="preserve"> &lt;&lt; יור &gt;&gt;</w:t>
      </w:r>
      <w:r>
        <w:rPr>
          <w:rtl/>
        </w:rPr>
        <w:t xml:space="preserve"> </w:t>
      </w:r>
      <w:bookmarkEnd w:id="9687"/>
    </w:p>
    <w:p w:rsidR="00D65F74" w:rsidRDefault="00D65F74" w:rsidP="000921AA">
      <w:pPr>
        <w:rPr>
          <w:rtl/>
        </w:rPr>
      </w:pPr>
    </w:p>
    <w:p w:rsidR="00D65F74" w:rsidRDefault="00D65F74" w:rsidP="003C2F3A">
      <w:pPr>
        <w:rPr>
          <w:rtl/>
        </w:rPr>
      </w:pPr>
      <w:bookmarkStart w:id="9688" w:name="_ETM_Q26_226412"/>
      <w:bookmarkStart w:id="9689" w:name="_ETM_Q26_226983"/>
      <w:bookmarkEnd w:id="9688"/>
      <w:bookmarkEnd w:id="9689"/>
      <w:r w:rsidRPr="00CD1053">
        <w:rPr>
          <w:rtl/>
        </w:rPr>
        <w:t xml:space="preserve">תודה </w:t>
      </w:r>
      <w:bookmarkStart w:id="9690" w:name="_ETM_Q26_224989"/>
      <w:bookmarkEnd w:id="9690"/>
      <w:r w:rsidRPr="00CD1053">
        <w:rPr>
          <w:rtl/>
        </w:rPr>
        <w:t>רבה</w:t>
      </w:r>
      <w:r>
        <w:rPr>
          <w:rFonts w:hint="cs"/>
          <w:rtl/>
        </w:rPr>
        <w:t>.</w:t>
      </w:r>
    </w:p>
    <w:p w:rsidR="00D65F74" w:rsidRDefault="00D65F74" w:rsidP="003C2F3A">
      <w:pPr>
        <w:rPr>
          <w:rtl/>
        </w:rPr>
      </w:pPr>
      <w:bookmarkStart w:id="9691" w:name="_ETM_Q26_227117"/>
      <w:bookmarkEnd w:id="9691"/>
    </w:p>
    <w:p w:rsidR="00D65F74" w:rsidRDefault="00D65F74" w:rsidP="003C2F3A">
      <w:pPr>
        <w:pStyle w:val="-"/>
        <w:keepNext/>
        <w:rPr>
          <w:rtl/>
        </w:rPr>
      </w:pPr>
      <w:bookmarkStart w:id="9692" w:name="ET_speakercontinue_4674_28"/>
      <w:r w:rsidRPr="003D3542">
        <w:rPr>
          <w:rStyle w:val="TagStyle"/>
          <w:rtl/>
        </w:rPr>
        <w:t xml:space="preserve"> &lt;&lt; דובר_המשך &gt;&gt; </w:t>
      </w:r>
      <w:r>
        <w:rPr>
          <w:rtl/>
        </w:rPr>
        <w:t>חמד עמאר (ישראל ביתנו):</w:t>
      </w:r>
      <w:r w:rsidRPr="003D3542">
        <w:rPr>
          <w:rStyle w:val="TagStyle"/>
          <w:rtl/>
        </w:rPr>
        <w:t xml:space="preserve"> &lt;&lt; דובר_המשך &gt;&gt;</w:t>
      </w:r>
      <w:r>
        <w:rPr>
          <w:rtl/>
        </w:rPr>
        <w:t xml:space="preserve"> </w:t>
      </w:r>
      <w:bookmarkEnd w:id="9692"/>
    </w:p>
    <w:p w:rsidR="00D65F74" w:rsidRDefault="00D65F74" w:rsidP="000921AA">
      <w:pPr>
        <w:rPr>
          <w:rtl/>
        </w:rPr>
      </w:pPr>
    </w:p>
    <w:p w:rsidR="00D65F74" w:rsidRDefault="00D65F74" w:rsidP="003C2F3A">
      <w:pPr>
        <w:rPr>
          <w:rtl/>
        </w:rPr>
      </w:pPr>
      <w:bookmarkStart w:id="9693" w:name="_ETM_Q26_228030"/>
      <w:bookmarkEnd w:id="9693"/>
      <w:r>
        <w:rPr>
          <w:rFonts w:hint="cs"/>
          <w:rtl/>
        </w:rPr>
        <w:t xml:space="preserve">עם כישלון כזה </w:t>
      </w:r>
      <w:bookmarkStart w:id="9694" w:name="_ETM_Q26_225559"/>
      <w:bookmarkStart w:id="9695" w:name="_ETM_Q26_226159"/>
      <w:bookmarkStart w:id="9696" w:name="_ETM_Q26_227269"/>
      <w:bookmarkEnd w:id="9694"/>
      <w:bookmarkEnd w:id="9695"/>
      <w:bookmarkEnd w:id="9696"/>
      <w:r w:rsidRPr="00CD1053">
        <w:rPr>
          <w:rtl/>
        </w:rPr>
        <w:t xml:space="preserve">אין </w:t>
      </w:r>
      <w:bookmarkStart w:id="9697" w:name="_ETM_Q26_227510"/>
      <w:bookmarkEnd w:id="9697"/>
      <w:r w:rsidRPr="00CD1053">
        <w:rPr>
          <w:rtl/>
        </w:rPr>
        <w:t xml:space="preserve">לכם </w:t>
      </w:r>
      <w:bookmarkStart w:id="9698" w:name="_ETM_Q26_227839"/>
      <w:bookmarkEnd w:id="9698"/>
      <w:r w:rsidRPr="00CD1053">
        <w:rPr>
          <w:rtl/>
        </w:rPr>
        <w:t xml:space="preserve">זכות </w:t>
      </w:r>
      <w:bookmarkStart w:id="9699" w:name="_ETM_Q26_228199"/>
      <w:bookmarkEnd w:id="9699"/>
      <w:r w:rsidRPr="00CD1053">
        <w:rPr>
          <w:rtl/>
        </w:rPr>
        <w:t>קיום</w:t>
      </w:r>
      <w:r>
        <w:rPr>
          <w:rFonts w:hint="cs"/>
          <w:rtl/>
        </w:rPr>
        <w:t>.</w:t>
      </w:r>
      <w:r w:rsidRPr="00CD1053">
        <w:rPr>
          <w:rtl/>
        </w:rPr>
        <w:t xml:space="preserve"> </w:t>
      </w:r>
      <w:bookmarkStart w:id="9700" w:name="_ETM_Q26_229129"/>
      <w:bookmarkEnd w:id="9700"/>
      <w:r w:rsidRPr="00CD1053">
        <w:rPr>
          <w:rtl/>
        </w:rPr>
        <w:t xml:space="preserve">הממשלה </w:t>
      </w:r>
      <w:bookmarkStart w:id="9701" w:name="_ETM_Q26_229909"/>
      <w:bookmarkEnd w:id="9701"/>
      <w:r w:rsidRPr="00CD1053">
        <w:rPr>
          <w:rtl/>
        </w:rPr>
        <w:t>הנוכחית</w:t>
      </w:r>
      <w:r>
        <w:rPr>
          <w:rFonts w:hint="cs"/>
          <w:rtl/>
        </w:rPr>
        <w:t>,</w:t>
      </w:r>
      <w:r w:rsidRPr="00CD1053">
        <w:rPr>
          <w:rtl/>
        </w:rPr>
        <w:t xml:space="preserve"> </w:t>
      </w:r>
      <w:bookmarkStart w:id="9702" w:name="_ETM_Q26_230809"/>
      <w:bookmarkEnd w:id="9702"/>
      <w:r w:rsidRPr="00CD1053">
        <w:rPr>
          <w:rtl/>
        </w:rPr>
        <w:t>תתפטרו</w:t>
      </w:r>
      <w:r>
        <w:rPr>
          <w:rFonts w:hint="cs"/>
          <w:rtl/>
        </w:rPr>
        <w:t>.</w:t>
      </w:r>
    </w:p>
    <w:p w:rsidR="00D65F74" w:rsidRDefault="00D65F74" w:rsidP="003C2F3A">
      <w:pPr>
        <w:ind w:firstLine="0"/>
        <w:rPr>
          <w:rtl/>
        </w:rPr>
      </w:pPr>
      <w:bookmarkStart w:id="9703" w:name="_ETM_Q26_232363"/>
      <w:bookmarkStart w:id="9704" w:name="_ETM_Q26_232503"/>
      <w:bookmarkStart w:id="9705" w:name="_ETM_Q26_232603"/>
      <w:bookmarkEnd w:id="9703"/>
      <w:bookmarkEnd w:id="9704"/>
      <w:bookmarkEnd w:id="9705"/>
    </w:p>
    <w:p w:rsidR="00D65F74" w:rsidRDefault="00D65F74" w:rsidP="003C2F3A">
      <w:pPr>
        <w:pStyle w:val="af6"/>
        <w:keepNext/>
        <w:rPr>
          <w:rtl/>
        </w:rPr>
      </w:pPr>
      <w:bookmarkStart w:id="9706" w:name="ET_yor_6599_29"/>
      <w:r w:rsidRPr="003D3542">
        <w:rPr>
          <w:rStyle w:val="TagStyle"/>
          <w:rtl/>
        </w:rPr>
        <w:t xml:space="preserve"> &lt;&lt; יור &gt;&gt; </w:t>
      </w:r>
      <w:r>
        <w:rPr>
          <w:rtl/>
        </w:rPr>
        <w:t>היו"ר משה רוט:</w:t>
      </w:r>
      <w:r w:rsidRPr="003D3542">
        <w:rPr>
          <w:rStyle w:val="TagStyle"/>
          <w:rtl/>
        </w:rPr>
        <w:t xml:space="preserve"> &lt;&lt; יור &gt;&gt;</w:t>
      </w:r>
      <w:r>
        <w:rPr>
          <w:rtl/>
        </w:rPr>
        <w:t xml:space="preserve"> </w:t>
      </w:r>
      <w:bookmarkEnd w:id="9706"/>
    </w:p>
    <w:p w:rsidR="00D65F74" w:rsidRPr="003D3542" w:rsidRDefault="00D65F74" w:rsidP="003C2F3A">
      <w:pPr>
        <w:ind w:firstLine="0"/>
        <w:rPr>
          <w:rtl/>
        </w:rPr>
      </w:pPr>
      <w:bookmarkStart w:id="9707" w:name="_ETM_Q26_228925"/>
      <w:bookmarkEnd w:id="9707"/>
    </w:p>
    <w:p w:rsidR="00D65F74" w:rsidRDefault="00D65F74" w:rsidP="003C2F3A">
      <w:pPr>
        <w:rPr>
          <w:rtl/>
        </w:rPr>
      </w:pPr>
      <w:bookmarkStart w:id="9708" w:name="_ETM_Q26_232674"/>
      <w:bookmarkStart w:id="9709" w:name="_ETM_Q26_232733"/>
      <w:bookmarkStart w:id="9710" w:name="_ETM_Q26_232806"/>
      <w:bookmarkStart w:id="9711" w:name="_ETM_Q26_231710"/>
      <w:bookmarkEnd w:id="9708"/>
      <w:bookmarkEnd w:id="9709"/>
      <w:bookmarkEnd w:id="9710"/>
      <w:bookmarkEnd w:id="9711"/>
      <w:r w:rsidRPr="00CD1053">
        <w:rPr>
          <w:rtl/>
        </w:rPr>
        <w:t xml:space="preserve">תודה </w:t>
      </w:r>
      <w:bookmarkStart w:id="9712" w:name="_ETM_Q26_232010"/>
      <w:bookmarkEnd w:id="9712"/>
      <w:r w:rsidRPr="00CD1053">
        <w:rPr>
          <w:rtl/>
        </w:rPr>
        <w:t>רבה</w:t>
      </w:r>
      <w:r>
        <w:rPr>
          <w:rFonts w:hint="cs"/>
          <w:rtl/>
        </w:rPr>
        <w:t>.</w:t>
      </w:r>
      <w:r w:rsidRPr="00CD1053">
        <w:rPr>
          <w:rtl/>
        </w:rPr>
        <w:t xml:space="preserve"> </w:t>
      </w:r>
      <w:bookmarkStart w:id="9713" w:name="_ETM_Q26_232519"/>
      <w:bookmarkEnd w:id="9713"/>
      <w:r>
        <w:rPr>
          <w:rtl/>
        </w:rPr>
        <w:t>חבר</w:t>
      </w:r>
      <w:r w:rsidRPr="00CD1053">
        <w:rPr>
          <w:rtl/>
        </w:rPr>
        <w:t xml:space="preserve"> </w:t>
      </w:r>
      <w:bookmarkStart w:id="9714" w:name="_ETM_Q26_232820"/>
      <w:bookmarkEnd w:id="9714"/>
      <w:r w:rsidRPr="00CD1053">
        <w:rPr>
          <w:rtl/>
        </w:rPr>
        <w:t xml:space="preserve">הכנסת </w:t>
      </w:r>
      <w:bookmarkStart w:id="9715" w:name="_ETM_Q26_233299"/>
      <w:bookmarkEnd w:id="9715"/>
      <w:r>
        <w:rPr>
          <w:rFonts w:hint="cs"/>
          <w:rtl/>
        </w:rPr>
        <w:t>יוראי להב הרצנו, בבקשה.</w:t>
      </w:r>
      <w:bookmarkStart w:id="9716" w:name="_ETM_Q26_247150"/>
      <w:bookmarkEnd w:id="9716"/>
      <w:r>
        <w:rPr>
          <w:rFonts w:hint="cs"/>
          <w:rtl/>
        </w:rPr>
        <w:t xml:space="preserve"> </w:t>
      </w:r>
      <w:bookmarkStart w:id="9717" w:name="_ETM_Q26_163266"/>
      <w:bookmarkEnd w:id="9717"/>
    </w:p>
    <w:p w:rsidR="00D65F74" w:rsidRPr="00F52C4C" w:rsidRDefault="00D65F74" w:rsidP="00F52C4C">
      <w:pPr>
        <w:rPr>
          <w:rtl/>
        </w:rPr>
      </w:pPr>
      <w:bookmarkStart w:id="9718" w:name="_ETM_Q26_163773"/>
      <w:bookmarkStart w:id="9719" w:name="_ETM_Q26_163853"/>
      <w:bookmarkStart w:id="9720" w:name="_ETM_Q26_164054"/>
      <w:bookmarkStart w:id="9721" w:name="_ETM_Q26_164090"/>
      <w:bookmarkStart w:id="9722" w:name="_ETM_Q26_164198"/>
      <w:bookmarkEnd w:id="9718"/>
      <w:bookmarkEnd w:id="9719"/>
      <w:bookmarkEnd w:id="9720"/>
      <w:bookmarkEnd w:id="9721"/>
      <w:bookmarkEnd w:id="9722"/>
    </w:p>
    <w:p w:rsidR="00D65F74" w:rsidRDefault="00D65F74" w:rsidP="003C2F3A">
      <w:pPr>
        <w:pStyle w:val="a4"/>
        <w:keepNext/>
        <w:rPr>
          <w:rtl/>
        </w:rPr>
      </w:pPr>
      <w:bookmarkStart w:id="9723" w:name="ET_speaker_5787_77"/>
      <w:r w:rsidRPr="00D57984">
        <w:rPr>
          <w:rStyle w:val="TagStyle"/>
          <w:rtl/>
        </w:rPr>
        <w:t xml:space="preserve"> &lt;&lt; דובר &gt;&gt; </w:t>
      </w:r>
      <w:bookmarkStart w:id="9724" w:name="_Toc176816698"/>
      <w:r>
        <w:rPr>
          <w:rtl/>
        </w:rPr>
        <w:t>יוראי להב הרצנו (יש עתיד):</w:t>
      </w:r>
      <w:bookmarkEnd w:id="9724"/>
      <w:r w:rsidRPr="00D57984">
        <w:rPr>
          <w:rStyle w:val="TagStyle"/>
          <w:rtl/>
        </w:rPr>
        <w:t xml:space="preserve"> &lt;&lt; דובר &gt;&gt;</w:t>
      </w:r>
      <w:r>
        <w:rPr>
          <w:rtl/>
        </w:rPr>
        <w:t xml:space="preserve">   </w:t>
      </w:r>
      <w:bookmarkEnd w:id="9723"/>
    </w:p>
    <w:p w:rsidR="00D65F74" w:rsidRDefault="00D65F74" w:rsidP="000921AA">
      <w:pPr>
        <w:rPr>
          <w:rtl/>
          <w:lang w:eastAsia="he-IL"/>
        </w:rPr>
      </w:pPr>
      <w:bookmarkStart w:id="9725" w:name="_ETM_Q26_164562"/>
      <w:bookmarkStart w:id="9726" w:name="_ETM_Q26_164704"/>
      <w:bookmarkEnd w:id="9725"/>
      <w:bookmarkEnd w:id="9726"/>
    </w:p>
    <w:p w:rsidR="00D65F74" w:rsidRDefault="00D65F74" w:rsidP="00E843F2">
      <w:pPr>
        <w:rPr>
          <w:rtl/>
        </w:rPr>
      </w:pPr>
      <w:r w:rsidRPr="00CD1053">
        <w:rPr>
          <w:rtl/>
        </w:rPr>
        <w:t xml:space="preserve">אדוני </w:t>
      </w:r>
      <w:bookmarkStart w:id="9727" w:name="_ETM_Q26_247510"/>
      <w:bookmarkEnd w:id="9727"/>
      <w:r w:rsidRPr="00CD1053">
        <w:rPr>
          <w:rtl/>
        </w:rPr>
        <w:t>היושב-ראש</w:t>
      </w:r>
      <w:r>
        <w:rPr>
          <w:rFonts w:hint="cs"/>
          <w:rtl/>
        </w:rPr>
        <w:t>,</w:t>
      </w:r>
      <w:r w:rsidRPr="00CD1053">
        <w:rPr>
          <w:rtl/>
        </w:rPr>
        <w:t xml:space="preserve"> </w:t>
      </w:r>
      <w:bookmarkStart w:id="9728" w:name="_ETM_Q26_248110"/>
      <w:bookmarkEnd w:id="9728"/>
      <w:r w:rsidRPr="00CD1053">
        <w:rPr>
          <w:rtl/>
        </w:rPr>
        <w:t xml:space="preserve">חבריי </w:t>
      </w:r>
      <w:bookmarkStart w:id="9729" w:name="_ETM_Q26_248560"/>
      <w:bookmarkEnd w:id="9729"/>
      <w:r w:rsidRPr="00CD1053">
        <w:rPr>
          <w:rtl/>
        </w:rPr>
        <w:t xml:space="preserve">חברי </w:t>
      </w:r>
      <w:bookmarkStart w:id="9730" w:name="_ETM_Q26_248860"/>
      <w:bookmarkEnd w:id="9730"/>
      <w:r w:rsidRPr="00CD1053">
        <w:rPr>
          <w:rtl/>
        </w:rPr>
        <w:t>הכנסת</w:t>
      </w:r>
      <w:bookmarkStart w:id="9731" w:name="_ETM_Q26_249459"/>
      <w:bookmarkEnd w:id="9731"/>
      <w:r>
        <w:rPr>
          <w:rFonts w:hint="cs"/>
          <w:rtl/>
        </w:rPr>
        <w:t xml:space="preserve">, </w:t>
      </w:r>
      <w:bookmarkStart w:id="9732" w:name="_ETM_Q26_236051"/>
      <w:bookmarkEnd w:id="9732"/>
      <w:r w:rsidRPr="00CD1053">
        <w:rPr>
          <w:rtl/>
        </w:rPr>
        <w:t xml:space="preserve">מולי </w:t>
      </w:r>
      <w:bookmarkStart w:id="9733" w:name="_ETM_Q26_249819"/>
      <w:bookmarkEnd w:id="9733"/>
      <w:r w:rsidRPr="00CD1053">
        <w:rPr>
          <w:rtl/>
        </w:rPr>
        <w:t>ביצי</w:t>
      </w:r>
      <w:bookmarkStart w:id="9734" w:name="_ETM_Q26_250300"/>
      <w:bookmarkEnd w:id="9734"/>
      <w:r>
        <w:rPr>
          <w:rFonts w:hint="cs"/>
          <w:rtl/>
        </w:rPr>
        <w:t xml:space="preserve">ע </w:t>
      </w:r>
      <w:r w:rsidRPr="00CD1053">
        <w:rPr>
          <w:rtl/>
        </w:rPr>
        <w:t xml:space="preserve">הציבור </w:t>
      </w:r>
      <w:bookmarkStart w:id="9735" w:name="_ETM_Q26_250659"/>
      <w:bookmarkEnd w:id="9735"/>
      <w:r w:rsidRPr="00CD1053">
        <w:rPr>
          <w:rtl/>
        </w:rPr>
        <w:t xml:space="preserve">יושבת </w:t>
      </w:r>
      <w:bookmarkStart w:id="9736" w:name="_ETM_Q26_251080"/>
      <w:bookmarkEnd w:id="9736"/>
      <w:r>
        <w:rPr>
          <w:rFonts w:hint="cs"/>
          <w:rtl/>
        </w:rPr>
        <w:t xml:space="preserve">נופר </w:t>
      </w:r>
      <w:r w:rsidRPr="00CD3733">
        <w:rPr>
          <w:rFonts w:hint="cs"/>
          <w:rtl/>
        </w:rPr>
        <w:t xml:space="preserve">בוכשטב, </w:t>
      </w:r>
      <w:bookmarkStart w:id="9737" w:name="_ETM_Q26_252660"/>
      <w:bookmarkEnd w:id="9737"/>
      <w:r w:rsidRPr="00CD3733">
        <w:rPr>
          <w:rtl/>
        </w:rPr>
        <w:t xml:space="preserve">אחותו </w:t>
      </w:r>
      <w:bookmarkStart w:id="9738" w:name="_ETM_Q26_253380"/>
      <w:bookmarkEnd w:id="9738"/>
      <w:r w:rsidRPr="00CD3733">
        <w:rPr>
          <w:rtl/>
        </w:rPr>
        <w:t xml:space="preserve">של </w:t>
      </w:r>
      <w:bookmarkStart w:id="9739" w:name="_ETM_Q26_253860"/>
      <w:bookmarkEnd w:id="9739"/>
      <w:r w:rsidRPr="00CD3733">
        <w:rPr>
          <w:rtl/>
        </w:rPr>
        <w:t xml:space="preserve">יגב </w:t>
      </w:r>
      <w:bookmarkStart w:id="9740" w:name="_ETM_Q26_254250"/>
      <w:bookmarkEnd w:id="9740"/>
      <w:r w:rsidRPr="00CD3733">
        <w:rPr>
          <w:rFonts w:hint="cs"/>
          <w:rtl/>
        </w:rPr>
        <w:t>בוכשטב,</w:t>
      </w:r>
      <w:r w:rsidRPr="00CD3733">
        <w:rPr>
          <w:rtl/>
        </w:rPr>
        <w:t xml:space="preserve"> </w:t>
      </w:r>
      <w:bookmarkStart w:id="9741" w:name="_ETM_Q26_254730"/>
      <w:bookmarkEnd w:id="9741"/>
      <w:r w:rsidRPr="00CD3733">
        <w:rPr>
          <w:rtl/>
        </w:rPr>
        <w:t xml:space="preserve">זכרו </w:t>
      </w:r>
      <w:bookmarkStart w:id="9742" w:name="_ETM_Q26_255060"/>
      <w:bookmarkEnd w:id="9742"/>
      <w:r w:rsidRPr="00CD3733">
        <w:rPr>
          <w:rtl/>
        </w:rPr>
        <w:t>לברכה</w:t>
      </w:r>
      <w:r w:rsidRPr="00CD3733">
        <w:rPr>
          <w:rFonts w:hint="cs"/>
          <w:rtl/>
        </w:rPr>
        <w:t>,</w:t>
      </w:r>
      <w:r w:rsidRPr="00CD3733">
        <w:rPr>
          <w:rtl/>
        </w:rPr>
        <w:t xml:space="preserve"> </w:t>
      </w:r>
      <w:bookmarkStart w:id="9743" w:name="_ETM_Q26_255540"/>
      <w:bookmarkEnd w:id="9743"/>
      <w:r w:rsidRPr="00CD3733">
        <w:rPr>
          <w:rtl/>
        </w:rPr>
        <w:t xml:space="preserve">שנרצח </w:t>
      </w:r>
      <w:bookmarkStart w:id="9744" w:name="_ETM_Q26_256880"/>
      <w:bookmarkEnd w:id="9744"/>
      <w:r w:rsidRPr="00CD3733">
        <w:rPr>
          <w:rtl/>
        </w:rPr>
        <w:t>על</w:t>
      </w:r>
      <w:r w:rsidRPr="00CD3733">
        <w:rPr>
          <w:rFonts w:hint="cs"/>
          <w:rtl/>
        </w:rPr>
        <w:t xml:space="preserve"> ידי</w:t>
      </w:r>
      <w:r w:rsidRPr="00CD3733">
        <w:rPr>
          <w:rtl/>
        </w:rPr>
        <w:t xml:space="preserve"> </w:t>
      </w:r>
      <w:bookmarkStart w:id="9745" w:name="_ETM_Q26_257149"/>
      <w:bookmarkStart w:id="9746" w:name="_ETM_Q26_257780"/>
      <w:bookmarkEnd w:id="9745"/>
      <w:bookmarkEnd w:id="9746"/>
      <w:r w:rsidRPr="00CD3733">
        <w:rPr>
          <w:rtl/>
        </w:rPr>
        <w:t xml:space="preserve">מחבלי </w:t>
      </w:r>
      <w:bookmarkStart w:id="9747" w:name="_ETM_Q26_258200"/>
      <w:bookmarkEnd w:id="9747"/>
      <w:r w:rsidRPr="00CD3733">
        <w:rPr>
          <w:rtl/>
        </w:rPr>
        <w:t xml:space="preserve">חמאס </w:t>
      </w:r>
      <w:bookmarkStart w:id="9748" w:name="_ETM_Q26_258560"/>
      <w:bookmarkEnd w:id="9748"/>
      <w:r w:rsidRPr="00CD3733">
        <w:rPr>
          <w:rtl/>
        </w:rPr>
        <w:t xml:space="preserve">בעזה </w:t>
      </w:r>
      <w:bookmarkStart w:id="9749" w:name="_ETM_Q26_258950"/>
      <w:bookmarkEnd w:id="9749"/>
      <w:r w:rsidRPr="00CD3733">
        <w:rPr>
          <w:rtl/>
        </w:rPr>
        <w:t xml:space="preserve">אחרי </w:t>
      </w:r>
      <w:bookmarkStart w:id="9750" w:name="_ETM_Q26_259159"/>
      <w:bookmarkEnd w:id="9750"/>
      <w:r w:rsidRPr="00CD3733">
        <w:rPr>
          <w:rtl/>
        </w:rPr>
        <w:t xml:space="preserve">שהוא </w:t>
      </w:r>
      <w:bookmarkStart w:id="9751" w:name="_ETM_Q26_259610"/>
      <w:bookmarkEnd w:id="9751"/>
      <w:r w:rsidRPr="00CD3733">
        <w:rPr>
          <w:rtl/>
        </w:rPr>
        <w:t xml:space="preserve">נחטף </w:t>
      </w:r>
      <w:bookmarkStart w:id="9752" w:name="_ETM_Q26_260090"/>
      <w:bookmarkEnd w:id="9752"/>
      <w:r w:rsidRPr="00CD3733">
        <w:rPr>
          <w:rtl/>
        </w:rPr>
        <w:t xml:space="preserve">בחיים </w:t>
      </w:r>
      <w:bookmarkStart w:id="9753" w:name="_ETM_Q26_261110"/>
      <w:bookmarkEnd w:id="9753"/>
      <w:r w:rsidRPr="00CD3733">
        <w:rPr>
          <w:rtl/>
        </w:rPr>
        <w:t>מהבית</w:t>
      </w:r>
      <w:r w:rsidRPr="00CD1053">
        <w:rPr>
          <w:rtl/>
        </w:rPr>
        <w:t xml:space="preserve"> </w:t>
      </w:r>
      <w:bookmarkStart w:id="9754" w:name="_ETM_Q26_261680"/>
      <w:bookmarkEnd w:id="9754"/>
      <w:r w:rsidRPr="00CD1053">
        <w:rPr>
          <w:rtl/>
        </w:rPr>
        <w:t>שלו</w:t>
      </w:r>
      <w:r>
        <w:rPr>
          <w:rFonts w:hint="cs"/>
          <w:rtl/>
        </w:rPr>
        <w:t>.</w:t>
      </w:r>
      <w:r w:rsidRPr="00CD1053">
        <w:rPr>
          <w:rtl/>
        </w:rPr>
        <w:t xml:space="preserve"> </w:t>
      </w:r>
      <w:bookmarkStart w:id="9755" w:name="_ETM_Q26_263299"/>
      <w:bookmarkEnd w:id="9755"/>
      <w:r w:rsidRPr="00CD1053">
        <w:rPr>
          <w:rtl/>
        </w:rPr>
        <w:t>אתה</w:t>
      </w:r>
      <w:r>
        <w:rPr>
          <w:rFonts w:hint="cs"/>
          <w:rtl/>
        </w:rPr>
        <w:t>,</w:t>
      </w:r>
      <w:r w:rsidRPr="00CD1053">
        <w:rPr>
          <w:rtl/>
        </w:rPr>
        <w:t xml:space="preserve"> </w:t>
      </w:r>
      <w:bookmarkStart w:id="9756" w:name="_ETM_Q26_263600"/>
      <w:bookmarkEnd w:id="9756"/>
      <w:r w:rsidRPr="00CD1053">
        <w:rPr>
          <w:rtl/>
        </w:rPr>
        <w:t>אדוני</w:t>
      </w:r>
      <w:r>
        <w:rPr>
          <w:rFonts w:hint="cs"/>
          <w:rtl/>
        </w:rPr>
        <w:t>,</w:t>
      </w:r>
      <w:r w:rsidRPr="00CD1053">
        <w:rPr>
          <w:rtl/>
        </w:rPr>
        <w:t xml:space="preserve"> </w:t>
      </w:r>
      <w:bookmarkStart w:id="9757" w:name="_ETM_Q26_263900"/>
      <w:bookmarkEnd w:id="9757"/>
      <w:r w:rsidRPr="00CD1053">
        <w:rPr>
          <w:rtl/>
        </w:rPr>
        <w:t xml:space="preserve">עומד </w:t>
      </w:r>
      <w:bookmarkStart w:id="9758" w:name="_ETM_Q26_264170"/>
      <w:bookmarkEnd w:id="9758"/>
      <w:r w:rsidRPr="00CD1053">
        <w:rPr>
          <w:rtl/>
        </w:rPr>
        <w:t xml:space="preserve">בראש </w:t>
      </w:r>
      <w:bookmarkStart w:id="9759" w:name="_ETM_Q26_264470"/>
      <w:bookmarkEnd w:id="9759"/>
      <w:r w:rsidRPr="00CD1053">
        <w:rPr>
          <w:rtl/>
        </w:rPr>
        <w:t xml:space="preserve">ישיבה </w:t>
      </w:r>
      <w:bookmarkStart w:id="9760" w:name="_ETM_Q26_264830"/>
      <w:bookmarkEnd w:id="9760"/>
      <w:r w:rsidRPr="00CD1053">
        <w:rPr>
          <w:rtl/>
        </w:rPr>
        <w:t xml:space="preserve">שעוסקת </w:t>
      </w:r>
      <w:bookmarkStart w:id="9761" w:name="_ETM_Q26_265459"/>
      <w:bookmarkEnd w:id="9761"/>
      <w:r w:rsidRPr="00CD1053">
        <w:rPr>
          <w:rtl/>
        </w:rPr>
        <w:t xml:space="preserve">בהארכת </w:t>
      </w:r>
      <w:bookmarkStart w:id="9762" w:name="_ETM_Q26_266479"/>
      <w:bookmarkEnd w:id="9762"/>
      <w:r w:rsidRPr="00CD1053">
        <w:rPr>
          <w:rtl/>
        </w:rPr>
        <w:t xml:space="preserve">כהונה </w:t>
      </w:r>
      <w:bookmarkStart w:id="9763" w:name="_ETM_Q26_266930"/>
      <w:bookmarkEnd w:id="9763"/>
      <w:r w:rsidRPr="00CD1053">
        <w:rPr>
          <w:rtl/>
        </w:rPr>
        <w:t xml:space="preserve">של </w:t>
      </w:r>
      <w:bookmarkStart w:id="9764" w:name="_ETM_Q26_267110"/>
      <w:bookmarkEnd w:id="9764"/>
      <w:r w:rsidRPr="00CD1053">
        <w:rPr>
          <w:rtl/>
        </w:rPr>
        <w:t xml:space="preserve">הרבנים </w:t>
      </w:r>
      <w:bookmarkStart w:id="9765" w:name="_ETM_Q26_267740"/>
      <w:bookmarkStart w:id="9766" w:name="_ETM_Q26_268190"/>
      <w:bookmarkEnd w:id="9765"/>
      <w:bookmarkEnd w:id="9766"/>
      <w:r w:rsidRPr="00CD1053">
        <w:rPr>
          <w:rtl/>
        </w:rPr>
        <w:t xml:space="preserve">הראשיים </w:t>
      </w:r>
      <w:bookmarkStart w:id="9767" w:name="_ETM_Q26_268580"/>
      <w:bookmarkEnd w:id="9767"/>
      <w:r w:rsidRPr="00CD1053">
        <w:rPr>
          <w:rtl/>
        </w:rPr>
        <w:t>לישראל</w:t>
      </w:r>
      <w:r w:rsidR="00E843F2">
        <w:rPr>
          <w:rFonts w:hint="cs"/>
          <w:rtl/>
        </w:rPr>
        <w:t>.</w:t>
      </w:r>
      <w:r w:rsidRPr="00CD1053">
        <w:rPr>
          <w:rtl/>
        </w:rPr>
        <w:t xml:space="preserve"> </w:t>
      </w:r>
      <w:bookmarkStart w:id="9768" w:name="_ETM_Q26_269659"/>
      <w:bookmarkEnd w:id="9768"/>
      <w:r w:rsidRPr="00CD1053">
        <w:rPr>
          <w:rtl/>
        </w:rPr>
        <w:t xml:space="preserve">האם </w:t>
      </w:r>
      <w:bookmarkStart w:id="9769" w:name="_ETM_Q26_269899"/>
      <w:bookmarkEnd w:id="9769"/>
      <w:r w:rsidRPr="00CD1053">
        <w:rPr>
          <w:rtl/>
        </w:rPr>
        <w:t xml:space="preserve">זה </w:t>
      </w:r>
      <w:bookmarkStart w:id="9770" w:name="_ETM_Q26_270020"/>
      <w:bookmarkEnd w:id="9770"/>
      <w:r w:rsidRPr="00CD1053">
        <w:rPr>
          <w:rtl/>
        </w:rPr>
        <w:t xml:space="preserve">הדבר </w:t>
      </w:r>
      <w:bookmarkStart w:id="9771" w:name="_ETM_Q26_270289"/>
      <w:bookmarkEnd w:id="9771"/>
      <w:r w:rsidRPr="00CD1053">
        <w:rPr>
          <w:rtl/>
        </w:rPr>
        <w:t xml:space="preserve">הכי </w:t>
      </w:r>
      <w:bookmarkStart w:id="9772" w:name="_ETM_Q26_270439"/>
      <w:bookmarkEnd w:id="9772"/>
      <w:r w:rsidRPr="00CD1053">
        <w:rPr>
          <w:rtl/>
        </w:rPr>
        <w:t xml:space="preserve">חשוב </w:t>
      </w:r>
      <w:bookmarkStart w:id="9773" w:name="_ETM_Q26_270770"/>
      <w:bookmarkEnd w:id="9773"/>
      <w:r w:rsidRPr="00CD1053">
        <w:rPr>
          <w:rtl/>
        </w:rPr>
        <w:t>עכשיו</w:t>
      </w:r>
      <w:r>
        <w:rPr>
          <w:rFonts w:hint="cs"/>
          <w:rtl/>
        </w:rPr>
        <w:t>?</w:t>
      </w:r>
      <w:r w:rsidRPr="00CD1053">
        <w:rPr>
          <w:rtl/>
        </w:rPr>
        <w:t xml:space="preserve"> </w:t>
      </w:r>
      <w:bookmarkStart w:id="9774" w:name="_ETM_Q26_272340"/>
      <w:bookmarkEnd w:id="9774"/>
      <w:r>
        <w:rPr>
          <w:rtl/>
        </w:rPr>
        <w:t>חבר</w:t>
      </w:r>
      <w:r w:rsidRPr="00CD1053">
        <w:rPr>
          <w:rtl/>
        </w:rPr>
        <w:t xml:space="preserve"> </w:t>
      </w:r>
      <w:bookmarkStart w:id="9775" w:name="_ETM_Q26_272609"/>
      <w:bookmarkEnd w:id="9775"/>
      <w:r w:rsidRPr="00CD1053">
        <w:rPr>
          <w:rtl/>
        </w:rPr>
        <w:t xml:space="preserve">הכנסת </w:t>
      </w:r>
      <w:bookmarkStart w:id="9776" w:name="_ETM_Q26_272909"/>
      <w:bookmarkEnd w:id="9776"/>
      <w:r w:rsidRPr="00CD1053">
        <w:rPr>
          <w:rtl/>
        </w:rPr>
        <w:t>רוט</w:t>
      </w:r>
      <w:r>
        <w:rPr>
          <w:rFonts w:hint="cs"/>
          <w:rtl/>
        </w:rPr>
        <w:t>?</w:t>
      </w:r>
    </w:p>
    <w:p w:rsidR="00D65F74" w:rsidRDefault="00D65F74" w:rsidP="000921AA">
      <w:pPr>
        <w:rPr>
          <w:rtl/>
        </w:rPr>
      </w:pPr>
      <w:bookmarkStart w:id="9777" w:name="_ETM_Q26_273613"/>
      <w:bookmarkStart w:id="9778" w:name="_ETM_Q26_275178"/>
      <w:bookmarkStart w:id="9779" w:name="_ETM_Q26_275207"/>
      <w:bookmarkStart w:id="9780" w:name="_ETM_Q26_275323"/>
      <w:bookmarkStart w:id="9781" w:name="_ETM_Q26_275351"/>
      <w:bookmarkStart w:id="9782" w:name="_ETM_Q26_275457"/>
      <w:bookmarkEnd w:id="9777"/>
      <w:bookmarkEnd w:id="9778"/>
      <w:bookmarkEnd w:id="9779"/>
      <w:bookmarkEnd w:id="9780"/>
      <w:bookmarkEnd w:id="9781"/>
      <w:bookmarkEnd w:id="9782"/>
    </w:p>
    <w:p w:rsidR="00D65F74" w:rsidRPr="00047D5A" w:rsidRDefault="00D65F74" w:rsidP="003C2F3A">
      <w:pPr>
        <w:pStyle w:val="af6"/>
        <w:keepNext/>
        <w:rPr>
          <w:rtl/>
        </w:rPr>
      </w:pPr>
      <w:bookmarkStart w:id="9783" w:name="ET_yor_6599_30"/>
      <w:r w:rsidRPr="00047D5A">
        <w:rPr>
          <w:rStyle w:val="TagStyle"/>
          <w:rtl/>
        </w:rPr>
        <w:t xml:space="preserve"> &lt;&lt; יור &gt;&gt; </w:t>
      </w:r>
      <w:r>
        <w:rPr>
          <w:rtl/>
        </w:rPr>
        <w:t>היו"ר משה רוט:</w:t>
      </w:r>
      <w:r w:rsidRPr="00047D5A">
        <w:rPr>
          <w:rStyle w:val="TagStyle"/>
          <w:rtl/>
        </w:rPr>
        <w:t xml:space="preserve"> &lt;&lt; יור &gt;&gt;</w:t>
      </w:r>
      <w:r>
        <w:rPr>
          <w:rtl/>
        </w:rPr>
        <w:t xml:space="preserve"> </w:t>
      </w:r>
      <w:bookmarkEnd w:id="9783"/>
    </w:p>
    <w:p w:rsidR="00D65F74" w:rsidRDefault="00D65F74" w:rsidP="003C2F3A">
      <w:pPr>
        <w:rPr>
          <w:rtl/>
        </w:rPr>
      </w:pPr>
      <w:r w:rsidRPr="00CD1053">
        <w:rPr>
          <w:rtl/>
        </w:rPr>
        <w:t xml:space="preserve"> </w:t>
      </w:r>
      <w:bookmarkStart w:id="9784" w:name="_ETM_Q26_273599"/>
      <w:bookmarkEnd w:id="9784"/>
    </w:p>
    <w:p w:rsidR="00D65F74" w:rsidRPr="00F52C4C" w:rsidRDefault="00D65F74" w:rsidP="003C2F3A">
      <w:pPr>
        <w:rPr>
          <w:rtl/>
        </w:rPr>
      </w:pPr>
      <w:r w:rsidRPr="00CD1053">
        <w:rPr>
          <w:rtl/>
        </w:rPr>
        <w:t>שומע</w:t>
      </w:r>
      <w:r>
        <w:rPr>
          <w:rFonts w:hint="cs"/>
          <w:rtl/>
        </w:rPr>
        <w:t>.</w:t>
      </w:r>
      <w:r w:rsidRPr="00CD1053">
        <w:rPr>
          <w:rtl/>
        </w:rPr>
        <w:t xml:space="preserve"> </w:t>
      </w:r>
      <w:bookmarkStart w:id="9785" w:name="_ETM_Q26_274049"/>
      <w:bookmarkEnd w:id="9785"/>
    </w:p>
    <w:p w:rsidR="00D65F74" w:rsidRPr="000F3E1D" w:rsidRDefault="00D65F74" w:rsidP="003C2F3A">
      <w:pPr>
        <w:rPr>
          <w:rtl/>
        </w:rPr>
      </w:pPr>
      <w:bookmarkStart w:id="9786" w:name="_ETM_Q26_268066"/>
      <w:bookmarkStart w:id="9787" w:name="_ETM_Q26_268221"/>
      <w:bookmarkEnd w:id="9786"/>
      <w:bookmarkEnd w:id="9787"/>
    </w:p>
    <w:p w:rsidR="00D65F74" w:rsidRDefault="00D65F74" w:rsidP="003C2F3A">
      <w:pPr>
        <w:pStyle w:val="-"/>
        <w:keepNext/>
        <w:rPr>
          <w:rtl/>
        </w:rPr>
      </w:pPr>
      <w:bookmarkStart w:id="9788" w:name="ET_speakercontinue_5787_33"/>
      <w:r w:rsidRPr="00047D5A">
        <w:rPr>
          <w:rStyle w:val="TagStyle"/>
          <w:rtl/>
        </w:rPr>
        <w:t xml:space="preserve"> &lt;&lt; דובר_המשך &gt;&gt; </w:t>
      </w:r>
      <w:r>
        <w:rPr>
          <w:rtl/>
        </w:rPr>
        <w:t>יוראי להב הרצנו (יש עתיד):</w:t>
      </w:r>
      <w:r w:rsidRPr="00047D5A">
        <w:rPr>
          <w:rStyle w:val="TagStyle"/>
          <w:rtl/>
        </w:rPr>
        <w:t xml:space="preserve"> &lt;&lt; דובר_המשך &gt;&gt;</w:t>
      </w:r>
      <w:r>
        <w:rPr>
          <w:rtl/>
        </w:rPr>
        <w:t xml:space="preserve"> </w:t>
      </w:r>
      <w:bookmarkEnd w:id="9788"/>
    </w:p>
    <w:p w:rsidR="00D65F74" w:rsidRPr="00047D5A" w:rsidRDefault="00D65F74" w:rsidP="003C2F3A">
      <w:pPr>
        <w:rPr>
          <w:rtl/>
        </w:rPr>
      </w:pPr>
    </w:p>
    <w:p w:rsidR="00D65F74" w:rsidRDefault="00D65F74" w:rsidP="00E843F2">
      <w:pPr>
        <w:rPr>
          <w:rtl/>
        </w:rPr>
      </w:pPr>
      <w:r w:rsidRPr="00CD1053">
        <w:rPr>
          <w:rtl/>
        </w:rPr>
        <w:t xml:space="preserve">האם </w:t>
      </w:r>
      <w:bookmarkStart w:id="9789" w:name="_ETM_Q26_274259"/>
      <w:bookmarkEnd w:id="9789"/>
      <w:r w:rsidRPr="00CD1053">
        <w:rPr>
          <w:rtl/>
        </w:rPr>
        <w:t xml:space="preserve">זה </w:t>
      </w:r>
      <w:bookmarkStart w:id="9790" w:name="_ETM_Q26_274409"/>
      <w:bookmarkEnd w:id="9790"/>
      <w:r w:rsidRPr="00CD1053">
        <w:rPr>
          <w:rtl/>
        </w:rPr>
        <w:t xml:space="preserve">הדבר </w:t>
      </w:r>
      <w:bookmarkStart w:id="9791" w:name="_ETM_Q26_274649"/>
      <w:bookmarkEnd w:id="9791"/>
      <w:r w:rsidRPr="00CD1053">
        <w:rPr>
          <w:rtl/>
        </w:rPr>
        <w:t xml:space="preserve">הכי </w:t>
      </w:r>
      <w:bookmarkStart w:id="9792" w:name="_ETM_Q26_274829"/>
      <w:bookmarkEnd w:id="9792"/>
      <w:r w:rsidRPr="00CD1053">
        <w:rPr>
          <w:rtl/>
        </w:rPr>
        <w:t xml:space="preserve">חשוב </w:t>
      </w:r>
      <w:bookmarkStart w:id="9793" w:name="_ETM_Q26_275130"/>
      <w:bookmarkEnd w:id="9793"/>
      <w:r w:rsidRPr="00CD1053">
        <w:rPr>
          <w:rtl/>
        </w:rPr>
        <w:t>עכשיו</w:t>
      </w:r>
      <w:bookmarkStart w:id="9794" w:name="_ETM_Q26_276109"/>
      <w:bookmarkEnd w:id="9794"/>
      <w:r w:rsidR="00E843F2">
        <w:rPr>
          <w:rFonts w:hint="cs"/>
          <w:rtl/>
        </w:rPr>
        <w:t>,</w:t>
      </w:r>
      <w:r>
        <w:rPr>
          <w:rFonts w:hint="cs"/>
          <w:rtl/>
        </w:rPr>
        <w:t xml:space="preserve"> </w:t>
      </w:r>
      <w:r w:rsidRPr="00CD1053">
        <w:rPr>
          <w:rtl/>
        </w:rPr>
        <w:t xml:space="preserve">שעם </w:t>
      </w:r>
      <w:bookmarkStart w:id="9795" w:name="_ETM_Q26_276469"/>
      <w:bookmarkEnd w:id="9795"/>
      <w:r w:rsidRPr="00CD1053">
        <w:rPr>
          <w:rtl/>
        </w:rPr>
        <w:t xml:space="preserve">ישראל </w:t>
      </w:r>
      <w:bookmarkStart w:id="9796" w:name="_ETM_Q26_276799"/>
      <w:bookmarkEnd w:id="9796"/>
      <w:r w:rsidRPr="00CD1053">
        <w:rPr>
          <w:rtl/>
        </w:rPr>
        <w:t xml:space="preserve">ידון </w:t>
      </w:r>
      <w:bookmarkStart w:id="9797" w:name="_ETM_Q26_277549"/>
      <w:bookmarkEnd w:id="9797"/>
      <w:r w:rsidRPr="00CD1053">
        <w:rPr>
          <w:rtl/>
        </w:rPr>
        <w:t xml:space="preserve">בהארכת </w:t>
      </w:r>
      <w:bookmarkStart w:id="9798" w:name="_ETM_Q26_278090"/>
      <w:bookmarkEnd w:id="9798"/>
      <w:r w:rsidRPr="00CD1053">
        <w:rPr>
          <w:rtl/>
        </w:rPr>
        <w:t xml:space="preserve">הכהונה </w:t>
      </w:r>
      <w:bookmarkStart w:id="9799" w:name="_ETM_Q26_278539"/>
      <w:bookmarkEnd w:id="9799"/>
      <w:r w:rsidRPr="00CD1053">
        <w:rPr>
          <w:rtl/>
        </w:rPr>
        <w:t xml:space="preserve">של </w:t>
      </w:r>
      <w:bookmarkStart w:id="9800" w:name="_ETM_Q26_278719"/>
      <w:bookmarkEnd w:id="9800"/>
      <w:r w:rsidRPr="00CD1053">
        <w:rPr>
          <w:rtl/>
        </w:rPr>
        <w:t xml:space="preserve">הרבנים </w:t>
      </w:r>
      <w:bookmarkStart w:id="9801" w:name="_ETM_Q26_279079"/>
      <w:bookmarkEnd w:id="9801"/>
      <w:r w:rsidRPr="00CD1053">
        <w:rPr>
          <w:rtl/>
        </w:rPr>
        <w:t xml:space="preserve">הראשיים </w:t>
      </w:r>
      <w:bookmarkStart w:id="9802" w:name="_ETM_Q26_279469"/>
      <w:bookmarkEnd w:id="9802"/>
      <w:r w:rsidRPr="00CD1053">
        <w:rPr>
          <w:rtl/>
        </w:rPr>
        <w:t>לישראל</w:t>
      </w:r>
      <w:r>
        <w:rPr>
          <w:rFonts w:hint="cs"/>
          <w:rtl/>
        </w:rPr>
        <w:t>?</w:t>
      </w:r>
      <w:r w:rsidRPr="00CD1053">
        <w:rPr>
          <w:rtl/>
        </w:rPr>
        <w:t xml:space="preserve"> </w:t>
      </w:r>
      <w:bookmarkStart w:id="9803" w:name="_ETM_Q26_280870"/>
      <w:bookmarkEnd w:id="9803"/>
      <w:r w:rsidRPr="00CD1053">
        <w:rPr>
          <w:rtl/>
        </w:rPr>
        <w:t xml:space="preserve">בזמן </w:t>
      </w:r>
      <w:bookmarkStart w:id="9804" w:name="_ETM_Q26_282670"/>
      <w:bookmarkEnd w:id="9804"/>
      <w:r w:rsidRPr="00CD1053">
        <w:rPr>
          <w:rtl/>
        </w:rPr>
        <w:t xml:space="preserve">שאנחנו </w:t>
      </w:r>
      <w:bookmarkStart w:id="9805" w:name="_ETM_Q26_282970"/>
      <w:bookmarkEnd w:id="9805"/>
      <w:r w:rsidRPr="00CD1053">
        <w:rPr>
          <w:rtl/>
        </w:rPr>
        <w:t xml:space="preserve">מנהלים </w:t>
      </w:r>
      <w:bookmarkStart w:id="9806" w:name="_ETM_Q26_283299"/>
      <w:bookmarkEnd w:id="9806"/>
      <w:r w:rsidRPr="00CD1053">
        <w:rPr>
          <w:rtl/>
        </w:rPr>
        <w:t xml:space="preserve">פה </w:t>
      </w:r>
      <w:bookmarkStart w:id="9807" w:name="_ETM_Q26_283390"/>
      <w:bookmarkEnd w:id="9807"/>
      <w:r w:rsidRPr="00CD1053">
        <w:rPr>
          <w:rtl/>
        </w:rPr>
        <w:t xml:space="preserve">את </w:t>
      </w:r>
      <w:bookmarkStart w:id="9808" w:name="_ETM_Q26_283450"/>
      <w:bookmarkEnd w:id="9808"/>
      <w:r w:rsidRPr="00CD1053">
        <w:rPr>
          <w:rtl/>
        </w:rPr>
        <w:t xml:space="preserve">הדיון </w:t>
      </w:r>
      <w:bookmarkStart w:id="9809" w:name="_ETM_Q26_283750"/>
      <w:bookmarkEnd w:id="9809"/>
      <w:r w:rsidRPr="00CD1053">
        <w:rPr>
          <w:rtl/>
        </w:rPr>
        <w:t>הזה</w:t>
      </w:r>
      <w:r>
        <w:rPr>
          <w:rFonts w:hint="cs"/>
          <w:rtl/>
        </w:rPr>
        <w:t>,</w:t>
      </w:r>
      <w:r w:rsidRPr="00CD1053">
        <w:rPr>
          <w:rtl/>
        </w:rPr>
        <w:t xml:space="preserve"> </w:t>
      </w:r>
      <w:bookmarkStart w:id="9810" w:name="_ETM_Q26_283959"/>
      <w:bookmarkEnd w:id="9810"/>
      <w:r w:rsidRPr="00CD1053">
        <w:rPr>
          <w:rtl/>
        </w:rPr>
        <w:t xml:space="preserve">101 </w:t>
      </w:r>
      <w:bookmarkStart w:id="9811" w:name="_ETM_Q26_284649"/>
      <w:bookmarkEnd w:id="9811"/>
      <w:r w:rsidRPr="00CD1053">
        <w:rPr>
          <w:rtl/>
        </w:rPr>
        <w:t xml:space="preserve">חטופים </w:t>
      </w:r>
      <w:bookmarkStart w:id="9812" w:name="_ETM_Q26_285069"/>
      <w:bookmarkEnd w:id="9812"/>
      <w:r w:rsidRPr="00CD1053">
        <w:rPr>
          <w:rtl/>
        </w:rPr>
        <w:t xml:space="preserve">בעזה </w:t>
      </w:r>
      <w:bookmarkStart w:id="9813" w:name="_ETM_Q26_287010"/>
      <w:bookmarkEnd w:id="9813"/>
      <w:r w:rsidRPr="00CD1053">
        <w:rPr>
          <w:rtl/>
        </w:rPr>
        <w:t xml:space="preserve">מוחזקים </w:t>
      </w:r>
      <w:bookmarkStart w:id="9814" w:name="_ETM_Q26_288350"/>
      <w:bookmarkEnd w:id="9814"/>
      <w:r w:rsidRPr="00CD1053">
        <w:rPr>
          <w:rtl/>
        </w:rPr>
        <w:t>בתת</w:t>
      </w:r>
      <w:bookmarkStart w:id="9815" w:name="_ETM_Q26_288829"/>
      <w:bookmarkEnd w:id="9815"/>
      <w:r>
        <w:rPr>
          <w:rFonts w:hint="cs"/>
          <w:rtl/>
        </w:rPr>
        <w:t>-</w:t>
      </w:r>
      <w:r w:rsidRPr="00CD1053">
        <w:rPr>
          <w:rtl/>
        </w:rPr>
        <w:t>תזונה</w:t>
      </w:r>
      <w:r>
        <w:rPr>
          <w:rFonts w:hint="cs"/>
          <w:rtl/>
        </w:rPr>
        <w:t>,</w:t>
      </w:r>
      <w:r w:rsidRPr="00CD1053">
        <w:rPr>
          <w:rtl/>
        </w:rPr>
        <w:t xml:space="preserve"> </w:t>
      </w:r>
      <w:bookmarkStart w:id="9816" w:name="_ETM_Q26_290340"/>
      <w:bookmarkEnd w:id="9816"/>
      <w:r w:rsidRPr="00CD1053">
        <w:rPr>
          <w:rtl/>
        </w:rPr>
        <w:t xml:space="preserve">בלי </w:t>
      </w:r>
      <w:bookmarkStart w:id="9817" w:name="_ETM_Q26_290580"/>
      <w:bookmarkEnd w:id="9817"/>
      <w:r w:rsidRPr="00CD1053">
        <w:rPr>
          <w:rtl/>
        </w:rPr>
        <w:t xml:space="preserve">מקלחות </w:t>
      </w:r>
      <w:bookmarkStart w:id="9818" w:name="_ETM_Q26_291150"/>
      <w:bookmarkEnd w:id="9818"/>
      <w:r w:rsidRPr="00CD1053">
        <w:rPr>
          <w:rtl/>
        </w:rPr>
        <w:t>ושירותים</w:t>
      </w:r>
      <w:r>
        <w:rPr>
          <w:rFonts w:hint="cs"/>
          <w:rtl/>
        </w:rPr>
        <w:t>,</w:t>
      </w:r>
      <w:r w:rsidRPr="00CD1053">
        <w:rPr>
          <w:rtl/>
        </w:rPr>
        <w:t xml:space="preserve"> </w:t>
      </w:r>
      <w:bookmarkStart w:id="9819" w:name="_ETM_Q26_291660"/>
      <w:bookmarkEnd w:id="9819"/>
      <w:r w:rsidRPr="00CD1053">
        <w:rPr>
          <w:rtl/>
        </w:rPr>
        <w:t xml:space="preserve">בלי </w:t>
      </w:r>
      <w:bookmarkStart w:id="9820" w:name="_ETM_Q26_291810"/>
      <w:bookmarkEnd w:id="9820"/>
      <w:r w:rsidRPr="00CD1053">
        <w:rPr>
          <w:rtl/>
        </w:rPr>
        <w:t xml:space="preserve">יכולת </w:t>
      </w:r>
      <w:bookmarkStart w:id="9821" w:name="_ETM_Q26_292140"/>
      <w:bookmarkEnd w:id="9821"/>
      <w:r w:rsidRPr="00CD1053">
        <w:rPr>
          <w:rtl/>
        </w:rPr>
        <w:t xml:space="preserve">לשבת </w:t>
      </w:r>
      <w:bookmarkStart w:id="9822" w:name="_ETM_Q26_293160"/>
      <w:bookmarkEnd w:id="9822"/>
      <w:r w:rsidRPr="00CD1053">
        <w:rPr>
          <w:rtl/>
        </w:rPr>
        <w:t xml:space="preserve">או </w:t>
      </w:r>
      <w:bookmarkStart w:id="9823" w:name="_ETM_Q26_293280"/>
      <w:bookmarkEnd w:id="9823"/>
      <w:r w:rsidRPr="00CD1053">
        <w:rPr>
          <w:rtl/>
        </w:rPr>
        <w:t>לעמוד</w:t>
      </w:r>
      <w:r>
        <w:rPr>
          <w:rFonts w:hint="cs"/>
          <w:rtl/>
        </w:rPr>
        <w:t>,</w:t>
      </w:r>
      <w:r w:rsidRPr="00CD1053">
        <w:rPr>
          <w:rtl/>
        </w:rPr>
        <w:t xml:space="preserve"> </w:t>
      </w:r>
      <w:bookmarkStart w:id="9824" w:name="_ETM_Q26_293910"/>
      <w:bookmarkEnd w:id="9824"/>
      <w:r w:rsidRPr="00CD1053">
        <w:rPr>
          <w:rtl/>
        </w:rPr>
        <w:t>באפלה</w:t>
      </w:r>
      <w:r>
        <w:rPr>
          <w:rFonts w:hint="cs"/>
          <w:rtl/>
        </w:rPr>
        <w:t>;</w:t>
      </w:r>
      <w:r w:rsidRPr="00CD1053">
        <w:rPr>
          <w:rtl/>
        </w:rPr>
        <w:t xml:space="preserve"> </w:t>
      </w:r>
      <w:bookmarkStart w:id="9825" w:name="_ETM_Q26_295440"/>
      <w:bookmarkEnd w:id="9825"/>
      <w:r w:rsidRPr="00CD1053">
        <w:rPr>
          <w:rtl/>
        </w:rPr>
        <w:t>גברים</w:t>
      </w:r>
      <w:r>
        <w:rPr>
          <w:rFonts w:hint="cs"/>
          <w:rtl/>
        </w:rPr>
        <w:t>,</w:t>
      </w:r>
      <w:r w:rsidRPr="00CD1053">
        <w:rPr>
          <w:rtl/>
        </w:rPr>
        <w:t xml:space="preserve"> </w:t>
      </w:r>
      <w:bookmarkStart w:id="9826" w:name="_ETM_Q26_296310"/>
      <w:bookmarkEnd w:id="9826"/>
      <w:r w:rsidRPr="00CD1053">
        <w:rPr>
          <w:rtl/>
        </w:rPr>
        <w:t>נשים</w:t>
      </w:r>
      <w:bookmarkStart w:id="9827" w:name="_ETM_Q26_297240"/>
      <w:bookmarkEnd w:id="9827"/>
      <w:r>
        <w:rPr>
          <w:rFonts w:hint="cs"/>
          <w:rtl/>
        </w:rPr>
        <w:t xml:space="preserve">, </w:t>
      </w:r>
      <w:r w:rsidRPr="00CD1053">
        <w:rPr>
          <w:rtl/>
        </w:rPr>
        <w:t>ילדים</w:t>
      </w:r>
      <w:r>
        <w:rPr>
          <w:rFonts w:hint="cs"/>
          <w:rtl/>
        </w:rPr>
        <w:t>,</w:t>
      </w:r>
      <w:r w:rsidRPr="00CD1053">
        <w:rPr>
          <w:rtl/>
        </w:rPr>
        <w:t xml:space="preserve"> </w:t>
      </w:r>
      <w:bookmarkStart w:id="9828" w:name="_ETM_Q26_298290"/>
      <w:bookmarkEnd w:id="9828"/>
      <w:r w:rsidRPr="00CD1053">
        <w:rPr>
          <w:rtl/>
        </w:rPr>
        <w:t>קשישים</w:t>
      </w:r>
      <w:r>
        <w:rPr>
          <w:rFonts w:hint="cs"/>
          <w:rtl/>
        </w:rPr>
        <w:t xml:space="preserve"> –</w:t>
      </w:r>
      <w:r w:rsidRPr="00CD1053">
        <w:rPr>
          <w:rtl/>
        </w:rPr>
        <w:t xml:space="preserve"> </w:t>
      </w:r>
      <w:bookmarkStart w:id="9829" w:name="_ETM_Q26_299670"/>
      <w:bookmarkEnd w:id="9829"/>
      <w:r>
        <w:rPr>
          <w:rFonts w:hint="cs"/>
          <w:rtl/>
        </w:rPr>
        <w:t>הם</w:t>
      </w:r>
      <w:r w:rsidRPr="00CD1053">
        <w:rPr>
          <w:rtl/>
        </w:rPr>
        <w:t xml:space="preserve"> </w:t>
      </w:r>
      <w:bookmarkStart w:id="9830" w:name="_ETM_Q26_299820"/>
      <w:bookmarkEnd w:id="9830"/>
      <w:r w:rsidRPr="00CD1053">
        <w:rPr>
          <w:rtl/>
        </w:rPr>
        <w:t xml:space="preserve">עוברים </w:t>
      </w:r>
      <w:bookmarkStart w:id="9831" w:name="_ETM_Q26_300120"/>
      <w:bookmarkEnd w:id="9831"/>
      <w:r w:rsidRPr="00CD1053">
        <w:rPr>
          <w:rtl/>
        </w:rPr>
        <w:t>התעללות</w:t>
      </w:r>
      <w:r>
        <w:rPr>
          <w:rFonts w:hint="cs"/>
          <w:rtl/>
        </w:rPr>
        <w:t>,</w:t>
      </w:r>
      <w:r w:rsidRPr="00CD1053">
        <w:rPr>
          <w:rtl/>
        </w:rPr>
        <w:t xml:space="preserve"> </w:t>
      </w:r>
      <w:bookmarkStart w:id="9832" w:name="_ETM_Q26_300900"/>
      <w:bookmarkEnd w:id="9832"/>
      <w:r w:rsidRPr="00CD1053">
        <w:rPr>
          <w:rtl/>
        </w:rPr>
        <w:t>אונס</w:t>
      </w:r>
      <w:r>
        <w:rPr>
          <w:rFonts w:hint="cs"/>
          <w:rtl/>
        </w:rPr>
        <w:t>, עינויי</w:t>
      </w:r>
      <w:r w:rsidRPr="00CD1053">
        <w:rPr>
          <w:rtl/>
        </w:rPr>
        <w:t xml:space="preserve"> </w:t>
      </w:r>
      <w:bookmarkStart w:id="9833" w:name="_ETM_Q26_301620"/>
      <w:bookmarkStart w:id="9834" w:name="_ETM_Q26_302040"/>
      <w:bookmarkEnd w:id="9833"/>
      <w:bookmarkEnd w:id="9834"/>
      <w:r w:rsidRPr="00CD1053">
        <w:rPr>
          <w:rtl/>
        </w:rPr>
        <w:t>תופת</w:t>
      </w:r>
      <w:r>
        <w:rPr>
          <w:rFonts w:hint="cs"/>
          <w:rtl/>
        </w:rPr>
        <w:t>,</w:t>
      </w:r>
      <w:bookmarkStart w:id="9835" w:name="_ETM_Q26_302367"/>
      <w:bookmarkEnd w:id="9835"/>
      <w:r>
        <w:rPr>
          <w:rFonts w:hint="cs"/>
          <w:rtl/>
        </w:rPr>
        <w:t xml:space="preserve"> הם</w:t>
      </w:r>
      <w:r w:rsidRPr="00CD1053">
        <w:rPr>
          <w:rtl/>
        </w:rPr>
        <w:t xml:space="preserve"> </w:t>
      </w:r>
      <w:bookmarkStart w:id="9836" w:name="_ETM_Q26_302760"/>
      <w:bookmarkEnd w:id="9836"/>
      <w:r w:rsidRPr="00CD1053">
        <w:rPr>
          <w:rtl/>
        </w:rPr>
        <w:t xml:space="preserve">מאבדים </w:t>
      </w:r>
      <w:bookmarkStart w:id="9837" w:name="_ETM_Q26_303240"/>
      <w:bookmarkEnd w:id="9837"/>
      <w:r w:rsidRPr="00CD1053">
        <w:rPr>
          <w:rtl/>
        </w:rPr>
        <w:t xml:space="preserve">שם </w:t>
      </w:r>
      <w:bookmarkStart w:id="9838" w:name="_ETM_Q26_303420"/>
      <w:bookmarkEnd w:id="9838"/>
      <w:r w:rsidRPr="00CD1053">
        <w:rPr>
          <w:rtl/>
        </w:rPr>
        <w:t xml:space="preserve">את </w:t>
      </w:r>
      <w:bookmarkStart w:id="9839" w:name="_ETM_Q26_303479"/>
      <w:bookmarkEnd w:id="9839"/>
      <w:r>
        <w:rPr>
          <w:rtl/>
        </w:rPr>
        <w:t>הש</w:t>
      </w:r>
      <w:r>
        <w:rPr>
          <w:rFonts w:hint="cs"/>
          <w:rtl/>
        </w:rPr>
        <w:t>פי</w:t>
      </w:r>
      <w:r w:rsidRPr="00CD1053">
        <w:rPr>
          <w:rtl/>
        </w:rPr>
        <w:t>ות</w:t>
      </w:r>
      <w:bookmarkStart w:id="9840" w:name="_ETM_Q26_304620"/>
      <w:bookmarkEnd w:id="9840"/>
      <w:r>
        <w:rPr>
          <w:rFonts w:hint="cs"/>
          <w:rtl/>
        </w:rPr>
        <w:t xml:space="preserve">. </w:t>
      </w:r>
      <w:r w:rsidRPr="00CD1053">
        <w:rPr>
          <w:rtl/>
        </w:rPr>
        <w:t xml:space="preserve">במקום </w:t>
      </w:r>
      <w:bookmarkStart w:id="9841" w:name="_ETM_Q26_305190"/>
      <w:bookmarkEnd w:id="9841"/>
      <w:r w:rsidRPr="00CD1053">
        <w:rPr>
          <w:rtl/>
        </w:rPr>
        <w:t xml:space="preserve">שכנסת </w:t>
      </w:r>
      <w:bookmarkStart w:id="9842" w:name="_ETM_Q26_305610"/>
      <w:bookmarkEnd w:id="9842"/>
      <w:r w:rsidRPr="00CD1053">
        <w:rPr>
          <w:rtl/>
        </w:rPr>
        <w:t>ישראל</w:t>
      </w:r>
      <w:bookmarkStart w:id="9843" w:name="_ETM_Q26_306600"/>
      <w:bookmarkEnd w:id="9843"/>
      <w:r>
        <w:rPr>
          <w:rtl/>
        </w:rPr>
        <w:t xml:space="preserve"> </w:t>
      </w:r>
      <w:r>
        <w:rPr>
          <w:rFonts w:hint="cs"/>
          <w:rtl/>
        </w:rPr>
        <w:t>–</w:t>
      </w:r>
      <w:r>
        <w:rPr>
          <w:rtl/>
        </w:rPr>
        <w:t xml:space="preserve"> </w:t>
      </w:r>
      <w:r w:rsidRPr="00CD1053">
        <w:rPr>
          <w:rtl/>
        </w:rPr>
        <w:t xml:space="preserve">קואליציה </w:t>
      </w:r>
      <w:bookmarkStart w:id="9844" w:name="_ETM_Q26_307200"/>
      <w:bookmarkEnd w:id="9844"/>
      <w:r w:rsidRPr="00CD1053">
        <w:rPr>
          <w:rtl/>
        </w:rPr>
        <w:t>ואופוזיציה</w:t>
      </w:r>
      <w:bookmarkStart w:id="9845" w:name="_ETM_Q26_308040"/>
      <w:bookmarkEnd w:id="9845"/>
      <w:r>
        <w:rPr>
          <w:rFonts w:hint="cs"/>
          <w:rtl/>
        </w:rPr>
        <w:t xml:space="preserve">, </w:t>
      </w:r>
      <w:r w:rsidRPr="00CD1053">
        <w:rPr>
          <w:rtl/>
        </w:rPr>
        <w:t>ימין</w:t>
      </w:r>
      <w:bookmarkStart w:id="9846" w:name="_ETM_Q26_308400"/>
      <w:bookmarkEnd w:id="9846"/>
      <w:r>
        <w:rPr>
          <w:rFonts w:hint="cs"/>
          <w:rtl/>
        </w:rPr>
        <w:t xml:space="preserve">, </w:t>
      </w:r>
      <w:r w:rsidRPr="00CD1053">
        <w:rPr>
          <w:rtl/>
        </w:rPr>
        <w:t>שמאל</w:t>
      </w:r>
      <w:r>
        <w:rPr>
          <w:rFonts w:hint="cs"/>
          <w:rtl/>
        </w:rPr>
        <w:t>,</w:t>
      </w:r>
      <w:r w:rsidRPr="00CD1053">
        <w:rPr>
          <w:rtl/>
        </w:rPr>
        <w:t xml:space="preserve"> </w:t>
      </w:r>
      <w:bookmarkStart w:id="9847" w:name="_ETM_Q26_308730"/>
      <w:bookmarkEnd w:id="9847"/>
      <w:r>
        <w:rPr>
          <w:rtl/>
        </w:rPr>
        <w:t>מרכ</w:t>
      </w:r>
      <w:r>
        <w:rPr>
          <w:rFonts w:hint="cs"/>
          <w:rtl/>
        </w:rPr>
        <w:t>ז</w:t>
      </w:r>
      <w:bookmarkStart w:id="9848" w:name="_ETM_Q26_309240"/>
      <w:bookmarkEnd w:id="9848"/>
      <w:r>
        <w:rPr>
          <w:rFonts w:hint="cs"/>
          <w:rtl/>
        </w:rPr>
        <w:t xml:space="preserve"> – </w:t>
      </w:r>
      <w:r w:rsidRPr="00CD1053">
        <w:rPr>
          <w:rtl/>
        </w:rPr>
        <w:t xml:space="preserve">ידונו </w:t>
      </w:r>
      <w:bookmarkStart w:id="9849" w:name="_ETM_Q26_310169"/>
      <w:bookmarkEnd w:id="9849"/>
      <w:proofErr w:type="spellStart"/>
      <w:r w:rsidRPr="00CD1053">
        <w:rPr>
          <w:rtl/>
        </w:rPr>
        <w:t>באיך</w:t>
      </w:r>
      <w:proofErr w:type="spellEnd"/>
      <w:r w:rsidRPr="00CD1053">
        <w:rPr>
          <w:rtl/>
        </w:rPr>
        <w:t xml:space="preserve"> </w:t>
      </w:r>
      <w:bookmarkStart w:id="9850" w:name="_ETM_Q26_310530"/>
      <w:bookmarkEnd w:id="9850"/>
      <w:r w:rsidRPr="00CD1053">
        <w:rPr>
          <w:rtl/>
        </w:rPr>
        <w:t xml:space="preserve">אנחנו </w:t>
      </w:r>
      <w:bookmarkStart w:id="9851" w:name="_ETM_Q26_310830"/>
      <w:bookmarkEnd w:id="9851"/>
      <w:r w:rsidRPr="00CD1053">
        <w:rPr>
          <w:rtl/>
        </w:rPr>
        <w:t>מחל</w:t>
      </w:r>
      <w:bookmarkStart w:id="9852" w:name="_ETM_Q26_311200"/>
      <w:bookmarkEnd w:id="9852"/>
      <w:r>
        <w:rPr>
          <w:rFonts w:hint="cs"/>
          <w:rtl/>
        </w:rPr>
        <w:t xml:space="preserve">צים אותם משם, </w:t>
      </w:r>
      <w:bookmarkStart w:id="9853" w:name="_ETM_Q26_311590"/>
      <w:bookmarkStart w:id="9854" w:name="_ETM_Q26_312879"/>
      <w:bookmarkEnd w:id="9853"/>
      <w:bookmarkEnd w:id="9854"/>
      <w:r w:rsidRPr="00CD1053">
        <w:rPr>
          <w:rtl/>
        </w:rPr>
        <w:t xml:space="preserve">אתה </w:t>
      </w:r>
      <w:bookmarkStart w:id="9855" w:name="_ETM_Q26_313180"/>
      <w:bookmarkEnd w:id="9855"/>
      <w:r w:rsidRPr="00CD1053">
        <w:rPr>
          <w:rtl/>
        </w:rPr>
        <w:t xml:space="preserve">עומד </w:t>
      </w:r>
      <w:bookmarkStart w:id="9856" w:name="_ETM_Q26_313480"/>
      <w:bookmarkEnd w:id="9856"/>
      <w:r w:rsidRPr="00CD1053">
        <w:rPr>
          <w:rtl/>
        </w:rPr>
        <w:t xml:space="preserve">בראש </w:t>
      </w:r>
      <w:bookmarkStart w:id="9857" w:name="_ETM_Q26_313870"/>
      <w:bookmarkEnd w:id="9857"/>
      <w:r w:rsidRPr="00CD1053">
        <w:rPr>
          <w:rtl/>
        </w:rPr>
        <w:t xml:space="preserve">ישיבה </w:t>
      </w:r>
      <w:bookmarkStart w:id="9858" w:name="_ETM_Q26_314770"/>
      <w:bookmarkEnd w:id="9858"/>
      <w:r w:rsidRPr="00CD1053">
        <w:rPr>
          <w:rtl/>
        </w:rPr>
        <w:t xml:space="preserve">שעוסקת </w:t>
      </w:r>
      <w:bookmarkStart w:id="9859" w:name="_ETM_Q26_315310"/>
      <w:bookmarkEnd w:id="9859"/>
      <w:r w:rsidRPr="00CD1053">
        <w:rPr>
          <w:rtl/>
        </w:rPr>
        <w:t xml:space="preserve">בהארכת </w:t>
      </w:r>
      <w:bookmarkStart w:id="9860" w:name="_ETM_Q26_315790"/>
      <w:bookmarkEnd w:id="9860"/>
      <w:r w:rsidRPr="00CD1053">
        <w:rPr>
          <w:rtl/>
        </w:rPr>
        <w:t xml:space="preserve">הכהונה </w:t>
      </w:r>
      <w:bookmarkStart w:id="9861" w:name="_ETM_Q26_316419"/>
      <w:bookmarkEnd w:id="9861"/>
      <w:r w:rsidRPr="00CD1053">
        <w:rPr>
          <w:rtl/>
        </w:rPr>
        <w:t xml:space="preserve">של </w:t>
      </w:r>
      <w:bookmarkStart w:id="9862" w:name="_ETM_Q26_316599"/>
      <w:bookmarkEnd w:id="9862"/>
      <w:r w:rsidRPr="00CD1053">
        <w:rPr>
          <w:rtl/>
        </w:rPr>
        <w:t xml:space="preserve">הרבנים </w:t>
      </w:r>
      <w:bookmarkStart w:id="9863" w:name="_ETM_Q26_317050"/>
      <w:bookmarkEnd w:id="9863"/>
      <w:r w:rsidRPr="00CD1053">
        <w:rPr>
          <w:rtl/>
        </w:rPr>
        <w:t xml:space="preserve">הראשיים </w:t>
      </w:r>
      <w:bookmarkStart w:id="9864" w:name="_ETM_Q26_317410"/>
      <w:bookmarkEnd w:id="9864"/>
      <w:r w:rsidRPr="00CD1053">
        <w:rPr>
          <w:rtl/>
        </w:rPr>
        <w:t>לישראל</w:t>
      </w:r>
      <w:r>
        <w:rPr>
          <w:rFonts w:hint="cs"/>
          <w:rtl/>
        </w:rPr>
        <w:t>.</w:t>
      </w:r>
      <w:r w:rsidRPr="00CD1053">
        <w:rPr>
          <w:rtl/>
        </w:rPr>
        <w:t xml:space="preserve"> </w:t>
      </w:r>
      <w:bookmarkStart w:id="9865" w:name="_ETM_Q26_319219"/>
      <w:bookmarkEnd w:id="9865"/>
      <w:r w:rsidRPr="00CD1053">
        <w:rPr>
          <w:rtl/>
        </w:rPr>
        <w:t xml:space="preserve">האם </w:t>
      </w:r>
      <w:bookmarkStart w:id="9866" w:name="_ETM_Q26_319519"/>
      <w:bookmarkEnd w:id="9866"/>
      <w:r w:rsidRPr="00CD1053">
        <w:rPr>
          <w:rtl/>
        </w:rPr>
        <w:t xml:space="preserve">זאת </w:t>
      </w:r>
      <w:bookmarkStart w:id="9867" w:name="_ETM_Q26_319790"/>
      <w:bookmarkEnd w:id="9867"/>
      <w:r w:rsidRPr="00CD1053">
        <w:rPr>
          <w:rtl/>
        </w:rPr>
        <w:t xml:space="preserve">דמותה </w:t>
      </w:r>
      <w:bookmarkStart w:id="9868" w:name="_ETM_Q26_320540"/>
      <w:bookmarkEnd w:id="9868"/>
      <w:r w:rsidRPr="00CD1053">
        <w:rPr>
          <w:rtl/>
        </w:rPr>
        <w:t xml:space="preserve">של </w:t>
      </w:r>
      <w:bookmarkStart w:id="9869" w:name="_ETM_Q26_320749"/>
      <w:bookmarkEnd w:id="9869"/>
      <w:r w:rsidRPr="00CD1053">
        <w:rPr>
          <w:rtl/>
        </w:rPr>
        <w:t xml:space="preserve">החברה </w:t>
      </w:r>
      <w:bookmarkStart w:id="9870" w:name="_ETM_Q26_321200"/>
      <w:bookmarkEnd w:id="9870"/>
      <w:r>
        <w:rPr>
          <w:rtl/>
        </w:rPr>
        <w:t>הישראל</w:t>
      </w:r>
      <w:r>
        <w:rPr>
          <w:rFonts w:hint="cs"/>
          <w:rtl/>
        </w:rPr>
        <w:t>ית?</w:t>
      </w:r>
      <w:r w:rsidRPr="00CD1053">
        <w:rPr>
          <w:rtl/>
        </w:rPr>
        <w:t xml:space="preserve"> </w:t>
      </w:r>
      <w:bookmarkStart w:id="9871" w:name="_ETM_Q26_322459"/>
      <w:bookmarkEnd w:id="9871"/>
      <w:r w:rsidRPr="006B5BDC">
        <w:rPr>
          <w:rtl/>
        </w:rPr>
        <w:t>האם זאת החברה שאנחנו רוצים לכונן כאן בארץ ישראל</w:t>
      </w:r>
      <w:r>
        <w:rPr>
          <w:rFonts w:hint="cs"/>
          <w:rtl/>
        </w:rPr>
        <w:t>?</w:t>
      </w:r>
      <w:r w:rsidRPr="006B5BDC">
        <w:rPr>
          <w:rtl/>
        </w:rPr>
        <w:t xml:space="preserve"> חברה </w:t>
      </w:r>
      <w:r>
        <w:rPr>
          <w:rFonts w:hint="cs"/>
          <w:rtl/>
        </w:rPr>
        <w:t>ש</w:t>
      </w:r>
      <w:r w:rsidRPr="006B5BDC">
        <w:rPr>
          <w:rtl/>
        </w:rPr>
        <w:t xml:space="preserve">במקום לדון </w:t>
      </w:r>
      <w:proofErr w:type="spellStart"/>
      <w:r>
        <w:rPr>
          <w:rFonts w:hint="cs"/>
          <w:rtl/>
        </w:rPr>
        <w:t>באיך</w:t>
      </w:r>
      <w:proofErr w:type="spellEnd"/>
      <w:r w:rsidRPr="006B5BDC">
        <w:rPr>
          <w:rtl/>
        </w:rPr>
        <w:t xml:space="preserve"> אנחנו </w:t>
      </w:r>
      <w:r>
        <w:rPr>
          <w:rFonts w:hint="cs"/>
          <w:rtl/>
        </w:rPr>
        <w:t xml:space="preserve">מחלצים </w:t>
      </w:r>
      <w:bookmarkStart w:id="9872" w:name="_ETM_Q26_331054"/>
      <w:bookmarkEnd w:id="9872"/>
      <w:r>
        <w:rPr>
          <w:rFonts w:hint="cs"/>
          <w:rtl/>
        </w:rPr>
        <w:t xml:space="preserve">את החטופים שלנו </w:t>
      </w:r>
      <w:r w:rsidRPr="006B5BDC">
        <w:rPr>
          <w:rtl/>
        </w:rPr>
        <w:t>שנחטפו מבתיהם</w:t>
      </w:r>
      <w:r>
        <w:rPr>
          <w:rFonts w:hint="cs"/>
          <w:rtl/>
        </w:rPr>
        <w:t>, ממיטותיהם</w:t>
      </w:r>
      <w:r w:rsidR="00E843F2">
        <w:rPr>
          <w:rFonts w:hint="cs"/>
          <w:rtl/>
        </w:rPr>
        <w:t>,</w:t>
      </w:r>
      <w:r>
        <w:rPr>
          <w:rFonts w:hint="cs"/>
          <w:rtl/>
        </w:rPr>
        <w:t xml:space="preserve"> על ידי</w:t>
      </w:r>
      <w:r w:rsidRPr="006B5BDC">
        <w:rPr>
          <w:rtl/>
        </w:rPr>
        <w:t xml:space="preserve"> מחבלים ארורים</w:t>
      </w:r>
      <w:r>
        <w:rPr>
          <w:rFonts w:hint="cs"/>
          <w:rtl/>
        </w:rPr>
        <w:t>,</w:t>
      </w:r>
      <w:r w:rsidRPr="006B5BDC">
        <w:rPr>
          <w:rtl/>
        </w:rPr>
        <w:t xml:space="preserve"> דנה </w:t>
      </w:r>
      <w:proofErr w:type="spellStart"/>
      <w:r>
        <w:rPr>
          <w:rFonts w:hint="cs"/>
          <w:rtl/>
        </w:rPr>
        <w:t>ב</w:t>
      </w:r>
      <w:r w:rsidRPr="006B5BDC">
        <w:rPr>
          <w:rtl/>
        </w:rPr>
        <w:t>איך</w:t>
      </w:r>
      <w:proofErr w:type="spellEnd"/>
      <w:r w:rsidRPr="006B5BDC">
        <w:rPr>
          <w:rtl/>
        </w:rPr>
        <w:t xml:space="preserve"> עושים שטיקים שיביאו להארכת </w:t>
      </w:r>
      <w:r>
        <w:rPr>
          <w:rFonts w:hint="cs"/>
          <w:rtl/>
        </w:rPr>
        <w:t>כה</w:t>
      </w:r>
      <w:r w:rsidRPr="006B5BDC">
        <w:rPr>
          <w:rtl/>
        </w:rPr>
        <w:t>ונה של רבנים ראשיים לישראל</w:t>
      </w:r>
      <w:r>
        <w:rPr>
          <w:rFonts w:hint="cs"/>
          <w:rtl/>
        </w:rPr>
        <w:t>?</w:t>
      </w:r>
      <w:r w:rsidRPr="006B5BDC">
        <w:rPr>
          <w:rtl/>
        </w:rPr>
        <w:t xml:space="preserve"> </w:t>
      </w:r>
    </w:p>
    <w:p w:rsidR="00D65F74" w:rsidRDefault="00D65F74" w:rsidP="000921AA">
      <w:pPr>
        <w:rPr>
          <w:rtl/>
        </w:rPr>
      </w:pPr>
    </w:p>
    <w:p w:rsidR="00D65F74" w:rsidRDefault="00D65F74" w:rsidP="000921AA">
      <w:pPr>
        <w:rPr>
          <w:rtl/>
        </w:rPr>
      </w:pPr>
      <w:r>
        <w:rPr>
          <w:rFonts w:hint="cs"/>
          <w:rtl/>
        </w:rPr>
        <w:t>חבר הכנסת</w:t>
      </w:r>
      <w:r>
        <w:rPr>
          <w:rtl/>
        </w:rPr>
        <w:t xml:space="preserve"> רוט</w:t>
      </w:r>
      <w:r>
        <w:rPr>
          <w:rFonts w:hint="cs"/>
          <w:rtl/>
        </w:rPr>
        <w:t xml:space="preserve">, </w:t>
      </w:r>
      <w:r w:rsidRPr="006B5BDC">
        <w:rPr>
          <w:rtl/>
        </w:rPr>
        <w:t>איזו מדינה</w:t>
      </w:r>
      <w:r>
        <w:rPr>
          <w:rFonts w:hint="cs"/>
          <w:rtl/>
        </w:rPr>
        <w:t xml:space="preserve"> משלימה </w:t>
      </w:r>
      <w:bookmarkStart w:id="9873" w:name="_ETM_Q26_342684"/>
      <w:bookmarkEnd w:id="9873"/>
      <w:r>
        <w:rPr>
          <w:rFonts w:hint="cs"/>
          <w:rtl/>
        </w:rPr>
        <w:t>עם מצב כזה? הם מתים שם,</w:t>
      </w:r>
      <w:r w:rsidRPr="006B5BDC">
        <w:rPr>
          <w:rtl/>
        </w:rPr>
        <w:t xml:space="preserve"> ו</w:t>
      </w:r>
      <w:r>
        <w:rPr>
          <w:rFonts w:hint="cs"/>
          <w:rtl/>
        </w:rPr>
        <w:t>ה</w:t>
      </w:r>
      <w:r w:rsidRPr="006B5BDC">
        <w:rPr>
          <w:rtl/>
        </w:rPr>
        <w:t xml:space="preserve">אדישות שלכם </w:t>
      </w:r>
      <w:r>
        <w:rPr>
          <w:rtl/>
        </w:rPr>
        <w:t>–</w:t>
      </w:r>
      <w:r>
        <w:rPr>
          <w:rFonts w:hint="cs"/>
          <w:rtl/>
        </w:rPr>
        <w:t xml:space="preserve"> אני לא שומע אתכם </w:t>
      </w:r>
      <w:bookmarkStart w:id="9874" w:name="_ETM_Q26_351713"/>
      <w:bookmarkEnd w:id="9874"/>
      <w:r>
        <w:rPr>
          <w:rFonts w:hint="cs"/>
          <w:rtl/>
        </w:rPr>
        <w:t xml:space="preserve">מדברים על זה בכלל. </w:t>
      </w:r>
      <w:r w:rsidRPr="006B5BDC">
        <w:rPr>
          <w:rtl/>
        </w:rPr>
        <w:t>אתם לא מדברים על זה</w:t>
      </w:r>
      <w:r>
        <w:rPr>
          <w:rFonts w:hint="cs"/>
          <w:rtl/>
        </w:rPr>
        <w:t>,</w:t>
      </w:r>
      <w:r w:rsidRPr="006B5BDC">
        <w:rPr>
          <w:rtl/>
        </w:rPr>
        <w:t xml:space="preserve"> אתם לא דנים בזה</w:t>
      </w:r>
      <w:r>
        <w:rPr>
          <w:rFonts w:hint="cs"/>
          <w:rtl/>
        </w:rPr>
        <w:t>,</w:t>
      </w:r>
      <w:r w:rsidRPr="006B5BDC">
        <w:rPr>
          <w:rtl/>
        </w:rPr>
        <w:t xml:space="preserve"> אתם לא מקדמים את זה</w:t>
      </w:r>
      <w:r>
        <w:rPr>
          <w:rFonts w:hint="cs"/>
          <w:rtl/>
        </w:rPr>
        <w:t>.</w:t>
      </w:r>
      <w:r w:rsidRPr="006B5BDC">
        <w:rPr>
          <w:rtl/>
        </w:rPr>
        <w:t xml:space="preserve"> יושבים בקהל</w:t>
      </w:r>
      <w:r>
        <w:rPr>
          <w:rFonts w:hint="cs"/>
          <w:rtl/>
        </w:rPr>
        <w:t>,</w:t>
      </w:r>
      <w:r>
        <w:rPr>
          <w:rtl/>
        </w:rPr>
        <w:t xml:space="preserve"> ביצי</w:t>
      </w:r>
      <w:r>
        <w:rPr>
          <w:rFonts w:hint="cs"/>
          <w:rtl/>
        </w:rPr>
        <w:t>ע</w:t>
      </w:r>
      <w:r w:rsidRPr="006B5BDC">
        <w:rPr>
          <w:rtl/>
        </w:rPr>
        <w:t xml:space="preserve"> הציבור </w:t>
      </w:r>
      <w:r w:rsidR="000921AA">
        <w:rPr>
          <w:rFonts w:hint="cs"/>
          <w:rtl/>
        </w:rPr>
        <w:t>– – –</w:t>
      </w:r>
    </w:p>
    <w:p w:rsidR="00D65F74" w:rsidRDefault="00D65F74" w:rsidP="000921AA">
      <w:pPr>
        <w:rPr>
          <w:rtl/>
        </w:rPr>
      </w:pPr>
      <w:bookmarkStart w:id="9875" w:name="_ETM_Q26_356449"/>
      <w:bookmarkEnd w:id="9875"/>
    </w:p>
    <w:p w:rsidR="00D65F74" w:rsidRDefault="00D65F74" w:rsidP="003C2F3A">
      <w:pPr>
        <w:pStyle w:val="af5"/>
        <w:keepNext/>
        <w:rPr>
          <w:rtl/>
        </w:rPr>
      </w:pPr>
      <w:bookmarkStart w:id="9876" w:name="_ETM_Q26_356668"/>
      <w:bookmarkStart w:id="9877" w:name="_ETM_Q26_356694"/>
      <w:bookmarkStart w:id="9878" w:name="_ETM_Q26_356747"/>
      <w:bookmarkStart w:id="9879" w:name="_ETM_Q26_356788"/>
      <w:bookmarkEnd w:id="9876"/>
      <w:bookmarkEnd w:id="9877"/>
      <w:bookmarkEnd w:id="9878"/>
      <w:bookmarkEnd w:id="9879"/>
      <w:r w:rsidRPr="004C4DA0">
        <w:rPr>
          <w:rStyle w:val="TagStyle"/>
          <w:rtl/>
        </w:rPr>
        <w:t xml:space="preserve">&lt;&lt; קריאה &gt;&gt; </w:t>
      </w:r>
      <w:r>
        <w:rPr>
          <w:rtl/>
        </w:rPr>
        <w:t>טלי גוטליב (הליכוד):</w:t>
      </w:r>
      <w:r w:rsidRPr="004C4DA0">
        <w:rPr>
          <w:rStyle w:val="TagStyle"/>
          <w:rtl/>
        </w:rPr>
        <w:t xml:space="preserve"> &lt;&lt; קריאה &gt;&gt;</w:t>
      </w:r>
      <w:r>
        <w:rPr>
          <w:rtl/>
        </w:rPr>
        <w:t xml:space="preserve"> </w:t>
      </w:r>
    </w:p>
    <w:p w:rsidR="00D65F74" w:rsidRPr="004C4DA0" w:rsidRDefault="00D65F74" w:rsidP="003C2F3A">
      <w:pPr>
        <w:rPr>
          <w:rtl/>
          <w:lang w:eastAsia="he-IL"/>
        </w:rPr>
      </w:pPr>
    </w:p>
    <w:p w:rsidR="00D65F74" w:rsidRDefault="00D65F74" w:rsidP="003C2F3A">
      <w:pPr>
        <w:rPr>
          <w:rtl/>
          <w:lang w:eastAsia="he-IL"/>
        </w:rPr>
      </w:pPr>
      <w:r>
        <w:rPr>
          <w:rFonts w:hint="cs"/>
          <w:rtl/>
          <w:lang w:eastAsia="he-IL"/>
        </w:rPr>
        <w:t>אתם מזיקים לחטופים בעזה, צר לי לומר לכם בכאב.</w:t>
      </w:r>
      <w:bookmarkStart w:id="9880" w:name="_ETM_Q26_360232"/>
      <w:bookmarkEnd w:id="9880"/>
    </w:p>
    <w:p w:rsidR="00D65F74" w:rsidRDefault="00D65F74" w:rsidP="003C2F3A">
      <w:pPr>
        <w:ind w:firstLine="0"/>
        <w:rPr>
          <w:rtl/>
          <w:lang w:eastAsia="he-IL"/>
        </w:rPr>
      </w:pPr>
      <w:bookmarkStart w:id="9881" w:name="_ETM_Q26_360340"/>
      <w:bookmarkStart w:id="9882" w:name="_ETM_Q26_360399"/>
      <w:bookmarkStart w:id="9883" w:name="_ETM_Q26_360520"/>
      <w:bookmarkStart w:id="9884" w:name="_ETM_Q26_360543"/>
      <w:bookmarkEnd w:id="9881"/>
      <w:bookmarkEnd w:id="9882"/>
      <w:bookmarkEnd w:id="9883"/>
      <w:bookmarkEnd w:id="9884"/>
    </w:p>
    <w:p w:rsidR="00D65F74" w:rsidRDefault="00D65F74" w:rsidP="003C2F3A">
      <w:pPr>
        <w:pStyle w:val="-"/>
        <w:keepNext/>
        <w:rPr>
          <w:rtl/>
        </w:rPr>
      </w:pPr>
      <w:bookmarkStart w:id="9885" w:name="ET_speakercontinue_5787_34"/>
      <w:r w:rsidRPr="0099622E">
        <w:rPr>
          <w:rStyle w:val="TagStyle"/>
          <w:rtl/>
        </w:rPr>
        <w:t xml:space="preserve"> &lt;&lt; דובר_המשך &gt;&gt; </w:t>
      </w:r>
      <w:r>
        <w:rPr>
          <w:rtl/>
        </w:rPr>
        <w:t>יוראי להב הרצנו (יש עתיד):</w:t>
      </w:r>
      <w:r w:rsidRPr="0099622E">
        <w:rPr>
          <w:rStyle w:val="TagStyle"/>
          <w:rtl/>
        </w:rPr>
        <w:t xml:space="preserve"> &lt;&lt; דובר_המשך &gt;&gt;</w:t>
      </w:r>
      <w:r>
        <w:rPr>
          <w:rtl/>
        </w:rPr>
        <w:t xml:space="preserve"> </w:t>
      </w:r>
      <w:bookmarkEnd w:id="9885"/>
    </w:p>
    <w:p w:rsidR="00D65F74" w:rsidRDefault="00D65F74" w:rsidP="000921AA">
      <w:pPr>
        <w:rPr>
          <w:rtl/>
          <w:lang w:eastAsia="he-IL"/>
        </w:rPr>
      </w:pPr>
    </w:p>
    <w:p w:rsidR="00D65F74" w:rsidRDefault="00D65F74" w:rsidP="003C2F3A">
      <w:pPr>
        <w:rPr>
          <w:rtl/>
          <w:lang w:eastAsia="he-IL"/>
        </w:rPr>
      </w:pPr>
      <w:bookmarkStart w:id="9886" w:name="_ETM_Q26_362390"/>
      <w:bookmarkEnd w:id="9886"/>
      <w:r>
        <w:rPr>
          <w:rFonts w:hint="cs"/>
          <w:rtl/>
          <w:lang w:eastAsia="he-IL"/>
        </w:rPr>
        <w:t xml:space="preserve">האדישות שלך, </w:t>
      </w:r>
      <w:bookmarkStart w:id="9887" w:name="_ETM_Q26_361741"/>
      <w:bookmarkEnd w:id="9887"/>
      <w:r>
        <w:rPr>
          <w:rFonts w:hint="cs"/>
          <w:rtl/>
          <w:lang w:eastAsia="he-IL"/>
        </w:rPr>
        <w:t>חברת הכנסת גוטליב, הורגת את החטופים.</w:t>
      </w:r>
    </w:p>
    <w:p w:rsidR="00D65F74" w:rsidRDefault="00D65F74" w:rsidP="003C2F3A">
      <w:pPr>
        <w:rPr>
          <w:rtl/>
          <w:lang w:eastAsia="he-IL"/>
        </w:rPr>
      </w:pPr>
      <w:bookmarkStart w:id="9888" w:name="_ETM_Q26_362351"/>
      <w:bookmarkStart w:id="9889" w:name="_ETM_Q26_362475"/>
      <w:bookmarkEnd w:id="9888"/>
      <w:bookmarkEnd w:id="9889"/>
    </w:p>
    <w:p w:rsidR="00D65F74" w:rsidRDefault="00D65F74" w:rsidP="003C2F3A">
      <w:pPr>
        <w:pStyle w:val="af5"/>
        <w:keepNext/>
        <w:rPr>
          <w:rtl/>
        </w:rPr>
      </w:pPr>
      <w:bookmarkStart w:id="9890" w:name="_ETM_Q26_362523"/>
      <w:bookmarkStart w:id="9891" w:name="_ETM_Q26_362623"/>
      <w:bookmarkEnd w:id="9890"/>
      <w:bookmarkEnd w:id="9891"/>
      <w:r w:rsidRPr="004C4DA0">
        <w:rPr>
          <w:rStyle w:val="TagStyle"/>
          <w:rtl/>
        </w:rPr>
        <w:t xml:space="preserve">&lt;&lt; קריאה &gt;&gt; </w:t>
      </w:r>
      <w:r>
        <w:rPr>
          <w:rtl/>
        </w:rPr>
        <w:t>טלי גוטליב (הליכוד):</w:t>
      </w:r>
      <w:r w:rsidRPr="004C4DA0">
        <w:rPr>
          <w:rStyle w:val="TagStyle"/>
          <w:rtl/>
        </w:rPr>
        <w:t xml:space="preserve"> &lt;&lt; קריאה &gt;&gt;</w:t>
      </w:r>
      <w:r>
        <w:rPr>
          <w:rtl/>
        </w:rPr>
        <w:t xml:space="preserve"> </w:t>
      </w:r>
    </w:p>
    <w:p w:rsidR="00D65F74" w:rsidRPr="0099622E" w:rsidRDefault="00D65F74" w:rsidP="003C2F3A">
      <w:pPr>
        <w:rPr>
          <w:rtl/>
          <w:lang w:eastAsia="he-IL"/>
        </w:rPr>
      </w:pPr>
    </w:p>
    <w:p w:rsidR="00D65F74" w:rsidRDefault="00D65F74" w:rsidP="00E843F2">
      <w:pPr>
        <w:rPr>
          <w:rtl/>
          <w:lang w:eastAsia="he-IL"/>
        </w:rPr>
      </w:pPr>
      <w:bookmarkStart w:id="9892" w:name="_ETM_Q26_360653"/>
      <w:bookmarkEnd w:id="9892"/>
      <w:r>
        <w:rPr>
          <w:rFonts w:hint="cs"/>
          <w:rtl/>
          <w:lang w:eastAsia="he-IL"/>
        </w:rPr>
        <w:t xml:space="preserve">זאת לא אדישות. אתם </w:t>
      </w:r>
      <w:bookmarkStart w:id="9893" w:name="_ETM_Q26_364919"/>
      <w:bookmarkEnd w:id="9893"/>
      <w:r>
        <w:rPr>
          <w:rFonts w:hint="cs"/>
          <w:rtl/>
          <w:lang w:eastAsia="he-IL"/>
        </w:rPr>
        <w:t>מממשים את אסטרטגיית חמאס, מממשים את האסטרטגיה של סנוואר. סנוואר לא יעשה עסקה</w:t>
      </w:r>
      <w:r w:rsidR="00E843F2">
        <w:rPr>
          <w:rFonts w:hint="cs"/>
          <w:rtl/>
          <w:lang w:eastAsia="he-IL"/>
        </w:rPr>
        <w:t>.</w:t>
      </w:r>
      <w:r>
        <w:rPr>
          <w:rFonts w:hint="cs"/>
          <w:rtl/>
          <w:lang w:eastAsia="he-IL"/>
        </w:rPr>
        <w:t xml:space="preserve"> זה אין לתאר.</w:t>
      </w:r>
    </w:p>
    <w:p w:rsidR="00D65F74" w:rsidRDefault="00D65F74" w:rsidP="003C2F3A">
      <w:pPr>
        <w:rPr>
          <w:rtl/>
          <w:lang w:eastAsia="he-IL"/>
        </w:rPr>
      </w:pPr>
      <w:bookmarkStart w:id="9894" w:name="_ETM_Q26_373514"/>
      <w:bookmarkStart w:id="9895" w:name="_ETM_Q26_373711"/>
      <w:bookmarkStart w:id="9896" w:name="_ETM_Q26_373732"/>
      <w:bookmarkStart w:id="9897" w:name="_ETM_Q26_373800"/>
      <w:bookmarkEnd w:id="9894"/>
      <w:bookmarkEnd w:id="9895"/>
      <w:bookmarkEnd w:id="9896"/>
      <w:bookmarkEnd w:id="9897"/>
    </w:p>
    <w:p w:rsidR="00D65F74" w:rsidRDefault="00D65F74" w:rsidP="003C2F3A">
      <w:pPr>
        <w:pStyle w:val="-"/>
        <w:keepNext/>
        <w:rPr>
          <w:rtl/>
        </w:rPr>
      </w:pPr>
      <w:bookmarkStart w:id="9898" w:name="ET_speakercontinue_5787_35"/>
      <w:r w:rsidRPr="00D24ED0">
        <w:rPr>
          <w:rStyle w:val="TagStyle"/>
          <w:rtl/>
        </w:rPr>
        <w:t xml:space="preserve"> &lt;&lt; דובר_המשך &gt;&gt; </w:t>
      </w:r>
      <w:r>
        <w:rPr>
          <w:rtl/>
        </w:rPr>
        <w:t>יוראי להב הרצנו (יש עתיד):</w:t>
      </w:r>
      <w:r w:rsidRPr="00D24ED0">
        <w:rPr>
          <w:rStyle w:val="TagStyle"/>
          <w:rtl/>
        </w:rPr>
        <w:t xml:space="preserve"> &lt;&lt; דובר_המשך &gt;&gt;</w:t>
      </w:r>
      <w:r>
        <w:rPr>
          <w:rtl/>
        </w:rPr>
        <w:t xml:space="preserve"> </w:t>
      </w:r>
      <w:bookmarkEnd w:id="9898"/>
    </w:p>
    <w:p w:rsidR="00D65F74" w:rsidRDefault="00D65F74" w:rsidP="000921AA">
      <w:pPr>
        <w:rPr>
          <w:rtl/>
          <w:lang w:eastAsia="he-IL"/>
        </w:rPr>
      </w:pPr>
    </w:p>
    <w:p w:rsidR="00D65F74" w:rsidRDefault="00D65F74" w:rsidP="00F93BFE">
      <w:pPr>
        <w:rPr>
          <w:rtl/>
        </w:rPr>
      </w:pPr>
      <w:bookmarkStart w:id="9899" w:name="_ETM_Q26_374748"/>
      <w:bookmarkEnd w:id="9899"/>
      <w:r>
        <w:rPr>
          <w:rFonts w:hint="cs"/>
          <w:rtl/>
          <w:lang w:eastAsia="he-IL"/>
        </w:rPr>
        <w:t xml:space="preserve">חברת </w:t>
      </w:r>
      <w:bookmarkStart w:id="9900" w:name="_ETM_Q26_374160"/>
      <w:bookmarkEnd w:id="9900"/>
      <w:r>
        <w:rPr>
          <w:rFonts w:hint="cs"/>
          <w:rtl/>
          <w:lang w:eastAsia="he-IL"/>
        </w:rPr>
        <w:t xml:space="preserve">הכנסת גוטליב, האדישות שלך ושל חבר הכנסת </w:t>
      </w:r>
      <w:bookmarkStart w:id="9901" w:name="_ETM_Q26_379155"/>
      <w:bookmarkEnd w:id="9901"/>
      <w:r>
        <w:rPr>
          <w:rFonts w:hint="cs"/>
          <w:rtl/>
          <w:lang w:eastAsia="he-IL"/>
        </w:rPr>
        <w:t xml:space="preserve">ביסמוט ושל חבר הכנסת רוט – האדישות שלכם הורגת אותם, הם </w:t>
      </w:r>
      <w:bookmarkStart w:id="9902" w:name="_ETM_Q26_379142"/>
      <w:bookmarkEnd w:id="9902"/>
      <w:r>
        <w:rPr>
          <w:rFonts w:hint="cs"/>
          <w:rtl/>
          <w:lang w:eastAsia="he-IL"/>
        </w:rPr>
        <w:t xml:space="preserve">מתים שם – במקום להעלות כל מיני שטיקים של פילדלפי </w:t>
      </w:r>
      <w:bookmarkStart w:id="9903" w:name="_ETM_Q26_385321"/>
      <w:bookmarkEnd w:id="9903"/>
      <w:r>
        <w:rPr>
          <w:rFonts w:hint="cs"/>
          <w:rtl/>
          <w:lang w:eastAsia="he-IL"/>
        </w:rPr>
        <w:t xml:space="preserve">ורפיח, ומי יודע מה יהיה </w:t>
      </w:r>
      <w:proofErr w:type="spellStart"/>
      <w:r>
        <w:rPr>
          <w:rFonts w:hint="cs"/>
          <w:rtl/>
          <w:lang w:eastAsia="he-IL"/>
        </w:rPr>
        <w:t>השטיק</w:t>
      </w:r>
      <w:proofErr w:type="spellEnd"/>
      <w:r>
        <w:rPr>
          <w:rFonts w:hint="cs"/>
          <w:rtl/>
          <w:lang w:eastAsia="he-IL"/>
        </w:rPr>
        <w:t xml:space="preserve"> הבא. במשכן הזה, </w:t>
      </w:r>
      <w:bookmarkStart w:id="9904" w:name="_ETM_Q26_386651"/>
      <w:bookmarkEnd w:id="9904"/>
      <w:r>
        <w:rPr>
          <w:rFonts w:hint="cs"/>
          <w:rtl/>
          <w:lang w:eastAsia="he-IL"/>
        </w:rPr>
        <w:t xml:space="preserve">בבית הזה, יש שתי מפלגות </w:t>
      </w:r>
      <w:bookmarkStart w:id="9905" w:name="_ETM_Q26_356907"/>
      <w:bookmarkEnd w:id="9905"/>
      <w:r>
        <w:rPr>
          <w:rtl/>
        </w:rPr>
        <w:t>בקואליציה שלכם ש</w:t>
      </w:r>
      <w:r w:rsidRPr="006B5BDC">
        <w:rPr>
          <w:rtl/>
        </w:rPr>
        <w:t xml:space="preserve">מתנגדות לעסקה </w:t>
      </w:r>
      <w:r>
        <w:rPr>
          <w:rFonts w:hint="cs"/>
          <w:rtl/>
        </w:rPr>
        <w:t>להשבת</w:t>
      </w:r>
      <w:r w:rsidRPr="006B5BDC">
        <w:rPr>
          <w:rtl/>
        </w:rPr>
        <w:t xml:space="preserve"> החטופים</w:t>
      </w:r>
      <w:r>
        <w:rPr>
          <w:rFonts w:hint="cs"/>
          <w:rtl/>
        </w:rPr>
        <w:t>,</w:t>
      </w:r>
      <w:r>
        <w:rPr>
          <w:rtl/>
        </w:rPr>
        <w:t xml:space="preserve"> שמדברות על </w:t>
      </w:r>
      <w:r>
        <w:rPr>
          <w:rFonts w:hint="cs"/>
          <w:rtl/>
        </w:rPr>
        <w:t>איזה מחיר נכון</w:t>
      </w:r>
      <w:r w:rsidRPr="006B5BDC">
        <w:rPr>
          <w:rtl/>
        </w:rPr>
        <w:t xml:space="preserve"> לשלם בשביל להחזיר את </w:t>
      </w:r>
      <w:r>
        <w:rPr>
          <w:rFonts w:hint="cs"/>
          <w:rtl/>
        </w:rPr>
        <w:t xml:space="preserve">האחים והאחיות </w:t>
      </w:r>
      <w:bookmarkStart w:id="9906" w:name="_ETM_Q26_396337"/>
      <w:bookmarkEnd w:id="9906"/>
      <w:r>
        <w:rPr>
          <w:rFonts w:hint="cs"/>
          <w:rtl/>
        </w:rPr>
        <w:t>שלנו הביתה.</w:t>
      </w:r>
      <w:r w:rsidRPr="006B5BDC">
        <w:rPr>
          <w:rtl/>
        </w:rPr>
        <w:t xml:space="preserve"> </w:t>
      </w:r>
      <w:r>
        <w:rPr>
          <w:rtl/>
        </w:rPr>
        <w:t xml:space="preserve">שישה </w:t>
      </w:r>
      <w:r w:rsidRPr="006B5BDC">
        <w:rPr>
          <w:rtl/>
        </w:rPr>
        <w:t xml:space="preserve">חטופים נרצחו </w:t>
      </w:r>
      <w:r>
        <w:rPr>
          <w:rFonts w:hint="cs"/>
          <w:rtl/>
        </w:rPr>
        <w:t>ב</w:t>
      </w:r>
      <w:r w:rsidRPr="006B5BDC">
        <w:rPr>
          <w:rtl/>
        </w:rPr>
        <w:t>שבוע שעבר</w:t>
      </w:r>
      <w:r w:rsidR="00F93BFE">
        <w:rPr>
          <w:rFonts w:hint="cs"/>
          <w:rtl/>
        </w:rPr>
        <w:t>.</w:t>
      </w:r>
      <w:r w:rsidRPr="006B5BDC">
        <w:rPr>
          <w:rtl/>
        </w:rPr>
        <w:t xml:space="preserve"> היינו יכולים להחזיר אותם</w:t>
      </w:r>
      <w:r>
        <w:rPr>
          <w:rFonts w:hint="cs"/>
          <w:rtl/>
        </w:rPr>
        <w:t>.</w:t>
      </w:r>
    </w:p>
    <w:p w:rsidR="00D65F74" w:rsidRDefault="00D65F74" w:rsidP="003C2F3A">
      <w:pPr>
        <w:rPr>
          <w:rtl/>
        </w:rPr>
      </w:pPr>
    </w:p>
    <w:p w:rsidR="00D65F74" w:rsidRDefault="00D65F74" w:rsidP="003C2F3A">
      <w:pPr>
        <w:rPr>
          <w:rtl/>
        </w:rPr>
      </w:pPr>
      <w:r w:rsidRPr="006B5BDC">
        <w:rPr>
          <w:rtl/>
        </w:rPr>
        <w:t xml:space="preserve">האחריות להחזיר אותם היא של </w:t>
      </w:r>
      <w:r>
        <w:rPr>
          <w:rFonts w:hint="cs"/>
          <w:rtl/>
        </w:rPr>
        <w:t xml:space="preserve">ראש הממשלה, </w:t>
      </w:r>
      <w:r w:rsidRPr="006B5BDC">
        <w:rPr>
          <w:rtl/>
        </w:rPr>
        <w:t xml:space="preserve">ודאי </w:t>
      </w:r>
      <w:r>
        <w:rPr>
          <w:rFonts w:hint="cs"/>
          <w:rtl/>
        </w:rPr>
        <w:t>כ</w:t>
      </w:r>
      <w:r w:rsidRPr="006B5BDC">
        <w:rPr>
          <w:rtl/>
        </w:rPr>
        <w:t>שמדובר בראש ממשלה שבמשמרת שלו הם נחטפו מהמיטות</w:t>
      </w:r>
      <w:r>
        <w:rPr>
          <w:rFonts w:hint="cs"/>
          <w:rtl/>
        </w:rPr>
        <w:t>, הם</w:t>
      </w:r>
      <w:r>
        <w:rPr>
          <w:rtl/>
        </w:rPr>
        <w:t xml:space="preserve"> נג</w:t>
      </w:r>
      <w:r>
        <w:rPr>
          <w:rFonts w:hint="cs"/>
          <w:rtl/>
        </w:rPr>
        <w:t>ררו</w:t>
      </w:r>
      <w:r w:rsidRPr="006B5BDC">
        <w:rPr>
          <w:rtl/>
        </w:rPr>
        <w:t xml:space="preserve"> חיים למנהרות בעזה</w:t>
      </w:r>
      <w:r>
        <w:rPr>
          <w:rFonts w:hint="cs"/>
          <w:rtl/>
        </w:rPr>
        <w:t>.</w:t>
      </w:r>
      <w:r w:rsidRPr="006B5BDC">
        <w:rPr>
          <w:rtl/>
        </w:rPr>
        <w:t xml:space="preserve"> זאת האחריות שלו להשיב אותם</w:t>
      </w:r>
      <w:r>
        <w:rPr>
          <w:rFonts w:hint="cs"/>
          <w:rtl/>
        </w:rPr>
        <w:t>.</w:t>
      </w:r>
      <w:r>
        <w:rPr>
          <w:rtl/>
        </w:rPr>
        <w:t xml:space="preserve"> </w:t>
      </w:r>
      <w:r w:rsidRPr="006B5BDC">
        <w:rPr>
          <w:rtl/>
        </w:rPr>
        <w:t xml:space="preserve">האם הוא </w:t>
      </w:r>
      <w:r>
        <w:rPr>
          <w:rFonts w:hint="cs"/>
          <w:rtl/>
        </w:rPr>
        <w:t xml:space="preserve">עושה את כל מה שהוא יכול </w:t>
      </w:r>
      <w:bookmarkStart w:id="9907" w:name="_ETM_Q26_420659"/>
      <w:bookmarkEnd w:id="9907"/>
      <w:r w:rsidRPr="006B5BDC">
        <w:rPr>
          <w:rtl/>
        </w:rPr>
        <w:t xml:space="preserve">בשביל להחזיר את </w:t>
      </w:r>
      <w:r>
        <w:rPr>
          <w:rFonts w:hint="cs"/>
          <w:rtl/>
        </w:rPr>
        <w:t xml:space="preserve">האחים והאחיות שלנו? </w:t>
      </w:r>
      <w:r w:rsidRPr="006B5BDC">
        <w:rPr>
          <w:rtl/>
        </w:rPr>
        <w:t>התשובה היא לא</w:t>
      </w:r>
      <w:r>
        <w:rPr>
          <w:rFonts w:hint="cs"/>
          <w:rtl/>
        </w:rPr>
        <w:t>.</w:t>
      </w:r>
      <w:r>
        <w:rPr>
          <w:rtl/>
        </w:rPr>
        <w:t xml:space="preserve"> ולכן</w:t>
      </w:r>
      <w:r>
        <w:rPr>
          <w:rFonts w:hint="cs"/>
          <w:rtl/>
        </w:rPr>
        <w:t>, חברת</w:t>
      </w:r>
      <w:r w:rsidRPr="006B5BDC">
        <w:rPr>
          <w:rtl/>
        </w:rPr>
        <w:t xml:space="preserve"> הכנסת גוטליב </w:t>
      </w:r>
      <w:r w:rsidR="000921AA">
        <w:rPr>
          <w:rFonts w:hint="cs"/>
          <w:rtl/>
        </w:rPr>
        <w:t>– –</w:t>
      </w:r>
    </w:p>
    <w:p w:rsidR="00D65F74" w:rsidRDefault="00D65F74" w:rsidP="003C2F3A">
      <w:pPr>
        <w:rPr>
          <w:rtl/>
        </w:rPr>
      </w:pPr>
      <w:bookmarkStart w:id="9908" w:name="_ETM_Q26_424714"/>
      <w:bookmarkStart w:id="9909" w:name="_ETM_Q26_424852"/>
      <w:bookmarkEnd w:id="9908"/>
      <w:bookmarkEnd w:id="9909"/>
    </w:p>
    <w:p w:rsidR="00D65F74" w:rsidRDefault="00D65F74" w:rsidP="003C2F3A">
      <w:pPr>
        <w:pStyle w:val="af6"/>
        <w:keepNext/>
        <w:rPr>
          <w:rtl/>
        </w:rPr>
      </w:pPr>
      <w:r w:rsidRPr="00111584">
        <w:rPr>
          <w:rStyle w:val="TagStyle"/>
          <w:rtl/>
        </w:rPr>
        <w:t xml:space="preserve"> &lt;&lt; יור &gt;&gt; </w:t>
      </w:r>
      <w:r>
        <w:rPr>
          <w:rtl/>
        </w:rPr>
        <w:t>היו"ר משה רוט:</w:t>
      </w:r>
      <w:r w:rsidRPr="00111584">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9910" w:name="_ETM_Q26_426420"/>
      <w:bookmarkEnd w:id="9910"/>
      <w:r>
        <w:rPr>
          <w:rFonts w:hint="cs"/>
          <w:rtl/>
        </w:rPr>
        <w:t>תודה רבה.</w:t>
      </w:r>
    </w:p>
    <w:p w:rsidR="00D65F74" w:rsidRDefault="00D65F74" w:rsidP="003C2F3A">
      <w:pPr>
        <w:ind w:firstLine="0"/>
        <w:rPr>
          <w:rtl/>
        </w:rPr>
      </w:pPr>
      <w:bookmarkStart w:id="9911" w:name="_ETM_Q26_422314"/>
      <w:bookmarkStart w:id="9912" w:name="_ETM_Q26_422507"/>
      <w:bookmarkStart w:id="9913" w:name="_ETM_Q26_422536"/>
      <w:bookmarkStart w:id="9914" w:name="_ETM_Q26_422618"/>
      <w:bookmarkEnd w:id="9911"/>
      <w:bookmarkEnd w:id="9912"/>
      <w:bookmarkEnd w:id="9913"/>
      <w:bookmarkEnd w:id="9914"/>
    </w:p>
    <w:p w:rsidR="00D65F74" w:rsidRDefault="00D65F74" w:rsidP="003C2F3A">
      <w:pPr>
        <w:pStyle w:val="-"/>
        <w:keepNext/>
        <w:rPr>
          <w:rtl/>
        </w:rPr>
      </w:pPr>
      <w:bookmarkStart w:id="9915" w:name="ET_speakercontinue_5787_37"/>
      <w:r w:rsidRPr="00111584">
        <w:rPr>
          <w:rStyle w:val="TagStyle"/>
          <w:rtl/>
        </w:rPr>
        <w:t xml:space="preserve"> &lt;&lt; דובר_המשך &gt;&gt; </w:t>
      </w:r>
      <w:r>
        <w:rPr>
          <w:rtl/>
        </w:rPr>
        <w:t>יוראי להב הרצנו (יש עתיד):</w:t>
      </w:r>
      <w:r w:rsidRPr="00111584">
        <w:rPr>
          <w:rStyle w:val="TagStyle"/>
          <w:rtl/>
        </w:rPr>
        <w:t xml:space="preserve"> &lt;&lt; דובר_המשך &gt;&gt;</w:t>
      </w:r>
      <w:r>
        <w:rPr>
          <w:rtl/>
        </w:rPr>
        <w:t xml:space="preserve"> </w:t>
      </w:r>
      <w:bookmarkEnd w:id="9915"/>
    </w:p>
    <w:p w:rsidR="00D65F74" w:rsidRPr="00111584" w:rsidRDefault="00D65F74" w:rsidP="003C2F3A">
      <w:pPr>
        <w:ind w:firstLine="0"/>
        <w:rPr>
          <w:rtl/>
        </w:rPr>
      </w:pPr>
      <w:bookmarkStart w:id="9916" w:name="_ETM_Q26_423427"/>
      <w:bookmarkEnd w:id="9916"/>
    </w:p>
    <w:p w:rsidR="00D65F74" w:rsidRDefault="000921AA" w:rsidP="003C2F3A">
      <w:pPr>
        <w:rPr>
          <w:rtl/>
        </w:rPr>
      </w:pPr>
      <w:bookmarkStart w:id="9917" w:name="_ETM_Q26_424932"/>
      <w:bookmarkStart w:id="9918" w:name="_ETM_Q26_424982"/>
      <w:bookmarkEnd w:id="9917"/>
      <w:bookmarkEnd w:id="9918"/>
      <w:r>
        <w:rPr>
          <w:rFonts w:hint="cs"/>
          <w:rtl/>
        </w:rPr>
        <w:t>– –</w:t>
      </w:r>
      <w:r w:rsidR="00D65F74">
        <w:rPr>
          <w:rFonts w:hint="cs"/>
          <w:rtl/>
        </w:rPr>
        <w:t xml:space="preserve"> </w:t>
      </w:r>
      <w:bookmarkStart w:id="9919" w:name="_ETM_Q26_426891"/>
      <w:bookmarkEnd w:id="9919"/>
      <w:r w:rsidR="00D65F74">
        <w:rPr>
          <w:rFonts w:hint="cs"/>
          <w:rtl/>
        </w:rPr>
        <w:t>ה</w:t>
      </w:r>
      <w:r w:rsidR="00D65F74" w:rsidRPr="006B5BDC">
        <w:rPr>
          <w:rtl/>
        </w:rPr>
        <w:t>אדישות שלכם הורגת אותם</w:t>
      </w:r>
      <w:r w:rsidR="00D65F74">
        <w:rPr>
          <w:rFonts w:hint="cs"/>
          <w:rtl/>
        </w:rPr>
        <w:t>.</w:t>
      </w:r>
      <w:r w:rsidR="00D65F74" w:rsidRPr="006B5BDC">
        <w:rPr>
          <w:rtl/>
        </w:rPr>
        <w:t xml:space="preserve"> הציפייה שלי</w:t>
      </w:r>
      <w:r w:rsidR="00D65F74">
        <w:rPr>
          <w:rFonts w:hint="cs"/>
          <w:rtl/>
        </w:rPr>
        <w:t xml:space="preserve"> </w:t>
      </w:r>
      <w:r>
        <w:rPr>
          <w:rFonts w:hint="cs"/>
          <w:rtl/>
        </w:rPr>
        <w:t>– – –</w:t>
      </w:r>
    </w:p>
    <w:p w:rsidR="00D65F74" w:rsidRDefault="00D65F74" w:rsidP="003C2F3A">
      <w:pPr>
        <w:rPr>
          <w:rtl/>
        </w:rPr>
      </w:pPr>
      <w:bookmarkStart w:id="9920" w:name="_ETM_Q26_431115"/>
      <w:bookmarkStart w:id="9921" w:name="_ETM_Q26_431259"/>
      <w:bookmarkStart w:id="9922" w:name="_ETM_Q26_431285"/>
      <w:bookmarkEnd w:id="9920"/>
      <w:bookmarkEnd w:id="9921"/>
      <w:bookmarkEnd w:id="9922"/>
    </w:p>
    <w:p w:rsidR="00D65F74" w:rsidRDefault="00D65F74" w:rsidP="003C2F3A">
      <w:pPr>
        <w:pStyle w:val="af6"/>
        <w:keepNext/>
        <w:rPr>
          <w:rtl/>
        </w:rPr>
      </w:pPr>
      <w:bookmarkStart w:id="9923" w:name="ET_yor_6599_38"/>
      <w:r w:rsidRPr="00111584">
        <w:rPr>
          <w:rStyle w:val="TagStyle"/>
          <w:rtl/>
        </w:rPr>
        <w:t xml:space="preserve"> &lt;&lt; יור &gt;&gt; </w:t>
      </w:r>
      <w:r>
        <w:rPr>
          <w:rtl/>
        </w:rPr>
        <w:t>היו"ר משה רוט:</w:t>
      </w:r>
      <w:r w:rsidRPr="00111584">
        <w:rPr>
          <w:rStyle w:val="TagStyle"/>
          <w:rtl/>
        </w:rPr>
        <w:t xml:space="preserve"> &lt;&lt; יור &gt;&gt;</w:t>
      </w:r>
      <w:r>
        <w:rPr>
          <w:rtl/>
        </w:rPr>
        <w:t xml:space="preserve"> </w:t>
      </w:r>
      <w:bookmarkEnd w:id="9923"/>
    </w:p>
    <w:p w:rsidR="00D65F74" w:rsidRDefault="00D65F74" w:rsidP="000921AA">
      <w:pPr>
        <w:rPr>
          <w:rtl/>
        </w:rPr>
      </w:pPr>
    </w:p>
    <w:p w:rsidR="00D65F74" w:rsidRDefault="00D65F74" w:rsidP="003C2F3A">
      <w:pPr>
        <w:rPr>
          <w:rtl/>
        </w:rPr>
      </w:pPr>
      <w:bookmarkStart w:id="9924" w:name="_ETM_Q26_432931"/>
      <w:bookmarkEnd w:id="9924"/>
      <w:r>
        <w:rPr>
          <w:rFonts w:hint="cs"/>
          <w:rtl/>
        </w:rPr>
        <w:t>זה לא ביטוי מקובל. תודה רבה.</w:t>
      </w:r>
    </w:p>
    <w:p w:rsidR="00D65F74" w:rsidRDefault="00D65F74" w:rsidP="003C2F3A">
      <w:pPr>
        <w:ind w:firstLine="0"/>
        <w:rPr>
          <w:rtl/>
        </w:rPr>
      </w:pPr>
      <w:bookmarkStart w:id="9925" w:name="_ETM_Q26_430555"/>
      <w:bookmarkStart w:id="9926" w:name="_ETM_Q26_430666"/>
      <w:bookmarkStart w:id="9927" w:name="_ETM_Q26_430728"/>
      <w:bookmarkStart w:id="9928" w:name="_ETM_Q26_430810"/>
      <w:bookmarkEnd w:id="9925"/>
      <w:bookmarkEnd w:id="9926"/>
      <w:bookmarkEnd w:id="9927"/>
      <w:bookmarkEnd w:id="9928"/>
    </w:p>
    <w:p w:rsidR="00D65F74" w:rsidRDefault="00D65F74" w:rsidP="003C2F3A">
      <w:pPr>
        <w:pStyle w:val="-"/>
        <w:keepNext/>
        <w:rPr>
          <w:rtl/>
        </w:rPr>
      </w:pPr>
      <w:bookmarkStart w:id="9929" w:name="ET_speakercontinue_5787_39"/>
      <w:r w:rsidRPr="00111584">
        <w:rPr>
          <w:rStyle w:val="TagStyle"/>
          <w:rtl/>
        </w:rPr>
        <w:t xml:space="preserve"> &lt;&lt; דובר_המשך &gt;&gt; </w:t>
      </w:r>
      <w:r>
        <w:rPr>
          <w:rtl/>
        </w:rPr>
        <w:t>יוראי להב הרצנו (יש עתיד):</w:t>
      </w:r>
      <w:r w:rsidRPr="00111584">
        <w:rPr>
          <w:rStyle w:val="TagStyle"/>
          <w:rtl/>
        </w:rPr>
        <w:t xml:space="preserve"> &lt;&lt; דובר_המשך &gt;&gt;</w:t>
      </w:r>
      <w:r>
        <w:rPr>
          <w:rtl/>
        </w:rPr>
        <w:t xml:space="preserve"> </w:t>
      </w:r>
      <w:bookmarkEnd w:id="9929"/>
    </w:p>
    <w:p w:rsidR="00D65F74" w:rsidRDefault="00D65F74" w:rsidP="000921AA">
      <w:pPr>
        <w:rPr>
          <w:rtl/>
        </w:rPr>
      </w:pPr>
    </w:p>
    <w:p w:rsidR="00D65F74" w:rsidRDefault="00D65F74" w:rsidP="003C2F3A">
      <w:pPr>
        <w:rPr>
          <w:rtl/>
        </w:rPr>
      </w:pPr>
      <w:bookmarkStart w:id="9930" w:name="_ETM_Q26_431730"/>
      <w:bookmarkEnd w:id="9930"/>
      <w:r>
        <w:rPr>
          <w:rFonts w:hint="cs"/>
          <w:rtl/>
        </w:rPr>
        <w:t xml:space="preserve">מה לא </w:t>
      </w:r>
      <w:bookmarkStart w:id="9931" w:name="_ETM_Q26_431212"/>
      <w:bookmarkStart w:id="9932" w:name="_ETM_Q26_431408"/>
      <w:bookmarkEnd w:id="9931"/>
      <w:bookmarkEnd w:id="9932"/>
      <w:r>
        <w:rPr>
          <w:rtl/>
        </w:rPr>
        <w:t>ביטוי מקובל</w:t>
      </w:r>
      <w:r>
        <w:rPr>
          <w:rFonts w:hint="cs"/>
          <w:rtl/>
        </w:rPr>
        <w:t>?</w:t>
      </w:r>
    </w:p>
    <w:p w:rsidR="00D65F74" w:rsidRDefault="00D65F74" w:rsidP="003C2F3A">
      <w:pPr>
        <w:rPr>
          <w:rtl/>
        </w:rPr>
      </w:pPr>
      <w:bookmarkStart w:id="9933" w:name="_ETM_Q26_431221"/>
      <w:bookmarkStart w:id="9934" w:name="_ETM_Q26_431352"/>
      <w:bookmarkEnd w:id="9933"/>
      <w:bookmarkEnd w:id="9934"/>
    </w:p>
    <w:p w:rsidR="00D65F74" w:rsidRDefault="00D65F74" w:rsidP="003C2F3A">
      <w:pPr>
        <w:pStyle w:val="af6"/>
        <w:keepNext/>
        <w:rPr>
          <w:rtl/>
        </w:rPr>
      </w:pPr>
      <w:bookmarkStart w:id="9935" w:name="ET_yor_6599_40"/>
      <w:r w:rsidRPr="00111584">
        <w:rPr>
          <w:rStyle w:val="TagStyle"/>
          <w:rtl/>
        </w:rPr>
        <w:t xml:space="preserve"> &lt;&lt; יור &gt;&gt; </w:t>
      </w:r>
      <w:r>
        <w:rPr>
          <w:rtl/>
        </w:rPr>
        <w:t>היו"ר משה רוט:</w:t>
      </w:r>
      <w:r w:rsidRPr="00111584">
        <w:rPr>
          <w:rStyle w:val="TagStyle"/>
          <w:rtl/>
        </w:rPr>
        <w:t xml:space="preserve"> &lt;&lt; יור &gt;&gt;</w:t>
      </w:r>
      <w:r>
        <w:rPr>
          <w:rtl/>
        </w:rPr>
        <w:t xml:space="preserve"> </w:t>
      </w:r>
      <w:bookmarkEnd w:id="9935"/>
    </w:p>
    <w:p w:rsidR="00D65F74" w:rsidRDefault="00D65F74" w:rsidP="000921AA">
      <w:pPr>
        <w:rPr>
          <w:rtl/>
        </w:rPr>
      </w:pPr>
    </w:p>
    <w:p w:rsidR="00D65F74" w:rsidRDefault="00D65F74" w:rsidP="003C2F3A">
      <w:pPr>
        <w:rPr>
          <w:rtl/>
        </w:rPr>
      </w:pPr>
      <w:bookmarkStart w:id="9936" w:name="_ETM_Q26_433077"/>
      <w:bookmarkEnd w:id="9936"/>
      <w:r>
        <w:rPr>
          <w:rFonts w:hint="cs"/>
          <w:rtl/>
        </w:rPr>
        <w:t xml:space="preserve">להגיד שהורג. </w:t>
      </w:r>
    </w:p>
    <w:p w:rsidR="00D65F74" w:rsidRDefault="00D65F74" w:rsidP="003C2F3A">
      <w:pPr>
        <w:ind w:firstLine="0"/>
        <w:rPr>
          <w:rtl/>
        </w:rPr>
      </w:pPr>
      <w:bookmarkStart w:id="9937" w:name="_ETM_Q26_438324"/>
      <w:bookmarkStart w:id="9938" w:name="_ETM_Q26_438430"/>
      <w:bookmarkStart w:id="9939" w:name="_ETM_Q26_438477"/>
      <w:bookmarkStart w:id="9940" w:name="_ETM_Q26_438593"/>
      <w:bookmarkEnd w:id="9937"/>
      <w:bookmarkEnd w:id="9938"/>
      <w:bookmarkEnd w:id="9939"/>
      <w:bookmarkEnd w:id="9940"/>
    </w:p>
    <w:p w:rsidR="00D65F74" w:rsidRDefault="00D65F74" w:rsidP="003C2F3A">
      <w:pPr>
        <w:pStyle w:val="af5"/>
        <w:keepNext/>
        <w:rPr>
          <w:rtl/>
        </w:rPr>
      </w:pPr>
      <w:bookmarkStart w:id="9941" w:name="ET_interruption_6236_41"/>
      <w:r w:rsidRPr="000A342D">
        <w:rPr>
          <w:rStyle w:val="TagStyle"/>
          <w:rtl/>
        </w:rPr>
        <w:t xml:space="preserve"> &lt;&lt; קריאה &gt;&gt; </w:t>
      </w:r>
      <w:r>
        <w:rPr>
          <w:rtl/>
        </w:rPr>
        <w:t>נעמה לזימי (העבודה):</w:t>
      </w:r>
      <w:r w:rsidRPr="000A342D">
        <w:rPr>
          <w:rStyle w:val="TagStyle"/>
          <w:rtl/>
        </w:rPr>
        <w:t xml:space="preserve"> &lt;&lt; קריאה &gt;&gt;</w:t>
      </w:r>
      <w:r>
        <w:rPr>
          <w:rtl/>
        </w:rPr>
        <w:t xml:space="preserve"> </w:t>
      </w:r>
      <w:bookmarkEnd w:id="9941"/>
    </w:p>
    <w:p w:rsidR="00D65F74" w:rsidRDefault="00D65F74" w:rsidP="000921AA">
      <w:pPr>
        <w:rPr>
          <w:rtl/>
        </w:rPr>
      </w:pPr>
    </w:p>
    <w:p w:rsidR="00D65F74" w:rsidRDefault="00D65F74" w:rsidP="003C2F3A">
      <w:pPr>
        <w:rPr>
          <w:rtl/>
        </w:rPr>
      </w:pPr>
      <w:bookmarkStart w:id="9942" w:name="_ETM_Q26_435909"/>
      <w:bookmarkEnd w:id="9942"/>
      <w:r>
        <w:rPr>
          <w:rFonts w:hint="cs"/>
          <w:rtl/>
        </w:rPr>
        <w:t>אבל זה נכון.</w:t>
      </w:r>
      <w:r w:rsidRPr="00EF44A8">
        <w:rPr>
          <w:rtl/>
        </w:rPr>
        <w:t xml:space="preserve"> </w:t>
      </w:r>
      <w:r>
        <w:rPr>
          <w:rFonts w:hint="cs"/>
          <w:rtl/>
          <w:lang w:eastAsia="he-IL"/>
        </w:rPr>
        <w:t>זה לא ביטוי מקובל, אבל זה נכון.</w:t>
      </w:r>
    </w:p>
    <w:p w:rsidR="00D65F74" w:rsidRDefault="00D65F74" w:rsidP="003C2F3A">
      <w:pPr>
        <w:ind w:firstLine="0"/>
        <w:rPr>
          <w:rtl/>
        </w:rPr>
      </w:pPr>
      <w:bookmarkStart w:id="9943" w:name="_ETM_Q26_432351"/>
      <w:bookmarkStart w:id="9944" w:name="_ETM_Q26_432453"/>
      <w:bookmarkStart w:id="9945" w:name="_ETM_Q26_432488"/>
      <w:bookmarkStart w:id="9946" w:name="_ETM_Q26_432600"/>
      <w:bookmarkEnd w:id="9943"/>
      <w:bookmarkEnd w:id="9944"/>
      <w:bookmarkEnd w:id="9945"/>
      <w:bookmarkEnd w:id="9946"/>
    </w:p>
    <w:p w:rsidR="00D65F74" w:rsidRDefault="00D65F74" w:rsidP="003C2F3A">
      <w:pPr>
        <w:pStyle w:val="-"/>
        <w:keepNext/>
        <w:rPr>
          <w:rtl/>
        </w:rPr>
      </w:pPr>
      <w:bookmarkStart w:id="9947" w:name="ET_speakercontinue_5787_42"/>
      <w:r w:rsidRPr="000A342D">
        <w:rPr>
          <w:rStyle w:val="TagStyle"/>
          <w:rtl/>
        </w:rPr>
        <w:t xml:space="preserve"> &lt;&lt; דובר_המשך &gt;&gt; </w:t>
      </w:r>
      <w:r>
        <w:rPr>
          <w:rtl/>
        </w:rPr>
        <w:t>יוראי להב הרצנו (יש עתיד):</w:t>
      </w:r>
      <w:r w:rsidRPr="000A342D">
        <w:rPr>
          <w:rStyle w:val="TagStyle"/>
          <w:rtl/>
        </w:rPr>
        <w:t xml:space="preserve"> &lt;&lt; דובר_המשך &gt;&gt;</w:t>
      </w:r>
      <w:r>
        <w:rPr>
          <w:rtl/>
        </w:rPr>
        <w:t xml:space="preserve"> </w:t>
      </w:r>
      <w:bookmarkEnd w:id="9947"/>
    </w:p>
    <w:p w:rsidR="00D65F74" w:rsidRDefault="00D65F74" w:rsidP="000921AA">
      <w:pPr>
        <w:rPr>
          <w:rtl/>
        </w:rPr>
      </w:pPr>
    </w:p>
    <w:p w:rsidR="00D65F74" w:rsidRDefault="00D65F74" w:rsidP="003C2F3A">
      <w:pPr>
        <w:rPr>
          <w:rtl/>
        </w:rPr>
      </w:pPr>
      <w:bookmarkStart w:id="9948" w:name="_ETM_Q26_434773"/>
      <w:bookmarkEnd w:id="9948"/>
      <w:r>
        <w:rPr>
          <w:rFonts w:hint="cs"/>
          <w:rtl/>
        </w:rPr>
        <w:t xml:space="preserve">האדישות שלכם הורגת את החטופים. </w:t>
      </w:r>
    </w:p>
    <w:p w:rsidR="00D65F74" w:rsidRDefault="00D65F74" w:rsidP="003C2F3A">
      <w:pPr>
        <w:ind w:firstLine="0"/>
        <w:rPr>
          <w:rtl/>
        </w:rPr>
      </w:pPr>
      <w:bookmarkStart w:id="9949" w:name="_ETM_Q26_438841"/>
      <w:bookmarkStart w:id="9950" w:name="_ETM_Q26_439039"/>
      <w:bookmarkStart w:id="9951" w:name="_ETM_Q26_439060"/>
      <w:bookmarkStart w:id="9952" w:name="_ETM_Q26_439133"/>
      <w:bookmarkEnd w:id="9949"/>
      <w:bookmarkEnd w:id="9950"/>
      <w:bookmarkEnd w:id="9951"/>
      <w:bookmarkEnd w:id="9952"/>
    </w:p>
    <w:p w:rsidR="00D65F74" w:rsidRDefault="00D65F74" w:rsidP="003C2F3A">
      <w:pPr>
        <w:pStyle w:val="af6"/>
        <w:keepNext/>
        <w:rPr>
          <w:rtl/>
        </w:rPr>
      </w:pPr>
      <w:bookmarkStart w:id="9953" w:name="ET_yor_6599_43"/>
      <w:r w:rsidRPr="000A342D">
        <w:rPr>
          <w:rStyle w:val="TagStyle"/>
          <w:rtl/>
        </w:rPr>
        <w:t xml:space="preserve"> &lt;&lt; יור &gt;&gt; </w:t>
      </w:r>
      <w:r>
        <w:rPr>
          <w:rtl/>
        </w:rPr>
        <w:t>היו"ר משה רוט:</w:t>
      </w:r>
      <w:r w:rsidRPr="000A342D">
        <w:rPr>
          <w:rStyle w:val="TagStyle"/>
          <w:rtl/>
        </w:rPr>
        <w:t xml:space="preserve"> &lt;&lt; יור &gt;&gt;</w:t>
      </w:r>
      <w:r>
        <w:rPr>
          <w:rtl/>
        </w:rPr>
        <w:t xml:space="preserve"> </w:t>
      </w:r>
      <w:bookmarkEnd w:id="9953"/>
    </w:p>
    <w:p w:rsidR="00D65F74" w:rsidRDefault="00D65F74" w:rsidP="000921AA">
      <w:pPr>
        <w:rPr>
          <w:rtl/>
        </w:rPr>
      </w:pPr>
    </w:p>
    <w:p w:rsidR="00D65F74" w:rsidRDefault="00D65F74" w:rsidP="003C2F3A">
      <w:pPr>
        <w:rPr>
          <w:rtl/>
        </w:rPr>
      </w:pPr>
      <w:r>
        <w:rPr>
          <w:rFonts w:hint="cs"/>
          <w:rtl/>
        </w:rPr>
        <w:t>ל</w:t>
      </w:r>
      <w:bookmarkStart w:id="9954" w:name="_ETM_Q26_436390"/>
      <w:bookmarkEnd w:id="9954"/>
      <w:r>
        <w:rPr>
          <w:rFonts w:hint="cs"/>
          <w:rtl/>
        </w:rPr>
        <w:t>א</w:t>
      </w:r>
      <w:bookmarkStart w:id="9955" w:name="_ETM_Q26_436755"/>
      <w:bookmarkStart w:id="9956" w:name="_ETM_Q26_437192"/>
      <w:bookmarkEnd w:id="9955"/>
      <w:bookmarkEnd w:id="9956"/>
      <w:r>
        <w:rPr>
          <w:rFonts w:hint="cs"/>
          <w:rtl/>
        </w:rPr>
        <w:t>, לא.</w:t>
      </w:r>
    </w:p>
    <w:p w:rsidR="00D65F74" w:rsidRDefault="00D65F74" w:rsidP="003C2F3A">
      <w:pPr>
        <w:rPr>
          <w:rtl/>
        </w:rPr>
      </w:pPr>
    </w:p>
    <w:p w:rsidR="00D65F74" w:rsidRDefault="00D65F74" w:rsidP="003C2F3A">
      <w:pPr>
        <w:pStyle w:val="-"/>
        <w:keepNext/>
        <w:rPr>
          <w:rtl/>
        </w:rPr>
      </w:pPr>
      <w:bookmarkStart w:id="9957" w:name="_ETM_Q26_437295"/>
      <w:bookmarkStart w:id="9958" w:name="ET_speakercontinue_5787_44"/>
      <w:bookmarkEnd w:id="9957"/>
      <w:r w:rsidRPr="000A342D">
        <w:rPr>
          <w:rStyle w:val="TagStyle"/>
          <w:rtl/>
        </w:rPr>
        <w:t xml:space="preserve"> &lt;&lt; דובר_המשך &gt;&gt; </w:t>
      </w:r>
      <w:r>
        <w:rPr>
          <w:rtl/>
        </w:rPr>
        <w:t>יוראי להב הרצנו (יש עתיד):</w:t>
      </w:r>
      <w:r w:rsidRPr="000A342D">
        <w:rPr>
          <w:rStyle w:val="TagStyle"/>
          <w:rtl/>
        </w:rPr>
        <w:t xml:space="preserve"> &lt;&lt; דובר_המשך &gt;&gt;</w:t>
      </w:r>
      <w:r>
        <w:rPr>
          <w:rtl/>
        </w:rPr>
        <w:t xml:space="preserve"> </w:t>
      </w:r>
      <w:bookmarkEnd w:id="9958"/>
    </w:p>
    <w:p w:rsidR="00D65F74" w:rsidRDefault="00D65F74" w:rsidP="000921AA">
      <w:pPr>
        <w:rPr>
          <w:rtl/>
        </w:rPr>
      </w:pPr>
    </w:p>
    <w:p w:rsidR="00D65F74" w:rsidRDefault="00D65F74" w:rsidP="003C2F3A">
      <w:pPr>
        <w:rPr>
          <w:rtl/>
        </w:rPr>
      </w:pPr>
      <w:bookmarkStart w:id="9959" w:name="_ETM_Q26_440494"/>
      <w:bookmarkEnd w:id="9959"/>
      <w:r>
        <w:rPr>
          <w:rFonts w:hint="cs"/>
          <w:rtl/>
        </w:rPr>
        <w:t xml:space="preserve">ההישרדות הפוליטית של נתניהו, התיעדוף שלו את ממשלתו, </w:t>
      </w:r>
      <w:bookmarkStart w:id="9960" w:name="_ETM_Q26_444445"/>
      <w:bookmarkEnd w:id="9960"/>
      <w:r>
        <w:rPr>
          <w:rFonts w:hint="cs"/>
          <w:rtl/>
        </w:rPr>
        <w:t>הורגים את החטופים.</w:t>
      </w:r>
    </w:p>
    <w:p w:rsidR="00D65F74" w:rsidRDefault="00D65F74" w:rsidP="003C2F3A">
      <w:pPr>
        <w:ind w:firstLine="0"/>
        <w:rPr>
          <w:rtl/>
        </w:rPr>
      </w:pPr>
      <w:bookmarkStart w:id="9961" w:name="_ETM_Q26_444829"/>
      <w:bookmarkStart w:id="9962" w:name="_ETM_Q26_444936"/>
      <w:bookmarkStart w:id="9963" w:name="_ETM_Q26_439786"/>
      <w:bookmarkStart w:id="9964" w:name="_ETM_Q26_439940"/>
      <w:bookmarkEnd w:id="9961"/>
      <w:bookmarkEnd w:id="9962"/>
      <w:bookmarkEnd w:id="9963"/>
      <w:bookmarkEnd w:id="9964"/>
    </w:p>
    <w:p w:rsidR="00D65F74" w:rsidRDefault="00D65F74" w:rsidP="003C2F3A">
      <w:pPr>
        <w:pStyle w:val="af5"/>
        <w:keepNext/>
        <w:rPr>
          <w:rtl/>
        </w:rPr>
      </w:pPr>
      <w:bookmarkStart w:id="9965" w:name="ET_interruption_6236_46"/>
      <w:r w:rsidRPr="000A342D">
        <w:rPr>
          <w:rStyle w:val="TagStyle"/>
          <w:rtl/>
        </w:rPr>
        <w:t xml:space="preserve"> &lt;&lt; קריאה &gt;&gt; </w:t>
      </w:r>
      <w:r>
        <w:rPr>
          <w:rtl/>
        </w:rPr>
        <w:t>נעמה לזימי (העבודה):</w:t>
      </w:r>
      <w:r w:rsidRPr="000A342D">
        <w:rPr>
          <w:rStyle w:val="TagStyle"/>
          <w:rtl/>
        </w:rPr>
        <w:t xml:space="preserve"> &lt;&lt; קריאה &gt;&gt;</w:t>
      </w:r>
      <w:r>
        <w:rPr>
          <w:rtl/>
        </w:rPr>
        <w:t xml:space="preserve"> </w:t>
      </w:r>
      <w:bookmarkEnd w:id="9965"/>
    </w:p>
    <w:p w:rsidR="00D65F74" w:rsidRDefault="00D65F74" w:rsidP="000921AA">
      <w:pPr>
        <w:rPr>
          <w:rtl/>
        </w:rPr>
      </w:pPr>
    </w:p>
    <w:p w:rsidR="00D65F74" w:rsidRDefault="00D65F74" w:rsidP="003C2F3A">
      <w:pPr>
        <w:rPr>
          <w:rtl/>
          <w:lang w:eastAsia="he-IL"/>
        </w:rPr>
      </w:pPr>
      <w:bookmarkStart w:id="9966" w:name="_ETM_Q26_443475"/>
      <w:bookmarkStart w:id="9967" w:name="_ETM_Q26_443824"/>
      <w:bookmarkStart w:id="9968" w:name="_ETM_Q26_443932"/>
      <w:bookmarkEnd w:id="9966"/>
      <w:bookmarkEnd w:id="9967"/>
      <w:bookmarkEnd w:id="9968"/>
      <w:r>
        <w:rPr>
          <w:rFonts w:hint="cs"/>
          <w:rtl/>
          <w:lang w:eastAsia="he-IL"/>
        </w:rPr>
        <w:t>אנשים נקברו כי אתם אדישים. אנשים נקברו כי אתם אדישים.</w:t>
      </w:r>
    </w:p>
    <w:p w:rsidR="00D65F74" w:rsidRPr="000A342D" w:rsidRDefault="00D65F74" w:rsidP="003C2F3A">
      <w:pPr>
        <w:rPr>
          <w:rtl/>
        </w:rPr>
      </w:pPr>
    </w:p>
    <w:p w:rsidR="00D65F74" w:rsidRDefault="00D65F74" w:rsidP="003C2F3A">
      <w:pPr>
        <w:pStyle w:val="af6"/>
        <w:keepNext/>
        <w:rPr>
          <w:rtl/>
        </w:rPr>
      </w:pPr>
      <w:r w:rsidRPr="000A342D">
        <w:rPr>
          <w:rStyle w:val="TagStyle"/>
          <w:rtl/>
        </w:rPr>
        <w:t xml:space="preserve"> &lt;&lt; יור &gt;&gt; </w:t>
      </w:r>
      <w:r>
        <w:rPr>
          <w:rtl/>
        </w:rPr>
        <w:t>היו"ר משה רוט:</w:t>
      </w:r>
      <w:r w:rsidRPr="000A342D">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9969" w:name="_ETM_Q26_445936"/>
      <w:bookmarkEnd w:id="9969"/>
      <w:r>
        <w:rPr>
          <w:rFonts w:hint="cs"/>
          <w:rtl/>
        </w:rPr>
        <w:t xml:space="preserve">סליחה, סליחה, סליחה, אין צורך, אין צורך, </w:t>
      </w:r>
      <w:bookmarkStart w:id="9970" w:name="_ETM_Q26_444473"/>
      <w:bookmarkEnd w:id="9970"/>
      <w:r>
        <w:rPr>
          <w:rFonts w:hint="cs"/>
          <w:rtl/>
        </w:rPr>
        <w:t xml:space="preserve">גברת </w:t>
      </w:r>
      <w:r w:rsidR="000921AA">
        <w:rPr>
          <w:rFonts w:hint="cs"/>
          <w:rtl/>
        </w:rPr>
        <w:t>– –</w:t>
      </w:r>
    </w:p>
    <w:p w:rsidR="00D65F74" w:rsidRPr="000F3E1D" w:rsidRDefault="00D65F74" w:rsidP="003C2F3A">
      <w:pPr>
        <w:rPr>
          <w:rtl/>
        </w:rPr>
      </w:pPr>
      <w:bookmarkStart w:id="9971" w:name="_ETM_Q26_450176"/>
      <w:bookmarkStart w:id="9972" w:name="_ETM_Q26_450342"/>
      <w:bookmarkStart w:id="9973" w:name="_ETM_Q26_451113"/>
      <w:bookmarkStart w:id="9974" w:name="_ETM_Q26_451262"/>
      <w:bookmarkEnd w:id="9971"/>
      <w:bookmarkEnd w:id="9972"/>
      <w:bookmarkEnd w:id="9973"/>
      <w:bookmarkEnd w:id="9974"/>
    </w:p>
    <w:p w:rsidR="00D65F74" w:rsidRDefault="00D65F74" w:rsidP="003C2F3A">
      <w:pPr>
        <w:pStyle w:val="af5"/>
        <w:keepNext/>
        <w:rPr>
          <w:rtl/>
        </w:rPr>
      </w:pPr>
      <w:bookmarkStart w:id="9975" w:name="ET_interruption_6236_49"/>
      <w:r w:rsidRPr="00CC2EC8">
        <w:rPr>
          <w:rStyle w:val="TagStyle"/>
          <w:rtl/>
        </w:rPr>
        <w:t xml:space="preserve"> &lt;&lt; קריאה &gt;&gt; </w:t>
      </w:r>
      <w:r>
        <w:rPr>
          <w:rtl/>
        </w:rPr>
        <w:t>נעמה לזימי (העבודה):</w:t>
      </w:r>
      <w:r w:rsidRPr="00CC2EC8">
        <w:rPr>
          <w:rStyle w:val="TagStyle"/>
          <w:rtl/>
        </w:rPr>
        <w:t xml:space="preserve"> &lt;&lt; קריאה &gt;&gt;</w:t>
      </w:r>
      <w:r>
        <w:rPr>
          <w:rtl/>
        </w:rPr>
        <w:t xml:space="preserve"> </w:t>
      </w:r>
      <w:bookmarkEnd w:id="9975"/>
    </w:p>
    <w:p w:rsidR="00D65F74" w:rsidRPr="00CC2EC8" w:rsidRDefault="00D65F74" w:rsidP="003C2F3A">
      <w:pPr>
        <w:ind w:firstLine="0"/>
        <w:rPr>
          <w:rtl/>
          <w:lang w:eastAsia="he-IL"/>
        </w:rPr>
      </w:pPr>
      <w:bookmarkStart w:id="9976" w:name="_ETM_Q26_444537"/>
      <w:bookmarkEnd w:id="9976"/>
    </w:p>
    <w:p w:rsidR="00D65F74" w:rsidRDefault="00D65F74" w:rsidP="003C2F3A">
      <w:pPr>
        <w:rPr>
          <w:rtl/>
        </w:rPr>
      </w:pPr>
      <w:bookmarkStart w:id="9977" w:name="_ETM_Q26_452331"/>
      <w:bookmarkEnd w:id="9977"/>
      <w:r>
        <w:rPr>
          <w:rFonts w:hint="cs"/>
          <w:rtl/>
        </w:rPr>
        <w:t>לא הכול בסדר.</w:t>
      </w:r>
    </w:p>
    <w:p w:rsidR="00D65F74" w:rsidRPr="00CC2EC8" w:rsidRDefault="00D65F74" w:rsidP="003C2F3A">
      <w:pPr>
        <w:rPr>
          <w:rtl/>
        </w:rPr>
      </w:pPr>
    </w:p>
    <w:p w:rsidR="00D65F74" w:rsidRDefault="00D65F74" w:rsidP="003C2F3A">
      <w:pPr>
        <w:pStyle w:val="af6"/>
        <w:keepNext/>
        <w:rPr>
          <w:rtl/>
        </w:rPr>
      </w:pPr>
      <w:bookmarkStart w:id="9978" w:name="_ETM_Q26_440961"/>
      <w:bookmarkEnd w:id="9978"/>
      <w:r w:rsidRPr="000A342D">
        <w:rPr>
          <w:rStyle w:val="TagStyle"/>
          <w:rtl/>
        </w:rPr>
        <w:t xml:space="preserve">&lt;&lt; יור &gt;&gt; </w:t>
      </w:r>
      <w:r>
        <w:rPr>
          <w:rtl/>
        </w:rPr>
        <w:t>היו"ר משה רוט:</w:t>
      </w:r>
      <w:r w:rsidRPr="000A342D">
        <w:rPr>
          <w:rStyle w:val="TagStyle"/>
          <w:rtl/>
        </w:rPr>
        <w:t xml:space="preserve"> &lt;&lt; יור &gt;&gt;</w:t>
      </w:r>
      <w:r>
        <w:rPr>
          <w:rtl/>
        </w:rPr>
        <w:t xml:space="preserve"> </w:t>
      </w:r>
    </w:p>
    <w:p w:rsidR="00D65F74" w:rsidRDefault="00D65F74" w:rsidP="000921AA">
      <w:pPr>
        <w:rPr>
          <w:rtl/>
        </w:rPr>
      </w:pPr>
    </w:p>
    <w:p w:rsidR="00D65F74" w:rsidRDefault="000921AA" w:rsidP="000F3E1D">
      <w:pPr>
        <w:rPr>
          <w:rtl/>
        </w:rPr>
      </w:pPr>
      <w:r>
        <w:rPr>
          <w:rFonts w:hint="cs"/>
          <w:rtl/>
        </w:rPr>
        <w:t>– –</w:t>
      </w:r>
      <w:r w:rsidR="00D65F74">
        <w:rPr>
          <w:rFonts w:hint="cs"/>
          <w:rtl/>
        </w:rPr>
        <w:t xml:space="preserve"> גברתי, אין צורך, אין צורך. הכול בסדר. </w:t>
      </w:r>
    </w:p>
    <w:p w:rsidR="00D65F74" w:rsidRDefault="00D65F74" w:rsidP="003C2F3A">
      <w:pPr>
        <w:ind w:firstLine="0"/>
        <w:rPr>
          <w:rtl/>
        </w:rPr>
      </w:pPr>
    </w:p>
    <w:p w:rsidR="00D65F74" w:rsidRDefault="00D65F74" w:rsidP="003C2F3A">
      <w:pPr>
        <w:pStyle w:val="-"/>
        <w:keepNext/>
        <w:rPr>
          <w:rtl/>
        </w:rPr>
      </w:pPr>
      <w:bookmarkStart w:id="9979" w:name="ET_speakercontinue_5787_47"/>
      <w:r w:rsidRPr="00462931">
        <w:rPr>
          <w:rStyle w:val="TagStyle"/>
          <w:rtl/>
        </w:rPr>
        <w:t xml:space="preserve"> &lt;&lt; דובר_המשך &gt;&gt; </w:t>
      </w:r>
      <w:r>
        <w:rPr>
          <w:rtl/>
        </w:rPr>
        <w:t>יוראי להב הרצנו (יש עתיד):</w:t>
      </w:r>
      <w:r w:rsidRPr="00462931">
        <w:rPr>
          <w:rStyle w:val="TagStyle"/>
          <w:rtl/>
        </w:rPr>
        <w:t xml:space="preserve"> &lt;&lt; דובר_המשך &gt;&gt;</w:t>
      </w:r>
      <w:r>
        <w:rPr>
          <w:rtl/>
        </w:rPr>
        <w:t xml:space="preserve"> </w:t>
      </w:r>
      <w:bookmarkEnd w:id="9979"/>
    </w:p>
    <w:p w:rsidR="00D65F74" w:rsidRDefault="00D65F74" w:rsidP="000921AA">
      <w:pPr>
        <w:rPr>
          <w:rtl/>
        </w:rPr>
      </w:pPr>
    </w:p>
    <w:p w:rsidR="00D65F74" w:rsidRDefault="00D65F74" w:rsidP="003C2F3A">
      <w:pPr>
        <w:rPr>
          <w:rtl/>
        </w:rPr>
      </w:pPr>
      <w:bookmarkStart w:id="9980" w:name="_ETM_Q26_443829"/>
      <w:bookmarkEnd w:id="9980"/>
      <w:r>
        <w:rPr>
          <w:rFonts w:hint="cs"/>
          <w:rtl/>
        </w:rPr>
        <w:t xml:space="preserve">לא, לא הכול </w:t>
      </w:r>
      <w:bookmarkStart w:id="9981" w:name="_ETM_Q26_448614"/>
      <w:bookmarkEnd w:id="9981"/>
      <w:r>
        <w:rPr>
          <w:rFonts w:hint="cs"/>
          <w:rtl/>
        </w:rPr>
        <w:t>בסדר, חבר הכנסת רוט.</w:t>
      </w:r>
    </w:p>
    <w:p w:rsidR="00D65F74" w:rsidRDefault="00D65F74" w:rsidP="003C2F3A">
      <w:pPr>
        <w:rPr>
          <w:rtl/>
        </w:rPr>
      </w:pPr>
      <w:bookmarkStart w:id="9982" w:name="_ETM_Q26_450199"/>
      <w:bookmarkStart w:id="9983" w:name="_ETM_Q26_450328"/>
      <w:bookmarkEnd w:id="9982"/>
      <w:bookmarkEnd w:id="9983"/>
    </w:p>
    <w:p w:rsidR="00D65F74" w:rsidRDefault="00D65F74" w:rsidP="003C2F3A">
      <w:pPr>
        <w:pStyle w:val="af5"/>
        <w:keepNext/>
        <w:rPr>
          <w:rtl/>
        </w:rPr>
      </w:pPr>
      <w:bookmarkStart w:id="9984" w:name="ET_interruption_6236_50"/>
      <w:r w:rsidRPr="00CC2EC8">
        <w:rPr>
          <w:rStyle w:val="TagStyle"/>
          <w:rtl/>
        </w:rPr>
        <w:t xml:space="preserve"> &lt;&lt; קריאה &gt;&gt; </w:t>
      </w:r>
      <w:r>
        <w:rPr>
          <w:rtl/>
        </w:rPr>
        <w:t>נעמה לזימי (העבודה):</w:t>
      </w:r>
      <w:r w:rsidRPr="00CC2EC8">
        <w:rPr>
          <w:rStyle w:val="TagStyle"/>
          <w:rtl/>
        </w:rPr>
        <w:t xml:space="preserve"> &lt;&lt; קריאה &gt;&gt;</w:t>
      </w:r>
      <w:r>
        <w:rPr>
          <w:rtl/>
        </w:rPr>
        <w:t xml:space="preserve"> </w:t>
      </w:r>
      <w:bookmarkEnd w:id="9984"/>
    </w:p>
    <w:p w:rsidR="00D65F74" w:rsidRPr="00CC2EC8" w:rsidRDefault="00D65F74" w:rsidP="003C2F3A">
      <w:pPr>
        <w:ind w:firstLine="0"/>
        <w:rPr>
          <w:rtl/>
        </w:rPr>
      </w:pPr>
      <w:bookmarkStart w:id="9985" w:name="_ETM_Q26_450850"/>
      <w:bookmarkStart w:id="9986" w:name="_ETM_Q26_451145"/>
      <w:bookmarkStart w:id="9987" w:name="_ETM_Q26_451237"/>
      <w:bookmarkEnd w:id="9985"/>
      <w:bookmarkEnd w:id="9986"/>
      <w:bookmarkEnd w:id="9987"/>
    </w:p>
    <w:p w:rsidR="00D65F74" w:rsidRDefault="00D65F74" w:rsidP="003C2F3A">
      <w:pPr>
        <w:rPr>
          <w:rtl/>
          <w:lang w:eastAsia="he-IL"/>
        </w:rPr>
      </w:pPr>
      <w:bookmarkStart w:id="9988" w:name="_ETM_Q26_441141"/>
      <w:bookmarkStart w:id="9989" w:name="_ETM_Q26_441164"/>
      <w:bookmarkStart w:id="9990" w:name="_ETM_Q26_441236"/>
      <w:bookmarkEnd w:id="9988"/>
      <w:bookmarkEnd w:id="9989"/>
      <w:bookmarkEnd w:id="9990"/>
      <w:r>
        <w:rPr>
          <w:rFonts w:hint="cs"/>
          <w:rtl/>
          <w:lang w:eastAsia="he-IL"/>
        </w:rPr>
        <w:t>הכול לא בסדר. הכול ממש לא בסדר. יש לכם דם על הידיים.</w:t>
      </w:r>
    </w:p>
    <w:p w:rsidR="00D65F74" w:rsidRDefault="00D65F74" w:rsidP="003C2F3A">
      <w:pPr>
        <w:ind w:firstLine="0"/>
        <w:rPr>
          <w:rtl/>
          <w:lang w:eastAsia="he-IL"/>
        </w:rPr>
      </w:pPr>
      <w:bookmarkStart w:id="9991" w:name="_ETM_Q26_457532"/>
      <w:bookmarkStart w:id="9992" w:name="_ETM_Q26_457753"/>
      <w:bookmarkStart w:id="9993" w:name="_ETM_Q26_457785"/>
      <w:bookmarkStart w:id="9994" w:name="_ETM_Q26_457866"/>
      <w:bookmarkEnd w:id="9991"/>
      <w:bookmarkEnd w:id="9992"/>
      <w:bookmarkEnd w:id="9993"/>
      <w:bookmarkEnd w:id="9994"/>
    </w:p>
    <w:p w:rsidR="00D65F74" w:rsidRDefault="00D65F74" w:rsidP="003C2F3A">
      <w:pPr>
        <w:pStyle w:val="af6"/>
        <w:keepNext/>
        <w:rPr>
          <w:rtl/>
        </w:rPr>
      </w:pPr>
      <w:bookmarkStart w:id="9995" w:name="ET_yor_6599_52"/>
      <w:r w:rsidRPr="003A2E67">
        <w:rPr>
          <w:rStyle w:val="TagStyle"/>
          <w:rtl/>
        </w:rPr>
        <w:t xml:space="preserve"> &lt;&lt; יור &gt;&gt; </w:t>
      </w:r>
      <w:r>
        <w:rPr>
          <w:rtl/>
        </w:rPr>
        <w:t>היו"ר משה רוט:</w:t>
      </w:r>
      <w:r w:rsidRPr="003A2E67">
        <w:rPr>
          <w:rStyle w:val="TagStyle"/>
          <w:rtl/>
        </w:rPr>
        <w:t xml:space="preserve"> &lt;&lt; יור &gt;&gt;</w:t>
      </w:r>
      <w:r>
        <w:rPr>
          <w:rtl/>
        </w:rPr>
        <w:t xml:space="preserve"> </w:t>
      </w:r>
      <w:bookmarkEnd w:id="9995"/>
    </w:p>
    <w:p w:rsidR="00D65F74" w:rsidRDefault="00D65F74" w:rsidP="000921AA">
      <w:pPr>
        <w:rPr>
          <w:rtl/>
          <w:lang w:eastAsia="he-IL"/>
        </w:rPr>
      </w:pPr>
    </w:p>
    <w:p w:rsidR="00D65F74" w:rsidRDefault="00D65F74" w:rsidP="003C2F3A">
      <w:pPr>
        <w:rPr>
          <w:rtl/>
          <w:lang w:eastAsia="he-IL"/>
        </w:rPr>
      </w:pPr>
      <w:bookmarkStart w:id="9996" w:name="_ETM_Q26_453319"/>
      <w:bookmarkEnd w:id="9996"/>
      <w:r>
        <w:rPr>
          <w:rFonts w:hint="cs"/>
          <w:rtl/>
          <w:lang w:eastAsia="he-IL"/>
        </w:rPr>
        <w:t>תודה רבה.</w:t>
      </w:r>
    </w:p>
    <w:p w:rsidR="00D65F74" w:rsidRPr="003A2E67" w:rsidRDefault="00D65F74" w:rsidP="003C2F3A">
      <w:pPr>
        <w:rPr>
          <w:rtl/>
          <w:lang w:eastAsia="he-IL"/>
        </w:rPr>
      </w:pPr>
      <w:bookmarkStart w:id="9997" w:name="_ETM_Q26_454808"/>
      <w:bookmarkStart w:id="9998" w:name="_ETM_Q26_454953"/>
      <w:bookmarkEnd w:id="9997"/>
      <w:bookmarkEnd w:id="9998"/>
    </w:p>
    <w:p w:rsidR="00D65F74" w:rsidRDefault="00D65F74" w:rsidP="003C2F3A">
      <w:pPr>
        <w:pStyle w:val="-"/>
        <w:keepNext/>
        <w:rPr>
          <w:rtl/>
        </w:rPr>
      </w:pPr>
      <w:bookmarkStart w:id="9999" w:name="ET_speakercontinue_5787_51"/>
      <w:r w:rsidRPr="00CC2EC8">
        <w:rPr>
          <w:rStyle w:val="TagStyle"/>
          <w:rtl/>
        </w:rPr>
        <w:t xml:space="preserve"> &lt;&lt; דובר_המשך &gt;&gt; </w:t>
      </w:r>
      <w:r>
        <w:rPr>
          <w:rtl/>
        </w:rPr>
        <w:t>יוראי להב הרצנו (יש עתיד):</w:t>
      </w:r>
      <w:r w:rsidRPr="00CC2EC8">
        <w:rPr>
          <w:rStyle w:val="TagStyle"/>
          <w:rtl/>
        </w:rPr>
        <w:t xml:space="preserve"> &lt;&lt; דובר_המשך &gt;&gt;</w:t>
      </w:r>
      <w:r>
        <w:rPr>
          <w:rtl/>
        </w:rPr>
        <w:t xml:space="preserve"> </w:t>
      </w:r>
      <w:bookmarkEnd w:id="9999"/>
    </w:p>
    <w:p w:rsidR="00D65F74" w:rsidRDefault="00D65F74" w:rsidP="000921AA">
      <w:pPr>
        <w:rPr>
          <w:rtl/>
        </w:rPr>
      </w:pPr>
    </w:p>
    <w:p w:rsidR="00D65F74" w:rsidRDefault="00D65F74" w:rsidP="003C2F3A">
      <w:pPr>
        <w:rPr>
          <w:rtl/>
        </w:rPr>
      </w:pPr>
      <w:bookmarkStart w:id="10000" w:name="_ETM_Q26_454292"/>
      <w:bookmarkEnd w:id="10000"/>
      <w:r>
        <w:rPr>
          <w:rFonts w:hint="cs"/>
          <w:rtl/>
        </w:rPr>
        <w:t xml:space="preserve">במקום להעיר לחבר אופוזיציה </w:t>
      </w:r>
      <w:bookmarkStart w:id="10001" w:name="_ETM_Q26_457064"/>
      <w:bookmarkEnd w:id="10001"/>
      <w:r>
        <w:rPr>
          <w:rFonts w:hint="cs"/>
          <w:rtl/>
        </w:rPr>
        <w:t xml:space="preserve">שזועק את הזעקה </w:t>
      </w:r>
      <w:r w:rsidR="000921AA">
        <w:rPr>
          <w:rFonts w:hint="cs"/>
          <w:rtl/>
        </w:rPr>
        <w:t>– –</w:t>
      </w:r>
      <w:r>
        <w:rPr>
          <w:rFonts w:hint="cs"/>
          <w:rtl/>
        </w:rPr>
        <w:t xml:space="preserve"> </w:t>
      </w:r>
    </w:p>
    <w:p w:rsidR="00D65F74" w:rsidRDefault="00D65F74" w:rsidP="003C2F3A">
      <w:pPr>
        <w:ind w:firstLine="0"/>
        <w:rPr>
          <w:rtl/>
        </w:rPr>
      </w:pPr>
      <w:bookmarkStart w:id="10002" w:name="_ETM_Q26_457041"/>
      <w:bookmarkStart w:id="10003" w:name="_ETM_Q26_457206"/>
      <w:bookmarkStart w:id="10004" w:name="_ETM_Q26_457236"/>
      <w:bookmarkStart w:id="10005" w:name="_ETM_Q26_457356"/>
      <w:bookmarkEnd w:id="10002"/>
      <w:bookmarkEnd w:id="10003"/>
      <w:bookmarkEnd w:id="10004"/>
      <w:bookmarkEnd w:id="10005"/>
    </w:p>
    <w:p w:rsidR="00D65F74" w:rsidRDefault="00D65F74" w:rsidP="003C2F3A">
      <w:pPr>
        <w:pStyle w:val="af6"/>
        <w:keepNext/>
        <w:rPr>
          <w:rtl/>
        </w:rPr>
      </w:pPr>
      <w:bookmarkStart w:id="10006" w:name="ET_yor_6599_53"/>
      <w:r w:rsidRPr="003A2E67">
        <w:rPr>
          <w:rStyle w:val="TagStyle"/>
          <w:rtl/>
        </w:rPr>
        <w:t xml:space="preserve"> &lt;&lt; יור &gt;&gt; </w:t>
      </w:r>
      <w:r>
        <w:rPr>
          <w:rtl/>
        </w:rPr>
        <w:t>היו"ר משה רוט:</w:t>
      </w:r>
      <w:r w:rsidRPr="003A2E67">
        <w:rPr>
          <w:rStyle w:val="TagStyle"/>
          <w:rtl/>
        </w:rPr>
        <w:t xml:space="preserve"> &lt;&lt; יור &gt;&gt;</w:t>
      </w:r>
      <w:r>
        <w:rPr>
          <w:rtl/>
        </w:rPr>
        <w:t xml:space="preserve"> </w:t>
      </w:r>
      <w:bookmarkEnd w:id="10006"/>
    </w:p>
    <w:p w:rsidR="00D65F74" w:rsidRDefault="00D65F74" w:rsidP="000921AA">
      <w:pPr>
        <w:rPr>
          <w:rtl/>
        </w:rPr>
      </w:pPr>
    </w:p>
    <w:p w:rsidR="00D65F74" w:rsidRDefault="00D65F74" w:rsidP="003C2F3A">
      <w:pPr>
        <w:rPr>
          <w:rtl/>
        </w:rPr>
      </w:pPr>
      <w:bookmarkStart w:id="10007" w:name="_ETM_Q26_458344"/>
      <w:bookmarkEnd w:id="10007"/>
      <w:r>
        <w:rPr>
          <w:rFonts w:hint="cs"/>
          <w:rtl/>
        </w:rPr>
        <w:t>זה בסדר.</w:t>
      </w:r>
    </w:p>
    <w:p w:rsidR="00D65F74" w:rsidRDefault="00D65F74" w:rsidP="003C2F3A">
      <w:pPr>
        <w:ind w:firstLine="0"/>
        <w:rPr>
          <w:rtl/>
        </w:rPr>
      </w:pPr>
      <w:bookmarkStart w:id="10008" w:name="_ETM_Q26_456558"/>
      <w:bookmarkStart w:id="10009" w:name="_ETM_Q26_456760"/>
      <w:bookmarkStart w:id="10010" w:name="_ETM_Q26_456802"/>
      <w:bookmarkStart w:id="10011" w:name="_ETM_Q26_456901"/>
      <w:bookmarkEnd w:id="10008"/>
      <w:bookmarkEnd w:id="10009"/>
      <w:bookmarkEnd w:id="10010"/>
      <w:bookmarkEnd w:id="10011"/>
    </w:p>
    <w:p w:rsidR="00D65F74" w:rsidRDefault="00D65F74" w:rsidP="003C2F3A">
      <w:pPr>
        <w:pStyle w:val="-"/>
        <w:keepNext/>
        <w:rPr>
          <w:rtl/>
        </w:rPr>
      </w:pPr>
      <w:bookmarkStart w:id="10012" w:name="ET_speakercontinue_5787_54"/>
      <w:r w:rsidRPr="003A2E67">
        <w:rPr>
          <w:rStyle w:val="TagStyle"/>
          <w:rtl/>
        </w:rPr>
        <w:t xml:space="preserve"> &lt;&lt; דובר_המשך &gt;&gt; </w:t>
      </w:r>
      <w:r>
        <w:rPr>
          <w:rtl/>
        </w:rPr>
        <w:t>יוראי להב הרצנו (יש עתיד):</w:t>
      </w:r>
      <w:r w:rsidRPr="003A2E67">
        <w:rPr>
          <w:rStyle w:val="TagStyle"/>
          <w:rtl/>
        </w:rPr>
        <w:t xml:space="preserve"> &lt;&lt; דובר_המשך &gt;&gt;</w:t>
      </w:r>
      <w:r>
        <w:rPr>
          <w:rtl/>
        </w:rPr>
        <w:t xml:space="preserve"> </w:t>
      </w:r>
      <w:bookmarkEnd w:id="10012"/>
    </w:p>
    <w:p w:rsidR="00D65F74" w:rsidRDefault="00D65F74" w:rsidP="000921AA">
      <w:pPr>
        <w:rPr>
          <w:rtl/>
        </w:rPr>
      </w:pPr>
    </w:p>
    <w:p w:rsidR="00D65F74" w:rsidRDefault="000921AA" w:rsidP="003C2F3A">
      <w:pPr>
        <w:rPr>
          <w:rtl/>
        </w:rPr>
      </w:pPr>
      <w:bookmarkStart w:id="10013" w:name="_ETM_Q26_457730"/>
      <w:bookmarkEnd w:id="10013"/>
      <w:r>
        <w:rPr>
          <w:rFonts w:hint="cs"/>
          <w:rtl/>
        </w:rPr>
        <w:t>– –</w:t>
      </w:r>
      <w:r w:rsidR="00D65F74">
        <w:rPr>
          <w:rFonts w:hint="cs"/>
          <w:rtl/>
        </w:rPr>
        <w:t xml:space="preserve"> </w:t>
      </w:r>
      <w:bookmarkStart w:id="10014" w:name="_ETM_Q26_458118"/>
      <w:bookmarkEnd w:id="10014"/>
      <w:r w:rsidR="00D65F74">
        <w:rPr>
          <w:rFonts w:hint="cs"/>
          <w:rtl/>
        </w:rPr>
        <w:t>שווה שתאמר את זה לראש הממשלה נתניהו.</w:t>
      </w:r>
    </w:p>
    <w:p w:rsidR="00D65F74" w:rsidRDefault="00D65F74" w:rsidP="003C2F3A">
      <w:pPr>
        <w:rPr>
          <w:rtl/>
        </w:rPr>
      </w:pPr>
      <w:bookmarkStart w:id="10015" w:name="_ETM_Q26_458186"/>
      <w:bookmarkEnd w:id="10015"/>
    </w:p>
    <w:p w:rsidR="00D65F74" w:rsidRDefault="00D65F74" w:rsidP="003C2F3A">
      <w:pPr>
        <w:pStyle w:val="af6"/>
        <w:keepNext/>
        <w:rPr>
          <w:rtl/>
        </w:rPr>
      </w:pPr>
      <w:bookmarkStart w:id="10016" w:name="ET_yor_6599_56"/>
      <w:r w:rsidRPr="00937396">
        <w:rPr>
          <w:rStyle w:val="TagStyle"/>
          <w:rtl/>
        </w:rPr>
        <w:t xml:space="preserve"> &lt;&lt; יור &gt;&gt; </w:t>
      </w:r>
      <w:r>
        <w:rPr>
          <w:rtl/>
        </w:rPr>
        <w:t>היו"ר משה רוט:</w:t>
      </w:r>
      <w:r w:rsidRPr="00937396">
        <w:rPr>
          <w:rStyle w:val="TagStyle"/>
          <w:rtl/>
        </w:rPr>
        <w:t xml:space="preserve"> &lt;&lt; יור &gt;&gt;</w:t>
      </w:r>
      <w:r>
        <w:rPr>
          <w:rtl/>
        </w:rPr>
        <w:t xml:space="preserve"> </w:t>
      </w:r>
      <w:bookmarkEnd w:id="10016"/>
    </w:p>
    <w:p w:rsidR="00D65F74" w:rsidRDefault="00D65F74" w:rsidP="000921AA">
      <w:pPr>
        <w:rPr>
          <w:rtl/>
        </w:rPr>
      </w:pPr>
    </w:p>
    <w:p w:rsidR="00D65F74" w:rsidRDefault="00D65F74" w:rsidP="003C2F3A">
      <w:pPr>
        <w:rPr>
          <w:rtl/>
        </w:rPr>
      </w:pPr>
      <w:bookmarkStart w:id="10017" w:name="_ETM_Q26_462086"/>
      <w:bookmarkEnd w:id="10017"/>
      <w:r>
        <w:rPr>
          <w:rFonts w:hint="cs"/>
          <w:rtl/>
        </w:rPr>
        <w:t xml:space="preserve">אמרתי שזה לא ביטוי </w:t>
      </w:r>
      <w:bookmarkStart w:id="10018" w:name="_ETM_Q26_460899"/>
      <w:bookmarkEnd w:id="10018"/>
      <w:r>
        <w:rPr>
          <w:rFonts w:hint="cs"/>
          <w:rtl/>
        </w:rPr>
        <w:t>נכון.</w:t>
      </w:r>
    </w:p>
    <w:p w:rsidR="00D65F74" w:rsidRPr="00937396" w:rsidRDefault="00D65F74" w:rsidP="003C2F3A">
      <w:pPr>
        <w:rPr>
          <w:rtl/>
        </w:rPr>
      </w:pPr>
      <w:bookmarkStart w:id="10019" w:name="_ETM_Q26_462171"/>
      <w:bookmarkStart w:id="10020" w:name="_ETM_Q26_462326"/>
      <w:bookmarkEnd w:id="10019"/>
      <w:bookmarkEnd w:id="10020"/>
    </w:p>
    <w:p w:rsidR="00D65F74" w:rsidRDefault="00D65F74" w:rsidP="003C2F3A">
      <w:pPr>
        <w:pStyle w:val="af5"/>
        <w:keepNext/>
        <w:rPr>
          <w:rtl/>
        </w:rPr>
      </w:pPr>
      <w:bookmarkStart w:id="10021" w:name="_ETM_Q26_458390"/>
      <w:bookmarkStart w:id="10022" w:name="_ETM_Q26_458420"/>
      <w:bookmarkStart w:id="10023" w:name="_ETM_Q26_458498"/>
      <w:bookmarkEnd w:id="10021"/>
      <w:bookmarkEnd w:id="10022"/>
      <w:bookmarkEnd w:id="10023"/>
      <w:r w:rsidRPr="004C4DA0">
        <w:rPr>
          <w:rStyle w:val="TagStyle"/>
          <w:rtl/>
        </w:rPr>
        <w:t xml:space="preserve">&lt;&lt; קריאה &gt;&gt; </w:t>
      </w:r>
      <w:r>
        <w:rPr>
          <w:rtl/>
        </w:rPr>
        <w:t>טלי גוטליב (הליכוד):</w:t>
      </w:r>
      <w:r w:rsidRPr="004C4DA0">
        <w:rPr>
          <w:rStyle w:val="TagStyle"/>
          <w:rtl/>
        </w:rPr>
        <w:t xml:space="preserve"> &lt;&lt; קריאה &gt;&gt;</w:t>
      </w:r>
      <w:r>
        <w:rPr>
          <w:rtl/>
        </w:rPr>
        <w:t xml:space="preserve"> </w:t>
      </w:r>
    </w:p>
    <w:p w:rsidR="00D65F74" w:rsidRDefault="00D65F74" w:rsidP="003C2F3A">
      <w:pPr>
        <w:rPr>
          <w:rtl/>
          <w:lang w:eastAsia="he-IL"/>
        </w:rPr>
      </w:pPr>
    </w:p>
    <w:p w:rsidR="00D65F74" w:rsidRDefault="00D65F74" w:rsidP="003C2F3A">
      <w:pPr>
        <w:rPr>
          <w:rtl/>
          <w:lang w:eastAsia="he-IL"/>
        </w:rPr>
      </w:pPr>
      <w:r>
        <w:rPr>
          <w:rFonts w:hint="cs"/>
          <w:rtl/>
          <w:lang w:eastAsia="he-IL"/>
        </w:rPr>
        <w:t xml:space="preserve">לא תהיה עסקת חטופים בגללך </w:t>
      </w:r>
      <w:r w:rsidR="000921AA">
        <w:rPr>
          <w:rFonts w:hint="cs"/>
          <w:rtl/>
          <w:lang w:eastAsia="he-IL"/>
        </w:rPr>
        <w:t>– – –</w:t>
      </w:r>
    </w:p>
    <w:p w:rsidR="00D65F74" w:rsidRDefault="00D65F74" w:rsidP="003C2F3A">
      <w:pPr>
        <w:rPr>
          <w:rtl/>
          <w:lang w:eastAsia="he-IL"/>
        </w:rPr>
      </w:pPr>
      <w:bookmarkStart w:id="10024" w:name="_ETM_Q26_460982"/>
      <w:bookmarkStart w:id="10025" w:name="_ETM_Q26_461124"/>
      <w:bookmarkEnd w:id="10024"/>
      <w:bookmarkEnd w:id="10025"/>
    </w:p>
    <w:p w:rsidR="00D65F74" w:rsidRDefault="00D65F74" w:rsidP="003C2F3A">
      <w:pPr>
        <w:pStyle w:val="-"/>
        <w:keepNext/>
        <w:rPr>
          <w:rtl/>
        </w:rPr>
      </w:pPr>
      <w:bookmarkStart w:id="10026" w:name="ET_speakercontinue_5787_57"/>
      <w:r w:rsidRPr="008C5F40">
        <w:rPr>
          <w:rStyle w:val="TagStyle"/>
          <w:rtl/>
        </w:rPr>
        <w:t xml:space="preserve"> &lt;&lt; דובר_המשך &gt;&gt; </w:t>
      </w:r>
      <w:r>
        <w:rPr>
          <w:rtl/>
        </w:rPr>
        <w:t>יוראי להב הרצנו (יש עתיד):</w:t>
      </w:r>
      <w:r w:rsidRPr="008C5F40">
        <w:rPr>
          <w:rStyle w:val="TagStyle"/>
          <w:rtl/>
        </w:rPr>
        <w:t xml:space="preserve"> &lt;&lt; דובר_המשך &gt;&gt;</w:t>
      </w:r>
      <w:r>
        <w:rPr>
          <w:rtl/>
        </w:rPr>
        <w:t xml:space="preserve"> </w:t>
      </w:r>
      <w:bookmarkEnd w:id="10026"/>
    </w:p>
    <w:p w:rsidR="00D65F74" w:rsidRDefault="00D65F74" w:rsidP="000921AA">
      <w:pPr>
        <w:rPr>
          <w:rtl/>
          <w:lang w:eastAsia="he-IL"/>
        </w:rPr>
      </w:pPr>
    </w:p>
    <w:p w:rsidR="00D65F74" w:rsidRDefault="00D65F74" w:rsidP="003C2F3A">
      <w:pPr>
        <w:rPr>
          <w:rtl/>
          <w:lang w:eastAsia="he-IL"/>
        </w:rPr>
      </w:pPr>
      <w:bookmarkStart w:id="10027" w:name="_ETM_Q26_461432"/>
      <w:bookmarkEnd w:id="10027"/>
      <w:r>
        <w:rPr>
          <w:rFonts w:hint="cs"/>
          <w:rtl/>
          <w:lang w:eastAsia="he-IL"/>
        </w:rPr>
        <w:t xml:space="preserve">בגללי לא תהיה עסקת </w:t>
      </w:r>
      <w:bookmarkStart w:id="10028" w:name="_ETM_Q26_465010"/>
      <w:bookmarkEnd w:id="10028"/>
      <w:r>
        <w:rPr>
          <w:rFonts w:hint="cs"/>
          <w:rtl/>
          <w:lang w:eastAsia="he-IL"/>
        </w:rPr>
        <w:t>חטופים? בגללי לא תהיה עסקת חטופים?</w:t>
      </w:r>
    </w:p>
    <w:p w:rsidR="00D65F74" w:rsidRDefault="00D65F74" w:rsidP="003C2F3A">
      <w:pPr>
        <w:rPr>
          <w:rtl/>
          <w:lang w:eastAsia="he-IL"/>
        </w:rPr>
      </w:pPr>
      <w:bookmarkStart w:id="10029" w:name="_ETM_Q26_465642"/>
      <w:bookmarkStart w:id="10030" w:name="_ETM_Q26_465807"/>
      <w:bookmarkEnd w:id="10029"/>
      <w:bookmarkEnd w:id="10030"/>
    </w:p>
    <w:p w:rsidR="00D65F74" w:rsidRDefault="00D65F74" w:rsidP="003C2F3A">
      <w:pPr>
        <w:pStyle w:val="af6"/>
        <w:keepNext/>
        <w:rPr>
          <w:rtl/>
        </w:rPr>
      </w:pPr>
      <w:bookmarkStart w:id="10031" w:name="ET_yor_6599_58"/>
      <w:r w:rsidRPr="008C5F40">
        <w:rPr>
          <w:rStyle w:val="TagStyle"/>
          <w:rtl/>
        </w:rPr>
        <w:t xml:space="preserve"> &lt;&lt; יור &gt;&gt; </w:t>
      </w:r>
      <w:r>
        <w:rPr>
          <w:rtl/>
        </w:rPr>
        <w:t>היו"ר משה רוט:</w:t>
      </w:r>
      <w:r w:rsidRPr="008C5F40">
        <w:rPr>
          <w:rStyle w:val="TagStyle"/>
          <w:rtl/>
        </w:rPr>
        <w:t xml:space="preserve"> &lt;&lt; יור &gt;&gt;</w:t>
      </w:r>
      <w:r>
        <w:rPr>
          <w:rtl/>
        </w:rPr>
        <w:t xml:space="preserve"> </w:t>
      </w:r>
      <w:bookmarkEnd w:id="10031"/>
    </w:p>
    <w:p w:rsidR="00D65F74" w:rsidRDefault="00D65F74" w:rsidP="000921AA">
      <w:pPr>
        <w:rPr>
          <w:rtl/>
          <w:lang w:eastAsia="he-IL"/>
        </w:rPr>
      </w:pPr>
    </w:p>
    <w:p w:rsidR="00D65F74" w:rsidRDefault="00D65F74" w:rsidP="003C2F3A">
      <w:pPr>
        <w:rPr>
          <w:rtl/>
          <w:lang w:eastAsia="he-IL"/>
        </w:rPr>
      </w:pPr>
      <w:bookmarkStart w:id="10032" w:name="_ETM_Q26_463278"/>
      <w:bookmarkStart w:id="10033" w:name="_ETM_Q26_463424"/>
      <w:bookmarkEnd w:id="10032"/>
      <w:bookmarkEnd w:id="10033"/>
      <w:r>
        <w:rPr>
          <w:rFonts w:hint="cs"/>
          <w:rtl/>
          <w:lang w:eastAsia="he-IL"/>
        </w:rPr>
        <w:t>תודה רבה.</w:t>
      </w:r>
    </w:p>
    <w:p w:rsidR="00D65F74" w:rsidRPr="008C5F40" w:rsidRDefault="00D65F74" w:rsidP="003C2F3A">
      <w:pPr>
        <w:rPr>
          <w:rtl/>
          <w:lang w:eastAsia="he-IL"/>
        </w:rPr>
      </w:pPr>
      <w:bookmarkStart w:id="10034" w:name="_ETM_Q26_461188"/>
      <w:bookmarkStart w:id="10035" w:name="_ETM_Q26_461347"/>
      <w:bookmarkEnd w:id="10034"/>
      <w:bookmarkEnd w:id="10035"/>
    </w:p>
    <w:p w:rsidR="00D65F74" w:rsidRDefault="00D65F74" w:rsidP="003C2F3A">
      <w:pPr>
        <w:pStyle w:val="af5"/>
        <w:keepNext/>
        <w:rPr>
          <w:rtl/>
        </w:rPr>
      </w:pPr>
      <w:r w:rsidRPr="00356EE0">
        <w:rPr>
          <w:rStyle w:val="TagStyle"/>
          <w:rtl/>
        </w:rPr>
        <w:t xml:space="preserve">&lt;&lt; קריאה &gt;&gt; </w:t>
      </w:r>
      <w:r>
        <w:rPr>
          <w:rtl/>
        </w:rPr>
        <w:t>נעמה לזימי (העבודה):</w:t>
      </w:r>
      <w:r w:rsidRPr="00356EE0">
        <w:rPr>
          <w:rStyle w:val="TagStyle"/>
          <w:rtl/>
        </w:rPr>
        <w:t xml:space="preserve"> &lt;&lt; קריאה &gt;&gt;</w:t>
      </w:r>
      <w:r>
        <w:rPr>
          <w:rtl/>
        </w:rPr>
        <w:t xml:space="preserve"> </w:t>
      </w:r>
    </w:p>
    <w:p w:rsidR="00D65F74" w:rsidRDefault="00D65F74" w:rsidP="003C2F3A">
      <w:pPr>
        <w:rPr>
          <w:rtl/>
          <w:lang w:eastAsia="he-IL"/>
        </w:rPr>
      </w:pPr>
    </w:p>
    <w:p w:rsidR="00D65F74" w:rsidRDefault="00D65F74" w:rsidP="003C2F3A">
      <w:pPr>
        <w:rPr>
          <w:rtl/>
          <w:lang w:eastAsia="he-IL"/>
        </w:rPr>
      </w:pPr>
      <w:r>
        <w:rPr>
          <w:rFonts w:hint="cs"/>
          <w:rtl/>
          <w:lang w:eastAsia="he-IL"/>
        </w:rPr>
        <w:t xml:space="preserve">יש לך דם על הידיים. יש לך דם על הידיים. </w:t>
      </w:r>
    </w:p>
    <w:p w:rsidR="00D65F74" w:rsidRDefault="00D65F74" w:rsidP="003C2F3A">
      <w:pPr>
        <w:rPr>
          <w:rtl/>
          <w:lang w:eastAsia="he-IL"/>
        </w:rPr>
      </w:pPr>
      <w:bookmarkStart w:id="10036" w:name="_ETM_Q26_464516"/>
      <w:bookmarkStart w:id="10037" w:name="_ETM_Q26_464627"/>
      <w:bookmarkEnd w:id="10036"/>
      <w:bookmarkEnd w:id="10037"/>
    </w:p>
    <w:p w:rsidR="00D65F74" w:rsidRDefault="00D65F74" w:rsidP="003C2F3A">
      <w:pPr>
        <w:pStyle w:val="af5"/>
        <w:keepNext/>
        <w:rPr>
          <w:rtl/>
        </w:rPr>
      </w:pPr>
      <w:bookmarkStart w:id="10038" w:name="ET_interruption_6345_59"/>
      <w:r w:rsidRPr="004C11A1">
        <w:rPr>
          <w:rStyle w:val="TagStyle"/>
          <w:rtl/>
        </w:rPr>
        <w:t xml:space="preserve"> &lt;&lt; קריאה &gt;&gt; </w:t>
      </w:r>
      <w:r>
        <w:rPr>
          <w:rtl/>
        </w:rPr>
        <w:t>טלי גוטליב (הליכוד):</w:t>
      </w:r>
      <w:r w:rsidRPr="004C11A1">
        <w:rPr>
          <w:rStyle w:val="TagStyle"/>
          <w:rtl/>
        </w:rPr>
        <w:t xml:space="preserve"> &lt;&lt; קריאה &gt;&gt;</w:t>
      </w:r>
      <w:r>
        <w:rPr>
          <w:rtl/>
        </w:rPr>
        <w:t xml:space="preserve"> </w:t>
      </w:r>
      <w:bookmarkEnd w:id="10038"/>
    </w:p>
    <w:p w:rsidR="00D65F74" w:rsidRDefault="00D65F74" w:rsidP="000921AA">
      <w:pPr>
        <w:rPr>
          <w:rtl/>
          <w:lang w:eastAsia="he-IL"/>
        </w:rPr>
      </w:pPr>
    </w:p>
    <w:p w:rsidR="00D65F74" w:rsidRDefault="00D65F74" w:rsidP="003C2F3A">
      <w:pPr>
        <w:rPr>
          <w:rtl/>
          <w:lang w:eastAsia="he-IL"/>
        </w:rPr>
      </w:pPr>
      <w:bookmarkStart w:id="10039" w:name="_ETM_Q26_468547"/>
      <w:bookmarkEnd w:id="10039"/>
      <w:r>
        <w:rPr>
          <w:rFonts w:hint="cs"/>
          <w:rtl/>
          <w:lang w:eastAsia="he-IL"/>
        </w:rPr>
        <w:t xml:space="preserve">בגללך, לזימי, בגללך </w:t>
      </w:r>
      <w:r w:rsidR="000921AA">
        <w:rPr>
          <w:rFonts w:hint="cs"/>
          <w:rtl/>
          <w:lang w:eastAsia="he-IL"/>
        </w:rPr>
        <w:t>– – –</w:t>
      </w:r>
      <w:r>
        <w:rPr>
          <w:rFonts w:hint="cs"/>
          <w:rtl/>
          <w:lang w:eastAsia="he-IL"/>
        </w:rPr>
        <w:t xml:space="preserve"> </w:t>
      </w:r>
      <w:bookmarkStart w:id="10040" w:name="_ETM_Q26_471171"/>
      <w:bookmarkStart w:id="10041" w:name="_ETM_Q26_466295"/>
      <w:bookmarkStart w:id="10042" w:name="_ETM_Q26_466408"/>
      <w:bookmarkStart w:id="10043" w:name="_ETM_Q26_466469"/>
      <w:bookmarkStart w:id="10044" w:name="_ETM_Q26_466538"/>
      <w:bookmarkEnd w:id="10040"/>
      <w:bookmarkEnd w:id="10041"/>
      <w:bookmarkEnd w:id="10042"/>
      <w:bookmarkEnd w:id="10043"/>
      <w:bookmarkEnd w:id="10044"/>
    </w:p>
    <w:p w:rsidR="00D65F74" w:rsidRDefault="00D65F74" w:rsidP="003C2F3A">
      <w:pPr>
        <w:rPr>
          <w:rtl/>
          <w:lang w:eastAsia="he-IL"/>
        </w:rPr>
      </w:pPr>
      <w:bookmarkStart w:id="10045" w:name="_ETM_Q26_468324"/>
      <w:bookmarkStart w:id="10046" w:name="_ETM_Q26_468470"/>
      <w:bookmarkEnd w:id="10045"/>
      <w:bookmarkEnd w:id="10046"/>
    </w:p>
    <w:p w:rsidR="00D65F74" w:rsidRDefault="00D65F74" w:rsidP="003C2F3A">
      <w:pPr>
        <w:pStyle w:val="af5"/>
        <w:keepNext/>
        <w:rPr>
          <w:rtl/>
        </w:rPr>
      </w:pPr>
      <w:bookmarkStart w:id="10047" w:name="ET_interruption_6236_60"/>
      <w:r w:rsidRPr="004C11A1">
        <w:rPr>
          <w:rStyle w:val="TagStyle"/>
          <w:rtl/>
        </w:rPr>
        <w:t xml:space="preserve"> &lt;&lt; קריאה &gt;&gt; </w:t>
      </w:r>
      <w:r>
        <w:rPr>
          <w:rtl/>
        </w:rPr>
        <w:t>נעמה לזימי (העבודה):</w:t>
      </w:r>
      <w:r w:rsidRPr="004C11A1">
        <w:rPr>
          <w:rStyle w:val="TagStyle"/>
          <w:rtl/>
        </w:rPr>
        <w:t xml:space="preserve"> &lt;&lt; קריאה &gt;&gt;</w:t>
      </w:r>
      <w:r>
        <w:rPr>
          <w:rtl/>
        </w:rPr>
        <w:t xml:space="preserve"> </w:t>
      </w:r>
      <w:bookmarkEnd w:id="10047"/>
    </w:p>
    <w:p w:rsidR="00D65F74" w:rsidRPr="004C11A1" w:rsidRDefault="00D65F74" w:rsidP="003C2F3A">
      <w:pPr>
        <w:rPr>
          <w:rtl/>
          <w:lang w:eastAsia="he-IL"/>
        </w:rPr>
      </w:pPr>
      <w:bookmarkStart w:id="10048" w:name="_ETM_Q26_470916"/>
      <w:bookmarkStart w:id="10049" w:name="_ETM_Q26_471272"/>
      <w:bookmarkStart w:id="10050" w:name="_ETM_Q26_471384"/>
      <w:bookmarkEnd w:id="10048"/>
      <w:bookmarkEnd w:id="10049"/>
      <w:bookmarkEnd w:id="10050"/>
    </w:p>
    <w:p w:rsidR="00D65F74" w:rsidRDefault="00D65F74" w:rsidP="003C2F3A">
      <w:pPr>
        <w:rPr>
          <w:rtl/>
          <w:lang w:eastAsia="he-IL"/>
        </w:rPr>
      </w:pPr>
      <w:bookmarkStart w:id="10051" w:name="_ETM_Q26_464661"/>
      <w:bookmarkStart w:id="10052" w:name="_ETM_Q26_464785"/>
      <w:bookmarkEnd w:id="10051"/>
      <w:bookmarkEnd w:id="10052"/>
      <w:r>
        <w:rPr>
          <w:rFonts w:hint="cs"/>
          <w:rtl/>
          <w:lang w:eastAsia="he-IL"/>
        </w:rPr>
        <w:t xml:space="preserve">טלי גוטליב, דם על הידיים שלך. </w:t>
      </w:r>
    </w:p>
    <w:p w:rsidR="00D65F74" w:rsidRDefault="00D65F74" w:rsidP="003C2F3A">
      <w:pPr>
        <w:rPr>
          <w:rtl/>
          <w:lang w:eastAsia="he-IL"/>
        </w:rPr>
      </w:pPr>
      <w:bookmarkStart w:id="10053" w:name="_ETM_Q26_463732"/>
      <w:bookmarkStart w:id="10054" w:name="_ETM_Q26_463893"/>
      <w:bookmarkEnd w:id="10053"/>
      <w:bookmarkEnd w:id="10054"/>
    </w:p>
    <w:p w:rsidR="00D65F74" w:rsidRDefault="00D65F74" w:rsidP="003C2F3A">
      <w:pPr>
        <w:pStyle w:val="af5"/>
        <w:keepNext/>
        <w:rPr>
          <w:rtl/>
        </w:rPr>
      </w:pPr>
      <w:r w:rsidRPr="004C4DA0">
        <w:rPr>
          <w:rStyle w:val="TagStyle"/>
          <w:rtl/>
        </w:rPr>
        <w:t xml:space="preserve">&lt;&lt; קריאה &gt;&gt; </w:t>
      </w:r>
      <w:r>
        <w:rPr>
          <w:rtl/>
        </w:rPr>
        <w:t>טלי גוטליב (הליכוד):</w:t>
      </w:r>
      <w:r w:rsidRPr="004C4DA0">
        <w:rPr>
          <w:rStyle w:val="TagStyle"/>
          <w:rtl/>
        </w:rPr>
        <w:t xml:space="preserve"> &lt;&lt; קריאה &gt;&gt;</w:t>
      </w:r>
      <w:r>
        <w:rPr>
          <w:rtl/>
        </w:rPr>
        <w:t xml:space="preserve"> </w:t>
      </w:r>
    </w:p>
    <w:p w:rsidR="00D65F74" w:rsidRDefault="00D65F74" w:rsidP="003C2F3A">
      <w:pPr>
        <w:rPr>
          <w:rtl/>
          <w:lang w:eastAsia="he-IL"/>
        </w:rPr>
      </w:pPr>
    </w:p>
    <w:p w:rsidR="00D65F74" w:rsidRDefault="00D65F74" w:rsidP="003C2F3A">
      <w:pPr>
        <w:rPr>
          <w:rtl/>
          <w:lang w:eastAsia="he-IL"/>
        </w:rPr>
      </w:pPr>
      <w:bookmarkStart w:id="10055" w:name="_ETM_Q26_464038"/>
      <w:bookmarkStart w:id="10056" w:name="_ETM_Q26_464185"/>
      <w:bookmarkEnd w:id="10055"/>
      <w:bookmarkEnd w:id="10056"/>
      <w:r>
        <w:rPr>
          <w:rFonts w:hint="cs"/>
          <w:rtl/>
          <w:lang w:eastAsia="he-IL"/>
        </w:rPr>
        <w:t>בגללך, בגללך.</w:t>
      </w:r>
    </w:p>
    <w:p w:rsidR="00D65F74" w:rsidRDefault="00D65F74" w:rsidP="003C2F3A">
      <w:pPr>
        <w:ind w:firstLine="0"/>
        <w:rPr>
          <w:rtl/>
        </w:rPr>
      </w:pPr>
      <w:bookmarkStart w:id="10057" w:name="_ETM_Q26_461832"/>
      <w:bookmarkStart w:id="10058" w:name="_ETM_Q26_461958"/>
      <w:bookmarkEnd w:id="10057"/>
      <w:bookmarkEnd w:id="10058"/>
    </w:p>
    <w:p w:rsidR="00D65F74" w:rsidRDefault="00D65F74" w:rsidP="003C2F3A">
      <w:pPr>
        <w:pStyle w:val="af6"/>
        <w:keepNext/>
        <w:rPr>
          <w:rtl/>
        </w:rPr>
      </w:pPr>
      <w:bookmarkStart w:id="10059" w:name="ET_yor_6599_61"/>
      <w:r w:rsidRPr="004C11A1">
        <w:rPr>
          <w:rStyle w:val="TagStyle"/>
          <w:rtl/>
        </w:rPr>
        <w:t xml:space="preserve"> &lt;&lt; יור &gt;&gt; </w:t>
      </w:r>
      <w:r>
        <w:rPr>
          <w:rtl/>
        </w:rPr>
        <w:t>היו"ר משה רוט:</w:t>
      </w:r>
      <w:r w:rsidRPr="004C11A1">
        <w:rPr>
          <w:rStyle w:val="TagStyle"/>
          <w:rtl/>
        </w:rPr>
        <w:t xml:space="preserve"> &lt;&lt; יור &gt;&gt;</w:t>
      </w:r>
      <w:r>
        <w:rPr>
          <w:rtl/>
        </w:rPr>
        <w:t xml:space="preserve"> </w:t>
      </w:r>
      <w:bookmarkEnd w:id="10059"/>
    </w:p>
    <w:p w:rsidR="00D65F74" w:rsidRDefault="00D65F74" w:rsidP="000921AA">
      <w:pPr>
        <w:rPr>
          <w:rtl/>
        </w:rPr>
      </w:pPr>
    </w:p>
    <w:p w:rsidR="00D65F74" w:rsidRDefault="00D65F74" w:rsidP="003C2F3A">
      <w:pPr>
        <w:rPr>
          <w:rtl/>
        </w:rPr>
      </w:pPr>
      <w:bookmarkStart w:id="10060" w:name="_ETM_Q26_473246"/>
      <w:bookmarkEnd w:id="10060"/>
      <w:r>
        <w:rPr>
          <w:rFonts w:hint="cs"/>
          <w:rtl/>
        </w:rPr>
        <w:t xml:space="preserve">כל ההאשמות ההדדיות </w:t>
      </w:r>
      <w:r w:rsidR="000921AA">
        <w:rPr>
          <w:rFonts w:hint="cs"/>
          <w:rtl/>
        </w:rPr>
        <w:t>– – –</w:t>
      </w:r>
    </w:p>
    <w:p w:rsidR="00D65F74" w:rsidRDefault="00D65F74" w:rsidP="003C2F3A">
      <w:pPr>
        <w:rPr>
          <w:rtl/>
        </w:rPr>
      </w:pPr>
      <w:bookmarkStart w:id="10061" w:name="_ETM_Q26_469869"/>
      <w:bookmarkStart w:id="10062" w:name="_ETM_Q26_470018"/>
      <w:bookmarkEnd w:id="10061"/>
      <w:bookmarkEnd w:id="10062"/>
    </w:p>
    <w:p w:rsidR="00D65F74" w:rsidRDefault="00D65F74" w:rsidP="003C2F3A">
      <w:pPr>
        <w:pStyle w:val="-"/>
        <w:keepNext/>
        <w:rPr>
          <w:rtl/>
        </w:rPr>
      </w:pPr>
      <w:bookmarkStart w:id="10063" w:name="ET_speakercontinue_5787_62"/>
      <w:r w:rsidRPr="00A04267">
        <w:rPr>
          <w:rStyle w:val="TagStyle"/>
          <w:rtl/>
        </w:rPr>
        <w:t xml:space="preserve"> &lt;&lt; דובר_המשך &gt;&gt; </w:t>
      </w:r>
      <w:r>
        <w:rPr>
          <w:rtl/>
        </w:rPr>
        <w:t>יוראי להב הרצנו (יש עתיד):</w:t>
      </w:r>
      <w:r w:rsidRPr="00A04267">
        <w:rPr>
          <w:rStyle w:val="TagStyle"/>
          <w:rtl/>
        </w:rPr>
        <w:t xml:space="preserve"> &lt;&lt; דובר_המשך &gt;&gt;</w:t>
      </w:r>
      <w:r>
        <w:rPr>
          <w:rtl/>
        </w:rPr>
        <w:t xml:space="preserve"> </w:t>
      </w:r>
      <w:bookmarkEnd w:id="10063"/>
    </w:p>
    <w:p w:rsidR="00D65F74" w:rsidRDefault="00D65F74" w:rsidP="000921AA">
      <w:pPr>
        <w:rPr>
          <w:rtl/>
        </w:rPr>
      </w:pPr>
    </w:p>
    <w:p w:rsidR="00D65F74" w:rsidRDefault="00D65F74" w:rsidP="00F93BFE">
      <w:pPr>
        <w:rPr>
          <w:rtl/>
        </w:rPr>
      </w:pPr>
      <w:bookmarkStart w:id="10064" w:name="_ETM_Q26_468846"/>
      <w:bookmarkEnd w:id="10064"/>
      <w:r>
        <w:rPr>
          <w:rFonts w:hint="cs"/>
          <w:rtl/>
        </w:rPr>
        <w:t xml:space="preserve">בגלל </w:t>
      </w:r>
      <w:bookmarkStart w:id="10065" w:name="_ETM_Q26_469835"/>
      <w:bookmarkEnd w:id="10065"/>
      <w:r>
        <w:rPr>
          <w:rFonts w:hint="cs"/>
          <w:rtl/>
        </w:rPr>
        <w:t>ראש הממשלה</w:t>
      </w:r>
      <w:r w:rsidR="00F93BFE">
        <w:rPr>
          <w:rFonts w:hint="cs"/>
          <w:rtl/>
        </w:rPr>
        <w:t>,</w:t>
      </w:r>
      <w:r>
        <w:rPr>
          <w:rFonts w:hint="cs"/>
          <w:rtl/>
        </w:rPr>
        <w:t xml:space="preserve"> </w:t>
      </w:r>
      <w:proofErr w:type="spellStart"/>
      <w:r>
        <w:rPr>
          <w:rFonts w:hint="cs"/>
          <w:rtl/>
        </w:rPr>
        <w:t>שמתעדף</w:t>
      </w:r>
      <w:proofErr w:type="spellEnd"/>
      <w:r>
        <w:rPr>
          <w:rFonts w:hint="cs"/>
          <w:rtl/>
        </w:rPr>
        <w:t xml:space="preserve"> את ההישרדות הפוליטית שלו על פני ה</w:t>
      </w:r>
      <w:bookmarkStart w:id="10066" w:name="_ETM_Q26_468844"/>
      <w:bookmarkEnd w:id="10066"/>
      <w:r>
        <w:rPr>
          <w:rFonts w:hint="cs"/>
          <w:rtl/>
        </w:rPr>
        <w:t>שבת החטופים.</w:t>
      </w:r>
    </w:p>
    <w:p w:rsidR="00D65F74" w:rsidRDefault="00D65F74" w:rsidP="000F3E1D">
      <w:pPr>
        <w:rPr>
          <w:rtl/>
        </w:rPr>
      </w:pPr>
      <w:bookmarkStart w:id="10067" w:name="_ETM_Q26_471580"/>
      <w:bookmarkStart w:id="10068" w:name="_ETM_Q26_471740"/>
      <w:bookmarkStart w:id="10069" w:name="_ETM_Q26_472397"/>
      <w:bookmarkStart w:id="10070" w:name="_ETM_Q26_472526"/>
      <w:bookmarkEnd w:id="10067"/>
      <w:bookmarkEnd w:id="10068"/>
      <w:bookmarkEnd w:id="10069"/>
      <w:bookmarkEnd w:id="10070"/>
    </w:p>
    <w:p w:rsidR="00D65F74" w:rsidRDefault="00D65F74" w:rsidP="003C2F3A">
      <w:pPr>
        <w:pStyle w:val="af6"/>
        <w:keepNext/>
        <w:rPr>
          <w:rtl/>
        </w:rPr>
      </w:pPr>
      <w:bookmarkStart w:id="10071" w:name="ET_yor_6599_63"/>
      <w:r w:rsidRPr="00A04267">
        <w:rPr>
          <w:rStyle w:val="TagStyle"/>
          <w:rtl/>
        </w:rPr>
        <w:t xml:space="preserve"> &lt;&lt; יור &gt;&gt; </w:t>
      </w:r>
      <w:r>
        <w:rPr>
          <w:rtl/>
        </w:rPr>
        <w:t>היו"ר משה רוט:</w:t>
      </w:r>
      <w:r w:rsidRPr="00A04267">
        <w:rPr>
          <w:rStyle w:val="TagStyle"/>
          <w:rtl/>
        </w:rPr>
        <w:t xml:space="preserve"> &lt;&lt; יור &gt;&gt;</w:t>
      </w:r>
      <w:r>
        <w:rPr>
          <w:rtl/>
        </w:rPr>
        <w:t xml:space="preserve"> </w:t>
      </w:r>
      <w:bookmarkEnd w:id="10071"/>
    </w:p>
    <w:p w:rsidR="00D65F74" w:rsidRDefault="00D65F74" w:rsidP="000921AA">
      <w:pPr>
        <w:rPr>
          <w:rtl/>
        </w:rPr>
      </w:pPr>
    </w:p>
    <w:p w:rsidR="00D65F74" w:rsidRDefault="00D65F74" w:rsidP="003C2F3A">
      <w:pPr>
        <w:rPr>
          <w:rtl/>
        </w:rPr>
      </w:pPr>
      <w:bookmarkStart w:id="10072" w:name="_ETM_Q26_473546"/>
      <w:bookmarkEnd w:id="10072"/>
      <w:r>
        <w:rPr>
          <w:rFonts w:hint="cs"/>
          <w:rtl/>
        </w:rPr>
        <w:t xml:space="preserve">סליחה, סליחה, ההאשמות ההדדיות </w:t>
      </w:r>
      <w:r w:rsidR="000921AA">
        <w:rPr>
          <w:rFonts w:hint="cs"/>
          <w:rtl/>
        </w:rPr>
        <w:t>– – –</w:t>
      </w:r>
    </w:p>
    <w:p w:rsidR="00D65F74" w:rsidRPr="000F3E1D" w:rsidRDefault="00D65F74" w:rsidP="000F3E1D">
      <w:pPr>
        <w:rPr>
          <w:rtl/>
        </w:rPr>
      </w:pPr>
      <w:bookmarkStart w:id="10073" w:name="_ETM_Q26_469562"/>
      <w:bookmarkStart w:id="10074" w:name="_ETM_Q26_469678"/>
      <w:bookmarkStart w:id="10075" w:name="_ETM_Q26_472187"/>
      <w:bookmarkStart w:id="10076" w:name="_ETM_Q26_472315"/>
      <w:bookmarkEnd w:id="10073"/>
      <w:bookmarkEnd w:id="10074"/>
      <w:bookmarkEnd w:id="10075"/>
      <w:bookmarkEnd w:id="10076"/>
    </w:p>
    <w:p w:rsidR="00D65F74" w:rsidRDefault="00D65F74" w:rsidP="003C2F3A">
      <w:pPr>
        <w:pStyle w:val="af5"/>
        <w:keepNext/>
        <w:rPr>
          <w:rtl/>
        </w:rPr>
      </w:pPr>
      <w:bookmarkStart w:id="10077" w:name="ET_interruption_קריא7ות_65"/>
      <w:r w:rsidRPr="00A04267">
        <w:rPr>
          <w:rStyle w:val="TagStyle"/>
          <w:rtl/>
        </w:rPr>
        <w:t xml:space="preserve"> &lt;&lt; קריאה &gt;&gt; </w:t>
      </w:r>
      <w:r>
        <w:rPr>
          <w:rtl/>
        </w:rPr>
        <w:t>קריא</w:t>
      </w:r>
      <w:r>
        <w:rPr>
          <w:rFonts w:hint="cs"/>
          <w:rtl/>
        </w:rPr>
        <w:t>ות</w:t>
      </w:r>
      <w:r>
        <w:rPr>
          <w:rtl/>
        </w:rPr>
        <w:t>:</w:t>
      </w:r>
      <w:r w:rsidRPr="00A04267">
        <w:rPr>
          <w:rStyle w:val="TagStyle"/>
          <w:rtl/>
        </w:rPr>
        <w:t xml:space="preserve"> &lt;&lt; קריאה &gt;&gt;</w:t>
      </w:r>
      <w:r>
        <w:rPr>
          <w:rtl/>
        </w:rPr>
        <w:t xml:space="preserve"> </w:t>
      </w:r>
      <w:bookmarkEnd w:id="10077"/>
    </w:p>
    <w:p w:rsidR="00D65F74" w:rsidRDefault="00D65F74" w:rsidP="000921AA">
      <w:pPr>
        <w:rPr>
          <w:rtl/>
          <w:lang w:eastAsia="he-IL"/>
        </w:rPr>
      </w:pPr>
    </w:p>
    <w:p w:rsidR="00D65F74" w:rsidRDefault="000921AA" w:rsidP="003C2F3A">
      <w:pPr>
        <w:rPr>
          <w:rtl/>
          <w:lang w:eastAsia="he-IL"/>
        </w:rPr>
      </w:pPr>
      <w:bookmarkStart w:id="10078" w:name="_ETM_Q26_469967"/>
      <w:bookmarkStart w:id="10079" w:name="_ETM_Q26_470273"/>
      <w:bookmarkStart w:id="10080" w:name="_ETM_Q26_470368"/>
      <w:bookmarkEnd w:id="10078"/>
      <w:bookmarkEnd w:id="10079"/>
      <w:bookmarkEnd w:id="10080"/>
      <w:r>
        <w:rPr>
          <w:rFonts w:hint="cs"/>
          <w:rtl/>
          <w:lang w:eastAsia="he-IL"/>
        </w:rPr>
        <w:t>– – –</w:t>
      </w:r>
      <w:bookmarkStart w:id="10081" w:name="_ETM_Q26_463552"/>
      <w:bookmarkEnd w:id="10081"/>
    </w:p>
    <w:p w:rsidR="00D65F74" w:rsidRDefault="00D65F74" w:rsidP="003C2F3A">
      <w:pPr>
        <w:rPr>
          <w:rtl/>
          <w:lang w:eastAsia="he-IL"/>
        </w:rPr>
      </w:pPr>
      <w:bookmarkStart w:id="10082" w:name="_ETM_Q26_463700"/>
      <w:bookmarkEnd w:id="10082"/>
    </w:p>
    <w:p w:rsidR="00D65F74" w:rsidRDefault="00D65F74" w:rsidP="003C2F3A">
      <w:pPr>
        <w:pStyle w:val="-"/>
        <w:keepNext/>
        <w:rPr>
          <w:rtl/>
        </w:rPr>
      </w:pPr>
      <w:bookmarkStart w:id="10083" w:name="ET_speakercontinue_5787_67"/>
      <w:r w:rsidRPr="009801EA">
        <w:rPr>
          <w:rStyle w:val="TagStyle"/>
          <w:rtl/>
        </w:rPr>
        <w:t xml:space="preserve"> &lt;&lt; דובר_המשך &gt;&gt; </w:t>
      </w:r>
      <w:r>
        <w:rPr>
          <w:rtl/>
        </w:rPr>
        <w:t>יוראי להב הרצנו (יש עתיד):</w:t>
      </w:r>
      <w:r w:rsidRPr="009801EA">
        <w:rPr>
          <w:rStyle w:val="TagStyle"/>
          <w:rtl/>
        </w:rPr>
        <w:t xml:space="preserve"> &lt;&lt; דובר_המשך &gt;&gt;</w:t>
      </w:r>
      <w:r>
        <w:rPr>
          <w:rtl/>
        </w:rPr>
        <w:t xml:space="preserve"> </w:t>
      </w:r>
      <w:bookmarkEnd w:id="10083"/>
    </w:p>
    <w:p w:rsidR="00D65F74" w:rsidRDefault="00D65F74" w:rsidP="000921AA">
      <w:pPr>
        <w:rPr>
          <w:rtl/>
          <w:lang w:eastAsia="he-IL"/>
        </w:rPr>
      </w:pPr>
    </w:p>
    <w:p w:rsidR="00D65F74" w:rsidRDefault="00D65F74" w:rsidP="003C2F3A">
      <w:pPr>
        <w:rPr>
          <w:rtl/>
          <w:lang w:eastAsia="he-IL"/>
        </w:rPr>
      </w:pPr>
      <w:r>
        <w:rPr>
          <w:rFonts w:hint="cs"/>
          <w:rtl/>
          <w:lang w:eastAsia="he-IL"/>
        </w:rPr>
        <w:t>א</w:t>
      </w:r>
      <w:bookmarkStart w:id="10084" w:name="_ETM_Q26_474036"/>
      <w:bookmarkEnd w:id="10084"/>
      <w:r>
        <w:rPr>
          <w:rFonts w:hint="cs"/>
          <w:rtl/>
          <w:lang w:eastAsia="he-IL"/>
        </w:rPr>
        <w:t>ת יודעת מה ההבדל בינינו, חברת הכנסת גוטליב?</w:t>
      </w:r>
    </w:p>
    <w:p w:rsidR="00D65F74" w:rsidRPr="009801EA" w:rsidRDefault="00D65F74" w:rsidP="003C2F3A">
      <w:pPr>
        <w:rPr>
          <w:rtl/>
          <w:lang w:eastAsia="he-IL"/>
        </w:rPr>
      </w:pPr>
      <w:bookmarkStart w:id="10085" w:name="_ETM_Q26_476821"/>
      <w:bookmarkStart w:id="10086" w:name="_ETM_Q26_476989"/>
      <w:bookmarkEnd w:id="10085"/>
      <w:bookmarkEnd w:id="10086"/>
    </w:p>
    <w:p w:rsidR="00D65F74" w:rsidRDefault="00D65F74" w:rsidP="003C2F3A">
      <w:pPr>
        <w:pStyle w:val="af6"/>
        <w:keepNext/>
        <w:rPr>
          <w:rtl/>
        </w:rPr>
      </w:pPr>
      <w:bookmarkStart w:id="10087" w:name="ET_yor_6599_66"/>
      <w:r w:rsidRPr="00A04267">
        <w:rPr>
          <w:rStyle w:val="TagStyle"/>
          <w:rtl/>
        </w:rPr>
        <w:t xml:space="preserve"> &lt;&lt; יור &gt;&gt; </w:t>
      </w:r>
      <w:r>
        <w:rPr>
          <w:rtl/>
        </w:rPr>
        <w:t>היו"ר משה רוט:</w:t>
      </w:r>
      <w:r w:rsidRPr="00A04267">
        <w:rPr>
          <w:rStyle w:val="TagStyle"/>
          <w:rtl/>
        </w:rPr>
        <w:t xml:space="preserve"> &lt;&lt; יור &gt;&gt;</w:t>
      </w:r>
      <w:r>
        <w:rPr>
          <w:rtl/>
        </w:rPr>
        <w:t xml:space="preserve"> </w:t>
      </w:r>
      <w:bookmarkEnd w:id="10087"/>
    </w:p>
    <w:p w:rsidR="00D65F74" w:rsidRDefault="00D65F74" w:rsidP="000921AA">
      <w:pPr>
        <w:rPr>
          <w:rtl/>
          <w:lang w:eastAsia="he-IL"/>
        </w:rPr>
      </w:pPr>
    </w:p>
    <w:p w:rsidR="00D65F74" w:rsidRDefault="00D65F74" w:rsidP="003C2F3A">
      <w:pPr>
        <w:rPr>
          <w:rtl/>
          <w:lang w:eastAsia="he-IL"/>
        </w:rPr>
      </w:pPr>
      <w:bookmarkStart w:id="10088" w:name="_ETM_Q26_465544"/>
      <w:bookmarkEnd w:id="10088"/>
      <w:r>
        <w:rPr>
          <w:rFonts w:hint="cs"/>
          <w:rtl/>
          <w:lang w:eastAsia="he-IL"/>
        </w:rPr>
        <w:t xml:space="preserve">סליחה, לא, לא, </w:t>
      </w:r>
      <w:bookmarkStart w:id="10089" w:name="_ETM_Q26_475668"/>
      <w:bookmarkEnd w:id="10089"/>
      <w:r>
        <w:rPr>
          <w:rFonts w:hint="cs"/>
          <w:rtl/>
          <w:lang w:eastAsia="he-IL"/>
        </w:rPr>
        <w:t>אין, אין.</w:t>
      </w:r>
    </w:p>
    <w:p w:rsidR="00D65F74" w:rsidRDefault="00D65F74" w:rsidP="003C2F3A">
      <w:pPr>
        <w:rPr>
          <w:rtl/>
          <w:lang w:eastAsia="he-IL"/>
        </w:rPr>
      </w:pPr>
      <w:bookmarkStart w:id="10090" w:name="_ETM_Q26_475082"/>
      <w:bookmarkEnd w:id="10090"/>
    </w:p>
    <w:p w:rsidR="00D65F74" w:rsidRDefault="00D65F74" w:rsidP="003C2F3A">
      <w:pPr>
        <w:pStyle w:val="af5"/>
        <w:keepNext/>
        <w:rPr>
          <w:rtl/>
        </w:rPr>
      </w:pPr>
      <w:bookmarkStart w:id="10091" w:name="_ETM_Q26_475279"/>
      <w:bookmarkStart w:id="10092" w:name="_ETM_Q26_475303"/>
      <w:bookmarkStart w:id="10093" w:name="_ETM_Q26_475377"/>
      <w:bookmarkEnd w:id="10091"/>
      <w:bookmarkEnd w:id="10092"/>
      <w:bookmarkEnd w:id="10093"/>
      <w:r w:rsidRPr="00A04267">
        <w:rPr>
          <w:rStyle w:val="TagStyle"/>
          <w:rtl/>
        </w:rPr>
        <w:t xml:space="preserve">&lt;&lt; קריאה &gt;&gt; </w:t>
      </w:r>
      <w:r>
        <w:rPr>
          <w:rtl/>
        </w:rPr>
        <w:t>קריא</w:t>
      </w:r>
      <w:r>
        <w:rPr>
          <w:rFonts w:hint="cs"/>
          <w:rtl/>
        </w:rPr>
        <w:t>ות</w:t>
      </w:r>
      <w:r>
        <w:rPr>
          <w:rtl/>
        </w:rPr>
        <w:t>:</w:t>
      </w:r>
      <w:r w:rsidRPr="00A04267">
        <w:rPr>
          <w:rStyle w:val="TagStyle"/>
          <w:rtl/>
        </w:rPr>
        <w:t xml:space="preserve"> &lt;&lt; קריאה &gt;&gt;</w:t>
      </w:r>
      <w:r>
        <w:rPr>
          <w:rtl/>
        </w:rPr>
        <w:t xml:space="preserve"> </w:t>
      </w:r>
    </w:p>
    <w:p w:rsidR="00D65F74" w:rsidRDefault="00D65F74" w:rsidP="000921AA">
      <w:pPr>
        <w:rPr>
          <w:rtl/>
          <w:lang w:eastAsia="he-IL"/>
        </w:rPr>
      </w:pPr>
    </w:p>
    <w:p w:rsidR="00D65F74" w:rsidRDefault="000921AA" w:rsidP="003C2F3A">
      <w:pPr>
        <w:rPr>
          <w:rtl/>
          <w:lang w:eastAsia="he-IL"/>
        </w:rPr>
      </w:pPr>
      <w:r>
        <w:rPr>
          <w:rFonts w:hint="cs"/>
          <w:rtl/>
          <w:lang w:eastAsia="he-IL"/>
        </w:rPr>
        <w:t>– – –</w:t>
      </w:r>
    </w:p>
    <w:p w:rsidR="00D65F74" w:rsidRDefault="00D65F74" w:rsidP="003C2F3A">
      <w:pPr>
        <w:rPr>
          <w:rtl/>
          <w:lang w:eastAsia="he-IL"/>
        </w:rPr>
      </w:pPr>
    </w:p>
    <w:p w:rsidR="00D65F74" w:rsidRDefault="00D65F74" w:rsidP="003C2F3A">
      <w:pPr>
        <w:pStyle w:val="-"/>
        <w:keepNext/>
        <w:rPr>
          <w:rtl/>
        </w:rPr>
      </w:pPr>
      <w:bookmarkStart w:id="10094" w:name="ET_speakercontinue_5787_68"/>
      <w:r w:rsidRPr="009801EA">
        <w:rPr>
          <w:rStyle w:val="TagStyle"/>
          <w:rtl/>
        </w:rPr>
        <w:t xml:space="preserve"> &lt;&lt; דובר_המשך &gt;&gt; </w:t>
      </w:r>
      <w:r>
        <w:rPr>
          <w:rtl/>
        </w:rPr>
        <w:t>יוראי להב הרצנו (יש עתיד):</w:t>
      </w:r>
      <w:r w:rsidRPr="009801EA">
        <w:rPr>
          <w:rStyle w:val="TagStyle"/>
          <w:rtl/>
        </w:rPr>
        <w:t xml:space="preserve"> &lt;&lt; דובר_המשך &gt;&gt;</w:t>
      </w:r>
      <w:r>
        <w:rPr>
          <w:rtl/>
        </w:rPr>
        <w:t xml:space="preserve"> </w:t>
      </w:r>
      <w:bookmarkEnd w:id="10094"/>
    </w:p>
    <w:p w:rsidR="00D65F74" w:rsidRDefault="00D65F74" w:rsidP="000921AA">
      <w:pPr>
        <w:rPr>
          <w:rtl/>
          <w:lang w:eastAsia="he-IL"/>
        </w:rPr>
      </w:pPr>
    </w:p>
    <w:p w:rsidR="00D65F74" w:rsidRDefault="00D65F74" w:rsidP="003C2F3A">
      <w:pPr>
        <w:rPr>
          <w:rtl/>
          <w:lang w:eastAsia="he-IL"/>
        </w:rPr>
      </w:pPr>
      <w:bookmarkStart w:id="10095" w:name="_ETM_Q26_476187"/>
      <w:bookmarkEnd w:id="10095"/>
      <w:r>
        <w:rPr>
          <w:rFonts w:hint="cs"/>
          <w:rtl/>
          <w:lang w:eastAsia="he-IL"/>
        </w:rPr>
        <w:t xml:space="preserve">את יודעת מה ההבדל בינינו? לא, היא לא </w:t>
      </w:r>
      <w:bookmarkStart w:id="10096" w:name="_ETM_Q26_476658"/>
      <w:bookmarkEnd w:id="10096"/>
      <w:r>
        <w:rPr>
          <w:rFonts w:hint="cs"/>
          <w:rtl/>
          <w:lang w:eastAsia="he-IL"/>
        </w:rPr>
        <w:t xml:space="preserve">יכולה להגיד שבגללי לא תהיה עסקת חטופים. </w:t>
      </w:r>
    </w:p>
    <w:p w:rsidR="00D65F74" w:rsidRDefault="00D65F74" w:rsidP="003C2F3A">
      <w:pPr>
        <w:ind w:firstLine="0"/>
        <w:rPr>
          <w:rtl/>
          <w:lang w:eastAsia="he-IL"/>
        </w:rPr>
      </w:pPr>
      <w:bookmarkStart w:id="10097" w:name="_ETM_Q26_483927"/>
      <w:bookmarkStart w:id="10098" w:name="_ETM_Q26_484185"/>
      <w:bookmarkStart w:id="10099" w:name="_ETM_Q26_484219"/>
      <w:bookmarkStart w:id="10100" w:name="_ETM_Q26_484317"/>
      <w:bookmarkEnd w:id="10097"/>
      <w:bookmarkEnd w:id="10098"/>
      <w:bookmarkEnd w:id="10099"/>
      <w:bookmarkEnd w:id="10100"/>
    </w:p>
    <w:p w:rsidR="00D65F74" w:rsidRDefault="00D65F74" w:rsidP="003C2F3A">
      <w:pPr>
        <w:pStyle w:val="af6"/>
        <w:keepNext/>
        <w:rPr>
          <w:rtl/>
        </w:rPr>
      </w:pPr>
      <w:bookmarkStart w:id="10101" w:name="ET_yor_6599_69"/>
      <w:r w:rsidRPr="009801EA">
        <w:rPr>
          <w:rStyle w:val="TagStyle"/>
          <w:rtl/>
        </w:rPr>
        <w:t xml:space="preserve"> &lt;&lt; יור &gt;&gt; </w:t>
      </w:r>
      <w:r>
        <w:rPr>
          <w:rtl/>
        </w:rPr>
        <w:t>היו"ר משה רוט:</w:t>
      </w:r>
      <w:r w:rsidRPr="009801EA">
        <w:rPr>
          <w:rStyle w:val="TagStyle"/>
          <w:rtl/>
        </w:rPr>
        <w:t xml:space="preserve"> &lt;&lt; יור &gt;&gt;</w:t>
      </w:r>
      <w:r>
        <w:rPr>
          <w:rtl/>
        </w:rPr>
        <w:t xml:space="preserve"> </w:t>
      </w:r>
      <w:bookmarkEnd w:id="10101"/>
    </w:p>
    <w:p w:rsidR="00D65F74" w:rsidRDefault="00D65F74" w:rsidP="000921AA">
      <w:pPr>
        <w:rPr>
          <w:rtl/>
          <w:lang w:eastAsia="he-IL"/>
        </w:rPr>
      </w:pPr>
    </w:p>
    <w:p w:rsidR="00D65F74" w:rsidRDefault="00D65F74" w:rsidP="003C2F3A">
      <w:pPr>
        <w:rPr>
          <w:rtl/>
          <w:lang w:eastAsia="he-IL"/>
        </w:rPr>
      </w:pPr>
      <w:bookmarkStart w:id="10102" w:name="_ETM_Q26_480421"/>
      <w:bookmarkEnd w:id="10102"/>
      <w:r>
        <w:rPr>
          <w:rFonts w:hint="cs"/>
          <w:rtl/>
          <w:lang w:eastAsia="he-IL"/>
        </w:rPr>
        <w:t xml:space="preserve">גם אתה לא </w:t>
      </w:r>
      <w:bookmarkStart w:id="10103" w:name="_ETM_Q26_484755"/>
      <w:bookmarkEnd w:id="10103"/>
      <w:r>
        <w:rPr>
          <w:rFonts w:hint="cs"/>
          <w:rtl/>
          <w:lang w:eastAsia="he-IL"/>
        </w:rPr>
        <w:t>יכול להגיד שזה הורג אותם.</w:t>
      </w:r>
    </w:p>
    <w:p w:rsidR="00D65F74" w:rsidRDefault="00D65F74" w:rsidP="003C2F3A">
      <w:pPr>
        <w:ind w:firstLine="0"/>
        <w:rPr>
          <w:rtl/>
          <w:lang w:eastAsia="he-IL"/>
        </w:rPr>
      </w:pPr>
      <w:bookmarkStart w:id="10104" w:name="_ETM_Q26_483972"/>
      <w:bookmarkStart w:id="10105" w:name="_ETM_Q26_484190"/>
      <w:bookmarkStart w:id="10106" w:name="_ETM_Q26_484213"/>
      <w:bookmarkStart w:id="10107" w:name="_ETM_Q26_484288"/>
      <w:bookmarkEnd w:id="10104"/>
      <w:bookmarkEnd w:id="10105"/>
      <w:bookmarkEnd w:id="10106"/>
      <w:bookmarkEnd w:id="10107"/>
    </w:p>
    <w:p w:rsidR="00D65F74" w:rsidRDefault="00D65F74" w:rsidP="003C2F3A">
      <w:pPr>
        <w:pStyle w:val="-"/>
        <w:keepNext/>
        <w:rPr>
          <w:rtl/>
        </w:rPr>
      </w:pPr>
      <w:bookmarkStart w:id="10108" w:name="ET_speakercontinue_5787_70"/>
      <w:r w:rsidRPr="0079052D">
        <w:rPr>
          <w:rStyle w:val="TagStyle"/>
          <w:rtl/>
        </w:rPr>
        <w:t xml:space="preserve"> &lt;&lt; דובר_המשך &gt;&gt; </w:t>
      </w:r>
      <w:r>
        <w:rPr>
          <w:rtl/>
        </w:rPr>
        <w:t>יוראי להב הרצנו (יש עתיד):</w:t>
      </w:r>
      <w:r w:rsidRPr="0079052D">
        <w:rPr>
          <w:rStyle w:val="TagStyle"/>
          <w:rtl/>
        </w:rPr>
        <w:t xml:space="preserve"> &lt;&lt; דובר_המשך &gt;&gt;</w:t>
      </w:r>
      <w:r>
        <w:rPr>
          <w:rtl/>
        </w:rPr>
        <w:t xml:space="preserve"> </w:t>
      </w:r>
      <w:bookmarkEnd w:id="10108"/>
    </w:p>
    <w:p w:rsidR="00D65F74" w:rsidRDefault="00D65F74" w:rsidP="000921AA">
      <w:pPr>
        <w:rPr>
          <w:rtl/>
          <w:lang w:eastAsia="he-IL"/>
        </w:rPr>
      </w:pPr>
    </w:p>
    <w:p w:rsidR="00D65F74" w:rsidRDefault="00D65F74" w:rsidP="00F93BFE">
      <w:pPr>
        <w:rPr>
          <w:rtl/>
          <w:lang w:eastAsia="he-IL"/>
        </w:rPr>
      </w:pPr>
      <w:bookmarkStart w:id="10109" w:name="_ETM_Q26_485151"/>
      <w:bookmarkEnd w:id="10109"/>
      <w:r>
        <w:rPr>
          <w:rFonts w:hint="cs"/>
          <w:rtl/>
          <w:lang w:eastAsia="he-IL"/>
        </w:rPr>
        <w:t>האחריות של נתניהו</w:t>
      </w:r>
      <w:r w:rsidR="00F93BFE">
        <w:rPr>
          <w:rFonts w:hint="cs"/>
          <w:rtl/>
          <w:lang w:eastAsia="he-IL"/>
        </w:rPr>
        <w:t>.</w:t>
      </w:r>
      <w:r>
        <w:rPr>
          <w:rFonts w:hint="cs"/>
          <w:rtl/>
          <w:lang w:eastAsia="he-IL"/>
        </w:rPr>
        <w:t xml:space="preserve"> ההבדל בינינו </w:t>
      </w:r>
      <w:bookmarkStart w:id="10110" w:name="_ETM_Q26_486191"/>
      <w:bookmarkEnd w:id="10110"/>
      <w:r>
        <w:rPr>
          <w:rFonts w:hint="cs"/>
          <w:rtl/>
          <w:lang w:eastAsia="he-IL"/>
        </w:rPr>
        <w:t xml:space="preserve">הוא שאתם מנהלים את המדינה. </w:t>
      </w:r>
    </w:p>
    <w:p w:rsidR="00D65F74" w:rsidRDefault="00D65F74" w:rsidP="003C2F3A">
      <w:pPr>
        <w:rPr>
          <w:rtl/>
          <w:lang w:eastAsia="he-IL"/>
        </w:rPr>
      </w:pPr>
      <w:bookmarkStart w:id="10111" w:name="_ETM_Q26_488575"/>
      <w:bookmarkStart w:id="10112" w:name="_ETM_Q26_488668"/>
      <w:bookmarkEnd w:id="10111"/>
      <w:bookmarkEnd w:id="10112"/>
    </w:p>
    <w:p w:rsidR="00D65F74" w:rsidRDefault="00D65F74" w:rsidP="003C2F3A">
      <w:pPr>
        <w:pStyle w:val="af6"/>
        <w:keepNext/>
        <w:rPr>
          <w:rtl/>
        </w:rPr>
      </w:pPr>
      <w:bookmarkStart w:id="10113" w:name="ET_yor_6599_71"/>
      <w:r w:rsidRPr="0079052D">
        <w:rPr>
          <w:rStyle w:val="TagStyle"/>
          <w:rtl/>
        </w:rPr>
        <w:t xml:space="preserve"> &lt;&lt; יור &gt;&gt; </w:t>
      </w:r>
      <w:r>
        <w:rPr>
          <w:rtl/>
        </w:rPr>
        <w:t>היו"ר משה רוט:</w:t>
      </w:r>
      <w:r w:rsidRPr="0079052D">
        <w:rPr>
          <w:rStyle w:val="TagStyle"/>
          <w:rtl/>
        </w:rPr>
        <w:t xml:space="preserve"> &lt;&lt; יור &gt;&gt;</w:t>
      </w:r>
      <w:r>
        <w:rPr>
          <w:rtl/>
        </w:rPr>
        <w:t xml:space="preserve"> </w:t>
      </w:r>
      <w:bookmarkEnd w:id="10113"/>
    </w:p>
    <w:p w:rsidR="00D65F74" w:rsidRDefault="00D65F74" w:rsidP="000921AA">
      <w:pPr>
        <w:rPr>
          <w:rtl/>
          <w:lang w:eastAsia="he-IL"/>
        </w:rPr>
      </w:pPr>
    </w:p>
    <w:p w:rsidR="00D65F74" w:rsidRDefault="00D65F74" w:rsidP="003C2F3A">
      <w:pPr>
        <w:rPr>
          <w:rtl/>
          <w:lang w:eastAsia="he-IL"/>
        </w:rPr>
      </w:pPr>
      <w:r>
        <w:rPr>
          <w:rFonts w:hint="cs"/>
          <w:rtl/>
          <w:lang w:eastAsia="he-IL"/>
        </w:rPr>
        <w:t>חברי הכנסת, אני קורא אתכם לסדר. סיימת?</w:t>
      </w:r>
    </w:p>
    <w:p w:rsidR="00D65F74" w:rsidRDefault="00D65F74" w:rsidP="003C2F3A">
      <w:pPr>
        <w:rPr>
          <w:rtl/>
          <w:lang w:eastAsia="he-IL"/>
        </w:rPr>
      </w:pPr>
      <w:bookmarkStart w:id="10114" w:name="_ETM_Q26_487413"/>
      <w:bookmarkStart w:id="10115" w:name="_ETM_Q26_487581"/>
      <w:bookmarkEnd w:id="10114"/>
      <w:bookmarkEnd w:id="10115"/>
    </w:p>
    <w:p w:rsidR="00D65F74" w:rsidRDefault="00D65F74" w:rsidP="003C2F3A">
      <w:pPr>
        <w:pStyle w:val="-"/>
        <w:keepNext/>
        <w:rPr>
          <w:rtl/>
        </w:rPr>
      </w:pPr>
      <w:bookmarkStart w:id="10116" w:name="ET_speakercontinue_5787_72"/>
      <w:r w:rsidRPr="0079052D">
        <w:rPr>
          <w:rStyle w:val="TagStyle"/>
          <w:rtl/>
        </w:rPr>
        <w:t xml:space="preserve"> &lt;&lt; דובר_המשך &gt;&gt; </w:t>
      </w:r>
      <w:r>
        <w:rPr>
          <w:rtl/>
        </w:rPr>
        <w:t>יוראי להב הרצנו (יש עתיד):</w:t>
      </w:r>
      <w:r w:rsidRPr="0079052D">
        <w:rPr>
          <w:rStyle w:val="TagStyle"/>
          <w:rtl/>
        </w:rPr>
        <w:t xml:space="preserve"> &lt;&lt; דובר_המשך &gt;&gt;</w:t>
      </w:r>
      <w:r>
        <w:rPr>
          <w:rtl/>
        </w:rPr>
        <w:t xml:space="preserve"> </w:t>
      </w:r>
      <w:bookmarkEnd w:id="10116"/>
    </w:p>
    <w:p w:rsidR="00D65F74" w:rsidRPr="0079052D" w:rsidRDefault="00D65F74" w:rsidP="003C2F3A">
      <w:pPr>
        <w:ind w:firstLine="0"/>
        <w:rPr>
          <w:rtl/>
          <w:lang w:eastAsia="he-IL"/>
        </w:rPr>
      </w:pPr>
      <w:bookmarkStart w:id="10117" w:name="_ETM_Q26_488753"/>
      <w:bookmarkEnd w:id="10117"/>
    </w:p>
    <w:p w:rsidR="00D65F74" w:rsidRDefault="00D65F74" w:rsidP="003C2F3A">
      <w:pPr>
        <w:rPr>
          <w:rtl/>
          <w:lang w:eastAsia="he-IL"/>
        </w:rPr>
      </w:pPr>
      <w:bookmarkStart w:id="10118" w:name="_ETM_Q26_488718"/>
      <w:bookmarkStart w:id="10119" w:name="_ETM_Q26_488803"/>
      <w:bookmarkEnd w:id="10118"/>
      <w:bookmarkEnd w:id="10119"/>
      <w:r>
        <w:rPr>
          <w:rFonts w:hint="cs"/>
          <w:rtl/>
          <w:lang w:eastAsia="he-IL"/>
        </w:rPr>
        <w:t xml:space="preserve">אנחנו פה באופוזיציה, ואנחנו זועקים </w:t>
      </w:r>
      <w:bookmarkStart w:id="10120" w:name="_ETM_Q26_487769"/>
      <w:bookmarkEnd w:id="10120"/>
      <w:r>
        <w:rPr>
          <w:rFonts w:hint="cs"/>
          <w:rtl/>
          <w:lang w:eastAsia="he-IL"/>
        </w:rPr>
        <w:t xml:space="preserve">את הזעקה הזאת כי </w:t>
      </w:r>
      <w:bookmarkStart w:id="10121" w:name="_ETM_Q26_492957"/>
      <w:bookmarkEnd w:id="10121"/>
      <w:r>
        <w:rPr>
          <w:rFonts w:hint="cs"/>
          <w:rtl/>
          <w:lang w:eastAsia="he-IL"/>
        </w:rPr>
        <w:t xml:space="preserve">רק באמצעות עסקה אפשר להביא אותם </w:t>
      </w:r>
      <w:r w:rsidR="000921AA">
        <w:rPr>
          <w:rFonts w:hint="cs"/>
          <w:rtl/>
          <w:lang w:eastAsia="he-IL"/>
        </w:rPr>
        <w:t>– –</w:t>
      </w:r>
    </w:p>
    <w:p w:rsidR="00D65F74" w:rsidRDefault="00D65F74" w:rsidP="003C2F3A">
      <w:pPr>
        <w:rPr>
          <w:rtl/>
          <w:lang w:eastAsia="he-IL"/>
        </w:rPr>
      </w:pPr>
      <w:bookmarkStart w:id="10122" w:name="_ETM_Q26_492776"/>
      <w:bookmarkStart w:id="10123" w:name="_ETM_Q26_492917"/>
      <w:bookmarkEnd w:id="10122"/>
      <w:bookmarkEnd w:id="10123"/>
    </w:p>
    <w:p w:rsidR="00D65F74" w:rsidRDefault="00D65F74" w:rsidP="003C2F3A">
      <w:pPr>
        <w:pStyle w:val="af6"/>
        <w:keepNext/>
        <w:rPr>
          <w:rtl/>
        </w:rPr>
      </w:pPr>
      <w:bookmarkStart w:id="10124" w:name="ET_yor_6599_73"/>
      <w:r w:rsidRPr="00E511F9">
        <w:rPr>
          <w:rStyle w:val="TagStyle"/>
          <w:rtl/>
        </w:rPr>
        <w:t xml:space="preserve"> &lt;&lt; יור &gt;&gt; </w:t>
      </w:r>
      <w:r>
        <w:rPr>
          <w:rtl/>
        </w:rPr>
        <w:t>היו"ר משה רוט:</w:t>
      </w:r>
      <w:r w:rsidRPr="00E511F9">
        <w:rPr>
          <w:rStyle w:val="TagStyle"/>
          <w:rtl/>
        </w:rPr>
        <w:t xml:space="preserve"> &lt;&lt; יור &gt;&gt;</w:t>
      </w:r>
      <w:r>
        <w:rPr>
          <w:rtl/>
        </w:rPr>
        <w:t xml:space="preserve"> </w:t>
      </w:r>
      <w:bookmarkEnd w:id="10124"/>
    </w:p>
    <w:p w:rsidR="00D65F74" w:rsidRDefault="00D65F74" w:rsidP="000921AA">
      <w:pPr>
        <w:rPr>
          <w:rtl/>
          <w:lang w:eastAsia="he-IL"/>
        </w:rPr>
      </w:pPr>
    </w:p>
    <w:p w:rsidR="00D65F74" w:rsidRPr="0079052D" w:rsidRDefault="00D65F74" w:rsidP="003C2F3A">
      <w:pPr>
        <w:rPr>
          <w:rtl/>
          <w:lang w:eastAsia="he-IL"/>
        </w:rPr>
      </w:pPr>
      <w:r>
        <w:rPr>
          <w:rFonts w:hint="cs"/>
          <w:rtl/>
          <w:lang w:eastAsia="he-IL"/>
        </w:rPr>
        <w:t>ס</w:t>
      </w:r>
      <w:bookmarkStart w:id="10125" w:name="_ETM_Q26_493892"/>
      <w:bookmarkEnd w:id="10125"/>
      <w:r>
        <w:rPr>
          <w:rFonts w:hint="cs"/>
          <w:rtl/>
          <w:lang w:eastAsia="he-IL"/>
        </w:rPr>
        <w:t xml:space="preserve">יימת? </w:t>
      </w:r>
    </w:p>
    <w:p w:rsidR="00D65F74" w:rsidRDefault="00D65F74" w:rsidP="003C2F3A">
      <w:pPr>
        <w:ind w:firstLine="0"/>
        <w:rPr>
          <w:rtl/>
        </w:rPr>
      </w:pPr>
      <w:bookmarkStart w:id="10126" w:name="_ETM_Q26_469970"/>
      <w:bookmarkStart w:id="10127" w:name="_ETM_Q26_495084"/>
      <w:bookmarkStart w:id="10128" w:name="_ETM_Q26_495226"/>
      <w:bookmarkEnd w:id="10126"/>
      <w:bookmarkEnd w:id="10127"/>
      <w:bookmarkEnd w:id="10128"/>
    </w:p>
    <w:p w:rsidR="00D65F74" w:rsidRDefault="00D65F74" w:rsidP="003C2F3A">
      <w:pPr>
        <w:pStyle w:val="-"/>
        <w:keepNext/>
        <w:rPr>
          <w:rtl/>
        </w:rPr>
      </w:pPr>
      <w:bookmarkStart w:id="10129" w:name="ET_speakercontinue_5787_74"/>
      <w:r w:rsidRPr="00E511F9">
        <w:rPr>
          <w:rStyle w:val="TagStyle"/>
          <w:rtl/>
        </w:rPr>
        <w:t xml:space="preserve"> &lt;&lt; דובר_המשך &gt;&gt; </w:t>
      </w:r>
      <w:r>
        <w:rPr>
          <w:rtl/>
        </w:rPr>
        <w:t>יוראי להב הרצנו (יש עתיד):</w:t>
      </w:r>
      <w:r w:rsidRPr="00E511F9">
        <w:rPr>
          <w:rStyle w:val="TagStyle"/>
          <w:rtl/>
        </w:rPr>
        <w:t xml:space="preserve"> &lt;&lt; דובר_המשך &gt;&gt;</w:t>
      </w:r>
      <w:r>
        <w:rPr>
          <w:rtl/>
        </w:rPr>
        <w:t xml:space="preserve"> </w:t>
      </w:r>
      <w:bookmarkEnd w:id="10129"/>
    </w:p>
    <w:p w:rsidR="00D65F74" w:rsidRDefault="00D65F74" w:rsidP="000921AA">
      <w:pPr>
        <w:rPr>
          <w:rtl/>
        </w:rPr>
      </w:pPr>
    </w:p>
    <w:p w:rsidR="00D65F74" w:rsidRDefault="000921AA" w:rsidP="003C2F3A">
      <w:pPr>
        <w:rPr>
          <w:rtl/>
        </w:rPr>
      </w:pPr>
      <w:bookmarkStart w:id="10130" w:name="_ETM_Q26_496069"/>
      <w:bookmarkEnd w:id="10130"/>
      <w:r>
        <w:rPr>
          <w:rFonts w:hint="cs"/>
          <w:rtl/>
          <w:lang w:eastAsia="he-IL"/>
        </w:rPr>
        <w:t>– –</w:t>
      </w:r>
      <w:r w:rsidR="00D65F74">
        <w:rPr>
          <w:rFonts w:hint="cs"/>
          <w:rtl/>
        </w:rPr>
        <w:t xml:space="preserve"> ואתם מסכלים עסקה להחזיר אותם הביתה.</w:t>
      </w:r>
      <w:bookmarkStart w:id="10131" w:name="_ETM_Q26_494244"/>
      <w:bookmarkEnd w:id="10131"/>
    </w:p>
    <w:p w:rsidR="00D65F74" w:rsidRDefault="00D65F74" w:rsidP="003C2F3A">
      <w:pPr>
        <w:rPr>
          <w:rtl/>
        </w:rPr>
      </w:pPr>
      <w:bookmarkStart w:id="10132" w:name="_ETM_Q26_494390"/>
      <w:bookmarkStart w:id="10133" w:name="_ETM_Q26_494458"/>
      <w:bookmarkStart w:id="10134" w:name="_ETM_Q26_494529"/>
      <w:bookmarkEnd w:id="10132"/>
      <w:bookmarkEnd w:id="10133"/>
      <w:bookmarkEnd w:id="10134"/>
    </w:p>
    <w:p w:rsidR="00D65F74" w:rsidRDefault="00D65F74" w:rsidP="003C2F3A">
      <w:pPr>
        <w:pStyle w:val="af5"/>
        <w:keepNext/>
        <w:rPr>
          <w:rtl/>
        </w:rPr>
      </w:pPr>
      <w:bookmarkStart w:id="10135" w:name="ET_interruption_6345_75"/>
      <w:r w:rsidRPr="00BA5002">
        <w:rPr>
          <w:rStyle w:val="TagStyle"/>
          <w:rtl/>
        </w:rPr>
        <w:t xml:space="preserve"> &lt;&lt; קריאה &gt;&gt; </w:t>
      </w:r>
      <w:r>
        <w:rPr>
          <w:rtl/>
        </w:rPr>
        <w:t>טלי גוטליב (הליכוד):</w:t>
      </w:r>
      <w:r w:rsidRPr="00BA5002">
        <w:rPr>
          <w:rStyle w:val="TagStyle"/>
          <w:rtl/>
        </w:rPr>
        <w:t xml:space="preserve"> &lt;&lt; קריאה &gt;&gt;</w:t>
      </w:r>
      <w:r>
        <w:rPr>
          <w:rtl/>
        </w:rPr>
        <w:t xml:space="preserve"> </w:t>
      </w:r>
      <w:bookmarkEnd w:id="10135"/>
    </w:p>
    <w:p w:rsidR="00D65F74" w:rsidRDefault="00D65F74" w:rsidP="000921AA">
      <w:pPr>
        <w:rPr>
          <w:rtl/>
        </w:rPr>
      </w:pPr>
    </w:p>
    <w:p w:rsidR="00D65F74" w:rsidRDefault="000921AA" w:rsidP="00F93BFE">
      <w:pPr>
        <w:rPr>
          <w:rtl/>
        </w:rPr>
      </w:pPr>
      <w:bookmarkStart w:id="10136" w:name="_ETM_Q26_495700"/>
      <w:bookmarkStart w:id="10137" w:name="_ETM_Q26_495977"/>
      <w:bookmarkStart w:id="10138" w:name="_ETM_Q26_496065"/>
      <w:bookmarkEnd w:id="10136"/>
      <w:bookmarkEnd w:id="10137"/>
      <w:bookmarkEnd w:id="10138"/>
      <w:r>
        <w:rPr>
          <w:rFonts w:hint="cs"/>
          <w:rtl/>
        </w:rPr>
        <w:t>– – –</w:t>
      </w:r>
      <w:r w:rsidR="00D65F74">
        <w:rPr>
          <w:rFonts w:hint="cs"/>
          <w:rtl/>
        </w:rPr>
        <w:t xml:space="preserve"> בגללך לא תהיה עסקה</w:t>
      </w:r>
      <w:r w:rsidR="00F93BFE">
        <w:rPr>
          <w:rFonts w:hint="cs"/>
          <w:rtl/>
        </w:rPr>
        <w:t>.</w:t>
      </w:r>
    </w:p>
    <w:p w:rsidR="00D65F74" w:rsidRDefault="00D65F74" w:rsidP="003C2F3A">
      <w:pPr>
        <w:ind w:firstLine="0"/>
        <w:rPr>
          <w:rtl/>
        </w:rPr>
      </w:pPr>
      <w:bookmarkStart w:id="10139" w:name="_ETM_Q26_497438"/>
      <w:bookmarkStart w:id="10140" w:name="_ETM_Q26_497709"/>
      <w:bookmarkStart w:id="10141" w:name="_ETM_Q26_497746"/>
      <w:bookmarkStart w:id="10142" w:name="_ETM_Q26_497848"/>
      <w:bookmarkEnd w:id="10139"/>
      <w:bookmarkEnd w:id="10140"/>
      <w:bookmarkEnd w:id="10141"/>
      <w:bookmarkEnd w:id="10142"/>
    </w:p>
    <w:p w:rsidR="00D65F74" w:rsidRDefault="00D65F74" w:rsidP="003C2F3A">
      <w:pPr>
        <w:pStyle w:val="af6"/>
        <w:keepNext/>
        <w:rPr>
          <w:rtl/>
        </w:rPr>
      </w:pPr>
      <w:bookmarkStart w:id="10143" w:name="ET_yor_6599_77"/>
      <w:r w:rsidRPr="00BA5002">
        <w:rPr>
          <w:rStyle w:val="TagStyle"/>
          <w:rtl/>
        </w:rPr>
        <w:t xml:space="preserve"> &lt;&lt; יור &gt;&gt; </w:t>
      </w:r>
      <w:r>
        <w:rPr>
          <w:rtl/>
        </w:rPr>
        <w:t>היו"ר משה רוט:</w:t>
      </w:r>
      <w:r w:rsidRPr="00BA5002">
        <w:rPr>
          <w:rStyle w:val="TagStyle"/>
          <w:rtl/>
        </w:rPr>
        <w:t xml:space="preserve"> &lt;&lt; יור &gt;&gt;</w:t>
      </w:r>
      <w:r>
        <w:rPr>
          <w:rtl/>
        </w:rPr>
        <w:t xml:space="preserve"> </w:t>
      </w:r>
      <w:bookmarkEnd w:id="10143"/>
    </w:p>
    <w:p w:rsidR="00D65F74" w:rsidRDefault="00D65F74" w:rsidP="000921AA">
      <w:pPr>
        <w:rPr>
          <w:rtl/>
        </w:rPr>
      </w:pPr>
    </w:p>
    <w:p w:rsidR="00D65F74" w:rsidRDefault="00D65F74" w:rsidP="003C2F3A">
      <w:pPr>
        <w:rPr>
          <w:rtl/>
        </w:rPr>
      </w:pPr>
      <w:r>
        <w:rPr>
          <w:rFonts w:hint="cs"/>
          <w:rtl/>
        </w:rPr>
        <w:t>ס</w:t>
      </w:r>
      <w:bookmarkStart w:id="10144" w:name="_ETM_Q26_496607"/>
      <w:bookmarkEnd w:id="10144"/>
      <w:r>
        <w:rPr>
          <w:rFonts w:hint="cs"/>
          <w:rtl/>
        </w:rPr>
        <w:t>יימת. סיימת.</w:t>
      </w:r>
    </w:p>
    <w:p w:rsidR="00D65F74" w:rsidRDefault="00D65F74" w:rsidP="003C2F3A">
      <w:pPr>
        <w:rPr>
          <w:rtl/>
        </w:rPr>
      </w:pPr>
      <w:bookmarkStart w:id="10145" w:name="_ETM_Q26_494891"/>
      <w:bookmarkStart w:id="10146" w:name="_ETM_Q26_495054"/>
      <w:bookmarkEnd w:id="10145"/>
      <w:bookmarkEnd w:id="10146"/>
    </w:p>
    <w:p w:rsidR="00D65F74" w:rsidRDefault="00D65F74" w:rsidP="003C2F3A">
      <w:pPr>
        <w:pStyle w:val="af5"/>
        <w:keepNext/>
        <w:rPr>
          <w:rtl/>
        </w:rPr>
      </w:pPr>
      <w:bookmarkStart w:id="10147" w:name="ET_interruption_6345_78"/>
      <w:r w:rsidRPr="00BA5002">
        <w:rPr>
          <w:rStyle w:val="TagStyle"/>
          <w:rtl/>
        </w:rPr>
        <w:t xml:space="preserve"> &lt;&lt; קריאה &gt;&gt; </w:t>
      </w:r>
      <w:r>
        <w:rPr>
          <w:rtl/>
        </w:rPr>
        <w:t>טלי גוטליב (הליכוד):</w:t>
      </w:r>
      <w:r w:rsidRPr="00BA5002">
        <w:rPr>
          <w:rStyle w:val="TagStyle"/>
          <w:rtl/>
        </w:rPr>
        <w:t xml:space="preserve"> &lt;&lt; קריאה &gt;&gt;</w:t>
      </w:r>
      <w:r>
        <w:rPr>
          <w:rtl/>
        </w:rPr>
        <w:t xml:space="preserve"> </w:t>
      </w:r>
      <w:bookmarkEnd w:id="10147"/>
    </w:p>
    <w:p w:rsidR="00D65F74" w:rsidRDefault="00D65F74" w:rsidP="000921AA">
      <w:pPr>
        <w:rPr>
          <w:rtl/>
        </w:rPr>
      </w:pPr>
    </w:p>
    <w:p w:rsidR="00D65F74" w:rsidRDefault="00D65F74" w:rsidP="003C2F3A">
      <w:pPr>
        <w:rPr>
          <w:rtl/>
        </w:rPr>
      </w:pPr>
      <w:bookmarkStart w:id="10148" w:name="_ETM_Q26_496591"/>
      <w:bookmarkEnd w:id="10148"/>
      <w:r>
        <w:rPr>
          <w:rFonts w:hint="cs"/>
          <w:rtl/>
        </w:rPr>
        <w:t xml:space="preserve">בגללכם, </w:t>
      </w:r>
      <w:bookmarkStart w:id="10149" w:name="_ETM_Q26_500129"/>
      <w:bookmarkEnd w:id="10149"/>
      <w:r>
        <w:rPr>
          <w:rFonts w:hint="cs"/>
          <w:rtl/>
        </w:rPr>
        <w:t xml:space="preserve">בגלל יאיר לפיד, בגלל </w:t>
      </w:r>
      <w:r w:rsidR="000921AA">
        <w:rPr>
          <w:rFonts w:hint="cs"/>
          <w:rtl/>
        </w:rPr>
        <w:t>– – –</w:t>
      </w:r>
    </w:p>
    <w:p w:rsidR="00D65F74" w:rsidRDefault="00D65F74" w:rsidP="003C2F3A">
      <w:pPr>
        <w:rPr>
          <w:rtl/>
        </w:rPr>
      </w:pPr>
    </w:p>
    <w:p w:rsidR="00D65F74" w:rsidRDefault="00D65F74" w:rsidP="003C2F3A">
      <w:pPr>
        <w:pStyle w:val="af6"/>
        <w:keepNext/>
        <w:rPr>
          <w:rtl/>
        </w:rPr>
      </w:pPr>
      <w:bookmarkStart w:id="10150" w:name="_ETM_Q26_500064"/>
      <w:bookmarkStart w:id="10151" w:name="_ETM_Q26_500213"/>
      <w:bookmarkStart w:id="10152" w:name="ET_yor_6599_79"/>
      <w:bookmarkEnd w:id="10150"/>
      <w:bookmarkEnd w:id="10151"/>
      <w:r w:rsidRPr="00BA5002">
        <w:rPr>
          <w:rStyle w:val="TagStyle"/>
          <w:rtl/>
        </w:rPr>
        <w:t xml:space="preserve"> &lt;&lt; יור &gt;&gt; </w:t>
      </w:r>
      <w:r>
        <w:rPr>
          <w:rtl/>
        </w:rPr>
        <w:t>היו"ר משה רוט:</w:t>
      </w:r>
      <w:r w:rsidRPr="00BA5002">
        <w:rPr>
          <w:rStyle w:val="TagStyle"/>
          <w:rtl/>
        </w:rPr>
        <w:t xml:space="preserve"> &lt;&lt; יור &gt;&gt;</w:t>
      </w:r>
      <w:r>
        <w:rPr>
          <w:rtl/>
        </w:rPr>
        <w:t xml:space="preserve"> </w:t>
      </w:r>
      <w:bookmarkEnd w:id="10152"/>
    </w:p>
    <w:p w:rsidR="00D65F74" w:rsidRDefault="00D65F74" w:rsidP="000921AA">
      <w:pPr>
        <w:rPr>
          <w:rtl/>
        </w:rPr>
      </w:pPr>
    </w:p>
    <w:p w:rsidR="00D65F74" w:rsidRDefault="00D65F74" w:rsidP="003C2F3A">
      <w:pPr>
        <w:rPr>
          <w:rtl/>
        </w:rPr>
      </w:pPr>
      <w:bookmarkStart w:id="10153" w:name="_ETM_Q26_498685"/>
      <w:bookmarkEnd w:id="10153"/>
      <w:r>
        <w:rPr>
          <w:rFonts w:hint="cs"/>
          <w:rtl/>
        </w:rPr>
        <w:t xml:space="preserve">תודה רבה. חבר </w:t>
      </w:r>
      <w:bookmarkStart w:id="10154" w:name="_ETM_Q26_501554"/>
      <w:bookmarkEnd w:id="10154"/>
      <w:r>
        <w:rPr>
          <w:rFonts w:hint="cs"/>
          <w:rtl/>
        </w:rPr>
        <w:t>הכנסת עופר כסיף, בבקשה.</w:t>
      </w:r>
    </w:p>
    <w:p w:rsidR="00D65F74" w:rsidRDefault="00D65F74" w:rsidP="003C2F3A">
      <w:pPr>
        <w:ind w:firstLine="0"/>
        <w:rPr>
          <w:rtl/>
        </w:rPr>
      </w:pPr>
      <w:bookmarkStart w:id="10155" w:name="_ETM_Q26_499718"/>
      <w:bookmarkStart w:id="10156" w:name="_ETM_Q26_499945"/>
      <w:bookmarkStart w:id="10157" w:name="_ETM_Q26_499968"/>
      <w:bookmarkStart w:id="10158" w:name="_ETM_Q26_500043"/>
      <w:bookmarkEnd w:id="10155"/>
      <w:bookmarkEnd w:id="10156"/>
      <w:bookmarkEnd w:id="10157"/>
      <w:bookmarkEnd w:id="10158"/>
    </w:p>
    <w:p w:rsidR="00D65F74" w:rsidRDefault="00D65F74" w:rsidP="003C2F3A">
      <w:pPr>
        <w:pStyle w:val="-"/>
        <w:keepNext/>
        <w:rPr>
          <w:rtl/>
        </w:rPr>
      </w:pPr>
      <w:bookmarkStart w:id="10159" w:name="ET_speakercontinue_5787_80"/>
      <w:r w:rsidRPr="00BA5002">
        <w:rPr>
          <w:rStyle w:val="TagStyle"/>
          <w:rtl/>
        </w:rPr>
        <w:t xml:space="preserve"> &lt;&lt; דובר_המשך &gt;&gt; </w:t>
      </w:r>
      <w:r>
        <w:rPr>
          <w:rtl/>
        </w:rPr>
        <w:t>יוראי להב הרצנו (יש עתיד):</w:t>
      </w:r>
      <w:r w:rsidRPr="00BA5002">
        <w:rPr>
          <w:rStyle w:val="TagStyle"/>
          <w:rtl/>
        </w:rPr>
        <w:t xml:space="preserve"> &lt;&lt; דובר_המשך &gt;&gt;</w:t>
      </w:r>
      <w:r>
        <w:rPr>
          <w:rtl/>
        </w:rPr>
        <w:t xml:space="preserve"> </w:t>
      </w:r>
      <w:bookmarkEnd w:id="10159"/>
    </w:p>
    <w:p w:rsidR="00D65F74" w:rsidRDefault="00D65F74" w:rsidP="000921AA">
      <w:pPr>
        <w:rPr>
          <w:rtl/>
        </w:rPr>
      </w:pPr>
    </w:p>
    <w:p w:rsidR="00D65F74" w:rsidRDefault="00D65F74" w:rsidP="003C2F3A">
      <w:pPr>
        <w:rPr>
          <w:rtl/>
        </w:rPr>
      </w:pPr>
      <w:bookmarkStart w:id="10160" w:name="_ETM_Q26_500921"/>
      <w:bookmarkEnd w:id="10160"/>
      <w:r>
        <w:rPr>
          <w:rFonts w:hint="cs"/>
          <w:rtl/>
        </w:rPr>
        <w:t xml:space="preserve">מה שאתם לא מבינים </w:t>
      </w:r>
      <w:bookmarkStart w:id="10161" w:name="_ETM_Q26_498018"/>
      <w:bookmarkEnd w:id="10161"/>
      <w:r w:rsidR="000921AA">
        <w:rPr>
          <w:rFonts w:hint="cs"/>
          <w:rtl/>
        </w:rPr>
        <w:t>– – –</w:t>
      </w:r>
    </w:p>
    <w:p w:rsidR="00D65F74" w:rsidRDefault="00D65F74" w:rsidP="003C2F3A">
      <w:pPr>
        <w:ind w:firstLine="0"/>
        <w:rPr>
          <w:rtl/>
        </w:rPr>
      </w:pPr>
      <w:bookmarkStart w:id="10162" w:name="_ETM_Q26_503001"/>
      <w:bookmarkStart w:id="10163" w:name="_ETM_Q26_503187"/>
      <w:bookmarkStart w:id="10164" w:name="_ETM_Q26_503215"/>
      <w:bookmarkStart w:id="10165" w:name="_ETM_Q26_503303"/>
      <w:bookmarkEnd w:id="10162"/>
      <w:bookmarkEnd w:id="10163"/>
      <w:bookmarkEnd w:id="10164"/>
      <w:bookmarkEnd w:id="10165"/>
    </w:p>
    <w:p w:rsidR="00D65F74" w:rsidRDefault="00D65F74" w:rsidP="003C2F3A">
      <w:pPr>
        <w:pStyle w:val="af6"/>
        <w:keepNext/>
        <w:rPr>
          <w:rtl/>
        </w:rPr>
      </w:pPr>
      <w:bookmarkStart w:id="10166" w:name="ET_yor_6599_81"/>
      <w:r w:rsidRPr="00BA5002">
        <w:rPr>
          <w:rStyle w:val="TagStyle"/>
          <w:rtl/>
        </w:rPr>
        <w:t xml:space="preserve"> &lt;&lt; יור &gt;&gt; </w:t>
      </w:r>
      <w:r>
        <w:rPr>
          <w:rtl/>
        </w:rPr>
        <w:t>היו"ר משה רוט:</w:t>
      </w:r>
      <w:r w:rsidRPr="00BA5002">
        <w:rPr>
          <w:rStyle w:val="TagStyle"/>
          <w:rtl/>
        </w:rPr>
        <w:t xml:space="preserve"> &lt;&lt; יור &gt;&gt;</w:t>
      </w:r>
      <w:r>
        <w:rPr>
          <w:rtl/>
        </w:rPr>
        <w:t xml:space="preserve"> </w:t>
      </w:r>
      <w:bookmarkEnd w:id="10166"/>
    </w:p>
    <w:p w:rsidR="00D65F74" w:rsidRDefault="00D65F74" w:rsidP="000921AA">
      <w:pPr>
        <w:rPr>
          <w:rtl/>
        </w:rPr>
      </w:pPr>
    </w:p>
    <w:p w:rsidR="00D65F74" w:rsidRDefault="00D65F74" w:rsidP="003C2F3A">
      <w:pPr>
        <w:rPr>
          <w:rtl/>
        </w:rPr>
      </w:pPr>
      <w:bookmarkStart w:id="10167" w:name="_ETM_Q26_504378"/>
      <w:bookmarkEnd w:id="10167"/>
      <w:r>
        <w:rPr>
          <w:rFonts w:hint="cs"/>
          <w:rtl/>
        </w:rPr>
        <w:t>אמרתי שסיימת, לא?</w:t>
      </w:r>
      <w:bookmarkStart w:id="10168" w:name="_ETM_Q26_502509"/>
      <w:bookmarkEnd w:id="10168"/>
    </w:p>
    <w:p w:rsidR="00D65F74" w:rsidRPr="00BA5002" w:rsidRDefault="00D65F74" w:rsidP="003C2F3A">
      <w:pPr>
        <w:rPr>
          <w:rtl/>
        </w:rPr>
      </w:pPr>
      <w:bookmarkStart w:id="10169" w:name="_ETM_Q26_502705"/>
      <w:bookmarkStart w:id="10170" w:name="_ETM_Q26_502731"/>
      <w:bookmarkStart w:id="10171" w:name="_ETM_Q26_502815"/>
      <w:bookmarkEnd w:id="10169"/>
      <w:bookmarkEnd w:id="10170"/>
      <w:bookmarkEnd w:id="10171"/>
    </w:p>
    <w:p w:rsidR="00D65F74" w:rsidRDefault="00D65F74" w:rsidP="003C2F3A">
      <w:pPr>
        <w:pStyle w:val="-"/>
        <w:keepNext/>
        <w:rPr>
          <w:rtl/>
        </w:rPr>
      </w:pPr>
      <w:bookmarkStart w:id="10172" w:name="ET_speakercontinue_5787_76"/>
      <w:r w:rsidRPr="00BA5002">
        <w:rPr>
          <w:rStyle w:val="TagStyle"/>
          <w:rtl/>
        </w:rPr>
        <w:t xml:space="preserve"> &lt;&lt; דובר_המשך &gt;&gt; </w:t>
      </w:r>
      <w:r>
        <w:rPr>
          <w:rtl/>
        </w:rPr>
        <w:t>יוראי להב הרצנו (יש עתיד):</w:t>
      </w:r>
      <w:r w:rsidRPr="00BA5002">
        <w:rPr>
          <w:rStyle w:val="TagStyle"/>
          <w:rtl/>
        </w:rPr>
        <w:t xml:space="preserve"> &lt;&lt; דובר_המשך &gt;&gt;</w:t>
      </w:r>
      <w:r>
        <w:rPr>
          <w:rtl/>
        </w:rPr>
        <w:t xml:space="preserve"> </w:t>
      </w:r>
      <w:bookmarkEnd w:id="10172"/>
    </w:p>
    <w:p w:rsidR="00D65F74" w:rsidRDefault="00D65F74" w:rsidP="000921AA">
      <w:pPr>
        <w:rPr>
          <w:rtl/>
        </w:rPr>
      </w:pPr>
    </w:p>
    <w:p w:rsidR="00D65F74" w:rsidRDefault="00D65F74" w:rsidP="003C2F3A">
      <w:pPr>
        <w:rPr>
          <w:rtl/>
        </w:rPr>
      </w:pPr>
      <w:bookmarkStart w:id="10173" w:name="_ETM_Q26_498688"/>
      <w:bookmarkEnd w:id="10173"/>
      <w:r>
        <w:rPr>
          <w:rFonts w:hint="cs"/>
          <w:rtl/>
        </w:rPr>
        <w:t>מה שאתם לא מבינים הוא שאתם סיימתם, לא אף אחד אחר.</w:t>
      </w:r>
    </w:p>
    <w:p w:rsidR="00D65F74" w:rsidRDefault="00D65F74" w:rsidP="003C2F3A">
      <w:pPr>
        <w:rPr>
          <w:rtl/>
        </w:rPr>
      </w:pPr>
      <w:bookmarkStart w:id="10174" w:name="_ETM_Q26_502577"/>
      <w:bookmarkStart w:id="10175" w:name="_ETM_Q26_502749"/>
      <w:bookmarkEnd w:id="10174"/>
      <w:bookmarkEnd w:id="10175"/>
    </w:p>
    <w:p w:rsidR="00D65F74" w:rsidRDefault="00D65F74" w:rsidP="003C2F3A">
      <w:pPr>
        <w:pStyle w:val="af6"/>
        <w:keepNext/>
        <w:rPr>
          <w:rtl/>
        </w:rPr>
      </w:pPr>
      <w:bookmarkStart w:id="10176" w:name="ET_yor_6599_82"/>
      <w:r w:rsidRPr="00BA5002">
        <w:rPr>
          <w:rStyle w:val="TagStyle"/>
          <w:rtl/>
        </w:rPr>
        <w:t xml:space="preserve"> &lt;&lt; יור &gt;&gt; </w:t>
      </w:r>
      <w:r>
        <w:rPr>
          <w:rtl/>
        </w:rPr>
        <w:t>היו"ר משה רוט:</w:t>
      </w:r>
      <w:r w:rsidRPr="00BA5002">
        <w:rPr>
          <w:rStyle w:val="TagStyle"/>
          <w:rtl/>
        </w:rPr>
        <w:t xml:space="preserve"> &lt;&lt; יור &gt;&gt;</w:t>
      </w:r>
      <w:r>
        <w:rPr>
          <w:rtl/>
        </w:rPr>
        <w:t xml:space="preserve"> </w:t>
      </w:r>
      <w:bookmarkEnd w:id="10176"/>
    </w:p>
    <w:p w:rsidR="00D65F74" w:rsidRDefault="00D65F74" w:rsidP="000921AA">
      <w:pPr>
        <w:rPr>
          <w:rtl/>
        </w:rPr>
      </w:pPr>
    </w:p>
    <w:p w:rsidR="00D65F74" w:rsidRDefault="00D65F74" w:rsidP="003C2F3A">
      <w:pPr>
        <w:rPr>
          <w:rtl/>
        </w:rPr>
      </w:pPr>
      <w:bookmarkStart w:id="10177" w:name="_ETM_Q26_504088"/>
      <w:bookmarkEnd w:id="10177"/>
      <w:r>
        <w:rPr>
          <w:rFonts w:hint="cs"/>
          <w:rtl/>
        </w:rPr>
        <w:t xml:space="preserve">כולם – הכול בסדר. בלי האשמות, </w:t>
      </w:r>
      <w:bookmarkStart w:id="10178" w:name="_ETM_Q26_506016"/>
      <w:bookmarkEnd w:id="10178"/>
      <w:r>
        <w:rPr>
          <w:rFonts w:hint="cs"/>
          <w:rtl/>
        </w:rPr>
        <w:t xml:space="preserve">הכול בסדר. </w:t>
      </w:r>
    </w:p>
    <w:p w:rsidR="00D65F74" w:rsidRDefault="00D65F74" w:rsidP="003C2F3A">
      <w:pPr>
        <w:ind w:firstLine="0"/>
        <w:rPr>
          <w:rtl/>
        </w:rPr>
      </w:pPr>
      <w:bookmarkStart w:id="10179" w:name="_ETM_Q26_507625"/>
      <w:bookmarkStart w:id="10180" w:name="_ETM_Q26_507749"/>
      <w:bookmarkStart w:id="10181" w:name="_ETM_Q26_507809"/>
      <w:bookmarkStart w:id="10182" w:name="_ETM_Q26_507879"/>
      <w:bookmarkEnd w:id="10179"/>
      <w:bookmarkEnd w:id="10180"/>
      <w:bookmarkEnd w:id="10181"/>
      <w:bookmarkEnd w:id="10182"/>
    </w:p>
    <w:p w:rsidR="00D65F74" w:rsidRDefault="00D65F74" w:rsidP="003C2F3A">
      <w:pPr>
        <w:pStyle w:val="af5"/>
        <w:keepNext/>
        <w:rPr>
          <w:rtl/>
        </w:rPr>
      </w:pPr>
      <w:bookmarkStart w:id="10183" w:name="ET_interruption_5787_83"/>
      <w:r w:rsidRPr="00BA5002">
        <w:rPr>
          <w:rStyle w:val="TagStyle"/>
          <w:rtl/>
        </w:rPr>
        <w:t xml:space="preserve"> &lt;&lt; קריאה &gt;&gt; </w:t>
      </w:r>
      <w:r>
        <w:rPr>
          <w:rtl/>
        </w:rPr>
        <w:t>יוראי להב הרצנו (יש עתיד):</w:t>
      </w:r>
      <w:r w:rsidRPr="00BA5002">
        <w:rPr>
          <w:rStyle w:val="TagStyle"/>
          <w:rtl/>
        </w:rPr>
        <w:t xml:space="preserve"> &lt;&lt; קריאה &gt;&gt;</w:t>
      </w:r>
      <w:r>
        <w:rPr>
          <w:rtl/>
        </w:rPr>
        <w:t xml:space="preserve"> </w:t>
      </w:r>
      <w:bookmarkEnd w:id="10183"/>
    </w:p>
    <w:p w:rsidR="00D65F74" w:rsidRDefault="00D65F74" w:rsidP="000921AA">
      <w:pPr>
        <w:rPr>
          <w:rtl/>
        </w:rPr>
      </w:pPr>
    </w:p>
    <w:p w:rsidR="00D65F74" w:rsidRDefault="00D65F74" w:rsidP="003C2F3A">
      <w:pPr>
        <w:rPr>
          <w:rtl/>
        </w:rPr>
      </w:pPr>
      <w:bookmarkStart w:id="10184" w:name="_ETM_Q26_510835"/>
      <w:bookmarkStart w:id="10185" w:name="_ETM_Q26_511185"/>
      <w:bookmarkStart w:id="10186" w:name="_ETM_Q26_511294"/>
      <w:bookmarkEnd w:id="10184"/>
      <w:bookmarkEnd w:id="10185"/>
      <w:bookmarkEnd w:id="10186"/>
      <w:r>
        <w:rPr>
          <w:rFonts w:hint="cs"/>
          <w:rtl/>
        </w:rPr>
        <w:t>אתם מנהלים את המדינה, מה בלי האשמות?</w:t>
      </w:r>
      <w:bookmarkStart w:id="10187" w:name="_ETM_Q26_506351"/>
      <w:bookmarkEnd w:id="10187"/>
    </w:p>
    <w:p w:rsidR="00D65F74" w:rsidRDefault="00D65F74" w:rsidP="003C2F3A">
      <w:pPr>
        <w:ind w:firstLine="0"/>
        <w:rPr>
          <w:rtl/>
        </w:rPr>
      </w:pPr>
      <w:bookmarkStart w:id="10188" w:name="_ETM_Q26_506598"/>
      <w:bookmarkStart w:id="10189" w:name="_ETM_Q26_506641"/>
      <w:bookmarkStart w:id="10190" w:name="_ETM_Q26_506740"/>
      <w:bookmarkEnd w:id="10188"/>
      <w:bookmarkEnd w:id="10189"/>
      <w:bookmarkEnd w:id="10190"/>
    </w:p>
    <w:p w:rsidR="00D65F74" w:rsidRDefault="00D65F74" w:rsidP="003C2F3A">
      <w:pPr>
        <w:pStyle w:val="af6"/>
        <w:keepNext/>
        <w:rPr>
          <w:rtl/>
        </w:rPr>
      </w:pPr>
      <w:bookmarkStart w:id="10191" w:name="ET_yor_6599_84"/>
      <w:r w:rsidRPr="00BA5002">
        <w:rPr>
          <w:rStyle w:val="TagStyle"/>
          <w:rtl/>
        </w:rPr>
        <w:t xml:space="preserve"> &lt;&lt; יור &gt;&gt; </w:t>
      </w:r>
      <w:r>
        <w:rPr>
          <w:rtl/>
        </w:rPr>
        <w:t>היו"ר משה רוט:</w:t>
      </w:r>
      <w:r w:rsidRPr="00BA5002">
        <w:rPr>
          <w:rStyle w:val="TagStyle"/>
          <w:rtl/>
        </w:rPr>
        <w:t xml:space="preserve"> &lt;&lt; יור &gt;&gt;</w:t>
      </w:r>
      <w:r>
        <w:rPr>
          <w:rtl/>
        </w:rPr>
        <w:t xml:space="preserve"> </w:t>
      </w:r>
      <w:bookmarkEnd w:id="10191"/>
    </w:p>
    <w:p w:rsidR="00D65F74" w:rsidRDefault="00D65F74" w:rsidP="000921AA">
      <w:pPr>
        <w:rPr>
          <w:rtl/>
        </w:rPr>
      </w:pPr>
    </w:p>
    <w:p w:rsidR="00D65F74" w:rsidRDefault="00D65F74" w:rsidP="003C2F3A">
      <w:pPr>
        <w:rPr>
          <w:rtl/>
        </w:rPr>
      </w:pPr>
      <w:bookmarkStart w:id="10192" w:name="_ETM_Q26_507693"/>
      <w:bookmarkEnd w:id="10192"/>
      <w:r>
        <w:rPr>
          <w:rFonts w:hint="cs"/>
          <w:rtl/>
        </w:rPr>
        <w:t xml:space="preserve">זה בסדר </w:t>
      </w:r>
      <w:bookmarkStart w:id="10193" w:name="_ETM_Q26_509350"/>
      <w:bookmarkEnd w:id="10193"/>
      <w:r>
        <w:rPr>
          <w:rFonts w:hint="cs"/>
          <w:rtl/>
        </w:rPr>
        <w:t>גמור.</w:t>
      </w:r>
    </w:p>
    <w:p w:rsidR="00D65F74" w:rsidRDefault="00D65F74" w:rsidP="003C2F3A">
      <w:pPr>
        <w:rPr>
          <w:rtl/>
        </w:rPr>
      </w:pPr>
      <w:bookmarkStart w:id="10194" w:name="_ETM_Q26_512206"/>
      <w:bookmarkEnd w:id="10194"/>
    </w:p>
    <w:p w:rsidR="00D65F74" w:rsidRDefault="00D65F74" w:rsidP="003C2F3A">
      <w:pPr>
        <w:pStyle w:val="af5"/>
        <w:keepNext/>
        <w:rPr>
          <w:rtl/>
        </w:rPr>
      </w:pPr>
      <w:bookmarkStart w:id="10195" w:name="_ETM_Q26_512402"/>
      <w:bookmarkStart w:id="10196" w:name="_ETM_Q26_512431"/>
      <w:bookmarkStart w:id="10197" w:name="_ETM_Q26_512521"/>
      <w:bookmarkEnd w:id="10195"/>
      <w:bookmarkEnd w:id="10196"/>
      <w:bookmarkEnd w:id="10197"/>
      <w:r w:rsidRPr="00BA5002">
        <w:rPr>
          <w:rStyle w:val="TagStyle"/>
          <w:rtl/>
        </w:rPr>
        <w:t xml:space="preserve">&lt;&lt; קריאה &gt;&gt; </w:t>
      </w:r>
      <w:r>
        <w:rPr>
          <w:rtl/>
        </w:rPr>
        <w:t>יוראי להב הרצנו (יש עתיד):</w:t>
      </w:r>
      <w:r w:rsidRPr="00BA5002">
        <w:rPr>
          <w:rStyle w:val="TagStyle"/>
          <w:rtl/>
        </w:rPr>
        <w:t xml:space="preserve"> &lt;&lt; קריאה &gt;&gt;</w:t>
      </w:r>
      <w:r>
        <w:rPr>
          <w:rtl/>
        </w:rPr>
        <w:t xml:space="preserve"> </w:t>
      </w:r>
    </w:p>
    <w:p w:rsidR="00D65F74" w:rsidRDefault="00D65F74" w:rsidP="003C2F3A">
      <w:pPr>
        <w:rPr>
          <w:rtl/>
        </w:rPr>
      </w:pPr>
    </w:p>
    <w:p w:rsidR="00D65F74" w:rsidRDefault="00D65F74" w:rsidP="000921AA">
      <w:pPr>
        <w:rPr>
          <w:rtl/>
        </w:rPr>
      </w:pPr>
      <w:r>
        <w:rPr>
          <w:rFonts w:hint="cs"/>
          <w:rtl/>
        </w:rPr>
        <w:t xml:space="preserve">אתם מנהלים את המדינה, תחזירו אותם הביתה כבר. </w:t>
      </w:r>
    </w:p>
    <w:p w:rsidR="00D65F74" w:rsidRDefault="00D65F74" w:rsidP="003C2F3A">
      <w:pPr>
        <w:ind w:firstLine="0"/>
        <w:rPr>
          <w:rtl/>
        </w:rPr>
      </w:pPr>
      <w:bookmarkStart w:id="10198" w:name="_ETM_Q26_512707"/>
      <w:bookmarkStart w:id="10199" w:name="_ETM_Q26_512892"/>
      <w:bookmarkStart w:id="10200" w:name="_ETM_Q26_512915"/>
      <w:bookmarkStart w:id="10201" w:name="_ETM_Q26_512990"/>
      <w:bookmarkEnd w:id="10198"/>
      <w:bookmarkEnd w:id="10199"/>
      <w:bookmarkEnd w:id="10200"/>
      <w:bookmarkEnd w:id="10201"/>
    </w:p>
    <w:p w:rsidR="00D65F74" w:rsidRDefault="00D65F74" w:rsidP="003C2F3A">
      <w:pPr>
        <w:pStyle w:val="af6"/>
        <w:keepNext/>
        <w:rPr>
          <w:rtl/>
        </w:rPr>
      </w:pPr>
      <w:bookmarkStart w:id="10202" w:name="ET_yor_6599_86"/>
      <w:r w:rsidRPr="00DC34B2">
        <w:rPr>
          <w:rStyle w:val="TagStyle"/>
          <w:rtl/>
        </w:rPr>
        <w:t xml:space="preserve"> &lt;&lt; יור &gt;&gt; </w:t>
      </w:r>
      <w:r>
        <w:rPr>
          <w:rtl/>
        </w:rPr>
        <w:t>היו"ר משה רוט:</w:t>
      </w:r>
      <w:r w:rsidRPr="00DC34B2">
        <w:rPr>
          <w:rStyle w:val="TagStyle"/>
          <w:rtl/>
        </w:rPr>
        <w:t xml:space="preserve"> &lt;&lt; יור &gt;&gt;</w:t>
      </w:r>
      <w:r>
        <w:rPr>
          <w:rtl/>
        </w:rPr>
        <w:t xml:space="preserve"> </w:t>
      </w:r>
      <w:bookmarkEnd w:id="10202"/>
    </w:p>
    <w:p w:rsidR="00D65F74" w:rsidRDefault="00D65F74" w:rsidP="000921AA">
      <w:pPr>
        <w:rPr>
          <w:rtl/>
        </w:rPr>
      </w:pPr>
    </w:p>
    <w:p w:rsidR="00D65F74" w:rsidRDefault="00D65F74" w:rsidP="003C2F3A">
      <w:pPr>
        <w:rPr>
          <w:rtl/>
        </w:rPr>
      </w:pPr>
      <w:bookmarkStart w:id="10203" w:name="_ETM_Q26_513890"/>
      <w:bookmarkEnd w:id="10203"/>
      <w:r>
        <w:rPr>
          <w:rFonts w:hint="cs"/>
          <w:rtl/>
        </w:rPr>
        <w:t xml:space="preserve">שמענו, </w:t>
      </w:r>
      <w:bookmarkStart w:id="10204" w:name="_ETM_Q26_514746"/>
      <w:bookmarkEnd w:id="10204"/>
      <w:r>
        <w:rPr>
          <w:rFonts w:hint="cs"/>
          <w:rtl/>
        </w:rPr>
        <w:t>שמענו.</w:t>
      </w:r>
    </w:p>
    <w:p w:rsidR="00D65F74" w:rsidRDefault="00D65F74" w:rsidP="003C2F3A">
      <w:pPr>
        <w:ind w:firstLine="0"/>
        <w:rPr>
          <w:rtl/>
        </w:rPr>
      </w:pPr>
      <w:bookmarkStart w:id="10205" w:name="_ETM_Q26_516091"/>
      <w:bookmarkStart w:id="10206" w:name="_ETM_Q26_516213"/>
      <w:bookmarkStart w:id="10207" w:name="_ETM_Q26_516281"/>
      <w:bookmarkStart w:id="10208" w:name="_ETM_Q26_516374"/>
      <w:bookmarkEnd w:id="10205"/>
      <w:bookmarkEnd w:id="10206"/>
      <w:bookmarkEnd w:id="10207"/>
      <w:bookmarkEnd w:id="10208"/>
    </w:p>
    <w:p w:rsidR="00D65F74" w:rsidRDefault="00D65F74" w:rsidP="003C2F3A">
      <w:pPr>
        <w:pStyle w:val="af5"/>
        <w:keepNext/>
        <w:rPr>
          <w:rtl/>
        </w:rPr>
      </w:pPr>
      <w:bookmarkStart w:id="10209" w:name="ET_interruption_6345_87"/>
      <w:r w:rsidRPr="00DC34B2">
        <w:rPr>
          <w:rStyle w:val="TagStyle"/>
          <w:rtl/>
        </w:rPr>
        <w:t xml:space="preserve"> &lt;&lt; קריאה &gt;&gt; </w:t>
      </w:r>
      <w:r>
        <w:rPr>
          <w:rtl/>
        </w:rPr>
        <w:t>טלי גוטליב (הליכוד):</w:t>
      </w:r>
      <w:r w:rsidRPr="00DC34B2">
        <w:rPr>
          <w:rStyle w:val="TagStyle"/>
          <w:rtl/>
        </w:rPr>
        <w:t xml:space="preserve"> &lt;&lt; קריאה &gt;&gt;</w:t>
      </w:r>
      <w:r>
        <w:rPr>
          <w:rtl/>
        </w:rPr>
        <w:t xml:space="preserve"> </w:t>
      </w:r>
      <w:bookmarkEnd w:id="10209"/>
    </w:p>
    <w:p w:rsidR="00D65F74" w:rsidRDefault="00D65F74" w:rsidP="000921AA">
      <w:pPr>
        <w:rPr>
          <w:rtl/>
        </w:rPr>
      </w:pPr>
    </w:p>
    <w:p w:rsidR="00D65F74" w:rsidRDefault="00D65F74" w:rsidP="003C2F3A">
      <w:pPr>
        <w:rPr>
          <w:rtl/>
        </w:rPr>
      </w:pPr>
      <w:bookmarkStart w:id="10210" w:name="_ETM_Q26_514351"/>
      <w:bookmarkEnd w:id="10210"/>
      <w:r>
        <w:rPr>
          <w:rFonts w:hint="cs"/>
          <w:rtl/>
        </w:rPr>
        <w:t xml:space="preserve">קראת מה סנוואר אמר? קראת מה הוא </w:t>
      </w:r>
      <w:bookmarkStart w:id="10211" w:name="_ETM_Q26_517594"/>
      <w:bookmarkEnd w:id="10211"/>
      <w:r>
        <w:rPr>
          <w:rFonts w:hint="cs"/>
          <w:rtl/>
        </w:rPr>
        <w:t xml:space="preserve">כתב במסמך </w:t>
      </w:r>
      <w:r w:rsidR="000921AA">
        <w:rPr>
          <w:rFonts w:hint="cs"/>
          <w:rtl/>
        </w:rPr>
        <w:t>– – –</w:t>
      </w:r>
    </w:p>
    <w:p w:rsidR="00D65F74" w:rsidRDefault="00D65F74" w:rsidP="003C2F3A">
      <w:pPr>
        <w:rPr>
          <w:rtl/>
        </w:rPr>
      </w:pPr>
      <w:bookmarkStart w:id="10212" w:name="_ETM_Q26_519522"/>
      <w:bookmarkStart w:id="10213" w:name="_ETM_Q26_519641"/>
      <w:bookmarkEnd w:id="10212"/>
      <w:bookmarkEnd w:id="10213"/>
    </w:p>
    <w:p w:rsidR="00D65F74" w:rsidRDefault="00D65F74" w:rsidP="003C2F3A">
      <w:pPr>
        <w:pStyle w:val="af5"/>
        <w:keepNext/>
        <w:rPr>
          <w:rtl/>
        </w:rPr>
      </w:pPr>
      <w:bookmarkStart w:id="10214" w:name="ET_interruption_5787_88"/>
      <w:r w:rsidRPr="00EA100A">
        <w:rPr>
          <w:rStyle w:val="TagStyle"/>
          <w:rtl/>
        </w:rPr>
        <w:t xml:space="preserve"> &lt;&lt; קריאה &gt;&gt; </w:t>
      </w:r>
      <w:r>
        <w:rPr>
          <w:rtl/>
        </w:rPr>
        <w:t>יוראי להב הרצנו (יש עתיד):</w:t>
      </w:r>
      <w:r w:rsidRPr="00EA100A">
        <w:rPr>
          <w:rStyle w:val="TagStyle"/>
          <w:rtl/>
        </w:rPr>
        <w:t xml:space="preserve"> &lt;&lt; קריאה &gt;&gt;</w:t>
      </w:r>
      <w:r>
        <w:rPr>
          <w:rtl/>
        </w:rPr>
        <w:t xml:space="preserve"> </w:t>
      </w:r>
      <w:bookmarkEnd w:id="10214"/>
    </w:p>
    <w:p w:rsidR="00D65F74" w:rsidRDefault="00D65F74" w:rsidP="000921AA">
      <w:pPr>
        <w:rPr>
          <w:rtl/>
        </w:rPr>
      </w:pPr>
    </w:p>
    <w:p w:rsidR="00D65F74" w:rsidRPr="00EA100A" w:rsidRDefault="00D65F74" w:rsidP="003C2F3A">
      <w:pPr>
        <w:rPr>
          <w:rtl/>
        </w:rPr>
      </w:pPr>
      <w:bookmarkStart w:id="10215" w:name="_ETM_Q26_519683"/>
      <w:bookmarkEnd w:id="10215"/>
      <w:r>
        <w:rPr>
          <w:rFonts w:hint="cs"/>
          <w:rtl/>
        </w:rPr>
        <w:t xml:space="preserve">אין לי שום ציפיות </w:t>
      </w:r>
      <w:proofErr w:type="spellStart"/>
      <w:r>
        <w:rPr>
          <w:rFonts w:hint="cs"/>
          <w:rtl/>
        </w:rPr>
        <w:t>מסנוואר</w:t>
      </w:r>
      <w:proofErr w:type="spellEnd"/>
      <w:r>
        <w:rPr>
          <w:rFonts w:hint="cs"/>
          <w:rtl/>
        </w:rPr>
        <w:t xml:space="preserve">. יש </w:t>
      </w:r>
      <w:bookmarkStart w:id="10216" w:name="_ETM_Q26_519450"/>
      <w:bookmarkEnd w:id="10216"/>
      <w:r>
        <w:rPr>
          <w:rFonts w:hint="cs"/>
          <w:rtl/>
        </w:rPr>
        <w:t xml:space="preserve">לי ציפיות מראש ממשלת ישראל. </w:t>
      </w:r>
    </w:p>
    <w:p w:rsidR="00D65F74" w:rsidRDefault="00D65F74" w:rsidP="003C2F3A">
      <w:pPr>
        <w:rPr>
          <w:rtl/>
        </w:rPr>
      </w:pPr>
      <w:bookmarkStart w:id="10217" w:name="_ETM_Q26_457459"/>
      <w:bookmarkStart w:id="10218" w:name="_ETM_Q26_457781"/>
      <w:bookmarkStart w:id="10219" w:name="_ETM_Q26_457899"/>
      <w:bookmarkEnd w:id="10217"/>
      <w:bookmarkEnd w:id="10218"/>
      <w:bookmarkEnd w:id="10219"/>
      <w:r>
        <w:rPr>
          <w:rFonts w:hint="cs"/>
          <w:rtl/>
        </w:rPr>
        <w:t xml:space="preserve"> </w:t>
      </w:r>
    </w:p>
    <w:p w:rsidR="00D65F74" w:rsidRDefault="00D65F74" w:rsidP="003C2F3A">
      <w:pPr>
        <w:pStyle w:val="af5"/>
        <w:keepNext/>
        <w:rPr>
          <w:rtl/>
        </w:rPr>
      </w:pPr>
      <w:bookmarkStart w:id="10220" w:name="ET_interruption_6345_90"/>
      <w:r w:rsidRPr="00EA100A">
        <w:rPr>
          <w:rStyle w:val="TagStyle"/>
          <w:rtl/>
        </w:rPr>
        <w:t xml:space="preserve"> &lt;&lt; קריאה &gt;&gt; </w:t>
      </w:r>
      <w:r>
        <w:rPr>
          <w:rtl/>
        </w:rPr>
        <w:t>טלי גוטליב (הליכוד):</w:t>
      </w:r>
      <w:r w:rsidRPr="00EA100A">
        <w:rPr>
          <w:rStyle w:val="TagStyle"/>
          <w:rtl/>
        </w:rPr>
        <w:t xml:space="preserve"> &lt;&lt; קריאה &gt;&gt;</w:t>
      </w:r>
      <w:r>
        <w:rPr>
          <w:rtl/>
        </w:rPr>
        <w:t xml:space="preserve"> </w:t>
      </w:r>
      <w:bookmarkEnd w:id="10220"/>
    </w:p>
    <w:p w:rsidR="00D65F74" w:rsidRDefault="00D65F74" w:rsidP="000921AA">
      <w:pPr>
        <w:rPr>
          <w:rtl/>
        </w:rPr>
      </w:pPr>
    </w:p>
    <w:p w:rsidR="00D65F74" w:rsidRDefault="00D65F74" w:rsidP="003C2F3A">
      <w:pPr>
        <w:rPr>
          <w:rtl/>
        </w:rPr>
      </w:pPr>
      <w:bookmarkStart w:id="10221" w:name="_ETM_Q26_519714"/>
      <w:bookmarkStart w:id="10222" w:name="_ETM_Q26_520015"/>
      <w:bookmarkStart w:id="10223" w:name="_ETM_Q26_520115"/>
      <w:bookmarkEnd w:id="10221"/>
      <w:bookmarkEnd w:id="10222"/>
      <w:bookmarkEnd w:id="10223"/>
      <w:r>
        <w:rPr>
          <w:rFonts w:hint="cs"/>
          <w:rtl/>
        </w:rPr>
        <w:t xml:space="preserve">ככל </w:t>
      </w:r>
      <w:r w:rsidR="000921AA">
        <w:rPr>
          <w:rFonts w:hint="cs"/>
          <w:rtl/>
        </w:rPr>
        <w:t>– – –</w:t>
      </w:r>
      <w:r>
        <w:rPr>
          <w:rFonts w:hint="cs"/>
          <w:rtl/>
        </w:rPr>
        <w:t xml:space="preserve"> </w:t>
      </w:r>
      <w:bookmarkStart w:id="10224" w:name="_ETM_Q26_525091"/>
      <w:bookmarkEnd w:id="10224"/>
      <w:proofErr w:type="spellStart"/>
      <w:r>
        <w:rPr>
          <w:rFonts w:hint="cs"/>
          <w:rtl/>
        </w:rPr>
        <w:t>לסנוואר</w:t>
      </w:r>
      <w:proofErr w:type="spellEnd"/>
      <w:r>
        <w:rPr>
          <w:rFonts w:hint="cs"/>
          <w:rtl/>
        </w:rPr>
        <w:t xml:space="preserve"> </w:t>
      </w:r>
      <w:r w:rsidR="000921AA">
        <w:rPr>
          <w:rFonts w:hint="cs"/>
          <w:rtl/>
        </w:rPr>
        <w:t>– – –</w:t>
      </w:r>
      <w:r>
        <w:rPr>
          <w:rFonts w:hint="cs"/>
          <w:rtl/>
        </w:rPr>
        <w:t xml:space="preserve"> עסקה.</w:t>
      </w:r>
    </w:p>
    <w:p w:rsidR="00D65F74" w:rsidRDefault="00D65F74" w:rsidP="003C2F3A">
      <w:pPr>
        <w:rPr>
          <w:rtl/>
        </w:rPr>
      </w:pPr>
      <w:bookmarkStart w:id="10225" w:name="_ETM_Q26_522360"/>
      <w:bookmarkStart w:id="10226" w:name="_ETM_Q26_522513"/>
      <w:bookmarkEnd w:id="10225"/>
      <w:bookmarkEnd w:id="10226"/>
    </w:p>
    <w:p w:rsidR="00D65F74" w:rsidRDefault="00D65F74" w:rsidP="003C2F3A">
      <w:pPr>
        <w:pStyle w:val="af6"/>
        <w:keepNext/>
        <w:rPr>
          <w:rtl/>
        </w:rPr>
      </w:pPr>
      <w:bookmarkStart w:id="10227" w:name="ET_yor_6599_91"/>
      <w:r>
        <w:rPr>
          <w:rStyle w:val="TagStyle"/>
          <w:rFonts w:hint="cs"/>
          <w:rtl/>
        </w:rPr>
        <w:t>ס</w:t>
      </w:r>
      <w:r w:rsidRPr="00EA100A">
        <w:rPr>
          <w:rStyle w:val="TagStyle"/>
          <w:rtl/>
        </w:rPr>
        <w:t xml:space="preserve"> &lt;&lt; יור &gt;&gt; </w:t>
      </w:r>
      <w:r>
        <w:rPr>
          <w:rtl/>
        </w:rPr>
        <w:t>היו"ר משה רוט:</w:t>
      </w:r>
      <w:r w:rsidRPr="00EA100A">
        <w:rPr>
          <w:rStyle w:val="TagStyle"/>
          <w:rtl/>
        </w:rPr>
        <w:t xml:space="preserve"> &lt;&lt; יור &gt;&gt;</w:t>
      </w:r>
      <w:r>
        <w:rPr>
          <w:rtl/>
        </w:rPr>
        <w:t xml:space="preserve"> </w:t>
      </w:r>
      <w:bookmarkEnd w:id="10227"/>
    </w:p>
    <w:p w:rsidR="00D65F74" w:rsidRDefault="00D65F74" w:rsidP="000921AA">
      <w:pPr>
        <w:rPr>
          <w:rtl/>
        </w:rPr>
      </w:pPr>
    </w:p>
    <w:p w:rsidR="00D65F74" w:rsidRDefault="00D65F74" w:rsidP="003C2F3A">
      <w:pPr>
        <w:rPr>
          <w:rtl/>
        </w:rPr>
      </w:pPr>
      <w:bookmarkStart w:id="10228" w:name="_ETM_Q26_522405"/>
      <w:bookmarkEnd w:id="10228"/>
      <w:r>
        <w:rPr>
          <w:rFonts w:hint="cs"/>
          <w:rtl/>
        </w:rPr>
        <w:t xml:space="preserve">סליחה, סליחה, אנחנו </w:t>
      </w:r>
      <w:bookmarkStart w:id="10229" w:name="_ETM_Q26_524009"/>
      <w:bookmarkEnd w:id="10229"/>
      <w:r w:rsidR="000921AA">
        <w:rPr>
          <w:rFonts w:hint="cs"/>
          <w:rtl/>
        </w:rPr>
        <w:t>– – –</w:t>
      </w:r>
    </w:p>
    <w:p w:rsidR="00D65F74" w:rsidRDefault="00D65F74" w:rsidP="003C2F3A">
      <w:pPr>
        <w:ind w:firstLine="0"/>
        <w:rPr>
          <w:rtl/>
        </w:rPr>
      </w:pPr>
      <w:bookmarkStart w:id="10230" w:name="_ETM_Q26_522783"/>
      <w:bookmarkStart w:id="10231" w:name="_ETM_Q26_522967"/>
      <w:bookmarkStart w:id="10232" w:name="_ETM_Q26_522993"/>
      <w:bookmarkStart w:id="10233" w:name="_ETM_Q26_523064"/>
      <w:bookmarkEnd w:id="10230"/>
      <w:bookmarkEnd w:id="10231"/>
      <w:bookmarkEnd w:id="10232"/>
      <w:bookmarkEnd w:id="10233"/>
    </w:p>
    <w:p w:rsidR="00D65F74" w:rsidRDefault="00D65F74" w:rsidP="003C2F3A">
      <w:pPr>
        <w:pStyle w:val="af5"/>
        <w:keepNext/>
        <w:rPr>
          <w:rtl/>
        </w:rPr>
      </w:pPr>
      <w:r w:rsidRPr="00EA100A">
        <w:rPr>
          <w:rStyle w:val="TagStyle"/>
          <w:rtl/>
        </w:rPr>
        <w:t xml:space="preserve">&lt;&lt; קריאה &gt;&gt; </w:t>
      </w:r>
      <w:r>
        <w:rPr>
          <w:rtl/>
        </w:rPr>
        <w:t>יוראי להב הרצנו (יש עתיד):</w:t>
      </w:r>
      <w:r w:rsidRPr="00EA100A">
        <w:rPr>
          <w:rStyle w:val="TagStyle"/>
          <w:rtl/>
        </w:rPr>
        <w:t xml:space="preserve"> &lt;&lt; קריאה &gt;&gt;</w:t>
      </w:r>
      <w:r>
        <w:rPr>
          <w:rtl/>
        </w:rPr>
        <w:t xml:space="preserve"> </w:t>
      </w:r>
    </w:p>
    <w:p w:rsidR="00D65F74" w:rsidRDefault="00D65F74" w:rsidP="000921AA">
      <w:pPr>
        <w:rPr>
          <w:rtl/>
        </w:rPr>
      </w:pPr>
    </w:p>
    <w:p w:rsidR="00D65F74" w:rsidRDefault="00D65F74" w:rsidP="003C2F3A">
      <w:pPr>
        <w:rPr>
          <w:rtl/>
        </w:rPr>
      </w:pPr>
      <w:r>
        <w:rPr>
          <w:rFonts w:hint="cs"/>
          <w:rtl/>
        </w:rPr>
        <w:t xml:space="preserve">אין לי ציפיות </w:t>
      </w:r>
      <w:proofErr w:type="spellStart"/>
      <w:r>
        <w:rPr>
          <w:rFonts w:hint="cs"/>
          <w:rtl/>
        </w:rPr>
        <w:t>מסנוואר</w:t>
      </w:r>
      <w:proofErr w:type="spellEnd"/>
      <w:r>
        <w:rPr>
          <w:rFonts w:hint="cs"/>
          <w:rtl/>
        </w:rPr>
        <w:t xml:space="preserve">, יש לי ציפיות מראש ממשלת ישראל. </w:t>
      </w:r>
    </w:p>
    <w:p w:rsidR="00D65F74" w:rsidRPr="00EA100A" w:rsidRDefault="00D65F74" w:rsidP="003C2F3A">
      <w:pPr>
        <w:rPr>
          <w:rtl/>
        </w:rPr>
      </w:pPr>
      <w:bookmarkStart w:id="10234" w:name="_ETM_Q26_524049"/>
      <w:bookmarkEnd w:id="10234"/>
    </w:p>
    <w:p w:rsidR="00D65F74" w:rsidRDefault="00D65F74" w:rsidP="003C2F3A">
      <w:pPr>
        <w:pStyle w:val="af6"/>
        <w:keepNext/>
        <w:rPr>
          <w:rtl/>
        </w:rPr>
      </w:pPr>
      <w:bookmarkStart w:id="10235" w:name="ET_yor_6599_89"/>
      <w:r w:rsidRPr="00EA100A">
        <w:rPr>
          <w:rStyle w:val="TagStyle"/>
          <w:rtl/>
        </w:rPr>
        <w:t xml:space="preserve"> &lt;&lt; יור &gt;&gt; </w:t>
      </w:r>
      <w:r>
        <w:rPr>
          <w:rtl/>
        </w:rPr>
        <w:t>היו"ר משה רוט:</w:t>
      </w:r>
      <w:r w:rsidRPr="00EA100A">
        <w:rPr>
          <w:rStyle w:val="TagStyle"/>
          <w:rtl/>
        </w:rPr>
        <w:t xml:space="preserve"> &lt;&lt; יור &gt;&gt;</w:t>
      </w:r>
      <w:r>
        <w:rPr>
          <w:rtl/>
        </w:rPr>
        <w:t xml:space="preserve"> </w:t>
      </w:r>
      <w:bookmarkEnd w:id="10235"/>
    </w:p>
    <w:p w:rsidR="00D65F74" w:rsidRDefault="00D65F74" w:rsidP="000921AA">
      <w:pPr>
        <w:rPr>
          <w:rtl/>
        </w:rPr>
      </w:pPr>
    </w:p>
    <w:p w:rsidR="00D65F74" w:rsidRDefault="00D65F74" w:rsidP="000921AA">
      <w:pPr>
        <w:rPr>
          <w:rtl/>
        </w:rPr>
      </w:pPr>
      <w:bookmarkStart w:id="10236" w:name="_ETM_Q26_522487"/>
      <w:bookmarkStart w:id="10237" w:name="_ETM_Q26_522667"/>
      <w:bookmarkEnd w:id="10236"/>
      <w:bookmarkEnd w:id="10237"/>
      <w:r>
        <w:rPr>
          <w:rFonts w:hint="cs"/>
          <w:rtl/>
        </w:rPr>
        <w:t>סליחה, חברי כנסת.</w:t>
      </w:r>
    </w:p>
    <w:p w:rsidR="00D65F74" w:rsidRDefault="00D65F74" w:rsidP="003C2F3A">
      <w:pPr>
        <w:ind w:firstLine="0"/>
        <w:rPr>
          <w:rtl/>
        </w:rPr>
      </w:pPr>
      <w:bookmarkStart w:id="10238" w:name="_ETM_Q26_527675"/>
      <w:bookmarkStart w:id="10239" w:name="_ETM_Q26_527820"/>
      <w:bookmarkStart w:id="10240" w:name="_ETM_Q26_527893"/>
      <w:bookmarkStart w:id="10241" w:name="_ETM_Q26_527966"/>
      <w:bookmarkEnd w:id="10238"/>
      <w:bookmarkEnd w:id="10239"/>
      <w:bookmarkEnd w:id="10240"/>
      <w:bookmarkEnd w:id="10241"/>
    </w:p>
    <w:p w:rsidR="00D65F74" w:rsidRDefault="00D65F74" w:rsidP="003C2F3A">
      <w:pPr>
        <w:pStyle w:val="af5"/>
        <w:keepNext/>
        <w:rPr>
          <w:rtl/>
        </w:rPr>
      </w:pPr>
      <w:bookmarkStart w:id="10242" w:name="ET_interruption_6236_93"/>
      <w:r w:rsidRPr="002D7B44">
        <w:rPr>
          <w:rStyle w:val="TagStyle"/>
          <w:rtl/>
        </w:rPr>
        <w:t xml:space="preserve"> &lt;&lt; קריאה &gt;&gt; </w:t>
      </w:r>
      <w:r>
        <w:rPr>
          <w:rtl/>
        </w:rPr>
        <w:t>נעמה לזימי (העבודה):</w:t>
      </w:r>
      <w:r w:rsidRPr="002D7B44">
        <w:rPr>
          <w:rStyle w:val="TagStyle"/>
          <w:rtl/>
        </w:rPr>
        <w:t xml:space="preserve"> &lt;&lt; קריאה &gt;&gt;</w:t>
      </w:r>
      <w:r>
        <w:rPr>
          <w:rtl/>
        </w:rPr>
        <w:t xml:space="preserve"> </w:t>
      </w:r>
      <w:bookmarkEnd w:id="10242"/>
    </w:p>
    <w:p w:rsidR="00D65F74" w:rsidRDefault="00D65F74" w:rsidP="000921AA">
      <w:pPr>
        <w:rPr>
          <w:rtl/>
        </w:rPr>
      </w:pPr>
    </w:p>
    <w:p w:rsidR="00D65F74" w:rsidRDefault="00D65F74" w:rsidP="003C2F3A">
      <w:pPr>
        <w:rPr>
          <w:rtl/>
        </w:rPr>
      </w:pPr>
      <w:bookmarkStart w:id="10243" w:name="_ETM_Q26_530292"/>
      <w:bookmarkStart w:id="10244" w:name="_ETM_Q26_530655"/>
      <w:bookmarkStart w:id="10245" w:name="_ETM_Q26_530750"/>
      <w:bookmarkEnd w:id="10243"/>
      <w:bookmarkEnd w:id="10244"/>
      <w:bookmarkEnd w:id="10245"/>
      <w:r>
        <w:rPr>
          <w:rFonts w:hint="cs"/>
          <w:rtl/>
        </w:rPr>
        <w:t xml:space="preserve">מי שהביא </w:t>
      </w:r>
      <w:proofErr w:type="spellStart"/>
      <w:r>
        <w:rPr>
          <w:rFonts w:hint="cs"/>
          <w:rtl/>
        </w:rPr>
        <w:t>לסנוואר</w:t>
      </w:r>
      <w:proofErr w:type="spellEnd"/>
      <w:r>
        <w:rPr>
          <w:rFonts w:hint="cs"/>
          <w:rtl/>
        </w:rPr>
        <w:t xml:space="preserve"> כסף </w:t>
      </w:r>
      <w:bookmarkStart w:id="10246" w:name="_ETM_Q26_531595"/>
      <w:bookmarkEnd w:id="10246"/>
      <w:r>
        <w:rPr>
          <w:rFonts w:hint="cs"/>
          <w:rtl/>
        </w:rPr>
        <w:t xml:space="preserve">הוא ביבי, לא אנחנו. </w:t>
      </w:r>
    </w:p>
    <w:p w:rsidR="00D65F74" w:rsidRDefault="00D65F74" w:rsidP="003C2F3A">
      <w:pPr>
        <w:rPr>
          <w:rtl/>
        </w:rPr>
      </w:pPr>
      <w:bookmarkStart w:id="10247" w:name="_ETM_Q26_526449"/>
      <w:bookmarkStart w:id="10248" w:name="_ETM_Q26_526569"/>
      <w:bookmarkEnd w:id="10247"/>
      <w:bookmarkEnd w:id="10248"/>
    </w:p>
    <w:p w:rsidR="00D65F74" w:rsidRDefault="00D65F74" w:rsidP="003C2F3A">
      <w:pPr>
        <w:pStyle w:val="af6"/>
        <w:keepNext/>
        <w:rPr>
          <w:rtl/>
        </w:rPr>
      </w:pPr>
      <w:bookmarkStart w:id="10249" w:name="ET_yor_6599_94"/>
      <w:r w:rsidRPr="002D7B44">
        <w:rPr>
          <w:rStyle w:val="TagStyle"/>
          <w:rtl/>
        </w:rPr>
        <w:t xml:space="preserve"> &lt;&lt; יור &gt;&gt; </w:t>
      </w:r>
      <w:r>
        <w:rPr>
          <w:rtl/>
        </w:rPr>
        <w:t>היו"ר משה רוט:</w:t>
      </w:r>
      <w:r w:rsidRPr="002D7B44">
        <w:rPr>
          <w:rStyle w:val="TagStyle"/>
          <w:rtl/>
        </w:rPr>
        <w:t xml:space="preserve"> &lt;&lt; יור &gt;&gt;</w:t>
      </w:r>
      <w:r>
        <w:rPr>
          <w:rtl/>
        </w:rPr>
        <w:t xml:space="preserve"> </w:t>
      </w:r>
      <w:bookmarkEnd w:id="10249"/>
    </w:p>
    <w:p w:rsidR="00D65F74" w:rsidRDefault="00D65F74" w:rsidP="000921AA">
      <w:pPr>
        <w:rPr>
          <w:rtl/>
        </w:rPr>
      </w:pPr>
    </w:p>
    <w:p w:rsidR="00D65F74" w:rsidRDefault="00D65F74" w:rsidP="003C2F3A">
      <w:pPr>
        <w:rPr>
          <w:rtl/>
        </w:rPr>
      </w:pPr>
      <w:bookmarkStart w:id="10250" w:name="_ETM_Q26_527656"/>
      <w:bookmarkEnd w:id="10250"/>
      <w:r>
        <w:rPr>
          <w:rFonts w:hint="cs"/>
          <w:rtl/>
        </w:rPr>
        <w:t xml:space="preserve">חברת הכנסת </w:t>
      </w:r>
      <w:bookmarkStart w:id="10251" w:name="_ETM_Q26_532233"/>
      <w:bookmarkEnd w:id="10251"/>
      <w:r>
        <w:rPr>
          <w:rFonts w:hint="cs"/>
          <w:rtl/>
        </w:rPr>
        <w:t xml:space="preserve">לזימי, חברת הכנסת לזימי, את רוצה לדבר עם </w:t>
      </w:r>
      <w:bookmarkStart w:id="10252" w:name="_ETM_Q26_532885"/>
      <w:bookmarkEnd w:id="10252"/>
      <w:r>
        <w:rPr>
          <w:rFonts w:hint="cs"/>
          <w:rtl/>
        </w:rPr>
        <w:t>חברת הכנסת? אפשר ששתיכן תצאו החוצה לשמוע ולדבר.</w:t>
      </w:r>
    </w:p>
    <w:p w:rsidR="00D65F74" w:rsidRDefault="00D65F74" w:rsidP="003C2F3A">
      <w:pPr>
        <w:rPr>
          <w:rtl/>
        </w:rPr>
      </w:pPr>
      <w:bookmarkStart w:id="10253" w:name="_ETM_Q26_535703"/>
      <w:bookmarkEnd w:id="10253"/>
    </w:p>
    <w:p w:rsidR="00D65F74" w:rsidRDefault="00D65F74" w:rsidP="003C2F3A">
      <w:pPr>
        <w:pStyle w:val="af5"/>
        <w:keepNext/>
        <w:rPr>
          <w:rtl/>
        </w:rPr>
      </w:pPr>
      <w:bookmarkStart w:id="10254" w:name="_ETM_Q26_535829"/>
      <w:bookmarkStart w:id="10255" w:name="_ETM_Q26_535895"/>
      <w:bookmarkStart w:id="10256" w:name="_ETM_Q26_535970"/>
      <w:bookmarkEnd w:id="10254"/>
      <w:bookmarkEnd w:id="10255"/>
      <w:bookmarkEnd w:id="10256"/>
      <w:r>
        <w:rPr>
          <w:rFonts w:hint="cs"/>
          <w:rtl/>
        </w:rPr>
        <w:t xml:space="preserve"> </w:t>
      </w:r>
      <w:r w:rsidRPr="00EA100A">
        <w:rPr>
          <w:rStyle w:val="TagStyle"/>
          <w:rtl/>
        </w:rPr>
        <w:t xml:space="preserve">&lt;&lt; קריאה &gt;&gt; </w:t>
      </w:r>
      <w:r>
        <w:rPr>
          <w:rtl/>
        </w:rPr>
        <w:t>יוראי להב הרצנו (יש עתיד):</w:t>
      </w:r>
      <w:r w:rsidRPr="00EA100A">
        <w:rPr>
          <w:rStyle w:val="TagStyle"/>
          <w:rtl/>
        </w:rPr>
        <w:t xml:space="preserve"> &lt;&lt; קריאה &gt;&gt;</w:t>
      </w:r>
      <w:r>
        <w:rPr>
          <w:rtl/>
        </w:rPr>
        <w:t xml:space="preserve"> </w:t>
      </w:r>
    </w:p>
    <w:p w:rsidR="00D65F74" w:rsidRDefault="00D65F74" w:rsidP="003C2F3A">
      <w:pPr>
        <w:rPr>
          <w:rtl/>
        </w:rPr>
      </w:pPr>
    </w:p>
    <w:p w:rsidR="00D65F74" w:rsidRDefault="00D65F74" w:rsidP="003C2F3A">
      <w:pPr>
        <w:rPr>
          <w:rtl/>
        </w:rPr>
      </w:pPr>
      <w:bookmarkStart w:id="10257" w:name="_ETM_Q26_535425"/>
      <w:bookmarkEnd w:id="10257"/>
      <w:r>
        <w:rPr>
          <w:rFonts w:hint="cs"/>
          <w:rtl/>
        </w:rPr>
        <w:t xml:space="preserve">באמת, כמה </w:t>
      </w:r>
      <w:bookmarkStart w:id="10258" w:name="_ETM_Q26_536867"/>
      <w:bookmarkEnd w:id="10258"/>
      <w:r>
        <w:rPr>
          <w:rFonts w:hint="cs"/>
          <w:rtl/>
        </w:rPr>
        <w:t xml:space="preserve">ניתוק, בגלל האופוזיציה אין עסקה. </w:t>
      </w:r>
      <w:bookmarkStart w:id="10259" w:name="_ETM_Q26_541103"/>
      <w:bookmarkEnd w:id="10259"/>
    </w:p>
    <w:p w:rsidR="00D65F74" w:rsidRDefault="00D65F74" w:rsidP="003C2F3A">
      <w:pPr>
        <w:rPr>
          <w:rtl/>
        </w:rPr>
      </w:pPr>
    </w:p>
    <w:p w:rsidR="00D65F74" w:rsidRDefault="00D65F74" w:rsidP="003C2F3A">
      <w:pPr>
        <w:pStyle w:val="af6"/>
        <w:keepNext/>
        <w:rPr>
          <w:rtl/>
        </w:rPr>
      </w:pPr>
      <w:bookmarkStart w:id="10260" w:name="_ETM_Q26_541226"/>
      <w:bookmarkStart w:id="10261" w:name="_ETM_Q26_541288"/>
      <w:bookmarkStart w:id="10262" w:name="_ETM_Q26_541362"/>
      <w:bookmarkStart w:id="10263" w:name="ET_yor_6599_95"/>
      <w:bookmarkEnd w:id="10260"/>
      <w:bookmarkEnd w:id="10261"/>
      <w:bookmarkEnd w:id="10262"/>
      <w:r w:rsidRPr="000A3D2A">
        <w:rPr>
          <w:rStyle w:val="TagStyle"/>
          <w:rtl/>
        </w:rPr>
        <w:t xml:space="preserve"> &lt;&lt; יור &gt;&gt; </w:t>
      </w:r>
      <w:r>
        <w:rPr>
          <w:rtl/>
        </w:rPr>
        <w:t>היו"ר משה רוט:</w:t>
      </w:r>
      <w:r w:rsidRPr="000A3D2A">
        <w:rPr>
          <w:rStyle w:val="TagStyle"/>
          <w:rtl/>
        </w:rPr>
        <w:t xml:space="preserve"> &lt;&lt; יור &gt;&gt;</w:t>
      </w:r>
      <w:r>
        <w:rPr>
          <w:rtl/>
        </w:rPr>
        <w:t xml:space="preserve"> </w:t>
      </w:r>
      <w:bookmarkEnd w:id="10263"/>
    </w:p>
    <w:p w:rsidR="00D65F74" w:rsidRDefault="00D65F74" w:rsidP="000921AA">
      <w:pPr>
        <w:rPr>
          <w:rtl/>
        </w:rPr>
      </w:pPr>
    </w:p>
    <w:p w:rsidR="00D65F74" w:rsidRDefault="00D65F74" w:rsidP="003C2F3A">
      <w:pPr>
        <w:rPr>
          <w:rtl/>
        </w:rPr>
      </w:pPr>
      <w:bookmarkStart w:id="10264" w:name="_ETM_Q26_537262"/>
      <w:bookmarkEnd w:id="10264"/>
      <w:r>
        <w:rPr>
          <w:rFonts w:hint="cs"/>
          <w:rtl/>
        </w:rPr>
        <w:t>סליחה, סליחה.</w:t>
      </w:r>
      <w:bookmarkStart w:id="10265" w:name="_ETM_Q26_539295"/>
      <w:bookmarkEnd w:id="10265"/>
    </w:p>
    <w:p w:rsidR="00D65F74" w:rsidRDefault="00D65F74" w:rsidP="003C2F3A">
      <w:pPr>
        <w:rPr>
          <w:rtl/>
        </w:rPr>
      </w:pPr>
    </w:p>
    <w:p w:rsidR="00D65F74" w:rsidRDefault="00D65F74" w:rsidP="003C2F3A">
      <w:pPr>
        <w:pStyle w:val="af5"/>
        <w:keepNext/>
        <w:rPr>
          <w:rtl/>
        </w:rPr>
      </w:pPr>
      <w:bookmarkStart w:id="10266" w:name="_ETM_Q26_539471"/>
      <w:bookmarkStart w:id="10267" w:name="_ETM_Q26_539494"/>
      <w:bookmarkStart w:id="10268" w:name="_ETM_Q26_539567"/>
      <w:bookmarkEnd w:id="10266"/>
      <w:bookmarkEnd w:id="10267"/>
      <w:bookmarkEnd w:id="10268"/>
      <w:r w:rsidRPr="00EA100A">
        <w:rPr>
          <w:rStyle w:val="TagStyle"/>
          <w:rtl/>
        </w:rPr>
        <w:t xml:space="preserve">&lt;&lt; קריאה &gt;&gt; </w:t>
      </w:r>
      <w:r>
        <w:rPr>
          <w:rtl/>
        </w:rPr>
        <w:t>יוראי להב הרצנו (יש עתיד):</w:t>
      </w:r>
      <w:r w:rsidRPr="00EA100A">
        <w:rPr>
          <w:rStyle w:val="TagStyle"/>
          <w:rtl/>
        </w:rPr>
        <w:t xml:space="preserve"> &lt;&lt; קריאה &gt;&gt;</w:t>
      </w:r>
      <w:r>
        <w:rPr>
          <w:rtl/>
        </w:rPr>
        <w:t xml:space="preserve"> </w:t>
      </w:r>
    </w:p>
    <w:p w:rsidR="00D65F74" w:rsidRDefault="00D65F74" w:rsidP="003C2F3A">
      <w:pPr>
        <w:rPr>
          <w:rtl/>
        </w:rPr>
      </w:pPr>
    </w:p>
    <w:p w:rsidR="00D65F74" w:rsidRDefault="00D65F74" w:rsidP="003C2F3A">
      <w:pPr>
        <w:rPr>
          <w:rtl/>
        </w:rPr>
      </w:pPr>
      <w:bookmarkStart w:id="10269" w:name="_ETM_Q26_537746"/>
      <w:bookmarkEnd w:id="10269"/>
      <w:r>
        <w:rPr>
          <w:rFonts w:hint="cs"/>
          <w:rtl/>
        </w:rPr>
        <w:t>א</w:t>
      </w:r>
      <w:bookmarkStart w:id="10270" w:name="_ETM_Q26_537763"/>
      <w:bookmarkEnd w:id="10270"/>
      <w:r>
        <w:rPr>
          <w:rFonts w:hint="cs"/>
          <w:rtl/>
        </w:rPr>
        <w:t xml:space="preserve">תם מסכלים </w:t>
      </w:r>
      <w:bookmarkStart w:id="10271" w:name="_ETM_Q26_539966"/>
      <w:bookmarkEnd w:id="10271"/>
      <w:r>
        <w:rPr>
          <w:rFonts w:hint="cs"/>
          <w:rtl/>
        </w:rPr>
        <w:t>עסקה.</w:t>
      </w:r>
    </w:p>
    <w:p w:rsidR="00D65F74" w:rsidRDefault="00D65F74" w:rsidP="003C2F3A">
      <w:pPr>
        <w:ind w:firstLine="0"/>
        <w:rPr>
          <w:rtl/>
        </w:rPr>
      </w:pPr>
      <w:bookmarkStart w:id="10272" w:name="_ETM_Q26_541357"/>
      <w:bookmarkStart w:id="10273" w:name="_ETM_Q26_541527"/>
      <w:bookmarkStart w:id="10274" w:name="_ETM_Q26_541552"/>
      <w:bookmarkStart w:id="10275" w:name="_ETM_Q26_541625"/>
      <w:bookmarkEnd w:id="10272"/>
      <w:bookmarkEnd w:id="10273"/>
      <w:bookmarkEnd w:id="10274"/>
      <w:bookmarkEnd w:id="10275"/>
    </w:p>
    <w:p w:rsidR="00D65F74" w:rsidRDefault="00D65F74" w:rsidP="003C2F3A">
      <w:pPr>
        <w:pStyle w:val="af6"/>
        <w:keepNext/>
        <w:rPr>
          <w:rtl/>
        </w:rPr>
      </w:pPr>
      <w:bookmarkStart w:id="10276" w:name="ET_yor_6599_96"/>
      <w:r w:rsidRPr="000A3D2A">
        <w:rPr>
          <w:rStyle w:val="TagStyle"/>
          <w:rtl/>
        </w:rPr>
        <w:t xml:space="preserve"> &lt;&lt; יור &gt;&gt; </w:t>
      </w:r>
      <w:r>
        <w:rPr>
          <w:rtl/>
        </w:rPr>
        <w:t>היו"ר משה רוט:</w:t>
      </w:r>
      <w:r w:rsidRPr="000A3D2A">
        <w:rPr>
          <w:rStyle w:val="TagStyle"/>
          <w:rtl/>
        </w:rPr>
        <w:t xml:space="preserve"> &lt;&lt; יור &gt;&gt;</w:t>
      </w:r>
      <w:r>
        <w:rPr>
          <w:rtl/>
        </w:rPr>
        <w:t xml:space="preserve"> </w:t>
      </w:r>
      <w:bookmarkEnd w:id="10276"/>
    </w:p>
    <w:p w:rsidR="00D65F74" w:rsidRDefault="00D65F74" w:rsidP="000921AA">
      <w:pPr>
        <w:rPr>
          <w:rtl/>
        </w:rPr>
      </w:pPr>
    </w:p>
    <w:p w:rsidR="00D65F74" w:rsidRDefault="00D65F74" w:rsidP="003C2F3A">
      <w:pPr>
        <w:rPr>
          <w:rtl/>
        </w:rPr>
      </w:pPr>
      <w:bookmarkStart w:id="10277" w:name="_ETM_Q26_542534"/>
      <w:bookmarkEnd w:id="10277"/>
      <w:r>
        <w:rPr>
          <w:rFonts w:hint="cs"/>
          <w:rtl/>
        </w:rPr>
        <w:t>סליחה, חבר הכנסת הרצנו.</w:t>
      </w:r>
    </w:p>
    <w:p w:rsidR="00D65F74" w:rsidRDefault="00D65F74" w:rsidP="003C2F3A">
      <w:pPr>
        <w:rPr>
          <w:rtl/>
        </w:rPr>
      </w:pPr>
      <w:bookmarkStart w:id="10278" w:name="_ETM_Q26_539787"/>
      <w:bookmarkEnd w:id="10278"/>
    </w:p>
    <w:p w:rsidR="00D65F74" w:rsidRDefault="00D65F74" w:rsidP="003C2F3A">
      <w:pPr>
        <w:pStyle w:val="af5"/>
        <w:keepNext/>
        <w:rPr>
          <w:rtl/>
        </w:rPr>
      </w:pPr>
      <w:bookmarkStart w:id="10279" w:name="_ETM_Q26_539837"/>
      <w:bookmarkStart w:id="10280" w:name="_ETM_Q26_539887"/>
      <w:bookmarkStart w:id="10281" w:name="_ETM_Q26_539985"/>
      <w:bookmarkEnd w:id="10279"/>
      <w:bookmarkEnd w:id="10280"/>
      <w:bookmarkEnd w:id="10281"/>
      <w:r w:rsidRPr="00EA100A">
        <w:rPr>
          <w:rStyle w:val="TagStyle"/>
          <w:rtl/>
        </w:rPr>
        <w:t xml:space="preserve">&lt;&lt; קריאה &gt;&gt; </w:t>
      </w:r>
      <w:r>
        <w:rPr>
          <w:rtl/>
        </w:rPr>
        <w:t>יוראי להב הרצנו (יש עתיד):</w:t>
      </w:r>
      <w:r w:rsidRPr="00EA100A">
        <w:rPr>
          <w:rStyle w:val="TagStyle"/>
          <w:rtl/>
        </w:rPr>
        <w:t xml:space="preserve"> &lt;&lt; קריאה &gt;&gt;</w:t>
      </w:r>
      <w:r>
        <w:rPr>
          <w:rtl/>
        </w:rPr>
        <w:t xml:space="preserve"> </w:t>
      </w:r>
    </w:p>
    <w:p w:rsidR="00D65F74" w:rsidRDefault="00D65F74" w:rsidP="003C2F3A">
      <w:pPr>
        <w:rPr>
          <w:rtl/>
        </w:rPr>
      </w:pPr>
    </w:p>
    <w:p w:rsidR="00D65F74" w:rsidRDefault="00D65F74" w:rsidP="003C2F3A">
      <w:pPr>
        <w:rPr>
          <w:rtl/>
        </w:rPr>
      </w:pPr>
      <w:r>
        <w:rPr>
          <w:rFonts w:hint="cs"/>
          <w:rtl/>
        </w:rPr>
        <w:t xml:space="preserve">אתם מסכלים עסקה. תסתכלי למשפחות </w:t>
      </w:r>
      <w:bookmarkStart w:id="10282" w:name="_ETM_Q26_544813"/>
      <w:bookmarkEnd w:id="10282"/>
      <w:r>
        <w:rPr>
          <w:rFonts w:hint="cs"/>
          <w:rtl/>
        </w:rPr>
        <w:t>של החטופים בעיניים.</w:t>
      </w:r>
      <w:bookmarkStart w:id="10283" w:name="_ETM_Q26_542098"/>
      <w:bookmarkStart w:id="10284" w:name="_ETM_Q26_542266"/>
      <w:bookmarkEnd w:id="10283"/>
      <w:bookmarkEnd w:id="10284"/>
    </w:p>
    <w:p w:rsidR="00D65F74" w:rsidRDefault="00D65F74" w:rsidP="003C2F3A">
      <w:pPr>
        <w:rPr>
          <w:rtl/>
        </w:rPr>
      </w:pPr>
    </w:p>
    <w:p w:rsidR="00D65F74" w:rsidRDefault="00D65F74" w:rsidP="003C2F3A">
      <w:pPr>
        <w:pStyle w:val="af6"/>
        <w:keepNext/>
        <w:rPr>
          <w:rtl/>
        </w:rPr>
      </w:pPr>
      <w:bookmarkStart w:id="10285" w:name="ET_yor_6599_97"/>
      <w:r w:rsidRPr="000A3D2A">
        <w:rPr>
          <w:rStyle w:val="TagStyle"/>
          <w:rtl/>
        </w:rPr>
        <w:t xml:space="preserve"> &lt;&lt; יור &gt;&gt; </w:t>
      </w:r>
      <w:r>
        <w:rPr>
          <w:rtl/>
        </w:rPr>
        <w:t>היו"ר משה רוט:</w:t>
      </w:r>
      <w:r w:rsidRPr="000A3D2A">
        <w:rPr>
          <w:rStyle w:val="TagStyle"/>
          <w:rtl/>
        </w:rPr>
        <w:t xml:space="preserve"> &lt;&lt; יור &gt;&gt;</w:t>
      </w:r>
      <w:r>
        <w:rPr>
          <w:rtl/>
        </w:rPr>
        <w:t xml:space="preserve"> </w:t>
      </w:r>
      <w:bookmarkEnd w:id="10285"/>
    </w:p>
    <w:p w:rsidR="00D65F74" w:rsidRDefault="00D65F74" w:rsidP="000921AA">
      <w:pPr>
        <w:rPr>
          <w:rtl/>
        </w:rPr>
      </w:pPr>
    </w:p>
    <w:p w:rsidR="00D65F74" w:rsidRDefault="00D65F74" w:rsidP="003C2F3A">
      <w:pPr>
        <w:rPr>
          <w:rtl/>
        </w:rPr>
      </w:pPr>
      <w:bookmarkStart w:id="10286" w:name="_ETM_Q26_543591"/>
      <w:bookmarkEnd w:id="10286"/>
      <w:r>
        <w:rPr>
          <w:rFonts w:hint="cs"/>
          <w:rtl/>
        </w:rPr>
        <w:t xml:space="preserve">חבר הכנסת הרצנו, אני קורא אותך לסדר </w:t>
      </w:r>
      <w:bookmarkStart w:id="10287" w:name="_ETM_Q26_545288"/>
      <w:bookmarkEnd w:id="10287"/>
      <w:r>
        <w:rPr>
          <w:rFonts w:hint="cs"/>
          <w:rtl/>
        </w:rPr>
        <w:t xml:space="preserve">פעם ראשונה. עכשיו אני רוצה לשמוע את חבר הכנסת. </w:t>
      </w:r>
      <w:bookmarkStart w:id="10288" w:name="_ETM_Q26_551537"/>
      <w:bookmarkEnd w:id="10288"/>
      <w:r>
        <w:rPr>
          <w:rFonts w:hint="cs"/>
          <w:rtl/>
        </w:rPr>
        <w:t>תודה רבה. רשות דיבור, בבקשה.</w:t>
      </w:r>
    </w:p>
    <w:p w:rsidR="00D65F74" w:rsidRDefault="00D65F74" w:rsidP="003C2F3A">
      <w:pPr>
        <w:ind w:firstLine="0"/>
        <w:rPr>
          <w:rtl/>
        </w:rPr>
      </w:pPr>
      <w:bookmarkStart w:id="10289" w:name="_ETM_Q26_551825"/>
      <w:bookmarkStart w:id="10290" w:name="_ETM_Q26_552016"/>
      <w:bookmarkStart w:id="10291" w:name="_ETM_Q26_552041"/>
      <w:bookmarkStart w:id="10292" w:name="_ETM_Q26_552114"/>
      <w:bookmarkEnd w:id="10289"/>
      <w:bookmarkEnd w:id="10290"/>
      <w:bookmarkEnd w:id="10291"/>
      <w:bookmarkEnd w:id="10292"/>
    </w:p>
    <w:p w:rsidR="00D65F74" w:rsidRDefault="00D65F74" w:rsidP="003C2F3A">
      <w:pPr>
        <w:pStyle w:val="af5"/>
        <w:keepNext/>
        <w:rPr>
          <w:rtl/>
        </w:rPr>
      </w:pPr>
      <w:bookmarkStart w:id="10293" w:name="ET_interruption_6345_98"/>
      <w:r w:rsidRPr="001C18F8">
        <w:rPr>
          <w:rStyle w:val="TagStyle"/>
          <w:rtl/>
        </w:rPr>
        <w:t xml:space="preserve"> &lt;&lt; קריאה &gt;&gt; </w:t>
      </w:r>
      <w:r>
        <w:rPr>
          <w:rtl/>
        </w:rPr>
        <w:t>טלי גוטליב (הליכוד):</w:t>
      </w:r>
      <w:r w:rsidRPr="001C18F8">
        <w:rPr>
          <w:rStyle w:val="TagStyle"/>
          <w:rtl/>
        </w:rPr>
        <w:t xml:space="preserve"> &lt;&lt; קריאה &gt;&gt;</w:t>
      </w:r>
      <w:r>
        <w:rPr>
          <w:rtl/>
        </w:rPr>
        <w:t xml:space="preserve"> </w:t>
      </w:r>
      <w:bookmarkEnd w:id="10293"/>
    </w:p>
    <w:p w:rsidR="00D65F74" w:rsidRDefault="00D65F74" w:rsidP="000921AA">
      <w:pPr>
        <w:rPr>
          <w:rtl/>
        </w:rPr>
      </w:pPr>
    </w:p>
    <w:p w:rsidR="00D65F74" w:rsidRDefault="00D65F74" w:rsidP="003C2F3A">
      <w:pPr>
        <w:rPr>
          <w:rtl/>
        </w:rPr>
      </w:pPr>
      <w:bookmarkStart w:id="10294" w:name="_ETM_Q26_555185"/>
      <w:bookmarkStart w:id="10295" w:name="_ETM_Q26_555478"/>
      <w:bookmarkStart w:id="10296" w:name="_ETM_Q26_555585"/>
      <w:bookmarkEnd w:id="10294"/>
      <w:bookmarkEnd w:id="10295"/>
      <w:bookmarkEnd w:id="10296"/>
      <w:r>
        <w:rPr>
          <w:rFonts w:hint="cs"/>
          <w:rtl/>
        </w:rPr>
        <w:t xml:space="preserve">בגלל זה לא תהיה עסקה </w:t>
      </w:r>
      <w:r w:rsidR="000921AA">
        <w:rPr>
          <w:rFonts w:hint="cs"/>
          <w:rtl/>
        </w:rPr>
        <w:t>– – –</w:t>
      </w:r>
      <w:r>
        <w:rPr>
          <w:rFonts w:hint="cs"/>
          <w:rtl/>
        </w:rPr>
        <w:t xml:space="preserve"> צר לי, תפתח דלת </w:t>
      </w:r>
      <w:r w:rsidR="000921AA">
        <w:rPr>
          <w:rFonts w:hint="cs"/>
          <w:rtl/>
        </w:rPr>
        <w:t>– – –</w:t>
      </w:r>
    </w:p>
    <w:p w:rsidR="00D65F74" w:rsidRDefault="00D65F74" w:rsidP="003C2F3A">
      <w:pPr>
        <w:ind w:firstLine="0"/>
        <w:rPr>
          <w:rtl/>
        </w:rPr>
      </w:pPr>
      <w:bookmarkStart w:id="10297" w:name="_ETM_Q26_557139"/>
      <w:bookmarkStart w:id="10298" w:name="_ETM_Q26_557323"/>
      <w:bookmarkStart w:id="10299" w:name="_ETM_Q26_557346"/>
      <w:bookmarkStart w:id="10300" w:name="_ETM_Q26_557418"/>
      <w:bookmarkEnd w:id="10297"/>
      <w:bookmarkEnd w:id="10298"/>
      <w:bookmarkEnd w:id="10299"/>
      <w:bookmarkEnd w:id="10300"/>
    </w:p>
    <w:p w:rsidR="00D65F74" w:rsidRDefault="00D65F74" w:rsidP="003C2F3A">
      <w:pPr>
        <w:pStyle w:val="af6"/>
        <w:keepNext/>
        <w:rPr>
          <w:rtl/>
        </w:rPr>
      </w:pPr>
      <w:bookmarkStart w:id="10301" w:name="ET_yor_6599_99"/>
      <w:r w:rsidRPr="00AE0374">
        <w:rPr>
          <w:rStyle w:val="TagStyle"/>
          <w:rtl/>
        </w:rPr>
        <w:t xml:space="preserve"> &lt;&lt; יור &gt;&gt; </w:t>
      </w:r>
      <w:r>
        <w:rPr>
          <w:rtl/>
        </w:rPr>
        <w:t>היו"ר משה רוט:</w:t>
      </w:r>
      <w:r w:rsidRPr="00AE0374">
        <w:rPr>
          <w:rStyle w:val="TagStyle"/>
          <w:rtl/>
        </w:rPr>
        <w:t xml:space="preserve"> &lt;&lt; יור &gt;&gt;</w:t>
      </w:r>
      <w:r>
        <w:rPr>
          <w:rtl/>
        </w:rPr>
        <w:t xml:space="preserve"> </w:t>
      </w:r>
      <w:bookmarkEnd w:id="10301"/>
    </w:p>
    <w:p w:rsidR="00D65F74" w:rsidRDefault="00D65F74" w:rsidP="000921AA">
      <w:pPr>
        <w:rPr>
          <w:rtl/>
        </w:rPr>
      </w:pPr>
    </w:p>
    <w:p w:rsidR="00D65F74" w:rsidRDefault="00D65F74" w:rsidP="003C2F3A">
      <w:pPr>
        <w:rPr>
          <w:rtl/>
        </w:rPr>
      </w:pPr>
      <w:bookmarkStart w:id="10302" w:name="_ETM_Q26_553436"/>
      <w:bookmarkEnd w:id="10302"/>
      <w:r>
        <w:rPr>
          <w:rFonts w:hint="cs"/>
          <w:rtl/>
        </w:rPr>
        <w:t xml:space="preserve">סליחה, חברת הכנסת גוטליב, </w:t>
      </w:r>
      <w:bookmarkStart w:id="10303" w:name="_ETM_Q26_558907"/>
      <w:bookmarkEnd w:id="10303"/>
      <w:r>
        <w:rPr>
          <w:rFonts w:hint="cs"/>
          <w:rtl/>
        </w:rPr>
        <w:t xml:space="preserve">סיימנו את הנושא. </w:t>
      </w:r>
    </w:p>
    <w:p w:rsidR="00D65F74" w:rsidRDefault="00D65F74" w:rsidP="003C2F3A">
      <w:pPr>
        <w:rPr>
          <w:rtl/>
        </w:rPr>
      </w:pPr>
      <w:bookmarkStart w:id="10304" w:name="_ETM_Q26_558195"/>
      <w:bookmarkEnd w:id="10304"/>
    </w:p>
    <w:p w:rsidR="00D65F74" w:rsidRDefault="00D65F74" w:rsidP="003C2F3A">
      <w:pPr>
        <w:pStyle w:val="af5"/>
        <w:keepNext/>
        <w:rPr>
          <w:rtl/>
        </w:rPr>
      </w:pPr>
      <w:bookmarkStart w:id="10305" w:name="_ETM_Q26_558377"/>
      <w:bookmarkStart w:id="10306" w:name="_ETM_Q26_558401"/>
      <w:bookmarkStart w:id="10307" w:name="_ETM_Q26_558470"/>
      <w:bookmarkEnd w:id="10305"/>
      <w:bookmarkEnd w:id="10306"/>
      <w:bookmarkEnd w:id="10307"/>
      <w:r w:rsidRPr="00EA100A">
        <w:rPr>
          <w:rStyle w:val="TagStyle"/>
          <w:rtl/>
        </w:rPr>
        <w:t xml:space="preserve">&lt;&lt; קריאה &gt;&gt; </w:t>
      </w:r>
      <w:r>
        <w:rPr>
          <w:rtl/>
        </w:rPr>
        <w:t>יוראי להב הרצנו (יש עתיד):</w:t>
      </w:r>
      <w:r w:rsidRPr="00EA100A">
        <w:rPr>
          <w:rStyle w:val="TagStyle"/>
          <w:rtl/>
        </w:rPr>
        <w:t xml:space="preserve"> &lt;&lt; קריאה &gt;&gt;</w:t>
      </w:r>
      <w:r>
        <w:rPr>
          <w:rtl/>
        </w:rPr>
        <w:t xml:space="preserve"> </w:t>
      </w:r>
    </w:p>
    <w:p w:rsidR="00D65F74" w:rsidRDefault="00D65F74" w:rsidP="003C2F3A">
      <w:pPr>
        <w:rPr>
          <w:rtl/>
        </w:rPr>
      </w:pPr>
    </w:p>
    <w:p w:rsidR="00D65F74" w:rsidRDefault="00D65F74" w:rsidP="003C2F3A">
      <w:pPr>
        <w:rPr>
          <w:rtl/>
        </w:rPr>
      </w:pPr>
      <w:bookmarkStart w:id="10308" w:name="_ETM_Q26_556357"/>
      <w:bookmarkEnd w:id="10308"/>
      <w:r>
        <w:rPr>
          <w:rFonts w:hint="cs"/>
          <w:rtl/>
        </w:rPr>
        <w:t>ב</w:t>
      </w:r>
      <w:bookmarkStart w:id="10309" w:name="_ETM_Q26_556509"/>
      <w:bookmarkEnd w:id="10309"/>
      <w:r>
        <w:rPr>
          <w:rFonts w:hint="cs"/>
          <w:rtl/>
        </w:rPr>
        <w:t xml:space="preserve">מקום לשלוח אותי </w:t>
      </w:r>
      <w:proofErr w:type="spellStart"/>
      <w:r>
        <w:rPr>
          <w:rFonts w:hint="cs"/>
          <w:rtl/>
        </w:rPr>
        <w:t>לסנוואר</w:t>
      </w:r>
      <w:proofErr w:type="spellEnd"/>
      <w:r>
        <w:rPr>
          <w:rFonts w:hint="cs"/>
          <w:rtl/>
        </w:rPr>
        <w:t xml:space="preserve">, אני שולח אותך </w:t>
      </w:r>
      <w:bookmarkStart w:id="10310" w:name="_ETM_Q26_559704"/>
      <w:bookmarkEnd w:id="10310"/>
      <w:r>
        <w:rPr>
          <w:rFonts w:hint="cs"/>
          <w:rtl/>
        </w:rPr>
        <w:t xml:space="preserve">אל </w:t>
      </w:r>
      <w:bookmarkStart w:id="10311" w:name="_ETM_Q26_558766"/>
      <w:bookmarkEnd w:id="10311"/>
      <w:r>
        <w:rPr>
          <w:rFonts w:hint="cs"/>
          <w:rtl/>
        </w:rPr>
        <w:t xml:space="preserve">ראש ממשלת ישראל, תשכנעי אותו לקבל עסקה ולהפסיק </w:t>
      </w:r>
      <w:bookmarkStart w:id="10312" w:name="_ETM_Q26_565176"/>
      <w:bookmarkEnd w:id="10312"/>
      <w:r>
        <w:rPr>
          <w:rFonts w:hint="cs"/>
          <w:rtl/>
        </w:rPr>
        <w:t>לסכל.</w:t>
      </w:r>
    </w:p>
    <w:p w:rsidR="00D65F74" w:rsidRDefault="00D65F74" w:rsidP="003C2F3A">
      <w:pPr>
        <w:ind w:firstLine="0"/>
        <w:rPr>
          <w:rtl/>
        </w:rPr>
      </w:pPr>
      <w:bookmarkStart w:id="10313" w:name="_ETM_Q26_565429"/>
      <w:bookmarkStart w:id="10314" w:name="_ETM_Q26_565569"/>
      <w:bookmarkStart w:id="10315" w:name="_ETM_Q26_565617"/>
      <w:bookmarkStart w:id="10316" w:name="_ETM_Q26_565690"/>
      <w:bookmarkEnd w:id="10313"/>
      <w:bookmarkEnd w:id="10314"/>
      <w:bookmarkEnd w:id="10315"/>
      <w:bookmarkEnd w:id="10316"/>
    </w:p>
    <w:p w:rsidR="00D65F74" w:rsidRDefault="00D65F74" w:rsidP="003C2F3A">
      <w:pPr>
        <w:pStyle w:val="af6"/>
        <w:keepNext/>
        <w:rPr>
          <w:rtl/>
        </w:rPr>
      </w:pPr>
      <w:bookmarkStart w:id="10317" w:name="ET_yor_6599_100"/>
      <w:r w:rsidRPr="001E65E4">
        <w:rPr>
          <w:rStyle w:val="TagStyle"/>
          <w:rtl/>
        </w:rPr>
        <w:t xml:space="preserve"> &lt;&lt; יור &gt;&gt; </w:t>
      </w:r>
      <w:r>
        <w:rPr>
          <w:rtl/>
        </w:rPr>
        <w:t>היו"ר משה רוט:</w:t>
      </w:r>
      <w:r w:rsidRPr="001E65E4">
        <w:rPr>
          <w:rStyle w:val="TagStyle"/>
          <w:rtl/>
        </w:rPr>
        <w:t xml:space="preserve"> &lt;&lt; יור &gt;&gt;</w:t>
      </w:r>
      <w:r>
        <w:rPr>
          <w:rtl/>
        </w:rPr>
        <w:t xml:space="preserve"> </w:t>
      </w:r>
      <w:bookmarkEnd w:id="10317"/>
    </w:p>
    <w:p w:rsidR="00D65F74" w:rsidRDefault="00D65F74" w:rsidP="000921AA">
      <w:pPr>
        <w:rPr>
          <w:rtl/>
        </w:rPr>
      </w:pPr>
    </w:p>
    <w:p w:rsidR="00D65F74" w:rsidRDefault="00D65F74" w:rsidP="003C2F3A">
      <w:pPr>
        <w:rPr>
          <w:rtl/>
        </w:rPr>
      </w:pPr>
      <w:bookmarkStart w:id="10318" w:name="_ETM_Q26_563832"/>
      <w:bookmarkStart w:id="10319" w:name="_ETM_Q26_563999"/>
      <w:bookmarkEnd w:id="10318"/>
      <w:bookmarkEnd w:id="10319"/>
      <w:r>
        <w:rPr>
          <w:rFonts w:hint="cs"/>
          <w:rtl/>
        </w:rPr>
        <w:t xml:space="preserve">קראתי אותך לסדר. זה הכול, מספיק. </w:t>
      </w:r>
    </w:p>
    <w:p w:rsidR="00D65F74" w:rsidRDefault="00D65F74" w:rsidP="003C2F3A">
      <w:pPr>
        <w:ind w:firstLine="0"/>
        <w:rPr>
          <w:rtl/>
        </w:rPr>
      </w:pPr>
      <w:bookmarkStart w:id="10320" w:name="_ETM_Q26_568744"/>
      <w:bookmarkStart w:id="10321" w:name="_ETM_Q26_568886"/>
      <w:bookmarkStart w:id="10322" w:name="_ETM_Q26_568979"/>
      <w:bookmarkStart w:id="10323" w:name="_ETM_Q26_569054"/>
      <w:bookmarkEnd w:id="10320"/>
      <w:bookmarkEnd w:id="10321"/>
      <w:bookmarkEnd w:id="10322"/>
      <w:bookmarkEnd w:id="10323"/>
    </w:p>
    <w:p w:rsidR="00D65F74" w:rsidRDefault="00D65F74" w:rsidP="003C2F3A">
      <w:pPr>
        <w:pStyle w:val="af5"/>
        <w:keepNext/>
        <w:rPr>
          <w:rtl/>
        </w:rPr>
      </w:pPr>
      <w:bookmarkStart w:id="10324" w:name="ET_interruption_6345_101"/>
      <w:r w:rsidRPr="00372B28">
        <w:rPr>
          <w:rStyle w:val="TagStyle"/>
          <w:rtl/>
        </w:rPr>
        <w:t xml:space="preserve"> &lt;&lt; קריאה &gt;&gt; </w:t>
      </w:r>
      <w:r>
        <w:rPr>
          <w:rtl/>
        </w:rPr>
        <w:t>טלי גוטליב (הליכוד):</w:t>
      </w:r>
      <w:r w:rsidRPr="00372B28">
        <w:rPr>
          <w:rStyle w:val="TagStyle"/>
          <w:rtl/>
        </w:rPr>
        <w:t xml:space="preserve"> &lt;&lt; קריאה &gt;&gt;</w:t>
      </w:r>
      <w:r>
        <w:rPr>
          <w:rtl/>
        </w:rPr>
        <w:t xml:space="preserve"> </w:t>
      </w:r>
      <w:bookmarkEnd w:id="10324"/>
    </w:p>
    <w:p w:rsidR="00D65F74" w:rsidRDefault="00D65F74" w:rsidP="000921AA">
      <w:pPr>
        <w:rPr>
          <w:rtl/>
        </w:rPr>
      </w:pPr>
    </w:p>
    <w:p w:rsidR="00D65F74" w:rsidRDefault="00D65F74" w:rsidP="003C2F3A">
      <w:pPr>
        <w:rPr>
          <w:rtl/>
        </w:rPr>
      </w:pPr>
      <w:bookmarkStart w:id="10325" w:name="_ETM_Q26_569568"/>
      <w:bookmarkEnd w:id="10325"/>
      <w:r>
        <w:rPr>
          <w:rFonts w:hint="cs"/>
          <w:rtl/>
        </w:rPr>
        <w:t>ה</w:t>
      </w:r>
      <w:bookmarkStart w:id="10326" w:name="_ETM_Q26_569895"/>
      <w:bookmarkEnd w:id="10326"/>
      <w:r>
        <w:rPr>
          <w:rFonts w:hint="cs"/>
          <w:rtl/>
        </w:rPr>
        <w:t>ז</w:t>
      </w:r>
      <w:bookmarkStart w:id="10327" w:name="_ETM_Q26_570053"/>
      <w:bookmarkEnd w:id="10327"/>
      <w:r>
        <w:rPr>
          <w:rFonts w:hint="cs"/>
          <w:rtl/>
        </w:rPr>
        <w:t xml:space="preserve">יה, אני פשוט לא </w:t>
      </w:r>
      <w:bookmarkStart w:id="10328" w:name="_ETM_Q26_566698"/>
      <w:bookmarkEnd w:id="10328"/>
      <w:r>
        <w:rPr>
          <w:rFonts w:hint="cs"/>
          <w:rtl/>
        </w:rPr>
        <w:t xml:space="preserve">מבינה, אנחנו </w:t>
      </w:r>
      <w:r w:rsidR="000921AA">
        <w:rPr>
          <w:rFonts w:hint="cs"/>
          <w:rtl/>
        </w:rPr>
        <w:t>– – –</w:t>
      </w:r>
    </w:p>
    <w:p w:rsidR="00D65F74" w:rsidRDefault="00D65F74" w:rsidP="003C2F3A">
      <w:pPr>
        <w:rPr>
          <w:rtl/>
        </w:rPr>
      </w:pPr>
      <w:bookmarkStart w:id="10329" w:name="_ETM_Q26_570538"/>
      <w:bookmarkEnd w:id="10329"/>
    </w:p>
    <w:p w:rsidR="00D65F74" w:rsidRDefault="00D65F74" w:rsidP="003C2F3A">
      <w:pPr>
        <w:pStyle w:val="af5"/>
        <w:keepNext/>
        <w:rPr>
          <w:rtl/>
        </w:rPr>
      </w:pPr>
      <w:bookmarkStart w:id="10330" w:name="_ETM_Q26_570754"/>
      <w:bookmarkStart w:id="10331" w:name="_ETM_Q26_570790"/>
      <w:bookmarkStart w:id="10332" w:name="_ETM_Q26_570888"/>
      <w:bookmarkEnd w:id="10330"/>
      <w:bookmarkEnd w:id="10331"/>
      <w:bookmarkEnd w:id="10332"/>
      <w:r w:rsidRPr="00EA100A">
        <w:rPr>
          <w:rStyle w:val="TagStyle"/>
          <w:rtl/>
        </w:rPr>
        <w:t xml:space="preserve">&lt;&lt; קריאה &gt;&gt; </w:t>
      </w:r>
      <w:r>
        <w:rPr>
          <w:rtl/>
        </w:rPr>
        <w:t>יוראי להב הרצנו (יש עתיד):</w:t>
      </w:r>
      <w:r w:rsidRPr="00EA100A">
        <w:rPr>
          <w:rStyle w:val="TagStyle"/>
          <w:rtl/>
        </w:rPr>
        <w:t xml:space="preserve"> &lt;&lt; קריאה &gt;&gt;</w:t>
      </w:r>
      <w:r>
        <w:rPr>
          <w:rtl/>
        </w:rPr>
        <w:t xml:space="preserve"> </w:t>
      </w:r>
    </w:p>
    <w:p w:rsidR="00D65F74" w:rsidRDefault="00D65F74" w:rsidP="003C2F3A">
      <w:pPr>
        <w:rPr>
          <w:rtl/>
        </w:rPr>
      </w:pPr>
    </w:p>
    <w:p w:rsidR="00D65F74" w:rsidRDefault="00D65F74" w:rsidP="003C2F3A">
      <w:pPr>
        <w:rPr>
          <w:rtl/>
        </w:rPr>
      </w:pPr>
      <w:bookmarkStart w:id="10333" w:name="_ETM_Q26_570298"/>
      <w:bookmarkStart w:id="10334" w:name="_ETM_Q26_570451"/>
      <w:bookmarkEnd w:id="10333"/>
      <w:bookmarkEnd w:id="10334"/>
      <w:r>
        <w:rPr>
          <w:rFonts w:hint="cs"/>
          <w:rtl/>
        </w:rPr>
        <w:t xml:space="preserve">אתם לא אחראים לכלום. אתם </w:t>
      </w:r>
      <w:bookmarkStart w:id="10335" w:name="_ETM_Q26_570100"/>
      <w:bookmarkEnd w:id="10335"/>
      <w:r>
        <w:rPr>
          <w:rFonts w:hint="cs"/>
          <w:rtl/>
        </w:rPr>
        <w:t>לא אחראים לכלום.</w:t>
      </w:r>
    </w:p>
    <w:p w:rsidR="00D65F74" w:rsidRDefault="00D65F74" w:rsidP="003C2F3A">
      <w:pPr>
        <w:ind w:firstLine="0"/>
        <w:rPr>
          <w:rtl/>
        </w:rPr>
      </w:pPr>
      <w:bookmarkStart w:id="10336" w:name="_ETM_Q26_567941"/>
      <w:bookmarkStart w:id="10337" w:name="_ETM_Q26_568141"/>
      <w:bookmarkStart w:id="10338" w:name="_ETM_Q26_568173"/>
      <w:bookmarkStart w:id="10339" w:name="_ETM_Q26_568256"/>
      <w:bookmarkEnd w:id="10336"/>
      <w:bookmarkEnd w:id="10337"/>
      <w:bookmarkEnd w:id="10338"/>
      <w:bookmarkEnd w:id="10339"/>
    </w:p>
    <w:p w:rsidR="00D65F74" w:rsidRDefault="00D65F74" w:rsidP="003C2F3A">
      <w:pPr>
        <w:pStyle w:val="af6"/>
        <w:keepNext/>
        <w:rPr>
          <w:rtl/>
        </w:rPr>
      </w:pPr>
      <w:bookmarkStart w:id="10340" w:name="ET_yor_6599_102"/>
      <w:r w:rsidRPr="00372B28">
        <w:rPr>
          <w:rStyle w:val="TagStyle"/>
          <w:rtl/>
        </w:rPr>
        <w:t xml:space="preserve"> &lt;&lt; יור &gt;&gt; </w:t>
      </w:r>
      <w:r>
        <w:rPr>
          <w:rtl/>
        </w:rPr>
        <w:t>היו"ר משה רוט:</w:t>
      </w:r>
      <w:r w:rsidRPr="00372B28">
        <w:rPr>
          <w:rStyle w:val="TagStyle"/>
          <w:rtl/>
        </w:rPr>
        <w:t xml:space="preserve"> &lt;&lt; יור &gt;&gt;</w:t>
      </w:r>
      <w:r>
        <w:rPr>
          <w:rtl/>
        </w:rPr>
        <w:t xml:space="preserve"> </w:t>
      </w:r>
      <w:bookmarkEnd w:id="10340"/>
    </w:p>
    <w:p w:rsidR="00D65F74" w:rsidRDefault="00D65F74" w:rsidP="000921AA">
      <w:pPr>
        <w:rPr>
          <w:rtl/>
        </w:rPr>
      </w:pPr>
    </w:p>
    <w:p w:rsidR="00D65F74" w:rsidRDefault="00D65F74" w:rsidP="003C2F3A">
      <w:pPr>
        <w:rPr>
          <w:rtl/>
        </w:rPr>
      </w:pPr>
      <w:bookmarkStart w:id="10341" w:name="_ETM_Q26_569351"/>
      <w:bookmarkEnd w:id="10341"/>
      <w:r>
        <w:rPr>
          <w:rFonts w:hint="cs"/>
          <w:rtl/>
        </w:rPr>
        <w:t xml:space="preserve">מספיק, אני רוצה שחבר הכנסת </w:t>
      </w:r>
      <w:r>
        <w:rPr>
          <w:rtl/>
        </w:rPr>
        <w:t>–</w:t>
      </w:r>
      <w:r>
        <w:rPr>
          <w:rFonts w:hint="cs"/>
          <w:rtl/>
        </w:rPr>
        <w:t xml:space="preserve"> אין צורך. </w:t>
      </w:r>
      <w:bookmarkStart w:id="10342" w:name="_ETM_Q26_570796"/>
      <w:bookmarkEnd w:id="10342"/>
      <w:r>
        <w:rPr>
          <w:rFonts w:hint="cs"/>
          <w:rtl/>
        </w:rPr>
        <w:t>אפשר להפסיק את כל הפינג-פונג הזה, בבקשה? תודה רבה.</w:t>
      </w:r>
    </w:p>
    <w:p w:rsidR="00D65F74" w:rsidRDefault="00D65F74" w:rsidP="003C2F3A">
      <w:pPr>
        <w:rPr>
          <w:rtl/>
        </w:rPr>
      </w:pPr>
      <w:bookmarkStart w:id="10343" w:name="_ETM_Q26_573167"/>
      <w:bookmarkEnd w:id="10343"/>
    </w:p>
    <w:p w:rsidR="00D65F74" w:rsidRDefault="00D65F74" w:rsidP="003C2F3A">
      <w:pPr>
        <w:pStyle w:val="af5"/>
        <w:keepNext/>
        <w:rPr>
          <w:rtl/>
        </w:rPr>
      </w:pPr>
      <w:bookmarkStart w:id="10344" w:name="_ETM_Q26_573416"/>
      <w:bookmarkStart w:id="10345" w:name="_ETM_Q26_573442"/>
      <w:bookmarkStart w:id="10346" w:name="_ETM_Q26_573515"/>
      <w:bookmarkStart w:id="10347" w:name="_ETM_Q26_575999"/>
      <w:bookmarkEnd w:id="10344"/>
      <w:bookmarkEnd w:id="10345"/>
      <w:bookmarkEnd w:id="10346"/>
      <w:bookmarkEnd w:id="10347"/>
      <w:r w:rsidRPr="00EA100A">
        <w:rPr>
          <w:rStyle w:val="TagStyle"/>
          <w:rtl/>
        </w:rPr>
        <w:t xml:space="preserve">&lt;&lt; קריאה &gt;&gt; </w:t>
      </w:r>
      <w:r>
        <w:rPr>
          <w:rtl/>
        </w:rPr>
        <w:t>יוראי להב הרצנו (יש עתיד):</w:t>
      </w:r>
      <w:r w:rsidRPr="00EA100A">
        <w:rPr>
          <w:rStyle w:val="TagStyle"/>
          <w:rtl/>
        </w:rPr>
        <w:t xml:space="preserve"> &lt;&lt; קריאה &gt;&gt;</w:t>
      </w:r>
      <w:r>
        <w:rPr>
          <w:rtl/>
        </w:rPr>
        <w:t xml:space="preserve"> </w:t>
      </w:r>
    </w:p>
    <w:p w:rsidR="00D65F74" w:rsidRDefault="00D65F74" w:rsidP="003C2F3A">
      <w:pPr>
        <w:rPr>
          <w:rtl/>
        </w:rPr>
      </w:pPr>
    </w:p>
    <w:p w:rsidR="00D65F74" w:rsidRDefault="00D65F74" w:rsidP="003C2F3A">
      <w:pPr>
        <w:rPr>
          <w:rtl/>
        </w:rPr>
      </w:pPr>
      <w:r>
        <w:rPr>
          <w:rFonts w:hint="cs"/>
          <w:rtl/>
        </w:rPr>
        <w:t>אתם לא אחראים לכלום.</w:t>
      </w:r>
    </w:p>
    <w:p w:rsidR="00D65F74" w:rsidRDefault="00D65F74" w:rsidP="003C2F3A">
      <w:pPr>
        <w:ind w:firstLine="0"/>
        <w:rPr>
          <w:rtl/>
        </w:rPr>
      </w:pPr>
      <w:bookmarkStart w:id="10348" w:name="_ETM_Q26_570554"/>
      <w:bookmarkStart w:id="10349" w:name="_ETM_Q26_570771"/>
      <w:bookmarkStart w:id="10350" w:name="_ETM_Q26_570794"/>
      <w:bookmarkStart w:id="10351" w:name="_ETM_Q26_570867"/>
      <w:bookmarkEnd w:id="10348"/>
      <w:bookmarkEnd w:id="10349"/>
      <w:bookmarkEnd w:id="10350"/>
      <w:bookmarkEnd w:id="10351"/>
    </w:p>
    <w:p w:rsidR="00D65F74" w:rsidRDefault="00D65F74" w:rsidP="003C2F3A">
      <w:pPr>
        <w:pStyle w:val="af5"/>
        <w:keepNext/>
        <w:rPr>
          <w:rtl/>
        </w:rPr>
      </w:pPr>
      <w:bookmarkStart w:id="10352" w:name="ET_interruption_6345_104"/>
      <w:r w:rsidRPr="00372B28">
        <w:rPr>
          <w:rStyle w:val="TagStyle"/>
          <w:rtl/>
        </w:rPr>
        <w:t xml:space="preserve"> &lt;&lt; קריאה &gt;&gt; </w:t>
      </w:r>
      <w:r>
        <w:rPr>
          <w:rtl/>
        </w:rPr>
        <w:t>טלי גוטליב (הליכוד):</w:t>
      </w:r>
      <w:r w:rsidRPr="00372B28">
        <w:rPr>
          <w:rStyle w:val="TagStyle"/>
          <w:rtl/>
        </w:rPr>
        <w:t xml:space="preserve"> &lt;&lt; קריאה &gt;&gt;</w:t>
      </w:r>
      <w:r>
        <w:rPr>
          <w:rtl/>
        </w:rPr>
        <w:t xml:space="preserve"> </w:t>
      </w:r>
      <w:bookmarkEnd w:id="10352"/>
    </w:p>
    <w:p w:rsidR="00D65F74" w:rsidRDefault="00D65F74" w:rsidP="000921AA">
      <w:pPr>
        <w:rPr>
          <w:rtl/>
        </w:rPr>
      </w:pPr>
    </w:p>
    <w:p w:rsidR="00D65F74" w:rsidRDefault="00D65F74" w:rsidP="003C2F3A">
      <w:pPr>
        <w:rPr>
          <w:rtl/>
        </w:rPr>
      </w:pPr>
      <w:bookmarkStart w:id="10353" w:name="_ETM_Q26_568133"/>
      <w:bookmarkEnd w:id="10353"/>
      <w:r>
        <w:rPr>
          <w:rFonts w:hint="cs"/>
          <w:rtl/>
        </w:rPr>
        <w:t xml:space="preserve">כמו ילד בגן, אני רוצה, אני רוצה. </w:t>
      </w:r>
      <w:bookmarkStart w:id="10354" w:name="_ETM_Q26_580120"/>
      <w:bookmarkEnd w:id="10354"/>
    </w:p>
    <w:p w:rsidR="00D65F74" w:rsidRPr="00372B28" w:rsidRDefault="00D65F74" w:rsidP="003C2F3A">
      <w:pPr>
        <w:rPr>
          <w:rtl/>
        </w:rPr>
      </w:pPr>
      <w:bookmarkStart w:id="10355" w:name="_ETM_Q26_581007"/>
      <w:bookmarkStart w:id="10356" w:name="_ETM_Q26_581154"/>
      <w:bookmarkEnd w:id="10355"/>
      <w:bookmarkEnd w:id="10356"/>
    </w:p>
    <w:p w:rsidR="00D65F74" w:rsidRDefault="00D65F74" w:rsidP="003C2F3A">
      <w:pPr>
        <w:pStyle w:val="a4"/>
        <w:keepNext/>
        <w:rPr>
          <w:rtl/>
        </w:rPr>
      </w:pPr>
      <w:bookmarkStart w:id="10357" w:name="ET_speaker_5785_103"/>
      <w:r w:rsidRPr="00372B28">
        <w:rPr>
          <w:rStyle w:val="TagStyle"/>
          <w:rtl/>
        </w:rPr>
        <w:t xml:space="preserve"> &lt;&lt; דובר &gt;&gt; </w:t>
      </w:r>
      <w:bookmarkStart w:id="10358" w:name="_Toc176816699"/>
      <w:r>
        <w:rPr>
          <w:rtl/>
        </w:rPr>
        <w:t>עופר כסיף (חד"ש-תע"ל):</w:t>
      </w:r>
      <w:bookmarkEnd w:id="10358"/>
      <w:r w:rsidRPr="00372B28">
        <w:rPr>
          <w:rStyle w:val="TagStyle"/>
          <w:rtl/>
        </w:rPr>
        <w:t xml:space="preserve"> &lt;&lt; דובר &gt;&gt;</w:t>
      </w:r>
      <w:r>
        <w:rPr>
          <w:rtl/>
        </w:rPr>
        <w:t xml:space="preserve"> </w:t>
      </w:r>
      <w:bookmarkEnd w:id="10357"/>
    </w:p>
    <w:p w:rsidR="00D65F74" w:rsidRDefault="00D65F74" w:rsidP="003C2F3A">
      <w:pPr>
        <w:ind w:firstLine="0"/>
        <w:rPr>
          <w:rtl/>
        </w:rPr>
      </w:pPr>
      <w:bookmarkStart w:id="10359" w:name="_ETM_Q26_576841"/>
      <w:bookmarkStart w:id="10360" w:name="_ETM_Q26_576943"/>
      <w:bookmarkStart w:id="10361" w:name="_ETM_Q26_573262"/>
      <w:bookmarkEnd w:id="10359"/>
      <w:bookmarkEnd w:id="10360"/>
      <w:bookmarkEnd w:id="10361"/>
    </w:p>
    <w:p w:rsidR="00D65F74" w:rsidRDefault="00D65F74" w:rsidP="00F93BFE">
      <w:pPr>
        <w:rPr>
          <w:rtl/>
        </w:rPr>
      </w:pPr>
      <w:bookmarkStart w:id="10362" w:name="_ETM_Q26_573389"/>
      <w:bookmarkStart w:id="10363" w:name="_ETM_Q26_566993"/>
      <w:bookmarkStart w:id="10364" w:name="_ETM_Q26_522309"/>
      <w:bookmarkEnd w:id="10362"/>
      <w:bookmarkEnd w:id="10363"/>
      <w:bookmarkEnd w:id="10364"/>
      <w:r w:rsidRPr="006B5BDC">
        <w:rPr>
          <w:rtl/>
        </w:rPr>
        <w:t>כבוד היושב-ראש</w:t>
      </w:r>
      <w:r>
        <w:rPr>
          <w:rFonts w:hint="cs"/>
          <w:rtl/>
        </w:rPr>
        <w:t>,</w:t>
      </w:r>
      <w:r w:rsidRPr="006B5BDC">
        <w:rPr>
          <w:rtl/>
        </w:rPr>
        <w:t xml:space="preserve"> חברי הכנסת</w:t>
      </w:r>
      <w:r>
        <w:rPr>
          <w:rFonts w:hint="cs"/>
          <w:rtl/>
        </w:rPr>
        <w:t>,</w:t>
      </w:r>
      <w:r w:rsidRPr="006B5BDC">
        <w:rPr>
          <w:rtl/>
        </w:rPr>
        <w:t xml:space="preserve"> לפני שאני מתחיל את הנאום עצמו</w:t>
      </w:r>
      <w:r w:rsidR="00F93BFE">
        <w:rPr>
          <w:rFonts w:hint="cs"/>
          <w:rtl/>
        </w:rPr>
        <w:t>,</w:t>
      </w:r>
      <w:r w:rsidRPr="006B5BDC">
        <w:rPr>
          <w:rtl/>
        </w:rPr>
        <w:t xml:space="preserve"> אני רוצה לחזק ולשלוח חיבוק למשפחות החטופים ולנופר</w:t>
      </w:r>
      <w:r>
        <w:rPr>
          <w:rFonts w:hint="cs"/>
          <w:rtl/>
        </w:rPr>
        <w:t>,</w:t>
      </w:r>
      <w:r w:rsidRPr="006B5BDC">
        <w:rPr>
          <w:rtl/>
        </w:rPr>
        <w:t xml:space="preserve"> שנמצאת פה</w:t>
      </w:r>
      <w:r>
        <w:rPr>
          <w:rFonts w:hint="cs"/>
          <w:rtl/>
        </w:rPr>
        <w:t>.</w:t>
      </w:r>
      <w:r>
        <w:rPr>
          <w:rtl/>
        </w:rPr>
        <w:t xml:space="preserve"> </w:t>
      </w:r>
      <w:r w:rsidRPr="006B5BDC">
        <w:rPr>
          <w:rtl/>
        </w:rPr>
        <w:t>אני הכרתי את אחי</w:t>
      </w:r>
      <w:r>
        <w:rPr>
          <w:rFonts w:hint="cs"/>
          <w:rtl/>
        </w:rPr>
        <w:t xml:space="preserve">ה יגב, ואבא שלה היה </w:t>
      </w:r>
      <w:bookmarkStart w:id="10365" w:name="_ETM_Q26_590175"/>
      <w:bookmarkEnd w:id="10365"/>
      <w:r>
        <w:rPr>
          <w:rFonts w:hint="cs"/>
          <w:rtl/>
        </w:rPr>
        <w:t xml:space="preserve">מדריך שלי בשומר הצעיר </w:t>
      </w:r>
      <w:r w:rsidRPr="006B5BDC">
        <w:rPr>
          <w:rtl/>
        </w:rPr>
        <w:t>לפני הרבה שנים</w:t>
      </w:r>
      <w:r>
        <w:rPr>
          <w:rFonts w:hint="cs"/>
          <w:rtl/>
        </w:rPr>
        <w:t>.</w:t>
      </w:r>
      <w:r w:rsidRPr="006B5BDC">
        <w:rPr>
          <w:rtl/>
        </w:rPr>
        <w:t xml:space="preserve"> אותו אני מכיר ומוקיר</w:t>
      </w:r>
      <w:r>
        <w:rPr>
          <w:rFonts w:hint="cs"/>
          <w:rtl/>
        </w:rPr>
        <w:t>.</w:t>
      </w:r>
      <w:r w:rsidRPr="006B5BDC">
        <w:rPr>
          <w:rtl/>
        </w:rPr>
        <w:t xml:space="preserve"> </w:t>
      </w:r>
    </w:p>
    <w:p w:rsidR="00D65F74" w:rsidRDefault="00D65F74" w:rsidP="003C2F3A">
      <w:pPr>
        <w:rPr>
          <w:rtl/>
        </w:rPr>
      </w:pPr>
      <w:bookmarkStart w:id="10366" w:name="_ETM_Q26_598758"/>
      <w:bookmarkEnd w:id="10366"/>
    </w:p>
    <w:p w:rsidR="00D65F74" w:rsidRDefault="00D65F74" w:rsidP="00F93BFE">
      <w:pPr>
        <w:rPr>
          <w:rtl/>
        </w:rPr>
      </w:pPr>
      <w:bookmarkStart w:id="10367" w:name="_ETM_Q26_598906"/>
      <w:bookmarkStart w:id="10368" w:name="_ETM_Q26_598994"/>
      <w:bookmarkStart w:id="10369" w:name="_ETM_Q26_599053"/>
      <w:bookmarkEnd w:id="10367"/>
      <w:bookmarkEnd w:id="10368"/>
      <w:bookmarkEnd w:id="10369"/>
      <w:r>
        <w:rPr>
          <w:rFonts w:hint="cs"/>
          <w:rtl/>
        </w:rPr>
        <w:t>"</w:t>
      </w:r>
      <w:r w:rsidRPr="006B5BDC">
        <w:rPr>
          <w:rtl/>
        </w:rPr>
        <w:t xml:space="preserve">כל מילה שנאמרה היא כמו גרגר של חול בחוף </w:t>
      </w:r>
      <w:r>
        <w:rPr>
          <w:rFonts w:hint="cs"/>
          <w:rtl/>
        </w:rPr>
        <w:t>שתיקותינו",</w:t>
      </w:r>
      <w:r w:rsidRPr="006B5BDC">
        <w:rPr>
          <w:rtl/>
        </w:rPr>
        <w:t xml:space="preserve"> כך כתב ביאליק בשירו </w:t>
      </w:r>
      <w:r>
        <w:rPr>
          <w:rFonts w:hint="cs"/>
          <w:rtl/>
        </w:rPr>
        <w:t>"</w:t>
      </w:r>
      <w:r w:rsidRPr="006B5BDC">
        <w:rPr>
          <w:rtl/>
        </w:rPr>
        <w:t>חול</w:t>
      </w:r>
      <w:r>
        <w:rPr>
          <w:rFonts w:hint="cs"/>
          <w:rtl/>
        </w:rPr>
        <w:t>",</w:t>
      </w:r>
      <w:r w:rsidRPr="006B5BDC">
        <w:rPr>
          <w:rtl/>
        </w:rPr>
        <w:t xml:space="preserve"> </w:t>
      </w:r>
      <w:r>
        <w:rPr>
          <w:rFonts w:hint="cs"/>
          <w:rtl/>
        </w:rPr>
        <w:t>אך על</w:t>
      </w:r>
      <w:r w:rsidRPr="006B5BDC">
        <w:rPr>
          <w:rtl/>
        </w:rPr>
        <w:t xml:space="preserve"> המעצר הפוליטי</w:t>
      </w:r>
      <w:r>
        <w:rPr>
          <w:rFonts w:hint="cs"/>
          <w:rtl/>
        </w:rPr>
        <w:t>,</w:t>
      </w:r>
      <w:r w:rsidRPr="006B5BDC">
        <w:rPr>
          <w:rtl/>
        </w:rPr>
        <w:t xml:space="preserve"> האלים והמוטרף בחוף הים בתל אביב בסוף השבוע אסור לשתוק</w:t>
      </w:r>
      <w:r>
        <w:rPr>
          <w:rFonts w:hint="cs"/>
          <w:rtl/>
        </w:rPr>
        <w:t>.</w:t>
      </w:r>
      <w:r w:rsidRPr="006B5BDC">
        <w:rPr>
          <w:rtl/>
        </w:rPr>
        <w:t xml:space="preserve"> אם </w:t>
      </w:r>
      <w:r>
        <w:rPr>
          <w:rFonts w:hint="cs"/>
          <w:rtl/>
        </w:rPr>
        <w:t>נ</w:t>
      </w:r>
      <w:r>
        <w:rPr>
          <w:rtl/>
        </w:rPr>
        <w:t>שתוק</w:t>
      </w:r>
      <w:r>
        <w:rPr>
          <w:rFonts w:hint="cs"/>
          <w:rtl/>
        </w:rPr>
        <w:t>,</w:t>
      </w:r>
      <w:r>
        <w:rPr>
          <w:rtl/>
        </w:rPr>
        <w:t xml:space="preserve"> נ</w:t>
      </w:r>
      <w:r>
        <w:rPr>
          <w:rFonts w:hint="cs"/>
          <w:rtl/>
        </w:rPr>
        <w:t>ט</w:t>
      </w:r>
      <w:r w:rsidRPr="006B5BDC">
        <w:rPr>
          <w:rtl/>
        </w:rPr>
        <w:t>בע כולנו במצולות הדיקטטורה</w:t>
      </w:r>
      <w:r>
        <w:rPr>
          <w:rFonts w:hint="cs"/>
          <w:rtl/>
        </w:rPr>
        <w:t xml:space="preserve"> אף</w:t>
      </w:r>
      <w:r w:rsidRPr="006B5BDC">
        <w:rPr>
          <w:rtl/>
        </w:rPr>
        <w:t xml:space="preserve"> יותר מהיום</w:t>
      </w:r>
      <w:r>
        <w:rPr>
          <w:rFonts w:hint="cs"/>
          <w:rtl/>
        </w:rPr>
        <w:t>.</w:t>
      </w:r>
      <w:r w:rsidRPr="006B5BDC">
        <w:rPr>
          <w:rtl/>
        </w:rPr>
        <w:t xml:space="preserve"> לכן הגעתי במוצאי שבת לבית ה</w:t>
      </w:r>
      <w:r>
        <w:rPr>
          <w:rtl/>
        </w:rPr>
        <w:t>משפט לחזק את נועה גולדנברג ואימ</w:t>
      </w:r>
      <w:r>
        <w:rPr>
          <w:rFonts w:hint="cs"/>
          <w:rtl/>
        </w:rPr>
        <w:t>ה</w:t>
      </w:r>
      <w:r w:rsidRPr="006B5BDC">
        <w:rPr>
          <w:rtl/>
        </w:rPr>
        <w:t xml:space="preserve"> בדיון </w:t>
      </w:r>
      <w:r>
        <w:rPr>
          <w:rFonts w:hint="cs"/>
          <w:rtl/>
        </w:rPr>
        <w:t>ה</w:t>
      </w:r>
      <w:r>
        <w:rPr>
          <w:rtl/>
        </w:rPr>
        <w:t xml:space="preserve">הזוי </w:t>
      </w:r>
      <w:r>
        <w:rPr>
          <w:rFonts w:hint="cs"/>
          <w:rtl/>
        </w:rPr>
        <w:t>ש</w:t>
      </w:r>
      <w:r>
        <w:rPr>
          <w:rtl/>
        </w:rPr>
        <w:t>בו</w:t>
      </w:r>
      <w:r w:rsidRPr="006B5BDC">
        <w:rPr>
          <w:rtl/>
        </w:rPr>
        <w:t xml:space="preserve"> המשטרה ביקשה להאריך את מעצרה בעוון זריית חול</w:t>
      </w:r>
      <w:r>
        <w:rPr>
          <w:rFonts w:hint="cs"/>
          <w:rtl/>
        </w:rPr>
        <w:t>.</w:t>
      </w:r>
      <w:r w:rsidRPr="006B5BDC">
        <w:rPr>
          <w:rtl/>
        </w:rPr>
        <w:t xml:space="preserve"> </w:t>
      </w:r>
      <w:r>
        <w:rPr>
          <w:rFonts w:hint="cs"/>
          <w:rtl/>
        </w:rPr>
        <w:t>אך אם</w:t>
      </w:r>
      <w:r w:rsidRPr="006B5BDC">
        <w:rPr>
          <w:rtl/>
        </w:rPr>
        <w:t xml:space="preserve"> זריית חול הפכה לע</w:t>
      </w:r>
      <w:r>
        <w:rPr>
          <w:rtl/>
        </w:rPr>
        <w:t>בירה פלילית</w:t>
      </w:r>
      <w:r>
        <w:rPr>
          <w:rFonts w:hint="cs"/>
          <w:rtl/>
        </w:rPr>
        <w:t>,</w:t>
      </w:r>
      <w:r>
        <w:rPr>
          <w:rtl/>
        </w:rPr>
        <w:t xml:space="preserve"> הרי אלו שרי הממשלה</w:t>
      </w:r>
      <w:r>
        <w:rPr>
          <w:rFonts w:hint="cs"/>
          <w:rtl/>
        </w:rPr>
        <w:t xml:space="preserve"> ו</w:t>
      </w:r>
      <w:r w:rsidRPr="006B5BDC">
        <w:rPr>
          <w:rtl/>
        </w:rPr>
        <w:t>ראשה בעיקר שצריכים להיות מובלים לחדר החקירות</w:t>
      </w:r>
      <w:r>
        <w:rPr>
          <w:rFonts w:hint="cs"/>
          <w:rtl/>
        </w:rPr>
        <w:t>,</w:t>
      </w:r>
      <w:r w:rsidRPr="006B5BDC">
        <w:rPr>
          <w:rtl/>
        </w:rPr>
        <w:t xml:space="preserve"> כי </w:t>
      </w:r>
      <w:r w:rsidR="00F93BFE">
        <w:rPr>
          <w:rFonts w:hint="cs"/>
          <w:rtl/>
        </w:rPr>
        <w:t>אלה</w:t>
      </w:r>
      <w:r w:rsidRPr="006B5BDC">
        <w:rPr>
          <w:rtl/>
        </w:rPr>
        <w:t xml:space="preserve"> ממשלת נתניהו </w:t>
      </w:r>
      <w:r>
        <w:rPr>
          <w:rFonts w:hint="cs"/>
          <w:rtl/>
        </w:rPr>
        <w:t>וסייעניה</w:t>
      </w:r>
      <w:r w:rsidRPr="006B5BDC">
        <w:rPr>
          <w:rtl/>
        </w:rPr>
        <w:t xml:space="preserve"> שזורים חול בעיני הציבור</w:t>
      </w:r>
      <w:r>
        <w:rPr>
          <w:rFonts w:hint="cs"/>
          <w:rtl/>
        </w:rPr>
        <w:t>,</w:t>
      </w:r>
      <w:r w:rsidRPr="006B5BDC">
        <w:rPr>
          <w:rtl/>
        </w:rPr>
        <w:t xml:space="preserve"> </w:t>
      </w:r>
      <w:r>
        <w:rPr>
          <w:rFonts w:hint="cs"/>
          <w:rtl/>
        </w:rPr>
        <w:t xml:space="preserve">ואף </w:t>
      </w:r>
      <w:bookmarkStart w:id="10370" w:name="_ETM_Q26_646417"/>
      <w:bookmarkEnd w:id="10370"/>
      <w:r>
        <w:rPr>
          <w:rFonts w:hint="cs"/>
          <w:rtl/>
        </w:rPr>
        <w:t xml:space="preserve">קוברים בו את </w:t>
      </w:r>
      <w:proofErr w:type="spellStart"/>
      <w:r>
        <w:rPr>
          <w:rFonts w:hint="cs"/>
          <w:rtl/>
        </w:rPr>
        <w:t>חטופינו</w:t>
      </w:r>
      <w:proofErr w:type="spellEnd"/>
      <w:r w:rsidR="00F93BFE">
        <w:rPr>
          <w:rFonts w:hint="cs"/>
          <w:rtl/>
        </w:rPr>
        <w:t>,</w:t>
      </w:r>
      <w:r>
        <w:rPr>
          <w:rtl/>
        </w:rPr>
        <w:t xml:space="preserve"> </w:t>
      </w:r>
      <w:r w:rsidRPr="006B5BDC">
        <w:rPr>
          <w:rtl/>
        </w:rPr>
        <w:t>נתניהו באמירה שרק לחץ צבאי יביא לשחרור החטופים</w:t>
      </w:r>
      <w:r>
        <w:rPr>
          <w:rFonts w:hint="cs"/>
          <w:rtl/>
        </w:rPr>
        <w:t>,</w:t>
      </w:r>
      <w:r w:rsidRPr="006B5BDC">
        <w:rPr>
          <w:rtl/>
        </w:rPr>
        <w:t xml:space="preserve"> ויחד איתו הקבינט המדיני ב</w:t>
      </w:r>
      <w:r>
        <w:rPr>
          <w:rFonts w:hint="cs"/>
          <w:rtl/>
        </w:rPr>
        <w:t>י</w:t>
      </w:r>
      <w:r w:rsidRPr="006B5BDC">
        <w:rPr>
          <w:rtl/>
        </w:rPr>
        <w:t>טחוני</w:t>
      </w:r>
      <w:r>
        <w:rPr>
          <w:rFonts w:hint="cs"/>
          <w:rtl/>
        </w:rPr>
        <w:t>,</w:t>
      </w:r>
      <w:r>
        <w:rPr>
          <w:rtl/>
        </w:rPr>
        <w:t xml:space="preserve"> שהחליט להישאר לנצח</w:t>
      </w:r>
      <w:r>
        <w:rPr>
          <w:rFonts w:hint="cs"/>
          <w:rtl/>
        </w:rPr>
        <w:t>-</w:t>
      </w:r>
      <w:r w:rsidRPr="006B5BDC">
        <w:rPr>
          <w:rtl/>
        </w:rPr>
        <w:t>נצחים בציר פילדלפי</w:t>
      </w:r>
      <w:r>
        <w:rPr>
          <w:rFonts w:hint="cs"/>
          <w:rtl/>
        </w:rPr>
        <w:t>,</w:t>
      </w:r>
      <w:r w:rsidRPr="006B5BDC">
        <w:rPr>
          <w:rtl/>
        </w:rPr>
        <w:t xml:space="preserve"> </w:t>
      </w:r>
      <w:r>
        <w:rPr>
          <w:rFonts w:hint="cs"/>
          <w:rtl/>
        </w:rPr>
        <w:t>כ</w:t>
      </w:r>
      <w:r>
        <w:rPr>
          <w:rtl/>
        </w:rPr>
        <w:t>שהמציאות מוכיחה שהלחץ הצבאי</w:t>
      </w:r>
      <w:r>
        <w:rPr>
          <w:rFonts w:hint="cs"/>
          <w:rtl/>
        </w:rPr>
        <w:t>,</w:t>
      </w:r>
      <w:r w:rsidRPr="006B5BDC">
        <w:rPr>
          <w:rtl/>
        </w:rPr>
        <w:t xml:space="preserve"> מה שנקרא</w:t>
      </w:r>
      <w:r>
        <w:rPr>
          <w:rFonts w:hint="cs"/>
          <w:rtl/>
        </w:rPr>
        <w:t>,</w:t>
      </w:r>
      <w:r w:rsidRPr="006B5BDC">
        <w:rPr>
          <w:rtl/>
        </w:rPr>
        <w:t xml:space="preserve"> עושה בדיוק את ההפך משחרור החטופים </w:t>
      </w:r>
      <w:r>
        <w:rPr>
          <w:rFonts w:hint="cs"/>
          <w:rtl/>
        </w:rPr>
        <w:t>הגוועים –</w:t>
      </w:r>
      <w:r>
        <w:rPr>
          <w:rtl/>
        </w:rPr>
        <w:t xml:space="preserve"> הורג בהם וקוב</w:t>
      </w:r>
      <w:r>
        <w:rPr>
          <w:rFonts w:hint="cs"/>
          <w:rtl/>
        </w:rPr>
        <w:t>ר</w:t>
      </w:r>
      <w:r w:rsidRPr="006B5BDC">
        <w:rPr>
          <w:rtl/>
        </w:rPr>
        <w:t xml:space="preserve"> אותם בחיים</w:t>
      </w:r>
      <w:r>
        <w:rPr>
          <w:rFonts w:hint="cs"/>
          <w:rtl/>
        </w:rPr>
        <w:t>.</w:t>
      </w:r>
      <w:r>
        <w:rPr>
          <w:rtl/>
        </w:rPr>
        <w:t xml:space="preserve"> והרי ל</w:t>
      </w:r>
      <w:r w:rsidRPr="006B5BDC">
        <w:rPr>
          <w:rtl/>
        </w:rPr>
        <w:t>כ</w:t>
      </w:r>
      <w:r>
        <w:rPr>
          <w:rFonts w:hint="cs"/>
          <w:rtl/>
        </w:rPr>
        <w:t>ו</w:t>
      </w:r>
      <w:r w:rsidRPr="006B5BDC">
        <w:rPr>
          <w:rtl/>
        </w:rPr>
        <w:t>ל יד</w:t>
      </w:r>
      <w:r>
        <w:rPr>
          <w:rFonts w:hint="cs"/>
          <w:rtl/>
        </w:rPr>
        <w:t>ו</w:t>
      </w:r>
      <w:r>
        <w:rPr>
          <w:rtl/>
        </w:rPr>
        <w:t>ע</w:t>
      </w:r>
      <w:r w:rsidRPr="006B5BDC">
        <w:rPr>
          <w:rtl/>
        </w:rPr>
        <w:t xml:space="preserve"> </w:t>
      </w:r>
      <w:r>
        <w:rPr>
          <w:rFonts w:hint="cs"/>
          <w:rtl/>
        </w:rPr>
        <w:t xml:space="preserve">כי רק </w:t>
      </w:r>
      <w:r w:rsidRPr="006B5BDC">
        <w:rPr>
          <w:rtl/>
        </w:rPr>
        <w:t xml:space="preserve">סיום המתקפה </w:t>
      </w:r>
      <w:r>
        <w:rPr>
          <w:rFonts w:hint="cs"/>
          <w:rtl/>
        </w:rPr>
        <w:t>ע</w:t>
      </w:r>
      <w:r w:rsidRPr="006B5BDC">
        <w:rPr>
          <w:rtl/>
        </w:rPr>
        <w:t>ל</w:t>
      </w:r>
      <w:r>
        <w:rPr>
          <w:rFonts w:hint="cs"/>
          <w:rtl/>
        </w:rPr>
        <w:t xml:space="preserve"> </w:t>
      </w:r>
      <w:r w:rsidRPr="006B5BDC">
        <w:rPr>
          <w:rtl/>
        </w:rPr>
        <w:t>עזה ועסקה יצילו את חייהם</w:t>
      </w:r>
      <w:r w:rsidR="00F93BFE">
        <w:rPr>
          <w:rFonts w:hint="cs"/>
          <w:rtl/>
        </w:rPr>
        <w:t xml:space="preserve">; </w:t>
      </w:r>
      <w:bookmarkStart w:id="10371" w:name="_ETM_Q26_678943"/>
      <w:bookmarkStart w:id="10372" w:name="_ETM_Q26_679070"/>
      <w:bookmarkStart w:id="10373" w:name="_ETM_Q26_679118"/>
      <w:bookmarkStart w:id="10374" w:name="_ETM_Q26_679201"/>
      <w:bookmarkEnd w:id="10371"/>
      <w:bookmarkEnd w:id="10372"/>
      <w:bookmarkEnd w:id="10373"/>
      <w:bookmarkEnd w:id="10374"/>
      <w:r>
        <w:rPr>
          <w:rFonts w:hint="cs"/>
          <w:rtl/>
        </w:rPr>
        <w:t xml:space="preserve">צר האוצר </w:t>
      </w:r>
      <w:r w:rsidRPr="006B5BDC">
        <w:rPr>
          <w:rtl/>
        </w:rPr>
        <w:t>סמוטריץ'</w:t>
      </w:r>
      <w:r>
        <w:rPr>
          <w:rFonts w:hint="cs"/>
          <w:rtl/>
        </w:rPr>
        <w:t>,</w:t>
      </w:r>
      <w:r>
        <w:rPr>
          <w:rtl/>
        </w:rPr>
        <w:t xml:space="preserve"> שמשית את מחיר ה</w:t>
      </w:r>
      <w:r w:rsidRPr="006B5BDC">
        <w:rPr>
          <w:rtl/>
        </w:rPr>
        <w:t>ח</w:t>
      </w:r>
      <w:r>
        <w:rPr>
          <w:rFonts w:hint="cs"/>
          <w:rtl/>
        </w:rPr>
        <w:t>ר</w:t>
      </w:r>
      <w:r w:rsidRPr="006B5BDC">
        <w:rPr>
          <w:rtl/>
        </w:rPr>
        <w:t>בתה של עזה על השכבות המוחלשות</w:t>
      </w:r>
      <w:r>
        <w:rPr>
          <w:rFonts w:hint="cs"/>
          <w:rtl/>
        </w:rPr>
        <w:t>,</w:t>
      </w:r>
      <w:r>
        <w:rPr>
          <w:rtl/>
        </w:rPr>
        <w:t xml:space="preserve"> ובמקום לדאוג ל</w:t>
      </w:r>
      <w:r>
        <w:rPr>
          <w:rFonts w:hint="cs"/>
          <w:rtl/>
        </w:rPr>
        <w:t>חטופים</w:t>
      </w:r>
      <w:r w:rsidRPr="006B5BDC">
        <w:rPr>
          <w:rtl/>
        </w:rPr>
        <w:t xml:space="preserve"> הכלואים שם לי</w:t>
      </w:r>
      <w:r>
        <w:rPr>
          <w:rFonts w:hint="cs"/>
          <w:rtl/>
        </w:rPr>
        <w:t>בו</w:t>
      </w:r>
      <w:r w:rsidRPr="006B5BDC">
        <w:rPr>
          <w:rtl/>
        </w:rPr>
        <w:t xml:space="preserve"> </w:t>
      </w:r>
      <w:r>
        <w:rPr>
          <w:rFonts w:hint="cs"/>
          <w:rtl/>
        </w:rPr>
        <w:t>לרווחים הכלואים</w:t>
      </w:r>
      <w:bookmarkStart w:id="10375" w:name="_ETM_Q26_692345"/>
      <w:bookmarkEnd w:id="10375"/>
      <w:r>
        <w:rPr>
          <w:rFonts w:hint="cs"/>
          <w:rtl/>
        </w:rPr>
        <w:t xml:space="preserve"> </w:t>
      </w:r>
      <w:r w:rsidRPr="006B5BDC">
        <w:rPr>
          <w:rtl/>
        </w:rPr>
        <w:t>של הטייקונים</w:t>
      </w:r>
      <w:r>
        <w:rPr>
          <w:rFonts w:hint="cs"/>
          <w:rtl/>
        </w:rPr>
        <w:t>;</w:t>
      </w:r>
      <w:r w:rsidRPr="006B5BDC">
        <w:rPr>
          <w:rtl/>
        </w:rPr>
        <w:t xml:space="preserve"> אריה דרעי</w:t>
      </w:r>
      <w:r>
        <w:rPr>
          <w:rFonts w:hint="cs"/>
          <w:rtl/>
        </w:rPr>
        <w:t>,</w:t>
      </w:r>
      <w:r w:rsidRPr="006B5BDC">
        <w:rPr>
          <w:rtl/>
        </w:rPr>
        <w:t xml:space="preserve"> שאומר </w:t>
      </w:r>
      <w:r>
        <w:rPr>
          <w:rFonts w:hint="cs"/>
          <w:rtl/>
        </w:rPr>
        <w:t>שאין</w:t>
      </w:r>
      <w:r>
        <w:rPr>
          <w:rtl/>
        </w:rPr>
        <w:t xml:space="preserve"> </w:t>
      </w:r>
      <w:r>
        <w:rPr>
          <w:rFonts w:hint="cs"/>
          <w:rtl/>
        </w:rPr>
        <w:t>ל</w:t>
      </w:r>
      <w:r>
        <w:rPr>
          <w:rtl/>
        </w:rPr>
        <w:t>ממשלה סי</w:t>
      </w:r>
      <w:r>
        <w:rPr>
          <w:rFonts w:hint="cs"/>
          <w:rtl/>
        </w:rPr>
        <w:t>י</w:t>
      </w:r>
      <w:r w:rsidRPr="006B5BDC">
        <w:rPr>
          <w:rtl/>
        </w:rPr>
        <w:t>עתא דשמיא</w:t>
      </w:r>
      <w:r>
        <w:rPr>
          <w:rFonts w:hint="cs"/>
          <w:rtl/>
        </w:rPr>
        <w:t>,</w:t>
      </w:r>
      <w:r w:rsidRPr="006B5BDC">
        <w:rPr>
          <w:rtl/>
        </w:rPr>
        <w:t xml:space="preserve"> אך ממשיך לתת </w:t>
      </w:r>
      <w:proofErr w:type="spellStart"/>
      <w:r w:rsidRPr="006B5BDC">
        <w:rPr>
          <w:rtl/>
        </w:rPr>
        <w:t>לכהניסטים</w:t>
      </w:r>
      <w:proofErr w:type="spellEnd"/>
      <w:r w:rsidRPr="006B5BDC">
        <w:rPr>
          <w:rtl/>
        </w:rPr>
        <w:t xml:space="preserve"> שבקבינט חותמת כשרות של בד"ץ יוסף</w:t>
      </w:r>
      <w:r>
        <w:rPr>
          <w:rFonts w:hint="cs"/>
          <w:rtl/>
        </w:rPr>
        <w:t>.</w:t>
      </w:r>
      <w:r w:rsidRPr="006B5BDC">
        <w:rPr>
          <w:rtl/>
        </w:rPr>
        <w:t xml:space="preserve"> </w:t>
      </w:r>
    </w:p>
    <w:p w:rsidR="00D65F74" w:rsidRDefault="00D65F74" w:rsidP="003C2F3A">
      <w:pPr>
        <w:rPr>
          <w:rtl/>
        </w:rPr>
      </w:pPr>
    </w:p>
    <w:p w:rsidR="00D65F74" w:rsidRDefault="00D65F74" w:rsidP="003C2F3A">
      <w:pPr>
        <w:rPr>
          <w:rtl/>
        </w:rPr>
      </w:pPr>
      <w:r>
        <w:rPr>
          <w:rFonts w:hint="cs"/>
          <w:rtl/>
        </w:rPr>
        <w:t xml:space="preserve">"אין רב </w:t>
      </w:r>
      <w:r w:rsidRPr="006B5BDC">
        <w:rPr>
          <w:rtl/>
        </w:rPr>
        <w:t xml:space="preserve">בעולם שיתיר </w:t>
      </w:r>
      <w:r>
        <w:rPr>
          <w:rFonts w:hint="cs"/>
          <w:rtl/>
        </w:rPr>
        <w:t>עלייה להר בית",</w:t>
      </w:r>
      <w:r>
        <w:rPr>
          <w:rtl/>
        </w:rPr>
        <w:t xml:space="preserve"> אמר הרב עובדיה יוסף על </w:t>
      </w:r>
      <w:r w:rsidRPr="006B5BDC">
        <w:rPr>
          <w:rtl/>
        </w:rPr>
        <w:t>על</w:t>
      </w:r>
      <w:r>
        <w:rPr>
          <w:rFonts w:hint="cs"/>
          <w:rtl/>
        </w:rPr>
        <w:t>י</w:t>
      </w:r>
      <w:r w:rsidRPr="006B5BDC">
        <w:rPr>
          <w:rtl/>
        </w:rPr>
        <w:t>יה להר הבית</w:t>
      </w:r>
      <w:r>
        <w:rPr>
          <w:rFonts w:hint="cs"/>
          <w:rtl/>
        </w:rPr>
        <w:t>.</w:t>
      </w:r>
      <w:r w:rsidRPr="006B5BDC">
        <w:rPr>
          <w:rtl/>
        </w:rPr>
        <w:t xml:space="preserve"> </w:t>
      </w:r>
      <w:r>
        <w:rPr>
          <w:rFonts w:hint="cs"/>
          <w:rtl/>
        </w:rPr>
        <w:t>"</w:t>
      </w:r>
      <w:r w:rsidRPr="006B5BDC">
        <w:rPr>
          <w:rtl/>
        </w:rPr>
        <w:t>אסור לנו להיכנס ל</w:t>
      </w:r>
      <w:r>
        <w:rPr>
          <w:rFonts w:hint="cs"/>
          <w:rtl/>
        </w:rPr>
        <w:t>הר הבית,</w:t>
      </w:r>
      <w:r w:rsidRPr="006B5BDC">
        <w:rPr>
          <w:rtl/>
        </w:rPr>
        <w:t xml:space="preserve"> זה כרת</w:t>
      </w:r>
      <w:r>
        <w:rPr>
          <w:rFonts w:hint="cs"/>
          <w:rtl/>
        </w:rPr>
        <w:t>.</w:t>
      </w:r>
      <w:r w:rsidRPr="006B5BDC">
        <w:rPr>
          <w:rtl/>
        </w:rPr>
        <w:t xml:space="preserve"> מה זה כרת</w:t>
      </w:r>
      <w:r>
        <w:rPr>
          <w:rFonts w:hint="cs"/>
          <w:rtl/>
        </w:rPr>
        <w:t>?</w:t>
      </w:r>
      <w:r>
        <w:rPr>
          <w:rtl/>
        </w:rPr>
        <w:t xml:space="preserve"> כמו </w:t>
      </w:r>
      <w:r>
        <w:rPr>
          <w:rFonts w:hint="cs"/>
          <w:rtl/>
        </w:rPr>
        <w:t>ש</w:t>
      </w:r>
      <w:r w:rsidRPr="006B5BDC">
        <w:rPr>
          <w:rtl/>
        </w:rPr>
        <w:t xml:space="preserve">אוכל ביום </w:t>
      </w:r>
      <w:r>
        <w:rPr>
          <w:rFonts w:hint="cs"/>
          <w:rtl/>
        </w:rPr>
        <w:t>ה</w:t>
      </w:r>
      <w:r w:rsidRPr="006B5BDC">
        <w:rPr>
          <w:rtl/>
        </w:rPr>
        <w:t>כיפור</w:t>
      </w:r>
      <w:r>
        <w:rPr>
          <w:rFonts w:hint="cs"/>
          <w:rtl/>
        </w:rPr>
        <w:t>ים,</w:t>
      </w:r>
      <w:r w:rsidRPr="006B5BDC">
        <w:rPr>
          <w:rtl/>
        </w:rPr>
        <w:t xml:space="preserve"> חייב כרת</w:t>
      </w:r>
      <w:r>
        <w:rPr>
          <w:rFonts w:hint="cs"/>
          <w:rtl/>
        </w:rPr>
        <w:t>,</w:t>
      </w:r>
      <w:r w:rsidRPr="006B5BDC">
        <w:rPr>
          <w:rtl/>
        </w:rPr>
        <w:t xml:space="preserve"> כמה שזה דבר חמור</w:t>
      </w:r>
      <w:r>
        <w:rPr>
          <w:rFonts w:hint="cs"/>
          <w:rtl/>
        </w:rPr>
        <w:t>.</w:t>
      </w:r>
      <w:r w:rsidRPr="006B5BDC">
        <w:rPr>
          <w:rtl/>
        </w:rPr>
        <w:t xml:space="preserve"> יש בזה</w:t>
      </w:r>
      <w:r>
        <w:rPr>
          <w:rtl/>
        </w:rPr>
        <w:t xml:space="preserve"> כר</w:t>
      </w:r>
      <w:r w:rsidRPr="006B5BDC">
        <w:rPr>
          <w:rtl/>
        </w:rPr>
        <w:t>ת</w:t>
      </w:r>
      <w:r>
        <w:rPr>
          <w:rFonts w:hint="cs"/>
          <w:rtl/>
        </w:rPr>
        <w:t>" – כך אמר הרב.</w:t>
      </w:r>
      <w:r w:rsidRPr="006B5BDC">
        <w:rPr>
          <w:rtl/>
        </w:rPr>
        <w:t xml:space="preserve"> איפה אתם</w:t>
      </w:r>
      <w:r>
        <w:rPr>
          <w:rFonts w:hint="cs"/>
          <w:rtl/>
        </w:rPr>
        <w:t>,</w:t>
      </w:r>
      <w:r w:rsidRPr="006B5BDC">
        <w:rPr>
          <w:rtl/>
        </w:rPr>
        <w:t xml:space="preserve"> חבריי חברי ש"ס</w:t>
      </w:r>
      <w:r>
        <w:rPr>
          <w:rFonts w:hint="cs"/>
          <w:rtl/>
        </w:rPr>
        <w:t>?</w:t>
      </w:r>
      <w:r w:rsidRPr="006B5BDC">
        <w:rPr>
          <w:rtl/>
        </w:rPr>
        <w:t xml:space="preserve"> אתם יושבים </w:t>
      </w:r>
      <w:r>
        <w:rPr>
          <w:rFonts w:hint="cs"/>
          <w:rtl/>
        </w:rPr>
        <w:t>ב</w:t>
      </w:r>
      <w:r w:rsidRPr="006B5BDC">
        <w:rPr>
          <w:rtl/>
        </w:rPr>
        <w:t xml:space="preserve">ממשלת </w:t>
      </w:r>
      <w:r>
        <w:rPr>
          <w:rFonts w:hint="cs"/>
          <w:rtl/>
        </w:rPr>
        <w:t>ה</w:t>
      </w:r>
      <w:r w:rsidRPr="006B5BDC">
        <w:rPr>
          <w:rtl/>
        </w:rPr>
        <w:t xml:space="preserve">כרת </w:t>
      </w:r>
      <w:r>
        <w:rPr>
          <w:rFonts w:hint="cs"/>
          <w:rtl/>
        </w:rPr>
        <w:t>שמחללת</w:t>
      </w:r>
      <w:r w:rsidRPr="006B5BDC">
        <w:rPr>
          <w:rtl/>
        </w:rPr>
        <w:t xml:space="preserve"> </w:t>
      </w:r>
      <w:r>
        <w:rPr>
          <w:rFonts w:hint="cs"/>
          <w:rtl/>
        </w:rPr>
        <w:t xml:space="preserve">את </w:t>
      </w:r>
      <w:r w:rsidRPr="006B5BDC">
        <w:rPr>
          <w:rtl/>
        </w:rPr>
        <w:t xml:space="preserve">ערך פדיון </w:t>
      </w:r>
      <w:r>
        <w:rPr>
          <w:rFonts w:hint="cs"/>
          <w:rtl/>
        </w:rPr>
        <w:t>ה</w:t>
      </w:r>
      <w:r w:rsidRPr="006B5BDC">
        <w:rPr>
          <w:rtl/>
        </w:rPr>
        <w:t>שבויים</w:t>
      </w:r>
      <w:r>
        <w:rPr>
          <w:rFonts w:hint="cs"/>
          <w:rtl/>
        </w:rPr>
        <w:t>.</w:t>
      </w:r>
      <w:r>
        <w:rPr>
          <w:rtl/>
        </w:rPr>
        <w:t xml:space="preserve"> קו</w:t>
      </w:r>
      <w:r>
        <w:rPr>
          <w:rFonts w:hint="cs"/>
          <w:rtl/>
        </w:rPr>
        <w:t>מו ו</w:t>
      </w:r>
      <w:bookmarkStart w:id="10376" w:name="_ETM_Q26_732878"/>
      <w:bookmarkEnd w:id="10376"/>
      <w:r>
        <w:rPr>
          <w:rFonts w:hint="cs"/>
          <w:rtl/>
        </w:rPr>
        <w:t xml:space="preserve">עשו מעשה. </w:t>
      </w:r>
    </w:p>
    <w:p w:rsidR="00D65F74" w:rsidRDefault="00D65F74" w:rsidP="003C2F3A">
      <w:pPr>
        <w:rPr>
          <w:rtl/>
        </w:rPr>
      </w:pPr>
      <w:bookmarkStart w:id="10377" w:name="_ETM_Q26_737452"/>
      <w:bookmarkEnd w:id="10377"/>
    </w:p>
    <w:p w:rsidR="00D65F74" w:rsidRDefault="00D65F74" w:rsidP="003C2F3A">
      <w:pPr>
        <w:rPr>
          <w:rtl/>
        </w:rPr>
      </w:pPr>
      <w:bookmarkStart w:id="10378" w:name="_ETM_Q26_737677"/>
      <w:bookmarkStart w:id="10379" w:name="_ETM_Q26_737705"/>
      <w:bookmarkStart w:id="10380" w:name="_ETM_Q26_737748"/>
      <w:bookmarkEnd w:id="10378"/>
      <w:bookmarkEnd w:id="10379"/>
      <w:bookmarkEnd w:id="10380"/>
      <w:r w:rsidRPr="006B5BDC">
        <w:rPr>
          <w:rtl/>
        </w:rPr>
        <w:t>אבל הציבור משתחרר מהחול ה</w:t>
      </w:r>
      <w:r>
        <w:rPr>
          <w:rFonts w:hint="cs"/>
          <w:rtl/>
        </w:rPr>
        <w:t>ט</w:t>
      </w:r>
      <w:r w:rsidRPr="006B5BDC">
        <w:rPr>
          <w:rtl/>
        </w:rPr>
        <w:t>ובעני של כנופיית נתניהו</w:t>
      </w:r>
      <w:r>
        <w:rPr>
          <w:rFonts w:hint="cs"/>
          <w:rtl/>
        </w:rPr>
        <w:t>.</w:t>
      </w:r>
      <w:r w:rsidRPr="006B5BDC">
        <w:rPr>
          <w:rtl/>
        </w:rPr>
        <w:t xml:space="preserve"> מאות אלפים יוצאים לרחובות ודורשים עסקה שתוביל לסיום המלחמה ולשחרור </w:t>
      </w:r>
      <w:r>
        <w:rPr>
          <w:rFonts w:hint="cs"/>
          <w:rtl/>
        </w:rPr>
        <w:t>החטופים.</w:t>
      </w:r>
      <w:r>
        <w:rPr>
          <w:rtl/>
        </w:rPr>
        <w:t xml:space="preserve"> </w:t>
      </w:r>
      <w:r>
        <w:rPr>
          <w:rFonts w:hint="cs"/>
          <w:rtl/>
        </w:rPr>
        <w:t>"</w:t>
      </w:r>
      <w:r>
        <w:rPr>
          <w:rtl/>
        </w:rPr>
        <w:t xml:space="preserve">כל עוד נתניהו בשלטון </w:t>
      </w:r>
      <w:r>
        <w:rPr>
          <w:rFonts w:hint="cs"/>
          <w:rtl/>
        </w:rPr>
        <w:t>– נ</w:t>
      </w:r>
      <w:r w:rsidRPr="006B5BDC">
        <w:rPr>
          <w:rtl/>
        </w:rPr>
        <w:t>משיך לקבל</w:t>
      </w:r>
      <w:r>
        <w:rPr>
          <w:rtl/>
        </w:rPr>
        <w:t xml:space="preserve"> גו</w:t>
      </w:r>
      <w:r>
        <w:rPr>
          <w:rFonts w:hint="cs"/>
          <w:rtl/>
        </w:rPr>
        <w:t>פ</w:t>
      </w:r>
      <w:r w:rsidRPr="006B5BDC">
        <w:rPr>
          <w:rtl/>
        </w:rPr>
        <w:t xml:space="preserve">ות </w:t>
      </w:r>
      <w:r>
        <w:rPr>
          <w:rFonts w:hint="cs"/>
          <w:rtl/>
        </w:rPr>
        <w:t>חטופים</w:t>
      </w:r>
      <w:r w:rsidRPr="006B5BDC">
        <w:rPr>
          <w:rtl/>
        </w:rPr>
        <w:t xml:space="preserve"> בשקיות</w:t>
      </w:r>
      <w:r>
        <w:rPr>
          <w:rFonts w:hint="cs"/>
          <w:rtl/>
        </w:rPr>
        <w:t>",</w:t>
      </w:r>
      <w:r w:rsidRPr="006B5BDC">
        <w:rPr>
          <w:rtl/>
        </w:rPr>
        <w:t xml:space="preserve"> אמרה </w:t>
      </w:r>
      <w:r>
        <w:rPr>
          <w:rFonts w:hint="cs"/>
          <w:rtl/>
        </w:rPr>
        <w:t xml:space="preserve">עינב </w:t>
      </w:r>
      <w:proofErr w:type="spellStart"/>
      <w:r>
        <w:rPr>
          <w:rFonts w:hint="cs"/>
          <w:rtl/>
        </w:rPr>
        <w:t>צנגאוקר</w:t>
      </w:r>
      <w:proofErr w:type="spellEnd"/>
      <w:r>
        <w:rPr>
          <w:rFonts w:hint="cs"/>
          <w:rtl/>
        </w:rPr>
        <w:t>,</w:t>
      </w:r>
      <w:r w:rsidRPr="006B5BDC">
        <w:rPr>
          <w:rtl/>
        </w:rPr>
        <w:t xml:space="preserve"> הלוחמת המדהימה</w:t>
      </w:r>
      <w:r>
        <w:rPr>
          <w:rFonts w:hint="cs"/>
          <w:rtl/>
        </w:rPr>
        <w:t>.</w:t>
      </w:r>
      <w:r w:rsidRPr="006B5BDC">
        <w:rPr>
          <w:rtl/>
        </w:rPr>
        <w:t xml:space="preserve"> ואני מוסיף</w:t>
      </w:r>
      <w:r>
        <w:rPr>
          <w:rFonts w:hint="cs"/>
          <w:rtl/>
        </w:rPr>
        <w:t>:</w:t>
      </w:r>
      <w:r w:rsidRPr="006B5BDC">
        <w:rPr>
          <w:rtl/>
        </w:rPr>
        <w:t xml:space="preserve"> כל עוד </w:t>
      </w:r>
      <w:r>
        <w:rPr>
          <w:rFonts w:hint="cs"/>
          <w:rtl/>
        </w:rPr>
        <w:t xml:space="preserve">נתניהו </w:t>
      </w:r>
      <w:r w:rsidR="000921AA">
        <w:rPr>
          <w:rFonts w:hint="cs"/>
          <w:rtl/>
        </w:rPr>
        <w:t>– –</w:t>
      </w:r>
      <w:r>
        <w:rPr>
          <w:rFonts w:hint="cs"/>
          <w:rtl/>
        </w:rPr>
        <w:t xml:space="preserve"> </w:t>
      </w:r>
    </w:p>
    <w:p w:rsidR="00D65F74" w:rsidRDefault="00D65F74" w:rsidP="003C2F3A">
      <w:pPr>
        <w:ind w:firstLine="0"/>
        <w:rPr>
          <w:rtl/>
        </w:rPr>
      </w:pPr>
      <w:bookmarkStart w:id="10381" w:name="_ETM_Q26_760273"/>
      <w:bookmarkStart w:id="10382" w:name="_ETM_Q26_760382"/>
      <w:bookmarkStart w:id="10383" w:name="_ETM_Q26_760440"/>
      <w:bookmarkStart w:id="10384" w:name="_ETM_Q26_760548"/>
      <w:bookmarkStart w:id="10385" w:name="_ETM_Q26_760584"/>
      <w:bookmarkEnd w:id="10381"/>
      <w:bookmarkEnd w:id="10382"/>
      <w:bookmarkEnd w:id="10383"/>
      <w:bookmarkEnd w:id="10384"/>
      <w:bookmarkEnd w:id="10385"/>
    </w:p>
    <w:p w:rsidR="00D65F74" w:rsidRDefault="00D65F74" w:rsidP="003C2F3A">
      <w:pPr>
        <w:pStyle w:val="af6"/>
        <w:keepNext/>
        <w:rPr>
          <w:rtl/>
        </w:rPr>
      </w:pPr>
      <w:bookmarkStart w:id="10386" w:name="ET_yor_6599_105"/>
      <w:r w:rsidRPr="00930A5D">
        <w:rPr>
          <w:rStyle w:val="TagStyle"/>
          <w:rtl/>
        </w:rPr>
        <w:t xml:space="preserve"> &lt;&lt; יור &gt;&gt; </w:t>
      </w:r>
      <w:r>
        <w:rPr>
          <w:rtl/>
        </w:rPr>
        <w:t>היו"ר משה רוט:</w:t>
      </w:r>
      <w:r w:rsidRPr="00930A5D">
        <w:rPr>
          <w:rStyle w:val="TagStyle"/>
          <w:rtl/>
        </w:rPr>
        <w:t xml:space="preserve"> &lt;&lt; יור &gt;&gt;</w:t>
      </w:r>
      <w:r>
        <w:rPr>
          <w:rtl/>
        </w:rPr>
        <w:t xml:space="preserve"> </w:t>
      </w:r>
      <w:bookmarkEnd w:id="10386"/>
    </w:p>
    <w:p w:rsidR="00D65F74" w:rsidRDefault="00D65F74" w:rsidP="000921AA">
      <w:pPr>
        <w:rPr>
          <w:rtl/>
        </w:rPr>
      </w:pPr>
    </w:p>
    <w:p w:rsidR="00D65F74" w:rsidRDefault="00D65F74" w:rsidP="003C2F3A">
      <w:pPr>
        <w:rPr>
          <w:rtl/>
        </w:rPr>
      </w:pPr>
      <w:bookmarkStart w:id="10387" w:name="_ETM_Q26_761991"/>
      <w:bookmarkEnd w:id="10387"/>
      <w:r>
        <w:rPr>
          <w:rFonts w:hint="cs"/>
          <w:rtl/>
        </w:rPr>
        <w:t>תודה רבה.</w:t>
      </w:r>
    </w:p>
    <w:p w:rsidR="00D65F74" w:rsidRDefault="00D65F74" w:rsidP="003C2F3A">
      <w:pPr>
        <w:ind w:firstLine="0"/>
        <w:rPr>
          <w:rtl/>
        </w:rPr>
      </w:pPr>
      <w:bookmarkStart w:id="10388" w:name="_ETM_Q26_763416"/>
      <w:bookmarkStart w:id="10389" w:name="_ETM_Q26_763648"/>
      <w:bookmarkStart w:id="10390" w:name="_ETM_Q26_763672"/>
      <w:bookmarkStart w:id="10391" w:name="_ETM_Q26_763743"/>
      <w:bookmarkEnd w:id="10388"/>
      <w:bookmarkEnd w:id="10389"/>
      <w:bookmarkEnd w:id="10390"/>
      <w:bookmarkEnd w:id="10391"/>
    </w:p>
    <w:p w:rsidR="00D65F74" w:rsidRDefault="00D65F74" w:rsidP="003C2F3A">
      <w:pPr>
        <w:pStyle w:val="-"/>
        <w:keepNext/>
        <w:rPr>
          <w:rtl/>
        </w:rPr>
      </w:pPr>
      <w:bookmarkStart w:id="10392" w:name="ET_speakercontinue_5785_106"/>
      <w:r w:rsidRPr="00930A5D">
        <w:rPr>
          <w:rStyle w:val="TagStyle"/>
          <w:rtl/>
        </w:rPr>
        <w:t xml:space="preserve"> &lt;&lt; דובר_המשך &gt;&gt; </w:t>
      </w:r>
      <w:r>
        <w:rPr>
          <w:rtl/>
        </w:rPr>
        <w:t>עופר כסיף (חד"ש-תע"ל):</w:t>
      </w:r>
      <w:r w:rsidRPr="00930A5D">
        <w:rPr>
          <w:rStyle w:val="TagStyle"/>
          <w:rtl/>
        </w:rPr>
        <w:t xml:space="preserve"> &lt;&lt; דובר_המשך &gt;&gt;</w:t>
      </w:r>
      <w:r>
        <w:rPr>
          <w:rtl/>
        </w:rPr>
        <w:t xml:space="preserve"> </w:t>
      </w:r>
      <w:bookmarkEnd w:id="10392"/>
    </w:p>
    <w:p w:rsidR="00D65F74" w:rsidRDefault="00D65F74" w:rsidP="000921AA">
      <w:pPr>
        <w:rPr>
          <w:rtl/>
        </w:rPr>
      </w:pPr>
    </w:p>
    <w:p w:rsidR="00D65F74" w:rsidRPr="00D72398" w:rsidRDefault="000921AA" w:rsidP="00F93BFE">
      <w:pPr>
        <w:rPr>
          <w:rtl/>
        </w:rPr>
      </w:pPr>
      <w:r>
        <w:rPr>
          <w:rFonts w:hint="cs"/>
          <w:rtl/>
        </w:rPr>
        <w:t>– –</w:t>
      </w:r>
      <w:r w:rsidR="00D65F74">
        <w:rPr>
          <w:rFonts w:hint="cs"/>
          <w:rtl/>
        </w:rPr>
        <w:t xml:space="preserve"> </w:t>
      </w:r>
      <w:bookmarkStart w:id="10393" w:name="_ETM_Q26_755253"/>
      <w:bookmarkEnd w:id="10393"/>
      <w:r w:rsidR="00D65F74">
        <w:rPr>
          <w:rFonts w:hint="cs"/>
          <w:rtl/>
        </w:rPr>
        <w:t xml:space="preserve">ודומיו בשלטון </w:t>
      </w:r>
      <w:bookmarkStart w:id="10394" w:name="_ETM_Q26_760725"/>
      <w:bookmarkEnd w:id="10394"/>
      <w:r w:rsidR="00D65F74">
        <w:rPr>
          <w:rtl/>
        </w:rPr>
        <w:t>–</w:t>
      </w:r>
      <w:r w:rsidR="00D65F74">
        <w:rPr>
          <w:rFonts w:hint="cs"/>
          <w:rtl/>
        </w:rPr>
        <w:t xml:space="preserve"> </w:t>
      </w:r>
      <w:r w:rsidR="00D65F74" w:rsidRPr="006B5BDC">
        <w:rPr>
          <w:rtl/>
        </w:rPr>
        <w:t xml:space="preserve">משפט אחרון </w:t>
      </w:r>
      <w:r w:rsidR="00D65F74">
        <w:rPr>
          <w:rtl/>
        </w:rPr>
        <w:t>–</w:t>
      </w:r>
      <w:r w:rsidR="00D65F74">
        <w:rPr>
          <w:rFonts w:hint="cs"/>
          <w:rtl/>
        </w:rPr>
        <w:t xml:space="preserve"> ה</w:t>
      </w:r>
      <w:r w:rsidR="00D65F74" w:rsidRPr="006B5BDC">
        <w:rPr>
          <w:rtl/>
        </w:rPr>
        <w:t>דם ימשיך לזרום ברחובות</w:t>
      </w:r>
      <w:r w:rsidR="00D65F74">
        <w:rPr>
          <w:rFonts w:hint="cs"/>
          <w:rtl/>
        </w:rPr>
        <w:t xml:space="preserve"> –</w:t>
      </w:r>
      <w:r w:rsidR="00D65F74">
        <w:rPr>
          <w:rtl/>
        </w:rPr>
        <w:t xml:space="preserve"> דמם של</w:t>
      </w:r>
      <w:r w:rsidR="00D65F74">
        <w:rPr>
          <w:rFonts w:hint="cs"/>
          <w:rtl/>
        </w:rPr>
        <w:t xml:space="preserve"> החטופים, </w:t>
      </w:r>
      <w:bookmarkStart w:id="10395" w:name="_ETM_Q26_766390"/>
      <w:bookmarkEnd w:id="10395"/>
      <w:r w:rsidR="00D65F74">
        <w:rPr>
          <w:rFonts w:hint="cs"/>
          <w:rtl/>
        </w:rPr>
        <w:t xml:space="preserve">דמם של הפלסטינים, </w:t>
      </w:r>
      <w:r w:rsidR="00D65F74" w:rsidRPr="006B5BDC">
        <w:rPr>
          <w:rtl/>
        </w:rPr>
        <w:t>דמם של החיילים</w:t>
      </w:r>
      <w:r w:rsidR="00F93BFE">
        <w:rPr>
          <w:rFonts w:hint="cs"/>
          <w:rtl/>
        </w:rPr>
        <w:t>,</w:t>
      </w:r>
      <w:r w:rsidR="00D65F74" w:rsidRPr="006B5BDC">
        <w:rPr>
          <w:rtl/>
        </w:rPr>
        <w:t xml:space="preserve"> שעבורו </w:t>
      </w:r>
      <w:r w:rsidR="00D65F74">
        <w:rPr>
          <w:rFonts w:hint="cs"/>
          <w:rtl/>
        </w:rPr>
        <w:t xml:space="preserve">ועבור חבר מרעיו אינם אלא בשר תותחים </w:t>
      </w:r>
      <w:bookmarkStart w:id="10396" w:name="_ETM_Q26_778520"/>
      <w:bookmarkEnd w:id="10396"/>
      <w:r w:rsidR="00D65F74">
        <w:rPr>
          <w:rFonts w:hint="cs"/>
          <w:rtl/>
        </w:rPr>
        <w:t xml:space="preserve">שראוי להעלות קורבן </w:t>
      </w:r>
      <w:r w:rsidR="00D65F74" w:rsidRPr="006B5BDC">
        <w:rPr>
          <w:rtl/>
        </w:rPr>
        <w:t>על מזבח שלטונם</w:t>
      </w:r>
      <w:r w:rsidR="00D65F74">
        <w:rPr>
          <w:rFonts w:hint="cs"/>
          <w:rtl/>
        </w:rPr>
        <w:t>.</w:t>
      </w:r>
      <w:r w:rsidR="00D65F74" w:rsidRPr="006B5BDC">
        <w:rPr>
          <w:rtl/>
        </w:rPr>
        <w:t xml:space="preserve"> ממשלת </w:t>
      </w:r>
      <w:r w:rsidR="00D65F74">
        <w:rPr>
          <w:rFonts w:hint="cs"/>
          <w:rtl/>
        </w:rPr>
        <w:t xml:space="preserve">המוות, עופי. </w:t>
      </w:r>
    </w:p>
    <w:p w:rsidR="00D65F74" w:rsidRDefault="00D65F74" w:rsidP="003C2F3A">
      <w:pPr>
        <w:rPr>
          <w:rtl/>
          <w:lang w:eastAsia="he-IL"/>
        </w:rPr>
      </w:pPr>
    </w:p>
    <w:p w:rsidR="00D65F74" w:rsidRDefault="00D65F74" w:rsidP="003C2F3A">
      <w:pPr>
        <w:pStyle w:val="af6"/>
        <w:keepNext/>
        <w:rPr>
          <w:rtl/>
        </w:rPr>
      </w:pPr>
      <w:bookmarkStart w:id="10397" w:name="ET_yor_6599_2"/>
      <w:r w:rsidRPr="00CE6611">
        <w:rPr>
          <w:rStyle w:val="TagStyle"/>
          <w:rtl/>
        </w:rPr>
        <w:t xml:space="preserve">&lt;&lt; יור &gt;&gt; </w:t>
      </w:r>
      <w:r>
        <w:rPr>
          <w:rtl/>
        </w:rPr>
        <w:t>היו"ר משה רוט:</w:t>
      </w:r>
      <w:r w:rsidRPr="00CE6611">
        <w:rPr>
          <w:rStyle w:val="TagStyle"/>
          <w:rtl/>
        </w:rPr>
        <w:t xml:space="preserve"> &lt;&lt; יור &gt;&gt;</w:t>
      </w:r>
      <w:r>
        <w:rPr>
          <w:rtl/>
        </w:rPr>
        <w:t xml:space="preserve">   </w:t>
      </w:r>
      <w:bookmarkEnd w:id="10397"/>
    </w:p>
    <w:p w:rsidR="00D65F74" w:rsidRDefault="00D65F74" w:rsidP="000921AA">
      <w:pPr>
        <w:rPr>
          <w:rtl/>
        </w:rPr>
      </w:pPr>
      <w:bookmarkStart w:id="10398" w:name="_ETM_Q27_162063"/>
      <w:bookmarkEnd w:id="10398"/>
    </w:p>
    <w:p w:rsidR="00D65F74" w:rsidRPr="00CE6611" w:rsidRDefault="00D65F74" w:rsidP="003C2F3A">
      <w:pPr>
        <w:rPr>
          <w:rtl/>
        </w:rPr>
      </w:pPr>
      <w:bookmarkStart w:id="10399" w:name="_ETM_Q27_162156"/>
      <w:bookmarkEnd w:id="10399"/>
      <w:r>
        <w:rPr>
          <w:rFonts w:hint="cs"/>
          <w:rtl/>
        </w:rPr>
        <w:t>תודה רבה. חבר הכנסת סימון דוידסון, בבקשה.</w:t>
      </w:r>
    </w:p>
    <w:p w:rsidR="00D65F74" w:rsidRDefault="00D65F74" w:rsidP="003C2F3A">
      <w:pPr>
        <w:rPr>
          <w:rtl/>
        </w:rPr>
      </w:pPr>
      <w:bookmarkStart w:id="10400" w:name="_ETM_Q27_120888"/>
      <w:bookmarkStart w:id="10401" w:name="_ETM_Q27_120985"/>
      <w:bookmarkEnd w:id="10400"/>
      <w:bookmarkEnd w:id="10401"/>
    </w:p>
    <w:p w:rsidR="00D65F74" w:rsidRDefault="00D65F74" w:rsidP="003C2F3A">
      <w:pPr>
        <w:pStyle w:val="a4"/>
        <w:keepNext/>
        <w:rPr>
          <w:rtl/>
        </w:rPr>
      </w:pPr>
      <w:bookmarkStart w:id="10402" w:name="ET_speaker_6255_3"/>
      <w:r w:rsidRPr="00CE6611">
        <w:rPr>
          <w:rStyle w:val="TagStyle"/>
          <w:rtl/>
        </w:rPr>
        <w:t xml:space="preserve"> &lt;&lt; דובר &gt;&gt; </w:t>
      </w:r>
      <w:bookmarkStart w:id="10403" w:name="_Toc176816700"/>
      <w:r>
        <w:rPr>
          <w:rtl/>
        </w:rPr>
        <w:t>סימון דוידסון (יש עתיד):</w:t>
      </w:r>
      <w:bookmarkEnd w:id="10403"/>
      <w:r w:rsidRPr="00CE6611">
        <w:rPr>
          <w:rStyle w:val="TagStyle"/>
          <w:rtl/>
        </w:rPr>
        <w:t xml:space="preserve"> &lt;&lt; דובר &gt;&gt;</w:t>
      </w:r>
      <w:r>
        <w:rPr>
          <w:rtl/>
        </w:rPr>
        <w:t xml:space="preserve">   </w:t>
      </w:r>
      <w:bookmarkEnd w:id="10402"/>
    </w:p>
    <w:p w:rsidR="00D65F74" w:rsidRDefault="00D65F74" w:rsidP="000921AA">
      <w:pPr>
        <w:rPr>
          <w:rtl/>
        </w:rPr>
      </w:pPr>
    </w:p>
    <w:p w:rsidR="00D65F74" w:rsidRDefault="00D65F74" w:rsidP="003C2F3A">
      <w:pPr>
        <w:rPr>
          <w:rtl/>
        </w:rPr>
      </w:pPr>
      <w:bookmarkStart w:id="10404" w:name="_ETM_Q27_158917"/>
      <w:bookmarkStart w:id="10405" w:name="_ETM_Q27_159199"/>
      <w:bookmarkStart w:id="10406" w:name="_ETM_Q27_159305"/>
      <w:bookmarkStart w:id="10407" w:name="_ETM_Q27_181199"/>
      <w:bookmarkStart w:id="10408" w:name="_ETM_Q27_181949"/>
      <w:bookmarkStart w:id="10409" w:name="_ETM_Q27_183029"/>
      <w:bookmarkStart w:id="10410" w:name="_ETM_Q27_185149"/>
      <w:bookmarkStart w:id="10411" w:name="_ETM_Q27_185480"/>
      <w:bookmarkStart w:id="10412" w:name="_ETM_Q27_185930"/>
      <w:bookmarkStart w:id="10413" w:name="_ETM_Q27_186200"/>
      <w:bookmarkStart w:id="10414" w:name="_ETM_Q27_186500"/>
      <w:bookmarkStart w:id="10415" w:name="_ETM_Q27_186680"/>
      <w:bookmarkStart w:id="10416" w:name="_ETM_Q27_186920"/>
      <w:bookmarkStart w:id="10417" w:name="_ETM_Q27_187519"/>
      <w:bookmarkStart w:id="10418" w:name="_ETM_Q27_198090"/>
      <w:bookmarkStart w:id="10419" w:name="_ETM_Q27_198300"/>
      <w:bookmarkStart w:id="10420" w:name="_ETM_Q27_200029"/>
      <w:bookmarkStart w:id="10421" w:name="_ETM_Q27_200119"/>
      <w:bookmarkStart w:id="10422" w:name="_ETM_Q27_201769"/>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r>
        <w:rPr>
          <w:rtl/>
        </w:rPr>
        <w:t xml:space="preserve">תודה </w:t>
      </w:r>
      <w:bookmarkStart w:id="10423" w:name="_ETM_Q27_201980"/>
      <w:bookmarkEnd w:id="10423"/>
      <w:r>
        <w:rPr>
          <w:rtl/>
        </w:rPr>
        <w:t>רבה</w:t>
      </w:r>
      <w:r>
        <w:rPr>
          <w:rFonts w:hint="cs"/>
          <w:rtl/>
        </w:rPr>
        <w:t>.</w:t>
      </w:r>
      <w:r>
        <w:rPr>
          <w:rtl/>
        </w:rPr>
        <w:t xml:space="preserve"> </w:t>
      </w:r>
      <w:bookmarkStart w:id="10424" w:name="_ETM_Q27_202250"/>
      <w:bookmarkEnd w:id="10424"/>
      <w:r>
        <w:rPr>
          <w:rtl/>
        </w:rPr>
        <w:t xml:space="preserve">אדוני </w:t>
      </w:r>
      <w:bookmarkStart w:id="10425" w:name="_ETM_Q27_202550"/>
      <w:bookmarkEnd w:id="10425"/>
      <w:r>
        <w:rPr>
          <w:rtl/>
        </w:rPr>
        <w:t>היושב-ראש</w:t>
      </w:r>
      <w:r>
        <w:rPr>
          <w:rFonts w:hint="cs"/>
          <w:rtl/>
        </w:rPr>
        <w:t>,</w:t>
      </w:r>
      <w:r>
        <w:rPr>
          <w:rtl/>
        </w:rPr>
        <w:t xml:space="preserve"> </w:t>
      </w:r>
      <w:bookmarkStart w:id="10426" w:name="_ETM_Q27_203359"/>
      <w:bookmarkEnd w:id="10426"/>
      <w:r>
        <w:rPr>
          <w:rtl/>
        </w:rPr>
        <w:t xml:space="preserve">כנסת </w:t>
      </w:r>
      <w:bookmarkStart w:id="10427" w:name="_ETM_Q27_203779"/>
      <w:bookmarkEnd w:id="10427"/>
      <w:r>
        <w:rPr>
          <w:rtl/>
        </w:rPr>
        <w:t>נכבדה</w:t>
      </w:r>
      <w:r>
        <w:rPr>
          <w:rFonts w:hint="cs"/>
          <w:rtl/>
        </w:rPr>
        <w:t>,</w:t>
      </w:r>
      <w:r>
        <w:rPr>
          <w:rtl/>
        </w:rPr>
        <w:t xml:space="preserve"> </w:t>
      </w:r>
      <w:bookmarkStart w:id="10428" w:name="_ETM_Q27_205279"/>
      <w:bookmarkEnd w:id="10428"/>
      <w:r>
        <w:rPr>
          <w:rtl/>
        </w:rPr>
        <w:t xml:space="preserve">מעל </w:t>
      </w:r>
      <w:bookmarkStart w:id="10429" w:name="_ETM_Q27_205699"/>
      <w:bookmarkEnd w:id="10429"/>
      <w:r>
        <w:rPr>
          <w:rFonts w:hint="cs"/>
          <w:rtl/>
        </w:rPr>
        <w:t xml:space="preserve">9,000 </w:t>
      </w:r>
      <w:bookmarkStart w:id="10430" w:name="_ETM_Q27_205245"/>
      <w:bookmarkStart w:id="10431" w:name="_ETM_Q27_205939"/>
      <w:bookmarkStart w:id="10432" w:name="_ETM_Q27_206539"/>
      <w:bookmarkEnd w:id="10430"/>
      <w:bookmarkEnd w:id="10431"/>
      <w:bookmarkEnd w:id="10432"/>
      <w:r>
        <w:rPr>
          <w:rtl/>
        </w:rPr>
        <w:t xml:space="preserve">פצועים </w:t>
      </w:r>
      <w:bookmarkStart w:id="10433" w:name="_ETM_Q27_207500"/>
      <w:bookmarkEnd w:id="10433"/>
      <w:r>
        <w:rPr>
          <w:rtl/>
        </w:rPr>
        <w:t xml:space="preserve">במדינת </w:t>
      </w:r>
      <w:bookmarkStart w:id="10434" w:name="_ETM_Q27_208009"/>
      <w:bookmarkEnd w:id="10434"/>
      <w:r>
        <w:rPr>
          <w:rtl/>
        </w:rPr>
        <w:t xml:space="preserve">ישראל </w:t>
      </w:r>
      <w:bookmarkStart w:id="10435" w:name="_ETM_Q27_208519"/>
      <w:bookmarkEnd w:id="10435"/>
      <w:r>
        <w:rPr>
          <w:rtl/>
        </w:rPr>
        <w:t xml:space="preserve">מהיום </w:t>
      </w:r>
      <w:bookmarkStart w:id="10436" w:name="_ETM_Q27_208849"/>
      <w:bookmarkEnd w:id="10436"/>
      <w:r>
        <w:rPr>
          <w:rtl/>
        </w:rPr>
        <w:t xml:space="preserve">הראשון </w:t>
      </w:r>
      <w:bookmarkStart w:id="10437" w:name="_ETM_Q27_209210"/>
      <w:bookmarkEnd w:id="10437"/>
      <w:r>
        <w:rPr>
          <w:rtl/>
        </w:rPr>
        <w:t xml:space="preserve">של </w:t>
      </w:r>
      <w:bookmarkStart w:id="10438" w:name="_ETM_Q27_209359"/>
      <w:bookmarkEnd w:id="10438"/>
      <w:r>
        <w:rPr>
          <w:rtl/>
        </w:rPr>
        <w:t>המלחמה</w:t>
      </w:r>
      <w:r>
        <w:rPr>
          <w:rFonts w:hint="cs"/>
          <w:rtl/>
        </w:rPr>
        <w:t>,</w:t>
      </w:r>
      <w:r>
        <w:rPr>
          <w:rtl/>
        </w:rPr>
        <w:t xml:space="preserve"> </w:t>
      </w:r>
      <w:bookmarkStart w:id="10439" w:name="_ETM_Q27_211300"/>
      <w:bookmarkEnd w:id="10439"/>
      <w:r>
        <w:rPr>
          <w:rtl/>
        </w:rPr>
        <w:t xml:space="preserve">כ-40% </w:t>
      </w:r>
      <w:bookmarkStart w:id="10440" w:name="_ETM_Q27_212289"/>
      <w:bookmarkEnd w:id="10440"/>
      <w:r>
        <w:rPr>
          <w:rtl/>
        </w:rPr>
        <w:t xml:space="preserve">מהם </w:t>
      </w:r>
      <w:bookmarkStart w:id="10441" w:name="_ETM_Q27_212590"/>
      <w:bookmarkEnd w:id="10441"/>
      <w:r>
        <w:rPr>
          <w:rtl/>
        </w:rPr>
        <w:t xml:space="preserve">קטועי </w:t>
      </w:r>
      <w:bookmarkStart w:id="10442" w:name="_ETM_Q27_212949"/>
      <w:bookmarkEnd w:id="10442"/>
      <w:r>
        <w:rPr>
          <w:rtl/>
        </w:rPr>
        <w:t>גפיים</w:t>
      </w:r>
      <w:r>
        <w:rPr>
          <w:rFonts w:hint="cs"/>
          <w:rtl/>
        </w:rPr>
        <w:t>,</w:t>
      </w:r>
      <w:r>
        <w:rPr>
          <w:rtl/>
        </w:rPr>
        <w:t xml:space="preserve"> </w:t>
      </w:r>
      <w:bookmarkStart w:id="10443" w:name="_ETM_Q27_213430"/>
      <w:bookmarkEnd w:id="10443"/>
      <w:r>
        <w:rPr>
          <w:rtl/>
        </w:rPr>
        <w:t xml:space="preserve">ללא </w:t>
      </w:r>
      <w:bookmarkStart w:id="10444" w:name="_ETM_Q27_213699"/>
      <w:bookmarkEnd w:id="10444"/>
      <w:r>
        <w:rPr>
          <w:rtl/>
        </w:rPr>
        <w:t>יד</w:t>
      </w:r>
      <w:r>
        <w:rPr>
          <w:rFonts w:hint="cs"/>
          <w:rtl/>
        </w:rPr>
        <w:t>,</w:t>
      </w:r>
      <w:r>
        <w:rPr>
          <w:rtl/>
        </w:rPr>
        <w:t xml:space="preserve"> </w:t>
      </w:r>
      <w:bookmarkStart w:id="10445" w:name="_ETM_Q27_214030"/>
      <w:bookmarkEnd w:id="10445"/>
      <w:r>
        <w:rPr>
          <w:rFonts w:hint="cs"/>
          <w:rtl/>
        </w:rPr>
        <w:t>ל</w:t>
      </w:r>
      <w:r>
        <w:rPr>
          <w:rtl/>
        </w:rPr>
        <w:t xml:space="preserve">לא </w:t>
      </w:r>
      <w:bookmarkStart w:id="10446" w:name="_ETM_Q27_214239"/>
      <w:bookmarkEnd w:id="10446"/>
      <w:r>
        <w:rPr>
          <w:rtl/>
        </w:rPr>
        <w:t>רגל</w:t>
      </w:r>
      <w:r>
        <w:rPr>
          <w:rFonts w:hint="cs"/>
          <w:rtl/>
        </w:rPr>
        <w:t xml:space="preserve">; עשר </w:t>
      </w:r>
      <w:bookmarkStart w:id="10447" w:name="_ETM_Q27_216789"/>
      <w:bookmarkStart w:id="10448" w:name="_ETM_Q27_217570"/>
      <w:bookmarkEnd w:id="10447"/>
      <w:bookmarkEnd w:id="10448"/>
      <w:r>
        <w:rPr>
          <w:rtl/>
        </w:rPr>
        <w:t xml:space="preserve">מדליות </w:t>
      </w:r>
      <w:bookmarkStart w:id="10449" w:name="_ETM_Q27_218559"/>
      <w:bookmarkEnd w:id="10449"/>
      <w:r>
        <w:rPr>
          <w:rtl/>
        </w:rPr>
        <w:t>אולימפיות</w:t>
      </w:r>
      <w:r>
        <w:rPr>
          <w:rFonts w:hint="cs"/>
          <w:rtl/>
        </w:rPr>
        <w:t xml:space="preserve"> – עשר </w:t>
      </w:r>
      <w:bookmarkStart w:id="10450" w:name="_ETM_Q27_219969"/>
      <w:bookmarkStart w:id="10451" w:name="_ETM_Q27_220659"/>
      <w:bookmarkEnd w:id="10450"/>
      <w:bookmarkEnd w:id="10451"/>
      <w:r>
        <w:rPr>
          <w:rtl/>
        </w:rPr>
        <w:t xml:space="preserve">מדליות </w:t>
      </w:r>
      <w:bookmarkStart w:id="10452" w:name="_ETM_Q27_221350"/>
      <w:bookmarkEnd w:id="10452"/>
      <w:r>
        <w:rPr>
          <w:rtl/>
        </w:rPr>
        <w:t xml:space="preserve">אולימפיות </w:t>
      </w:r>
      <w:bookmarkStart w:id="10453" w:name="_ETM_Q27_222070"/>
      <w:bookmarkEnd w:id="10453"/>
      <w:r>
        <w:rPr>
          <w:rFonts w:hint="cs"/>
          <w:rtl/>
        </w:rPr>
        <w:t>ל</w:t>
      </w:r>
      <w:r>
        <w:rPr>
          <w:rtl/>
        </w:rPr>
        <w:t xml:space="preserve">נבחרת </w:t>
      </w:r>
      <w:bookmarkStart w:id="10454" w:name="_ETM_Q27_222699"/>
      <w:bookmarkEnd w:id="10454"/>
      <w:proofErr w:type="spellStart"/>
      <w:r>
        <w:rPr>
          <w:rtl/>
        </w:rPr>
        <w:t>הפ</w:t>
      </w:r>
      <w:r>
        <w:rPr>
          <w:rFonts w:hint="cs"/>
          <w:rtl/>
        </w:rPr>
        <w:t>אראלימפית</w:t>
      </w:r>
      <w:bookmarkStart w:id="10455" w:name="_ETM_Q27_223089"/>
      <w:bookmarkEnd w:id="10455"/>
      <w:proofErr w:type="spellEnd"/>
      <w:r>
        <w:rPr>
          <w:rtl/>
        </w:rPr>
        <w:t xml:space="preserve"> </w:t>
      </w:r>
      <w:bookmarkStart w:id="10456" w:name="_ETM_Q27_224199"/>
      <w:bookmarkEnd w:id="10456"/>
      <w:r>
        <w:rPr>
          <w:rtl/>
        </w:rPr>
        <w:t xml:space="preserve">של </w:t>
      </w:r>
      <w:bookmarkStart w:id="10457" w:name="_ETM_Q27_224409"/>
      <w:bookmarkEnd w:id="10457"/>
      <w:r>
        <w:rPr>
          <w:rtl/>
        </w:rPr>
        <w:t xml:space="preserve">מדינת </w:t>
      </w:r>
      <w:bookmarkStart w:id="10458" w:name="_ETM_Q27_224890"/>
      <w:bookmarkEnd w:id="10458"/>
      <w:r>
        <w:rPr>
          <w:rtl/>
        </w:rPr>
        <w:t>ישראל</w:t>
      </w:r>
      <w:r>
        <w:rPr>
          <w:rFonts w:hint="cs"/>
          <w:rtl/>
        </w:rPr>
        <w:t>.</w:t>
      </w:r>
    </w:p>
    <w:p w:rsidR="00D65F74" w:rsidRDefault="00D65F74" w:rsidP="003C2F3A">
      <w:pPr>
        <w:rPr>
          <w:rtl/>
        </w:rPr>
      </w:pPr>
      <w:bookmarkStart w:id="10459" w:name="_ETM_Q27_226304"/>
      <w:bookmarkStart w:id="10460" w:name="_ETM_Q27_226411"/>
      <w:bookmarkEnd w:id="10459"/>
      <w:bookmarkEnd w:id="10460"/>
    </w:p>
    <w:p w:rsidR="00D65F74" w:rsidRDefault="00D65F74" w:rsidP="00F93BFE">
      <w:pPr>
        <w:rPr>
          <w:rtl/>
        </w:rPr>
      </w:pPr>
      <w:bookmarkStart w:id="10461" w:name="_ETM_Q27_226447"/>
      <w:bookmarkStart w:id="10462" w:name="_ETM_Q27_226511"/>
      <w:bookmarkStart w:id="10463" w:name="_ETM_Q27_226650"/>
      <w:bookmarkEnd w:id="10461"/>
      <w:bookmarkEnd w:id="10462"/>
      <w:bookmarkEnd w:id="10463"/>
      <w:r>
        <w:rPr>
          <w:rtl/>
        </w:rPr>
        <w:t xml:space="preserve">אותו </w:t>
      </w:r>
      <w:bookmarkStart w:id="10464" w:name="_ETM_Q27_226979"/>
      <w:bookmarkEnd w:id="10464"/>
      <w:r>
        <w:rPr>
          <w:rtl/>
        </w:rPr>
        <w:t xml:space="preserve">בחור </w:t>
      </w:r>
      <w:bookmarkStart w:id="10465" w:name="_ETM_Q27_227700"/>
      <w:bookmarkEnd w:id="10465"/>
      <w:r>
        <w:rPr>
          <w:rtl/>
        </w:rPr>
        <w:t xml:space="preserve">שזוכה </w:t>
      </w:r>
      <w:bookmarkStart w:id="10466" w:name="_ETM_Q27_228210"/>
      <w:bookmarkEnd w:id="10466"/>
      <w:r>
        <w:rPr>
          <w:rtl/>
        </w:rPr>
        <w:t xml:space="preserve">במדליה </w:t>
      </w:r>
      <w:bookmarkStart w:id="10467" w:name="_ETM_Q27_229930"/>
      <w:bookmarkEnd w:id="10467"/>
      <w:r>
        <w:rPr>
          <w:rtl/>
        </w:rPr>
        <w:t xml:space="preserve">הוא </w:t>
      </w:r>
      <w:bookmarkStart w:id="10468" w:name="_ETM_Q27_230200"/>
      <w:bookmarkEnd w:id="10468"/>
      <w:r>
        <w:rPr>
          <w:rtl/>
        </w:rPr>
        <w:t xml:space="preserve">בעצם </w:t>
      </w:r>
      <w:bookmarkStart w:id="10469" w:name="_ETM_Q27_231319"/>
      <w:bookmarkEnd w:id="10469"/>
      <w:r>
        <w:rPr>
          <w:rtl/>
        </w:rPr>
        <w:t>דוגמ</w:t>
      </w:r>
      <w:r>
        <w:rPr>
          <w:rFonts w:hint="cs"/>
          <w:rtl/>
        </w:rPr>
        <w:t>ה</w:t>
      </w:r>
      <w:r>
        <w:rPr>
          <w:rtl/>
        </w:rPr>
        <w:t xml:space="preserve"> </w:t>
      </w:r>
      <w:bookmarkStart w:id="10470" w:name="_ETM_Q27_232470"/>
      <w:bookmarkEnd w:id="10470"/>
      <w:r>
        <w:rPr>
          <w:rtl/>
        </w:rPr>
        <w:t xml:space="preserve">לאותו </w:t>
      </w:r>
      <w:bookmarkStart w:id="10471" w:name="_ETM_Q27_232979"/>
      <w:bookmarkEnd w:id="10471"/>
      <w:r>
        <w:rPr>
          <w:rtl/>
        </w:rPr>
        <w:t xml:space="preserve">פצוע </w:t>
      </w:r>
      <w:bookmarkStart w:id="10472" w:name="_ETM_Q27_233970"/>
      <w:bookmarkEnd w:id="10472"/>
      <w:r>
        <w:rPr>
          <w:rtl/>
        </w:rPr>
        <w:t xml:space="preserve">שנמצא </w:t>
      </w:r>
      <w:bookmarkStart w:id="10473" w:name="_ETM_Q27_234570"/>
      <w:bookmarkEnd w:id="10473"/>
      <w:r>
        <w:rPr>
          <w:rtl/>
        </w:rPr>
        <w:t xml:space="preserve">היום </w:t>
      </w:r>
      <w:bookmarkStart w:id="10474" w:name="_ETM_Q27_235560"/>
      <w:bookmarkEnd w:id="10474"/>
      <w:r>
        <w:rPr>
          <w:rtl/>
        </w:rPr>
        <w:t xml:space="preserve">בבית </w:t>
      </w:r>
      <w:bookmarkStart w:id="10475" w:name="_ETM_Q27_235920"/>
      <w:bookmarkEnd w:id="10475"/>
      <w:proofErr w:type="spellStart"/>
      <w:r>
        <w:rPr>
          <w:rtl/>
        </w:rPr>
        <w:t>לוינשטיין</w:t>
      </w:r>
      <w:proofErr w:type="spellEnd"/>
      <w:r>
        <w:rPr>
          <w:rFonts w:hint="cs"/>
          <w:rtl/>
        </w:rPr>
        <w:t>,</w:t>
      </w:r>
      <w:r>
        <w:rPr>
          <w:rtl/>
        </w:rPr>
        <w:t xml:space="preserve"> </w:t>
      </w:r>
      <w:bookmarkStart w:id="10476" w:name="_ETM_Q27_237220"/>
      <w:bookmarkEnd w:id="10476"/>
      <w:r>
        <w:rPr>
          <w:rtl/>
        </w:rPr>
        <w:t xml:space="preserve">בבית </w:t>
      </w:r>
      <w:bookmarkStart w:id="10477" w:name="_ETM_Q27_237640"/>
      <w:bookmarkEnd w:id="10477"/>
      <w:r>
        <w:rPr>
          <w:rtl/>
        </w:rPr>
        <w:t xml:space="preserve">חולים </w:t>
      </w:r>
      <w:bookmarkStart w:id="10478" w:name="_ETM_Q27_237940"/>
      <w:bookmarkEnd w:id="10478"/>
      <w:r>
        <w:rPr>
          <w:rtl/>
        </w:rPr>
        <w:t xml:space="preserve">כזה </w:t>
      </w:r>
      <w:bookmarkStart w:id="10479" w:name="_ETM_Q27_238210"/>
      <w:bookmarkEnd w:id="10479"/>
      <w:r>
        <w:rPr>
          <w:rtl/>
        </w:rPr>
        <w:t xml:space="preserve">או </w:t>
      </w:r>
      <w:bookmarkStart w:id="10480" w:name="_ETM_Q27_238360"/>
      <w:bookmarkEnd w:id="10480"/>
      <w:r>
        <w:rPr>
          <w:rtl/>
        </w:rPr>
        <w:t>אחר</w:t>
      </w:r>
      <w:r w:rsidR="00F93BFE">
        <w:rPr>
          <w:rFonts w:hint="cs"/>
          <w:rtl/>
        </w:rPr>
        <w:t>,</w:t>
      </w:r>
      <w:r>
        <w:rPr>
          <w:rtl/>
        </w:rPr>
        <w:t xml:space="preserve"> </w:t>
      </w:r>
      <w:bookmarkStart w:id="10481" w:name="_ETM_Q27_238750"/>
      <w:bookmarkEnd w:id="10481"/>
      <w:r>
        <w:rPr>
          <w:rtl/>
        </w:rPr>
        <w:t>בשיקום</w:t>
      </w:r>
      <w:r>
        <w:rPr>
          <w:rFonts w:hint="cs"/>
          <w:rtl/>
        </w:rPr>
        <w:t>,</w:t>
      </w:r>
      <w:r>
        <w:rPr>
          <w:rtl/>
        </w:rPr>
        <w:t xml:space="preserve"> </w:t>
      </w:r>
      <w:bookmarkStart w:id="10482" w:name="_ETM_Q27_240010"/>
      <w:bookmarkEnd w:id="10482"/>
      <w:r>
        <w:rPr>
          <w:rtl/>
        </w:rPr>
        <w:t xml:space="preserve">ורואה </w:t>
      </w:r>
      <w:bookmarkStart w:id="10483" w:name="_ETM_Q27_240610"/>
      <w:bookmarkEnd w:id="10483"/>
      <w:r>
        <w:rPr>
          <w:rtl/>
        </w:rPr>
        <w:t xml:space="preserve">את </w:t>
      </w:r>
      <w:bookmarkStart w:id="10484" w:name="_ETM_Q27_240730"/>
      <w:bookmarkEnd w:id="10484"/>
      <w:r>
        <w:rPr>
          <w:rtl/>
        </w:rPr>
        <w:t xml:space="preserve">אותו </w:t>
      </w:r>
      <w:bookmarkStart w:id="10485" w:name="_ETM_Q27_241210"/>
      <w:bookmarkEnd w:id="10485"/>
      <w:r>
        <w:rPr>
          <w:rFonts w:hint="cs"/>
          <w:rtl/>
        </w:rPr>
        <w:t xml:space="preserve">עמי </w:t>
      </w:r>
      <w:proofErr w:type="spellStart"/>
      <w:r>
        <w:rPr>
          <w:rFonts w:hint="cs"/>
          <w:rtl/>
        </w:rPr>
        <w:t>דדאון</w:t>
      </w:r>
      <w:proofErr w:type="spellEnd"/>
      <w:r>
        <w:rPr>
          <w:rFonts w:hint="cs"/>
          <w:rtl/>
        </w:rPr>
        <w:t xml:space="preserve">, </w:t>
      </w:r>
      <w:bookmarkStart w:id="10486" w:name="_ETM_Q27_241630"/>
      <w:bookmarkStart w:id="10487" w:name="_ETM_Q27_242890"/>
      <w:bookmarkEnd w:id="10486"/>
      <w:bookmarkEnd w:id="10487"/>
      <w:r>
        <w:rPr>
          <w:rFonts w:hint="cs"/>
          <w:rtl/>
        </w:rPr>
        <w:t>ש</w:t>
      </w:r>
      <w:r>
        <w:rPr>
          <w:rtl/>
        </w:rPr>
        <w:t xml:space="preserve">זוכה </w:t>
      </w:r>
      <w:bookmarkStart w:id="10488" w:name="_ETM_Q27_243460"/>
      <w:bookmarkEnd w:id="10488"/>
      <w:r>
        <w:rPr>
          <w:rtl/>
        </w:rPr>
        <w:t>ב</w:t>
      </w:r>
      <w:r>
        <w:rPr>
          <w:rFonts w:hint="cs"/>
          <w:rtl/>
        </w:rPr>
        <w:t xml:space="preserve">ארבע </w:t>
      </w:r>
      <w:bookmarkStart w:id="10489" w:name="_ETM_Q27_243940"/>
      <w:bookmarkEnd w:id="10489"/>
      <w:r>
        <w:rPr>
          <w:rtl/>
        </w:rPr>
        <w:t>מדליות</w:t>
      </w:r>
      <w:r>
        <w:rPr>
          <w:rFonts w:hint="cs"/>
          <w:rtl/>
        </w:rPr>
        <w:t xml:space="preserve"> </w:t>
      </w:r>
      <w:r>
        <w:rPr>
          <w:rFonts w:hint="eastAsia"/>
          <w:rtl/>
        </w:rPr>
        <w:t>–</w:t>
      </w:r>
      <w:r>
        <w:rPr>
          <w:rtl/>
        </w:rPr>
        <w:t xml:space="preserve"> </w:t>
      </w:r>
      <w:bookmarkStart w:id="10490" w:name="_ETM_Q27_245050"/>
      <w:bookmarkEnd w:id="10490"/>
      <w:r>
        <w:rPr>
          <w:rtl/>
        </w:rPr>
        <w:t xml:space="preserve">בחור </w:t>
      </w:r>
      <w:bookmarkStart w:id="10491" w:name="_ETM_Q27_245740"/>
      <w:bookmarkEnd w:id="10491"/>
      <w:r>
        <w:rPr>
          <w:rtl/>
        </w:rPr>
        <w:t xml:space="preserve">עם </w:t>
      </w:r>
      <w:bookmarkStart w:id="10492" w:name="_ETM_Q27_245860"/>
      <w:bookmarkStart w:id="10493" w:name="_ETM_Q27_246490"/>
      <w:bookmarkStart w:id="10494" w:name="_ETM_Q27_246880"/>
      <w:bookmarkEnd w:id="10492"/>
      <w:bookmarkEnd w:id="10493"/>
      <w:bookmarkEnd w:id="10494"/>
      <w:r>
        <w:rPr>
          <w:rtl/>
        </w:rPr>
        <w:t xml:space="preserve">שיתוק </w:t>
      </w:r>
      <w:bookmarkStart w:id="10495" w:name="_ETM_Q27_247910"/>
      <w:bookmarkEnd w:id="10495"/>
      <w:r>
        <w:rPr>
          <w:rtl/>
        </w:rPr>
        <w:t>מוחי</w:t>
      </w:r>
      <w:r>
        <w:rPr>
          <w:rFonts w:hint="cs"/>
          <w:rtl/>
        </w:rPr>
        <w:t>,</w:t>
      </w:r>
      <w:r>
        <w:rPr>
          <w:rtl/>
        </w:rPr>
        <w:t xml:space="preserve"> </w:t>
      </w:r>
      <w:bookmarkStart w:id="10496" w:name="_ETM_Q27_249020"/>
      <w:bookmarkEnd w:id="10496"/>
      <w:r>
        <w:rPr>
          <w:rtl/>
        </w:rPr>
        <w:t xml:space="preserve">ככה </w:t>
      </w:r>
      <w:bookmarkStart w:id="10497" w:name="_ETM_Q27_249350"/>
      <w:bookmarkEnd w:id="10497"/>
      <w:r>
        <w:rPr>
          <w:rtl/>
        </w:rPr>
        <w:t xml:space="preserve">הוא </w:t>
      </w:r>
      <w:bookmarkStart w:id="10498" w:name="_ETM_Q27_249469"/>
      <w:bookmarkEnd w:id="10498"/>
      <w:r>
        <w:rPr>
          <w:rtl/>
        </w:rPr>
        <w:t>נולד</w:t>
      </w:r>
      <w:r>
        <w:rPr>
          <w:rFonts w:hint="cs"/>
          <w:rtl/>
        </w:rPr>
        <w:t>.</w:t>
      </w:r>
      <w:r>
        <w:rPr>
          <w:rtl/>
        </w:rPr>
        <w:t xml:space="preserve"> </w:t>
      </w:r>
      <w:bookmarkStart w:id="10499" w:name="_ETM_Q27_249920"/>
      <w:bookmarkEnd w:id="10499"/>
      <w:r>
        <w:rPr>
          <w:rtl/>
        </w:rPr>
        <w:t xml:space="preserve">כל </w:t>
      </w:r>
      <w:bookmarkStart w:id="10500" w:name="_ETM_Q27_250280"/>
      <w:bookmarkEnd w:id="10500"/>
      <w:r>
        <w:rPr>
          <w:rtl/>
        </w:rPr>
        <w:t xml:space="preserve">חייו </w:t>
      </w:r>
      <w:bookmarkStart w:id="10501" w:name="_ETM_Q27_251119"/>
      <w:bookmarkEnd w:id="10501"/>
      <w:r>
        <w:rPr>
          <w:rtl/>
        </w:rPr>
        <w:t>מתאמן</w:t>
      </w:r>
      <w:r>
        <w:rPr>
          <w:rFonts w:hint="cs"/>
          <w:rtl/>
        </w:rPr>
        <w:t>,</w:t>
      </w:r>
      <w:r>
        <w:rPr>
          <w:rtl/>
        </w:rPr>
        <w:t xml:space="preserve"> </w:t>
      </w:r>
      <w:bookmarkStart w:id="10502" w:name="_ETM_Q27_251840"/>
      <w:bookmarkEnd w:id="10502"/>
      <w:r>
        <w:rPr>
          <w:rtl/>
        </w:rPr>
        <w:t xml:space="preserve">נאבק </w:t>
      </w:r>
      <w:bookmarkStart w:id="10503" w:name="_ETM_Q27_253350"/>
      <w:bookmarkEnd w:id="10503"/>
      <w:r>
        <w:rPr>
          <w:rtl/>
        </w:rPr>
        <w:t xml:space="preserve">בשביל </w:t>
      </w:r>
      <w:bookmarkStart w:id="10504" w:name="_ETM_Q27_253800"/>
      <w:bookmarkEnd w:id="10504"/>
      <w:r>
        <w:rPr>
          <w:rtl/>
        </w:rPr>
        <w:t xml:space="preserve">המשחקים </w:t>
      </w:r>
      <w:bookmarkStart w:id="10505" w:name="_ETM_Q27_254280"/>
      <w:bookmarkEnd w:id="10505"/>
      <w:r>
        <w:rPr>
          <w:rtl/>
        </w:rPr>
        <w:t>האולימפיים</w:t>
      </w:r>
      <w:r>
        <w:rPr>
          <w:rFonts w:hint="cs"/>
          <w:rtl/>
        </w:rPr>
        <w:t>.</w:t>
      </w:r>
      <w:r>
        <w:rPr>
          <w:rtl/>
        </w:rPr>
        <w:t xml:space="preserve"> </w:t>
      </w:r>
      <w:bookmarkStart w:id="10506" w:name="_ETM_Q27_256130"/>
      <w:bookmarkEnd w:id="10506"/>
      <w:r>
        <w:rPr>
          <w:rtl/>
        </w:rPr>
        <w:t xml:space="preserve">אותו </w:t>
      </w:r>
      <w:bookmarkStart w:id="10507" w:name="_ETM_Q27_256520"/>
      <w:bookmarkEnd w:id="10507"/>
      <w:r>
        <w:rPr>
          <w:rtl/>
        </w:rPr>
        <w:t xml:space="preserve">עמי </w:t>
      </w:r>
      <w:bookmarkStart w:id="10508" w:name="_ETM_Q27_257000"/>
      <w:bookmarkEnd w:id="10508"/>
      <w:proofErr w:type="spellStart"/>
      <w:r>
        <w:rPr>
          <w:rtl/>
        </w:rPr>
        <w:t>דד</w:t>
      </w:r>
      <w:bookmarkStart w:id="10509" w:name="_ETM_Q27_257690"/>
      <w:bookmarkEnd w:id="10509"/>
      <w:r>
        <w:rPr>
          <w:rtl/>
        </w:rPr>
        <w:t>און</w:t>
      </w:r>
      <w:proofErr w:type="spellEnd"/>
      <w:r>
        <w:rPr>
          <w:rFonts w:hint="cs"/>
          <w:rtl/>
        </w:rPr>
        <w:t>,</w:t>
      </w:r>
      <w:r>
        <w:rPr>
          <w:rtl/>
        </w:rPr>
        <w:t xml:space="preserve"> </w:t>
      </w:r>
      <w:bookmarkStart w:id="10510" w:name="_ETM_Q27_259520"/>
      <w:bookmarkEnd w:id="10510"/>
      <w:r>
        <w:rPr>
          <w:rtl/>
        </w:rPr>
        <w:t xml:space="preserve">שזוכה </w:t>
      </w:r>
      <w:bookmarkStart w:id="10511" w:name="_ETM_Q27_260030"/>
      <w:bookmarkEnd w:id="10511"/>
      <w:r>
        <w:rPr>
          <w:rtl/>
        </w:rPr>
        <w:t xml:space="preserve">במדליית </w:t>
      </w:r>
      <w:bookmarkStart w:id="10512" w:name="_ETM_Q27_260630"/>
      <w:bookmarkEnd w:id="10512"/>
      <w:r>
        <w:rPr>
          <w:rtl/>
        </w:rPr>
        <w:t xml:space="preserve">זהב </w:t>
      </w:r>
      <w:bookmarkStart w:id="10513" w:name="_ETM_Q27_261230"/>
      <w:bookmarkEnd w:id="10513"/>
      <w:r>
        <w:rPr>
          <w:rtl/>
        </w:rPr>
        <w:t xml:space="preserve">והדגל </w:t>
      </w:r>
      <w:bookmarkStart w:id="10514" w:name="_ETM_Q27_262010"/>
      <w:bookmarkEnd w:id="10514"/>
      <w:r>
        <w:rPr>
          <w:rtl/>
        </w:rPr>
        <w:t xml:space="preserve">עולה </w:t>
      </w:r>
      <w:bookmarkStart w:id="10515" w:name="_ETM_Q27_262190"/>
      <w:bookmarkEnd w:id="10515"/>
      <w:r>
        <w:rPr>
          <w:rtl/>
        </w:rPr>
        <w:t xml:space="preserve">למעלה </w:t>
      </w:r>
      <w:bookmarkStart w:id="10516" w:name="_ETM_Q27_262670"/>
      <w:bookmarkEnd w:id="10516"/>
      <w:r>
        <w:rPr>
          <w:rFonts w:hint="cs"/>
          <w:rtl/>
        </w:rPr>
        <w:t xml:space="preserve">והתקווה </w:t>
      </w:r>
      <w:bookmarkStart w:id="10517" w:name="_ETM_Q27_263120"/>
      <w:bookmarkEnd w:id="10517"/>
      <w:r>
        <w:rPr>
          <w:rFonts w:hint="cs"/>
          <w:rtl/>
        </w:rPr>
        <w:t>נ</w:t>
      </w:r>
      <w:r>
        <w:rPr>
          <w:rtl/>
        </w:rPr>
        <w:t>שמ</w:t>
      </w:r>
      <w:r>
        <w:rPr>
          <w:rFonts w:hint="cs"/>
          <w:rtl/>
        </w:rPr>
        <w:t>ע</w:t>
      </w:r>
      <w:r>
        <w:rPr>
          <w:rtl/>
        </w:rPr>
        <w:t>ת</w:t>
      </w:r>
      <w:r>
        <w:rPr>
          <w:rFonts w:hint="cs"/>
          <w:rtl/>
        </w:rPr>
        <w:t xml:space="preserve"> –</w:t>
      </w:r>
      <w:r>
        <w:rPr>
          <w:rtl/>
        </w:rPr>
        <w:t xml:space="preserve"> </w:t>
      </w:r>
      <w:bookmarkStart w:id="10518" w:name="_ETM_Q27_264520"/>
      <w:bookmarkEnd w:id="10518"/>
      <w:r>
        <w:rPr>
          <w:rtl/>
        </w:rPr>
        <w:t xml:space="preserve">הוא </w:t>
      </w:r>
      <w:bookmarkStart w:id="10519" w:name="_ETM_Q27_264819"/>
      <w:bookmarkEnd w:id="10519"/>
      <w:r>
        <w:rPr>
          <w:rtl/>
        </w:rPr>
        <w:t>תק</w:t>
      </w:r>
      <w:r>
        <w:rPr>
          <w:rFonts w:hint="cs"/>
          <w:rtl/>
        </w:rPr>
        <w:t>ווה</w:t>
      </w:r>
      <w:r>
        <w:rPr>
          <w:rtl/>
        </w:rPr>
        <w:t xml:space="preserve"> </w:t>
      </w:r>
      <w:bookmarkStart w:id="10520" w:name="_ETM_Q27_266319"/>
      <w:bookmarkEnd w:id="10520"/>
      <w:r>
        <w:rPr>
          <w:rtl/>
        </w:rPr>
        <w:t xml:space="preserve">לאותם </w:t>
      </w:r>
      <w:bookmarkStart w:id="10521" w:name="_ETM_Q27_267130"/>
      <w:bookmarkEnd w:id="10521"/>
      <w:r>
        <w:rPr>
          <w:rtl/>
        </w:rPr>
        <w:t xml:space="preserve">אלפי </w:t>
      </w:r>
      <w:bookmarkStart w:id="10522" w:name="_ETM_Q27_267940"/>
      <w:bookmarkEnd w:id="10522"/>
      <w:r>
        <w:rPr>
          <w:rtl/>
        </w:rPr>
        <w:t xml:space="preserve">פצועים </w:t>
      </w:r>
      <w:bookmarkStart w:id="10523" w:name="_ETM_Q27_268659"/>
      <w:bookmarkEnd w:id="10523"/>
      <w:r>
        <w:rPr>
          <w:rtl/>
        </w:rPr>
        <w:t xml:space="preserve">שיושבים </w:t>
      </w:r>
      <w:bookmarkStart w:id="10524" w:name="_ETM_Q27_269200"/>
      <w:bookmarkEnd w:id="10524"/>
      <w:r>
        <w:rPr>
          <w:rtl/>
        </w:rPr>
        <w:t xml:space="preserve">בבית </w:t>
      </w:r>
      <w:bookmarkStart w:id="10525" w:name="_ETM_Q27_269709"/>
      <w:bookmarkEnd w:id="10525"/>
      <w:r>
        <w:rPr>
          <w:rtl/>
        </w:rPr>
        <w:t xml:space="preserve">וחושבים </w:t>
      </w:r>
      <w:bookmarkStart w:id="10526" w:name="_ETM_Q27_270869"/>
      <w:bookmarkEnd w:id="10526"/>
      <w:r>
        <w:rPr>
          <w:rtl/>
        </w:rPr>
        <w:t xml:space="preserve">שאין </w:t>
      </w:r>
      <w:bookmarkStart w:id="10527" w:name="_ETM_Q27_271799"/>
      <w:bookmarkEnd w:id="10527"/>
      <w:r>
        <w:rPr>
          <w:rtl/>
        </w:rPr>
        <w:t xml:space="preserve">להם </w:t>
      </w:r>
      <w:bookmarkStart w:id="10528" w:name="_ETM_Q27_272009"/>
      <w:bookmarkEnd w:id="10528"/>
      <w:r>
        <w:rPr>
          <w:rtl/>
        </w:rPr>
        <w:t xml:space="preserve">עתיד </w:t>
      </w:r>
      <w:bookmarkStart w:id="10529" w:name="_ETM_Q27_272250"/>
      <w:bookmarkEnd w:id="10529"/>
      <w:r>
        <w:rPr>
          <w:rtl/>
        </w:rPr>
        <w:t>לחיים</w:t>
      </w:r>
      <w:r>
        <w:rPr>
          <w:rFonts w:hint="cs"/>
          <w:rtl/>
        </w:rPr>
        <w:t>,</w:t>
      </w:r>
      <w:r>
        <w:rPr>
          <w:rtl/>
        </w:rPr>
        <w:t xml:space="preserve"> </w:t>
      </w:r>
      <w:bookmarkStart w:id="10530" w:name="_ETM_Q27_273090"/>
      <w:bookmarkEnd w:id="10530"/>
      <w:r>
        <w:rPr>
          <w:rtl/>
        </w:rPr>
        <w:t xml:space="preserve">שהם </w:t>
      </w:r>
      <w:bookmarkStart w:id="10531" w:name="_ETM_Q27_273450"/>
      <w:bookmarkEnd w:id="10531"/>
      <w:r>
        <w:rPr>
          <w:rtl/>
        </w:rPr>
        <w:t xml:space="preserve">לא </w:t>
      </w:r>
      <w:bookmarkStart w:id="10532" w:name="_ETM_Q27_273569"/>
      <w:bookmarkEnd w:id="10532"/>
      <w:r>
        <w:rPr>
          <w:rtl/>
        </w:rPr>
        <w:t xml:space="preserve">יוכלו </w:t>
      </w:r>
      <w:bookmarkStart w:id="10533" w:name="_ETM_Q27_274410"/>
      <w:bookmarkEnd w:id="10533"/>
      <w:r>
        <w:rPr>
          <w:rtl/>
        </w:rPr>
        <w:t xml:space="preserve">לעשות </w:t>
      </w:r>
      <w:bookmarkStart w:id="10534" w:name="_ETM_Q27_274860"/>
      <w:bookmarkEnd w:id="10534"/>
      <w:r>
        <w:rPr>
          <w:rtl/>
        </w:rPr>
        <w:t xml:space="preserve">שום </w:t>
      </w:r>
      <w:bookmarkStart w:id="10535" w:name="_ETM_Q27_275130"/>
      <w:bookmarkEnd w:id="10535"/>
      <w:r>
        <w:rPr>
          <w:rtl/>
        </w:rPr>
        <w:t xml:space="preserve">דבר </w:t>
      </w:r>
      <w:bookmarkStart w:id="10536" w:name="_ETM_Q27_275550"/>
      <w:bookmarkEnd w:id="10536"/>
      <w:r>
        <w:rPr>
          <w:rtl/>
        </w:rPr>
        <w:t>ויש</w:t>
      </w:r>
      <w:r>
        <w:rPr>
          <w:rFonts w:hint="cs"/>
          <w:rtl/>
        </w:rPr>
        <w:t xml:space="preserve">בו </w:t>
      </w:r>
      <w:bookmarkStart w:id="10537" w:name="_ETM_Q27_272897"/>
      <w:bookmarkStart w:id="10538" w:name="_ETM_Q27_276000"/>
      <w:bookmarkEnd w:id="10537"/>
      <w:bookmarkEnd w:id="10538"/>
      <w:r>
        <w:rPr>
          <w:rtl/>
        </w:rPr>
        <w:t xml:space="preserve">כל </w:t>
      </w:r>
      <w:bookmarkStart w:id="10539" w:name="_ETM_Q27_276209"/>
      <w:bookmarkEnd w:id="10539"/>
      <w:r>
        <w:rPr>
          <w:rtl/>
        </w:rPr>
        <w:t xml:space="preserve">חייהם </w:t>
      </w:r>
      <w:bookmarkStart w:id="10540" w:name="_ETM_Q27_276510"/>
      <w:bookmarkEnd w:id="10540"/>
      <w:r>
        <w:rPr>
          <w:rtl/>
        </w:rPr>
        <w:t xml:space="preserve">על </w:t>
      </w:r>
      <w:bookmarkStart w:id="10541" w:name="_ETM_Q27_276600"/>
      <w:bookmarkEnd w:id="10541"/>
      <w:r>
        <w:rPr>
          <w:rtl/>
        </w:rPr>
        <w:t>הכיסא</w:t>
      </w:r>
      <w:r>
        <w:rPr>
          <w:rFonts w:hint="cs"/>
          <w:rtl/>
        </w:rPr>
        <w:t>.</w:t>
      </w:r>
    </w:p>
    <w:p w:rsidR="00D65F74" w:rsidRDefault="00D65F74" w:rsidP="003C2F3A">
      <w:pPr>
        <w:rPr>
          <w:rtl/>
        </w:rPr>
      </w:pPr>
      <w:bookmarkStart w:id="10542" w:name="_ETM_Q27_274817"/>
      <w:bookmarkStart w:id="10543" w:name="_ETM_Q27_274913"/>
      <w:bookmarkEnd w:id="10542"/>
      <w:bookmarkEnd w:id="10543"/>
    </w:p>
    <w:p w:rsidR="00D65F74" w:rsidRDefault="00D65F74" w:rsidP="00F93BFE">
      <w:pPr>
        <w:rPr>
          <w:rtl/>
        </w:rPr>
      </w:pPr>
      <w:bookmarkStart w:id="10544" w:name="_ETM_Q27_274947"/>
      <w:bookmarkStart w:id="10545" w:name="_ETM_Q27_275023"/>
      <w:bookmarkStart w:id="10546" w:name="_ETM_Q27_277819"/>
      <w:bookmarkEnd w:id="10544"/>
      <w:bookmarkEnd w:id="10545"/>
      <w:bookmarkEnd w:id="10546"/>
      <w:r>
        <w:rPr>
          <w:rtl/>
        </w:rPr>
        <w:t xml:space="preserve">אז </w:t>
      </w:r>
      <w:bookmarkStart w:id="10547" w:name="_ETM_Q27_278060"/>
      <w:bookmarkEnd w:id="10547"/>
      <w:r>
        <w:rPr>
          <w:rtl/>
        </w:rPr>
        <w:t xml:space="preserve">לאותם </w:t>
      </w:r>
      <w:bookmarkStart w:id="10548" w:name="_ETM_Q27_278659"/>
      <w:bookmarkEnd w:id="10548"/>
      <w:r>
        <w:rPr>
          <w:rtl/>
        </w:rPr>
        <w:t xml:space="preserve">אלפי </w:t>
      </w:r>
      <w:bookmarkStart w:id="10549" w:name="_ETM_Q27_278959"/>
      <w:bookmarkEnd w:id="10549"/>
      <w:r>
        <w:rPr>
          <w:rtl/>
        </w:rPr>
        <w:t>פצועים</w:t>
      </w:r>
      <w:r>
        <w:rPr>
          <w:rFonts w:hint="cs"/>
          <w:rtl/>
        </w:rPr>
        <w:t>:</w:t>
      </w:r>
      <w:r>
        <w:rPr>
          <w:rtl/>
        </w:rPr>
        <w:t xml:space="preserve"> </w:t>
      </w:r>
      <w:bookmarkStart w:id="10550" w:name="_ETM_Q27_280390"/>
      <w:bookmarkEnd w:id="10550"/>
      <w:r>
        <w:rPr>
          <w:rtl/>
        </w:rPr>
        <w:t xml:space="preserve">הדוגמה </w:t>
      </w:r>
      <w:bookmarkStart w:id="10551" w:name="_ETM_Q27_280959"/>
      <w:bookmarkEnd w:id="10551"/>
      <w:r>
        <w:rPr>
          <w:rtl/>
        </w:rPr>
        <w:t xml:space="preserve">של </w:t>
      </w:r>
      <w:bookmarkStart w:id="10552" w:name="_ETM_Q27_281200"/>
      <w:bookmarkEnd w:id="10552"/>
      <w:r>
        <w:rPr>
          <w:rtl/>
        </w:rPr>
        <w:t xml:space="preserve">הספורטאים </w:t>
      </w:r>
      <w:bookmarkStart w:id="10553" w:name="_ETM_Q27_281829"/>
      <w:bookmarkEnd w:id="10553"/>
      <w:proofErr w:type="spellStart"/>
      <w:r>
        <w:rPr>
          <w:rtl/>
        </w:rPr>
        <w:t>הפ</w:t>
      </w:r>
      <w:r>
        <w:rPr>
          <w:rFonts w:hint="cs"/>
          <w:rtl/>
        </w:rPr>
        <w:t>אראלימפיים</w:t>
      </w:r>
      <w:proofErr w:type="spellEnd"/>
      <w:r>
        <w:rPr>
          <w:rFonts w:hint="cs"/>
          <w:rtl/>
        </w:rPr>
        <w:t xml:space="preserve"> </w:t>
      </w:r>
      <w:bookmarkStart w:id="10554" w:name="_ETM_Q27_282189"/>
      <w:bookmarkStart w:id="10555" w:name="_ETM_Q27_282700"/>
      <w:bookmarkEnd w:id="10554"/>
      <w:bookmarkEnd w:id="10555"/>
      <w:r>
        <w:rPr>
          <w:rtl/>
        </w:rPr>
        <w:t xml:space="preserve">שלנו </w:t>
      </w:r>
      <w:bookmarkStart w:id="10556" w:name="_ETM_Q27_283720"/>
      <w:bookmarkStart w:id="10557" w:name="_ETM_Q27_283959"/>
      <w:bookmarkEnd w:id="10556"/>
      <w:bookmarkEnd w:id="10557"/>
      <w:r>
        <w:rPr>
          <w:rtl/>
        </w:rPr>
        <w:t xml:space="preserve">בעצם </w:t>
      </w:r>
      <w:bookmarkStart w:id="10558" w:name="_ETM_Q27_284470"/>
      <w:bookmarkEnd w:id="10558"/>
      <w:r>
        <w:rPr>
          <w:rtl/>
        </w:rPr>
        <w:t xml:space="preserve">יכולה </w:t>
      </w:r>
      <w:bookmarkStart w:id="10559" w:name="_ETM_Q27_284860"/>
      <w:bookmarkEnd w:id="10559"/>
      <w:r>
        <w:rPr>
          <w:rtl/>
        </w:rPr>
        <w:t xml:space="preserve">להיות </w:t>
      </w:r>
      <w:bookmarkStart w:id="10560" w:name="_ETM_Q27_285130"/>
      <w:bookmarkEnd w:id="10560"/>
      <w:r>
        <w:rPr>
          <w:rtl/>
        </w:rPr>
        <w:t xml:space="preserve">עתיד </w:t>
      </w:r>
      <w:bookmarkStart w:id="10561" w:name="_ETM_Q27_285550"/>
      <w:bookmarkEnd w:id="10561"/>
      <w:r>
        <w:rPr>
          <w:rtl/>
        </w:rPr>
        <w:t xml:space="preserve">יותר </w:t>
      </w:r>
      <w:bookmarkStart w:id="10562" w:name="_ETM_Q27_285940"/>
      <w:bookmarkEnd w:id="10562"/>
      <w:r>
        <w:rPr>
          <w:rtl/>
        </w:rPr>
        <w:t xml:space="preserve">ורוד </w:t>
      </w:r>
      <w:bookmarkStart w:id="10563" w:name="_ETM_Q27_286390"/>
      <w:bookmarkEnd w:id="10563"/>
      <w:r>
        <w:rPr>
          <w:rtl/>
        </w:rPr>
        <w:t xml:space="preserve">עבורכם </w:t>
      </w:r>
      <w:bookmarkStart w:id="10564" w:name="_ETM_Q27_287580"/>
      <w:bookmarkEnd w:id="10564"/>
      <w:r>
        <w:rPr>
          <w:rtl/>
        </w:rPr>
        <w:t xml:space="preserve">לצאת </w:t>
      </w:r>
      <w:bookmarkStart w:id="10565" w:name="_ETM_Q27_289110"/>
      <w:bookmarkEnd w:id="10565"/>
      <w:r>
        <w:rPr>
          <w:rtl/>
        </w:rPr>
        <w:t xml:space="preserve">ולהתאמן </w:t>
      </w:r>
      <w:bookmarkStart w:id="10566" w:name="_ETM_Q27_290280"/>
      <w:bookmarkEnd w:id="10566"/>
      <w:r>
        <w:rPr>
          <w:rtl/>
        </w:rPr>
        <w:t xml:space="preserve">ולהיות </w:t>
      </w:r>
      <w:bookmarkStart w:id="10567" w:name="_ETM_Q27_290670"/>
      <w:bookmarkEnd w:id="10567"/>
      <w:r>
        <w:rPr>
          <w:rtl/>
        </w:rPr>
        <w:t xml:space="preserve">חלק </w:t>
      </w:r>
      <w:bookmarkStart w:id="10568" w:name="_ETM_Q27_291000"/>
      <w:bookmarkEnd w:id="10568"/>
      <w:r>
        <w:rPr>
          <w:rtl/>
        </w:rPr>
        <w:t xml:space="preserve">מהספורט </w:t>
      </w:r>
      <w:bookmarkStart w:id="10569" w:name="_ETM_Q27_291540"/>
      <w:bookmarkEnd w:id="10569"/>
      <w:r>
        <w:rPr>
          <w:rtl/>
        </w:rPr>
        <w:t>הישראלי</w:t>
      </w:r>
      <w:r w:rsidR="00F93BFE">
        <w:rPr>
          <w:rFonts w:hint="cs"/>
          <w:rtl/>
        </w:rPr>
        <w:t>,</w:t>
      </w:r>
      <w:r>
        <w:rPr>
          <w:rtl/>
        </w:rPr>
        <w:t xml:space="preserve"> </w:t>
      </w:r>
      <w:bookmarkStart w:id="10570" w:name="_ETM_Q27_292710"/>
      <w:bookmarkEnd w:id="10570"/>
      <w:r>
        <w:rPr>
          <w:rtl/>
        </w:rPr>
        <w:t xml:space="preserve">וזה </w:t>
      </w:r>
      <w:bookmarkStart w:id="10571" w:name="_ETM_Q27_292979"/>
      <w:bookmarkEnd w:id="10571"/>
      <w:r>
        <w:rPr>
          <w:rtl/>
        </w:rPr>
        <w:t xml:space="preserve">לא </w:t>
      </w:r>
      <w:bookmarkStart w:id="10572" w:name="_ETM_Q27_293100"/>
      <w:bookmarkEnd w:id="10572"/>
      <w:r>
        <w:rPr>
          <w:rtl/>
        </w:rPr>
        <w:t xml:space="preserve">משנה </w:t>
      </w:r>
      <w:bookmarkStart w:id="10573" w:name="_ETM_Q27_293520"/>
      <w:bookmarkEnd w:id="10573"/>
      <w:r>
        <w:rPr>
          <w:rtl/>
        </w:rPr>
        <w:t xml:space="preserve">באיזה </w:t>
      </w:r>
      <w:bookmarkStart w:id="10574" w:name="_ETM_Q27_293850"/>
      <w:bookmarkEnd w:id="10574"/>
      <w:r>
        <w:rPr>
          <w:rtl/>
        </w:rPr>
        <w:t>ענף</w:t>
      </w:r>
      <w:r w:rsidR="00F93BFE">
        <w:rPr>
          <w:rFonts w:hint="cs"/>
          <w:rtl/>
        </w:rPr>
        <w:t>,</w:t>
      </w:r>
      <w:r>
        <w:rPr>
          <w:rtl/>
        </w:rPr>
        <w:t xml:space="preserve"> </w:t>
      </w:r>
      <w:bookmarkStart w:id="10575" w:name="_ETM_Q27_295720"/>
      <w:bookmarkEnd w:id="10575"/>
      <w:r>
        <w:rPr>
          <w:rtl/>
        </w:rPr>
        <w:t xml:space="preserve">לצאת </w:t>
      </w:r>
      <w:bookmarkStart w:id="10576" w:name="_ETM_Q27_296470"/>
      <w:bookmarkEnd w:id="10576"/>
      <w:r>
        <w:rPr>
          <w:rtl/>
        </w:rPr>
        <w:t xml:space="preserve">מהחושך </w:t>
      </w:r>
      <w:bookmarkStart w:id="10577" w:name="_ETM_Q27_298000"/>
      <w:bookmarkEnd w:id="10577"/>
      <w:r>
        <w:rPr>
          <w:rtl/>
        </w:rPr>
        <w:t xml:space="preserve">אל </w:t>
      </w:r>
      <w:bookmarkStart w:id="10578" w:name="_ETM_Q27_298299"/>
      <w:bookmarkEnd w:id="10578"/>
      <w:r>
        <w:rPr>
          <w:rtl/>
        </w:rPr>
        <w:t xml:space="preserve">קצת </w:t>
      </w:r>
      <w:bookmarkStart w:id="10579" w:name="_ETM_Q27_298750"/>
      <w:bookmarkEnd w:id="10579"/>
      <w:r>
        <w:rPr>
          <w:rtl/>
        </w:rPr>
        <w:t>או</w:t>
      </w:r>
      <w:r>
        <w:rPr>
          <w:rFonts w:hint="cs"/>
          <w:rtl/>
        </w:rPr>
        <w:t>ר</w:t>
      </w:r>
      <w:bookmarkStart w:id="10580" w:name="_ETM_Q27_299530"/>
      <w:bookmarkEnd w:id="10580"/>
      <w:r>
        <w:rPr>
          <w:rFonts w:hint="cs"/>
          <w:rtl/>
        </w:rPr>
        <w:t xml:space="preserve"> ש</w:t>
      </w:r>
      <w:r>
        <w:rPr>
          <w:rtl/>
        </w:rPr>
        <w:t xml:space="preserve">יכול </w:t>
      </w:r>
      <w:bookmarkStart w:id="10581" w:name="_ETM_Q27_300040"/>
      <w:bookmarkEnd w:id="10581"/>
      <w:r>
        <w:rPr>
          <w:rtl/>
        </w:rPr>
        <w:t xml:space="preserve">להיות </w:t>
      </w:r>
      <w:bookmarkStart w:id="10582" w:name="_ETM_Q27_300700"/>
      <w:bookmarkEnd w:id="10582"/>
      <w:r>
        <w:rPr>
          <w:rtl/>
        </w:rPr>
        <w:t xml:space="preserve">באמצעות </w:t>
      </w:r>
      <w:bookmarkStart w:id="10583" w:name="_ETM_Q27_301360"/>
      <w:bookmarkEnd w:id="10583"/>
      <w:r>
        <w:rPr>
          <w:rtl/>
        </w:rPr>
        <w:t>הספורט</w:t>
      </w:r>
      <w:r>
        <w:rPr>
          <w:rFonts w:hint="cs"/>
          <w:rtl/>
        </w:rPr>
        <w:t>.</w:t>
      </w:r>
    </w:p>
    <w:p w:rsidR="00D65F74" w:rsidRDefault="00D65F74" w:rsidP="003C2F3A">
      <w:pPr>
        <w:rPr>
          <w:rtl/>
        </w:rPr>
      </w:pPr>
      <w:bookmarkStart w:id="10584" w:name="_ETM_Q27_304098"/>
      <w:bookmarkStart w:id="10585" w:name="_ETM_Q27_304191"/>
      <w:bookmarkEnd w:id="10584"/>
      <w:bookmarkEnd w:id="10585"/>
    </w:p>
    <w:p w:rsidR="00D65F74" w:rsidRDefault="00D65F74" w:rsidP="003C2F3A">
      <w:pPr>
        <w:rPr>
          <w:rtl/>
        </w:rPr>
      </w:pPr>
      <w:bookmarkStart w:id="10586" w:name="_ETM_Q27_304227"/>
      <w:bookmarkStart w:id="10587" w:name="_ETM_Q27_304298"/>
      <w:bookmarkStart w:id="10588" w:name="_ETM_Q27_302630"/>
      <w:bookmarkEnd w:id="10586"/>
      <w:bookmarkEnd w:id="10587"/>
      <w:bookmarkEnd w:id="10588"/>
      <w:r>
        <w:rPr>
          <w:rFonts w:hint="cs"/>
          <w:rtl/>
        </w:rPr>
        <w:t xml:space="preserve">הספורט </w:t>
      </w:r>
      <w:bookmarkStart w:id="10589" w:name="_ETM_Q27_302929"/>
      <w:bookmarkStart w:id="10590" w:name="_ETM_Q27_303349"/>
      <w:bookmarkEnd w:id="10589"/>
      <w:bookmarkEnd w:id="10590"/>
      <w:r>
        <w:rPr>
          <w:rtl/>
        </w:rPr>
        <w:t>ל</w:t>
      </w:r>
      <w:bookmarkStart w:id="10591" w:name="_ETM_Q27_303439"/>
      <w:bookmarkEnd w:id="10591"/>
      <w:r>
        <w:rPr>
          <w:rtl/>
        </w:rPr>
        <w:t xml:space="preserve">אותם </w:t>
      </w:r>
      <w:bookmarkStart w:id="10592" w:name="_ETM_Q27_303799"/>
      <w:bookmarkEnd w:id="10592"/>
      <w:r>
        <w:rPr>
          <w:rtl/>
        </w:rPr>
        <w:t xml:space="preserve">פצועים </w:t>
      </w:r>
      <w:bookmarkStart w:id="10593" w:name="_ETM_Q27_305170"/>
      <w:bookmarkEnd w:id="10593"/>
      <w:r>
        <w:rPr>
          <w:rtl/>
        </w:rPr>
        <w:t xml:space="preserve">יכול </w:t>
      </w:r>
      <w:bookmarkStart w:id="10594" w:name="_ETM_Q27_305590"/>
      <w:bookmarkEnd w:id="10594"/>
      <w:r>
        <w:rPr>
          <w:rtl/>
        </w:rPr>
        <w:t xml:space="preserve">להיות </w:t>
      </w:r>
      <w:bookmarkStart w:id="10595" w:name="_ETM_Q27_305860"/>
      <w:bookmarkEnd w:id="10595"/>
      <w:r>
        <w:rPr>
          <w:rtl/>
        </w:rPr>
        <w:t xml:space="preserve">מרפא </w:t>
      </w:r>
      <w:bookmarkStart w:id="10596" w:name="_ETM_Q27_307079"/>
      <w:bookmarkEnd w:id="10596"/>
      <w:r>
        <w:rPr>
          <w:rtl/>
        </w:rPr>
        <w:t xml:space="preserve">שאף </w:t>
      </w:r>
      <w:bookmarkStart w:id="10597" w:name="_ETM_Q27_307990"/>
      <w:bookmarkEnd w:id="10597"/>
      <w:r>
        <w:rPr>
          <w:rtl/>
        </w:rPr>
        <w:t xml:space="preserve">פסיכולוג </w:t>
      </w:r>
      <w:bookmarkStart w:id="10598" w:name="_ETM_Q27_308620"/>
      <w:bookmarkEnd w:id="10598"/>
      <w:r>
        <w:rPr>
          <w:rtl/>
        </w:rPr>
        <w:t xml:space="preserve">לא </w:t>
      </w:r>
      <w:bookmarkStart w:id="10599" w:name="_ETM_Q27_308770"/>
      <w:bookmarkEnd w:id="10599"/>
      <w:r>
        <w:rPr>
          <w:rtl/>
        </w:rPr>
        <w:t xml:space="preserve">יכול </w:t>
      </w:r>
      <w:bookmarkStart w:id="10600" w:name="_ETM_Q27_309099"/>
      <w:bookmarkEnd w:id="10600"/>
      <w:r>
        <w:rPr>
          <w:rtl/>
        </w:rPr>
        <w:t xml:space="preserve">להגיע </w:t>
      </w:r>
      <w:bookmarkStart w:id="10601" w:name="_ETM_Q27_309459"/>
      <w:bookmarkEnd w:id="10601"/>
      <w:r>
        <w:rPr>
          <w:rtl/>
        </w:rPr>
        <w:t>אלי</w:t>
      </w:r>
      <w:r>
        <w:rPr>
          <w:rFonts w:hint="cs"/>
          <w:rtl/>
        </w:rPr>
        <w:t>ו.</w:t>
      </w:r>
      <w:r>
        <w:rPr>
          <w:rtl/>
        </w:rPr>
        <w:t xml:space="preserve"> </w:t>
      </w:r>
      <w:bookmarkStart w:id="10602" w:name="_ETM_Q27_310889"/>
      <w:bookmarkEnd w:id="10602"/>
      <w:r>
        <w:rPr>
          <w:rtl/>
        </w:rPr>
        <w:t xml:space="preserve">חברי </w:t>
      </w:r>
      <w:bookmarkStart w:id="10603" w:name="_ETM_Q27_312209"/>
      <w:bookmarkEnd w:id="10603"/>
      <w:r>
        <w:rPr>
          <w:rtl/>
        </w:rPr>
        <w:t>הכנסת</w:t>
      </w:r>
      <w:r>
        <w:rPr>
          <w:rFonts w:hint="cs"/>
          <w:rtl/>
        </w:rPr>
        <w:t>,</w:t>
      </w:r>
      <w:r>
        <w:rPr>
          <w:rtl/>
        </w:rPr>
        <w:t xml:space="preserve"> אנחנו </w:t>
      </w:r>
      <w:bookmarkStart w:id="10604" w:name="_ETM_Q27_311279"/>
      <w:bookmarkEnd w:id="10604"/>
      <w:r>
        <w:rPr>
          <w:rtl/>
        </w:rPr>
        <w:t xml:space="preserve">זכינו </w:t>
      </w:r>
      <w:bookmarkStart w:id="10605" w:name="_ETM_Q27_311849"/>
      <w:bookmarkStart w:id="10606" w:name="_ETM_Q27_312689"/>
      <w:bookmarkEnd w:id="10605"/>
      <w:bookmarkEnd w:id="10606"/>
      <w:r>
        <w:rPr>
          <w:rtl/>
        </w:rPr>
        <w:t xml:space="preserve">לשחק </w:t>
      </w:r>
      <w:bookmarkStart w:id="10607" w:name="_ETM_Q27_313230"/>
      <w:bookmarkEnd w:id="10607"/>
      <w:r>
        <w:rPr>
          <w:rtl/>
        </w:rPr>
        <w:t xml:space="preserve">מול </w:t>
      </w:r>
      <w:bookmarkStart w:id="10608" w:name="_ETM_Q27_314069"/>
      <w:bookmarkEnd w:id="10608"/>
      <w:r>
        <w:rPr>
          <w:rtl/>
        </w:rPr>
        <w:t xml:space="preserve">נבחרת </w:t>
      </w:r>
      <w:bookmarkStart w:id="10609" w:name="_ETM_Q27_314700"/>
      <w:bookmarkEnd w:id="10609"/>
      <w:r>
        <w:rPr>
          <w:rtl/>
        </w:rPr>
        <w:t xml:space="preserve">ישראל </w:t>
      </w:r>
      <w:bookmarkStart w:id="10610" w:name="_ETM_Q27_315180"/>
      <w:bookmarkStart w:id="10611" w:name="_ETM_Q27_315540"/>
      <w:bookmarkEnd w:id="10610"/>
      <w:bookmarkEnd w:id="10611"/>
      <w:r>
        <w:rPr>
          <w:rtl/>
        </w:rPr>
        <w:t xml:space="preserve">קטועי </w:t>
      </w:r>
      <w:bookmarkStart w:id="10612" w:name="_ETM_Q27_315870"/>
      <w:bookmarkEnd w:id="10612"/>
      <w:r>
        <w:rPr>
          <w:rFonts w:hint="cs"/>
          <w:rtl/>
        </w:rPr>
        <w:t>ה</w:t>
      </w:r>
      <w:r>
        <w:rPr>
          <w:rtl/>
        </w:rPr>
        <w:t>גפיים</w:t>
      </w:r>
      <w:r>
        <w:rPr>
          <w:rFonts w:hint="cs"/>
          <w:rtl/>
        </w:rPr>
        <w:t>,</w:t>
      </w:r>
      <w:r>
        <w:rPr>
          <w:rtl/>
        </w:rPr>
        <w:t xml:space="preserve"> </w:t>
      </w:r>
      <w:bookmarkStart w:id="10613" w:name="_ETM_Q27_316830"/>
      <w:bookmarkEnd w:id="10613"/>
      <w:r>
        <w:rPr>
          <w:rtl/>
        </w:rPr>
        <w:t xml:space="preserve">וראינו </w:t>
      </w:r>
      <w:bookmarkStart w:id="10614" w:name="_ETM_Q27_317459"/>
      <w:bookmarkEnd w:id="10614"/>
      <w:r>
        <w:rPr>
          <w:rtl/>
        </w:rPr>
        <w:t xml:space="preserve">את </w:t>
      </w:r>
      <w:bookmarkStart w:id="10615" w:name="_ETM_Q27_317550"/>
      <w:bookmarkEnd w:id="10615"/>
      <w:r>
        <w:rPr>
          <w:rtl/>
        </w:rPr>
        <w:t xml:space="preserve">אותם </w:t>
      </w:r>
      <w:bookmarkStart w:id="10616" w:name="_ETM_Q27_317849"/>
      <w:bookmarkEnd w:id="10616"/>
      <w:r>
        <w:rPr>
          <w:rtl/>
        </w:rPr>
        <w:t xml:space="preserve">גיבורים </w:t>
      </w:r>
      <w:bookmarkStart w:id="10617" w:name="_ETM_Q27_319180"/>
      <w:bookmarkEnd w:id="10617"/>
      <w:r>
        <w:rPr>
          <w:rtl/>
        </w:rPr>
        <w:t xml:space="preserve">שנפצעו </w:t>
      </w:r>
      <w:bookmarkStart w:id="10618" w:name="_ETM_Q27_320169"/>
      <w:bookmarkEnd w:id="10618"/>
      <w:r>
        <w:rPr>
          <w:rtl/>
        </w:rPr>
        <w:t>מאז</w:t>
      </w:r>
      <w:r>
        <w:rPr>
          <w:rFonts w:hint="cs"/>
          <w:rtl/>
        </w:rPr>
        <w:t xml:space="preserve"> 7</w:t>
      </w:r>
      <w:bookmarkStart w:id="10619" w:name="_ETM_Q27_320530"/>
      <w:bookmarkEnd w:id="10619"/>
      <w:r>
        <w:rPr>
          <w:rtl/>
        </w:rPr>
        <w:t xml:space="preserve"> </w:t>
      </w:r>
      <w:bookmarkStart w:id="10620" w:name="_ETM_Q27_320860"/>
      <w:bookmarkEnd w:id="10620"/>
      <w:r>
        <w:rPr>
          <w:rtl/>
        </w:rPr>
        <w:t>באוקטובר</w:t>
      </w:r>
      <w:r>
        <w:rPr>
          <w:rFonts w:hint="cs"/>
          <w:rtl/>
        </w:rPr>
        <w:t xml:space="preserve"> </w:t>
      </w:r>
      <w:r>
        <w:rPr>
          <w:rFonts w:hint="eastAsia"/>
          <w:rtl/>
        </w:rPr>
        <w:t>–</w:t>
      </w:r>
      <w:r>
        <w:rPr>
          <w:rtl/>
        </w:rPr>
        <w:t xml:space="preserve"> </w:t>
      </w:r>
      <w:bookmarkStart w:id="10621" w:name="_ETM_Q27_322419"/>
      <w:bookmarkEnd w:id="10621"/>
      <w:r>
        <w:rPr>
          <w:rtl/>
        </w:rPr>
        <w:t xml:space="preserve">יבגני </w:t>
      </w:r>
      <w:bookmarkStart w:id="10622" w:name="_ETM_Q27_326209"/>
      <w:bookmarkEnd w:id="10622"/>
      <w:r w:rsidR="00F93BFE">
        <w:rPr>
          <w:rFonts w:hint="cs"/>
          <w:rtl/>
        </w:rPr>
        <w:t>–</w:t>
      </w:r>
      <w:r w:rsidR="000921AA">
        <w:rPr>
          <w:rFonts w:hint="cs"/>
          <w:rtl/>
        </w:rPr>
        <w:t xml:space="preserve"> –</w:t>
      </w:r>
    </w:p>
    <w:p w:rsidR="00D65F74" w:rsidRDefault="00D65F74" w:rsidP="003C2F3A">
      <w:pPr>
        <w:rPr>
          <w:rtl/>
        </w:rPr>
      </w:pPr>
    </w:p>
    <w:p w:rsidR="00D65F74" w:rsidRDefault="00D65F74" w:rsidP="003C2F3A">
      <w:pPr>
        <w:pStyle w:val="af5"/>
        <w:keepNext/>
        <w:rPr>
          <w:rtl/>
        </w:rPr>
      </w:pPr>
      <w:bookmarkStart w:id="10623" w:name="ET_interruption_5792_4"/>
      <w:r w:rsidRPr="00297261">
        <w:rPr>
          <w:rStyle w:val="TagStyle"/>
          <w:rtl/>
        </w:rPr>
        <w:t xml:space="preserve"> &lt;&lt; קריאה &gt;&gt; </w:t>
      </w:r>
      <w:r>
        <w:rPr>
          <w:rtl/>
        </w:rPr>
        <w:t>יבגני סובה (ישראל ביתנו):</w:t>
      </w:r>
      <w:r w:rsidRPr="00297261">
        <w:rPr>
          <w:rStyle w:val="TagStyle"/>
          <w:rtl/>
        </w:rPr>
        <w:t xml:space="preserve"> &lt;&lt; קריאה &gt;&gt;</w:t>
      </w:r>
      <w:r>
        <w:rPr>
          <w:rtl/>
        </w:rPr>
        <w:t xml:space="preserve">   </w:t>
      </w:r>
      <w:bookmarkEnd w:id="10623"/>
    </w:p>
    <w:p w:rsidR="00D65F74" w:rsidRDefault="00D65F74" w:rsidP="000921AA">
      <w:pPr>
        <w:rPr>
          <w:rtl/>
        </w:rPr>
      </w:pPr>
    </w:p>
    <w:p w:rsidR="00D65F74" w:rsidRDefault="00D65F74" w:rsidP="003C2F3A">
      <w:pPr>
        <w:rPr>
          <w:rtl/>
        </w:rPr>
      </w:pPr>
      <w:r>
        <w:rPr>
          <w:rFonts w:hint="cs"/>
          <w:rtl/>
        </w:rPr>
        <w:t xml:space="preserve">יש את כל הרשימה של השחקנים שהפסידו </w:t>
      </w:r>
      <w:r w:rsidR="000921AA">
        <w:rPr>
          <w:rFonts w:hint="cs"/>
          <w:rtl/>
        </w:rPr>
        <w:t>– – –</w:t>
      </w:r>
      <w:bookmarkStart w:id="10624" w:name="_ETM_Q27_325966"/>
      <w:bookmarkEnd w:id="10624"/>
    </w:p>
    <w:p w:rsidR="00D65F74" w:rsidRDefault="00D65F74" w:rsidP="003C2F3A">
      <w:pPr>
        <w:rPr>
          <w:rtl/>
        </w:rPr>
      </w:pPr>
      <w:bookmarkStart w:id="10625" w:name="_ETM_Q27_326096"/>
      <w:bookmarkEnd w:id="10625"/>
    </w:p>
    <w:p w:rsidR="00D65F74" w:rsidRDefault="00D65F74" w:rsidP="003C2F3A">
      <w:pPr>
        <w:pStyle w:val="af5"/>
        <w:keepNext/>
        <w:rPr>
          <w:rtl/>
        </w:rPr>
      </w:pPr>
      <w:r w:rsidRPr="00297261">
        <w:rPr>
          <w:rStyle w:val="TagStyle"/>
          <w:rtl/>
        </w:rPr>
        <w:t xml:space="preserve"> &lt;&lt; קריאה &gt;&gt; </w:t>
      </w:r>
      <w:r>
        <w:rPr>
          <w:rtl/>
        </w:rPr>
        <w:t>קריאות:</w:t>
      </w:r>
      <w:r w:rsidRPr="00297261">
        <w:rPr>
          <w:rStyle w:val="TagStyle"/>
          <w:rtl/>
        </w:rPr>
        <w:t xml:space="preserve"> &lt;&lt; קריאה &gt;&gt;</w:t>
      </w:r>
      <w:r>
        <w:rPr>
          <w:rtl/>
        </w:rPr>
        <w:t xml:space="preserve">   </w:t>
      </w:r>
    </w:p>
    <w:p w:rsidR="00D65F74" w:rsidRDefault="00D65F74" w:rsidP="000921AA">
      <w:pPr>
        <w:rPr>
          <w:rtl/>
        </w:rPr>
      </w:pPr>
    </w:p>
    <w:p w:rsidR="00D65F74" w:rsidRPr="00297261" w:rsidRDefault="000921AA" w:rsidP="003C2F3A">
      <w:pPr>
        <w:rPr>
          <w:rtl/>
        </w:rPr>
      </w:pPr>
      <w:bookmarkStart w:id="10626" w:name="_ETM_Q27_329966"/>
      <w:bookmarkEnd w:id="10626"/>
      <w:r>
        <w:rPr>
          <w:rFonts w:hint="cs"/>
          <w:rtl/>
        </w:rPr>
        <w:t>– – –</w:t>
      </w:r>
    </w:p>
    <w:p w:rsidR="00D65F74" w:rsidRDefault="00D65F74" w:rsidP="003C2F3A">
      <w:pPr>
        <w:rPr>
          <w:rtl/>
        </w:rPr>
      </w:pPr>
    </w:p>
    <w:p w:rsidR="00D65F74" w:rsidRDefault="00D65F74" w:rsidP="003C2F3A">
      <w:pPr>
        <w:pStyle w:val="-"/>
        <w:keepNext/>
        <w:rPr>
          <w:rtl/>
        </w:rPr>
      </w:pPr>
      <w:bookmarkStart w:id="10627" w:name="ET_speakercontinue_6255_5"/>
      <w:r w:rsidRPr="00297261">
        <w:rPr>
          <w:rStyle w:val="TagStyle"/>
          <w:rtl/>
        </w:rPr>
        <w:t xml:space="preserve"> &lt;&lt; דובר_המשך &gt;&gt; </w:t>
      </w:r>
      <w:r>
        <w:rPr>
          <w:rtl/>
        </w:rPr>
        <w:t>סימון דוידסון (יש עתיד):</w:t>
      </w:r>
      <w:r w:rsidRPr="00297261">
        <w:rPr>
          <w:rStyle w:val="TagStyle"/>
          <w:rtl/>
        </w:rPr>
        <w:t xml:space="preserve"> &lt;&lt; דובר_המשך &gt;&gt;</w:t>
      </w:r>
      <w:r>
        <w:rPr>
          <w:rtl/>
        </w:rPr>
        <w:t xml:space="preserve">   </w:t>
      </w:r>
      <w:bookmarkEnd w:id="10627"/>
    </w:p>
    <w:p w:rsidR="00D65F74" w:rsidRDefault="00D65F74" w:rsidP="000921AA">
      <w:pPr>
        <w:rPr>
          <w:rtl/>
        </w:rPr>
      </w:pPr>
    </w:p>
    <w:p w:rsidR="00D65F74" w:rsidRDefault="00F93BFE" w:rsidP="003C2F3A">
      <w:pPr>
        <w:rPr>
          <w:rtl/>
        </w:rPr>
      </w:pPr>
      <w:bookmarkStart w:id="10628" w:name="_ETM_Q27_327883"/>
      <w:bookmarkStart w:id="10629" w:name="_ETM_Q27_327987"/>
      <w:bookmarkEnd w:id="10628"/>
      <w:bookmarkEnd w:id="10629"/>
      <w:r>
        <w:rPr>
          <w:rFonts w:hint="eastAsia"/>
          <w:rtl/>
        </w:rPr>
        <w:t>–</w:t>
      </w:r>
      <w:r>
        <w:rPr>
          <w:rFonts w:hint="cs"/>
          <w:rtl/>
        </w:rPr>
        <w:t xml:space="preserve"> </w:t>
      </w:r>
      <w:r>
        <w:rPr>
          <w:rFonts w:hint="eastAsia"/>
          <w:rtl/>
        </w:rPr>
        <w:t>–</w:t>
      </w:r>
      <w:r>
        <w:rPr>
          <w:rFonts w:hint="cs"/>
          <w:rtl/>
        </w:rPr>
        <w:t xml:space="preserve"> </w:t>
      </w:r>
      <w:r w:rsidR="00D65F74">
        <w:rPr>
          <w:rFonts w:hint="cs"/>
          <w:rtl/>
        </w:rPr>
        <w:t xml:space="preserve">יבגני וירון – וראינו מה הספורט הזה </w:t>
      </w:r>
      <w:bookmarkStart w:id="10630" w:name="_ETM_Q27_322363"/>
      <w:bookmarkEnd w:id="10630"/>
      <w:r w:rsidR="00D65F74">
        <w:rPr>
          <w:rFonts w:hint="cs"/>
          <w:rtl/>
        </w:rPr>
        <w:t xml:space="preserve">עבורם, </w:t>
      </w:r>
      <w:bookmarkStart w:id="10631" w:name="_ETM_Q27_327590"/>
      <w:bookmarkStart w:id="10632" w:name="_ETM_Q27_329060"/>
      <w:bookmarkStart w:id="10633" w:name="_ETM_Q27_329690"/>
      <w:bookmarkStart w:id="10634" w:name="_ETM_Q27_329989"/>
      <w:bookmarkStart w:id="10635" w:name="_ETM_Q27_330260"/>
      <w:bookmarkStart w:id="10636" w:name="_ETM_Q27_330680"/>
      <w:bookmarkStart w:id="10637" w:name="_ETM_Q27_330919"/>
      <w:bookmarkStart w:id="10638" w:name="_ETM_Q27_331819"/>
      <w:bookmarkEnd w:id="10631"/>
      <w:bookmarkEnd w:id="10632"/>
      <w:bookmarkEnd w:id="10633"/>
      <w:bookmarkEnd w:id="10634"/>
      <w:bookmarkEnd w:id="10635"/>
      <w:bookmarkEnd w:id="10636"/>
      <w:bookmarkEnd w:id="10637"/>
      <w:bookmarkEnd w:id="10638"/>
      <w:r w:rsidR="00D65F74">
        <w:rPr>
          <w:rtl/>
        </w:rPr>
        <w:t xml:space="preserve">כמה </w:t>
      </w:r>
      <w:bookmarkStart w:id="10639" w:name="_ETM_Q27_332239"/>
      <w:bookmarkEnd w:id="10639"/>
      <w:r w:rsidR="00D65F74">
        <w:rPr>
          <w:rtl/>
        </w:rPr>
        <w:t xml:space="preserve">אושר </w:t>
      </w:r>
      <w:bookmarkStart w:id="10640" w:name="_ETM_Q27_333200"/>
      <w:bookmarkEnd w:id="10640"/>
      <w:r w:rsidR="00D65F74">
        <w:rPr>
          <w:rtl/>
        </w:rPr>
        <w:t xml:space="preserve">זה </w:t>
      </w:r>
      <w:bookmarkStart w:id="10641" w:name="_ETM_Q27_333440"/>
      <w:bookmarkEnd w:id="10641"/>
      <w:r w:rsidR="00D65F74">
        <w:rPr>
          <w:rtl/>
        </w:rPr>
        <w:t xml:space="preserve">גורם </w:t>
      </w:r>
      <w:bookmarkStart w:id="10642" w:name="_ETM_Q27_333830"/>
      <w:bookmarkEnd w:id="10642"/>
      <w:r w:rsidR="00D65F74">
        <w:rPr>
          <w:rtl/>
        </w:rPr>
        <w:t>להם</w:t>
      </w:r>
      <w:r w:rsidR="00D65F74">
        <w:rPr>
          <w:rFonts w:hint="cs"/>
          <w:rtl/>
        </w:rPr>
        <w:t>,</w:t>
      </w:r>
      <w:r w:rsidR="00D65F74">
        <w:rPr>
          <w:rtl/>
        </w:rPr>
        <w:t xml:space="preserve"> </w:t>
      </w:r>
      <w:bookmarkStart w:id="10643" w:name="_ETM_Q27_334129"/>
      <w:bookmarkEnd w:id="10643"/>
      <w:r w:rsidR="00D65F74">
        <w:rPr>
          <w:rtl/>
        </w:rPr>
        <w:t xml:space="preserve">איך </w:t>
      </w:r>
      <w:bookmarkStart w:id="10644" w:name="_ETM_Q27_334280"/>
      <w:bookmarkEnd w:id="10644"/>
      <w:r w:rsidR="00D65F74">
        <w:rPr>
          <w:rtl/>
        </w:rPr>
        <w:t xml:space="preserve">זה </w:t>
      </w:r>
      <w:bookmarkStart w:id="10645" w:name="_ETM_Q27_334459"/>
      <w:bookmarkEnd w:id="10645"/>
      <w:r w:rsidR="00D65F74">
        <w:rPr>
          <w:rtl/>
        </w:rPr>
        <w:t xml:space="preserve">מחזיר </w:t>
      </w:r>
      <w:bookmarkStart w:id="10646" w:name="_ETM_Q27_334910"/>
      <w:bookmarkEnd w:id="10646"/>
      <w:r w:rsidR="00D65F74">
        <w:rPr>
          <w:rtl/>
        </w:rPr>
        <w:t xml:space="preserve">אותם </w:t>
      </w:r>
      <w:bookmarkStart w:id="10647" w:name="_ETM_Q27_335269"/>
      <w:bookmarkEnd w:id="10647"/>
      <w:r w:rsidR="00D65F74">
        <w:rPr>
          <w:rtl/>
        </w:rPr>
        <w:t xml:space="preserve">לחיים </w:t>
      </w:r>
      <w:bookmarkStart w:id="10648" w:name="_ETM_Q27_336169"/>
      <w:bookmarkEnd w:id="10648"/>
      <w:r w:rsidR="00D65F74">
        <w:rPr>
          <w:rtl/>
        </w:rPr>
        <w:t xml:space="preserve">כמה </w:t>
      </w:r>
      <w:bookmarkStart w:id="10649" w:name="_ETM_Q27_336470"/>
      <w:bookmarkEnd w:id="10649"/>
      <w:r w:rsidR="00D65F74">
        <w:rPr>
          <w:rtl/>
        </w:rPr>
        <w:t xml:space="preserve">שיותר </w:t>
      </w:r>
      <w:bookmarkStart w:id="10650" w:name="_ETM_Q27_336860"/>
      <w:bookmarkEnd w:id="10650"/>
      <w:r w:rsidR="00D65F74">
        <w:rPr>
          <w:rtl/>
        </w:rPr>
        <w:t>נורמטיביים</w:t>
      </w:r>
      <w:r w:rsidR="00D65F74">
        <w:rPr>
          <w:rFonts w:hint="cs"/>
          <w:rtl/>
        </w:rPr>
        <w:t>.</w:t>
      </w:r>
    </w:p>
    <w:p w:rsidR="00D65F74" w:rsidRDefault="00D65F74" w:rsidP="003C2F3A">
      <w:pPr>
        <w:rPr>
          <w:rtl/>
        </w:rPr>
      </w:pPr>
    </w:p>
    <w:p w:rsidR="00D65F74" w:rsidRDefault="00D65F74" w:rsidP="003C2F3A">
      <w:pPr>
        <w:rPr>
          <w:rtl/>
        </w:rPr>
      </w:pPr>
      <w:bookmarkStart w:id="10651" w:name="_ETM_Q27_338990"/>
      <w:bookmarkStart w:id="10652" w:name="_ETM_Q27_339112"/>
      <w:bookmarkStart w:id="10653" w:name="_ETM_Q27_338130"/>
      <w:bookmarkEnd w:id="10651"/>
      <w:bookmarkEnd w:id="10652"/>
      <w:bookmarkEnd w:id="10653"/>
      <w:r>
        <w:rPr>
          <w:rtl/>
        </w:rPr>
        <w:t xml:space="preserve">אז </w:t>
      </w:r>
      <w:bookmarkStart w:id="10654" w:name="_ETM_Q27_338340"/>
      <w:bookmarkEnd w:id="10654"/>
      <w:r>
        <w:rPr>
          <w:rFonts w:hint="cs"/>
          <w:rtl/>
        </w:rPr>
        <w:t>מ</w:t>
      </w:r>
      <w:bookmarkStart w:id="10655" w:name="_ETM_Q27_338490"/>
      <w:bookmarkEnd w:id="10655"/>
      <w:r>
        <w:rPr>
          <w:rtl/>
        </w:rPr>
        <w:t xml:space="preserve">פה </w:t>
      </w:r>
      <w:bookmarkStart w:id="10656" w:name="_ETM_Q27_338910"/>
      <w:bookmarkEnd w:id="10656"/>
      <w:r>
        <w:rPr>
          <w:rtl/>
        </w:rPr>
        <w:t xml:space="preserve">אני </w:t>
      </w:r>
      <w:bookmarkStart w:id="10657" w:name="_ETM_Q27_339030"/>
      <w:bookmarkEnd w:id="10657"/>
      <w:r>
        <w:rPr>
          <w:rtl/>
        </w:rPr>
        <w:t xml:space="preserve">רוצה </w:t>
      </w:r>
      <w:bookmarkStart w:id="10658" w:name="_ETM_Q27_339360"/>
      <w:bookmarkEnd w:id="10658"/>
      <w:r>
        <w:rPr>
          <w:rtl/>
        </w:rPr>
        <w:t xml:space="preserve">להגיד </w:t>
      </w:r>
      <w:bookmarkStart w:id="10659" w:name="_ETM_Q27_339970"/>
      <w:bookmarkEnd w:id="10659"/>
      <w:r>
        <w:rPr>
          <w:rtl/>
        </w:rPr>
        <w:t xml:space="preserve">שמדינת </w:t>
      </w:r>
      <w:bookmarkStart w:id="10660" w:name="_ETM_Q27_341050"/>
      <w:bookmarkEnd w:id="10660"/>
      <w:r>
        <w:rPr>
          <w:rtl/>
        </w:rPr>
        <w:t xml:space="preserve">ישראל </w:t>
      </w:r>
      <w:bookmarkStart w:id="10661" w:name="_ETM_Q27_342010"/>
      <w:bookmarkEnd w:id="10661"/>
      <w:r>
        <w:rPr>
          <w:rtl/>
        </w:rPr>
        <w:t xml:space="preserve">גאה </w:t>
      </w:r>
      <w:bookmarkStart w:id="10662" w:name="_ETM_Q27_342580"/>
      <w:bookmarkEnd w:id="10662"/>
      <w:r>
        <w:rPr>
          <w:rtl/>
        </w:rPr>
        <w:t xml:space="preserve">בספורטאים </w:t>
      </w:r>
      <w:bookmarkStart w:id="10663" w:name="_ETM_Q27_343360"/>
      <w:bookmarkEnd w:id="10663"/>
      <w:proofErr w:type="spellStart"/>
      <w:r>
        <w:rPr>
          <w:rtl/>
        </w:rPr>
        <w:t>הפ</w:t>
      </w:r>
      <w:r>
        <w:rPr>
          <w:rFonts w:hint="cs"/>
          <w:rtl/>
        </w:rPr>
        <w:t>ארא</w:t>
      </w:r>
      <w:bookmarkStart w:id="10664" w:name="_ETM_Q27_343690"/>
      <w:bookmarkEnd w:id="10664"/>
      <w:r>
        <w:rPr>
          <w:rtl/>
        </w:rPr>
        <w:t>לימפיים</w:t>
      </w:r>
      <w:proofErr w:type="spellEnd"/>
      <w:r>
        <w:rPr>
          <w:rtl/>
        </w:rPr>
        <w:t xml:space="preserve"> </w:t>
      </w:r>
      <w:bookmarkStart w:id="10665" w:name="_ETM_Q27_344230"/>
      <w:bookmarkEnd w:id="10665"/>
      <w:r>
        <w:rPr>
          <w:rtl/>
        </w:rPr>
        <w:t>שלנו</w:t>
      </w:r>
      <w:r>
        <w:rPr>
          <w:rFonts w:hint="cs"/>
          <w:rtl/>
        </w:rPr>
        <w:t xml:space="preserve"> –</w:t>
      </w:r>
      <w:r>
        <w:rPr>
          <w:rtl/>
        </w:rPr>
        <w:t xml:space="preserve"> </w:t>
      </w:r>
      <w:bookmarkStart w:id="10666" w:name="_ETM_Q27_345150"/>
      <w:bookmarkEnd w:id="10666"/>
      <w:r>
        <w:rPr>
          <w:rtl/>
        </w:rPr>
        <w:t xml:space="preserve">גם </w:t>
      </w:r>
      <w:bookmarkStart w:id="10667" w:name="_ETM_Q27_345480"/>
      <w:bookmarkEnd w:id="10667"/>
      <w:r>
        <w:rPr>
          <w:rtl/>
        </w:rPr>
        <w:t xml:space="preserve">באלה </w:t>
      </w:r>
      <w:bookmarkStart w:id="10668" w:name="_ETM_Q27_345779"/>
      <w:bookmarkEnd w:id="10668"/>
      <w:r>
        <w:rPr>
          <w:rtl/>
        </w:rPr>
        <w:t xml:space="preserve">שזכו </w:t>
      </w:r>
      <w:bookmarkStart w:id="10669" w:name="_ETM_Q27_346169"/>
      <w:bookmarkEnd w:id="10669"/>
      <w:r>
        <w:rPr>
          <w:rtl/>
        </w:rPr>
        <w:t xml:space="preserve">במדליות </w:t>
      </w:r>
      <w:bookmarkStart w:id="10670" w:name="_ETM_Q27_347209"/>
      <w:bookmarkEnd w:id="10670"/>
      <w:r>
        <w:rPr>
          <w:rtl/>
        </w:rPr>
        <w:t xml:space="preserve">וגם </w:t>
      </w:r>
      <w:bookmarkStart w:id="10671" w:name="_ETM_Q27_347750"/>
      <w:bookmarkEnd w:id="10671"/>
      <w:r>
        <w:rPr>
          <w:rtl/>
        </w:rPr>
        <w:t xml:space="preserve">באלה </w:t>
      </w:r>
      <w:bookmarkStart w:id="10672" w:name="_ETM_Q27_348019"/>
      <w:bookmarkEnd w:id="10672"/>
      <w:r>
        <w:rPr>
          <w:rtl/>
        </w:rPr>
        <w:t xml:space="preserve">שלא </w:t>
      </w:r>
      <w:bookmarkStart w:id="10673" w:name="_ETM_Q27_348260"/>
      <w:bookmarkEnd w:id="10673"/>
      <w:r>
        <w:rPr>
          <w:rtl/>
        </w:rPr>
        <w:t xml:space="preserve">זכו </w:t>
      </w:r>
      <w:bookmarkStart w:id="10674" w:name="_ETM_Q27_348530"/>
      <w:bookmarkEnd w:id="10674"/>
      <w:r>
        <w:rPr>
          <w:rtl/>
        </w:rPr>
        <w:t>במדליות</w:t>
      </w:r>
      <w:r>
        <w:rPr>
          <w:rFonts w:hint="cs"/>
          <w:rtl/>
        </w:rPr>
        <w:t xml:space="preserve"> </w:t>
      </w:r>
      <w:r w:rsidR="000921AA">
        <w:rPr>
          <w:rFonts w:hint="cs"/>
          <w:rtl/>
        </w:rPr>
        <w:t>– –</w:t>
      </w:r>
    </w:p>
    <w:p w:rsidR="00D65F74" w:rsidRDefault="00D65F74" w:rsidP="003C2F3A">
      <w:pPr>
        <w:rPr>
          <w:rtl/>
        </w:rPr>
      </w:pPr>
      <w:bookmarkStart w:id="10675" w:name="_ETM_Q27_345716"/>
      <w:bookmarkStart w:id="10676" w:name="_ETM_Q27_345835"/>
      <w:bookmarkEnd w:id="10675"/>
      <w:bookmarkEnd w:id="10676"/>
    </w:p>
    <w:p w:rsidR="00D65F74" w:rsidRDefault="00D65F74" w:rsidP="003C2F3A">
      <w:pPr>
        <w:pStyle w:val="af6"/>
        <w:keepNext/>
        <w:rPr>
          <w:rtl/>
        </w:rPr>
      </w:pPr>
      <w:r w:rsidRPr="00B51399">
        <w:rPr>
          <w:rStyle w:val="TagStyle"/>
          <w:rtl/>
        </w:rPr>
        <w:t xml:space="preserve"> &lt;&lt; יור &gt;&gt; </w:t>
      </w:r>
      <w:r>
        <w:rPr>
          <w:rtl/>
        </w:rPr>
        <w:t>היו"ר משה רוט:</w:t>
      </w:r>
      <w:r w:rsidRPr="00B51399">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10677" w:name="_ETM_Q27_347682"/>
      <w:bookmarkStart w:id="10678" w:name="_ETM_Q27_345909"/>
      <w:bookmarkStart w:id="10679" w:name="_ETM_Q27_346014"/>
      <w:bookmarkStart w:id="10680" w:name="_ETM_Q27_349310"/>
      <w:bookmarkEnd w:id="10677"/>
      <w:bookmarkEnd w:id="10678"/>
      <w:bookmarkEnd w:id="10679"/>
      <w:bookmarkEnd w:id="10680"/>
      <w:r>
        <w:rPr>
          <w:rtl/>
        </w:rPr>
        <w:t>בהחלט</w:t>
      </w:r>
      <w:r>
        <w:rPr>
          <w:rFonts w:hint="cs"/>
          <w:rtl/>
        </w:rPr>
        <w:t>.</w:t>
      </w:r>
      <w:bookmarkStart w:id="10681" w:name="_ETM_Q27_350645"/>
      <w:bookmarkEnd w:id="10681"/>
    </w:p>
    <w:p w:rsidR="00D65F74" w:rsidRDefault="00D65F74" w:rsidP="003C2F3A">
      <w:pPr>
        <w:rPr>
          <w:rtl/>
        </w:rPr>
      </w:pPr>
      <w:bookmarkStart w:id="10682" w:name="_ETM_Q27_350739"/>
      <w:bookmarkEnd w:id="10682"/>
    </w:p>
    <w:p w:rsidR="00D65F74" w:rsidRDefault="00D65F74" w:rsidP="003C2F3A">
      <w:pPr>
        <w:pStyle w:val="-"/>
        <w:keepNext/>
        <w:rPr>
          <w:rtl/>
        </w:rPr>
      </w:pPr>
      <w:bookmarkStart w:id="10683" w:name="ET_speakercontinue_6255_8"/>
      <w:r w:rsidRPr="00B51399">
        <w:rPr>
          <w:rStyle w:val="TagStyle"/>
          <w:rtl/>
        </w:rPr>
        <w:t xml:space="preserve"> &lt;&lt; דובר_המשך &gt;&gt; </w:t>
      </w:r>
      <w:r>
        <w:rPr>
          <w:rtl/>
        </w:rPr>
        <w:t>סימון דוידסון (יש עתיד):</w:t>
      </w:r>
      <w:r w:rsidRPr="00B51399">
        <w:rPr>
          <w:rStyle w:val="TagStyle"/>
          <w:rtl/>
        </w:rPr>
        <w:t xml:space="preserve"> &lt;&lt; דובר_המשך &gt;&gt;</w:t>
      </w:r>
      <w:r>
        <w:rPr>
          <w:rtl/>
        </w:rPr>
        <w:t xml:space="preserve">   </w:t>
      </w:r>
      <w:bookmarkEnd w:id="10683"/>
    </w:p>
    <w:p w:rsidR="00D65F74" w:rsidRDefault="00D65F74" w:rsidP="000921AA">
      <w:pPr>
        <w:rPr>
          <w:rtl/>
        </w:rPr>
      </w:pPr>
    </w:p>
    <w:p w:rsidR="00D65F74" w:rsidRDefault="000921AA" w:rsidP="00F93BFE">
      <w:pPr>
        <w:rPr>
          <w:rtl/>
        </w:rPr>
      </w:pPr>
      <w:bookmarkStart w:id="10684" w:name="_ETM_Q27_347214"/>
      <w:bookmarkStart w:id="10685" w:name="_ETM_Q27_351077"/>
      <w:bookmarkStart w:id="10686" w:name="_ETM_Q27_351172"/>
      <w:bookmarkStart w:id="10687" w:name="_ETM_Q27_349790"/>
      <w:bookmarkEnd w:id="10684"/>
      <w:bookmarkEnd w:id="10685"/>
      <w:bookmarkEnd w:id="10686"/>
      <w:bookmarkEnd w:id="10687"/>
      <w:r>
        <w:rPr>
          <w:rFonts w:hint="cs"/>
          <w:rtl/>
        </w:rPr>
        <w:t>– –</w:t>
      </w:r>
      <w:r w:rsidR="00D65F74">
        <w:rPr>
          <w:rFonts w:hint="cs"/>
          <w:rtl/>
        </w:rPr>
        <w:t xml:space="preserve"> </w:t>
      </w:r>
      <w:r w:rsidR="00D65F74">
        <w:rPr>
          <w:rtl/>
        </w:rPr>
        <w:t xml:space="preserve">גאה </w:t>
      </w:r>
      <w:bookmarkStart w:id="10688" w:name="_ETM_Q27_350209"/>
      <w:bookmarkEnd w:id="10688"/>
      <w:r w:rsidR="00D65F74">
        <w:rPr>
          <w:rtl/>
        </w:rPr>
        <w:t xml:space="preserve">בזה </w:t>
      </w:r>
      <w:bookmarkStart w:id="10689" w:name="_ETM_Q27_350959"/>
      <w:bookmarkEnd w:id="10689"/>
      <w:r w:rsidR="00D65F74">
        <w:rPr>
          <w:rtl/>
        </w:rPr>
        <w:t xml:space="preserve">שהם </w:t>
      </w:r>
      <w:bookmarkStart w:id="10690" w:name="_ETM_Q27_351379"/>
      <w:bookmarkEnd w:id="10690"/>
      <w:r w:rsidR="00D65F74">
        <w:rPr>
          <w:rtl/>
        </w:rPr>
        <w:t>או</w:t>
      </w:r>
      <w:r w:rsidR="00D65F74">
        <w:rPr>
          <w:rFonts w:hint="cs"/>
          <w:rtl/>
        </w:rPr>
        <w:t>ר</w:t>
      </w:r>
      <w:r w:rsidR="00D65F74">
        <w:rPr>
          <w:rtl/>
        </w:rPr>
        <w:t xml:space="preserve"> </w:t>
      </w:r>
      <w:bookmarkStart w:id="10691" w:name="_ETM_Q27_351950"/>
      <w:bookmarkEnd w:id="10691"/>
      <w:r w:rsidR="00D65F74">
        <w:rPr>
          <w:rtl/>
        </w:rPr>
        <w:t xml:space="preserve">לאותם </w:t>
      </w:r>
      <w:bookmarkStart w:id="10692" w:name="_ETM_Q27_352430"/>
      <w:bookmarkEnd w:id="10692"/>
      <w:r w:rsidR="00D65F74">
        <w:rPr>
          <w:rtl/>
        </w:rPr>
        <w:t xml:space="preserve">פצועי </w:t>
      </w:r>
      <w:bookmarkStart w:id="10693" w:name="_ETM_Q27_353060"/>
      <w:bookmarkEnd w:id="10693"/>
      <w:r w:rsidR="00D65F74">
        <w:rPr>
          <w:rtl/>
        </w:rPr>
        <w:t>צה"ל</w:t>
      </w:r>
      <w:r w:rsidR="00D65F74">
        <w:rPr>
          <w:rFonts w:hint="cs"/>
          <w:rtl/>
        </w:rPr>
        <w:t>.</w:t>
      </w:r>
      <w:r w:rsidR="00D65F74">
        <w:rPr>
          <w:rtl/>
        </w:rPr>
        <w:t xml:space="preserve"> </w:t>
      </w:r>
      <w:bookmarkStart w:id="10694" w:name="_ETM_Q27_354100"/>
      <w:bookmarkEnd w:id="10694"/>
      <w:r w:rsidR="00D65F74">
        <w:rPr>
          <w:rtl/>
        </w:rPr>
        <w:t xml:space="preserve">בהזדמנות </w:t>
      </w:r>
      <w:bookmarkStart w:id="10695" w:name="_ETM_Q27_354820"/>
      <w:bookmarkEnd w:id="10695"/>
      <w:r w:rsidR="00F93BFE">
        <w:rPr>
          <w:rFonts w:hint="cs"/>
          <w:rtl/>
        </w:rPr>
        <w:t>ה</w:t>
      </w:r>
      <w:r w:rsidR="00D65F74">
        <w:rPr>
          <w:rtl/>
        </w:rPr>
        <w:t>זאת</w:t>
      </w:r>
      <w:r w:rsidR="00D65F74">
        <w:rPr>
          <w:rFonts w:hint="cs"/>
          <w:rtl/>
        </w:rPr>
        <w:t xml:space="preserve"> –</w:t>
      </w:r>
      <w:r w:rsidR="00D65F74">
        <w:rPr>
          <w:rtl/>
        </w:rPr>
        <w:t xml:space="preserve"> </w:t>
      </w:r>
      <w:bookmarkStart w:id="10696" w:name="_ETM_Q27_355600"/>
      <w:bookmarkEnd w:id="10696"/>
      <w:r w:rsidR="00D65F74">
        <w:rPr>
          <w:rtl/>
        </w:rPr>
        <w:t xml:space="preserve">נמצא </w:t>
      </w:r>
      <w:bookmarkStart w:id="10697" w:name="_ETM_Q27_356169"/>
      <w:bookmarkEnd w:id="10697"/>
      <w:r w:rsidR="00D65F74">
        <w:rPr>
          <w:rtl/>
        </w:rPr>
        <w:t xml:space="preserve">פה </w:t>
      </w:r>
      <w:bookmarkStart w:id="10698" w:name="_ETM_Q27_356320"/>
      <w:bookmarkEnd w:id="10698"/>
      <w:r w:rsidR="00D65F74">
        <w:rPr>
          <w:rFonts w:hint="cs"/>
          <w:rtl/>
        </w:rPr>
        <w:t>שר ה</w:t>
      </w:r>
      <w:bookmarkStart w:id="10699" w:name="_ETM_Q27_356680"/>
      <w:bookmarkEnd w:id="10699"/>
      <w:r w:rsidR="00D65F74">
        <w:rPr>
          <w:rtl/>
        </w:rPr>
        <w:t xml:space="preserve">ספורט </w:t>
      </w:r>
      <w:bookmarkStart w:id="10700" w:name="_ETM_Q27_357190"/>
      <w:bookmarkEnd w:id="10700"/>
      <w:r w:rsidR="00D65F74">
        <w:rPr>
          <w:rtl/>
        </w:rPr>
        <w:t xml:space="preserve">מיקי </w:t>
      </w:r>
      <w:bookmarkStart w:id="10701" w:name="_ETM_Q27_357490"/>
      <w:bookmarkEnd w:id="10701"/>
      <w:r w:rsidR="00D65F74">
        <w:rPr>
          <w:rtl/>
        </w:rPr>
        <w:t>זוהר</w:t>
      </w:r>
      <w:r w:rsidR="00F93BFE">
        <w:rPr>
          <w:rFonts w:hint="cs"/>
          <w:rtl/>
        </w:rPr>
        <w:t>.</w:t>
      </w:r>
      <w:r w:rsidR="00D65F74">
        <w:rPr>
          <w:rtl/>
        </w:rPr>
        <w:t xml:space="preserve"> </w:t>
      </w:r>
      <w:bookmarkStart w:id="10702" w:name="_ETM_Q27_358760"/>
      <w:bookmarkEnd w:id="10702"/>
      <w:r w:rsidR="00D65F74">
        <w:rPr>
          <w:rtl/>
        </w:rPr>
        <w:t xml:space="preserve">אני </w:t>
      </w:r>
      <w:bookmarkStart w:id="10703" w:name="_ETM_Q27_358999"/>
      <w:bookmarkEnd w:id="10703"/>
      <w:r w:rsidR="00D65F74">
        <w:rPr>
          <w:rtl/>
        </w:rPr>
        <w:t xml:space="preserve">רוצה </w:t>
      </w:r>
      <w:bookmarkStart w:id="10704" w:name="_ETM_Q27_359269"/>
      <w:bookmarkEnd w:id="10704"/>
      <w:r w:rsidR="00D65F74">
        <w:rPr>
          <w:rtl/>
        </w:rPr>
        <w:t xml:space="preserve">להגיד </w:t>
      </w:r>
      <w:bookmarkStart w:id="10705" w:name="_ETM_Q27_359569"/>
      <w:bookmarkEnd w:id="10705"/>
      <w:r w:rsidR="00D65F74">
        <w:rPr>
          <w:rtl/>
        </w:rPr>
        <w:t xml:space="preserve">לך </w:t>
      </w:r>
      <w:bookmarkStart w:id="10706" w:name="_ETM_Q27_359779"/>
      <w:bookmarkEnd w:id="10706"/>
      <w:r w:rsidR="00D65F74">
        <w:rPr>
          <w:rtl/>
        </w:rPr>
        <w:t>משהו</w:t>
      </w:r>
      <w:r w:rsidR="00D65F74">
        <w:rPr>
          <w:rFonts w:hint="cs"/>
          <w:rtl/>
        </w:rPr>
        <w:t>, מיקי</w:t>
      </w:r>
      <w:r w:rsidR="00F93BFE">
        <w:rPr>
          <w:rFonts w:hint="cs"/>
          <w:rtl/>
        </w:rPr>
        <w:t>.</w:t>
      </w:r>
      <w:r w:rsidR="00D65F74">
        <w:rPr>
          <w:rFonts w:hint="cs"/>
          <w:rtl/>
        </w:rPr>
        <w:t xml:space="preserve"> תוריד את </w:t>
      </w:r>
      <w:bookmarkStart w:id="10707" w:name="_ETM_Q27_360109"/>
      <w:bookmarkStart w:id="10708" w:name="_ETM_Q27_360529"/>
      <w:bookmarkStart w:id="10709" w:name="_ETM_Q27_360650"/>
      <w:bookmarkEnd w:id="10707"/>
      <w:bookmarkEnd w:id="10708"/>
      <w:bookmarkEnd w:id="10709"/>
      <w:r w:rsidR="00D65F74">
        <w:rPr>
          <w:rFonts w:hint="cs"/>
          <w:rtl/>
        </w:rPr>
        <w:t>ה</w:t>
      </w:r>
      <w:r w:rsidR="00D65F74">
        <w:rPr>
          <w:rtl/>
        </w:rPr>
        <w:t xml:space="preserve">טלפון </w:t>
      </w:r>
      <w:bookmarkStart w:id="10710" w:name="_ETM_Q27_361159"/>
      <w:bookmarkEnd w:id="10710"/>
      <w:r w:rsidR="00D65F74">
        <w:rPr>
          <w:rtl/>
        </w:rPr>
        <w:t>כבר</w:t>
      </w:r>
      <w:r w:rsidR="00D65F74">
        <w:rPr>
          <w:rFonts w:hint="cs"/>
          <w:rtl/>
        </w:rPr>
        <w:t>,</w:t>
      </w:r>
      <w:r w:rsidR="00D65F74">
        <w:rPr>
          <w:rtl/>
        </w:rPr>
        <w:t xml:space="preserve"> </w:t>
      </w:r>
      <w:bookmarkStart w:id="10711" w:name="_ETM_Q27_361400"/>
      <w:bookmarkEnd w:id="10711"/>
      <w:r w:rsidR="00D65F74">
        <w:rPr>
          <w:rtl/>
        </w:rPr>
        <w:t>תקשיב</w:t>
      </w:r>
      <w:r w:rsidR="00D65F74">
        <w:rPr>
          <w:rFonts w:hint="cs"/>
          <w:rtl/>
        </w:rPr>
        <w:t>,</w:t>
      </w:r>
      <w:r w:rsidR="00D65F74">
        <w:rPr>
          <w:rtl/>
        </w:rPr>
        <w:t xml:space="preserve"> </w:t>
      </w:r>
      <w:bookmarkStart w:id="10712" w:name="_ETM_Q27_362330"/>
      <w:bookmarkEnd w:id="10712"/>
      <w:r w:rsidR="00D65F74">
        <w:rPr>
          <w:rtl/>
        </w:rPr>
        <w:t xml:space="preserve">דברים </w:t>
      </w:r>
      <w:bookmarkStart w:id="10713" w:name="_ETM_Q27_362629"/>
      <w:bookmarkEnd w:id="10713"/>
      <w:r w:rsidR="00D65F74">
        <w:rPr>
          <w:rtl/>
        </w:rPr>
        <w:t>חשובים</w:t>
      </w:r>
      <w:r w:rsidR="00D65F74">
        <w:rPr>
          <w:rFonts w:hint="cs"/>
          <w:rtl/>
        </w:rPr>
        <w:t xml:space="preserve">. </w:t>
      </w:r>
      <w:bookmarkStart w:id="10714" w:name="_ETM_Q27_361846"/>
      <w:bookmarkStart w:id="10715" w:name="_ETM_Q27_361953"/>
      <w:bookmarkStart w:id="10716" w:name="_ETM_Q27_361991"/>
      <w:bookmarkStart w:id="10717" w:name="_ETM_Q27_362079"/>
      <w:bookmarkStart w:id="10718" w:name="_ETM_Q27_364909"/>
      <w:bookmarkEnd w:id="10714"/>
      <w:bookmarkEnd w:id="10715"/>
      <w:bookmarkEnd w:id="10716"/>
      <w:bookmarkEnd w:id="10717"/>
      <w:bookmarkEnd w:id="10718"/>
      <w:r w:rsidR="00D65F74">
        <w:rPr>
          <w:rtl/>
        </w:rPr>
        <w:t>כיו</w:t>
      </w:r>
      <w:r w:rsidR="00D65F74">
        <w:rPr>
          <w:rFonts w:hint="cs"/>
          <w:rtl/>
        </w:rPr>
        <w:t>שב-</w:t>
      </w:r>
      <w:r w:rsidR="00D65F74">
        <w:rPr>
          <w:rtl/>
        </w:rPr>
        <w:t>ר</w:t>
      </w:r>
      <w:r w:rsidR="00D65F74">
        <w:rPr>
          <w:rFonts w:hint="cs"/>
          <w:rtl/>
        </w:rPr>
        <w:t>אש</w:t>
      </w:r>
      <w:r w:rsidR="00D65F74">
        <w:rPr>
          <w:rtl/>
        </w:rPr>
        <w:t xml:space="preserve"> </w:t>
      </w:r>
      <w:bookmarkStart w:id="10719" w:name="_ETM_Q27_365599"/>
      <w:bookmarkEnd w:id="10719"/>
      <w:r w:rsidR="00D65F74">
        <w:rPr>
          <w:rtl/>
        </w:rPr>
        <w:t xml:space="preserve">איגוד </w:t>
      </w:r>
      <w:bookmarkStart w:id="10720" w:name="_ETM_Q27_365900"/>
      <w:bookmarkEnd w:id="10720"/>
      <w:r w:rsidR="00D65F74">
        <w:rPr>
          <w:rtl/>
        </w:rPr>
        <w:t>ה</w:t>
      </w:r>
      <w:r w:rsidR="00D65F74">
        <w:rPr>
          <w:rFonts w:hint="cs"/>
          <w:rtl/>
        </w:rPr>
        <w:t xml:space="preserve">שחייה, </w:t>
      </w:r>
      <w:bookmarkStart w:id="10721" w:name="_ETM_Q27_367210"/>
      <w:bookmarkEnd w:id="10721"/>
      <w:r w:rsidR="00D65F74">
        <w:rPr>
          <w:rtl/>
        </w:rPr>
        <w:t xml:space="preserve">כמי </w:t>
      </w:r>
      <w:bookmarkStart w:id="10722" w:name="_ETM_Q27_367510"/>
      <w:bookmarkEnd w:id="10722"/>
      <w:r w:rsidR="00D65F74">
        <w:rPr>
          <w:rtl/>
        </w:rPr>
        <w:t xml:space="preserve">שאימן </w:t>
      </w:r>
      <w:bookmarkStart w:id="10723" w:name="_ETM_Q27_368200"/>
      <w:bookmarkEnd w:id="10723"/>
      <w:r w:rsidR="00D65F74">
        <w:rPr>
          <w:rtl/>
        </w:rPr>
        <w:t>ו</w:t>
      </w:r>
      <w:r w:rsidR="00D65F74">
        <w:rPr>
          <w:rFonts w:hint="cs"/>
          <w:rtl/>
        </w:rPr>
        <w:t xml:space="preserve">היה </w:t>
      </w:r>
      <w:bookmarkStart w:id="10724" w:name="_ETM_Q27_368650"/>
      <w:bookmarkEnd w:id="10724"/>
      <w:r w:rsidR="00D65F74">
        <w:rPr>
          <w:rtl/>
        </w:rPr>
        <w:t xml:space="preserve">בספורט </w:t>
      </w:r>
      <w:bookmarkStart w:id="10725" w:name="_ETM_Q27_369040"/>
      <w:bookmarkEnd w:id="10725"/>
      <w:r w:rsidR="00D65F74">
        <w:rPr>
          <w:rtl/>
        </w:rPr>
        <w:t xml:space="preserve">הישראלי </w:t>
      </w:r>
      <w:bookmarkStart w:id="10726" w:name="_ETM_Q27_369520"/>
      <w:bookmarkEnd w:id="10726"/>
      <w:r w:rsidR="00D65F74">
        <w:rPr>
          <w:rtl/>
        </w:rPr>
        <w:t xml:space="preserve">הרבה </w:t>
      </w:r>
      <w:bookmarkStart w:id="10727" w:name="_ETM_Q27_369790"/>
      <w:bookmarkEnd w:id="10727"/>
      <w:r w:rsidR="00D65F74">
        <w:rPr>
          <w:rtl/>
        </w:rPr>
        <w:t xml:space="preserve">מאוד </w:t>
      </w:r>
      <w:bookmarkStart w:id="10728" w:name="_ETM_Q27_370000"/>
      <w:bookmarkEnd w:id="10728"/>
      <w:r w:rsidR="00D65F74">
        <w:rPr>
          <w:rtl/>
        </w:rPr>
        <w:t>שנים</w:t>
      </w:r>
      <w:r w:rsidR="00D65F74">
        <w:rPr>
          <w:rFonts w:hint="cs"/>
          <w:rtl/>
        </w:rPr>
        <w:t>,</w:t>
      </w:r>
      <w:r w:rsidR="00D65F74">
        <w:rPr>
          <w:rtl/>
        </w:rPr>
        <w:t xml:space="preserve"> </w:t>
      </w:r>
      <w:bookmarkStart w:id="10729" w:name="_ETM_Q27_370660"/>
      <w:bookmarkEnd w:id="10729"/>
      <w:r w:rsidR="00D65F74">
        <w:rPr>
          <w:rtl/>
        </w:rPr>
        <w:t xml:space="preserve">אני </w:t>
      </w:r>
      <w:bookmarkStart w:id="10730" w:name="_ETM_Q27_370750"/>
      <w:bookmarkEnd w:id="10730"/>
      <w:r w:rsidR="00D65F74">
        <w:rPr>
          <w:rtl/>
        </w:rPr>
        <w:t xml:space="preserve">רוצה </w:t>
      </w:r>
      <w:bookmarkStart w:id="10731" w:name="_ETM_Q27_370960"/>
      <w:bookmarkEnd w:id="10731"/>
      <w:r w:rsidR="00D65F74">
        <w:rPr>
          <w:rtl/>
        </w:rPr>
        <w:t xml:space="preserve">לברך </w:t>
      </w:r>
      <w:bookmarkStart w:id="10732" w:name="_ETM_Q27_371410"/>
      <w:bookmarkEnd w:id="10732"/>
      <w:r w:rsidR="00D65F74">
        <w:rPr>
          <w:rtl/>
        </w:rPr>
        <w:t xml:space="preserve">אותך </w:t>
      </w:r>
      <w:bookmarkStart w:id="10733" w:name="_ETM_Q27_372470"/>
      <w:bookmarkEnd w:id="10733"/>
      <w:r w:rsidR="00D65F74">
        <w:rPr>
          <w:rFonts w:hint="cs"/>
          <w:rtl/>
        </w:rPr>
        <w:t xml:space="preserve">על </w:t>
      </w:r>
      <w:r w:rsidR="00D65F74">
        <w:rPr>
          <w:rtl/>
        </w:rPr>
        <w:t xml:space="preserve">עבודה </w:t>
      </w:r>
      <w:bookmarkStart w:id="10734" w:name="_ETM_Q27_373160"/>
      <w:bookmarkEnd w:id="10734"/>
      <w:r w:rsidR="00D65F74">
        <w:rPr>
          <w:rtl/>
        </w:rPr>
        <w:t xml:space="preserve">באמת </w:t>
      </w:r>
      <w:bookmarkStart w:id="10735" w:name="_ETM_Q27_373910"/>
      <w:bookmarkEnd w:id="10735"/>
      <w:r w:rsidR="00D65F74">
        <w:rPr>
          <w:rtl/>
        </w:rPr>
        <w:t xml:space="preserve">חשובה </w:t>
      </w:r>
      <w:bookmarkStart w:id="10736" w:name="_ETM_Q27_374510"/>
      <w:bookmarkEnd w:id="10736"/>
      <w:r w:rsidR="00D65F74">
        <w:rPr>
          <w:rtl/>
        </w:rPr>
        <w:t xml:space="preserve">לספורט </w:t>
      </w:r>
      <w:bookmarkStart w:id="10737" w:name="_ETM_Q27_374930"/>
      <w:bookmarkEnd w:id="10737"/>
      <w:r w:rsidR="00D65F74">
        <w:rPr>
          <w:rtl/>
        </w:rPr>
        <w:t xml:space="preserve">הישראלי </w:t>
      </w:r>
      <w:bookmarkStart w:id="10738" w:name="_ETM_Q27_375620"/>
      <w:bookmarkEnd w:id="10738"/>
      <w:r w:rsidR="00D65F74">
        <w:rPr>
          <w:rtl/>
        </w:rPr>
        <w:t xml:space="preserve">בחודשים </w:t>
      </w:r>
      <w:bookmarkStart w:id="10739" w:name="_ETM_Q27_376310"/>
      <w:bookmarkEnd w:id="10739"/>
      <w:r w:rsidR="00D65F74">
        <w:rPr>
          <w:rtl/>
        </w:rPr>
        <w:t>האחרונים</w:t>
      </w:r>
      <w:r w:rsidR="00D65F74">
        <w:rPr>
          <w:rFonts w:hint="cs"/>
          <w:rtl/>
        </w:rPr>
        <w:t>.</w:t>
      </w:r>
    </w:p>
    <w:p w:rsidR="00D65F74" w:rsidRDefault="00D65F74" w:rsidP="003C2F3A">
      <w:pPr>
        <w:rPr>
          <w:rtl/>
        </w:rPr>
      </w:pPr>
      <w:bookmarkStart w:id="10740" w:name="_ETM_Q27_375832"/>
      <w:bookmarkStart w:id="10741" w:name="_ETM_Q27_375925"/>
      <w:bookmarkStart w:id="10742" w:name="_ETM_Q27_376054"/>
      <w:bookmarkEnd w:id="10740"/>
      <w:bookmarkEnd w:id="10741"/>
      <w:bookmarkEnd w:id="10742"/>
    </w:p>
    <w:p w:rsidR="00D65F74" w:rsidRDefault="00D65F74" w:rsidP="003C2F3A">
      <w:pPr>
        <w:pStyle w:val="af5"/>
        <w:keepNext/>
        <w:rPr>
          <w:rtl/>
        </w:rPr>
      </w:pPr>
      <w:bookmarkStart w:id="10743" w:name="ET_interruption_6438_9"/>
      <w:r w:rsidRPr="00B51399">
        <w:rPr>
          <w:rStyle w:val="TagStyle"/>
          <w:rtl/>
        </w:rPr>
        <w:t xml:space="preserve"> &lt;&lt; קריאה &gt;&gt; </w:t>
      </w:r>
      <w:r>
        <w:rPr>
          <w:rtl/>
        </w:rPr>
        <w:t>שר התרבות והספורט מכלוף מיקי זוהר:</w:t>
      </w:r>
      <w:r w:rsidRPr="00B51399">
        <w:rPr>
          <w:rStyle w:val="TagStyle"/>
          <w:rtl/>
        </w:rPr>
        <w:t xml:space="preserve"> &lt;&lt; קריאה &gt;&gt;</w:t>
      </w:r>
      <w:r>
        <w:rPr>
          <w:rtl/>
        </w:rPr>
        <w:t xml:space="preserve">   </w:t>
      </w:r>
      <w:bookmarkEnd w:id="10743"/>
    </w:p>
    <w:p w:rsidR="00D65F74" w:rsidRDefault="00D65F74" w:rsidP="000921AA">
      <w:pPr>
        <w:rPr>
          <w:rtl/>
        </w:rPr>
      </w:pPr>
    </w:p>
    <w:p w:rsidR="00D65F74" w:rsidRDefault="00D65F74" w:rsidP="003C2F3A">
      <w:pPr>
        <w:rPr>
          <w:rtl/>
        </w:rPr>
      </w:pPr>
      <w:r>
        <w:rPr>
          <w:rFonts w:hint="cs"/>
          <w:rtl/>
        </w:rPr>
        <w:t>תודה רבה.</w:t>
      </w:r>
    </w:p>
    <w:p w:rsidR="00D65F74" w:rsidRDefault="00D65F74" w:rsidP="003C2F3A">
      <w:pPr>
        <w:rPr>
          <w:rtl/>
        </w:rPr>
      </w:pPr>
    </w:p>
    <w:p w:rsidR="00D65F74" w:rsidRDefault="00D65F74" w:rsidP="003C2F3A">
      <w:pPr>
        <w:pStyle w:val="-"/>
        <w:keepNext/>
        <w:rPr>
          <w:rtl/>
        </w:rPr>
      </w:pPr>
      <w:bookmarkStart w:id="10744" w:name="ET_speakercontinue_6255_10"/>
      <w:r w:rsidRPr="00B51399">
        <w:rPr>
          <w:rStyle w:val="TagStyle"/>
          <w:rtl/>
        </w:rPr>
        <w:t xml:space="preserve"> &lt;&lt; דובר_המשך &gt;&gt; </w:t>
      </w:r>
      <w:r>
        <w:rPr>
          <w:rtl/>
        </w:rPr>
        <w:t>סימון דוידסון (יש עתיד):</w:t>
      </w:r>
      <w:r w:rsidRPr="00B51399">
        <w:rPr>
          <w:rStyle w:val="TagStyle"/>
          <w:rtl/>
        </w:rPr>
        <w:t xml:space="preserve"> &lt;&lt; דובר_המשך &gt;&gt;</w:t>
      </w:r>
      <w:r>
        <w:rPr>
          <w:rtl/>
        </w:rPr>
        <w:t xml:space="preserve">   </w:t>
      </w:r>
      <w:bookmarkEnd w:id="10744"/>
    </w:p>
    <w:p w:rsidR="00D65F74" w:rsidRDefault="00D65F74" w:rsidP="000921AA">
      <w:pPr>
        <w:rPr>
          <w:rtl/>
        </w:rPr>
      </w:pPr>
    </w:p>
    <w:p w:rsidR="00D65F74" w:rsidRDefault="00D65F74" w:rsidP="003C2F3A">
      <w:pPr>
        <w:rPr>
          <w:rtl/>
        </w:rPr>
      </w:pPr>
      <w:bookmarkStart w:id="10745" w:name="_ETM_Q27_376132"/>
      <w:bookmarkStart w:id="10746" w:name="_ETM_Q27_377240"/>
      <w:bookmarkEnd w:id="10745"/>
      <w:bookmarkEnd w:id="10746"/>
      <w:r>
        <w:rPr>
          <w:rtl/>
        </w:rPr>
        <w:t xml:space="preserve">אני </w:t>
      </w:r>
      <w:bookmarkStart w:id="10747" w:name="_ETM_Q27_377450"/>
      <w:bookmarkEnd w:id="10747"/>
      <w:r>
        <w:rPr>
          <w:rtl/>
        </w:rPr>
        <w:t xml:space="preserve">יודע </w:t>
      </w:r>
      <w:bookmarkStart w:id="10748" w:name="_ETM_Q27_377690"/>
      <w:bookmarkEnd w:id="10748"/>
      <w:r>
        <w:rPr>
          <w:rtl/>
        </w:rPr>
        <w:t xml:space="preserve">כמה </w:t>
      </w:r>
      <w:bookmarkStart w:id="10749" w:name="_ETM_Q27_377990"/>
      <w:bookmarkEnd w:id="10749"/>
      <w:r>
        <w:rPr>
          <w:rtl/>
        </w:rPr>
        <w:t xml:space="preserve">נאבקת </w:t>
      </w:r>
      <w:bookmarkStart w:id="10750" w:name="_ETM_Q27_379040"/>
      <w:bookmarkEnd w:id="10750"/>
      <w:r>
        <w:rPr>
          <w:rtl/>
        </w:rPr>
        <w:t xml:space="preserve">שלא </w:t>
      </w:r>
      <w:bookmarkStart w:id="10751" w:name="_ETM_Q27_379430"/>
      <w:bookmarkEnd w:id="10751"/>
      <w:r>
        <w:rPr>
          <w:rtl/>
        </w:rPr>
        <w:t xml:space="preserve">יהיה </w:t>
      </w:r>
      <w:bookmarkStart w:id="10752" w:name="_ETM_Q27_379669"/>
      <w:bookmarkEnd w:id="10752"/>
      <w:r>
        <w:rPr>
          <w:rtl/>
        </w:rPr>
        <w:t xml:space="preserve">שקל </w:t>
      </w:r>
      <w:bookmarkStart w:id="10753" w:name="_ETM_Q27_380180"/>
      <w:bookmarkEnd w:id="10753"/>
      <w:r>
        <w:rPr>
          <w:rtl/>
        </w:rPr>
        <w:t xml:space="preserve">חסר </w:t>
      </w:r>
      <w:bookmarkStart w:id="10754" w:name="_ETM_Q27_380990"/>
      <w:bookmarkEnd w:id="10754"/>
      <w:r>
        <w:rPr>
          <w:rtl/>
        </w:rPr>
        <w:t>למש</w:t>
      </w:r>
      <w:r>
        <w:rPr>
          <w:rFonts w:hint="cs"/>
          <w:rtl/>
        </w:rPr>
        <w:t>ל</w:t>
      </w:r>
      <w:r>
        <w:rPr>
          <w:rtl/>
        </w:rPr>
        <w:t xml:space="preserve">חות </w:t>
      </w:r>
      <w:bookmarkStart w:id="10755" w:name="_ETM_Q27_381740"/>
      <w:bookmarkEnd w:id="10755"/>
      <w:r>
        <w:rPr>
          <w:rtl/>
        </w:rPr>
        <w:t>האולימפיות</w:t>
      </w:r>
      <w:r>
        <w:rPr>
          <w:rFonts w:hint="cs"/>
          <w:rtl/>
        </w:rPr>
        <w:t>.</w:t>
      </w:r>
      <w:r>
        <w:rPr>
          <w:rtl/>
        </w:rPr>
        <w:t xml:space="preserve"> </w:t>
      </w:r>
      <w:bookmarkStart w:id="10756" w:name="_ETM_Q27_382730"/>
      <w:bookmarkEnd w:id="10756"/>
      <w:proofErr w:type="spellStart"/>
      <w:r>
        <w:rPr>
          <w:rtl/>
        </w:rPr>
        <w:t>בפ</w:t>
      </w:r>
      <w:r>
        <w:rPr>
          <w:rFonts w:hint="cs"/>
          <w:rtl/>
        </w:rPr>
        <w:t>אר</w:t>
      </w:r>
      <w:bookmarkStart w:id="10757" w:name="_ETM_Q27_383120"/>
      <w:bookmarkEnd w:id="10757"/>
      <w:r>
        <w:rPr>
          <w:rtl/>
        </w:rPr>
        <w:t>אלימפי</w:t>
      </w:r>
      <w:proofErr w:type="spellEnd"/>
      <w:r>
        <w:rPr>
          <w:rtl/>
        </w:rPr>
        <w:t xml:space="preserve"> </w:t>
      </w:r>
      <w:bookmarkStart w:id="10758" w:name="_ETM_Q27_383569"/>
      <w:bookmarkEnd w:id="10758"/>
      <w:r>
        <w:rPr>
          <w:rtl/>
        </w:rPr>
        <w:t xml:space="preserve">זה </w:t>
      </w:r>
      <w:bookmarkStart w:id="10759" w:name="_ETM_Q27_383780"/>
      <w:bookmarkEnd w:id="10759"/>
      <w:r>
        <w:rPr>
          <w:rtl/>
        </w:rPr>
        <w:t xml:space="preserve">עולם </w:t>
      </w:r>
      <w:bookmarkStart w:id="10760" w:name="_ETM_Q27_384050"/>
      <w:bookmarkEnd w:id="10760"/>
      <w:r>
        <w:rPr>
          <w:rtl/>
        </w:rPr>
        <w:t>אחר</w:t>
      </w:r>
      <w:r>
        <w:rPr>
          <w:rFonts w:hint="cs"/>
          <w:rtl/>
        </w:rPr>
        <w:t>,</w:t>
      </w:r>
      <w:r>
        <w:rPr>
          <w:rtl/>
        </w:rPr>
        <w:t xml:space="preserve"> </w:t>
      </w:r>
      <w:bookmarkStart w:id="10761" w:name="_ETM_Q27_384620"/>
      <w:bookmarkStart w:id="10762" w:name="_ETM_Q27_384680"/>
      <w:bookmarkEnd w:id="10761"/>
      <w:bookmarkEnd w:id="10762"/>
      <w:r>
        <w:rPr>
          <w:rtl/>
        </w:rPr>
        <w:t xml:space="preserve">צריכים </w:t>
      </w:r>
      <w:bookmarkStart w:id="10763" w:name="_ETM_Q27_384950"/>
      <w:bookmarkEnd w:id="10763"/>
      <w:r>
        <w:rPr>
          <w:rFonts w:hint="cs"/>
          <w:rtl/>
        </w:rPr>
        <w:t xml:space="preserve">עוד </w:t>
      </w:r>
      <w:r>
        <w:rPr>
          <w:rtl/>
        </w:rPr>
        <w:t xml:space="preserve">להעביר </w:t>
      </w:r>
      <w:bookmarkStart w:id="10764" w:name="_ETM_Q27_385250"/>
      <w:bookmarkEnd w:id="10764"/>
      <w:r>
        <w:rPr>
          <w:rtl/>
        </w:rPr>
        <w:t xml:space="preserve">להם </w:t>
      </w:r>
      <w:bookmarkStart w:id="10765" w:name="_ETM_Q27_385430"/>
      <w:bookmarkEnd w:id="10765"/>
      <w:r>
        <w:rPr>
          <w:rtl/>
        </w:rPr>
        <w:t>כסף</w:t>
      </w:r>
      <w:r>
        <w:rPr>
          <w:rFonts w:hint="cs"/>
          <w:rtl/>
        </w:rPr>
        <w:t>.</w:t>
      </w:r>
      <w:r>
        <w:rPr>
          <w:rtl/>
        </w:rPr>
        <w:t xml:space="preserve"> </w:t>
      </w:r>
      <w:bookmarkStart w:id="10766" w:name="_ETM_Q27_386239"/>
      <w:bookmarkEnd w:id="10766"/>
      <w:r>
        <w:rPr>
          <w:rtl/>
        </w:rPr>
        <w:t>א</w:t>
      </w:r>
      <w:r>
        <w:rPr>
          <w:rFonts w:hint="cs"/>
          <w:rtl/>
        </w:rPr>
        <w:t>ני</w:t>
      </w:r>
      <w:bookmarkStart w:id="10767" w:name="_ETM_Q27_386450"/>
      <w:bookmarkEnd w:id="10767"/>
      <w:r>
        <w:rPr>
          <w:rtl/>
        </w:rPr>
        <w:t xml:space="preserve"> </w:t>
      </w:r>
      <w:bookmarkStart w:id="10768" w:name="_ETM_Q27_386540"/>
      <w:bookmarkEnd w:id="10768"/>
      <w:r>
        <w:rPr>
          <w:rtl/>
        </w:rPr>
        <w:t xml:space="preserve">יודע </w:t>
      </w:r>
      <w:bookmarkStart w:id="10769" w:name="_ETM_Q27_386780"/>
      <w:bookmarkEnd w:id="10769"/>
      <w:r>
        <w:rPr>
          <w:rtl/>
        </w:rPr>
        <w:t xml:space="preserve">כמה </w:t>
      </w:r>
      <w:bookmarkStart w:id="10770" w:name="_ETM_Q27_387650"/>
      <w:bookmarkEnd w:id="10770"/>
      <w:r>
        <w:rPr>
          <w:rtl/>
        </w:rPr>
        <w:t>נאבקת</w:t>
      </w:r>
      <w:r>
        <w:rPr>
          <w:rFonts w:hint="cs"/>
          <w:rtl/>
        </w:rPr>
        <w:t>,</w:t>
      </w:r>
      <w:r>
        <w:rPr>
          <w:rtl/>
        </w:rPr>
        <w:t xml:space="preserve"> </w:t>
      </w:r>
      <w:bookmarkStart w:id="10771" w:name="_ETM_Q27_388700"/>
      <w:bookmarkEnd w:id="10771"/>
      <w:r>
        <w:rPr>
          <w:rtl/>
        </w:rPr>
        <w:t xml:space="preserve">ובשם </w:t>
      </w:r>
      <w:bookmarkStart w:id="10772" w:name="_ETM_Q27_389150"/>
      <w:bookmarkEnd w:id="10772"/>
      <w:r>
        <w:rPr>
          <w:rtl/>
        </w:rPr>
        <w:t xml:space="preserve">הספורטאים </w:t>
      </w:r>
      <w:bookmarkStart w:id="10773" w:name="_ETM_Q27_389629"/>
      <w:bookmarkEnd w:id="10773"/>
      <w:r>
        <w:rPr>
          <w:rFonts w:hint="cs"/>
          <w:rtl/>
        </w:rPr>
        <w:t xml:space="preserve">אני </w:t>
      </w:r>
      <w:r>
        <w:rPr>
          <w:rtl/>
        </w:rPr>
        <w:t xml:space="preserve">רוצה </w:t>
      </w:r>
      <w:bookmarkStart w:id="10774" w:name="_ETM_Q27_389840"/>
      <w:bookmarkEnd w:id="10774"/>
      <w:r>
        <w:rPr>
          <w:rFonts w:hint="cs"/>
          <w:rtl/>
        </w:rPr>
        <w:t>להג</w:t>
      </w:r>
      <w:r>
        <w:rPr>
          <w:rtl/>
        </w:rPr>
        <w:t xml:space="preserve">יד </w:t>
      </w:r>
      <w:bookmarkStart w:id="10775" w:name="_ETM_Q27_389989"/>
      <w:bookmarkEnd w:id="10775"/>
      <w:r>
        <w:rPr>
          <w:rtl/>
        </w:rPr>
        <w:t xml:space="preserve">לך </w:t>
      </w:r>
      <w:bookmarkStart w:id="10776" w:name="_ETM_Q27_390139"/>
      <w:bookmarkEnd w:id="10776"/>
      <w:r>
        <w:rPr>
          <w:rtl/>
        </w:rPr>
        <w:t>תודה</w:t>
      </w:r>
      <w:r>
        <w:rPr>
          <w:rFonts w:hint="cs"/>
          <w:rtl/>
        </w:rPr>
        <w:t>.</w:t>
      </w:r>
    </w:p>
    <w:p w:rsidR="00D65F74" w:rsidRDefault="00D65F74" w:rsidP="003C2F3A">
      <w:pPr>
        <w:rPr>
          <w:rtl/>
        </w:rPr>
      </w:pPr>
      <w:bookmarkStart w:id="10777" w:name="_ETM_Q27_387635"/>
      <w:bookmarkStart w:id="10778" w:name="_ETM_Q27_387743"/>
      <w:bookmarkEnd w:id="10777"/>
      <w:bookmarkEnd w:id="10778"/>
    </w:p>
    <w:p w:rsidR="00D65F74" w:rsidRDefault="00D65F74" w:rsidP="003C2F3A">
      <w:pPr>
        <w:rPr>
          <w:rtl/>
        </w:rPr>
      </w:pPr>
      <w:bookmarkStart w:id="10779" w:name="_ETM_Q27_387795"/>
      <w:bookmarkStart w:id="10780" w:name="_ETM_Q27_387875"/>
      <w:bookmarkStart w:id="10781" w:name="_ETM_Q27_390989"/>
      <w:bookmarkEnd w:id="10779"/>
      <w:bookmarkEnd w:id="10780"/>
      <w:bookmarkEnd w:id="10781"/>
      <w:r>
        <w:rPr>
          <w:rtl/>
        </w:rPr>
        <w:t xml:space="preserve">יותר </w:t>
      </w:r>
      <w:bookmarkStart w:id="10782" w:name="_ETM_Q27_391349"/>
      <w:bookmarkEnd w:id="10782"/>
      <w:r>
        <w:rPr>
          <w:rtl/>
        </w:rPr>
        <w:t>מזה</w:t>
      </w:r>
      <w:r>
        <w:rPr>
          <w:rFonts w:hint="cs"/>
          <w:rtl/>
        </w:rPr>
        <w:t>,</w:t>
      </w:r>
      <w:r>
        <w:rPr>
          <w:rtl/>
        </w:rPr>
        <w:t xml:space="preserve"> </w:t>
      </w:r>
      <w:bookmarkStart w:id="10783" w:name="_ETM_Q27_392159"/>
      <w:bookmarkEnd w:id="10783"/>
      <w:r>
        <w:rPr>
          <w:rtl/>
        </w:rPr>
        <w:t xml:space="preserve">מחר </w:t>
      </w:r>
      <w:bookmarkStart w:id="10784" w:name="_ETM_Q27_392669"/>
      <w:bookmarkEnd w:id="10784"/>
      <w:r>
        <w:rPr>
          <w:rtl/>
        </w:rPr>
        <w:t>מעניקים</w:t>
      </w:r>
      <w:r>
        <w:rPr>
          <w:rFonts w:hint="cs"/>
          <w:rtl/>
        </w:rPr>
        <w:t xml:space="preserve"> 17 מיליון </w:t>
      </w:r>
      <w:bookmarkStart w:id="10785" w:name="_ETM_Q27_393209"/>
      <w:bookmarkStart w:id="10786" w:name="_ETM_Q27_394260"/>
      <w:bookmarkEnd w:id="10785"/>
      <w:bookmarkEnd w:id="10786"/>
      <w:r>
        <w:rPr>
          <w:rtl/>
        </w:rPr>
        <w:t xml:space="preserve">שקל </w:t>
      </w:r>
      <w:bookmarkStart w:id="10787" w:name="_ETM_Q27_395129"/>
      <w:bookmarkEnd w:id="10787"/>
      <w:r>
        <w:rPr>
          <w:rtl/>
        </w:rPr>
        <w:t xml:space="preserve">מענקים </w:t>
      </w:r>
      <w:bookmarkStart w:id="10788" w:name="_ETM_Q27_395939"/>
      <w:bookmarkEnd w:id="10788"/>
      <w:r>
        <w:rPr>
          <w:rtl/>
        </w:rPr>
        <w:t xml:space="preserve">לספורטאים </w:t>
      </w:r>
      <w:bookmarkStart w:id="10789" w:name="_ETM_Q27_396689"/>
      <w:bookmarkEnd w:id="10789"/>
      <w:r>
        <w:rPr>
          <w:rtl/>
        </w:rPr>
        <w:t>ול</w:t>
      </w:r>
      <w:r>
        <w:rPr>
          <w:rFonts w:hint="cs"/>
          <w:rtl/>
        </w:rPr>
        <w:t xml:space="preserve">מאמנים, </w:t>
      </w:r>
      <w:bookmarkStart w:id="10790" w:name="_ETM_Q27_398030"/>
      <w:bookmarkEnd w:id="10790"/>
      <w:r>
        <w:rPr>
          <w:rtl/>
        </w:rPr>
        <w:t>וז</w:t>
      </w:r>
      <w:r>
        <w:rPr>
          <w:rFonts w:hint="cs"/>
          <w:rtl/>
        </w:rPr>
        <w:t>ו</w:t>
      </w:r>
      <w:r>
        <w:rPr>
          <w:rtl/>
        </w:rPr>
        <w:t xml:space="preserve"> </w:t>
      </w:r>
      <w:bookmarkStart w:id="10791" w:name="_ETM_Q27_398420"/>
      <w:bookmarkEnd w:id="10791"/>
      <w:r>
        <w:rPr>
          <w:rtl/>
        </w:rPr>
        <w:t xml:space="preserve">גדולה </w:t>
      </w:r>
      <w:bookmarkStart w:id="10792" w:name="_ETM_Q27_398930"/>
      <w:bookmarkEnd w:id="10792"/>
      <w:r>
        <w:rPr>
          <w:rtl/>
        </w:rPr>
        <w:t xml:space="preserve">של </w:t>
      </w:r>
      <w:bookmarkStart w:id="10793" w:name="_ETM_Q27_399080"/>
      <w:bookmarkEnd w:id="10793"/>
      <w:r>
        <w:rPr>
          <w:rtl/>
        </w:rPr>
        <w:t xml:space="preserve">מדינת </w:t>
      </w:r>
      <w:bookmarkStart w:id="10794" w:name="_ETM_Q27_399530"/>
      <w:bookmarkEnd w:id="10794"/>
      <w:r>
        <w:rPr>
          <w:rtl/>
        </w:rPr>
        <w:t>ישראל</w:t>
      </w:r>
      <w:r>
        <w:rPr>
          <w:rFonts w:hint="cs"/>
          <w:rtl/>
        </w:rPr>
        <w:t>,</w:t>
      </w:r>
      <w:r>
        <w:rPr>
          <w:rtl/>
        </w:rPr>
        <w:t xml:space="preserve"> </w:t>
      </w:r>
      <w:bookmarkStart w:id="10795" w:name="_ETM_Q27_400040"/>
      <w:bookmarkEnd w:id="10795"/>
      <w:r>
        <w:rPr>
          <w:rtl/>
        </w:rPr>
        <w:t xml:space="preserve">גם </w:t>
      </w:r>
      <w:bookmarkStart w:id="10796" w:name="_ETM_Q27_400310"/>
      <w:bookmarkEnd w:id="10796"/>
      <w:r>
        <w:rPr>
          <w:rtl/>
        </w:rPr>
        <w:t xml:space="preserve">על </w:t>
      </w:r>
      <w:bookmarkStart w:id="10797" w:name="_ETM_Q27_400400"/>
      <w:bookmarkEnd w:id="10797"/>
      <w:r>
        <w:rPr>
          <w:rtl/>
        </w:rPr>
        <w:t xml:space="preserve">זה </w:t>
      </w:r>
      <w:bookmarkStart w:id="10798" w:name="_ETM_Q27_400580"/>
      <w:bookmarkEnd w:id="10798"/>
      <w:r>
        <w:rPr>
          <w:rtl/>
        </w:rPr>
        <w:t>שהעל</w:t>
      </w:r>
      <w:r>
        <w:rPr>
          <w:rFonts w:hint="cs"/>
          <w:rtl/>
        </w:rPr>
        <w:t>ית</w:t>
      </w:r>
      <w:r>
        <w:rPr>
          <w:rtl/>
        </w:rPr>
        <w:t xml:space="preserve"> </w:t>
      </w:r>
      <w:bookmarkStart w:id="10799" w:name="_ETM_Q27_400970"/>
      <w:bookmarkEnd w:id="10799"/>
      <w:r>
        <w:rPr>
          <w:rtl/>
        </w:rPr>
        <w:t xml:space="preserve">את </w:t>
      </w:r>
      <w:bookmarkStart w:id="10800" w:name="_ETM_Q27_401120"/>
      <w:bookmarkStart w:id="10801" w:name="_ETM_Q27_401769"/>
      <w:bookmarkStart w:id="10802" w:name="_ETM_Q27_402400"/>
      <w:bookmarkEnd w:id="10800"/>
      <w:bookmarkEnd w:id="10801"/>
      <w:bookmarkEnd w:id="10802"/>
      <w:r>
        <w:rPr>
          <w:rtl/>
        </w:rPr>
        <w:t xml:space="preserve">הסכומים </w:t>
      </w:r>
      <w:bookmarkStart w:id="10803" w:name="_ETM_Q27_402849"/>
      <w:bookmarkEnd w:id="10803"/>
      <w:r>
        <w:rPr>
          <w:rtl/>
        </w:rPr>
        <w:t xml:space="preserve">שהם </w:t>
      </w:r>
      <w:bookmarkStart w:id="10804" w:name="_ETM_Q27_403059"/>
      <w:bookmarkEnd w:id="10804"/>
      <w:r>
        <w:rPr>
          <w:rtl/>
        </w:rPr>
        <w:t xml:space="preserve">מקבלים </w:t>
      </w:r>
      <w:bookmarkStart w:id="10805" w:name="_ETM_Q27_403809"/>
      <w:bookmarkEnd w:id="10805"/>
      <w:r>
        <w:rPr>
          <w:rtl/>
        </w:rPr>
        <w:t xml:space="preserve">וגם </w:t>
      </w:r>
      <w:bookmarkStart w:id="10806" w:name="_ETM_Q27_404199"/>
      <w:bookmarkEnd w:id="10806"/>
      <w:r>
        <w:rPr>
          <w:rtl/>
        </w:rPr>
        <w:t xml:space="preserve">על </w:t>
      </w:r>
      <w:bookmarkStart w:id="10807" w:name="_ETM_Q27_404290"/>
      <w:bookmarkEnd w:id="10807"/>
      <w:r>
        <w:rPr>
          <w:rtl/>
        </w:rPr>
        <w:t xml:space="preserve">זה </w:t>
      </w:r>
      <w:bookmarkStart w:id="10808" w:name="_ETM_Q27_404439"/>
      <w:bookmarkEnd w:id="10808"/>
      <w:r>
        <w:rPr>
          <w:rtl/>
        </w:rPr>
        <w:t>ש</w:t>
      </w:r>
      <w:r>
        <w:rPr>
          <w:rFonts w:hint="cs"/>
          <w:rtl/>
        </w:rPr>
        <w:t xml:space="preserve">כל הספורטאים </w:t>
      </w:r>
      <w:bookmarkStart w:id="10809" w:name="_ETM_Q27_404559"/>
      <w:bookmarkStart w:id="10810" w:name="_ETM_Q27_404799"/>
      <w:bookmarkStart w:id="10811" w:name="_ETM_Q27_405159"/>
      <w:bookmarkStart w:id="10812" w:name="_ETM_Q27_405400"/>
      <w:bookmarkStart w:id="10813" w:name="_ETM_Q27_405699"/>
      <w:bookmarkStart w:id="10814" w:name="_ETM_Q27_406299"/>
      <w:bookmarkEnd w:id="10809"/>
      <w:bookmarkEnd w:id="10810"/>
      <w:bookmarkEnd w:id="10811"/>
      <w:bookmarkEnd w:id="10812"/>
      <w:bookmarkEnd w:id="10813"/>
      <w:bookmarkEnd w:id="10814"/>
      <w:r>
        <w:rPr>
          <w:rtl/>
        </w:rPr>
        <w:t xml:space="preserve">רואים </w:t>
      </w:r>
      <w:bookmarkStart w:id="10815" w:name="_ETM_Q27_406599"/>
      <w:bookmarkEnd w:id="10815"/>
      <w:r>
        <w:rPr>
          <w:rtl/>
        </w:rPr>
        <w:t xml:space="preserve">את </w:t>
      </w:r>
      <w:bookmarkStart w:id="10816" w:name="_ETM_Q27_406719"/>
      <w:bookmarkEnd w:id="10816"/>
      <w:r>
        <w:rPr>
          <w:rtl/>
        </w:rPr>
        <w:t xml:space="preserve">זה </w:t>
      </w:r>
      <w:bookmarkStart w:id="10817" w:name="_ETM_Q27_407090"/>
      <w:bookmarkEnd w:id="10817"/>
      <w:r>
        <w:rPr>
          <w:rtl/>
        </w:rPr>
        <w:t>ואומרים</w:t>
      </w:r>
      <w:r>
        <w:rPr>
          <w:rFonts w:hint="cs"/>
          <w:rtl/>
        </w:rPr>
        <w:t>:</w:t>
      </w:r>
      <w:r>
        <w:rPr>
          <w:rtl/>
        </w:rPr>
        <w:t xml:space="preserve"> </w:t>
      </w:r>
      <w:bookmarkStart w:id="10818" w:name="_ETM_Q27_407569"/>
      <w:bookmarkEnd w:id="10818"/>
      <w:r>
        <w:rPr>
          <w:rtl/>
        </w:rPr>
        <w:t xml:space="preserve">לשם </w:t>
      </w:r>
      <w:bookmarkStart w:id="10819" w:name="_ETM_Q27_407959"/>
      <w:bookmarkEnd w:id="10819"/>
      <w:r>
        <w:rPr>
          <w:rtl/>
        </w:rPr>
        <w:t xml:space="preserve">אני </w:t>
      </w:r>
      <w:bookmarkStart w:id="10820" w:name="_ETM_Q27_408110"/>
      <w:bookmarkEnd w:id="10820"/>
      <w:r>
        <w:rPr>
          <w:rtl/>
        </w:rPr>
        <w:t xml:space="preserve">רוצה </w:t>
      </w:r>
      <w:bookmarkStart w:id="10821" w:name="_ETM_Q27_408379"/>
      <w:bookmarkEnd w:id="10821"/>
      <w:r>
        <w:rPr>
          <w:rtl/>
        </w:rPr>
        <w:t>להגיע</w:t>
      </w:r>
      <w:r>
        <w:rPr>
          <w:rFonts w:hint="cs"/>
          <w:rtl/>
        </w:rPr>
        <w:t>,</w:t>
      </w:r>
      <w:r>
        <w:rPr>
          <w:rtl/>
        </w:rPr>
        <w:t xml:space="preserve"> </w:t>
      </w:r>
      <w:bookmarkStart w:id="10822" w:name="_ETM_Q27_409069"/>
      <w:bookmarkEnd w:id="10822"/>
      <w:r>
        <w:rPr>
          <w:rtl/>
        </w:rPr>
        <w:t xml:space="preserve">כי </w:t>
      </w:r>
      <w:bookmarkStart w:id="10823" w:name="_ETM_Q27_409250"/>
      <w:bookmarkEnd w:id="10823"/>
      <w:r>
        <w:rPr>
          <w:rtl/>
        </w:rPr>
        <w:t xml:space="preserve">הם </w:t>
      </w:r>
      <w:bookmarkStart w:id="10824" w:name="_ETM_Q27_409400"/>
      <w:bookmarkEnd w:id="10824"/>
      <w:r>
        <w:rPr>
          <w:rtl/>
        </w:rPr>
        <w:t xml:space="preserve">עושים </w:t>
      </w:r>
      <w:bookmarkStart w:id="10825" w:name="_ETM_Q27_409790"/>
      <w:bookmarkEnd w:id="10825"/>
      <w:r>
        <w:rPr>
          <w:rtl/>
        </w:rPr>
        <w:t xml:space="preserve">כבוד </w:t>
      </w:r>
      <w:bookmarkStart w:id="10826" w:name="_ETM_Q27_410180"/>
      <w:bookmarkEnd w:id="10826"/>
      <w:r>
        <w:rPr>
          <w:rtl/>
        </w:rPr>
        <w:t xml:space="preserve">למדינת </w:t>
      </w:r>
      <w:bookmarkStart w:id="10827" w:name="_ETM_Q27_410690"/>
      <w:bookmarkEnd w:id="10827"/>
      <w:r>
        <w:rPr>
          <w:rtl/>
        </w:rPr>
        <w:t>ישראל</w:t>
      </w:r>
      <w:r>
        <w:rPr>
          <w:rFonts w:hint="cs"/>
          <w:rtl/>
        </w:rPr>
        <w:t>.</w:t>
      </w:r>
    </w:p>
    <w:p w:rsidR="00D65F74" w:rsidRDefault="00D65F74" w:rsidP="003C2F3A">
      <w:pPr>
        <w:rPr>
          <w:rtl/>
        </w:rPr>
      </w:pPr>
    </w:p>
    <w:p w:rsidR="00D65F74" w:rsidRDefault="00D65F74" w:rsidP="003C2F3A">
      <w:pPr>
        <w:pStyle w:val="af6"/>
        <w:keepNext/>
        <w:rPr>
          <w:rtl/>
        </w:rPr>
      </w:pPr>
      <w:r w:rsidRPr="00B51399">
        <w:rPr>
          <w:rStyle w:val="TagStyle"/>
          <w:rtl/>
        </w:rPr>
        <w:t xml:space="preserve"> &lt;&lt; יור &gt;&gt; </w:t>
      </w:r>
      <w:r>
        <w:rPr>
          <w:rtl/>
        </w:rPr>
        <w:t>היו"ר משה רוט:</w:t>
      </w:r>
      <w:r w:rsidRPr="00B51399">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10828" w:name="_ETM_Q27_408422"/>
      <w:bookmarkStart w:id="10829" w:name="_ETM_Q27_411290"/>
      <w:bookmarkEnd w:id="10828"/>
      <w:bookmarkEnd w:id="10829"/>
      <w:r>
        <w:rPr>
          <w:rtl/>
        </w:rPr>
        <w:t xml:space="preserve">תודה </w:t>
      </w:r>
      <w:bookmarkStart w:id="10830" w:name="_ETM_Q27_411680"/>
      <w:bookmarkEnd w:id="10830"/>
      <w:r>
        <w:rPr>
          <w:rFonts w:hint="cs"/>
          <w:rtl/>
        </w:rPr>
        <w:t>רבה.</w:t>
      </w:r>
      <w:bookmarkStart w:id="10831" w:name="_ETM_Q27_411589"/>
      <w:bookmarkEnd w:id="10831"/>
      <w:r>
        <w:rPr>
          <w:rFonts w:hint="cs"/>
          <w:rtl/>
        </w:rPr>
        <w:t xml:space="preserve"> </w:t>
      </w:r>
    </w:p>
    <w:p w:rsidR="00D65F74" w:rsidRDefault="00D65F74" w:rsidP="003C2F3A">
      <w:pPr>
        <w:rPr>
          <w:rtl/>
        </w:rPr>
      </w:pPr>
      <w:bookmarkStart w:id="10832" w:name="_ETM_Q27_412406"/>
      <w:bookmarkStart w:id="10833" w:name="_ETM_Q27_412459"/>
      <w:bookmarkEnd w:id="10832"/>
      <w:bookmarkEnd w:id="10833"/>
    </w:p>
    <w:p w:rsidR="00D65F74" w:rsidRDefault="00D65F74" w:rsidP="003C2F3A">
      <w:pPr>
        <w:pStyle w:val="-"/>
        <w:keepNext/>
        <w:rPr>
          <w:rtl/>
        </w:rPr>
      </w:pPr>
      <w:bookmarkStart w:id="10834" w:name="ET_speakercontinue_6255_12"/>
      <w:r w:rsidRPr="00B51399">
        <w:rPr>
          <w:rStyle w:val="TagStyle"/>
          <w:rtl/>
        </w:rPr>
        <w:t xml:space="preserve"> &lt;&lt; דובר_המשך &gt;&gt; </w:t>
      </w:r>
      <w:r>
        <w:rPr>
          <w:rtl/>
        </w:rPr>
        <w:t>סימון דוידסון (יש עתיד):</w:t>
      </w:r>
      <w:r w:rsidRPr="00B51399">
        <w:rPr>
          <w:rStyle w:val="TagStyle"/>
          <w:rtl/>
        </w:rPr>
        <w:t xml:space="preserve"> &lt;&lt; דובר_המשך &gt;&gt;</w:t>
      </w:r>
      <w:r>
        <w:rPr>
          <w:rtl/>
        </w:rPr>
        <w:t xml:space="preserve">   </w:t>
      </w:r>
      <w:bookmarkEnd w:id="10834"/>
    </w:p>
    <w:p w:rsidR="00D65F74" w:rsidRDefault="00D65F74" w:rsidP="000921AA">
      <w:pPr>
        <w:rPr>
          <w:rtl/>
        </w:rPr>
      </w:pPr>
    </w:p>
    <w:p w:rsidR="00D65F74" w:rsidRDefault="00D65F74" w:rsidP="003C2F3A">
      <w:pPr>
        <w:rPr>
          <w:rtl/>
        </w:rPr>
      </w:pPr>
      <w:bookmarkStart w:id="10835" w:name="_ETM_Q27_412010"/>
      <w:bookmarkEnd w:id="10835"/>
      <w:r>
        <w:rPr>
          <w:rFonts w:hint="cs"/>
          <w:rtl/>
        </w:rPr>
        <w:t xml:space="preserve">אז יישר </w:t>
      </w:r>
      <w:r>
        <w:rPr>
          <w:rtl/>
        </w:rPr>
        <w:t xml:space="preserve">כוח </w:t>
      </w:r>
      <w:bookmarkStart w:id="10836" w:name="_ETM_Q27_412280"/>
      <w:bookmarkEnd w:id="10836"/>
      <w:r>
        <w:rPr>
          <w:rtl/>
        </w:rPr>
        <w:t xml:space="preserve">למשרד </w:t>
      </w:r>
      <w:bookmarkStart w:id="10837" w:name="_ETM_Q27_413269"/>
      <w:bookmarkEnd w:id="10837"/>
      <w:r>
        <w:rPr>
          <w:rtl/>
        </w:rPr>
        <w:t>ו</w:t>
      </w:r>
      <w:r>
        <w:rPr>
          <w:rFonts w:hint="cs"/>
          <w:rtl/>
        </w:rPr>
        <w:t>י</w:t>
      </w:r>
      <w:r>
        <w:rPr>
          <w:rtl/>
        </w:rPr>
        <w:t>יש</w:t>
      </w:r>
      <w:r>
        <w:rPr>
          <w:rFonts w:hint="cs"/>
          <w:rtl/>
        </w:rPr>
        <w:t>ר</w:t>
      </w:r>
      <w:r>
        <w:rPr>
          <w:rtl/>
        </w:rPr>
        <w:t xml:space="preserve"> </w:t>
      </w:r>
      <w:bookmarkStart w:id="10838" w:name="_ETM_Q27_413690"/>
      <w:bookmarkEnd w:id="10838"/>
      <w:r>
        <w:rPr>
          <w:rtl/>
        </w:rPr>
        <w:t xml:space="preserve">כוח </w:t>
      </w:r>
      <w:bookmarkStart w:id="10839" w:name="_ETM_Q27_413959"/>
      <w:bookmarkEnd w:id="10839"/>
      <w:r>
        <w:rPr>
          <w:rtl/>
        </w:rPr>
        <w:t xml:space="preserve">לספורט </w:t>
      </w:r>
      <w:bookmarkStart w:id="10840" w:name="_ETM_Q27_414410"/>
      <w:bookmarkEnd w:id="10840"/>
      <w:r>
        <w:rPr>
          <w:rtl/>
        </w:rPr>
        <w:t>הישראלי</w:t>
      </w:r>
      <w:r>
        <w:rPr>
          <w:rFonts w:hint="cs"/>
          <w:rtl/>
        </w:rPr>
        <w:t>.</w:t>
      </w:r>
      <w:r>
        <w:rPr>
          <w:rtl/>
        </w:rPr>
        <w:t xml:space="preserve"> </w:t>
      </w:r>
      <w:bookmarkStart w:id="10841" w:name="_ETM_Q27_415370"/>
      <w:bookmarkEnd w:id="10841"/>
      <w:r>
        <w:rPr>
          <w:rtl/>
        </w:rPr>
        <w:t xml:space="preserve">כל </w:t>
      </w:r>
      <w:bookmarkStart w:id="10842" w:name="_ETM_Q27_415610"/>
      <w:bookmarkEnd w:id="10842"/>
      <w:r>
        <w:rPr>
          <w:rtl/>
        </w:rPr>
        <w:t xml:space="preserve">הכנסת </w:t>
      </w:r>
      <w:bookmarkStart w:id="10843" w:name="_ETM_Q27_416060"/>
      <w:bookmarkEnd w:id="10843"/>
      <w:r>
        <w:rPr>
          <w:rtl/>
        </w:rPr>
        <w:t>א</w:t>
      </w:r>
      <w:r>
        <w:rPr>
          <w:rFonts w:hint="cs"/>
          <w:rtl/>
        </w:rPr>
        <w:t>י</w:t>
      </w:r>
      <w:r>
        <w:rPr>
          <w:rtl/>
        </w:rPr>
        <w:t>תכם</w:t>
      </w:r>
      <w:r>
        <w:rPr>
          <w:rFonts w:hint="cs"/>
          <w:rtl/>
        </w:rPr>
        <w:t>.</w:t>
      </w:r>
      <w:r>
        <w:rPr>
          <w:rtl/>
        </w:rPr>
        <w:t xml:space="preserve"> </w:t>
      </w:r>
      <w:bookmarkStart w:id="10844" w:name="_ETM_Q27_416420"/>
      <w:bookmarkEnd w:id="10844"/>
      <w:r>
        <w:rPr>
          <w:rtl/>
        </w:rPr>
        <w:t>תודה</w:t>
      </w:r>
      <w:r>
        <w:rPr>
          <w:rFonts w:hint="cs"/>
          <w:rtl/>
        </w:rPr>
        <w:t>.</w:t>
      </w:r>
    </w:p>
    <w:p w:rsidR="00D65F74" w:rsidRDefault="00D65F74" w:rsidP="003C2F3A">
      <w:pPr>
        <w:rPr>
          <w:rtl/>
        </w:rPr>
      </w:pPr>
      <w:bookmarkStart w:id="10845" w:name="_ETM_Q27_416040"/>
      <w:bookmarkStart w:id="10846" w:name="_ETM_Q27_416185"/>
      <w:bookmarkEnd w:id="10845"/>
      <w:bookmarkEnd w:id="10846"/>
    </w:p>
    <w:p w:rsidR="00D65F74" w:rsidRDefault="00D65F74" w:rsidP="003C2F3A">
      <w:pPr>
        <w:pStyle w:val="af6"/>
        <w:keepNext/>
        <w:rPr>
          <w:rtl/>
        </w:rPr>
      </w:pPr>
      <w:r w:rsidRPr="00B51399">
        <w:rPr>
          <w:rStyle w:val="TagStyle"/>
          <w:rtl/>
        </w:rPr>
        <w:t xml:space="preserve"> &lt;&lt; יור &gt;&gt; </w:t>
      </w:r>
      <w:r>
        <w:rPr>
          <w:rtl/>
        </w:rPr>
        <w:t>היו"ר משה רוט:</w:t>
      </w:r>
      <w:r w:rsidRPr="00B51399">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10847" w:name="_ETM_Q27_418124"/>
      <w:bookmarkStart w:id="10848" w:name="_ETM_Q27_416218"/>
      <w:bookmarkStart w:id="10849" w:name="_ETM_Q27_416325"/>
      <w:bookmarkStart w:id="10850" w:name="_ETM_Q27_416959"/>
      <w:bookmarkEnd w:id="10847"/>
      <w:bookmarkEnd w:id="10848"/>
      <w:bookmarkEnd w:id="10849"/>
      <w:bookmarkEnd w:id="10850"/>
      <w:r>
        <w:rPr>
          <w:rtl/>
        </w:rPr>
        <w:t xml:space="preserve">תודה </w:t>
      </w:r>
      <w:bookmarkStart w:id="10851" w:name="_ETM_Q27_417290"/>
      <w:bookmarkEnd w:id="10851"/>
      <w:r>
        <w:rPr>
          <w:rtl/>
        </w:rPr>
        <w:t>רבה</w:t>
      </w:r>
      <w:r>
        <w:rPr>
          <w:rFonts w:hint="cs"/>
          <w:rtl/>
        </w:rPr>
        <w:t>.</w:t>
      </w:r>
      <w:r>
        <w:rPr>
          <w:rtl/>
        </w:rPr>
        <w:t xml:space="preserve"> </w:t>
      </w:r>
      <w:bookmarkStart w:id="10852" w:name="_ETM_Q27_418719"/>
      <w:bookmarkEnd w:id="10852"/>
      <w:r>
        <w:rPr>
          <w:rtl/>
        </w:rPr>
        <w:t xml:space="preserve">חברת </w:t>
      </w:r>
      <w:bookmarkStart w:id="10853" w:name="_ETM_Q27_419169"/>
      <w:bookmarkEnd w:id="10853"/>
      <w:r>
        <w:rPr>
          <w:rtl/>
        </w:rPr>
        <w:t xml:space="preserve">הכנסת </w:t>
      </w:r>
      <w:bookmarkStart w:id="10854" w:name="_ETM_Q27_420290"/>
      <w:bookmarkEnd w:id="10854"/>
      <w:r>
        <w:rPr>
          <w:rtl/>
        </w:rPr>
        <w:t xml:space="preserve">פנינה </w:t>
      </w:r>
      <w:bookmarkStart w:id="10855" w:name="_ETM_Q27_420709"/>
      <w:bookmarkEnd w:id="10855"/>
      <w:r>
        <w:rPr>
          <w:rtl/>
        </w:rPr>
        <w:t>תמנו</w:t>
      </w:r>
      <w:r>
        <w:rPr>
          <w:rFonts w:hint="cs"/>
          <w:rtl/>
        </w:rPr>
        <w:t>,</w:t>
      </w:r>
      <w:r>
        <w:rPr>
          <w:rtl/>
        </w:rPr>
        <w:t xml:space="preserve"> </w:t>
      </w:r>
      <w:bookmarkStart w:id="10856" w:name="_ETM_Q27_421159"/>
      <w:bookmarkEnd w:id="10856"/>
      <w:r>
        <w:rPr>
          <w:rtl/>
        </w:rPr>
        <w:t>בבקשה</w:t>
      </w:r>
      <w:r>
        <w:rPr>
          <w:rFonts w:hint="cs"/>
          <w:rtl/>
        </w:rPr>
        <w:t>.</w:t>
      </w:r>
      <w:bookmarkStart w:id="10857" w:name="_ETM_Q27_421662"/>
      <w:bookmarkEnd w:id="10857"/>
    </w:p>
    <w:p w:rsidR="00D65F74" w:rsidRDefault="00D65F74" w:rsidP="003C2F3A">
      <w:pPr>
        <w:rPr>
          <w:rtl/>
        </w:rPr>
      </w:pPr>
      <w:bookmarkStart w:id="10858" w:name="_ETM_Q27_419846"/>
      <w:bookmarkStart w:id="10859" w:name="_ETM_Q27_419936"/>
      <w:bookmarkEnd w:id="10858"/>
      <w:bookmarkEnd w:id="10859"/>
    </w:p>
    <w:p w:rsidR="00D65F74" w:rsidRDefault="00D65F74" w:rsidP="003C2F3A">
      <w:pPr>
        <w:pStyle w:val="af5"/>
        <w:keepNext/>
        <w:rPr>
          <w:rtl/>
        </w:rPr>
      </w:pPr>
      <w:bookmarkStart w:id="10860" w:name="ET_interruption_5792_15"/>
      <w:r w:rsidRPr="00167653">
        <w:rPr>
          <w:rStyle w:val="TagStyle"/>
          <w:rtl/>
        </w:rPr>
        <w:t xml:space="preserve"> &lt;&lt; קריאה &gt;&gt; </w:t>
      </w:r>
      <w:r>
        <w:rPr>
          <w:rtl/>
        </w:rPr>
        <w:t>יבגני סובה (ישראל ביתנו):</w:t>
      </w:r>
      <w:r w:rsidRPr="00167653">
        <w:rPr>
          <w:rStyle w:val="TagStyle"/>
          <w:rtl/>
        </w:rPr>
        <w:t xml:space="preserve"> &lt;&lt; קריאה &gt;&gt;</w:t>
      </w:r>
      <w:r>
        <w:rPr>
          <w:rtl/>
        </w:rPr>
        <w:t xml:space="preserve">   </w:t>
      </w:r>
      <w:bookmarkEnd w:id="10860"/>
    </w:p>
    <w:p w:rsidR="00D65F74" w:rsidRDefault="00D65F74" w:rsidP="000921AA">
      <w:pPr>
        <w:rPr>
          <w:rtl/>
        </w:rPr>
      </w:pPr>
    </w:p>
    <w:p w:rsidR="00D65F74" w:rsidRDefault="00D65F74" w:rsidP="003C2F3A">
      <w:pPr>
        <w:rPr>
          <w:rtl/>
        </w:rPr>
      </w:pPr>
      <w:bookmarkStart w:id="10861" w:name="_ETM_Q27_423156"/>
      <w:bookmarkEnd w:id="10861"/>
      <w:r>
        <w:rPr>
          <w:rFonts w:hint="cs"/>
          <w:rtl/>
        </w:rPr>
        <w:t>ז</w:t>
      </w:r>
      <w:bookmarkStart w:id="10862" w:name="_ETM_Q27_423433"/>
      <w:bookmarkEnd w:id="10862"/>
      <w:r>
        <w:rPr>
          <w:rFonts w:hint="cs"/>
          <w:rtl/>
        </w:rPr>
        <w:t xml:space="preserve">ה </w:t>
      </w:r>
      <w:bookmarkStart w:id="10863" w:name="_ETM_Q27_423549"/>
      <w:bookmarkEnd w:id="10863"/>
      <w:r>
        <w:rPr>
          <w:rFonts w:hint="cs"/>
          <w:rtl/>
        </w:rPr>
        <w:t xml:space="preserve">לא אמרתי, הוא לא שמע </w:t>
      </w:r>
      <w:r w:rsidR="000921AA">
        <w:rPr>
          <w:rFonts w:hint="cs"/>
          <w:rtl/>
        </w:rPr>
        <w:t>– – –</w:t>
      </w:r>
    </w:p>
    <w:p w:rsidR="00D65F74" w:rsidRDefault="00D65F74" w:rsidP="003C2F3A">
      <w:pPr>
        <w:rPr>
          <w:rtl/>
        </w:rPr>
      </w:pPr>
      <w:bookmarkStart w:id="10864" w:name="_ETM_Q27_426405"/>
      <w:bookmarkStart w:id="10865" w:name="_ETM_Q27_426482"/>
      <w:bookmarkEnd w:id="10864"/>
      <w:bookmarkEnd w:id="10865"/>
    </w:p>
    <w:p w:rsidR="00D65F74" w:rsidRDefault="00D65F74" w:rsidP="003C2F3A">
      <w:pPr>
        <w:pStyle w:val="af5"/>
        <w:keepNext/>
        <w:rPr>
          <w:rtl/>
        </w:rPr>
      </w:pPr>
      <w:bookmarkStart w:id="10866" w:name="ET_interruption_קריאות_16"/>
      <w:r w:rsidRPr="00167653">
        <w:rPr>
          <w:rStyle w:val="TagStyle"/>
          <w:rtl/>
        </w:rPr>
        <w:t xml:space="preserve"> &lt;&lt; קריאה &gt;&gt; </w:t>
      </w:r>
      <w:r>
        <w:rPr>
          <w:rtl/>
        </w:rPr>
        <w:t>קריאות:</w:t>
      </w:r>
      <w:r w:rsidRPr="00167653">
        <w:rPr>
          <w:rStyle w:val="TagStyle"/>
          <w:rtl/>
        </w:rPr>
        <w:t xml:space="preserve"> &lt;&lt; קריאה &gt;&gt;</w:t>
      </w:r>
      <w:r>
        <w:rPr>
          <w:rtl/>
        </w:rPr>
        <w:t xml:space="preserve">   </w:t>
      </w:r>
      <w:bookmarkEnd w:id="10866"/>
    </w:p>
    <w:p w:rsidR="00D65F74" w:rsidRDefault="00D65F74" w:rsidP="000921AA">
      <w:pPr>
        <w:rPr>
          <w:rtl/>
        </w:rPr>
      </w:pPr>
    </w:p>
    <w:p w:rsidR="00D65F74" w:rsidRDefault="000921AA" w:rsidP="003C2F3A">
      <w:pPr>
        <w:rPr>
          <w:rtl/>
        </w:rPr>
      </w:pPr>
      <w:bookmarkStart w:id="10867" w:name="_ETM_Q27_429426"/>
      <w:bookmarkEnd w:id="10867"/>
      <w:r>
        <w:rPr>
          <w:rFonts w:hint="cs"/>
          <w:rtl/>
        </w:rPr>
        <w:t>– – –</w:t>
      </w:r>
    </w:p>
    <w:p w:rsidR="00D65F74" w:rsidRDefault="00D65F74" w:rsidP="003C2F3A">
      <w:pPr>
        <w:rPr>
          <w:rtl/>
        </w:rPr>
      </w:pPr>
    </w:p>
    <w:p w:rsidR="00D65F74" w:rsidRDefault="00D65F74" w:rsidP="003C2F3A">
      <w:pPr>
        <w:pStyle w:val="af6"/>
        <w:keepNext/>
        <w:rPr>
          <w:rtl/>
        </w:rPr>
      </w:pPr>
      <w:r w:rsidRPr="00167653">
        <w:rPr>
          <w:rStyle w:val="TagStyle"/>
          <w:rtl/>
        </w:rPr>
        <w:t xml:space="preserve"> &lt;&lt; יור &gt;&gt; </w:t>
      </w:r>
      <w:r>
        <w:rPr>
          <w:rtl/>
        </w:rPr>
        <w:t>היו"ר משה רוט:</w:t>
      </w:r>
      <w:r w:rsidRPr="00167653">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r>
        <w:rPr>
          <w:rFonts w:hint="cs"/>
          <w:rtl/>
        </w:rPr>
        <w:t xml:space="preserve">יבגני, </w:t>
      </w:r>
      <w:bookmarkStart w:id="10868" w:name="_ETM_Q27_426734"/>
      <w:bookmarkEnd w:id="10868"/>
      <w:r>
        <w:rPr>
          <w:rFonts w:hint="cs"/>
          <w:rtl/>
        </w:rPr>
        <w:t xml:space="preserve">אל תבייש את אלה שהפסידו. </w:t>
      </w:r>
    </w:p>
    <w:p w:rsidR="00D65F74" w:rsidRDefault="00D65F74" w:rsidP="003C2F3A">
      <w:pPr>
        <w:rPr>
          <w:rtl/>
        </w:rPr>
      </w:pPr>
    </w:p>
    <w:p w:rsidR="00D65F74" w:rsidRDefault="00D65F74" w:rsidP="003C2F3A">
      <w:pPr>
        <w:pStyle w:val="af5"/>
        <w:keepNext/>
        <w:rPr>
          <w:rtl/>
        </w:rPr>
      </w:pPr>
      <w:bookmarkStart w:id="10869" w:name="ET_interruption_5792_18"/>
      <w:r w:rsidRPr="00167653">
        <w:rPr>
          <w:rStyle w:val="TagStyle"/>
          <w:rtl/>
        </w:rPr>
        <w:t xml:space="preserve"> &lt;&lt; קריאה &gt;&gt; </w:t>
      </w:r>
      <w:r>
        <w:rPr>
          <w:rtl/>
        </w:rPr>
        <w:t>יבגני סובה (ישראל ביתנו):</w:t>
      </w:r>
      <w:r w:rsidRPr="00167653">
        <w:rPr>
          <w:rStyle w:val="TagStyle"/>
          <w:rtl/>
        </w:rPr>
        <w:t xml:space="preserve"> &lt;&lt; קריאה &gt;&gt;</w:t>
      </w:r>
      <w:r>
        <w:rPr>
          <w:rtl/>
        </w:rPr>
        <w:t xml:space="preserve">   </w:t>
      </w:r>
      <w:bookmarkEnd w:id="10869"/>
    </w:p>
    <w:p w:rsidR="00D65F74" w:rsidRDefault="00D65F74" w:rsidP="000921AA">
      <w:pPr>
        <w:rPr>
          <w:rtl/>
        </w:rPr>
      </w:pPr>
    </w:p>
    <w:p w:rsidR="00D65F74" w:rsidRDefault="00D65F74" w:rsidP="003C2F3A">
      <w:pPr>
        <w:rPr>
          <w:rtl/>
        </w:rPr>
      </w:pPr>
      <w:r>
        <w:rPr>
          <w:rFonts w:hint="cs"/>
          <w:rtl/>
        </w:rPr>
        <w:t xml:space="preserve">לא. לא שמעת את </w:t>
      </w:r>
      <w:bookmarkStart w:id="10870" w:name="_ETM_Q27_429900"/>
      <w:bookmarkEnd w:id="10870"/>
      <w:r w:rsidR="000921AA">
        <w:rPr>
          <w:rFonts w:hint="cs"/>
          <w:rtl/>
        </w:rPr>
        <w:t>– – –</w:t>
      </w:r>
    </w:p>
    <w:p w:rsidR="00D65F74" w:rsidRDefault="00D65F74" w:rsidP="003C2F3A">
      <w:pPr>
        <w:rPr>
          <w:rtl/>
        </w:rPr>
      </w:pPr>
      <w:bookmarkStart w:id="10871" w:name="_ETM_Q27_434012"/>
      <w:bookmarkStart w:id="10872" w:name="_ETM_Q27_434095"/>
      <w:bookmarkEnd w:id="10871"/>
      <w:bookmarkEnd w:id="10872"/>
    </w:p>
    <w:p w:rsidR="00D65F74" w:rsidRDefault="00D65F74" w:rsidP="003C2F3A">
      <w:pPr>
        <w:pStyle w:val="af6"/>
        <w:keepNext/>
        <w:rPr>
          <w:rtl/>
        </w:rPr>
      </w:pPr>
      <w:r w:rsidRPr="00167653">
        <w:rPr>
          <w:rStyle w:val="TagStyle"/>
          <w:rtl/>
        </w:rPr>
        <w:t xml:space="preserve"> &lt;&lt; יור &gt;&gt; </w:t>
      </w:r>
      <w:r>
        <w:rPr>
          <w:rtl/>
        </w:rPr>
        <w:t>היו"ר משה רוט:</w:t>
      </w:r>
      <w:r w:rsidRPr="00167653">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10873" w:name="_ETM_Q27_435198"/>
      <w:bookmarkEnd w:id="10873"/>
      <w:r>
        <w:rPr>
          <w:rFonts w:hint="cs"/>
          <w:rtl/>
        </w:rPr>
        <w:t>בלי פירוט. בלי פירוט למי שהפסיד.</w:t>
      </w:r>
      <w:bookmarkStart w:id="10874" w:name="_ETM_Q27_430968"/>
      <w:bookmarkEnd w:id="10874"/>
    </w:p>
    <w:p w:rsidR="00D65F74" w:rsidRDefault="00D65F74" w:rsidP="003C2F3A">
      <w:pPr>
        <w:rPr>
          <w:rtl/>
        </w:rPr>
      </w:pPr>
      <w:bookmarkStart w:id="10875" w:name="_ETM_Q27_431056"/>
      <w:bookmarkEnd w:id="10875"/>
    </w:p>
    <w:p w:rsidR="00D65F74" w:rsidRDefault="00D65F74" w:rsidP="003C2F3A">
      <w:pPr>
        <w:pStyle w:val="af5"/>
        <w:keepNext/>
        <w:rPr>
          <w:rtl/>
        </w:rPr>
      </w:pPr>
      <w:bookmarkStart w:id="10876" w:name="ET_interruption_5792_20"/>
      <w:r w:rsidRPr="00167653">
        <w:rPr>
          <w:rStyle w:val="TagStyle"/>
          <w:rtl/>
        </w:rPr>
        <w:t xml:space="preserve"> &lt;&lt; קריאה &gt;&gt; </w:t>
      </w:r>
      <w:r>
        <w:rPr>
          <w:rtl/>
        </w:rPr>
        <w:t>יבגני סובה (ישראל ביתנו):</w:t>
      </w:r>
      <w:r w:rsidRPr="00167653">
        <w:rPr>
          <w:rStyle w:val="TagStyle"/>
          <w:rtl/>
        </w:rPr>
        <w:t xml:space="preserve"> &lt;&lt; קריאה &gt;&gt;</w:t>
      </w:r>
      <w:r>
        <w:rPr>
          <w:rtl/>
        </w:rPr>
        <w:t xml:space="preserve">   </w:t>
      </w:r>
      <w:bookmarkEnd w:id="10876"/>
    </w:p>
    <w:p w:rsidR="00D65F74" w:rsidRDefault="00D65F74" w:rsidP="000921AA">
      <w:pPr>
        <w:rPr>
          <w:rtl/>
        </w:rPr>
      </w:pPr>
    </w:p>
    <w:p w:rsidR="00D65F74" w:rsidRPr="00167653" w:rsidRDefault="000921AA" w:rsidP="003C2F3A">
      <w:pPr>
        <w:rPr>
          <w:rtl/>
        </w:rPr>
      </w:pPr>
      <w:bookmarkStart w:id="10877" w:name="_ETM_Q27_434455"/>
      <w:bookmarkEnd w:id="10877"/>
      <w:r>
        <w:rPr>
          <w:rFonts w:hint="cs"/>
          <w:rtl/>
        </w:rPr>
        <w:t>– – –</w:t>
      </w:r>
    </w:p>
    <w:p w:rsidR="00D65F74" w:rsidRDefault="00D65F74" w:rsidP="003C2F3A">
      <w:pPr>
        <w:rPr>
          <w:rtl/>
        </w:rPr>
      </w:pPr>
      <w:bookmarkStart w:id="10878" w:name="_ETM_Q27_421755"/>
      <w:bookmarkEnd w:id="10878"/>
    </w:p>
    <w:p w:rsidR="00D65F74" w:rsidRDefault="00D65F74" w:rsidP="003C2F3A">
      <w:pPr>
        <w:pStyle w:val="a4"/>
        <w:keepNext/>
        <w:rPr>
          <w:rtl/>
        </w:rPr>
      </w:pPr>
      <w:bookmarkStart w:id="10879" w:name="ET_speaker_5115_14"/>
      <w:r w:rsidRPr="00B51399">
        <w:rPr>
          <w:rStyle w:val="TagStyle"/>
          <w:rtl/>
        </w:rPr>
        <w:t xml:space="preserve"> &lt;&lt; דובר &gt;&gt; </w:t>
      </w:r>
      <w:bookmarkStart w:id="10880" w:name="_Toc176816701"/>
      <w:r>
        <w:rPr>
          <w:rtl/>
        </w:rPr>
        <w:t>פנינה תמנו (המחנה הממלכתי):</w:t>
      </w:r>
      <w:bookmarkEnd w:id="10880"/>
      <w:r w:rsidRPr="00B51399">
        <w:rPr>
          <w:rStyle w:val="TagStyle"/>
          <w:rtl/>
        </w:rPr>
        <w:t xml:space="preserve"> &lt;&lt; דובר &gt;&gt;</w:t>
      </w:r>
      <w:r>
        <w:rPr>
          <w:rtl/>
        </w:rPr>
        <w:t xml:space="preserve">   </w:t>
      </w:r>
      <w:bookmarkEnd w:id="10879"/>
    </w:p>
    <w:p w:rsidR="00D65F74" w:rsidRDefault="00D65F74" w:rsidP="000921AA">
      <w:pPr>
        <w:rPr>
          <w:rtl/>
        </w:rPr>
      </w:pPr>
    </w:p>
    <w:p w:rsidR="00D65F74" w:rsidRDefault="00D65F74" w:rsidP="003C2F3A">
      <w:pPr>
        <w:rPr>
          <w:rtl/>
        </w:rPr>
      </w:pPr>
      <w:bookmarkStart w:id="10881" w:name="_ETM_Q27_429270"/>
      <w:bookmarkStart w:id="10882" w:name="_ETM_Q27_429750"/>
      <w:bookmarkStart w:id="10883" w:name="_ETM_Q27_430020"/>
      <w:bookmarkStart w:id="10884" w:name="_ETM_Q27_430319"/>
      <w:bookmarkStart w:id="10885" w:name="_ETM_Q27_430470"/>
      <w:bookmarkStart w:id="10886" w:name="_ETM_Q27_430709"/>
      <w:bookmarkStart w:id="10887" w:name="_ETM_Q27_432560"/>
      <w:bookmarkStart w:id="10888" w:name="_ETM_Q27_433340"/>
      <w:bookmarkStart w:id="10889" w:name="_ETM_Q27_433580"/>
      <w:bookmarkStart w:id="10890" w:name="_ETM_Q27_434420"/>
      <w:bookmarkStart w:id="10891" w:name="_ETM_Q27_434659"/>
      <w:bookmarkStart w:id="10892" w:name="_ETM_Q27_435049"/>
      <w:bookmarkStart w:id="10893" w:name="_ETM_Q27_435260"/>
      <w:bookmarkStart w:id="10894" w:name="_ETM_Q27_440789"/>
      <w:bookmarkStart w:id="10895" w:name="_ETM_Q27_44545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r>
        <w:rPr>
          <w:rFonts w:hint="cs"/>
          <w:rtl/>
        </w:rPr>
        <w:t>תו</w:t>
      </w:r>
      <w:r>
        <w:rPr>
          <w:rtl/>
        </w:rPr>
        <w:t>דה</w:t>
      </w:r>
      <w:r>
        <w:rPr>
          <w:rFonts w:hint="cs"/>
          <w:rtl/>
        </w:rPr>
        <w:t>.</w:t>
      </w:r>
      <w:r>
        <w:rPr>
          <w:rtl/>
        </w:rPr>
        <w:t xml:space="preserve"> </w:t>
      </w:r>
      <w:bookmarkStart w:id="10896" w:name="_ETM_Q27_445870"/>
      <w:bookmarkEnd w:id="10896"/>
      <w:r>
        <w:rPr>
          <w:rtl/>
        </w:rPr>
        <w:t xml:space="preserve">אדוני </w:t>
      </w:r>
      <w:bookmarkStart w:id="10897" w:name="_ETM_Q27_446200"/>
      <w:bookmarkEnd w:id="10897"/>
      <w:r>
        <w:rPr>
          <w:rtl/>
        </w:rPr>
        <w:t>היושב</w:t>
      </w:r>
      <w:r>
        <w:rPr>
          <w:rFonts w:hint="cs"/>
          <w:rtl/>
        </w:rPr>
        <w:t>-</w:t>
      </w:r>
      <w:bookmarkStart w:id="10898" w:name="_ETM_Q27_447250"/>
      <w:bookmarkEnd w:id="10898"/>
      <w:r>
        <w:rPr>
          <w:rtl/>
        </w:rPr>
        <w:t>ראש</w:t>
      </w:r>
      <w:r>
        <w:rPr>
          <w:rFonts w:hint="cs"/>
          <w:rtl/>
        </w:rPr>
        <w:t>,</w:t>
      </w:r>
      <w:r>
        <w:rPr>
          <w:rtl/>
        </w:rPr>
        <w:t xml:space="preserve"> </w:t>
      </w:r>
      <w:bookmarkStart w:id="10899" w:name="_ETM_Q27_449470"/>
      <w:bookmarkEnd w:id="10899"/>
      <w:r>
        <w:rPr>
          <w:rtl/>
        </w:rPr>
        <w:t xml:space="preserve">כנסת </w:t>
      </w:r>
      <w:bookmarkStart w:id="10900" w:name="_ETM_Q27_449800"/>
      <w:bookmarkEnd w:id="10900"/>
      <w:r>
        <w:rPr>
          <w:rtl/>
        </w:rPr>
        <w:t>נכבדה</w:t>
      </w:r>
      <w:r>
        <w:rPr>
          <w:rFonts w:hint="cs"/>
          <w:rtl/>
        </w:rPr>
        <w:t>,</w:t>
      </w:r>
      <w:r>
        <w:rPr>
          <w:rtl/>
        </w:rPr>
        <w:t xml:space="preserve"> </w:t>
      </w:r>
      <w:bookmarkStart w:id="10901" w:name="_ETM_Q27_451730"/>
      <w:bookmarkEnd w:id="10901"/>
      <w:r>
        <w:rPr>
          <w:rtl/>
        </w:rPr>
        <w:t xml:space="preserve">אני </w:t>
      </w:r>
      <w:bookmarkStart w:id="10902" w:name="_ETM_Q27_451880"/>
      <w:bookmarkEnd w:id="10902"/>
      <w:r>
        <w:rPr>
          <w:rtl/>
        </w:rPr>
        <w:t xml:space="preserve">רוצה </w:t>
      </w:r>
      <w:bookmarkStart w:id="10903" w:name="_ETM_Q27_452210"/>
      <w:bookmarkEnd w:id="10903"/>
      <w:r>
        <w:rPr>
          <w:rtl/>
        </w:rPr>
        <w:t xml:space="preserve">לומר </w:t>
      </w:r>
      <w:bookmarkStart w:id="10904" w:name="_ETM_Q27_453669"/>
      <w:bookmarkEnd w:id="10904"/>
      <w:r>
        <w:rPr>
          <w:rtl/>
        </w:rPr>
        <w:t xml:space="preserve">שאנחנו </w:t>
      </w:r>
      <w:bookmarkStart w:id="10905" w:name="_ETM_Q27_457480"/>
      <w:bookmarkEnd w:id="10905"/>
      <w:r>
        <w:rPr>
          <w:rtl/>
        </w:rPr>
        <w:t xml:space="preserve">מגיעים </w:t>
      </w:r>
      <w:bookmarkStart w:id="10906" w:name="_ETM_Q27_457779"/>
      <w:bookmarkEnd w:id="10906"/>
      <w:r>
        <w:rPr>
          <w:rtl/>
        </w:rPr>
        <w:t>בבוקר</w:t>
      </w:r>
      <w:r>
        <w:rPr>
          <w:rFonts w:hint="cs"/>
          <w:rtl/>
        </w:rPr>
        <w:t xml:space="preserve"> </w:t>
      </w:r>
      <w:bookmarkStart w:id="10907" w:name="_ETM_Q27_457392"/>
      <w:bookmarkEnd w:id="10907"/>
      <w:r>
        <w:rPr>
          <w:rFonts w:hint="cs"/>
          <w:rtl/>
        </w:rPr>
        <w:t xml:space="preserve">בימי שני וגם היום – </w:t>
      </w:r>
      <w:bookmarkStart w:id="10908" w:name="_ETM_Q27_459400"/>
      <w:bookmarkStart w:id="10909" w:name="_ETM_Q27_459820"/>
      <w:bookmarkStart w:id="10910" w:name="_ETM_Q27_460330"/>
      <w:bookmarkStart w:id="10911" w:name="_ETM_Q27_460630"/>
      <w:bookmarkStart w:id="10912" w:name="_ETM_Q27_461290"/>
      <w:bookmarkEnd w:id="10908"/>
      <w:bookmarkEnd w:id="10909"/>
      <w:bookmarkEnd w:id="10910"/>
      <w:bookmarkEnd w:id="10911"/>
      <w:bookmarkEnd w:id="10912"/>
      <w:r>
        <w:rPr>
          <w:rtl/>
        </w:rPr>
        <w:t xml:space="preserve">אבל </w:t>
      </w:r>
      <w:bookmarkStart w:id="10913" w:name="_ETM_Q27_461529"/>
      <w:bookmarkEnd w:id="10913"/>
      <w:r>
        <w:rPr>
          <w:rtl/>
        </w:rPr>
        <w:t xml:space="preserve">היום </w:t>
      </w:r>
      <w:bookmarkStart w:id="10914" w:name="_ETM_Q27_461740"/>
      <w:bookmarkEnd w:id="10914"/>
      <w:r>
        <w:rPr>
          <w:rtl/>
        </w:rPr>
        <w:t>במיוחד</w:t>
      </w:r>
      <w:r>
        <w:rPr>
          <w:rFonts w:hint="cs"/>
          <w:rtl/>
        </w:rPr>
        <w:t xml:space="preserve"> –</w:t>
      </w:r>
      <w:r>
        <w:rPr>
          <w:rtl/>
        </w:rPr>
        <w:t xml:space="preserve"> </w:t>
      </w:r>
      <w:bookmarkStart w:id="10915" w:name="_ETM_Q27_463160"/>
      <w:bookmarkEnd w:id="10915"/>
      <w:r>
        <w:rPr>
          <w:rtl/>
        </w:rPr>
        <w:t xml:space="preserve">בקומה </w:t>
      </w:r>
      <w:bookmarkStart w:id="10916" w:name="_ETM_Q27_463580"/>
      <w:bookmarkEnd w:id="10916"/>
      <w:r>
        <w:rPr>
          <w:rFonts w:hint="cs"/>
          <w:rtl/>
        </w:rPr>
        <w:t>ה</w:t>
      </w:r>
      <w:r>
        <w:rPr>
          <w:rtl/>
        </w:rPr>
        <w:t xml:space="preserve">שנייה </w:t>
      </w:r>
      <w:bookmarkStart w:id="10917" w:name="_ETM_Q27_464089"/>
      <w:bookmarkEnd w:id="10917"/>
      <w:r>
        <w:rPr>
          <w:rtl/>
        </w:rPr>
        <w:t xml:space="preserve">אנחנו </w:t>
      </w:r>
      <w:bookmarkStart w:id="10918" w:name="_ETM_Q27_464389"/>
      <w:bookmarkEnd w:id="10918"/>
      <w:r>
        <w:rPr>
          <w:rtl/>
        </w:rPr>
        <w:t xml:space="preserve">רואים </w:t>
      </w:r>
      <w:bookmarkStart w:id="10919" w:name="_ETM_Q27_464599"/>
      <w:bookmarkEnd w:id="10919"/>
      <w:r>
        <w:rPr>
          <w:rtl/>
        </w:rPr>
        <w:t xml:space="preserve">את </w:t>
      </w:r>
      <w:bookmarkStart w:id="10920" w:name="_ETM_Q27_464690"/>
      <w:bookmarkEnd w:id="10920"/>
      <w:r>
        <w:rPr>
          <w:rtl/>
        </w:rPr>
        <w:t xml:space="preserve">משפחות </w:t>
      </w:r>
      <w:bookmarkStart w:id="10921" w:name="_ETM_Q27_465940"/>
      <w:bookmarkEnd w:id="10921"/>
      <w:r>
        <w:rPr>
          <w:rtl/>
        </w:rPr>
        <w:t xml:space="preserve">החטופים </w:t>
      </w:r>
      <w:bookmarkStart w:id="10922" w:name="_ETM_Q27_466569"/>
      <w:bookmarkEnd w:id="10922"/>
      <w:r>
        <w:rPr>
          <w:rtl/>
        </w:rPr>
        <w:t>והחטופות</w:t>
      </w:r>
      <w:r>
        <w:rPr>
          <w:rFonts w:hint="cs"/>
          <w:rtl/>
        </w:rPr>
        <w:t>,</w:t>
      </w:r>
      <w:r>
        <w:rPr>
          <w:rtl/>
        </w:rPr>
        <w:t xml:space="preserve"> </w:t>
      </w:r>
      <w:bookmarkStart w:id="10923" w:name="_ETM_Q27_468940"/>
      <w:bookmarkEnd w:id="10923"/>
      <w:r>
        <w:rPr>
          <w:rtl/>
        </w:rPr>
        <w:t xml:space="preserve">והיום </w:t>
      </w:r>
      <w:bookmarkStart w:id="10924" w:name="_ETM_Q27_469420"/>
      <w:bookmarkEnd w:id="10924"/>
      <w:r>
        <w:rPr>
          <w:rtl/>
        </w:rPr>
        <w:t xml:space="preserve">לא </w:t>
      </w:r>
      <w:bookmarkStart w:id="10925" w:name="_ETM_Q27_469540"/>
      <w:bookmarkEnd w:id="10925"/>
      <w:r>
        <w:rPr>
          <w:rtl/>
        </w:rPr>
        <w:t xml:space="preserve">יכולתי </w:t>
      </w:r>
      <w:bookmarkStart w:id="10926" w:name="_ETM_Q27_469960"/>
      <w:bookmarkEnd w:id="10926"/>
      <w:r>
        <w:rPr>
          <w:rtl/>
        </w:rPr>
        <w:t xml:space="preserve">להתעלם </w:t>
      </w:r>
      <w:bookmarkStart w:id="10927" w:name="_ETM_Q27_470440"/>
      <w:bookmarkEnd w:id="10927"/>
      <w:r>
        <w:rPr>
          <w:rtl/>
        </w:rPr>
        <w:t xml:space="preserve">מהעובדה </w:t>
      </w:r>
      <w:bookmarkStart w:id="10928" w:name="_ETM_Q27_472510"/>
      <w:bookmarkEnd w:id="10928"/>
      <w:r>
        <w:rPr>
          <w:rtl/>
        </w:rPr>
        <w:t xml:space="preserve">שמשפחות </w:t>
      </w:r>
      <w:bookmarkStart w:id="10929" w:name="_ETM_Q27_473960"/>
      <w:bookmarkEnd w:id="10929"/>
      <w:r>
        <w:rPr>
          <w:rtl/>
        </w:rPr>
        <w:t xml:space="preserve">של </w:t>
      </w:r>
      <w:bookmarkStart w:id="10930" w:name="_ETM_Q27_474200"/>
      <w:bookmarkEnd w:id="10930"/>
      <w:r>
        <w:rPr>
          <w:rtl/>
        </w:rPr>
        <w:t xml:space="preserve">נרצחים </w:t>
      </w:r>
      <w:bookmarkStart w:id="10931" w:name="_ETM_Q27_474830"/>
      <w:bookmarkEnd w:id="10931"/>
      <w:r>
        <w:rPr>
          <w:rtl/>
        </w:rPr>
        <w:t>ונרצח</w:t>
      </w:r>
      <w:bookmarkStart w:id="10932" w:name="_ETM_Q27_475320"/>
      <w:bookmarkEnd w:id="10932"/>
      <w:r>
        <w:rPr>
          <w:rtl/>
        </w:rPr>
        <w:t>ות</w:t>
      </w:r>
      <w:r>
        <w:rPr>
          <w:rFonts w:hint="cs"/>
          <w:rtl/>
        </w:rPr>
        <w:t xml:space="preserve"> </w:t>
      </w:r>
      <w:r>
        <w:rPr>
          <w:rFonts w:hint="eastAsia"/>
          <w:rtl/>
        </w:rPr>
        <w:t>–</w:t>
      </w:r>
      <w:r>
        <w:rPr>
          <w:rtl/>
        </w:rPr>
        <w:t xml:space="preserve"> </w:t>
      </w:r>
      <w:bookmarkStart w:id="10933" w:name="_ETM_Q27_477220"/>
      <w:bookmarkEnd w:id="10933"/>
      <w:r>
        <w:rPr>
          <w:rtl/>
        </w:rPr>
        <w:t xml:space="preserve">על </w:t>
      </w:r>
      <w:bookmarkStart w:id="10934" w:name="_ETM_Q27_477400"/>
      <w:bookmarkEnd w:id="10934"/>
      <w:r>
        <w:rPr>
          <w:rtl/>
        </w:rPr>
        <w:t xml:space="preserve">אף </w:t>
      </w:r>
      <w:bookmarkStart w:id="10935" w:name="_ETM_Q27_477580"/>
      <w:bookmarkEnd w:id="10935"/>
      <w:r>
        <w:rPr>
          <w:rtl/>
        </w:rPr>
        <w:t>הכאב</w:t>
      </w:r>
      <w:r>
        <w:rPr>
          <w:rFonts w:hint="cs"/>
          <w:rtl/>
        </w:rPr>
        <w:t>, ה</w:t>
      </w:r>
      <w:bookmarkStart w:id="10936" w:name="_ETM_Q27_478029"/>
      <w:bookmarkEnd w:id="10936"/>
      <w:r>
        <w:rPr>
          <w:rtl/>
        </w:rPr>
        <w:t xml:space="preserve">שכול </w:t>
      </w:r>
      <w:bookmarkStart w:id="10937" w:name="_ETM_Q27_479029"/>
      <w:bookmarkEnd w:id="10937"/>
      <w:r>
        <w:rPr>
          <w:rtl/>
        </w:rPr>
        <w:t>הפרטי</w:t>
      </w:r>
      <w:r>
        <w:rPr>
          <w:rFonts w:hint="cs"/>
          <w:rtl/>
        </w:rPr>
        <w:t>,</w:t>
      </w:r>
      <w:r>
        <w:rPr>
          <w:rtl/>
        </w:rPr>
        <w:t xml:space="preserve"> </w:t>
      </w:r>
      <w:bookmarkStart w:id="10938" w:name="_ETM_Q27_481529"/>
      <w:bookmarkEnd w:id="10938"/>
      <w:r>
        <w:rPr>
          <w:rtl/>
        </w:rPr>
        <w:t xml:space="preserve">גם </w:t>
      </w:r>
      <w:bookmarkStart w:id="10939" w:name="_ETM_Q27_481710"/>
      <w:bookmarkEnd w:id="10939"/>
      <w:r>
        <w:rPr>
          <w:rtl/>
        </w:rPr>
        <w:t xml:space="preserve">הלאומי </w:t>
      </w:r>
      <w:bookmarkStart w:id="10940" w:name="_ETM_Q27_482100"/>
      <w:bookmarkEnd w:id="10940"/>
      <w:r>
        <w:rPr>
          <w:rtl/>
        </w:rPr>
        <w:t>שלנו</w:t>
      </w:r>
      <w:r>
        <w:rPr>
          <w:rFonts w:hint="cs"/>
          <w:rtl/>
        </w:rPr>
        <w:t>,</w:t>
      </w:r>
      <w:r>
        <w:rPr>
          <w:rtl/>
        </w:rPr>
        <w:t xml:space="preserve"> </w:t>
      </w:r>
      <w:bookmarkStart w:id="10941" w:name="_ETM_Q27_480979"/>
      <w:bookmarkEnd w:id="10941"/>
      <w:r>
        <w:rPr>
          <w:rFonts w:hint="cs"/>
          <w:rtl/>
        </w:rPr>
        <w:t xml:space="preserve">בוודאי, </w:t>
      </w:r>
      <w:bookmarkStart w:id="10942" w:name="_ETM_Q27_481160"/>
      <w:bookmarkStart w:id="10943" w:name="_ETM_Q27_481550"/>
      <w:bookmarkStart w:id="10944" w:name="_ETM_Q27_482089"/>
      <w:bookmarkStart w:id="10945" w:name="_ETM_Q27_482839"/>
      <w:bookmarkEnd w:id="10942"/>
      <w:bookmarkEnd w:id="10943"/>
      <w:bookmarkEnd w:id="10944"/>
      <w:bookmarkEnd w:id="10945"/>
      <w:r>
        <w:rPr>
          <w:rtl/>
        </w:rPr>
        <w:t xml:space="preserve">אבל </w:t>
      </w:r>
      <w:bookmarkStart w:id="10946" w:name="_ETM_Q27_483080"/>
      <w:bookmarkEnd w:id="10946"/>
      <w:r>
        <w:rPr>
          <w:rtl/>
        </w:rPr>
        <w:t xml:space="preserve">הפרטי </w:t>
      </w:r>
      <w:bookmarkStart w:id="10947" w:name="_ETM_Q27_483470"/>
      <w:bookmarkEnd w:id="10947"/>
      <w:r>
        <w:rPr>
          <w:rtl/>
        </w:rPr>
        <w:t>שלהם</w:t>
      </w:r>
      <w:r>
        <w:rPr>
          <w:rFonts w:hint="cs"/>
          <w:rtl/>
        </w:rPr>
        <w:t xml:space="preserve"> </w:t>
      </w:r>
      <w:r>
        <w:rPr>
          <w:rFonts w:hint="eastAsia"/>
          <w:rtl/>
        </w:rPr>
        <w:t>–</w:t>
      </w:r>
      <w:r>
        <w:rPr>
          <w:rtl/>
        </w:rPr>
        <w:t xml:space="preserve"> </w:t>
      </w:r>
      <w:bookmarkStart w:id="10948" w:name="_ETM_Q27_485270"/>
      <w:bookmarkEnd w:id="10948"/>
      <w:r>
        <w:rPr>
          <w:rtl/>
        </w:rPr>
        <w:t>ממשיכ</w:t>
      </w:r>
      <w:r>
        <w:rPr>
          <w:rFonts w:hint="cs"/>
          <w:rtl/>
        </w:rPr>
        <w:t>ות</w:t>
      </w:r>
      <w:bookmarkStart w:id="10949" w:name="_ETM_Q27_485810"/>
      <w:bookmarkEnd w:id="10949"/>
      <w:r>
        <w:rPr>
          <w:rFonts w:hint="cs"/>
          <w:rtl/>
        </w:rPr>
        <w:t xml:space="preserve"> </w:t>
      </w:r>
      <w:r>
        <w:rPr>
          <w:rtl/>
        </w:rPr>
        <w:t xml:space="preserve">להגיע </w:t>
      </w:r>
      <w:bookmarkStart w:id="10950" w:name="_ETM_Q27_486200"/>
      <w:bookmarkEnd w:id="10950"/>
      <w:r>
        <w:rPr>
          <w:rtl/>
        </w:rPr>
        <w:t xml:space="preserve">לכאן </w:t>
      </w:r>
      <w:bookmarkStart w:id="10951" w:name="_ETM_Q27_487819"/>
      <w:bookmarkEnd w:id="10951"/>
      <w:r>
        <w:rPr>
          <w:rtl/>
        </w:rPr>
        <w:t xml:space="preserve">כדי </w:t>
      </w:r>
      <w:bookmarkStart w:id="10952" w:name="_ETM_Q27_488420"/>
      <w:bookmarkEnd w:id="10952"/>
      <w:r>
        <w:rPr>
          <w:rtl/>
        </w:rPr>
        <w:t xml:space="preserve">להיאבק </w:t>
      </w:r>
      <w:bookmarkStart w:id="10953" w:name="_ETM_Q27_489519"/>
      <w:bookmarkEnd w:id="10953"/>
      <w:r>
        <w:rPr>
          <w:rtl/>
        </w:rPr>
        <w:t xml:space="preserve">את </w:t>
      </w:r>
      <w:bookmarkStart w:id="10954" w:name="_ETM_Q27_489700"/>
      <w:bookmarkEnd w:id="10954"/>
      <w:r>
        <w:rPr>
          <w:rtl/>
        </w:rPr>
        <w:t xml:space="preserve">המאבק </w:t>
      </w:r>
      <w:bookmarkStart w:id="10955" w:name="_ETM_Q27_490750"/>
      <w:bookmarkEnd w:id="10955"/>
      <w:r>
        <w:rPr>
          <w:rtl/>
        </w:rPr>
        <w:t xml:space="preserve">של </w:t>
      </w:r>
      <w:bookmarkStart w:id="10956" w:name="_ETM_Q27_491019"/>
      <w:bookmarkEnd w:id="10956"/>
      <w:r>
        <w:rPr>
          <w:rtl/>
        </w:rPr>
        <w:t xml:space="preserve">כלל </w:t>
      </w:r>
      <w:bookmarkStart w:id="10957" w:name="_ETM_Q27_491710"/>
      <w:bookmarkEnd w:id="10957"/>
      <w:r>
        <w:rPr>
          <w:rtl/>
        </w:rPr>
        <w:t xml:space="preserve">החטופים </w:t>
      </w:r>
      <w:bookmarkStart w:id="10958" w:name="_ETM_Q27_492370"/>
      <w:bookmarkEnd w:id="10958"/>
      <w:r>
        <w:rPr>
          <w:rFonts w:hint="cs"/>
          <w:rtl/>
        </w:rPr>
        <w:t>ו</w:t>
      </w:r>
      <w:r>
        <w:rPr>
          <w:rtl/>
        </w:rPr>
        <w:t>החטופות</w:t>
      </w:r>
      <w:r>
        <w:rPr>
          <w:rFonts w:hint="cs"/>
          <w:rtl/>
        </w:rPr>
        <w:t xml:space="preserve">, </w:t>
      </w:r>
      <w:bookmarkStart w:id="10959" w:name="_ETM_Q27_492533"/>
      <w:bookmarkStart w:id="10960" w:name="_ETM_Q27_492662"/>
      <w:bookmarkStart w:id="10961" w:name="_ETM_Q27_492710"/>
      <w:bookmarkStart w:id="10962" w:name="_ETM_Q27_492787"/>
      <w:bookmarkStart w:id="10963" w:name="_ETM_Q27_493900"/>
      <w:bookmarkEnd w:id="10959"/>
      <w:bookmarkEnd w:id="10960"/>
      <w:bookmarkEnd w:id="10961"/>
      <w:bookmarkEnd w:id="10962"/>
      <w:bookmarkEnd w:id="10963"/>
      <w:r>
        <w:rPr>
          <w:rtl/>
        </w:rPr>
        <w:t xml:space="preserve">אחינו </w:t>
      </w:r>
      <w:bookmarkStart w:id="10964" w:name="_ETM_Q27_494440"/>
      <w:bookmarkEnd w:id="10964"/>
      <w:r>
        <w:rPr>
          <w:rtl/>
        </w:rPr>
        <w:t>ואחיותינו</w:t>
      </w:r>
      <w:r>
        <w:rPr>
          <w:rFonts w:hint="cs"/>
          <w:rtl/>
        </w:rPr>
        <w:t>,</w:t>
      </w:r>
      <w:r>
        <w:rPr>
          <w:rtl/>
        </w:rPr>
        <w:t xml:space="preserve"> </w:t>
      </w:r>
      <w:bookmarkStart w:id="10965" w:name="_ETM_Q27_495930"/>
      <w:bookmarkEnd w:id="10965"/>
      <w:r>
        <w:rPr>
          <w:rtl/>
        </w:rPr>
        <w:t xml:space="preserve">ישראלים </w:t>
      </w:r>
      <w:bookmarkStart w:id="10966" w:name="_ETM_Q27_496470"/>
      <w:bookmarkEnd w:id="10966"/>
      <w:r>
        <w:rPr>
          <w:rtl/>
        </w:rPr>
        <w:t>וישראליות</w:t>
      </w:r>
      <w:r>
        <w:rPr>
          <w:rFonts w:hint="cs"/>
          <w:rtl/>
        </w:rPr>
        <w:t>,</w:t>
      </w:r>
      <w:r>
        <w:rPr>
          <w:rtl/>
        </w:rPr>
        <w:t xml:space="preserve"> </w:t>
      </w:r>
      <w:bookmarkStart w:id="10967" w:name="_ETM_Q27_497839"/>
      <w:bookmarkEnd w:id="10967"/>
      <w:r>
        <w:rPr>
          <w:rtl/>
        </w:rPr>
        <w:t xml:space="preserve">שנחטפו </w:t>
      </w:r>
      <w:bookmarkStart w:id="10968" w:name="_ETM_Q27_498500"/>
      <w:bookmarkEnd w:id="10968"/>
      <w:r>
        <w:rPr>
          <w:rtl/>
        </w:rPr>
        <w:t>מהבתים</w:t>
      </w:r>
      <w:r>
        <w:rPr>
          <w:rFonts w:hint="cs"/>
          <w:rtl/>
        </w:rPr>
        <w:t>,</w:t>
      </w:r>
      <w:r>
        <w:rPr>
          <w:rtl/>
        </w:rPr>
        <w:t xml:space="preserve"> </w:t>
      </w:r>
      <w:bookmarkStart w:id="10969" w:name="_ETM_Q27_499220"/>
      <w:bookmarkEnd w:id="10969"/>
      <w:r>
        <w:rPr>
          <w:rtl/>
        </w:rPr>
        <w:t>מהמיטות</w:t>
      </w:r>
      <w:r>
        <w:rPr>
          <w:rFonts w:hint="cs"/>
          <w:rtl/>
        </w:rPr>
        <w:t>,</w:t>
      </w:r>
      <w:r>
        <w:rPr>
          <w:rtl/>
        </w:rPr>
        <w:t xml:space="preserve"> </w:t>
      </w:r>
      <w:bookmarkStart w:id="10970" w:name="_ETM_Q27_500589"/>
      <w:bookmarkEnd w:id="10970"/>
      <w:r>
        <w:rPr>
          <w:rFonts w:hint="cs"/>
          <w:rtl/>
        </w:rPr>
        <w:t>מ</w:t>
      </w:r>
      <w:r>
        <w:rPr>
          <w:rtl/>
        </w:rPr>
        <w:t>מסיבת</w:t>
      </w:r>
      <w:bookmarkStart w:id="10971" w:name="_ETM_Q27_501160"/>
      <w:bookmarkEnd w:id="10971"/>
      <w:r>
        <w:rPr>
          <w:rFonts w:hint="cs"/>
          <w:rtl/>
        </w:rPr>
        <w:t xml:space="preserve"> </w:t>
      </w:r>
      <w:proofErr w:type="spellStart"/>
      <w:r>
        <w:rPr>
          <w:rFonts w:hint="cs"/>
          <w:rtl/>
        </w:rPr>
        <w:t>הנובה</w:t>
      </w:r>
      <w:proofErr w:type="spellEnd"/>
      <w:r>
        <w:rPr>
          <w:rFonts w:hint="cs"/>
          <w:rtl/>
        </w:rPr>
        <w:t xml:space="preserve">. </w:t>
      </w:r>
      <w:bookmarkStart w:id="10972" w:name="_ETM_Q27_502237"/>
      <w:bookmarkStart w:id="10973" w:name="_ETM_Q27_502869"/>
      <w:bookmarkStart w:id="10974" w:name="_ETM_Q27_502960"/>
      <w:bookmarkEnd w:id="10972"/>
      <w:bookmarkEnd w:id="10973"/>
      <w:bookmarkEnd w:id="10974"/>
      <w:r>
        <w:rPr>
          <w:rFonts w:hint="cs"/>
          <w:rtl/>
        </w:rPr>
        <w:t xml:space="preserve">מי שראה את </w:t>
      </w:r>
      <w:bookmarkStart w:id="10975" w:name="_ETM_Q27_503320"/>
      <w:bookmarkStart w:id="10976" w:name="_ETM_Q27_503440"/>
      <w:bookmarkEnd w:id="10975"/>
      <w:bookmarkEnd w:id="10976"/>
      <w:r>
        <w:rPr>
          <w:rtl/>
        </w:rPr>
        <w:t xml:space="preserve">התחקיר </w:t>
      </w:r>
      <w:bookmarkStart w:id="10977" w:name="_ETM_Q27_503920"/>
      <w:bookmarkEnd w:id="10977"/>
      <w:r>
        <w:rPr>
          <w:rtl/>
        </w:rPr>
        <w:t xml:space="preserve">של </w:t>
      </w:r>
      <w:bookmarkStart w:id="10978" w:name="_ETM_Q27_504160"/>
      <w:bookmarkEnd w:id="10978"/>
      <w:r>
        <w:rPr>
          <w:rtl/>
        </w:rPr>
        <w:t xml:space="preserve">עמרי </w:t>
      </w:r>
      <w:bookmarkStart w:id="10979" w:name="_ETM_Q27_504760"/>
      <w:bookmarkEnd w:id="10979"/>
      <w:r>
        <w:rPr>
          <w:rtl/>
        </w:rPr>
        <w:t>מ</w:t>
      </w:r>
      <w:r>
        <w:rPr>
          <w:rFonts w:hint="cs"/>
          <w:rtl/>
        </w:rPr>
        <w:t xml:space="preserve">ניב </w:t>
      </w:r>
      <w:bookmarkStart w:id="10980" w:name="_ETM_Q27_505390"/>
      <w:bookmarkEnd w:id="10980"/>
      <w:r>
        <w:rPr>
          <w:rtl/>
        </w:rPr>
        <w:t xml:space="preserve">השבוע </w:t>
      </w:r>
      <w:bookmarkStart w:id="10981" w:name="_ETM_Q27_506350"/>
      <w:bookmarkEnd w:id="10981"/>
      <w:r>
        <w:rPr>
          <w:rtl/>
        </w:rPr>
        <w:t xml:space="preserve">על </w:t>
      </w:r>
      <w:bookmarkStart w:id="10982" w:name="_ETM_Q27_506830"/>
      <w:bookmarkEnd w:id="10982"/>
      <w:r>
        <w:rPr>
          <w:rtl/>
        </w:rPr>
        <w:t xml:space="preserve">מה </w:t>
      </w:r>
      <w:bookmarkStart w:id="10983" w:name="_ETM_Q27_507010"/>
      <w:bookmarkEnd w:id="10983"/>
      <w:r>
        <w:rPr>
          <w:rtl/>
        </w:rPr>
        <w:t xml:space="preserve">שהיה </w:t>
      </w:r>
      <w:bookmarkStart w:id="10984" w:name="_ETM_Q27_508260"/>
      <w:bookmarkEnd w:id="10984"/>
      <w:r>
        <w:rPr>
          <w:rtl/>
        </w:rPr>
        <w:t xml:space="preserve">במסיבת </w:t>
      </w:r>
      <w:bookmarkStart w:id="10985" w:name="_ETM_Q27_508800"/>
      <w:bookmarkEnd w:id="10985"/>
      <w:proofErr w:type="spellStart"/>
      <w:r>
        <w:rPr>
          <w:rtl/>
        </w:rPr>
        <w:t>הנוב</w:t>
      </w:r>
      <w:r>
        <w:rPr>
          <w:rFonts w:hint="cs"/>
          <w:rtl/>
        </w:rPr>
        <w:t>ה</w:t>
      </w:r>
      <w:proofErr w:type="spellEnd"/>
      <w:r>
        <w:rPr>
          <w:rFonts w:hint="cs"/>
          <w:rtl/>
        </w:rPr>
        <w:t>,</w:t>
      </w:r>
      <w:r>
        <w:rPr>
          <w:rtl/>
        </w:rPr>
        <w:t xml:space="preserve"> </w:t>
      </w:r>
      <w:bookmarkStart w:id="10986" w:name="_ETM_Q27_509250"/>
      <w:bookmarkEnd w:id="10986"/>
      <w:r>
        <w:rPr>
          <w:rtl/>
        </w:rPr>
        <w:t xml:space="preserve">לא </w:t>
      </w:r>
      <w:bookmarkStart w:id="10987" w:name="_ETM_Q27_509370"/>
      <w:bookmarkEnd w:id="10987"/>
      <w:r>
        <w:rPr>
          <w:rtl/>
        </w:rPr>
        <w:t xml:space="preserve">יכול </w:t>
      </w:r>
      <w:bookmarkStart w:id="10988" w:name="_ETM_Q27_509760"/>
      <w:bookmarkEnd w:id="10988"/>
      <w:r>
        <w:rPr>
          <w:rtl/>
        </w:rPr>
        <w:t xml:space="preserve">היה </w:t>
      </w:r>
      <w:bookmarkStart w:id="10989" w:name="_ETM_Q27_510930"/>
      <w:bookmarkEnd w:id="10989"/>
      <w:r>
        <w:rPr>
          <w:rtl/>
        </w:rPr>
        <w:t xml:space="preserve">להישאר </w:t>
      </w:r>
      <w:bookmarkStart w:id="10990" w:name="_ETM_Q27_511380"/>
      <w:bookmarkEnd w:id="10990"/>
      <w:r>
        <w:rPr>
          <w:rtl/>
        </w:rPr>
        <w:t xml:space="preserve">אדיש </w:t>
      </w:r>
      <w:bookmarkStart w:id="10991" w:name="_ETM_Q27_511890"/>
      <w:bookmarkEnd w:id="10991"/>
      <w:r>
        <w:rPr>
          <w:rtl/>
        </w:rPr>
        <w:t xml:space="preserve">ולא </w:t>
      </w:r>
      <w:bookmarkStart w:id="10992" w:name="_ETM_Q27_512130"/>
      <w:bookmarkEnd w:id="10992"/>
      <w:r>
        <w:rPr>
          <w:rtl/>
        </w:rPr>
        <w:t xml:space="preserve">להזיל </w:t>
      </w:r>
      <w:bookmarkStart w:id="10993" w:name="_ETM_Q27_512490"/>
      <w:bookmarkEnd w:id="10993"/>
      <w:r>
        <w:rPr>
          <w:rtl/>
        </w:rPr>
        <w:t>דמעות</w:t>
      </w:r>
      <w:r>
        <w:rPr>
          <w:rFonts w:hint="cs"/>
          <w:rtl/>
        </w:rPr>
        <w:t>,</w:t>
      </w:r>
      <w:r>
        <w:rPr>
          <w:rtl/>
        </w:rPr>
        <w:t xml:space="preserve"> </w:t>
      </w:r>
      <w:bookmarkStart w:id="10994" w:name="_ETM_Q27_512970"/>
      <w:bookmarkEnd w:id="10994"/>
      <w:r>
        <w:rPr>
          <w:rtl/>
        </w:rPr>
        <w:t xml:space="preserve">והלב </w:t>
      </w:r>
      <w:bookmarkStart w:id="10995" w:name="_ETM_Q27_514620"/>
      <w:bookmarkEnd w:id="10995"/>
      <w:r>
        <w:rPr>
          <w:rtl/>
        </w:rPr>
        <w:t>נשבר</w:t>
      </w:r>
      <w:r>
        <w:rPr>
          <w:rFonts w:hint="cs"/>
          <w:rtl/>
        </w:rPr>
        <w:t>.</w:t>
      </w:r>
    </w:p>
    <w:p w:rsidR="00D65F74" w:rsidRDefault="00D65F74" w:rsidP="003C2F3A">
      <w:pPr>
        <w:rPr>
          <w:rtl/>
        </w:rPr>
      </w:pPr>
      <w:bookmarkStart w:id="10996" w:name="_ETM_Q27_518324"/>
      <w:bookmarkStart w:id="10997" w:name="_ETM_Q27_518414"/>
      <w:bookmarkEnd w:id="10996"/>
      <w:bookmarkEnd w:id="10997"/>
    </w:p>
    <w:p w:rsidR="00D65F74" w:rsidRDefault="00D65F74" w:rsidP="00F93BFE">
      <w:pPr>
        <w:rPr>
          <w:rtl/>
        </w:rPr>
      </w:pPr>
      <w:bookmarkStart w:id="10998" w:name="_ETM_Q27_518457"/>
      <w:bookmarkStart w:id="10999" w:name="_ETM_Q27_518542"/>
      <w:bookmarkStart w:id="11000" w:name="_ETM_Q27_517640"/>
      <w:bookmarkEnd w:id="10998"/>
      <w:bookmarkEnd w:id="10999"/>
      <w:bookmarkEnd w:id="11000"/>
      <w:r>
        <w:rPr>
          <w:rtl/>
        </w:rPr>
        <w:t xml:space="preserve">אני </w:t>
      </w:r>
      <w:bookmarkStart w:id="11001" w:name="_ETM_Q27_517850"/>
      <w:bookmarkEnd w:id="11001"/>
      <w:r>
        <w:rPr>
          <w:rtl/>
        </w:rPr>
        <w:t xml:space="preserve">חוזרת </w:t>
      </w:r>
      <w:bookmarkStart w:id="11002" w:name="_ETM_Q27_518300"/>
      <w:bookmarkEnd w:id="11002"/>
      <w:r>
        <w:rPr>
          <w:rtl/>
        </w:rPr>
        <w:t>למשפחות</w:t>
      </w:r>
      <w:r w:rsidR="00F93BFE">
        <w:rPr>
          <w:rFonts w:hint="cs"/>
          <w:rtl/>
        </w:rPr>
        <w:t>.</w:t>
      </w:r>
      <w:r>
        <w:rPr>
          <w:rtl/>
        </w:rPr>
        <w:t xml:space="preserve"> </w:t>
      </w:r>
      <w:bookmarkStart w:id="11003" w:name="_ETM_Q27_518990"/>
      <w:bookmarkEnd w:id="11003"/>
      <w:r>
        <w:rPr>
          <w:rtl/>
        </w:rPr>
        <w:t xml:space="preserve">המשפחות </w:t>
      </w:r>
      <w:bookmarkStart w:id="11004" w:name="_ETM_Q27_519500"/>
      <w:bookmarkEnd w:id="11004"/>
      <w:r>
        <w:rPr>
          <w:rtl/>
        </w:rPr>
        <w:t xml:space="preserve">האלה </w:t>
      </w:r>
      <w:bookmarkStart w:id="11005" w:name="_ETM_Q27_519740"/>
      <w:bookmarkEnd w:id="11005"/>
      <w:r>
        <w:rPr>
          <w:rFonts w:hint="cs"/>
          <w:rtl/>
        </w:rPr>
        <w:t xml:space="preserve">מראות </w:t>
      </w:r>
      <w:bookmarkStart w:id="11006" w:name="_ETM_Q27_520460"/>
      <w:bookmarkEnd w:id="11006"/>
      <w:r>
        <w:rPr>
          <w:rtl/>
        </w:rPr>
        <w:t xml:space="preserve">תעצומות </w:t>
      </w:r>
      <w:bookmarkStart w:id="11007" w:name="_ETM_Q27_521150"/>
      <w:bookmarkEnd w:id="11007"/>
      <w:r>
        <w:rPr>
          <w:rtl/>
        </w:rPr>
        <w:t>נפש</w:t>
      </w:r>
      <w:r>
        <w:rPr>
          <w:rFonts w:hint="cs"/>
          <w:rtl/>
        </w:rPr>
        <w:t>,</w:t>
      </w:r>
      <w:r>
        <w:rPr>
          <w:rtl/>
        </w:rPr>
        <w:t xml:space="preserve"> </w:t>
      </w:r>
      <w:bookmarkStart w:id="11008" w:name="_ETM_Q27_522399"/>
      <w:bookmarkEnd w:id="11008"/>
      <w:r>
        <w:rPr>
          <w:rtl/>
        </w:rPr>
        <w:t xml:space="preserve">ולמרות </w:t>
      </w:r>
      <w:bookmarkStart w:id="11009" w:name="_ETM_Q27_522879"/>
      <w:bookmarkEnd w:id="11009"/>
      <w:r>
        <w:rPr>
          <w:rtl/>
        </w:rPr>
        <w:t xml:space="preserve">שקשה </w:t>
      </w:r>
      <w:bookmarkStart w:id="11010" w:name="_ETM_Q27_523359"/>
      <w:bookmarkEnd w:id="11010"/>
      <w:r>
        <w:rPr>
          <w:rtl/>
        </w:rPr>
        <w:t>לה</w:t>
      </w:r>
      <w:r>
        <w:rPr>
          <w:rFonts w:hint="cs"/>
          <w:rtl/>
        </w:rPr>
        <w:t>ן</w:t>
      </w:r>
      <w:r>
        <w:rPr>
          <w:rtl/>
        </w:rPr>
        <w:t xml:space="preserve"> </w:t>
      </w:r>
      <w:bookmarkStart w:id="11011" w:name="_ETM_Q27_523570"/>
      <w:bookmarkEnd w:id="11011"/>
      <w:r>
        <w:rPr>
          <w:rtl/>
        </w:rPr>
        <w:t xml:space="preserve">להגיע </w:t>
      </w:r>
      <w:bookmarkStart w:id="11012" w:name="_ETM_Q27_523930"/>
      <w:bookmarkEnd w:id="11012"/>
      <w:r>
        <w:rPr>
          <w:rtl/>
        </w:rPr>
        <w:t>לכ</w:t>
      </w:r>
      <w:r>
        <w:rPr>
          <w:rFonts w:hint="cs"/>
          <w:rtl/>
        </w:rPr>
        <w:t>אן –</w:t>
      </w:r>
      <w:bookmarkStart w:id="11013" w:name="_ETM_Q27_525219"/>
      <w:bookmarkEnd w:id="11013"/>
      <w:r>
        <w:rPr>
          <w:rFonts w:hint="cs"/>
          <w:rtl/>
        </w:rPr>
        <w:t xml:space="preserve"> </w:t>
      </w:r>
      <w:r>
        <w:rPr>
          <w:rtl/>
        </w:rPr>
        <w:t xml:space="preserve">הכנסת </w:t>
      </w:r>
      <w:bookmarkStart w:id="11014" w:name="_ETM_Q27_525760"/>
      <w:bookmarkEnd w:id="11014"/>
      <w:r>
        <w:rPr>
          <w:rtl/>
        </w:rPr>
        <w:t xml:space="preserve">היא </w:t>
      </w:r>
      <w:bookmarkStart w:id="11015" w:name="_ETM_Q27_525850"/>
      <w:bookmarkEnd w:id="11015"/>
      <w:r>
        <w:rPr>
          <w:rtl/>
        </w:rPr>
        <w:t xml:space="preserve">לא </w:t>
      </w:r>
      <w:bookmarkStart w:id="11016" w:name="_ETM_Q27_524680"/>
      <w:bookmarkEnd w:id="11016"/>
      <w:r>
        <w:rPr>
          <w:rtl/>
        </w:rPr>
        <w:t xml:space="preserve">תמיד מקום </w:t>
      </w:r>
      <w:bookmarkStart w:id="11017" w:name="_ETM_Q27_526180"/>
      <w:bookmarkEnd w:id="11017"/>
      <w:r>
        <w:rPr>
          <w:rtl/>
        </w:rPr>
        <w:t>סימפטי</w:t>
      </w:r>
      <w:r>
        <w:rPr>
          <w:rFonts w:hint="cs"/>
          <w:rtl/>
        </w:rPr>
        <w:t xml:space="preserve"> –</w:t>
      </w:r>
      <w:r>
        <w:rPr>
          <w:rtl/>
        </w:rPr>
        <w:t xml:space="preserve"> </w:t>
      </w:r>
      <w:bookmarkStart w:id="11018" w:name="_ETM_Q27_527969"/>
      <w:bookmarkEnd w:id="11018"/>
      <w:r>
        <w:rPr>
          <w:rtl/>
        </w:rPr>
        <w:t>מגיעות</w:t>
      </w:r>
      <w:r>
        <w:rPr>
          <w:rFonts w:hint="cs"/>
          <w:rtl/>
        </w:rPr>
        <w:t>,</w:t>
      </w:r>
      <w:r>
        <w:rPr>
          <w:rtl/>
        </w:rPr>
        <w:t xml:space="preserve"> </w:t>
      </w:r>
      <w:bookmarkStart w:id="11019" w:name="_ETM_Q27_528540"/>
      <w:bookmarkEnd w:id="11019"/>
      <w:r>
        <w:rPr>
          <w:rtl/>
        </w:rPr>
        <w:t xml:space="preserve">נאבקות </w:t>
      </w:r>
      <w:bookmarkStart w:id="11020" w:name="_ETM_Q27_529170"/>
      <w:bookmarkEnd w:id="11020"/>
      <w:r>
        <w:rPr>
          <w:rtl/>
        </w:rPr>
        <w:t xml:space="preserve">את </w:t>
      </w:r>
      <w:bookmarkStart w:id="11021" w:name="_ETM_Q27_529320"/>
      <w:bookmarkEnd w:id="11021"/>
      <w:r>
        <w:rPr>
          <w:rtl/>
        </w:rPr>
        <w:t>המאבק</w:t>
      </w:r>
      <w:r>
        <w:rPr>
          <w:rFonts w:hint="cs"/>
          <w:rtl/>
        </w:rPr>
        <w:t>,</w:t>
      </w:r>
      <w:r>
        <w:rPr>
          <w:rtl/>
        </w:rPr>
        <w:t xml:space="preserve"> </w:t>
      </w:r>
      <w:bookmarkStart w:id="11022" w:name="_ETM_Q27_530770"/>
      <w:bookmarkEnd w:id="11022"/>
      <w:r>
        <w:rPr>
          <w:rtl/>
        </w:rPr>
        <w:t xml:space="preserve">למרות </w:t>
      </w:r>
      <w:bookmarkStart w:id="11023" w:name="_ETM_Q27_531160"/>
      <w:bookmarkEnd w:id="11023"/>
      <w:r>
        <w:rPr>
          <w:rtl/>
        </w:rPr>
        <w:t xml:space="preserve">שהבן </w:t>
      </w:r>
      <w:bookmarkStart w:id="11024" w:name="_ETM_Q27_531670"/>
      <w:bookmarkEnd w:id="11024"/>
      <w:r>
        <w:rPr>
          <w:rtl/>
        </w:rPr>
        <w:t xml:space="preserve">או </w:t>
      </w:r>
      <w:bookmarkStart w:id="11025" w:name="_ETM_Q27_531820"/>
      <w:bookmarkEnd w:id="11025"/>
      <w:r>
        <w:rPr>
          <w:rtl/>
        </w:rPr>
        <w:t xml:space="preserve">הבת </w:t>
      </w:r>
      <w:bookmarkStart w:id="11026" w:name="_ETM_Q27_532120"/>
      <w:bookmarkEnd w:id="11026"/>
      <w:r>
        <w:rPr>
          <w:rtl/>
        </w:rPr>
        <w:t>שלה</w:t>
      </w:r>
      <w:r>
        <w:rPr>
          <w:rFonts w:hint="cs"/>
          <w:rtl/>
        </w:rPr>
        <w:t>ן</w:t>
      </w:r>
      <w:r>
        <w:rPr>
          <w:rtl/>
        </w:rPr>
        <w:t xml:space="preserve"> </w:t>
      </w:r>
      <w:bookmarkStart w:id="11027" w:name="_ETM_Q27_532510"/>
      <w:bookmarkEnd w:id="11027"/>
      <w:r>
        <w:rPr>
          <w:rtl/>
        </w:rPr>
        <w:t xml:space="preserve">לא </w:t>
      </w:r>
      <w:bookmarkStart w:id="11028" w:name="_ETM_Q27_532600"/>
      <w:bookmarkEnd w:id="11028"/>
      <w:r>
        <w:rPr>
          <w:rtl/>
        </w:rPr>
        <w:t xml:space="preserve">ישובו </w:t>
      </w:r>
      <w:bookmarkStart w:id="11029" w:name="_ETM_Q27_533469"/>
      <w:bookmarkEnd w:id="11029"/>
      <w:r>
        <w:rPr>
          <w:rtl/>
        </w:rPr>
        <w:t>לעולם</w:t>
      </w:r>
      <w:r>
        <w:rPr>
          <w:rFonts w:hint="cs"/>
          <w:rtl/>
        </w:rPr>
        <w:t xml:space="preserve">. </w:t>
      </w:r>
      <w:bookmarkStart w:id="11030" w:name="_ETM_Q27_530925"/>
      <w:bookmarkStart w:id="11031" w:name="_ETM_Q27_531025"/>
      <w:bookmarkStart w:id="11032" w:name="_ETM_Q27_531069"/>
      <w:bookmarkStart w:id="11033" w:name="_ETM_Q27_531147"/>
      <w:bookmarkStart w:id="11034" w:name="_ETM_Q27_535050"/>
      <w:bookmarkEnd w:id="11030"/>
      <w:bookmarkEnd w:id="11031"/>
      <w:bookmarkEnd w:id="11032"/>
      <w:bookmarkEnd w:id="11033"/>
      <w:bookmarkEnd w:id="11034"/>
      <w:r>
        <w:rPr>
          <w:rtl/>
        </w:rPr>
        <w:t xml:space="preserve">אנחנו </w:t>
      </w:r>
      <w:bookmarkStart w:id="11035" w:name="_ETM_Q27_535410"/>
      <w:bookmarkEnd w:id="11035"/>
      <w:r>
        <w:rPr>
          <w:rtl/>
        </w:rPr>
        <w:t xml:space="preserve">עוברים </w:t>
      </w:r>
      <w:bookmarkStart w:id="11036" w:name="_ETM_Q27_535649"/>
      <w:bookmarkEnd w:id="11036"/>
      <w:r>
        <w:rPr>
          <w:rtl/>
        </w:rPr>
        <w:t xml:space="preserve">תקופה </w:t>
      </w:r>
      <w:bookmarkStart w:id="11037" w:name="_ETM_Q27_536070"/>
      <w:bookmarkEnd w:id="11037"/>
      <w:r>
        <w:rPr>
          <w:rtl/>
        </w:rPr>
        <w:t xml:space="preserve">מאוד </w:t>
      </w:r>
      <w:bookmarkStart w:id="11038" w:name="_ETM_Q27_536370"/>
      <w:bookmarkEnd w:id="11038"/>
      <w:r>
        <w:rPr>
          <w:rtl/>
        </w:rPr>
        <w:t xml:space="preserve">מאוד </w:t>
      </w:r>
      <w:bookmarkStart w:id="11039" w:name="_ETM_Q27_536610"/>
      <w:bookmarkEnd w:id="11039"/>
      <w:r>
        <w:rPr>
          <w:rtl/>
        </w:rPr>
        <w:t>קשה</w:t>
      </w:r>
      <w:r>
        <w:rPr>
          <w:rFonts w:hint="cs"/>
          <w:rtl/>
        </w:rPr>
        <w:t>,</w:t>
      </w:r>
      <w:r>
        <w:rPr>
          <w:rtl/>
        </w:rPr>
        <w:t xml:space="preserve"> </w:t>
      </w:r>
      <w:bookmarkStart w:id="11040" w:name="_ETM_Q27_537089"/>
      <w:bookmarkEnd w:id="11040"/>
      <w:r>
        <w:rPr>
          <w:rtl/>
        </w:rPr>
        <w:t xml:space="preserve">אבל </w:t>
      </w:r>
      <w:bookmarkStart w:id="11041" w:name="_ETM_Q27_537329"/>
      <w:bookmarkEnd w:id="11041"/>
      <w:r>
        <w:rPr>
          <w:rtl/>
        </w:rPr>
        <w:t xml:space="preserve">אנחנו </w:t>
      </w:r>
      <w:bookmarkStart w:id="11042" w:name="_ETM_Q27_537539"/>
      <w:bookmarkEnd w:id="11042"/>
      <w:r>
        <w:rPr>
          <w:rtl/>
        </w:rPr>
        <w:t xml:space="preserve">לומדים </w:t>
      </w:r>
      <w:bookmarkStart w:id="11043" w:name="_ETM_Q27_537960"/>
      <w:bookmarkEnd w:id="11043"/>
      <w:r>
        <w:rPr>
          <w:rtl/>
        </w:rPr>
        <w:t xml:space="preserve">מהם </w:t>
      </w:r>
      <w:bookmarkStart w:id="11044" w:name="_ETM_Q27_538350"/>
      <w:bookmarkEnd w:id="11044"/>
      <w:r>
        <w:rPr>
          <w:rtl/>
        </w:rPr>
        <w:t xml:space="preserve">שיעור </w:t>
      </w:r>
      <w:bookmarkStart w:id="11045" w:name="_ETM_Q27_538829"/>
      <w:bookmarkEnd w:id="11045"/>
      <w:r>
        <w:rPr>
          <w:rtl/>
        </w:rPr>
        <w:t>גדול</w:t>
      </w:r>
      <w:r>
        <w:rPr>
          <w:rFonts w:hint="cs"/>
          <w:rtl/>
        </w:rPr>
        <w:t>,</w:t>
      </w:r>
      <w:r>
        <w:rPr>
          <w:rtl/>
        </w:rPr>
        <w:t xml:space="preserve"> </w:t>
      </w:r>
      <w:bookmarkStart w:id="11046" w:name="_ETM_Q27_539339"/>
      <w:bookmarkEnd w:id="11046"/>
      <w:r>
        <w:rPr>
          <w:rtl/>
        </w:rPr>
        <w:t xml:space="preserve">שיעור </w:t>
      </w:r>
      <w:bookmarkStart w:id="11047" w:name="_ETM_Q27_539790"/>
      <w:bookmarkEnd w:id="11047"/>
      <w:r>
        <w:rPr>
          <w:rtl/>
        </w:rPr>
        <w:t xml:space="preserve">ענק </w:t>
      </w:r>
      <w:bookmarkStart w:id="11048" w:name="_ETM_Q27_540940"/>
      <w:bookmarkEnd w:id="11048"/>
      <w:r>
        <w:rPr>
          <w:rFonts w:hint="cs"/>
          <w:rtl/>
        </w:rPr>
        <w:t xml:space="preserve">על </w:t>
      </w:r>
      <w:r>
        <w:rPr>
          <w:rtl/>
        </w:rPr>
        <w:t>סולידריות</w:t>
      </w:r>
      <w:r>
        <w:rPr>
          <w:rFonts w:hint="cs"/>
          <w:rtl/>
        </w:rPr>
        <w:t>,</w:t>
      </w:r>
      <w:r>
        <w:rPr>
          <w:rtl/>
        </w:rPr>
        <w:t xml:space="preserve"> </w:t>
      </w:r>
      <w:bookmarkStart w:id="11049" w:name="_ETM_Q27_542109"/>
      <w:bookmarkEnd w:id="11049"/>
      <w:r>
        <w:rPr>
          <w:rtl/>
        </w:rPr>
        <w:t xml:space="preserve">על </w:t>
      </w:r>
      <w:bookmarkStart w:id="11050" w:name="_ETM_Q27_542260"/>
      <w:bookmarkEnd w:id="11050"/>
      <w:r>
        <w:rPr>
          <w:rtl/>
        </w:rPr>
        <w:t xml:space="preserve">ערבות </w:t>
      </w:r>
      <w:bookmarkStart w:id="11051" w:name="_ETM_Q27_543410"/>
      <w:bookmarkEnd w:id="11051"/>
      <w:r>
        <w:rPr>
          <w:rtl/>
        </w:rPr>
        <w:t>הדדי</w:t>
      </w:r>
      <w:r>
        <w:rPr>
          <w:rFonts w:hint="cs"/>
          <w:rtl/>
        </w:rPr>
        <w:t>ת,</w:t>
      </w:r>
      <w:bookmarkStart w:id="11052" w:name="_ETM_Q27_544550"/>
      <w:bookmarkEnd w:id="11052"/>
      <w:r>
        <w:rPr>
          <w:rFonts w:hint="cs"/>
          <w:rtl/>
        </w:rPr>
        <w:t xml:space="preserve"> </w:t>
      </w:r>
      <w:r>
        <w:rPr>
          <w:rtl/>
        </w:rPr>
        <w:t xml:space="preserve">על </w:t>
      </w:r>
      <w:bookmarkStart w:id="11053" w:name="_ETM_Q27_544700"/>
      <w:bookmarkEnd w:id="11053"/>
      <w:r>
        <w:rPr>
          <w:rFonts w:hint="cs"/>
          <w:rtl/>
        </w:rPr>
        <w:t>"</w:t>
      </w:r>
      <w:r>
        <w:rPr>
          <w:rtl/>
        </w:rPr>
        <w:t xml:space="preserve">כל </w:t>
      </w:r>
      <w:bookmarkStart w:id="11054" w:name="_ETM_Q27_544940"/>
      <w:bookmarkEnd w:id="11054"/>
      <w:r>
        <w:rPr>
          <w:rtl/>
        </w:rPr>
        <w:t xml:space="preserve">ישראל </w:t>
      </w:r>
      <w:bookmarkStart w:id="11055" w:name="_ETM_Q27_545360"/>
      <w:bookmarkEnd w:id="11055"/>
      <w:r>
        <w:rPr>
          <w:rtl/>
        </w:rPr>
        <w:t xml:space="preserve">ערבים </w:t>
      </w:r>
      <w:bookmarkStart w:id="11056" w:name="_ETM_Q27_545779"/>
      <w:bookmarkEnd w:id="11056"/>
      <w:r>
        <w:rPr>
          <w:rtl/>
        </w:rPr>
        <w:t xml:space="preserve">זה </w:t>
      </w:r>
      <w:bookmarkStart w:id="11057" w:name="_ETM_Q27_545960"/>
      <w:bookmarkEnd w:id="11057"/>
      <w:r>
        <w:rPr>
          <w:rtl/>
        </w:rPr>
        <w:t>לזה</w:t>
      </w:r>
      <w:r>
        <w:rPr>
          <w:rFonts w:hint="cs"/>
          <w:rtl/>
        </w:rPr>
        <w:t>",</w:t>
      </w:r>
      <w:r>
        <w:rPr>
          <w:rtl/>
        </w:rPr>
        <w:t xml:space="preserve"> </w:t>
      </w:r>
      <w:bookmarkStart w:id="11058" w:name="_ETM_Q27_547839"/>
      <w:bookmarkEnd w:id="11058"/>
      <w:r>
        <w:rPr>
          <w:rtl/>
        </w:rPr>
        <w:t xml:space="preserve">על </w:t>
      </w:r>
      <w:bookmarkStart w:id="11059" w:name="_ETM_Q27_548079"/>
      <w:bookmarkEnd w:id="11059"/>
      <w:r>
        <w:rPr>
          <w:rtl/>
        </w:rPr>
        <w:t xml:space="preserve">הנחישות </w:t>
      </w:r>
      <w:bookmarkStart w:id="11060" w:name="_ETM_Q27_549099"/>
      <w:bookmarkEnd w:id="11060"/>
      <w:r>
        <w:rPr>
          <w:rtl/>
        </w:rPr>
        <w:t xml:space="preserve">בהצלת </w:t>
      </w:r>
      <w:bookmarkStart w:id="11061" w:name="_ETM_Q27_549729"/>
      <w:bookmarkEnd w:id="11061"/>
      <w:r>
        <w:rPr>
          <w:rtl/>
        </w:rPr>
        <w:t>חיים</w:t>
      </w:r>
      <w:r>
        <w:rPr>
          <w:rFonts w:hint="cs"/>
          <w:rtl/>
        </w:rPr>
        <w:t xml:space="preserve">, על </w:t>
      </w:r>
      <w:bookmarkStart w:id="11062" w:name="_ETM_Q27_547992"/>
      <w:bookmarkEnd w:id="11062"/>
      <w:r w:rsidR="00F93BFE">
        <w:rPr>
          <w:rFonts w:hint="cs"/>
          <w:rtl/>
        </w:rPr>
        <w:t>ה</w:t>
      </w:r>
      <w:r>
        <w:rPr>
          <w:rFonts w:hint="cs"/>
          <w:rtl/>
        </w:rPr>
        <w:t>אי</w:t>
      </w:r>
      <w:bookmarkStart w:id="11063" w:name="_ETM_Q27_551000"/>
      <w:bookmarkStart w:id="11064" w:name="_ETM_Q27_551330"/>
      <w:bookmarkEnd w:id="11063"/>
      <w:bookmarkEnd w:id="11064"/>
      <w:r>
        <w:rPr>
          <w:rFonts w:hint="cs"/>
          <w:rtl/>
        </w:rPr>
        <w:t>-</w:t>
      </w:r>
      <w:r>
        <w:rPr>
          <w:rtl/>
        </w:rPr>
        <w:t xml:space="preserve">ויתור </w:t>
      </w:r>
      <w:bookmarkStart w:id="11065" w:name="_ETM_Q27_551960"/>
      <w:bookmarkEnd w:id="11065"/>
      <w:r>
        <w:rPr>
          <w:rtl/>
        </w:rPr>
        <w:t>שלהם</w:t>
      </w:r>
      <w:r>
        <w:rPr>
          <w:rFonts w:hint="cs"/>
          <w:rtl/>
        </w:rPr>
        <w:t>. ה</w:t>
      </w:r>
      <w:bookmarkStart w:id="11066" w:name="_ETM_Q27_553150"/>
      <w:bookmarkEnd w:id="11066"/>
      <w:r>
        <w:rPr>
          <w:rtl/>
        </w:rPr>
        <w:t xml:space="preserve">ם </w:t>
      </w:r>
      <w:bookmarkStart w:id="11067" w:name="_ETM_Q27_553270"/>
      <w:bookmarkEnd w:id="11067"/>
      <w:r>
        <w:rPr>
          <w:rtl/>
        </w:rPr>
        <w:t>יכל</w:t>
      </w:r>
      <w:r>
        <w:rPr>
          <w:rFonts w:hint="cs"/>
          <w:rtl/>
        </w:rPr>
        <w:t>ו</w:t>
      </w:r>
      <w:r>
        <w:rPr>
          <w:rtl/>
        </w:rPr>
        <w:t xml:space="preserve"> </w:t>
      </w:r>
      <w:bookmarkStart w:id="11068" w:name="_ETM_Q27_553540"/>
      <w:bookmarkEnd w:id="11068"/>
      <w:r>
        <w:rPr>
          <w:rtl/>
        </w:rPr>
        <w:t xml:space="preserve">לבחור </w:t>
      </w:r>
      <w:bookmarkStart w:id="11069" w:name="_ETM_Q27_553900"/>
      <w:bookmarkEnd w:id="11069"/>
      <w:r>
        <w:rPr>
          <w:rtl/>
        </w:rPr>
        <w:t xml:space="preserve">להיות </w:t>
      </w:r>
      <w:bookmarkStart w:id="11070" w:name="_ETM_Q27_554110"/>
      <w:bookmarkEnd w:id="11070"/>
      <w:r>
        <w:rPr>
          <w:rtl/>
        </w:rPr>
        <w:t xml:space="preserve">בכיכר </w:t>
      </w:r>
      <w:bookmarkStart w:id="11071" w:name="_ETM_Q27_554590"/>
      <w:bookmarkEnd w:id="11071"/>
      <w:r>
        <w:rPr>
          <w:rtl/>
        </w:rPr>
        <w:t xml:space="preserve">החטופים </w:t>
      </w:r>
      <w:bookmarkStart w:id="11072" w:name="_ETM_Q27_555190"/>
      <w:bookmarkEnd w:id="11072"/>
      <w:r>
        <w:rPr>
          <w:rtl/>
        </w:rPr>
        <w:t>בלבד</w:t>
      </w:r>
      <w:r>
        <w:rPr>
          <w:rFonts w:hint="cs"/>
          <w:rtl/>
        </w:rPr>
        <w:t>,</w:t>
      </w:r>
      <w:r>
        <w:rPr>
          <w:rtl/>
        </w:rPr>
        <w:t xml:space="preserve"> </w:t>
      </w:r>
      <w:bookmarkStart w:id="11073" w:name="_ETM_Q27_556089"/>
      <w:bookmarkEnd w:id="11073"/>
      <w:r>
        <w:rPr>
          <w:rtl/>
        </w:rPr>
        <w:t xml:space="preserve">הם </w:t>
      </w:r>
      <w:bookmarkStart w:id="11074" w:name="_ETM_Q27_556240"/>
      <w:bookmarkEnd w:id="11074"/>
      <w:r>
        <w:rPr>
          <w:rtl/>
        </w:rPr>
        <w:t xml:space="preserve">יכלו </w:t>
      </w:r>
      <w:bookmarkStart w:id="11075" w:name="_ETM_Q27_556479"/>
      <w:bookmarkEnd w:id="11075"/>
      <w:r>
        <w:rPr>
          <w:rtl/>
        </w:rPr>
        <w:t xml:space="preserve">להיות </w:t>
      </w:r>
      <w:bookmarkStart w:id="11076" w:name="_ETM_Q27_556779"/>
      <w:bookmarkEnd w:id="11076"/>
      <w:r>
        <w:rPr>
          <w:rtl/>
        </w:rPr>
        <w:t xml:space="preserve">באולפנים </w:t>
      </w:r>
      <w:bookmarkStart w:id="11077" w:name="_ETM_Q27_558560"/>
      <w:bookmarkEnd w:id="11077"/>
      <w:r>
        <w:rPr>
          <w:rtl/>
        </w:rPr>
        <w:t>השונים</w:t>
      </w:r>
      <w:r>
        <w:rPr>
          <w:rFonts w:hint="cs"/>
          <w:rtl/>
        </w:rPr>
        <w:t xml:space="preserve"> </w:t>
      </w:r>
      <w:r>
        <w:rPr>
          <w:rFonts w:hint="eastAsia"/>
          <w:rtl/>
        </w:rPr>
        <w:t>–</w:t>
      </w:r>
      <w:r>
        <w:rPr>
          <w:rtl/>
        </w:rPr>
        <w:t xml:space="preserve"> </w:t>
      </w:r>
      <w:bookmarkStart w:id="11078" w:name="_ETM_Q27_559250"/>
      <w:bookmarkEnd w:id="11078"/>
      <w:r>
        <w:rPr>
          <w:rtl/>
        </w:rPr>
        <w:t>בטלוויזיה</w:t>
      </w:r>
      <w:r>
        <w:rPr>
          <w:rFonts w:hint="cs"/>
          <w:rtl/>
        </w:rPr>
        <w:t>,</w:t>
      </w:r>
      <w:r>
        <w:rPr>
          <w:rtl/>
        </w:rPr>
        <w:t xml:space="preserve"> </w:t>
      </w:r>
      <w:bookmarkStart w:id="11079" w:name="_ETM_Q27_560000"/>
      <w:bookmarkEnd w:id="11079"/>
      <w:r>
        <w:rPr>
          <w:rtl/>
        </w:rPr>
        <w:t xml:space="preserve">ברדיו </w:t>
      </w:r>
      <w:bookmarkStart w:id="11080" w:name="_ETM_Q27_561170"/>
      <w:bookmarkEnd w:id="11080"/>
      <w:r>
        <w:rPr>
          <w:rFonts w:hint="cs"/>
          <w:rtl/>
        </w:rPr>
        <w:t xml:space="preserve">– </w:t>
      </w:r>
      <w:r>
        <w:rPr>
          <w:rtl/>
        </w:rPr>
        <w:t xml:space="preserve">והם </w:t>
      </w:r>
      <w:bookmarkStart w:id="11081" w:name="_ETM_Q27_561440"/>
      <w:bookmarkEnd w:id="11081"/>
      <w:r>
        <w:rPr>
          <w:rtl/>
        </w:rPr>
        <w:t xml:space="preserve">בוחרים </w:t>
      </w:r>
      <w:bookmarkStart w:id="11082" w:name="_ETM_Q27_562400"/>
      <w:bookmarkEnd w:id="11082"/>
      <w:r>
        <w:rPr>
          <w:rtl/>
        </w:rPr>
        <w:t xml:space="preserve">להגיע </w:t>
      </w:r>
      <w:bookmarkStart w:id="11083" w:name="_ETM_Q27_563060"/>
      <w:bookmarkEnd w:id="11083"/>
      <w:r>
        <w:rPr>
          <w:rtl/>
        </w:rPr>
        <w:t>לכאן</w:t>
      </w:r>
      <w:r>
        <w:rPr>
          <w:rFonts w:hint="cs"/>
          <w:rtl/>
        </w:rPr>
        <w:t>.</w:t>
      </w:r>
    </w:p>
    <w:p w:rsidR="00D65F74" w:rsidRDefault="00D65F74" w:rsidP="003C2F3A">
      <w:pPr>
        <w:rPr>
          <w:rtl/>
        </w:rPr>
      </w:pPr>
      <w:bookmarkStart w:id="11084" w:name="_ETM_Q27_562677"/>
      <w:bookmarkStart w:id="11085" w:name="_ETM_Q27_562777"/>
      <w:bookmarkEnd w:id="11084"/>
      <w:bookmarkEnd w:id="11085"/>
    </w:p>
    <w:p w:rsidR="00D65F74" w:rsidRDefault="00D65F74" w:rsidP="003C2F3A">
      <w:pPr>
        <w:rPr>
          <w:rtl/>
        </w:rPr>
      </w:pPr>
      <w:bookmarkStart w:id="11086" w:name="_ETM_Q27_562806"/>
      <w:bookmarkStart w:id="11087" w:name="_ETM_Q27_562916"/>
      <w:bookmarkStart w:id="11088" w:name="_ETM_Q27_564380"/>
      <w:bookmarkEnd w:id="11086"/>
      <w:bookmarkEnd w:id="11087"/>
      <w:bookmarkEnd w:id="11088"/>
      <w:r>
        <w:rPr>
          <w:rtl/>
        </w:rPr>
        <w:t xml:space="preserve">להבדיל </w:t>
      </w:r>
      <w:bookmarkStart w:id="11089" w:name="_ETM_Q27_567690"/>
      <w:bookmarkEnd w:id="11089"/>
      <w:r>
        <w:rPr>
          <w:rtl/>
        </w:rPr>
        <w:t>מהם</w:t>
      </w:r>
      <w:r w:rsidR="00F93BFE">
        <w:rPr>
          <w:rFonts w:hint="cs"/>
          <w:rtl/>
        </w:rPr>
        <w:t>,</w:t>
      </w:r>
      <w:r>
        <w:rPr>
          <w:rtl/>
        </w:rPr>
        <w:t xml:space="preserve"> </w:t>
      </w:r>
      <w:r>
        <w:rPr>
          <w:rFonts w:hint="cs"/>
          <w:rtl/>
        </w:rPr>
        <w:t xml:space="preserve">אנחנו </w:t>
      </w:r>
      <w:bookmarkStart w:id="11090" w:name="_ETM_Q27_565279"/>
      <w:bookmarkEnd w:id="11090"/>
      <w:r>
        <w:rPr>
          <w:rtl/>
        </w:rPr>
        <w:t xml:space="preserve">כנבחרי </w:t>
      </w:r>
      <w:bookmarkStart w:id="11091" w:name="_ETM_Q27_565880"/>
      <w:bookmarkEnd w:id="11091"/>
      <w:r>
        <w:rPr>
          <w:rtl/>
        </w:rPr>
        <w:t>ציבור</w:t>
      </w:r>
      <w:r>
        <w:rPr>
          <w:rFonts w:hint="cs"/>
          <w:rtl/>
        </w:rPr>
        <w:t>,</w:t>
      </w:r>
      <w:r>
        <w:rPr>
          <w:rtl/>
        </w:rPr>
        <w:t xml:space="preserve"> </w:t>
      </w:r>
      <w:bookmarkStart w:id="11092" w:name="_ETM_Q27_567180"/>
      <w:bookmarkStart w:id="11093" w:name="_ETM_Q27_569049"/>
      <w:bookmarkEnd w:id="11092"/>
      <w:bookmarkEnd w:id="11093"/>
      <w:r>
        <w:rPr>
          <w:rtl/>
        </w:rPr>
        <w:t xml:space="preserve">יש </w:t>
      </w:r>
      <w:bookmarkStart w:id="11094" w:name="_ETM_Q27_569200"/>
      <w:bookmarkEnd w:id="11094"/>
      <w:r>
        <w:rPr>
          <w:rtl/>
        </w:rPr>
        <w:t xml:space="preserve">לנו </w:t>
      </w:r>
      <w:bookmarkStart w:id="11095" w:name="_ETM_Q27_569439"/>
      <w:bookmarkEnd w:id="11095"/>
      <w:r>
        <w:rPr>
          <w:rtl/>
        </w:rPr>
        <w:t xml:space="preserve">את </w:t>
      </w:r>
      <w:bookmarkStart w:id="11096" w:name="_ETM_Q27_569529"/>
      <w:bookmarkEnd w:id="11096"/>
      <w:r>
        <w:rPr>
          <w:rtl/>
        </w:rPr>
        <w:t xml:space="preserve">החובה </w:t>
      </w:r>
      <w:bookmarkStart w:id="11097" w:name="_ETM_Q27_570759"/>
      <w:bookmarkEnd w:id="11097"/>
      <w:r>
        <w:rPr>
          <w:rtl/>
        </w:rPr>
        <w:t>הפורמלי</w:t>
      </w:r>
      <w:r>
        <w:rPr>
          <w:rFonts w:hint="cs"/>
          <w:rtl/>
        </w:rPr>
        <w:t>ת</w:t>
      </w:r>
      <w:r>
        <w:rPr>
          <w:rtl/>
        </w:rPr>
        <w:t xml:space="preserve"> </w:t>
      </w:r>
      <w:bookmarkStart w:id="11098" w:name="_ETM_Q27_573110"/>
      <w:bookmarkEnd w:id="11098"/>
      <w:r>
        <w:rPr>
          <w:rtl/>
        </w:rPr>
        <w:t xml:space="preserve">לדאוג </w:t>
      </w:r>
      <w:bookmarkStart w:id="11099" w:name="_ETM_Q27_573380"/>
      <w:bookmarkEnd w:id="11099"/>
      <w:r>
        <w:rPr>
          <w:rtl/>
        </w:rPr>
        <w:t xml:space="preserve">להחזיר </w:t>
      </w:r>
      <w:bookmarkStart w:id="11100" w:name="_ETM_Q27_574229"/>
      <w:bookmarkEnd w:id="11100"/>
      <w:r>
        <w:rPr>
          <w:rFonts w:hint="cs"/>
          <w:rtl/>
        </w:rPr>
        <w:t xml:space="preserve">את האחים והאחיות </w:t>
      </w:r>
      <w:bookmarkStart w:id="11101" w:name="_ETM_Q27_574830"/>
      <w:bookmarkStart w:id="11102" w:name="_ETM_Q27_575279"/>
      <w:bookmarkEnd w:id="11101"/>
      <w:bookmarkEnd w:id="11102"/>
      <w:r>
        <w:rPr>
          <w:rtl/>
        </w:rPr>
        <w:t>הביתה</w:t>
      </w:r>
      <w:r>
        <w:rPr>
          <w:rFonts w:hint="cs"/>
          <w:rtl/>
        </w:rPr>
        <w:t>,</w:t>
      </w:r>
      <w:r>
        <w:rPr>
          <w:rtl/>
        </w:rPr>
        <w:t xml:space="preserve"> </w:t>
      </w:r>
      <w:bookmarkStart w:id="11103" w:name="_ETM_Q27_577500"/>
      <w:bookmarkEnd w:id="11103"/>
      <w:r>
        <w:rPr>
          <w:rtl/>
        </w:rPr>
        <w:t xml:space="preserve">ואנחנו </w:t>
      </w:r>
      <w:bookmarkStart w:id="11104" w:name="_ETM_Q27_578130"/>
      <w:bookmarkEnd w:id="11104"/>
      <w:r>
        <w:rPr>
          <w:rtl/>
        </w:rPr>
        <w:t xml:space="preserve">לא </w:t>
      </w:r>
      <w:bookmarkStart w:id="11105" w:name="_ETM_Q27_578550"/>
      <w:bookmarkEnd w:id="11105"/>
      <w:r>
        <w:rPr>
          <w:rtl/>
        </w:rPr>
        <w:t xml:space="preserve">עושים </w:t>
      </w:r>
      <w:bookmarkStart w:id="11106" w:name="_ETM_Q27_579170"/>
      <w:bookmarkEnd w:id="11106"/>
      <w:r>
        <w:rPr>
          <w:rtl/>
        </w:rPr>
        <w:t xml:space="preserve">מספיק </w:t>
      </w:r>
      <w:bookmarkStart w:id="11107" w:name="_ETM_Q27_579710"/>
      <w:bookmarkEnd w:id="11107"/>
      <w:r>
        <w:rPr>
          <w:rtl/>
        </w:rPr>
        <w:t xml:space="preserve">להחזיר </w:t>
      </w:r>
      <w:bookmarkStart w:id="11108" w:name="_ETM_Q27_580369"/>
      <w:bookmarkEnd w:id="11108"/>
      <w:r>
        <w:rPr>
          <w:rtl/>
        </w:rPr>
        <w:t xml:space="preserve">אותם </w:t>
      </w:r>
      <w:bookmarkStart w:id="11109" w:name="_ETM_Q27_580790"/>
      <w:bookmarkEnd w:id="11109"/>
      <w:r>
        <w:rPr>
          <w:rtl/>
        </w:rPr>
        <w:t>הביתה</w:t>
      </w:r>
      <w:r>
        <w:rPr>
          <w:rFonts w:hint="cs"/>
          <w:rtl/>
        </w:rPr>
        <w:t xml:space="preserve">, בעיקר </w:t>
      </w:r>
      <w:r w:rsidR="000921AA">
        <w:rPr>
          <w:rFonts w:hint="cs"/>
          <w:rtl/>
        </w:rPr>
        <w:t>– – –</w:t>
      </w:r>
    </w:p>
    <w:p w:rsidR="00D65F74" w:rsidRDefault="00D65F74" w:rsidP="003C2F3A">
      <w:pPr>
        <w:rPr>
          <w:rtl/>
        </w:rPr>
      </w:pPr>
      <w:bookmarkStart w:id="11110" w:name="_ETM_Q27_582711"/>
      <w:bookmarkStart w:id="11111" w:name="_ETM_Q27_582834"/>
      <w:bookmarkEnd w:id="11110"/>
      <w:bookmarkEnd w:id="11111"/>
    </w:p>
    <w:p w:rsidR="00D65F74" w:rsidRDefault="00D65F74" w:rsidP="003C2F3A">
      <w:pPr>
        <w:pStyle w:val="af5"/>
        <w:keepNext/>
        <w:rPr>
          <w:rtl/>
        </w:rPr>
      </w:pPr>
      <w:r w:rsidRPr="00D42ABD">
        <w:rPr>
          <w:rStyle w:val="TagStyle"/>
          <w:rtl/>
        </w:rPr>
        <w:t xml:space="preserve"> &lt;&lt; קריאה &gt;&gt; </w:t>
      </w:r>
      <w:r>
        <w:rPr>
          <w:rtl/>
        </w:rPr>
        <w:t>טלי גוטליב (הליכוד):</w:t>
      </w:r>
      <w:r w:rsidRPr="00D42ABD">
        <w:rPr>
          <w:rStyle w:val="TagStyle"/>
          <w:rtl/>
        </w:rPr>
        <w:t xml:space="preserve"> &lt;&lt; קריאה &gt;&gt;</w:t>
      </w:r>
      <w:r>
        <w:rPr>
          <w:rtl/>
        </w:rPr>
        <w:t xml:space="preserve">   </w:t>
      </w:r>
    </w:p>
    <w:p w:rsidR="00D65F74" w:rsidRDefault="00D65F74" w:rsidP="000921AA">
      <w:pPr>
        <w:rPr>
          <w:rtl/>
        </w:rPr>
      </w:pPr>
    </w:p>
    <w:p w:rsidR="00D65F74" w:rsidRDefault="00D65F74" w:rsidP="003C2F3A">
      <w:pPr>
        <w:rPr>
          <w:rtl/>
        </w:rPr>
      </w:pPr>
      <w:r>
        <w:rPr>
          <w:rFonts w:hint="cs"/>
          <w:rtl/>
        </w:rPr>
        <w:t xml:space="preserve">לא פורמלית </w:t>
      </w:r>
      <w:r w:rsidR="000921AA">
        <w:rPr>
          <w:rFonts w:hint="cs"/>
          <w:rtl/>
        </w:rPr>
        <w:t>– – –</w:t>
      </w:r>
    </w:p>
    <w:p w:rsidR="00D65F74" w:rsidRDefault="00D65F74" w:rsidP="003C2F3A">
      <w:pPr>
        <w:rPr>
          <w:rtl/>
        </w:rPr>
      </w:pPr>
      <w:bookmarkStart w:id="11112" w:name="_ETM_Q27_585014"/>
      <w:bookmarkStart w:id="11113" w:name="_ETM_Q27_585084"/>
      <w:bookmarkEnd w:id="11112"/>
      <w:bookmarkEnd w:id="11113"/>
    </w:p>
    <w:p w:rsidR="00D65F74" w:rsidRDefault="00D65F74" w:rsidP="003C2F3A">
      <w:pPr>
        <w:pStyle w:val="-"/>
        <w:keepNext/>
        <w:rPr>
          <w:rtl/>
        </w:rPr>
      </w:pPr>
      <w:bookmarkStart w:id="11114" w:name="ET_speakercontinue_5115_22"/>
      <w:r w:rsidRPr="00D42ABD">
        <w:rPr>
          <w:rStyle w:val="TagStyle"/>
          <w:rtl/>
        </w:rPr>
        <w:t xml:space="preserve"> &lt;&lt; דובר_המשך &gt;&gt; </w:t>
      </w:r>
      <w:r>
        <w:rPr>
          <w:rtl/>
        </w:rPr>
        <w:t>פנינה תמנו (המחנה הממלכתי):</w:t>
      </w:r>
      <w:r w:rsidRPr="00D42ABD">
        <w:rPr>
          <w:rStyle w:val="TagStyle"/>
          <w:rtl/>
        </w:rPr>
        <w:t xml:space="preserve"> &lt;&lt; דובר_המשך &gt;&gt;</w:t>
      </w:r>
      <w:r>
        <w:rPr>
          <w:rtl/>
        </w:rPr>
        <w:t xml:space="preserve">   </w:t>
      </w:r>
      <w:bookmarkEnd w:id="11114"/>
    </w:p>
    <w:p w:rsidR="00D65F74" w:rsidRDefault="00D65F74" w:rsidP="000921AA">
      <w:pPr>
        <w:rPr>
          <w:rtl/>
        </w:rPr>
      </w:pPr>
    </w:p>
    <w:p w:rsidR="00D65F74" w:rsidRDefault="00D65F74" w:rsidP="003C2F3A">
      <w:pPr>
        <w:rPr>
          <w:rtl/>
        </w:rPr>
      </w:pPr>
      <w:r>
        <w:rPr>
          <w:rFonts w:hint="cs"/>
          <w:rtl/>
        </w:rPr>
        <w:t xml:space="preserve">מהותית גם, אני מוכנה גם לקבל – </w:t>
      </w:r>
      <w:bookmarkStart w:id="11115" w:name="_ETM_Q27_584283"/>
      <w:bookmarkEnd w:id="11115"/>
      <w:r>
        <w:rPr>
          <w:rFonts w:hint="cs"/>
          <w:rtl/>
        </w:rPr>
        <w:t xml:space="preserve">מהותית </w:t>
      </w:r>
      <w:r w:rsidR="000921AA">
        <w:rPr>
          <w:rFonts w:hint="cs"/>
          <w:rtl/>
        </w:rPr>
        <w:t>– –</w:t>
      </w:r>
    </w:p>
    <w:p w:rsidR="00D65F74" w:rsidRDefault="00D65F74" w:rsidP="003C2F3A">
      <w:pPr>
        <w:rPr>
          <w:rtl/>
        </w:rPr>
      </w:pPr>
      <w:bookmarkStart w:id="11116" w:name="_ETM_Q27_588413"/>
      <w:bookmarkStart w:id="11117" w:name="_ETM_Q27_588495"/>
      <w:bookmarkEnd w:id="11116"/>
      <w:bookmarkEnd w:id="11117"/>
    </w:p>
    <w:p w:rsidR="00D65F74" w:rsidRDefault="00D65F74" w:rsidP="003C2F3A">
      <w:pPr>
        <w:pStyle w:val="af5"/>
        <w:keepNext/>
        <w:rPr>
          <w:rtl/>
        </w:rPr>
      </w:pPr>
      <w:r w:rsidRPr="007D131D">
        <w:rPr>
          <w:rStyle w:val="TagStyle"/>
          <w:rtl/>
        </w:rPr>
        <w:t xml:space="preserve"> &lt;&lt; קריאה &gt;&gt; </w:t>
      </w:r>
      <w:r>
        <w:rPr>
          <w:rtl/>
        </w:rPr>
        <w:t>טלי גוטליב (הליכוד):</w:t>
      </w:r>
      <w:r w:rsidRPr="007D131D">
        <w:rPr>
          <w:rStyle w:val="TagStyle"/>
          <w:rtl/>
        </w:rPr>
        <w:t xml:space="preserve"> &lt;&lt; קריאה &gt;&gt;</w:t>
      </w:r>
      <w:r>
        <w:rPr>
          <w:rtl/>
        </w:rPr>
        <w:t xml:space="preserve">   </w:t>
      </w:r>
    </w:p>
    <w:p w:rsidR="00D65F74" w:rsidRDefault="00D65F74" w:rsidP="000921AA">
      <w:pPr>
        <w:rPr>
          <w:rtl/>
        </w:rPr>
      </w:pPr>
    </w:p>
    <w:p w:rsidR="00D65F74" w:rsidRDefault="000921AA" w:rsidP="003C2F3A">
      <w:pPr>
        <w:rPr>
          <w:rtl/>
        </w:rPr>
      </w:pPr>
      <w:r>
        <w:rPr>
          <w:rFonts w:hint="cs"/>
          <w:rtl/>
        </w:rPr>
        <w:t>– – –</w:t>
      </w:r>
    </w:p>
    <w:p w:rsidR="00D65F74" w:rsidRDefault="00D65F74" w:rsidP="003C2F3A">
      <w:pPr>
        <w:rPr>
          <w:rtl/>
        </w:rPr>
      </w:pPr>
      <w:bookmarkStart w:id="11118" w:name="_ETM_Q27_584253"/>
      <w:bookmarkStart w:id="11119" w:name="_ETM_Q27_584320"/>
      <w:bookmarkEnd w:id="11118"/>
      <w:bookmarkEnd w:id="11119"/>
    </w:p>
    <w:p w:rsidR="00D65F74" w:rsidRDefault="00D65F74" w:rsidP="003C2F3A">
      <w:pPr>
        <w:pStyle w:val="-"/>
        <w:keepNext/>
        <w:rPr>
          <w:rtl/>
        </w:rPr>
      </w:pPr>
      <w:bookmarkStart w:id="11120" w:name="ET_speakercontinue_5115_24"/>
      <w:r w:rsidRPr="007D131D">
        <w:rPr>
          <w:rStyle w:val="TagStyle"/>
          <w:rtl/>
        </w:rPr>
        <w:t xml:space="preserve"> &lt;&lt; דובר_המשך &gt;&gt; </w:t>
      </w:r>
      <w:r>
        <w:rPr>
          <w:rtl/>
        </w:rPr>
        <w:t>פנינה תמנו (המחנה הממלכתי):</w:t>
      </w:r>
      <w:r w:rsidRPr="007D131D">
        <w:rPr>
          <w:rStyle w:val="TagStyle"/>
          <w:rtl/>
        </w:rPr>
        <w:t xml:space="preserve"> &lt;&lt; דובר_המשך &gt;&gt;</w:t>
      </w:r>
      <w:r>
        <w:rPr>
          <w:rtl/>
        </w:rPr>
        <w:t xml:space="preserve">   </w:t>
      </w:r>
      <w:bookmarkEnd w:id="11120"/>
    </w:p>
    <w:p w:rsidR="00D65F74" w:rsidRDefault="00D65F74" w:rsidP="000921AA">
      <w:pPr>
        <w:rPr>
          <w:rtl/>
        </w:rPr>
      </w:pPr>
    </w:p>
    <w:p w:rsidR="00D65F74" w:rsidRDefault="000921AA" w:rsidP="003C2F3A">
      <w:pPr>
        <w:rPr>
          <w:rtl/>
        </w:rPr>
      </w:pPr>
      <w:bookmarkStart w:id="11121" w:name="_ETM_Q27_585152"/>
      <w:bookmarkEnd w:id="11121"/>
      <w:r>
        <w:rPr>
          <w:rFonts w:hint="cs"/>
          <w:rtl/>
        </w:rPr>
        <w:t>– –</w:t>
      </w:r>
      <w:r w:rsidR="00D65F74">
        <w:rPr>
          <w:rFonts w:hint="cs"/>
          <w:rtl/>
        </w:rPr>
        <w:t xml:space="preserve"> </w:t>
      </w:r>
      <w:bookmarkStart w:id="11122" w:name="_ETM_Q27_588622"/>
      <w:bookmarkStart w:id="11123" w:name="_ETM_Q27_588704"/>
      <w:bookmarkEnd w:id="11122"/>
      <w:bookmarkEnd w:id="11123"/>
      <w:r w:rsidR="00D65F74">
        <w:rPr>
          <w:rFonts w:hint="cs"/>
          <w:rtl/>
        </w:rPr>
        <w:t xml:space="preserve">מוסרית, אני מדברת על החובה בסמכות גם </w:t>
      </w:r>
      <w:bookmarkStart w:id="11124" w:name="_ETM_Q27_598200"/>
      <w:bookmarkEnd w:id="11124"/>
      <w:r w:rsidR="00D65F74">
        <w:rPr>
          <w:rFonts w:hint="eastAsia"/>
          <w:rtl/>
        </w:rPr>
        <w:t>–</w:t>
      </w:r>
      <w:r w:rsidR="00D65F74">
        <w:rPr>
          <w:rFonts w:hint="cs"/>
          <w:rtl/>
        </w:rPr>
        <w:t xml:space="preserve"> החובה של הממשלה, </w:t>
      </w:r>
      <w:bookmarkStart w:id="11125" w:name="_ETM_Q27_578807"/>
      <w:bookmarkStart w:id="11126" w:name="_ETM_Q27_578895"/>
      <w:bookmarkStart w:id="11127" w:name="_ETM_Q27_582430"/>
      <w:bookmarkStart w:id="11128" w:name="_ETM_Q27_583930"/>
      <w:bookmarkStart w:id="11129" w:name="_ETM_Q27_584470"/>
      <w:bookmarkStart w:id="11130" w:name="_ETM_Q27_584740"/>
      <w:bookmarkStart w:id="11131" w:name="_ETM_Q27_585130"/>
      <w:bookmarkStart w:id="11132" w:name="_ETM_Q27_585310"/>
      <w:bookmarkStart w:id="11133" w:name="_ETM_Q27_586869"/>
      <w:bookmarkStart w:id="11134" w:name="_ETM_Q27_588009"/>
      <w:bookmarkStart w:id="11135" w:name="_ETM_Q27_589979"/>
      <w:bookmarkStart w:id="11136" w:name="_ETM_Q27_590069"/>
      <w:bookmarkStart w:id="11137" w:name="_ETM_Q27_590429"/>
      <w:bookmarkStart w:id="11138" w:name="_ETM_Q27_590579"/>
      <w:bookmarkStart w:id="11139" w:name="_ETM_Q27_590909"/>
      <w:bookmarkStart w:id="11140" w:name="_ETM_Q27_591089"/>
      <w:bookmarkStart w:id="11141" w:name="_ETM_Q27_591569"/>
      <w:bookmarkStart w:id="11142" w:name="_ETM_Q27_592409"/>
      <w:bookmarkStart w:id="11143" w:name="_ETM_Q27_593400"/>
      <w:bookmarkStart w:id="11144" w:name="_ETM_Q27_593939"/>
      <w:bookmarkStart w:id="11145" w:name="_ETM_Q27_594119"/>
      <w:bookmarkStart w:id="11146" w:name="_ETM_Q27_595969"/>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r w:rsidR="00D65F74">
        <w:rPr>
          <w:rtl/>
        </w:rPr>
        <w:t xml:space="preserve">החובה </w:t>
      </w:r>
      <w:bookmarkStart w:id="11147" w:name="_ETM_Q27_596749"/>
      <w:bookmarkEnd w:id="11147"/>
      <w:r w:rsidR="00D65F74">
        <w:rPr>
          <w:rtl/>
        </w:rPr>
        <w:t xml:space="preserve">של </w:t>
      </w:r>
      <w:bookmarkStart w:id="11148" w:name="_ETM_Q27_596990"/>
      <w:bookmarkEnd w:id="11148"/>
      <w:r w:rsidR="00D65F74">
        <w:rPr>
          <w:rtl/>
        </w:rPr>
        <w:t xml:space="preserve">הממשלה </w:t>
      </w:r>
      <w:bookmarkStart w:id="11149" w:name="_ETM_Q27_598579"/>
      <w:bookmarkEnd w:id="11149"/>
      <w:r w:rsidR="00D65F74">
        <w:rPr>
          <w:rtl/>
        </w:rPr>
        <w:t xml:space="preserve">לא </w:t>
      </w:r>
      <w:bookmarkStart w:id="11150" w:name="_ETM_Q27_598849"/>
      <w:bookmarkEnd w:id="11150"/>
      <w:r w:rsidR="00D65F74">
        <w:rPr>
          <w:rtl/>
        </w:rPr>
        <w:t xml:space="preserve">להקל </w:t>
      </w:r>
      <w:bookmarkStart w:id="11151" w:name="_ETM_Q27_599299"/>
      <w:bookmarkEnd w:id="11151"/>
      <w:r w:rsidR="00D65F74">
        <w:rPr>
          <w:rtl/>
        </w:rPr>
        <w:t>ראש</w:t>
      </w:r>
      <w:r w:rsidR="00D65F74">
        <w:rPr>
          <w:rFonts w:hint="cs"/>
          <w:rtl/>
        </w:rPr>
        <w:t>.</w:t>
      </w:r>
      <w:bookmarkStart w:id="11152" w:name="_ETM_Q27_599599"/>
      <w:bookmarkEnd w:id="11152"/>
      <w:r w:rsidR="00D65F74">
        <w:rPr>
          <w:rFonts w:hint="cs"/>
          <w:rtl/>
        </w:rPr>
        <w:t xml:space="preserve"> </w:t>
      </w:r>
      <w:r w:rsidR="00D65F74">
        <w:rPr>
          <w:rtl/>
        </w:rPr>
        <w:t xml:space="preserve">נדמה </w:t>
      </w:r>
      <w:bookmarkStart w:id="11153" w:name="_ETM_Q27_600259"/>
      <w:bookmarkEnd w:id="11153"/>
      <w:r w:rsidR="00D65F74">
        <w:rPr>
          <w:rtl/>
        </w:rPr>
        <w:t xml:space="preserve">שיש </w:t>
      </w:r>
      <w:bookmarkStart w:id="11154" w:name="_ETM_Q27_600529"/>
      <w:bookmarkEnd w:id="11154"/>
      <w:r w:rsidR="00D65F74">
        <w:rPr>
          <w:rtl/>
        </w:rPr>
        <w:t xml:space="preserve">פה </w:t>
      </w:r>
      <w:bookmarkStart w:id="11155" w:name="_ETM_Q27_600770"/>
      <w:bookmarkEnd w:id="11155"/>
      <w:r w:rsidR="00D65F74">
        <w:rPr>
          <w:rtl/>
        </w:rPr>
        <w:t xml:space="preserve">הקלת </w:t>
      </w:r>
      <w:bookmarkStart w:id="11156" w:name="_ETM_Q27_601279"/>
      <w:bookmarkEnd w:id="11156"/>
      <w:r w:rsidR="00D65F74">
        <w:rPr>
          <w:rtl/>
        </w:rPr>
        <w:t xml:space="preserve">ראש </w:t>
      </w:r>
      <w:bookmarkStart w:id="11157" w:name="_ETM_Q27_601639"/>
      <w:bookmarkEnd w:id="11157"/>
      <w:r w:rsidR="00D65F74">
        <w:rPr>
          <w:rtl/>
        </w:rPr>
        <w:t xml:space="preserve">בחיי </w:t>
      </w:r>
      <w:bookmarkStart w:id="11158" w:name="_ETM_Q27_602119"/>
      <w:bookmarkEnd w:id="11158"/>
      <w:r w:rsidR="00D65F74">
        <w:rPr>
          <w:rtl/>
        </w:rPr>
        <w:t xml:space="preserve">אדם </w:t>
      </w:r>
      <w:bookmarkStart w:id="11159" w:name="_ETM_Q27_603649"/>
      <w:bookmarkEnd w:id="11159"/>
      <w:r w:rsidR="00D65F74">
        <w:rPr>
          <w:rtl/>
        </w:rPr>
        <w:t xml:space="preserve">אל </w:t>
      </w:r>
      <w:bookmarkStart w:id="11160" w:name="_ETM_Q27_603829"/>
      <w:bookmarkEnd w:id="11160"/>
      <w:r w:rsidR="00D65F74">
        <w:rPr>
          <w:rtl/>
        </w:rPr>
        <w:t xml:space="preserve">מול </w:t>
      </w:r>
      <w:bookmarkStart w:id="11161" w:name="_ETM_Q27_604039"/>
      <w:bookmarkEnd w:id="11161"/>
      <w:r w:rsidR="00D65F74">
        <w:rPr>
          <w:rtl/>
        </w:rPr>
        <w:t xml:space="preserve">כל </w:t>
      </w:r>
      <w:bookmarkStart w:id="11162" w:name="_ETM_Q27_604279"/>
      <w:bookmarkEnd w:id="11162"/>
      <w:r w:rsidR="00D65F74">
        <w:rPr>
          <w:rtl/>
        </w:rPr>
        <w:t xml:space="preserve">אינטרס </w:t>
      </w:r>
      <w:bookmarkStart w:id="11163" w:name="_ETM_Q27_604759"/>
      <w:bookmarkEnd w:id="11163"/>
      <w:r w:rsidR="00D65F74">
        <w:rPr>
          <w:rtl/>
        </w:rPr>
        <w:t>אחר</w:t>
      </w:r>
      <w:r w:rsidR="00D65F74">
        <w:rPr>
          <w:rFonts w:hint="cs"/>
          <w:rtl/>
        </w:rPr>
        <w:t>.</w:t>
      </w:r>
      <w:r w:rsidR="00D65F74">
        <w:rPr>
          <w:rtl/>
        </w:rPr>
        <w:t xml:space="preserve"> </w:t>
      </w:r>
      <w:bookmarkStart w:id="11164" w:name="_ETM_Q27_605809"/>
      <w:bookmarkEnd w:id="11164"/>
      <w:r w:rsidR="00D65F74">
        <w:rPr>
          <w:rtl/>
        </w:rPr>
        <w:t xml:space="preserve">קודם </w:t>
      </w:r>
      <w:bookmarkStart w:id="11165" w:name="_ETM_Q27_606229"/>
      <w:bookmarkEnd w:id="11165"/>
      <w:r w:rsidR="00D65F74">
        <w:rPr>
          <w:rtl/>
        </w:rPr>
        <w:t>כ</w:t>
      </w:r>
      <w:r w:rsidR="00D65F74">
        <w:rPr>
          <w:rFonts w:hint="cs"/>
          <w:rtl/>
        </w:rPr>
        <w:t>ו</w:t>
      </w:r>
      <w:r w:rsidR="00D65F74">
        <w:rPr>
          <w:rtl/>
        </w:rPr>
        <w:t xml:space="preserve">ל </w:t>
      </w:r>
      <w:bookmarkStart w:id="11166" w:name="_ETM_Q27_606469"/>
      <w:bookmarkEnd w:id="11166"/>
      <w:r w:rsidR="00D65F74">
        <w:rPr>
          <w:rtl/>
        </w:rPr>
        <w:t xml:space="preserve">חיי </w:t>
      </w:r>
      <w:bookmarkStart w:id="11167" w:name="_ETM_Q27_606859"/>
      <w:bookmarkEnd w:id="11167"/>
      <w:r w:rsidR="00D65F74">
        <w:rPr>
          <w:rtl/>
        </w:rPr>
        <w:t>אדם</w:t>
      </w:r>
      <w:r w:rsidR="00D65F74">
        <w:rPr>
          <w:rFonts w:hint="cs"/>
          <w:rtl/>
        </w:rPr>
        <w:t>,</w:t>
      </w:r>
      <w:r w:rsidR="00D65F74">
        <w:rPr>
          <w:rtl/>
        </w:rPr>
        <w:t xml:space="preserve"> </w:t>
      </w:r>
      <w:bookmarkStart w:id="11168" w:name="_ETM_Q27_607819"/>
      <w:bookmarkEnd w:id="11168"/>
      <w:r w:rsidR="00D65F74">
        <w:rPr>
          <w:rtl/>
        </w:rPr>
        <w:t xml:space="preserve">קודם </w:t>
      </w:r>
      <w:bookmarkStart w:id="11169" w:name="_ETM_Q27_608239"/>
      <w:bookmarkEnd w:id="11169"/>
      <w:r w:rsidR="00D65F74">
        <w:rPr>
          <w:rtl/>
        </w:rPr>
        <w:t>כ</w:t>
      </w:r>
      <w:r w:rsidR="00F93BFE">
        <w:rPr>
          <w:rFonts w:hint="cs"/>
          <w:rtl/>
        </w:rPr>
        <w:t>ו</w:t>
      </w:r>
      <w:r w:rsidR="00D65F74">
        <w:rPr>
          <w:rtl/>
        </w:rPr>
        <w:t xml:space="preserve">ל </w:t>
      </w:r>
      <w:bookmarkStart w:id="11170" w:name="_ETM_Q27_608480"/>
      <w:bookmarkEnd w:id="11170"/>
      <w:r w:rsidR="00D65F74">
        <w:rPr>
          <w:rtl/>
        </w:rPr>
        <w:t xml:space="preserve">חיים </w:t>
      </w:r>
      <w:bookmarkStart w:id="11171" w:name="_ETM_Q27_608839"/>
      <w:bookmarkEnd w:id="11171"/>
      <w:r w:rsidR="00D65F74">
        <w:rPr>
          <w:rtl/>
        </w:rPr>
        <w:t xml:space="preserve">של </w:t>
      </w:r>
      <w:bookmarkStart w:id="11172" w:name="_ETM_Q27_609080"/>
      <w:bookmarkEnd w:id="11172"/>
      <w:r w:rsidR="00D65F74">
        <w:rPr>
          <w:rtl/>
        </w:rPr>
        <w:t xml:space="preserve">מי </w:t>
      </w:r>
      <w:bookmarkStart w:id="11173" w:name="_ETM_Q27_609260"/>
      <w:bookmarkEnd w:id="11173"/>
      <w:r w:rsidR="00D65F74">
        <w:rPr>
          <w:rtl/>
        </w:rPr>
        <w:t>ש</w:t>
      </w:r>
      <w:r w:rsidR="00D65F74">
        <w:rPr>
          <w:rFonts w:hint="cs"/>
          <w:rtl/>
        </w:rPr>
        <w:t>ה</w:t>
      </w:r>
      <w:r w:rsidR="00D65F74">
        <w:rPr>
          <w:rtl/>
        </w:rPr>
        <w:t>אמי</w:t>
      </w:r>
      <w:bookmarkStart w:id="11174" w:name="_ETM_Q27_611190"/>
      <w:bookmarkEnd w:id="11174"/>
      <w:r w:rsidR="00D65F74">
        <w:rPr>
          <w:rtl/>
        </w:rPr>
        <w:t xml:space="preserve">נו </w:t>
      </w:r>
      <w:bookmarkStart w:id="11175" w:name="_ETM_Q27_611310"/>
      <w:bookmarkEnd w:id="11175"/>
      <w:r w:rsidR="00D65F74">
        <w:rPr>
          <w:rtl/>
        </w:rPr>
        <w:t xml:space="preserve">במדינה </w:t>
      </w:r>
      <w:bookmarkStart w:id="11176" w:name="_ETM_Q27_611910"/>
      <w:bookmarkEnd w:id="11176"/>
      <w:r w:rsidR="00D65F74">
        <w:rPr>
          <w:rtl/>
        </w:rPr>
        <w:t>הזאת</w:t>
      </w:r>
      <w:r w:rsidR="00D65F74">
        <w:rPr>
          <w:rFonts w:hint="cs"/>
          <w:rtl/>
        </w:rPr>
        <w:t xml:space="preserve"> </w:t>
      </w:r>
      <w:r w:rsidR="00D65F74">
        <w:rPr>
          <w:rFonts w:hint="eastAsia"/>
          <w:rtl/>
        </w:rPr>
        <w:t>–</w:t>
      </w:r>
      <w:r w:rsidR="00D65F74">
        <w:rPr>
          <w:rtl/>
        </w:rPr>
        <w:t xml:space="preserve"> </w:t>
      </w:r>
      <w:bookmarkStart w:id="11177" w:name="_ETM_Q27_612240"/>
      <w:bookmarkEnd w:id="11177"/>
      <w:r w:rsidR="00D65F74">
        <w:rPr>
          <w:rtl/>
        </w:rPr>
        <w:t xml:space="preserve">האמינו </w:t>
      </w:r>
      <w:bookmarkStart w:id="11178" w:name="_ETM_Q27_612660"/>
      <w:bookmarkEnd w:id="11178"/>
      <w:r w:rsidR="00D65F74">
        <w:rPr>
          <w:rtl/>
        </w:rPr>
        <w:t>בצבא</w:t>
      </w:r>
      <w:r w:rsidR="00D65F74">
        <w:rPr>
          <w:rFonts w:hint="cs"/>
          <w:rtl/>
        </w:rPr>
        <w:t>,</w:t>
      </w:r>
      <w:r w:rsidR="00D65F74">
        <w:rPr>
          <w:rtl/>
        </w:rPr>
        <w:t xml:space="preserve"> </w:t>
      </w:r>
      <w:bookmarkStart w:id="11179" w:name="_ETM_Q27_613350"/>
      <w:bookmarkEnd w:id="11179"/>
      <w:r w:rsidR="00D65F74">
        <w:rPr>
          <w:rtl/>
        </w:rPr>
        <w:t xml:space="preserve">האמינו </w:t>
      </w:r>
      <w:bookmarkStart w:id="11180" w:name="_ETM_Q27_613950"/>
      <w:bookmarkEnd w:id="11180"/>
      <w:r w:rsidR="00D65F74">
        <w:rPr>
          <w:rtl/>
        </w:rPr>
        <w:t xml:space="preserve">במקבלי </w:t>
      </w:r>
      <w:bookmarkStart w:id="11181" w:name="_ETM_Q27_614670"/>
      <w:bookmarkEnd w:id="11181"/>
      <w:r w:rsidR="00D65F74">
        <w:rPr>
          <w:rtl/>
        </w:rPr>
        <w:t xml:space="preserve">ההחלטות </w:t>
      </w:r>
      <w:bookmarkStart w:id="11182" w:name="_ETM_Q27_615989"/>
      <w:bookmarkEnd w:id="11182"/>
      <w:r w:rsidR="00D65F74">
        <w:rPr>
          <w:rFonts w:hint="cs"/>
          <w:rtl/>
        </w:rPr>
        <w:t xml:space="preserve">– </w:t>
      </w:r>
      <w:bookmarkStart w:id="11183" w:name="_ETM_Q27_617659"/>
      <w:bookmarkEnd w:id="11183"/>
      <w:r w:rsidR="00D65F74">
        <w:rPr>
          <w:rtl/>
        </w:rPr>
        <w:t xml:space="preserve">ובסוף </w:t>
      </w:r>
      <w:bookmarkStart w:id="11184" w:name="_ETM_Q27_617390"/>
      <w:bookmarkEnd w:id="11184"/>
      <w:r w:rsidR="00D65F74">
        <w:rPr>
          <w:rtl/>
        </w:rPr>
        <w:t xml:space="preserve">הרע </w:t>
      </w:r>
      <w:bookmarkStart w:id="11185" w:name="_ETM_Q27_618110"/>
      <w:bookmarkEnd w:id="11185"/>
      <w:r w:rsidR="00D65F74">
        <w:rPr>
          <w:rtl/>
        </w:rPr>
        <w:t>מכ</w:t>
      </w:r>
      <w:r w:rsidR="00D65F74">
        <w:rPr>
          <w:rFonts w:hint="cs"/>
          <w:rtl/>
        </w:rPr>
        <w:t>ו</w:t>
      </w:r>
      <w:r w:rsidR="00D65F74">
        <w:rPr>
          <w:rtl/>
        </w:rPr>
        <w:t xml:space="preserve">ל </w:t>
      </w:r>
      <w:bookmarkStart w:id="11186" w:name="_ETM_Q27_618740"/>
      <w:bookmarkEnd w:id="11186"/>
      <w:r w:rsidR="00D65F74">
        <w:rPr>
          <w:rtl/>
        </w:rPr>
        <w:t>קר</w:t>
      </w:r>
      <w:r w:rsidR="00D65F74">
        <w:rPr>
          <w:rFonts w:hint="cs"/>
          <w:rtl/>
        </w:rPr>
        <w:t>ה</w:t>
      </w:r>
      <w:r w:rsidR="00D65F74">
        <w:rPr>
          <w:rtl/>
        </w:rPr>
        <w:t xml:space="preserve"> </w:t>
      </w:r>
      <w:bookmarkStart w:id="11187" w:name="_ETM_Q27_619130"/>
      <w:bookmarkEnd w:id="11187"/>
      <w:r w:rsidR="00D65F74">
        <w:rPr>
          <w:rtl/>
        </w:rPr>
        <w:t>להם</w:t>
      </w:r>
      <w:r w:rsidR="00D65F74">
        <w:rPr>
          <w:rFonts w:hint="cs"/>
          <w:rtl/>
        </w:rPr>
        <w:t>.</w:t>
      </w:r>
      <w:bookmarkStart w:id="11188" w:name="_ETM_Q27_622144"/>
      <w:bookmarkEnd w:id="11188"/>
    </w:p>
    <w:p w:rsidR="00D65F74" w:rsidRDefault="00D65F74" w:rsidP="003C2F3A">
      <w:pPr>
        <w:rPr>
          <w:rtl/>
        </w:rPr>
      </w:pPr>
      <w:bookmarkStart w:id="11189" w:name="_ETM_Q27_622251"/>
      <w:bookmarkEnd w:id="11189"/>
    </w:p>
    <w:p w:rsidR="00D65F74" w:rsidRDefault="00D65F74" w:rsidP="003C2F3A">
      <w:pPr>
        <w:rPr>
          <w:rtl/>
        </w:rPr>
      </w:pPr>
      <w:bookmarkStart w:id="11190" w:name="_ETM_Q27_622273"/>
      <w:bookmarkStart w:id="11191" w:name="_ETM_Q27_622370"/>
      <w:bookmarkStart w:id="11192" w:name="_ETM_Q27_620080"/>
      <w:bookmarkEnd w:id="11190"/>
      <w:bookmarkEnd w:id="11191"/>
      <w:bookmarkEnd w:id="11192"/>
      <w:r>
        <w:rPr>
          <w:rtl/>
        </w:rPr>
        <w:t xml:space="preserve">אדוני </w:t>
      </w:r>
      <w:bookmarkStart w:id="11193" w:name="_ETM_Q27_621520"/>
      <w:bookmarkEnd w:id="11193"/>
      <w:r>
        <w:rPr>
          <w:rtl/>
        </w:rPr>
        <w:t>היושב-ראש</w:t>
      </w:r>
      <w:r>
        <w:rPr>
          <w:rFonts w:hint="cs"/>
          <w:rtl/>
        </w:rPr>
        <w:t xml:space="preserve">, </w:t>
      </w:r>
      <w:r>
        <w:rPr>
          <w:rtl/>
        </w:rPr>
        <w:t xml:space="preserve">אני </w:t>
      </w:r>
      <w:bookmarkStart w:id="11194" w:name="_ETM_Q27_620380"/>
      <w:bookmarkEnd w:id="11194"/>
      <w:r>
        <w:rPr>
          <w:rtl/>
        </w:rPr>
        <w:t xml:space="preserve">מאוד </w:t>
      </w:r>
      <w:bookmarkStart w:id="11195" w:name="_ETM_Q27_620680"/>
      <w:bookmarkEnd w:id="11195"/>
      <w:r>
        <w:rPr>
          <w:rtl/>
        </w:rPr>
        <w:t>מקווה</w:t>
      </w:r>
      <w:r>
        <w:rPr>
          <w:rFonts w:hint="cs"/>
          <w:rtl/>
        </w:rPr>
        <w:t xml:space="preserve"> –</w:t>
      </w:r>
      <w:r>
        <w:rPr>
          <w:rtl/>
        </w:rPr>
        <w:t xml:space="preserve"> </w:t>
      </w:r>
      <w:bookmarkStart w:id="11196" w:name="_ETM_Q27_621190"/>
      <w:bookmarkStart w:id="11197" w:name="_ETM_Q27_622960"/>
      <w:bookmarkEnd w:id="11196"/>
      <w:bookmarkEnd w:id="11197"/>
      <w:r>
        <w:rPr>
          <w:rtl/>
        </w:rPr>
        <w:t xml:space="preserve">אני </w:t>
      </w:r>
      <w:bookmarkStart w:id="11198" w:name="_ETM_Q27_623410"/>
      <w:bookmarkEnd w:id="11198"/>
      <w:r>
        <w:rPr>
          <w:rtl/>
        </w:rPr>
        <w:t xml:space="preserve">מרגישה </w:t>
      </w:r>
      <w:bookmarkStart w:id="11199" w:name="_ETM_Q27_624770"/>
      <w:bookmarkEnd w:id="11199"/>
      <w:r>
        <w:rPr>
          <w:rtl/>
        </w:rPr>
        <w:t xml:space="preserve">בדיוק </w:t>
      </w:r>
      <w:bookmarkStart w:id="11200" w:name="_ETM_Q27_625190"/>
      <w:bookmarkEnd w:id="11200"/>
      <w:r>
        <w:rPr>
          <w:rtl/>
        </w:rPr>
        <w:t xml:space="preserve">מה </w:t>
      </w:r>
      <w:bookmarkStart w:id="11201" w:name="_ETM_Q27_625970"/>
      <w:bookmarkEnd w:id="11201"/>
      <w:r>
        <w:rPr>
          <w:rFonts w:hint="cs"/>
          <w:rtl/>
        </w:rPr>
        <w:t>שה</w:t>
      </w:r>
      <w:r>
        <w:rPr>
          <w:rtl/>
        </w:rPr>
        <w:t xml:space="preserve">משפחות </w:t>
      </w:r>
      <w:bookmarkStart w:id="11202" w:name="_ETM_Q27_626510"/>
      <w:bookmarkEnd w:id="11202"/>
      <w:r>
        <w:rPr>
          <w:rFonts w:hint="cs"/>
          <w:rtl/>
        </w:rPr>
        <w:t xml:space="preserve">אומרות: </w:t>
      </w:r>
      <w:bookmarkStart w:id="11203" w:name="_ETM_Q27_627390"/>
      <w:bookmarkEnd w:id="11203"/>
      <w:r>
        <w:rPr>
          <w:rtl/>
        </w:rPr>
        <w:t xml:space="preserve">חלון </w:t>
      </w:r>
      <w:bookmarkStart w:id="11204" w:name="_ETM_Q27_627959"/>
      <w:bookmarkEnd w:id="11204"/>
      <w:r>
        <w:rPr>
          <w:rtl/>
        </w:rPr>
        <w:t xml:space="preserve">ההזדמנויות </w:t>
      </w:r>
      <w:bookmarkStart w:id="11205" w:name="_ETM_Q27_628709"/>
      <w:bookmarkEnd w:id="11205"/>
      <w:r>
        <w:rPr>
          <w:rtl/>
        </w:rPr>
        <w:t xml:space="preserve">הולך </w:t>
      </w:r>
      <w:bookmarkStart w:id="11206" w:name="_ETM_Q27_629159"/>
      <w:bookmarkEnd w:id="11206"/>
      <w:r>
        <w:rPr>
          <w:rtl/>
        </w:rPr>
        <w:t>ונסגר</w:t>
      </w:r>
      <w:r>
        <w:rPr>
          <w:rFonts w:hint="cs"/>
          <w:rtl/>
        </w:rPr>
        <w:t>.</w:t>
      </w:r>
      <w:r>
        <w:rPr>
          <w:rtl/>
        </w:rPr>
        <w:t xml:space="preserve"> </w:t>
      </w:r>
      <w:bookmarkStart w:id="11207" w:name="_ETM_Q27_630060"/>
      <w:bookmarkEnd w:id="11207"/>
      <w:r>
        <w:rPr>
          <w:rtl/>
        </w:rPr>
        <w:t xml:space="preserve">בכל </w:t>
      </w:r>
      <w:bookmarkStart w:id="11208" w:name="_ETM_Q27_630329"/>
      <w:bookmarkEnd w:id="11208"/>
      <w:r>
        <w:rPr>
          <w:rtl/>
        </w:rPr>
        <w:t xml:space="preserve">מה </w:t>
      </w:r>
      <w:bookmarkStart w:id="11209" w:name="_ETM_Q27_630450"/>
      <w:bookmarkEnd w:id="11209"/>
      <w:r>
        <w:rPr>
          <w:rtl/>
        </w:rPr>
        <w:t xml:space="preserve">שקשור </w:t>
      </w:r>
      <w:bookmarkStart w:id="11210" w:name="_ETM_Q27_631849"/>
      <w:bookmarkEnd w:id="11210"/>
      <w:r>
        <w:rPr>
          <w:rtl/>
        </w:rPr>
        <w:t xml:space="preserve">לשבויים </w:t>
      </w:r>
      <w:bookmarkStart w:id="11211" w:name="_ETM_Q27_632810"/>
      <w:bookmarkEnd w:id="11211"/>
      <w:r>
        <w:rPr>
          <w:rtl/>
        </w:rPr>
        <w:t>ו</w:t>
      </w:r>
      <w:r w:rsidR="00F93BFE">
        <w:rPr>
          <w:rFonts w:hint="cs"/>
          <w:rtl/>
        </w:rPr>
        <w:t>ל</w:t>
      </w:r>
      <w:r>
        <w:rPr>
          <w:rtl/>
        </w:rPr>
        <w:t>נ</w:t>
      </w:r>
      <w:r>
        <w:rPr>
          <w:rFonts w:hint="cs"/>
          <w:rtl/>
        </w:rPr>
        <w:t>ע</w:t>
      </w:r>
      <w:r>
        <w:rPr>
          <w:rtl/>
        </w:rPr>
        <w:t>דרים</w:t>
      </w:r>
      <w:r>
        <w:rPr>
          <w:rFonts w:hint="cs"/>
          <w:rtl/>
        </w:rPr>
        <w:t>,</w:t>
      </w:r>
      <w:r>
        <w:rPr>
          <w:rtl/>
        </w:rPr>
        <w:t xml:space="preserve"> </w:t>
      </w:r>
      <w:bookmarkStart w:id="11212" w:name="_ETM_Q27_633560"/>
      <w:bookmarkEnd w:id="11212"/>
      <w:r>
        <w:rPr>
          <w:rtl/>
        </w:rPr>
        <w:t xml:space="preserve">כולנו </w:t>
      </w:r>
      <w:bookmarkStart w:id="11213" w:name="_ETM_Q27_634159"/>
      <w:bookmarkEnd w:id="11213"/>
      <w:r>
        <w:rPr>
          <w:rtl/>
        </w:rPr>
        <w:t xml:space="preserve">מבינים </w:t>
      </w:r>
      <w:bookmarkStart w:id="11214" w:name="_ETM_Q27_634819"/>
      <w:bookmarkEnd w:id="11214"/>
      <w:r>
        <w:rPr>
          <w:rtl/>
        </w:rPr>
        <w:t xml:space="preserve">שזה </w:t>
      </w:r>
      <w:bookmarkStart w:id="11215" w:name="_ETM_Q27_635299"/>
      <w:bookmarkEnd w:id="11215"/>
      <w:r>
        <w:rPr>
          <w:rtl/>
        </w:rPr>
        <w:t xml:space="preserve">הרבה </w:t>
      </w:r>
      <w:bookmarkStart w:id="11216" w:name="_ETM_Q27_635689"/>
      <w:bookmarkEnd w:id="11216"/>
      <w:r>
        <w:rPr>
          <w:rtl/>
        </w:rPr>
        <w:t xml:space="preserve">פעמים </w:t>
      </w:r>
      <w:bookmarkStart w:id="11217" w:name="_ETM_Q27_636079"/>
      <w:bookmarkEnd w:id="11217"/>
      <w:r>
        <w:rPr>
          <w:rtl/>
        </w:rPr>
        <w:t xml:space="preserve">חלון </w:t>
      </w:r>
      <w:bookmarkStart w:id="11218" w:name="_ETM_Q27_636590"/>
      <w:bookmarkEnd w:id="11218"/>
      <w:r>
        <w:rPr>
          <w:rtl/>
        </w:rPr>
        <w:t>הזדמנויות</w:t>
      </w:r>
      <w:r>
        <w:rPr>
          <w:rFonts w:hint="cs"/>
          <w:rtl/>
        </w:rPr>
        <w:t>.</w:t>
      </w:r>
      <w:r>
        <w:rPr>
          <w:rtl/>
        </w:rPr>
        <w:t xml:space="preserve"> </w:t>
      </w:r>
      <w:bookmarkStart w:id="11219" w:name="_ETM_Q27_637670"/>
      <w:bookmarkEnd w:id="11219"/>
      <w:r>
        <w:rPr>
          <w:rtl/>
        </w:rPr>
        <w:t>בר</w:t>
      </w:r>
      <w:r>
        <w:rPr>
          <w:rFonts w:hint="cs"/>
          <w:rtl/>
        </w:rPr>
        <w:t>א</w:t>
      </w:r>
      <w:r>
        <w:rPr>
          <w:rtl/>
        </w:rPr>
        <w:t xml:space="preserve">י </w:t>
      </w:r>
      <w:bookmarkStart w:id="11220" w:name="_ETM_Q27_638510"/>
      <w:bookmarkEnd w:id="11220"/>
      <w:r>
        <w:rPr>
          <w:rtl/>
        </w:rPr>
        <w:t xml:space="preserve">היסטורי </w:t>
      </w:r>
      <w:bookmarkStart w:id="11221" w:name="_ETM_Q27_639139"/>
      <w:bookmarkEnd w:id="11221"/>
      <w:r>
        <w:rPr>
          <w:rtl/>
        </w:rPr>
        <w:t xml:space="preserve">אנחנו </w:t>
      </w:r>
      <w:bookmarkStart w:id="11222" w:name="_ETM_Q27_639530"/>
      <w:bookmarkEnd w:id="11222"/>
      <w:r>
        <w:rPr>
          <w:rtl/>
        </w:rPr>
        <w:t xml:space="preserve">עוד </w:t>
      </w:r>
      <w:bookmarkStart w:id="11223" w:name="_ETM_Q27_639650"/>
      <w:bookmarkEnd w:id="11223"/>
      <w:r>
        <w:rPr>
          <w:rtl/>
        </w:rPr>
        <w:t xml:space="preserve">עלולים </w:t>
      </w:r>
      <w:bookmarkStart w:id="11224" w:name="_ETM_Q27_640280"/>
      <w:bookmarkEnd w:id="11224"/>
      <w:r>
        <w:rPr>
          <w:rtl/>
        </w:rPr>
        <w:t xml:space="preserve">לבכות </w:t>
      </w:r>
      <w:bookmarkStart w:id="11225" w:name="_ETM_Q27_640939"/>
      <w:bookmarkEnd w:id="11225"/>
      <w:r>
        <w:rPr>
          <w:rtl/>
        </w:rPr>
        <w:t xml:space="preserve">על </w:t>
      </w:r>
      <w:bookmarkStart w:id="11226" w:name="_ETM_Q27_641120"/>
      <w:bookmarkEnd w:id="11226"/>
      <w:r>
        <w:rPr>
          <w:rtl/>
        </w:rPr>
        <w:t xml:space="preserve">זה </w:t>
      </w:r>
      <w:bookmarkStart w:id="11227" w:name="_ETM_Q27_641599"/>
      <w:bookmarkEnd w:id="11227"/>
      <w:r>
        <w:rPr>
          <w:rtl/>
        </w:rPr>
        <w:t xml:space="preserve">בכי </w:t>
      </w:r>
      <w:bookmarkStart w:id="11228" w:name="_ETM_Q27_642200"/>
      <w:bookmarkEnd w:id="11228"/>
      <w:r>
        <w:rPr>
          <w:rtl/>
        </w:rPr>
        <w:t>מר</w:t>
      </w:r>
      <w:r>
        <w:rPr>
          <w:rFonts w:hint="cs"/>
          <w:rtl/>
        </w:rPr>
        <w:t>,</w:t>
      </w:r>
      <w:r>
        <w:rPr>
          <w:rtl/>
        </w:rPr>
        <w:t xml:space="preserve"> </w:t>
      </w:r>
      <w:bookmarkStart w:id="11229" w:name="_ETM_Q27_644099"/>
      <w:bookmarkEnd w:id="11229"/>
      <w:r>
        <w:rPr>
          <w:rFonts w:hint="cs"/>
          <w:rtl/>
        </w:rPr>
        <w:t>ו</w:t>
      </w:r>
      <w:r>
        <w:rPr>
          <w:rtl/>
        </w:rPr>
        <w:t xml:space="preserve">אני </w:t>
      </w:r>
      <w:bookmarkStart w:id="11230" w:name="_ETM_Q27_644310"/>
      <w:bookmarkEnd w:id="11230"/>
      <w:r>
        <w:rPr>
          <w:rtl/>
        </w:rPr>
        <w:t xml:space="preserve">מקווה </w:t>
      </w:r>
      <w:bookmarkStart w:id="11231" w:name="_ETM_Q27_644610"/>
      <w:bookmarkEnd w:id="11231"/>
      <w:r>
        <w:rPr>
          <w:rtl/>
        </w:rPr>
        <w:t xml:space="preserve">לראות </w:t>
      </w:r>
      <w:bookmarkStart w:id="11232" w:name="_ETM_Q27_644879"/>
      <w:bookmarkEnd w:id="11232"/>
      <w:r>
        <w:rPr>
          <w:rtl/>
        </w:rPr>
        <w:t xml:space="preserve">אותם </w:t>
      </w:r>
      <w:bookmarkStart w:id="11233" w:name="_ETM_Q27_645120"/>
      <w:bookmarkEnd w:id="11233"/>
      <w:r>
        <w:rPr>
          <w:rtl/>
        </w:rPr>
        <w:t>בבית</w:t>
      </w:r>
      <w:r>
        <w:rPr>
          <w:rFonts w:hint="cs"/>
          <w:rtl/>
        </w:rPr>
        <w:t>.</w:t>
      </w:r>
      <w:r>
        <w:rPr>
          <w:rtl/>
        </w:rPr>
        <w:t xml:space="preserve"> </w:t>
      </w:r>
      <w:bookmarkStart w:id="11234" w:name="_ETM_Q27_645599"/>
      <w:bookmarkEnd w:id="11234"/>
      <w:r>
        <w:rPr>
          <w:rtl/>
        </w:rPr>
        <w:t>תודה</w:t>
      </w:r>
      <w:r>
        <w:rPr>
          <w:rFonts w:hint="cs"/>
          <w:rtl/>
        </w:rPr>
        <w:t>.</w:t>
      </w:r>
    </w:p>
    <w:p w:rsidR="00F93BFE" w:rsidRDefault="00F93BFE" w:rsidP="003C2F3A">
      <w:pPr>
        <w:rPr>
          <w:rtl/>
        </w:rPr>
      </w:pPr>
    </w:p>
    <w:p w:rsidR="00D65F74" w:rsidRDefault="00D65F74" w:rsidP="003C2F3A">
      <w:pPr>
        <w:pStyle w:val="af6"/>
        <w:keepNext/>
        <w:rPr>
          <w:rtl/>
        </w:rPr>
      </w:pPr>
      <w:bookmarkStart w:id="11235" w:name="_ETM_Q27_645526"/>
      <w:bookmarkStart w:id="11236" w:name="_ETM_Q27_645635"/>
      <w:bookmarkEnd w:id="11235"/>
      <w:bookmarkEnd w:id="11236"/>
      <w:r w:rsidRPr="007D131D">
        <w:rPr>
          <w:rStyle w:val="TagStyle"/>
          <w:rtl/>
        </w:rPr>
        <w:t xml:space="preserve"> &lt;&lt; יור &gt;&gt; </w:t>
      </w:r>
      <w:r>
        <w:rPr>
          <w:rtl/>
        </w:rPr>
        <w:t>היו"ר משה רוט:</w:t>
      </w:r>
      <w:r w:rsidRPr="007D131D">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11237" w:name="_ETM_Q27_647644"/>
      <w:bookmarkStart w:id="11238" w:name="_ETM_Q27_645702"/>
      <w:bookmarkStart w:id="11239" w:name="_ETM_Q27_645787"/>
      <w:bookmarkStart w:id="11240" w:name="_ETM_Q27_645989"/>
      <w:bookmarkEnd w:id="11237"/>
      <w:bookmarkEnd w:id="11238"/>
      <w:bookmarkEnd w:id="11239"/>
      <w:bookmarkEnd w:id="11240"/>
      <w:r>
        <w:rPr>
          <w:rtl/>
        </w:rPr>
        <w:t xml:space="preserve">תודה </w:t>
      </w:r>
      <w:bookmarkStart w:id="11241" w:name="_ETM_Q27_646290"/>
      <w:bookmarkEnd w:id="11241"/>
      <w:r>
        <w:rPr>
          <w:rtl/>
        </w:rPr>
        <w:t>רבה</w:t>
      </w:r>
      <w:r>
        <w:rPr>
          <w:rFonts w:hint="cs"/>
          <w:rtl/>
        </w:rPr>
        <w:t>.</w:t>
      </w:r>
      <w:bookmarkStart w:id="11242" w:name="_ETM_Q27_646530"/>
      <w:bookmarkEnd w:id="11242"/>
      <w:r>
        <w:rPr>
          <w:rFonts w:hint="cs"/>
          <w:rtl/>
        </w:rPr>
        <w:t xml:space="preserve"> </w:t>
      </w:r>
      <w:r>
        <w:rPr>
          <w:rtl/>
        </w:rPr>
        <w:t xml:space="preserve">חברת </w:t>
      </w:r>
      <w:bookmarkStart w:id="11243" w:name="_ETM_Q27_646950"/>
      <w:bookmarkEnd w:id="11243"/>
      <w:r>
        <w:rPr>
          <w:rtl/>
        </w:rPr>
        <w:t xml:space="preserve">הכנסת </w:t>
      </w:r>
      <w:bookmarkStart w:id="11244" w:name="_ETM_Q27_647519"/>
      <w:bookmarkEnd w:id="11244"/>
      <w:r>
        <w:rPr>
          <w:rtl/>
        </w:rPr>
        <w:t>ש</w:t>
      </w:r>
      <w:r>
        <w:rPr>
          <w:rFonts w:hint="cs"/>
          <w:rtl/>
        </w:rPr>
        <w:t>ר</w:t>
      </w:r>
      <w:r>
        <w:rPr>
          <w:rtl/>
        </w:rPr>
        <w:t>ו</w:t>
      </w:r>
      <w:r>
        <w:rPr>
          <w:rFonts w:hint="cs"/>
          <w:rtl/>
        </w:rPr>
        <w:t>ן</w:t>
      </w:r>
      <w:r>
        <w:rPr>
          <w:rtl/>
        </w:rPr>
        <w:t xml:space="preserve"> </w:t>
      </w:r>
      <w:bookmarkStart w:id="11245" w:name="_ETM_Q27_647849"/>
      <w:bookmarkEnd w:id="11245"/>
      <w:r>
        <w:rPr>
          <w:rtl/>
        </w:rPr>
        <w:t>ניר</w:t>
      </w:r>
      <w:r>
        <w:rPr>
          <w:rFonts w:hint="cs"/>
          <w:rtl/>
        </w:rPr>
        <w:t>,</w:t>
      </w:r>
      <w:r>
        <w:rPr>
          <w:rtl/>
        </w:rPr>
        <w:t xml:space="preserve"> </w:t>
      </w:r>
      <w:bookmarkStart w:id="11246" w:name="_ETM_Q27_648300"/>
      <w:bookmarkEnd w:id="11246"/>
      <w:r>
        <w:rPr>
          <w:rtl/>
        </w:rPr>
        <w:t>בבקשה</w:t>
      </w:r>
      <w:r>
        <w:rPr>
          <w:rFonts w:hint="cs"/>
          <w:rtl/>
        </w:rPr>
        <w:t>.</w:t>
      </w:r>
      <w:bookmarkStart w:id="11247" w:name="_ETM_Q27_655228"/>
      <w:bookmarkEnd w:id="11247"/>
    </w:p>
    <w:p w:rsidR="00D65F74" w:rsidRDefault="00D65F74" w:rsidP="003C2F3A">
      <w:pPr>
        <w:rPr>
          <w:rtl/>
        </w:rPr>
      </w:pPr>
      <w:bookmarkStart w:id="11248" w:name="_ETM_Q27_655343"/>
      <w:bookmarkEnd w:id="11248"/>
    </w:p>
    <w:p w:rsidR="00D65F74" w:rsidRDefault="00D65F74" w:rsidP="003C2F3A">
      <w:pPr>
        <w:pStyle w:val="a4"/>
        <w:keepNext/>
        <w:rPr>
          <w:rtl/>
        </w:rPr>
      </w:pPr>
      <w:bookmarkStart w:id="11249" w:name="ET_speaker_6367_26"/>
      <w:r w:rsidRPr="007D131D">
        <w:rPr>
          <w:rStyle w:val="TagStyle"/>
          <w:rtl/>
        </w:rPr>
        <w:t xml:space="preserve"> &lt;&lt; דובר &gt;&gt; </w:t>
      </w:r>
      <w:bookmarkStart w:id="11250" w:name="_Toc176816702"/>
      <w:r>
        <w:rPr>
          <w:rtl/>
        </w:rPr>
        <w:t>שרון ניר (ישראל ביתנו):</w:t>
      </w:r>
      <w:bookmarkEnd w:id="11250"/>
      <w:r w:rsidRPr="007D131D">
        <w:rPr>
          <w:rStyle w:val="TagStyle"/>
          <w:rtl/>
        </w:rPr>
        <w:t xml:space="preserve"> &lt;&lt; דובר &gt;&gt;</w:t>
      </w:r>
      <w:r>
        <w:rPr>
          <w:rtl/>
        </w:rPr>
        <w:t xml:space="preserve">   </w:t>
      </w:r>
      <w:bookmarkEnd w:id="11249"/>
    </w:p>
    <w:p w:rsidR="00D65F74" w:rsidRDefault="00D65F74" w:rsidP="000921AA">
      <w:pPr>
        <w:rPr>
          <w:rtl/>
        </w:rPr>
      </w:pPr>
    </w:p>
    <w:p w:rsidR="00D65F74" w:rsidRDefault="00D65F74" w:rsidP="00F93BFE">
      <w:pPr>
        <w:rPr>
          <w:rtl/>
        </w:rPr>
      </w:pPr>
      <w:bookmarkStart w:id="11251" w:name="_ETM_Q27_659537"/>
      <w:bookmarkStart w:id="11252" w:name="_ETM_Q27_655405"/>
      <w:bookmarkStart w:id="11253" w:name="_ETM_Q27_655494"/>
      <w:bookmarkStart w:id="11254" w:name="_ETM_Q27_672510"/>
      <w:bookmarkStart w:id="11255" w:name="_ETM_Q27_674340"/>
      <w:bookmarkEnd w:id="11251"/>
      <w:bookmarkEnd w:id="11252"/>
      <w:bookmarkEnd w:id="11253"/>
      <w:bookmarkEnd w:id="11254"/>
      <w:bookmarkEnd w:id="11255"/>
      <w:r>
        <w:rPr>
          <w:rtl/>
        </w:rPr>
        <w:t xml:space="preserve">אדוני </w:t>
      </w:r>
      <w:bookmarkStart w:id="11256" w:name="_ETM_Q27_674730"/>
      <w:bookmarkEnd w:id="11256"/>
      <w:r>
        <w:rPr>
          <w:rtl/>
        </w:rPr>
        <w:t>היושב-ראש</w:t>
      </w:r>
      <w:r>
        <w:rPr>
          <w:rFonts w:hint="cs"/>
          <w:rtl/>
        </w:rPr>
        <w:t>,</w:t>
      </w:r>
      <w:r>
        <w:rPr>
          <w:rtl/>
        </w:rPr>
        <w:t xml:space="preserve"> </w:t>
      </w:r>
      <w:bookmarkStart w:id="11257" w:name="_ETM_Q27_675450"/>
      <w:bookmarkEnd w:id="11257"/>
      <w:r>
        <w:rPr>
          <w:rtl/>
        </w:rPr>
        <w:t xml:space="preserve">חבריי </w:t>
      </w:r>
      <w:bookmarkStart w:id="11258" w:name="_ETM_Q27_675840"/>
      <w:bookmarkEnd w:id="11258"/>
      <w:r>
        <w:rPr>
          <w:rtl/>
        </w:rPr>
        <w:t xml:space="preserve">חברי </w:t>
      </w:r>
      <w:bookmarkStart w:id="11259" w:name="_ETM_Q27_676200"/>
      <w:bookmarkEnd w:id="11259"/>
      <w:r>
        <w:rPr>
          <w:rtl/>
        </w:rPr>
        <w:t>הכנסת</w:t>
      </w:r>
      <w:r>
        <w:rPr>
          <w:rFonts w:hint="cs"/>
          <w:rtl/>
        </w:rPr>
        <w:t>,</w:t>
      </w:r>
      <w:r>
        <w:rPr>
          <w:rtl/>
        </w:rPr>
        <w:t xml:space="preserve"> </w:t>
      </w:r>
      <w:bookmarkStart w:id="11260" w:name="_ETM_Q27_677920"/>
      <w:bookmarkEnd w:id="11260"/>
      <w:r>
        <w:rPr>
          <w:rtl/>
        </w:rPr>
        <w:t xml:space="preserve">11 </w:t>
      </w:r>
      <w:bookmarkStart w:id="11261" w:name="_ETM_Q27_678610"/>
      <w:bookmarkEnd w:id="11261"/>
      <w:r>
        <w:rPr>
          <w:rtl/>
        </w:rPr>
        <w:t xml:space="preserve">חודשים </w:t>
      </w:r>
      <w:bookmarkStart w:id="11262" w:name="_ETM_Q27_679540"/>
      <w:bookmarkEnd w:id="11262"/>
      <w:r>
        <w:rPr>
          <w:rtl/>
        </w:rPr>
        <w:t xml:space="preserve">לאסון </w:t>
      </w:r>
      <w:bookmarkStart w:id="11263" w:name="_ETM_Q27_680110"/>
      <w:bookmarkEnd w:id="11263"/>
      <w:r>
        <w:rPr>
          <w:rtl/>
        </w:rPr>
        <w:t xml:space="preserve">הגדול </w:t>
      </w:r>
      <w:bookmarkStart w:id="11264" w:name="_ETM_Q27_680530"/>
      <w:bookmarkEnd w:id="11264"/>
      <w:r>
        <w:rPr>
          <w:rtl/>
        </w:rPr>
        <w:t xml:space="preserve">ביותר </w:t>
      </w:r>
      <w:bookmarkStart w:id="11265" w:name="_ETM_Q27_681040"/>
      <w:bookmarkEnd w:id="11265"/>
      <w:r>
        <w:rPr>
          <w:rtl/>
        </w:rPr>
        <w:t xml:space="preserve">שידעה </w:t>
      </w:r>
      <w:bookmarkStart w:id="11266" w:name="_ETM_Q27_681520"/>
      <w:bookmarkEnd w:id="11266"/>
      <w:r>
        <w:rPr>
          <w:rtl/>
        </w:rPr>
        <w:t xml:space="preserve">מדינת </w:t>
      </w:r>
      <w:bookmarkStart w:id="11267" w:name="_ETM_Q27_681970"/>
      <w:bookmarkEnd w:id="11267"/>
      <w:r>
        <w:rPr>
          <w:rtl/>
        </w:rPr>
        <w:t>ישראל</w:t>
      </w:r>
      <w:r>
        <w:rPr>
          <w:rFonts w:hint="cs"/>
          <w:rtl/>
        </w:rPr>
        <w:t xml:space="preserve">, </w:t>
      </w:r>
      <w:bookmarkStart w:id="11268" w:name="_ETM_Q27_683270"/>
      <w:bookmarkEnd w:id="11268"/>
      <w:r>
        <w:rPr>
          <w:rtl/>
        </w:rPr>
        <w:t>טב</w:t>
      </w:r>
      <w:r>
        <w:rPr>
          <w:rFonts w:hint="cs"/>
          <w:rtl/>
        </w:rPr>
        <w:t>ח</w:t>
      </w:r>
      <w:r>
        <w:rPr>
          <w:rtl/>
        </w:rPr>
        <w:t xml:space="preserve"> </w:t>
      </w:r>
      <w:bookmarkStart w:id="11269" w:name="_ETM_Q27_683600"/>
      <w:bookmarkEnd w:id="11269"/>
      <w:r>
        <w:rPr>
          <w:rFonts w:hint="cs"/>
          <w:rtl/>
        </w:rPr>
        <w:t>7</w:t>
      </w:r>
      <w:r>
        <w:rPr>
          <w:rtl/>
        </w:rPr>
        <w:t xml:space="preserve"> </w:t>
      </w:r>
      <w:bookmarkStart w:id="11270" w:name="_ETM_Q27_684170"/>
      <w:bookmarkEnd w:id="11270"/>
      <w:r>
        <w:rPr>
          <w:rtl/>
        </w:rPr>
        <w:t>באוקטובר</w:t>
      </w:r>
      <w:r>
        <w:rPr>
          <w:rFonts w:hint="cs"/>
          <w:rtl/>
        </w:rPr>
        <w:t>,</w:t>
      </w:r>
      <w:r>
        <w:rPr>
          <w:rtl/>
        </w:rPr>
        <w:t xml:space="preserve"> </w:t>
      </w:r>
      <w:bookmarkStart w:id="11271" w:name="_ETM_Q27_685670"/>
      <w:bookmarkEnd w:id="11271"/>
      <w:r>
        <w:rPr>
          <w:rtl/>
        </w:rPr>
        <w:t xml:space="preserve">ועדיין </w:t>
      </w:r>
      <w:bookmarkStart w:id="11272" w:name="_ETM_Q27_686329"/>
      <w:bookmarkEnd w:id="11272"/>
      <w:r>
        <w:rPr>
          <w:rtl/>
        </w:rPr>
        <w:t xml:space="preserve">הממשלה </w:t>
      </w:r>
      <w:bookmarkStart w:id="11273" w:name="_ETM_Q27_687580"/>
      <w:bookmarkEnd w:id="11273"/>
      <w:r>
        <w:rPr>
          <w:rtl/>
        </w:rPr>
        <w:t xml:space="preserve">לא </w:t>
      </w:r>
      <w:bookmarkStart w:id="11274" w:name="_ETM_Q27_688030"/>
      <w:bookmarkEnd w:id="11274"/>
      <w:r>
        <w:rPr>
          <w:rtl/>
        </w:rPr>
        <w:t xml:space="preserve">מינתה </w:t>
      </w:r>
      <w:bookmarkStart w:id="11275" w:name="_ETM_Q27_688690"/>
      <w:bookmarkEnd w:id="11275"/>
      <w:r>
        <w:rPr>
          <w:rtl/>
        </w:rPr>
        <w:t xml:space="preserve">ועדת </w:t>
      </w:r>
      <w:bookmarkStart w:id="11276" w:name="_ETM_Q27_689290"/>
      <w:bookmarkEnd w:id="11276"/>
      <w:r>
        <w:rPr>
          <w:rtl/>
        </w:rPr>
        <w:t xml:space="preserve">חקירה </w:t>
      </w:r>
      <w:bookmarkStart w:id="11277" w:name="_ETM_Q27_690220"/>
      <w:bookmarkEnd w:id="11277"/>
      <w:r>
        <w:rPr>
          <w:rtl/>
        </w:rPr>
        <w:t>ממלכתית</w:t>
      </w:r>
      <w:r>
        <w:rPr>
          <w:rFonts w:hint="cs"/>
          <w:rtl/>
        </w:rPr>
        <w:t>.</w:t>
      </w:r>
      <w:r>
        <w:rPr>
          <w:rtl/>
        </w:rPr>
        <w:t xml:space="preserve"> </w:t>
      </w:r>
      <w:bookmarkStart w:id="11278" w:name="_ETM_Q27_692169"/>
      <w:bookmarkEnd w:id="11278"/>
      <w:r>
        <w:rPr>
          <w:rtl/>
        </w:rPr>
        <w:t xml:space="preserve">101 </w:t>
      </w:r>
      <w:bookmarkStart w:id="11279" w:name="_ETM_Q27_693279"/>
      <w:bookmarkEnd w:id="11279"/>
      <w:r>
        <w:rPr>
          <w:rtl/>
        </w:rPr>
        <w:t xml:space="preserve">חטופים </w:t>
      </w:r>
      <w:bookmarkStart w:id="11280" w:name="_ETM_Q27_694150"/>
      <w:bookmarkEnd w:id="11280"/>
      <w:r>
        <w:rPr>
          <w:rtl/>
        </w:rPr>
        <w:t xml:space="preserve">נמקים </w:t>
      </w:r>
      <w:bookmarkStart w:id="11281" w:name="_ETM_Q27_694959"/>
      <w:bookmarkEnd w:id="11281"/>
      <w:r>
        <w:rPr>
          <w:rtl/>
        </w:rPr>
        <w:t xml:space="preserve">11 </w:t>
      </w:r>
      <w:bookmarkStart w:id="11282" w:name="_ETM_Q27_695650"/>
      <w:bookmarkEnd w:id="11282"/>
      <w:r>
        <w:rPr>
          <w:rtl/>
        </w:rPr>
        <w:t xml:space="preserve">חודשים </w:t>
      </w:r>
      <w:bookmarkStart w:id="11283" w:name="_ETM_Q27_696219"/>
      <w:bookmarkEnd w:id="11283"/>
      <w:r>
        <w:rPr>
          <w:rtl/>
        </w:rPr>
        <w:t xml:space="preserve">במנהרות </w:t>
      </w:r>
      <w:bookmarkStart w:id="11284" w:name="_ETM_Q27_696849"/>
      <w:bookmarkEnd w:id="11284"/>
      <w:r>
        <w:rPr>
          <w:rtl/>
        </w:rPr>
        <w:t>החמאס</w:t>
      </w:r>
      <w:r w:rsidR="00F93BFE">
        <w:rPr>
          <w:rFonts w:hint="cs"/>
          <w:rtl/>
        </w:rPr>
        <w:t>.</w:t>
      </w:r>
      <w:r>
        <w:rPr>
          <w:rtl/>
        </w:rPr>
        <w:t xml:space="preserve"> </w:t>
      </w:r>
      <w:bookmarkStart w:id="11285" w:name="_ETM_Q27_698279"/>
      <w:bookmarkEnd w:id="11285"/>
      <w:r>
        <w:rPr>
          <w:rtl/>
        </w:rPr>
        <w:t xml:space="preserve">צריך </w:t>
      </w:r>
      <w:bookmarkStart w:id="11286" w:name="_ETM_Q27_698519"/>
      <w:bookmarkEnd w:id="11286"/>
      <w:r>
        <w:rPr>
          <w:rtl/>
        </w:rPr>
        <w:t xml:space="preserve">לתחקר </w:t>
      </w:r>
      <w:bookmarkStart w:id="11287" w:name="_ETM_Q27_699599"/>
      <w:bookmarkEnd w:id="11287"/>
      <w:r>
        <w:rPr>
          <w:rtl/>
        </w:rPr>
        <w:t xml:space="preserve">את </w:t>
      </w:r>
      <w:bookmarkStart w:id="11288" w:name="_ETM_Q27_699809"/>
      <w:bookmarkEnd w:id="11288"/>
      <w:r>
        <w:rPr>
          <w:rtl/>
        </w:rPr>
        <w:t xml:space="preserve">אירוע </w:t>
      </w:r>
      <w:bookmarkStart w:id="11289" w:name="_ETM_Q27_700139"/>
      <w:bookmarkEnd w:id="11289"/>
      <w:r>
        <w:rPr>
          <w:rtl/>
        </w:rPr>
        <w:t>הפקרתם</w:t>
      </w:r>
      <w:r>
        <w:rPr>
          <w:rFonts w:hint="cs"/>
          <w:rtl/>
        </w:rPr>
        <w:t>,</w:t>
      </w:r>
      <w:r>
        <w:rPr>
          <w:rtl/>
        </w:rPr>
        <w:t xml:space="preserve"> </w:t>
      </w:r>
      <w:bookmarkStart w:id="11290" w:name="_ETM_Q27_701480"/>
      <w:bookmarkEnd w:id="11290"/>
      <w:r>
        <w:rPr>
          <w:rtl/>
        </w:rPr>
        <w:t xml:space="preserve">וצריך </w:t>
      </w:r>
      <w:bookmarkStart w:id="11291" w:name="_ETM_Q27_701870"/>
      <w:bookmarkEnd w:id="11291"/>
      <w:r>
        <w:rPr>
          <w:rtl/>
        </w:rPr>
        <w:t xml:space="preserve">לתחקר </w:t>
      </w:r>
      <w:bookmarkStart w:id="11292" w:name="_ETM_Q27_702469"/>
      <w:bookmarkEnd w:id="11292"/>
      <w:r>
        <w:rPr>
          <w:rtl/>
        </w:rPr>
        <w:t xml:space="preserve">לא </w:t>
      </w:r>
      <w:bookmarkStart w:id="11293" w:name="_ETM_Q27_702620"/>
      <w:bookmarkEnd w:id="11293"/>
      <w:r>
        <w:rPr>
          <w:rtl/>
        </w:rPr>
        <w:t xml:space="preserve">פחות </w:t>
      </w:r>
      <w:bookmarkStart w:id="11294" w:name="_ETM_Q27_703730"/>
      <w:bookmarkEnd w:id="11294"/>
      <w:r>
        <w:rPr>
          <w:rtl/>
        </w:rPr>
        <w:t xml:space="preserve">את </w:t>
      </w:r>
      <w:bookmarkStart w:id="11295" w:name="_ETM_Q27_704030"/>
      <w:bookmarkEnd w:id="11295"/>
      <w:r>
        <w:rPr>
          <w:rtl/>
        </w:rPr>
        <w:t xml:space="preserve">כל </w:t>
      </w:r>
      <w:bookmarkStart w:id="11296" w:name="_ETM_Q27_704330"/>
      <w:bookmarkEnd w:id="11296"/>
      <w:r>
        <w:rPr>
          <w:rtl/>
        </w:rPr>
        <w:t xml:space="preserve">האירועים </w:t>
      </w:r>
      <w:bookmarkStart w:id="11297" w:name="_ETM_Q27_705200"/>
      <w:bookmarkEnd w:id="11297"/>
      <w:r>
        <w:rPr>
          <w:rtl/>
        </w:rPr>
        <w:t xml:space="preserve">ביחס </w:t>
      </w:r>
      <w:bookmarkStart w:id="11298" w:name="_ETM_Q27_705710"/>
      <w:bookmarkEnd w:id="11298"/>
      <w:r>
        <w:rPr>
          <w:rtl/>
        </w:rPr>
        <w:t xml:space="preserve">ל-11 </w:t>
      </w:r>
      <w:bookmarkStart w:id="11299" w:name="_ETM_Q27_706400"/>
      <w:bookmarkEnd w:id="11299"/>
      <w:r>
        <w:rPr>
          <w:rtl/>
        </w:rPr>
        <w:t xml:space="preserve">החודשים </w:t>
      </w:r>
      <w:bookmarkStart w:id="11300" w:name="_ETM_Q27_706940"/>
      <w:bookmarkEnd w:id="11300"/>
      <w:r>
        <w:rPr>
          <w:rtl/>
        </w:rPr>
        <w:t xml:space="preserve">האחרונים </w:t>
      </w:r>
      <w:bookmarkStart w:id="11301" w:name="_ETM_Q27_708819"/>
      <w:bookmarkEnd w:id="11301"/>
      <w:r>
        <w:rPr>
          <w:rtl/>
        </w:rPr>
        <w:t xml:space="preserve">לגבי </w:t>
      </w:r>
      <w:bookmarkStart w:id="11302" w:name="_ETM_Q27_709750"/>
      <w:bookmarkEnd w:id="11302"/>
      <w:r>
        <w:rPr>
          <w:rtl/>
        </w:rPr>
        <w:t xml:space="preserve">השבתם </w:t>
      </w:r>
      <w:bookmarkStart w:id="11303" w:name="_ETM_Q27_710410"/>
      <w:bookmarkEnd w:id="11303"/>
      <w:r>
        <w:rPr>
          <w:rtl/>
        </w:rPr>
        <w:t>ו</w:t>
      </w:r>
      <w:r>
        <w:rPr>
          <w:rFonts w:hint="cs"/>
          <w:rtl/>
        </w:rPr>
        <w:t>א</w:t>
      </w:r>
      <w:r>
        <w:rPr>
          <w:rtl/>
        </w:rPr>
        <w:t>י</w:t>
      </w:r>
      <w:bookmarkStart w:id="11304" w:name="_ETM_Q27_710830"/>
      <w:bookmarkEnd w:id="11304"/>
      <w:r>
        <w:rPr>
          <w:rFonts w:hint="cs"/>
          <w:rtl/>
        </w:rPr>
        <w:t>-</w:t>
      </w:r>
      <w:r>
        <w:rPr>
          <w:rtl/>
        </w:rPr>
        <w:t>ה</w:t>
      </w:r>
      <w:r>
        <w:rPr>
          <w:rFonts w:hint="cs"/>
          <w:rtl/>
        </w:rPr>
        <w:t>ש</w:t>
      </w:r>
      <w:r>
        <w:rPr>
          <w:rtl/>
        </w:rPr>
        <w:t>בתם</w:t>
      </w:r>
      <w:r>
        <w:rPr>
          <w:rFonts w:hint="cs"/>
          <w:rtl/>
        </w:rPr>
        <w:t xml:space="preserve">. </w:t>
      </w:r>
      <w:bookmarkStart w:id="11305" w:name="_ETM_Q27_714341"/>
      <w:bookmarkStart w:id="11306" w:name="_ETM_Q27_714438"/>
      <w:bookmarkStart w:id="11307" w:name="_ETM_Q27_714474"/>
      <w:bookmarkStart w:id="11308" w:name="_ETM_Q27_714536"/>
      <w:bookmarkStart w:id="11309" w:name="_ETM_Q27_712230"/>
      <w:bookmarkEnd w:id="11305"/>
      <w:bookmarkEnd w:id="11306"/>
      <w:bookmarkEnd w:id="11307"/>
      <w:bookmarkEnd w:id="11308"/>
      <w:bookmarkEnd w:id="11309"/>
      <w:r>
        <w:rPr>
          <w:rtl/>
        </w:rPr>
        <w:t xml:space="preserve">מה </w:t>
      </w:r>
      <w:bookmarkStart w:id="11310" w:name="_ETM_Q27_712439"/>
      <w:bookmarkEnd w:id="11310"/>
      <w:r>
        <w:rPr>
          <w:rFonts w:hint="cs"/>
          <w:rtl/>
        </w:rPr>
        <w:t>ע</w:t>
      </w:r>
      <w:r>
        <w:rPr>
          <w:rtl/>
        </w:rPr>
        <w:t>ו</w:t>
      </w:r>
      <w:r>
        <w:rPr>
          <w:rFonts w:hint="cs"/>
          <w:rtl/>
        </w:rPr>
        <w:t>ד</w:t>
      </w:r>
      <w:r>
        <w:rPr>
          <w:rtl/>
        </w:rPr>
        <w:t xml:space="preserve"> </w:t>
      </w:r>
      <w:bookmarkStart w:id="11311" w:name="_ETM_Q27_712529"/>
      <w:bookmarkEnd w:id="11311"/>
      <w:r>
        <w:rPr>
          <w:rtl/>
        </w:rPr>
        <w:t xml:space="preserve">צריך </w:t>
      </w:r>
      <w:bookmarkStart w:id="11312" w:name="_ETM_Q27_712799"/>
      <w:bookmarkEnd w:id="11312"/>
      <w:r>
        <w:rPr>
          <w:rtl/>
        </w:rPr>
        <w:t xml:space="preserve">לקרות </w:t>
      </w:r>
      <w:bookmarkStart w:id="11313" w:name="_ETM_Q27_714199"/>
      <w:bookmarkEnd w:id="11313"/>
      <w:r>
        <w:rPr>
          <w:rtl/>
        </w:rPr>
        <w:t xml:space="preserve">כדי </w:t>
      </w:r>
      <w:bookmarkStart w:id="11314" w:name="_ETM_Q27_714499"/>
      <w:bookmarkEnd w:id="11314"/>
      <w:r>
        <w:rPr>
          <w:rtl/>
        </w:rPr>
        <w:t>ש</w:t>
      </w:r>
      <w:r w:rsidR="00F93BFE">
        <w:rPr>
          <w:rFonts w:hint="cs"/>
          <w:rtl/>
        </w:rPr>
        <w:t>ה</w:t>
      </w:r>
      <w:r>
        <w:rPr>
          <w:rtl/>
        </w:rPr>
        <w:t xml:space="preserve">ממשלה </w:t>
      </w:r>
      <w:bookmarkStart w:id="11315" w:name="_ETM_Q27_715309"/>
      <w:bookmarkEnd w:id="11315"/>
      <w:r>
        <w:rPr>
          <w:rtl/>
        </w:rPr>
        <w:t xml:space="preserve">תחליט </w:t>
      </w:r>
      <w:bookmarkStart w:id="11316" w:name="_ETM_Q27_715819"/>
      <w:bookmarkEnd w:id="11316"/>
      <w:r>
        <w:rPr>
          <w:rtl/>
        </w:rPr>
        <w:t xml:space="preserve">לתחקר </w:t>
      </w:r>
      <w:bookmarkStart w:id="11317" w:name="_ETM_Q27_716890"/>
      <w:bookmarkEnd w:id="11317"/>
      <w:r>
        <w:rPr>
          <w:rtl/>
        </w:rPr>
        <w:t xml:space="preserve">את </w:t>
      </w:r>
      <w:bookmarkStart w:id="11318" w:name="_ETM_Q27_717099"/>
      <w:bookmarkEnd w:id="11318"/>
      <w:r>
        <w:rPr>
          <w:rtl/>
        </w:rPr>
        <w:t xml:space="preserve">הכישלון </w:t>
      </w:r>
      <w:bookmarkStart w:id="11319" w:name="_ETM_Q27_717730"/>
      <w:bookmarkEnd w:id="11319"/>
      <w:r>
        <w:rPr>
          <w:rtl/>
        </w:rPr>
        <w:t xml:space="preserve">הגדול </w:t>
      </w:r>
      <w:bookmarkStart w:id="11320" w:name="_ETM_Q27_718209"/>
      <w:bookmarkEnd w:id="11320"/>
      <w:r>
        <w:rPr>
          <w:rtl/>
        </w:rPr>
        <w:t xml:space="preserve">ביותר </w:t>
      </w:r>
      <w:bookmarkStart w:id="11321" w:name="_ETM_Q27_718689"/>
      <w:bookmarkEnd w:id="11321"/>
      <w:r>
        <w:rPr>
          <w:rtl/>
        </w:rPr>
        <w:t>ש</w:t>
      </w:r>
      <w:r>
        <w:rPr>
          <w:rFonts w:hint="cs"/>
          <w:rtl/>
        </w:rPr>
        <w:t xml:space="preserve">אירע </w:t>
      </w:r>
      <w:bookmarkStart w:id="11322" w:name="_ETM_Q27_719109"/>
      <w:bookmarkEnd w:id="11322"/>
      <w:r>
        <w:rPr>
          <w:rtl/>
        </w:rPr>
        <w:t xml:space="preserve">לנו </w:t>
      </w:r>
      <w:bookmarkStart w:id="11323" w:name="_ETM_Q27_719349"/>
      <w:bookmarkEnd w:id="11323"/>
      <w:r>
        <w:rPr>
          <w:rtl/>
        </w:rPr>
        <w:t>בהיסטוריה</w:t>
      </w:r>
      <w:r>
        <w:rPr>
          <w:rFonts w:hint="cs"/>
          <w:rtl/>
        </w:rPr>
        <w:t>?</w:t>
      </w:r>
      <w:r>
        <w:rPr>
          <w:rtl/>
        </w:rPr>
        <w:t xml:space="preserve"> </w:t>
      </w:r>
      <w:bookmarkStart w:id="11324" w:name="_ETM_Q27_721349"/>
      <w:bookmarkStart w:id="11325" w:name="_ETM_Q27_719236"/>
      <w:bookmarkStart w:id="11326" w:name="_ETM_Q27_719298"/>
      <w:bookmarkStart w:id="11327" w:name="_ETM_Q27_719410"/>
      <w:bookmarkStart w:id="11328" w:name="_ETM_Q27_719454"/>
      <w:bookmarkEnd w:id="11324"/>
      <w:bookmarkEnd w:id="11325"/>
      <w:bookmarkEnd w:id="11326"/>
      <w:bookmarkEnd w:id="11327"/>
      <w:bookmarkEnd w:id="11328"/>
      <w:r>
        <w:rPr>
          <w:rtl/>
        </w:rPr>
        <w:t xml:space="preserve">כדי </w:t>
      </w:r>
      <w:bookmarkStart w:id="11329" w:name="_ETM_Q27_721709"/>
      <w:bookmarkEnd w:id="11329"/>
      <w:r>
        <w:rPr>
          <w:rtl/>
        </w:rPr>
        <w:t xml:space="preserve">שתהיה </w:t>
      </w:r>
      <w:bookmarkStart w:id="11330" w:name="_ETM_Q27_722159"/>
      <w:bookmarkEnd w:id="11330"/>
      <w:r>
        <w:rPr>
          <w:rtl/>
        </w:rPr>
        <w:t xml:space="preserve">לנו </w:t>
      </w:r>
      <w:bookmarkStart w:id="11331" w:name="_ETM_Q27_722370"/>
      <w:bookmarkEnd w:id="11331"/>
      <w:r>
        <w:rPr>
          <w:rtl/>
        </w:rPr>
        <w:t>תקומה</w:t>
      </w:r>
      <w:r>
        <w:rPr>
          <w:rFonts w:hint="cs"/>
          <w:rtl/>
        </w:rPr>
        <w:t>,</w:t>
      </w:r>
      <w:r>
        <w:rPr>
          <w:rtl/>
        </w:rPr>
        <w:t xml:space="preserve"> </w:t>
      </w:r>
      <w:bookmarkStart w:id="11332" w:name="_ETM_Q27_723400"/>
      <w:bookmarkEnd w:id="11332"/>
      <w:r>
        <w:rPr>
          <w:rtl/>
        </w:rPr>
        <w:t xml:space="preserve">ממשלת </w:t>
      </w:r>
      <w:bookmarkStart w:id="11333" w:name="_ETM_Q27_723999"/>
      <w:bookmarkEnd w:id="11333"/>
      <w:r>
        <w:rPr>
          <w:rtl/>
        </w:rPr>
        <w:t xml:space="preserve">ישראל </w:t>
      </w:r>
      <w:bookmarkStart w:id="11334" w:name="_ETM_Q27_724540"/>
      <w:bookmarkEnd w:id="11334"/>
      <w:r>
        <w:rPr>
          <w:rtl/>
        </w:rPr>
        <w:t xml:space="preserve">חייבת </w:t>
      </w:r>
      <w:bookmarkStart w:id="11335" w:name="_ETM_Q27_725450"/>
      <w:bookmarkEnd w:id="11335"/>
      <w:r>
        <w:rPr>
          <w:rtl/>
        </w:rPr>
        <w:t xml:space="preserve">למנות </w:t>
      </w:r>
      <w:bookmarkStart w:id="11336" w:name="_ETM_Q27_726230"/>
      <w:bookmarkEnd w:id="11336"/>
      <w:r>
        <w:rPr>
          <w:rtl/>
        </w:rPr>
        <w:t xml:space="preserve">ועדת </w:t>
      </w:r>
      <w:bookmarkStart w:id="11337" w:name="_ETM_Q27_726740"/>
      <w:bookmarkEnd w:id="11337"/>
      <w:r>
        <w:rPr>
          <w:rtl/>
        </w:rPr>
        <w:t xml:space="preserve">חקירה </w:t>
      </w:r>
      <w:bookmarkStart w:id="11338" w:name="_ETM_Q27_727250"/>
      <w:bookmarkEnd w:id="11338"/>
      <w:r>
        <w:rPr>
          <w:rtl/>
        </w:rPr>
        <w:t xml:space="preserve">ממלכתית </w:t>
      </w:r>
      <w:bookmarkStart w:id="11339" w:name="_ETM_Q27_728450"/>
      <w:bookmarkEnd w:id="11339"/>
      <w:r>
        <w:rPr>
          <w:rtl/>
        </w:rPr>
        <w:t xml:space="preserve">שתפעל </w:t>
      </w:r>
      <w:bookmarkStart w:id="11340" w:name="_ETM_Q27_729170"/>
      <w:bookmarkEnd w:id="11340"/>
      <w:r>
        <w:rPr>
          <w:rtl/>
        </w:rPr>
        <w:t xml:space="preserve">ללא </w:t>
      </w:r>
      <w:bookmarkStart w:id="11341" w:name="_ETM_Q27_729470"/>
      <w:bookmarkEnd w:id="11341"/>
      <w:r>
        <w:rPr>
          <w:rtl/>
        </w:rPr>
        <w:t>מ</w:t>
      </w:r>
      <w:r>
        <w:rPr>
          <w:rFonts w:hint="cs"/>
          <w:rtl/>
        </w:rPr>
        <w:t xml:space="preserve">שוא </w:t>
      </w:r>
      <w:bookmarkStart w:id="11342" w:name="_ETM_Q27_729890"/>
      <w:bookmarkEnd w:id="11342"/>
      <w:r>
        <w:rPr>
          <w:rtl/>
        </w:rPr>
        <w:t>פנים</w:t>
      </w:r>
      <w:r>
        <w:rPr>
          <w:rFonts w:hint="cs"/>
          <w:rtl/>
        </w:rPr>
        <w:t>,</w:t>
      </w:r>
      <w:r>
        <w:rPr>
          <w:rtl/>
        </w:rPr>
        <w:t xml:space="preserve"> </w:t>
      </w:r>
      <w:bookmarkStart w:id="11343" w:name="_ETM_Q27_731030"/>
      <w:bookmarkEnd w:id="11343"/>
      <w:r>
        <w:rPr>
          <w:rtl/>
        </w:rPr>
        <w:t xml:space="preserve">באופן </w:t>
      </w:r>
      <w:bookmarkStart w:id="11344" w:name="_ETM_Q27_731630"/>
      <w:bookmarkStart w:id="11345" w:name="_ETM_Q27_731870"/>
      <w:bookmarkEnd w:id="11344"/>
      <w:bookmarkEnd w:id="11345"/>
      <w:r>
        <w:rPr>
          <w:rtl/>
        </w:rPr>
        <w:t xml:space="preserve">נטול </w:t>
      </w:r>
      <w:bookmarkStart w:id="11346" w:name="_ETM_Q27_732410"/>
      <w:bookmarkEnd w:id="11346"/>
      <w:r>
        <w:rPr>
          <w:rtl/>
        </w:rPr>
        <w:t>פניות</w:t>
      </w:r>
      <w:r>
        <w:rPr>
          <w:rFonts w:hint="cs"/>
          <w:rtl/>
        </w:rPr>
        <w:t xml:space="preserve">, ותתחקר </w:t>
      </w:r>
      <w:bookmarkStart w:id="11347" w:name="_ETM_Q27_732799"/>
      <w:bookmarkStart w:id="11348" w:name="_ETM_Q27_733309"/>
      <w:bookmarkStart w:id="11349" w:name="_ETM_Q27_734689"/>
      <w:bookmarkEnd w:id="11347"/>
      <w:bookmarkEnd w:id="11348"/>
      <w:bookmarkEnd w:id="11349"/>
      <w:r>
        <w:rPr>
          <w:rtl/>
        </w:rPr>
        <w:t xml:space="preserve">באופן </w:t>
      </w:r>
      <w:bookmarkStart w:id="11350" w:name="_ETM_Q27_735199"/>
      <w:bookmarkEnd w:id="11350"/>
      <w:r>
        <w:rPr>
          <w:rtl/>
        </w:rPr>
        <w:t xml:space="preserve">ענייני </w:t>
      </w:r>
      <w:bookmarkStart w:id="11351" w:name="_ETM_Q27_736039"/>
      <w:bookmarkEnd w:id="11351"/>
      <w:r>
        <w:rPr>
          <w:rtl/>
        </w:rPr>
        <w:t xml:space="preserve">את </w:t>
      </w:r>
      <w:bookmarkStart w:id="11352" w:name="_ETM_Q27_736220"/>
      <w:bookmarkEnd w:id="11352"/>
      <w:r>
        <w:rPr>
          <w:rtl/>
        </w:rPr>
        <w:t xml:space="preserve">הכשלים </w:t>
      </w:r>
      <w:bookmarkStart w:id="11353" w:name="_ETM_Q27_736940"/>
      <w:bookmarkEnd w:id="11353"/>
      <w:r>
        <w:rPr>
          <w:rtl/>
        </w:rPr>
        <w:t xml:space="preserve">בדרג </w:t>
      </w:r>
      <w:bookmarkStart w:id="11354" w:name="_ETM_Q27_737659"/>
      <w:bookmarkEnd w:id="11354"/>
      <w:r>
        <w:rPr>
          <w:rtl/>
        </w:rPr>
        <w:t xml:space="preserve">הצבאי </w:t>
      </w:r>
      <w:bookmarkStart w:id="11355" w:name="_ETM_Q27_738319"/>
      <w:bookmarkEnd w:id="11355"/>
      <w:r>
        <w:rPr>
          <w:rtl/>
        </w:rPr>
        <w:t xml:space="preserve">ובדרג </w:t>
      </w:r>
      <w:bookmarkStart w:id="11356" w:name="_ETM_Q27_738889"/>
      <w:bookmarkEnd w:id="11356"/>
      <w:r>
        <w:rPr>
          <w:rtl/>
        </w:rPr>
        <w:t>המדיני</w:t>
      </w:r>
      <w:r>
        <w:rPr>
          <w:rFonts w:hint="cs"/>
          <w:rtl/>
        </w:rPr>
        <w:t>.</w:t>
      </w:r>
    </w:p>
    <w:p w:rsidR="00D65F74" w:rsidRDefault="00D65F74" w:rsidP="003C2F3A">
      <w:pPr>
        <w:rPr>
          <w:rtl/>
        </w:rPr>
      </w:pPr>
      <w:bookmarkStart w:id="11357" w:name="_ETM_Q27_742603"/>
      <w:bookmarkStart w:id="11358" w:name="_ETM_Q27_742684"/>
      <w:bookmarkEnd w:id="11357"/>
      <w:bookmarkEnd w:id="11358"/>
    </w:p>
    <w:p w:rsidR="00D65F74" w:rsidRDefault="00D65F74" w:rsidP="00F93BFE">
      <w:pPr>
        <w:rPr>
          <w:rtl/>
          <w:lang w:eastAsia="he-IL"/>
        </w:rPr>
      </w:pPr>
      <w:bookmarkStart w:id="11359" w:name="_ETM_Q27_742718"/>
      <w:bookmarkStart w:id="11360" w:name="_ETM_Q27_742774"/>
      <w:bookmarkStart w:id="11361" w:name="_ETM_Q27_740830"/>
      <w:bookmarkEnd w:id="11359"/>
      <w:bookmarkEnd w:id="11360"/>
      <w:bookmarkEnd w:id="11361"/>
      <w:r>
        <w:rPr>
          <w:rtl/>
        </w:rPr>
        <w:t xml:space="preserve">השבוע </w:t>
      </w:r>
      <w:bookmarkStart w:id="11362" w:name="_ETM_Q27_742220"/>
      <w:bookmarkEnd w:id="11362"/>
      <w:r>
        <w:rPr>
          <w:rtl/>
        </w:rPr>
        <w:t xml:space="preserve">היועצת </w:t>
      </w:r>
      <w:bookmarkStart w:id="11363" w:name="_ETM_Q27_742880"/>
      <w:bookmarkEnd w:id="11363"/>
      <w:r>
        <w:rPr>
          <w:rtl/>
        </w:rPr>
        <w:t xml:space="preserve">המשפטית </w:t>
      </w:r>
      <w:bookmarkStart w:id="11364" w:name="_ETM_Q27_743420"/>
      <w:bookmarkEnd w:id="11364"/>
      <w:r>
        <w:rPr>
          <w:rtl/>
        </w:rPr>
        <w:t xml:space="preserve">לממשלה </w:t>
      </w:r>
      <w:bookmarkStart w:id="11365" w:name="_ETM_Q27_744720"/>
      <w:bookmarkEnd w:id="11365"/>
      <w:r>
        <w:rPr>
          <w:rFonts w:hint="cs"/>
          <w:rtl/>
        </w:rPr>
        <w:t xml:space="preserve">התריעה והזהירה </w:t>
      </w:r>
      <w:bookmarkStart w:id="11366" w:name="_ETM_Q27_747953"/>
      <w:bookmarkEnd w:id="11366"/>
      <w:r>
        <w:rPr>
          <w:rFonts w:hint="cs"/>
          <w:rtl/>
        </w:rPr>
        <w:t xml:space="preserve">שניעור </w:t>
      </w:r>
      <w:bookmarkStart w:id="11367" w:name="_ETM_Q27_744960"/>
      <w:bookmarkStart w:id="11368" w:name="_ETM_Q27_745440"/>
      <w:bookmarkStart w:id="11369" w:name="_ETM_Q27_746550"/>
      <w:bookmarkStart w:id="11370" w:name="_ETM_Q27_746940"/>
      <w:bookmarkStart w:id="11371" w:name="_ETM_Q27_747179"/>
      <w:bookmarkEnd w:id="11367"/>
      <w:bookmarkEnd w:id="11368"/>
      <w:bookmarkEnd w:id="11369"/>
      <w:bookmarkEnd w:id="11370"/>
      <w:bookmarkEnd w:id="11371"/>
      <w:r>
        <w:rPr>
          <w:rtl/>
        </w:rPr>
        <w:t xml:space="preserve">צורך </w:t>
      </w:r>
      <w:bookmarkStart w:id="11372" w:name="_ETM_Q27_747600"/>
      <w:bookmarkEnd w:id="11372"/>
      <w:r>
        <w:rPr>
          <w:rtl/>
        </w:rPr>
        <w:t xml:space="preserve">דחוף </w:t>
      </w:r>
      <w:bookmarkStart w:id="11373" w:name="_ETM_Q27_748689"/>
      <w:bookmarkEnd w:id="11373"/>
      <w:r>
        <w:rPr>
          <w:rtl/>
        </w:rPr>
        <w:t xml:space="preserve">בהקמת </w:t>
      </w:r>
      <w:bookmarkStart w:id="11374" w:name="_ETM_Q27_749409"/>
      <w:bookmarkEnd w:id="11374"/>
      <w:r>
        <w:rPr>
          <w:rtl/>
        </w:rPr>
        <w:t xml:space="preserve">ועדת </w:t>
      </w:r>
      <w:bookmarkStart w:id="11375" w:name="_ETM_Q27_749889"/>
      <w:bookmarkEnd w:id="11375"/>
      <w:r>
        <w:rPr>
          <w:rtl/>
        </w:rPr>
        <w:t xml:space="preserve">חקירה </w:t>
      </w:r>
      <w:bookmarkStart w:id="11376" w:name="_ETM_Q27_750340"/>
      <w:bookmarkEnd w:id="11376"/>
      <w:r>
        <w:rPr>
          <w:rtl/>
        </w:rPr>
        <w:t xml:space="preserve">ממלכתית </w:t>
      </w:r>
      <w:bookmarkStart w:id="11377" w:name="_ETM_Q27_751000"/>
      <w:bookmarkEnd w:id="11377"/>
      <w:r>
        <w:rPr>
          <w:rtl/>
        </w:rPr>
        <w:t>לאירועי</w:t>
      </w:r>
      <w:r>
        <w:rPr>
          <w:rFonts w:hint="cs"/>
          <w:rtl/>
        </w:rPr>
        <w:t xml:space="preserve"> </w:t>
      </w:r>
      <w:bookmarkStart w:id="11378" w:name="_ETM_Q27_751449"/>
      <w:bookmarkEnd w:id="11378"/>
      <w:r>
        <w:rPr>
          <w:rtl/>
        </w:rPr>
        <w:t xml:space="preserve">7 </w:t>
      </w:r>
      <w:bookmarkStart w:id="11379" w:name="_ETM_Q27_751809"/>
      <w:bookmarkEnd w:id="11379"/>
      <w:r>
        <w:rPr>
          <w:rtl/>
        </w:rPr>
        <w:t>באוקטובר</w:t>
      </w:r>
      <w:r>
        <w:rPr>
          <w:rFonts w:hint="cs"/>
          <w:rtl/>
        </w:rPr>
        <w:t>,</w:t>
      </w:r>
      <w:r>
        <w:rPr>
          <w:rtl/>
        </w:rPr>
        <w:t xml:space="preserve"> </w:t>
      </w:r>
      <w:bookmarkStart w:id="11380" w:name="_ETM_Q27_753130"/>
      <w:bookmarkEnd w:id="11380"/>
      <w:r>
        <w:rPr>
          <w:rtl/>
        </w:rPr>
        <w:t>כי</w:t>
      </w:r>
      <w:r>
        <w:rPr>
          <w:rFonts w:hint="cs"/>
          <w:rtl/>
        </w:rPr>
        <w:t xml:space="preserve"> חלון </w:t>
      </w:r>
      <w:bookmarkStart w:id="11381" w:name="_ETM_Q27_753490"/>
      <w:bookmarkStart w:id="11382" w:name="_ETM_Q27_753729"/>
      <w:bookmarkStart w:id="11383" w:name="_ETM_Q27_753970"/>
      <w:bookmarkEnd w:id="11381"/>
      <w:bookmarkEnd w:id="11382"/>
      <w:bookmarkEnd w:id="11383"/>
      <w:r>
        <w:rPr>
          <w:rtl/>
        </w:rPr>
        <w:t xml:space="preserve">הזמן </w:t>
      </w:r>
      <w:bookmarkStart w:id="11384" w:name="_ETM_Q27_754419"/>
      <w:bookmarkEnd w:id="11384"/>
      <w:r>
        <w:rPr>
          <w:rtl/>
        </w:rPr>
        <w:t xml:space="preserve">הבין-לאומי </w:t>
      </w:r>
      <w:bookmarkStart w:id="11385" w:name="_ETM_Q27_755530"/>
      <w:bookmarkEnd w:id="11385"/>
      <w:r>
        <w:rPr>
          <w:rtl/>
        </w:rPr>
        <w:t xml:space="preserve">הולך </w:t>
      </w:r>
      <w:bookmarkStart w:id="11386" w:name="_ETM_Q27_755949"/>
      <w:bookmarkEnd w:id="11386"/>
      <w:r>
        <w:rPr>
          <w:rtl/>
        </w:rPr>
        <w:t xml:space="preserve">ונסגר </w:t>
      </w:r>
      <w:bookmarkStart w:id="11387" w:name="_ETM_Q27_756550"/>
      <w:bookmarkEnd w:id="11387"/>
      <w:r>
        <w:rPr>
          <w:rtl/>
        </w:rPr>
        <w:t>עלינו</w:t>
      </w:r>
      <w:r>
        <w:rPr>
          <w:rFonts w:hint="cs"/>
          <w:rtl/>
        </w:rPr>
        <w:t xml:space="preserve">. זה </w:t>
      </w:r>
      <w:bookmarkStart w:id="11388" w:name="_ETM_Q27_757970"/>
      <w:bookmarkEnd w:id="11388"/>
      <w:r>
        <w:rPr>
          <w:rtl/>
        </w:rPr>
        <w:t xml:space="preserve">חיוני </w:t>
      </w:r>
      <w:bookmarkStart w:id="11389" w:name="_ETM_Q27_758870"/>
      <w:bookmarkEnd w:id="11389"/>
      <w:r>
        <w:rPr>
          <w:rtl/>
        </w:rPr>
        <w:t>למניע</w:t>
      </w:r>
      <w:r>
        <w:rPr>
          <w:rFonts w:hint="cs"/>
          <w:rtl/>
        </w:rPr>
        <w:t>ת</w:t>
      </w:r>
      <w:r>
        <w:rPr>
          <w:rtl/>
        </w:rPr>
        <w:t xml:space="preserve"> </w:t>
      </w:r>
      <w:bookmarkStart w:id="11390" w:name="_ETM_Q27_759500"/>
      <w:bookmarkEnd w:id="11390"/>
      <w:r>
        <w:rPr>
          <w:rtl/>
        </w:rPr>
        <w:t xml:space="preserve">צווי </w:t>
      </w:r>
      <w:bookmarkStart w:id="11391" w:name="_ETM_Q27_759950"/>
      <w:bookmarkEnd w:id="11391"/>
      <w:r>
        <w:rPr>
          <w:rtl/>
        </w:rPr>
        <w:t xml:space="preserve">מעצר </w:t>
      </w:r>
      <w:bookmarkStart w:id="11392" w:name="_ETM_Q27_760520"/>
      <w:bookmarkEnd w:id="11392"/>
      <w:r>
        <w:rPr>
          <w:rtl/>
        </w:rPr>
        <w:t>בי</w:t>
      </w:r>
      <w:r>
        <w:rPr>
          <w:rFonts w:hint="cs"/>
          <w:rtl/>
        </w:rPr>
        <w:t>ן-</w:t>
      </w:r>
      <w:r>
        <w:rPr>
          <w:rtl/>
        </w:rPr>
        <w:t xml:space="preserve">לאומיים </w:t>
      </w:r>
      <w:bookmarkStart w:id="11393" w:name="_ETM_Q27_761819"/>
      <w:bookmarkEnd w:id="11393"/>
      <w:r>
        <w:rPr>
          <w:rtl/>
        </w:rPr>
        <w:t xml:space="preserve">נגד </w:t>
      </w:r>
      <w:bookmarkStart w:id="11394" w:name="_ETM_Q27_762330"/>
      <w:bookmarkEnd w:id="11394"/>
      <w:r>
        <w:rPr>
          <w:rtl/>
        </w:rPr>
        <w:t>לוחמינו</w:t>
      </w:r>
      <w:r>
        <w:rPr>
          <w:rFonts w:hint="cs"/>
          <w:rtl/>
        </w:rPr>
        <w:t>,</w:t>
      </w:r>
      <w:r>
        <w:rPr>
          <w:rtl/>
        </w:rPr>
        <w:t xml:space="preserve"> </w:t>
      </w:r>
      <w:bookmarkStart w:id="11395" w:name="_ETM_Q27_763110"/>
      <w:bookmarkEnd w:id="11395"/>
      <w:r>
        <w:rPr>
          <w:rtl/>
        </w:rPr>
        <w:t>מפקד</w:t>
      </w:r>
      <w:r>
        <w:rPr>
          <w:rFonts w:hint="cs"/>
          <w:rtl/>
        </w:rPr>
        <w:t>י</w:t>
      </w:r>
      <w:r>
        <w:rPr>
          <w:rtl/>
        </w:rPr>
        <w:t>נו</w:t>
      </w:r>
      <w:r>
        <w:rPr>
          <w:rFonts w:hint="cs"/>
          <w:rtl/>
        </w:rPr>
        <w:t>,</w:t>
      </w:r>
      <w:r>
        <w:rPr>
          <w:rtl/>
        </w:rPr>
        <w:t xml:space="preserve"> </w:t>
      </w:r>
      <w:bookmarkStart w:id="11396" w:name="_ETM_Q27_763949"/>
      <w:bookmarkEnd w:id="11396"/>
      <w:r>
        <w:rPr>
          <w:rtl/>
        </w:rPr>
        <w:t xml:space="preserve">מפקדי </w:t>
      </w:r>
      <w:bookmarkStart w:id="11397" w:name="_ETM_Q27_764490"/>
      <w:bookmarkEnd w:id="11397"/>
      <w:r>
        <w:rPr>
          <w:rtl/>
        </w:rPr>
        <w:t>צה"ל</w:t>
      </w:r>
      <w:r>
        <w:rPr>
          <w:rFonts w:hint="cs"/>
          <w:rtl/>
        </w:rPr>
        <w:t>.</w:t>
      </w:r>
      <w:r>
        <w:rPr>
          <w:rtl/>
        </w:rPr>
        <w:t xml:space="preserve"> </w:t>
      </w:r>
      <w:bookmarkStart w:id="11398" w:name="_ETM_Q27_765660"/>
      <w:bookmarkEnd w:id="11398"/>
      <w:r>
        <w:rPr>
          <w:rtl/>
        </w:rPr>
        <w:t xml:space="preserve">מצופה </w:t>
      </w:r>
      <w:bookmarkStart w:id="11399" w:name="_ETM_Q27_766229"/>
      <w:bookmarkEnd w:id="11399"/>
      <w:r>
        <w:rPr>
          <w:rtl/>
        </w:rPr>
        <w:t>מ</w:t>
      </w:r>
      <w:bookmarkStart w:id="11400" w:name="_ETM_Q27_766380"/>
      <w:bookmarkEnd w:id="11400"/>
      <w:r>
        <w:rPr>
          <w:rtl/>
        </w:rPr>
        <w:t xml:space="preserve">דמוקרטיה </w:t>
      </w:r>
      <w:bookmarkStart w:id="11401" w:name="_ETM_Q27_767039"/>
      <w:bookmarkEnd w:id="11401"/>
      <w:r>
        <w:rPr>
          <w:rtl/>
        </w:rPr>
        <w:t xml:space="preserve">מערבית </w:t>
      </w:r>
      <w:bookmarkStart w:id="11402" w:name="_ETM_Q27_767639"/>
      <w:bookmarkEnd w:id="11402"/>
      <w:r>
        <w:rPr>
          <w:rtl/>
        </w:rPr>
        <w:t xml:space="preserve">מתפקדת </w:t>
      </w:r>
      <w:bookmarkStart w:id="11403" w:name="_ETM_Q27_768300"/>
      <w:bookmarkEnd w:id="11403"/>
      <w:r>
        <w:rPr>
          <w:rtl/>
        </w:rPr>
        <w:t xml:space="preserve">שיש </w:t>
      </w:r>
      <w:bookmarkStart w:id="11404" w:name="_ETM_Q27_768479"/>
      <w:bookmarkEnd w:id="11404"/>
      <w:r>
        <w:rPr>
          <w:rtl/>
        </w:rPr>
        <w:t xml:space="preserve">לה </w:t>
      </w:r>
      <w:bookmarkStart w:id="11405" w:name="_ETM_Q27_768599"/>
      <w:bookmarkEnd w:id="11405"/>
      <w:r>
        <w:rPr>
          <w:rtl/>
        </w:rPr>
        <w:t xml:space="preserve">צבא </w:t>
      </w:r>
      <w:bookmarkStart w:id="11406" w:name="_ETM_Q27_768990"/>
      <w:bookmarkEnd w:id="11406"/>
      <w:r>
        <w:rPr>
          <w:rtl/>
        </w:rPr>
        <w:t xml:space="preserve">מוסרי </w:t>
      </w:r>
      <w:bookmarkStart w:id="11407" w:name="_ETM_Q27_769860"/>
      <w:bookmarkEnd w:id="11407"/>
      <w:r>
        <w:rPr>
          <w:rtl/>
        </w:rPr>
        <w:t xml:space="preserve">לעשות </w:t>
      </w:r>
      <w:bookmarkStart w:id="11408" w:name="_ETM_Q27_770460"/>
      <w:bookmarkEnd w:id="11408"/>
      <w:r>
        <w:rPr>
          <w:rtl/>
        </w:rPr>
        <w:t xml:space="preserve">בדק </w:t>
      </w:r>
      <w:bookmarkStart w:id="11409" w:name="_ETM_Q27_770849"/>
      <w:bookmarkEnd w:id="11409"/>
      <w:r>
        <w:rPr>
          <w:rtl/>
        </w:rPr>
        <w:t>בית</w:t>
      </w:r>
      <w:r>
        <w:rPr>
          <w:rFonts w:hint="cs"/>
          <w:rtl/>
        </w:rPr>
        <w:t>.</w:t>
      </w:r>
      <w:bookmarkStart w:id="11410" w:name="TOR_Q28"/>
      <w:bookmarkStart w:id="11411" w:name="_ETM_Q28_109153"/>
      <w:bookmarkStart w:id="11412" w:name="_ETM_Q28_109210"/>
      <w:bookmarkStart w:id="11413" w:name="_ETM_Q28_119319"/>
      <w:bookmarkEnd w:id="11410"/>
      <w:bookmarkEnd w:id="11411"/>
      <w:bookmarkEnd w:id="11412"/>
      <w:bookmarkEnd w:id="11413"/>
      <w:r>
        <w:rPr>
          <w:rFonts w:hint="cs"/>
          <w:rtl/>
          <w:lang w:eastAsia="he-IL"/>
        </w:rPr>
        <w:t xml:space="preserve"> הימנעות של </w:t>
      </w:r>
      <w:bookmarkStart w:id="11414" w:name="_ETM_Q28_170047"/>
      <w:bookmarkEnd w:id="11414"/>
      <w:r>
        <w:rPr>
          <w:rFonts w:hint="cs"/>
          <w:rtl/>
          <w:lang w:eastAsia="he-IL"/>
        </w:rPr>
        <w:t xml:space="preserve">הממשלה ממינוי ועדת חקירה ממלכתית </w:t>
      </w:r>
      <w:bookmarkStart w:id="11415" w:name="_ETM_Q28_174327"/>
      <w:bookmarkEnd w:id="11415"/>
      <w:r>
        <w:rPr>
          <w:rFonts w:hint="cs"/>
          <w:rtl/>
          <w:lang w:eastAsia="he-IL"/>
        </w:rPr>
        <w:t xml:space="preserve">מעכבת את </w:t>
      </w:r>
      <w:bookmarkStart w:id="11416" w:name="_ETM_Q28_178160"/>
      <w:bookmarkEnd w:id="11416"/>
      <w:r>
        <w:rPr>
          <w:rFonts w:hint="cs"/>
          <w:rtl/>
          <w:lang w:eastAsia="he-IL"/>
        </w:rPr>
        <w:t>תהליך הלמידה</w:t>
      </w:r>
      <w:bookmarkStart w:id="11417" w:name="_ETM_Q28_177417"/>
      <w:bookmarkEnd w:id="11417"/>
      <w:r>
        <w:rPr>
          <w:rFonts w:hint="cs"/>
          <w:rtl/>
          <w:lang w:eastAsia="he-IL"/>
        </w:rPr>
        <w:t xml:space="preserve"> ואת תהליך הפקת הלקחים, למען נלמד </w:t>
      </w:r>
      <w:bookmarkStart w:id="11418" w:name="_ETM_Q28_179897"/>
      <w:bookmarkEnd w:id="11418"/>
      <w:r>
        <w:rPr>
          <w:rFonts w:hint="cs"/>
          <w:rtl/>
          <w:lang w:eastAsia="he-IL"/>
        </w:rPr>
        <w:t>ביחס לזירות נוספות, ומסכנת את חיילי צה"ל.</w:t>
      </w:r>
      <w:bookmarkStart w:id="11419" w:name="_ETM_Q28_183007"/>
      <w:bookmarkStart w:id="11420" w:name="_ETM_Q28_187616"/>
      <w:bookmarkStart w:id="11421" w:name="_ETM_Q28_194787"/>
      <w:bookmarkStart w:id="11422" w:name="_ETM_Q28_190546"/>
      <w:bookmarkEnd w:id="11419"/>
      <w:bookmarkEnd w:id="11420"/>
      <w:bookmarkEnd w:id="11421"/>
      <w:bookmarkEnd w:id="11422"/>
    </w:p>
    <w:p w:rsidR="00D65F74" w:rsidRDefault="00D65F74" w:rsidP="003C2F3A">
      <w:pPr>
        <w:rPr>
          <w:rtl/>
          <w:lang w:eastAsia="he-IL"/>
        </w:rPr>
      </w:pPr>
    </w:p>
    <w:p w:rsidR="00D65F74" w:rsidRDefault="00D65F74" w:rsidP="000F3E1D">
      <w:pPr>
        <w:rPr>
          <w:rtl/>
        </w:rPr>
      </w:pPr>
      <w:bookmarkStart w:id="11423" w:name="_ETM_Q28_189059"/>
      <w:bookmarkStart w:id="11424" w:name="_ETM_Q28_195386"/>
      <w:bookmarkEnd w:id="11423"/>
      <w:bookmarkEnd w:id="11424"/>
      <w:r>
        <w:rPr>
          <w:rtl/>
        </w:rPr>
        <w:t xml:space="preserve">ממשלת </w:t>
      </w:r>
      <w:bookmarkStart w:id="11425" w:name="_ETM_Q28_189660"/>
      <w:bookmarkEnd w:id="11425"/>
      <w:r>
        <w:rPr>
          <w:rtl/>
        </w:rPr>
        <w:t>ישראל</w:t>
      </w:r>
      <w:r>
        <w:rPr>
          <w:rFonts w:hint="cs"/>
          <w:rtl/>
        </w:rPr>
        <w:t>,</w:t>
      </w:r>
      <w:r>
        <w:rPr>
          <w:rtl/>
        </w:rPr>
        <w:t xml:space="preserve"> </w:t>
      </w:r>
      <w:bookmarkStart w:id="11426" w:name="_ETM_Q28_190530"/>
      <w:bookmarkEnd w:id="11426"/>
      <w:r>
        <w:rPr>
          <w:rtl/>
        </w:rPr>
        <w:t xml:space="preserve">לאן </w:t>
      </w:r>
      <w:bookmarkStart w:id="11427" w:name="_ETM_Q28_191009"/>
      <w:bookmarkStart w:id="11428" w:name="_ETM_Q28_191517"/>
      <w:bookmarkEnd w:id="11427"/>
      <w:bookmarkEnd w:id="11428"/>
      <w:r>
        <w:rPr>
          <w:rFonts w:hint="cs"/>
          <w:rtl/>
        </w:rPr>
        <w:t>תוליכו</w:t>
      </w:r>
      <w:bookmarkStart w:id="11429" w:name="_ETM_Q28_189836"/>
      <w:bookmarkEnd w:id="11429"/>
      <w:r>
        <w:rPr>
          <w:rtl/>
        </w:rPr>
        <w:t xml:space="preserve"> </w:t>
      </w:r>
      <w:bookmarkStart w:id="11430" w:name="_ETM_Q28_191400"/>
      <w:bookmarkEnd w:id="11430"/>
      <w:r>
        <w:rPr>
          <w:rtl/>
        </w:rPr>
        <w:t>אותנו</w:t>
      </w:r>
      <w:r>
        <w:rPr>
          <w:rFonts w:hint="cs"/>
          <w:rtl/>
        </w:rPr>
        <w:t>?</w:t>
      </w:r>
      <w:r>
        <w:rPr>
          <w:rtl/>
        </w:rPr>
        <w:t xml:space="preserve"> </w:t>
      </w:r>
      <w:bookmarkStart w:id="11431" w:name="_ETM_Q28_192450"/>
      <w:bookmarkEnd w:id="11431"/>
      <w:r>
        <w:rPr>
          <w:rtl/>
        </w:rPr>
        <w:t xml:space="preserve">מחיר </w:t>
      </w:r>
      <w:bookmarkStart w:id="11432" w:name="_ETM_Q28_192900"/>
      <w:bookmarkEnd w:id="11432"/>
      <w:r>
        <w:rPr>
          <w:rtl/>
        </w:rPr>
        <w:t xml:space="preserve">הבריחה </w:t>
      </w:r>
      <w:bookmarkStart w:id="11433" w:name="_ETM_Q28_193349"/>
      <w:bookmarkEnd w:id="11433"/>
      <w:r>
        <w:rPr>
          <w:rtl/>
        </w:rPr>
        <w:t xml:space="preserve">מהאחריות </w:t>
      </w:r>
      <w:bookmarkStart w:id="11434" w:name="_ETM_Q28_194190"/>
      <w:bookmarkEnd w:id="11434"/>
      <w:r>
        <w:rPr>
          <w:rtl/>
        </w:rPr>
        <w:t xml:space="preserve">והדחיינות </w:t>
      </w:r>
      <w:bookmarkStart w:id="11435" w:name="_ETM_Q28_195330"/>
      <w:bookmarkEnd w:id="11435"/>
      <w:r>
        <w:rPr>
          <w:rtl/>
        </w:rPr>
        <w:t>מ</w:t>
      </w:r>
      <w:r>
        <w:rPr>
          <w:rFonts w:hint="cs"/>
          <w:rtl/>
        </w:rPr>
        <w:t>סכ</w:t>
      </w:r>
      <w:r>
        <w:rPr>
          <w:rtl/>
        </w:rPr>
        <w:t xml:space="preserve">ן </w:t>
      </w:r>
      <w:bookmarkStart w:id="11436" w:name="_ETM_Q28_196140"/>
      <w:bookmarkEnd w:id="11436"/>
      <w:r>
        <w:rPr>
          <w:rtl/>
        </w:rPr>
        <w:t xml:space="preserve">את </w:t>
      </w:r>
      <w:bookmarkStart w:id="11437" w:name="_ETM_Q28_196289"/>
      <w:bookmarkEnd w:id="11437"/>
      <w:r>
        <w:rPr>
          <w:rtl/>
        </w:rPr>
        <w:t>כולנו</w:t>
      </w:r>
      <w:r>
        <w:rPr>
          <w:rFonts w:hint="cs"/>
          <w:rtl/>
        </w:rPr>
        <w:t>,</w:t>
      </w:r>
      <w:bookmarkStart w:id="11438" w:name="_ETM_Q28_194646"/>
      <w:bookmarkEnd w:id="11438"/>
      <w:r>
        <w:rPr>
          <w:rtl/>
        </w:rPr>
        <w:t xml:space="preserve"> </w:t>
      </w:r>
      <w:bookmarkStart w:id="11439" w:name="_ETM_Q28_196829"/>
      <w:bookmarkEnd w:id="11439"/>
      <w:r>
        <w:rPr>
          <w:rFonts w:hint="cs"/>
          <w:rtl/>
        </w:rPr>
        <w:t>ו</w:t>
      </w:r>
      <w:r>
        <w:rPr>
          <w:rtl/>
        </w:rPr>
        <w:t xml:space="preserve">מסכן </w:t>
      </w:r>
      <w:bookmarkStart w:id="11440" w:name="_ETM_Q28_197369"/>
      <w:bookmarkEnd w:id="11440"/>
      <w:r>
        <w:rPr>
          <w:rtl/>
        </w:rPr>
        <w:t xml:space="preserve">בראש </w:t>
      </w:r>
      <w:bookmarkStart w:id="11441" w:name="_ETM_Q28_197700"/>
      <w:bookmarkEnd w:id="11441"/>
      <w:r>
        <w:rPr>
          <w:rtl/>
        </w:rPr>
        <w:t xml:space="preserve">ובראשונה </w:t>
      </w:r>
      <w:bookmarkStart w:id="11442" w:name="_ETM_Q28_198300"/>
      <w:bookmarkEnd w:id="11442"/>
      <w:r>
        <w:rPr>
          <w:rtl/>
        </w:rPr>
        <w:t xml:space="preserve">את </w:t>
      </w:r>
      <w:bookmarkStart w:id="11443" w:name="_ETM_Q28_198390"/>
      <w:bookmarkEnd w:id="11443"/>
      <w:r>
        <w:rPr>
          <w:rtl/>
        </w:rPr>
        <w:t xml:space="preserve">חיילי </w:t>
      </w:r>
      <w:bookmarkStart w:id="11444" w:name="_ETM_Q28_198779"/>
      <w:bookmarkEnd w:id="11444"/>
      <w:r>
        <w:rPr>
          <w:rtl/>
        </w:rPr>
        <w:t>צה"ל</w:t>
      </w:r>
      <w:bookmarkStart w:id="11445" w:name="_ETM_Q28_199090"/>
      <w:bookmarkEnd w:id="11445"/>
      <w:r>
        <w:rPr>
          <w:rFonts w:hint="cs"/>
          <w:rtl/>
        </w:rPr>
        <w:t>.</w:t>
      </w:r>
      <w:r>
        <w:rPr>
          <w:rtl/>
        </w:rPr>
        <w:t xml:space="preserve"> </w:t>
      </w:r>
      <w:bookmarkStart w:id="11446" w:name="_ETM_Q28_200000"/>
      <w:bookmarkEnd w:id="11446"/>
      <w:r>
        <w:rPr>
          <w:rtl/>
        </w:rPr>
        <w:t xml:space="preserve">לגולדה </w:t>
      </w:r>
      <w:bookmarkStart w:id="11447" w:name="_ETM_Q28_200600"/>
      <w:bookmarkEnd w:id="11447"/>
      <w:r>
        <w:rPr>
          <w:rtl/>
        </w:rPr>
        <w:t xml:space="preserve">מאיר </w:t>
      </w:r>
      <w:bookmarkStart w:id="11448" w:name="_ETM_Q28_201640"/>
      <w:bookmarkEnd w:id="11448"/>
      <w:r>
        <w:rPr>
          <w:rtl/>
        </w:rPr>
        <w:t xml:space="preserve">לקח </w:t>
      </w:r>
      <w:bookmarkStart w:id="11449" w:name="_ETM_Q28_202239"/>
      <w:bookmarkEnd w:id="11449"/>
      <w:r>
        <w:rPr>
          <w:rtl/>
        </w:rPr>
        <w:t xml:space="preserve">פחות </w:t>
      </w:r>
      <w:bookmarkStart w:id="11450" w:name="_ETM_Q28_202600"/>
      <w:bookmarkEnd w:id="11450"/>
      <w:r>
        <w:rPr>
          <w:rtl/>
        </w:rPr>
        <w:t xml:space="preserve">מחודשיים </w:t>
      </w:r>
      <w:bookmarkStart w:id="11451" w:name="_ETM_Q28_203320"/>
      <w:bookmarkEnd w:id="11451"/>
      <w:r>
        <w:rPr>
          <w:rtl/>
        </w:rPr>
        <w:t xml:space="preserve">למנות </w:t>
      </w:r>
      <w:bookmarkStart w:id="11452" w:name="_ETM_Q28_203739"/>
      <w:bookmarkEnd w:id="11452"/>
      <w:r>
        <w:rPr>
          <w:rtl/>
        </w:rPr>
        <w:t xml:space="preserve">את </w:t>
      </w:r>
      <w:bookmarkStart w:id="11453" w:name="_ETM_Q28_203890"/>
      <w:bookmarkEnd w:id="11453"/>
      <w:r>
        <w:rPr>
          <w:rtl/>
        </w:rPr>
        <w:t xml:space="preserve">ועדת </w:t>
      </w:r>
      <w:bookmarkStart w:id="11454" w:name="_ETM_Q28_204369"/>
      <w:bookmarkEnd w:id="11454"/>
      <w:r>
        <w:rPr>
          <w:rtl/>
        </w:rPr>
        <w:t>אגרנט</w:t>
      </w:r>
      <w:r>
        <w:rPr>
          <w:rFonts w:hint="cs"/>
          <w:rtl/>
        </w:rPr>
        <w:t>.</w:t>
      </w:r>
      <w:r>
        <w:rPr>
          <w:rtl/>
        </w:rPr>
        <w:t xml:space="preserve"> </w:t>
      </w:r>
      <w:bookmarkStart w:id="11455" w:name="_ETM_Q28_206539"/>
      <w:bookmarkEnd w:id="11455"/>
      <w:r>
        <w:rPr>
          <w:rtl/>
        </w:rPr>
        <w:t>מינו</w:t>
      </w:r>
      <w:r>
        <w:rPr>
          <w:rFonts w:hint="cs"/>
          <w:rtl/>
        </w:rPr>
        <w:t xml:space="preserve"> את</w:t>
      </w:r>
      <w:bookmarkStart w:id="11456" w:name="_ETM_Q28_203937"/>
      <w:bookmarkEnd w:id="11456"/>
      <w:r>
        <w:rPr>
          <w:rtl/>
        </w:rPr>
        <w:t xml:space="preserve"> </w:t>
      </w:r>
      <w:bookmarkStart w:id="11457" w:name="_ETM_Q28_206960"/>
      <w:bookmarkEnd w:id="11457"/>
      <w:r>
        <w:rPr>
          <w:rtl/>
        </w:rPr>
        <w:t xml:space="preserve">ועדת </w:t>
      </w:r>
      <w:bookmarkStart w:id="11458" w:name="_ETM_Q28_207349"/>
      <w:bookmarkEnd w:id="11458"/>
      <w:r>
        <w:rPr>
          <w:rtl/>
        </w:rPr>
        <w:t xml:space="preserve">אגרנט </w:t>
      </w:r>
      <w:bookmarkStart w:id="11459" w:name="_ETM_Q28_207859"/>
      <w:bookmarkEnd w:id="11459"/>
      <w:r>
        <w:rPr>
          <w:rtl/>
        </w:rPr>
        <w:t>ב-</w:t>
      </w:r>
      <w:r>
        <w:rPr>
          <w:rFonts w:hint="cs"/>
          <w:rtl/>
        </w:rPr>
        <w:t xml:space="preserve">21 </w:t>
      </w:r>
      <w:bookmarkStart w:id="11460" w:name="_ETM_Q28_204987"/>
      <w:bookmarkEnd w:id="11460"/>
      <w:r>
        <w:rPr>
          <w:rFonts w:hint="cs"/>
          <w:rtl/>
        </w:rPr>
        <w:t>בנובמבר 1973.</w:t>
      </w:r>
      <w:bookmarkStart w:id="11461" w:name="_ETM_Q28_208786"/>
      <w:bookmarkEnd w:id="11461"/>
      <w:r>
        <w:rPr>
          <w:rFonts w:hint="cs"/>
          <w:rtl/>
        </w:rPr>
        <w:t xml:space="preserve"> את </w:t>
      </w:r>
      <w:bookmarkStart w:id="11462" w:name="_ETM_Q28_211720"/>
      <w:bookmarkStart w:id="11463" w:name="_ETM_Q28_212900"/>
      <w:bookmarkStart w:id="11464" w:name="_ETM_Q28_213080"/>
      <w:bookmarkEnd w:id="11462"/>
      <w:bookmarkEnd w:id="11463"/>
      <w:bookmarkEnd w:id="11464"/>
      <w:r>
        <w:rPr>
          <w:rtl/>
        </w:rPr>
        <w:t xml:space="preserve">ועדת </w:t>
      </w:r>
      <w:bookmarkStart w:id="11465" w:name="_ETM_Q28_213620"/>
      <w:bookmarkEnd w:id="11465"/>
      <w:r>
        <w:rPr>
          <w:rtl/>
        </w:rPr>
        <w:t>ש</w:t>
      </w:r>
      <w:bookmarkStart w:id="11466" w:name="_ETM_Q28_213890"/>
      <w:bookmarkEnd w:id="11466"/>
      <w:r>
        <w:rPr>
          <w:rFonts w:hint="cs"/>
          <w:rtl/>
        </w:rPr>
        <w:t>מ</w:t>
      </w:r>
      <w:r>
        <w:rPr>
          <w:rtl/>
        </w:rPr>
        <w:t>גר</w:t>
      </w:r>
      <w:r>
        <w:rPr>
          <w:rFonts w:hint="cs"/>
          <w:rtl/>
        </w:rPr>
        <w:t>,</w:t>
      </w:r>
      <w:r>
        <w:rPr>
          <w:rtl/>
        </w:rPr>
        <w:t xml:space="preserve"> </w:t>
      </w:r>
      <w:bookmarkStart w:id="11467" w:name="_ETM_Q28_214790"/>
      <w:bookmarkEnd w:id="11467"/>
      <w:r>
        <w:rPr>
          <w:rtl/>
        </w:rPr>
        <w:t xml:space="preserve">ועדת </w:t>
      </w:r>
      <w:bookmarkStart w:id="11468" w:name="_ETM_Q28_215240"/>
      <w:bookmarkEnd w:id="11468"/>
      <w:r>
        <w:rPr>
          <w:rtl/>
        </w:rPr>
        <w:t xml:space="preserve">חקירה </w:t>
      </w:r>
      <w:bookmarkStart w:id="11469" w:name="_ETM_Q28_215659"/>
      <w:bookmarkEnd w:id="11469"/>
      <w:r>
        <w:rPr>
          <w:rtl/>
        </w:rPr>
        <w:t xml:space="preserve">ממלכתית </w:t>
      </w:r>
      <w:bookmarkStart w:id="11470" w:name="_ETM_Q28_216320"/>
      <w:bookmarkEnd w:id="11470"/>
      <w:r>
        <w:rPr>
          <w:rtl/>
        </w:rPr>
        <w:t xml:space="preserve">לרצח </w:t>
      </w:r>
      <w:bookmarkStart w:id="11471" w:name="_ETM_Q28_216800"/>
      <w:bookmarkStart w:id="11472" w:name="_ETM_Q28_212976"/>
      <w:bookmarkEnd w:id="11471"/>
      <w:bookmarkEnd w:id="11472"/>
      <w:r>
        <w:rPr>
          <w:rFonts w:hint="cs"/>
          <w:rtl/>
        </w:rPr>
        <w:t>ראש הממשלה,</w:t>
      </w:r>
      <w:r>
        <w:rPr>
          <w:rtl/>
        </w:rPr>
        <w:t xml:space="preserve"> </w:t>
      </w:r>
      <w:bookmarkStart w:id="11473" w:name="_ETM_Q28_217729"/>
      <w:bookmarkEnd w:id="11473"/>
      <w:r>
        <w:rPr>
          <w:rtl/>
        </w:rPr>
        <w:t xml:space="preserve">מינו </w:t>
      </w:r>
      <w:bookmarkStart w:id="11474" w:name="_ETM_Q28_218560"/>
      <w:bookmarkEnd w:id="11474"/>
      <w:r>
        <w:rPr>
          <w:rtl/>
        </w:rPr>
        <w:t>ב-</w:t>
      </w:r>
      <w:r>
        <w:rPr>
          <w:rFonts w:hint="cs"/>
          <w:rtl/>
        </w:rPr>
        <w:t xml:space="preserve">8 בנובמבר </w:t>
      </w:r>
      <w:bookmarkStart w:id="11475" w:name="_ETM_Q28_215557"/>
      <w:bookmarkEnd w:id="11475"/>
      <w:r>
        <w:rPr>
          <w:rtl/>
        </w:rPr>
        <w:t>1995</w:t>
      </w:r>
      <w:r>
        <w:rPr>
          <w:rFonts w:hint="cs"/>
          <w:rtl/>
        </w:rPr>
        <w:t>.</w:t>
      </w:r>
      <w:r>
        <w:rPr>
          <w:rtl/>
        </w:rPr>
        <w:t xml:space="preserve"> </w:t>
      </w:r>
      <w:bookmarkStart w:id="11476" w:name="_ETM_Q28_222130"/>
      <w:bookmarkEnd w:id="11476"/>
      <w:r>
        <w:rPr>
          <w:rtl/>
        </w:rPr>
        <w:t xml:space="preserve">ועדת </w:t>
      </w:r>
      <w:bookmarkStart w:id="11477" w:name="_ETM_Q28_222850"/>
      <w:bookmarkStart w:id="11478" w:name="_ETM_Q28_221187"/>
      <w:bookmarkEnd w:id="11477"/>
      <w:bookmarkEnd w:id="11478"/>
      <w:r>
        <w:rPr>
          <w:rtl/>
        </w:rPr>
        <w:t xml:space="preserve">חקירה </w:t>
      </w:r>
      <w:bookmarkStart w:id="11479" w:name="_ETM_Q28_223300"/>
      <w:bookmarkEnd w:id="11479"/>
      <w:r>
        <w:rPr>
          <w:rtl/>
        </w:rPr>
        <w:t xml:space="preserve">ממלכתית </w:t>
      </w:r>
      <w:bookmarkStart w:id="11480" w:name="_ETM_Q28_224260"/>
      <w:bookmarkEnd w:id="11480"/>
      <w:r>
        <w:rPr>
          <w:rtl/>
        </w:rPr>
        <w:t xml:space="preserve">לחקר </w:t>
      </w:r>
      <w:bookmarkStart w:id="11481" w:name="_ETM_Q28_224830"/>
      <w:bookmarkEnd w:id="11481"/>
      <w:r>
        <w:rPr>
          <w:rtl/>
        </w:rPr>
        <w:t xml:space="preserve">אירועי </w:t>
      </w:r>
      <w:bookmarkStart w:id="11482" w:name="_ETM_Q28_225729"/>
      <w:bookmarkEnd w:id="11482"/>
      <w:r>
        <w:rPr>
          <w:rtl/>
        </w:rPr>
        <w:t xml:space="preserve">אסון </w:t>
      </w:r>
      <w:bookmarkStart w:id="11483" w:name="_ETM_Q28_226240"/>
      <w:bookmarkEnd w:id="11483"/>
      <w:r>
        <w:rPr>
          <w:rtl/>
        </w:rPr>
        <w:t xml:space="preserve">הר </w:t>
      </w:r>
      <w:bookmarkStart w:id="11484" w:name="_ETM_Q28_226360"/>
      <w:bookmarkEnd w:id="11484"/>
      <w:r>
        <w:rPr>
          <w:rtl/>
        </w:rPr>
        <w:t xml:space="preserve">מירון </w:t>
      </w:r>
      <w:bookmarkStart w:id="11485" w:name="_ETM_Q28_227409"/>
      <w:bookmarkEnd w:id="11485"/>
      <w:r>
        <w:rPr>
          <w:rtl/>
        </w:rPr>
        <w:t xml:space="preserve">הוקמה </w:t>
      </w:r>
      <w:bookmarkStart w:id="11486" w:name="_ETM_Q28_228159"/>
      <w:bookmarkEnd w:id="11486"/>
      <w:r>
        <w:rPr>
          <w:rtl/>
        </w:rPr>
        <w:t>ב-</w:t>
      </w:r>
      <w:r>
        <w:rPr>
          <w:rFonts w:hint="cs"/>
          <w:rtl/>
        </w:rPr>
        <w:t>27</w:t>
      </w:r>
      <w:bookmarkStart w:id="11487" w:name="_ETM_Q28_232245"/>
      <w:bookmarkEnd w:id="11487"/>
      <w:r>
        <w:rPr>
          <w:rFonts w:hint="cs"/>
          <w:rtl/>
        </w:rPr>
        <w:t xml:space="preserve"> ביוני </w:t>
      </w:r>
      <w:bookmarkStart w:id="11488" w:name="_ETM_Q28_227687"/>
      <w:bookmarkEnd w:id="11488"/>
      <w:r>
        <w:rPr>
          <w:rtl/>
        </w:rPr>
        <w:t>2021</w:t>
      </w:r>
      <w:r>
        <w:rPr>
          <w:rFonts w:hint="cs"/>
          <w:rtl/>
        </w:rPr>
        <w:t>,</w:t>
      </w:r>
      <w:r>
        <w:rPr>
          <w:rtl/>
        </w:rPr>
        <w:t xml:space="preserve"> </w:t>
      </w:r>
      <w:bookmarkStart w:id="11489" w:name="_ETM_Q28_231999"/>
      <w:bookmarkEnd w:id="11489"/>
      <w:r>
        <w:rPr>
          <w:rtl/>
        </w:rPr>
        <w:t xml:space="preserve">חודשיים </w:t>
      </w:r>
      <w:bookmarkStart w:id="11490" w:name="_ETM_Q28_232600"/>
      <w:bookmarkEnd w:id="11490"/>
      <w:r>
        <w:rPr>
          <w:rtl/>
        </w:rPr>
        <w:t xml:space="preserve">לאחר </w:t>
      </w:r>
      <w:bookmarkStart w:id="11491" w:name="_ETM_Q28_233019"/>
      <w:bookmarkEnd w:id="11491"/>
      <w:r>
        <w:rPr>
          <w:rtl/>
        </w:rPr>
        <w:t>האירוע</w:t>
      </w:r>
      <w:r>
        <w:rPr>
          <w:rFonts w:hint="cs"/>
          <w:rtl/>
        </w:rPr>
        <w:t>.</w:t>
      </w:r>
      <w:bookmarkStart w:id="11492" w:name="_ETM_Q28_234510"/>
      <w:bookmarkStart w:id="11493" w:name="_ETM_Q28_236303"/>
      <w:bookmarkEnd w:id="11492"/>
      <w:bookmarkEnd w:id="11493"/>
    </w:p>
    <w:p w:rsidR="00D65F74" w:rsidRDefault="00D65F74" w:rsidP="003C2F3A">
      <w:pPr>
        <w:rPr>
          <w:rtl/>
        </w:rPr>
      </w:pPr>
      <w:bookmarkStart w:id="11494" w:name="_ETM_Q28_236422"/>
      <w:bookmarkStart w:id="11495" w:name="_ETM_Q28_236494"/>
      <w:bookmarkEnd w:id="11494"/>
      <w:bookmarkEnd w:id="11495"/>
    </w:p>
    <w:p w:rsidR="00D65F74" w:rsidRDefault="00D65F74" w:rsidP="003C2F3A">
      <w:pPr>
        <w:rPr>
          <w:rtl/>
        </w:rPr>
      </w:pPr>
      <w:bookmarkStart w:id="11496" w:name="_ETM_Q28_236567"/>
      <w:bookmarkEnd w:id="11496"/>
      <w:r>
        <w:rPr>
          <w:rtl/>
        </w:rPr>
        <w:t xml:space="preserve">מינוי </w:t>
      </w:r>
      <w:bookmarkStart w:id="11497" w:name="_ETM_Q28_235110"/>
      <w:bookmarkEnd w:id="11497"/>
      <w:r>
        <w:rPr>
          <w:rtl/>
        </w:rPr>
        <w:t xml:space="preserve">ועדת </w:t>
      </w:r>
      <w:bookmarkStart w:id="11498" w:name="_ETM_Q28_235530"/>
      <w:bookmarkEnd w:id="11498"/>
      <w:r>
        <w:rPr>
          <w:rtl/>
        </w:rPr>
        <w:t xml:space="preserve">חקירה </w:t>
      </w:r>
      <w:bookmarkStart w:id="11499" w:name="_ETM_Q28_235949"/>
      <w:bookmarkEnd w:id="11499"/>
      <w:r>
        <w:rPr>
          <w:rtl/>
        </w:rPr>
        <w:t xml:space="preserve">ממלכתית </w:t>
      </w:r>
      <w:bookmarkStart w:id="11500" w:name="_ETM_Q28_236460"/>
      <w:bookmarkEnd w:id="11500"/>
      <w:r>
        <w:rPr>
          <w:rtl/>
        </w:rPr>
        <w:t xml:space="preserve">ונטילת </w:t>
      </w:r>
      <w:bookmarkStart w:id="11501" w:name="_ETM_Q28_237030"/>
      <w:bookmarkEnd w:id="11501"/>
      <w:r>
        <w:rPr>
          <w:rtl/>
        </w:rPr>
        <w:t xml:space="preserve">אחריות </w:t>
      </w:r>
      <w:bookmarkStart w:id="11502" w:name="_ETM_Q28_237449"/>
      <w:bookmarkEnd w:id="11502"/>
      <w:r>
        <w:rPr>
          <w:rtl/>
        </w:rPr>
        <w:t xml:space="preserve">של </w:t>
      </w:r>
      <w:bookmarkStart w:id="11503" w:name="_ETM_Q28_237570"/>
      <w:bookmarkEnd w:id="11503"/>
      <w:r>
        <w:rPr>
          <w:rtl/>
        </w:rPr>
        <w:t xml:space="preserve">הדרג </w:t>
      </w:r>
      <w:bookmarkStart w:id="11504" w:name="_ETM_Q28_237870"/>
      <w:bookmarkEnd w:id="11504"/>
      <w:r>
        <w:rPr>
          <w:rtl/>
        </w:rPr>
        <w:t xml:space="preserve">המדיני </w:t>
      </w:r>
      <w:bookmarkStart w:id="11505" w:name="_ETM_Q28_238820"/>
      <w:bookmarkEnd w:id="11505"/>
      <w:r>
        <w:rPr>
          <w:rFonts w:hint="cs"/>
          <w:rtl/>
        </w:rPr>
        <w:t>יהפכו</w:t>
      </w:r>
      <w:r>
        <w:rPr>
          <w:rtl/>
        </w:rPr>
        <w:t xml:space="preserve"> </w:t>
      </w:r>
      <w:bookmarkStart w:id="11506" w:name="_ETM_Q28_239390"/>
      <w:bookmarkEnd w:id="11506"/>
      <w:r>
        <w:rPr>
          <w:rtl/>
        </w:rPr>
        <w:t xml:space="preserve">את </w:t>
      </w:r>
      <w:bookmarkStart w:id="11507" w:name="_ETM_Q28_239570"/>
      <w:bookmarkEnd w:id="11507"/>
      <w:r>
        <w:rPr>
          <w:rtl/>
        </w:rPr>
        <w:t xml:space="preserve">האסון </w:t>
      </w:r>
      <w:bookmarkStart w:id="11508" w:name="_ETM_Q28_240080"/>
      <w:bookmarkEnd w:id="11508"/>
      <w:r>
        <w:rPr>
          <w:rtl/>
        </w:rPr>
        <w:t xml:space="preserve">הזה </w:t>
      </w:r>
      <w:bookmarkStart w:id="11509" w:name="_ETM_Q28_240350"/>
      <w:bookmarkEnd w:id="11509"/>
      <w:r>
        <w:rPr>
          <w:rtl/>
        </w:rPr>
        <w:t xml:space="preserve">להזדמנות </w:t>
      </w:r>
      <w:bookmarkStart w:id="11510" w:name="_ETM_Q28_240950"/>
      <w:bookmarkEnd w:id="11510"/>
      <w:r>
        <w:rPr>
          <w:rtl/>
        </w:rPr>
        <w:t>לשינוי</w:t>
      </w:r>
      <w:r>
        <w:rPr>
          <w:rFonts w:hint="cs"/>
          <w:rtl/>
        </w:rPr>
        <w:t>.</w:t>
      </w:r>
      <w:bookmarkStart w:id="11511" w:name="_ETM_Q28_237937"/>
      <w:bookmarkEnd w:id="11511"/>
      <w:r>
        <w:rPr>
          <w:rtl/>
        </w:rPr>
        <w:t xml:space="preserve"> </w:t>
      </w:r>
      <w:bookmarkStart w:id="11512" w:name="_ETM_Q28_242420"/>
      <w:bookmarkEnd w:id="11512"/>
      <w:r>
        <w:rPr>
          <w:rtl/>
        </w:rPr>
        <w:t xml:space="preserve">אולי </w:t>
      </w:r>
      <w:bookmarkStart w:id="11513" w:name="_ETM_Q28_242780"/>
      <w:bookmarkEnd w:id="11513"/>
      <w:r>
        <w:rPr>
          <w:rtl/>
        </w:rPr>
        <w:t xml:space="preserve">ראוי </w:t>
      </w:r>
      <w:bookmarkStart w:id="11514" w:name="_ETM_Q28_243109"/>
      <w:bookmarkEnd w:id="11514"/>
      <w:r>
        <w:rPr>
          <w:rtl/>
        </w:rPr>
        <w:t xml:space="preserve">להזכיר </w:t>
      </w:r>
      <w:bookmarkStart w:id="11515" w:name="_ETM_Q28_243620"/>
      <w:bookmarkEnd w:id="11515"/>
      <w:r>
        <w:rPr>
          <w:rtl/>
        </w:rPr>
        <w:t xml:space="preserve">לראש </w:t>
      </w:r>
      <w:bookmarkStart w:id="11516" w:name="_ETM_Q28_243949"/>
      <w:bookmarkEnd w:id="11516"/>
      <w:r>
        <w:rPr>
          <w:rtl/>
        </w:rPr>
        <w:t xml:space="preserve">הממשלה </w:t>
      </w:r>
      <w:bookmarkStart w:id="11517" w:name="_ETM_Q28_244520"/>
      <w:bookmarkEnd w:id="11517"/>
      <w:r>
        <w:rPr>
          <w:rtl/>
        </w:rPr>
        <w:t xml:space="preserve">בנימין </w:t>
      </w:r>
      <w:bookmarkStart w:id="11518" w:name="_ETM_Q28_244970"/>
      <w:bookmarkEnd w:id="11518"/>
      <w:r>
        <w:rPr>
          <w:rtl/>
        </w:rPr>
        <w:t>נתניהו</w:t>
      </w:r>
      <w:r>
        <w:rPr>
          <w:rFonts w:hint="cs"/>
          <w:rtl/>
        </w:rPr>
        <w:t>,</w:t>
      </w:r>
      <w:r>
        <w:rPr>
          <w:rtl/>
        </w:rPr>
        <w:t xml:space="preserve"> </w:t>
      </w:r>
      <w:bookmarkStart w:id="11519" w:name="_ETM_Q28_245540"/>
      <w:bookmarkEnd w:id="11519"/>
      <w:r>
        <w:rPr>
          <w:rtl/>
        </w:rPr>
        <w:t xml:space="preserve">שהיה </w:t>
      </w:r>
      <w:bookmarkStart w:id="11520" w:name="_ETM_Q28_245840"/>
      <w:bookmarkEnd w:id="11520"/>
      <w:r>
        <w:rPr>
          <w:rtl/>
        </w:rPr>
        <w:t xml:space="preserve">ראש </w:t>
      </w:r>
      <w:bookmarkStart w:id="11521" w:name="_ETM_Q28_246140"/>
      <w:bookmarkEnd w:id="11521"/>
      <w:r>
        <w:rPr>
          <w:rtl/>
        </w:rPr>
        <w:t xml:space="preserve">האופוזיציה </w:t>
      </w:r>
      <w:bookmarkStart w:id="11522" w:name="_ETM_Q28_247299"/>
      <w:bookmarkEnd w:id="11522"/>
      <w:r>
        <w:rPr>
          <w:rtl/>
        </w:rPr>
        <w:t xml:space="preserve">במלחמת </w:t>
      </w:r>
      <w:bookmarkStart w:id="11523" w:name="_ETM_Q28_248020"/>
      <w:bookmarkEnd w:id="11523"/>
      <w:r>
        <w:rPr>
          <w:rtl/>
        </w:rPr>
        <w:t xml:space="preserve">לבנון </w:t>
      </w:r>
      <w:bookmarkStart w:id="11524" w:name="_ETM_Q28_248439"/>
      <w:bookmarkEnd w:id="11524"/>
      <w:r>
        <w:rPr>
          <w:rtl/>
        </w:rPr>
        <w:t>השנייה</w:t>
      </w:r>
      <w:r>
        <w:rPr>
          <w:rFonts w:hint="cs"/>
          <w:rtl/>
        </w:rPr>
        <w:t>,</w:t>
      </w:r>
      <w:r>
        <w:rPr>
          <w:rtl/>
        </w:rPr>
        <w:t xml:space="preserve"> </w:t>
      </w:r>
      <w:bookmarkStart w:id="11525" w:name="_ETM_Q28_249310"/>
      <w:bookmarkEnd w:id="11525"/>
      <w:r>
        <w:rPr>
          <w:rtl/>
        </w:rPr>
        <w:t xml:space="preserve">את </w:t>
      </w:r>
      <w:bookmarkStart w:id="11526" w:name="_ETM_Q28_249490"/>
      <w:bookmarkEnd w:id="11526"/>
      <w:r>
        <w:rPr>
          <w:rtl/>
        </w:rPr>
        <w:t xml:space="preserve">דבריו </w:t>
      </w:r>
      <w:bookmarkStart w:id="11527" w:name="_ETM_Q28_250030"/>
      <w:bookmarkEnd w:id="11527"/>
      <w:r>
        <w:rPr>
          <w:rtl/>
        </w:rPr>
        <w:t>לאולמרט</w:t>
      </w:r>
      <w:r>
        <w:rPr>
          <w:rFonts w:hint="cs"/>
          <w:rtl/>
        </w:rPr>
        <w:t>.</w:t>
      </w:r>
      <w:r>
        <w:rPr>
          <w:rtl/>
        </w:rPr>
        <w:t xml:space="preserve"> </w:t>
      </w:r>
      <w:bookmarkStart w:id="11528" w:name="_ETM_Q28_251289"/>
      <w:bookmarkEnd w:id="11528"/>
      <w:r>
        <w:rPr>
          <w:rtl/>
        </w:rPr>
        <w:t xml:space="preserve">והוא </w:t>
      </w:r>
      <w:bookmarkStart w:id="11529" w:name="_ETM_Q28_251530"/>
      <w:bookmarkEnd w:id="11529"/>
      <w:r>
        <w:rPr>
          <w:rtl/>
        </w:rPr>
        <w:t xml:space="preserve">אמר </w:t>
      </w:r>
      <w:bookmarkStart w:id="11530" w:name="_ETM_Q28_251859"/>
      <w:bookmarkEnd w:id="11530"/>
      <w:r>
        <w:rPr>
          <w:rtl/>
        </w:rPr>
        <w:t>ככה</w:t>
      </w:r>
      <w:r>
        <w:rPr>
          <w:rFonts w:hint="cs"/>
          <w:rtl/>
        </w:rPr>
        <w:t>:</w:t>
      </w:r>
      <w:bookmarkStart w:id="11531" w:name="_ETM_Q28_249748"/>
      <w:bookmarkEnd w:id="11531"/>
      <w:r>
        <w:rPr>
          <w:rtl/>
        </w:rPr>
        <w:t xml:space="preserve"> </w:t>
      </w:r>
      <w:bookmarkStart w:id="11532" w:name="_ETM_Q28_253030"/>
      <w:bookmarkEnd w:id="11532"/>
      <w:r>
        <w:rPr>
          <w:rtl/>
        </w:rPr>
        <w:t xml:space="preserve">אם </w:t>
      </w:r>
      <w:bookmarkStart w:id="11533" w:name="_ETM_Q28_253240"/>
      <w:bookmarkEnd w:id="11533"/>
      <w:r>
        <w:rPr>
          <w:rtl/>
        </w:rPr>
        <w:t xml:space="preserve">יש </w:t>
      </w:r>
      <w:bookmarkStart w:id="11534" w:name="_ETM_Q28_253479"/>
      <w:bookmarkEnd w:id="11534"/>
      <w:r>
        <w:rPr>
          <w:rtl/>
        </w:rPr>
        <w:t>מ</w:t>
      </w:r>
      <w:bookmarkStart w:id="11535" w:name="_ETM_Q28_253590"/>
      <w:bookmarkEnd w:id="11535"/>
      <w:r>
        <w:rPr>
          <w:rtl/>
        </w:rPr>
        <w:t>שמ</w:t>
      </w:r>
      <w:r>
        <w:rPr>
          <w:rFonts w:hint="cs"/>
          <w:rtl/>
        </w:rPr>
        <w:t>ע</w:t>
      </w:r>
      <w:r>
        <w:rPr>
          <w:rtl/>
        </w:rPr>
        <w:t xml:space="preserve">ות </w:t>
      </w:r>
      <w:bookmarkStart w:id="11536" w:name="_ETM_Q28_254069"/>
      <w:bookmarkEnd w:id="11536"/>
      <w:r>
        <w:rPr>
          <w:rtl/>
        </w:rPr>
        <w:t xml:space="preserve">למושג </w:t>
      </w:r>
      <w:bookmarkStart w:id="11537" w:name="_ETM_Q28_254640"/>
      <w:bookmarkEnd w:id="11537"/>
      <w:r>
        <w:rPr>
          <w:rtl/>
        </w:rPr>
        <w:t>אחריות</w:t>
      </w:r>
      <w:r>
        <w:rPr>
          <w:rFonts w:hint="cs"/>
          <w:rtl/>
        </w:rPr>
        <w:t>,</w:t>
      </w:r>
      <w:bookmarkStart w:id="11538" w:name="_ETM_Q28_252587"/>
      <w:bookmarkEnd w:id="11538"/>
      <w:r>
        <w:rPr>
          <w:rtl/>
        </w:rPr>
        <w:t xml:space="preserve"> </w:t>
      </w:r>
      <w:bookmarkStart w:id="11539" w:name="_ETM_Q28_255689"/>
      <w:bookmarkEnd w:id="11539"/>
      <w:r>
        <w:rPr>
          <w:rtl/>
        </w:rPr>
        <w:t xml:space="preserve">ראש </w:t>
      </w:r>
      <w:bookmarkStart w:id="11540" w:name="_ETM_Q28_256170"/>
      <w:bookmarkEnd w:id="11540"/>
      <w:r>
        <w:rPr>
          <w:rtl/>
        </w:rPr>
        <w:t xml:space="preserve">ממשלה </w:t>
      </w:r>
      <w:bookmarkStart w:id="11541" w:name="_ETM_Q28_256770"/>
      <w:bookmarkEnd w:id="11541"/>
      <w:r>
        <w:rPr>
          <w:rtl/>
        </w:rPr>
        <w:t xml:space="preserve">גם </w:t>
      </w:r>
      <w:bookmarkStart w:id="11542" w:name="_ETM_Q28_257009"/>
      <w:bookmarkEnd w:id="11542"/>
      <w:r>
        <w:rPr>
          <w:rtl/>
        </w:rPr>
        <w:t xml:space="preserve">הוא </w:t>
      </w:r>
      <w:bookmarkStart w:id="11543" w:name="_ETM_Q28_257159"/>
      <w:bookmarkEnd w:id="11543"/>
      <w:r>
        <w:rPr>
          <w:rtl/>
        </w:rPr>
        <w:t xml:space="preserve">חייב </w:t>
      </w:r>
      <w:bookmarkStart w:id="11544" w:name="_ETM_Q28_257549"/>
      <w:bookmarkEnd w:id="11544"/>
      <w:r>
        <w:rPr>
          <w:rtl/>
        </w:rPr>
        <w:t>ללכת</w:t>
      </w:r>
      <w:r>
        <w:rPr>
          <w:rFonts w:hint="cs"/>
          <w:rtl/>
        </w:rPr>
        <w:t>.</w:t>
      </w:r>
      <w:r>
        <w:rPr>
          <w:rtl/>
        </w:rPr>
        <w:t xml:space="preserve"> </w:t>
      </w:r>
      <w:bookmarkStart w:id="11545" w:name="_ETM_Q28_258569"/>
      <w:bookmarkEnd w:id="11545"/>
      <w:r>
        <w:rPr>
          <w:rFonts w:hint="cs"/>
          <w:rtl/>
        </w:rPr>
        <w:t>בס</w:t>
      </w:r>
      <w:bookmarkStart w:id="11546" w:name="_ETM_Q28_257197"/>
      <w:bookmarkEnd w:id="11546"/>
      <w:r>
        <w:rPr>
          <w:rtl/>
        </w:rPr>
        <w:t xml:space="preserve">רבו </w:t>
      </w:r>
      <w:bookmarkStart w:id="11547" w:name="_ETM_Q28_259350"/>
      <w:bookmarkEnd w:id="11547"/>
      <w:r>
        <w:rPr>
          <w:rtl/>
        </w:rPr>
        <w:t xml:space="preserve">לפנות </w:t>
      </w:r>
      <w:bookmarkStart w:id="11548" w:name="_ETM_Q28_260009"/>
      <w:bookmarkEnd w:id="11548"/>
      <w:r>
        <w:rPr>
          <w:rtl/>
        </w:rPr>
        <w:t xml:space="preserve">את </w:t>
      </w:r>
      <w:bookmarkStart w:id="11549" w:name="_ETM_Q28_260159"/>
      <w:bookmarkEnd w:id="11549"/>
      <w:r>
        <w:rPr>
          <w:rtl/>
        </w:rPr>
        <w:t>מקומו</w:t>
      </w:r>
      <w:r>
        <w:rPr>
          <w:rFonts w:hint="cs"/>
          <w:rtl/>
        </w:rPr>
        <w:t>,</w:t>
      </w:r>
      <w:r>
        <w:rPr>
          <w:rtl/>
        </w:rPr>
        <w:t xml:space="preserve"> </w:t>
      </w:r>
      <w:bookmarkStart w:id="11550" w:name="_ETM_Q28_261119"/>
      <w:bookmarkEnd w:id="11550"/>
      <w:r>
        <w:rPr>
          <w:rtl/>
        </w:rPr>
        <w:t xml:space="preserve">ראש </w:t>
      </w:r>
      <w:bookmarkStart w:id="11551" w:name="_ETM_Q28_261479"/>
      <w:bookmarkEnd w:id="11551"/>
      <w:r>
        <w:rPr>
          <w:rtl/>
        </w:rPr>
        <w:t xml:space="preserve">ממשלה </w:t>
      </w:r>
      <w:bookmarkStart w:id="11552" w:name="_ETM_Q28_262049"/>
      <w:bookmarkEnd w:id="11552"/>
      <w:r>
        <w:rPr>
          <w:rtl/>
        </w:rPr>
        <w:t xml:space="preserve">בורח </w:t>
      </w:r>
      <w:bookmarkStart w:id="11553" w:name="_ETM_Q28_262619"/>
      <w:bookmarkEnd w:id="11553"/>
      <w:r>
        <w:rPr>
          <w:rtl/>
        </w:rPr>
        <w:t>מאחריות</w:t>
      </w:r>
      <w:r>
        <w:rPr>
          <w:rFonts w:hint="cs"/>
          <w:rtl/>
        </w:rPr>
        <w:t>.</w:t>
      </w:r>
      <w:bookmarkStart w:id="11554" w:name="_ETM_Q28_263200"/>
      <w:bookmarkStart w:id="11555" w:name="_ETM_Q28_264607"/>
      <w:bookmarkEnd w:id="11554"/>
      <w:bookmarkEnd w:id="11555"/>
      <w:r>
        <w:rPr>
          <w:rFonts w:hint="cs"/>
          <w:rtl/>
        </w:rPr>
        <w:t xml:space="preserve"> </w:t>
      </w:r>
      <w:bookmarkStart w:id="11556" w:name="_ETM_Q28_264726"/>
      <w:bookmarkStart w:id="11557" w:name="_ETM_Q28_264832"/>
      <w:bookmarkStart w:id="11558" w:name="_ETM_Q28_264895"/>
      <w:bookmarkStart w:id="11559" w:name="_ETM_Q28_265170"/>
      <w:bookmarkEnd w:id="11556"/>
      <w:bookmarkEnd w:id="11557"/>
      <w:bookmarkEnd w:id="11558"/>
      <w:bookmarkEnd w:id="11559"/>
      <w:r>
        <w:rPr>
          <w:rtl/>
        </w:rPr>
        <w:t xml:space="preserve">אנחנו </w:t>
      </w:r>
      <w:bookmarkStart w:id="11560" w:name="_ETM_Q28_265619"/>
      <w:bookmarkEnd w:id="11560"/>
      <w:r>
        <w:rPr>
          <w:rtl/>
        </w:rPr>
        <w:t xml:space="preserve">נוהגים </w:t>
      </w:r>
      <w:bookmarkStart w:id="11561" w:name="_ETM_Q28_266159"/>
      <w:bookmarkEnd w:id="11561"/>
      <w:r>
        <w:rPr>
          <w:rtl/>
        </w:rPr>
        <w:t xml:space="preserve">לומר </w:t>
      </w:r>
      <w:bookmarkStart w:id="11562" w:name="_ETM_Q28_266729"/>
      <w:bookmarkEnd w:id="11562"/>
      <w:r>
        <w:rPr>
          <w:rtl/>
        </w:rPr>
        <w:t xml:space="preserve">שהכישלון </w:t>
      </w:r>
      <w:bookmarkStart w:id="11563" w:name="_ETM_Q28_267479"/>
      <w:bookmarkEnd w:id="11563"/>
      <w:r>
        <w:rPr>
          <w:rtl/>
        </w:rPr>
        <w:t xml:space="preserve">הוא </w:t>
      </w:r>
      <w:bookmarkStart w:id="11564" w:name="_ETM_Q28_267569"/>
      <w:bookmarkEnd w:id="11564"/>
      <w:r>
        <w:rPr>
          <w:rtl/>
        </w:rPr>
        <w:t>יתום</w:t>
      </w:r>
      <w:r>
        <w:rPr>
          <w:rFonts w:hint="cs"/>
          <w:rtl/>
        </w:rPr>
        <w:t>,</w:t>
      </w:r>
      <w:r>
        <w:rPr>
          <w:rtl/>
        </w:rPr>
        <w:t xml:space="preserve"> </w:t>
      </w:r>
      <w:bookmarkStart w:id="11565" w:name="_ETM_Q28_268140"/>
      <w:bookmarkEnd w:id="11565"/>
      <w:r>
        <w:rPr>
          <w:rtl/>
        </w:rPr>
        <w:t xml:space="preserve">מוסיף </w:t>
      </w:r>
      <w:bookmarkStart w:id="11566" w:name="_ETM_Q28_268619"/>
      <w:bookmarkEnd w:id="11566"/>
      <w:r>
        <w:rPr>
          <w:rtl/>
        </w:rPr>
        <w:t xml:space="preserve">ואומר </w:t>
      </w:r>
      <w:bookmarkStart w:id="11567" w:name="_ETM_Q28_269069"/>
      <w:bookmarkEnd w:id="11567"/>
      <w:r>
        <w:rPr>
          <w:rtl/>
        </w:rPr>
        <w:t xml:space="preserve">ראש </w:t>
      </w:r>
      <w:bookmarkStart w:id="11568" w:name="_ETM_Q28_269310"/>
      <w:bookmarkEnd w:id="11568"/>
      <w:r>
        <w:rPr>
          <w:rtl/>
        </w:rPr>
        <w:t xml:space="preserve">האופוזיציה </w:t>
      </w:r>
      <w:bookmarkStart w:id="11569" w:name="_ETM_Q28_269969"/>
      <w:bookmarkEnd w:id="11569"/>
      <w:r>
        <w:rPr>
          <w:rtl/>
        </w:rPr>
        <w:t>דאז</w:t>
      </w:r>
      <w:bookmarkStart w:id="11570" w:name="_ETM_Q28_266947"/>
      <w:bookmarkEnd w:id="11570"/>
      <w:r>
        <w:rPr>
          <w:rtl/>
        </w:rPr>
        <w:t xml:space="preserve"> </w:t>
      </w:r>
      <w:bookmarkStart w:id="11571" w:name="_ETM_Q28_270930"/>
      <w:bookmarkEnd w:id="11571"/>
      <w:r>
        <w:rPr>
          <w:rtl/>
        </w:rPr>
        <w:t xml:space="preserve">בנימין </w:t>
      </w:r>
      <w:bookmarkStart w:id="11572" w:name="_ETM_Q28_271500"/>
      <w:bookmarkEnd w:id="11572"/>
      <w:r>
        <w:rPr>
          <w:rtl/>
        </w:rPr>
        <w:t>נתניהו</w:t>
      </w:r>
      <w:r>
        <w:rPr>
          <w:rFonts w:hint="cs"/>
          <w:rtl/>
        </w:rPr>
        <w:t>.</w:t>
      </w:r>
      <w:r>
        <w:rPr>
          <w:rtl/>
        </w:rPr>
        <w:t xml:space="preserve"> </w:t>
      </w:r>
      <w:bookmarkStart w:id="11573" w:name="_ETM_Q28_272729"/>
      <w:bookmarkEnd w:id="11573"/>
      <w:r>
        <w:rPr>
          <w:rtl/>
        </w:rPr>
        <w:t xml:space="preserve">אצל </w:t>
      </w:r>
      <w:bookmarkStart w:id="11574" w:name="_ETM_Q28_273179"/>
      <w:bookmarkEnd w:id="11574"/>
      <w:r>
        <w:rPr>
          <w:rtl/>
        </w:rPr>
        <w:t>אולמרט</w:t>
      </w:r>
      <w:r>
        <w:rPr>
          <w:rFonts w:hint="cs"/>
          <w:rtl/>
        </w:rPr>
        <w:t>,</w:t>
      </w:r>
      <w:bookmarkStart w:id="11575" w:name="_ETM_Q28_271037"/>
      <w:bookmarkEnd w:id="11575"/>
      <w:r>
        <w:rPr>
          <w:rtl/>
        </w:rPr>
        <w:t xml:space="preserve"> </w:t>
      </w:r>
      <w:bookmarkStart w:id="11576" w:name="_ETM_Q28_273750"/>
      <w:bookmarkEnd w:id="11576"/>
      <w:r>
        <w:rPr>
          <w:rtl/>
        </w:rPr>
        <w:t xml:space="preserve">לשיטת </w:t>
      </w:r>
      <w:bookmarkStart w:id="11577" w:name="_ETM_Q28_274319"/>
      <w:bookmarkEnd w:id="11577"/>
      <w:r>
        <w:rPr>
          <w:rtl/>
        </w:rPr>
        <w:t>נתניהו</w:t>
      </w:r>
      <w:r>
        <w:rPr>
          <w:rFonts w:hint="cs"/>
          <w:rtl/>
        </w:rPr>
        <w:t>,</w:t>
      </w:r>
      <w:r>
        <w:rPr>
          <w:rtl/>
        </w:rPr>
        <w:t xml:space="preserve"> </w:t>
      </w:r>
      <w:bookmarkStart w:id="11578" w:name="_ETM_Q28_275039"/>
      <w:bookmarkEnd w:id="11578"/>
      <w:r>
        <w:rPr>
          <w:rtl/>
        </w:rPr>
        <w:t xml:space="preserve">הרבה </w:t>
      </w:r>
      <w:bookmarkStart w:id="11579" w:name="_ETM_Q28_275459"/>
      <w:bookmarkEnd w:id="11579"/>
      <w:r>
        <w:rPr>
          <w:rtl/>
        </w:rPr>
        <w:t xml:space="preserve">אבות </w:t>
      </w:r>
      <w:bookmarkStart w:id="11580" w:name="_ETM_Q28_275909"/>
      <w:bookmarkEnd w:id="11580"/>
      <w:r>
        <w:rPr>
          <w:rtl/>
        </w:rPr>
        <w:t xml:space="preserve">לכישלון </w:t>
      </w:r>
      <w:bookmarkStart w:id="11581" w:name="_ETM_Q28_276569"/>
      <w:bookmarkEnd w:id="11581"/>
      <w:r>
        <w:rPr>
          <w:rtl/>
        </w:rPr>
        <w:t xml:space="preserve">חוץ </w:t>
      </w:r>
      <w:bookmarkStart w:id="11582" w:name="_ETM_Q28_276869"/>
      <w:bookmarkEnd w:id="11582"/>
      <w:r>
        <w:rPr>
          <w:rtl/>
        </w:rPr>
        <w:t xml:space="preserve">מאבא </w:t>
      </w:r>
      <w:bookmarkStart w:id="11583" w:name="_ETM_Q28_277350"/>
      <w:bookmarkEnd w:id="11583"/>
      <w:r>
        <w:rPr>
          <w:rFonts w:hint="cs"/>
          <w:rtl/>
        </w:rPr>
        <w:t>א</w:t>
      </w:r>
      <w:r>
        <w:rPr>
          <w:rtl/>
        </w:rPr>
        <w:t>חד</w:t>
      </w:r>
      <w:r>
        <w:rPr>
          <w:rFonts w:hint="cs"/>
          <w:rtl/>
        </w:rPr>
        <w:t>,</w:t>
      </w:r>
      <w:r>
        <w:rPr>
          <w:rtl/>
        </w:rPr>
        <w:t xml:space="preserve"> </w:t>
      </w:r>
      <w:bookmarkStart w:id="11584" w:name="_ETM_Q28_278350"/>
      <w:bookmarkEnd w:id="11584"/>
      <w:r>
        <w:rPr>
          <w:rtl/>
        </w:rPr>
        <w:t xml:space="preserve">אהוד </w:t>
      </w:r>
      <w:bookmarkStart w:id="11585" w:name="_ETM_Q28_278770"/>
      <w:bookmarkEnd w:id="11585"/>
      <w:r>
        <w:rPr>
          <w:rtl/>
        </w:rPr>
        <w:t>אולמרט</w:t>
      </w:r>
      <w:r>
        <w:rPr>
          <w:rFonts w:hint="cs"/>
          <w:rtl/>
        </w:rPr>
        <w:t>.</w:t>
      </w:r>
      <w:r>
        <w:rPr>
          <w:rtl/>
        </w:rPr>
        <w:t xml:space="preserve"> </w:t>
      </w:r>
      <w:bookmarkStart w:id="11586" w:name="_ETM_Q28_280100"/>
      <w:bookmarkEnd w:id="11586"/>
      <w:r>
        <w:rPr>
          <w:rFonts w:hint="cs"/>
          <w:rtl/>
        </w:rPr>
        <w:t xml:space="preserve">זה </w:t>
      </w:r>
      <w:bookmarkStart w:id="11587" w:name="_ETM_Q28_281227"/>
      <w:bookmarkEnd w:id="11587"/>
      <w:r>
        <w:rPr>
          <w:rtl/>
        </w:rPr>
        <w:t xml:space="preserve">לשאת </w:t>
      </w:r>
      <w:bookmarkStart w:id="11588" w:name="_ETM_Q28_280940"/>
      <w:bookmarkEnd w:id="11588"/>
      <w:r>
        <w:rPr>
          <w:rtl/>
        </w:rPr>
        <w:t>באחריות</w:t>
      </w:r>
      <w:r>
        <w:rPr>
          <w:rFonts w:hint="cs"/>
          <w:rtl/>
        </w:rPr>
        <w:t>.</w:t>
      </w:r>
      <w:bookmarkStart w:id="11589" w:name="_ETM_Q28_282510"/>
      <w:bookmarkEnd w:id="11589"/>
    </w:p>
    <w:p w:rsidR="00D65F74" w:rsidRDefault="00D65F74" w:rsidP="003C2F3A">
      <w:pPr>
        <w:rPr>
          <w:rtl/>
        </w:rPr>
      </w:pPr>
    </w:p>
    <w:p w:rsidR="00D65F74" w:rsidRDefault="00D65F74" w:rsidP="003C2F3A">
      <w:pPr>
        <w:rPr>
          <w:rtl/>
        </w:rPr>
      </w:pPr>
      <w:r>
        <w:rPr>
          <w:rtl/>
        </w:rPr>
        <w:t xml:space="preserve">אדוני </w:t>
      </w:r>
      <w:bookmarkStart w:id="11590" w:name="_ETM_Q28_282930"/>
      <w:bookmarkEnd w:id="11590"/>
      <w:r>
        <w:rPr>
          <w:rtl/>
        </w:rPr>
        <w:t xml:space="preserve">ראש </w:t>
      </w:r>
      <w:bookmarkStart w:id="11591" w:name="_ETM_Q28_283170"/>
      <w:bookmarkEnd w:id="11591"/>
      <w:r>
        <w:rPr>
          <w:rtl/>
        </w:rPr>
        <w:t>הממשלה</w:t>
      </w:r>
      <w:bookmarkStart w:id="11592" w:name="_ETM_Q28_279057"/>
      <w:bookmarkEnd w:id="11592"/>
      <w:r>
        <w:rPr>
          <w:rFonts w:hint="cs"/>
          <w:rtl/>
        </w:rPr>
        <w:t>,</w:t>
      </w:r>
      <w:r>
        <w:rPr>
          <w:rtl/>
        </w:rPr>
        <w:t xml:space="preserve"> </w:t>
      </w:r>
      <w:bookmarkStart w:id="11593" w:name="_ETM_Q28_284130"/>
      <w:bookmarkEnd w:id="11593"/>
      <w:r>
        <w:rPr>
          <w:rtl/>
        </w:rPr>
        <w:t xml:space="preserve">דבריך </w:t>
      </w:r>
      <w:bookmarkStart w:id="11594" w:name="_ETM_Q28_285000"/>
      <w:bookmarkEnd w:id="11594"/>
      <w:r>
        <w:rPr>
          <w:rtl/>
        </w:rPr>
        <w:t xml:space="preserve">עדיין </w:t>
      </w:r>
      <w:bookmarkStart w:id="11595" w:name="_ETM_Q28_285690"/>
      <w:bookmarkEnd w:id="11595"/>
      <w:r>
        <w:rPr>
          <w:rtl/>
        </w:rPr>
        <w:t xml:space="preserve">עומדים </w:t>
      </w:r>
      <w:bookmarkStart w:id="11596" w:name="_ETM_Q28_286290"/>
      <w:bookmarkEnd w:id="11596"/>
      <w:r>
        <w:rPr>
          <w:rFonts w:hint="cs"/>
          <w:rtl/>
        </w:rPr>
        <w:t>ב</w:t>
      </w:r>
      <w:r>
        <w:rPr>
          <w:rtl/>
        </w:rPr>
        <w:t xml:space="preserve">מבחן </w:t>
      </w:r>
      <w:bookmarkStart w:id="11597" w:name="_ETM_Q28_287040"/>
      <w:bookmarkEnd w:id="11597"/>
      <w:r>
        <w:rPr>
          <w:rtl/>
        </w:rPr>
        <w:t>ההיסטוריה</w:t>
      </w:r>
      <w:r>
        <w:rPr>
          <w:rFonts w:hint="cs"/>
          <w:rtl/>
        </w:rPr>
        <w:t>.</w:t>
      </w:r>
      <w:r>
        <w:rPr>
          <w:rtl/>
        </w:rPr>
        <w:t xml:space="preserve"> </w:t>
      </w:r>
      <w:bookmarkStart w:id="11598" w:name="_ETM_Q28_288540"/>
      <w:bookmarkEnd w:id="11598"/>
      <w:r>
        <w:rPr>
          <w:rtl/>
        </w:rPr>
        <w:t xml:space="preserve">הכישלון </w:t>
      </w:r>
      <w:bookmarkStart w:id="11599" w:name="_ETM_Q28_289320"/>
      <w:bookmarkEnd w:id="11599"/>
      <w:r>
        <w:rPr>
          <w:rtl/>
        </w:rPr>
        <w:t xml:space="preserve">ב-7 </w:t>
      </w:r>
      <w:bookmarkStart w:id="11600" w:name="_ETM_Q28_290040"/>
      <w:bookmarkEnd w:id="11600"/>
      <w:r>
        <w:rPr>
          <w:rtl/>
        </w:rPr>
        <w:t xml:space="preserve">באוקטובר </w:t>
      </w:r>
      <w:bookmarkStart w:id="11601" w:name="_ETM_Q28_291030"/>
      <w:bookmarkEnd w:id="11601"/>
      <w:r>
        <w:rPr>
          <w:rtl/>
        </w:rPr>
        <w:t xml:space="preserve">כבר </w:t>
      </w:r>
      <w:bookmarkStart w:id="11602" w:name="_ETM_Q28_291360"/>
      <w:bookmarkEnd w:id="11602"/>
      <w:r>
        <w:rPr>
          <w:rtl/>
        </w:rPr>
        <w:t xml:space="preserve">11 </w:t>
      </w:r>
      <w:bookmarkStart w:id="11603" w:name="_ETM_Q28_292260"/>
      <w:bookmarkEnd w:id="11603"/>
      <w:r>
        <w:rPr>
          <w:rtl/>
        </w:rPr>
        <w:t xml:space="preserve">חודשים </w:t>
      </w:r>
      <w:bookmarkStart w:id="11604" w:name="_ETM_Q28_293250"/>
      <w:bookmarkEnd w:id="11604"/>
      <w:r>
        <w:rPr>
          <w:rtl/>
        </w:rPr>
        <w:t>יתום</w:t>
      </w:r>
      <w:r>
        <w:rPr>
          <w:rFonts w:hint="cs"/>
          <w:rtl/>
        </w:rPr>
        <w:t>.</w:t>
      </w:r>
      <w:bookmarkStart w:id="11605" w:name="_ETM_Q28_293970"/>
      <w:bookmarkStart w:id="11606" w:name="_ETM_Q28_295361"/>
      <w:bookmarkEnd w:id="11605"/>
      <w:bookmarkEnd w:id="11606"/>
    </w:p>
    <w:p w:rsidR="00D65F74" w:rsidRDefault="00D65F74" w:rsidP="003C2F3A">
      <w:pPr>
        <w:rPr>
          <w:rtl/>
        </w:rPr>
      </w:pPr>
      <w:bookmarkStart w:id="11607" w:name="_ETM_Q28_295490"/>
      <w:bookmarkEnd w:id="11607"/>
    </w:p>
    <w:p w:rsidR="00D65F74" w:rsidRDefault="00D65F74" w:rsidP="003C2F3A">
      <w:pPr>
        <w:pStyle w:val="af6"/>
        <w:keepNext/>
        <w:rPr>
          <w:rtl/>
        </w:rPr>
      </w:pPr>
      <w:r w:rsidRPr="008965CE">
        <w:rPr>
          <w:rStyle w:val="TagStyle"/>
          <w:rtl/>
        </w:rPr>
        <w:t xml:space="preserve"> &lt;&lt; יור &gt;&gt; </w:t>
      </w:r>
      <w:r>
        <w:rPr>
          <w:rtl/>
        </w:rPr>
        <w:t>היו"ר משה רוט:</w:t>
      </w:r>
      <w:r w:rsidRPr="008965CE">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rPr>
      </w:pPr>
      <w:bookmarkStart w:id="11608" w:name="_ETM_Q28_291257"/>
      <w:bookmarkStart w:id="11609" w:name="_ETM_Q28_295550"/>
      <w:bookmarkStart w:id="11610" w:name="_ETM_Q28_295583"/>
      <w:bookmarkEnd w:id="11608"/>
      <w:bookmarkEnd w:id="11609"/>
      <w:bookmarkEnd w:id="11610"/>
      <w:r>
        <w:rPr>
          <w:rtl/>
        </w:rPr>
        <w:t xml:space="preserve">תודה </w:t>
      </w:r>
      <w:bookmarkStart w:id="11611" w:name="_ETM_Q28_294270"/>
      <w:bookmarkEnd w:id="11611"/>
      <w:r>
        <w:rPr>
          <w:rtl/>
        </w:rPr>
        <w:t>רבה</w:t>
      </w:r>
      <w:r>
        <w:rPr>
          <w:rFonts w:hint="cs"/>
          <w:rtl/>
        </w:rPr>
        <w:t>.</w:t>
      </w:r>
      <w:r>
        <w:rPr>
          <w:rtl/>
        </w:rPr>
        <w:t xml:space="preserve"> </w:t>
      </w:r>
      <w:bookmarkStart w:id="11612" w:name="_ETM_Q28_294900"/>
      <w:bookmarkEnd w:id="11612"/>
      <w:r>
        <w:rPr>
          <w:rtl/>
        </w:rPr>
        <w:t xml:space="preserve">חברת </w:t>
      </w:r>
      <w:bookmarkStart w:id="11613" w:name="_ETM_Q28_295290"/>
      <w:bookmarkEnd w:id="11613"/>
      <w:r>
        <w:rPr>
          <w:rtl/>
        </w:rPr>
        <w:t xml:space="preserve">הכנסת </w:t>
      </w:r>
      <w:bookmarkStart w:id="11614" w:name="_ETM_Q28_295710"/>
      <w:bookmarkEnd w:id="11614"/>
      <w:r>
        <w:rPr>
          <w:rtl/>
        </w:rPr>
        <w:t xml:space="preserve">אימאן </w:t>
      </w:r>
      <w:bookmarkStart w:id="11615" w:name="_ETM_Q28_296010"/>
      <w:bookmarkEnd w:id="11615"/>
      <w:r>
        <w:rPr>
          <w:rtl/>
        </w:rPr>
        <w:t xml:space="preserve">ח'טיב </w:t>
      </w:r>
      <w:bookmarkStart w:id="11616" w:name="_ETM_Q28_296370"/>
      <w:bookmarkEnd w:id="11616"/>
      <w:r>
        <w:rPr>
          <w:rtl/>
        </w:rPr>
        <w:t>יאסין</w:t>
      </w:r>
      <w:r>
        <w:rPr>
          <w:rFonts w:hint="cs"/>
          <w:rtl/>
        </w:rPr>
        <w:t>,</w:t>
      </w:r>
      <w:r>
        <w:rPr>
          <w:rtl/>
        </w:rPr>
        <w:t xml:space="preserve"> </w:t>
      </w:r>
      <w:bookmarkStart w:id="11617" w:name="_ETM_Q28_296670"/>
      <w:bookmarkEnd w:id="11617"/>
      <w:r>
        <w:rPr>
          <w:rtl/>
        </w:rPr>
        <w:t>בבקשה</w:t>
      </w:r>
      <w:bookmarkStart w:id="11618" w:name="_ETM_Q28_318340"/>
      <w:bookmarkEnd w:id="11618"/>
      <w:r>
        <w:rPr>
          <w:rFonts w:hint="cs"/>
          <w:rtl/>
        </w:rPr>
        <w:t>.</w:t>
      </w:r>
      <w:bookmarkStart w:id="11619" w:name="_ETM_Q28_320439"/>
      <w:bookmarkStart w:id="11620" w:name="_ETM_Q28_300674"/>
      <w:bookmarkEnd w:id="11619"/>
      <w:bookmarkEnd w:id="11620"/>
    </w:p>
    <w:p w:rsidR="00D65F74" w:rsidRDefault="00D65F74" w:rsidP="003C2F3A">
      <w:pPr>
        <w:rPr>
          <w:rtl/>
        </w:rPr>
      </w:pPr>
      <w:bookmarkStart w:id="11621" w:name="_ETM_Q28_300774"/>
      <w:bookmarkStart w:id="11622" w:name="_ETM_Q28_300850"/>
      <w:bookmarkEnd w:id="11621"/>
      <w:bookmarkEnd w:id="11622"/>
    </w:p>
    <w:p w:rsidR="00D65F74" w:rsidRDefault="00D65F74" w:rsidP="003C2F3A">
      <w:pPr>
        <w:pStyle w:val="a4"/>
        <w:keepNext/>
        <w:rPr>
          <w:rtl/>
        </w:rPr>
      </w:pPr>
      <w:bookmarkStart w:id="11623" w:name="ET_speaker_5918_4"/>
      <w:r w:rsidRPr="008965CE">
        <w:rPr>
          <w:rStyle w:val="TagStyle"/>
          <w:rtl/>
        </w:rPr>
        <w:t xml:space="preserve"> &lt;&lt; דובר &gt;&gt; </w:t>
      </w:r>
      <w:bookmarkStart w:id="11624" w:name="_Toc176816703"/>
      <w:r>
        <w:rPr>
          <w:rtl/>
        </w:rPr>
        <w:t>אימאן ח'טיב יאסין (רע"מ – הרשימה הערבית המאוחדת):</w:t>
      </w:r>
      <w:bookmarkEnd w:id="11624"/>
      <w:r w:rsidRPr="008965CE">
        <w:rPr>
          <w:rStyle w:val="TagStyle"/>
          <w:rtl/>
        </w:rPr>
        <w:t xml:space="preserve"> &lt;&lt; דובר &gt;&gt;</w:t>
      </w:r>
      <w:r>
        <w:rPr>
          <w:rtl/>
        </w:rPr>
        <w:t xml:space="preserve">   </w:t>
      </w:r>
      <w:bookmarkEnd w:id="11623"/>
    </w:p>
    <w:p w:rsidR="00D65F74" w:rsidRDefault="00D65F74" w:rsidP="000921AA">
      <w:pPr>
        <w:rPr>
          <w:rtl/>
          <w:lang w:eastAsia="he-IL"/>
        </w:rPr>
      </w:pPr>
    </w:p>
    <w:p w:rsidR="00D65F74" w:rsidRDefault="00D65F74" w:rsidP="003C2F3A">
      <w:pPr>
        <w:rPr>
          <w:rtl/>
        </w:rPr>
      </w:pPr>
      <w:bookmarkStart w:id="11625" w:name="_ETM_Q28_304360"/>
      <w:bookmarkStart w:id="11626" w:name="_ETM_Q28_304434"/>
      <w:bookmarkStart w:id="11627" w:name="_ETM_Q28_300902"/>
      <w:bookmarkEnd w:id="11625"/>
      <w:bookmarkEnd w:id="11626"/>
      <w:bookmarkEnd w:id="11627"/>
      <w:r>
        <w:rPr>
          <w:rtl/>
        </w:rPr>
        <w:t xml:space="preserve">כבוד </w:t>
      </w:r>
      <w:bookmarkStart w:id="11628" w:name="_ETM_Q28_320980"/>
      <w:bookmarkEnd w:id="11628"/>
      <w:r>
        <w:rPr>
          <w:rtl/>
        </w:rPr>
        <w:t>היושב</w:t>
      </w:r>
      <w:bookmarkStart w:id="11629" w:name="_ETM_Q28_321999"/>
      <w:bookmarkEnd w:id="11629"/>
      <w:r>
        <w:rPr>
          <w:rFonts w:hint="cs"/>
          <w:rtl/>
        </w:rPr>
        <w:t>-</w:t>
      </w:r>
      <w:r>
        <w:rPr>
          <w:rtl/>
        </w:rPr>
        <w:t>ראש</w:t>
      </w:r>
      <w:r>
        <w:rPr>
          <w:rFonts w:hint="cs"/>
          <w:rtl/>
        </w:rPr>
        <w:t>,</w:t>
      </w:r>
      <w:r>
        <w:rPr>
          <w:rtl/>
        </w:rPr>
        <w:t xml:space="preserve"> </w:t>
      </w:r>
      <w:bookmarkStart w:id="11630" w:name="_ETM_Q28_323620"/>
      <w:bookmarkEnd w:id="11630"/>
      <w:r>
        <w:rPr>
          <w:rtl/>
        </w:rPr>
        <w:t xml:space="preserve">כנסת </w:t>
      </w:r>
      <w:bookmarkStart w:id="11631" w:name="_ETM_Q28_324010"/>
      <w:bookmarkEnd w:id="11631"/>
      <w:r>
        <w:rPr>
          <w:rtl/>
        </w:rPr>
        <w:t>נכבדה</w:t>
      </w:r>
      <w:r>
        <w:rPr>
          <w:rFonts w:hint="cs"/>
          <w:rtl/>
        </w:rPr>
        <w:t>,</w:t>
      </w:r>
      <w:r>
        <w:rPr>
          <w:rtl/>
        </w:rPr>
        <w:t xml:space="preserve"> </w:t>
      </w:r>
      <w:bookmarkStart w:id="11632" w:name="_ETM_Q28_325900"/>
      <w:bookmarkEnd w:id="11632"/>
      <w:r>
        <w:rPr>
          <w:rtl/>
        </w:rPr>
        <w:t xml:space="preserve">תחילה </w:t>
      </w:r>
      <w:bookmarkStart w:id="11633" w:name="_ETM_Q28_326410"/>
      <w:bookmarkEnd w:id="11633"/>
      <w:r>
        <w:rPr>
          <w:rtl/>
        </w:rPr>
        <w:t xml:space="preserve">אני </w:t>
      </w:r>
      <w:bookmarkStart w:id="11634" w:name="_ETM_Q28_326560"/>
      <w:bookmarkEnd w:id="11634"/>
      <w:r>
        <w:rPr>
          <w:rtl/>
        </w:rPr>
        <w:t xml:space="preserve">רוצה </w:t>
      </w:r>
      <w:bookmarkStart w:id="11635" w:name="_ETM_Q28_326950"/>
      <w:bookmarkEnd w:id="11635"/>
      <w:r>
        <w:rPr>
          <w:rtl/>
        </w:rPr>
        <w:t xml:space="preserve">לנצל </w:t>
      </w:r>
      <w:bookmarkStart w:id="11636" w:name="_ETM_Q28_327490"/>
      <w:bookmarkEnd w:id="11636"/>
      <w:r>
        <w:rPr>
          <w:rtl/>
        </w:rPr>
        <w:t xml:space="preserve">את </w:t>
      </w:r>
      <w:bookmarkStart w:id="11637" w:name="_ETM_Q28_327610"/>
      <w:bookmarkEnd w:id="11637"/>
      <w:r>
        <w:rPr>
          <w:rtl/>
        </w:rPr>
        <w:t xml:space="preserve">ההזדמנות </w:t>
      </w:r>
      <w:bookmarkStart w:id="11638" w:name="_ETM_Q28_328630"/>
      <w:bookmarkStart w:id="11639" w:name="_ETM_Q28_330310"/>
      <w:bookmarkEnd w:id="11638"/>
      <w:bookmarkEnd w:id="11639"/>
      <w:r>
        <w:rPr>
          <w:rFonts w:hint="cs"/>
          <w:rtl/>
        </w:rPr>
        <w:t>שהשר</w:t>
      </w:r>
      <w:bookmarkStart w:id="11640" w:name="_ETM_Q28_329227"/>
      <w:bookmarkEnd w:id="11640"/>
      <w:r>
        <w:rPr>
          <w:rtl/>
        </w:rPr>
        <w:t xml:space="preserve"> </w:t>
      </w:r>
      <w:bookmarkStart w:id="11641" w:name="_ETM_Q28_331330"/>
      <w:bookmarkEnd w:id="11641"/>
      <w:r>
        <w:rPr>
          <w:rtl/>
        </w:rPr>
        <w:t xml:space="preserve">מיקי </w:t>
      </w:r>
      <w:bookmarkStart w:id="11642" w:name="_ETM_Q28_331720"/>
      <w:bookmarkEnd w:id="11642"/>
      <w:r>
        <w:rPr>
          <w:rtl/>
        </w:rPr>
        <w:t xml:space="preserve">זוהר </w:t>
      </w:r>
      <w:bookmarkStart w:id="11643" w:name="_ETM_Q28_332230"/>
      <w:bookmarkEnd w:id="11643"/>
      <w:r>
        <w:rPr>
          <w:rtl/>
        </w:rPr>
        <w:t xml:space="preserve">נמצא </w:t>
      </w:r>
      <w:bookmarkStart w:id="11644" w:name="_ETM_Q28_332739"/>
      <w:bookmarkEnd w:id="11644"/>
      <w:r>
        <w:rPr>
          <w:rtl/>
        </w:rPr>
        <w:t>כאן</w:t>
      </w:r>
      <w:r>
        <w:rPr>
          <w:rFonts w:hint="cs"/>
          <w:rtl/>
        </w:rPr>
        <w:t>.</w:t>
      </w:r>
      <w:r>
        <w:rPr>
          <w:rtl/>
        </w:rPr>
        <w:t xml:space="preserve"> </w:t>
      </w:r>
      <w:bookmarkStart w:id="11645" w:name="_ETM_Q28_333730"/>
      <w:bookmarkEnd w:id="11645"/>
      <w:r>
        <w:rPr>
          <w:rtl/>
        </w:rPr>
        <w:t xml:space="preserve">קודם </w:t>
      </w:r>
      <w:bookmarkStart w:id="11646" w:name="_ETM_Q28_334060"/>
      <w:bookmarkEnd w:id="11646"/>
      <w:r>
        <w:rPr>
          <w:rtl/>
        </w:rPr>
        <w:t>כ</w:t>
      </w:r>
      <w:r>
        <w:rPr>
          <w:rFonts w:hint="cs"/>
          <w:rtl/>
        </w:rPr>
        <w:t>ו</w:t>
      </w:r>
      <w:r>
        <w:rPr>
          <w:rtl/>
        </w:rPr>
        <w:t>ל</w:t>
      </w:r>
      <w:r>
        <w:rPr>
          <w:rFonts w:hint="cs"/>
          <w:rtl/>
        </w:rPr>
        <w:t>,</w:t>
      </w:r>
      <w:r>
        <w:rPr>
          <w:rtl/>
        </w:rPr>
        <w:t xml:space="preserve"> </w:t>
      </w:r>
      <w:bookmarkStart w:id="11647" w:name="_ETM_Q28_334329"/>
      <w:bookmarkEnd w:id="11647"/>
      <w:r>
        <w:rPr>
          <w:rtl/>
        </w:rPr>
        <w:t xml:space="preserve">דברים </w:t>
      </w:r>
      <w:bookmarkStart w:id="11648" w:name="_ETM_Q28_334689"/>
      <w:bookmarkEnd w:id="11648"/>
      <w:r>
        <w:rPr>
          <w:rtl/>
        </w:rPr>
        <w:t>טובים</w:t>
      </w:r>
      <w:r>
        <w:rPr>
          <w:rFonts w:hint="cs"/>
          <w:rtl/>
        </w:rPr>
        <w:t xml:space="preserve"> </w:t>
      </w:r>
      <w:r>
        <w:rPr>
          <w:rFonts w:hint="eastAsia"/>
          <w:rtl/>
        </w:rPr>
        <w:t>–</w:t>
      </w:r>
      <w:bookmarkStart w:id="11649" w:name="_ETM_Q28_334137"/>
      <w:bookmarkEnd w:id="11649"/>
      <w:r>
        <w:rPr>
          <w:rtl/>
        </w:rPr>
        <w:t xml:space="preserve"> </w:t>
      </w:r>
      <w:bookmarkStart w:id="11650" w:name="_ETM_Q28_335109"/>
      <w:bookmarkEnd w:id="11650"/>
      <w:r>
        <w:rPr>
          <w:rtl/>
        </w:rPr>
        <w:t xml:space="preserve">לברך </w:t>
      </w:r>
      <w:bookmarkStart w:id="11651" w:name="_ETM_Q28_336470"/>
      <w:bookmarkEnd w:id="11651"/>
      <w:r>
        <w:rPr>
          <w:rtl/>
        </w:rPr>
        <w:t xml:space="preserve">על </w:t>
      </w:r>
      <w:bookmarkStart w:id="11652" w:name="_ETM_Q28_336680"/>
      <w:bookmarkEnd w:id="11652"/>
      <w:r>
        <w:rPr>
          <w:rtl/>
        </w:rPr>
        <w:t>החתונה</w:t>
      </w:r>
      <w:r>
        <w:rPr>
          <w:rFonts w:hint="cs"/>
          <w:rtl/>
        </w:rPr>
        <w:t>,</w:t>
      </w:r>
      <w:r>
        <w:rPr>
          <w:rtl/>
        </w:rPr>
        <w:t xml:space="preserve"> </w:t>
      </w:r>
      <w:bookmarkStart w:id="11653" w:name="_ETM_Q28_337490"/>
      <w:bookmarkEnd w:id="11653"/>
      <w:r>
        <w:rPr>
          <w:rFonts w:hint="cs"/>
          <w:rtl/>
        </w:rPr>
        <w:t>ו</w:t>
      </w:r>
      <w:r>
        <w:rPr>
          <w:rtl/>
        </w:rPr>
        <w:t xml:space="preserve">שכולנו </w:t>
      </w:r>
      <w:bookmarkStart w:id="11654" w:name="_ETM_Q28_338630"/>
      <w:bookmarkEnd w:id="11654"/>
      <w:r>
        <w:rPr>
          <w:rtl/>
        </w:rPr>
        <w:t xml:space="preserve">נזכה </w:t>
      </w:r>
      <w:bookmarkStart w:id="11655" w:name="_ETM_Q28_339440"/>
      <w:bookmarkEnd w:id="11655"/>
      <w:r>
        <w:rPr>
          <w:rtl/>
        </w:rPr>
        <w:t xml:space="preserve">לימים </w:t>
      </w:r>
      <w:bookmarkStart w:id="11656" w:name="_ETM_Q28_339950"/>
      <w:bookmarkEnd w:id="11656"/>
      <w:r>
        <w:rPr>
          <w:rtl/>
        </w:rPr>
        <w:t>טובים</w:t>
      </w:r>
      <w:r>
        <w:rPr>
          <w:rFonts w:hint="cs"/>
          <w:rtl/>
        </w:rPr>
        <w:t>.</w:t>
      </w:r>
      <w:bookmarkStart w:id="11657" w:name="_ETM_Q28_342169"/>
      <w:bookmarkEnd w:id="11657"/>
    </w:p>
    <w:p w:rsidR="00D65F74" w:rsidRPr="00D22758" w:rsidRDefault="00D65F74" w:rsidP="003C2F3A">
      <w:pPr>
        <w:rPr>
          <w:rtl/>
        </w:rPr>
      </w:pPr>
      <w:bookmarkStart w:id="11658" w:name="_ETM_Q28_335267"/>
      <w:bookmarkEnd w:id="11658"/>
    </w:p>
    <w:p w:rsidR="00D65F74" w:rsidRDefault="00D65F74" w:rsidP="003C2F3A">
      <w:pPr>
        <w:pStyle w:val="af5"/>
        <w:keepNext/>
        <w:rPr>
          <w:rtl/>
        </w:rPr>
      </w:pPr>
      <w:bookmarkStart w:id="11659" w:name="ET_interruption_6438_7"/>
      <w:r w:rsidRPr="00082412">
        <w:rPr>
          <w:rStyle w:val="TagStyle"/>
          <w:rtl/>
        </w:rPr>
        <w:t xml:space="preserve"> &lt;&lt; קריאה &gt;&gt; </w:t>
      </w:r>
      <w:r>
        <w:rPr>
          <w:rtl/>
        </w:rPr>
        <w:t>שר התרבות והספורט מכלוף מיקי זוהר:</w:t>
      </w:r>
      <w:r w:rsidRPr="00082412">
        <w:rPr>
          <w:rStyle w:val="TagStyle"/>
          <w:rtl/>
        </w:rPr>
        <w:t xml:space="preserve"> &lt;&lt; קריאה &gt;&gt;</w:t>
      </w:r>
      <w:r>
        <w:rPr>
          <w:rtl/>
        </w:rPr>
        <w:t xml:space="preserve">   </w:t>
      </w:r>
      <w:bookmarkEnd w:id="11659"/>
    </w:p>
    <w:p w:rsidR="00D65F74" w:rsidRDefault="00D65F74" w:rsidP="000921AA">
      <w:pPr>
        <w:rPr>
          <w:rtl/>
        </w:rPr>
      </w:pPr>
    </w:p>
    <w:p w:rsidR="00D65F74" w:rsidRDefault="00D65F74" w:rsidP="003C2F3A">
      <w:pPr>
        <w:rPr>
          <w:rtl/>
        </w:rPr>
      </w:pPr>
      <w:bookmarkStart w:id="11660" w:name="_ETM_Q28_347936"/>
      <w:bookmarkEnd w:id="11660"/>
      <w:r>
        <w:rPr>
          <w:rFonts w:hint="cs"/>
          <w:rtl/>
        </w:rPr>
        <w:t>אמן.</w:t>
      </w:r>
    </w:p>
    <w:p w:rsidR="00D65F74" w:rsidRDefault="00D65F74" w:rsidP="003C2F3A">
      <w:pPr>
        <w:rPr>
          <w:rtl/>
          <w:lang w:eastAsia="he-IL"/>
        </w:rPr>
      </w:pPr>
    </w:p>
    <w:p w:rsidR="00D65F74" w:rsidRDefault="00280705" w:rsidP="00280705">
      <w:pPr>
        <w:pStyle w:val="-"/>
        <w:rPr>
          <w:rtl/>
        </w:rPr>
      </w:pPr>
      <w:bookmarkStart w:id="11661" w:name="ET_speaker_5918_9"/>
      <w:bookmarkStart w:id="11662" w:name="ET_speakercontinue_אימאן_חטיב_יאסי_1318"/>
      <w:r w:rsidRPr="00280705">
        <w:rPr>
          <w:rStyle w:val="TagStyle"/>
          <w:rtl/>
        </w:rPr>
        <w:t xml:space="preserve"> &lt;&lt; דובר_המשך &gt;&gt;</w:t>
      </w:r>
      <w:r w:rsidR="00D65F74" w:rsidRPr="00082412">
        <w:rPr>
          <w:rStyle w:val="TagStyle"/>
          <w:rtl/>
        </w:rPr>
        <w:t xml:space="preserve"> </w:t>
      </w:r>
      <w:bookmarkStart w:id="11663" w:name="_Toc176816704"/>
      <w:r w:rsidR="00D65F74">
        <w:rPr>
          <w:rtl/>
        </w:rPr>
        <w:t>אימאן ח'טיב יאסין (רע"מ – הרשימה הערבית המאוחדת):</w:t>
      </w:r>
      <w:bookmarkEnd w:id="11663"/>
      <w:r w:rsidR="00D65F74" w:rsidRPr="00082412">
        <w:rPr>
          <w:rStyle w:val="TagStyle"/>
          <w:rtl/>
        </w:rPr>
        <w:t xml:space="preserve"> </w:t>
      </w:r>
      <w:r w:rsidRPr="00280705">
        <w:rPr>
          <w:rStyle w:val="TagStyle"/>
          <w:rtl/>
        </w:rPr>
        <w:t xml:space="preserve">&lt;&lt; דובר_המשך &gt;&gt; </w:t>
      </w:r>
      <w:r w:rsidR="00D65F74">
        <w:rPr>
          <w:rtl/>
        </w:rPr>
        <w:t xml:space="preserve">   </w:t>
      </w:r>
      <w:bookmarkEnd w:id="11661"/>
    </w:p>
    <w:bookmarkEnd w:id="11662"/>
    <w:p w:rsidR="00D65F74" w:rsidRDefault="00D65F74" w:rsidP="000921AA">
      <w:pPr>
        <w:rPr>
          <w:rtl/>
          <w:lang w:eastAsia="he-IL"/>
        </w:rPr>
      </w:pPr>
    </w:p>
    <w:p w:rsidR="00D65F74" w:rsidRDefault="00D65F74" w:rsidP="00D22758">
      <w:pPr>
        <w:rPr>
          <w:rtl/>
        </w:rPr>
      </w:pPr>
      <w:bookmarkStart w:id="11664" w:name="_ETM_Q28_337487"/>
      <w:bookmarkStart w:id="11665" w:name="_ETM_Q28_343967"/>
      <w:bookmarkEnd w:id="11664"/>
      <w:bookmarkEnd w:id="11665"/>
      <w:r>
        <w:rPr>
          <w:rtl/>
        </w:rPr>
        <w:t xml:space="preserve">אני </w:t>
      </w:r>
      <w:bookmarkStart w:id="11666" w:name="_ETM_Q28_342680"/>
      <w:bookmarkEnd w:id="11666"/>
      <w:r>
        <w:rPr>
          <w:rtl/>
        </w:rPr>
        <w:t xml:space="preserve">רוצה </w:t>
      </w:r>
      <w:bookmarkStart w:id="11667" w:name="_ETM_Q28_343340"/>
      <w:bookmarkEnd w:id="11667"/>
      <w:r>
        <w:rPr>
          <w:rtl/>
        </w:rPr>
        <w:t xml:space="preserve">להעלות </w:t>
      </w:r>
      <w:bookmarkStart w:id="11668" w:name="_ETM_Q28_345379"/>
      <w:bookmarkEnd w:id="11668"/>
      <w:r>
        <w:rPr>
          <w:rtl/>
        </w:rPr>
        <w:t xml:space="preserve">בפניך </w:t>
      </w:r>
      <w:bookmarkStart w:id="11669" w:name="_ETM_Q28_347980"/>
      <w:bookmarkEnd w:id="11669"/>
      <w:r>
        <w:rPr>
          <w:rtl/>
        </w:rPr>
        <w:t xml:space="preserve">שוב </w:t>
      </w:r>
      <w:bookmarkStart w:id="11670" w:name="_ETM_Q28_348340"/>
      <w:bookmarkStart w:id="11671" w:name="_ETM_Q28_349689"/>
      <w:bookmarkEnd w:id="11670"/>
      <w:bookmarkEnd w:id="11671"/>
      <w:r>
        <w:rPr>
          <w:rtl/>
        </w:rPr>
        <w:t xml:space="preserve">את </w:t>
      </w:r>
      <w:bookmarkStart w:id="11672" w:name="_ETM_Q28_349900"/>
      <w:bookmarkEnd w:id="11672"/>
      <w:r>
        <w:rPr>
          <w:rtl/>
        </w:rPr>
        <w:t>הסוגיה</w:t>
      </w:r>
      <w:bookmarkStart w:id="11673" w:name="_ETM_Q28_350650"/>
      <w:bookmarkEnd w:id="11673"/>
      <w:r>
        <w:rPr>
          <w:rFonts w:hint="cs"/>
          <w:rtl/>
        </w:rPr>
        <w:t xml:space="preserve">, </w:t>
      </w:r>
      <w:r>
        <w:rPr>
          <w:rtl/>
        </w:rPr>
        <w:t xml:space="preserve">את </w:t>
      </w:r>
      <w:bookmarkStart w:id="11674" w:name="_ETM_Q28_351010"/>
      <w:bookmarkEnd w:id="11674"/>
      <w:r>
        <w:rPr>
          <w:rtl/>
        </w:rPr>
        <w:t xml:space="preserve">האירוע </w:t>
      </w:r>
      <w:bookmarkStart w:id="11675" w:name="_ETM_Q28_351519"/>
      <w:bookmarkEnd w:id="11675"/>
      <w:r>
        <w:rPr>
          <w:rtl/>
        </w:rPr>
        <w:t xml:space="preserve">שקרה </w:t>
      </w:r>
      <w:bookmarkStart w:id="11676" w:name="_ETM_Q28_352840"/>
      <w:bookmarkEnd w:id="11676"/>
      <w:r>
        <w:rPr>
          <w:rtl/>
        </w:rPr>
        <w:t>ב</w:t>
      </w:r>
      <w:bookmarkStart w:id="11677" w:name="_ETM_Q28_353590"/>
      <w:bookmarkStart w:id="11678" w:name="_ETM_Q28_354010"/>
      <w:bookmarkEnd w:id="11677"/>
      <w:bookmarkEnd w:id="11678"/>
      <w:r>
        <w:rPr>
          <w:rtl/>
        </w:rPr>
        <w:t xml:space="preserve">מגרש </w:t>
      </w:r>
      <w:bookmarkStart w:id="11679" w:name="_ETM_Q28_354819"/>
      <w:bookmarkEnd w:id="11679"/>
      <w:r w:rsidR="00D22758">
        <w:rPr>
          <w:rFonts w:hint="cs"/>
          <w:rtl/>
        </w:rPr>
        <w:t>ה</w:t>
      </w:r>
      <w:r>
        <w:rPr>
          <w:rtl/>
        </w:rPr>
        <w:t>כדו</w:t>
      </w:r>
      <w:bookmarkStart w:id="11680" w:name="_ETM_Q28_355450"/>
      <w:bookmarkEnd w:id="11680"/>
      <w:r>
        <w:rPr>
          <w:rtl/>
        </w:rPr>
        <w:t xml:space="preserve">רגל </w:t>
      </w:r>
      <w:bookmarkStart w:id="11681" w:name="_ETM_Q28_356260"/>
      <w:bookmarkEnd w:id="11681"/>
      <w:r>
        <w:rPr>
          <w:rtl/>
        </w:rPr>
        <w:t>בבאר</w:t>
      </w:r>
      <w:r>
        <w:rPr>
          <w:rFonts w:hint="cs"/>
          <w:rtl/>
        </w:rPr>
        <w:t xml:space="preserve"> </w:t>
      </w:r>
      <w:r>
        <w:rPr>
          <w:rtl/>
        </w:rPr>
        <w:t>שבע</w:t>
      </w:r>
      <w:r>
        <w:rPr>
          <w:rFonts w:hint="cs"/>
          <w:rtl/>
        </w:rPr>
        <w:t>.</w:t>
      </w:r>
      <w:bookmarkStart w:id="11682" w:name="_ETM_Q28_354198"/>
      <w:bookmarkEnd w:id="11682"/>
      <w:r>
        <w:rPr>
          <w:rtl/>
        </w:rPr>
        <w:t xml:space="preserve"> </w:t>
      </w:r>
      <w:bookmarkStart w:id="11683" w:name="_ETM_Q28_358519"/>
      <w:bookmarkEnd w:id="11683"/>
      <w:r>
        <w:rPr>
          <w:rFonts w:hint="cs"/>
          <w:rtl/>
        </w:rPr>
        <w:t xml:space="preserve">כבת המקום </w:t>
      </w:r>
      <w:r>
        <w:rPr>
          <w:rFonts w:hint="eastAsia"/>
          <w:rtl/>
        </w:rPr>
        <w:t>–</w:t>
      </w:r>
      <w:r>
        <w:rPr>
          <w:rFonts w:hint="cs"/>
          <w:rtl/>
        </w:rPr>
        <w:t xml:space="preserve"> עראבה </w:t>
      </w:r>
      <w:proofErr w:type="spellStart"/>
      <w:r>
        <w:rPr>
          <w:rFonts w:hint="cs"/>
          <w:rtl/>
        </w:rPr>
        <w:t>וסח'נין</w:t>
      </w:r>
      <w:proofErr w:type="spellEnd"/>
      <w:r>
        <w:rPr>
          <w:rFonts w:hint="cs"/>
          <w:rtl/>
        </w:rPr>
        <w:t xml:space="preserve"> הם כמעט </w:t>
      </w:r>
      <w:bookmarkStart w:id="11684" w:name="_ETM_Q28_364160"/>
      <w:bookmarkEnd w:id="11684"/>
      <w:r>
        <w:rPr>
          <w:rFonts w:hint="cs"/>
          <w:rtl/>
        </w:rPr>
        <w:t>יישוב אחד</w:t>
      </w:r>
      <w:bookmarkStart w:id="11685" w:name="_ETM_Q28_362068"/>
      <w:bookmarkStart w:id="11686" w:name="_ETM_Q28_367968"/>
      <w:bookmarkEnd w:id="11685"/>
      <w:bookmarkEnd w:id="11686"/>
      <w:r>
        <w:rPr>
          <w:rFonts w:hint="cs"/>
          <w:rtl/>
        </w:rPr>
        <w:t xml:space="preserve"> </w:t>
      </w:r>
      <w:r w:rsidR="00D22758">
        <w:rPr>
          <w:rFonts w:hint="eastAsia"/>
          <w:rtl/>
        </w:rPr>
        <w:t xml:space="preserve">– </w:t>
      </w:r>
      <w:r>
        <w:rPr>
          <w:rFonts w:hint="cs"/>
          <w:rtl/>
        </w:rPr>
        <w:t xml:space="preserve">אני רוצה </w:t>
      </w:r>
      <w:bookmarkStart w:id="11687" w:name="_ETM_Q28_358969"/>
      <w:bookmarkStart w:id="11688" w:name="_ETM_Q28_359159"/>
      <w:bookmarkStart w:id="11689" w:name="_ETM_Q28_360139"/>
      <w:bookmarkStart w:id="11690" w:name="_ETM_Q28_360590"/>
      <w:bookmarkStart w:id="11691" w:name="_ETM_Q28_361220"/>
      <w:bookmarkStart w:id="11692" w:name="_ETM_Q28_361400"/>
      <w:bookmarkStart w:id="11693" w:name="_ETM_Q28_361730"/>
      <w:bookmarkStart w:id="11694" w:name="_ETM_Q28_362180"/>
      <w:bookmarkStart w:id="11695" w:name="_ETM_Q28_365540"/>
      <w:bookmarkStart w:id="11696" w:name="_ETM_Q28_365810"/>
      <w:bookmarkStart w:id="11697" w:name="_ETM_Q28_366139"/>
      <w:bookmarkStart w:id="11698" w:name="_ETM_Q28_365618"/>
      <w:bookmarkEnd w:id="11687"/>
      <w:bookmarkEnd w:id="11688"/>
      <w:bookmarkEnd w:id="11689"/>
      <w:bookmarkEnd w:id="11690"/>
      <w:bookmarkEnd w:id="11691"/>
      <w:bookmarkEnd w:id="11692"/>
      <w:bookmarkEnd w:id="11693"/>
      <w:bookmarkEnd w:id="11694"/>
      <w:bookmarkEnd w:id="11695"/>
      <w:bookmarkEnd w:id="11696"/>
      <w:bookmarkEnd w:id="11697"/>
      <w:bookmarkEnd w:id="11698"/>
      <w:r>
        <w:rPr>
          <w:rtl/>
        </w:rPr>
        <w:t xml:space="preserve">לפנות </w:t>
      </w:r>
      <w:bookmarkStart w:id="11699" w:name="_ETM_Q28_366709"/>
      <w:bookmarkEnd w:id="11699"/>
      <w:r>
        <w:rPr>
          <w:rtl/>
        </w:rPr>
        <w:t>אליך</w:t>
      </w:r>
      <w:r>
        <w:rPr>
          <w:rFonts w:hint="cs"/>
          <w:rtl/>
        </w:rPr>
        <w:t>,</w:t>
      </w:r>
      <w:r>
        <w:rPr>
          <w:rtl/>
        </w:rPr>
        <w:t xml:space="preserve"> </w:t>
      </w:r>
      <w:bookmarkStart w:id="11700" w:name="_ETM_Q28_368980"/>
      <w:bookmarkStart w:id="11701" w:name="_ETM_Q28_369950"/>
      <w:bookmarkStart w:id="11702" w:name="_ETM_Q28_370160"/>
      <w:bookmarkEnd w:id="11700"/>
      <w:bookmarkEnd w:id="11701"/>
      <w:bookmarkEnd w:id="11702"/>
      <w:proofErr w:type="spellStart"/>
      <w:r>
        <w:rPr>
          <w:rFonts w:hint="cs"/>
          <w:rtl/>
        </w:rPr>
        <w:t>ש</w:t>
      </w:r>
      <w:r>
        <w:rPr>
          <w:rtl/>
        </w:rPr>
        <w:t>מ</w:t>
      </w:r>
      <w:r>
        <w:rPr>
          <w:rFonts w:hint="cs"/>
          <w:rtl/>
        </w:rPr>
        <w:t>ו</w:t>
      </w:r>
      <w:bookmarkStart w:id="11703" w:name="_ETM_Q28_369518"/>
      <w:bookmarkEnd w:id="11703"/>
      <w:r>
        <w:rPr>
          <w:rtl/>
        </w:rPr>
        <w:t>חרתיים</w:t>
      </w:r>
      <w:proofErr w:type="spellEnd"/>
      <w:r>
        <w:rPr>
          <w:rFonts w:hint="cs"/>
          <w:rtl/>
        </w:rPr>
        <w:t xml:space="preserve"> </w:t>
      </w:r>
      <w:r>
        <w:rPr>
          <w:rFonts w:hint="eastAsia"/>
          <w:rtl/>
        </w:rPr>
        <w:t>–</w:t>
      </w:r>
      <w:r>
        <w:rPr>
          <w:rtl/>
        </w:rPr>
        <w:t xml:space="preserve"> </w:t>
      </w:r>
      <w:bookmarkStart w:id="11704" w:name="_ETM_Q28_371269"/>
      <w:bookmarkEnd w:id="11704"/>
      <w:r>
        <w:rPr>
          <w:rtl/>
        </w:rPr>
        <w:t xml:space="preserve">אני </w:t>
      </w:r>
      <w:bookmarkStart w:id="11705" w:name="_ETM_Q28_371480"/>
      <w:bookmarkEnd w:id="11705"/>
      <w:r>
        <w:rPr>
          <w:rtl/>
        </w:rPr>
        <w:t xml:space="preserve">יודעת </w:t>
      </w:r>
      <w:bookmarkStart w:id="11706" w:name="_ETM_Q28_371840"/>
      <w:bookmarkEnd w:id="11706"/>
      <w:r>
        <w:rPr>
          <w:rtl/>
        </w:rPr>
        <w:t xml:space="preserve">שאין </w:t>
      </w:r>
      <w:bookmarkStart w:id="11707" w:name="_ETM_Q28_372110"/>
      <w:bookmarkEnd w:id="11707"/>
      <w:r>
        <w:rPr>
          <w:rtl/>
        </w:rPr>
        <w:t xml:space="preserve">התערבות </w:t>
      </w:r>
      <w:bookmarkStart w:id="11708" w:name="_ETM_Q28_372620"/>
      <w:bookmarkEnd w:id="11708"/>
      <w:r>
        <w:rPr>
          <w:rtl/>
        </w:rPr>
        <w:t xml:space="preserve">פוליטית </w:t>
      </w:r>
      <w:bookmarkStart w:id="11709" w:name="_ETM_Q28_373069"/>
      <w:bookmarkEnd w:id="11709"/>
      <w:r>
        <w:rPr>
          <w:rtl/>
        </w:rPr>
        <w:t xml:space="preserve">בסיפורים </w:t>
      </w:r>
      <w:bookmarkStart w:id="11710" w:name="_ETM_Q28_373700"/>
      <w:bookmarkEnd w:id="11710"/>
      <w:r>
        <w:rPr>
          <w:rtl/>
        </w:rPr>
        <w:t>האלה</w:t>
      </w:r>
      <w:r>
        <w:rPr>
          <w:rFonts w:hint="cs"/>
          <w:rtl/>
        </w:rPr>
        <w:t>,</w:t>
      </w:r>
      <w:r>
        <w:rPr>
          <w:rtl/>
        </w:rPr>
        <w:t xml:space="preserve"> </w:t>
      </w:r>
      <w:bookmarkStart w:id="11711" w:name="_ETM_Q28_374209"/>
      <w:bookmarkEnd w:id="11711"/>
      <w:r>
        <w:rPr>
          <w:rtl/>
        </w:rPr>
        <w:t xml:space="preserve">לפחות </w:t>
      </w:r>
      <w:bookmarkStart w:id="11712" w:name="_ETM_Q28_374660"/>
      <w:bookmarkEnd w:id="11712"/>
      <w:r>
        <w:rPr>
          <w:rtl/>
        </w:rPr>
        <w:t xml:space="preserve">ככה </w:t>
      </w:r>
      <w:bookmarkStart w:id="11713" w:name="_ETM_Q28_374930"/>
      <w:bookmarkEnd w:id="11713"/>
      <w:r>
        <w:rPr>
          <w:rtl/>
        </w:rPr>
        <w:t xml:space="preserve">אמור </w:t>
      </w:r>
      <w:bookmarkStart w:id="11714" w:name="_ETM_Q28_375200"/>
      <w:bookmarkEnd w:id="11714"/>
      <w:r>
        <w:rPr>
          <w:rtl/>
        </w:rPr>
        <w:t>להיות</w:t>
      </w:r>
      <w:r w:rsidR="00D22758">
        <w:rPr>
          <w:rFonts w:hint="cs"/>
          <w:rtl/>
        </w:rPr>
        <w:t>,</w:t>
      </w:r>
      <w:r>
        <w:rPr>
          <w:rtl/>
        </w:rPr>
        <w:t xml:space="preserve"> </w:t>
      </w:r>
      <w:bookmarkStart w:id="11715" w:name="_ETM_Q28_376819"/>
      <w:bookmarkEnd w:id="11715"/>
      <w:r>
        <w:rPr>
          <w:rtl/>
        </w:rPr>
        <w:t xml:space="preserve">אבל </w:t>
      </w:r>
      <w:bookmarkStart w:id="11716" w:name="_ETM_Q28_378950"/>
      <w:bookmarkEnd w:id="11716"/>
      <w:r>
        <w:rPr>
          <w:rtl/>
        </w:rPr>
        <w:t>דרכך</w:t>
      </w:r>
      <w:r>
        <w:rPr>
          <w:rFonts w:hint="cs"/>
          <w:rtl/>
        </w:rPr>
        <w:t>,</w:t>
      </w:r>
      <w:r>
        <w:rPr>
          <w:rtl/>
        </w:rPr>
        <w:t xml:space="preserve"> </w:t>
      </w:r>
      <w:bookmarkStart w:id="11717" w:name="_ETM_Q28_380470"/>
      <w:bookmarkEnd w:id="11717"/>
      <w:r>
        <w:rPr>
          <w:rtl/>
        </w:rPr>
        <w:t>ו</w:t>
      </w:r>
      <w:bookmarkStart w:id="11718" w:name="_ETM_Q28_380650"/>
      <w:bookmarkEnd w:id="11718"/>
      <w:r>
        <w:rPr>
          <w:rtl/>
        </w:rPr>
        <w:t xml:space="preserve">מעל </w:t>
      </w:r>
      <w:bookmarkStart w:id="11719" w:name="_ETM_Q28_380980"/>
      <w:bookmarkEnd w:id="11719"/>
      <w:r>
        <w:rPr>
          <w:rtl/>
        </w:rPr>
        <w:t xml:space="preserve">במה </w:t>
      </w:r>
      <w:bookmarkStart w:id="11720" w:name="_ETM_Q28_381340"/>
      <w:bookmarkEnd w:id="11720"/>
      <w:r>
        <w:rPr>
          <w:rtl/>
        </w:rPr>
        <w:t>זו</w:t>
      </w:r>
      <w:r>
        <w:rPr>
          <w:rFonts w:hint="cs"/>
          <w:rtl/>
        </w:rPr>
        <w:t>,</w:t>
      </w:r>
      <w:r>
        <w:rPr>
          <w:rtl/>
        </w:rPr>
        <w:t xml:space="preserve"> </w:t>
      </w:r>
      <w:bookmarkStart w:id="11721" w:name="_ETM_Q28_382069"/>
      <w:bookmarkEnd w:id="11721"/>
      <w:r>
        <w:rPr>
          <w:rtl/>
        </w:rPr>
        <w:t xml:space="preserve">אני </w:t>
      </w:r>
      <w:bookmarkStart w:id="11722" w:name="_ETM_Q28_382340"/>
      <w:bookmarkEnd w:id="11722"/>
      <w:r>
        <w:rPr>
          <w:rtl/>
        </w:rPr>
        <w:t xml:space="preserve">רוצה </w:t>
      </w:r>
      <w:bookmarkStart w:id="11723" w:name="_ETM_Q28_382849"/>
      <w:bookmarkEnd w:id="11723"/>
      <w:r>
        <w:rPr>
          <w:rtl/>
        </w:rPr>
        <w:t xml:space="preserve">לפנות </w:t>
      </w:r>
      <w:bookmarkStart w:id="11724" w:name="_ETM_Q28_383689"/>
      <w:bookmarkEnd w:id="11724"/>
      <w:r>
        <w:rPr>
          <w:rtl/>
        </w:rPr>
        <w:t xml:space="preserve">גם </w:t>
      </w:r>
      <w:bookmarkStart w:id="11725" w:name="_ETM_Q28_383989"/>
      <w:bookmarkEnd w:id="11725"/>
      <w:r>
        <w:rPr>
          <w:rtl/>
        </w:rPr>
        <w:t xml:space="preserve">להנהלה </w:t>
      </w:r>
      <w:bookmarkStart w:id="11726" w:name="_ETM_Q28_384790"/>
      <w:bookmarkStart w:id="11727" w:name="_ETM_Q28_385180"/>
      <w:bookmarkStart w:id="11728" w:name="_ETM_Q28_385569"/>
      <w:bookmarkEnd w:id="11726"/>
      <w:bookmarkEnd w:id="11727"/>
      <w:bookmarkEnd w:id="11728"/>
      <w:r>
        <w:rPr>
          <w:rtl/>
        </w:rPr>
        <w:t xml:space="preserve">של </w:t>
      </w:r>
      <w:bookmarkStart w:id="11729" w:name="_ETM_Q28_386379"/>
      <w:bookmarkEnd w:id="11729"/>
      <w:r>
        <w:rPr>
          <w:rtl/>
        </w:rPr>
        <w:t xml:space="preserve">התאחדות </w:t>
      </w:r>
      <w:bookmarkStart w:id="11730" w:name="_ETM_Q28_386860"/>
      <w:bookmarkEnd w:id="11730"/>
      <w:r>
        <w:rPr>
          <w:rtl/>
        </w:rPr>
        <w:t xml:space="preserve">הכדורגל </w:t>
      </w:r>
      <w:bookmarkStart w:id="11731" w:name="_ETM_Q28_389100"/>
      <w:bookmarkEnd w:id="11731"/>
      <w:r>
        <w:rPr>
          <w:rtl/>
        </w:rPr>
        <w:t xml:space="preserve">לעשות </w:t>
      </w:r>
      <w:bookmarkStart w:id="11732" w:name="_ETM_Q28_390879"/>
      <w:bookmarkEnd w:id="11732"/>
      <w:r>
        <w:rPr>
          <w:rtl/>
        </w:rPr>
        <w:t xml:space="preserve">את </w:t>
      </w:r>
      <w:bookmarkStart w:id="11733" w:name="_ETM_Q28_391030"/>
      <w:bookmarkEnd w:id="11733"/>
      <w:r>
        <w:rPr>
          <w:rtl/>
        </w:rPr>
        <w:t xml:space="preserve">הדבר </w:t>
      </w:r>
      <w:bookmarkStart w:id="11734" w:name="_ETM_Q28_391480"/>
      <w:bookmarkEnd w:id="11734"/>
      <w:r>
        <w:rPr>
          <w:rtl/>
        </w:rPr>
        <w:t xml:space="preserve">הצודק </w:t>
      </w:r>
      <w:bookmarkStart w:id="11735" w:name="_ETM_Q28_393110"/>
      <w:bookmarkEnd w:id="11735"/>
      <w:r>
        <w:rPr>
          <w:rFonts w:hint="cs"/>
          <w:rtl/>
        </w:rPr>
        <w:t>ו</w:t>
      </w:r>
      <w:r>
        <w:rPr>
          <w:rtl/>
        </w:rPr>
        <w:t>הנכון</w:t>
      </w:r>
      <w:r>
        <w:rPr>
          <w:rFonts w:hint="cs"/>
          <w:rtl/>
        </w:rPr>
        <w:t>.</w:t>
      </w:r>
      <w:bookmarkStart w:id="11736" w:name="_ETM_Q28_395590"/>
      <w:bookmarkEnd w:id="11736"/>
    </w:p>
    <w:p w:rsidR="00D65F74" w:rsidRDefault="00D65F74" w:rsidP="003C2F3A">
      <w:pPr>
        <w:rPr>
          <w:rtl/>
        </w:rPr>
      </w:pPr>
    </w:p>
    <w:p w:rsidR="00D65F74" w:rsidRDefault="00D65F74" w:rsidP="003C2F3A">
      <w:pPr>
        <w:rPr>
          <w:rtl/>
        </w:rPr>
      </w:pPr>
      <w:bookmarkStart w:id="11737" w:name="_ETM_Q28_391898"/>
      <w:bookmarkEnd w:id="11737"/>
      <w:r>
        <w:rPr>
          <w:rtl/>
        </w:rPr>
        <w:t xml:space="preserve">בקדנציה </w:t>
      </w:r>
      <w:bookmarkStart w:id="11738" w:name="_ETM_Q28_396280"/>
      <w:bookmarkEnd w:id="11738"/>
      <w:r>
        <w:rPr>
          <w:rtl/>
        </w:rPr>
        <w:t xml:space="preserve">הקודמת </w:t>
      </w:r>
      <w:bookmarkStart w:id="11739" w:name="_ETM_Q28_396819"/>
      <w:bookmarkEnd w:id="11739"/>
      <w:r>
        <w:rPr>
          <w:rtl/>
        </w:rPr>
        <w:t xml:space="preserve">הייתי </w:t>
      </w:r>
      <w:bookmarkStart w:id="11740" w:name="_ETM_Q28_398030"/>
      <w:bookmarkEnd w:id="11740"/>
      <w:r>
        <w:rPr>
          <w:rtl/>
        </w:rPr>
        <w:t xml:space="preserve">חברה </w:t>
      </w:r>
      <w:bookmarkStart w:id="11741" w:name="_ETM_Q28_398540"/>
      <w:bookmarkEnd w:id="11741"/>
      <w:r>
        <w:rPr>
          <w:rtl/>
        </w:rPr>
        <w:t xml:space="preserve">בוועדת </w:t>
      </w:r>
      <w:bookmarkStart w:id="11742" w:name="_ETM_Q28_399019"/>
      <w:bookmarkEnd w:id="11742"/>
      <w:r>
        <w:rPr>
          <w:rtl/>
        </w:rPr>
        <w:t>החינוך</w:t>
      </w:r>
      <w:r>
        <w:rPr>
          <w:rFonts w:hint="cs"/>
          <w:rtl/>
        </w:rPr>
        <w:t>,</w:t>
      </w:r>
      <w:r>
        <w:rPr>
          <w:rtl/>
        </w:rPr>
        <w:t xml:space="preserve"> </w:t>
      </w:r>
      <w:bookmarkStart w:id="11743" w:name="_ETM_Q28_399860"/>
      <w:bookmarkEnd w:id="11743"/>
      <w:r>
        <w:rPr>
          <w:rtl/>
        </w:rPr>
        <w:t xml:space="preserve">התרבות </w:t>
      </w:r>
      <w:bookmarkStart w:id="11744" w:name="_ETM_Q28_400370"/>
      <w:bookmarkEnd w:id="11744"/>
      <w:r>
        <w:rPr>
          <w:rtl/>
        </w:rPr>
        <w:t>והספורט</w:t>
      </w:r>
      <w:r>
        <w:rPr>
          <w:rFonts w:hint="cs"/>
          <w:rtl/>
        </w:rPr>
        <w:t>.</w:t>
      </w:r>
      <w:r>
        <w:rPr>
          <w:rtl/>
        </w:rPr>
        <w:t xml:space="preserve"> </w:t>
      </w:r>
      <w:bookmarkStart w:id="11745" w:name="_ETM_Q28_401829"/>
      <w:bookmarkEnd w:id="11745"/>
      <w:r>
        <w:rPr>
          <w:rtl/>
        </w:rPr>
        <w:t xml:space="preserve">הרבה </w:t>
      </w:r>
      <w:bookmarkStart w:id="11746" w:name="_ETM_Q28_402189"/>
      <w:bookmarkEnd w:id="11746"/>
      <w:r>
        <w:rPr>
          <w:rtl/>
        </w:rPr>
        <w:t xml:space="preserve">חוקים </w:t>
      </w:r>
      <w:bookmarkStart w:id="11747" w:name="_ETM_Q28_402999"/>
      <w:bookmarkEnd w:id="11747"/>
      <w:r>
        <w:rPr>
          <w:rtl/>
        </w:rPr>
        <w:t xml:space="preserve">נחקקו </w:t>
      </w:r>
      <w:bookmarkStart w:id="11748" w:name="_ETM_Q28_403479"/>
      <w:bookmarkEnd w:id="11748"/>
      <w:r>
        <w:rPr>
          <w:rtl/>
        </w:rPr>
        <w:t xml:space="preserve">שם </w:t>
      </w:r>
      <w:bookmarkStart w:id="11749" w:name="_ETM_Q28_404980"/>
      <w:bookmarkEnd w:id="11749"/>
      <w:r>
        <w:rPr>
          <w:rtl/>
        </w:rPr>
        <w:t>ב</w:t>
      </w:r>
      <w:bookmarkStart w:id="11750" w:name="_ETM_Q28_405490"/>
      <w:bookmarkStart w:id="11751" w:name="_ETM_Q28_403258"/>
      <w:bookmarkEnd w:id="11750"/>
      <w:bookmarkEnd w:id="11751"/>
      <w:r>
        <w:rPr>
          <w:rtl/>
        </w:rPr>
        <w:t xml:space="preserve">נושא </w:t>
      </w:r>
      <w:bookmarkStart w:id="11752" w:name="_ETM_Q28_406270"/>
      <w:bookmarkEnd w:id="11752"/>
      <w:r>
        <w:rPr>
          <w:rtl/>
        </w:rPr>
        <w:t xml:space="preserve">של </w:t>
      </w:r>
      <w:bookmarkStart w:id="11753" w:name="_ETM_Q28_406600"/>
      <w:bookmarkEnd w:id="11753"/>
      <w:r>
        <w:rPr>
          <w:rtl/>
        </w:rPr>
        <w:t xml:space="preserve">אלימות </w:t>
      </w:r>
      <w:bookmarkStart w:id="11754" w:name="_ETM_Q28_407020"/>
      <w:bookmarkEnd w:id="11754"/>
      <w:r>
        <w:rPr>
          <w:rtl/>
        </w:rPr>
        <w:t>במגרשים</w:t>
      </w:r>
      <w:r>
        <w:rPr>
          <w:rFonts w:hint="cs"/>
          <w:rtl/>
        </w:rPr>
        <w:t>,</w:t>
      </w:r>
      <w:r>
        <w:rPr>
          <w:rtl/>
        </w:rPr>
        <w:t xml:space="preserve"> </w:t>
      </w:r>
      <w:bookmarkStart w:id="11755" w:name="_ETM_Q28_407800"/>
      <w:bookmarkEnd w:id="11755"/>
      <w:r>
        <w:rPr>
          <w:rtl/>
        </w:rPr>
        <w:t xml:space="preserve">וזה </w:t>
      </w:r>
      <w:bookmarkStart w:id="11756" w:name="_ETM_Q28_408100"/>
      <w:bookmarkEnd w:id="11756"/>
      <w:r>
        <w:rPr>
          <w:rtl/>
        </w:rPr>
        <w:t>טוב</w:t>
      </w:r>
      <w:r>
        <w:rPr>
          <w:rFonts w:hint="cs"/>
          <w:rtl/>
        </w:rPr>
        <w:t>.</w:t>
      </w:r>
      <w:r>
        <w:rPr>
          <w:rtl/>
        </w:rPr>
        <w:t xml:space="preserve"> </w:t>
      </w:r>
      <w:bookmarkStart w:id="11757" w:name="_ETM_Q28_409900"/>
      <w:bookmarkEnd w:id="11757"/>
      <w:r>
        <w:rPr>
          <w:rtl/>
        </w:rPr>
        <w:t xml:space="preserve">אבל </w:t>
      </w:r>
      <w:bookmarkStart w:id="11758" w:name="_ETM_Q28_411209"/>
      <w:bookmarkEnd w:id="11758"/>
      <w:r>
        <w:rPr>
          <w:rtl/>
        </w:rPr>
        <w:t xml:space="preserve">אני </w:t>
      </w:r>
      <w:bookmarkStart w:id="11759" w:name="_ETM_Q28_411480"/>
      <w:bookmarkEnd w:id="11759"/>
      <w:r>
        <w:rPr>
          <w:rtl/>
        </w:rPr>
        <w:t>מתפלא</w:t>
      </w:r>
      <w:r>
        <w:rPr>
          <w:rFonts w:hint="cs"/>
          <w:rtl/>
        </w:rPr>
        <w:t>ת,</w:t>
      </w:r>
      <w:r>
        <w:rPr>
          <w:rtl/>
        </w:rPr>
        <w:t xml:space="preserve"> </w:t>
      </w:r>
      <w:bookmarkStart w:id="11760" w:name="_ETM_Q28_412409"/>
      <w:bookmarkEnd w:id="11760"/>
      <w:r>
        <w:rPr>
          <w:rFonts w:hint="cs"/>
          <w:rtl/>
        </w:rPr>
        <w:t xml:space="preserve">כי זה </w:t>
      </w:r>
      <w:r>
        <w:rPr>
          <w:rtl/>
        </w:rPr>
        <w:t xml:space="preserve">כאילו </w:t>
      </w:r>
      <w:bookmarkStart w:id="11761" w:name="_ETM_Q28_412739"/>
      <w:bookmarkEnd w:id="11761"/>
      <w:r>
        <w:rPr>
          <w:rtl/>
        </w:rPr>
        <w:t xml:space="preserve">שהחוקים </w:t>
      </w:r>
      <w:bookmarkStart w:id="11762" w:name="_ETM_Q28_413310"/>
      <w:bookmarkEnd w:id="11762"/>
      <w:r>
        <w:rPr>
          <w:rtl/>
        </w:rPr>
        <w:t xml:space="preserve">האלה </w:t>
      </w:r>
      <w:bookmarkStart w:id="11763" w:name="_ETM_Q28_413610"/>
      <w:bookmarkEnd w:id="11763"/>
      <w:r>
        <w:rPr>
          <w:rFonts w:hint="cs"/>
          <w:rtl/>
        </w:rPr>
        <w:t>נחקקים</w:t>
      </w:r>
      <w:bookmarkStart w:id="11764" w:name="_ETM_Q28_411188"/>
      <w:bookmarkEnd w:id="11764"/>
      <w:r>
        <w:rPr>
          <w:rtl/>
        </w:rPr>
        <w:t xml:space="preserve"> </w:t>
      </w:r>
      <w:bookmarkStart w:id="11765" w:name="_ETM_Q28_414720"/>
      <w:bookmarkStart w:id="11766" w:name="_ETM_Q28_414900"/>
      <w:bookmarkEnd w:id="11765"/>
      <w:bookmarkEnd w:id="11766"/>
      <w:r>
        <w:rPr>
          <w:rFonts w:hint="cs"/>
          <w:rtl/>
        </w:rPr>
        <w:t>ו</w:t>
      </w:r>
      <w:r>
        <w:rPr>
          <w:rtl/>
        </w:rPr>
        <w:t xml:space="preserve">הם </w:t>
      </w:r>
      <w:bookmarkStart w:id="11767" w:name="_ETM_Q28_415110"/>
      <w:bookmarkEnd w:id="11767"/>
      <w:r>
        <w:rPr>
          <w:rtl/>
        </w:rPr>
        <w:t xml:space="preserve">יישארו </w:t>
      </w:r>
      <w:bookmarkStart w:id="11768" w:name="_ETM_Q28_415590"/>
      <w:bookmarkEnd w:id="11768"/>
      <w:r>
        <w:rPr>
          <w:rtl/>
        </w:rPr>
        <w:t xml:space="preserve">על </w:t>
      </w:r>
      <w:bookmarkStart w:id="11769" w:name="_ETM_Q28_415739"/>
      <w:bookmarkEnd w:id="11769"/>
      <w:r>
        <w:rPr>
          <w:rtl/>
        </w:rPr>
        <w:t>הדפים</w:t>
      </w:r>
      <w:r>
        <w:rPr>
          <w:rFonts w:hint="cs"/>
          <w:rtl/>
        </w:rPr>
        <w:t>,</w:t>
      </w:r>
      <w:r>
        <w:rPr>
          <w:rtl/>
        </w:rPr>
        <w:t xml:space="preserve"> </w:t>
      </w:r>
      <w:bookmarkStart w:id="11770" w:name="_ETM_Q28_416159"/>
      <w:bookmarkEnd w:id="11770"/>
      <w:r>
        <w:rPr>
          <w:rtl/>
        </w:rPr>
        <w:t xml:space="preserve">או </w:t>
      </w:r>
      <w:bookmarkStart w:id="11771" w:name="_ETM_Q28_416310"/>
      <w:bookmarkEnd w:id="11771"/>
      <w:r>
        <w:rPr>
          <w:rtl/>
        </w:rPr>
        <w:t>ש</w:t>
      </w:r>
      <w:r>
        <w:rPr>
          <w:rFonts w:hint="cs"/>
          <w:rtl/>
        </w:rPr>
        <w:t xml:space="preserve">הם </w:t>
      </w:r>
      <w:bookmarkStart w:id="11772" w:name="_ETM_Q28_414118"/>
      <w:bookmarkEnd w:id="11772"/>
      <w:r>
        <w:rPr>
          <w:rtl/>
        </w:rPr>
        <w:t xml:space="preserve">מכוונים </w:t>
      </w:r>
      <w:bookmarkStart w:id="11773" w:name="_ETM_Q28_417209"/>
      <w:bookmarkEnd w:id="11773"/>
      <w:r>
        <w:rPr>
          <w:rtl/>
        </w:rPr>
        <w:t xml:space="preserve">רק </w:t>
      </w:r>
      <w:bookmarkStart w:id="11774" w:name="_ETM_Q28_417450"/>
      <w:bookmarkStart w:id="11775" w:name="_ETM_Q28_417730"/>
      <w:bookmarkEnd w:id="11774"/>
      <w:bookmarkEnd w:id="11775"/>
      <w:r>
        <w:rPr>
          <w:rFonts w:hint="cs"/>
          <w:rtl/>
        </w:rPr>
        <w:t>כלפי</w:t>
      </w:r>
      <w:r>
        <w:rPr>
          <w:rtl/>
        </w:rPr>
        <w:t xml:space="preserve"> </w:t>
      </w:r>
      <w:bookmarkStart w:id="11776" w:name="_ETM_Q28_419019"/>
      <w:bookmarkEnd w:id="11776"/>
      <w:r>
        <w:rPr>
          <w:rtl/>
        </w:rPr>
        <w:t xml:space="preserve">שכבה </w:t>
      </w:r>
      <w:bookmarkStart w:id="11777" w:name="_ETM_Q28_419650"/>
      <w:bookmarkEnd w:id="11777"/>
      <w:r>
        <w:rPr>
          <w:rtl/>
        </w:rPr>
        <w:t xml:space="preserve">מסוימת </w:t>
      </w:r>
      <w:bookmarkStart w:id="11778" w:name="_ETM_Q28_420640"/>
      <w:bookmarkEnd w:id="11778"/>
      <w:r>
        <w:rPr>
          <w:rFonts w:hint="cs"/>
          <w:rtl/>
        </w:rPr>
        <w:t>ו</w:t>
      </w:r>
      <w:r>
        <w:rPr>
          <w:rtl/>
        </w:rPr>
        <w:t xml:space="preserve">אזרחים </w:t>
      </w:r>
      <w:bookmarkStart w:id="11779" w:name="_ETM_Q28_421180"/>
      <w:bookmarkEnd w:id="11779"/>
      <w:r>
        <w:rPr>
          <w:rtl/>
        </w:rPr>
        <w:t>מסוימים</w:t>
      </w:r>
      <w:r>
        <w:rPr>
          <w:rFonts w:hint="cs"/>
          <w:rtl/>
        </w:rPr>
        <w:t>.</w:t>
      </w:r>
      <w:r>
        <w:rPr>
          <w:rtl/>
        </w:rPr>
        <w:t xml:space="preserve"> </w:t>
      </w:r>
      <w:bookmarkStart w:id="11780" w:name="_ETM_Q28_422290"/>
      <w:bookmarkEnd w:id="11780"/>
      <w:r>
        <w:rPr>
          <w:rtl/>
        </w:rPr>
        <w:t xml:space="preserve">זה </w:t>
      </w:r>
      <w:bookmarkStart w:id="11781" w:name="_ETM_Q28_422560"/>
      <w:bookmarkEnd w:id="11781"/>
      <w:r>
        <w:rPr>
          <w:rtl/>
        </w:rPr>
        <w:t xml:space="preserve">לא </w:t>
      </w:r>
      <w:bookmarkStart w:id="11782" w:name="_ETM_Q28_422709"/>
      <w:bookmarkEnd w:id="11782"/>
      <w:r>
        <w:rPr>
          <w:rtl/>
        </w:rPr>
        <w:t xml:space="preserve">חל </w:t>
      </w:r>
      <w:bookmarkStart w:id="11783" w:name="_ETM_Q28_422980"/>
      <w:bookmarkEnd w:id="11783"/>
      <w:r>
        <w:rPr>
          <w:rtl/>
        </w:rPr>
        <w:t xml:space="preserve">על </w:t>
      </w:r>
      <w:bookmarkStart w:id="11784" w:name="_ETM_Q28_423159"/>
      <w:bookmarkEnd w:id="11784"/>
      <w:r>
        <w:rPr>
          <w:rtl/>
        </w:rPr>
        <w:t>כולם</w:t>
      </w:r>
      <w:r>
        <w:rPr>
          <w:rFonts w:hint="cs"/>
          <w:rtl/>
        </w:rPr>
        <w:t>.</w:t>
      </w:r>
      <w:bookmarkStart w:id="11785" w:name="_ETM_Q28_425410"/>
      <w:bookmarkStart w:id="11786" w:name="_ETM_Q28_428738"/>
      <w:bookmarkEnd w:id="11785"/>
      <w:bookmarkEnd w:id="11786"/>
    </w:p>
    <w:p w:rsidR="00D65F74" w:rsidRDefault="00D65F74" w:rsidP="003C2F3A">
      <w:pPr>
        <w:rPr>
          <w:rtl/>
        </w:rPr>
      </w:pPr>
      <w:bookmarkStart w:id="11787" w:name="_ETM_Q28_428851"/>
      <w:bookmarkEnd w:id="11787"/>
    </w:p>
    <w:p w:rsidR="00D65F74" w:rsidRDefault="00D65F74" w:rsidP="00D22758">
      <w:pPr>
        <w:rPr>
          <w:rtl/>
        </w:rPr>
      </w:pPr>
      <w:bookmarkStart w:id="11788" w:name="_ETM_Q28_428899"/>
      <w:bookmarkStart w:id="11789" w:name="_ETM_Q28_428972"/>
      <w:bookmarkEnd w:id="11788"/>
      <w:bookmarkEnd w:id="11789"/>
      <w:r>
        <w:rPr>
          <w:rtl/>
        </w:rPr>
        <w:t xml:space="preserve">אני </w:t>
      </w:r>
      <w:bookmarkStart w:id="11790" w:name="_ETM_Q28_425830"/>
      <w:bookmarkEnd w:id="11790"/>
      <w:r>
        <w:rPr>
          <w:rtl/>
        </w:rPr>
        <w:t xml:space="preserve">מתפלאת </w:t>
      </w:r>
      <w:bookmarkStart w:id="11791" w:name="_ETM_Q28_427330"/>
      <w:bookmarkEnd w:id="11791"/>
      <w:r>
        <w:rPr>
          <w:rtl/>
        </w:rPr>
        <w:t xml:space="preserve">איך </w:t>
      </w:r>
      <w:bookmarkStart w:id="11792" w:name="_ETM_Q28_429099"/>
      <w:bookmarkEnd w:id="11792"/>
      <w:r>
        <w:rPr>
          <w:rtl/>
        </w:rPr>
        <w:t>או</w:t>
      </w:r>
      <w:bookmarkStart w:id="11793" w:name="_ETM_Q28_429250"/>
      <w:bookmarkEnd w:id="11793"/>
      <w:r>
        <w:rPr>
          <w:rFonts w:hint="cs"/>
          <w:rtl/>
        </w:rPr>
        <w:t>ה</w:t>
      </w:r>
      <w:r>
        <w:rPr>
          <w:rtl/>
        </w:rPr>
        <w:t>די</w:t>
      </w:r>
      <w:r>
        <w:rPr>
          <w:rFonts w:hint="cs"/>
          <w:rtl/>
        </w:rPr>
        <w:t>ם</w:t>
      </w:r>
      <w:bookmarkStart w:id="11794" w:name="_ETM_Q28_429188"/>
      <w:bookmarkEnd w:id="11794"/>
      <w:r>
        <w:rPr>
          <w:rtl/>
        </w:rPr>
        <w:t xml:space="preserve"> </w:t>
      </w:r>
      <w:bookmarkStart w:id="11795" w:name="_ETM_Q28_431900"/>
      <w:bookmarkEnd w:id="11795"/>
      <w:r>
        <w:rPr>
          <w:rtl/>
        </w:rPr>
        <w:t xml:space="preserve">יכולים </w:t>
      </w:r>
      <w:bookmarkStart w:id="11796" w:name="_ETM_Q28_432379"/>
      <w:bookmarkEnd w:id="11796"/>
      <w:r>
        <w:rPr>
          <w:rtl/>
        </w:rPr>
        <w:t xml:space="preserve">להיכנס </w:t>
      </w:r>
      <w:bookmarkStart w:id="11797" w:name="_ETM_Q28_432859"/>
      <w:bookmarkEnd w:id="11797"/>
      <w:r>
        <w:rPr>
          <w:rtl/>
        </w:rPr>
        <w:t xml:space="preserve">דרך </w:t>
      </w:r>
      <w:bookmarkStart w:id="11798" w:name="_ETM_Q28_433310"/>
      <w:bookmarkEnd w:id="11798"/>
      <w:r>
        <w:rPr>
          <w:rtl/>
        </w:rPr>
        <w:t xml:space="preserve">שער </w:t>
      </w:r>
      <w:bookmarkStart w:id="11799" w:name="_ETM_Q28_433849"/>
      <w:bookmarkEnd w:id="11799"/>
      <w:r>
        <w:rPr>
          <w:rtl/>
        </w:rPr>
        <w:t>מבוקר</w:t>
      </w:r>
      <w:r>
        <w:rPr>
          <w:rFonts w:hint="cs"/>
          <w:rtl/>
        </w:rPr>
        <w:t>,</w:t>
      </w:r>
      <w:r>
        <w:rPr>
          <w:rtl/>
        </w:rPr>
        <w:t xml:space="preserve"> </w:t>
      </w:r>
      <w:bookmarkStart w:id="11800" w:name="_ETM_Q28_434840"/>
      <w:bookmarkEnd w:id="11800"/>
      <w:r>
        <w:rPr>
          <w:rFonts w:hint="cs"/>
          <w:rtl/>
        </w:rPr>
        <w:t>כ</w:t>
      </w:r>
      <w:r>
        <w:rPr>
          <w:rtl/>
        </w:rPr>
        <w:t xml:space="preserve">שיש </w:t>
      </w:r>
      <w:bookmarkStart w:id="11801" w:name="_ETM_Q28_435200"/>
      <w:bookmarkEnd w:id="11801"/>
      <w:r>
        <w:rPr>
          <w:rtl/>
        </w:rPr>
        <w:t xml:space="preserve">שם </w:t>
      </w:r>
      <w:bookmarkStart w:id="11802" w:name="_ETM_Q28_435379"/>
      <w:bookmarkEnd w:id="11802"/>
      <w:r>
        <w:rPr>
          <w:rtl/>
        </w:rPr>
        <w:t>משטרה</w:t>
      </w:r>
      <w:r>
        <w:rPr>
          <w:rFonts w:hint="cs"/>
          <w:rtl/>
        </w:rPr>
        <w:t>,</w:t>
      </w:r>
      <w:r>
        <w:rPr>
          <w:rtl/>
        </w:rPr>
        <w:t xml:space="preserve"> </w:t>
      </w:r>
      <w:bookmarkStart w:id="11803" w:name="_ETM_Q28_436580"/>
      <w:bookmarkEnd w:id="11803"/>
      <w:r>
        <w:rPr>
          <w:rFonts w:hint="cs"/>
          <w:rtl/>
        </w:rPr>
        <w:t>כ</w:t>
      </w:r>
      <w:r>
        <w:rPr>
          <w:rtl/>
        </w:rPr>
        <w:t xml:space="preserve">שיש </w:t>
      </w:r>
      <w:bookmarkStart w:id="11804" w:name="_ETM_Q28_437029"/>
      <w:bookmarkEnd w:id="11804"/>
      <w:r>
        <w:rPr>
          <w:rtl/>
        </w:rPr>
        <w:t xml:space="preserve">שם </w:t>
      </w:r>
      <w:bookmarkStart w:id="11805" w:name="_ETM_Q28_437210"/>
      <w:bookmarkEnd w:id="11805"/>
      <w:r>
        <w:rPr>
          <w:rtl/>
        </w:rPr>
        <w:t>שומרים</w:t>
      </w:r>
      <w:bookmarkStart w:id="11806" w:name="_ETM_Q28_434908"/>
      <w:bookmarkEnd w:id="11806"/>
      <w:r>
        <w:rPr>
          <w:rFonts w:hint="cs"/>
          <w:rtl/>
        </w:rPr>
        <w:t>,</w:t>
      </w:r>
      <w:r>
        <w:rPr>
          <w:rtl/>
        </w:rPr>
        <w:t xml:space="preserve"> </w:t>
      </w:r>
      <w:bookmarkStart w:id="11807" w:name="_ETM_Q28_438650"/>
      <w:bookmarkEnd w:id="11807"/>
      <w:r>
        <w:rPr>
          <w:rtl/>
        </w:rPr>
        <w:t xml:space="preserve">להיכנס </w:t>
      </w:r>
      <w:bookmarkStart w:id="11808" w:name="_ETM_Q28_439190"/>
      <w:bookmarkStart w:id="11809" w:name="_ETM_Q28_439490"/>
      <w:bookmarkStart w:id="11810" w:name="_ETM_Q28_440150"/>
      <w:bookmarkEnd w:id="11808"/>
      <w:bookmarkEnd w:id="11809"/>
      <w:bookmarkEnd w:id="11810"/>
      <w:r>
        <w:rPr>
          <w:rFonts w:hint="cs"/>
          <w:rtl/>
        </w:rPr>
        <w:t xml:space="preserve">עם מקלות </w:t>
      </w:r>
      <w:bookmarkStart w:id="11811" w:name="_ETM_Q28_436998"/>
      <w:bookmarkEnd w:id="11811"/>
      <w:r>
        <w:rPr>
          <w:rFonts w:hint="cs"/>
          <w:rtl/>
        </w:rPr>
        <w:t>ועם</w:t>
      </w:r>
      <w:bookmarkStart w:id="11812" w:name="_ETM_Q28_437743"/>
      <w:bookmarkStart w:id="11813" w:name="_ETM_Q28_438239"/>
      <w:bookmarkEnd w:id="11812"/>
      <w:bookmarkEnd w:id="11813"/>
      <w:r>
        <w:rPr>
          <w:rtl/>
        </w:rPr>
        <w:t xml:space="preserve"> </w:t>
      </w:r>
      <w:bookmarkStart w:id="11814" w:name="_ETM_Q28_440420"/>
      <w:bookmarkEnd w:id="11814"/>
      <w:r>
        <w:rPr>
          <w:rtl/>
        </w:rPr>
        <w:t xml:space="preserve">עוד </w:t>
      </w:r>
      <w:bookmarkStart w:id="11815" w:name="_ETM_Q28_440660"/>
      <w:bookmarkEnd w:id="11815"/>
      <w:r>
        <w:rPr>
          <w:rtl/>
        </w:rPr>
        <w:t xml:space="preserve">הרבה </w:t>
      </w:r>
      <w:bookmarkStart w:id="11816" w:name="_ETM_Q28_440960"/>
      <w:bookmarkEnd w:id="11816"/>
      <w:r>
        <w:rPr>
          <w:rtl/>
        </w:rPr>
        <w:t>דברים</w:t>
      </w:r>
      <w:r>
        <w:rPr>
          <w:rFonts w:hint="cs"/>
          <w:rtl/>
        </w:rPr>
        <w:t>.</w:t>
      </w:r>
      <w:r>
        <w:rPr>
          <w:rtl/>
        </w:rPr>
        <w:t xml:space="preserve"> </w:t>
      </w:r>
      <w:bookmarkStart w:id="11817" w:name="_ETM_Q28_441350"/>
      <w:bookmarkEnd w:id="11817"/>
      <w:r>
        <w:rPr>
          <w:rtl/>
        </w:rPr>
        <w:t xml:space="preserve">אני </w:t>
      </w:r>
      <w:bookmarkStart w:id="11818" w:name="_ETM_Q28_441620"/>
      <w:bookmarkEnd w:id="11818"/>
      <w:r>
        <w:rPr>
          <w:rtl/>
        </w:rPr>
        <w:t xml:space="preserve">יכולה </w:t>
      </w:r>
      <w:bookmarkStart w:id="11819" w:name="_ETM_Q28_442070"/>
      <w:bookmarkEnd w:id="11819"/>
      <w:r>
        <w:rPr>
          <w:rtl/>
        </w:rPr>
        <w:t xml:space="preserve">להבין </w:t>
      </w:r>
      <w:bookmarkStart w:id="11820" w:name="_ETM_Q28_442460"/>
      <w:bookmarkEnd w:id="11820"/>
      <w:r>
        <w:rPr>
          <w:rtl/>
        </w:rPr>
        <w:t xml:space="preserve">גם </w:t>
      </w:r>
      <w:bookmarkStart w:id="11821" w:name="_ETM_Q28_442640"/>
      <w:bookmarkEnd w:id="11821"/>
      <w:r>
        <w:rPr>
          <w:rFonts w:hint="cs"/>
          <w:rtl/>
        </w:rPr>
        <w:t>את</w:t>
      </w:r>
      <w:bookmarkStart w:id="11822" w:name="_ETM_Q28_440678"/>
      <w:bookmarkEnd w:id="11822"/>
      <w:r>
        <w:rPr>
          <w:rtl/>
        </w:rPr>
        <w:t xml:space="preserve"> </w:t>
      </w:r>
      <w:bookmarkStart w:id="11823" w:name="_ETM_Q28_442820"/>
      <w:bookmarkEnd w:id="11823"/>
      <w:r>
        <w:rPr>
          <w:rtl/>
        </w:rPr>
        <w:t xml:space="preserve">בני </w:t>
      </w:r>
      <w:bookmarkStart w:id="11824" w:name="_ETM_Q28_443009"/>
      <w:bookmarkEnd w:id="11824"/>
      <w:r>
        <w:rPr>
          <w:rtl/>
        </w:rPr>
        <w:t>ס</w:t>
      </w:r>
      <w:r w:rsidR="00D22758">
        <w:rPr>
          <w:rFonts w:hint="cs"/>
          <w:rtl/>
        </w:rPr>
        <w:t>ח'</w:t>
      </w:r>
      <w:r>
        <w:rPr>
          <w:rtl/>
        </w:rPr>
        <w:t>נין</w:t>
      </w:r>
      <w:bookmarkStart w:id="11825" w:name="_ETM_Q28_444180"/>
      <w:bookmarkEnd w:id="11825"/>
      <w:r>
        <w:rPr>
          <w:rFonts w:hint="cs"/>
          <w:rtl/>
        </w:rPr>
        <w:t>,</w:t>
      </w:r>
      <w:r>
        <w:rPr>
          <w:rtl/>
        </w:rPr>
        <w:t xml:space="preserve"> </w:t>
      </w:r>
      <w:bookmarkStart w:id="11826" w:name="_ETM_Q28_444599"/>
      <w:bookmarkEnd w:id="11826"/>
      <w:r>
        <w:rPr>
          <w:rtl/>
        </w:rPr>
        <w:t xml:space="preserve">את </w:t>
      </w:r>
      <w:bookmarkStart w:id="11827" w:name="_ETM_Q28_444689"/>
      <w:bookmarkEnd w:id="11827"/>
      <w:r>
        <w:rPr>
          <w:rtl/>
        </w:rPr>
        <w:t>השחקנים</w:t>
      </w:r>
      <w:r>
        <w:rPr>
          <w:rFonts w:hint="cs"/>
          <w:rtl/>
        </w:rPr>
        <w:t>,</w:t>
      </w:r>
      <w:bookmarkStart w:id="11828" w:name="_ETM_Q28_443338"/>
      <w:bookmarkEnd w:id="11828"/>
      <w:r>
        <w:rPr>
          <w:rtl/>
        </w:rPr>
        <w:t xml:space="preserve"> </w:t>
      </w:r>
      <w:bookmarkStart w:id="11829" w:name="_ETM_Q28_445430"/>
      <w:bookmarkEnd w:id="11829"/>
      <w:r>
        <w:rPr>
          <w:rtl/>
        </w:rPr>
        <w:t>א</w:t>
      </w:r>
      <w:r>
        <w:rPr>
          <w:rFonts w:hint="cs"/>
          <w:rtl/>
        </w:rPr>
        <w:t>יך הם</w:t>
      </w:r>
      <w:r>
        <w:rPr>
          <w:rtl/>
        </w:rPr>
        <w:t xml:space="preserve"> </w:t>
      </w:r>
      <w:bookmarkStart w:id="11830" w:name="_ETM_Q28_445820"/>
      <w:bookmarkEnd w:id="11830"/>
      <w:r>
        <w:rPr>
          <w:rtl/>
        </w:rPr>
        <w:t xml:space="preserve">רעדו </w:t>
      </w:r>
      <w:bookmarkStart w:id="11831" w:name="_ETM_Q28_446539"/>
      <w:bookmarkEnd w:id="11831"/>
      <w:r>
        <w:rPr>
          <w:rtl/>
        </w:rPr>
        <w:t>אחר</w:t>
      </w:r>
      <w:bookmarkStart w:id="11832" w:name="_ETM_Q28_446870"/>
      <w:bookmarkStart w:id="11833" w:name="_ETM_Q28_444468"/>
      <w:bookmarkEnd w:id="11832"/>
      <w:bookmarkEnd w:id="11833"/>
      <w:r>
        <w:rPr>
          <w:rFonts w:hint="cs"/>
          <w:rtl/>
        </w:rPr>
        <w:t xml:space="preserve"> </w:t>
      </w:r>
      <w:r>
        <w:rPr>
          <w:rtl/>
        </w:rPr>
        <w:t xml:space="preserve">כך </w:t>
      </w:r>
      <w:bookmarkStart w:id="11834" w:name="_ETM_Q28_447830"/>
      <w:bookmarkEnd w:id="11834"/>
      <w:r>
        <w:rPr>
          <w:rFonts w:hint="cs"/>
          <w:rtl/>
        </w:rPr>
        <w:t>ו</w:t>
      </w:r>
      <w:r>
        <w:rPr>
          <w:rtl/>
        </w:rPr>
        <w:t xml:space="preserve">לא </w:t>
      </w:r>
      <w:bookmarkStart w:id="11835" w:name="_ETM_Q28_448040"/>
      <w:bookmarkEnd w:id="11835"/>
      <w:r>
        <w:rPr>
          <w:rtl/>
        </w:rPr>
        <w:t xml:space="preserve">רצו </w:t>
      </w:r>
      <w:bookmarkStart w:id="11836" w:name="_ETM_Q28_448430"/>
      <w:bookmarkEnd w:id="11836"/>
      <w:r>
        <w:rPr>
          <w:rtl/>
        </w:rPr>
        <w:t>לצאת</w:t>
      </w:r>
      <w:r>
        <w:rPr>
          <w:rFonts w:hint="cs"/>
          <w:rtl/>
        </w:rPr>
        <w:t xml:space="preserve"> למשחק,</w:t>
      </w:r>
      <w:r>
        <w:rPr>
          <w:rtl/>
        </w:rPr>
        <w:t xml:space="preserve"> </w:t>
      </w:r>
      <w:bookmarkStart w:id="11837" w:name="_ETM_Q28_450539"/>
      <w:bookmarkEnd w:id="11837"/>
      <w:r>
        <w:rPr>
          <w:rtl/>
        </w:rPr>
        <w:t xml:space="preserve">כי </w:t>
      </w:r>
      <w:bookmarkStart w:id="11838" w:name="_ETM_Q28_450779"/>
      <w:bookmarkEnd w:id="11838"/>
      <w:r>
        <w:rPr>
          <w:rtl/>
        </w:rPr>
        <w:t xml:space="preserve">הם </w:t>
      </w:r>
      <w:bookmarkStart w:id="11839" w:name="_ETM_Q28_450930"/>
      <w:bookmarkEnd w:id="11839"/>
      <w:r>
        <w:rPr>
          <w:rtl/>
        </w:rPr>
        <w:t xml:space="preserve">פחדו </w:t>
      </w:r>
      <w:bookmarkStart w:id="11840" w:name="_ETM_Q28_451560"/>
      <w:bookmarkEnd w:id="11840"/>
      <w:r>
        <w:rPr>
          <w:rtl/>
        </w:rPr>
        <w:t>על</w:t>
      </w:r>
      <w:bookmarkStart w:id="11841" w:name="_ETM_Q28_451770"/>
      <w:bookmarkEnd w:id="11841"/>
      <w:r w:rsidR="00D22758">
        <w:rPr>
          <w:rFonts w:hint="cs"/>
          <w:rtl/>
        </w:rPr>
        <w:t xml:space="preserve"> </w:t>
      </w:r>
      <w:r>
        <w:rPr>
          <w:rtl/>
        </w:rPr>
        <w:t>אמ</w:t>
      </w:r>
      <w:r>
        <w:rPr>
          <w:rFonts w:hint="cs"/>
          <w:rtl/>
        </w:rPr>
        <w:t>ת.</w:t>
      </w:r>
      <w:bookmarkStart w:id="11842" w:name="_ETM_Q28_454400"/>
      <w:bookmarkEnd w:id="11842"/>
      <w:r>
        <w:rPr>
          <w:rFonts w:hint="cs"/>
          <w:rtl/>
        </w:rPr>
        <w:t xml:space="preserve"> </w:t>
      </w:r>
      <w:bookmarkStart w:id="11843" w:name="_ETM_Q28_453028"/>
      <w:bookmarkStart w:id="11844" w:name="_ETM_Q28_453618"/>
      <w:bookmarkStart w:id="11845" w:name="_ETM_Q28_453875"/>
      <w:bookmarkStart w:id="11846" w:name="_ETM_Q28_453976"/>
      <w:bookmarkEnd w:id="11843"/>
      <w:bookmarkEnd w:id="11844"/>
      <w:bookmarkEnd w:id="11845"/>
      <w:bookmarkEnd w:id="11846"/>
      <w:r>
        <w:rPr>
          <w:rtl/>
        </w:rPr>
        <w:t>אני</w:t>
      </w:r>
      <w:bookmarkStart w:id="11847" w:name="_ETM_Q28_454790"/>
      <w:bookmarkStart w:id="11848" w:name="_ETM_Q28_454880"/>
      <w:bookmarkEnd w:id="11847"/>
      <w:bookmarkEnd w:id="11848"/>
      <w:r>
        <w:rPr>
          <w:rFonts w:hint="cs"/>
          <w:rtl/>
        </w:rPr>
        <w:t xml:space="preserve"> </w:t>
      </w:r>
      <w:r>
        <w:rPr>
          <w:rtl/>
        </w:rPr>
        <w:t xml:space="preserve">יכולה </w:t>
      </w:r>
      <w:bookmarkStart w:id="11849" w:name="_ETM_Q28_455210"/>
      <w:bookmarkEnd w:id="11849"/>
      <w:r>
        <w:rPr>
          <w:rtl/>
        </w:rPr>
        <w:t>להבין</w:t>
      </w:r>
      <w:bookmarkStart w:id="11850" w:name="_ETM_Q28_453338"/>
      <w:bookmarkStart w:id="11851" w:name="_ETM_Q28_456410"/>
      <w:bookmarkEnd w:id="11850"/>
      <w:bookmarkEnd w:id="11851"/>
      <w:r>
        <w:rPr>
          <w:rFonts w:hint="cs"/>
          <w:rtl/>
        </w:rPr>
        <w:t xml:space="preserve"> </w:t>
      </w:r>
      <w:bookmarkStart w:id="11852" w:name="_ETM_Q28_469688"/>
      <w:bookmarkEnd w:id="11852"/>
      <w:r>
        <w:rPr>
          <w:rFonts w:hint="cs"/>
          <w:rtl/>
        </w:rPr>
        <w:t>ש</w:t>
      </w:r>
      <w:r>
        <w:rPr>
          <w:rtl/>
        </w:rPr>
        <w:t>ב</w:t>
      </w:r>
      <w:bookmarkStart w:id="11853" w:name="_ETM_Q28_457029"/>
      <w:bookmarkStart w:id="11854" w:name="_ETM_Q28_458020"/>
      <w:bookmarkEnd w:id="11853"/>
      <w:bookmarkEnd w:id="11854"/>
      <w:r>
        <w:rPr>
          <w:rFonts w:hint="cs"/>
          <w:rtl/>
        </w:rPr>
        <w:t xml:space="preserve">עידן </w:t>
      </w:r>
      <w:bookmarkStart w:id="11855" w:name="_ETM_Q28_454378"/>
      <w:bookmarkEnd w:id="11855"/>
      <w:r>
        <w:rPr>
          <w:rFonts w:hint="cs"/>
          <w:rtl/>
        </w:rPr>
        <w:t xml:space="preserve">של </w:t>
      </w:r>
      <w:r>
        <w:rPr>
          <w:rtl/>
        </w:rPr>
        <w:t xml:space="preserve">כיתות </w:t>
      </w:r>
      <w:bookmarkStart w:id="11856" w:name="_ETM_Q28_458800"/>
      <w:bookmarkEnd w:id="11856"/>
      <w:r>
        <w:rPr>
          <w:rtl/>
        </w:rPr>
        <w:t>כו</w:t>
      </w:r>
      <w:r>
        <w:rPr>
          <w:rFonts w:hint="cs"/>
          <w:rtl/>
        </w:rPr>
        <w:t>נ</w:t>
      </w:r>
      <w:r>
        <w:rPr>
          <w:rtl/>
        </w:rPr>
        <w:t>נו</w:t>
      </w:r>
      <w:bookmarkStart w:id="11857" w:name="_ETM_Q28_455969"/>
      <w:bookmarkEnd w:id="11857"/>
      <w:r>
        <w:rPr>
          <w:rFonts w:hint="cs"/>
          <w:rtl/>
        </w:rPr>
        <w:t>ת</w:t>
      </w:r>
      <w:r>
        <w:rPr>
          <w:rtl/>
        </w:rPr>
        <w:t xml:space="preserve"> </w:t>
      </w:r>
      <w:bookmarkStart w:id="11858" w:name="_ETM_Q28_459550"/>
      <w:bookmarkStart w:id="11859" w:name="_ETM_Q28_450598"/>
      <w:bookmarkEnd w:id="11858"/>
      <w:bookmarkEnd w:id="11859"/>
      <w:r>
        <w:rPr>
          <w:rFonts w:hint="cs"/>
          <w:rtl/>
        </w:rPr>
        <w:t>ו</w:t>
      </w:r>
      <w:r>
        <w:rPr>
          <w:rtl/>
        </w:rPr>
        <w:t xml:space="preserve">של </w:t>
      </w:r>
      <w:bookmarkStart w:id="11860" w:name="_ETM_Q28_459850"/>
      <w:bookmarkEnd w:id="11860"/>
      <w:r>
        <w:rPr>
          <w:rtl/>
        </w:rPr>
        <w:t xml:space="preserve">חלוקת </w:t>
      </w:r>
      <w:bookmarkStart w:id="11861" w:name="_ETM_Q28_460389"/>
      <w:bookmarkEnd w:id="11861"/>
      <w:r>
        <w:rPr>
          <w:rtl/>
        </w:rPr>
        <w:t>נשקים</w:t>
      </w:r>
      <w:r>
        <w:rPr>
          <w:rFonts w:hint="cs"/>
          <w:rtl/>
        </w:rPr>
        <w:t>,</w:t>
      </w:r>
      <w:r>
        <w:rPr>
          <w:rtl/>
        </w:rPr>
        <w:t xml:space="preserve"> </w:t>
      </w:r>
      <w:bookmarkStart w:id="11862" w:name="_ETM_Q28_462050"/>
      <w:bookmarkEnd w:id="11862"/>
      <w:r>
        <w:rPr>
          <w:rFonts w:hint="cs"/>
          <w:rtl/>
        </w:rPr>
        <w:t xml:space="preserve">שבו יש </w:t>
      </w:r>
      <w:r>
        <w:rPr>
          <w:rtl/>
        </w:rPr>
        <w:t xml:space="preserve">מי </w:t>
      </w:r>
      <w:bookmarkStart w:id="11863" w:name="_ETM_Q28_462259"/>
      <w:bookmarkEnd w:id="11863"/>
      <w:r>
        <w:rPr>
          <w:rtl/>
        </w:rPr>
        <w:t xml:space="preserve">שמכניס </w:t>
      </w:r>
      <w:bookmarkStart w:id="11864" w:name="_ETM_Q28_462919"/>
      <w:bookmarkEnd w:id="11864"/>
      <w:r>
        <w:rPr>
          <w:rtl/>
        </w:rPr>
        <w:t>מ</w:t>
      </w:r>
      <w:r>
        <w:rPr>
          <w:rFonts w:hint="cs"/>
          <w:rtl/>
        </w:rPr>
        <w:t>קל</w:t>
      </w:r>
      <w:bookmarkStart w:id="11865" w:name="_ETM_Q28_463358"/>
      <w:bookmarkEnd w:id="11865"/>
      <w:r>
        <w:rPr>
          <w:rtl/>
        </w:rPr>
        <w:t xml:space="preserve"> </w:t>
      </w:r>
      <w:bookmarkStart w:id="11866" w:name="_ETM_Q28_464059"/>
      <w:bookmarkEnd w:id="11866"/>
      <w:r>
        <w:rPr>
          <w:rtl/>
        </w:rPr>
        <w:t>ש</w:t>
      </w:r>
      <w:bookmarkStart w:id="11867" w:name="_ETM_Q28_464539"/>
      <w:bookmarkEnd w:id="11867"/>
      <w:r>
        <w:rPr>
          <w:rtl/>
        </w:rPr>
        <w:t xml:space="preserve">כולם </w:t>
      </w:r>
      <w:bookmarkStart w:id="11868" w:name="_ETM_Q28_464930"/>
      <w:bookmarkEnd w:id="11868"/>
      <w:r>
        <w:rPr>
          <w:rtl/>
        </w:rPr>
        <w:t xml:space="preserve">יכולים </w:t>
      </w:r>
      <w:bookmarkStart w:id="11869" w:name="_ETM_Q28_465439"/>
      <w:bookmarkEnd w:id="11869"/>
      <w:r>
        <w:rPr>
          <w:rtl/>
        </w:rPr>
        <w:t>לראות</w:t>
      </w:r>
      <w:bookmarkStart w:id="11870" w:name="_ETM_Q28_461588"/>
      <w:bookmarkEnd w:id="11870"/>
      <w:r>
        <w:rPr>
          <w:rtl/>
        </w:rPr>
        <w:t xml:space="preserve"> </w:t>
      </w:r>
      <w:bookmarkStart w:id="11871" w:name="_ETM_Q28_465860"/>
      <w:bookmarkEnd w:id="11871"/>
      <w:r>
        <w:rPr>
          <w:rtl/>
        </w:rPr>
        <w:t>אות</w:t>
      </w:r>
      <w:r>
        <w:rPr>
          <w:rFonts w:hint="cs"/>
          <w:rtl/>
        </w:rPr>
        <w:t>ו,</w:t>
      </w:r>
      <w:r>
        <w:rPr>
          <w:rtl/>
        </w:rPr>
        <w:t xml:space="preserve"> </w:t>
      </w:r>
      <w:bookmarkStart w:id="11872" w:name="_ETM_Q28_466189"/>
      <w:bookmarkEnd w:id="11872"/>
      <w:r>
        <w:rPr>
          <w:rtl/>
        </w:rPr>
        <w:t xml:space="preserve">באורך </w:t>
      </w:r>
      <w:bookmarkStart w:id="11873" w:name="_ETM_Q28_466969"/>
      <w:bookmarkEnd w:id="11873"/>
      <w:r>
        <w:rPr>
          <w:rtl/>
        </w:rPr>
        <w:t xml:space="preserve">של </w:t>
      </w:r>
      <w:bookmarkStart w:id="11874" w:name="_ETM_Q28_467240"/>
      <w:bookmarkEnd w:id="11874"/>
      <w:r>
        <w:rPr>
          <w:rtl/>
        </w:rPr>
        <w:t>שני</w:t>
      </w:r>
      <w:bookmarkStart w:id="11875" w:name="_ETM_Q28_467610"/>
      <w:bookmarkEnd w:id="11875"/>
      <w:r>
        <w:rPr>
          <w:rFonts w:hint="cs"/>
          <w:rtl/>
        </w:rPr>
        <w:t xml:space="preserve"> </w:t>
      </w:r>
      <w:r>
        <w:rPr>
          <w:rtl/>
        </w:rPr>
        <w:t>מטר</w:t>
      </w:r>
      <w:r>
        <w:rPr>
          <w:rFonts w:hint="cs"/>
          <w:rtl/>
        </w:rPr>
        <w:t>,</w:t>
      </w:r>
      <w:r>
        <w:rPr>
          <w:rtl/>
        </w:rPr>
        <w:t xml:space="preserve"> </w:t>
      </w:r>
      <w:bookmarkStart w:id="11876" w:name="_ETM_Q28_468719"/>
      <w:bookmarkStart w:id="11877" w:name="_ETM_Q28_468960"/>
      <w:bookmarkEnd w:id="11876"/>
      <w:bookmarkEnd w:id="11877"/>
      <w:r>
        <w:rPr>
          <w:rtl/>
        </w:rPr>
        <w:t xml:space="preserve">אפשר </w:t>
      </w:r>
      <w:bookmarkStart w:id="11878" w:name="_ETM_Q28_469349"/>
      <w:bookmarkEnd w:id="11878"/>
      <w:r>
        <w:rPr>
          <w:rtl/>
        </w:rPr>
        <w:t xml:space="preserve">להכניס </w:t>
      </w:r>
      <w:bookmarkStart w:id="11879" w:name="_ETM_Q28_469830"/>
      <w:bookmarkEnd w:id="11879"/>
      <w:r>
        <w:rPr>
          <w:rtl/>
        </w:rPr>
        <w:t xml:space="preserve">גם </w:t>
      </w:r>
      <w:bookmarkStart w:id="11880" w:name="_ETM_Q28_470039"/>
      <w:bookmarkEnd w:id="11880"/>
      <w:r>
        <w:rPr>
          <w:rtl/>
        </w:rPr>
        <w:t xml:space="preserve">אקדח </w:t>
      </w:r>
      <w:bookmarkStart w:id="11881" w:name="_ETM_Q28_470610"/>
      <w:bookmarkEnd w:id="11881"/>
      <w:r>
        <w:rPr>
          <w:rtl/>
        </w:rPr>
        <w:t xml:space="preserve">בתוך </w:t>
      </w:r>
      <w:bookmarkStart w:id="11882" w:name="_ETM_Q28_471419"/>
      <w:bookmarkEnd w:id="11882"/>
      <w:r>
        <w:rPr>
          <w:rtl/>
        </w:rPr>
        <w:t>הכיס</w:t>
      </w:r>
      <w:r>
        <w:rPr>
          <w:rFonts w:hint="cs"/>
          <w:rtl/>
        </w:rPr>
        <w:t>.</w:t>
      </w:r>
      <w:bookmarkStart w:id="11883" w:name="_ETM_Q28_473650"/>
      <w:bookmarkStart w:id="11884" w:name="_ETM_Q28_473585"/>
      <w:bookmarkEnd w:id="11883"/>
      <w:bookmarkEnd w:id="11884"/>
    </w:p>
    <w:p w:rsidR="00D65F74" w:rsidRDefault="00D65F74" w:rsidP="003C2F3A">
      <w:pPr>
        <w:rPr>
          <w:rtl/>
        </w:rPr>
      </w:pPr>
      <w:bookmarkStart w:id="11885" w:name="_ETM_Q28_473687"/>
      <w:bookmarkStart w:id="11886" w:name="_ETM_Q28_473745"/>
      <w:bookmarkEnd w:id="11885"/>
      <w:bookmarkEnd w:id="11886"/>
    </w:p>
    <w:p w:rsidR="00D65F74" w:rsidRDefault="00D65F74" w:rsidP="00D22758">
      <w:pPr>
        <w:rPr>
          <w:rtl/>
        </w:rPr>
      </w:pPr>
      <w:bookmarkStart w:id="11887" w:name="_ETM_Q28_473820"/>
      <w:bookmarkEnd w:id="11887"/>
      <w:r>
        <w:rPr>
          <w:rtl/>
        </w:rPr>
        <w:t xml:space="preserve">כולי </w:t>
      </w:r>
      <w:bookmarkStart w:id="11888" w:name="_ETM_Q28_474010"/>
      <w:bookmarkEnd w:id="11888"/>
      <w:r>
        <w:rPr>
          <w:rtl/>
        </w:rPr>
        <w:t xml:space="preserve">תקווה </w:t>
      </w:r>
      <w:bookmarkStart w:id="11889" w:name="_ETM_Q28_475509"/>
      <w:bookmarkEnd w:id="11889"/>
      <w:r>
        <w:rPr>
          <w:rtl/>
        </w:rPr>
        <w:t xml:space="preserve">שהמקרה </w:t>
      </w:r>
      <w:bookmarkStart w:id="11890" w:name="_ETM_Q28_476289"/>
      <w:bookmarkStart w:id="11891" w:name="_ETM_Q28_476410"/>
      <w:bookmarkEnd w:id="11890"/>
      <w:bookmarkEnd w:id="11891"/>
      <w:r>
        <w:rPr>
          <w:rFonts w:hint="cs"/>
          <w:rtl/>
        </w:rPr>
        <w:t>ה</w:t>
      </w:r>
      <w:r>
        <w:rPr>
          <w:rtl/>
        </w:rPr>
        <w:t xml:space="preserve">זה </w:t>
      </w:r>
      <w:bookmarkStart w:id="11892" w:name="_ETM_Q28_476710"/>
      <w:bookmarkEnd w:id="11892"/>
      <w:r>
        <w:rPr>
          <w:rtl/>
        </w:rPr>
        <w:t xml:space="preserve">לא </w:t>
      </w:r>
      <w:bookmarkStart w:id="11893" w:name="_ETM_Q28_476920"/>
      <w:bookmarkEnd w:id="11893"/>
      <w:r>
        <w:rPr>
          <w:rtl/>
        </w:rPr>
        <w:t xml:space="preserve">יחזור </w:t>
      </w:r>
      <w:bookmarkStart w:id="11894" w:name="_ETM_Q28_477400"/>
      <w:bookmarkEnd w:id="11894"/>
      <w:r>
        <w:rPr>
          <w:rtl/>
        </w:rPr>
        <w:t xml:space="preserve">על </w:t>
      </w:r>
      <w:bookmarkStart w:id="11895" w:name="_ETM_Q28_477580"/>
      <w:bookmarkEnd w:id="11895"/>
      <w:r>
        <w:rPr>
          <w:rtl/>
        </w:rPr>
        <w:t>עצמ</w:t>
      </w:r>
      <w:bookmarkStart w:id="11896" w:name="_ETM_Q28_472968"/>
      <w:bookmarkEnd w:id="11896"/>
      <w:r>
        <w:rPr>
          <w:rtl/>
        </w:rPr>
        <w:t>ו</w:t>
      </w:r>
      <w:r w:rsidR="00D22758">
        <w:rPr>
          <w:rFonts w:hint="cs"/>
          <w:rtl/>
        </w:rPr>
        <w:t>,</w:t>
      </w:r>
      <w:r>
        <w:rPr>
          <w:rtl/>
        </w:rPr>
        <w:t xml:space="preserve"> </w:t>
      </w:r>
      <w:bookmarkStart w:id="11897" w:name="_ETM_Q28_478930"/>
      <w:bookmarkEnd w:id="11897"/>
      <w:r>
        <w:rPr>
          <w:rtl/>
        </w:rPr>
        <w:t xml:space="preserve">לא </w:t>
      </w:r>
      <w:bookmarkStart w:id="11898" w:name="_ETM_Q28_479319"/>
      <w:bookmarkEnd w:id="11898"/>
      <w:r>
        <w:rPr>
          <w:rFonts w:hint="cs"/>
          <w:rtl/>
        </w:rPr>
        <w:t>רק ע</w:t>
      </w:r>
      <w:bookmarkStart w:id="11899" w:name="_ETM_Q28_476818"/>
      <w:bookmarkEnd w:id="11899"/>
      <w:r>
        <w:rPr>
          <w:rtl/>
        </w:rPr>
        <w:t xml:space="preserve">ם </w:t>
      </w:r>
      <w:bookmarkStart w:id="11900" w:name="_ETM_Q28_479620"/>
      <w:bookmarkEnd w:id="11900"/>
      <w:r>
        <w:rPr>
          <w:rtl/>
        </w:rPr>
        <w:t xml:space="preserve">בני </w:t>
      </w:r>
      <w:bookmarkStart w:id="11901" w:name="_ETM_Q28_479889"/>
      <w:bookmarkEnd w:id="11901"/>
      <w:r>
        <w:rPr>
          <w:rtl/>
        </w:rPr>
        <w:t>ס</w:t>
      </w:r>
      <w:r w:rsidR="00D22758">
        <w:rPr>
          <w:rFonts w:hint="cs"/>
          <w:rtl/>
        </w:rPr>
        <w:t>ח'</w:t>
      </w:r>
      <w:r>
        <w:rPr>
          <w:rtl/>
        </w:rPr>
        <w:t>נין</w:t>
      </w:r>
      <w:r>
        <w:rPr>
          <w:rFonts w:hint="cs"/>
          <w:rtl/>
        </w:rPr>
        <w:t>,</w:t>
      </w:r>
      <w:r>
        <w:rPr>
          <w:rtl/>
        </w:rPr>
        <w:t xml:space="preserve"> </w:t>
      </w:r>
      <w:bookmarkStart w:id="11902" w:name="_ETM_Q28_481600"/>
      <w:bookmarkEnd w:id="11902"/>
      <w:r>
        <w:rPr>
          <w:rFonts w:hint="cs"/>
          <w:rtl/>
        </w:rPr>
        <w:t>ע</w:t>
      </w:r>
      <w:r>
        <w:rPr>
          <w:rtl/>
        </w:rPr>
        <w:t xml:space="preserve">ם </w:t>
      </w:r>
      <w:bookmarkStart w:id="11903" w:name="_ETM_Q28_481870"/>
      <w:bookmarkEnd w:id="11903"/>
      <w:r>
        <w:rPr>
          <w:rtl/>
        </w:rPr>
        <w:t xml:space="preserve">כל </w:t>
      </w:r>
      <w:bookmarkStart w:id="11904" w:name="_ETM_Q28_480120"/>
      <w:bookmarkStart w:id="11905" w:name="_ETM_Q28_481310"/>
      <w:bookmarkStart w:id="11906" w:name="_ETM_Q28_481489"/>
      <w:bookmarkStart w:id="11907" w:name="_ETM_Q28_482870"/>
      <w:bookmarkEnd w:id="11904"/>
      <w:bookmarkEnd w:id="11905"/>
      <w:bookmarkEnd w:id="11906"/>
      <w:bookmarkEnd w:id="11907"/>
      <w:r>
        <w:rPr>
          <w:rtl/>
        </w:rPr>
        <w:t>קבוצ</w:t>
      </w:r>
      <w:r>
        <w:rPr>
          <w:rFonts w:hint="cs"/>
          <w:rtl/>
        </w:rPr>
        <w:t>ת</w:t>
      </w:r>
      <w:r>
        <w:rPr>
          <w:rtl/>
        </w:rPr>
        <w:t xml:space="preserve"> </w:t>
      </w:r>
      <w:bookmarkStart w:id="11908" w:name="_ETM_Q28_484650"/>
      <w:bookmarkStart w:id="11909" w:name="_ETM_Q28_485640"/>
      <w:bookmarkEnd w:id="11908"/>
      <w:bookmarkEnd w:id="11909"/>
      <w:r>
        <w:rPr>
          <w:rtl/>
        </w:rPr>
        <w:t>ספורט</w:t>
      </w:r>
      <w:r>
        <w:rPr>
          <w:rFonts w:hint="cs"/>
          <w:rtl/>
        </w:rPr>
        <w:t>.</w:t>
      </w:r>
      <w:r>
        <w:rPr>
          <w:rtl/>
        </w:rPr>
        <w:t xml:space="preserve"> </w:t>
      </w:r>
      <w:bookmarkStart w:id="11910" w:name="_ETM_Q28_486180"/>
      <w:bookmarkEnd w:id="11910"/>
      <w:r>
        <w:rPr>
          <w:rtl/>
        </w:rPr>
        <w:t>ספורט</w:t>
      </w:r>
      <w:bookmarkStart w:id="11911" w:name="_ETM_Q28_486419"/>
      <w:bookmarkEnd w:id="11911"/>
      <w:r>
        <w:rPr>
          <w:rtl/>
        </w:rPr>
        <w:t xml:space="preserve"> </w:t>
      </w:r>
      <w:bookmarkStart w:id="11912" w:name="_ETM_Q28_486810"/>
      <w:bookmarkEnd w:id="11912"/>
      <w:r>
        <w:rPr>
          <w:rtl/>
        </w:rPr>
        <w:t xml:space="preserve">במקור </w:t>
      </w:r>
      <w:bookmarkStart w:id="11913" w:name="_ETM_Q28_488380"/>
      <w:bookmarkEnd w:id="11913"/>
      <w:r>
        <w:rPr>
          <w:rtl/>
        </w:rPr>
        <w:t xml:space="preserve">נועד </w:t>
      </w:r>
      <w:bookmarkStart w:id="11914" w:name="_ETM_Q28_489980"/>
      <w:bookmarkStart w:id="11915" w:name="_ETM_Q28_490339"/>
      <w:bookmarkEnd w:id="11914"/>
      <w:bookmarkEnd w:id="11915"/>
      <w:r>
        <w:rPr>
          <w:rFonts w:hint="cs"/>
          <w:rtl/>
        </w:rPr>
        <w:t>ל</w:t>
      </w:r>
      <w:r>
        <w:rPr>
          <w:rtl/>
        </w:rPr>
        <w:t xml:space="preserve">בריאות </w:t>
      </w:r>
      <w:bookmarkStart w:id="11916" w:name="_ETM_Q28_490700"/>
      <w:bookmarkEnd w:id="11916"/>
      <w:r>
        <w:rPr>
          <w:rtl/>
        </w:rPr>
        <w:t>גופנית</w:t>
      </w:r>
      <w:r>
        <w:rPr>
          <w:rFonts w:hint="cs"/>
          <w:rtl/>
        </w:rPr>
        <w:t>,</w:t>
      </w:r>
      <w:r>
        <w:rPr>
          <w:rtl/>
        </w:rPr>
        <w:t xml:space="preserve"> </w:t>
      </w:r>
      <w:bookmarkStart w:id="11917" w:name="_ETM_Q28_491299"/>
      <w:bookmarkEnd w:id="11917"/>
      <w:r>
        <w:rPr>
          <w:rtl/>
        </w:rPr>
        <w:t xml:space="preserve">אבל </w:t>
      </w:r>
      <w:bookmarkStart w:id="11918" w:name="_ETM_Q28_491539"/>
      <w:bookmarkEnd w:id="11918"/>
      <w:r>
        <w:rPr>
          <w:rtl/>
        </w:rPr>
        <w:t xml:space="preserve">גם </w:t>
      </w:r>
      <w:bookmarkStart w:id="11919" w:name="_ETM_Q28_491719"/>
      <w:bookmarkEnd w:id="11919"/>
      <w:r>
        <w:rPr>
          <w:rFonts w:hint="cs"/>
          <w:rtl/>
        </w:rPr>
        <w:t>ל</w:t>
      </w:r>
      <w:bookmarkStart w:id="11920" w:name="_ETM_Q28_490999"/>
      <w:bookmarkEnd w:id="11920"/>
      <w:r>
        <w:rPr>
          <w:rtl/>
        </w:rPr>
        <w:t xml:space="preserve">בריאות </w:t>
      </w:r>
      <w:bookmarkStart w:id="11921" w:name="_ETM_Q28_492139"/>
      <w:bookmarkEnd w:id="11921"/>
      <w:r>
        <w:rPr>
          <w:rtl/>
        </w:rPr>
        <w:t>נפשית</w:t>
      </w:r>
      <w:r>
        <w:rPr>
          <w:rFonts w:hint="cs"/>
          <w:rtl/>
        </w:rPr>
        <w:t>. ספורט</w:t>
      </w:r>
      <w:bookmarkStart w:id="11922" w:name="_ETM_Q28_491338"/>
      <w:bookmarkStart w:id="11923" w:name="_ETM_Q28_493769"/>
      <w:bookmarkEnd w:id="11922"/>
      <w:bookmarkEnd w:id="11923"/>
      <w:r>
        <w:rPr>
          <w:rtl/>
        </w:rPr>
        <w:t xml:space="preserve"> </w:t>
      </w:r>
      <w:bookmarkStart w:id="11924" w:name="_ETM_Q28_494219"/>
      <w:bookmarkEnd w:id="11924"/>
      <w:r>
        <w:rPr>
          <w:rtl/>
        </w:rPr>
        <w:t xml:space="preserve">במדינה </w:t>
      </w:r>
      <w:bookmarkStart w:id="11925" w:name="_ETM_Q28_494730"/>
      <w:bookmarkEnd w:id="11925"/>
      <w:r>
        <w:rPr>
          <w:rtl/>
        </w:rPr>
        <w:t xml:space="preserve">הזאת </w:t>
      </w:r>
      <w:bookmarkStart w:id="11926" w:name="_ETM_Q28_495370"/>
      <w:bookmarkEnd w:id="11926"/>
      <w:r>
        <w:rPr>
          <w:rtl/>
        </w:rPr>
        <w:t>א</w:t>
      </w:r>
      <w:r>
        <w:rPr>
          <w:rFonts w:hint="cs"/>
          <w:rtl/>
        </w:rPr>
        <w:t>מור לקרב.</w:t>
      </w:r>
      <w:r>
        <w:rPr>
          <w:rtl/>
        </w:rPr>
        <w:t xml:space="preserve"> </w:t>
      </w:r>
      <w:bookmarkStart w:id="11927" w:name="_ETM_Q28_495790"/>
      <w:bookmarkStart w:id="11928" w:name="_ETM_Q28_496000"/>
      <w:bookmarkStart w:id="11929" w:name="_ETM_Q28_495988"/>
      <w:bookmarkEnd w:id="11927"/>
      <w:bookmarkEnd w:id="11928"/>
      <w:bookmarkEnd w:id="11929"/>
      <w:r>
        <w:rPr>
          <w:rtl/>
        </w:rPr>
        <w:t xml:space="preserve">זה </w:t>
      </w:r>
      <w:bookmarkStart w:id="11930" w:name="_ETM_Q28_496390"/>
      <w:bookmarkEnd w:id="11930"/>
      <w:r>
        <w:rPr>
          <w:rtl/>
        </w:rPr>
        <w:t xml:space="preserve">המקום </w:t>
      </w:r>
      <w:bookmarkStart w:id="11931" w:name="_ETM_Q28_498330"/>
      <w:bookmarkEnd w:id="11931"/>
      <w:r>
        <w:rPr>
          <w:rtl/>
        </w:rPr>
        <w:t>היחיד</w:t>
      </w:r>
      <w:r>
        <w:rPr>
          <w:rFonts w:hint="cs"/>
          <w:rtl/>
        </w:rPr>
        <w:t>י</w:t>
      </w:r>
      <w:r>
        <w:rPr>
          <w:rtl/>
        </w:rPr>
        <w:t xml:space="preserve"> </w:t>
      </w:r>
      <w:bookmarkStart w:id="11932" w:name="_ETM_Q28_498910"/>
      <w:bookmarkStart w:id="11933" w:name="_ETM_Q28_499119"/>
      <w:bookmarkStart w:id="11934" w:name="_ETM_Q28_499240"/>
      <w:bookmarkStart w:id="11935" w:name="_ETM_Q28_499500"/>
      <w:bookmarkStart w:id="11936" w:name="_ETM_Q28_499680"/>
      <w:bookmarkEnd w:id="11932"/>
      <w:bookmarkEnd w:id="11933"/>
      <w:bookmarkEnd w:id="11934"/>
      <w:bookmarkEnd w:id="11935"/>
      <w:bookmarkEnd w:id="11936"/>
      <w:r>
        <w:rPr>
          <w:rFonts w:hint="cs"/>
          <w:rtl/>
        </w:rPr>
        <w:t>שיכול לשתף את כולנו</w:t>
      </w:r>
      <w:r>
        <w:rPr>
          <w:rtl/>
        </w:rPr>
        <w:t xml:space="preserve"> </w:t>
      </w:r>
      <w:bookmarkStart w:id="11937" w:name="_ETM_Q28_500789"/>
      <w:bookmarkStart w:id="11938" w:name="_ETM_Q28_502240"/>
      <w:bookmarkStart w:id="11939" w:name="_ETM_Q28_502509"/>
      <w:bookmarkStart w:id="11940" w:name="_ETM_Q28_503050"/>
      <w:bookmarkEnd w:id="11937"/>
      <w:bookmarkEnd w:id="11938"/>
      <w:bookmarkEnd w:id="11939"/>
      <w:bookmarkEnd w:id="11940"/>
      <w:r>
        <w:rPr>
          <w:rFonts w:hint="cs"/>
          <w:rtl/>
        </w:rPr>
        <w:t xml:space="preserve">ושבו אפשר </w:t>
      </w:r>
      <w:r>
        <w:rPr>
          <w:rtl/>
        </w:rPr>
        <w:t xml:space="preserve">להתנתק </w:t>
      </w:r>
      <w:bookmarkStart w:id="11941" w:name="_ETM_Q28_503630"/>
      <w:bookmarkEnd w:id="11941"/>
      <w:r>
        <w:rPr>
          <w:rtl/>
        </w:rPr>
        <w:t xml:space="preserve">מכל </w:t>
      </w:r>
      <w:bookmarkStart w:id="11942" w:name="_ETM_Q28_504589"/>
      <w:bookmarkEnd w:id="11942"/>
      <w:r>
        <w:rPr>
          <w:rtl/>
        </w:rPr>
        <w:t xml:space="preserve">הדברים </w:t>
      </w:r>
      <w:bookmarkStart w:id="11943" w:name="_ETM_Q28_505070"/>
      <w:bookmarkEnd w:id="11943"/>
      <w:r>
        <w:rPr>
          <w:rtl/>
        </w:rPr>
        <w:t>האחרים</w:t>
      </w:r>
      <w:r>
        <w:rPr>
          <w:rFonts w:hint="cs"/>
          <w:rtl/>
        </w:rPr>
        <w:t>,</w:t>
      </w:r>
      <w:bookmarkStart w:id="11944" w:name="_ETM_Q28_503539"/>
      <w:bookmarkEnd w:id="11944"/>
      <w:r>
        <w:rPr>
          <w:rtl/>
        </w:rPr>
        <w:t xml:space="preserve"> </w:t>
      </w:r>
      <w:bookmarkStart w:id="11945" w:name="_ETM_Q28_505900"/>
      <w:bookmarkEnd w:id="11945"/>
      <w:r>
        <w:rPr>
          <w:rFonts w:hint="cs"/>
          <w:rtl/>
        </w:rPr>
        <w:t>מ</w:t>
      </w:r>
      <w:r>
        <w:rPr>
          <w:rtl/>
        </w:rPr>
        <w:t xml:space="preserve">כל </w:t>
      </w:r>
      <w:bookmarkStart w:id="11946" w:name="_ETM_Q28_506050"/>
      <w:bookmarkEnd w:id="11946"/>
      <w:r>
        <w:rPr>
          <w:rtl/>
        </w:rPr>
        <w:t xml:space="preserve">הפוליטיקה </w:t>
      </w:r>
      <w:bookmarkStart w:id="11947" w:name="_ETM_Q28_506650"/>
      <w:bookmarkEnd w:id="11947"/>
      <w:r>
        <w:rPr>
          <w:rtl/>
        </w:rPr>
        <w:t>המכו</w:t>
      </w:r>
      <w:r>
        <w:rPr>
          <w:rFonts w:hint="cs"/>
          <w:rtl/>
        </w:rPr>
        <w:t>ערת, מכל</w:t>
      </w:r>
      <w:r>
        <w:rPr>
          <w:rtl/>
        </w:rPr>
        <w:t xml:space="preserve"> </w:t>
      </w:r>
      <w:bookmarkStart w:id="11948" w:name="_ETM_Q28_507789"/>
      <w:bookmarkEnd w:id="11948"/>
      <w:r>
        <w:rPr>
          <w:rFonts w:hint="cs"/>
          <w:rtl/>
        </w:rPr>
        <w:t>ה</w:t>
      </w:r>
      <w:r>
        <w:rPr>
          <w:rtl/>
        </w:rPr>
        <w:t xml:space="preserve">סיטואציה </w:t>
      </w:r>
      <w:bookmarkStart w:id="11949" w:name="_ETM_Q28_508420"/>
      <w:bookmarkEnd w:id="11949"/>
      <w:r>
        <w:rPr>
          <w:rFonts w:hint="cs"/>
          <w:rtl/>
        </w:rPr>
        <w:t>ה</w:t>
      </w:r>
      <w:r>
        <w:rPr>
          <w:rtl/>
        </w:rPr>
        <w:t>קשה</w:t>
      </w:r>
      <w:r>
        <w:rPr>
          <w:rFonts w:hint="cs"/>
          <w:rtl/>
        </w:rPr>
        <w:t>.</w:t>
      </w:r>
      <w:bookmarkStart w:id="11950" w:name="_ETM_Q28_509630"/>
      <w:bookmarkEnd w:id="11950"/>
    </w:p>
    <w:p w:rsidR="00D65F74" w:rsidRDefault="00D65F74" w:rsidP="003C2F3A">
      <w:pPr>
        <w:rPr>
          <w:rtl/>
        </w:rPr>
      </w:pPr>
    </w:p>
    <w:p w:rsidR="00D65F74" w:rsidRDefault="00D65F74" w:rsidP="00D22758">
      <w:pPr>
        <w:rPr>
          <w:rtl/>
        </w:rPr>
      </w:pPr>
      <w:bookmarkStart w:id="11951" w:name="_ETM_Q28_508469"/>
      <w:bookmarkStart w:id="11952" w:name="_ETM_Q28_549787"/>
      <w:bookmarkEnd w:id="11951"/>
      <w:bookmarkEnd w:id="11952"/>
      <w:r>
        <w:rPr>
          <w:rtl/>
        </w:rPr>
        <w:t xml:space="preserve">אז </w:t>
      </w:r>
      <w:bookmarkStart w:id="11953" w:name="_ETM_Q28_509929"/>
      <w:bookmarkEnd w:id="11953"/>
      <w:r>
        <w:rPr>
          <w:rtl/>
        </w:rPr>
        <w:t xml:space="preserve">אני </w:t>
      </w:r>
      <w:bookmarkStart w:id="11954" w:name="_ETM_Q28_510380"/>
      <w:bookmarkEnd w:id="11954"/>
      <w:r>
        <w:rPr>
          <w:rtl/>
        </w:rPr>
        <w:t xml:space="preserve">מבקשת </w:t>
      </w:r>
      <w:bookmarkStart w:id="11955" w:name="_ETM_Q28_511189"/>
      <w:bookmarkEnd w:id="11955"/>
      <w:r>
        <w:rPr>
          <w:rtl/>
        </w:rPr>
        <w:t>ו</w:t>
      </w:r>
      <w:bookmarkStart w:id="11956" w:name="_ETM_Q28_511369"/>
      <w:bookmarkEnd w:id="11956"/>
      <w:r>
        <w:rPr>
          <w:rtl/>
        </w:rPr>
        <w:t xml:space="preserve">פונה </w:t>
      </w:r>
      <w:bookmarkStart w:id="11957" w:name="_ETM_Q28_512239"/>
      <w:bookmarkEnd w:id="11957"/>
      <w:r>
        <w:rPr>
          <w:rtl/>
        </w:rPr>
        <w:t xml:space="preserve">בכל </w:t>
      </w:r>
      <w:bookmarkStart w:id="11958" w:name="_ETM_Q28_512750"/>
      <w:bookmarkEnd w:id="11958"/>
      <w:r>
        <w:rPr>
          <w:rtl/>
        </w:rPr>
        <w:t xml:space="preserve">לשון </w:t>
      </w:r>
      <w:bookmarkStart w:id="11959" w:name="_ETM_Q28_513230"/>
      <w:bookmarkEnd w:id="11959"/>
      <w:r>
        <w:rPr>
          <w:rtl/>
        </w:rPr>
        <w:t xml:space="preserve">של </w:t>
      </w:r>
      <w:bookmarkStart w:id="11960" w:name="_ETM_Q28_513470"/>
      <w:bookmarkEnd w:id="11960"/>
      <w:r>
        <w:rPr>
          <w:rtl/>
        </w:rPr>
        <w:t>בקשה</w:t>
      </w:r>
      <w:r>
        <w:rPr>
          <w:rFonts w:hint="cs"/>
          <w:rtl/>
        </w:rPr>
        <w:t>,</w:t>
      </w:r>
      <w:r>
        <w:rPr>
          <w:rtl/>
        </w:rPr>
        <w:t xml:space="preserve"> </w:t>
      </w:r>
      <w:bookmarkStart w:id="11961" w:name="_ETM_Q28_514920"/>
      <w:bookmarkEnd w:id="11961"/>
      <w:proofErr w:type="spellStart"/>
      <w:r>
        <w:rPr>
          <w:rtl/>
        </w:rPr>
        <w:t>שמ</w:t>
      </w:r>
      <w:r>
        <w:rPr>
          <w:rFonts w:hint="cs"/>
          <w:rtl/>
        </w:rPr>
        <w:t>ו</w:t>
      </w:r>
      <w:r>
        <w:rPr>
          <w:rtl/>
        </w:rPr>
        <w:t>חרתיים</w:t>
      </w:r>
      <w:proofErr w:type="spellEnd"/>
      <w:r>
        <w:rPr>
          <w:rtl/>
        </w:rPr>
        <w:t xml:space="preserve"> </w:t>
      </w:r>
      <w:bookmarkStart w:id="11962" w:name="_ETM_Q28_516829"/>
      <w:bookmarkStart w:id="11963" w:name="_ETM_Q28_517460"/>
      <w:bookmarkEnd w:id="11962"/>
      <w:bookmarkEnd w:id="11963"/>
      <w:r>
        <w:rPr>
          <w:rtl/>
        </w:rPr>
        <w:t xml:space="preserve">באמת </w:t>
      </w:r>
      <w:bookmarkStart w:id="11964" w:name="_ETM_Q28_517969"/>
      <w:bookmarkEnd w:id="11964"/>
      <w:r>
        <w:rPr>
          <w:rtl/>
        </w:rPr>
        <w:t xml:space="preserve">יהיה </w:t>
      </w:r>
      <w:bookmarkStart w:id="11965" w:name="_ETM_Q28_518420"/>
      <w:bookmarkEnd w:id="11965"/>
      <w:r>
        <w:rPr>
          <w:rtl/>
        </w:rPr>
        <w:t xml:space="preserve">צדק </w:t>
      </w:r>
      <w:bookmarkStart w:id="11966" w:name="_ETM_Q28_519019"/>
      <w:bookmarkEnd w:id="11966"/>
      <w:r>
        <w:rPr>
          <w:rFonts w:hint="cs"/>
          <w:rtl/>
        </w:rPr>
        <w:t xml:space="preserve">על </w:t>
      </w:r>
      <w:bookmarkStart w:id="11967" w:name="_ETM_Q28_517989"/>
      <w:bookmarkStart w:id="11968" w:name="_ETM_Q28_519260"/>
      <w:bookmarkStart w:id="11969" w:name="_ETM_Q28_519829"/>
      <w:bookmarkStart w:id="11970" w:name="_ETM_Q28_520039"/>
      <w:bookmarkEnd w:id="11967"/>
      <w:bookmarkEnd w:id="11968"/>
      <w:bookmarkEnd w:id="11969"/>
      <w:bookmarkEnd w:id="11970"/>
      <w:r>
        <w:rPr>
          <w:rtl/>
        </w:rPr>
        <w:t xml:space="preserve">מה </w:t>
      </w:r>
      <w:bookmarkStart w:id="11971" w:name="_ETM_Q28_520219"/>
      <w:bookmarkEnd w:id="11971"/>
      <w:r>
        <w:rPr>
          <w:rtl/>
        </w:rPr>
        <w:t>ש</w:t>
      </w:r>
      <w:r>
        <w:rPr>
          <w:rFonts w:hint="cs"/>
          <w:rtl/>
        </w:rPr>
        <w:t>קרה</w:t>
      </w:r>
      <w:bookmarkStart w:id="11972" w:name="_ETM_Q28_522530"/>
      <w:bookmarkEnd w:id="11972"/>
      <w:r>
        <w:rPr>
          <w:rFonts w:hint="cs"/>
          <w:rtl/>
        </w:rPr>
        <w:t xml:space="preserve"> ושזה לא </w:t>
      </w:r>
      <w:r>
        <w:rPr>
          <w:rtl/>
        </w:rPr>
        <w:t xml:space="preserve">יקרה </w:t>
      </w:r>
      <w:bookmarkStart w:id="11973" w:name="_ETM_Q28_520879"/>
      <w:bookmarkStart w:id="11974" w:name="_ETM_Q28_521390"/>
      <w:bookmarkStart w:id="11975" w:name="_ETM_Q28_521870"/>
      <w:bookmarkEnd w:id="11973"/>
      <w:bookmarkEnd w:id="11974"/>
      <w:bookmarkEnd w:id="11975"/>
      <w:r>
        <w:rPr>
          <w:rtl/>
        </w:rPr>
        <w:t>שוב</w:t>
      </w:r>
      <w:r>
        <w:rPr>
          <w:rFonts w:hint="cs"/>
          <w:rtl/>
        </w:rPr>
        <w:t>.</w:t>
      </w:r>
      <w:r>
        <w:rPr>
          <w:rtl/>
        </w:rPr>
        <w:t xml:space="preserve"> </w:t>
      </w:r>
      <w:bookmarkStart w:id="11976" w:name="_ETM_Q28_522440"/>
      <w:bookmarkEnd w:id="11976"/>
      <w:r>
        <w:rPr>
          <w:rtl/>
        </w:rPr>
        <w:t>תודה</w:t>
      </w:r>
      <w:r>
        <w:rPr>
          <w:rFonts w:hint="cs"/>
          <w:rtl/>
        </w:rPr>
        <w:t>.</w:t>
      </w:r>
      <w:bookmarkStart w:id="11977" w:name="_ETM_Q28_522739"/>
      <w:bookmarkEnd w:id="11977"/>
    </w:p>
    <w:p w:rsidR="00D65F74" w:rsidRDefault="00D65F74" w:rsidP="003C2F3A">
      <w:pPr>
        <w:rPr>
          <w:rtl/>
        </w:rPr>
      </w:pPr>
    </w:p>
    <w:p w:rsidR="00D65F74" w:rsidRDefault="00D65F74" w:rsidP="003C2F3A">
      <w:pPr>
        <w:pStyle w:val="af6"/>
        <w:keepNext/>
        <w:rPr>
          <w:rtl/>
        </w:rPr>
      </w:pPr>
      <w:r w:rsidRPr="004E67F3">
        <w:rPr>
          <w:rStyle w:val="TagStyle"/>
          <w:rtl/>
        </w:rPr>
        <w:t xml:space="preserve"> &lt;&lt; יור &gt;&gt; </w:t>
      </w:r>
      <w:r>
        <w:rPr>
          <w:rtl/>
        </w:rPr>
        <w:t>היו"ר משה רוט:</w:t>
      </w:r>
      <w:r w:rsidRPr="004E67F3">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rPr>
      </w:pPr>
      <w:bookmarkStart w:id="11978" w:name="_ETM_Q28_520029"/>
      <w:bookmarkEnd w:id="11978"/>
      <w:r>
        <w:rPr>
          <w:rFonts w:hint="cs"/>
          <w:rtl/>
          <w:lang w:eastAsia="he-IL"/>
        </w:rPr>
        <w:t xml:space="preserve">תודה רבה. </w:t>
      </w:r>
      <w:bookmarkStart w:id="11979" w:name="_ETM_Q28_523550"/>
      <w:bookmarkEnd w:id="11979"/>
      <w:r>
        <w:rPr>
          <w:rtl/>
        </w:rPr>
        <w:t xml:space="preserve">חברת </w:t>
      </w:r>
      <w:bookmarkStart w:id="11980" w:name="_ETM_Q28_523940"/>
      <w:bookmarkEnd w:id="11980"/>
      <w:r>
        <w:rPr>
          <w:rtl/>
        </w:rPr>
        <w:t xml:space="preserve">הכנסת </w:t>
      </w:r>
      <w:bookmarkStart w:id="11981" w:name="_ETM_Q28_524359"/>
      <w:bookmarkEnd w:id="11981"/>
      <w:r>
        <w:rPr>
          <w:rtl/>
        </w:rPr>
        <w:t>מ</w:t>
      </w:r>
      <w:r>
        <w:rPr>
          <w:rFonts w:hint="cs"/>
          <w:rtl/>
        </w:rPr>
        <w:t>י</w:t>
      </w:r>
      <w:r>
        <w:rPr>
          <w:rtl/>
        </w:rPr>
        <w:t xml:space="preserve">רב </w:t>
      </w:r>
      <w:bookmarkStart w:id="11982" w:name="_ETM_Q28_524629"/>
      <w:bookmarkEnd w:id="11982"/>
      <w:r>
        <w:rPr>
          <w:rtl/>
        </w:rPr>
        <w:t>כ</w:t>
      </w:r>
      <w:r>
        <w:rPr>
          <w:rFonts w:hint="cs"/>
          <w:rtl/>
        </w:rPr>
        <w:t>ה</w:t>
      </w:r>
      <w:r>
        <w:rPr>
          <w:rtl/>
        </w:rPr>
        <w:t>ן</w:t>
      </w:r>
      <w:r>
        <w:rPr>
          <w:rFonts w:hint="cs"/>
          <w:rtl/>
        </w:rPr>
        <w:t>,</w:t>
      </w:r>
      <w:r>
        <w:rPr>
          <w:rtl/>
        </w:rPr>
        <w:t xml:space="preserve"> </w:t>
      </w:r>
      <w:bookmarkStart w:id="11983" w:name="_ETM_Q28_524870"/>
      <w:bookmarkEnd w:id="11983"/>
      <w:r>
        <w:rPr>
          <w:rtl/>
        </w:rPr>
        <w:t>בבקשה</w:t>
      </w:r>
      <w:r>
        <w:rPr>
          <w:rFonts w:hint="cs"/>
          <w:rtl/>
        </w:rPr>
        <w:t>.</w:t>
      </w:r>
      <w:bookmarkStart w:id="11984" w:name="_ETM_Q28_537500"/>
      <w:bookmarkStart w:id="11985" w:name="_ETM_Q28_541950"/>
      <w:bookmarkEnd w:id="11984"/>
      <w:bookmarkEnd w:id="11985"/>
    </w:p>
    <w:p w:rsidR="00D65F74" w:rsidRDefault="00D65F74" w:rsidP="003C2F3A">
      <w:pPr>
        <w:rPr>
          <w:rtl/>
        </w:rPr>
      </w:pPr>
      <w:bookmarkStart w:id="11986" w:name="_ETM_Q28_536582"/>
      <w:bookmarkStart w:id="11987" w:name="_ETM_Q28_536655"/>
      <w:bookmarkStart w:id="11988" w:name="_ETM_Q28_536758"/>
      <w:bookmarkEnd w:id="11986"/>
      <w:bookmarkEnd w:id="11987"/>
      <w:bookmarkEnd w:id="11988"/>
    </w:p>
    <w:p w:rsidR="00D65F74" w:rsidRDefault="00D65F74" w:rsidP="003C2F3A">
      <w:pPr>
        <w:pStyle w:val="a4"/>
        <w:keepNext/>
        <w:rPr>
          <w:rtl/>
        </w:rPr>
      </w:pPr>
      <w:bookmarkStart w:id="11989" w:name="ET_speaker_5783_11"/>
      <w:r w:rsidRPr="004E67F3">
        <w:rPr>
          <w:rStyle w:val="TagStyle"/>
          <w:rtl/>
        </w:rPr>
        <w:t xml:space="preserve"> &lt;&lt; דובר &gt;&gt; </w:t>
      </w:r>
      <w:bookmarkStart w:id="11990" w:name="_Toc176816705"/>
      <w:r>
        <w:rPr>
          <w:rtl/>
        </w:rPr>
        <w:t>מירב כהן (יש עתיד):</w:t>
      </w:r>
      <w:bookmarkEnd w:id="11990"/>
      <w:r w:rsidRPr="004E67F3">
        <w:rPr>
          <w:rStyle w:val="TagStyle"/>
          <w:rtl/>
        </w:rPr>
        <w:t xml:space="preserve"> &lt;&lt; דובר &gt;&gt;</w:t>
      </w:r>
      <w:r>
        <w:rPr>
          <w:rtl/>
        </w:rPr>
        <w:t xml:space="preserve">   </w:t>
      </w:r>
      <w:bookmarkEnd w:id="11989"/>
    </w:p>
    <w:p w:rsidR="00D65F74" w:rsidRDefault="00D65F74" w:rsidP="000921AA">
      <w:pPr>
        <w:rPr>
          <w:rtl/>
          <w:lang w:eastAsia="he-IL"/>
        </w:rPr>
      </w:pPr>
    </w:p>
    <w:p w:rsidR="00D65F74" w:rsidRDefault="00D65F74" w:rsidP="00D22758">
      <w:pPr>
        <w:rPr>
          <w:rtl/>
        </w:rPr>
      </w:pPr>
      <w:bookmarkStart w:id="11991" w:name="_ETM_Q28_539225"/>
      <w:bookmarkStart w:id="11992" w:name="_ETM_Q28_539283"/>
      <w:bookmarkStart w:id="11993" w:name="_ETM_Q28_539510"/>
      <w:bookmarkStart w:id="11994" w:name="_ETM_Q28_536806"/>
      <w:bookmarkEnd w:id="11991"/>
      <w:bookmarkEnd w:id="11992"/>
      <w:bookmarkEnd w:id="11993"/>
      <w:bookmarkEnd w:id="11994"/>
      <w:r>
        <w:rPr>
          <w:rtl/>
        </w:rPr>
        <w:t xml:space="preserve">חודש </w:t>
      </w:r>
      <w:bookmarkStart w:id="11995" w:name="_ETM_Q28_542460"/>
      <w:bookmarkEnd w:id="11995"/>
      <w:r>
        <w:rPr>
          <w:rtl/>
        </w:rPr>
        <w:t xml:space="preserve">אלול </w:t>
      </w:r>
      <w:bookmarkStart w:id="11996" w:name="_ETM_Q28_542820"/>
      <w:bookmarkEnd w:id="11996"/>
      <w:r>
        <w:rPr>
          <w:rtl/>
        </w:rPr>
        <w:t xml:space="preserve">הנוכחי </w:t>
      </w:r>
      <w:bookmarkStart w:id="11997" w:name="_ETM_Q28_544259"/>
      <w:bookmarkEnd w:id="11997"/>
      <w:r>
        <w:rPr>
          <w:rtl/>
        </w:rPr>
        <w:t xml:space="preserve">הוא </w:t>
      </w:r>
      <w:bookmarkStart w:id="11998" w:name="_ETM_Q28_544380"/>
      <w:bookmarkEnd w:id="11998"/>
      <w:r>
        <w:rPr>
          <w:rtl/>
        </w:rPr>
        <w:t xml:space="preserve">חודש </w:t>
      </w:r>
      <w:bookmarkStart w:id="11999" w:name="_ETM_Q28_545460"/>
      <w:bookmarkEnd w:id="11999"/>
      <w:r>
        <w:rPr>
          <w:rtl/>
        </w:rPr>
        <w:t xml:space="preserve">נטול </w:t>
      </w:r>
      <w:bookmarkStart w:id="12000" w:name="_ETM_Q28_546000"/>
      <w:bookmarkEnd w:id="12000"/>
      <w:r>
        <w:rPr>
          <w:rtl/>
        </w:rPr>
        <w:t xml:space="preserve">רחמים </w:t>
      </w:r>
      <w:bookmarkStart w:id="12001" w:name="_ETM_Q28_546570"/>
      <w:bookmarkEnd w:id="12001"/>
      <w:r>
        <w:rPr>
          <w:rtl/>
        </w:rPr>
        <w:t xml:space="preserve">עלינו </w:t>
      </w:r>
      <w:bookmarkStart w:id="12002" w:name="_ETM_Q28_548100"/>
      <w:bookmarkEnd w:id="12002"/>
      <w:r>
        <w:rPr>
          <w:rtl/>
        </w:rPr>
        <w:t xml:space="preserve">ורווי </w:t>
      </w:r>
      <w:bookmarkStart w:id="12003" w:name="_ETM_Q28_548759"/>
      <w:bookmarkEnd w:id="12003"/>
      <w:r>
        <w:rPr>
          <w:rtl/>
        </w:rPr>
        <w:t xml:space="preserve">סליחות </w:t>
      </w:r>
      <w:bookmarkStart w:id="12004" w:name="_ETM_Q28_549869"/>
      <w:bookmarkEnd w:id="12004"/>
      <w:r>
        <w:rPr>
          <w:rtl/>
        </w:rPr>
        <w:t xml:space="preserve">שצריך </w:t>
      </w:r>
      <w:bookmarkStart w:id="12005" w:name="_ETM_Q28_550560"/>
      <w:bookmarkEnd w:id="12005"/>
      <w:r>
        <w:rPr>
          <w:rtl/>
        </w:rPr>
        <w:t>לבקש</w:t>
      </w:r>
      <w:r>
        <w:rPr>
          <w:rFonts w:hint="cs"/>
          <w:rtl/>
        </w:rPr>
        <w:t>.</w:t>
      </w:r>
      <w:r>
        <w:rPr>
          <w:rtl/>
        </w:rPr>
        <w:t xml:space="preserve"> </w:t>
      </w:r>
      <w:bookmarkStart w:id="12006" w:name="_ETM_Q28_553010"/>
      <w:bookmarkStart w:id="12007" w:name="_ETM_Q28_547848"/>
      <w:bookmarkEnd w:id="12006"/>
      <w:bookmarkEnd w:id="12007"/>
      <w:r>
        <w:rPr>
          <w:rtl/>
        </w:rPr>
        <w:t>ל</w:t>
      </w:r>
      <w:bookmarkStart w:id="12008" w:name="_ETM_Q28_553290"/>
      <w:bookmarkStart w:id="12009" w:name="_ETM_Q28_553800"/>
      <w:bookmarkEnd w:id="12008"/>
      <w:bookmarkEnd w:id="12009"/>
      <w:r>
        <w:rPr>
          <w:rFonts w:hint="cs"/>
          <w:rtl/>
        </w:rPr>
        <w:t>חוסר ה</w:t>
      </w:r>
      <w:r>
        <w:rPr>
          <w:rtl/>
        </w:rPr>
        <w:t xml:space="preserve">רחמים </w:t>
      </w:r>
      <w:bookmarkStart w:id="12010" w:name="_ETM_Q28_554850"/>
      <w:bookmarkEnd w:id="12010"/>
      <w:r>
        <w:rPr>
          <w:rtl/>
        </w:rPr>
        <w:t>א</w:t>
      </w:r>
      <w:bookmarkStart w:id="12011" w:name="_ETM_Q28_553118"/>
      <w:bookmarkEnd w:id="12011"/>
      <w:r>
        <w:rPr>
          <w:rtl/>
        </w:rPr>
        <w:t xml:space="preserve">חראים </w:t>
      </w:r>
      <w:bookmarkStart w:id="12012" w:name="_ETM_Q28_555540"/>
      <w:bookmarkEnd w:id="12012"/>
      <w:r>
        <w:rPr>
          <w:rtl/>
        </w:rPr>
        <w:t xml:space="preserve">מי </w:t>
      </w:r>
      <w:bookmarkStart w:id="12013" w:name="_ETM_Q28_555660"/>
      <w:bookmarkStart w:id="12014" w:name="_ETM_Q28_556290"/>
      <w:bookmarkEnd w:id="12013"/>
      <w:bookmarkEnd w:id="12014"/>
      <w:r>
        <w:rPr>
          <w:rFonts w:hint="cs"/>
          <w:rtl/>
        </w:rPr>
        <w:t xml:space="preserve">שמונעים </w:t>
      </w:r>
      <w:r>
        <w:rPr>
          <w:rtl/>
        </w:rPr>
        <w:t xml:space="preserve">מאיתנו </w:t>
      </w:r>
      <w:bookmarkStart w:id="12015" w:name="_ETM_Q28_556920"/>
      <w:bookmarkEnd w:id="12015"/>
      <w:r>
        <w:rPr>
          <w:rFonts w:hint="cs"/>
          <w:rtl/>
        </w:rPr>
        <w:t>את</w:t>
      </w:r>
      <w:r>
        <w:rPr>
          <w:rtl/>
        </w:rPr>
        <w:t xml:space="preserve"> </w:t>
      </w:r>
      <w:bookmarkStart w:id="12016" w:name="_ETM_Q28_557160"/>
      <w:bookmarkEnd w:id="12016"/>
      <w:r>
        <w:rPr>
          <w:rFonts w:hint="cs"/>
          <w:rtl/>
        </w:rPr>
        <w:t>ה</w:t>
      </w:r>
      <w:r>
        <w:rPr>
          <w:rtl/>
        </w:rPr>
        <w:t xml:space="preserve">חטופות </w:t>
      </w:r>
      <w:bookmarkStart w:id="12017" w:name="_ETM_Q28_558120"/>
      <w:bookmarkStart w:id="12018" w:name="_ETM_Q28_553797"/>
      <w:bookmarkStart w:id="12019" w:name="_ETM_Q28_549777"/>
      <w:bookmarkEnd w:id="12017"/>
      <w:bookmarkEnd w:id="12018"/>
      <w:bookmarkEnd w:id="12019"/>
      <w:r>
        <w:rPr>
          <w:rtl/>
        </w:rPr>
        <w:t xml:space="preserve">ואת </w:t>
      </w:r>
      <w:bookmarkStart w:id="12020" w:name="_ETM_Q28_558420"/>
      <w:bookmarkEnd w:id="12020"/>
      <w:r>
        <w:rPr>
          <w:rtl/>
        </w:rPr>
        <w:t xml:space="preserve">החטופים </w:t>
      </w:r>
      <w:bookmarkStart w:id="12021" w:name="_ETM_Q28_559200"/>
      <w:bookmarkEnd w:id="12021"/>
      <w:r>
        <w:rPr>
          <w:rtl/>
        </w:rPr>
        <w:t xml:space="preserve">שעדיין </w:t>
      </w:r>
      <w:bookmarkStart w:id="12022" w:name="_ETM_Q28_559920"/>
      <w:bookmarkEnd w:id="12022"/>
      <w:r>
        <w:rPr>
          <w:rtl/>
        </w:rPr>
        <w:t>חיים</w:t>
      </w:r>
      <w:r>
        <w:rPr>
          <w:rFonts w:hint="cs"/>
          <w:rtl/>
        </w:rPr>
        <w:t>,</w:t>
      </w:r>
      <w:bookmarkStart w:id="12023" w:name="_ETM_Q28_561390"/>
      <w:bookmarkEnd w:id="12023"/>
      <w:r>
        <w:rPr>
          <w:rFonts w:hint="cs"/>
          <w:rtl/>
        </w:rPr>
        <w:t xml:space="preserve"> </w:t>
      </w:r>
      <w:bookmarkStart w:id="12024" w:name="_ETM_Q28_560227"/>
      <w:bookmarkEnd w:id="12024"/>
      <w:r>
        <w:rPr>
          <w:rFonts w:hint="cs"/>
          <w:rtl/>
        </w:rPr>
        <w:t>ול</w:t>
      </w:r>
      <w:bookmarkStart w:id="12025" w:name="_ETM_Q28_561810"/>
      <w:bookmarkStart w:id="12026" w:name="_ETM_Q28_559297"/>
      <w:bookmarkEnd w:id="12025"/>
      <w:bookmarkEnd w:id="12026"/>
      <w:r>
        <w:rPr>
          <w:rtl/>
        </w:rPr>
        <w:t xml:space="preserve">סליחות </w:t>
      </w:r>
      <w:bookmarkStart w:id="12027" w:name="_ETM_Q28_562529"/>
      <w:bookmarkEnd w:id="12027"/>
      <w:r>
        <w:rPr>
          <w:rtl/>
        </w:rPr>
        <w:t>אחר</w:t>
      </w:r>
      <w:r>
        <w:rPr>
          <w:rFonts w:hint="cs"/>
          <w:rtl/>
        </w:rPr>
        <w:t>א</w:t>
      </w:r>
      <w:r>
        <w:rPr>
          <w:rtl/>
        </w:rPr>
        <w:t>י</w:t>
      </w:r>
      <w:r>
        <w:rPr>
          <w:rFonts w:hint="cs"/>
          <w:rtl/>
        </w:rPr>
        <w:t>ם</w:t>
      </w:r>
      <w:bookmarkStart w:id="12028" w:name="_ETM_Q28_560127"/>
      <w:bookmarkEnd w:id="12028"/>
      <w:r>
        <w:rPr>
          <w:rFonts w:hint="cs"/>
          <w:rtl/>
        </w:rPr>
        <w:t>,</w:t>
      </w:r>
      <w:bookmarkStart w:id="12029" w:name="_ETM_Q28_562178"/>
      <w:bookmarkEnd w:id="12029"/>
      <w:r>
        <w:rPr>
          <w:rtl/>
        </w:rPr>
        <w:t xml:space="preserve"> </w:t>
      </w:r>
      <w:bookmarkStart w:id="12030" w:name="_ETM_Q28_562920"/>
      <w:bookmarkEnd w:id="12030"/>
      <w:r>
        <w:rPr>
          <w:rtl/>
        </w:rPr>
        <w:t xml:space="preserve">משום </w:t>
      </w:r>
      <w:bookmarkStart w:id="12031" w:name="_ETM_Q28_563460"/>
      <w:bookmarkEnd w:id="12031"/>
      <w:r>
        <w:rPr>
          <w:rtl/>
        </w:rPr>
        <w:t>מה</w:t>
      </w:r>
      <w:r>
        <w:rPr>
          <w:rFonts w:hint="cs"/>
          <w:rtl/>
        </w:rPr>
        <w:t>,</w:t>
      </w:r>
      <w:r>
        <w:rPr>
          <w:rtl/>
        </w:rPr>
        <w:t xml:space="preserve"> </w:t>
      </w:r>
      <w:bookmarkStart w:id="12032" w:name="_ETM_Q28_564310"/>
      <w:bookmarkEnd w:id="12032"/>
      <w:r>
        <w:rPr>
          <w:rtl/>
        </w:rPr>
        <w:t xml:space="preserve">דווקא </w:t>
      </w:r>
      <w:bookmarkStart w:id="12033" w:name="_ETM_Q28_564790"/>
      <w:bookmarkEnd w:id="12033"/>
      <w:r>
        <w:rPr>
          <w:rtl/>
        </w:rPr>
        <w:t xml:space="preserve">הציבור </w:t>
      </w:r>
      <w:bookmarkStart w:id="12034" w:name="_ETM_Q28_565240"/>
      <w:bookmarkEnd w:id="12034"/>
      <w:r>
        <w:rPr>
          <w:rtl/>
        </w:rPr>
        <w:t>הישראלי</w:t>
      </w:r>
      <w:r>
        <w:rPr>
          <w:rFonts w:hint="cs"/>
          <w:rtl/>
        </w:rPr>
        <w:t>.</w:t>
      </w:r>
      <w:r>
        <w:rPr>
          <w:rtl/>
        </w:rPr>
        <w:t xml:space="preserve"> </w:t>
      </w:r>
      <w:bookmarkStart w:id="12035" w:name="_ETM_Q28_566700"/>
      <w:bookmarkEnd w:id="12035"/>
      <w:r>
        <w:rPr>
          <w:rtl/>
        </w:rPr>
        <w:t xml:space="preserve">לא </w:t>
      </w:r>
      <w:bookmarkStart w:id="12036" w:name="_ETM_Q28_566969"/>
      <w:bookmarkEnd w:id="12036"/>
      <w:r>
        <w:rPr>
          <w:rtl/>
        </w:rPr>
        <w:t xml:space="preserve">הממשלה </w:t>
      </w:r>
      <w:bookmarkStart w:id="12037" w:name="_ETM_Q28_568319"/>
      <w:bookmarkEnd w:id="12037"/>
      <w:r>
        <w:rPr>
          <w:rtl/>
        </w:rPr>
        <w:t xml:space="preserve">מבקשת </w:t>
      </w:r>
      <w:bookmarkStart w:id="12038" w:name="_ETM_Q28_568920"/>
      <w:bookmarkEnd w:id="12038"/>
      <w:r>
        <w:rPr>
          <w:rtl/>
        </w:rPr>
        <w:t xml:space="preserve">סליחה </w:t>
      </w:r>
      <w:bookmarkStart w:id="12039" w:name="_ETM_Q28_569490"/>
      <w:bookmarkEnd w:id="12039"/>
      <w:r>
        <w:rPr>
          <w:rtl/>
        </w:rPr>
        <w:t xml:space="preserve">ולא </w:t>
      </w:r>
      <w:bookmarkStart w:id="12040" w:name="_ETM_Q28_569789"/>
      <w:bookmarkEnd w:id="12040"/>
      <w:r>
        <w:rPr>
          <w:rtl/>
        </w:rPr>
        <w:t>הקבינ</w:t>
      </w:r>
      <w:r>
        <w:rPr>
          <w:rFonts w:hint="cs"/>
          <w:rtl/>
        </w:rPr>
        <w:t>ט</w:t>
      </w:r>
      <w:r>
        <w:rPr>
          <w:rtl/>
        </w:rPr>
        <w:t xml:space="preserve"> </w:t>
      </w:r>
      <w:bookmarkStart w:id="12041" w:name="_ETM_Q28_570969"/>
      <w:bookmarkEnd w:id="12041"/>
      <w:r>
        <w:rPr>
          <w:rtl/>
        </w:rPr>
        <w:t xml:space="preserve">שמוכן </w:t>
      </w:r>
      <w:bookmarkStart w:id="12042" w:name="_ETM_Q28_571719"/>
      <w:bookmarkEnd w:id="12042"/>
      <w:r>
        <w:rPr>
          <w:rtl/>
        </w:rPr>
        <w:t xml:space="preserve">להקריב </w:t>
      </w:r>
      <w:bookmarkStart w:id="12043" w:name="_ETM_Q28_572649"/>
      <w:bookmarkEnd w:id="12043"/>
      <w:r>
        <w:rPr>
          <w:rtl/>
        </w:rPr>
        <w:t xml:space="preserve">את </w:t>
      </w:r>
      <w:bookmarkStart w:id="12044" w:name="_ETM_Q28_572799"/>
      <w:bookmarkEnd w:id="12044"/>
      <w:r>
        <w:rPr>
          <w:rtl/>
        </w:rPr>
        <w:t>חיי</w:t>
      </w:r>
      <w:r>
        <w:rPr>
          <w:rFonts w:hint="cs"/>
          <w:rtl/>
        </w:rPr>
        <w:t xml:space="preserve"> </w:t>
      </w:r>
      <w:r>
        <w:rPr>
          <w:rtl/>
        </w:rPr>
        <w:t>ה</w:t>
      </w:r>
      <w:bookmarkStart w:id="12045" w:name="_ETM_Q28_573159"/>
      <w:bookmarkStart w:id="12046" w:name="_ETM_Q28_572778"/>
      <w:bookmarkEnd w:id="12045"/>
      <w:bookmarkEnd w:id="12046"/>
      <w:r>
        <w:rPr>
          <w:rtl/>
        </w:rPr>
        <w:t xml:space="preserve">חטופים </w:t>
      </w:r>
      <w:bookmarkStart w:id="12047" w:name="_ETM_Q28_574440"/>
      <w:bookmarkEnd w:id="12047"/>
      <w:r>
        <w:rPr>
          <w:rtl/>
        </w:rPr>
        <w:t xml:space="preserve">כדי </w:t>
      </w:r>
      <w:bookmarkStart w:id="12048" w:name="_ETM_Q28_574740"/>
      <w:bookmarkEnd w:id="12048"/>
      <w:r>
        <w:rPr>
          <w:rtl/>
        </w:rPr>
        <w:t xml:space="preserve">להמשיך </w:t>
      </w:r>
      <w:bookmarkStart w:id="12049" w:name="_ETM_Q28_575190"/>
      <w:bookmarkEnd w:id="12049"/>
      <w:r>
        <w:rPr>
          <w:rtl/>
        </w:rPr>
        <w:t>במלחמה</w:t>
      </w:r>
      <w:r>
        <w:rPr>
          <w:rFonts w:hint="cs"/>
          <w:rtl/>
        </w:rPr>
        <w:t>.</w:t>
      </w:r>
      <w:bookmarkStart w:id="12050" w:name="_ETM_Q28_577210"/>
      <w:bookmarkStart w:id="12051" w:name="_ETM_Q28_576302"/>
      <w:bookmarkEnd w:id="12050"/>
      <w:bookmarkEnd w:id="12051"/>
    </w:p>
    <w:p w:rsidR="00D65F74" w:rsidRDefault="00D65F74" w:rsidP="003C2F3A">
      <w:pPr>
        <w:rPr>
          <w:rtl/>
        </w:rPr>
      </w:pPr>
      <w:bookmarkStart w:id="12052" w:name="_ETM_Q28_576386"/>
      <w:bookmarkEnd w:id="12052"/>
    </w:p>
    <w:p w:rsidR="00D65F74" w:rsidRDefault="00D65F74" w:rsidP="00D22758">
      <w:pPr>
        <w:rPr>
          <w:rtl/>
        </w:rPr>
      </w:pPr>
      <w:bookmarkStart w:id="12053" w:name="_ETM_Q28_576479"/>
      <w:bookmarkStart w:id="12054" w:name="_ETM_Q28_576560"/>
      <w:bookmarkEnd w:id="12053"/>
      <w:bookmarkEnd w:id="12054"/>
      <w:r>
        <w:rPr>
          <w:rtl/>
        </w:rPr>
        <w:t xml:space="preserve">ערב </w:t>
      </w:r>
      <w:bookmarkStart w:id="12055" w:name="_ETM_Q28_577930"/>
      <w:bookmarkEnd w:id="12055"/>
      <w:r>
        <w:rPr>
          <w:rtl/>
        </w:rPr>
        <w:t xml:space="preserve">אחרי </w:t>
      </w:r>
      <w:bookmarkStart w:id="12056" w:name="_ETM_Q28_578560"/>
      <w:bookmarkEnd w:id="12056"/>
      <w:r>
        <w:rPr>
          <w:rtl/>
        </w:rPr>
        <w:t xml:space="preserve">ערב </w:t>
      </w:r>
      <w:bookmarkStart w:id="12057" w:name="_ETM_Q28_578950"/>
      <w:bookmarkEnd w:id="12057"/>
      <w:r>
        <w:rPr>
          <w:rtl/>
        </w:rPr>
        <w:t xml:space="preserve">יוצאים </w:t>
      </w:r>
      <w:bookmarkStart w:id="12058" w:name="_ETM_Q28_579790"/>
      <w:bookmarkEnd w:id="12058"/>
      <w:r>
        <w:rPr>
          <w:rtl/>
        </w:rPr>
        <w:t xml:space="preserve">המוני </w:t>
      </w:r>
      <w:bookmarkStart w:id="12059" w:name="_ETM_Q28_580720"/>
      <w:bookmarkEnd w:id="12059"/>
      <w:r>
        <w:rPr>
          <w:rtl/>
        </w:rPr>
        <w:t xml:space="preserve">ישראלים </w:t>
      </w:r>
      <w:bookmarkStart w:id="12060" w:name="_ETM_Q28_581890"/>
      <w:bookmarkEnd w:id="12060"/>
      <w:r>
        <w:rPr>
          <w:rtl/>
        </w:rPr>
        <w:t xml:space="preserve">אל </w:t>
      </w:r>
      <w:bookmarkStart w:id="12061" w:name="_ETM_Q28_582100"/>
      <w:bookmarkEnd w:id="12061"/>
      <w:r>
        <w:rPr>
          <w:rtl/>
        </w:rPr>
        <w:t xml:space="preserve">הרחובות </w:t>
      </w:r>
      <w:bookmarkStart w:id="12062" w:name="_ETM_Q28_582880"/>
      <w:bookmarkEnd w:id="12062"/>
      <w:r>
        <w:rPr>
          <w:rtl/>
        </w:rPr>
        <w:t xml:space="preserve">ומבקשים </w:t>
      </w:r>
      <w:bookmarkStart w:id="12063" w:name="_ETM_Q28_584049"/>
      <w:bookmarkEnd w:id="12063"/>
      <w:r>
        <w:rPr>
          <w:rtl/>
        </w:rPr>
        <w:t xml:space="preserve">סליחה </w:t>
      </w:r>
      <w:bookmarkStart w:id="12064" w:name="_ETM_Q28_585570"/>
      <w:bookmarkEnd w:id="12064"/>
      <w:r w:rsidR="00D22758">
        <w:rPr>
          <w:rFonts w:hint="cs"/>
          <w:rtl/>
        </w:rPr>
        <w:t xml:space="preserve">– </w:t>
      </w:r>
      <w:r>
        <w:rPr>
          <w:rtl/>
        </w:rPr>
        <w:t>סליחה</w:t>
      </w:r>
      <w:r>
        <w:rPr>
          <w:rFonts w:hint="cs"/>
          <w:rtl/>
        </w:rPr>
        <w:t xml:space="preserve"> </w:t>
      </w:r>
      <w:bookmarkStart w:id="12065" w:name="_ETM_Q28_586200"/>
      <w:bookmarkEnd w:id="12065"/>
      <w:r>
        <w:rPr>
          <w:rtl/>
        </w:rPr>
        <w:t>מכרמל</w:t>
      </w:r>
      <w:r>
        <w:rPr>
          <w:rFonts w:hint="cs"/>
          <w:rtl/>
        </w:rPr>
        <w:t>,</w:t>
      </w:r>
      <w:r>
        <w:rPr>
          <w:rtl/>
        </w:rPr>
        <w:t xml:space="preserve"> </w:t>
      </w:r>
      <w:bookmarkStart w:id="12066" w:name="_ETM_Q28_587779"/>
      <w:bookmarkEnd w:id="12066"/>
      <w:r>
        <w:rPr>
          <w:rtl/>
        </w:rPr>
        <w:t xml:space="preserve">סליחה </w:t>
      </w:r>
      <w:bookmarkStart w:id="12067" w:name="_ETM_Q28_588350"/>
      <w:bookmarkEnd w:id="12067"/>
      <w:r>
        <w:rPr>
          <w:rtl/>
        </w:rPr>
        <w:t>מאלמוג</w:t>
      </w:r>
      <w:r>
        <w:rPr>
          <w:rFonts w:hint="cs"/>
          <w:rtl/>
        </w:rPr>
        <w:t>,</w:t>
      </w:r>
      <w:bookmarkStart w:id="12068" w:name="_ETM_Q28_585318"/>
      <w:bookmarkEnd w:id="12068"/>
      <w:r>
        <w:rPr>
          <w:rtl/>
        </w:rPr>
        <w:t xml:space="preserve"> </w:t>
      </w:r>
      <w:bookmarkStart w:id="12069" w:name="_ETM_Q28_589500"/>
      <w:bookmarkEnd w:id="12069"/>
      <w:r>
        <w:rPr>
          <w:rtl/>
        </w:rPr>
        <w:t xml:space="preserve">סליחה </w:t>
      </w:r>
      <w:bookmarkStart w:id="12070" w:name="_ETM_Q28_590369"/>
      <w:bookmarkEnd w:id="12070"/>
      <w:r>
        <w:rPr>
          <w:rtl/>
        </w:rPr>
        <w:t>מעדן</w:t>
      </w:r>
      <w:r>
        <w:rPr>
          <w:rFonts w:hint="cs"/>
          <w:rtl/>
        </w:rPr>
        <w:t>,</w:t>
      </w:r>
      <w:r>
        <w:rPr>
          <w:rtl/>
        </w:rPr>
        <w:t xml:space="preserve"> </w:t>
      </w:r>
      <w:bookmarkStart w:id="12071" w:name="_ETM_Q28_591569"/>
      <w:bookmarkEnd w:id="12071"/>
      <w:r>
        <w:rPr>
          <w:rtl/>
        </w:rPr>
        <w:t xml:space="preserve">סליחה </w:t>
      </w:r>
      <w:bookmarkStart w:id="12072" w:name="_ETM_Q28_592170"/>
      <w:bookmarkEnd w:id="12072"/>
      <w:r>
        <w:rPr>
          <w:rtl/>
        </w:rPr>
        <w:t>מאורי</w:t>
      </w:r>
      <w:r>
        <w:rPr>
          <w:rFonts w:hint="cs"/>
          <w:rtl/>
        </w:rPr>
        <w:t>,</w:t>
      </w:r>
      <w:r>
        <w:rPr>
          <w:rtl/>
        </w:rPr>
        <w:t xml:space="preserve"> </w:t>
      </w:r>
      <w:bookmarkStart w:id="12073" w:name="_ETM_Q28_592979"/>
      <w:bookmarkEnd w:id="12073"/>
      <w:r>
        <w:rPr>
          <w:rtl/>
        </w:rPr>
        <w:t xml:space="preserve">סליחה </w:t>
      </w:r>
      <w:bookmarkStart w:id="12074" w:name="_ETM_Q28_593490"/>
      <w:bookmarkEnd w:id="12074"/>
      <w:r>
        <w:rPr>
          <w:rtl/>
        </w:rPr>
        <w:t>מה</w:t>
      </w:r>
      <w:r>
        <w:rPr>
          <w:rFonts w:hint="cs"/>
          <w:rtl/>
        </w:rPr>
        <w:t>יר</w:t>
      </w:r>
      <w:r>
        <w:rPr>
          <w:rtl/>
        </w:rPr>
        <w:t>ש</w:t>
      </w:r>
      <w:r>
        <w:rPr>
          <w:rFonts w:hint="cs"/>
          <w:rtl/>
        </w:rPr>
        <w:t>,</w:t>
      </w:r>
      <w:bookmarkStart w:id="12075" w:name="_ETM_Q28_592929"/>
      <w:bookmarkEnd w:id="12075"/>
      <w:r>
        <w:rPr>
          <w:rtl/>
        </w:rPr>
        <w:t xml:space="preserve"> </w:t>
      </w:r>
      <w:bookmarkStart w:id="12076" w:name="_ETM_Q28_594650"/>
      <w:bookmarkEnd w:id="12076"/>
      <w:r>
        <w:rPr>
          <w:rtl/>
        </w:rPr>
        <w:t xml:space="preserve">סליחה </w:t>
      </w:r>
      <w:bookmarkStart w:id="12077" w:name="_ETM_Q28_595279"/>
      <w:bookmarkEnd w:id="12077"/>
      <w:r>
        <w:rPr>
          <w:rtl/>
        </w:rPr>
        <w:t>מ</w:t>
      </w:r>
      <w:r>
        <w:rPr>
          <w:rFonts w:hint="cs"/>
          <w:rtl/>
        </w:rPr>
        <w:t>אלכס</w:t>
      </w:r>
      <w:r w:rsidR="00D22758">
        <w:rPr>
          <w:rFonts w:hint="cs"/>
          <w:rtl/>
        </w:rPr>
        <w:t>,</w:t>
      </w:r>
      <w:r>
        <w:rPr>
          <w:rtl/>
        </w:rPr>
        <w:t xml:space="preserve"> </w:t>
      </w:r>
      <w:bookmarkStart w:id="12078" w:name="_ETM_Q28_596570"/>
      <w:bookmarkEnd w:id="12078"/>
      <w:r>
        <w:rPr>
          <w:rtl/>
        </w:rPr>
        <w:t xml:space="preserve">סליחה </w:t>
      </w:r>
      <w:bookmarkStart w:id="12079" w:name="_ETM_Q28_597170"/>
      <w:bookmarkEnd w:id="12079"/>
      <w:r>
        <w:rPr>
          <w:rtl/>
        </w:rPr>
        <w:t xml:space="preserve">מכל </w:t>
      </w:r>
      <w:bookmarkStart w:id="12080" w:name="_ETM_Q28_597770"/>
      <w:bookmarkEnd w:id="12080"/>
      <w:r>
        <w:rPr>
          <w:rFonts w:hint="cs"/>
          <w:rtl/>
        </w:rPr>
        <w:t>אחד ואחת</w:t>
      </w:r>
      <w:bookmarkStart w:id="12081" w:name="_ETM_Q28_598399"/>
      <w:bookmarkStart w:id="12082" w:name="_ETM_Q28_598970"/>
      <w:bookmarkEnd w:id="12081"/>
      <w:bookmarkEnd w:id="12082"/>
      <w:r>
        <w:rPr>
          <w:rFonts w:hint="cs"/>
          <w:rtl/>
        </w:rPr>
        <w:t xml:space="preserve"> ש</w:t>
      </w:r>
      <w:bookmarkStart w:id="12083" w:name="_ETM_Q28_597618"/>
      <w:bookmarkEnd w:id="12083"/>
      <w:r>
        <w:rPr>
          <w:rtl/>
        </w:rPr>
        <w:t xml:space="preserve">איבדו </w:t>
      </w:r>
      <w:bookmarkStart w:id="12084" w:name="_ETM_Q28_599420"/>
      <w:bookmarkEnd w:id="12084"/>
      <w:r>
        <w:rPr>
          <w:rtl/>
        </w:rPr>
        <w:t xml:space="preserve">את </w:t>
      </w:r>
      <w:bookmarkStart w:id="12085" w:name="_ETM_Q28_599540"/>
      <w:bookmarkEnd w:id="12085"/>
      <w:r>
        <w:rPr>
          <w:rtl/>
        </w:rPr>
        <w:t xml:space="preserve">חייהם </w:t>
      </w:r>
      <w:bookmarkStart w:id="12086" w:name="_ETM_Q28_600020"/>
      <w:bookmarkEnd w:id="12086"/>
      <w:r>
        <w:rPr>
          <w:rtl/>
        </w:rPr>
        <w:t xml:space="preserve">בשבי </w:t>
      </w:r>
      <w:bookmarkStart w:id="12087" w:name="_ETM_Q28_600589"/>
      <w:bookmarkEnd w:id="12087"/>
      <w:r>
        <w:rPr>
          <w:rtl/>
        </w:rPr>
        <w:t>החמאס</w:t>
      </w:r>
      <w:r w:rsidR="00D22758">
        <w:rPr>
          <w:rFonts w:hint="cs"/>
          <w:rtl/>
        </w:rPr>
        <w:t>;</w:t>
      </w:r>
      <w:r>
        <w:rPr>
          <w:rtl/>
        </w:rPr>
        <w:t xml:space="preserve"> </w:t>
      </w:r>
      <w:bookmarkStart w:id="12088" w:name="_ETM_Q28_601900"/>
      <w:bookmarkEnd w:id="12088"/>
      <w:r>
        <w:rPr>
          <w:rtl/>
        </w:rPr>
        <w:t xml:space="preserve">סליחה </w:t>
      </w:r>
      <w:bookmarkStart w:id="12089" w:name="_ETM_Q28_602440"/>
      <w:bookmarkEnd w:id="12089"/>
      <w:r>
        <w:rPr>
          <w:rtl/>
        </w:rPr>
        <w:t xml:space="preserve">מכל </w:t>
      </w:r>
      <w:bookmarkStart w:id="12090" w:name="_ETM_Q28_603279"/>
      <w:bookmarkStart w:id="12091" w:name="_ETM_Q28_603820"/>
      <w:bookmarkEnd w:id="12090"/>
      <w:bookmarkEnd w:id="12091"/>
      <w:r>
        <w:rPr>
          <w:rFonts w:hint="cs"/>
          <w:rtl/>
        </w:rPr>
        <w:t>אחת ואחד</w:t>
      </w:r>
      <w:bookmarkStart w:id="12092" w:name="_ETM_Q28_601439"/>
      <w:bookmarkEnd w:id="12092"/>
      <w:r>
        <w:rPr>
          <w:rtl/>
        </w:rPr>
        <w:t xml:space="preserve"> </w:t>
      </w:r>
      <w:bookmarkStart w:id="12093" w:name="_ETM_Q28_604390"/>
      <w:bookmarkEnd w:id="12093"/>
      <w:r>
        <w:rPr>
          <w:rtl/>
        </w:rPr>
        <w:t xml:space="preserve">שעוד </w:t>
      </w:r>
      <w:bookmarkStart w:id="12094" w:name="_ETM_Q28_604810"/>
      <w:bookmarkEnd w:id="12094"/>
      <w:r>
        <w:rPr>
          <w:rtl/>
        </w:rPr>
        <w:t xml:space="preserve">לא </w:t>
      </w:r>
      <w:bookmarkStart w:id="12095" w:name="_ETM_Q28_604900"/>
      <w:bookmarkEnd w:id="12095"/>
      <w:r>
        <w:rPr>
          <w:rtl/>
        </w:rPr>
        <w:t xml:space="preserve">הצלחנו </w:t>
      </w:r>
      <w:bookmarkStart w:id="12096" w:name="_ETM_Q28_605500"/>
      <w:bookmarkEnd w:id="12096"/>
      <w:r>
        <w:rPr>
          <w:rtl/>
        </w:rPr>
        <w:t xml:space="preserve">להחזיר </w:t>
      </w:r>
      <w:bookmarkStart w:id="12097" w:name="_ETM_Q28_606040"/>
      <w:bookmarkEnd w:id="12097"/>
      <w:r>
        <w:rPr>
          <w:rtl/>
        </w:rPr>
        <w:t xml:space="preserve">הביתה </w:t>
      </w:r>
      <w:bookmarkStart w:id="12098" w:name="_ETM_Q28_607060"/>
      <w:bookmarkEnd w:id="12098"/>
      <w:r>
        <w:rPr>
          <w:rtl/>
        </w:rPr>
        <w:t>ל</w:t>
      </w:r>
      <w:r>
        <w:rPr>
          <w:rFonts w:hint="cs"/>
          <w:rtl/>
        </w:rPr>
        <w:t>שיק</w:t>
      </w:r>
      <w:r>
        <w:rPr>
          <w:rtl/>
        </w:rPr>
        <w:t xml:space="preserve">ום </w:t>
      </w:r>
      <w:bookmarkStart w:id="12099" w:name="_ETM_Q28_608569"/>
      <w:bookmarkEnd w:id="12099"/>
      <w:r>
        <w:rPr>
          <w:rtl/>
        </w:rPr>
        <w:t xml:space="preserve">או </w:t>
      </w:r>
      <w:bookmarkStart w:id="12100" w:name="_ETM_Q28_608779"/>
      <w:bookmarkEnd w:id="12100"/>
      <w:r>
        <w:rPr>
          <w:rtl/>
        </w:rPr>
        <w:t>לקבורה</w:t>
      </w:r>
      <w:r>
        <w:rPr>
          <w:rFonts w:hint="cs"/>
          <w:rtl/>
        </w:rPr>
        <w:t>.</w:t>
      </w:r>
      <w:bookmarkStart w:id="12101" w:name="_ETM_Q28_612030"/>
      <w:bookmarkStart w:id="12102" w:name="_ETM_Q28_613066"/>
      <w:bookmarkEnd w:id="12101"/>
      <w:bookmarkEnd w:id="12102"/>
    </w:p>
    <w:p w:rsidR="00D65F74" w:rsidRDefault="00D65F74" w:rsidP="003C2F3A">
      <w:pPr>
        <w:rPr>
          <w:rtl/>
        </w:rPr>
      </w:pPr>
    </w:p>
    <w:p w:rsidR="00D65F74" w:rsidRDefault="00D65F74" w:rsidP="00E05E8E">
      <w:pPr>
        <w:rPr>
          <w:rtl/>
        </w:rPr>
      </w:pPr>
      <w:bookmarkStart w:id="12103" w:name="_ETM_Q28_613152"/>
      <w:bookmarkStart w:id="12104" w:name="_ETM_Q28_613226"/>
      <w:bookmarkStart w:id="12105" w:name="_ETM_Q28_613286"/>
      <w:bookmarkStart w:id="12106" w:name="_ETM_Q28_609388"/>
      <w:bookmarkEnd w:id="12103"/>
      <w:bookmarkEnd w:id="12104"/>
      <w:bookmarkEnd w:id="12105"/>
      <w:bookmarkEnd w:id="12106"/>
      <w:r>
        <w:rPr>
          <w:rtl/>
        </w:rPr>
        <w:t xml:space="preserve">ואחרי </w:t>
      </w:r>
      <w:bookmarkStart w:id="12107" w:name="_ETM_Q28_612599"/>
      <w:bookmarkEnd w:id="12107"/>
      <w:r>
        <w:rPr>
          <w:rtl/>
        </w:rPr>
        <w:t xml:space="preserve">חודש </w:t>
      </w:r>
      <w:bookmarkStart w:id="12108" w:name="_ETM_Q28_613050"/>
      <w:bookmarkEnd w:id="12108"/>
      <w:r>
        <w:rPr>
          <w:rtl/>
        </w:rPr>
        <w:t xml:space="preserve">אלול </w:t>
      </w:r>
      <w:bookmarkStart w:id="12109" w:name="_ETM_Q28_613470"/>
      <w:bookmarkEnd w:id="12109"/>
      <w:r>
        <w:rPr>
          <w:rtl/>
        </w:rPr>
        <w:t xml:space="preserve">חסר </w:t>
      </w:r>
      <w:bookmarkStart w:id="12110" w:name="_ETM_Q28_613920"/>
      <w:bookmarkEnd w:id="12110"/>
      <w:r>
        <w:rPr>
          <w:rtl/>
        </w:rPr>
        <w:t xml:space="preserve">הרחמים </w:t>
      </w:r>
      <w:bookmarkStart w:id="12111" w:name="_ETM_Q28_614670"/>
      <w:bookmarkEnd w:id="12111"/>
      <w:r>
        <w:rPr>
          <w:rtl/>
        </w:rPr>
        <w:t xml:space="preserve">ורווי </w:t>
      </w:r>
      <w:bookmarkStart w:id="12112" w:name="_ETM_Q28_615150"/>
      <w:bookmarkEnd w:id="12112"/>
      <w:r>
        <w:rPr>
          <w:rtl/>
        </w:rPr>
        <w:t>הסליחות</w:t>
      </w:r>
      <w:r>
        <w:rPr>
          <w:rFonts w:hint="cs"/>
          <w:rtl/>
        </w:rPr>
        <w:t>,</w:t>
      </w:r>
      <w:r>
        <w:rPr>
          <w:rtl/>
        </w:rPr>
        <w:t xml:space="preserve"> </w:t>
      </w:r>
      <w:bookmarkStart w:id="12113" w:name="_ETM_Q28_616690"/>
      <w:bookmarkEnd w:id="12113"/>
      <w:r>
        <w:rPr>
          <w:rtl/>
        </w:rPr>
        <w:t xml:space="preserve">יבואו </w:t>
      </w:r>
      <w:bookmarkStart w:id="12114" w:name="_ETM_Q28_617230"/>
      <w:bookmarkEnd w:id="12114"/>
      <w:r>
        <w:rPr>
          <w:rtl/>
        </w:rPr>
        <w:t xml:space="preserve">הימים </w:t>
      </w:r>
      <w:bookmarkStart w:id="12115" w:name="_ETM_Q28_617680"/>
      <w:bookmarkEnd w:id="12115"/>
      <w:r>
        <w:rPr>
          <w:rtl/>
        </w:rPr>
        <w:t>הנוראים</w:t>
      </w:r>
      <w:r>
        <w:rPr>
          <w:rFonts w:hint="cs"/>
          <w:rtl/>
        </w:rPr>
        <w:t>,</w:t>
      </w:r>
      <w:r>
        <w:rPr>
          <w:rtl/>
        </w:rPr>
        <w:t xml:space="preserve"> </w:t>
      </w:r>
      <w:bookmarkStart w:id="12116" w:name="_ETM_Q28_619340"/>
      <w:bookmarkEnd w:id="12116"/>
      <w:r>
        <w:rPr>
          <w:rtl/>
        </w:rPr>
        <w:t xml:space="preserve">כאילו </w:t>
      </w:r>
      <w:bookmarkStart w:id="12117" w:name="_ETM_Q28_620030"/>
      <w:bookmarkEnd w:id="12117"/>
      <w:r>
        <w:rPr>
          <w:rtl/>
        </w:rPr>
        <w:t xml:space="preserve">מאז </w:t>
      </w:r>
      <w:bookmarkStart w:id="12118" w:name="_ETM_Q28_620420"/>
      <w:bookmarkEnd w:id="12118"/>
      <w:r>
        <w:rPr>
          <w:rtl/>
        </w:rPr>
        <w:t xml:space="preserve">7 </w:t>
      </w:r>
      <w:bookmarkStart w:id="12119" w:name="_ETM_Q28_620750"/>
      <w:bookmarkEnd w:id="12119"/>
      <w:r>
        <w:rPr>
          <w:rtl/>
        </w:rPr>
        <w:t xml:space="preserve">באוקטובר </w:t>
      </w:r>
      <w:bookmarkStart w:id="12120" w:name="_ETM_Q28_621500"/>
      <w:bookmarkEnd w:id="12120"/>
      <w:r>
        <w:rPr>
          <w:rtl/>
        </w:rPr>
        <w:t xml:space="preserve">לא </w:t>
      </w:r>
      <w:bookmarkStart w:id="12121" w:name="_ETM_Q28_622030"/>
      <w:bookmarkEnd w:id="12121"/>
      <w:r>
        <w:rPr>
          <w:rtl/>
        </w:rPr>
        <w:t xml:space="preserve">כל </w:t>
      </w:r>
      <w:bookmarkStart w:id="12122" w:name="_ETM_Q28_622420"/>
      <w:bookmarkEnd w:id="12122"/>
      <w:r>
        <w:rPr>
          <w:rtl/>
        </w:rPr>
        <w:t xml:space="preserve">הימים </w:t>
      </w:r>
      <w:bookmarkStart w:id="12123" w:name="_ETM_Q28_622840"/>
      <w:bookmarkEnd w:id="12123"/>
      <w:r>
        <w:rPr>
          <w:rtl/>
        </w:rPr>
        <w:t xml:space="preserve">שלנו </w:t>
      </w:r>
      <w:bookmarkStart w:id="12124" w:name="_ETM_Q28_623410"/>
      <w:bookmarkEnd w:id="12124"/>
      <w:r>
        <w:rPr>
          <w:rtl/>
        </w:rPr>
        <w:t xml:space="preserve">הם </w:t>
      </w:r>
      <w:bookmarkStart w:id="12125" w:name="_ETM_Q28_623530"/>
      <w:bookmarkEnd w:id="12125"/>
      <w:r>
        <w:rPr>
          <w:rtl/>
        </w:rPr>
        <w:t xml:space="preserve">ימים </w:t>
      </w:r>
      <w:bookmarkStart w:id="12126" w:name="_ETM_Q28_623890"/>
      <w:bookmarkEnd w:id="12126"/>
      <w:r>
        <w:rPr>
          <w:rtl/>
        </w:rPr>
        <w:t>נוראים</w:t>
      </w:r>
      <w:r>
        <w:rPr>
          <w:rFonts w:hint="cs"/>
          <w:rtl/>
        </w:rPr>
        <w:t>.</w:t>
      </w:r>
      <w:r>
        <w:rPr>
          <w:rtl/>
        </w:rPr>
        <w:t xml:space="preserve"> </w:t>
      </w:r>
      <w:bookmarkStart w:id="12127" w:name="_ETM_Q28_626250"/>
      <w:bookmarkEnd w:id="12127"/>
      <w:r>
        <w:rPr>
          <w:rtl/>
        </w:rPr>
        <w:t xml:space="preserve">ושוב </w:t>
      </w:r>
      <w:bookmarkStart w:id="12128" w:name="_ETM_Q28_626790"/>
      <w:bookmarkEnd w:id="12128"/>
      <w:r>
        <w:rPr>
          <w:rtl/>
        </w:rPr>
        <w:t xml:space="preserve">נקרא </w:t>
      </w:r>
      <w:bookmarkStart w:id="12129" w:name="_ETM_Q28_627240"/>
      <w:bookmarkEnd w:id="12129"/>
      <w:r>
        <w:rPr>
          <w:rtl/>
        </w:rPr>
        <w:t xml:space="preserve">את </w:t>
      </w:r>
      <w:bookmarkStart w:id="12130" w:name="_ETM_Q28_627390"/>
      <w:bookmarkEnd w:id="12130"/>
      <w:r>
        <w:rPr>
          <w:rtl/>
        </w:rPr>
        <w:t>הפיוט</w:t>
      </w:r>
      <w:bookmarkStart w:id="12131" w:name="_ETM_Q28_624479"/>
      <w:bookmarkEnd w:id="12131"/>
      <w:r>
        <w:rPr>
          <w:rtl/>
        </w:rPr>
        <w:t xml:space="preserve"> </w:t>
      </w:r>
      <w:bookmarkStart w:id="12132" w:name="_ETM_Q28_628500"/>
      <w:bookmarkStart w:id="12133" w:name="_ETM_Q28_628620"/>
      <w:bookmarkEnd w:id="12132"/>
      <w:bookmarkEnd w:id="12133"/>
      <w:r>
        <w:rPr>
          <w:rFonts w:hint="cs"/>
          <w:rtl/>
        </w:rPr>
        <w:t>"ונ</w:t>
      </w:r>
      <w:r>
        <w:rPr>
          <w:rtl/>
        </w:rPr>
        <w:t xml:space="preserve">תנה </w:t>
      </w:r>
      <w:bookmarkStart w:id="12134" w:name="_ETM_Q28_629280"/>
      <w:bookmarkEnd w:id="12134"/>
      <w:r>
        <w:rPr>
          <w:rtl/>
        </w:rPr>
        <w:t>תוקף</w:t>
      </w:r>
      <w:r>
        <w:rPr>
          <w:rFonts w:hint="cs"/>
          <w:rtl/>
        </w:rPr>
        <w:t>"</w:t>
      </w:r>
      <w:bookmarkStart w:id="12135" w:name="_ETM_Q28_625868"/>
      <w:bookmarkEnd w:id="12135"/>
      <w:r>
        <w:rPr>
          <w:rFonts w:hint="cs"/>
          <w:rtl/>
        </w:rPr>
        <w:t xml:space="preserve"> </w:t>
      </w:r>
      <w:r>
        <w:rPr>
          <w:rFonts w:hint="eastAsia"/>
          <w:rtl/>
        </w:rPr>
        <w:t>–</w:t>
      </w:r>
      <w:r>
        <w:rPr>
          <w:rtl/>
        </w:rPr>
        <w:t xml:space="preserve"> </w:t>
      </w:r>
      <w:bookmarkStart w:id="12136" w:name="_ETM_Q28_630400"/>
      <w:bookmarkStart w:id="12137" w:name="_ETM_Q28_630760"/>
      <w:bookmarkEnd w:id="12136"/>
      <w:bookmarkEnd w:id="12137"/>
      <w:r>
        <w:rPr>
          <w:rFonts w:hint="cs"/>
          <w:rtl/>
        </w:rPr>
        <w:t xml:space="preserve">"ובשופר </w:t>
      </w:r>
      <w:bookmarkStart w:id="12138" w:name="_ETM_Q28_627238"/>
      <w:bookmarkEnd w:id="12138"/>
      <w:r>
        <w:rPr>
          <w:rtl/>
        </w:rPr>
        <w:t xml:space="preserve">גדול </w:t>
      </w:r>
      <w:bookmarkStart w:id="12139" w:name="_ETM_Q28_631890"/>
      <w:bookmarkEnd w:id="12139"/>
      <w:r>
        <w:rPr>
          <w:rtl/>
        </w:rPr>
        <w:t>י</w:t>
      </w:r>
      <w:r>
        <w:rPr>
          <w:rFonts w:hint="cs"/>
          <w:rtl/>
        </w:rPr>
        <w:t>י</w:t>
      </w:r>
      <w:r>
        <w:rPr>
          <w:rtl/>
        </w:rPr>
        <w:t>תקע</w:t>
      </w:r>
      <w:bookmarkStart w:id="12140" w:name="_ETM_Q28_628808"/>
      <w:bookmarkStart w:id="12141" w:name="_ETM_Q28_634098"/>
      <w:bookmarkEnd w:id="12140"/>
      <w:bookmarkEnd w:id="12141"/>
      <w:r>
        <w:rPr>
          <w:rFonts w:hint="cs"/>
          <w:rtl/>
        </w:rPr>
        <w:t xml:space="preserve"> /</w:t>
      </w:r>
      <w:r>
        <w:rPr>
          <w:rtl/>
        </w:rPr>
        <w:t xml:space="preserve"> </w:t>
      </w:r>
      <w:bookmarkStart w:id="12142" w:name="_ETM_Q28_632670"/>
      <w:bookmarkEnd w:id="12142"/>
      <w:r>
        <w:rPr>
          <w:rFonts w:hint="cs"/>
          <w:rtl/>
        </w:rPr>
        <w:t>ו</w:t>
      </w:r>
      <w:r>
        <w:rPr>
          <w:rtl/>
        </w:rPr>
        <w:t xml:space="preserve">קול </w:t>
      </w:r>
      <w:bookmarkStart w:id="12143" w:name="_ETM_Q28_633060"/>
      <w:bookmarkEnd w:id="12143"/>
      <w:r>
        <w:rPr>
          <w:rtl/>
        </w:rPr>
        <w:t xml:space="preserve">דממה </w:t>
      </w:r>
      <w:bookmarkStart w:id="12144" w:name="_ETM_Q28_633450"/>
      <w:bookmarkEnd w:id="12144"/>
      <w:r>
        <w:rPr>
          <w:rtl/>
        </w:rPr>
        <w:t>דק</w:t>
      </w:r>
      <w:bookmarkStart w:id="12145" w:name="_ETM_Q28_630358"/>
      <w:bookmarkEnd w:id="12145"/>
      <w:r>
        <w:rPr>
          <w:rtl/>
        </w:rPr>
        <w:t xml:space="preserve">ה </w:t>
      </w:r>
      <w:bookmarkStart w:id="12146" w:name="_ETM_Q28_634319"/>
      <w:bookmarkEnd w:id="12146"/>
      <w:r>
        <w:rPr>
          <w:rtl/>
        </w:rPr>
        <w:t>יישמע</w:t>
      </w:r>
      <w:r>
        <w:rPr>
          <w:rFonts w:hint="cs"/>
          <w:rtl/>
        </w:rPr>
        <w:t>",</w:t>
      </w:r>
      <w:r>
        <w:rPr>
          <w:rtl/>
        </w:rPr>
        <w:t xml:space="preserve"> </w:t>
      </w:r>
      <w:bookmarkStart w:id="12147" w:name="_ETM_Q28_636409"/>
      <w:bookmarkStart w:id="12148" w:name="_ETM_Q28_635768"/>
      <w:bookmarkEnd w:id="12147"/>
      <w:bookmarkEnd w:id="12148"/>
      <w:r>
        <w:rPr>
          <w:rtl/>
        </w:rPr>
        <w:t xml:space="preserve">ונמנה </w:t>
      </w:r>
      <w:bookmarkStart w:id="12149" w:name="_ETM_Q28_637459"/>
      <w:bookmarkEnd w:id="12149"/>
      <w:r>
        <w:rPr>
          <w:rtl/>
        </w:rPr>
        <w:t xml:space="preserve">ונספור </w:t>
      </w:r>
      <w:bookmarkStart w:id="12150" w:name="_ETM_Q28_638750"/>
      <w:bookmarkEnd w:id="12150"/>
      <w:r>
        <w:rPr>
          <w:rtl/>
        </w:rPr>
        <w:t xml:space="preserve">נפש </w:t>
      </w:r>
      <w:bookmarkStart w:id="12151" w:name="_ETM_Q28_639379"/>
      <w:bookmarkEnd w:id="12151"/>
      <w:r>
        <w:rPr>
          <w:rtl/>
        </w:rPr>
        <w:t xml:space="preserve">כל </w:t>
      </w:r>
      <w:bookmarkStart w:id="12152" w:name="_ETM_Q28_639620"/>
      <w:bookmarkEnd w:id="12152"/>
      <w:r>
        <w:rPr>
          <w:rtl/>
        </w:rPr>
        <w:t xml:space="preserve">חי </w:t>
      </w:r>
      <w:bookmarkStart w:id="12153" w:name="_ETM_Q28_640040"/>
      <w:bookmarkEnd w:id="12153"/>
      <w:r>
        <w:rPr>
          <w:rtl/>
        </w:rPr>
        <w:t xml:space="preserve">שהופקרה </w:t>
      </w:r>
      <w:bookmarkStart w:id="12154" w:name="_ETM_Q28_640730"/>
      <w:bookmarkEnd w:id="12154"/>
      <w:r>
        <w:rPr>
          <w:rtl/>
        </w:rPr>
        <w:t>ברצועה</w:t>
      </w:r>
      <w:r>
        <w:rPr>
          <w:rFonts w:hint="cs"/>
          <w:rtl/>
        </w:rPr>
        <w:t>,</w:t>
      </w:r>
      <w:r>
        <w:rPr>
          <w:rtl/>
        </w:rPr>
        <w:t xml:space="preserve"> </w:t>
      </w:r>
      <w:bookmarkStart w:id="12155" w:name="_ETM_Q28_642090"/>
      <w:bookmarkEnd w:id="12155"/>
      <w:r>
        <w:rPr>
          <w:rtl/>
        </w:rPr>
        <w:t>כבק</w:t>
      </w:r>
      <w:bookmarkStart w:id="12156" w:name="_ETM_Q28_639257"/>
      <w:bookmarkEnd w:id="12156"/>
      <w:r>
        <w:rPr>
          <w:rtl/>
        </w:rPr>
        <w:t xml:space="preserve">רת </w:t>
      </w:r>
      <w:bookmarkStart w:id="12157" w:name="_ETM_Q28_642840"/>
      <w:bookmarkEnd w:id="12157"/>
      <w:r>
        <w:rPr>
          <w:rtl/>
        </w:rPr>
        <w:t>רו</w:t>
      </w:r>
      <w:r>
        <w:rPr>
          <w:rFonts w:hint="cs"/>
          <w:rtl/>
        </w:rPr>
        <w:t>ע</w:t>
      </w:r>
      <w:r>
        <w:rPr>
          <w:rtl/>
        </w:rPr>
        <w:t xml:space="preserve">ה </w:t>
      </w:r>
      <w:bookmarkStart w:id="12158" w:name="_ETM_Q28_643290"/>
      <w:bookmarkEnd w:id="12158"/>
      <w:r>
        <w:rPr>
          <w:rFonts w:hint="cs"/>
          <w:rtl/>
        </w:rPr>
        <w:t>ע</w:t>
      </w:r>
      <w:r>
        <w:rPr>
          <w:rtl/>
        </w:rPr>
        <w:t>דרו</w:t>
      </w:r>
      <w:bookmarkStart w:id="12159" w:name="_ETM_Q28_641107"/>
      <w:bookmarkEnd w:id="12159"/>
      <w:r w:rsidR="00D22758">
        <w:rPr>
          <w:rFonts w:hint="cs"/>
          <w:rtl/>
        </w:rPr>
        <w:t>,</w:t>
      </w:r>
      <w:r>
        <w:rPr>
          <w:rtl/>
        </w:rPr>
        <w:t xml:space="preserve"> </w:t>
      </w:r>
      <w:bookmarkStart w:id="12160" w:name="_ETM_Q28_644280"/>
      <w:bookmarkEnd w:id="12160"/>
      <w:r>
        <w:rPr>
          <w:rtl/>
        </w:rPr>
        <w:t>שנחטף</w:t>
      </w:r>
      <w:r>
        <w:rPr>
          <w:rFonts w:hint="cs"/>
          <w:rtl/>
        </w:rPr>
        <w:t>,</w:t>
      </w:r>
      <w:r>
        <w:rPr>
          <w:rtl/>
        </w:rPr>
        <w:t xml:space="preserve"> </w:t>
      </w:r>
      <w:bookmarkStart w:id="12161" w:name="_ETM_Q28_645270"/>
      <w:bookmarkEnd w:id="12161"/>
      <w:r>
        <w:rPr>
          <w:rtl/>
        </w:rPr>
        <w:t>נאנס</w:t>
      </w:r>
      <w:r>
        <w:rPr>
          <w:rFonts w:hint="cs"/>
          <w:rtl/>
        </w:rPr>
        <w:t>, הוכה</w:t>
      </w:r>
      <w:bookmarkStart w:id="12162" w:name="_ETM_Q28_641927"/>
      <w:bookmarkStart w:id="12163" w:name="_ETM_Q28_645830"/>
      <w:bookmarkEnd w:id="12162"/>
      <w:bookmarkEnd w:id="12163"/>
      <w:r>
        <w:rPr>
          <w:rFonts w:hint="cs"/>
          <w:rtl/>
        </w:rPr>
        <w:t>,</w:t>
      </w:r>
      <w:r>
        <w:rPr>
          <w:rtl/>
        </w:rPr>
        <w:t xml:space="preserve"> </w:t>
      </w:r>
      <w:bookmarkStart w:id="12164" w:name="_ETM_Q28_646400"/>
      <w:bookmarkEnd w:id="12164"/>
      <w:r>
        <w:rPr>
          <w:rtl/>
        </w:rPr>
        <w:t>חול</w:t>
      </w:r>
      <w:r>
        <w:rPr>
          <w:rFonts w:hint="cs"/>
          <w:rtl/>
        </w:rPr>
        <w:t>ל,</w:t>
      </w:r>
      <w:r>
        <w:rPr>
          <w:rtl/>
        </w:rPr>
        <w:t xml:space="preserve"> </w:t>
      </w:r>
      <w:bookmarkStart w:id="12165" w:name="_ETM_Q28_646970"/>
      <w:bookmarkStart w:id="12166" w:name="_ETM_Q28_647120"/>
      <w:bookmarkStart w:id="12167" w:name="_ETM_Q28_644307"/>
      <w:bookmarkEnd w:id="12165"/>
      <w:bookmarkEnd w:id="12166"/>
      <w:bookmarkEnd w:id="12167"/>
      <w:r>
        <w:rPr>
          <w:rFonts w:hint="cs"/>
          <w:rtl/>
        </w:rPr>
        <w:t>ה</w:t>
      </w:r>
      <w:r>
        <w:rPr>
          <w:rtl/>
        </w:rPr>
        <w:t>ושפל</w:t>
      </w:r>
      <w:bookmarkStart w:id="12168" w:name="_ETM_Q28_647750"/>
      <w:bookmarkEnd w:id="12168"/>
      <w:r>
        <w:rPr>
          <w:rFonts w:hint="cs"/>
          <w:rtl/>
        </w:rPr>
        <w:t>,</w:t>
      </w:r>
      <w:bookmarkStart w:id="12169" w:name="_ETM_Q28_649627"/>
      <w:bookmarkEnd w:id="12169"/>
      <w:r>
        <w:rPr>
          <w:rFonts w:hint="cs"/>
          <w:rtl/>
        </w:rPr>
        <w:t xml:space="preserve"> הוסרט</w:t>
      </w:r>
      <w:r>
        <w:rPr>
          <w:rtl/>
        </w:rPr>
        <w:t xml:space="preserve"> </w:t>
      </w:r>
      <w:bookmarkStart w:id="12170" w:name="_ETM_Q28_648970"/>
      <w:bookmarkEnd w:id="12170"/>
      <w:r>
        <w:rPr>
          <w:rtl/>
        </w:rPr>
        <w:t>ונרצח</w:t>
      </w:r>
      <w:r>
        <w:rPr>
          <w:rFonts w:hint="cs"/>
          <w:rtl/>
        </w:rPr>
        <w:t>.</w:t>
      </w:r>
      <w:r>
        <w:rPr>
          <w:rtl/>
        </w:rPr>
        <w:t xml:space="preserve"> </w:t>
      </w:r>
      <w:bookmarkStart w:id="12171" w:name="_ETM_Q28_649599"/>
      <w:bookmarkStart w:id="12172" w:name="_ETM_Q28_651519"/>
      <w:bookmarkEnd w:id="12171"/>
      <w:bookmarkEnd w:id="12172"/>
      <w:r>
        <w:rPr>
          <w:rtl/>
        </w:rPr>
        <w:t xml:space="preserve">נספור </w:t>
      </w:r>
      <w:bookmarkStart w:id="12173" w:name="_ETM_Q28_652180"/>
      <w:bookmarkEnd w:id="12173"/>
      <w:r>
        <w:rPr>
          <w:rtl/>
        </w:rPr>
        <w:t xml:space="preserve">בידיעה </w:t>
      </w:r>
      <w:bookmarkStart w:id="12174" w:name="_ETM_Q28_652750"/>
      <w:bookmarkEnd w:id="12174"/>
      <w:r>
        <w:rPr>
          <w:rtl/>
        </w:rPr>
        <w:t xml:space="preserve">ברורה </w:t>
      </w:r>
      <w:bookmarkStart w:id="12175" w:name="_ETM_Q28_653470"/>
      <w:bookmarkEnd w:id="12175"/>
      <w:r>
        <w:rPr>
          <w:rtl/>
        </w:rPr>
        <w:t xml:space="preserve">שמשבוע </w:t>
      </w:r>
      <w:bookmarkStart w:id="12176" w:name="_ETM_Q28_654520"/>
      <w:bookmarkEnd w:id="12176"/>
      <w:r>
        <w:rPr>
          <w:rtl/>
        </w:rPr>
        <w:t xml:space="preserve">לשבוע </w:t>
      </w:r>
      <w:bookmarkStart w:id="12177" w:name="_ETM_Q28_655150"/>
      <w:bookmarkEnd w:id="12177"/>
      <w:r>
        <w:rPr>
          <w:rtl/>
        </w:rPr>
        <w:t xml:space="preserve">יש </w:t>
      </w:r>
      <w:bookmarkStart w:id="12178" w:name="_ETM_Q28_655420"/>
      <w:bookmarkEnd w:id="12178"/>
      <w:r>
        <w:rPr>
          <w:rtl/>
        </w:rPr>
        <w:t xml:space="preserve">פחות </w:t>
      </w:r>
      <w:bookmarkStart w:id="12179" w:name="_ETM_Q28_656230"/>
      <w:bookmarkEnd w:id="12179"/>
      <w:r>
        <w:rPr>
          <w:rtl/>
        </w:rPr>
        <w:t xml:space="preserve">ופחות </w:t>
      </w:r>
      <w:bookmarkStart w:id="12180" w:name="_ETM_Q28_657160"/>
      <w:bookmarkEnd w:id="12180"/>
      <w:r>
        <w:rPr>
          <w:rtl/>
        </w:rPr>
        <w:t xml:space="preserve">נפשות </w:t>
      </w:r>
      <w:bookmarkStart w:id="12181" w:name="_ETM_Q28_657880"/>
      <w:bookmarkEnd w:id="12181"/>
      <w:r>
        <w:rPr>
          <w:rtl/>
        </w:rPr>
        <w:t>לספור</w:t>
      </w:r>
      <w:r w:rsidR="00D22758">
        <w:rPr>
          <w:rFonts w:hint="cs"/>
          <w:rtl/>
        </w:rPr>
        <w:t>,</w:t>
      </w:r>
      <w:bookmarkStart w:id="12182" w:name="_ETM_Q28_659520"/>
      <w:bookmarkStart w:id="12183" w:name="_ETM_Q28_661597"/>
      <w:bookmarkEnd w:id="12182"/>
      <w:bookmarkEnd w:id="12183"/>
      <w:r>
        <w:rPr>
          <w:rFonts w:hint="cs"/>
          <w:rtl/>
        </w:rPr>
        <w:t xml:space="preserve"> </w:t>
      </w:r>
      <w:bookmarkStart w:id="12184" w:name="_ETM_Q28_659419"/>
      <w:bookmarkStart w:id="12185" w:name="_ETM_Q28_659502"/>
      <w:bookmarkStart w:id="12186" w:name="_ETM_Q28_659579"/>
      <w:bookmarkStart w:id="12187" w:name="_ETM_Q28_659640"/>
      <w:bookmarkEnd w:id="12184"/>
      <w:bookmarkEnd w:id="12185"/>
      <w:bookmarkEnd w:id="12186"/>
      <w:bookmarkEnd w:id="12187"/>
      <w:r>
        <w:rPr>
          <w:rFonts w:hint="cs"/>
          <w:rtl/>
        </w:rPr>
        <w:t>ע</w:t>
      </w:r>
      <w:r>
        <w:rPr>
          <w:rtl/>
        </w:rPr>
        <w:t xml:space="preserve">דר </w:t>
      </w:r>
      <w:bookmarkStart w:id="12188" w:name="_ETM_Q28_660030"/>
      <w:bookmarkEnd w:id="12188"/>
      <w:r>
        <w:rPr>
          <w:rtl/>
        </w:rPr>
        <w:t xml:space="preserve">שהופקר </w:t>
      </w:r>
      <w:bookmarkStart w:id="12189" w:name="_ETM_Q28_660900"/>
      <w:bookmarkEnd w:id="12189"/>
      <w:r>
        <w:rPr>
          <w:rtl/>
        </w:rPr>
        <w:t xml:space="preserve">ומתמעט </w:t>
      </w:r>
      <w:bookmarkStart w:id="12190" w:name="_ETM_Q28_662480"/>
      <w:bookmarkEnd w:id="12190"/>
      <w:r>
        <w:rPr>
          <w:rtl/>
        </w:rPr>
        <w:t xml:space="preserve">בבור </w:t>
      </w:r>
      <w:bookmarkStart w:id="12191" w:name="_ETM_Q28_663349"/>
      <w:bookmarkEnd w:id="12191"/>
      <w:r>
        <w:rPr>
          <w:rtl/>
        </w:rPr>
        <w:t xml:space="preserve">תחתית </w:t>
      </w:r>
      <w:bookmarkStart w:id="12192" w:name="_ETM_Q28_663980"/>
      <w:bookmarkEnd w:id="12192"/>
      <w:r>
        <w:rPr>
          <w:rFonts w:hint="cs"/>
          <w:rtl/>
        </w:rPr>
        <w:t>א</w:t>
      </w:r>
      <w:r>
        <w:rPr>
          <w:rtl/>
        </w:rPr>
        <w:t>פל</w:t>
      </w:r>
      <w:r>
        <w:rPr>
          <w:rFonts w:hint="cs"/>
          <w:rtl/>
        </w:rPr>
        <w:t>.</w:t>
      </w:r>
      <w:bookmarkStart w:id="12193" w:name="_ETM_Q28_665530"/>
      <w:bookmarkEnd w:id="12193"/>
      <w:r w:rsidR="00D22758">
        <w:rPr>
          <w:rFonts w:hint="cs"/>
          <w:rtl/>
        </w:rPr>
        <w:t xml:space="preserve"> </w:t>
      </w:r>
      <w:r>
        <w:rPr>
          <w:rtl/>
        </w:rPr>
        <w:t xml:space="preserve">מי </w:t>
      </w:r>
      <w:bookmarkStart w:id="12194" w:name="_ETM_Q28_665770"/>
      <w:bookmarkEnd w:id="12194"/>
      <w:r>
        <w:rPr>
          <w:rtl/>
        </w:rPr>
        <w:t>ב</w:t>
      </w:r>
      <w:bookmarkStart w:id="12195" w:name="_ETM_Q28_666160"/>
      <w:bookmarkStart w:id="12196" w:name="_ETM_Q28_666280"/>
      <w:bookmarkEnd w:id="12195"/>
      <w:bookmarkEnd w:id="12196"/>
      <w:r>
        <w:rPr>
          <w:rFonts w:hint="cs"/>
          <w:rtl/>
        </w:rPr>
        <w:t>מים ומי</w:t>
      </w:r>
      <w:bookmarkStart w:id="12197" w:name="_ETM_Q28_662646"/>
      <w:bookmarkEnd w:id="12197"/>
      <w:r>
        <w:rPr>
          <w:rtl/>
        </w:rPr>
        <w:t xml:space="preserve"> </w:t>
      </w:r>
      <w:bookmarkStart w:id="12198" w:name="_ETM_Q28_666550"/>
      <w:bookmarkEnd w:id="12198"/>
      <w:r>
        <w:rPr>
          <w:rtl/>
        </w:rPr>
        <w:t>באש</w:t>
      </w:r>
      <w:bookmarkStart w:id="12199" w:name="_ETM_Q28_659517"/>
      <w:bookmarkEnd w:id="12199"/>
      <w:r>
        <w:rPr>
          <w:rFonts w:hint="cs"/>
          <w:rtl/>
        </w:rPr>
        <w:t>,</w:t>
      </w:r>
      <w:r>
        <w:rPr>
          <w:rtl/>
        </w:rPr>
        <w:t xml:space="preserve"> </w:t>
      </w:r>
      <w:bookmarkStart w:id="12200" w:name="_ETM_Q28_667720"/>
      <w:bookmarkEnd w:id="12200"/>
      <w:r>
        <w:rPr>
          <w:rtl/>
        </w:rPr>
        <w:t>מ</w:t>
      </w:r>
      <w:r>
        <w:rPr>
          <w:rFonts w:hint="cs"/>
          <w:rtl/>
        </w:rPr>
        <w:t xml:space="preserve">י </w:t>
      </w:r>
      <w:r>
        <w:rPr>
          <w:rtl/>
        </w:rPr>
        <w:t>ב</w:t>
      </w:r>
      <w:r>
        <w:rPr>
          <w:rFonts w:hint="cs"/>
          <w:rtl/>
        </w:rPr>
        <w:t>רע</w:t>
      </w:r>
      <w:r>
        <w:rPr>
          <w:rtl/>
        </w:rPr>
        <w:t xml:space="preserve">ב </w:t>
      </w:r>
      <w:bookmarkStart w:id="12201" w:name="_ETM_Q28_668919"/>
      <w:bookmarkEnd w:id="12201"/>
      <w:r>
        <w:rPr>
          <w:rtl/>
        </w:rPr>
        <w:t xml:space="preserve">ומי </w:t>
      </w:r>
      <w:bookmarkStart w:id="12202" w:name="_ETM_Q28_669159"/>
      <w:bookmarkEnd w:id="12202"/>
      <w:r>
        <w:rPr>
          <w:rtl/>
        </w:rPr>
        <w:t>בצמא</w:t>
      </w:r>
      <w:bookmarkStart w:id="12203" w:name="_ETM_Q28_670299"/>
      <w:bookmarkEnd w:id="12203"/>
      <w:r>
        <w:rPr>
          <w:rFonts w:hint="cs"/>
          <w:rtl/>
        </w:rPr>
        <w:t xml:space="preserve">, </w:t>
      </w:r>
      <w:bookmarkStart w:id="12204" w:name="_ETM_Q28_667267"/>
      <w:bookmarkEnd w:id="12204"/>
      <w:r>
        <w:rPr>
          <w:rtl/>
        </w:rPr>
        <w:t>מ</w:t>
      </w:r>
      <w:r>
        <w:rPr>
          <w:rFonts w:hint="cs"/>
          <w:rtl/>
        </w:rPr>
        <w:t xml:space="preserve">י </w:t>
      </w:r>
      <w:r>
        <w:rPr>
          <w:rtl/>
        </w:rPr>
        <w:t xml:space="preserve">בחרב </w:t>
      </w:r>
      <w:bookmarkStart w:id="12205" w:name="_ETM_Q28_671489"/>
      <w:bookmarkEnd w:id="12205"/>
      <w:r>
        <w:rPr>
          <w:rtl/>
        </w:rPr>
        <w:t xml:space="preserve">ומי </w:t>
      </w:r>
      <w:bookmarkStart w:id="12206" w:name="_ETM_Q28_671790"/>
      <w:bookmarkEnd w:id="12206"/>
      <w:r>
        <w:rPr>
          <w:rtl/>
        </w:rPr>
        <w:t>בירייה</w:t>
      </w:r>
      <w:bookmarkStart w:id="12207" w:name="_ETM_Q28_673280"/>
      <w:bookmarkEnd w:id="12207"/>
      <w:r>
        <w:rPr>
          <w:rFonts w:hint="cs"/>
          <w:rtl/>
        </w:rPr>
        <w:t>,</w:t>
      </w:r>
      <w:bookmarkStart w:id="12208" w:name="_ETM_Q28_671577"/>
      <w:bookmarkEnd w:id="12208"/>
      <w:r>
        <w:rPr>
          <w:rFonts w:hint="cs"/>
          <w:rtl/>
        </w:rPr>
        <w:t xml:space="preserve"> </w:t>
      </w:r>
      <w:r>
        <w:rPr>
          <w:rtl/>
        </w:rPr>
        <w:t xml:space="preserve">מי </w:t>
      </w:r>
      <w:bookmarkStart w:id="12209" w:name="_ETM_Q28_673760"/>
      <w:bookmarkEnd w:id="12209"/>
      <w:r>
        <w:rPr>
          <w:rtl/>
        </w:rPr>
        <w:t xml:space="preserve">בפציעה </w:t>
      </w:r>
      <w:bookmarkStart w:id="12210" w:name="_ETM_Q28_675170"/>
      <w:bookmarkEnd w:id="12210"/>
      <w:r>
        <w:rPr>
          <w:rtl/>
        </w:rPr>
        <w:t>ומי</w:t>
      </w:r>
      <w:bookmarkStart w:id="12211" w:name="_ETM_Q28_671677"/>
      <w:bookmarkEnd w:id="12211"/>
      <w:r>
        <w:rPr>
          <w:rtl/>
        </w:rPr>
        <w:t xml:space="preserve"> </w:t>
      </w:r>
      <w:bookmarkStart w:id="12212" w:name="_ETM_Q28_675500"/>
      <w:bookmarkEnd w:id="12212"/>
      <w:r>
        <w:rPr>
          <w:rtl/>
        </w:rPr>
        <w:t>ב</w:t>
      </w:r>
      <w:r>
        <w:rPr>
          <w:rFonts w:hint="cs"/>
          <w:rtl/>
        </w:rPr>
        <w:t>היע</w:t>
      </w:r>
      <w:r>
        <w:rPr>
          <w:rtl/>
        </w:rPr>
        <w:t xml:space="preserve">דרה </w:t>
      </w:r>
      <w:bookmarkStart w:id="12213" w:name="_ETM_Q28_676099"/>
      <w:bookmarkEnd w:id="12213"/>
      <w:r>
        <w:rPr>
          <w:rtl/>
        </w:rPr>
        <w:t xml:space="preserve">של </w:t>
      </w:r>
      <w:bookmarkStart w:id="12214" w:name="_ETM_Q28_676340"/>
      <w:bookmarkEnd w:id="12214"/>
      <w:r>
        <w:rPr>
          <w:rtl/>
        </w:rPr>
        <w:t>תרופה</w:t>
      </w:r>
      <w:r>
        <w:rPr>
          <w:rFonts w:hint="cs"/>
          <w:rtl/>
        </w:rPr>
        <w:t>,</w:t>
      </w:r>
      <w:r>
        <w:rPr>
          <w:rtl/>
        </w:rPr>
        <w:t xml:space="preserve"> </w:t>
      </w:r>
      <w:bookmarkStart w:id="12215" w:name="_ETM_Q28_677630"/>
      <w:bookmarkEnd w:id="12215"/>
      <w:r>
        <w:rPr>
          <w:rtl/>
        </w:rPr>
        <w:t xml:space="preserve">מי </w:t>
      </w:r>
      <w:bookmarkStart w:id="12216" w:name="_ETM_Q28_677810"/>
      <w:bookmarkEnd w:id="12216"/>
      <w:r>
        <w:rPr>
          <w:rtl/>
        </w:rPr>
        <w:t xml:space="preserve">ביחד </w:t>
      </w:r>
      <w:bookmarkStart w:id="12217" w:name="_ETM_Q28_678500"/>
      <w:bookmarkEnd w:id="12217"/>
      <w:r>
        <w:rPr>
          <w:rtl/>
        </w:rPr>
        <w:t xml:space="preserve">ומי </w:t>
      </w:r>
      <w:bookmarkStart w:id="12218" w:name="_ETM_Q28_678740"/>
      <w:bookmarkEnd w:id="12218"/>
      <w:r>
        <w:rPr>
          <w:rtl/>
        </w:rPr>
        <w:t>לבד</w:t>
      </w:r>
      <w:r>
        <w:rPr>
          <w:rFonts w:hint="cs"/>
          <w:rtl/>
        </w:rPr>
        <w:t>,</w:t>
      </w:r>
      <w:r>
        <w:rPr>
          <w:rtl/>
        </w:rPr>
        <w:t xml:space="preserve"> </w:t>
      </w:r>
      <w:bookmarkStart w:id="12219" w:name="_ETM_Q28_680239"/>
      <w:bookmarkEnd w:id="12219"/>
      <w:r>
        <w:rPr>
          <w:rtl/>
        </w:rPr>
        <w:t>מ</w:t>
      </w:r>
      <w:r>
        <w:rPr>
          <w:rFonts w:hint="cs"/>
          <w:rtl/>
        </w:rPr>
        <w:t>י ע</w:t>
      </w:r>
      <w:r>
        <w:rPr>
          <w:rtl/>
        </w:rPr>
        <w:t xml:space="preserve">וד </w:t>
      </w:r>
      <w:bookmarkStart w:id="12220" w:name="_ETM_Q28_680900"/>
      <w:bookmarkStart w:id="12221" w:name="_ETM_Q28_681180"/>
      <w:bookmarkStart w:id="12222" w:name="_ETM_Q28_678366"/>
      <w:bookmarkEnd w:id="12220"/>
      <w:bookmarkEnd w:id="12221"/>
      <w:bookmarkEnd w:id="12222"/>
      <w:r>
        <w:rPr>
          <w:rFonts w:hint="cs"/>
          <w:rtl/>
        </w:rPr>
        <w:t>ב</w:t>
      </w:r>
      <w:r>
        <w:rPr>
          <w:rtl/>
        </w:rPr>
        <w:t>א</w:t>
      </w:r>
      <w:r>
        <w:rPr>
          <w:rFonts w:hint="cs"/>
          <w:rtl/>
        </w:rPr>
        <w:t>ו</w:t>
      </w:r>
      <w:r>
        <w:rPr>
          <w:rtl/>
        </w:rPr>
        <w:t xml:space="preserve">תה </w:t>
      </w:r>
      <w:bookmarkStart w:id="12223" w:name="_ETM_Q28_681450"/>
      <w:bookmarkEnd w:id="12223"/>
      <w:r>
        <w:rPr>
          <w:rtl/>
        </w:rPr>
        <w:t xml:space="preserve">שבת </w:t>
      </w:r>
      <w:bookmarkStart w:id="12224" w:name="_ETM_Q28_682170"/>
      <w:bookmarkStart w:id="12225" w:name="_ETM_Q28_678896"/>
      <w:bookmarkEnd w:id="12224"/>
      <w:bookmarkEnd w:id="12225"/>
      <w:r>
        <w:rPr>
          <w:rFonts w:hint="cs"/>
          <w:rtl/>
        </w:rPr>
        <w:t>ארורה</w:t>
      </w:r>
      <w:r>
        <w:rPr>
          <w:rtl/>
        </w:rPr>
        <w:t xml:space="preserve"> </w:t>
      </w:r>
      <w:bookmarkStart w:id="12226" w:name="_ETM_Q28_683010"/>
      <w:bookmarkEnd w:id="12226"/>
      <w:r>
        <w:rPr>
          <w:rtl/>
        </w:rPr>
        <w:t xml:space="preserve">ומי </w:t>
      </w:r>
      <w:bookmarkStart w:id="12227" w:name="_ETM_Q28_683340"/>
      <w:bookmarkEnd w:id="12227"/>
      <w:r>
        <w:rPr>
          <w:rtl/>
        </w:rPr>
        <w:t xml:space="preserve">בחלוף </w:t>
      </w:r>
      <w:bookmarkStart w:id="12228" w:name="_ETM_Q28_683909"/>
      <w:bookmarkEnd w:id="12228"/>
      <w:r>
        <w:rPr>
          <w:rtl/>
        </w:rPr>
        <w:t xml:space="preserve">חודשים </w:t>
      </w:r>
      <w:bookmarkStart w:id="12229" w:name="_ETM_Q28_684390"/>
      <w:bookmarkEnd w:id="12229"/>
      <w:r>
        <w:rPr>
          <w:rtl/>
        </w:rPr>
        <w:t xml:space="preserve">של </w:t>
      </w:r>
      <w:bookmarkStart w:id="12230" w:name="_ETM_Q28_684659"/>
      <w:bookmarkEnd w:id="12230"/>
      <w:r>
        <w:rPr>
          <w:rtl/>
        </w:rPr>
        <w:t>אין</w:t>
      </w:r>
      <w:bookmarkStart w:id="12231" w:name="_ETM_Q28_684840"/>
      <w:bookmarkEnd w:id="12231"/>
      <w:r w:rsidR="00E05E8E">
        <w:rPr>
          <w:rFonts w:hint="cs"/>
          <w:rtl/>
        </w:rPr>
        <w:t>-</w:t>
      </w:r>
      <w:r>
        <w:rPr>
          <w:rtl/>
        </w:rPr>
        <w:t>עסקה</w:t>
      </w:r>
      <w:r>
        <w:rPr>
          <w:rFonts w:hint="cs"/>
          <w:rtl/>
        </w:rPr>
        <w:t>,</w:t>
      </w:r>
      <w:r>
        <w:rPr>
          <w:rtl/>
        </w:rPr>
        <w:t xml:space="preserve"> </w:t>
      </w:r>
      <w:bookmarkStart w:id="12232" w:name="_ETM_Q28_686420"/>
      <w:bookmarkEnd w:id="12232"/>
      <w:r>
        <w:rPr>
          <w:rtl/>
        </w:rPr>
        <w:t xml:space="preserve">מי </w:t>
      </w:r>
      <w:bookmarkStart w:id="12233" w:name="_ETM_Q28_686690"/>
      <w:bookmarkEnd w:id="12233"/>
      <w:r>
        <w:rPr>
          <w:rtl/>
        </w:rPr>
        <w:t>על</w:t>
      </w:r>
      <w:bookmarkStart w:id="12234" w:name="_ETM_Q28_686870"/>
      <w:bookmarkStart w:id="12235" w:name="_ETM_Q28_686877"/>
      <w:bookmarkEnd w:id="12234"/>
      <w:bookmarkEnd w:id="12235"/>
      <w:r>
        <w:rPr>
          <w:rFonts w:hint="cs"/>
          <w:rtl/>
        </w:rPr>
        <w:t xml:space="preserve"> </w:t>
      </w:r>
      <w:r>
        <w:rPr>
          <w:rtl/>
        </w:rPr>
        <w:t xml:space="preserve">ידם </w:t>
      </w:r>
      <w:bookmarkStart w:id="12236" w:name="_ETM_Q28_687650"/>
      <w:bookmarkEnd w:id="12236"/>
      <w:r>
        <w:rPr>
          <w:rtl/>
        </w:rPr>
        <w:t xml:space="preserve">ומי </w:t>
      </w:r>
      <w:bookmarkStart w:id="12237" w:name="_ETM_Q28_688070"/>
      <w:bookmarkEnd w:id="12237"/>
      <w:r>
        <w:rPr>
          <w:rtl/>
        </w:rPr>
        <w:t>בגללו</w:t>
      </w:r>
      <w:r>
        <w:rPr>
          <w:rFonts w:hint="cs"/>
          <w:rtl/>
        </w:rPr>
        <w:t>,</w:t>
      </w:r>
      <w:r>
        <w:rPr>
          <w:rtl/>
        </w:rPr>
        <w:t xml:space="preserve"> </w:t>
      </w:r>
      <w:bookmarkStart w:id="12238" w:name="_ETM_Q28_689629"/>
      <w:bookmarkEnd w:id="12238"/>
      <w:r>
        <w:rPr>
          <w:rtl/>
        </w:rPr>
        <w:t xml:space="preserve">מי </w:t>
      </w:r>
      <w:bookmarkStart w:id="12239" w:name="_ETM_Q28_690050"/>
      <w:bookmarkEnd w:id="12239"/>
      <w:r>
        <w:rPr>
          <w:rtl/>
        </w:rPr>
        <w:t xml:space="preserve">עם </w:t>
      </w:r>
      <w:bookmarkStart w:id="12240" w:name="_ETM_Q28_690170"/>
      <w:bookmarkEnd w:id="12240"/>
      <w:r>
        <w:rPr>
          <w:rtl/>
        </w:rPr>
        <w:t>תקו</w:t>
      </w:r>
      <w:bookmarkStart w:id="12241" w:name="_ETM_Q28_686597"/>
      <w:bookmarkEnd w:id="12241"/>
      <w:r>
        <w:rPr>
          <w:rtl/>
        </w:rPr>
        <w:t xml:space="preserve">וה </w:t>
      </w:r>
      <w:bookmarkStart w:id="12242" w:name="_ETM_Q28_690709"/>
      <w:bookmarkEnd w:id="12242"/>
      <w:r>
        <w:rPr>
          <w:rtl/>
        </w:rPr>
        <w:t xml:space="preserve">בניסיון </w:t>
      </w:r>
      <w:bookmarkStart w:id="12243" w:name="_ETM_Q28_691489"/>
      <w:bookmarkEnd w:id="12243"/>
      <w:r>
        <w:rPr>
          <w:rtl/>
        </w:rPr>
        <w:t xml:space="preserve">להדוף </w:t>
      </w:r>
      <w:bookmarkStart w:id="12244" w:name="_ETM_Q28_692300"/>
      <w:bookmarkEnd w:id="12244"/>
      <w:r>
        <w:rPr>
          <w:rtl/>
        </w:rPr>
        <w:t xml:space="preserve">ומי </w:t>
      </w:r>
      <w:bookmarkStart w:id="12245" w:name="_ETM_Q28_692690"/>
      <w:bookmarkEnd w:id="12245"/>
      <w:r>
        <w:rPr>
          <w:rtl/>
        </w:rPr>
        <w:t xml:space="preserve">התייאשו </w:t>
      </w:r>
      <w:bookmarkStart w:id="12246" w:name="_ETM_Q28_693290"/>
      <w:bookmarkEnd w:id="12246"/>
      <w:r>
        <w:rPr>
          <w:rtl/>
        </w:rPr>
        <w:t xml:space="preserve">וכבר </w:t>
      </w:r>
      <w:bookmarkStart w:id="12247" w:name="_ETM_Q28_693620"/>
      <w:bookmarkEnd w:id="12247"/>
      <w:r>
        <w:rPr>
          <w:rtl/>
        </w:rPr>
        <w:t xml:space="preserve">ביקשו </w:t>
      </w:r>
      <w:bookmarkStart w:id="12248" w:name="_ETM_Q28_694099"/>
      <w:bookmarkEnd w:id="12248"/>
      <w:r>
        <w:rPr>
          <w:rtl/>
        </w:rPr>
        <w:t xml:space="preserve">את </w:t>
      </w:r>
      <w:bookmarkStart w:id="12249" w:name="_ETM_Q28_694400"/>
      <w:bookmarkEnd w:id="12249"/>
      <w:r>
        <w:rPr>
          <w:rtl/>
        </w:rPr>
        <w:t>ה</w:t>
      </w:r>
      <w:bookmarkStart w:id="12250" w:name="_ETM_Q28_694390"/>
      <w:bookmarkEnd w:id="12250"/>
      <w:r>
        <w:rPr>
          <w:rtl/>
        </w:rPr>
        <w:t>סוף</w:t>
      </w:r>
      <w:bookmarkStart w:id="12251" w:name="_ETM_Q28_692638"/>
      <w:bookmarkEnd w:id="12251"/>
      <w:r w:rsidR="00E05E8E">
        <w:rPr>
          <w:rFonts w:hint="cs"/>
          <w:rtl/>
        </w:rPr>
        <w:t>.</w:t>
      </w:r>
      <w:r>
        <w:rPr>
          <w:rtl/>
        </w:rPr>
        <w:t xml:space="preserve"> </w:t>
      </w:r>
      <w:bookmarkStart w:id="12252" w:name="_ETM_Q28_696099"/>
      <w:bookmarkEnd w:id="12252"/>
      <w:r>
        <w:rPr>
          <w:rtl/>
        </w:rPr>
        <w:t xml:space="preserve">ולא </w:t>
      </w:r>
      <w:bookmarkStart w:id="12253" w:name="_ETM_Q28_696550"/>
      <w:bookmarkEnd w:id="12253"/>
      <w:r>
        <w:rPr>
          <w:rtl/>
        </w:rPr>
        <w:t>שביתה</w:t>
      </w:r>
      <w:bookmarkStart w:id="12254" w:name="_ETM_Q28_697278"/>
      <w:bookmarkEnd w:id="12254"/>
      <w:r>
        <w:rPr>
          <w:rtl/>
        </w:rPr>
        <w:t xml:space="preserve"> </w:t>
      </w:r>
      <w:bookmarkStart w:id="12255" w:name="_ETM_Q28_697450"/>
      <w:bookmarkEnd w:id="12255"/>
      <w:r>
        <w:rPr>
          <w:rtl/>
        </w:rPr>
        <w:t xml:space="preserve">ולא </w:t>
      </w:r>
      <w:bookmarkStart w:id="12256" w:name="_ETM_Q28_697840"/>
      <w:bookmarkEnd w:id="12256"/>
      <w:r>
        <w:rPr>
          <w:rtl/>
        </w:rPr>
        <w:t>הפגנה</w:t>
      </w:r>
      <w:bookmarkStart w:id="12257" w:name="_ETM_Q28_698830"/>
      <w:bookmarkEnd w:id="12257"/>
      <w:r>
        <w:rPr>
          <w:rFonts w:hint="cs"/>
          <w:rtl/>
        </w:rPr>
        <w:t xml:space="preserve"> </w:t>
      </w:r>
      <w:bookmarkStart w:id="12258" w:name="_ETM_Q28_699928"/>
      <w:bookmarkEnd w:id="12258"/>
      <w:r>
        <w:rPr>
          <w:rtl/>
        </w:rPr>
        <w:t xml:space="preserve">ולא </w:t>
      </w:r>
      <w:bookmarkStart w:id="12259" w:name="_ETM_Q28_699190"/>
      <w:bookmarkEnd w:id="12259"/>
      <w:r>
        <w:rPr>
          <w:rtl/>
        </w:rPr>
        <w:t xml:space="preserve">צעקה </w:t>
      </w:r>
      <w:bookmarkStart w:id="12260" w:name="_ETM_Q28_701079"/>
      <w:bookmarkEnd w:id="12260"/>
      <w:r>
        <w:rPr>
          <w:rtl/>
        </w:rPr>
        <w:t xml:space="preserve">הצליחו </w:t>
      </w:r>
      <w:bookmarkStart w:id="12261" w:name="_ETM_Q28_702389"/>
      <w:bookmarkEnd w:id="12261"/>
      <w:r>
        <w:rPr>
          <w:rtl/>
        </w:rPr>
        <w:t xml:space="preserve">להעביר </w:t>
      </w:r>
      <w:bookmarkStart w:id="12262" w:name="_ETM_Q28_703109"/>
      <w:bookmarkEnd w:id="12262"/>
      <w:r>
        <w:rPr>
          <w:rtl/>
        </w:rPr>
        <w:t xml:space="preserve">את </w:t>
      </w:r>
      <w:bookmarkStart w:id="12263" w:name="_ETM_Q28_703260"/>
      <w:bookmarkEnd w:id="12263"/>
      <w:r>
        <w:rPr>
          <w:rtl/>
        </w:rPr>
        <w:t xml:space="preserve">רוע </w:t>
      </w:r>
      <w:bookmarkStart w:id="12264" w:name="_ETM_Q28_703559"/>
      <w:bookmarkEnd w:id="12264"/>
      <w:r>
        <w:rPr>
          <w:rtl/>
        </w:rPr>
        <w:t>הגזרה</w:t>
      </w:r>
      <w:r>
        <w:rPr>
          <w:rFonts w:hint="cs"/>
          <w:rtl/>
        </w:rPr>
        <w:t>.</w:t>
      </w:r>
      <w:bookmarkStart w:id="12265" w:name="_ETM_Q28_709470"/>
      <w:bookmarkStart w:id="12266" w:name="_ETM_Q28_706940"/>
      <w:bookmarkEnd w:id="12265"/>
      <w:bookmarkEnd w:id="12266"/>
    </w:p>
    <w:p w:rsidR="00D65F74" w:rsidRDefault="00D65F74" w:rsidP="003C2F3A">
      <w:pPr>
        <w:rPr>
          <w:rtl/>
        </w:rPr>
      </w:pPr>
      <w:bookmarkStart w:id="12267" w:name="_ETM_Q28_707020"/>
      <w:bookmarkEnd w:id="12267"/>
    </w:p>
    <w:p w:rsidR="00D65F74" w:rsidRDefault="00D65F74" w:rsidP="003C2F3A">
      <w:pPr>
        <w:pStyle w:val="af6"/>
        <w:keepNext/>
        <w:rPr>
          <w:rtl/>
        </w:rPr>
      </w:pPr>
      <w:r w:rsidRPr="002E7FA3">
        <w:rPr>
          <w:rStyle w:val="TagStyle"/>
          <w:rtl/>
        </w:rPr>
        <w:t xml:space="preserve"> &lt;&lt; יור &gt;&gt; </w:t>
      </w:r>
      <w:r>
        <w:rPr>
          <w:rtl/>
        </w:rPr>
        <w:t>היו"ר משה רוט:</w:t>
      </w:r>
      <w:r w:rsidRPr="002E7FA3">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rPr>
      </w:pPr>
      <w:bookmarkStart w:id="12268" w:name="_ETM_Q28_708737"/>
      <w:bookmarkStart w:id="12269" w:name="_ETM_Q28_707116"/>
      <w:bookmarkStart w:id="12270" w:name="_ETM_Q28_707167"/>
      <w:bookmarkEnd w:id="12268"/>
      <w:bookmarkEnd w:id="12269"/>
      <w:bookmarkEnd w:id="12270"/>
      <w:r>
        <w:rPr>
          <w:rtl/>
        </w:rPr>
        <w:t xml:space="preserve">תודה </w:t>
      </w:r>
      <w:bookmarkStart w:id="12271" w:name="_ETM_Q28_709770"/>
      <w:bookmarkEnd w:id="12271"/>
      <w:r>
        <w:rPr>
          <w:rtl/>
        </w:rPr>
        <w:t>רבה</w:t>
      </w:r>
      <w:r>
        <w:rPr>
          <w:rFonts w:hint="cs"/>
          <w:rtl/>
        </w:rPr>
        <w:t>.</w:t>
      </w:r>
      <w:r>
        <w:rPr>
          <w:rtl/>
        </w:rPr>
        <w:t xml:space="preserve"> </w:t>
      </w:r>
      <w:bookmarkStart w:id="12272" w:name="_ETM_Q28_710929"/>
      <w:bookmarkEnd w:id="12272"/>
      <w:r>
        <w:rPr>
          <w:rtl/>
        </w:rPr>
        <w:t xml:space="preserve">חברת </w:t>
      </w:r>
      <w:bookmarkStart w:id="12273" w:name="_ETM_Q28_711260"/>
      <w:bookmarkEnd w:id="12273"/>
      <w:r>
        <w:rPr>
          <w:rtl/>
        </w:rPr>
        <w:t xml:space="preserve">הכנסת </w:t>
      </w:r>
      <w:bookmarkStart w:id="12274" w:name="_ETM_Q28_711740"/>
      <w:bookmarkEnd w:id="12274"/>
      <w:r>
        <w:rPr>
          <w:rtl/>
        </w:rPr>
        <w:t xml:space="preserve">יוליה </w:t>
      </w:r>
      <w:bookmarkStart w:id="12275" w:name="_ETM_Q28_712069"/>
      <w:bookmarkEnd w:id="12275"/>
      <w:r>
        <w:rPr>
          <w:rtl/>
        </w:rPr>
        <w:t>מלינובסקי</w:t>
      </w:r>
      <w:r>
        <w:rPr>
          <w:rFonts w:hint="cs"/>
          <w:rtl/>
        </w:rPr>
        <w:t>,</w:t>
      </w:r>
      <w:bookmarkStart w:id="12276" w:name="_ETM_Q28_714492"/>
      <w:bookmarkEnd w:id="12276"/>
      <w:r>
        <w:rPr>
          <w:rtl/>
        </w:rPr>
        <w:t xml:space="preserve"> </w:t>
      </w:r>
      <w:bookmarkStart w:id="12277" w:name="_ETM_Q28_712700"/>
      <w:bookmarkEnd w:id="12277"/>
      <w:r>
        <w:rPr>
          <w:rtl/>
        </w:rPr>
        <w:t>בבקשה</w:t>
      </w:r>
      <w:r>
        <w:rPr>
          <w:rFonts w:hint="cs"/>
          <w:rtl/>
        </w:rPr>
        <w:t>.</w:t>
      </w:r>
      <w:bookmarkStart w:id="12278" w:name="_ETM_Q28_734620"/>
      <w:bookmarkStart w:id="12279" w:name="_ETM_Q28_717484"/>
      <w:bookmarkEnd w:id="12278"/>
      <w:bookmarkEnd w:id="12279"/>
    </w:p>
    <w:p w:rsidR="00D65F74" w:rsidRDefault="00D65F74" w:rsidP="003C2F3A">
      <w:pPr>
        <w:rPr>
          <w:rtl/>
        </w:rPr>
      </w:pPr>
      <w:bookmarkStart w:id="12280" w:name="_ETM_Q28_717543"/>
      <w:bookmarkStart w:id="12281" w:name="_ETM_Q28_717677"/>
      <w:bookmarkEnd w:id="12280"/>
      <w:bookmarkEnd w:id="12281"/>
    </w:p>
    <w:p w:rsidR="00D65F74" w:rsidRDefault="00D65F74" w:rsidP="003C2F3A">
      <w:pPr>
        <w:pStyle w:val="a4"/>
        <w:keepNext/>
        <w:rPr>
          <w:rtl/>
        </w:rPr>
      </w:pPr>
      <w:bookmarkStart w:id="12282" w:name="ET_speaker_5552_13"/>
      <w:r w:rsidRPr="002E7FA3">
        <w:rPr>
          <w:rStyle w:val="TagStyle"/>
          <w:rtl/>
        </w:rPr>
        <w:t xml:space="preserve"> &lt;&lt; דובר &gt;&gt; </w:t>
      </w:r>
      <w:bookmarkStart w:id="12283" w:name="_Toc176816706"/>
      <w:r>
        <w:rPr>
          <w:rtl/>
        </w:rPr>
        <w:t>יוליה מלינובסקי (ישראל ביתנו):</w:t>
      </w:r>
      <w:bookmarkEnd w:id="12283"/>
      <w:r w:rsidRPr="002E7FA3">
        <w:rPr>
          <w:rStyle w:val="TagStyle"/>
          <w:rtl/>
        </w:rPr>
        <w:t xml:space="preserve"> &lt;&lt; דובר &gt;&gt;</w:t>
      </w:r>
      <w:r>
        <w:rPr>
          <w:rtl/>
        </w:rPr>
        <w:t xml:space="preserve">   </w:t>
      </w:r>
      <w:bookmarkEnd w:id="12282"/>
    </w:p>
    <w:p w:rsidR="00D65F74" w:rsidRDefault="00D65F74" w:rsidP="000921AA">
      <w:pPr>
        <w:rPr>
          <w:rtl/>
          <w:lang w:eastAsia="he-IL"/>
        </w:rPr>
      </w:pPr>
    </w:p>
    <w:p w:rsidR="00D65F74" w:rsidRDefault="00D65F74" w:rsidP="003C2F3A">
      <w:pPr>
        <w:rPr>
          <w:rtl/>
        </w:rPr>
      </w:pPr>
      <w:bookmarkStart w:id="12284" w:name="_ETM_Q28_719881"/>
      <w:bookmarkStart w:id="12285" w:name="_ETM_Q28_719928"/>
      <w:bookmarkStart w:id="12286" w:name="_ETM_Q28_721100"/>
      <w:bookmarkStart w:id="12287" w:name="_ETM_Q28_717767"/>
      <w:bookmarkStart w:id="12288" w:name="_ETM_Q28_735160"/>
      <w:bookmarkStart w:id="12289" w:name="_ETM_Q28_737390"/>
      <w:bookmarkEnd w:id="12284"/>
      <w:bookmarkEnd w:id="12285"/>
      <w:bookmarkEnd w:id="12286"/>
      <w:bookmarkEnd w:id="12287"/>
      <w:bookmarkEnd w:id="12288"/>
      <w:bookmarkEnd w:id="12289"/>
      <w:r>
        <w:rPr>
          <w:rtl/>
        </w:rPr>
        <w:t xml:space="preserve">תודה </w:t>
      </w:r>
      <w:bookmarkStart w:id="12290" w:name="_ETM_Q28_737690"/>
      <w:bookmarkEnd w:id="12290"/>
      <w:r>
        <w:rPr>
          <w:rtl/>
        </w:rPr>
        <w:t>רבה</w:t>
      </w:r>
      <w:r>
        <w:rPr>
          <w:rFonts w:hint="cs"/>
          <w:rtl/>
        </w:rPr>
        <w:t>,</w:t>
      </w:r>
      <w:r>
        <w:rPr>
          <w:rtl/>
        </w:rPr>
        <w:t xml:space="preserve"> </w:t>
      </w:r>
      <w:bookmarkStart w:id="12291" w:name="_ETM_Q28_737900"/>
      <w:bookmarkEnd w:id="12291"/>
      <w:r>
        <w:rPr>
          <w:rtl/>
        </w:rPr>
        <w:t xml:space="preserve">אדוני </w:t>
      </w:r>
      <w:bookmarkStart w:id="12292" w:name="_ETM_Q28_738140"/>
      <w:bookmarkEnd w:id="12292"/>
      <w:r>
        <w:rPr>
          <w:rtl/>
        </w:rPr>
        <w:t>היושב-ראש</w:t>
      </w:r>
      <w:r>
        <w:rPr>
          <w:rFonts w:hint="cs"/>
          <w:rtl/>
        </w:rPr>
        <w:t>.</w:t>
      </w:r>
      <w:r>
        <w:rPr>
          <w:rtl/>
        </w:rPr>
        <w:t xml:space="preserve"> </w:t>
      </w:r>
      <w:bookmarkStart w:id="12293" w:name="_ETM_Q28_740580"/>
      <w:bookmarkEnd w:id="12293"/>
      <w:r>
        <w:rPr>
          <w:rtl/>
        </w:rPr>
        <w:t xml:space="preserve">איפה </w:t>
      </w:r>
      <w:bookmarkStart w:id="12294" w:name="_ETM_Q28_741740"/>
      <w:bookmarkEnd w:id="12294"/>
      <w:r>
        <w:rPr>
          <w:rFonts w:hint="cs"/>
          <w:rtl/>
        </w:rPr>
        <w:t>השר?</w:t>
      </w:r>
      <w:bookmarkStart w:id="12295" w:name="_ETM_Q28_742780"/>
      <w:bookmarkEnd w:id="12295"/>
    </w:p>
    <w:p w:rsidR="00D65F74" w:rsidRDefault="00D65F74" w:rsidP="003C2F3A">
      <w:pPr>
        <w:rPr>
          <w:rtl/>
        </w:rPr>
      </w:pPr>
      <w:bookmarkStart w:id="12296" w:name="_ETM_Q28_745117"/>
      <w:bookmarkStart w:id="12297" w:name="_ETM_Q28_745170"/>
      <w:bookmarkEnd w:id="12296"/>
      <w:bookmarkEnd w:id="12297"/>
    </w:p>
    <w:p w:rsidR="00D65F74" w:rsidRDefault="00D65F74" w:rsidP="003C2F3A">
      <w:pPr>
        <w:pStyle w:val="af6"/>
        <w:keepNext/>
        <w:rPr>
          <w:rtl/>
        </w:rPr>
      </w:pPr>
      <w:r w:rsidRPr="002E7FA3">
        <w:rPr>
          <w:rStyle w:val="TagStyle"/>
          <w:rtl/>
        </w:rPr>
        <w:t xml:space="preserve"> &lt;&lt; יור &gt;&gt; </w:t>
      </w:r>
      <w:r>
        <w:rPr>
          <w:rtl/>
        </w:rPr>
        <w:t>היו"ר משה רוט:</w:t>
      </w:r>
      <w:r w:rsidRPr="002E7FA3">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lang w:eastAsia="he-IL"/>
        </w:rPr>
      </w:pPr>
      <w:r>
        <w:rPr>
          <w:rFonts w:hint="cs"/>
          <w:rtl/>
          <w:lang w:eastAsia="he-IL"/>
        </w:rPr>
        <w:t>ממול.</w:t>
      </w:r>
      <w:bookmarkStart w:id="12298" w:name="_ETM_Q28_740448"/>
      <w:bookmarkEnd w:id="12298"/>
    </w:p>
    <w:p w:rsidR="00D65F74" w:rsidRDefault="00D65F74" w:rsidP="003C2F3A">
      <w:pPr>
        <w:rPr>
          <w:rtl/>
          <w:lang w:eastAsia="he-IL"/>
        </w:rPr>
      </w:pPr>
      <w:bookmarkStart w:id="12299" w:name="_ETM_Q28_740999"/>
      <w:bookmarkStart w:id="12300" w:name="_ETM_Q28_741070"/>
      <w:bookmarkEnd w:id="12299"/>
      <w:bookmarkEnd w:id="12300"/>
    </w:p>
    <w:p w:rsidR="00D65F74" w:rsidRDefault="00D65F74" w:rsidP="003C2F3A">
      <w:pPr>
        <w:pStyle w:val="-"/>
        <w:keepNext/>
        <w:rPr>
          <w:rtl/>
        </w:rPr>
      </w:pPr>
      <w:bookmarkStart w:id="12301" w:name="ET_speakercontinue_5552_15"/>
      <w:r w:rsidRPr="002E7FA3">
        <w:rPr>
          <w:rStyle w:val="TagStyle"/>
          <w:rtl/>
        </w:rPr>
        <w:t xml:space="preserve"> &lt;&lt; דובר_המשך &gt;&gt; </w:t>
      </w:r>
      <w:r>
        <w:rPr>
          <w:rtl/>
        </w:rPr>
        <w:t>יוליה מלינובסקי (ישראל ביתנו):</w:t>
      </w:r>
      <w:r w:rsidRPr="002E7FA3">
        <w:rPr>
          <w:rStyle w:val="TagStyle"/>
          <w:rtl/>
        </w:rPr>
        <w:t xml:space="preserve"> &lt;&lt; דובר_המשך &gt;&gt;</w:t>
      </w:r>
      <w:r>
        <w:rPr>
          <w:rtl/>
        </w:rPr>
        <w:t xml:space="preserve">   </w:t>
      </w:r>
      <w:bookmarkEnd w:id="12301"/>
    </w:p>
    <w:p w:rsidR="00D65F74" w:rsidRDefault="00D65F74" w:rsidP="000921AA">
      <w:pPr>
        <w:rPr>
          <w:rtl/>
          <w:lang w:eastAsia="he-IL"/>
        </w:rPr>
      </w:pPr>
    </w:p>
    <w:p w:rsidR="00D65F74" w:rsidRDefault="00D65F74" w:rsidP="003C2F3A">
      <w:pPr>
        <w:rPr>
          <w:rtl/>
        </w:rPr>
      </w:pPr>
      <w:bookmarkStart w:id="12302" w:name="_ETM_Q28_742231"/>
      <w:bookmarkStart w:id="12303" w:name="_ETM_Q28_745308"/>
      <w:bookmarkStart w:id="12304" w:name="_ETM_Q28_745358"/>
      <w:bookmarkStart w:id="12305" w:name="_ETM_Q28_742929"/>
      <w:bookmarkStart w:id="12306" w:name="_ETM_Q28_744729"/>
      <w:bookmarkEnd w:id="12302"/>
      <w:bookmarkEnd w:id="12303"/>
      <w:bookmarkEnd w:id="12304"/>
      <w:bookmarkEnd w:id="12305"/>
      <w:bookmarkEnd w:id="12306"/>
      <w:r>
        <w:rPr>
          <w:rFonts w:hint="cs"/>
          <w:rtl/>
        </w:rPr>
        <w:t xml:space="preserve">אוי, מיקי, </w:t>
      </w:r>
      <w:bookmarkStart w:id="12307" w:name="_ETM_Q28_744939"/>
      <w:bookmarkStart w:id="12308" w:name="_ETM_Q28_745090"/>
      <w:bookmarkStart w:id="12309" w:name="_ETM_Q28_745210"/>
      <w:bookmarkStart w:id="12310" w:name="_ETM_Q28_746290"/>
      <w:bookmarkStart w:id="12311" w:name="_ETM_Q28_742698"/>
      <w:bookmarkEnd w:id="12307"/>
      <w:bookmarkEnd w:id="12308"/>
      <w:bookmarkEnd w:id="12309"/>
      <w:bookmarkEnd w:id="12310"/>
      <w:bookmarkEnd w:id="12311"/>
      <w:r>
        <w:rPr>
          <w:rtl/>
        </w:rPr>
        <w:t xml:space="preserve">לא </w:t>
      </w:r>
      <w:bookmarkStart w:id="12312" w:name="_ETM_Q28_746410"/>
      <w:bookmarkEnd w:id="12312"/>
      <w:r>
        <w:rPr>
          <w:rtl/>
        </w:rPr>
        <w:t xml:space="preserve">ראיתי </w:t>
      </w:r>
      <w:bookmarkStart w:id="12313" w:name="_ETM_Q28_746740"/>
      <w:bookmarkEnd w:id="12313"/>
      <w:r>
        <w:rPr>
          <w:rtl/>
        </w:rPr>
        <w:t>אותך</w:t>
      </w:r>
      <w:r>
        <w:rPr>
          <w:rFonts w:hint="cs"/>
          <w:rtl/>
        </w:rPr>
        <w:t>.</w:t>
      </w:r>
      <w:r>
        <w:rPr>
          <w:rtl/>
        </w:rPr>
        <w:t xml:space="preserve"> </w:t>
      </w:r>
      <w:bookmarkStart w:id="12314" w:name="_ETM_Q28_747600"/>
      <w:bookmarkEnd w:id="12314"/>
      <w:r>
        <w:rPr>
          <w:rtl/>
        </w:rPr>
        <w:t xml:space="preserve">שלום </w:t>
      </w:r>
      <w:bookmarkStart w:id="12315" w:name="_ETM_Q28_748080"/>
      <w:bookmarkEnd w:id="12315"/>
      <w:r>
        <w:rPr>
          <w:rtl/>
        </w:rPr>
        <w:t>לך</w:t>
      </w:r>
      <w:r>
        <w:rPr>
          <w:rFonts w:hint="cs"/>
          <w:rtl/>
        </w:rPr>
        <w:t>.</w:t>
      </w:r>
      <w:bookmarkStart w:id="12316" w:name="_ETM_Q28_749640"/>
      <w:bookmarkStart w:id="12317" w:name="_ETM_Q28_750279"/>
      <w:bookmarkEnd w:id="12316"/>
      <w:bookmarkEnd w:id="12317"/>
    </w:p>
    <w:p w:rsidR="00D65F74" w:rsidRDefault="00D65F74" w:rsidP="003C2F3A">
      <w:pPr>
        <w:rPr>
          <w:rtl/>
        </w:rPr>
      </w:pPr>
      <w:bookmarkStart w:id="12318" w:name="_ETM_Q28_750322"/>
      <w:bookmarkEnd w:id="12318"/>
    </w:p>
    <w:p w:rsidR="00D65F74" w:rsidRDefault="00D65F74" w:rsidP="00E05E8E">
      <w:pPr>
        <w:rPr>
          <w:rtl/>
        </w:rPr>
      </w:pPr>
      <w:bookmarkStart w:id="12319" w:name="_ETM_Q28_750455"/>
      <w:bookmarkStart w:id="12320" w:name="_ETM_Q28_750503"/>
      <w:bookmarkEnd w:id="12319"/>
      <w:bookmarkEnd w:id="12320"/>
      <w:r>
        <w:rPr>
          <w:rtl/>
        </w:rPr>
        <w:t>חברי</w:t>
      </w:r>
      <w:r>
        <w:rPr>
          <w:rFonts w:hint="cs"/>
          <w:rtl/>
        </w:rPr>
        <w:t>י</w:t>
      </w:r>
      <w:r>
        <w:rPr>
          <w:rtl/>
        </w:rPr>
        <w:t xml:space="preserve"> </w:t>
      </w:r>
      <w:bookmarkStart w:id="12321" w:name="_ETM_Q28_750030"/>
      <w:bookmarkEnd w:id="12321"/>
      <w:r>
        <w:rPr>
          <w:rtl/>
        </w:rPr>
        <w:t>חבר</w:t>
      </w:r>
      <w:r>
        <w:rPr>
          <w:rFonts w:hint="cs"/>
          <w:rtl/>
        </w:rPr>
        <w:t>י</w:t>
      </w:r>
      <w:bookmarkStart w:id="12322" w:name="_ETM_Q28_750128"/>
      <w:bookmarkEnd w:id="12322"/>
      <w:r>
        <w:rPr>
          <w:rtl/>
        </w:rPr>
        <w:t xml:space="preserve"> </w:t>
      </w:r>
      <w:bookmarkStart w:id="12323" w:name="_ETM_Q28_750390"/>
      <w:bookmarkEnd w:id="12323"/>
      <w:r>
        <w:rPr>
          <w:rtl/>
        </w:rPr>
        <w:t>הכנסת</w:t>
      </w:r>
      <w:r>
        <w:rPr>
          <w:rFonts w:hint="cs"/>
          <w:rtl/>
        </w:rPr>
        <w:t>,</w:t>
      </w:r>
      <w:r>
        <w:rPr>
          <w:rtl/>
        </w:rPr>
        <w:t xml:space="preserve"> </w:t>
      </w:r>
      <w:bookmarkStart w:id="12324" w:name="_ETM_Q28_752559"/>
      <w:bookmarkStart w:id="12325" w:name="_ETM_Q28_753130"/>
      <w:bookmarkEnd w:id="12324"/>
      <w:bookmarkEnd w:id="12325"/>
      <w:r>
        <w:rPr>
          <w:rtl/>
        </w:rPr>
        <w:t xml:space="preserve">כל </w:t>
      </w:r>
      <w:bookmarkStart w:id="12326" w:name="_ETM_Q28_753370"/>
      <w:bookmarkEnd w:id="12326"/>
      <w:r>
        <w:rPr>
          <w:rtl/>
        </w:rPr>
        <w:t xml:space="preserve">הזמן </w:t>
      </w:r>
      <w:bookmarkStart w:id="12327" w:name="_ETM_Q28_753789"/>
      <w:bookmarkEnd w:id="12327"/>
      <w:r>
        <w:rPr>
          <w:rtl/>
        </w:rPr>
        <w:t>מדברים</w:t>
      </w:r>
      <w:r>
        <w:rPr>
          <w:rFonts w:hint="cs"/>
          <w:rtl/>
        </w:rPr>
        <w:t xml:space="preserve"> על כך</w:t>
      </w:r>
      <w:r>
        <w:rPr>
          <w:rtl/>
        </w:rPr>
        <w:t xml:space="preserve"> </w:t>
      </w:r>
      <w:bookmarkStart w:id="12328" w:name="_ETM_Q28_755760"/>
      <w:bookmarkEnd w:id="12328"/>
      <w:r>
        <w:rPr>
          <w:rtl/>
        </w:rPr>
        <w:t xml:space="preserve">שיש </w:t>
      </w:r>
      <w:bookmarkStart w:id="12329" w:name="_ETM_Q28_756510"/>
      <w:bookmarkEnd w:id="12329"/>
      <w:r>
        <w:rPr>
          <w:rtl/>
        </w:rPr>
        <w:t xml:space="preserve">מלחמה </w:t>
      </w:r>
      <w:bookmarkStart w:id="12330" w:name="_ETM_Q28_757020"/>
      <w:bookmarkEnd w:id="12330"/>
      <w:r>
        <w:rPr>
          <w:rtl/>
        </w:rPr>
        <w:t xml:space="preserve">בעזה </w:t>
      </w:r>
      <w:bookmarkStart w:id="12331" w:name="_ETM_Q28_758570"/>
      <w:bookmarkEnd w:id="12331"/>
      <w:r>
        <w:rPr>
          <w:rtl/>
        </w:rPr>
        <w:t>כ</w:t>
      </w:r>
      <w:r>
        <w:rPr>
          <w:rFonts w:hint="cs"/>
          <w:rtl/>
        </w:rPr>
        <w:t>בר</w:t>
      </w:r>
      <w:r>
        <w:rPr>
          <w:rtl/>
        </w:rPr>
        <w:t xml:space="preserve"> </w:t>
      </w:r>
      <w:bookmarkStart w:id="12332" w:name="_ETM_Q28_758809"/>
      <w:bookmarkEnd w:id="12332"/>
      <w:r>
        <w:rPr>
          <w:rtl/>
        </w:rPr>
        <w:t xml:space="preserve">11 </w:t>
      </w:r>
      <w:bookmarkStart w:id="12333" w:name="_ETM_Q28_759350"/>
      <w:bookmarkEnd w:id="12333"/>
      <w:r>
        <w:rPr>
          <w:rtl/>
        </w:rPr>
        <w:t>חודשים</w:t>
      </w:r>
      <w:r>
        <w:rPr>
          <w:rFonts w:hint="cs"/>
          <w:rtl/>
        </w:rPr>
        <w:t>.</w:t>
      </w:r>
      <w:r>
        <w:rPr>
          <w:rtl/>
        </w:rPr>
        <w:t xml:space="preserve"> </w:t>
      </w:r>
      <w:bookmarkStart w:id="12334" w:name="_ETM_Q28_761500"/>
      <w:bookmarkEnd w:id="12334"/>
      <w:r>
        <w:rPr>
          <w:rtl/>
        </w:rPr>
        <w:t xml:space="preserve">אנחנו </w:t>
      </w:r>
      <w:bookmarkStart w:id="12335" w:name="_ETM_Q28_761830"/>
      <w:bookmarkEnd w:id="12335"/>
      <w:r>
        <w:rPr>
          <w:rtl/>
        </w:rPr>
        <w:t xml:space="preserve">משקרים </w:t>
      </w:r>
      <w:bookmarkStart w:id="12336" w:name="_ETM_Q28_762309"/>
      <w:bookmarkEnd w:id="12336"/>
      <w:r>
        <w:rPr>
          <w:rtl/>
        </w:rPr>
        <w:t>לעצמנו</w:t>
      </w:r>
      <w:r>
        <w:rPr>
          <w:rFonts w:hint="cs"/>
          <w:rtl/>
        </w:rPr>
        <w:t>,</w:t>
      </w:r>
      <w:r>
        <w:rPr>
          <w:rtl/>
        </w:rPr>
        <w:t xml:space="preserve"> </w:t>
      </w:r>
      <w:bookmarkStart w:id="12337" w:name="_ETM_Q28_763550"/>
      <w:bookmarkEnd w:id="12337"/>
      <w:r>
        <w:rPr>
          <w:rtl/>
        </w:rPr>
        <w:t xml:space="preserve">אנחנו </w:t>
      </w:r>
      <w:bookmarkStart w:id="12338" w:name="_ETM_Q28_763849"/>
      <w:bookmarkEnd w:id="12338"/>
      <w:r>
        <w:rPr>
          <w:rtl/>
        </w:rPr>
        <w:t xml:space="preserve">משקרים </w:t>
      </w:r>
      <w:bookmarkStart w:id="12339" w:name="_ETM_Q28_764300"/>
      <w:bookmarkEnd w:id="12339"/>
      <w:r w:rsidRPr="008639DB">
        <w:rPr>
          <w:rtl/>
        </w:rPr>
        <w:t>לציבור</w:t>
      </w:r>
      <w:r w:rsidR="00E05E8E">
        <w:rPr>
          <w:rFonts w:hint="cs"/>
          <w:rtl/>
        </w:rPr>
        <w:t>.</w:t>
      </w:r>
      <w:bookmarkStart w:id="12340" w:name="_ETM_Q28_764748"/>
      <w:bookmarkEnd w:id="12340"/>
      <w:r w:rsidRPr="008639DB">
        <w:rPr>
          <w:rtl/>
        </w:rPr>
        <w:t xml:space="preserve"> </w:t>
      </w:r>
      <w:bookmarkStart w:id="12341" w:name="_ETM_Q28_766159"/>
      <w:bookmarkStart w:id="12342" w:name="_ETM_Q28_768240"/>
      <w:bookmarkEnd w:id="12341"/>
      <w:bookmarkEnd w:id="12342"/>
      <w:r w:rsidRPr="008639DB">
        <w:rPr>
          <w:rtl/>
        </w:rPr>
        <w:t xml:space="preserve">זו </w:t>
      </w:r>
      <w:bookmarkStart w:id="12343" w:name="_ETM_Q28_768480"/>
      <w:bookmarkEnd w:id="12343"/>
      <w:r w:rsidRPr="008639DB">
        <w:rPr>
          <w:rFonts w:hint="cs"/>
          <w:rtl/>
        </w:rPr>
        <w:t>הסחת</w:t>
      </w:r>
      <w:r w:rsidRPr="008639DB">
        <w:rPr>
          <w:rtl/>
        </w:rPr>
        <w:t xml:space="preserve"> </w:t>
      </w:r>
      <w:bookmarkStart w:id="12344" w:name="_ETM_Q28_768840"/>
      <w:bookmarkEnd w:id="12344"/>
      <w:r w:rsidRPr="008639DB">
        <w:rPr>
          <w:rtl/>
        </w:rPr>
        <w:t>ד</w:t>
      </w:r>
      <w:bookmarkStart w:id="12345" w:name="_ETM_Q28_765628"/>
      <w:bookmarkEnd w:id="12345"/>
      <w:r w:rsidRPr="008639DB">
        <w:rPr>
          <w:rFonts w:hint="cs"/>
          <w:rtl/>
        </w:rPr>
        <w:t>ע</w:t>
      </w:r>
      <w:r w:rsidRPr="008639DB">
        <w:rPr>
          <w:rtl/>
        </w:rPr>
        <w:t>ת</w:t>
      </w:r>
      <w:r w:rsidRPr="008639DB">
        <w:rPr>
          <w:rFonts w:hint="cs"/>
          <w:rtl/>
        </w:rPr>
        <w:t>.</w:t>
      </w:r>
      <w:r w:rsidRPr="008639DB">
        <w:rPr>
          <w:rtl/>
        </w:rPr>
        <w:t xml:space="preserve"> </w:t>
      </w:r>
      <w:bookmarkStart w:id="12346" w:name="_ETM_Q28_769530"/>
      <w:bookmarkEnd w:id="12346"/>
      <w:r w:rsidRPr="008639DB">
        <w:rPr>
          <w:rtl/>
        </w:rPr>
        <w:t xml:space="preserve">אין </w:t>
      </w:r>
      <w:bookmarkStart w:id="12347" w:name="_ETM_Q28_769740"/>
      <w:bookmarkEnd w:id="12347"/>
      <w:r w:rsidRPr="008639DB">
        <w:rPr>
          <w:rtl/>
        </w:rPr>
        <w:t>מלחמה</w:t>
      </w:r>
      <w:r>
        <w:rPr>
          <w:rtl/>
        </w:rPr>
        <w:t xml:space="preserve"> </w:t>
      </w:r>
      <w:bookmarkStart w:id="12348" w:name="_ETM_Q28_770220"/>
      <w:bookmarkEnd w:id="12348"/>
      <w:r>
        <w:rPr>
          <w:rtl/>
        </w:rPr>
        <w:t>בעזה</w:t>
      </w:r>
      <w:r>
        <w:rPr>
          <w:rFonts w:hint="cs"/>
          <w:rtl/>
        </w:rPr>
        <w:t>.</w:t>
      </w:r>
      <w:bookmarkStart w:id="12349" w:name="_ETM_Q28_771339"/>
      <w:bookmarkStart w:id="12350" w:name="_ETM_Q28_771301"/>
      <w:bookmarkStart w:id="12351" w:name="_ETM_Q28_771354"/>
      <w:bookmarkStart w:id="12352" w:name="TOR_Q29"/>
      <w:bookmarkEnd w:id="12349"/>
      <w:bookmarkEnd w:id="12350"/>
      <w:bookmarkEnd w:id="12351"/>
      <w:bookmarkEnd w:id="12352"/>
      <w:r>
        <w:rPr>
          <w:rFonts w:hint="cs"/>
          <w:rtl/>
        </w:rPr>
        <w:t xml:space="preserve"> יש מבצע צבאי, יש כוחות בעזה בכמות מאוד מסוימת, אבל מלחמה אין. מה שיש בעזה ז</w:t>
      </w:r>
      <w:r w:rsidR="00E05E8E">
        <w:rPr>
          <w:rFonts w:hint="cs"/>
          <w:rtl/>
        </w:rPr>
        <w:t>ה</w:t>
      </w:r>
      <w:r>
        <w:rPr>
          <w:rFonts w:hint="cs"/>
          <w:rtl/>
        </w:rPr>
        <w:t xml:space="preserve"> הפסקה הומניטרית לצורך חיסונים נגד פוליו. כבר יותר משבוע זה קורה</w:t>
      </w:r>
      <w:r w:rsidR="00E05E8E">
        <w:rPr>
          <w:rFonts w:hint="cs"/>
          <w:rtl/>
        </w:rPr>
        <w:t>,</w:t>
      </w:r>
      <w:r>
        <w:rPr>
          <w:rFonts w:hint="cs"/>
          <w:rtl/>
        </w:rPr>
        <w:t xml:space="preserve"> והיד עוד נטויה. רק מנתונים שפורסמו, כרגע חוסנו 400,000 ילדים</w:t>
      </w:r>
      <w:r w:rsidR="00E05E8E">
        <w:rPr>
          <w:rFonts w:hint="cs"/>
          <w:rtl/>
        </w:rPr>
        <w:t>, והצפי זה 640,000,</w:t>
      </w:r>
      <w:r>
        <w:rPr>
          <w:rFonts w:hint="cs"/>
          <w:rtl/>
        </w:rPr>
        <w:t xml:space="preserve"> זאת אומרת זה לפחות עוד שלושה ימים, כשאנחנו כבר יותר משבוע בתוך האירוע. </w:t>
      </w:r>
    </w:p>
    <w:p w:rsidR="00D65F74" w:rsidRDefault="00D65F74" w:rsidP="009635F5">
      <w:pPr>
        <w:rPr>
          <w:rtl/>
        </w:rPr>
      </w:pPr>
    </w:p>
    <w:p w:rsidR="00D65F74" w:rsidRDefault="00D65F74" w:rsidP="00E05E8E">
      <w:pPr>
        <w:rPr>
          <w:rtl/>
        </w:rPr>
      </w:pPr>
      <w:r>
        <w:rPr>
          <w:rFonts w:hint="cs"/>
          <w:rtl/>
        </w:rPr>
        <w:t>מה שעוד לא מספרים, שלחיסוני פוליו יש מנה שנייה. זאת אומרת, ברגע שיסיימו את הסיבוב ראשון</w:t>
      </w:r>
      <w:r w:rsidR="00E05E8E">
        <w:rPr>
          <w:rFonts w:hint="cs"/>
          <w:rtl/>
        </w:rPr>
        <w:t>,</w:t>
      </w:r>
      <w:r>
        <w:rPr>
          <w:rFonts w:hint="cs"/>
          <w:rtl/>
        </w:rPr>
        <w:t xml:space="preserve"> יהיה סיבוב שני. מי עושה את החיסונים? אני, אגב, לא נגד חיסונים </w:t>
      </w:r>
      <w:r>
        <w:rPr>
          <w:rtl/>
        </w:rPr>
        <w:t>–</w:t>
      </w:r>
      <w:r>
        <w:rPr>
          <w:rFonts w:hint="cs"/>
          <w:rtl/>
        </w:rPr>
        <w:t xml:space="preserve"> זה דבר מבורך</w:t>
      </w:r>
      <w:r w:rsidR="00E05E8E">
        <w:rPr>
          <w:rFonts w:hint="cs"/>
          <w:rtl/>
        </w:rPr>
        <w:t>,</w:t>
      </w:r>
      <w:r>
        <w:rPr>
          <w:rFonts w:hint="cs"/>
          <w:rtl/>
        </w:rPr>
        <w:t xml:space="preserve"> למרות שבעזה היה </w:t>
      </w:r>
      <w:bookmarkStart w:id="12353" w:name="_ETM_Q29_230402"/>
      <w:bookmarkEnd w:id="12353"/>
      <w:r>
        <w:rPr>
          <w:rFonts w:hint="cs"/>
          <w:rtl/>
        </w:rPr>
        <w:t xml:space="preserve">חשש למקרה אחד של פוליו שלא הוכח, זה כל הסיפור. </w:t>
      </w:r>
      <w:bookmarkStart w:id="12354" w:name="_ETM_Q29_228698"/>
      <w:bookmarkEnd w:id="12354"/>
      <w:r>
        <w:rPr>
          <w:rFonts w:hint="cs"/>
          <w:rtl/>
        </w:rPr>
        <w:t>לכן אני אומרת שיש לי הרגשה ואני חיה בתחושה שמכרו לי פה סיפור, עטפו אותו יפה. מי שמתעסק בחיסונים האלה ז</w:t>
      </w:r>
      <w:r w:rsidR="00E05E8E">
        <w:rPr>
          <w:rFonts w:hint="cs"/>
          <w:rtl/>
        </w:rPr>
        <w:t>ה</w:t>
      </w:r>
      <w:r>
        <w:rPr>
          <w:rFonts w:hint="cs"/>
          <w:rtl/>
        </w:rPr>
        <w:t xml:space="preserve"> אונר"א בכבודה ובעצמה. אנחנו כבר כולנו יודעים מה זה </w:t>
      </w:r>
      <w:bookmarkStart w:id="12355" w:name="_ETM_Q29_245234"/>
      <w:bookmarkEnd w:id="12355"/>
      <w:r>
        <w:rPr>
          <w:rFonts w:hint="cs"/>
          <w:rtl/>
        </w:rPr>
        <w:t>הארגון הזה. מי שאישר כמובן את כל ההפסקה ההומניטרית הזאת הוא ראש הממשלה בנימין נתניהו. שלא יספרו אחר כך שהוא לא ידע, לא שמע וששיקרו לו. לא, הוא אישר את זה</w:t>
      </w:r>
      <w:r w:rsidR="00E05E8E">
        <w:rPr>
          <w:rFonts w:hint="cs"/>
          <w:rtl/>
        </w:rPr>
        <w:t>,</w:t>
      </w:r>
      <w:r>
        <w:rPr>
          <w:rFonts w:hint="cs"/>
          <w:rtl/>
        </w:rPr>
        <w:t xml:space="preserve"> ברור שבמסווה של הפסקה הומניטרית וחיסוני פוליו. החמאס יודע להשתמש בזה מצוין, טוב</w:t>
      </w:r>
      <w:r w:rsidR="00E05E8E">
        <w:rPr>
          <w:rFonts w:hint="cs"/>
          <w:rtl/>
        </w:rPr>
        <w:t xml:space="preserve"> </w:t>
      </w:r>
      <w:r>
        <w:rPr>
          <w:rFonts w:hint="cs"/>
          <w:rtl/>
        </w:rPr>
        <w:t xml:space="preserve">טוב. הם יודעים לנייד כוחות גם בצפון הרצועה. הם יודעים לנווט את הסיוע ההומניטרי, מזון. הם שולטים באוכלוסייה. יש היום בצפון רצועת עזה, שכביכול בשליטתנו, </w:t>
      </w:r>
      <w:bookmarkStart w:id="12356" w:name="_ETM_Q29_284329"/>
      <w:bookmarkEnd w:id="12356"/>
      <w:r>
        <w:rPr>
          <w:rFonts w:hint="cs"/>
          <w:rtl/>
        </w:rPr>
        <w:t xml:space="preserve">בין </w:t>
      </w:r>
      <w:r w:rsidRPr="00B505AE">
        <w:rPr>
          <w:rFonts w:hint="cs"/>
          <w:rtl/>
        </w:rPr>
        <w:t>3,000 ל-5,000</w:t>
      </w:r>
      <w:r>
        <w:rPr>
          <w:rFonts w:hint="cs"/>
          <w:rtl/>
        </w:rPr>
        <w:t xml:space="preserve"> לוחמי חמאס. אין מלחמה בעזה. משתמשים במילה מלחמה, שזאת מילה מאוד מאוד קשה עם משמעות מאוד כבדה</w:t>
      </w:r>
      <w:r w:rsidR="00E05E8E">
        <w:rPr>
          <w:rFonts w:hint="cs"/>
          <w:rtl/>
        </w:rPr>
        <w:t>,</w:t>
      </w:r>
      <w:r>
        <w:rPr>
          <w:rFonts w:hint="cs"/>
          <w:rtl/>
        </w:rPr>
        <w:t xml:space="preserve"> לדברים אחרים לגמרי. תוך כדי מכניסים לעזה סיוע הומניטרי, שלדעתי זה ביזיון. ממתי סיגריות וטבק זה סיוע הומניטרי? ממתי?</w:t>
      </w:r>
    </w:p>
    <w:p w:rsidR="00D65F74" w:rsidRDefault="00D65F74" w:rsidP="009635F5">
      <w:pPr>
        <w:rPr>
          <w:rtl/>
        </w:rPr>
      </w:pPr>
    </w:p>
    <w:p w:rsidR="00D65F74" w:rsidRDefault="00D65F74" w:rsidP="003C2F3A">
      <w:pPr>
        <w:pStyle w:val="af6"/>
        <w:keepNext/>
        <w:rPr>
          <w:rtl/>
        </w:rPr>
      </w:pPr>
      <w:r w:rsidRPr="003547DA">
        <w:rPr>
          <w:rStyle w:val="TagStyle"/>
          <w:rtl/>
        </w:rPr>
        <w:t xml:space="preserve"> &lt;&lt; יור &gt;&gt; </w:t>
      </w:r>
      <w:r>
        <w:rPr>
          <w:rtl/>
        </w:rPr>
        <w:t>היו"ר משה רוט:</w:t>
      </w:r>
      <w:r w:rsidRPr="003547DA">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תודה רבה. </w:t>
      </w:r>
    </w:p>
    <w:p w:rsidR="00D65F74" w:rsidRDefault="00D65F74" w:rsidP="003C2F3A">
      <w:pPr>
        <w:rPr>
          <w:rtl/>
          <w:lang w:eastAsia="he-IL"/>
        </w:rPr>
      </w:pPr>
    </w:p>
    <w:p w:rsidR="00D65F74" w:rsidRDefault="00280705" w:rsidP="00280705">
      <w:pPr>
        <w:pStyle w:val="-"/>
        <w:rPr>
          <w:rtl/>
        </w:rPr>
      </w:pPr>
      <w:bookmarkStart w:id="12357" w:name="ET_speakercontinue_5552_2"/>
      <w:r w:rsidRPr="00280705">
        <w:rPr>
          <w:rStyle w:val="TagStyle"/>
          <w:rtl/>
        </w:rPr>
        <w:t xml:space="preserve"> &lt;&lt; דובר_המשך &gt;&gt;</w:t>
      </w:r>
      <w:r w:rsidR="00D65F74" w:rsidRPr="003547DA">
        <w:rPr>
          <w:rStyle w:val="TagStyle"/>
          <w:rtl/>
        </w:rPr>
        <w:t xml:space="preserve"> </w:t>
      </w:r>
      <w:bookmarkStart w:id="12358" w:name="_Toc176816707"/>
      <w:r w:rsidR="00D65F74">
        <w:rPr>
          <w:rtl/>
        </w:rPr>
        <w:t>יוליה מלינובסקי (ישראל ביתנו):</w:t>
      </w:r>
      <w:bookmarkEnd w:id="12358"/>
      <w:r w:rsidR="00D65F74" w:rsidRPr="003547DA">
        <w:rPr>
          <w:rStyle w:val="TagStyle"/>
          <w:rtl/>
        </w:rPr>
        <w:t xml:space="preserve"> </w:t>
      </w:r>
      <w:r w:rsidRPr="00280705">
        <w:rPr>
          <w:rStyle w:val="TagStyle"/>
          <w:rtl/>
        </w:rPr>
        <w:t xml:space="preserve">&lt;&lt; דובר_המשך &gt;&gt; </w:t>
      </w:r>
      <w:r w:rsidR="00D65F74">
        <w:rPr>
          <w:rtl/>
        </w:rPr>
        <w:t xml:space="preserve">  </w:t>
      </w:r>
      <w:bookmarkEnd w:id="12357"/>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אז כל פעם שאתם תצפו גבוה-גבוה </w:t>
      </w:r>
      <w:r w:rsidR="00E05E8E">
        <w:rPr>
          <w:rFonts w:hint="cs"/>
          <w:rtl/>
          <w:lang w:eastAsia="he-IL"/>
        </w:rPr>
        <w:t>ש</w:t>
      </w:r>
      <w:r>
        <w:rPr>
          <w:rFonts w:hint="cs"/>
          <w:rtl/>
          <w:lang w:eastAsia="he-IL"/>
        </w:rPr>
        <w:t xml:space="preserve">כשאנחנו במלחמה </w:t>
      </w:r>
      <w:r>
        <w:rPr>
          <w:rtl/>
          <w:lang w:eastAsia="he-IL"/>
        </w:rPr>
        <w:t>–</w:t>
      </w:r>
      <w:r>
        <w:rPr>
          <w:rFonts w:hint="cs"/>
          <w:rtl/>
          <w:lang w:eastAsia="he-IL"/>
        </w:rPr>
        <w:t xml:space="preserve"> </w:t>
      </w:r>
      <w:bookmarkStart w:id="12359" w:name="_ETM_Q29_324672"/>
      <w:bookmarkEnd w:id="12359"/>
      <w:r>
        <w:rPr>
          <w:rFonts w:hint="cs"/>
          <w:rtl/>
          <w:lang w:eastAsia="he-IL"/>
        </w:rPr>
        <w:t xml:space="preserve">שורה תחתונה: זה נגמר מזמן, ועושים שימוש במילה הזאת ובמצב </w:t>
      </w:r>
      <w:bookmarkStart w:id="12360" w:name="_ETM_Q29_325795"/>
      <w:bookmarkEnd w:id="12360"/>
      <w:r>
        <w:rPr>
          <w:rFonts w:hint="cs"/>
          <w:rtl/>
          <w:lang w:eastAsia="he-IL"/>
        </w:rPr>
        <w:t xml:space="preserve">הזה לצרכים אישיים ופוליטיים. תודה רבה. </w:t>
      </w:r>
    </w:p>
    <w:p w:rsidR="00D65F74" w:rsidRDefault="00D65F74" w:rsidP="003C2F3A">
      <w:pPr>
        <w:rPr>
          <w:rtl/>
          <w:lang w:eastAsia="he-IL"/>
        </w:rPr>
      </w:pPr>
    </w:p>
    <w:p w:rsidR="00D65F74" w:rsidRDefault="00D65F74" w:rsidP="003C2F3A">
      <w:pPr>
        <w:pStyle w:val="af6"/>
        <w:keepNext/>
        <w:rPr>
          <w:rtl/>
        </w:rPr>
      </w:pPr>
      <w:r w:rsidRPr="00F53F61">
        <w:rPr>
          <w:rStyle w:val="TagStyle"/>
          <w:rtl/>
        </w:rPr>
        <w:t xml:space="preserve"> &lt;&lt; יור &gt;&gt; </w:t>
      </w:r>
      <w:r>
        <w:rPr>
          <w:rtl/>
        </w:rPr>
        <w:t>היו"ר משה רוט:</w:t>
      </w:r>
      <w:r w:rsidRPr="00F53F61">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תודה רבה. חבר הכנסת משה טור פז, בבקשה. </w:t>
      </w:r>
    </w:p>
    <w:p w:rsidR="00D65F74" w:rsidRDefault="00D65F74" w:rsidP="003C2F3A">
      <w:pPr>
        <w:rPr>
          <w:rtl/>
          <w:lang w:eastAsia="he-IL"/>
        </w:rPr>
      </w:pPr>
    </w:p>
    <w:p w:rsidR="00D65F74" w:rsidRDefault="00D65F74" w:rsidP="003C2F3A">
      <w:pPr>
        <w:pStyle w:val="a4"/>
        <w:keepNext/>
        <w:rPr>
          <w:rtl/>
        </w:rPr>
      </w:pPr>
      <w:bookmarkStart w:id="12361" w:name="ET_speaker_6128_4"/>
      <w:r w:rsidRPr="003547DA">
        <w:rPr>
          <w:rStyle w:val="TagStyle"/>
          <w:rtl/>
        </w:rPr>
        <w:t xml:space="preserve"> &lt;&lt; דובר &gt;&gt; </w:t>
      </w:r>
      <w:bookmarkStart w:id="12362" w:name="_Toc176816708"/>
      <w:r>
        <w:rPr>
          <w:rtl/>
        </w:rPr>
        <w:t>משה טור פז (יש עתיד):</w:t>
      </w:r>
      <w:bookmarkEnd w:id="12362"/>
      <w:r w:rsidRPr="003547DA">
        <w:rPr>
          <w:rStyle w:val="TagStyle"/>
          <w:rtl/>
        </w:rPr>
        <w:t xml:space="preserve"> &lt;&lt; דובר &gt;&gt;</w:t>
      </w:r>
      <w:r>
        <w:rPr>
          <w:rtl/>
        </w:rPr>
        <w:t xml:space="preserve">  </w:t>
      </w:r>
      <w:bookmarkEnd w:id="12361"/>
    </w:p>
    <w:p w:rsidR="00D65F74" w:rsidRDefault="00D65F74" w:rsidP="000921AA">
      <w:pPr>
        <w:rPr>
          <w:rtl/>
          <w:lang w:eastAsia="he-IL"/>
        </w:rPr>
      </w:pPr>
    </w:p>
    <w:p w:rsidR="00D65F74" w:rsidRDefault="00D65F74" w:rsidP="00E05E8E">
      <w:pPr>
        <w:rPr>
          <w:rtl/>
          <w:lang w:eastAsia="he-IL"/>
        </w:rPr>
      </w:pPr>
      <w:r>
        <w:rPr>
          <w:rFonts w:hint="cs"/>
          <w:rtl/>
          <w:lang w:eastAsia="he-IL"/>
        </w:rPr>
        <w:t>אדוני היושב-ראש, חבריי חברי הכנסת, 3 מיליון ימי</w:t>
      </w:r>
      <w:bookmarkStart w:id="12363" w:name="_ETM_Q29_357787"/>
      <w:bookmarkEnd w:id="12363"/>
      <w:r>
        <w:rPr>
          <w:rFonts w:hint="cs"/>
          <w:rtl/>
          <w:lang w:eastAsia="he-IL"/>
        </w:rPr>
        <w:t xml:space="preserve"> לימודים </w:t>
      </w:r>
      <w:r w:rsidR="00E05E8E">
        <w:rPr>
          <w:rFonts w:hint="eastAsia"/>
          <w:rtl/>
          <w:lang w:eastAsia="he-IL"/>
        </w:rPr>
        <w:t>– זה</w:t>
      </w:r>
      <w:r>
        <w:rPr>
          <w:rFonts w:hint="cs"/>
          <w:rtl/>
          <w:lang w:eastAsia="he-IL"/>
        </w:rPr>
        <w:t xml:space="preserve"> מספר הימים הבלתי-נתפס שהפסידו ילדי ישראל מהשביתה בעל-יסודיים השנה. זה לפי שישה </w:t>
      </w:r>
      <w:bookmarkStart w:id="12364" w:name="_ETM_Q29_364664"/>
      <w:bookmarkEnd w:id="12364"/>
      <w:r>
        <w:rPr>
          <w:rFonts w:hint="cs"/>
          <w:rtl/>
          <w:lang w:eastAsia="he-IL"/>
        </w:rPr>
        <w:t xml:space="preserve">ימים </w:t>
      </w:r>
      <w:r>
        <w:rPr>
          <w:rtl/>
          <w:lang w:eastAsia="he-IL"/>
        </w:rPr>
        <w:t>–</w:t>
      </w:r>
      <w:r>
        <w:rPr>
          <w:rFonts w:hint="cs"/>
          <w:rtl/>
          <w:lang w:eastAsia="he-IL"/>
        </w:rPr>
        <w:t xml:space="preserve"> הלכתי פה על ההנחה </w:t>
      </w:r>
      <w:proofErr w:type="spellStart"/>
      <w:r>
        <w:rPr>
          <w:rFonts w:hint="cs"/>
          <w:rtl/>
          <w:lang w:eastAsia="he-IL"/>
        </w:rPr>
        <w:t>המק</w:t>
      </w:r>
      <w:r w:rsidR="00A127D4">
        <w:rPr>
          <w:rFonts w:hint="cs"/>
          <w:rtl/>
          <w:lang w:eastAsia="he-IL"/>
        </w:rPr>
        <w:t>י</w:t>
      </w:r>
      <w:r>
        <w:rPr>
          <w:rFonts w:hint="cs"/>
          <w:rtl/>
          <w:lang w:eastAsia="he-IL"/>
        </w:rPr>
        <w:t>לה</w:t>
      </w:r>
      <w:proofErr w:type="spellEnd"/>
      <w:r>
        <w:rPr>
          <w:rFonts w:hint="cs"/>
          <w:rtl/>
          <w:lang w:eastAsia="he-IL"/>
        </w:rPr>
        <w:t xml:space="preserve"> </w:t>
      </w:r>
      <w:r>
        <w:rPr>
          <w:rtl/>
          <w:lang w:eastAsia="he-IL"/>
        </w:rPr>
        <w:t>–</w:t>
      </w:r>
      <w:r>
        <w:rPr>
          <w:rFonts w:hint="cs"/>
          <w:rtl/>
          <w:lang w:eastAsia="he-IL"/>
        </w:rPr>
        <w:t xml:space="preserve"> כפול 0.5 מיליון. יש יגידו שזה שבעה ימים, אז זה 3.5 </w:t>
      </w:r>
      <w:bookmarkStart w:id="12365" w:name="_ETM_Q29_369499"/>
      <w:bookmarkEnd w:id="12365"/>
      <w:r>
        <w:rPr>
          <w:rFonts w:hint="cs"/>
          <w:rtl/>
          <w:lang w:eastAsia="he-IL"/>
        </w:rPr>
        <w:t xml:space="preserve">מיליון </w:t>
      </w:r>
      <w:r>
        <w:rPr>
          <w:rtl/>
          <w:lang w:eastAsia="he-IL"/>
        </w:rPr>
        <w:t>–</w:t>
      </w:r>
      <w:r>
        <w:rPr>
          <w:rFonts w:hint="cs"/>
          <w:rtl/>
          <w:lang w:eastAsia="he-IL"/>
        </w:rPr>
        <w:t xml:space="preserve"> 3 מיליון ימי לימודים. </w:t>
      </w:r>
      <w:bookmarkStart w:id="12366" w:name="_ETM_Q29_375682"/>
      <w:bookmarkStart w:id="12367" w:name="_ETM_Q29_375762"/>
      <w:bookmarkStart w:id="12368" w:name="_ETM_Q29_375842"/>
      <w:bookmarkStart w:id="12369" w:name="_ETM_Q29_375901"/>
      <w:bookmarkEnd w:id="12366"/>
      <w:bookmarkEnd w:id="12367"/>
      <w:bookmarkEnd w:id="12368"/>
      <w:bookmarkEnd w:id="12369"/>
      <w:r>
        <w:rPr>
          <w:rFonts w:hint="cs"/>
          <w:rtl/>
          <w:lang w:eastAsia="he-IL"/>
        </w:rPr>
        <w:t xml:space="preserve">אי-פתיחת מערכת החינוך בזמנה היא סימפטום למערכת שלא מתפקדת, היא סימפטום לממשלה שלא יודעת לעבוד, או לחבורת אנשים </w:t>
      </w:r>
      <w:proofErr w:type="spellStart"/>
      <w:r>
        <w:rPr>
          <w:rFonts w:hint="cs"/>
          <w:rtl/>
          <w:lang w:eastAsia="he-IL"/>
        </w:rPr>
        <w:t>שאיך</w:t>
      </w:r>
      <w:proofErr w:type="spellEnd"/>
      <w:r>
        <w:rPr>
          <w:rFonts w:hint="cs"/>
          <w:rtl/>
          <w:lang w:eastAsia="he-IL"/>
        </w:rPr>
        <w:t xml:space="preserve"> היו קור</w:t>
      </w:r>
      <w:r w:rsidR="00E05E8E">
        <w:rPr>
          <w:rFonts w:hint="cs"/>
          <w:rtl/>
          <w:lang w:eastAsia="he-IL"/>
        </w:rPr>
        <w:t>אים להם פעם? פשוט לא-</w:t>
      </w:r>
      <w:proofErr w:type="spellStart"/>
      <w:r w:rsidR="00E05E8E">
        <w:rPr>
          <w:rFonts w:hint="cs"/>
          <w:rtl/>
          <w:lang w:eastAsia="he-IL"/>
        </w:rPr>
        <w:t>יוצלחים</w:t>
      </w:r>
      <w:proofErr w:type="spellEnd"/>
      <w:r w:rsidR="00E05E8E">
        <w:rPr>
          <w:rFonts w:hint="cs"/>
          <w:rtl/>
          <w:lang w:eastAsia="he-IL"/>
        </w:rPr>
        <w:t>. כן, לא-</w:t>
      </w:r>
      <w:proofErr w:type="spellStart"/>
      <w:r>
        <w:rPr>
          <w:rFonts w:hint="cs"/>
          <w:rtl/>
          <w:lang w:eastAsia="he-IL"/>
        </w:rPr>
        <w:t>יוצלחים</w:t>
      </w:r>
      <w:proofErr w:type="spellEnd"/>
      <w:r>
        <w:rPr>
          <w:rFonts w:hint="cs"/>
          <w:rtl/>
          <w:lang w:eastAsia="he-IL"/>
        </w:rPr>
        <w:t xml:space="preserve">. </w:t>
      </w:r>
    </w:p>
    <w:p w:rsidR="00D65F74" w:rsidRDefault="00D65F74" w:rsidP="003C2F3A">
      <w:pPr>
        <w:rPr>
          <w:rtl/>
          <w:lang w:eastAsia="he-IL"/>
        </w:rPr>
      </w:pPr>
    </w:p>
    <w:p w:rsidR="00D65F74" w:rsidRDefault="00D65F74" w:rsidP="00E05E8E">
      <w:pPr>
        <w:rPr>
          <w:rtl/>
          <w:lang w:eastAsia="he-IL"/>
        </w:rPr>
      </w:pPr>
      <w:r>
        <w:rPr>
          <w:rFonts w:hint="cs"/>
          <w:rtl/>
          <w:lang w:eastAsia="he-IL"/>
        </w:rPr>
        <w:t xml:space="preserve">צריך לציין: אני מברך </w:t>
      </w:r>
      <w:bookmarkStart w:id="12370" w:name="_ETM_Q29_401313"/>
      <w:bookmarkEnd w:id="12370"/>
      <w:r>
        <w:rPr>
          <w:rFonts w:hint="cs"/>
          <w:rtl/>
          <w:lang w:eastAsia="he-IL"/>
        </w:rPr>
        <w:t xml:space="preserve">על הפסקת השביתה, ואומר לארגון המורים כל הכבוד על </w:t>
      </w:r>
      <w:bookmarkStart w:id="12371" w:name="_ETM_Q29_400394"/>
      <w:bookmarkEnd w:id="12371"/>
      <w:r>
        <w:rPr>
          <w:rFonts w:hint="cs"/>
          <w:rtl/>
          <w:lang w:eastAsia="he-IL"/>
        </w:rPr>
        <w:t xml:space="preserve">הנחת הצעת פשרה, שכוללת קבלה חלקית של נושא החוזים האישיים. אני חושב שזה נכון, כי אני חושב שהצורך בחוזים אישיים במערכת החינוך הוא נכון, בדרך הנכונה. אנחנו צריכים מורים טובים במערכת. אנחנו צריכים למלא את החסר. כמובן שזה מהלך שצריך להיות מלווה </w:t>
      </w:r>
      <w:bookmarkStart w:id="12372" w:name="_ETM_Q29_419097"/>
      <w:bookmarkEnd w:id="12372"/>
      <w:r>
        <w:rPr>
          <w:rFonts w:hint="cs"/>
          <w:rtl/>
          <w:lang w:eastAsia="he-IL"/>
        </w:rPr>
        <w:t xml:space="preserve">במשא ומתן בהסכמה. אבל הנץ וגנץ, או בשמותיהם האחרים קיש </w:t>
      </w:r>
      <w:proofErr w:type="spellStart"/>
      <w:r>
        <w:rPr>
          <w:rFonts w:hint="cs"/>
          <w:rtl/>
          <w:lang w:eastAsia="he-IL"/>
        </w:rPr>
        <w:t>וסמוטריץ</w:t>
      </w:r>
      <w:proofErr w:type="spellEnd"/>
      <w:r>
        <w:rPr>
          <w:rFonts w:hint="cs"/>
          <w:rtl/>
          <w:lang w:eastAsia="he-IL"/>
        </w:rPr>
        <w:t xml:space="preserve">', הצליחו לחרב גם את זה. </w:t>
      </w:r>
      <w:bookmarkStart w:id="12373" w:name="_ETM_Q29_431737"/>
      <w:bookmarkEnd w:id="12373"/>
    </w:p>
    <w:p w:rsidR="00D65F74" w:rsidRDefault="00D65F74" w:rsidP="003C2F3A">
      <w:pPr>
        <w:rPr>
          <w:rtl/>
          <w:lang w:eastAsia="he-IL"/>
        </w:rPr>
      </w:pPr>
      <w:bookmarkStart w:id="12374" w:name="_ETM_Q29_431806"/>
      <w:bookmarkEnd w:id="12374"/>
    </w:p>
    <w:p w:rsidR="00D65F74" w:rsidRDefault="00D65F74" w:rsidP="00E05E8E">
      <w:pPr>
        <w:rPr>
          <w:rtl/>
          <w:lang w:eastAsia="he-IL"/>
        </w:rPr>
      </w:pPr>
      <w:r>
        <w:rPr>
          <w:rFonts w:hint="cs"/>
          <w:rtl/>
          <w:lang w:eastAsia="he-IL"/>
        </w:rPr>
        <w:t xml:space="preserve">בואו נתחיל עם </w:t>
      </w:r>
      <w:bookmarkStart w:id="12375" w:name="_ETM_Q29_427165"/>
      <w:bookmarkEnd w:id="12375"/>
      <w:r>
        <w:rPr>
          <w:rFonts w:hint="cs"/>
          <w:rtl/>
          <w:lang w:eastAsia="he-IL"/>
        </w:rPr>
        <w:t xml:space="preserve">הראשון. סמוטריץ' </w:t>
      </w:r>
      <w:r>
        <w:rPr>
          <w:rtl/>
          <w:lang w:eastAsia="he-IL"/>
        </w:rPr>
        <w:t>–</w:t>
      </w:r>
      <w:r>
        <w:rPr>
          <w:rFonts w:hint="cs"/>
          <w:rtl/>
          <w:lang w:eastAsia="he-IL"/>
        </w:rPr>
        <w:t xml:space="preserve"> באמת, אני חושב שזאת תופעה</w:t>
      </w:r>
      <w:r w:rsidR="00E05E8E">
        <w:rPr>
          <w:rFonts w:hint="cs"/>
          <w:rtl/>
          <w:lang w:eastAsia="he-IL"/>
        </w:rPr>
        <w:t>,</w:t>
      </w:r>
      <w:r>
        <w:rPr>
          <w:rFonts w:hint="cs"/>
          <w:rtl/>
          <w:lang w:eastAsia="he-IL"/>
        </w:rPr>
        <w:t xml:space="preserve"> לא הייתה כזאת בכנסת ישראל. עוד לא נראה בן אדם בכנסת</w:t>
      </w:r>
      <w:bookmarkStart w:id="12376" w:name="_ETM_Q29_436277"/>
      <w:bookmarkEnd w:id="12376"/>
      <w:r>
        <w:rPr>
          <w:rFonts w:hint="cs"/>
          <w:rtl/>
          <w:lang w:eastAsia="he-IL"/>
        </w:rPr>
        <w:t xml:space="preserve"> הזאת, אולי במדינה כולה, שעף על עצמו כל כך הרבה </w:t>
      </w:r>
      <w:bookmarkStart w:id="12377" w:name="_ETM_Q29_445797"/>
      <w:bookmarkEnd w:id="12377"/>
      <w:r>
        <w:rPr>
          <w:rFonts w:hint="cs"/>
          <w:rtl/>
          <w:lang w:eastAsia="he-IL"/>
        </w:rPr>
        <w:t xml:space="preserve">בלי קשר לתוצאות שלו. מורידים את הדירוג </w:t>
      </w:r>
      <w:r>
        <w:rPr>
          <w:rtl/>
          <w:lang w:eastAsia="he-IL"/>
        </w:rPr>
        <w:t>–</w:t>
      </w:r>
      <w:r>
        <w:rPr>
          <w:rFonts w:hint="cs"/>
          <w:rtl/>
          <w:lang w:eastAsia="he-IL"/>
        </w:rPr>
        <w:t xml:space="preserve"> הוא עף על עצמו. הגירעון שובר שיאים, 8.3% באוגוסט </w:t>
      </w:r>
      <w:r>
        <w:rPr>
          <w:rtl/>
          <w:lang w:eastAsia="he-IL"/>
        </w:rPr>
        <w:t>–</w:t>
      </w:r>
      <w:r>
        <w:rPr>
          <w:rFonts w:hint="cs"/>
          <w:rtl/>
          <w:lang w:eastAsia="he-IL"/>
        </w:rPr>
        <w:t xml:space="preserve"> הוא </w:t>
      </w:r>
      <w:bookmarkStart w:id="12378" w:name="_ETM_Q29_448299"/>
      <w:bookmarkEnd w:id="12378"/>
      <w:r>
        <w:rPr>
          <w:rFonts w:hint="cs"/>
          <w:rtl/>
          <w:lang w:eastAsia="he-IL"/>
        </w:rPr>
        <w:t xml:space="preserve">עף על עצמו. מורידים את תחזית הצמיחה ל-1.1% </w:t>
      </w:r>
      <w:r w:rsidR="000921AA">
        <w:rPr>
          <w:rFonts w:hint="eastAsia"/>
          <w:rtl/>
          <w:lang w:eastAsia="he-IL"/>
        </w:rPr>
        <w:t>–</w:t>
      </w:r>
      <w:r>
        <w:rPr>
          <w:rFonts w:hint="cs"/>
          <w:rtl/>
          <w:lang w:eastAsia="he-IL"/>
        </w:rPr>
        <w:t xml:space="preserve"> ה</w:t>
      </w:r>
      <w:bookmarkStart w:id="12379" w:name="_ETM_Q29_460100"/>
      <w:bookmarkEnd w:id="12379"/>
      <w:r>
        <w:rPr>
          <w:rFonts w:hint="cs"/>
          <w:rtl/>
          <w:lang w:eastAsia="he-IL"/>
        </w:rPr>
        <w:t xml:space="preserve">וא עדיין עף על עצמו. עוד מעט, לצערנו, </w:t>
      </w:r>
      <w:proofErr w:type="spellStart"/>
      <w:r>
        <w:rPr>
          <w:rFonts w:hint="cs"/>
          <w:rtl/>
          <w:lang w:eastAsia="he-IL"/>
        </w:rPr>
        <w:t>מוד'יס</w:t>
      </w:r>
      <w:bookmarkStart w:id="12380" w:name="_ETM_Q29_456237"/>
      <w:bookmarkEnd w:id="12380"/>
      <w:proofErr w:type="spellEnd"/>
      <w:r>
        <w:rPr>
          <w:rFonts w:hint="cs"/>
          <w:rtl/>
          <w:lang w:eastAsia="he-IL"/>
        </w:rPr>
        <w:t xml:space="preserve"> אולי יורידו עוד פעם את הדירוג</w:t>
      </w:r>
      <w:r w:rsidR="00E05E8E">
        <w:rPr>
          <w:rFonts w:hint="cs"/>
          <w:rtl/>
          <w:lang w:eastAsia="he-IL"/>
        </w:rPr>
        <w:t>,</w:t>
      </w:r>
      <w:r>
        <w:rPr>
          <w:rFonts w:hint="cs"/>
          <w:rtl/>
          <w:lang w:eastAsia="he-IL"/>
        </w:rPr>
        <w:t xml:space="preserve"> </w:t>
      </w:r>
      <w:proofErr w:type="spellStart"/>
      <w:r>
        <w:rPr>
          <w:rFonts w:hint="cs"/>
          <w:rtl/>
          <w:lang w:eastAsia="he-IL"/>
        </w:rPr>
        <w:t>וסמוטריץ</w:t>
      </w:r>
      <w:proofErr w:type="spellEnd"/>
      <w:r>
        <w:rPr>
          <w:rFonts w:hint="cs"/>
          <w:rtl/>
          <w:lang w:eastAsia="he-IL"/>
        </w:rPr>
        <w:t>' עף על עצמ</w:t>
      </w:r>
      <w:bookmarkStart w:id="12381" w:name="_ETM_Q29_464182"/>
      <w:bookmarkEnd w:id="12381"/>
      <w:r>
        <w:rPr>
          <w:rFonts w:hint="cs"/>
          <w:rtl/>
          <w:lang w:eastAsia="he-IL"/>
        </w:rPr>
        <w:t>ו. הוא צריך עוד ועוד כסף לפרוץ את מסגרת התקציב</w:t>
      </w:r>
      <w:bookmarkStart w:id="12382" w:name="_ETM_Q29_469335"/>
      <w:bookmarkEnd w:id="12382"/>
      <w:r>
        <w:rPr>
          <w:rFonts w:hint="cs"/>
          <w:rtl/>
          <w:lang w:eastAsia="he-IL"/>
        </w:rPr>
        <w:t xml:space="preserve"> שוב? עף על עצמו. וכשיש שביתה שתלויה בכסף ואנחנו יודעים שצריך 600 מיליון שקלים לפחות לטובת ההסכם עם ארגון המורים, אז הוא מעביר את זה למישהו אחר</w:t>
      </w:r>
      <w:r w:rsidR="00E05E8E">
        <w:rPr>
          <w:rFonts w:hint="cs"/>
          <w:rtl/>
          <w:lang w:eastAsia="he-IL"/>
        </w:rPr>
        <w:t>,</w:t>
      </w:r>
      <w:r>
        <w:rPr>
          <w:rFonts w:hint="cs"/>
          <w:rtl/>
          <w:lang w:eastAsia="he-IL"/>
        </w:rPr>
        <w:t xml:space="preserve"> ואז שוב הוא עף על עצמו.</w:t>
      </w:r>
      <w:bookmarkStart w:id="12383" w:name="_ETM_Q29_487276"/>
      <w:bookmarkEnd w:id="12383"/>
      <w:r>
        <w:rPr>
          <w:rFonts w:hint="cs"/>
          <w:rtl/>
          <w:lang w:eastAsia="he-IL"/>
        </w:rPr>
        <w:t xml:space="preserve"> פשוט לא ייאמן. </w:t>
      </w:r>
    </w:p>
    <w:p w:rsidR="00D65F74" w:rsidRDefault="00D65F74" w:rsidP="003C2F3A">
      <w:pPr>
        <w:rPr>
          <w:rtl/>
          <w:lang w:eastAsia="he-IL"/>
        </w:rPr>
      </w:pPr>
    </w:p>
    <w:p w:rsidR="00D65F74" w:rsidRDefault="00D65F74" w:rsidP="00E05E8E">
      <w:pPr>
        <w:rPr>
          <w:rtl/>
          <w:lang w:eastAsia="he-IL"/>
        </w:rPr>
      </w:pPr>
      <w:r>
        <w:rPr>
          <w:rFonts w:hint="cs"/>
          <w:rtl/>
          <w:lang w:eastAsia="he-IL"/>
        </w:rPr>
        <w:t xml:space="preserve">קיש, לעומת זאת </w:t>
      </w:r>
      <w:r>
        <w:rPr>
          <w:rtl/>
          <w:lang w:eastAsia="he-IL"/>
        </w:rPr>
        <w:t>–</w:t>
      </w:r>
      <w:r>
        <w:rPr>
          <w:rFonts w:hint="cs"/>
          <w:rtl/>
          <w:lang w:eastAsia="he-IL"/>
        </w:rPr>
        <w:t xml:space="preserve"> אוי, קיש, חברים, זאת תופעה. הטייס מהליכודניקים החדשים, </w:t>
      </w:r>
      <w:bookmarkStart w:id="12384" w:name="_ETM_Q29_487139"/>
      <w:bookmarkEnd w:id="12384"/>
      <w:r>
        <w:rPr>
          <w:rFonts w:hint="cs"/>
          <w:rtl/>
          <w:lang w:eastAsia="he-IL"/>
        </w:rPr>
        <w:t>הבשורה שהכזיבה. עוד מעט שנתיים במשרד החינוך</w:t>
      </w:r>
      <w:r w:rsidR="00E05E8E">
        <w:rPr>
          <w:rFonts w:hint="cs"/>
          <w:rtl/>
          <w:lang w:eastAsia="he-IL"/>
        </w:rPr>
        <w:t>,</w:t>
      </w:r>
      <w:r>
        <w:rPr>
          <w:rFonts w:hint="cs"/>
          <w:rtl/>
          <w:lang w:eastAsia="he-IL"/>
        </w:rPr>
        <w:t xml:space="preserve"> ואני ממש לא בטוח שקיש יודע איפה כל </w:t>
      </w:r>
      <w:bookmarkStart w:id="12385" w:name="_ETM_Q29_499602"/>
      <w:bookmarkEnd w:id="12385"/>
      <w:r>
        <w:rPr>
          <w:rFonts w:hint="cs"/>
          <w:rtl/>
          <w:lang w:eastAsia="he-IL"/>
        </w:rPr>
        <w:t>דבר נמצא במשרד שלו. מה, אחרי שנה כל כך רעה למדינה ולמערכת החינוך</w:t>
      </w:r>
      <w:r w:rsidR="00E05E8E">
        <w:rPr>
          <w:rFonts w:hint="cs"/>
          <w:rtl/>
          <w:lang w:eastAsia="he-IL"/>
        </w:rPr>
        <w:t>,</w:t>
      </w:r>
      <w:r>
        <w:rPr>
          <w:rFonts w:hint="cs"/>
          <w:rtl/>
          <w:lang w:eastAsia="he-IL"/>
        </w:rPr>
        <w:t xml:space="preserve"> לא יכולת לתת ודאות לתלמידים? מה ביקשו</w:t>
      </w:r>
      <w:bookmarkStart w:id="12386" w:name="_ETM_Q29_506489"/>
      <w:bookmarkEnd w:id="12386"/>
      <w:r>
        <w:rPr>
          <w:rFonts w:hint="cs"/>
          <w:rtl/>
          <w:lang w:eastAsia="he-IL"/>
        </w:rPr>
        <w:t xml:space="preserve"> ממך? לסגור הסכם כשכבר סיכמתם את המסגרת בשנה שעברה</w:t>
      </w:r>
      <w:r w:rsidR="00E05E8E">
        <w:rPr>
          <w:rFonts w:hint="cs"/>
          <w:rtl/>
          <w:lang w:eastAsia="he-IL"/>
        </w:rPr>
        <w:t>,</w:t>
      </w:r>
      <w:r>
        <w:rPr>
          <w:rFonts w:hint="cs"/>
          <w:rtl/>
          <w:lang w:eastAsia="he-IL"/>
        </w:rPr>
        <w:t xml:space="preserve"> להתפשר קצת בחוזים, להבטיח את הכסף שכבר היה בקופה, להפסיק להתעסק בשטויות. יש כל כך הרבה חינוך</w:t>
      </w:r>
      <w:bookmarkStart w:id="12387" w:name="_ETM_Q29_519261"/>
      <w:bookmarkEnd w:id="12387"/>
      <w:r>
        <w:rPr>
          <w:rFonts w:hint="cs"/>
          <w:rtl/>
          <w:lang w:eastAsia="he-IL"/>
        </w:rPr>
        <w:t xml:space="preserve"> שחסר בישראל. אז ארגון המורים עבר ממצב של שביתה למצב של עיצומים. בצדק אומרת מועצת התלמידים הארצית שזה לא מספק, כי </w:t>
      </w:r>
      <w:bookmarkStart w:id="12388" w:name="_ETM_Q29_524701"/>
      <w:bookmarkEnd w:id="12388"/>
      <w:r>
        <w:rPr>
          <w:rFonts w:hint="cs"/>
          <w:rtl/>
          <w:lang w:eastAsia="he-IL"/>
        </w:rPr>
        <w:t xml:space="preserve">מה זה בית ספר בלי טיולים, בלי סיורים, בלי </w:t>
      </w:r>
      <w:bookmarkStart w:id="12389" w:name="_ETM_Q29_529517"/>
      <w:bookmarkEnd w:id="12389"/>
      <w:r>
        <w:rPr>
          <w:rFonts w:hint="cs"/>
          <w:rtl/>
          <w:lang w:eastAsia="he-IL"/>
        </w:rPr>
        <w:t xml:space="preserve">ציונים, בלי כל הנשמה היתרה? </w:t>
      </w:r>
    </w:p>
    <w:p w:rsidR="00D65F74" w:rsidRDefault="00D65F74" w:rsidP="003C2F3A">
      <w:pPr>
        <w:rPr>
          <w:rtl/>
          <w:lang w:eastAsia="he-IL"/>
        </w:rPr>
      </w:pPr>
    </w:p>
    <w:p w:rsidR="00D65F74" w:rsidRDefault="00D65F74" w:rsidP="003C2F3A">
      <w:pPr>
        <w:pStyle w:val="af6"/>
        <w:keepNext/>
        <w:rPr>
          <w:rtl/>
        </w:rPr>
      </w:pPr>
      <w:r w:rsidRPr="003547DA">
        <w:rPr>
          <w:rStyle w:val="TagStyle"/>
          <w:rtl/>
        </w:rPr>
        <w:t xml:space="preserve"> &lt;&lt; יור &gt;&gt; </w:t>
      </w:r>
      <w:r>
        <w:rPr>
          <w:rtl/>
        </w:rPr>
        <w:t>היו"ר משה רוט:</w:t>
      </w:r>
      <w:r w:rsidRPr="003547DA">
        <w:rPr>
          <w:rStyle w:val="TagStyle"/>
          <w:rtl/>
        </w:rPr>
        <w:t xml:space="preserve"> &lt;&lt; יור &gt;&gt;</w:t>
      </w:r>
      <w:r>
        <w:rPr>
          <w:rtl/>
        </w:rPr>
        <w:t xml:space="preserve">  </w:t>
      </w:r>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תודה רבה. </w:t>
      </w:r>
    </w:p>
    <w:p w:rsidR="00D65F74" w:rsidRDefault="00D65F74" w:rsidP="003C2F3A">
      <w:pPr>
        <w:rPr>
          <w:rtl/>
          <w:lang w:eastAsia="he-IL"/>
        </w:rPr>
      </w:pPr>
    </w:p>
    <w:p w:rsidR="00D65F74" w:rsidRDefault="00D65F74" w:rsidP="003C2F3A">
      <w:pPr>
        <w:pStyle w:val="-"/>
        <w:keepNext/>
        <w:rPr>
          <w:rtl/>
        </w:rPr>
      </w:pPr>
      <w:bookmarkStart w:id="12390" w:name="ET_speakercontinue_6128_6"/>
      <w:r w:rsidRPr="003547DA">
        <w:rPr>
          <w:rStyle w:val="TagStyle"/>
          <w:rtl/>
        </w:rPr>
        <w:t xml:space="preserve"> &lt;&lt; דובר_המשך &gt;&gt; </w:t>
      </w:r>
      <w:r>
        <w:rPr>
          <w:rtl/>
        </w:rPr>
        <w:t>משה טור פז (יש עתיד):</w:t>
      </w:r>
      <w:r w:rsidRPr="003547DA">
        <w:rPr>
          <w:rStyle w:val="TagStyle"/>
          <w:rtl/>
        </w:rPr>
        <w:t xml:space="preserve"> &lt;&lt; דובר_המשך &gt;&gt;</w:t>
      </w:r>
      <w:r>
        <w:rPr>
          <w:rtl/>
        </w:rPr>
        <w:t xml:space="preserve">  </w:t>
      </w:r>
      <w:bookmarkEnd w:id="12390"/>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קיש </w:t>
      </w:r>
      <w:proofErr w:type="spellStart"/>
      <w:r>
        <w:rPr>
          <w:rFonts w:hint="cs"/>
          <w:rtl/>
          <w:lang w:eastAsia="he-IL"/>
        </w:rPr>
        <w:t>וסמוטריץ</w:t>
      </w:r>
      <w:proofErr w:type="spellEnd"/>
      <w:r>
        <w:rPr>
          <w:rFonts w:hint="cs"/>
          <w:rtl/>
          <w:lang w:eastAsia="he-IL"/>
        </w:rPr>
        <w:t xml:space="preserve">', מה נאמר? פשוט גדול עליכם. </w:t>
      </w:r>
    </w:p>
    <w:p w:rsidR="00D65F74" w:rsidRDefault="00D65F74" w:rsidP="003C2F3A">
      <w:pPr>
        <w:rPr>
          <w:rtl/>
          <w:lang w:eastAsia="he-IL"/>
        </w:rPr>
      </w:pPr>
    </w:p>
    <w:p w:rsidR="00D65F74" w:rsidRDefault="00D65F74" w:rsidP="003C2F3A">
      <w:pPr>
        <w:pStyle w:val="af6"/>
        <w:keepNext/>
        <w:rPr>
          <w:rtl/>
        </w:rPr>
      </w:pPr>
      <w:r w:rsidRPr="003547DA">
        <w:rPr>
          <w:rStyle w:val="TagStyle"/>
          <w:rtl/>
        </w:rPr>
        <w:t xml:space="preserve"> &lt;&lt; יור &gt;&gt; </w:t>
      </w:r>
      <w:r>
        <w:rPr>
          <w:rtl/>
        </w:rPr>
        <w:t>היו"ר משה רוט:</w:t>
      </w:r>
      <w:r w:rsidRPr="003547DA">
        <w:rPr>
          <w:rStyle w:val="TagStyle"/>
          <w:rtl/>
        </w:rPr>
        <w:t xml:space="preserve"> &lt;&lt; יור &gt;&gt;</w:t>
      </w:r>
      <w:r>
        <w:rPr>
          <w:rtl/>
        </w:rPr>
        <w:t xml:space="preserve">  </w:t>
      </w:r>
    </w:p>
    <w:p w:rsidR="00D65F74" w:rsidRDefault="00D65F74" w:rsidP="000921AA">
      <w:pPr>
        <w:rPr>
          <w:rtl/>
          <w:lang w:eastAsia="he-IL"/>
        </w:rPr>
      </w:pPr>
    </w:p>
    <w:p w:rsidR="00D65F74" w:rsidRDefault="00D65F74" w:rsidP="00E05E8E">
      <w:pPr>
        <w:rPr>
          <w:rtl/>
          <w:lang w:eastAsia="he-IL"/>
        </w:rPr>
      </w:pPr>
      <w:r>
        <w:rPr>
          <w:rFonts w:hint="cs"/>
          <w:rtl/>
          <w:lang w:eastAsia="he-IL"/>
        </w:rPr>
        <w:t xml:space="preserve">תודה רבה. חבר הכנסת ניסים ואטורי </w:t>
      </w:r>
      <w:bookmarkStart w:id="12391" w:name="_ETM_Q29_543079"/>
      <w:bookmarkEnd w:id="12391"/>
      <w:r>
        <w:rPr>
          <w:rtl/>
          <w:lang w:eastAsia="he-IL"/>
        </w:rPr>
        <w:t>–</w:t>
      </w:r>
      <w:r>
        <w:rPr>
          <w:rFonts w:hint="cs"/>
          <w:rtl/>
          <w:lang w:eastAsia="he-IL"/>
        </w:rPr>
        <w:t xml:space="preserve"> אינו נוכח; חבר הכנסת נאור שירי </w:t>
      </w:r>
      <w:r>
        <w:rPr>
          <w:rtl/>
          <w:lang w:eastAsia="he-IL"/>
        </w:rPr>
        <w:t>–</w:t>
      </w:r>
      <w:r>
        <w:rPr>
          <w:rFonts w:hint="cs"/>
          <w:rtl/>
          <w:lang w:eastAsia="he-IL"/>
        </w:rPr>
        <w:t xml:space="preserve"> אינו נוכח; חבר הכנסת אושר שקלים </w:t>
      </w:r>
      <w:r>
        <w:rPr>
          <w:rtl/>
          <w:lang w:eastAsia="he-IL"/>
        </w:rPr>
        <w:t>–</w:t>
      </w:r>
      <w:r>
        <w:rPr>
          <w:rFonts w:hint="cs"/>
          <w:rtl/>
          <w:lang w:eastAsia="he-IL"/>
        </w:rPr>
        <w:t xml:space="preserve"> אינו נוכח; חברת הכנסת נעמה לזימי </w:t>
      </w:r>
      <w:r>
        <w:rPr>
          <w:rtl/>
          <w:lang w:eastAsia="he-IL"/>
        </w:rPr>
        <w:t>–</w:t>
      </w:r>
      <w:r>
        <w:rPr>
          <w:rFonts w:hint="cs"/>
          <w:rtl/>
          <w:lang w:eastAsia="he-IL"/>
        </w:rPr>
        <w:t xml:space="preserve"> אינה נוכחת</w:t>
      </w:r>
      <w:r w:rsidR="00E05E8E">
        <w:rPr>
          <w:rFonts w:hint="cs"/>
          <w:rtl/>
          <w:lang w:eastAsia="he-IL"/>
        </w:rPr>
        <w:t>.</w:t>
      </w:r>
      <w:r>
        <w:rPr>
          <w:rFonts w:hint="cs"/>
          <w:rtl/>
          <w:lang w:eastAsia="he-IL"/>
        </w:rPr>
        <w:t xml:space="preserve"> חברת הכנסת טלי גוטליב, בבקשה. </w:t>
      </w:r>
    </w:p>
    <w:p w:rsidR="00D65F74" w:rsidRDefault="00D65F74" w:rsidP="003C2F3A">
      <w:pPr>
        <w:rPr>
          <w:rtl/>
          <w:lang w:eastAsia="he-IL"/>
        </w:rPr>
      </w:pPr>
    </w:p>
    <w:p w:rsidR="00D65F74" w:rsidRDefault="00D65F74" w:rsidP="003C2F3A">
      <w:pPr>
        <w:pStyle w:val="a4"/>
        <w:keepNext/>
        <w:rPr>
          <w:rtl/>
        </w:rPr>
      </w:pPr>
      <w:bookmarkStart w:id="12392" w:name="ET_speaker_6345_8"/>
      <w:r w:rsidRPr="003547DA">
        <w:rPr>
          <w:rStyle w:val="TagStyle"/>
          <w:rtl/>
        </w:rPr>
        <w:t xml:space="preserve"> &lt;&lt; דובר &gt;&gt; </w:t>
      </w:r>
      <w:bookmarkStart w:id="12393" w:name="_Toc176816709"/>
      <w:r>
        <w:rPr>
          <w:rtl/>
        </w:rPr>
        <w:t>טלי גוטליב (הליכוד):</w:t>
      </w:r>
      <w:bookmarkEnd w:id="12393"/>
      <w:r w:rsidRPr="003547DA">
        <w:rPr>
          <w:rStyle w:val="TagStyle"/>
          <w:rtl/>
        </w:rPr>
        <w:t xml:space="preserve"> &lt;&lt; דובר &gt;&gt;</w:t>
      </w:r>
      <w:r>
        <w:rPr>
          <w:rtl/>
        </w:rPr>
        <w:t xml:space="preserve">  </w:t>
      </w:r>
      <w:bookmarkEnd w:id="12392"/>
    </w:p>
    <w:p w:rsidR="00D65F74" w:rsidRDefault="00D65F74" w:rsidP="000921AA">
      <w:pPr>
        <w:rPr>
          <w:rtl/>
          <w:lang w:eastAsia="he-IL"/>
        </w:rPr>
      </w:pPr>
    </w:p>
    <w:p w:rsidR="00D65F74" w:rsidRDefault="00D65F74" w:rsidP="003C2F3A">
      <w:pPr>
        <w:rPr>
          <w:rtl/>
          <w:lang w:eastAsia="he-IL"/>
        </w:rPr>
      </w:pPr>
      <w:r>
        <w:rPr>
          <w:rFonts w:hint="cs"/>
          <w:rtl/>
          <w:lang w:eastAsia="he-IL"/>
        </w:rPr>
        <w:t>אדוני הרמטכ"ל, אני רוצה לדעת רגע</w:t>
      </w:r>
      <w:r w:rsidR="00E05E8E">
        <w:rPr>
          <w:rFonts w:hint="cs"/>
          <w:rtl/>
          <w:lang w:eastAsia="he-IL"/>
        </w:rPr>
        <w:t>,</w:t>
      </w:r>
      <w:r>
        <w:rPr>
          <w:rFonts w:hint="cs"/>
          <w:rtl/>
          <w:lang w:eastAsia="he-IL"/>
        </w:rPr>
        <w:t xml:space="preserve"> ממה אתה מפחד ומה יש לך להסתיר? כי איזו סיבה יש לך להורות לקצינים </w:t>
      </w:r>
      <w:bookmarkStart w:id="12394" w:name="_ETM_Q29_591854"/>
      <w:bookmarkEnd w:id="12394"/>
      <w:r>
        <w:rPr>
          <w:rFonts w:hint="cs"/>
          <w:rtl/>
          <w:lang w:eastAsia="he-IL"/>
        </w:rPr>
        <w:t>שלך לא להתייצב אצל מבקר המדינה? מי שיש לו ידיים נקיות ואין לו מה להסתיר</w:t>
      </w:r>
      <w:r w:rsidR="00E05E8E">
        <w:rPr>
          <w:rFonts w:hint="cs"/>
          <w:rtl/>
          <w:lang w:eastAsia="he-IL"/>
        </w:rPr>
        <w:t>,</w:t>
      </w:r>
      <w:r>
        <w:rPr>
          <w:rFonts w:hint="cs"/>
          <w:rtl/>
          <w:lang w:eastAsia="he-IL"/>
        </w:rPr>
        <w:t xml:space="preserve"> לא אומר לקצינים</w:t>
      </w:r>
      <w:bookmarkStart w:id="12395" w:name="_ETM_Q29_598787"/>
      <w:bookmarkEnd w:id="12395"/>
      <w:r>
        <w:rPr>
          <w:rFonts w:hint="cs"/>
          <w:rtl/>
          <w:lang w:eastAsia="he-IL"/>
        </w:rPr>
        <w:t xml:space="preserve"> שלו</w:t>
      </w:r>
      <w:r w:rsidR="00E05E8E">
        <w:rPr>
          <w:rFonts w:hint="cs"/>
          <w:rtl/>
          <w:lang w:eastAsia="he-IL"/>
        </w:rPr>
        <w:t>:</w:t>
      </w:r>
      <w:r>
        <w:rPr>
          <w:rFonts w:hint="cs"/>
          <w:rtl/>
          <w:lang w:eastAsia="he-IL"/>
        </w:rPr>
        <w:t xml:space="preserve"> אל תדברו עם מבקר המדינה. הזיה, אבל זה מה </w:t>
      </w:r>
      <w:bookmarkStart w:id="12396" w:name="_ETM_Q29_603176"/>
      <w:bookmarkEnd w:id="12396"/>
      <w:r>
        <w:rPr>
          <w:rFonts w:hint="cs"/>
          <w:rtl/>
          <w:lang w:eastAsia="he-IL"/>
        </w:rPr>
        <w:t xml:space="preserve">שאומר הרמטכ"ל. </w:t>
      </w:r>
    </w:p>
    <w:p w:rsidR="00D65F74" w:rsidRDefault="00D65F74" w:rsidP="003C2F3A">
      <w:pPr>
        <w:rPr>
          <w:rtl/>
          <w:lang w:eastAsia="he-IL"/>
        </w:rPr>
      </w:pPr>
      <w:bookmarkStart w:id="12397" w:name="_ETM_Q29_600985"/>
      <w:bookmarkStart w:id="12398" w:name="_ETM_Q29_601025"/>
      <w:bookmarkEnd w:id="12397"/>
      <w:bookmarkEnd w:id="12398"/>
    </w:p>
    <w:p w:rsidR="00D65F74" w:rsidRDefault="00D65F74" w:rsidP="003C2F3A">
      <w:pPr>
        <w:rPr>
          <w:rtl/>
          <w:lang w:eastAsia="he-IL"/>
        </w:rPr>
      </w:pPr>
      <w:bookmarkStart w:id="12399" w:name="_ETM_Q29_601124"/>
      <w:bookmarkStart w:id="12400" w:name="_ETM_Q29_601184"/>
      <w:bookmarkEnd w:id="12399"/>
      <w:bookmarkEnd w:id="12400"/>
      <w:r>
        <w:rPr>
          <w:rFonts w:hint="cs"/>
          <w:rtl/>
          <w:lang w:eastAsia="he-IL"/>
        </w:rPr>
        <w:t xml:space="preserve">רגע, לא סיימתי. מה יש לך, אדון רמטכ"ל, להשעות את האלוף </w:t>
      </w:r>
      <w:proofErr w:type="spellStart"/>
      <w:r>
        <w:rPr>
          <w:rFonts w:hint="cs"/>
          <w:rtl/>
          <w:lang w:eastAsia="he-IL"/>
        </w:rPr>
        <w:t>טולדנו</w:t>
      </w:r>
      <w:proofErr w:type="spellEnd"/>
      <w:r w:rsidR="00E05E8E">
        <w:rPr>
          <w:rFonts w:hint="cs"/>
          <w:rtl/>
          <w:lang w:eastAsia="he-IL"/>
        </w:rPr>
        <w:t>,</w:t>
      </w:r>
      <w:r>
        <w:rPr>
          <w:rFonts w:hint="cs"/>
          <w:rtl/>
          <w:lang w:eastAsia="he-IL"/>
        </w:rPr>
        <w:t xml:space="preserve"> שמעביר מסמך </w:t>
      </w:r>
      <w:bookmarkStart w:id="12401" w:name="_ETM_Q29_600225"/>
      <w:bookmarkEnd w:id="12401"/>
      <w:r>
        <w:rPr>
          <w:rFonts w:hint="cs"/>
          <w:rtl/>
          <w:lang w:eastAsia="he-IL"/>
        </w:rPr>
        <w:t xml:space="preserve">רב חשיבות לראש הממשלה? אם המסמך הזה הוא כזה חשוב, </w:t>
      </w:r>
      <w:proofErr w:type="spellStart"/>
      <w:r>
        <w:rPr>
          <w:rFonts w:hint="cs"/>
          <w:rtl/>
          <w:lang w:eastAsia="he-IL"/>
        </w:rPr>
        <w:t>שטולדנו</w:t>
      </w:r>
      <w:proofErr w:type="spellEnd"/>
      <w:r>
        <w:rPr>
          <w:rFonts w:hint="cs"/>
          <w:rtl/>
          <w:lang w:eastAsia="he-IL"/>
        </w:rPr>
        <w:t xml:space="preserve"> העביר לראש הממשלה</w:t>
      </w:r>
      <w:bookmarkStart w:id="12402" w:name="_ETM_Q29_618989"/>
      <w:bookmarkEnd w:id="12402"/>
      <w:r>
        <w:rPr>
          <w:rFonts w:hint="cs"/>
          <w:rtl/>
          <w:lang w:eastAsia="he-IL"/>
        </w:rPr>
        <w:t xml:space="preserve"> ולא העביר את זה לידיעתך, כנראה </w:t>
      </w:r>
      <w:proofErr w:type="spellStart"/>
      <w:r>
        <w:rPr>
          <w:rFonts w:hint="cs"/>
          <w:rtl/>
          <w:lang w:eastAsia="he-IL"/>
        </w:rPr>
        <w:t>שטולדנו</w:t>
      </w:r>
      <w:proofErr w:type="spellEnd"/>
      <w:r>
        <w:rPr>
          <w:rFonts w:hint="cs"/>
          <w:rtl/>
          <w:lang w:eastAsia="he-IL"/>
        </w:rPr>
        <w:t xml:space="preserve"> חשב שיש </w:t>
      </w:r>
      <w:bookmarkStart w:id="12403" w:name="_ETM_Q29_620759"/>
      <w:bookmarkEnd w:id="12403"/>
      <w:r>
        <w:rPr>
          <w:rFonts w:hint="cs"/>
          <w:rtl/>
          <w:lang w:eastAsia="he-IL"/>
        </w:rPr>
        <w:t xml:space="preserve">סיבה, או אולי אתה תגיד </w:t>
      </w:r>
      <w:proofErr w:type="spellStart"/>
      <w:r>
        <w:rPr>
          <w:rFonts w:hint="cs"/>
          <w:rtl/>
          <w:lang w:eastAsia="he-IL"/>
        </w:rPr>
        <w:t>לטולדנו</w:t>
      </w:r>
      <w:proofErr w:type="spellEnd"/>
      <w:r>
        <w:rPr>
          <w:rFonts w:hint="cs"/>
          <w:rtl/>
          <w:lang w:eastAsia="he-IL"/>
        </w:rPr>
        <w:t xml:space="preserve"> לא להעביר את זה לראש הממשלה; בדיוק כמו שבליל 7 באוקטובר לא הערתם את ראש </w:t>
      </w:r>
      <w:bookmarkStart w:id="12404" w:name="_ETM_Q29_623656"/>
      <w:bookmarkEnd w:id="12404"/>
      <w:r>
        <w:rPr>
          <w:rFonts w:hint="cs"/>
          <w:rtl/>
          <w:lang w:eastAsia="he-IL"/>
        </w:rPr>
        <w:t xml:space="preserve">הממשלה כשהיה לכם חשד שהולכים לפרוץ רק שני קיבוצים. הינה, </w:t>
      </w:r>
      <w:bookmarkStart w:id="12405" w:name="_ETM_Q29_633383"/>
      <w:bookmarkEnd w:id="12405"/>
      <w:r>
        <w:rPr>
          <w:rFonts w:hint="cs"/>
          <w:rtl/>
          <w:lang w:eastAsia="he-IL"/>
        </w:rPr>
        <w:t xml:space="preserve">קיבלנו הצצה איך נראית הפיכה צבאית. </w:t>
      </w:r>
      <w:bookmarkStart w:id="12406" w:name="_ETM_Q29_631532"/>
      <w:bookmarkEnd w:id="12406"/>
    </w:p>
    <w:p w:rsidR="00D65F74" w:rsidRDefault="00D65F74" w:rsidP="003C2F3A">
      <w:pPr>
        <w:rPr>
          <w:rtl/>
          <w:lang w:eastAsia="he-IL"/>
        </w:rPr>
      </w:pPr>
      <w:bookmarkStart w:id="12407" w:name="_ETM_Q29_631601"/>
      <w:bookmarkEnd w:id="12407"/>
    </w:p>
    <w:p w:rsidR="00D65F74" w:rsidRDefault="00D65F74" w:rsidP="00E05E8E">
      <w:pPr>
        <w:rPr>
          <w:rtl/>
          <w:lang w:eastAsia="he-IL"/>
        </w:rPr>
      </w:pPr>
      <w:bookmarkStart w:id="12408" w:name="_ETM_Q29_631661"/>
      <w:bookmarkStart w:id="12409" w:name="_ETM_Q29_631737"/>
      <w:bookmarkEnd w:id="12408"/>
      <w:bookmarkEnd w:id="12409"/>
      <w:r>
        <w:rPr>
          <w:rFonts w:hint="cs"/>
          <w:rtl/>
          <w:lang w:eastAsia="he-IL"/>
        </w:rPr>
        <w:t xml:space="preserve">אני אתאר לכם איך </w:t>
      </w:r>
      <w:bookmarkStart w:id="12410" w:name="_ETM_Q29_636316"/>
      <w:bookmarkEnd w:id="12410"/>
      <w:r>
        <w:rPr>
          <w:rFonts w:hint="cs"/>
          <w:rtl/>
          <w:lang w:eastAsia="he-IL"/>
        </w:rPr>
        <w:t>נראית הפיכה צבאית. ה"בילד" מפרסם את מה שאנחנו כבר יודעים,</w:t>
      </w:r>
      <w:bookmarkStart w:id="12411" w:name="_ETM_Q29_641788"/>
      <w:bookmarkEnd w:id="12411"/>
      <w:r>
        <w:rPr>
          <w:rFonts w:hint="cs"/>
          <w:rtl/>
          <w:lang w:eastAsia="he-IL"/>
        </w:rPr>
        <w:t xml:space="preserve"> </w:t>
      </w:r>
      <w:proofErr w:type="spellStart"/>
      <w:r>
        <w:rPr>
          <w:rFonts w:hint="cs"/>
          <w:rtl/>
          <w:lang w:eastAsia="he-IL"/>
        </w:rPr>
        <w:t>שסנוואר</w:t>
      </w:r>
      <w:proofErr w:type="spellEnd"/>
      <w:r>
        <w:rPr>
          <w:rFonts w:hint="cs"/>
          <w:rtl/>
          <w:lang w:eastAsia="he-IL"/>
        </w:rPr>
        <w:t xml:space="preserve"> </w:t>
      </w:r>
      <w:r>
        <w:rPr>
          <w:rtl/>
          <w:lang w:eastAsia="he-IL"/>
        </w:rPr>
        <w:t>–</w:t>
      </w:r>
      <w:r>
        <w:rPr>
          <w:rFonts w:hint="cs"/>
          <w:rtl/>
          <w:lang w:eastAsia="he-IL"/>
        </w:rPr>
        <w:t xml:space="preserve"> ה"בילד" מפרסם מסמך שמוציאים מהמחשב של סנוואר, רב</w:t>
      </w:r>
      <w:bookmarkStart w:id="12412" w:name="_ETM_Q29_643086"/>
      <w:bookmarkEnd w:id="12412"/>
      <w:r w:rsidR="00E05E8E">
        <w:rPr>
          <w:rFonts w:hint="cs"/>
          <w:rtl/>
          <w:lang w:eastAsia="he-IL"/>
        </w:rPr>
        <w:t>-</w:t>
      </w:r>
      <w:r>
        <w:rPr>
          <w:rFonts w:hint="cs"/>
          <w:rtl/>
          <w:lang w:eastAsia="he-IL"/>
        </w:rPr>
        <w:t xml:space="preserve">המרצחים האכזרי. מאותו מסמך עולה </w:t>
      </w:r>
      <w:proofErr w:type="spellStart"/>
      <w:r>
        <w:rPr>
          <w:rFonts w:hint="cs"/>
          <w:rtl/>
          <w:lang w:eastAsia="he-IL"/>
        </w:rPr>
        <w:t>שסנוואר</w:t>
      </w:r>
      <w:proofErr w:type="spellEnd"/>
      <w:r>
        <w:rPr>
          <w:rFonts w:hint="cs"/>
          <w:rtl/>
          <w:lang w:eastAsia="he-IL"/>
        </w:rPr>
        <w:t xml:space="preserve"> לא רוצה עסקת חטופים. </w:t>
      </w:r>
      <w:bookmarkStart w:id="12413" w:name="_ETM_Q29_649491"/>
      <w:bookmarkEnd w:id="12413"/>
      <w:r>
        <w:rPr>
          <w:rFonts w:hint="cs"/>
          <w:rtl/>
          <w:lang w:eastAsia="he-IL"/>
        </w:rPr>
        <w:t xml:space="preserve">מאותו מסמך גם עולה שלא רק </w:t>
      </w:r>
      <w:proofErr w:type="spellStart"/>
      <w:r>
        <w:rPr>
          <w:rFonts w:hint="cs"/>
          <w:rtl/>
          <w:lang w:eastAsia="he-IL"/>
        </w:rPr>
        <w:t>שסנוואר</w:t>
      </w:r>
      <w:proofErr w:type="spellEnd"/>
      <w:r>
        <w:rPr>
          <w:rFonts w:hint="cs"/>
          <w:rtl/>
          <w:lang w:eastAsia="he-IL"/>
        </w:rPr>
        <w:t xml:space="preserve"> לא רוצה עסקת </w:t>
      </w:r>
      <w:bookmarkStart w:id="12414" w:name="_ETM_Q29_658548"/>
      <w:bookmarkEnd w:id="12414"/>
      <w:r>
        <w:rPr>
          <w:rFonts w:hint="cs"/>
          <w:rtl/>
          <w:lang w:eastAsia="he-IL"/>
        </w:rPr>
        <w:t>חטופים, הוא מתכוון לנקוט שיטות של מרמה כלפי הקהילה הבין-לאומית</w:t>
      </w:r>
      <w:bookmarkStart w:id="12415" w:name="_ETM_Q29_660310"/>
      <w:bookmarkEnd w:id="12415"/>
      <w:r>
        <w:rPr>
          <w:rFonts w:hint="cs"/>
          <w:rtl/>
          <w:lang w:eastAsia="he-IL"/>
        </w:rPr>
        <w:t xml:space="preserve"> ומתכוון לעשות הכול כדי לשקר ולצייר כאילו ממשלת ישראל איננה </w:t>
      </w:r>
      <w:bookmarkStart w:id="12416" w:name="_ETM_Q29_669656"/>
      <w:bookmarkEnd w:id="12416"/>
      <w:r>
        <w:rPr>
          <w:rFonts w:hint="cs"/>
          <w:rtl/>
          <w:lang w:eastAsia="he-IL"/>
        </w:rPr>
        <w:t xml:space="preserve">רוצה בעסקת חטופים. </w:t>
      </w:r>
    </w:p>
    <w:p w:rsidR="00D65F74" w:rsidRDefault="00D65F74" w:rsidP="003C2F3A">
      <w:pPr>
        <w:rPr>
          <w:rtl/>
          <w:lang w:eastAsia="he-IL"/>
        </w:rPr>
      </w:pPr>
    </w:p>
    <w:p w:rsidR="00D65F74" w:rsidRDefault="00D65F74" w:rsidP="000F3E1D">
      <w:pPr>
        <w:rPr>
          <w:rtl/>
          <w:lang w:eastAsia="he-IL"/>
        </w:rPr>
      </w:pPr>
      <w:bookmarkStart w:id="12417" w:name="_ETM_Q29_667303"/>
      <w:bookmarkStart w:id="12418" w:name="_ETM_Q29_667331"/>
      <w:bookmarkEnd w:id="12417"/>
      <w:bookmarkEnd w:id="12418"/>
      <w:r>
        <w:rPr>
          <w:rFonts w:hint="cs"/>
          <w:rtl/>
          <w:lang w:eastAsia="he-IL"/>
        </w:rPr>
        <w:t>חשבתי שסוף-סוף, בעקבות המסמך הזה, תופסקנה</w:t>
      </w:r>
      <w:bookmarkStart w:id="12419" w:name="_ETM_Q29_675519"/>
      <w:bookmarkEnd w:id="12419"/>
      <w:r>
        <w:rPr>
          <w:rFonts w:hint="cs"/>
          <w:rtl/>
          <w:lang w:eastAsia="he-IL"/>
        </w:rPr>
        <w:t xml:space="preserve"> מייד ההפגנות ההזויות ברחובות ישראל והצעקות כנגד הממשלה, כאילו </w:t>
      </w:r>
      <w:bookmarkStart w:id="12420" w:name="_ETM_Q29_678625"/>
      <w:bookmarkEnd w:id="12420"/>
      <w:r>
        <w:rPr>
          <w:rFonts w:hint="cs"/>
          <w:rtl/>
          <w:lang w:eastAsia="he-IL"/>
        </w:rPr>
        <w:t>הממשלה לא רוצה עסקה. זאת פשוט הזיה. חשבתי שהמפגינים יבינו</w:t>
      </w:r>
      <w:bookmarkStart w:id="12421" w:name="_ETM_Q29_687097"/>
      <w:bookmarkEnd w:id="12421"/>
      <w:r>
        <w:rPr>
          <w:rFonts w:hint="cs"/>
          <w:rtl/>
          <w:lang w:eastAsia="he-IL"/>
        </w:rPr>
        <w:t xml:space="preserve"> שהם מממשים את אסטרטגיית חמאס</w:t>
      </w:r>
      <w:r w:rsidR="00E05E8E">
        <w:rPr>
          <w:rFonts w:hint="cs"/>
          <w:rtl/>
          <w:lang w:eastAsia="he-IL"/>
        </w:rPr>
        <w:t>,</w:t>
      </w:r>
      <w:r>
        <w:rPr>
          <w:rFonts w:hint="cs"/>
          <w:rtl/>
          <w:lang w:eastAsia="he-IL"/>
        </w:rPr>
        <w:t xml:space="preserve"> לא פחות, כי זה מה שקורה פה </w:t>
      </w:r>
      <w:r>
        <w:rPr>
          <w:rtl/>
          <w:lang w:eastAsia="he-IL"/>
        </w:rPr>
        <w:t>–</w:t>
      </w:r>
      <w:r>
        <w:rPr>
          <w:rFonts w:hint="cs"/>
          <w:rtl/>
          <w:lang w:eastAsia="he-IL"/>
        </w:rPr>
        <w:t xml:space="preserve"> מימוש אסטרטגיית יחיא סנוואר, שלא רוצה עסקת חטופים. </w:t>
      </w:r>
      <w:bookmarkStart w:id="12422" w:name="_ETM_Q29_694797"/>
      <w:bookmarkStart w:id="12423" w:name="_ETM_Q29_692920"/>
      <w:bookmarkStart w:id="12424" w:name="_ETM_Q29_692991"/>
      <w:bookmarkEnd w:id="12422"/>
      <w:bookmarkEnd w:id="12423"/>
      <w:bookmarkEnd w:id="12424"/>
      <w:r>
        <w:rPr>
          <w:rFonts w:hint="cs"/>
          <w:rtl/>
          <w:lang w:eastAsia="he-IL"/>
        </w:rPr>
        <w:t xml:space="preserve">לכן אמרתי פה היום לאופוזיציה: זה חוסר אחריות משווע לומר שנתניהו או הממשלה לא עושים כל מה שאפשר עבור עסקת חטופים. כל זמן </w:t>
      </w:r>
      <w:proofErr w:type="spellStart"/>
      <w:r>
        <w:rPr>
          <w:rFonts w:hint="cs"/>
          <w:rtl/>
          <w:lang w:eastAsia="he-IL"/>
        </w:rPr>
        <w:t>שסנוואר</w:t>
      </w:r>
      <w:proofErr w:type="spellEnd"/>
      <w:r>
        <w:rPr>
          <w:rFonts w:hint="cs"/>
          <w:rtl/>
          <w:lang w:eastAsia="he-IL"/>
        </w:rPr>
        <w:t xml:space="preserve"> רואה את הצעקות הללו, זה </w:t>
      </w:r>
      <w:bookmarkStart w:id="12425" w:name="_ETM_Q29_709843"/>
      <w:bookmarkEnd w:id="12425"/>
      <w:r>
        <w:rPr>
          <w:rFonts w:hint="cs"/>
          <w:rtl/>
          <w:lang w:eastAsia="he-IL"/>
        </w:rPr>
        <w:t xml:space="preserve">בדיוק מה שהוא רוצה. אתם פשוט משחקים לידיים שלו. </w:t>
      </w:r>
    </w:p>
    <w:p w:rsidR="00D65F74" w:rsidRDefault="00D65F74" w:rsidP="003C2F3A">
      <w:pPr>
        <w:rPr>
          <w:rtl/>
          <w:lang w:eastAsia="he-IL"/>
        </w:rPr>
      </w:pPr>
      <w:bookmarkStart w:id="12426" w:name="_ETM_Q29_712701"/>
      <w:bookmarkStart w:id="12427" w:name="_ETM_Q29_712777"/>
      <w:bookmarkEnd w:id="12426"/>
      <w:bookmarkEnd w:id="12427"/>
    </w:p>
    <w:p w:rsidR="00D65F74" w:rsidRDefault="00D65F74" w:rsidP="00E05E8E">
      <w:pPr>
        <w:rPr>
          <w:rtl/>
          <w:lang w:eastAsia="he-IL"/>
        </w:rPr>
      </w:pPr>
      <w:bookmarkStart w:id="12428" w:name="_ETM_Q29_712845"/>
      <w:bookmarkStart w:id="12429" w:name="_ETM_Q29_712910"/>
      <w:bookmarkEnd w:id="12428"/>
      <w:bookmarkEnd w:id="12429"/>
      <w:r>
        <w:rPr>
          <w:rFonts w:hint="cs"/>
          <w:rtl/>
          <w:lang w:eastAsia="he-IL"/>
        </w:rPr>
        <w:t xml:space="preserve">מה </w:t>
      </w:r>
      <w:bookmarkStart w:id="12430" w:name="_ETM_Q29_713436"/>
      <w:bookmarkEnd w:id="12430"/>
      <w:r>
        <w:rPr>
          <w:rFonts w:hint="cs"/>
          <w:rtl/>
          <w:lang w:eastAsia="he-IL"/>
        </w:rPr>
        <w:t xml:space="preserve">עשה הרמטכ"ל </w:t>
      </w:r>
      <w:r w:rsidR="00E05E8E">
        <w:rPr>
          <w:rFonts w:hint="eastAsia"/>
          <w:rtl/>
          <w:lang w:eastAsia="he-IL"/>
        </w:rPr>
        <w:t xml:space="preserve">– </w:t>
      </w:r>
      <w:r>
        <w:rPr>
          <w:rFonts w:hint="cs"/>
          <w:rtl/>
          <w:lang w:eastAsia="he-IL"/>
        </w:rPr>
        <w:t xml:space="preserve">תקשיבו טוב </w:t>
      </w:r>
      <w:r w:rsidR="00E05E8E">
        <w:rPr>
          <w:rFonts w:hint="eastAsia"/>
          <w:rtl/>
          <w:lang w:eastAsia="he-IL"/>
        </w:rPr>
        <w:t xml:space="preserve">– </w:t>
      </w:r>
      <w:r>
        <w:rPr>
          <w:rFonts w:hint="cs"/>
          <w:rtl/>
          <w:lang w:eastAsia="he-IL"/>
        </w:rPr>
        <w:t xml:space="preserve">אחרי המסמך של "בילד" הגרמני? מה עשה הרמטכ"ל? מוציא אתמול הודעה </w:t>
      </w:r>
      <w:r>
        <w:rPr>
          <w:rtl/>
          <w:lang w:eastAsia="he-IL"/>
        </w:rPr>
        <w:t>–</w:t>
      </w:r>
      <w:r>
        <w:rPr>
          <w:rFonts w:hint="cs"/>
          <w:rtl/>
          <w:lang w:eastAsia="he-IL"/>
        </w:rPr>
        <w:t xml:space="preserve"> תחזיקו חזק טוב, תראו איך נראית הפיכה צבאית. זה פשוט מדהים אותי. </w:t>
      </w:r>
      <w:bookmarkStart w:id="12431" w:name="_ETM_Q29_725461"/>
      <w:bookmarkStart w:id="12432" w:name="_ETM_Q29_725531"/>
      <w:bookmarkStart w:id="12433" w:name="_ETM_Q29_725589"/>
      <w:bookmarkStart w:id="12434" w:name="_ETM_Q29_725651"/>
      <w:bookmarkEnd w:id="12431"/>
      <w:bookmarkEnd w:id="12432"/>
      <w:bookmarkEnd w:id="12433"/>
      <w:bookmarkEnd w:id="12434"/>
      <w:r>
        <w:rPr>
          <w:rFonts w:hint="cs"/>
          <w:rtl/>
          <w:lang w:eastAsia="he-IL"/>
        </w:rPr>
        <w:t xml:space="preserve">מוציא הודעה, </w:t>
      </w:r>
      <w:bookmarkStart w:id="12435" w:name="_ETM_Q29_727716"/>
      <w:bookmarkEnd w:id="12435"/>
      <w:r>
        <w:rPr>
          <w:rFonts w:hint="cs"/>
          <w:rtl/>
          <w:lang w:eastAsia="he-IL"/>
        </w:rPr>
        <w:t xml:space="preserve">כותרת לעיתון, שהם בודקים, הצבא בודק, את מהימנות המסמך </w:t>
      </w:r>
      <w:bookmarkStart w:id="12436" w:name="_ETM_Q29_731964"/>
      <w:bookmarkEnd w:id="12436"/>
      <w:r>
        <w:rPr>
          <w:rFonts w:hint="cs"/>
          <w:rtl/>
          <w:lang w:eastAsia="he-IL"/>
        </w:rPr>
        <w:t>של "בילד". איך אתם מצליחים לבדוק כל כך מהר את</w:t>
      </w:r>
      <w:bookmarkStart w:id="12437" w:name="_ETM_Q29_733334"/>
      <w:bookmarkEnd w:id="12437"/>
      <w:r>
        <w:rPr>
          <w:rFonts w:hint="cs"/>
          <w:rtl/>
          <w:lang w:eastAsia="he-IL"/>
        </w:rPr>
        <w:t xml:space="preserve"> מהימנות המסמך של "בילד"? זה לא נראה לכם קצת מוזר?</w:t>
      </w:r>
      <w:bookmarkStart w:id="12438" w:name="_ETM_Q29_738167"/>
      <w:bookmarkEnd w:id="12438"/>
      <w:r>
        <w:rPr>
          <w:rFonts w:hint="cs"/>
          <w:rtl/>
          <w:lang w:eastAsia="he-IL"/>
        </w:rPr>
        <w:t xml:space="preserve"> איך זה נראה לכם שזה לא סנוואר אלא הדרג המשני </w:t>
      </w:r>
      <w:bookmarkStart w:id="12439" w:name="_ETM_Q29_740015"/>
      <w:bookmarkEnd w:id="12439"/>
      <w:r>
        <w:rPr>
          <w:rFonts w:hint="cs"/>
          <w:rtl/>
          <w:lang w:eastAsia="he-IL"/>
        </w:rPr>
        <w:t xml:space="preserve">שלו? ממתי </w:t>
      </w:r>
      <w:proofErr w:type="spellStart"/>
      <w:r>
        <w:rPr>
          <w:rFonts w:hint="cs"/>
          <w:rtl/>
          <w:lang w:eastAsia="he-IL"/>
        </w:rPr>
        <w:t>לסנוואר</w:t>
      </w:r>
      <w:proofErr w:type="spellEnd"/>
      <w:r>
        <w:rPr>
          <w:rFonts w:hint="cs"/>
          <w:rtl/>
          <w:lang w:eastAsia="he-IL"/>
        </w:rPr>
        <w:t xml:space="preserve"> יש דרג משני, אדוני הרמטכ"ל?</w:t>
      </w:r>
      <w:bookmarkStart w:id="12440" w:name="_ETM_Q29_740873"/>
      <w:bookmarkEnd w:id="12440"/>
    </w:p>
    <w:p w:rsidR="00D65F74" w:rsidRDefault="00D65F74" w:rsidP="003C2F3A">
      <w:pPr>
        <w:rPr>
          <w:rtl/>
          <w:lang w:eastAsia="he-IL"/>
        </w:rPr>
      </w:pPr>
      <w:bookmarkStart w:id="12441" w:name="_ETM_Q29_740946"/>
      <w:bookmarkEnd w:id="12441"/>
    </w:p>
    <w:p w:rsidR="00D65F74" w:rsidRDefault="00D65F74" w:rsidP="00E05E8E">
      <w:pPr>
        <w:rPr>
          <w:rtl/>
          <w:lang w:eastAsia="he-IL"/>
        </w:rPr>
      </w:pPr>
      <w:bookmarkStart w:id="12442" w:name="_ETM_Q29_741114"/>
      <w:bookmarkStart w:id="12443" w:name="_ETM_Q29_741175"/>
      <w:bookmarkEnd w:id="12442"/>
      <w:bookmarkEnd w:id="12443"/>
      <w:r>
        <w:rPr>
          <w:rFonts w:hint="cs"/>
          <w:rtl/>
          <w:lang w:eastAsia="he-IL"/>
        </w:rPr>
        <w:t xml:space="preserve">עליי זה </w:t>
      </w:r>
      <w:bookmarkStart w:id="12444" w:name="_ETM_Q29_742363"/>
      <w:bookmarkEnd w:id="12444"/>
      <w:r>
        <w:rPr>
          <w:rFonts w:hint="cs"/>
          <w:rtl/>
          <w:lang w:eastAsia="he-IL"/>
        </w:rPr>
        <w:t xml:space="preserve">לא עובד. אנחנו יודעים שבחמאס סנוואר הוא המוציא והמביא. על </w:t>
      </w:r>
      <w:bookmarkStart w:id="12445" w:name="_ETM_Q29_741178"/>
      <w:bookmarkEnd w:id="12445"/>
      <w:r>
        <w:rPr>
          <w:rFonts w:hint="cs"/>
          <w:rtl/>
          <w:lang w:eastAsia="he-IL"/>
        </w:rPr>
        <w:t xml:space="preserve">איזה דרג משני אתם מדברים? ואת כל זה הרמטכ"ל עושה, </w:t>
      </w:r>
      <w:bookmarkStart w:id="12446" w:name="_ETM_Q29_753146"/>
      <w:bookmarkEnd w:id="12446"/>
      <w:r>
        <w:rPr>
          <w:rFonts w:hint="cs"/>
          <w:rtl/>
          <w:lang w:eastAsia="he-IL"/>
        </w:rPr>
        <w:t xml:space="preserve">כי אוי ואבוי, המסמך הזה מחזק את מה שאומר ראש </w:t>
      </w:r>
      <w:bookmarkStart w:id="12447" w:name="_ETM_Q29_756613"/>
      <w:bookmarkEnd w:id="12447"/>
      <w:r>
        <w:rPr>
          <w:rFonts w:hint="cs"/>
          <w:rtl/>
          <w:lang w:eastAsia="he-IL"/>
        </w:rPr>
        <w:t xml:space="preserve">ממשלה בישראל </w:t>
      </w:r>
      <w:r w:rsidR="00E05E8E">
        <w:rPr>
          <w:rFonts w:hint="eastAsia"/>
          <w:rtl/>
          <w:lang w:eastAsia="he-IL"/>
        </w:rPr>
        <w:t xml:space="preserve">– </w:t>
      </w:r>
      <w:r>
        <w:rPr>
          <w:rFonts w:hint="cs"/>
          <w:rtl/>
          <w:lang w:eastAsia="he-IL"/>
        </w:rPr>
        <w:t xml:space="preserve">שאין ואי-אפשר לעשות עסקת חטופים באופן שבו </w:t>
      </w:r>
      <w:bookmarkStart w:id="12448" w:name="_ETM_Q29_760932"/>
      <w:bookmarkEnd w:id="12448"/>
      <w:r>
        <w:rPr>
          <w:rFonts w:hint="cs"/>
          <w:rtl/>
          <w:lang w:eastAsia="he-IL"/>
        </w:rPr>
        <w:t xml:space="preserve">סנוואר מתנהל. זה גם מחזק את מה שאמר נתניהו שמעולם </w:t>
      </w:r>
      <w:bookmarkStart w:id="12449" w:name="_ETM_Q29_765757"/>
      <w:bookmarkEnd w:id="12449"/>
      <w:r>
        <w:rPr>
          <w:rFonts w:hint="cs"/>
          <w:rtl/>
          <w:lang w:eastAsia="he-IL"/>
        </w:rPr>
        <w:t xml:space="preserve">סנוואר, מאז העסקה הראשונה, לא הביע שום עמדה של הסכמה </w:t>
      </w:r>
      <w:bookmarkStart w:id="12450" w:name="_ETM_Q29_768937"/>
      <w:bookmarkEnd w:id="12450"/>
      <w:r>
        <w:rPr>
          <w:rFonts w:hint="cs"/>
          <w:rtl/>
          <w:lang w:eastAsia="he-IL"/>
        </w:rPr>
        <w:t xml:space="preserve">לעסקה. </w:t>
      </w:r>
    </w:p>
    <w:p w:rsidR="00D65F74" w:rsidRDefault="00D65F74" w:rsidP="003C2F3A">
      <w:pPr>
        <w:rPr>
          <w:rtl/>
          <w:lang w:eastAsia="he-IL"/>
        </w:rPr>
      </w:pPr>
    </w:p>
    <w:p w:rsidR="00D65F74" w:rsidRDefault="00D65F74" w:rsidP="003C2F3A">
      <w:pPr>
        <w:pStyle w:val="af6"/>
        <w:keepNext/>
        <w:rPr>
          <w:rtl/>
        </w:rPr>
      </w:pPr>
      <w:bookmarkStart w:id="12451" w:name="ET_yor_6599_9"/>
      <w:r w:rsidRPr="0059608C">
        <w:rPr>
          <w:rStyle w:val="TagStyle"/>
          <w:rtl/>
        </w:rPr>
        <w:t xml:space="preserve"> &lt;&lt; יור &gt;&gt; </w:t>
      </w:r>
      <w:r>
        <w:rPr>
          <w:rtl/>
        </w:rPr>
        <w:t>היו"ר משה רוט:</w:t>
      </w:r>
      <w:r w:rsidRPr="0059608C">
        <w:rPr>
          <w:rStyle w:val="TagStyle"/>
          <w:rtl/>
        </w:rPr>
        <w:t xml:space="preserve"> &lt;&lt; יור &gt;&gt;</w:t>
      </w:r>
      <w:r>
        <w:rPr>
          <w:rtl/>
        </w:rPr>
        <w:t xml:space="preserve">  </w:t>
      </w:r>
      <w:bookmarkEnd w:id="12451"/>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תודה רבה. </w:t>
      </w:r>
    </w:p>
    <w:p w:rsidR="00D65F74" w:rsidRDefault="00D65F74" w:rsidP="003C2F3A">
      <w:pPr>
        <w:rPr>
          <w:rtl/>
          <w:lang w:eastAsia="he-IL"/>
        </w:rPr>
      </w:pPr>
    </w:p>
    <w:p w:rsidR="00D65F74" w:rsidRDefault="00D65F74" w:rsidP="003C2F3A">
      <w:pPr>
        <w:pStyle w:val="-"/>
        <w:keepNext/>
        <w:rPr>
          <w:rtl/>
        </w:rPr>
      </w:pPr>
      <w:bookmarkStart w:id="12452" w:name="ET_speakercontinue_6345_10"/>
      <w:r w:rsidRPr="0059608C">
        <w:rPr>
          <w:rStyle w:val="TagStyle"/>
          <w:rtl/>
        </w:rPr>
        <w:t xml:space="preserve"> &lt;&lt; דובר_המשך &gt;&gt; </w:t>
      </w:r>
      <w:r>
        <w:rPr>
          <w:rtl/>
        </w:rPr>
        <w:t>טלי גוטליב (הליכוד):</w:t>
      </w:r>
      <w:r w:rsidRPr="0059608C">
        <w:rPr>
          <w:rStyle w:val="TagStyle"/>
          <w:rtl/>
        </w:rPr>
        <w:t xml:space="preserve"> &lt;&lt; דובר_המשך &gt;&gt;</w:t>
      </w:r>
      <w:r>
        <w:rPr>
          <w:rtl/>
        </w:rPr>
        <w:t xml:space="preserve">  </w:t>
      </w:r>
      <w:bookmarkEnd w:id="12452"/>
    </w:p>
    <w:p w:rsidR="00D65F74" w:rsidRDefault="00D65F74" w:rsidP="000921AA">
      <w:pPr>
        <w:rPr>
          <w:rtl/>
          <w:lang w:eastAsia="he-IL"/>
        </w:rPr>
      </w:pPr>
    </w:p>
    <w:p w:rsidR="00D65F74" w:rsidRDefault="00D65F74" w:rsidP="00E05E8E">
      <w:pPr>
        <w:rPr>
          <w:rtl/>
        </w:rPr>
      </w:pPr>
      <w:r>
        <w:rPr>
          <w:rFonts w:hint="cs"/>
          <w:rtl/>
          <w:lang w:eastAsia="he-IL"/>
        </w:rPr>
        <w:t xml:space="preserve">זה מדהים אותי. </w:t>
      </w:r>
      <w:bookmarkStart w:id="12453" w:name="TOR_Q30"/>
      <w:bookmarkEnd w:id="12453"/>
      <w:r>
        <w:rPr>
          <w:rFonts w:hint="cs"/>
          <w:rtl/>
        </w:rPr>
        <w:t xml:space="preserve">ומה שעושים פה </w:t>
      </w:r>
      <w:r>
        <w:rPr>
          <w:rFonts w:hint="eastAsia"/>
          <w:rtl/>
        </w:rPr>
        <w:t xml:space="preserve">– </w:t>
      </w:r>
      <w:r>
        <w:rPr>
          <w:rFonts w:hint="cs"/>
          <w:rtl/>
        </w:rPr>
        <w:t>הם פשוט פוגעים בראש ממשלה</w:t>
      </w:r>
      <w:bookmarkStart w:id="12454" w:name="_ETM_Q30_169000"/>
      <w:bookmarkEnd w:id="12454"/>
      <w:r>
        <w:rPr>
          <w:rFonts w:hint="cs"/>
          <w:rtl/>
        </w:rPr>
        <w:t xml:space="preserve"> ובעצם בממשלת ישראל תוך כדי ניהול מלחמה.</w:t>
      </w:r>
    </w:p>
    <w:p w:rsidR="00D65F74" w:rsidRDefault="00D65F74" w:rsidP="003C2F3A">
      <w:pPr>
        <w:rPr>
          <w:rtl/>
        </w:rPr>
      </w:pPr>
    </w:p>
    <w:p w:rsidR="00D65F74" w:rsidRDefault="00D65F74" w:rsidP="003C2F3A">
      <w:pPr>
        <w:pStyle w:val="af6"/>
        <w:keepNext/>
        <w:rPr>
          <w:rtl/>
        </w:rPr>
      </w:pPr>
      <w:r w:rsidRPr="002A07B0">
        <w:rPr>
          <w:rStyle w:val="TagStyle"/>
          <w:rtl/>
        </w:rPr>
        <w:t xml:space="preserve"> &lt;&lt; יור &gt;&gt; </w:t>
      </w:r>
      <w:r>
        <w:rPr>
          <w:rtl/>
        </w:rPr>
        <w:t>היו"ר משה רוט:</w:t>
      </w:r>
      <w:r w:rsidRPr="002A07B0">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r>
        <w:rPr>
          <w:rFonts w:hint="cs"/>
          <w:rtl/>
        </w:rPr>
        <w:t xml:space="preserve">תודה </w:t>
      </w:r>
      <w:bookmarkStart w:id="12455" w:name="_ETM_Q30_173000"/>
      <w:bookmarkEnd w:id="12455"/>
      <w:r>
        <w:rPr>
          <w:rFonts w:hint="cs"/>
          <w:rtl/>
        </w:rPr>
        <w:t>רבה.</w:t>
      </w:r>
    </w:p>
    <w:p w:rsidR="00D65F74" w:rsidRDefault="00D65F74" w:rsidP="003C2F3A">
      <w:pPr>
        <w:rPr>
          <w:rtl/>
        </w:rPr>
      </w:pPr>
      <w:bookmarkStart w:id="12456" w:name="_ETM_Q30_174000"/>
      <w:bookmarkEnd w:id="12456"/>
    </w:p>
    <w:p w:rsidR="00D65F74" w:rsidRDefault="00D65F74" w:rsidP="003C2F3A">
      <w:pPr>
        <w:pStyle w:val="-"/>
        <w:keepNext/>
        <w:rPr>
          <w:rtl/>
        </w:rPr>
      </w:pPr>
      <w:bookmarkStart w:id="12457" w:name="ET_speakercontinue_6345_2"/>
      <w:r w:rsidRPr="002A07B0">
        <w:rPr>
          <w:rStyle w:val="TagStyle"/>
          <w:rtl/>
        </w:rPr>
        <w:t xml:space="preserve"> &lt;&lt; דובר_המשך &gt;&gt; </w:t>
      </w:r>
      <w:r>
        <w:rPr>
          <w:rtl/>
        </w:rPr>
        <w:t>טלי גוטליב (הליכוד):</w:t>
      </w:r>
      <w:r w:rsidRPr="002A07B0">
        <w:rPr>
          <w:rStyle w:val="TagStyle"/>
          <w:rtl/>
        </w:rPr>
        <w:t xml:space="preserve"> &lt;&lt; דובר_המשך &gt;&gt;</w:t>
      </w:r>
      <w:r>
        <w:rPr>
          <w:rtl/>
        </w:rPr>
        <w:t xml:space="preserve">  </w:t>
      </w:r>
      <w:bookmarkEnd w:id="12457"/>
    </w:p>
    <w:p w:rsidR="00D65F74" w:rsidRDefault="00D65F74" w:rsidP="000921AA">
      <w:pPr>
        <w:rPr>
          <w:rtl/>
        </w:rPr>
      </w:pPr>
    </w:p>
    <w:p w:rsidR="00D65F74" w:rsidRDefault="00D65F74" w:rsidP="003C2F3A">
      <w:pPr>
        <w:rPr>
          <w:rtl/>
        </w:rPr>
      </w:pPr>
      <w:r>
        <w:rPr>
          <w:rFonts w:hint="cs"/>
          <w:rtl/>
        </w:rPr>
        <w:t xml:space="preserve">ולכן אני אומרת לראש הממשלה: יש כבר נקודת </w:t>
      </w:r>
      <w:r>
        <w:rPr>
          <w:rtl/>
        </w:rPr>
        <w:t xml:space="preserve">זמן </w:t>
      </w:r>
      <w:bookmarkStart w:id="12458" w:name="_ETM_Q30_180689"/>
      <w:bookmarkEnd w:id="12458"/>
      <w:r>
        <w:rPr>
          <w:rtl/>
        </w:rPr>
        <w:t xml:space="preserve">שאתה </w:t>
      </w:r>
      <w:bookmarkStart w:id="12459" w:name="_ETM_Q30_180870"/>
      <w:bookmarkEnd w:id="12459"/>
      <w:r>
        <w:rPr>
          <w:rtl/>
        </w:rPr>
        <w:t xml:space="preserve">לא </w:t>
      </w:r>
      <w:bookmarkStart w:id="12460" w:name="_ETM_Q30_180930"/>
      <w:bookmarkEnd w:id="12460"/>
      <w:r>
        <w:rPr>
          <w:rtl/>
        </w:rPr>
        <w:t xml:space="preserve">יכול </w:t>
      </w:r>
      <w:bookmarkStart w:id="12461" w:name="_ETM_Q30_181199"/>
      <w:bookmarkEnd w:id="12461"/>
      <w:r>
        <w:rPr>
          <w:rtl/>
        </w:rPr>
        <w:t xml:space="preserve">להשאיר </w:t>
      </w:r>
      <w:bookmarkStart w:id="12462" w:name="_ETM_Q30_181560"/>
      <w:bookmarkEnd w:id="12462"/>
      <w:r>
        <w:rPr>
          <w:rtl/>
        </w:rPr>
        <w:t xml:space="preserve">את </w:t>
      </w:r>
      <w:bookmarkStart w:id="12463" w:name="_ETM_Q30_181650"/>
      <w:bookmarkEnd w:id="12463"/>
      <w:r>
        <w:rPr>
          <w:rtl/>
        </w:rPr>
        <w:t xml:space="preserve">הרמטכ"ל </w:t>
      </w:r>
      <w:bookmarkStart w:id="12464" w:name="_ETM_Q30_182100"/>
      <w:bookmarkEnd w:id="12464"/>
      <w:r>
        <w:rPr>
          <w:rtl/>
        </w:rPr>
        <w:t xml:space="preserve">בתפקיד </w:t>
      </w:r>
      <w:bookmarkStart w:id="12465" w:name="_ETM_Q30_182520"/>
      <w:bookmarkEnd w:id="12465"/>
      <w:r>
        <w:rPr>
          <w:rtl/>
        </w:rPr>
        <w:t>שלו</w:t>
      </w:r>
      <w:r>
        <w:rPr>
          <w:rFonts w:hint="cs"/>
          <w:rtl/>
        </w:rPr>
        <w:t>,</w:t>
      </w:r>
      <w:r>
        <w:rPr>
          <w:rtl/>
        </w:rPr>
        <w:t xml:space="preserve"> </w:t>
      </w:r>
      <w:bookmarkStart w:id="12466" w:name="_ETM_Q30_183009"/>
      <w:bookmarkEnd w:id="12466"/>
      <w:r>
        <w:rPr>
          <w:rtl/>
        </w:rPr>
        <w:t xml:space="preserve">שאתה </w:t>
      </w:r>
      <w:bookmarkStart w:id="12467" w:name="_ETM_Q30_183189"/>
      <w:bookmarkEnd w:id="12467"/>
      <w:r>
        <w:rPr>
          <w:rtl/>
        </w:rPr>
        <w:t xml:space="preserve">לא </w:t>
      </w:r>
      <w:bookmarkStart w:id="12468" w:name="_ETM_Q30_183250"/>
      <w:bookmarkEnd w:id="12468"/>
      <w:r>
        <w:rPr>
          <w:rtl/>
        </w:rPr>
        <w:t xml:space="preserve">יכול </w:t>
      </w:r>
      <w:bookmarkStart w:id="12469" w:name="_ETM_Q30_183489"/>
      <w:bookmarkEnd w:id="12469"/>
      <w:r>
        <w:rPr>
          <w:rtl/>
        </w:rPr>
        <w:t xml:space="preserve">להשאיר </w:t>
      </w:r>
      <w:bookmarkStart w:id="12470" w:name="_ETM_Q30_183759"/>
      <w:bookmarkEnd w:id="12470"/>
      <w:r>
        <w:rPr>
          <w:rtl/>
        </w:rPr>
        <w:t xml:space="preserve">את </w:t>
      </w:r>
      <w:bookmarkStart w:id="12471" w:name="_ETM_Q30_183850"/>
      <w:bookmarkEnd w:id="12471"/>
      <w:r>
        <w:rPr>
          <w:rtl/>
        </w:rPr>
        <w:t xml:space="preserve">ראש </w:t>
      </w:r>
      <w:bookmarkStart w:id="12472" w:name="_ETM_Q30_184000"/>
      <w:bookmarkEnd w:id="12472"/>
      <w:r>
        <w:rPr>
          <w:rtl/>
        </w:rPr>
        <w:t xml:space="preserve">השב"כ </w:t>
      </w:r>
      <w:bookmarkStart w:id="12473" w:name="_ETM_Q30_184390"/>
      <w:bookmarkEnd w:id="12473"/>
      <w:r>
        <w:rPr>
          <w:rFonts w:hint="cs"/>
          <w:rtl/>
        </w:rPr>
        <w:t>ב</w:t>
      </w:r>
      <w:r>
        <w:rPr>
          <w:rtl/>
        </w:rPr>
        <w:t xml:space="preserve">תפקיד </w:t>
      </w:r>
      <w:bookmarkStart w:id="12474" w:name="_ETM_Q30_184720"/>
      <w:bookmarkEnd w:id="12474"/>
      <w:r>
        <w:rPr>
          <w:rtl/>
        </w:rPr>
        <w:t>שלו</w:t>
      </w:r>
      <w:r>
        <w:rPr>
          <w:rFonts w:hint="cs"/>
          <w:rtl/>
        </w:rPr>
        <w:t xml:space="preserve"> </w:t>
      </w:r>
      <w:r w:rsidR="000921AA">
        <w:rPr>
          <w:rFonts w:hint="cs"/>
          <w:rtl/>
        </w:rPr>
        <w:t>– –</w:t>
      </w:r>
    </w:p>
    <w:p w:rsidR="00D65F74" w:rsidRDefault="00D65F74" w:rsidP="003C2F3A">
      <w:pPr>
        <w:rPr>
          <w:rtl/>
        </w:rPr>
      </w:pPr>
    </w:p>
    <w:p w:rsidR="00D65F74" w:rsidRDefault="00D65F74" w:rsidP="003C2F3A">
      <w:pPr>
        <w:pStyle w:val="af6"/>
        <w:keepNext/>
        <w:rPr>
          <w:rtl/>
        </w:rPr>
      </w:pPr>
      <w:r w:rsidRPr="002A07B0">
        <w:rPr>
          <w:rStyle w:val="TagStyle"/>
          <w:rtl/>
        </w:rPr>
        <w:t xml:space="preserve"> &lt;&lt; יור &gt;&gt; </w:t>
      </w:r>
      <w:r>
        <w:rPr>
          <w:rtl/>
        </w:rPr>
        <w:t>היו"ר משה רוט:</w:t>
      </w:r>
      <w:r w:rsidRPr="002A07B0">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12475" w:name="_ETM_Q30_180000"/>
      <w:bookmarkEnd w:id="12475"/>
      <w:r>
        <w:rPr>
          <w:rFonts w:hint="cs"/>
          <w:rtl/>
        </w:rPr>
        <w:t>תודה</w:t>
      </w:r>
      <w:bookmarkStart w:id="12476" w:name="_ETM_Q30_182000"/>
      <w:bookmarkEnd w:id="12476"/>
      <w:r>
        <w:rPr>
          <w:rFonts w:hint="cs"/>
          <w:rtl/>
        </w:rPr>
        <w:t xml:space="preserve"> רבה.</w:t>
      </w:r>
    </w:p>
    <w:p w:rsidR="00D65F74" w:rsidRDefault="00D65F74" w:rsidP="003C2F3A">
      <w:pPr>
        <w:rPr>
          <w:rtl/>
        </w:rPr>
      </w:pPr>
      <w:bookmarkStart w:id="12477" w:name="_ETM_Q30_185000"/>
      <w:bookmarkEnd w:id="12477"/>
    </w:p>
    <w:p w:rsidR="00D65F74" w:rsidRDefault="00D65F74" w:rsidP="003C2F3A">
      <w:pPr>
        <w:pStyle w:val="-"/>
        <w:keepNext/>
        <w:rPr>
          <w:rtl/>
        </w:rPr>
      </w:pPr>
      <w:bookmarkStart w:id="12478" w:name="ET_speakercontinue_6345_4"/>
      <w:r w:rsidRPr="002A07B0">
        <w:rPr>
          <w:rStyle w:val="TagStyle"/>
          <w:rtl/>
        </w:rPr>
        <w:t xml:space="preserve"> &lt;&lt; דובר_המשך &gt;&gt; </w:t>
      </w:r>
      <w:r>
        <w:rPr>
          <w:rtl/>
        </w:rPr>
        <w:t>טלי גוטליב (הליכוד):</w:t>
      </w:r>
      <w:r w:rsidRPr="002A07B0">
        <w:rPr>
          <w:rStyle w:val="TagStyle"/>
          <w:rtl/>
        </w:rPr>
        <w:t xml:space="preserve"> &lt;&lt; דובר_המשך &gt;&gt;</w:t>
      </w:r>
      <w:r>
        <w:rPr>
          <w:rtl/>
        </w:rPr>
        <w:t xml:space="preserve">  </w:t>
      </w:r>
      <w:bookmarkEnd w:id="12478"/>
    </w:p>
    <w:p w:rsidR="00D65F74" w:rsidRDefault="00D65F74" w:rsidP="000921AA">
      <w:pPr>
        <w:rPr>
          <w:rtl/>
        </w:rPr>
      </w:pPr>
    </w:p>
    <w:p w:rsidR="00D65F74" w:rsidRDefault="000921AA" w:rsidP="003C2F3A">
      <w:pPr>
        <w:rPr>
          <w:rtl/>
        </w:rPr>
      </w:pPr>
      <w:bookmarkStart w:id="12479" w:name="_ETM_Q30_185049"/>
      <w:bookmarkEnd w:id="12479"/>
      <w:r>
        <w:rPr>
          <w:rFonts w:hint="cs"/>
          <w:rtl/>
        </w:rPr>
        <w:t>– –</w:t>
      </w:r>
      <w:r w:rsidR="00D65F74">
        <w:rPr>
          <w:rFonts w:hint="cs"/>
          <w:rtl/>
        </w:rPr>
        <w:t xml:space="preserve"> </w:t>
      </w:r>
      <w:r w:rsidR="00D65F74">
        <w:rPr>
          <w:rtl/>
        </w:rPr>
        <w:t xml:space="preserve">ולא </w:t>
      </w:r>
      <w:bookmarkStart w:id="12480" w:name="_ETM_Q30_185350"/>
      <w:bookmarkEnd w:id="12480"/>
      <w:r w:rsidR="00D65F74">
        <w:rPr>
          <w:rtl/>
        </w:rPr>
        <w:t xml:space="preserve">את </w:t>
      </w:r>
      <w:bookmarkStart w:id="12481" w:name="_ETM_Q30_185439"/>
      <w:bookmarkEnd w:id="12481"/>
      <w:r w:rsidR="00D65F74">
        <w:rPr>
          <w:rtl/>
        </w:rPr>
        <w:t xml:space="preserve">שר </w:t>
      </w:r>
      <w:bookmarkStart w:id="12482" w:name="_ETM_Q30_185620"/>
      <w:bookmarkEnd w:id="12482"/>
      <w:r w:rsidR="00D65F74">
        <w:rPr>
          <w:rtl/>
        </w:rPr>
        <w:t xml:space="preserve">הביטחון </w:t>
      </w:r>
      <w:bookmarkStart w:id="12483" w:name="_ETM_Q30_186099"/>
      <w:bookmarkEnd w:id="12483"/>
      <w:r w:rsidR="00D65F74">
        <w:rPr>
          <w:rFonts w:hint="cs"/>
          <w:rtl/>
        </w:rPr>
        <w:t>ב</w:t>
      </w:r>
      <w:r w:rsidR="00D65F74">
        <w:rPr>
          <w:rtl/>
        </w:rPr>
        <w:t xml:space="preserve">תפקיד </w:t>
      </w:r>
      <w:bookmarkStart w:id="12484" w:name="_ETM_Q30_186459"/>
      <w:bookmarkEnd w:id="12484"/>
      <w:r w:rsidR="00D65F74">
        <w:rPr>
          <w:rtl/>
        </w:rPr>
        <w:t>שלו</w:t>
      </w:r>
      <w:bookmarkStart w:id="12485" w:name="_ETM_Q30_187029"/>
      <w:bookmarkEnd w:id="12485"/>
      <w:r w:rsidR="00D65F74">
        <w:rPr>
          <w:rFonts w:hint="cs"/>
          <w:rtl/>
        </w:rPr>
        <w:t xml:space="preserve">, </w:t>
      </w:r>
      <w:r w:rsidR="00D65F74">
        <w:rPr>
          <w:rtl/>
        </w:rPr>
        <w:t xml:space="preserve">כי </w:t>
      </w:r>
      <w:bookmarkStart w:id="12486" w:name="_ETM_Q30_187179"/>
      <w:bookmarkEnd w:id="12486"/>
      <w:r w:rsidR="00D65F74">
        <w:rPr>
          <w:rFonts w:hint="cs"/>
          <w:rtl/>
        </w:rPr>
        <w:t>עם הצוות החותר ת</w:t>
      </w:r>
      <w:bookmarkStart w:id="12487" w:name="_ETM_Q30_187629"/>
      <w:bookmarkStart w:id="12488" w:name="_ETM_Q30_188019"/>
      <w:bookmarkStart w:id="12489" w:name="_ETM_Q30_188679"/>
      <w:bookmarkStart w:id="12490" w:name="_ETM_Q30_189190"/>
      <w:bookmarkEnd w:id="12487"/>
      <w:bookmarkEnd w:id="12488"/>
      <w:bookmarkEnd w:id="12489"/>
      <w:bookmarkEnd w:id="12490"/>
      <w:r w:rsidR="00D65F74">
        <w:rPr>
          <w:rtl/>
        </w:rPr>
        <w:t>חתיך</w:t>
      </w:r>
      <w:r w:rsidR="00D65F74">
        <w:rPr>
          <w:rFonts w:hint="cs"/>
          <w:rtl/>
        </w:rPr>
        <w:t xml:space="preserve"> הזה, שלא לומר הצוות </w:t>
      </w:r>
      <w:bookmarkStart w:id="12491" w:name="_ETM_Q30_190629"/>
      <w:bookmarkEnd w:id="12491"/>
      <w:r w:rsidR="00D65F74">
        <w:rPr>
          <w:rtl/>
        </w:rPr>
        <w:t xml:space="preserve">התבוסתני </w:t>
      </w:r>
      <w:bookmarkStart w:id="12492" w:name="_ETM_Q30_191259"/>
      <w:bookmarkEnd w:id="12492"/>
      <w:r w:rsidR="00D65F74">
        <w:rPr>
          <w:rtl/>
        </w:rPr>
        <w:t>הזה</w:t>
      </w:r>
      <w:bookmarkStart w:id="12493" w:name="_ETM_Q30_191619"/>
      <w:bookmarkEnd w:id="12493"/>
      <w:r w:rsidR="00D65F74">
        <w:rPr>
          <w:rFonts w:hint="cs"/>
          <w:rtl/>
        </w:rPr>
        <w:t xml:space="preserve">, </w:t>
      </w:r>
      <w:bookmarkStart w:id="12494" w:name="_ETM_Q30_191889"/>
      <w:bookmarkEnd w:id="12494"/>
      <w:r w:rsidR="00D65F74">
        <w:rPr>
          <w:rtl/>
        </w:rPr>
        <w:t xml:space="preserve">אנחנו </w:t>
      </w:r>
      <w:bookmarkStart w:id="12495" w:name="_ETM_Q30_192160"/>
      <w:bookmarkEnd w:id="12495"/>
      <w:r w:rsidR="00D65F74">
        <w:rPr>
          <w:rtl/>
        </w:rPr>
        <w:t xml:space="preserve">לא </w:t>
      </w:r>
      <w:bookmarkStart w:id="12496" w:name="_ETM_Q30_192219"/>
      <w:bookmarkEnd w:id="12496"/>
      <w:r w:rsidR="00D65F74">
        <w:rPr>
          <w:rtl/>
        </w:rPr>
        <w:t xml:space="preserve">יכולים </w:t>
      </w:r>
      <w:bookmarkStart w:id="12497" w:name="_ETM_Q30_192519"/>
      <w:bookmarkEnd w:id="12497"/>
      <w:r w:rsidR="00D65F74">
        <w:rPr>
          <w:rtl/>
        </w:rPr>
        <w:t>לה</w:t>
      </w:r>
      <w:r w:rsidR="00D65F74">
        <w:rPr>
          <w:rFonts w:hint="cs"/>
          <w:rtl/>
        </w:rPr>
        <w:t>וביל את עצמנו</w:t>
      </w:r>
      <w:bookmarkStart w:id="12498" w:name="_ETM_Q30_192789"/>
      <w:bookmarkStart w:id="12499" w:name="_ETM_Q30_192849"/>
      <w:bookmarkStart w:id="12500" w:name="_ETM_Q30_192910"/>
      <w:bookmarkStart w:id="12501" w:name="_ETM_Q30_193240"/>
      <w:bookmarkEnd w:id="12498"/>
      <w:bookmarkEnd w:id="12499"/>
      <w:bookmarkEnd w:id="12500"/>
      <w:bookmarkEnd w:id="12501"/>
      <w:r w:rsidR="00D65F74">
        <w:rPr>
          <w:rFonts w:hint="cs"/>
          <w:rtl/>
        </w:rPr>
        <w:t xml:space="preserve"> ל</w:t>
      </w:r>
      <w:r w:rsidR="00D65F74">
        <w:rPr>
          <w:rtl/>
        </w:rPr>
        <w:t>ניצחון</w:t>
      </w:r>
      <w:r w:rsidR="00D65F74">
        <w:rPr>
          <w:rFonts w:hint="cs"/>
          <w:rtl/>
        </w:rPr>
        <w:t>.</w:t>
      </w:r>
    </w:p>
    <w:p w:rsidR="00D65F74" w:rsidRDefault="00D65F74" w:rsidP="003C2F3A">
      <w:pPr>
        <w:rPr>
          <w:rtl/>
        </w:rPr>
      </w:pPr>
      <w:bookmarkStart w:id="12502" w:name="_ETM_Q30_187000"/>
      <w:bookmarkEnd w:id="12502"/>
    </w:p>
    <w:p w:rsidR="00D65F74" w:rsidRDefault="00D65F74" w:rsidP="003C2F3A">
      <w:pPr>
        <w:pStyle w:val="af6"/>
        <w:keepNext/>
        <w:rPr>
          <w:rtl/>
        </w:rPr>
      </w:pPr>
      <w:r w:rsidRPr="002A07B0">
        <w:rPr>
          <w:rStyle w:val="TagStyle"/>
          <w:rtl/>
        </w:rPr>
        <w:t xml:space="preserve"> &lt;&lt; יור &gt;&gt; </w:t>
      </w:r>
      <w:r>
        <w:rPr>
          <w:rtl/>
        </w:rPr>
        <w:t>היו"ר משה רוט:</w:t>
      </w:r>
      <w:r w:rsidRPr="002A07B0">
        <w:rPr>
          <w:rStyle w:val="TagStyle"/>
          <w:rtl/>
        </w:rPr>
        <w:t xml:space="preserve"> &lt;&lt; יור &gt;&gt;</w:t>
      </w:r>
      <w:r>
        <w:rPr>
          <w:rtl/>
        </w:rPr>
        <w:t xml:space="preserve">  </w:t>
      </w:r>
    </w:p>
    <w:p w:rsidR="00D65F74" w:rsidRDefault="00D65F74" w:rsidP="000921AA">
      <w:pPr>
        <w:rPr>
          <w:rtl/>
        </w:rPr>
      </w:pPr>
    </w:p>
    <w:p w:rsidR="00D65F74" w:rsidRDefault="00D65F74" w:rsidP="00E05E8E">
      <w:pPr>
        <w:rPr>
          <w:rtl/>
        </w:rPr>
      </w:pPr>
      <w:bookmarkStart w:id="12503" w:name="_ETM_Q30_190000"/>
      <w:bookmarkEnd w:id="12503"/>
      <w:r>
        <w:rPr>
          <w:rFonts w:hint="cs"/>
          <w:rtl/>
        </w:rPr>
        <w:t xml:space="preserve">תודה רבה, חברת הכנסת. </w:t>
      </w:r>
      <w:bookmarkStart w:id="12504" w:name="_ETM_Q30_194019"/>
      <w:bookmarkEnd w:id="12504"/>
      <w:r>
        <w:rPr>
          <w:rtl/>
        </w:rPr>
        <w:t xml:space="preserve">תודה </w:t>
      </w:r>
      <w:bookmarkStart w:id="12505" w:name="_ETM_Q30_194320"/>
      <w:bookmarkEnd w:id="12505"/>
      <w:r>
        <w:rPr>
          <w:rtl/>
        </w:rPr>
        <w:t>רבה</w:t>
      </w:r>
      <w:r>
        <w:rPr>
          <w:rFonts w:hint="cs"/>
          <w:rtl/>
        </w:rPr>
        <w:t>.</w:t>
      </w:r>
      <w:r>
        <w:rPr>
          <w:rtl/>
        </w:rPr>
        <w:t xml:space="preserve"> </w:t>
      </w:r>
      <w:bookmarkStart w:id="12506" w:name="_ETM_Q30_194859"/>
      <w:bookmarkEnd w:id="12506"/>
      <w:r>
        <w:rPr>
          <w:rtl/>
        </w:rPr>
        <w:t xml:space="preserve">חבר </w:t>
      </w:r>
      <w:bookmarkStart w:id="12507" w:name="_ETM_Q30_195160"/>
      <w:bookmarkEnd w:id="12507"/>
      <w:r>
        <w:rPr>
          <w:rtl/>
        </w:rPr>
        <w:t xml:space="preserve">הכנסת </w:t>
      </w:r>
      <w:bookmarkStart w:id="12508" w:name="_ETM_Q30_195639"/>
      <w:bookmarkEnd w:id="12508"/>
      <w:r>
        <w:rPr>
          <w:rtl/>
        </w:rPr>
        <w:t xml:space="preserve">איימן </w:t>
      </w:r>
      <w:bookmarkStart w:id="12509" w:name="_ETM_Q30_195940"/>
      <w:bookmarkEnd w:id="12509"/>
      <w:r>
        <w:rPr>
          <w:rtl/>
        </w:rPr>
        <w:t xml:space="preserve">עודה </w:t>
      </w:r>
      <w:bookmarkStart w:id="12510" w:name="_ETM_Q30_197419"/>
      <w:bookmarkEnd w:id="12510"/>
      <w:r>
        <w:rPr>
          <w:rtl/>
        </w:rPr>
        <w:t>–</w:t>
      </w:r>
      <w:bookmarkStart w:id="12511" w:name="_ETM_Q30_198000"/>
      <w:bookmarkEnd w:id="12511"/>
      <w:r>
        <w:rPr>
          <w:rFonts w:hint="cs"/>
          <w:rtl/>
        </w:rPr>
        <w:t xml:space="preserve"> </w:t>
      </w:r>
      <w:r>
        <w:rPr>
          <w:rtl/>
        </w:rPr>
        <w:t xml:space="preserve">אינו </w:t>
      </w:r>
      <w:bookmarkStart w:id="12512" w:name="_ETM_Q30_197689"/>
      <w:bookmarkEnd w:id="12512"/>
      <w:r>
        <w:rPr>
          <w:rtl/>
        </w:rPr>
        <w:t>נוכח</w:t>
      </w:r>
      <w:r w:rsidR="00E05E8E">
        <w:rPr>
          <w:rFonts w:hint="cs"/>
          <w:rtl/>
        </w:rPr>
        <w:t>.</w:t>
      </w:r>
      <w:r>
        <w:rPr>
          <w:rFonts w:hint="cs"/>
          <w:rtl/>
        </w:rPr>
        <w:t xml:space="preserve"> חברת הכנסת מיכל וולדיגר, בבקשה. </w:t>
      </w:r>
      <w:bookmarkStart w:id="12513" w:name="_ETM_Q30_198739"/>
      <w:bookmarkStart w:id="12514" w:name="_ETM_Q30_200750"/>
      <w:bookmarkStart w:id="12515" w:name="_ETM_Q30_201320"/>
      <w:bookmarkStart w:id="12516" w:name="_ETM_Q30_202690"/>
      <w:bookmarkEnd w:id="12513"/>
      <w:bookmarkEnd w:id="12514"/>
      <w:bookmarkEnd w:id="12515"/>
      <w:bookmarkEnd w:id="12516"/>
      <w:r>
        <w:rPr>
          <w:rFonts w:hint="cs"/>
          <w:rtl/>
        </w:rPr>
        <w:t>ח</w:t>
      </w:r>
      <w:r>
        <w:rPr>
          <w:rtl/>
        </w:rPr>
        <w:t xml:space="preserve">ברת </w:t>
      </w:r>
      <w:bookmarkStart w:id="12517" w:name="_ETM_Q30_203170"/>
      <w:bookmarkEnd w:id="12517"/>
      <w:r>
        <w:rPr>
          <w:rtl/>
        </w:rPr>
        <w:t xml:space="preserve">הכנסת </w:t>
      </w:r>
      <w:bookmarkStart w:id="12518" w:name="_ETM_Q30_203800"/>
      <w:bookmarkEnd w:id="12518"/>
      <w:r>
        <w:rPr>
          <w:rtl/>
        </w:rPr>
        <w:t xml:space="preserve">מיכל </w:t>
      </w:r>
      <w:bookmarkStart w:id="12519" w:name="_ETM_Q30_204280"/>
      <w:bookmarkEnd w:id="12519"/>
      <w:r>
        <w:rPr>
          <w:rtl/>
        </w:rPr>
        <w:t>מ</w:t>
      </w:r>
      <w:r>
        <w:rPr>
          <w:rFonts w:hint="cs"/>
          <w:rtl/>
        </w:rPr>
        <w:t>ר</w:t>
      </w:r>
      <w:r>
        <w:rPr>
          <w:rtl/>
        </w:rPr>
        <w:t xml:space="preserve">ים </w:t>
      </w:r>
      <w:bookmarkStart w:id="12520" w:name="_ETM_Q30_204880"/>
      <w:bookmarkEnd w:id="12520"/>
      <w:r>
        <w:rPr>
          <w:rtl/>
        </w:rPr>
        <w:t>ו</w:t>
      </w:r>
      <w:r>
        <w:rPr>
          <w:rFonts w:hint="cs"/>
          <w:rtl/>
        </w:rPr>
        <w:t>ולדיגר, בבקשה.</w:t>
      </w:r>
    </w:p>
    <w:p w:rsidR="00D65F74" w:rsidRDefault="00D65F74" w:rsidP="003C2F3A">
      <w:pPr>
        <w:rPr>
          <w:rtl/>
        </w:rPr>
      </w:pPr>
      <w:bookmarkStart w:id="12521" w:name="_ETM_Q30_204000"/>
      <w:bookmarkEnd w:id="12521"/>
    </w:p>
    <w:p w:rsidR="00D65F74" w:rsidRDefault="00D65F74" w:rsidP="003C2F3A">
      <w:pPr>
        <w:pStyle w:val="a4"/>
        <w:keepNext/>
        <w:rPr>
          <w:rtl/>
        </w:rPr>
      </w:pPr>
      <w:bookmarkStart w:id="12522" w:name="ET_speaker_6150_6"/>
      <w:r w:rsidRPr="002A07B0">
        <w:rPr>
          <w:rStyle w:val="TagStyle"/>
          <w:rtl/>
        </w:rPr>
        <w:t xml:space="preserve"> &lt;&lt; דובר &gt;&gt; </w:t>
      </w:r>
      <w:bookmarkStart w:id="12523" w:name="_Toc176816710"/>
      <w:r>
        <w:rPr>
          <w:rtl/>
        </w:rPr>
        <w:t>מיכל מרים וולדיגר (הציונות הדתית):</w:t>
      </w:r>
      <w:bookmarkEnd w:id="12523"/>
      <w:r w:rsidRPr="002A07B0">
        <w:rPr>
          <w:rStyle w:val="TagStyle"/>
          <w:rtl/>
        </w:rPr>
        <w:t xml:space="preserve"> &lt;&lt; דובר &gt;&gt;</w:t>
      </w:r>
      <w:r>
        <w:rPr>
          <w:rtl/>
        </w:rPr>
        <w:t xml:space="preserve">  </w:t>
      </w:r>
      <w:bookmarkEnd w:id="12522"/>
    </w:p>
    <w:p w:rsidR="00D65F74" w:rsidRDefault="00D65F74" w:rsidP="000921AA">
      <w:pPr>
        <w:rPr>
          <w:rtl/>
        </w:rPr>
      </w:pPr>
    </w:p>
    <w:p w:rsidR="00D65F74" w:rsidRDefault="00D65F74" w:rsidP="002D58AA">
      <w:pPr>
        <w:rPr>
          <w:rtl/>
        </w:rPr>
      </w:pPr>
      <w:bookmarkStart w:id="12524" w:name="_ETM_Q30_212000"/>
      <w:bookmarkStart w:id="12525" w:name="_ETM_Q30_235329"/>
      <w:bookmarkEnd w:id="12524"/>
      <w:bookmarkEnd w:id="12525"/>
      <w:r>
        <w:rPr>
          <w:rtl/>
        </w:rPr>
        <w:t xml:space="preserve">כבוד </w:t>
      </w:r>
      <w:bookmarkStart w:id="12526" w:name="_ETM_Q30_235569"/>
      <w:bookmarkEnd w:id="12526"/>
      <w:r>
        <w:rPr>
          <w:rtl/>
        </w:rPr>
        <w:t>היושב-ראש</w:t>
      </w:r>
      <w:r>
        <w:rPr>
          <w:rFonts w:hint="cs"/>
          <w:rtl/>
        </w:rPr>
        <w:t>,</w:t>
      </w:r>
      <w:r>
        <w:rPr>
          <w:rtl/>
        </w:rPr>
        <w:t xml:space="preserve"> </w:t>
      </w:r>
      <w:bookmarkStart w:id="12527" w:name="_ETM_Q30_236900"/>
      <w:bookmarkEnd w:id="12527"/>
      <w:r>
        <w:rPr>
          <w:rFonts w:hint="cs"/>
          <w:rtl/>
        </w:rPr>
        <w:t>ה</w:t>
      </w:r>
      <w:r>
        <w:rPr>
          <w:rtl/>
        </w:rPr>
        <w:t>שרים</w:t>
      </w:r>
      <w:r>
        <w:rPr>
          <w:rFonts w:hint="cs"/>
          <w:rtl/>
        </w:rPr>
        <w:t>,</w:t>
      </w:r>
      <w:r>
        <w:rPr>
          <w:rtl/>
        </w:rPr>
        <w:t xml:space="preserve"> </w:t>
      </w:r>
      <w:bookmarkStart w:id="12528" w:name="_ETM_Q30_238409"/>
      <w:bookmarkEnd w:id="12528"/>
      <w:r>
        <w:rPr>
          <w:rtl/>
        </w:rPr>
        <w:t xml:space="preserve">חברי </w:t>
      </w:r>
      <w:bookmarkStart w:id="12529" w:name="_ETM_Q30_238769"/>
      <w:bookmarkEnd w:id="12529"/>
      <w:r>
        <w:rPr>
          <w:rFonts w:hint="cs"/>
          <w:rtl/>
        </w:rPr>
        <w:t>ה</w:t>
      </w:r>
      <w:r>
        <w:rPr>
          <w:rtl/>
        </w:rPr>
        <w:t>כנסת</w:t>
      </w:r>
      <w:r>
        <w:rPr>
          <w:rFonts w:hint="cs"/>
          <w:rtl/>
        </w:rPr>
        <w:t>,</w:t>
      </w:r>
      <w:r>
        <w:rPr>
          <w:rtl/>
        </w:rPr>
        <w:t xml:space="preserve"> </w:t>
      </w:r>
      <w:bookmarkStart w:id="12530" w:name="_ETM_Q30_240069"/>
      <w:bookmarkEnd w:id="12530"/>
      <w:r>
        <w:rPr>
          <w:rtl/>
        </w:rPr>
        <w:t xml:space="preserve">פמיניזם </w:t>
      </w:r>
      <w:bookmarkStart w:id="12531" w:name="_ETM_Q30_241480"/>
      <w:bookmarkEnd w:id="12531"/>
      <w:r>
        <w:rPr>
          <w:rtl/>
        </w:rPr>
        <w:t xml:space="preserve">במהותו </w:t>
      </w:r>
      <w:bookmarkStart w:id="12532" w:name="_ETM_Q30_242379"/>
      <w:bookmarkEnd w:id="12532"/>
      <w:r>
        <w:rPr>
          <w:rtl/>
        </w:rPr>
        <w:t xml:space="preserve">הוא </w:t>
      </w:r>
      <w:bookmarkStart w:id="12533" w:name="_ETM_Q30_242469"/>
      <w:bookmarkEnd w:id="12533"/>
      <w:r>
        <w:rPr>
          <w:rtl/>
        </w:rPr>
        <w:t xml:space="preserve">שם </w:t>
      </w:r>
      <w:bookmarkStart w:id="12534" w:name="_ETM_Q30_242769"/>
      <w:bookmarkEnd w:id="12534"/>
      <w:r>
        <w:rPr>
          <w:rtl/>
        </w:rPr>
        <w:t xml:space="preserve">כולל </w:t>
      </w:r>
      <w:bookmarkStart w:id="12535" w:name="_ETM_Q30_243370"/>
      <w:bookmarkEnd w:id="12535"/>
      <w:r>
        <w:rPr>
          <w:rtl/>
        </w:rPr>
        <w:t xml:space="preserve">לאידיאולוגיה </w:t>
      </w:r>
      <w:bookmarkStart w:id="12536" w:name="_ETM_Q30_244330"/>
      <w:bookmarkEnd w:id="12536"/>
      <w:r>
        <w:rPr>
          <w:rtl/>
        </w:rPr>
        <w:t xml:space="preserve">שמבקשת </w:t>
      </w:r>
      <w:bookmarkStart w:id="12537" w:name="_ETM_Q30_244959"/>
      <w:bookmarkEnd w:id="12537"/>
      <w:r>
        <w:rPr>
          <w:rtl/>
        </w:rPr>
        <w:t xml:space="preserve">לקדם </w:t>
      </w:r>
      <w:bookmarkStart w:id="12538" w:name="_ETM_Q30_245860"/>
      <w:bookmarkEnd w:id="12538"/>
      <w:r>
        <w:rPr>
          <w:rtl/>
        </w:rPr>
        <w:t xml:space="preserve">שוויון </w:t>
      </w:r>
      <w:bookmarkStart w:id="12539" w:name="_ETM_Q30_246310"/>
      <w:bookmarkEnd w:id="12539"/>
      <w:r>
        <w:rPr>
          <w:rtl/>
        </w:rPr>
        <w:t xml:space="preserve">מגדרי </w:t>
      </w:r>
      <w:bookmarkStart w:id="12540" w:name="_ETM_Q30_247270"/>
      <w:bookmarkEnd w:id="12540"/>
      <w:r>
        <w:rPr>
          <w:rtl/>
        </w:rPr>
        <w:t xml:space="preserve">ולהבטיח </w:t>
      </w:r>
      <w:bookmarkStart w:id="12541" w:name="_ETM_Q30_247929"/>
      <w:bookmarkEnd w:id="12541"/>
      <w:r>
        <w:rPr>
          <w:rtl/>
        </w:rPr>
        <w:t xml:space="preserve">שכל </w:t>
      </w:r>
      <w:bookmarkStart w:id="12542" w:name="_ETM_Q30_248439"/>
      <w:bookmarkEnd w:id="12542"/>
      <w:r>
        <w:rPr>
          <w:rtl/>
        </w:rPr>
        <w:t>אישה</w:t>
      </w:r>
      <w:r w:rsidR="002D58AA">
        <w:rPr>
          <w:rFonts w:hint="cs"/>
          <w:rtl/>
        </w:rPr>
        <w:t>,</w:t>
      </w:r>
      <w:r>
        <w:rPr>
          <w:rtl/>
        </w:rPr>
        <w:t xml:space="preserve"> </w:t>
      </w:r>
      <w:bookmarkStart w:id="12543" w:name="_ETM_Q30_249219"/>
      <w:bookmarkEnd w:id="12543"/>
      <w:r>
        <w:rPr>
          <w:rtl/>
        </w:rPr>
        <w:t xml:space="preserve">ללא </w:t>
      </w:r>
      <w:bookmarkStart w:id="12544" w:name="_ETM_Q30_249490"/>
      <w:bookmarkEnd w:id="12544"/>
      <w:r>
        <w:rPr>
          <w:rtl/>
        </w:rPr>
        <w:t xml:space="preserve">קשר </w:t>
      </w:r>
      <w:bookmarkStart w:id="12545" w:name="_ETM_Q30_250000"/>
      <w:bookmarkEnd w:id="12545"/>
      <w:r>
        <w:rPr>
          <w:rtl/>
        </w:rPr>
        <w:t xml:space="preserve">לרקע </w:t>
      </w:r>
      <w:bookmarkStart w:id="12546" w:name="_ETM_Q30_250390"/>
      <w:bookmarkEnd w:id="12546"/>
      <w:r>
        <w:rPr>
          <w:rFonts w:hint="cs"/>
          <w:rtl/>
        </w:rPr>
        <w:t>ש</w:t>
      </w:r>
      <w:r>
        <w:rPr>
          <w:rtl/>
        </w:rPr>
        <w:t xml:space="preserve">ממנו </w:t>
      </w:r>
      <w:bookmarkStart w:id="12547" w:name="_ETM_Q30_250689"/>
      <w:bookmarkEnd w:id="12547"/>
      <w:r>
        <w:rPr>
          <w:rtl/>
        </w:rPr>
        <w:t xml:space="preserve">היא </w:t>
      </w:r>
      <w:bookmarkStart w:id="12548" w:name="_ETM_Q30_250810"/>
      <w:bookmarkEnd w:id="12548"/>
      <w:r>
        <w:rPr>
          <w:rtl/>
        </w:rPr>
        <w:t>באה</w:t>
      </w:r>
      <w:r>
        <w:rPr>
          <w:rFonts w:hint="cs"/>
          <w:rtl/>
        </w:rPr>
        <w:t xml:space="preserve">, </w:t>
      </w:r>
      <w:bookmarkStart w:id="12549" w:name="_ETM_Q30_251000"/>
      <w:bookmarkEnd w:id="12549"/>
      <w:r>
        <w:rPr>
          <w:rFonts w:hint="cs"/>
          <w:rtl/>
        </w:rPr>
        <w:t>לדתה</w:t>
      </w:r>
      <w:bookmarkStart w:id="12550" w:name="_ETM_Q30_251700"/>
      <w:bookmarkStart w:id="12551" w:name="_ETM_Q30_252360"/>
      <w:bookmarkEnd w:id="12550"/>
      <w:bookmarkEnd w:id="12551"/>
      <w:r>
        <w:rPr>
          <w:rFonts w:hint="cs"/>
          <w:rtl/>
        </w:rPr>
        <w:t xml:space="preserve"> או לעמדותיה</w:t>
      </w:r>
      <w:r>
        <w:rPr>
          <w:rtl/>
        </w:rPr>
        <w:t xml:space="preserve"> </w:t>
      </w:r>
      <w:bookmarkStart w:id="12552" w:name="_ETM_Q30_252870"/>
      <w:bookmarkEnd w:id="12552"/>
      <w:r>
        <w:rPr>
          <w:rtl/>
        </w:rPr>
        <w:t>הפוליטיות</w:t>
      </w:r>
      <w:r>
        <w:rPr>
          <w:rFonts w:hint="cs"/>
          <w:rtl/>
        </w:rPr>
        <w:t>,</w:t>
      </w:r>
      <w:r>
        <w:rPr>
          <w:rtl/>
        </w:rPr>
        <w:t xml:space="preserve"> </w:t>
      </w:r>
      <w:bookmarkStart w:id="12553" w:name="_ETM_Q30_253800"/>
      <w:bookmarkEnd w:id="12553"/>
      <w:r>
        <w:rPr>
          <w:rtl/>
        </w:rPr>
        <w:t xml:space="preserve">תוכל </w:t>
      </w:r>
      <w:bookmarkStart w:id="12554" w:name="_ETM_Q30_254159"/>
      <w:bookmarkEnd w:id="12554"/>
      <w:r>
        <w:rPr>
          <w:rtl/>
        </w:rPr>
        <w:t xml:space="preserve">לממש </w:t>
      </w:r>
      <w:bookmarkStart w:id="12555" w:name="_ETM_Q30_254640"/>
      <w:bookmarkEnd w:id="12555"/>
      <w:r>
        <w:rPr>
          <w:rtl/>
        </w:rPr>
        <w:t xml:space="preserve">את </w:t>
      </w:r>
      <w:bookmarkStart w:id="12556" w:name="_ETM_Q30_254790"/>
      <w:bookmarkEnd w:id="12556"/>
      <w:r>
        <w:rPr>
          <w:rtl/>
        </w:rPr>
        <w:t xml:space="preserve">מלוא </w:t>
      </w:r>
      <w:bookmarkStart w:id="12557" w:name="_ETM_Q30_255060"/>
      <w:bookmarkEnd w:id="12557"/>
      <w:r>
        <w:rPr>
          <w:rtl/>
        </w:rPr>
        <w:t xml:space="preserve">הפוטנציאל </w:t>
      </w:r>
      <w:bookmarkStart w:id="12558" w:name="_ETM_Q30_255720"/>
      <w:bookmarkEnd w:id="12558"/>
      <w:r>
        <w:rPr>
          <w:rtl/>
        </w:rPr>
        <w:t>של</w:t>
      </w:r>
      <w:r>
        <w:rPr>
          <w:rFonts w:hint="cs"/>
          <w:rtl/>
        </w:rPr>
        <w:t>ה.</w:t>
      </w:r>
      <w:r>
        <w:rPr>
          <w:rtl/>
        </w:rPr>
        <w:t xml:space="preserve"> </w:t>
      </w:r>
      <w:bookmarkStart w:id="12559" w:name="_ETM_Q30_256990"/>
      <w:bookmarkEnd w:id="12559"/>
      <w:r>
        <w:rPr>
          <w:rtl/>
        </w:rPr>
        <w:t>ליברליזם</w:t>
      </w:r>
      <w:r>
        <w:rPr>
          <w:rFonts w:hint="cs"/>
          <w:rtl/>
        </w:rPr>
        <w:t>,</w:t>
      </w:r>
      <w:r>
        <w:rPr>
          <w:rtl/>
        </w:rPr>
        <w:t xml:space="preserve"> </w:t>
      </w:r>
      <w:bookmarkStart w:id="12560" w:name="_ETM_Q30_257680"/>
      <w:bookmarkEnd w:id="12560"/>
      <w:r>
        <w:rPr>
          <w:rtl/>
        </w:rPr>
        <w:t xml:space="preserve">לעומת </w:t>
      </w:r>
      <w:bookmarkStart w:id="12561" w:name="_ETM_Q30_257980"/>
      <w:bookmarkEnd w:id="12561"/>
      <w:r>
        <w:rPr>
          <w:rtl/>
        </w:rPr>
        <w:t>זאת</w:t>
      </w:r>
      <w:r>
        <w:rPr>
          <w:rFonts w:hint="cs"/>
          <w:rtl/>
        </w:rPr>
        <w:t>,</w:t>
      </w:r>
      <w:r>
        <w:rPr>
          <w:rtl/>
        </w:rPr>
        <w:t xml:space="preserve"> </w:t>
      </w:r>
      <w:bookmarkStart w:id="12562" w:name="_ETM_Q30_258190"/>
      <w:bookmarkEnd w:id="12562"/>
      <w:r>
        <w:rPr>
          <w:rtl/>
        </w:rPr>
        <w:t xml:space="preserve">מדגיש </w:t>
      </w:r>
      <w:bookmarkStart w:id="12563" w:name="_ETM_Q30_258640"/>
      <w:bookmarkEnd w:id="12563"/>
      <w:r>
        <w:rPr>
          <w:rtl/>
        </w:rPr>
        <w:t xml:space="preserve">את </w:t>
      </w:r>
      <w:bookmarkStart w:id="12564" w:name="_ETM_Q30_258790"/>
      <w:bookmarkEnd w:id="12564"/>
      <w:r>
        <w:rPr>
          <w:rtl/>
        </w:rPr>
        <w:t xml:space="preserve">חירות </w:t>
      </w:r>
      <w:bookmarkStart w:id="12565" w:name="_ETM_Q30_259209"/>
      <w:bookmarkEnd w:id="12565"/>
      <w:r>
        <w:rPr>
          <w:rtl/>
        </w:rPr>
        <w:t xml:space="preserve">הפרט </w:t>
      </w:r>
      <w:bookmarkStart w:id="12566" w:name="_ETM_Q30_260090"/>
      <w:bookmarkEnd w:id="12566"/>
      <w:r>
        <w:rPr>
          <w:rFonts w:hint="cs"/>
          <w:rtl/>
        </w:rPr>
        <w:t xml:space="preserve">ואת </w:t>
      </w:r>
      <w:r>
        <w:rPr>
          <w:rtl/>
        </w:rPr>
        <w:t xml:space="preserve">שוויון </w:t>
      </w:r>
      <w:bookmarkStart w:id="12567" w:name="_ETM_Q30_260599"/>
      <w:bookmarkEnd w:id="12567"/>
      <w:r>
        <w:rPr>
          <w:rFonts w:hint="cs"/>
          <w:rtl/>
        </w:rPr>
        <w:t>ה</w:t>
      </w:r>
      <w:r>
        <w:rPr>
          <w:rtl/>
        </w:rPr>
        <w:t xml:space="preserve">זכויות </w:t>
      </w:r>
      <w:bookmarkStart w:id="12568" w:name="_ETM_Q30_260990"/>
      <w:bookmarkEnd w:id="12568"/>
      <w:r>
        <w:rPr>
          <w:rtl/>
        </w:rPr>
        <w:t xml:space="preserve">לכל </w:t>
      </w:r>
      <w:bookmarkStart w:id="12569" w:name="_ETM_Q30_261259"/>
      <w:bookmarkEnd w:id="12569"/>
      <w:r>
        <w:rPr>
          <w:rtl/>
        </w:rPr>
        <w:t>אדם</w:t>
      </w:r>
      <w:bookmarkStart w:id="12570" w:name="_ETM_Q30_261950"/>
      <w:bookmarkEnd w:id="12570"/>
      <w:r>
        <w:rPr>
          <w:rFonts w:hint="cs"/>
          <w:rtl/>
        </w:rPr>
        <w:t xml:space="preserve">, </w:t>
      </w:r>
      <w:r>
        <w:rPr>
          <w:rtl/>
        </w:rPr>
        <w:t xml:space="preserve">ומבקש </w:t>
      </w:r>
      <w:bookmarkStart w:id="12571" w:name="_ETM_Q30_262490"/>
      <w:bookmarkEnd w:id="12571"/>
      <w:r>
        <w:rPr>
          <w:rtl/>
        </w:rPr>
        <w:t xml:space="preserve">להבטיח </w:t>
      </w:r>
      <w:bookmarkStart w:id="12572" w:name="_ETM_Q30_263119"/>
      <w:bookmarkEnd w:id="12572"/>
      <w:r>
        <w:rPr>
          <w:rtl/>
        </w:rPr>
        <w:t xml:space="preserve">שכל </w:t>
      </w:r>
      <w:bookmarkStart w:id="12573" w:name="_ETM_Q30_263539"/>
      <w:bookmarkEnd w:id="12573"/>
      <w:r>
        <w:rPr>
          <w:rFonts w:hint="cs"/>
          <w:rtl/>
        </w:rPr>
        <w:t>קו</w:t>
      </w:r>
      <w:r>
        <w:rPr>
          <w:rtl/>
        </w:rPr>
        <w:t xml:space="preserve">ל </w:t>
      </w:r>
      <w:bookmarkStart w:id="12574" w:name="_ETM_Q30_264319"/>
      <w:bookmarkEnd w:id="12574"/>
      <w:r>
        <w:rPr>
          <w:rFonts w:hint="cs"/>
          <w:rtl/>
        </w:rPr>
        <w:t xml:space="preserve">יישמע </w:t>
      </w:r>
      <w:bookmarkStart w:id="12575" w:name="_ETM_Q30_264499"/>
      <w:bookmarkStart w:id="12576" w:name="_ETM_Q30_265259"/>
      <w:bookmarkEnd w:id="12575"/>
      <w:bookmarkEnd w:id="12576"/>
      <w:r>
        <w:rPr>
          <w:rtl/>
        </w:rPr>
        <w:t xml:space="preserve">וכל </w:t>
      </w:r>
      <w:bookmarkStart w:id="12577" w:name="_ETM_Q30_265770"/>
      <w:bookmarkEnd w:id="12577"/>
      <w:r>
        <w:rPr>
          <w:rtl/>
        </w:rPr>
        <w:t xml:space="preserve">דעה </w:t>
      </w:r>
      <w:bookmarkStart w:id="12578" w:name="_ETM_Q30_266390"/>
      <w:bookmarkEnd w:id="12578"/>
      <w:r>
        <w:rPr>
          <w:rtl/>
        </w:rPr>
        <w:t>תכובד</w:t>
      </w:r>
      <w:r>
        <w:rPr>
          <w:rFonts w:hint="cs"/>
          <w:rtl/>
        </w:rPr>
        <w:t>.</w:t>
      </w:r>
      <w:bookmarkStart w:id="12579" w:name="_ETM_Q30_269000"/>
      <w:bookmarkStart w:id="12580" w:name="_ETM_Q30_267860"/>
      <w:bookmarkEnd w:id="12579"/>
      <w:bookmarkEnd w:id="12580"/>
      <w:r>
        <w:rPr>
          <w:rFonts w:hint="cs"/>
          <w:rtl/>
        </w:rPr>
        <w:t xml:space="preserve"> </w:t>
      </w:r>
      <w:r>
        <w:rPr>
          <w:rtl/>
        </w:rPr>
        <w:t xml:space="preserve">שני </w:t>
      </w:r>
      <w:bookmarkStart w:id="12581" w:name="_ETM_Q30_268130"/>
      <w:bookmarkEnd w:id="12581"/>
      <w:r>
        <w:rPr>
          <w:rtl/>
        </w:rPr>
        <w:t xml:space="preserve">העקרונות </w:t>
      </w:r>
      <w:bookmarkStart w:id="12582" w:name="_ETM_Q30_268550"/>
      <w:bookmarkEnd w:id="12582"/>
      <w:r>
        <w:rPr>
          <w:rtl/>
        </w:rPr>
        <w:t xml:space="preserve">הללו </w:t>
      </w:r>
      <w:bookmarkStart w:id="12583" w:name="_ETM_Q30_269240"/>
      <w:bookmarkEnd w:id="12583"/>
      <w:r>
        <w:rPr>
          <w:rtl/>
        </w:rPr>
        <w:t xml:space="preserve">הם </w:t>
      </w:r>
      <w:bookmarkStart w:id="12584" w:name="_ETM_Q30_269390"/>
      <w:bookmarkEnd w:id="12584"/>
      <w:r>
        <w:rPr>
          <w:rtl/>
        </w:rPr>
        <w:t xml:space="preserve">חלק </w:t>
      </w:r>
      <w:bookmarkStart w:id="12585" w:name="_ETM_Q30_269810"/>
      <w:bookmarkEnd w:id="12585"/>
      <w:r>
        <w:rPr>
          <w:rtl/>
        </w:rPr>
        <w:t xml:space="preserve">מהיסודות </w:t>
      </w:r>
      <w:bookmarkStart w:id="12586" w:name="_ETM_Q30_270470"/>
      <w:bookmarkEnd w:id="12586"/>
      <w:r>
        <w:rPr>
          <w:rtl/>
        </w:rPr>
        <w:t xml:space="preserve">שעליהם </w:t>
      </w:r>
      <w:bookmarkStart w:id="12587" w:name="_ETM_Q30_270800"/>
      <w:bookmarkEnd w:id="12587"/>
      <w:r>
        <w:rPr>
          <w:rtl/>
        </w:rPr>
        <w:t>נבנ</w:t>
      </w:r>
      <w:r>
        <w:rPr>
          <w:rFonts w:hint="cs"/>
          <w:rtl/>
        </w:rPr>
        <w:t>י</w:t>
      </w:r>
      <w:r>
        <w:rPr>
          <w:rtl/>
        </w:rPr>
        <w:t xml:space="preserve">ת </w:t>
      </w:r>
      <w:bookmarkStart w:id="12588" w:name="_ETM_Q30_271190"/>
      <w:bookmarkEnd w:id="12588"/>
      <w:r>
        <w:rPr>
          <w:rtl/>
        </w:rPr>
        <w:t xml:space="preserve">חברה </w:t>
      </w:r>
      <w:bookmarkStart w:id="12589" w:name="_ETM_Q30_271430"/>
      <w:bookmarkEnd w:id="12589"/>
      <w:r>
        <w:rPr>
          <w:rtl/>
        </w:rPr>
        <w:t xml:space="preserve">דמוקרטית </w:t>
      </w:r>
      <w:bookmarkStart w:id="12590" w:name="_ETM_Q30_272420"/>
      <w:bookmarkEnd w:id="12590"/>
      <w:r>
        <w:rPr>
          <w:rtl/>
        </w:rPr>
        <w:t xml:space="preserve">וחברה </w:t>
      </w:r>
      <w:bookmarkStart w:id="12591" w:name="_ETM_Q30_272930"/>
      <w:bookmarkEnd w:id="12591"/>
      <w:r>
        <w:rPr>
          <w:rtl/>
        </w:rPr>
        <w:t>בריאה</w:t>
      </w:r>
      <w:r>
        <w:rPr>
          <w:rFonts w:hint="cs"/>
          <w:rtl/>
        </w:rPr>
        <w:t>.</w:t>
      </w:r>
    </w:p>
    <w:p w:rsidR="00D65F74" w:rsidRDefault="00D65F74" w:rsidP="003C2F3A">
      <w:pPr>
        <w:rPr>
          <w:rtl/>
        </w:rPr>
      </w:pPr>
    </w:p>
    <w:p w:rsidR="00D65F74" w:rsidRDefault="00D65F74" w:rsidP="008745EA">
      <w:pPr>
        <w:rPr>
          <w:rtl/>
        </w:rPr>
      </w:pPr>
      <w:bookmarkStart w:id="12592" w:name="_ETM_Q30_273000"/>
      <w:bookmarkStart w:id="12593" w:name="_ETM_Q30_274189"/>
      <w:bookmarkEnd w:id="12592"/>
      <w:bookmarkEnd w:id="12593"/>
      <w:r>
        <w:rPr>
          <w:rtl/>
        </w:rPr>
        <w:t>א</w:t>
      </w:r>
      <w:r>
        <w:rPr>
          <w:rFonts w:hint="cs"/>
          <w:rtl/>
        </w:rPr>
        <w:t xml:space="preserve">ך הינה, </w:t>
      </w:r>
      <w:bookmarkStart w:id="12594" w:name="_ETM_Q30_274490"/>
      <w:bookmarkStart w:id="12595" w:name="_ETM_Q30_275399"/>
      <w:bookmarkEnd w:id="12594"/>
      <w:bookmarkEnd w:id="12595"/>
      <w:r>
        <w:rPr>
          <w:rtl/>
        </w:rPr>
        <w:t xml:space="preserve">אנו </w:t>
      </w:r>
      <w:bookmarkStart w:id="12596" w:name="_ETM_Q30_275640"/>
      <w:bookmarkEnd w:id="12596"/>
      <w:r>
        <w:rPr>
          <w:rtl/>
        </w:rPr>
        <w:t xml:space="preserve">עדים </w:t>
      </w:r>
      <w:bookmarkStart w:id="12597" w:name="_ETM_Q30_275939"/>
      <w:bookmarkEnd w:id="12597"/>
      <w:r>
        <w:rPr>
          <w:rtl/>
        </w:rPr>
        <w:t xml:space="preserve">לתופעה </w:t>
      </w:r>
      <w:bookmarkStart w:id="12598" w:name="_ETM_Q30_276479"/>
      <w:bookmarkEnd w:id="12598"/>
      <w:r>
        <w:rPr>
          <w:rtl/>
        </w:rPr>
        <w:t xml:space="preserve">מצערת </w:t>
      </w:r>
      <w:bookmarkStart w:id="12599" w:name="_ETM_Q30_277490"/>
      <w:bookmarkEnd w:id="12599"/>
      <w:r>
        <w:rPr>
          <w:rFonts w:hint="cs"/>
          <w:rtl/>
        </w:rPr>
        <w:t xml:space="preserve">שבה </w:t>
      </w:r>
      <w:bookmarkStart w:id="12600" w:name="_ETM_Q30_277670"/>
      <w:bookmarkStart w:id="12601" w:name="_ETM_Q30_277819"/>
      <w:bookmarkEnd w:id="12600"/>
      <w:bookmarkEnd w:id="12601"/>
      <w:r>
        <w:rPr>
          <w:rtl/>
        </w:rPr>
        <w:t>יושבת</w:t>
      </w:r>
      <w:bookmarkStart w:id="12602" w:name="_ETM_Q30_278420"/>
      <w:bookmarkEnd w:id="12602"/>
      <w:r>
        <w:rPr>
          <w:rFonts w:hint="cs"/>
          <w:rtl/>
        </w:rPr>
        <w:t>-</w:t>
      </w:r>
      <w:r>
        <w:rPr>
          <w:rtl/>
        </w:rPr>
        <w:t xml:space="preserve">ראש </w:t>
      </w:r>
      <w:bookmarkStart w:id="12603" w:name="_ETM_Q30_279009"/>
      <w:bookmarkEnd w:id="12603"/>
      <w:r>
        <w:rPr>
          <w:rtl/>
        </w:rPr>
        <w:t xml:space="preserve">שדולת </w:t>
      </w:r>
      <w:bookmarkStart w:id="12604" w:name="_ETM_Q30_279520"/>
      <w:bookmarkEnd w:id="12604"/>
      <w:r>
        <w:rPr>
          <w:rtl/>
        </w:rPr>
        <w:t>הנשים</w:t>
      </w:r>
      <w:r>
        <w:rPr>
          <w:rFonts w:hint="cs"/>
          <w:rtl/>
        </w:rPr>
        <w:t>,</w:t>
      </w:r>
      <w:r>
        <w:rPr>
          <w:rtl/>
        </w:rPr>
        <w:t xml:space="preserve"> </w:t>
      </w:r>
      <w:bookmarkStart w:id="12605" w:name="_ETM_Q30_280359"/>
      <w:bookmarkEnd w:id="12605"/>
      <w:r>
        <w:rPr>
          <w:rtl/>
        </w:rPr>
        <w:t xml:space="preserve">כמה </w:t>
      </w:r>
      <w:bookmarkStart w:id="12606" w:name="_ETM_Q30_280869"/>
      <w:bookmarkEnd w:id="12606"/>
      <w:r>
        <w:rPr>
          <w:rtl/>
        </w:rPr>
        <w:t>אירוני</w:t>
      </w:r>
      <w:r>
        <w:rPr>
          <w:rFonts w:hint="cs"/>
          <w:rtl/>
        </w:rPr>
        <w:t>,</w:t>
      </w:r>
      <w:r>
        <w:rPr>
          <w:rtl/>
        </w:rPr>
        <w:t xml:space="preserve"> </w:t>
      </w:r>
      <w:bookmarkStart w:id="12607" w:name="_ETM_Q30_282380"/>
      <w:bookmarkEnd w:id="12607"/>
      <w:r>
        <w:rPr>
          <w:rtl/>
        </w:rPr>
        <w:t>פרופ</w:t>
      </w:r>
      <w:r>
        <w:rPr>
          <w:rFonts w:hint="cs"/>
          <w:rtl/>
        </w:rPr>
        <w:t>'</w:t>
      </w:r>
      <w:r>
        <w:rPr>
          <w:rtl/>
        </w:rPr>
        <w:t xml:space="preserve"> </w:t>
      </w:r>
      <w:bookmarkStart w:id="12608" w:name="_ETM_Q30_283069"/>
      <w:bookmarkEnd w:id="12608"/>
      <w:r>
        <w:rPr>
          <w:rtl/>
        </w:rPr>
        <w:t xml:space="preserve">דפנה </w:t>
      </w:r>
      <w:bookmarkStart w:id="12609" w:name="_ETM_Q30_283520"/>
      <w:bookmarkEnd w:id="12609"/>
      <w:r>
        <w:rPr>
          <w:rtl/>
        </w:rPr>
        <w:t>הקר</w:t>
      </w:r>
      <w:r>
        <w:rPr>
          <w:rFonts w:hint="cs"/>
          <w:rtl/>
        </w:rPr>
        <w:t>,</w:t>
      </w:r>
      <w:r>
        <w:rPr>
          <w:rtl/>
        </w:rPr>
        <w:t xml:space="preserve"> </w:t>
      </w:r>
      <w:bookmarkStart w:id="12610" w:name="_ETM_Q30_284209"/>
      <w:bookmarkEnd w:id="12610"/>
      <w:r>
        <w:rPr>
          <w:rtl/>
        </w:rPr>
        <w:t xml:space="preserve">בוחרת </w:t>
      </w:r>
      <w:bookmarkStart w:id="12611" w:name="_ETM_Q30_284750"/>
      <w:bookmarkEnd w:id="12611"/>
      <w:r>
        <w:rPr>
          <w:rtl/>
        </w:rPr>
        <w:t>להפ</w:t>
      </w:r>
      <w:r>
        <w:rPr>
          <w:rFonts w:hint="cs"/>
          <w:rtl/>
        </w:rPr>
        <w:t>ל</w:t>
      </w:r>
      <w:r>
        <w:rPr>
          <w:rtl/>
        </w:rPr>
        <w:t xml:space="preserve">ות </w:t>
      </w:r>
      <w:bookmarkStart w:id="12612" w:name="_ETM_Q30_285260"/>
      <w:bookmarkEnd w:id="12612"/>
      <w:r>
        <w:rPr>
          <w:rtl/>
        </w:rPr>
        <w:t xml:space="preserve">נשים </w:t>
      </w:r>
      <w:bookmarkStart w:id="12613" w:name="_ETM_Q30_286010"/>
      <w:bookmarkEnd w:id="12613"/>
      <w:r>
        <w:rPr>
          <w:rtl/>
        </w:rPr>
        <w:t xml:space="preserve">על </w:t>
      </w:r>
      <w:bookmarkStart w:id="12614" w:name="_ETM_Q30_286190"/>
      <w:bookmarkEnd w:id="12614"/>
      <w:r>
        <w:rPr>
          <w:rtl/>
        </w:rPr>
        <w:t xml:space="preserve">בסיס </w:t>
      </w:r>
      <w:bookmarkStart w:id="12615" w:name="_ETM_Q30_286670"/>
      <w:bookmarkEnd w:id="12615"/>
      <w:r>
        <w:rPr>
          <w:rtl/>
        </w:rPr>
        <w:t xml:space="preserve">השתייכותן </w:t>
      </w:r>
      <w:bookmarkStart w:id="12616" w:name="_ETM_Q30_287270"/>
      <w:bookmarkEnd w:id="12616"/>
      <w:r>
        <w:rPr>
          <w:rtl/>
        </w:rPr>
        <w:t>הפוליטית</w:t>
      </w:r>
      <w:r>
        <w:rPr>
          <w:rFonts w:hint="cs"/>
          <w:rtl/>
        </w:rPr>
        <w:t>,</w:t>
      </w:r>
      <w:r>
        <w:rPr>
          <w:rtl/>
        </w:rPr>
        <w:t xml:space="preserve"> </w:t>
      </w:r>
      <w:bookmarkStart w:id="12617" w:name="_ETM_Q30_288260"/>
      <w:bookmarkEnd w:id="12617"/>
      <w:r>
        <w:rPr>
          <w:rtl/>
        </w:rPr>
        <w:t xml:space="preserve">להנמיך </w:t>
      </w:r>
      <w:bookmarkStart w:id="12618" w:name="_ETM_Q30_288860"/>
      <w:bookmarkEnd w:id="12618"/>
      <w:r>
        <w:rPr>
          <w:rtl/>
        </w:rPr>
        <w:t>אות</w:t>
      </w:r>
      <w:r>
        <w:rPr>
          <w:rFonts w:hint="cs"/>
          <w:rtl/>
        </w:rPr>
        <w:t>ן,</w:t>
      </w:r>
      <w:r>
        <w:rPr>
          <w:rtl/>
        </w:rPr>
        <w:t xml:space="preserve"> </w:t>
      </w:r>
      <w:bookmarkStart w:id="12619" w:name="_ETM_Q30_289549"/>
      <w:bookmarkEnd w:id="12619"/>
      <w:r>
        <w:rPr>
          <w:rtl/>
        </w:rPr>
        <w:t xml:space="preserve">להשפיל </w:t>
      </w:r>
      <w:bookmarkStart w:id="12620" w:name="_ETM_Q30_290150"/>
      <w:bookmarkEnd w:id="12620"/>
      <w:r>
        <w:rPr>
          <w:rtl/>
        </w:rPr>
        <w:t>אות</w:t>
      </w:r>
      <w:r>
        <w:rPr>
          <w:rFonts w:hint="cs"/>
          <w:rtl/>
        </w:rPr>
        <w:t>ן,</w:t>
      </w:r>
      <w:r>
        <w:rPr>
          <w:rtl/>
        </w:rPr>
        <w:t xml:space="preserve"> </w:t>
      </w:r>
      <w:bookmarkStart w:id="12621" w:name="_ETM_Q30_290720"/>
      <w:bookmarkEnd w:id="12621"/>
      <w:proofErr w:type="spellStart"/>
      <w:r>
        <w:rPr>
          <w:rFonts w:hint="cs"/>
          <w:rtl/>
        </w:rPr>
        <w:t>להגחי</w:t>
      </w:r>
      <w:r>
        <w:rPr>
          <w:rFonts w:hint="eastAsia"/>
          <w:rtl/>
        </w:rPr>
        <w:t>ך</w:t>
      </w:r>
      <w:proofErr w:type="spellEnd"/>
      <w:r>
        <w:rPr>
          <w:rFonts w:hint="cs"/>
          <w:rtl/>
        </w:rPr>
        <w:t xml:space="preserve"> אותן. </w:t>
      </w:r>
      <w:bookmarkStart w:id="12622" w:name="_ETM_Q30_291259"/>
      <w:bookmarkStart w:id="12623" w:name="_ETM_Q30_292270"/>
      <w:bookmarkEnd w:id="12622"/>
      <w:bookmarkEnd w:id="12623"/>
      <w:r>
        <w:rPr>
          <w:rtl/>
        </w:rPr>
        <w:t xml:space="preserve">הצהרתה </w:t>
      </w:r>
      <w:bookmarkStart w:id="12624" w:name="_ETM_Q30_292870"/>
      <w:bookmarkEnd w:id="12624"/>
      <w:r>
        <w:rPr>
          <w:rtl/>
        </w:rPr>
        <w:t>כ</w:t>
      </w:r>
      <w:r>
        <w:rPr>
          <w:rFonts w:hint="cs"/>
          <w:rtl/>
        </w:rPr>
        <w:t xml:space="preserve">י </w:t>
      </w:r>
      <w:bookmarkStart w:id="12625" w:name="_ETM_Q30_293170"/>
      <w:bookmarkEnd w:id="12625"/>
      <w:r>
        <w:rPr>
          <w:rFonts w:hint="cs"/>
          <w:rtl/>
        </w:rPr>
        <w:t xml:space="preserve">היא לא </w:t>
      </w:r>
      <w:r>
        <w:rPr>
          <w:rtl/>
        </w:rPr>
        <w:t xml:space="preserve">תקדם </w:t>
      </w:r>
      <w:bookmarkStart w:id="12626" w:name="_ETM_Q30_293650"/>
      <w:bookmarkEnd w:id="12626"/>
      <w:r>
        <w:rPr>
          <w:rtl/>
        </w:rPr>
        <w:t xml:space="preserve">נשים </w:t>
      </w:r>
      <w:bookmarkStart w:id="12627" w:name="_ETM_Q30_293950"/>
      <w:bookmarkEnd w:id="12627"/>
      <w:r>
        <w:rPr>
          <w:rtl/>
        </w:rPr>
        <w:t xml:space="preserve">ימניות </w:t>
      </w:r>
      <w:bookmarkStart w:id="12628" w:name="_ETM_Q30_294369"/>
      <w:bookmarkEnd w:id="12628"/>
      <w:r>
        <w:rPr>
          <w:rtl/>
        </w:rPr>
        <w:t>מהקואליציה</w:t>
      </w:r>
      <w:r>
        <w:rPr>
          <w:rFonts w:hint="cs"/>
          <w:rtl/>
        </w:rPr>
        <w:t xml:space="preserve"> משום </w:t>
      </w:r>
      <w:bookmarkStart w:id="12629" w:name="_ETM_Q30_295369"/>
      <w:bookmarkStart w:id="12630" w:name="_ETM_Q30_295659"/>
      <w:bookmarkEnd w:id="12629"/>
      <w:bookmarkEnd w:id="12630"/>
      <w:r>
        <w:rPr>
          <w:rFonts w:hint="cs"/>
          <w:rtl/>
        </w:rPr>
        <w:t>שה</w:t>
      </w:r>
      <w:r>
        <w:rPr>
          <w:rtl/>
        </w:rPr>
        <w:t>ן</w:t>
      </w:r>
      <w:bookmarkStart w:id="12631" w:name="_ETM_Q30_298219"/>
      <w:bookmarkStart w:id="12632" w:name="_ETM_Q30_298579"/>
      <w:bookmarkStart w:id="12633" w:name="_ETM_Q30_298969"/>
      <w:bookmarkEnd w:id="12631"/>
      <w:bookmarkEnd w:id="12632"/>
      <w:bookmarkEnd w:id="12633"/>
      <w:r>
        <w:rPr>
          <w:rFonts w:hint="cs"/>
          <w:rtl/>
        </w:rPr>
        <w:t xml:space="preserve"> "</w:t>
      </w:r>
      <w:r>
        <w:rPr>
          <w:rtl/>
        </w:rPr>
        <w:t xml:space="preserve">פוליטיקאיות </w:t>
      </w:r>
      <w:bookmarkStart w:id="12634" w:name="_ETM_Q30_299989"/>
      <w:bookmarkEnd w:id="12634"/>
      <w:r>
        <w:rPr>
          <w:rtl/>
        </w:rPr>
        <w:t>נוראיות</w:t>
      </w:r>
      <w:bookmarkStart w:id="12635" w:name="_ETM_Q30_301069"/>
      <w:bookmarkEnd w:id="12635"/>
      <w:r>
        <w:rPr>
          <w:rFonts w:hint="cs"/>
          <w:rtl/>
        </w:rPr>
        <w:t xml:space="preserve">" ו"לא </w:t>
      </w:r>
      <w:bookmarkStart w:id="12636" w:name="_ETM_Q30_301590"/>
      <w:bookmarkStart w:id="12637" w:name="_ETM_Q30_301649"/>
      <w:bookmarkEnd w:id="12636"/>
      <w:bookmarkEnd w:id="12637"/>
      <w:r>
        <w:rPr>
          <w:rFonts w:hint="cs"/>
          <w:rtl/>
        </w:rPr>
        <w:t xml:space="preserve">כל </w:t>
      </w:r>
      <w:bookmarkStart w:id="12638" w:name="_ETM_Q30_298000"/>
      <w:bookmarkEnd w:id="12638"/>
      <w:r>
        <w:rPr>
          <w:rFonts w:hint="cs"/>
          <w:rtl/>
        </w:rPr>
        <w:t>אישה</w:t>
      </w:r>
      <w:r>
        <w:rPr>
          <w:rtl/>
        </w:rPr>
        <w:t xml:space="preserve"> </w:t>
      </w:r>
      <w:bookmarkStart w:id="12639" w:name="_ETM_Q30_301979"/>
      <w:bookmarkEnd w:id="12639"/>
      <w:r>
        <w:rPr>
          <w:rtl/>
        </w:rPr>
        <w:t xml:space="preserve">צריך </w:t>
      </w:r>
      <w:bookmarkStart w:id="12640" w:name="_ETM_Q30_302310"/>
      <w:bookmarkEnd w:id="12640"/>
      <w:r>
        <w:rPr>
          <w:rtl/>
        </w:rPr>
        <w:t>לקדם</w:t>
      </w:r>
      <w:r>
        <w:rPr>
          <w:rFonts w:hint="cs"/>
          <w:rtl/>
        </w:rPr>
        <w:t>"</w:t>
      </w:r>
      <w:r w:rsidR="008745EA">
        <w:rPr>
          <w:rFonts w:hint="cs"/>
          <w:rtl/>
        </w:rPr>
        <w:t>,</w:t>
      </w:r>
      <w:r>
        <w:rPr>
          <w:rtl/>
        </w:rPr>
        <w:t xml:space="preserve"> </w:t>
      </w:r>
      <w:bookmarkStart w:id="12641" w:name="_ETM_Q30_303469"/>
      <w:bookmarkEnd w:id="12641"/>
      <w:r>
        <w:rPr>
          <w:rtl/>
        </w:rPr>
        <w:t xml:space="preserve">היא </w:t>
      </w:r>
      <w:bookmarkStart w:id="12642" w:name="_ETM_Q30_303619"/>
      <w:bookmarkEnd w:id="12642"/>
      <w:r>
        <w:rPr>
          <w:rtl/>
        </w:rPr>
        <w:t xml:space="preserve">ההפך </w:t>
      </w:r>
      <w:bookmarkStart w:id="12643" w:name="_ETM_Q30_304310"/>
      <w:bookmarkEnd w:id="12643"/>
      <w:r>
        <w:rPr>
          <w:rtl/>
        </w:rPr>
        <w:t xml:space="preserve">הגמור </w:t>
      </w:r>
      <w:bookmarkStart w:id="12644" w:name="_ETM_Q30_304789"/>
      <w:bookmarkEnd w:id="12644"/>
      <w:r>
        <w:rPr>
          <w:rtl/>
        </w:rPr>
        <w:t>מפמיניזם</w:t>
      </w:r>
      <w:r>
        <w:rPr>
          <w:rFonts w:hint="cs"/>
          <w:rtl/>
        </w:rPr>
        <w:t>,</w:t>
      </w:r>
      <w:r>
        <w:rPr>
          <w:rtl/>
        </w:rPr>
        <w:t xml:space="preserve"> </w:t>
      </w:r>
      <w:bookmarkStart w:id="12645" w:name="_ETM_Q30_306139"/>
      <w:bookmarkEnd w:id="12645"/>
      <w:r>
        <w:rPr>
          <w:rtl/>
        </w:rPr>
        <w:t xml:space="preserve">אסון </w:t>
      </w:r>
      <w:bookmarkStart w:id="12646" w:name="_ETM_Q30_306859"/>
      <w:bookmarkEnd w:id="12646"/>
      <w:r>
        <w:rPr>
          <w:rtl/>
        </w:rPr>
        <w:t xml:space="preserve">למאבק </w:t>
      </w:r>
      <w:bookmarkStart w:id="12647" w:name="_ETM_Q30_307399"/>
      <w:bookmarkEnd w:id="12647"/>
      <w:r>
        <w:rPr>
          <w:rtl/>
        </w:rPr>
        <w:t>הפמיניסטי</w:t>
      </w:r>
      <w:r>
        <w:rPr>
          <w:rFonts w:hint="cs"/>
          <w:rtl/>
        </w:rPr>
        <w:t>,</w:t>
      </w:r>
      <w:r>
        <w:rPr>
          <w:rtl/>
        </w:rPr>
        <w:t xml:space="preserve"> </w:t>
      </w:r>
      <w:bookmarkStart w:id="12648" w:name="_ETM_Q30_308360"/>
      <w:bookmarkEnd w:id="12648"/>
      <w:r>
        <w:rPr>
          <w:rtl/>
        </w:rPr>
        <w:t xml:space="preserve">ומבזה </w:t>
      </w:r>
      <w:bookmarkStart w:id="12649" w:name="_ETM_Q30_309120"/>
      <w:bookmarkEnd w:id="12649"/>
      <w:r>
        <w:rPr>
          <w:rtl/>
        </w:rPr>
        <w:t xml:space="preserve">את </w:t>
      </w:r>
      <w:bookmarkStart w:id="12650" w:name="_ETM_Q30_309419"/>
      <w:bookmarkEnd w:id="12650"/>
      <w:r>
        <w:rPr>
          <w:rtl/>
        </w:rPr>
        <w:t xml:space="preserve">השדולה </w:t>
      </w:r>
      <w:bookmarkStart w:id="12651" w:name="_ETM_Q30_310110"/>
      <w:bookmarkEnd w:id="12651"/>
      <w:r>
        <w:rPr>
          <w:rtl/>
        </w:rPr>
        <w:t>שבראש</w:t>
      </w:r>
      <w:r>
        <w:rPr>
          <w:rFonts w:hint="cs"/>
          <w:rtl/>
        </w:rPr>
        <w:t>ה</w:t>
      </w:r>
      <w:r>
        <w:rPr>
          <w:rtl/>
        </w:rPr>
        <w:t xml:space="preserve"> </w:t>
      </w:r>
      <w:bookmarkStart w:id="12652" w:name="_ETM_Q30_310650"/>
      <w:bookmarkEnd w:id="12652"/>
      <w:r>
        <w:rPr>
          <w:rtl/>
        </w:rPr>
        <w:t xml:space="preserve">היא </w:t>
      </w:r>
      <w:bookmarkStart w:id="12653" w:name="_ETM_Q30_310740"/>
      <w:bookmarkEnd w:id="12653"/>
      <w:r>
        <w:rPr>
          <w:rtl/>
        </w:rPr>
        <w:t>עומדת</w:t>
      </w:r>
      <w:r>
        <w:rPr>
          <w:rFonts w:hint="cs"/>
          <w:rtl/>
        </w:rPr>
        <w:t>.</w:t>
      </w:r>
    </w:p>
    <w:p w:rsidR="00D65F74" w:rsidRDefault="00D65F74" w:rsidP="003C2F3A">
      <w:pPr>
        <w:rPr>
          <w:rtl/>
        </w:rPr>
      </w:pPr>
      <w:bookmarkStart w:id="12654" w:name="_ETM_Q30_312000"/>
      <w:bookmarkEnd w:id="12654"/>
    </w:p>
    <w:p w:rsidR="00D65F74" w:rsidRDefault="00D65F74" w:rsidP="008745EA">
      <w:pPr>
        <w:rPr>
          <w:rtl/>
        </w:rPr>
      </w:pPr>
      <w:bookmarkStart w:id="12655" w:name="_ETM_Q30_308000"/>
      <w:bookmarkStart w:id="12656" w:name="_ETM_Q30_311610"/>
      <w:bookmarkEnd w:id="12655"/>
      <w:bookmarkEnd w:id="12656"/>
      <w:r>
        <w:rPr>
          <w:rtl/>
        </w:rPr>
        <w:t xml:space="preserve">אז </w:t>
      </w:r>
      <w:bookmarkStart w:id="12657" w:name="_ETM_Q30_311790"/>
      <w:bookmarkEnd w:id="12657"/>
      <w:r>
        <w:rPr>
          <w:rtl/>
        </w:rPr>
        <w:t>גב</w:t>
      </w:r>
      <w:r w:rsidR="008745EA">
        <w:rPr>
          <w:rFonts w:hint="cs"/>
          <w:rtl/>
        </w:rPr>
        <w:t>'</w:t>
      </w:r>
      <w:r>
        <w:rPr>
          <w:rtl/>
        </w:rPr>
        <w:t xml:space="preserve"> </w:t>
      </w:r>
      <w:bookmarkStart w:id="12658" w:name="_ETM_Q30_312180"/>
      <w:bookmarkEnd w:id="12658"/>
      <w:r>
        <w:rPr>
          <w:rtl/>
        </w:rPr>
        <w:t>הקר</w:t>
      </w:r>
      <w:r>
        <w:rPr>
          <w:rFonts w:hint="cs"/>
          <w:rtl/>
        </w:rPr>
        <w:t>,</w:t>
      </w:r>
      <w:r>
        <w:rPr>
          <w:rtl/>
        </w:rPr>
        <w:t xml:space="preserve"> </w:t>
      </w:r>
      <w:bookmarkStart w:id="12659" w:name="_ETM_Q30_312950"/>
      <w:bookmarkEnd w:id="12659"/>
      <w:r>
        <w:rPr>
          <w:rtl/>
        </w:rPr>
        <w:t xml:space="preserve">לא </w:t>
      </w:r>
      <w:bookmarkStart w:id="12660" w:name="_ETM_Q30_313099"/>
      <w:bookmarkEnd w:id="12660"/>
      <w:r>
        <w:rPr>
          <w:rtl/>
        </w:rPr>
        <w:t>שאנחנו</w:t>
      </w:r>
      <w:r>
        <w:rPr>
          <w:rFonts w:hint="cs"/>
          <w:rtl/>
        </w:rPr>
        <w:t>,</w:t>
      </w:r>
      <w:r>
        <w:rPr>
          <w:rtl/>
        </w:rPr>
        <w:t xml:space="preserve"> </w:t>
      </w:r>
      <w:bookmarkStart w:id="12661" w:name="_ETM_Q30_313760"/>
      <w:bookmarkEnd w:id="12661"/>
      <w:r>
        <w:rPr>
          <w:rtl/>
        </w:rPr>
        <w:t>הפוליטיקאי</w:t>
      </w:r>
      <w:r>
        <w:rPr>
          <w:rFonts w:hint="cs"/>
          <w:rtl/>
        </w:rPr>
        <w:t>ות</w:t>
      </w:r>
      <w:r>
        <w:rPr>
          <w:rtl/>
        </w:rPr>
        <w:t xml:space="preserve"> </w:t>
      </w:r>
      <w:bookmarkStart w:id="12662" w:name="_ETM_Q30_314450"/>
      <w:bookmarkEnd w:id="12662"/>
      <w:r>
        <w:rPr>
          <w:rtl/>
        </w:rPr>
        <w:t>מימין</w:t>
      </w:r>
      <w:r>
        <w:rPr>
          <w:rFonts w:hint="cs"/>
          <w:rtl/>
        </w:rPr>
        <w:t xml:space="preserve">, צריכות </w:t>
      </w:r>
      <w:bookmarkStart w:id="12663" w:name="_ETM_Q30_315109"/>
      <w:bookmarkStart w:id="12664" w:name="_ETM_Q30_315379"/>
      <w:bookmarkEnd w:id="12663"/>
      <w:bookmarkEnd w:id="12664"/>
      <w:r>
        <w:rPr>
          <w:rtl/>
        </w:rPr>
        <w:t xml:space="preserve">את </w:t>
      </w:r>
      <w:bookmarkStart w:id="12665" w:name="_ETM_Q30_315530"/>
      <w:bookmarkEnd w:id="12665"/>
      <w:r>
        <w:rPr>
          <w:rtl/>
        </w:rPr>
        <w:t xml:space="preserve">העזרה </w:t>
      </w:r>
      <w:bookmarkStart w:id="12666" w:name="_ETM_Q30_315859"/>
      <w:bookmarkEnd w:id="12666"/>
      <w:r>
        <w:rPr>
          <w:rtl/>
        </w:rPr>
        <w:t xml:space="preserve">שלך </w:t>
      </w:r>
      <w:bookmarkStart w:id="12667" w:name="_ETM_Q30_316579"/>
      <w:bookmarkEnd w:id="12667"/>
      <w:r>
        <w:rPr>
          <w:rtl/>
        </w:rPr>
        <w:t xml:space="preserve">או </w:t>
      </w:r>
      <w:bookmarkStart w:id="12668" w:name="_ETM_Q30_316700"/>
      <w:bookmarkEnd w:id="12668"/>
      <w:r>
        <w:rPr>
          <w:rtl/>
        </w:rPr>
        <w:t xml:space="preserve">את </w:t>
      </w:r>
      <w:bookmarkStart w:id="12669" w:name="_ETM_Q30_316849"/>
      <w:bookmarkEnd w:id="12669"/>
      <w:r>
        <w:rPr>
          <w:rtl/>
        </w:rPr>
        <w:t xml:space="preserve">האישור </w:t>
      </w:r>
      <w:bookmarkStart w:id="12670" w:name="_ETM_Q30_317269"/>
      <w:bookmarkEnd w:id="12670"/>
      <w:r>
        <w:rPr>
          <w:rtl/>
        </w:rPr>
        <w:t xml:space="preserve">שלך </w:t>
      </w:r>
      <w:bookmarkStart w:id="12671" w:name="_ETM_Q30_317980"/>
      <w:bookmarkEnd w:id="12671"/>
      <w:r>
        <w:rPr>
          <w:rtl/>
        </w:rPr>
        <w:t xml:space="preserve">על </w:t>
      </w:r>
      <w:bookmarkStart w:id="12672" w:name="_ETM_Q30_318159"/>
      <w:bookmarkEnd w:id="12672"/>
      <w:r>
        <w:rPr>
          <w:rtl/>
        </w:rPr>
        <w:t xml:space="preserve">מי </w:t>
      </w:r>
      <w:bookmarkStart w:id="12673" w:name="_ETM_Q30_318310"/>
      <w:bookmarkEnd w:id="12673"/>
      <w:r>
        <w:rPr>
          <w:rtl/>
        </w:rPr>
        <w:t xml:space="preserve">שאנחנו </w:t>
      </w:r>
      <w:bookmarkStart w:id="12674" w:name="_ETM_Q30_319239"/>
      <w:bookmarkEnd w:id="12674"/>
      <w:r>
        <w:rPr>
          <w:rtl/>
        </w:rPr>
        <w:t xml:space="preserve">או </w:t>
      </w:r>
      <w:bookmarkStart w:id="12675" w:name="_ETM_Q30_319389"/>
      <w:bookmarkEnd w:id="12675"/>
      <w:r>
        <w:rPr>
          <w:rtl/>
        </w:rPr>
        <w:t xml:space="preserve">כמה </w:t>
      </w:r>
      <w:bookmarkStart w:id="12676" w:name="_ETM_Q30_319659"/>
      <w:bookmarkEnd w:id="12676"/>
      <w:r>
        <w:rPr>
          <w:rtl/>
        </w:rPr>
        <w:t xml:space="preserve">אנחנו </w:t>
      </w:r>
      <w:bookmarkStart w:id="12677" w:name="_ETM_Q30_319959"/>
      <w:bookmarkEnd w:id="12677"/>
      <w:r>
        <w:rPr>
          <w:rtl/>
        </w:rPr>
        <w:t>שוות</w:t>
      </w:r>
      <w:bookmarkStart w:id="12678" w:name="_ETM_Q30_320590"/>
      <w:bookmarkEnd w:id="12678"/>
      <w:r w:rsidR="008745EA">
        <w:rPr>
          <w:rFonts w:hint="cs"/>
          <w:rtl/>
        </w:rPr>
        <w:t>.</w:t>
      </w:r>
      <w:r>
        <w:rPr>
          <w:rFonts w:hint="cs"/>
          <w:rtl/>
        </w:rPr>
        <w:t xml:space="preserve"> </w:t>
      </w:r>
      <w:r>
        <w:rPr>
          <w:rtl/>
        </w:rPr>
        <w:t xml:space="preserve">ממש </w:t>
      </w:r>
      <w:bookmarkStart w:id="12679" w:name="_ETM_Q30_321010"/>
      <w:bookmarkEnd w:id="12679"/>
      <w:r>
        <w:rPr>
          <w:rtl/>
        </w:rPr>
        <w:t>לא</w:t>
      </w:r>
      <w:r>
        <w:rPr>
          <w:rFonts w:hint="cs"/>
          <w:rtl/>
        </w:rPr>
        <w:t>.</w:t>
      </w:r>
      <w:r>
        <w:rPr>
          <w:rtl/>
        </w:rPr>
        <w:t xml:space="preserve"> </w:t>
      </w:r>
      <w:bookmarkStart w:id="12680" w:name="_ETM_Q30_321760"/>
      <w:bookmarkEnd w:id="12680"/>
      <w:r>
        <w:rPr>
          <w:rtl/>
        </w:rPr>
        <w:t xml:space="preserve">אבל </w:t>
      </w:r>
      <w:bookmarkStart w:id="12681" w:name="_ETM_Q30_322030"/>
      <w:bookmarkEnd w:id="12681"/>
      <w:r>
        <w:rPr>
          <w:rtl/>
        </w:rPr>
        <w:t xml:space="preserve">עשי </w:t>
      </w:r>
      <w:bookmarkStart w:id="12682" w:name="_ETM_Q30_322270"/>
      <w:bookmarkEnd w:id="12682"/>
      <w:r>
        <w:rPr>
          <w:rtl/>
        </w:rPr>
        <w:t xml:space="preserve">חסד </w:t>
      </w:r>
      <w:bookmarkStart w:id="12683" w:name="_ETM_Q30_322960"/>
      <w:bookmarkEnd w:id="12683"/>
      <w:r>
        <w:rPr>
          <w:rtl/>
        </w:rPr>
        <w:t xml:space="preserve">עם </w:t>
      </w:r>
      <w:bookmarkStart w:id="12684" w:name="_ETM_Q30_323110"/>
      <w:bookmarkEnd w:id="12684"/>
      <w:r>
        <w:rPr>
          <w:rtl/>
        </w:rPr>
        <w:t xml:space="preserve">כל </w:t>
      </w:r>
      <w:bookmarkStart w:id="12685" w:name="_ETM_Q30_323290"/>
      <w:bookmarkEnd w:id="12685"/>
      <w:r>
        <w:rPr>
          <w:rtl/>
        </w:rPr>
        <w:t xml:space="preserve">הנשים </w:t>
      </w:r>
      <w:bookmarkStart w:id="12686" w:name="_ETM_Q30_323710"/>
      <w:bookmarkEnd w:id="12686"/>
      <w:r>
        <w:rPr>
          <w:rtl/>
        </w:rPr>
        <w:t>כול</w:t>
      </w:r>
      <w:r>
        <w:rPr>
          <w:rFonts w:hint="cs"/>
          <w:rtl/>
        </w:rPr>
        <w:t>ן</w:t>
      </w:r>
      <w:r>
        <w:rPr>
          <w:rtl/>
        </w:rPr>
        <w:t xml:space="preserve"> </w:t>
      </w:r>
      <w:bookmarkStart w:id="12687" w:name="_ETM_Q30_324100"/>
      <w:bookmarkEnd w:id="12687"/>
      <w:r>
        <w:rPr>
          <w:rtl/>
        </w:rPr>
        <w:t xml:space="preserve">ותתפטרי </w:t>
      </w:r>
      <w:bookmarkStart w:id="12688" w:name="_ETM_Q30_324669"/>
      <w:bookmarkEnd w:id="12688"/>
      <w:r>
        <w:rPr>
          <w:rtl/>
        </w:rPr>
        <w:t xml:space="preserve">מהתפקיד </w:t>
      </w:r>
      <w:bookmarkStart w:id="12689" w:name="_ETM_Q30_325180"/>
      <w:bookmarkEnd w:id="12689"/>
      <w:r>
        <w:rPr>
          <w:rtl/>
        </w:rPr>
        <w:t>שלך</w:t>
      </w:r>
      <w:r>
        <w:rPr>
          <w:rFonts w:hint="cs"/>
          <w:rtl/>
        </w:rPr>
        <w:t>,</w:t>
      </w:r>
      <w:r>
        <w:rPr>
          <w:rtl/>
        </w:rPr>
        <w:t xml:space="preserve"> </w:t>
      </w:r>
      <w:bookmarkStart w:id="12690" w:name="_ETM_Q30_326010"/>
      <w:bookmarkEnd w:id="12690"/>
      <w:r>
        <w:rPr>
          <w:rtl/>
        </w:rPr>
        <w:t xml:space="preserve">שאליו </w:t>
      </w:r>
      <w:bookmarkStart w:id="12691" w:name="_ETM_Q30_326340"/>
      <w:bookmarkEnd w:id="12691"/>
      <w:r>
        <w:rPr>
          <w:rtl/>
        </w:rPr>
        <w:t xml:space="preserve">נכנסת </w:t>
      </w:r>
      <w:bookmarkStart w:id="12692" w:name="_ETM_Q30_326730"/>
      <w:bookmarkEnd w:id="12692"/>
      <w:r>
        <w:rPr>
          <w:rtl/>
        </w:rPr>
        <w:t xml:space="preserve">לפני </w:t>
      </w:r>
      <w:bookmarkStart w:id="12693" w:name="_ETM_Q30_327000"/>
      <w:bookmarkEnd w:id="12693"/>
      <w:r>
        <w:rPr>
          <w:rtl/>
        </w:rPr>
        <w:t>כחודש</w:t>
      </w:r>
      <w:r>
        <w:rPr>
          <w:rFonts w:hint="cs"/>
          <w:rtl/>
        </w:rPr>
        <w:t>,</w:t>
      </w:r>
      <w:r>
        <w:rPr>
          <w:rtl/>
        </w:rPr>
        <w:t xml:space="preserve"> </w:t>
      </w:r>
      <w:bookmarkStart w:id="12694" w:name="_ETM_Q30_327810"/>
      <w:bookmarkEnd w:id="12694"/>
      <w:r>
        <w:rPr>
          <w:rtl/>
        </w:rPr>
        <w:t xml:space="preserve">אחרת </w:t>
      </w:r>
      <w:bookmarkStart w:id="12695" w:name="_ETM_Q30_328380"/>
      <w:bookmarkEnd w:id="12695"/>
      <w:r>
        <w:rPr>
          <w:rtl/>
        </w:rPr>
        <w:t xml:space="preserve">את </w:t>
      </w:r>
      <w:bookmarkStart w:id="12696" w:name="_ETM_Q30_328470"/>
      <w:bookmarkEnd w:id="12696"/>
      <w:r>
        <w:rPr>
          <w:rtl/>
        </w:rPr>
        <w:t xml:space="preserve">גוזרת </w:t>
      </w:r>
      <w:bookmarkStart w:id="12697" w:name="_ETM_Q30_328860"/>
      <w:bookmarkEnd w:id="12697"/>
      <w:r>
        <w:rPr>
          <w:rtl/>
        </w:rPr>
        <w:t xml:space="preserve">גזר </w:t>
      </w:r>
      <w:bookmarkStart w:id="12698" w:name="_ETM_Q30_329099"/>
      <w:bookmarkEnd w:id="12698"/>
      <w:r>
        <w:rPr>
          <w:rtl/>
        </w:rPr>
        <w:t xml:space="preserve">דין </w:t>
      </w:r>
      <w:bookmarkStart w:id="12699" w:name="_ETM_Q30_329280"/>
      <w:bookmarkEnd w:id="12699"/>
      <w:r>
        <w:rPr>
          <w:rtl/>
        </w:rPr>
        <w:t xml:space="preserve">מוות </w:t>
      </w:r>
      <w:bookmarkStart w:id="12700" w:name="_ETM_Q30_329580"/>
      <w:bookmarkEnd w:id="12700"/>
      <w:r>
        <w:rPr>
          <w:rtl/>
        </w:rPr>
        <w:t xml:space="preserve">על </w:t>
      </w:r>
      <w:bookmarkStart w:id="12701" w:name="_ETM_Q30_329669"/>
      <w:bookmarkEnd w:id="12701"/>
      <w:r>
        <w:rPr>
          <w:rtl/>
        </w:rPr>
        <w:t xml:space="preserve">השדולה </w:t>
      </w:r>
      <w:bookmarkStart w:id="12702" w:name="_ETM_Q30_331169"/>
      <w:bookmarkEnd w:id="12702"/>
      <w:r w:rsidR="008745EA">
        <w:rPr>
          <w:rFonts w:hint="cs"/>
          <w:rtl/>
        </w:rPr>
        <w:t xml:space="preserve">– </w:t>
      </w:r>
      <w:r>
        <w:rPr>
          <w:rtl/>
        </w:rPr>
        <w:t xml:space="preserve">לא </w:t>
      </w:r>
      <w:bookmarkStart w:id="12703" w:name="_ETM_Q30_331530"/>
      <w:bookmarkEnd w:id="12703"/>
      <w:r>
        <w:rPr>
          <w:rtl/>
        </w:rPr>
        <w:t xml:space="preserve">כי </w:t>
      </w:r>
      <w:bookmarkStart w:id="12704" w:name="_ETM_Q30_331830"/>
      <w:bookmarkEnd w:id="12704"/>
      <w:r>
        <w:rPr>
          <w:rtl/>
        </w:rPr>
        <w:t xml:space="preserve">מי </w:t>
      </w:r>
      <w:bookmarkStart w:id="12705" w:name="_ETM_Q30_332340"/>
      <w:bookmarkEnd w:id="12705"/>
      <w:r>
        <w:rPr>
          <w:rtl/>
        </w:rPr>
        <w:t xml:space="preserve">מאיתנו </w:t>
      </w:r>
      <w:bookmarkStart w:id="12706" w:name="_ETM_Q30_332760"/>
      <w:bookmarkEnd w:id="12706"/>
      <w:r>
        <w:rPr>
          <w:rtl/>
        </w:rPr>
        <w:t xml:space="preserve">תוביל </w:t>
      </w:r>
      <w:bookmarkStart w:id="12707" w:name="_ETM_Q30_333120"/>
      <w:bookmarkEnd w:id="12707"/>
      <w:r>
        <w:rPr>
          <w:rtl/>
        </w:rPr>
        <w:t xml:space="preserve">קמפיין </w:t>
      </w:r>
      <w:bookmarkStart w:id="12708" w:name="_ETM_Q30_333540"/>
      <w:bookmarkEnd w:id="12708"/>
      <w:r>
        <w:rPr>
          <w:rtl/>
        </w:rPr>
        <w:t>על</w:t>
      </w:r>
      <w:r>
        <w:rPr>
          <w:rFonts w:hint="cs"/>
          <w:rtl/>
        </w:rPr>
        <w:t xml:space="preserve"> </w:t>
      </w:r>
      <w:r>
        <w:rPr>
          <w:rtl/>
        </w:rPr>
        <w:t>כך</w:t>
      </w:r>
      <w:bookmarkStart w:id="12709" w:name="_ETM_Q30_334169"/>
      <w:bookmarkEnd w:id="12709"/>
      <w:r>
        <w:rPr>
          <w:rFonts w:hint="cs"/>
          <w:rtl/>
        </w:rPr>
        <w:t xml:space="preserve">, </w:t>
      </w:r>
      <w:r>
        <w:rPr>
          <w:rtl/>
        </w:rPr>
        <w:t xml:space="preserve">אלא </w:t>
      </w:r>
      <w:bookmarkStart w:id="12710" w:name="_ETM_Q30_334380"/>
      <w:bookmarkEnd w:id="12710"/>
      <w:r>
        <w:rPr>
          <w:rtl/>
        </w:rPr>
        <w:t xml:space="preserve">כי </w:t>
      </w:r>
      <w:bookmarkStart w:id="12711" w:name="_ETM_Q30_334500"/>
      <w:bookmarkEnd w:id="12711"/>
      <w:r>
        <w:rPr>
          <w:rtl/>
        </w:rPr>
        <w:t xml:space="preserve">הפמיניזם </w:t>
      </w:r>
      <w:bookmarkStart w:id="12712" w:name="_ETM_Q30_335099"/>
      <w:bookmarkEnd w:id="12712"/>
      <w:r>
        <w:rPr>
          <w:rtl/>
        </w:rPr>
        <w:t xml:space="preserve">האמיתי </w:t>
      </w:r>
      <w:bookmarkStart w:id="12713" w:name="_ETM_Q30_335849"/>
      <w:bookmarkEnd w:id="12713"/>
      <w:r>
        <w:rPr>
          <w:rtl/>
        </w:rPr>
        <w:t xml:space="preserve">רחוק </w:t>
      </w:r>
      <w:bookmarkStart w:id="12714" w:name="_ETM_Q30_336300"/>
      <w:bookmarkEnd w:id="12714"/>
      <w:r>
        <w:rPr>
          <w:rtl/>
        </w:rPr>
        <w:t xml:space="preserve">ממך </w:t>
      </w:r>
      <w:bookmarkStart w:id="12715" w:name="_ETM_Q30_336599"/>
      <w:bookmarkEnd w:id="12715"/>
      <w:r>
        <w:rPr>
          <w:rtl/>
        </w:rPr>
        <w:t xml:space="preserve">שנות </w:t>
      </w:r>
      <w:bookmarkStart w:id="12716" w:name="_ETM_Q30_337020"/>
      <w:bookmarkEnd w:id="12716"/>
      <w:r>
        <w:rPr>
          <w:rtl/>
        </w:rPr>
        <w:t>דור</w:t>
      </w:r>
      <w:r>
        <w:rPr>
          <w:rFonts w:hint="cs"/>
          <w:rtl/>
        </w:rPr>
        <w:t>,</w:t>
      </w:r>
      <w:r>
        <w:rPr>
          <w:rtl/>
        </w:rPr>
        <w:t xml:space="preserve"> </w:t>
      </w:r>
      <w:bookmarkStart w:id="12717" w:name="_ETM_Q30_337770"/>
      <w:bookmarkEnd w:id="12717"/>
      <w:r>
        <w:rPr>
          <w:rtl/>
        </w:rPr>
        <w:t>ו</w:t>
      </w:r>
      <w:r>
        <w:rPr>
          <w:rFonts w:hint="cs"/>
          <w:rtl/>
        </w:rPr>
        <w:t>ה</w:t>
      </w:r>
      <w:r>
        <w:rPr>
          <w:rtl/>
        </w:rPr>
        <w:t xml:space="preserve">נשים </w:t>
      </w:r>
      <w:bookmarkStart w:id="12718" w:name="_ETM_Q30_338370"/>
      <w:bookmarkEnd w:id="12718"/>
      <w:r>
        <w:rPr>
          <w:rtl/>
        </w:rPr>
        <w:t xml:space="preserve">עצמן </w:t>
      </w:r>
      <w:bookmarkStart w:id="12719" w:name="_ETM_Q30_339060"/>
      <w:bookmarkEnd w:id="12719"/>
      <w:r>
        <w:rPr>
          <w:rtl/>
        </w:rPr>
        <w:t xml:space="preserve">תצבענה </w:t>
      </w:r>
      <w:bookmarkStart w:id="12720" w:name="_ETM_Q30_339569"/>
      <w:bookmarkEnd w:id="12720"/>
      <w:r>
        <w:rPr>
          <w:rtl/>
        </w:rPr>
        <w:t>ברגליים</w:t>
      </w:r>
      <w:r>
        <w:rPr>
          <w:rFonts w:hint="cs"/>
          <w:rtl/>
        </w:rPr>
        <w:t>.</w:t>
      </w:r>
      <w:r>
        <w:rPr>
          <w:rtl/>
        </w:rPr>
        <w:t xml:space="preserve"> </w:t>
      </w:r>
      <w:bookmarkStart w:id="12721" w:name="_ETM_Q30_340970"/>
      <w:bookmarkEnd w:id="12721"/>
    </w:p>
    <w:p w:rsidR="00D65F74" w:rsidRDefault="00D65F74" w:rsidP="003C2F3A">
      <w:pPr>
        <w:rPr>
          <w:rtl/>
        </w:rPr>
      </w:pPr>
    </w:p>
    <w:p w:rsidR="00D65F74" w:rsidRDefault="00D65F74" w:rsidP="008745EA">
      <w:pPr>
        <w:rPr>
          <w:rtl/>
        </w:rPr>
      </w:pPr>
      <w:r>
        <w:rPr>
          <w:rtl/>
        </w:rPr>
        <w:t xml:space="preserve">הפמיניזם </w:t>
      </w:r>
      <w:bookmarkStart w:id="12722" w:name="_ETM_Q30_342139"/>
      <w:bookmarkEnd w:id="12722"/>
      <w:r>
        <w:rPr>
          <w:rtl/>
        </w:rPr>
        <w:t xml:space="preserve">והליברליזם </w:t>
      </w:r>
      <w:bookmarkStart w:id="12723" w:name="_ETM_Q30_343160"/>
      <w:bookmarkEnd w:id="12723"/>
      <w:r>
        <w:rPr>
          <w:rtl/>
        </w:rPr>
        <w:t xml:space="preserve">אינם </w:t>
      </w:r>
      <w:bookmarkStart w:id="12724" w:name="_ETM_Q30_343460"/>
      <w:bookmarkEnd w:id="12724"/>
      <w:r>
        <w:rPr>
          <w:rtl/>
        </w:rPr>
        <w:t xml:space="preserve">עוסקים </w:t>
      </w:r>
      <w:bookmarkStart w:id="12725" w:name="_ETM_Q30_344090"/>
      <w:bookmarkEnd w:id="12725"/>
      <w:r>
        <w:rPr>
          <w:rtl/>
        </w:rPr>
        <w:t xml:space="preserve">בהגבלת </w:t>
      </w:r>
      <w:bookmarkStart w:id="12726" w:name="_ETM_Q30_344660"/>
      <w:bookmarkEnd w:id="12726"/>
      <w:r>
        <w:rPr>
          <w:rtl/>
        </w:rPr>
        <w:t xml:space="preserve">זכויות </w:t>
      </w:r>
      <w:bookmarkStart w:id="12727" w:name="_ETM_Q30_345440"/>
      <w:bookmarkEnd w:id="12727"/>
      <w:r>
        <w:rPr>
          <w:rtl/>
        </w:rPr>
        <w:t xml:space="preserve">אלא </w:t>
      </w:r>
      <w:bookmarkStart w:id="12728" w:name="_ETM_Q30_345710"/>
      <w:bookmarkEnd w:id="12728"/>
      <w:r>
        <w:rPr>
          <w:rtl/>
        </w:rPr>
        <w:t>בהרחבתן</w:t>
      </w:r>
      <w:r>
        <w:rPr>
          <w:rFonts w:hint="cs"/>
          <w:rtl/>
        </w:rPr>
        <w:t>,</w:t>
      </w:r>
      <w:r>
        <w:rPr>
          <w:rtl/>
        </w:rPr>
        <w:t xml:space="preserve"> </w:t>
      </w:r>
      <w:bookmarkStart w:id="12729" w:name="_ETM_Q30_346430"/>
      <w:bookmarkEnd w:id="12729"/>
      <w:r>
        <w:rPr>
          <w:rtl/>
        </w:rPr>
        <w:t>פרופ</w:t>
      </w:r>
      <w:r>
        <w:rPr>
          <w:rFonts w:hint="cs"/>
          <w:rtl/>
        </w:rPr>
        <w:t>'</w:t>
      </w:r>
      <w:r>
        <w:rPr>
          <w:rtl/>
        </w:rPr>
        <w:t xml:space="preserve"> </w:t>
      </w:r>
      <w:bookmarkStart w:id="12730" w:name="_ETM_Q30_346940"/>
      <w:bookmarkEnd w:id="12730"/>
      <w:r>
        <w:rPr>
          <w:rtl/>
        </w:rPr>
        <w:t xml:space="preserve">הקר </w:t>
      </w:r>
      <w:bookmarkStart w:id="12731" w:name="_ETM_Q30_347180"/>
      <w:bookmarkEnd w:id="12731"/>
      <w:r>
        <w:rPr>
          <w:rtl/>
        </w:rPr>
        <w:t>היקרה</w:t>
      </w:r>
      <w:r>
        <w:rPr>
          <w:rFonts w:hint="cs"/>
          <w:rtl/>
        </w:rPr>
        <w:t>.</w:t>
      </w:r>
      <w:r>
        <w:rPr>
          <w:rtl/>
        </w:rPr>
        <w:t xml:space="preserve"> </w:t>
      </w:r>
      <w:bookmarkStart w:id="12732" w:name="_ETM_Q30_348040"/>
      <w:bookmarkEnd w:id="12732"/>
      <w:r>
        <w:rPr>
          <w:rtl/>
        </w:rPr>
        <w:t>ה</w:t>
      </w:r>
      <w:r>
        <w:rPr>
          <w:rFonts w:hint="cs"/>
          <w:rtl/>
        </w:rPr>
        <w:t>ם</w:t>
      </w:r>
      <w:r>
        <w:rPr>
          <w:rtl/>
        </w:rPr>
        <w:t xml:space="preserve"> </w:t>
      </w:r>
      <w:bookmarkStart w:id="12733" w:name="_ETM_Q30_348189"/>
      <w:bookmarkEnd w:id="12733"/>
      <w:r>
        <w:rPr>
          <w:rtl/>
        </w:rPr>
        <w:t xml:space="preserve">נועדו </w:t>
      </w:r>
      <w:bookmarkStart w:id="12734" w:name="_ETM_Q30_348609"/>
      <w:bookmarkEnd w:id="12734"/>
      <w:r>
        <w:rPr>
          <w:rtl/>
        </w:rPr>
        <w:t xml:space="preserve">להבטיח </w:t>
      </w:r>
      <w:bookmarkStart w:id="12735" w:name="_ETM_Q30_349059"/>
      <w:bookmarkEnd w:id="12735"/>
      <w:r>
        <w:rPr>
          <w:rtl/>
        </w:rPr>
        <w:t xml:space="preserve">שכל </w:t>
      </w:r>
      <w:bookmarkStart w:id="12736" w:name="_ETM_Q30_349450"/>
      <w:bookmarkEnd w:id="12736"/>
      <w:r>
        <w:rPr>
          <w:rtl/>
        </w:rPr>
        <w:t>אישה</w:t>
      </w:r>
      <w:r>
        <w:rPr>
          <w:rFonts w:hint="cs"/>
          <w:rtl/>
        </w:rPr>
        <w:t>,</w:t>
      </w:r>
      <w:r>
        <w:rPr>
          <w:rtl/>
        </w:rPr>
        <w:t xml:space="preserve"> </w:t>
      </w:r>
      <w:bookmarkStart w:id="12737" w:name="_ETM_Q30_350049"/>
      <w:bookmarkEnd w:id="12737"/>
      <w:r>
        <w:rPr>
          <w:rtl/>
        </w:rPr>
        <w:t xml:space="preserve">בין </w:t>
      </w:r>
      <w:bookmarkStart w:id="12738" w:name="_ETM_Q30_350260"/>
      <w:bookmarkStart w:id="12739" w:name="_ETM_Q30_350499"/>
      <w:bookmarkEnd w:id="12738"/>
      <w:bookmarkEnd w:id="12739"/>
      <w:r w:rsidR="008745EA">
        <w:rPr>
          <w:rFonts w:hint="cs"/>
          <w:rtl/>
        </w:rPr>
        <w:t>ש</w:t>
      </w:r>
      <w:r>
        <w:rPr>
          <w:rFonts w:hint="cs"/>
          <w:rtl/>
        </w:rPr>
        <w:t>היא מהי</w:t>
      </w:r>
      <w:r>
        <w:rPr>
          <w:rtl/>
        </w:rPr>
        <w:t xml:space="preserve">מין </w:t>
      </w:r>
      <w:bookmarkStart w:id="12740" w:name="_ETM_Q30_351249"/>
      <w:bookmarkEnd w:id="12740"/>
      <w:r>
        <w:rPr>
          <w:rtl/>
        </w:rPr>
        <w:t>וב</w:t>
      </w:r>
      <w:r>
        <w:rPr>
          <w:rFonts w:hint="cs"/>
          <w:rtl/>
        </w:rPr>
        <w:t xml:space="preserve">ין </w:t>
      </w:r>
      <w:r w:rsidR="008745EA">
        <w:rPr>
          <w:rFonts w:hint="cs"/>
          <w:rtl/>
        </w:rPr>
        <w:t>ש</w:t>
      </w:r>
      <w:r>
        <w:rPr>
          <w:rFonts w:hint="cs"/>
          <w:rtl/>
        </w:rPr>
        <w:t xml:space="preserve">היא </w:t>
      </w:r>
      <w:bookmarkStart w:id="12741" w:name="_ETM_Q30_351579"/>
      <w:bookmarkStart w:id="12742" w:name="_ETM_Q30_351730"/>
      <w:bookmarkEnd w:id="12741"/>
      <w:bookmarkEnd w:id="12742"/>
      <w:r>
        <w:rPr>
          <w:rFonts w:hint="cs"/>
          <w:rtl/>
        </w:rPr>
        <w:t>מ</w:t>
      </w:r>
      <w:r>
        <w:rPr>
          <w:rtl/>
        </w:rPr>
        <w:t>השמאל</w:t>
      </w:r>
      <w:r>
        <w:rPr>
          <w:rFonts w:hint="cs"/>
          <w:rtl/>
        </w:rPr>
        <w:t>,</w:t>
      </w:r>
      <w:r>
        <w:rPr>
          <w:rtl/>
        </w:rPr>
        <w:t xml:space="preserve"> </w:t>
      </w:r>
      <w:bookmarkStart w:id="12743" w:name="_ETM_Q30_352519"/>
      <w:bookmarkEnd w:id="12743"/>
      <w:r>
        <w:rPr>
          <w:rtl/>
        </w:rPr>
        <w:t xml:space="preserve">תוכל </w:t>
      </w:r>
      <w:bookmarkStart w:id="12744" w:name="_ETM_Q30_352730"/>
      <w:bookmarkEnd w:id="12744"/>
      <w:r>
        <w:rPr>
          <w:rtl/>
        </w:rPr>
        <w:t xml:space="preserve">להשמיע </w:t>
      </w:r>
      <w:bookmarkStart w:id="12745" w:name="_ETM_Q30_353120"/>
      <w:bookmarkEnd w:id="12745"/>
      <w:r>
        <w:rPr>
          <w:rtl/>
        </w:rPr>
        <w:t xml:space="preserve">את </w:t>
      </w:r>
      <w:bookmarkStart w:id="12746" w:name="_ETM_Q30_353239"/>
      <w:bookmarkEnd w:id="12746"/>
      <w:r>
        <w:rPr>
          <w:rtl/>
        </w:rPr>
        <w:t xml:space="preserve">קולה </w:t>
      </w:r>
      <w:bookmarkStart w:id="12747" w:name="_ETM_Q30_353959"/>
      <w:bookmarkEnd w:id="12747"/>
      <w:r>
        <w:rPr>
          <w:rtl/>
        </w:rPr>
        <w:t xml:space="preserve">ולתרום </w:t>
      </w:r>
      <w:bookmarkStart w:id="12748" w:name="_ETM_Q30_354439"/>
      <w:bookmarkEnd w:id="12748"/>
      <w:r>
        <w:rPr>
          <w:rtl/>
        </w:rPr>
        <w:t>לחברה</w:t>
      </w:r>
      <w:r>
        <w:rPr>
          <w:rFonts w:hint="cs"/>
          <w:rtl/>
        </w:rPr>
        <w:t>.</w:t>
      </w:r>
    </w:p>
    <w:p w:rsidR="00D65F74" w:rsidRDefault="00D65F74" w:rsidP="003C2F3A">
      <w:pPr>
        <w:rPr>
          <w:rtl/>
        </w:rPr>
      </w:pPr>
    </w:p>
    <w:p w:rsidR="00D65F74" w:rsidRDefault="00D65F74" w:rsidP="003C2F3A">
      <w:pPr>
        <w:rPr>
          <w:rtl/>
        </w:rPr>
      </w:pPr>
      <w:bookmarkStart w:id="12749" w:name="_ETM_Q30_359000"/>
      <w:bookmarkStart w:id="12750" w:name="_ETM_Q30_356019"/>
      <w:bookmarkEnd w:id="12749"/>
      <w:bookmarkEnd w:id="12750"/>
      <w:r>
        <w:rPr>
          <w:rtl/>
        </w:rPr>
        <w:t xml:space="preserve">אני </w:t>
      </w:r>
      <w:bookmarkStart w:id="12751" w:name="_ETM_Q30_356139"/>
      <w:bookmarkEnd w:id="12751"/>
      <w:r>
        <w:rPr>
          <w:rtl/>
        </w:rPr>
        <w:t xml:space="preserve">אסיים </w:t>
      </w:r>
      <w:bookmarkStart w:id="12752" w:name="_ETM_Q30_356499"/>
      <w:bookmarkEnd w:id="12752"/>
      <w:r>
        <w:rPr>
          <w:rtl/>
        </w:rPr>
        <w:t xml:space="preserve">בציטוט </w:t>
      </w:r>
      <w:bookmarkStart w:id="12753" w:name="_ETM_Q30_357069"/>
      <w:bookmarkEnd w:id="12753"/>
      <w:r>
        <w:rPr>
          <w:rtl/>
        </w:rPr>
        <w:t xml:space="preserve">שקיבלתי </w:t>
      </w:r>
      <w:bookmarkStart w:id="12754" w:name="_ETM_Q30_357609"/>
      <w:bookmarkEnd w:id="12754"/>
      <w:r>
        <w:rPr>
          <w:rtl/>
        </w:rPr>
        <w:t>הבוקר</w:t>
      </w:r>
      <w:r>
        <w:rPr>
          <w:rFonts w:hint="cs"/>
          <w:rtl/>
        </w:rPr>
        <w:t xml:space="preserve"> </w:t>
      </w:r>
      <w:r w:rsidR="000921AA">
        <w:rPr>
          <w:rFonts w:hint="cs"/>
          <w:rtl/>
        </w:rPr>
        <w:t>– – –</w:t>
      </w:r>
    </w:p>
    <w:p w:rsidR="00D65F74" w:rsidRDefault="00D65F74" w:rsidP="003C2F3A">
      <w:pPr>
        <w:rPr>
          <w:rtl/>
        </w:rPr>
      </w:pPr>
    </w:p>
    <w:p w:rsidR="00D65F74" w:rsidRDefault="00D65F74" w:rsidP="003C2F3A">
      <w:pPr>
        <w:pStyle w:val="af5"/>
        <w:keepNext/>
        <w:rPr>
          <w:rtl/>
        </w:rPr>
      </w:pPr>
      <w:bookmarkStart w:id="12755" w:name="ET_interruption_6367_7"/>
      <w:r w:rsidRPr="00604D0D">
        <w:rPr>
          <w:rStyle w:val="TagStyle"/>
          <w:rtl/>
        </w:rPr>
        <w:t xml:space="preserve"> &lt;&lt; קריאה &gt;&gt; </w:t>
      </w:r>
      <w:r>
        <w:rPr>
          <w:rtl/>
        </w:rPr>
        <w:t>שרון ניר (ישראל ביתנו):</w:t>
      </w:r>
      <w:r w:rsidRPr="00604D0D">
        <w:rPr>
          <w:rStyle w:val="TagStyle"/>
          <w:rtl/>
        </w:rPr>
        <w:t xml:space="preserve"> &lt;&lt; קריאה &gt;&gt;</w:t>
      </w:r>
      <w:r>
        <w:rPr>
          <w:rtl/>
        </w:rPr>
        <w:t xml:space="preserve">  </w:t>
      </w:r>
      <w:bookmarkEnd w:id="12755"/>
    </w:p>
    <w:p w:rsidR="00D65F74" w:rsidRDefault="00D65F74" w:rsidP="000921AA">
      <w:pPr>
        <w:rPr>
          <w:rtl/>
        </w:rPr>
      </w:pPr>
    </w:p>
    <w:p w:rsidR="00D65F74" w:rsidRDefault="000921AA" w:rsidP="003C2F3A">
      <w:pPr>
        <w:rPr>
          <w:rtl/>
        </w:rPr>
      </w:pPr>
      <w:r>
        <w:rPr>
          <w:rFonts w:hint="cs"/>
          <w:rtl/>
        </w:rPr>
        <w:t>– – –</w:t>
      </w:r>
      <w:r w:rsidR="00D65F74">
        <w:rPr>
          <w:rFonts w:hint="cs"/>
          <w:rtl/>
        </w:rPr>
        <w:t xml:space="preserve"> </w:t>
      </w:r>
    </w:p>
    <w:p w:rsidR="00D65F74" w:rsidRDefault="00D65F74" w:rsidP="003C2F3A">
      <w:pPr>
        <w:rPr>
          <w:rtl/>
        </w:rPr>
      </w:pPr>
    </w:p>
    <w:p w:rsidR="00D65F74" w:rsidRDefault="00D65F74" w:rsidP="003C2F3A">
      <w:pPr>
        <w:pStyle w:val="-"/>
        <w:keepNext/>
        <w:rPr>
          <w:rtl/>
        </w:rPr>
      </w:pPr>
      <w:bookmarkStart w:id="12756" w:name="ET_speakercontinue_6150_8"/>
      <w:r w:rsidRPr="00604D0D">
        <w:rPr>
          <w:rStyle w:val="TagStyle"/>
          <w:rtl/>
        </w:rPr>
        <w:t xml:space="preserve"> &lt;&lt; דובר_המשך &gt;&gt; </w:t>
      </w:r>
      <w:r>
        <w:rPr>
          <w:rtl/>
        </w:rPr>
        <w:t>מיכל מרים וולדיגר (הציונות הדתית):</w:t>
      </w:r>
      <w:r w:rsidRPr="00604D0D">
        <w:rPr>
          <w:rStyle w:val="TagStyle"/>
          <w:rtl/>
        </w:rPr>
        <w:t xml:space="preserve"> &lt;&lt; דובר_המשך &gt;&gt;</w:t>
      </w:r>
      <w:r>
        <w:rPr>
          <w:rtl/>
        </w:rPr>
        <w:t xml:space="preserve">  </w:t>
      </w:r>
      <w:bookmarkEnd w:id="12756"/>
    </w:p>
    <w:p w:rsidR="00D65F74" w:rsidRDefault="00D65F74" w:rsidP="000921AA">
      <w:pPr>
        <w:rPr>
          <w:rtl/>
        </w:rPr>
      </w:pPr>
    </w:p>
    <w:p w:rsidR="00D65F74" w:rsidRDefault="00D65F74" w:rsidP="003C2F3A">
      <w:pPr>
        <w:rPr>
          <w:rtl/>
        </w:rPr>
      </w:pPr>
      <w:bookmarkStart w:id="12757" w:name="_ETM_Q30_356000"/>
      <w:bookmarkEnd w:id="12757"/>
      <w:r>
        <w:rPr>
          <w:rFonts w:hint="cs"/>
          <w:rtl/>
        </w:rPr>
        <w:t xml:space="preserve">לא, </w:t>
      </w:r>
      <w:bookmarkStart w:id="12758" w:name="_ETM_Q30_360319"/>
      <w:bookmarkStart w:id="12759" w:name="_ETM_Q30_360680"/>
      <w:bookmarkEnd w:id="12758"/>
      <w:bookmarkEnd w:id="12759"/>
      <w:r>
        <w:rPr>
          <w:rtl/>
        </w:rPr>
        <w:t xml:space="preserve">אבל </w:t>
      </w:r>
      <w:bookmarkStart w:id="12760" w:name="_ETM_Q30_360889"/>
      <w:bookmarkEnd w:id="12760"/>
      <w:r>
        <w:rPr>
          <w:rtl/>
        </w:rPr>
        <w:t xml:space="preserve">זה </w:t>
      </w:r>
      <w:bookmarkStart w:id="12761" w:name="_ETM_Q30_360949"/>
      <w:bookmarkEnd w:id="12761"/>
      <w:r>
        <w:rPr>
          <w:rtl/>
        </w:rPr>
        <w:t xml:space="preserve">לא </w:t>
      </w:r>
      <w:bookmarkStart w:id="12762" w:name="_ETM_Q30_361040"/>
      <w:bookmarkEnd w:id="12762"/>
      <w:r>
        <w:rPr>
          <w:rtl/>
        </w:rPr>
        <w:t xml:space="preserve">מה </w:t>
      </w:r>
      <w:bookmarkStart w:id="12763" w:name="_ETM_Q30_361129"/>
      <w:bookmarkEnd w:id="12763"/>
      <w:r>
        <w:rPr>
          <w:rtl/>
        </w:rPr>
        <w:t xml:space="preserve">שהיא </w:t>
      </w:r>
      <w:bookmarkStart w:id="12764" w:name="_ETM_Q30_361279"/>
      <w:bookmarkEnd w:id="12764"/>
      <w:r>
        <w:rPr>
          <w:rtl/>
        </w:rPr>
        <w:t>אמרה</w:t>
      </w:r>
      <w:r>
        <w:rPr>
          <w:rFonts w:hint="cs"/>
          <w:rtl/>
        </w:rPr>
        <w:t>.</w:t>
      </w:r>
      <w:r>
        <w:rPr>
          <w:rtl/>
        </w:rPr>
        <w:t xml:space="preserve"> </w:t>
      </w:r>
      <w:bookmarkStart w:id="12765" w:name="_ETM_Q30_361549"/>
      <w:bookmarkEnd w:id="12765"/>
      <w:r>
        <w:rPr>
          <w:rtl/>
        </w:rPr>
        <w:t xml:space="preserve">היא </w:t>
      </w:r>
      <w:bookmarkStart w:id="12766" w:name="_ETM_Q30_361730"/>
      <w:bookmarkEnd w:id="12766"/>
      <w:r>
        <w:rPr>
          <w:rtl/>
        </w:rPr>
        <w:t xml:space="preserve">אמרה </w:t>
      </w:r>
      <w:bookmarkStart w:id="12767" w:name="_ETM_Q30_362029"/>
      <w:bookmarkEnd w:id="12767"/>
      <w:r w:rsidR="000921AA">
        <w:rPr>
          <w:rFonts w:hint="cs"/>
          <w:rtl/>
        </w:rPr>
        <w:t>– – –</w:t>
      </w:r>
    </w:p>
    <w:p w:rsidR="00D65F74" w:rsidRDefault="00D65F74" w:rsidP="003C2F3A">
      <w:pPr>
        <w:rPr>
          <w:rtl/>
        </w:rPr>
      </w:pPr>
      <w:bookmarkStart w:id="12768" w:name="_ETM_Q30_363000"/>
      <w:bookmarkEnd w:id="12768"/>
    </w:p>
    <w:p w:rsidR="00D65F74" w:rsidRDefault="00D65F74" w:rsidP="003C2F3A">
      <w:pPr>
        <w:pStyle w:val="af5"/>
        <w:keepNext/>
        <w:rPr>
          <w:rtl/>
        </w:rPr>
      </w:pPr>
      <w:r w:rsidRPr="00604D0D">
        <w:rPr>
          <w:rStyle w:val="TagStyle"/>
          <w:rtl/>
        </w:rPr>
        <w:t xml:space="preserve"> &lt;&lt; קריאה &gt;&gt; </w:t>
      </w:r>
      <w:r>
        <w:rPr>
          <w:rtl/>
        </w:rPr>
        <w:t>טלי גוטליב (הליכוד):</w:t>
      </w:r>
      <w:r w:rsidRPr="00604D0D">
        <w:rPr>
          <w:rStyle w:val="TagStyle"/>
          <w:rtl/>
        </w:rPr>
        <w:t xml:space="preserve"> &lt;&lt; קריאה &gt;&gt;</w:t>
      </w:r>
      <w:r>
        <w:rPr>
          <w:rtl/>
        </w:rPr>
        <w:t xml:space="preserve">  </w:t>
      </w:r>
    </w:p>
    <w:p w:rsidR="00D65F74" w:rsidRDefault="00D65F74" w:rsidP="000921AA">
      <w:pPr>
        <w:rPr>
          <w:rtl/>
        </w:rPr>
      </w:pPr>
    </w:p>
    <w:p w:rsidR="00D65F74" w:rsidRDefault="00D65F74" w:rsidP="003C2F3A">
      <w:pPr>
        <w:rPr>
          <w:rtl/>
        </w:rPr>
      </w:pPr>
      <w:r>
        <w:rPr>
          <w:rFonts w:hint="cs"/>
          <w:rtl/>
        </w:rPr>
        <w:t xml:space="preserve">זה לא מה </w:t>
      </w:r>
      <w:bookmarkStart w:id="12769" w:name="_ETM_Q30_358000"/>
      <w:bookmarkEnd w:id="12769"/>
      <w:r>
        <w:rPr>
          <w:rFonts w:hint="cs"/>
          <w:rtl/>
        </w:rPr>
        <w:t xml:space="preserve">שהיא אמרה. למה את מחזקת אותה? למה את מחזקת את מי </w:t>
      </w:r>
      <w:bookmarkStart w:id="12770" w:name="_ETM_Q30_361000"/>
      <w:bookmarkEnd w:id="12770"/>
      <w:r>
        <w:rPr>
          <w:rFonts w:hint="cs"/>
          <w:rtl/>
        </w:rPr>
        <w:t>שאומרת שלא תקדם נשים מהקואליציה? זו הזיה. זו הזיה.</w:t>
      </w:r>
    </w:p>
    <w:p w:rsidR="00D65F74" w:rsidRDefault="00D65F74" w:rsidP="003C2F3A">
      <w:pPr>
        <w:rPr>
          <w:rtl/>
        </w:rPr>
      </w:pPr>
      <w:bookmarkStart w:id="12771" w:name="_ETM_Q30_365000"/>
      <w:bookmarkEnd w:id="12771"/>
    </w:p>
    <w:p w:rsidR="00D65F74" w:rsidRDefault="00D65F74" w:rsidP="003C2F3A">
      <w:pPr>
        <w:pStyle w:val="af5"/>
        <w:keepNext/>
        <w:rPr>
          <w:rtl/>
        </w:rPr>
      </w:pPr>
      <w:bookmarkStart w:id="12772" w:name="ET_interruption_6367_10"/>
      <w:r w:rsidRPr="00604D0D">
        <w:rPr>
          <w:rStyle w:val="TagStyle"/>
          <w:rtl/>
        </w:rPr>
        <w:t xml:space="preserve"> &lt;&lt; קריאה &gt;&gt; </w:t>
      </w:r>
      <w:r>
        <w:rPr>
          <w:rtl/>
        </w:rPr>
        <w:t>שרון ניר (ישראל ביתנו):</w:t>
      </w:r>
      <w:r w:rsidRPr="00604D0D">
        <w:rPr>
          <w:rStyle w:val="TagStyle"/>
          <w:rtl/>
        </w:rPr>
        <w:t xml:space="preserve"> &lt;&lt; קריאה &gt;&gt;</w:t>
      </w:r>
      <w:r>
        <w:rPr>
          <w:rtl/>
        </w:rPr>
        <w:t xml:space="preserve">  </w:t>
      </w:r>
      <w:bookmarkEnd w:id="12772"/>
    </w:p>
    <w:p w:rsidR="00D65F74" w:rsidRDefault="00D65F74" w:rsidP="000921AA">
      <w:pPr>
        <w:rPr>
          <w:rtl/>
        </w:rPr>
      </w:pPr>
    </w:p>
    <w:p w:rsidR="00D65F74" w:rsidRDefault="000921AA" w:rsidP="003C2F3A">
      <w:pPr>
        <w:rPr>
          <w:rtl/>
        </w:rPr>
      </w:pPr>
      <w:r>
        <w:rPr>
          <w:rFonts w:hint="cs"/>
          <w:rtl/>
        </w:rPr>
        <w:t>– – –</w:t>
      </w:r>
    </w:p>
    <w:p w:rsidR="00D65F74" w:rsidRDefault="00D65F74" w:rsidP="003C2F3A">
      <w:pPr>
        <w:rPr>
          <w:rtl/>
        </w:rPr>
      </w:pPr>
    </w:p>
    <w:p w:rsidR="00D65F74" w:rsidRDefault="00D65F74" w:rsidP="003C2F3A">
      <w:pPr>
        <w:pStyle w:val="-"/>
        <w:keepNext/>
        <w:rPr>
          <w:rtl/>
        </w:rPr>
      </w:pPr>
      <w:bookmarkStart w:id="12773" w:name="ET_speakercontinue_6150_11"/>
      <w:r w:rsidRPr="00604D0D">
        <w:rPr>
          <w:rStyle w:val="TagStyle"/>
          <w:rtl/>
        </w:rPr>
        <w:t xml:space="preserve"> &lt;&lt; דובר_המשך &gt;&gt; </w:t>
      </w:r>
      <w:r>
        <w:rPr>
          <w:rtl/>
        </w:rPr>
        <w:t>מיכל מרים וולדיגר (הציונות הדתית):</w:t>
      </w:r>
      <w:r w:rsidRPr="00604D0D">
        <w:rPr>
          <w:rStyle w:val="TagStyle"/>
          <w:rtl/>
        </w:rPr>
        <w:t xml:space="preserve"> &lt;&lt; דובר_המשך &gt;&gt;</w:t>
      </w:r>
      <w:r>
        <w:rPr>
          <w:rtl/>
        </w:rPr>
        <w:t xml:space="preserve">  </w:t>
      </w:r>
      <w:bookmarkEnd w:id="12773"/>
    </w:p>
    <w:p w:rsidR="00D65F74" w:rsidRDefault="00D65F74" w:rsidP="000921AA">
      <w:pPr>
        <w:rPr>
          <w:rtl/>
        </w:rPr>
      </w:pPr>
    </w:p>
    <w:p w:rsidR="00D65F74" w:rsidRDefault="00D65F74" w:rsidP="003C2F3A">
      <w:pPr>
        <w:rPr>
          <w:rtl/>
        </w:rPr>
      </w:pPr>
      <w:bookmarkStart w:id="12774" w:name="_ETM_Q30_366000"/>
      <w:bookmarkEnd w:id="12774"/>
      <w:r>
        <w:rPr>
          <w:rFonts w:hint="cs"/>
          <w:rtl/>
        </w:rPr>
        <w:t xml:space="preserve">שרון, </w:t>
      </w:r>
      <w:bookmarkStart w:id="12775" w:name="_ETM_Q30_360000"/>
      <w:bookmarkEnd w:id="12775"/>
      <w:r>
        <w:rPr>
          <w:rFonts w:hint="cs"/>
          <w:rtl/>
        </w:rPr>
        <w:t xml:space="preserve">שרון, רק אני מבקשת, זה </w:t>
      </w:r>
      <w:r w:rsidR="000921AA">
        <w:rPr>
          <w:rFonts w:hint="cs"/>
          <w:rtl/>
        </w:rPr>
        <w:t>– – –</w:t>
      </w:r>
      <w:bookmarkStart w:id="12776" w:name="_ETM_Q30_367000"/>
      <w:bookmarkEnd w:id="12776"/>
    </w:p>
    <w:p w:rsidR="00D65F74" w:rsidRDefault="00D65F74" w:rsidP="003C2F3A">
      <w:pPr>
        <w:rPr>
          <w:rtl/>
        </w:rPr>
      </w:pPr>
    </w:p>
    <w:p w:rsidR="00D65F74" w:rsidRDefault="00D65F74" w:rsidP="003C2F3A">
      <w:pPr>
        <w:pStyle w:val="af6"/>
        <w:keepNext/>
        <w:rPr>
          <w:rtl/>
        </w:rPr>
      </w:pPr>
      <w:r w:rsidRPr="00604D0D">
        <w:rPr>
          <w:rStyle w:val="TagStyle"/>
          <w:rtl/>
        </w:rPr>
        <w:t xml:space="preserve"> &lt;&lt; יור &gt;&gt; </w:t>
      </w:r>
      <w:r>
        <w:rPr>
          <w:rtl/>
        </w:rPr>
        <w:t>היו"ר משה רוט:</w:t>
      </w:r>
      <w:r w:rsidRPr="00604D0D">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12777" w:name="_ETM_Q30_362000"/>
      <w:bookmarkEnd w:id="12777"/>
      <w:r>
        <w:rPr>
          <w:rFonts w:hint="cs"/>
          <w:rtl/>
        </w:rPr>
        <w:t>כן, כן, את לא חייבת להגיב.</w:t>
      </w:r>
    </w:p>
    <w:p w:rsidR="00D65F74" w:rsidRDefault="00D65F74" w:rsidP="003C2F3A">
      <w:pPr>
        <w:rPr>
          <w:rtl/>
        </w:rPr>
      </w:pPr>
    </w:p>
    <w:p w:rsidR="00D65F74" w:rsidRDefault="00D65F74" w:rsidP="003C2F3A">
      <w:pPr>
        <w:pStyle w:val="-"/>
        <w:keepNext/>
        <w:rPr>
          <w:rtl/>
        </w:rPr>
      </w:pPr>
      <w:bookmarkStart w:id="12778" w:name="ET_speakercontinue_6150_13"/>
      <w:r w:rsidRPr="00604D0D">
        <w:rPr>
          <w:rStyle w:val="TagStyle"/>
          <w:rtl/>
        </w:rPr>
        <w:t xml:space="preserve"> &lt;&lt; דובר_המשך &gt;&gt; </w:t>
      </w:r>
      <w:r>
        <w:rPr>
          <w:rtl/>
        </w:rPr>
        <w:t>מיכל מרים וולדיגר (הציונות הדתית):</w:t>
      </w:r>
      <w:r w:rsidRPr="00604D0D">
        <w:rPr>
          <w:rStyle w:val="TagStyle"/>
          <w:rtl/>
        </w:rPr>
        <w:t xml:space="preserve"> &lt;&lt; דובר_המשך &gt;&gt;</w:t>
      </w:r>
      <w:r>
        <w:rPr>
          <w:rtl/>
        </w:rPr>
        <w:t xml:space="preserve">  </w:t>
      </w:r>
      <w:bookmarkEnd w:id="12778"/>
    </w:p>
    <w:p w:rsidR="00D65F74" w:rsidRDefault="00D65F74" w:rsidP="000921AA">
      <w:pPr>
        <w:rPr>
          <w:rtl/>
        </w:rPr>
      </w:pPr>
    </w:p>
    <w:p w:rsidR="00D65F74" w:rsidRDefault="00D65F74" w:rsidP="003C2F3A">
      <w:pPr>
        <w:rPr>
          <w:rtl/>
        </w:rPr>
      </w:pPr>
      <w:bookmarkStart w:id="12779" w:name="_ETM_Q30_364000"/>
      <w:bookmarkEnd w:id="12779"/>
      <w:r>
        <w:rPr>
          <w:rFonts w:hint="cs"/>
          <w:rtl/>
        </w:rPr>
        <w:t>אני לא יכולה לדבר.</w:t>
      </w:r>
    </w:p>
    <w:p w:rsidR="00D65F74" w:rsidRDefault="00D65F74" w:rsidP="003C2F3A">
      <w:pPr>
        <w:rPr>
          <w:rtl/>
        </w:rPr>
      </w:pPr>
      <w:bookmarkStart w:id="12780" w:name="_ETM_Q30_368000"/>
      <w:bookmarkStart w:id="12781" w:name="_ETM_Q30_369000"/>
      <w:bookmarkEnd w:id="12780"/>
      <w:bookmarkEnd w:id="12781"/>
    </w:p>
    <w:p w:rsidR="00D65F74" w:rsidRDefault="00D65F74" w:rsidP="003C2F3A">
      <w:pPr>
        <w:pStyle w:val="af6"/>
        <w:keepNext/>
        <w:rPr>
          <w:rtl/>
        </w:rPr>
      </w:pPr>
      <w:r w:rsidRPr="00604D0D">
        <w:rPr>
          <w:rStyle w:val="TagStyle"/>
          <w:rtl/>
        </w:rPr>
        <w:t xml:space="preserve"> &lt;&lt; יור &gt;&gt; </w:t>
      </w:r>
      <w:r>
        <w:rPr>
          <w:rtl/>
        </w:rPr>
        <w:t>היו"ר משה רוט:</w:t>
      </w:r>
      <w:r w:rsidRPr="00604D0D">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12782" w:name="_ETM_Q30_370000"/>
      <w:bookmarkStart w:id="12783" w:name="_ETM_Q30_365300"/>
      <w:bookmarkStart w:id="12784" w:name="_ETM_Q30_365599"/>
      <w:bookmarkStart w:id="12785" w:name="_ETM_Q30_365780"/>
      <w:bookmarkStart w:id="12786" w:name="_ETM_Q30_369019"/>
      <w:bookmarkStart w:id="12787" w:name="_ETM_Q30_369200"/>
      <w:bookmarkStart w:id="12788" w:name="_ETM_Q30_369409"/>
      <w:bookmarkStart w:id="12789" w:name="_ETM_Q30_370830"/>
      <w:bookmarkEnd w:id="12782"/>
      <w:bookmarkEnd w:id="12783"/>
      <w:bookmarkEnd w:id="12784"/>
      <w:bookmarkEnd w:id="12785"/>
      <w:bookmarkEnd w:id="12786"/>
      <w:bookmarkEnd w:id="12787"/>
      <w:bookmarkEnd w:id="12788"/>
      <w:bookmarkEnd w:id="12789"/>
      <w:r>
        <w:rPr>
          <w:rtl/>
        </w:rPr>
        <w:t>סליחה</w:t>
      </w:r>
      <w:r>
        <w:rPr>
          <w:rFonts w:hint="cs"/>
          <w:rtl/>
        </w:rPr>
        <w:t>,</w:t>
      </w:r>
      <w:r>
        <w:rPr>
          <w:rtl/>
        </w:rPr>
        <w:t xml:space="preserve"> </w:t>
      </w:r>
      <w:bookmarkStart w:id="12790" w:name="_ETM_Q30_371310"/>
      <w:bookmarkEnd w:id="12790"/>
      <w:r>
        <w:rPr>
          <w:rtl/>
        </w:rPr>
        <w:t>סליחה</w:t>
      </w:r>
      <w:r>
        <w:rPr>
          <w:rFonts w:hint="cs"/>
          <w:rtl/>
        </w:rPr>
        <w:t>,</w:t>
      </w:r>
      <w:r>
        <w:rPr>
          <w:rtl/>
        </w:rPr>
        <w:t xml:space="preserve"> </w:t>
      </w:r>
      <w:bookmarkStart w:id="12791" w:name="_ETM_Q30_371760"/>
      <w:bookmarkEnd w:id="12791"/>
      <w:r>
        <w:rPr>
          <w:rtl/>
        </w:rPr>
        <w:t>סליחה</w:t>
      </w:r>
      <w:r>
        <w:rPr>
          <w:rFonts w:hint="cs"/>
          <w:rtl/>
        </w:rPr>
        <w:t>. תנו לה, תנו לה, בבקשה. חברות הכנסת המכובדות, תנו לה לסיים את דבריה.</w:t>
      </w:r>
    </w:p>
    <w:p w:rsidR="00D65F74" w:rsidRDefault="00D65F74" w:rsidP="003C2F3A">
      <w:pPr>
        <w:rPr>
          <w:rtl/>
        </w:rPr>
      </w:pPr>
      <w:bookmarkStart w:id="12792" w:name="_ETM_Q30_380000"/>
      <w:bookmarkEnd w:id="12792"/>
    </w:p>
    <w:p w:rsidR="00D65F74" w:rsidRDefault="00D65F74" w:rsidP="003C2F3A">
      <w:pPr>
        <w:pStyle w:val="af5"/>
        <w:keepNext/>
        <w:rPr>
          <w:rtl/>
        </w:rPr>
      </w:pPr>
      <w:bookmarkStart w:id="12793" w:name="ET_interruption_6367_15"/>
      <w:r w:rsidRPr="00DB26ED">
        <w:rPr>
          <w:rStyle w:val="TagStyle"/>
          <w:rtl/>
        </w:rPr>
        <w:t xml:space="preserve"> &lt;&lt; קריאה &gt;&gt; </w:t>
      </w:r>
      <w:r>
        <w:rPr>
          <w:rtl/>
        </w:rPr>
        <w:t>שרון ניר (ישראל ביתנו):</w:t>
      </w:r>
      <w:r w:rsidRPr="00DB26ED">
        <w:rPr>
          <w:rStyle w:val="TagStyle"/>
          <w:rtl/>
        </w:rPr>
        <w:t xml:space="preserve"> &lt;&lt; קריאה &gt;&gt;</w:t>
      </w:r>
      <w:r>
        <w:rPr>
          <w:rtl/>
        </w:rPr>
        <w:t xml:space="preserve">  </w:t>
      </w:r>
      <w:bookmarkEnd w:id="12793"/>
    </w:p>
    <w:p w:rsidR="00D65F74" w:rsidRDefault="00D65F74" w:rsidP="000921AA">
      <w:pPr>
        <w:rPr>
          <w:rtl/>
        </w:rPr>
      </w:pPr>
    </w:p>
    <w:p w:rsidR="00D65F74" w:rsidRDefault="00D65F74" w:rsidP="003C2F3A">
      <w:pPr>
        <w:rPr>
          <w:rtl/>
        </w:rPr>
      </w:pPr>
      <w:r>
        <w:rPr>
          <w:rFonts w:hint="cs"/>
          <w:rtl/>
        </w:rPr>
        <w:t xml:space="preserve">אני פונה אליהן </w:t>
      </w:r>
      <w:r w:rsidR="000921AA">
        <w:rPr>
          <w:rFonts w:hint="cs"/>
          <w:rtl/>
        </w:rPr>
        <w:t>– – –</w:t>
      </w:r>
    </w:p>
    <w:p w:rsidR="00D65F74" w:rsidRDefault="00D65F74" w:rsidP="003C2F3A">
      <w:pPr>
        <w:rPr>
          <w:rtl/>
        </w:rPr>
      </w:pPr>
      <w:bookmarkStart w:id="12794" w:name="_ETM_Q30_375000"/>
      <w:bookmarkEnd w:id="12794"/>
    </w:p>
    <w:p w:rsidR="00D65F74" w:rsidRDefault="00D65F74" w:rsidP="003C2F3A">
      <w:pPr>
        <w:pStyle w:val="af5"/>
        <w:keepNext/>
        <w:rPr>
          <w:rtl/>
        </w:rPr>
      </w:pPr>
      <w:bookmarkStart w:id="12795" w:name="ET_interruption_6345_16"/>
      <w:r w:rsidRPr="00DB26ED">
        <w:rPr>
          <w:rStyle w:val="TagStyle"/>
          <w:rtl/>
        </w:rPr>
        <w:t xml:space="preserve"> &lt;&lt; קריאה &gt;&gt; </w:t>
      </w:r>
      <w:r>
        <w:rPr>
          <w:rtl/>
        </w:rPr>
        <w:t>טלי גוטליב (הליכוד):</w:t>
      </w:r>
      <w:r w:rsidRPr="00DB26ED">
        <w:rPr>
          <w:rStyle w:val="TagStyle"/>
          <w:rtl/>
        </w:rPr>
        <w:t xml:space="preserve"> &lt;&lt; קריאה &gt;&gt;</w:t>
      </w:r>
      <w:r>
        <w:rPr>
          <w:rtl/>
        </w:rPr>
        <w:t xml:space="preserve">  </w:t>
      </w:r>
      <w:bookmarkEnd w:id="12795"/>
    </w:p>
    <w:p w:rsidR="00D65F74" w:rsidRDefault="00D65F74" w:rsidP="000921AA">
      <w:pPr>
        <w:rPr>
          <w:rtl/>
        </w:rPr>
      </w:pPr>
    </w:p>
    <w:p w:rsidR="00D65F74" w:rsidRDefault="00D65F74" w:rsidP="003C2F3A">
      <w:pPr>
        <w:rPr>
          <w:rtl/>
        </w:rPr>
      </w:pPr>
      <w:bookmarkStart w:id="12796" w:name="_ETM_Q30_378000"/>
      <w:bookmarkEnd w:id="12796"/>
      <w:r>
        <w:rPr>
          <w:rFonts w:hint="cs"/>
          <w:rtl/>
        </w:rPr>
        <w:t xml:space="preserve">היחידה שהגנה עלייך מול שר הביטחון </w:t>
      </w:r>
      <w:r w:rsidR="000921AA">
        <w:rPr>
          <w:rFonts w:hint="cs"/>
          <w:rtl/>
        </w:rPr>
        <w:t>– – –</w:t>
      </w:r>
      <w:r>
        <w:rPr>
          <w:rFonts w:hint="cs"/>
          <w:rtl/>
        </w:rPr>
        <w:t xml:space="preserve"> לא אף אחד מהאופוזיציה </w:t>
      </w:r>
      <w:r w:rsidR="000921AA">
        <w:rPr>
          <w:rFonts w:hint="cs"/>
          <w:rtl/>
        </w:rPr>
        <w:t>– – –</w:t>
      </w:r>
      <w:r>
        <w:rPr>
          <w:rFonts w:hint="cs"/>
          <w:rtl/>
        </w:rPr>
        <w:t xml:space="preserve"> </w:t>
      </w:r>
      <w:bookmarkStart w:id="12797" w:name="_ETM_Q30_384000"/>
      <w:bookmarkEnd w:id="12797"/>
      <w:r>
        <w:rPr>
          <w:rFonts w:hint="cs"/>
          <w:rtl/>
        </w:rPr>
        <w:t xml:space="preserve">רק </w:t>
      </w:r>
      <w:bookmarkStart w:id="12798" w:name="_ETM_Q30_385000"/>
      <w:bookmarkEnd w:id="12798"/>
      <w:r>
        <w:rPr>
          <w:rFonts w:hint="cs"/>
          <w:rtl/>
        </w:rPr>
        <w:t>אני, רק אני.</w:t>
      </w:r>
    </w:p>
    <w:p w:rsidR="00D65F74" w:rsidRDefault="00D65F74" w:rsidP="003C2F3A">
      <w:pPr>
        <w:rPr>
          <w:rtl/>
        </w:rPr>
      </w:pPr>
      <w:bookmarkStart w:id="12799" w:name="_ETM_Q30_382000"/>
      <w:bookmarkEnd w:id="12799"/>
    </w:p>
    <w:p w:rsidR="00D65F74" w:rsidRDefault="00D65F74" w:rsidP="003C2F3A">
      <w:pPr>
        <w:pStyle w:val="af6"/>
        <w:keepNext/>
        <w:rPr>
          <w:rtl/>
        </w:rPr>
      </w:pPr>
      <w:r w:rsidRPr="00DB26ED">
        <w:rPr>
          <w:rStyle w:val="TagStyle"/>
          <w:rtl/>
        </w:rPr>
        <w:t xml:space="preserve"> &lt;&lt; יור &gt;&gt; </w:t>
      </w:r>
      <w:r>
        <w:rPr>
          <w:rtl/>
        </w:rPr>
        <w:t>היו"ר משה רוט:</w:t>
      </w:r>
      <w:r w:rsidRPr="00DB26ED">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12800" w:name="_ETM_Q30_383000"/>
      <w:bookmarkEnd w:id="12800"/>
      <w:r>
        <w:rPr>
          <w:rFonts w:hint="cs"/>
          <w:rtl/>
        </w:rPr>
        <w:t xml:space="preserve">סליחה, חברת </w:t>
      </w:r>
      <w:bookmarkStart w:id="12801" w:name="_ETM_Q30_379000"/>
      <w:bookmarkEnd w:id="12801"/>
      <w:r>
        <w:rPr>
          <w:rFonts w:hint="cs"/>
          <w:rtl/>
        </w:rPr>
        <w:t>הכנסת גוטליב, חברת הכנסת גוטליב, חברת הכנסת גוטליב.</w:t>
      </w:r>
    </w:p>
    <w:p w:rsidR="00D65F74" w:rsidRDefault="00D65F74" w:rsidP="003C2F3A">
      <w:pPr>
        <w:rPr>
          <w:rtl/>
        </w:rPr>
      </w:pPr>
    </w:p>
    <w:p w:rsidR="00D65F74" w:rsidRDefault="00D65F74" w:rsidP="003C2F3A">
      <w:pPr>
        <w:pStyle w:val="-"/>
        <w:keepNext/>
        <w:rPr>
          <w:rtl/>
        </w:rPr>
      </w:pPr>
      <w:bookmarkStart w:id="12802" w:name="ET_speakercontinue_6150_18"/>
      <w:r w:rsidRPr="00DB26ED">
        <w:rPr>
          <w:rStyle w:val="TagStyle"/>
          <w:rtl/>
        </w:rPr>
        <w:t xml:space="preserve"> &lt;&lt; דובר_המשך &gt;&gt; </w:t>
      </w:r>
      <w:r>
        <w:rPr>
          <w:rtl/>
        </w:rPr>
        <w:t>מיכל מרים וולדיגר (הציונות הדתית):</w:t>
      </w:r>
      <w:r w:rsidRPr="00DB26ED">
        <w:rPr>
          <w:rStyle w:val="TagStyle"/>
          <w:rtl/>
        </w:rPr>
        <w:t xml:space="preserve"> &lt;&lt; דובר_המשך &gt;&gt;</w:t>
      </w:r>
      <w:r>
        <w:rPr>
          <w:rtl/>
        </w:rPr>
        <w:t xml:space="preserve">  </w:t>
      </w:r>
      <w:bookmarkEnd w:id="12802"/>
    </w:p>
    <w:p w:rsidR="00D65F74" w:rsidRDefault="00D65F74" w:rsidP="000921AA">
      <w:pPr>
        <w:rPr>
          <w:rtl/>
        </w:rPr>
      </w:pPr>
    </w:p>
    <w:p w:rsidR="00D65F74" w:rsidRDefault="00D65F74" w:rsidP="003C2F3A">
      <w:pPr>
        <w:rPr>
          <w:rtl/>
        </w:rPr>
      </w:pPr>
      <w:bookmarkStart w:id="12803" w:name="_ETM_Q30_386000"/>
      <w:bookmarkEnd w:id="12803"/>
      <w:r>
        <w:rPr>
          <w:rFonts w:hint="cs"/>
          <w:rtl/>
        </w:rPr>
        <w:t xml:space="preserve">חבל </w:t>
      </w:r>
      <w:bookmarkStart w:id="12804" w:name="_ETM_Q30_372690"/>
      <w:bookmarkStart w:id="12805" w:name="_ETM_Q30_373440"/>
      <w:bookmarkStart w:id="12806" w:name="_ETM_Q30_375730"/>
      <w:bookmarkStart w:id="12807" w:name="_ETM_Q30_376120"/>
      <w:bookmarkStart w:id="12808" w:name="_ETM_Q30_376660"/>
      <w:bookmarkStart w:id="12809" w:name="_ETM_Q30_377950"/>
      <w:bookmarkStart w:id="12810" w:name="_ETM_Q30_378280"/>
      <w:bookmarkStart w:id="12811" w:name="_ETM_Q30_378760"/>
      <w:bookmarkStart w:id="12812" w:name="_ETM_Q30_379030"/>
      <w:bookmarkStart w:id="12813" w:name="_ETM_Q30_379540"/>
      <w:bookmarkStart w:id="12814" w:name="_ETM_Q30_382889"/>
      <w:bookmarkStart w:id="12815" w:name="_ETM_Q30_388019"/>
      <w:bookmarkStart w:id="12816" w:name="_ETM_Q30_389590"/>
      <w:bookmarkStart w:id="12817" w:name="_ETM_Q30_389980"/>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r>
        <w:rPr>
          <w:rtl/>
        </w:rPr>
        <w:t xml:space="preserve">שאנחנו </w:t>
      </w:r>
      <w:bookmarkStart w:id="12818" w:name="_ETM_Q30_390340"/>
      <w:bookmarkEnd w:id="12818"/>
      <w:r>
        <w:rPr>
          <w:rtl/>
        </w:rPr>
        <w:t xml:space="preserve">צועקות </w:t>
      </w:r>
      <w:bookmarkStart w:id="12819" w:name="_ETM_Q30_390700"/>
      <w:bookmarkEnd w:id="12819"/>
      <w:r>
        <w:rPr>
          <w:rtl/>
        </w:rPr>
        <w:t>בינינו</w:t>
      </w:r>
      <w:r>
        <w:rPr>
          <w:rFonts w:hint="cs"/>
          <w:rtl/>
        </w:rPr>
        <w:t>,</w:t>
      </w:r>
      <w:r>
        <w:rPr>
          <w:rtl/>
        </w:rPr>
        <w:t xml:space="preserve"> </w:t>
      </w:r>
      <w:bookmarkStart w:id="12820" w:name="_ETM_Q30_391060"/>
      <w:bookmarkEnd w:id="12820"/>
      <w:r>
        <w:rPr>
          <w:rtl/>
        </w:rPr>
        <w:t xml:space="preserve">כי </w:t>
      </w:r>
      <w:bookmarkStart w:id="12821" w:name="_ETM_Q30_391180"/>
      <w:bookmarkEnd w:id="12821"/>
      <w:r>
        <w:rPr>
          <w:rtl/>
        </w:rPr>
        <w:t xml:space="preserve">אנחנו </w:t>
      </w:r>
      <w:bookmarkStart w:id="12822" w:name="_ETM_Q30_391450"/>
      <w:bookmarkEnd w:id="12822"/>
      <w:r>
        <w:rPr>
          <w:rtl/>
        </w:rPr>
        <w:t>מסכימות</w:t>
      </w:r>
      <w:r>
        <w:rPr>
          <w:rFonts w:hint="cs"/>
          <w:rtl/>
        </w:rPr>
        <w:t xml:space="preserve">, </w:t>
      </w:r>
      <w:bookmarkStart w:id="12823" w:name="_ETM_Q30_390000"/>
      <w:bookmarkEnd w:id="12823"/>
      <w:r>
        <w:rPr>
          <w:rFonts w:hint="cs"/>
          <w:rtl/>
        </w:rPr>
        <w:t>תמימות דעים, גם שרון, גם טלי.</w:t>
      </w:r>
    </w:p>
    <w:p w:rsidR="00D65F74" w:rsidRDefault="00D65F74" w:rsidP="003C2F3A">
      <w:pPr>
        <w:rPr>
          <w:rtl/>
        </w:rPr>
      </w:pPr>
      <w:bookmarkStart w:id="12824" w:name="_ETM_Q30_391000"/>
      <w:bookmarkEnd w:id="12824"/>
    </w:p>
    <w:p w:rsidR="00D65F74" w:rsidRDefault="00D65F74" w:rsidP="003C2F3A">
      <w:pPr>
        <w:pStyle w:val="af6"/>
        <w:keepNext/>
        <w:rPr>
          <w:rtl/>
        </w:rPr>
      </w:pPr>
      <w:r w:rsidRPr="00DB26ED">
        <w:rPr>
          <w:rStyle w:val="TagStyle"/>
          <w:rtl/>
        </w:rPr>
        <w:t xml:space="preserve"> &lt;&lt; יור &gt;&gt; </w:t>
      </w:r>
      <w:r>
        <w:rPr>
          <w:rtl/>
        </w:rPr>
        <w:t>היו"ר משה רוט:</w:t>
      </w:r>
      <w:r w:rsidRPr="00DB26ED">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12825" w:name="_ETM_Q30_392139"/>
      <w:bookmarkEnd w:id="12825"/>
      <w:r>
        <w:rPr>
          <w:rFonts w:hint="cs"/>
          <w:rtl/>
        </w:rPr>
        <w:t>כולם עונים? כולם?</w:t>
      </w:r>
    </w:p>
    <w:p w:rsidR="00D65F74" w:rsidRDefault="00D65F74" w:rsidP="003C2F3A">
      <w:pPr>
        <w:rPr>
          <w:rtl/>
        </w:rPr>
      </w:pPr>
      <w:bookmarkStart w:id="12826" w:name="_ETM_Q30_393000"/>
      <w:bookmarkEnd w:id="12826"/>
    </w:p>
    <w:p w:rsidR="00D65F74" w:rsidRDefault="00D65F74" w:rsidP="003C2F3A">
      <w:pPr>
        <w:pStyle w:val="af5"/>
        <w:keepNext/>
        <w:rPr>
          <w:rtl/>
        </w:rPr>
      </w:pPr>
      <w:bookmarkStart w:id="12827" w:name="ET_interruption_6367_20"/>
      <w:r w:rsidRPr="00DB26ED">
        <w:rPr>
          <w:rStyle w:val="TagStyle"/>
          <w:rtl/>
        </w:rPr>
        <w:t xml:space="preserve"> &lt;&lt; קריאה &gt;&gt; </w:t>
      </w:r>
      <w:r>
        <w:rPr>
          <w:rFonts w:hint="cs"/>
          <w:rtl/>
        </w:rPr>
        <w:t>קריאות</w:t>
      </w:r>
      <w:r>
        <w:rPr>
          <w:rtl/>
        </w:rPr>
        <w:t>:</w:t>
      </w:r>
      <w:r w:rsidRPr="00DB26ED">
        <w:rPr>
          <w:rStyle w:val="TagStyle"/>
          <w:rtl/>
        </w:rPr>
        <w:t xml:space="preserve"> &lt;&lt; קריאה &gt;&gt;</w:t>
      </w:r>
      <w:r>
        <w:rPr>
          <w:rtl/>
        </w:rPr>
        <w:t xml:space="preserve">  </w:t>
      </w:r>
      <w:bookmarkEnd w:id="12827"/>
    </w:p>
    <w:p w:rsidR="00D65F74" w:rsidRDefault="00D65F74" w:rsidP="000921AA">
      <w:pPr>
        <w:rPr>
          <w:rtl/>
        </w:rPr>
      </w:pPr>
    </w:p>
    <w:p w:rsidR="00D65F74" w:rsidRPr="000F209D" w:rsidRDefault="000921AA" w:rsidP="003C2F3A">
      <w:pPr>
        <w:rPr>
          <w:rtl/>
        </w:rPr>
      </w:pPr>
      <w:r>
        <w:rPr>
          <w:rFonts w:hint="cs"/>
          <w:rtl/>
        </w:rPr>
        <w:t>– – –</w:t>
      </w:r>
    </w:p>
    <w:p w:rsidR="00D65F74" w:rsidRDefault="00D65F74" w:rsidP="003C2F3A">
      <w:pPr>
        <w:ind w:firstLine="0"/>
        <w:rPr>
          <w:rtl/>
        </w:rPr>
      </w:pPr>
      <w:bookmarkStart w:id="12828" w:name="_ETM_Q30_392000"/>
      <w:bookmarkStart w:id="12829" w:name="_ETM_Q30_395000"/>
      <w:bookmarkEnd w:id="12828"/>
      <w:bookmarkEnd w:id="12829"/>
    </w:p>
    <w:p w:rsidR="00D65F74" w:rsidRDefault="00D65F74" w:rsidP="003C2F3A">
      <w:pPr>
        <w:pStyle w:val="-"/>
        <w:keepNext/>
        <w:rPr>
          <w:rtl/>
        </w:rPr>
      </w:pPr>
      <w:bookmarkStart w:id="12830" w:name="ET_speakercontinue_6150_22"/>
      <w:r w:rsidRPr="00DB26ED">
        <w:rPr>
          <w:rStyle w:val="TagStyle"/>
          <w:rtl/>
        </w:rPr>
        <w:t xml:space="preserve"> &lt;&lt; דובר_המשך &gt;&gt; </w:t>
      </w:r>
      <w:r>
        <w:rPr>
          <w:rtl/>
        </w:rPr>
        <w:t>מיכל מרים וולדיגר (הציונות הדתית):</w:t>
      </w:r>
      <w:r w:rsidRPr="00DB26ED">
        <w:rPr>
          <w:rStyle w:val="TagStyle"/>
          <w:rtl/>
        </w:rPr>
        <w:t xml:space="preserve"> &lt;&lt; דובר_המשך &gt;&gt;</w:t>
      </w:r>
      <w:r>
        <w:rPr>
          <w:rtl/>
        </w:rPr>
        <w:t xml:space="preserve">  </w:t>
      </w:r>
      <w:bookmarkEnd w:id="12830"/>
    </w:p>
    <w:p w:rsidR="00D65F74" w:rsidRDefault="00D65F74" w:rsidP="000921AA">
      <w:pPr>
        <w:rPr>
          <w:rtl/>
        </w:rPr>
      </w:pPr>
    </w:p>
    <w:p w:rsidR="00D65F74" w:rsidRDefault="00D65F74" w:rsidP="003C2F3A">
      <w:pPr>
        <w:rPr>
          <w:rtl/>
        </w:rPr>
      </w:pPr>
      <w:r>
        <w:rPr>
          <w:rFonts w:hint="cs"/>
          <w:rtl/>
        </w:rPr>
        <w:t>אני אסיים. תרשו לי,</w:t>
      </w:r>
      <w:bookmarkStart w:id="12831" w:name="_ETM_Q30_397000"/>
      <w:bookmarkEnd w:id="12831"/>
      <w:r>
        <w:rPr>
          <w:rFonts w:hint="cs"/>
          <w:rtl/>
        </w:rPr>
        <w:t xml:space="preserve"> תרשו לי, תרשו לי.</w:t>
      </w:r>
    </w:p>
    <w:p w:rsidR="00D65F74" w:rsidRDefault="00D65F74" w:rsidP="003C2F3A">
      <w:pPr>
        <w:rPr>
          <w:rtl/>
        </w:rPr>
      </w:pPr>
      <w:bookmarkStart w:id="12832" w:name="_ETM_Q30_400000"/>
      <w:bookmarkEnd w:id="12832"/>
    </w:p>
    <w:p w:rsidR="00D65F74" w:rsidRDefault="00D65F74" w:rsidP="003C2F3A">
      <w:pPr>
        <w:pStyle w:val="af6"/>
        <w:keepNext/>
        <w:rPr>
          <w:rtl/>
        </w:rPr>
      </w:pPr>
      <w:r w:rsidRPr="00DB26ED">
        <w:rPr>
          <w:rStyle w:val="TagStyle"/>
          <w:rtl/>
        </w:rPr>
        <w:t xml:space="preserve"> &lt;&lt; יור &gt;&gt; </w:t>
      </w:r>
      <w:r>
        <w:rPr>
          <w:rtl/>
        </w:rPr>
        <w:t>היו"ר משה רוט:</w:t>
      </w:r>
      <w:r w:rsidRPr="00DB26ED">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12833" w:name="_ETM_Q30_396000"/>
      <w:bookmarkEnd w:id="12833"/>
      <w:r>
        <w:rPr>
          <w:rFonts w:hint="cs"/>
          <w:rtl/>
        </w:rPr>
        <w:t>חברות הכנסת, שנייה. עצרתי את השעון. עצרתי את השעון, כן.</w:t>
      </w:r>
    </w:p>
    <w:p w:rsidR="00D65F74" w:rsidRDefault="00D65F74" w:rsidP="003C2F3A">
      <w:pPr>
        <w:rPr>
          <w:rtl/>
        </w:rPr>
      </w:pPr>
      <w:bookmarkStart w:id="12834" w:name="_ETM_Q30_398000"/>
      <w:bookmarkEnd w:id="12834"/>
    </w:p>
    <w:p w:rsidR="00D65F74" w:rsidRDefault="00D65F74" w:rsidP="003C2F3A">
      <w:pPr>
        <w:pStyle w:val="-"/>
        <w:keepNext/>
        <w:rPr>
          <w:rtl/>
        </w:rPr>
      </w:pPr>
      <w:bookmarkStart w:id="12835" w:name="ET_speakercontinue_6150_24"/>
      <w:r w:rsidRPr="00DB26ED">
        <w:rPr>
          <w:rStyle w:val="TagStyle"/>
          <w:rtl/>
        </w:rPr>
        <w:t xml:space="preserve"> &lt;&lt; דובר_המשך &gt;&gt; </w:t>
      </w:r>
      <w:r>
        <w:rPr>
          <w:rtl/>
        </w:rPr>
        <w:t>מיכל מרים וולדיגר (הציונות הדתית):</w:t>
      </w:r>
      <w:r w:rsidRPr="00DB26ED">
        <w:rPr>
          <w:rStyle w:val="TagStyle"/>
          <w:rtl/>
        </w:rPr>
        <w:t xml:space="preserve"> &lt;&lt; דובר_המשך &gt;&gt;</w:t>
      </w:r>
      <w:r>
        <w:rPr>
          <w:rtl/>
        </w:rPr>
        <w:t xml:space="preserve">  </w:t>
      </w:r>
      <w:bookmarkEnd w:id="12835"/>
    </w:p>
    <w:p w:rsidR="00D65F74" w:rsidRDefault="00D65F74" w:rsidP="000921AA">
      <w:pPr>
        <w:rPr>
          <w:rtl/>
        </w:rPr>
      </w:pPr>
    </w:p>
    <w:p w:rsidR="00D65F74" w:rsidRDefault="00D65F74" w:rsidP="003C2F3A">
      <w:pPr>
        <w:rPr>
          <w:rtl/>
        </w:rPr>
      </w:pPr>
      <w:bookmarkStart w:id="12836" w:name="_ETM_Q30_399000"/>
      <w:bookmarkEnd w:id="12836"/>
      <w:r>
        <w:rPr>
          <w:rFonts w:hint="cs"/>
          <w:rtl/>
        </w:rPr>
        <w:t>סליחה,</w:t>
      </w:r>
      <w:bookmarkStart w:id="12837" w:name="_ETM_Q30_402000"/>
      <w:bookmarkEnd w:id="12837"/>
      <w:r>
        <w:rPr>
          <w:rFonts w:hint="cs"/>
          <w:rtl/>
        </w:rPr>
        <w:t xml:space="preserve"> והיו"ר צריך לגונן עליי מפניכן? נו, בחייכן. תנו לי לסיים.</w:t>
      </w:r>
    </w:p>
    <w:p w:rsidR="00D65F74" w:rsidRPr="000F3E1D" w:rsidRDefault="00D65F74" w:rsidP="000F3E1D">
      <w:pPr>
        <w:rPr>
          <w:rtl/>
        </w:rPr>
      </w:pPr>
      <w:bookmarkStart w:id="12838" w:name="ET_interruption_קריאות_37"/>
    </w:p>
    <w:p w:rsidR="00D65F74" w:rsidRDefault="00D65F74" w:rsidP="003C2F3A">
      <w:pPr>
        <w:pStyle w:val="af5"/>
        <w:keepNext/>
        <w:rPr>
          <w:rtl/>
        </w:rPr>
      </w:pPr>
      <w:bookmarkStart w:id="12839" w:name="ET_interruption_6367_38"/>
      <w:r w:rsidRPr="000F209D">
        <w:rPr>
          <w:rStyle w:val="TagStyle"/>
          <w:rtl/>
        </w:rPr>
        <w:t xml:space="preserve"> &lt;&lt; קריאה &gt;&gt; </w:t>
      </w:r>
      <w:r>
        <w:rPr>
          <w:rtl/>
        </w:rPr>
        <w:t>שרון ניר (ישראל ביתנו):</w:t>
      </w:r>
      <w:r w:rsidRPr="000F209D">
        <w:rPr>
          <w:rStyle w:val="TagStyle"/>
          <w:rtl/>
        </w:rPr>
        <w:t xml:space="preserve"> &lt;&lt; קריאה &gt;&gt;</w:t>
      </w:r>
      <w:r>
        <w:rPr>
          <w:rtl/>
        </w:rPr>
        <w:t xml:space="preserve">   </w:t>
      </w:r>
      <w:bookmarkEnd w:id="12839"/>
    </w:p>
    <w:p w:rsidR="00D65F74" w:rsidRPr="000F209D" w:rsidRDefault="00D65F74" w:rsidP="003C2F3A">
      <w:pPr>
        <w:rPr>
          <w:rtl/>
          <w:lang w:eastAsia="he-IL"/>
        </w:rPr>
      </w:pPr>
    </w:p>
    <w:p w:rsidR="00D65F74" w:rsidRDefault="000921AA" w:rsidP="003C2F3A">
      <w:pPr>
        <w:rPr>
          <w:rtl/>
          <w:lang w:eastAsia="he-IL"/>
        </w:rPr>
      </w:pPr>
      <w:r>
        <w:rPr>
          <w:rFonts w:hint="cs"/>
          <w:rtl/>
          <w:lang w:eastAsia="he-IL"/>
        </w:rPr>
        <w:t>– – –</w:t>
      </w:r>
      <w:r w:rsidR="00D65F74">
        <w:rPr>
          <w:rFonts w:hint="cs"/>
          <w:rtl/>
          <w:lang w:eastAsia="he-IL"/>
        </w:rPr>
        <w:t xml:space="preserve"> חשוב </w:t>
      </w:r>
      <w:bookmarkStart w:id="12840" w:name="_ETM_Q30_408282"/>
      <w:bookmarkEnd w:id="12840"/>
      <w:r>
        <w:rPr>
          <w:rFonts w:hint="cs"/>
          <w:rtl/>
          <w:lang w:eastAsia="he-IL"/>
        </w:rPr>
        <w:t>– – –</w:t>
      </w:r>
    </w:p>
    <w:p w:rsidR="00D65F74" w:rsidRDefault="00D65F74" w:rsidP="000921AA">
      <w:pPr>
        <w:rPr>
          <w:rtl/>
        </w:rPr>
      </w:pPr>
      <w:bookmarkStart w:id="12841" w:name="_ETM_Q30_403000"/>
      <w:bookmarkEnd w:id="12838"/>
      <w:bookmarkEnd w:id="12841"/>
    </w:p>
    <w:p w:rsidR="00D65F74" w:rsidRDefault="00D65F74" w:rsidP="003C2F3A">
      <w:pPr>
        <w:pStyle w:val="af6"/>
        <w:keepNext/>
        <w:rPr>
          <w:rtl/>
        </w:rPr>
      </w:pPr>
      <w:r w:rsidRPr="00DB26ED">
        <w:rPr>
          <w:rStyle w:val="TagStyle"/>
          <w:rtl/>
        </w:rPr>
        <w:t xml:space="preserve"> &lt;&lt; יור &gt;&gt; </w:t>
      </w:r>
      <w:r>
        <w:rPr>
          <w:rtl/>
        </w:rPr>
        <w:t>היו"ר משה רוט:</w:t>
      </w:r>
      <w:r w:rsidRPr="00DB26ED">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12842" w:name="_ETM_Q30_405000"/>
      <w:bookmarkStart w:id="12843" w:name="_ETM_Q30_393159"/>
      <w:bookmarkStart w:id="12844" w:name="_ETM_Q30_393430"/>
      <w:bookmarkStart w:id="12845" w:name="_ETM_Q30_394780"/>
      <w:bookmarkStart w:id="12846" w:name="_ETM_Q30_395379"/>
      <w:bookmarkStart w:id="12847" w:name="_ETM_Q30_395590"/>
      <w:bookmarkStart w:id="12848" w:name="_ETM_Q30_398609"/>
      <w:bookmarkStart w:id="12849" w:name="_ETM_Q30_399059"/>
      <w:bookmarkStart w:id="12850" w:name="_ETM_Q30_400689"/>
      <w:bookmarkStart w:id="12851" w:name="_ETM_Q30_402099"/>
      <w:bookmarkStart w:id="12852" w:name="_ETM_Q30_402400"/>
      <w:bookmarkStart w:id="12853" w:name="_ETM_Q30_402849"/>
      <w:bookmarkStart w:id="12854" w:name="_ETM_Q30_403150"/>
      <w:bookmarkStart w:id="12855" w:name="_ETM_Q30_403629"/>
      <w:bookmarkStart w:id="12856" w:name="_ETM_Q30_403900"/>
      <w:bookmarkStart w:id="12857" w:name="_ETM_Q30_404500"/>
      <w:bookmarkStart w:id="12858" w:name="_ETM_Q30_404620"/>
      <w:bookmarkStart w:id="12859" w:name="_ETM_Q30_405010"/>
      <w:bookmarkStart w:id="12860" w:name="_ETM_Q30_405280"/>
      <w:bookmarkStart w:id="12861" w:name="_ETM_Q30_405579"/>
      <w:bookmarkStart w:id="12862" w:name="_ETM_Q30_405730"/>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r>
        <w:rPr>
          <w:rtl/>
        </w:rPr>
        <w:t>להפך</w:t>
      </w:r>
      <w:r>
        <w:rPr>
          <w:rFonts w:hint="cs"/>
          <w:rtl/>
        </w:rPr>
        <w:t>,</w:t>
      </w:r>
      <w:r>
        <w:rPr>
          <w:rtl/>
        </w:rPr>
        <w:t xml:space="preserve"> </w:t>
      </w:r>
      <w:bookmarkStart w:id="12863" w:name="_ETM_Q30_406510"/>
      <w:bookmarkEnd w:id="12863"/>
      <w:r>
        <w:rPr>
          <w:rtl/>
        </w:rPr>
        <w:t>להפך</w:t>
      </w:r>
      <w:r>
        <w:rPr>
          <w:rFonts w:hint="cs"/>
          <w:rtl/>
        </w:rPr>
        <w:t>,</w:t>
      </w:r>
      <w:r>
        <w:rPr>
          <w:rtl/>
        </w:rPr>
        <w:t xml:space="preserve"> </w:t>
      </w:r>
      <w:bookmarkStart w:id="12864" w:name="_ETM_Q30_407099"/>
      <w:bookmarkEnd w:id="12864"/>
      <w:r>
        <w:rPr>
          <w:rtl/>
        </w:rPr>
        <w:t xml:space="preserve">אני </w:t>
      </w:r>
      <w:bookmarkStart w:id="12865" w:name="_ETM_Q30_408120"/>
      <w:bookmarkEnd w:id="12865"/>
      <w:r>
        <w:rPr>
          <w:rtl/>
        </w:rPr>
        <w:t xml:space="preserve">לא </w:t>
      </w:r>
      <w:bookmarkStart w:id="12866" w:name="_ETM_Q30_408269"/>
      <w:bookmarkEnd w:id="12866"/>
      <w:r>
        <w:rPr>
          <w:rtl/>
        </w:rPr>
        <w:t xml:space="preserve">רוצה </w:t>
      </w:r>
      <w:bookmarkStart w:id="12867" w:name="_ETM_Q30_408569"/>
      <w:bookmarkEnd w:id="12867"/>
      <w:r>
        <w:rPr>
          <w:rtl/>
        </w:rPr>
        <w:t>ל</w:t>
      </w:r>
      <w:r>
        <w:rPr>
          <w:rFonts w:hint="cs"/>
          <w:rtl/>
        </w:rPr>
        <w:t xml:space="preserve">קטוע </w:t>
      </w:r>
      <w:bookmarkStart w:id="12868" w:name="_ETM_Q30_409000"/>
      <w:bookmarkEnd w:id="12868"/>
      <w:r>
        <w:rPr>
          <w:rFonts w:hint="cs"/>
          <w:rtl/>
        </w:rPr>
        <w:t xml:space="preserve">אתכן, כי כל – נכון, נושא מאוד חשוב, וכל מה </w:t>
      </w:r>
      <w:bookmarkStart w:id="12869" w:name="_ETM_Q30_410000"/>
      <w:bookmarkEnd w:id="12869"/>
      <w:r>
        <w:rPr>
          <w:rFonts w:hint="cs"/>
          <w:rtl/>
        </w:rPr>
        <w:t xml:space="preserve">שאתן אומרות מאוד חשוב, לכן </w:t>
      </w:r>
      <w:bookmarkStart w:id="12870" w:name="_ETM_Q30_409019"/>
      <w:bookmarkStart w:id="12871" w:name="_ETM_Q30_409379"/>
      <w:bookmarkStart w:id="12872" w:name="_ETM_Q30_410730"/>
      <w:bookmarkStart w:id="12873" w:name="_ETM_Q30_411060"/>
      <w:bookmarkStart w:id="12874" w:name="_ETM_Q30_411299"/>
      <w:bookmarkStart w:id="12875" w:name="_ETM_Q30_411779"/>
      <w:bookmarkStart w:id="12876" w:name="_ETM_Q30_411989"/>
      <w:bookmarkStart w:id="12877" w:name="_ETM_Q30_412109"/>
      <w:bookmarkStart w:id="12878" w:name="_ETM_Q30_412290"/>
      <w:bookmarkStart w:id="12879" w:name="_ETM_Q30_412469"/>
      <w:bookmarkStart w:id="12880" w:name="_ETM_Q30_412680"/>
      <w:bookmarkStart w:id="12881" w:name="_ETM_Q30_412980"/>
      <w:bookmarkStart w:id="12882" w:name="_ETM_Q30_413310"/>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r>
        <w:rPr>
          <w:rtl/>
        </w:rPr>
        <w:t xml:space="preserve">גם </w:t>
      </w:r>
      <w:bookmarkStart w:id="12883" w:name="_ETM_Q30_413609"/>
      <w:bookmarkEnd w:id="12883"/>
      <w:r>
        <w:rPr>
          <w:rtl/>
        </w:rPr>
        <w:t xml:space="preserve">מה </w:t>
      </w:r>
      <w:bookmarkStart w:id="12884" w:name="_ETM_Q30_413730"/>
      <w:bookmarkEnd w:id="12884"/>
      <w:r>
        <w:rPr>
          <w:rtl/>
        </w:rPr>
        <w:t xml:space="preserve">שחברת </w:t>
      </w:r>
      <w:bookmarkStart w:id="12885" w:name="_ETM_Q30_414599"/>
      <w:bookmarkEnd w:id="12885"/>
      <w:r>
        <w:rPr>
          <w:rtl/>
        </w:rPr>
        <w:t xml:space="preserve">הכנסת </w:t>
      </w:r>
      <w:bookmarkStart w:id="12886" w:name="_ETM_Q30_414930"/>
      <w:bookmarkEnd w:id="12886"/>
      <w:r>
        <w:rPr>
          <w:rtl/>
        </w:rPr>
        <w:t xml:space="preserve">אומרת </w:t>
      </w:r>
      <w:bookmarkStart w:id="12887" w:name="_ETM_Q30_415260"/>
      <w:bookmarkEnd w:id="12887"/>
      <w:r>
        <w:rPr>
          <w:rFonts w:hint="cs"/>
          <w:rtl/>
        </w:rPr>
        <w:t xml:space="preserve">הוא </w:t>
      </w:r>
      <w:r>
        <w:rPr>
          <w:rtl/>
        </w:rPr>
        <w:t>חשוב</w:t>
      </w:r>
      <w:r>
        <w:rPr>
          <w:rFonts w:hint="cs"/>
          <w:rtl/>
        </w:rPr>
        <w:t xml:space="preserve">. בואו </w:t>
      </w:r>
      <w:bookmarkStart w:id="12888" w:name="_ETM_Q30_413000"/>
      <w:bookmarkEnd w:id="12888"/>
      <w:r>
        <w:rPr>
          <w:rFonts w:hint="cs"/>
          <w:rtl/>
        </w:rPr>
        <w:t xml:space="preserve">ניתן לה לדבר. </w:t>
      </w:r>
    </w:p>
    <w:p w:rsidR="00D65F74" w:rsidRDefault="00D65F74" w:rsidP="003C2F3A">
      <w:pPr>
        <w:rPr>
          <w:rtl/>
        </w:rPr>
      </w:pPr>
      <w:bookmarkStart w:id="12889" w:name="_ETM_Q30_417000"/>
      <w:bookmarkEnd w:id="12889"/>
    </w:p>
    <w:p w:rsidR="00D65F74" w:rsidRDefault="00D65F74" w:rsidP="003C2F3A">
      <w:pPr>
        <w:pStyle w:val="-"/>
        <w:keepNext/>
        <w:rPr>
          <w:rtl/>
        </w:rPr>
      </w:pPr>
      <w:bookmarkStart w:id="12890" w:name="ET_speakercontinue_6150_26"/>
      <w:r w:rsidRPr="00DB26ED">
        <w:rPr>
          <w:rStyle w:val="TagStyle"/>
          <w:rtl/>
        </w:rPr>
        <w:t xml:space="preserve"> &lt;&lt; דובר_המשך &gt;&gt; </w:t>
      </w:r>
      <w:r>
        <w:rPr>
          <w:rtl/>
        </w:rPr>
        <w:t>מיכל מרים וולדיגר (הציונות הדתית):</w:t>
      </w:r>
      <w:r w:rsidRPr="00DB26ED">
        <w:rPr>
          <w:rStyle w:val="TagStyle"/>
          <w:rtl/>
        </w:rPr>
        <w:t xml:space="preserve"> &lt;&lt; דובר_המשך &gt;&gt;</w:t>
      </w:r>
      <w:r>
        <w:rPr>
          <w:rtl/>
        </w:rPr>
        <w:t xml:space="preserve">  </w:t>
      </w:r>
      <w:bookmarkEnd w:id="12890"/>
    </w:p>
    <w:p w:rsidR="00D65F74" w:rsidRDefault="00D65F74" w:rsidP="000921AA">
      <w:pPr>
        <w:rPr>
          <w:rtl/>
        </w:rPr>
      </w:pPr>
    </w:p>
    <w:p w:rsidR="00D65F74" w:rsidRDefault="00D65F74" w:rsidP="003C2F3A">
      <w:pPr>
        <w:rPr>
          <w:rtl/>
        </w:rPr>
      </w:pPr>
      <w:bookmarkStart w:id="12891" w:name="_ETM_Q30_418000"/>
      <w:bookmarkStart w:id="12892" w:name="_ETM_Q30_416069"/>
      <w:bookmarkStart w:id="12893" w:name="_ETM_Q30_416249"/>
      <w:bookmarkStart w:id="12894" w:name="_ETM_Q30_416609"/>
      <w:bookmarkStart w:id="12895" w:name="_ETM_Q30_416700"/>
      <w:bookmarkStart w:id="12896" w:name="_ETM_Q30_417090"/>
      <w:bookmarkEnd w:id="12891"/>
      <w:bookmarkEnd w:id="12892"/>
      <w:bookmarkEnd w:id="12893"/>
      <w:bookmarkEnd w:id="12894"/>
      <w:bookmarkEnd w:id="12895"/>
      <w:bookmarkEnd w:id="12896"/>
      <w:r>
        <w:rPr>
          <w:rtl/>
        </w:rPr>
        <w:t xml:space="preserve">אני </w:t>
      </w:r>
      <w:bookmarkStart w:id="12897" w:name="_ETM_Q30_417209"/>
      <w:bookmarkEnd w:id="12897"/>
      <w:r>
        <w:rPr>
          <w:rtl/>
        </w:rPr>
        <w:t xml:space="preserve">חושבת </w:t>
      </w:r>
      <w:bookmarkStart w:id="12898" w:name="_ETM_Q30_417569"/>
      <w:bookmarkEnd w:id="12898"/>
      <w:r>
        <w:rPr>
          <w:rtl/>
        </w:rPr>
        <w:t xml:space="preserve">שאין </w:t>
      </w:r>
      <w:bookmarkStart w:id="12899" w:name="_ETM_Q30_417779"/>
      <w:bookmarkEnd w:id="12899"/>
      <w:r>
        <w:rPr>
          <w:rtl/>
        </w:rPr>
        <w:t xml:space="preserve">ויכוח </w:t>
      </w:r>
      <w:bookmarkStart w:id="12900" w:name="_ETM_Q30_418139"/>
      <w:bookmarkEnd w:id="12900"/>
      <w:r>
        <w:rPr>
          <w:rtl/>
        </w:rPr>
        <w:t xml:space="preserve">בין </w:t>
      </w:r>
      <w:bookmarkStart w:id="12901" w:name="_ETM_Q30_418319"/>
      <w:bookmarkEnd w:id="12901"/>
      <w:r>
        <w:rPr>
          <w:rtl/>
        </w:rPr>
        <w:t>שלושתנו</w:t>
      </w:r>
      <w:r>
        <w:rPr>
          <w:rFonts w:hint="cs"/>
          <w:rtl/>
        </w:rPr>
        <w:t>,</w:t>
      </w:r>
      <w:r>
        <w:rPr>
          <w:rtl/>
        </w:rPr>
        <w:t xml:space="preserve"> </w:t>
      </w:r>
      <w:bookmarkStart w:id="12902" w:name="_ETM_Q30_418980"/>
      <w:bookmarkEnd w:id="12902"/>
      <w:r>
        <w:rPr>
          <w:rtl/>
        </w:rPr>
        <w:t>בסדר</w:t>
      </w:r>
      <w:r>
        <w:rPr>
          <w:rFonts w:hint="cs"/>
          <w:rtl/>
        </w:rPr>
        <w:t>?</w:t>
      </w:r>
      <w:r>
        <w:rPr>
          <w:rtl/>
        </w:rPr>
        <w:t xml:space="preserve"> </w:t>
      </w:r>
      <w:bookmarkStart w:id="12903" w:name="_ETM_Q30_419880"/>
      <w:bookmarkEnd w:id="12903"/>
    </w:p>
    <w:p w:rsidR="00D65F74" w:rsidRDefault="00D65F74" w:rsidP="003C2F3A">
      <w:pPr>
        <w:rPr>
          <w:rtl/>
        </w:rPr>
      </w:pPr>
      <w:bookmarkStart w:id="12904" w:name="_ETM_Q30_422000"/>
      <w:bookmarkEnd w:id="12904"/>
    </w:p>
    <w:p w:rsidR="00D65F74" w:rsidRDefault="00D65F74" w:rsidP="00E102FE">
      <w:pPr>
        <w:rPr>
          <w:rtl/>
        </w:rPr>
      </w:pPr>
      <w:r>
        <w:rPr>
          <w:rtl/>
        </w:rPr>
        <w:t xml:space="preserve">אני </w:t>
      </w:r>
      <w:bookmarkStart w:id="12905" w:name="_ETM_Q30_420090"/>
      <w:bookmarkEnd w:id="12905"/>
      <w:r>
        <w:rPr>
          <w:rtl/>
        </w:rPr>
        <w:t xml:space="preserve">רוצה </w:t>
      </w:r>
      <w:bookmarkStart w:id="12906" w:name="_ETM_Q30_420330"/>
      <w:bookmarkEnd w:id="12906"/>
      <w:r>
        <w:rPr>
          <w:rtl/>
        </w:rPr>
        <w:t xml:space="preserve">לסיים </w:t>
      </w:r>
      <w:bookmarkStart w:id="12907" w:name="_ETM_Q30_420690"/>
      <w:bookmarkEnd w:id="12907"/>
      <w:r>
        <w:rPr>
          <w:rtl/>
        </w:rPr>
        <w:t xml:space="preserve">בציטוט </w:t>
      </w:r>
      <w:bookmarkStart w:id="12908" w:name="_ETM_Q30_421260"/>
      <w:bookmarkEnd w:id="12908"/>
      <w:r>
        <w:rPr>
          <w:rtl/>
        </w:rPr>
        <w:t xml:space="preserve">שקיבלתי </w:t>
      </w:r>
      <w:bookmarkStart w:id="12909" w:name="_ETM_Q30_421800"/>
      <w:bookmarkEnd w:id="12909"/>
      <w:r>
        <w:rPr>
          <w:rtl/>
        </w:rPr>
        <w:t xml:space="preserve">הבוקר </w:t>
      </w:r>
      <w:bookmarkStart w:id="12910" w:name="_ETM_Q30_422550"/>
      <w:bookmarkEnd w:id="12910"/>
      <w:r>
        <w:rPr>
          <w:rtl/>
        </w:rPr>
        <w:t xml:space="preserve">מד"ר </w:t>
      </w:r>
      <w:bookmarkStart w:id="12911" w:name="_ETM_Q30_423240"/>
      <w:bookmarkEnd w:id="12911"/>
      <w:r>
        <w:rPr>
          <w:rtl/>
        </w:rPr>
        <w:t xml:space="preserve">אילה </w:t>
      </w:r>
      <w:bookmarkStart w:id="12912" w:name="_ETM_Q30_423600"/>
      <w:bookmarkEnd w:id="12912"/>
      <w:proofErr w:type="spellStart"/>
      <w:r>
        <w:rPr>
          <w:rtl/>
        </w:rPr>
        <w:t>גליקסברג</w:t>
      </w:r>
      <w:proofErr w:type="spellEnd"/>
      <w:r>
        <w:rPr>
          <w:rFonts w:hint="cs"/>
          <w:rtl/>
        </w:rPr>
        <w:t>,</w:t>
      </w:r>
      <w:r>
        <w:rPr>
          <w:rtl/>
        </w:rPr>
        <w:t xml:space="preserve"> </w:t>
      </w:r>
      <w:bookmarkStart w:id="12913" w:name="_ETM_Q30_424710"/>
      <w:bookmarkEnd w:id="12913"/>
      <w:r>
        <w:rPr>
          <w:rtl/>
        </w:rPr>
        <w:t xml:space="preserve">אשר </w:t>
      </w:r>
      <w:bookmarkStart w:id="12914" w:name="_ETM_Q30_424950"/>
      <w:bookmarkEnd w:id="12914"/>
      <w:r>
        <w:rPr>
          <w:rtl/>
        </w:rPr>
        <w:t xml:space="preserve">הייתה </w:t>
      </w:r>
      <w:bookmarkStart w:id="12915" w:name="_ETM_Q30_425190"/>
      <w:bookmarkEnd w:id="12915"/>
      <w:r>
        <w:rPr>
          <w:rtl/>
        </w:rPr>
        <w:t xml:space="preserve">בין </w:t>
      </w:r>
      <w:bookmarkStart w:id="12916" w:name="_ETM_Q30_425370"/>
      <w:bookmarkEnd w:id="12916"/>
      <w:r>
        <w:rPr>
          <w:rtl/>
        </w:rPr>
        <w:t xml:space="preserve">מקימי </w:t>
      </w:r>
      <w:bookmarkStart w:id="12917" w:name="_ETM_Q30_425760"/>
      <w:bookmarkEnd w:id="12917"/>
      <w:r>
        <w:rPr>
          <w:rtl/>
        </w:rPr>
        <w:t>השדולה</w:t>
      </w:r>
      <w:r>
        <w:rPr>
          <w:rFonts w:hint="cs"/>
          <w:rtl/>
        </w:rPr>
        <w:t>.</w:t>
      </w:r>
      <w:r>
        <w:rPr>
          <w:rtl/>
        </w:rPr>
        <w:t xml:space="preserve"> </w:t>
      </w:r>
      <w:bookmarkStart w:id="12918" w:name="_ETM_Q30_426660"/>
      <w:bookmarkEnd w:id="12918"/>
      <w:r>
        <w:rPr>
          <w:rtl/>
        </w:rPr>
        <w:t xml:space="preserve">היא </w:t>
      </w:r>
      <w:bookmarkStart w:id="12919" w:name="_ETM_Q30_426810"/>
      <w:bookmarkEnd w:id="12919"/>
      <w:r>
        <w:rPr>
          <w:rtl/>
        </w:rPr>
        <w:t xml:space="preserve">כותבת </w:t>
      </w:r>
      <w:bookmarkStart w:id="12920" w:name="_ETM_Q30_427170"/>
      <w:bookmarkEnd w:id="12920"/>
      <w:r>
        <w:rPr>
          <w:rtl/>
        </w:rPr>
        <w:t xml:space="preserve">לי </w:t>
      </w:r>
      <w:bookmarkStart w:id="12921" w:name="_ETM_Q30_427260"/>
      <w:bookmarkEnd w:id="12921"/>
      <w:r>
        <w:rPr>
          <w:rtl/>
        </w:rPr>
        <w:t>ככה</w:t>
      </w:r>
      <w:r>
        <w:rPr>
          <w:rFonts w:hint="cs"/>
          <w:rtl/>
        </w:rPr>
        <w:t>:</w:t>
      </w:r>
      <w:r>
        <w:rPr>
          <w:rtl/>
        </w:rPr>
        <w:t xml:space="preserve"> </w:t>
      </w:r>
      <w:bookmarkStart w:id="12922" w:name="_ETM_Q30_427920"/>
      <w:bookmarkEnd w:id="12922"/>
      <w:r>
        <w:rPr>
          <w:rtl/>
        </w:rPr>
        <w:t xml:space="preserve">ההצהרה </w:t>
      </w:r>
      <w:bookmarkStart w:id="12923" w:name="_ETM_Q30_428400"/>
      <w:bookmarkEnd w:id="12923"/>
      <w:r>
        <w:rPr>
          <w:rtl/>
        </w:rPr>
        <w:t>שיצא</w:t>
      </w:r>
      <w:r>
        <w:rPr>
          <w:rFonts w:hint="cs"/>
          <w:rtl/>
        </w:rPr>
        <w:t>ה</w:t>
      </w:r>
      <w:r>
        <w:rPr>
          <w:rtl/>
        </w:rPr>
        <w:t xml:space="preserve"> </w:t>
      </w:r>
      <w:bookmarkStart w:id="12924" w:name="_ETM_Q30_428880"/>
      <w:bookmarkEnd w:id="12924"/>
      <w:r>
        <w:rPr>
          <w:rtl/>
        </w:rPr>
        <w:t>ע</w:t>
      </w:r>
      <w:r>
        <w:rPr>
          <w:rFonts w:hint="cs"/>
          <w:rtl/>
        </w:rPr>
        <w:t xml:space="preserve">ל </w:t>
      </w:r>
      <w:r>
        <w:rPr>
          <w:rtl/>
        </w:rPr>
        <w:t>י</w:t>
      </w:r>
      <w:r>
        <w:rPr>
          <w:rFonts w:hint="cs"/>
          <w:rtl/>
        </w:rPr>
        <w:t>די</w:t>
      </w:r>
      <w:r>
        <w:rPr>
          <w:rtl/>
        </w:rPr>
        <w:t xml:space="preserve"> </w:t>
      </w:r>
      <w:bookmarkStart w:id="12925" w:name="_ETM_Q30_429180"/>
      <w:bookmarkEnd w:id="12925"/>
      <w:r>
        <w:rPr>
          <w:rtl/>
        </w:rPr>
        <w:t>יו</w:t>
      </w:r>
      <w:r>
        <w:rPr>
          <w:rFonts w:hint="cs"/>
          <w:rtl/>
        </w:rPr>
        <w:t>"</w:t>
      </w:r>
      <w:r>
        <w:rPr>
          <w:rtl/>
        </w:rPr>
        <w:t>ר</w:t>
      </w:r>
      <w:r>
        <w:rPr>
          <w:rFonts w:hint="cs"/>
          <w:rtl/>
        </w:rPr>
        <w:t xml:space="preserve"> שדולת הנשים</w:t>
      </w:r>
      <w:bookmarkStart w:id="12926" w:name="_ETM_Q30_429630"/>
      <w:bookmarkStart w:id="12927" w:name="_ETM_Q30_429810"/>
      <w:bookmarkEnd w:id="12926"/>
      <w:bookmarkEnd w:id="12927"/>
      <w:r>
        <w:rPr>
          <w:rtl/>
        </w:rPr>
        <w:t xml:space="preserve"> </w:t>
      </w:r>
      <w:bookmarkStart w:id="12928" w:name="_ETM_Q30_430230"/>
      <w:bookmarkEnd w:id="12928"/>
      <w:r>
        <w:rPr>
          <w:rtl/>
        </w:rPr>
        <w:t xml:space="preserve">נוגדת </w:t>
      </w:r>
      <w:bookmarkStart w:id="12929" w:name="_ETM_Q30_430709"/>
      <w:bookmarkEnd w:id="12929"/>
      <w:r>
        <w:rPr>
          <w:rtl/>
        </w:rPr>
        <w:t xml:space="preserve">את </w:t>
      </w:r>
      <w:bookmarkStart w:id="12930" w:name="_ETM_Q30_431010"/>
      <w:bookmarkEnd w:id="12930"/>
      <w:r>
        <w:rPr>
          <w:rFonts w:hint="cs"/>
          <w:rtl/>
        </w:rPr>
        <w:t>ע</w:t>
      </w:r>
      <w:r>
        <w:rPr>
          <w:rtl/>
        </w:rPr>
        <w:t xml:space="preserve">קרונות </w:t>
      </w:r>
      <w:bookmarkStart w:id="12931" w:name="_ETM_Q30_431370"/>
      <w:bookmarkEnd w:id="12931"/>
      <w:r>
        <w:rPr>
          <w:rtl/>
        </w:rPr>
        <w:t>השדולה</w:t>
      </w:r>
      <w:r>
        <w:rPr>
          <w:rFonts w:hint="cs"/>
          <w:rtl/>
        </w:rPr>
        <w:t xml:space="preserve"> </w:t>
      </w:r>
      <w:r>
        <w:rPr>
          <w:rtl/>
        </w:rPr>
        <w:t>–</w:t>
      </w:r>
      <w:r>
        <w:rPr>
          <w:rFonts w:hint="cs"/>
          <w:rtl/>
        </w:rPr>
        <w:t xml:space="preserve"> שלוש</w:t>
      </w:r>
      <w:bookmarkStart w:id="12932" w:name="_ETM_Q30_432150"/>
      <w:bookmarkStart w:id="12933" w:name="_ETM_Q30_432450"/>
      <w:bookmarkEnd w:id="12932"/>
      <w:bookmarkEnd w:id="12933"/>
      <w:r>
        <w:rPr>
          <w:rFonts w:hint="cs"/>
          <w:rtl/>
        </w:rPr>
        <w:t xml:space="preserve">ה </w:t>
      </w:r>
      <w:r>
        <w:rPr>
          <w:rtl/>
        </w:rPr>
        <w:t xml:space="preserve">סימני </w:t>
      </w:r>
      <w:bookmarkStart w:id="12934" w:name="_ETM_Q30_432810"/>
      <w:bookmarkEnd w:id="12934"/>
      <w:r>
        <w:rPr>
          <w:rtl/>
        </w:rPr>
        <w:t>קריאה</w:t>
      </w:r>
      <w:r>
        <w:rPr>
          <w:rFonts w:hint="cs"/>
          <w:rtl/>
        </w:rPr>
        <w:t>;</w:t>
      </w:r>
      <w:r>
        <w:rPr>
          <w:rtl/>
        </w:rPr>
        <w:t xml:space="preserve"> </w:t>
      </w:r>
      <w:bookmarkStart w:id="12935" w:name="_ETM_Q30_433470"/>
      <w:bookmarkEnd w:id="12935"/>
      <w:r>
        <w:rPr>
          <w:rtl/>
        </w:rPr>
        <w:t xml:space="preserve">הייתי </w:t>
      </w:r>
      <w:bookmarkStart w:id="12936" w:name="_ETM_Q30_433860"/>
      <w:bookmarkEnd w:id="12936"/>
      <w:r>
        <w:rPr>
          <w:rtl/>
        </w:rPr>
        <w:t xml:space="preserve">ליד </w:t>
      </w:r>
      <w:bookmarkStart w:id="12937" w:name="_ETM_Q30_434130"/>
      <w:bookmarkEnd w:id="12937"/>
      <w:r>
        <w:rPr>
          <w:rFonts w:hint="cs"/>
          <w:rtl/>
        </w:rPr>
        <w:t>ע</w:t>
      </w:r>
      <w:r>
        <w:rPr>
          <w:rtl/>
        </w:rPr>
        <w:t>ר</w:t>
      </w:r>
      <w:r>
        <w:rPr>
          <w:rFonts w:hint="cs"/>
          <w:rtl/>
        </w:rPr>
        <w:t>ש</w:t>
      </w:r>
      <w:r>
        <w:rPr>
          <w:rtl/>
        </w:rPr>
        <w:t xml:space="preserve"> </w:t>
      </w:r>
      <w:bookmarkStart w:id="12938" w:name="_ETM_Q30_434430"/>
      <w:bookmarkEnd w:id="12938"/>
      <w:r>
        <w:rPr>
          <w:rtl/>
        </w:rPr>
        <w:t>ההקמה</w:t>
      </w:r>
      <w:bookmarkStart w:id="12939" w:name="_ETM_Q30_435180"/>
      <w:bookmarkEnd w:id="12939"/>
      <w:r>
        <w:rPr>
          <w:rFonts w:hint="cs"/>
          <w:rtl/>
        </w:rPr>
        <w:t xml:space="preserve">, </w:t>
      </w:r>
      <w:r>
        <w:rPr>
          <w:rtl/>
        </w:rPr>
        <w:t>והע</w:t>
      </w:r>
      <w:r>
        <w:rPr>
          <w:rFonts w:hint="cs"/>
          <w:rtl/>
        </w:rPr>
        <w:t>י</w:t>
      </w:r>
      <w:r>
        <w:rPr>
          <w:rtl/>
        </w:rPr>
        <w:t xml:space="preserve">קרון </w:t>
      </w:r>
      <w:bookmarkStart w:id="12940" w:name="_ETM_Q30_435810"/>
      <w:bookmarkEnd w:id="12940"/>
      <w:r>
        <w:rPr>
          <w:rtl/>
        </w:rPr>
        <w:t>היה</w:t>
      </w:r>
      <w:bookmarkStart w:id="12941" w:name="_ETM_Q30_436170"/>
      <w:bookmarkEnd w:id="12941"/>
      <w:r>
        <w:rPr>
          <w:rtl/>
        </w:rPr>
        <w:t xml:space="preserve"> </w:t>
      </w:r>
      <w:bookmarkStart w:id="12942" w:name="_ETM_Q30_436470"/>
      <w:bookmarkEnd w:id="12942"/>
      <w:r>
        <w:rPr>
          <w:rtl/>
        </w:rPr>
        <w:t xml:space="preserve">שכל </w:t>
      </w:r>
      <w:bookmarkStart w:id="12943" w:name="_ETM_Q30_436980"/>
      <w:bookmarkEnd w:id="12943"/>
      <w:r>
        <w:rPr>
          <w:rtl/>
        </w:rPr>
        <w:t xml:space="preserve">הנשים </w:t>
      </w:r>
      <w:bookmarkStart w:id="12944" w:name="_ETM_Q30_437430"/>
      <w:bookmarkEnd w:id="12944"/>
      <w:r>
        <w:rPr>
          <w:rtl/>
        </w:rPr>
        <w:t xml:space="preserve">ללא </w:t>
      </w:r>
      <w:bookmarkStart w:id="12945" w:name="_ETM_Q30_437610"/>
      <w:bookmarkEnd w:id="12945"/>
      <w:r>
        <w:rPr>
          <w:rtl/>
        </w:rPr>
        <w:t xml:space="preserve">הבדל </w:t>
      </w:r>
      <w:bookmarkStart w:id="12946" w:name="_ETM_Q30_437880"/>
      <w:bookmarkEnd w:id="12946"/>
      <w:r>
        <w:rPr>
          <w:rtl/>
        </w:rPr>
        <w:t xml:space="preserve">השקפה </w:t>
      </w:r>
      <w:bookmarkStart w:id="12947" w:name="_ETM_Q30_438750"/>
      <w:bookmarkEnd w:id="12947"/>
      <w:r>
        <w:rPr>
          <w:rtl/>
        </w:rPr>
        <w:t xml:space="preserve">חוברות </w:t>
      </w:r>
      <w:bookmarkStart w:id="12948" w:name="_ETM_Q30_439140"/>
      <w:bookmarkEnd w:id="12948"/>
      <w:r>
        <w:rPr>
          <w:rtl/>
        </w:rPr>
        <w:t xml:space="preserve">יחדיו </w:t>
      </w:r>
      <w:bookmarkStart w:id="12949" w:name="_ETM_Q30_439589"/>
      <w:bookmarkEnd w:id="12949"/>
      <w:r>
        <w:rPr>
          <w:rtl/>
        </w:rPr>
        <w:t xml:space="preserve">למען </w:t>
      </w:r>
      <w:bookmarkStart w:id="12950" w:name="_ETM_Q30_439980"/>
      <w:bookmarkEnd w:id="12950"/>
      <w:r>
        <w:rPr>
          <w:rtl/>
        </w:rPr>
        <w:t xml:space="preserve">קידום </w:t>
      </w:r>
      <w:bookmarkStart w:id="12951" w:name="_ETM_Q30_440310"/>
      <w:bookmarkEnd w:id="12951"/>
      <w:r>
        <w:rPr>
          <w:rtl/>
        </w:rPr>
        <w:t>נשים</w:t>
      </w:r>
      <w:r>
        <w:rPr>
          <w:rFonts w:hint="cs"/>
          <w:rtl/>
        </w:rPr>
        <w:t>.</w:t>
      </w:r>
      <w:r>
        <w:rPr>
          <w:rtl/>
        </w:rPr>
        <w:t xml:space="preserve"> </w:t>
      </w:r>
      <w:bookmarkStart w:id="12952" w:name="_ETM_Q30_441120"/>
      <w:bookmarkEnd w:id="12952"/>
      <w:r>
        <w:rPr>
          <w:rtl/>
        </w:rPr>
        <w:t xml:space="preserve">בהצהרתה </w:t>
      </w:r>
      <w:bookmarkStart w:id="12953" w:name="_ETM_Q30_441720"/>
      <w:bookmarkEnd w:id="12953"/>
      <w:r>
        <w:rPr>
          <w:rtl/>
        </w:rPr>
        <w:t xml:space="preserve">היא </w:t>
      </w:r>
      <w:bookmarkStart w:id="12954" w:name="_ETM_Q30_441870"/>
      <w:bookmarkEnd w:id="12954"/>
      <w:r>
        <w:rPr>
          <w:rtl/>
        </w:rPr>
        <w:t xml:space="preserve">הופכת </w:t>
      </w:r>
      <w:bookmarkStart w:id="12955" w:name="_ETM_Q30_442259"/>
      <w:bookmarkEnd w:id="12955"/>
      <w:r>
        <w:rPr>
          <w:rtl/>
        </w:rPr>
        <w:t xml:space="preserve">את </w:t>
      </w:r>
      <w:bookmarkStart w:id="12956" w:name="_ETM_Q30_442380"/>
      <w:bookmarkEnd w:id="12956"/>
      <w:r>
        <w:rPr>
          <w:rtl/>
        </w:rPr>
        <w:t xml:space="preserve">השדולה </w:t>
      </w:r>
      <w:bookmarkStart w:id="12957" w:name="_ETM_Q30_442650"/>
      <w:bookmarkEnd w:id="12957"/>
      <w:r>
        <w:rPr>
          <w:rtl/>
        </w:rPr>
        <w:t xml:space="preserve">לגוף </w:t>
      </w:r>
      <w:bookmarkStart w:id="12958" w:name="_ETM_Q30_442979"/>
      <w:bookmarkEnd w:id="12958"/>
      <w:r>
        <w:rPr>
          <w:rtl/>
        </w:rPr>
        <w:t xml:space="preserve">פוליטי </w:t>
      </w:r>
      <w:bookmarkStart w:id="12959" w:name="_ETM_Q30_443310"/>
      <w:bookmarkEnd w:id="12959"/>
      <w:r>
        <w:rPr>
          <w:rtl/>
        </w:rPr>
        <w:t>חד-צדדי</w:t>
      </w:r>
      <w:r>
        <w:rPr>
          <w:rFonts w:hint="cs"/>
          <w:rtl/>
        </w:rPr>
        <w:t>,</w:t>
      </w:r>
      <w:r>
        <w:rPr>
          <w:rtl/>
        </w:rPr>
        <w:t xml:space="preserve"> </w:t>
      </w:r>
      <w:bookmarkStart w:id="12960" w:name="_ETM_Q30_444150"/>
      <w:bookmarkEnd w:id="12960"/>
      <w:r>
        <w:rPr>
          <w:rtl/>
        </w:rPr>
        <w:t xml:space="preserve">ואסור </w:t>
      </w:r>
      <w:bookmarkStart w:id="12961" w:name="_ETM_Q30_444750"/>
      <w:bookmarkEnd w:id="12961"/>
      <w:r>
        <w:rPr>
          <w:rtl/>
        </w:rPr>
        <w:t xml:space="preserve">שכך </w:t>
      </w:r>
      <w:bookmarkStart w:id="12962" w:name="_ETM_Q30_445139"/>
      <w:bookmarkEnd w:id="12962"/>
      <w:r>
        <w:rPr>
          <w:rtl/>
        </w:rPr>
        <w:t>יהיה</w:t>
      </w:r>
      <w:r>
        <w:rPr>
          <w:rFonts w:hint="cs"/>
          <w:rtl/>
        </w:rPr>
        <w:t>.</w:t>
      </w:r>
      <w:r>
        <w:rPr>
          <w:rtl/>
        </w:rPr>
        <w:t xml:space="preserve"> </w:t>
      </w:r>
      <w:bookmarkStart w:id="12963" w:name="_ETM_Q30_445729"/>
      <w:bookmarkStart w:id="12964" w:name="_ETM_Q30_446000"/>
      <w:bookmarkEnd w:id="12963"/>
      <w:bookmarkEnd w:id="12964"/>
      <w:r>
        <w:rPr>
          <w:rtl/>
        </w:rPr>
        <w:t xml:space="preserve">אז </w:t>
      </w:r>
      <w:bookmarkStart w:id="12965" w:name="_ETM_Q30_446029"/>
      <w:bookmarkStart w:id="12966" w:name="_ETM_Q30_446569"/>
      <w:bookmarkEnd w:id="12965"/>
      <w:bookmarkEnd w:id="12966"/>
      <w:r>
        <w:rPr>
          <w:rtl/>
        </w:rPr>
        <w:t>בהחלט</w:t>
      </w:r>
      <w:r>
        <w:rPr>
          <w:rFonts w:hint="cs"/>
          <w:rtl/>
        </w:rPr>
        <w:t>,</w:t>
      </w:r>
      <w:r>
        <w:rPr>
          <w:rtl/>
        </w:rPr>
        <w:t xml:space="preserve"> </w:t>
      </w:r>
      <w:bookmarkStart w:id="12967" w:name="_ETM_Q30_447680"/>
      <w:bookmarkEnd w:id="12967"/>
      <w:r>
        <w:rPr>
          <w:rtl/>
        </w:rPr>
        <w:t>גב</w:t>
      </w:r>
      <w:r>
        <w:rPr>
          <w:rFonts w:hint="cs"/>
          <w:rtl/>
        </w:rPr>
        <w:t>'</w:t>
      </w:r>
      <w:r>
        <w:rPr>
          <w:rtl/>
        </w:rPr>
        <w:t xml:space="preserve"> </w:t>
      </w:r>
      <w:bookmarkStart w:id="12968" w:name="_ETM_Q30_448190"/>
      <w:bookmarkEnd w:id="12968"/>
      <w:r>
        <w:rPr>
          <w:rFonts w:hint="cs"/>
          <w:rtl/>
        </w:rPr>
        <w:t xml:space="preserve">הקר, </w:t>
      </w:r>
      <w:bookmarkStart w:id="12969" w:name="_ETM_Q30_448310"/>
      <w:bookmarkStart w:id="12970" w:name="_ETM_Q30_448720"/>
      <w:bookmarkEnd w:id="12969"/>
      <w:bookmarkEnd w:id="12970"/>
      <w:r>
        <w:rPr>
          <w:rtl/>
        </w:rPr>
        <w:t xml:space="preserve">את </w:t>
      </w:r>
      <w:bookmarkStart w:id="12971" w:name="_ETM_Q30_448960"/>
      <w:bookmarkEnd w:id="12971"/>
      <w:r>
        <w:rPr>
          <w:rtl/>
        </w:rPr>
        <w:t xml:space="preserve">מוזמנת </w:t>
      </w:r>
      <w:bookmarkStart w:id="12972" w:name="_ETM_Q30_449470"/>
      <w:bookmarkEnd w:id="12972"/>
      <w:r>
        <w:rPr>
          <w:rtl/>
        </w:rPr>
        <w:t xml:space="preserve">לפרוש </w:t>
      </w:r>
      <w:bookmarkStart w:id="12973" w:name="_ETM_Q30_449770"/>
      <w:bookmarkEnd w:id="12973"/>
      <w:r>
        <w:rPr>
          <w:rtl/>
        </w:rPr>
        <w:t>מתפקידך</w:t>
      </w:r>
      <w:r>
        <w:rPr>
          <w:rFonts w:hint="cs"/>
          <w:rtl/>
        </w:rPr>
        <w:t>.</w:t>
      </w:r>
      <w:r>
        <w:rPr>
          <w:rtl/>
        </w:rPr>
        <w:t xml:space="preserve"> </w:t>
      </w:r>
      <w:bookmarkStart w:id="12974" w:name="_ETM_Q30_450640"/>
      <w:bookmarkEnd w:id="12974"/>
      <w:r>
        <w:rPr>
          <w:rtl/>
        </w:rPr>
        <w:t xml:space="preserve">לא </w:t>
      </w:r>
      <w:bookmarkStart w:id="12975" w:name="_ETM_Q30_450850"/>
      <w:bookmarkEnd w:id="12975"/>
      <w:r>
        <w:rPr>
          <w:rtl/>
        </w:rPr>
        <w:t xml:space="preserve">יאה </w:t>
      </w:r>
      <w:bookmarkStart w:id="12976" w:name="_ETM_Q30_451089"/>
      <w:bookmarkEnd w:id="12976"/>
      <w:r>
        <w:rPr>
          <w:rtl/>
        </w:rPr>
        <w:t xml:space="preserve">ולא </w:t>
      </w:r>
      <w:bookmarkStart w:id="12977" w:name="_ETM_Q30_451330"/>
      <w:bookmarkEnd w:id="12977"/>
      <w:r>
        <w:rPr>
          <w:rFonts w:hint="cs"/>
          <w:rtl/>
        </w:rPr>
        <w:t xml:space="preserve">נאה. </w:t>
      </w:r>
      <w:bookmarkStart w:id="12978" w:name="_ETM_Q30_448000"/>
      <w:bookmarkStart w:id="12979" w:name="_ETM_Q30_451870"/>
      <w:bookmarkEnd w:id="12978"/>
      <w:bookmarkEnd w:id="12979"/>
      <w:r>
        <w:rPr>
          <w:rtl/>
        </w:rPr>
        <w:t xml:space="preserve">ככה </w:t>
      </w:r>
      <w:bookmarkStart w:id="12980" w:name="_ETM_Q30_452200"/>
      <w:bookmarkEnd w:id="12980"/>
      <w:r>
        <w:rPr>
          <w:rtl/>
        </w:rPr>
        <w:t xml:space="preserve">לא </w:t>
      </w:r>
      <w:bookmarkStart w:id="12981" w:name="_ETM_Q30_452290"/>
      <w:bookmarkEnd w:id="12981"/>
      <w:r>
        <w:rPr>
          <w:rtl/>
        </w:rPr>
        <w:t>מדברים</w:t>
      </w:r>
      <w:r>
        <w:rPr>
          <w:rFonts w:hint="cs"/>
          <w:rtl/>
        </w:rPr>
        <w:t>.</w:t>
      </w:r>
      <w:r>
        <w:rPr>
          <w:rtl/>
        </w:rPr>
        <w:t xml:space="preserve"> </w:t>
      </w:r>
      <w:bookmarkStart w:id="12982" w:name="_ETM_Q30_452980"/>
      <w:bookmarkEnd w:id="12982"/>
      <w:r>
        <w:rPr>
          <w:rtl/>
        </w:rPr>
        <w:t xml:space="preserve">זה </w:t>
      </w:r>
      <w:bookmarkStart w:id="12983" w:name="_ETM_Q30_453130"/>
      <w:bookmarkEnd w:id="12983"/>
      <w:r>
        <w:rPr>
          <w:rtl/>
        </w:rPr>
        <w:t xml:space="preserve">ממש </w:t>
      </w:r>
      <w:bookmarkStart w:id="12984" w:name="_ETM_Q30_453490"/>
      <w:bookmarkEnd w:id="12984"/>
      <w:r>
        <w:rPr>
          <w:rtl/>
        </w:rPr>
        <w:t xml:space="preserve">לא </w:t>
      </w:r>
      <w:bookmarkStart w:id="12985" w:name="_ETM_Q30_453850"/>
      <w:bookmarkEnd w:id="12985"/>
      <w:r>
        <w:rPr>
          <w:rtl/>
        </w:rPr>
        <w:t>פמיניזם</w:t>
      </w:r>
      <w:r>
        <w:rPr>
          <w:rFonts w:hint="cs"/>
          <w:rtl/>
        </w:rPr>
        <w:t>.</w:t>
      </w:r>
    </w:p>
    <w:p w:rsidR="00D65F74" w:rsidRDefault="00D65F74" w:rsidP="003C2F3A">
      <w:pPr>
        <w:rPr>
          <w:rtl/>
        </w:rPr>
      </w:pPr>
    </w:p>
    <w:p w:rsidR="00D65F74" w:rsidRDefault="00D65F74" w:rsidP="003C2F3A">
      <w:pPr>
        <w:rPr>
          <w:rtl/>
        </w:rPr>
      </w:pPr>
      <w:bookmarkStart w:id="12986" w:name="_ETM_Q30_452000"/>
      <w:bookmarkStart w:id="12987" w:name="_ETM_Q30_454630"/>
      <w:bookmarkEnd w:id="12986"/>
      <w:bookmarkEnd w:id="12987"/>
      <w:r>
        <w:rPr>
          <w:rtl/>
        </w:rPr>
        <w:t xml:space="preserve">אני </w:t>
      </w:r>
      <w:bookmarkStart w:id="12988" w:name="_ETM_Q30_454870"/>
      <w:bookmarkEnd w:id="12988"/>
      <w:r>
        <w:rPr>
          <w:rtl/>
        </w:rPr>
        <w:t xml:space="preserve">אסיים </w:t>
      </w:r>
      <w:bookmarkStart w:id="12989" w:name="_ETM_Q30_455200"/>
      <w:bookmarkEnd w:id="12989"/>
      <w:r>
        <w:rPr>
          <w:rFonts w:hint="cs"/>
          <w:rtl/>
        </w:rPr>
        <w:t>ב</w:t>
      </w:r>
      <w:r>
        <w:rPr>
          <w:rtl/>
        </w:rPr>
        <w:t xml:space="preserve">עוד </w:t>
      </w:r>
      <w:bookmarkStart w:id="12990" w:name="_ETM_Q30_455830"/>
      <w:bookmarkEnd w:id="12990"/>
      <w:r>
        <w:rPr>
          <w:rtl/>
        </w:rPr>
        <w:t xml:space="preserve">דבר </w:t>
      </w:r>
      <w:bookmarkStart w:id="12991" w:name="_ETM_Q30_456100"/>
      <w:bookmarkEnd w:id="12991"/>
      <w:r>
        <w:rPr>
          <w:rFonts w:hint="cs"/>
          <w:rtl/>
        </w:rPr>
        <w:t xml:space="preserve">אחד </w:t>
      </w:r>
      <w:bookmarkStart w:id="12992" w:name="_ETM_Q30_456339"/>
      <w:bookmarkEnd w:id="12992"/>
      <w:r>
        <w:rPr>
          <w:rtl/>
        </w:rPr>
        <w:t>קטן</w:t>
      </w:r>
      <w:r>
        <w:rPr>
          <w:rFonts w:hint="cs"/>
          <w:rtl/>
        </w:rPr>
        <w:t>:</w:t>
      </w:r>
      <w:r>
        <w:rPr>
          <w:rtl/>
        </w:rPr>
        <w:t xml:space="preserve"> </w:t>
      </w:r>
      <w:bookmarkStart w:id="12993" w:name="_ETM_Q30_457029"/>
      <w:bookmarkEnd w:id="12993"/>
      <w:r>
        <w:rPr>
          <w:rtl/>
        </w:rPr>
        <w:t xml:space="preserve">אני </w:t>
      </w:r>
      <w:bookmarkStart w:id="12994" w:name="_ETM_Q30_457210"/>
      <w:bookmarkEnd w:id="12994"/>
      <w:r>
        <w:rPr>
          <w:rtl/>
        </w:rPr>
        <w:t xml:space="preserve">רוצה </w:t>
      </w:r>
      <w:bookmarkStart w:id="12995" w:name="_ETM_Q30_457450"/>
      <w:bookmarkEnd w:id="12995"/>
      <w:r>
        <w:rPr>
          <w:rtl/>
        </w:rPr>
        <w:t xml:space="preserve">לברך </w:t>
      </w:r>
      <w:bookmarkStart w:id="12996" w:name="_ETM_Q30_458180"/>
      <w:bookmarkEnd w:id="12996"/>
      <w:r>
        <w:rPr>
          <w:rFonts w:hint="cs"/>
          <w:rtl/>
        </w:rPr>
        <w:t xml:space="preserve">את </w:t>
      </w:r>
      <w:bookmarkStart w:id="12997" w:name="_ETM_Q30_459050"/>
      <w:bookmarkEnd w:id="12997"/>
      <w:r>
        <w:rPr>
          <w:rtl/>
        </w:rPr>
        <w:t xml:space="preserve">הזמרות </w:t>
      </w:r>
      <w:bookmarkStart w:id="12998" w:name="_ETM_Q30_459620"/>
      <w:bookmarkEnd w:id="12998"/>
      <w:r>
        <w:rPr>
          <w:rtl/>
        </w:rPr>
        <w:t xml:space="preserve">שרון </w:t>
      </w:r>
      <w:bookmarkStart w:id="12999" w:name="_ETM_Q30_459979"/>
      <w:bookmarkEnd w:id="12999"/>
      <w:proofErr w:type="spellStart"/>
      <w:r>
        <w:rPr>
          <w:rtl/>
        </w:rPr>
        <w:t>רוטר</w:t>
      </w:r>
      <w:proofErr w:type="spellEnd"/>
      <w:r>
        <w:rPr>
          <w:rtl/>
        </w:rPr>
        <w:t xml:space="preserve"> </w:t>
      </w:r>
      <w:bookmarkStart w:id="13000" w:name="_ETM_Q30_460699"/>
      <w:bookmarkEnd w:id="13000"/>
      <w:r>
        <w:rPr>
          <w:rtl/>
        </w:rPr>
        <w:t>ודי</w:t>
      </w:r>
      <w:r>
        <w:rPr>
          <w:rFonts w:hint="cs"/>
          <w:rtl/>
        </w:rPr>
        <w:t xml:space="preserve">ן דין </w:t>
      </w:r>
      <w:bookmarkStart w:id="13001" w:name="_ETM_Q30_462289"/>
      <w:bookmarkEnd w:id="13001"/>
      <w:r>
        <w:rPr>
          <w:rtl/>
        </w:rPr>
        <w:t>אביב</w:t>
      </w:r>
      <w:r>
        <w:rPr>
          <w:rFonts w:hint="cs"/>
          <w:rtl/>
        </w:rPr>
        <w:t>,</w:t>
      </w:r>
      <w:r>
        <w:rPr>
          <w:rtl/>
        </w:rPr>
        <w:t xml:space="preserve"> </w:t>
      </w:r>
      <w:bookmarkStart w:id="13002" w:name="_ETM_Q30_463129"/>
      <w:bookmarkEnd w:id="13002"/>
      <w:r>
        <w:rPr>
          <w:rtl/>
        </w:rPr>
        <w:t>ש</w:t>
      </w:r>
      <w:bookmarkStart w:id="13003" w:name="_ETM_Q30_463669"/>
      <w:bookmarkEnd w:id="13003"/>
      <w:r>
        <w:rPr>
          <w:rFonts w:hint="cs"/>
          <w:rtl/>
        </w:rPr>
        <w:t>ה</w:t>
      </w:r>
      <w:r>
        <w:rPr>
          <w:rtl/>
        </w:rPr>
        <w:t xml:space="preserve">ן </w:t>
      </w:r>
      <w:bookmarkStart w:id="13004" w:name="_ETM_Q30_464089"/>
      <w:bookmarkStart w:id="13005" w:name="_ETM_Q30_464800"/>
      <w:bookmarkEnd w:id="13004"/>
      <w:bookmarkEnd w:id="13005"/>
      <w:r>
        <w:rPr>
          <w:rtl/>
        </w:rPr>
        <w:t xml:space="preserve">הפמיניסטיות </w:t>
      </w:r>
      <w:bookmarkStart w:id="13006" w:name="_ETM_Q30_465610"/>
      <w:bookmarkEnd w:id="13006"/>
      <w:r>
        <w:rPr>
          <w:rtl/>
        </w:rPr>
        <w:t>האמיתיות</w:t>
      </w:r>
      <w:r w:rsidR="00E102FE">
        <w:rPr>
          <w:rFonts w:hint="cs"/>
          <w:rtl/>
        </w:rPr>
        <w:t>,</w:t>
      </w:r>
      <w:r>
        <w:rPr>
          <w:rtl/>
        </w:rPr>
        <w:t xml:space="preserve"> </w:t>
      </w:r>
      <w:bookmarkStart w:id="13007" w:name="_ETM_Q30_466540"/>
      <w:bookmarkEnd w:id="13007"/>
      <w:r>
        <w:rPr>
          <w:rtl/>
        </w:rPr>
        <w:t xml:space="preserve">שעתרו </w:t>
      </w:r>
      <w:bookmarkStart w:id="13008" w:name="_ETM_Q30_466930"/>
      <w:bookmarkEnd w:id="13008"/>
      <w:r>
        <w:rPr>
          <w:rtl/>
        </w:rPr>
        <w:t xml:space="preserve">לבית </w:t>
      </w:r>
      <w:bookmarkStart w:id="13009" w:name="_ETM_Q30_467199"/>
      <w:bookmarkEnd w:id="13009"/>
      <w:r>
        <w:rPr>
          <w:rtl/>
        </w:rPr>
        <w:t>המשפט</w:t>
      </w:r>
      <w:r>
        <w:rPr>
          <w:rFonts w:hint="cs"/>
          <w:rtl/>
        </w:rPr>
        <w:t>,</w:t>
      </w:r>
      <w:r>
        <w:rPr>
          <w:rtl/>
        </w:rPr>
        <w:t xml:space="preserve"> </w:t>
      </w:r>
      <w:bookmarkStart w:id="13010" w:name="_ETM_Q30_467620"/>
      <w:bookmarkEnd w:id="13010"/>
      <w:r>
        <w:rPr>
          <w:rtl/>
        </w:rPr>
        <w:t xml:space="preserve">וצר </w:t>
      </w:r>
      <w:bookmarkStart w:id="13011" w:name="_ETM_Q30_467919"/>
      <w:bookmarkEnd w:id="13011"/>
      <w:r>
        <w:rPr>
          <w:rtl/>
        </w:rPr>
        <w:t xml:space="preserve">לי </w:t>
      </w:r>
      <w:bookmarkStart w:id="13012" w:name="_ETM_Q30_468010"/>
      <w:bookmarkEnd w:id="13012"/>
      <w:r>
        <w:rPr>
          <w:rtl/>
        </w:rPr>
        <w:t xml:space="preserve">שהיו </w:t>
      </w:r>
      <w:bookmarkStart w:id="13013" w:name="_ETM_Q30_468220"/>
      <w:bookmarkEnd w:id="13013"/>
      <w:r>
        <w:rPr>
          <w:rtl/>
        </w:rPr>
        <w:t>צריכות</w:t>
      </w:r>
      <w:bookmarkStart w:id="13014" w:name="_ETM_Q30_468520"/>
      <w:bookmarkEnd w:id="13014"/>
      <w:r>
        <w:rPr>
          <w:rtl/>
        </w:rPr>
        <w:t xml:space="preserve"> </w:t>
      </w:r>
      <w:bookmarkStart w:id="13015" w:name="_ETM_Q30_469060"/>
      <w:bookmarkEnd w:id="13015"/>
      <w:r>
        <w:rPr>
          <w:rtl/>
        </w:rPr>
        <w:t xml:space="preserve">לעתור </w:t>
      </w:r>
      <w:bookmarkStart w:id="13016" w:name="_ETM_Q30_469570"/>
      <w:bookmarkEnd w:id="13016"/>
      <w:r>
        <w:rPr>
          <w:rtl/>
        </w:rPr>
        <w:t xml:space="preserve">לבית </w:t>
      </w:r>
      <w:bookmarkStart w:id="13017" w:name="_ETM_Q30_469810"/>
      <w:bookmarkEnd w:id="13017"/>
      <w:r>
        <w:rPr>
          <w:rtl/>
        </w:rPr>
        <w:t xml:space="preserve">המשפט </w:t>
      </w:r>
      <w:bookmarkStart w:id="13018" w:name="_ETM_Q30_470620"/>
      <w:bookmarkEnd w:id="13018"/>
      <w:r>
        <w:rPr>
          <w:rtl/>
        </w:rPr>
        <w:t xml:space="preserve">כדי </w:t>
      </w:r>
      <w:bookmarkStart w:id="13019" w:name="_ETM_Q30_470949"/>
      <w:bookmarkEnd w:id="13019"/>
      <w:r>
        <w:rPr>
          <w:rtl/>
        </w:rPr>
        <w:t xml:space="preserve">לזכות </w:t>
      </w:r>
      <w:bookmarkStart w:id="13020" w:name="_ETM_Q30_471460"/>
      <w:bookmarkEnd w:id="13020"/>
      <w:r>
        <w:rPr>
          <w:rtl/>
        </w:rPr>
        <w:t xml:space="preserve">בכך </w:t>
      </w:r>
      <w:bookmarkStart w:id="13021" w:name="_ETM_Q30_472150"/>
      <w:bookmarkEnd w:id="13021"/>
      <w:r>
        <w:rPr>
          <w:rtl/>
        </w:rPr>
        <w:t xml:space="preserve">שהן </w:t>
      </w:r>
      <w:bookmarkStart w:id="13022" w:name="_ETM_Q30_472419"/>
      <w:bookmarkEnd w:id="13022"/>
      <w:r>
        <w:rPr>
          <w:rtl/>
        </w:rPr>
        <w:t xml:space="preserve">תהיינה </w:t>
      </w:r>
      <w:bookmarkStart w:id="13023" w:name="_ETM_Q30_472690"/>
      <w:bookmarkEnd w:id="13023"/>
      <w:r>
        <w:rPr>
          <w:rtl/>
        </w:rPr>
        <w:t xml:space="preserve">זכאיות </w:t>
      </w:r>
      <w:bookmarkStart w:id="13024" w:name="_ETM_Q30_473380"/>
      <w:bookmarkEnd w:id="13024"/>
      <w:r>
        <w:rPr>
          <w:rtl/>
        </w:rPr>
        <w:t xml:space="preserve">לקיים </w:t>
      </w:r>
      <w:bookmarkStart w:id="13025" w:name="_ETM_Q30_473770"/>
      <w:bookmarkEnd w:id="13025"/>
      <w:r>
        <w:rPr>
          <w:rtl/>
        </w:rPr>
        <w:t xml:space="preserve">מופע </w:t>
      </w:r>
      <w:bookmarkStart w:id="13026" w:name="_ETM_Q30_474070"/>
      <w:bookmarkEnd w:id="13026"/>
      <w:r>
        <w:rPr>
          <w:rtl/>
        </w:rPr>
        <w:t xml:space="preserve">בהפרדה </w:t>
      </w:r>
      <w:bookmarkStart w:id="13027" w:name="_ETM_Q30_474520"/>
      <w:bookmarkEnd w:id="13027"/>
      <w:r>
        <w:rPr>
          <w:rtl/>
        </w:rPr>
        <w:t xml:space="preserve">מגדרית </w:t>
      </w:r>
      <w:bookmarkStart w:id="13028" w:name="_ETM_Q30_474910"/>
      <w:bookmarkEnd w:id="13028"/>
      <w:r>
        <w:rPr>
          <w:rtl/>
        </w:rPr>
        <w:t xml:space="preserve">בתל </w:t>
      </w:r>
      <w:bookmarkStart w:id="13029" w:name="_ETM_Q30_475180"/>
      <w:bookmarkEnd w:id="13029"/>
      <w:r>
        <w:rPr>
          <w:rtl/>
        </w:rPr>
        <w:t>אביב</w:t>
      </w:r>
      <w:r>
        <w:rPr>
          <w:rFonts w:hint="cs"/>
          <w:rtl/>
        </w:rPr>
        <w:t>.</w:t>
      </w:r>
      <w:r>
        <w:rPr>
          <w:rtl/>
        </w:rPr>
        <w:t xml:space="preserve"> </w:t>
      </w:r>
      <w:bookmarkStart w:id="13030" w:name="_ETM_Q30_475690"/>
      <w:bookmarkEnd w:id="13030"/>
      <w:r>
        <w:rPr>
          <w:rtl/>
        </w:rPr>
        <w:t xml:space="preserve">אז </w:t>
      </w:r>
      <w:bookmarkStart w:id="13031" w:name="_ETM_Q30_475900"/>
      <w:bookmarkEnd w:id="13031"/>
      <w:r>
        <w:rPr>
          <w:rFonts w:hint="cs"/>
          <w:rtl/>
        </w:rPr>
        <w:t xml:space="preserve">יישר כוח </w:t>
      </w:r>
      <w:bookmarkStart w:id="13032" w:name="_ETM_Q30_476139"/>
      <w:bookmarkStart w:id="13033" w:name="_ETM_Q30_476650"/>
      <w:bookmarkStart w:id="13034" w:name="_ETM_Q30_476949"/>
      <w:bookmarkStart w:id="13035" w:name="_ETM_Q30_477190"/>
      <w:bookmarkEnd w:id="13032"/>
      <w:bookmarkEnd w:id="13033"/>
      <w:bookmarkEnd w:id="13034"/>
      <w:bookmarkEnd w:id="13035"/>
      <w:r>
        <w:rPr>
          <w:rtl/>
        </w:rPr>
        <w:t>לכן</w:t>
      </w:r>
      <w:r>
        <w:rPr>
          <w:rFonts w:hint="cs"/>
          <w:rtl/>
        </w:rPr>
        <w:t>,</w:t>
      </w:r>
      <w:r>
        <w:rPr>
          <w:rtl/>
        </w:rPr>
        <w:t xml:space="preserve"> </w:t>
      </w:r>
      <w:bookmarkStart w:id="13036" w:name="_ETM_Q30_477980"/>
      <w:bookmarkEnd w:id="13036"/>
      <w:r>
        <w:rPr>
          <w:rtl/>
        </w:rPr>
        <w:t xml:space="preserve">ורק </w:t>
      </w:r>
      <w:bookmarkStart w:id="13037" w:name="_ETM_Q30_478400"/>
      <w:bookmarkEnd w:id="13037"/>
      <w:r>
        <w:rPr>
          <w:rtl/>
        </w:rPr>
        <w:t xml:space="preserve">נעשה </w:t>
      </w:r>
      <w:bookmarkStart w:id="13038" w:name="_ETM_Q30_478730"/>
      <w:bookmarkEnd w:id="13038"/>
      <w:r>
        <w:rPr>
          <w:rFonts w:hint="cs"/>
          <w:rtl/>
        </w:rPr>
        <w:t xml:space="preserve">טוב. </w:t>
      </w:r>
      <w:bookmarkStart w:id="13039" w:name="_ETM_Q30_479330"/>
      <w:bookmarkEnd w:id="13039"/>
      <w:r>
        <w:rPr>
          <w:rFonts w:hint="cs"/>
          <w:rtl/>
        </w:rPr>
        <w:t>נ</w:t>
      </w:r>
      <w:r>
        <w:rPr>
          <w:rtl/>
        </w:rPr>
        <w:t xml:space="preserve">שים </w:t>
      </w:r>
      <w:bookmarkStart w:id="13040" w:name="_ETM_Q30_479750"/>
      <w:bookmarkEnd w:id="13040"/>
      <w:r>
        <w:rPr>
          <w:rtl/>
        </w:rPr>
        <w:t>למ</w:t>
      </w:r>
      <w:r>
        <w:rPr>
          <w:rFonts w:hint="cs"/>
          <w:rtl/>
        </w:rPr>
        <w:t>ען</w:t>
      </w:r>
      <w:r>
        <w:rPr>
          <w:rtl/>
        </w:rPr>
        <w:t xml:space="preserve"> </w:t>
      </w:r>
      <w:bookmarkStart w:id="13041" w:name="_ETM_Q30_479960"/>
      <w:bookmarkEnd w:id="13041"/>
      <w:r>
        <w:rPr>
          <w:rtl/>
        </w:rPr>
        <w:t>נשים</w:t>
      </w:r>
      <w:r>
        <w:rPr>
          <w:rFonts w:hint="cs"/>
          <w:rtl/>
        </w:rPr>
        <w:t>,</w:t>
      </w:r>
      <w:r>
        <w:rPr>
          <w:rtl/>
        </w:rPr>
        <w:t xml:space="preserve"> </w:t>
      </w:r>
      <w:bookmarkStart w:id="13042" w:name="_ETM_Q30_480440"/>
      <w:bookmarkEnd w:id="13042"/>
      <w:r>
        <w:rPr>
          <w:rtl/>
        </w:rPr>
        <w:t xml:space="preserve">נשים </w:t>
      </w:r>
      <w:bookmarkStart w:id="13043" w:name="_ETM_Q30_480710"/>
      <w:bookmarkEnd w:id="13043"/>
      <w:r>
        <w:rPr>
          <w:rtl/>
        </w:rPr>
        <w:t xml:space="preserve">למען </w:t>
      </w:r>
      <w:bookmarkStart w:id="13044" w:name="_ETM_Q30_480950"/>
      <w:bookmarkEnd w:id="13044"/>
      <w:r>
        <w:rPr>
          <w:rtl/>
        </w:rPr>
        <w:t>גברים</w:t>
      </w:r>
      <w:r>
        <w:rPr>
          <w:rFonts w:hint="cs"/>
          <w:rtl/>
        </w:rPr>
        <w:t>,</w:t>
      </w:r>
      <w:r>
        <w:rPr>
          <w:rtl/>
        </w:rPr>
        <w:t xml:space="preserve"> </w:t>
      </w:r>
      <w:bookmarkStart w:id="13045" w:name="_ETM_Q30_481310"/>
      <w:bookmarkEnd w:id="13045"/>
      <w:r>
        <w:rPr>
          <w:rtl/>
        </w:rPr>
        <w:t xml:space="preserve">גברים </w:t>
      </w:r>
      <w:bookmarkStart w:id="13046" w:name="_ETM_Q30_481580"/>
      <w:bookmarkEnd w:id="13046"/>
      <w:r>
        <w:rPr>
          <w:rtl/>
        </w:rPr>
        <w:t>למ</w:t>
      </w:r>
      <w:r>
        <w:rPr>
          <w:rFonts w:hint="cs"/>
          <w:rtl/>
        </w:rPr>
        <w:t>ען</w:t>
      </w:r>
      <w:r>
        <w:rPr>
          <w:rtl/>
        </w:rPr>
        <w:t xml:space="preserve"> </w:t>
      </w:r>
      <w:bookmarkStart w:id="13047" w:name="_ETM_Q30_481730"/>
      <w:bookmarkEnd w:id="13047"/>
      <w:r>
        <w:rPr>
          <w:rtl/>
        </w:rPr>
        <w:t>נשים</w:t>
      </w:r>
      <w:r>
        <w:rPr>
          <w:rFonts w:hint="cs"/>
          <w:rtl/>
        </w:rPr>
        <w:t xml:space="preserve"> –</w:t>
      </w:r>
      <w:r>
        <w:rPr>
          <w:rtl/>
        </w:rPr>
        <w:t xml:space="preserve"> </w:t>
      </w:r>
      <w:bookmarkStart w:id="13048" w:name="_ETM_Q30_482060"/>
      <w:bookmarkEnd w:id="13048"/>
      <w:r>
        <w:rPr>
          <w:rtl/>
        </w:rPr>
        <w:t xml:space="preserve">נעשה </w:t>
      </w:r>
      <w:r>
        <w:rPr>
          <w:rFonts w:hint="cs"/>
          <w:rtl/>
        </w:rPr>
        <w:t xml:space="preserve">טוב למען האנושות, </w:t>
      </w:r>
      <w:bookmarkStart w:id="13049" w:name="_ETM_Q30_480000"/>
      <w:bookmarkStart w:id="13050" w:name="_ETM_Q30_480359"/>
      <w:bookmarkStart w:id="13051" w:name="_ETM_Q30_480630"/>
      <w:bookmarkStart w:id="13052" w:name="_ETM_Q30_480960"/>
      <w:bookmarkStart w:id="13053" w:name="_ETM_Q30_481230"/>
      <w:bookmarkStart w:id="13054" w:name="_ETM_Q30_481380"/>
      <w:bookmarkStart w:id="13055" w:name="_ETM_Q30_481709"/>
      <w:bookmarkStart w:id="13056" w:name="_ETM_Q30_482040"/>
      <w:bookmarkStart w:id="13057" w:name="_ETM_Q30_482580"/>
      <w:bookmarkStart w:id="13058" w:name="_ETM_Q30_482939"/>
      <w:bookmarkStart w:id="13059" w:name="_ETM_Q30_483060"/>
      <w:bookmarkStart w:id="13060" w:name="_ETM_Q30_483510"/>
      <w:bookmarkEnd w:id="13049"/>
      <w:bookmarkEnd w:id="13050"/>
      <w:bookmarkEnd w:id="13051"/>
      <w:bookmarkEnd w:id="13052"/>
      <w:bookmarkEnd w:id="13053"/>
      <w:bookmarkEnd w:id="13054"/>
      <w:bookmarkEnd w:id="13055"/>
      <w:bookmarkEnd w:id="13056"/>
      <w:bookmarkEnd w:id="13057"/>
      <w:bookmarkEnd w:id="13058"/>
      <w:bookmarkEnd w:id="13059"/>
      <w:bookmarkEnd w:id="13060"/>
      <w:r>
        <w:rPr>
          <w:rtl/>
        </w:rPr>
        <w:t xml:space="preserve">ובוודאי </w:t>
      </w:r>
      <w:bookmarkStart w:id="13061" w:name="_ETM_Q30_483929"/>
      <w:bookmarkEnd w:id="13061"/>
      <w:r>
        <w:rPr>
          <w:rtl/>
        </w:rPr>
        <w:t xml:space="preserve">למען </w:t>
      </w:r>
      <w:bookmarkStart w:id="13062" w:name="_ETM_Q30_484230"/>
      <w:bookmarkEnd w:id="13062"/>
      <w:r>
        <w:rPr>
          <w:rtl/>
        </w:rPr>
        <w:t xml:space="preserve">מדינת </w:t>
      </w:r>
      <w:bookmarkStart w:id="13063" w:name="_ETM_Q30_484560"/>
      <w:bookmarkEnd w:id="13063"/>
      <w:r>
        <w:rPr>
          <w:rtl/>
        </w:rPr>
        <w:t>ישראל</w:t>
      </w:r>
      <w:r>
        <w:rPr>
          <w:rFonts w:hint="cs"/>
          <w:rtl/>
        </w:rPr>
        <w:t>.</w:t>
      </w:r>
      <w:r>
        <w:rPr>
          <w:rtl/>
        </w:rPr>
        <w:t xml:space="preserve"> </w:t>
      </w:r>
      <w:bookmarkStart w:id="13064" w:name="_ETM_Q30_484980"/>
      <w:bookmarkEnd w:id="13064"/>
      <w:r>
        <w:rPr>
          <w:rtl/>
        </w:rPr>
        <w:t>תודה</w:t>
      </w:r>
      <w:r>
        <w:rPr>
          <w:rFonts w:hint="cs"/>
          <w:rtl/>
        </w:rPr>
        <w:t>.</w:t>
      </w:r>
    </w:p>
    <w:p w:rsidR="00D65F74" w:rsidRDefault="00D65F74" w:rsidP="003C2F3A">
      <w:pPr>
        <w:rPr>
          <w:rtl/>
        </w:rPr>
      </w:pPr>
      <w:bookmarkStart w:id="13065" w:name="_ETM_Q30_486000"/>
      <w:bookmarkEnd w:id="13065"/>
    </w:p>
    <w:p w:rsidR="00D65F74" w:rsidRDefault="00D65F74" w:rsidP="003C2F3A">
      <w:pPr>
        <w:pStyle w:val="af6"/>
        <w:keepNext/>
        <w:rPr>
          <w:rtl/>
        </w:rPr>
      </w:pPr>
      <w:r w:rsidRPr="00A1596D">
        <w:rPr>
          <w:rStyle w:val="TagStyle"/>
          <w:rtl/>
        </w:rPr>
        <w:t xml:space="preserve"> &lt;&lt; יור &gt;&gt; </w:t>
      </w:r>
      <w:r>
        <w:rPr>
          <w:rtl/>
        </w:rPr>
        <w:t>היו"ר משה רוט:</w:t>
      </w:r>
      <w:r w:rsidRPr="00A1596D">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13066" w:name="_ETM_Q30_487000"/>
      <w:bookmarkStart w:id="13067" w:name="_ETM_Q30_486029"/>
      <w:bookmarkEnd w:id="13066"/>
      <w:bookmarkEnd w:id="13067"/>
      <w:r>
        <w:rPr>
          <w:rtl/>
        </w:rPr>
        <w:t xml:space="preserve">תודה </w:t>
      </w:r>
      <w:bookmarkStart w:id="13068" w:name="_ETM_Q30_486359"/>
      <w:bookmarkEnd w:id="13068"/>
      <w:r>
        <w:rPr>
          <w:rtl/>
        </w:rPr>
        <w:t>רבה</w:t>
      </w:r>
      <w:r>
        <w:rPr>
          <w:rFonts w:hint="cs"/>
          <w:rtl/>
        </w:rPr>
        <w:t>.</w:t>
      </w:r>
      <w:r>
        <w:rPr>
          <w:rtl/>
        </w:rPr>
        <w:t xml:space="preserve"> </w:t>
      </w:r>
      <w:bookmarkStart w:id="13069" w:name="_ETM_Q30_488370"/>
      <w:bookmarkEnd w:id="13069"/>
      <w:r>
        <w:rPr>
          <w:rtl/>
        </w:rPr>
        <w:t>חבר</w:t>
      </w:r>
      <w:bookmarkStart w:id="13070" w:name="_ETM_Q30_488640"/>
      <w:bookmarkEnd w:id="13070"/>
      <w:r>
        <w:rPr>
          <w:rFonts w:hint="cs"/>
          <w:rtl/>
        </w:rPr>
        <w:t xml:space="preserve"> </w:t>
      </w:r>
      <w:r>
        <w:rPr>
          <w:rtl/>
        </w:rPr>
        <w:t xml:space="preserve">הכנסת </w:t>
      </w:r>
      <w:bookmarkStart w:id="13071" w:name="_ETM_Q30_489059"/>
      <w:bookmarkEnd w:id="13071"/>
      <w:r>
        <w:rPr>
          <w:rtl/>
        </w:rPr>
        <w:t xml:space="preserve">עודד </w:t>
      </w:r>
      <w:bookmarkStart w:id="13072" w:name="_ETM_Q30_489420"/>
      <w:bookmarkEnd w:id="13072"/>
      <w:r>
        <w:rPr>
          <w:rtl/>
        </w:rPr>
        <w:t>פורר</w:t>
      </w:r>
      <w:r>
        <w:rPr>
          <w:rFonts w:hint="cs"/>
          <w:rtl/>
        </w:rPr>
        <w:t>,</w:t>
      </w:r>
      <w:r>
        <w:rPr>
          <w:rtl/>
        </w:rPr>
        <w:t xml:space="preserve"> </w:t>
      </w:r>
      <w:bookmarkStart w:id="13073" w:name="_ETM_Q30_489779"/>
      <w:bookmarkEnd w:id="13073"/>
      <w:r>
        <w:rPr>
          <w:rtl/>
        </w:rPr>
        <w:t>בבקשה</w:t>
      </w:r>
      <w:r>
        <w:rPr>
          <w:rFonts w:hint="cs"/>
          <w:rtl/>
        </w:rPr>
        <w:t>.</w:t>
      </w:r>
    </w:p>
    <w:p w:rsidR="00D65F74" w:rsidRDefault="00D65F74" w:rsidP="003C2F3A">
      <w:pPr>
        <w:rPr>
          <w:rtl/>
        </w:rPr>
      </w:pPr>
    </w:p>
    <w:p w:rsidR="00D65F74" w:rsidRDefault="00D65F74" w:rsidP="003C2F3A">
      <w:pPr>
        <w:pStyle w:val="a4"/>
        <w:keepNext/>
        <w:rPr>
          <w:rtl/>
        </w:rPr>
      </w:pPr>
      <w:bookmarkStart w:id="13074" w:name="ET_speaker_5520_28"/>
      <w:r w:rsidRPr="00A1596D">
        <w:rPr>
          <w:rStyle w:val="TagStyle"/>
          <w:rtl/>
        </w:rPr>
        <w:t xml:space="preserve"> &lt;&lt; דובר &gt;&gt; </w:t>
      </w:r>
      <w:bookmarkStart w:id="13075" w:name="_Toc176816711"/>
      <w:r>
        <w:rPr>
          <w:rtl/>
        </w:rPr>
        <w:t>עודד פורר (ישראל ביתנו):</w:t>
      </w:r>
      <w:bookmarkEnd w:id="13075"/>
      <w:r w:rsidRPr="00A1596D">
        <w:rPr>
          <w:rStyle w:val="TagStyle"/>
          <w:rtl/>
        </w:rPr>
        <w:t xml:space="preserve"> &lt;&lt; דובר &gt;&gt;</w:t>
      </w:r>
      <w:r>
        <w:rPr>
          <w:rtl/>
        </w:rPr>
        <w:t xml:space="preserve">  </w:t>
      </w:r>
      <w:bookmarkEnd w:id="13074"/>
    </w:p>
    <w:p w:rsidR="00D65F74" w:rsidRDefault="00D65F74" w:rsidP="000921AA">
      <w:pPr>
        <w:rPr>
          <w:rtl/>
        </w:rPr>
      </w:pPr>
    </w:p>
    <w:p w:rsidR="00D65F74" w:rsidRDefault="00D65F74" w:rsidP="003C2F3A">
      <w:pPr>
        <w:rPr>
          <w:rtl/>
        </w:rPr>
      </w:pPr>
      <w:r>
        <w:rPr>
          <w:rFonts w:hint="cs"/>
          <w:rtl/>
        </w:rPr>
        <w:t xml:space="preserve">אדוני היושב-ראש </w:t>
      </w:r>
      <w:r w:rsidR="000921AA">
        <w:rPr>
          <w:rFonts w:hint="cs"/>
          <w:rtl/>
        </w:rPr>
        <w:t>– – –</w:t>
      </w:r>
    </w:p>
    <w:p w:rsidR="00D65F74" w:rsidRDefault="00D65F74" w:rsidP="003C2F3A">
      <w:pPr>
        <w:rPr>
          <w:rtl/>
        </w:rPr>
      </w:pPr>
    </w:p>
    <w:p w:rsidR="00D65F74" w:rsidRDefault="00D65F74" w:rsidP="003C2F3A">
      <w:pPr>
        <w:pStyle w:val="af5"/>
        <w:keepNext/>
        <w:rPr>
          <w:rtl/>
        </w:rPr>
      </w:pPr>
      <w:bookmarkStart w:id="13076" w:name="ET_interruption_6345_29"/>
      <w:r w:rsidRPr="00A1596D">
        <w:rPr>
          <w:rStyle w:val="TagStyle"/>
          <w:rtl/>
        </w:rPr>
        <w:t xml:space="preserve"> &lt;&lt; קריאה &gt;&gt; </w:t>
      </w:r>
      <w:r>
        <w:rPr>
          <w:rtl/>
        </w:rPr>
        <w:t>טלי גוטליב (הליכוד):</w:t>
      </w:r>
      <w:r w:rsidRPr="00A1596D">
        <w:rPr>
          <w:rStyle w:val="TagStyle"/>
          <w:rtl/>
        </w:rPr>
        <w:t xml:space="preserve"> &lt;&lt; קריאה &gt;&gt;</w:t>
      </w:r>
      <w:r>
        <w:rPr>
          <w:rtl/>
        </w:rPr>
        <w:t xml:space="preserve">  </w:t>
      </w:r>
      <w:bookmarkEnd w:id="13076"/>
    </w:p>
    <w:p w:rsidR="00D65F74" w:rsidRDefault="00D65F74" w:rsidP="000921AA">
      <w:pPr>
        <w:rPr>
          <w:rtl/>
        </w:rPr>
      </w:pPr>
    </w:p>
    <w:p w:rsidR="00D65F74" w:rsidRDefault="00D65F74" w:rsidP="003C2F3A">
      <w:pPr>
        <w:rPr>
          <w:rtl/>
        </w:rPr>
      </w:pPr>
      <w:bookmarkStart w:id="13077" w:name="_ETM_Q30_513000"/>
      <w:bookmarkEnd w:id="13077"/>
      <w:r>
        <w:rPr>
          <w:rFonts w:hint="cs"/>
          <w:rtl/>
        </w:rPr>
        <w:t xml:space="preserve">היא לא תקדם </w:t>
      </w:r>
      <w:bookmarkStart w:id="13078" w:name="_ETM_Q30_506000"/>
      <w:bookmarkEnd w:id="13078"/>
      <w:r>
        <w:rPr>
          <w:rFonts w:hint="cs"/>
          <w:rtl/>
        </w:rPr>
        <w:t xml:space="preserve">נשים מהקואליציה, 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xml:space="preserve"> </w:t>
      </w:r>
      <w:r w:rsidR="000921AA">
        <w:rPr>
          <w:rFonts w:hint="cs"/>
          <w:rtl/>
        </w:rPr>
        <w:t>– – –</w:t>
      </w:r>
    </w:p>
    <w:p w:rsidR="00D65F74" w:rsidRDefault="00D65F74" w:rsidP="003C2F3A">
      <w:pPr>
        <w:rPr>
          <w:rtl/>
        </w:rPr>
      </w:pPr>
      <w:bookmarkStart w:id="13079" w:name="_ETM_Q30_510000"/>
      <w:bookmarkEnd w:id="13079"/>
    </w:p>
    <w:p w:rsidR="00D65F74" w:rsidRDefault="00D65F74" w:rsidP="003C2F3A">
      <w:pPr>
        <w:pStyle w:val="af6"/>
        <w:keepNext/>
        <w:rPr>
          <w:rtl/>
        </w:rPr>
      </w:pPr>
      <w:r w:rsidRPr="00A1596D">
        <w:rPr>
          <w:rStyle w:val="TagStyle"/>
          <w:rtl/>
        </w:rPr>
        <w:t xml:space="preserve"> &lt;&lt; יור &gt;&gt; </w:t>
      </w:r>
      <w:r>
        <w:rPr>
          <w:rtl/>
        </w:rPr>
        <w:t>היו"ר משה רוט:</w:t>
      </w:r>
      <w:r w:rsidRPr="00A1596D">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13080" w:name="_ETM_Q30_511000"/>
      <w:bookmarkEnd w:id="13080"/>
      <w:r>
        <w:rPr>
          <w:rFonts w:hint="cs"/>
          <w:rtl/>
        </w:rPr>
        <w:t>סליחה, חברים. סליחה,</w:t>
      </w:r>
      <w:bookmarkStart w:id="13081" w:name="_ETM_Q30_512000"/>
      <w:bookmarkEnd w:id="13081"/>
      <w:r>
        <w:rPr>
          <w:rFonts w:hint="cs"/>
          <w:rtl/>
        </w:rPr>
        <w:t xml:space="preserve"> חברים, חברים, רוצים לשמוע את חבר הכנסת. כן, בבקשה.</w:t>
      </w:r>
    </w:p>
    <w:p w:rsidR="00D65F74" w:rsidRDefault="00D65F74" w:rsidP="003C2F3A">
      <w:pPr>
        <w:rPr>
          <w:rtl/>
        </w:rPr>
      </w:pPr>
      <w:bookmarkStart w:id="13082" w:name="_ETM_Q30_516000"/>
      <w:bookmarkEnd w:id="13082"/>
    </w:p>
    <w:p w:rsidR="00D65F74" w:rsidRDefault="00D65F74" w:rsidP="003C2F3A">
      <w:pPr>
        <w:pStyle w:val="af5"/>
        <w:keepNext/>
        <w:rPr>
          <w:rtl/>
        </w:rPr>
      </w:pPr>
      <w:r w:rsidRPr="00A1596D">
        <w:rPr>
          <w:rStyle w:val="TagStyle"/>
          <w:rtl/>
        </w:rPr>
        <w:t xml:space="preserve"> &lt;&lt; קריאה &gt;&gt; </w:t>
      </w:r>
      <w:r>
        <w:rPr>
          <w:rtl/>
        </w:rPr>
        <w:t>טלי גוטליב (הליכוד):</w:t>
      </w:r>
      <w:r w:rsidRPr="00A1596D">
        <w:rPr>
          <w:rStyle w:val="TagStyle"/>
          <w:rtl/>
        </w:rPr>
        <w:t xml:space="preserve"> &lt;&lt; קריאה &gt;&gt;</w:t>
      </w:r>
      <w:r>
        <w:rPr>
          <w:rtl/>
        </w:rPr>
        <w:t xml:space="preserve">  </w:t>
      </w:r>
    </w:p>
    <w:p w:rsidR="00D65F74" w:rsidRDefault="00D65F74" w:rsidP="000921AA">
      <w:pPr>
        <w:rPr>
          <w:rtl/>
        </w:rPr>
      </w:pPr>
    </w:p>
    <w:p w:rsidR="00D65F74" w:rsidRDefault="00D65F74" w:rsidP="003C2F3A">
      <w:pPr>
        <w:rPr>
          <w:rtl/>
        </w:rPr>
      </w:pPr>
      <w:r>
        <w:rPr>
          <w:rFonts w:hint="cs"/>
          <w:rtl/>
        </w:rPr>
        <w:t>סליחה, עודד. סליחה.</w:t>
      </w:r>
    </w:p>
    <w:p w:rsidR="00D65F74" w:rsidRDefault="00D65F74" w:rsidP="003C2F3A">
      <w:pPr>
        <w:rPr>
          <w:rtl/>
        </w:rPr>
      </w:pPr>
      <w:bookmarkStart w:id="13083" w:name="_ETM_Q30_514000"/>
      <w:bookmarkStart w:id="13084" w:name="_ETM_Q30_515000"/>
      <w:bookmarkEnd w:id="13083"/>
      <w:bookmarkEnd w:id="13084"/>
    </w:p>
    <w:p w:rsidR="00D65F74" w:rsidRDefault="00D65F74" w:rsidP="003C2F3A">
      <w:pPr>
        <w:pStyle w:val="-"/>
        <w:keepNext/>
        <w:rPr>
          <w:rtl/>
        </w:rPr>
      </w:pPr>
      <w:bookmarkStart w:id="13085" w:name="ET_speakercontinue_5520_31"/>
      <w:r w:rsidRPr="00A1596D">
        <w:rPr>
          <w:rStyle w:val="TagStyle"/>
          <w:rtl/>
        </w:rPr>
        <w:t xml:space="preserve"> &lt;&lt; דובר_המשך &gt;&gt; </w:t>
      </w:r>
      <w:r>
        <w:rPr>
          <w:rtl/>
        </w:rPr>
        <w:t>עודד פורר (ישראל ביתנו):</w:t>
      </w:r>
      <w:r w:rsidRPr="00A1596D">
        <w:rPr>
          <w:rStyle w:val="TagStyle"/>
          <w:rtl/>
        </w:rPr>
        <w:t xml:space="preserve"> &lt;&lt; דובר_המשך &gt;&gt;</w:t>
      </w:r>
      <w:r>
        <w:rPr>
          <w:rtl/>
        </w:rPr>
        <w:t xml:space="preserve">  </w:t>
      </w:r>
      <w:bookmarkEnd w:id="13085"/>
    </w:p>
    <w:p w:rsidR="00D65F74" w:rsidRDefault="00D65F74" w:rsidP="000921AA">
      <w:pPr>
        <w:rPr>
          <w:rtl/>
        </w:rPr>
      </w:pPr>
    </w:p>
    <w:p w:rsidR="00D65F74" w:rsidRDefault="00D65F74" w:rsidP="003C2F3A">
      <w:pPr>
        <w:rPr>
          <w:rtl/>
        </w:rPr>
      </w:pPr>
      <w:bookmarkStart w:id="13086" w:name="_ETM_Q30_494980"/>
      <w:bookmarkStart w:id="13087" w:name="_ETM_Q30_518510"/>
      <w:bookmarkEnd w:id="13086"/>
      <w:bookmarkEnd w:id="13087"/>
      <w:r>
        <w:rPr>
          <w:rtl/>
        </w:rPr>
        <w:t xml:space="preserve">אדוני </w:t>
      </w:r>
      <w:bookmarkStart w:id="13088" w:name="_ETM_Q30_518779"/>
      <w:bookmarkEnd w:id="13088"/>
      <w:r>
        <w:rPr>
          <w:rtl/>
        </w:rPr>
        <w:t>היושב-ראש</w:t>
      </w:r>
      <w:r>
        <w:rPr>
          <w:rFonts w:hint="cs"/>
          <w:rtl/>
        </w:rPr>
        <w:t>,</w:t>
      </w:r>
      <w:r>
        <w:rPr>
          <w:rtl/>
        </w:rPr>
        <w:t xml:space="preserve"> </w:t>
      </w:r>
      <w:bookmarkStart w:id="13089" w:name="_ETM_Q30_520460"/>
      <w:bookmarkEnd w:id="13089"/>
      <w:r>
        <w:rPr>
          <w:rtl/>
        </w:rPr>
        <w:t xml:space="preserve">חברי </w:t>
      </w:r>
      <w:bookmarkStart w:id="13090" w:name="_ETM_Q30_520819"/>
      <w:bookmarkEnd w:id="13090"/>
      <w:r>
        <w:rPr>
          <w:rtl/>
        </w:rPr>
        <w:t>הכנסת</w:t>
      </w:r>
      <w:r>
        <w:rPr>
          <w:rFonts w:hint="cs"/>
          <w:rtl/>
        </w:rPr>
        <w:t>,</w:t>
      </w:r>
      <w:bookmarkStart w:id="13091" w:name="_ETM_Q30_522190"/>
      <w:bookmarkStart w:id="13092" w:name="_ETM_Q30_522790"/>
      <w:bookmarkEnd w:id="13091"/>
      <w:bookmarkEnd w:id="13092"/>
      <w:r>
        <w:rPr>
          <w:rFonts w:hint="cs"/>
          <w:rtl/>
        </w:rPr>
        <w:t xml:space="preserve"> </w:t>
      </w:r>
      <w:r>
        <w:rPr>
          <w:rtl/>
        </w:rPr>
        <w:t xml:space="preserve">אדוני </w:t>
      </w:r>
      <w:bookmarkStart w:id="13093" w:name="_ETM_Q30_523240"/>
      <w:bookmarkEnd w:id="13093"/>
      <w:r>
        <w:rPr>
          <w:rtl/>
        </w:rPr>
        <w:t>השר</w:t>
      </w:r>
      <w:r>
        <w:rPr>
          <w:rFonts w:hint="cs"/>
          <w:rtl/>
        </w:rPr>
        <w:t>,</w:t>
      </w:r>
      <w:r>
        <w:rPr>
          <w:rtl/>
        </w:rPr>
        <w:t xml:space="preserve"> </w:t>
      </w:r>
      <w:bookmarkStart w:id="13094" w:name="_ETM_Q30_524440"/>
      <w:bookmarkEnd w:id="13094"/>
      <w:r>
        <w:rPr>
          <w:rtl/>
        </w:rPr>
        <w:t xml:space="preserve">יש </w:t>
      </w:r>
      <w:bookmarkStart w:id="13095" w:name="_ETM_Q30_526920"/>
      <w:bookmarkEnd w:id="13095"/>
      <w:r>
        <w:rPr>
          <w:rFonts w:hint="cs"/>
          <w:rtl/>
        </w:rPr>
        <w:t>איזושהי</w:t>
      </w:r>
      <w:r>
        <w:rPr>
          <w:rtl/>
        </w:rPr>
        <w:t xml:space="preserve"> </w:t>
      </w:r>
      <w:bookmarkStart w:id="13096" w:name="_ETM_Q30_528540"/>
      <w:bookmarkEnd w:id="13096"/>
      <w:r>
        <w:rPr>
          <w:rtl/>
        </w:rPr>
        <w:t>אמירה</w:t>
      </w:r>
      <w:bookmarkStart w:id="13097" w:name="_ETM_Q30_529739"/>
      <w:bookmarkEnd w:id="13097"/>
      <w:r>
        <w:rPr>
          <w:rFonts w:hint="cs"/>
          <w:rtl/>
        </w:rPr>
        <w:t>: כ</w:t>
      </w:r>
      <w:r>
        <w:rPr>
          <w:rtl/>
        </w:rPr>
        <w:t>שבן</w:t>
      </w:r>
      <w:r>
        <w:rPr>
          <w:rFonts w:hint="cs"/>
          <w:rtl/>
        </w:rPr>
        <w:t xml:space="preserve"> </w:t>
      </w:r>
      <w:r>
        <w:rPr>
          <w:rtl/>
        </w:rPr>
        <w:t xml:space="preserve">אדם </w:t>
      </w:r>
      <w:bookmarkStart w:id="13098" w:name="_ETM_Q30_530670"/>
      <w:bookmarkEnd w:id="13098"/>
      <w:r>
        <w:rPr>
          <w:rtl/>
        </w:rPr>
        <w:t xml:space="preserve">מסתגל </w:t>
      </w:r>
      <w:bookmarkStart w:id="13099" w:name="_ETM_Q30_531390"/>
      <w:bookmarkEnd w:id="13099"/>
      <w:r>
        <w:rPr>
          <w:rtl/>
        </w:rPr>
        <w:t xml:space="preserve">למציאות </w:t>
      </w:r>
      <w:bookmarkStart w:id="13100" w:name="_ETM_Q30_531810"/>
      <w:bookmarkEnd w:id="13100"/>
      <w:r>
        <w:rPr>
          <w:rtl/>
        </w:rPr>
        <w:t>חדשה</w:t>
      </w:r>
      <w:bookmarkStart w:id="13101" w:name="_ETM_Q30_532200"/>
      <w:bookmarkEnd w:id="13101"/>
      <w:r>
        <w:rPr>
          <w:rFonts w:hint="cs"/>
          <w:rtl/>
        </w:rPr>
        <w:t xml:space="preserve">, </w:t>
      </w:r>
      <w:r>
        <w:rPr>
          <w:rtl/>
        </w:rPr>
        <w:t xml:space="preserve">לוקח </w:t>
      </w:r>
      <w:bookmarkStart w:id="13102" w:name="_ETM_Q30_532440"/>
      <w:bookmarkEnd w:id="13102"/>
      <w:r>
        <w:rPr>
          <w:rtl/>
        </w:rPr>
        <w:t xml:space="preserve">לו </w:t>
      </w:r>
      <w:bookmarkStart w:id="13103" w:name="_ETM_Q30_532559"/>
      <w:bookmarkEnd w:id="13103"/>
      <w:r>
        <w:rPr>
          <w:rtl/>
        </w:rPr>
        <w:t xml:space="preserve">בערך </w:t>
      </w:r>
      <w:bookmarkStart w:id="13104" w:name="_ETM_Q30_532770"/>
      <w:bookmarkEnd w:id="13104"/>
      <w:r>
        <w:rPr>
          <w:rtl/>
        </w:rPr>
        <w:t xml:space="preserve">21 </w:t>
      </w:r>
      <w:bookmarkStart w:id="13105" w:name="_ETM_Q30_533460"/>
      <w:bookmarkEnd w:id="13105"/>
      <w:r>
        <w:rPr>
          <w:rtl/>
        </w:rPr>
        <w:t>יום</w:t>
      </w:r>
      <w:r>
        <w:rPr>
          <w:rFonts w:hint="cs"/>
          <w:rtl/>
        </w:rPr>
        <w:t>.</w:t>
      </w:r>
      <w:r>
        <w:rPr>
          <w:rtl/>
        </w:rPr>
        <w:t xml:space="preserve"> </w:t>
      </w:r>
      <w:bookmarkStart w:id="13106" w:name="_ETM_Q30_533700"/>
      <w:bookmarkEnd w:id="13106"/>
      <w:r>
        <w:rPr>
          <w:rtl/>
        </w:rPr>
        <w:t xml:space="preserve">זאת </w:t>
      </w:r>
      <w:bookmarkStart w:id="13107" w:name="_ETM_Q30_533820"/>
      <w:bookmarkEnd w:id="13107"/>
      <w:r>
        <w:rPr>
          <w:rtl/>
        </w:rPr>
        <w:t xml:space="preserve">אומרת </w:t>
      </w:r>
      <w:bookmarkStart w:id="13108" w:name="_ETM_Q30_534029"/>
      <w:bookmarkEnd w:id="13108"/>
      <w:r>
        <w:rPr>
          <w:rtl/>
        </w:rPr>
        <w:t xml:space="preserve">תיקח </w:t>
      </w:r>
      <w:bookmarkStart w:id="13109" w:name="_ETM_Q30_535489"/>
      <w:bookmarkEnd w:id="13109"/>
      <w:r>
        <w:rPr>
          <w:rtl/>
        </w:rPr>
        <w:t>מישהו</w:t>
      </w:r>
      <w:r>
        <w:rPr>
          <w:rFonts w:hint="cs"/>
          <w:rtl/>
        </w:rPr>
        <w:t>,</w:t>
      </w:r>
      <w:r>
        <w:rPr>
          <w:rtl/>
        </w:rPr>
        <w:t xml:space="preserve"> </w:t>
      </w:r>
      <w:bookmarkStart w:id="13110" w:name="_ETM_Q30_535879"/>
      <w:bookmarkEnd w:id="13110"/>
      <w:r>
        <w:rPr>
          <w:rtl/>
        </w:rPr>
        <w:t xml:space="preserve">תשים </w:t>
      </w:r>
      <w:bookmarkStart w:id="13111" w:name="_ETM_Q30_536239"/>
      <w:bookmarkEnd w:id="13111"/>
      <w:r>
        <w:rPr>
          <w:rtl/>
        </w:rPr>
        <w:t xml:space="preserve">אותו </w:t>
      </w:r>
      <w:bookmarkStart w:id="13112" w:name="_ETM_Q30_537140"/>
      <w:bookmarkEnd w:id="13112"/>
      <w:r>
        <w:rPr>
          <w:rtl/>
        </w:rPr>
        <w:t xml:space="preserve">במקום </w:t>
      </w:r>
      <w:bookmarkStart w:id="13113" w:name="_ETM_Q30_537649"/>
      <w:bookmarkEnd w:id="13113"/>
      <w:r>
        <w:rPr>
          <w:rtl/>
        </w:rPr>
        <w:t>חדש</w:t>
      </w:r>
      <w:r>
        <w:rPr>
          <w:rFonts w:hint="cs"/>
          <w:rtl/>
        </w:rPr>
        <w:t>,</w:t>
      </w:r>
      <w:r>
        <w:rPr>
          <w:rtl/>
        </w:rPr>
        <w:t xml:space="preserve"> </w:t>
      </w:r>
      <w:bookmarkStart w:id="13114" w:name="_ETM_Q30_538930"/>
      <w:bookmarkEnd w:id="13114"/>
      <w:r>
        <w:rPr>
          <w:rtl/>
        </w:rPr>
        <w:t xml:space="preserve">תייצר </w:t>
      </w:r>
      <w:bookmarkStart w:id="13115" w:name="_ETM_Q30_539380"/>
      <w:bookmarkEnd w:id="13115"/>
      <w:r>
        <w:rPr>
          <w:rtl/>
        </w:rPr>
        <w:t xml:space="preserve">לו </w:t>
      </w:r>
      <w:bookmarkStart w:id="13116" w:name="_ETM_Q30_539500"/>
      <w:bookmarkEnd w:id="13116"/>
      <w:r>
        <w:rPr>
          <w:rtl/>
        </w:rPr>
        <w:t xml:space="preserve">מציאות </w:t>
      </w:r>
      <w:bookmarkStart w:id="13117" w:name="_ETM_Q30_539830"/>
      <w:bookmarkEnd w:id="13117"/>
      <w:r>
        <w:rPr>
          <w:rtl/>
        </w:rPr>
        <w:t xml:space="preserve">קשה </w:t>
      </w:r>
      <w:bookmarkStart w:id="13118" w:name="_ETM_Q30_540190"/>
      <w:bookmarkEnd w:id="13118"/>
      <w:r>
        <w:rPr>
          <w:rtl/>
        </w:rPr>
        <w:t xml:space="preserve">יותר </w:t>
      </w:r>
      <w:bookmarkStart w:id="13119" w:name="_ETM_Q30_541170"/>
      <w:bookmarkEnd w:id="13119"/>
      <w:r>
        <w:rPr>
          <w:rtl/>
        </w:rPr>
        <w:t xml:space="preserve">21 </w:t>
      </w:r>
      <w:bookmarkStart w:id="13120" w:name="_ETM_Q30_541829"/>
      <w:bookmarkEnd w:id="13120"/>
      <w:r>
        <w:rPr>
          <w:rtl/>
        </w:rPr>
        <w:t>יום</w:t>
      </w:r>
      <w:r>
        <w:rPr>
          <w:rFonts w:hint="cs"/>
          <w:rtl/>
        </w:rPr>
        <w:t xml:space="preserve"> –</w:t>
      </w:r>
      <w:r>
        <w:rPr>
          <w:rtl/>
        </w:rPr>
        <w:t xml:space="preserve"> </w:t>
      </w:r>
      <w:bookmarkStart w:id="13121" w:name="_ETM_Q30_542309"/>
      <w:bookmarkEnd w:id="13121"/>
      <w:r>
        <w:rPr>
          <w:rtl/>
        </w:rPr>
        <w:t xml:space="preserve">והוא </w:t>
      </w:r>
      <w:bookmarkStart w:id="13122" w:name="_ETM_Q30_542489"/>
      <w:bookmarkEnd w:id="13122"/>
      <w:r>
        <w:rPr>
          <w:rtl/>
        </w:rPr>
        <w:t xml:space="preserve">מתרגל </w:t>
      </w:r>
      <w:bookmarkStart w:id="13123" w:name="_ETM_Q30_542909"/>
      <w:bookmarkEnd w:id="13123"/>
      <w:r>
        <w:rPr>
          <w:rFonts w:hint="cs"/>
          <w:rtl/>
        </w:rPr>
        <w:t>ל</w:t>
      </w:r>
      <w:r>
        <w:rPr>
          <w:rtl/>
        </w:rPr>
        <w:t xml:space="preserve">מציאות </w:t>
      </w:r>
      <w:bookmarkStart w:id="13124" w:name="_ETM_Q30_543329"/>
      <w:bookmarkEnd w:id="13124"/>
      <w:r>
        <w:rPr>
          <w:rtl/>
        </w:rPr>
        <w:t>הזו</w:t>
      </w:r>
      <w:r>
        <w:rPr>
          <w:rFonts w:hint="cs"/>
          <w:rtl/>
        </w:rPr>
        <w:t xml:space="preserve">. הוא </w:t>
      </w:r>
      <w:bookmarkStart w:id="13125" w:name="_ETM_Q30_543569"/>
      <w:bookmarkEnd w:id="13125"/>
      <w:r>
        <w:rPr>
          <w:rtl/>
        </w:rPr>
        <w:t xml:space="preserve">כבר </w:t>
      </w:r>
      <w:bookmarkStart w:id="13126" w:name="_ETM_Q30_543749"/>
      <w:bookmarkEnd w:id="13126"/>
      <w:r>
        <w:rPr>
          <w:rtl/>
        </w:rPr>
        <w:t xml:space="preserve">יודע </w:t>
      </w:r>
      <w:bookmarkStart w:id="13127" w:name="_ETM_Q30_543959"/>
      <w:bookmarkEnd w:id="13127"/>
      <w:r>
        <w:rPr>
          <w:rtl/>
        </w:rPr>
        <w:t xml:space="preserve">איך </w:t>
      </w:r>
      <w:bookmarkStart w:id="13128" w:name="_ETM_Q30_544049"/>
      <w:bookmarkEnd w:id="13128"/>
      <w:r>
        <w:rPr>
          <w:rtl/>
        </w:rPr>
        <w:t xml:space="preserve">לחיות </w:t>
      </w:r>
      <w:bookmarkStart w:id="13129" w:name="_ETM_Q30_544409"/>
      <w:bookmarkEnd w:id="13129"/>
      <w:r>
        <w:rPr>
          <w:rtl/>
        </w:rPr>
        <w:t>איתה</w:t>
      </w:r>
      <w:r>
        <w:rPr>
          <w:rFonts w:hint="cs"/>
          <w:rtl/>
        </w:rPr>
        <w:t>.</w:t>
      </w:r>
      <w:r>
        <w:rPr>
          <w:rtl/>
        </w:rPr>
        <w:t xml:space="preserve"> </w:t>
      </w:r>
      <w:bookmarkStart w:id="13130" w:name="_ETM_Q30_545390"/>
      <w:bookmarkStart w:id="13131" w:name="_ETM_Q30_548000"/>
      <w:bookmarkEnd w:id="13130"/>
      <w:bookmarkEnd w:id="13131"/>
      <w:r>
        <w:rPr>
          <w:rtl/>
        </w:rPr>
        <w:t xml:space="preserve">נראה </w:t>
      </w:r>
      <w:bookmarkStart w:id="13132" w:name="_ETM_Q30_545900"/>
      <w:bookmarkEnd w:id="13132"/>
      <w:r>
        <w:rPr>
          <w:rtl/>
        </w:rPr>
        <w:t xml:space="preserve">כאילו </w:t>
      </w:r>
      <w:bookmarkStart w:id="13133" w:name="_ETM_Q30_546259"/>
      <w:bookmarkEnd w:id="13133"/>
      <w:r>
        <w:rPr>
          <w:rtl/>
        </w:rPr>
        <w:t xml:space="preserve">זאת </w:t>
      </w:r>
      <w:bookmarkStart w:id="13134" w:name="_ETM_Q30_546470"/>
      <w:bookmarkEnd w:id="13134"/>
      <w:r>
        <w:rPr>
          <w:rtl/>
        </w:rPr>
        <w:t xml:space="preserve">המדיניות </w:t>
      </w:r>
      <w:bookmarkStart w:id="13135" w:name="_ETM_Q30_546920"/>
      <w:bookmarkEnd w:id="13135"/>
      <w:r>
        <w:rPr>
          <w:rtl/>
        </w:rPr>
        <w:t xml:space="preserve">שאתם </w:t>
      </w:r>
      <w:bookmarkStart w:id="13136" w:name="_ETM_Q30_547130"/>
      <w:bookmarkEnd w:id="13136"/>
      <w:r>
        <w:rPr>
          <w:rtl/>
        </w:rPr>
        <w:t xml:space="preserve">מנהלים </w:t>
      </w:r>
      <w:bookmarkStart w:id="13137" w:name="_ETM_Q30_547580"/>
      <w:bookmarkEnd w:id="13137"/>
      <w:r>
        <w:rPr>
          <w:rtl/>
        </w:rPr>
        <w:t xml:space="preserve">פה </w:t>
      </w:r>
      <w:bookmarkStart w:id="13138" w:name="_ETM_Q30_548729"/>
      <w:bookmarkEnd w:id="13138"/>
      <w:r>
        <w:rPr>
          <w:rtl/>
        </w:rPr>
        <w:t xml:space="preserve">ב-11 </w:t>
      </w:r>
      <w:bookmarkStart w:id="13139" w:name="_ETM_Q30_549420"/>
      <w:bookmarkEnd w:id="13139"/>
      <w:r>
        <w:rPr>
          <w:rFonts w:hint="cs"/>
          <w:rtl/>
        </w:rPr>
        <w:t>ה</w:t>
      </w:r>
      <w:r>
        <w:rPr>
          <w:rtl/>
        </w:rPr>
        <w:t xml:space="preserve">חודשים </w:t>
      </w:r>
      <w:bookmarkStart w:id="13140" w:name="_ETM_Q30_549810"/>
      <w:bookmarkEnd w:id="13140"/>
      <w:r>
        <w:rPr>
          <w:rtl/>
        </w:rPr>
        <w:t>האחרונים</w:t>
      </w:r>
      <w:bookmarkStart w:id="13141" w:name="_ETM_Q30_551010"/>
      <w:bookmarkEnd w:id="13141"/>
      <w:r>
        <w:rPr>
          <w:rFonts w:hint="cs"/>
          <w:rtl/>
        </w:rPr>
        <w:t xml:space="preserve">. </w:t>
      </w:r>
      <w:r>
        <w:rPr>
          <w:rtl/>
        </w:rPr>
        <w:t xml:space="preserve">כל </w:t>
      </w:r>
      <w:bookmarkStart w:id="13142" w:name="_ETM_Q30_551220"/>
      <w:bookmarkEnd w:id="13142"/>
      <w:r>
        <w:rPr>
          <w:rtl/>
        </w:rPr>
        <w:t xml:space="preserve">פעם </w:t>
      </w:r>
      <w:bookmarkStart w:id="13143" w:name="_ETM_Q30_551460"/>
      <w:bookmarkEnd w:id="13143"/>
      <w:r>
        <w:rPr>
          <w:rtl/>
        </w:rPr>
        <w:t xml:space="preserve">עושים </w:t>
      </w:r>
      <w:bookmarkStart w:id="13144" w:name="_ETM_Q30_551730"/>
      <w:bookmarkEnd w:id="13144"/>
      <w:r>
        <w:rPr>
          <w:rtl/>
        </w:rPr>
        <w:t xml:space="preserve">לנו </w:t>
      </w:r>
      <w:bookmarkStart w:id="13145" w:name="_ETM_Q30_551910"/>
      <w:bookmarkStart w:id="13146" w:name="_ETM_Q30_550000"/>
      <w:bookmarkEnd w:id="13145"/>
      <w:bookmarkEnd w:id="13146"/>
      <w:r>
        <w:rPr>
          <w:rFonts w:hint="cs"/>
          <w:rtl/>
        </w:rPr>
        <w:t>שלושה</w:t>
      </w:r>
      <w:r>
        <w:rPr>
          <w:rtl/>
        </w:rPr>
        <w:t xml:space="preserve"> </w:t>
      </w:r>
      <w:bookmarkStart w:id="13147" w:name="_ETM_Q30_552240"/>
      <w:bookmarkEnd w:id="13147"/>
      <w:r>
        <w:rPr>
          <w:rtl/>
        </w:rPr>
        <w:t xml:space="preserve">שבועות </w:t>
      </w:r>
      <w:bookmarkStart w:id="13148" w:name="_ETM_Q30_552600"/>
      <w:bookmarkEnd w:id="13148"/>
      <w:r>
        <w:rPr>
          <w:rtl/>
        </w:rPr>
        <w:t xml:space="preserve">יותר </w:t>
      </w:r>
      <w:bookmarkStart w:id="13149" w:name="_ETM_Q30_552870"/>
      <w:bookmarkEnd w:id="13149"/>
      <w:r>
        <w:rPr>
          <w:rtl/>
        </w:rPr>
        <w:t xml:space="preserve">קשים </w:t>
      </w:r>
      <w:bookmarkStart w:id="13150" w:name="_ETM_Q30_553230"/>
      <w:bookmarkEnd w:id="13150"/>
      <w:r>
        <w:rPr>
          <w:rtl/>
        </w:rPr>
        <w:t xml:space="preserve">ואומרים </w:t>
      </w:r>
      <w:bookmarkStart w:id="13151" w:name="_ETM_Q30_553440"/>
      <w:bookmarkEnd w:id="13151"/>
      <w:r>
        <w:rPr>
          <w:rtl/>
        </w:rPr>
        <w:t>ל</w:t>
      </w:r>
      <w:r>
        <w:rPr>
          <w:rFonts w:hint="cs"/>
          <w:rtl/>
        </w:rPr>
        <w:t>נו</w:t>
      </w:r>
      <w:bookmarkStart w:id="13152" w:name="_ETM_Q30_553500"/>
      <w:bookmarkEnd w:id="13152"/>
      <w:r>
        <w:rPr>
          <w:rFonts w:hint="cs"/>
          <w:rtl/>
        </w:rPr>
        <w:t xml:space="preserve">: </w:t>
      </w:r>
      <w:r>
        <w:rPr>
          <w:rtl/>
        </w:rPr>
        <w:t>תתרגלו</w:t>
      </w:r>
      <w:r>
        <w:rPr>
          <w:rFonts w:hint="cs"/>
          <w:rtl/>
        </w:rPr>
        <w:t>.</w:t>
      </w:r>
    </w:p>
    <w:p w:rsidR="00D65F74" w:rsidRDefault="00D65F74" w:rsidP="003C2F3A">
      <w:pPr>
        <w:rPr>
          <w:rtl/>
        </w:rPr>
      </w:pPr>
    </w:p>
    <w:p w:rsidR="00D65F74" w:rsidRDefault="00D65F74" w:rsidP="003C2F3A">
      <w:pPr>
        <w:rPr>
          <w:rtl/>
        </w:rPr>
      </w:pPr>
      <w:bookmarkStart w:id="13153" w:name="_ETM_Q30_552000"/>
      <w:bookmarkStart w:id="13154" w:name="_ETM_Q30_554620"/>
      <w:bookmarkEnd w:id="13153"/>
      <w:bookmarkEnd w:id="13154"/>
      <w:r>
        <w:rPr>
          <w:rtl/>
        </w:rPr>
        <w:t>עכשיו</w:t>
      </w:r>
      <w:r>
        <w:rPr>
          <w:rFonts w:hint="cs"/>
          <w:rtl/>
        </w:rPr>
        <w:t>,</w:t>
      </w:r>
      <w:r>
        <w:rPr>
          <w:rtl/>
        </w:rPr>
        <w:t xml:space="preserve"> </w:t>
      </w:r>
      <w:bookmarkStart w:id="13155" w:name="_ETM_Q30_554860"/>
      <w:bookmarkEnd w:id="13155"/>
      <w:r>
        <w:rPr>
          <w:rtl/>
        </w:rPr>
        <w:t>האבסורד</w:t>
      </w:r>
      <w:r>
        <w:rPr>
          <w:rFonts w:hint="cs"/>
          <w:rtl/>
        </w:rPr>
        <w:t xml:space="preserve"> הוא</w:t>
      </w:r>
      <w:r>
        <w:rPr>
          <w:rtl/>
        </w:rPr>
        <w:t xml:space="preserve"> </w:t>
      </w:r>
      <w:bookmarkStart w:id="13156" w:name="_ETM_Q30_555640"/>
      <w:bookmarkEnd w:id="13156"/>
      <w:r>
        <w:rPr>
          <w:rtl/>
        </w:rPr>
        <w:t xml:space="preserve">שכל </w:t>
      </w:r>
      <w:bookmarkStart w:id="13157" w:name="_ETM_Q30_557130"/>
      <w:bookmarkEnd w:id="13157"/>
      <w:r>
        <w:rPr>
          <w:rtl/>
        </w:rPr>
        <w:t xml:space="preserve">מה </w:t>
      </w:r>
      <w:bookmarkStart w:id="13158" w:name="_ETM_Q30_557279"/>
      <w:bookmarkEnd w:id="13158"/>
      <w:r>
        <w:rPr>
          <w:rtl/>
        </w:rPr>
        <w:t xml:space="preserve">שהממשלה </w:t>
      </w:r>
      <w:bookmarkStart w:id="13159" w:name="_ETM_Q30_557790"/>
      <w:bookmarkEnd w:id="13159"/>
      <w:r>
        <w:rPr>
          <w:rtl/>
        </w:rPr>
        <w:t xml:space="preserve">עוסקת </w:t>
      </w:r>
      <w:bookmarkStart w:id="13160" w:name="_ETM_Q30_558299"/>
      <w:bookmarkEnd w:id="13160"/>
      <w:r>
        <w:rPr>
          <w:rtl/>
        </w:rPr>
        <w:t xml:space="preserve">בו </w:t>
      </w:r>
      <w:bookmarkStart w:id="13161" w:name="_ETM_Q30_559200"/>
      <w:bookmarkEnd w:id="13161"/>
      <w:r>
        <w:rPr>
          <w:rtl/>
        </w:rPr>
        <w:t>בסדר</w:t>
      </w:r>
      <w:bookmarkStart w:id="13162" w:name="_ETM_Q30_559680"/>
      <w:bookmarkEnd w:id="13162"/>
      <w:r>
        <w:rPr>
          <w:rFonts w:hint="cs"/>
          <w:rtl/>
        </w:rPr>
        <w:t>-</w:t>
      </w:r>
      <w:r>
        <w:rPr>
          <w:rtl/>
        </w:rPr>
        <w:t xml:space="preserve">היום </w:t>
      </w:r>
      <w:bookmarkStart w:id="13163" w:name="_ETM_Q30_559860"/>
      <w:bookmarkEnd w:id="13163"/>
      <w:r>
        <w:rPr>
          <w:rtl/>
        </w:rPr>
        <w:t xml:space="preserve">שהיא </w:t>
      </w:r>
      <w:bookmarkStart w:id="13164" w:name="_ETM_Q30_560040"/>
      <w:bookmarkEnd w:id="13164"/>
      <w:r>
        <w:rPr>
          <w:rtl/>
        </w:rPr>
        <w:t xml:space="preserve">שמה </w:t>
      </w:r>
      <w:bookmarkStart w:id="13165" w:name="_ETM_Q30_560340"/>
      <w:bookmarkEnd w:id="13165"/>
      <w:r>
        <w:rPr>
          <w:rtl/>
        </w:rPr>
        <w:t xml:space="preserve">פה </w:t>
      </w:r>
      <w:bookmarkStart w:id="13166" w:name="_ETM_Q30_560460"/>
      <w:bookmarkEnd w:id="13166"/>
      <w:r>
        <w:rPr>
          <w:rtl/>
        </w:rPr>
        <w:t>בכנסת</w:t>
      </w:r>
      <w:r>
        <w:rPr>
          <w:rFonts w:hint="cs"/>
          <w:rtl/>
        </w:rPr>
        <w:t>,</w:t>
      </w:r>
      <w:r>
        <w:rPr>
          <w:rtl/>
        </w:rPr>
        <w:t xml:space="preserve"> </w:t>
      </w:r>
      <w:bookmarkStart w:id="13167" w:name="_ETM_Q30_561480"/>
      <w:bookmarkEnd w:id="13167"/>
      <w:r>
        <w:rPr>
          <w:rtl/>
        </w:rPr>
        <w:t xml:space="preserve">לא </w:t>
      </w:r>
      <w:bookmarkStart w:id="13168" w:name="_ETM_Q30_561660"/>
      <w:bookmarkEnd w:id="13168"/>
      <w:r>
        <w:rPr>
          <w:rtl/>
        </w:rPr>
        <w:t xml:space="preserve">נוגע </w:t>
      </w:r>
      <w:bookmarkStart w:id="13169" w:name="_ETM_Q30_561990"/>
      <w:bookmarkEnd w:id="13169"/>
      <w:r>
        <w:rPr>
          <w:rtl/>
        </w:rPr>
        <w:t xml:space="preserve">בשינוי </w:t>
      </w:r>
      <w:bookmarkStart w:id="13170" w:name="_ETM_Q30_562529"/>
      <w:bookmarkEnd w:id="13170"/>
      <w:r>
        <w:rPr>
          <w:rtl/>
        </w:rPr>
        <w:t xml:space="preserve">המציאות </w:t>
      </w:r>
      <w:bookmarkStart w:id="13171" w:name="_ETM_Q30_562950"/>
      <w:bookmarkEnd w:id="13171"/>
      <w:r>
        <w:rPr>
          <w:rtl/>
        </w:rPr>
        <w:t xml:space="preserve">הביטחונית </w:t>
      </w:r>
      <w:bookmarkStart w:id="13172" w:name="_ETM_Q30_563460"/>
      <w:bookmarkEnd w:id="13172"/>
      <w:r>
        <w:rPr>
          <w:rtl/>
        </w:rPr>
        <w:t>הזאת</w:t>
      </w:r>
      <w:r>
        <w:rPr>
          <w:rFonts w:hint="cs"/>
          <w:rtl/>
        </w:rPr>
        <w:t>.</w:t>
      </w:r>
      <w:r>
        <w:rPr>
          <w:rtl/>
        </w:rPr>
        <w:t xml:space="preserve"> </w:t>
      </w:r>
      <w:bookmarkStart w:id="13173" w:name="_ETM_Q30_564259"/>
      <w:bookmarkEnd w:id="13173"/>
      <w:r>
        <w:rPr>
          <w:rtl/>
        </w:rPr>
        <w:t>תר</w:t>
      </w:r>
      <w:r>
        <w:rPr>
          <w:rFonts w:hint="cs"/>
          <w:rtl/>
        </w:rPr>
        <w:t>א</w:t>
      </w:r>
      <w:r>
        <w:rPr>
          <w:rtl/>
        </w:rPr>
        <w:t xml:space="preserve">ו </w:t>
      </w:r>
      <w:bookmarkStart w:id="13174" w:name="_ETM_Q30_564560"/>
      <w:bookmarkEnd w:id="13174"/>
      <w:r>
        <w:rPr>
          <w:rtl/>
        </w:rPr>
        <w:t>ל</w:t>
      </w:r>
      <w:r>
        <w:rPr>
          <w:rFonts w:hint="cs"/>
          <w:rtl/>
        </w:rPr>
        <w:t>מה</w:t>
      </w:r>
      <w:r>
        <w:rPr>
          <w:rtl/>
        </w:rPr>
        <w:t xml:space="preserve"> </w:t>
      </w:r>
      <w:bookmarkStart w:id="13175" w:name="_ETM_Q30_564799"/>
      <w:bookmarkEnd w:id="13175"/>
      <w:r>
        <w:rPr>
          <w:rtl/>
        </w:rPr>
        <w:t xml:space="preserve">מרגילים </w:t>
      </w:r>
      <w:bookmarkStart w:id="13176" w:name="_ETM_Q30_565250"/>
      <w:bookmarkEnd w:id="13176"/>
      <w:r>
        <w:rPr>
          <w:rtl/>
        </w:rPr>
        <w:t xml:space="preserve">אותנו </w:t>
      </w:r>
      <w:bookmarkStart w:id="13177" w:name="_ETM_Q30_565610"/>
      <w:bookmarkEnd w:id="13177"/>
      <w:r>
        <w:rPr>
          <w:rtl/>
        </w:rPr>
        <w:t xml:space="preserve">ולמה </w:t>
      </w:r>
      <w:bookmarkStart w:id="13178" w:name="_ETM_Q30_565909"/>
      <w:bookmarkEnd w:id="13178"/>
      <w:r>
        <w:rPr>
          <w:rtl/>
        </w:rPr>
        <w:t xml:space="preserve">התרגלנו </w:t>
      </w:r>
      <w:bookmarkStart w:id="13179" w:name="_ETM_Q30_566420"/>
      <w:bookmarkEnd w:id="13179"/>
      <w:r>
        <w:rPr>
          <w:rtl/>
        </w:rPr>
        <w:t xml:space="preserve">רק </w:t>
      </w:r>
      <w:bookmarkStart w:id="13180" w:name="_ETM_Q30_566600"/>
      <w:bookmarkEnd w:id="13180"/>
      <w:r>
        <w:rPr>
          <w:rtl/>
        </w:rPr>
        <w:t xml:space="preserve">בתחילת </w:t>
      </w:r>
      <w:bookmarkStart w:id="13181" w:name="_ETM_Q30_566990"/>
      <w:bookmarkEnd w:id="13181"/>
      <w:r>
        <w:rPr>
          <w:rtl/>
        </w:rPr>
        <w:t>החודש</w:t>
      </w:r>
      <w:r>
        <w:rPr>
          <w:rFonts w:hint="cs"/>
          <w:rtl/>
        </w:rPr>
        <w:t>.</w:t>
      </w:r>
      <w:r>
        <w:rPr>
          <w:rtl/>
        </w:rPr>
        <w:t xml:space="preserve"> </w:t>
      </w:r>
      <w:bookmarkStart w:id="13182" w:name="_ETM_Q30_568020"/>
      <w:bookmarkEnd w:id="13182"/>
      <w:r>
        <w:rPr>
          <w:rtl/>
        </w:rPr>
        <w:t xml:space="preserve">רק </w:t>
      </w:r>
      <w:bookmarkStart w:id="13183" w:name="_ETM_Q30_568259"/>
      <w:bookmarkEnd w:id="13183"/>
      <w:r>
        <w:rPr>
          <w:rtl/>
        </w:rPr>
        <w:t xml:space="preserve">מתחילת </w:t>
      </w:r>
      <w:bookmarkStart w:id="13184" w:name="_ETM_Q30_568710"/>
      <w:bookmarkEnd w:id="13184"/>
      <w:r>
        <w:rPr>
          <w:rtl/>
        </w:rPr>
        <w:t xml:space="preserve">החודש </w:t>
      </w:r>
      <w:bookmarkStart w:id="13185" w:name="_ETM_Q30_569100"/>
      <w:bookmarkEnd w:id="13185"/>
      <w:r>
        <w:rPr>
          <w:rtl/>
        </w:rPr>
        <w:t>הזה</w:t>
      </w:r>
      <w:r>
        <w:rPr>
          <w:rFonts w:hint="cs"/>
          <w:rtl/>
        </w:rPr>
        <w:t>,</w:t>
      </w:r>
      <w:r>
        <w:rPr>
          <w:rtl/>
        </w:rPr>
        <w:t xml:space="preserve"> </w:t>
      </w:r>
      <w:bookmarkStart w:id="13186" w:name="_ETM_Q30_569339"/>
      <w:bookmarkEnd w:id="13186"/>
      <w:r>
        <w:rPr>
          <w:rtl/>
        </w:rPr>
        <w:t xml:space="preserve">מתחילת </w:t>
      </w:r>
      <w:bookmarkStart w:id="13187" w:name="_ETM_Q30_569759"/>
      <w:bookmarkEnd w:id="13187"/>
      <w:r>
        <w:rPr>
          <w:rtl/>
        </w:rPr>
        <w:t>ספטמבר</w:t>
      </w:r>
      <w:r>
        <w:rPr>
          <w:rFonts w:hint="cs"/>
          <w:rtl/>
        </w:rPr>
        <w:t>:</w:t>
      </w:r>
      <w:r>
        <w:rPr>
          <w:rtl/>
        </w:rPr>
        <w:t xml:space="preserve"> </w:t>
      </w:r>
      <w:bookmarkStart w:id="13188" w:name="_ETM_Q30_570960"/>
      <w:bookmarkEnd w:id="13188"/>
      <w:r>
        <w:rPr>
          <w:rtl/>
        </w:rPr>
        <w:t xml:space="preserve">ב-1 </w:t>
      </w:r>
      <w:bookmarkStart w:id="13189" w:name="_ETM_Q30_571500"/>
      <w:bookmarkEnd w:id="13189"/>
      <w:r>
        <w:rPr>
          <w:rtl/>
        </w:rPr>
        <w:t xml:space="preserve">בספטמבר </w:t>
      </w:r>
      <w:bookmarkStart w:id="13190" w:name="_ETM_Q30_572039"/>
      <w:bookmarkEnd w:id="13190"/>
      <w:r>
        <w:rPr>
          <w:rtl/>
        </w:rPr>
        <w:t xml:space="preserve">פיגוע </w:t>
      </w:r>
      <w:bookmarkStart w:id="13191" w:name="_ETM_Q30_572430"/>
      <w:bookmarkEnd w:id="13191"/>
      <w:r>
        <w:rPr>
          <w:rtl/>
        </w:rPr>
        <w:t xml:space="preserve">ירי </w:t>
      </w:r>
      <w:bookmarkStart w:id="13192" w:name="_ETM_Q30_572670"/>
      <w:bookmarkEnd w:id="13192"/>
      <w:r>
        <w:rPr>
          <w:rtl/>
        </w:rPr>
        <w:t xml:space="preserve">במחסום </w:t>
      </w:r>
      <w:bookmarkStart w:id="13193" w:name="_ETM_Q30_573119"/>
      <w:bookmarkEnd w:id="13193"/>
      <w:proofErr w:type="spellStart"/>
      <w:r>
        <w:rPr>
          <w:rFonts w:hint="cs"/>
          <w:rtl/>
        </w:rPr>
        <w:t>תרקומיא</w:t>
      </w:r>
      <w:bookmarkStart w:id="13194" w:name="_ETM_Q30_573450"/>
      <w:bookmarkStart w:id="13195" w:name="_ETM_Q30_573869"/>
      <w:bookmarkStart w:id="13196" w:name="_ETM_Q30_575320"/>
      <w:bookmarkEnd w:id="13194"/>
      <w:bookmarkEnd w:id="13195"/>
      <w:bookmarkEnd w:id="13196"/>
      <w:proofErr w:type="spellEnd"/>
      <w:r>
        <w:rPr>
          <w:rFonts w:hint="cs"/>
          <w:rtl/>
        </w:rPr>
        <w:t xml:space="preserve"> </w:t>
      </w:r>
      <w:bookmarkStart w:id="13197" w:name="_ETM_Q30_617000"/>
      <w:bookmarkEnd w:id="13197"/>
      <w:r>
        <w:rPr>
          <w:rtl/>
        </w:rPr>
        <w:t xml:space="preserve">–מחבלים </w:t>
      </w:r>
      <w:bookmarkStart w:id="13198" w:name="_ETM_Q30_575800"/>
      <w:bookmarkEnd w:id="13198"/>
      <w:r>
        <w:rPr>
          <w:rtl/>
        </w:rPr>
        <w:t xml:space="preserve">פלסטינים </w:t>
      </w:r>
      <w:bookmarkStart w:id="13199" w:name="_ETM_Q30_576400"/>
      <w:bookmarkEnd w:id="13199"/>
      <w:r>
        <w:rPr>
          <w:rtl/>
        </w:rPr>
        <w:t xml:space="preserve">ירו </w:t>
      </w:r>
      <w:bookmarkStart w:id="13200" w:name="_ETM_Q30_576640"/>
      <w:bookmarkEnd w:id="13200"/>
      <w:r>
        <w:rPr>
          <w:rtl/>
        </w:rPr>
        <w:t xml:space="preserve">למוות </w:t>
      </w:r>
      <w:bookmarkStart w:id="13201" w:name="_ETM_Q30_577029"/>
      <w:bookmarkEnd w:id="13201"/>
      <w:r>
        <w:rPr>
          <w:rtl/>
        </w:rPr>
        <w:t>ב</w:t>
      </w:r>
      <w:r>
        <w:rPr>
          <w:rFonts w:hint="cs"/>
          <w:rtl/>
        </w:rPr>
        <w:t xml:space="preserve">שלושה </w:t>
      </w:r>
      <w:bookmarkStart w:id="13202" w:name="_ETM_Q30_577510"/>
      <w:bookmarkEnd w:id="13202"/>
      <w:r>
        <w:rPr>
          <w:rtl/>
        </w:rPr>
        <w:t xml:space="preserve">שוטרים </w:t>
      </w:r>
      <w:bookmarkStart w:id="13203" w:name="_ETM_Q30_577930"/>
      <w:bookmarkEnd w:id="13203"/>
      <w:r>
        <w:rPr>
          <w:rtl/>
        </w:rPr>
        <w:t xml:space="preserve">ממחוז </w:t>
      </w:r>
      <w:bookmarkStart w:id="13204" w:name="_ETM_Q30_578290"/>
      <w:bookmarkEnd w:id="13204"/>
      <w:r>
        <w:rPr>
          <w:rtl/>
        </w:rPr>
        <w:t xml:space="preserve">יהודה </w:t>
      </w:r>
      <w:bookmarkStart w:id="13205" w:name="_ETM_Q30_578529"/>
      <w:bookmarkEnd w:id="13205"/>
      <w:r>
        <w:rPr>
          <w:rtl/>
        </w:rPr>
        <w:t>ושומרון</w:t>
      </w:r>
      <w:r>
        <w:rPr>
          <w:rFonts w:hint="cs"/>
          <w:rtl/>
        </w:rPr>
        <w:t>.</w:t>
      </w:r>
    </w:p>
    <w:p w:rsidR="00D65F74" w:rsidRDefault="00D65F74" w:rsidP="003C2F3A">
      <w:pPr>
        <w:rPr>
          <w:rtl/>
        </w:rPr>
      </w:pPr>
    </w:p>
    <w:p w:rsidR="00D65F74" w:rsidRDefault="00D65F74" w:rsidP="003C2F3A">
      <w:pPr>
        <w:pStyle w:val="af6"/>
        <w:keepNext/>
        <w:rPr>
          <w:rtl/>
        </w:rPr>
      </w:pPr>
      <w:bookmarkStart w:id="13206" w:name="ET_yor_6599_33"/>
      <w:r w:rsidRPr="007D35DB">
        <w:rPr>
          <w:rStyle w:val="TagStyle"/>
          <w:rtl/>
        </w:rPr>
        <w:t xml:space="preserve"> &lt;&lt; יור &gt;&gt; </w:t>
      </w:r>
      <w:r>
        <w:rPr>
          <w:rtl/>
        </w:rPr>
        <w:t>היו"ר משה רוט:</w:t>
      </w:r>
      <w:r w:rsidRPr="007D35DB">
        <w:rPr>
          <w:rStyle w:val="TagStyle"/>
          <w:rtl/>
        </w:rPr>
        <w:t xml:space="preserve"> &lt;&lt; יור &gt;&gt;</w:t>
      </w:r>
      <w:r>
        <w:rPr>
          <w:rtl/>
        </w:rPr>
        <w:t xml:space="preserve">  </w:t>
      </w:r>
      <w:bookmarkEnd w:id="13206"/>
    </w:p>
    <w:p w:rsidR="00D65F74" w:rsidRDefault="00D65F74" w:rsidP="000921AA">
      <w:pPr>
        <w:rPr>
          <w:rtl/>
        </w:rPr>
      </w:pPr>
    </w:p>
    <w:p w:rsidR="00D65F74" w:rsidRDefault="00D65F74" w:rsidP="003C2F3A">
      <w:pPr>
        <w:rPr>
          <w:rtl/>
        </w:rPr>
      </w:pPr>
      <w:bookmarkStart w:id="13207" w:name="_ETM_Q30_581000"/>
      <w:bookmarkEnd w:id="13207"/>
      <w:r>
        <w:rPr>
          <w:rFonts w:hint="cs"/>
          <w:rtl/>
        </w:rPr>
        <w:t>סליחה, אני מבקש</w:t>
      </w:r>
      <w:bookmarkStart w:id="13208" w:name="_ETM_Q30_579750"/>
      <w:bookmarkStart w:id="13209" w:name="_ETM_Q30_580200"/>
      <w:bookmarkStart w:id="13210" w:name="_ETM_Q30_583619"/>
      <w:bookmarkStart w:id="13211" w:name="_ETM_Q30_585180"/>
      <w:bookmarkStart w:id="13212" w:name="_ETM_Q30_585330"/>
      <w:bookmarkEnd w:id="13208"/>
      <w:bookmarkEnd w:id="13209"/>
      <w:bookmarkEnd w:id="13210"/>
      <w:bookmarkEnd w:id="13211"/>
      <w:bookmarkEnd w:id="13212"/>
      <w:r>
        <w:rPr>
          <w:rtl/>
        </w:rPr>
        <w:t xml:space="preserve"> </w:t>
      </w:r>
      <w:bookmarkStart w:id="13213" w:name="_ETM_Q30_585869"/>
      <w:bookmarkEnd w:id="13213"/>
      <w:r>
        <w:rPr>
          <w:rtl/>
        </w:rPr>
        <w:t>שקט</w:t>
      </w:r>
      <w:bookmarkStart w:id="13214" w:name="_ETM_Q30_588109"/>
      <w:bookmarkEnd w:id="13214"/>
      <w:r>
        <w:rPr>
          <w:rFonts w:hint="cs"/>
          <w:rtl/>
        </w:rPr>
        <w:t>.</w:t>
      </w:r>
    </w:p>
    <w:p w:rsidR="00D65F74" w:rsidRDefault="00D65F74" w:rsidP="003C2F3A">
      <w:pPr>
        <w:rPr>
          <w:rtl/>
        </w:rPr>
      </w:pPr>
      <w:bookmarkStart w:id="13215" w:name="_ETM_Q30_586000"/>
      <w:bookmarkEnd w:id="13215"/>
    </w:p>
    <w:p w:rsidR="00D65F74" w:rsidRDefault="00D65F74" w:rsidP="003C2F3A">
      <w:pPr>
        <w:pStyle w:val="-"/>
        <w:keepNext/>
        <w:rPr>
          <w:rtl/>
        </w:rPr>
      </w:pPr>
      <w:bookmarkStart w:id="13216" w:name="ET_speakercontinue_5520_34"/>
      <w:r w:rsidRPr="007D35DB">
        <w:rPr>
          <w:rStyle w:val="TagStyle"/>
          <w:rtl/>
        </w:rPr>
        <w:t xml:space="preserve"> &lt;&lt; דובר_המשך &gt;&gt; </w:t>
      </w:r>
      <w:r>
        <w:rPr>
          <w:rtl/>
        </w:rPr>
        <w:t>עודד פורר (ישראל ביתנו):</w:t>
      </w:r>
      <w:r w:rsidRPr="007D35DB">
        <w:rPr>
          <w:rStyle w:val="TagStyle"/>
          <w:rtl/>
        </w:rPr>
        <w:t xml:space="preserve"> &lt;&lt; דובר_המשך &gt;&gt;</w:t>
      </w:r>
      <w:r>
        <w:rPr>
          <w:rtl/>
        </w:rPr>
        <w:t xml:space="preserve">  </w:t>
      </w:r>
      <w:bookmarkEnd w:id="13216"/>
    </w:p>
    <w:p w:rsidR="00D65F74" w:rsidRDefault="00D65F74" w:rsidP="000921AA">
      <w:pPr>
        <w:rPr>
          <w:rtl/>
        </w:rPr>
      </w:pPr>
    </w:p>
    <w:p w:rsidR="00D65F74" w:rsidRDefault="00D65F74" w:rsidP="00E102FE">
      <w:pPr>
        <w:rPr>
          <w:rtl/>
        </w:rPr>
      </w:pPr>
      <w:bookmarkStart w:id="13217" w:name="_ETM_Q30_587000"/>
      <w:bookmarkEnd w:id="13217"/>
      <w:r>
        <w:rPr>
          <w:rtl/>
        </w:rPr>
        <w:t xml:space="preserve">באותו </w:t>
      </w:r>
      <w:bookmarkStart w:id="13218" w:name="_ETM_Q30_588529"/>
      <w:bookmarkEnd w:id="13218"/>
      <w:r>
        <w:rPr>
          <w:rtl/>
        </w:rPr>
        <w:t xml:space="preserve">היום </w:t>
      </w:r>
      <w:bookmarkStart w:id="13219" w:name="_ETM_Q30_588950"/>
      <w:bookmarkEnd w:id="13219"/>
      <w:r>
        <w:rPr>
          <w:rtl/>
        </w:rPr>
        <w:t xml:space="preserve">מכונית </w:t>
      </w:r>
      <w:bookmarkStart w:id="13220" w:name="_ETM_Q30_589339"/>
      <w:bookmarkEnd w:id="13220"/>
      <w:r>
        <w:rPr>
          <w:rtl/>
        </w:rPr>
        <w:t xml:space="preserve">תופת </w:t>
      </w:r>
      <w:bookmarkStart w:id="13221" w:name="_ETM_Q30_589700"/>
      <w:bookmarkEnd w:id="13221"/>
      <w:r>
        <w:rPr>
          <w:rtl/>
        </w:rPr>
        <w:t xml:space="preserve">מסוכלת </w:t>
      </w:r>
      <w:bookmarkStart w:id="13222" w:name="_ETM_Q30_590329"/>
      <w:bookmarkEnd w:id="13222"/>
      <w:r>
        <w:rPr>
          <w:rtl/>
        </w:rPr>
        <w:t xml:space="preserve">במחסום </w:t>
      </w:r>
      <w:bookmarkStart w:id="13223" w:name="_ETM_Q30_590810"/>
      <w:bookmarkEnd w:id="13223"/>
      <w:proofErr w:type="spellStart"/>
      <w:r>
        <w:rPr>
          <w:rtl/>
        </w:rPr>
        <w:t>חיזמה</w:t>
      </w:r>
      <w:proofErr w:type="spellEnd"/>
      <w:r>
        <w:rPr>
          <w:rFonts w:hint="cs"/>
          <w:rtl/>
        </w:rPr>
        <w:t>;</w:t>
      </w:r>
      <w:r>
        <w:rPr>
          <w:rtl/>
        </w:rPr>
        <w:t xml:space="preserve"> </w:t>
      </w:r>
      <w:bookmarkStart w:id="13224" w:name="_ETM_Q30_591960"/>
      <w:bookmarkEnd w:id="13224"/>
      <w:r>
        <w:rPr>
          <w:rFonts w:hint="cs"/>
          <w:rtl/>
        </w:rPr>
        <w:t xml:space="preserve">ב-6 </w:t>
      </w:r>
      <w:bookmarkStart w:id="13225" w:name="_ETM_Q30_592109"/>
      <w:bookmarkStart w:id="13226" w:name="_ETM_Q30_592409"/>
      <w:bookmarkEnd w:id="13225"/>
      <w:bookmarkEnd w:id="13226"/>
      <w:r>
        <w:rPr>
          <w:rtl/>
        </w:rPr>
        <w:t xml:space="preserve">בספטמבר </w:t>
      </w:r>
      <w:bookmarkStart w:id="13227" w:name="_ETM_Q30_593219"/>
      <w:bookmarkEnd w:id="13227"/>
      <w:r>
        <w:rPr>
          <w:rtl/>
        </w:rPr>
        <w:t xml:space="preserve">עוד </w:t>
      </w:r>
      <w:bookmarkStart w:id="13228" w:name="_ETM_Q30_593399"/>
      <w:bookmarkEnd w:id="13228"/>
      <w:r>
        <w:rPr>
          <w:rtl/>
        </w:rPr>
        <w:t xml:space="preserve">מכונית </w:t>
      </w:r>
      <w:bookmarkStart w:id="13229" w:name="_ETM_Q30_593759"/>
      <w:bookmarkEnd w:id="13229"/>
      <w:r>
        <w:rPr>
          <w:rtl/>
        </w:rPr>
        <w:t xml:space="preserve">תופת </w:t>
      </w:r>
      <w:bookmarkStart w:id="13230" w:name="_ETM_Q30_594029"/>
      <w:bookmarkEnd w:id="13230"/>
      <w:r>
        <w:rPr>
          <w:rtl/>
        </w:rPr>
        <w:t xml:space="preserve">סוכלה </w:t>
      </w:r>
      <w:bookmarkStart w:id="13231" w:name="_ETM_Q30_594420"/>
      <w:bookmarkEnd w:id="13231"/>
      <w:r>
        <w:rPr>
          <w:rtl/>
        </w:rPr>
        <w:t xml:space="preserve">בכניסה </w:t>
      </w:r>
      <w:bookmarkStart w:id="13232" w:name="_ETM_Q30_594839"/>
      <w:bookmarkEnd w:id="13232"/>
      <w:r>
        <w:rPr>
          <w:rtl/>
        </w:rPr>
        <w:t>ל</w:t>
      </w:r>
      <w:r>
        <w:rPr>
          <w:rFonts w:hint="cs"/>
          <w:rtl/>
        </w:rPr>
        <w:t>י</w:t>
      </w:r>
      <w:r>
        <w:rPr>
          <w:rtl/>
        </w:rPr>
        <w:t xml:space="preserve">ישוב </w:t>
      </w:r>
      <w:bookmarkStart w:id="13233" w:name="_ETM_Q30_595229"/>
      <w:bookmarkEnd w:id="13233"/>
      <w:r>
        <w:rPr>
          <w:rtl/>
        </w:rPr>
        <w:t xml:space="preserve">עטרת </w:t>
      </w:r>
      <w:bookmarkStart w:id="13234" w:name="_ETM_Q30_595740"/>
      <w:bookmarkStart w:id="13235" w:name="_ETM_Q30_596009"/>
      <w:bookmarkStart w:id="13236" w:name="_ETM_Q30_596219"/>
      <w:bookmarkStart w:id="13237" w:name="_ETM_Q30_596490"/>
      <w:bookmarkEnd w:id="13234"/>
      <w:bookmarkEnd w:id="13235"/>
      <w:bookmarkEnd w:id="13236"/>
      <w:bookmarkEnd w:id="13237"/>
      <w:r>
        <w:rPr>
          <w:rtl/>
        </w:rPr>
        <w:t>שבבנימין</w:t>
      </w:r>
      <w:r>
        <w:rPr>
          <w:rFonts w:hint="cs"/>
          <w:rtl/>
        </w:rPr>
        <w:t>;</w:t>
      </w:r>
      <w:r>
        <w:rPr>
          <w:rtl/>
        </w:rPr>
        <w:t xml:space="preserve"> </w:t>
      </w:r>
      <w:bookmarkStart w:id="13238" w:name="_ETM_Q30_597740"/>
      <w:bookmarkEnd w:id="13238"/>
      <w:r>
        <w:rPr>
          <w:rtl/>
        </w:rPr>
        <w:t xml:space="preserve">באותו </w:t>
      </w:r>
      <w:bookmarkStart w:id="13239" w:name="_ETM_Q30_598160"/>
      <w:bookmarkEnd w:id="13239"/>
      <w:r>
        <w:rPr>
          <w:rtl/>
        </w:rPr>
        <w:t xml:space="preserve">היום </w:t>
      </w:r>
      <w:bookmarkStart w:id="13240" w:name="_ETM_Q30_598370"/>
      <w:bookmarkEnd w:id="13240"/>
      <w:r>
        <w:rPr>
          <w:rtl/>
        </w:rPr>
        <w:t xml:space="preserve">שני </w:t>
      </w:r>
      <w:bookmarkStart w:id="13241" w:name="_ETM_Q30_598580"/>
      <w:bookmarkEnd w:id="13241"/>
      <w:r>
        <w:rPr>
          <w:rtl/>
        </w:rPr>
        <w:t>רוע</w:t>
      </w:r>
      <w:r>
        <w:rPr>
          <w:rFonts w:hint="cs"/>
          <w:rtl/>
        </w:rPr>
        <w:t>י</w:t>
      </w:r>
      <w:r>
        <w:rPr>
          <w:rtl/>
        </w:rPr>
        <w:t xml:space="preserve"> </w:t>
      </w:r>
      <w:bookmarkStart w:id="13242" w:name="_ETM_Q30_598790"/>
      <w:bookmarkEnd w:id="13242"/>
      <w:r>
        <w:rPr>
          <w:rtl/>
        </w:rPr>
        <w:t xml:space="preserve">צאן </w:t>
      </w:r>
      <w:bookmarkStart w:id="13243" w:name="_ETM_Q30_599000"/>
      <w:bookmarkEnd w:id="13243"/>
      <w:r>
        <w:rPr>
          <w:rtl/>
        </w:rPr>
        <w:t xml:space="preserve">יהודים </w:t>
      </w:r>
      <w:bookmarkStart w:id="13244" w:name="_ETM_Q30_599360"/>
      <w:bookmarkEnd w:id="13244"/>
      <w:r>
        <w:rPr>
          <w:rtl/>
        </w:rPr>
        <w:t xml:space="preserve">הותקפו </w:t>
      </w:r>
      <w:bookmarkStart w:id="13245" w:name="_ETM_Q30_599779"/>
      <w:bookmarkEnd w:id="13245"/>
      <w:r>
        <w:rPr>
          <w:rtl/>
        </w:rPr>
        <w:t xml:space="preserve">בהר </w:t>
      </w:r>
      <w:bookmarkStart w:id="13246" w:name="_ETM_Q30_599960"/>
      <w:bookmarkEnd w:id="13246"/>
      <w:r>
        <w:rPr>
          <w:rtl/>
        </w:rPr>
        <w:t xml:space="preserve">חברון </w:t>
      </w:r>
      <w:bookmarkStart w:id="13247" w:name="_ETM_Q30_600320"/>
      <w:bookmarkEnd w:id="13247"/>
      <w:r>
        <w:rPr>
          <w:rFonts w:hint="cs"/>
          <w:rtl/>
        </w:rPr>
        <w:t xml:space="preserve">על ידי </w:t>
      </w:r>
      <w:bookmarkStart w:id="13248" w:name="_ETM_Q30_600590"/>
      <w:bookmarkEnd w:id="13248"/>
      <w:r>
        <w:rPr>
          <w:rtl/>
        </w:rPr>
        <w:t xml:space="preserve">פורעים </w:t>
      </w:r>
      <w:bookmarkStart w:id="13249" w:name="_ETM_Q30_600890"/>
      <w:bookmarkEnd w:id="13249"/>
      <w:r>
        <w:rPr>
          <w:rtl/>
        </w:rPr>
        <w:t>ערבים</w:t>
      </w:r>
      <w:r>
        <w:rPr>
          <w:rFonts w:hint="cs"/>
          <w:rtl/>
        </w:rPr>
        <w:t xml:space="preserve">, אחד </w:t>
      </w:r>
      <w:bookmarkStart w:id="13250" w:name="_ETM_Q30_601670"/>
      <w:bookmarkStart w:id="13251" w:name="_ETM_Q30_602029"/>
      <w:bookmarkEnd w:id="13250"/>
      <w:bookmarkEnd w:id="13251"/>
      <w:r>
        <w:rPr>
          <w:rtl/>
        </w:rPr>
        <w:t xml:space="preserve">נפצע </w:t>
      </w:r>
      <w:bookmarkStart w:id="13252" w:name="_ETM_Q30_602420"/>
      <w:bookmarkEnd w:id="13252"/>
      <w:r>
        <w:rPr>
          <w:rtl/>
        </w:rPr>
        <w:t xml:space="preserve">באורח </w:t>
      </w:r>
      <w:bookmarkStart w:id="13253" w:name="_ETM_Q30_602810"/>
      <w:bookmarkEnd w:id="13253"/>
      <w:r>
        <w:rPr>
          <w:rtl/>
        </w:rPr>
        <w:t>קל</w:t>
      </w:r>
      <w:r>
        <w:rPr>
          <w:rFonts w:hint="cs"/>
          <w:rtl/>
        </w:rPr>
        <w:t>;</w:t>
      </w:r>
      <w:r>
        <w:rPr>
          <w:rtl/>
        </w:rPr>
        <w:t xml:space="preserve"> </w:t>
      </w:r>
      <w:bookmarkStart w:id="13254" w:name="_ETM_Q30_603670"/>
      <w:bookmarkEnd w:id="13254"/>
      <w:r>
        <w:rPr>
          <w:rtl/>
        </w:rPr>
        <w:t xml:space="preserve">ב-8 </w:t>
      </w:r>
      <w:bookmarkStart w:id="13255" w:name="_ETM_Q30_604180"/>
      <w:bookmarkEnd w:id="13255"/>
      <w:r>
        <w:rPr>
          <w:rtl/>
        </w:rPr>
        <w:t xml:space="preserve">בספטמבר </w:t>
      </w:r>
      <w:bookmarkStart w:id="13256" w:name="_ETM_Q30_604810"/>
      <w:bookmarkEnd w:id="13256"/>
      <w:r>
        <w:rPr>
          <w:rtl/>
        </w:rPr>
        <w:t xml:space="preserve">פיגוע </w:t>
      </w:r>
      <w:bookmarkStart w:id="13257" w:name="_ETM_Q30_605170"/>
      <w:bookmarkEnd w:id="13257"/>
      <w:r>
        <w:rPr>
          <w:rtl/>
        </w:rPr>
        <w:t xml:space="preserve">במעבר </w:t>
      </w:r>
      <w:bookmarkStart w:id="13258" w:name="_ETM_Q30_605680"/>
      <w:bookmarkEnd w:id="13258"/>
      <w:r>
        <w:rPr>
          <w:rtl/>
        </w:rPr>
        <w:t>אלנבי</w:t>
      </w:r>
      <w:r>
        <w:rPr>
          <w:rFonts w:hint="cs"/>
          <w:rtl/>
        </w:rPr>
        <w:t xml:space="preserve"> </w:t>
      </w:r>
      <w:r>
        <w:rPr>
          <w:rtl/>
        </w:rPr>
        <w:t>–</w:t>
      </w:r>
      <w:r>
        <w:rPr>
          <w:rFonts w:hint="cs"/>
          <w:rtl/>
        </w:rPr>
        <w:t xml:space="preserve"> שלושה בני </w:t>
      </w:r>
      <w:r>
        <w:rPr>
          <w:rtl/>
        </w:rPr>
        <w:t xml:space="preserve">אדם </w:t>
      </w:r>
      <w:bookmarkStart w:id="13259" w:name="_ETM_Q30_607570"/>
      <w:bookmarkEnd w:id="13259"/>
      <w:r>
        <w:rPr>
          <w:rtl/>
        </w:rPr>
        <w:t xml:space="preserve">נרצחו </w:t>
      </w:r>
      <w:bookmarkStart w:id="13260" w:name="_ETM_Q30_608050"/>
      <w:bookmarkEnd w:id="13260"/>
      <w:r>
        <w:rPr>
          <w:rtl/>
        </w:rPr>
        <w:t xml:space="preserve">בפיגוע </w:t>
      </w:r>
      <w:bookmarkStart w:id="13261" w:name="_ETM_Q30_608529"/>
      <w:bookmarkEnd w:id="13261"/>
      <w:r>
        <w:rPr>
          <w:rtl/>
        </w:rPr>
        <w:t>ירי</w:t>
      </w:r>
      <w:r w:rsidR="00E102FE">
        <w:rPr>
          <w:rFonts w:hint="cs"/>
          <w:rtl/>
        </w:rPr>
        <w:t>,</w:t>
      </w:r>
      <w:r>
        <w:rPr>
          <w:rtl/>
        </w:rPr>
        <w:t xml:space="preserve"> </w:t>
      </w:r>
      <w:bookmarkStart w:id="13262" w:name="_ETM_Q30_609220"/>
      <w:bookmarkEnd w:id="13262"/>
      <w:r>
        <w:rPr>
          <w:rtl/>
        </w:rPr>
        <w:t xml:space="preserve">מחבל </w:t>
      </w:r>
      <w:bookmarkStart w:id="13263" w:name="_ETM_Q30_609670"/>
      <w:bookmarkEnd w:id="13263"/>
      <w:r>
        <w:rPr>
          <w:rtl/>
        </w:rPr>
        <w:t xml:space="preserve">ירדני </w:t>
      </w:r>
      <w:bookmarkStart w:id="13264" w:name="_ETM_Q30_610060"/>
      <w:bookmarkEnd w:id="13264"/>
      <w:r>
        <w:rPr>
          <w:rtl/>
        </w:rPr>
        <w:t>חוסל</w:t>
      </w:r>
      <w:r>
        <w:rPr>
          <w:rFonts w:hint="cs"/>
          <w:rtl/>
        </w:rPr>
        <w:t>;</w:t>
      </w:r>
      <w:r>
        <w:rPr>
          <w:rtl/>
        </w:rPr>
        <w:t xml:space="preserve"> </w:t>
      </w:r>
      <w:bookmarkStart w:id="13265" w:name="_ETM_Q30_611130"/>
      <w:bookmarkEnd w:id="13265"/>
      <w:r>
        <w:rPr>
          <w:rtl/>
        </w:rPr>
        <w:t xml:space="preserve">באותו </w:t>
      </w:r>
      <w:bookmarkStart w:id="13266" w:name="_ETM_Q30_611490"/>
      <w:bookmarkEnd w:id="13266"/>
      <w:r>
        <w:rPr>
          <w:rtl/>
        </w:rPr>
        <w:t xml:space="preserve">היום </w:t>
      </w:r>
      <w:bookmarkStart w:id="13267" w:name="_ETM_Q30_611700"/>
      <w:bookmarkEnd w:id="13267"/>
      <w:r>
        <w:rPr>
          <w:rtl/>
        </w:rPr>
        <w:t xml:space="preserve">ניסיון </w:t>
      </w:r>
      <w:bookmarkStart w:id="13268" w:name="_ETM_Q30_612060"/>
      <w:bookmarkEnd w:id="13268"/>
      <w:r>
        <w:rPr>
          <w:rtl/>
        </w:rPr>
        <w:t xml:space="preserve">פיגוע </w:t>
      </w:r>
      <w:bookmarkStart w:id="13269" w:name="_ETM_Q30_612360"/>
      <w:bookmarkEnd w:id="13269"/>
      <w:r>
        <w:rPr>
          <w:rtl/>
        </w:rPr>
        <w:t xml:space="preserve">דריסה </w:t>
      </w:r>
      <w:bookmarkStart w:id="13270" w:name="_ETM_Q30_612720"/>
      <w:bookmarkEnd w:id="13270"/>
      <w:r>
        <w:rPr>
          <w:rtl/>
        </w:rPr>
        <w:t xml:space="preserve">סמוך </w:t>
      </w:r>
      <w:bookmarkStart w:id="13271" w:name="_ETM_Q30_613080"/>
      <w:bookmarkEnd w:id="13271"/>
      <w:r>
        <w:rPr>
          <w:rtl/>
        </w:rPr>
        <w:t>לחברון</w:t>
      </w:r>
      <w:r>
        <w:rPr>
          <w:rFonts w:hint="cs"/>
          <w:rtl/>
        </w:rPr>
        <w:t>.</w:t>
      </w:r>
      <w:r>
        <w:rPr>
          <w:rtl/>
        </w:rPr>
        <w:t xml:space="preserve"> </w:t>
      </w:r>
      <w:bookmarkStart w:id="13272" w:name="_ETM_Q30_614030"/>
      <w:bookmarkStart w:id="13273" w:name="_ETM_Q30_618000"/>
      <w:bookmarkEnd w:id="13272"/>
      <w:bookmarkEnd w:id="13273"/>
      <w:r>
        <w:rPr>
          <w:rtl/>
        </w:rPr>
        <w:t xml:space="preserve">בכל </w:t>
      </w:r>
      <w:bookmarkStart w:id="13274" w:name="_ETM_Q30_614480"/>
      <w:bookmarkEnd w:id="13274"/>
      <w:r>
        <w:rPr>
          <w:rtl/>
        </w:rPr>
        <w:t xml:space="preserve">הזמן </w:t>
      </w:r>
      <w:bookmarkStart w:id="13275" w:name="_ETM_Q30_614870"/>
      <w:bookmarkEnd w:id="13275"/>
      <w:r>
        <w:rPr>
          <w:rtl/>
        </w:rPr>
        <w:t xml:space="preserve">הזה </w:t>
      </w:r>
      <w:bookmarkStart w:id="13276" w:name="_ETM_Q30_615530"/>
      <w:bookmarkEnd w:id="13276"/>
      <w:r>
        <w:rPr>
          <w:rtl/>
        </w:rPr>
        <w:t xml:space="preserve">שמתרחשים </w:t>
      </w:r>
      <w:bookmarkStart w:id="13277" w:name="_ETM_Q30_616220"/>
      <w:bookmarkEnd w:id="13277"/>
      <w:r>
        <w:rPr>
          <w:rtl/>
        </w:rPr>
        <w:t xml:space="preserve">הפיגועים </w:t>
      </w:r>
      <w:bookmarkStart w:id="13278" w:name="_ETM_Q30_616730"/>
      <w:bookmarkEnd w:id="13278"/>
      <w:r>
        <w:rPr>
          <w:rtl/>
        </w:rPr>
        <w:t>האלה</w:t>
      </w:r>
      <w:r>
        <w:rPr>
          <w:rFonts w:hint="cs"/>
          <w:rtl/>
        </w:rPr>
        <w:t>,</w:t>
      </w:r>
      <w:r>
        <w:rPr>
          <w:rtl/>
        </w:rPr>
        <w:t xml:space="preserve"> </w:t>
      </w:r>
      <w:bookmarkStart w:id="13279" w:name="_ETM_Q30_617730"/>
      <w:bookmarkEnd w:id="13279"/>
      <w:r>
        <w:rPr>
          <w:rtl/>
        </w:rPr>
        <w:t xml:space="preserve">כ-250 </w:t>
      </w:r>
      <w:bookmarkStart w:id="13280" w:name="_ETM_Q30_618749"/>
      <w:bookmarkEnd w:id="13280"/>
      <w:r>
        <w:rPr>
          <w:rtl/>
        </w:rPr>
        <w:t>התר</w:t>
      </w:r>
      <w:r>
        <w:rPr>
          <w:rFonts w:hint="cs"/>
          <w:rtl/>
        </w:rPr>
        <w:t>ע</w:t>
      </w:r>
      <w:r>
        <w:rPr>
          <w:rtl/>
        </w:rPr>
        <w:t xml:space="preserve">ות </w:t>
      </w:r>
      <w:bookmarkStart w:id="13281" w:name="_ETM_Q30_619499"/>
      <w:bookmarkStart w:id="13282" w:name="_ETM_Q30_619829"/>
      <w:bookmarkEnd w:id="13281"/>
      <w:bookmarkEnd w:id="13282"/>
      <w:r>
        <w:rPr>
          <w:rtl/>
        </w:rPr>
        <w:t xml:space="preserve">על </w:t>
      </w:r>
      <w:bookmarkStart w:id="13283" w:name="_ETM_Q30_619950"/>
      <w:bookmarkEnd w:id="13283"/>
      <w:r>
        <w:rPr>
          <w:rtl/>
        </w:rPr>
        <w:t xml:space="preserve">הצפון </w:t>
      </w:r>
      <w:bookmarkStart w:id="13284" w:name="_ETM_Q30_620370"/>
      <w:bookmarkEnd w:id="13284"/>
      <w:r>
        <w:rPr>
          <w:rtl/>
        </w:rPr>
        <w:t>בלבד</w:t>
      </w:r>
      <w:r>
        <w:rPr>
          <w:rFonts w:hint="cs"/>
          <w:rtl/>
        </w:rPr>
        <w:t>,</w:t>
      </w:r>
      <w:r>
        <w:rPr>
          <w:rtl/>
        </w:rPr>
        <w:t xml:space="preserve"> </w:t>
      </w:r>
      <w:bookmarkStart w:id="13285" w:name="_ETM_Q30_621200"/>
      <w:bookmarkEnd w:id="13285"/>
      <w:r>
        <w:rPr>
          <w:rtl/>
        </w:rPr>
        <w:t xml:space="preserve">התרעות </w:t>
      </w:r>
      <w:bookmarkStart w:id="13286" w:name="_ETM_Q30_621740"/>
      <w:bookmarkEnd w:id="13286"/>
      <w:r>
        <w:rPr>
          <w:rtl/>
        </w:rPr>
        <w:t>של</w:t>
      </w:r>
      <w:r>
        <w:rPr>
          <w:rFonts w:hint="cs"/>
          <w:rtl/>
        </w:rPr>
        <w:t xml:space="preserve"> ירי </w:t>
      </w:r>
      <w:bookmarkStart w:id="13287" w:name="_ETM_Q30_622010"/>
      <w:bookmarkStart w:id="13288" w:name="_ETM_Q30_622190"/>
      <w:bookmarkEnd w:id="13287"/>
      <w:bookmarkEnd w:id="13288"/>
      <w:r>
        <w:rPr>
          <w:rtl/>
        </w:rPr>
        <w:t xml:space="preserve">טילים </w:t>
      </w:r>
      <w:bookmarkStart w:id="13289" w:name="_ETM_Q30_622490"/>
      <w:bookmarkEnd w:id="13289"/>
      <w:proofErr w:type="spellStart"/>
      <w:r>
        <w:rPr>
          <w:rtl/>
        </w:rPr>
        <w:t>וכ</w:t>
      </w:r>
      <w:r>
        <w:rPr>
          <w:rFonts w:hint="cs"/>
          <w:rtl/>
        </w:rPr>
        <w:t>טב"מים</w:t>
      </w:r>
      <w:proofErr w:type="spellEnd"/>
      <w:r>
        <w:rPr>
          <w:rFonts w:hint="cs"/>
          <w:rtl/>
        </w:rPr>
        <w:t xml:space="preserve">. </w:t>
      </w:r>
    </w:p>
    <w:p w:rsidR="00D65F74" w:rsidRDefault="00D65F74" w:rsidP="003C2F3A">
      <w:pPr>
        <w:rPr>
          <w:rtl/>
        </w:rPr>
      </w:pPr>
    </w:p>
    <w:p w:rsidR="00D65F74" w:rsidRDefault="00D65F74" w:rsidP="00E102FE">
      <w:pPr>
        <w:rPr>
          <w:rtl/>
        </w:rPr>
      </w:pPr>
      <w:bookmarkStart w:id="13290" w:name="_ETM_Q30_623720"/>
      <w:bookmarkEnd w:id="13290"/>
      <w:r>
        <w:rPr>
          <w:rtl/>
        </w:rPr>
        <w:t>עכשיו</w:t>
      </w:r>
      <w:r>
        <w:rPr>
          <w:rFonts w:hint="cs"/>
          <w:rtl/>
        </w:rPr>
        <w:t>,</w:t>
      </w:r>
      <w:r>
        <w:rPr>
          <w:rtl/>
        </w:rPr>
        <w:t xml:space="preserve"> </w:t>
      </w:r>
      <w:bookmarkStart w:id="13291" w:name="_ETM_Q30_623960"/>
      <w:bookmarkEnd w:id="13291"/>
      <w:r>
        <w:rPr>
          <w:rtl/>
        </w:rPr>
        <w:t xml:space="preserve">אני </w:t>
      </w:r>
      <w:bookmarkStart w:id="13292" w:name="_ETM_Q30_624110"/>
      <w:bookmarkEnd w:id="13292"/>
      <w:r>
        <w:rPr>
          <w:rtl/>
        </w:rPr>
        <w:t xml:space="preserve">שואל </w:t>
      </w:r>
      <w:bookmarkStart w:id="13293" w:name="_ETM_Q30_624410"/>
      <w:bookmarkEnd w:id="13293"/>
      <w:r>
        <w:rPr>
          <w:rtl/>
        </w:rPr>
        <w:t>אותך</w:t>
      </w:r>
      <w:r>
        <w:rPr>
          <w:rFonts w:hint="cs"/>
          <w:rtl/>
        </w:rPr>
        <w:t>,</w:t>
      </w:r>
      <w:r>
        <w:rPr>
          <w:rtl/>
        </w:rPr>
        <w:t xml:space="preserve"> </w:t>
      </w:r>
      <w:bookmarkStart w:id="13294" w:name="_ETM_Q30_624770"/>
      <w:bookmarkEnd w:id="13294"/>
      <w:r>
        <w:rPr>
          <w:rtl/>
        </w:rPr>
        <w:t xml:space="preserve">אדוני </w:t>
      </w:r>
      <w:bookmarkStart w:id="13295" w:name="_ETM_Q30_625040"/>
      <w:bookmarkEnd w:id="13295"/>
      <w:r>
        <w:rPr>
          <w:rtl/>
        </w:rPr>
        <w:t>היושב-ראש</w:t>
      </w:r>
      <w:r>
        <w:rPr>
          <w:rFonts w:hint="cs"/>
          <w:rtl/>
        </w:rPr>
        <w:t>,</w:t>
      </w:r>
      <w:r>
        <w:rPr>
          <w:rtl/>
        </w:rPr>
        <w:t xml:space="preserve"> </w:t>
      </w:r>
      <w:bookmarkStart w:id="13296" w:name="_ETM_Q30_625550"/>
      <w:bookmarkEnd w:id="13296"/>
      <w:r>
        <w:rPr>
          <w:rtl/>
        </w:rPr>
        <w:t xml:space="preserve">אני </w:t>
      </w:r>
      <w:bookmarkStart w:id="13297" w:name="_ETM_Q30_625670"/>
      <w:bookmarkEnd w:id="13297"/>
      <w:r>
        <w:rPr>
          <w:rtl/>
        </w:rPr>
        <w:t xml:space="preserve">שואל </w:t>
      </w:r>
      <w:bookmarkStart w:id="13298" w:name="_ETM_Q30_625850"/>
      <w:bookmarkEnd w:id="13298"/>
      <w:r>
        <w:rPr>
          <w:rtl/>
        </w:rPr>
        <w:t>אתכם</w:t>
      </w:r>
      <w:r>
        <w:rPr>
          <w:rFonts w:hint="cs"/>
          <w:rtl/>
        </w:rPr>
        <w:t>,</w:t>
      </w:r>
      <w:r>
        <w:rPr>
          <w:rtl/>
        </w:rPr>
        <w:t xml:space="preserve"> </w:t>
      </w:r>
      <w:bookmarkStart w:id="13299" w:name="_ETM_Q30_626090"/>
      <w:bookmarkEnd w:id="13299"/>
      <w:r>
        <w:rPr>
          <w:rtl/>
        </w:rPr>
        <w:t xml:space="preserve">חברי </w:t>
      </w:r>
      <w:bookmarkStart w:id="13300" w:name="_ETM_Q30_626420"/>
      <w:bookmarkEnd w:id="13300"/>
      <w:r>
        <w:rPr>
          <w:rtl/>
        </w:rPr>
        <w:t>הכנסת</w:t>
      </w:r>
      <w:bookmarkStart w:id="13301" w:name="_ETM_Q30_627700"/>
      <w:bookmarkEnd w:id="13301"/>
      <w:r>
        <w:rPr>
          <w:rFonts w:hint="cs"/>
          <w:rtl/>
        </w:rPr>
        <w:t xml:space="preserve">, </w:t>
      </w:r>
      <w:r>
        <w:rPr>
          <w:rtl/>
        </w:rPr>
        <w:t xml:space="preserve">אדוני </w:t>
      </w:r>
      <w:bookmarkStart w:id="13302" w:name="_ETM_Q30_628060"/>
      <w:bookmarkEnd w:id="13302"/>
      <w:r>
        <w:rPr>
          <w:rtl/>
        </w:rPr>
        <w:t>השר</w:t>
      </w:r>
      <w:r>
        <w:rPr>
          <w:rFonts w:hint="cs"/>
          <w:rtl/>
        </w:rPr>
        <w:t>:</w:t>
      </w:r>
      <w:r>
        <w:rPr>
          <w:rtl/>
        </w:rPr>
        <w:t xml:space="preserve"> </w:t>
      </w:r>
      <w:bookmarkStart w:id="13303" w:name="_ETM_Q30_629769"/>
      <w:bookmarkEnd w:id="13303"/>
      <w:r>
        <w:rPr>
          <w:rtl/>
        </w:rPr>
        <w:t xml:space="preserve">מה </w:t>
      </w:r>
      <w:bookmarkStart w:id="13304" w:name="_ETM_Q30_630040"/>
      <w:bookmarkEnd w:id="13304"/>
      <w:r>
        <w:rPr>
          <w:rtl/>
        </w:rPr>
        <w:t xml:space="preserve">עשתה </w:t>
      </w:r>
      <w:bookmarkStart w:id="13305" w:name="_ETM_Q30_630430"/>
      <w:bookmarkEnd w:id="13305"/>
      <w:r>
        <w:rPr>
          <w:rtl/>
        </w:rPr>
        <w:t xml:space="preserve">הממשלה </w:t>
      </w:r>
      <w:bookmarkStart w:id="13306" w:name="_ETM_Q30_630940"/>
      <w:bookmarkEnd w:id="13306"/>
      <w:r>
        <w:rPr>
          <w:rtl/>
        </w:rPr>
        <w:t xml:space="preserve">כדי </w:t>
      </w:r>
      <w:bookmarkStart w:id="13307" w:name="_ETM_Q30_631209"/>
      <w:bookmarkEnd w:id="13307"/>
      <w:r>
        <w:rPr>
          <w:rtl/>
        </w:rPr>
        <w:t xml:space="preserve">למנוע </w:t>
      </w:r>
      <w:bookmarkStart w:id="13308" w:name="_ETM_Q30_631569"/>
      <w:bookmarkEnd w:id="13308"/>
      <w:r>
        <w:rPr>
          <w:rtl/>
        </w:rPr>
        <w:t xml:space="preserve">את </w:t>
      </w:r>
      <w:bookmarkStart w:id="13309" w:name="_ETM_Q30_631659"/>
      <w:bookmarkEnd w:id="13309"/>
      <w:r>
        <w:rPr>
          <w:rtl/>
        </w:rPr>
        <w:t xml:space="preserve">כל </w:t>
      </w:r>
      <w:bookmarkStart w:id="13310" w:name="_ETM_Q30_631810"/>
      <w:bookmarkEnd w:id="13310"/>
      <w:r>
        <w:rPr>
          <w:rtl/>
        </w:rPr>
        <w:t xml:space="preserve">הדבר </w:t>
      </w:r>
      <w:bookmarkStart w:id="13311" w:name="_ETM_Q30_632170"/>
      <w:bookmarkEnd w:id="13311"/>
      <w:r>
        <w:rPr>
          <w:rtl/>
        </w:rPr>
        <w:t>הזה</w:t>
      </w:r>
      <w:r>
        <w:rPr>
          <w:rFonts w:hint="cs"/>
          <w:rtl/>
        </w:rPr>
        <w:t>?</w:t>
      </w:r>
      <w:r>
        <w:rPr>
          <w:rtl/>
        </w:rPr>
        <w:t xml:space="preserve"> </w:t>
      </w:r>
      <w:bookmarkStart w:id="13312" w:name="_ETM_Q30_633310"/>
      <w:bookmarkEnd w:id="13312"/>
      <w:r>
        <w:rPr>
          <w:rtl/>
        </w:rPr>
        <w:t xml:space="preserve">כל </w:t>
      </w:r>
      <w:bookmarkStart w:id="13313" w:name="_ETM_Q30_633550"/>
      <w:bookmarkEnd w:id="13313"/>
      <w:r>
        <w:rPr>
          <w:rtl/>
        </w:rPr>
        <w:t xml:space="preserve">המדיניות </w:t>
      </w:r>
      <w:bookmarkStart w:id="13314" w:name="_ETM_Q30_634030"/>
      <w:bookmarkEnd w:id="13314"/>
      <w:r>
        <w:rPr>
          <w:rtl/>
        </w:rPr>
        <w:t xml:space="preserve">שלכם </w:t>
      </w:r>
      <w:bookmarkStart w:id="13315" w:name="_ETM_Q30_634360"/>
      <w:bookmarkEnd w:id="13315"/>
      <w:r>
        <w:rPr>
          <w:rtl/>
        </w:rPr>
        <w:t>היא</w:t>
      </w:r>
      <w:r>
        <w:rPr>
          <w:rFonts w:hint="cs"/>
          <w:rtl/>
        </w:rPr>
        <w:t>:</w:t>
      </w:r>
      <w:r>
        <w:rPr>
          <w:rtl/>
        </w:rPr>
        <w:t xml:space="preserve"> </w:t>
      </w:r>
      <w:bookmarkStart w:id="13316" w:name="_ETM_Q30_634450"/>
      <w:bookmarkEnd w:id="13316"/>
      <w:r>
        <w:rPr>
          <w:rtl/>
        </w:rPr>
        <w:t xml:space="preserve">תתרגלו </w:t>
      </w:r>
      <w:bookmarkStart w:id="13317" w:name="_ETM_Q30_635540"/>
      <w:bookmarkEnd w:id="13317"/>
      <w:r w:rsidR="00E102FE">
        <w:rPr>
          <w:rFonts w:hint="cs"/>
          <w:rtl/>
        </w:rPr>
        <w:t xml:space="preserve">– </w:t>
      </w:r>
      <w:r>
        <w:rPr>
          <w:rtl/>
        </w:rPr>
        <w:t xml:space="preserve">תתרגלו </w:t>
      </w:r>
      <w:bookmarkStart w:id="13318" w:name="_ETM_Q30_636110"/>
      <w:bookmarkEnd w:id="13318"/>
      <w:r>
        <w:rPr>
          <w:rtl/>
        </w:rPr>
        <w:t>לפיגועים</w:t>
      </w:r>
      <w:r w:rsidR="00E102FE">
        <w:rPr>
          <w:rFonts w:hint="cs"/>
          <w:rtl/>
        </w:rPr>
        <w:t>,</w:t>
      </w:r>
      <w:r>
        <w:rPr>
          <w:rtl/>
        </w:rPr>
        <w:t xml:space="preserve"> </w:t>
      </w:r>
      <w:bookmarkStart w:id="13319" w:name="_ETM_Q30_637240"/>
      <w:bookmarkEnd w:id="13319"/>
      <w:r>
        <w:rPr>
          <w:rtl/>
        </w:rPr>
        <w:t xml:space="preserve">תתרגלו </w:t>
      </w:r>
      <w:bookmarkStart w:id="13320" w:name="_ETM_Q30_637750"/>
      <w:bookmarkEnd w:id="13320"/>
      <w:proofErr w:type="spellStart"/>
      <w:r>
        <w:rPr>
          <w:rFonts w:hint="cs"/>
          <w:rtl/>
        </w:rPr>
        <w:t>לכטב"מים</w:t>
      </w:r>
      <w:proofErr w:type="spellEnd"/>
      <w:r w:rsidR="00E102FE">
        <w:rPr>
          <w:rFonts w:hint="cs"/>
          <w:rtl/>
        </w:rPr>
        <w:t>,</w:t>
      </w:r>
      <w:r>
        <w:rPr>
          <w:rFonts w:hint="cs"/>
          <w:rtl/>
        </w:rPr>
        <w:t xml:space="preserve"> </w:t>
      </w:r>
      <w:bookmarkStart w:id="13321" w:name="_ETM_Q30_638050"/>
      <w:bookmarkStart w:id="13322" w:name="_ETM_Q30_638890"/>
      <w:bookmarkEnd w:id="13321"/>
      <w:bookmarkEnd w:id="13322"/>
      <w:r>
        <w:rPr>
          <w:rtl/>
        </w:rPr>
        <w:t xml:space="preserve">תתרגלו </w:t>
      </w:r>
      <w:bookmarkStart w:id="13323" w:name="_ETM_Q30_639400"/>
      <w:bookmarkEnd w:id="13323"/>
      <w:r>
        <w:rPr>
          <w:rtl/>
        </w:rPr>
        <w:t>לטילים</w:t>
      </w:r>
      <w:r>
        <w:rPr>
          <w:rFonts w:hint="cs"/>
          <w:rtl/>
        </w:rPr>
        <w:t>.</w:t>
      </w:r>
      <w:r>
        <w:rPr>
          <w:rtl/>
        </w:rPr>
        <w:t xml:space="preserve"> </w:t>
      </w:r>
      <w:bookmarkStart w:id="13324" w:name="_ETM_Q30_640350"/>
      <w:bookmarkEnd w:id="13324"/>
      <w:r>
        <w:rPr>
          <w:rtl/>
        </w:rPr>
        <w:t xml:space="preserve">תושבי </w:t>
      </w:r>
      <w:bookmarkStart w:id="13325" w:name="_ETM_Q30_640710"/>
      <w:bookmarkEnd w:id="13325"/>
      <w:r>
        <w:rPr>
          <w:rtl/>
        </w:rPr>
        <w:t xml:space="preserve">הצפון </w:t>
      </w:r>
      <w:bookmarkStart w:id="13326" w:name="_ETM_Q30_641190"/>
      <w:bookmarkEnd w:id="13326"/>
      <w:r>
        <w:rPr>
          <w:rtl/>
        </w:rPr>
        <w:t xml:space="preserve">התרגלו </w:t>
      </w:r>
      <w:bookmarkStart w:id="13327" w:name="_ETM_Q30_641670"/>
      <w:bookmarkEnd w:id="13327"/>
      <w:r>
        <w:rPr>
          <w:rtl/>
        </w:rPr>
        <w:t xml:space="preserve">לגור </w:t>
      </w:r>
      <w:bookmarkStart w:id="13328" w:name="_ETM_Q30_641970"/>
      <w:bookmarkEnd w:id="13328"/>
      <w:r>
        <w:rPr>
          <w:rtl/>
        </w:rPr>
        <w:t>במלונות</w:t>
      </w:r>
      <w:r>
        <w:rPr>
          <w:rFonts w:hint="cs"/>
          <w:rtl/>
        </w:rPr>
        <w:t>,</w:t>
      </w:r>
      <w:r>
        <w:rPr>
          <w:rtl/>
        </w:rPr>
        <w:t xml:space="preserve"> </w:t>
      </w:r>
      <w:bookmarkStart w:id="13329" w:name="_ETM_Q30_642840"/>
      <w:bookmarkEnd w:id="13329"/>
      <w:r>
        <w:rPr>
          <w:rtl/>
        </w:rPr>
        <w:t xml:space="preserve">כי </w:t>
      </w:r>
      <w:bookmarkStart w:id="13330" w:name="_ETM_Q30_642990"/>
      <w:bookmarkEnd w:id="13330"/>
      <w:r>
        <w:rPr>
          <w:rtl/>
        </w:rPr>
        <w:t xml:space="preserve">לחזור </w:t>
      </w:r>
      <w:bookmarkStart w:id="13331" w:name="_ETM_Q30_643410"/>
      <w:bookmarkEnd w:id="13331"/>
      <w:r>
        <w:rPr>
          <w:rtl/>
        </w:rPr>
        <w:t xml:space="preserve">הביתה </w:t>
      </w:r>
      <w:bookmarkStart w:id="13332" w:name="_ETM_Q30_643740"/>
      <w:bookmarkEnd w:id="13332"/>
      <w:r>
        <w:rPr>
          <w:rtl/>
        </w:rPr>
        <w:t xml:space="preserve">הם </w:t>
      </w:r>
      <w:bookmarkStart w:id="13333" w:name="_ETM_Q30_643800"/>
      <w:bookmarkEnd w:id="13333"/>
      <w:r>
        <w:rPr>
          <w:rtl/>
        </w:rPr>
        <w:t xml:space="preserve">כבר </w:t>
      </w:r>
      <w:bookmarkStart w:id="13334" w:name="_ETM_Q30_644010"/>
      <w:bookmarkEnd w:id="13334"/>
      <w:r>
        <w:rPr>
          <w:rtl/>
        </w:rPr>
        <w:t xml:space="preserve">לא </w:t>
      </w:r>
      <w:bookmarkStart w:id="13335" w:name="_ETM_Q30_644100"/>
      <w:bookmarkEnd w:id="13335"/>
      <w:r>
        <w:rPr>
          <w:rtl/>
        </w:rPr>
        <w:t>יחזרו</w:t>
      </w:r>
      <w:r>
        <w:rPr>
          <w:rFonts w:hint="cs"/>
          <w:rtl/>
        </w:rPr>
        <w:t>.</w:t>
      </w:r>
      <w:r>
        <w:rPr>
          <w:rtl/>
        </w:rPr>
        <w:t xml:space="preserve"> </w:t>
      </w:r>
      <w:bookmarkStart w:id="13336" w:name="_ETM_Q30_645600"/>
      <w:bookmarkEnd w:id="13336"/>
    </w:p>
    <w:p w:rsidR="00D65F74" w:rsidRDefault="00D65F74" w:rsidP="003C2F3A">
      <w:pPr>
        <w:rPr>
          <w:rtl/>
        </w:rPr>
      </w:pPr>
    </w:p>
    <w:p w:rsidR="00D65F74" w:rsidRDefault="00D65F74" w:rsidP="003C2F3A">
      <w:pPr>
        <w:rPr>
          <w:rtl/>
        </w:rPr>
      </w:pPr>
      <w:bookmarkStart w:id="13337" w:name="_ETM_Q30_644000"/>
      <w:bookmarkEnd w:id="13337"/>
      <w:r>
        <w:rPr>
          <w:rtl/>
        </w:rPr>
        <w:t xml:space="preserve">אז </w:t>
      </w:r>
      <w:bookmarkStart w:id="13338" w:name="_ETM_Q30_645780"/>
      <w:bookmarkEnd w:id="13338"/>
      <w:r>
        <w:rPr>
          <w:rFonts w:hint="cs"/>
          <w:rtl/>
        </w:rPr>
        <w:t>כ</w:t>
      </w:r>
      <w:r>
        <w:rPr>
          <w:rtl/>
        </w:rPr>
        <w:t>שסדר</w:t>
      </w:r>
      <w:bookmarkStart w:id="13339" w:name="_ETM_Q30_646260"/>
      <w:bookmarkEnd w:id="13339"/>
      <w:r>
        <w:rPr>
          <w:rFonts w:hint="cs"/>
          <w:rtl/>
        </w:rPr>
        <w:t>-</w:t>
      </w:r>
      <w:r>
        <w:rPr>
          <w:rtl/>
        </w:rPr>
        <w:t xml:space="preserve">היום </w:t>
      </w:r>
      <w:bookmarkStart w:id="13340" w:name="_ETM_Q30_646500"/>
      <w:bookmarkEnd w:id="13340"/>
      <w:r>
        <w:rPr>
          <w:rtl/>
        </w:rPr>
        <w:t xml:space="preserve">שלכם </w:t>
      </w:r>
      <w:bookmarkStart w:id="13341" w:name="_ETM_Q30_646920"/>
      <w:bookmarkEnd w:id="13341"/>
      <w:r>
        <w:rPr>
          <w:rtl/>
        </w:rPr>
        <w:t>פה</w:t>
      </w:r>
      <w:r>
        <w:rPr>
          <w:rFonts w:hint="cs"/>
          <w:rtl/>
        </w:rPr>
        <w:t>,</w:t>
      </w:r>
      <w:r>
        <w:rPr>
          <w:rtl/>
        </w:rPr>
        <w:t xml:space="preserve"> </w:t>
      </w:r>
      <w:bookmarkStart w:id="13342" w:name="_ETM_Q30_647790"/>
      <w:bookmarkEnd w:id="13342"/>
      <w:r>
        <w:rPr>
          <w:rtl/>
        </w:rPr>
        <w:t>כל</w:t>
      </w:r>
      <w:bookmarkStart w:id="13343" w:name="_ETM_Q30_648090"/>
      <w:bookmarkEnd w:id="13343"/>
      <w:r>
        <w:rPr>
          <w:rFonts w:hint="cs"/>
          <w:rtl/>
        </w:rPr>
        <w:t>-</w:t>
      </w:r>
      <w:r>
        <w:rPr>
          <w:rtl/>
        </w:rPr>
        <w:t xml:space="preserve">כולו </w:t>
      </w:r>
      <w:bookmarkStart w:id="13344" w:name="_ETM_Q30_648390"/>
      <w:bookmarkEnd w:id="13344"/>
      <w:r>
        <w:rPr>
          <w:rtl/>
        </w:rPr>
        <w:t xml:space="preserve">עוסק </w:t>
      </w:r>
      <w:bookmarkStart w:id="13345" w:name="_ETM_Q30_649500"/>
      <w:bookmarkEnd w:id="13345"/>
      <w:r>
        <w:rPr>
          <w:rtl/>
        </w:rPr>
        <w:t xml:space="preserve">רק </w:t>
      </w:r>
      <w:bookmarkStart w:id="13346" w:name="_ETM_Q30_650829"/>
      <w:bookmarkEnd w:id="13346"/>
      <w:r>
        <w:rPr>
          <w:rFonts w:hint="cs"/>
          <w:rtl/>
        </w:rPr>
        <w:t>ב</w:t>
      </w:r>
      <w:r>
        <w:rPr>
          <w:rtl/>
        </w:rPr>
        <w:t xml:space="preserve">בחירות </w:t>
      </w:r>
      <w:bookmarkStart w:id="13347" w:name="_ETM_Q30_651519"/>
      <w:bookmarkEnd w:id="13347"/>
      <w:r>
        <w:rPr>
          <w:rtl/>
        </w:rPr>
        <w:t xml:space="preserve">לרבנות </w:t>
      </w:r>
      <w:bookmarkStart w:id="13348" w:name="_ETM_Q30_652060"/>
      <w:bookmarkEnd w:id="13348"/>
      <w:r>
        <w:rPr>
          <w:rtl/>
        </w:rPr>
        <w:t>הראשית</w:t>
      </w:r>
      <w:r>
        <w:rPr>
          <w:rFonts w:hint="cs"/>
          <w:rtl/>
        </w:rPr>
        <w:t>,</w:t>
      </w:r>
      <w:r>
        <w:rPr>
          <w:rtl/>
        </w:rPr>
        <w:t xml:space="preserve"> </w:t>
      </w:r>
      <w:bookmarkStart w:id="13349" w:name="_ETM_Q30_653050"/>
      <w:bookmarkEnd w:id="13349"/>
      <w:r>
        <w:rPr>
          <w:rFonts w:hint="cs"/>
          <w:rtl/>
        </w:rPr>
        <w:t xml:space="preserve">בדחיית </w:t>
      </w:r>
      <w:bookmarkStart w:id="13350" w:name="_ETM_Q30_653740"/>
      <w:bookmarkEnd w:id="13350"/>
      <w:r>
        <w:rPr>
          <w:rtl/>
        </w:rPr>
        <w:t>המועדים</w:t>
      </w:r>
      <w:r>
        <w:rPr>
          <w:rFonts w:hint="cs"/>
          <w:rtl/>
        </w:rPr>
        <w:t>,</w:t>
      </w:r>
      <w:r>
        <w:rPr>
          <w:rtl/>
        </w:rPr>
        <w:t xml:space="preserve"> </w:t>
      </w:r>
      <w:bookmarkStart w:id="13351" w:name="_ETM_Q30_654819"/>
      <w:bookmarkEnd w:id="13351"/>
      <w:r>
        <w:rPr>
          <w:rtl/>
        </w:rPr>
        <w:t xml:space="preserve">בחוק </w:t>
      </w:r>
      <w:bookmarkStart w:id="13352" w:name="_ETM_Q30_655330"/>
      <w:bookmarkEnd w:id="13352"/>
      <w:r>
        <w:rPr>
          <w:rtl/>
        </w:rPr>
        <w:t xml:space="preserve">רבנים </w:t>
      </w:r>
      <w:bookmarkStart w:id="13353" w:name="_ETM_Q30_655840"/>
      <w:bookmarkEnd w:id="13353"/>
      <w:r>
        <w:rPr>
          <w:rtl/>
        </w:rPr>
        <w:t xml:space="preserve">כזה </w:t>
      </w:r>
      <w:bookmarkStart w:id="13354" w:name="_ETM_Q30_656170"/>
      <w:bookmarkEnd w:id="13354"/>
      <w:r>
        <w:rPr>
          <w:rtl/>
        </w:rPr>
        <w:t xml:space="preserve">או </w:t>
      </w:r>
      <w:bookmarkStart w:id="13355" w:name="_ETM_Q30_656260"/>
      <w:bookmarkEnd w:id="13355"/>
      <w:r>
        <w:rPr>
          <w:rtl/>
        </w:rPr>
        <w:t>אחר</w:t>
      </w:r>
      <w:r>
        <w:rPr>
          <w:rFonts w:hint="cs"/>
          <w:rtl/>
        </w:rPr>
        <w:t>,</w:t>
      </w:r>
      <w:r>
        <w:rPr>
          <w:rtl/>
        </w:rPr>
        <w:t xml:space="preserve"> </w:t>
      </w:r>
      <w:bookmarkStart w:id="13356" w:name="_ETM_Q30_657010"/>
      <w:bookmarkEnd w:id="13356"/>
      <w:r>
        <w:rPr>
          <w:rtl/>
        </w:rPr>
        <w:t xml:space="preserve">בתקציבים </w:t>
      </w:r>
      <w:bookmarkStart w:id="13357" w:name="_ETM_Q30_657760"/>
      <w:bookmarkEnd w:id="13357"/>
      <w:r>
        <w:rPr>
          <w:rtl/>
        </w:rPr>
        <w:t xml:space="preserve">כאלה </w:t>
      </w:r>
      <w:bookmarkStart w:id="13358" w:name="_ETM_Q30_658090"/>
      <w:bookmarkEnd w:id="13358"/>
      <w:r>
        <w:rPr>
          <w:rtl/>
        </w:rPr>
        <w:t xml:space="preserve">או </w:t>
      </w:r>
      <w:bookmarkStart w:id="13359" w:name="_ETM_Q30_658120"/>
      <w:bookmarkEnd w:id="13359"/>
      <w:r>
        <w:rPr>
          <w:rtl/>
        </w:rPr>
        <w:t xml:space="preserve">אחרים </w:t>
      </w:r>
      <w:bookmarkStart w:id="13360" w:name="_ETM_Q30_659730"/>
      <w:bookmarkEnd w:id="13360"/>
      <w:r>
        <w:rPr>
          <w:rtl/>
        </w:rPr>
        <w:t>–</w:t>
      </w:r>
      <w:r>
        <w:rPr>
          <w:rFonts w:hint="cs"/>
          <w:rtl/>
        </w:rPr>
        <w:t xml:space="preserve"> </w:t>
      </w:r>
      <w:r>
        <w:rPr>
          <w:rtl/>
        </w:rPr>
        <w:t xml:space="preserve">תעסקו </w:t>
      </w:r>
      <w:bookmarkStart w:id="13361" w:name="_ETM_Q30_660870"/>
      <w:bookmarkEnd w:id="13361"/>
      <w:r>
        <w:rPr>
          <w:rtl/>
        </w:rPr>
        <w:t xml:space="preserve">במה </w:t>
      </w:r>
      <w:bookmarkStart w:id="13362" w:name="_ETM_Q30_661290"/>
      <w:bookmarkEnd w:id="13362"/>
      <w:r>
        <w:rPr>
          <w:rtl/>
        </w:rPr>
        <w:t xml:space="preserve">שמעניין </w:t>
      </w:r>
      <w:bookmarkStart w:id="13363" w:name="_ETM_Q30_661830"/>
      <w:bookmarkEnd w:id="13363"/>
      <w:r>
        <w:rPr>
          <w:rtl/>
        </w:rPr>
        <w:t xml:space="preserve">את </w:t>
      </w:r>
      <w:bookmarkStart w:id="13364" w:name="_ETM_Q30_661950"/>
      <w:bookmarkEnd w:id="13364"/>
      <w:r>
        <w:rPr>
          <w:rtl/>
        </w:rPr>
        <w:t xml:space="preserve">אזרחי </w:t>
      </w:r>
      <w:bookmarkStart w:id="13365" w:name="_ETM_Q30_662430"/>
      <w:bookmarkEnd w:id="13365"/>
      <w:r>
        <w:rPr>
          <w:rtl/>
        </w:rPr>
        <w:t>ישראל</w:t>
      </w:r>
      <w:r>
        <w:rPr>
          <w:rFonts w:hint="cs"/>
          <w:rtl/>
        </w:rPr>
        <w:t xml:space="preserve">. תעסקו </w:t>
      </w:r>
      <w:bookmarkStart w:id="13366" w:name="_ETM_Q30_661000"/>
      <w:bookmarkStart w:id="13367" w:name="_ETM_Q30_663420"/>
      <w:bookmarkStart w:id="13368" w:name="_ETM_Q30_663900"/>
      <w:bookmarkEnd w:id="13366"/>
      <w:bookmarkEnd w:id="13367"/>
      <w:bookmarkEnd w:id="13368"/>
      <w:r>
        <w:rPr>
          <w:rFonts w:hint="cs"/>
          <w:rtl/>
        </w:rPr>
        <w:t>ב</w:t>
      </w:r>
      <w:r>
        <w:rPr>
          <w:rtl/>
        </w:rPr>
        <w:t xml:space="preserve">ביטחון </w:t>
      </w:r>
      <w:bookmarkStart w:id="13369" w:name="_ETM_Q30_664500"/>
      <w:bookmarkEnd w:id="13369"/>
      <w:r>
        <w:rPr>
          <w:rtl/>
        </w:rPr>
        <w:t>שלהם</w:t>
      </w:r>
      <w:bookmarkStart w:id="13370" w:name="_ETM_Q30_665159"/>
      <w:bookmarkEnd w:id="13370"/>
      <w:r>
        <w:rPr>
          <w:rFonts w:hint="cs"/>
          <w:rtl/>
        </w:rPr>
        <w:t xml:space="preserve">. </w:t>
      </w:r>
      <w:r>
        <w:rPr>
          <w:rtl/>
        </w:rPr>
        <w:t xml:space="preserve">תחזירו </w:t>
      </w:r>
      <w:bookmarkStart w:id="13371" w:name="_ETM_Q30_665849"/>
      <w:bookmarkEnd w:id="13371"/>
      <w:r>
        <w:rPr>
          <w:rtl/>
        </w:rPr>
        <w:t xml:space="preserve">את </w:t>
      </w:r>
      <w:bookmarkStart w:id="13372" w:name="_ETM_Q30_665969"/>
      <w:bookmarkEnd w:id="13372"/>
      <w:r>
        <w:rPr>
          <w:rtl/>
        </w:rPr>
        <w:t xml:space="preserve">הביטחון </w:t>
      </w:r>
      <w:bookmarkStart w:id="13373" w:name="_ETM_Q30_666510"/>
      <w:bookmarkEnd w:id="13373"/>
      <w:r>
        <w:rPr>
          <w:rtl/>
        </w:rPr>
        <w:t>שלהם</w:t>
      </w:r>
      <w:r>
        <w:rPr>
          <w:rFonts w:hint="cs"/>
          <w:rtl/>
        </w:rPr>
        <w:t>.</w:t>
      </w:r>
      <w:r>
        <w:rPr>
          <w:rtl/>
        </w:rPr>
        <w:t xml:space="preserve"> </w:t>
      </w:r>
      <w:bookmarkStart w:id="13374" w:name="_ETM_Q30_667750"/>
      <w:bookmarkEnd w:id="13374"/>
      <w:r>
        <w:rPr>
          <w:rtl/>
        </w:rPr>
        <w:t xml:space="preserve">מדינת </w:t>
      </w:r>
      <w:bookmarkStart w:id="13375" w:name="_ETM_Q30_668230"/>
      <w:bookmarkEnd w:id="13375"/>
      <w:r>
        <w:rPr>
          <w:rtl/>
        </w:rPr>
        <w:t xml:space="preserve">ישראל </w:t>
      </w:r>
      <w:bookmarkStart w:id="13376" w:name="_ETM_Q30_668650"/>
      <w:bookmarkEnd w:id="13376"/>
      <w:r>
        <w:rPr>
          <w:rtl/>
        </w:rPr>
        <w:t xml:space="preserve">הפכה </w:t>
      </w:r>
      <w:bookmarkStart w:id="13377" w:name="_ETM_Q30_668920"/>
      <w:bookmarkEnd w:id="13377"/>
      <w:r>
        <w:rPr>
          <w:rtl/>
        </w:rPr>
        <w:t xml:space="preserve">להיות </w:t>
      </w:r>
      <w:bookmarkStart w:id="13378" w:name="_ETM_Q30_669190"/>
      <w:bookmarkEnd w:id="13378"/>
      <w:r>
        <w:rPr>
          <w:rtl/>
        </w:rPr>
        <w:t xml:space="preserve">מדינה </w:t>
      </w:r>
      <w:bookmarkStart w:id="13379" w:name="_ETM_Q30_669640"/>
      <w:bookmarkEnd w:id="13379"/>
      <w:r>
        <w:rPr>
          <w:rtl/>
        </w:rPr>
        <w:t xml:space="preserve">שבה </w:t>
      </w:r>
      <w:bookmarkStart w:id="13380" w:name="_ETM_Q30_670420"/>
      <w:bookmarkEnd w:id="13380"/>
      <w:r>
        <w:rPr>
          <w:rtl/>
        </w:rPr>
        <w:t>אי</w:t>
      </w:r>
      <w:r>
        <w:rPr>
          <w:rFonts w:hint="cs"/>
          <w:rtl/>
        </w:rPr>
        <w:t>-</w:t>
      </w:r>
      <w:bookmarkStart w:id="13381" w:name="_ETM_Q30_670569"/>
      <w:bookmarkEnd w:id="13381"/>
      <w:r>
        <w:rPr>
          <w:rtl/>
        </w:rPr>
        <w:t xml:space="preserve">אפשר </w:t>
      </w:r>
      <w:bookmarkStart w:id="13382" w:name="_ETM_Q30_670930"/>
      <w:bookmarkEnd w:id="13382"/>
      <w:r>
        <w:rPr>
          <w:rtl/>
        </w:rPr>
        <w:t xml:space="preserve">להסתובב </w:t>
      </w:r>
      <w:bookmarkStart w:id="13383" w:name="_ETM_Q30_671410"/>
      <w:bookmarkEnd w:id="13383"/>
      <w:r>
        <w:rPr>
          <w:rtl/>
        </w:rPr>
        <w:t xml:space="preserve">ברחובות </w:t>
      </w:r>
      <w:bookmarkStart w:id="13384" w:name="_ETM_Q30_671920"/>
      <w:bookmarkEnd w:id="13384"/>
      <w:r>
        <w:rPr>
          <w:rtl/>
        </w:rPr>
        <w:t xml:space="preserve">בלי </w:t>
      </w:r>
      <w:bookmarkStart w:id="13385" w:name="_ETM_Q30_672190"/>
      <w:bookmarkEnd w:id="13385"/>
      <w:r>
        <w:rPr>
          <w:rtl/>
        </w:rPr>
        <w:t xml:space="preserve">לחשוש </w:t>
      </w:r>
      <w:bookmarkStart w:id="13386" w:name="_ETM_Q30_672550"/>
      <w:bookmarkEnd w:id="13386"/>
      <w:r>
        <w:rPr>
          <w:rFonts w:hint="cs"/>
          <w:rtl/>
        </w:rPr>
        <w:t>מ</w:t>
      </w:r>
      <w:r>
        <w:rPr>
          <w:rtl/>
        </w:rPr>
        <w:t>פיגוע</w:t>
      </w:r>
      <w:r>
        <w:rPr>
          <w:rFonts w:hint="cs"/>
          <w:rtl/>
        </w:rPr>
        <w:t>.</w:t>
      </w:r>
      <w:r>
        <w:rPr>
          <w:rtl/>
        </w:rPr>
        <w:t xml:space="preserve"> </w:t>
      </w:r>
      <w:bookmarkStart w:id="13387" w:name="_ETM_Q30_673810"/>
      <w:bookmarkEnd w:id="13387"/>
      <w:r>
        <w:rPr>
          <w:rtl/>
        </w:rPr>
        <w:t xml:space="preserve">יהודה </w:t>
      </w:r>
      <w:bookmarkStart w:id="13388" w:name="_ETM_Q30_674170"/>
      <w:bookmarkEnd w:id="13388"/>
      <w:r>
        <w:rPr>
          <w:rtl/>
        </w:rPr>
        <w:t xml:space="preserve">ושומרון </w:t>
      </w:r>
      <w:bookmarkStart w:id="13389" w:name="_ETM_Q30_675819"/>
      <w:bookmarkEnd w:id="13389"/>
      <w:r>
        <w:rPr>
          <w:rtl/>
        </w:rPr>
        <w:t xml:space="preserve">בדרך </w:t>
      </w:r>
      <w:bookmarkStart w:id="13390" w:name="_ETM_Q30_676540"/>
      <w:bookmarkEnd w:id="13390"/>
      <w:r>
        <w:rPr>
          <w:rtl/>
        </w:rPr>
        <w:t xml:space="preserve">להיות </w:t>
      </w:r>
      <w:bookmarkStart w:id="13391" w:name="_ETM_Q30_677439"/>
      <w:bookmarkEnd w:id="13391"/>
      <w:r>
        <w:rPr>
          <w:rtl/>
        </w:rPr>
        <w:t xml:space="preserve">מה </w:t>
      </w:r>
      <w:bookmarkStart w:id="13392" w:name="_ETM_Q30_677650"/>
      <w:bookmarkEnd w:id="13392"/>
      <w:r>
        <w:rPr>
          <w:rtl/>
        </w:rPr>
        <w:t xml:space="preserve">שקרה </w:t>
      </w:r>
      <w:bookmarkStart w:id="13393" w:name="_ETM_Q30_678010"/>
      <w:bookmarkEnd w:id="13393"/>
      <w:r>
        <w:rPr>
          <w:rtl/>
        </w:rPr>
        <w:t xml:space="preserve">לנו </w:t>
      </w:r>
      <w:bookmarkStart w:id="13394" w:name="_ETM_Q30_678249"/>
      <w:bookmarkEnd w:id="13394"/>
      <w:r>
        <w:rPr>
          <w:rtl/>
        </w:rPr>
        <w:t xml:space="preserve">בעוטף </w:t>
      </w:r>
      <w:bookmarkStart w:id="13395" w:name="_ETM_Q30_678699"/>
      <w:bookmarkEnd w:id="13395"/>
      <w:r>
        <w:rPr>
          <w:rtl/>
        </w:rPr>
        <w:t>עזה</w:t>
      </w:r>
      <w:r>
        <w:rPr>
          <w:rFonts w:hint="cs"/>
          <w:rtl/>
        </w:rPr>
        <w:t>.</w:t>
      </w:r>
      <w:r>
        <w:rPr>
          <w:rtl/>
        </w:rPr>
        <w:t xml:space="preserve"> </w:t>
      </w:r>
      <w:bookmarkStart w:id="13396" w:name="_ETM_Q30_680099"/>
      <w:bookmarkEnd w:id="13396"/>
    </w:p>
    <w:p w:rsidR="00D65F74" w:rsidRDefault="00D65F74" w:rsidP="003C2F3A">
      <w:pPr>
        <w:rPr>
          <w:rtl/>
        </w:rPr>
      </w:pPr>
    </w:p>
    <w:p w:rsidR="00D65F74" w:rsidRDefault="00D65F74" w:rsidP="003C2F3A">
      <w:pPr>
        <w:rPr>
          <w:rtl/>
        </w:rPr>
      </w:pPr>
      <w:bookmarkStart w:id="13397" w:name="_ETM_Q30_679000"/>
      <w:bookmarkEnd w:id="13397"/>
      <w:r>
        <w:rPr>
          <w:rtl/>
        </w:rPr>
        <w:t xml:space="preserve">אנחנו </w:t>
      </w:r>
      <w:bookmarkStart w:id="13398" w:name="_ETM_Q30_680670"/>
      <w:bookmarkEnd w:id="13398"/>
      <w:r>
        <w:rPr>
          <w:rtl/>
        </w:rPr>
        <w:t xml:space="preserve">רואים </w:t>
      </w:r>
      <w:bookmarkStart w:id="13399" w:name="_ETM_Q30_680969"/>
      <w:bookmarkEnd w:id="13399"/>
      <w:r>
        <w:rPr>
          <w:rtl/>
        </w:rPr>
        <w:t xml:space="preserve">את </w:t>
      </w:r>
      <w:bookmarkStart w:id="13400" w:name="_ETM_Q30_681090"/>
      <w:bookmarkEnd w:id="13400"/>
      <w:r>
        <w:rPr>
          <w:rtl/>
        </w:rPr>
        <w:t xml:space="preserve">מדיניות </w:t>
      </w:r>
      <w:bookmarkStart w:id="13401" w:name="_ETM_Q30_681569"/>
      <w:bookmarkEnd w:id="13401"/>
      <w:r>
        <w:rPr>
          <w:rtl/>
        </w:rPr>
        <w:t>הממשלה</w:t>
      </w:r>
      <w:r>
        <w:rPr>
          <w:rFonts w:hint="cs"/>
          <w:rtl/>
        </w:rPr>
        <w:t xml:space="preserve"> </w:t>
      </w:r>
      <w:r>
        <w:rPr>
          <w:rtl/>
        </w:rPr>
        <w:t xml:space="preserve">– </w:t>
      </w:r>
      <w:bookmarkStart w:id="13402" w:name="_ETM_Q30_682680"/>
      <w:bookmarkEnd w:id="13402"/>
      <w:r>
        <w:rPr>
          <w:rtl/>
        </w:rPr>
        <w:t xml:space="preserve">עולם </w:t>
      </w:r>
      <w:bookmarkStart w:id="13403" w:name="_ETM_Q30_683069"/>
      <w:bookmarkEnd w:id="13403"/>
      <w:r>
        <w:rPr>
          <w:rtl/>
        </w:rPr>
        <w:t xml:space="preserve">כמנהגו </w:t>
      </w:r>
      <w:bookmarkStart w:id="13404" w:name="_ETM_Q30_683579"/>
      <w:bookmarkEnd w:id="13404"/>
      <w:r>
        <w:rPr>
          <w:rtl/>
        </w:rPr>
        <w:t>נוהג</w:t>
      </w:r>
      <w:bookmarkStart w:id="13405" w:name="_ETM_Q30_684480"/>
      <w:bookmarkEnd w:id="13405"/>
      <w:r>
        <w:rPr>
          <w:rFonts w:hint="cs"/>
          <w:rtl/>
        </w:rPr>
        <w:t xml:space="preserve">. </w:t>
      </w:r>
      <w:r>
        <w:rPr>
          <w:rtl/>
        </w:rPr>
        <w:t xml:space="preserve">ממשיכים </w:t>
      </w:r>
      <w:bookmarkStart w:id="13406" w:name="_ETM_Q30_685019"/>
      <w:bookmarkEnd w:id="13406"/>
      <w:r>
        <w:rPr>
          <w:rtl/>
        </w:rPr>
        <w:t xml:space="preserve">לנהוג </w:t>
      </w:r>
      <w:bookmarkStart w:id="13407" w:name="_ETM_Q30_685680"/>
      <w:bookmarkEnd w:id="13407"/>
      <w:r>
        <w:rPr>
          <w:rtl/>
        </w:rPr>
        <w:t xml:space="preserve">כאילו </w:t>
      </w:r>
      <w:bookmarkStart w:id="13408" w:name="_ETM_Q30_685950"/>
      <w:bookmarkEnd w:id="13408"/>
      <w:r>
        <w:rPr>
          <w:rtl/>
        </w:rPr>
        <w:t xml:space="preserve">אנחנו </w:t>
      </w:r>
      <w:bookmarkStart w:id="13409" w:name="_ETM_Q30_686219"/>
      <w:bookmarkEnd w:id="13409"/>
      <w:r>
        <w:rPr>
          <w:rtl/>
        </w:rPr>
        <w:t xml:space="preserve">בסדר </w:t>
      </w:r>
      <w:bookmarkStart w:id="13410" w:name="_ETM_Q30_686609"/>
      <w:bookmarkEnd w:id="13410"/>
      <w:r>
        <w:rPr>
          <w:rtl/>
        </w:rPr>
        <w:t xml:space="preserve">דברים </w:t>
      </w:r>
      <w:bookmarkStart w:id="13411" w:name="_ETM_Q30_686879"/>
      <w:bookmarkEnd w:id="13411"/>
      <w:r>
        <w:rPr>
          <w:rtl/>
        </w:rPr>
        <w:t>רגיל</w:t>
      </w:r>
      <w:r>
        <w:rPr>
          <w:rFonts w:hint="cs"/>
          <w:rtl/>
        </w:rPr>
        <w:t>.</w:t>
      </w:r>
      <w:r>
        <w:rPr>
          <w:rtl/>
        </w:rPr>
        <w:t xml:space="preserve"> </w:t>
      </w:r>
      <w:bookmarkStart w:id="13412" w:name="_ETM_Q30_687629"/>
      <w:bookmarkEnd w:id="13412"/>
      <w:r>
        <w:rPr>
          <w:rtl/>
        </w:rPr>
        <w:t xml:space="preserve">הציבור </w:t>
      </w:r>
      <w:bookmarkStart w:id="13413" w:name="_ETM_Q30_688109"/>
      <w:bookmarkEnd w:id="13413"/>
      <w:r>
        <w:rPr>
          <w:rtl/>
        </w:rPr>
        <w:t>התרגל</w:t>
      </w:r>
      <w:r>
        <w:rPr>
          <w:rFonts w:hint="cs"/>
          <w:rtl/>
        </w:rPr>
        <w:t>,</w:t>
      </w:r>
      <w:r>
        <w:rPr>
          <w:rtl/>
        </w:rPr>
        <w:t xml:space="preserve"> </w:t>
      </w:r>
      <w:bookmarkStart w:id="13414" w:name="_ETM_Q30_689069"/>
      <w:bookmarkEnd w:id="13414"/>
      <w:r>
        <w:rPr>
          <w:rtl/>
        </w:rPr>
        <w:t xml:space="preserve">אתם </w:t>
      </w:r>
      <w:bookmarkStart w:id="13415" w:name="_ETM_Q30_689430"/>
      <w:bookmarkEnd w:id="13415"/>
      <w:r>
        <w:rPr>
          <w:rtl/>
        </w:rPr>
        <w:t>התרגלתם</w:t>
      </w:r>
      <w:bookmarkStart w:id="13416" w:name="_ETM_Q30_690569"/>
      <w:bookmarkEnd w:id="13416"/>
      <w:r>
        <w:rPr>
          <w:rFonts w:hint="cs"/>
          <w:rtl/>
        </w:rPr>
        <w:t xml:space="preserve">. </w:t>
      </w:r>
      <w:r>
        <w:rPr>
          <w:rtl/>
        </w:rPr>
        <w:t xml:space="preserve">אנחנו </w:t>
      </w:r>
      <w:bookmarkStart w:id="13417" w:name="_ETM_Q30_690959"/>
      <w:bookmarkEnd w:id="13417"/>
      <w:r>
        <w:rPr>
          <w:rtl/>
        </w:rPr>
        <w:t xml:space="preserve">לא </w:t>
      </w:r>
      <w:bookmarkStart w:id="13418" w:name="_ETM_Q30_691049"/>
      <w:bookmarkEnd w:id="13418"/>
      <w:r>
        <w:rPr>
          <w:rtl/>
        </w:rPr>
        <w:t xml:space="preserve">מוכנים </w:t>
      </w:r>
      <w:bookmarkStart w:id="13419" w:name="_ETM_Q30_691409"/>
      <w:bookmarkEnd w:id="13419"/>
      <w:r>
        <w:rPr>
          <w:rtl/>
        </w:rPr>
        <w:t>להתרגל</w:t>
      </w:r>
      <w:r>
        <w:rPr>
          <w:rFonts w:hint="cs"/>
          <w:rtl/>
        </w:rPr>
        <w:t>.</w:t>
      </w:r>
    </w:p>
    <w:p w:rsidR="00D65F74" w:rsidRDefault="00D65F74" w:rsidP="003C2F3A">
      <w:pPr>
        <w:rPr>
          <w:rtl/>
        </w:rPr>
      </w:pPr>
      <w:bookmarkStart w:id="13420" w:name="_ETM_Q30_691000"/>
      <w:bookmarkEnd w:id="13420"/>
    </w:p>
    <w:p w:rsidR="00D65F74" w:rsidRDefault="00D65F74" w:rsidP="003C2F3A">
      <w:pPr>
        <w:pStyle w:val="af6"/>
        <w:keepNext/>
        <w:rPr>
          <w:rtl/>
        </w:rPr>
      </w:pPr>
      <w:bookmarkStart w:id="13421" w:name="ET_yor_6599_35"/>
      <w:r w:rsidRPr="007D35DB">
        <w:rPr>
          <w:rStyle w:val="TagStyle"/>
          <w:rtl/>
        </w:rPr>
        <w:t xml:space="preserve"> &lt;&lt; יור &gt;&gt; </w:t>
      </w:r>
      <w:r>
        <w:rPr>
          <w:rtl/>
        </w:rPr>
        <w:t>היו"ר משה רוט:</w:t>
      </w:r>
      <w:r w:rsidRPr="007D35DB">
        <w:rPr>
          <w:rStyle w:val="TagStyle"/>
          <w:rtl/>
        </w:rPr>
        <w:t xml:space="preserve"> &lt;&lt; יור &gt;&gt;</w:t>
      </w:r>
      <w:r>
        <w:rPr>
          <w:rtl/>
        </w:rPr>
        <w:t xml:space="preserve">  </w:t>
      </w:r>
      <w:bookmarkEnd w:id="13421"/>
    </w:p>
    <w:p w:rsidR="00D65F74" w:rsidRDefault="00D65F74" w:rsidP="000921AA">
      <w:pPr>
        <w:rPr>
          <w:rtl/>
        </w:rPr>
      </w:pPr>
    </w:p>
    <w:p w:rsidR="00D65F74" w:rsidRDefault="00D65F74" w:rsidP="003C2F3A">
      <w:pPr>
        <w:rPr>
          <w:rtl/>
        </w:rPr>
      </w:pPr>
      <w:bookmarkStart w:id="13422" w:name="_ETM_Q30_692000"/>
      <w:bookmarkStart w:id="13423" w:name="_ETM_Q30_692370"/>
      <w:bookmarkEnd w:id="13422"/>
      <w:bookmarkEnd w:id="13423"/>
      <w:r>
        <w:rPr>
          <w:rtl/>
        </w:rPr>
        <w:t xml:space="preserve">תודה </w:t>
      </w:r>
      <w:bookmarkStart w:id="13424" w:name="_ETM_Q30_692670"/>
      <w:bookmarkEnd w:id="13424"/>
      <w:r>
        <w:rPr>
          <w:rtl/>
        </w:rPr>
        <w:t>רבה</w:t>
      </w:r>
      <w:r>
        <w:rPr>
          <w:rFonts w:hint="cs"/>
          <w:rtl/>
        </w:rPr>
        <w:t>.</w:t>
      </w:r>
      <w:r>
        <w:rPr>
          <w:rtl/>
        </w:rPr>
        <w:t xml:space="preserve"> </w:t>
      </w:r>
      <w:bookmarkStart w:id="13425" w:name="_ETM_Q30_698679"/>
      <w:bookmarkEnd w:id="13425"/>
      <w:r>
        <w:rPr>
          <w:rtl/>
        </w:rPr>
        <w:t xml:space="preserve">חברת </w:t>
      </w:r>
      <w:bookmarkStart w:id="13426" w:name="_ETM_Q30_699069"/>
      <w:bookmarkEnd w:id="13426"/>
      <w:r>
        <w:rPr>
          <w:rtl/>
        </w:rPr>
        <w:t xml:space="preserve">הכנסת </w:t>
      </w:r>
      <w:bookmarkStart w:id="13427" w:name="_ETM_Q30_699969"/>
      <w:bookmarkEnd w:id="13427"/>
      <w:r>
        <w:rPr>
          <w:rtl/>
        </w:rPr>
        <w:t xml:space="preserve">מיכל </w:t>
      </w:r>
      <w:bookmarkStart w:id="13428" w:name="_ETM_Q30_700790"/>
      <w:bookmarkEnd w:id="13428"/>
      <w:r>
        <w:rPr>
          <w:rtl/>
        </w:rPr>
        <w:t xml:space="preserve">שיר </w:t>
      </w:r>
      <w:bookmarkStart w:id="13429" w:name="_ETM_Q30_701329"/>
      <w:bookmarkEnd w:id="13429"/>
      <w:r>
        <w:rPr>
          <w:rtl/>
        </w:rPr>
        <w:t>סגמן</w:t>
      </w:r>
      <w:r>
        <w:rPr>
          <w:rFonts w:hint="cs"/>
          <w:rtl/>
        </w:rPr>
        <w:t>, בבקשה.</w:t>
      </w:r>
    </w:p>
    <w:p w:rsidR="00D65F74" w:rsidRDefault="00D65F74" w:rsidP="003C2F3A">
      <w:pPr>
        <w:rPr>
          <w:rtl/>
        </w:rPr>
      </w:pPr>
      <w:bookmarkStart w:id="13430" w:name="_ETM_Q30_703000"/>
      <w:bookmarkEnd w:id="13430"/>
    </w:p>
    <w:p w:rsidR="00D65F74" w:rsidRDefault="00D65F74" w:rsidP="003C2F3A">
      <w:pPr>
        <w:pStyle w:val="a4"/>
        <w:keepNext/>
        <w:rPr>
          <w:rtl/>
        </w:rPr>
      </w:pPr>
      <w:bookmarkStart w:id="13431" w:name="ET_speaker_5809_36"/>
      <w:r w:rsidRPr="007D35DB">
        <w:rPr>
          <w:rStyle w:val="TagStyle"/>
          <w:rtl/>
        </w:rPr>
        <w:t xml:space="preserve"> &lt;&lt; דובר &gt;&gt; </w:t>
      </w:r>
      <w:bookmarkStart w:id="13432" w:name="_Toc176816712"/>
      <w:r>
        <w:rPr>
          <w:rtl/>
        </w:rPr>
        <w:t>מיכל שיר סגמן (יש עתיד):</w:t>
      </w:r>
      <w:bookmarkEnd w:id="13432"/>
      <w:r w:rsidRPr="007D35DB">
        <w:rPr>
          <w:rStyle w:val="TagStyle"/>
          <w:rtl/>
        </w:rPr>
        <w:t xml:space="preserve"> &lt;&lt; דובר &gt;&gt;</w:t>
      </w:r>
      <w:r>
        <w:rPr>
          <w:rtl/>
        </w:rPr>
        <w:t xml:space="preserve">  </w:t>
      </w:r>
      <w:bookmarkEnd w:id="13431"/>
    </w:p>
    <w:p w:rsidR="00D65F74" w:rsidRDefault="00D65F74" w:rsidP="000921AA">
      <w:pPr>
        <w:rPr>
          <w:rtl/>
        </w:rPr>
      </w:pPr>
    </w:p>
    <w:p w:rsidR="00D65F74" w:rsidRDefault="00D65F74" w:rsidP="00E102FE">
      <w:pPr>
        <w:rPr>
          <w:rtl/>
        </w:rPr>
      </w:pPr>
      <w:bookmarkStart w:id="13433" w:name="_ETM_Q30_701959"/>
      <w:bookmarkStart w:id="13434" w:name="_ETM_Q30_712400"/>
      <w:bookmarkEnd w:id="13433"/>
      <w:bookmarkEnd w:id="13434"/>
      <w:r>
        <w:rPr>
          <w:rtl/>
        </w:rPr>
        <w:t xml:space="preserve">אדוני </w:t>
      </w:r>
      <w:bookmarkStart w:id="13435" w:name="_ETM_Q30_712730"/>
      <w:bookmarkEnd w:id="13435"/>
      <w:r>
        <w:rPr>
          <w:rtl/>
        </w:rPr>
        <w:t>היושב-ראש</w:t>
      </w:r>
      <w:r>
        <w:rPr>
          <w:rFonts w:hint="cs"/>
          <w:rtl/>
        </w:rPr>
        <w:t>,</w:t>
      </w:r>
      <w:r>
        <w:rPr>
          <w:rtl/>
        </w:rPr>
        <w:t xml:space="preserve"> </w:t>
      </w:r>
      <w:bookmarkStart w:id="13436" w:name="_ETM_Q30_713300"/>
      <w:bookmarkEnd w:id="13436"/>
      <w:r>
        <w:rPr>
          <w:rtl/>
        </w:rPr>
        <w:t xml:space="preserve">חבריי </w:t>
      </w:r>
      <w:bookmarkStart w:id="13437" w:name="_ETM_Q30_713720"/>
      <w:bookmarkEnd w:id="13437"/>
      <w:r>
        <w:rPr>
          <w:rtl/>
        </w:rPr>
        <w:t xml:space="preserve">חברי </w:t>
      </w:r>
      <w:bookmarkStart w:id="13438" w:name="_ETM_Q30_714050"/>
      <w:bookmarkEnd w:id="13438"/>
      <w:r>
        <w:rPr>
          <w:rtl/>
        </w:rPr>
        <w:t>הכנסת</w:t>
      </w:r>
      <w:r>
        <w:rPr>
          <w:rFonts w:hint="cs"/>
          <w:rtl/>
        </w:rPr>
        <w:t>,</w:t>
      </w:r>
      <w:r>
        <w:rPr>
          <w:rtl/>
        </w:rPr>
        <w:t xml:space="preserve"> </w:t>
      </w:r>
      <w:bookmarkStart w:id="13439" w:name="_ETM_Q30_715410"/>
      <w:bookmarkEnd w:id="13439"/>
      <w:r>
        <w:rPr>
          <w:rtl/>
        </w:rPr>
        <w:t xml:space="preserve">אני </w:t>
      </w:r>
      <w:bookmarkStart w:id="13440" w:name="_ETM_Q30_715620"/>
      <w:bookmarkEnd w:id="13440"/>
      <w:r>
        <w:rPr>
          <w:rtl/>
        </w:rPr>
        <w:t xml:space="preserve">רוצה </w:t>
      </w:r>
      <w:bookmarkStart w:id="13441" w:name="_ETM_Q30_716100"/>
      <w:bookmarkEnd w:id="13441"/>
      <w:r>
        <w:rPr>
          <w:rtl/>
        </w:rPr>
        <w:t xml:space="preserve">לאחל </w:t>
      </w:r>
      <w:bookmarkStart w:id="13442" w:name="_ETM_Q30_716670"/>
      <w:bookmarkEnd w:id="13442"/>
      <w:r>
        <w:rPr>
          <w:rtl/>
        </w:rPr>
        <w:t xml:space="preserve">מזל </w:t>
      </w:r>
      <w:bookmarkStart w:id="13443" w:name="_ETM_Q30_717059"/>
      <w:bookmarkEnd w:id="13443"/>
      <w:r>
        <w:rPr>
          <w:rtl/>
        </w:rPr>
        <w:t xml:space="preserve">טוב </w:t>
      </w:r>
      <w:bookmarkStart w:id="13444" w:name="_ETM_Q30_717480"/>
      <w:bookmarkEnd w:id="13444"/>
      <w:r>
        <w:rPr>
          <w:rtl/>
        </w:rPr>
        <w:t xml:space="preserve">לממשלת </w:t>
      </w:r>
      <w:bookmarkStart w:id="13445" w:name="_ETM_Q30_718140"/>
      <w:bookmarkEnd w:id="13445"/>
      <w:r>
        <w:rPr>
          <w:rtl/>
        </w:rPr>
        <w:t>ישראל</w:t>
      </w:r>
      <w:r>
        <w:rPr>
          <w:rFonts w:hint="cs"/>
          <w:rtl/>
        </w:rPr>
        <w:t>:</w:t>
      </w:r>
      <w:r>
        <w:rPr>
          <w:rtl/>
        </w:rPr>
        <w:t xml:space="preserve"> </w:t>
      </w:r>
      <w:bookmarkStart w:id="13446" w:name="_ETM_Q30_719769"/>
      <w:bookmarkEnd w:id="13446"/>
      <w:r>
        <w:rPr>
          <w:rtl/>
        </w:rPr>
        <w:t>הצלחתם</w:t>
      </w:r>
      <w:r>
        <w:rPr>
          <w:rFonts w:hint="cs"/>
          <w:rtl/>
        </w:rPr>
        <w:t>.</w:t>
      </w:r>
      <w:r>
        <w:rPr>
          <w:rtl/>
        </w:rPr>
        <w:t xml:space="preserve"> </w:t>
      </w:r>
      <w:bookmarkStart w:id="13447" w:name="_ETM_Q30_721480"/>
      <w:bookmarkEnd w:id="13447"/>
      <w:r>
        <w:rPr>
          <w:rtl/>
        </w:rPr>
        <w:t xml:space="preserve">הצלחתם </w:t>
      </w:r>
      <w:bookmarkStart w:id="13448" w:name="_ETM_Q30_722050"/>
      <w:bookmarkEnd w:id="13448"/>
      <w:r>
        <w:rPr>
          <w:rtl/>
        </w:rPr>
        <w:t>להפחיד</w:t>
      </w:r>
      <w:r>
        <w:rPr>
          <w:rFonts w:hint="cs"/>
          <w:rtl/>
        </w:rPr>
        <w:t>,</w:t>
      </w:r>
      <w:r>
        <w:rPr>
          <w:rtl/>
        </w:rPr>
        <w:t xml:space="preserve"> </w:t>
      </w:r>
      <w:bookmarkStart w:id="13449" w:name="_ETM_Q30_723250"/>
      <w:bookmarkEnd w:id="13449"/>
      <w:r>
        <w:rPr>
          <w:rtl/>
        </w:rPr>
        <w:t xml:space="preserve">לזעזע </w:t>
      </w:r>
      <w:bookmarkStart w:id="13450" w:name="_ETM_Q30_724269"/>
      <w:bookmarkEnd w:id="13450"/>
      <w:r>
        <w:rPr>
          <w:rtl/>
        </w:rPr>
        <w:t xml:space="preserve">ולהוביל </w:t>
      </w:r>
      <w:bookmarkStart w:id="13451" w:name="_ETM_Q30_724840"/>
      <w:bookmarkEnd w:id="13451"/>
      <w:r>
        <w:rPr>
          <w:rtl/>
        </w:rPr>
        <w:t xml:space="preserve">לייאוש </w:t>
      </w:r>
      <w:bookmarkStart w:id="13452" w:name="_ETM_Q30_725439"/>
      <w:bookmarkEnd w:id="13452"/>
      <w:r>
        <w:rPr>
          <w:rtl/>
        </w:rPr>
        <w:t xml:space="preserve">את </w:t>
      </w:r>
      <w:bookmarkStart w:id="13453" w:name="_ETM_Q30_725590"/>
      <w:bookmarkEnd w:id="13453"/>
      <w:r>
        <w:rPr>
          <w:rtl/>
        </w:rPr>
        <w:t xml:space="preserve">העם </w:t>
      </w:r>
      <w:bookmarkStart w:id="13454" w:name="_ETM_Q30_725920"/>
      <w:bookmarkEnd w:id="13454"/>
      <w:r>
        <w:rPr>
          <w:rtl/>
        </w:rPr>
        <w:t xml:space="preserve">שלנו </w:t>
      </w:r>
      <w:bookmarkStart w:id="13455" w:name="_ETM_Q30_727200"/>
      <w:bookmarkEnd w:id="13455"/>
      <w:r>
        <w:rPr>
          <w:rtl/>
        </w:rPr>
        <w:t xml:space="preserve">כנראה </w:t>
      </w:r>
      <w:bookmarkStart w:id="13456" w:name="_ETM_Q30_728700"/>
      <w:bookmarkEnd w:id="13456"/>
      <w:r>
        <w:rPr>
          <w:rtl/>
        </w:rPr>
        <w:t xml:space="preserve">יותר </w:t>
      </w:r>
      <w:bookmarkStart w:id="13457" w:name="_ETM_Q30_729059"/>
      <w:bookmarkEnd w:id="13457"/>
      <w:r>
        <w:rPr>
          <w:rtl/>
        </w:rPr>
        <w:t xml:space="preserve">ממה </w:t>
      </w:r>
      <w:bookmarkStart w:id="13458" w:name="_ETM_Q30_729360"/>
      <w:bookmarkEnd w:id="13458"/>
      <w:r>
        <w:rPr>
          <w:rtl/>
        </w:rPr>
        <w:t xml:space="preserve">שהמלחמה </w:t>
      </w:r>
      <w:bookmarkStart w:id="13459" w:name="_ETM_Q30_730110"/>
      <w:bookmarkEnd w:id="13459"/>
      <w:r>
        <w:rPr>
          <w:rFonts w:hint="cs"/>
          <w:rtl/>
        </w:rPr>
        <w:t xml:space="preserve">הצליחה. </w:t>
      </w:r>
      <w:bookmarkStart w:id="13460" w:name="_ETM_Q30_731770"/>
      <w:bookmarkEnd w:id="13460"/>
      <w:r>
        <w:rPr>
          <w:rFonts w:hint="cs"/>
          <w:rtl/>
        </w:rPr>
        <w:t>הע</w:t>
      </w:r>
      <w:r>
        <w:rPr>
          <w:rtl/>
        </w:rPr>
        <w:t xml:space="preserve">ם </w:t>
      </w:r>
      <w:bookmarkStart w:id="13461" w:name="_ETM_Q30_732100"/>
      <w:bookmarkEnd w:id="13461"/>
      <w:r>
        <w:rPr>
          <w:rtl/>
        </w:rPr>
        <w:t xml:space="preserve">שלנו </w:t>
      </w:r>
      <w:bookmarkStart w:id="13462" w:name="_ETM_Q30_733599"/>
      <w:bookmarkEnd w:id="13462"/>
      <w:r>
        <w:rPr>
          <w:rFonts w:hint="cs"/>
          <w:rtl/>
        </w:rPr>
        <w:t xml:space="preserve">הרי </w:t>
      </w:r>
      <w:bookmarkStart w:id="13463" w:name="_ETM_Q30_733809"/>
      <w:bookmarkEnd w:id="13463"/>
      <w:r>
        <w:rPr>
          <w:rtl/>
        </w:rPr>
        <w:t xml:space="preserve">לא </w:t>
      </w:r>
      <w:bookmarkStart w:id="13464" w:name="_ETM_Q30_733959"/>
      <w:bookmarkEnd w:id="13464"/>
      <w:r>
        <w:rPr>
          <w:rtl/>
        </w:rPr>
        <w:t xml:space="preserve">פוחד </w:t>
      </w:r>
      <w:bookmarkStart w:id="13465" w:name="_ETM_Q30_734319"/>
      <w:bookmarkEnd w:id="13465"/>
      <w:r>
        <w:rPr>
          <w:rtl/>
        </w:rPr>
        <w:t>מטילים</w:t>
      </w:r>
      <w:r>
        <w:rPr>
          <w:rFonts w:hint="cs"/>
          <w:rtl/>
        </w:rPr>
        <w:t>; הוא</w:t>
      </w:r>
      <w:r>
        <w:rPr>
          <w:rtl/>
        </w:rPr>
        <w:t xml:space="preserve"> </w:t>
      </w:r>
      <w:bookmarkStart w:id="13466" w:name="_ETM_Q30_735890"/>
      <w:bookmarkEnd w:id="13466"/>
      <w:r>
        <w:rPr>
          <w:rtl/>
        </w:rPr>
        <w:t xml:space="preserve">לא </w:t>
      </w:r>
      <w:bookmarkStart w:id="13467" w:name="_ETM_Q30_736070"/>
      <w:bookmarkEnd w:id="13467"/>
      <w:r>
        <w:rPr>
          <w:rtl/>
        </w:rPr>
        <w:t xml:space="preserve">מפחד </w:t>
      </w:r>
      <w:bookmarkStart w:id="13468" w:name="_ETM_Q30_736490"/>
      <w:bookmarkEnd w:id="13468"/>
      <w:r>
        <w:rPr>
          <w:rtl/>
        </w:rPr>
        <w:t>מ</w:t>
      </w:r>
      <w:bookmarkStart w:id="13469" w:name="_ETM_Q30_736700"/>
      <w:bookmarkEnd w:id="13469"/>
      <w:r>
        <w:rPr>
          <w:rtl/>
        </w:rPr>
        <w:t>חיזבאללה</w:t>
      </w:r>
      <w:r>
        <w:rPr>
          <w:rFonts w:hint="cs"/>
          <w:rtl/>
        </w:rPr>
        <w:t>,</w:t>
      </w:r>
      <w:r>
        <w:rPr>
          <w:rtl/>
        </w:rPr>
        <w:t xml:space="preserve"> </w:t>
      </w:r>
      <w:bookmarkStart w:id="13470" w:name="_ETM_Q30_737510"/>
      <w:bookmarkEnd w:id="13470"/>
      <w:r>
        <w:rPr>
          <w:rtl/>
        </w:rPr>
        <w:t xml:space="preserve">לא </w:t>
      </w:r>
      <w:bookmarkStart w:id="13471" w:name="_ETM_Q30_737870"/>
      <w:bookmarkEnd w:id="13471"/>
      <w:r>
        <w:rPr>
          <w:rtl/>
        </w:rPr>
        <w:t>מחמאס</w:t>
      </w:r>
      <w:r>
        <w:rPr>
          <w:rFonts w:hint="cs"/>
          <w:rtl/>
        </w:rPr>
        <w:t xml:space="preserve"> </w:t>
      </w:r>
      <w:bookmarkStart w:id="13472" w:name="_ETM_Q30_737000"/>
      <w:bookmarkStart w:id="13473" w:name="_ETM_Q30_739020"/>
      <w:bookmarkStart w:id="13474" w:name="_ETM_Q30_739290"/>
      <w:bookmarkEnd w:id="13472"/>
      <w:bookmarkEnd w:id="13473"/>
      <w:bookmarkEnd w:id="13474"/>
      <w:r>
        <w:rPr>
          <w:rFonts w:hint="cs"/>
          <w:rtl/>
        </w:rPr>
        <w:t>ו</w:t>
      </w:r>
      <w:r>
        <w:rPr>
          <w:rtl/>
        </w:rPr>
        <w:t xml:space="preserve">גם </w:t>
      </w:r>
      <w:bookmarkStart w:id="13475" w:name="_ETM_Q30_739500"/>
      <w:bookmarkEnd w:id="13475"/>
      <w:r>
        <w:rPr>
          <w:rtl/>
        </w:rPr>
        <w:t xml:space="preserve">לא </w:t>
      </w:r>
      <w:bookmarkStart w:id="13476" w:name="_ETM_Q30_739650"/>
      <w:bookmarkEnd w:id="13476"/>
      <w:r>
        <w:rPr>
          <w:rtl/>
        </w:rPr>
        <w:t>מאיראן</w:t>
      </w:r>
      <w:r>
        <w:rPr>
          <w:rFonts w:hint="cs"/>
          <w:rtl/>
        </w:rPr>
        <w:t>.</w:t>
      </w:r>
      <w:r>
        <w:rPr>
          <w:rtl/>
        </w:rPr>
        <w:t xml:space="preserve"> </w:t>
      </w:r>
      <w:bookmarkStart w:id="13477" w:name="_ETM_Q30_741129"/>
      <w:bookmarkEnd w:id="13477"/>
      <w:r>
        <w:rPr>
          <w:rFonts w:hint="cs"/>
          <w:rtl/>
        </w:rPr>
        <w:t xml:space="preserve">אויבים </w:t>
      </w:r>
      <w:bookmarkStart w:id="13478" w:name="_ETM_Q30_741610"/>
      <w:bookmarkEnd w:id="13478"/>
      <w:r>
        <w:rPr>
          <w:rtl/>
        </w:rPr>
        <w:t xml:space="preserve">תמיד </w:t>
      </w:r>
      <w:bookmarkStart w:id="13479" w:name="_ETM_Q30_741969"/>
      <w:bookmarkEnd w:id="13479"/>
      <w:r>
        <w:rPr>
          <w:rtl/>
        </w:rPr>
        <w:t xml:space="preserve">היו </w:t>
      </w:r>
      <w:bookmarkStart w:id="13480" w:name="_ETM_Q30_742240"/>
      <w:bookmarkEnd w:id="13480"/>
      <w:r>
        <w:rPr>
          <w:rtl/>
        </w:rPr>
        <w:t>לנו</w:t>
      </w:r>
      <w:r>
        <w:rPr>
          <w:rFonts w:hint="cs"/>
          <w:rtl/>
        </w:rPr>
        <w:t>,</w:t>
      </w:r>
      <w:r>
        <w:rPr>
          <w:rtl/>
        </w:rPr>
        <w:t xml:space="preserve"> </w:t>
      </w:r>
      <w:bookmarkStart w:id="13481" w:name="_ETM_Q30_742629"/>
      <w:bookmarkEnd w:id="13481"/>
      <w:r>
        <w:rPr>
          <w:rtl/>
        </w:rPr>
        <w:t xml:space="preserve">ולצערי </w:t>
      </w:r>
      <w:bookmarkStart w:id="13482" w:name="_ETM_Q30_743229"/>
      <w:bookmarkEnd w:id="13482"/>
      <w:r>
        <w:rPr>
          <w:rtl/>
        </w:rPr>
        <w:t>הרב</w:t>
      </w:r>
      <w:r>
        <w:rPr>
          <w:rFonts w:hint="cs"/>
          <w:rtl/>
        </w:rPr>
        <w:t>,</w:t>
      </w:r>
      <w:r>
        <w:rPr>
          <w:rtl/>
        </w:rPr>
        <w:t xml:space="preserve"> </w:t>
      </w:r>
      <w:bookmarkStart w:id="13483" w:name="_ETM_Q30_743469"/>
      <w:bookmarkEnd w:id="13483"/>
      <w:r>
        <w:rPr>
          <w:rtl/>
        </w:rPr>
        <w:t xml:space="preserve">גם </w:t>
      </w:r>
      <w:bookmarkStart w:id="13484" w:name="_ETM_Q30_744140"/>
      <w:bookmarkEnd w:id="13484"/>
      <w:r>
        <w:rPr>
          <w:rtl/>
        </w:rPr>
        <w:t xml:space="preserve">תמיד </w:t>
      </w:r>
      <w:bookmarkStart w:id="13485" w:name="_ETM_Q30_744650"/>
      <w:bookmarkEnd w:id="13485"/>
      <w:r>
        <w:rPr>
          <w:rtl/>
        </w:rPr>
        <w:t xml:space="preserve">יהיו </w:t>
      </w:r>
      <w:bookmarkStart w:id="13486" w:name="_ETM_Q30_744920"/>
      <w:bookmarkEnd w:id="13486"/>
      <w:r>
        <w:rPr>
          <w:rtl/>
        </w:rPr>
        <w:t>לנו</w:t>
      </w:r>
      <w:r>
        <w:rPr>
          <w:rFonts w:hint="cs"/>
          <w:rtl/>
        </w:rPr>
        <w:t>.</w:t>
      </w:r>
      <w:r>
        <w:rPr>
          <w:rtl/>
        </w:rPr>
        <w:t xml:space="preserve"> </w:t>
      </w:r>
      <w:bookmarkStart w:id="13487" w:name="_ETM_Q30_746300"/>
      <w:bookmarkEnd w:id="13487"/>
      <w:r>
        <w:rPr>
          <w:rtl/>
        </w:rPr>
        <w:t xml:space="preserve">תמיד </w:t>
      </w:r>
      <w:bookmarkStart w:id="13488" w:name="_ETM_Q30_746870"/>
      <w:bookmarkStart w:id="13489" w:name="_ETM_Q30_747229"/>
      <w:bookmarkEnd w:id="13488"/>
      <w:bookmarkEnd w:id="13489"/>
      <w:r>
        <w:rPr>
          <w:rtl/>
        </w:rPr>
        <w:t xml:space="preserve">ידענו </w:t>
      </w:r>
      <w:bookmarkStart w:id="13490" w:name="_ETM_Q30_747710"/>
      <w:bookmarkEnd w:id="13490"/>
      <w:r>
        <w:rPr>
          <w:rtl/>
        </w:rPr>
        <w:t>להילחם</w:t>
      </w:r>
      <w:bookmarkStart w:id="13491" w:name="_ETM_Q30_748340"/>
      <w:bookmarkEnd w:id="13491"/>
      <w:r w:rsidR="00E102FE">
        <w:rPr>
          <w:rFonts w:hint="cs"/>
          <w:rtl/>
        </w:rPr>
        <w:t xml:space="preserve">, </w:t>
      </w:r>
      <w:r>
        <w:rPr>
          <w:rtl/>
        </w:rPr>
        <w:t xml:space="preserve">ולהילחם </w:t>
      </w:r>
      <w:bookmarkStart w:id="13492" w:name="_ETM_Q30_748880"/>
      <w:bookmarkEnd w:id="13492"/>
      <w:r>
        <w:rPr>
          <w:rtl/>
        </w:rPr>
        <w:t>בגבורה</w:t>
      </w:r>
      <w:r>
        <w:rPr>
          <w:rFonts w:hint="cs"/>
          <w:rtl/>
        </w:rPr>
        <w:t>,</w:t>
      </w:r>
      <w:r>
        <w:rPr>
          <w:rtl/>
        </w:rPr>
        <w:t xml:space="preserve"> </w:t>
      </w:r>
      <w:bookmarkStart w:id="13493" w:name="_ETM_Q30_750470"/>
      <w:bookmarkEnd w:id="13493"/>
      <w:r>
        <w:rPr>
          <w:rtl/>
        </w:rPr>
        <w:t xml:space="preserve">וגם </w:t>
      </w:r>
      <w:bookmarkStart w:id="13494" w:name="_ETM_Q30_750860"/>
      <w:bookmarkEnd w:id="13494"/>
      <w:r>
        <w:rPr>
          <w:rtl/>
        </w:rPr>
        <w:t>לנצח</w:t>
      </w:r>
      <w:r>
        <w:rPr>
          <w:rFonts w:hint="cs"/>
          <w:rtl/>
        </w:rPr>
        <w:t>.</w:t>
      </w:r>
      <w:r>
        <w:rPr>
          <w:rtl/>
        </w:rPr>
        <w:t xml:space="preserve"> </w:t>
      </w:r>
      <w:bookmarkStart w:id="13495" w:name="_ETM_Q30_753110"/>
      <w:bookmarkEnd w:id="13495"/>
    </w:p>
    <w:p w:rsidR="00D65F74" w:rsidRDefault="00D65F74" w:rsidP="003C2F3A">
      <w:pPr>
        <w:rPr>
          <w:rtl/>
        </w:rPr>
      </w:pPr>
      <w:bookmarkStart w:id="13496" w:name="_ETM_Q30_754000"/>
      <w:bookmarkEnd w:id="13496"/>
    </w:p>
    <w:p w:rsidR="00D65F74" w:rsidRDefault="00D65F74" w:rsidP="00E102FE">
      <w:pPr>
        <w:rPr>
          <w:rtl/>
        </w:rPr>
      </w:pPr>
      <w:bookmarkStart w:id="13497" w:name="_ETM_Q30_756000"/>
      <w:bookmarkEnd w:id="13497"/>
      <w:r>
        <w:rPr>
          <w:rtl/>
        </w:rPr>
        <w:t xml:space="preserve">אבל </w:t>
      </w:r>
      <w:bookmarkStart w:id="13498" w:name="_ETM_Q30_753529"/>
      <w:bookmarkEnd w:id="13498"/>
      <w:r>
        <w:rPr>
          <w:rtl/>
        </w:rPr>
        <w:t xml:space="preserve">איש </w:t>
      </w:r>
      <w:bookmarkStart w:id="13499" w:name="_ETM_Q30_753979"/>
      <w:bookmarkEnd w:id="13499"/>
      <w:r>
        <w:rPr>
          <w:rtl/>
        </w:rPr>
        <w:t xml:space="preserve">מאזרחי </w:t>
      </w:r>
      <w:bookmarkStart w:id="13500" w:name="_ETM_Q30_754759"/>
      <w:bookmarkEnd w:id="13500"/>
      <w:r>
        <w:rPr>
          <w:rtl/>
        </w:rPr>
        <w:t xml:space="preserve">מדינת </w:t>
      </w:r>
      <w:bookmarkStart w:id="13501" w:name="_ETM_Q30_755330"/>
      <w:bookmarkEnd w:id="13501"/>
      <w:r>
        <w:rPr>
          <w:rtl/>
        </w:rPr>
        <w:t xml:space="preserve">ישראל </w:t>
      </w:r>
      <w:bookmarkStart w:id="13502" w:name="_ETM_Q30_755960"/>
      <w:bookmarkEnd w:id="13502"/>
      <w:r>
        <w:rPr>
          <w:rtl/>
        </w:rPr>
        <w:t xml:space="preserve">שיצאו </w:t>
      </w:r>
      <w:bookmarkStart w:id="13503" w:name="_ETM_Q30_756529"/>
      <w:bookmarkEnd w:id="13503"/>
      <w:r>
        <w:rPr>
          <w:rtl/>
        </w:rPr>
        <w:t>להילחם</w:t>
      </w:r>
      <w:r>
        <w:rPr>
          <w:rFonts w:hint="cs"/>
          <w:rtl/>
        </w:rPr>
        <w:t>,</w:t>
      </w:r>
      <w:r>
        <w:rPr>
          <w:rtl/>
        </w:rPr>
        <w:t xml:space="preserve"> </w:t>
      </w:r>
      <w:bookmarkStart w:id="13504" w:name="_ETM_Q30_758259"/>
      <w:bookmarkEnd w:id="13504"/>
      <w:r>
        <w:rPr>
          <w:rtl/>
        </w:rPr>
        <w:t xml:space="preserve">איש </w:t>
      </w:r>
      <w:bookmarkStart w:id="13505" w:name="_ETM_Q30_758590"/>
      <w:bookmarkEnd w:id="13505"/>
      <w:r>
        <w:rPr>
          <w:rtl/>
        </w:rPr>
        <w:t xml:space="preserve">ממשפחות </w:t>
      </w:r>
      <w:bookmarkStart w:id="13506" w:name="_ETM_Q30_759280"/>
      <w:bookmarkEnd w:id="13506"/>
      <w:r>
        <w:rPr>
          <w:rtl/>
        </w:rPr>
        <w:t>המילואימניקים</w:t>
      </w:r>
      <w:r>
        <w:rPr>
          <w:rFonts w:hint="cs"/>
          <w:rtl/>
        </w:rPr>
        <w:t>,</w:t>
      </w:r>
      <w:r>
        <w:rPr>
          <w:rtl/>
        </w:rPr>
        <w:t xml:space="preserve"> </w:t>
      </w:r>
      <w:bookmarkStart w:id="13507" w:name="_ETM_Q30_760179"/>
      <w:bookmarkEnd w:id="13507"/>
      <w:r>
        <w:rPr>
          <w:rtl/>
        </w:rPr>
        <w:t>הלוחמים</w:t>
      </w:r>
      <w:r>
        <w:rPr>
          <w:rFonts w:hint="cs"/>
          <w:rtl/>
        </w:rPr>
        <w:t>,</w:t>
      </w:r>
      <w:r>
        <w:rPr>
          <w:rtl/>
        </w:rPr>
        <w:t xml:space="preserve"> </w:t>
      </w:r>
      <w:bookmarkStart w:id="13508" w:name="_ETM_Q30_760870"/>
      <w:bookmarkEnd w:id="13508"/>
      <w:r>
        <w:rPr>
          <w:rtl/>
        </w:rPr>
        <w:t>החטופים</w:t>
      </w:r>
      <w:r>
        <w:rPr>
          <w:rFonts w:hint="cs"/>
          <w:rtl/>
        </w:rPr>
        <w:t>,</w:t>
      </w:r>
      <w:r>
        <w:rPr>
          <w:rtl/>
        </w:rPr>
        <w:t xml:space="preserve"> </w:t>
      </w:r>
      <w:bookmarkStart w:id="13509" w:name="_ETM_Q30_761620"/>
      <w:bookmarkEnd w:id="13509"/>
      <w:r>
        <w:rPr>
          <w:rtl/>
        </w:rPr>
        <w:t xml:space="preserve">משפחות </w:t>
      </w:r>
      <w:bookmarkStart w:id="13510" w:name="_ETM_Q30_762069"/>
      <w:bookmarkEnd w:id="13510"/>
      <w:r>
        <w:rPr>
          <w:rtl/>
        </w:rPr>
        <w:t>הנרצחים</w:t>
      </w:r>
      <w:r>
        <w:rPr>
          <w:rFonts w:hint="cs"/>
          <w:rtl/>
        </w:rPr>
        <w:t xml:space="preserve"> </w:t>
      </w:r>
      <w:r>
        <w:rPr>
          <w:rtl/>
        </w:rPr>
        <w:t xml:space="preserve">– </w:t>
      </w:r>
      <w:bookmarkStart w:id="13511" w:name="_ETM_Q30_763340"/>
      <w:bookmarkEnd w:id="13511"/>
      <w:r>
        <w:rPr>
          <w:rtl/>
        </w:rPr>
        <w:t xml:space="preserve">אף </w:t>
      </w:r>
      <w:bookmarkStart w:id="13512" w:name="_ETM_Q30_763819"/>
      <w:bookmarkEnd w:id="13512"/>
      <w:r>
        <w:rPr>
          <w:rFonts w:hint="cs"/>
          <w:rtl/>
        </w:rPr>
        <w:t>אחד</w:t>
      </w:r>
      <w:r>
        <w:rPr>
          <w:rtl/>
        </w:rPr>
        <w:t xml:space="preserve"> </w:t>
      </w:r>
      <w:bookmarkStart w:id="13513" w:name="_ETM_Q30_764300"/>
      <w:bookmarkEnd w:id="13513"/>
      <w:r>
        <w:rPr>
          <w:rtl/>
        </w:rPr>
        <w:t xml:space="preserve">מהם </w:t>
      </w:r>
      <w:bookmarkStart w:id="13514" w:name="_ETM_Q30_764659"/>
      <w:bookmarkEnd w:id="13514"/>
      <w:r>
        <w:rPr>
          <w:rtl/>
        </w:rPr>
        <w:t xml:space="preserve">לא </w:t>
      </w:r>
      <w:bookmarkStart w:id="13515" w:name="_ETM_Q30_764840"/>
      <w:bookmarkEnd w:id="13515"/>
      <w:r>
        <w:rPr>
          <w:rtl/>
        </w:rPr>
        <w:t xml:space="preserve">תיאר </w:t>
      </w:r>
      <w:bookmarkStart w:id="13516" w:name="_ETM_Q30_765319"/>
      <w:bookmarkEnd w:id="13516"/>
      <w:r>
        <w:rPr>
          <w:rtl/>
        </w:rPr>
        <w:t xml:space="preserve">לעצמו </w:t>
      </w:r>
      <w:bookmarkStart w:id="13517" w:name="_ETM_Q30_766610"/>
      <w:bookmarkEnd w:id="13517"/>
      <w:r>
        <w:rPr>
          <w:rtl/>
        </w:rPr>
        <w:t xml:space="preserve">בחלומותיו </w:t>
      </w:r>
      <w:bookmarkStart w:id="13518" w:name="_ETM_Q30_767389"/>
      <w:bookmarkEnd w:id="13518"/>
      <w:r>
        <w:rPr>
          <w:rtl/>
        </w:rPr>
        <w:t xml:space="preserve">הגרועים </w:t>
      </w:r>
      <w:bookmarkStart w:id="13519" w:name="_ETM_Q30_767900"/>
      <w:bookmarkEnd w:id="13519"/>
      <w:r>
        <w:rPr>
          <w:rtl/>
        </w:rPr>
        <w:t xml:space="preserve">ביותר </w:t>
      </w:r>
      <w:bookmarkStart w:id="13520" w:name="_ETM_Q30_769059"/>
      <w:bookmarkEnd w:id="13520"/>
      <w:r>
        <w:rPr>
          <w:rtl/>
        </w:rPr>
        <w:t xml:space="preserve">שתוך </w:t>
      </w:r>
      <w:bookmarkStart w:id="13521" w:name="_ETM_Q30_769629"/>
      <w:bookmarkEnd w:id="13521"/>
      <w:r>
        <w:rPr>
          <w:rtl/>
        </w:rPr>
        <w:t xml:space="preserve">כדי </w:t>
      </w:r>
      <w:bookmarkStart w:id="13522" w:name="_ETM_Q30_769990"/>
      <w:bookmarkEnd w:id="13522"/>
      <w:r>
        <w:rPr>
          <w:rtl/>
        </w:rPr>
        <w:t>לחימה</w:t>
      </w:r>
      <w:r>
        <w:rPr>
          <w:rFonts w:hint="cs"/>
          <w:rtl/>
        </w:rPr>
        <w:t>,</w:t>
      </w:r>
      <w:r>
        <w:rPr>
          <w:rtl/>
        </w:rPr>
        <w:t xml:space="preserve"> </w:t>
      </w:r>
      <w:bookmarkStart w:id="13523" w:name="_ETM_Q30_771490"/>
      <w:bookmarkEnd w:id="13523"/>
      <w:r>
        <w:rPr>
          <w:rtl/>
        </w:rPr>
        <w:t xml:space="preserve">תוך </w:t>
      </w:r>
      <w:bookmarkStart w:id="13524" w:name="_ETM_Q30_771849"/>
      <w:bookmarkEnd w:id="13524"/>
      <w:r>
        <w:rPr>
          <w:rtl/>
        </w:rPr>
        <w:t xml:space="preserve">כדי </w:t>
      </w:r>
      <w:bookmarkStart w:id="13525" w:name="_ETM_Q30_772210"/>
      <w:bookmarkEnd w:id="13525"/>
      <w:r>
        <w:rPr>
          <w:rtl/>
        </w:rPr>
        <w:t xml:space="preserve">ספירת </w:t>
      </w:r>
      <w:bookmarkStart w:id="13526" w:name="_ETM_Q30_772990"/>
      <w:bookmarkEnd w:id="13526"/>
      <w:r>
        <w:rPr>
          <w:rtl/>
        </w:rPr>
        <w:t>נופלים</w:t>
      </w:r>
      <w:r>
        <w:rPr>
          <w:rFonts w:hint="cs"/>
          <w:rtl/>
        </w:rPr>
        <w:t>,</w:t>
      </w:r>
      <w:r>
        <w:rPr>
          <w:rtl/>
        </w:rPr>
        <w:t xml:space="preserve"> </w:t>
      </w:r>
      <w:bookmarkStart w:id="13527" w:name="_ETM_Q30_774629"/>
      <w:bookmarkEnd w:id="13527"/>
      <w:r>
        <w:rPr>
          <w:rtl/>
        </w:rPr>
        <w:t xml:space="preserve">תבוא </w:t>
      </w:r>
      <w:bookmarkStart w:id="13528" w:name="_ETM_Q30_775020"/>
      <w:bookmarkStart w:id="13529" w:name="_ETM_Q30_775110"/>
      <w:bookmarkEnd w:id="13528"/>
      <w:bookmarkEnd w:id="13529"/>
      <w:r>
        <w:rPr>
          <w:rtl/>
        </w:rPr>
        <w:t xml:space="preserve">ממשלת </w:t>
      </w:r>
      <w:bookmarkStart w:id="13530" w:name="_ETM_Q30_775710"/>
      <w:bookmarkEnd w:id="13530"/>
      <w:r>
        <w:rPr>
          <w:rtl/>
        </w:rPr>
        <w:t>ישראל</w:t>
      </w:r>
      <w:r>
        <w:rPr>
          <w:rFonts w:hint="cs"/>
          <w:rtl/>
        </w:rPr>
        <w:t xml:space="preserve">, שבמשמרת </w:t>
      </w:r>
      <w:bookmarkStart w:id="13531" w:name="_ETM_Q30_776199"/>
      <w:bookmarkStart w:id="13532" w:name="_ETM_Q30_777219"/>
      <w:bookmarkEnd w:id="13531"/>
      <w:bookmarkEnd w:id="13532"/>
      <w:r>
        <w:rPr>
          <w:rFonts w:hint="cs"/>
          <w:rtl/>
        </w:rPr>
        <w:t>שלה,</w:t>
      </w:r>
      <w:r>
        <w:rPr>
          <w:rtl/>
        </w:rPr>
        <w:t xml:space="preserve"> </w:t>
      </w:r>
      <w:bookmarkStart w:id="13533" w:name="_ETM_Q30_777509"/>
      <w:bookmarkEnd w:id="13533"/>
      <w:r w:rsidRPr="00E21EDD">
        <w:rPr>
          <w:rtl/>
        </w:rPr>
        <w:t>שבגלל אוזלת היד של</w:t>
      </w:r>
      <w:r>
        <w:rPr>
          <w:rFonts w:hint="cs"/>
          <w:rtl/>
        </w:rPr>
        <w:t>ה,</w:t>
      </w:r>
      <w:r w:rsidRPr="00E21EDD">
        <w:rPr>
          <w:rtl/>
        </w:rPr>
        <w:t xml:space="preserve"> אנחנו חיים ב</w:t>
      </w:r>
      <w:r>
        <w:rPr>
          <w:rFonts w:hint="cs"/>
          <w:rtl/>
        </w:rPr>
        <w:t xml:space="preserve">כאוס שבו </w:t>
      </w:r>
      <w:r>
        <w:rPr>
          <w:rtl/>
        </w:rPr>
        <w:t>אנחנו נמצאים</w:t>
      </w:r>
      <w:bookmarkStart w:id="13534" w:name="_ETM_Q30_786000"/>
      <w:bookmarkStart w:id="13535" w:name="_ETM_Q30_787000"/>
      <w:bookmarkEnd w:id="13534"/>
      <w:bookmarkEnd w:id="13535"/>
      <w:r>
        <w:rPr>
          <w:rFonts w:hint="cs"/>
          <w:rtl/>
        </w:rPr>
        <w:t xml:space="preserve"> – </w:t>
      </w:r>
      <w:r>
        <w:rPr>
          <w:rtl/>
        </w:rPr>
        <w:t xml:space="preserve">איש לא העלה על דעתו </w:t>
      </w:r>
      <w:r w:rsidRPr="00E21EDD">
        <w:rPr>
          <w:rtl/>
        </w:rPr>
        <w:t>שממשלת הטבח תעז ל</w:t>
      </w:r>
      <w:r>
        <w:rPr>
          <w:rFonts w:hint="cs"/>
          <w:rtl/>
        </w:rPr>
        <w:t>ה</w:t>
      </w:r>
      <w:r w:rsidRPr="00E21EDD">
        <w:rPr>
          <w:rtl/>
        </w:rPr>
        <w:t>עלות שוב תוך כדי אסון את חוקי ההפיכה השלטונית</w:t>
      </w:r>
      <w:r>
        <w:rPr>
          <w:rFonts w:hint="cs"/>
          <w:rtl/>
        </w:rPr>
        <w:t>.</w:t>
      </w:r>
      <w:bookmarkStart w:id="13536" w:name="_ETM_Q30_799000"/>
      <w:bookmarkStart w:id="13537" w:name="TOR_Q31"/>
      <w:bookmarkStart w:id="13538" w:name="_ETM_Q31_110360"/>
      <w:bookmarkStart w:id="13539" w:name="_ETM_Q31_331410"/>
      <w:bookmarkEnd w:id="13536"/>
      <w:bookmarkEnd w:id="13537"/>
      <w:bookmarkEnd w:id="13538"/>
      <w:bookmarkEnd w:id="13539"/>
      <w:r>
        <w:rPr>
          <w:rFonts w:hint="cs"/>
          <w:rtl/>
          <w:lang w:eastAsia="he-IL"/>
        </w:rPr>
        <w:t xml:space="preserve"> כאילו מה, לא הספיק לכם? </w:t>
      </w:r>
      <w:bookmarkStart w:id="13540" w:name="_ETM_Q31_198030"/>
      <w:bookmarkStart w:id="13541" w:name="_ETM_Q31_199060"/>
      <w:bookmarkStart w:id="13542" w:name="_ETM_Q31_199239"/>
      <w:bookmarkStart w:id="13543" w:name="_ETM_Q31_199599"/>
      <w:bookmarkStart w:id="13544" w:name="_ETM_Q31_200929"/>
      <w:bookmarkEnd w:id="13540"/>
      <w:bookmarkEnd w:id="13541"/>
      <w:bookmarkEnd w:id="13542"/>
      <w:bookmarkEnd w:id="13543"/>
      <w:bookmarkEnd w:id="13544"/>
      <w:r>
        <w:rPr>
          <w:rtl/>
        </w:rPr>
        <w:t xml:space="preserve">לא </w:t>
      </w:r>
      <w:bookmarkStart w:id="13545" w:name="_ETM_Q31_201109"/>
      <w:bookmarkEnd w:id="13545"/>
      <w:r>
        <w:rPr>
          <w:rtl/>
        </w:rPr>
        <w:t xml:space="preserve">הספיק </w:t>
      </w:r>
      <w:bookmarkStart w:id="13546" w:name="_ETM_Q31_201470"/>
      <w:bookmarkEnd w:id="13546"/>
      <w:r>
        <w:rPr>
          <w:rtl/>
        </w:rPr>
        <w:t xml:space="preserve">לכם </w:t>
      </w:r>
      <w:bookmarkStart w:id="13547" w:name="_ETM_Q31_201769"/>
      <w:bookmarkEnd w:id="13547"/>
      <w:r>
        <w:rPr>
          <w:rtl/>
        </w:rPr>
        <w:t>קרע</w:t>
      </w:r>
      <w:r>
        <w:rPr>
          <w:rFonts w:hint="cs"/>
          <w:rtl/>
        </w:rPr>
        <w:t>,</w:t>
      </w:r>
      <w:r>
        <w:rPr>
          <w:rtl/>
        </w:rPr>
        <w:t xml:space="preserve"> </w:t>
      </w:r>
      <w:bookmarkStart w:id="13548" w:name="_ETM_Q31_202949"/>
      <w:bookmarkEnd w:id="13548"/>
      <w:r>
        <w:rPr>
          <w:rFonts w:hint="cs"/>
          <w:rtl/>
        </w:rPr>
        <w:t>שסע,</w:t>
      </w:r>
      <w:r>
        <w:rPr>
          <w:rtl/>
        </w:rPr>
        <w:t xml:space="preserve"> </w:t>
      </w:r>
      <w:bookmarkStart w:id="13549" w:name="_ETM_Q31_204210"/>
      <w:bookmarkEnd w:id="13549"/>
      <w:r>
        <w:rPr>
          <w:rtl/>
        </w:rPr>
        <w:t>טבח</w:t>
      </w:r>
      <w:r>
        <w:rPr>
          <w:rFonts w:hint="cs"/>
          <w:rtl/>
        </w:rPr>
        <w:t>,</w:t>
      </w:r>
      <w:r>
        <w:rPr>
          <w:rtl/>
        </w:rPr>
        <w:t xml:space="preserve"> </w:t>
      </w:r>
      <w:bookmarkStart w:id="13550" w:name="_ETM_Q31_205260"/>
      <w:bookmarkEnd w:id="13550"/>
      <w:r>
        <w:rPr>
          <w:rtl/>
        </w:rPr>
        <w:t>מ</w:t>
      </w:r>
      <w:bookmarkStart w:id="13551" w:name="_ETM_Q31_205599"/>
      <w:bookmarkEnd w:id="13551"/>
      <w:r>
        <w:rPr>
          <w:rtl/>
        </w:rPr>
        <w:t>ל</w:t>
      </w:r>
      <w:r>
        <w:rPr>
          <w:rFonts w:hint="cs"/>
          <w:rtl/>
        </w:rPr>
        <w:t>ח</w:t>
      </w:r>
      <w:r>
        <w:rPr>
          <w:rtl/>
        </w:rPr>
        <w:t>מה</w:t>
      </w:r>
      <w:r>
        <w:rPr>
          <w:rFonts w:hint="cs"/>
          <w:rtl/>
        </w:rPr>
        <w:t>,</w:t>
      </w:r>
      <w:bookmarkStart w:id="13552" w:name="_ETM_Q31_204941"/>
      <w:bookmarkEnd w:id="13552"/>
      <w:r>
        <w:rPr>
          <w:rtl/>
        </w:rPr>
        <w:t xml:space="preserve"> </w:t>
      </w:r>
      <w:bookmarkStart w:id="13553" w:name="_ETM_Q31_206710"/>
      <w:bookmarkEnd w:id="13553"/>
      <w:r>
        <w:rPr>
          <w:rtl/>
        </w:rPr>
        <w:t xml:space="preserve">חצי </w:t>
      </w:r>
      <w:bookmarkStart w:id="13554" w:name="_ETM_Q31_207130"/>
      <w:bookmarkEnd w:id="13554"/>
      <w:r>
        <w:rPr>
          <w:rtl/>
        </w:rPr>
        <w:t xml:space="preserve">מדינה </w:t>
      </w:r>
      <w:bookmarkStart w:id="13555" w:name="_ETM_Q31_207519"/>
      <w:bookmarkEnd w:id="13555"/>
      <w:r>
        <w:rPr>
          <w:rtl/>
        </w:rPr>
        <w:t>מפונה</w:t>
      </w:r>
      <w:r>
        <w:rPr>
          <w:rFonts w:hint="cs"/>
          <w:rtl/>
        </w:rPr>
        <w:t>,</w:t>
      </w:r>
      <w:r>
        <w:rPr>
          <w:rtl/>
        </w:rPr>
        <w:t xml:space="preserve"> </w:t>
      </w:r>
      <w:bookmarkStart w:id="13556" w:name="_ETM_Q31_208880"/>
      <w:bookmarkEnd w:id="13556"/>
      <w:r>
        <w:rPr>
          <w:rtl/>
        </w:rPr>
        <w:t xml:space="preserve">עם </w:t>
      </w:r>
      <w:bookmarkStart w:id="13557" w:name="_ETM_Q31_209090"/>
      <w:bookmarkEnd w:id="13557"/>
      <w:r>
        <w:rPr>
          <w:rtl/>
        </w:rPr>
        <w:t xml:space="preserve">שלם </w:t>
      </w:r>
      <w:bookmarkStart w:id="13558" w:name="_ETM_Q31_209510"/>
      <w:bookmarkEnd w:id="13558"/>
      <w:r>
        <w:rPr>
          <w:rtl/>
        </w:rPr>
        <w:t>פצוע</w:t>
      </w:r>
      <w:bookmarkStart w:id="13559" w:name="_ETM_Q31_208151"/>
      <w:bookmarkEnd w:id="13559"/>
      <w:r w:rsidR="00E102FE">
        <w:rPr>
          <w:rFonts w:hint="cs"/>
          <w:rtl/>
        </w:rPr>
        <w:t>?</w:t>
      </w:r>
      <w:r>
        <w:rPr>
          <w:rtl/>
        </w:rPr>
        <w:t xml:space="preserve"> </w:t>
      </w:r>
      <w:bookmarkStart w:id="13560" w:name="_ETM_Q31_210410"/>
      <w:bookmarkEnd w:id="13560"/>
      <w:r>
        <w:rPr>
          <w:rtl/>
        </w:rPr>
        <w:t xml:space="preserve">לא </w:t>
      </w:r>
      <w:bookmarkStart w:id="13561" w:name="_ETM_Q31_210650"/>
      <w:bookmarkEnd w:id="13561"/>
      <w:r>
        <w:rPr>
          <w:rtl/>
        </w:rPr>
        <w:t xml:space="preserve">הספיק </w:t>
      </w:r>
      <w:bookmarkStart w:id="13562" w:name="_ETM_Q31_211039"/>
      <w:bookmarkEnd w:id="13562"/>
      <w:r>
        <w:rPr>
          <w:rtl/>
        </w:rPr>
        <w:t>לכם</w:t>
      </w:r>
      <w:r>
        <w:rPr>
          <w:rFonts w:hint="cs"/>
          <w:rtl/>
        </w:rPr>
        <w:t>?</w:t>
      </w:r>
      <w:r>
        <w:rPr>
          <w:rtl/>
        </w:rPr>
        <w:t xml:space="preserve"> </w:t>
      </w:r>
      <w:bookmarkStart w:id="13563" w:name="_ETM_Q31_212390"/>
      <w:bookmarkStart w:id="13564" w:name="_ETM_Q31_212600"/>
      <w:bookmarkEnd w:id="13563"/>
      <w:bookmarkEnd w:id="13564"/>
      <w:r>
        <w:rPr>
          <w:rFonts w:hint="cs"/>
          <w:rtl/>
        </w:rPr>
        <w:t>כנראה</w:t>
      </w:r>
      <w:r>
        <w:rPr>
          <w:rtl/>
        </w:rPr>
        <w:t xml:space="preserve"> </w:t>
      </w:r>
      <w:bookmarkStart w:id="13565" w:name="_ETM_Q31_212810"/>
      <w:bookmarkEnd w:id="13565"/>
      <w:r>
        <w:rPr>
          <w:rtl/>
        </w:rPr>
        <w:t>שלא</w:t>
      </w:r>
      <w:r>
        <w:rPr>
          <w:rFonts w:hint="cs"/>
          <w:rtl/>
        </w:rPr>
        <w:t>.</w:t>
      </w:r>
      <w:r>
        <w:rPr>
          <w:rtl/>
        </w:rPr>
        <w:t xml:space="preserve"> </w:t>
      </w:r>
      <w:bookmarkStart w:id="13566" w:name="_ETM_Q31_214070"/>
      <w:bookmarkEnd w:id="13566"/>
      <w:r>
        <w:rPr>
          <w:rtl/>
        </w:rPr>
        <w:t xml:space="preserve">כנראה </w:t>
      </w:r>
      <w:bookmarkStart w:id="13567" w:name="_ETM_Q31_214460"/>
      <w:bookmarkEnd w:id="13567"/>
      <w:r>
        <w:rPr>
          <w:rtl/>
        </w:rPr>
        <w:t>ש</w:t>
      </w:r>
      <w:r>
        <w:rPr>
          <w:rFonts w:hint="cs"/>
          <w:rtl/>
        </w:rPr>
        <w:t>לא,</w:t>
      </w:r>
      <w:r>
        <w:rPr>
          <w:rtl/>
        </w:rPr>
        <w:t xml:space="preserve"> </w:t>
      </w:r>
      <w:bookmarkStart w:id="13568" w:name="_ETM_Q31_215300"/>
      <w:bookmarkEnd w:id="13568"/>
      <w:r>
        <w:rPr>
          <w:rtl/>
        </w:rPr>
        <w:t xml:space="preserve">כי </w:t>
      </w:r>
      <w:bookmarkStart w:id="13569" w:name="_ETM_Q31_215479"/>
      <w:bookmarkEnd w:id="13569"/>
      <w:r>
        <w:rPr>
          <w:rtl/>
        </w:rPr>
        <w:t xml:space="preserve">במקום </w:t>
      </w:r>
      <w:bookmarkStart w:id="13570" w:name="_ETM_Q31_215909"/>
      <w:bookmarkStart w:id="13571" w:name="_ETM_Q31_216090"/>
      <w:bookmarkEnd w:id="13570"/>
      <w:bookmarkEnd w:id="13571"/>
      <w:r>
        <w:rPr>
          <w:rtl/>
        </w:rPr>
        <w:t xml:space="preserve">לעסוק </w:t>
      </w:r>
      <w:bookmarkStart w:id="13572" w:name="_ETM_Q31_216600"/>
      <w:bookmarkEnd w:id="13572"/>
      <w:r>
        <w:rPr>
          <w:rtl/>
        </w:rPr>
        <w:t>בביטחון</w:t>
      </w:r>
      <w:r w:rsidR="00E102FE">
        <w:rPr>
          <w:rFonts w:hint="cs"/>
          <w:rtl/>
        </w:rPr>
        <w:t>,</w:t>
      </w:r>
      <w:r>
        <w:rPr>
          <w:rFonts w:hint="cs"/>
          <w:rtl/>
        </w:rPr>
        <w:t xml:space="preserve"> </w:t>
      </w:r>
      <w:bookmarkStart w:id="13573" w:name="_ETM_Q31_227651"/>
      <w:bookmarkEnd w:id="13573"/>
      <w:r>
        <w:rPr>
          <w:rtl/>
        </w:rPr>
        <w:t xml:space="preserve">אתם </w:t>
      </w:r>
      <w:bookmarkStart w:id="13574" w:name="_ETM_Q31_218740"/>
      <w:bookmarkEnd w:id="13574"/>
      <w:r>
        <w:rPr>
          <w:rtl/>
        </w:rPr>
        <w:t xml:space="preserve">עסוקים </w:t>
      </w:r>
      <w:bookmarkStart w:id="13575" w:name="_ETM_Q31_219220"/>
      <w:bookmarkEnd w:id="13575"/>
      <w:r>
        <w:rPr>
          <w:rtl/>
        </w:rPr>
        <w:t xml:space="preserve">בחוקי </w:t>
      </w:r>
      <w:bookmarkStart w:id="13576" w:name="_ETM_Q31_219640"/>
      <w:bookmarkEnd w:id="13576"/>
      <w:r>
        <w:rPr>
          <w:rtl/>
        </w:rPr>
        <w:t>הפיכה</w:t>
      </w:r>
      <w:r>
        <w:rPr>
          <w:rFonts w:hint="cs"/>
          <w:rtl/>
        </w:rPr>
        <w:t>;</w:t>
      </w:r>
      <w:r>
        <w:rPr>
          <w:rtl/>
        </w:rPr>
        <w:t xml:space="preserve"> </w:t>
      </w:r>
      <w:bookmarkStart w:id="13577" w:name="_ETM_Q31_221159"/>
      <w:bookmarkEnd w:id="13577"/>
      <w:r>
        <w:rPr>
          <w:rtl/>
        </w:rPr>
        <w:t xml:space="preserve">במקום </w:t>
      </w:r>
      <w:bookmarkStart w:id="13578" w:name="_ETM_Q31_221640"/>
      <w:bookmarkEnd w:id="13578"/>
      <w:r>
        <w:rPr>
          <w:rtl/>
        </w:rPr>
        <w:t xml:space="preserve">לעסוק </w:t>
      </w:r>
      <w:bookmarkStart w:id="13579" w:name="_ETM_Q31_222179"/>
      <w:bookmarkEnd w:id="13579"/>
      <w:r>
        <w:rPr>
          <w:rtl/>
        </w:rPr>
        <w:t>בעסק</w:t>
      </w:r>
      <w:r>
        <w:rPr>
          <w:rFonts w:hint="cs"/>
          <w:rtl/>
        </w:rPr>
        <w:t>ת</w:t>
      </w:r>
      <w:r>
        <w:rPr>
          <w:rtl/>
        </w:rPr>
        <w:t xml:space="preserve"> </w:t>
      </w:r>
      <w:bookmarkStart w:id="13580" w:name="_ETM_Q31_222700"/>
      <w:bookmarkEnd w:id="13580"/>
      <w:r>
        <w:rPr>
          <w:rtl/>
        </w:rPr>
        <w:t>חטופים</w:t>
      </w:r>
      <w:r>
        <w:rPr>
          <w:rFonts w:hint="cs"/>
          <w:rtl/>
        </w:rPr>
        <w:t>,</w:t>
      </w:r>
      <w:r>
        <w:rPr>
          <w:rtl/>
        </w:rPr>
        <w:t xml:space="preserve"> </w:t>
      </w:r>
      <w:bookmarkStart w:id="13581" w:name="_ETM_Q31_225040"/>
      <w:bookmarkEnd w:id="13581"/>
      <w:r>
        <w:rPr>
          <w:rtl/>
        </w:rPr>
        <w:t xml:space="preserve">במקום </w:t>
      </w:r>
      <w:bookmarkStart w:id="13582" w:name="_ETM_Q31_225729"/>
      <w:bookmarkEnd w:id="13582"/>
      <w:r>
        <w:rPr>
          <w:rtl/>
        </w:rPr>
        <w:t xml:space="preserve">לעסוק </w:t>
      </w:r>
      <w:bookmarkStart w:id="13583" w:name="_ETM_Q31_226479"/>
      <w:bookmarkEnd w:id="13583"/>
      <w:r>
        <w:rPr>
          <w:rtl/>
        </w:rPr>
        <w:t xml:space="preserve">למען </w:t>
      </w:r>
      <w:bookmarkStart w:id="13584" w:name="_ETM_Q31_226900"/>
      <w:bookmarkEnd w:id="13584"/>
      <w:r>
        <w:rPr>
          <w:rtl/>
        </w:rPr>
        <w:t xml:space="preserve">משפחות </w:t>
      </w:r>
      <w:bookmarkStart w:id="13585" w:name="_ETM_Q31_227390"/>
      <w:bookmarkEnd w:id="13585"/>
      <w:r>
        <w:rPr>
          <w:rtl/>
        </w:rPr>
        <w:t>נרצחים</w:t>
      </w:r>
      <w:r w:rsidR="00E102FE">
        <w:rPr>
          <w:rFonts w:hint="cs"/>
          <w:rtl/>
        </w:rPr>
        <w:t>,</w:t>
      </w:r>
      <w:r>
        <w:rPr>
          <w:rtl/>
        </w:rPr>
        <w:t xml:space="preserve"> </w:t>
      </w:r>
      <w:bookmarkStart w:id="13586" w:name="_ETM_Q31_228920"/>
      <w:bookmarkEnd w:id="13586"/>
      <w:r>
        <w:rPr>
          <w:rtl/>
        </w:rPr>
        <w:t xml:space="preserve">אתם </w:t>
      </w:r>
      <w:bookmarkStart w:id="13587" w:name="_ETM_Q31_229309"/>
      <w:bookmarkEnd w:id="13587"/>
      <w:r>
        <w:rPr>
          <w:rtl/>
        </w:rPr>
        <w:t>עס</w:t>
      </w:r>
      <w:r>
        <w:rPr>
          <w:rFonts w:hint="cs"/>
          <w:rtl/>
        </w:rPr>
        <w:t>ו</w:t>
      </w:r>
      <w:r>
        <w:rPr>
          <w:rtl/>
        </w:rPr>
        <w:t xml:space="preserve">קים </w:t>
      </w:r>
      <w:bookmarkStart w:id="13588" w:name="_ETM_Q31_230250"/>
      <w:bookmarkEnd w:id="13588"/>
      <w:r>
        <w:rPr>
          <w:rtl/>
        </w:rPr>
        <w:t>בחו</w:t>
      </w:r>
      <w:r>
        <w:rPr>
          <w:rFonts w:hint="cs"/>
          <w:rtl/>
        </w:rPr>
        <w:t>קי הפיכה;</w:t>
      </w:r>
      <w:bookmarkStart w:id="13589" w:name="_ETM_Q31_230640"/>
      <w:bookmarkEnd w:id="13589"/>
      <w:r>
        <w:rPr>
          <w:rtl/>
        </w:rPr>
        <w:t xml:space="preserve"> </w:t>
      </w:r>
      <w:bookmarkStart w:id="13590" w:name="_ETM_Q31_232079"/>
      <w:bookmarkEnd w:id="13590"/>
      <w:r>
        <w:rPr>
          <w:rtl/>
        </w:rPr>
        <w:t xml:space="preserve">במקום </w:t>
      </w:r>
      <w:bookmarkStart w:id="13591" w:name="_ETM_Q31_232530"/>
      <w:bookmarkEnd w:id="13591"/>
      <w:r>
        <w:rPr>
          <w:rtl/>
        </w:rPr>
        <w:t xml:space="preserve">לעסוק </w:t>
      </w:r>
      <w:bookmarkStart w:id="13592" w:name="_ETM_Q31_232890"/>
      <w:bookmarkEnd w:id="13592"/>
      <w:r>
        <w:rPr>
          <w:rtl/>
        </w:rPr>
        <w:t>בשיקום</w:t>
      </w:r>
      <w:r>
        <w:rPr>
          <w:rFonts w:hint="cs"/>
          <w:rtl/>
        </w:rPr>
        <w:t>,</w:t>
      </w:r>
      <w:r>
        <w:rPr>
          <w:rtl/>
        </w:rPr>
        <w:t xml:space="preserve"> </w:t>
      </w:r>
      <w:bookmarkStart w:id="13593" w:name="_ETM_Q31_234280"/>
      <w:bookmarkEnd w:id="13593"/>
      <w:r>
        <w:rPr>
          <w:rtl/>
        </w:rPr>
        <w:t>ב</w:t>
      </w:r>
      <w:r>
        <w:rPr>
          <w:rFonts w:hint="cs"/>
          <w:rtl/>
        </w:rPr>
        <w:t>איחוי</w:t>
      </w:r>
      <w:r w:rsidR="00E102FE">
        <w:rPr>
          <w:rFonts w:hint="cs"/>
          <w:rtl/>
        </w:rPr>
        <w:t>,</w:t>
      </w:r>
      <w:r>
        <w:rPr>
          <w:rtl/>
        </w:rPr>
        <w:t xml:space="preserve"> </w:t>
      </w:r>
      <w:bookmarkStart w:id="13594" w:name="_ETM_Q31_234940"/>
      <w:bookmarkStart w:id="13595" w:name="_ETM_Q31_236340"/>
      <w:bookmarkEnd w:id="13594"/>
      <w:bookmarkEnd w:id="13595"/>
      <w:r>
        <w:rPr>
          <w:rtl/>
        </w:rPr>
        <w:t xml:space="preserve">במקום </w:t>
      </w:r>
      <w:bookmarkStart w:id="13596" w:name="_ETM_Q31_236700"/>
      <w:bookmarkEnd w:id="13596"/>
      <w:r>
        <w:rPr>
          <w:rtl/>
        </w:rPr>
        <w:t xml:space="preserve">לעסוק </w:t>
      </w:r>
      <w:bookmarkStart w:id="13597" w:name="_ETM_Q31_237060"/>
      <w:bookmarkEnd w:id="13597"/>
      <w:r>
        <w:rPr>
          <w:rtl/>
        </w:rPr>
        <w:t xml:space="preserve">באזרחים </w:t>
      </w:r>
      <w:bookmarkStart w:id="13598" w:name="_ETM_Q31_237840"/>
      <w:bookmarkEnd w:id="13598"/>
      <w:r>
        <w:rPr>
          <w:rtl/>
        </w:rPr>
        <w:t xml:space="preserve">שקורסים </w:t>
      </w:r>
      <w:bookmarkStart w:id="13599" w:name="_ETM_Q31_238500"/>
      <w:bookmarkEnd w:id="13599"/>
      <w:r>
        <w:rPr>
          <w:rtl/>
        </w:rPr>
        <w:t>לכם</w:t>
      </w:r>
      <w:r>
        <w:rPr>
          <w:rFonts w:hint="cs"/>
          <w:rtl/>
        </w:rPr>
        <w:t>,</w:t>
      </w:r>
      <w:bookmarkStart w:id="13600" w:name="_ETM_Q31_239879"/>
      <w:bookmarkEnd w:id="13600"/>
      <w:r>
        <w:rPr>
          <w:rFonts w:hint="cs"/>
          <w:rtl/>
        </w:rPr>
        <w:t xml:space="preserve"> </w:t>
      </w:r>
      <w:r>
        <w:rPr>
          <w:rtl/>
        </w:rPr>
        <w:t xml:space="preserve">אתם </w:t>
      </w:r>
      <w:bookmarkStart w:id="13601" w:name="_ETM_Q31_240390"/>
      <w:bookmarkEnd w:id="13601"/>
      <w:r>
        <w:rPr>
          <w:rtl/>
        </w:rPr>
        <w:t xml:space="preserve">עסוקים </w:t>
      </w:r>
      <w:bookmarkStart w:id="13602" w:name="_ETM_Q31_241050"/>
      <w:bookmarkEnd w:id="13602"/>
      <w:r>
        <w:rPr>
          <w:rtl/>
        </w:rPr>
        <w:t xml:space="preserve">בחוקי </w:t>
      </w:r>
      <w:bookmarkStart w:id="13603" w:name="_ETM_Q31_241530"/>
      <w:bookmarkEnd w:id="13603"/>
      <w:r>
        <w:rPr>
          <w:rtl/>
        </w:rPr>
        <w:t xml:space="preserve">ההפיכה </w:t>
      </w:r>
      <w:bookmarkStart w:id="13604" w:name="_ETM_Q31_241980"/>
      <w:bookmarkEnd w:id="13604"/>
      <w:r>
        <w:rPr>
          <w:rtl/>
        </w:rPr>
        <w:t>השלטונית</w:t>
      </w:r>
      <w:r>
        <w:rPr>
          <w:rFonts w:hint="cs"/>
          <w:rtl/>
        </w:rPr>
        <w:t>.</w:t>
      </w:r>
      <w:r>
        <w:rPr>
          <w:rtl/>
        </w:rPr>
        <w:t xml:space="preserve"> </w:t>
      </w:r>
      <w:bookmarkStart w:id="13605" w:name="_ETM_Q31_242670"/>
      <w:bookmarkEnd w:id="13605"/>
      <w:r>
        <w:rPr>
          <w:rtl/>
        </w:rPr>
        <w:t xml:space="preserve">כדי </w:t>
      </w:r>
      <w:bookmarkStart w:id="13606" w:name="_ETM_Q31_242969"/>
      <w:bookmarkEnd w:id="13606"/>
      <w:r w:rsidR="00E102FE">
        <w:rPr>
          <w:rFonts w:hint="cs"/>
          <w:rtl/>
        </w:rPr>
        <w:t xml:space="preserve">– </w:t>
      </w:r>
      <w:r>
        <w:rPr>
          <w:rtl/>
        </w:rPr>
        <w:t>מה</w:t>
      </w:r>
      <w:r>
        <w:rPr>
          <w:rFonts w:hint="cs"/>
          <w:rtl/>
        </w:rPr>
        <w:t>?</w:t>
      </w:r>
      <w:r>
        <w:rPr>
          <w:rtl/>
        </w:rPr>
        <w:t xml:space="preserve"> </w:t>
      </w:r>
      <w:bookmarkStart w:id="13607" w:name="_ETM_Q31_243929"/>
      <w:bookmarkEnd w:id="13607"/>
      <w:r>
        <w:rPr>
          <w:rtl/>
        </w:rPr>
        <w:t>לקרו</w:t>
      </w:r>
      <w:r>
        <w:rPr>
          <w:rFonts w:hint="cs"/>
          <w:rtl/>
        </w:rPr>
        <w:t>ע את העם הזה עוד?</w:t>
      </w:r>
      <w:r>
        <w:rPr>
          <w:rtl/>
        </w:rPr>
        <w:t xml:space="preserve"> </w:t>
      </w:r>
      <w:bookmarkStart w:id="13608" w:name="_ETM_Q31_244610"/>
      <w:bookmarkStart w:id="13609" w:name="_ETM_Q31_245120"/>
      <w:bookmarkStart w:id="13610" w:name="_ETM_Q31_245240"/>
      <w:bookmarkStart w:id="13611" w:name="_ETM_Q31_245540"/>
      <w:bookmarkStart w:id="13612" w:name="_ETM_Q31_246709"/>
      <w:bookmarkEnd w:id="13608"/>
      <w:bookmarkEnd w:id="13609"/>
      <w:bookmarkEnd w:id="13610"/>
      <w:bookmarkEnd w:id="13611"/>
      <w:bookmarkEnd w:id="13612"/>
      <w:r>
        <w:rPr>
          <w:rtl/>
        </w:rPr>
        <w:t>לדרו</w:t>
      </w:r>
      <w:r>
        <w:rPr>
          <w:rFonts w:hint="cs"/>
          <w:rtl/>
        </w:rPr>
        <w:t>ס</w:t>
      </w:r>
      <w:bookmarkStart w:id="13613" w:name="_ETM_Q31_244221"/>
      <w:bookmarkEnd w:id="13613"/>
      <w:r>
        <w:rPr>
          <w:rtl/>
        </w:rPr>
        <w:t xml:space="preserve"> </w:t>
      </w:r>
      <w:bookmarkStart w:id="13614" w:name="_ETM_Q31_247640"/>
      <w:bookmarkEnd w:id="13614"/>
      <w:r>
        <w:rPr>
          <w:rtl/>
        </w:rPr>
        <w:t xml:space="preserve">את </w:t>
      </w:r>
      <w:bookmarkStart w:id="13615" w:name="_ETM_Q31_247810"/>
      <w:bookmarkEnd w:id="13615"/>
      <w:r>
        <w:rPr>
          <w:rFonts w:hint="cs"/>
          <w:rtl/>
        </w:rPr>
        <w:t xml:space="preserve">מה </w:t>
      </w:r>
      <w:r>
        <w:rPr>
          <w:rtl/>
        </w:rPr>
        <w:t xml:space="preserve">שעוד </w:t>
      </w:r>
      <w:bookmarkStart w:id="13616" w:name="_ETM_Q31_248290"/>
      <w:bookmarkEnd w:id="13616"/>
      <w:r>
        <w:rPr>
          <w:rtl/>
        </w:rPr>
        <w:t xml:space="preserve">נותר </w:t>
      </w:r>
      <w:bookmarkStart w:id="13617" w:name="_ETM_Q31_248829"/>
      <w:bookmarkEnd w:id="13617"/>
      <w:r>
        <w:rPr>
          <w:rtl/>
        </w:rPr>
        <w:t>מאיתנו</w:t>
      </w:r>
      <w:r>
        <w:rPr>
          <w:rFonts w:hint="cs"/>
          <w:rtl/>
        </w:rPr>
        <w:t>?</w:t>
      </w:r>
      <w:r>
        <w:rPr>
          <w:rtl/>
        </w:rPr>
        <w:t xml:space="preserve"> </w:t>
      </w:r>
      <w:bookmarkStart w:id="13618" w:name="_ETM_Q31_251009"/>
      <w:bookmarkEnd w:id="13618"/>
    </w:p>
    <w:p w:rsidR="00D65F74" w:rsidRDefault="00D65F74" w:rsidP="000921AA">
      <w:pPr>
        <w:rPr>
          <w:rtl/>
        </w:rPr>
      </w:pPr>
    </w:p>
    <w:p w:rsidR="00D65F74" w:rsidRDefault="00D65F74" w:rsidP="000921AA">
      <w:pPr>
        <w:rPr>
          <w:rtl/>
        </w:rPr>
      </w:pPr>
      <w:bookmarkStart w:id="13619" w:name="_ETM_Q31_249891"/>
      <w:bookmarkEnd w:id="13619"/>
      <w:r>
        <w:rPr>
          <w:rtl/>
        </w:rPr>
        <w:t xml:space="preserve">החלק </w:t>
      </w:r>
      <w:bookmarkStart w:id="13620" w:name="_ETM_Q31_251549"/>
      <w:bookmarkEnd w:id="13620"/>
      <w:r>
        <w:rPr>
          <w:rFonts w:hint="cs"/>
          <w:rtl/>
        </w:rPr>
        <w:t>ה</w:t>
      </w:r>
      <w:r>
        <w:rPr>
          <w:rtl/>
        </w:rPr>
        <w:t xml:space="preserve">מטורלל </w:t>
      </w:r>
      <w:bookmarkStart w:id="13621" w:name="_ETM_Q31_253380"/>
      <w:bookmarkEnd w:id="13621"/>
      <w:r>
        <w:rPr>
          <w:rtl/>
        </w:rPr>
        <w:t xml:space="preserve">זה </w:t>
      </w:r>
      <w:bookmarkStart w:id="13622" w:name="_ETM_Q31_253499"/>
      <w:bookmarkEnd w:id="13622"/>
      <w:r>
        <w:rPr>
          <w:rtl/>
        </w:rPr>
        <w:t xml:space="preserve">שהם </w:t>
      </w:r>
      <w:bookmarkStart w:id="13623" w:name="_ETM_Q31_253740"/>
      <w:bookmarkEnd w:id="13623"/>
      <w:r>
        <w:rPr>
          <w:rtl/>
        </w:rPr>
        <w:t xml:space="preserve">חיים </w:t>
      </w:r>
      <w:bookmarkStart w:id="13624" w:name="_ETM_Q31_254039"/>
      <w:bookmarkEnd w:id="13624"/>
      <w:r>
        <w:rPr>
          <w:rtl/>
        </w:rPr>
        <w:t xml:space="preserve">באיזשהו </w:t>
      </w:r>
      <w:bookmarkStart w:id="13625" w:name="_ETM_Q31_254830"/>
      <w:bookmarkEnd w:id="13625"/>
      <w:r>
        <w:rPr>
          <w:rtl/>
        </w:rPr>
        <w:t xml:space="preserve">סרט </w:t>
      </w:r>
      <w:bookmarkStart w:id="13626" w:name="_ETM_Q31_255250"/>
      <w:bookmarkEnd w:id="13626"/>
      <w:r>
        <w:rPr>
          <w:rtl/>
        </w:rPr>
        <w:t>דמיוני</w:t>
      </w:r>
      <w:r>
        <w:rPr>
          <w:rFonts w:hint="cs"/>
          <w:rtl/>
        </w:rPr>
        <w:t>,</w:t>
      </w:r>
      <w:r>
        <w:rPr>
          <w:rtl/>
        </w:rPr>
        <w:t xml:space="preserve"> </w:t>
      </w:r>
      <w:bookmarkStart w:id="13627" w:name="_ETM_Q31_255940"/>
      <w:bookmarkEnd w:id="13627"/>
      <w:r>
        <w:rPr>
          <w:rtl/>
        </w:rPr>
        <w:t>הזוי</w:t>
      </w:r>
      <w:r>
        <w:rPr>
          <w:rFonts w:hint="cs"/>
          <w:rtl/>
        </w:rPr>
        <w:t>,</w:t>
      </w:r>
      <w:r>
        <w:rPr>
          <w:rtl/>
        </w:rPr>
        <w:t xml:space="preserve"> </w:t>
      </w:r>
      <w:bookmarkStart w:id="13628" w:name="_ETM_Q31_257040"/>
      <w:bookmarkEnd w:id="13628"/>
      <w:r>
        <w:rPr>
          <w:rtl/>
        </w:rPr>
        <w:t xml:space="preserve">שיש </w:t>
      </w:r>
      <w:bookmarkStart w:id="13629" w:name="_ETM_Q31_257459"/>
      <w:bookmarkEnd w:id="13629"/>
      <w:r>
        <w:rPr>
          <w:rtl/>
        </w:rPr>
        <w:t xml:space="preserve">להם </w:t>
      </w:r>
      <w:bookmarkStart w:id="13630" w:name="_ETM_Q31_257729"/>
      <w:bookmarkEnd w:id="13630"/>
      <w:r>
        <w:rPr>
          <w:rtl/>
        </w:rPr>
        <w:t>מנדט</w:t>
      </w:r>
      <w:r>
        <w:rPr>
          <w:rFonts w:hint="cs"/>
          <w:rtl/>
        </w:rPr>
        <w:t>. הם</w:t>
      </w:r>
      <w:r>
        <w:rPr>
          <w:rtl/>
        </w:rPr>
        <w:t xml:space="preserve"> </w:t>
      </w:r>
      <w:bookmarkStart w:id="13631" w:name="_ETM_Q31_259290"/>
      <w:bookmarkEnd w:id="13631"/>
      <w:r>
        <w:rPr>
          <w:rtl/>
        </w:rPr>
        <w:t xml:space="preserve">חושבים </w:t>
      </w:r>
      <w:bookmarkStart w:id="13632" w:name="_ETM_Q31_259740"/>
      <w:bookmarkEnd w:id="13632"/>
      <w:r>
        <w:rPr>
          <w:rtl/>
        </w:rPr>
        <w:t xml:space="preserve">שיש </w:t>
      </w:r>
      <w:bookmarkStart w:id="13633" w:name="_ETM_Q31_260040"/>
      <w:bookmarkEnd w:id="13633"/>
      <w:r>
        <w:rPr>
          <w:rtl/>
        </w:rPr>
        <w:t xml:space="preserve">להם </w:t>
      </w:r>
      <w:bookmarkStart w:id="13634" w:name="_ETM_Q31_260310"/>
      <w:bookmarkEnd w:id="13634"/>
      <w:r>
        <w:rPr>
          <w:rtl/>
        </w:rPr>
        <w:t>מנדט</w:t>
      </w:r>
      <w:r>
        <w:rPr>
          <w:rFonts w:hint="cs"/>
          <w:rtl/>
        </w:rPr>
        <w:t>.</w:t>
      </w:r>
      <w:r>
        <w:rPr>
          <w:rtl/>
        </w:rPr>
        <w:t xml:space="preserve"> </w:t>
      </w:r>
      <w:bookmarkStart w:id="13635" w:name="_ETM_Q31_260759"/>
      <w:bookmarkEnd w:id="13635"/>
      <w:r>
        <w:rPr>
          <w:rtl/>
        </w:rPr>
        <w:t xml:space="preserve">אז </w:t>
      </w:r>
      <w:bookmarkStart w:id="13636" w:name="_ETM_Q31_261000"/>
      <w:bookmarkEnd w:id="13636"/>
      <w:r>
        <w:rPr>
          <w:rtl/>
        </w:rPr>
        <w:t xml:space="preserve">יש </w:t>
      </w:r>
      <w:bookmarkStart w:id="13637" w:name="_ETM_Q31_261209"/>
      <w:bookmarkEnd w:id="13637"/>
      <w:r>
        <w:rPr>
          <w:rtl/>
        </w:rPr>
        <w:t xml:space="preserve">לי </w:t>
      </w:r>
      <w:bookmarkStart w:id="13638" w:name="_ETM_Q31_261360"/>
      <w:bookmarkEnd w:id="13638"/>
      <w:r>
        <w:rPr>
          <w:rtl/>
        </w:rPr>
        <w:t xml:space="preserve">חדשות </w:t>
      </w:r>
      <w:bookmarkStart w:id="13639" w:name="_ETM_Q31_261930"/>
      <w:bookmarkEnd w:id="13639"/>
      <w:r>
        <w:rPr>
          <w:rFonts w:hint="cs"/>
          <w:rtl/>
        </w:rPr>
        <w:t>ב</w:t>
      </w:r>
      <w:r>
        <w:rPr>
          <w:rtl/>
        </w:rPr>
        <w:t>עבורכם</w:t>
      </w:r>
      <w:r>
        <w:rPr>
          <w:rFonts w:hint="cs"/>
          <w:rtl/>
        </w:rPr>
        <w:t xml:space="preserve">: ממשלת ישראל, מאז </w:t>
      </w:r>
      <w:bookmarkStart w:id="13640" w:name="_ETM_Q31_263289"/>
      <w:bookmarkStart w:id="13641" w:name="_ETM_Q31_263649"/>
      <w:bookmarkStart w:id="13642" w:name="_ETM_Q31_263799"/>
      <w:bookmarkEnd w:id="13640"/>
      <w:bookmarkEnd w:id="13641"/>
      <w:bookmarkEnd w:id="13642"/>
      <w:r>
        <w:rPr>
          <w:rtl/>
        </w:rPr>
        <w:t xml:space="preserve">7 </w:t>
      </w:r>
      <w:bookmarkStart w:id="13643" w:name="_ETM_Q31_264130"/>
      <w:bookmarkEnd w:id="13643"/>
      <w:r>
        <w:rPr>
          <w:rtl/>
        </w:rPr>
        <w:t>באוקטובר</w:t>
      </w:r>
      <w:bookmarkStart w:id="13644" w:name="_ETM_Q31_264700"/>
      <w:bookmarkStart w:id="13645" w:name="_ETM_Q31_265179"/>
      <w:bookmarkEnd w:id="13644"/>
      <w:bookmarkEnd w:id="13645"/>
      <w:r>
        <w:rPr>
          <w:rtl/>
        </w:rPr>
        <w:t xml:space="preserve"> </w:t>
      </w:r>
      <w:bookmarkStart w:id="13646" w:name="_ETM_Q31_265439"/>
      <w:bookmarkStart w:id="13647" w:name="_ETM_Q31_265799"/>
      <w:bookmarkStart w:id="13648" w:name="_ETM_Q31_261420"/>
      <w:bookmarkEnd w:id="13646"/>
      <w:bookmarkEnd w:id="13647"/>
      <w:bookmarkEnd w:id="13648"/>
      <w:r>
        <w:rPr>
          <w:rtl/>
        </w:rPr>
        <w:t xml:space="preserve">אין </w:t>
      </w:r>
      <w:bookmarkStart w:id="13649" w:name="_ETM_Q31_265979"/>
      <w:bookmarkEnd w:id="13649"/>
      <w:r>
        <w:rPr>
          <w:rtl/>
        </w:rPr>
        <w:t xml:space="preserve">לכם </w:t>
      </w:r>
      <w:bookmarkStart w:id="13650" w:name="_ETM_Q31_266279"/>
      <w:bookmarkEnd w:id="13650"/>
      <w:r>
        <w:rPr>
          <w:rtl/>
        </w:rPr>
        <w:t>מנדט</w:t>
      </w:r>
      <w:r>
        <w:rPr>
          <w:rFonts w:hint="cs"/>
          <w:rtl/>
        </w:rPr>
        <w:t>;</w:t>
      </w:r>
      <w:r>
        <w:rPr>
          <w:rtl/>
        </w:rPr>
        <w:t xml:space="preserve"> </w:t>
      </w:r>
      <w:bookmarkStart w:id="13651" w:name="_ETM_Q31_267479"/>
      <w:bookmarkEnd w:id="13651"/>
      <w:r>
        <w:rPr>
          <w:rtl/>
        </w:rPr>
        <w:t xml:space="preserve">נשרף </w:t>
      </w:r>
      <w:bookmarkStart w:id="13652" w:name="_ETM_Q31_268079"/>
      <w:bookmarkEnd w:id="13652"/>
      <w:r>
        <w:rPr>
          <w:rFonts w:hint="cs"/>
          <w:rtl/>
        </w:rPr>
        <w:t>עם הבתים</w:t>
      </w:r>
      <w:r>
        <w:rPr>
          <w:rtl/>
        </w:rPr>
        <w:t xml:space="preserve"> </w:t>
      </w:r>
      <w:bookmarkStart w:id="13653" w:name="_ETM_Q31_268709"/>
      <w:bookmarkEnd w:id="13653"/>
      <w:r>
        <w:rPr>
          <w:rtl/>
        </w:rPr>
        <w:t>בבארי</w:t>
      </w:r>
      <w:r>
        <w:rPr>
          <w:rFonts w:hint="cs"/>
          <w:rtl/>
        </w:rPr>
        <w:t>.</w:t>
      </w:r>
      <w:r>
        <w:rPr>
          <w:rtl/>
        </w:rPr>
        <w:t xml:space="preserve"> </w:t>
      </w:r>
      <w:bookmarkStart w:id="13654" w:name="_ETM_Q31_269579"/>
      <w:bookmarkEnd w:id="13654"/>
      <w:r>
        <w:rPr>
          <w:rtl/>
        </w:rPr>
        <w:t xml:space="preserve">אין </w:t>
      </w:r>
      <w:bookmarkStart w:id="13655" w:name="_ETM_Q31_269880"/>
      <w:bookmarkEnd w:id="13655"/>
      <w:r>
        <w:rPr>
          <w:rtl/>
        </w:rPr>
        <w:t>מנדט</w:t>
      </w:r>
      <w:r>
        <w:rPr>
          <w:rFonts w:hint="cs"/>
          <w:rtl/>
        </w:rPr>
        <w:t>.</w:t>
      </w:r>
      <w:bookmarkStart w:id="13656" w:name="_ETM_Q31_265230"/>
      <w:bookmarkEnd w:id="13656"/>
      <w:r>
        <w:rPr>
          <w:rtl/>
        </w:rPr>
        <w:t xml:space="preserve"> </w:t>
      </w:r>
      <w:bookmarkStart w:id="13657" w:name="_ETM_Q31_271340"/>
      <w:bookmarkEnd w:id="13657"/>
      <w:r>
        <w:rPr>
          <w:rtl/>
        </w:rPr>
        <w:t xml:space="preserve">מאז </w:t>
      </w:r>
      <w:bookmarkStart w:id="13658" w:name="_ETM_Q31_271819"/>
      <w:bookmarkEnd w:id="13658"/>
      <w:r>
        <w:rPr>
          <w:rtl/>
        </w:rPr>
        <w:t xml:space="preserve">שבמשמרת </w:t>
      </w:r>
      <w:bookmarkStart w:id="13659" w:name="_ETM_Q31_272600"/>
      <w:bookmarkEnd w:id="13659"/>
      <w:r>
        <w:rPr>
          <w:rtl/>
        </w:rPr>
        <w:t>של</w:t>
      </w:r>
      <w:r>
        <w:rPr>
          <w:rFonts w:hint="cs"/>
          <w:rtl/>
        </w:rPr>
        <w:t>כם</w:t>
      </w:r>
      <w:bookmarkStart w:id="13660" w:name="_ETM_Q31_272799"/>
      <w:bookmarkEnd w:id="13660"/>
      <w:r>
        <w:rPr>
          <w:rtl/>
        </w:rPr>
        <w:t xml:space="preserve"> </w:t>
      </w:r>
      <w:bookmarkStart w:id="13661" w:name="_ETM_Q31_273459"/>
      <w:bookmarkEnd w:id="13661"/>
      <w:r>
        <w:rPr>
          <w:rtl/>
        </w:rPr>
        <w:t xml:space="preserve">נטבחו </w:t>
      </w:r>
      <w:bookmarkStart w:id="13662" w:name="_ETM_Q31_274020"/>
      <w:bookmarkStart w:id="13663" w:name="_ETM_Q31_275100"/>
      <w:bookmarkEnd w:id="13662"/>
      <w:bookmarkEnd w:id="13663"/>
      <w:r>
        <w:rPr>
          <w:rtl/>
        </w:rPr>
        <w:t xml:space="preserve">ונרצחו </w:t>
      </w:r>
      <w:bookmarkStart w:id="13664" w:name="_ETM_Q31_276060"/>
      <w:bookmarkEnd w:id="13664"/>
      <w:r>
        <w:rPr>
          <w:rtl/>
        </w:rPr>
        <w:t xml:space="preserve">במיטות </w:t>
      </w:r>
      <w:bookmarkStart w:id="13665" w:name="_ETM_Q31_276630"/>
      <w:bookmarkEnd w:id="13665"/>
      <w:r>
        <w:rPr>
          <w:rtl/>
        </w:rPr>
        <w:t xml:space="preserve">שלהם </w:t>
      </w:r>
      <w:bookmarkStart w:id="13666" w:name="_ETM_Q31_277049"/>
      <w:bookmarkEnd w:id="13666"/>
      <w:r>
        <w:rPr>
          <w:rtl/>
        </w:rPr>
        <w:t>אזרחי</w:t>
      </w:r>
      <w:r>
        <w:rPr>
          <w:rFonts w:hint="cs"/>
          <w:rtl/>
        </w:rPr>
        <w:t>ם</w:t>
      </w:r>
      <w:r>
        <w:rPr>
          <w:rtl/>
        </w:rPr>
        <w:t xml:space="preserve"> </w:t>
      </w:r>
      <w:bookmarkStart w:id="13667" w:name="_ETM_Q31_277590"/>
      <w:bookmarkEnd w:id="13667"/>
      <w:r>
        <w:rPr>
          <w:rtl/>
        </w:rPr>
        <w:t xml:space="preserve">ומאז </w:t>
      </w:r>
      <w:bookmarkStart w:id="13668" w:name="_ETM_Q31_278189"/>
      <w:bookmarkEnd w:id="13668"/>
      <w:r>
        <w:rPr>
          <w:rFonts w:hint="cs"/>
          <w:rtl/>
        </w:rPr>
        <w:t>ש</w:t>
      </w:r>
      <w:r>
        <w:rPr>
          <w:rtl/>
        </w:rPr>
        <w:t xml:space="preserve">ילדים </w:t>
      </w:r>
      <w:bookmarkStart w:id="13669" w:name="_ETM_Q31_278729"/>
      <w:bookmarkEnd w:id="13669"/>
      <w:r>
        <w:rPr>
          <w:rtl/>
        </w:rPr>
        <w:t xml:space="preserve">יצאו </w:t>
      </w:r>
      <w:bookmarkStart w:id="13670" w:name="_ETM_Q31_279090"/>
      <w:bookmarkEnd w:id="13670"/>
      <w:r>
        <w:rPr>
          <w:rtl/>
        </w:rPr>
        <w:t xml:space="preserve">לרקוד </w:t>
      </w:r>
      <w:bookmarkStart w:id="13671" w:name="_ETM_Q31_279869"/>
      <w:bookmarkEnd w:id="13671"/>
      <w:r>
        <w:rPr>
          <w:rtl/>
        </w:rPr>
        <w:t xml:space="preserve">ולא </w:t>
      </w:r>
      <w:bookmarkStart w:id="13672" w:name="_ETM_Q31_280170"/>
      <w:bookmarkEnd w:id="13672"/>
      <w:r>
        <w:rPr>
          <w:rtl/>
        </w:rPr>
        <w:t xml:space="preserve">חזרו </w:t>
      </w:r>
      <w:bookmarkStart w:id="13673" w:name="_ETM_Q31_281159"/>
      <w:bookmarkEnd w:id="13673"/>
      <w:r>
        <w:rPr>
          <w:rtl/>
        </w:rPr>
        <w:t xml:space="preserve">ונשים </w:t>
      </w:r>
      <w:bookmarkStart w:id="13674" w:name="_ETM_Q31_281789"/>
      <w:bookmarkEnd w:id="13674"/>
      <w:r>
        <w:rPr>
          <w:rtl/>
        </w:rPr>
        <w:t xml:space="preserve">נאנסו </w:t>
      </w:r>
      <w:bookmarkStart w:id="13675" w:name="_ETM_Q31_282240"/>
      <w:bookmarkEnd w:id="13675"/>
      <w:r>
        <w:rPr>
          <w:rtl/>
        </w:rPr>
        <w:t>באכזריות</w:t>
      </w:r>
      <w:r>
        <w:rPr>
          <w:rFonts w:hint="cs"/>
          <w:rtl/>
        </w:rPr>
        <w:t>,</w:t>
      </w:r>
      <w:bookmarkStart w:id="13676" w:name="_ETM_Q31_277410"/>
      <w:bookmarkEnd w:id="13676"/>
      <w:r>
        <w:rPr>
          <w:rtl/>
        </w:rPr>
        <w:t xml:space="preserve"> </w:t>
      </w:r>
      <w:bookmarkStart w:id="13677" w:name="_ETM_Q31_283350"/>
      <w:bookmarkEnd w:id="13677"/>
      <w:r>
        <w:rPr>
          <w:rtl/>
        </w:rPr>
        <w:t xml:space="preserve">מאז </w:t>
      </w:r>
      <w:bookmarkStart w:id="13678" w:name="_ETM_Q31_284009"/>
      <w:bookmarkEnd w:id="13678"/>
      <w:r>
        <w:rPr>
          <w:rtl/>
        </w:rPr>
        <w:t xml:space="preserve">אין </w:t>
      </w:r>
      <w:bookmarkStart w:id="13679" w:name="_ETM_Q31_284310"/>
      <w:bookmarkEnd w:id="13679"/>
      <w:r>
        <w:rPr>
          <w:rtl/>
        </w:rPr>
        <w:t xml:space="preserve">לכם </w:t>
      </w:r>
      <w:bookmarkStart w:id="13680" w:name="_ETM_Q31_284729"/>
      <w:bookmarkEnd w:id="13680"/>
      <w:r>
        <w:rPr>
          <w:rtl/>
        </w:rPr>
        <w:t>מנדט</w:t>
      </w:r>
      <w:r>
        <w:rPr>
          <w:rFonts w:hint="cs"/>
          <w:rtl/>
        </w:rPr>
        <w:t>.</w:t>
      </w:r>
      <w:r>
        <w:rPr>
          <w:rtl/>
        </w:rPr>
        <w:t xml:space="preserve"> </w:t>
      </w:r>
      <w:bookmarkStart w:id="13681" w:name="_ETM_Q31_286459"/>
      <w:bookmarkEnd w:id="13681"/>
      <w:r>
        <w:rPr>
          <w:rtl/>
        </w:rPr>
        <w:t xml:space="preserve">אתם </w:t>
      </w:r>
      <w:bookmarkStart w:id="13682" w:name="_ETM_Q31_286999"/>
      <w:bookmarkStart w:id="13683" w:name="_ETM_Q31_287590"/>
      <w:bookmarkEnd w:id="13682"/>
      <w:bookmarkEnd w:id="13683"/>
      <w:r>
        <w:rPr>
          <w:rFonts w:hint="cs"/>
          <w:rtl/>
        </w:rPr>
        <w:t>באפסיותכם</w:t>
      </w:r>
      <w:bookmarkStart w:id="13684" w:name="_ETM_Q31_285601"/>
      <w:bookmarkEnd w:id="13684"/>
      <w:r>
        <w:rPr>
          <w:rtl/>
        </w:rPr>
        <w:t xml:space="preserve"> </w:t>
      </w:r>
      <w:bookmarkStart w:id="13685" w:name="_ETM_Q31_287950"/>
      <w:bookmarkEnd w:id="13685"/>
      <w:r>
        <w:rPr>
          <w:rtl/>
        </w:rPr>
        <w:t xml:space="preserve">מנסים </w:t>
      </w:r>
      <w:bookmarkStart w:id="13686" w:name="_ETM_Q31_288399"/>
      <w:bookmarkEnd w:id="13686"/>
      <w:r>
        <w:rPr>
          <w:rtl/>
        </w:rPr>
        <w:t xml:space="preserve">להיאחז </w:t>
      </w:r>
      <w:bookmarkStart w:id="13687" w:name="_ETM_Q31_289000"/>
      <w:bookmarkEnd w:id="13687"/>
      <w:r>
        <w:rPr>
          <w:rtl/>
        </w:rPr>
        <w:t xml:space="preserve">בחוקי </w:t>
      </w:r>
      <w:bookmarkStart w:id="13688" w:name="_ETM_Q31_289420"/>
      <w:bookmarkEnd w:id="13688"/>
      <w:r>
        <w:rPr>
          <w:rtl/>
        </w:rPr>
        <w:t xml:space="preserve">ההפיכה </w:t>
      </w:r>
      <w:bookmarkStart w:id="13689" w:name="_ETM_Q31_289780"/>
      <w:bookmarkEnd w:id="13689"/>
      <w:r>
        <w:rPr>
          <w:rtl/>
        </w:rPr>
        <w:t xml:space="preserve">השלטונית </w:t>
      </w:r>
      <w:bookmarkStart w:id="13690" w:name="_ETM_Q31_290409"/>
      <w:bookmarkEnd w:id="13690"/>
      <w:r>
        <w:rPr>
          <w:rtl/>
        </w:rPr>
        <w:t>כ</w:t>
      </w:r>
      <w:r>
        <w:rPr>
          <w:rFonts w:hint="cs"/>
          <w:rtl/>
        </w:rPr>
        <w:t>אוחזים נואשים</w:t>
      </w:r>
      <w:r>
        <w:rPr>
          <w:rtl/>
        </w:rPr>
        <w:t xml:space="preserve"> </w:t>
      </w:r>
      <w:bookmarkStart w:id="13691" w:name="_ETM_Q31_292069"/>
      <w:bookmarkEnd w:id="13691"/>
      <w:r>
        <w:rPr>
          <w:rtl/>
        </w:rPr>
        <w:t xml:space="preserve">בקרנות </w:t>
      </w:r>
      <w:bookmarkStart w:id="13692" w:name="_ETM_Q31_292819"/>
      <w:bookmarkEnd w:id="13692"/>
      <w:r>
        <w:rPr>
          <w:rtl/>
        </w:rPr>
        <w:t>המזבח</w:t>
      </w:r>
      <w:r>
        <w:rPr>
          <w:rFonts w:hint="cs"/>
          <w:rtl/>
        </w:rPr>
        <w:t>,</w:t>
      </w:r>
      <w:r>
        <w:rPr>
          <w:rtl/>
        </w:rPr>
        <w:t xml:space="preserve"> </w:t>
      </w:r>
      <w:bookmarkStart w:id="13693" w:name="_ETM_Q31_293659"/>
      <w:bookmarkEnd w:id="13693"/>
      <w:r>
        <w:rPr>
          <w:rtl/>
        </w:rPr>
        <w:t xml:space="preserve">אבל </w:t>
      </w:r>
      <w:bookmarkStart w:id="13694" w:name="_ETM_Q31_293899"/>
      <w:bookmarkEnd w:id="13694"/>
      <w:r>
        <w:rPr>
          <w:rtl/>
        </w:rPr>
        <w:t xml:space="preserve">זה </w:t>
      </w:r>
      <w:bookmarkStart w:id="13695" w:name="_ETM_Q31_294079"/>
      <w:bookmarkEnd w:id="13695"/>
      <w:r>
        <w:rPr>
          <w:rtl/>
        </w:rPr>
        <w:t xml:space="preserve">לא </w:t>
      </w:r>
      <w:bookmarkStart w:id="13696" w:name="_ETM_Q31_294229"/>
      <w:bookmarkStart w:id="13697" w:name="_ETM_Q31_294319"/>
      <w:bookmarkEnd w:id="13696"/>
      <w:bookmarkEnd w:id="13697"/>
      <w:r>
        <w:rPr>
          <w:rtl/>
        </w:rPr>
        <w:t xml:space="preserve">יעזור </w:t>
      </w:r>
      <w:bookmarkStart w:id="13698" w:name="_ETM_Q31_294829"/>
      <w:bookmarkEnd w:id="13698"/>
      <w:r>
        <w:rPr>
          <w:rtl/>
        </w:rPr>
        <w:t>לכם</w:t>
      </w:r>
      <w:r>
        <w:rPr>
          <w:rFonts w:hint="cs"/>
          <w:rtl/>
        </w:rPr>
        <w:t xml:space="preserve"> </w:t>
      </w:r>
      <w:r w:rsidR="000921AA">
        <w:rPr>
          <w:rFonts w:hint="cs"/>
          <w:rtl/>
        </w:rPr>
        <w:t>– –</w:t>
      </w:r>
    </w:p>
    <w:p w:rsidR="00D65F74" w:rsidRDefault="00D65F74" w:rsidP="000921AA">
      <w:pPr>
        <w:rPr>
          <w:rtl/>
        </w:rPr>
      </w:pPr>
    </w:p>
    <w:p w:rsidR="00D65F74" w:rsidRDefault="00D65F74" w:rsidP="003C2F3A">
      <w:pPr>
        <w:pStyle w:val="af6"/>
        <w:keepNext/>
        <w:rPr>
          <w:rtl/>
        </w:rPr>
      </w:pPr>
      <w:r w:rsidRPr="00B8129F">
        <w:rPr>
          <w:rStyle w:val="TagStyle"/>
          <w:rtl/>
        </w:rPr>
        <w:t xml:space="preserve"> &lt;&lt; יור &gt;&gt; </w:t>
      </w:r>
      <w:r>
        <w:rPr>
          <w:rtl/>
        </w:rPr>
        <w:t>היו"ר משה רוט:</w:t>
      </w:r>
      <w:r w:rsidRPr="00B8129F">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r>
        <w:rPr>
          <w:rFonts w:hint="cs"/>
          <w:rtl/>
        </w:rPr>
        <w:t>תודה רבה.</w:t>
      </w:r>
    </w:p>
    <w:p w:rsidR="00D65F74" w:rsidRPr="000F3E1D" w:rsidRDefault="00D65F74" w:rsidP="003C2F3A">
      <w:pPr>
        <w:rPr>
          <w:rtl/>
        </w:rPr>
      </w:pPr>
      <w:bookmarkStart w:id="13699" w:name="_ETM_Q31_294141"/>
      <w:bookmarkEnd w:id="13699"/>
    </w:p>
    <w:p w:rsidR="00D65F74" w:rsidRDefault="00D65F74" w:rsidP="003C2F3A">
      <w:pPr>
        <w:pStyle w:val="-"/>
        <w:keepNext/>
        <w:rPr>
          <w:rtl/>
        </w:rPr>
      </w:pPr>
      <w:bookmarkStart w:id="13700" w:name="ET_speakercontinue_6507_13"/>
      <w:r w:rsidRPr="00B8129F">
        <w:rPr>
          <w:rStyle w:val="TagStyle"/>
          <w:rtl/>
        </w:rPr>
        <w:t xml:space="preserve"> &lt;&lt; דובר_המשך &gt;&gt; </w:t>
      </w:r>
      <w:r>
        <w:rPr>
          <w:rtl/>
        </w:rPr>
        <w:t>שלי טל מירון (יש עתיד):</w:t>
      </w:r>
      <w:r w:rsidRPr="00B8129F">
        <w:rPr>
          <w:rStyle w:val="TagStyle"/>
          <w:rtl/>
        </w:rPr>
        <w:t xml:space="preserve"> &lt;&lt; דובר_המשך &gt;&gt;</w:t>
      </w:r>
      <w:r>
        <w:rPr>
          <w:rtl/>
        </w:rPr>
        <w:t xml:space="preserve">   </w:t>
      </w:r>
      <w:bookmarkEnd w:id="13700"/>
    </w:p>
    <w:p w:rsidR="00D65F74" w:rsidRDefault="00D65F74" w:rsidP="000921AA">
      <w:pPr>
        <w:rPr>
          <w:rtl/>
        </w:rPr>
      </w:pPr>
    </w:p>
    <w:p w:rsidR="00D65F74" w:rsidRDefault="000921AA" w:rsidP="003C2F3A">
      <w:pPr>
        <w:rPr>
          <w:rtl/>
        </w:rPr>
      </w:pPr>
      <w:bookmarkStart w:id="13701" w:name="_ETM_Q31_296460"/>
      <w:bookmarkEnd w:id="13701"/>
      <w:r>
        <w:rPr>
          <w:rFonts w:hint="cs"/>
          <w:rtl/>
        </w:rPr>
        <w:t>– –</w:t>
      </w:r>
      <w:r w:rsidR="00D65F74">
        <w:rPr>
          <w:rFonts w:hint="cs"/>
          <w:rtl/>
        </w:rPr>
        <w:t xml:space="preserve"> </w:t>
      </w:r>
      <w:r w:rsidR="00D65F74">
        <w:rPr>
          <w:rtl/>
        </w:rPr>
        <w:t xml:space="preserve">כי </w:t>
      </w:r>
      <w:bookmarkStart w:id="13702" w:name="_ETM_Q31_296640"/>
      <w:bookmarkEnd w:id="13702"/>
      <w:r w:rsidR="00D65F74">
        <w:rPr>
          <w:rtl/>
        </w:rPr>
        <w:t>לשמחת</w:t>
      </w:r>
      <w:bookmarkStart w:id="13703" w:name="_ETM_Q31_297990"/>
      <w:bookmarkEnd w:id="13703"/>
      <w:r w:rsidR="00D65F74">
        <w:rPr>
          <w:rtl/>
        </w:rPr>
        <w:t>נו</w:t>
      </w:r>
      <w:r w:rsidR="00D65F74">
        <w:rPr>
          <w:rFonts w:hint="cs"/>
          <w:rtl/>
        </w:rPr>
        <w:t>,</w:t>
      </w:r>
      <w:bookmarkStart w:id="13704" w:name="_ETM_Q31_300300"/>
      <w:bookmarkEnd w:id="13704"/>
      <w:r w:rsidR="00D65F74">
        <w:rPr>
          <w:rtl/>
        </w:rPr>
        <w:t xml:space="preserve"> </w:t>
      </w:r>
      <w:bookmarkStart w:id="13705" w:name="_ETM_Q31_298560"/>
      <w:bookmarkEnd w:id="13705"/>
      <w:r w:rsidR="00D65F74">
        <w:rPr>
          <w:rFonts w:hint="cs"/>
          <w:rtl/>
        </w:rPr>
        <w:t xml:space="preserve">אנחנו </w:t>
      </w:r>
      <w:r w:rsidR="00D65F74">
        <w:rPr>
          <w:rtl/>
        </w:rPr>
        <w:t xml:space="preserve">שייכים </w:t>
      </w:r>
      <w:bookmarkStart w:id="13706" w:name="_ETM_Q31_299190"/>
      <w:bookmarkEnd w:id="13706"/>
      <w:r w:rsidR="00D65F74">
        <w:rPr>
          <w:rtl/>
        </w:rPr>
        <w:t xml:space="preserve">לעם </w:t>
      </w:r>
      <w:bookmarkStart w:id="13707" w:name="_ETM_Q31_299550"/>
      <w:bookmarkEnd w:id="13707"/>
      <w:r w:rsidR="00D65F74">
        <w:rPr>
          <w:rtl/>
        </w:rPr>
        <w:t>חזק</w:t>
      </w:r>
      <w:r w:rsidR="00D65F74">
        <w:rPr>
          <w:rFonts w:hint="cs"/>
          <w:rtl/>
        </w:rPr>
        <w:t xml:space="preserve"> </w:t>
      </w:r>
      <w:bookmarkStart w:id="13708" w:name="_ETM_Q31_300650"/>
      <w:bookmarkStart w:id="13709" w:name="_ETM_Q31_301040"/>
      <w:bookmarkStart w:id="13710" w:name="_ETM_Q31_301340"/>
      <w:bookmarkEnd w:id="13708"/>
      <w:bookmarkEnd w:id="13709"/>
      <w:bookmarkEnd w:id="13710"/>
      <w:r w:rsidR="00D65F74">
        <w:rPr>
          <w:rtl/>
        </w:rPr>
        <w:t xml:space="preserve">והעם </w:t>
      </w:r>
      <w:bookmarkStart w:id="13711" w:name="_ETM_Q31_301940"/>
      <w:bookmarkEnd w:id="13711"/>
      <w:r w:rsidR="00D65F74">
        <w:rPr>
          <w:rtl/>
        </w:rPr>
        <w:t>הזה</w:t>
      </w:r>
      <w:r w:rsidR="00D65F74">
        <w:rPr>
          <w:rFonts w:hint="cs"/>
          <w:rtl/>
        </w:rPr>
        <w:t>,</w:t>
      </w:r>
      <w:r w:rsidR="00D65F74">
        <w:rPr>
          <w:rtl/>
        </w:rPr>
        <w:t xml:space="preserve"> </w:t>
      </w:r>
      <w:bookmarkStart w:id="13712" w:name="_ETM_Q31_302570"/>
      <w:bookmarkEnd w:id="13712"/>
      <w:r w:rsidR="00D65F74">
        <w:rPr>
          <w:rtl/>
        </w:rPr>
        <w:t xml:space="preserve">ימין </w:t>
      </w:r>
      <w:bookmarkStart w:id="13713" w:name="_ETM_Q31_303170"/>
      <w:bookmarkEnd w:id="13713"/>
      <w:r w:rsidR="00D65F74">
        <w:rPr>
          <w:rtl/>
        </w:rPr>
        <w:t xml:space="preserve">ושמאל </w:t>
      </w:r>
      <w:bookmarkStart w:id="13714" w:name="_ETM_Q31_303830"/>
      <w:bookmarkEnd w:id="13714"/>
      <w:r w:rsidR="00D65F74">
        <w:rPr>
          <w:rtl/>
        </w:rPr>
        <w:t>ובמרכז</w:t>
      </w:r>
      <w:r w:rsidR="00D65F74">
        <w:rPr>
          <w:rFonts w:hint="cs"/>
          <w:rtl/>
        </w:rPr>
        <w:t>,</w:t>
      </w:r>
      <w:r w:rsidR="00D65F74">
        <w:rPr>
          <w:rtl/>
        </w:rPr>
        <w:t xml:space="preserve"> </w:t>
      </w:r>
      <w:bookmarkStart w:id="13715" w:name="_ETM_Q31_304799"/>
      <w:bookmarkStart w:id="13716" w:name="_ETM_Q31_304889"/>
      <w:bookmarkEnd w:id="13715"/>
      <w:bookmarkEnd w:id="13716"/>
      <w:r w:rsidR="00D65F74">
        <w:rPr>
          <w:rFonts w:hint="cs"/>
          <w:rtl/>
        </w:rPr>
        <w:t>י</w:t>
      </w:r>
      <w:r w:rsidR="00D65F74">
        <w:rPr>
          <w:rtl/>
        </w:rPr>
        <w:t xml:space="preserve">ראה </w:t>
      </w:r>
      <w:bookmarkStart w:id="13717" w:name="_ETM_Q31_305069"/>
      <w:bookmarkEnd w:id="13717"/>
      <w:r w:rsidR="00D65F74">
        <w:rPr>
          <w:rtl/>
        </w:rPr>
        <w:t xml:space="preserve">לכם </w:t>
      </w:r>
      <w:bookmarkStart w:id="13718" w:name="_ETM_Q31_305460"/>
      <w:bookmarkEnd w:id="13718"/>
      <w:r w:rsidR="00D65F74">
        <w:rPr>
          <w:rtl/>
        </w:rPr>
        <w:t xml:space="preserve">מה </w:t>
      </w:r>
      <w:bookmarkStart w:id="13719" w:name="_ETM_Q31_305579"/>
      <w:bookmarkEnd w:id="13719"/>
      <w:r w:rsidR="00D65F74">
        <w:rPr>
          <w:rtl/>
        </w:rPr>
        <w:t xml:space="preserve">זה </w:t>
      </w:r>
      <w:bookmarkStart w:id="13720" w:name="_ETM_Q31_305759"/>
      <w:bookmarkEnd w:id="13720"/>
      <w:r w:rsidR="00D65F74">
        <w:rPr>
          <w:rtl/>
        </w:rPr>
        <w:t xml:space="preserve">אחדות </w:t>
      </w:r>
      <w:bookmarkStart w:id="13721" w:name="_ETM_Q31_306539"/>
      <w:bookmarkEnd w:id="13721"/>
      <w:r w:rsidR="00D65F74">
        <w:rPr>
          <w:rtl/>
        </w:rPr>
        <w:t xml:space="preserve">וביחד </w:t>
      </w:r>
      <w:bookmarkStart w:id="13722" w:name="_ETM_Q31_307619"/>
      <w:bookmarkEnd w:id="13722"/>
      <w:r w:rsidR="00D65F74">
        <w:rPr>
          <w:rFonts w:hint="cs"/>
          <w:rtl/>
        </w:rPr>
        <w:t>יבעט</w:t>
      </w:r>
      <w:r w:rsidR="00D65F74">
        <w:rPr>
          <w:rtl/>
        </w:rPr>
        <w:t xml:space="preserve"> </w:t>
      </w:r>
      <w:bookmarkStart w:id="13723" w:name="_ETM_Q31_308200"/>
      <w:bookmarkEnd w:id="13723"/>
      <w:r w:rsidR="00D65F74">
        <w:rPr>
          <w:rtl/>
        </w:rPr>
        <w:t xml:space="preserve">אתכם </w:t>
      </w:r>
      <w:bookmarkStart w:id="13724" w:name="_ETM_Q31_308650"/>
      <w:bookmarkEnd w:id="13724"/>
      <w:r w:rsidR="00D65F74">
        <w:rPr>
          <w:rtl/>
        </w:rPr>
        <w:t xml:space="preserve">החוצה </w:t>
      </w:r>
      <w:bookmarkStart w:id="13725" w:name="_ETM_Q31_309459"/>
      <w:bookmarkEnd w:id="13725"/>
      <w:r w:rsidR="00D65F74">
        <w:rPr>
          <w:rtl/>
        </w:rPr>
        <w:t>מהשלטון</w:t>
      </w:r>
      <w:r w:rsidR="00D65F74">
        <w:rPr>
          <w:rFonts w:hint="cs"/>
          <w:rtl/>
        </w:rPr>
        <w:t>.</w:t>
      </w:r>
      <w:r w:rsidR="00D65F74">
        <w:rPr>
          <w:rtl/>
        </w:rPr>
        <w:t xml:space="preserve"> </w:t>
      </w:r>
      <w:bookmarkStart w:id="13726" w:name="_ETM_Q31_310959"/>
      <w:bookmarkEnd w:id="13726"/>
      <w:r w:rsidR="00D65F74">
        <w:rPr>
          <w:rtl/>
        </w:rPr>
        <w:t>מושחתים</w:t>
      </w:r>
      <w:r w:rsidR="00E102FE">
        <w:rPr>
          <w:rFonts w:hint="cs"/>
          <w:rtl/>
        </w:rPr>
        <w:t>,</w:t>
      </w:r>
      <w:r w:rsidR="00D65F74">
        <w:rPr>
          <w:rtl/>
        </w:rPr>
        <w:t xml:space="preserve"> </w:t>
      </w:r>
      <w:bookmarkStart w:id="13727" w:name="_ETM_Q31_311739"/>
      <w:bookmarkEnd w:id="13727"/>
      <w:r w:rsidR="00D65F74">
        <w:rPr>
          <w:rtl/>
        </w:rPr>
        <w:t>נמאסתם</w:t>
      </w:r>
      <w:r w:rsidR="00D65F74">
        <w:rPr>
          <w:rFonts w:hint="cs"/>
          <w:rtl/>
        </w:rPr>
        <w:t>.</w:t>
      </w:r>
      <w:bookmarkStart w:id="13728" w:name="_ETM_Q31_309411"/>
      <w:bookmarkEnd w:id="13728"/>
      <w:r w:rsidR="00D65F74">
        <w:rPr>
          <w:rtl/>
        </w:rPr>
        <w:t xml:space="preserve"> </w:t>
      </w:r>
      <w:bookmarkStart w:id="13729" w:name="_ETM_Q31_312639"/>
      <w:bookmarkEnd w:id="13729"/>
    </w:p>
    <w:p w:rsidR="00D65F74" w:rsidRDefault="00D65F74" w:rsidP="000921AA">
      <w:pPr>
        <w:rPr>
          <w:rtl/>
        </w:rPr>
      </w:pPr>
      <w:bookmarkStart w:id="13730" w:name="_ETM_Q31_133548"/>
      <w:bookmarkStart w:id="13731" w:name="_ETM_Q31_133628"/>
      <w:bookmarkEnd w:id="13730"/>
      <w:bookmarkEnd w:id="13731"/>
    </w:p>
    <w:p w:rsidR="00D65F74" w:rsidRDefault="00D65F74" w:rsidP="003C2F3A">
      <w:pPr>
        <w:pStyle w:val="af6"/>
        <w:keepNext/>
        <w:rPr>
          <w:rtl/>
        </w:rPr>
      </w:pPr>
      <w:r w:rsidRPr="009745A5">
        <w:rPr>
          <w:rStyle w:val="TagStyle"/>
          <w:rtl/>
        </w:rPr>
        <w:t xml:space="preserve"> &lt;&lt; יור &gt;&gt; </w:t>
      </w:r>
      <w:r>
        <w:rPr>
          <w:rtl/>
        </w:rPr>
        <w:t>היו"ר משה רוט:</w:t>
      </w:r>
      <w:r w:rsidRPr="009745A5">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13732" w:name="_ETM_Q31_134600"/>
      <w:bookmarkEnd w:id="13732"/>
      <w:r>
        <w:rPr>
          <w:rtl/>
        </w:rPr>
        <w:t xml:space="preserve">תודה </w:t>
      </w:r>
      <w:bookmarkStart w:id="13733" w:name="_ETM_Q31_312940"/>
      <w:bookmarkEnd w:id="13733"/>
      <w:r>
        <w:rPr>
          <w:rtl/>
        </w:rPr>
        <w:t>רבה</w:t>
      </w:r>
      <w:r>
        <w:rPr>
          <w:rFonts w:hint="cs"/>
          <w:rtl/>
        </w:rPr>
        <w:t>.</w:t>
      </w:r>
      <w:r>
        <w:rPr>
          <w:rtl/>
        </w:rPr>
        <w:t xml:space="preserve"> </w:t>
      </w:r>
      <w:bookmarkStart w:id="13734" w:name="_ETM_Q31_313150"/>
      <w:bookmarkEnd w:id="13734"/>
      <w:r>
        <w:rPr>
          <w:rtl/>
        </w:rPr>
        <w:t xml:space="preserve">חברת </w:t>
      </w:r>
      <w:bookmarkStart w:id="13735" w:name="_ETM_Q31_313569"/>
      <w:bookmarkEnd w:id="13735"/>
      <w:r>
        <w:rPr>
          <w:rtl/>
        </w:rPr>
        <w:t xml:space="preserve">הכנסת </w:t>
      </w:r>
      <w:bookmarkStart w:id="13736" w:name="_ETM_Q31_314050"/>
      <w:bookmarkEnd w:id="13736"/>
      <w:r>
        <w:rPr>
          <w:rtl/>
        </w:rPr>
        <w:t xml:space="preserve">קארין </w:t>
      </w:r>
      <w:bookmarkStart w:id="13737" w:name="_ETM_Q31_314349"/>
      <w:bookmarkEnd w:id="13737"/>
      <w:r>
        <w:rPr>
          <w:rtl/>
        </w:rPr>
        <w:t xml:space="preserve">אלהרר </w:t>
      </w:r>
      <w:bookmarkStart w:id="13738" w:name="_ETM_Q31_315989"/>
      <w:bookmarkEnd w:id="13738"/>
      <w:r>
        <w:rPr>
          <w:rtl/>
        </w:rPr>
        <w:t>–</w:t>
      </w:r>
      <w:r>
        <w:rPr>
          <w:rFonts w:hint="cs"/>
          <w:rtl/>
        </w:rPr>
        <w:t xml:space="preserve"> </w:t>
      </w:r>
      <w:r>
        <w:rPr>
          <w:rtl/>
        </w:rPr>
        <w:t xml:space="preserve">אינה </w:t>
      </w:r>
      <w:bookmarkStart w:id="13739" w:name="_ETM_Q31_316319"/>
      <w:bookmarkEnd w:id="13739"/>
      <w:r>
        <w:rPr>
          <w:rtl/>
        </w:rPr>
        <w:t>נוכחת</w:t>
      </w:r>
      <w:r>
        <w:rPr>
          <w:rFonts w:hint="cs"/>
          <w:rtl/>
        </w:rPr>
        <w:t>.</w:t>
      </w:r>
      <w:r>
        <w:rPr>
          <w:rtl/>
        </w:rPr>
        <w:t xml:space="preserve"> </w:t>
      </w:r>
      <w:bookmarkStart w:id="13740" w:name="_ETM_Q31_317790"/>
      <w:bookmarkEnd w:id="13740"/>
      <w:r>
        <w:rPr>
          <w:rtl/>
        </w:rPr>
        <w:t xml:space="preserve">חבר </w:t>
      </w:r>
      <w:bookmarkStart w:id="13741" w:name="_ETM_Q31_318150"/>
      <w:bookmarkEnd w:id="13741"/>
      <w:r>
        <w:rPr>
          <w:rtl/>
        </w:rPr>
        <w:t xml:space="preserve">הכנסת </w:t>
      </w:r>
      <w:bookmarkStart w:id="13742" w:name="_ETM_Q31_318540"/>
      <w:bookmarkEnd w:id="13742"/>
      <w:r>
        <w:rPr>
          <w:rtl/>
        </w:rPr>
        <w:t xml:space="preserve">מאיר </w:t>
      </w:r>
      <w:bookmarkStart w:id="13743" w:name="_ETM_Q31_318780"/>
      <w:bookmarkEnd w:id="13743"/>
      <w:r>
        <w:rPr>
          <w:rtl/>
        </w:rPr>
        <w:t>כהן</w:t>
      </w:r>
      <w:r>
        <w:rPr>
          <w:rFonts w:hint="cs"/>
          <w:rtl/>
        </w:rPr>
        <w:t>,</w:t>
      </w:r>
      <w:r>
        <w:rPr>
          <w:rtl/>
        </w:rPr>
        <w:t xml:space="preserve"> </w:t>
      </w:r>
      <w:bookmarkStart w:id="13744" w:name="_ETM_Q31_319260"/>
      <w:bookmarkEnd w:id="13744"/>
      <w:r>
        <w:rPr>
          <w:rtl/>
        </w:rPr>
        <w:t>בבקשה</w:t>
      </w:r>
      <w:r>
        <w:rPr>
          <w:rFonts w:hint="cs"/>
          <w:rtl/>
        </w:rPr>
        <w:t>.</w:t>
      </w:r>
      <w:r>
        <w:rPr>
          <w:rtl/>
        </w:rPr>
        <w:t xml:space="preserve"> </w:t>
      </w:r>
      <w:bookmarkStart w:id="13745" w:name="_ETM_Q31_327909"/>
      <w:bookmarkEnd w:id="13745"/>
    </w:p>
    <w:p w:rsidR="00D65F74" w:rsidRDefault="00D65F74" w:rsidP="003C2F3A">
      <w:pPr>
        <w:rPr>
          <w:rtl/>
        </w:rPr>
      </w:pPr>
      <w:bookmarkStart w:id="13746" w:name="_ETM_Q31_140947"/>
      <w:bookmarkStart w:id="13747" w:name="_ETM_Q31_141017"/>
      <w:bookmarkEnd w:id="13746"/>
      <w:bookmarkEnd w:id="13747"/>
    </w:p>
    <w:p w:rsidR="00D65F74" w:rsidRDefault="00D65F74" w:rsidP="003C2F3A">
      <w:pPr>
        <w:pStyle w:val="a4"/>
        <w:keepNext/>
        <w:rPr>
          <w:rtl/>
        </w:rPr>
      </w:pPr>
      <w:r w:rsidRPr="009745A5">
        <w:rPr>
          <w:rStyle w:val="TagStyle"/>
          <w:rtl/>
        </w:rPr>
        <w:t xml:space="preserve"> &lt;&lt; דובר &gt;&gt; </w:t>
      </w:r>
      <w:bookmarkStart w:id="13748" w:name="_Toc176816713"/>
      <w:r>
        <w:rPr>
          <w:rtl/>
        </w:rPr>
        <w:t>מאיר כהן (יש עתיד):</w:t>
      </w:r>
      <w:bookmarkEnd w:id="13748"/>
      <w:r w:rsidRPr="009745A5">
        <w:rPr>
          <w:rStyle w:val="TagStyle"/>
          <w:rtl/>
        </w:rPr>
        <w:t xml:space="preserve"> &lt;&lt; דובר &gt;&gt;</w:t>
      </w:r>
      <w:r>
        <w:rPr>
          <w:rtl/>
        </w:rPr>
        <w:t xml:space="preserve">   </w:t>
      </w:r>
    </w:p>
    <w:p w:rsidR="00D65F74" w:rsidRDefault="00D65F74" w:rsidP="000921AA">
      <w:pPr>
        <w:rPr>
          <w:rtl/>
        </w:rPr>
      </w:pPr>
    </w:p>
    <w:p w:rsidR="00D65F74" w:rsidRDefault="00D65F74" w:rsidP="003C2F3A">
      <w:pPr>
        <w:rPr>
          <w:rtl/>
        </w:rPr>
      </w:pPr>
      <w:bookmarkStart w:id="13749" w:name="_ETM_Q31_144938"/>
      <w:bookmarkStart w:id="13750" w:name="_ETM_Q31_144975"/>
      <w:bookmarkStart w:id="13751" w:name="_ETM_Q31_143052"/>
      <w:bookmarkStart w:id="13752" w:name="_ETM_Q31_143229"/>
      <w:bookmarkEnd w:id="13749"/>
      <w:bookmarkEnd w:id="13750"/>
      <w:bookmarkEnd w:id="13751"/>
      <w:bookmarkEnd w:id="13752"/>
      <w:r>
        <w:rPr>
          <w:rtl/>
        </w:rPr>
        <w:t xml:space="preserve">אדוני </w:t>
      </w:r>
      <w:bookmarkStart w:id="13753" w:name="_ETM_Q31_328299"/>
      <w:bookmarkEnd w:id="13753"/>
      <w:r>
        <w:rPr>
          <w:rtl/>
        </w:rPr>
        <w:t>היושב-ראש</w:t>
      </w:r>
      <w:r>
        <w:rPr>
          <w:rFonts w:hint="cs"/>
          <w:rtl/>
        </w:rPr>
        <w:t>,</w:t>
      </w:r>
      <w:r>
        <w:rPr>
          <w:rtl/>
        </w:rPr>
        <w:t xml:space="preserve"> </w:t>
      </w:r>
      <w:bookmarkStart w:id="13754" w:name="_ETM_Q31_328810"/>
      <w:bookmarkEnd w:id="13754"/>
      <w:r>
        <w:rPr>
          <w:rtl/>
        </w:rPr>
        <w:t xml:space="preserve">חברות </w:t>
      </w:r>
      <w:bookmarkStart w:id="13755" w:name="_ETM_Q31_329139"/>
      <w:bookmarkEnd w:id="13755"/>
      <w:r>
        <w:rPr>
          <w:rtl/>
        </w:rPr>
        <w:t xml:space="preserve">וחברי </w:t>
      </w:r>
      <w:bookmarkStart w:id="13756" w:name="_ETM_Q31_329530"/>
      <w:bookmarkEnd w:id="13756"/>
      <w:r>
        <w:rPr>
          <w:rtl/>
        </w:rPr>
        <w:t xml:space="preserve">כנסת </w:t>
      </w:r>
      <w:bookmarkStart w:id="13757" w:name="_ETM_Q31_329889"/>
      <w:bookmarkEnd w:id="13757"/>
      <w:r>
        <w:rPr>
          <w:rtl/>
        </w:rPr>
        <w:t>נכבדים</w:t>
      </w:r>
      <w:r>
        <w:rPr>
          <w:rFonts w:hint="cs"/>
          <w:rtl/>
        </w:rPr>
        <w:t>,</w:t>
      </w:r>
      <w:r>
        <w:rPr>
          <w:rtl/>
        </w:rPr>
        <w:t xml:space="preserve"> </w:t>
      </w:r>
      <w:bookmarkStart w:id="13758" w:name="_ETM_Q31_330430"/>
      <w:bookmarkEnd w:id="13758"/>
      <w:r>
        <w:rPr>
          <w:rtl/>
        </w:rPr>
        <w:t xml:space="preserve">אני </w:t>
      </w:r>
      <w:bookmarkStart w:id="13759" w:name="_ETM_Q31_330579"/>
      <w:bookmarkEnd w:id="13759"/>
      <w:r>
        <w:rPr>
          <w:rtl/>
        </w:rPr>
        <w:t xml:space="preserve">רוצה </w:t>
      </w:r>
      <w:bookmarkStart w:id="13760" w:name="_ETM_Q31_330849"/>
      <w:bookmarkEnd w:id="13760"/>
      <w:r>
        <w:rPr>
          <w:rtl/>
        </w:rPr>
        <w:t>לדבר</w:t>
      </w:r>
      <w:r>
        <w:rPr>
          <w:rFonts w:hint="cs"/>
          <w:rtl/>
        </w:rPr>
        <w:t>,</w:t>
      </w:r>
      <w:r>
        <w:rPr>
          <w:rtl/>
        </w:rPr>
        <w:t xml:space="preserve"> </w:t>
      </w:r>
      <w:bookmarkStart w:id="13761" w:name="_ETM_Q31_331480"/>
      <w:bookmarkEnd w:id="13761"/>
      <w:r>
        <w:rPr>
          <w:rtl/>
        </w:rPr>
        <w:t>ברשותכם</w:t>
      </w:r>
      <w:r>
        <w:rPr>
          <w:rFonts w:hint="cs"/>
          <w:rtl/>
        </w:rPr>
        <w:t>.</w:t>
      </w:r>
      <w:r>
        <w:rPr>
          <w:rtl/>
        </w:rPr>
        <w:t xml:space="preserve"> </w:t>
      </w:r>
      <w:bookmarkStart w:id="13762" w:name="_ETM_Q31_333600"/>
      <w:bookmarkEnd w:id="13762"/>
      <w:r>
        <w:rPr>
          <w:rtl/>
        </w:rPr>
        <w:t>ירו</w:t>
      </w:r>
      <w:r>
        <w:rPr>
          <w:rFonts w:hint="cs"/>
          <w:rtl/>
        </w:rPr>
        <w:t xml:space="preserve"> על</w:t>
      </w:r>
      <w:r>
        <w:rPr>
          <w:rtl/>
        </w:rPr>
        <w:t xml:space="preserve"> </w:t>
      </w:r>
      <w:bookmarkStart w:id="13763" w:name="_ETM_Q31_334050"/>
      <w:bookmarkEnd w:id="13763"/>
      <w:r>
        <w:rPr>
          <w:rtl/>
        </w:rPr>
        <w:t>נהריה</w:t>
      </w:r>
      <w:r>
        <w:rPr>
          <w:rFonts w:hint="cs"/>
          <w:rtl/>
        </w:rPr>
        <w:t>.</w:t>
      </w:r>
    </w:p>
    <w:p w:rsidR="00D65F74" w:rsidRDefault="00D65F74" w:rsidP="003C2F3A">
      <w:pPr>
        <w:rPr>
          <w:rtl/>
        </w:rPr>
      </w:pPr>
    </w:p>
    <w:p w:rsidR="00D65F74" w:rsidRDefault="00D65F74" w:rsidP="003C2F3A">
      <w:pPr>
        <w:pStyle w:val="af5"/>
        <w:keepNext/>
        <w:rPr>
          <w:rtl/>
        </w:rPr>
      </w:pPr>
      <w:r w:rsidRPr="009D00D8">
        <w:rPr>
          <w:rStyle w:val="TagStyle"/>
          <w:rtl/>
        </w:rPr>
        <w:t xml:space="preserve"> &lt;&lt; קריאה &gt;&gt; </w:t>
      </w:r>
      <w:r>
        <w:rPr>
          <w:rtl/>
        </w:rPr>
        <w:t>טלי גוטליב (הליכוד):</w:t>
      </w:r>
      <w:r w:rsidRPr="009D00D8">
        <w:rPr>
          <w:rStyle w:val="TagStyle"/>
          <w:rtl/>
        </w:rPr>
        <w:t xml:space="preserve"> &lt;&lt; קריאה &gt;&gt;</w:t>
      </w:r>
      <w:r>
        <w:rPr>
          <w:rtl/>
        </w:rPr>
        <w:t xml:space="preserve">   </w:t>
      </w:r>
    </w:p>
    <w:p w:rsidR="00D65F74" w:rsidRDefault="00D65F74" w:rsidP="000921AA">
      <w:pPr>
        <w:rPr>
          <w:rtl/>
        </w:rPr>
      </w:pPr>
    </w:p>
    <w:p w:rsidR="00D65F74" w:rsidRDefault="00D65F74" w:rsidP="003C2F3A">
      <w:pPr>
        <w:rPr>
          <w:rtl/>
        </w:rPr>
      </w:pPr>
      <w:r>
        <w:rPr>
          <w:rFonts w:hint="cs"/>
          <w:rtl/>
        </w:rPr>
        <w:t>מה זה?</w:t>
      </w:r>
      <w:bookmarkStart w:id="13764" w:name="_ETM_Q31_333260"/>
      <w:bookmarkEnd w:id="13764"/>
    </w:p>
    <w:p w:rsidR="00D65F74" w:rsidRDefault="00D65F74" w:rsidP="003C2F3A">
      <w:pPr>
        <w:rPr>
          <w:rtl/>
        </w:rPr>
      </w:pPr>
    </w:p>
    <w:p w:rsidR="00D65F74" w:rsidRDefault="00D65F74" w:rsidP="003C2F3A">
      <w:pPr>
        <w:pStyle w:val="-"/>
        <w:keepNext/>
        <w:rPr>
          <w:rtl/>
        </w:rPr>
      </w:pPr>
      <w:bookmarkStart w:id="13765" w:name="ET_speakercontinue_5082_16"/>
      <w:r w:rsidRPr="009D00D8">
        <w:rPr>
          <w:rStyle w:val="TagStyle"/>
          <w:rtl/>
        </w:rPr>
        <w:t xml:space="preserve">&lt;&lt; דובר_המשך &gt;&gt; </w:t>
      </w:r>
      <w:r>
        <w:rPr>
          <w:rtl/>
        </w:rPr>
        <w:t>מאיר כהן (יש עתיד):</w:t>
      </w:r>
      <w:r w:rsidRPr="009D00D8">
        <w:rPr>
          <w:rStyle w:val="TagStyle"/>
          <w:rtl/>
        </w:rPr>
        <w:t xml:space="preserve"> &lt;&lt; דובר_המשך &gt;&gt;</w:t>
      </w:r>
      <w:r>
        <w:rPr>
          <w:rtl/>
        </w:rPr>
        <w:t xml:space="preserve">   </w:t>
      </w:r>
      <w:bookmarkEnd w:id="13765"/>
    </w:p>
    <w:p w:rsidR="00D65F74" w:rsidRDefault="00D65F74" w:rsidP="000921AA">
      <w:pPr>
        <w:rPr>
          <w:rtl/>
        </w:rPr>
      </w:pPr>
    </w:p>
    <w:p w:rsidR="00D65F74" w:rsidRDefault="00D65F74" w:rsidP="000F3E1D">
      <w:pPr>
        <w:rPr>
          <w:rtl/>
        </w:rPr>
      </w:pPr>
      <w:r>
        <w:rPr>
          <w:rtl/>
        </w:rPr>
        <w:t xml:space="preserve"> </w:t>
      </w:r>
      <w:bookmarkStart w:id="13766" w:name="_ETM_Q31_335860"/>
      <w:bookmarkEnd w:id="13766"/>
      <w:r>
        <w:rPr>
          <w:rFonts w:hint="cs"/>
          <w:rtl/>
        </w:rPr>
        <w:t xml:space="preserve">ירו על נהריה </w:t>
      </w:r>
      <w:bookmarkStart w:id="13767" w:name="_ETM_Q31_336280"/>
      <w:bookmarkStart w:id="13768" w:name="_ETM_Q31_336669"/>
      <w:bookmarkEnd w:id="13767"/>
      <w:bookmarkEnd w:id="13768"/>
      <w:r>
        <w:rPr>
          <w:rFonts w:hint="cs"/>
          <w:rtl/>
        </w:rPr>
        <w:t>ה</w:t>
      </w:r>
      <w:r>
        <w:rPr>
          <w:rtl/>
        </w:rPr>
        <w:t>יום</w:t>
      </w:r>
      <w:r>
        <w:rPr>
          <w:rFonts w:hint="cs"/>
          <w:rtl/>
        </w:rPr>
        <w:t>,</w:t>
      </w:r>
      <w:r>
        <w:rPr>
          <w:rtl/>
        </w:rPr>
        <w:t xml:space="preserve"> </w:t>
      </w:r>
      <w:bookmarkStart w:id="13769" w:name="_ETM_Q31_337060"/>
      <w:bookmarkEnd w:id="13769"/>
      <w:r>
        <w:rPr>
          <w:rtl/>
        </w:rPr>
        <w:t>כן</w:t>
      </w:r>
      <w:r>
        <w:rPr>
          <w:rFonts w:hint="cs"/>
          <w:rtl/>
        </w:rPr>
        <w:t>,</w:t>
      </w:r>
      <w:r>
        <w:rPr>
          <w:rtl/>
        </w:rPr>
        <w:t xml:space="preserve"> </w:t>
      </w:r>
      <w:bookmarkStart w:id="13770" w:name="_ETM_Q31_337360"/>
      <w:bookmarkEnd w:id="13770"/>
      <w:r>
        <w:rPr>
          <w:rtl/>
        </w:rPr>
        <w:t xml:space="preserve">כמו </w:t>
      </w:r>
      <w:bookmarkStart w:id="13771" w:name="_ETM_Q31_337540"/>
      <w:bookmarkEnd w:id="13771"/>
      <w:r>
        <w:rPr>
          <w:rtl/>
        </w:rPr>
        <w:t xml:space="preserve">שאנחנו </w:t>
      </w:r>
      <w:bookmarkStart w:id="13772" w:name="_ETM_Q31_337930"/>
      <w:bookmarkEnd w:id="13772"/>
      <w:r>
        <w:rPr>
          <w:rtl/>
        </w:rPr>
        <w:t xml:space="preserve">שומעים </w:t>
      </w:r>
      <w:bookmarkStart w:id="13773" w:name="_ETM_Q31_338230"/>
      <w:bookmarkEnd w:id="13773"/>
      <w:r>
        <w:rPr>
          <w:rtl/>
        </w:rPr>
        <w:t>כולנו</w:t>
      </w:r>
      <w:r>
        <w:rPr>
          <w:rFonts w:hint="cs"/>
          <w:rtl/>
        </w:rPr>
        <w:t>.</w:t>
      </w:r>
      <w:r>
        <w:rPr>
          <w:rtl/>
        </w:rPr>
        <w:t xml:space="preserve"> </w:t>
      </w:r>
      <w:bookmarkStart w:id="13774" w:name="_ETM_Q31_339290"/>
      <w:bookmarkEnd w:id="13774"/>
      <w:r>
        <w:rPr>
          <w:rtl/>
        </w:rPr>
        <w:t xml:space="preserve">בהתחלה </w:t>
      </w:r>
      <w:bookmarkStart w:id="13775" w:name="_ETM_Q31_339829"/>
      <w:bookmarkEnd w:id="13775"/>
      <w:r>
        <w:rPr>
          <w:rtl/>
        </w:rPr>
        <w:t xml:space="preserve">חשבנו </w:t>
      </w:r>
      <w:bookmarkStart w:id="13776" w:name="_ETM_Q31_340489"/>
      <w:bookmarkEnd w:id="13776"/>
      <w:r>
        <w:rPr>
          <w:rtl/>
        </w:rPr>
        <w:t xml:space="preserve">שהחמאס </w:t>
      </w:r>
      <w:bookmarkStart w:id="13777" w:name="_ETM_Q31_343150"/>
      <w:bookmarkEnd w:id="13777"/>
      <w:r>
        <w:rPr>
          <w:rtl/>
        </w:rPr>
        <w:t xml:space="preserve">לא </w:t>
      </w:r>
      <w:bookmarkStart w:id="13778" w:name="_ETM_Q31_343300"/>
      <w:bookmarkEnd w:id="13778"/>
      <w:r>
        <w:rPr>
          <w:rFonts w:hint="cs"/>
          <w:rtl/>
        </w:rPr>
        <w:t>יי</w:t>
      </w:r>
      <w:r>
        <w:rPr>
          <w:rtl/>
        </w:rPr>
        <w:t xml:space="preserve">רה </w:t>
      </w:r>
      <w:bookmarkStart w:id="13779" w:name="_ETM_Q31_343659"/>
      <w:bookmarkEnd w:id="13779"/>
      <w:r>
        <w:rPr>
          <w:rFonts w:hint="cs"/>
          <w:rtl/>
        </w:rPr>
        <w:t>על</w:t>
      </w:r>
      <w:bookmarkStart w:id="13780" w:name="_ETM_Q31_342540"/>
      <w:bookmarkEnd w:id="13780"/>
      <w:r>
        <w:rPr>
          <w:rtl/>
        </w:rPr>
        <w:t xml:space="preserve"> </w:t>
      </w:r>
      <w:bookmarkStart w:id="13781" w:name="_ETM_Q31_344500"/>
      <w:bookmarkEnd w:id="13781"/>
      <w:r>
        <w:rPr>
          <w:rtl/>
        </w:rPr>
        <w:t xml:space="preserve">אזורים </w:t>
      </w:r>
      <w:bookmarkStart w:id="13782" w:name="_ETM_Q31_344919"/>
      <w:bookmarkEnd w:id="13782"/>
      <w:r>
        <w:rPr>
          <w:rtl/>
        </w:rPr>
        <w:t>מיושבים</w:t>
      </w:r>
      <w:r>
        <w:rPr>
          <w:rFonts w:hint="cs"/>
          <w:rtl/>
        </w:rPr>
        <w:t>, על</w:t>
      </w:r>
      <w:r>
        <w:rPr>
          <w:rtl/>
        </w:rPr>
        <w:t xml:space="preserve"> </w:t>
      </w:r>
      <w:bookmarkStart w:id="13783" w:name="_ETM_Q31_345790"/>
      <w:bookmarkEnd w:id="13783"/>
      <w:r>
        <w:rPr>
          <w:rFonts w:hint="cs"/>
          <w:rtl/>
        </w:rPr>
        <w:t>ע</w:t>
      </w:r>
      <w:r>
        <w:rPr>
          <w:rtl/>
        </w:rPr>
        <w:t>רים</w:t>
      </w:r>
      <w:r>
        <w:rPr>
          <w:rFonts w:hint="cs"/>
          <w:rtl/>
        </w:rPr>
        <w:t xml:space="preserve">, </w:t>
      </w:r>
      <w:bookmarkStart w:id="13784" w:name="_ETM_Q31_347470"/>
      <w:bookmarkEnd w:id="13784"/>
      <w:r>
        <w:rPr>
          <w:rtl/>
        </w:rPr>
        <w:t xml:space="preserve">והם </w:t>
      </w:r>
      <w:bookmarkStart w:id="13785" w:name="_ETM_Q31_347740"/>
      <w:bookmarkEnd w:id="13785"/>
      <w:r>
        <w:rPr>
          <w:rtl/>
        </w:rPr>
        <w:t xml:space="preserve">עברו </w:t>
      </w:r>
      <w:bookmarkStart w:id="13786" w:name="_ETM_Q31_348040"/>
      <w:bookmarkEnd w:id="13786"/>
      <w:r>
        <w:rPr>
          <w:rtl/>
        </w:rPr>
        <w:t xml:space="preserve">את </w:t>
      </w:r>
      <w:bookmarkStart w:id="13787" w:name="_ETM_Q31_348130"/>
      <w:bookmarkEnd w:id="13787"/>
      <w:r>
        <w:rPr>
          <w:rtl/>
        </w:rPr>
        <w:t xml:space="preserve">כל הקווים </w:t>
      </w:r>
      <w:bookmarkStart w:id="13788" w:name="_ETM_Q31_348700"/>
      <w:bookmarkEnd w:id="13788"/>
      <w:r>
        <w:rPr>
          <w:rtl/>
        </w:rPr>
        <w:t>האדומים</w:t>
      </w:r>
      <w:bookmarkStart w:id="13789" w:name="_ETM_Q31_353950"/>
      <w:bookmarkEnd w:id="13789"/>
      <w:r>
        <w:rPr>
          <w:rFonts w:hint="cs"/>
          <w:rtl/>
        </w:rPr>
        <w:t>,</w:t>
      </w:r>
      <w:r>
        <w:rPr>
          <w:rtl/>
        </w:rPr>
        <w:t xml:space="preserve"> </w:t>
      </w:r>
      <w:bookmarkStart w:id="13790" w:name="_ETM_Q31_349150"/>
      <w:bookmarkEnd w:id="13790"/>
      <w:r>
        <w:rPr>
          <w:rtl/>
        </w:rPr>
        <w:t xml:space="preserve">והיום </w:t>
      </w:r>
      <w:bookmarkStart w:id="13791" w:name="_ETM_Q31_349810"/>
      <w:bookmarkEnd w:id="13791"/>
      <w:r>
        <w:rPr>
          <w:rtl/>
        </w:rPr>
        <w:t xml:space="preserve">הם </w:t>
      </w:r>
      <w:bookmarkStart w:id="13792" w:name="_ETM_Q31_349990"/>
      <w:bookmarkEnd w:id="13792"/>
      <w:r>
        <w:rPr>
          <w:rtl/>
        </w:rPr>
        <w:t xml:space="preserve">יורים </w:t>
      </w:r>
      <w:bookmarkStart w:id="13793" w:name="_ETM_Q31_350590"/>
      <w:bookmarkEnd w:id="13793"/>
      <w:r>
        <w:rPr>
          <w:rtl/>
        </w:rPr>
        <w:t xml:space="preserve">על </w:t>
      </w:r>
      <w:bookmarkStart w:id="13794" w:name="_ETM_Q31_350770"/>
      <w:bookmarkEnd w:id="13794"/>
      <w:r>
        <w:rPr>
          <w:rtl/>
        </w:rPr>
        <w:t>נהריה</w:t>
      </w:r>
      <w:r>
        <w:rPr>
          <w:rFonts w:hint="cs"/>
          <w:rtl/>
        </w:rPr>
        <w:t>,</w:t>
      </w:r>
      <w:bookmarkStart w:id="13795" w:name="_ETM_Q31_348340"/>
      <w:bookmarkEnd w:id="13795"/>
      <w:r>
        <w:rPr>
          <w:rtl/>
        </w:rPr>
        <w:t xml:space="preserve"> </w:t>
      </w:r>
      <w:bookmarkStart w:id="13796" w:name="_ETM_Q31_351310"/>
      <w:bookmarkEnd w:id="13796"/>
      <w:r>
        <w:rPr>
          <w:rtl/>
        </w:rPr>
        <w:t xml:space="preserve">והם </w:t>
      </w:r>
      <w:bookmarkStart w:id="13797" w:name="_ETM_Q31_351550"/>
      <w:bookmarkEnd w:id="13797"/>
      <w:r>
        <w:rPr>
          <w:rtl/>
        </w:rPr>
        <w:t xml:space="preserve">ירו </w:t>
      </w:r>
      <w:bookmarkStart w:id="13798" w:name="_ETM_Q31_352030"/>
      <w:bookmarkEnd w:id="13798"/>
      <w:r>
        <w:rPr>
          <w:rtl/>
        </w:rPr>
        <w:t xml:space="preserve">על </w:t>
      </w:r>
      <w:bookmarkStart w:id="13799" w:name="_ETM_Q31_352360"/>
      <w:bookmarkEnd w:id="13799"/>
      <w:r>
        <w:rPr>
          <w:rtl/>
        </w:rPr>
        <w:t>מג'ד</w:t>
      </w:r>
      <w:r>
        <w:rPr>
          <w:rFonts w:hint="cs"/>
          <w:rtl/>
        </w:rPr>
        <w:t xml:space="preserve">ל </w:t>
      </w:r>
      <w:bookmarkStart w:id="13800" w:name="_ETM_Q31_351650"/>
      <w:bookmarkEnd w:id="13800"/>
      <w:r>
        <w:rPr>
          <w:rFonts w:hint="cs"/>
          <w:rtl/>
        </w:rPr>
        <w:t>שמאס</w:t>
      </w:r>
      <w:r>
        <w:rPr>
          <w:rtl/>
        </w:rPr>
        <w:t xml:space="preserve"> </w:t>
      </w:r>
      <w:bookmarkStart w:id="13801" w:name="_ETM_Q31_352750"/>
      <w:bookmarkStart w:id="13802" w:name="_ETM_Q31_353380"/>
      <w:bookmarkEnd w:id="13801"/>
      <w:bookmarkEnd w:id="13802"/>
      <w:r>
        <w:rPr>
          <w:rFonts w:hint="cs"/>
          <w:rtl/>
        </w:rPr>
        <w:t>כשה</w:t>
      </w:r>
      <w:r>
        <w:rPr>
          <w:rtl/>
        </w:rPr>
        <w:t xml:space="preserve">יו </w:t>
      </w:r>
      <w:bookmarkStart w:id="13803" w:name="_ETM_Q31_353709"/>
      <w:bookmarkEnd w:id="13803"/>
      <w:r>
        <w:rPr>
          <w:rtl/>
        </w:rPr>
        <w:t xml:space="preserve">שם </w:t>
      </w:r>
      <w:bookmarkStart w:id="13804" w:name="_ETM_Q31_355389"/>
      <w:bookmarkEnd w:id="13804"/>
      <w:r>
        <w:rPr>
          <w:rtl/>
        </w:rPr>
        <w:t>ילדים</w:t>
      </w:r>
      <w:r>
        <w:rPr>
          <w:rFonts w:hint="cs"/>
          <w:rtl/>
        </w:rPr>
        <w:t xml:space="preserve"> –</w:t>
      </w:r>
      <w:r>
        <w:rPr>
          <w:rtl/>
        </w:rPr>
        <w:t xml:space="preserve"> </w:t>
      </w:r>
      <w:bookmarkStart w:id="13805" w:name="_ETM_Q31_356350"/>
      <w:bookmarkEnd w:id="13805"/>
      <w:r>
        <w:rPr>
          <w:rtl/>
        </w:rPr>
        <w:t xml:space="preserve">הרצח </w:t>
      </w:r>
      <w:bookmarkStart w:id="13806" w:name="_ETM_Q31_357010"/>
      <w:bookmarkEnd w:id="13806"/>
      <w:r>
        <w:rPr>
          <w:rtl/>
        </w:rPr>
        <w:t xml:space="preserve">המתועב </w:t>
      </w:r>
      <w:bookmarkStart w:id="13807" w:name="_ETM_Q31_357490"/>
      <w:bookmarkEnd w:id="13807"/>
      <w:r>
        <w:rPr>
          <w:rtl/>
        </w:rPr>
        <w:t xml:space="preserve">הזה </w:t>
      </w:r>
      <w:bookmarkStart w:id="13808" w:name="_ETM_Q31_358310"/>
      <w:bookmarkEnd w:id="13808"/>
      <w:r>
        <w:rPr>
          <w:rFonts w:hint="cs"/>
          <w:rtl/>
        </w:rPr>
        <w:t xml:space="preserve">– </w:t>
      </w:r>
      <w:r>
        <w:rPr>
          <w:rtl/>
        </w:rPr>
        <w:t xml:space="preserve">והם </w:t>
      </w:r>
      <w:bookmarkStart w:id="13809" w:name="_ETM_Q31_358700"/>
      <w:bookmarkEnd w:id="13809"/>
      <w:r>
        <w:rPr>
          <w:rtl/>
        </w:rPr>
        <w:t xml:space="preserve">יורים </w:t>
      </w:r>
      <w:bookmarkStart w:id="13810" w:name="_ETM_Q31_359239"/>
      <w:bookmarkEnd w:id="13810"/>
      <w:r>
        <w:rPr>
          <w:rtl/>
        </w:rPr>
        <w:t xml:space="preserve">על </w:t>
      </w:r>
      <w:bookmarkStart w:id="13811" w:name="_ETM_Q31_359419"/>
      <w:bookmarkEnd w:id="13811"/>
      <w:r>
        <w:rPr>
          <w:rtl/>
        </w:rPr>
        <w:t xml:space="preserve">רמת </w:t>
      </w:r>
      <w:bookmarkStart w:id="13812" w:name="_ETM_Q31_359780"/>
      <w:bookmarkEnd w:id="13812"/>
      <w:r>
        <w:rPr>
          <w:rtl/>
        </w:rPr>
        <w:t>הגולן</w:t>
      </w:r>
      <w:r w:rsidR="00E102FE">
        <w:rPr>
          <w:rFonts w:hint="cs"/>
          <w:rtl/>
        </w:rPr>
        <w:t>,</w:t>
      </w:r>
      <w:r>
        <w:rPr>
          <w:rtl/>
        </w:rPr>
        <w:t xml:space="preserve"> </w:t>
      </w:r>
      <w:bookmarkStart w:id="13813" w:name="_ETM_Q31_360260"/>
      <w:bookmarkEnd w:id="13813"/>
      <w:r>
        <w:rPr>
          <w:rtl/>
        </w:rPr>
        <w:t xml:space="preserve">והם </w:t>
      </w:r>
      <w:bookmarkStart w:id="13814" w:name="_ETM_Q31_360500"/>
      <w:bookmarkEnd w:id="13814"/>
      <w:r>
        <w:rPr>
          <w:rtl/>
        </w:rPr>
        <w:t xml:space="preserve">יורים </w:t>
      </w:r>
      <w:bookmarkStart w:id="13815" w:name="_ETM_Q31_361040"/>
      <w:bookmarkEnd w:id="13815"/>
      <w:r>
        <w:rPr>
          <w:rtl/>
        </w:rPr>
        <w:t xml:space="preserve">בלי </w:t>
      </w:r>
      <w:bookmarkStart w:id="13816" w:name="_ETM_Q31_361400"/>
      <w:bookmarkEnd w:id="13816"/>
      <w:r>
        <w:rPr>
          <w:rtl/>
        </w:rPr>
        <w:t xml:space="preserve">שום </w:t>
      </w:r>
      <w:bookmarkStart w:id="13817" w:name="_ETM_Q31_362290"/>
      <w:bookmarkEnd w:id="13817"/>
      <w:r>
        <w:rPr>
          <w:rtl/>
        </w:rPr>
        <w:t xml:space="preserve">הבחנה </w:t>
      </w:r>
      <w:bookmarkStart w:id="13818" w:name="_ETM_Q31_363189"/>
      <w:bookmarkEnd w:id="13818"/>
      <w:r>
        <w:rPr>
          <w:rtl/>
        </w:rPr>
        <w:t xml:space="preserve">בין </w:t>
      </w:r>
      <w:bookmarkStart w:id="13819" w:name="_ETM_Q31_363430"/>
      <w:bookmarkEnd w:id="13819"/>
      <w:r>
        <w:rPr>
          <w:rtl/>
        </w:rPr>
        <w:t>מקומות</w:t>
      </w:r>
      <w:r>
        <w:rPr>
          <w:rFonts w:hint="cs"/>
          <w:rtl/>
        </w:rPr>
        <w:t>, בין</w:t>
      </w:r>
      <w:r>
        <w:rPr>
          <w:rtl/>
        </w:rPr>
        <w:t xml:space="preserve"> </w:t>
      </w:r>
      <w:bookmarkStart w:id="13820" w:name="_ETM_Q31_364209"/>
      <w:bookmarkStart w:id="13821" w:name="_ETM_Q31_361570"/>
      <w:bookmarkEnd w:id="13820"/>
      <w:bookmarkEnd w:id="13821"/>
      <w:r>
        <w:rPr>
          <w:rtl/>
        </w:rPr>
        <w:t xml:space="preserve">שטחים </w:t>
      </w:r>
      <w:bookmarkStart w:id="13822" w:name="_ETM_Q31_364719"/>
      <w:bookmarkEnd w:id="13822"/>
      <w:r>
        <w:rPr>
          <w:rtl/>
        </w:rPr>
        <w:t xml:space="preserve">פתוחים </w:t>
      </w:r>
      <w:bookmarkStart w:id="13823" w:name="_ETM_Q31_365169"/>
      <w:bookmarkEnd w:id="13823"/>
      <w:r>
        <w:rPr>
          <w:rtl/>
        </w:rPr>
        <w:t xml:space="preserve">למקומות </w:t>
      </w:r>
      <w:bookmarkStart w:id="13824" w:name="_ETM_Q31_365590"/>
      <w:bookmarkEnd w:id="13824"/>
      <w:r>
        <w:rPr>
          <w:rtl/>
        </w:rPr>
        <w:t xml:space="preserve">שיש </w:t>
      </w:r>
      <w:bookmarkStart w:id="13825" w:name="_ETM_Q31_365799"/>
      <w:bookmarkEnd w:id="13825"/>
      <w:r>
        <w:rPr>
          <w:rtl/>
        </w:rPr>
        <w:t xml:space="preserve">בהם </w:t>
      </w:r>
      <w:bookmarkStart w:id="13826" w:name="_ETM_Q31_366310"/>
      <w:bookmarkEnd w:id="13826"/>
      <w:r>
        <w:rPr>
          <w:rtl/>
        </w:rPr>
        <w:t>אזרחים</w:t>
      </w:r>
      <w:r>
        <w:rPr>
          <w:rFonts w:hint="cs"/>
          <w:rtl/>
        </w:rPr>
        <w:t>.</w:t>
      </w:r>
      <w:r>
        <w:rPr>
          <w:rtl/>
        </w:rPr>
        <w:t xml:space="preserve"> </w:t>
      </w:r>
      <w:bookmarkStart w:id="13827" w:name="_ETM_Q31_367950"/>
      <w:bookmarkEnd w:id="13827"/>
    </w:p>
    <w:p w:rsidR="00D65F74" w:rsidRDefault="00D65F74" w:rsidP="003C2F3A">
      <w:pPr>
        <w:rPr>
          <w:rtl/>
        </w:rPr>
      </w:pPr>
      <w:bookmarkStart w:id="13828" w:name="_ETM_Q31_395305"/>
      <w:bookmarkStart w:id="13829" w:name="_ETM_Q31_395415"/>
      <w:bookmarkEnd w:id="13828"/>
      <w:bookmarkEnd w:id="13829"/>
    </w:p>
    <w:p w:rsidR="00D65F74" w:rsidRDefault="00D65F74" w:rsidP="003C2F3A">
      <w:pPr>
        <w:rPr>
          <w:rtl/>
        </w:rPr>
      </w:pPr>
      <w:bookmarkStart w:id="13830" w:name="_ETM_Q31_395473"/>
      <w:bookmarkStart w:id="13831" w:name="_ETM_Q31_395549"/>
      <w:bookmarkEnd w:id="13830"/>
      <w:bookmarkEnd w:id="13831"/>
      <w:r>
        <w:rPr>
          <w:rtl/>
        </w:rPr>
        <w:t xml:space="preserve">אני </w:t>
      </w:r>
      <w:bookmarkStart w:id="13832" w:name="_ETM_Q31_368250"/>
      <w:bookmarkEnd w:id="13832"/>
      <w:r>
        <w:rPr>
          <w:rtl/>
        </w:rPr>
        <w:t xml:space="preserve">אומר </w:t>
      </w:r>
      <w:bookmarkStart w:id="13833" w:name="_ETM_Q31_368580"/>
      <w:bookmarkEnd w:id="13833"/>
      <w:r>
        <w:rPr>
          <w:rtl/>
        </w:rPr>
        <w:t xml:space="preserve">לכם </w:t>
      </w:r>
      <w:bookmarkStart w:id="13834" w:name="_ETM_Q31_368940"/>
      <w:bookmarkEnd w:id="13834"/>
      <w:r>
        <w:rPr>
          <w:rtl/>
        </w:rPr>
        <w:t xml:space="preserve">שאילו </w:t>
      </w:r>
      <w:bookmarkStart w:id="13835" w:name="_ETM_Q31_369630"/>
      <w:bookmarkEnd w:id="13835"/>
      <w:r>
        <w:rPr>
          <w:rtl/>
        </w:rPr>
        <w:t xml:space="preserve">המצב </w:t>
      </w:r>
      <w:bookmarkStart w:id="13836" w:name="_ETM_Q31_370200"/>
      <w:bookmarkEnd w:id="13836"/>
      <w:r>
        <w:rPr>
          <w:rtl/>
        </w:rPr>
        <w:t xml:space="preserve">היה </w:t>
      </w:r>
      <w:bookmarkStart w:id="13837" w:name="_ETM_Q31_370500"/>
      <w:bookmarkEnd w:id="13837"/>
      <w:r>
        <w:rPr>
          <w:rtl/>
        </w:rPr>
        <w:t xml:space="preserve">הפוך </w:t>
      </w:r>
      <w:bookmarkStart w:id="13838" w:name="_ETM_Q31_372219"/>
      <w:bookmarkEnd w:id="13838"/>
      <w:r>
        <w:rPr>
          <w:rtl/>
        </w:rPr>
        <w:t xml:space="preserve">וחבריי </w:t>
      </w:r>
      <w:bookmarkStart w:id="13839" w:name="_ETM_Q31_373120"/>
      <w:bookmarkEnd w:id="13839"/>
      <w:r>
        <w:rPr>
          <w:rtl/>
        </w:rPr>
        <w:t xml:space="preserve">מהקואליציה </w:t>
      </w:r>
      <w:bookmarkStart w:id="13840" w:name="_ETM_Q31_374319"/>
      <w:bookmarkEnd w:id="13840"/>
      <w:r>
        <w:rPr>
          <w:rtl/>
        </w:rPr>
        <w:t xml:space="preserve">היו </w:t>
      </w:r>
      <w:bookmarkStart w:id="13841" w:name="_ETM_Q31_374499"/>
      <w:bookmarkEnd w:id="13841"/>
      <w:r>
        <w:rPr>
          <w:rtl/>
        </w:rPr>
        <w:t xml:space="preserve">יושבים </w:t>
      </w:r>
      <w:bookmarkStart w:id="13842" w:name="_ETM_Q31_374769"/>
      <w:bookmarkEnd w:id="13842"/>
      <w:r>
        <w:rPr>
          <w:rtl/>
        </w:rPr>
        <w:t>באופוזיציה</w:t>
      </w:r>
      <w:r>
        <w:rPr>
          <w:rFonts w:hint="cs"/>
          <w:rtl/>
        </w:rPr>
        <w:t>,</w:t>
      </w:r>
      <w:r>
        <w:rPr>
          <w:rtl/>
        </w:rPr>
        <w:t xml:space="preserve"> </w:t>
      </w:r>
      <w:bookmarkStart w:id="13843" w:name="_ETM_Q31_375819"/>
      <w:bookmarkEnd w:id="13843"/>
      <w:r>
        <w:rPr>
          <w:rtl/>
        </w:rPr>
        <w:t>או</w:t>
      </w:r>
      <w:r>
        <w:rPr>
          <w:rFonts w:hint="cs"/>
          <w:rtl/>
        </w:rPr>
        <w:t xml:space="preserve">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איזה נהי</w:t>
      </w:r>
      <w:r>
        <w:rPr>
          <w:rtl/>
        </w:rPr>
        <w:t xml:space="preserve"> </w:t>
      </w:r>
      <w:bookmarkStart w:id="13844" w:name="_ETM_Q31_376090"/>
      <w:bookmarkStart w:id="13845" w:name="_ETM_Q31_376840"/>
      <w:bookmarkStart w:id="13846" w:name="_ETM_Q31_377409"/>
      <w:bookmarkStart w:id="13847" w:name="_ETM_Q31_378040"/>
      <w:bookmarkEnd w:id="13844"/>
      <w:bookmarkEnd w:id="13845"/>
      <w:bookmarkEnd w:id="13846"/>
      <w:bookmarkEnd w:id="13847"/>
      <w:r>
        <w:rPr>
          <w:rtl/>
        </w:rPr>
        <w:t>וב</w:t>
      </w:r>
      <w:r>
        <w:rPr>
          <w:rFonts w:hint="cs"/>
          <w:rtl/>
        </w:rPr>
        <w:t>כ</w:t>
      </w:r>
      <w:bookmarkStart w:id="13848" w:name="_ETM_Q31_373400"/>
      <w:bookmarkEnd w:id="13848"/>
      <w:r>
        <w:rPr>
          <w:rtl/>
        </w:rPr>
        <w:t xml:space="preserve">י </w:t>
      </w:r>
      <w:bookmarkStart w:id="13849" w:name="_ETM_Q31_379150"/>
      <w:bookmarkEnd w:id="13849"/>
      <w:r>
        <w:rPr>
          <w:rtl/>
        </w:rPr>
        <w:t xml:space="preserve">היינו </w:t>
      </w:r>
      <w:bookmarkStart w:id="13850" w:name="_ETM_Q31_379449"/>
      <w:bookmarkEnd w:id="13850"/>
      <w:r>
        <w:rPr>
          <w:rtl/>
        </w:rPr>
        <w:t>שומעים</w:t>
      </w:r>
      <w:r>
        <w:rPr>
          <w:rFonts w:hint="cs"/>
          <w:rtl/>
        </w:rPr>
        <w:t>.</w:t>
      </w:r>
      <w:r>
        <w:rPr>
          <w:rtl/>
        </w:rPr>
        <w:t xml:space="preserve"> </w:t>
      </w:r>
      <w:bookmarkStart w:id="13851" w:name="_ETM_Q31_381330"/>
      <w:bookmarkEnd w:id="13851"/>
      <w:r>
        <w:rPr>
          <w:rtl/>
        </w:rPr>
        <w:t xml:space="preserve">לא </w:t>
      </w:r>
      <w:bookmarkStart w:id="13852" w:name="_ETM_Q31_381720"/>
      <w:bookmarkEnd w:id="13852"/>
      <w:r>
        <w:rPr>
          <w:rtl/>
        </w:rPr>
        <w:t xml:space="preserve">שאנחנו </w:t>
      </w:r>
      <w:bookmarkStart w:id="13853" w:name="_ETM_Q31_382380"/>
      <w:bookmarkEnd w:id="13853"/>
      <w:r>
        <w:rPr>
          <w:rtl/>
        </w:rPr>
        <w:t xml:space="preserve">לא </w:t>
      </w:r>
      <w:bookmarkStart w:id="13854" w:name="_ETM_Q31_382530"/>
      <w:bookmarkEnd w:id="13854"/>
      <w:r>
        <w:rPr>
          <w:rtl/>
        </w:rPr>
        <w:t>מבקרים</w:t>
      </w:r>
      <w:r>
        <w:rPr>
          <w:rFonts w:hint="cs"/>
          <w:rtl/>
        </w:rPr>
        <w:t>,</w:t>
      </w:r>
      <w:r>
        <w:rPr>
          <w:rtl/>
        </w:rPr>
        <w:t xml:space="preserve"> </w:t>
      </w:r>
      <w:bookmarkStart w:id="13855" w:name="_ETM_Q31_384360"/>
      <w:bookmarkEnd w:id="13855"/>
      <w:r>
        <w:rPr>
          <w:rtl/>
        </w:rPr>
        <w:t xml:space="preserve">אנחנו </w:t>
      </w:r>
      <w:bookmarkStart w:id="13856" w:name="_ETM_Q31_384780"/>
      <w:bookmarkEnd w:id="13856"/>
      <w:r>
        <w:rPr>
          <w:rtl/>
        </w:rPr>
        <w:t xml:space="preserve">מבקרים </w:t>
      </w:r>
      <w:bookmarkStart w:id="13857" w:name="_ETM_Q31_385319"/>
      <w:bookmarkEnd w:id="13857"/>
      <w:r>
        <w:rPr>
          <w:rtl/>
        </w:rPr>
        <w:t xml:space="preserve">גם </w:t>
      </w:r>
      <w:bookmarkStart w:id="13858" w:name="_ETM_Q31_385530"/>
      <w:bookmarkEnd w:id="13858"/>
      <w:r>
        <w:rPr>
          <w:rtl/>
        </w:rPr>
        <w:t>מבקרים</w:t>
      </w:r>
      <w:r>
        <w:rPr>
          <w:rFonts w:hint="cs"/>
          <w:rtl/>
        </w:rPr>
        <w:t>,</w:t>
      </w:r>
      <w:r>
        <w:rPr>
          <w:rtl/>
        </w:rPr>
        <w:t xml:space="preserve"> </w:t>
      </w:r>
      <w:bookmarkStart w:id="13859" w:name="_ETM_Q31_387660"/>
      <w:bookmarkEnd w:id="13859"/>
      <w:r>
        <w:rPr>
          <w:rtl/>
        </w:rPr>
        <w:t xml:space="preserve">אבל </w:t>
      </w:r>
      <w:bookmarkStart w:id="13860" w:name="_ETM_Q31_388110"/>
      <w:bookmarkEnd w:id="13860"/>
      <w:r>
        <w:rPr>
          <w:rtl/>
        </w:rPr>
        <w:t>ה</w:t>
      </w:r>
      <w:r>
        <w:rPr>
          <w:rFonts w:hint="cs"/>
          <w:rtl/>
        </w:rPr>
        <w:t>חידלון הזה</w:t>
      </w:r>
      <w:bookmarkStart w:id="13861" w:name="_ETM_Q31_389850"/>
      <w:bookmarkStart w:id="13862" w:name="_ETM_Q31_390210"/>
      <w:bookmarkStart w:id="13863" w:name="_ETM_Q31_390510"/>
      <w:bookmarkEnd w:id="13861"/>
      <w:bookmarkEnd w:id="13862"/>
      <w:bookmarkEnd w:id="13863"/>
      <w:r>
        <w:rPr>
          <w:rFonts w:hint="cs"/>
          <w:rtl/>
        </w:rPr>
        <w:t xml:space="preserve"> </w:t>
      </w:r>
      <w:bookmarkStart w:id="13864" w:name="_ETM_Q31_393348"/>
      <w:bookmarkEnd w:id="13864"/>
      <w:r>
        <w:rPr>
          <w:rtl/>
        </w:rPr>
        <w:t xml:space="preserve">של </w:t>
      </w:r>
      <w:bookmarkStart w:id="13865" w:name="_ETM_Q31_390780"/>
      <w:bookmarkEnd w:id="13865"/>
      <w:r>
        <w:rPr>
          <w:rtl/>
        </w:rPr>
        <w:t>מ</w:t>
      </w:r>
      <w:r>
        <w:rPr>
          <w:rFonts w:hint="cs"/>
          <w:rtl/>
        </w:rPr>
        <w:t>משלת</w:t>
      </w:r>
      <w:bookmarkStart w:id="13866" w:name="_ETM_Q31_391669"/>
      <w:bookmarkStart w:id="13867" w:name="_ETM_Q31_392059"/>
      <w:bookmarkStart w:id="13868" w:name="_ETM_Q31_392809"/>
      <w:bookmarkEnd w:id="13866"/>
      <w:bookmarkEnd w:id="13867"/>
      <w:bookmarkEnd w:id="13868"/>
      <w:r>
        <w:rPr>
          <w:rFonts w:hint="cs"/>
          <w:rtl/>
        </w:rPr>
        <w:t xml:space="preserve"> </w:t>
      </w:r>
      <w:bookmarkStart w:id="13869" w:name="_ETM_Q31_390030"/>
      <w:bookmarkEnd w:id="13869"/>
      <w:r>
        <w:rPr>
          <w:rFonts w:hint="cs"/>
          <w:rtl/>
        </w:rPr>
        <w:t>הימין ה</w:t>
      </w:r>
      <w:r>
        <w:rPr>
          <w:rtl/>
        </w:rPr>
        <w:t>מלא</w:t>
      </w:r>
      <w:bookmarkStart w:id="13870" w:name="_ETM_Q31_393260"/>
      <w:bookmarkEnd w:id="13870"/>
      <w:r>
        <w:rPr>
          <w:rFonts w:hint="cs"/>
          <w:rtl/>
        </w:rPr>
        <w:t xml:space="preserve"> </w:t>
      </w:r>
      <w:r>
        <w:rPr>
          <w:rtl/>
        </w:rPr>
        <w:t xml:space="preserve">מלא </w:t>
      </w:r>
      <w:bookmarkStart w:id="13871" w:name="_ETM_Q31_393680"/>
      <w:bookmarkEnd w:id="13871"/>
      <w:r>
        <w:rPr>
          <w:rtl/>
        </w:rPr>
        <w:t xml:space="preserve">זועק </w:t>
      </w:r>
      <w:bookmarkStart w:id="13872" w:name="_ETM_Q31_394249"/>
      <w:bookmarkEnd w:id="13872"/>
      <w:r>
        <w:rPr>
          <w:rtl/>
        </w:rPr>
        <w:t>לשמיים</w:t>
      </w:r>
      <w:r>
        <w:rPr>
          <w:rFonts w:hint="cs"/>
          <w:rtl/>
        </w:rPr>
        <w:t>.</w:t>
      </w:r>
      <w:r>
        <w:rPr>
          <w:rtl/>
        </w:rPr>
        <w:t xml:space="preserve"> </w:t>
      </w:r>
      <w:bookmarkStart w:id="13873" w:name="_ETM_Q31_395939"/>
      <w:bookmarkEnd w:id="13873"/>
      <w:r>
        <w:rPr>
          <w:rtl/>
        </w:rPr>
        <w:t xml:space="preserve">אני </w:t>
      </w:r>
      <w:bookmarkStart w:id="13874" w:name="_ETM_Q31_396329"/>
      <w:bookmarkEnd w:id="13874"/>
      <w:r>
        <w:rPr>
          <w:rtl/>
        </w:rPr>
        <w:t xml:space="preserve">אומר </w:t>
      </w:r>
      <w:bookmarkStart w:id="13875" w:name="_ETM_Q31_396749"/>
      <w:bookmarkEnd w:id="13875"/>
      <w:r>
        <w:rPr>
          <w:rtl/>
        </w:rPr>
        <w:t>לכם</w:t>
      </w:r>
      <w:r>
        <w:rPr>
          <w:rFonts w:hint="cs"/>
          <w:rtl/>
        </w:rPr>
        <w:t>,</w:t>
      </w:r>
      <w:r>
        <w:rPr>
          <w:rtl/>
        </w:rPr>
        <w:t xml:space="preserve"> </w:t>
      </w:r>
      <w:bookmarkStart w:id="13876" w:name="_ETM_Q31_398510"/>
      <w:bookmarkEnd w:id="13876"/>
      <w:r>
        <w:rPr>
          <w:rtl/>
        </w:rPr>
        <w:t xml:space="preserve">מנהיגי </w:t>
      </w:r>
      <w:bookmarkStart w:id="13877" w:name="_ETM_Q31_400160"/>
      <w:bookmarkEnd w:id="13877"/>
      <w:r>
        <w:rPr>
          <w:rtl/>
        </w:rPr>
        <w:t xml:space="preserve">הממשלה </w:t>
      </w:r>
      <w:bookmarkStart w:id="13878" w:name="_ETM_Q31_400970"/>
      <w:bookmarkEnd w:id="13878"/>
      <w:r>
        <w:rPr>
          <w:rtl/>
        </w:rPr>
        <w:t>הזאת</w:t>
      </w:r>
      <w:r>
        <w:rPr>
          <w:rFonts w:hint="cs"/>
          <w:rtl/>
        </w:rPr>
        <w:t>,</w:t>
      </w:r>
      <w:r>
        <w:rPr>
          <w:rtl/>
        </w:rPr>
        <w:t xml:space="preserve"> </w:t>
      </w:r>
      <w:bookmarkStart w:id="13879" w:name="_ETM_Q31_401270"/>
      <w:bookmarkEnd w:id="13879"/>
      <w:r>
        <w:rPr>
          <w:rtl/>
        </w:rPr>
        <w:t xml:space="preserve">אנשי </w:t>
      </w:r>
      <w:bookmarkStart w:id="13880" w:name="_ETM_Q31_401660"/>
      <w:bookmarkEnd w:id="13880"/>
      <w:r>
        <w:rPr>
          <w:rtl/>
        </w:rPr>
        <w:t>הימין</w:t>
      </w:r>
      <w:r>
        <w:rPr>
          <w:rFonts w:hint="cs"/>
          <w:rtl/>
        </w:rPr>
        <w:t>,</w:t>
      </w:r>
      <w:r>
        <w:rPr>
          <w:rtl/>
        </w:rPr>
        <w:t xml:space="preserve"> </w:t>
      </w:r>
      <w:bookmarkStart w:id="13881" w:name="_ETM_Q31_402890"/>
      <w:bookmarkEnd w:id="13881"/>
      <w:r>
        <w:rPr>
          <w:rtl/>
        </w:rPr>
        <w:t xml:space="preserve">ביבי </w:t>
      </w:r>
      <w:bookmarkStart w:id="13882" w:name="_ETM_Q31_403280"/>
      <w:bookmarkEnd w:id="13882"/>
      <w:r>
        <w:rPr>
          <w:rtl/>
        </w:rPr>
        <w:t>נתניהו</w:t>
      </w:r>
      <w:r>
        <w:rPr>
          <w:rFonts w:hint="cs"/>
          <w:rtl/>
        </w:rPr>
        <w:t>,</w:t>
      </w:r>
      <w:r>
        <w:rPr>
          <w:rtl/>
        </w:rPr>
        <w:t xml:space="preserve"> </w:t>
      </w:r>
      <w:bookmarkStart w:id="13883" w:name="_ETM_Q31_404120"/>
      <w:bookmarkEnd w:id="13883"/>
      <w:r>
        <w:rPr>
          <w:rtl/>
        </w:rPr>
        <w:t>סמוטריץ'</w:t>
      </w:r>
      <w:r>
        <w:rPr>
          <w:rFonts w:hint="cs"/>
          <w:rtl/>
        </w:rPr>
        <w:t>,</w:t>
      </w:r>
      <w:bookmarkStart w:id="13884" w:name="_ETM_Q31_401509"/>
      <w:bookmarkEnd w:id="13884"/>
      <w:r>
        <w:rPr>
          <w:rtl/>
        </w:rPr>
        <w:t xml:space="preserve"> </w:t>
      </w:r>
      <w:bookmarkStart w:id="13885" w:name="_ETM_Q31_405170"/>
      <w:bookmarkEnd w:id="13885"/>
      <w:r>
        <w:rPr>
          <w:rtl/>
        </w:rPr>
        <w:t xml:space="preserve">בן </w:t>
      </w:r>
      <w:bookmarkStart w:id="13886" w:name="_ETM_Q31_405470"/>
      <w:bookmarkEnd w:id="13886"/>
      <w:r>
        <w:rPr>
          <w:rtl/>
        </w:rPr>
        <w:t xml:space="preserve">גביר </w:t>
      </w:r>
      <w:bookmarkStart w:id="13887" w:name="_ETM_Q31_405709"/>
      <w:bookmarkEnd w:id="13887"/>
      <w:r>
        <w:rPr>
          <w:rtl/>
        </w:rPr>
        <w:t xml:space="preserve">שלא </w:t>
      </w:r>
      <w:bookmarkStart w:id="13888" w:name="_ETM_Q31_405980"/>
      <w:bookmarkEnd w:id="13888"/>
      <w:r>
        <w:rPr>
          <w:rtl/>
        </w:rPr>
        <w:t>עושה</w:t>
      </w:r>
      <w:r>
        <w:rPr>
          <w:rFonts w:hint="cs"/>
          <w:rtl/>
        </w:rPr>
        <w:t xml:space="preserve"> דבר </w:t>
      </w:r>
      <w:r>
        <w:rPr>
          <w:rtl/>
        </w:rPr>
        <w:t xml:space="preserve">– </w:t>
      </w:r>
      <w:bookmarkStart w:id="13889" w:name="_ETM_Q31_406250"/>
      <w:bookmarkStart w:id="13890" w:name="_ETM_Q31_407629"/>
      <w:bookmarkEnd w:id="13889"/>
      <w:bookmarkEnd w:id="13890"/>
      <w:r>
        <w:rPr>
          <w:rtl/>
        </w:rPr>
        <w:t xml:space="preserve">גם </w:t>
      </w:r>
      <w:bookmarkStart w:id="13891" w:name="_ETM_Q31_407840"/>
      <w:bookmarkEnd w:id="13891"/>
      <w:r>
        <w:rPr>
          <w:rtl/>
        </w:rPr>
        <w:t xml:space="preserve">סמוטריץ' </w:t>
      </w:r>
      <w:bookmarkStart w:id="13892" w:name="_ETM_Q31_408439"/>
      <w:bookmarkEnd w:id="13892"/>
      <w:r>
        <w:rPr>
          <w:rtl/>
        </w:rPr>
        <w:t xml:space="preserve">לא </w:t>
      </w:r>
      <w:bookmarkStart w:id="13893" w:name="_ETM_Q31_408530"/>
      <w:bookmarkEnd w:id="13893"/>
      <w:r>
        <w:rPr>
          <w:rtl/>
        </w:rPr>
        <w:t xml:space="preserve">עושה </w:t>
      </w:r>
      <w:bookmarkStart w:id="13894" w:name="_ETM_Q31_408769"/>
      <w:bookmarkEnd w:id="13894"/>
      <w:r>
        <w:rPr>
          <w:rtl/>
        </w:rPr>
        <w:t>דבר</w:t>
      </w:r>
      <w:r>
        <w:rPr>
          <w:rFonts w:hint="cs"/>
          <w:rtl/>
        </w:rPr>
        <w:t xml:space="preserve"> </w:t>
      </w:r>
      <w:r>
        <w:rPr>
          <w:rtl/>
        </w:rPr>
        <w:t xml:space="preserve">– </w:t>
      </w:r>
      <w:bookmarkStart w:id="13895" w:name="_ETM_Q31_411200"/>
      <w:bookmarkEnd w:id="13895"/>
      <w:r>
        <w:rPr>
          <w:rtl/>
        </w:rPr>
        <w:t xml:space="preserve">אתם </w:t>
      </w:r>
      <w:bookmarkStart w:id="13896" w:name="_ETM_Q31_412310"/>
      <w:bookmarkEnd w:id="13896"/>
      <w:r>
        <w:rPr>
          <w:rtl/>
        </w:rPr>
        <w:t>ימין</w:t>
      </w:r>
      <w:r>
        <w:rPr>
          <w:rFonts w:hint="cs"/>
          <w:rtl/>
        </w:rPr>
        <w:t>?</w:t>
      </w:r>
      <w:r>
        <w:rPr>
          <w:rtl/>
        </w:rPr>
        <w:t xml:space="preserve"> </w:t>
      </w:r>
      <w:bookmarkStart w:id="13897" w:name="_ETM_Q31_412790"/>
      <w:bookmarkEnd w:id="13897"/>
      <w:r>
        <w:rPr>
          <w:rtl/>
        </w:rPr>
        <w:t xml:space="preserve">אתם </w:t>
      </w:r>
      <w:bookmarkStart w:id="13898" w:name="_ETM_Q31_413060"/>
      <w:bookmarkEnd w:id="13898"/>
      <w:r>
        <w:rPr>
          <w:rtl/>
        </w:rPr>
        <w:t xml:space="preserve">לא </w:t>
      </w:r>
      <w:bookmarkStart w:id="13899" w:name="_ETM_Q31_413150"/>
      <w:bookmarkEnd w:id="13899"/>
      <w:r>
        <w:rPr>
          <w:rtl/>
        </w:rPr>
        <w:t>מתביישים</w:t>
      </w:r>
      <w:r>
        <w:rPr>
          <w:rFonts w:hint="cs"/>
          <w:rtl/>
        </w:rPr>
        <w:t>?</w:t>
      </w:r>
      <w:r>
        <w:rPr>
          <w:rtl/>
        </w:rPr>
        <w:t xml:space="preserve"> </w:t>
      </w:r>
      <w:bookmarkStart w:id="13900" w:name="_ETM_Q31_413599"/>
      <w:bookmarkStart w:id="13901" w:name="_ETM_Q31_414859"/>
      <w:bookmarkStart w:id="13902" w:name="_ETM_Q31_411959"/>
      <w:bookmarkEnd w:id="13900"/>
      <w:bookmarkEnd w:id="13901"/>
      <w:bookmarkEnd w:id="13902"/>
      <w:r>
        <w:rPr>
          <w:rtl/>
        </w:rPr>
        <w:t xml:space="preserve">אתם </w:t>
      </w:r>
      <w:bookmarkStart w:id="13903" w:name="_ETM_Q31_415249"/>
      <w:bookmarkEnd w:id="13903"/>
      <w:r>
        <w:rPr>
          <w:rtl/>
        </w:rPr>
        <w:t xml:space="preserve">לא </w:t>
      </w:r>
      <w:bookmarkStart w:id="13904" w:name="_ETM_Q31_415370"/>
      <w:bookmarkEnd w:id="13904"/>
      <w:r>
        <w:rPr>
          <w:rtl/>
        </w:rPr>
        <w:t xml:space="preserve">מתביישים </w:t>
      </w:r>
      <w:bookmarkStart w:id="13905" w:name="_ETM_Q31_416090"/>
      <w:bookmarkEnd w:id="13905"/>
      <w:r>
        <w:rPr>
          <w:rtl/>
        </w:rPr>
        <w:t xml:space="preserve">לקרוא </w:t>
      </w:r>
      <w:bookmarkStart w:id="13906" w:name="_ETM_Q31_416689"/>
      <w:bookmarkEnd w:id="13906"/>
      <w:r>
        <w:rPr>
          <w:rtl/>
        </w:rPr>
        <w:t xml:space="preserve">לעצמכם </w:t>
      </w:r>
      <w:bookmarkStart w:id="13907" w:name="_ETM_Q31_417529"/>
      <w:bookmarkEnd w:id="13907"/>
      <w:r>
        <w:rPr>
          <w:rtl/>
        </w:rPr>
        <w:t>פטריוטים</w:t>
      </w:r>
      <w:r>
        <w:rPr>
          <w:rFonts w:hint="cs"/>
          <w:rtl/>
        </w:rPr>
        <w:t>?</w:t>
      </w:r>
      <w:r>
        <w:rPr>
          <w:rtl/>
        </w:rPr>
        <w:t xml:space="preserve"> </w:t>
      </w:r>
      <w:bookmarkStart w:id="13908" w:name="_ETM_Q31_418310"/>
      <w:bookmarkEnd w:id="13908"/>
      <w:r>
        <w:rPr>
          <w:rtl/>
        </w:rPr>
        <w:t xml:space="preserve">איזה </w:t>
      </w:r>
      <w:bookmarkStart w:id="13909" w:name="_ETM_Q31_418760"/>
      <w:bookmarkEnd w:id="13909"/>
      <w:r>
        <w:rPr>
          <w:rtl/>
        </w:rPr>
        <w:t>פטריוטי</w:t>
      </w:r>
      <w:r>
        <w:rPr>
          <w:rFonts w:hint="cs"/>
          <w:rtl/>
        </w:rPr>
        <w:t>ם</w:t>
      </w:r>
      <w:r>
        <w:rPr>
          <w:rtl/>
        </w:rPr>
        <w:t xml:space="preserve"> </w:t>
      </w:r>
      <w:bookmarkStart w:id="13910" w:name="_ETM_Q31_419480"/>
      <w:bookmarkEnd w:id="13910"/>
      <w:r>
        <w:rPr>
          <w:rtl/>
        </w:rPr>
        <w:t xml:space="preserve">מפקירים </w:t>
      </w:r>
      <w:bookmarkStart w:id="13911" w:name="_ETM_Q31_420019"/>
      <w:bookmarkEnd w:id="13911"/>
      <w:r>
        <w:rPr>
          <w:rtl/>
        </w:rPr>
        <w:t xml:space="preserve">את </w:t>
      </w:r>
      <w:bookmarkStart w:id="13912" w:name="_ETM_Q31_420169"/>
      <w:bookmarkEnd w:id="13912"/>
      <w:r>
        <w:rPr>
          <w:rtl/>
        </w:rPr>
        <w:t>הצפון</w:t>
      </w:r>
      <w:r>
        <w:rPr>
          <w:rFonts w:hint="cs"/>
          <w:rtl/>
        </w:rPr>
        <w:t>?</w:t>
      </w:r>
      <w:r>
        <w:rPr>
          <w:rtl/>
        </w:rPr>
        <w:t xml:space="preserve"> </w:t>
      </w:r>
      <w:bookmarkStart w:id="13913" w:name="_ETM_Q31_421630"/>
      <w:bookmarkEnd w:id="13913"/>
    </w:p>
    <w:p w:rsidR="00D65F74" w:rsidRDefault="00D65F74" w:rsidP="003C2F3A">
      <w:pPr>
        <w:rPr>
          <w:rtl/>
        </w:rPr>
      </w:pPr>
    </w:p>
    <w:p w:rsidR="00D65F74" w:rsidRDefault="00D65F74" w:rsidP="000F3E1D">
      <w:pPr>
        <w:rPr>
          <w:rtl/>
        </w:rPr>
      </w:pPr>
      <w:r>
        <w:rPr>
          <w:rtl/>
        </w:rPr>
        <w:t>מ</w:t>
      </w:r>
      <w:bookmarkStart w:id="13914" w:name="_ETM_Q31_421840"/>
      <w:bookmarkStart w:id="13915" w:name="_ETM_Q31_422110"/>
      <w:bookmarkEnd w:id="13914"/>
      <w:bookmarkEnd w:id="13915"/>
      <w:r>
        <w:rPr>
          <w:rFonts w:hint="cs"/>
          <w:rtl/>
        </w:rPr>
        <w:t xml:space="preserve">זל שיש </w:t>
      </w:r>
      <w:bookmarkStart w:id="13916" w:name="_ETM_Q31_418869"/>
      <w:bookmarkStart w:id="13917" w:name="_ETM_Q31_422530"/>
      <w:bookmarkStart w:id="13918" w:name="_ETM_Q31_421380"/>
      <w:bookmarkEnd w:id="13916"/>
      <w:bookmarkEnd w:id="13917"/>
      <w:bookmarkEnd w:id="13918"/>
      <w:r>
        <w:rPr>
          <w:rtl/>
        </w:rPr>
        <w:t xml:space="preserve">את </w:t>
      </w:r>
      <w:bookmarkStart w:id="13919" w:name="_ETM_Q31_422590"/>
      <w:bookmarkEnd w:id="13919"/>
      <w:r>
        <w:rPr>
          <w:rtl/>
        </w:rPr>
        <w:t xml:space="preserve">האנשים </w:t>
      </w:r>
      <w:bookmarkStart w:id="13920" w:name="_ETM_Q31_423069"/>
      <w:bookmarkEnd w:id="13920"/>
      <w:r>
        <w:rPr>
          <w:rtl/>
        </w:rPr>
        <w:t>האלה</w:t>
      </w:r>
      <w:r>
        <w:rPr>
          <w:rFonts w:hint="cs"/>
          <w:rtl/>
        </w:rPr>
        <w:t xml:space="preserve"> </w:t>
      </w:r>
      <w:r>
        <w:rPr>
          <w:rFonts w:hint="eastAsia"/>
          <w:rtl/>
        </w:rPr>
        <w:t xml:space="preserve">– </w:t>
      </w:r>
      <w:r>
        <w:rPr>
          <w:rFonts w:hint="cs"/>
          <w:rtl/>
        </w:rPr>
        <w:t>את</w:t>
      </w:r>
      <w:r>
        <w:rPr>
          <w:rtl/>
        </w:rPr>
        <w:t xml:space="preserve"> </w:t>
      </w:r>
      <w:bookmarkStart w:id="13921" w:name="_ETM_Q31_424799"/>
      <w:bookmarkStart w:id="13922" w:name="_ETM_Q31_425129"/>
      <w:bookmarkStart w:id="13923" w:name="_ETM_Q31_425459"/>
      <w:bookmarkEnd w:id="13921"/>
      <w:bookmarkEnd w:id="13922"/>
      <w:bookmarkEnd w:id="13923"/>
      <w:r>
        <w:rPr>
          <w:rFonts w:hint="cs"/>
          <w:rtl/>
        </w:rPr>
        <w:t>אזולאי</w:t>
      </w:r>
      <w:r w:rsidR="00E102FE">
        <w:rPr>
          <w:rFonts w:hint="cs"/>
          <w:rtl/>
        </w:rPr>
        <w:t>,</w:t>
      </w:r>
      <w:r>
        <w:rPr>
          <w:rFonts w:hint="cs"/>
          <w:rtl/>
        </w:rPr>
        <w:t xml:space="preserve"> </w:t>
      </w:r>
      <w:bookmarkStart w:id="13924" w:name="_ETM_Q31_425790"/>
      <w:bookmarkEnd w:id="13924"/>
      <w:r>
        <w:rPr>
          <w:rtl/>
        </w:rPr>
        <w:t xml:space="preserve">ראש </w:t>
      </w:r>
      <w:bookmarkStart w:id="13925" w:name="_ETM_Q31_426060"/>
      <w:bookmarkEnd w:id="13925"/>
      <w:r>
        <w:rPr>
          <w:rtl/>
        </w:rPr>
        <w:t xml:space="preserve">העיר </w:t>
      </w:r>
      <w:bookmarkStart w:id="13926" w:name="_ETM_Q31_426360"/>
      <w:bookmarkEnd w:id="13926"/>
      <w:r>
        <w:rPr>
          <w:rtl/>
        </w:rPr>
        <w:t>במטולה</w:t>
      </w:r>
      <w:r>
        <w:rPr>
          <w:rFonts w:hint="cs"/>
          <w:rtl/>
        </w:rPr>
        <w:t>;</w:t>
      </w:r>
      <w:r>
        <w:rPr>
          <w:rtl/>
        </w:rPr>
        <w:t xml:space="preserve"> </w:t>
      </w:r>
      <w:bookmarkStart w:id="13927" w:name="_ETM_Q31_427620"/>
      <w:bookmarkEnd w:id="13927"/>
      <w:r>
        <w:rPr>
          <w:rtl/>
        </w:rPr>
        <w:t xml:space="preserve">את </w:t>
      </w:r>
      <w:bookmarkStart w:id="13928" w:name="_ETM_Q31_427829"/>
      <w:bookmarkEnd w:id="13928"/>
      <w:r>
        <w:rPr>
          <w:rtl/>
        </w:rPr>
        <w:t>אביחי</w:t>
      </w:r>
      <w:r>
        <w:rPr>
          <w:rFonts w:hint="cs"/>
          <w:rtl/>
        </w:rPr>
        <w:t>,</w:t>
      </w:r>
      <w:r>
        <w:rPr>
          <w:rtl/>
        </w:rPr>
        <w:t xml:space="preserve"> </w:t>
      </w:r>
      <w:bookmarkStart w:id="13929" w:name="_ETM_Q31_428430"/>
      <w:bookmarkStart w:id="13930" w:name="_ETM_Q31_424359"/>
      <w:bookmarkEnd w:id="13929"/>
      <w:bookmarkEnd w:id="13930"/>
      <w:r>
        <w:rPr>
          <w:rtl/>
        </w:rPr>
        <w:t xml:space="preserve">ראש </w:t>
      </w:r>
      <w:bookmarkStart w:id="13931" w:name="_ETM_Q31_428700"/>
      <w:bookmarkEnd w:id="13931"/>
      <w:r>
        <w:rPr>
          <w:rtl/>
        </w:rPr>
        <w:t xml:space="preserve">העיר </w:t>
      </w:r>
      <w:bookmarkStart w:id="13932" w:name="_ETM_Q31_428939"/>
      <w:bookmarkEnd w:id="13932"/>
      <w:r>
        <w:rPr>
          <w:rtl/>
        </w:rPr>
        <w:t xml:space="preserve">בקריית </w:t>
      </w:r>
      <w:bookmarkStart w:id="13933" w:name="_ETM_Q31_429420"/>
      <w:bookmarkEnd w:id="13933"/>
      <w:r>
        <w:rPr>
          <w:rFonts w:hint="cs"/>
          <w:rtl/>
        </w:rPr>
        <w:t>שמונה;</w:t>
      </w:r>
      <w:r>
        <w:rPr>
          <w:rtl/>
        </w:rPr>
        <w:t xml:space="preserve"> </w:t>
      </w:r>
      <w:bookmarkStart w:id="13934" w:name="_ETM_Q31_430140"/>
      <w:bookmarkEnd w:id="13934"/>
      <w:r>
        <w:rPr>
          <w:rtl/>
        </w:rPr>
        <w:t xml:space="preserve">את </w:t>
      </w:r>
      <w:bookmarkStart w:id="13935" w:name="_ETM_Q31_430349"/>
      <w:bookmarkEnd w:id="13935"/>
      <w:r>
        <w:rPr>
          <w:rtl/>
        </w:rPr>
        <w:t xml:space="preserve">גיורא </w:t>
      </w:r>
      <w:bookmarkStart w:id="13936" w:name="_ETM_Q31_430829"/>
      <w:bookmarkEnd w:id="13936"/>
      <w:proofErr w:type="spellStart"/>
      <w:r>
        <w:rPr>
          <w:rFonts w:hint="cs"/>
          <w:rtl/>
        </w:rPr>
        <w:t>זלץ</w:t>
      </w:r>
      <w:proofErr w:type="spellEnd"/>
      <w:r>
        <w:rPr>
          <w:rFonts w:hint="cs"/>
          <w:rtl/>
        </w:rPr>
        <w:t>, ראש המועצה; את בני בן מובחר</w:t>
      </w:r>
      <w:bookmarkStart w:id="13937" w:name="_ETM_Q31_428460"/>
      <w:bookmarkEnd w:id="13937"/>
      <w:r>
        <w:rPr>
          <w:rFonts w:hint="cs"/>
          <w:rtl/>
        </w:rPr>
        <w:t xml:space="preserve">, </w:t>
      </w:r>
      <w:bookmarkStart w:id="13938" w:name="_ETM_Q31_431280"/>
      <w:bookmarkStart w:id="13939" w:name="_ETM_Q31_431640"/>
      <w:bookmarkStart w:id="13940" w:name="_ETM_Q31_432599"/>
      <w:bookmarkStart w:id="13941" w:name="_ETM_Q31_432780"/>
      <w:bookmarkStart w:id="13942" w:name="_ETM_Q31_433079"/>
      <w:bookmarkStart w:id="13943" w:name="_ETM_Q31_433290"/>
      <w:bookmarkStart w:id="13944" w:name="_ETM_Q31_433769"/>
      <w:bookmarkEnd w:id="13938"/>
      <w:bookmarkEnd w:id="13939"/>
      <w:bookmarkEnd w:id="13940"/>
      <w:bookmarkEnd w:id="13941"/>
      <w:bookmarkEnd w:id="13942"/>
      <w:bookmarkEnd w:id="13943"/>
      <w:bookmarkEnd w:id="13944"/>
      <w:r>
        <w:rPr>
          <w:rtl/>
        </w:rPr>
        <w:t xml:space="preserve">ראש </w:t>
      </w:r>
      <w:bookmarkStart w:id="13945" w:name="_ETM_Q31_433950"/>
      <w:bookmarkEnd w:id="13945"/>
      <w:r>
        <w:rPr>
          <w:rtl/>
        </w:rPr>
        <w:t>המועצה</w:t>
      </w:r>
      <w:r>
        <w:rPr>
          <w:rFonts w:hint="cs"/>
          <w:rtl/>
        </w:rPr>
        <w:t>;</w:t>
      </w:r>
      <w:r>
        <w:rPr>
          <w:rtl/>
        </w:rPr>
        <w:t xml:space="preserve"> </w:t>
      </w:r>
      <w:bookmarkStart w:id="13946" w:name="_ETM_Q31_434730"/>
      <w:bookmarkEnd w:id="13946"/>
      <w:r>
        <w:rPr>
          <w:rtl/>
        </w:rPr>
        <w:t xml:space="preserve">את </w:t>
      </w:r>
      <w:bookmarkStart w:id="13947" w:name="_ETM_Q31_434970"/>
      <w:bookmarkStart w:id="13948" w:name="_ETM_Q31_435390"/>
      <w:bookmarkEnd w:id="13947"/>
      <w:bookmarkEnd w:id="13948"/>
      <w:r>
        <w:rPr>
          <w:rFonts w:hint="cs"/>
          <w:rtl/>
        </w:rPr>
        <w:t>מר אלי</w:t>
      </w:r>
      <w:r>
        <w:rPr>
          <w:rtl/>
        </w:rPr>
        <w:t xml:space="preserve"> </w:t>
      </w:r>
      <w:bookmarkStart w:id="13949" w:name="_ETM_Q31_435540"/>
      <w:bookmarkEnd w:id="13949"/>
      <w:r>
        <w:rPr>
          <w:rtl/>
        </w:rPr>
        <w:t>רונן</w:t>
      </w:r>
      <w:bookmarkStart w:id="13950" w:name="_ETM_Q31_436740"/>
      <w:bookmarkEnd w:id="13950"/>
      <w:r>
        <w:rPr>
          <w:rFonts w:hint="cs"/>
          <w:rtl/>
        </w:rPr>
        <w:t xml:space="preserve">, </w:t>
      </w:r>
      <w:r>
        <w:rPr>
          <w:rtl/>
        </w:rPr>
        <w:t xml:space="preserve">ראש </w:t>
      </w:r>
      <w:bookmarkStart w:id="13951" w:name="_ETM_Q31_437099"/>
      <w:bookmarkEnd w:id="13951"/>
      <w:r>
        <w:rPr>
          <w:rtl/>
        </w:rPr>
        <w:t xml:space="preserve">העיר </w:t>
      </w:r>
      <w:bookmarkStart w:id="13952" w:name="_ETM_Q31_437400"/>
      <w:bookmarkEnd w:id="13952"/>
      <w:r>
        <w:rPr>
          <w:rtl/>
        </w:rPr>
        <w:t>נהריה</w:t>
      </w:r>
      <w:r>
        <w:rPr>
          <w:rFonts w:hint="cs"/>
          <w:rtl/>
        </w:rPr>
        <w:t>;</w:t>
      </w:r>
      <w:bookmarkStart w:id="13953" w:name="_ETM_Q31_433910"/>
      <w:bookmarkEnd w:id="13953"/>
      <w:r>
        <w:rPr>
          <w:rtl/>
        </w:rPr>
        <w:t xml:space="preserve"> </w:t>
      </w:r>
      <w:bookmarkStart w:id="13954" w:name="_ETM_Q31_438089"/>
      <w:bookmarkEnd w:id="13954"/>
      <w:r>
        <w:rPr>
          <w:rtl/>
        </w:rPr>
        <w:t xml:space="preserve">את </w:t>
      </w:r>
      <w:bookmarkStart w:id="13955" w:name="_ETM_Q31_438240"/>
      <w:bookmarkEnd w:id="13955"/>
      <w:r>
        <w:rPr>
          <w:rtl/>
        </w:rPr>
        <w:t xml:space="preserve">יוסי </w:t>
      </w:r>
      <w:bookmarkStart w:id="13956" w:name="_ETM_Q31_438599"/>
      <w:bookmarkEnd w:id="13956"/>
      <w:proofErr w:type="spellStart"/>
      <w:r>
        <w:rPr>
          <w:rtl/>
        </w:rPr>
        <w:t>קקון</w:t>
      </w:r>
      <w:proofErr w:type="spellEnd"/>
      <w:r>
        <w:rPr>
          <w:rtl/>
        </w:rPr>
        <w:t xml:space="preserve"> </w:t>
      </w:r>
      <w:bookmarkStart w:id="13957" w:name="_ETM_Q31_440190"/>
      <w:bookmarkEnd w:id="13957"/>
      <w:r>
        <w:rPr>
          <w:rtl/>
        </w:rPr>
        <w:t>בצפת</w:t>
      </w:r>
      <w:r>
        <w:rPr>
          <w:rFonts w:hint="cs"/>
          <w:rtl/>
        </w:rPr>
        <w:t>;</w:t>
      </w:r>
      <w:r>
        <w:rPr>
          <w:rtl/>
        </w:rPr>
        <w:t xml:space="preserve"> </w:t>
      </w:r>
      <w:bookmarkStart w:id="13958" w:name="_ETM_Q31_440940"/>
      <w:bookmarkEnd w:id="13958"/>
      <w:r>
        <w:rPr>
          <w:rtl/>
        </w:rPr>
        <w:t xml:space="preserve">את </w:t>
      </w:r>
      <w:bookmarkStart w:id="13959" w:name="_ETM_Q31_441150"/>
      <w:bookmarkEnd w:id="13959"/>
      <w:r>
        <w:rPr>
          <w:rtl/>
        </w:rPr>
        <w:t xml:space="preserve">משה </w:t>
      </w:r>
      <w:bookmarkStart w:id="13960" w:name="_ETM_Q31_441540"/>
      <w:bookmarkEnd w:id="13960"/>
      <w:proofErr w:type="spellStart"/>
      <w:r>
        <w:rPr>
          <w:rtl/>
        </w:rPr>
        <w:t>דוידוביץ</w:t>
      </w:r>
      <w:proofErr w:type="spellEnd"/>
      <w:r>
        <w:rPr>
          <w:rtl/>
        </w:rPr>
        <w:t>'</w:t>
      </w:r>
      <w:r>
        <w:rPr>
          <w:rFonts w:hint="cs"/>
          <w:rtl/>
        </w:rPr>
        <w:t xml:space="preserve">; </w:t>
      </w:r>
      <w:bookmarkStart w:id="13961" w:name="_ETM_Q31_443570"/>
      <w:bookmarkStart w:id="13962" w:name="_ETM_Q31_443900"/>
      <w:bookmarkEnd w:id="13961"/>
      <w:bookmarkEnd w:id="13962"/>
      <w:r>
        <w:rPr>
          <w:rFonts w:hint="cs"/>
          <w:rtl/>
        </w:rPr>
        <w:t xml:space="preserve">את </w:t>
      </w:r>
      <w:proofErr w:type="spellStart"/>
      <w:r>
        <w:rPr>
          <w:rFonts w:hint="cs"/>
          <w:rtl/>
        </w:rPr>
        <w:t>דולאן</w:t>
      </w:r>
      <w:bookmarkStart w:id="13963" w:name="_ETM_Q31_441770"/>
      <w:bookmarkEnd w:id="13963"/>
      <w:proofErr w:type="spellEnd"/>
      <w:r>
        <w:rPr>
          <w:rtl/>
        </w:rPr>
        <w:t xml:space="preserve"> </w:t>
      </w:r>
      <w:bookmarkStart w:id="13964" w:name="_ETM_Q31_445440"/>
      <w:bookmarkStart w:id="13965" w:name="_ETM_Q31_445830"/>
      <w:bookmarkEnd w:id="13964"/>
      <w:bookmarkEnd w:id="13965"/>
      <w:r>
        <w:rPr>
          <w:rFonts w:hint="cs"/>
          <w:rtl/>
        </w:rPr>
        <w:t>ו</w:t>
      </w:r>
      <w:r>
        <w:rPr>
          <w:rtl/>
        </w:rPr>
        <w:t xml:space="preserve">ראשי </w:t>
      </w:r>
      <w:bookmarkStart w:id="13966" w:name="_ETM_Q31_446430"/>
      <w:bookmarkEnd w:id="13966"/>
      <w:r>
        <w:rPr>
          <w:rtl/>
        </w:rPr>
        <w:t xml:space="preserve">הערים </w:t>
      </w:r>
      <w:bookmarkStart w:id="13967" w:name="_ETM_Q31_446819"/>
      <w:bookmarkEnd w:id="13967"/>
      <w:r>
        <w:rPr>
          <w:rtl/>
        </w:rPr>
        <w:t xml:space="preserve">שנמצאים </w:t>
      </w:r>
      <w:bookmarkStart w:id="13968" w:name="_ETM_Q31_447539"/>
      <w:bookmarkEnd w:id="13968"/>
      <w:r>
        <w:rPr>
          <w:rtl/>
        </w:rPr>
        <w:t xml:space="preserve">בכפרים </w:t>
      </w:r>
      <w:bookmarkStart w:id="13969" w:name="_ETM_Q31_448110"/>
      <w:bookmarkEnd w:id="13969"/>
      <w:r>
        <w:rPr>
          <w:rtl/>
        </w:rPr>
        <w:t>ה</w:t>
      </w:r>
      <w:bookmarkStart w:id="13970" w:name="_ETM_Q31_449029"/>
      <w:bookmarkStart w:id="13971" w:name="_ETM_Q31_449390"/>
      <w:bookmarkStart w:id="13972" w:name="_ETM_Q31_449720"/>
      <w:bookmarkEnd w:id="13970"/>
      <w:bookmarkEnd w:id="13971"/>
      <w:bookmarkEnd w:id="13972"/>
      <w:r>
        <w:rPr>
          <w:rtl/>
        </w:rPr>
        <w:t>דרוז</w:t>
      </w:r>
      <w:r>
        <w:rPr>
          <w:rFonts w:hint="cs"/>
          <w:rtl/>
        </w:rPr>
        <w:t>י</w:t>
      </w:r>
      <w:r>
        <w:rPr>
          <w:rtl/>
        </w:rPr>
        <w:t xml:space="preserve">ים </w:t>
      </w:r>
      <w:bookmarkStart w:id="13973" w:name="_ETM_Q31_451169"/>
      <w:bookmarkEnd w:id="13973"/>
      <w:r>
        <w:rPr>
          <w:rtl/>
        </w:rPr>
        <w:t xml:space="preserve">ברמת </w:t>
      </w:r>
      <w:bookmarkStart w:id="13974" w:name="_ETM_Q31_451800"/>
      <w:bookmarkEnd w:id="13974"/>
      <w:r>
        <w:rPr>
          <w:rFonts w:hint="cs"/>
          <w:rtl/>
        </w:rPr>
        <w:t>הגולן;</w:t>
      </w:r>
      <w:bookmarkStart w:id="13975" w:name="_ETM_Q31_447109"/>
      <w:bookmarkEnd w:id="13975"/>
      <w:r>
        <w:rPr>
          <w:rtl/>
        </w:rPr>
        <w:t xml:space="preserve"> </w:t>
      </w:r>
      <w:bookmarkStart w:id="13976" w:name="_ETM_Q31_452159"/>
      <w:bookmarkEnd w:id="13976"/>
      <w:r>
        <w:rPr>
          <w:rtl/>
        </w:rPr>
        <w:t xml:space="preserve">את </w:t>
      </w:r>
      <w:bookmarkStart w:id="13977" w:name="_ETM_Q31_452339"/>
      <w:bookmarkEnd w:id="13977"/>
      <w:r>
        <w:rPr>
          <w:rtl/>
        </w:rPr>
        <w:t xml:space="preserve">שמעון </w:t>
      </w:r>
      <w:bookmarkStart w:id="13978" w:name="_ETM_Q31_452699"/>
      <w:bookmarkEnd w:id="13978"/>
      <w:r>
        <w:rPr>
          <w:rtl/>
        </w:rPr>
        <w:t>גואטה</w:t>
      </w:r>
      <w:r>
        <w:rPr>
          <w:rFonts w:hint="cs"/>
          <w:rtl/>
        </w:rPr>
        <w:t>;</w:t>
      </w:r>
      <w:r>
        <w:rPr>
          <w:rtl/>
        </w:rPr>
        <w:t xml:space="preserve"> </w:t>
      </w:r>
      <w:bookmarkStart w:id="13979" w:name="_ETM_Q31_453950"/>
      <w:bookmarkEnd w:id="13979"/>
      <w:r>
        <w:rPr>
          <w:rtl/>
        </w:rPr>
        <w:t xml:space="preserve">את </w:t>
      </w:r>
      <w:bookmarkStart w:id="13980" w:name="_ETM_Q31_454190"/>
      <w:bookmarkEnd w:id="13980"/>
      <w:r>
        <w:rPr>
          <w:rtl/>
        </w:rPr>
        <w:t>אורי</w:t>
      </w:r>
      <w:bookmarkStart w:id="13981" w:name="_ETM_Q31_454490"/>
      <w:bookmarkEnd w:id="13981"/>
      <w:r>
        <w:rPr>
          <w:rFonts w:hint="cs"/>
          <w:rtl/>
        </w:rPr>
        <w:t xml:space="preserve"> קלנר; את</w:t>
      </w:r>
      <w:r>
        <w:rPr>
          <w:rtl/>
        </w:rPr>
        <w:t xml:space="preserve"> </w:t>
      </w:r>
      <w:bookmarkStart w:id="13982" w:name="_ETM_Q31_455240"/>
      <w:bookmarkEnd w:id="13982"/>
      <w:r>
        <w:rPr>
          <w:rtl/>
        </w:rPr>
        <w:t>מוגרבי</w:t>
      </w:r>
      <w:r>
        <w:rPr>
          <w:rFonts w:hint="cs"/>
          <w:rtl/>
        </w:rPr>
        <w:t>;</w:t>
      </w:r>
      <w:bookmarkStart w:id="13983" w:name="_ETM_Q31_451900"/>
      <w:bookmarkEnd w:id="13983"/>
      <w:r>
        <w:rPr>
          <w:rtl/>
        </w:rPr>
        <w:t xml:space="preserve"> </w:t>
      </w:r>
      <w:bookmarkStart w:id="13984" w:name="_ETM_Q31_456729"/>
      <w:bookmarkEnd w:id="13984"/>
      <w:r>
        <w:rPr>
          <w:rtl/>
        </w:rPr>
        <w:t xml:space="preserve">את </w:t>
      </w:r>
      <w:bookmarkStart w:id="13985" w:name="_ETM_Q31_456940"/>
      <w:bookmarkEnd w:id="13985"/>
      <w:r>
        <w:rPr>
          <w:rtl/>
        </w:rPr>
        <w:t>עמיחי</w:t>
      </w:r>
      <w:bookmarkStart w:id="13986" w:name="_ETM_Q31_457449"/>
      <w:bookmarkStart w:id="13987" w:name="_ETM_Q31_457630"/>
      <w:bookmarkEnd w:id="13986"/>
      <w:bookmarkEnd w:id="13987"/>
      <w:r>
        <w:rPr>
          <w:rFonts w:hint="cs"/>
          <w:rtl/>
        </w:rPr>
        <w:t xml:space="preserve"> בן שלוש; את יונה יהב בחיפה.</w:t>
      </w:r>
      <w:bookmarkStart w:id="13988" w:name="_ETM_Q31_454359"/>
      <w:bookmarkEnd w:id="13988"/>
      <w:r>
        <w:rPr>
          <w:rtl/>
        </w:rPr>
        <w:t xml:space="preserve"> </w:t>
      </w:r>
      <w:bookmarkStart w:id="13989" w:name="_ETM_Q31_458260"/>
      <w:bookmarkStart w:id="13990" w:name="_ETM_Q31_458740"/>
      <w:bookmarkStart w:id="13991" w:name="_ETM_Q31_459070"/>
      <w:bookmarkStart w:id="13992" w:name="_ETM_Q31_460440"/>
      <w:bookmarkEnd w:id="13989"/>
      <w:bookmarkEnd w:id="13990"/>
      <w:bookmarkEnd w:id="13991"/>
      <w:bookmarkEnd w:id="13992"/>
      <w:r>
        <w:rPr>
          <w:rtl/>
        </w:rPr>
        <w:t xml:space="preserve">זאת </w:t>
      </w:r>
      <w:bookmarkStart w:id="13993" w:name="_ETM_Q31_461040"/>
      <w:bookmarkEnd w:id="13993"/>
      <w:r>
        <w:rPr>
          <w:rtl/>
        </w:rPr>
        <w:t xml:space="preserve">הממשלה </w:t>
      </w:r>
      <w:bookmarkStart w:id="13994" w:name="_ETM_Q31_462060"/>
      <w:bookmarkEnd w:id="13994"/>
      <w:r>
        <w:rPr>
          <w:rtl/>
        </w:rPr>
        <w:t>האמיתית</w:t>
      </w:r>
      <w:r>
        <w:rPr>
          <w:rFonts w:hint="cs"/>
          <w:rtl/>
        </w:rPr>
        <w:t>,</w:t>
      </w:r>
      <w:r>
        <w:rPr>
          <w:rtl/>
        </w:rPr>
        <w:t xml:space="preserve"> </w:t>
      </w:r>
      <w:bookmarkStart w:id="13995" w:name="_ETM_Q31_464500"/>
      <w:bookmarkEnd w:id="13995"/>
      <w:r>
        <w:rPr>
          <w:rtl/>
        </w:rPr>
        <w:t xml:space="preserve">לא </w:t>
      </w:r>
      <w:bookmarkStart w:id="13996" w:name="_ETM_Q31_464740"/>
      <w:bookmarkEnd w:id="13996"/>
      <w:proofErr w:type="spellStart"/>
      <w:r>
        <w:rPr>
          <w:rtl/>
        </w:rPr>
        <w:t>הפשלונר</w:t>
      </w:r>
      <w:r>
        <w:rPr>
          <w:rFonts w:hint="cs"/>
          <w:rtl/>
        </w:rPr>
        <w:t>ים</w:t>
      </w:r>
      <w:proofErr w:type="spellEnd"/>
      <w:r>
        <w:rPr>
          <w:rtl/>
        </w:rPr>
        <w:t xml:space="preserve"> </w:t>
      </w:r>
      <w:bookmarkStart w:id="13997" w:name="_ETM_Q31_465819"/>
      <w:bookmarkStart w:id="13998" w:name="_ETM_Q31_466060"/>
      <w:bookmarkEnd w:id="13997"/>
      <w:bookmarkEnd w:id="13998"/>
      <w:r>
        <w:rPr>
          <w:rtl/>
        </w:rPr>
        <w:t xml:space="preserve">שיושבים </w:t>
      </w:r>
      <w:bookmarkStart w:id="13999" w:name="_ETM_Q31_466629"/>
      <w:bookmarkEnd w:id="13999"/>
      <w:r>
        <w:rPr>
          <w:rtl/>
        </w:rPr>
        <w:t xml:space="preserve">בממשלה </w:t>
      </w:r>
      <w:bookmarkStart w:id="14000" w:name="_ETM_Q31_467169"/>
      <w:bookmarkEnd w:id="14000"/>
      <w:r>
        <w:rPr>
          <w:rtl/>
        </w:rPr>
        <w:t>הזאת</w:t>
      </w:r>
      <w:r>
        <w:rPr>
          <w:rFonts w:hint="cs"/>
          <w:rtl/>
        </w:rPr>
        <w:t>,</w:t>
      </w:r>
      <w:r>
        <w:rPr>
          <w:rtl/>
        </w:rPr>
        <w:t xml:space="preserve"> </w:t>
      </w:r>
      <w:bookmarkStart w:id="14001" w:name="_ETM_Q31_468169"/>
      <w:bookmarkEnd w:id="14001"/>
      <w:r>
        <w:rPr>
          <w:rtl/>
        </w:rPr>
        <w:t xml:space="preserve">שעיקר </w:t>
      </w:r>
      <w:bookmarkStart w:id="14002" w:name="_ETM_Q31_468860"/>
      <w:bookmarkEnd w:id="14002"/>
      <w:r>
        <w:rPr>
          <w:rFonts w:hint="cs"/>
          <w:rtl/>
        </w:rPr>
        <w:t xml:space="preserve">עיסוקם הוא </w:t>
      </w:r>
      <w:bookmarkStart w:id="14003" w:name="_ETM_Q31_473871"/>
      <w:bookmarkEnd w:id="14003"/>
      <w:r>
        <w:rPr>
          <w:rFonts w:hint="cs"/>
          <w:rtl/>
        </w:rPr>
        <w:t>איך</w:t>
      </w:r>
      <w:r>
        <w:rPr>
          <w:rtl/>
        </w:rPr>
        <w:t xml:space="preserve"> </w:t>
      </w:r>
      <w:bookmarkStart w:id="14004" w:name="_ETM_Q31_470419"/>
      <w:bookmarkEnd w:id="14004"/>
      <w:r>
        <w:rPr>
          <w:rtl/>
        </w:rPr>
        <w:t xml:space="preserve">לחלק </w:t>
      </w:r>
      <w:bookmarkStart w:id="14005" w:name="_ETM_Q31_471050"/>
      <w:bookmarkEnd w:id="14005"/>
      <w:r>
        <w:rPr>
          <w:rtl/>
        </w:rPr>
        <w:t xml:space="preserve">ולשדוד </w:t>
      </w:r>
      <w:bookmarkStart w:id="14006" w:name="_ETM_Q31_471620"/>
      <w:bookmarkEnd w:id="14006"/>
      <w:r>
        <w:rPr>
          <w:rtl/>
        </w:rPr>
        <w:t xml:space="preserve">את </w:t>
      </w:r>
      <w:bookmarkStart w:id="14007" w:name="_ETM_Q31_471740"/>
      <w:bookmarkEnd w:id="14007"/>
      <w:r>
        <w:rPr>
          <w:rtl/>
        </w:rPr>
        <w:t>הקופה</w:t>
      </w:r>
      <w:bookmarkStart w:id="14008" w:name="_ETM_Q31_467670"/>
      <w:bookmarkEnd w:id="14008"/>
      <w:r>
        <w:rPr>
          <w:rtl/>
        </w:rPr>
        <w:t xml:space="preserve"> </w:t>
      </w:r>
      <w:bookmarkStart w:id="14009" w:name="_ETM_Q31_472550"/>
      <w:bookmarkEnd w:id="14009"/>
      <w:r>
        <w:rPr>
          <w:rtl/>
        </w:rPr>
        <w:t xml:space="preserve">בשעה </w:t>
      </w:r>
      <w:bookmarkStart w:id="14010" w:name="_ETM_Q31_473089"/>
      <w:bookmarkEnd w:id="14010"/>
      <w:r>
        <w:rPr>
          <w:rFonts w:hint="cs"/>
          <w:rtl/>
        </w:rPr>
        <w:t>שחבל ארץ</w:t>
      </w:r>
      <w:bookmarkStart w:id="14011" w:name="_ETM_Q31_473449"/>
      <w:bookmarkStart w:id="14012" w:name="_ETM_Q31_473870"/>
      <w:bookmarkEnd w:id="14011"/>
      <w:bookmarkEnd w:id="14012"/>
      <w:r>
        <w:rPr>
          <w:rtl/>
        </w:rPr>
        <w:t xml:space="preserve"> </w:t>
      </w:r>
      <w:bookmarkStart w:id="14013" w:name="_ETM_Q31_474289"/>
      <w:bookmarkEnd w:id="14013"/>
      <w:r>
        <w:rPr>
          <w:rtl/>
        </w:rPr>
        <w:t xml:space="preserve">שלם </w:t>
      </w:r>
      <w:bookmarkStart w:id="14014" w:name="_ETM_Q31_475909"/>
      <w:bookmarkEnd w:id="14014"/>
      <w:r>
        <w:rPr>
          <w:rtl/>
        </w:rPr>
        <w:t xml:space="preserve">על </w:t>
      </w:r>
      <w:bookmarkStart w:id="14015" w:name="_ETM_Q31_476119"/>
      <w:bookmarkEnd w:id="14015"/>
      <w:r>
        <w:rPr>
          <w:rtl/>
        </w:rPr>
        <w:t xml:space="preserve">כל </w:t>
      </w:r>
      <w:bookmarkStart w:id="14016" w:name="_ETM_Q31_476389"/>
      <w:bookmarkEnd w:id="14016"/>
      <w:r>
        <w:rPr>
          <w:rFonts w:hint="cs"/>
          <w:rtl/>
        </w:rPr>
        <w:t>יושביו</w:t>
      </w:r>
      <w:bookmarkStart w:id="14017" w:name="_ETM_Q31_475080"/>
      <w:bookmarkEnd w:id="14017"/>
      <w:r>
        <w:rPr>
          <w:rtl/>
        </w:rPr>
        <w:t xml:space="preserve"> </w:t>
      </w:r>
      <w:bookmarkStart w:id="14018" w:name="_ETM_Q31_478009"/>
      <w:bookmarkEnd w:id="14018"/>
      <w:r>
        <w:rPr>
          <w:rtl/>
        </w:rPr>
        <w:t>–</w:t>
      </w:r>
      <w:r>
        <w:rPr>
          <w:rFonts w:hint="cs"/>
          <w:rtl/>
        </w:rPr>
        <w:t xml:space="preserve"> </w:t>
      </w:r>
      <w:r>
        <w:rPr>
          <w:rtl/>
        </w:rPr>
        <w:t>בדואים</w:t>
      </w:r>
      <w:r>
        <w:rPr>
          <w:rFonts w:hint="cs"/>
          <w:rtl/>
        </w:rPr>
        <w:t>,</w:t>
      </w:r>
      <w:r>
        <w:rPr>
          <w:rtl/>
        </w:rPr>
        <w:t xml:space="preserve"> </w:t>
      </w:r>
      <w:bookmarkStart w:id="14019" w:name="_ETM_Q31_478639"/>
      <w:bookmarkEnd w:id="14019"/>
      <w:r>
        <w:rPr>
          <w:rtl/>
        </w:rPr>
        <w:t>יהודים</w:t>
      </w:r>
      <w:r>
        <w:rPr>
          <w:rFonts w:hint="cs"/>
          <w:rtl/>
        </w:rPr>
        <w:t>,</w:t>
      </w:r>
      <w:r>
        <w:rPr>
          <w:rtl/>
        </w:rPr>
        <w:t xml:space="preserve"> </w:t>
      </w:r>
      <w:bookmarkStart w:id="14020" w:name="_ETM_Q31_479600"/>
      <w:bookmarkEnd w:id="14020"/>
      <w:r>
        <w:rPr>
          <w:rtl/>
        </w:rPr>
        <w:t>דרוזים</w:t>
      </w:r>
      <w:r>
        <w:rPr>
          <w:rFonts w:hint="cs"/>
          <w:rtl/>
        </w:rPr>
        <w:t>,</w:t>
      </w:r>
      <w:bookmarkStart w:id="14021" w:name="_ETM_Q31_476610"/>
      <w:bookmarkEnd w:id="14021"/>
      <w:r>
        <w:rPr>
          <w:rtl/>
        </w:rPr>
        <w:t xml:space="preserve"> </w:t>
      </w:r>
      <w:bookmarkStart w:id="14022" w:name="_ETM_Q31_480380"/>
      <w:bookmarkEnd w:id="14022"/>
      <w:r>
        <w:rPr>
          <w:rtl/>
        </w:rPr>
        <w:t>נוצרים</w:t>
      </w:r>
      <w:r>
        <w:rPr>
          <w:rFonts w:hint="cs"/>
          <w:rtl/>
        </w:rPr>
        <w:t xml:space="preserve"> </w:t>
      </w:r>
      <w:r>
        <w:rPr>
          <w:rtl/>
        </w:rPr>
        <w:t>–</w:t>
      </w:r>
      <w:bookmarkStart w:id="14023" w:name="_ETM_Q31_482890"/>
      <w:bookmarkEnd w:id="14023"/>
      <w:r>
        <w:rPr>
          <w:rtl/>
        </w:rPr>
        <w:t xml:space="preserve"> </w:t>
      </w:r>
      <w:bookmarkStart w:id="14024" w:name="_ETM_Q31_480000"/>
      <w:bookmarkStart w:id="14025" w:name="_ETM_Q31_480420"/>
      <w:bookmarkStart w:id="14026" w:name="_ETM_Q31_482670"/>
      <w:bookmarkStart w:id="14027" w:name="_ETM_Q31_483189"/>
      <w:bookmarkStart w:id="14028" w:name="_ETM_Q31_484410"/>
      <w:bookmarkEnd w:id="14024"/>
      <w:bookmarkEnd w:id="14025"/>
      <w:bookmarkEnd w:id="14026"/>
      <w:bookmarkEnd w:id="14027"/>
      <w:bookmarkEnd w:id="14028"/>
      <w:r>
        <w:rPr>
          <w:rFonts w:hint="cs"/>
          <w:rtl/>
        </w:rPr>
        <w:t xml:space="preserve">מופקר </w:t>
      </w:r>
      <w:r>
        <w:rPr>
          <w:rtl/>
        </w:rPr>
        <w:t xml:space="preserve">לקבוצה </w:t>
      </w:r>
      <w:bookmarkStart w:id="14029" w:name="_ETM_Q31_485669"/>
      <w:bookmarkStart w:id="14030" w:name="_ETM_Q31_486629"/>
      <w:bookmarkEnd w:id="14029"/>
      <w:bookmarkEnd w:id="14030"/>
      <w:r>
        <w:rPr>
          <w:rFonts w:hint="cs"/>
          <w:rtl/>
        </w:rPr>
        <w:t xml:space="preserve">נאלחת </w:t>
      </w:r>
      <w:r>
        <w:rPr>
          <w:rtl/>
        </w:rPr>
        <w:t xml:space="preserve">של </w:t>
      </w:r>
      <w:bookmarkStart w:id="14031" w:name="_ETM_Q31_486809"/>
      <w:bookmarkEnd w:id="14031"/>
      <w:r>
        <w:rPr>
          <w:rtl/>
        </w:rPr>
        <w:t xml:space="preserve">אנשי </w:t>
      </w:r>
      <w:bookmarkStart w:id="14032" w:name="_ETM_Q31_487080"/>
      <w:bookmarkEnd w:id="14032"/>
      <w:r>
        <w:rPr>
          <w:rtl/>
        </w:rPr>
        <w:t>החיזבאללה</w:t>
      </w:r>
      <w:r>
        <w:rPr>
          <w:rFonts w:hint="cs"/>
          <w:rtl/>
        </w:rPr>
        <w:t>,</w:t>
      </w:r>
      <w:r>
        <w:rPr>
          <w:rtl/>
        </w:rPr>
        <w:t xml:space="preserve"> </w:t>
      </w:r>
      <w:bookmarkStart w:id="14033" w:name="_ETM_Q31_488390"/>
      <w:bookmarkEnd w:id="14033"/>
      <w:r>
        <w:rPr>
          <w:rtl/>
        </w:rPr>
        <w:t>ל</w:t>
      </w:r>
      <w:bookmarkStart w:id="14034" w:name="_ETM_Q31_488779"/>
      <w:bookmarkStart w:id="14035" w:name="_ETM_Q31_484360"/>
      <w:bookmarkEnd w:id="14034"/>
      <w:bookmarkEnd w:id="14035"/>
      <w:r>
        <w:rPr>
          <w:rtl/>
        </w:rPr>
        <w:t xml:space="preserve">מנהיגים </w:t>
      </w:r>
      <w:bookmarkStart w:id="14036" w:name="_ETM_Q31_489200"/>
      <w:bookmarkEnd w:id="14036"/>
      <w:r>
        <w:rPr>
          <w:rtl/>
        </w:rPr>
        <w:t xml:space="preserve">שמאיימים </w:t>
      </w:r>
      <w:bookmarkStart w:id="14037" w:name="_ETM_Q31_490010"/>
      <w:bookmarkEnd w:id="14037"/>
      <w:r>
        <w:rPr>
          <w:rtl/>
        </w:rPr>
        <w:t>עלינו</w:t>
      </w:r>
      <w:r>
        <w:rPr>
          <w:rFonts w:hint="cs"/>
          <w:rtl/>
        </w:rPr>
        <w:t>,</w:t>
      </w:r>
      <w:r>
        <w:rPr>
          <w:rtl/>
        </w:rPr>
        <w:t xml:space="preserve"> </w:t>
      </w:r>
      <w:bookmarkStart w:id="14038" w:name="_ETM_Q31_490460"/>
      <w:bookmarkEnd w:id="14038"/>
      <w:r>
        <w:rPr>
          <w:rtl/>
        </w:rPr>
        <w:t xml:space="preserve">ואנחנו </w:t>
      </w:r>
      <w:bookmarkStart w:id="14039" w:name="_ETM_Q31_491029"/>
      <w:bookmarkEnd w:id="14039"/>
      <w:r>
        <w:rPr>
          <w:rtl/>
        </w:rPr>
        <w:t>שותקים</w:t>
      </w:r>
      <w:r>
        <w:rPr>
          <w:rFonts w:hint="cs"/>
          <w:rtl/>
        </w:rPr>
        <w:t>.</w:t>
      </w:r>
      <w:r>
        <w:rPr>
          <w:rtl/>
        </w:rPr>
        <w:t xml:space="preserve"> </w:t>
      </w:r>
      <w:bookmarkStart w:id="14040" w:name="_ETM_Q31_493339"/>
      <w:bookmarkEnd w:id="14040"/>
    </w:p>
    <w:p w:rsidR="00D65F74" w:rsidRDefault="00D65F74" w:rsidP="003C2F3A">
      <w:pPr>
        <w:rPr>
          <w:rtl/>
        </w:rPr>
      </w:pPr>
    </w:p>
    <w:p w:rsidR="00D65F74" w:rsidRDefault="00D65F74" w:rsidP="00E102FE">
      <w:pPr>
        <w:rPr>
          <w:rtl/>
        </w:rPr>
      </w:pPr>
      <w:bookmarkStart w:id="14041" w:name="_ETM_Q31_494140"/>
      <w:bookmarkEnd w:id="14041"/>
      <w:r>
        <w:rPr>
          <w:rtl/>
        </w:rPr>
        <w:t xml:space="preserve">במדינה </w:t>
      </w:r>
      <w:bookmarkStart w:id="14042" w:name="_ETM_Q31_494059"/>
      <w:bookmarkEnd w:id="14042"/>
      <w:r>
        <w:rPr>
          <w:rtl/>
        </w:rPr>
        <w:t xml:space="preserve">מתוקנת </w:t>
      </w:r>
      <w:bookmarkStart w:id="14043" w:name="_ETM_Q31_495019"/>
      <w:bookmarkEnd w:id="14043"/>
      <w:r>
        <w:rPr>
          <w:rtl/>
        </w:rPr>
        <w:t xml:space="preserve">לא </w:t>
      </w:r>
      <w:bookmarkStart w:id="14044" w:name="_ETM_Q31_495170"/>
      <w:bookmarkEnd w:id="14044"/>
      <w:r>
        <w:rPr>
          <w:rtl/>
        </w:rPr>
        <w:t xml:space="preserve">היינו </w:t>
      </w:r>
      <w:bookmarkStart w:id="14045" w:name="_ETM_Q31_495410"/>
      <w:bookmarkEnd w:id="14045"/>
      <w:r>
        <w:rPr>
          <w:rtl/>
        </w:rPr>
        <w:t xml:space="preserve">מפקירים </w:t>
      </w:r>
      <w:bookmarkStart w:id="14046" w:name="_ETM_Q31_496430"/>
      <w:bookmarkEnd w:id="14046"/>
      <w:r>
        <w:rPr>
          <w:rtl/>
        </w:rPr>
        <w:t xml:space="preserve">חבל </w:t>
      </w:r>
      <w:bookmarkStart w:id="14047" w:name="_ETM_Q31_496910"/>
      <w:bookmarkEnd w:id="14047"/>
      <w:r>
        <w:rPr>
          <w:rtl/>
        </w:rPr>
        <w:t>ארץ</w:t>
      </w:r>
      <w:r>
        <w:rPr>
          <w:rFonts w:hint="cs"/>
          <w:rtl/>
        </w:rPr>
        <w:t>,</w:t>
      </w:r>
      <w:r>
        <w:rPr>
          <w:rtl/>
        </w:rPr>
        <w:t xml:space="preserve"> </w:t>
      </w:r>
      <w:bookmarkStart w:id="14048" w:name="_ETM_Q31_498349"/>
      <w:bookmarkEnd w:id="14048"/>
      <w:r>
        <w:rPr>
          <w:rtl/>
        </w:rPr>
        <w:t xml:space="preserve">חלק </w:t>
      </w:r>
      <w:bookmarkStart w:id="14049" w:name="_ETM_Q31_498740"/>
      <w:bookmarkEnd w:id="14049"/>
      <w:r>
        <w:rPr>
          <w:rtl/>
        </w:rPr>
        <w:t>מארצנו</w:t>
      </w:r>
      <w:r>
        <w:rPr>
          <w:rFonts w:hint="cs"/>
          <w:rtl/>
        </w:rPr>
        <w:t>,</w:t>
      </w:r>
      <w:r>
        <w:rPr>
          <w:rtl/>
        </w:rPr>
        <w:t xml:space="preserve"> </w:t>
      </w:r>
      <w:bookmarkStart w:id="14050" w:name="_ETM_Q31_499820"/>
      <w:bookmarkEnd w:id="14050"/>
      <w:r>
        <w:rPr>
          <w:rtl/>
        </w:rPr>
        <w:t xml:space="preserve">לא </w:t>
      </w:r>
      <w:bookmarkStart w:id="14051" w:name="_ETM_Q31_500000"/>
      <w:bookmarkEnd w:id="14051"/>
      <w:r>
        <w:rPr>
          <w:rtl/>
        </w:rPr>
        <w:t xml:space="preserve">היינו </w:t>
      </w:r>
      <w:bookmarkStart w:id="14052" w:name="_ETM_Q31_500210"/>
      <w:bookmarkEnd w:id="14052"/>
      <w:r>
        <w:rPr>
          <w:rtl/>
        </w:rPr>
        <w:t xml:space="preserve">מפקירים </w:t>
      </w:r>
      <w:bookmarkStart w:id="14053" w:name="_ETM_Q31_501420"/>
      <w:bookmarkEnd w:id="14053"/>
      <w:r>
        <w:rPr>
          <w:rtl/>
        </w:rPr>
        <w:t xml:space="preserve">ובאים </w:t>
      </w:r>
      <w:bookmarkStart w:id="14054" w:name="_ETM_Q31_501990"/>
      <w:bookmarkEnd w:id="14054"/>
      <w:r>
        <w:rPr>
          <w:rtl/>
        </w:rPr>
        <w:t xml:space="preserve">לכאן </w:t>
      </w:r>
      <w:bookmarkStart w:id="14055" w:name="_ETM_Q31_502289"/>
      <w:bookmarkEnd w:id="14055"/>
      <w:r>
        <w:rPr>
          <w:rtl/>
        </w:rPr>
        <w:t xml:space="preserve">לכנסת </w:t>
      </w:r>
      <w:bookmarkStart w:id="14056" w:name="_ETM_Q31_502770"/>
      <w:bookmarkEnd w:id="14056"/>
      <w:r>
        <w:rPr>
          <w:rtl/>
        </w:rPr>
        <w:t>ו</w:t>
      </w:r>
      <w:bookmarkStart w:id="14057" w:name="_ETM_Q31_497938"/>
      <w:bookmarkStart w:id="14058" w:name="_ETM_Q31_498034"/>
      <w:bookmarkEnd w:id="14057"/>
      <w:bookmarkEnd w:id="14058"/>
      <w:r>
        <w:rPr>
          <w:rtl/>
        </w:rPr>
        <w:t xml:space="preserve">מדברים </w:t>
      </w:r>
      <w:bookmarkStart w:id="14059" w:name="_ETM_Q31_503339"/>
      <w:bookmarkEnd w:id="14059"/>
      <w:r>
        <w:rPr>
          <w:rtl/>
        </w:rPr>
        <w:t xml:space="preserve">על </w:t>
      </w:r>
      <w:bookmarkStart w:id="14060" w:name="_ETM_Q31_503490"/>
      <w:bookmarkEnd w:id="14060"/>
      <w:r>
        <w:rPr>
          <w:rtl/>
        </w:rPr>
        <w:t>ימין</w:t>
      </w:r>
      <w:bookmarkStart w:id="14061" w:name="_ETM_Q31_503880"/>
      <w:bookmarkEnd w:id="14061"/>
      <w:r>
        <w:rPr>
          <w:rFonts w:hint="cs"/>
          <w:rtl/>
        </w:rPr>
        <w:t xml:space="preserve"> </w:t>
      </w:r>
      <w:proofErr w:type="spellStart"/>
      <w:r>
        <w:rPr>
          <w:rtl/>
        </w:rPr>
        <w:t>ימין</w:t>
      </w:r>
      <w:proofErr w:type="spellEnd"/>
      <w:r>
        <w:rPr>
          <w:rFonts w:hint="cs"/>
          <w:rtl/>
        </w:rPr>
        <w:t>.</w:t>
      </w:r>
      <w:r>
        <w:rPr>
          <w:rtl/>
        </w:rPr>
        <w:t xml:space="preserve"> </w:t>
      </w:r>
      <w:bookmarkStart w:id="14062" w:name="_ETM_Q31_504210"/>
      <w:bookmarkEnd w:id="14062"/>
      <w:r>
        <w:rPr>
          <w:rtl/>
        </w:rPr>
        <w:t xml:space="preserve">כשאני </w:t>
      </w:r>
      <w:bookmarkStart w:id="14063" w:name="_ETM_Q31_504630"/>
      <w:bookmarkEnd w:id="14063"/>
      <w:r>
        <w:rPr>
          <w:rtl/>
        </w:rPr>
        <w:t xml:space="preserve">פוגש </w:t>
      </w:r>
      <w:bookmarkStart w:id="14064" w:name="_ETM_Q31_505140"/>
      <w:bookmarkEnd w:id="14064"/>
      <w:r>
        <w:rPr>
          <w:rtl/>
        </w:rPr>
        <w:t>אתכם</w:t>
      </w:r>
      <w:bookmarkStart w:id="14065" w:name="_ETM_Q31_506039"/>
      <w:bookmarkEnd w:id="14065"/>
      <w:r>
        <w:rPr>
          <w:rFonts w:hint="cs"/>
          <w:rtl/>
        </w:rPr>
        <w:t xml:space="preserve">, </w:t>
      </w:r>
      <w:r>
        <w:rPr>
          <w:rtl/>
        </w:rPr>
        <w:t xml:space="preserve">אנשי </w:t>
      </w:r>
      <w:bookmarkStart w:id="14066" w:name="_ETM_Q31_506460"/>
      <w:bookmarkEnd w:id="14066"/>
      <w:r>
        <w:rPr>
          <w:rtl/>
        </w:rPr>
        <w:t xml:space="preserve">הימין </w:t>
      </w:r>
      <w:bookmarkStart w:id="14067" w:name="_ETM_Q31_508560"/>
      <w:bookmarkEnd w:id="14067"/>
      <w:r>
        <w:rPr>
          <w:rFonts w:hint="cs"/>
          <w:rtl/>
        </w:rPr>
        <w:t xml:space="preserve">– </w:t>
      </w:r>
      <w:r>
        <w:rPr>
          <w:rtl/>
        </w:rPr>
        <w:t xml:space="preserve">ואני </w:t>
      </w:r>
      <w:bookmarkStart w:id="14068" w:name="_ETM_Q31_508980"/>
      <w:bookmarkEnd w:id="14068"/>
      <w:r>
        <w:rPr>
          <w:rtl/>
        </w:rPr>
        <w:t xml:space="preserve">בוודאי </w:t>
      </w:r>
      <w:bookmarkStart w:id="14069" w:name="_ETM_Q31_509400"/>
      <w:bookmarkEnd w:id="14069"/>
      <w:r>
        <w:rPr>
          <w:rtl/>
        </w:rPr>
        <w:t xml:space="preserve">לא </w:t>
      </w:r>
      <w:bookmarkStart w:id="14070" w:name="_ETM_Q31_509520"/>
      <w:bookmarkEnd w:id="14070"/>
      <w:r>
        <w:rPr>
          <w:rtl/>
        </w:rPr>
        <w:t xml:space="preserve">במחנה </w:t>
      </w:r>
      <w:bookmarkStart w:id="14071" w:name="_ETM_Q31_509970"/>
      <w:bookmarkEnd w:id="14071"/>
      <w:r>
        <w:rPr>
          <w:rtl/>
        </w:rPr>
        <w:t>שלכם</w:t>
      </w:r>
      <w:r>
        <w:rPr>
          <w:rFonts w:hint="cs"/>
          <w:rtl/>
        </w:rPr>
        <w:t xml:space="preserve">, </w:t>
      </w:r>
      <w:bookmarkStart w:id="14072" w:name="_ETM_Q31_508340"/>
      <w:bookmarkEnd w:id="14072"/>
      <w:r>
        <w:rPr>
          <w:rtl/>
        </w:rPr>
        <w:t xml:space="preserve">ככה </w:t>
      </w:r>
      <w:bookmarkStart w:id="14073" w:name="_ETM_Q31_510839"/>
      <w:bookmarkEnd w:id="14073"/>
      <w:r>
        <w:rPr>
          <w:rtl/>
        </w:rPr>
        <w:t xml:space="preserve">אתם </w:t>
      </w:r>
      <w:bookmarkStart w:id="14074" w:name="_ETM_Q31_511020"/>
      <w:bookmarkEnd w:id="14074"/>
      <w:r>
        <w:rPr>
          <w:rtl/>
        </w:rPr>
        <w:t>אומרים</w:t>
      </w:r>
      <w:r>
        <w:rPr>
          <w:rFonts w:hint="cs"/>
          <w:rtl/>
        </w:rPr>
        <w:t>,</w:t>
      </w:r>
      <w:r>
        <w:rPr>
          <w:rtl/>
        </w:rPr>
        <w:t xml:space="preserve"> </w:t>
      </w:r>
      <w:bookmarkStart w:id="14075" w:name="_ETM_Q31_512360"/>
      <w:bookmarkEnd w:id="14075"/>
      <w:r>
        <w:rPr>
          <w:rtl/>
        </w:rPr>
        <w:t xml:space="preserve">ואני </w:t>
      </w:r>
      <w:bookmarkStart w:id="14076" w:name="_ETM_Q31_512630"/>
      <w:bookmarkEnd w:id="14076"/>
      <w:r>
        <w:rPr>
          <w:rtl/>
        </w:rPr>
        <w:t xml:space="preserve">שמח </w:t>
      </w:r>
      <w:bookmarkStart w:id="14077" w:name="_ETM_Q31_513140"/>
      <w:bookmarkEnd w:id="14077"/>
      <w:r>
        <w:rPr>
          <w:rtl/>
        </w:rPr>
        <w:t>על</w:t>
      </w:r>
      <w:r>
        <w:rPr>
          <w:rFonts w:hint="cs"/>
          <w:rtl/>
        </w:rPr>
        <w:t xml:space="preserve"> </w:t>
      </w:r>
      <w:r>
        <w:rPr>
          <w:rtl/>
        </w:rPr>
        <w:t>כך</w:t>
      </w:r>
      <w:r>
        <w:rPr>
          <w:rFonts w:hint="cs"/>
          <w:rtl/>
        </w:rPr>
        <w:t>,</w:t>
      </w:r>
      <w:r>
        <w:rPr>
          <w:rtl/>
        </w:rPr>
        <w:t xml:space="preserve"> </w:t>
      </w:r>
      <w:bookmarkStart w:id="14078" w:name="_ETM_Q31_514500"/>
      <w:bookmarkEnd w:id="14078"/>
      <w:r>
        <w:rPr>
          <w:rtl/>
        </w:rPr>
        <w:t xml:space="preserve">כי </w:t>
      </w:r>
      <w:bookmarkStart w:id="14079" w:name="_ETM_Q31_514649"/>
      <w:bookmarkEnd w:id="14079"/>
      <w:r>
        <w:rPr>
          <w:rtl/>
        </w:rPr>
        <w:t xml:space="preserve">זה </w:t>
      </w:r>
      <w:bookmarkStart w:id="14080" w:name="_ETM_Q31_514860"/>
      <w:bookmarkEnd w:id="14080"/>
      <w:r>
        <w:rPr>
          <w:rtl/>
        </w:rPr>
        <w:t xml:space="preserve">לא </w:t>
      </w:r>
      <w:bookmarkStart w:id="14081" w:name="_ETM_Q31_514980"/>
      <w:bookmarkEnd w:id="14081"/>
      <w:r>
        <w:rPr>
          <w:rtl/>
        </w:rPr>
        <w:t xml:space="preserve">הזמן </w:t>
      </w:r>
      <w:bookmarkStart w:id="14082" w:name="_ETM_Q31_515520"/>
      <w:bookmarkEnd w:id="14082"/>
      <w:r>
        <w:rPr>
          <w:rtl/>
        </w:rPr>
        <w:t xml:space="preserve">להתגאות </w:t>
      </w:r>
      <w:bookmarkStart w:id="14083" w:name="_ETM_Q31_515970"/>
      <w:bookmarkEnd w:id="14083"/>
      <w:r>
        <w:rPr>
          <w:rtl/>
        </w:rPr>
        <w:t xml:space="preserve">בזה </w:t>
      </w:r>
      <w:bookmarkStart w:id="14084" w:name="_ETM_Q31_516360"/>
      <w:bookmarkEnd w:id="14084"/>
      <w:r>
        <w:rPr>
          <w:rtl/>
        </w:rPr>
        <w:t xml:space="preserve">שאני </w:t>
      </w:r>
      <w:bookmarkStart w:id="14085" w:name="_ETM_Q31_516809"/>
      <w:bookmarkEnd w:id="14085"/>
      <w:r>
        <w:rPr>
          <w:rtl/>
        </w:rPr>
        <w:t xml:space="preserve">איש </w:t>
      </w:r>
      <w:bookmarkStart w:id="14086" w:name="_ETM_Q31_516960"/>
      <w:bookmarkEnd w:id="14086"/>
      <w:r>
        <w:rPr>
          <w:rtl/>
        </w:rPr>
        <w:t>ימין</w:t>
      </w:r>
      <w:r>
        <w:rPr>
          <w:rFonts w:hint="cs"/>
          <w:rtl/>
        </w:rPr>
        <w:t>,</w:t>
      </w:r>
      <w:r>
        <w:rPr>
          <w:rtl/>
        </w:rPr>
        <w:t xml:space="preserve"> </w:t>
      </w:r>
      <w:bookmarkStart w:id="14087" w:name="_ETM_Q31_517620"/>
      <w:bookmarkEnd w:id="14087"/>
      <w:r>
        <w:rPr>
          <w:rFonts w:hint="cs"/>
          <w:rtl/>
        </w:rPr>
        <w:t xml:space="preserve">כי </w:t>
      </w:r>
      <w:r>
        <w:rPr>
          <w:rtl/>
        </w:rPr>
        <w:t xml:space="preserve">הימין </w:t>
      </w:r>
      <w:bookmarkStart w:id="14088" w:name="_ETM_Q31_518279"/>
      <w:bookmarkEnd w:id="14088"/>
      <w:r>
        <w:rPr>
          <w:rtl/>
        </w:rPr>
        <w:t>מפשל</w:t>
      </w:r>
      <w:r>
        <w:rPr>
          <w:rFonts w:hint="cs"/>
          <w:rtl/>
        </w:rPr>
        <w:t>.</w:t>
      </w:r>
      <w:bookmarkStart w:id="14089" w:name="_ETM_Q31_518230"/>
      <w:bookmarkEnd w:id="14089"/>
      <w:r>
        <w:rPr>
          <w:rtl/>
        </w:rPr>
        <w:t xml:space="preserve"> </w:t>
      </w:r>
      <w:bookmarkStart w:id="14090" w:name="_ETM_Q31_520279"/>
      <w:bookmarkEnd w:id="14090"/>
      <w:r>
        <w:rPr>
          <w:rFonts w:hint="cs"/>
          <w:rtl/>
        </w:rPr>
        <w:t>ה</w:t>
      </w:r>
      <w:r>
        <w:rPr>
          <w:rtl/>
        </w:rPr>
        <w:t xml:space="preserve">גנו </w:t>
      </w:r>
      <w:bookmarkStart w:id="14091" w:name="_ETM_Q31_521029"/>
      <w:bookmarkEnd w:id="14091"/>
      <w:r>
        <w:rPr>
          <w:rtl/>
        </w:rPr>
        <w:t xml:space="preserve">על </w:t>
      </w:r>
      <w:bookmarkStart w:id="14092" w:name="_ETM_Q31_521269"/>
      <w:bookmarkEnd w:id="14092"/>
      <w:r>
        <w:rPr>
          <w:rtl/>
        </w:rPr>
        <w:t xml:space="preserve">האנשים </w:t>
      </w:r>
      <w:bookmarkStart w:id="14093" w:name="_ETM_Q31_521870"/>
      <w:bookmarkEnd w:id="14093"/>
      <w:r>
        <w:rPr>
          <w:rtl/>
        </w:rPr>
        <w:t>האלה</w:t>
      </w:r>
      <w:r w:rsidR="00E102FE">
        <w:rPr>
          <w:rFonts w:hint="cs"/>
          <w:rtl/>
        </w:rPr>
        <w:t>,</w:t>
      </w:r>
      <w:r>
        <w:rPr>
          <w:rtl/>
        </w:rPr>
        <w:t xml:space="preserve"> </w:t>
      </w:r>
      <w:bookmarkStart w:id="14094" w:name="_ETM_Q31_523720"/>
      <w:bookmarkEnd w:id="14094"/>
      <w:r>
        <w:rPr>
          <w:rFonts w:hint="cs"/>
          <w:rtl/>
        </w:rPr>
        <w:t>ה</w:t>
      </w:r>
      <w:r>
        <w:rPr>
          <w:rtl/>
        </w:rPr>
        <w:t xml:space="preserve">חזירו </w:t>
      </w:r>
      <w:bookmarkStart w:id="14095" w:name="_ETM_Q31_524529"/>
      <w:bookmarkEnd w:id="14095"/>
      <w:r>
        <w:rPr>
          <w:rtl/>
        </w:rPr>
        <w:t xml:space="preserve">את </w:t>
      </w:r>
      <w:bookmarkStart w:id="14096" w:name="_ETM_Q31_524620"/>
      <w:bookmarkEnd w:id="14096"/>
      <w:r>
        <w:rPr>
          <w:rtl/>
        </w:rPr>
        <w:t xml:space="preserve">הילדים </w:t>
      </w:r>
      <w:bookmarkStart w:id="14097" w:name="_ETM_Q31_525070"/>
      <w:bookmarkEnd w:id="14097"/>
      <w:r>
        <w:rPr>
          <w:rtl/>
        </w:rPr>
        <w:t xml:space="preserve">האלה </w:t>
      </w:r>
      <w:bookmarkStart w:id="14098" w:name="_ETM_Q31_525310"/>
      <w:bookmarkEnd w:id="14098"/>
      <w:r>
        <w:rPr>
          <w:rtl/>
        </w:rPr>
        <w:t xml:space="preserve">לבתי </w:t>
      </w:r>
      <w:bookmarkStart w:id="14099" w:name="_ETM_Q31_525640"/>
      <w:bookmarkEnd w:id="14099"/>
      <w:r>
        <w:rPr>
          <w:rtl/>
        </w:rPr>
        <w:t>הספר</w:t>
      </w:r>
      <w:r w:rsidR="00E102FE">
        <w:rPr>
          <w:rFonts w:hint="cs"/>
          <w:rtl/>
        </w:rPr>
        <w:t>,</w:t>
      </w:r>
      <w:r>
        <w:rPr>
          <w:rtl/>
        </w:rPr>
        <w:t xml:space="preserve"> </w:t>
      </w:r>
      <w:bookmarkStart w:id="14100" w:name="_ETM_Q31_527070"/>
      <w:bookmarkEnd w:id="14100"/>
      <w:r>
        <w:rPr>
          <w:rFonts w:hint="cs"/>
          <w:rtl/>
        </w:rPr>
        <w:t>ה</w:t>
      </w:r>
      <w:r>
        <w:rPr>
          <w:rtl/>
        </w:rPr>
        <w:t xml:space="preserve">חזירו </w:t>
      </w:r>
      <w:bookmarkStart w:id="14101" w:name="_ETM_Q31_527670"/>
      <w:bookmarkEnd w:id="14101"/>
      <w:r>
        <w:rPr>
          <w:rtl/>
        </w:rPr>
        <w:t xml:space="preserve">את </w:t>
      </w:r>
      <w:bookmarkStart w:id="14102" w:name="_ETM_Q31_527790"/>
      <w:bookmarkEnd w:id="14102"/>
      <w:r>
        <w:rPr>
          <w:rtl/>
        </w:rPr>
        <w:t xml:space="preserve">האנשים </w:t>
      </w:r>
      <w:bookmarkStart w:id="14103" w:name="_ETM_Q31_528450"/>
      <w:bookmarkEnd w:id="14103"/>
      <w:r>
        <w:rPr>
          <w:rtl/>
        </w:rPr>
        <w:t xml:space="preserve">האלה </w:t>
      </w:r>
      <w:bookmarkStart w:id="14104" w:name="_ETM_Q31_528720"/>
      <w:bookmarkEnd w:id="14104"/>
      <w:r>
        <w:rPr>
          <w:rtl/>
        </w:rPr>
        <w:t xml:space="preserve">למקומות </w:t>
      </w:r>
      <w:bookmarkStart w:id="14105" w:name="_ETM_Q31_529170"/>
      <w:bookmarkEnd w:id="14105"/>
      <w:r>
        <w:rPr>
          <w:rtl/>
        </w:rPr>
        <w:t xml:space="preserve">העבודה </w:t>
      </w:r>
      <w:bookmarkStart w:id="14106" w:name="_ETM_Q31_529589"/>
      <w:bookmarkEnd w:id="14106"/>
      <w:r>
        <w:rPr>
          <w:rtl/>
        </w:rPr>
        <w:t>שלהם</w:t>
      </w:r>
      <w:r>
        <w:rPr>
          <w:rFonts w:hint="cs"/>
          <w:rtl/>
        </w:rPr>
        <w:t>.</w:t>
      </w:r>
      <w:r>
        <w:rPr>
          <w:rtl/>
        </w:rPr>
        <w:t xml:space="preserve"> </w:t>
      </w:r>
      <w:bookmarkStart w:id="14107" w:name="_ETM_Q31_531000"/>
      <w:bookmarkEnd w:id="14107"/>
      <w:r>
        <w:rPr>
          <w:rtl/>
        </w:rPr>
        <w:t>היי</w:t>
      </w:r>
      <w:bookmarkStart w:id="14108" w:name="_ETM_Q31_531870"/>
      <w:bookmarkEnd w:id="14108"/>
      <w:r>
        <w:rPr>
          <w:rFonts w:hint="cs"/>
          <w:rtl/>
        </w:rPr>
        <w:t xml:space="preserve">תכן שמטולה </w:t>
      </w:r>
      <w:bookmarkStart w:id="14109" w:name="_ETM_Q31_532589"/>
      <w:bookmarkStart w:id="14110" w:name="_ETM_Q31_533040"/>
      <w:bookmarkEnd w:id="14109"/>
      <w:bookmarkEnd w:id="14110"/>
      <w:r>
        <w:rPr>
          <w:rFonts w:hint="cs"/>
          <w:rtl/>
        </w:rPr>
        <w:t>חרבה</w:t>
      </w:r>
      <w:r>
        <w:rPr>
          <w:rtl/>
        </w:rPr>
        <w:t xml:space="preserve"> </w:t>
      </w:r>
      <w:bookmarkStart w:id="14111" w:name="_ETM_Q31_533370"/>
      <w:bookmarkEnd w:id="14111"/>
      <w:r>
        <w:rPr>
          <w:rtl/>
        </w:rPr>
        <w:t>וקריית</w:t>
      </w:r>
      <w:r>
        <w:rPr>
          <w:rFonts w:hint="cs"/>
          <w:rtl/>
        </w:rPr>
        <w:t xml:space="preserve"> </w:t>
      </w:r>
      <w:bookmarkStart w:id="14112" w:name="_ETM_Q31_529510"/>
      <w:bookmarkEnd w:id="14112"/>
      <w:r>
        <w:rPr>
          <w:rtl/>
        </w:rPr>
        <w:t xml:space="preserve">שמונה </w:t>
      </w:r>
      <w:bookmarkStart w:id="14113" w:name="_ETM_Q31_534270"/>
      <w:bookmarkEnd w:id="14113"/>
      <w:r>
        <w:rPr>
          <w:rtl/>
        </w:rPr>
        <w:t>חרבה</w:t>
      </w:r>
      <w:r>
        <w:rPr>
          <w:rFonts w:hint="cs"/>
          <w:rtl/>
        </w:rPr>
        <w:t>?</w:t>
      </w:r>
      <w:r>
        <w:rPr>
          <w:rtl/>
        </w:rPr>
        <w:t xml:space="preserve"> </w:t>
      </w:r>
      <w:bookmarkStart w:id="14114" w:name="_ETM_Q31_535609"/>
      <w:bookmarkEnd w:id="14114"/>
      <w:r>
        <w:rPr>
          <w:rtl/>
        </w:rPr>
        <w:t>י</w:t>
      </w:r>
      <w:r>
        <w:rPr>
          <w:rFonts w:hint="cs"/>
          <w:rtl/>
        </w:rPr>
        <w:t>י</w:t>
      </w:r>
      <w:r>
        <w:rPr>
          <w:rtl/>
        </w:rPr>
        <w:t>שובים</w:t>
      </w:r>
      <w:r>
        <w:rPr>
          <w:rFonts w:hint="cs"/>
          <w:rtl/>
        </w:rPr>
        <w:t>,</w:t>
      </w:r>
      <w:r>
        <w:rPr>
          <w:rtl/>
        </w:rPr>
        <w:t xml:space="preserve"> </w:t>
      </w:r>
      <w:bookmarkStart w:id="14115" w:name="_ETM_Q31_536899"/>
      <w:bookmarkEnd w:id="14115"/>
      <w:r>
        <w:rPr>
          <w:rtl/>
        </w:rPr>
        <w:t>קיבוצים</w:t>
      </w:r>
      <w:r>
        <w:rPr>
          <w:rFonts w:hint="cs"/>
          <w:rtl/>
        </w:rPr>
        <w:t>,</w:t>
      </w:r>
      <w:r>
        <w:rPr>
          <w:rtl/>
        </w:rPr>
        <w:t xml:space="preserve"> </w:t>
      </w:r>
      <w:bookmarkStart w:id="14116" w:name="_ETM_Q31_537649"/>
      <w:bookmarkEnd w:id="14116"/>
      <w:r>
        <w:rPr>
          <w:rtl/>
        </w:rPr>
        <w:t xml:space="preserve">שהגנו </w:t>
      </w:r>
      <w:bookmarkStart w:id="14117" w:name="_ETM_Q31_538969"/>
      <w:bookmarkEnd w:id="14117"/>
      <w:r>
        <w:rPr>
          <w:rtl/>
        </w:rPr>
        <w:t xml:space="preserve">על </w:t>
      </w:r>
      <w:bookmarkStart w:id="14118" w:name="_ETM_Q31_539120"/>
      <w:bookmarkEnd w:id="14118"/>
      <w:r>
        <w:rPr>
          <w:rtl/>
        </w:rPr>
        <w:t xml:space="preserve">גבול </w:t>
      </w:r>
      <w:bookmarkStart w:id="14119" w:name="_ETM_Q31_539359"/>
      <w:bookmarkEnd w:id="14119"/>
      <w:r>
        <w:rPr>
          <w:rFonts w:hint="cs"/>
          <w:rtl/>
        </w:rPr>
        <w:t>הצפון</w:t>
      </w:r>
      <w:bookmarkStart w:id="14120" w:name="_ETM_Q31_536210"/>
      <w:bookmarkEnd w:id="14120"/>
      <w:r>
        <w:rPr>
          <w:rFonts w:hint="cs"/>
          <w:rtl/>
        </w:rPr>
        <w:t xml:space="preserve">, </w:t>
      </w:r>
      <w:bookmarkStart w:id="14121" w:name="_ETM_Q31_539600"/>
      <w:bookmarkStart w:id="14122" w:name="_ETM_Q31_539839"/>
      <w:bookmarkEnd w:id="14121"/>
      <w:bookmarkEnd w:id="14122"/>
      <w:r>
        <w:rPr>
          <w:rtl/>
        </w:rPr>
        <w:t xml:space="preserve">הגנו </w:t>
      </w:r>
      <w:bookmarkStart w:id="14123" w:name="_ETM_Q31_540260"/>
      <w:bookmarkEnd w:id="14123"/>
      <w:r>
        <w:rPr>
          <w:rtl/>
        </w:rPr>
        <w:t xml:space="preserve">על </w:t>
      </w:r>
      <w:bookmarkStart w:id="14124" w:name="_ETM_Q31_540410"/>
      <w:bookmarkEnd w:id="14124"/>
      <w:r>
        <w:rPr>
          <w:rtl/>
        </w:rPr>
        <w:t xml:space="preserve">המדינה </w:t>
      </w:r>
      <w:bookmarkStart w:id="14125" w:name="_ETM_Q31_540769"/>
      <w:bookmarkEnd w:id="14125"/>
      <w:r>
        <w:rPr>
          <w:rtl/>
        </w:rPr>
        <w:t>הזאת</w:t>
      </w:r>
      <w:r>
        <w:rPr>
          <w:rFonts w:hint="cs"/>
          <w:rtl/>
        </w:rPr>
        <w:t xml:space="preserve">, </w:t>
      </w:r>
      <w:bookmarkStart w:id="14126" w:name="_ETM_Q31_542223"/>
      <w:bookmarkEnd w:id="14126"/>
      <w:r>
        <w:rPr>
          <w:rFonts w:hint="cs"/>
          <w:rtl/>
        </w:rPr>
        <w:t>חרבים</w:t>
      </w:r>
      <w:r w:rsidR="00E102FE">
        <w:rPr>
          <w:rFonts w:hint="cs"/>
          <w:rtl/>
        </w:rPr>
        <w:t>,</w:t>
      </w:r>
      <w:r>
        <w:rPr>
          <w:rFonts w:hint="cs"/>
          <w:rtl/>
        </w:rPr>
        <w:t xml:space="preserve"> ואנחנו מתעסקים בכספים קואליציוניים.</w:t>
      </w:r>
    </w:p>
    <w:p w:rsidR="00D65F74" w:rsidRDefault="00D65F74" w:rsidP="003C2F3A">
      <w:pPr>
        <w:rPr>
          <w:rtl/>
        </w:rPr>
      </w:pPr>
    </w:p>
    <w:p w:rsidR="00D65F74" w:rsidRDefault="00D65F74" w:rsidP="003C2F3A">
      <w:pPr>
        <w:pStyle w:val="af6"/>
        <w:keepNext/>
        <w:rPr>
          <w:rtl/>
        </w:rPr>
      </w:pPr>
      <w:r w:rsidRPr="00CE7C92">
        <w:rPr>
          <w:rStyle w:val="TagStyle"/>
          <w:rtl/>
        </w:rPr>
        <w:t xml:space="preserve"> &lt;&lt; יור &gt;&gt; </w:t>
      </w:r>
      <w:r>
        <w:rPr>
          <w:rtl/>
        </w:rPr>
        <w:t>היו"ר משה רוט:</w:t>
      </w:r>
      <w:r w:rsidRPr="00CE7C92">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r>
        <w:rPr>
          <w:rFonts w:hint="cs"/>
          <w:rtl/>
        </w:rPr>
        <w:t>תודה רבה.</w:t>
      </w:r>
    </w:p>
    <w:p w:rsidR="00D65F74" w:rsidRDefault="00D65F74" w:rsidP="003C2F3A">
      <w:pPr>
        <w:rPr>
          <w:rtl/>
        </w:rPr>
      </w:pPr>
    </w:p>
    <w:p w:rsidR="00D65F74" w:rsidRDefault="00D65F74" w:rsidP="003C2F3A">
      <w:pPr>
        <w:pStyle w:val="-"/>
        <w:keepNext/>
        <w:rPr>
          <w:rtl/>
        </w:rPr>
      </w:pPr>
      <w:bookmarkStart w:id="14127" w:name="ET_speakercontinue_5082_18"/>
      <w:r w:rsidRPr="00CE7C92">
        <w:rPr>
          <w:rStyle w:val="TagStyle"/>
          <w:rtl/>
        </w:rPr>
        <w:t xml:space="preserve"> &lt;&lt; דובר_המשך &gt;&gt; </w:t>
      </w:r>
      <w:r>
        <w:rPr>
          <w:rtl/>
        </w:rPr>
        <w:t>מאיר כהן (יש עתיד):</w:t>
      </w:r>
      <w:r w:rsidRPr="00CE7C92">
        <w:rPr>
          <w:rStyle w:val="TagStyle"/>
          <w:rtl/>
        </w:rPr>
        <w:t xml:space="preserve"> &lt;&lt; דובר_המשך &gt;&gt;</w:t>
      </w:r>
      <w:r>
        <w:rPr>
          <w:rtl/>
        </w:rPr>
        <w:t xml:space="preserve">   </w:t>
      </w:r>
      <w:bookmarkEnd w:id="14127"/>
    </w:p>
    <w:p w:rsidR="00D65F74" w:rsidRDefault="00D65F74" w:rsidP="000921AA">
      <w:pPr>
        <w:rPr>
          <w:rtl/>
        </w:rPr>
      </w:pPr>
    </w:p>
    <w:p w:rsidR="00D65F74" w:rsidRDefault="00D65F74" w:rsidP="00640B52">
      <w:pPr>
        <w:rPr>
          <w:rtl/>
        </w:rPr>
      </w:pPr>
      <w:bookmarkStart w:id="14128" w:name="_ETM_Q31_541579"/>
      <w:bookmarkStart w:id="14129" w:name="_ETM_Q31_542120"/>
      <w:bookmarkStart w:id="14130" w:name="_ETM_Q31_542719"/>
      <w:bookmarkStart w:id="14131" w:name="_ETM_Q31_544040"/>
      <w:bookmarkStart w:id="14132" w:name="_ETM_Q31_544610"/>
      <w:bookmarkStart w:id="14133" w:name="_ETM_Q31_546600"/>
      <w:bookmarkStart w:id="14134" w:name="_ETM_Q31_542349"/>
      <w:bookmarkEnd w:id="14128"/>
      <w:bookmarkEnd w:id="14129"/>
      <w:bookmarkEnd w:id="14130"/>
      <w:bookmarkEnd w:id="14131"/>
      <w:bookmarkEnd w:id="14132"/>
      <w:bookmarkEnd w:id="14133"/>
      <w:bookmarkEnd w:id="14134"/>
      <w:r>
        <w:rPr>
          <w:rtl/>
        </w:rPr>
        <w:t xml:space="preserve">בושה </w:t>
      </w:r>
      <w:bookmarkStart w:id="14135" w:name="_ETM_Q31_547260"/>
      <w:bookmarkEnd w:id="14135"/>
      <w:r>
        <w:rPr>
          <w:rtl/>
        </w:rPr>
        <w:t>וחרפה</w:t>
      </w:r>
      <w:r>
        <w:rPr>
          <w:rFonts w:hint="cs"/>
          <w:rtl/>
        </w:rPr>
        <w:t>.</w:t>
      </w:r>
      <w:r>
        <w:rPr>
          <w:rtl/>
        </w:rPr>
        <w:t xml:space="preserve"> </w:t>
      </w:r>
      <w:bookmarkStart w:id="14136" w:name="_ETM_Q31_548130"/>
      <w:bookmarkEnd w:id="14136"/>
      <w:r>
        <w:rPr>
          <w:rtl/>
        </w:rPr>
        <w:t xml:space="preserve">אני </w:t>
      </w:r>
      <w:bookmarkStart w:id="14137" w:name="_ETM_Q31_548490"/>
      <w:bookmarkEnd w:id="14137"/>
      <w:r>
        <w:rPr>
          <w:rtl/>
        </w:rPr>
        <w:t xml:space="preserve">באמת </w:t>
      </w:r>
      <w:bookmarkStart w:id="14138" w:name="_ETM_Q31_549420"/>
      <w:bookmarkEnd w:id="14138"/>
      <w:r>
        <w:rPr>
          <w:rtl/>
        </w:rPr>
        <w:t xml:space="preserve">מדבר </w:t>
      </w:r>
      <w:bookmarkStart w:id="14139" w:name="_ETM_Q31_550259"/>
      <w:bookmarkEnd w:id="14139"/>
      <w:r>
        <w:rPr>
          <w:rtl/>
        </w:rPr>
        <w:t xml:space="preserve">מעומק </w:t>
      </w:r>
      <w:bookmarkStart w:id="14140" w:name="_ETM_Q31_550830"/>
      <w:bookmarkEnd w:id="14140"/>
      <w:r>
        <w:rPr>
          <w:rtl/>
        </w:rPr>
        <w:t>ל</w:t>
      </w:r>
      <w:r>
        <w:rPr>
          <w:rFonts w:hint="cs"/>
          <w:rtl/>
        </w:rPr>
        <w:t>י</w:t>
      </w:r>
      <w:r>
        <w:rPr>
          <w:rtl/>
        </w:rPr>
        <w:t>בי</w:t>
      </w:r>
      <w:r>
        <w:rPr>
          <w:rFonts w:hint="cs"/>
          <w:rtl/>
        </w:rPr>
        <w:t>.</w:t>
      </w:r>
      <w:r>
        <w:rPr>
          <w:rtl/>
        </w:rPr>
        <w:t xml:space="preserve"> </w:t>
      </w:r>
      <w:bookmarkStart w:id="14141" w:name="_ETM_Q31_551159"/>
      <w:bookmarkEnd w:id="14141"/>
      <w:r>
        <w:rPr>
          <w:rtl/>
        </w:rPr>
        <w:t xml:space="preserve">אסור </w:t>
      </w:r>
      <w:bookmarkStart w:id="14142" w:name="_ETM_Q31_551670"/>
      <w:bookmarkEnd w:id="14142"/>
      <w:r>
        <w:rPr>
          <w:rtl/>
        </w:rPr>
        <w:t xml:space="preserve">שאנחנו </w:t>
      </w:r>
      <w:bookmarkStart w:id="14143" w:name="_ETM_Q31_552540"/>
      <w:bookmarkEnd w:id="14143"/>
      <w:r>
        <w:rPr>
          <w:rtl/>
        </w:rPr>
        <w:t xml:space="preserve">נסכים </w:t>
      </w:r>
      <w:bookmarkStart w:id="14144" w:name="_ETM_Q31_553080"/>
      <w:bookmarkEnd w:id="14144"/>
      <w:r>
        <w:rPr>
          <w:rtl/>
        </w:rPr>
        <w:t>לכך</w:t>
      </w:r>
      <w:r>
        <w:rPr>
          <w:rFonts w:hint="cs"/>
          <w:rtl/>
        </w:rPr>
        <w:t>.</w:t>
      </w:r>
      <w:r>
        <w:rPr>
          <w:rtl/>
        </w:rPr>
        <w:t xml:space="preserve"> </w:t>
      </w:r>
      <w:bookmarkStart w:id="14145" w:name="_ETM_Q31_553589"/>
      <w:bookmarkEnd w:id="14145"/>
      <w:r>
        <w:rPr>
          <w:rFonts w:hint="cs"/>
          <w:rtl/>
        </w:rPr>
        <w:t>ה</w:t>
      </w:r>
      <w:r>
        <w:rPr>
          <w:rtl/>
        </w:rPr>
        <w:t xml:space="preserve">תעוררו </w:t>
      </w:r>
      <w:bookmarkStart w:id="14146" w:name="_ETM_Q31_554399"/>
      <w:bookmarkEnd w:id="14146"/>
      <w:r>
        <w:rPr>
          <w:rFonts w:hint="cs"/>
          <w:rtl/>
        </w:rPr>
        <w:t>כ</w:t>
      </w:r>
      <w:r>
        <w:rPr>
          <w:rtl/>
        </w:rPr>
        <w:t>ולם</w:t>
      </w:r>
      <w:r>
        <w:rPr>
          <w:rFonts w:hint="cs"/>
          <w:rtl/>
        </w:rPr>
        <w:t>.</w:t>
      </w:r>
      <w:bookmarkStart w:id="14147" w:name="_ETM_Q31_554000"/>
      <w:bookmarkEnd w:id="14147"/>
      <w:r>
        <w:rPr>
          <w:rtl/>
        </w:rPr>
        <w:t xml:space="preserve"> </w:t>
      </w:r>
      <w:bookmarkStart w:id="14148" w:name="_ETM_Q31_556310"/>
      <w:bookmarkStart w:id="14149" w:name="_ETM_Q31_164667"/>
      <w:bookmarkEnd w:id="14148"/>
      <w:bookmarkEnd w:id="14149"/>
    </w:p>
    <w:p w:rsidR="00D65F74" w:rsidRDefault="00D65F74" w:rsidP="003C2F3A">
      <w:pPr>
        <w:rPr>
          <w:rtl/>
        </w:rPr>
      </w:pPr>
      <w:bookmarkStart w:id="14150" w:name="_ETM_Q31_164768"/>
      <w:bookmarkEnd w:id="14150"/>
    </w:p>
    <w:p w:rsidR="00D65F74" w:rsidRDefault="00D65F74" w:rsidP="003C2F3A">
      <w:pPr>
        <w:pStyle w:val="af6"/>
        <w:keepNext/>
        <w:rPr>
          <w:rtl/>
        </w:rPr>
      </w:pPr>
      <w:r w:rsidRPr="009745A5">
        <w:rPr>
          <w:rStyle w:val="TagStyle"/>
          <w:rtl/>
        </w:rPr>
        <w:t xml:space="preserve"> &lt;&lt; יור &gt;&gt; </w:t>
      </w:r>
      <w:r>
        <w:rPr>
          <w:rtl/>
        </w:rPr>
        <w:t>היו"ר משה רוט:</w:t>
      </w:r>
      <w:r w:rsidRPr="009745A5">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bookmarkStart w:id="14151" w:name="_ETM_Q31_165810"/>
      <w:bookmarkEnd w:id="14151"/>
      <w:r>
        <w:rPr>
          <w:rtl/>
        </w:rPr>
        <w:t xml:space="preserve">תודה </w:t>
      </w:r>
      <w:bookmarkStart w:id="14152" w:name="_ETM_Q31_556610"/>
      <w:bookmarkEnd w:id="14152"/>
      <w:r>
        <w:rPr>
          <w:rtl/>
        </w:rPr>
        <w:t>רבה</w:t>
      </w:r>
      <w:r>
        <w:rPr>
          <w:rFonts w:hint="cs"/>
          <w:rtl/>
        </w:rPr>
        <w:t>.</w:t>
      </w:r>
      <w:bookmarkStart w:id="14153" w:name="_ETM_Q31_549990"/>
      <w:bookmarkEnd w:id="14153"/>
      <w:r>
        <w:rPr>
          <w:rtl/>
        </w:rPr>
        <w:t xml:space="preserve"> </w:t>
      </w:r>
      <w:bookmarkStart w:id="14154" w:name="_ETM_Q31_557700"/>
      <w:bookmarkEnd w:id="14154"/>
      <w:r>
        <w:rPr>
          <w:rtl/>
        </w:rPr>
        <w:t xml:space="preserve">חבר </w:t>
      </w:r>
      <w:bookmarkStart w:id="14155" w:name="_ETM_Q31_558060"/>
      <w:bookmarkEnd w:id="14155"/>
      <w:r>
        <w:rPr>
          <w:rtl/>
        </w:rPr>
        <w:t xml:space="preserve">הכנסת </w:t>
      </w:r>
      <w:bookmarkStart w:id="14156" w:name="_ETM_Q31_558539"/>
      <w:bookmarkEnd w:id="14156"/>
      <w:r>
        <w:rPr>
          <w:rtl/>
        </w:rPr>
        <w:t xml:space="preserve">ינון </w:t>
      </w:r>
      <w:bookmarkStart w:id="14157" w:name="_ETM_Q31_558839"/>
      <w:bookmarkEnd w:id="14157"/>
      <w:r>
        <w:rPr>
          <w:rtl/>
        </w:rPr>
        <w:t xml:space="preserve">אזולאי </w:t>
      </w:r>
      <w:bookmarkStart w:id="14158" w:name="_ETM_Q31_560549"/>
      <w:bookmarkEnd w:id="14158"/>
      <w:r>
        <w:rPr>
          <w:rtl/>
        </w:rPr>
        <w:t>–</w:t>
      </w:r>
      <w:r>
        <w:rPr>
          <w:rFonts w:hint="cs"/>
          <w:rtl/>
        </w:rPr>
        <w:t xml:space="preserve"> </w:t>
      </w:r>
      <w:r>
        <w:rPr>
          <w:rtl/>
        </w:rPr>
        <w:t xml:space="preserve">אינו </w:t>
      </w:r>
      <w:bookmarkStart w:id="14159" w:name="_ETM_Q31_560789"/>
      <w:bookmarkEnd w:id="14159"/>
      <w:r>
        <w:rPr>
          <w:rtl/>
        </w:rPr>
        <w:t>נוכח</w:t>
      </w:r>
      <w:r>
        <w:rPr>
          <w:rFonts w:hint="cs"/>
          <w:rtl/>
        </w:rPr>
        <w:t>;</w:t>
      </w:r>
      <w:r>
        <w:rPr>
          <w:rtl/>
        </w:rPr>
        <w:t xml:space="preserve"> </w:t>
      </w:r>
      <w:bookmarkStart w:id="14160" w:name="_ETM_Q31_561509"/>
      <w:bookmarkEnd w:id="14160"/>
      <w:r>
        <w:rPr>
          <w:rtl/>
        </w:rPr>
        <w:t xml:space="preserve">חברת </w:t>
      </w:r>
      <w:bookmarkStart w:id="14161" w:name="_ETM_Q31_562020"/>
      <w:bookmarkEnd w:id="14161"/>
      <w:r>
        <w:rPr>
          <w:rtl/>
        </w:rPr>
        <w:t xml:space="preserve">הכנסת </w:t>
      </w:r>
      <w:bookmarkStart w:id="14162" w:name="_ETM_Q31_562560"/>
      <w:bookmarkEnd w:id="14162"/>
      <w:r>
        <w:rPr>
          <w:rtl/>
        </w:rPr>
        <w:t xml:space="preserve">עאידה </w:t>
      </w:r>
      <w:bookmarkStart w:id="14163" w:name="_ETM_Q31_562799"/>
      <w:bookmarkEnd w:id="14163"/>
      <w:r>
        <w:rPr>
          <w:rtl/>
        </w:rPr>
        <w:t xml:space="preserve">תומא </w:t>
      </w:r>
      <w:bookmarkStart w:id="14164" w:name="_ETM_Q31_563069"/>
      <w:bookmarkEnd w:id="14164"/>
      <w:r>
        <w:rPr>
          <w:rtl/>
        </w:rPr>
        <w:t xml:space="preserve">סלימאן </w:t>
      </w:r>
      <w:bookmarkStart w:id="14165" w:name="_ETM_Q31_563880"/>
      <w:bookmarkEnd w:id="14165"/>
      <w:r>
        <w:rPr>
          <w:rtl/>
        </w:rPr>
        <w:t>–</w:t>
      </w:r>
      <w:r>
        <w:rPr>
          <w:rFonts w:hint="cs"/>
          <w:rtl/>
        </w:rPr>
        <w:t xml:space="preserve"> </w:t>
      </w:r>
      <w:bookmarkStart w:id="14166" w:name="_ETM_Q31_197923"/>
      <w:bookmarkEnd w:id="14166"/>
      <w:r>
        <w:rPr>
          <w:rtl/>
        </w:rPr>
        <w:t xml:space="preserve">אינה </w:t>
      </w:r>
      <w:bookmarkStart w:id="14167" w:name="_ETM_Q31_564149"/>
      <w:bookmarkEnd w:id="14167"/>
      <w:r>
        <w:rPr>
          <w:rtl/>
        </w:rPr>
        <w:t>נוכחת</w:t>
      </w:r>
      <w:r>
        <w:rPr>
          <w:rFonts w:hint="cs"/>
          <w:rtl/>
        </w:rPr>
        <w:t>.</w:t>
      </w:r>
      <w:r>
        <w:rPr>
          <w:rtl/>
        </w:rPr>
        <w:t xml:space="preserve"> </w:t>
      </w:r>
      <w:bookmarkStart w:id="14168" w:name="_ETM_Q31_564869"/>
      <w:bookmarkEnd w:id="14168"/>
      <w:r>
        <w:rPr>
          <w:rtl/>
        </w:rPr>
        <w:t>חבר</w:t>
      </w:r>
      <w:bookmarkStart w:id="14169" w:name="_ETM_Q31_198480"/>
      <w:bookmarkStart w:id="14170" w:name="_ETM_Q31_194760"/>
      <w:bookmarkEnd w:id="14169"/>
      <w:bookmarkEnd w:id="14170"/>
      <w:r>
        <w:rPr>
          <w:rtl/>
        </w:rPr>
        <w:t xml:space="preserve"> </w:t>
      </w:r>
      <w:bookmarkStart w:id="14171" w:name="_ETM_Q31_565259"/>
      <w:bookmarkEnd w:id="14171"/>
      <w:r>
        <w:rPr>
          <w:rtl/>
        </w:rPr>
        <w:t xml:space="preserve">הכנסת </w:t>
      </w:r>
      <w:bookmarkStart w:id="14172" w:name="_ETM_Q31_565709"/>
      <w:bookmarkEnd w:id="14172"/>
      <w:r>
        <w:rPr>
          <w:rtl/>
        </w:rPr>
        <w:t xml:space="preserve">יבגני </w:t>
      </w:r>
      <w:bookmarkStart w:id="14173" w:name="_ETM_Q31_566069"/>
      <w:bookmarkEnd w:id="14173"/>
      <w:r>
        <w:rPr>
          <w:rtl/>
        </w:rPr>
        <w:t>סובה</w:t>
      </w:r>
      <w:r>
        <w:rPr>
          <w:rFonts w:hint="cs"/>
          <w:rtl/>
        </w:rPr>
        <w:t>,</w:t>
      </w:r>
      <w:r>
        <w:rPr>
          <w:rtl/>
        </w:rPr>
        <w:t xml:space="preserve"> </w:t>
      </w:r>
      <w:bookmarkStart w:id="14174" w:name="_ETM_Q31_566399"/>
      <w:bookmarkEnd w:id="14174"/>
      <w:r>
        <w:rPr>
          <w:rtl/>
        </w:rPr>
        <w:t>בבקשה</w:t>
      </w:r>
      <w:r>
        <w:rPr>
          <w:rFonts w:hint="cs"/>
          <w:rtl/>
        </w:rPr>
        <w:t>.</w:t>
      </w:r>
      <w:r>
        <w:rPr>
          <w:rtl/>
        </w:rPr>
        <w:t xml:space="preserve"> </w:t>
      </w:r>
      <w:bookmarkStart w:id="14175" w:name="_ETM_Q31_583159"/>
      <w:bookmarkEnd w:id="14175"/>
    </w:p>
    <w:p w:rsidR="00D65F74" w:rsidRDefault="00D65F74" w:rsidP="003C2F3A">
      <w:pPr>
        <w:rPr>
          <w:rtl/>
        </w:rPr>
      </w:pPr>
      <w:bookmarkStart w:id="14176" w:name="_ETM_Q31_170187"/>
      <w:bookmarkStart w:id="14177" w:name="_ETM_Q31_170295"/>
      <w:bookmarkStart w:id="14178" w:name="_ETM_Q31_172706"/>
      <w:bookmarkEnd w:id="14176"/>
      <w:bookmarkEnd w:id="14177"/>
      <w:bookmarkEnd w:id="14178"/>
    </w:p>
    <w:p w:rsidR="00D65F74" w:rsidRDefault="00D65F74" w:rsidP="003C2F3A">
      <w:pPr>
        <w:pStyle w:val="a4"/>
        <w:keepNext/>
        <w:rPr>
          <w:rtl/>
        </w:rPr>
      </w:pPr>
      <w:bookmarkStart w:id="14179" w:name="ET_speaker_5792_10"/>
      <w:r w:rsidRPr="009745A5">
        <w:rPr>
          <w:rStyle w:val="TagStyle"/>
          <w:rtl/>
        </w:rPr>
        <w:t xml:space="preserve"> &lt;&lt; דובר &gt;&gt; </w:t>
      </w:r>
      <w:bookmarkStart w:id="14180" w:name="_Toc176816714"/>
      <w:r>
        <w:rPr>
          <w:rtl/>
        </w:rPr>
        <w:t>יבגני סובה (ישראל ביתנו):</w:t>
      </w:r>
      <w:bookmarkEnd w:id="14180"/>
      <w:r w:rsidRPr="009745A5">
        <w:rPr>
          <w:rStyle w:val="TagStyle"/>
          <w:rtl/>
        </w:rPr>
        <w:t xml:space="preserve"> &lt;&lt; דובר &gt;&gt;</w:t>
      </w:r>
      <w:r>
        <w:rPr>
          <w:rtl/>
        </w:rPr>
        <w:t xml:space="preserve">   </w:t>
      </w:r>
      <w:bookmarkEnd w:id="14179"/>
    </w:p>
    <w:p w:rsidR="00D65F74" w:rsidRDefault="00D65F74" w:rsidP="000921AA">
      <w:pPr>
        <w:rPr>
          <w:rtl/>
        </w:rPr>
      </w:pPr>
    </w:p>
    <w:p w:rsidR="00D65F74" w:rsidRDefault="00D65F74" w:rsidP="00E102FE">
      <w:pPr>
        <w:rPr>
          <w:rtl/>
        </w:rPr>
      </w:pPr>
      <w:bookmarkStart w:id="14181" w:name="_ETM_Q31_173507"/>
      <w:bookmarkStart w:id="14182" w:name="_ETM_Q31_173557"/>
      <w:bookmarkStart w:id="14183" w:name="_ETM_Q31_170691"/>
      <w:bookmarkStart w:id="14184" w:name="_ETM_Q31_170756"/>
      <w:bookmarkEnd w:id="14181"/>
      <w:bookmarkEnd w:id="14182"/>
      <w:bookmarkEnd w:id="14183"/>
      <w:bookmarkEnd w:id="14184"/>
      <w:r>
        <w:rPr>
          <w:rtl/>
        </w:rPr>
        <w:t xml:space="preserve">אדוני </w:t>
      </w:r>
      <w:bookmarkStart w:id="14185" w:name="_ETM_Q31_583490"/>
      <w:bookmarkEnd w:id="14185"/>
      <w:r>
        <w:rPr>
          <w:rtl/>
        </w:rPr>
        <w:t>היושב</w:t>
      </w:r>
      <w:bookmarkStart w:id="14186" w:name="_ETM_Q31_583759"/>
      <w:bookmarkEnd w:id="14186"/>
      <w:r>
        <w:rPr>
          <w:rFonts w:hint="cs"/>
          <w:rtl/>
        </w:rPr>
        <w:t xml:space="preserve"> </w:t>
      </w:r>
      <w:r>
        <w:rPr>
          <w:rtl/>
        </w:rPr>
        <w:t>בראש</w:t>
      </w:r>
      <w:r>
        <w:rPr>
          <w:rFonts w:hint="cs"/>
          <w:rtl/>
        </w:rPr>
        <w:t>,</w:t>
      </w:r>
      <w:r>
        <w:rPr>
          <w:rtl/>
        </w:rPr>
        <w:t xml:space="preserve"> </w:t>
      </w:r>
      <w:bookmarkStart w:id="14187" w:name="_ETM_Q31_584390"/>
      <w:bookmarkEnd w:id="14187"/>
      <w:r>
        <w:rPr>
          <w:rtl/>
        </w:rPr>
        <w:t xml:space="preserve">חבריי </w:t>
      </w:r>
      <w:bookmarkStart w:id="14188" w:name="_ETM_Q31_584810"/>
      <w:bookmarkEnd w:id="14188"/>
      <w:r>
        <w:rPr>
          <w:rtl/>
        </w:rPr>
        <w:t xml:space="preserve">חברי </w:t>
      </w:r>
      <w:bookmarkStart w:id="14189" w:name="_ETM_Q31_585140"/>
      <w:bookmarkEnd w:id="14189"/>
      <w:r>
        <w:rPr>
          <w:rtl/>
        </w:rPr>
        <w:t>הכנסת</w:t>
      </w:r>
      <w:r>
        <w:rPr>
          <w:rFonts w:hint="cs"/>
          <w:rtl/>
        </w:rPr>
        <w:t>,</w:t>
      </w:r>
      <w:r>
        <w:rPr>
          <w:rtl/>
        </w:rPr>
        <w:t xml:space="preserve"> </w:t>
      </w:r>
      <w:bookmarkStart w:id="14190" w:name="_ETM_Q31_586839"/>
      <w:bookmarkEnd w:id="14190"/>
      <w:r>
        <w:rPr>
          <w:rtl/>
        </w:rPr>
        <w:t xml:space="preserve">במדינת </w:t>
      </w:r>
      <w:bookmarkStart w:id="14191" w:name="_ETM_Q31_587260"/>
      <w:bookmarkEnd w:id="14191"/>
      <w:r>
        <w:rPr>
          <w:rtl/>
        </w:rPr>
        <w:t xml:space="preserve">ישראל </w:t>
      </w:r>
      <w:bookmarkStart w:id="14192" w:name="_ETM_Q31_588650"/>
      <w:bookmarkStart w:id="14193" w:name="_ETM_Q31_589040"/>
      <w:bookmarkEnd w:id="14192"/>
      <w:bookmarkEnd w:id="14193"/>
      <w:r>
        <w:rPr>
          <w:rFonts w:hint="cs"/>
          <w:rtl/>
        </w:rPr>
        <w:t xml:space="preserve">שר </w:t>
      </w:r>
      <w:r>
        <w:rPr>
          <w:rtl/>
        </w:rPr>
        <w:t xml:space="preserve">שמתמנה </w:t>
      </w:r>
      <w:bookmarkStart w:id="14194" w:name="_ETM_Q31_589610"/>
      <w:bookmarkEnd w:id="14194"/>
      <w:r>
        <w:rPr>
          <w:rtl/>
        </w:rPr>
        <w:t xml:space="preserve">לתפקיד </w:t>
      </w:r>
      <w:bookmarkStart w:id="14195" w:name="_ETM_Q31_590360"/>
      <w:bookmarkEnd w:id="14195"/>
      <w:r>
        <w:rPr>
          <w:rtl/>
        </w:rPr>
        <w:t xml:space="preserve">לא </w:t>
      </w:r>
      <w:bookmarkStart w:id="14196" w:name="_ETM_Q31_590659"/>
      <w:bookmarkEnd w:id="14196"/>
      <w:r>
        <w:rPr>
          <w:rtl/>
        </w:rPr>
        <w:t xml:space="preserve">חייב </w:t>
      </w:r>
      <w:bookmarkStart w:id="14197" w:name="_ETM_Q31_591229"/>
      <w:bookmarkEnd w:id="14197"/>
      <w:r>
        <w:rPr>
          <w:rtl/>
        </w:rPr>
        <w:t xml:space="preserve">לדעת </w:t>
      </w:r>
      <w:bookmarkStart w:id="14198" w:name="_ETM_Q31_591620"/>
      <w:bookmarkEnd w:id="14198"/>
      <w:r>
        <w:rPr>
          <w:rtl/>
        </w:rPr>
        <w:t xml:space="preserve">את </w:t>
      </w:r>
      <w:bookmarkStart w:id="14199" w:name="_ETM_Q31_591740"/>
      <w:bookmarkEnd w:id="14199"/>
      <w:r>
        <w:rPr>
          <w:rtl/>
        </w:rPr>
        <w:t xml:space="preserve">כל </w:t>
      </w:r>
      <w:bookmarkStart w:id="14200" w:name="_ETM_Q31_591920"/>
      <w:bookmarkEnd w:id="14200"/>
      <w:r>
        <w:rPr>
          <w:rtl/>
        </w:rPr>
        <w:t xml:space="preserve">התחום </w:t>
      </w:r>
      <w:bookmarkStart w:id="14201" w:name="_ETM_Q31_592310"/>
      <w:bookmarkEnd w:id="14201"/>
      <w:r>
        <w:rPr>
          <w:rtl/>
        </w:rPr>
        <w:t xml:space="preserve">שהוא </w:t>
      </w:r>
      <w:bookmarkStart w:id="14202" w:name="_ETM_Q31_592670"/>
      <w:bookmarkEnd w:id="14202"/>
      <w:r>
        <w:rPr>
          <w:rtl/>
        </w:rPr>
        <w:t xml:space="preserve">אמון </w:t>
      </w:r>
      <w:bookmarkStart w:id="14203" w:name="_ETM_Q31_592940"/>
      <w:bookmarkEnd w:id="14203"/>
      <w:r>
        <w:rPr>
          <w:rtl/>
        </w:rPr>
        <w:t>עליו</w:t>
      </w:r>
      <w:r>
        <w:rPr>
          <w:rFonts w:hint="cs"/>
          <w:rtl/>
        </w:rPr>
        <w:t>.</w:t>
      </w:r>
      <w:r>
        <w:rPr>
          <w:rtl/>
        </w:rPr>
        <w:t xml:space="preserve"> </w:t>
      </w:r>
      <w:bookmarkStart w:id="14204" w:name="_ETM_Q31_594439"/>
      <w:bookmarkEnd w:id="14204"/>
      <w:r>
        <w:rPr>
          <w:rtl/>
        </w:rPr>
        <w:t xml:space="preserve">יש </w:t>
      </w:r>
      <w:bookmarkStart w:id="14205" w:name="_ETM_Q31_594619"/>
      <w:bookmarkEnd w:id="14205"/>
      <w:r>
        <w:rPr>
          <w:rtl/>
        </w:rPr>
        <w:t>שר</w:t>
      </w:r>
      <w:bookmarkStart w:id="14206" w:name="_ETM_Q31_594829"/>
      <w:bookmarkEnd w:id="14206"/>
      <w:r>
        <w:rPr>
          <w:rFonts w:hint="cs"/>
          <w:rtl/>
        </w:rPr>
        <w:t>י ב</w:t>
      </w:r>
      <w:r>
        <w:rPr>
          <w:rtl/>
        </w:rPr>
        <w:t xml:space="preserve">יטחון </w:t>
      </w:r>
      <w:bookmarkStart w:id="14207" w:name="_ETM_Q31_595369"/>
      <w:bookmarkEnd w:id="14207"/>
      <w:r>
        <w:rPr>
          <w:rtl/>
        </w:rPr>
        <w:t>ש</w:t>
      </w:r>
      <w:r>
        <w:rPr>
          <w:rFonts w:hint="cs"/>
          <w:rtl/>
        </w:rPr>
        <w:t>הם</w:t>
      </w:r>
      <w:bookmarkStart w:id="14208" w:name="_ETM_Q31_591180"/>
      <w:bookmarkEnd w:id="14208"/>
      <w:r>
        <w:rPr>
          <w:rFonts w:hint="cs"/>
          <w:rtl/>
        </w:rPr>
        <w:t xml:space="preserve"> א</w:t>
      </w:r>
      <w:r>
        <w:rPr>
          <w:rtl/>
        </w:rPr>
        <w:t>זרחים</w:t>
      </w:r>
      <w:r>
        <w:rPr>
          <w:rFonts w:hint="cs"/>
          <w:rtl/>
        </w:rPr>
        <w:t>,</w:t>
      </w:r>
      <w:r>
        <w:rPr>
          <w:rtl/>
        </w:rPr>
        <w:t xml:space="preserve"> </w:t>
      </w:r>
      <w:bookmarkStart w:id="14209" w:name="_ETM_Q31_596869"/>
      <w:bookmarkEnd w:id="14209"/>
      <w:r>
        <w:rPr>
          <w:rtl/>
        </w:rPr>
        <w:t xml:space="preserve">שרי </w:t>
      </w:r>
      <w:bookmarkStart w:id="14210" w:name="_ETM_Q31_597229"/>
      <w:bookmarkEnd w:id="14210"/>
      <w:r>
        <w:rPr>
          <w:rtl/>
        </w:rPr>
        <w:t xml:space="preserve">אוצר </w:t>
      </w:r>
      <w:bookmarkStart w:id="14211" w:name="_ETM_Q31_597619"/>
      <w:bookmarkEnd w:id="14211"/>
      <w:r>
        <w:rPr>
          <w:rtl/>
        </w:rPr>
        <w:t xml:space="preserve">שלא </w:t>
      </w:r>
      <w:bookmarkStart w:id="14212" w:name="_ETM_Q31_597950"/>
      <w:bookmarkEnd w:id="14212"/>
      <w:r>
        <w:rPr>
          <w:rtl/>
        </w:rPr>
        <w:t xml:space="preserve">היו </w:t>
      </w:r>
      <w:bookmarkStart w:id="14213" w:name="_ETM_Q31_598100"/>
      <w:bookmarkEnd w:id="14213"/>
      <w:r>
        <w:rPr>
          <w:rtl/>
        </w:rPr>
        <w:t xml:space="preserve">כלכלנים </w:t>
      </w:r>
      <w:bookmarkStart w:id="14214" w:name="_ETM_Q31_599240"/>
      <w:bookmarkEnd w:id="14214"/>
      <w:r>
        <w:rPr>
          <w:rtl/>
        </w:rPr>
        <w:t xml:space="preserve">וגם </w:t>
      </w:r>
      <w:bookmarkStart w:id="14215" w:name="_ETM_Q31_599569"/>
      <w:bookmarkEnd w:id="14215"/>
      <w:r>
        <w:rPr>
          <w:rtl/>
        </w:rPr>
        <w:t xml:space="preserve">שרי </w:t>
      </w:r>
      <w:bookmarkStart w:id="14216" w:name="_ETM_Q31_599899"/>
      <w:bookmarkEnd w:id="14216"/>
      <w:r>
        <w:rPr>
          <w:rtl/>
        </w:rPr>
        <w:t xml:space="preserve">חינוך </w:t>
      </w:r>
      <w:bookmarkStart w:id="14217" w:name="_ETM_Q31_600319"/>
      <w:bookmarkEnd w:id="14217"/>
      <w:r>
        <w:rPr>
          <w:rtl/>
        </w:rPr>
        <w:t xml:space="preserve">שלא </w:t>
      </w:r>
      <w:bookmarkStart w:id="14218" w:name="_ETM_Q31_600950"/>
      <w:bookmarkEnd w:id="14218"/>
      <w:r>
        <w:rPr>
          <w:rFonts w:hint="cs"/>
          <w:rtl/>
        </w:rPr>
        <w:t>צמחו</w:t>
      </w:r>
      <w:r>
        <w:rPr>
          <w:rtl/>
        </w:rPr>
        <w:t xml:space="preserve"> </w:t>
      </w:r>
      <w:bookmarkStart w:id="14219" w:name="_ETM_Q31_601399"/>
      <w:bookmarkEnd w:id="14219"/>
      <w:r>
        <w:rPr>
          <w:rtl/>
        </w:rPr>
        <w:t xml:space="preserve">במערכת </w:t>
      </w:r>
      <w:bookmarkStart w:id="14220" w:name="_ETM_Q31_601759"/>
      <w:bookmarkEnd w:id="14220"/>
      <w:r>
        <w:rPr>
          <w:rtl/>
        </w:rPr>
        <w:t>החינוך</w:t>
      </w:r>
      <w:r>
        <w:rPr>
          <w:rFonts w:hint="cs"/>
          <w:rtl/>
        </w:rPr>
        <w:t>.</w:t>
      </w:r>
      <w:r>
        <w:rPr>
          <w:rtl/>
        </w:rPr>
        <w:t xml:space="preserve"> </w:t>
      </w:r>
      <w:bookmarkStart w:id="14221" w:name="_ETM_Q31_603060"/>
      <w:bookmarkEnd w:id="14221"/>
      <w:r>
        <w:rPr>
          <w:rtl/>
        </w:rPr>
        <w:t xml:space="preserve">אבל </w:t>
      </w:r>
      <w:bookmarkStart w:id="14222" w:name="_ETM_Q31_603299"/>
      <w:bookmarkEnd w:id="14222"/>
      <w:r>
        <w:rPr>
          <w:rtl/>
        </w:rPr>
        <w:t xml:space="preserve">מה </w:t>
      </w:r>
      <w:bookmarkStart w:id="14223" w:name="_ETM_Q31_603420"/>
      <w:bookmarkEnd w:id="14223"/>
      <w:r>
        <w:rPr>
          <w:rtl/>
        </w:rPr>
        <w:t xml:space="preserve">שמצופה </w:t>
      </w:r>
      <w:bookmarkStart w:id="14224" w:name="_ETM_Q31_603990"/>
      <w:bookmarkEnd w:id="14224"/>
      <w:r>
        <w:rPr>
          <w:rtl/>
        </w:rPr>
        <w:t xml:space="preserve">מכל </w:t>
      </w:r>
      <w:bookmarkStart w:id="14225" w:name="_ETM_Q31_604350"/>
      <w:bookmarkEnd w:id="14225"/>
      <w:r>
        <w:rPr>
          <w:rtl/>
        </w:rPr>
        <w:t xml:space="preserve">שר </w:t>
      </w:r>
      <w:bookmarkStart w:id="14226" w:name="_ETM_Q31_605240"/>
      <w:bookmarkEnd w:id="14226"/>
      <w:r>
        <w:rPr>
          <w:rtl/>
        </w:rPr>
        <w:t xml:space="preserve">שמתמנה </w:t>
      </w:r>
      <w:bookmarkStart w:id="14227" w:name="_ETM_Q31_605839"/>
      <w:bookmarkEnd w:id="14227"/>
      <w:r>
        <w:rPr>
          <w:rtl/>
        </w:rPr>
        <w:t xml:space="preserve">לתפקיד </w:t>
      </w:r>
      <w:bookmarkStart w:id="14228" w:name="_ETM_Q31_607040"/>
      <w:bookmarkEnd w:id="14228"/>
      <w:r>
        <w:rPr>
          <w:rtl/>
        </w:rPr>
        <w:t xml:space="preserve">זה </w:t>
      </w:r>
      <w:bookmarkStart w:id="14229" w:name="_ETM_Q31_607279"/>
      <w:bookmarkStart w:id="14230" w:name="_ETM_Q31_607400"/>
      <w:bookmarkStart w:id="14231" w:name="_ETM_Q31_607580"/>
      <w:bookmarkStart w:id="14232" w:name="_ETM_Q31_605059"/>
      <w:bookmarkEnd w:id="14229"/>
      <w:bookmarkEnd w:id="14230"/>
      <w:bookmarkEnd w:id="14231"/>
      <w:bookmarkEnd w:id="14232"/>
      <w:r>
        <w:rPr>
          <w:rtl/>
        </w:rPr>
        <w:t xml:space="preserve">לפתוח </w:t>
      </w:r>
      <w:bookmarkStart w:id="14233" w:name="_ETM_Q31_608029"/>
      <w:bookmarkEnd w:id="14233"/>
      <w:r>
        <w:rPr>
          <w:rtl/>
        </w:rPr>
        <w:t xml:space="preserve">את </w:t>
      </w:r>
      <w:bookmarkStart w:id="14234" w:name="_ETM_Q31_608210"/>
      <w:bookmarkEnd w:id="14234"/>
      <w:r>
        <w:rPr>
          <w:rtl/>
        </w:rPr>
        <w:t>הראש</w:t>
      </w:r>
      <w:r w:rsidR="00E102FE">
        <w:rPr>
          <w:rFonts w:hint="cs"/>
          <w:rtl/>
        </w:rPr>
        <w:t>,</w:t>
      </w:r>
      <w:r>
        <w:rPr>
          <w:rtl/>
        </w:rPr>
        <w:t xml:space="preserve"> </w:t>
      </w:r>
      <w:bookmarkStart w:id="14235" w:name="_ETM_Q31_609450"/>
      <w:bookmarkEnd w:id="14235"/>
      <w:r>
        <w:rPr>
          <w:rtl/>
        </w:rPr>
        <w:t xml:space="preserve">להכיר </w:t>
      </w:r>
      <w:bookmarkStart w:id="14236" w:name="_ETM_Q31_609959"/>
      <w:bookmarkEnd w:id="14236"/>
      <w:r>
        <w:rPr>
          <w:rtl/>
        </w:rPr>
        <w:t xml:space="preserve">את </w:t>
      </w:r>
      <w:bookmarkStart w:id="14237" w:name="_ETM_Q31_610080"/>
      <w:bookmarkEnd w:id="14237"/>
      <w:r>
        <w:rPr>
          <w:rtl/>
        </w:rPr>
        <w:t>המערכת</w:t>
      </w:r>
      <w:r w:rsidR="00E102FE">
        <w:rPr>
          <w:rFonts w:hint="cs"/>
          <w:rtl/>
        </w:rPr>
        <w:t>,</w:t>
      </w:r>
      <w:r>
        <w:rPr>
          <w:rtl/>
        </w:rPr>
        <w:t xml:space="preserve"> </w:t>
      </w:r>
      <w:bookmarkStart w:id="14238" w:name="_ETM_Q31_611819"/>
      <w:bookmarkEnd w:id="14238"/>
      <w:r>
        <w:rPr>
          <w:rtl/>
        </w:rPr>
        <w:t xml:space="preserve">להבין </w:t>
      </w:r>
      <w:bookmarkStart w:id="14239" w:name="_ETM_Q31_612420"/>
      <w:bookmarkEnd w:id="14239"/>
      <w:r>
        <w:rPr>
          <w:rtl/>
        </w:rPr>
        <w:t xml:space="preserve">את </w:t>
      </w:r>
      <w:bookmarkStart w:id="14240" w:name="_ETM_Q31_612569"/>
      <w:bookmarkEnd w:id="14240"/>
      <w:r>
        <w:rPr>
          <w:rtl/>
        </w:rPr>
        <w:t xml:space="preserve">ההשלכות </w:t>
      </w:r>
      <w:bookmarkStart w:id="14241" w:name="_ETM_Q31_613260"/>
      <w:bookmarkEnd w:id="14241"/>
      <w:r>
        <w:rPr>
          <w:rtl/>
        </w:rPr>
        <w:t xml:space="preserve">של </w:t>
      </w:r>
      <w:bookmarkStart w:id="14242" w:name="_ETM_Q31_613500"/>
      <w:bookmarkStart w:id="14243" w:name="_ETM_Q31_613799"/>
      <w:bookmarkStart w:id="14244" w:name="_ETM_Q31_614129"/>
      <w:bookmarkEnd w:id="14242"/>
      <w:bookmarkEnd w:id="14243"/>
      <w:bookmarkEnd w:id="14244"/>
      <w:r>
        <w:rPr>
          <w:rtl/>
        </w:rPr>
        <w:t xml:space="preserve">ההחלטות </w:t>
      </w:r>
      <w:bookmarkStart w:id="14245" w:name="_ETM_Q31_614670"/>
      <w:bookmarkEnd w:id="14245"/>
      <w:r>
        <w:rPr>
          <w:rtl/>
        </w:rPr>
        <w:t xml:space="preserve">שהוא </w:t>
      </w:r>
      <w:bookmarkStart w:id="14246" w:name="_ETM_Q31_614939"/>
      <w:bookmarkEnd w:id="14246"/>
      <w:r>
        <w:rPr>
          <w:rtl/>
        </w:rPr>
        <w:t xml:space="preserve">הולך </w:t>
      </w:r>
      <w:bookmarkStart w:id="14247" w:name="_ETM_Q31_615209"/>
      <w:bookmarkEnd w:id="14247"/>
      <w:r>
        <w:rPr>
          <w:rtl/>
        </w:rPr>
        <w:t xml:space="preserve">לקבל </w:t>
      </w:r>
      <w:bookmarkStart w:id="14248" w:name="_ETM_Q31_615689"/>
      <w:bookmarkEnd w:id="14248"/>
      <w:r>
        <w:rPr>
          <w:rtl/>
        </w:rPr>
        <w:t xml:space="preserve">ומקבל </w:t>
      </w:r>
      <w:bookmarkStart w:id="14249" w:name="_ETM_Q31_616290"/>
      <w:bookmarkEnd w:id="14249"/>
      <w:r>
        <w:rPr>
          <w:rtl/>
        </w:rPr>
        <w:t xml:space="preserve">במהלך </w:t>
      </w:r>
      <w:bookmarkStart w:id="14250" w:name="_ETM_Q31_616680"/>
      <w:bookmarkEnd w:id="14250"/>
      <w:r>
        <w:rPr>
          <w:rtl/>
        </w:rPr>
        <w:t>הקדנציה</w:t>
      </w:r>
      <w:r w:rsidR="00E102FE">
        <w:rPr>
          <w:rFonts w:hint="cs"/>
          <w:rtl/>
        </w:rPr>
        <w:t>,</w:t>
      </w:r>
      <w:bookmarkStart w:id="14251" w:name="_ETM_Q31_624619"/>
      <w:bookmarkEnd w:id="14251"/>
      <w:r>
        <w:rPr>
          <w:rtl/>
        </w:rPr>
        <w:t xml:space="preserve"> </w:t>
      </w:r>
      <w:bookmarkStart w:id="14252" w:name="_ETM_Q31_617930"/>
      <w:bookmarkEnd w:id="14252"/>
      <w:r>
        <w:rPr>
          <w:rtl/>
        </w:rPr>
        <w:t xml:space="preserve">להקשיב </w:t>
      </w:r>
      <w:bookmarkStart w:id="14253" w:name="_ETM_Q31_618650"/>
      <w:bookmarkEnd w:id="14253"/>
      <w:r>
        <w:rPr>
          <w:rtl/>
        </w:rPr>
        <w:t xml:space="preserve">לדרג </w:t>
      </w:r>
      <w:bookmarkStart w:id="14254" w:name="_ETM_Q31_619130"/>
      <w:bookmarkEnd w:id="14254"/>
      <w:r>
        <w:rPr>
          <w:rtl/>
        </w:rPr>
        <w:t xml:space="preserve">המקצועי </w:t>
      </w:r>
      <w:bookmarkStart w:id="14255" w:name="_ETM_Q31_619700"/>
      <w:bookmarkEnd w:id="14255"/>
      <w:r>
        <w:rPr>
          <w:rtl/>
        </w:rPr>
        <w:t xml:space="preserve">במשרד </w:t>
      </w:r>
      <w:bookmarkStart w:id="14256" w:name="_ETM_Q31_620330"/>
      <w:bookmarkEnd w:id="14256"/>
      <w:r>
        <w:rPr>
          <w:rtl/>
        </w:rPr>
        <w:t>שלו</w:t>
      </w:r>
      <w:r w:rsidR="00E102FE">
        <w:rPr>
          <w:rFonts w:hint="cs"/>
          <w:rtl/>
        </w:rPr>
        <w:t>,</w:t>
      </w:r>
      <w:r>
        <w:rPr>
          <w:rtl/>
        </w:rPr>
        <w:t xml:space="preserve"> </w:t>
      </w:r>
      <w:bookmarkStart w:id="14257" w:name="_ETM_Q31_621180"/>
      <w:bookmarkEnd w:id="14257"/>
      <w:r>
        <w:rPr>
          <w:rtl/>
        </w:rPr>
        <w:t xml:space="preserve">והכי </w:t>
      </w:r>
      <w:bookmarkStart w:id="14258" w:name="_ETM_Q31_621600"/>
      <w:bookmarkEnd w:id="14258"/>
      <w:r>
        <w:rPr>
          <w:rtl/>
        </w:rPr>
        <w:t xml:space="preserve">חשוב </w:t>
      </w:r>
      <w:bookmarkStart w:id="14259" w:name="_ETM_Q31_622500"/>
      <w:bookmarkEnd w:id="14259"/>
      <w:r w:rsidR="00E102FE">
        <w:rPr>
          <w:rFonts w:hint="cs"/>
          <w:rtl/>
        </w:rPr>
        <w:t xml:space="preserve">– </w:t>
      </w:r>
      <w:r>
        <w:rPr>
          <w:rtl/>
        </w:rPr>
        <w:t xml:space="preserve">להיות </w:t>
      </w:r>
      <w:bookmarkStart w:id="14260" w:name="_ETM_Q31_623010"/>
      <w:bookmarkEnd w:id="14260"/>
      <w:r>
        <w:rPr>
          <w:rtl/>
        </w:rPr>
        <w:t xml:space="preserve">שר </w:t>
      </w:r>
      <w:bookmarkStart w:id="14261" w:name="_ETM_Q31_623430"/>
      <w:bookmarkEnd w:id="14261"/>
      <w:r>
        <w:rPr>
          <w:rtl/>
        </w:rPr>
        <w:t xml:space="preserve">של </w:t>
      </w:r>
      <w:bookmarkStart w:id="14262" w:name="_ETM_Q31_623670"/>
      <w:bookmarkEnd w:id="14262"/>
      <w:r>
        <w:rPr>
          <w:rtl/>
        </w:rPr>
        <w:t xml:space="preserve">כלל </w:t>
      </w:r>
      <w:bookmarkStart w:id="14263" w:name="_ETM_Q31_624240"/>
      <w:bookmarkEnd w:id="14263"/>
      <w:r>
        <w:rPr>
          <w:rtl/>
        </w:rPr>
        <w:t xml:space="preserve">אזרחי </w:t>
      </w:r>
      <w:bookmarkStart w:id="14264" w:name="_ETM_Q31_624720"/>
      <w:bookmarkEnd w:id="14264"/>
      <w:r>
        <w:rPr>
          <w:rtl/>
        </w:rPr>
        <w:t xml:space="preserve">ישראל </w:t>
      </w:r>
      <w:bookmarkStart w:id="14265" w:name="_ETM_Q31_625380"/>
      <w:bookmarkEnd w:id="14265"/>
      <w:r>
        <w:rPr>
          <w:rtl/>
        </w:rPr>
        <w:t xml:space="preserve">ולאו </w:t>
      </w:r>
      <w:bookmarkStart w:id="14266" w:name="_ETM_Q31_625830"/>
      <w:bookmarkEnd w:id="14266"/>
      <w:r>
        <w:rPr>
          <w:rtl/>
        </w:rPr>
        <w:t xml:space="preserve">דווקא </w:t>
      </w:r>
      <w:bookmarkStart w:id="14267" w:name="_ETM_Q31_626160"/>
      <w:bookmarkEnd w:id="14267"/>
      <w:r>
        <w:rPr>
          <w:rFonts w:hint="cs"/>
          <w:rtl/>
        </w:rPr>
        <w:t>של ה</w:t>
      </w:r>
      <w:r>
        <w:rPr>
          <w:rtl/>
        </w:rPr>
        <w:t xml:space="preserve">מגזר </w:t>
      </w:r>
      <w:bookmarkStart w:id="14268" w:name="_ETM_Q31_626580"/>
      <w:bookmarkEnd w:id="14268"/>
      <w:r>
        <w:rPr>
          <w:rtl/>
        </w:rPr>
        <w:t xml:space="preserve">שבחר </w:t>
      </w:r>
      <w:bookmarkStart w:id="14269" w:name="_ETM_Q31_628280"/>
      <w:bookmarkEnd w:id="14269"/>
      <w:r>
        <w:rPr>
          <w:rFonts w:hint="cs"/>
          <w:rtl/>
        </w:rPr>
        <w:t>בו.</w:t>
      </w:r>
    </w:p>
    <w:p w:rsidR="00D65F74" w:rsidRDefault="00D65F74" w:rsidP="003C2F3A">
      <w:pPr>
        <w:rPr>
          <w:rtl/>
        </w:rPr>
      </w:pPr>
    </w:p>
    <w:p w:rsidR="00D65F74" w:rsidRDefault="00D65F74" w:rsidP="00E102FE">
      <w:pPr>
        <w:rPr>
          <w:rtl/>
        </w:rPr>
      </w:pPr>
      <w:r>
        <w:rPr>
          <w:rtl/>
        </w:rPr>
        <w:t xml:space="preserve">אנחנו </w:t>
      </w:r>
      <w:bookmarkStart w:id="14270" w:name="_ETM_Q31_628700"/>
      <w:bookmarkEnd w:id="14270"/>
      <w:r>
        <w:rPr>
          <w:rtl/>
        </w:rPr>
        <w:t xml:space="preserve">שמענו </w:t>
      </w:r>
      <w:bookmarkStart w:id="14271" w:name="_ETM_Q31_629150"/>
      <w:bookmarkEnd w:id="14271"/>
      <w:r>
        <w:rPr>
          <w:rtl/>
        </w:rPr>
        <w:t>היום</w:t>
      </w:r>
      <w:r>
        <w:rPr>
          <w:rFonts w:hint="cs"/>
          <w:rtl/>
        </w:rPr>
        <w:t>,</w:t>
      </w:r>
      <w:r>
        <w:rPr>
          <w:rtl/>
        </w:rPr>
        <w:t xml:space="preserve"> </w:t>
      </w:r>
      <w:bookmarkStart w:id="14272" w:name="_ETM_Q31_629420"/>
      <w:bookmarkEnd w:id="14272"/>
      <w:r>
        <w:rPr>
          <w:rtl/>
        </w:rPr>
        <w:t>כאן</w:t>
      </w:r>
      <w:r w:rsidR="00E102FE">
        <w:rPr>
          <w:rFonts w:hint="cs"/>
          <w:rtl/>
        </w:rPr>
        <w:t>,</w:t>
      </w:r>
      <w:r>
        <w:rPr>
          <w:rtl/>
        </w:rPr>
        <w:t xml:space="preserve"> </w:t>
      </w:r>
      <w:bookmarkStart w:id="14273" w:name="_ETM_Q31_629810"/>
      <w:bookmarkEnd w:id="14273"/>
      <w:r>
        <w:rPr>
          <w:rtl/>
        </w:rPr>
        <w:t xml:space="preserve">מהדוכן </w:t>
      </w:r>
      <w:bookmarkStart w:id="14274" w:name="_ETM_Q31_630319"/>
      <w:bookmarkEnd w:id="14274"/>
      <w:r>
        <w:rPr>
          <w:rtl/>
        </w:rPr>
        <w:t>הזה</w:t>
      </w:r>
      <w:r>
        <w:rPr>
          <w:rFonts w:hint="cs"/>
          <w:rtl/>
        </w:rPr>
        <w:t>,</w:t>
      </w:r>
      <w:r>
        <w:rPr>
          <w:rtl/>
        </w:rPr>
        <w:t xml:space="preserve"> </w:t>
      </w:r>
      <w:bookmarkStart w:id="14275" w:name="_ETM_Q31_630500"/>
      <w:bookmarkEnd w:id="14275"/>
      <w:r>
        <w:rPr>
          <w:rtl/>
        </w:rPr>
        <w:t xml:space="preserve">שר </w:t>
      </w:r>
      <w:bookmarkStart w:id="14276" w:name="_ETM_Q31_630770"/>
      <w:bookmarkEnd w:id="14276"/>
      <w:r>
        <w:rPr>
          <w:rtl/>
        </w:rPr>
        <w:t xml:space="preserve">אוצר </w:t>
      </w:r>
      <w:bookmarkStart w:id="14277" w:name="_ETM_Q31_631819"/>
      <w:bookmarkEnd w:id="14277"/>
      <w:r>
        <w:rPr>
          <w:rtl/>
        </w:rPr>
        <w:t xml:space="preserve">שמדבר </w:t>
      </w:r>
      <w:bookmarkStart w:id="14278" w:name="_ETM_Q31_632510"/>
      <w:bookmarkEnd w:id="14278"/>
      <w:r>
        <w:rPr>
          <w:rtl/>
        </w:rPr>
        <w:t xml:space="preserve">על </w:t>
      </w:r>
      <w:bookmarkStart w:id="14279" w:name="_ETM_Q31_632599"/>
      <w:bookmarkEnd w:id="14279"/>
      <w:r>
        <w:rPr>
          <w:rtl/>
        </w:rPr>
        <w:t xml:space="preserve">החוק </w:t>
      </w:r>
      <w:bookmarkStart w:id="14280" w:name="_ETM_Q31_632930"/>
      <w:bookmarkEnd w:id="14280"/>
      <w:r>
        <w:rPr>
          <w:rtl/>
        </w:rPr>
        <w:t xml:space="preserve">שעבר </w:t>
      </w:r>
      <w:bookmarkStart w:id="14281" w:name="_ETM_Q31_633319"/>
      <w:bookmarkEnd w:id="14281"/>
      <w:r>
        <w:rPr>
          <w:rtl/>
        </w:rPr>
        <w:t xml:space="preserve">בקריאה </w:t>
      </w:r>
      <w:bookmarkStart w:id="14282" w:name="_ETM_Q31_633650"/>
      <w:bookmarkEnd w:id="14282"/>
      <w:r>
        <w:rPr>
          <w:rtl/>
        </w:rPr>
        <w:t>ראשונה</w:t>
      </w:r>
      <w:r>
        <w:rPr>
          <w:rFonts w:hint="cs"/>
          <w:rtl/>
        </w:rPr>
        <w:t xml:space="preserve"> </w:t>
      </w:r>
      <w:r>
        <w:rPr>
          <w:rtl/>
        </w:rPr>
        <w:t xml:space="preserve">– </w:t>
      </w:r>
      <w:bookmarkStart w:id="14283" w:name="_ETM_Q31_634280"/>
      <w:bookmarkEnd w:id="14283"/>
      <w:r>
        <w:rPr>
          <w:rtl/>
        </w:rPr>
        <w:t xml:space="preserve">חוק </w:t>
      </w:r>
      <w:bookmarkStart w:id="14284" w:name="_ETM_Q31_634519"/>
      <w:bookmarkEnd w:id="14284"/>
      <w:r>
        <w:rPr>
          <w:rtl/>
        </w:rPr>
        <w:t xml:space="preserve">של </w:t>
      </w:r>
      <w:bookmarkStart w:id="14285" w:name="_ETM_Q31_634730"/>
      <w:bookmarkEnd w:id="14285"/>
      <w:r>
        <w:rPr>
          <w:rtl/>
        </w:rPr>
        <w:t xml:space="preserve">הפחתת </w:t>
      </w:r>
      <w:bookmarkStart w:id="14286" w:name="_ETM_Q31_635569"/>
      <w:bookmarkEnd w:id="14286"/>
      <w:r>
        <w:rPr>
          <w:rtl/>
        </w:rPr>
        <w:t>הגירעון</w:t>
      </w:r>
      <w:r>
        <w:rPr>
          <w:rFonts w:hint="cs"/>
          <w:rtl/>
        </w:rPr>
        <w:t>,</w:t>
      </w:r>
      <w:r>
        <w:rPr>
          <w:rtl/>
        </w:rPr>
        <w:t xml:space="preserve"> </w:t>
      </w:r>
      <w:bookmarkStart w:id="14287" w:name="_ETM_Q31_636110"/>
      <w:bookmarkEnd w:id="14287"/>
      <w:r>
        <w:rPr>
          <w:rtl/>
        </w:rPr>
        <w:t>של</w:t>
      </w:r>
      <w:bookmarkStart w:id="14288" w:name="_ETM_Q31_636319"/>
      <w:bookmarkStart w:id="14289" w:name="_ETM_Q31_636500"/>
      <w:bookmarkStart w:id="14290" w:name="_ETM_Q31_633489"/>
      <w:bookmarkEnd w:id="14288"/>
      <w:bookmarkEnd w:id="14289"/>
      <w:bookmarkEnd w:id="14290"/>
      <w:r>
        <w:rPr>
          <w:rtl/>
        </w:rPr>
        <w:t xml:space="preserve">מעשה </w:t>
      </w:r>
      <w:bookmarkStart w:id="14291" w:name="_ETM_Q31_636950"/>
      <w:bookmarkEnd w:id="14291"/>
      <w:r>
        <w:rPr>
          <w:rFonts w:hint="cs"/>
          <w:rtl/>
        </w:rPr>
        <w:t xml:space="preserve">זו </w:t>
      </w:r>
      <w:r>
        <w:rPr>
          <w:rtl/>
        </w:rPr>
        <w:t xml:space="preserve">הגדלת </w:t>
      </w:r>
      <w:bookmarkStart w:id="14292" w:name="_ETM_Q31_637550"/>
      <w:bookmarkEnd w:id="14292"/>
      <w:r>
        <w:rPr>
          <w:rtl/>
        </w:rPr>
        <w:t>גירעון</w:t>
      </w:r>
      <w:r>
        <w:rPr>
          <w:rFonts w:hint="cs"/>
          <w:rtl/>
        </w:rPr>
        <w:t xml:space="preserve"> </w:t>
      </w:r>
      <w:r>
        <w:rPr>
          <w:rtl/>
        </w:rPr>
        <w:t xml:space="preserve">– </w:t>
      </w:r>
      <w:bookmarkStart w:id="14293" w:name="_ETM_Q31_639010"/>
      <w:bookmarkEnd w:id="14293"/>
      <w:r>
        <w:rPr>
          <w:rFonts w:hint="cs"/>
          <w:rtl/>
        </w:rPr>
        <w:t>כ</w:t>
      </w:r>
      <w:bookmarkStart w:id="14294" w:name="_ETM_Q31_646539"/>
      <w:bookmarkEnd w:id="14294"/>
      <w:r>
        <w:rPr>
          <w:rtl/>
        </w:rPr>
        <w:t xml:space="preserve">שהוא </w:t>
      </w:r>
      <w:bookmarkStart w:id="14295" w:name="_ETM_Q31_639310"/>
      <w:bookmarkEnd w:id="14295"/>
      <w:r>
        <w:rPr>
          <w:rtl/>
        </w:rPr>
        <w:t xml:space="preserve">למעשה </w:t>
      </w:r>
      <w:bookmarkStart w:id="14296" w:name="_ETM_Q31_639790"/>
      <w:bookmarkEnd w:id="14296"/>
      <w:r>
        <w:rPr>
          <w:rtl/>
        </w:rPr>
        <w:t xml:space="preserve">מנותק </w:t>
      </w:r>
      <w:bookmarkStart w:id="14297" w:name="_ETM_Q31_640390"/>
      <w:bookmarkEnd w:id="14297"/>
      <w:r>
        <w:rPr>
          <w:rtl/>
        </w:rPr>
        <w:t xml:space="preserve">לגמרי </w:t>
      </w:r>
      <w:bookmarkStart w:id="14298" w:name="_ETM_Q31_641590"/>
      <w:bookmarkEnd w:id="14298"/>
      <w:r>
        <w:rPr>
          <w:rtl/>
        </w:rPr>
        <w:t xml:space="preserve">ממה </w:t>
      </w:r>
      <w:bookmarkStart w:id="14299" w:name="_ETM_Q31_642099"/>
      <w:bookmarkEnd w:id="14299"/>
      <w:r>
        <w:rPr>
          <w:rtl/>
        </w:rPr>
        <w:t xml:space="preserve">שאומרים </w:t>
      </w:r>
      <w:bookmarkStart w:id="14300" w:name="_ETM_Q31_642640"/>
      <w:bookmarkEnd w:id="14300"/>
      <w:r>
        <w:rPr>
          <w:rtl/>
        </w:rPr>
        <w:t xml:space="preserve">לו </w:t>
      </w:r>
      <w:bookmarkStart w:id="14301" w:name="_ETM_Q31_642970"/>
      <w:bookmarkEnd w:id="14301"/>
      <w:r>
        <w:rPr>
          <w:rtl/>
        </w:rPr>
        <w:t xml:space="preserve">גם </w:t>
      </w:r>
      <w:bookmarkStart w:id="14302" w:name="_ETM_Q31_643420"/>
      <w:bookmarkEnd w:id="14302"/>
      <w:r>
        <w:rPr>
          <w:rtl/>
        </w:rPr>
        <w:t xml:space="preserve">בכירי </w:t>
      </w:r>
      <w:bookmarkStart w:id="14303" w:name="_ETM_Q31_643780"/>
      <w:bookmarkEnd w:id="14303"/>
      <w:r>
        <w:rPr>
          <w:rtl/>
        </w:rPr>
        <w:t>האוצר</w:t>
      </w:r>
      <w:r>
        <w:rPr>
          <w:rFonts w:hint="cs"/>
          <w:rtl/>
        </w:rPr>
        <w:t>,</w:t>
      </w:r>
      <w:r>
        <w:rPr>
          <w:rtl/>
        </w:rPr>
        <w:t xml:space="preserve"> </w:t>
      </w:r>
      <w:bookmarkStart w:id="14304" w:name="_ETM_Q31_645010"/>
      <w:bookmarkEnd w:id="14304"/>
      <w:r>
        <w:rPr>
          <w:rtl/>
        </w:rPr>
        <w:t xml:space="preserve">גם </w:t>
      </w:r>
      <w:bookmarkStart w:id="14305" w:name="_ETM_Q31_645670"/>
      <w:bookmarkEnd w:id="14305"/>
      <w:r>
        <w:rPr>
          <w:rtl/>
        </w:rPr>
        <w:t xml:space="preserve">בכירי </w:t>
      </w:r>
      <w:bookmarkStart w:id="14306" w:name="_ETM_Q31_646120"/>
      <w:bookmarkEnd w:id="14306"/>
      <w:r>
        <w:rPr>
          <w:rtl/>
        </w:rPr>
        <w:t xml:space="preserve">התעשייה </w:t>
      </w:r>
      <w:bookmarkStart w:id="14307" w:name="_ETM_Q31_646689"/>
      <w:bookmarkEnd w:id="14307"/>
      <w:r>
        <w:rPr>
          <w:rtl/>
        </w:rPr>
        <w:t xml:space="preserve">הישראלית </w:t>
      </w:r>
      <w:bookmarkStart w:id="14308" w:name="_ETM_Q31_647920"/>
      <w:bookmarkEnd w:id="14308"/>
      <w:r>
        <w:rPr>
          <w:rtl/>
        </w:rPr>
        <w:t xml:space="preserve">וגם </w:t>
      </w:r>
      <w:bookmarkStart w:id="14309" w:name="_ETM_Q31_648790"/>
      <w:bookmarkEnd w:id="14309"/>
      <w:r>
        <w:rPr>
          <w:rtl/>
        </w:rPr>
        <w:t xml:space="preserve">בכירים </w:t>
      </w:r>
      <w:bookmarkStart w:id="14310" w:name="_ETM_Q31_650060"/>
      <w:bookmarkEnd w:id="14310"/>
      <w:r>
        <w:rPr>
          <w:rtl/>
        </w:rPr>
        <w:t xml:space="preserve">של </w:t>
      </w:r>
      <w:bookmarkStart w:id="14311" w:name="_ETM_Q31_650330"/>
      <w:bookmarkEnd w:id="14311"/>
      <w:r>
        <w:rPr>
          <w:rtl/>
        </w:rPr>
        <w:t xml:space="preserve">הכלכלה </w:t>
      </w:r>
      <w:bookmarkStart w:id="14312" w:name="_ETM_Q31_650840"/>
      <w:bookmarkEnd w:id="14312"/>
      <w:r>
        <w:rPr>
          <w:rtl/>
        </w:rPr>
        <w:t>הישראלית</w:t>
      </w:r>
      <w:r>
        <w:rPr>
          <w:rFonts w:hint="cs"/>
          <w:rtl/>
        </w:rPr>
        <w:t>.</w:t>
      </w:r>
      <w:r>
        <w:rPr>
          <w:rtl/>
        </w:rPr>
        <w:t xml:space="preserve"> </w:t>
      </w:r>
      <w:bookmarkStart w:id="14313" w:name="_ETM_Q31_652900"/>
      <w:bookmarkStart w:id="14314" w:name="_ETM_Q31_653140"/>
      <w:bookmarkStart w:id="14315" w:name="_ETM_Q31_653470"/>
      <w:bookmarkStart w:id="14316" w:name="_ETM_Q31_620550"/>
      <w:bookmarkStart w:id="14317" w:name="_ETM_Q31_620603"/>
      <w:bookmarkStart w:id="14318" w:name="_ETM_Q31_620702"/>
      <w:bookmarkStart w:id="14319" w:name="_ETM_Q31_620748"/>
      <w:bookmarkEnd w:id="14313"/>
      <w:bookmarkEnd w:id="14314"/>
      <w:bookmarkEnd w:id="14315"/>
      <w:bookmarkEnd w:id="14316"/>
      <w:bookmarkEnd w:id="14317"/>
      <w:bookmarkEnd w:id="14318"/>
      <w:bookmarkEnd w:id="14319"/>
      <w:r>
        <w:rPr>
          <w:rtl/>
        </w:rPr>
        <w:t xml:space="preserve">ביום </w:t>
      </w:r>
      <w:bookmarkStart w:id="14320" w:name="_ETM_Q31_653709"/>
      <w:bookmarkEnd w:id="14320"/>
      <w:r>
        <w:rPr>
          <w:rtl/>
        </w:rPr>
        <w:t xml:space="preserve">חמישי </w:t>
      </w:r>
      <w:bookmarkStart w:id="14321" w:name="_ETM_Q31_654130"/>
      <w:bookmarkEnd w:id="14321"/>
      <w:r>
        <w:rPr>
          <w:rtl/>
        </w:rPr>
        <w:t xml:space="preserve">נתכנס </w:t>
      </w:r>
      <w:bookmarkStart w:id="14322" w:name="_ETM_Q31_654580"/>
      <w:bookmarkEnd w:id="14322"/>
      <w:r>
        <w:rPr>
          <w:rtl/>
        </w:rPr>
        <w:t xml:space="preserve">כאן </w:t>
      </w:r>
      <w:bookmarkStart w:id="14323" w:name="_ETM_Q31_654760"/>
      <w:bookmarkEnd w:id="14323"/>
      <w:r>
        <w:rPr>
          <w:rtl/>
        </w:rPr>
        <w:t xml:space="preserve">שוב </w:t>
      </w:r>
      <w:bookmarkStart w:id="14324" w:name="_ETM_Q31_655430"/>
      <w:bookmarkEnd w:id="14324"/>
      <w:r>
        <w:rPr>
          <w:rtl/>
        </w:rPr>
        <w:t xml:space="preserve">בשביל </w:t>
      </w:r>
      <w:bookmarkStart w:id="14325" w:name="_ETM_Q31_655879"/>
      <w:bookmarkEnd w:id="14325"/>
      <w:r>
        <w:rPr>
          <w:rtl/>
        </w:rPr>
        <w:t xml:space="preserve">להצביע </w:t>
      </w:r>
      <w:bookmarkStart w:id="14326" w:name="_ETM_Q31_656360"/>
      <w:bookmarkEnd w:id="14326"/>
      <w:r>
        <w:rPr>
          <w:rtl/>
        </w:rPr>
        <w:t xml:space="preserve">על </w:t>
      </w:r>
      <w:bookmarkStart w:id="14327" w:name="_ETM_Q31_656420"/>
      <w:bookmarkEnd w:id="14327"/>
      <w:r>
        <w:rPr>
          <w:rtl/>
        </w:rPr>
        <w:t xml:space="preserve">תיקוני </w:t>
      </w:r>
      <w:bookmarkStart w:id="14328" w:name="_ETM_Q31_656870"/>
      <w:bookmarkEnd w:id="14328"/>
      <w:r>
        <w:rPr>
          <w:rtl/>
        </w:rPr>
        <w:t xml:space="preserve">תקציב </w:t>
      </w:r>
      <w:bookmarkStart w:id="14329" w:name="_ETM_Q31_657230"/>
      <w:bookmarkEnd w:id="14329"/>
      <w:r>
        <w:rPr>
          <w:rFonts w:hint="cs"/>
          <w:rtl/>
        </w:rPr>
        <w:t>2024.</w:t>
      </w:r>
      <w:bookmarkStart w:id="14330" w:name="_ETM_Q31_653549"/>
      <w:bookmarkEnd w:id="14330"/>
      <w:r>
        <w:rPr>
          <w:rtl/>
        </w:rPr>
        <w:t xml:space="preserve"> </w:t>
      </w:r>
      <w:bookmarkStart w:id="14331" w:name="_ETM_Q31_657860"/>
      <w:bookmarkEnd w:id="14331"/>
      <w:r>
        <w:rPr>
          <w:rtl/>
        </w:rPr>
        <w:t xml:space="preserve">שוב </w:t>
      </w:r>
      <w:bookmarkStart w:id="14332" w:name="_ETM_Q31_658129"/>
      <w:bookmarkStart w:id="14333" w:name="_ETM_Q31_658400"/>
      <w:bookmarkEnd w:id="14332"/>
      <w:bookmarkEnd w:id="14333"/>
      <w:r>
        <w:rPr>
          <w:rtl/>
        </w:rPr>
        <w:t xml:space="preserve">נשמע </w:t>
      </w:r>
      <w:bookmarkStart w:id="14334" w:name="_ETM_Q31_659440"/>
      <w:bookmarkEnd w:id="14334"/>
      <w:r>
        <w:rPr>
          <w:rtl/>
        </w:rPr>
        <w:t xml:space="preserve">את </w:t>
      </w:r>
      <w:bookmarkStart w:id="14335" w:name="_ETM_Q31_659620"/>
      <w:bookmarkEnd w:id="14335"/>
      <w:r>
        <w:rPr>
          <w:rtl/>
        </w:rPr>
        <w:t xml:space="preserve">הדברים </w:t>
      </w:r>
      <w:bookmarkStart w:id="14336" w:name="_ETM_Q31_659980"/>
      <w:bookmarkEnd w:id="14336"/>
      <w:r>
        <w:rPr>
          <w:rtl/>
        </w:rPr>
        <w:t xml:space="preserve">של </w:t>
      </w:r>
      <w:bookmarkStart w:id="14337" w:name="_ETM_Q31_660160"/>
      <w:bookmarkEnd w:id="14337"/>
      <w:r>
        <w:rPr>
          <w:rtl/>
        </w:rPr>
        <w:t xml:space="preserve">שר </w:t>
      </w:r>
      <w:bookmarkStart w:id="14338" w:name="_ETM_Q31_660400"/>
      <w:bookmarkEnd w:id="14338"/>
      <w:r>
        <w:rPr>
          <w:rtl/>
        </w:rPr>
        <w:t>אוצר</w:t>
      </w:r>
      <w:r>
        <w:rPr>
          <w:rFonts w:hint="cs"/>
          <w:rtl/>
        </w:rPr>
        <w:t>,</w:t>
      </w:r>
      <w:r>
        <w:rPr>
          <w:rtl/>
        </w:rPr>
        <w:t xml:space="preserve"> </w:t>
      </w:r>
      <w:bookmarkStart w:id="14339" w:name="_ETM_Q31_660819"/>
      <w:bookmarkEnd w:id="14339"/>
      <w:r>
        <w:rPr>
          <w:rtl/>
        </w:rPr>
        <w:t>שב</w:t>
      </w:r>
      <w:bookmarkStart w:id="14340" w:name="_ETM_Q31_661330"/>
      <w:bookmarkEnd w:id="14340"/>
      <w:r>
        <w:rPr>
          <w:rtl/>
        </w:rPr>
        <w:t xml:space="preserve">שנה </w:t>
      </w:r>
      <w:bookmarkStart w:id="14341" w:name="_ETM_Q31_661780"/>
      <w:bookmarkEnd w:id="14341"/>
      <w:r>
        <w:rPr>
          <w:rFonts w:hint="cs"/>
          <w:rtl/>
        </w:rPr>
        <w:t>ושמונה</w:t>
      </w:r>
      <w:bookmarkStart w:id="14342" w:name="_ETM_Q31_658629"/>
      <w:bookmarkEnd w:id="14342"/>
      <w:r>
        <w:rPr>
          <w:rtl/>
        </w:rPr>
        <w:t xml:space="preserve"> </w:t>
      </w:r>
      <w:bookmarkStart w:id="14343" w:name="_ETM_Q31_662260"/>
      <w:bookmarkEnd w:id="14343"/>
      <w:r>
        <w:rPr>
          <w:rtl/>
        </w:rPr>
        <w:t xml:space="preserve">חודשים </w:t>
      </w:r>
      <w:bookmarkStart w:id="14344" w:name="_ETM_Q31_662739"/>
      <w:bookmarkEnd w:id="14344"/>
      <w:r>
        <w:rPr>
          <w:rtl/>
        </w:rPr>
        <w:t xml:space="preserve">בתפקיד </w:t>
      </w:r>
      <w:bookmarkStart w:id="14345" w:name="_ETM_Q31_663879"/>
      <w:bookmarkEnd w:id="14345"/>
      <w:r>
        <w:rPr>
          <w:rtl/>
        </w:rPr>
        <w:t xml:space="preserve">לא </w:t>
      </w:r>
      <w:bookmarkStart w:id="14346" w:name="_ETM_Q31_664180"/>
      <w:bookmarkStart w:id="14347" w:name="_ETM_Q31_664540"/>
      <w:bookmarkEnd w:id="14346"/>
      <w:bookmarkEnd w:id="14347"/>
      <w:r>
        <w:rPr>
          <w:rFonts w:hint="cs"/>
          <w:rtl/>
        </w:rPr>
        <w:t xml:space="preserve">למד </w:t>
      </w:r>
      <w:r>
        <w:rPr>
          <w:rtl/>
        </w:rPr>
        <w:t xml:space="preserve">לפתוח </w:t>
      </w:r>
      <w:bookmarkStart w:id="14348" w:name="_ETM_Q31_664989"/>
      <w:bookmarkEnd w:id="14348"/>
      <w:r>
        <w:rPr>
          <w:rtl/>
        </w:rPr>
        <w:t xml:space="preserve">את </w:t>
      </w:r>
      <w:bookmarkStart w:id="14349" w:name="_ETM_Q31_665049"/>
      <w:bookmarkEnd w:id="14349"/>
      <w:r>
        <w:rPr>
          <w:rtl/>
        </w:rPr>
        <w:t>הראש</w:t>
      </w:r>
      <w:r>
        <w:rPr>
          <w:rFonts w:hint="cs"/>
          <w:rtl/>
        </w:rPr>
        <w:t>,</w:t>
      </w:r>
      <w:r>
        <w:rPr>
          <w:rtl/>
        </w:rPr>
        <w:t xml:space="preserve"> </w:t>
      </w:r>
      <w:bookmarkStart w:id="14350" w:name="_ETM_Q31_665980"/>
      <w:bookmarkEnd w:id="14350"/>
      <w:r>
        <w:rPr>
          <w:rtl/>
        </w:rPr>
        <w:t xml:space="preserve">לא </w:t>
      </w:r>
      <w:bookmarkStart w:id="14351" w:name="_ETM_Q31_666249"/>
      <w:bookmarkEnd w:id="14351"/>
      <w:r>
        <w:rPr>
          <w:rtl/>
        </w:rPr>
        <w:t xml:space="preserve">למד להקשיב </w:t>
      </w:r>
      <w:bookmarkStart w:id="14352" w:name="_ETM_Q31_667090"/>
      <w:bookmarkEnd w:id="14352"/>
      <w:r>
        <w:rPr>
          <w:rtl/>
        </w:rPr>
        <w:t xml:space="preserve">לאזהרות </w:t>
      </w:r>
      <w:bookmarkStart w:id="14353" w:name="_ETM_Q31_667689"/>
      <w:bookmarkEnd w:id="14353"/>
      <w:r>
        <w:rPr>
          <w:rtl/>
        </w:rPr>
        <w:t xml:space="preserve">של </w:t>
      </w:r>
      <w:bookmarkStart w:id="14354" w:name="_ETM_Q31_667870"/>
      <w:bookmarkEnd w:id="14354"/>
      <w:r>
        <w:rPr>
          <w:rtl/>
        </w:rPr>
        <w:t xml:space="preserve">הבכירים </w:t>
      </w:r>
      <w:bookmarkStart w:id="14355" w:name="_ETM_Q31_668290"/>
      <w:bookmarkEnd w:id="14355"/>
      <w:r>
        <w:rPr>
          <w:rFonts w:hint="cs"/>
          <w:rtl/>
        </w:rPr>
        <w:t>ב</w:t>
      </w:r>
      <w:r>
        <w:rPr>
          <w:rtl/>
        </w:rPr>
        <w:t xml:space="preserve">משרד </w:t>
      </w:r>
      <w:bookmarkStart w:id="14356" w:name="_ETM_Q31_668829"/>
      <w:bookmarkEnd w:id="14356"/>
      <w:r>
        <w:rPr>
          <w:rtl/>
        </w:rPr>
        <w:t>שלו</w:t>
      </w:r>
      <w:r>
        <w:rPr>
          <w:rFonts w:hint="cs"/>
          <w:rtl/>
        </w:rPr>
        <w:t xml:space="preserve"> –</w:t>
      </w:r>
      <w:r>
        <w:rPr>
          <w:rtl/>
        </w:rPr>
        <w:t xml:space="preserve"> </w:t>
      </w:r>
      <w:bookmarkStart w:id="14357" w:name="_ETM_Q31_669989"/>
      <w:bookmarkEnd w:id="14357"/>
      <w:r>
        <w:rPr>
          <w:rtl/>
        </w:rPr>
        <w:t xml:space="preserve">אתה </w:t>
      </w:r>
      <w:bookmarkStart w:id="14358" w:name="_ETM_Q31_670230"/>
      <w:bookmarkEnd w:id="14358"/>
      <w:r>
        <w:rPr>
          <w:rtl/>
        </w:rPr>
        <w:t xml:space="preserve">יכול </w:t>
      </w:r>
      <w:bookmarkStart w:id="14359" w:name="_ETM_Q31_670379"/>
      <w:bookmarkEnd w:id="14359"/>
      <w:r>
        <w:rPr>
          <w:rtl/>
        </w:rPr>
        <w:t xml:space="preserve">לפטר </w:t>
      </w:r>
      <w:bookmarkStart w:id="14360" w:name="_ETM_Q31_670709"/>
      <w:bookmarkEnd w:id="14360"/>
      <w:r>
        <w:rPr>
          <w:rtl/>
        </w:rPr>
        <w:t>אותם</w:t>
      </w:r>
      <w:r>
        <w:rPr>
          <w:rFonts w:hint="cs"/>
          <w:rtl/>
        </w:rPr>
        <w:t>, אבל גם</w:t>
      </w:r>
      <w:bookmarkStart w:id="14361" w:name="_ETM_Q31_666639"/>
      <w:bookmarkEnd w:id="14361"/>
      <w:r>
        <w:rPr>
          <w:rtl/>
        </w:rPr>
        <w:t xml:space="preserve"> </w:t>
      </w:r>
      <w:bookmarkStart w:id="14362" w:name="_ETM_Q31_670980"/>
      <w:bookmarkEnd w:id="14362"/>
      <w:r>
        <w:rPr>
          <w:rtl/>
        </w:rPr>
        <w:t>את</w:t>
      </w:r>
      <w:bookmarkStart w:id="14363" w:name="_ETM_Q31_671189"/>
      <w:bookmarkStart w:id="14364" w:name="_ETM_Q31_671339"/>
      <w:bookmarkEnd w:id="14363"/>
      <w:bookmarkEnd w:id="14364"/>
      <w:r>
        <w:rPr>
          <w:rtl/>
        </w:rPr>
        <w:t xml:space="preserve"> </w:t>
      </w:r>
      <w:bookmarkStart w:id="14365" w:name="_ETM_Q31_671430"/>
      <w:bookmarkEnd w:id="14365"/>
      <w:r>
        <w:rPr>
          <w:rtl/>
        </w:rPr>
        <w:t xml:space="preserve">זה </w:t>
      </w:r>
      <w:bookmarkStart w:id="14366" w:name="_ETM_Q31_671579"/>
      <w:bookmarkEnd w:id="14366"/>
      <w:r>
        <w:rPr>
          <w:rtl/>
        </w:rPr>
        <w:t xml:space="preserve">אתה </w:t>
      </w:r>
      <w:bookmarkStart w:id="14367" w:name="_ETM_Q31_671730"/>
      <w:bookmarkEnd w:id="14367"/>
      <w:r>
        <w:rPr>
          <w:rtl/>
        </w:rPr>
        <w:t xml:space="preserve">לא </w:t>
      </w:r>
      <w:bookmarkStart w:id="14368" w:name="_ETM_Q31_671819"/>
      <w:bookmarkEnd w:id="14368"/>
      <w:r>
        <w:rPr>
          <w:rtl/>
        </w:rPr>
        <w:t>מסוגל</w:t>
      </w:r>
      <w:r>
        <w:rPr>
          <w:rFonts w:hint="cs"/>
          <w:rtl/>
        </w:rPr>
        <w:t xml:space="preserve"> </w:t>
      </w:r>
      <w:r>
        <w:rPr>
          <w:rtl/>
        </w:rPr>
        <w:t xml:space="preserve">– </w:t>
      </w:r>
      <w:bookmarkStart w:id="14369" w:name="_ETM_Q31_672680"/>
      <w:bookmarkEnd w:id="14369"/>
      <w:r>
        <w:rPr>
          <w:rtl/>
        </w:rPr>
        <w:t xml:space="preserve">וגם </w:t>
      </w:r>
      <w:bookmarkStart w:id="14370" w:name="_ETM_Q31_673070"/>
      <w:bookmarkEnd w:id="14370"/>
      <w:r>
        <w:rPr>
          <w:rtl/>
        </w:rPr>
        <w:t xml:space="preserve">לא </w:t>
      </w:r>
      <w:bookmarkStart w:id="14371" w:name="_ETM_Q31_673280"/>
      <w:bookmarkEnd w:id="14371"/>
      <w:r>
        <w:rPr>
          <w:rtl/>
        </w:rPr>
        <w:t xml:space="preserve">למד </w:t>
      </w:r>
      <w:bookmarkStart w:id="14372" w:name="_ETM_Q31_675120"/>
      <w:bookmarkStart w:id="14373" w:name="_ETM_Q31_675480"/>
      <w:bookmarkStart w:id="14374" w:name="_ETM_Q31_673149"/>
      <w:bookmarkEnd w:id="14372"/>
      <w:bookmarkEnd w:id="14373"/>
      <w:bookmarkEnd w:id="14374"/>
      <w:r>
        <w:rPr>
          <w:rtl/>
        </w:rPr>
        <w:t xml:space="preserve">להבין </w:t>
      </w:r>
      <w:bookmarkStart w:id="14375" w:name="_ETM_Q31_676020"/>
      <w:bookmarkEnd w:id="14375"/>
      <w:r>
        <w:rPr>
          <w:rtl/>
        </w:rPr>
        <w:t xml:space="preserve">שהוא </w:t>
      </w:r>
      <w:bookmarkStart w:id="14376" w:name="_ETM_Q31_676290"/>
      <w:bookmarkEnd w:id="14376"/>
      <w:r>
        <w:rPr>
          <w:rtl/>
        </w:rPr>
        <w:t xml:space="preserve">שר </w:t>
      </w:r>
      <w:bookmarkStart w:id="14377" w:name="_ETM_Q31_676740"/>
      <w:bookmarkEnd w:id="14377"/>
      <w:r>
        <w:rPr>
          <w:rtl/>
        </w:rPr>
        <w:t xml:space="preserve">של </w:t>
      </w:r>
      <w:bookmarkStart w:id="14378" w:name="_ETM_Q31_677010"/>
      <w:bookmarkEnd w:id="14378"/>
      <w:r>
        <w:rPr>
          <w:rtl/>
        </w:rPr>
        <w:t xml:space="preserve">כלל </w:t>
      </w:r>
      <w:bookmarkStart w:id="14379" w:name="_ETM_Q31_677640"/>
      <w:bookmarkEnd w:id="14379"/>
      <w:r>
        <w:rPr>
          <w:rtl/>
        </w:rPr>
        <w:t xml:space="preserve">אזרחי </w:t>
      </w:r>
      <w:bookmarkStart w:id="14380" w:name="_ETM_Q31_678150"/>
      <w:bookmarkEnd w:id="14380"/>
      <w:r>
        <w:rPr>
          <w:rtl/>
        </w:rPr>
        <w:t>ישראל</w:t>
      </w:r>
      <w:r>
        <w:rPr>
          <w:rFonts w:hint="cs"/>
          <w:rtl/>
        </w:rPr>
        <w:t>.</w:t>
      </w:r>
      <w:r>
        <w:rPr>
          <w:rtl/>
        </w:rPr>
        <w:t xml:space="preserve"> </w:t>
      </w:r>
      <w:bookmarkStart w:id="14381" w:name="_ETM_Q31_679790"/>
      <w:bookmarkEnd w:id="14381"/>
      <w:r>
        <w:rPr>
          <w:rtl/>
        </w:rPr>
        <w:t xml:space="preserve">הוא </w:t>
      </w:r>
      <w:bookmarkStart w:id="14382" w:name="_ETM_Q31_679939"/>
      <w:bookmarkEnd w:id="14382"/>
      <w:r>
        <w:rPr>
          <w:rtl/>
        </w:rPr>
        <w:t xml:space="preserve">עדיין </w:t>
      </w:r>
      <w:bookmarkStart w:id="14383" w:name="_ETM_Q31_680390"/>
      <w:bookmarkEnd w:id="14383"/>
      <w:r>
        <w:rPr>
          <w:rtl/>
        </w:rPr>
        <w:t xml:space="preserve">נשאר </w:t>
      </w:r>
      <w:bookmarkStart w:id="14384" w:name="_ETM_Q31_680780"/>
      <w:bookmarkEnd w:id="14384"/>
      <w:r>
        <w:rPr>
          <w:rtl/>
        </w:rPr>
        <w:t>תקוע</w:t>
      </w:r>
      <w:r w:rsidR="00E102FE">
        <w:rPr>
          <w:rFonts w:hint="cs"/>
          <w:rtl/>
        </w:rPr>
        <w:t>,</w:t>
      </w:r>
      <w:r>
        <w:rPr>
          <w:rtl/>
        </w:rPr>
        <w:t xml:space="preserve"> </w:t>
      </w:r>
      <w:bookmarkStart w:id="14385" w:name="_ETM_Q31_681800"/>
      <w:bookmarkEnd w:id="14385"/>
      <w:r>
        <w:rPr>
          <w:rFonts w:hint="cs"/>
          <w:rtl/>
        </w:rPr>
        <w:t>שר</w:t>
      </w:r>
      <w:r>
        <w:rPr>
          <w:rtl/>
        </w:rPr>
        <w:t xml:space="preserve"> </w:t>
      </w:r>
      <w:bookmarkStart w:id="14386" w:name="_ETM_Q31_682340"/>
      <w:bookmarkEnd w:id="14386"/>
      <w:r>
        <w:rPr>
          <w:rtl/>
        </w:rPr>
        <w:t xml:space="preserve">של </w:t>
      </w:r>
      <w:bookmarkStart w:id="14387" w:name="_ETM_Q31_682580"/>
      <w:bookmarkEnd w:id="14387"/>
      <w:r>
        <w:rPr>
          <w:rtl/>
        </w:rPr>
        <w:t>המגזר</w:t>
      </w:r>
      <w:r>
        <w:rPr>
          <w:rFonts w:hint="cs"/>
          <w:rtl/>
        </w:rPr>
        <w:t>.</w:t>
      </w:r>
    </w:p>
    <w:p w:rsidR="00D65F74" w:rsidRDefault="00D65F74" w:rsidP="003C2F3A">
      <w:pPr>
        <w:rPr>
          <w:rtl/>
        </w:rPr>
      </w:pPr>
    </w:p>
    <w:p w:rsidR="00D65F74" w:rsidRDefault="00D65F74" w:rsidP="00640B52">
      <w:pPr>
        <w:rPr>
          <w:rtl/>
        </w:rPr>
      </w:pPr>
      <w:bookmarkStart w:id="14388" w:name="_ETM_Q31_683510"/>
      <w:bookmarkStart w:id="14389" w:name="_ETM_Q31_679339"/>
      <w:bookmarkStart w:id="14390" w:name="_ETM_Q31_683660"/>
      <w:bookmarkEnd w:id="14388"/>
      <w:bookmarkEnd w:id="14389"/>
      <w:bookmarkEnd w:id="14390"/>
      <w:r>
        <w:rPr>
          <w:rtl/>
        </w:rPr>
        <w:t xml:space="preserve">לא </w:t>
      </w:r>
      <w:bookmarkStart w:id="14391" w:name="_ETM_Q31_683780"/>
      <w:bookmarkEnd w:id="14391"/>
      <w:r>
        <w:rPr>
          <w:rtl/>
        </w:rPr>
        <w:t xml:space="preserve">שמת </w:t>
      </w:r>
      <w:bookmarkStart w:id="14392" w:name="_ETM_Q31_684110"/>
      <w:bookmarkEnd w:id="14392"/>
      <w:r>
        <w:rPr>
          <w:rtl/>
        </w:rPr>
        <w:t>לי</w:t>
      </w:r>
      <w:r>
        <w:rPr>
          <w:rFonts w:hint="cs"/>
          <w:rtl/>
        </w:rPr>
        <w:t xml:space="preserve"> </w:t>
      </w:r>
      <w:r>
        <w:rPr>
          <w:rtl/>
        </w:rPr>
        <w:t>ש</w:t>
      </w:r>
      <w:r>
        <w:rPr>
          <w:rFonts w:hint="cs"/>
          <w:rtl/>
        </w:rPr>
        <w:t>ע</w:t>
      </w:r>
      <w:r>
        <w:rPr>
          <w:rtl/>
        </w:rPr>
        <w:t>ון</w:t>
      </w:r>
      <w:r>
        <w:rPr>
          <w:rFonts w:hint="cs"/>
          <w:rtl/>
        </w:rPr>
        <w:t>,</w:t>
      </w:r>
      <w:r>
        <w:rPr>
          <w:rtl/>
        </w:rPr>
        <w:t xml:space="preserve"> </w:t>
      </w:r>
      <w:bookmarkStart w:id="14393" w:name="_ETM_Q31_684440"/>
      <w:bookmarkEnd w:id="14393"/>
      <w:r>
        <w:rPr>
          <w:rtl/>
        </w:rPr>
        <w:t>אדוני</w:t>
      </w:r>
      <w:r>
        <w:rPr>
          <w:rFonts w:hint="cs"/>
          <w:rtl/>
        </w:rPr>
        <w:t>.</w:t>
      </w:r>
      <w:r>
        <w:rPr>
          <w:rtl/>
        </w:rPr>
        <w:t xml:space="preserve"> </w:t>
      </w:r>
      <w:bookmarkStart w:id="14394" w:name="_ETM_Q31_684769"/>
      <w:bookmarkStart w:id="14395" w:name="_ETM_Q31_684950"/>
      <w:bookmarkStart w:id="14396" w:name="_ETM_Q31_681019"/>
      <w:bookmarkEnd w:id="14394"/>
      <w:bookmarkEnd w:id="14395"/>
      <w:bookmarkEnd w:id="14396"/>
      <w:r>
        <w:rPr>
          <w:rtl/>
        </w:rPr>
        <w:t xml:space="preserve">אם </w:t>
      </w:r>
      <w:bookmarkStart w:id="14397" w:name="_ETM_Q31_685040"/>
      <w:bookmarkEnd w:id="14397"/>
      <w:r>
        <w:rPr>
          <w:rtl/>
        </w:rPr>
        <w:t xml:space="preserve">אתה </w:t>
      </w:r>
      <w:bookmarkStart w:id="14398" w:name="_ETM_Q31_685220"/>
      <w:bookmarkEnd w:id="14398"/>
      <w:r>
        <w:rPr>
          <w:rtl/>
        </w:rPr>
        <w:t>רוצה</w:t>
      </w:r>
      <w:r w:rsidR="00E102FE">
        <w:rPr>
          <w:rFonts w:hint="cs"/>
          <w:rtl/>
        </w:rPr>
        <w:t>,</w:t>
      </w:r>
      <w:r>
        <w:rPr>
          <w:rtl/>
        </w:rPr>
        <w:t xml:space="preserve"> </w:t>
      </w:r>
      <w:bookmarkStart w:id="14399" w:name="_ETM_Q31_685459"/>
      <w:bookmarkEnd w:id="14399"/>
      <w:r>
        <w:rPr>
          <w:rtl/>
        </w:rPr>
        <w:t>ז</w:t>
      </w:r>
      <w:r>
        <w:rPr>
          <w:rFonts w:hint="cs"/>
          <w:rtl/>
        </w:rPr>
        <w:t>ו</w:t>
      </w:r>
      <w:r>
        <w:rPr>
          <w:rtl/>
        </w:rPr>
        <w:t xml:space="preserve"> </w:t>
      </w:r>
      <w:bookmarkStart w:id="14400" w:name="_ETM_Q31_685610"/>
      <w:bookmarkEnd w:id="14400"/>
      <w:r>
        <w:rPr>
          <w:rtl/>
        </w:rPr>
        <w:t xml:space="preserve">ההזדמנות </w:t>
      </w:r>
      <w:bookmarkStart w:id="14401" w:name="_ETM_Q31_686030"/>
      <w:bookmarkEnd w:id="14401"/>
      <w:r>
        <w:rPr>
          <w:rtl/>
        </w:rPr>
        <w:t xml:space="preserve">שלך </w:t>
      </w:r>
      <w:bookmarkStart w:id="14402" w:name="_ETM_Q31_686300"/>
      <w:bookmarkEnd w:id="14402"/>
      <w:r>
        <w:rPr>
          <w:rtl/>
        </w:rPr>
        <w:t xml:space="preserve">לשים </w:t>
      </w:r>
      <w:bookmarkStart w:id="14403" w:name="_ETM_Q31_686569"/>
      <w:bookmarkEnd w:id="14403"/>
      <w:r>
        <w:rPr>
          <w:rtl/>
        </w:rPr>
        <w:t xml:space="preserve">שעון </w:t>
      </w:r>
      <w:bookmarkStart w:id="14404" w:name="_ETM_Q31_686959"/>
      <w:bookmarkEnd w:id="14404"/>
      <w:r>
        <w:rPr>
          <w:rFonts w:hint="cs"/>
          <w:rtl/>
        </w:rPr>
        <w:t xml:space="preserve">עכשיו. </w:t>
      </w:r>
      <w:bookmarkStart w:id="14405" w:name="_ETM_Q31_687349"/>
      <w:bookmarkEnd w:id="14405"/>
      <w:r>
        <w:rPr>
          <w:rFonts w:hint="cs"/>
          <w:rtl/>
        </w:rPr>
        <w:t>הרווחתי שתי דקות.</w:t>
      </w:r>
    </w:p>
    <w:p w:rsidR="00D65F74" w:rsidRDefault="00D65F74" w:rsidP="003C2F3A">
      <w:pPr>
        <w:rPr>
          <w:rtl/>
        </w:rPr>
      </w:pPr>
    </w:p>
    <w:p w:rsidR="00D65F74" w:rsidRDefault="00D65F74" w:rsidP="003C2F3A">
      <w:pPr>
        <w:pStyle w:val="af6"/>
        <w:keepNext/>
        <w:rPr>
          <w:rtl/>
        </w:rPr>
      </w:pPr>
      <w:r w:rsidRPr="00E87E32">
        <w:rPr>
          <w:rStyle w:val="TagStyle"/>
          <w:rtl/>
        </w:rPr>
        <w:t xml:space="preserve"> &lt;&lt; יור &gt;&gt; </w:t>
      </w:r>
      <w:r>
        <w:rPr>
          <w:rtl/>
        </w:rPr>
        <w:t>היו"ר משה רוט:</w:t>
      </w:r>
      <w:r w:rsidRPr="00E87E32">
        <w:rPr>
          <w:rStyle w:val="TagStyle"/>
          <w:rtl/>
        </w:rPr>
        <w:t xml:space="preserve"> &lt;&lt; יור &gt;&gt;</w:t>
      </w:r>
      <w:r>
        <w:rPr>
          <w:rtl/>
        </w:rPr>
        <w:t xml:space="preserve">   </w:t>
      </w:r>
    </w:p>
    <w:p w:rsidR="00D65F74" w:rsidRDefault="00D65F74" w:rsidP="000921AA">
      <w:pPr>
        <w:rPr>
          <w:rtl/>
        </w:rPr>
      </w:pPr>
    </w:p>
    <w:p w:rsidR="00D65F74" w:rsidRDefault="00D65F74" w:rsidP="003C2F3A">
      <w:pPr>
        <w:rPr>
          <w:rtl/>
        </w:rPr>
      </w:pPr>
      <w:r>
        <w:rPr>
          <w:rFonts w:hint="cs"/>
          <w:rtl/>
        </w:rPr>
        <w:t>לא, עבר זמן.</w:t>
      </w:r>
    </w:p>
    <w:p w:rsidR="00D65F74" w:rsidRDefault="00D65F74" w:rsidP="000921AA">
      <w:pPr>
        <w:rPr>
          <w:rtl/>
          <w:lang w:eastAsia="he-IL"/>
        </w:rPr>
      </w:pPr>
    </w:p>
    <w:p w:rsidR="00D65F74" w:rsidRDefault="00D65F74" w:rsidP="003C2F3A">
      <w:pPr>
        <w:pStyle w:val="-"/>
        <w:keepNext/>
        <w:rPr>
          <w:rtl/>
        </w:rPr>
      </w:pPr>
      <w:bookmarkStart w:id="14406" w:name="ET_speakercontinue_5792_22"/>
      <w:r w:rsidRPr="00E87E32">
        <w:rPr>
          <w:rStyle w:val="TagStyle"/>
          <w:rtl/>
        </w:rPr>
        <w:t xml:space="preserve"> &lt;&lt; דובר_המשך &gt;&gt; </w:t>
      </w:r>
      <w:r>
        <w:rPr>
          <w:rtl/>
        </w:rPr>
        <w:t>יבגני סובה (ישראל ביתנו):</w:t>
      </w:r>
      <w:r w:rsidRPr="00E87E32">
        <w:rPr>
          <w:rStyle w:val="TagStyle"/>
          <w:rtl/>
        </w:rPr>
        <w:t xml:space="preserve"> &lt;&lt; דובר_המשך &gt;&gt;</w:t>
      </w:r>
      <w:r>
        <w:rPr>
          <w:rtl/>
        </w:rPr>
        <w:t xml:space="preserve">   </w:t>
      </w:r>
      <w:bookmarkEnd w:id="14406"/>
    </w:p>
    <w:p w:rsidR="00D65F74" w:rsidRDefault="00D65F74" w:rsidP="000921AA">
      <w:pPr>
        <w:rPr>
          <w:rtl/>
          <w:lang w:eastAsia="he-IL"/>
        </w:rPr>
      </w:pPr>
    </w:p>
    <w:p w:rsidR="00D65F74" w:rsidRDefault="00D65F74" w:rsidP="003C2F3A">
      <w:pPr>
        <w:rPr>
          <w:rtl/>
        </w:rPr>
      </w:pPr>
      <w:bookmarkStart w:id="14407" w:name="_ETM_Q31_688160"/>
      <w:bookmarkStart w:id="14408" w:name="_ETM_Q31_688610"/>
      <w:bookmarkStart w:id="14409" w:name="_ETM_Q31_688849"/>
      <w:bookmarkStart w:id="14410" w:name="_ETM_Q31_684299"/>
      <w:bookmarkStart w:id="14411" w:name="_ETM_Q31_690050"/>
      <w:bookmarkStart w:id="14412" w:name="_ETM_Q31_690319"/>
      <w:bookmarkStart w:id="14413" w:name="_ETM_Q31_690470"/>
      <w:bookmarkEnd w:id="14407"/>
      <w:bookmarkEnd w:id="14408"/>
      <w:bookmarkEnd w:id="14409"/>
      <w:bookmarkEnd w:id="14410"/>
      <w:bookmarkEnd w:id="14411"/>
      <w:bookmarkEnd w:id="14412"/>
      <w:bookmarkEnd w:id="14413"/>
      <w:r>
        <w:rPr>
          <w:rtl/>
        </w:rPr>
        <w:t>לא</w:t>
      </w:r>
      <w:r>
        <w:rPr>
          <w:rFonts w:hint="cs"/>
          <w:rtl/>
        </w:rPr>
        <w:t>,</w:t>
      </w:r>
      <w:r>
        <w:rPr>
          <w:rtl/>
        </w:rPr>
        <w:t xml:space="preserve"> </w:t>
      </w:r>
      <w:bookmarkStart w:id="14414" w:name="_ETM_Q31_690620"/>
      <w:bookmarkEnd w:id="14414"/>
      <w:r>
        <w:rPr>
          <w:rtl/>
        </w:rPr>
        <w:t>לא</w:t>
      </w:r>
      <w:r>
        <w:rPr>
          <w:rFonts w:hint="cs"/>
          <w:rtl/>
        </w:rPr>
        <w:t>,</w:t>
      </w:r>
      <w:r>
        <w:rPr>
          <w:rtl/>
        </w:rPr>
        <w:t xml:space="preserve"> </w:t>
      </w:r>
      <w:bookmarkStart w:id="14415" w:name="_ETM_Q31_690769"/>
      <w:bookmarkStart w:id="14416" w:name="_ETM_Q31_691010"/>
      <w:bookmarkStart w:id="14417" w:name="_ETM_Q31_686029"/>
      <w:bookmarkEnd w:id="14415"/>
      <w:bookmarkEnd w:id="14416"/>
      <w:bookmarkEnd w:id="14417"/>
      <w:r>
        <w:rPr>
          <w:rtl/>
        </w:rPr>
        <w:t xml:space="preserve">הסתכלתי </w:t>
      </w:r>
      <w:bookmarkStart w:id="14418" w:name="_ETM_Q31_691879"/>
      <w:bookmarkEnd w:id="14418"/>
      <w:r>
        <w:rPr>
          <w:rtl/>
        </w:rPr>
        <w:t>מ</w:t>
      </w:r>
      <w:r>
        <w:rPr>
          <w:rFonts w:hint="cs"/>
          <w:rtl/>
        </w:rPr>
        <w:t>ה</w:t>
      </w:r>
      <w:r>
        <w:rPr>
          <w:rtl/>
        </w:rPr>
        <w:t>התחלה</w:t>
      </w:r>
      <w:r>
        <w:rPr>
          <w:rFonts w:hint="cs"/>
          <w:rtl/>
        </w:rPr>
        <w:t>.</w:t>
      </w:r>
      <w:r>
        <w:rPr>
          <w:rtl/>
        </w:rPr>
        <w:t xml:space="preserve"> </w:t>
      </w:r>
      <w:bookmarkStart w:id="14419" w:name="_ETM_Q31_692629"/>
      <w:bookmarkEnd w:id="14419"/>
      <w:r>
        <w:rPr>
          <w:rtl/>
        </w:rPr>
        <w:t xml:space="preserve">אבל </w:t>
      </w:r>
      <w:bookmarkStart w:id="14420" w:name="_ETM_Q31_692870"/>
      <w:bookmarkEnd w:id="14420"/>
      <w:r>
        <w:rPr>
          <w:rtl/>
        </w:rPr>
        <w:t xml:space="preserve">אני </w:t>
      </w:r>
      <w:bookmarkStart w:id="14421" w:name="_ETM_Q31_693050"/>
      <w:bookmarkEnd w:id="14421"/>
      <w:r>
        <w:rPr>
          <w:rtl/>
        </w:rPr>
        <w:t xml:space="preserve">עוד </w:t>
      </w:r>
      <w:bookmarkStart w:id="14422" w:name="_ETM_Q31_693230"/>
      <w:bookmarkEnd w:id="14422"/>
      <w:r>
        <w:rPr>
          <w:rtl/>
        </w:rPr>
        <w:t>דקה</w:t>
      </w:r>
      <w:r>
        <w:rPr>
          <w:rFonts w:hint="cs"/>
          <w:rtl/>
        </w:rPr>
        <w:t>,</w:t>
      </w:r>
      <w:bookmarkStart w:id="14423" w:name="_ETM_Q31_689609"/>
      <w:bookmarkEnd w:id="14423"/>
      <w:r>
        <w:rPr>
          <w:rtl/>
        </w:rPr>
        <w:t xml:space="preserve"> </w:t>
      </w:r>
      <w:bookmarkStart w:id="14424" w:name="_ETM_Q31_693559"/>
      <w:bookmarkEnd w:id="14424"/>
      <w:r>
        <w:rPr>
          <w:rtl/>
        </w:rPr>
        <w:t xml:space="preserve">אני </w:t>
      </w:r>
      <w:bookmarkStart w:id="14425" w:name="_ETM_Q31_693769"/>
      <w:bookmarkEnd w:id="14425"/>
      <w:r>
        <w:rPr>
          <w:rtl/>
        </w:rPr>
        <w:t xml:space="preserve">רוצה </w:t>
      </w:r>
      <w:bookmarkStart w:id="14426" w:name="_ETM_Q31_694010"/>
      <w:bookmarkEnd w:id="14426"/>
      <w:r>
        <w:rPr>
          <w:rtl/>
        </w:rPr>
        <w:t>להגיד</w:t>
      </w:r>
      <w:r>
        <w:rPr>
          <w:rFonts w:hint="cs"/>
          <w:rtl/>
        </w:rPr>
        <w:t>.</w:t>
      </w:r>
    </w:p>
    <w:p w:rsidR="00D65F74" w:rsidRDefault="00D65F74" w:rsidP="003C2F3A">
      <w:pPr>
        <w:rPr>
          <w:rtl/>
        </w:rPr>
      </w:pPr>
    </w:p>
    <w:p w:rsidR="00D65F74" w:rsidRDefault="00D65F74" w:rsidP="003C2F3A">
      <w:pPr>
        <w:pStyle w:val="af5"/>
        <w:keepNext/>
        <w:rPr>
          <w:rtl/>
        </w:rPr>
      </w:pPr>
      <w:r w:rsidRPr="00E87E32">
        <w:rPr>
          <w:rStyle w:val="TagStyle"/>
          <w:rtl/>
        </w:rPr>
        <w:t xml:space="preserve"> &lt;&lt; קריאה &gt;&gt; </w:t>
      </w:r>
      <w:r>
        <w:rPr>
          <w:rtl/>
        </w:rPr>
        <w:t>טלי גוטליב (הליכוד):</w:t>
      </w:r>
      <w:r w:rsidRPr="00E87E32">
        <w:rPr>
          <w:rStyle w:val="TagStyle"/>
          <w:rtl/>
        </w:rPr>
        <w:t xml:space="preserve"> &lt;&lt; קריאה &gt;&gt;</w:t>
      </w:r>
      <w:r>
        <w:rPr>
          <w:rtl/>
        </w:rPr>
        <w:t xml:space="preserve">   </w:t>
      </w:r>
    </w:p>
    <w:p w:rsidR="00D65F74" w:rsidRDefault="00D65F74" w:rsidP="000921AA">
      <w:pPr>
        <w:rPr>
          <w:rtl/>
        </w:rPr>
      </w:pPr>
    </w:p>
    <w:p w:rsidR="00D65F74" w:rsidRDefault="00D65F74" w:rsidP="003C2F3A">
      <w:pPr>
        <w:rPr>
          <w:rtl/>
        </w:rPr>
      </w:pPr>
      <w:bookmarkStart w:id="14427" w:name="_ETM_Q31_691580"/>
      <w:bookmarkEnd w:id="14427"/>
      <w:r>
        <w:rPr>
          <w:rFonts w:hint="cs"/>
          <w:rtl/>
        </w:rPr>
        <w:t>יש לו עוד דקה, זה בסדר.</w:t>
      </w:r>
    </w:p>
    <w:p w:rsidR="00D65F74" w:rsidRDefault="00D65F74" w:rsidP="003C2F3A">
      <w:pPr>
        <w:rPr>
          <w:rtl/>
        </w:rPr>
      </w:pPr>
    </w:p>
    <w:p w:rsidR="00D65F74" w:rsidRDefault="00D65F74" w:rsidP="003C2F3A">
      <w:pPr>
        <w:pStyle w:val="-"/>
        <w:keepNext/>
        <w:rPr>
          <w:rtl/>
        </w:rPr>
      </w:pPr>
      <w:bookmarkStart w:id="14428" w:name="ET_speakercontinue_5792_24"/>
      <w:r w:rsidRPr="00E87E32">
        <w:rPr>
          <w:rStyle w:val="TagStyle"/>
          <w:rtl/>
        </w:rPr>
        <w:t xml:space="preserve"> &lt;&lt; דובר_המשך &gt;&gt; </w:t>
      </w:r>
      <w:r>
        <w:rPr>
          <w:rtl/>
        </w:rPr>
        <w:t>יבגני סובה (ישראל ביתנו):</w:t>
      </w:r>
      <w:r w:rsidRPr="00E87E32">
        <w:rPr>
          <w:rStyle w:val="TagStyle"/>
          <w:rtl/>
        </w:rPr>
        <w:t xml:space="preserve"> &lt;&lt; דובר_המשך &gt;&gt;</w:t>
      </w:r>
      <w:r>
        <w:rPr>
          <w:rtl/>
        </w:rPr>
        <w:t xml:space="preserve">   </w:t>
      </w:r>
      <w:bookmarkEnd w:id="14428"/>
    </w:p>
    <w:p w:rsidR="00D65F74" w:rsidRDefault="00D65F74" w:rsidP="000921AA">
      <w:pPr>
        <w:rPr>
          <w:rtl/>
        </w:rPr>
      </w:pPr>
    </w:p>
    <w:p w:rsidR="00D65F74" w:rsidRDefault="00D65F74" w:rsidP="00E102FE">
      <w:pPr>
        <w:rPr>
          <w:rtl/>
        </w:rPr>
      </w:pPr>
      <w:bookmarkStart w:id="14429" w:name="_ETM_Q31_696040"/>
      <w:bookmarkStart w:id="14430" w:name="_ETM_Q31_690870"/>
      <w:bookmarkEnd w:id="14429"/>
      <w:bookmarkEnd w:id="14430"/>
      <w:r>
        <w:rPr>
          <w:rtl/>
        </w:rPr>
        <w:t xml:space="preserve">עוד </w:t>
      </w:r>
      <w:bookmarkStart w:id="14431" w:name="_ETM_Q31_696189"/>
      <w:bookmarkEnd w:id="14431"/>
      <w:r>
        <w:rPr>
          <w:rtl/>
        </w:rPr>
        <w:t xml:space="preserve">דקה </w:t>
      </w:r>
      <w:bookmarkStart w:id="14432" w:name="_ETM_Q31_696400"/>
      <w:bookmarkEnd w:id="14432"/>
      <w:r>
        <w:rPr>
          <w:rtl/>
        </w:rPr>
        <w:t>וחצי</w:t>
      </w:r>
      <w:r>
        <w:rPr>
          <w:rFonts w:hint="cs"/>
          <w:rtl/>
        </w:rPr>
        <w:t>.</w:t>
      </w:r>
      <w:r>
        <w:rPr>
          <w:rtl/>
        </w:rPr>
        <w:t xml:space="preserve"> </w:t>
      </w:r>
      <w:bookmarkStart w:id="14433" w:name="_ETM_Q31_698980"/>
      <w:bookmarkEnd w:id="14433"/>
      <w:r>
        <w:rPr>
          <w:rtl/>
        </w:rPr>
        <w:t xml:space="preserve">אני </w:t>
      </w:r>
      <w:bookmarkStart w:id="14434" w:name="_ETM_Q31_699220"/>
      <w:bookmarkEnd w:id="14434"/>
      <w:r>
        <w:rPr>
          <w:rtl/>
        </w:rPr>
        <w:t xml:space="preserve">גדלתי </w:t>
      </w:r>
      <w:bookmarkStart w:id="14435" w:name="_ETM_Q31_699670"/>
      <w:bookmarkEnd w:id="14435"/>
      <w:r>
        <w:rPr>
          <w:rtl/>
        </w:rPr>
        <w:t xml:space="preserve">במדינה </w:t>
      </w:r>
      <w:bookmarkStart w:id="14436" w:name="_ETM_Q31_701590"/>
      <w:bookmarkEnd w:id="14436"/>
      <w:r w:rsidR="00E102FE">
        <w:rPr>
          <w:rFonts w:hint="cs"/>
          <w:rtl/>
        </w:rPr>
        <w:t>ש</w:t>
      </w:r>
      <w:r>
        <w:rPr>
          <w:rFonts w:hint="cs"/>
          <w:rtl/>
        </w:rPr>
        <w:t xml:space="preserve">בה </w:t>
      </w:r>
      <w:r>
        <w:rPr>
          <w:rtl/>
        </w:rPr>
        <w:t xml:space="preserve">מגיל </w:t>
      </w:r>
      <w:bookmarkStart w:id="14437" w:name="_ETM_Q31_702280"/>
      <w:bookmarkEnd w:id="14437"/>
      <w:r>
        <w:rPr>
          <w:rtl/>
        </w:rPr>
        <w:t xml:space="preserve">צעיר </w:t>
      </w:r>
      <w:bookmarkStart w:id="14438" w:name="_ETM_Q31_703299"/>
      <w:bookmarkEnd w:id="14438"/>
      <w:r>
        <w:rPr>
          <w:rtl/>
        </w:rPr>
        <w:t xml:space="preserve">שמעתי </w:t>
      </w:r>
      <w:bookmarkStart w:id="14439" w:name="_ETM_Q31_703890"/>
      <w:bookmarkEnd w:id="14439"/>
      <w:r>
        <w:rPr>
          <w:rFonts w:hint="cs"/>
          <w:rtl/>
        </w:rPr>
        <w:t xml:space="preserve">בדיחה, אומרים שזו בדיחה יהודית. אני </w:t>
      </w:r>
      <w:bookmarkStart w:id="14440" w:name="_ETM_Q31_706250"/>
      <w:bookmarkStart w:id="14441" w:name="_ETM_Q31_706730"/>
      <w:bookmarkStart w:id="14442" w:name="_ETM_Q31_706970"/>
      <w:bookmarkStart w:id="14443" w:name="_ETM_Q31_707300"/>
      <w:bookmarkStart w:id="14444" w:name="_ETM_Q31_708320"/>
      <w:bookmarkStart w:id="14445" w:name="_ETM_Q31_708620"/>
      <w:bookmarkStart w:id="14446" w:name="_ETM_Q31_704419"/>
      <w:bookmarkEnd w:id="14440"/>
      <w:bookmarkEnd w:id="14441"/>
      <w:bookmarkEnd w:id="14442"/>
      <w:bookmarkEnd w:id="14443"/>
      <w:bookmarkEnd w:id="14444"/>
      <w:bookmarkEnd w:id="14445"/>
      <w:bookmarkEnd w:id="14446"/>
      <w:r>
        <w:rPr>
          <w:rtl/>
        </w:rPr>
        <w:t xml:space="preserve">רוצה </w:t>
      </w:r>
      <w:bookmarkStart w:id="14447" w:name="_ETM_Q31_708860"/>
      <w:bookmarkEnd w:id="14447"/>
      <w:r>
        <w:rPr>
          <w:rtl/>
        </w:rPr>
        <w:t xml:space="preserve">לספר </w:t>
      </w:r>
      <w:bookmarkStart w:id="14448" w:name="_ETM_Q31_709280"/>
      <w:bookmarkEnd w:id="14448"/>
      <w:r>
        <w:rPr>
          <w:rtl/>
        </w:rPr>
        <w:t>אותה</w:t>
      </w:r>
      <w:r>
        <w:rPr>
          <w:rFonts w:hint="cs"/>
          <w:rtl/>
        </w:rPr>
        <w:t>,</w:t>
      </w:r>
      <w:r>
        <w:rPr>
          <w:rtl/>
        </w:rPr>
        <w:t xml:space="preserve"> </w:t>
      </w:r>
      <w:bookmarkStart w:id="14449" w:name="_ETM_Q31_709580"/>
      <w:bookmarkStart w:id="14450" w:name="_ETM_Q31_708130"/>
      <w:bookmarkEnd w:id="14449"/>
      <w:bookmarkEnd w:id="14450"/>
      <w:r>
        <w:rPr>
          <w:rtl/>
        </w:rPr>
        <w:t xml:space="preserve">היא </w:t>
      </w:r>
      <w:bookmarkStart w:id="14451" w:name="_ETM_Q31_709850"/>
      <w:bookmarkEnd w:id="14451"/>
      <w:r>
        <w:rPr>
          <w:rFonts w:hint="cs"/>
          <w:rtl/>
        </w:rPr>
        <w:t xml:space="preserve">מגדירה </w:t>
      </w:r>
      <w:r>
        <w:rPr>
          <w:rtl/>
        </w:rPr>
        <w:t xml:space="preserve">בדיוק </w:t>
      </w:r>
      <w:bookmarkStart w:id="14452" w:name="_ETM_Q31_710390"/>
      <w:bookmarkStart w:id="14453" w:name="_ETM_Q31_710780"/>
      <w:bookmarkEnd w:id="14452"/>
      <w:bookmarkEnd w:id="14453"/>
      <w:r>
        <w:rPr>
          <w:rFonts w:hint="cs"/>
          <w:rtl/>
        </w:rPr>
        <w:t>את</w:t>
      </w:r>
      <w:r>
        <w:rPr>
          <w:rtl/>
        </w:rPr>
        <w:t xml:space="preserve"> </w:t>
      </w:r>
      <w:bookmarkStart w:id="14454" w:name="_ETM_Q31_711020"/>
      <w:bookmarkEnd w:id="14454"/>
      <w:r>
        <w:rPr>
          <w:rFonts w:hint="cs"/>
          <w:rtl/>
        </w:rPr>
        <w:t>ה</w:t>
      </w:r>
      <w:bookmarkStart w:id="14455" w:name="_ETM_Q31_708280"/>
      <w:bookmarkEnd w:id="14455"/>
      <w:r>
        <w:rPr>
          <w:rtl/>
        </w:rPr>
        <w:t xml:space="preserve">התנהלות </w:t>
      </w:r>
      <w:bookmarkStart w:id="14456" w:name="_ETM_Q31_711470"/>
      <w:bookmarkEnd w:id="14456"/>
      <w:r>
        <w:rPr>
          <w:rtl/>
        </w:rPr>
        <w:t xml:space="preserve">של </w:t>
      </w:r>
      <w:bookmarkStart w:id="14457" w:name="_ETM_Q31_711620"/>
      <w:bookmarkEnd w:id="14457"/>
      <w:r>
        <w:rPr>
          <w:rtl/>
        </w:rPr>
        <w:t xml:space="preserve">שר </w:t>
      </w:r>
      <w:bookmarkStart w:id="14458" w:name="_ETM_Q31_711890"/>
      <w:bookmarkEnd w:id="14458"/>
      <w:r>
        <w:rPr>
          <w:rFonts w:hint="cs"/>
          <w:rtl/>
        </w:rPr>
        <w:t>ה</w:t>
      </w:r>
      <w:r>
        <w:rPr>
          <w:rtl/>
        </w:rPr>
        <w:t xml:space="preserve">אוצר </w:t>
      </w:r>
      <w:bookmarkStart w:id="14459" w:name="_ETM_Q31_712190"/>
      <w:bookmarkEnd w:id="14459"/>
      <w:r>
        <w:rPr>
          <w:rtl/>
        </w:rPr>
        <w:t>סמוטריץ'</w:t>
      </w:r>
      <w:r>
        <w:rPr>
          <w:rFonts w:hint="cs"/>
          <w:rtl/>
        </w:rPr>
        <w:t>.</w:t>
      </w:r>
      <w:r>
        <w:rPr>
          <w:rtl/>
        </w:rPr>
        <w:t xml:space="preserve"> </w:t>
      </w:r>
      <w:bookmarkStart w:id="14460" w:name="_ETM_Q31_713620"/>
      <w:bookmarkEnd w:id="14460"/>
      <w:r>
        <w:rPr>
          <w:rtl/>
        </w:rPr>
        <w:t xml:space="preserve">חבריי </w:t>
      </w:r>
      <w:bookmarkStart w:id="14461" w:name="_ETM_Q31_714129"/>
      <w:bookmarkEnd w:id="14461"/>
      <w:r>
        <w:rPr>
          <w:rtl/>
        </w:rPr>
        <w:t xml:space="preserve">באופוזיציה </w:t>
      </w:r>
      <w:bookmarkStart w:id="14462" w:name="_ETM_Q31_714730"/>
      <w:bookmarkEnd w:id="14462"/>
      <w:r>
        <w:rPr>
          <w:rtl/>
        </w:rPr>
        <w:t xml:space="preserve">ובקואליציה </w:t>
      </w:r>
      <w:bookmarkStart w:id="14463" w:name="_ETM_Q31_715239"/>
      <w:bookmarkEnd w:id="14463"/>
      <w:r>
        <w:rPr>
          <w:rtl/>
        </w:rPr>
        <w:t>או</w:t>
      </w:r>
      <w:r>
        <w:rPr>
          <w:rFonts w:hint="cs"/>
          <w:rtl/>
        </w:rPr>
        <w:t>הבים בדיחות</w:t>
      </w:r>
      <w:r w:rsidR="00E102FE">
        <w:rPr>
          <w:rFonts w:hint="cs"/>
          <w:rtl/>
        </w:rPr>
        <w:t>,</w:t>
      </w:r>
      <w:r>
        <w:rPr>
          <w:rFonts w:hint="cs"/>
          <w:rtl/>
        </w:rPr>
        <w:t xml:space="preserve"> נכון</w:t>
      </w:r>
      <w:r w:rsidR="00E102FE">
        <w:rPr>
          <w:rFonts w:hint="cs"/>
          <w:rtl/>
        </w:rPr>
        <w:t>,</w:t>
      </w:r>
      <w:r>
        <w:rPr>
          <w:rFonts w:hint="cs"/>
          <w:rtl/>
        </w:rPr>
        <w:t xml:space="preserve"> חברת הכנסת גוטליב? </w:t>
      </w:r>
      <w:bookmarkStart w:id="14464" w:name="_ETM_Q31_715450"/>
      <w:bookmarkStart w:id="14465" w:name="_ETM_Q31_715840"/>
      <w:bookmarkStart w:id="14466" w:name="_ETM_Q31_716170"/>
      <w:bookmarkStart w:id="14467" w:name="_ETM_Q31_716470"/>
      <w:bookmarkStart w:id="14468" w:name="_ETM_Q31_716830"/>
      <w:bookmarkStart w:id="14469" w:name="_ETM_Q31_717190"/>
      <w:bookmarkStart w:id="14470" w:name="_ETM_Q31_717309"/>
      <w:bookmarkEnd w:id="14464"/>
      <w:bookmarkEnd w:id="14465"/>
      <w:bookmarkEnd w:id="14466"/>
      <w:bookmarkEnd w:id="14467"/>
      <w:bookmarkEnd w:id="14468"/>
      <w:bookmarkEnd w:id="14469"/>
      <w:bookmarkEnd w:id="14470"/>
      <w:r>
        <w:rPr>
          <w:rFonts w:hint="cs"/>
          <w:rtl/>
        </w:rPr>
        <w:t xml:space="preserve">את </w:t>
      </w:r>
      <w:bookmarkStart w:id="14471" w:name="_ETM_Q31_711821"/>
      <w:bookmarkEnd w:id="14471"/>
      <w:r>
        <w:rPr>
          <w:rtl/>
        </w:rPr>
        <w:t xml:space="preserve">אוהבת </w:t>
      </w:r>
      <w:bookmarkStart w:id="14472" w:name="_ETM_Q31_717549"/>
      <w:bookmarkEnd w:id="14472"/>
      <w:r>
        <w:rPr>
          <w:rtl/>
        </w:rPr>
        <w:t>בדיחות</w:t>
      </w:r>
      <w:r>
        <w:rPr>
          <w:rFonts w:hint="cs"/>
          <w:rtl/>
        </w:rPr>
        <w:t>.</w:t>
      </w:r>
      <w:r>
        <w:rPr>
          <w:rtl/>
        </w:rPr>
        <w:t xml:space="preserve"> </w:t>
      </w:r>
      <w:bookmarkStart w:id="14473" w:name="_ETM_Q31_719480"/>
      <w:bookmarkStart w:id="14474" w:name="_ETM_Q31_715581"/>
      <w:bookmarkEnd w:id="14473"/>
      <w:bookmarkEnd w:id="14474"/>
    </w:p>
    <w:p w:rsidR="00D65F74" w:rsidRDefault="00D65F74" w:rsidP="003C2F3A">
      <w:pPr>
        <w:rPr>
          <w:rtl/>
        </w:rPr>
      </w:pPr>
      <w:bookmarkStart w:id="14475" w:name="_ETM_Q31_716224"/>
      <w:bookmarkStart w:id="14476" w:name="_ETM_Q31_716338"/>
      <w:bookmarkEnd w:id="14475"/>
      <w:bookmarkEnd w:id="14476"/>
    </w:p>
    <w:p w:rsidR="00D65F74" w:rsidRDefault="00D65F74" w:rsidP="003C2F3A">
      <w:pPr>
        <w:pStyle w:val="af5"/>
        <w:keepNext/>
        <w:rPr>
          <w:rtl/>
        </w:rPr>
      </w:pPr>
      <w:bookmarkStart w:id="14477" w:name="ET_interruption_6345_6"/>
      <w:r w:rsidRPr="00C14DC4">
        <w:rPr>
          <w:rStyle w:val="TagStyle"/>
          <w:rtl/>
        </w:rPr>
        <w:t xml:space="preserve"> &lt;&lt; קריאה &gt;&gt; </w:t>
      </w:r>
      <w:r>
        <w:rPr>
          <w:rtl/>
        </w:rPr>
        <w:t>טלי גוטליב (הליכוד):</w:t>
      </w:r>
      <w:r w:rsidRPr="00C14DC4">
        <w:rPr>
          <w:rStyle w:val="TagStyle"/>
          <w:rtl/>
        </w:rPr>
        <w:t xml:space="preserve"> &lt;&lt; קריאה &gt;&gt;</w:t>
      </w:r>
      <w:r>
        <w:rPr>
          <w:rtl/>
        </w:rPr>
        <w:t xml:space="preserve">   </w:t>
      </w:r>
      <w:bookmarkEnd w:id="14477"/>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אני? אין לי חוש הומור. </w:t>
      </w:r>
    </w:p>
    <w:p w:rsidR="00D65F74" w:rsidRDefault="00D65F74" w:rsidP="003C2F3A">
      <w:pPr>
        <w:rPr>
          <w:rtl/>
          <w:lang w:eastAsia="he-IL"/>
        </w:rPr>
      </w:pPr>
    </w:p>
    <w:p w:rsidR="00D65F74" w:rsidRDefault="00D65F74" w:rsidP="003C2F3A">
      <w:pPr>
        <w:pStyle w:val="-"/>
        <w:keepNext/>
        <w:rPr>
          <w:rtl/>
        </w:rPr>
      </w:pPr>
      <w:bookmarkStart w:id="14478" w:name="ET_speakercontinue_5792_26"/>
      <w:r w:rsidRPr="00E87E32">
        <w:rPr>
          <w:rStyle w:val="TagStyle"/>
          <w:rtl/>
        </w:rPr>
        <w:t xml:space="preserve"> &lt;&lt; דובר_המשך &gt;&gt; </w:t>
      </w:r>
      <w:r>
        <w:rPr>
          <w:rtl/>
        </w:rPr>
        <w:t>יבגני סובה (ישראל ביתנו):</w:t>
      </w:r>
      <w:r w:rsidRPr="00E87E32">
        <w:rPr>
          <w:rStyle w:val="TagStyle"/>
          <w:rtl/>
        </w:rPr>
        <w:t xml:space="preserve"> &lt;&lt; דובר_המשך &gt;&gt;</w:t>
      </w:r>
      <w:r>
        <w:rPr>
          <w:rtl/>
        </w:rPr>
        <w:t xml:space="preserve">   </w:t>
      </w:r>
      <w:bookmarkEnd w:id="14478"/>
    </w:p>
    <w:p w:rsidR="00D65F74" w:rsidRDefault="00D65F74" w:rsidP="000921AA">
      <w:pPr>
        <w:rPr>
          <w:rtl/>
          <w:lang w:eastAsia="he-IL"/>
        </w:rPr>
      </w:pPr>
    </w:p>
    <w:p w:rsidR="00D65F74" w:rsidRDefault="00D65F74" w:rsidP="003C2F3A">
      <w:pPr>
        <w:rPr>
          <w:rtl/>
          <w:lang w:eastAsia="he-IL"/>
        </w:rPr>
      </w:pPr>
      <w:r>
        <w:rPr>
          <w:rFonts w:hint="cs"/>
          <w:rtl/>
          <w:lang w:eastAsia="he-IL"/>
        </w:rPr>
        <w:t>אז אני אספר בדיחה.</w:t>
      </w:r>
    </w:p>
    <w:p w:rsidR="00D65F74" w:rsidRDefault="00D65F74" w:rsidP="003C2F3A">
      <w:pPr>
        <w:rPr>
          <w:rtl/>
          <w:lang w:eastAsia="he-IL"/>
        </w:rPr>
      </w:pPr>
    </w:p>
    <w:p w:rsidR="00D65F74" w:rsidRDefault="00D65F74" w:rsidP="003C2F3A">
      <w:pPr>
        <w:pStyle w:val="af5"/>
        <w:keepNext/>
        <w:rPr>
          <w:rtl/>
        </w:rPr>
      </w:pPr>
      <w:bookmarkStart w:id="14479" w:name="ET_interruption_6345_27"/>
      <w:r w:rsidRPr="00E87E32">
        <w:rPr>
          <w:rStyle w:val="TagStyle"/>
          <w:rtl/>
        </w:rPr>
        <w:t xml:space="preserve"> &lt;&lt; קריאה &gt;&gt; </w:t>
      </w:r>
      <w:r>
        <w:rPr>
          <w:rtl/>
        </w:rPr>
        <w:t>טלי גוטליב (הליכוד):</w:t>
      </w:r>
      <w:r w:rsidRPr="00E87E32">
        <w:rPr>
          <w:rStyle w:val="TagStyle"/>
          <w:rtl/>
        </w:rPr>
        <w:t xml:space="preserve"> &lt;&lt; קריאה &gt;&gt;</w:t>
      </w:r>
      <w:r>
        <w:rPr>
          <w:rtl/>
        </w:rPr>
        <w:t xml:space="preserve">   </w:t>
      </w:r>
      <w:bookmarkEnd w:id="14479"/>
    </w:p>
    <w:p w:rsidR="00D65F74" w:rsidRDefault="00D65F74" w:rsidP="000921AA">
      <w:pPr>
        <w:rPr>
          <w:rtl/>
          <w:lang w:eastAsia="he-IL"/>
        </w:rPr>
      </w:pPr>
    </w:p>
    <w:p w:rsidR="00D65F74" w:rsidRPr="00C14DC4" w:rsidRDefault="00D65F74" w:rsidP="003C2F3A">
      <w:pPr>
        <w:rPr>
          <w:rtl/>
          <w:lang w:eastAsia="he-IL"/>
        </w:rPr>
      </w:pPr>
      <w:r>
        <w:rPr>
          <w:rFonts w:hint="cs"/>
          <w:rtl/>
          <w:lang w:eastAsia="he-IL"/>
        </w:rPr>
        <w:t xml:space="preserve">לא, אבל </w:t>
      </w:r>
      <w:bookmarkStart w:id="14480" w:name="_ETM_Q31_717591"/>
      <w:bookmarkEnd w:id="14480"/>
      <w:r>
        <w:rPr>
          <w:rFonts w:hint="cs"/>
          <w:rtl/>
          <w:lang w:eastAsia="he-IL"/>
        </w:rPr>
        <w:t>אם אני לא אצחק</w:t>
      </w:r>
      <w:r w:rsidR="00E102FE">
        <w:rPr>
          <w:rFonts w:hint="cs"/>
          <w:rtl/>
          <w:lang w:eastAsia="he-IL"/>
        </w:rPr>
        <w:t>,</w:t>
      </w:r>
      <w:r>
        <w:rPr>
          <w:rFonts w:hint="cs"/>
          <w:rtl/>
          <w:lang w:eastAsia="he-IL"/>
        </w:rPr>
        <w:t xml:space="preserve"> שלא תיעלב.</w:t>
      </w:r>
    </w:p>
    <w:p w:rsidR="00D65F74" w:rsidRDefault="00D65F74" w:rsidP="003C2F3A">
      <w:pPr>
        <w:rPr>
          <w:rtl/>
        </w:rPr>
      </w:pPr>
    </w:p>
    <w:p w:rsidR="00D65F74" w:rsidRDefault="00D65F74" w:rsidP="003C2F3A">
      <w:pPr>
        <w:pStyle w:val="-"/>
        <w:keepNext/>
        <w:rPr>
          <w:rtl/>
        </w:rPr>
      </w:pPr>
      <w:bookmarkStart w:id="14481" w:name="ET_speakercontinue_5792_25"/>
      <w:r w:rsidRPr="00E87E32">
        <w:rPr>
          <w:rStyle w:val="TagStyle"/>
          <w:rtl/>
        </w:rPr>
        <w:t xml:space="preserve"> &lt;&lt; דובר_המשך &gt;&gt; </w:t>
      </w:r>
      <w:r>
        <w:rPr>
          <w:rtl/>
        </w:rPr>
        <w:t>יבגני סובה (ישראל ביתנו):</w:t>
      </w:r>
      <w:r w:rsidRPr="00E87E32">
        <w:rPr>
          <w:rStyle w:val="TagStyle"/>
          <w:rtl/>
        </w:rPr>
        <w:t xml:space="preserve"> &lt;&lt; דובר_המשך &gt;&gt;</w:t>
      </w:r>
      <w:r>
        <w:rPr>
          <w:rtl/>
        </w:rPr>
        <w:t xml:space="preserve">   </w:t>
      </w:r>
      <w:bookmarkEnd w:id="14481"/>
    </w:p>
    <w:p w:rsidR="00D65F74" w:rsidRDefault="00D65F74" w:rsidP="000921AA">
      <w:pPr>
        <w:rPr>
          <w:rtl/>
        </w:rPr>
      </w:pPr>
    </w:p>
    <w:p w:rsidR="00D65F74" w:rsidRDefault="00D65F74" w:rsidP="00E102FE">
      <w:pPr>
        <w:rPr>
          <w:rtl/>
        </w:rPr>
      </w:pPr>
      <w:bookmarkStart w:id="14482" w:name="_ETM_Q31_721910"/>
      <w:bookmarkStart w:id="14483" w:name="_ETM_Q31_715852"/>
      <w:bookmarkEnd w:id="14482"/>
      <w:bookmarkEnd w:id="14483"/>
      <w:r>
        <w:rPr>
          <w:rtl/>
        </w:rPr>
        <w:t xml:space="preserve">את </w:t>
      </w:r>
      <w:bookmarkStart w:id="14484" w:name="_ETM_Q31_722090"/>
      <w:bookmarkEnd w:id="14484"/>
      <w:r>
        <w:rPr>
          <w:rtl/>
        </w:rPr>
        <w:t xml:space="preserve">הבדיחה </w:t>
      </w:r>
      <w:bookmarkStart w:id="14485" w:name="_ETM_Q31_722450"/>
      <w:bookmarkEnd w:id="14485"/>
      <w:r>
        <w:rPr>
          <w:rtl/>
        </w:rPr>
        <w:t xml:space="preserve">הזאת </w:t>
      </w:r>
      <w:bookmarkStart w:id="14486" w:name="_ETM_Q31_722690"/>
      <w:bookmarkEnd w:id="14486"/>
      <w:r>
        <w:rPr>
          <w:rtl/>
        </w:rPr>
        <w:t xml:space="preserve">שמעתי </w:t>
      </w:r>
      <w:bookmarkStart w:id="14487" w:name="_ETM_Q31_723080"/>
      <w:bookmarkEnd w:id="14487"/>
      <w:r>
        <w:rPr>
          <w:rFonts w:hint="cs"/>
          <w:rtl/>
        </w:rPr>
        <w:t>ב</w:t>
      </w:r>
      <w:r>
        <w:rPr>
          <w:rtl/>
        </w:rPr>
        <w:t xml:space="preserve">גיל </w:t>
      </w:r>
      <w:bookmarkStart w:id="14488" w:name="_ETM_Q31_723440"/>
      <w:bookmarkEnd w:id="14488"/>
      <w:r>
        <w:rPr>
          <w:rFonts w:hint="cs"/>
          <w:rtl/>
        </w:rPr>
        <w:t>שש, שבע</w:t>
      </w:r>
      <w:bookmarkStart w:id="14489" w:name="_ETM_Q31_720070"/>
      <w:bookmarkEnd w:id="14489"/>
      <w:r>
        <w:rPr>
          <w:rFonts w:hint="cs"/>
          <w:rtl/>
        </w:rPr>
        <w:t>.</w:t>
      </w:r>
      <w:r>
        <w:rPr>
          <w:rtl/>
        </w:rPr>
        <w:t xml:space="preserve"> </w:t>
      </w:r>
      <w:bookmarkStart w:id="14490" w:name="_ETM_Q31_725730"/>
      <w:bookmarkEnd w:id="14490"/>
      <w:r>
        <w:rPr>
          <w:rtl/>
        </w:rPr>
        <w:t xml:space="preserve">גבר </w:t>
      </w:r>
      <w:bookmarkStart w:id="14491" w:name="_ETM_Q31_726150"/>
      <w:bookmarkEnd w:id="14491"/>
      <w:r>
        <w:rPr>
          <w:rtl/>
        </w:rPr>
        <w:t xml:space="preserve">נשוי </w:t>
      </w:r>
      <w:bookmarkStart w:id="14492" w:name="_ETM_Q31_726599"/>
      <w:bookmarkEnd w:id="14492"/>
      <w:r>
        <w:rPr>
          <w:rtl/>
        </w:rPr>
        <w:t>נשאל</w:t>
      </w:r>
      <w:r>
        <w:rPr>
          <w:rFonts w:hint="cs"/>
          <w:rtl/>
        </w:rPr>
        <w:t>:</w:t>
      </w:r>
      <w:r>
        <w:rPr>
          <w:rtl/>
        </w:rPr>
        <w:t xml:space="preserve"> </w:t>
      </w:r>
      <w:bookmarkStart w:id="14493" w:name="_ETM_Q31_727109"/>
      <w:bookmarkEnd w:id="14493"/>
      <w:r>
        <w:rPr>
          <w:rtl/>
        </w:rPr>
        <w:t>תגיד</w:t>
      </w:r>
      <w:r>
        <w:rPr>
          <w:rFonts w:hint="cs"/>
          <w:rtl/>
        </w:rPr>
        <w:t>,</w:t>
      </w:r>
      <w:r>
        <w:rPr>
          <w:rtl/>
        </w:rPr>
        <w:t xml:space="preserve"> </w:t>
      </w:r>
      <w:bookmarkStart w:id="14494" w:name="_ETM_Q31_727559"/>
      <w:bookmarkEnd w:id="14494"/>
      <w:r>
        <w:rPr>
          <w:rtl/>
        </w:rPr>
        <w:t xml:space="preserve">מאיפה </w:t>
      </w:r>
      <w:bookmarkStart w:id="14495" w:name="_ETM_Q31_727920"/>
      <w:bookmarkEnd w:id="14495"/>
      <w:r>
        <w:rPr>
          <w:rtl/>
        </w:rPr>
        <w:t xml:space="preserve">יש </w:t>
      </w:r>
      <w:bookmarkStart w:id="14496" w:name="_ETM_Q31_728129"/>
      <w:bookmarkEnd w:id="14496"/>
      <w:r>
        <w:rPr>
          <w:rtl/>
        </w:rPr>
        <w:t xml:space="preserve">לך </w:t>
      </w:r>
      <w:bookmarkStart w:id="14497" w:name="_ETM_Q31_728280"/>
      <w:bookmarkStart w:id="14498" w:name="_ETM_Q31_728429"/>
      <w:bookmarkEnd w:id="14497"/>
      <w:bookmarkEnd w:id="14498"/>
      <w:r>
        <w:rPr>
          <w:rtl/>
        </w:rPr>
        <w:t>כסף</w:t>
      </w:r>
      <w:r>
        <w:rPr>
          <w:rFonts w:hint="cs"/>
          <w:rtl/>
        </w:rPr>
        <w:t>?</w:t>
      </w:r>
      <w:bookmarkStart w:id="14499" w:name="_ETM_Q31_727150"/>
      <w:bookmarkStart w:id="14500" w:name="_ETM_Q31_729989"/>
      <w:bookmarkEnd w:id="14499"/>
      <w:bookmarkEnd w:id="14500"/>
      <w:r>
        <w:rPr>
          <w:rFonts w:hint="cs"/>
          <w:rtl/>
        </w:rPr>
        <w:t xml:space="preserve"> </w:t>
      </w:r>
      <w:r>
        <w:rPr>
          <w:rtl/>
        </w:rPr>
        <w:t xml:space="preserve">מה </w:t>
      </w:r>
      <w:bookmarkStart w:id="14501" w:name="_ETM_Q31_730200"/>
      <w:bookmarkEnd w:id="14501"/>
      <w:r>
        <w:rPr>
          <w:rtl/>
        </w:rPr>
        <w:t xml:space="preserve">זאת </w:t>
      </w:r>
      <w:bookmarkStart w:id="14502" w:name="_ETM_Q31_730349"/>
      <w:bookmarkEnd w:id="14502"/>
      <w:r>
        <w:rPr>
          <w:rtl/>
        </w:rPr>
        <w:t xml:space="preserve">אומרת </w:t>
      </w:r>
      <w:bookmarkStart w:id="14503" w:name="_ETM_Q31_730620"/>
      <w:bookmarkEnd w:id="14503"/>
      <w:r>
        <w:rPr>
          <w:rtl/>
        </w:rPr>
        <w:t xml:space="preserve">מאיפה </w:t>
      </w:r>
      <w:bookmarkStart w:id="14504" w:name="_ETM_Q31_730920"/>
      <w:bookmarkEnd w:id="14504"/>
      <w:r>
        <w:rPr>
          <w:rtl/>
        </w:rPr>
        <w:t xml:space="preserve">יש </w:t>
      </w:r>
      <w:bookmarkStart w:id="14505" w:name="_ETM_Q31_731040"/>
      <w:bookmarkEnd w:id="14505"/>
      <w:r>
        <w:rPr>
          <w:rtl/>
        </w:rPr>
        <w:t xml:space="preserve">לי </w:t>
      </w:r>
      <w:bookmarkStart w:id="14506" w:name="_ETM_Q31_731159"/>
      <w:bookmarkStart w:id="14507" w:name="_ETM_Q31_731219"/>
      <w:bookmarkEnd w:id="14506"/>
      <w:bookmarkEnd w:id="14507"/>
      <w:r>
        <w:rPr>
          <w:rtl/>
        </w:rPr>
        <w:t>כסף</w:t>
      </w:r>
      <w:r>
        <w:rPr>
          <w:rFonts w:hint="cs"/>
          <w:rtl/>
        </w:rPr>
        <w:t>?</w:t>
      </w:r>
      <w:r>
        <w:rPr>
          <w:rtl/>
        </w:rPr>
        <w:t xml:space="preserve"> </w:t>
      </w:r>
      <w:bookmarkStart w:id="14508" w:name="_ETM_Q31_731849"/>
      <w:bookmarkEnd w:id="14508"/>
      <w:r>
        <w:rPr>
          <w:rtl/>
        </w:rPr>
        <w:t>מהמגירה</w:t>
      </w:r>
      <w:r>
        <w:rPr>
          <w:rFonts w:hint="cs"/>
          <w:rtl/>
        </w:rPr>
        <w:t>.</w:t>
      </w:r>
      <w:r>
        <w:rPr>
          <w:rtl/>
        </w:rPr>
        <w:t xml:space="preserve"> </w:t>
      </w:r>
      <w:bookmarkStart w:id="14509" w:name="_ETM_Q31_734400"/>
      <w:bookmarkEnd w:id="14509"/>
      <w:r>
        <w:rPr>
          <w:rtl/>
        </w:rPr>
        <w:t xml:space="preserve">אני </w:t>
      </w:r>
      <w:bookmarkStart w:id="14510" w:name="_ETM_Q31_734610"/>
      <w:bookmarkEnd w:id="14510"/>
      <w:r>
        <w:rPr>
          <w:rtl/>
        </w:rPr>
        <w:t xml:space="preserve">לוקח </w:t>
      </w:r>
      <w:bookmarkStart w:id="14511" w:name="_ETM_Q31_735000"/>
      <w:bookmarkEnd w:id="14511"/>
      <w:r>
        <w:rPr>
          <w:rtl/>
        </w:rPr>
        <w:t>מהמגיר</w:t>
      </w:r>
      <w:r>
        <w:rPr>
          <w:rFonts w:hint="cs"/>
          <w:rtl/>
        </w:rPr>
        <w:t>ה את</w:t>
      </w:r>
      <w:bookmarkStart w:id="14512" w:name="_ETM_Q31_730820"/>
      <w:bookmarkEnd w:id="14512"/>
      <w:r>
        <w:rPr>
          <w:rtl/>
        </w:rPr>
        <w:t xml:space="preserve"> </w:t>
      </w:r>
      <w:bookmarkStart w:id="14513" w:name="_ETM_Q31_735629"/>
      <w:bookmarkEnd w:id="14513"/>
      <w:r>
        <w:rPr>
          <w:rtl/>
        </w:rPr>
        <w:t>הכסף</w:t>
      </w:r>
      <w:r>
        <w:rPr>
          <w:rFonts w:hint="cs"/>
          <w:rtl/>
        </w:rPr>
        <w:t>.</w:t>
      </w:r>
      <w:r>
        <w:rPr>
          <w:rtl/>
        </w:rPr>
        <w:t xml:space="preserve"> </w:t>
      </w:r>
      <w:bookmarkStart w:id="14514" w:name="_ETM_Q31_737200"/>
      <w:bookmarkEnd w:id="14514"/>
      <w:r>
        <w:rPr>
          <w:rtl/>
        </w:rPr>
        <w:t xml:space="preserve">מי </w:t>
      </w:r>
      <w:bookmarkStart w:id="14515" w:name="_ETM_Q31_737559"/>
      <w:bookmarkEnd w:id="14515"/>
      <w:r>
        <w:rPr>
          <w:rtl/>
        </w:rPr>
        <w:t xml:space="preserve">שם </w:t>
      </w:r>
      <w:bookmarkStart w:id="14516" w:name="_ETM_Q31_737830"/>
      <w:bookmarkEnd w:id="14516"/>
      <w:r>
        <w:rPr>
          <w:rtl/>
        </w:rPr>
        <w:t xml:space="preserve">את </w:t>
      </w:r>
      <w:bookmarkStart w:id="14517" w:name="_ETM_Q31_737890"/>
      <w:bookmarkEnd w:id="14517"/>
      <w:r>
        <w:rPr>
          <w:rtl/>
        </w:rPr>
        <w:t xml:space="preserve">הכסף </w:t>
      </w:r>
      <w:bookmarkStart w:id="14518" w:name="_ETM_Q31_738340"/>
      <w:bookmarkEnd w:id="14518"/>
      <w:r>
        <w:rPr>
          <w:rFonts w:hint="cs"/>
          <w:rtl/>
        </w:rPr>
        <w:t>ב</w:t>
      </w:r>
      <w:bookmarkStart w:id="14519" w:name="_ETM_Q31_738429"/>
      <w:bookmarkEnd w:id="14519"/>
      <w:r>
        <w:rPr>
          <w:rtl/>
        </w:rPr>
        <w:t>מגירה</w:t>
      </w:r>
      <w:r>
        <w:rPr>
          <w:rFonts w:hint="cs"/>
          <w:rtl/>
        </w:rPr>
        <w:t>?</w:t>
      </w:r>
      <w:bookmarkStart w:id="14520" w:name="_ETM_Q31_740510"/>
      <w:bookmarkEnd w:id="14520"/>
      <w:r>
        <w:rPr>
          <w:rFonts w:hint="cs"/>
          <w:rtl/>
        </w:rPr>
        <w:t xml:space="preserve"> </w:t>
      </w:r>
      <w:bookmarkStart w:id="14521" w:name="_ETM_Q31_737260"/>
      <w:bookmarkEnd w:id="14521"/>
      <w:r>
        <w:rPr>
          <w:rtl/>
        </w:rPr>
        <w:t xml:space="preserve">מה </w:t>
      </w:r>
      <w:bookmarkStart w:id="14522" w:name="_ETM_Q31_740720"/>
      <w:bookmarkEnd w:id="14522"/>
      <w:r>
        <w:rPr>
          <w:rtl/>
        </w:rPr>
        <w:t xml:space="preserve">זאת </w:t>
      </w:r>
      <w:bookmarkStart w:id="14523" w:name="_ETM_Q31_740870"/>
      <w:bookmarkEnd w:id="14523"/>
      <w:r>
        <w:rPr>
          <w:rtl/>
        </w:rPr>
        <w:t>אומרת</w:t>
      </w:r>
      <w:r>
        <w:rPr>
          <w:rFonts w:hint="cs"/>
          <w:rtl/>
        </w:rPr>
        <w:t>?</w:t>
      </w:r>
      <w:r>
        <w:rPr>
          <w:rtl/>
        </w:rPr>
        <w:t xml:space="preserve"> </w:t>
      </w:r>
      <w:bookmarkStart w:id="14524" w:name="_ETM_Q31_741860"/>
      <w:bookmarkEnd w:id="14524"/>
      <w:r>
        <w:rPr>
          <w:rtl/>
        </w:rPr>
        <w:t>אשתי</w:t>
      </w:r>
      <w:r>
        <w:rPr>
          <w:rFonts w:hint="cs"/>
          <w:rtl/>
        </w:rPr>
        <w:t>.</w:t>
      </w:r>
      <w:r>
        <w:rPr>
          <w:rtl/>
        </w:rPr>
        <w:t xml:space="preserve"> </w:t>
      </w:r>
      <w:bookmarkStart w:id="14525" w:name="_ETM_Q31_745139"/>
      <w:bookmarkEnd w:id="14525"/>
      <w:r>
        <w:rPr>
          <w:rtl/>
        </w:rPr>
        <w:t xml:space="preserve">אבל </w:t>
      </w:r>
      <w:bookmarkStart w:id="14526" w:name="_ETM_Q31_746710"/>
      <w:bookmarkEnd w:id="14526"/>
      <w:r>
        <w:rPr>
          <w:rtl/>
        </w:rPr>
        <w:t xml:space="preserve">מאיפה </w:t>
      </w:r>
      <w:bookmarkStart w:id="14527" w:name="_ETM_Q31_747160"/>
      <w:bookmarkEnd w:id="14527"/>
      <w:r>
        <w:rPr>
          <w:rFonts w:hint="cs"/>
          <w:rtl/>
        </w:rPr>
        <w:t>לאשתך</w:t>
      </w:r>
      <w:bookmarkStart w:id="14528" w:name="_ETM_Q31_742940"/>
      <w:bookmarkEnd w:id="14528"/>
      <w:r>
        <w:rPr>
          <w:rtl/>
        </w:rPr>
        <w:t xml:space="preserve"> </w:t>
      </w:r>
      <w:bookmarkStart w:id="14529" w:name="_ETM_Q31_747670"/>
      <w:bookmarkEnd w:id="14529"/>
      <w:r>
        <w:rPr>
          <w:rtl/>
        </w:rPr>
        <w:t xml:space="preserve">יש </w:t>
      </w:r>
      <w:bookmarkStart w:id="14530" w:name="_ETM_Q31_747850"/>
      <w:bookmarkEnd w:id="14530"/>
      <w:r>
        <w:rPr>
          <w:rtl/>
        </w:rPr>
        <w:t>כסף</w:t>
      </w:r>
      <w:r>
        <w:rPr>
          <w:rFonts w:hint="cs"/>
          <w:rtl/>
        </w:rPr>
        <w:t xml:space="preserve">? </w:t>
      </w:r>
      <w:bookmarkStart w:id="14531" w:name="_ETM_Q31_749939"/>
      <w:bookmarkEnd w:id="14531"/>
      <w:r>
        <w:rPr>
          <w:rtl/>
        </w:rPr>
        <w:t xml:space="preserve">אני </w:t>
      </w:r>
      <w:bookmarkStart w:id="14532" w:name="_ETM_Q31_750210"/>
      <w:bookmarkEnd w:id="14532"/>
      <w:r>
        <w:rPr>
          <w:rtl/>
        </w:rPr>
        <w:t xml:space="preserve">נותן </w:t>
      </w:r>
      <w:bookmarkStart w:id="14533" w:name="_ETM_Q31_750569"/>
      <w:bookmarkEnd w:id="14533"/>
      <w:r>
        <w:rPr>
          <w:rtl/>
        </w:rPr>
        <w:t xml:space="preserve">לאשתי </w:t>
      </w:r>
      <w:bookmarkStart w:id="14534" w:name="_ETM_Q31_750870"/>
      <w:bookmarkStart w:id="14535" w:name="_ETM_Q31_750960"/>
      <w:bookmarkEnd w:id="14534"/>
      <w:bookmarkEnd w:id="14535"/>
      <w:r>
        <w:rPr>
          <w:rtl/>
        </w:rPr>
        <w:t>כסף</w:t>
      </w:r>
      <w:r>
        <w:rPr>
          <w:rFonts w:hint="cs"/>
          <w:rtl/>
        </w:rPr>
        <w:t>.</w:t>
      </w:r>
      <w:r>
        <w:rPr>
          <w:rtl/>
        </w:rPr>
        <w:t xml:space="preserve"> </w:t>
      </w:r>
      <w:bookmarkStart w:id="14536" w:name="_ETM_Q31_751740"/>
      <w:bookmarkEnd w:id="14536"/>
      <w:r>
        <w:rPr>
          <w:rtl/>
        </w:rPr>
        <w:t xml:space="preserve">אבל </w:t>
      </w:r>
      <w:bookmarkStart w:id="14537" w:name="_ETM_Q31_752039"/>
      <w:bookmarkEnd w:id="14537"/>
      <w:r>
        <w:rPr>
          <w:rtl/>
        </w:rPr>
        <w:t xml:space="preserve">מאיפה </w:t>
      </w:r>
      <w:bookmarkStart w:id="14538" w:name="_ETM_Q31_752300"/>
      <w:bookmarkStart w:id="14539" w:name="_ETM_Q31_752389"/>
      <w:bookmarkEnd w:id="14538"/>
      <w:bookmarkEnd w:id="14539"/>
      <w:r>
        <w:rPr>
          <w:rtl/>
        </w:rPr>
        <w:t xml:space="preserve">יש </w:t>
      </w:r>
      <w:bookmarkStart w:id="14540" w:name="_ETM_Q31_752509"/>
      <w:bookmarkEnd w:id="14540"/>
      <w:r>
        <w:rPr>
          <w:rtl/>
        </w:rPr>
        <w:t xml:space="preserve">לך </w:t>
      </w:r>
      <w:bookmarkStart w:id="14541" w:name="_ETM_Q31_752780"/>
      <w:bookmarkStart w:id="14542" w:name="_ETM_Q31_752870"/>
      <w:bookmarkStart w:id="14543" w:name="_ETM_Q31_760879"/>
      <w:bookmarkEnd w:id="14541"/>
      <w:bookmarkEnd w:id="14542"/>
      <w:bookmarkEnd w:id="14543"/>
      <w:r>
        <w:rPr>
          <w:rtl/>
        </w:rPr>
        <w:t>כסף</w:t>
      </w:r>
      <w:r>
        <w:rPr>
          <w:rFonts w:hint="cs"/>
          <w:rtl/>
        </w:rPr>
        <w:t>?</w:t>
      </w:r>
      <w:r>
        <w:rPr>
          <w:rtl/>
        </w:rPr>
        <w:t xml:space="preserve"> </w:t>
      </w:r>
      <w:bookmarkStart w:id="14544" w:name="_ETM_Q31_753199"/>
      <w:bookmarkEnd w:id="14544"/>
      <w:r>
        <w:rPr>
          <w:rtl/>
        </w:rPr>
        <w:t xml:space="preserve">מה </w:t>
      </w:r>
      <w:bookmarkStart w:id="14545" w:name="_ETM_Q31_753319"/>
      <w:bookmarkEnd w:id="14545"/>
      <w:r>
        <w:rPr>
          <w:rtl/>
        </w:rPr>
        <w:t xml:space="preserve">זאת </w:t>
      </w:r>
      <w:bookmarkStart w:id="14546" w:name="_ETM_Q31_753409"/>
      <w:bookmarkEnd w:id="14546"/>
      <w:r>
        <w:rPr>
          <w:rtl/>
        </w:rPr>
        <w:t>אומרת</w:t>
      </w:r>
      <w:r w:rsidR="00E102FE">
        <w:rPr>
          <w:rFonts w:hint="cs"/>
          <w:rtl/>
        </w:rPr>
        <w:t>?</w:t>
      </w:r>
      <w:r>
        <w:rPr>
          <w:rtl/>
        </w:rPr>
        <w:t xml:space="preserve"> </w:t>
      </w:r>
      <w:bookmarkStart w:id="14547" w:name="_ETM_Q31_753620"/>
      <w:bookmarkEnd w:id="14547"/>
      <w:r>
        <w:rPr>
          <w:rtl/>
        </w:rPr>
        <w:t xml:space="preserve">אני </w:t>
      </w:r>
      <w:bookmarkStart w:id="14548" w:name="_ETM_Q31_753800"/>
      <w:bookmarkEnd w:id="14548"/>
      <w:r>
        <w:rPr>
          <w:rtl/>
        </w:rPr>
        <w:t xml:space="preserve">לוקח </w:t>
      </w:r>
      <w:bookmarkStart w:id="14549" w:name="_ETM_Q31_754129"/>
      <w:bookmarkEnd w:id="14549"/>
      <w:r>
        <w:rPr>
          <w:rtl/>
        </w:rPr>
        <w:t xml:space="preserve">את </w:t>
      </w:r>
      <w:bookmarkStart w:id="14550" w:name="_ETM_Q31_754220"/>
      <w:bookmarkEnd w:id="14550"/>
      <w:r>
        <w:rPr>
          <w:rtl/>
        </w:rPr>
        <w:t xml:space="preserve">זה </w:t>
      </w:r>
      <w:bookmarkStart w:id="14551" w:name="_ETM_Q31_754340"/>
      <w:bookmarkEnd w:id="14551"/>
      <w:r>
        <w:rPr>
          <w:rtl/>
        </w:rPr>
        <w:t>מהמגירה</w:t>
      </w:r>
      <w:r w:rsidR="00E102FE">
        <w:rPr>
          <w:rFonts w:hint="cs"/>
          <w:rtl/>
        </w:rPr>
        <w:t>.</w:t>
      </w:r>
      <w:bookmarkStart w:id="14552" w:name="_ETM_Q31_749370"/>
      <w:bookmarkEnd w:id="14552"/>
      <w:r>
        <w:rPr>
          <w:rtl/>
        </w:rPr>
        <w:t xml:space="preserve"> </w:t>
      </w:r>
      <w:bookmarkStart w:id="14553" w:name="_ETM_Q31_755510"/>
      <w:bookmarkEnd w:id="14553"/>
      <w:r>
        <w:rPr>
          <w:rtl/>
        </w:rPr>
        <w:t>ז</w:t>
      </w:r>
      <w:bookmarkStart w:id="14554" w:name="_ETM_Q31_755960"/>
      <w:bookmarkEnd w:id="14554"/>
      <w:r>
        <w:rPr>
          <w:rFonts w:hint="cs"/>
          <w:rtl/>
        </w:rPr>
        <w:t xml:space="preserve">ו </w:t>
      </w:r>
      <w:r>
        <w:rPr>
          <w:rtl/>
        </w:rPr>
        <w:t xml:space="preserve">בדיוק </w:t>
      </w:r>
      <w:bookmarkStart w:id="14555" w:name="_ETM_Q31_757479"/>
      <w:bookmarkEnd w:id="14555"/>
      <w:r>
        <w:rPr>
          <w:rtl/>
        </w:rPr>
        <w:t>דוגמ</w:t>
      </w:r>
      <w:r>
        <w:rPr>
          <w:rFonts w:hint="cs"/>
          <w:rtl/>
        </w:rPr>
        <w:t>ה</w:t>
      </w:r>
      <w:r>
        <w:rPr>
          <w:rtl/>
        </w:rPr>
        <w:t xml:space="preserve"> </w:t>
      </w:r>
      <w:bookmarkStart w:id="14556" w:name="_ETM_Q31_758300"/>
      <w:bookmarkEnd w:id="14556"/>
      <w:r>
        <w:rPr>
          <w:rtl/>
        </w:rPr>
        <w:t xml:space="preserve">לתפקוד </w:t>
      </w:r>
      <w:bookmarkStart w:id="14557" w:name="_ETM_Q31_758929"/>
      <w:bookmarkEnd w:id="14557"/>
      <w:r>
        <w:rPr>
          <w:rtl/>
        </w:rPr>
        <w:t xml:space="preserve">של </w:t>
      </w:r>
      <w:bookmarkStart w:id="14558" w:name="_ETM_Q31_759110"/>
      <w:bookmarkEnd w:id="14558"/>
      <w:r>
        <w:rPr>
          <w:rtl/>
        </w:rPr>
        <w:t xml:space="preserve">שר </w:t>
      </w:r>
      <w:bookmarkStart w:id="14559" w:name="_ETM_Q31_759350"/>
      <w:bookmarkEnd w:id="14559"/>
      <w:r>
        <w:rPr>
          <w:rFonts w:hint="cs"/>
          <w:rtl/>
        </w:rPr>
        <w:t>ה</w:t>
      </w:r>
      <w:r>
        <w:rPr>
          <w:rtl/>
        </w:rPr>
        <w:t xml:space="preserve">אוצר </w:t>
      </w:r>
      <w:bookmarkStart w:id="14560" w:name="_ETM_Q31_759620"/>
      <w:bookmarkEnd w:id="14560"/>
      <w:r>
        <w:rPr>
          <w:rtl/>
        </w:rPr>
        <w:t>סמוטריץ'</w:t>
      </w:r>
      <w:r>
        <w:rPr>
          <w:rFonts w:hint="cs"/>
          <w:rtl/>
        </w:rPr>
        <w:t>.</w:t>
      </w:r>
    </w:p>
    <w:p w:rsidR="00D65F74" w:rsidRDefault="00D65F74" w:rsidP="003C2F3A">
      <w:pPr>
        <w:rPr>
          <w:rtl/>
        </w:rPr>
      </w:pPr>
    </w:p>
    <w:p w:rsidR="00D65F74" w:rsidRDefault="00D65F74" w:rsidP="003C2F3A">
      <w:pPr>
        <w:pStyle w:val="af6"/>
        <w:keepNext/>
        <w:rPr>
          <w:rtl/>
        </w:rPr>
      </w:pPr>
      <w:bookmarkStart w:id="14561" w:name="ET_yor_6599_28"/>
      <w:r w:rsidRPr="00E87E32">
        <w:rPr>
          <w:rStyle w:val="TagStyle"/>
          <w:rtl/>
        </w:rPr>
        <w:t xml:space="preserve"> &lt;&lt; יור &gt;&gt; </w:t>
      </w:r>
      <w:r>
        <w:rPr>
          <w:rtl/>
        </w:rPr>
        <w:t>היו"ר משה רוט:</w:t>
      </w:r>
      <w:r w:rsidRPr="00E87E32">
        <w:rPr>
          <w:rStyle w:val="TagStyle"/>
          <w:rtl/>
        </w:rPr>
        <w:t xml:space="preserve"> &lt;&lt; יור &gt;&gt;</w:t>
      </w:r>
      <w:r>
        <w:rPr>
          <w:rtl/>
        </w:rPr>
        <w:t xml:space="preserve">   </w:t>
      </w:r>
      <w:bookmarkEnd w:id="14561"/>
    </w:p>
    <w:p w:rsidR="00D65F74" w:rsidRDefault="00D65F74" w:rsidP="000921AA">
      <w:pPr>
        <w:rPr>
          <w:rtl/>
        </w:rPr>
      </w:pPr>
    </w:p>
    <w:p w:rsidR="00D65F74" w:rsidRDefault="00D65F74" w:rsidP="003C2F3A">
      <w:pPr>
        <w:rPr>
          <w:rtl/>
        </w:rPr>
      </w:pPr>
      <w:r>
        <w:rPr>
          <w:rFonts w:hint="cs"/>
          <w:rtl/>
        </w:rPr>
        <w:t>תודה רבה.</w:t>
      </w:r>
    </w:p>
    <w:p w:rsidR="00D65F74" w:rsidRDefault="00D65F74" w:rsidP="003C2F3A">
      <w:pPr>
        <w:rPr>
          <w:rtl/>
        </w:rPr>
      </w:pPr>
    </w:p>
    <w:p w:rsidR="00D65F74" w:rsidRDefault="00D65F74" w:rsidP="003C2F3A">
      <w:pPr>
        <w:pStyle w:val="-"/>
        <w:keepNext/>
        <w:rPr>
          <w:rtl/>
        </w:rPr>
      </w:pPr>
      <w:bookmarkStart w:id="14562" w:name="ET_speakercontinue_5792_29"/>
      <w:r w:rsidRPr="00E87E32">
        <w:rPr>
          <w:rStyle w:val="TagStyle"/>
          <w:rtl/>
        </w:rPr>
        <w:t xml:space="preserve"> &lt;&lt; דובר_המשך &gt;&gt; </w:t>
      </w:r>
      <w:r>
        <w:rPr>
          <w:rtl/>
        </w:rPr>
        <w:t>יבגני סובה (ישראל ביתנו):</w:t>
      </w:r>
      <w:r w:rsidRPr="00E87E32">
        <w:rPr>
          <w:rStyle w:val="TagStyle"/>
          <w:rtl/>
        </w:rPr>
        <w:t xml:space="preserve"> &lt;&lt; דובר_המשך &gt;&gt;</w:t>
      </w:r>
      <w:r>
        <w:rPr>
          <w:rtl/>
        </w:rPr>
        <w:t xml:space="preserve">   </w:t>
      </w:r>
      <w:bookmarkEnd w:id="14562"/>
    </w:p>
    <w:p w:rsidR="00D65F74" w:rsidRDefault="00D65F74" w:rsidP="000921AA">
      <w:pPr>
        <w:rPr>
          <w:rtl/>
        </w:rPr>
      </w:pPr>
    </w:p>
    <w:p w:rsidR="00D65F74" w:rsidRDefault="00D65F74" w:rsidP="003C2F3A">
      <w:pPr>
        <w:rPr>
          <w:rtl/>
        </w:rPr>
      </w:pPr>
      <w:r>
        <w:rPr>
          <w:rFonts w:hint="cs"/>
          <w:rtl/>
        </w:rPr>
        <w:t xml:space="preserve">לא, עוד שנייה. </w:t>
      </w:r>
      <w:bookmarkStart w:id="14563" w:name="_ETM_Q31_761510"/>
      <w:bookmarkStart w:id="14564" w:name="_ETM_Q31_761630"/>
      <w:bookmarkStart w:id="14565" w:name="_ETM_Q31_761870"/>
      <w:bookmarkStart w:id="14566" w:name="_ETM_Q31_762139"/>
      <w:bookmarkStart w:id="14567" w:name="_ETM_Q31_762410"/>
      <w:bookmarkStart w:id="14568" w:name="_ETM_Q31_762830"/>
      <w:bookmarkStart w:id="14569" w:name="_ETM_Q31_758360"/>
      <w:bookmarkEnd w:id="14563"/>
      <w:bookmarkEnd w:id="14564"/>
      <w:bookmarkEnd w:id="14565"/>
      <w:bookmarkEnd w:id="14566"/>
      <w:bookmarkEnd w:id="14567"/>
      <w:bookmarkEnd w:id="14568"/>
      <w:bookmarkEnd w:id="14569"/>
      <w:r>
        <w:rPr>
          <w:rtl/>
        </w:rPr>
        <w:t xml:space="preserve">מאיפה </w:t>
      </w:r>
      <w:bookmarkStart w:id="14570" w:name="_ETM_Q31_763220"/>
      <w:bookmarkEnd w:id="14570"/>
      <w:r>
        <w:rPr>
          <w:rtl/>
        </w:rPr>
        <w:t xml:space="preserve">אתה </w:t>
      </w:r>
      <w:bookmarkStart w:id="14571" w:name="_ETM_Q31_763370"/>
      <w:bookmarkEnd w:id="14571"/>
      <w:r>
        <w:rPr>
          <w:rtl/>
        </w:rPr>
        <w:t xml:space="preserve">לוקח </w:t>
      </w:r>
      <w:bookmarkStart w:id="14572" w:name="_ETM_Q31_763730"/>
      <w:bookmarkEnd w:id="14572"/>
      <w:r>
        <w:rPr>
          <w:rtl/>
        </w:rPr>
        <w:t xml:space="preserve">כסף </w:t>
      </w:r>
      <w:bookmarkStart w:id="14573" w:name="_ETM_Q31_764120"/>
      <w:bookmarkEnd w:id="14573"/>
      <w:r>
        <w:rPr>
          <w:rtl/>
        </w:rPr>
        <w:t xml:space="preserve">לכיסוי </w:t>
      </w:r>
      <w:bookmarkStart w:id="14574" w:name="_ETM_Q31_764630"/>
      <w:bookmarkEnd w:id="14574"/>
      <w:r>
        <w:rPr>
          <w:rFonts w:hint="cs"/>
          <w:rtl/>
        </w:rPr>
        <w:t>ה</w:t>
      </w:r>
      <w:r>
        <w:rPr>
          <w:rtl/>
        </w:rPr>
        <w:t>גירעון</w:t>
      </w:r>
      <w:r>
        <w:rPr>
          <w:rFonts w:hint="cs"/>
          <w:rtl/>
        </w:rPr>
        <w:t>?</w:t>
      </w:r>
    </w:p>
    <w:p w:rsidR="00D65F74" w:rsidRDefault="00D65F74" w:rsidP="003C2F3A">
      <w:pPr>
        <w:rPr>
          <w:rtl/>
        </w:rPr>
      </w:pPr>
    </w:p>
    <w:p w:rsidR="00D65F74" w:rsidRDefault="00D65F74" w:rsidP="003C2F3A">
      <w:pPr>
        <w:pStyle w:val="af5"/>
        <w:keepNext/>
        <w:rPr>
          <w:rtl/>
        </w:rPr>
      </w:pPr>
      <w:r w:rsidRPr="00E87E32">
        <w:rPr>
          <w:rStyle w:val="TagStyle"/>
          <w:rtl/>
        </w:rPr>
        <w:t xml:space="preserve"> &lt;&lt; קריאה &gt;&gt; </w:t>
      </w:r>
      <w:r>
        <w:rPr>
          <w:rtl/>
        </w:rPr>
        <w:t>טלי גוטליב (הליכוד):</w:t>
      </w:r>
      <w:r w:rsidRPr="00E87E32">
        <w:rPr>
          <w:rStyle w:val="TagStyle"/>
          <w:rtl/>
        </w:rPr>
        <w:t xml:space="preserve"> &lt;&lt; קריאה &gt;&gt;</w:t>
      </w:r>
      <w:r>
        <w:rPr>
          <w:rtl/>
        </w:rPr>
        <w:t xml:space="preserve">   </w:t>
      </w:r>
    </w:p>
    <w:p w:rsidR="00D65F74" w:rsidRDefault="00D65F74" w:rsidP="000921AA">
      <w:pPr>
        <w:rPr>
          <w:rtl/>
        </w:rPr>
      </w:pPr>
    </w:p>
    <w:p w:rsidR="00D65F74" w:rsidRDefault="00D65F74" w:rsidP="00640B52">
      <w:pPr>
        <w:rPr>
          <w:rtl/>
        </w:rPr>
      </w:pPr>
      <w:r>
        <w:rPr>
          <w:rFonts w:hint="cs"/>
          <w:rtl/>
        </w:rPr>
        <w:t>בגיל שש, שבע צחקת מזה?</w:t>
      </w:r>
    </w:p>
    <w:p w:rsidR="00D65F74" w:rsidRDefault="00D65F74" w:rsidP="003C2F3A">
      <w:pPr>
        <w:rPr>
          <w:rtl/>
        </w:rPr>
      </w:pPr>
    </w:p>
    <w:p w:rsidR="00D65F74" w:rsidRDefault="00D65F74" w:rsidP="003C2F3A">
      <w:pPr>
        <w:pStyle w:val="-"/>
        <w:keepNext/>
        <w:rPr>
          <w:rtl/>
        </w:rPr>
      </w:pPr>
      <w:bookmarkStart w:id="14575" w:name="ET_speakercontinue_5792_31"/>
      <w:r w:rsidRPr="00E87E32">
        <w:rPr>
          <w:rStyle w:val="TagStyle"/>
          <w:rtl/>
        </w:rPr>
        <w:t xml:space="preserve"> &lt;&lt; דובר_המשך &gt;&gt; </w:t>
      </w:r>
      <w:r>
        <w:rPr>
          <w:rtl/>
        </w:rPr>
        <w:t>יבגני סובה (ישראל ביתנו):</w:t>
      </w:r>
      <w:r w:rsidRPr="00E87E32">
        <w:rPr>
          <w:rStyle w:val="TagStyle"/>
          <w:rtl/>
        </w:rPr>
        <w:t xml:space="preserve"> &lt;&lt; דובר_המשך &gt;&gt;</w:t>
      </w:r>
      <w:r>
        <w:rPr>
          <w:rtl/>
        </w:rPr>
        <w:t xml:space="preserve">   </w:t>
      </w:r>
      <w:bookmarkEnd w:id="14575"/>
    </w:p>
    <w:p w:rsidR="00D65F74" w:rsidRDefault="00D65F74" w:rsidP="000921AA">
      <w:pPr>
        <w:rPr>
          <w:rtl/>
        </w:rPr>
      </w:pPr>
    </w:p>
    <w:p w:rsidR="00D65F74" w:rsidRDefault="00D65F74" w:rsidP="003C2F3A">
      <w:pPr>
        <w:rPr>
          <w:rtl/>
        </w:rPr>
      </w:pPr>
      <w:bookmarkStart w:id="14576" w:name="_ETM_Q31_766010"/>
      <w:bookmarkEnd w:id="14576"/>
      <w:r>
        <w:rPr>
          <w:rtl/>
        </w:rPr>
        <w:t xml:space="preserve">מה </w:t>
      </w:r>
      <w:bookmarkStart w:id="14577" w:name="_ETM_Q31_766190"/>
      <w:bookmarkEnd w:id="14577"/>
      <w:r>
        <w:rPr>
          <w:rtl/>
        </w:rPr>
        <w:t xml:space="preserve">זאת </w:t>
      </w:r>
      <w:bookmarkStart w:id="14578" w:name="_ETM_Q31_766309"/>
      <w:bookmarkEnd w:id="14578"/>
      <w:r>
        <w:rPr>
          <w:rtl/>
        </w:rPr>
        <w:t>אומרת</w:t>
      </w:r>
      <w:r>
        <w:rPr>
          <w:rFonts w:hint="cs"/>
          <w:rtl/>
        </w:rPr>
        <w:t>?</w:t>
      </w:r>
      <w:r>
        <w:rPr>
          <w:rtl/>
        </w:rPr>
        <w:t xml:space="preserve"> </w:t>
      </w:r>
      <w:bookmarkStart w:id="14579" w:name="_ETM_Q31_766580"/>
      <w:bookmarkEnd w:id="14579"/>
      <w:r>
        <w:rPr>
          <w:rtl/>
        </w:rPr>
        <w:t xml:space="preserve">אני </w:t>
      </w:r>
      <w:bookmarkStart w:id="14580" w:name="_ETM_Q31_766729"/>
      <w:bookmarkEnd w:id="14580"/>
      <w:r>
        <w:rPr>
          <w:rtl/>
        </w:rPr>
        <w:t>אגד</w:t>
      </w:r>
      <w:r>
        <w:rPr>
          <w:rFonts w:hint="cs"/>
          <w:rtl/>
        </w:rPr>
        <w:t>יל</w:t>
      </w:r>
      <w:bookmarkStart w:id="14581" w:name="_ETM_Q31_763339"/>
      <w:bookmarkEnd w:id="14581"/>
      <w:r>
        <w:rPr>
          <w:rtl/>
        </w:rPr>
        <w:t xml:space="preserve"> </w:t>
      </w:r>
      <w:bookmarkStart w:id="14582" w:name="_ETM_Q31_767120"/>
      <w:bookmarkEnd w:id="14582"/>
      <w:r>
        <w:rPr>
          <w:rtl/>
        </w:rPr>
        <w:t xml:space="preserve">את </w:t>
      </w:r>
      <w:bookmarkStart w:id="14583" w:name="_ETM_Q31_767210"/>
      <w:bookmarkEnd w:id="14583"/>
      <w:r>
        <w:rPr>
          <w:rtl/>
        </w:rPr>
        <w:t xml:space="preserve">הגירעון </w:t>
      </w:r>
      <w:bookmarkStart w:id="14584" w:name="_ETM_Q31_767600"/>
      <w:bookmarkEnd w:id="14584"/>
      <w:r>
        <w:rPr>
          <w:rtl/>
        </w:rPr>
        <w:t xml:space="preserve">בשביל </w:t>
      </w:r>
      <w:bookmarkStart w:id="14585" w:name="_ETM_Q31_767870"/>
      <w:bookmarkEnd w:id="14585"/>
      <w:r>
        <w:rPr>
          <w:rtl/>
        </w:rPr>
        <w:t xml:space="preserve">לכסות </w:t>
      </w:r>
      <w:bookmarkStart w:id="14586" w:name="_ETM_Q31_768320"/>
      <w:bookmarkEnd w:id="14586"/>
      <w:r>
        <w:rPr>
          <w:rtl/>
        </w:rPr>
        <w:t xml:space="preserve">את </w:t>
      </w:r>
      <w:bookmarkStart w:id="14587" w:name="_ETM_Q31_768380"/>
      <w:bookmarkEnd w:id="14587"/>
      <w:r>
        <w:rPr>
          <w:rtl/>
        </w:rPr>
        <w:t>הגירעון</w:t>
      </w:r>
      <w:r>
        <w:rPr>
          <w:rFonts w:hint="cs"/>
          <w:rtl/>
        </w:rPr>
        <w:t>.</w:t>
      </w:r>
      <w:r>
        <w:rPr>
          <w:rtl/>
        </w:rPr>
        <w:t xml:space="preserve"> </w:t>
      </w:r>
      <w:bookmarkStart w:id="14588" w:name="_ETM_Q31_769669"/>
      <w:bookmarkEnd w:id="14588"/>
      <w:r>
        <w:rPr>
          <w:rtl/>
        </w:rPr>
        <w:t xml:space="preserve">אבל </w:t>
      </w:r>
      <w:bookmarkStart w:id="14589" w:name="_ETM_Q31_769940"/>
      <w:bookmarkEnd w:id="14589"/>
      <w:r>
        <w:rPr>
          <w:rtl/>
        </w:rPr>
        <w:t xml:space="preserve">מאיפה </w:t>
      </w:r>
      <w:bookmarkStart w:id="14590" w:name="_ETM_Q31_770240"/>
      <w:bookmarkEnd w:id="14590"/>
      <w:r>
        <w:rPr>
          <w:rtl/>
        </w:rPr>
        <w:t xml:space="preserve">תיקח </w:t>
      </w:r>
      <w:bookmarkStart w:id="14591" w:name="_ETM_Q31_770540"/>
      <w:bookmarkEnd w:id="14591"/>
      <w:r>
        <w:rPr>
          <w:rtl/>
        </w:rPr>
        <w:t xml:space="preserve">את </w:t>
      </w:r>
      <w:bookmarkStart w:id="14592" w:name="_ETM_Q31_770630"/>
      <w:bookmarkEnd w:id="14592"/>
      <w:r>
        <w:rPr>
          <w:rtl/>
        </w:rPr>
        <w:t xml:space="preserve">הכסף </w:t>
      </w:r>
      <w:bookmarkStart w:id="14593" w:name="_ETM_Q31_771020"/>
      <w:bookmarkEnd w:id="14593"/>
      <w:r>
        <w:rPr>
          <w:rFonts w:hint="cs"/>
          <w:rtl/>
        </w:rPr>
        <w:t>כ</w:t>
      </w:r>
      <w:r>
        <w:rPr>
          <w:rtl/>
        </w:rPr>
        <w:t xml:space="preserve">שאתה </w:t>
      </w:r>
      <w:bookmarkStart w:id="14594" w:name="_ETM_Q31_771320"/>
      <w:bookmarkEnd w:id="14594"/>
      <w:r>
        <w:rPr>
          <w:rtl/>
        </w:rPr>
        <w:t xml:space="preserve">לא </w:t>
      </w:r>
      <w:bookmarkStart w:id="14595" w:name="_ETM_Q31_771470"/>
      <w:bookmarkEnd w:id="14595"/>
      <w:r>
        <w:rPr>
          <w:rtl/>
        </w:rPr>
        <w:t xml:space="preserve">בונה </w:t>
      </w:r>
      <w:bookmarkStart w:id="14596" w:name="_ETM_Q31_771710"/>
      <w:bookmarkEnd w:id="14596"/>
      <w:r>
        <w:rPr>
          <w:rFonts w:hint="cs"/>
          <w:rtl/>
        </w:rPr>
        <w:t xml:space="preserve">את </w:t>
      </w:r>
      <w:r>
        <w:rPr>
          <w:rtl/>
        </w:rPr>
        <w:t xml:space="preserve">תקציב </w:t>
      </w:r>
      <w:bookmarkStart w:id="14597" w:name="_ETM_Q31_772040"/>
      <w:bookmarkEnd w:id="14597"/>
      <w:r>
        <w:rPr>
          <w:rFonts w:hint="cs"/>
          <w:rtl/>
        </w:rPr>
        <w:t>2025?</w:t>
      </w:r>
      <w:bookmarkStart w:id="14598" w:name="_ETM_Q31_767589"/>
      <w:bookmarkStart w:id="14599" w:name="_ETM_Q31_773190"/>
      <w:bookmarkEnd w:id="14598"/>
      <w:bookmarkEnd w:id="14599"/>
      <w:r>
        <w:rPr>
          <w:rtl/>
        </w:rPr>
        <w:t xml:space="preserve"> </w:t>
      </w:r>
      <w:bookmarkStart w:id="14600" w:name="_ETM_Q31_773699"/>
      <w:bookmarkEnd w:id="14600"/>
      <w:r>
        <w:rPr>
          <w:rtl/>
        </w:rPr>
        <w:t xml:space="preserve">זה </w:t>
      </w:r>
      <w:bookmarkStart w:id="14601" w:name="_ETM_Q31_773910"/>
      <w:bookmarkEnd w:id="14601"/>
      <w:r>
        <w:rPr>
          <w:rtl/>
        </w:rPr>
        <w:t xml:space="preserve">היה </w:t>
      </w:r>
      <w:bookmarkStart w:id="14602" w:name="_ETM_Q31_774090"/>
      <w:bookmarkEnd w:id="14602"/>
      <w:r>
        <w:rPr>
          <w:rtl/>
        </w:rPr>
        <w:t xml:space="preserve">מצחיק </w:t>
      </w:r>
      <w:bookmarkStart w:id="14603" w:name="_ETM_Q31_774479"/>
      <w:bookmarkEnd w:id="14603"/>
      <w:r>
        <w:rPr>
          <w:rtl/>
        </w:rPr>
        <w:t xml:space="preserve">אם </w:t>
      </w:r>
      <w:bookmarkStart w:id="14604" w:name="_ETM_Q31_774599"/>
      <w:bookmarkEnd w:id="14604"/>
      <w:r>
        <w:rPr>
          <w:rtl/>
        </w:rPr>
        <w:t xml:space="preserve">זה </w:t>
      </w:r>
      <w:bookmarkStart w:id="14605" w:name="_ETM_Q31_774750"/>
      <w:bookmarkEnd w:id="14605"/>
      <w:r>
        <w:rPr>
          <w:rtl/>
        </w:rPr>
        <w:t xml:space="preserve">לא </w:t>
      </w:r>
      <w:bookmarkStart w:id="14606" w:name="_ETM_Q31_774870"/>
      <w:bookmarkEnd w:id="14606"/>
      <w:r>
        <w:rPr>
          <w:rtl/>
        </w:rPr>
        <w:t xml:space="preserve">היה </w:t>
      </w:r>
      <w:bookmarkStart w:id="14607" w:name="_ETM_Q31_775050"/>
      <w:bookmarkEnd w:id="14607"/>
      <w:r>
        <w:rPr>
          <w:rtl/>
        </w:rPr>
        <w:t>עצוב</w:t>
      </w:r>
      <w:r>
        <w:rPr>
          <w:rFonts w:hint="cs"/>
          <w:rtl/>
        </w:rPr>
        <w:t>.</w:t>
      </w:r>
      <w:bookmarkStart w:id="14608" w:name="_ETM_Q31_771589"/>
      <w:bookmarkEnd w:id="14608"/>
      <w:r>
        <w:rPr>
          <w:rtl/>
        </w:rPr>
        <w:t xml:space="preserve"> </w:t>
      </w:r>
      <w:bookmarkStart w:id="14609" w:name="_ETM_Q31_776139"/>
      <w:bookmarkEnd w:id="14609"/>
      <w:r>
        <w:rPr>
          <w:rtl/>
        </w:rPr>
        <w:t xml:space="preserve">אבל </w:t>
      </w:r>
      <w:bookmarkStart w:id="14610" w:name="_ETM_Q31_776409"/>
      <w:bookmarkEnd w:id="14610"/>
      <w:r>
        <w:rPr>
          <w:rtl/>
        </w:rPr>
        <w:t xml:space="preserve">שר </w:t>
      </w:r>
      <w:bookmarkStart w:id="14611" w:name="_ETM_Q31_776710"/>
      <w:bookmarkEnd w:id="14611"/>
      <w:r>
        <w:rPr>
          <w:rtl/>
        </w:rPr>
        <w:t xml:space="preserve">אוצר </w:t>
      </w:r>
      <w:bookmarkStart w:id="14612" w:name="_ETM_Q31_777189"/>
      <w:bookmarkEnd w:id="14612"/>
      <w:r>
        <w:rPr>
          <w:rtl/>
        </w:rPr>
        <w:t xml:space="preserve">שחושב </w:t>
      </w:r>
      <w:bookmarkStart w:id="14613" w:name="_ETM_Q31_777729"/>
      <w:bookmarkEnd w:id="14613"/>
      <w:r>
        <w:rPr>
          <w:rtl/>
        </w:rPr>
        <w:t xml:space="preserve">שאפשר </w:t>
      </w:r>
      <w:bookmarkStart w:id="14614" w:name="_ETM_Q31_778090"/>
      <w:bookmarkEnd w:id="14614"/>
      <w:r>
        <w:rPr>
          <w:rtl/>
        </w:rPr>
        <w:t xml:space="preserve">לפתוח </w:t>
      </w:r>
      <w:bookmarkStart w:id="14615" w:name="_ETM_Q31_778509"/>
      <w:bookmarkEnd w:id="14615"/>
      <w:r>
        <w:rPr>
          <w:rtl/>
        </w:rPr>
        <w:t xml:space="preserve">את </w:t>
      </w:r>
      <w:bookmarkStart w:id="14616" w:name="_ETM_Q31_778629"/>
      <w:bookmarkEnd w:id="14616"/>
      <w:r>
        <w:rPr>
          <w:rFonts w:hint="cs"/>
          <w:rtl/>
        </w:rPr>
        <w:t>המגירה,</w:t>
      </w:r>
      <w:r>
        <w:rPr>
          <w:rtl/>
        </w:rPr>
        <w:t xml:space="preserve"> </w:t>
      </w:r>
      <w:bookmarkStart w:id="14617" w:name="_ETM_Q31_779499"/>
      <w:bookmarkEnd w:id="14617"/>
      <w:r>
        <w:rPr>
          <w:rtl/>
        </w:rPr>
        <w:t xml:space="preserve">לקחת </w:t>
      </w:r>
      <w:bookmarkStart w:id="14618" w:name="_ETM_Q31_780039"/>
      <w:bookmarkEnd w:id="14618"/>
      <w:r>
        <w:rPr>
          <w:rtl/>
        </w:rPr>
        <w:t xml:space="preserve">כסף </w:t>
      </w:r>
      <w:bookmarkStart w:id="14619" w:name="_ETM_Q31_780919"/>
      <w:bookmarkEnd w:id="14619"/>
      <w:r>
        <w:rPr>
          <w:rtl/>
        </w:rPr>
        <w:t xml:space="preserve">ולהשאיר </w:t>
      </w:r>
      <w:bookmarkStart w:id="14620" w:name="_ETM_Q31_781460"/>
      <w:bookmarkEnd w:id="14620"/>
      <w:r>
        <w:rPr>
          <w:rtl/>
        </w:rPr>
        <w:t xml:space="preserve">את </w:t>
      </w:r>
      <w:bookmarkStart w:id="14621" w:name="_ETM_Q31_781520"/>
      <w:bookmarkEnd w:id="14621"/>
      <w:r>
        <w:rPr>
          <w:rtl/>
        </w:rPr>
        <w:t xml:space="preserve">המגירה </w:t>
      </w:r>
      <w:bookmarkStart w:id="14622" w:name="_ETM_Q31_782000"/>
      <w:bookmarkEnd w:id="14622"/>
      <w:r>
        <w:rPr>
          <w:rtl/>
        </w:rPr>
        <w:t>ריקה</w:t>
      </w:r>
      <w:r>
        <w:rPr>
          <w:rFonts w:hint="cs"/>
          <w:rtl/>
        </w:rPr>
        <w:t>, פשוט לא מבין בכלכלה</w:t>
      </w:r>
      <w:r w:rsidR="00E102FE">
        <w:rPr>
          <w:rFonts w:hint="cs"/>
          <w:rtl/>
        </w:rPr>
        <w:t>,</w:t>
      </w:r>
      <w:r>
        <w:rPr>
          <w:rFonts w:hint="cs"/>
          <w:rtl/>
        </w:rPr>
        <w:t xml:space="preserve"> ופוגע בכל אזרחי מדינת ישראל.</w:t>
      </w:r>
      <w:bookmarkStart w:id="14623" w:name="_ETM_Q31_781010"/>
      <w:bookmarkEnd w:id="14623"/>
      <w:r>
        <w:rPr>
          <w:rtl/>
        </w:rPr>
        <w:t xml:space="preserve"> </w:t>
      </w:r>
      <w:r>
        <w:rPr>
          <w:rFonts w:hint="cs"/>
          <w:rtl/>
        </w:rPr>
        <w:t>תודה רבה.</w:t>
      </w:r>
    </w:p>
    <w:p w:rsidR="00D65F74" w:rsidRDefault="00D65F74" w:rsidP="003C2F3A">
      <w:pPr>
        <w:rPr>
          <w:rtl/>
          <w:lang w:eastAsia="he-IL"/>
        </w:rPr>
      </w:pPr>
    </w:p>
    <w:p w:rsidR="00D65F74" w:rsidRDefault="00D65F74" w:rsidP="003C2F3A">
      <w:pPr>
        <w:pStyle w:val="af6"/>
        <w:keepNext/>
        <w:rPr>
          <w:rtl/>
        </w:rPr>
      </w:pPr>
      <w:r w:rsidRPr="00CF2D1B">
        <w:rPr>
          <w:rStyle w:val="TagStyle"/>
          <w:rtl/>
        </w:rPr>
        <w:t xml:space="preserve">&lt;&lt; יור &gt;&gt; </w:t>
      </w:r>
      <w:r>
        <w:rPr>
          <w:rtl/>
        </w:rPr>
        <w:t>היו"ר משה רוט:</w:t>
      </w:r>
      <w:r w:rsidRPr="00CF2D1B">
        <w:rPr>
          <w:rStyle w:val="TagStyle"/>
          <w:rtl/>
        </w:rPr>
        <w:t xml:space="preserve"> &lt;&lt; יור &gt;&gt;</w:t>
      </w:r>
      <w:r>
        <w:rPr>
          <w:rtl/>
        </w:rPr>
        <w:t xml:space="preserve">   </w:t>
      </w:r>
    </w:p>
    <w:p w:rsidR="00D65F74" w:rsidRDefault="00D65F74" w:rsidP="000921AA">
      <w:pPr>
        <w:rPr>
          <w:rtl/>
          <w:lang w:eastAsia="he-IL"/>
        </w:rPr>
      </w:pPr>
    </w:p>
    <w:p w:rsidR="00D65F74" w:rsidRDefault="00D65F74" w:rsidP="00640B52">
      <w:pPr>
        <w:rPr>
          <w:rtl/>
          <w:lang w:eastAsia="he-IL"/>
        </w:rPr>
      </w:pPr>
      <w:r>
        <w:rPr>
          <w:rFonts w:hint="cs"/>
          <w:rtl/>
          <w:lang w:eastAsia="he-IL"/>
        </w:rPr>
        <w:t xml:space="preserve">תודה רבה. חבר הכנסת אבי מעוז </w:t>
      </w:r>
      <w:r>
        <w:rPr>
          <w:rtl/>
          <w:lang w:eastAsia="he-IL"/>
        </w:rPr>
        <w:t>–</w:t>
      </w:r>
      <w:r>
        <w:rPr>
          <w:rFonts w:hint="cs"/>
          <w:rtl/>
          <w:lang w:eastAsia="he-IL"/>
        </w:rPr>
        <w:t xml:space="preserve"> אינו נוכח; </w:t>
      </w:r>
      <w:bookmarkStart w:id="14624" w:name="_ETM_Q32_193342"/>
      <w:bookmarkEnd w:id="14624"/>
      <w:r>
        <w:rPr>
          <w:rFonts w:hint="cs"/>
          <w:rtl/>
          <w:lang w:eastAsia="he-IL"/>
        </w:rPr>
        <w:t xml:space="preserve">חבר הכנסת אחמד טיבי </w:t>
      </w:r>
      <w:r>
        <w:rPr>
          <w:rtl/>
          <w:lang w:eastAsia="he-IL"/>
        </w:rPr>
        <w:t>–</w:t>
      </w:r>
      <w:r>
        <w:rPr>
          <w:rFonts w:hint="cs"/>
          <w:rtl/>
          <w:lang w:eastAsia="he-IL"/>
        </w:rPr>
        <w:t xml:space="preserve"> אינו נוכח. חברת הכנסת אפרת רייטן מרום, </w:t>
      </w:r>
      <w:bookmarkStart w:id="14625" w:name="_ETM_Q32_209883"/>
      <w:bookmarkEnd w:id="14625"/>
      <w:r>
        <w:rPr>
          <w:rFonts w:hint="cs"/>
          <w:rtl/>
          <w:lang w:eastAsia="he-IL"/>
        </w:rPr>
        <w:t xml:space="preserve">בבקשה, גברתי. </w:t>
      </w:r>
    </w:p>
    <w:p w:rsidR="00D65F74" w:rsidRDefault="00D65F74" w:rsidP="003C2F3A">
      <w:pPr>
        <w:rPr>
          <w:rtl/>
          <w:lang w:eastAsia="he-IL"/>
        </w:rPr>
      </w:pPr>
    </w:p>
    <w:p w:rsidR="00D65F74" w:rsidRDefault="00D65F74" w:rsidP="003C2F3A">
      <w:pPr>
        <w:pStyle w:val="a4"/>
        <w:keepNext/>
        <w:rPr>
          <w:rtl/>
        </w:rPr>
      </w:pPr>
      <w:bookmarkStart w:id="14626" w:name="ET_speaker_6158_3"/>
      <w:r w:rsidRPr="00CF2D1B">
        <w:rPr>
          <w:rStyle w:val="TagStyle"/>
          <w:rtl/>
        </w:rPr>
        <w:t xml:space="preserve"> &lt;&lt; דובר &gt;&gt; </w:t>
      </w:r>
      <w:bookmarkStart w:id="14627" w:name="_Toc176816715"/>
      <w:r>
        <w:rPr>
          <w:rtl/>
        </w:rPr>
        <w:t>אפרת רייטן מרום (העבודה):</w:t>
      </w:r>
      <w:bookmarkEnd w:id="14627"/>
      <w:r w:rsidRPr="00CF2D1B">
        <w:rPr>
          <w:rStyle w:val="TagStyle"/>
          <w:rtl/>
        </w:rPr>
        <w:t xml:space="preserve"> &lt;&lt; דובר &gt;&gt;</w:t>
      </w:r>
      <w:r>
        <w:rPr>
          <w:rtl/>
        </w:rPr>
        <w:t xml:space="preserve">   </w:t>
      </w:r>
      <w:bookmarkEnd w:id="14626"/>
    </w:p>
    <w:p w:rsidR="00D65F74" w:rsidRDefault="00D65F74" w:rsidP="000921AA">
      <w:pPr>
        <w:rPr>
          <w:rtl/>
          <w:lang w:eastAsia="he-IL"/>
        </w:rPr>
      </w:pPr>
    </w:p>
    <w:p w:rsidR="00D65F74" w:rsidRDefault="00D65F74" w:rsidP="00640B52">
      <w:pPr>
        <w:rPr>
          <w:rtl/>
          <w:lang w:eastAsia="he-IL"/>
        </w:rPr>
      </w:pPr>
      <w:r>
        <w:rPr>
          <w:rFonts w:hint="cs"/>
          <w:rtl/>
          <w:lang w:eastAsia="he-IL"/>
        </w:rPr>
        <w:t xml:space="preserve">אדוני יו"ר הישיבה, כנסת נכבדה, הקואליציה </w:t>
      </w:r>
      <w:bookmarkStart w:id="14628" w:name="_ETM_Q32_235045"/>
      <w:bookmarkEnd w:id="14628"/>
      <w:r>
        <w:rPr>
          <w:rFonts w:hint="cs"/>
          <w:rtl/>
          <w:lang w:eastAsia="he-IL"/>
        </w:rPr>
        <w:t xml:space="preserve">לא רוצה את השופט עמית כנשיא בית המשפט העליון. היא </w:t>
      </w:r>
      <w:bookmarkStart w:id="14629" w:name="_ETM_Q32_239411"/>
      <w:bookmarkEnd w:id="14629"/>
      <w:r>
        <w:rPr>
          <w:rFonts w:hint="cs"/>
          <w:rtl/>
          <w:lang w:eastAsia="he-IL"/>
        </w:rPr>
        <w:t xml:space="preserve">פשוט לא רוצה אותו. סימנה – כי השופט עמית הוא חכם, </w:t>
      </w:r>
      <w:bookmarkStart w:id="14630" w:name="_ETM_Q32_245155"/>
      <w:bookmarkEnd w:id="14630"/>
      <w:r>
        <w:rPr>
          <w:rFonts w:hint="cs"/>
          <w:rtl/>
          <w:lang w:eastAsia="he-IL"/>
        </w:rPr>
        <w:t xml:space="preserve">הוא רציני, כי הוא לא נשאר חייב, כי הוא מומחה, </w:t>
      </w:r>
      <w:bookmarkStart w:id="14631" w:name="_ETM_Q32_248112"/>
      <w:bookmarkEnd w:id="14631"/>
      <w:r>
        <w:rPr>
          <w:rFonts w:hint="cs"/>
          <w:rtl/>
          <w:lang w:eastAsia="he-IL"/>
        </w:rPr>
        <w:t xml:space="preserve">כי הוא מקצוען, כי הוא מרכין את ראשו רק בפני </w:t>
      </w:r>
      <w:bookmarkStart w:id="14632" w:name="_ETM_Q32_252765"/>
      <w:bookmarkEnd w:id="14632"/>
      <w:r>
        <w:rPr>
          <w:rFonts w:hint="cs"/>
          <w:rtl/>
          <w:lang w:eastAsia="he-IL"/>
        </w:rPr>
        <w:t xml:space="preserve">החוק והדין ולא בפני איש ולא בפני שררה ולא בפני תפקיד. את זה הקואליציה לא רוצה, כי היא רוצה למנות אנשים מטעמה, אנשים </w:t>
      </w:r>
      <w:bookmarkStart w:id="14633" w:name="_ETM_Q32_267299"/>
      <w:bookmarkEnd w:id="14633"/>
      <w:r>
        <w:rPr>
          <w:rFonts w:hint="cs"/>
          <w:rtl/>
          <w:lang w:eastAsia="he-IL"/>
        </w:rPr>
        <w:t xml:space="preserve">שיגידו כן לכל מה שהם רוצים לעשות. </w:t>
      </w:r>
    </w:p>
    <w:p w:rsidR="00D65F74" w:rsidRDefault="00D65F74" w:rsidP="003C2F3A">
      <w:pPr>
        <w:rPr>
          <w:rtl/>
          <w:lang w:eastAsia="he-IL"/>
        </w:rPr>
      </w:pPr>
    </w:p>
    <w:p w:rsidR="00D65F74" w:rsidRDefault="00D65F74" w:rsidP="003C2F3A">
      <w:pPr>
        <w:pStyle w:val="af5"/>
        <w:keepNext/>
        <w:rPr>
          <w:rtl/>
        </w:rPr>
      </w:pPr>
      <w:bookmarkStart w:id="14634" w:name="ET_interruption_6345_10"/>
      <w:r w:rsidRPr="00DC1D9B">
        <w:rPr>
          <w:rStyle w:val="TagStyle"/>
          <w:rtl/>
        </w:rPr>
        <w:t xml:space="preserve"> &lt;&lt; קריאה &gt;&gt; </w:t>
      </w:r>
      <w:r>
        <w:rPr>
          <w:rtl/>
        </w:rPr>
        <w:t>טלי גוטליב (הליכוד):</w:t>
      </w:r>
      <w:r w:rsidRPr="00DC1D9B">
        <w:rPr>
          <w:rStyle w:val="TagStyle"/>
          <w:rtl/>
        </w:rPr>
        <w:t xml:space="preserve"> &lt;&lt; קריאה &gt;&gt;</w:t>
      </w:r>
      <w:r>
        <w:rPr>
          <w:rtl/>
        </w:rPr>
        <w:t xml:space="preserve">   </w:t>
      </w:r>
      <w:bookmarkEnd w:id="14634"/>
    </w:p>
    <w:p w:rsidR="00D65F74" w:rsidRDefault="00D65F74" w:rsidP="000921AA">
      <w:pPr>
        <w:rPr>
          <w:rtl/>
          <w:lang w:eastAsia="he-IL"/>
        </w:rPr>
      </w:pPr>
    </w:p>
    <w:p w:rsidR="00D65F74" w:rsidRDefault="00D65F74" w:rsidP="003C2F3A">
      <w:pPr>
        <w:rPr>
          <w:rtl/>
          <w:lang w:eastAsia="he-IL"/>
        </w:rPr>
      </w:pPr>
      <w:r>
        <w:rPr>
          <w:rFonts w:hint="cs"/>
          <w:rtl/>
          <w:lang w:eastAsia="he-IL"/>
        </w:rPr>
        <w:t>והשופט אלרון לא חכם?</w:t>
      </w:r>
    </w:p>
    <w:p w:rsidR="00D65F74" w:rsidRDefault="00D65F74" w:rsidP="003C2F3A">
      <w:pPr>
        <w:rPr>
          <w:rtl/>
          <w:lang w:eastAsia="he-IL"/>
        </w:rPr>
      </w:pPr>
    </w:p>
    <w:p w:rsidR="00D65F74" w:rsidRDefault="00D65F74" w:rsidP="003C2F3A">
      <w:pPr>
        <w:pStyle w:val="-"/>
        <w:keepNext/>
        <w:rPr>
          <w:rtl/>
        </w:rPr>
      </w:pPr>
      <w:bookmarkStart w:id="14635" w:name="ET_speakercontinue_6158_5"/>
      <w:r w:rsidRPr="00CF2D1B">
        <w:rPr>
          <w:rStyle w:val="TagStyle"/>
          <w:rtl/>
        </w:rPr>
        <w:t xml:space="preserve"> &lt;&lt; דובר_המשך &gt;&gt; </w:t>
      </w:r>
      <w:r>
        <w:rPr>
          <w:rtl/>
        </w:rPr>
        <w:t>אפרת רייטן מרום (העבודה):</w:t>
      </w:r>
      <w:r w:rsidRPr="00CF2D1B">
        <w:rPr>
          <w:rStyle w:val="TagStyle"/>
          <w:rtl/>
        </w:rPr>
        <w:t xml:space="preserve"> &lt;&lt; דובר_המשך &gt;&gt;</w:t>
      </w:r>
      <w:r>
        <w:rPr>
          <w:rtl/>
        </w:rPr>
        <w:t xml:space="preserve">   </w:t>
      </w:r>
      <w:bookmarkEnd w:id="14635"/>
    </w:p>
    <w:p w:rsidR="00D65F74" w:rsidRDefault="00D65F74" w:rsidP="000921AA">
      <w:pPr>
        <w:rPr>
          <w:rtl/>
          <w:lang w:eastAsia="he-IL"/>
        </w:rPr>
      </w:pPr>
    </w:p>
    <w:p w:rsidR="00D65F74" w:rsidRDefault="00D65F74" w:rsidP="00640B52">
      <w:pPr>
        <w:rPr>
          <w:rtl/>
          <w:lang w:eastAsia="he-IL"/>
        </w:rPr>
      </w:pPr>
      <w:bookmarkStart w:id="14636" w:name="_ETM_Q32_271413"/>
      <w:bookmarkStart w:id="14637" w:name="_ETM_Q32_271540"/>
      <w:bookmarkEnd w:id="14636"/>
      <w:bookmarkEnd w:id="14637"/>
      <w:r>
        <w:rPr>
          <w:rFonts w:hint="cs"/>
          <w:rtl/>
          <w:lang w:eastAsia="he-IL"/>
        </w:rPr>
        <w:t xml:space="preserve">כי זו הקואליציה העבריינית ביותר שקמה אי פעם במדינת ישראל. אז הם לא </w:t>
      </w:r>
      <w:bookmarkStart w:id="14638" w:name="_ETM_Q32_278210"/>
      <w:bookmarkEnd w:id="14638"/>
      <w:r>
        <w:rPr>
          <w:rFonts w:hint="cs"/>
          <w:rtl/>
          <w:lang w:eastAsia="he-IL"/>
        </w:rPr>
        <w:t xml:space="preserve">רוצים את השופט עמית כנשיא בית המשפט העליון, אולי כי הוא יקנה </w:t>
      </w:r>
      <w:bookmarkStart w:id="14639" w:name="_ETM_Q32_280116"/>
      <w:bookmarkEnd w:id="14639"/>
      <w:r>
        <w:rPr>
          <w:rFonts w:hint="cs"/>
          <w:rtl/>
          <w:lang w:eastAsia="he-IL"/>
        </w:rPr>
        <w:t xml:space="preserve">יציבות למערכת המשפטית, אולי כי הוא יוכל לבצע מדיניות לאורך זמן. ככה זה כשממנים נשיא ולא רק </w:t>
      </w:r>
      <w:bookmarkStart w:id="14640" w:name="_ETM_Q32_289284"/>
      <w:bookmarkEnd w:id="14640"/>
      <w:r>
        <w:rPr>
          <w:rFonts w:hint="cs"/>
          <w:rtl/>
          <w:lang w:eastAsia="he-IL"/>
        </w:rPr>
        <w:t xml:space="preserve">ממלא מקום לשנה. </w:t>
      </w:r>
    </w:p>
    <w:p w:rsidR="00D65F74" w:rsidRDefault="00D65F74" w:rsidP="003C2F3A">
      <w:pPr>
        <w:rPr>
          <w:rtl/>
          <w:lang w:eastAsia="he-IL"/>
        </w:rPr>
      </w:pPr>
      <w:bookmarkStart w:id="14641" w:name="_ETM_Q32_292310"/>
      <w:bookmarkStart w:id="14642" w:name="_ETM_Q32_292368"/>
      <w:bookmarkEnd w:id="14641"/>
      <w:bookmarkEnd w:id="14642"/>
    </w:p>
    <w:p w:rsidR="00D65F74" w:rsidRDefault="00D65F74" w:rsidP="00640B52">
      <w:pPr>
        <w:rPr>
          <w:rtl/>
          <w:lang w:eastAsia="he-IL"/>
        </w:rPr>
      </w:pPr>
      <w:bookmarkStart w:id="14643" w:name="_ETM_Q32_292466"/>
      <w:bookmarkStart w:id="14644" w:name="_ETM_Q32_292511"/>
      <w:bookmarkEnd w:id="14643"/>
      <w:bookmarkEnd w:id="14644"/>
      <w:r>
        <w:rPr>
          <w:rFonts w:hint="cs"/>
          <w:rtl/>
          <w:lang w:eastAsia="he-IL"/>
        </w:rPr>
        <w:t xml:space="preserve">לא רוצים את השופט עמית כנשיא </w:t>
      </w:r>
      <w:bookmarkStart w:id="14645" w:name="_ETM_Q32_294953"/>
      <w:bookmarkEnd w:id="14645"/>
      <w:r>
        <w:rPr>
          <w:rFonts w:hint="cs"/>
          <w:rtl/>
          <w:lang w:eastAsia="he-IL"/>
        </w:rPr>
        <w:t xml:space="preserve">בית המשפט העליון, כי אז תהיה לו אולי גם הסמכות למנות את יו"ר ועדת החקירה הממלכתית – שבעזרת השם תוקם ביום מן הימים לחקור את האסון הכבד </w:t>
      </w:r>
      <w:bookmarkStart w:id="14646" w:name="_ETM_Q32_303668"/>
      <w:bookmarkEnd w:id="14646"/>
      <w:r>
        <w:rPr>
          <w:rFonts w:hint="cs"/>
          <w:rtl/>
          <w:lang w:eastAsia="he-IL"/>
        </w:rPr>
        <w:t xml:space="preserve">ביותר שאירע מאז השואה לעם היהודי במשמרת שלהם. אז למה למנות את השופט עמית? </w:t>
      </w:r>
      <w:bookmarkStart w:id="14647" w:name="_ETM_Q32_317594"/>
      <w:bookmarkStart w:id="14648" w:name="_ETM_Q32_317648"/>
      <w:bookmarkStart w:id="14649" w:name="_ETM_Q32_317722"/>
      <w:bookmarkStart w:id="14650" w:name="_ETM_Q32_317780"/>
      <w:bookmarkEnd w:id="14647"/>
      <w:bookmarkEnd w:id="14648"/>
      <w:bookmarkEnd w:id="14649"/>
      <w:bookmarkEnd w:id="14650"/>
      <w:r>
        <w:rPr>
          <w:rFonts w:hint="cs"/>
          <w:rtl/>
          <w:lang w:eastAsia="he-IL"/>
        </w:rPr>
        <w:t xml:space="preserve">אז עושים מניפולציות ופועלים בבריונות ופועלים בכוחנות ומחזיקים את הוועדה לבחירת שופטים כבת-ערובה כמעט שנה, ולא ממנים שופטים לעליון, שחסרים בהרכב, ואז זה גורם לעומס והכבדה </w:t>
      </w:r>
      <w:bookmarkStart w:id="14651" w:name="_ETM_Q32_330901"/>
      <w:bookmarkEnd w:id="14651"/>
      <w:r>
        <w:rPr>
          <w:rFonts w:hint="cs"/>
          <w:rtl/>
          <w:lang w:eastAsia="he-IL"/>
        </w:rPr>
        <w:t xml:space="preserve">ופגיעה במערכת ובשירות הציבורי ובאמון. ואת מי מאשימים? את בית המשפט, כי הרי הם לכאורה גורמים לכל הבלגן </w:t>
      </w:r>
      <w:bookmarkStart w:id="14652" w:name="_ETM_Q32_340654"/>
      <w:bookmarkEnd w:id="14652"/>
      <w:r>
        <w:rPr>
          <w:rFonts w:hint="cs"/>
          <w:rtl/>
          <w:lang w:eastAsia="he-IL"/>
        </w:rPr>
        <w:t xml:space="preserve">הזה. </w:t>
      </w:r>
    </w:p>
    <w:p w:rsidR="00D65F74" w:rsidRDefault="00D65F74" w:rsidP="003C2F3A">
      <w:pPr>
        <w:rPr>
          <w:rtl/>
          <w:lang w:eastAsia="he-IL"/>
        </w:rPr>
      </w:pPr>
    </w:p>
    <w:p w:rsidR="00D65F74" w:rsidRDefault="00D65F74" w:rsidP="00E102FE">
      <w:pPr>
        <w:rPr>
          <w:rtl/>
          <w:lang w:eastAsia="he-IL"/>
        </w:rPr>
      </w:pPr>
      <w:r>
        <w:rPr>
          <w:rFonts w:hint="cs"/>
          <w:rtl/>
          <w:lang w:eastAsia="he-IL"/>
        </w:rPr>
        <w:t xml:space="preserve">ומה עושים? גוררים את המערכת לתהליכים והליכים משפטיים, ארוכים ומייגעים, ובסוף גם מפסידים. אז תוקפים את מערכת המשפט כשהיא מוציאה תחת ידה את פסק </w:t>
      </w:r>
      <w:bookmarkStart w:id="14653" w:name="_ETM_Q32_352256"/>
      <w:bookmarkEnd w:id="14653"/>
      <w:r>
        <w:rPr>
          <w:rFonts w:hint="cs"/>
          <w:rtl/>
          <w:lang w:eastAsia="he-IL"/>
        </w:rPr>
        <w:t>הדין הכי פשוט, הכי מכבד, הכי טריוויאלי, על ידי שופטים שמונו גם על ידם</w:t>
      </w:r>
      <w:r w:rsidR="00E102FE">
        <w:rPr>
          <w:rFonts w:hint="cs"/>
          <w:rtl/>
          <w:lang w:eastAsia="he-IL"/>
        </w:rPr>
        <w:t>,</w:t>
      </w:r>
      <w:r>
        <w:rPr>
          <w:rFonts w:hint="cs"/>
          <w:rtl/>
          <w:lang w:eastAsia="he-IL"/>
        </w:rPr>
        <w:t xml:space="preserve"> שופטים שנחשבים שמרנים</w:t>
      </w:r>
      <w:bookmarkStart w:id="14654" w:name="_ETM_Q32_363414"/>
      <w:bookmarkEnd w:id="14654"/>
      <w:r>
        <w:rPr>
          <w:rFonts w:hint="cs"/>
          <w:rtl/>
          <w:lang w:eastAsia="he-IL"/>
        </w:rPr>
        <w:t xml:space="preserve">. אבל מה זה משנה? מה זה משנה? זה שהם קובעים שחובתו של שר המשפטים לכנס את הוועדה ולמנות שופטים – במילים אחרות: לבצע את תפקידו – זה חשוב למישהו? זה מעניין את מישהו? לא. </w:t>
      </w:r>
    </w:p>
    <w:p w:rsidR="00D65F74" w:rsidRDefault="00D65F74" w:rsidP="003C2F3A">
      <w:pPr>
        <w:rPr>
          <w:rtl/>
          <w:lang w:eastAsia="he-IL"/>
        </w:rPr>
      </w:pPr>
      <w:bookmarkStart w:id="14655" w:name="_ETM_Q32_385219"/>
      <w:bookmarkStart w:id="14656" w:name="_ETM_Q32_385273"/>
      <w:bookmarkEnd w:id="14655"/>
      <w:bookmarkEnd w:id="14656"/>
    </w:p>
    <w:p w:rsidR="00D65F74" w:rsidRDefault="00D65F74" w:rsidP="00E102FE">
      <w:pPr>
        <w:rPr>
          <w:rtl/>
          <w:lang w:eastAsia="he-IL"/>
        </w:rPr>
      </w:pPr>
      <w:bookmarkStart w:id="14657" w:name="_ETM_Q32_385378"/>
      <w:bookmarkStart w:id="14658" w:name="_ETM_Q32_385426"/>
      <w:bookmarkEnd w:id="14657"/>
      <w:bookmarkEnd w:id="14658"/>
      <w:r>
        <w:rPr>
          <w:rFonts w:hint="cs"/>
          <w:rtl/>
          <w:lang w:eastAsia="he-IL"/>
        </w:rPr>
        <w:t xml:space="preserve">הוא בתשובה מסית, משסה, פועל בקמפיין פוליטי </w:t>
      </w:r>
      <w:bookmarkStart w:id="14659" w:name="_ETM_Q32_384413"/>
      <w:bookmarkEnd w:id="14659"/>
      <w:r>
        <w:rPr>
          <w:rFonts w:hint="cs"/>
          <w:rtl/>
          <w:lang w:eastAsia="he-IL"/>
        </w:rPr>
        <w:t>מסוכן נגד השופטים. הכול שיישרף במדינה הזו למען הבייס</w:t>
      </w:r>
      <w:r w:rsidR="00E102FE">
        <w:rPr>
          <w:rFonts w:hint="cs"/>
          <w:rtl/>
          <w:lang w:eastAsia="he-IL"/>
        </w:rPr>
        <w:t>,</w:t>
      </w:r>
      <w:r>
        <w:rPr>
          <w:rFonts w:hint="cs"/>
          <w:rtl/>
          <w:lang w:eastAsia="he-IL"/>
        </w:rPr>
        <w:t xml:space="preserve"> הבייס שמה שמאחד ומחבר אותו, על פי יועצי נתניהו, ז</w:t>
      </w:r>
      <w:r w:rsidR="00E102FE">
        <w:rPr>
          <w:rFonts w:hint="cs"/>
          <w:rtl/>
          <w:lang w:eastAsia="he-IL"/>
        </w:rPr>
        <w:t>ה</w:t>
      </w:r>
      <w:r>
        <w:rPr>
          <w:rFonts w:hint="cs"/>
          <w:rtl/>
          <w:lang w:eastAsia="he-IL"/>
        </w:rPr>
        <w:t xml:space="preserve"> רק השנאה. ממשיכים לאיים </w:t>
      </w:r>
      <w:r w:rsidR="00E102FE">
        <w:rPr>
          <w:rFonts w:hint="eastAsia"/>
          <w:rtl/>
          <w:lang w:eastAsia="he-IL"/>
        </w:rPr>
        <w:t xml:space="preserve">– </w:t>
      </w:r>
      <w:r>
        <w:rPr>
          <w:rFonts w:hint="cs"/>
          <w:rtl/>
          <w:lang w:eastAsia="he-IL"/>
        </w:rPr>
        <w:t xml:space="preserve">לאיים שהקואליציה תשנה את החוקים תוך כדי משחק ותבטל </w:t>
      </w:r>
      <w:bookmarkStart w:id="14660" w:name="_ETM_Q32_404320"/>
      <w:bookmarkEnd w:id="14660"/>
      <w:r>
        <w:rPr>
          <w:rFonts w:hint="cs"/>
          <w:rtl/>
          <w:lang w:eastAsia="he-IL"/>
        </w:rPr>
        <w:t xml:space="preserve">את שיטת </w:t>
      </w:r>
      <w:proofErr w:type="spellStart"/>
      <w:r>
        <w:rPr>
          <w:rFonts w:hint="cs"/>
          <w:rtl/>
          <w:lang w:eastAsia="he-IL"/>
        </w:rPr>
        <w:t>הסניוריטי</w:t>
      </w:r>
      <w:proofErr w:type="spellEnd"/>
      <w:r>
        <w:rPr>
          <w:rFonts w:hint="cs"/>
          <w:rtl/>
          <w:lang w:eastAsia="he-IL"/>
        </w:rPr>
        <w:t xml:space="preserve">, וממשיכים לאיים בהחרמה של שר המשפטים את הנשיא שצריך להיבחר. </w:t>
      </w:r>
      <w:bookmarkStart w:id="14661" w:name="_ETM_Q32_412592"/>
      <w:bookmarkEnd w:id="14661"/>
      <w:r>
        <w:rPr>
          <w:rFonts w:hint="cs"/>
          <w:rtl/>
          <w:lang w:eastAsia="he-IL"/>
        </w:rPr>
        <w:t>אלה הם כללי המשחק של הקואליציה הזו. זו קואליציה לא לגיטימית</w:t>
      </w:r>
      <w:r w:rsidR="00E102FE">
        <w:rPr>
          <w:rFonts w:hint="cs"/>
          <w:rtl/>
          <w:lang w:eastAsia="he-IL"/>
        </w:rPr>
        <w:t>.</w:t>
      </w:r>
      <w:r>
        <w:rPr>
          <w:rFonts w:hint="cs"/>
          <w:rtl/>
          <w:lang w:eastAsia="he-IL"/>
        </w:rPr>
        <w:t xml:space="preserve"> זאת ממשלה לא </w:t>
      </w:r>
      <w:bookmarkStart w:id="14662" w:name="_ETM_Q32_419167"/>
      <w:bookmarkEnd w:id="14662"/>
      <w:r>
        <w:rPr>
          <w:rFonts w:hint="cs"/>
          <w:rtl/>
          <w:lang w:eastAsia="he-IL"/>
        </w:rPr>
        <w:t xml:space="preserve">חוקית. </w:t>
      </w:r>
    </w:p>
    <w:p w:rsidR="00D65F74" w:rsidRDefault="00D65F74" w:rsidP="003C2F3A">
      <w:pPr>
        <w:rPr>
          <w:rtl/>
          <w:lang w:eastAsia="he-IL"/>
        </w:rPr>
      </w:pPr>
    </w:p>
    <w:p w:rsidR="00D65F74" w:rsidRDefault="00D65F74" w:rsidP="003C2F3A">
      <w:pPr>
        <w:pStyle w:val="af6"/>
        <w:keepNext/>
        <w:rPr>
          <w:rtl/>
        </w:rPr>
      </w:pPr>
      <w:bookmarkStart w:id="14663" w:name="ET_yor_6307_7"/>
      <w:r w:rsidRPr="00CF2D1B">
        <w:rPr>
          <w:rStyle w:val="TagStyle"/>
          <w:rtl/>
        </w:rPr>
        <w:t xml:space="preserve"> &lt;&lt; יור &gt;&gt; </w:t>
      </w:r>
      <w:r>
        <w:rPr>
          <w:rtl/>
        </w:rPr>
        <w:t>היו"ר יבגני סובה:</w:t>
      </w:r>
      <w:r w:rsidRPr="00CF2D1B">
        <w:rPr>
          <w:rStyle w:val="TagStyle"/>
          <w:rtl/>
        </w:rPr>
        <w:t xml:space="preserve"> &lt;&lt; יור &gt;&gt;</w:t>
      </w:r>
      <w:r>
        <w:rPr>
          <w:rtl/>
        </w:rPr>
        <w:t xml:space="preserve">   </w:t>
      </w:r>
      <w:bookmarkEnd w:id="14663"/>
    </w:p>
    <w:p w:rsidR="00D65F74" w:rsidRDefault="00D65F74" w:rsidP="000921AA">
      <w:pPr>
        <w:rPr>
          <w:rtl/>
          <w:lang w:eastAsia="he-IL"/>
        </w:rPr>
      </w:pPr>
    </w:p>
    <w:p w:rsidR="00D65F74" w:rsidRDefault="00D65F74" w:rsidP="00E102FE">
      <w:pPr>
        <w:rPr>
          <w:rtl/>
          <w:lang w:eastAsia="he-IL"/>
        </w:rPr>
      </w:pPr>
      <w:r>
        <w:rPr>
          <w:rFonts w:hint="cs"/>
          <w:rtl/>
          <w:lang w:eastAsia="he-IL"/>
        </w:rPr>
        <w:t>תודה רבה לחברת הכנסת אפרת רייטן מרום. חבר הכנסת אל</w:t>
      </w:r>
      <w:bookmarkStart w:id="14664" w:name="_ETM_Q32_422360"/>
      <w:bookmarkEnd w:id="14664"/>
      <w:r>
        <w:rPr>
          <w:rFonts w:hint="cs"/>
          <w:rtl/>
          <w:lang w:eastAsia="he-IL"/>
        </w:rPr>
        <w:t>ון שוסטר</w:t>
      </w:r>
      <w:r w:rsidR="00E102FE">
        <w:rPr>
          <w:rFonts w:hint="cs"/>
          <w:rtl/>
          <w:lang w:eastAsia="he-IL"/>
        </w:rPr>
        <w:t>,</w:t>
      </w:r>
      <w:r>
        <w:rPr>
          <w:rFonts w:hint="cs"/>
          <w:rtl/>
          <w:lang w:eastAsia="he-IL"/>
        </w:rPr>
        <w:t xml:space="preserve"> שלוש דקות, אדוני, בבקשה. </w:t>
      </w:r>
    </w:p>
    <w:p w:rsidR="00D65F74" w:rsidRDefault="00D65F74" w:rsidP="003C2F3A">
      <w:pPr>
        <w:rPr>
          <w:rtl/>
          <w:lang w:eastAsia="he-IL"/>
        </w:rPr>
      </w:pPr>
    </w:p>
    <w:p w:rsidR="00D65F74" w:rsidRDefault="00D65F74" w:rsidP="003C2F3A">
      <w:pPr>
        <w:pStyle w:val="a4"/>
        <w:keepNext/>
        <w:rPr>
          <w:rtl/>
        </w:rPr>
      </w:pPr>
      <w:bookmarkStart w:id="14665" w:name="ET_speaker_6144_8"/>
      <w:r w:rsidRPr="00CF2D1B">
        <w:rPr>
          <w:rStyle w:val="TagStyle"/>
          <w:rtl/>
        </w:rPr>
        <w:t xml:space="preserve"> &lt;&lt; דובר &gt;&gt; </w:t>
      </w:r>
      <w:bookmarkStart w:id="14666" w:name="_Toc176816716"/>
      <w:r>
        <w:rPr>
          <w:rtl/>
        </w:rPr>
        <w:t>אלון שוסטר (המחנה הממלכתי):</w:t>
      </w:r>
      <w:bookmarkEnd w:id="14666"/>
      <w:r w:rsidRPr="00CF2D1B">
        <w:rPr>
          <w:rStyle w:val="TagStyle"/>
          <w:rtl/>
        </w:rPr>
        <w:t xml:space="preserve"> &lt;&lt; דובר &gt;&gt;</w:t>
      </w:r>
      <w:r>
        <w:rPr>
          <w:rtl/>
        </w:rPr>
        <w:t xml:space="preserve">   </w:t>
      </w:r>
      <w:bookmarkEnd w:id="14665"/>
    </w:p>
    <w:p w:rsidR="00D65F74" w:rsidRDefault="00D65F74" w:rsidP="000921AA">
      <w:pPr>
        <w:rPr>
          <w:rtl/>
          <w:lang w:eastAsia="he-IL"/>
        </w:rPr>
      </w:pPr>
    </w:p>
    <w:p w:rsidR="00D65F74" w:rsidRDefault="00D65F74" w:rsidP="00B25612">
      <w:pPr>
        <w:rPr>
          <w:rtl/>
          <w:lang w:eastAsia="he-IL"/>
        </w:rPr>
      </w:pPr>
      <w:r>
        <w:rPr>
          <w:rFonts w:hint="cs"/>
          <w:rtl/>
          <w:lang w:eastAsia="he-IL"/>
        </w:rPr>
        <w:t>אדוני היושב-ראש, כנסת נכבדה, צריך להשיב את החטופים, כי זה המעשה האנושי הנכון. הם בסכנת חיים מיידית</w:t>
      </w:r>
      <w:r w:rsidR="00B25612">
        <w:rPr>
          <w:rFonts w:hint="cs"/>
          <w:rtl/>
          <w:lang w:eastAsia="he-IL"/>
        </w:rPr>
        <w:t>,</w:t>
      </w:r>
      <w:r>
        <w:rPr>
          <w:rFonts w:hint="cs"/>
          <w:rtl/>
          <w:lang w:eastAsia="he-IL"/>
        </w:rPr>
        <w:t xml:space="preserve"> ברורה. אנחנו על ארבעה ישראלים חשבנו שאנחנו הופכים עולמות. אנחנו מזלזלים בעצמנו, מזלזלים </w:t>
      </w:r>
      <w:bookmarkStart w:id="14667" w:name="_ETM_Q32_473532"/>
      <w:bookmarkEnd w:id="14667"/>
      <w:r>
        <w:rPr>
          <w:rFonts w:hint="cs"/>
          <w:rtl/>
          <w:lang w:eastAsia="he-IL"/>
        </w:rPr>
        <w:t>בחובתנו, מזלזלים בשבועה שלנו כלפי החיילים, כלפי האזרחים בקווי העימות. אנחנו צריכים להתבייש בהחלטת הקבינט. אנחנו מרכינים ראש בפני המשפחות.</w:t>
      </w:r>
      <w:bookmarkStart w:id="14668" w:name="_ETM_Q32_456275"/>
      <w:bookmarkStart w:id="14669" w:name="_ETM_Q32_456360"/>
      <w:bookmarkStart w:id="14670" w:name="_ETM_Q32_456410"/>
      <w:bookmarkStart w:id="14671" w:name="_ETM_Q32_456467"/>
      <w:bookmarkEnd w:id="14668"/>
      <w:bookmarkEnd w:id="14669"/>
      <w:bookmarkEnd w:id="14670"/>
      <w:bookmarkEnd w:id="14671"/>
      <w:r w:rsidR="00B25612">
        <w:rPr>
          <w:rFonts w:hint="cs"/>
          <w:rtl/>
          <w:lang w:eastAsia="he-IL"/>
        </w:rPr>
        <w:t xml:space="preserve"> </w:t>
      </w:r>
      <w:r>
        <w:rPr>
          <w:rFonts w:hint="cs"/>
          <w:rtl/>
          <w:lang w:eastAsia="he-IL"/>
        </w:rPr>
        <w:t xml:space="preserve">זהו המעשה האנושי. אנחנו צריכים להשיב אותם כדי להשיב את </w:t>
      </w:r>
      <w:bookmarkStart w:id="14672" w:name="_ETM_Q32_498511"/>
      <w:bookmarkEnd w:id="14672"/>
      <w:r>
        <w:rPr>
          <w:rFonts w:hint="cs"/>
          <w:rtl/>
          <w:lang w:eastAsia="he-IL"/>
        </w:rPr>
        <w:t>נפש האומה</w:t>
      </w:r>
      <w:r w:rsidR="00B25612">
        <w:rPr>
          <w:rFonts w:hint="cs"/>
          <w:rtl/>
          <w:lang w:eastAsia="he-IL"/>
        </w:rPr>
        <w:t>,</w:t>
      </w:r>
      <w:r>
        <w:rPr>
          <w:rFonts w:hint="cs"/>
          <w:rtl/>
          <w:lang w:eastAsia="he-IL"/>
        </w:rPr>
        <w:t xml:space="preserve"> כדי שנוכל לחשוב לרגע שיש בנו אכן ביחד. אם הם לא חוזרים</w:t>
      </w:r>
      <w:r w:rsidR="00B25612">
        <w:rPr>
          <w:rFonts w:hint="cs"/>
          <w:rtl/>
          <w:lang w:eastAsia="he-IL"/>
        </w:rPr>
        <w:t>,</w:t>
      </w:r>
      <w:r>
        <w:rPr>
          <w:rFonts w:hint="cs"/>
          <w:rtl/>
          <w:lang w:eastAsia="he-IL"/>
        </w:rPr>
        <w:t xml:space="preserve"> לא יהיה ביחד ולא יהיה ניצחון. אל תבלבלו את המוח, לא ביחד ולא ניצחון. </w:t>
      </w:r>
      <w:bookmarkStart w:id="14673" w:name="_ETM_Q32_514422"/>
      <w:bookmarkEnd w:id="14673"/>
      <w:r>
        <w:rPr>
          <w:rFonts w:hint="cs"/>
          <w:rtl/>
          <w:lang w:eastAsia="he-IL"/>
        </w:rPr>
        <w:t xml:space="preserve">השבת החטופים היא תנאי הכרחי </w:t>
      </w:r>
      <w:r>
        <w:rPr>
          <w:rtl/>
          <w:lang w:eastAsia="he-IL"/>
        </w:rPr>
        <w:t>–</w:t>
      </w:r>
      <w:r>
        <w:rPr>
          <w:rFonts w:hint="cs"/>
          <w:rtl/>
          <w:lang w:eastAsia="he-IL"/>
        </w:rPr>
        <w:t xml:space="preserve"> לא מספיק, אבל הכרחי </w:t>
      </w:r>
      <w:bookmarkStart w:id="14674" w:name="_ETM_Q32_518951"/>
      <w:bookmarkEnd w:id="14674"/>
      <w:r>
        <w:rPr>
          <w:rtl/>
          <w:lang w:eastAsia="he-IL"/>
        </w:rPr>
        <w:t>–</w:t>
      </w:r>
      <w:r>
        <w:rPr>
          <w:rFonts w:hint="cs"/>
          <w:rtl/>
          <w:lang w:eastAsia="he-IL"/>
        </w:rPr>
        <w:t xml:space="preserve"> כדי להתקדם בדרך אל ניצחון, שצריך עוד להגדיר אותו. </w:t>
      </w:r>
    </w:p>
    <w:p w:rsidR="00D65F74" w:rsidRDefault="00D65F74" w:rsidP="003C2F3A">
      <w:pPr>
        <w:rPr>
          <w:rtl/>
          <w:lang w:eastAsia="he-IL"/>
        </w:rPr>
      </w:pPr>
      <w:bookmarkStart w:id="14675" w:name="_ETM_Q32_527013"/>
      <w:bookmarkStart w:id="14676" w:name="_ETM_Q32_527151"/>
      <w:bookmarkEnd w:id="14675"/>
      <w:bookmarkEnd w:id="14676"/>
    </w:p>
    <w:p w:rsidR="00D65F74" w:rsidRDefault="00D65F74" w:rsidP="003C2F3A">
      <w:pPr>
        <w:rPr>
          <w:rtl/>
          <w:lang w:eastAsia="he-IL"/>
        </w:rPr>
      </w:pPr>
      <w:bookmarkStart w:id="14677" w:name="_ETM_Q32_527396"/>
      <w:bookmarkStart w:id="14678" w:name="_ETM_Q32_527479"/>
      <w:bookmarkEnd w:id="14677"/>
      <w:bookmarkEnd w:id="14678"/>
      <w:r>
        <w:rPr>
          <w:rFonts w:hint="cs"/>
          <w:rtl/>
          <w:lang w:eastAsia="he-IL"/>
        </w:rPr>
        <w:t xml:space="preserve">צריך להשיב אותם, אדוני היושב-ראש, כנסת נכבדה, כדי לאפשר לכולנו מיקוד בצפון. אני </w:t>
      </w:r>
      <w:bookmarkStart w:id="14679" w:name="_ETM_Q32_532941"/>
      <w:bookmarkEnd w:id="14679"/>
      <w:r>
        <w:rPr>
          <w:rFonts w:hint="cs"/>
          <w:rtl/>
          <w:lang w:eastAsia="he-IL"/>
        </w:rPr>
        <w:t xml:space="preserve">מקווה שאף אחד לא שכח את הצפון הפרוע, את התושבים </w:t>
      </w:r>
      <w:bookmarkStart w:id="14680" w:name="_ETM_Q32_533959"/>
      <w:bookmarkEnd w:id="14680"/>
      <w:r>
        <w:rPr>
          <w:rFonts w:hint="cs"/>
          <w:rtl/>
          <w:lang w:eastAsia="he-IL"/>
        </w:rPr>
        <w:t xml:space="preserve">המופקרים, את הבניינים המופקרים, את הקהילות בפזורה. עוד רגע שנה. עוד רגע שנה, ועל פי החלטת הקבינט זה יכול גם לקחת זמן. כדי להתמקד בצפון צריך לעצור לחימה בדרום. </w:t>
      </w:r>
    </w:p>
    <w:p w:rsidR="00D65F74" w:rsidRDefault="00D65F74" w:rsidP="003C2F3A">
      <w:pPr>
        <w:rPr>
          <w:rtl/>
          <w:lang w:eastAsia="he-IL"/>
        </w:rPr>
      </w:pPr>
      <w:bookmarkStart w:id="14681" w:name="_ETM_Q32_498186"/>
      <w:bookmarkStart w:id="14682" w:name="_ETM_Q32_498248"/>
      <w:bookmarkEnd w:id="14681"/>
      <w:bookmarkEnd w:id="14682"/>
    </w:p>
    <w:p w:rsidR="00D65F74" w:rsidRDefault="00D65F74" w:rsidP="00B25612">
      <w:pPr>
        <w:rPr>
          <w:rtl/>
          <w:lang w:eastAsia="he-IL"/>
        </w:rPr>
      </w:pPr>
      <w:bookmarkStart w:id="14683" w:name="_ETM_Q32_498346"/>
      <w:bookmarkStart w:id="14684" w:name="_ETM_Q32_498404"/>
      <w:bookmarkEnd w:id="14683"/>
      <w:bookmarkEnd w:id="14684"/>
      <w:r>
        <w:rPr>
          <w:rFonts w:hint="cs"/>
          <w:rtl/>
          <w:lang w:eastAsia="he-IL"/>
        </w:rPr>
        <w:t xml:space="preserve">זה חלק מהמחירים </w:t>
      </w:r>
      <w:bookmarkStart w:id="14685" w:name="_ETM_Q32_555303"/>
      <w:bookmarkEnd w:id="14685"/>
      <w:r>
        <w:rPr>
          <w:rFonts w:hint="cs"/>
          <w:rtl/>
          <w:lang w:eastAsia="he-IL"/>
        </w:rPr>
        <w:t xml:space="preserve">כדי להשיב את החטופים, אבל תנאי כדי למקד את עצמנו, לנוח, להתחמש, להתאמן, לקבל מסגרת של מטרייה בין-לאומית כדי לאפשר את ההרחקה של חיזבאללה. אנחנו צריכים להשיב אותם כדי לאפשר לנו לכונן את הקואליציה האזורית כנגד ציר </w:t>
      </w:r>
      <w:bookmarkStart w:id="14686" w:name="_ETM_Q32_576271"/>
      <w:bookmarkEnd w:id="14686"/>
      <w:r>
        <w:rPr>
          <w:rFonts w:hint="cs"/>
          <w:rtl/>
          <w:lang w:eastAsia="he-IL"/>
        </w:rPr>
        <w:t xml:space="preserve">הרשע </w:t>
      </w:r>
      <w:r w:rsidR="00B25612">
        <w:rPr>
          <w:rFonts w:hint="eastAsia"/>
          <w:rtl/>
          <w:lang w:eastAsia="he-IL"/>
        </w:rPr>
        <w:t xml:space="preserve">– </w:t>
      </w:r>
      <w:r>
        <w:rPr>
          <w:rFonts w:hint="cs"/>
          <w:rtl/>
          <w:lang w:eastAsia="he-IL"/>
        </w:rPr>
        <w:t xml:space="preserve">ציר הרשע, ולא ציר פילדלפי. די עם חזיון התעתועים, </w:t>
      </w:r>
      <w:bookmarkStart w:id="14687" w:name="_ETM_Q32_582348"/>
      <w:bookmarkEnd w:id="14687"/>
      <w:r>
        <w:rPr>
          <w:rFonts w:hint="cs"/>
          <w:rtl/>
          <w:lang w:eastAsia="he-IL"/>
        </w:rPr>
        <w:t xml:space="preserve">עם </w:t>
      </w:r>
      <w:proofErr w:type="spellStart"/>
      <w:r>
        <w:rPr>
          <w:rFonts w:hint="cs"/>
          <w:rtl/>
          <w:lang w:eastAsia="he-IL"/>
        </w:rPr>
        <w:t>הגזלייטינג</w:t>
      </w:r>
      <w:proofErr w:type="spellEnd"/>
      <w:r>
        <w:rPr>
          <w:rFonts w:hint="cs"/>
          <w:rtl/>
          <w:lang w:eastAsia="he-IL"/>
        </w:rPr>
        <w:t xml:space="preserve"> הפוליטי הפסול הזה. אנחנו נוכל ונצטרך וחובתנו תהיה להמשיך את הלחימה בחמאס ככל שהם לא משיבים את כל הישראליות </w:t>
      </w:r>
      <w:bookmarkStart w:id="14688" w:name="_ETM_Q32_593885"/>
      <w:bookmarkEnd w:id="14688"/>
      <w:r>
        <w:rPr>
          <w:rFonts w:hint="cs"/>
          <w:rtl/>
          <w:lang w:eastAsia="he-IL"/>
        </w:rPr>
        <w:t xml:space="preserve">והישראלים שנמצאים מעבר לגבול. להם אין זמן. חובתנו להבין </w:t>
      </w:r>
      <w:proofErr w:type="spellStart"/>
      <w:r>
        <w:rPr>
          <w:rFonts w:hint="cs"/>
          <w:rtl/>
          <w:lang w:eastAsia="he-IL"/>
        </w:rPr>
        <w:t>שבסקאלת</w:t>
      </w:r>
      <w:proofErr w:type="spellEnd"/>
      <w:r>
        <w:rPr>
          <w:rFonts w:hint="cs"/>
          <w:rtl/>
          <w:lang w:eastAsia="he-IL"/>
        </w:rPr>
        <w:t xml:space="preserve"> הזמן</w:t>
      </w:r>
      <w:r w:rsidR="00B25612">
        <w:rPr>
          <w:rFonts w:hint="cs"/>
          <w:rtl/>
          <w:lang w:eastAsia="he-IL"/>
        </w:rPr>
        <w:t>,</w:t>
      </w:r>
      <w:r>
        <w:rPr>
          <w:rFonts w:hint="cs"/>
          <w:rtl/>
          <w:lang w:eastAsia="he-IL"/>
        </w:rPr>
        <w:t xml:space="preserve"> חובה עלינו להתמקד בהשבת האהובים והאהובות שלנו</w:t>
      </w:r>
      <w:r w:rsidR="00B25612">
        <w:rPr>
          <w:rFonts w:hint="cs"/>
          <w:rtl/>
          <w:lang w:eastAsia="he-IL"/>
        </w:rPr>
        <w:t>,</w:t>
      </w:r>
      <w:r>
        <w:rPr>
          <w:rFonts w:hint="cs"/>
          <w:rtl/>
          <w:lang w:eastAsia="he-IL"/>
        </w:rPr>
        <w:t xml:space="preserve"> שנמצאים כמטחווי אבן מהבית שבו אני גר. תודה רבה. </w:t>
      </w:r>
    </w:p>
    <w:p w:rsidR="00D65F74" w:rsidRDefault="00D65F74" w:rsidP="003C2F3A">
      <w:pPr>
        <w:rPr>
          <w:rtl/>
          <w:lang w:eastAsia="he-IL"/>
        </w:rPr>
      </w:pPr>
    </w:p>
    <w:p w:rsidR="00D65F74" w:rsidRDefault="00D65F74" w:rsidP="003C2F3A">
      <w:pPr>
        <w:pStyle w:val="af6"/>
        <w:keepNext/>
        <w:rPr>
          <w:rtl/>
        </w:rPr>
      </w:pPr>
      <w:bookmarkStart w:id="14689" w:name="ET_yor_6307_9"/>
      <w:r w:rsidRPr="00E95B34">
        <w:rPr>
          <w:rStyle w:val="TagStyle"/>
          <w:rtl/>
        </w:rPr>
        <w:t xml:space="preserve"> &lt;&lt; יור &gt;&gt; </w:t>
      </w:r>
      <w:r>
        <w:rPr>
          <w:rtl/>
        </w:rPr>
        <w:t>היו"ר יבגני סובה:</w:t>
      </w:r>
      <w:r w:rsidRPr="00E95B34">
        <w:rPr>
          <w:rStyle w:val="TagStyle"/>
          <w:rtl/>
        </w:rPr>
        <w:t xml:space="preserve"> &lt;&lt; יור &gt;&gt;</w:t>
      </w:r>
      <w:r>
        <w:rPr>
          <w:rtl/>
        </w:rPr>
        <w:t xml:space="preserve">   </w:t>
      </w:r>
      <w:bookmarkEnd w:id="14689"/>
    </w:p>
    <w:p w:rsidR="00D65F74" w:rsidRDefault="00D65F74" w:rsidP="000921AA">
      <w:pPr>
        <w:rPr>
          <w:rtl/>
          <w:lang w:eastAsia="he-IL"/>
        </w:rPr>
      </w:pPr>
    </w:p>
    <w:p w:rsidR="00D65F74" w:rsidRDefault="00D65F74" w:rsidP="003C2F3A">
      <w:pPr>
        <w:rPr>
          <w:rtl/>
          <w:lang w:eastAsia="he-IL"/>
        </w:rPr>
      </w:pPr>
      <w:r>
        <w:rPr>
          <w:rFonts w:hint="cs"/>
          <w:rtl/>
          <w:lang w:eastAsia="he-IL"/>
        </w:rPr>
        <w:t xml:space="preserve">תודה רבה לחבר הכנסת אלון שוסטר. חברת הכנסת שלי טל מירון, בבקשה. </w:t>
      </w:r>
    </w:p>
    <w:p w:rsidR="00D65F74" w:rsidRDefault="00D65F74" w:rsidP="003C2F3A">
      <w:pPr>
        <w:rPr>
          <w:rtl/>
          <w:lang w:eastAsia="he-IL"/>
        </w:rPr>
      </w:pPr>
    </w:p>
    <w:p w:rsidR="00D65F74" w:rsidRDefault="00D65F74" w:rsidP="003C2F3A">
      <w:pPr>
        <w:pStyle w:val="a4"/>
        <w:keepNext/>
        <w:rPr>
          <w:rtl/>
        </w:rPr>
      </w:pPr>
      <w:bookmarkStart w:id="14690" w:name="ET_speaker_6507_10"/>
      <w:r w:rsidRPr="00E95B34">
        <w:rPr>
          <w:rStyle w:val="TagStyle"/>
          <w:rtl/>
        </w:rPr>
        <w:t xml:space="preserve"> &lt;&lt; דובר &gt;&gt; </w:t>
      </w:r>
      <w:bookmarkStart w:id="14691" w:name="_Toc176816717"/>
      <w:r>
        <w:rPr>
          <w:rtl/>
        </w:rPr>
        <w:t>שלי טל מירון (יש עתיד):</w:t>
      </w:r>
      <w:bookmarkEnd w:id="14691"/>
      <w:r w:rsidRPr="00E95B34">
        <w:rPr>
          <w:rStyle w:val="TagStyle"/>
          <w:rtl/>
        </w:rPr>
        <w:t xml:space="preserve"> &lt;&lt; דובר &gt;&gt;</w:t>
      </w:r>
      <w:r>
        <w:rPr>
          <w:rtl/>
        </w:rPr>
        <w:t xml:space="preserve">   </w:t>
      </w:r>
      <w:bookmarkEnd w:id="14690"/>
    </w:p>
    <w:p w:rsidR="00D65F74" w:rsidRDefault="00D65F74" w:rsidP="000921AA">
      <w:pPr>
        <w:rPr>
          <w:rtl/>
          <w:lang w:eastAsia="he-IL"/>
        </w:rPr>
      </w:pPr>
    </w:p>
    <w:p w:rsidR="00D65F74" w:rsidRDefault="00D65F74" w:rsidP="00B25612">
      <w:pPr>
        <w:rPr>
          <w:rtl/>
        </w:rPr>
      </w:pPr>
      <w:r>
        <w:rPr>
          <w:rFonts w:hint="cs"/>
          <w:rtl/>
          <w:lang w:eastAsia="he-IL"/>
        </w:rPr>
        <w:t xml:space="preserve">תודה רבה. תודה, אדוני היושב בראש. חבריי חברי הכנסת, אני רוצה לדבר על יום </w:t>
      </w:r>
      <w:bookmarkStart w:id="14692" w:name="_ETM_Q32_648178"/>
      <w:bookmarkEnd w:id="14692"/>
      <w:r>
        <w:rPr>
          <w:rFonts w:hint="cs"/>
          <w:rtl/>
          <w:lang w:eastAsia="he-IL"/>
        </w:rPr>
        <w:t xml:space="preserve">שני שעבר וקצת על השבוע שעבר עלינו, על עם ישראל. אני חייבת להגיד שביום שני שעבר, אחרי הבשורה הקשה מאוד על ששת </w:t>
      </w:r>
      <w:bookmarkStart w:id="14693" w:name="_ETM_Q32_658852"/>
      <w:bookmarkEnd w:id="14693"/>
      <w:r>
        <w:rPr>
          <w:rFonts w:hint="cs"/>
          <w:rtl/>
          <w:lang w:eastAsia="he-IL"/>
        </w:rPr>
        <w:t xml:space="preserve">החטופים שלנו, אני הרגשתי איזושהי נקודת מפנה. לאורך השנים יצא לי להיות בהרבה מאוד הפגנות, צעדות, אירועים, אבל מה שאני </w:t>
      </w:r>
      <w:r>
        <w:rPr>
          <w:rFonts w:hint="cs"/>
          <w:rtl/>
        </w:rPr>
        <w:t xml:space="preserve">חזיתי </w:t>
      </w:r>
      <w:bookmarkStart w:id="14694" w:name="_ETM_Q32_672084"/>
      <w:bookmarkEnd w:id="14694"/>
      <w:r>
        <w:rPr>
          <w:rFonts w:hint="cs"/>
          <w:rtl/>
        </w:rPr>
        <w:t>בו ביום שני היה משהו שלא ראיתי במדינת ישראל מעולם</w:t>
      </w:r>
      <w:r w:rsidR="00B25612">
        <w:rPr>
          <w:rFonts w:hint="cs"/>
          <w:rtl/>
        </w:rPr>
        <w:t>:</w:t>
      </w:r>
      <w:r>
        <w:rPr>
          <w:rFonts w:hint="cs"/>
          <w:rtl/>
        </w:rPr>
        <w:t xml:space="preserve"> מאות </w:t>
      </w:r>
      <w:bookmarkStart w:id="14695" w:name="_ETM_Q32_679214"/>
      <w:bookmarkEnd w:id="14695"/>
      <w:r>
        <w:rPr>
          <w:rFonts w:hint="cs"/>
          <w:rtl/>
        </w:rPr>
        <w:t xml:space="preserve">אלפי אנשים, מאות אלפי אנשים שיצאו לרחובות להביע תמיכה בעסקה ובמשפחות החטופים. </w:t>
      </w:r>
    </w:p>
    <w:p w:rsidR="00D65F74" w:rsidRDefault="00D65F74" w:rsidP="003C2F3A">
      <w:pPr>
        <w:rPr>
          <w:rtl/>
        </w:rPr>
      </w:pPr>
      <w:bookmarkStart w:id="14696" w:name="_ETM_Q32_633546"/>
      <w:bookmarkStart w:id="14697" w:name="_ETM_Q32_633597"/>
      <w:bookmarkEnd w:id="14696"/>
      <w:bookmarkEnd w:id="14697"/>
    </w:p>
    <w:p w:rsidR="00D65F74" w:rsidRDefault="00D65F74" w:rsidP="00B25612">
      <w:pPr>
        <w:rPr>
          <w:rtl/>
        </w:rPr>
      </w:pPr>
      <w:bookmarkStart w:id="14698" w:name="_ETM_Q32_633722"/>
      <w:bookmarkStart w:id="14699" w:name="_ETM_Q32_633782"/>
      <w:bookmarkStart w:id="14700" w:name="_ETM_Q32_633874"/>
      <w:bookmarkStart w:id="14701" w:name="_ETM_Q32_633951"/>
      <w:bookmarkEnd w:id="14698"/>
      <w:bookmarkEnd w:id="14699"/>
      <w:bookmarkEnd w:id="14700"/>
      <w:bookmarkEnd w:id="14701"/>
      <w:r>
        <w:rPr>
          <w:rFonts w:hint="cs"/>
          <w:rtl/>
        </w:rPr>
        <w:t xml:space="preserve">הייתי בקפלן ובבגין ובכיכר החטופים פעמים רבות, </w:t>
      </w:r>
      <w:bookmarkStart w:id="14702" w:name="_ETM_Q32_691010"/>
      <w:bookmarkEnd w:id="14702"/>
      <w:r>
        <w:rPr>
          <w:rFonts w:hint="cs"/>
          <w:rtl/>
        </w:rPr>
        <w:t xml:space="preserve">אבל ביום שני בקושי הצלחתי ללכת, כי </w:t>
      </w:r>
      <w:r w:rsidR="00B25612">
        <w:rPr>
          <w:rFonts w:hint="cs"/>
          <w:rtl/>
        </w:rPr>
        <w:t xml:space="preserve">לא היה </w:t>
      </w:r>
      <w:r>
        <w:rPr>
          <w:rFonts w:hint="cs"/>
          <w:rtl/>
        </w:rPr>
        <w:t xml:space="preserve">אפשר </w:t>
      </w:r>
      <w:bookmarkStart w:id="14703" w:name="_ETM_Q32_694324"/>
      <w:bookmarkEnd w:id="14703"/>
      <w:r>
        <w:rPr>
          <w:rFonts w:hint="cs"/>
          <w:rtl/>
        </w:rPr>
        <w:t xml:space="preserve">לעבור בין האנשים מהצפיפות ומהדוחק שהיה שם. הרגשתי שאנשים פשוט לקחו את עצמם ויצאו לרחובות, והתרגשתי מאוד מזה שאנשים רבים כל כך, מאות אלפים, יצאו להביע </w:t>
      </w:r>
      <w:bookmarkStart w:id="14704" w:name="_ETM_Q32_709385"/>
      <w:bookmarkEnd w:id="14704"/>
      <w:r>
        <w:rPr>
          <w:rFonts w:hint="cs"/>
          <w:rtl/>
        </w:rPr>
        <w:t xml:space="preserve">תמיכה במשפחות החטופים ובעסקה והזדהות עם משפחות ששת החטופים </w:t>
      </w:r>
      <w:bookmarkStart w:id="14705" w:name="_ETM_Q32_714132"/>
      <w:bookmarkEnd w:id="14705"/>
      <w:r>
        <w:rPr>
          <w:rFonts w:hint="cs"/>
          <w:rtl/>
        </w:rPr>
        <w:t>שלנו</w:t>
      </w:r>
      <w:r w:rsidR="00B25612">
        <w:rPr>
          <w:rFonts w:hint="cs"/>
          <w:rtl/>
        </w:rPr>
        <w:t>,</w:t>
      </w:r>
      <w:r>
        <w:rPr>
          <w:rFonts w:hint="cs"/>
          <w:rtl/>
        </w:rPr>
        <w:t xml:space="preserve"> שאיבדו את היקר מכ</w:t>
      </w:r>
      <w:r w:rsidR="00B25612">
        <w:rPr>
          <w:rFonts w:hint="cs"/>
          <w:rtl/>
        </w:rPr>
        <w:t>ו</w:t>
      </w:r>
      <w:r>
        <w:rPr>
          <w:rFonts w:hint="cs"/>
          <w:rtl/>
        </w:rPr>
        <w:t xml:space="preserve">ל. ולאחר מכן היו מחאות כל </w:t>
      </w:r>
      <w:bookmarkStart w:id="14706" w:name="_ETM_Q32_719769"/>
      <w:bookmarkEnd w:id="14706"/>
      <w:r>
        <w:rPr>
          <w:rFonts w:hint="cs"/>
          <w:rtl/>
        </w:rPr>
        <w:t xml:space="preserve">יום, ובמוצאי שבת באמת היה איחוד של ההפגנות והייתה הפגנה </w:t>
      </w:r>
      <w:bookmarkStart w:id="14707" w:name="_ETM_Q32_725034"/>
      <w:bookmarkEnd w:id="14707"/>
      <w:r>
        <w:rPr>
          <w:rFonts w:hint="cs"/>
          <w:rtl/>
        </w:rPr>
        <w:t xml:space="preserve">אחת מרוכזת, וגם שם היה מלא, מלא, מלא עד </w:t>
      </w:r>
      <w:bookmarkStart w:id="14708" w:name="_ETM_Q32_726757"/>
      <w:bookmarkEnd w:id="14708"/>
      <w:r>
        <w:rPr>
          <w:rFonts w:hint="cs"/>
          <w:rtl/>
        </w:rPr>
        <w:t xml:space="preserve">אפס מקום. </w:t>
      </w:r>
    </w:p>
    <w:p w:rsidR="00D65F74" w:rsidRDefault="00D65F74" w:rsidP="003C2F3A">
      <w:pPr>
        <w:rPr>
          <w:rtl/>
        </w:rPr>
      </w:pPr>
      <w:bookmarkStart w:id="14709" w:name="_ETM_Q32_730765"/>
      <w:bookmarkEnd w:id="14709"/>
    </w:p>
    <w:p w:rsidR="00D65F74" w:rsidRDefault="00D65F74" w:rsidP="00B25612">
      <w:pPr>
        <w:rPr>
          <w:rtl/>
        </w:rPr>
      </w:pPr>
      <w:bookmarkStart w:id="14710" w:name="_ETM_Q32_730891"/>
      <w:bookmarkStart w:id="14711" w:name="_ETM_Q32_730948"/>
      <w:bookmarkStart w:id="14712" w:name="_ETM_Q32_731024"/>
      <w:bookmarkEnd w:id="14710"/>
      <w:bookmarkEnd w:id="14711"/>
      <w:bookmarkEnd w:id="14712"/>
      <w:r>
        <w:rPr>
          <w:rFonts w:hint="cs"/>
          <w:rtl/>
        </w:rPr>
        <w:t xml:space="preserve">רציתי להגיד לכל האנשים בבית תודה על שהם ממשיכים </w:t>
      </w:r>
      <w:bookmarkStart w:id="14713" w:name="_ETM_Q32_734982"/>
      <w:bookmarkEnd w:id="14713"/>
      <w:r>
        <w:rPr>
          <w:rFonts w:hint="cs"/>
          <w:rtl/>
        </w:rPr>
        <w:t>לצאת ולהיאבק ולהילחם על מה שהם מאמינים בו</w:t>
      </w:r>
      <w:r w:rsidR="00B25612">
        <w:rPr>
          <w:rFonts w:hint="cs"/>
          <w:rtl/>
        </w:rPr>
        <w:t>,</w:t>
      </w:r>
      <w:r>
        <w:rPr>
          <w:rFonts w:hint="cs"/>
          <w:rtl/>
        </w:rPr>
        <w:t xml:space="preserve"> שהם עוזבים </w:t>
      </w:r>
      <w:bookmarkStart w:id="14714" w:name="_ETM_Q32_737800"/>
      <w:bookmarkEnd w:id="14714"/>
      <w:r>
        <w:rPr>
          <w:rFonts w:hint="cs"/>
          <w:rtl/>
        </w:rPr>
        <w:t xml:space="preserve">את החיים הפרטיים שלהם ובאים להביע עמדה, ולהגיד להם שאסור </w:t>
      </w:r>
      <w:bookmarkStart w:id="14715" w:name="_ETM_Q32_743294"/>
      <w:bookmarkEnd w:id="14715"/>
      <w:r>
        <w:rPr>
          <w:rFonts w:hint="cs"/>
          <w:rtl/>
        </w:rPr>
        <w:t xml:space="preserve">לאבד תקווה ואסור להתייאש וצריך להיות חזקים ולהסתכל קדימה, ושיכול </w:t>
      </w:r>
      <w:bookmarkStart w:id="14716" w:name="_ETM_Q32_751951"/>
      <w:bookmarkEnd w:id="14716"/>
      <w:r>
        <w:rPr>
          <w:rFonts w:hint="cs"/>
          <w:rtl/>
        </w:rPr>
        <w:t xml:space="preserve">להיות פה אחרת. באמת יכול להיות פה אחרת ויכול להיות </w:t>
      </w:r>
      <w:bookmarkStart w:id="14717" w:name="_ETM_Q32_756003"/>
      <w:bookmarkEnd w:id="14717"/>
      <w:r>
        <w:rPr>
          <w:rFonts w:hint="cs"/>
          <w:rtl/>
        </w:rPr>
        <w:t xml:space="preserve">פה טוב יותר. </w:t>
      </w:r>
      <w:bookmarkStart w:id="14718" w:name="_ETM_Q32_687066"/>
      <w:bookmarkStart w:id="14719" w:name="_ETM_Q32_687113"/>
      <w:bookmarkStart w:id="14720" w:name="_ETM_Q32_687233"/>
      <w:bookmarkStart w:id="14721" w:name="_ETM_Q32_687272"/>
      <w:bookmarkEnd w:id="14718"/>
      <w:bookmarkEnd w:id="14719"/>
      <w:bookmarkEnd w:id="14720"/>
      <w:bookmarkEnd w:id="14721"/>
      <w:r>
        <w:rPr>
          <w:rFonts w:hint="cs"/>
          <w:rtl/>
        </w:rPr>
        <w:t xml:space="preserve">למרות השנה הקשה כל כך כל כך </w:t>
      </w:r>
      <w:bookmarkStart w:id="14722" w:name="_ETM_Q32_759685"/>
      <w:bookmarkEnd w:id="14722"/>
      <w:r>
        <w:rPr>
          <w:rFonts w:hint="cs"/>
          <w:rtl/>
        </w:rPr>
        <w:t xml:space="preserve">שמדינת ישראל עוברת, אפשר לתקן, אפשר לשנות. ואני רוצה לבקש </w:t>
      </w:r>
      <w:bookmarkStart w:id="14723" w:name="_ETM_Q32_763504"/>
      <w:bookmarkEnd w:id="14723"/>
      <w:r>
        <w:rPr>
          <w:rFonts w:hint="cs"/>
          <w:rtl/>
        </w:rPr>
        <w:t xml:space="preserve">מהם להמשיך לצאת, להמשיך להביע את קולם, להמשיך לתמוך </w:t>
      </w:r>
      <w:bookmarkStart w:id="14724" w:name="_ETM_Q32_770580"/>
      <w:bookmarkEnd w:id="14724"/>
      <w:r>
        <w:rPr>
          <w:rFonts w:hint="cs"/>
          <w:rtl/>
        </w:rPr>
        <w:t xml:space="preserve">במשפחות החטופים ושביחד אנחנו ממש </w:t>
      </w:r>
      <w:proofErr w:type="spellStart"/>
      <w:r>
        <w:rPr>
          <w:rFonts w:hint="cs"/>
          <w:rtl/>
        </w:rPr>
        <w:t>ממש</w:t>
      </w:r>
      <w:proofErr w:type="spellEnd"/>
      <w:r>
        <w:rPr>
          <w:rFonts w:hint="cs"/>
          <w:rtl/>
        </w:rPr>
        <w:t xml:space="preserve"> יכולים לעשות את זה. </w:t>
      </w:r>
      <w:bookmarkStart w:id="14725" w:name="_ETM_Q32_772998"/>
      <w:bookmarkEnd w:id="14725"/>
      <w:r>
        <w:rPr>
          <w:rFonts w:hint="cs"/>
          <w:rtl/>
        </w:rPr>
        <w:t xml:space="preserve">זה לא רק של חברי הכנסת או רק של </w:t>
      </w:r>
      <w:bookmarkStart w:id="14726" w:name="_ETM_Q32_778495"/>
      <w:bookmarkEnd w:id="14726"/>
      <w:r>
        <w:rPr>
          <w:rFonts w:hint="cs"/>
          <w:rtl/>
        </w:rPr>
        <w:t xml:space="preserve">המחאה או רק של הצעדות או רק של ההפגנות, זה </w:t>
      </w:r>
      <w:bookmarkStart w:id="14727" w:name="_ETM_Q32_781122"/>
      <w:bookmarkEnd w:id="14727"/>
      <w:r>
        <w:rPr>
          <w:rFonts w:hint="cs"/>
          <w:rtl/>
        </w:rPr>
        <w:t xml:space="preserve">באמת כולנו ביחד צריכים להמשיך ולהיאבק למען דמותה של המדינה. </w:t>
      </w:r>
      <w:bookmarkStart w:id="14728" w:name="_ETM_Q32_787623"/>
      <w:bookmarkEnd w:id="14728"/>
      <w:r>
        <w:rPr>
          <w:rFonts w:hint="cs"/>
          <w:rtl/>
        </w:rPr>
        <w:t xml:space="preserve">תודה רבה. </w:t>
      </w:r>
    </w:p>
    <w:p w:rsidR="00D65F74" w:rsidRDefault="00D65F74" w:rsidP="003C2F3A">
      <w:pPr>
        <w:rPr>
          <w:rtl/>
        </w:rPr>
      </w:pPr>
      <w:bookmarkStart w:id="14729" w:name="_ETM_Q32_789303"/>
      <w:bookmarkStart w:id="14730" w:name="_ETM_Q32_789389"/>
      <w:bookmarkEnd w:id="14729"/>
      <w:bookmarkEnd w:id="14730"/>
    </w:p>
    <w:p w:rsidR="00EB69F5" w:rsidRDefault="00EB69F5" w:rsidP="0060687C">
      <w:pPr>
        <w:pStyle w:val="af6"/>
        <w:keepNext/>
        <w:rPr>
          <w:rtl/>
        </w:rPr>
      </w:pPr>
      <w:r w:rsidRPr="00497140">
        <w:rPr>
          <w:rStyle w:val="TagStyle"/>
          <w:rtl/>
        </w:rPr>
        <w:t xml:space="preserve">&lt;&lt; יור &gt;&gt; </w:t>
      </w:r>
      <w:r>
        <w:rPr>
          <w:rtl/>
        </w:rPr>
        <w:t>היו"ר יבגני סובה:</w:t>
      </w:r>
      <w:r w:rsidRPr="00497140">
        <w:rPr>
          <w:rStyle w:val="TagStyle"/>
          <w:rtl/>
        </w:rPr>
        <w:t xml:space="preserve"> &lt;&lt; יור &gt;&gt;</w:t>
      </w:r>
      <w:r>
        <w:rPr>
          <w:rtl/>
        </w:rPr>
        <w:t xml:space="preserve">   </w:t>
      </w:r>
    </w:p>
    <w:p w:rsidR="00EB69F5" w:rsidRDefault="00EB69F5" w:rsidP="000921AA">
      <w:pPr>
        <w:rPr>
          <w:rtl/>
        </w:rPr>
      </w:pPr>
    </w:p>
    <w:p w:rsidR="00EB69F5" w:rsidRDefault="00EB69F5" w:rsidP="0060687C">
      <w:pPr>
        <w:rPr>
          <w:rtl/>
        </w:rPr>
      </w:pPr>
      <w:r>
        <w:rPr>
          <w:rFonts w:hint="cs"/>
          <w:rtl/>
        </w:rPr>
        <w:t xml:space="preserve">תודה רבה לחברת הכנסת שלי טל מירון. חבר </w:t>
      </w:r>
      <w:bookmarkStart w:id="14731" w:name="_ETM_Q33_189981"/>
      <w:bookmarkEnd w:id="14731"/>
      <w:r>
        <w:rPr>
          <w:rFonts w:hint="cs"/>
          <w:rtl/>
        </w:rPr>
        <w:t xml:space="preserve">הכנסת רון כץ, אתה רוצה לדבר? בבקשה. שלוש דקות לרשותך. </w:t>
      </w:r>
    </w:p>
    <w:p w:rsidR="00EB69F5" w:rsidRDefault="00EB69F5" w:rsidP="0060687C">
      <w:pPr>
        <w:rPr>
          <w:rtl/>
        </w:rPr>
      </w:pPr>
      <w:bookmarkStart w:id="14732" w:name="_ETM_Q33_203211"/>
      <w:bookmarkStart w:id="14733" w:name="_ETM_Q33_203306"/>
      <w:bookmarkEnd w:id="14732"/>
      <w:bookmarkEnd w:id="14733"/>
    </w:p>
    <w:p w:rsidR="00EB69F5" w:rsidRDefault="00EB69F5" w:rsidP="0060687C">
      <w:pPr>
        <w:pStyle w:val="a4"/>
        <w:keepNext/>
        <w:rPr>
          <w:rtl/>
        </w:rPr>
      </w:pPr>
      <w:bookmarkStart w:id="14734" w:name="ET_speaker_6151_10"/>
      <w:r w:rsidRPr="00497140">
        <w:rPr>
          <w:rStyle w:val="TagStyle"/>
          <w:rtl/>
        </w:rPr>
        <w:t xml:space="preserve"> &lt;&lt; דובר &gt;&gt; </w:t>
      </w:r>
      <w:bookmarkStart w:id="14735" w:name="_Toc176816718"/>
      <w:r>
        <w:rPr>
          <w:rtl/>
        </w:rPr>
        <w:t>רון כץ (יש עתיד):</w:t>
      </w:r>
      <w:bookmarkEnd w:id="14735"/>
      <w:r w:rsidRPr="00497140">
        <w:rPr>
          <w:rStyle w:val="TagStyle"/>
          <w:rtl/>
        </w:rPr>
        <w:t xml:space="preserve"> &lt;&lt; דובר &gt;&gt;</w:t>
      </w:r>
      <w:r>
        <w:rPr>
          <w:rtl/>
        </w:rPr>
        <w:t xml:space="preserve">   </w:t>
      </w:r>
      <w:bookmarkEnd w:id="14734"/>
    </w:p>
    <w:p w:rsidR="00EB69F5" w:rsidRDefault="00EB69F5" w:rsidP="000921AA">
      <w:pPr>
        <w:rPr>
          <w:rtl/>
        </w:rPr>
      </w:pPr>
    </w:p>
    <w:p w:rsidR="00EB69F5" w:rsidRDefault="00EB69F5" w:rsidP="0060687C">
      <w:pPr>
        <w:rPr>
          <w:rtl/>
        </w:rPr>
      </w:pPr>
      <w:bookmarkStart w:id="14736" w:name="_ETM_Q33_207787"/>
      <w:bookmarkStart w:id="14737" w:name="_ETM_Q33_207817"/>
      <w:bookmarkStart w:id="14738" w:name="_ETM_Q33_175811"/>
      <w:bookmarkStart w:id="14739" w:name="_ETM_Q33_175949"/>
      <w:bookmarkEnd w:id="14736"/>
      <w:bookmarkEnd w:id="14737"/>
      <w:bookmarkEnd w:id="14738"/>
      <w:bookmarkEnd w:id="14739"/>
      <w:r>
        <w:rPr>
          <w:rFonts w:hint="cs"/>
          <w:rtl/>
        </w:rPr>
        <w:t xml:space="preserve">אדוני היו"ר, כנסת נכבדה, אני אנצל את הבמה הזאת </w:t>
      </w:r>
      <w:bookmarkStart w:id="14740" w:name="_ETM_Q33_226430"/>
      <w:bookmarkEnd w:id="14740"/>
      <w:r>
        <w:rPr>
          <w:rtl/>
        </w:rPr>
        <w:t>לנסות</w:t>
      </w:r>
      <w:r>
        <w:rPr>
          <w:rFonts w:hint="cs"/>
          <w:rtl/>
        </w:rPr>
        <w:t>, לנסות</w:t>
      </w:r>
      <w:r>
        <w:rPr>
          <w:rtl/>
        </w:rPr>
        <w:t xml:space="preserve"> </w:t>
      </w:r>
      <w:bookmarkStart w:id="14741" w:name="_ETM_Q33_228610"/>
      <w:bookmarkEnd w:id="14741"/>
      <w:r>
        <w:rPr>
          <w:rtl/>
        </w:rPr>
        <w:t>ול</w:t>
      </w:r>
      <w:r>
        <w:rPr>
          <w:rFonts w:hint="cs"/>
          <w:rtl/>
        </w:rPr>
        <w:t>פ</w:t>
      </w:r>
      <w:r>
        <w:rPr>
          <w:rtl/>
        </w:rPr>
        <w:t xml:space="preserve">נות </w:t>
      </w:r>
      <w:bookmarkStart w:id="14742" w:name="_ETM_Q33_229999"/>
      <w:bookmarkEnd w:id="14742"/>
      <w:r>
        <w:rPr>
          <w:rtl/>
        </w:rPr>
        <w:t xml:space="preserve">לחברי </w:t>
      </w:r>
      <w:bookmarkStart w:id="14743" w:name="_ETM_Q33_230449"/>
      <w:bookmarkEnd w:id="14743"/>
      <w:r>
        <w:rPr>
          <w:rtl/>
        </w:rPr>
        <w:t>הקואליציה</w:t>
      </w:r>
      <w:r>
        <w:rPr>
          <w:rFonts w:hint="cs"/>
          <w:rtl/>
        </w:rPr>
        <w:t>,</w:t>
      </w:r>
      <w:r>
        <w:rPr>
          <w:rtl/>
        </w:rPr>
        <w:t xml:space="preserve"> </w:t>
      </w:r>
      <w:bookmarkStart w:id="14744" w:name="_ETM_Q33_231109"/>
      <w:bookmarkEnd w:id="14744"/>
      <w:r>
        <w:rPr>
          <w:rtl/>
        </w:rPr>
        <w:t xml:space="preserve">חברי </w:t>
      </w:r>
      <w:bookmarkStart w:id="14745" w:name="_ETM_Q33_231440"/>
      <w:bookmarkEnd w:id="14745"/>
      <w:r>
        <w:rPr>
          <w:rtl/>
        </w:rPr>
        <w:t>הממשלה</w:t>
      </w:r>
      <w:r>
        <w:rPr>
          <w:rFonts w:hint="cs"/>
          <w:rtl/>
        </w:rPr>
        <w:t>,</w:t>
      </w:r>
      <w:r>
        <w:rPr>
          <w:rtl/>
        </w:rPr>
        <w:t xml:space="preserve"> </w:t>
      </w:r>
      <w:bookmarkStart w:id="14746" w:name="_ETM_Q33_232979"/>
      <w:bookmarkEnd w:id="14746"/>
      <w:r>
        <w:rPr>
          <w:rtl/>
        </w:rPr>
        <w:t>ש</w:t>
      </w:r>
      <w:r>
        <w:rPr>
          <w:rFonts w:hint="cs"/>
          <w:rtl/>
        </w:rPr>
        <w:t xml:space="preserve">נראה </w:t>
      </w:r>
      <w:bookmarkStart w:id="14747" w:name="_ETM_Q33_234000"/>
      <w:bookmarkStart w:id="14748" w:name="_ETM_Q33_235860"/>
      <w:bookmarkEnd w:id="14747"/>
      <w:bookmarkEnd w:id="14748"/>
      <w:r>
        <w:rPr>
          <w:rFonts w:hint="cs"/>
          <w:rtl/>
        </w:rPr>
        <w:t>ש</w:t>
      </w:r>
      <w:r>
        <w:rPr>
          <w:rtl/>
        </w:rPr>
        <w:t xml:space="preserve">לא </w:t>
      </w:r>
      <w:bookmarkStart w:id="14749" w:name="_ETM_Q33_236040"/>
      <w:bookmarkEnd w:id="14749"/>
      <w:r>
        <w:rPr>
          <w:rtl/>
        </w:rPr>
        <w:t xml:space="preserve">משנה </w:t>
      </w:r>
      <w:bookmarkStart w:id="14750" w:name="_ETM_Q33_236460"/>
      <w:bookmarkEnd w:id="14750"/>
      <w:r>
        <w:rPr>
          <w:rtl/>
        </w:rPr>
        <w:t xml:space="preserve">מה </w:t>
      </w:r>
      <w:bookmarkStart w:id="14751" w:name="_ETM_Q33_236579"/>
      <w:bookmarkEnd w:id="14751"/>
      <w:r>
        <w:rPr>
          <w:rtl/>
        </w:rPr>
        <w:t xml:space="preserve">מנסים </w:t>
      </w:r>
      <w:bookmarkStart w:id="14752" w:name="_ETM_Q33_236940"/>
      <w:bookmarkEnd w:id="14752"/>
      <w:r>
        <w:rPr>
          <w:rtl/>
        </w:rPr>
        <w:t xml:space="preserve">לעשות </w:t>
      </w:r>
      <w:bookmarkStart w:id="14753" w:name="_ETM_Q33_237329"/>
      <w:bookmarkEnd w:id="14753"/>
      <w:r>
        <w:rPr>
          <w:rtl/>
        </w:rPr>
        <w:t xml:space="preserve">וכמה </w:t>
      </w:r>
      <w:bookmarkStart w:id="14754" w:name="_ETM_Q33_237690"/>
      <w:bookmarkEnd w:id="14754"/>
      <w:r>
        <w:rPr>
          <w:rtl/>
        </w:rPr>
        <w:t xml:space="preserve">שהציבור </w:t>
      </w:r>
      <w:bookmarkStart w:id="14755" w:name="_ETM_Q33_238870"/>
      <w:bookmarkEnd w:id="14755"/>
      <w:r>
        <w:rPr>
          <w:rtl/>
        </w:rPr>
        <w:t xml:space="preserve">מנסה </w:t>
      </w:r>
      <w:bookmarkStart w:id="14756" w:name="_ETM_Q33_239290"/>
      <w:bookmarkEnd w:id="14756"/>
      <w:r>
        <w:rPr>
          <w:rtl/>
        </w:rPr>
        <w:t xml:space="preserve">לפנות </w:t>
      </w:r>
      <w:bookmarkStart w:id="14757" w:name="_ETM_Q33_239680"/>
      <w:bookmarkEnd w:id="14757"/>
      <w:r>
        <w:rPr>
          <w:rtl/>
        </w:rPr>
        <w:t>אליהם</w:t>
      </w:r>
      <w:r>
        <w:rPr>
          <w:rFonts w:hint="cs"/>
          <w:rtl/>
        </w:rPr>
        <w:t>,</w:t>
      </w:r>
      <w:r>
        <w:rPr>
          <w:rtl/>
        </w:rPr>
        <w:t xml:space="preserve"> </w:t>
      </w:r>
      <w:bookmarkStart w:id="14758" w:name="_ETM_Q33_239980"/>
      <w:bookmarkEnd w:id="14758"/>
      <w:r>
        <w:rPr>
          <w:rtl/>
        </w:rPr>
        <w:t xml:space="preserve">זה </w:t>
      </w:r>
      <w:bookmarkStart w:id="14759" w:name="_ETM_Q33_240970"/>
      <w:bookmarkEnd w:id="14759"/>
      <w:r>
        <w:rPr>
          <w:rtl/>
        </w:rPr>
        <w:t xml:space="preserve">לא </w:t>
      </w:r>
      <w:bookmarkStart w:id="14760" w:name="_ETM_Q33_241180"/>
      <w:bookmarkEnd w:id="14760"/>
      <w:r>
        <w:rPr>
          <w:rtl/>
        </w:rPr>
        <w:t xml:space="preserve">ממש </w:t>
      </w:r>
      <w:bookmarkStart w:id="14761" w:name="_ETM_Q33_241510"/>
      <w:bookmarkEnd w:id="14761"/>
      <w:r>
        <w:rPr>
          <w:rtl/>
        </w:rPr>
        <w:t xml:space="preserve">מעניין </w:t>
      </w:r>
      <w:bookmarkStart w:id="14762" w:name="_ETM_Q33_241899"/>
      <w:bookmarkEnd w:id="14762"/>
      <w:r>
        <w:rPr>
          <w:rtl/>
        </w:rPr>
        <w:t>אותם</w:t>
      </w:r>
      <w:r>
        <w:rPr>
          <w:rFonts w:hint="cs"/>
          <w:rtl/>
        </w:rPr>
        <w:t>.</w:t>
      </w:r>
      <w:r>
        <w:rPr>
          <w:rtl/>
        </w:rPr>
        <w:t xml:space="preserve"> </w:t>
      </w:r>
      <w:bookmarkStart w:id="14763" w:name="_ETM_Q33_242770"/>
      <w:bookmarkEnd w:id="14763"/>
      <w:r>
        <w:rPr>
          <w:rtl/>
        </w:rPr>
        <w:t xml:space="preserve">אבל </w:t>
      </w:r>
      <w:bookmarkStart w:id="14764" w:name="_ETM_Q33_243010"/>
      <w:bookmarkEnd w:id="14764"/>
      <w:r>
        <w:rPr>
          <w:rtl/>
        </w:rPr>
        <w:t>ננסה</w:t>
      </w:r>
      <w:r>
        <w:rPr>
          <w:rFonts w:hint="cs"/>
          <w:rtl/>
        </w:rPr>
        <w:t>.</w:t>
      </w:r>
      <w:r>
        <w:rPr>
          <w:rtl/>
        </w:rPr>
        <w:t xml:space="preserve"> </w:t>
      </w:r>
      <w:bookmarkStart w:id="14765" w:name="_ETM_Q33_243850"/>
      <w:bookmarkEnd w:id="14765"/>
      <w:r>
        <w:rPr>
          <w:rFonts w:hint="cs"/>
          <w:rtl/>
        </w:rPr>
        <w:t>נ</w:t>
      </w:r>
      <w:r>
        <w:rPr>
          <w:rtl/>
        </w:rPr>
        <w:t xml:space="preserve">נסה </w:t>
      </w:r>
      <w:bookmarkStart w:id="14766" w:name="_ETM_Q33_244180"/>
      <w:bookmarkEnd w:id="14766"/>
      <w:r>
        <w:rPr>
          <w:rtl/>
        </w:rPr>
        <w:t xml:space="preserve">לעשות </w:t>
      </w:r>
      <w:bookmarkStart w:id="14767" w:name="_ETM_Q33_244540"/>
      <w:bookmarkEnd w:id="14767"/>
      <w:r>
        <w:rPr>
          <w:rtl/>
        </w:rPr>
        <w:t xml:space="preserve">עוד </w:t>
      </w:r>
      <w:bookmarkStart w:id="14768" w:name="_ETM_Q33_244690"/>
      <w:bookmarkEnd w:id="14768"/>
      <w:r>
        <w:rPr>
          <w:rtl/>
        </w:rPr>
        <w:t xml:space="preserve">מאמץ </w:t>
      </w:r>
      <w:bookmarkStart w:id="14769" w:name="_ETM_Q33_245869"/>
      <w:bookmarkEnd w:id="14769"/>
      <w:r>
        <w:rPr>
          <w:rtl/>
        </w:rPr>
        <w:t xml:space="preserve">גם </w:t>
      </w:r>
      <w:bookmarkStart w:id="14770" w:name="_ETM_Q33_246170"/>
      <w:bookmarkEnd w:id="14770"/>
      <w:r>
        <w:rPr>
          <w:rtl/>
        </w:rPr>
        <w:t xml:space="preserve">מהדוכן </w:t>
      </w:r>
      <w:bookmarkStart w:id="14771" w:name="_ETM_Q33_246709"/>
      <w:bookmarkEnd w:id="14771"/>
      <w:r>
        <w:rPr>
          <w:rtl/>
        </w:rPr>
        <w:t>הזה</w:t>
      </w:r>
      <w:r>
        <w:rPr>
          <w:rFonts w:hint="cs"/>
          <w:rtl/>
        </w:rPr>
        <w:t>,</w:t>
      </w:r>
      <w:r>
        <w:rPr>
          <w:rtl/>
        </w:rPr>
        <w:t xml:space="preserve"> </w:t>
      </w:r>
      <w:bookmarkStart w:id="14772" w:name="_ETM_Q33_248579"/>
      <w:bookmarkEnd w:id="14772"/>
      <w:r>
        <w:rPr>
          <w:rtl/>
        </w:rPr>
        <w:t xml:space="preserve">כי </w:t>
      </w:r>
      <w:bookmarkStart w:id="14773" w:name="_ETM_Q33_249030"/>
      <w:bookmarkEnd w:id="14773"/>
      <w:r>
        <w:rPr>
          <w:rtl/>
        </w:rPr>
        <w:t xml:space="preserve">אנחנו </w:t>
      </w:r>
      <w:bookmarkStart w:id="14774" w:name="_ETM_Q33_249689"/>
      <w:bookmarkEnd w:id="14774"/>
      <w:r>
        <w:rPr>
          <w:rtl/>
        </w:rPr>
        <w:t xml:space="preserve">לקראת </w:t>
      </w:r>
      <w:bookmarkStart w:id="14775" w:name="_ETM_Q33_250049"/>
      <w:bookmarkEnd w:id="14775"/>
      <w:r>
        <w:rPr>
          <w:rtl/>
        </w:rPr>
        <w:t xml:space="preserve">נקודה </w:t>
      </w:r>
      <w:bookmarkStart w:id="14776" w:name="_ETM_Q33_250590"/>
      <w:bookmarkEnd w:id="14776"/>
      <w:r>
        <w:rPr>
          <w:rtl/>
        </w:rPr>
        <w:t>ש</w:t>
      </w:r>
      <w:r>
        <w:rPr>
          <w:rFonts w:hint="cs"/>
          <w:rtl/>
        </w:rPr>
        <w:t xml:space="preserve">בה </w:t>
      </w:r>
      <w:r>
        <w:rPr>
          <w:rtl/>
        </w:rPr>
        <w:t xml:space="preserve">יהיה </w:t>
      </w:r>
      <w:bookmarkStart w:id="14777" w:name="_ETM_Q33_250979"/>
      <w:bookmarkEnd w:id="14777"/>
      <w:r>
        <w:rPr>
          <w:rtl/>
        </w:rPr>
        <w:t xml:space="preserve">קשה </w:t>
      </w:r>
      <w:bookmarkStart w:id="14778" w:name="_ETM_Q33_251430"/>
      <w:bookmarkEnd w:id="14778"/>
      <w:r>
        <w:rPr>
          <w:rtl/>
        </w:rPr>
        <w:t>מאוד</w:t>
      </w:r>
      <w:r>
        <w:rPr>
          <w:rFonts w:hint="cs"/>
          <w:rtl/>
        </w:rPr>
        <w:t xml:space="preserve"> –</w:t>
      </w:r>
      <w:r>
        <w:rPr>
          <w:rtl/>
        </w:rPr>
        <w:t xml:space="preserve"> </w:t>
      </w:r>
      <w:bookmarkStart w:id="14779" w:name="_ETM_Q33_252890"/>
      <w:bookmarkEnd w:id="14779"/>
      <w:r>
        <w:rPr>
          <w:rtl/>
        </w:rPr>
        <w:t xml:space="preserve">קשה </w:t>
      </w:r>
      <w:bookmarkStart w:id="14780" w:name="_ETM_Q33_253280"/>
      <w:bookmarkEnd w:id="14780"/>
      <w:r>
        <w:rPr>
          <w:rtl/>
        </w:rPr>
        <w:t xml:space="preserve">מאוד </w:t>
      </w:r>
      <w:bookmarkStart w:id="14781" w:name="_ETM_Q33_253640"/>
      <w:bookmarkEnd w:id="14781"/>
      <w:r>
        <w:rPr>
          <w:rtl/>
        </w:rPr>
        <w:t xml:space="preserve">עד </w:t>
      </w:r>
      <w:bookmarkStart w:id="14782" w:name="_ETM_Q33_253790"/>
      <w:bookmarkEnd w:id="14782"/>
      <w:r>
        <w:rPr>
          <w:rtl/>
        </w:rPr>
        <w:t xml:space="preserve">בלתי </w:t>
      </w:r>
      <w:bookmarkStart w:id="14783" w:name="_ETM_Q33_254060"/>
      <w:bookmarkEnd w:id="14783"/>
      <w:r>
        <w:rPr>
          <w:rtl/>
        </w:rPr>
        <w:t xml:space="preserve">אפשרי </w:t>
      </w:r>
      <w:bookmarkStart w:id="14784" w:name="_ETM_Q33_254390"/>
      <w:bookmarkEnd w:id="14784"/>
      <w:r>
        <w:rPr>
          <w:rtl/>
        </w:rPr>
        <w:t xml:space="preserve">לתקן </w:t>
      </w:r>
      <w:bookmarkStart w:id="14785" w:name="_ETM_Q33_254780"/>
      <w:bookmarkEnd w:id="14785"/>
      <w:r>
        <w:rPr>
          <w:rtl/>
        </w:rPr>
        <w:t xml:space="preserve">את </w:t>
      </w:r>
      <w:bookmarkStart w:id="14786" w:name="_ETM_Q33_254930"/>
      <w:bookmarkEnd w:id="14786"/>
      <w:r>
        <w:rPr>
          <w:rtl/>
        </w:rPr>
        <w:t xml:space="preserve">הנזק </w:t>
      </w:r>
      <w:bookmarkStart w:id="14787" w:name="_ETM_Q33_255470"/>
      <w:bookmarkEnd w:id="14787"/>
      <w:r>
        <w:rPr>
          <w:rtl/>
        </w:rPr>
        <w:t xml:space="preserve">האדיר </w:t>
      </w:r>
      <w:bookmarkStart w:id="14788" w:name="_ETM_Q33_256830"/>
      <w:bookmarkEnd w:id="14788"/>
      <w:r>
        <w:rPr>
          <w:rtl/>
        </w:rPr>
        <w:t xml:space="preserve">שעושה </w:t>
      </w:r>
      <w:bookmarkStart w:id="14789" w:name="_ETM_Q33_257220"/>
      <w:bookmarkEnd w:id="14789"/>
      <w:r>
        <w:rPr>
          <w:rtl/>
        </w:rPr>
        <w:t xml:space="preserve">ממשלת </w:t>
      </w:r>
      <w:bookmarkStart w:id="14790" w:name="_ETM_Q33_257640"/>
      <w:bookmarkEnd w:id="14790"/>
      <w:r>
        <w:rPr>
          <w:rtl/>
        </w:rPr>
        <w:t xml:space="preserve">ישראל </w:t>
      </w:r>
      <w:bookmarkStart w:id="14791" w:name="_ETM_Q33_257970"/>
      <w:bookmarkEnd w:id="14791"/>
      <w:r>
        <w:rPr>
          <w:rtl/>
        </w:rPr>
        <w:t xml:space="preserve">במדינת </w:t>
      </w:r>
      <w:bookmarkStart w:id="14792" w:name="_ETM_Q33_258420"/>
      <w:bookmarkEnd w:id="14792"/>
      <w:r>
        <w:rPr>
          <w:rtl/>
        </w:rPr>
        <w:t>ישראל</w:t>
      </w:r>
      <w:r>
        <w:rPr>
          <w:rFonts w:hint="cs"/>
          <w:rtl/>
        </w:rPr>
        <w:t>.</w:t>
      </w:r>
      <w:r>
        <w:rPr>
          <w:rtl/>
        </w:rPr>
        <w:t xml:space="preserve"> </w:t>
      </w:r>
      <w:bookmarkStart w:id="14793" w:name="_ETM_Q33_258840"/>
      <w:bookmarkEnd w:id="14793"/>
    </w:p>
    <w:p w:rsidR="00EB69F5" w:rsidRDefault="00EB69F5" w:rsidP="0060687C">
      <w:pPr>
        <w:rPr>
          <w:rtl/>
        </w:rPr>
      </w:pPr>
      <w:bookmarkStart w:id="14794" w:name="_ETM_Q33_262586"/>
      <w:bookmarkStart w:id="14795" w:name="_ETM_Q33_262671"/>
      <w:bookmarkEnd w:id="14794"/>
      <w:bookmarkEnd w:id="14795"/>
    </w:p>
    <w:p w:rsidR="00EB69F5" w:rsidRDefault="00EB69F5" w:rsidP="00B25612">
      <w:pPr>
        <w:rPr>
          <w:rtl/>
        </w:rPr>
      </w:pPr>
      <w:bookmarkStart w:id="14796" w:name="_ETM_Q33_262793"/>
      <w:bookmarkStart w:id="14797" w:name="_ETM_Q33_262859"/>
      <w:bookmarkEnd w:id="14796"/>
      <w:bookmarkEnd w:id="14797"/>
      <w:r>
        <w:rPr>
          <w:rtl/>
        </w:rPr>
        <w:t xml:space="preserve">אדוני </w:t>
      </w:r>
      <w:bookmarkStart w:id="14798" w:name="_ETM_Q33_261260"/>
      <w:bookmarkEnd w:id="14798"/>
      <w:r>
        <w:rPr>
          <w:rtl/>
        </w:rPr>
        <w:t>היו</w:t>
      </w:r>
      <w:r>
        <w:rPr>
          <w:rFonts w:hint="cs"/>
          <w:rtl/>
        </w:rPr>
        <w:t xml:space="preserve">"ר, </w:t>
      </w:r>
      <w:r>
        <w:rPr>
          <w:rtl/>
        </w:rPr>
        <w:t xml:space="preserve">אני </w:t>
      </w:r>
      <w:bookmarkStart w:id="14799" w:name="_ETM_Q33_258959"/>
      <w:bookmarkEnd w:id="14799"/>
      <w:r>
        <w:rPr>
          <w:rtl/>
        </w:rPr>
        <w:t xml:space="preserve">יכול </w:t>
      </w:r>
      <w:bookmarkStart w:id="14800" w:name="_ETM_Q33_259170"/>
      <w:bookmarkEnd w:id="14800"/>
      <w:r>
        <w:rPr>
          <w:rtl/>
        </w:rPr>
        <w:t xml:space="preserve">לומר </w:t>
      </w:r>
      <w:bookmarkStart w:id="14801" w:name="_ETM_Q33_259410"/>
      <w:bookmarkEnd w:id="14801"/>
      <w:r>
        <w:rPr>
          <w:rtl/>
        </w:rPr>
        <w:t xml:space="preserve">לך </w:t>
      </w:r>
      <w:bookmarkStart w:id="14802" w:name="_ETM_Q33_260360"/>
      <w:bookmarkStart w:id="14803" w:name="_ETM_Q33_260630"/>
      <w:bookmarkStart w:id="14804" w:name="_ETM_Q33_260959"/>
      <w:bookmarkEnd w:id="14802"/>
      <w:bookmarkEnd w:id="14803"/>
      <w:bookmarkEnd w:id="14804"/>
      <w:r>
        <w:rPr>
          <w:rFonts w:hint="cs"/>
          <w:rtl/>
        </w:rPr>
        <w:t xml:space="preserve">שהיום בבוקר </w:t>
      </w:r>
      <w:bookmarkStart w:id="14805" w:name="_ETM_Q33_262090"/>
      <w:bookmarkEnd w:id="14805"/>
      <w:r>
        <w:rPr>
          <w:rtl/>
        </w:rPr>
        <w:t xml:space="preserve">דיבר </w:t>
      </w:r>
      <w:bookmarkStart w:id="14806" w:name="_ETM_Q33_262540"/>
      <w:bookmarkEnd w:id="14806"/>
      <w:r>
        <w:rPr>
          <w:rtl/>
        </w:rPr>
        <w:t xml:space="preserve">איתי </w:t>
      </w:r>
      <w:bookmarkStart w:id="14807" w:name="_ETM_Q33_262870"/>
      <w:bookmarkEnd w:id="14807"/>
      <w:r>
        <w:rPr>
          <w:rtl/>
        </w:rPr>
        <w:t xml:space="preserve">חבר </w:t>
      </w:r>
      <w:bookmarkStart w:id="14808" w:name="_ETM_Q33_263200"/>
      <w:bookmarkEnd w:id="14808"/>
      <w:r>
        <w:rPr>
          <w:rtl/>
        </w:rPr>
        <w:t>טוב</w:t>
      </w:r>
      <w:r>
        <w:rPr>
          <w:rFonts w:hint="cs"/>
          <w:rtl/>
        </w:rPr>
        <w:t>,</w:t>
      </w:r>
      <w:r>
        <w:rPr>
          <w:rtl/>
        </w:rPr>
        <w:t xml:space="preserve"> </w:t>
      </w:r>
      <w:bookmarkStart w:id="14809" w:name="_ETM_Q33_264240"/>
      <w:bookmarkEnd w:id="14809"/>
      <w:r>
        <w:rPr>
          <w:rtl/>
        </w:rPr>
        <w:t xml:space="preserve">בוגר </w:t>
      </w:r>
      <w:bookmarkStart w:id="14810" w:name="_ETM_Q33_264840"/>
      <w:bookmarkEnd w:id="14810"/>
      <w:r>
        <w:rPr>
          <w:rtl/>
        </w:rPr>
        <w:t xml:space="preserve">קורס </w:t>
      </w:r>
      <w:bookmarkStart w:id="14811" w:name="_ETM_Q33_265110"/>
      <w:bookmarkEnd w:id="14811"/>
      <w:r>
        <w:rPr>
          <w:rtl/>
        </w:rPr>
        <w:t xml:space="preserve">טיס </w:t>
      </w:r>
      <w:bookmarkStart w:id="14812" w:name="_ETM_Q33_265440"/>
      <w:bookmarkEnd w:id="14812"/>
      <w:r>
        <w:rPr>
          <w:rtl/>
        </w:rPr>
        <w:t>לשעבר</w:t>
      </w:r>
      <w:r>
        <w:rPr>
          <w:rFonts w:hint="cs"/>
          <w:rtl/>
        </w:rPr>
        <w:t>,</w:t>
      </w:r>
      <w:r>
        <w:rPr>
          <w:rtl/>
        </w:rPr>
        <w:t xml:space="preserve"> </w:t>
      </w:r>
      <w:bookmarkStart w:id="14813" w:name="_ETM_Q33_266970"/>
      <w:bookmarkEnd w:id="14813"/>
      <w:r>
        <w:rPr>
          <w:rtl/>
        </w:rPr>
        <w:t>בחו</w:t>
      </w:r>
      <w:r>
        <w:rPr>
          <w:rFonts w:hint="cs"/>
          <w:rtl/>
        </w:rPr>
        <w:t>ר ערכי,</w:t>
      </w:r>
      <w:r>
        <w:rPr>
          <w:rtl/>
        </w:rPr>
        <w:t xml:space="preserve"> </w:t>
      </w:r>
      <w:bookmarkStart w:id="14814" w:name="_ETM_Q33_267990"/>
      <w:bookmarkEnd w:id="14814"/>
      <w:r>
        <w:rPr>
          <w:rtl/>
        </w:rPr>
        <w:t xml:space="preserve">ציוני </w:t>
      </w:r>
      <w:bookmarkStart w:id="14815" w:name="_ETM_Q33_268709"/>
      <w:bookmarkEnd w:id="14815"/>
      <w:r>
        <w:rPr>
          <w:rtl/>
        </w:rPr>
        <w:t>אמיתי</w:t>
      </w:r>
      <w:r>
        <w:rPr>
          <w:rFonts w:hint="cs"/>
          <w:rtl/>
        </w:rPr>
        <w:t>,</w:t>
      </w:r>
      <w:r>
        <w:rPr>
          <w:rtl/>
        </w:rPr>
        <w:t xml:space="preserve"> </w:t>
      </w:r>
      <w:bookmarkStart w:id="14816" w:name="_ETM_Q33_269439"/>
      <w:bookmarkEnd w:id="14816"/>
      <w:r>
        <w:rPr>
          <w:rtl/>
        </w:rPr>
        <w:t>ש</w:t>
      </w:r>
      <w:bookmarkStart w:id="14817" w:name="_ETM_Q33_269679"/>
      <w:bookmarkEnd w:id="14817"/>
      <w:r>
        <w:rPr>
          <w:rtl/>
        </w:rPr>
        <w:t xml:space="preserve">אומר </w:t>
      </w:r>
      <w:bookmarkStart w:id="14818" w:name="_ETM_Q33_269799"/>
      <w:bookmarkEnd w:id="14818"/>
      <w:r>
        <w:rPr>
          <w:rtl/>
        </w:rPr>
        <w:t>לי</w:t>
      </w:r>
      <w:r>
        <w:rPr>
          <w:rFonts w:hint="cs"/>
          <w:rtl/>
        </w:rPr>
        <w:t>:</w:t>
      </w:r>
      <w:r>
        <w:rPr>
          <w:rtl/>
        </w:rPr>
        <w:t xml:space="preserve"> </w:t>
      </w:r>
      <w:bookmarkStart w:id="14819" w:name="_ETM_Q33_269859"/>
      <w:bookmarkEnd w:id="14819"/>
      <w:r>
        <w:rPr>
          <w:rtl/>
        </w:rPr>
        <w:t>תשמע</w:t>
      </w:r>
      <w:r>
        <w:rPr>
          <w:rFonts w:hint="cs"/>
          <w:rtl/>
        </w:rPr>
        <w:t>,</w:t>
      </w:r>
      <w:r>
        <w:rPr>
          <w:rtl/>
        </w:rPr>
        <w:t xml:space="preserve"> </w:t>
      </w:r>
      <w:bookmarkStart w:id="14820" w:name="_ETM_Q33_270429"/>
      <w:bookmarkEnd w:id="14820"/>
      <w:r>
        <w:rPr>
          <w:rtl/>
        </w:rPr>
        <w:t xml:space="preserve">אני </w:t>
      </w:r>
      <w:bookmarkStart w:id="14821" w:name="_ETM_Q33_270670"/>
      <w:bookmarkEnd w:id="14821"/>
      <w:r>
        <w:rPr>
          <w:rtl/>
        </w:rPr>
        <w:t xml:space="preserve">כבר </w:t>
      </w:r>
      <w:bookmarkStart w:id="14822" w:name="_ETM_Q33_270880"/>
      <w:bookmarkStart w:id="14823" w:name="_ETM_Q33_271599"/>
      <w:bookmarkEnd w:id="14822"/>
      <w:bookmarkEnd w:id="14823"/>
      <w:r>
        <w:rPr>
          <w:rtl/>
        </w:rPr>
        <w:t xml:space="preserve">לא </w:t>
      </w:r>
      <w:bookmarkStart w:id="14824" w:name="_ETM_Q33_271810"/>
      <w:bookmarkEnd w:id="14824"/>
      <w:r>
        <w:rPr>
          <w:rtl/>
        </w:rPr>
        <w:t xml:space="preserve">רואה </w:t>
      </w:r>
      <w:bookmarkStart w:id="14825" w:name="_ETM_Q33_271990"/>
      <w:bookmarkEnd w:id="14825"/>
      <w:r>
        <w:rPr>
          <w:rtl/>
        </w:rPr>
        <w:t xml:space="preserve">עתיד </w:t>
      </w:r>
      <w:bookmarkStart w:id="14826" w:name="_ETM_Q33_272229"/>
      <w:bookmarkEnd w:id="14826"/>
      <w:r>
        <w:rPr>
          <w:rtl/>
        </w:rPr>
        <w:t xml:space="preserve">במדינה </w:t>
      </w:r>
      <w:bookmarkStart w:id="14827" w:name="_ETM_Q33_272649"/>
      <w:bookmarkEnd w:id="14827"/>
      <w:r>
        <w:rPr>
          <w:rtl/>
        </w:rPr>
        <w:t>הזאת</w:t>
      </w:r>
      <w:r>
        <w:rPr>
          <w:rFonts w:hint="cs"/>
          <w:rtl/>
        </w:rPr>
        <w:t>.</w:t>
      </w:r>
      <w:r>
        <w:rPr>
          <w:rtl/>
        </w:rPr>
        <w:t xml:space="preserve"> </w:t>
      </w:r>
      <w:bookmarkStart w:id="14828" w:name="_ETM_Q33_272829"/>
      <w:bookmarkEnd w:id="14828"/>
      <w:r>
        <w:rPr>
          <w:rtl/>
        </w:rPr>
        <w:t>ז</w:t>
      </w:r>
      <w:r>
        <w:rPr>
          <w:rFonts w:hint="cs"/>
          <w:rtl/>
        </w:rPr>
        <w:t>ו</w:t>
      </w:r>
      <w:r>
        <w:rPr>
          <w:rtl/>
        </w:rPr>
        <w:t xml:space="preserve"> </w:t>
      </w:r>
      <w:bookmarkStart w:id="14829" w:name="_ETM_Q33_272950"/>
      <w:bookmarkEnd w:id="14829"/>
      <w:r>
        <w:rPr>
          <w:rtl/>
        </w:rPr>
        <w:t xml:space="preserve">פעם </w:t>
      </w:r>
      <w:bookmarkStart w:id="14830" w:name="_ETM_Q33_273159"/>
      <w:bookmarkEnd w:id="14830"/>
      <w:r>
        <w:rPr>
          <w:rtl/>
        </w:rPr>
        <w:t xml:space="preserve">ראשונה </w:t>
      </w:r>
      <w:bookmarkStart w:id="14831" w:name="_ETM_Q33_273490"/>
      <w:bookmarkEnd w:id="14831"/>
      <w:r>
        <w:rPr>
          <w:rtl/>
        </w:rPr>
        <w:t xml:space="preserve">שהוא </w:t>
      </w:r>
      <w:bookmarkStart w:id="14832" w:name="_ETM_Q33_274440"/>
      <w:bookmarkEnd w:id="14832"/>
      <w:r>
        <w:rPr>
          <w:rtl/>
        </w:rPr>
        <w:t xml:space="preserve">מעלה </w:t>
      </w:r>
      <w:bookmarkStart w:id="14833" w:name="_ETM_Q33_274920"/>
      <w:bookmarkEnd w:id="14833"/>
      <w:r>
        <w:rPr>
          <w:rtl/>
        </w:rPr>
        <w:t xml:space="preserve">את </w:t>
      </w:r>
      <w:bookmarkStart w:id="14834" w:name="_ETM_Q33_274980"/>
      <w:bookmarkEnd w:id="14834"/>
      <w:r>
        <w:rPr>
          <w:rtl/>
        </w:rPr>
        <w:t xml:space="preserve">זה </w:t>
      </w:r>
      <w:bookmarkStart w:id="14835" w:name="_ETM_Q33_275069"/>
      <w:bookmarkEnd w:id="14835"/>
      <w:r>
        <w:rPr>
          <w:rtl/>
        </w:rPr>
        <w:t>בכלל</w:t>
      </w:r>
      <w:r>
        <w:rPr>
          <w:rFonts w:hint="cs"/>
          <w:rtl/>
        </w:rPr>
        <w:t>.</w:t>
      </w:r>
      <w:r>
        <w:rPr>
          <w:rtl/>
        </w:rPr>
        <w:t xml:space="preserve"> </w:t>
      </w:r>
      <w:bookmarkStart w:id="14836" w:name="_ETM_Q33_275400"/>
      <w:bookmarkEnd w:id="14836"/>
      <w:r>
        <w:rPr>
          <w:rtl/>
        </w:rPr>
        <w:t xml:space="preserve">ואני </w:t>
      </w:r>
      <w:bookmarkStart w:id="14837" w:name="_ETM_Q33_275580"/>
      <w:bookmarkStart w:id="14838" w:name="_ETM_Q33_275760"/>
      <w:bookmarkEnd w:id="14837"/>
      <w:bookmarkEnd w:id="14838"/>
      <w:r>
        <w:rPr>
          <w:rFonts w:hint="cs"/>
          <w:rtl/>
        </w:rPr>
        <w:t xml:space="preserve">שואל את </w:t>
      </w:r>
      <w:r>
        <w:rPr>
          <w:rtl/>
        </w:rPr>
        <w:t>עצמי</w:t>
      </w:r>
      <w:r>
        <w:rPr>
          <w:rFonts w:hint="cs"/>
          <w:rtl/>
        </w:rPr>
        <w:t>,</w:t>
      </w:r>
      <w:r>
        <w:rPr>
          <w:rtl/>
        </w:rPr>
        <w:t xml:space="preserve"> </w:t>
      </w:r>
      <w:bookmarkStart w:id="14839" w:name="_ETM_Q33_276770"/>
      <w:bookmarkEnd w:id="14839"/>
      <w:r>
        <w:rPr>
          <w:rtl/>
        </w:rPr>
        <w:t xml:space="preserve">איך </w:t>
      </w:r>
      <w:bookmarkStart w:id="14840" w:name="_ETM_Q33_276979"/>
      <w:bookmarkEnd w:id="14840"/>
      <w:r>
        <w:rPr>
          <w:rtl/>
        </w:rPr>
        <w:t xml:space="preserve">יכול </w:t>
      </w:r>
      <w:bookmarkStart w:id="14841" w:name="_ETM_Q33_277189"/>
      <w:bookmarkEnd w:id="14841"/>
      <w:r>
        <w:rPr>
          <w:rtl/>
        </w:rPr>
        <w:t xml:space="preserve">להיות </w:t>
      </w:r>
      <w:bookmarkStart w:id="14842" w:name="_ETM_Q33_277369"/>
      <w:bookmarkEnd w:id="14842"/>
      <w:r>
        <w:rPr>
          <w:rtl/>
        </w:rPr>
        <w:t xml:space="preserve">שאנשים </w:t>
      </w:r>
      <w:bookmarkStart w:id="14843" w:name="_ETM_Q33_277819"/>
      <w:bookmarkEnd w:id="14843"/>
      <w:r>
        <w:rPr>
          <w:rtl/>
        </w:rPr>
        <w:t xml:space="preserve">כאלה </w:t>
      </w:r>
      <w:bookmarkStart w:id="14844" w:name="_ETM_Q33_278920"/>
      <w:bookmarkEnd w:id="14844"/>
      <w:r>
        <w:rPr>
          <w:rtl/>
        </w:rPr>
        <w:t xml:space="preserve">מגיעים </w:t>
      </w:r>
      <w:bookmarkStart w:id="14845" w:name="_ETM_Q33_279430"/>
      <w:bookmarkEnd w:id="14845"/>
      <w:r>
        <w:rPr>
          <w:rtl/>
        </w:rPr>
        <w:t xml:space="preserve">למצב </w:t>
      </w:r>
      <w:bookmarkStart w:id="14846" w:name="_ETM_Q33_279880"/>
      <w:bookmarkEnd w:id="14846"/>
      <w:r>
        <w:rPr>
          <w:rtl/>
        </w:rPr>
        <w:t>הזה</w:t>
      </w:r>
      <w:r>
        <w:rPr>
          <w:rFonts w:hint="cs"/>
          <w:rtl/>
        </w:rPr>
        <w:t>?</w:t>
      </w:r>
      <w:bookmarkStart w:id="14847" w:name="_ETM_Q33_280360"/>
      <w:bookmarkEnd w:id="14847"/>
      <w:r>
        <w:rPr>
          <w:rtl/>
        </w:rPr>
        <w:t xml:space="preserve"> </w:t>
      </w:r>
      <w:bookmarkStart w:id="14848" w:name="_ETM_Q33_280630"/>
      <w:bookmarkEnd w:id="14848"/>
      <w:r>
        <w:rPr>
          <w:rtl/>
        </w:rPr>
        <w:t xml:space="preserve">זה </w:t>
      </w:r>
      <w:bookmarkStart w:id="14849" w:name="_ETM_Q33_281350"/>
      <w:bookmarkEnd w:id="14849"/>
      <w:r>
        <w:rPr>
          <w:rtl/>
        </w:rPr>
        <w:t xml:space="preserve">לא </w:t>
      </w:r>
      <w:bookmarkStart w:id="14850" w:name="_ETM_Q33_281650"/>
      <w:bookmarkEnd w:id="14850"/>
      <w:r>
        <w:rPr>
          <w:rtl/>
        </w:rPr>
        <w:t xml:space="preserve">יכול </w:t>
      </w:r>
      <w:bookmarkStart w:id="14851" w:name="_ETM_Q33_281890"/>
      <w:bookmarkEnd w:id="14851"/>
      <w:r>
        <w:rPr>
          <w:rtl/>
        </w:rPr>
        <w:t>להיות</w:t>
      </w:r>
      <w:r>
        <w:rPr>
          <w:rFonts w:hint="cs"/>
          <w:rtl/>
        </w:rPr>
        <w:t>.</w:t>
      </w:r>
      <w:r>
        <w:rPr>
          <w:rtl/>
        </w:rPr>
        <w:t xml:space="preserve"> </w:t>
      </w:r>
      <w:bookmarkStart w:id="14852" w:name="_ETM_Q33_282130"/>
      <w:bookmarkEnd w:id="14852"/>
      <w:r>
        <w:rPr>
          <w:rtl/>
        </w:rPr>
        <w:t xml:space="preserve">אנשים </w:t>
      </w:r>
      <w:bookmarkStart w:id="14853" w:name="_ETM_Q33_283090"/>
      <w:bookmarkEnd w:id="14853"/>
      <w:r>
        <w:rPr>
          <w:rtl/>
        </w:rPr>
        <w:t xml:space="preserve">שתורמים </w:t>
      </w:r>
      <w:bookmarkStart w:id="14854" w:name="_ETM_Q33_283600"/>
      <w:bookmarkEnd w:id="14854"/>
      <w:r>
        <w:rPr>
          <w:rtl/>
        </w:rPr>
        <w:t>למדינה</w:t>
      </w:r>
      <w:r>
        <w:rPr>
          <w:rFonts w:hint="cs"/>
          <w:rtl/>
        </w:rPr>
        <w:t>,</w:t>
      </w:r>
      <w:r>
        <w:rPr>
          <w:rtl/>
        </w:rPr>
        <w:t xml:space="preserve"> </w:t>
      </w:r>
      <w:bookmarkStart w:id="14855" w:name="_ETM_Q33_284110"/>
      <w:bookmarkEnd w:id="14855"/>
      <w:r>
        <w:rPr>
          <w:rtl/>
        </w:rPr>
        <w:t>משלמי</w:t>
      </w:r>
      <w:r>
        <w:rPr>
          <w:rFonts w:hint="cs"/>
          <w:rtl/>
        </w:rPr>
        <w:t>ם</w:t>
      </w:r>
      <w:r>
        <w:rPr>
          <w:rtl/>
        </w:rPr>
        <w:t xml:space="preserve"> </w:t>
      </w:r>
      <w:bookmarkStart w:id="14856" w:name="_ETM_Q33_284560"/>
      <w:bookmarkEnd w:id="14856"/>
      <w:r>
        <w:rPr>
          <w:rtl/>
        </w:rPr>
        <w:t>מ</w:t>
      </w:r>
      <w:r>
        <w:rPr>
          <w:rFonts w:hint="cs"/>
          <w:rtl/>
        </w:rPr>
        <w:t>י</w:t>
      </w:r>
      <w:r>
        <w:rPr>
          <w:rtl/>
        </w:rPr>
        <w:t>סים</w:t>
      </w:r>
      <w:r>
        <w:rPr>
          <w:rFonts w:hint="cs"/>
          <w:rtl/>
        </w:rPr>
        <w:t>,</w:t>
      </w:r>
      <w:r>
        <w:rPr>
          <w:rtl/>
        </w:rPr>
        <w:t xml:space="preserve"> </w:t>
      </w:r>
      <w:bookmarkStart w:id="14857" w:name="_ETM_Q33_286020"/>
      <w:bookmarkEnd w:id="14857"/>
      <w:r>
        <w:rPr>
          <w:rtl/>
        </w:rPr>
        <w:t xml:space="preserve">עושים </w:t>
      </w:r>
      <w:bookmarkStart w:id="14858" w:name="_ETM_Q33_286920"/>
      <w:bookmarkEnd w:id="14858"/>
      <w:r>
        <w:rPr>
          <w:rtl/>
        </w:rPr>
        <w:t xml:space="preserve">כל </w:t>
      </w:r>
      <w:bookmarkStart w:id="14859" w:name="_ETM_Q33_287280"/>
      <w:bookmarkEnd w:id="14859"/>
      <w:r>
        <w:rPr>
          <w:rtl/>
        </w:rPr>
        <w:t xml:space="preserve">מה </w:t>
      </w:r>
      <w:bookmarkStart w:id="14860" w:name="_ETM_Q33_287460"/>
      <w:bookmarkEnd w:id="14860"/>
      <w:r>
        <w:rPr>
          <w:rtl/>
        </w:rPr>
        <w:t xml:space="preserve">שמדינה </w:t>
      </w:r>
      <w:bookmarkStart w:id="14861" w:name="_ETM_Q33_288329"/>
      <w:bookmarkEnd w:id="14861"/>
      <w:r>
        <w:rPr>
          <w:rtl/>
        </w:rPr>
        <w:t xml:space="preserve">חולמת </w:t>
      </w:r>
      <w:bookmarkStart w:id="14862" w:name="_ETM_Q33_289600"/>
      <w:bookmarkEnd w:id="14862"/>
      <w:r>
        <w:rPr>
          <w:rtl/>
        </w:rPr>
        <w:t xml:space="preserve">שהאזרחים </w:t>
      </w:r>
      <w:bookmarkStart w:id="14863" w:name="_ETM_Q33_290170"/>
      <w:bookmarkEnd w:id="14863"/>
      <w:r>
        <w:rPr>
          <w:rFonts w:hint="cs"/>
          <w:rtl/>
        </w:rPr>
        <w:t xml:space="preserve">שלה </w:t>
      </w:r>
      <w:bookmarkStart w:id="14864" w:name="_ETM_Q33_292938"/>
      <w:bookmarkEnd w:id="14864"/>
      <w:r>
        <w:rPr>
          <w:rtl/>
        </w:rPr>
        <w:t>יעשו</w:t>
      </w:r>
      <w:r>
        <w:rPr>
          <w:rFonts w:hint="cs"/>
          <w:rtl/>
        </w:rPr>
        <w:t xml:space="preserve"> –</w:t>
      </w:r>
      <w:r>
        <w:rPr>
          <w:rtl/>
        </w:rPr>
        <w:t xml:space="preserve"> </w:t>
      </w:r>
      <w:bookmarkStart w:id="14865" w:name="_ETM_Q33_291220"/>
      <w:bookmarkEnd w:id="14865"/>
      <w:r>
        <w:rPr>
          <w:rtl/>
        </w:rPr>
        <w:t>ז</w:t>
      </w:r>
      <w:r>
        <w:rPr>
          <w:rFonts w:hint="cs"/>
          <w:rtl/>
        </w:rPr>
        <w:t>ו</w:t>
      </w:r>
      <w:r>
        <w:rPr>
          <w:rtl/>
        </w:rPr>
        <w:t xml:space="preserve"> </w:t>
      </w:r>
      <w:bookmarkStart w:id="14866" w:name="_ETM_Q33_291430"/>
      <w:bookmarkEnd w:id="14866"/>
      <w:r>
        <w:rPr>
          <w:rtl/>
        </w:rPr>
        <w:t xml:space="preserve">המשפחה </w:t>
      </w:r>
      <w:bookmarkStart w:id="14867" w:name="_ETM_Q33_292000"/>
      <w:bookmarkEnd w:id="14867"/>
      <w:r>
        <w:rPr>
          <w:rFonts w:hint="cs"/>
          <w:rtl/>
        </w:rPr>
        <w:t>ה</w:t>
      </w:r>
      <w:r>
        <w:rPr>
          <w:rtl/>
        </w:rPr>
        <w:t>זו</w:t>
      </w:r>
      <w:r>
        <w:rPr>
          <w:rFonts w:hint="cs"/>
          <w:rtl/>
        </w:rPr>
        <w:t>.</w:t>
      </w:r>
      <w:r>
        <w:rPr>
          <w:rtl/>
        </w:rPr>
        <w:t xml:space="preserve"> </w:t>
      </w:r>
      <w:bookmarkStart w:id="14868" w:name="_ETM_Q33_293110"/>
      <w:bookmarkEnd w:id="14868"/>
      <w:r>
        <w:rPr>
          <w:rtl/>
        </w:rPr>
        <w:t xml:space="preserve">אם </w:t>
      </w:r>
      <w:bookmarkStart w:id="14869" w:name="_ETM_Q33_293410"/>
      <w:bookmarkEnd w:id="14869"/>
      <w:r>
        <w:rPr>
          <w:rtl/>
        </w:rPr>
        <w:t xml:space="preserve">הם </w:t>
      </w:r>
      <w:bookmarkStart w:id="14870" w:name="_ETM_Q33_293560"/>
      <w:bookmarkEnd w:id="14870"/>
      <w:r>
        <w:rPr>
          <w:rtl/>
        </w:rPr>
        <w:t xml:space="preserve">הגיעו </w:t>
      </w:r>
      <w:bookmarkStart w:id="14871" w:name="_ETM_Q33_293830"/>
      <w:bookmarkEnd w:id="14871"/>
      <w:r>
        <w:rPr>
          <w:rtl/>
        </w:rPr>
        <w:t xml:space="preserve">למצב </w:t>
      </w:r>
      <w:bookmarkStart w:id="14872" w:name="_ETM_Q33_294310"/>
      <w:bookmarkEnd w:id="14872"/>
      <w:r>
        <w:rPr>
          <w:rtl/>
        </w:rPr>
        <w:t>הזה</w:t>
      </w:r>
      <w:r>
        <w:rPr>
          <w:rFonts w:hint="cs"/>
          <w:rtl/>
        </w:rPr>
        <w:t xml:space="preserve"> </w:t>
      </w:r>
      <w:r>
        <w:rPr>
          <w:rtl/>
        </w:rPr>
        <w:t xml:space="preserve">– </w:t>
      </w:r>
      <w:bookmarkStart w:id="14873" w:name="_ETM_Q33_294950"/>
      <w:bookmarkEnd w:id="14873"/>
      <w:r>
        <w:rPr>
          <w:rtl/>
        </w:rPr>
        <w:t xml:space="preserve">ואני </w:t>
      </w:r>
      <w:bookmarkStart w:id="14874" w:name="_ETM_Q33_295280"/>
      <w:bookmarkEnd w:id="14874"/>
      <w:r>
        <w:rPr>
          <w:rtl/>
        </w:rPr>
        <w:t xml:space="preserve">הולך </w:t>
      </w:r>
      <w:bookmarkStart w:id="14875" w:name="_ETM_Q33_296220"/>
      <w:bookmarkEnd w:id="14875"/>
      <w:r>
        <w:rPr>
          <w:rtl/>
        </w:rPr>
        <w:t xml:space="preserve">ואני </w:t>
      </w:r>
      <w:bookmarkStart w:id="14876" w:name="_ETM_Q33_296490"/>
      <w:bookmarkEnd w:id="14876"/>
      <w:r>
        <w:rPr>
          <w:rtl/>
        </w:rPr>
        <w:t xml:space="preserve">שומע </w:t>
      </w:r>
      <w:bookmarkStart w:id="14877" w:name="_ETM_Q33_296880"/>
      <w:bookmarkEnd w:id="14877"/>
      <w:r>
        <w:rPr>
          <w:rtl/>
        </w:rPr>
        <w:t xml:space="preserve">את </w:t>
      </w:r>
      <w:bookmarkStart w:id="14878" w:name="_ETM_Q33_296970"/>
      <w:bookmarkEnd w:id="14878"/>
      <w:r>
        <w:rPr>
          <w:rtl/>
        </w:rPr>
        <w:t xml:space="preserve">זה </w:t>
      </w:r>
      <w:bookmarkStart w:id="14879" w:name="_ETM_Q33_297720"/>
      <w:bookmarkEnd w:id="14879"/>
      <w:r>
        <w:rPr>
          <w:rtl/>
        </w:rPr>
        <w:t xml:space="preserve">ביותר </w:t>
      </w:r>
      <w:bookmarkStart w:id="14880" w:name="_ETM_Q33_298740"/>
      <w:bookmarkEnd w:id="14880"/>
      <w:r>
        <w:rPr>
          <w:rtl/>
        </w:rPr>
        <w:t xml:space="preserve">מדי </w:t>
      </w:r>
      <w:bookmarkStart w:id="14881" w:name="_ETM_Q33_299490"/>
      <w:bookmarkEnd w:id="14881"/>
      <w:r>
        <w:rPr>
          <w:rtl/>
        </w:rPr>
        <w:t>מקומות</w:t>
      </w:r>
      <w:r w:rsidR="00B25612">
        <w:rPr>
          <w:rFonts w:hint="cs"/>
          <w:rtl/>
        </w:rPr>
        <w:t>.</w:t>
      </w:r>
      <w:r>
        <w:rPr>
          <w:rtl/>
        </w:rPr>
        <w:t xml:space="preserve"> </w:t>
      </w:r>
      <w:bookmarkStart w:id="14882" w:name="_ETM_Q33_300650"/>
      <w:bookmarkEnd w:id="14882"/>
      <w:r>
        <w:rPr>
          <w:rFonts w:hint="cs"/>
          <w:rtl/>
        </w:rPr>
        <w:t>ה</w:t>
      </w:r>
      <w:r>
        <w:rPr>
          <w:rtl/>
        </w:rPr>
        <w:t xml:space="preserve">יחידים </w:t>
      </w:r>
      <w:bookmarkStart w:id="14883" w:name="_ETM_Q33_301250"/>
      <w:bookmarkEnd w:id="14883"/>
      <w:r>
        <w:rPr>
          <w:rtl/>
        </w:rPr>
        <w:t xml:space="preserve">שלא </w:t>
      </w:r>
      <w:bookmarkStart w:id="14884" w:name="_ETM_Q33_301520"/>
      <w:bookmarkEnd w:id="14884"/>
      <w:r>
        <w:rPr>
          <w:rtl/>
        </w:rPr>
        <w:t xml:space="preserve">שומעים </w:t>
      </w:r>
      <w:bookmarkStart w:id="14885" w:name="_ETM_Q33_301880"/>
      <w:bookmarkEnd w:id="14885"/>
      <w:r>
        <w:rPr>
          <w:rtl/>
        </w:rPr>
        <w:t xml:space="preserve">את </w:t>
      </w:r>
      <w:bookmarkStart w:id="14886" w:name="_ETM_Q33_301970"/>
      <w:bookmarkEnd w:id="14886"/>
      <w:r>
        <w:rPr>
          <w:rtl/>
        </w:rPr>
        <w:t xml:space="preserve">זה </w:t>
      </w:r>
      <w:bookmarkStart w:id="14887" w:name="_ETM_Q33_303299"/>
      <w:bookmarkEnd w:id="14887"/>
      <w:r>
        <w:rPr>
          <w:rFonts w:hint="cs"/>
          <w:rtl/>
        </w:rPr>
        <w:t>הם</w:t>
      </w:r>
      <w:r>
        <w:rPr>
          <w:rtl/>
        </w:rPr>
        <w:t xml:space="preserve"> </w:t>
      </w:r>
      <w:bookmarkStart w:id="14888" w:name="_ETM_Q33_303479"/>
      <w:bookmarkEnd w:id="14888"/>
      <w:r>
        <w:rPr>
          <w:rtl/>
        </w:rPr>
        <w:t>הממשלה</w:t>
      </w:r>
      <w:r w:rsidR="00B25612">
        <w:rPr>
          <w:rFonts w:hint="cs"/>
          <w:rtl/>
        </w:rPr>
        <w:t>.</w:t>
      </w:r>
      <w:r>
        <w:rPr>
          <w:rtl/>
        </w:rPr>
        <w:t xml:space="preserve"> </w:t>
      </w:r>
      <w:bookmarkStart w:id="14889" w:name="_ETM_Q33_304979"/>
      <w:bookmarkEnd w:id="14889"/>
      <w:r>
        <w:rPr>
          <w:rtl/>
        </w:rPr>
        <w:t xml:space="preserve">הממשלה </w:t>
      </w:r>
      <w:bookmarkStart w:id="14890" w:name="_ETM_Q33_305460"/>
      <w:bookmarkEnd w:id="14890"/>
      <w:r>
        <w:rPr>
          <w:rtl/>
        </w:rPr>
        <w:t xml:space="preserve">הזו </w:t>
      </w:r>
      <w:bookmarkStart w:id="14891" w:name="_ETM_Q33_305670"/>
      <w:bookmarkEnd w:id="14891"/>
      <w:r>
        <w:rPr>
          <w:rtl/>
        </w:rPr>
        <w:t xml:space="preserve">כאילו </w:t>
      </w:r>
      <w:bookmarkStart w:id="14892" w:name="_ETM_Q33_305939"/>
      <w:bookmarkEnd w:id="14892"/>
      <w:r>
        <w:rPr>
          <w:rtl/>
        </w:rPr>
        <w:t xml:space="preserve">חיה </w:t>
      </w:r>
      <w:bookmarkStart w:id="14893" w:name="_ETM_Q33_306240"/>
      <w:bookmarkEnd w:id="14893"/>
      <w:r>
        <w:rPr>
          <w:rtl/>
        </w:rPr>
        <w:t>באקווריום</w:t>
      </w:r>
      <w:r>
        <w:rPr>
          <w:rFonts w:hint="cs"/>
          <w:rtl/>
        </w:rPr>
        <w:t>.</w:t>
      </w:r>
      <w:r>
        <w:rPr>
          <w:rtl/>
        </w:rPr>
        <w:t xml:space="preserve"> </w:t>
      </w:r>
      <w:bookmarkStart w:id="14894" w:name="_ETM_Q33_307560"/>
      <w:bookmarkEnd w:id="14894"/>
      <w:r>
        <w:rPr>
          <w:rFonts w:hint="cs"/>
          <w:rtl/>
        </w:rPr>
        <w:t xml:space="preserve">היא </w:t>
      </w:r>
      <w:bookmarkStart w:id="14895" w:name="_ETM_Q33_307850"/>
      <w:bookmarkEnd w:id="14895"/>
      <w:r>
        <w:rPr>
          <w:rtl/>
        </w:rPr>
        <w:t xml:space="preserve">לא </w:t>
      </w:r>
      <w:bookmarkStart w:id="14896" w:name="_ETM_Q33_307939"/>
      <w:bookmarkEnd w:id="14896"/>
      <w:r>
        <w:rPr>
          <w:rFonts w:hint="cs"/>
          <w:rtl/>
        </w:rPr>
        <w:t xml:space="preserve">רואה </w:t>
      </w:r>
      <w:bookmarkStart w:id="14897" w:name="_ETM_Q33_308030"/>
      <w:bookmarkEnd w:id="14897"/>
      <w:r>
        <w:rPr>
          <w:rtl/>
        </w:rPr>
        <w:t>כלום</w:t>
      </w:r>
      <w:r>
        <w:rPr>
          <w:rFonts w:hint="cs"/>
          <w:rtl/>
        </w:rPr>
        <w:t>.</w:t>
      </w:r>
      <w:r>
        <w:rPr>
          <w:rtl/>
        </w:rPr>
        <w:t xml:space="preserve"> </w:t>
      </w:r>
      <w:bookmarkStart w:id="14898" w:name="_ETM_Q33_308870"/>
      <w:bookmarkEnd w:id="14898"/>
      <w:r>
        <w:rPr>
          <w:rtl/>
        </w:rPr>
        <w:t xml:space="preserve">היא </w:t>
      </w:r>
      <w:bookmarkStart w:id="14899" w:name="_ETM_Q33_309020"/>
      <w:bookmarkEnd w:id="14899"/>
      <w:r>
        <w:rPr>
          <w:rtl/>
        </w:rPr>
        <w:t xml:space="preserve">לא </w:t>
      </w:r>
      <w:bookmarkStart w:id="14900" w:name="_ETM_Q33_309139"/>
      <w:bookmarkEnd w:id="14900"/>
      <w:r>
        <w:rPr>
          <w:rtl/>
        </w:rPr>
        <w:t xml:space="preserve">רואה </w:t>
      </w:r>
      <w:bookmarkStart w:id="14901" w:name="_ETM_Q33_309410"/>
      <w:bookmarkEnd w:id="14901"/>
      <w:r>
        <w:rPr>
          <w:rtl/>
        </w:rPr>
        <w:t xml:space="preserve">מה </w:t>
      </w:r>
      <w:bookmarkStart w:id="14902" w:name="_ETM_Q33_309590"/>
      <w:bookmarkEnd w:id="14902"/>
      <w:r>
        <w:rPr>
          <w:rtl/>
        </w:rPr>
        <w:t xml:space="preserve">קורה </w:t>
      </w:r>
      <w:bookmarkStart w:id="14903" w:name="_ETM_Q33_310459"/>
      <w:bookmarkEnd w:id="14903"/>
      <w:r>
        <w:rPr>
          <w:rtl/>
        </w:rPr>
        <w:t xml:space="preserve">בכל </w:t>
      </w:r>
      <w:bookmarkStart w:id="14904" w:name="_ETM_Q33_310819"/>
      <w:bookmarkEnd w:id="14904"/>
      <w:r>
        <w:rPr>
          <w:rtl/>
        </w:rPr>
        <w:t xml:space="preserve">מוצאי </w:t>
      </w:r>
      <w:bookmarkStart w:id="14905" w:name="_ETM_Q33_311209"/>
      <w:bookmarkEnd w:id="14905"/>
      <w:r>
        <w:rPr>
          <w:rtl/>
        </w:rPr>
        <w:t>שבת</w:t>
      </w:r>
      <w:r>
        <w:rPr>
          <w:rFonts w:hint="cs"/>
          <w:rtl/>
        </w:rPr>
        <w:t>,</w:t>
      </w:r>
      <w:r>
        <w:rPr>
          <w:rtl/>
        </w:rPr>
        <w:t xml:space="preserve"> </w:t>
      </w:r>
      <w:bookmarkStart w:id="14906" w:name="_ETM_Q33_312190"/>
      <w:bookmarkEnd w:id="14906"/>
      <w:r>
        <w:rPr>
          <w:rtl/>
        </w:rPr>
        <w:t xml:space="preserve">היא </w:t>
      </w:r>
      <w:bookmarkStart w:id="14907" w:name="_ETM_Q33_312310"/>
      <w:bookmarkEnd w:id="14907"/>
      <w:r>
        <w:rPr>
          <w:rtl/>
        </w:rPr>
        <w:t xml:space="preserve">לא </w:t>
      </w:r>
      <w:bookmarkStart w:id="14908" w:name="_ETM_Q33_312400"/>
      <w:bookmarkEnd w:id="14908"/>
      <w:r>
        <w:rPr>
          <w:rtl/>
        </w:rPr>
        <w:t xml:space="preserve">רואה </w:t>
      </w:r>
      <w:bookmarkStart w:id="14909" w:name="_ETM_Q33_312580"/>
      <w:bookmarkEnd w:id="14909"/>
      <w:r>
        <w:rPr>
          <w:rtl/>
        </w:rPr>
        <w:t xml:space="preserve">מה </w:t>
      </w:r>
      <w:bookmarkStart w:id="14910" w:name="_ETM_Q33_312730"/>
      <w:bookmarkEnd w:id="14910"/>
      <w:r>
        <w:rPr>
          <w:rtl/>
        </w:rPr>
        <w:t xml:space="preserve">קורה </w:t>
      </w:r>
      <w:bookmarkStart w:id="14911" w:name="_ETM_Q33_312970"/>
      <w:bookmarkEnd w:id="14911"/>
      <w:r>
        <w:rPr>
          <w:rtl/>
        </w:rPr>
        <w:t xml:space="preserve">כל </w:t>
      </w:r>
      <w:bookmarkStart w:id="14912" w:name="_ETM_Q33_313300"/>
      <w:bookmarkEnd w:id="14912"/>
      <w:r>
        <w:rPr>
          <w:rtl/>
        </w:rPr>
        <w:t>יום</w:t>
      </w:r>
      <w:r>
        <w:rPr>
          <w:rFonts w:hint="cs"/>
          <w:rtl/>
        </w:rPr>
        <w:t>,</w:t>
      </w:r>
      <w:r>
        <w:rPr>
          <w:rtl/>
        </w:rPr>
        <w:t xml:space="preserve"> </w:t>
      </w:r>
      <w:bookmarkStart w:id="14913" w:name="_ETM_Q33_314050"/>
      <w:bookmarkEnd w:id="14913"/>
      <w:r>
        <w:rPr>
          <w:rtl/>
        </w:rPr>
        <w:t xml:space="preserve">היא </w:t>
      </w:r>
      <w:bookmarkStart w:id="14914" w:name="_ETM_Q33_314169"/>
      <w:bookmarkEnd w:id="14914"/>
      <w:r>
        <w:rPr>
          <w:rtl/>
        </w:rPr>
        <w:t xml:space="preserve">לא </w:t>
      </w:r>
      <w:bookmarkStart w:id="14915" w:name="_ETM_Q33_314290"/>
      <w:bookmarkEnd w:id="14915"/>
      <w:r>
        <w:rPr>
          <w:rtl/>
        </w:rPr>
        <w:t xml:space="preserve">רואה </w:t>
      </w:r>
      <w:bookmarkStart w:id="14916" w:name="_ETM_Q33_314470"/>
      <w:bookmarkEnd w:id="14916"/>
      <w:r>
        <w:rPr>
          <w:rtl/>
        </w:rPr>
        <w:t xml:space="preserve">מה </w:t>
      </w:r>
      <w:bookmarkStart w:id="14917" w:name="_ETM_Q33_314590"/>
      <w:bookmarkEnd w:id="14917"/>
      <w:r>
        <w:rPr>
          <w:rtl/>
        </w:rPr>
        <w:t xml:space="preserve">קורה </w:t>
      </w:r>
      <w:bookmarkStart w:id="14918" w:name="_ETM_Q33_314830"/>
      <w:bookmarkEnd w:id="14918"/>
      <w:r>
        <w:rPr>
          <w:rFonts w:hint="cs"/>
          <w:rtl/>
        </w:rPr>
        <w:t>בכלכלה.</w:t>
      </w:r>
      <w:r>
        <w:rPr>
          <w:rtl/>
        </w:rPr>
        <w:t xml:space="preserve"> </w:t>
      </w:r>
      <w:bookmarkStart w:id="14919" w:name="_ETM_Q33_315340"/>
      <w:bookmarkEnd w:id="14919"/>
      <w:r>
        <w:rPr>
          <w:rtl/>
        </w:rPr>
        <w:t xml:space="preserve">עומד </w:t>
      </w:r>
      <w:bookmarkStart w:id="14920" w:name="_ETM_Q33_315700"/>
      <w:bookmarkEnd w:id="14920"/>
      <w:r>
        <w:rPr>
          <w:rtl/>
        </w:rPr>
        <w:t xml:space="preserve">פה </w:t>
      </w:r>
      <w:bookmarkStart w:id="14921" w:name="_ETM_Q33_315849"/>
      <w:bookmarkEnd w:id="14921"/>
      <w:r>
        <w:rPr>
          <w:rtl/>
        </w:rPr>
        <w:t xml:space="preserve">שר </w:t>
      </w:r>
      <w:bookmarkStart w:id="14922" w:name="_ETM_Q33_316090"/>
      <w:bookmarkEnd w:id="14922"/>
      <w:r>
        <w:rPr>
          <w:rtl/>
        </w:rPr>
        <w:t>האוצר</w:t>
      </w:r>
      <w:r>
        <w:rPr>
          <w:rFonts w:hint="cs"/>
          <w:rtl/>
        </w:rPr>
        <w:t>,</w:t>
      </w:r>
      <w:r>
        <w:rPr>
          <w:rtl/>
        </w:rPr>
        <w:t xml:space="preserve"> </w:t>
      </w:r>
      <w:bookmarkStart w:id="14923" w:name="_ETM_Q33_316569"/>
      <w:bookmarkEnd w:id="14923"/>
      <w:r>
        <w:rPr>
          <w:rtl/>
        </w:rPr>
        <w:t xml:space="preserve">מבלבל </w:t>
      </w:r>
      <w:bookmarkStart w:id="14924" w:name="_ETM_Q33_316959"/>
      <w:bookmarkEnd w:id="14924"/>
      <w:r>
        <w:rPr>
          <w:rtl/>
        </w:rPr>
        <w:t xml:space="preserve">את </w:t>
      </w:r>
      <w:bookmarkStart w:id="14925" w:name="_ETM_Q33_317050"/>
      <w:bookmarkEnd w:id="14925"/>
      <w:r>
        <w:rPr>
          <w:rtl/>
        </w:rPr>
        <w:t xml:space="preserve">המוח </w:t>
      </w:r>
      <w:bookmarkStart w:id="14926" w:name="_ETM_Q33_317800"/>
      <w:bookmarkEnd w:id="14926"/>
      <w:r>
        <w:rPr>
          <w:rtl/>
        </w:rPr>
        <w:t xml:space="preserve">על </w:t>
      </w:r>
      <w:bookmarkStart w:id="14927" w:name="_ETM_Q33_317950"/>
      <w:bookmarkEnd w:id="14927"/>
      <w:r>
        <w:rPr>
          <w:rtl/>
        </w:rPr>
        <w:t xml:space="preserve">זה </w:t>
      </w:r>
      <w:bookmarkStart w:id="14928" w:name="_ETM_Q33_318129"/>
      <w:bookmarkEnd w:id="14928"/>
      <w:r>
        <w:rPr>
          <w:rtl/>
        </w:rPr>
        <w:t xml:space="preserve">שהוא </w:t>
      </w:r>
      <w:bookmarkStart w:id="14929" w:name="_ETM_Q33_318310"/>
      <w:bookmarkEnd w:id="14929"/>
      <w:r>
        <w:rPr>
          <w:rtl/>
        </w:rPr>
        <w:t xml:space="preserve">לא </w:t>
      </w:r>
      <w:bookmarkStart w:id="14930" w:name="_ETM_Q33_318430"/>
      <w:bookmarkEnd w:id="14930"/>
      <w:r>
        <w:rPr>
          <w:rtl/>
        </w:rPr>
        <w:t xml:space="preserve">לוקח </w:t>
      </w:r>
      <w:bookmarkStart w:id="14931" w:name="_ETM_Q33_318849"/>
      <w:bookmarkEnd w:id="14931"/>
      <w:r>
        <w:rPr>
          <w:rtl/>
        </w:rPr>
        <w:t xml:space="preserve">את </w:t>
      </w:r>
      <w:bookmarkStart w:id="14932" w:name="_ETM_Q33_318910"/>
      <w:bookmarkEnd w:id="14932"/>
      <w:r>
        <w:rPr>
          <w:rtl/>
        </w:rPr>
        <w:t xml:space="preserve">הכספים </w:t>
      </w:r>
      <w:bookmarkStart w:id="14933" w:name="_ETM_Q33_319360"/>
      <w:bookmarkEnd w:id="14933"/>
      <w:r>
        <w:rPr>
          <w:rtl/>
        </w:rPr>
        <w:t>הקואליציוניים</w:t>
      </w:r>
      <w:r w:rsidR="00B25612">
        <w:rPr>
          <w:rFonts w:hint="cs"/>
          <w:rtl/>
        </w:rPr>
        <w:t>.</w:t>
      </w:r>
      <w:r>
        <w:rPr>
          <w:rtl/>
        </w:rPr>
        <w:t xml:space="preserve"> </w:t>
      </w:r>
      <w:bookmarkStart w:id="14934" w:name="_ETM_Q33_320080"/>
      <w:bookmarkEnd w:id="14934"/>
      <w:r>
        <w:rPr>
          <w:rtl/>
        </w:rPr>
        <w:t xml:space="preserve">ברור </w:t>
      </w:r>
      <w:bookmarkStart w:id="14935" w:name="_ETM_Q33_320349"/>
      <w:bookmarkEnd w:id="14935"/>
      <w:r>
        <w:rPr>
          <w:rtl/>
        </w:rPr>
        <w:t xml:space="preserve">שהוא </w:t>
      </w:r>
      <w:bookmarkStart w:id="14936" w:name="_ETM_Q33_320530"/>
      <w:bookmarkEnd w:id="14936"/>
      <w:r>
        <w:rPr>
          <w:rtl/>
        </w:rPr>
        <w:t xml:space="preserve">לא </w:t>
      </w:r>
      <w:bookmarkStart w:id="14937" w:name="_ETM_Q33_320620"/>
      <w:bookmarkEnd w:id="14937"/>
      <w:r>
        <w:rPr>
          <w:rtl/>
        </w:rPr>
        <w:t xml:space="preserve">לוקח </w:t>
      </w:r>
      <w:bookmarkStart w:id="14938" w:name="_ETM_Q33_321010"/>
      <w:bookmarkEnd w:id="14938"/>
      <w:r>
        <w:rPr>
          <w:rtl/>
        </w:rPr>
        <w:t>אותם</w:t>
      </w:r>
      <w:r>
        <w:rPr>
          <w:rFonts w:hint="cs"/>
          <w:rtl/>
        </w:rPr>
        <w:t>,</w:t>
      </w:r>
      <w:r>
        <w:rPr>
          <w:rtl/>
        </w:rPr>
        <w:t xml:space="preserve"> </w:t>
      </w:r>
      <w:bookmarkStart w:id="14939" w:name="_ETM_Q33_321550"/>
      <w:bookmarkEnd w:id="14939"/>
      <w:r>
        <w:rPr>
          <w:rtl/>
        </w:rPr>
        <w:t xml:space="preserve">הוא </w:t>
      </w:r>
      <w:bookmarkStart w:id="14940" w:name="_ETM_Q33_321669"/>
      <w:bookmarkEnd w:id="14940"/>
      <w:r>
        <w:rPr>
          <w:rFonts w:hint="cs"/>
          <w:rtl/>
        </w:rPr>
        <w:t xml:space="preserve">כבר </w:t>
      </w:r>
      <w:bookmarkStart w:id="14941" w:name="_ETM_Q33_321849"/>
      <w:bookmarkEnd w:id="14941"/>
      <w:r>
        <w:rPr>
          <w:rtl/>
        </w:rPr>
        <w:t xml:space="preserve">בזבז </w:t>
      </w:r>
      <w:bookmarkStart w:id="14942" w:name="_ETM_Q33_322300"/>
      <w:bookmarkEnd w:id="14942"/>
      <w:r>
        <w:rPr>
          <w:rtl/>
        </w:rPr>
        <w:t>אותם</w:t>
      </w:r>
      <w:r>
        <w:rPr>
          <w:rFonts w:hint="cs"/>
          <w:rtl/>
        </w:rPr>
        <w:t>.</w:t>
      </w:r>
      <w:r>
        <w:rPr>
          <w:rtl/>
        </w:rPr>
        <w:t xml:space="preserve"> </w:t>
      </w:r>
      <w:bookmarkStart w:id="14943" w:name="_ETM_Q33_322629"/>
      <w:bookmarkEnd w:id="14943"/>
      <w:r>
        <w:rPr>
          <w:rtl/>
        </w:rPr>
        <w:t xml:space="preserve">הוא </w:t>
      </w:r>
      <w:bookmarkStart w:id="14944" w:name="_ETM_Q33_322690"/>
      <w:bookmarkEnd w:id="14944"/>
      <w:r>
        <w:rPr>
          <w:rtl/>
        </w:rPr>
        <w:t xml:space="preserve">מדבר </w:t>
      </w:r>
      <w:bookmarkStart w:id="14945" w:name="_ETM_Q33_323050"/>
      <w:bookmarkEnd w:id="14945"/>
      <w:r>
        <w:rPr>
          <w:rtl/>
        </w:rPr>
        <w:t xml:space="preserve">על </w:t>
      </w:r>
      <w:bookmarkStart w:id="14946" w:name="_ETM_Q33_323110"/>
      <w:bookmarkEnd w:id="14946"/>
      <w:r>
        <w:rPr>
          <w:rtl/>
        </w:rPr>
        <w:t xml:space="preserve">תקציב </w:t>
      </w:r>
      <w:bookmarkStart w:id="14947" w:name="_ETM_Q33_323470"/>
      <w:bookmarkEnd w:id="14947"/>
      <w:r>
        <w:rPr>
          <w:rtl/>
        </w:rPr>
        <w:t>2004</w:t>
      </w:r>
      <w:r>
        <w:rPr>
          <w:rFonts w:hint="cs"/>
          <w:rtl/>
        </w:rPr>
        <w:t xml:space="preserve"> –</w:t>
      </w:r>
      <w:r>
        <w:rPr>
          <w:rtl/>
        </w:rPr>
        <w:t xml:space="preserve"> </w:t>
      </w:r>
      <w:bookmarkStart w:id="14948" w:name="_ETM_Q33_324580"/>
      <w:bookmarkEnd w:id="14948"/>
      <w:r>
        <w:rPr>
          <w:rtl/>
        </w:rPr>
        <w:t xml:space="preserve">הוא </w:t>
      </w:r>
      <w:bookmarkStart w:id="14949" w:name="_ETM_Q33_324700"/>
      <w:bookmarkEnd w:id="14949"/>
      <w:r>
        <w:rPr>
          <w:rtl/>
        </w:rPr>
        <w:t xml:space="preserve">עומד </w:t>
      </w:r>
      <w:bookmarkStart w:id="14950" w:name="_ETM_Q33_325060"/>
      <w:bookmarkEnd w:id="14950"/>
      <w:r>
        <w:rPr>
          <w:rtl/>
        </w:rPr>
        <w:t xml:space="preserve">פה </w:t>
      </w:r>
      <w:bookmarkStart w:id="14951" w:name="_ETM_Q33_325629"/>
      <w:bookmarkEnd w:id="14951"/>
      <w:r>
        <w:rPr>
          <w:rtl/>
        </w:rPr>
        <w:t xml:space="preserve">ומוכר </w:t>
      </w:r>
      <w:bookmarkStart w:id="14952" w:name="_ETM_Q33_326200"/>
      <w:bookmarkEnd w:id="14952"/>
      <w:r>
        <w:rPr>
          <w:rtl/>
        </w:rPr>
        <w:t xml:space="preserve">בלוף </w:t>
      </w:r>
      <w:bookmarkStart w:id="14953" w:name="_ETM_Q33_326530"/>
      <w:bookmarkEnd w:id="14953"/>
      <w:r>
        <w:rPr>
          <w:rtl/>
        </w:rPr>
        <w:t xml:space="preserve">שבתקציב </w:t>
      </w:r>
      <w:bookmarkStart w:id="14954" w:name="_ETM_Q33_327160"/>
      <w:bookmarkEnd w:id="14954"/>
      <w:r>
        <w:rPr>
          <w:rtl/>
        </w:rPr>
        <w:t xml:space="preserve">2004 </w:t>
      </w:r>
      <w:bookmarkStart w:id="14955" w:name="_ETM_Q33_328360"/>
      <w:bookmarkEnd w:id="14955"/>
      <w:r>
        <w:rPr>
          <w:rtl/>
        </w:rPr>
        <w:t xml:space="preserve">הוא </w:t>
      </w:r>
      <w:bookmarkStart w:id="14956" w:name="_ETM_Q33_328480"/>
      <w:bookmarkEnd w:id="14956"/>
      <w:r>
        <w:rPr>
          <w:rtl/>
        </w:rPr>
        <w:t xml:space="preserve">לא </w:t>
      </w:r>
      <w:bookmarkStart w:id="14957" w:name="_ETM_Q33_328629"/>
      <w:bookmarkEnd w:id="14957"/>
      <w:r>
        <w:rPr>
          <w:rtl/>
        </w:rPr>
        <w:t xml:space="preserve">מוסיף </w:t>
      </w:r>
      <w:bookmarkStart w:id="14958" w:name="_ETM_Q33_328959"/>
      <w:bookmarkEnd w:id="14958"/>
      <w:r>
        <w:rPr>
          <w:rFonts w:hint="cs"/>
          <w:rtl/>
        </w:rPr>
        <w:t>כספים</w:t>
      </w:r>
      <w:r>
        <w:rPr>
          <w:rtl/>
        </w:rPr>
        <w:t xml:space="preserve"> </w:t>
      </w:r>
      <w:bookmarkStart w:id="14959" w:name="_ETM_Q33_329319"/>
      <w:bookmarkEnd w:id="14959"/>
      <w:r>
        <w:rPr>
          <w:rtl/>
        </w:rPr>
        <w:t>קואליציוניים</w:t>
      </w:r>
      <w:r>
        <w:rPr>
          <w:rFonts w:hint="cs"/>
          <w:rtl/>
        </w:rPr>
        <w:t>.</w:t>
      </w:r>
      <w:r>
        <w:rPr>
          <w:rtl/>
        </w:rPr>
        <w:t xml:space="preserve"> </w:t>
      </w:r>
      <w:bookmarkStart w:id="14960" w:name="_ETM_Q33_330190"/>
      <w:bookmarkEnd w:id="14960"/>
    </w:p>
    <w:p w:rsidR="00EB69F5" w:rsidRDefault="00EB69F5" w:rsidP="0060687C">
      <w:pPr>
        <w:rPr>
          <w:rtl/>
        </w:rPr>
      </w:pPr>
    </w:p>
    <w:p w:rsidR="00EB69F5" w:rsidRDefault="00EB69F5" w:rsidP="0060687C">
      <w:pPr>
        <w:pStyle w:val="af6"/>
        <w:keepNext/>
        <w:rPr>
          <w:rtl/>
        </w:rPr>
      </w:pPr>
      <w:bookmarkStart w:id="14961" w:name="ET_yor_6307_24"/>
      <w:r w:rsidRPr="002214C6">
        <w:rPr>
          <w:rStyle w:val="TagStyle"/>
          <w:rtl/>
        </w:rPr>
        <w:t xml:space="preserve"> &lt;&lt; יור &gt;&gt; </w:t>
      </w:r>
      <w:r>
        <w:rPr>
          <w:rtl/>
        </w:rPr>
        <w:t>היו"ר יבגני סובה:</w:t>
      </w:r>
      <w:r w:rsidRPr="002214C6">
        <w:rPr>
          <w:rStyle w:val="TagStyle"/>
          <w:rtl/>
        </w:rPr>
        <w:t xml:space="preserve"> &lt;&lt; יור &gt;&gt;</w:t>
      </w:r>
      <w:r>
        <w:rPr>
          <w:rtl/>
        </w:rPr>
        <w:t xml:space="preserve">   </w:t>
      </w:r>
      <w:bookmarkEnd w:id="14961"/>
    </w:p>
    <w:p w:rsidR="00EB69F5" w:rsidRDefault="00EB69F5" w:rsidP="000921AA">
      <w:pPr>
        <w:rPr>
          <w:rtl/>
        </w:rPr>
      </w:pPr>
    </w:p>
    <w:p w:rsidR="00EB69F5" w:rsidRDefault="00EB69F5" w:rsidP="0060687C">
      <w:pPr>
        <w:rPr>
          <w:rtl/>
        </w:rPr>
      </w:pPr>
      <w:r>
        <w:rPr>
          <w:rFonts w:hint="cs"/>
          <w:rtl/>
        </w:rPr>
        <w:t xml:space="preserve">2024. </w:t>
      </w:r>
      <w:bookmarkStart w:id="14962" w:name="_ETM_Q33_331971"/>
      <w:bookmarkStart w:id="14963" w:name="_ETM_Q33_332065"/>
      <w:bookmarkStart w:id="14964" w:name="_ETM_Q33_330055"/>
      <w:bookmarkStart w:id="14965" w:name="_ETM_Q33_330156"/>
      <w:bookmarkStart w:id="14966" w:name="_ETM_Q33_332199"/>
      <w:bookmarkStart w:id="14967" w:name="_ETM_Q33_332275"/>
      <w:bookmarkStart w:id="14968" w:name="_ETM_Q33_331030"/>
      <w:bookmarkStart w:id="14969" w:name="_ETM_Q33_333088"/>
      <w:bookmarkEnd w:id="14962"/>
      <w:bookmarkEnd w:id="14963"/>
      <w:bookmarkEnd w:id="14964"/>
      <w:bookmarkEnd w:id="14965"/>
      <w:bookmarkEnd w:id="14966"/>
      <w:bookmarkEnd w:id="14967"/>
      <w:bookmarkEnd w:id="14968"/>
      <w:bookmarkEnd w:id="14969"/>
    </w:p>
    <w:p w:rsidR="00EB69F5" w:rsidRDefault="00EB69F5" w:rsidP="0060687C">
      <w:pPr>
        <w:rPr>
          <w:rtl/>
        </w:rPr>
      </w:pPr>
      <w:bookmarkStart w:id="14970" w:name="_ETM_Q33_333163"/>
      <w:bookmarkEnd w:id="14970"/>
    </w:p>
    <w:p w:rsidR="00EB69F5" w:rsidRDefault="00EB69F5" w:rsidP="0060687C">
      <w:pPr>
        <w:pStyle w:val="-"/>
        <w:keepNext/>
        <w:rPr>
          <w:rtl/>
        </w:rPr>
      </w:pPr>
      <w:bookmarkStart w:id="14971" w:name="ET_speakercontinue_6151_11"/>
      <w:r w:rsidRPr="00497140">
        <w:rPr>
          <w:rStyle w:val="TagStyle"/>
          <w:rtl/>
        </w:rPr>
        <w:t xml:space="preserve"> &lt;&lt; דובר_המשך &gt;&gt; </w:t>
      </w:r>
      <w:r>
        <w:rPr>
          <w:rtl/>
        </w:rPr>
        <w:t>רון כץ (יש עתיד):</w:t>
      </w:r>
      <w:r w:rsidRPr="00497140">
        <w:rPr>
          <w:rStyle w:val="TagStyle"/>
          <w:rtl/>
        </w:rPr>
        <w:t xml:space="preserve"> &lt;&lt; דובר_המשך &gt;&gt;</w:t>
      </w:r>
      <w:r>
        <w:rPr>
          <w:rtl/>
        </w:rPr>
        <w:t xml:space="preserve">   </w:t>
      </w:r>
      <w:bookmarkEnd w:id="14971"/>
    </w:p>
    <w:p w:rsidR="00EB69F5" w:rsidRDefault="00EB69F5" w:rsidP="000921AA">
      <w:pPr>
        <w:rPr>
          <w:rtl/>
        </w:rPr>
      </w:pPr>
    </w:p>
    <w:p w:rsidR="00EB69F5" w:rsidRDefault="00EB69F5" w:rsidP="0060687C">
      <w:pPr>
        <w:rPr>
          <w:rtl/>
        </w:rPr>
      </w:pPr>
      <w:bookmarkStart w:id="14972" w:name="_ETM_Q33_336060"/>
      <w:bookmarkEnd w:id="14972"/>
      <w:r>
        <w:rPr>
          <w:rFonts w:hint="cs"/>
          <w:rtl/>
        </w:rPr>
        <w:t xml:space="preserve">ברור, </w:t>
      </w:r>
      <w:bookmarkStart w:id="14973" w:name="_ETM_Q33_332040"/>
      <w:bookmarkEnd w:id="14973"/>
      <w:r>
        <w:rPr>
          <w:rtl/>
        </w:rPr>
        <w:t xml:space="preserve">ברור </w:t>
      </w:r>
      <w:bookmarkStart w:id="14974" w:name="_ETM_Q33_332550"/>
      <w:bookmarkEnd w:id="14974"/>
      <w:r>
        <w:rPr>
          <w:rtl/>
        </w:rPr>
        <w:t xml:space="preserve">שהוא </w:t>
      </w:r>
      <w:bookmarkStart w:id="14975" w:name="_ETM_Q33_332730"/>
      <w:bookmarkEnd w:id="14975"/>
      <w:r>
        <w:rPr>
          <w:rtl/>
        </w:rPr>
        <w:t xml:space="preserve">לא </w:t>
      </w:r>
      <w:bookmarkStart w:id="14976" w:name="_ETM_Q33_332820"/>
      <w:bookmarkEnd w:id="14976"/>
      <w:r>
        <w:rPr>
          <w:rFonts w:hint="cs"/>
          <w:rtl/>
        </w:rPr>
        <w:t xml:space="preserve">מוסיף </w:t>
      </w:r>
      <w:bookmarkStart w:id="14977" w:name="_ETM_Q33_332880"/>
      <w:bookmarkStart w:id="14978" w:name="_ETM_Q33_333180"/>
      <w:bookmarkEnd w:id="14977"/>
      <w:bookmarkEnd w:id="14978"/>
      <w:r>
        <w:rPr>
          <w:rtl/>
        </w:rPr>
        <w:t xml:space="preserve">כספים </w:t>
      </w:r>
      <w:bookmarkStart w:id="14979" w:name="_ETM_Q33_333540"/>
      <w:bookmarkEnd w:id="14979"/>
      <w:r>
        <w:rPr>
          <w:rtl/>
        </w:rPr>
        <w:t>קואליציוניים</w:t>
      </w:r>
      <w:r>
        <w:rPr>
          <w:rFonts w:hint="cs"/>
          <w:rtl/>
        </w:rPr>
        <w:t>.</w:t>
      </w:r>
      <w:r>
        <w:rPr>
          <w:rtl/>
        </w:rPr>
        <w:t xml:space="preserve"> </w:t>
      </w:r>
      <w:bookmarkStart w:id="14980" w:name="_ETM_Q33_334139"/>
      <w:bookmarkEnd w:id="14980"/>
      <w:r>
        <w:rPr>
          <w:rtl/>
        </w:rPr>
        <w:t xml:space="preserve">אתה </w:t>
      </w:r>
      <w:bookmarkStart w:id="14981" w:name="_ETM_Q33_334230"/>
      <w:bookmarkEnd w:id="14981"/>
      <w:r>
        <w:rPr>
          <w:rtl/>
        </w:rPr>
        <w:t xml:space="preserve">יודע </w:t>
      </w:r>
      <w:bookmarkStart w:id="14982" w:name="_ETM_Q33_334440"/>
      <w:bookmarkEnd w:id="14982"/>
      <w:r>
        <w:rPr>
          <w:rtl/>
        </w:rPr>
        <w:t xml:space="preserve">למה </w:t>
      </w:r>
      <w:bookmarkStart w:id="14983" w:name="_ETM_Q33_334680"/>
      <w:bookmarkStart w:id="14984" w:name="_ETM_Q33_334889"/>
      <w:bookmarkEnd w:id="14983"/>
      <w:bookmarkEnd w:id="14984"/>
      <w:r>
        <w:rPr>
          <w:rFonts w:hint="cs"/>
          <w:rtl/>
        </w:rPr>
        <w:t xml:space="preserve">הוא לא מוסיף </w:t>
      </w:r>
      <w:bookmarkStart w:id="14985" w:name="_ETM_Q33_335305"/>
      <w:bookmarkStart w:id="14986" w:name="_ETM_Q33_335040"/>
      <w:bookmarkEnd w:id="14985"/>
      <w:bookmarkEnd w:id="14986"/>
      <w:r>
        <w:rPr>
          <w:rtl/>
        </w:rPr>
        <w:t xml:space="preserve">כספים </w:t>
      </w:r>
      <w:bookmarkStart w:id="14987" w:name="_ETM_Q33_335370"/>
      <w:bookmarkEnd w:id="14987"/>
      <w:r>
        <w:rPr>
          <w:rtl/>
        </w:rPr>
        <w:t>קואליציוניים</w:t>
      </w:r>
      <w:r>
        <w:rPr>
          <w:rFonts w:hint="cs"/>
          <w:rtl/>
        </w:rPr>
        <w:t>?</w:t>
      </w:r>
      <w:r>
        <w:rPr>
          <w:rtl/>
        </w:rPr>
        <w:t xml:space="preserve"> </w:t>
      </w:r>
      <w:bookmarkStart w:id="14988" w:name="_ETM_Q33_336819"/>
      <w:bookmarkEnd w:id="14988"/>
      <w:r>
        <w:rPr>
          <w:rtl/>
        </w:rPr>
        <w:t xml:space="preserve">כי </w:t>
      </w:r>
      <w:bookmarkStart w:id="14989" w:name="_ETM_Q33_336969"/>
      <w:bookmarkEnd w:id="14989"/>
      <w:r>
        <w:rPr>
          <w:rtl/>
        </w:rPr>
        <w:t xml:space="preserve">נגמרה </w:t>
      </w:r>
      <w:bookmarkStart w:id="14990" w:name="_ETM_Q33_337419"/>
      <w:bookmarkEnd w:id="14990"/>
      <w:r>
        <w:rPr>
          <w:rtl/>
        </w:rPr>
        <w:t>השנה</w:t>
      </w:r>
      <w:r>
        <w:rPr>
          <w:rFonts w:hint="cs"/>
          <w:rtl/>
        </w:rPr>
        <w:t>.</w:t>
      </w:r>
      <w:r>
        <w:rPr>
          <w:rtl/>
        </w:rPr>
        <w:t xml:space="preserve"> </w:t>
      </w:r>
      <w:bookmarkStart w:id="14991" w:name="_ETM_Q33_338019"/>
      <w:bookmarkEnd w:id="14991"/>
      <w:r>
        <w:rPr>
          <w:rFonts w:hint="cs"/>
          <w:rtl/>
        </w:rPr>
        <w:t xml:space="preserve">הוא </w:t>
      </w:r>
      <w:r>
        <w:rPr>
          <w:rtl/>
        </w:rPr>
        <w:t xml:space="preserve">כבר </w:t>
      </w:r>
      <w:bookmarkStart w:id="14992" w:name="_ETM_Q33_338290"/>
      <w:bookmarkEnd w:id="14992"/>
      <w:r>
        <w:rPr>
          <w:rtl/>
        </w:rPr>
        <w:t xml:space="preserve">בזבז </w:t>
      </w:r>
      <w:bookmarkStart w:id="14993" w:name="_ETM_Q33_338769"/>
      <w:bookmarkEnd w:id="14993"/>
      <w:r>
        <w:rPr>
          <w:rtl/>
        </w:rPr>
        <w:t>אותם</w:t>
      </w:r>
      <w:r>
        <w:rPr>
          <w:rFonts w:hint="cs"/>
          <w:rtl/>
        </w:rPr>
        <w:t>.</w:t>
      </w:r>
      <w:r>
        <w:rPr>
          <w:rtl/>
        </w:rPr>
        <w:t xml:space="preserve"> </w:t>
      </w:r>
      <w:bookmarkStart w:id="14994" w:name="_ETM_Q33_339310"/>
      <w:bookmarkEnd w:id="14994"/>
      <w:r>
        <w:rPr>
          <w:rtl/>
        </w:rPr>
        <w:t xml:space="preserve">תעמוד </w:t>
      </w:r>
      <w:bookmarkStart w:id="14995" w:name="_ETM_Q33_339669"/>
      <w:bookmarkEnd w:id="14995"/>
      <w:r>
        <w:rPr>
          <w:rtl/>
        </w:rPr>
        <w:t>פה</w:t>
      </w:r>
      <w:r>
        <w:rPr>
          <w:rFonts w:hint="cs"/>
          <w:rtl/>
        </w:rPr>
        <w:t>,</w:t>
      </w:r>
      <w:r>
        <w:rPr>
          <w:rtl/>
        </w:rPr>
        <w:t xml:space="preserve"> </w:t>
      </w:r>
      <w:bookmarkStart w:id="14996" w:name="_ETM_Q33_339790"/>
      <w:bookmarkEnd w:id="14996"/>
      <w:r>
        <w:rPr>
          <w:rtl/>
        </w:rPr>
        <w:t xml:space="preserve">תגיד </w:t>
      </w:r>
      <w:bookmarkStart w:id="14997" w:name="_ETM_Q33_340030"/>
      <w:bookmarkEnd w:id="14997"/>
      <w:r>
        <w:rPr>
          <w:rtl/>
        </w:rPr>
        <w:t>א</w:t>
      </w:r>
      <w:bookmarkStart w:id="14998" w:name="_ETM_Q33_340180"/>
      <w:bookmarkEnd w:id="14998"/>
      <w:r>
        <w:rPr>
          <w:rFonts w:hint="cs"/>
          <w:rtl/>
        </w:rPr>
        <w:t xml:space="preserve">ותו דבר </w:t>
      </w:r>
      <w:bookmarkStart w:id="14999" w:name="_ETM_Q33_340419"/>
      <w:bookmarkEnd w:id="14999"/>
      <w:r>
        <w:rPr>
          <w:rtl/>
        </w:rPr>
        <w:t>ב-2025</w:t>
      </w:r>
      <w:r>
        <w:rPr>
          <w:rFonts w:hint="cs"/>
          <w:rtl/>
        </w:rPr>
        <w:t>.</w:t>
      </w:r>
      <w:r>
        <w:rPr>
          <w:rtl/>
        </w:rPr>
        <w:t xml:space="preserve"> </w:t>
      </w:r>
      <w:bookmarkStart w:id="15000" w:name="_ETM_Q33_341530"/>
      <w:bookmarkEnd w:id="15000"/>
      <w:r>
        <w:rPr>
          <w:rtl/>
        </w:rPr>
        <w:t xml:space="preserve">על </w:t>
      </w:r>
      <w:bookmarkStart w:id="15001" w:name="_ETM_Q33_341650"/>
      <w:bookmarkEnd w:id="15001"/>
      <w:r>
        <w:rPr>
          <w:rtl/>
        </w:rPr>
        <w:t xml:space="preserve">מי </w:t>
      </w:r>
      <w:bookmarkStart w:id="15002" w:name="_ETM_Q33_341799"/>
      <w:bookmarkEnd w:id="15002"/>
      <w:r>
        <w:rPr>
          <w:rtl/>
        </w:rPr>
        <w:t xml:space="preserve">אתה </w:t>
      </w:r>
      <w:bookmarkStart w:id="15003" w:name="_ETM_Q33_341980"/>
      <w:bookmarkEnd w:id="15003"/>
      <w:r>
        <w:rPr>
          <w:rtl/>
        </w:rPr>
        <w:t>עובד</w:t>
      </w:r>
      <w:r>
        <w:rPr>
          <w:rFonts w:hint="cs"/>
          <w:rtl/>
        </w:rPr>
        <w:t>?</w:t>
      </w:r>
      <w:bookmarkStart w:id="15004" w:name="_ETM_Q33_344633"/>
      <w:bookmarkEnd w:id="15004"/>
    </w:p>
    <w:p w:rsidR="00EB69F5" w:rsidRDefault="00EB69F5" w:rsidP="0060687C">
      <w:pPr>
        <w:rPr>
          <w:rtl/>
        </w:rPr>
      </w:pPr>
      <w:bookmarkStart w:id="15005" w:name="_ETM_Q33_344779"/>
      <w:bookmarkEnd w:id="15005"/>
    </w:p>
    <w:p w:rsidR="00EB69F5" w:rsidRDefault="00EB69F5" w:rsidP="00B25612">
      <w:pPr>
        <w:rPr>
          <w:rtl/>
        </w:rPr>
      </w:pPr>
      <w:bookmarkStart w:id="15006" w:name="_ETM_Q33_344842"/>
      <w:bookmarkStart w:id="15007" w:name="_ETM_Q33_344965"/>
      <w:bookmarkStart w:id="15008" w:name="_ETM_Q33_342850"/>
      <w:bookmarkEnd w:id="15006"/>
      <w:bookmarkEnd w:id="15007"/>
      <w:bookmarkEnd w:id="15008"/>
      <w:r>
        <w:rPr>
          <w:rtl/>
        </w:rPr>
        <w:t xml:space="preserve">ותראו </w:t>
      </w:r>
      <w:bookmarkStart w:id="15009" w:name="_ETM_Q33_343210"/>
      <w:bookmarkEnd w:id="15009"/>
      <w:r>
        <w:rPr>
          <w:rtl/>
        </w:rPr>
        <w:t xml:space="preserve">מה </w:t>
      </w:r>
      <w:bookmarkStart w:id="15010" w:name="_ETM_Q33_343330"/>
      <w:bookmarkEnd w:id="15010"/>
      <w:r>
        <w:rPr>
          <w:rtl/>
        </w:rPr>
        <w:t xml:space="preserve">קורה </w:t>
      </w:r>
      <w:bookmarkStart w:id="15011" w:name="_ETM_Q33_343570"/>
      <w:bookmarkEnd w:id="15011"/>
      <w:r>
        <w:rPr>
          <w:rtl/>
        </w:rPr>
        <w:t xml:space="preserve">ביחסי </w:t>
      </w:r>
      <w:bookmarkStart w:id="15012" w:name="_ETM_Q33_344050"/>
      <w:bookmarkEnd w:id="15012"/>
      <w:r>
        <w:rPr>
          <w:rtl/>
        </w:rPr>
        <w:t>החוץ</w:t>
      </w:r>
      <w:r>
        <w:rPr>
          <w:rFonts w:hint="cs"/>
          <w:rtl/>
        </w:rPr>
        <w:t>:</w:t>
      </w:r>
      <w:r>
        <w:rPr>
          <w:rtl/>
        </w:rPr>
        <w:t xml:space="preserve"> </w:t>
      </w:r>
      <w:bookmarkStart w:id="15013" w:name="_ETM_Q33_344440"/>
      <w:bookmarkEnd w:id="15013"/>
      <w:r>
        <w:rPr>
          <w:rtl/>
        </w:rPr>
        <w:t xml:space="preserve">אנחנו </w:t>
      </w:r>
      <w:bookmarkStart w:id="15014" w:name="_ETM_Q33_344800"/>
      <w:bookmarkEnd w:id="15014"/>
      <w:r>
        <w:rPr>
          <w:rtl/>
        </w:rPr>
        <w:t xml:space="preserve">הופכים </w:t>
      </w:r>
      <w:bookmarkStart w:id="15015" w:name="_ETM_Q33_345130"/>
      <w:bookmarkEnd w:id="15015"/>
      <w:r>
        <w:rPr>
          <w:rtl/>
        </w:rPr>
        <w:t xml:space="preserve">להיות </w:t>
      </w:r>
      <w:bookmarkStart w:id="15016" w:name="_ETM_Q33_345370"/>
      <w:bookmarkEnd w:id="15016"/>
      <w:r>
        <w:rPr>
          <w:rtl/>
        </w:rPr>
        <w:t xml:space="preserve">מדינה </w:t>
      </w:r>
      <w:bookmarkStart w:id="15017" w:name="_ETM_Q33_346220"/>
      <w:bookmarkEnd w:id="15017"/>
      <w:r>
        <w:rPr>
          <w:rtl/>
        </w:rPr>
        <w:t xml:space="preserve">מנודה </w:t>
      </w:r>
      <w:bookmarkStart w:id="15018" w:name="_ETM_Q33_347239"/>
      <w:bookmarkEnd w:id="15018"/>
      <w:r>
        <w:rPr>
          <w:rtl/>
        </w:rPr>
        <w:t>בעולם</w:t>
      </w:r>
      <w:r>
        <w:rPr>
          <w:rFonts w:hint="cs"/>
          <w:rtl/>
        </w:rPr>
        <w:t>.</w:t>
      </w:r>
      <w:r>
        <w:rPr>
          <w:rtl/>
        </w:rPr>
        <w:t xml:space="preserve"> </w:t>
      </w:r>
      <w:bookmarkStart w:id="15019" w:name="_ETM_Q33_347840"/>
      <w:bookmarkEnd w:id="15019"/>
      <w:r>
        <w:rPr>
          <w:rtl/>
        </w:rPr>
        <w:t>הפל</w:t>
      </w:r>
      <w:r>
        <w:rPr>
          <w:rFonts w:hint="cs"/>
          <w:rtl/>
        </w:rPr>
        <w:t>סטינים</w:t>
      </w:r>
      <w:r>
        <w:rPr>
          <w:rtl/>
        </w:rPr>
        <w:t xml:space="preserve"> </w:t>
      </w:r>
      <w:bookmarkStart w:id="15020" w:name="_ETM_Q33_348500"/>
      <w:bookmarkEnd w:id="15020"/>
      <w:r>
        <w:rPr>
          <w:rtl/>
        </w:rPr>
        <w:t xml:space="preserve">הולכים </w:t>
      </w:r>
      <w:bookmarkStart w:id="15021" w:name="_ETM_Q33_348769"/>
      <w:bookmarkEnd w:id="15021"/>
      <w:r>
        <w:rPr>
          <w:rtl/>
        </w:rPr>
        <w:t xml:space="preserve">לעשות </w:t>
      </w:r>
      <w:bookmarkStart w:id="15022" w:name="_ETM_Q33_349530"/>
      <w:bookmarkEnd w:id="15022"/>
      <w:r>
        <w:rPr>
          <w:rtl/>
        </w:rPr>
        <w:t xml:space="preserve">מהלכים </w:t>
      </w:r>
      <w:bookmarkStart w:id="15023" w:name="_ETM_Q33_350250"/>
      <w:bookmarkEnd w:id="15023"/>
      <w:r>
        <w:rPr>
          <w:rtl/>
        </w:rPr>
        <w:t>תקדימי</w:t>
      </w:r>
      <w:r>
        <w:rPr>
          <w:rFonts w:hint="cs"/>
          <w:rtl/>
        </w:rPr>
        <w:t>י</w:t>
      </w:r>
      <w:r>
        <w:rPr>
          <w:rtl/>
        </w:rPr>
        <w:t xml:space="preserve">ם </w:t>
      </w:r>
      <w:bookmarkStart w:id="15024" w:name="_ETM_Q33_351389"/>
      <w:bookmarkEnd w:id="15024"/>
      <w:r>
        <w:rPr>
          <w:rtl/>
        </w:rPr>
        <w:t xml:space="preserve">על </w:t>
      </w:r>
      <w:bookmarkStart w:id="15025" w:name="_ETM_Q33_351569"/>
      <w:bookmarkEnd w:id="15025"/>
      <w:r>
        <w:rPr>
          <w:rtl/>
        </w:rPr>
        <w:t xml:space="preserve">ישראל </w:t>
      </w:r>
      <w:bookmarkStart w:id="15026" w:name="_ETM_Q33_351959"/>
      <w:bookmarkEnd w:id="15026"/>
      <w:r>
        <w:rPr>
          <w:rtl/>
        </w:rPr>
        <w:t>בעולם</w:t>
      </w:r>
      <w:r>
        <w:rPr>
          <w:rFonts w:hint="cs"/>
          <w:rtl/>
        </w:rPr>
        <w:t>,</w:t>
      </w:r>
      <w:r>
        <w:rPr>
          <w:rtl/>
        </w:rPr>
        <w:t xml:space="preserve"> </w:t>
      </w:r>
      <w:bookmarkStart w:id="15027" w:name="_ETM_Q33_352800"/>
      <w:bookmarkEnd w:id="15027"/>
      <w:r>
        <w:rPr>
          <w:rtl/>
        </w:rPr>
        <w:t xml:space="preserve">כי </w:t>
      </w:r>
      <w:bookmarkStart w:id="15028" w:name="_ETM_Q33_353010"/>
      <w:bookmarkEnd w:id="15028"/>
      <w:r>
        <w:rPr>
          <w:rtl/>
        </w:rPr>
        <w:t xml:space="preserve">החברים </w:t>
      </w:r>
      <w:bookmarkStart w:id="15029" w:name="_ETM_Q33_353550"/>
      <w:bookmarkEnd w:id="15029"/>
      <w:r>
        <w:rPr>
          <w:rtl/>
        </w:rPr>
        <w:t xml:space="preserve">שלנו </w:t>
      </w:r>
      <w:bookmarkStart w:id="15030" w:name="_ETM_Q33_354000"/>
      <w:bookmarkEnd w:id="15030"/>
      <w:r>
        <w:rPr>
          <w:rtl/>
        </w:rPr>
        <w:t xml:space="preserve">כבר </w:t>
      </w:r>
      <w:bookmarkStart w:id="15031" w:name="_ETM_Q33_354180"/>
      <w:bookmarkEnd w:id="15031"/>
      <w:r>
        <w:rPr>
          <w:rtl/>
        </w:rPr>
        <w:t xml:space="preserve">לא </w:t>
      </w:r>
      <w:bookmarkStart w:id="15032" w:name="_ETM_Q33_354269"/>
      <w:bookmarkEnd w:id="15032"/>
      <w:r>
        <w:rPr>
          <w:rtl/>
        </w:rPr>
        <w:t xml:space="preserve">יודעים </w:t>
      </w:r>
      <w:bookmarkStart w:id="15033" w:name="_ETM_Q33_354629"/>
      <w:bookmarkEnd w:id="15033"/>
      <w:r>
        <w:rPr>
          <w:rtl/>
        </w:rPr>
        <w:t xml:space="preserve">איך </w:t>
      </w:r>
      <w:bookmarkStart w:id="15034" w:name="_ETM_Q33_354810"/>
      <w:bookmarkEnd w:id="15034"/>
      <w:r>
        <w:rPr>
          <w:rtl/>
        </w:rPr>
        <w:t>ל</w:t>
      </w:r>
      <w:r>
        <w:rPr>
          <w:rFonts w:hint="cs"/>
          <w:rtl/>
        </w:rPr>
        <w:t xml:space="preserve">אכול </w:t>
      </w:r>
      <w:bookmarkStart w:id="15035" w:name="_ETM_Q33_355319"/>
      <w:bookmarkEnd w:id="15035"/>
      <w:r>
        <w:rPr>
          <w:rFonts w:hint="cs"/>
          <w:rtl/>
        </w:rPr>
        <w:t xml:space="preserve">את </w:t>
      </w:r>
      <w:r>
        <w:rPr>
          <w:rtl/>
        </w:rPr>
        <w:t xml:space="preserve">הממשלה </w:t>
      </w:r>
      <w:bookmarkStart w:id="15036" w:name="_ETM_Q33_355980"/>
      <w:bookmarkEnd w:id="15036"/>
      <w:r>
        <w:rPr>
          <w:rtl/>
        </w:rPr>
        <w:t>ה</w:t>
      </w:r>
      <w:bookmarkStart w:id="15037" w:name="_ETM_Q33_356700"/>
      <w:bookmarkEnd w:id="15037"/>
      <w:r>
        <w:rPr>
          <w:rFonts w:hint="cs"/>
          <w:rtl/>
        </w:rPr>
        <w:t xml:space="preserve">הזויה </w:t>
      </w:r>
      <w:r>
        <w:rPr>
          <w:rtl/>
        </w:rPr>
        <w:t>הזאת</w:t>
      </w:r>
      <w:r>
        <w:rPr>
          <w:rFonts w:hint="cs"/>
          <w:rtl/>
        </w:rPr>
        <w:t>,</w:t>
      </w:r>
      <w:r>
        <w:rPr>
          <w:rtl/>
        </w:rPr>
        <w:t xml:space="preserve"> </w:t>
      </w:r>
      <w:bookmarkStart w:id="15038" w:name="_ETM_Q33_357419"/>
      <w:bookmarkEnd w:id="15038"/>
      <w:r>
        <w:rPr>
          <w:rtl/>
        </w:rPr>
        <w:t xml:space="preserve">עם </w:t>
      </w:r>
      <w:bookmarkStart w:id="15039" w:name="_ETM_Q33_358080"/>
      <w:bookmarkEnd w:id="15039"/>
      <w:r>
        <w:rPr>
          <w:rtl/>
        </w:rPr>
        <w:t xml:space="preserve">בן </w:t>
      </w:r>
      <w:bookmarkStart w:id="15040" w:name="_ETM_Q33_358349"/>
      <w:bookmarkEnd w:id="15040"/>
      <w:r>
        <w:rPr>
          <w:rtl/>
        </w:rPr>
        <w:t>גביר</w:t>
      </w:r>
      <w:r w:rsidR="00B25612">
        <w:rPr>
          <w:rFonts w:hint="cs"/>
          <w:rtl/>
        </w:rPr>
        <w:t>,</w:t>
      </w:r>
      <w:r>
        <w:rPr>
          <w:rtl/>
        </w:rPr>
        <w:t xml:space="preserve"> </w:t>
      </w:r>
      <w:bookmarkStart w:id="15041" w:name="_ETM_Q33_358560"/>
      <w:bookmarkEnd w:id="15041"/>
      <w:r>
        <w:rPr>
          <w:rtl/>
        </w:rPr>
        <w:t xml:space="preserve">שמתעסק </w:t>
      </w:r>
      <w:bookmarkStart w:id="15042" w:name="_ETM_Q33_359250"/>
      <w:bookmarkEnd w:id="15042"/>
      <w:r>
        <w:rPr>
          <w:rtl/>
        </w:rPr>
        <w:t xml:space="preserve">עם </w:t>
      </w:r>
      <w:bookmarkStart w:id="15043" w:name="_ETM_Q33_359489"/>
      <w:bookmarkEnd w:id="15043"/>
      <w:r>
        <w:rPr>
          <w:rtl/>
        </w:rPr>
        <w:t xml:space="preserve">חול </w:t>
      </w:r>
      <w:bookmarkStart w:id="15044" w:name="_ETM_Q33_359790"/>
      <w:bookmarkEnd w:id="15044"/>
      <w:r>
        <w:rPr>
          <w:rtl/>
        </w:rPr>
        <w:t xml:space="preserve">בחוף </w:t>
      </w:r>
      <w:bookmarkStart w:id="15045" w:name="_ETM_Q33_360180"/>
      <w:bookmarkEnd w:id="15045"/>
      <w:r>
        <w:rPr>
          <w:rtl/>
        </w:rPr>
        <w:t xml:space="preserve">הים </w:t>
      </w:r>
      <w:bookmarkStart w:id="15046" w:name="_ETM_Q33_360510"/>
      <w:bookmarkEnd w:id="15046"/>
      <w:r>
        <w:rPr>
          <w:rtl/>
        </w:rPr>
        <w:t xml:space="preserve">במקום </w:t>
      </w:r>
      <w:bookmarkStart w:id="15047" w:name="_ETM_Q33_360810"/>
      <w:bookmarkEnd w:id="15047"/>
      <w:r>
        <w:rPr>
          <w:rtl/>
        </w:rPr>
        <w:t xml:space="preserve">להתעסק </w:t>
      </w:r>
      <w:bookmarkStart w:id="15048" w:name="_ETM_Q33_361230"/>
      <w:bookmarkEnd w:id="15048"/>
      <w:r>
        <w:rPr>
          <w:rtl/>
        </w:rPr>
        <w:t xml:space="preserve">עם </w:t>
      </w:r>
      <w:bookmarkStart w:id="15049" w:name="_ETM_Q33_361349"/>
      <w:bookmarkEnd w:id="15049"/>
      <w:r>
        <w:rPr>
          <w:rtl/>
        </w:rPr>
        <w:t>הפ</w:t>
      </w:r>
      <w:r>
        <w:rPr>
          <w:rFonts w:hint="cs"/>
          <w:rtl/>
        </w:rPr>
        <w:t>ש</w:t>
      </w:r>
      <w:r>
        <w:rPr>
          <w:rtl/>
        </w:rPr>
        <w:t xml:space="preserve">יעה </w:t>
      </w:r>
      <w:bookmarkStart w:id="15050" w:name="_ETM_Q33_361769"/>
      <w:bookmarkEnd w:id="15050"/>
      <w:r>
        <w:rPr>
          <w:rtl/>
        </w:rPr>
        <w:t>שמשתוללת</w:t>
      </w:r>
      <w:r>
        <w:rPr>
          <w:rFonts w:hint="cs"/>
          <w:rtl/>
        </w:rPr>
        <w:t>,</w:t>
      </w:r>
      <w:r>
        <w:rPr>
          <w:rtl/>
        </w:rPr>
        <w:t xml:space="preserve"> </w:t>
      </w:r>
      <w:bookmarkStart w:id="15051" w:name="_ETM_Q33_362910"/>
      <w:bookmarkEnd w:id="15051"/>
      <w:r>
        <w:rPr>
          <w:rtl/>
        </w:rPr>
        <w:t xml:space="preserve">עם </w:t>
      </w:r>
      <w:bookmarkStart w:id="15052" w:name="_ETM_Q33_363540"/>
      <w:bookmarkEnd w:id="15052"/>
      <w:r>
        <w:rPr>
          <w:rtl/>
        </w:rPr>
        <w:t xml:space="preserve">המצאות </w:t>
      </w:r>
      <w:bookmarkStart w:id="15053" w:name="_ETM_Q33_364200"/>
      <w:bookmarkEnd w:id="15053"/>
      <w:r>
        <w:rPr>
          <w:rtl/>
        </w:rPr>
        <w:t xml:space="preserve">שלו </w:t>
      </w:r>
      <w:bookmarkStart w:id="15054" w:name="_ETM_Q33_364560"/>
      <w:bookmarkEnd w:id="15054"/>
      <w:r>
        <w:rPr>
          <w:rtl/>
        </w:rPr>
        <w:t xml:space="preserve">של </w:t>
      </w:r>
      <w:bookmarkStart w:id="15055" w:name="_ETM_Q33_364980"/>
      <w:bookmarkEnd w:id="15055"/>
      <w:r>
        <w:rPr>
          <w:rFonts w:hint="cs"/>
          <w:rtl/>
        </w:rPr>
        <w:t xml:space="preserve">הר </w:t>
      </w:r>
      <w:r>
        <w:rPr>
          <w:rtl/>
        </w:rPr>
        <w:t>הבית</w:t>
      </w:r>
      <w:r w:rsidR="00B25612">
        <w:rPr>
          <w:rFonts w:hint="cs"/>
          <w:rtl/>
        </w:rPr>
        <w:t>,</w:t>
      </w:r>
      <w:r>
        <w:rPr>
          <w:rFonts w:hint="cs"/>
          <w:rtl/>
        </w:rPr>
        <w:t xml:space="preserve"> </w:t>
      </w:r>
      <w:r w:rsidR="00B25612">
        <w:rPr>
          <w:rFonts w:hint="cs"/>
          <w:rtl/>
        </w:rPr>
        <w:t>ש</w:t>
      </w:r>
      <w:bookmarkStart w:id="15056" w:name="_ETM_Q33_365370"/>
      <w:bookmarkEnd w:id="15056"/>
      <w:r>
        <w:rPr>
          <w:rtl/>
        </w:rPr>
        <w:t xml:space="preserve">אף </w:t>
      </w:r>
      <w:bookmarkStart w:id="15057" w:name="_ETM_Q33_365610"/>
      <w:bookmarkEnd w:id="15057"/>
      <w:r>
        <w:rPr>
          <w:rFonts w:hint="cs"/>
          <w:rtl/>
        </w:rPr>
        <w:t xml:space="preserve">אחד </w:t>
      </w:r>
      <w:bookmarkStart w:id="15058" w:name="_ETM_Q33_365760"/>
      <w:bookmarkEnd w:id="15058"/>
      <w:r>
        <w:rPr>
          <w:rtl/>
        </w:rPr>
        <w:t xml:space="preserve">לא </w:t>
      </w:r>
      <w:bookmarkStart w:id="15059" w:name="_ETM_Q33_365849"/>
      <w:bookmarkEnd w:id="15059"/>
      <w:r>
        <w:rPr>
          <w:rtl/>
        </w:rPr>
        <w:t xml:space="preserve">מסמיך </w:t>
      </w:r>
      <w:bookmarkStart w:id="15060" w:name="_ETM_Q33_366239"/>
      <w:bookmarkEnd w:id="15060"/>
      <w:r>
        <w:rPr>
          <w:rtl/>
        </w:rPr>
        <w:t xml:space="preserve">אותו </w:t>
      </w:r>
      <w:bookmarkStart w:id="15061" w:name="_ETM_Q33_366450"/>
      <w:bookmarkEnd w:id="15061"/>
      <w:r>
        <w:rPr>
          <w:rtl/>
        </w:rPr>
        <w:t xml:space="preserve">לעשות </w:t>
      </w:r>
      <w:bookmarkStart w:id="15062" w:name="_ETM_Q33_366810"/>
      <w:bookmarkEnd w:id="15062"/>
      <w:r>
        <w:rPr>
          <w:rtl/>
        </w:rPr>
        <w:t>כלום</w:t>
      </w:r>
      <w:r w:rsidR="00B25612">
        <w:rPr>
          <w:rFonts w:hint="cs"/>
          <w:rtl/>
        </w:rPr>
        <w:t>.</w:t>
      </w:r>
      <w:r>
        <w:rPr>
          <w:rtl/>
        </w:rPr>
        <w:t xml:space="preserve"> </w:t>
      </w:r>
      <w:bookmarkStart w:id="15063" w:name="_ETM_Q33_367470"/>
      <w:bookmarkEnd w:id="15063"/>
      <w:r>
        <w:rPr>
          <w:rtl/>
        </w:rPr>
        <w:t xml:space="preserve">הוא </w:t>
      </w:r>
      <w:bookmarkStart w:id="15064" w:name="_ETM_Q33_367620"/>
      <w:bookmarkEnd w:id="15064"/>
      <w:r>
        <w:rPr>
          <w:rtl/>
        </w:rPr>
        <w:t>ע</w:t>
      </w:r>
      <w:r>
        <w:rPr>
          <w:rFonts w:hint="cs"/>
          <w:rtl/>
        </w:rPr>
        <w:t>ו</w:t>
      </w:r>
      <w:r>
        <w:rPr>
          <w:rtl/>
        </w:rPr>
        <w:t xml:space="preserve">לה </w:t>
      </w:r>
      <w:bookmarkStart w:id="15065" w:name="_ETM_Q33_367830"/>
      <w:bookmarkEnd w:id="15065"/>
      <w:r>
        <w:rPr>
          <w:rtl/>
        </w:rPr>
        <w:t xml:space="preserve">להר </w:t>
      </w:r>
      <w:bookmarkStart w:id="15066" w:name="_ETM_Q33_368040"/>
      <w:bookmarkEnd w:id="15066"/>
      <w:r>
        <w:rPr>
          <w:rtl/>
        </w:rPr>
        <w:t>הבית</w:t>
      </w:r>
      <w:r>
        <w:rPr>
          <w:rFonts w:hint="cs"/>
          <w:rtl/>
        </w:rPr>
        <w:t>,</w:t>
      </w:r>
      <w:r>
        <w:rPr>
          <w:rtl/>
        </w:rPr>
        <w:t xml:space="preserve"> </w:t>
      </w:r>
      <w:bookmarkStart w:id="15067" w:name="_ETM_Q33_368400"/>
      <w:bookmarkEnd w:id="15067"/>
      <w:r>
        <w:rPr>
          <w:rtl/>
        </w:rPr>
        <w:t>אומר</w:t>
      </w:r>
      <w:r>
        <w:rPr>
          <w:rFonts w:hint="cs"/>
          <w:rtl/>
        </w:rPr>
        <w:t>:</w:t>
      </w:r>
      <w:r>
        <w:rPr>
          <w:rtl/>
        </w:rPr>
        <w:t xml:space="preserve"> </w:t>
      </w:r>
      <w:bookmarkStart w:id="15068" w:name="_ETM_Q33_368639"/>
      <w:bookmarkEnd w:id="15068"/>
      <w:r>
        <w:rPr>
          <w:rtl/>
        </w:rPr>
        <w:t xml:space="preserve">אני </w:t>
      </w:r>
      <w:bookmarkStart w:id="15069" w:name="_ETM_Q33_368790"/>
      <w:bookmarkEnd w:id="15069"/>
      <w:r>
        <w:rPr>
          <w:rtl/>
        </w:rPr>
        <w:t xml:space="preserve">מחליט </w:t>
      </w:r>
      <w:bookmarkStart w:id="15070" w:name="_ETM_Q33_369120"/>
      <w:bookmarkEnd w:id="15070"/>
      <w:r w:rsidR="00B25612">
        <w:rPr>
          <w:rFonts w:hint="cs"/>
          <w:rtl/>
        </w:rPr>
        <w:t xml:space="preserve">– </w:t>
      </w:r>
      <w:r>
        <w:rPr>
          <w:rtl/>
        </w:rPr>
        <w:t xml:space="preserve">דקה </w:t>
      </w:r>
      <w:bookmarkStart w:id="15071" w:name="_ETM_Q33_369389"/>
      <w:bookmarkEnd w:id="15071"/>
      <w:r>
        <w:rPr>
          <w:rtl/>
        </w:rPr>
        <w:t xml:space="preserve">אחרי </w:t>
      </w:r>
      <w:bookmarkStart w:id="15072" w:name="_ETM_Q33_369569"/>
      <w:bookmarkEnd w:id="15072"/>
      <w:r>
        <w:rPr>
          <w:rtl/>
        </w:rPr>
        <w:t xml:space="preserve">זה </w:t>
      </w:r>
      <w:bookmarkStart w:id="15073" w:name="_ETM_Q33_369690"/>
      <w:bookmarkStart w:id="15074" w:name="_ETM_Q33_369959"/>
      <w:bookmarkEnd w:id="15073"/>
      <w:bookmarkEnd w:id="15074"/>
      <w:r>
        <w:rPr>
          <w:rtl/>
        </w:rPr>
        <w:t xml:space="preserve">הולך </w:t>
      </w:r>
      <w:bookmarkStart w:id="15075" w:name="_ETM_Q33_370230"/>
      <w:bookmarkEnd w:id="15075"/>
      <w:r w:rsidRPr="002214C6">
        <w:rPr>
          <w:rtl/>
        </w:rPr>
        <w:t>ר</w:t>
      </w:r>
      <w:r w:rsidRPr="002214C6">
        <w:rPr>
          <w:rFonts w:hint="cs"/>
          <w:rtl/>
        </w:rPr>
        <w:t xml:space="preserve">אש </w:t>
      </w:r>
      <w:bookmarkStart w:id="15076" w:name="_ETM_Q33_368659"/>
      <w:bookmarkEnd w:id="15076"/>
      <w:r w:rsidRPr="002214C6">
        <w:rPr>
          <w:rFonts w:hint="cs"/>
          <w:rtl/>
        </w:rPr>
        <w:t xml:space="preserve">הממשלה </w:t>
      </w:r>
      <w:bookmarkStart w:id="15077" w:name="_ETM_Q33_370860"/>
      <w:bookmarkEnd w:id="15077"/>
      <w:r w:rsidRPr="002214C6">
        <w:rPr>
          <w:rtl/>
        </w:rPr>
        <w:t>ואומר</w:t>
      </w:r>
      <w:r w:rsidRPr="002214C6">
        <w:rPr>
          <w:rFonts w:hint="cs"/>
          <w:rtl/>
        </w:rPr>
        <w:t>:</w:t>
      </w:r>
      <w:r w:rsidRPr="002214C6">
        <w:rPr>
          <w:rtl/>
        </w:rPr>
        <w:t xml:space="preserve"> </w:t>
      </w:r>
      <w:bookmarkStart w:id="15078" w:name="_ETM_Q33_371580"/>
      <w:bookmarkEnd w:id="15078"/>
      <w:r w:rsidRPr="002214C6">
        <w:rPr>
          <w:rtl/>
        </w:rPr>
        <w:t xml:space="preserve">הוא </w:t>
      </w:r>
      <w:bookmarkStart w:id="15079" w:name="_ETM_Q33_371700"/>
      <w:bookmarkEnd w:id="15079"/>
      <w:r w:rsidRPr="002214C6">
        <w:rPr>
          <w:rtl/>
        </w:rPr>
        <w:t xml:space="preserve">לא </w:t>
      </w:r>
      <w:bookmarkStart w:id="15080" w:name="_ETM_Q33_371879"/>
      <w:bookmarkEnd w:id="15080"/>
      <w:r w:rsidRPr="002214C6">
        <w:rPr>
          <w:rtl/>
        </w:rPr>
        <w:t xml:space="preserve">מחליט </w:t>
      </w:r>
      <w:bookmarkStart w:id="15081" w:name="_ETM_Q33_372269"/>
      <w:bookmarkEnd w:id="15081"/>
      <w:r w:rsidRPr="002214C6">
        <w:rPr>
          <w:rtl/>
        </w:rPr>
        <w:t>כלום</w:t>
      </w:r>
      <w:r w:rsidRPr="002214C6">
        <w:rPr>
          <w:rFonts w:hint="cs"/>
          <w:rtl/>
        </w:rPr>
        <w:t>.</w:t>
      </w:r>
      <w:r w:rsidRPr="002214C6">
        <w:rPr>
          <w:rtl/>
        </w:rPr>
        <w:t xml:space="preserve"> </w:t>
      </w:r>
      <w:bookmarkStart w:id="15082" w:name="_ETM_Q33_373590"/>
      <w:bookmarkEnd w:id="15082"/>
      <w:r w:rsidRPr="002214C6">
        <w:rPr>
          <w:rtl/>
        </w:rPr>
        <w:t xml:space="preserve">שר </w:t>
      </w:r>
      <w:bookmarkStart w:id="15083" w:name="_ETM_Q33_373980"/>
      <w:bookmarkEnd w:id="15083"/>
      <w:r w:rsidRPr="002214C6">
        <w:rPr>
          <w:rtl/>
        </w:rPr>
        <w:t xml:space="preserve">המשפטים </w:t>
      </w:r>
      <w:bookmarkStart w:id="15084" w:name="_ETM_Q33_374550"/>
      <w:bookmarkEnd w:id="15084"/>
      <w:r w:rsidRPr="002214C6">
        <w:rPr>
          <w:rtl/>
        </w:rPr>
        <w:t>שלנו</w:t>
      </w:r>
      <w:r w:rsidR="00B25612">
        <w:rPr>
          <w:rFonts w:hint="cs"/>
          <w:rtl/>
        </w:rPr>
        <w:t>,</w:t>
      </w:r>
      <w:r w:rsidRPr="002214C6">
        <w:rPr>
          <w:rtl/>
        </w:rPr>
        <w:t xml:space="preserve"> </w:t>
      </w:r>
      <w:bookmarkStart w:id="15085" w:name="_ETM_Q33_374940"/>
      <w:bookmarkEnd w:id="15085"/>
      <w:r w:rsidRPr="002214C6">
        <w:rPr>
          <w:rtl/>
        </w:rPr>
        <w:t>ש</w:t>
      </w:r>
      <w:r w:rsidRPr="002214C6">
        <w:rPr>
          <w:rFonts w:hint="cs"/>
          <w:rtl/>
        </w:rPr>
        <w:t>ה</w:t>
      </w:r>
      <w:r w:rsidRPr="002214C6">
        <w:rPr>
          <w:rtl/>
        </w:rPr>
        <w:t>תעורר</w:t>
      </w:r>
      <w:bookmarkStart w:id="15086" w:name="_ETM_Q33_376190"/>
      <w:bookmarkEnd w:id="15086"/>
      <w:r>
        <w:rPr>
          <w:rFonts w:hint="cs"/>
          <w:rtl/>
        </w:rPr>
        <w:t xml:space="preserve">, </w:t>
      </w:r>
      <w:r w:rsidRPr="002214C6">
        <w:rPr>
          <w:rtl/>
        </w:rPr>
        <w:t xml:space="preserve">ואחרי </w:t>
      </w:r>
      <w:bookmarkStart w:id="15087" w:name="_ETM_Q33_376639"/>
      <w:bookmarkEnd w:id="15087"/>
      <w:r w:rsidRPr="002214C6">
        <w:rPr>
          <w:rtl/>
        </w:rPr>
        <w:t>שנה</w:t>
      </w:r>
      <w:r>
        <w:rPr>
          <w:rFonts w:hint="cs"/>
          <w:rtl/>
        </w:rPr>
        <w:t xml:space="preserve"> –</w:t>
      </w:r>
      <w:r w:rsidRPr="002214C6">
        <w:rPr>
          <w:rtl/>
        </w:rPr>
        <w:t xml:space="preserve"> </w:t>
      </w:r>
      <w:bookmarkStart w:id="15088" w:name="_ETM_Q33_377330"/>
      <w:bookmarkEnd w:id="15088"/>
      <w:r w:rsidRPr="002214C6">
        <w:rPr>
          <w:rtl/>
        </w:rPr>
        <w:t xml:space="preserve">שנה </w:t>
      </w:r>
      <w:bookmarkStart w:id="15089" w:name="_ETM_Q33_377780"/>
      <w:bookmarkEnd w:id="15089"/>
      <w:r w:rsidRPr="002214C6">
        <w:rPr>
          <w:rtl/>
        </w:rPr>
        <w:t xml:space="preserve">שמנסים </w:t>
      </w:r>
      <w:bookmarkStart w:id="15090" w:name="_ETM_Q33_378319"/>
      <w:bookmarkEnd w:id="15090"/>
      <w:r w:rsidRPr="002214C6">
        <w:rPr>
          <w:rtl/>
        </w:rPr>
        <w:t xml:space="preserve">להגיע </w:t>
      </w:r>
      <w:bookmarkStart w:id="15091" w:name="_ETM_Q33_378639"/>
      <w:bookmarkEnd w:id="15091"/>
      <w:r w:rsidRPr="002214C6">
        <w:rPr>
          <w:rtl/>
        </w:rPr>
        <w:t xml:space="preserve">איתו </w:t>
      </w:r>
      <w:bookmarkStart w:id="15092" w:name="_ETM_Q33_378819"/>
      <w:bookmarkEnd w:id="15092"/>
      <w:r w:rsidRPr="002214C6">
        <w:rPr>
          <w:rtl/>
        </w:rPr>
        <w:t>לפשרה</w:t>
      </w:r>
      <w:r w:rsidRPr="002214C6">
        <w:rPr>
          <w:rFonts w:hint="cs"/>
          <w:rtl/>
        </w:rPr>
        <w:t>,</w:t>
      </w:r>
      <w:r w:rsidRPr="002214C6">
        <w:rPr>
          <w:rtl/>
        </w:rPr>
        <w:t xml:space="preserve"> </w:t>
      </w:r>
      <w:bookmarkStart w:id="15093" w:name="_ETM_Q33_379840"/>
      <w:bookmarkEnd w:id="15093"/>
      <w:r w:rsidRPr="002214C6">
        <w:rPr>
          <w:rtl/>
        </w:rPr>
        <w:t xml:space="preserve">קיבל </w:t>
      </w:r>
      <w:bookmarkStart w:id="15094" w:name="_ETM_Q33_380379"/>
      <w:bookmarkEnd w:id="15094"/>
      <w:r w:rsidRPr="002214C6">
        <w:rPr>
          <w:rtl/>
        </w:rPr>
        <w:t xml:space="preserve">פסק </w:t>
      </w:r>
      <w:bookmarkStart w:id="15095" w:name="_ETM_Q33_380769"/>
      <w:bookmarkEnd w:id="15095"/>
      <w:r w:rsidRPr="002214C6">
        <w:rPr>
          <w:rtl/>
        </w:rPr>
        <w:t xml:space="preserve">דין </w:t>
      </w:r>
      <w:bookmarkStart w:id="15096" w:name="_ETM_Q33_381879"/>
      <w:bookmarkEnd w:id="15096"/>
      <w:r w:rsidRPr="002214C6">
        <w:rPr>
          <w:rtl/>
        </w:rPr>
        <w:t>מ</w:t>
      </w:r>
      <w:r w:rsidRPr="002214C6">
        <w:rPr>
          <w:rFonts w:hint="cs"/>
          <w:rtl/>
        </w:rPr>
        <w:t>בג"ץ</w:t>
      </w:r>
      <w:r w:rsidR="00B25612">
        <w:rPr>
          <w:rFonts w:hint="cs"/>
          <w:rtl/>
        </w:rPr>
        <w:t>,</w:t>
      </w:r>
      <w:r w:rsidRPr="002214C6">
        <w:rPr>
          <w:rtl/>
        </w:rPr>
        <w:t xml:space="preserve"> </w:t>
      </w:r>
      <w:bookmarkStart w:id="15097" w:name="_ETM_Q33_382419"/>
      <w:bookmarkStart w:id="15098" w:name="_ETM_Q33_382809"/>
      <w:bookmarkEnd w:id="15097"/>
      <w:bookmarkEnd w:id="15098"/>
      <w:r w:rsidRPr="002214C6">
        <w:rPr>
          <w:rFonts w:hint="cs"/>
          <w:rtl/>
        </w:rPr>
        <w:t xml:space="preserve">מה </w:t>
      </w:r>
      <w:r w:rsidRPr="002214C6">
        <w:rPr>
          <w:rtl/>
        </w:rPr>
        <w:t>לעשות</w:t>
      </w:r>
      <w:r>
        <w:rPr>
          <w:rFonts w:hint="cs"/>
          <w:rtl/>
        </w:rPr>
        <w:t xml:space="preserve"> –</w:t>
      </w:r>
      <w:r w:rsidRPr="002214C6">
        <w:rPr>
          <w:rtl/>
        </w:rPr>
        <w:t xml:space="preserve"> </w:t>
      </w:r>
      <w:bookmarkStart w:id="15099" w:name="_ETM_Q33_383290"/>
      <w:bookmarkEnd w:id="15099"/>
      <w:r w:rsidRPr="002214C6">
        <w:rPr>
          <w:rtl/>
        </w:rPr>
        <w:t xml:space="preserve">קיבל </w:t>
      </w:r>
      <w:bookmarkStart w:id="15100" w:name="_ETM_Q33_383590"/>
      <w:bookmarkEnd w:id="15100"/>
      <w:r w:rsidRPr="002214C6">
        <w:rPr>
          <w:rtl/>
        </w:rPr>
        <w:t xml:space="preserve">פסק </w:t>
      </w:r>
      <w:bookmarkStart w:id="15101" w:name="_ETM_Q33_383859"/>
      <w:bookmarkEnd w:id="15101"/>
      <w:r w:rsidRPr="002214C6">
        <w:rPr>
          <w:rtl/>
        </w:rPr>
        <w:t>דין</w:t>
      </w:r>
      <w:r w:rsidRPr="002214C6">
        <w:rPr>
          <w:rFonts w:hint="cs"/>
          <w:rtl/>
        </w:rPr>
        <w:t>,</w:t>
      </w:r>
      <w:r w:rsidRPr="002214C6">
        <w:rPr>
          <w:rtl/>
        </w:rPr>
        <w:t xml:space="preserve"> </w:t>
      </w:r>
      <w:bookmarkStart w:id="15102" w:name="_ETM_Q33_384129"/>
      <w:bookmarkEnd w:id="15102"/>
      <w:r w:rsidRPr="002214C6">
        <w:rPr>
          <w:rtl/>
        </w:rPr>
        <w:t>כ</w:t>
      </w:r>
      <w:r w:rsidRPr="002214C6">
        <w:rPr>
          <w:rFonts w:hint="cs"/>
          <w:rtl/>
        </w:rPr>
        <w:t xml:space="preserve">י </w:t>
      </w:r>
      <w:r w:rsidRPr="002214C6">
        <w:rPr>
          <w:rtl/>
        </w:rPr>
        <w:t xml:space="preserve">נשיא </w:t>
      </w:r>
      <w:bookmarkStart w:id="15103" w:name="_ETM_Q33_384609"/>
      <w:bookmarkEnd w:id="15103"/>
      <w:r w:rsidRPr="002214C6">
        <w:rPr>
          <w:rtl/>
        </w:rPr>
        <w:t xml:space="preserve">בית </w:t>
      </w:r>
      <w:bookmarkStart w:id="15104" w:name="_ETM_Q33_384849"/>
      <w:bookmarkEnd w:id="15104"/>
      <w:r w:rsidRPr="002214C6">
        <w:rPr>
          <w:rtl/>
        </w:rPr>
        <w:t xml:space="preserve">המשפט </w:t>
      </w:r>
      <w:bookmarkStart w:id="15105" w:name="_ETM_Q33_385209"/>
      <w:bookmarkEnd w:id="15105"/>
      <w:r w:rsidRPr="002214C6">
        <w:rPr>
          <w:rtl/>
        </w:rPr>
        <w:t>העליון</w:t>
      </w:r>
      <w:r>
        <w:rPr>
          <w:rFonts w:hint="cs"/>
          <w:rtl/>
        </w:rPr>
        <w:t>,</w:t>
      </w:r>
      <w:r w:rsidRPr="002214C6">
        <w:rPr>
          <w:rtl/>
        </w:rPr>
        <w:t xml:space="preserve"> </w:t>
      </w:r>
      <w:bookmarkStart w:id="15106" w:name="_ETM_Q33_385480"/>
      <w:bookmarkEnd w:id="15106"/>
      <w:r w:rsidRPr="002214C6">
        <w:rPr>
          <w:rtl/>
        </w:rPr>
        <w:t xml:space="preserve">מישהו </w:t>
      </w:r>
      <w:bookmarkStart w:id="15107" w:name="_ETM_Q33_385659"/>
      <w:bookmarkEnd w:id="15107"/>
      <w:r w:rsidRPr="002214C6">
        <w:rPr>
          <w:rtl/>
        </w:rPr>
        <w:t xml:space="preserve">צריך </w:t>
      </w:r>
      <w:bookmarkStart w:id="15108" w:name="_ETM_Q33_385840"/>
      <w:bookmarkEnd w:id="15108"/>
      <w:r w:rsidRPr="002214C6">
        <w:rPr>
          <w:rtl/>
        </w:rPr>
        <w:t>ל</w:t>
      </w:r>
      <w:r w:rsidRPr="002214C6">
        <w:rPr>
          <w:rFonts w:hint="cs"/>
          <w:rtl/>
        </w:rPr>
        <w:t>מנ</w:t>
      </w:r>
      <w:r w:rsidRPr="002214C6">
        <w:rPr>
          <w:rtl/>
        </w:rPr>
        <w:t xml:space="preserve">ות </w:t>
      </w:r>
      <w:bookmarkStart w:id="15109" w:name="_ETM_Q33_386139"/>
      <w:bookmarkEnd w:id="15109"/>
      <w:r w:rsidRPr="002214C6">
        <w:rPr>
          <w:rtl/>
        </w:rPr>
        <w:t>אותו</w:t>
      </w:r>
      <w:r w:rsidRPr="002214C6">
        <w:rPr>
          <w:rFonts w:hint="cs"/>
          <w:rtl/>
        </w:rPr>
        <w:t>.</w:t>
      </w:r>
      <w:r>
        <w:rPr>
          <w:rtl/>
        </w:rPr>
        <w:t xml:space="preserve"> </w:t>
      </w:r>
      <w:bookmarkStart w:id="15110" w:name="_ETM_Q33_386769"/>
      <w:bookmarkEnd w:id="15110"/>
      <w:r>
        <w:rPr>
          <w:rtl/>
        </w:rPr>
        <w:t xml:space="preserve">אז </w:t>
      </w:r>
      <w:bookmarkStart w:id="15111" w:name="_ETM_Q33_386949"/>
      <w:bookmarkEnd w:id="15111"/>
      <w:r>
        <w:rPr>
          <w:rtl/>
        </w:rPr>
        <w:t xml:space="preserve">מה </w:t>
      </w:r>
      <w:bookmarkStart w:id="15112" w:name="_ETM_Q33_387129"/>
      <w:bookmarkEnd w:id="15112"/>
      <w:r>
        <w:rPr>
          <w:rtl/>
        </w:rPr>
        <w:t xml:space="preserve">הוא </w:t>
      </w:r>
      <w:bookmarkStart w:id="15113" w:name="_ETM_Q33_387249"/>
      <w:bookmarkEnd w:id="15113"/>
      <w:r>
        <w:rPr>
          <w:rtl/>
        </w:rPr>
        <w:t>עושה</w:t>
      </w:r>
      <w:r>
        <w:rPr>
          <w:rFonts w:hint="cs"/>
          <w:rtl/>
        </w:rPr>
        <w:t>?</w:t>
      </w:r>
      <w:r>
        <w:rPr>
          <w:rtl/>
        </w:rPr>
        <w:t xml:space="preserve"> </w:t>
      </w:r>
      <w:bookmarkStart w:id="15114" w:name="_ETM_Q33_387819"/>
      <w:bookmarkEnd w:id="15114"/>
      <w:r>
        <w:rPr>
          <w:rtl/>
        </w:rPr>
        <w:t>ב</w:t>
      </w:r>
      <w:r>
        <w:rPr>
          <w:rFonts w:hint="cs"/>
          <w:rtl/>
        </w:rPr>
        <w:t>רוגז.</w:t>
      </w:r>
      <w:bookmarkStart w:id="15115" w:name="_ETM_Q33_388090"/>
      <w:bookmarkEnd w:id="15115"/>
      <w:r>
        <w:rPr>
          <w:rtl/>
        </w:rPr>
        <w:t xml:space="preserve"> </w:t>
      </w:r>
      <w:bookmarkStart w:id="15116" w:name="_ETM_Q33_388449"/>
      <w:bookmarkEnd w:id="15116"/>
      <w:r>
        <w:rPr>
          <w:rtl/>
        </w:rPr>
        <w:t xml:space="preserve">נכנס </w:t>
      </w:r>
      <w:bookmarkStart w:id="15117" w:name="_ETM_Q33_388930"/>
      <w:bookmarkEnd w:id="15117"/>
      <w:r>
        <w:rPr>
          <w:rtl/>
        </w:rPr>
        <w:t>ל</w:t>
      </w:r>
      <w:r>
        <w:rPr>
          <w:rFonts w:hint="cs"/>
          <w:rtl/>
        </w:rPr>
        <w:t>ל</w:t>
      </w:r>
      <w:r>
        <w:rPr>
          <w:rtl/>
        </w:rPr>
        <w:t>שכה</w:t>
      </w:r>
      <w:r>
        <w:rPr>
          <w:rFonts w:hint="cs"/>
          <w:rtl/>
        </w:rPr>
        <w:t>,</w:t>
      </w:r>
      <w:r>
        <w:rPr>
          <w:rtl/>
        </w:rPr>
        <w:t xml:space="preserve"> </w:t>
      </w:r>
      <w:bookmarkStart w:id="15118" w:name="_ETM_Q33_389230"/>
      <w:bookmarkEnd w:id="15118"/>
      <w:r>
        <w:rPr>
          <w:rtl/>
        </w:rPr>
        <w:t>אומר</w:t>
      </w:r>
      <w:r>
        <w:rPr>
          <w:rFonts w:hint="cs"/>
          <w:rtl/>
        </w:rPr>
        <w:t>:</w:t>
      </w:r>
      <w:r>
        <w:rPr>
          <w:rtl/>
        </w:rPr>
        <w:t xml:space="preserve"> </w:t>
      </w:r>
      <w:bookmarkStart w:id="15119" w:name="_ETM_Q33_389469"/>
      <w:bookmarkEnd w:id="15119"/>
      <w:r>
        <w:rPr>
          <w:rtl/>
        </w:rPr>
        <w:t xml:space="preserve">אני </w:t>
      </w:r>
      <w:bookmarkStart w:id="15120" w:name="_ETM_Q33_389620"/>
      <w:bookmarkEnd w:id="15120"/>
      <w:r>
        <w:rPr>
          <w:rtl/>
        </w:rPr>
        <w:t xml:space="preserve">לא </w:t>
      </w:r>
      <w:bookmarkStart w:id="15121" w:name="_ETM_Q33_389709"/>
      <w:bookmarkEnd w:id="15121"/>
      <w:r>
        <w:rPr>
          <w:rtl/>
        </w:rPr>
        <w:t xml:space="preserve">מדבר </w:t>
      </w:r>
      <w:bookmarkStart w:id="15122" w:name="_ETM_Q33_390069"/>
      <w:bookmarkEnd w:id="15122"/>
      <w:r>
        <w:rPr>
          <w:rtl/>
        </w:rPr>
        <w:t xml:space="preserve">יותר </w:t>
      </w:r>
      <w:bookmarkStart w:id="15123" w:name="_ETM_Q33_390340"/>
      <w:bookmarkEnd w:id="15123"/>
      <w:r>
        <w:rPr>
          <w:rtl/>
        </w:rPr>
        <w:t xml:space="preserve">עם </w:t>
      </w:r>
      <w:bookmarkStart w:id="15124" w:name="_ETM_Q33_390459"/>
      <w:bookmarkEnd w:id="15124"/>
      <w:r>
        <w:rPr>
          <w:rtl/>
        </w:rPr>
        <w:t>אף</w:t>
      </w:r>
      <w:r>
        <w:rPr>
          <w:rFonts w:hint="cs"/>
          <w:rtl/>
        </w:rPr>
        <w:t xml:space="preserve"> אחד.</w:t>
      </w:r>
      <w:bookmarkStart w:id="15125" w:name="_ETM_Q33_390609"/>
      <w:bookmarkEnd w:id="15125"/>
      <w:r>
        <w:rPr>
          <w:rtl/>
        </w:rPr>
        <w:t xml:space="preserve"> </w:t>
      </w:r>
      <w:bookmarkStart w:id="15126" w:name="_ETM_Q33_391389"/>
      <w:bookmarkStart w:id="15127" w:name="_ETM_Q33_391629"/>
      <w:bookmarkEnd w:id="15126"/>
      <w:bookmarkEnd w:id="15127"/>
    </w:p>
    <w:p w:rsidR="00EB69F5" w:rsidRDefault="00EB69F5" w:rsidP="0060687C">
      <w:pPr>
        <w:rPr>
          <w:rtl/>
        </w:rPr>
      </w:pPr>
      <w:bookmarkStart w:id="15128" w:name="_ETM_Q33_396134"/>
      <w:bookmarkStart w:id="15129" w:name="_ETM_Q33_396283"/>
      <w:bookmarkEnd w:id="15128"/>
      <w:bookmarkEnd w:id="15129"/>
    </w:p>
    <w:p w:rsidR="00EB69F5" w:rsidRDefault="00EB69F5" w:rsidP="0060687C">
      <w:pPr>
        <w:rPr>
          <w:rtl/>
        </w:rPr>
      </w:pPr>
      <w:r>
        <w:rPr>
          <w:rtl/>
        </w:rPr>
        <w:t xml:space="preserve">הביטחון </w:t>
      </w:r>
      <w:bookmarkStart w:id="15130" w:name="_ETM_Q33_392200"/>
      <w:bookmarkEnd w:id="15130"/>
      <w:r>
        <w:rPr>
          <w:rtl/>
        </w:rPr>
        <w:t xml:space="preserve">של </w:t>
      </w:r>
      <w:bookmarkStart w:id="15131" w:name="_ETM_Q33_392410"/>
      <w:bookmarkEnd w:id="15131"/>
      <w:r>
        <w:rPr>
          <w:rtl/>
        </w:rPr>
        <w:t xml:space="preserve">אזרחי </w:t>
      </w:r>
      <w:bookmarkStart w:id="15132" w:name="_ETM_Q33_392800"/>
      <w:bookmarkEnd w:id="15132"/>
      <w:r>
        <w:rPr>
          <w:rtl/>
        </w:rPr>
        <w:t xml:space="preserve">מדינת </w:t>
      </w:r>
      <w:bookmarkStart w:id="15133" w:name="_ETM_Q33_393280"/>
      <w:bookmarkEnd w:id="15133"/>
      <w:r>
        <w:rPr>
          <w:rtl/>
        </w:rPr>
        <w:t>ישראל</w:t>
      </w:r>
      <w:r w:rsidR="00B25612">
        <w:rPr>
          <w:rFonts w:hint="cs"/>
          <w:rtl/>
        </w:rPr>
        <w:t>,</w:t>
      </w:r>
      <w:r>
        <w:rPr>
          <w:rtl/>
        </w:rPr>
        <w:t xml:space="preserve"> </w:t>
      </w:r>
      <w:bookmarkStart w:id="15134" w:name="_ETM_Q33_393669"/>
      <w:bookmarkEnd w:id="15134"/>
      <w:r>
        <w:rPr>
          <w:rtl/>
        </w:rPr>
        <w:t>שמו</w:t>
      </w:r>
      <w:r>
        <w:rPr>
          <w:rFonts w:hint="cs"/>
          <w:rtl/>
        </w:rPr>
        <w:t>פק</w:t>
      </w:r>
      <w:r>
        <w:rPr>
          <w:rtl/>
        </w:rPr>
        <w:t xml:space="preserve">ר </w:t>
      </w:r>
      <w:bookmarkStart w:id="15135" w:name="_ETM_Q33_394269"/>
      <w:bookmarkEnd w:id="15135"/>
      <w:r>
        <w:rPr>
          <w:rtl/>
        </w:rPr>
        <w:t>לחלוטין</w:t>
      </w:r>
      <w:r>
        <w:rPr>
          <w:rFonts w:hint="cs"/>
          <w:rtl/>
        </w:rPr>
        <w:t xml:space="preserve"> –</w:t>
      </w:r>
      <w:r>
        <w:rPr>
          <w:rtl/>
        </w:rPr>
        <w:t xml:space="preserve"> </w:t>
      </w:r>
      <w:bookmarkStart w:id="15136" w:name="_ETM_Q33_394930"/>
      <w:bookmarkEnd w:id="15136"/>
      <w:r>
        <w:rPr>
          <w:rtl/>
        </w:rPr>
        <w:t xml:space="preserve">היום </w:t>
      </w:r>
      <w:bookmarkStart w:id="15137" w:name="_ETM_Q33_395170"/>
      <w:bookmarkEnd w:id="15137"/>
      <w:proofErr w:type="spellStart"/>
      <w:r>
        <w:rPr>
          <w:rFonts w:hint="cs"/>
          <w:rtl/>
        </w:rPr>
        <w:t>כטב"מ</w:t>
      </w:r>
      <w:proofErr w:type="spellEnd"/>
      <w:r>
        <w:rPr>
          <w:rFonts w:hint="cs"/>
          <w:rtl/>
        </w:rPr>
        <w:t xml:space="preserve"> </w:t>
      </w:r>
      <w:bookmarkStart w:id="15138" w:name="_ETM_Q33_396340"/>
      <w:bookmarkEnd w:id="15138"/>
      <w:r>
        <w:rPr>
          <w:rtl/>
        </w:rPr>
        <w:t xml:space="preserve">פגע </w:t>
      </w:r>
      <w:bookmarkStart w:id="15139" w:name="_ETM_Q33_396850"/>
      <w:bookmarkEnd w:id="15139"/>
      <w:r>
        <w:rPr>
          <w:rtl/>
        </w:rPr>
        <w:t>בדירה</w:t>
      </w:r>
      <w:r>
        <w:rPr>
          <w:rFonts w:hint="cs"/>
          <w:rtl/>
        </w:rPr>
        <w:t>,</w:t>
      </w:r>
      <w:r>
        <w:rPr>
          <w:rtl/>
        </w:rPr>
        <w:t xml:space="preserve"> </w:t>
      </w:r>
      <w:bookmarkStart w:id="15140" w:name="_ETM_Q33_397510"/>
      <w:bookmarkEnd w:id="15140"/>
      <w:r>
        <w:rPr>
          <w:rtl/>
        </w:rPr>
        <w:t xml:space="preserve">דירת </w:t>
      </w:r>
      <w:bookmarkStart w:id="15141" w:name="_ETM_Q33_397900"/>
      <w:bookmarkEnd w:id="15141"/>
      <w:r>
        <w:rPr>
          <w:rtl/>
        </w:rPr>
        <w:t>מגורים</w:t>
      </w:r>
      <w:r>
        <w:rPr>
          <w:rFonts w:hint="cs"/>
          <w:rtl/>
        </w:rPr>
        <w:t>.</w:t>
      </w:r>
      <w:r>
        <w:rPr>
          <w:rtl/>
        </w:rPr>
        <w:t xml:space="preserve"> </w:t>
      </w:r>
      <w:bookmarkStart w:id="15142" w:name="_ETM_Q33_398410"/>
      <w:bookmarkEnd w:id="15142"/>
      <w:r>
        <w:rPr>
          <w:rtl/>
        </w:rPr>
        <w:t xml:space="preserve">אנשים </w:t>
      </w:r>
      <w:bookmarkStart w:id="15143" w:name="_ETM_Q33_398770"/>
      <w:bookmarkEnd w:id="15143"/>
      <w:r>
        <w:rPr>
          <w:rtl/>
        </w:rPr>
        <w:t xml:space="preserve">חיים </w:t>
      </w:r>
      <w:bookmarkStart w:id="15144" w:name="_ETM_Q33_399160"/>
      <w:bookmarkEnd w:id="15144"/>
      <w:r>
        <w:rPr>
          <w:rtl/>
        </w:rPr>
        <w:t>שם</w:t>
      </w:r>
      <w:r>
        <w:rPr>
          <w:rFonts w:hint="cs"/>
          <w:rtl/>
        </w:rPr>
        <w:t>.</w:t>
      </w:r>
      <w:r>
        <w:rPr>
          <w:rtl/>
        </w:rPr>
        <w:t xml:space="preserve"> </w:t>
      </w:r>
      <w:bookmarkStart w:id="15145" w:name="_ETM_Q33_399909"/>
      <w:bookmarkEnd w:id="15145"/>
      <w:r>
        <w:rPr>
          <w:rtl/>
        </w:rPr>
        <w:t xml:space="preserve">איפה </w:t>
      </w:r>
      <w:bookmarkStart w:id="15146" w:name="_ETM_Q33_400299"/>
      <w:bookmarkEnd w:id="15146"/>
      <w:r>
        <w:rPr>
          <w:rtl/>
        </w:rPr>
        <w:t>אתם</w:t>
      </w:r>
      <w:r>
        <w:rPr>
          <w:rFonts w:hint="cs"/>
          <w:rtl/>
        </w:rPr>
        <w:t>,</w:t>
      </w:r>
      <w:r>
        <w:rPr>
          <w:rtl/>
        </w:rPr>
        <w:t xml:space="preserve"> </w:t>
      </w:r>
      <w:bookmarkStart w:id="15147" w:name="_ETM_Q33_400659"/>
      <w:bookmarkEnd w:id="15147"/>
      <w:r>
        <w:rPr>
          <w:rtl/>
        </w:rPr>
        <w:t>הממשלה</w:t>
      </w:r>
      <w:r>
        <w:rPr>
          <w:rFonts w:hint="cs"/>
          <w:rtl/>
        </w:rPr>
        <w:t>?</w:t>
      </w:r>
      <w:r>
        <w:rPr>
          <w:rtl/>
        </w:rPr>
        <w:t xml:space="preserve"> </w:t>
      </w:r>
      <w:bookmarkStart w:id="15148" w:name="_ETM_Q33_401530"/>
      <w:bookmarkEnd w:id="15148"/>
      <w:r>
        <w:rPr>
          <w:rtl/>
        </w:rPr>
        <w:t xml:space="preserve">איפה </w:t>
      </w:r>
      <w:bookmarkStart w:id="15149" w:name="_ETM_Q33_401920"/>
      <w:bookmarkEnd w:id="15149"/>
      <w:r>
        <w:rPr>
          <w:rtl/>
        </w:rPr>
        <w:t>אתם</w:t>
      </w:r>
      <w:r>
        <w:rPr>
          <w:rFonts w:hint="cs"/>
          <w:rtl/>
        </w:rPr>
        <w:t>?</w:t>
      </w:r>
      <w:r>
        <w:rPr>
          <w:rtl/>
        </w:rPr>
        <w:t xml:space="preserve"> </w:t>
      </w:r>
      <w:bookmarkStart w:id="15150" w:name="_ETM_Q33_402580"/>
      <w:bookmarkEnd w:id="15150"/>
      <w:r>
        <w:rPr>
          <w:rtl/>
        </w:rPr>
        <w:t xml:space="preserve">חברי </w:t>
      </w:r>
      <w:bookmarkStart w:id="15151" w:name="_ETM_Q33_403480"/>
      <w:bookmarkStart w:id="15152" w:name="_ETM_Q33_404409"/>
      <w:bookmarkEnd w:id="15151"/>
      <w:bookmarkEnd w:id="15152"/>
      <w:r>
        <w:rPr>
          <w:rtl/>
        </w:rPr>
        <w:t>הקואליציה</w:t>
      </w:r>
      <w:r>
        <w:rPr>
          <w:rFonts w:hint="cs"/>
          <w:rtl/>
        </w:rPr>
        <w:t>,</w:t>
      </w:r>
      <w:r>
        <w:rPr>
          <w:rtl/>
        </w:rPr>
        <w:t xml:space="preserve"> </w:t>
      </w:r>
      <w:bookmarkStart w:id="15153" w:name="_ETM_Q33_405580"/>
      <w:bookmarkEnd w:id="15153"/>
      <w:r>
        <w:rPr>
          <w:rtl/>
        </w:rPr>
        <w:t xml:space="preserve">איפה </w:t>
      </w:r>
      <w:bookmarkStart w:id="15154" w:name="_ETM_Q33_405940"/>
      <w:bookmarkEnd w:id="15154"/>
      <w:r>
        <w:rPr>
          <w:rtl/>
        </w:rPr>
        <w:t>אתם</w:t>
      </w:r>
      <w:r>
        <w:rPr>
          <w:rFonts w:hint="cs"/>
          <w:rtl/>
        </w:rPr>
        <w:t>?</w:t>
      </w:r>
      <w:r>
        <w:rPr>
          <w:rtl/>
        </w:rPr>
        <w:t xml:space="preserve"> </w:t>
      </w:r>
      <w:bookmarkStart w:id="15155" w:name="_ETM_Q33_406239"/>
      <w:bookmarkEnd w:id="15155"/>
      <w:r>
        <w:rPr>
          <w:rtl/>
        </w:rPr>
        <w:t xml:space="preserve">אני </w:t>
      </w:r>
      <w:bookmarkStart w:id="15156" w:name="_ETM_Q33_406450"/>
      <w:bookmarkEnd w:id="15156"/>
      <w:r>
        <w:rPr>
          <w:rtl/>
        </w:rPr>
        <w:t xml:space="preserve">באמת </w:t>
      </w:r>
      <w:bookmarkStart w:id="15157" w:name="_ETM_Q33_406780"/>
      <w:bookmarkEnd w:id="15157"/>
      <w:r>
        <w:rPr>
          <w:rtl/>
        </w:rPr>
        <w:t xml:space="preserve">פונה </w:t>
      </w:r>
      <w:bookmarkStart w:id="15158" w:name="_ETM_Q33_407129"/>
      <w:bookmarkStart w:id="15159" w:name="_ETM_Q33_407219"/>
      <w:bookmarkEnd w:id="15158"/>
      <w:bookmarkEnd w:id="15159"/>
      <w:r>
        <w:rPr>
          <w:rFonts w:hint="cs"/>
          <w:rtl/>
        </w:rPr>
        <w:t>א</w:t>
      </w:r>
      <w:r>
        <w:rPr>
          <w:rtl/>
        </w:rPr>
        <w:t>ל</w:t>
      </w:r>
      <w:r>
        <w:rPr>
          <w:rFonts w:hint="cs"/>
          <w:rtl/>
        </w:rPr>
        <w:t>י</w:t>
      </w:r>
      <w:r>
        <w:rPr>
          <w:rtl/>
        </w:rPr>
        <w:t xml:space="preserve">כם </w:t>
      </w:r>
      <w:bookmarkStart w:id="15160" w:name="_ETM_Q33_407400"/>
      <w:bookmarkEnd w:id="15160"/>
      <w:r>
        <w:rPr>
          <w:rtl/>
        </w:rPr>
        <w:t xml:space="preserve">מכל </w:t>
      </w:r>
      <w:bookmarkStart w:id="15161" w:name="_ETM_Q33_407669"/>
      <w:bookmarkEnd w:id="15161"/>
      <w:r>
        <w:rPr>
          <w:rtl/>
        </w:rPr>
        <w:t>הלב</w:t>
      </w:r>
      <w:r>
        <w:rPr>
          <w:rFonts w:hint="cs"/>
          <w:rtl/>
        </w:rPr>
        <w:t>,</w:t>
      </w:r>
      <w:r>
        <w:rPr>
          <w:rtl/>
        </w:rPr>
        <w:t xml:space="preserve"> </w:t>
      </w:r>
      <w:bookmarkStart w:id="15162" w:name="_ETM_Q33_407939"/>
      <w:bookmarkEnd w:id="15162"/>
      <w:r>
        <w:rPr>
          <w:rtl/>
        </w:rPr>
        <w:t xml:space="preserve">כי </w:t>
      </w:r>
      <w:bookmarkStart w:id="15163" w:name="_ETM_Q33_408029"/>
      <w:bookmarkEnd w:id="15163"/>
      <w:r>
        <w:rPr>
          <w:rtl/>
        </w:rPr>
        <w:t xml:space="preserve">אני </w:t>
      </w:r>
      <w:bookmarkStart w:id="15164" w:name="_ETM_Q33_408150"/>
      <w:bookmarkEnd w:id="15164"/>
      <w:r>
        <w:rPr>
          <w:rtl/>
        </w:rPr>
        <w:t xml:space="preserve">כבר </w:t>
      </w:r>
      <w:bookmarkStart w:id="15165" w:name="_ETM_Q33_408329"/>
      <w:bookmarkEnd w:id="15165"/>
      <w:r>
        <w:rPr>
          <w:rtl/>
        </w:rPr>
        <w:t xml:space="preserve">לא </w:t>
      </w:r>
      <w:bookmarkStart w:id="15166" w:name="_ETM_Q33_408419"/>
      <w:bookmarkEnd w:id="15166"/>
      <w:r>
        <w:rPr>
          <w:rtl/>
        </w:rPr>
        <w:t xml:space="preserve">יודע </w:t>
      </w:r>
      <w:bookmarkStart w:id="15167" w:name="_ETM_Q33_408629"/>
      <w:bookmarkEnd w:id="15167"/>
      <w:r>
        <w:rPr>
          <w:rtl/>
        </w:rPr>
        <w:t xml:space="preserve">מה </w:t>
      </w:r>
      <w:bookmarkStart w:id="15168" w:name="_ETM_Q33_408749"/>
      <w:bookmarkEnd w:id="15168"/>
      <w:r>
        <w:rPr>
          <w:rtl/>
        </w:rPr>
        <w:t xml:space="preserve">עוד </w:t>
      </w:r>
      <w:bookmarkStart w:id="15169" w:name="_ETM_Q33_408840"/>
      <w:bookmarkEnd w:id="15169"/>
      <w:r>
        <w:rPr>
          <w:rtl/>
        </w:rPr>
        <w:t xml:space="preserve">אפשר </w:t>
      </w:r>
      <w:bookmarkStart w:id="15170" w:name="_ETM_Q33_409109"/>
      <w:bookmarkEnd w:id="15170"/>
      <w:r>
        <w:rPr>
          <w:rtl/>
        </w:rPr>
        <w:t>לעשות</w:t>
      </w:r>
      <w:r>
        <w:rPr>
          <w:rFonts w:hint="cs"/>
          <w:rtl/>
        </w:rPr>
        <w:t>.</w:t>
      </w:r>
      <w:r>
        <w:rPr>
          <w:rtl/>
        </w:rPr>
        <w:t xml:space="preserve"> </w:t>
      </w:r>
      <w:bookmarkStart w:id="15171" w:name="_ETM_Q33_409849"/>
      <w:bookmarkEnd w:id="15171"/>
      <w:r>
        <w:rPr>
          <w:rtl/>
        </w:rPr>
        <w:t xml:space="preserve">לא </w:t>
      </w:r>
      <w:bookmarkStart w:id="15172" w:name="_ETM_Q33_410060"/>
      <w:bookmarkEnd w:id="15172"/>
      <w:r>
        <w:rPr>
          <w:rtl/>
        </w:rPr>
        <w:t xml:space="preserve">אכפת </w:t>
      </w:r>
      <w:bookmarkStart w:id="15173" w:name="_ETM_Q33_410390"/>
      <w:bookmarkEnd w:id="15173"/>
      <w:r>
        <w:rPr>
          <w:rtl/>
        </w:rPr>
        <w:t xml:space="preserve">לכם </w:t>
      </w:r>
      <w:bookmarkStart w:id="15174" w:name="_ETM_Q33_410630"/>
      <w:bookmarkEnd w:id="15174"/>
      <w:r>
        <w:rPr>
          <w:rtl/>
        </w:rPr>
        <w:t xml:space="preserve">שאנשים </w:t>
      </w:r>
      <w:bookmarkStart w:id="15175" w:name="_ETM_Q33_411080"/>
      <w:bookmarkEnd w:id="15175"/>
      <w:r>
        <w:rPr>
          <w:rFonts w:hint="cs"/>
          <w:rtl/>
        </w:rPr>
        <w:t>מתים</w:t>
      </w:r>
      <w:r>
        <w:rPr>
          <w:rtl/>
        </w:rPr>
        <w:t xml:space="preserve"> </w:t>
      </w:r>
      <w:bookmarkStart w:id="15176" w:name="_ETM_Q33_411380"/>
      <w:bookmarkEnd w:id="15176"/>
      <w:r>
        <w:rPr>
          <w:rtl/>
        </w:rPr>
        <w:t>פה</w:t>
      </w:r>
      <w:r>
        <w:rPr>
          <w:rFonts w:hint="cs"/>
          <w:rtl/>
        </w:rPr>
        <w:t>?</w:t>
      </w:r>
      <w:r>
        <w:rPr>
          <w:rtl/>
        </w:rPr>
        <w:t xml:space="preserve"> </w:t>
      </w:r>
      <w:bookmarkStart w:id="15177" w:name="_ETM_Q33_411950"/>
      <w:bookmarkEnd w:id="15177"/>
      <w:r>
        <w:rPr>
          <w:rtl/>
        </w:rPr>
        <w:t xml:space="preserve">שעוצרים </w:t>
      </w:r>
      <w:bookmarkStart w:id="15178" w:name="_ETM_Q33_412519"/>
      <w:bookmarkEnd w:id="15178"/>
      <w:r>
        <w:rPr>
          <w:rtl/>
        </w:rPr>
        <w:t xml:space="preserve">אנשים </w:t>
      </w:r>
      <w:bookmarkStart w:id="15179" w:name="_ETM_Q33_412879"/>
      <w:bookmarkEnd w:id="15179"/>
      <w:r>
        <w:rPr>
          <w:rtl/>
        </w:rPr>
        <w:t xml:space="preserve">באמצע </w:t>
      </w:r>
      <w:bookmarkStart w:id="15180" w:name="_ETM_Q33_413269"/>
      <w:bookmarkEnd w:id="15180"/>
      <w:r>
        <w:rPr>
          <w:rtl/>
        </w:rPr>
        <w:t xml:space="preserve">הכביש </w:t>
      </w:r>
      <w:bookmarkStart w:id="15181" w:name="_ETM_Q33_413569"/>
      <w:bookmarkEnd w:id="15181"/>
      <w:r>
        <w:rPr>
          <w:rtl/>
        </w:rPr>
        <w:t xml:space="preserve">כי </w:t>
      </w:r>
      <w:bookmarkStart w:id="15182" w:name="_ETM_Q33_413689"/>
      <w:bookmarkEnd w:id="15182"/>
      <w:r>
        <w:rPr>
          <w:rtl/>
        </w:rPr>
        <w:t xml:space="preserve">יש </w:t>
      </w:r>
      <w:bookmarkStart w:id="15183" w:name="_ETM_Q33_413809"/>
      <w:bookmarkEnd w:id="15183"/>
      <w:r>
        <w:rPr>
          <w:rFonts w:hint="cs"/>
          <w:rtl/>
        </w:rPr>
        <w:t xml:space="preserve">חשש </w:t>
      </w:r>
      <w:bookmarkStart w:id="15184" w:name="_ETM_Q33_413930"/>
      <w:bookmarkStart w:id="15185" w:name="_ETM_Q33_414169"/>
      <w:bookmarkEnd w:id="15184"/>
      <w:bookmarkEnd w:id="15185"/>
      <w:r>
        <w:rPr>
          <w:rtl/>
        </w:rPr>
        <w:t>לפיגועים</w:t>
      </w:r>
      <w:r>
        <w:rPr>
          <w:rFonts w:hint="cs"/>
          <w:rtl/>
        </w:rPr>
        <w:t>?</w:t>
      </w:r>
      <w:r>
        <w:rPr>
          <w:rtl/>
        </w:rPr>
        <w:t xml:space="preserve"> </w:t>
      </w:r>
      <w:bookmarkStart w:id="15186" w:name="_ETM_Q33_415069"/>
      <w:bookmarkEnd w:id="15186"/>
      <w:proofErr w:type="spellStart"/>
      <w:r>
        <w:rPr>
          <w:rtl/>
        </w:rPr>
        <w:t>ש</w:t>
      </w:r>
      <w:r>
        <w:rPr>
          <w:rFonts w:hint="cs"/>
          <w:rtl/>
        </w:rPr>
        <w:t>כטב"מים</w:t>
      </w:r>
      <w:proofErr w:type="spellEnd"/>
      <w:r>
        <w:rPr>
          <w:rFonts w:hint="cs"/>
          <w:rtl/>
        </w:rPr>
        <w:t xml:space="preserve"> </w:t>
      </w:r>
      <w:bookmarkStart w:id="15187" w:name="_ETM_Q33_415430"/>
      <w:bookmarkStart w:id="15188" w:name="_ETM_Q33_416379"/>
      <w:bookmarkEnd w:id="15187"/>
      <w:bookmarkEnd w:id="15188"/>
      <w:r>
        <w:rPr>
          <w:rtl/>
        </w:rPr>
        <w:t xml:space="preserve">פוגעים </w:t>
      </w:r>
      <w:bookmarkStart w:id="15189" w:name="_ETM_Q33_416950"/>
      <w:bookmarkEnd w:id="15189"/>
      <w:r>
        <w:rPr>
          <w:rtl/>
        </w:rPr>
        <w:t xml:space="preserve">בדירות </w:t>
      </w:r>
      <w:bookmarkStart w:id="15190" w:name="_ETM_Q33_417459"/>
      <w:bookmarkEnd w:id="15190"/>
      <w:r>
        <w:rPr>
          <w:rtl/>
        </w:rPr>
        <w:t>מגורים</w:t>
      </w:r>
      <w:r>
        <w:rPr>
          <w:rFonts w:hint="cs"/>
          <w:rtl/>
        </w:rPr>
        <w:t>?</w:t>
      </w:r>
      <w:r>
        <w:rPr>
          <w:rtl/>
        </w:rPr>
        <w:t xml:space="preserve"> </w:t>
      </w:r>
      <w:bookmarkStart w:id="15191" w:name="_ETM_Q33_418390"/>
      <w:bookmarkEnd w:id="15191"/>
      <w:r>
        <w:rPr>
          <w:rtl/>
        </w:rPr>
        <w:t xml:space="preserve">שהצפון </w:t>
      </w:r>
      <w:bookmarkStart w:id="15192" w:name="_ETM_Q33_419110"/>
      <w:bookmarkEnd w:id="15192"/>
      <w:r>
        <w:rPr>
          <w:rtl/>
        </w:rPr>
        <w:t>מופקר</w:t>
      </w:r>
      <w:bookmarkStart w:id="15193" w:name="_ETM_Q33_419500"/>
      <w:bookmarkEnd w:id="15193"/>
      <w:r>
        <w:rPr>
          <w:rFonts w:hint="cs"/>
          <w:rtl/>
        </w:rPr>
        <w:t xml:space="preserve">, </w:t>
      </w:r>
      <w:r>
        <w:rPr>
          <w:rtl/>
        </w:rPr>
        <w:t xml:space="preserve">שהדרום </w:t>
      </w:r>
      <w:bookmarkStart w:id="15194" w:name="_ETM_Q33_420069"/>
      <w:bookmarkEnd w:id="15194"/>
      <w:r>
        <w:rPr>
          <w:rtl/>
        </w:rPr>
        <w:t>מופקר</w:t>
      </w:r>
      <w:r>
        <w:rPr>
          <w:rFonts w:hint="cs"/>
          <w:rtl/>
        </w:rPr>
        <w:t>,</w:t>
      </w:r>
      <w:r>
        <w:rPr>
          <w:rtl/>
        </w:rPr>
        <w:t xml:space="preserve"> </w:t>
      </w:r>
      <w:bookmarkStart w:id="15195" w:name="_ETM_Q33_420430"/>
      <w:bookmarkEnd w:id="15195"/>
      <w:r>
        <w:rPr>
          <w:rtl/>
        </w:rPr>
        <w:t xml:space="preserve">שהכלכלה </w:t>
      </w:r>
      <w:bookmarkStart w:id="15196" w:name="_ETM_Q33_421030"/>
      <w:bookmarkEnd w:id="15196"/>
      <w:r>
        <w:rPr>
          <w:rtl/>
        </w:rPr>
        <w:t>מתרסקת</w:t>
      </w:r>
      <w:r>
        <w:rPr>
          <w:rFonts w:hint="cs"/>
          <w:rtl/>
        </w:rPr>
        <w:t>?</w:t>
      </w:r>
      <w:r>
        <w:rPr>
          <w:rtl/>
        </w:rPr>
        <w:t xml:space="preserve"> </w:t>
      </w:r>
      <w:bookmarkStart w:id="15197" w:name="_ETM_Q33_421959"/>
      <w:bookmarkEnd w:id="15197"/>
      <w:r>
        <w:rPr>
          <w:rtl/>
        </w:rPr>
        <w:t xml:space="preserve">מי </w:t>
      </w:r>
      <w:bookmarkStart w:id="15198" w:name="_ETM_Q33_422260"/>
      <w:bookmarkEnd w:id="15198"/>
      <w:r>
        <w:rPr>
          <w:rFonts w:hint="cs"/>
          <w:rtl/>
        </w:rPr>
        <w:t>י</w:t>
      </w:r>
      <w:r>
        <w:rPr>
          <w:rtl/>
        </w:rPr>
        <w:t xml:space="preserve">שלם </w:t>
      </w:r>
      <w:bookmarkStart w:id="15199" w:name="_ETM_Q33_422650"/>
      <w:bookmarkEnd w:id="15199"/>
      <w:r>
        <w:rPr>
          <w:rtl/>
        </w:rPr>
        <w:t xml:space="preserve">את </w:t>
      </w:r>
      <w:bookmarkStart w:id="15200" w:name="_ETM_Q33_422709"/>
      <w:bookmarkEnd w:id="15200"/>
      <w:r>
        <w:rPr>
          <w:rtl/>
        </w:rPr>
        <w:t xml:space="preserve">החשבון </w:t>
      </w:r>
      <w:bookmarkStart w:id="15201" w:name="_ETM_Q33_423190"/>
      <w:bookmarkEnd w:id="15201"/>
      <w:r>
        <w:rPr>
          <w:rtl/>
        </w:rPr>
        <w:t>הזה</w:t>
      </w:r>
      <w:bookmarkStart w:id="15202" w:name="_ETM_Q33_423430"/>
      <w:bookmarkEnd w:id="15202"/>
      <w:r>
        <w:rPr>
          <w:rFonts w:hint="cs"/>
          <w:rtl/>
        </w:rPr>
        <w:t xml:space="preserve"> </w:t>
      </w:r>
      <w:r>
        <w:rPr>
          <w:rtl/>
        </w:rPr>
        <w:t xml:space="preserve">אחרי </w:t>
      </w:r>
      <w:bookmarkStart w:id="15203" w:name="_ETM_Q33_423640"/>
      <w:bookmarkEnd w:id="15203"/>
      <w:r>
        <w:rPr>
          <w:rtl/>
        </w:rPr>
        <w:t>זה</w:t>
      </w:r>
      <w:r>
        <w:rPr>
          <w:rFonts w:hint="cs"/>
          <w:rtl/>
        </w:rPr>
        <w:t>?</w:t>
      </w:r>
      <w:r>
        <w:rPr>
          <w:rtl/>
        </w:rPr>
        <w:t xml:space="preserve"> </w:t>
      </w:r>
      <w:bookmarkStart w:id="15204" w:name="_ETM_Q33_423760"/>
      <w:bookmarkStart w:id="15205" w:name="_ETM_Q33_424652"/>
      <w:bookmarkStart w:id="15206" w:name="_ETM_Q33_424743"/>
      <w:bookmarkStart w:id="15207" w:name="_ETM_Q33_424843"/>
      <w:bookmarkStart w:id="15208" w:name="_ETM_Q33_424914"/>
      <w:bookmarkEnd w:id="15204"/>
      <w:bookmarkEnd w:id="15205"/>
      <w:bookmarkEnd w:id="15206"/>
      <w:bookmarkEnd w:id="15207"/>
      <w:bookmarkEnd w:id="15208"/>
      <w:r>
        <w:rPr>
          <w:rtl/>
        </w:rPr>
        <w:t xml:space="preserve">אתם </w:t>
      </w:r>
      <w:bookmarkStart w:id="15209" w:name="_ETM_Q33_424000"/>
      <w:bookmarkEnd w:id="15209"/>
      <w:r>
        <w:rPr>
          <w:rtl/>
        </w:rPr>
        <w:t xml:space="preserve">תסיימו </w:t>
      </w:r>
      <w:bookmarkStart w:id="15210" w:name="_ETM_Q33_424989"/>
      <w:bookmarkEnd w:id="15210"/>
      <w:r>
        <w:rPr>
          <w:rtl/>
        </w:rPr>
        <w:t xml:space="preserve">את </w:t>
      </w:r>
      <w:bookmarkStart w:id="15211" w:name="_ETM_Q33_425200"/>
      <w:bookmarkEnd w:id="15211"/>
      <w:r>
        <w:rPr>
          <w:rtl/>
        </w:rPr>
        <w:t xml:space="preserve">התקופה </w:t>
      </w:r>
      <w:bookmarkStart w:id="15212" w:name="_ETM_Q33_425739"/>
      <w:bookmarkEnd w:id="15212"/>
      <w:r>
        <w:rPr>
          <w:rtl/>
        </w:rPr>
        <w:t xml:space="preserve">הזאת </w:t>
      </w:r>
      <w:bookmarkStart w:id="15213" w:name="_ETM_Q33_425980"/>
      <w:bookmarkEnd w:id="15213"/>
      <w:r>
        <w:rPr>
          <w:rFonts w:hint="cs"/>
          <w:rtl/>
        </w:rPr>
        <w:t xml:space="preserve">בכנסת </w:t>
      </w:r>
      <w:bookmarkStart w:id="15214" w:name="_ETM_Q33_423233"/>
      <w:bookmarkEnd w:id="15214"/>
      <w:r w:rsidR="000921AA">
        <w:rPr>
          <w:rFonts w:hint="cs"/>
          <w:rtl/>
        </w:rPr>
        <w:t>– – –</w:t>
      </w:r>
      <w:r>
        <w:rPr>
          <w:rFonts w:hint="cs"/>
          <w:rtl/>
        </w:rPr>
        <w:t xml:space="preserve"> </w:t>
      </w:r>
    </w:p>
    <w:p w:rsidR="00EB69F5" w:rsidRDefault="00EB69F5" w:rsidP="0060687C">
      <w:pPr>
        <w:rPr>
          <w:rtl/>
        </w:rPr>
      </w:pPr>
      <w:bookmarkStart w:id="15215" w:name="_ETM_Q33_424734"/>
      <w:bookmarkStart w:id="15216" w:name="_ETM_Q33_424820"/>
      <w:bookmarkEnd w:id="15215"/>
      <w:bookmarkEnd w:id="15216"/>
    </w:p>
    <w:p w:rsidR="00EB69F5" w:rsidRDefault="00EB69F5" w:rsidP="0060687C">
      <w:pPr>
        <w:pStyle w:val="af6"/>
        <w:keepNext/>
        <w:rPr>
          <w:rtl/>
        </w:rPr>
      </w:pPr>
      <w:bookmarkStart w:id="15217" w:name="ET_yor_6307_12"/>
      <w:r w:rsidRPr="007124DC">
        <w:rPr>
          <w:rStyle w:val="TagStyle"/>
          <w:rtl/>
        </w:rPr>
        <w:t xml:space="preserve"> &lt;&lt; יור &gt;&gt; </w:t>
      </w:r>
      <w:r>
        <w:rPr>
          <w:rtl/>
        </w:rPr>
        <w:t>היו"ר יבגני סובה:</w:t>
      </w:r>
      <w:r w:rsidRPr="007124DC">
        <w:rPr>
          <w:rStyle w:val="TagStyle"/>
          <w:rtl/>
        </w:rPr>
        <w:t xml:space="preserve"> &lt;&lt; יור &gt;&gt;</w:t>
      </w:r>
      <w:r>
        <w:rPr>
          <w:rtl/>
        </w:rPr>
        <w:t xml:space="preserve">   </w:t>
      </w:r>
      <w:bookmarkEnd w:id="15217"/>
    </w:p>
    <w:p w:rsidR="00EB69F5" w:rsidRDefault="00EB69F5" w:rsidP="000921AA">
      <w:pPr>
        <w:rPr>
          <w:rtl/>
        </w:rPr>
      </w:pPr>
    </w:p>
    <w:p w:rsidR="00EB69F5" w:rsidRDefault="00EB69F5" w:rsidP="0060687C">
      <w:pPr>
        <w:rPr>
          <w:rtl/>
        </w:rPr>
      </w:pPr>
      <w:r>
        <w:rPr>
          <w:rFonts w:hint="cs"/>
          <w:rtl/>
        </w:rPr>
        <w:t xml:space="preserve">תודה. </w:t>
      </w:r>
    </w:p>
    <w:p w:rsidR="00EB69F5" w:rsidRDefault="00EB69F5" w:rsidP="0060687C">
      <w:pPr>
        <w:rPr>
          <w:rtl/>
        </w:rPr>
      </w:pPr>
    </w:p>
    <w:p w:rsidR="00EB69F5" w:rsidRDefault="00EB69F5" w:rsidP="0060687C">
      <w:pPr>
        <w:pStyle w:val="-"/>
        <w:keepNext/>
        <w:rPr>
          <w:rtl/>
        </w:rPr>
      </w:pPr>
      <w:bookmarkStart w:id="15218" w:name="ET_speakercontinue_6151_13"/>
      <w:r w:rsidRPr="007124DC">
        <w:rPr>
          <w:rStyle w:val="TagStyle"/>
          <w:rtl/>
        </w:rPr>
        <w:t xml:space="preserve"> &lt;&lt; דובר_המשך &gt;&gt; </w:t>
      </w:r>
      <w:r>
        <w:rPr>
          <w:rtl/>
        </w:rPr>
        <w:t>רון כץ (יש עתיד):</w:t>
      </w:r>
      <w:r w:rsidRPr="007124DC">
        <w:rPr>
          <w:rStyle w:val="TagStyle"/>
          <w:rtl/>
        </w:rPr>
        <w:t xml:space="preserve"> &lt;&lt; דובר_המשך &gt;&gt;</w:t>
      </w:r>
      <w:r>
        <w:rPr>
          <w:rtl/>
        </w:rPr>
        <w:t xml:space="preserve">   </w:t>
      </w:r>
      <w:bookmarkEnd w:id="15218"/>
    </w:p>
    <w:p w:rsidR="00EB69F5" w:rsidRDefault="00EB69F5" w:rsidP="000921AA">
      <w:pPr>
        <w:rPr>
          <w:rtl/>
        </w:rPr>
      </w:pPr>
    </w:p>
    <w:p w:rsidR="00EB69F5" w:rsidRDefault="00EB69F5" w:rsidP="00B25612">
      <w:pPr>
        <w:rPr>
          <w:rtl/>
        </w:rPr>
      </w:pPr>
      <w:bookmarkStart w:id="15219" w:name="_ETM_Q33_426310"/>
      <w:bookmarkStart w:id="15220" w:name="_ETM_Q33_426400"/>
      <w:bookmarkEnd w:id="15219"/>
      <w:bookmarkEnd w:id="15220"/>
      <w:r>
        <w:rPr>
          <w:rtl/>
        </w:rPr>
        <w:t xml:space="preserve">משפט </w:t>
      </w:r>
      <w:bookmarkStart w:id="15221" w:name="_ETM_Q33_426730"/>
      <w:bookmarkEnd w:id="15221"/>
      <w:r>
        <w:rPr>
          <w:rtl/>
        </w:rPr>
        <w:t>אחרון</w:t>
      </w:r>
      <w:r>
        <w:rPr>
          <w:rFonts w:hint="cs"/>
          <w:rtl/>
        </w:rPr>
        <w:t>,</w:t>
      </w:r>
      <w:r>
        <w:rPr>
          <w:rtl/>
        </w:rPr>
        <w:t xml:space="preserve"> </w:t>
      </w:r>
      <w:bookmarkStart w:id="15222" w:name="_ETM_Q33_427060"/>
      <w:bookmarkEnd w:id="15222"/>
      <w:r>
        <w:rPr>
          <w:rtl/>
        </w:rPr>
        <w:t>אדוני</w:t>
      </w:r>
      <w:r w:rsidR="0060687C">
        <w:rPr>
          <w:rFonts w:hint="cs"/>
          <w:rtl/>
        </w:rPr>
        <w:t>.</w:t>
      </w:r>
      <w:r>
        <w:rPr>
          <w:rtl/>
        </w:rPr>
        <w:t xml:space="preserve"> </w:t>
      </w:r>
      <w:bookmarkStart w:id="15223" w:name="_ETM_Q33_427629"/>
      <w:bookmarkEnd w:id="15223"/>
      <w:r>
        <w:rPr>
          <w:rtl/>
        </w:rPr>
        <w:t xml:space="preserve">אתם </w:t>
      </w:r>
      <w:bookmarkStart w:id="15224" w:name="_ETM_Q33_427959"/>
      <w:bookmarkEnd w:id="15224"/>
      <w:r>
        <w:rPr>
          <w:rtl/>
        </w:rPr>
        <w:t xml:space="preserve">תסיימו </w:t>
      </w:r>
      <w:bookmarkStart w:id="15225" w:name="_ETM_Q33_428379"/>
      <w:bookmarkEnd w:id="15225"/>
      <w:r>
        <w:rPr>
          <w:rtl/>
        </w:rPr>
        <w:t xml:space="preserve">את </w:t>
      </w:r>
      <w:bookmarkStart w:id="15226" w:name="_ETM_Q33_428440"/>
      <w:bookmarkEnd w:id="15226"/>
      <w:r>
        <w:rPr>
          <w:rtl/>
        </w:rPr>
        <w:t xml:space="preserve">התקופה </w:t>
      </w:r>
      <w:bookmarkStart w:id="15227" w:name="_ETM_Q33_428830"/>
      <w:bookmarkEnd w:id="15227"/>
      <w:r>
        <w:rPr>
          <w:rtl/>
        </w:rPr>
        <w:t xml:space="preserve">הזאת </w:t>
      </w:r>
      <w:bookmarkStart w:id="15228" w:name="_ETM_Q33_429010"/>
      <w:bookmarkEnd w:id="15228"/>
      <w:r>
        <w:rPr>
          <w:rtl/>
        </w:rPr>
        <w:t>בכנסת</w:t>
      </w:r>
      <w:r>
        <w:rPr>
          <w:rFonts w:hint="cs"/>
          <w:rtl/>
        </w:rPr>
        <w:t>,</w:t>
      </w:r>
      <w:r>
        <w:rPr>
          <w:rtl/>
        </w:rPr>
        <w:t xml:space="preserve"> </w:t>
      </w:r>
      <w:bookmarkStart w:id="15229" w:name="_ETM_Q33_429879"/>
      <w:bookmarkEnd w:id="15229"/>
      <w:r>
        <w:rPr>
          <w:rtl/>
        </w:rPr>
        <w:t xml:space="preserve">וישאלו </w:t>
      </w:r>
      <w:bookmarkStart w:id="15230" w:name="_ETM_Q33_430450"/>
      <w:bookmarkEnd w:id="15230"/>
      <w:r>
        <w:rPr>
          <w:rtl/>
        </w:rPr>
        <w:t>אתכם</w:t>
      </w:r>
      <w:r>
        <w:rPr>
          <w:rFonts w:hint="cs"/>
          <w:rtl/>
        </w:rPr>
        <w:t>:</w:t>
      </w:r>
      <w:r>
        <w:rPr>
          <w:rtl/>
        </w:rPr>
        <w:t xml:space="preserve"> </w:t>
      </w:r>
      <w:bookmarkStart w:id="15231" w:name="_ETM_Q33_430750"/>
      <w:bookmarkEnd w:id="15231"/>
      <w:r>
        <w:rPr>
          <w:rtl/>
        </w:rPr>
        <w:t xml:space="preserve">איך </w:t>
      </w:r>
      <w:bookmarkStart w:id="15232" w:name="_ETM_Q33_430959"/>
      <w:bookmarkEnd w:id="15232"/>
      <w:r>
        <w:rPr>
          <w:rtl/>
        </w:rPr>
        <w:t xml:space="preserve">נתתם </w:t>
      </w:r>
      <w:bookmarkStart w:id="15233" w:name="_ETM_Q33_431500"/>
      <w:bookmarkEnd w:id="15233"/>
      <w:r>
        <w:rPr>
          <w:rtl/>
        </w:rPr>
        <w:t xml:space="preserve">למדינה </w:t>
      </w:r>
      <w:bookmarkStart w:id="15234" w:name="_ETM_Q33_432010"/>
      <w:bookmarkEnd w:id="15234"/>
      <w:r>
        <w:rPr>
          <w:rtl/>
        </w:rPr>
        <w:t xml:space="preserve">להידרדר </w:t>
      </w:r>
      <w:bookmarkStart w:id="15235" w:name="_ETM_Q33_432640"/>
      <w:bookmarkEnd w:id="15235"/>
      <w:r>
        <w:rPr>
          <w:rtl/>
        </w:rPr>
        <w:t>ככה</w:t>
      </w:r>
      <w:r>
        <w:rPr>
          <w:rFonts w:hint="cs"/>
          <w:rtl/>
        </w:rPr>
        <w:t>?</w:t>
      </w:r>
      <w:r>
        <w:rPr>
          <w:rtl/>
        </w:rPr>
        <w:t xml:space="preserve"> </w:t>
      </w:r>
      <w:bookmarkStart w:id="15236" w:name="_ETM_Q33_433330"/>
      <w:bookmarkEnd w:id="15236"/>
      <w:r>
        <w:rPr>
          <w:rtl/>
        </w:rPr>
        <w:t xml:space="preserve">איך </w:t>
      </w:r>
      <w:bookmarkStart w:id="15237" w:name="_ETM_Q33_433599"/>
      <w:bookmarkEnd w:id="15237"/>
      <w:r>
        <w:rPr>
          <w:rtl/>
        </w:rPr>
        <w:t xml:space="preserve">עשיתם </w:t>
      </w:r>
      <w:bookmarkStart w:id="15238" w:name="_ETM_Q33_434049"/>
      <w:bookmarkEnd w:id="15238"/>
      <w:r>
        <w:rPr>
          <w:rtl/>
        </w:rPr>
        <w:t xml:space="preserve">את </w:t>
      </w:r>
      <w:bookmarkStart w:id="15239" w:name="_ETM_Q33_434140"/>
      <w:bookmarkEnd w:id="15239"/>
      <w:r>
        <w:rPr>
          <w:rtl/>
        </w:rPr>
        <w:t>זה</w:t>
      </w:r>
      <w:r>
        <w:rPr>
          <w:rFonts w:hint="cs"/>
          <w:rtl/>
        </w:rPr>
        <w:t>?</w:t>
      </w:r>
      <w:r>
        <w:rPr>
          <w:rtl/>
        </w:rPr>
        <w:t xml:space="preserve"> </w:t>
      </w:r>
      <w:bookmarkStart w:id="15240" w:name="_ETM_Q33_434230"/>
      <w:bookmarkEnd w:id="15240"/>
      <w:r>
        <w:rPr>
          <w:rtl/>
        </w:rPr>
        <w:t xml:space="preserve">ומה </w:t>
      </w:r>
      <w:bookmarkStart w:id="15241" w:name="_ETM_Q33_434470"/>
      <w:bookmarkEnd w:id="15241"/>
      <w:r>
        <w:rPr>
          <w:rFonts w:hint="cs"/>
          <w:rtl/>
        </w:rPr>
        <w:t>ת</w:t>
      </w:r>
      <w:r>
        <w:rPr>
          <w:rtl/>
        </w:rPr>
        <w:t xml:space="preserve">ענו </w:t>
      </w:r>
      <w:bookmarkStart w:id="15242" w:name="_ETM_Q33_434860"/>
      <w:bookmarkEnd w:id="15242"/>
      <w:r>
        <w:rPr>
          <w:rtl/>
        </w:rPr>
        <w:t>להם</w:t>
      </w:r>
      <w:r>
        <w:rPr>
          <w:rFonts w:hint="cs"/>
          <w:rtl/>
        </w:rPr>
        <w:t>?</w:t>
      </w:r>
      <w:r>
        <w:rPr>
          <w:rtl/>
        </w:rPr>
        <w:t xml:space="preserve"> </w:t>
      </w:r>
      <w:bookmarkStart w:id="15243" w:name="_ETM_Q33_435489"/>
      <w:bookmarkEnd w:id="15243"/>
      <w:r>
        <w:rPr>
          <w:rtl/>
        </w:rPr>
        <w:t xml:space="preserve">מה </w:t>
      </w:r>
      <w:bookmarkStart w:id="15244" w:name="_ETM_Q33_435730"/>
      <w:bookmarkEnd w:id="15244"/>
      <w:r>
        <w:rPr>
          <w:rFonts w:hint="cs"/>
          <w:rtl/>
        </w:rPr>
        <w:t xml:space="preserve">תענו </w:t>
      </w:r>
      <w:bookmarkStart w:id="15245" w:name="_ETM_Q33_435989"/>
      <w:bookmarkStart w:id="15246" w:name="_ETM_Q33_436139"/>
      <w:bookmarkEnd w:id="15245"/>
      <w:bookmarkEnd w:id="15246"/>
      <w:r>
        <w:rPr>
          <w:rtl/>
        </w:rPr>
        <w:t>להם</w:t>
      </w:r>
      <w:r>
        <w:rPr>
          <w:rFonts w:hint="cs"/>
          <w:rtl/>
        </w:rPr>
        <w:t>?</w:t>
      </w:r>
      <w:r>
        <w:rPr>
          <w:rtl/>
        </w:rPr>
        <w:t xml:space="preserve"> </w:t>
      </w:r>
      <w:bookmarkStart w:id="15247" w:name="_ETM_Q33_436500"/>
      <w:bookmarkEnd w:id="15247"/>
      <w:r>
        <w:rPr>
          <w:rFonts w:hint="cs"/>
          <w:rtl/>
        </w:rPr>
        <w:t>ל</w:t>
      </w:r>
      <w:r>
        <w:rPr>
          <w:rtl/>
        </w:rPr>
        <w:t xml:space="preserve">אף </w:t>
      </w:r>
      <w:bookmarkStart w:id="15248" w:name="_ETM_Q33_436680"/>
      <w:bookmarkEnd w:id="15248"/>
      <w:r>
        <w:rPr>
          <w:rFonts w:hint="cs"/>
          <w:rtl/>
        </w:rPr>
        <w:t xml:space="preserve">אחד </w:t>
      </w:r>
      <w:bookmarkStart w:id="15249" w:name="_ETM_Q33_436949"/>
      <w:bookmarkEnd w:id="15249"/>
      <w:r>
        <w:rPr>
          <w:rtl/>
        </w:rPr>
        <w:t xml:space="preserve">אין </w:t>
      </w:r>
      <w:bookmarkStart w:id="15250" w:name="_ETM_Q33_437069"/>
      <w:bookmarkStart w:id="15251" w:name="_ETM_Q33_437160"/>
      <w:bookmarkEnd w:id="15250"/>
      <w:bookmarkEnd w:id="15251"/>
      <w:r>
        <w:rPr>
          <w:rtl/>
        </w:rPr>
        <w:t xml:space="preserve">פה </w:t>
      </w:r>
      <w:bookmarkStart w:id="15252" w:name="_ETM_Q33_437310"/>
      <w:bookmarkEnd w:id="15252"/>
      <w:r>
        <w:rPr>
          <w:rtl/>
        </w:rPr>
        <w:t xml:space="preserve">שום </w:t>
      </w:r>
      <w:bookmarkStart w:id="15253" w:name="_ETM_Q33_437520"/>
      <w:bookmarkEnd w:id="15253"/>
      <w:r>
        <w:rPr>
          <w:rtl/>
        </w:rPr>
        <w:t>תשובות</w:t>
      </w:r>
      <w:r>
        <w:rPr>
          <w:rFonts w:hint="cs"/>
          <w:rtl/>
        </w:rPr>
        <w:t>.</w:t>
      </w:r>
      <w:r>
        <w:rPr>
          <w:rtl/>
        </w:rPr>
        <w:t xml:space="preserve"> </w:t>
      </w:r>
      <w:bookmarkStart w:id="15254" w:name="_ETM_Q33_437849"/>
      <w:bookmarkEnd w:id="15254"/>
      <w:r>
        <w:rPr>
          <w:rFonts w:hint="cs"/>
          <w:rtl/>
        </w:rPr>
        <w:t xml:space="preserve">והינה </w:t>
      </w:r>
      <w:bookmarkStart w:id="15255" w:name="_ETM_Q33_438150"/>
      <w:bookmarkStart w:id="15256" w:name="_ETM_Q33_439220"/>
      <w:bookmarkEnd w:id="15255"/>
      <w:bookmarkEnd w:id="15256"/>
      <w:r>
        <w:rPr>
          <w:rFonts w:hint="cs"/>
          <w:rtl/>
        </w:rPr>
        <w:t xml:space="preserve">נכנס </w:t>
      </w:r>
      <w:r>
        <w:rPr>
          <w:rtl/>
        </w:rPr>
        <w:t xml:space="preserve">שר </w:t>
      </w:r>
      <w:bookmarkStart w:id="15257" w:name="_ETM_Q33_439580"/>
      <w:bookmarkEnd w:id="15257"/>
      <w:r>
        <w:rPr>
          <w:rtl/>
        </w:rPr>
        <w:t xml:space="preserve">הנגב </w:t>
      </w:r>
      <w:bookmarkStart w:id="15258" w:name="_ETM_Q33_439970"/>
      <w:bookmarkEnd w:id="15258"/>
      <w:r>
        <w:rPr>
          <w:rtl/>
        </w:rPr>
        <w:t>והגליל</w:t>
      </w:r>
      <w:r>
        <w:rPr>
          <w:rFonts w:hint="cs"/>
          <w:rtl/>
        </w:rPr>
        <w:t>,</w:t>
      </w:r>
      <w:r>
        <w:rPr>
          <w:rtl/>
        </w:rPr>
        <w:t xml:space="preserve"> </w:t>
      </w:r>
      <w:bookmarkStart w:id="15259" w:name="_ETM_Q33_440720"/>
      <w:bookmarkEnd w:id="15259"/>
      <w:r>
        <w:rPr>
          <w:rtl/>
        </w:rPr>
        <w:t xml:space="preserve">ואני </w:t>
      </w:r>
      <w:bookmarkStart w:id="15260" w:name="_ETM_Q33_440990"/>
      <w:bookmarkEnd w:id="15260"/>
      <w:r>
        <w:rPr>
          <w:rtl/>
        </w:rPr>
        <w:t xml:space="preserve">אשאל </w:t>
      </w:r>
      <w:bookmarkStart w:id="15261" w:name="_ETM_Q33_441200"/>
      <w:bookmarkEnd w:id="15261"/>
      <w:r w:rsidR="00B25612">
        <w:rPr>
          <w:rFonts w:hint="cs"/>
          <w:rtl/>
        </w:rPr>
        <w:t xml:space="preserve">גם </w:t>
      </w:r>
      <w:r>
        <w:rPr>
          <w:rtl/>
        </w:rPr>
        <w:t>אותו</w:t>
      </w:r>
      <w:bookmarkStart w:id="15262" w:name="_ETM_Q33_441965"/>
      <w:bookmarkEnd w:id="15262"/>
      <w:r w:rsidR="00B25612">
        <w:rPr>
          <w:rFonts w:hint="cs"/>
          <w:rtl/>
        </w:rPr>
        <w:t>:</w:t>
      </w:r>
      <w:r>
        <w:rPr>
          <w:rtl/>
        </w:rPr>
        <w:t xml:space="preserve"> </w:t>
      </w:r>
      <w:bookmarkStart w:id="15263" w:name="_ETM_Q33_441650"/>
      <w:bookmarkEnd w:id="15263"/>
      <w:r>
        <w:rPr>
          <w:rFonts w:hint="cs"/>
          <w:rtl/>
        </w:rPr>
        <w:t xml:space="preserve">יש </w:t>
      </w:r>
      <w:bookmarkStart w:id="15264" w:name="_ETM_Q33_441030"/>
      <w:bookmarkEnd w:id="15264"/>
      <w:r>
        <w:rPr>
          <w:rFonts w:hint="cs"/>
          <w:rtl/>
        </w:rPr>
        <w:t>לך תשובות לצפון, לדרום?</w:t>
      </w:r>
      <w:bookmarkStart w:id="15265" w:name="_ETM_Q33_439215"/>
      <w:bookmarkEnd w:id="15265"/>
    </w:p>
    <w:p w:rsidR="00EB69F5" w:rsidRDefault="00EB69F5" w:rsidP="0060687C">
      <w:pPr>
        <w:rPr>
          <w:rtl/>
        </w:rPr>
      </w:pPr>
      <w:bookmarkStart w:id="15266" w:name="_ETM_Q33_439311"/>
      <w:bookmarkEnd w:id="15266"/>
    </w:p>
    <w:p w:rsidR="00EB69F5" w:rsidRDefault="00EB69F5" w:rsidP="0060687C">
      <w:pPr>
        <w:pStyle w:val="af6"/>
        <w:keepNext/>
        <w:rPr>
          <w:rtl/>
        </w:rPr>
      </w:pPr>
      <w:bookmarkStart w:id="15267" w:name="ET_yor_6307_14"/>
      <w:r w:rsidRPr="007124DC">
        <w:rPr>
          <w:rStyle w:val="TagStyle"/>
          <w:rtl/>
        </w:rPr>
        <w:t xml:space="preserve"> &lt;&lt; יור &gt;&gt; </w:t>
      </w:r>
      <w:r>
        <w:rPr>
          <w:rtl/>
        </w:rPr>
        <w:t>היו"ר יבגני סובה:</w:t>
      </w:r>
      <w:r w:rsidRPr="007124DC">
        <w:rPr>
          <w:rStyle w:val="TagStyle"/>
          <w:rtl/>
        </w:rPr>
        <w:t xml:space="preserve"> &lt;&lt; יור &gt;&gt;</w:t>
      </w:r>
      <w:r>
        <w:rPr>
          <w:rtl/>
        </w:rPr>
        <w:t xml:space="preserve">   </w:t>
      </w:r>
      <w:bookmarkEnd w:id="15267"/>
    </w:p>
    <w:p w:rsidR="00EB69F5" w:rsidRDefault="00EB69F5" w:rsidP="000921AA">
      <w:pPr>
        <w:rPr>
          <w:rtl/>
        </w:rPr>
      </w:pPr>
    </w:p>
    <w:p w:rsidR="00EB69F5" w:rsidRDefault="00EB69F5" w:rsidP="0060687C">
      <w:pPr>
        <w:rPr>
          <w:rtl/>
        </w:rPr>
      </w:pPr>
      <w:bookmarkStart w:id="15268" w:name="_ETM_Q33_440768"/>
      <w:bookmarkEnd w:id="15268"/>
      <w:r>
        <w:rPr>
          <w:rFonts w:hint="cs"/>
          <w:rtl/>
        </w:rPr>
        <w:t>לא, לא, אין זמן לשאלה. תודה</w:t>
      </w:r>
      <w:bookmarkStart w:id="15269" w:name="_ETM_Q33_442303"/>
      <w:bookmarkEnd w:id="15269"/>
      <w:r>
        <w:rPr>
          <w:rFonts w:hint="cs"/>
          <w:rtl/>
        </w:rPr>
        <w:t xml:space="preserve">, רון. </w:t>
      </w:r>
    </w:p>
    <w:p w:rsidR="00EB69F5" w:rsidRDefault="00EB69F5" w:rsidP="0060687C">
      <w:pPr>
        <w:rPr>
          <w:rtl/>
        </w:rPr>
      </w:pPr>
      <w:bookmarkStart w:id="15270" w:name="_ETM_Q33_440072"/>
      <w:bookmarkStart w:id="15271" w:name="_ETM_Q33_440145"/>
      <w:bookmarkEnd w:id="15270"/>
      <w:bookmarkEnd w:id="15271"/>
    </w:p>
    <w:p w:rsidR="00EB69F5" w:rsidRDefault="00EB69F5" w:rsidP="0060687C">
      <w:pPr>
        <w:pStyle w:val="-"/>
        <w:keepNext/>
        <w:rPr>
          <w:rtl/>
        </w:rPr>
      </w:pPr>
      <w:bookmarkStart w:id="15272" w:name="ET_speakercontinue_6151_15"/>
      <w:r w:rsidRPr="007124DC">
        <w:rPr>
          <w:rStyle w:val="TagStyle"/>
          <w:rtl/>
        </w:rPr>
        <w:t xml:space="preserve"> &lt;&lt; דובר_המשך &gt;&gt; </w:t>
      </w:r>
      <w:r>
        <w:rPr>
          <w:rtl/>
        </w:rPr>
        <w:t>רון כץ (יש עתיד):</w:t>
      </w:r>
      <w:r w:rsidRPr="007124DC">
        <w:rPr>
          <w:rStyle w:val="TagStyle"/>
          <w:rtl/>
        </w:rPr>
        <w:t xml:space="preserve"> &lt;&lt; דובר_המשך &gt;&gt;</w:t>
      </w:r>
      <w:r>
        <w:rPr>
          <w:rtl/>
        </w:rPr>
        <w:t xml:space="preserve">   </w:t>
      </w:r>
      <w:bookmarkEnd w:id="15272"/>
    </w:p>
    <w:p w:rsidR="00EB69F5" w:rsidRDefault="00EB69F5" w:rsidP="000921AA">
      <w:pPr>
        <w:rPr>
          <w:rtl/>
        </w:rPr>
      </w:pPr>
    </w:p>
    <w:p w:rsidR="00EB69F5" w:rsidRDefault="00EB69F5" w:rsidP="00B25612">
      <w:pPr>
        <w:rPr>
          <w:rtl/>
        </w:rPr>
      </w:pPr>
      <w:bookmarkStart w:id="15273" w:name="_ETM_Q33_444135"/>
      <w:bookmarkStart w:id="15274" w:name="_ETM_Q33_441740"/>
      <w:bookmarkStart w:id="15275" w:name="_ETM_Q33_441860"/>
      <w:bookmarkStart w:id="15276" w:name="_ETM_Q33_443029"/>
      <w:bookmarkStart w:id="15277" w:name="_ETM_Q33_443540"/>
      <w:bookmarkEnd w:id="15273"/>
      <w:bookmarkEnd w:id="15274"/>
      <w:bookmarkEnd w:id="15275"/>
      <w:bookmarkEnd w:id="15276"/>
      <w:bookmarkEnd w:id="15277"/>
      <w:r>
        <w:rPr>
          <w:rtl/>
        </w:rPr>
        <w:t xml:space="preserve">אל </w:t>
      </w:r>
      <w:bookmarkStart w:id="15278" w:name="_ETM_Q33_443630"/>
      <w:bookmarkEnd w:id="15278"/>
      <w:r>
        <w:rPr>
          <w:rtl/>
        </w:rPr>
        <w:t>תדאג</w:t>
      </w:r>
      <w:r>
        <w:rPr>
          <w:rFonts w:hint="cs"/>
          <w:rtl/>
        </w:rPr>
        <w:t>,</w:t>
      </w:r>
      <w:r>
        <w:rPr>
          <w:rtl/>
        </w:rPr>
        <w:t xml:space="preserve"> </w:t>
      </w:r>
      <w:bookmarkStart w:id="15279" w:name="_ETM_Q33_443990"/>
      <w:bookmarkEnd w:id="15279"/>
      <w:r>
        <w:rPr>
          <w:rtl/>
        </w:rPr>
        <w:t xml:space="preserve">הוא </w:t>
      </w:r>
      <w:bookmarkStart w:id="15280" w:name="_ETM_Q33_444050"/>
      <w:bookmarkEnd w:id="15280"/>
      <w:r>
        <w:rPr>
          <w:rtl/>
        </w:rPr>
        <w:t xml:space="preserve">לא </w:t>
      </w:r>
      <w:bookmarkStart w:id="15281" w:name="_ETM_Q33_444170"/>
      <w:bookmarkEnd w:id="15281"/>
      <w:r>
        <w:rPr>
          <w:rtl/>
        </w:rPr>
        <w:t xml:space="preserve">יענה </w:t>
      </w:r>
      <w:bookmarkStart w:id="15282" w:name="_ETM_Q33_444500"/>
      <w:bookmarkEnd w:id="15282"/>
      <w:r>
        <w:rPr>
          <w:rtl/>
        </w:rPr>
        <w:t>לי</w:t>
      </w:r>
      <w:r>
        <w:rPr>
          <w:rFonts w:hint="cs"/>
          <w:rtl/>
        </w:rPr>
        <w:t>.</w:t>
      </w:r>
      <w:r>
        <w:rPr>
          <w:rtl/>
        </w:rPr>
        <w:t xml:space="preserve"> </w:t>
      </w:r>
      <w:bookmarkStart w:id="15283" w:name="_ETM_Q33_444620"/>
      <w:bookmarkEnd w:id="15283"/>
      <w:r>
        <w:rPr>
          <w:rtl/>
        </w:rPr>
        <w:t xml:space="preserve">אף </w:t>
      </w:r>
      <w:bookmarkStart w:id="15284" w:name="_ETM_Q33_444770"/>
      <w:bookmarkEnd w:id="15284"/>
      <w:r>
        <w:rPr>
          <w:rFonts w:hint="cs"/>
          <w:rtl/>
        </w:rPr>
        <w:t xml:space="preserve">אחד </w:t>
      </w:r>
      <w:bookmarkStart w:id="15285" w:name="_ETM_Q33_444920"/>
      <w:bookmarkEnd w:id="15285"/>
      <w:r>
        <w:rPr>
          <w:rtl/>
        </w:rPr>
        <w:t xml:space="preserve">פה </w:t>
      </w:r>
      <w:bookmarkStart w:id="15286" w:name="_ETM_Q33_445070"/>
      <w:bookmarkEnd w:id="15286"/>
      <w:r>
        <w:rPr>
          <w:rtl/>
        </w:rPr>
        <w:t xml:space="preserve">לא </w:t>
      </w:r>
      <w:bookmarkStart w:id="15287" w:name="_ETM_Q33_445190"/>
      <w:bookmarkEnd w:id="15287"/>
      <w:r>
        <w:rPr>
          <w:rtl/>
        </w:rPr>
        <w:t>עונה</w:t>
      </w:r>
      <w:r w:rsidR="00B25612">
        <w:rPr>
          <w:rFonts w:hint="cs"/>
          <w:rtl/>
        </w:rPr>
        <w:t>.</w:t>
      </w:r>
      <w:r>
        <w:rPr>
          <w:rtl/>
        </w:rPr>
        <w:t xml:space="preserve"> </w:t>
      </w:r>
      <w:bookmarkStart w:id="15288" w:name="_ETM_Q33_445400"/>
      <w:bookmarkEnd w:id="15288"/>
      <w:r>
        <w:rPr>
          <w:rtl/>
        </w:rPr>
        <w:t xml:space="preserve">לא </w:t>
      </w:r>
      <w:bookmarkStart w:id="15289" w:name="_ETM_Q33_445520"/>
      <w:bookmarkEnd w:id="15289"/>
      <w:r>
        <w:rPr>
          <w:rtl/>
        </w:rPr>
        <w:t xml:space="preserve">אכפת </w:t>
      </w:r>
      <w:bookmarkStart w:id="15290" w:name="_ETM_Q33_445850"/>
      <w:bookmarkEnd w:id="15290"/>
      <w:r>
        <w:rPr>
          <w:rtl/>
        </w:rPr>
        <w:t>להם</w:t>
      </w:r>
      <w:r>
        <w:rPr>
          <w:rFonts w:hint="cs"/>
          <w:rtl/>
        </w:rPr>
        <w:t>.</w:t>
      </w:r>
      <w:r>
        <w:rPr>
          <w:rtl/>
        </w:rPr>
        <w:t xml:space="preserve"> </w:t>
      </w:r>
      <w:bookmarkStart w:id="15291" w:name="_ETM_Q33_446420"/>
      <w:bookmarkEnd w:id="15291"/>
    </w:p>
    <w:p w:rsidR="00EB69F5" w:rsidRDefault="00EB69F5" w:rsidP="0060687C">
      <w:pPr>
        <w:rPr>
          <w:rtl/>
        </w:rPr>
      </w:pPr>
    </w:p>
    <w:p w:rsidR="00EB69F5" w:rsidRDefault="00EB69F5" w:rsidP="0060687C">
      <w:pPr>
        <w:pStyle w:val="af6"/>
        <w:keepNext/>
        <w:rPr>
          <w:rtl/>
        </w:rPr>
      </w:pPr>
      <w:bookmarkStart w:id="15292" w:name="ET_yor_6307_16"/>
      <w:r w:rsidRPr="007124DC">
        <w:rPr>
          <w:rStyle w:val="TagStyle"/>
          <w:rtl/>
        </w:rPr>
        <w:t xml:space="preserve"> &lt;&lt; יור &gt;&gt; </w:t>
      </w:r>
      <w:r>
        <w:rPr>
          <w:rtl/>
        </w:rPr>
        <w:t>היו"ר יבגני סובה:</w:t>
      </w:r>
      <w:r w:rsidRPr="007124DC">
        <w:rPr>
          <w:rStyle w:val="TagStyle"/>
          <w:rtl/>
        </w:rPr>
        <w:t xml:space="preserve"> &lt;&lt; יור &gt;&gt;</w:t>
      </w:r>
      <w:r>
        <w:rPr>
          <w:rtl/>
        </w:rPr>
        <w:t xml:space="preserve">   </w:t>
      </w:r>
      <w:bookmarkEnd w:id="15292"/>
    </w:p>
    <w:p w:rsidR="00EB69F5" w:rsidRDefault="00EB69F5" w:rsidP="000921AA">
      <w:pPr>
        <w:rPr>
          <w:rtl/>
        </w:rPr>
      </w:pPr>
    </w:p>
    <w:p w:rsidR="00EB69F5" w:rsidRDefault="00EB69F5" w:rsidP="0060687C">
      <w:pPr>
        <w:rPr>
          <w:rtl/>
        </w:rPr>
      </w:pPr>
      <w:r w:rsidRPr="002214C6">
        <w:rPr>
          <w:rFonts w:hint="cs"/>
          <w:rtl/>
        </w:rPr>
        <w:t>לא, כי ה</w:t>
      </w:r>
      <w:bookmarkStart w:id="15293" w:name="_ETM_Q33_446660"/>
      <w:bookmarkEnd w:id="15293"/>
      <w:r w:rsidRPr="002214C6">
        <w:rPr>
          <w:rFonts w:hint="cs"/>
          <w:rtl/>
        </w:rPr>
        <w:t>ת</w:t>
      </w:r>
      <w:r w:rsidRPr="002214C6">
        <w:rPr>
          <w:rtl/>
        </w:rPr>
        <w:t>חלת</w:t>
      </w:r>
      <w:r>
        <w:rPr>
          <w:rtl/>
        </w:rPr>
        <w:t xml:space="preserve"> </w:t>
      </w:r>
      <w:bookmarkStart w:id="15294" w:name="_ETM_Q33_447020"/>
      <w:bookmarkEnd w:id="15294"/>
      <w:r>
        <w:rPr>
          <w:rtl/>
        </w:rPr>
        <w:t>מ</w:t>
      </w:r>
      <w:r>
        <w:rPr>
          <w:rFonts w:hint="cs"/>
          <w:rtl/>
        </w:rPr>
        <w:t>ה</w:t>
      </w:r>
      <w:r>
        <w:rPr>
          <w:rtl/>
        </w:rPr>
        <w:t>שאלות</w:t>
      </w:r>
      <w:r>
        <w:rPr>
          <w:rFonts w:hint="cs"/>
          <w:rtl/>
        </w:rPr>
        <w:t>.</w:t>
      </w:r>
      <w:r>
        <w:rPr>
          <w:rtl/>
        </w:rPr>
        <w:t xml:space="preserve"> </w:t>
      </w:r>
      <w:bookmarkStart w:id="15295" w:name="_ETM_Q33_447470"/>
      <w:bookmarkEnd w:id="15295"/>
      <w:r>
        <w:rPr>
          <w:rtl/>
        </w:rPr>
        <w:t>תודה</w:t>
      </w:r>
      <w:r>
        <w:rPr>
          <w:rFonts w:hint="cs"/>
          <w:rtl/>
        </w:rPr>
        <w:t>,</w:t>
      </w:r>
      <w:r>
        <w:rPr>
          <w:rtl/>
        </w:rPr>
        <w:t xml:space="preserve"> </w:t>
      </w:r>
      <w:bookmarkStart w:id="15296" w:name="_ETM_Q33_447860"/>
      <w:bookmarkEnd w:id="15296"/>
      <w:r>
        <w:rPr>
          <w:rtl/>
        </w:rPr>
        <w:t xml:space="preserve">חבר </w:t>
      </w:r>
      <w:bookmarkStart w:id="15297" w:name="_ETM_Q33_448160"/>
      <w:bookmarkEnd w:id="15297"/>
      <w:r>
        <w:rPr>
          <w:rtl/>
        </w:rPr>
        <w:t xml:space="preserve">הכנסת </w:t>
      </w:r>
      <w:bookmarkStart w:id="15298" w:name="_ETM_Q33_448490"/>
      <w:bookmarkEnd w:id="15298"/>
      <w:r>
        <w:rPr>
          <w:rtl/>
        </w:rPr>
        <w:t xml:space="preserve">רון </w:t>
      </w:r>
      <w:bookmarkStart w:id="15299" w:name="_ETM_Q33_448700"/>
      <w:bookmarkEnd w:id="15299"/>
      <w:r>
        <w:rPr>
          <w:rtl/>
        </w:rPr>
        <w:t>כץ</w:t>
      </w:r>
      <w:r>
        <w:rPr>
          <w:rFonts w:hint="cs"/>
          <w:rtl/>
        </w:rPr>
        <w:t>.</w:t>
      </w:r>
    </w:p>
    <w:p w:rsidR="00EB69F5" w:rsidRDefault="00EB69F5" w:rsidP="0060687C">
      <w:pPr>
        <w:rPr>
          <w:rtl/>
        </w:rPr>
      </w:pPr>
    </w:p>
    <w:p w:rsidR="00EB69F5" w:rsidRDefault="00EB69F5" w:rsidP="0060687C">
      <w:pPr>
        <w:pStyle w:val="af5"/>
        <w:keepNext/>
        <w:rPr>
          <w:rtl/>
        </w:rPr>
      </w:pPr>
      <w:bookmarkStart w:id="15300" w:name="ET_interruption_6532_25"/>
      <w:r w:rsidRPr="002214C6">
        <w:rPr>
          <w:rStyle w:val="TagStyle"/>
          <w:rtl/>
        </w:rPr>
        <w:t xml:space="preserve"> &lt;&lt; קריאה &gt;&gt; </w:t>
      </w:r>
      <w:r>
        <w:rPr>
          <w:rtl/>
        </w:rPr>
        <w:t>שר הנגב, הגליל והחוסן הלאומי יצחק שמעון וסרלאוף:</w:t>
      </w:r>
      <w:r w:rsidRPr="002214C6">
        <w:rPr>
          <w:rStyle w:val="TagStyle"/>
          <w:rtl/>
        </w:rPr>
        <w:t xml:space="preserve"> &lt;&lt; קריאה &gt;&gt;</w:t>
      </w:r>
      <w:r>
        <w:rPr>
          <w:rtl/>
        </w:rPr>
        <w:t xml:space="preserve">   </w:t>
      </w:r>
      <w:bookmarkEnd w:id="15300"/>
    </w:p>
    <w:p w:rsidR="00EB69F5" w:rsidRDefault="00EB69F5" w:rsidP="000921AA">
      <w:pPr>
        <w:rPr>
          <w:rtl/>
        </w:rPr>
      </w:pPr>
    </w:p>
    <w:p w:rsidR="00EB69F5" w:rsidRPr="002214C6" w:rsidRDefault="00EB69F5" w:rsidP="0060687C">
      <w:pPr>
        <w:rPr>
          <w:rtl/>
        </w:rPr>
      </w:pPr>
      <w:r>
        <w:rPr>
          <w:rFonts w:hint="cs"/>
          <w:rtl/>
        </w:rPr>
        <w:t xml:space="preserve">רגע, באתי לענות. </w:t>
      </w:r>
    </w:p>
    <w:p w:rsidR="00EB69F5" w:rsidRDefault="00EB69F5" w:rsidP="0060687C">
      <w:pPr>
        <w:rPr>
          <w:rtl/>
        </w:rPr>
      </w:pPr>
      <w:bookmarkStart w:id="15301" w:name="_ETM_Q33_451030"/>
      <w:bookmarkStart w:id="15302" w:name="_ETM_Q33_451167"/>
      <w:bookmarkStart w:id="15303" w:name="_ETM_Q33_449425"/>
      <w:bookmarkStart w:id="15304" w:name="_ETM_Q33_449593"/>
      <w:bookmarkEnd w:id="15301"/>
      <w:bookmarkEnd w:id="15302"/>
      <w:bookmarkEnd w:id="15303"/>
      <w:bookmarkEnd w:id="15304"/>
    </w:p>
    <w:p w:rsidR="00EB69F5" w:rsidRDefault="00EB69F5" w:rsidP="0060687C">
      <w:pPr>
        <w:pStyle w:val="af5"/>
        <w:keepNext/>
        <w:rPr>
          <w:rtl/>
        </w:rPr>
      </w:pPr>
      <w:bookmarkStart w:id="15305" w:name="ET_interruption_6151_26"/>
      <w:r w:rsidRPr="002214C6">
        <w:rPr>
          <w:rStyle w:val="TagStyle"/>
          <w:rtl/>
        </w:rPr>
        <w:t xml:space="preserve"> &lt;&lt; קריאה &gt;&gt; </w:t>
      </w:r>
      <w:r>
        <w:rPr>
          <w:rtl/>
        </w:rPr>
        <w:t>רון כץ (יש עתיד):</w:t>
      </w:r>
      <w:r w:rsidRPr="002214C6">
        <w:rPr>
          <w:rStyle w:val="TagStyle"/>
          <w:rtl/>
        </w:rPr>
        <w:t xml:space="preserve"> &lt;&lt; קריאה &gt;&gt;</w:t>
      </w:r>
      <w:r>
        <w:rPr>
          <w:rtl/>
        </w:rPr>
        <w:t xml:space="preserve">   </w:t>
      </w:r>
      <w:bookmarkEnd w:id="15305"/>
    </w:p>
    <w:p w:rsidR="00EB69F5" w:rsidRDefault="00EB69F5" w:rsidP="000921AA">
      <w:pPr>
        <w:rPr>
          <w:rtl/>
        </w:rPr>
      </w:pPr>
    </w:p>
    <w:p w:rsidR="00EB69F5" w:rsidRDefault="00EB69F5" w:rsidP="0060687C">
      <w:pPr>
        <w:rPr>
          <w:rtl/>
        </w:rPr>
      </w:pPr>
      <w:r>
        <w:rPr>
          <w:rFonts w:hint="cs"/>
          <w:rtl/>
        </w:rPr>
        <w:t xml:space="preserve">בבקשה, תענה. </w:t>
      </w:r>
    </w:p>
    <w:p w:rsidR="00EB69F5" w:rsidRDefault="00EB69F5" w:rsidP="0060687C">
      <w:pPr>
        <w:rPr>
          <w:rtl/>
        </w:rPr>
      </w:pPr>
      <w:bookmarkStart w:id="15306" w:name="_ETM_Q33_445688"/>
      <w:bookmarkStart w:id="15307" w:name="_ETM_Q33_445849"/>
      <w:bookmarkEnd w:id="15306"/>
      <w:bookmarkEnd w:id="15307"/>
    </w:p>
    <w:p w:rsidR="00EB69F5" w:rsidRDefault="00EB69F5" w:rsidP="0060687C">
      <w:pPr>
        <w:pStyle w:val="af6"/>
        <w:keepNext/>
        <w:rPr>
          <w:rtl/>
        </w:rPr>
      </w:pPr>
      <w:bookmarkStart w:id="15308" w:name="ET_yor_6307_18"/>
      <w:r w:rsidRPr="007124DC">
        <w:rPr>
          <w:rStyle w:val="TagStyle"/>
          <w:rtl/>
        </w:rPr>
        <w:t xml:space="preserve"> &lt;&lt; יור &gt;&gt; </w:t>
      </w:r>
      <w:r>
        <w:rPr>
          <w:rtl/>
        </w:rPr>
        <w:t>היו"ר יבגני סובה:</w:t>
      </w:r>
      <w:r w:rsidRPr="007124DC">
        <w:rPr>
          <w:rStyle w:val="TagStyle"/>
          <w:rtl/>
        </w:rPr>
        <w:t xml:space="preserve"> &lt;&lt; יור &gt;&gt;</w:t>
      </w:r>
      <w:r>
        <w:rPr>
          <w:rtl/>
        </w:rPr>
        <w:t xml:space="preserve">   </w:t>
      </w:r>
      <w:bookmarkEnd w:id="15308"/>
    </w:p>
    <w:p w:rsidR="00EB69F5" w:rsidRDefault="00EB69F5" w:rsidP="000921AA">
      <w:pPr>
        <w:rPr>
          <w:rtl/>
        </w:rPr>
      </w:pPr>
    </w:p>
    <w:p w:rsidR="0060687C" w:rsidRDefault="00EB69F5" w:rsidP="0060687C">
      <w:pPr>
        <w:rPr>
          <w:rtl/>
        </w:rPr>
      </w:pPr>
      <w:bookmarkStart w:id="15309" w:name="_ETM_Q33_447027"/>
      <w:bookmarkStart w:id="15310" w:name="_ETM_Q33_449430"/>
      <w:bookmarkEnd w:id="15309"/>
      <w:bookmarkEnd w:id="15310"/>
      <w:r>
        <w:rPr>
          <w:rtl/>
        </w:rPr>
        <w:t xml:space="preserve">תודה </w:t>
      </w:r>
      <w:bookmarkStart w:id="15311" w:name="_ETM_Q33_449760"/>
      <w:bookmarkEnd w:id="15311"/>
      <w:r>
        <w:rPr>
          <w:rtl/>
        </w:rPr>
        <w:t>רבה</w:t>
      </w:r>
      <w:r>
        <w:rPr>
          <w:rFonts w:hint="cs"/>
          <w:rtl/>
        </w:rPr>
        <w:t>,</w:t>
      </w:r>
      <w:r>
        <w:rPr>
          <w:rtl/>
        </w:rPr>
        <w:t xml:space="preserve"> </w:t>
      </w:r>
      <w:bookmarkStart w:id="15312" w:name="_ETM_Q33_450180"/>
      <w:bookmarkEnd w:id="15312"/>
      <w:r>
        <w:rPr>
          <w:rtl/>
        </w:rPr>
        <w:t xml:space="preserve">חבר </w:t>
      </w:r>
      <w:bookmarkStart w:id="15313" w:name="_ETM_Q33_450480"/>
      <w:bookmarkEnd w:id="15313"/>
      <w:r>
        <w:rPr>
          <w:rtl/>
        </w:rPr>
        <w:t xml:space="preserve">הכנסת </w:t>
      </w:r>
      <w:bookmarkStart w:id="15314" w:name="_ETM_Q33_450720"/>
      <w:bookmarkEnd w:id="15314"/>
      <w:r>
        <w:rPr>
          <w:rtl/>
        </w:rPr>
        <w:t xml:space="preserve">רון </w:t>
      </w:r>
      <w:bookmarkStart w:id="15315" w:name="_ETM_Q33_450839"/>
      <w:bookmarkEnd w:id="15315"/>
      <w:r>
        <w:rPr>
          <w:rtl/>
        </w:rPr>
        <w:t>כץ</w:t>
      </w:r>
      <w:r>
        <w:rPr>
          <w:rFonts w:hint="cs"/>
          <w:rtl/>
        </w:rPr>
        <w:t>.</w:t>
      </w:r>
      <w:r>
        <w:rPr>
          <w:rtl/>
        </w:rPr>
        <w:t xml:space="preserve"> </w:t>
      </w:r>
      <w:bookmarkStart w:id="15316" w:name="_ETM_Q33_451110"/>
      <w:bookmarkEnd w:id="15316"/>
      <w:r>
        <w:rPr>
          <w:rtl/>
        </w:rPr>
        <w:t xml:space="preserve">חברת </w:t>
      </w:r>
      <w:bookmarkStart w:id="15317" w:name="_ETM_Q33_451500"/>
      <w:bookmarkEnd w:id="15317"/>
      <w:r>
        <w:rPr>
          <w:rtl/>
        </w:rPr>
        <w:t xml:space="preserve">הכנסת </w:t>
      </w:r>
      <w:bookmarkStart w:id="15318" w:name="_ETM_Q33_451800"/>
      <w:bookmarkEnd w:id="15318"/>
      <w:r>
        <w:rPr>
          <w:rtl/>
        </w:rPr>
        <w:t xml:space="preserve">יסמין </w:t>
      </w:r>
      <w:bookmarkStart w:id="15319" w:name="_ETM_Q33_452130"/>
      <w:bookmarkEnd w:id="15319"/>
      <w:r>
        <w:rPr>
          <w:rtl/>
        </w:rPr>
        <w:t>פרידמן</w:t>
      </w:r>
      <w:r>
        <w:rPr>
          <w:rFonts w:hint="cs"/>
          <w:rtl/>
        </w:rPr>
        <w:t>.</w:t>
      </w:r>
      <w:r>
        <w:rPr>
          <w:rtl/>
        </w:rPr>
        <w:t xml:space="preserve"> </w:t>
      </w:r>
      <w:bookmarkStart w:id="15320" w:name="_ETM_Q33_454039"/>
      <w:bookmarkEnd w:id="15320"/>
    </w:p>
    <w:p w:rsidR="0060687C" w:rsidRDefault="0060687C" w:rsidP="0060687C">
      <w:pPr>
        <w:rPr>
          <w:rtl/>
        </w:rPr>
      </w:pPr>
    </w:p>
    <w:p w:rsidR="00EB69F5" w:rsidRDefault="00EB69F5" w:rsidP="0060687C">
      <w:pPr>
        <w:rPr>
          <w:rtl/>
        </w:rPr>
      </w:pPr>
      <w:r>
        <w:rPr>
          <w:rtl/>
        </w:rPr>
        <w:t xml:space="preserve">אני </w:t>
      </w:r>
      <w:bookmarkStart w:id="15321" w:name="_ETM_Q33_454219"/>
      <w:bookmarkEnd w:id="15321"/>
      <w:r>
        <w:rPr>
          <w:rtl/>
        </w:rPr>
        <w:t xml:space="preserve">רק </w:t>
      </w:r>
      <w:bookmarkStart w:id="15322" w:name="_ETM_Q33_454400"/>
      <w:bookmarkEnd w:id="15322"/>
      <w:r>
        <w:rPr>
          <w:rFonts w:hint="cs"/>
          <w:rtl/>
        </w:rPr>
        <w:t>א</w:t>
      </w:r>
      <w:r>
        <w:rPr>
          <w:rtl/>
        </w:rPr>
        <w:t>גיד</w:t>
      </w:r>
      <w:r>
        <w:rPr>
          <w:rFonts w:hint="cs"/>
          <w:rtl/>
        </w:rPr>
        <w:t>,</w:t>
      </w:r>
      <w:r>
        <w:rPr>
          <w:rtl/>
        </w:rPr>
        <w:t xml:space="preserve"> </w:t>
      </w:r>
      <w:bookmarkStart w:id="15323" w:name="_ETM_Q33_454669"/>
      <w:bookmarkStart w:id="15324" w:name="_ETM_Q33_454879"/>
      <w:bookmarkEnd w:id="15323"/>
      <w:bookmarkEnd w:id="15324"/>
      <w:r>
        <w:rPr>
          <w:rFonts w:hint="cs"/>
          <w:rtl/>
        </w:rPr>
        <w:t xml:space="preserve">חבר הכנסת </w:t>
      </w:r>
      <w:bookmarkStart w:id="15325" w:name="_ETM_Q33_452446"/>
      <w:bookmarkEnd w:id="15325"/>
      <w:r>
        <w:rPr>
          <w:rFonts w:hint="cs"/>
          <w:rtl/>
        </w:rPr>
        <w:t xml:space="preserve">כץ, </w:t>
      </w:r>
      <w:bookmarkStart w:id="15326" w:name="_ETM_Q33_455190"/>
      <w:bookmarkStart w:id="15327" w:name="_ETM_Q33_455430"/>
      <w:bookmarkEnd w:id="15326"/>
      <w:bookmarkEnd w:id="15327"/>
      <w:r>
        <w:rPr>
          <w:rtl/>
        </w:rPr>
        <w:t xml:space="preserve">אמרת </w:t>
      </w:r>
      <w:bookmarkStart w:id="15328" w:name="_ETM_Q33_455760"/>
      <w:bookmarkEnd w:id="15328"/>
      <w:r>
        <w:rPr>
          <w:rtl/>
        </w:rPr>
        <w:t xml:space="preserve">2004 </w:t>
      </w:r>
      <w:bookmarkStart w:id="15329" w:name="_ETM_Q33_456540"/>
      <w:bookmarkEnd w:id="15329"/>
      <w:r>
        <w:rPr>
          <w:rFonts w:hint="cs"/>
          <w:rtl/>
        </w:rPr>
        <w:t xml:space="preserve">– </w:t>
      </w:r>
      <w:r>
        <w:rPr>
          <w:rtl/>
        </w:rPr>
        <w:t>2024</w:t>
      </w:r>
      <w:r>
        <w:rPr>
          <w:rFonts w:hint="cs"/>
          <w:rtl/>
        </w:rPr>
        <w:t>,</w:t>
      </w:r>
      <w:r>
        <w:rPr>
          <w:rtl/>
        </w:rPr>
        <w:t xml:space="preserve"> </w:t>
      </w:r>
      <w:bookmarkStart w:id="15330" w:name="_ETM_Q33_457770"/>
      <w:bookmarkEnd w:id="15330"/>
      <w:r>
        <w:rPr>
          <w:rtl/>
        </w:rPr>
        <w:t xml:space="preserve">כי </w:t>
      </w:r>
      <w:bookmarkStart w:id="15331" w:name="_ETM_Q33_458010"/>
      <w:bookmarkEnd w:id="15331"/>
      <w:r>
        <w:rPr>
          <w:rtl/>
        </w:rPr>
        <w:t xml:space="preserve">יש </w:t>
      </w:r>
      <w:bookmarkStart w:id="15332" w:name="_ETM_Q33_458220"/>
      <w:bookmarkEnd w:id="15332"/>
      <w:r>
        <w:rPr>
          <w:rtl/>
        </w:rPr>
        <w:t xml:space="preserve">פה </w:t>
      </w:r>
      <w:bookmarkStart w:id="15333" w:name="_ETM_Q33_458400"/>
      <w:bookmarkEnd w:id="15333"/>
      <w:r>
        <w:rPr>
          <w:rtl/>
        </w:rPr>
        <w:t xml:space="preserve">בבית </w:t>
      </w:r>
      <w:bookmarkStart w:id="15334" w:name="_ETM_Q33_458880"/>
      <w:bookmarkEnd w:id="15334"/>
      <w:r>
        <w:rPr>
          <w:rtl/>
        </w:rPr>
        <w:t xml:space="preserve">הזה </w:t>
      </w:r>
      <w:bookmarkStart w:id="15335" w:name="_ETM_Q33_459089"/>
      <w:bookmarkEnd w:id="15335"/>
      <w:r>
        <w:rPr>
          <w:rtl/>
        </w:rPr>
        <w:t xml:space="preserve">אנשים </w:t>
      </w:r>
      <w:bookmarkStart w:id="15336" w:name="_ETM_Q33_459390"/>
      <w:bookmarkEnd w:id="15336"/>
      <w:r>
        <w:rPr>
          <w:rtl/>
        </w:rPr>
        <w:t xml:space="preserve">שזוכרים </w:t>
      </w:r>
      <w:bookmarkStart w:id="15337" w:name="_ETM_Q33_459930"/>
      <w:bookmarkEnd w:id="15337"/>
      <w:r>
        <w:rPr>
          <w:rtl/>
        </w:rPr>
        <w:t xml:space="preserve">את </w:t>
      </w:r>
      <w:bookmarkStart w:id="15338" w:name="_ETM_Q33_459990"/>
      <w:bookmarkEnd w:id="15338"/>
      <w:r>
        <w:rPr>
          <w:rtl/>
        </w:rPr>
        <w:t xml:space="preserve">הקיצוצים </w:t>
      </w:r>
      <w:bookmarkStart w:id="15339" w:name="_ETM_Q33_460740"/>
      <w:bookmarkEnd w:id="15339"/>
      <w:r>
        <w:rPr>
          <w:rtl/>
        </w:rPr>
        <w:t xml:space="preserve">של </w:t>
      </w:r>
      <w:bookmarkStart w:id="15340" w:name="_ETM_Q33_460950"/>
      <w:bookmarkEnd w:id="15340"/>
      <w:r>
        <w:rPr>
          <w:rtl/>
        </w:rPr>
        <w:t xml:space="preserve">שר </w:t>
      </w:r>
      <w:bookmarkStart w:id="15341" w:name="_ETM_Q33_461250"/>
      <w:bookmarkEnd w:id="15341"/>
      <w:r>
        <w:rPr>
          <w:rtl/>
        </w:rPr>
        <w:t xml:space="preserve">האוצר </w:t>
      </w:r>
      <w:bookmarkStart w:id="15342" w:name="_ETM_Q33_461610"/>
      <w:bookmarkEnd w:id="15342"/>
      <w:r>
        <w:rPr>
          <w:rtl/>
        </w:rPr>
        <w:t xml:space="preserve">נתניהו </w:t>
      </w:r>
      <w:bookmarkStart w:id="15343" w:name="_ETM_Q33_462240"/>
      <w:bookmarkEnd w:id="15343"/>
      <w:r>
        <w:rPr>
          <w:rtl/>
        </w:rPr>
        <w:t>ב-2004</w:t>
      </w:r>
      <w:r>
        <w:rPr>
          <w:rFonts w:hint="cs"/>
          <w:rtl/>
        </w:rPr>
        <w:t>,</w:t>
      </w:r>
      <w:r>
        <w:rPr>
          <w:rtl/>
        </w:rPr>
        <w:t xml:space="preserve"> </w:t>
      </w:r>
      <w:bookmarkStart w:id="15344" w:name="_ETM_Q33_463470"/>
      <w:bookmarkEnd w:id="15344"/>
      <w:r>
        <w:rPr>
          <w:rtl/>
        </w:rPr>
        <w:t xml:space="preserve">אז </w:t>
      </w:r>
      <w:bookmarkStart w:id="15345" w:name="_ETM_Q33_463800"/>
      <w:bookmarkEnd w:id="15345"/>
      <w:r>
        <w:rPr>
          <w:rFonts w:hint="cs"/>
          <w:rtl/>
        </w:rPr>
        <w:t xml:space="preserve">זו </w:t>
      </w:r>
      <w:r>
        <w:rPr>
          <w:rtl/>
        </w:rPr>
        <w:t xml:space="preserve">דווקא </w:t>
      </w:r>
      <w:bookmarkStart w:id="15346" w:name="_ETM_Q33_464220"/>
      <w:bookmarkEnd w:id="15346"/>
      <w:r>
        <w:rPr>
          <w:rtl/>
        </w:rPr>
        <w:t xml:space="preserve">פליטת </w:t>
      </w:r>
      <w:bookmarkStart w:id="15347" w:name="_ETM_Q33_464730"/>
      <w:bookmarkEnd w:id="15347"/>
      <w:r>
        <w:rPr>
          <w:rtl/>
        </w:rPr>
        <w:t xml:space="preserve">פה </w:t>
      </w:r>
      <w:bookmarkStart w:id="15348" w:name="_ETM_Q33_465000"/>
      <w:bookmarkEnd w:id="15348"/>
      <w:r>
        <w:rPr>
          <w:rtl/>
        </w:rPr>
        <w:t>במקום</w:t>
      </w:r>
      <w:r>
        <w:rPr>
          <w:rFonts w:hint="cs"/>
          <w:rtl/>
        </w:rPr>
        <w:t>,</w:t>
      </w:r>
      <w:r>
        <w:rPr>
          <w:rtl/>
        </w:rPr>
        <w:t xml:space="preserve"> </w:t>
      </w:r>
      <w:bookmarkStart w:id="15349" w:name="_ETM_Q33_465600"/>
      <w:bookmarkEnd w:id="15349"/>
      <w:r>
        <w:rPr>
          <w:rtl/>
        </w:rPr>
        <w:t xml:space="preserve">מה </w:t>
      </w:r>
      <w:bookmarkStart w:id="15350" w:name="_ETM_Q33_465690"/>
      <w:bookmarkEnd w:id="15350"/>
      <w:r>
        <w:rPr>
          <w:rtl/>
        </w:rPr>
        <w:t>ש</w:t>
      </w:r>
      <w:bookmarkStart w:id="15351" w:name="_ETM_Q33_465900"/>
      <w:bookmarkEnd w:id="15351"/>
      <w:r>
        <w:rPr>
          <w:rtl/>
        </w:rPr>
        <w:t>אמרת</w:t>
      </w:r>
      <w:r>
        <w:rPr>
          <w:rFonts w:hint="cs"/>
          <w:rtl/>
        </w:rPr>
        <w:t>.</w:t>
      </w:r>
      <w:r>
        <w:rPr>
          <w:rtl/>
        </w:rPr>
        <w:t xml:space="preserve"> </w:t>
      </w:r>
      <w:bookmarkStart w:id="15352" w:name="_ETM_Q33_466830"/>
      <w:bookmarkEnd w:id="15352"/>
      <w:r>
        <w:rPr>
          <w:rtl/>
        </w:rPr>
        <w:t xml:space="preserve">אז </w:t>
      </w:r>
      <w:bookmarkStart w:id="15353" w:name="_ETM_Q33_467040"/>
      <w:bookmarkEnd w:id="15353"/>
      <w:r>
        <w:rPr>
          <w:rtl/>
        </w:rPr>
        <w:t xml:space="preserve">אנחנו </w:t>
      </w:r>
      <w:bookmarkStart w:id="15354" w:name="_ETM_Q33_467310"/>
      <w:bookmarkEnd w:id="15354"/>
      <w:r>
        <w:rPr>
          <w:rtl/>
        </w:rPr>
        <w:t xml:space="preserve">בוודאי </w:t>
      </w:r>
      <w:bookmarkStart w:id="15355" w:name="_ETM_Q33_467700"/>
      <w:bookmarkEnd w:id="15355"/>
      <w:r>
        <w:rPr>
          <w:rtl/>
        </w:rPr>
        <w:t xml:space="preserve">מדברים </w:t>
      </w:r>
      <w:bookmarkStart w:id="15356" w:name="_ETM_Q33_468120"/>
      <w:bookmarkEnd w:id="15356"/>
      <w:r>
        <w:rPr>
          <w:rtl/>
        </w:rPr>
        <w:t xml:space="preserve">על </w:t>
      </w:r>
      <w:bookmarkStart w:id="15357" w:name="_ETM_Q33_468240"/>
      <w:bookmarkEnd w:id="15357"/>
      <w:r>
        <w:rPr>
          <w:rtl/>
        </w:rPr>
        <w:t xml:space="preserve">קיצוץ </w:t>
      </w:r>
      <w:bookmarkStart w:id="15358" w:name="_ETM_Q33_469050"/>
      <w:bookmarkEnd w:id="15358"/>
      <w:r>
        <w:rPr>
          <w:rtl/>
        </w:rPr>
        <w:t xml:space="preserve">בתקציב </w:t>
      </w:r>
      <w:bookmarkStart w:id="15359" w:name="_ETM_Q33_469800"/>
      <w:bookmarkEnd w:id="15359"/>
      <w:r>
        <w:rPr>
          <w:rtl/>
        </w:rPr>
        <w:t>20</w:t>
      </w:r>
      <w:bookmarkStart w:id="15360" w:name="_ETM_Q33_470250"/>
      <w:bookmarkEnd w:id="15360"/>
      <w:r>
        <w:rPr>
          <w:rFonts w:hint="cs"/>
          <w:rtl/>
        </w:rPr>
        <w:t>24</w:t>
      </w:r>
      <w:bookmarkStart w:id="15361" w:name="_ETM_Q33_470970"/>
      <w:bookmarkEnd w:id="15361"/>
      <w:r>
        <w:rPr>
          <w:rFonts w:hint="cs"/>
          <w:rtl/>
        </w:rPr>
        <w:t xml:space="preserve">, </w:t>
      </w:r>
      <w:r>
        <w:rPr>
          <w:rtl/>
        </w:rPr>
        <w:t xml:space="preserve">ולא </w:t>
      </w:r>
      <w:bookmarkStart w:id="15362" w:name="_ETM_Q33_471750"/>
      <w:bookmarkEnd w:id="15362"/>
      <w:r>
        <w:rPr>
          <w:rtl/>
        </w:rPr>
        <w:t>2004</w:t>
      </w:r>
      <w:r>
        <w:rPr>
          <w:rFonts w:hint="cs"/>
          <w:rtl/>
        </w:rPr>
        <w:t>.</w:t>
      </w:r>
      <w:r>
        <w:rPr>
          <w:rtl/>
        </w:rPr>
        <w:t xml:space="preserve"> </w:t>
      </w:r>
      <w:bookmarkStart w:id="15363" w:name="_ETM_Q33_473529"/>
      <w:bookmarkEnd w:id="15363"/>
    </w:p>
    <w:p w:rsidR="00EB69F5" w:rsidRDefault="00EB69F5" w:rsidP="0060687C">
      <w:pPr>
        <w:rPr>
          <w:rtl/>
        </w:rPr>
      </w:pPr>
      <w:bookmarkStart w:id="15364" w:name="_ETM_Q33_473787"/>
      <w:bookmarkStart w:id="15365" w:name="_ETM_Q33_473917"/>
      <w:bookmarkEnd w:id="15364"/>
      <w:bookmarkEnd w:id="15365"/>
    </w:p>
    <w:p w:rsidR="00EB69F5" w:rsidRDefault="00EB69F5" w:rsidP="0060687C">
      <w:pPr>
        <w:rPr>
          <w:rtl/>
        </w:rPr>
      </w:pPr>
      <w:bookmarkStart w:id="15366" w:name="_ETM_Q33_473947"/>
      <w:bookmarkStart w:id="15367" w:name="_ETM_Q33_474022"/>
      <w:bookmarkEnd w:id="15366"/>
      <w:bookmarkEnd w:id="15367"/>
      <w:r>
        <w:rPr>
          <w:rtl/>
        </w:rPr>
        <w:t>בבקשה</w:t>
      </w:r>
      <w:r w:rsidR="0060687C">
        <w:rPr>
          <w:rFonts w:hint="cs"/>
          <w:rtl/>
        </w:rPr>
        <w:t>,</w:t>
      </w:r>
      <w:bookmarkStart w:id="15368" w:name="_ETM_Q33_473950"/>
      <w:bookmarkEnd w:id="15368"/>
      <w:r>
        <w:rPr>
          <w:rFonts w:hint="cs"/>
          <w:rtl/>
        </w:rPr>
        <w:t xml:space="preserve"> שלוש</w:t>
      </w:r>
      <w:r>
        <w:rPr>
          <w:rtl/>
        </w:rPr>
        <w:t xml:space="preserve"> </w:t>
      </w:r>
      <w:bookmarkStart w:id="15369" w:name="_ETM_Q33_474250"/>
      <w:bookmarkEnd w:id="15369"/>
      <w:r>
        <w:rPr>
          <w:rtl/>
        </w:rPr>
        <w:t>דקות</w:t>
      </w:r>
      <w:r>
        <w:rPr>
          <w:rFonts w:hint="cs"/>
          <w:rtl/>
        </w:rPr>
        <w:t>,</w:t>
      </w:r>
      <w:r>
        <w:rPr>
          <w:rtl/>
        </w:rPr>
        <w:t xml:space="preserve"> </w:t>
      </w:r>
      <w:bookmarkStart w:id="15370" w:name="_ETM_Q33_474520"/>
      <w:bookmarkEnd w:id="15370"/>
      <w:r>
        <w:rPr>
          <w:rtl/>
        </w:rPr>
        <w:t>גברתי</w:t>
      </w:r>
      <w:r>
        <w:rPr>
          <w:rFonts w:hint="cs"/>
          <w:rtl/>
        </w:rPr>
        <w:t>.</w:t>
      </w:r>
      <w:r>
        <w:rPr>
          <w:rtl/>
        </w:rPr>
        <w:t xml:space="preserve"> </w:t>
      </w:r>
      <w:bookmarkStart w:id="15371" w:name="_ETM_Q33_475960"/>
      <w:bookmarkEnd w:id="15371"/>
    </w:p>
    <w:p w:rsidR="00EB69F5" w:rsidRDefault="00EB69F5" w:rsidP="0060687C">
      <w:pPr>
        <w:rPr>
          <w:rtl/>
        </w:rPr>
      </w:pPr>
      <w:bookmarkStart w:id="15372" w:name="_ETM_Q33_477499"/>
      <w:bookmarkStart w:id="15373" w:name="_ETM_Q33_477584"/>
      <w:bookmarkEnd w:id="15372"/>
      <w:bookmarkEnd w:id="15373"/>
    </w:p>
    <w:p w:rsidR="00EB69F5" w:rsidRDefault="00EB69F5" w:rsidP="0060687C">
      <w:pPr>
        <w:pStyle w:val="a4"/>
        <w:keepNext/>
        <w:rPr>
          <w:rtl/>
        </w:rPr>
      </w:pPr>
      <w:bookmarkStart w:id="15374" w:name="ET_speaker_6231_19"/>
      <w:r w:rsidRPr="007124DC">
        <w:rPr>
          <w:rStyle w:val="TagStyle"/>
          <w:rtl/>
        </w:rPr>
        <w:t xml:space="preserve"> &lt;&lt; דובר &gt;&gt; </w:t>
      </w:r>
      <w:bookmarkStart w:id="15375" w:name="_Toc176816719"/>
      <w:r>
        <w:rPr>
          <w:rtl/>
        </w:rPr>
        <w:t>יסמין פרידמן (יש עתיד):</w:t>
      </w:r>
      <w:bookmarkEnd w:id="15375"/>
      <w:r w:rsidRPr="007124DC">
        <w:rPr>
          <w:rStyle w:val="TagStyle"/>
          <w:rtl/>
        </w:rPr>
        <w:t xml:space="preserve"> &lt;&lt; דובר &gt;&gt;</w:t>
      </w:r>
      <w:r>
        <w:rPr>
          <w:rtl/>
        </w:rPr>
        <w:t xml:space="preserve">   </w:t>
      </w:r>
      <w:bookmarkEnd w:id="15374"/>
    </w:p>
    <w:p w:rsidR="00EB69F5" w:rsidRDefault="00EB69F5" w:rsidP="000921AA">
      <w:pPr>
        <w:rPr>
          <w:rtl/>
        </w:rPr>
      </w:pPr>
    </w:p>
    <w:p w:rsidR="00EB69F5" w:rsidRDefault="00EB69F5" w:rsidP="00B25612">
      <w:pPr>
        <w:rPr>
          <w:rtl/>
        </w:rPr>
      </w:pPr>
      <w:r>
        <w:rPr>
          <w:rtl/>
        </w:rPr>
        <w:t xml:space="preserve">אני </w:t>
      </w:r>
      <w:bookmarkStart w:id="15376" w:name="_ETM_Q33_476200"/>
      <w:bookmarkEnd w:id="15376"/>
      <w:r>
        <w:rPr>
          <w:rtl/>
        </w:rPr>
        <w:t xml:space="preserve">רוצה </w:t>
      </w:r>
      <w:bookmarkStart w:id="15377" w:name="_ETM_Q33_476560"/>
      <w:bookmarkEnd w:id="15377"/>
      <w:r>
        <w:rPr>
          <w:rtl/>
        </w:rPr>
        <w:t xml:space="preserve">לספר </w:t>
      </w:r>
      <w:bookmarkStart w:id="15378" w:name="_ETM_Q33_476950"/>
      <w:bookmarkEnd w:id="15378"/>
      <w:r>
        <w:rPr>
          <w:rtl/>
        </w:rPr>
        <w:t xml:space="preserve">לכם </w:t>
      </w:r>
      <w:bookmarkStart w:id="15379" w:name="_ETM_Q33_477520"/>
      <w:bookmarkEnd w:id="15379"/>
      <w:r>
        <w:rPr>
          <w:rtl/>
        </w:rPr>
        <w:t xml:space="preserve">רגע </w:t>
      </w:r>
      <w:bookmarkStart w:id="15380" w:name="_ETM_Q33_478150"/>
      <w:bookmarkEnd w:id="15380"/>
      <w:r>
        <w:rPr>
          <w:rtl/>
        </w:rPr>
        <w:t xml:space="preserve">על </w:t>
      </w:r>
      <w:bookmarkStart w:id="15381" w:name="_ETM_Q33_478330"/>
      <w:bookmarkEnd w:id="15381"/>
      <w:r>
        <w:rPr>
          <w:rtl/>
        </w:rPr>
        <w:t xml:space="preserve">סיבות </w:t>
      </w:r>
      <w:bookmarkStart w:id="15382" w:name="_ETM_Q33_478990"/>
      <w:bookmarkEnd w:id="15382"/>
      <w:r>
        <w:rPr>
          <w:rtl/>
        </w:rPr>
        <w:t>שבגינ</w:t>
      </w:r>
      <w:bookmarkStart w:id="15383" w:name="_ETM_Q33_479740"/>
      <w:bookmarkEnd w:id="15383"/>
      <w:r>
        <w:rPr>
          <w:rFonts w:hint="cs"/>
          <w:rtl/>
        </w:rPr>
        <w:t xml:space="preserve">ן </w:t>
      </w:r>
      <w:r>
        <w:rPr>
          <w:rtl/>
        </w:rPr>
        <w:t xml:space="preserve">התפטרו </w:t>
      </w:r>
      <w:bookmarkStart w:id="15384" w:name="_ETM_Q33_480250"/>
      <w:bookmarkEnd w:id="15384"/>
      <w:r>
        <w:rPr>
          <w:rtl/>
        </w:rPr>
        <w:t>פוליטיקאים</w:t>
      </w:r>
      <w:r>
        <w:rPr>
          <w:rFonts w:hint="cs"/>
          <w:rtl/>
        </w:rPr>
        <w:t>.</w:t>
      </w:r>
      <w:r>
        <w:rPr>
          <w:rtl/>
        </w:rPr>
        <w:t xml:space="preserve"> </w:t>
      </w:r>
      <w:bookmarkStart w:id="15385" w:name="_ETM_Q33_481450"/>
      <w:bookmarkEnd w:id="15385"/>
      <w:r>
        <w:rPr>
          <w:rtl/>
        </w:rPr>
        <w:t xml:space="preserve">זה </w:t>
      </w:r>
      <w:bookmarkStart w:id="15386" w:name="_ETM_Q33_481690"/>
      <w:bookmarkEnd w:id="15386"/>
      <w:r>
        <w:rPr>
          <w:rtl/>
        </w:rPr>
        <w:t>מעניין</w:t>
      </w:r>
      <w:r>
        <w:rPr>
          <w:rFonts w:hint="cs"/>
          <w:rtl/>
        </w:rPr>
        <w:t>, תשמעו. כולם מכירי</w:t>
      </w:r>
      <w:bookmarkStart w:id="15387" w:name="_ETM_Q33_483960"/>
      <w:bookmarkEnd w:id="15387"/>
      <w:r>
        <w:rPr>
          <w:rFonts w:hint="cs"/>
          <w:rtl/>
        </w:rPr>
        <w:t xml:space="preserve">ם את פרשת </w:t>
      </w:r>
      <w:bookmarkStart w:id="15388" w:name="_ETM_Q33_480000"/>
      <w:bookmarkStart w:id="15389" w:name="_ETM_Q33_481230"/>
      <w:bookmarkStart w:id="15390" w:name="_ETM_Q33_481469"/>
      <w:bookmarkStart w:id="15391" w:name="_ETM_Q33_482100"/>
      <w:bookmarkStart w:id="15392" w:name="_ETM_Q33_483850"/>
      <w:bookmarkStart w:id="15393" w:name="_ETM_Q33_484210"/>
      <w:bookmarkStart w:id="15394" w:name="_ETM_Q33_484569"/>
      <w:bookmarkStart w:id="15395" w:name="_ETM_Q33_484690"/>
      <w:bookmarkStart w:id="15396" w:name="_ETM_Q33_485140"/>
      <w:bookmarkEnd w:id="15388"/>
      <w:bookmarkEnd w:id="15389"/>
      <w:bookmarkEnd w:id="15390"/>
      <w:bookmarkEnd w:id="15391"/>
      <w:bookmarkEnd w:id="15392"/>
      <w:bookmarkEnd w:id="15393"/>
      <w:bookmarkEnd w:id="15394"/>
      <w:bookmarkEnd w:id="15395"/>
      <w:bookmarkEnd w:id="15396"/>
      <w:r>
        <w:rPr>
          <w:rtl/>
        </w:rPr>
        <w:t xml:space="preserve">הדולרים </w:t>
      </w:r>
      <w:bookmarkStart w:id="15397" w:name="_ETM_Q33_485770"/>
      <w:bookmarkEnd w:id="15397"/>
      <w:r>
        <w:rPr>
          <w:rtl/>
        </w:rPr>
        <w:t xml:space="preserve">שגרמה </w:t>
      </w:r>
      <w:bookmarkStart w:id="15398" w:name="_ETM_Q33_486250"/>
      <w:bookmarkEnd w:id="15398"/>
      <w:r>
        <w:rPr>
          <w:rtl/>
        </w:rPr>
        <w:t xml:space="preserve">להתפטרות </w:t>
      </w:r>
      <w:bookmarkStart w:id="15399" w:name="_ETM_Q33_486819"/>
      <w:bookmarkEnd w:id="15399"/>
      <w:r>
        <w:rPr>
          <w:rtl/>
        </w:rPr>
        <w:t xml:space="preserve">של </w:t>
      </w:r>
      <w:bookmarkStart w:id="15400" w:name="_ETM_Q33_487029"/>
      <w:bookmarkEnd w:id="15400"/>
      <w:r>
        <w:rPr>
          <w:rtl/>
        </w:rPr>
        <w:t xml:space="preserve">יצחק </w:t>
      </w:r>
      <w:bookmarkStart w:id="15401" w:name="_ETM_Q33_487450"/>
      <w:bookmarkEnd w:id="15401"/>
      <w:r>
        <w:rPr>
          <w:rtl/>
        </w:rPr>
        <w:t xml:space="preserve">רבין </w:t>
      </w:r>
      <w:bookmarkStart w:id="15402" w:name="_ETM_Q33_487870"/>
      <w:bookmarkEnd w:id="15402"/>
      <w:r>
        <w:rPr>
          <w:rtl/>
        </w:rPr>
        <w:t xml:space="preserve">רק </w:t>
      </w:r>
      <w:bookmarkStart w:id="15403" w:name="_ETM_Q33_488050"/>
      <w:bookmarkEnd w:id="15403"/>
      <w:r>
        <w:rPr>
          <w:rtl/>
        </w:rPr>
        <w:t xml:space="preserve">בשל </w:t>
      </w:r>
      <w:bookmarkStart w:id="15404" w:name="_ETM_Q33_488320"/>
      <w:bookmarkEnd w:id="15404"/>
      <w:r>
        <w:rPr>
          <w:rtl/>
        </w:rPr>
        <w:t xml:space="preserve">כך </w:t>
      </w:r>
      <w:bookmarkStart w:id="15405" w:name="_ETM_Q33_488529"/>
      <w:bookmarkEnd w:id="15405"/>
      <w:r>
        <w:rPr>
          <w:rtl/>
        </w:rPr>
        <w:t xml:space="preserve">שאשתו </w:t>
      </w:r>
      <w:bookmarkStart w:id="15406" w:name="_ETM_Q33_488950"/>
      <w:bookmarkEnd w:id="15406"/>
      <w:r>
        <w:rPr>
          <w:rtl/>
        </w:rPr>
        <w:t xml:space="preserve">הואשמה </w:t>
      </w:r>
      <w:bookmarkStart w:id="15407" w:name="_ETM_Q33_489490"/>
      <w:bookmarkEnd w:id="15407"/>
      <w:r>
        <w:rPr>
          <w:rtl/>
        </w:rPr>
        <w:t xml:space="preserve">בעבירה </w:t>
      </w:r>
      <w:bookmarkStart w:id="15408" w:name="_ETM_Q33_490059"/>
      <w:bookmarkEnd w:id="15408"/>
      <w:r>
        <w:rPr>
          <w:rtl/>
        </w:rPr>
        <w:t xml:space="preserve">על </w:t>
      </w:r>
      <w:bookmarkStart w:id="15409" w:name="_ETM_Q33_490150"/>
      <w:bookmarkEnd w:id="15409"/>
      <w:r>
        <w:rPr>
          <w:rtl/>
        </w:rPr>
        <w:t xml:space="preserve">הגבלות </w:t>
      </w:r>
      <w:bookmarkStart w:id="15410" w:name="_ETM_Q33_490839"/>
      <w:bookmarkEnd w:id="15410"/>
      <w:r>
        <w:rPr>
          <w:rtl/>
        </w:rPr>
        <w:t xml:space="preserve">של </w:t>
      </w:r>
      <w:bookmarkStart w:id="15411" w:name="_ETM_Q33_490990"/>
      <w:bookmarkEnd w:id="15411"/>
      <w:r>
        <w:rPr>
          <w:rtl/>
        </w:rPr>
        <w:t xml:space="preserve">החזקת </w:t>
      </w:r>
      <w:bookmarkStart w:id="15412" w:name="_ETM_Q33_491349"/>
      <w:bookmarkEnd w:id="15412"/>
      <w:r>
        <w:rPr>
          <w:rtl/>
        </w:rPr>
        <w:t xml:space="preserve">מטבע </w:t>
      </w:r>
      <w:bookmarkStart w:id="15413" w:name="_ETM_Q33_491679"/>
      <w:bookmarkEnd w:id="15413"/>
      <w:r>
        <w:rPr>
          <w:rtl/>
        </w:rPr>
        <w:t>חוץ</w:t>
      </w:r>
      <w:bookmarkStart w:id="15414" w:name="_ETM_Q33_492070"/>
      <w:bookmarkEnd w:id="15414"/>
      <w:r>
        <w:rPr>
          <w:rFonts w:hint="cs"/>
          <w:rtl/>
        </w:rPr>
        <w:t xml:space="preserve"> – </w:t>
      </w:r>
      <w:r>
        <w:rPr>
          <w:rtl/>
        </w:rPr>
        <w:t xml:space="preserve">אמרה </w:t>
      </w:r>
      <w:bookmarkStart w:id="15415" w:name="_ETM_Q33_492339"/>
      <w:bookmarkEnd w:id="15415"/>
      <w:r>
        <w:rPr>
          <w:rtl/>
        </w:rPr>
        <w:t>2</w:t>
      </w:r>
      <w:r>
        <w:rPr>
          <w:rFonts w:hint="cs"/>
          <w:rtl/>
        </w:rPr>
        <w:t>,</w:t>
      </w:r>
      <w:r>
        <w:rPr>
          <w:rtl/>
        </w:rPr>
        <w:t xml:space="preserve">000 </w:t>
      </w:r>
      <w:bookmarkStart w:id="15416" w:name="_ETM_Q33_492639"/>
      <w:bookmarkEnd w:id="15416"/>
      <w:r>
        <w:rPr>
          <w:rtl/>
        </w:rPr>
        <w:t>דולר</w:t>
      </w:r>
      <w:r>
        <w:rPr>
          <w:rFonts w:hint="cs"/>
          <w:rtl/>
        </w:rPr>
        <w:t>,</w:t>
      </w:r>
      <w:r>
        <w:rPr>
          <w:rtl/>
        </w:rPr>
        <w:t xml:space="preserve"> </w:t>
      </w:r>
      <w:bookmarkStart w:id="15417" w:name="_ETM_Q33_492999"/>
      <w:bookmarkEnd w:id="15417"/>
      <w:r>
        <w:rPr>
          <w:rtl/>
        </w:rPr>
        <w:t xml:space="preserve">חשבון </w:t>
      </w:r>
      <w:bookmarkStart w:id="15418" w:name="_ETM_Q33_493389"/>
      <w:bookmarkEnd w:id="15418"/>
      <w:r>
        <w:rPr>
          <w:rtl/>
        </w:rPr>
        <w:t xml:space="preserve">בנק </w:t>
      </w:r>
      <w:bookmarkStart w:id="15419" w:name="_ETM_Q33_494089"/>
      <w:bookmarkEnd w:id="15419"/>
      <w:r>
        <w:rPr>
          <w:rtl/>
        </w:rPr>
        <w:t xml:space="preserve">שנפתח </w:t>
      </w:r>
      <w:bookmarkStart w:id="15420" w:name="_ETM_Q33_494690"/>
      <w:bookmarkEnd w:id="15420"/>
      <w:r>
        <w:rPr>
          <w:rtl/>
        </w:rPr>
        <w:t>בזמנ</w:t>
      </w:r>
      <w:r>
        <w:rPr>
          <w:rFonts w:hint="cs"/>
          <w:rtl/>
        </w:rPr>
        <w:t>ו</w:t>
      </w:r>
      <w:r>
        <w:rPr>
          <w:rtl/>
        </w:rPr>
        <w:t xml:space="preserve"> </w:t>
      </w:r>
      <w:bookmarkStart w:id="15421" w:name="_ETM_Q33_495200"/>
      <w:bookmarkEnd w:id="15421"/>
      <w:r>
        <w:rPr>
          <w:rFonts w:hint="cs"/>
          <w:rtl/>
        </w:rPr>
        <w:t>כ</w:t>
      </w:r>
      <w:r>
        <w:rPr>
          <w:rtl/>
        </w:rPr>
        <w:t>שגר</w:t>
      </w:r>
      <w:r>
        <w:rPr>
          <w:rFonts w:hint="cs"/>
          <w:rtl/>
        </w:rPr>
        <w:t>ו</w:t>
      </w:r>
      <w:r>
        <w:rPr>
          <w:rtl/>
        </w:rPr>
        <w:t xml:space="preserve"> </w:t>
      </w:r>
      <w:bookmarkStart w:id="15422" w:name="_ETM_Q33_495500"/>
      <w:bookmarkEnd w:id="15422"/>
      <w:r>
        <w:rPr>
          <w:rtl/>
        </w:rPr>
        <w:t xml:space="preserve">בארצות </w:t>
      </w:r>
      <w:bookmarkStart w:id="15423" w:name="_ETM_Q33_496010"/>
      <w:bookmarkEnd w:id="15423"/>
      <w:r>
        <w:rPr>
          <w:rtl/>
        </w:rPr>
        <w:t>הברית</w:t>
      </w:r>
      <w:r w:rsidR="00B25612">
        <w:rPr>
          <w:rFonts w:hint="cs"/>
          <w:rtl/>
        </w:rPr>
        <w:t>.</w:t>
      </w:r>
      <w:r>
        <w:rPr>
          <w:rtl/>
        </w:rPr>
        <w:t xml:space="preserve"> </w:t>
      </w:r>
      <w:bookmarkStart w:id="15424" w:name="_ETM_Q33_496970"/>
      <w:bookmarkStart w:id="15425" w:name="_ETM_Q33_502304"/>
      <w:bookmarkStart w:id="15426" w:name="_ETM_Q33_502418"/>
      <w:bookmarkStart w:id="15427" w:name="_ETM_Q33_502477"/>
      <w:bookmarkStart w:id="15428" w:name="_ETM_Q33_502531"/>
      <w:bookmarkEnd w:id="15424"/>
      <w:bookmarkEnd w:id="15425"/>
      <w:bookmarkEnd w:id="15426"/>
      <w:bookmarkEnd w:id="15427"/>
      <w:bookmarkEnd w:id="15428"/>
      <w:r>
        <w:rPr>
          <w:rtl/>
        </w:rPr>
        <w:t xml:space="preserve">גולדה </w:t>
      </w:r>
      <w:bookmarkStart w:id="15429" w:name="_ETM_Q33_497329"/>
      <w:bookmarkEnd w:id="15429"/>
      <w:r>
        <w:rPr>
          <w:rtl/>
        </w:rPr>
        <w:t xml:space="preserve">מאיר </w:t>
      </w:r>
      <w:bookmarkStart w:id="15430" w:name="_ETM_Q33_497599"/>
      <w:bookmarkEnd w:id="15430"/>
      <w:r>
        <w:rPr>
          <w:rtl/>
        </w:rPr>
        <w:t xml:space="preserve">התפטרה </w:t>
      </w:r>
      <w:bookmarkStart w:id="15431" w:name="_ETM_Q33_498019"/>
      <w:bookmarkEnd w:id="15431"/>
      <w:r>
        <w:rPr>
          <w:rtl/>
        </w:rPr>
        <w:t xml:space="preserve">בעקבות </w:t>
      </w:r>
      <w:bookmarkStart w:id="15432" w:name="_ETM_Q33_498380"/>
      <w:bookmarkEnd w:id="15432"/>
      <w:r>
        <w:rPr>
          <w:rtl/>
        </w:rPr>
        <w:t xml:space="preserve">הכישלון </w:t>
      </w:r>
      <w:bookmarkStart w:id="15433" w:name="_ETM_Q33_498859"/>
      <w:bookmarkEnd w:id="15433"/>
      <w:r w:rsidR="00B25612">
        <w:rPr>
          <w:rFonts w:hint="cs"/>
          <w:rtl/>
        </w:rPr>
        <w:t>ב</w:t>
      </w:r>
      <w:r>
        <w:rPr>
          <w:rtl/>
        </w:rPr>
        <w:t xml:space="preserve">מלחמת </w:t>
      </w:r>
      <w:bookmarkStart w:id="15434" w:name="_ETM_Q33_499220"/>
      <w:bookmarkEnd w:id="15434"/>
      <w:r>
        <w:rPr>
          <w:rtl/>
        </w:rPr>
        <w:t xml:space="preserve">יום </w:t>
      </w:r>
      <w:bookmarkStart w:id="15435" w:name="_ETM_Q33_499399"/>
      <w:bookmarkEnd w:id="15435"/>
      <w:r>
        <w:rPr>
          <w:rtl/>
        </w:rPr>
        <w:t xml:space="preserve">כיפור </w:t>
      </w:r>
      <w:bookmarkStart w:id="15436" w:name="_ETM_Q33_499849"/>
      <w:bookmarkEnd w:id="15436"/>
      <w:r>
        <w:rPr>
          <w:rtl/>
        </w:rPr>
        <w:t xml:space="preserve">ודוח </w:t>
      </w:r>
      <w:bookmarkStart w:id="15437" w:name="_ETM_Q33_500149"/>
      <w:bookmarkEnd w:id="15437"/>
      <w:r>
        <w:rPr>
          <w:rtl/>
        </w:rPr>
        <w:t xml:space="preserve">הביניים </w:t>
      </w:r>
      <w:bookmarkStart w:id="15438" w:name="_ETM_Q33_500599"/>
      <w:bookmarkEnd w:id="15438"/>
      <w:r>
        <w:rPr>
          <w:rtl/>
        </w:rPr>
        <w:t xml:space="preserve">של </w:t>
      </w:r>
      <w:bookmarkStart w:id="15439" w:name="_ETM_Q33_500749"/>
      <w:bookmarkEnd w:id="15439"/>
      <w:r>
        <w:rPr>
          <w:rtl/>
        </w:rPr>
        <w:t xml:space="preserve">ועדת </w:t>
      </w:r>
      <w:bookmarkStart w:id="15440" w:name="_ETM_Q33_501079"/>
      <w:bookmarkEnd w:id="15440"/>
      <w:r>
        <w:rPr>
          <w:rtl/>
        </w:rPr>
        <w:t>אגרנט</w:t>
      </w:r>
      <w:r>
        <w:rPr>
          <w:rFonts w:hint="cs"/>
          <w:rtl/>
        </w:rPr>
        <w:t>,</w:t>
      </w:r>
      <w:r>
        <w:rPr>
          <w:rtl/>
        </w:rPr>
        <w:t xml:space="preserve"> </w:t>
      </w:r>
      <w:bookmarkStart w:id="15441" w:name="_ETM_Q33_501739"/>
      <w:bookmarkEnd w:id="15441"/>
      <w:r>
        <w:rPr>
          <w:rtl/>
        </w:rPr>
        <w:t xml:space="preserve">אף </w:t>
      </w:r>
      <w:bookmarkStart w:id="15442" w:name="_ETM_Q33_501890"/>
      <w:bookmarkEnd w:id="15442"/>
      <w:r>
        <w:rPr>
          <w:rtl/>
        </w:rPr>
        <w:t xml:space="preserve">שלא </w:t>
      </w:r>
      <w:bookmarkStart w:id="15443" w:name="_ETM_Q33_502189"/>
      <w:bookmarkEnd w:id="15443"/>
      <w:r>
        <w:rPr>
          <w:rtl/>
        </w:rPr>
        <w:t xml:space="preserve">הטיל </w:t>
      </w:r>
      <w:bookmarkStart w:id="15444" w:name="_ETM_Q33_502519"/>
      <w:bookmarkEnd w:id="15444"/>
      <w:r>
        <w:rPr>
          <w:rtl/>
        </w:rPr>
        <w:t xml:space="preserve">עליה </w:t>
      </w:r>
      <w:bookmarkStart w:id="15445" w:name="_ETM_Q33_502759"/>
      <w:bookmarkEnd w:id="15445"/>
      <w:r>
        <w:rPr>
          <w:rtl/>
        </w:rPr>
        <w:t xml:space="preserve">אחריות </w:t>
      </w:r>
      <w:bookmarkStart w:id="15446" w:name="_ETM_Q33_503089"/>
      <w:bookmarkEnd w:id="15446"/>
      <w:r>
        <w:rPr>
          <w:rtl/>
        </w:rPr>
        <w:t xml:space="preserve">אישית </w:t>
      </w:r>
      <w:bookmarkStart w:id="15447" w:name="_ETM_Q33_503390"/>
      <w:bookmarkEnd w:id="15447"/>
      <w:r>
        <w:rPr>
          <w:rtl/>
        </w:rPr>
        <w:t>ישירה</w:t>
      </w:r>
      <w:r w:rsidR="00B25612">
        <w:rPr>
          <w:rFonts w:hint="cs"/>
          <w:rtl/>
        </w:rPr>
        <w:t>.</w:t>
      </w:r>
      <w:r>
        <w:rPr>
          <w:rtl/>
        </w:rPr>
        <w:t xml:space="preserve"> </w:t>
      </w:r>
      <w:bookmarkStart w:id="15448" w:name="_ETM_Q33_504259"/>
      <w:bookmarkEnd w:id="15448"/>
      <w:r>
        <w:rPr>
          <w:rtl/>
        </w:rPr>
        <w:t xml:space="preserve">אהוד </w:t>
      </w:r>
      <w:bookmarkStart w:id="15449" w:name="_ETM_Q33_504679"/>
      <w:bookmarkEnd w:id="15449"/>
      <w:r>
        <w:rPr>
          <w:rtl/>
        </w:rPr>
        <w:t xml:space="preserve">אולמרט </w:t>
      </w:r>
      <w:bookmarkStart w:id="15450" w:name="_ETM_Q33_505099"/>
      <w:bookmarkEnd w:id="15450"/>
      <w:r>
        <w:rPr>
          <w:rtl/>
        </w:rPr>
        <w:t xml:space="preserve">התפטר </w:t>
      </w:r>
      <w:bookmarkStart w:id="15451" w:name="_ETM_Q33_505519"/>
      <w:bookmarkEnd w:id="15451"/>
      <w:r>
        <w:rPr>
          <w:rtl/>
        </w:rPr>
        <w:t xml:space="preserve">בעקבות </w:t>
      </w:r>
      <w:bookmarkStart w:id="15452" w:name="_ETM_Q33_506059"/>
      <w:bookmarkEnd w:id="15452"/>
      <w:r>
        <w:rPr>
          <w:rtl/>
        </w:rPr>
        <w:t xml:space="preserve">המלצת </w:t>
      </w:r>
      <w:bookmarkStart w:id="15453" w:name="_ETM_Q33_506539"/>
      <w:bookmarkEnd w:id="15453"/>
      <w:r>
        <w:rPr>
          <w:rtl/>
        </w:rPr>
        <w:t xml:space="preserve">המשטרה </w:t>
      </w:r>
      <w:bookmarkStart w:id="15454" w:name="_ETM_Q33_506989"/>
      <w:bookmarkEnd w:id="15454"/>
      <w:r>
        <w:rPr>
          <w:rtl/>
        </w:rPr>
        <w:t xml:space="preserve">להעמידו </w:t>
      </w:r>
      <w:bookmarkStart w:id="15455" w:name="_ETM_Q33_507410"/>
      <w:bookmarkEnd w:id="15455"/>
      <w:r>
        <w:rPr>
          <w:rtl/>
        </w:rPr>
        <w:t>לדין</w:t>
      </w:r>
      <w:r>
        <w:rPr>
          <w:rFonts w:hint="cs"/>
          <w:rtl/>
        </w:rPr>
        <w:t>.</w:t>
      </w:r>
      <w:r>
        <w:rPr>
          <w:rtl/>
        </w:rPr>
        <w:t xml:space="preserve"> </w:t>
      </w:r>
      <w:bookmarkStart w:id="15456" w:name="_ETM_Q33_508580"/>
      <w:bookmarkStart w:id="15457" w:name="_ETM_Q33_508800"/>
      <w:bookmarkStart w:id="15458" w:name="_ETM_Q33_511392"/>
      <w:bookmarkEnd w:id="15456"/>
      <w:bookmarkEnd w:id="15457"/>
      <w:bookmarkEnd w:id="15458"/>
    </w:p>
    <w:p w:rsidR="00EB69F5" w:rsidRDefault="00EB69F5" w:rsidP="0060687C">
      <w:pPr>
        <w:rPr>
          <w:rtl/>
        </w:rPr>
      </w:pPr>
      <w:bookmarkStart w:id="15459" w:name="_ETM_Q33_511490"/>
      <w:bookmarkEnd w:id="15459"/>
    </w:p>
    <w:p w:rsidR="00EB69F5" w:rsidRDefault="00EB69F5" w:rsidP="00B25612">
      <w:pPr>
        <w:rPr>
          <w:rtl/>
        </w:rPr>
      </w:pPr>
      <w:bookmarkStart w:id="15460" w:name="_ETM_Q33_511569"/>
      <w:bookmarkStart w:id="15461" w:name="_ETM_Q33_511649"/>
      <w:bookmarkEnd w:id="15460"/>
      <w:bookmarkEnd w:id="15461"/>
      <w:r>
        <w:rPr>
          <w:rFonts w:hint="cs"/>
          <w:rtl/>
        </w:rPr>
        <w:t>ב</w:t>
      </w:r>
      <w:r>
        <w:rPr>
          <w:rtl/>
        </w:rPr>
        <w:t xml:space="preserve">ישראל </w:t>
      </w:r>
      <w:bookmarkStart w:id="15462" w:name="_ETM_Q33_509160"/>
      <w:bookmarkEnd w:id="15462"/>
      <w:r>
        <w:rPr>
          <w:rtl/>
        </w:rPr>
        <w:t xml:space="preserve">כבר </w:t>
      </w:r>
      <w:bookmarkStart w:id="15463" w:name="_ETM_Q33_509339"/>
      <w:bookmarkEnd w:id="15463"/>
      <w:r>
        <w:rPr>
          <w:rtl/>
        </w:rPr>
        <w:t xml:space="preserve">לא </w:t>
      </w:r>
      <w:bookmarkStart w:id="15464" w:name="_ETM_Q33_509429"/>
      <w:bookmarkEnd w:id="15464"/>
      <w:r>
        <w:rPr>
          <w:rtl/>
        </w:rPr>
        <w:t xml:space="preserve">מקובל </w:t>
      </w:r>
      <w:bookmarkStart w:id="15465" w:name="_ETM_Q33_509789"/>
      <w:bookmarkEnd w:id="15465"/>
      <w:r>
        <w:rPr>
          <w:rtl/>
        </w:rPr>
        <w:t xml:space="preserve">לקחת </w:t>
      </w:r>
      <w:bookmarkStart w:id="15466" w:name="_ETM_Q33_510150"/>
      <w:bookmarkEnd w:id="15466"/>
      <w:r>
        <w:rPr>
          <w:rtl/>
        </w:rPr>
        <w:t>אחריות</w:t>
      </w:r>
      <w:r>
        <w:rPr>
          <w:rFonts w:hint="cs"/>
          <w:rtl/>
        </w:rPr>
        <w:t>,</w:t>
      </w:r>
      <w:r>
        <w:rPr>
          <w:rtl/>
        </w:rPr>
        <w:t xml:space="preserve"> </w:t>
      </w:r>
      <w:bookmarkStart w:id="15467" w:name="_ETM_Q33_510630"/>
      <w:bookmarkEnd w:id="15467"/>
      <w:r>
        <w:rPr>
          <w:rtl/>
        </w:rPr>
        <w:t xml:space="preserve">להודות </w:t>
      </w:r>
      <w:bookmarkStart w:id="15468" w:name="_ETM_Q33_510960"/>
      <w:bookmarkEnd w:id="15468"/>
      <w:r>
        <w:rPr>
          <w:rtl/>
        </w:rPr>
        <w:t xml:space="preserve">באשמה </w:t>
      </w:r>
      <w:bookmarkStart w:id="15469" w:name="_ETM_Q33_511679"/>
      <w:bookmarkEnd w:id="15469"/>
      <w:r>
        <w:rPr>
          <w:rtl/>
        </w:rPr>
        <w:t>ולהתפטר</w:t>
      </w:r>
      <w:r>
        <w:rPr>
          <w:rFonts w:hint="cs"/>
          <w:rtl/>
        </w:rPr>
        <w:t>,</w:t>
      </w:r>
      <w:r>
        <w:rPr>
          <w:rtl/>
        </w:rPr>
        <w:t xml:space="preserve"> </w:t>
      </w:r>
      <w:bookmarkStart w:id="15470" w:name="_ETM_Q33_512610"/>
      <w:bookmarkEnd w:id="15470"/>
      <w:r>
        <w:rPr>
          <w:rtl/>
        </w:rPr>
        <w:t xml:space="preserve">אבל </w:t>
      </w:r>
      <w:bookmarkStart w:id="15471" w:name="_ETM_Q33_512910"/>
      <w:bookmarkEnd w:id="15471"/>
      <w:r>
        <w:rPr>
          <w:rtl/>
        </w:rPr>
        <w:t xml:space="preserve">במדינות </w:t>
      </w:r>
      <w:bookmarkStart w:id="15472" w:name="_ETM_Q33_513600"/>
      <w:bookmarkEnd w:id="15472"/>
      <w:r>
        <w:rPr>
          <w:rtl/>
        </w:rPr>
        <w:t xml:space="preserve">מערביות </w:t>
      </w:r>
      <w:bookmarkStart w:id="15473" w:name="_ETM_Q33_514110"/>
      <w:bookmarkEnd w:id="15473"/>
      <w:r>
        <w:rPr>
          <w:rtl/>
        </w:rPr>
        <w:t xml:space="preserve">אחרות </w:t>
      </w:r>
      <w:bookmarkStart w:id="15474" w:name="_ETM_Q33_514529"/>
      <w:bookmarkEnd w:id="15474"/>
      <w:r>
        <w:rPr>
          <w:rtl/>
        </w:rPr>
        <w:t xml:space="preserve">אפשר </w:t>
      </w:r>
      <w:bookmarkStart w:id="15475" w:name="_ETM_Q33_514800"/>
      <w:bookmarkEnd w:id="15475"/>
      <w:r>
        <w:rPr>
          <w:rtl/>
        </w:rPr>
        <w:t xml:space="preserve">לראות </w:t>
      </w:r>
      <w:bookmarkStart w:id="15476" w:name="_ETM_Q33_515589"/>
      <w:bookmarkEnd w:id="15476"/>
      <w:r>
        <w:rPr>
          <w:rtl/>
        </w:rPr>
        <w:t xml:space="preserve">שהאחריות </w:t>
      </w:r>
      <w:bookmarkStart w:id="15477" w:name="_ETM_Q33_516510"/>
      <w:bookmarkEnd w:id="15477"/>
      <w:r>
        <w:rPr>
          <w:rtl/>
        </w:rPr>
        <w:t xml:space="preserve">עוד </w:t>
      </w:r>
      <w:bookmarkStart w:id="15478" w:name="_ETM_Q33_516779"/>
      <w:bookmarkEnd w:id="15478"/>
      <w:r>
        <w:rPr>
          <w:rtl/>
        </w:rPr>
        <w:t xml:space="preserve">לא </w:t>
      </w:r>
      <w:bookmarkStart w:id="15479" w:name="_ETM_Q33_516899"/>
      <w:bookmarkEnd w:id="15479"/>
      <w:r>
        <w:rPr>
          <w:rtl/>
        </w:rPr>
        <w:t xml:space="preserve">עברה </w:t>
      </w:r>
      <w:bookmarkStart w:id="15480" w:name="_ETM_Q33_517170"/>
      <w:bookmarkEnd w:id="15480"/>
      <w:r>
        <w:rPr>
          <w:rtl/>
        </w:rPr>
        <w:t xml:space="preserve">מן </w:t>
      </w:r>
      <w:bookmarkStart w:id="15481" w:name="_ETM_Q33_517379"/>
      <w:bookmarkEnd w:id="15481"/>
      <w:r>
        <w:rPr>
          <w:rtl/>
        </w:rPr>
        <w:t>העולם</w:t>
      </w:r>
      <w:r>
        <w:rPr>
          <w:rFonts w:hint="cs"/>
          <w:rtl/>
        </w:rPr>
        <w:t>.</w:t>
      </w:r>
      <w:r>
        <w:rPr>
          <w:rtl/>
        </w:rPr>
        <w:t xml:space="preserve"> </w:t>
      </w:r>
      <w:bookmarkStart w:id="15482" w:name="_ETM_Q33_518039"/>
      <w:bookmarkEnd w:id="15482"/>
      <w:r>
        <w:rPr>
          <w:rtl/>
        </w:rPr>
        <w:t xml:space="preserve">עיראק </w:t>
      </w:r>
      <w:bookmarkStart w:id="15483" w:name="_ETM_Q33_518609"/>
      <w:bookmarkEnd w:id="15483"/>
      <w:r>
        <w:rPr>
          <w:rtl/>
        </w:rPr>
        <w:t xml:space="preserve">עזבה </w:t>
      </w:r>
      <w:bookmarkStart w:id="15484" w:name="_ETM_Q33_519269"/>
      <w:bookmarkEnd w:id="15484"/>
      <w:r>
        <w:rPr>
          <w:rtl/>
        </w:rPr>
        <w:t xml:space="preserve">את </w:t>
      </w:r>
      <w:bookmarkStart w:id="15485" w:name="_ETM_Q33_519480"/>
      <w:bookmarkEnd w:id="15485"/>
      <w:r>
        <w:rPr>
          <w:rtl/>
        </w:rPr>
        <w:t>ישראל</w:t>
      </w:r>
      <w:r>
        <w:rPr>
          <w:rFonts w:hint="cs"/>
          <w:rtl/>
        </w:rPr>
        <w:t>.</w:t>
      </w:r>
      <w:r>
        <w:rPr>
          <w:rtl/>
        </w:rPr>
        <w:t xml:space="preserve"> </w:t>
      </w:r>
      <w:bookmarkStart w:id="15486" w:name="_ETM_Q33_521620"/>
      <w:bookmarkEnd w:id="15486"/>
      <w:r>
        <w:rPr>
          <w:rtl/>
        </w:rPr>
        <w:t xml:space="preserve">בוריס </w:t>
      </w:r>
      <w:bookmarkStart w:id="15487" w:name="_ETM_Q33_522100"/>
      <w:bookmarkEnd w:id="15487"/>
      <w:r>
        <w:rPr>
          <w:rtl/>
        </w:rPr>
        <w:t>ג'ונסון</w:t>
      </w:r>
      <w:r>
        <w:rPr>
          <w:rFonts w:hint="cs"/>
          <w:rtl/>
        </w:rPr>
        <w:t>,</w:t>
      </w:r>
      <w:r w:rsidR="000921AA">
        <w:rPr>
          <w:rFonts w:hint="cs"/>
          <w:rtl/>
        </w:rPr>
        <w:t xml:space="preserve"> </w:t>
      </w:r>
      <w:bookmarkStart w:id="15488" w:name="_ETM_Q33_522789"/>
      <w:bookmarkEnd w:id="15488"/>
      <w:r>
        <w:rPr>
          <w:rtl/>
        </w:rPr>
        <w:t xml:space="preserve">ראש </w:t>
      </w:r>
      <w:bookmarkStart w:id="15489" w:name="_ETM_Q33_522999"/>
      <w:bookmarkEnd w:id="15489"/>
      <w:r>
        <w:rPr>
          <w:rtl/>
        </w:rPr>
        <w:t xml:space="preserve">ממשלת </w:t>
      </w:r>
      <w:bookmarkStart w:id="15490" w:name="_ETM_Q33_523389"/>
      <w:bookmarkEnd w:id="15490"/>
      <w:r>
        <w:rPr>
          <w:rtl/>
        </w:rPr>
        <w:t>בריטניה</w:t>
      </w:r>
      <w:r>
        <w:rPr>
          <w:rFonts w:hint="cs"/>
          <w:rtl/>
        </w:rPr>
        <w:t>,</w:t>
      </w:r>
      <w:r>
        <w:rPr>
          <w:rtl/>
        </w:rPr>
        <w:t xml:space="preserve"> </w:t>
      </w:r>
      <w:bookmarkStart w:id="15491" w:name="_ETM_Q33_524139"/>
      <w:bookmarkEnd w:id="15491"/>
      <w:r>
        <w:rPr>
          <w:rtl/>
        </w:rPr>
        <w:t xml:space="preserve">התפטר </w:t>
      </w:r>
      <w:bookmarkStart w:id="15492" w:name="_ETM_Q33_524559"/>
      <w:bookmarkEnd w:id="15492"/>
      <w:r>
        <w:rPr>
          <w:rtl/>
        </w:rPr>
        <w:t xml:space="preserve">מתפקידו </w:t>
      </w:r>
      <w:bookmarkStart w:id="15493" w:name="_ETM_Q33_525159"/>
      <w:bookmarkEnd w:id="15493"/>
      <w:r>
        <w:rPr>
          <w:rtl/>
        </w:rPr>
        <w:t xml:space="preserve">כראש </w:t>
      </w:r>
      <w:bookmarkStart w:id="15494" w:name="_ETM_Q33_525489"/>
      <w:bookmarkEnd w:id="15494"/>
      <w:r>
        <w:rPr>
          <w:rtl/>
        </w:rPr>
        <w:t xml:space="preserve">הממשלה </w:t>
      </w:r>
      <w:bookmarkStart w:id="15495" w:name="_ETM_Q33_526119"/>
      <w:bookmarkEnd w:id="15495"/>
      <w:r>
        <w:rPr>
          <w:rtl/>
        </w:rPr>
        <w:t xml:space="preserve">בגלל </w:t>
      </w:r>
      <w:bookmarkStart w:id="15496" w:name="_ETM_Q33_526479"/>
      <w:bookmarkEnd w:id="15496"/>
      <w:r>
        <w:rPr>
          <w:rtl/>
        </w:rPr>
        <w:t xml:space="preserve">שקיים </w:t>
      </w:r>
      <w:bookmarkStart w:id="15497" w:name="_ETM_Q33_527079"/>
      <w:bookmarkEnd w:id="15497"/>
      <w:r>
        <w:rPr>
          <w:rtl/>
        </w:rPr>
        <w:t xml:space="preserve">מסיבות </w:t>
      </w:r>
      <w:bookmarkStart w:id="15498" w:name="_ETM_Q33_527710"/>
      <w:bookmarkEnd w:id="15498"/>
      <w:r>
        <w:rPr>
          <w:rtl/>
        </w:rPr>
        <w:t xml:space="preserve">במעון </w:t>
      </w:r>
      <w:bookmarkStart w:id="15499" w:name="_ETM_Q33_528309"/>
      <w:bookmarkEnd w:id="15499"/>
      <w:r>
        <w:rPr>
          <w:rtl/>
        </w:rPr>
        <w:t xml:space="preserve">שלו </w:t>
      </w:r>
      <w:bookmarkStart w:id="15500" w:name="_ETM_Q33_528999"/>
      <w:bookmarkEnd w:id="15500"/>
      <w:r>
        <w:rPr>
          <w:rtl/>
        </w:rPr>
        <w:t xml:space="preserve">בזמן </w:t>
      </w:r>
      <w:bookmarkStart w:id="15501" w:name="_ETM_Q33_529510"/>
      <w:bookmarkEnd w:id="15501"/>
      <w:r>
        <w:rPr>
          <w:rtl/>
        </w:rPr>
        <w:t>הקורונה</w:t>
      </w:r>
      <w:r w:rsidR="00B25612">
        <w:rPr>
          <w:rFonts w:hint="cs"/>
          <w:rtl/>
        </w:rPr>
        <w:t>.</w:t>
      </w:r>
      <w:r>
        <w:rPr>
          <w:rtl/>
        </w:rPr>
        <w:t xml:space="preserve"> </w:t>
      </w:r>
      <w:bookmarkStart w:id="15502" w:name="_ETM_Q33_530739"/>
      <w:bookmarkEnd w:id="15502"/>
      <w:r>
        <w:rPr>
          <w:rtl/>
        </w:rPr>
        <w:t>בלב</w:t>
      </w:r>
      <w:r>
        <w:rPr>
          <w:rFonts w:hint="cs"/>
          <w:rtl/>
        </w:rPr>
        <w:t xml:space="preserve">נון </w:t>
      </w:r>
      <w:bookmarkStart w:id="15503" w:name="_ETM_Q33_531199"/>
      <w:bookmarkStart w:id="15504" w:name="_ETM_Q33_532069"/>
      <w:bookmarkEnd w:id="15503"/>
      <w:bookmarkEnd w:id="15504"/>
      <w:r>
        <w:rPr>
          <w:rtl/>
        </w:rPr>
        <w:t>הממשלה</w:t>
      </w:r>
      <w:r>
        <w:rPr>
          <w:rFonts w:hint="cs"/>
          <w:rtl/>
        </w:rPr>
        <w:t xml:space="preserve"> כולה</w:t>
      </w:r>
      <w:r>
        <w:rPr>
          <w:rtl/>
        </w:rPr>
        <w:t xml:space="preserve"> </w:t>
      </w:r>
      <w:bookmarkStart w:id="15505" w:name="_ETM_Q33_533190"/>
      <w:bookmarkEnd w:id="15505"/>
      <w:r>
        <w:rPr>
          <w:rtl/>
        </w:rPr>
        <w:t xml:space="preserve">התפטרה </w:t>
      </w:r>
      <w:bookmarkStart w:id="15506" w:name="_ETM_Q33_533760"/>
      <w:bookmarkEnd w:id="15506"/>
      <w:r>
        <w:rPr>
          <w:rtl/>
        </w:rPr>
        <w:t xml:space="preserve">בעקבות </w:t>
      </w:r>
      <w:bookmarkStart w:id="15507" w:name="_ETM_Q33_534270"/>
      <w:bookmarkEnd w:id="15507"/>
      <w:r>
        <w:rPr>
          <w:rtl/>
        </w:rPr>
        <w:t xml:space="preserve">מחדל </w:t>
      </w:r>
      <w:bookmarkStart w:id="15508" w:name="_ETM_Q33_534750"/>
      <w:bookmarkEnd w:id="15508"/>
      <w:r>
        <w:rPr>
          <w:rtl/>
        </w:rPr>
        <w:t xml:space="preserve">שהוביל </w:t>
      </w:r>
      <w:bookmarkStart w:id="15509" w:name="_ETM_Q33_535170"/>
      <w:bookmarkEnd w:id="15509"/>
      <w:r>
        <w:rPr>
          <w:rtl/>
        </w:rPr>
        <w:t xml:space="preserve">לפיצוץ </w:t>
      </w:r>
      <w:bookmarkStart w:id="15510" w:name="_ETM_Q33_535920"/>
      <w:bookmarkEnd w:id="15510"/>
      <w:r>
        <w:rPr>
          <w:rtl/>
        </w:rPr>
        <w:t xml:space="preserve">בנמל </w:t>
      </w:r>
      <w:bookmarkStart w:id="15511" w:name="_ETM_Q33_536310"/>
      <w:bookmarkEnd w:id="15511"/>
      <w:r>
        <w:rPr>
          <w:rtl/>
        </w:rPr>
        <w:t>ב</w:t>
      </w:r>
      <w:r>
        <w:rPr>
          <w:rFonts w:hint="cs"/>
          <w:rtl/>
        </w:rPr>
        <w:t>י</w:t>
      </w:r>
      <w:r>
        <w:rPr>
          <w:rtl/>
        </w:rPr>
        <w:t xml:space="preserve">ירות </w:t>
      </w:r>
      <w:bookmarkStart w:id="15512" w:name="_ETM_Q33_537200"/>
      <w:bookmarkEnd w:id="15512"/>
      <w:r>
        <w:rPr>
          <w:rtl/>
        </w:rPr>
        <w:t xml:space="preserve">וגבה </w:t>
      </w:r>
      <w:bookmarkStart w:id="15513" w:name="_ETM_Q33_537770"/>
      <w:bookmarkEnd w:id="15513"/>
      <w:r>
        <w:rPr>
          <w:rtl/>
        </w:rPr>
        <w:t xml:space="preserve">את </w:t>
      </w:r>
      <w:bookmarkStart w:id="15514" w:name="_ETM_Q33_537890"/>
      <w:bookmarkEnd w:id="15514"/>
      <w:r>
        <w:rPr>
          <w:rtl/>
        </w:rPr>
        <w:t xml:space="preserve">חייהם </w:t>
      </w:r>
      <w:bookmarkStart w:id="15515" w:name="_ETM_Q33_538399"/>
      <w:bookmarkEnd w:id="15515"/>
      <w:r>
        <w:rPr>
          <w:rtl/>
        </w:rPr>
        <w:t xml:space="preserve">של </w:t>
      </w:r>
      <w:bookmarkStart w:id="15516" w:name="_ETM_Q33_538820"/>
      <w:bookmarkEnd w:id="15516"/>
      <w:r>
        <w:rPr>
          <w:rtl/>
        </w:rPr>
        <w:t xml:space="preserve">200 </w:t>
      </w:r>
      <w:bookmarkStart w:id="15517" w:name="_ETM_Q33_539270"/>
      <w:bookmarkEnd w:id="15517"/>
      <w:r>
        <w:rPr>
          <w:rtl/>
        </w:rPr>
        <w:t>בני</w:t>
      </w:r>
      <w:r>
        <w:rPr>
          <w:rFonts w:hint="cs"/>
          <w:rtl/>
        </w:rPr>
        <w:t xml:space="preserve"> </w:t>
      </w:r>
      <w:r>
        <w:rPr>
          <w:rtl/>
        </w:rPr>
        <w:t>אדם</w:t>
      </w:r>
      <w:r w:rsidR="00B25612">
        <w:rPr>
          <w:rFonts w:hint="cs"/>
          <w:rtl/>
        </w:rPr>
        <w:t>.</w:t>
      </w:r>
      <w:r>
        <w:rPr>
          <w:rtl/>
        </w:rPr>
        <w:t xml:space="preserve"> </w:t>
      </w:r>
      <w:bookmarkStart w:id="15518" w:name="_ETM_Q33_540550"/>
      <w:bookmarkEnd w:id="15518"/>
      <w:r>
        <w:rPr>
          <w:rtl/>
        </w:rPr>
        <w:t>שר</w:t>
      </w:r>
      <w:bookmarkStart w:id="15519" w:name="_ETM_Q33_540910"/>
      <w:bookmarkEnd w:id="15519"/>
      <w:r>
        <w:rPr>
          <w:rtl/>
        </w:rPr>
        <w:t xml:space="preserve">ת </w:t>
      </w:r>
      <w:bookmarkStart w:id="15520" w:name="_ETM_Q33_541000"/>
      <w:bookmarkEnd w:id="15520"/>
      <w:r>
        <w:rPr>
          <w:rtl/>
        </w:rPr>
        <w:t xml:space="preserve">הפנים </w:t>
      </w:r>
      <w:bookmarkStart w:id="15521" w:name="_ETM_Q33_541329"/>
      <w:bookmarkEnd w:id="15521"/>
      <w:r>
        <w:rPr>
          <w:rtl/>
        </w:rPr>
        <w:t xml:space="preserve">הבריטית </w:t>
      </w:r>
      <w:bookmarkStart w:id="15522" w:name="_ETM_Q33_542110"/>
      <w:bookmarkStart w:id="15523" w:name="_ETM_Q33_542200"/>
      <w:bookmarkEnd w:id="15522"/>
      <w:bookmarkEnd w:id="15523"/>
      <w:r>
        <w:rPr>
          <w:rtl/>
        </w:rPr>
        <w:t xml:space="preserve">התפטרה </w:t>
      </w:r>
      <w:bookmarkStart w:id="15524" w:name="_ETM_Q33_542800"/>
      <w:bookmarkEnd w:id="15524"/>
      <w:r>
        <w:rPr>
          <w:rtl/>
        </w:rPr>
        <w:t>ב-20</w:t>
      </w:r>
      <w:bookmarkStart w:id="15525" w:name="_ETM_Q33_543220"/>
      <w:bookmarkEnd w:id="15525"/>
      <w:r>
        <w:rPr>
          <w:rtl/>
        </w:rPr>
        <w:t xml:space="preserve">22 </w:t>
      </w:r>
      <w:bookmarkStart w:id="15526" w:name="_ETM_Q33_544630"/>
      <w:bookmarkEnd w:id="15526"/>
      <w:r>
        <w:rPr>
          <w:rtl/>
        </w:rPr>
        <w:t xml:space="preserve">כי </w:t>
      </w:r>
      <w:bookmarkStart w:id="15527" w:name="_ETM_Q33_544779"/>
      <w:bookmarkStart w:id="15528" w:name="_ETM_Q33_544810"/>
      <w:bookmarkEnd w:id="15527"/>
      <w:bookmarkEnd w:id="15528"/>
      <w:r>
        <w:rPr>
          <w:rtl/>
        </w:rPr>
        <w:t xml:space="preserve">שלחה </w:t>
      </w:r>
      <w:bookmarkStart w:id="15529" w:name="_ETM_Q33_545260"/>
      <w:bookmarkEnd w:id="15529"/>
      <w:r>
        <w:rPr>
          <w:rtl/>
        </w:rPr>
        <w:t xml:space="preserve">מסמך </w:t>
      </w:r>
      <w:bookmarkStart w:id="15530" w:name="_ETM_Q33_545710"/>
      <w:bookmarkEnd w:id="15530"/>
      <w:r>
        <w:rPr>
          <w:rtl/>
        </w:rPr>
        <w:t>ר</w:t>
      </w:r>
      <w:r>
        <w:rPr>
          <w:rFonts w:hint="cs"/>
          <w:rtl/>
        </w:rPr>
        <w:t>גיש</w:t>
      </w:r>
      <w:r>
        <w:rPr>
          <w:rtl/>
        </w:rPr>
        <w:t xml:space="preserve"> </w:t>
      </w:r>
      <w:bookmarkStart w:id="15531" w:name="_ETM_Q33_546209"/>
      <w:bookmarkEnd w:id="15531"/>
      <w:r>
        <w:rPr>
          <w:rtl/>
        </w:rPr>
        <w:t xml:space="preserve">באמצעות </w:t>
      </w:r>
      <w:bookmarkStart w:id="15532" w:name="_ETM_Q33_546749"/>
      <w:bookmarkEnd w:id="15532"/>
      <w:r>
        <w:rPr>
          <w:rtl/>
        </w:rPr>
        <w:t xml:space="preserve">כתובת </w:t>
      </w:r>
      <w:bookmarkStart w:id="15533" w:name="_ETM_Q33_547259"/>
      <w:bookmarkEnd w:id="15533"/>
      <w:r>
        <w:rPr>
          <w:rtl/>
        </w:rPr>
        <w:t xml:space="preserve">המייל </w:t>
      </w:r>
      <w:bookmarkStart w:id="15534" w:name="_ETM_Q33_547589"/>
      <w:bookmarkEnd w:id="15534"/>
      <w:r>
        <w:rPr>
          <w:rtl/>
        </w:rPr>
        <w:t xml:space="preserve">הפרטית </w:t>
      </w:r>
      <w:bookmarkStart w:id="15535" w:name="_ETM_Q33_548069"/>
      <w:bookmarkEnd w:id="15535"/>
      <w:r>
        <w:rPr>
          <w:rtl/>
        </w:rPr>
        <w:t>שלה</w:t>
      </w:r>
      <w:r w:rsidR="00B25612">
        <w:rPr>
          <w:rFonts w:hint="cs"/>
          <w:rtl/>
        </w:rPr>
        <w:t>;</w:t>
      </w:r>
      <w:r>
        <w:rPr>
          <w:rtl/>
        </w:rPr>
        <w:t xml:space="preserve"> </w:t>
      </w:r>
      <w:bookmarkStart w:id="15536" w:name="_ETM_Q33_548670"/>
      <w:bookmarkEnd w:id="15536"/>
      <w:r>
        <w:rPr>
          <w:rtl/>
        </w:rPr>
        <w:t xml:space="preserve">על </w:t>
      </w:r>
      <w:bookmarkStart w:id="15537" w:name="_ETM_Q33_548849"/>
      <w:bookmarkEnd w:id="15537"/>
      <w:r>
        <w:rPr>
          <w:rtl/>
        </w:rPr>
        <w:t xml:space="preserve">זה </w:t>
      </w:r>
      <w:bookmarkStart w:id="15538" w:name="_ETM_Q33_549089"/>
      <w:bookmarkEnd w:id="15538"/>
      <w:r>
        <w:rPr>
          <w:rFonts w:hint="cs"/>
          <w:rtl/>
        </w:rPr>
        <w:t xml:space="preserve">היא </w:t>
      </w:r>
      <w:r>
        <w:rPr>
          <w:rtl/>
        </w:rPr>
        <w:t>התפטרה</w:t>
      </w:r>
      <w:r w:rsidR="00B25612">
        <w:rPr>
          <w:rFonts w:hint="cs"/>
          <w:rtl/>
        </w:rPr>
        <w:t>.</w:t>
      </w:r>
      <w:r>
        <w:rPr>
          <w:rtl/>
        </w:rPr>
        <w:t xml:space="preserve"> </w:t>
      </w:r>
      <w:bookmarkStart w:id="15539" w:name="_ETM_Q33_550240"/>
      <w:bookmarkEnd w:id="15539"/>
      <w:r>
        <w:rPr>
          <w:rtl/>
        </w:rPr>
        <w:t xml:space="preserve">ראש </w:t>
      </w:r>
      <w:bookmarkStart w:id="15540" w:name="_ETM_Q33_550570"/>
      <w:bookmarkEnd w:id="15540"/>
      <w:r>
        <w:rPr>
          <w:rtl/>
        </w:rPr>
        <w:t xml:space="preserve">ממשלת </w:t>
      </w:r>
      <w:bookmarkStart w:id="15541" w:name="_ETM_Q33_551050"/>
      <w:bookmarkEnd w:id="15541"/>
      <w:r>
        <w:rPr>
          <w:rtl/>
        </w:rPr>
        <w:t>פורט</w:t>
      </w:r>
      <w:r>
        <w:rPr>
          <w:rFonts w:hint="cs"/>
          <w:rtl/>
        </w:rPr>
        <w:t>וגל</w:t>
      </w:r>
      <w:r>
        <w:rPr>
          <w:rtl/>
        </w:rPr>
        <w:t xml:space="preserve"> </w:t>
      </w:r>
      <w:bookmarkStart w:id="15542" w:name="_ETM_Q33_552250"/>
      <w:bookmarkEnd w:id="15542"/>
      <w:r>
        <w:rPr>
          <w:rtl/>
        </w:rPr>
        <w:t xml:space="preserve">התפטר </w:t>
      </w:r>
      <w:bookmarkStart w:id="15543" w:name="_ETM_Q33_552790"/>
      <w:bookmarkEnd w:id="15543"/>
      <w:r>
        <w:rPr>
          <w:rtl/>
        </w:rPr>
        <w:t xml:space="preserve">לפני </w:t>
      </w:r>
      <w:bookmarkStart w:id="15544" w:name="_ETM_Q33_553089"/>
      <w:bookmarkEnd w:id="15544"/>
      <w:r>
        <w:rPr>
          <w:rtl/>
        </w:rPr>
        <w:t xml:space="preserve">כשנה </w:t>
      </w:r>
      <w:bookmarkStart w:id="15545" w:name="_ETM_Q33_553689"/>
      <w:bookmarkEnd w:id="15545"/>
      <w:r>
        <w:rPr>
          <w:rtl/>
        </w:rPr>
        <w:t xml:space="preserve">בשל </w:t>
      </w:r>
      <w:bookmarkStart w:id="15546" w:name="_ETM_Q33_553990"/>
      <w:bookmarkEnd w:id="15546"/>
      <w:r>
        <w:rPr>
          <w:rtl/>
        </w:rPr>
        <w:t xml:space="preserve">כך </w:t>
      </w:r>
      <w:bookmarkStart w:id="15547" w:name="_ETM_Q33_554200"/>
      <w:bookmarkEnd w:id="15547"/>
      <w:r>
        <w:rPr>
          <w:rtl/>
        </w:rPr>
        <w:t>שנפתח</w:t>
      </w:r>
      <w:r>
        <w:rPr>
          <w:rFonts w:hint="cs"/>
          <w:rtl/>
        </w:rPr>
        <w:t>ה</w:t>
      </w:r>
      <w:r>
        <w:rPr>
          <w:rtl/>
        </w:rPr>
        <w:t xml:space="preserve"> </w:t>
      </w:r>
      <w:bookmarkStart w:id="15548" w:name="_ETM_Q33_554520"/>
      <w:bookmarkStart w:id="15549" w:name="_ETM_Q33_554789"/>
      <w:bookmarkEnd w:id="15548"/>
      <w:bookmarkEnd w:id="15549"/>
      <w:r>
        <w:rPr>
          <w:rtl/>
        </w:rPr>
        <w:t xml:space="preserve">נגדו </w:t>
      </w:r>
      <w:bookmarkStart w:id="15550" w:name="_ETM_Q33_555060"/>
      <w:bookmarkEnd w:id="15550"/>
      <w:r>
        <w:rPr>
          <w:rtl/>
        </w:rPr>
        <w:t>חקירה</w:t>
      </w:r>
      <w:r>
        <w:rPr>
          <w:rFonts w:hint="cs"/>
          <w:rtl/>
        </w:rPr>
        <w:t>,</w:t>
      </w:r>
      <w:r>
        <w:rPr>
          <w:rtl/>
        </w:rPr>
        <w:t xml:space="preserve"> </w:t>
      </w:r>
      <w:bookmarkStart w:id="15551" w:name="_ETM_Q33_555750"/>
      <w:bookmarkEnd w:id="15551"/>
      <w:r>
        <w:rPr>
          <w:rtl/>
        </w:rPr>
        <w:t>ואמר</w:t>
      </w:r>
      <w:r>
        <w:rPr>
          <w:rFonts w:hint="cs"/>
          <w:rtl/>
        </w:rPr>
        <w:t>:</w:t>
      </w:r>
      <w:r>
        <w:rPr>
          <w:rtl/>
        </w:rPr>
        <w:t xml:space="preserve"> </w:t>
      </w:r>
      <w:bookmarkStart w:id="15552" w:name="_ETM_Q33_557049"/>
      <w:bookmarkEnd w:id="15552"/>
      <w:r>
        <w:rPr>
          <w:rtl/>
        </w:rPr>
        <w:t xml:space="preserve">אני </w:t>
      </w:r>
      <w:bookmarkStart w:id="15553" w:name="_ETM_Q33_557319"/>
      <w:bookmarkEnd w:id="15553"/>
      <w:r w:rsidRPr="00B3716E">
        <w:rPr>
          <w:rtl/>
        </w:rPr>
        <w:t xml:space="preserve">סבור </w:t>
      </w:r>
      <w:bookmarkStart w:id="15554" w:name="_ETM_Q33_557979"/>
      <w:bookmarkStart w:id="15555" w:name="_ETM_Q33_558310"/>
      <w:bookmarkEnd w:id="15554"/>
      <w:bookmarkEnd w:id="15555"/>
      <w:r w:rsidRPr="00B3716E">
        <w:rPr>
          <w:rtl/>
        </w:rPr>
        <w:t xml:space="preserve">שהחקירה </w:t>
      </w:r>
      <w:bookmarkStart w:id="15556" w:name="_ETM_Q33_558939"/>
      <w:bookmarkEnd w:id="15556"/>
      <w:r w:rsidRPr="00B3716E">
        <w:rPr>
          <w:rtl/>
        </w:rPr>
        <w:t xml:space="preserve">לא </w:t>
      </w:r>
      <w:bookmarkStart w:id="15557" w:name="_ETM_Q33_559060"/>
      <w:bookmarkEnd w:id="15557"/>
      <w:r w:rsidRPr="00B3716E">
        <w:rPr>
          <w:rtl/>
        </w:rPr>
        <w:t xml:space="preserve">תהיה </w:t>
      </w:r>
      <w:bookmarkStart w:id="15558" w:name="_ETM_Q33_559329"/>
      <w:bookmarkEnd w:id="15558"/>
      <w:r w:rsidRPr="00B3716E">
        <w:rPr>
          <w:rtl/>
        </w:rPr>
        <w:t xml:space="preserve">שלמה </w:t>
      </w:r>
      <w:bookmarkStart w:id="15559" w:name="_ETM_Q33_560130"/>
      <w:bookmarkEnd w:id="15559"/>
      <w:r w:rsidRPr="00B3716E">
        <w:rPr>
          <w:rtl/>
        </w:rPr>
        <w:t xml:space="preserve">כל </w:t>
      </w:r>
      <w:bookmarkStart w:id="15560" w:name="_ETM_Q33_560400"/>
      <w:bookmarkEnd w:id="15560"/>
      <w:r w:rsidRPr="00B3716E">
        <w:rPr>
          <w:rtl/>
        </w:rPr>
        <w:t xml:space="preserve">עוד </w:t>
      </w:r>
      <w:bookmarkStart w:id="15561" w:name="_ETM_Q33_560520"/>
      <w:bookmarkEnd w:id="15561"/>
      <w:r w:rsidRPr="00B3716E">
        <w:rPr>
          <w:rtl/>
        </w:rPr>
        <w:t xml:space="preserve">אני </w:t>
      </w:r>
      <w:bookmarkStart w:id="15562" w:name="_ETM_Q33_560670"/>
      <w:bookmarkEnd w:id="15562"/>
      <w:r w:rsidRPr="00B3716E">
        <w:rPr>
          <w:rtl/>
        </w:rPr>
        <w:t>מכהן</w:t>
      </w:r>
      <w:r w:rsidRPr="00B3716E">
        <w:rPr>
          <w:rFonts w:hint="cs"/>
          <w:rtl/>
        </w:rPr>
        <w:t>.</w:t>
      </w:r>
      <w:r w:rsidRPr="00B3716E">
        <w:rPr>
          <w:rtl/>
        </w:rPr>
        <w:t xml:space="preserve"> </w:t>
      </w:r>
      <w:bookmarkStart w:id="15563" w:name="_ETM_Q33_561480"/>
      <w:bookmarkEnd w:id="15563"/>
      <w:r w:rsidRPr="00B3716E">
        <w:rPr>
          <w:rtl/>
        </w:rPr>
        <w:t xml:space="preserve">התפקיד </w:t>
      </w:r>
      <w:bookmarkStart w:id="15564" w:name="_ETM_Q33_561990"/>
      <w:bookmarkEnd w:id="15564"/>
      <w:r w:rsidRPr="00B3716E">
        <w:rPr>
          <w:rtl/>
        </w:rPr>
        <w:t xml:space="preserve">המכובד </w:t>
      </w:r>
      <w:bookmarkStart w:id="15565" w:name="_ETM_Q33_562830"/>
      <w:bookmarkEnd w:id="15565"/>
      <w:r w:rsidRPr="00B3716E">
        <w:rPr>
          <w:rtl/>
        </w:rPr>
        <w:t xml:space="preserve">לא </w:t>
      </w:r>
      <w:bookmarkStart w:id="15566" w:name="_ETM_Q33_563010"/>
      <w:bookmarkEnd w:id="15566"/>
      <w:r w:rsidRPr="00B3716E">
        <w:rPr>
          <w:rtl/>
        </w:rPr>
        <w:t xml:space="preserve">עולה </w:t>
      </w:r>
      <w:bookmarkStart w:id="15567" w:name="_ETM_Q33_563160"/>
      <w:bookmarkEnd w:id="15567"/>
      <w:r w:rsidRPr="00B3716E">
        <w:rPr>
          <w:rtl/>
        </w:rPr>
        <w:t xml:space="preserve">בקנה </w:t>
      </w:r>
      <w:bookmarkStart w:id="15568" w:name="_ETM_Q33_563520"/>
      <w:bookmarkEnd w:id="15568"/>
      <w:r w:rsidRPr="00B3716E">
        <w:rPr>
          <w:rFonts w:hint="cs"/>
          <w:rtl/>
        </w:rPr>
        <w:t xml:space="preserve">אחד </w:t>
      </w:r>
      <w:bookmarkStart w:id="15569" w:name="_ETM_Q33_563790"/>
      <w:bookmarkEnd w:id="15569"/>
      <w:r w:rsidRPr="00B3716E">
        <w:rPr>
          <w:rtl/>
        </w:rPr>
        <w:t xml:space="preserve">עם </w:t>
      </w:r>
      <w:bookmarkStart w:id="15570" w:name="_ETM_Q33_563910"/>
      <w:bookmarkEnd w:id="15570"/>
      <w:r w:rsidRPr="00B3716E">
        <w:rPr>
          <w:rtl/>
        </w:rPr>
        <w:t xml:space="preserve">כל </w:t>
      </w:r>
      <w:bookmarkStart w:id="15571" w:name="_ETM_Q33_564090"/>
      <w:bookmarkEnd w:id="15571"/>
      <w:r w:rsidRPr="00B3716E">
        <w:rPr>
          <w:rtl/>
        </w:rPr>
        <w:t xml:space="preserve">חשד </w:t>
      </w:r>
      <w:bookmarkStart w:id="15572" w:name="_ETM_Q33_564480"/>
      <w:bookmarkEnd w:id="15572"/>
      <w:r w:rsidRPr="00B3716E">
        <w:rPr>
          <w:rtl/>
        </w:rPr>
        <w:t xml:space="preserve">לגבי </w:t>
      </w:r>
      <w:bookmarkStart w:id="15573" w:name="_ETM_Q33_564870"/>
      <w:bookmarkEnd w:id="15573"/>
      <w:proofErr w:type="spellStart"/>
      <w:r w:rsidRPr="00B3716E">
        <w:rPr>
          <w:rFonts w:hint="cs"/>
          <w:rtl/>
        </w:rPr>
        <w:t>יו</w:t>
      </w:r>
      <w:r w:rsidRPr="00B3716E">
        <w:rPr>
          <w:rtl/>
        </w:rPr>
        <w:t>שרתו</w:t>
      </w:r>
      <w:proofErr w:type="spellEnd"/>
      <w:r>
        <w:rPr>
          <w:rtl/>
        </w:rPr>
        <w:t xml:space="preserve"> </w:t>
      </w:r>
      <w:bookmarkStart w:id="15574" w:name="_ETM_Q33_565320"/>
      <w:bookmarkEnd w:id="15574"/>
      <w:r>
        <w:rPr>
          <w:rtl/>
        </w:rPr>
        <w:t xml:space="preserve">של </w:t>
      </w:r>
      <w:bookmarkStart w:id="15575" w:name="_ETM_Q33_565529"/>
      <w:bookmarkEnd w:id="15575"/>
      <w:r>
        <w:rPr>
          <w:rtl/>
        </w:rPr>
        <w:t xml:space="preserve">הנושא </w:t>
      </w:r>
      <w:bookmarkStart w:id="15576" w:name="_ETM_Q33_566279"/>
      <w:bookmarkEnd w:id="15576"/>
      <w:r>
        <w:rPr>
          <w:rtl/>
        </w:rPr>
        <w:t>בתפקיד</w:t>
      </w:r>
      <w:r w:rsidR="00B25612">
        <w:rPr>
          <w:rFonts w:hint="cs"/>
          <w:rtl/>
        </w:rPr>
        <w:t>.</w:t>
      </w:r>
      <w:r>
        <w:rPr>
          <w:rtl/>
        </w:rPr>
        <w:t xml:space="preserve"> </w:t>
      </w:r>
      <w:bookmarkStart w:id="15577" w:name="_ETM_Q33_567540"/>
      <w:bookmarkEnd w:id="15577"/>
      <w:r>
        <w:rPr>
          <w:rtl/>
        </w:rPr>
        <w:t xml:space="preserve">באוסטרליה </w:t>
      </w:r>
      <w:bookmarkStart w:id="15578" w:name="_ETM_Q33_568140"/>
      <w:bookmarkEnd w:id="15578"/>
      <w:r>
        <w:rPr>
          <w:rFonts w:hint="cs"/>
          <w:rtl/>
        </w:rPr>
        <w:t xml:space="preserve">פוליטיקאי </w:t>
      </w:r>
      <w:bookmarkStart w:id="15579" w:name="_ETM_Q33_567869"/>
      <w:bookmarkStart w:id="15580" w:name="_ETM_Q33_568529"/>
      <w:bookmarkStart w:id="15581" w:name="_ETM_Q33_569100"/>
      <w:bookmarkEnd w:id="15579"/>
      <w:bookmarkEnd w:id="15580"/>
      <w:bookmarkEnd w:id="15581"/>
      <w:r>
        <w:rPr>
          <w:rtl/>
        </w:rPr>
        <w:t xml:space="preserve">התפטר </w:t>
      </w:r>
      <w:bookmarkStart w:id="15582" w:name="_ETM_Q33_569640"/>
      <w:bookmarkEnd w:id="15582"/>
      <w:r>
        <w:rPr>
          <w:rtl/>
        </w:rPr>
        <w:t xml:space="preserve">לאחר </w:t>
      </w:r>
      <w:bookmarkStart w:id="15583" w:name="_ETM_Q33_569970"/>
      <w:bookmarkEnd w:id="15583"/>
      <w:r>
        <w:rPr>
          <w:rtl/>
        </w:rPr>
        <w:t xml:space="preserve">שצולם </w:t>
      </w:r>
      <w:bookmarkStart w:id="15584" w:name="_ETM_Q33_570570"/>
      <w:bookmarkEnd w:id="15584"/>
      <w:r>
        <w:rPr>
          <w:rtl/>
        </w:rPr>
        <w:t xml:space="preserve">במועדון </w:t>
      </w:r>
      <w:bookmarkStart w:id="15585" w:name="_ETM_Q33_571080"/>
      <w:bookmarkEnd w:id="15585"/>
      <w:r>
        <w:rPr>
          <w:rtl/>
        </w:rPr>
        <w:t>חשפנות</w:t>
      </w:r>
      <w:r w:rsidR="00B25612">
        <w:rPr>
          <w:rFonts w:hint="cs"/>
          <w:rtl/>
        </w:rPr>
        <w:t>.</w:t>
      </w:r>
      <w:r>
        <w:rPr>
          <w:rtl/>
        </w:rPr>
        <w:t xml:space="preserve"> </w:t>
      </w:r>
      <w:bookmarkStart w:id="15586" w:name="_ETM_Q33_572540"/>
      <w:bookmarkEnd w:id="15586"/>
      <w:r>
        <w:rPr>
          <w:rtl/>
        </w:rPr>
        <w:t xml:space="preserve">ראש </w:t>
      </w:r>
      <w:bookmarkStart w:id="15587" w:name="_ETM_Q33_572870"/>
      <w:bookmarkEnd w:id="15587"/>
      <w:r>
        <w:rPr>
          <w:rtl/>
        </w:rPr>
        <w:t xml:space="preserve">ממשלת </w:t>
      </w:r>
      <w:bookmarkStart w:id="15588" w:name="_ETM_Q33_573350"/>
      <w:bookmarkEnd w:id="15588"/>
      <w:r>
        <w:rPr>
          <w:rtl/>
        </w:rPr>
        <w:t xml:space="preserve">יפן </w:t>
      </w:r>
      <w:bookmarkStart w:id="15589" w:name="_ETM_Q33_573680"/>
      <w:bookmarkEnd w:id="15589"/>
      <w:r>
        <w:rPr>
          <w:rtl/>
        </w:rPr>
        <w:t>לשעבר</w:t>
      </w:r>
      <w:r>
        <w:rPr>
          <w:rFonts w:hint="cs"/>
          <w:rtl/>
        </w:rPr>
        <w:t>,</w:t>
      </w:r>
      <w:r>
        <w:rPr>
          <w:rtl/>
        </w:rPr>
        <w:t xml:space="preserve"> </w:t>
      </w:r>
      <w:bookmarkStart w:id="15590" w:name="_ETM_Q33_574310"/>
      <w:bookmarkEnd w:id="15590"/>
      <w:proofErr w:type="spellStart"/>
      <w:r>
        <w:rPr>
          <w:rtl/>
        </w:rPr>
        <w:t>יו</w:t>
      </w:r>
      <w:r>
        <w:rPr>
          <w:rFonts w:hint="cs"/>
          <w:rtl/>
        </w:rPr>
        <w:t>קיו</w:t>
      </w:r>
      <w:proofErr w:type="spellEnd"/>
      <w:r>
        <w:rPr>
          <w:rFonts w:hint="cs"/>
          <w:rtl/>
        </w:rPr>
        <w:t xml:space="preserve"> </w:t>
      </w:r>
      <w:proofErr w:type="spellStart"/>
      <w:r>
        <w:rPr>
          <w:rFonts w:hint="cs"/>
          <w:rtl/>
        </w:rPr>
        <w:t>הטויאמה</w:t>
      </w:r>
      <w:bookmarkStart w:id="15591" w:name="_ETM_Q33_574729"/>
      <w:bookmarkEnd w:id="15591"/>
      <w:proofErr w:type="spellEnd"/>
      <w:r>
        <w:rPr>
          <w:rFonts w:hint="cs"/>
          <w:rtl/>
        </w:rPr>
        <w:t>,</w:t>
      </w:r>
      <w:r>
        <w:rPr>
          <w:rtl/>
        </w:rPr>
        <w:t xml:space="preserve"> </w:t>
      </w:r>
      <w:bookmarkStart w:id="15592" w:name="_ETM_Q33_575900"/>
      <w:bookmarkEnd w:id="15592"/>
      <w:r>
        <w:rPr>
          <w:rtl/>
        </w:rPr>
        <w:t xml:space="preserve">התפטר </w:t>
      </w:r>
      <w:bookmarkStart w:id="15593" w:name="_ETM_Q33_576440"/>
      <w:bookmarkEnd w:id="15593"/>
      <w:r>
        <w:rPr>
          <w:rtl/>
        </w:rPr>
        <w:t xml:space="preserve">ב-2009 </w:t>
      </w:r>
      <w:bookmarkStart w:id="15594" w:name="_ETM_Q33_577400"/>
      <w:bookmarkEnd w:id="15594"/>
      <w:r>
        <w:rPr>
          <w:rtl/>
        </w:rPr>
        <w:t xml:space="preserve">בגלל </w:t>
      </w:r>
      <w:bookmarkStart w:id="15595" w:name="_ETM_Q33_577670"/>
      <w:bookmarkEnd w:id="15595"/>
      <w:r>
        <w:rPr>
          <w:rtl/>
        </w:rPr>
        <w:t xml:space="preserve">שפוליטיקאי </w:t>
      </w:r>
      <w:bookmarkStart w:id="15596" w:name="_ETM_Q33_578470"/>
      <w:bookmarkEnd w:id="15596"/>
      <w:r>
        <w:rPr>
          <w:rtl/>
        </w:rPr>
        <w:t xml:space="preserve">אחר </w:t>
      </w:r>
      <w:bookmarkStart w:id="15597" w:name="_ETM_Q33_579430"/>
      <w:bookmarkEnd w:id="15597"/>
      <w:r>
        <w:rPr>
          <w:rtl/>
        </w:rPr>
        <w:t xml:space="preserve">מהמפלגה </w:t>
      </w:r>
      <w:bookmarkStart w:id="15598" w:name="_ETM_Q33_580270"/>
      <w:bookmarkEnd w:id="15598"/>
      <w:r>
        <w:rPr>
          <w:rtl/>
        </w:rPr>
        <w:t xml:space="preserve">שלו </w:t>
      </w:r>
      <w:bookmarkStart w:id="15599" w:name="_ETM_Q33_580960"/>
      <w:bookmarkEnd w:id="15599"/>
      <w:r>
        <w:rPr>
          <w:rtl/>
        </w:rPr>
        <w:t xml:space="preserve">היה </w:t>
      </w:r>
      <w:bookmarkStart w:id="15600" w:name="_ETM_Q33_581290"/>
      <w:bookmarkEnd w:id="15600"/>
      <w:r>
        <w:rPr>
          <w:rtl/>
        </w:rPr>
        <w:t xml:space="preserve">מעורב </w:t>
      </w:r>
      <w:bookmarkStart w:id="15601" w:name="_ETM_Q33_581800"/>
      <w:bookmarkEnd w:id="15601"/>
      <w:r>
        <w:rPr>
          <w:rtl/>
        </w:rPr>
        <w:t>בשחיתות</w:t>
      </w:r>
      <w:r w:rsidR="00B25612">
        <w:rPr>
          <w:rFonts w:hint="cs"/>
          <w:rtl/>
        </w:rPr>
        <w:t>.</w:t>
      </w:r>
      <w:r>
        <w:rPr>
          <w:rtl/>
        </w:rPr>
        <w:t xml:space="preserve"> </w:t>
      </w:r>
      <w:bookmarkStart w:id="15602" w:name="_ETM_Q33_583450"/>
      <w:bookmarkEnd w:id="15602"/>
      <w:r>
        <w:rPr>
          <w:rtl/>
        </w:rPr>
        <w:t xml:space="preserve">בדנמרק </w:t>
      </w:r>
      <w:bookmarkStart w:id="15603" w:name="_ETM_Q33_584560"/>
      <w:bookmarkEnd w:id="15603"/>
      <w:r>
        <w:rPr>
          <w:rtl/>
        </w:rPr>
        <w:t xml:space="preserve">שר </w:t>
      </w:r>
      <w:bookmarkStart w:id="15604" w:name="_ETM_Q33_584829"/>
      <w:bookmarkEnd w:id="15604"/>
      <w:r>
        <w:rPr>
          <w:rtl/>
        </w:rPr>
        <w:t xml:space="preserve">התפטר </w:t>
      </w:r>
      <w:bookmarkStart w:id="15605" w:name="_ETM_Q33_585310"/>
      <w:bookmarkEnd w:id="15605"/>
      <w:r>
        <w:rPr>
          <w:rtl/>
        </w:rPr>
        <w:t xml:space="preserve">כי </w:t>
      </w:r>
      <w:bookmarkStart w:id="15606" w:name="_ETM_Q33_585459"/>
      <w:bookmarkEnd w:id="15606"/>
      <w:r>
        <w:rPr>
          <w:rtl/>
        </w:rPr>
        <w:t xml:space="preserve">דאג </w:t>
      </w:r>
      <w:bookmarkStart w:id="15607" w:name="_ETM_Q33_585700"/>
      <w:bookmarkEnd w:id="15607"/>
      <w:r>
        <w:rPr>
          <w:rtl/>
        </w:rPr>
        <w:t xml:space="preserve">לעצמו </w:t>
      </w:r>
      <w:bookmarkStart w:id="15608" w:name="_ETM_Q33_586060"/>
      <w:bookmarkEnd w:id="15608"/>
      <w:r>
        <w:rPr>
          <w:rtl/>
        </w:rPr>
        <w:t xml:space="preserve">לנקודות </w:t>
      </w:r>
      <w:bookmarkStart w:id="15609" w:name="_ETM_Q33_586539"/>
      <w:bookmarkEnd w:id="15609"/>
      <w:r>
        <w:rPr>
          <w:rtl/>
        </w:rPr>
        <w:t xml:space="preserve">טיסה </w:t>
      </w:r>
      <w:bookmarkStart w:id="15610" w:name="_ETM_Q33_587169"/>
      <w:bookmarkEnd w:id="15610"/>
      <w:r>
        <w:rPr>
          <w:rFonts w:hint="cs"/>
          <w:rtl/>
        </w:rPr>
        <w:t>כ</w:t>
      </w:r>
      <w:r>
        <w:rPr>
          <w:rtl/>
        </w:rPr>
        <w:t xml:space="preserve">שטס </w:t>
      </w:r>
      <w:bookmarkStart w:id="15611" w:name="_ETM_Q33_587619"/>
      <w:bookmarkEnd w:id="15611"/>
      <w:r>
        <w:rPr>
          <w:rtl/>
        </w:rPr>
        <w:t xml:space="preserve">בטיסות </w:t>
      </w:r>
      <w:bookmarkStart w:id="15612" w:name="_ETM_Q33_588189"/>
      <w:bookmarkEnd w:id="15612"/>
      <w:r>
        <w:rPr>
          <w:rtl/>
        </w:rPr>
        <w:t xml:space="preserve">רשמיות </w:t>
      </w:r>
      <w:bookmarkStart w:id="15613" w:name="_ETM_Q33_588609"/>
      <w:bookmarkEnd w:id="15613"/>
      <w:r>
        <w:rPr>
          <w:rtl/>
        </w:rPr>
        <w:t xml:space="preserve">של </w:t>
      </w:r>
      <w:bookmarkStart w:id="15614" w:name="_ETM_Q33_588789"/>
      <w:bookmarkEnd w:id="15614"/>
      <w:r>
        <w:rPr>
          <w:rtl/>
        </w:rPr>
        <w:t>המדינה</w:t>
      </w:r>
      <w:r w:rsidR="00B25612">
        <w:rPr>
          <w:rFonts w:hint="cs"/>
          <w:rtl/>
        </w:rPr>
        <w:t>.</w:t>
      </w:r>
      <w:r>
        <w:rPr>
          <w:rtl/>
        </w:rPr>
        <w:t xml:space="preserve"> </w:t>
      </w:r>
      <w:bookmarkStart w:id="15615" w:name="_ETM_Q33_589839"/>
      <w:bookmarkEnd w:id="15615"/>
      <w:r>
        <w:rPr>
          <w:rtl/>
        </w:rPr>
        <w:t>בש</w:t>
      </w:r>
      <w:r>
        <w:rPr>
          <w:rFonts w:hint="cs"/>
          <w:rtl/>
        </w:rPr>
        <w:t>ב</w:t>
      </w:r>
      <w:r>
        <w:rPr>
          <w:rtl/>
        </w:rPr>
        <w:t xml:space="preserve">דיה </w:t>
      </w:r>
      <w:bookmarkStart w:id="15616" w:name="_ETM_Q33_590469"/>
      <w:bookmarkEnd w:id="15616"/>
      <w:r>
        <w:rPr>
          <w:rFonts w:hint="cs"/>
          <w:rtl/>
        </w:rPr>
        <w:t>שרה</w:t>
      </w:r>
      <w:r>
        <w:rPr>
          <w:rtl/>
        </w:rPr>
        <w:t xml:space="preserve"> </w:t>
      </w:r>
      <w:bookmarkStart w:id="15617" w:name="_ETM_Q33_590770"/>
      <w:bookmarkEnd w:id="15617"/>
      <w:r>
        <w:rPr>
          <w:rtl/>
        </w:rPr>
        <w:t xml:space="preserve">התפטרה </w:t>
      </w:r>
      <w:bookmarkStart w:id="15618" w:name="_ETM_Q33_591189"/>
      <w:bookmarkEnd w:id="15618"/>
      <w:r>
        <w:rPr>
          <w:rtl/>
        </w:rPr>
        <w:t xml:space="preserve">כי </w:t>
      </w:r>
      <w:bookmarkStart w:id="15619" w:name="_ETM_Q33_591339"/>
      <w:bookmarkEnd w:id="15619"/>
      <w:r>
        <w:rPr>
          <w:rtl/>
        </w:rPr>
        <w:t>קידמ</w:t>
      </w:r>
      <w:r>
        <w:rPr>
          <w:rFonts w:hint="cs"/>
          <w:rtl/>
        </w:rPr>
        <w:t xml:space="preserve">ה </w:t>
      </w:r>
      <w:r w:rsidR="00B25612">
        <w:rPr>
          <w:rFonts w:hint="cs"/>
          <w:rtl/>
        </w:rPr>
        <w:t xml:space="preserve">את </w:t>
      </w:r>
      <w:r>
        <w:rPr>
          <w:rFonts w:hint="cs"/>
          <w:rtl/>
        </w:rPr>
        <w:t xml:space="preserve">עצמה </w:t>
      </w:r>
      <w:bookmarkStart w:id="15620" w:name="_ETM_Q33_591990"/>
      <w:bookmarkStart w:id="15621" w:name="_ETM_Q33_592049"/>
      <w:bookmarkStart w:id="15622" w:name="_ETM_Q33_592259"/>
      <w:bookmarkEnd w:id="15620"/>
      <w:bookmarkEnd w:id="15621"/>
      <w:bookmarkEnd w:id="15622"/>
      <w:r>
        <w:rPr>
          <w:rtl/>
        </w:rPr>
        <w:t xml:space="preserve">בתור </w:t>
      </w:r>
      <w:bookmarkStart w:id="15623" w:name="_ETM_Q33_592950"/>
      <w:bookmarkEnd w:id="15623"/>
      <w:r>
        <w:rPr>
          <w:rtl/>
        </w:rPr>
        <w:t xml:space="preserve">לרכישת </w:t>
      </w:r>
      <w:bookmarkStart w:id="15624" w:name="_ETM_Q33_593520"/>
      <w:bookmarkEnd w:id="15624"/>
      <w:r>
        <w:rPr>
          <w:rtl/>
        </w:rPr>
        <w:t>דירה</w:t>
      </w:r>
      <w:r w:rsidR="00B25612">
        <w:rPr>
          <w:rFonts w:hint="cs"/>
          <w:rtl/>
        </w:rPr>
        <w:t>.</w:t>
      </w:r>
      <w:r>
        <w:rPr>
          <w:rtl/>
        </w:rPr>
        <w:t xml:space="preserve"> </w:t>
      </w:r>
      <w:bookmarkStart w:id="15625" w:name="_ETM_Q33_594880"/>
      <w:bookmarkEnd w:id="15625"/>
      <w:r>
        <w:rPr>
          <w:rtl/>
        </w:rPr>
        <w:t xml:space="preserve">בירדן </w:t>
      </w:r>
      <w:bookmarkStart w:id="15626" w:name="_ETM_Q33_596380"/>
      <w:bookmarkEnd w:id="15626"/>
      <w:r>
        <w:rPr>
          <w:rtl/>
        </w:rPr>
        <w:t xml:space="preserve">שר </w:t>
      </w:r>
      <w:bookmarkStart w:id="15627" w:name="_ETM_Q33_596649"/>
      <w:bookmarkEnd w:id="15627"/>
      <w:r>
        <w:rPr>
          <w:rtl/>
        </w:rPr>
        <w:t xml:space="preserve">הבריאות </w:t>
      </w:r>
      <w:bookmarkStart w:id="15628" w:name="_ETM_Q33_596920"/>
      <w:bookmarkEnd w:id="15628"/>
      <w:r>
        <w:rPr>
          <w:rtl/>
        </w:rPr>
        <w:t xml:space="preserve">התפטר </w:t>
      </w:r>
      <w:bookmarkStart w:id="15629" w:name="_ETM_Q33_597339"/>
      <w:bookmarkEnd w:id="15629"/>
      <w:r>
        <w:rPr>
          <w:rtl/>
        </w:rPr>
        <w:t xml:space="preserve">בשל </w:t>
      </w:r>
      <w:bookmarkStart w:id="15630" w:name="_ETM_Q33_597609"/>
      <w:bookmarkEnd w:id="15630"/>
      <w:r>
        <w:rPr>
          <w:rtl/>
        </w:rPr>
        <w:t xml:space="preserve">מחסור </w:t>
      </w:r>
      <w:bookmarkStart w:id="15631" w:name="_ETM_Q33_598089"/>
      <w:bookmarkEnd w:id="15631"/>
      <w:r>
        <w:rPr>
          <w:rtl/>
        </w:rPr>
        <w:t xml:space="preserve">בבלוני </w:t>
      </w:r>
      <w:bookmarkStart w:id="15632" w:name="_ETM_Q33_598630"/>
      <w:bookmarkEnd w:id="15632"/>
      <w:r>
        <w:rPr>
          <w:rtl/>
        </w:rPr>
        <w:t>ח</w:t>
      </w:r>
      <w:r>
        <w:rPr>
          <w:rFonts w:hint="cs"/>
          <w:rtl/>
        </w:rPr>
        <w:t>מצן</w:t>
      </w:r>
      <w:r>
        <w:rPr>
          <w:rtl/>
        </w:rPr>
        <w:t xml:space="preserve"> </w:t>
      </w:r>
      <w:bookmarkStart w:id="15633" w:name="_ETM_Q33_599789"/>
      <w:bookmarkEnd w:id="15633"/>
      <w:r>
        <w:rPr>
          <w:rtl/>
        </w:rPr>
        <w:t xml:space="preserve">שהוביל </w:t>
      </w:r>
      <w:bookmarkStart w:id="15634" w:name="_ETM_Q33_600359"/>
      <w:bookmarkEnd w:id="15634"/>
      <w:r>
        <w:rPr>
          <w:rtl/>
        </w:rPr>
        <w:t xml:space="preserve">למותם </w:t>
      </w:r>
      <w:bookmarkStart w:id="15635" w:name="_ETM_Q33_600810"/>
      <w:bookmarkEnd w:id="15635"/>
      <w:r>
        <w:rPr>
          <w:rtl/>
        </w:rPr>
        <w:t xml:space="preserve">של </w:t>
      </w:r>
      <w:bookmarkStart w:id="15636" w:name="_ETM_Q33_600959"/>
      <w:bookmarkEnd w:id="15636"/>
      <w:r>
        <w:rPr>
          <w:rtl/>
        </w:rPr>
        <w:t>חול</w:t>
      </w:r>
      <w:r>
        <w:rPr>
          <w:rFonts w:hint="cs"/>
          <w:rtl/>
        </w:rPr>
        <w:t>י</w:t>
      </w:r>
      <w:r>
        <w:rPr>
          <w:rtl/>
        </w:rPr>
        <w:t xml:space="preserve"> </w:t>
      </w:r>
      <w:bookmarkStart w:id="15637" w:name="_ETM_Q33_601289"/>
      <w:bookmarkEnd w:id="15637"/>
      <w:r>
        <w:rPr>
          <w:rtl/>
        </w:rPr>
        <w:t>קורונה</w:t>
      </w:r>
      <w:r>
        <w:rPr>
          <w:rFonts w:hint="cs"/>
          <w:rtl/>
        </w:rPr>
        <w:t>.</w:t>
      </w:r>
      <w:r>
        <w:rPr>
          <w:rtl/>
        </w:rPr>
        <w:t xml:space="preserve"> </w:t>
      </w:r>
      <w:bookmarkStart w:id="15638" w:name="_ETM_Q33_602930"/>
      <w:bookmarkEnd w:id="15638"/>
    </w:p>
    <w:p w:rsidR="00EB69F5" w:rsidRDefault="00EB69F5" w:rsidP="0060687C">
      <w:pPr>
        <w:rPr>
          <w:rtl/>
        </w:rPr>
      </w:pPr>
      <w:bookmarkStart w:id="15639" w:name="_ETM_Q33_603825"/>
      <w:bookmarkStart w:id="15640" w:name="_ETM_Q33_603964"/>
      <w:bookmarkEnd w:id="15639"/>
      <w:bookmarkEnd w:id="15640"/>
    </w:p>
    <w:p w:rsidR="00EB69F5" w:rsidRDefault="00EB69F5" w:rsidP="00B25612">
      <w:pPr>
        <w:rPr>
          <w:rtl/>
        </w:rPr>
      </w:pPr>
      <w:bookmarkStart w:id="15641" w:name="_ETM_Q33_604056"/>
      <w:bookmarkStart w:id="15642" w:name="_ETM_Q33_604111"/>
      <w:bookmarkEnd w:id="15641"/>
      <w:bookmarkEnd w:id="15642"/>
      <w:r>
        <w:rPr>
          <w:rtl/>
        </w:rPr>
        <w:t xml:space="preserve">אבל </w:t>
      </w:r>
      <w:bookmarkStart w:id="15643" w:name="_ETM_Q33_603260"/>
      <w:bookmarkEnd w:id="15643"/>
      <w:r>
        <w:rPr>
          <w:rtl/>
        </w:rPr>
        <w:t xml:space="preserve">רק </w:t>
      </w:r>
      <w:bookmarkStart w:id="15644" w:name="_ETM_Q33_603440"/>
      <w:bookmarkEnd w:id="15644"/>
      <w:r>
        <w:rPr>
          <w:rtl/>
        </w:rPr>
        <w:t>בישראל</w:t>
      </w:r>
      <w:r>
        <w:rPr>
          <w:rFonts w:hint="cs"/>
          <w:rtl/>
        </w:rPr>
        <w:t>,</w:t>
      </w:r>
      <w:r>
        <w:rPr>
          <w:rtl/>
        </w:rPr>
        <w:t xml:space="preserve"> </w:t>
      </w:r>
      <w:bookmarkStart w:id="15645" w:name="_ETM_Q33_604729"/>
      <w:bookmarkEnd w:id="15645"/>
      <w:r>
        <w:rPr>
          <w:rtl/>
        </w:rPr>
        <w:t xml:space="preserve">אם </w:t>
      </w:r>
      <w:bookmarkStart w:id="15646" w:name="_ETM_Q33_604940"/>
      <w:bookmarkEnd w:id="15646"/>
      <w:r>
        <w:rPr>
          <w:rtl/>
        </w:rPr>
        <w:t xml:space="preserve">אתה </w:t>
      </w:r>
      <w:bookmarkStart w:id="15647" w:name="_ETM_Q33_605409"/>
      <w:bookmarkStart w:id="15648" w:name="_ETM_Q33_605619"/>
      <w:bookmarkEnd w:id="15647"/>
      <w:bookmarkEnd w:id="15648"/>
      <w:r>
        <w:rPr>
          <w:rFonts w:hint="cs"/>
          <w:rtl/>
        </w:rPr>
        <w:t>נחשד ב</w:t>
      </w:r>
      <w:r>
        <w:rPr>
          <w:rtl/>
        </w:rPr>
        <w:t>שחיתות</w:t>
      </w:r>
      <w:r w:rsidR="00B25612">
        <w:rPr>
          <w:rFonts w:hint="cs"/>
          <w:rtl/>
        </w:rPr>
        <w:t>,</w:t>
      </w:r>
      <w:r>
        <w:rPr>
          <w:rtl/>
        </w:rPr>
        <w:t xml:space="preserve"> </w:t>
      </w:r>
      <w:bookmarkStart w:id="15649" w:name="_ETM_Q33_606700"/>
      <w:bookmarkEnd w:id="15649"/>
      <w:r>
        <w:rPr>
          <w:rtl/>
        </w:rPr>
        <w:t xml:space="preserve">אתה </w:t>
      </w:r>
      <w:bookmarkStart w:id="15650" w:name="_ETM_Q33_606999"/>
      <w:bookmarkEnd w:id="15650"/>
      <w:r>
        <w:rPr>
          <w:rtl/>
        </w:rPr>
        <w:t>מ</w:t>
      </w:r>
      <w:r>
        <w:rPr>
          <w:rFonts w:hint="cs"/>
          <w:rtl/>
        </w:rPr>
        <w:t>י</w:t>
      </w:r>
      <w:r>
        <w:rPr>
          <w:rtl/>
        </w:rPr>
        <w:t xml:space="preserve">יד </w:t>
      </w:r>
      <w:bookmarkStart w:id="15651" w:name="_ETM_Q33_607299"/>
      <w:bookmarkEnd w:id="15651"/>
      <w:r>
        <w:rPr>
          <w:rtl/>
        </w:rPr>
        <w:t>מתבכיין</w:t>
      </w:r>
      <w:bookmarkStart w:id="15652" w:name="_ETM_Q33_608620"/>
      <w:bookmarkEnd w:id="15652"/>
      <w:r>
        <w:rPr>
          <w:rFonts w:hint="cs"/>
          <w:rtl/>
        </w:rPr>
        <w:t xml:space="preserve">: רודפים אחריי, </w:t>
      </w:r>
      <w:bookmarkStart w:id="15653" w:name="_ETM_Q33_609580"/>
      <w:bookmarkStart w:id="15654" w:name="_ETM_Q33_610630"/>
      <w:bookmarkEnd w:id="15653"/>
      <w:bookmarkEnd w:id="15654"/>
      <w:r>
        <w:rPr>
          <w:rtl/>
        </w:rPr>
        <w:t xml:space="preserve">לא </w:t>
      </w:r>
      <w:bookmarkStart w:id="15655" w:name="_ETM_Q33_610810"/>
      <w:bookmarkEnd w:id="15655"/>
      <w:r>
        <w:rPr>
          <w:rtl/>
        </w:rPr>
        <w:t>עשית</w:t>
      </w:r>
      <w:r>
        <w:rPr>
          <w:rFonts w:hint="cs"/>
          <w:rtl/>
        </w:rPr>
        <w:t xml:space="preserve">י, </w:t>
      </w:r>
      <w:bookmarkStart w:id="15656" w:name="_ETM_Q33_611550"/>
      <w:bookmarkEnd w:id="15656"/>
      <w:r>
        <w:rPr>
          <w:rFonts w:hint="cs"/>
          <w:rtl/>
        </w:rPr>
        <w:t xml:space="preserve">כן עשיתי, </w:t>
      </w:r>
      <w:bookmarkStart w:id="15657" w:name="_ETM_Q33_612015"/>
      <w:bookmarkStart w:id="15658" w:name="_ETM_Q33_612170"/>
      <w:bookmarkStart w:id="15659" w:name="_ETM_Q33_612830"/>
      <w:bookmarkEnd w:id="15657"/>
      <w:bookmarkEnd w:id="15658"/>
      <w:bookmarkEnd w:id="15659"/>
      <w:r>
        <w:rPr>
          <w:rtl/>
        </w:rPr>
        <w:t xml:space="preserve">אני </w:t>
      </w:r>
      <w:bookmarkStart w:id="15660" w:name="_ETM_Q33_613069"/>
      <w:bookmarkEnd w:id="15660"/>
      <w:r>
        <w:rPr>
          <w:rtl/>
        </w:rPr>
        <w:t>אשכנזי</w:t>
      </w:r>
      <w:r>
        <w:rPr>
          <w:rFonts w:hint="cs"/>
          <w:rtl/>
        </w:rPr>
        <w:t>,</w:t>
      </w:r>
      <w:r>
        <w:rPr>
          <w:rtl/>
        </w:rPr>
        <w:t xml:space="preserve"> </w:t>
      </w:r>
      <w:bookmarkStart w:id="15661" w:name="_ETM_Q33_614140"/>
      <w:bookmarkEnd w:id="15661"/>
      <w:r>
        <w:rPr>
          <w:rtl/>
        </w:rPr>
        <w:t xml:space="preserve">אני </w:t>
      </w:r>
      <w:bookmarkStart w:id="15662" w:name="_ETM_Q33_614380"/>
      <w:bookmarkEnd w:id="15662"/>
      <w:r>
        <w:rPr>
          <w:rtl/>
        </w:rPr>
        <w:t>מזרחי</w:t>
      </w:r>
      <w:r>
        <w:rPr>
          <w:rFonts w:hint="cs"/>
          <w:rtl/>
        </w:rPr>
        <w:t>,</w:t>
      </w:r>
      <w:r>
        <w:rPr>
          <w:rtl/>
        </w:rPr>
        <w:t xml:space="preserve"> </w:t>
      </w:r>
      <w:bookmarkStart w:id="15663" w:name="_ETM_Q33_615400"/>
      <w:bookmarkEnd w:id="15663"/>
      <w:r>
        <w:rPr>
          <w:rtl/>
        </w:rPr>
        <w:t xml:space="preserve">אני </w:t>
      </w:r>
      <w:bookmarkStart w:id="15664" w:name="_ETM_Q33_615700"/>
      <w:bookmarkEnd w:id="15664"/>
      <w:r>
        <w:rPr>
          <w:rFonts w:hint="cs"/>
          <w:rtl/>
        </w:rPr>
        <w:t xml:space="preserve">דתי, </w:t>
      </w:r>
      <w:bookmarkStart w:id="15665" w:name="_ETM_Q33_616549"/>
      <w:bookmarkEnd w:id="15665"/>
      <w:r>
        <w:rPr>
          <w:rtl/>
        </w:rPr>
        <w:t xml:space="preserve">אני </w:t>
      </w:r>
      <w:bookmarkStart w:id="15666" w:name="_ETM_Q33_616849"/>
      <w:bookmarkEnd w:id="15666"/>
      <w:r>
        <w:rPr>
          <w:rtl/>
        </w:rPr>
        <w:t>חילוני</w:t>
      </w:r>
      <w:r>
        <w:rPr>
          <w:rFonts w:hint="cs"/>
          <w:rtl/>
        </w:rPr>
        <w:t>.</w:t>
      </w:r>
      <w:r>
        <w:rPr>
          <w:rtl/>
        </w:rPr>
        <w:t xml:space="preserve"> </w:t>
      </w:r>
      <w:bookmarkStart w:id="15667" w:name="_ETM_Q33_618319"/>
      <w:bookmarkEnd w:id="15667"/>
      <w:r>
        <w:rPr>
          <w:rtl/>
        </w:rPr>
        <w:t xml:space="preserve">ישר </w:t>
      </w:r>
      <w:bookmarkStart w:id="15668" w:name="_ETM_Q33_618830"/>
      <w:bookmarkEnd w:id="15668"/>
      <w:r>
        <w:rPr>
          <w:rtl/>
        </w:rPr>
        <w:t>מתבכיינים</w:t>
      </w:r>
      <w:r>
        <w:rPr>
          <w:rFonts w:hint="cs"/>
          <w:rtl/>
        </w:rPr>
        <w:t>.</w:t>
      </w:r>
      <w:r>
        <w:rPr>
          <w:rtl/>
        </w:rPr>
        <w:t xml:space="preserve"> </w:t>
      </w:r>
      <w:bookmarkStart w:id="15669" w:name="_ETM_Q33_620360"/>
      <w:bookmarkEnd w:id="15669"/>
      <w:r>
        <w:rPr>
          <w:rtl/>
        </w:rPr>
        <w:t xml:space="preserve">אף </w:t>
      </w:r>
      <w:bookmarkStart w:id="15670" w:name="_ETM_Q33_620569"/>
      <w:bookmarkEnd w:id="15670"/>
      <w:r>
        <w:rPr>
          <w:rFonts w:hint="cs"/>
          <w:rtl/>
        </w:rPr>
        <w:t xml:space="preserve">אחד </w:t>
      </w:r>
      <w:bookmarkStart w:id="15671" w:name="_ETM_Q33_620720"/>
      <w:bookmarkEnd w:id="15671"/>
      <w:r>
        <w:rPr>
          <w:rFonts w:hint="cs"/>
          <w:rtl/>
        </w:rPr>
        <w:t>ל</w:t>
      </w:r>
      <w:r>
        <w:rPr>
          <w:rtl/>
        </w:rPr>
        <w:t xml:space="preserve">א </w:t>
      </w:r>
      <w:bookmarkStart w:id="15672" w:name="_ETM_Q33_620810"/>
      <w:bookmarkEnd w:id="15672"/>
      <w:r>
        <w:rPr>
          <w:rtl/>
        </w:rPr>
        <w:t xml:space="preserve">לוקח </w:t>
      </w:r>
      <w:bookmarkStart w:id="15673" w:name="_ETM_Q33_621260"/>
      <w:bookmarkEnd w:id="15673"/>
      <w:r>
        <w:rPr>
          <w:rtl/>
        </w:rPr>
        <w:t xml:space="preserve">אחריות </w:t>
      </w:r>
      <w:bookmarkStart w:id="15674" w:name="_ETM_Q33_621680"/>
      <w:bookmarkEnd w:id="15674"/>
      <w:r>
        <w:rPr>
          <w:rtl/>
        </w:rPr>
        <w:t xml:space="preserve">על </w:t>
      </w:r>
      <w:bookmarkStart w:id="15675" w:name="_ETM_Q33_621799"/>
      <w:bookmarkEnd w:id="15675"/>
      <w:r>
        <w:rPr>
          <w:rtl/>
        </w:rPr>
        <w:t xml:space="preserve">השחיתות </w:t>
      </w:r>
      <w:bookmarkStart w:id="15676" w:name="_ETM_Q33_622459"/>
      <w:bookmarkEnd w:id="15676"/>
      <w:r>
        <w:rPr>
          <w:rtl/>
        </w:rPr>
        <w:t>שלו</w:t>
      </w:r>
      <w:r>
        <w:rPr>
          <w:rFonts w:hint="cs"/>
          <w:rtl/>
        </w:rPr>
        <w:t>.</w:t>
      </w:r>
      <w:r>
        <w:rPr>
          <w:rtl/>
        </w:rPr>
        <w:t xml:space="preserve"> </w:t>
      </w:r>
      <w:bookmarkStart w:id="15677" w:name="_ETM_Q33_623560"/>
      <w:bookmarkEnd w:id="15677"/>
      <w:r>
        <w:rPr>
          <w:rtl/>
        </w:rPr>
        <w:t xml:space="preserve">כי </w:t>
      </w:r>
      <w:bookmarkStart w:id="15678" w:name="_ETM_Q33_623799"/>
      <w:bookmarkEnd w:id="15678"/>
      <w:r>
        <w:rPr>
          <w:rFonts w:hint="cs"/>
          <w:rtl/>
        </w:rPr>
        <w:t xml:space="preserve">הם התפטרו </w:t>
      </w:r>
      <w:bookmarkStart w:id="15679" w:name="_ETM_Q33_624430"/>
      <w:bookmarkEnd w:id="15679"/>
      <w:r>
        <w:rPr>
          <w:rFonts w:hint="cs"/>
          <w:rtl/>
        </w:rPr>
        <w:t xml:space="preserve">על </w:t>
      </w:r>
      <w:bookmarkStart w:id="15680" w:name="_ETM_Q33_624670"/>
      <w:bookmarkEnd w:id="15680"/>
      <w:r>
        <w:rPr>
          <w:rtl/>
        </w:rPr>
        <w:t xml:space="preserve">דברים </w:t>
      </w:r>
      <w:bookmarkStart w:id="15681" w:name="_ETM_Q33_625030"/>
      <w:bookmarkEnd w:id="15681"/>
      <w:r>
        <w:rPr>
          <w:rtl/>
        </w:rPr>
        <w:t>כאלה</w:t>
      </w:r>
      <w:r>
        <w:rPr>
          <w:rFonts w:hint="cs"/>
          <w:rtl/>
        </w:rPr>
        <w:t>,</w:t>
      </w:r>
      <w:r>
        <w:rPr>
          <w:rtl/>
        </w:rPr>
        <w:t xml:space="preserve"> </w:t>
      </w:r>
      <w:bookmarkStart w:id="15682" w:name="_ETM_Q33_625510"/>
      <w:bookmarkEnd w:id="15682"/>
      <w:r>
        <w:rPr>
          <w:rtl/>
        </w:rPr>
        <w:t xml:space="preserve">אבל </w:t>
      </w:r>
      <w:bookmarkStart w:id="15683" w:name="_ETM_Q33_625810"/>
      <w:bookmarkEnd w:id="15683"/>
      <w:r>
        <w:rPr>
          <w:rtl/>
        </w:rPr>
        <w:t>ביבי</w:t>
      </w:r>
      <w:r>
        <w:rPr>
          <w:rFonts w:hint="cs"/>
          <w:rtl/>
        </w:rPr>
        <w:t>,</w:t>
      </w:r>
      <w:r>
        <w:rPr>
          <w:rtl/>
        </w:rPr>
        <w:t xml:space="preserve"> </w:t>
      </w:r>
      <w:bookmarkStart w:id="15684" w:name="_ETM_Q33_626379"/>
      <w:bookmarkEnd w:id="15684"/>
      <w:r>
        <w:rPr>
          <w:rtl/>
        </w:rPr>
        <w:t xml:space="preserve">ראש </w:t>
      </w:r>
      <w:bookmarkStart w:id="15685" w:name="_ETM_Q33_626620"/>
      <w:bookmarkEnd w:id="15685"/>
      <w:r>
        <w:rPr>
          <w:rFonts w:hint="cs"/>
          <w:rtl/>
        </w:rPr>
        <w:t xml:space="preserve">הממשלה </w:t>
      </w:r>
      <w:bookmarkStart w:id="15686" w:name="_ETM_Q33_626819"/>
      <w:bookmarkEnd w:id="15686"/>
      <w:r>
        <w:rPr>
          <w:rtl/>
        </w:rPr>
        <w:t>–</w:t>
      </w:r>
      <w:bookmarkStart w:id="15687" w:name="_ETM_Q33_628290"/>
      <w:bookmarkEnd w:id="15687"/>
      <w:r>
        <w:rPr>
          <w:rFonts w:hint="cs"/>
          <w:rtl/>
        </w:rPr>
        <w:t xml:space="preserve"> </w:t>
      </w:r>
      <w:r>
        <w:rPr>
          <w:rtl/>
        </w:rPr>
        <w:t>פר</w:t>
      </w:r>
      <w:r>
        <w:rPr>
          <w:rFonts w:hint="cs"/>
          <w:rtl/>
        </w:rPr>
        <w:t xml:space="preserve">שת </w:t>
      </w:r>
      <w:bookmarkStart w:id="15688" w:name="_ETM_Q33_627311"/>
      <w:bookmarkStart w:id="15689" w:name="_ETM_Q33_628640"/>
      <w:bookmarkStart w:id="15690" w:name="_ETM_Q33_628819"/>
      <w:bookmarkEnd w:id="15688"/>
      <w:bookmarkEnd w:id="15689"/>
      <w:bookmarkEnd w:id="15690"/>
      <w:r>
        <w:rPr>
          <w:rtl/>
        </w:rPr>
        <w:t>בר</w:t>
      </w:r>
      <w:r>
        <w:rPr>
          <w:rFonts w:hint="cs"/>
          <w:rtl/>
        </w:rPr>
        <w:t>-א</w:t>
      </w:r>
      <w:r>
        <w:rPr>
          <w:rtl/>
        </w:rPr>
        <w:t>ון</w:t>
      </w:r>
      <w:bookmarkStart w:id="15691" w:name="_ETM_Q33_629210"/>
      <w:bookmarkEnd w:id="15691"/>
      <w:r>
        <w:rPr>
          <w:rFonts w:hint="cs"/>
          <w:rtl/>
        </w:rPr>
        <w:t xml:space="preserve"> </w:t>
      </w:r>
      <w:r>
        <w:rPr>
          <w:rtl/>
        </w:rPr>
        <w:t>חברון</w:t>
      </w:r>
      <w:r>
        <w:rPr>
          <w:rFonts w:hint="cs"/>
          <w:rtl/>
        </w:rPr>
        <w:t>,</w:t>
      </w:r>
      <w:r>
        <w:rPr>
          <w:rtl/>
        </w:rPr>
        <w:t xml:space="preserve"> </w:t>
      </w:r>
      <w:bookmarkStart w:id="15692" w:name="_ETM_Q33_629870"/>
      <w:bookmarkEnd w:id="15692"/>
      <w:r>
        <w:rPr>
          <w:rtl/>
        </w:rPr>
        <w:t xml:space="preserve">פרשת </w:t>
      </w:r>
      <w:bookmarkStart w:id="15693" w:name="_ETM_Q33_630350"/>
      <w:bookmarkEnd w:id="15693"/>
      <w:r>
        <w:rPr>
          <w:rtl/>
        </w:rPr>
        <w:t>המעונות</w:t>
      </w:r>
      <w:r>
        <w:rPr>
          <w:rFonts w:hint="cs"/>
          <w:rtl/>
        </w:rPr>
        <w:t>,</w:t>
      </w:r>
      <w:r>
        <w:rPr>
          <w:rtl/>
        </w:rPr>
        <w:t xml:space="preserve"> </w:t>
      </w:r>
      <w:bookmarkStart w:id="15694" w:name="_ETM_Q33_631130"/>
      <w:bookmarkEnd w:id="15694"/>
      <w:r>
        <w:rPr>
          <w:rtl/>
        </w:rPr>
        <w:t xml:space="preserve">פרשת </w:t>
      </w:r>
      <w:bookmarkStart w:id="15695" w:name="_ETM_Q33_631640"/>
      <w:bookmarkEnd w:id="15695"/>
      <w:r>
        <w:rPr>
          <w:rtl/>
        </w:rPr>
        <w:t>ארנ</w:t>
      </w:r>
      <w:r>
        <w:rPr>
          <w:rFonts w:hint="cs"/>
          <w:rtl/>
        </w:rPr>
        <w:t>ו</w:t>
      </w:r>
      <w:r>
        <w:rPr>
          <w:rtl/>
        </w:rPr>
        <w:t xml:space="preserve"> </w:t>
      </w:r>
      <w:bookmarkStart w:id="15696" w:name="_ETM_Q33_631910"/>
      <w:bookmarkEnd w:id="15696"/>
      <w:proofErr w:type="spellStart"/>
      <w:r>
        <w:rPr>
          <w:rtl/>
        </w:rPr>
        <w:t>מימרן</w:t>
      </w:r>
      <w:proofErr w:type="spellEnd"/>
      <w:r>
        <w:rPr>
          <w:rFonts w:hint="cs"/>
          <w:rtl/>
        </w:rPr>
        <w:t>,</w:t>
      </w:r>
      <w:r>
        <w:rPr>
          <w:rtl/>
        </w:rPr>
        <w:t xml:space="preserve"> </w:t>
      </w:r>
      <w:bookmarkStart w:id="15697" w:name="_ETM_Q33_633050"/>
      <w:bookmarkEnd w:id="15697"/>
      <w:r>
        <w:rPr>
          <w:rtl/>
        </w:rPr>
        <w:t xml:space="preserve">תיק </w:t>
      </w:r>
      <w:bookmarkStart w:id="15698" w:name="_ETM_Q33_633530"/>
      <w:bookmarkEnd w:id="15698"/>
      <w:r>
        <w:rPr>
          <w:rFonts w:hint="cs"/>
          <w:rtl/>
        </w:rPr>
        <w:t xml:space="preserve">1000, תיק 2000, תיק 4000, </w:t>
      </w:r>
      <w:bookmarkStart w:id="15699" w:name="_ETM_Q33_634130"/>
      <w:bookmarkStart w:id="15700" w:name="_ETM_Q33_634490"/>
      <w:bookmarkStart w:id="15701" w:name="_ETM_Q33_634640"/>
      <w:bookmarkStart w:id="15702" w:name="_ETM_Q33_634790"/>
      <w:bookmarkStart w:id="15703" w:name="_ETM_Q33_635269"/>
      <w:bookmarkStart w:id="15704" w:name="_ETM_Q33_636170"/>
      <w:bookmarkEnd w:id="15699"/>
      <w:bookmarkEnd w:id="15700"/>
      <w:bookmarkEnd w:id="15701"/>
      <w:bookmarkEnd w:id="15702"/>
      <w:bookmarkEnd w:id="15703"/>
      <w:bookmarkEnd w:id="15704"/>
      <w:r>
        <w:rPr>
          <w:rtl/>
        </w:rPr>
        <w:t xml:space="preserve">השרפה </w:t>
      </w:r>
      <w:bookmarkStart w:id="15705" w:name="_ETM_Q33_636790"/>
      <w:bookmarkEnd w:id="15705"/>
      <w:r>
        <w:rPr>
          <w:rFonts w:hint="cs"/>
          <w:rtl/>
        </w:rPr>
        <w:t>ב</w:t>
      </w:r>
      <w:r>
        <w:rPr>
          <w:rtl/>
        </w:rPr>
        <w:t>כרמל</w:t>
      </w:r>
      <w:r>
        <w:rPr>
          <w:rFonts w:hint="cs"/>
          <w:rtl/>
        </w:rPr>
        <w:t>,</w:t>
      </w:r>
      <w:r>
        <w:rPr>
          <w:rtl/>
        </w:rPr>
        <w:t xml:space="preserve"> </w:t>
      </w:r>
      <w:bookmarkStart w:id="15706" w:name="_ETM_Q33_637569"/>
      <w:bookmarkEnd w:id="15706"/>
      <w:r>
        <w:rPr>
          <w:rFonts w:hint="cs"/>
          <w:rtl/>
        </w:rPr>
        <w:t xml:space="preserve">האסון </w:t>
      </w:r>
      <w:bookmarkStart w:id="15707" w:name="_ETM_Q33_637870"/>
      <w:bookmarkEnd w:id="15707"/>
      <w:r>
        <w:rPr>
          <w:rtl/>
        </w:rPr>
        <w:t>במיר</w:t>
      </w:r>
      <w:r>
        <w:rPr>
          <w:rFonts w:hint="cs"/>
          <w:rtl/>
        </w:rPr>
        <w:t>ו</w:t>
      </w:r>
      <w:r>
        <w:rPr>
          <w:rtl/>
        </w:rPr>
        <w:t>ן</w:t>
      </w:r>
      <w:r>
        <w:rPr>
          <w:rFonts w:hint="cs"/>
          <w:rtl/>
        </w:rPr>
        <w:t>,</w:t>
      </w:r>
      <w:r>
        <w:rPr>
          <w:rtl/>
        </w:rPr>
        <w:t xml:space="preserve"> </w:t>
      </w:r>
      <w:bookmarkStart w:id="15708" w:name="_ETM_Q33_638950"/>
      <w:bookmarkEnd w:id="15708"/>
      <w:r>
        <w:rPr>
          <w:rFonts w:hint="cs"/>
          <w:rtl/>
        </w:rPr>
        <w:t>7</w:t>
      </w:r>
      <w:r>
        <w:rPr>
          <w:rtl/>
        </w:rPr>
        <w:t xml:space="preserve"> </w:t>
      </w:r>
      <w:bookmarkStart w:id="15709" w:name="_ETM_Q33_639970"/>
      <w:bookmarkEnd w:id="15709"/>
      <w:r>
        <w:rPr>
          <w:rFonts w:hint="cs"/>
          <w:rtl/>
        </w:rPr>
        <w:t>באוקטובר</w:t>
      </w:r>
      <w:r w:rsidR="00B25612">
        <w:rPr>
          <w:rFonts w:hint="cs"/>
          <w:rtl/>
        </w:rPr>
        <w:t>,</w:t>
      </w:r>
      <w:r>
        <w:rPr>
          <w:rFonts w:hint="cs"/>
          <w:rtl/>
        </w:rPr>
        <w:t xml:space="preserve"> </w:t>
      </w:r>
      <w:bookmarkStart w:id="15710" w:name="_ETM_Q33_641230"/>
      <w:bookmarkEnd w:id="15710"/>
      <w:r>
        <w:rPr>
          <w:rtl/>
        </w:rPr>
        <w:t xml:space="preserve">על </w:t>
      </w:r>
      <w:bookmarkStart w:id="15711" w:name="_ETM_Q33_641620"/>
      <w:bookmarkEnd w:id="15711"/>
      <w:r>
        <w:rPr>
          <w:rtl/>
        </w:rPr>
        <w:t xml:space="preserve">כל </w:t>
      </w:r>
      <w:bookmarkStart w:id="15712" w:name="_ETM_Q33_641950"/>
      <w:bookmarkEnd w:id="15712"/>
      <w:r>
        <w:rPr>
          <w:rtl/>
        </w:rPr>
        <w:t xml:space="preserve">זה </w:t>
      </w:r>
      <w:bookmarkStart w:id="15713" w:name="_ETM_Q33_642879"/>
      <w:bookmarkEnd w:id="15713"/>
      <w:r>
        <w:rPr>
          <w:rtl/>
        </w:rPr>
        <w:t xml:space="preserve">הוא </w:t>
      </w:r>
      <w:bookmarkStart w:id="15714" w:name="_ETM_Q33_643030"/>
      <w:bookmarkEnd w:id="15714"/>
      <w:r>
        <w:rPr>
          <w:rtl/>
        </w:rPr>
        <w:t xml:space="preserve">עוד </w:t>
      </w:r>
      <w:bookmarkStart w:id="15715" w:name="_ETM_Q33_643209"/>
      <w:bookmarkEnd w:id="15715"/>
      <w:r>
        <w:rPr>
          <w:rtl/>
        </w:rPr>
        <w:t xml:space="preserve">לא </w:t>
      </w:r>
      <w:bookmarkStart w:id="15716" w:name="_ETM_Q33_643330"/>
      <w:bookmarkEnd w:id="15716"/>
      <w:r>
        <w:rPr>
          <w:rtl/>
        </w:rPr>
        <w:t>התפטר</w:t>
      </w:r>
      <w:r>
        <w:rPr>
          <w:rFonts w:hint="cs"/>
          <w:rtl/>
        </w:rPr>
        <w:t>.</w:t>
      </w:r>
      <w:r>
        <w:rPr>
          <w:rtl/>
        </w:rPr>
        <w:t xml:space="preserve"> </w:t>
      </w:r>
      <w:bookmarkStart w:id="15717" w:name="_ETM_Q33_645409"/>
      <w:bookmarkEnd w:id="15717"/>
      <w:r>
        <w:rPr>
          <w:rtl/>
        </w:rPr>
        <w:t xml:space="preserve">אין </w:t>
      </w:r>
      <w:bookmarkStart w:id="15718" w:name="_ETM_Q33_645620"/>
      <w:bookmarkEnd w:id="15718"/>
      <w:r>
        <w:rPr>
          <w:rtl/>
        </w:rPr>
        <w:t xml:space="preserve">מה </w:t>
      </w:r>
      <w:bookmarkStart w:id="15719" w:name="_ETM_Q33_645739"/>
      <w:bookmarkEnd w:id="15719"/>
      <w:r>
        <w:rPr>
          <w:rtl/>
        </w:rPr>
        <w:t>להוסיף</w:t>
      </w:r>
      <w:r>
        <w:rPr>
          <w:rFonts w:hint="cs"/>
          <w:rtl/>
        </w:rPr>
        <w:t>.</w:t>
      </w:r>
      <w:r>
        <w:rPr>
          <w:rtl/>
        </w:rPr>
        <w:t xml:space="preserve"> </w:t>
      </w:r>
      <w:bookmarkStart w:id="15720" w:name="_ETM_Q33_647140"/>
      <w:bookmarkEnd w:id="15720"/>
    </w:p>
    <w:p w:rsidR="00EB69F5" w:rsidRDefault="00EB69F5" w:rsidP="0060687C">
      <w:pPr>
        <w:rPr>
          <w:rtl/>
        </w:rPr>
      </w:pPr>
    </w:p>
    <w:p w:rsidR="00EB69F5" w:rsidRDefault="00EB69F5" w:rsidP="0060687C">
      <w:pPr>
        <w:pStyle w:val="af6"/>
        <w:keepNext/>
        <w:rPr>
          <w:rtl/>
        </w:rPr>
      </w:pPr>
      <w:bookmarkStart w:id="15721" w:name="ET_yor_6307_20"/>
      <w:r w:rsidRPr="00546733">
        <w:rPr>
          <w:rStyle w:val="TagStyle"/>
          <w:rtl/>
        </w:rPr>
        <w:t xml:space="preserve"> &lt;&lt; יור &gt;&gt; </w:t>
      </w:r>
      <w:r>
        <w:rPr>
          <w:rtl/>
        </w:rPr>
        <w:t>היו"ר יבגני סובה:</w:t>
      </w:r>
      <w:r w:rsidRPr="00546733">
        <w:rPr>
          <w:rStyle w:val="TagStyle"/>
          <w:rtl/>
        </w:rPr>
        <w:t xml:space="preserve"> &lt;&lt; יור &gt;&gt;</w:t>
      </w:r>
      <w:r>
        <w:rPr>
          <w:rtl/>
        </w:rPr>
        <w:t xml:space="preserve">   </w:t>
      </w:r>
      <w:bookmarkEnd w:id="15721"/>
    </w:p>
    <w:p w:rsidR="00EB69F5" w:rsidRDefault="00EB69F5" w:rsidP="000921AA">
      <w:pPr>
        <w:rPr>
          <w:rtl/>
        </w:rPr>
      </w:pPr>
    </w:p>
    <w:p w:rsidR="00EB69F5" w:rsidRDefault="00EB69F5" w:rsidP="0060687C">
      <w:pPr>
        <w:rPr>
          <w:rtl/>
        </w:rPr>
      </w:pPr>
      <w:bookmarkStart w:id="15722" w:name="_ETM_Q33_646063"/>
      <w:bookmarkEnd w:id="15722"/>
      <w:r>
        <w:rPr>
          <w:rtl/>
        </w:rPr>
        <w:t xml:space="preserve">תודה </w:t>
      </w:r>
      <w:bookmarkStart w:id="15723" w:name="_ETM_Q33_647380"/>
      <w:bookmarkEnd w:id="15723"/>
      <w:r>
        <w:rPr>
          <w:rtl/>
        </w:rPr>
        <w:t xml:space="preserve">רבה </w:t>
      </w:r>
      <w:bookmarkStart w:id="15724" w:name="_ETM_Q33_647560"/>
      <w:bookmarkEnd w:id="15724"/>
      <w:r>
        <w:rPr>
          <w:rtl/>
        </w:rPr>
        <w:t>לחבר</w:t>
      </w:r>
      <w:r>
        <w:rPr>
          <w:rFonts w:hint="cs"/>
          <w:rtl/>
        </w:rPr>
        <w:t>ת</w:t>
      </w:r>
      <w:r>
        <w:rPr>
          <w:rtl/>
        </w:rPr>
        <w:t xml:space="preserve"> </w:t>
      </w:r>
      <w:bookmarkStart w:id="15725" w:name="_ETM_Q33_647890"/>
      <w:bookmarkEnd w:id="15725"/>
      <w:r>
        <w:rPr>
          <w:rtl/>
        </w:rPr>
        <w:t xml:space="preserve">הכנסת </w:t>
      </w:r>
      <w:bookmarkStart w:id="15726" w:name="_ETM_Q33_648310"/>
      <w:bookmarkEnd w:id="15726"/>
      <w:r>
        <w:rPr>
          <w:rFonts w:hint="cs"/>
          <w:rtl/>
        </w:rPr>
        <w:t xml:space="preserve">יסמין </w:t>
      </w:r>
      <w:bookmarkStart w:id="15727" w:name="_ETM_Q33_648460"/>
      <w:bookmarkEnd w:id="15727"/>
      <w:r>
        <w:rPr>
          <w:rtl/>
        </w:rPr>
        <w:t>פרידמן</w:t>
      </w:r>
      <w:r>
        <w:rPr>
          <w:rFonts w:hint="cs"/>
          <w:rtl/>
        </w:rPr>
        <w:t>.</w:t>
      </w:r>
      <w:r>
        <w:rPr>
          <w:rtl/>
        </w:rPr>
        <w:t xml:space="preserve"> </w:t>
      </w:r>
      <w:bookmarkStart w:id="15728" w:name="_ETM_Q33_648940"/>
      <w:bookmarkEnd w:id="15728"/>
      <w:r>
        <w:rPr>
          <w:rtl/>
        </w:rPr>
        <w:t xml:space="preserve">חבר </w:t>
      </w:r>
      <w:bookmarkStart w:id="15729" w:name="_ETM_Q33_649300"/>
      <w:bookmarkEnd w:id="15729"/>
      <w:r>
        <w:rPr>
          <w:rtl/>
        </w:rPr>
        <w:t xml:space="preserve">הכנסת </w:t>
      </w:r>
      <w:bookmarkStart w:id="15730" w:name="_ETM_Q33_649630"/>
      <w:bookmarkEnd w:id="15730"/>
      <w:r>
        <w:rPr>
          <w:rtl/>
        </w:rPr>
        <w:t xml:space="preserve">עידן </w:t>
      </w:r>
      <w:bookmarkStart w:id="15731" w:name="_ETM_Q33_649930"/>
      <w:bookmarkEnd w:id="15731"/>
      <w:r>
        <w:rPr>
          <w:rtl/>
        </w:rPr>
        <w:t>רול</w:t>
      </w:r>
      <w:r>
        <w:rPr>
          <w:rFonts w:hint="cs"/>
          <w:rtl/>
        </w:rPr>
        <w:t xml:space="preserve"> </w:t>
      </w:r>
      <w:r>
        <w:rPr>
          <w:rFonts w:hint="eastAsia"/>
          <w:rtl/>
        </w:rPr>
        <w:t>–</w:t>
      </w:r>
      <w:r>
        <w:rPr>
          <w:rtl/>
        </w:rPr>
        <w:t xml:space="preserve"> </w:t>
      </w:r>
      <w:bookmarkStart w:id="15732" w:name="_ETM_Q33_650930"/>
      <w:bookmarkEnd w:id="15732"/>
      <w:r>
        <w:rPr>
          <w:rtl/>
        </w:rPr>
        <w:t xml:space="preserve">אינו </w:t>
      </w:r>
      <w:bookmarkStart w:id="15733" w:name="_ETM_Q33_651169"/>
      <w:bookmarkEnd w:id="15733"/>
      <w:r>
        <w:rPr>
          <w:rtl/>
        </w:rPr>
        <w:t>נוכח</w:t>
      </w:r>
      <w:r>
        <w:rPr>
          <w:rFonts w:hint="cs"/>
          <w:rtl/>
        </w:rPr>
        <w:t>;</w:t>
      </w:r>
      <w:r>
        <w:rPr>
          <w:rtl/>
        </w:rPr>
        <w:t xml:space="preserve"> </w:t>
      </w:r>
      <w:bookmarkStart w:id="15734" w:name="_ETM_Q33_651829"/>
      <w:bookmarkEnd w:id="15734"/>
      <w:r>
        <w:rPr>
          <w:rtl/>
        </w:rPr>
        <w:t xml:space="preserve">חברת </w:t>
      </w:r>
      <w:bookmarkStart w:id="15735" w:name="_ETM_Q33_652219"/>
      <w:bookmarkEnd w:id="15735"/>
      <w:r>
        <w:rPr>
          <w:rtl/>
        </w:rPr>
        <w:t>ה</w:t>
      </w:r>
      <w:r>
        <w:rPr>
          <w:rFonts w:hint="cs"/>
          <w:rtl/>
        </w:rPr>
        <w:t xml:space="preserve">כנסת </w:t>
      </w:r>
      <w:bookmarkStart w:id="15736" w:name="_ETM_Q33_651624"/>
      <w:bookmarkStart w:id="15737" w:name="_ETM_Q33_652609"/>
      <w:bookmarkEnd w:id="15736"/>
      <w:bookmarkEnd w:id="15737"/>
      <w:r>
        <w:rPr>
          <w:rFonts w:hint="cs"/>
          <w:rtl/>
        </w:rPr>
        <w:t xml:space="preserve">צגה מלקו </w:t>
      </w:r>
      <w:r>
        <w:rPr>
          <w:rFonts w:hint="eastAsia"/>
          <w:rtl/>
        </w:rPr>
        <w:t>–</w:t>
      </w:r>
      <w:bookmarkStart w:id="15738" w:name="_ETM_Q33_652760"/>
      <w:bookmarkStart w:id="15739" w:name="_ETM_Q33_653820"/>
      <w:bookmarkEnd w:id="15738"/>
      <w:bookmarkEnd w:id="15739"/>
      <w:r>
        <w:rPr>
          <w:rFonts w:hint="cs"/>
          <w:rtl/>
        </w:rPr>
        <w:t xml:space="preserve"> </w:t>
      </w:r>
      <w:r>
        <w:rPr>
          <w:rtl/>
        </w:rPr>
        <w:t xml:space="preserve">אינה </w:t>
      </w:r>
      <w:bookmarkStart w:id="15740" w:name="_ETM_Q33_654030"/>
      <w:bookmarkEnd w:id="15740"/>
      <w:r>
        <w:rPr>
          <w:rtl/>
        </w:rPr>
        <w:t>נוכחת</w:t>
      </w:r>
      <w:bookmarkStart w:id="15741" w:name="_ETM_Q33_655290"/>
      <w:bookmarkEnd w:id="15741"/>
      <w:r>
        <w:rPr>
          <w:rFonts w:hint="cs"/>
          <w:rtl/>
        </w:rPr>
        <w:t xml:space="preserve">. </w:t>
      </w:r>
      <w:r>
        <w:rPr>
          <w:rtl/>
        </w:rPr>
        <w:t xml:space="preserve">חבר </w:t>
      </w:r>
      <w:bookmarkStart w:id="15742" w:name="_ETM_Q33_655590"/>
      <w:bookmarkEnd w:id="15742"/>
      <w:r>
        <w:rPr>
          <w:rtl/>
        </w:rPr>
        <w:t xml:space="preserve">כנסת </w:t>
      </w:r>
      <w:bookmarkStart w:id="15743" w:name="_ETM_Q33_655860"/>
      <w:bookmarkEnd w:id="15743"/>
      <w:r>
        <w:rPr>
          <w:rFonts w:hint="cs"/>
          <w:rtl/>
        </w:rPr>
        <w:t>יאסר חוג'יראת, שלוש</w:t>
      </w:r>
      <w:r>
        <w:rPr>
          <w:rtl/>
        </w:rPr>
        <w:t xml:space="preserve"> </w:t>
      </w:r>
      <w:bookmarkStart w:id="15744" w:name="_ETM_Q33_673580"/>
      <w:bookmarkEnd w:id="15744"/>
      <w:r>
        <w:rPr>
          <w:rtl/>
        </w:rPr>
        <w:t>דקות</w:t>
      </w:r>
      <w:r>
        <w:rPr>
          <w:rFonts w:hint="cs"/>
          <w:rtl/>
        </w:rPr>
        <w:t>,</w:t>
      </w:r>
      <w:r>
        <w:rPr>
          <w:rtl/>
        </w:rPr>
        <w:t xml:space="preserve"> </w:t>
      </w:r>
      <w:bookmarkStart w:id="15745" w:name="_ETM_Q33_673819"/>
      <w:bookmarkEnd w:id="15745"/>
      <w:r>
        <w:rPr>
          <w:rtl/>
        </w:rPr>
        <w:t>אדוני</w:t>
      </w:r>
      <w:r>
        <w:rPr>
          <w:rFonts w:hint="cs"/>
          <w:rtl/>
        </w:rPr>
        <w:t>.</w:t>
      </w:r>
      <w:r>
        <w:rPr>
          <w:rtl/>
        </w:rPr>
        <w:t xml:space="preserve"> </w:t>
      </w:r>
      <w:bookmarkStart w:id="15746" w:name="_ETM_Q33_679319"/>
      <w:bookmarkEnd w:id="15746"/>
    </w:p>
    <w:p w:rsidR="00EB69F5" w:rsidRDefault="00EB69F5" w:rsidP="0060687C">
      <w:pPr>
        <w:rPr>
          <w:rtl/>
        </w:rPr>
      </w:pPr>
      <w:bookmarkStart w:id="15747" w:name="_ETM_Q33_675829"/>
      <w:bookmarkStart w:id="15748" w:name="_ETM_Q33_675948"/>
      <w:bookmarkStart w:id="15749" w:name="_ETM_Q33_687776"/>
      <w:bookmarkEnd w:id="15747"/>
      <w:bookmarkEnd w:id="15748"/>
      <w:bookmarkEnd w:id="15749"/>
    </w:p>
    <w:p w:rsidR="00EB69F5" w:rsidRDefault="00EB69F5" w:rsidP="0060687C">
      <w:pPr>
        <w:pStyle w:val="a4"/>
        <w:keepNext/>
        <w:rPr>
          <w:rtl/>
        </w:rPr>
      </w:pPr>
      <w:bookmarkStart w:id="15750" w:name="ET_speaker_6350_21"/>
      <w:r w:rsidRPr="00EC5BEB">
        <w:rPr>
          <w:rStyle w:val="TagStyle"/>
          <w:rtl/>
        </w:rPr>
        <w:t xml:space="preserve"> &lt;&lt; דובר &gt;&gt; </w:t>
      </w:r>
      <w:bookmarkStart w:id="15751" w:name="_Toc176816720"/>
      <w:r>
        <w:rPr>
          <w:rtl/>
        </w:rPr>
        <w:t>יאסר חוג'יראת (רע"מ – הרשימה הערבית המאוחדת):</w:t>
      </w:r>
      <w:bookmarkEnd w:id="15751"/>
      <w:r w:rsidRPr="00EC5BEB">
        <w:rPr>
          <w:rStyle w:val="TagStyle"/>
          <w:rtl/>
        </w:rPr>
        <w:t xml:space="preserve"> &lt;&lt; דובר &gt;&gt;</w:t>
      </w:r>
      <w:r>
        <w:rPr>
          <w:rtl/>
        </w:rPr>
        <w:t xml:space="preserve">   </w:t>
      </w:r>
      <w:bookmarkEnd w:id="15750"/>
    </w:p>
    <w:p w:rsidR="00EB69F5" w:rsidRDefault="00EB69F5" w:rsidP="000921AA">
      <w:pPr>
        <w:rPr>
          <w:rtl/>
        </w:rPr>
      </w:pPr>
    </w:p>
    <w:p w:rsidR="00EB69F5" w:rsidRDefault="00EB69F5" w:rsidP="00B25612">
      <w:pPr>
        <w:rPr>
          <w:rtl/>
        </w:rPr>
      </w:pPr>
      <w:bookmarkStart w:id="15752" w:name="_ETM_Q33_688929"/>
      <w:bookmarkStart w:id="15753" w:name="_ETM_Q33_689061"/>
      <w:bookmarkStart w:id="15754" w:name="_ETM_Q33_676002"/>
      <w:bookmarkStart w:id="15755" w:name="_ETM_Q33_676109"/>
      <w:bookmarkStart w:id="15756" w:name="_ETM_Q33_682200"/>
      <w:bookmarkEnd w:id="15752"/>
      <w:bookmarkEnd w:id="15753"/>
      <w:bookmarkEnd w:id="15754"/>
      <w:bookmarkEnd w:id="15755"/>
      <w:bookmarkEnd w:id="15756"/>
      <w:r>
        <w:rPr>
          <w:rtl/>
        </w:rPr>
        <w:t xml:space="preserve">כבוד </w:t>
      </w:r>
      <w:bookmarkStart w:id="15757" w:name="_ETM_Q33_682620"/>
      <w:bookmarkEnd w:id="15757"/>
      <w:r>
        <w:rPr>
          <w:rtl/>
        </w:rPr>
        <w:t xml:space="preserve">יושב-ראש </w:t>
      </w:r>
      <w:bookmarkStart w:id="15758" w:name="_ETM_Q33_683099"/>
      <w:bookmarkEnd w:id="15758"/>
      <w:r>
        <w:rPr>
          <w:rtl/>
        </w:rPr>
        <w:t>הכנסת</w:t>
      </w:r>
      <w:r>
        <w:rPr>
          <w:rFonts w:hint="cs"/>
          <w:rtl/>
        </w:rPr>
        <w:t>,</w:t>
      </w:r>
      <w:r>
        <w:rPr>
          <w:rtl/>
        </w:rPr>
        <w:t xml:space="preserve"> </w:t>
      </w:r>
      <w:bookmarkStart w:id="15759" w:name="_ETM_Q33_683549"/>
      <w:bookmarkEnd w:id="15759"/>
      <w:r>
        <w:rPr>
          <w:rtl/>
        </w:rPr>
        <w:t xml:space="preserve">חבריי </w:t>
      </w:r>
      <w:bookmarkStart w:id="15760" w:name="_ETM_Q33_683879"/>
      <w:bookmarkEnd w:id="15760"/>
      <w:r>
        <w:rPr>
          <w:rtl/>
        </w:rPr>
        <w:t xml:space="preserve">חברי </w:t>
      </w:r>
      <w:bookmarkStart w:id="15761" w:name="_ETM_Q33_684150"/>
      <w:bookmarkEnd w:id="15761"/>
      <w:r>
        <w:rPr>
          <w:rtl/>
        </w:rPr>
        <w:t>הכנסת</w:t>
      </w:r>
      <w:r>
        <w:rPr>
          <w:rFonts w:hint="cs"/>
          <w:rtl/>
        </w:rPr>
        <w:t>,</w:t>
      </w:r>
      <w:r>
        <w:rPr>
          <w:rtl/>
        </w:rPr>
        <w:t xml:space="preserve"> </w:t>
      </w:r>
      <w:bookmarkStart w:id="15762" w:name="_ETM_Q33_687230"/>
      <w:bookmarkEnd w:id="15762"/>
      <w:r>
        <w:rPr>
          <w:rtl/>
        </w:rPr>
        <w:t>ב</w:t>
      </w:r>
      <w:r>
        <w:rPr>
          <w:rFonts w:hint="cs"/>
          <w:rtl/>
        </w:rPr>
        <w:t xml:space="preserve">תחילת </w:t>
      </w:r>
      <w:bookmarkStart w:id="15763" w:name="_ETM_Q33_688510"/>
      <w:bookmarkStart w:id="15764" w:name="_ETM_Q33_688900"/>
      <w:bookmarkEnd w:id="15763"/>
      <w:bookmarkEnd w:id="15764"/>
      <w:r>
        <w:rPr>
          <w:rFonts w:hint="cs"/>
          <w:rtl/>
        </w:rPr>
        <w:t xml:space="preserve">דבריי אני רוצה </w:t>
      </w:r>
      <w:bookmarkStart w:id="15765" w:name="_ETM_Q33_689230"/>
      <w:bookmarkStart w:id="15766" w:name="_ETM_Q33_689349"/>
      <w:bookmarkEnd w:id="15765"/>
      <w:bookmarkEnd w:id="15766"/>
      <w:r>
        <w:rPr>
          <w:rFonts w:hint="cs"/>
          <w:rtl/>
        </w:rPr>
        <w:t>לא</w:t>
      </w:r>
      <w:r>
        <w:rPr>
          <w:rtl/>
        </w:rPr>
        <w:t xml:space="preserve">חל </w:t>
      </w:r>
      <w:bookmarkStart w:id="15767" w:name="_ETM_Q33_690959"/>
      <w:bookmarkEnd w:id="15767"/>
      <w:r>
        <w:rPr>
          <w:rtl/>
        </w:rPr>
        <w:t xml:space="preserve">לכל </w:t>
      </w:r>
      <w:bookmarkStart w:id="15768" w:name="_ETM_Q33_692010"/>
      <w:bookmarkEnd w:id="15768"/>
      <w:r>
        <w:rPr>
          <w:rFonts w:hint="cs"/>
          <w:rtl/>
        </w:rPr>
        <w:t xml:space="preserve">3,000 </w:t>
      </w:r>
      <w:bookmarkStart w:id="15769" w:name="_ETM_Q33_692429"/>
      <w:bookmarkStart w:id="15770" w:name="_ETM_Q33_693150"/>
      <w:bookmarkEnd w:id="15769"/>
      <w:bookmarkEnd w:id="15770"/>
      <w:r>
        <w:rPr>
          <w:rFonts w:hint="cs"/>
          <w:rtl/>
        </w:rPr>
        <w:t>ה</w:t>
      </w:r>
      <w:r>
        <w:rPr>
          <w:rtl/>
        </w:rPr>
        <w:t xml:space="preserve">רופאים </w:t>
      </w:r>
      <w:bookmarkStart w:id="15771" w:name="_ETM_Q33_693959"/>
      <w:bookmarkEnd w:id="15771"/>
      <w:r>
        <w:rPr>
          <w:rFonts w:hint="cs"/>
          <w:rtl/>
        </w:rPr>
        <w:t xml:space="preserve">שניגשו היום </w:t>
      </w:r>
      <w:bookmarkStart w:id="15772" w:name="_ETM_Q33_694260"/>
      <w:bookmarkStart w:id="15773" w:name="_ETM_Q33_694439"/>
      <w:bookmarkStart w:id="15774" w:name="_ETM_Q33_695129"/>
      <w:bookmarkEnd w:id="15772"/>
      <w:bookmarkEnd w:id="15773"/>
      <w:bookmarkEnd w:id="15774"/>
      <w:r>
        <w:rPr>
          <w:rtl/>
        </w:rPr>
        <w:t xml:space="preserve">לבחינת </w:t>
      </w:r>
      <w:bookmarkStart w:id="15775" w:name="_ETM_Q33_696059"/>
      <w:bookmarkEnd w:id="15775"/>
      <w:r>
        <w:rPr>
          <w:rtl/>
        </w:rPr>
        <w:t xml:space="preserve">הרישוי </w:t>
      </w:r>
      <w:bookmarkStart w:id="15776" w:name="_ETM_Q33_696689"/>
      <w:bookmarkEnd w:id="15776"/>
      <w:r>
        <w:rPr>
          <w:rtl/>
        </w:rPr>
        <w:t>ברפואה</w:t>
      </w:r>
      <w:r w:rsidR="009334CC">
        <w:rPr>
          <w:rFonts w:hint="cs"/>
          <w:rtl/>
        </w:rPr>
        <w:t>,</w:t>
      </w:r>
      <w:r>
        <w:rPr>
          <w:rFonts w:hint="cs"/>
          <w:rtl/>
        </w:rPr>
        <w:t xml:space="preserve"> (אומר </w:t>
      </w:r>
      <w:r w:rsidR="009334CC">
        <w:rPr>
          <w:rFonts w:hint="cs"/>
          <w:rtl/>
        </w:rPr>
        <w:t>ב</w:t>
      </w:r>
      <w:r>
        <w:rPr>
          <w:rFonts w:hint="cs"/>
          <w:rtl/>
        </w:rPr>
        <w:t>ערבית:</w:t>
      </w:r>
      <w:r w:rsidR="009334CC">
        <w:rPr>
          <w:rFonts w:hint="cs"/>
          <w:rtl/>
        </w:rPr>
        <w:t xml:space="preserve"> </w:t>
      </w:r>
      <w:r w:rsidR="009334CC" w:rsidRPr="009334CC">
        <w:rPr>
          <w:rtl/>
          <w:lang w:eastAsia="he-IL"/>
        </w:rPr>
        <w:t>אני פונה לכל הרופאים שניגשו היום לבחינת הרישוי, קרוב ל-3,000 רופא</w:t>
      </w:r>
      <w:r w:rsidR="009334CC">
        <w:rPr>
          <w:rFonts w:hint="cs"/>
          <w:rtl/>
          <w:lang w:eastAsia="he-IL"/>
        </w:rPr>
        <w:t>ים</w:t>
      </w:r>
      <w:r w:rsidR="009334CC" w:rsidRPr="009334CC">
        <w:rPr>
          <w:rtl/>
          <w:lang w:eastAsia="he-IL"/>
        </w:rPr>
        <w:t xml:space="preserve"> בוגרי אוניברסיטאות מחו"ל</w:t>
      </w:r>
      <w:r w:rsidR="00B25612">
        <w:rPr>
          <w:rFonts w:hint="cs"/>
          <w:rtl/>
          <w:lang w:eastAsia="he-IL"/>
        </w:rPr>
        <w:t>,</w:t>
      </w:r>
      <w:r w:rsidR="009334CC" w:rsidRPr="009334CC">
        <w:rPr>
          <w:rtl/>
          <w:lang w:eastAsia="he-IL"/>
        </w:rPr>
        <w:t xml:space="preserve"> אנו מאחלים ל</w:t>
      </w:r>
      <w:r w:rsidR="009334CC">
        <w:rPr>
          <w:rFonts w:hint="cs"/>
          <w:rtl/>
          <w:lang w:eastAsia="he-IL"/>
        </w:rPr>
        <w:t>כ</w:t>
      </w:r>
      <w:r w:rsidR="009334CC" w:rsidRPr="009334CC">
        <w:rPr>
          <w:rtl/>
          <w:lang w:eastAsia="he-IL"/>
        </w:rPr>
        <w:t>ם הצלחה.</w:t>
      </w:r>
      <w:r w:rsidRPr="009334CC">
        <w:rPr>
          <w:rFonts w:hint="cs"/>
          <w:rtl/>
        </w:rPr>
        <w:t>)</w:t>
      </w:r>
      <w:bookmarkStart w:id="15777" w:name="_ETM_Q33_698180"/>
      <w:bookmarkStart w:id="15778" w:name="_ETM_Q33_716049"/>
      <w:bookmarkEnd w:id="15777"/>
      <w:bookmarkEnd w:id="15778"/>
      <w:r>
        <w:rPr>
          <w:rFonts w:hint="cs"/>
          <w:rtl/>
        </w:rPr>
        <w:t xml:space="preserve"> </w:t>
      </w:r>
    </w:p>
    <w:p w:rsidR="00EB69F5" w:rsidRDefault="00EB69F5" w:rsidP="0060687C">
      <w:pPr>
        <w:rPr>
          <w:rtl/>
        </w:rPr>
      </w:pPr>
    </w:p>
    <w:p w:rsidR="00EB69F5" w:rsidRPr="00F40A5C" w:rsidRDefault="00EB69F5" w:rsidP="0060687C">
      <w:pPr>
        <w:pStyle w:val="af5"/>
        <w:keepNext/>
        <w:rPr>
          <w:rtl/>
        </w:rPr>
      </w:pPr>
      <w:bookmarkStart w:id="15779" w:name="ET_interruption_6345_22"/>
      <w:r w:rsidRPr="00EC5BEB">
        <w:rPr>
          <w:rStyle w:val="TagStyle"/>
          <w:rtl/>
        </w:rPr>
        <w:t xml:space="preserve"> </w:t>
      </w:r>
      <w:r w:rsidRPr="00F40A5C">
        <w:rPr>
          <w:rStyle w:val="TagStyle"/>
          <w:rtl/>
        </w:rPr>
        <w:t xml:space="preserve">&lt;&lt; קריאה &gt;&gt; </w:t>
      </w:r>
      <w:r w:rsidRPr="00F40A5C">
        <w:rPr>
          <w:rtl/>
        </w:rPr>
        <w:t>טלי גוטליב (הליכוד):</w:t>
      </w:r>
      <w:r w:rsidRPr="00F40A5C">
        <w:rPr>
          <w:rStyle w:val="TagStyle"/>
          <w:rtl/>
        </w:rPr>
        <w:t xml:space="preserve"> &lt;&lt; קריאה &gt;&gt;</w:t>
      </w:r>
      <w:r w:rsidRPr="00F40A5C">
        <w:rPr>
          <w:rtl/>
        </w:rPr>
        <w:t xml:space="preserve">   </w:t>
      </w:r>
      <w:bookmarkEnd w:id="15779"/>
    </w:p>
    <w:p w:rsidR="00EB69F5" w:rsidRPr="00F40A5C" w:rsidRDefault="00EB69F5" w:rsidP="000921AA">
      <w:pPr>
        <w:rPr>
          <w:rtl/>
        </w:rPr>
      </w:pPr>
    </w:p>
    <w:p w:rsidR="00EB69F5" w:rsidRDefault="00EB69F5" w:rsidP="0060687C">
      <w:pPr>
        <w:rPr>
          <w:rtl/>
        </w:rPr>
      </w:pPr>
      <w:r w:rsidRPr="00F40A5C">
        <w:rPr>
          <w:rFonts w:hint="cs"/>
          <w:rtl/>
        </w:rPr>
        <w:t xml:space="preserve">נקווה שייתנו להם פקטור. מגיע </w:t>
      </w:r>
      <w:bookmarkStart w:id="15780" w:name="_ETM_Q33_712232"/>
      <w:bookmarkEnd w:id="15780"/>
      <w:r w:rsidRPr="00F40A5C">
        <w:rPr>
          <w:rFonts w:hint="cs"/>
          <w:rtl/>
        </w:rPr>
        <w:t xml:space="preserve">להם </w:t>
      </w:r>
      <w:r>
        <w:rPr>
          <w:rFonts w:hint="cs"/>
          <w:rtl/>
        </w:rPr>
        <w:t xml:space="preserve">בתקופות כאלה </w:t>
      </w:r>
      <w:r w:rsidRPr="00F40A5C">
        <w:rPr>
          <w:rFonts w:hint="cs"/>
          <w:rtl/>
        </w:rPr>
        <w:t>פקטור</w:t>
      </w:r>
      <w:r>
        <w:rPr>
          <w:rFonts w:hint="cs"/>
          <w:rtl/>
        </w:rPr>
        <w:t>,</w:t>
      </w:r>
      <w:r w:rsidRPr="00F40A5C">
        <w:rPr>
          <w:rFonts w:hint="cs"/>
          <w:rtl/>
        </w:rPr>
        <w:t xml:space="preserve"> כמו </w:t>
      </w:r>
      <w:bookmarkStart w:id="15781" w:name="_ETM_Q33_718721"/>
      <w:bookmarkEnd w:id="15781"/>
      <w:r>
        <w:rPr>
          <w:rFonts w:hint="cs"/>
          <w:rtl/>
        </w:rPr>
        <w:t>שהיה בתחילת המלחמה</w:t>
      </w:r>
      <w:bookmarkStart w:id="15782" w:name="_ETM_Q33_713269"/>
      <w:bookmarkEnd w:id="15782"/>
      <w:r>
        <w:rPr>
          <w:rFonts w:hint="cs"/>
          <w:rtl/>
        </w:rPr>
        <w:t xml:space="preserve"> – לידיעת פרופ' יציב.  </w:t>
      </w:r>
    </w:p>
    <w:p w:rsidR="00EB69F5" w:rsidRDefault="00EB69F5" w:rsidP="0060687C">
      <w:pPr>
        <w:rPr>
          <w:rtl/>
        </w:rPr>
      </w:pPr>
      <w:bookmarkStart w:id="15783" w:name="_ETM_Q33_718796"/>
      <w:bookmarkEnd w:id="15783"/>
    </w:p>
    <w:p w:rsidR="00EB69F5" w:rsidRDefault="00EB69F5" w:rsidP="0060687C">
      <w:pPr>
        <w:pStyle w:val="-"/>
        <w:keepNext/>
        <w:rPr>
          <w:rtl/>
        </w:rPr>
      </w:pPr>
      <w:bookmarkStart w:id="15784" w:name="ET_speakercontinue_6350_23"/>
      <w:r w:rsidRPr="00EC5BEB">
        <w:rPr>
          <w:rStyle w:val="TagStyle"/>
          <w:rtl/>
        </w:rPr>
        <w:t xml:space="preserve"> &lt;&lt; דובר_המשך &gt;&gt; </w:t>
      </w:r>
      <w:r>
        <w:rPr>
          <w:rtl/>
        </w:rPr>
        <w:t>יאסר חוג'יראת (רע"מ – הרשימה הערבית המאוחדת):</w:t>
      </w:r>
      <w:r w:rsidRPr="00EC5BEB">
        <w:rPr>
          <w:rStyle w:val="TagStyle"/>
          <w:rtl/>
        </w:rPr>
        <w:t xml:space="preserve"> &lt;&lt; דובר_המשך &gt;&gt;</w:t>
      </w:r>
      <w:r>
        <w:rPr>
          <w:rtl/>
        </w:rPr>
        <w:t xml:space="preserve">   </w:t>
      </w:r>
      <w:bookmarkEnd w:id="15784"/>
    </w:p>
    <w:p w:rsidR="00EB69F5" w:rsidRDefault="00EB69F5" w:rsidP="000921AA">
      <w:pPr>
        <w:rPr>
          <w:rtl/>
        </w:rPr>
      </w:pPr>
    </w:p>
    <w:p w:rsidR="00EB69F5" w:rsidRDefault="00EB69F5" w:rsidP="00B25612">
      <w:pPr>
        <w:rPr>
          <w:rtl/>
        </w:rPr>
      </w:pPr>
      <w:r>
        <w:rPr>
          <w:rtl/>
        </w:rPr>
        <w:t xml:space="preserve">מדובר </w:t>
      </w:r>
      <w:bookmarkStart w:id="15785" w:name="_ETM_Q33_716470"/>
      <w:bookmarkEnd w:id="15785"/>
      <w:r>
        <w:rPr>
          <w:rtl/>
        </w:rPr>
        <w:t>ב</w:t>
      </w:r>
      <w:r>
        <w:rPr>
          <w:rFonts w:hint="cs"/>
          <w:rtl/>
        </w:rPr>
        <w:t xml:space="preserve">-3,000 </w:t>
      </w:r>
      <w:bookmarkStart w:id="15786" w:name="_ETM_Q33_716829"/>
      <w:bookmarkEnd w:id="15786"/>
      <w:r>
        <w:rPr>
          <w:rFonts w:hint="cs"/>
          <w:rtl/>
        </w:rPr>
        <w:t xml:space="preserve">רופאים, </w:t>
      </w:r>
      <w:bookmarkStart w:id="15787" w:name="_ETM_Q33_717549"/>
      <w:bookmarkStart w:id="15788" w:name="_ETM_Q33_718209"/>
      <w:bookmarkStart w:id="15789" w:name="_ETM_Q33_718629"/>
      <w:bookmarkStart w:id="15790" w:name="_ETM_Q33_718959"/>
      <w:bookmarkStart w:id="15791" w:name="_ETM_Q33_719379"/>
      <w:bookmarkEnd w:id="15787"/>
      <w:bookmarkEnd w:id="15788"/>
      <w:bookmarkEnd w:id="15789"/>
      <w:bookmarkEnd w:id="15790"/>
      <w:bookmarkEnd w:id="15791"/>
      <w:r>
        <w:rPr>
          <w:rtl/>
        </w:rPr>
        <w:t xml:space="preserve">ויש </w:t>
      </w:r>
      <w:bookmarkStart w:id="15792" w:name="_ETM_Q33_719679"/>
      <w:bookmarkEnd w:id="15792"/>
      <w:r>
        <w:rPr>
          <w:rtl/>
        </w:rPr>
        <w:t xml:space="preserve">עוד </w:t>
      </w:r>
      <w:bookmarkStart w:id="15793" w:name="_ETM_Q33_719860"/>
      <w:bookmarkEnd w:id="15793"/>
      <w:r>
        <w:rPr>
          <w:rtl/>
        </w:rPr>
        <w:t xml:space="preserve">רופאים </w:t>
      </w:r>
      <w:bookmarkStart w:id="15794" w:name="_ETM_Q33_720159"/>
      <w:bookmarkEnd w:id="15794"/>
      <w:r>
        <w:rPr>
          <w:rtl/>
        </w:rPr>
        <w:t xml:space="preserve">בשטח </w:t>
      </w:r>
      <w:bookmarkStart w:id="15795" w:name="_ETM_Q33_720640"/>
      <w:bookmarkEnd w:id="15795"/>
      <w:r>
        <w:rPr>
          <w:rtl/>
        </w:rPr>
        <w:t>שלצער</w:t>
      </w:r>
      <w:r>
        <w:rPr>
          <w:rFonts w:hint="cs"/>
          <w:rtl/>
        </w:rPr>
        <w:t>נו</w:t>
      </w:r>
      <w:r>
        <w:rPr>
          <w:rtl/>
        </w:rPr>
        <w:t xml:space="preserve"> גם </w:t>
      </w:r>
      <w:bookmarkStart w:id="15796" w:name="_ETM_Q33_721209"/>
      <w:bookmarkEnd w:id="15796"/>
      <w:r>
        <w:rPr>
          <w:rtl/>
        </w:rPr>
        <w:t xml:space="preserve">מתקשים </w:t>
      </w:r>
      <w:bookmarkStart w:id="15797" w:name="_ETM_Q33_722409"/>
      <w:bookmarkStart w:id="15798" w:name="_ETM_Q33_723099"/>
      <w:bookmarkEnd w:id="15797"/>
      <w:bookmarkEnd w:id="15798"/>
      <w:r>
        <w:rPr>
          <w:rtl/>
        </w:rPr>
        <w:t xml:space="preserve">למצוא </w:t>
      </w:r>
      <w:bookmarkStart w:id="15799" w:name="_ETM_Q33_723670"/>
      <w:bookmarkEnd w:id="15799"/>
      <w:r>
        <w:rPr>
          <w:rtl/>
        </w:rPr>
        <w:t xml:space="preserve">מקומות </w:t>
      </w:r>
      <w:bookmarkStart w:id="15800" w:name="_ETM_Q33_724209"/>
      <w:bookmarkEnd w:id="15800"/>
      <w:r>
        <w:rPr>
          <w:rtl/>
        </w:rPr>
        <w:t>להתמחות</w:t>
      </w:r>
      <w:r>
        <w:rPr>
          <w:rFonts w:hint="cs"/>
          <w:rtl/>
        </w:rPr>
        <w:t>.</w:t>
      </w:r>
      <w:r>
        <w:rPr>
          <w:rtl/>
        </w:rPr>
        <w:t xml:space="preserve"> </w:t>
      </w:r>
      <w:bookmarkStart w:id="15801" w:name="_ETM_Q33_724929"/>
      <w:bookmarkEnd w:id="15801"/>
      <w:r>
        <w:rPr>
          <w:rtl/>
        </w:rPr>
        <w:t xml:space="preserve">זה </w:t>
      </w:r>
      <w:bookmarkStart w:id="15802" w:name="_ETM_Q33_725200"/>
      <w:bookmarkEnd w:id="15802"/>
      <w:r>
        <w:rPr>
          <w:rtl/>
        </w:rPr>
        <w:t xml:space="preserve">אתגר </w:t>
      </w:r>
      <w:bookmarkStart w:id="15803" w:name="_ETM_Q33_726250"/>
      <w:bookmarkEnd w:id="15803"/>
      <w:r>
        <w:rPr>
          <w:rtl/>
        </w:rPr>
        <w:t xml:space="preserve">שקיים </w:t>
      </w:r>
      <w:bookmarkStart w:id="15804" w:name="_ETM_Q33_726760"/>
      <w:bookmarkEnd w:id="15804"/>
      <w:r>
        <w:rPr>
          <w:rtl/>
        </w:rPr>
        <w:t xml:space="preserve">במדינה </w:t>
      </w:r>
      <w:bookmarkStart w:id="15805" w:name="_ETM_Q33_727179"/>
      <w:bookmarkEnd w:id="15805"/>
      <w:r>
        <w:rPr>
          <w:rtl/>
        </w:rPr>
        <w:t xml:space="preserve">ובעיקר </w:t>
      </w:r>
      <w:bookmarkStart w:id="15806" w:name="_ETM_Q33_727569"/>
      <w:bookmarkStart w:id="15807" w:name="_ETM_Q33_727689"/>
      <w:bookmarkEnd w:id="15806"/>
      <w:bookmarkEnd w:id="15807"/>
      <w:r>
        <w:rPr>
          <w:rFonts w:hint="cs"/>
          <w:rtl/>
        </w:rPr>
        <w:t>במ</w:t>
      </w:r>
      <w:r>
        <w:rPr>
          <w:rtl/>
        </w:rPr>
        <w:t>שר</w:t>
      </w:r>
      <w:r>
        <w:rPr>
          <w:rFonts w:hint="cs"/>
          <w:rtl/>
        </w:rPr>
        <w:t>ד</w:t>
      </w:r>
      <w:r>
        <w:rPr>
          <w:rtl/>
        </w:rPr>
        <w:t xml:space="preserve"> </w:t>
      </w:r>
      <w:bookmarkStart w:id="15808" w:name="_ETM_Q33_727870"/>
      <w:bookmarkEnd w:id="15808"/>
      <w:r>
        <w:rPr>
          <w:rtl/>
        </w:rPr>
        <w:t>הבריאות</w:t>
      </w:r>
      <w:r w:rsidR="00B25612">
        <w:rPr>
          <w:rFonts w:hint="cs"/>
          <w:rtl/>
        </w:rPr>
        <w:t>.</w:t>
      </w:r>
      <w:r>
        <w:rPr>
          <w:rtl/>
        </w:rPr>
        <w:t xml:space="preserve"> </w:t>
      </w:r>
      <w:bookmarkStart w:id="15809" w:name="_ETM_Q33_728799"/>
      <w:bookmarkEnd w:id="15809"/>
      <w:r>
        <w:rPr>
          <w:rFonts w:hint="cs"/>
          <w:rtl/>
        </w:rPr>
        <w:t xml:space="preserve">צריך גם לתת </w:t>
      </w:r>
      <w:bookmarkStart w:id="15810" w:name="_ETM_Q33_726941"/>
      <w:bookmarkStart w:id="15811" w:name="_ETM_Q33_729189"/>
      <w:bookmarkStart w:id="15812" w:name="_ETM_Q33_729459"/>
      <w:bookmarkStart w:id="15813" w:name="_ETM_Q33_729790"/>
      <w:bookmarkEnd w:id="15810"/>
      <w:bookmarkEnd w:id="15811"/>
      <w:bookmarkEnd w:id="15812"/>
      <w:bookmarkEnd w:id="15813"/>
      <w:r>
        <w:rPr>
          <w:rtl/>
        </w:rPr>
        <w:t xml:space="preserve">את </w:t>
      </w:r>
      <w:bookmarkStart w:id="15814" w:name="_ETM_Q33_729909"/>
      <w:bookmarkEnd w:id="15814"/>
      <w:r>
        <w:rPr>
          <w:rtl/>
        </w:rPr>
        <w:t>הפתרון</w:t>
      </w:r>
      <w:r>
        <w:rPr>
          <w:rFonts w:hint="cs"/>
          <w:rtl/>
        </w:rPr>
        <w:t>.</w:t>
      </w:r>
      <w:r>
        <w:rPr>
          <w:rtl/>
        </w:rPr>
        <w:t xml:space="preserve"> </w:t>
      </w:r>
      <w:bookmarkStart w:id="15815" w:name="_ETM_Q33_730450"/>
      <w:bookmarkEnd w:id="15815"/>
      <w:r>
        <w:rPr>
          <w:rtl/>
        </w:rPr>
        <w:t xml:space="preserve">בסוף </w:t>
      </w:r>
      <w:bookmarkStart w:id="15816" w:name="_ETM_Q33_730900"/>
      <w:bookmarkEnd w:id="15816"/>
      <w:r>
        <w:rPr>
          <w:rtl/>
        </w:rPr>
        <w:t xml:space="preserve">אומרים </w:t>
      </w:r>
      <w:bookmarkStart w:id="15817" w:name="_ETM_Q33_731140"/>
      <w:bookmarkEnd w:id="15817"/>
      <w:r>
        <w:rPr>
          <w:rtl/>
        </w:rPr>
        <w:t xml:space="preserve">שיש </w:t>
      </w:r>
      <w:bookmarkStart w:id="15818" w:name="_ETM_Q33_731379"/>
      <w:bookmarkEnd w:id="15818"/>
      <w:r>
        <w:rPr>
          <w:rtl/>
        </w:rPr>
        <w:t xml:space="preserve">מחסור </w:t>
      </w:r>
      <w:bookmarkStart w:id="15819" w:name="_ETM_Q33_731739"/>
      <w:bookmarkEnd w:id="15819"/>
      <w:r>
        <w:rPr>
          <w:rtl/>
        </w:rPr>
        <w:t>ברופאים</w:t>
      </w:r>
      <w:r>
        <w:rPr>
          <w:rFonts w:hint="cs"/>
          <w:rtl/>
        </w:rPr>
        <w:t>.</w:t>
      </w:r>
      <w:r>
        <w:rPr>
          <w:rtl/>
        </w:rPr>
        <w:t xml:space="preserve"> </w:t>
      </w:r>
      <w:bookmarkStart w:id="15820" w:name="_ETM_Q33_732159"/>
      <w:bookmarkEnd w:id="15820"/>
      <w:r>
        <w:rPr>
          <w:rtl/>
        </w:rPr>
        <w:t xml:space="preserve">אני </w:t>
      </w:r>
      <w:bookmarkStart w:id="15821" w:name="_ETM_Q33_732309"/>
      <w:bookmarkEnd w:id="15821"/>
      <w:r>
        <w:rPr>
          <w:rtl/>
        </w:rPr>
        <w:t xml:space="preserve">חושב </w:t>
      </w:r>
      <w:bookmarkStart w:id="15822" w:name="_ETM_Q33_733209"/>
      <w:bookmarkEnd w:id="15822"/>
      <w:r>
        <w:rPr>
          <w:rtl/>
        </w:rPr>
        <w:t xml:space="preserve">שיש </w:t>
      </w:r>
      <w:bookmarkStart w:id="15823" w:name="_ETM_Q33_733719"/>
      <w:bookmarkEnd w:id="15823"/>
      <w:r>
        <w:rPr>
          <w:rtl/>
        </w:rPr>
        <w:t xml:space="preserve">הרבה </w:t>
      </w:r>
      <w:bookmarkStart w:id="15824" w:name="_ETM_Q33_734049"/>
      <w:bookmarkEnd w:id="15824"/>
      <w:r>
        <w:rPr>
          <w:rtl/>
        </w:rPr>
        <w:t>הרופאים</w:t>
      </w:r>
      <w:r>
        <w:rPr>
          <w:rFonts w:hint="cs"/>
          <w:rtl/>
        </w:rPr>
        <w:t>,</w:t>
      </w:r>
      <w:r>
        <w:rPr>
          <w:rtl/>
        </w:rPr>
        <w:t xml:space="preserve"> </w:t>
      </w:r>
      <w:bookmarkStart w:id="15825" w:name="_ETM_Q33_735220"/>
      <w:bookmarkEnd w:id="15825"/>
      <w:r>
        <w:rPr>
          <w:rtl/>
        </w:rPr>
        <w:t xml:space="preserve">אבל </w:t>
      </w:r>
      <w:bookmarkStart w:id="15826" w:name="_ETM_Q33_735760"/>
      <w:bookmarkEnd w:id="15826"/>
      <w:r>
        <w:rPr>
          <w:rtl/>
        </w:rPr>
        <w:t xml:space="preserve">פשוט </w:t>
      </w:r>
      <w:bookmarkStart w:id="15827" w:name="_ETM_Q33_736210"/>
      <w:bookmarkEnd w:id="15827"/>
      <w:r>
        <w:rPr>
          <w:rtl/>
        </w:rPr>
        <w:t xml:space="preserve">לא </w:t>
      </w:r>
      <w:bookmarkStart w:id="15828" w:name="_ETM_Q33_736450"/>
      <w:bookmarkEnd w:id="15828"/>
      <w:r>
        <w:rPr>
          <w:rtl/>
        </w:rPr>
        <w:t xml:space="preserve">נותנים </w:t>
      </w:r>
      <w:bookmarkStart w:id="15829" w:name="_ETM_Q33_736900"/>
      <w:bookmarkEnd w:id="15829"/>
      <w:r>
        <w:rPr>
          <w:rtl/>
        </w:rPr>
        <w:t xml:space="preserve">להם </w:t>
      </w:r>
      <w:bookmarkStart w:id="15830" w:name="_ETM_Q33_737170"/>
      <w:bookmarkEnd w:id="15830"/>
      <w:r>
        <w:rPr>
          <w:rtl/>
        </w:rPr>
        <w:t>להתמחות</w:t>
      </w:r>
      <w:r w:rsidR="00B25612">
        <w:rPr>
          <w:rFonts w:hint="cs"/>
          <w:rtl/>
        </w:rPr>
        <w:t>,</w:t>
      </w:r>
      <w:r>
        <w:rPr>
          <w:rtl/>
        </w:rPr>
        <w:t xml:space="preserve"> </w:t>
      </w:r>
      <w:bookmarkStart w:id="15831" w:name="_ETM_Q33_738360"/>
      <w:bookmarkEnd w:id="15831"/>
      <w:r>
        <w:rPr>
          <w:rtl/>
        </w:rPr>
        <w:t xml:space="preserve">כי </w:t>
      </w:r>
      <w:bookmarkStart w:id="15832" w:name="_ETM_Q33_738660"/>
      <w:bookmarkEnd w:id="15832"/>
      <w:r>
        <w:rPr>
          <w:rtl/>
        </w:rPr>
        <w:t xml:space="preserve">אין </w:t>
      </w:r>
      <w:bookmarkStart w:id="15833" w:name="_ETM_Q33_738870"/>
      <w:bookmarkEnd w:id="15833"/>
      <w:r>
        <w:rPr>
          <w:rtl/>
        </w:rPr>
        <w:t xml:space="preserve">מקומות </w:t>
      </w:r>
      <w:bookmarkStart w:id="15834" w:name="_ETM_Q33_739320"/>
      <w:bookmarkEnd w:id="15834"/>
      <w:r>
        <w:rPr>
          <w:rtl/>
        </w:rPr>
        <w:t>להתמחות</w:t>
      </w:r>
      <w:r>
        <w:rPr>
          <w:rFonts w:hint="cs"/>
          <w:rtl/>
        </w:rPr>
        <w:t>,</w:t>
      </w:r>
      <w:r>
        <w:rPr>
          <w:rtl/>
        </w:rPr>
        <w:t xml:space="preserve"> </w:t>
      </w:r>
      <w:bookmarkStart w:id="15835" w:name="_ETM_Q33_739860"/>
      <w:bookmarkEnd w:id="15835"/>
      <w:r>
        <w:rPr>
          <w:rtl/>
        </w:rPr>
        <w:t xml:space="preserve">אין </w:t>
      </w:r>
      <w:bookmarkStart w:id="15836" w:name="_ETM_Q33_740100"/>
      <w:bookmarkEnd w:id="15836"/>
      <w:r>
        <w:rPr>
          <w:rtl/>
        </w:rPr>
        <w:t>תקנים</w:t>
      </w:r>
      <w:r>
        <w:rPr>
          <w:rFonts w:hint="cs"/>
          <w:rtl/>
        </w:rPr>
        <w:t>,</w:t>
      </w:r>
      <w:r>
        <w:rPr>
          <w:rtl/>
        </w:rPr>
        <w:t xml:space="preserve"> </w:t>
      </w:r>
      <w:bookmarkStart w:id="15837" w:name="_ETM_Q33_740550"/>
      <w:bookmarkEnd w:id="15837"/>
      <w:r>
        <w:rPr>
          <w:rtl/>
        </w:rPr>
        <w:t>ו</w:t>
      </w:r>
      <w:r>
        <w:rPr>
          <w:rFonts w:hint="cs"/>
          <w:rtl/>
        </w:rPr>
        <w:t>ב</w:t>
      </w:r>
      <w:r>
        <w:rPr>
          <w:rtl/>
        </w:rPr>
        <w:t xml:space="preserve">זה </w:t>
      </w:r>
      <w:bookmarkStart w:id="15838" w:name="_ETM_Q33_741360"/>
      <w:bookmarkEnd w:id="15838"/>
      <w:r>
        <w:rPr>
          <w:rtl/>
        </w:rPr>
        <w:t>צרי</w:t>
      </w:r>
      <w:r>
        <w:rPr>
          <w:rFonts w:hint="cs"/>
          <w:rtl/>
        </w:rPr>
        <w:t>כים</w:t>
      </w:r>
      <w:r>
        <w:rPr>
          <w:rtl/>
        </w:rPr>
        <w:t xml:space="preserve"> </w:t>
      </w:r>
      <w:bookmarkStart w:id="15839" w:name="_ETM_Q33_741990"/>
      <w:bookmarkEnd w:id="15839"/>
      <w:r>
        <w:rPr>
          <w:rtl/>
        </w:rPr>
        <w:t xml:space="preserve">משרד </w:t>
      </w:r>
      <w:bookmarkStart w:id="15840" w:name="_ETM_Q33_742590"/>
      <w:bookmarkEnd w:id="15840"/>
      <w:r>
        <w:rPr>
          <w:rtl/>
        </w:rPr>
        <w:t xml:space="preserve">הבריאות </w:t>
      </w:r>
      <w:bookmarkStart w:id="15841" w:name="_ETM_Q33_742890"/>
      <w:bookmarkEnd w:id="15841"/>
      <w:r>
        <w:rPr>
          <w:rtl/>
        </w:rPr>
        <w:t>ואג</w:t>
      </w:r>
      <w:r>
        <w:rPr>
          <w:rFonts w:hint="cs"/>
          <w:rtl/>
        </w:rPr>
        <w:t>ף</w:t>
      </w:r>
      <w:r>
        <w:rPr>
          <w:rtl/>
        </w:rPr>
        <w:t xml:space="preserve"> </w:t>
      </w:r>
      <w:bookmarkStart w:id="15842" w:name="_ETM_Q33_743309"/>
      <w:bookmarkEnd w:id="15842"/>
      <w:r>
        <w:rPr>
          <w:rFonts w:hint="cs"/>
          <w:rtl/>
        </w:rPr>
        <w:t>ה</w:t>
      </w:r>
      <w:r>
        <w:rPr>
          <w:rtl/>
        </w:rPr>
        <w:t xml:space="preserve">רישוי </w:t>
      </w:r>
      <w:bookmarkStart w:id="15843" w:name="_ETM_Q33_744179"/>
      <w:bookmarkEnd w:id="15843"/>
      <w:r>
        <w:rPr>
          <w:rtl/>
        </w:rPr>
        <w:t xml:space="preserve">במקצועות </w:t>
      </w:r>
      <w:bookmarkStart w:id="15844" w:name="_ETM_Q33_744780"/>
      <w:bookmarkEnd w:id="15844"/>
      <w:r>
        <w:rPr>
          <w:rtl/>
        </w:rPr>
        <w:t xml:space="preserve">הרפואה </w:t>
      </w:r>
      <w:bookmarkStart w:id="15845" w:name="_ETM_Q33_745410"/>
      <w:bookmarkEnd w:id="15845"/>
      <w:r>
        <w:rPr>
          <w:rtl/>
        </w:rPr>
        <w:t>לטפל</w:t>
      </w:r>
      <w:r>
        <w:rPr>
          <w:rFonts w:hint="cs"/>
          <w:rtl/>
        </w:rPr>
        <w:t>.</w:t>
      </w:r>
      <w:r>
        <w:rPr>
          <w:rtl/>
        </w:rPr>
        <w:t xml:space="preserve"> </w:t>
      </w:r>
      <w:bookmarkStart w:id="15846" w:name="_ETM_Q33_746190"/>
      <w:bookmarkStart w:id="15847" w:name="_ETM_Q33_746460"/>
      <w:bookmarkEnd w:id="15846"/>
      <w:bookmarkEnd w:id="15847"/>
      <w:r>
        <w:rPr>
          <w:rtl/>
        </w:rPr>
        <w:t xml:space="preserve">דחוף </w:t>
      </w:r>
      <w:bookmarkStart w:id="15848" w:name="_ETM_Q33_746790"/>
      <w:bookmarkEnd w:id="15848"/>
      <w:r>
        <w:rPr>
          <w:rtl/>
        </w:rPr>
        <w:t xml:space="preserve">לעשות </w:t>
      </w:r>
      <w:bookmarkStart w:id="15849" w:name="_ETM_Q33_747120"/>
      <w:bookmarkEnd w:id="15849"/>
      <w:r>
        <w:rPr>
          <w:rtl/>
        </w:rPr>
        <w:t xml:space="preserve">את </w:t>
      </w:r>
      <w:bookmarkStart w:id="15850" w:name="_ETM_Q33_747179"/>
      <w:bookmarkEnd w:id="15850"/>
      <w:r>
        <w:rPr>
          <w:rtl/>
        </w:rPr>
        <w:t xml:space="preserve">זה </w:t>
      </w:r>
      <w:bookmarkStart w:id="15851" w:name="_ETM_Q33_747330"/>
      <w:bookmarkEnd w:id="15851"/>
      <w:r>
        <w:rPr>
          <w:rtl/>
        </w:rPr>
        <w:t xml:space="preserve">כדי </w:t>
      </w:r>
      <w:bookmarkStart w:id="15852" w:name="_ETM_Q33_748759"/>
      <w:bookmarkStart w:id="15853" w:name="_ETM_Q33_749389"/>
      <w:bookmarkEnd w:id="15852"/>
      <w:bookmarkEnd w:id="15853"/>
      <w:r>
        <w:rPr>
          <w:rtl/>
        </w:rPr>
        <w:t xml:space="preserve">למלא </w:t>
      </w:r>
      <w:bookmarkStart w:id="15854" w:name="_ETM_Q33_749779"/>
      <w:bookmarkEnd w:id="15854"/>
      <w:r>
        <w:rPr>
          <w:rtl/>
        </w:rPr>
        <w:t xml:space="preserve">את </w:t>
      </w:r>
      <w:bookmarkStart w:id="15855" w:name="_ETM_Q33_749869"/>
      <w:bookmarkEnd w:id="15855"/>
      <w:r>
        <w:rPr>
          <w:rtl/>
        </w:rPr>
        <w:t>הח</w:t>
      </w:r>
      <w:r>
        <w:rPr>
          <w:rFonts w:hint="cs"/>
          <w:rtl/>
        </w:rPr>
        <w:t>ו</w:t>
      </w:r>
      <w:r>
        <w:rPr>
          <w:rtl/>
        </w:rPr>
        <w:t xml:space="preserve">סר </w:t>
      </w:r>
      <w:bookmarkStart w:id="15856" w:name="_ETM_Q33_750889"/>
      <w:bookmarkEnd w:id="15856"/>
      <w:r>
        <w:rPr>
          <w:rtl/>
        </w:rPr>
        <w:t xml:space="preserve">במקצועות </w:t>
      </w:r>
      <w:bookmarkStart w:id="15857" w:name="_ETM_Q33_751429"/>
      <w:bookmarkEnd w:id="15857"/>
      <w:r>
        <w:rPr>
          <w:rtl/>
        </w:rPr>
        <w:t xml:space="preserve">הרפואה </w:t>
      </w:r>
      <w:bookmarkStart w:id="15858" w:name="_ETM_Q33_751789"/>
      <w:bookmarkEnd w:id="15858"/>
      <w:r>
        <w:rPr>
          <w:rtl/>
        </w:rPr>
        <w:t>ו</w:t>
      </w:r>
      <w:bookmarkStart w:id="15859" w:name="_ETM_Q33_752479"/>
      <w:bookmarkEnd w:id="15859"/>
      <w:r>
        <w:rPr>
          <w:rtl/>
        </w:rPr>
        <w:t>ברופאים</w:t>
      </w:r>
      <w:r>
        <w:rPr>
          <w:rFonts w:hint="cs"/>
          <w:rtl/>
        </w:rPr>
        <w:t xml:space="preserve">. </w:t>
      </w:r>
    </w:p>
    <w:p w:rsidR="00EB69F5" w:rsidRDefault="00EB69F5" w:rsidP="0060687C">
      <w:pPr>
        <w:rPr>
          <w:rtl/>
        </w:rPr>
      </w:pPr>
      <w:bookmarkStart w:id="15860" w:name="_ETM_Q33_755936"/>
      <w:bookmarkStart w:id="15861" w:name="_ETM_Q33_756052"/>
      <w:bookmarkEnd w:id="15860"/>
      <w:bookmarkEnd w:id="15861"/>
    </w:p>
    <w:p w:rsidR="006B6E62" w:rsidRDefault="00EB69F5" w:rsidP="00B25612">
      <w:pPr>
        <w:rPr>
          <w:rtl/>
        </w:rPr>
      </w:pPr>
      <w:bookmarkStart w:id="15862" w:name="_ETM_Q33_756129"/>
      <w:bookmarkStart w:id="15863" w:name="_ETM_Q33_756238"/>
      <w:bookmarkStart w:id="15864" w:name="_ETM_Q33_754020"/>
      <w:bookmarkStart w:id="15865" w:name="_ETM_Q33_754199"/>
      <w:bookmarkStart w:id="15866" w:name="_ETM_Q33_756900"/>
      <w:bookmarkEnd w:id="15862"/>
      <w:bookmarkEnd w:id="15863"/>
      <w:bookmarkEnd w:id="15864"/>
      <w:bookmarkEnd w:id="15865"/>
      <w:bookmarkEnd w:id="15866"/>
      <w:r>
        <w:rPr>
          <w:rtl/>
        </w:rPr>
        <w:t xml:space="preserve">כבוד </w:t>
      </w:r>
      <w:bookmarkStart w:id="15867" w:name="_ETM_Q33_757110"/>
      <w:bookmarkEnd w:id="15867"/>
      <w:r>
        <w:rPr>
          <w:rtl/>
        </w:rPr>
        <w:t xml:space="preserve">יושב-ראש </w:t>
      </w:r>
      <w:bookmarkStart w:id="15868" w:name="_ETM_Q33_757559"/>
      <w:bookmarkEnd w:id="15868"/>
      <w:r>
        <w:rPr>
          <w:rtl/>
        </w:rPr>
        <w:t>ה</w:t>
      </w:r>
      <w:r w:rsidR="00B25612">
        <w:rPr>
          <w:rFonts w:hint="cs"/>
          <w:rtl/>
        </w:rPr>
        <w:t>ישיבה</w:t>
      </w:r>
      <w:r>
        <w:rPr>
          <w:rFonts w:hint="cs"/>
          <w:rtl/>
        </w:rPr>
        <w:t>, אני אתייחס</w:t>
      </w:r>
      <w:r>
        <w:rPr>
          <w:rtl/>
        </w:rPr>
        <w:t xml:space="preserve"> </w:t>
      </w:r>
      <w:bookmarkStart w:id="15869" w:name="_ETM_Q33_758389"/>
      <w:bookmarkEnd w:id="15869"/>
      <w:r>
        <w:rPr>
          <w:rtl/>
        </w:rPr>
        <w:t xml:space="preserve">למקרה </w:t>
      </w:r>
      <w:bookmarkStart w:id="15870" w:name="_ETM_Q33_759919"/>
      <w:bookmarkEnd w:id="15870"/>
      <w:r>
        <w:rPr>
          <w:rtl/>
        </w:rPr>
        <w:t xml:space="preserve">של </w:t>
      </w:r>
      <w:bookmarkStart w:id="15871" w:name="_ETM_Q33_760219"/>
      <w:bookmarkEnd w:id="15871"/>
      <w:r>
        <w:rPr>
          <w:rtl/>
        </w:rPr>
        <w:t xml:space="preserve">הריסת </w:t>
      </w:r>
      <w:bookmarkStart w:id="15872" w:name="_ETM_Q33_760669"/>
      <w:bookmarkEnd w:id="15872"/>
      <w:r>
        <w:rPr>
          <w:rtl/>
        </w:rPr>
        <w:t xml:space="preserve">בית </w:t>
      </w:r>
      <w:bookmarkStart w:id="15873" w:name="_ETM_Q33_762040"/>
      <w:bookmarkEnd w:id="15873"/>
      <w:r>
        <w:rPr>
          <w:rtl/>
        </w:rPr>
        <w:t>לא</w:t>
      </w:r>
      <w:r w:rsidRPr="00B3716E">
        <w:rPr>
          <w:rtl/>
        </w:rPr>
        <w:t xml:space="preserve">זרח </w:t>
      </w:r>
      <w:bookmarkStart w:id="15874" w:name="_ETM_Q33_765050"/>
      <w:bookmarkEnd w:id="15874"/>
      <w:r w:rsidRPr="00B3716E">
        <w:rPr>
          <w:rtl/>
        </w:rPr>
        <w:t xml:space="preserve">שקוראים </w:t>
      </w:r>
      <w:bookmarkStart w:id="15875" w:name="_ETM_Q33_765499"/>
      <w:bookmarkEnd w:id="15875"/>
      <w:r w:rsidRPr="00B3716E">
        <w:rPr>
          <w:rtl/>
        </w:rPr>
        <w:t xml:space="preserve">לו </w:t>
      </w:r>
      <w:bookmarkStart w:id="15876" w:name="_ETM_Q33_765619"/>
      <w:bookmarkEnd w:id="15876"/>
      <w:proofErr w:type="spellStart"/>
      <w:r w:rsidRPr="00B3716E">
        <w:rPr>
          <w:rtl/>
        </w:rPr>
        <w:t>א</w:t>
      </w:r>
      <w:r w:rsidRPr="00B3716E">
        <w:rPr>
          <w:rFonts w:hint="cs"/>
          <w:rtl/>
        </w:rPr>
        <w:t>י</w:t>
      </w:r>
      <w:r w:rsidRPr="00B3716E">
        <w:rPr>
          <w:rtl/>
        </w:rPr>
        <w:t>ברהים</w:t>
      </w:r>
      <w:proofErr w:type="spellEnd"/>
      <w:r w:rsidRPr="00B3716E">
        <w:rPr>
          <w:rtl/>
        </w:rPr>
        <w:t xml:space="preserve"> </w:t>
      </w:r>
      <w:bookmarkStart w:id="15877" w:name="_ETM_Q33_766460"/>
      <w:bookmarkEnd w:id="15877"/>
      <w:r w:rsidRPr="00B3716E">
        <w:rPr>
          <w:rFonts w:hint="cs"/>
          <w:rtl/>
        </w:rPr>
        <w:t xml:space="preserve">חלף </w:t>
      </w:r>
      <w:r w:rsidRPr="00B3716E">
        <w:rPr>
          <w:rtl/>
        </w:rPr>
        <w:t xml:space="preserve">אבו </w:t>
      </w:r>
      <w:bookmarkStart w:id="15878" w:name="_ETM_Q33_766669"/>
      <w:bookmarkEnd w:id="15878"/>
      <w:r w:rsidRPr="00B3716E">
        <w:rPr>
          <w:rFonts w:hint="cs"/>
          <w:rtl/>
        </w:rPr>
        <w:t>א</w:t>
      </w:r>
      <w:r w:rsidRPr="00B3716E">
        <w:rPr>
          <w:rtl/>
        </w:rPr>
        <w:t>ל</w:t>
      </w:r>
      <w:r w:rsidRPr="00B3716E">
        <w:rPr>
          <w:rFonts w:hint="cs"/>
          <w:rtl/>
        </w:rPr>
        <w:t>-</w:t>
      </w:r>
      <w:r w:rsidRPr="00B3716E">
        <w:rPr>
          <w:rtl/>
        </w:rPr>
        <w:t xml:space="preserve">אמיר </w:t>
      </w:r>
      <w:bookmarkStart w:id="15879" w:name="_ETM_Q33_768119"/>
      <w:bookmarkEnd w:id="15879"/>
      <w:r w:rsidRPr="00B3716E">
        <w:rPr>
          <w:rtl/>
        </w:rPr>
        <w:t xml:space="preserve">מכפר </w:t>
      </w:r>
      <w:bookmarkStart w:id="15880" w:name="_ETM_Q33_768659"/>
      <w:bookmarkEnd w:id="15880"/>
      <w:r w:rsidRPr="00B3716E">
        <w:rPr>
          <w:rFonts w:hint="cs"/>
          <w:rtl/>
        </w:rPr>
        <w:t xml:space="preserve">חילף. </w:t>
      </w:r>
      <w:bookmarkStart w:id="15881" w:name="_ETM_Q33_769229"/>
      <w:bookmarkEnd w:id="15881"/>
      <w:r w:rsidRPr="00B3716E">
        <w:rPr>
          <w:rtl/>
        </w:rPr>
        <w:t xml:space="preserve">כפר </w:t>
      </w:r>
      <w:bookmarkStart w:id="15882" w:name="_ETM_Q33_769650"/>
      <w:bookmarkEnd w:id="15882"/>
      <w:r w:rsidRPr="00B3716E">
        <w:rPr>
          <w:rFonts w:hint="cs"/>
          <w:rtl/>
        </w:rPr>
        <w:t xml:space="preserve">חילף </w:t>
      </w:r>
      <w:bookmarkStart w:id="15883" w:name="_ETM_Q33_770508"/>
      <w:bookmarkStart w:id="15884" w:name="_ETM_Q33_769949"/>
      <w:bookmarkEnd w:id="15883"/>
      <w:bookmarkEnd w:id="15884"/>
      <w:r w:rsidRPr="00B3716E">
        <w:rPr>
          <w:rtl/>
        </w:rPr>
        <w:t>ה</w:t>
      </w:r>
      <w:r>
        <w:rPr>
          <w:rFonts w:hint="cs"/>
          <w:rtl/>
        </w:rPr>
        <w:t>וא</w:t>
      </w:r>
      <w:r w:rsidRPr="00B3716E">
        <w:rPr>
          <w:rtl/>
        </w:rPr>
        <w:t xml:space="preserve"> </w:t>
      </w:r>
      <w:bookmarkStart w:id="15885" w:name="_ETM_Q33_770189"/>
      <w:bookmarkEnd w:id="15885"/>
      <w:r w:rsidRPr="00B3716E">
        <w:rPr>
          <w:rtl/>
        </w:rPr>
        <w:t xml:space="preserve">כפר </w:t>
      </w:r>
      <w:bookmarkStart w:id="15886" w:name="_ETM_Q33_771330"/>
      <w:bookmarkEnd w:id="15886"/>
      <w:r w:rsidRPr="00B3716E">
        <w:rPr>
          <w:rtl/>
        </w:rPr>
        <w:t>ש</w:t>
      </w:r>
      <w:bookmarkStart w:id="15887" w:name="_ETM_Q33_771660"/>
      <w:bookmarkEnd w:id="15887"/>
      <w:r w:rsidRPr="00B3716E">
        <w:rPr>
          <w:rtl/>
        </w:rPr>
        <w:t>צמוד</w:t>
      </w:r>
      <w:r>
        <w:rPr>
          <w:rtl/>
        </w:rPr>
        <w:t xml:space="preserve"> </w:t>
      </w:r>
      <w:bookmarkStart w:id="15888" w:name="_ETM_Q33_772139"/>
      <w:bookmarkStart w:id="15889" w:name="_ETM_Q33_772350"/>
      <w:bookmarkEnd w:id="15888"/>
      <w:bookmarkEnd w:id="15889"/>
      <w:r>
        <w:rPr>
          <w:rFonts w:hint="cs"/>
          <w:rtl/>
        </w:rPr>
        <w:t>ל</w:t>
      </w:r>
      <w:r>
        <w:rPr>
          <w:rtl/>
        </w:rPr>
        <w:t xml:space="preserve">כפר </w:t>
      </w:r>
      <w:bookmarkStart w:id="15890" w:name="_ETM_Q33_772830"/>
      <w:bookmarkEnd w:id="15890"/>
      <w:r>
        <w:rPr>
          <w:rtl/>
        </w:rPr>
        <w:t xml:space="preserve">שנקרא </w:t>
      </w:r>
      <w:bookmarkStart w:id="15891" w:name="_ETM_Q33_773190"/>
      <w:bookmarkEnd w:id="15891"/>
      <w:r>
        <w:rPr>
          <w:rtl/>
        </w:rPr>
        <w:t>נופי</w:t>
      </w:r>
      <w:r>
        <w:rPr>
          <w:rFonts w:hint="cs"/>
          <w:rtl/>
        </w:rPr>
        <w:t>ת,</w:t>
      </w:r>
      <w:r>
        <w:rPr>
          <w:rtl/>
        </w:rPr>
        <w:t xml:space="preserve"> </w:t>
      </w:r>
      <w:bookmarkStart w:id="15892" w:name="_ETM_Q33_774000"/>
      <w:bookmarkEnd w:id="15892"/>
      <w:r>
        <w:rPr>
          <w:rtl/>
        </w:rPr>
        <w:t xml:space="preserve">לא </w:t>
      </w:r>
      <w:bookmarkStart w:id="15893" w:name="_ETM_Q33_774210"/>
      <w:bookmarkEnd w:id="15893"/>
      <w:r>
        <w:rPr>
          <w:rtl/>
        </w:rPr>
        <w:t xml:space="preserve">רחוק </w:t>
      </w:r>
      <w:bookmarkStart w:id="15894" w:name="_ETM_Q33_774570"/>
      <w:bookmarkEnd w:id="15894"/>
      <w:r>
        <w:rPr>
          <w:rtl/>
        </w:rPr>
        <w:t>משם</w:t>
      </w:r>
      <w:r>
        <w:rPr>
          <w:rFonts w:hint="cs"/>
          <w:rtl/>
        </w:rPr>
        <w:t>.</w:t>
      </w:r>
      <w:r>
        <w:rPr>
          <w:rtl/>
        </w:rPr>
        <w:t xml:space="preserve"> </w:t>
      </w:r>
      <w:bookmarkStart w:id="15895" w:name="_ETM_Q33_775559"/>
      <w:bookmarkEnd w:id="15895"/>
      <w:r>
        <w:rPr>
          <w:rtl/>
        </w:rPr>
        <w:t xml:space="preserve">הם </w:t>
      </w:r>
      <w:bookmarkStart w:id="15896" w:name="_ETM_Q33_775740"/>
      <w:bookmarkEnd w:id="15896"/>
      <w:r>
        <w:rPr>
          <w:rtl/>
        </w:rPr>
        <w:t xml:space="preserve">צמודים </w:t>
      </w:r>
      <w:bookmarkStart w:id="15897" w:name="_ETM_Q33_776220"/>
      <w:bookmarkEnd w:id="15897"/>
      <w:r>
        <w:rPr>
          <w:rtl/>
        </w:rPr>
        <w:t>ושכנים</w:t>
      </w:r>
      <w:r>
        <w:rPr>
          <w:rFonts w:hint="cs"/>
          <w:rtl/>
        </w:rPr>
        <w:t xml:space="preserve">. </w:t>
      </w:r>
      <w:bookmarkStart w:id="15898" w:name="_ETM_Q33_778100"/>
      <w:bookmarkStart w:id="15899" w:name="TOR_Q34"/>
      <w:bookmarkStart w:id="15900" w:name="_ETM_Q34_180000"/>
      <w:bookmarkEnd w:id="15898"/>
      <w:bookmarkEnd w:id="15899"/>
      <w:bookmarkEnd w:id="15900"/>
      <w:r w:rsidR="006B6E62">
        <w:rPr>
          <w:rFonts w:hint="cs"/>
          <w:rtl/>
        </w:rPr>
        <w:t>הייתי בשטח</w:t>
      </w:r>
      <w:r w:rsidR="0060687C">
        <w:rPr>
          <w:rFonts w:hint="cs"/>
          <w:rtl/>
        </w:rPr>
        <w:t>.</w:t>
      </w:r>
      <w:r w:rsidR="006B6E62">
        <w:rPr>
          <w:rFonts w:hint="cs"/>
          <w:rtl/>
        </w:rPr>
        <w:t xml:space="preserve"> </w:t>
      </w:r>
      <w:r w:rsidR="006B6E62">
        <w:rPr>
          <w:rtl/>
        </w:rPr>
        <w:t>הבן</w:t>
      </w:r>
      <w:r w:rsidR="006B6E62">
        <w:rPr>
          <w:rFonts w:hint="cs"/>
          <w:rtl/>
        </w:rPr>
        <w:t xml:space="preserve"> </w:t>
      </w:r>
      <w:r w:rsidR="006B6E62">
        <w:rPr>
          <w:rtl/>
        </w:rPr>
        <w:t xml:space="preserve">אדם </w:t>
      </w:r>
      <w:bookmarkStart w:id="15901" w:name="_ETM_Q34_180630"/>
      <w:bookmarkEnd w:id="15901"/>
      <w:r w:rsidR="006B6E62">
        <w:rPr>
          <w:rtl/>
        </w:rPr>
        <w:t xml:space="preserve">בנה </w:t>
      </w:r>
      <w:bookmarkStart w:id="15902" w:name="_ETM_Q34_180840"/>
      <w:bookmarkEnd w:id="15902"/>
      <w:r w:rsidR="006B6E62">
        <w:rPr>
          <w:rtl/>
        </w:rPr>
        <w:t xml:space="preserve">את </w:t>
      </w:r>
      <w:bookmarkStart w:id="15903" w:name="_ETM_Q34_180960"/>
      <w:bookmarkEnd w:id="15903"/>
      <w:r w:rsidR="006B6E62">
        <w:rPr>
          <w:rtl/>
        </w:rPr>
        <w:t xml:space="preserve">הבית </w:t>
      </w:r>
      <w:bookmarkStart w:id="15904" w:name="_ETM_Q34_181350"/>
      <w:bookmarkEnd w:id="15904"/>
      <w:r w:rsidR="006B6E62">
        <w:rPr>
          <w:rtl/>
        </w:rPr>
        <w:t xml:space="preserve">באדמה </w:t>
      </w:r>
      <w:bookmarkStart w:id="15905" w:name="_ETM_Q34_181860"/>
      <w:bookmarkEnd w:id="15905"/>
      <w:r w:rsidR="006B6E62">
        <w:rPr>
          <w:rtl/>
        </w:rPr>
        <w:t>שלו</w:t>
      </w:r>
      <w:r w:rsidR="006B6E62">
        <w:rPr>
          <w:rFonts w:hint="cs"/>
          <w:rtl/>
        </w:rPr>
        <w:t xml:space="preserve"> –</w:t>
      </w:r>
      <w:r w:rsidR="006B6E62">
        <w:rPr>
          <w:rtl/>
        </w:rPr>
        <w:t xml:space="preserve"> </w:t>
      </w:r>
      <w:bookmarkStart w:id="15906" w:name="_ETM_Q34_182730"/>
      <w:bookmarkEnd w:id="15906"/>
      <w:r w:rsidR="006B6E62">
        <w:rPr>
          <w:rFonts w:hint="cs"/>
          <w:rtl/>
        </w:rPr>
        <w:t>נכון של</w:t>
      </w:r>
      <w:r w:rsidR="006B6E62">
        <w:rPr>
          <w:rtl/>
        </w:rPr>
        <w:t xml:space="preserve">לא </w:t>
      </w:r>
      <w:bookmarkStart w:id="15907" w:name="_ETM_Q34_183060"/>
      <w:bookmarkEnd w:id="15907"/>
      <w:r w:rsidR="006B6E62">
        <w:rPr>
          <w:rFonts w:hint="cs"/>
          <w:rtl/>
        </w:rPr>
        <w:t>הי</w:t>
      </w:r>
      <w:r w:rsidR="006B6E62">
        <w:rPr>
          <w:rtl/>
        </w:rPr>
        <w:t>תר</w:t>
      </w:r>
      <w:bookmarkStart w:id="15908" w:name="_ETM_Q34_183449"/>
      <w:bookmarkStart w:id="15909" w:name="_ETM_Q34_183990"/>
      <w:bookmarkEnd w:id="15908"/>
      <w:bookmarkEnd w:id="15909"/>
      <w:r w:rsidR="006B6E62">
        <w:rPr>
          <w:rFonts w:hint="cs"/>
          <w:rtl/>
        </w:rPr>
        <w:t xml:space="preserve">, </w:t>
      </w:r>
      <w:r w:rsidR="006B6E62">
        <w:rPr>
          <w:rtl/>
        </w:rPr>
        <w:t xml:space="preserve">אבל </w:t>
      </w:r>
      <w:bookmarkStart w:id="15910" w:name="_ETM_Q34_184230"/>
      <w:bookmarkEnd w:id="15910"/>
      <w:r w:rsidR="006B6E62">
        <w:rPr>
          <w:rtl/>
        </w:rPr>
        <w:t xml:space="preserve">על </w:t>
      </w:r>
      <w:bookmarkStart w:id="15911" w:name="_ETM_Q34_184350"/>
      <w:bookmarkEnd w:id="15911"/>
      <w:r w:rsidR="006B6E62">
        <w:rPr>
          <w:rtl/>
        </w:rPr>
        <w:t xml:space="preserve">האדמה </w:t>
      </w:r>
      <w:bookmarkStart w:id="15912" w:name="_ETM_Q34_184680"/>
      <w:bookmarkEnd w:id="15912"/>
      <w:r w:rsidR="006B6E62">
        <w:rPr>
          <w:rtl/>
        </w:rPr>
        <w:t>שלו</w:t>
      </w:r>
      <w:r w:rsidR="0060687C">
        <w:rPr>
          <w:rFonts w:hint="cs"/>
          <w:rtl/>
        </w:rPr>
        <w:t>,</w:t>
      </w:r>
      <w:r w:rsidR="006B6E62">
        <w:rPr>
          <w:rtl/>
        </w:rPr>
        <w:t xml:space="preserve"> </w:t>
      </w:r>
      <w:bookmarkStart w:id="15913" w:name="_ETM_Q34_184950"/>
      <w:bookmarkEnd w:id="15913"/>
      <w:r w:rsidR="006B6E62">
        <w:rPr>
          <w:rtl/>
        </w:rPr>
        <w:t xml:space="preserve">אדמה </w:t>
      </w:r>
      <w:bookmarkStart w:id="15914" w:name="_ETM_Q34_185519"/>
      <w:bookmarkEnd w:id="15914"/>
      <w:r w:rsidR="006B6E62">
        <w:rPr>
          <w:rtl/>
        </w:rPr>
        <w:t xml:space="preserve">שיש </w:t>
      </w:r>
      <w:bookmarkStart w:id="15915" w:name="_ETM_Q34_185850"/>
      <w:bookmarkEnd w:id="15915"/>
      <w:r w:rsidR="006B6E62">
        <w:rPr>
          <w:rtl/>
        </w:rPr>
        <w:t>בטאבו</w:t>
      </w:r>
      <w:r w:rsidR="006B6E62">
        <w:rPr>
          <w:rFonts w:hint="cs"/>
          <w:rtl/>
        </w:rPr>
        <w:t>,</w:t>
      </w:r>
      <w:r w:rsidR="006B6E62">
        <w:rPr>
          <w:rtl/>
        </w:rPr>
        <w:t xml:space="preserve"> </w:t>
      </w:r>
      <w:bookmarkStart w:id="15916" w:name="_ETM_Q34_187209"/>
      <w:bookmarkEnd w:id="15916"/>
      <w:r w:rsidR="006B6E62">
        <w:rPr>
          <w:rtl/>
        </w:rPr>
        <w:t xml:space="preserve">אדמה </w:t>
      </w:r>
      <w:bookmarkStart w:id="15917" w:name="_ETM_Q34_187599"/>
      <w:bookmarkEnd w:id="15917"/>
      <w:r w:rsidR="006B6E62">
        <w:rPr>
          <w:rtl/>
        </w:rPr>
        <w:t xml:space="preserve">שגם </w:t>
      </w:r>
      <w:bookmarkStart w:id="15918" w:name="_ETM_Q34_187929"/>
      <w:bookmarkEnd w:id="15918"/>
      <w:r w:rsidR="006B6E62">
        <w:rPr>
          <w:rtl/>
        </w:rPr>
        <w:t xml:space="preserve">הופקע </w:t>
      </w:r>
      <w:bookmarkStart w:id="15919" w:name="_ETM_Q34_188410"/>
      <w:bookmarkEnd w:id="15919"/>
      <w:r w:rsidR="006B6E62">
        <w:rPr>
          <w:rtl/>
        </w:rPr>
        <w:t xml:space="preserve">ממנה </w:t>
      </w:r>
      <w:bookmarkStart w:id="15920" w:name="_ETM_Q34_189800"/>
      <w:bookmarkEnd w:id="15920"/>
      <w:r w:rsidR="006B6E62">
        <w:rPr>
          <w:rFonts w:hint="cs"/>
          <w:rtl/>
        </w:rPr>
        <w:t>ל</w:t>
      </w:r>
      <w:r w:rsidR="006B6E62">
        <w:rPr>
          <w:rtl/>
        </w:rPr>
        <w:t>כבישים</w:t>
      </w:r>
      <w:r w:rsidR="006B6E62">
        <w:rPr>
          <w:rFonts w:hint="cs"/>
          <w:rtl/>
        </w:rPr>
        <w:t>,</w:t>
      </w:r>
      <w:r w:rsidR="006B6E62">
        <w:rPr>
          <w:rtl/>
        </w:rPr>
        <w:t xml:space="preserve"> </w:t>
      </w:r>
      <w:bookmarkStart w:id="15921" w:name="_ETM_Q34_190550"/>
      <w:bookmarkEnd w:id="15921"/>
      <w:r w:rsidR="006B6E62">
        <w:rPr>
          <w:rFonts w:hint="cs"/>
          <w:rtl/>
        </w:rPr>
        <w:t>ה</w:t>
      </w:r>
      <w:r w:rsidR="006B6E62">
        <w:rPr>
          <w:rtl/>
        </w:rPr>
        <w:t xml:space="preserve">כביש </w:t>
      </w:r>
      <w:bookmarkStart w:id="15922" w:name="_ETM_Q34_191060"/>
      <w:bookmarkEnd w:id="15922"/>
      <w:r w:rsidR="006B6E62">
        <w:rPr>
          <w:rtl/>
        </w:rPr>
        <w:t xml:space="preserve">שמחבר </w:t>
      </w:r>
      <w:bookmarkStart w:id="15923" w:name="_ETM_Q34_192170"/>
      <w:bookmarkEnd w:id="15923"/>
      <w:r w:rsidR="006B6E62">
        <w:rPr>
          <w:rtl/>
        </w:rPr>
        <w:t xml:space="preserve">את </w:t>
      </w:r>
      <w:bookmarkStart w:id="15924" w:name="_ETM_Q34_192350"/>
      <w:bookmarkEnd w:id="15924"/>
      <w:r w:rsidR="006B6E62">
        <w:rPr>
          <w:rtl/>
        </w:rPr>
        <w:t xml:space="preserve">נופית </w:t>
      </w:r>
      <w:bookmarkStart w:id="15925" w:name="_ETM_Q34_192770"/>
      <w:bookmarkEnd w:id="15925"/>
      <w:r w:rsidR="006B6E62">
        <w:rPr>
          <w:rtl/>
        </w:rPr>
        <w:t xml:space="preserve">הופקע </w:t>
      </w:r>
      <w:bookmarkStart w:id="15926" w:name="_ETM_Q34_193160"/>
      <w:bookmarkEnd w:id="15926"/>
      <w:r w:rsidR="006B6E62">
        <w:rPr>
          <w:rtl/>
        </w:rPr>
        <w:t xml:space="preserve">מהאדמה </w:t>
      </w:r>
      <w:bookmarkStart w:id="15927" w:name="_ETM_Q34_193639"/>
      <w:bookmarkEnd w:id="15927"/>
      <w:r w:rsidR="006B6E62">
        <w:rPr>
          <w:rtl/>
        </w:rPr>
        <w:t>שלהם</w:t>
      </w:r>
      <w:r w:rsidR="006B6E62">
        <w:rPr>
          <w:rFonts w:hint="cs"/>
          <w:rtl/>
        </w:rPr>
        <w:t>,</w:t>
      </w:r>
      <w:r w:rsidR="006B6E62">
        <w:rPr>
          <w:rtl/>
        </w:rPr>
        <w:t xml:space="preserve"> </w:t>
      </w:r>
      <w:bookmarkStart w:id="15928" w:name="_ETM_Q34_194750"/>
      <w:bookmarkEnd w:id="15928"/>
      <w:r w:rsidR="006B6E62">
        <w:rPr>
          <w:rtl/>
        </w:rPr>
        <w:t xml:space="preserve">אבל </w:t>
      </w:r>
      <w:bookmarkStart w:id="15929" w:name="_ETM_Q34_195140"/>
      <w:bookmarkEnd w:id="15929"/>
      <w:r w:rsidR="006B6E62">
        <w:rPr>
          <w:rtl/>
        </w:rPr>
        <w:t xml:space="preserve">לא </w:t>
      </w:r>
      <w:bookmarkStart w:id="15930" w:name="_ETM_Q34_195260"/>
      <w:bookmarkEnd w:id="15930"/>
      <w:r w:rsidR="006B6E62">
        <w:rPr>
          <w:rtl/>
        </w:rPr>
        <w:t xml:space="preserve">נותנים </w:t>
      </w:r>
      <w:bookmarkStart w:id="15931" w:name="_ETM_Q34_195620"/>
      <w:bookmarkEnd w:id="15931"/>
      <w:r w:rsidR="006B6E62">
        <w:rPr>
          <w:rtl/>
        </w:rPr>
        <w:t xml:space="preserve">להם </w:t>
      </w:r>
      <w:bookmarkStart w:id="15932" w:name="_ETM_Q34_196900"/>
      <w:bookmarkEnd w:id="15932"/>
      <w:r w:rsidR="006B6E62">
        <w:rPr>
          <w:rtl/>
        </w:rPr>
        <w:t>ל</w:t>
      </w:r>
      <w:r w:rsidR="006B6E62">
        <w:rPr>
          <w:rFonts w:hint="cs"/>
          <w:rtl/>
        </w:rPr>
        <w:t>ה</w:t>
      </w:r>
      <w:r w:rsidR="006B6E62">
        <w:rPr>
          <w:rtl/>
        </w:rPr>
        <w:t xml:space="preserve">שלים </w:t>
      </w:r>
      <w:bookmarkStart w:id="15933" w:name="_ETM_Q34_198739"/>
      <w:bookmarkEnd w:id="15933"/>
      <w:r w:rsidR="006B6E62">
        <w:rPr>
          <w:rtl/>
        </w:rPr>
        <w:t xml:space="preserve">ולעשות </w:t>
      </w:r>
      <w:bookmarkStart w:id="15934" w:name="_ETM_Q34_200470"/>
      <w:bookmarkEnd w:id="15934"/>
      <w:r w:rsidR="006B6E62">
        <w:rPr>
          <w:rtl/>
        </w:rPr>
        <w:t xml:space="preserve">את </w:t>
      </w:r>
      <w:bookmarkStart w:id="15935" w:name="_ETM_Q34_200710"/>
      <w:bookmarkEnd w:id="15935"/>
      <w:r w:rsidR="006B6E62">
        <w:rPr>
          <w:rtl/>
        </w:rPr>
        <w:t>ההיתרים</w:t>
      </w:r>
      <w:r w:rsidR="006B6E62">
        <w:rPr>
          <w:rFonts w:hint="cs"/>
          <w:rtl/>
        </w:rPr>
        <w:t xml:space="preserve">, כדי </w:t>
      </w:r>
      <w:bookmarkStart w:id="15936" w:name="_ETM_Q34_201160"/>
      <w:bookmarkStart w:id="15937" w:name="_ETM_Q34_202810"/>
      <w:bookmarkEnd w:id="15936"/>
      <w:bookmarkEnd w:id="15937"/>
      <w:r w:rsidR="006B6E62">
        <w:rPr>
          <w:rtl/>
        </w:rPr>
        <w:t xml:space="preserve">לקבל </w:t>
      </w:r>
      <w:bookmarkStart w:id="15938" w:name="_ETM_Q34_203289"/>
      <w:bookmarkEnd w:id="15938"/>
      <w:r w:rsidR="006B6E62">
        <w:rPr>
          <w:rtl/>
        </w:rPr>
        <w:t>היתר</w:t>
      </w:r>
      <w:r w:rsidR="006B6E62">
        <w:rPr>
          <w:rFonts w:hint="cs"/>
          <w:rtl/>
        </w:rPr>
        <w:t>.</w:t>
      </w:r>
      <w:r w:rsidR="006B6E62">
        <w:rPr>
          <w:rtl/>
        </w:rPr>
        <w:t xml:space="preserve"> </w:t>
      </w:r>
      <w:bookmarkStart w:id="15939" w:name="_ETM_Q34_204189"/>
      <w:bookmarkEnd w:id="15939"/>
      <w:r w:rsidR="006B6E62">
        <w:rPr>
          <w:rtl/>
        </w:rPr>
        <w:t xml:space="preserve">הבית </w:t>
      </w:r>
      <w:bookmarkStart w:id="15940" w:name="_ETM_Q34_205560"/>
      <w:bookmarkStart w:id="15941" w:name="_ETM_Q34_205650"/>
      <w:bookmarkEnd w:id="15940"/>
      <w:bookmarkEnd w:id="15941"/>
      <w:r w:rsidR="006B6E62">
        <w:rPr>
          <w:rtl/>
        </w:rPr>
        <w:t xml:space="preserve">נמצא </w:t>
      </w:r>
      <w:bookmarkStart w:id="15942" w:name="_ETM_Q34_205980"/>
      <w:bookmarkEnd w:id="15942"/>
      <w:r w:rsidR="006B6E62">
        <w:rPr>
          <w:rtl/>
        </w:rPr>
        <w:t>בי</w:t>
      </w:r>
      <w:r w:rsidR="006B6E62">
        <w:rPr>
          <w:rFonts w:hint="cs"/>
          <w:rtl/>
        </w:rPr>
        <w:t>י</w:t>
      </w:r>
      <w:r w:rsidR="006B6E62">
        <w:rPr>
          <w:rtl/>
        </w:rPr>
        <w:t xml:space="preserve">שוב </w:t>
      </w:r>
      <w:bookmarkStart w:id="15943" w:name="_ETM_Q34_206400"/>
      <w:bookmarkEnd w:id="15943"/>
      <w:r w:rsidR="006B6E62">
        <w:rPr>
          <w:rtl/>
        </w:rPr>
        <w:t>מוכר</w:t>
      </w:r>
      <w:r w:rsidR="006B6E62">
        <w:rPr>
          <w:rFonts w:hint="cs"/>
          <w:rtl/>
        </w:rPr>
        <w:t xml:space="preserve">, </w:t>
      </w:r>
      <w:bookmarkStart w:id="15944" w:name="_ETM_Q34_207000"/>
      <w:bookmarkEnd w:id="15944"/>
      <w:r w:rsidR="006B6E62">
        <w:rPr>
          <w:rFonts w:hint="cs"/>
          <w:rtl/>
        </w:rPr>
        <w:t xml:space="preserve">יישוב ששייך </w:t>
      </w:r>
      <w:proofErr w:type="spellStart"/>
      <w:r w:rsidR="006B6E62">
        <w:rPr>
          <w:rFonts w:hint="cs"/>
          <w:rtl/>
        </w:rPr>
        <w:t>לבסמת</w:t>
      </w:r>
      <w:bookmarkStart w:id="15945" w:name="_ETM_Q34_209490"/>
      <w:bookmarkEnd w:id="15945"/>
      <w:proofErr w:type="spellEnd"/>
      <w:r w:rsidR="009334CC">
        <w:rPr>
          <w:rFonts w:hint="cs"/>
          <w:rtl/>
        </w:rPr>
        <w:t>-</w:t>
      </w:r>
      <w:r w:rsidR="006B6E62">
        <w:rPr>
          <w:rtl/>
        </w:rPr>
        <w:t>טבעון</w:t>
      </w:r>
      <w:r w:rsidR="006B6E62">
        <w:rPr>
          <w:rFonts w:hint="cs"/>
          <w:rtl/>
        </w:rPr>
        <w:t>. זו</w:t>
      </w:r>
      <w:r w:rsidR="006B6E62">
        <w:rPr>
          <w:rtl/>
        </w:rPr>
        <w:t xml:space="preserve"> </w:t>
      </w:r>
      <w:bookmarkStart w:id="15946" w:name="_ETM_Q34_211260"/>
      <w:bookmarkEnd w:id="15946"/>
      <w:r w:rsidR="006B6E62">
        <w:rPr>
          <w:rFonts w:hint="cs"/>
          <w:rtl/>
        </w:rPr>
        <w:t xml:space="preserve">בעיה </w:t>
      </w:r>
      <w:r w:rsidR="006B6E62">
        <w:rPr>
          <w:rtl/>
        </w:rPr>
        <w:t xml:space="preserve">שקיימת </w:t>
      </w:r>
      <w:bookmarkStart w:id="15947" w:name="_ETM_Q34_212600"/>
      <w:bookmarkEnd w:id="15947"/>
      <w:r w:rsidR="006B6E62">
        <w:rPr>
          <w:rtl/>
        </w:rPr>
        <w:t xml:space="preserve">ברוב </w:t>
      </w:r>
      <w:bookmarkStart w:id="15948" w:name="_ETM_Q34_213170"/>
      <w:bookmarkEnd w:id="15948"/>
      <w:r w:rsidR="006B6E62">
        <w:rPr>
          <w:rtl/>
        </w:rPr>
        <w:t>ה</w:t>
      </w:r>
      <w:r w:rsidR="006B6E62">
        <w:rPr>
          <w:rFonts w:hint="cs"/>
          <w:rtl/>
        </w:rPr>
        <w:t>י</w:t>
      </w:r>
      <w:r w:rsidR="006B6E62">
        <w:rPr>
          <w:rtl/>
        </w:rPr>
        <w:t xml:space="preserve">ישובים </w:t>
      </w:r>
      <w:bookmarkStart w:id="15949" w:name="_ETM_Q34_214339"/>
      <w:bookmarkEnd w:id="15949"/>
      <w:r w:rsidR="006B6E62">
        <w:rPr>
          <w:rtl/>
        </w:rPr>
        <w:t>הערב</w:t>
      </w:r>
      <w:r w:rsidR="00B25612">
        <w:rPr>
          <w:rFonts w:hint="cs"/>
          <w:rtl/>
        </w:rPr>
        <w:t>י</w:t>
      </w:r>
      <w:r w:rsidR="006B6E62">
        <w:rPr>
          <w:rtl/>
        </w:rPr>
        <w:t xml:space="preserve">ים </w:t>
      </w:r>
      <w:bookmarkStart w:id="15950" w:name="_ETM_Q34_214969"/>
      <w:bookmarkEnd w:id="15950"/>
      <w:r w:rsidR="006B6E62">
        <w:rPr>
          <w:rtl/>
        </w:rPr>
        <w:t xml:space="preserve">בכלל </w:t>
      </w:r>
      <w:bookmarkStart w:id="15951" w:name="_ETM_Q34_215479"/>
      <w:bookmarkEnd w:id="15951"/>
      <w:r w:rsidR="006B6E62">
        <w:rPr>
          <w:rFonts w:hint="cs"/>
          <w:rtl/>
        </w:rPr>
        <w:t>וב</w:t>
      </w:r>
      <w:r w:rsidR="006B6E62">
        <w:rPr>
          <w:rtl/>
        </w:rPr>
        <w:t>י</w:t>
      </w:r>
      <w:r w:rsidR="006B6E62">
        <w:rPr>
          <w:rFonts w:hint="cs"/>
          <w:rtl/>
        </w:rPr>
        <w:t>י</w:t>
      </w:r>
      <w:r w:rsidR="006B6E62">
        <w:rPr>
          <w:rtl/>
        </w:rPr>
        <w:t>שובי</w:t>
      </w:r>
      <w:r w:rsidR="006B6E62">
        <w:rPr>
          <w:rFonts w:hint="cs"/>
          <w:rtl/>
        </w:rPr>
        <w:t>ם</w:t>
      </w:r>
      <w:r w:rsidR="006B6E62">
        <w:rPr>
          <w:rtl/>
        </w:rPr>
        <w:t xml:space="preserve"> </w:t>
      </w:r>
      <w:bookmarkStart w:id="15952" w:name="_ETM_Q34_215929"/>
      <w:bookmarkEnd w:id="15952"/>
      <w:r w:rsidR="006B6E62">
        <w:rPr>
          <w:rtl/>
        </w:rPr>
        <w:t>הבדואי</w:t>
      </w:r>
      <w:r w:rsidR="00B25612">
        <w:rPr>
          <w:rFonts w:hint="cs"/>
          <w:rtl/>
        </w:rPr>
        <w:t>י</w:t>
      </w:r>
      <w:r w:rsidR="006B6E62">
        <w:rPr>
          <w:rtl/>
        </w:rPr>
        <w:t xml:space="preserve">ם </w:t>
      </w:r>
      <w:bookmarkStart w:id="15953" w:name="_ETM_Q34_216320"/>
      <w:bookmarkEnd w:id="15953"/>
      <w:r w:rsidR="006B6E62">
        <w:rPr>
          <w:rtl/>
        </w:rPr>
        <w:t xml:space="preserve">בצפון </w:t>
      </w:r>
      <w:bookmarkStart w:id="15954" w:name="_ETM_Q34_216769"/>
      <w:bookmarkEnd w:id="15954"/>
      <w:r w:rsidR="006B6E62">
        <w:rPr>
          <w:rtl/>
        </w:rPr>
        <w:t>בפרט</w:t>
      </w:r>
      <w:r w:rsidR="006B6E62">
        <w:rPr>
          <w:rFonts w:hint="cs"/>
          <w:rtl/>
        </w:rPr>
        <w:t>. זו</w:t>
      </w:r>
      <w:r w:rsidR="006B6E62">
        <w:rPr>
          <w:rtl/>
        </w:rPr>
        <w:t xml:space="preserve"> </w:t>
      </w:r>
      <w:bookmarkStart w:id="15955" w:name="_ETM_Q34_217890"/>
      <w:bookmarkEnd w:id="15955"/>
      <w:r w:rsidR="006B6E62">
        <w:rPr>
          <w:rtl/>
        </w:rPr>
        <w:t xml:space="preserve">בעיה </w:t>
      </w:r>
      <w:bookmarkStart w:id="15956" w:name="_ETM_Q34_218130"/>
      <w:bookmarkEnd w:id="15956"/>
      <w:r w:rsidR="006B6E62">
        <w:rPr>
          <w:rtl/>
        </w:rPr>
        <w:t xml:space="preserve">שצריך </w:t>
      </w:r>
      <w:bookmarkStart w:id="15957" w:name="_ETM_Q34_218520"/>
      <w:bookmarkEnd w:id="15957"/>
      <w:r w:rsidR="006B6E62">
        <w:rPr>
          <w:rtl/>
        </w:rPr>
        <w:t xml:space="preserve">לתת </w:t>
      </w:r>
      <w:bookmarkStart w:id="15958" w:name="_ETM_Q34_218850"/>
      <w:bookmarkEnd w:id="15958"/>
      <w:r w:rsidR="006B6E62">
        <w:rPr>
          <w:rFonts w:hint="cs"/>
          <w:rtl/>
        </w:rPr>
        <w:t>עליה</w:t>
      </w:r>
      <w:r w:rsidR="006B6E62">
        <w:rPr>
          <w:rtl/>
        </w:rPr>
        <w:t xml:space="preserve"> </w:t>
      </w:r>
      <w:bookmarkStart w:id="15959" w:name="_ETM_Q34_218970"/>
      <w:bookmarkEnd w:id="15959"/>
      <w:r w:rsidR="006B6E62">
        <w:rPr>
          <w:rtl/>
        </w:rPr>
        <w:t xml:space="preserve">את </w:t>
      </w:r>
      <w:bookmarkStart w:id="15960" w:name="_ETM_Q34_219060"/>
      <w:bookmarkEnd w:id="15960"/>
      <w:r w:rsidR="006B6E62">
        <w:rPr>
          <w:rtl/>
        </w:rPr>
        <w:t>הדעת</w:t>
      </w:r>
      <w:r w:rsidR="00B25612">
        <w:rPr>
          <w:rFonts w:hint="cs"/>
          <w:rtl/>
        </w:rPr>
        <w:t>,</w:t>
      </w:r>
      <w:r w:rsidR="006B6E62">
        <w:rPr>
          <w:rtl/>
        </w:rPr>
        <w:t xml:space="preserve"> </w:t>
      </w:r>
      <w:bookmarkStart w:id="15961" w:name="_ETM_Q34_219840"/>
      <w:bookmarkEnd w:id="15961"/>
      <w:r w:rsidR="006B6E62">
        <w:rPr>
          <w:rtl/>
        </w:rPr>
        <w:t xml:space="preserve">לתת </w:t>
      </w:r>
      <w:bookmarkStart w:id="15962" w:name="_ETM_Q34_220170"/>
      <w:bookmarkEnd w:id="15962"/>
      <w:r w:rsidR="006B6E62">
        <w:rPr>
          <w:rtl/>
        </w:rPr>
        <w:t xml:space="preserve">פתרונות </w:t>
      </w:r>
      <w:bookmarkStart w:id="15963" w:name="_ETM_Q34_220800"/>
      <w:bookmarkEnd w:id="15963"/>
      <w:r w:rsidR="006B6E62">
        <w:rPr>
          <w:rtl/>
        </w:rPr>
        <w:t xml:space="preserve">לאותם </w:t>
      </w:r>
      <w:bookmarkStart w:id="15964" w:name="_ETM_Q34_221220"/>
      <w:bookmarkEnd w:id="15964"/>
      <w:r w:rsidR="006B6E62">
        <w:rPr>
          <w:rtl/>
        </w:rPr>
        <w:t xml:space="preserve">אנשים </w:t>
      </w:r>
      <w:bookmarkStart w:id="15965" w:name="_ETM_Q34_222280"/>
      <w:bookmarkEnd w:id="15965"/>
      <w:r w:rsidR="006B6E62">
        <w:rPr>
          <w:rFonts w:hint="cs"/>
          <w:rtl/>
        </w:rPr>
        <w:t>ש</w:t>
      </w:r>
      <w:r w:rsidR="006B6E62">
        <w:rPr>
          <w:rtl/>
        </w:rPr>
        <w:t xml:space="preserve">משקיעים </w:t>
      </w:r>
      <w:bookmarkStart w:id="15966" w:name="_ETM_Q34_223449"/>
      <w:bookmarkEnd w:id="15966"/>
      <w:r w:rsidR="006B6E62">
        <w:rPr>
          <w:rtl/>
        </w:rPr>
        <w:t xml:space="preserve">ממיטב </w:t>
      </w:r>
      <w:bookmarkStart w:id="15967" w:name="_ETM_Q34_224199"/>
      <w:bookmarkEnd w:id="15967"/>
      <w:r w:rsidR="006B6E62">
        <w:rPr>
          <w:rtl/>
        </w:rPr>
        <w:t>כספם</w:t>
      </w:r>
      <w:r w:rsidR="006B6E62">
        <w:rPr>
          <w:rFonts w:hint="cs"/>
          <w:rtl/>
        </w:rPr>
        <w:t>.</w:t>
      </w:r>
      <w:r w:rsidR="006B6E62">
        <w:rPr>
          <w:rtl/>
        </w:rPr>
        <w:t xml:space="preserve"> </w:t>
      </w:r>
      <w:bookmarkStart w:id="15968" w:name="_ETM_Q34_225640"/>
      <w:bookmarkEnd w:id="15968"/>
      <w:r w:rsidR="006B6E62">
        <w:rPr>
          <w:rtl/>
        </w:rPr>
        <w:t xml:space="preserve">בית </w:t>
      </w:r>
      <w:bookmarkStart w:id="15969" w:name="_ETM_Q34_225969"/>
      <w:bookmarkEnd w:id="15969"/>
      <w:r w:rsidR="006B6E62">
        <w:rPr>
          <w:rtl/>
        </w:rPr>
        <w:t xml:space="preserve">כזה </w:t>
      </w:r>
      <w:bookmarkStart w:id="15970" w:name="_ETM_Q34_226300"/>
      <w:bookmarkEnd w:id="15970"/>
      <w:r w:rsidR="006B6E62">
        <w:rPr>
          <w:rFonts w:hint="cs"/>
          <w:rtl/>
        </w:rPr>
        <w:t>עלה לו</w:t>
      </w:r>
      <w:r w:rsidR="006B6E62">
        <w:rPr>
          <w:rtl/>
        </w:rPr>
        <w:t xml:space="preserve"> </w:t>
      </w:r>
      <w:bookmarkStart w:id="15971" w:name="_ETM_Q34_227359"/>
      <w:bookmarkEnd w:id="15971"/>
      <w:r w:rsidR="006B6E62">
        <w:rPr>
          <w:rtl/>
        </w:rPr>
        <w:t xml:space="preserve">משהו </w:t>
      </w:r>
      <w:bookmarkStart w:id="15972" w:name="_ETM_Q34_227839"/>
      <w:bookmarkEnd w:id="15972"/>
      <w:r w:rsidR="006B6E62">
        <w:rPr>
          <w:rtl/>
        </w:rPr>
        <w:t xml:space="preserve">כמו </w:t>
      </w:r>
      <w:bookmarkStart w:id="15973" w:name="_ETM_Q34_228050"/>
      <w:bookmarkEnd w:id="15973"/>
      <w:r w:rsidR="006B6E62">
        <w:rPr>
          <w:rtl/>
        </w:rPr>
        <w:t>חצי</w:t>
      </w:r>
      <w:r w:rsidR="006B6E62">
        <w:rPr>
          <w:rFonts w:hint="cs"/>
          <w:rtl/>
        </w:rPr>
        <w:t xml:space="preserve"> מיליון</w:t>
      </w:r>
      <w:r w:rsidR="006B6E62">
        <w:rPr>
          <w:rtl/>
        </w:rPr>
        <w:t xml:space="preserve"> </w:t>
      </w:r>
      <w:bookmarkStart w:id="15974" w:name="_ETM_Q34_228559"/>
      <w:bookmarkEnd w:id="15974"/>
      <w:r w:rsidR="006B6E62">
        <w:rPr>
          <w:rtl/>
        </w:rPr>
        <w:t>שקל</w:t>
      </w:r>
      <w:bookmarkStart w:id="15975" w:name="_ETM_Q34_229610"/>
      <w:bookmarkEnd w:id="15975"/>
      <w:r w:rsidR="006B6E62">
        <w:rPr>
          <w:rFonts w:hint="cs"/>
          <w:rtl/>
        </w:rPr>
        <w:t xml:space="preserve">. הוא </w:t>
      </w:r>
      <w:bookmarkStart w:id="15976" w:name="_ETM_Q34_230000"/>
      <w:bookmarkEnd w:id="15976"/>
      <w:r w:rsidR="006B6E62">
        <w:rPr>
          <w:rtl/>
        </w:rPr>
        <w:t xml:space="preserve">קיבל </w:t>
      </w:r>
      <w:bookmarkStart w:id="15977" w:name="_ETM_Q34_231140"/>
      <w:bookmarkEnd w:id="15977"/>
      <w:r w:rsidR="006B6E62">
        <w:rPr>
          <w:rtl/>
        </w:rPr>
        <w:t xml:space="preserve">צו </w:t>
      </w:r>
      <w:bookmarkStart w:id="15978" w:name="_ETM_Q34_231380"/>
      <w:bookmarkEnd w:id="15978"/>
      <w:r w:rsidR="006B6E62">
        <w:rPr>
          <w:rtl/>
        </w:rPr>
        <w:t xml:space="preserve">הריסה </w:t>
      </w:r>
      <w:bookmarkStart w:id="15979" w:name="_ETM_Q34_231860"/>
      <w:bookmarkEnd w:id="15979"/>
      <w:r w:rsidR="006B6E62">
        <w:rPr>
          <w:rtl/>
        </w:rPr>
        <w:t xml:space="preserve">והוא </w:t>
      </w:r>
      <w:bookmarkStart w:id="15980" w:name="_ETM_Q34_232040"/>
      <w:bookmarkEnd w:id="15980"/>
      <w:r w:rsidR="006B6E62">
        <w:rPr>
          <w:rtl/>
        </w:rPr>
        <w:t xml:space="preserve">הרס </w:t>
      </w:r>
      <w:bookmarkStart w:id="15981" w:name="_ETM_Q34_232340"/>
      <w:bookmarkEnd w:id="15981"/>
      <w:r w:rsidR="006B6E62">
        <w:rPr>
          <w:rtl/>
        </w:rPr>
        <w:t xml:space="preserve">את </w:t>
      </w:r>
      <w:bookmarkStart w:id="15982" w:name="_ETM_Q34_232399"/>
      <w:bookmarkEnd w:id="15982"/>
      <w:r w:rsidR="006B6E62">
        <w:rPr>
          <w:rtl/>
        </w:rPr>
        <w:t xml:space="preserve">הבית </w:t>
      </w:r>
      <w:bookmarkStart w:id="15983" w:name="_ETM_Q34_232729"/>
      <w:bookmarkEnd w:id="15983"/>
      <w:r w:rsidR="006B6E62">
        <w:rPr>
          <w:rtl/>
        </w:rPr>
        <w:t>בעצמו</w:t>
      </w:r>
      <w:r w:rsidR="00B25612">
        <w:rPr>
          <w:rFonts w:hint="cs"/>
          <w:rtl/>
        </w:rPr>
        <w:t>,</w:t>
      </w:r>
      <w:r w:rsidR="006B6E62">
        <w:rPr>
          <w:rtl/>
        </w:rPr>
        <w:t xml:space="preserve"> </w:t>
      </w:r>
      <w:bookmarkStart w:id="15984" w:name="_ETM_Q34_233659"/>
      <w:bookmarkEnd w:id="15984"/>
      <w:r w:rsidR="006B6E62">
        <w:rPr>
          <w:rtl/>
        </w:rPr>
        <w:t xml:space="preserve">הוא </w:t>
      </w:r>
      <w:bookmarkStart w:id="15985" w:name="_ETM_Q34_233809"/>
      <w:bookmarkEnd w:id="15985"/>
      <w:r w:rsidR="006B6E62">
        <w:rPr>
          <w:rtl/>
        </w:rPr>
        <w:t xml:space="preserve">הרס </w:t>
      </w:r>
      <w:bookmarkStart w:id="15986" w:name="_ETM_Q34_234170"/>
      <w:bookmarkEnd w:id="15986"/>
      <w:r w:rsidR="006B6E62">
        <w:rPr>
          <w:rtl/>
        </w:rPr>
        <w:t xml:space="preserve">את </w:t>
      </w:r>
      <w:bookmarkStart w:id="15987" w:name="_ETM_Q34_234260"/>
      <w:bookmarkEnd w:id="15987"/>
      <w:r w:rsidR="006B6E62">
        <w:rPr>
          <w:rtl/>
        </w:rPr>
        <w:t xml:space="preserve">הבית </w:t>
      </w:r>
      <w:bookmarkStart w:id="15988" w:name="_ETM_Q34_234590"/>
      <w:bookmarkEnd w:id="15988"/>
      <w:r w:rsidR="006B6E62">
        <w:rPr>
          <w:rtl/>
        </w:rPr>
        <w:t xml:space="preserve">בידיים </w:t>
      </w:r>
      <w:bookmarkStart w:id="15989" w:name="_ETM_Q34_234950"/>
      <w:bookmarkEnd w:id="15989"/>
      <w:r w:rsidR="006B6E62">
        <w:rPr>
          <w:rtl/>
        </w:rPr>
        <w:t>שלו</w:t>
      </w:r>
      <w:r w:rsidR="006B6E62">
        <w:rPr>
          <w:rFonts w:hint="cs"/>
          <w:rtl/>
        </w:rPr>
        <w:t>,</w:t>
      </w:r>
      <w:r w:rsidR="006B6E62">
        <w:rPr>
          <w:rtl/>
        </w:rPr>
        <w:t xml:space="preserve"> </w:t>
      </w:r>
      <w:bookmarkStart w:id="15990" w:name="_ETM_Q34_235190"/>
      <w:bookmarkEnd w:id="15990"/>
      <w:r w:rsidR="006B6E62">
        <w:rPr>
          <w:rtl/>
        </w:rPr>
        <w:t xml:space="preserve">כדי </w:t>
      </w:r>
      <w:bookmarkStart w:id="15991" w:name="_ETM_Q34_235489"/>
      <w:bookmarkEnd w:id="15991"/>
      <w:r w:rsidR="006B6E62">
        <w:rPr>
          <w:rtl/>
        </w:rPr>
        <w:t xml:space="preserve">שלא </w:t>
      </w:r>
      <w:bookmarkStart w:id="15992" w:name="_ETM_Q34_235790"/>
      <w:bookmarkEnd w:id="15992"/>
      <w:r w:rsidR="006B6E62">
        <w:rPr>
          <w:rtl/>
        </w:rPr>
        <w:t xml:space="preserve">לשלם </w:t>
      </w:r>
      <w:bookmarkStart w:id="15993" w:name="_ETM_Q34_236150"/>
      <w:bookmarkEnd w:id="15993"/>
      <w:r w:rsidR="006B6E62">
        <w:rPr>
          <w:rtl/>
        </w:rPr>
        <w:t xml:space="preserve">גם </w:t>
      </w:r>
      <w:bookmarkStart w:id="15994" w:name="_ETM_Q34_236390"/>
      <w:bookmarkEnd w:id="15994"/>
      <w:r w:rsidR="006B6E62">
        <w:rPr>
          <w:rtl/>
        </w:rPr>
        <w:t xml:space="preserve">את </w:t>
      </w:r>
      <w:bookmarkStart w:id="15995" w:name="_ETM_Q34_236960"/>
      <w:bookmarkEnd w:id="15995"/>
      <w:r w:rsidR="006B6E62">
        <w:rPr>
          <w:rFonts w:hint="cs"/>
          <w:rtl/>
        </w:rPr>
        <w:t>ה</w:t>
      </w:r>
      <w:r w:rsidR="006B6E62">
        <w:rPr>
          <w:rtl/>
        </w:rPr>
        <w:t xml:space="preserve">הוצאות </w:t>
      </w:r>
      <w:bookmarkStart w:id="15996" w:name="_ETM_Q34_237470"/>
      <w:bookmarkEnd w:id="15996"/>
      <w:r w:rsidR="006B6E62">
        <w:rPr>
          <w:rtl/>
        </w:rPr>
        <w:t xml:space="preserve">של </w:t>
      </w:r>
      <w:bookmarkStart w:id="15997" w:name="_ETM_Q34_238309"/>
      <w:bookmarkEnd w:id="15997"/>
      <w:r w:rsidR="006B6E62">
        <w:rPr>
          <w:rFonts w:hint="cs"/>
          <w:rtl/>
        </w:rPr>
        <w:t>ה</w:t>
      </w:r>
      <w:r w:rsidR="006B6E62">
        <w:rPr>
          <w:rtl/>
        </w:rPr>
        <w:t>הריסות</w:t>
      </w:r>
      <w:r w:rsidR="006B6E62">
        <w:rPr>
          <w:rFonts w:hint="cs"/>
          <w:rtl/>
        </w:rPr>
        <w:t>.</w:t>
      </w:r>
    </w:p>
    <w:p w:rsidR="006B6E62" w:rsidRDefault="006B6E62" w:rsidP="0060687C">
      <w:pPr>
        <w:ind w:firstLine="0"/>
        <w:rPr>
          <w:rtl/>
        </w:rPr>
      </w:pPr>
      <w:bookmarkStart w:id="15998" w:name="_ETM_Q34_238000"/>
      <w:bookmarkEnd w:id="15998"/>
    </w:p>
    <w:p w:rsidR="006B6E62" w:rsidRDefault="006B6E62" w:rsidP="00B25612">
      <w:pPr>
        <w:rPr>
          <w:rtl/>
        </w:rPr>
      </w:pPr>
      <w:bookmarkStart w:id="15999" w:name="_ETM_Q34_239000"/>
      <w:bookmarkStart w:id="16000" w:name="_ETM_Q34_239350"/>
      <w:bookmarkEnd w:id="15999"/>
      <w:bookmarkEnd w:id="16000"/>
      <w:r>
        <w:rPr>
          <w:rtl/>
        </w:rPr>
        <w:t xml:space="preserve">אז </w:t>
      </w:r>
      <w:bookmarkStart w:id="16001" w:name="_ETM_Q34_240780"/>
      <w:bookmarkEnd w:id="16001"/>
      <w:r>
        <w:rPr>
          <w:rtl/>
        </w:rPr>
        <w:t xml:space="preserve">אותו </w:t>
      </w:r>
      <w:bookmarkStart w:id="16002" w:name="_ETM_Q34_241109"/>
      <w:bookmarkEnd w:id="16002"/>
      <w:r>
        <w:rPr>
          <w:rtl/>
        </w:rPr>
        <w:t>שר</w:t>
      </w:r>
      <w:r>
        <w:rPr>
          <w:rFonts w:hint="cs"/>
          <w:rtl/>
        </w:rPr>
        <w:t xml:space="preserve"> לביטחון </w:t>
      </w:r>
      <w:bookmarkStart w:id="16003" w:name="_ETM_Q34_242789"/>
      <w:bookmarkStart w:id="16004" w:name="_ETM_Q34_243089"/>
      <w:bookmarkStart w:id="16005" w:name="_ETM_Q34_243420"/>
      <w:bookmarkStart w:id="16006" w:name="_ETM_Q34_243989"/>
      <w:bookmarkStart w:id="16007" w:name="_ETM_Q34_244950"/>
      <w:bookmarkEnd w:id="16003"/>
      <w:bookmarkEnd w:id="16004"/>
      <w:bookmarkEnd w:id="16005"/>
      <w:bookmarkEnd w:id="16006"/>
      <w:bookmarkEnd w:id="16007"/>
      <w:r>
        <w:rPr>
          <w:rtl/>
        </w:rPr>
        <w:t>לאומי</w:t>
      </w:r>
      <w:r>
        <w:rPr>
          <w:rFonts w:hint="cs"/>
          <w:rtl/>
        </w:rPr>
        <w:t>,</w:t>
      </w:r>
      <w:r>
        <w:rPr>
          <w:rtl/>
        </w:rPr>
        <w:t xml:space="preserve"> </w:t>
      </w:r>
      <w:bookmarkStart w:id="16008" w:name="_ETM_Q34_246580"/>
      <w:bookmarkEnd w:id="16008"/>
      <w:r>
        <w:rPr>
          <w:rtl/>
        </w:rPr>
        <w:t xml:space="preserve">במקום </w:t>
      </w:r>
      <w:bookmarkStart w:id="16009" w:name="_ETM_Q34_247120"/>
      <w:bookmarkEnd w:id="16009"/>
      <w:r>
        <w:rPr>
          <w:rtl/>
        </w:rPr>
        <w:t xml:space="preserve">להתגאות </w:t>
      </w:r>
      <w:bookmarkStart w:id="16010" w:name="_ETM_Q34_247690"/>
      <w:bookmarkEnd w:id="16010"/>
      <w:r>
        <w:rPr>
          <w:rtl/>
        </w:rPr>
        <w:t xml:space="preserve">בהריסת </w:t>
      </w:r>
      <w:bookmarkStart w:id="16011" w:name="_ETM_Q34_248230"/>
      <w:bookmarkStart w:id="16012" w:name="_ETM_Q34_248800"/>
      <w:bookmarkEnd w:id="16011"/>
      <w:bookmarkEnd w:id="16012"/>
      <w:r>
        <w:rPr>
          <w:rtl/>
        </w:rPr>
        <w:t xml:space="preserve">בתים </w:t>
      </w:r>
      <w:bookmarkStart w:id="16013" w:name="_ETM_Q34_250540"/>
      <w:bookmarkEnd w:id="16013"/>
      <w:r w:rsidR="00B25612">
        <w:rPr>
          <w:rFonts w:hint="cs"/>
          <w:rtl/>
        </w:rPr>
        <w:t xml:space="preserve">– </w:t>
      </w:r>
      <w:r>
        <w:rPr>
          <w:rtl/>
        </w:rPr>
        <w:t xml:space="preserve">הם </w:t>
      </w:r>
      <w:bookmarkStart w:id="16014" w:name="_ETM_Q34_250689"/>
      <w:bookmarkEnd w:id="16014"/>
      <w:r>
        <w:rPr>
          <w:rtl/>
        </w:rPr>
        <w:t xml:space="preserve">צריכים </w:t>
      </w:r>
      <w:bookmarkStart w:id="16015" w:name="_ETM_Q34_251330"/>
      <w:bookmarkEnd w:id="16015"/>
      <w:r>
        <w:rPr>
          <w:rtl/>
        </w:rPr>
        <w:t xml:space="preserve">לתת </w:t>
      </w:r>
      <w:bookmarkStart w:id="16016" w:name="_ETM_Q34_252410"/>
      <w:bookmarkEnd w:id="16016"/>
      <w:r>
        <w:rPr>
          <w:rFonts w:hint="cs"/>
          <w:rtl/>
        </w:rPr>
        <w:t xml:space="preserve">פתרונות </w:t>
      </w:r>
      <w:bookmarkStart w:id="16017" w:name="_ETM_Q34_253850"/>
      <w:bookmarkEnd w:id="16017"/>
      <w:r>
        <w:rPr>
          <w:rtl/>
        </w:rPr>
        <w:t xml:space="preserve">לאותם </w:t>
      </w:r>
      <w:bookmarkStart w:id="16018" w:name="_ETM_Q34_254630"/>
      <w:bookmarkEnd w:id="16018"/>
      <w:r>
        <w:rPr>
          <w:rtl/>
        </w:rPr>
        <w:t xml:space="preserve">תושבים </w:t>
      </w:r>
      <w:bookmarkStart w:id="16019" w:name="_ETM_Q34_255229"/>
      <w:bookmarkEnd w:id="16019"/>
      <w:r>
        <w:rPr>
          <w:rFonts w:hint="cs"/>
          <w:rtl/>
        </w:rPr>
        <w:t>ול</w:t>
      </w:r>
      <w:r>
        <w:rPr>
          <w:rtl/>
        </w:rPr>
        <w:t xml:space="preserve">אותם </w:t>
      </w:r>
      <w:bookmarkStart w:id="16020" w:name="_ETM_Q34_255740"/>
      <w:bookmarkEnd w:id="16020"/>
      <w:r>
        <w:rPr>
          <w:rFonts w:hint="cs"/>
          <w:rtl/>
        </w:rPr>
        <w:t>י</w:t>
      </w:r>
      <w:r>
        <w:rPr>
          <w:rtl/>
        </w:rPr>
        <w:t>ישובים</w:t>
      </w:r>
      <w:r>
        <w:rPr>
          <w:rFonts w:hint="cs"/>
          <w:rtl/>
        </w:rPr>
        <w:t>,</w:t>
      </w:r>
      <w:r>
        <w:rPr>
          <w:rtl/>
        </w:rPr>
        <w:t xml:space="preserve"> </w:t>
      </w:r>
      <w:bookmarkStart w:id="16021" w:name="_ETM_Q34_256840"/>
      <w:bookmarkEnd w:id="16021"/>
      <w:r>
        <w:rPr>
          <w:rtl/>
        </w:rPr>
        <w:t xml:space="preserve">לתקצב </w:t>
      </w:r>
      <w:bookmarkStart w:id="16022" w:name="_ETM_Q34_257590"/>
      <w:bookmarkEnd w:id="16022"/>
      <w:r>
        <w:rPr>
          <w:rtl/>
        </w:rPr>
        <w:t xml:space="preserve">אותם </w:t>
      </w:r>
      <w:bookmarkStart w:id="16023" w:name="_ETM_Q34_258560"/>
      <w:bookmarkEnd w:id="16023"/>
      <w:r>
        <w:rPr>
          <w:rFonts w:hint="cs"/>
          <w:rtl/>
        </w:rPr>
        <w:t>כדי לתת פתרונות</w:t>
      </w:r>
      <w:r w:rsidR="00B25612">
        <w:rPr>
          <w:rFonts w:hint="cs"/>
          <w:rtl/>
        </w:rPr>
        <w:t>,</w:t>
      </w:r>
      <w:r>
        <w:rPr>
          <w:rFonts w:hint="cs"/>
          <w:rtl/>
        </w:rPr>
        <w:t xml:space="preserve"> </w:t>
      </w:r>
      <w:bookmarkStart w:id="16024" w:name="_ETM_Q34_259069"/>
      <w:bookmarkStart w:id="16025" w:name="_ETM_Q34_259369"/>
      <w:bookmarkStart w:id="16026" w:name="_ETM_Q34_259909"/>
      <w:bookmarkEnd w:id="16024"/>
      <w:bookmarkEnd w:id="16025"/>
      <w:bookmarkEnd w:id="16026"/>
      <w:r>
        <w:rPr>
          <w:rtl/>
        </w:rPr>
        <w:t xml:space="preserve">להרחיב </w:t>
      </w:r>
      <w:bookmarkStart w:id="16027" w:name="_ETM_Q34_261330"/>
      <w:bookmarkEnd w:id="16027"/>
      <w:r>
        <w:rPr>
          <w:rtl/>
        </w:rPr>
        <w:t xml:space="preserve">תוכניות </w:t>
      </w:r>
      <w:bookmarkStart w:id="16028" w:name="_ETM_Q34_261720"/>
      <w:bookmarkEnd w:id="16028"/>
      <w:r>
        <w:rPr>
          <w:rtl/>
        </w:rPr>
        <w:t>מתאר</w:t>
      </w:r>
      <w:r>
        <w:rPr>
          <w:rFonts w:hint="cs"/>
          <w:rtl/>
        </w:rPr>
        <w:t xml:space="preserve"> כדי לתת </w:t>
      </w:r>
      <w:bookmarkStart w:id="16029" w:name="_ETM_Q34_260000"/>
      <w:bookmarkEnd w:id="16029"/>
      <w:r>
        <w:rPr>
          <w:rFonts w:hint="cs"/>
          <w:rtl/>
        </w:rPr>
        <w:t xml:space="preserve">פתרונות לאותם </w:t>
      </w:r>
      <w:bookmarkStart w:id="16030" w:name="_ETM_Q34_262619"/>
      <w:bookmarkStart w:id="16031" w:name="_ETM_Q34_262709"/>
      <w:bookmarkStart w:id="16032" w:name="_ETM_Q34_262860"/>
      <w:bookmarkStart w:id="16033" w:name="_ETM_Q34_263130"/>
      <w:bookmarkStart w:id="16034" w:name="_ETM_Q34_263520"/>
      <w:bookmarkStart w:id="16035" w:name="_ETM_Q34_263880"/>
      <w:bookmarkEnd w:id="16030"/>
      <w:bookmarkEnd w:id="16031"/>
      <w:bookmarkEnd w:id="16032"/>
      <w:bookmarkEnd w:id="16033"/>
      <w:bookmarkEnd w:id="16034"/>
      <w:bookmarkEnd w:id="16035"/>
      <w:r>
        <w:rPr>
          <w:rtl/>
        </w:rPr>
        <w:t xml:space="preserve">תושבים </w:t>
      </w:r>
      <w:bookmarkStart w:id="16036" w:name="_ETM_Q34_265090"/>
      <w:bookmarkEnd w:id="16036"/>
      <w:r>
        <w:rPr>
          <w:rtl/>
        </w:rPr>
        <w:t xml:space="preserve">שצריכים </w:t>
      </w:r>
      <w:bookmarkStart w:id="16037" w:name="_ETM_Q34_265720"/>
      <w:bookmarkEnd w:id="16037"/>
      <w:r>
        <w:rPr>
          <w:rtl/>
        </w:rPr>
        <w:t xml:space="preserve">ורוצים </w:t>
      </w:r>
      <w:bookmarkStart w:id="16038" w:name="_ETM_Q34_266319"/>
      <w:bookmarkEnd w:id="16038"/>
      <w:r>
        <w:rPr>
          <w:rtl/>
        </w:rPr>
        <w:t xml:space="preserve">לבנות </w:t>
      </w:r>
      <w:bookmarkStart w:id="16039" w:name="_ETM_Q34_266709"/>
      <w:bookmarkEnd w:id="16039"/>
      <w:r>
        <w:rPr>
          <w:rtl/>
        </w:rPr>
        <w:t xml:space="preserve">את </w:t>
      </w:r>
      <w:bookmarkStart w:id="16040" w:name="_ETM_Q34_266799"/>
      <w:bookmarkEnd w:id="16040"/>
      <w:r>
        <w:rPr>
          <w:rtl/>
        </w:rPr>
        <w:t xml:space="preserve">הבית </w:t>
      </w:r>
      <w:bookmarkStart w:id="16041" w:name="_ETM_Q34_267130"/>
      <w:bookmarkEnd w:id="16041"/>
      <w:r>
        <w:rPr>
          <w:rtl/>
        </w:rPr>
        <w:t xml:space="preserve">שלהם </w:t>
      </w:r>
      <w:bookmarkStart w:id="16042" w:name="_ETM_Q34_267610"/>
      <w:bookmarkEnd w:id="16042"/>
      <w:r>
        <w:rPr>
          <w:rtl/>
        </w:rPr>
        <w:t xml:space="preserve">בצורה </w:t>
      </w:r>
      <w:bookmarkStart w:id="16043" w:name="_ETM_Q34_268240"/>
      <w:bookmarkEnd w:id="16043"/>
      <w:r>
        <w:rPr>
          <w:rtl/>
        </w:rPr>
        <w:t>חוקית</w:t>
      </w:r>
      <w:r>
        <w:rPr>
          <w:rFonts w:hint="cs"/>
          <w:rtl/>
        </w:rPr>
        <w:t>.</w:t>
      </w:r>
    </w:p>
    <w:p w:rsidR="006B6E62" w:rsidRDefault="006B6E62" w:rsidP="0060687C">
      <w:pPr>
        <w:rPr>
          <w:rtl/>
        </w:rPr>
      </w:pPr>
      <w:bookmarkStart w:id="16044" w:name="_ETM_Q34_270000"/>
      <w:bookmarkEnd w:id="16044"/>
    </w:p>
    <w:p w:rsidR="006B6E62" w:rsidRDefault="006B6E62" w:rsidP="0060687C">
      <w:pPr>
        <w:pStyle w:val="af6"/>
        <w:keepNext/>
        <w:rPr>
          <w:rtl/>
        </w:rPr>
      </w:pPr>
      <w:bookmarkStart w:id="16045" w:name="ET_yor_6307_2"/>
      <w:r w:rsidRPr="008F1B25">
        <w:rPr>
          <w:rStyle w:val="TagStyle"/>
          <w:rtl/>
        </w:rPr>
        <w:t xml:space="preserve"> &lt;&lt; יור &gt;&gt;</w:t>
      </w:r>
      <w:r w:rsidRPr="00325C5C">
        <w:rPr>
          <w:rStyle w:val="TagStyle"/>
          <w:rtl/>
        </w:rPr>
        <w:t xml:space="preserve"> </w:t>
      </w:r>
      <w:r>
        <w:rPr>
          <w:rtl/>
        </w:rPr>
        <w:t>היו"ר יבגני סובה:</w:t>
      </w:r>
      <w:r w:rsidRPr="00325C5C">
        <w:rPr>
          <w:rStyle w:val="TagStyle"/>
          <w:rtl/>
        </w:rPr>
        <w:t xml:space="preserve"> </w:t>
      </w:r>
      <w:r w:rsidRPr="008F1B25">
        <w:rPr>
          <w:rStyle w:val="TagStyle"/>
          <w:rtl/>
        </w:rPr>
        <w:t>&lt;&lt; יור &gt;&gt;</w:t>
      </w:r>
      <w:r>
        <w:rPr>
          <w:rtl/>
        </w:rPr>
        <w:t xml:space="preserve">   </w:t>
      </w:r>
      <w:bookmarkEnd w:id="16045"/>
    </w:p>
    <w:p w:rsidR="006B6E62" w:rsidRDefault="006B6E62" w:rsidP="000921AA">
      <w:pPr>
        <w:rPr>
          <w:rtl/>
        </w:rPr>
      </w:pPr>
    </w:p>
    <w:p w:rsidR="006B6E62" w:rsidRDefault="006B6E62" w:rsidP="0060687C">
      <w:pPr>
        <w:rPr>
          <w:rtl/>
        </w:rPr>
      </w:pPr>
      <w:r>
        <w:rPr>
          <w:rFonts w:hint="cs"/>
          <w:rtl/>
        </w:rPr>
        <w:t xml:space="preserve">משפט לסיום, בבקשה. </w:t>
      </w:r>
    </w:p>
    <w:p w:rsidR="006B6E62" w:rsidRPr="008F1B25" w:rsidRDefault="006B6E62" w:rsidP="0060687C">
      <w:pPr>
        <w:rPr>
          <w:rtl/>
        </w:rPr>
      </w:pPr>
      <w:bookmarkStart w:id="16046" w:name="_ETM_Q34_273000"/>
      <w:bookmarkEnd w:id="16046"/>
    </w:p>
    <w:p w:rsidR="006B6E62" w:rsidRDefault="006B6E62" w:rsidP="0060687C">
      <w:pPr>
        <w:pStyle w:val="-"/>
        <w:keepNext/>
        <w:rPr>
          <w:rtl/>
        </w:rPr>
      </w:pPr>
      <w:bookmarkStart w:id="16047" w:name="ET_speakercontinue_6350_6"/>
      <w:r w:rsidRPr="008F1B25">
        <w:rPr>
          <w:rStyle w:val="TagStyle"/>
          <w:rtl/>
        </w:rPr>
        <w:t xml:space="preserve"> &lt;&lt; דובר_המשך &gt;&gt;</w:t>
      </w:r>
      <w:r w:rsidRPr="00325C5C">
        <w:rPr>
          <w:rStyle w:val="TagStyle"/>
          <w:rtl/>
        </w:rPr>
        <w:t xml:space="preserve"> </w:t>
      </w:r>
      <w:r>
        <w:rPr>
          <w:rtl/>
        </w:rPr>
        <w:t>יאסר חוג'יראת (רע"מ – הרשימה הערבית המאוחדת):</w:t>
      </w:r>
      <w:r w:rsidRPr="00325C5C">
        <w:rPr>
          <w:rStyle w:val="TagStyle"/>
          <w:rtl/>
        </w:rPr>
        <w:t xml:space="preserve"> </w:t>
      </w:r>
      <w:r w:rsidRPr="008F1B25">
        <w:rPr>
          <w:rStyle w:val="TagStyle"/>
          <w:rtl/>
        </w:rPr>
        <w:t>&lt;&lt; דובר_המשך &gt;&gt;</w:t>
      </w:r>
      <w:r>
        <w:rPr>
          <w:rtl/>
        </w:rPr>
        <w:t xml:space="preserve">   </w:t>
      </w:r>
      <w:bookmarkEnd w:id="16047"/>
    </w:p>
    <w:p w:rsidR="006B6E62" w:rsidRPr="00325C5C" w:rsidRDefault="006B6E62" w:rsidP="000921AA">
      <w:pPr>
        <w:rPr>
          <w:rtl/>
          <w:lang w:eastAsia="he-IL"/>
        </w:rPr>
      </w:pPr>
    </w:p>
    <w:p w:rsidR="006B6E62" w:rsidRDefault="006B6E62" w:rsidP="00B25612">
      <w:pPr>
        <w:rPr>
          <w:rtl/>
        </w:rPr>
      </w:pPr>
      <w:bookmarkStart w:id="16048" w:name="_ETM_Q34_271000"/>
      <w:bookmarkStart w:id="16049" w:name="_ETM_Q34_270439"/>
      <w:bookmarkStart w:id="16050" w:name="_ETM_Q34_272529"/>
      <w:bookmarkEnd w:id="16048"/>
      <w:bookmarkEnd w:id="16049"/>
      <w:bookmarkEnd w:id="16050"/>
      <w:r>
        <w:rPr>
          <w:rtl/>
        </w:rPr>
        <w:t xml:space="preserve">אותו </w:t>
      </w:r>
      <w:bookmarkStart w:id="16051" w:name="_ETM_Q34_272829"/>
      <w:bookmarkEnd w:id="16051"/>
      <w:r>
        <w:rPr>
          <w:rtl/>
        </w:rPr>
        <w:t>שר</w:t>
      </w:r>
      <w:r w:rsidR="00B25612">
        <w:rPr>
          <w:rFonts w:hint="cs"/>
          <w:rtl/>
        </w:rPr>
        <w:t>,</w:t>
      </w:r>
      <w:r>
        <w:rPr>
          <w:rtl/>
        </w:rPr>
        <w:t xml:space="preserve"> </w:t>
      </w:r>
      <w:bookmarkStart w:id="16052" w:name="_ETM_Q34_274289"/>
      <w:bookmarkEnd w:id="16052"/>
      <w:r>
        <w:rPr>
          <w:rFonts w:hint="cs"/>
          <w:rtl/>
        </w:rPr>
        <w:t xml:space="preserve">שמתגאה </w:t>
      </w:r>
      <w:bookmarkStart w:id="16053" w:name="_ETM_Q34_274619"/>
      <w:bookmarkStart w:id="16054" w:name="_ETM_Q34_275549"/>
      <w:bookmarkStart w:id="16055" w:name="_ETM_Q34_275789"/>
      <w:bookmarkStart w:id="16056" w:name="_ETM_Q34_276030"/>
      <w:bookmarkStart w:id="16057" w:name="_ETM_Q34_276719"/>
      <w:bookmarkEnd w:id="16053"/>
      <w:bookmarkEnd w:id="16054"/>
      <w:bookmarkEnd w:id="16055"/>
      <w:bookmarkEnd w:id="16056"/>
      <w:bookmarkEnd w:id="16057"/>
      <w:r>
        <w:rPr>
          <w:rtl/>
        </w:rPr>
        <w:t>בהריסות</w:t>
      </w:r>
      <w:r>
        <w:rPr>
          <w:rFonts w:hint="cs"/>
          <w:rtl/>
        </w:rPr>
        <w:t xml:space="preserve">, אנחנו </w:t>
      </w:r>
      <w:bookmarkStart w:id="16058" w:name="_ETM_Q34_278290"/>
      <w:bookmarkStart w:id="16059" w:name="_ETM_Q34_278619"/>
      <w:bookmarkEnd w:id="16058"/>
      <w:bookmarkEnd w:id="16059"/>
      <w:r>
        <w:rPr>
          <w:rtl/>
        </w:rPr>
        <w:t xml:space="preserve">לא </w:t>
      </w:r>
      <w:bookmarkStart w:id="16060" w:name="_ETM_Q34_278709"/>
      <w:bookmarkEnd w:id="16060"/>
      <w:r>
        <w:rPr>
          <w:rtl/>
        </w:rPr>
        <w:t xml:space="preserve">רואים </w:t>
      </w:r>
      <w:bookmarkStart w:id="16061" w:name="_ETM_Q34_278979"/>
      <w:bookmarkEnd w:id="16061"/>
      <w:r>
        <w:rPr>
          <w:rtl/>
        </w:rPr>
        <w:t xml:space="preserve">אותו </w:t>
      </w:r>
      <w:bookmarkStart w:id="16062" w:name="_ETM_Q34_279250"/>
      <w:bookmarkEnd w:id="16062"/>
      <w:r>
        <w:rPr>
          <w:rtl/>
        </w:rPr>
        <w:t xml:space="preserve">עושה </w:t>
      </w:r>
      <w:bookmarkStart w:id="16063" w:name="_ETM_Q34_280649"/>
      <w:bookmarkEnd w:id="16063"/>
      <w:r>
        <w:rPr>
          <w:rtl/>
        </w:rPr>
        <w:t xml:space="preserve">דבר </w:t>
      </w:r>
      <w:bookmarkStart w:id="16064" w:name="_ETM_Q34_281369"/>
      <w:bookmarkEnd w:id="16064"/>
      <w:r>
        <w:rPr>
          <w:rtl/>
        </w:rPr>
        <w:t xml:space="preserve">וחצי </w:t>
      </w:r>
      <w:bookmarkStart w:id="16065" w:name="_ETM_Q34_281850"/>
      <w:bookmarkEnd w:id="16065"/>
      <w:r>
        <w:rPr>
          <w:rtl/>
        </w:rPr>
        <w:t xml:space="preserve">דבר </w:t>
      </w:r>
      <w:bookmarkStart w:id="16066" w:name="_ETM_Q34_282360"/>
      <w:bookmarkEnd w:id="16066"/>
      <w:r>
        <w:rPr>
          <w:rtl/>
        </w:rPr>
        <w:t xml:space="preserve">בכל </w:t>
      </w:r>
      <w:bookmarkStart w:id="16067" w:name="_ETM_Q34_282720"/>
      <w:bookmarkEnd w:id="16067"/>
      <w:r>
        <w:rPr>
          <w:rtl/>
        </w:rPr>
        <w:t xml:space="preserve">הנושא </w:t>
      </w:r>
      <w:bookmarkStart w:id="16068" w:name="_ETM_Q34_283020"/>
      <w:bookmarkEnd w:id="16068"/>
      <w:r>
        <w:rPr>
          <w:rtl/>
        </w:rPr>
        <w:t xml:space="preserve">של </w:t>
      </w:r>
      <w:bookmarkStart w:id="16069" w:name="_ETM_Q34_283229"/>
      <w:bookmarkEnd w:id="16069"/>
      <w:r>
        <w:rPr>
          <w:rFonts w:hint="cs"/>
          <w:rtl/>
        </w:rPr>
        <w:t>ה</w:t>
      </w:r>
      <w:r>
        <w:rPr>
          <w:rtl/>
        </w:rPr>
        <w:t xml:space="preserve">פשיעה </w:t>
      </w:r>
      <w:bookmarkStart w:id="16070" w:name="_ETM_Q34_284100"/>
      <w:bookmarkEnd w:id="16070"/>
      <w:r>
        <w:rPr>
          <w:rFonts w:hint="cs"/>
          <w:rtl/>
        </w:rPr>
        <w:t>ו</w:t>
      </w:r>
      <w:r>
        <w:rPr>
          <w:rtl/>
        </w:rPr>
        <w:t xml:space="preserve">האלימות </w:t>
      </w:r>
      <w:bookmarkStart w:id="16071" w:name="_ETM_Q34_284790"/>
      <w:bookmarkEnd w:id="16071"/>
      <w:r>
        <w:rPr>
          <w:rtl/>
        </w:rPr>
        <w:t xml:space="preserve">בחברה </w:t>
      </w:r>
      <w:bookmarkStart w:id="16072" w:name="_ETM_Q34_285299"/>
      <w:bookmarkEnd w:id="16072"/>
      <w:r>
        <w:rPr>
          <w:rtl/>
        </w:rPr>
        <w:t>הערבית</w:t>
      </w:r>
      <w:r>
        <w:rPr>
          <w:rFonts w:hint="cs"/>
          <w:rtl/>
        </w:rPr>
        <w:t>.</w:t>
      </w:r>
      <w:r>
        <w:rPr>
          <w:rtl/>
        </w:rPr>
        <w:t xml:space="preserve"> </w:t>
      </w:r>
      <w:bookmarkStart w:id="16073" w:name="_ETM_Q34_286000"/>
      <w:bookmarkEnd w:id="16073"/>
      <w:r>
        <w:rPr>
          <w:rtl/>
        </w:rPr>
        <w:t xml:space="preserve">נכון </w:t>
      </w:r>
      <w:bookmarkStart w:id="16074" w:name="_ETM_Q34_286510"/>
      <w:bookmarkEnd w:id="16074"/>
      <w:r>
        <w:rPr>
          <w:rtl/>
        </w:rPr>
        <w:t xml:space="preserve">להיום </w:t>
      </w:r>
      <w:bookmarkStart w:id="16075" w:name="_ETM_Q34_287399"/>
      <w:bookmarkEnd w:id="16075"/>
      <w:r w:rsidR="00B25612">
        <w:rPr>
          <w:rFonts w:hint="cs"/>
          <w:rtl/>
        </w:rPr>
        <w:t xml:space="preserve">– </w:t>
      </w:r>
      <w:r>
        <w:rPr>
          <w:rtl/>
        </w:rPr>
        <w:t xml:space="preserve">152 </w:t>
      </w:r>
      <w:bookmarkStart w:id="16076" w:name="_ETM_Q34_288780"/>
      <w:bookmarkEnd w:id="16076"/>
      <w:r>
        <w:rPr>
          <w:rtl/>
        </w:rPr>
        <w:t xml:space="preserve">נרצחים </w:t>
      </w:r>
      <w:bookmarkStart w:id="16077" w:name="_ETM_Q34_289200"/>
      <w:bookmarkEnd w:id="16077"/>
      <w:r>
        <w:rPr>
          <w:rtl/>
        </w:rPr>
        <w:t xml:space="preserve">בחברה </w:t>
      </w:r>
      <w:bookmarkStart w:id="16078" w:name="_ETM_Q34_289530"/>
      <w:bookmarkEnd w:id="16078"/>
      <w:r>
        <w:rPr>
          <w:rtl/>
        </w:rPr>
        <w:t>הערבית</w:t>
      </w:r>
      <w:r>
        <w:rPr>
          <w:rFonts w:hint="cs"/>
          <w:rtl/>
        </w:rPr>
        <w:t>.</w:t>
      </w:r>
      <w:r>
        <w:rPr>
          <w:rtl/>
        </w:rPr>
        <w:t xml:space="preserve"> </w:t>
      </w:r>
      <w:bookmarkStart w:id="16079" w:name="_ETM_Q34_290280"/>
      <w:bookmarkEnd w:id="16079"/>
      <w:r>
        <w:rPr>
          <w:rtl/>
        </w:rPr>
        <w:t>רק</w:t>
      </w:r>
      <w:bookmarkStart w:id="16080" w:name="_ETM_Q34_290670"/>
      <w:bookmarkEnd w:id="16080"/>
      <w:r>
        <w:rPr>
          <w:rtl/>
        </w:rPr>
        <w:t xml:space="preserve"> </w:t>
      </w:r>
      <w:bookmarkStart w:id="16081" w:name="_ETM_Q34_292150"/>
      <w:bookmarkEnd w:id="16081"/>
      <w:r>
        <w:rPr>
          <w:rtl/>
        </w:rPr>
        <w:t xml:space="preserve">בעיר </w:t>
      </w:r>
      <w:bookmarkStart w:id="16082" w:name="_ETM_Q34_292540"/>
      <w:bookmarkEnd w:id="16082"/>
      <w:r>
        <w:rPr>
          <w:rtl/>
        </w:rPr>
        <w:t xml:space="preserve">לוד </w:t>
      </w:r>
      <w:bookmarkStart w:id="16083" w:name="_ETM_Q34_292900"/>
      <w:bookmarkEnd w:id="16083"/>
      <w:r>
        <w:rPr>
          <w:rtl/>
        </w:rPr>
        <w:t>ו</w:t>
      </w:r>
      <w:r>
        <w:rPr>
          <w:rFonts w:hint="cs"/>
          <w:rtl/>
        </w:rPr>
        <w:t>ב</w:t>
      </w:r>
      <w:r>
        <w:rPr>
          <w:rtl/>
        </w:rPr>
        <w:t xml:space="preserve">רמלה </w:t>
      </w:r>
      <w:bookmarkStart w:id="16084" w:name="_ETM_Q34_293740"/>
      <w:bookmarkEnd w:id="16084"/>
      <w:r>
        <w:rPr>
          <w:rtl/>
        </w:rPr>
        <w:t xml:space="preserve">נרצחו </w:t>
      </w:r>
      <w:bookmarkStart w:id="16085" w:name="_ETM_Q34_294550"/>
      <w:bookmarkEnd w:id="16085"/>
      <w:r>
        <w:rPr>
          <w:rtl/>
        </w:rPr>
        <w:t xml:space="preserve">18 </w:t>
      </w:r>
      <w:bookmarkStart w:id="16086" w:name="_ETM_Q34_296460"/>
      <w:bookmarkEnd w:id="16086"/>
      <w:r>
        <w:rPr>
          <w:rtl/>
        </w:rPr>
        <w:t>תושבים</w:t>
      </w:r>
      <w:r>
        <w:rPr>
          <w:rFonts w:hint="cs"/>
          <w:rtl/>
        </w:rPr>
        <w:t>.</w:t>
      </w:r>
      <w:r>
        <w:rPr>
          <w:rtl/>
        </w:rPr>
        <w:t xml:space="preserve"> </w:t>
      </w:r>
      <w:bookmarkStart w:id="16087" w:name="_ETM_Q34_297660"/>
      <w:bookmarkEnd w:id="16087"/>
      <w:r>
        <w:rPr>
          <w:rtl/>
        </w:rPr>
        <w:t xml:space="preserve">זה </w:t>
      </w:r>
      <w:bookmarkStart w:id="16088" w:name="_ETM_Q34_297990"/>
      <w:bookmarkStart w:id="16089" w:name="_ETM_Q34_299040"/>
      <w:bookmarkEnd w:id="16088"/>
      <w:bookmarkEnd w:id="16089"/>
      <w:r>
        <w:rPr>
          <w:rFonts w:hint="cs"/>
          <w:rtl/>
        </w:rPr>
        <w:t xml:space="preserve">כבר </w:t>
      </w:r>
      <w:r>
        <w:rPr>
          <w:rtl/>
        </w:rPr>
        <w:t xml:space="preserve">לא </w:t>
      </w:r>
      <w:bookmarkStart w:id="16090" w:name="_ETM_Q34_299190"/>
      <w:bookmarkEnd w:id="16090"/>
      <w:r>
        <w:rPr>
          <w:rtl/>
        </w:rPr>
        <w:t xml:space="preserve">רק </w:t>
      </w:r>
      <w:bookmarkStart w:id="16091" w:name="_ETM_Q34_299400"/>
      <w:bookmarkStart w:id="16092" w:name="_ETM_Q34_299670"/>
      <w:bookmarkEnd w:id="16091"/>
      <w:bookmarkEnd w:id="16092"/>
      <w:r>
        <w:rPr>
          <w:rtl/>
        </w:rPr>
        <w:t xml:space="preserve">רצח </w:t>
      </w:r>
      <w:bookmarkStart w:id="16093" w:name="_ETM_Q34_300180"/>
      <w:bookmarkEnd w:id="16093"/>
      <w:r>
        <w:rPr>
          <w:rtl/>
        </w:rPr>
        <w:t>בירי</w:t>
      </w:r>
      <w:r>
        <w:rPr>
          <w:rFonts w:hint="cs"/>
          <w:rtl/>
        </w:rPr>
        <w:t>,</w:t>
      </w:r>
      <w:r>
        <w:rPr>
          <w:rtl/>
        </w:rPr>
        <w:t xml:space="preserve"> </w:t>
      </w:r>
      <w:bookmarkStart w:id="16094" w:name="_ETM_Q34_301170"/>
      <w:bookmarkEnd w:id="16094"/>
      <w:r>
        <w:rPr>
          <w:rtl/>
        </w:rPr>
        <w:t xml:space="preserve">אלא </w:t>
      </w:r>
      <w:bookmarkStart w:id="16095" w:name="_ETM_Q34_301440"/>
      <w:bookmarkEnd w:id="16095"/>
      <w:r>
        <w:rPr>
          <w:rFonts w:hint="cs"/>
          <w:rtl/>
        </w:rPr>
        <w:t xml:space="preserve">זה </w:t>
      </w:r>
      <w:bookmarkStart w:id="16096" w:name="_ETM_Q34_301000"/>
      <w:bookmarkEnd w:id="16096"/>
      <w:r>
        <w:rPr>
          <w:rFonts w:hint="cs"/>
          <w:rtl/>
        </w:rPr>
        <w:t xml:space="preserve">עבר </w:t>
      </w:r>
      <w:r>
        <w:rPr>
          <w:rtl/>
        </w:rPr>
        <w:t xml:space="preserve">גם </w:t>
      </w:r>
      <w:bookmarkStart w:id="16097" w:name="_ETM_Q34_302160"/>
      <w:bookmarkEnd w:id="16097"/>
      <w:r>
        <w:rPr>
          <w:rFonts w:hint="cs"/>
          <w:rtl/>
        </w:rPr>
        <w:t>ל</w:t>
      </w:r>
      <w:r>
        <w:rPr>
          <w:rtl/>
        </w:rPr>
        <w:t xml:space="preserve">שימוש </w:t>
      </w:r>
      <w:bookmarkStart w:id="16098" w:name="_ETM_Q34_302970"/>
      <w:bookmarkEnd w:id="16098"/>
      <w:r>
        <w:rPr>
          <w:rtl/>
        </w:rPr>
        <w:t xml:space="preserve">במטענים </w:t>
      </w:r>
      <w:bookmarkStart w:id="16099" w:name="_ETM_Q34_303810"/>
      <w:bookmarkEnd w:id="16099"/>
      <w:r>
        <w:rPr>
          <w:rtl/>
        </w:rPr>
        <w:t>ופיצוצים</w:t>
      </w:r>
      <w:r>
        <w:rPr>
          <w:rFonts w:hint="cs"/>
          <w:rtl/>
        </w:rPr>
        <w:t>.</w:t>
      </w:r>
      <w:r>
        <w:rPr>
          <w:rtl/>
        </w:rPr>
        <w:t xml:space="preserve"> </w:t>
      </w:r>
      <w:bookmarkStart w:id="16100" w:name="_ETM_Q34_304899"/>
      <w:bookmarkEnd w:id="16100"/>
      <w:r>
        <w:rPr>
          <w:rtl/>
        </w:rPr>
        <w:t>תודה</w:t>
      </w:r>
      <w:r>
        <w:rPr>
          <w:rFonts w:hint="cs"/>
          <w:rtl/>
        </w:rPr>
        <w:t>.</w:t>
      </w:r>
    </w:p>
    <w:p w:rsidR="006B6E62" w:rsidRDefault="006B6E62" w:rsidP="0060687C">
      <w:pPr>
        <w:rPr>
          <w:rtl/>
        </w:rPr>
      </w:pPr>
    </w:p>
    <w:p w:rsidR="006B6E62" w:rsidRDefault="006B6E62" w:rsidP="0060687C">
      <w:pPr>
        <w:pStyle w:val="af6"/>
        <w:keepNext/>
        <w:rPr>
          <w:rtl/>
        </w:rPr>
      </w:pPr>
      <w:bookmarkStart w:id="16101" w:name="ET_yor_6307_4"/>
      <w:r w:rsidRPr="008F1B25">
        <w:rPr>
          <w:rStyle w:val="TagStyle"/>
          <w:rtl/>
        </w:rPr>
        <w:t xml:space="preserve"> &lt;&lt; יור &gt;&gt;</w:t>
      </w:r>
      <w:r w:rsidRPr="00325C5C">
        <w:rPr>
          <w:rStyle w:val="TagStyle"/>
          <w:rtl/>
        </w:rPr>
        <w:t xml:space="preserve"> </w:t>
      </w:r>
      <w:r>
        <w:rPr>
          <w:rtl/>
        </w:rPr>
        <w:t>היו"ר יבגני סובה:</w:t>
      </w:r>
      <w:r w:rsidRPr="00325C5C">
        <w:rPr>
          <w:rStyle w:val="TagStyle"/>
          <w:rtl/>
        </w:rPr>
        <w:t xml:space="preserve"> </w:t>
      </w:r>
      <w:r w:rsidRPr="008F1B25">
        <w:rPr>
          <w:rStyle w:val="TagStyle"/>
          <w:rtl/>
        </w:rPr>
        <w:t>&lt;&lt; יור &gt;&gt;</w:t>
      </w:r>
      <w:r>
        <w:rPr>
          <w:rtl/>
        </w:rPr>
        <w:t xml:space="preserve">   </w:t>
      </w:r>
      <w:bookmarkEnd w:id="16101"/>
    </w:p>
    <w:p w:rsidR="006B6E62" w:rsidRDefault="006B6E62" w:rsidP="000921AA">
      <w:pPr>
        <w:rPr>
          <w:rtl/>
        </w:rPr>
      </w:pPr>
    </w:p>
    <w:p w:rsidR="006B6E62" w:rsidRDefault="006B6E62" w:rsidP="0060687C">
      <w:pPr>
        <w:rPr>
          <w:rtl/>
        </w:rPr>
      </w:pPr>
      <w:bookmarkStart w:id="16102" w:name="_ETM_Q34_305000"/>
      <w:bookmarkStart w:id="16103" w:name="_ETM_Q34_303000"/>
      <w:bookmarkStart w:id="16104" w:name="_ETM_Q34_307659"/>
      <w:bookmarkEnd w:id="16102"/>
      <w:bookmarkEnd w:id="16103"/>
      <w:bookmarkEnd w:id="16104"/>
      <w:r>
        <w:rPr>
          <w:rtl/>
        </w:rPr>
        <w:t xml:space="preserve">תודה </w:t>
      </w:r>
      <w:bookmarkStart w:id="16105" w:name="_ETM_Q34_307930"/>
      <w:bookmarkEnd w:id="16105"/>
      <w:r>
        <w:rPr>
          <w:rtl/>
        </w:rPr>
        <w:t xml:space="preserve">רבה </w:t>
      </w:r>
      <w:bookmarkStart w:id="16106" w:name="_ETM_Q34_308110"/>
      <w:bookmarkEnd w:id="16106"/>
      <w:r>
        <w:rPr>
          <w:rtl/>
        </w:rPr>
        <w:t xml:space="preserve">לחבר </w:t>
      </w:r>
      <w:bookmarkStart w:id="16107" w:name="_ETM_Q34_308380"/>
      <w:bookmarkEnd w:id="16107"/>
      <w:r>
        <w:rPr>
          <w:rtl/>
        </w:rPr>
        <w:t xml:space="preserve">הכנסת </w:t>
      </w:r>
      <w:bookmarkStart w:id="16108" w:name="_ETM_Q34_308709"/>
      <w:bookmarkEnd w:id="16108"/>
      <w:r>
        <w:rPr>
          <w:rFonts w:hint="cs"/>
          <w:rtl/>
        </w:rPr>
        <w:t>יאסר</w:t>
      </w:r>
      <w:r>
        <w:rPr>
          <w:rtl/>
        </w:rPr>
        <w:t xml:space="preserve"> </w:t>
      </w:r>
      <w:bookmarkStart w:id="16109" w:name="_ETM_Q34_309069"/>
      <w:bookmarkEnd w:id="16109"/>
      <w:r>
        <w:rPr>
          <w:rtl/>
        </w:rPr>
        <w:t>חוג'יראת</w:t>
      </w:r>
      <w:r>
        <w:rPr>
          <w:rFonts w:hint="cs"/>
          <w:rtl/>
        </w:rPr>
        <w:t>.</w:t>
      </w:r>
      <w:r>
        <w:rPr>
          <w:rtl/>
        </w:rPr>
        <w:t xml:space="preserve"> </w:t>
      </w:r>
      <w:bookmarkStart w:id="16110" w:name="_ETM_Q34_310360"/>
      <w:bookmarkEnd w:id="16110"/>
      <w:r>
        <w:rPr>
          <w:rtl/>
        </w:rPr>
        <w:t xml:space="preserve">חבר </w:t>
      </w:r>
      <w:bookmarkStart w:id="16111" w:name="_ETM_Q34_310900"/>
      <w:bookmarkEnd w:id="16111"/>
      <w:r>
        <w:rPr>
          <w:rtl/>
        </w:rPr>
        <w:t xml:space="preserve">הכנסת </w:t>
      </w:r>
      <w:bookmarkStart w:id="16112" w:name="_ETM_Q34_311319"/>
      <w:bookmarkEnd w:id="16112"/>
      <w:r>
        <w:rPr>
          <w:rFonts w:hint="cs"/>
          <w:rtl/>
        </w:rPr>
        <w:t xml:space="preserve">אריאל </w:t>
      </w:r>
      <w:bookmarkStart w:id="16113" w:name="_ETM_Q34_311650"/>
      <w:bookmarkEnd w:id="16113"/>
      <w:r>
        <w:rPr>
          <w:rFonts w:hint="cs"/>
          <w:rtl/>
        </w:rPr>
        <w:t>ק</w:t>
      </w:r>
      <w:r>
        <w:rPr>
          <w:rtl/>
        </w:rPr>
        <w:t xml:space="preserve">לנר </w:t>
      </w:r>
      <w:bookmarkStart w:id="16114" w:name="_ETM_Q34_312819"/>
      <w:bookmarkEnd w:id="16114"/>
      <w:r>
        <w:rPr>
          <w:rFonts w:hint="cs"/>
          <w:rtl/>
        </w:rPr>
        <w:t xml:space="preserve">– </w:t>
      </w:r>
      <w:r>
        <w:rPr>
          <w:rtl/>
        </w:rPr>
        <w:t xml:space="preserve">אינו </w:t>
      </w:r>
      <w:bookmarkStart w:id="16115" w:name="_ETM_Q34_313060"/>
      <w:bookmarkEnd w:id="16115"/>
      <w:r>
        <w:rPr>
          <w:rtl/>
        </w:rPr>
        <w:t>נוכח</w:t>
      </w:r>
      <w:r>
        <w:rPr>
          <w:rFonts w:hint="cs"/>
          <w:rtl/>
        </w:rPr>
        <w:t>.</w:t>
      </w:r>
      <w:r>
        <w:rPr>
          <w:rtl/>
        </w:rPr>
        <w:t xml:space="preserve"> </w:t>
      </w:r>
      <w:bookmarkStart w:id="16116" w:name="_ETM_Q34_313810"/>
      <w:bookmarkEnd w:id="16116"/>
      <w:r>
        <w:rPr>
          <w:rtl/>
        </w:rPr>
        <w:t xml:space="preserve">חבר </w:t>
      </w:r>
      <w:bookmarkStart w:id="16117" w:name="_ETM_Q34_314260"/>
      <w:bookmarkEnd w:id="16117"/>
      <w:r>
        <w:rPr>
          <w:rtl/>
        </w:rPr>
        <w:t xml:space="preserve">הכנסת </w:t>
      </w:r>
      <w:bookmarkStart w:id="16118" w:name="_ETM_Q34_314560"/>
      <w:bookmarkEnd w:id="16118"/>
      <w:r>
        <w:rPr>
          <w:rFonts w:hint="cs"/>
          <w:rtl/>
        </w:rPr>
        <w:t>ירון</w:t>
      </w:r>
      <w:r>
        <w:rPr>
          <w:rtl/>
        </w:rPr>
        <w:t xml:space="preserve"> </w:t>
      </w:r>
      <w:bookmarkStart w:id="16119" w:name="_ETM_Q34_314769"/>
      <w:bookmarkEnd w:id="16119"/>
      <w:r>
        <w:rPr>
          <w:rtl/>
        </w:rPr>
        <w:t>לוי</w:t>
      </w:r>
      <w:r>
        <w:rPr>
          <w:rFonts w:hint="cs"/>
          <w:rtl/>
        </w:rPr>
        <w:t xml:space="preserve">. אני אחכה שתוריד. הבדלי הגובה גורמים לעיכוב בזמנים. </w:t>
      </w:r>
      <w:bookmarkStart w:id="16120" w:name="_ETM_Q34_328290"/>
      <w:bookmarkStart w:id="16121" w:name="_ETM_Q34_329790"/>
      <w:bookmarkStart w:id="16122" w:name="_ETM_Q34_329999"/>
      <w:bookmarkStart w:id="16123" w:name="_ETM_Q34_330329"/>
      <w:bookmarkStart w:id="16124" w:name="_ETM_Q34_331970"/>
      <w:bookmarkStart w:id="16125" w:name="_ETM_Q34_332480"/>
      <w:bookmarkStart w:id="16126" w:name="_ETM_Q34_334049"/>
      <w:bookmarkStart w:id="16127" w:name="_ETM_Q34_334620"/>
      <w:bookmarkStart w:id="16128" w:name="_ETM_Q34_335310"/>
      <w:bookmarkStart w:id="16129" w:name="_ETM_Q34_337990"/>
      <w:bookmarkStart w:id="16130" w:name="_ETM_Q34_338320"/>
      <w:bookmarkEnd w:id="16120"/>
      <w:bookmarkEnd w:id="16121"/>
      <w:bookmarkEnd w:id="16122"/>
      <w:bookmarkEnd w:id="16123"/>
      <w:bookmarkEnd w:id="16124"/>
      <w:bookmarkEnd w:id="16125"/>
      <w:bookmarkEnd w:id="16126"/>
      <w:bookmarkEnd w:id="16127"/>
      <w:bookmarkEnd w:id="16128"/>
      <w:bookmarkEnd w:id="16129"/>
      <w:bookmarkEnd w:id="16130"/>
      <w:r>
        <w:rPr>
          <w:rFonts w:hint="cs"/>
          <w:rtl/>
        </w:rPr>
        <w:t xml:space="preserve">אחד </w:t>
      </w:r>
      <w:r>
        <w:rPr>
          <w:rtl/>
        </w:rPr>
        <w:t>נמוך</w:t>
      </w:r>
      <w:bookmarkStart w:id="16131" w:name="_ETM_Q34_338620"/>
      <w:bookmarkStart w:id="16132" w:name="_ETM_Q34_338889"/>
      <w:bookmarkEnd w:id="16131"/>
      <w:bookmarkEnd w:id="16132"/>
      <w:r>
        <w:rPr>
          <w:rFonts w:hint="cs"/>
          <w:rtl/>
        </w:rPr>
        <w:t xml:space="preserve">, אחד </w:t>
      </w:r>
      <w:r>
        <w:rPr>
          <w:rtl/>
        </w:rPr>
        <w:t>גבוה</w:t>
      </w:r>
      <w:r>
        <w:rPr>
          <w:rFonts w:hint="cs"/>
          <w:rtl/>
        </w:rPr>
        <w:t>,</w:t>
      </w:r>
      <w:r>
        <w:rPr>
          <w:rtl/>
        </w:rPr>
        <w:t xml:space="preserve"> </w:t>
      </w:r>
      <w:bookmarkStart w:id="16133" w:name="_ETM_Q34_339370"/>
      <w:bookmarkEnd w:id="16133"/>
      <w:r>
        <w:rPr>
          <w:rtl/>
        </w:rPr>
        <w:t xml:space="preserve">וזה </w:t>
      </w:r>
      <w:bookmarkStart w:id="16134" w:name="_ETM_Q34_339639"/>
      <w:bookmarkEnd w:id="16134"/>
      <w:r>
        <w:rPr>
          <w:rtl/>
        </w:rPr>
        <w:t xml:space="preserve">כל </w:t>
      </w:r>
      <w:bookmarkStart w:id="16135" w:name="_ETM_Q34_339820"/>
      <w:bookmarkEnd w:id="16135"/>
      <w:r>
        <w:rPr>
          <w:rtl/>
        </w:rPr>
        <w:t>הזמן</w:t>
      </w:r>
      <w:r>
        <w:rPr>
          <w:rFonts w:hint="cs"/>
          <w:rtl/>
        </w:rPr>
        <w:t>.</w:t>
      </w:r>
      <w:r>
        <w:rPr>
          <w:rtl/>
        </w:rPr>
        <w:t xml:space="preserve"> </w:t>
      </w:r>
      <w:bookmarkStart w:id="16136" w:name="_ETM_Q34_340270"/>
      <w:bookmarkEnd w:id="16136"/>
      <w:r>
        <w:rPr>
          <w:rtl/>
        </w:rPr>
        <w:t xml:space="preserve">שמתי </w:t>
      </w:r>
      <w:bookmarkStart w:id="16137" w:name="_ETM_Q34_340600"/>
      <w:bookmarkEnd w:id="16137"/>
      <w:r>
        <w:rPr>
          <w:rtl/>
        </w:rPr>
        <w:t>לב</w:t>
      </w:r>
      <w:bookmarkStart w:id="16138" w:name="_ETM_Q34_340780"/>
      <w:bookmarkEnd w:id="16138"/>
      <w:r>
        <w:rPr>
          <w:rFonts w:hint="cs"/>
          <w:rtl/>
        </w:rPr>
        <w:t xml:space="preserve"> – </w:t>
      </w:r>
      <w:r>
        <w:rPr>
          <w:rtl/>
        </w:rPr>
        <w:t xml:space="preserve">אבל </w:t>
      </w:r>
      <w:bookmarkStart w:id="16139" w:name="_ETM_Q34_342810"/>
      <w:bookmarkEnd w:id="16139"/>
      <w:r>
        <w:rPr>
          <w:rFonts w:hint="cs"/>
          <w:rtl/>
        </w:rPr>
        <w:t>ה</w:t>
      </w:r>
      <w:r>
        <w:rPr>
          <w:rtl/>
        </w:rPr>
        <w:t xml:space="preserve">מערכת </w:t>
      </w:r>
      <w:bookmarkStart w:id="16140" w:name="_ETM_Q34_343110"/>
      <w:bookmarkEnd w:id="16140"/>
      <w:r>
        <w:rPr>
          <w:rtl/>
        </w:rPr>
        <w:t xml:space="preserve">משומנת </w:t>
      </w:r>
      <w:bookmarkStart w:id="16141" w:name="_ETM_Q34_343590"/>
      <w:bookmarkEnd w:id="16141"/>
      <w:r>
        <w:rPr>
          <w:rtl/>
        </w:rPr>
        <w:t>היטב</w:t>
      </w:r>
      <w:r w:rsidR="00B25612">
        <w:rPr>
          <w:rFonts w:hint="cs"/>
          <w:rtl/>
        </w:rPr>
        <w:t>,</w:t>
      </w:r>
      <w:r>
        <w:rPr>
          <w:rtl/>
        </w:rPr>
        <w:t xml:space="preserve"> </w:t>
      </w:r>
      <w:bookmarkStart w:id="16142" w:name="_ETM_Q34_343950"/>
      <w:bookmarkEnd w:id="16142"/>
      <w:r>
        <w:rPr>
          <w:rtl/>
        </w:rPr>
        <w:t xml:space="preserve">אז </w:t>
      </w:r>
      <w:bookmarkStart w:id="16143" w:name="_ETM_Q34_344069"/>
      <w:bookmarkEnd w:id="16143"/>
      <w:r>
        <w:rPr>
          <w:rtl/>
        </w:rPr>
        <w:t xml:space="preserve">אין </w:t>
      </w:r>
      <w:bookmarkStart w:id="16144" w:name="_ETM_Q34_344190"/>
      <w:bookmarkEnd w:id="16144"/>
      <w:r>
        <w:rPr>
          <w:rtl/>
        </w:rPr>
        <w:t xml:space="preserve">מה </w:t>
      </w:r>
      <w:bookmarkStart w:id="16145" w:name="_ETM_Q34_344310"/>
      <w:bookmarkEnd w:id="16145"/>
      <w:r>
        <w:rPr>
          <w:rtl/>
        </w:rPr>
        <w:t>לדאוג</w:t>
      </w:r>
      <w:r>
        <w:rPr>
          <w:rFonts w:hint="cs"/>
          <w:rtl/>
        </w:rPr>
        <w:t xml:space="preserve">, הדוכן </w:t>
      </w:r>
      <w:bookmarkStart w:id="16146" w:name="_ETM_Q34_345330"/>
      <w:bookmarkEnd w:id="16146"/>
      <w:r>
        <w:rPr>
          <w:rtl/>
        </w:rPr>
        <w:t xml:space="preserve">עובד </w:t>
      </w:r>
      <w:bookmarkStart w:id="16147" w:name="_ETM_Q34_345540"/>
      <w:bookmarkEnd w:id="16147"/>
      <w:r>
        <w:rPr>
          <w:rtl/>
        </w:rPr>
        <w:t>מצוי</w:t>
      </w:r>
      <w:r>
        <w:rPr>
          <w:rFonts w:hint="cs"/>
          <w:rtl/>
        </w:rPr>
        <w:t>ן.</w:t>
      </w:r>
    </w:p>
    <w:p w:rsidR="006B6E62" w:rsidRDefault="006B6E62" w:rsidP="0060687C">
      <w:pPr>
        <w:rPr>
          <w:rtl/>
        </w:rPr>
      </w:pPr>
    </w:p>
    <w:p w:rsidR="006B6E62" w:rsidRDefault="006B6E62" w:rsidP="0060687C">
      <w:pPr>
        <w:pStyle w:val="a4"/>
        <w:keepNext/>
        <w:rPr>
          <w:rtl/>
        </w:rPr>
      </w:pPr>
      <w:bookmarkStart w:id="16148" w:name="ET_speaker_6574_8"/>
      <w:r w:rsidRPr="008F1B25">
        <w:rPr>
          <w:rStyle w:val="TagStyle"/>
          <w:rtl/>
        </w:rPr>
        <w:t xml:space="preserve"> &lt;&lt; דובר &gt;&gt;</w:t>
      </w:r>
      <w:r w:rsidRPr="00325C5C">
        <w:rPr>
          <w:rStyle w:val="TagStyle"/>
          <w:rtl/>
        </w:rPr>
        <w:t xml:space="preserve"> </w:t>
      </w:r>
      <w:bookmarkStart w:id="16149" w:name="_Toc176816721"/>
      <w:r>
        <w:rPr>
          <w:rtl/>
        </w:rPr>
        <w:t>ירון לוי (יש עתיד):</w:t>
      </w:r>
      <w:bookmarkEnd w:id="16149"/>
      <w:r w:rsidRPr="00325C5C">
        <w:rPr>
          <w:rStyle w:val="TagStyle"/>
          <w:rtl/>
        </w:rPr>
        <w:t xml:space="preserve"> </w:t>
      </w:r>
      <w:r w:rsidRPr="008F1B25">
        <w:rPr>
          <w:rStyle w:val="TagStyle"/>
          <w:rtl/>
        </w:rPr>
        <w:t>&lt;&lt; דובר &gt;&gt;</w:t>
      </w:r>
      <w:r>
        <w:rPr>
          <w:rtl/>
        </w:rPr>
        <w:t xml:space="preserve">   </w:t>
      </w:r>
      <w:bookmarkEnd w:id="16148"/>
    </w:p>
    <w:p w:rsidR="006B6E62" w:rsidRDefault="006B6E62" w:rsidP="000921AA">
      <w:pPr>
        <w:rPr>
          <w:rtl/>
          <w:lang w:eastAsia="he-IL"/>
        </w:rPr>
      </w:pPr>
    </w:p>
    <w:p w:rsidR="006B6E62" w:rsidRDefault="006B6E62" w:rsidP="0060687C">
      <w:pPr>
        <w:rPr>
          <w:rtl/>
        </w:rPr>
      </w:pPr>
      <w:bookmarkStart w:id="16150" w:name="_ETM_Q34_345959"/>
      <w:bookmarkEnd w:id="16150"/>
      <w:r>
        <w:rPr>
          <w:rFonts w:hint="cs"/>
          <w:rtl/>
        </w:rPr>
        <w:t xml:space="preserve">לגמרי. אני אקח את זה גם כמחמאה. </w:t>
      </w:r>
    </w:p>
    <w:p w:rsidR="006B6E62" w:rsidRDefault="006B6E62" w:rsidP="0060687C">
      <w:pPr>
        <w:rPr>
          <w:rtl/>
        </w:rPr>
      </w:pPr>
    </w:p>
    <w:p w:rsidR="006B6E62" w:rsidRDefault="006B6E62" w:rsidP="0060687C">
      <w:pPr>
        <w:pStyle w:val="af5"/>
        <w:keepNext/>
        <w:rPr>
          <w:rtl/>
        </w:rPr>
      </w:pPr>
      <w:bookmarkStart w:id="16151" w:name="ET_interruption_קר_אה_9"/>
      <w:r w:rsidRPr="008F1B25">
        <w:rPr>
          <w:rStyle w:val="TagStyle"/>
          <w:rtl/>
        </w:rPr>
        <w:t xml:space="preserve"> &lt;&lt; קריאה &gt;&gt;</w:t>
      </w:r>
      <w:r w:rsidRPr="00325C5C">
        <w:rPr>
          <w:rStyle w:val="TagStyle"/>
          <w:rtl/>
        </w:rPr>
        <w:t xml:space="preserve"> </w:t>
      </w:r>
      <w:r>
        <w:rPr>
          <w:rtl/>
        </w:rPr>
        <w:t>קריאה:</w:t>
      </w:r>
      <w:r w:rsidRPr="00325C5C">
        <w:rPr>
          <w:rStyle w:val="TagStyle"/>
          <w:rtl/>
        </w:rPr>
        <w:t xml:space="preserve"> </w:t>
      </w:r>
      <w:r w:rsidRPr="008F1B25">
        <w:rPr>
          <w:rStyle w:val="TagStyle"/>
          <w:rtl/>
        </w:rPr>
        <w:t>&lt;&lt; קריאה &gt;&gt;</w:t>
      </w:r>
      <w:r>
        <w:rPr>
          <w:rtl/>
        </w:rPr>
        <w:t xml:space="preserve">   </w:t>
      </w:r>
      <w:bookmarkEnd w:id="16151"/>
    </w:p>
    <w:p w:rsidR="006B6E62" w:rsidRDefault="006B6E62" w:rsidP="000921AA">
      <w:pPr>
        <w:rPr>
          <w:rtl/>
        </w:rPr>
      </w:pPr>
    </w:p>
    <w:p w:rsidR="006B6E62" w:rsidRDefault="000921AA" w:rsidP="0060687C">
      <w:pPr>
        <w:rPr>
          <w:rtl/>
        </w:rPr>
      </w:pPr>
      <w:r>
        <w:rPr>
          <w:rFonts w:hint="cs"/>
          <w:rtl/>
        </w:rPr>
        <w:t>– – –</w:t>
      </w:r>
      <w:r w:rsidR="006B6E62">
        <w:rPr>
          <w:rFonts w:hint="cs"/>
          <w:rtl/>
        </w:rPr>
        <w:t xml:space="preserve"> </w:t>
      </w:r>
    </w:p>
    <w:p w:rsidR="006B6E62" w:rsidRDefault="006B6E62" w:rsidP="0060687C">
      <w:pPr>
        <w:rPr>
          <w:rtl/>
        </w:rPr>
      </w:pPr>
      <w:bookmarkStart w:id="16152" w:name="_ETM_Q34_343000"/>
      <w:bookmarkEnd w:id="16152"/>
    </w:p>
    <w:p w:rsidR="006B6E62" w:rsidRDefault="006B6E62" w:rsidP="0060687C">
      <w:pPr>
        <w:pStyle w:val="af6"/>
        <w:keepNext/>
        <w:rPr>
          <w:rtl/>
        </w:rPr>
      </w:pPr>
      <w:bookmarkStart w:id="16153" w:name="ET_yor_6307_10"/>
      <w:r w:rsidRPr="008F1B25">
        <w:rPr>
          <w:rStyle w:val="TagStyle"/>
          <w:rtl/>
        </w:rPr>
        <w:t xml:space="preserve"> &lt;&lt; יור &gt;&gt;</w:t>
      </w:r>
      <w:r w:rsidRPr="00325C5C">
        <w:rPr>
          <w:rStyle w:val="TagStyle"/>
          <w:rtl/>
        </w:rPr>
        <w:t xml:space="preserve"> </w:t>
      </w:r>
      <w:r>
        <w:rPr>
          <w:rtl/>
        </w:rPr>
        <w:t>היו"ר יבגני סובה:</w:t>
      </w:r>
      <w:r w:rsidRPr="00325C5C">
        <w:rPr>
          <w:rStyle w:val="TagStyle"/>
          <w:rtl/>
        </w:rPr>
        <w:t xml:space="preserve"> </w:t>
      </w:r>
      <w:r w:rsidRPr="008F1B25">
        <w:rPr>
          <w:rStyle w:val="TagStyle"/>
          <w:rtl/>
        </w:rPr>
        <w:t>&lt;&lt; יור &gt;&gt;</w:t>
      </w:r>
      <w:r>
        <w:rPr>
          <w:rtl/>
        </w:rPr>
        <w:t xml:space="preserve">   </w:t>
      </w:r>
      <w:bookmarkEnd w:id="16153"/>
    </w:p>
    <w:p w:rsidR="006B6E62" w:rsidRDefault="006B6E62" w:rsidP="000921AA">
      <w:pPr>
        <w:rPr>
          <w:rtl/>
        </w:rPr>
      </w:pPr>
    </w:p>
    <w:p w:rsidR="006B6E62" w:rsidRDefault="006B6E62" w:rsidP="0060687C">
      <w:pPr>
        <w:rPr>
          <w:rtl/>
        </w:rPr>
      </w:pPr>
      <w:bookmarkStart w:id="16154" w:name="_ETM_Q34_344000"/>
      <w:bookmarkStart w:id="16155" w:name="_ETM_Q34_346000"/>
      <w:bookmarkStart w:id="16156" w:name="_ETM_Q34_349040"/>
      <w:bookmarkStart w:id="16157" w:name="_ETM_Q34_349840"/>
      <w:bookmarkEnd w:id="16154"/>
      <w:bookmarkEnd w:id="16155"/>
      <w:bookmarkEnd w:id="16156"/>
      <w:bookmarkEnd w:id="16157"/>
      <w:r>
        <w:rPr>
          <w:rFonts w:hint="cs"/>
          <w:rtl/>
        </w:rPr>
        <w:t xml:space="preserve">בזמן הפגרה שימנו יפה את </w:t>
      </w:r>
      <w:bookmarkStart w:id="16158" w:name="_ETM_Q34_350020"/>
      <w:bookmarkStart w:id="16159" w:name="_ETM_Q34_350200"/>
      <w:bookmarkStart w:id="16160" w:name="_ETM_Q34_350290"/>
      <w:bookmarkStart w:id="16161" w:name="_ETM_Q34_350440"/>
      <w:bookmarkStart w:id="16162" w:name="_ETM_Q34_350740"/>
      <w:bookmarkStart w:id="16163" w:name="_ETM_Q34_351070"/>
      <w:bookmarkStart w:id="16164" w:name="_ETM_Q34_351490"/>
      <w:bookmarkStart w:id="16165" w:name="_ETM_Q34_351669"/>
      <w:bookmarkEnd w:id="16158"/>
      <w:bookmarkEnd w:id="16159"/>
      <w:bookmarkEnd w:id="16160"/>
      <w:bookmarkEnd w:id="16161"/>
      <w:bookmarkEnd w:id="16162"/>
      <w:bookmarkEnd w:id="16163"/>
      <w:bookmarkEnd w:id="16164"/>
      <w:bookmarkEnd w:id="16165"/>
      <w:r>
        <w:rPr>
          <w:rtl/>
        </w:rPr>
        <w:t xml:space="preserve">הדוכן </w:t>
      </w:r>
      <w:bookmarkStart w:id="16166" w:name="_ETM_Q34_352060"/>
      <w:bookmarkEnd w:id="16166"/>
      <w:r>
        <w:rPr>
          <w:rtl/>
        </w:rPr>
        <w:t>הזה</w:t>
      </w:r>
      <w:r>
        <w:rPr>
          <w:rFonts w:hint="cs"/>
          <w:rtl/>
        </w:rPr>
        <w:t>, אז זה</w:t>
      </w:r>
      <w:r>
        <w:rPr>
          <w:rtl/>
        </w:rPr>
        <w:t xml:space="preserve"> </w:t>
      </w:r>
      <w:bookmarkStart w:id="16167" w:name="_ETM_Q34_352210"/>
      <w:bookmarkEnd w:id="16167"/>
      <w:r>
        <w:rPr>
          <w:rtl/>
        </w:rPr>
        <w:t>בסדר</w:t>
      </w:r>
      <w:r>
        <w:rPr>
          <w:rFonts w:hint="cs"/>
          <w:rtl/>
        </w:rPr>
        <w:t>. שלוש</w:t>
      </w:r>
      <w:r>
        <w:rPr>
          <w:rtl/>
        </w:rPr>
        <w:t xml:space="preserve"> </w:t>
      </w:r>
      <w:bookmarkStart w:id="16168" w:name="_ETM_Q34_353639"/>
      <w:bookmarkEnd w:id="16168"/>
      <w:r>
        <w:rPr>
          <w:rtl/>
        </w:rPr>
        <w:t>דקות</w:t>
      </w:r>
      <w:r>
        <w:rPr>
          <w:rFonts w:hint="cs"/>
          <w:rtl/>
        </w:rPr>
        <w:t>,</w:t>
      </w:r>
      <w:r>
        <w:rPr>
          <w:rtl/>
        </w:rPr>
        <w:t xml:space="preserve"> </w:t>
      </w:r>
      <w:bookmarkStart w:id="16169" w:name="_ETM_Q34_353940"/>
      <w:bookmarkEnd w:id="16169"/>
      <w:r>
        <w:rPr>
          <w:rtl/>
        </w:rPr>
        <w:t>בבקשה</w:t>
      </w:r>
      <w:r>
        <w:rPr>
          <w:rFonts w:hint="cs"/>
          <w:rtl/>
        </w:rPr>
        <w:t>.</w:t>
      </w:r>
    </w:p>
    <w:p w:rsidR="006B6E62" w:rsidRDefault="006B6E62" w:rsidP="0060687C">
      <w:pPr>
        <w:rPr>
          <w:rtl/>
        </w:rPr>
      </w:pPr>
    </w:p>
    <w:p w:rsidR="006B6E62" w:rsidRDefault="006B6E62" w:rsidP="0060687C">
      <w:pPr>
        <w:pStyle w:val="-"/>
        <w:keepNext/>
        <w:rPr>
          <w:rtl/>
        </w:rPr>
      </w:pPr>
      <w:bookmarkStart w:id="16170" w:name="ET_speakercontinue_6574_11"/>
      <w:r w:rsidRPr="008F1B25">
        <w:rPr>
          <w:rStyle w:val="TagStyle"/>
          <w:rtl/>
        </w:rPr>
        <w:t xml:space="preserve"> &lt;&lt; דובר_המשך &gt;&gt;</w:t>
      </w:r>
      <w:r w:rsidRPr="00325C5C">
        <w:rPr>
          <w:rStyle w:val="TagStyle"/>
          <w:rtl/>
        </w:rPr>
        <w:t xml:space="preserve"> </w:t>
      </w:r>
      <w:r>
        <w:rPr>
          <w:rtl/>
        </w:rPr>
        <w:t>ירון לוי (יש עתיד):</w:t>
      </w:r>
      <w:r w:rsidRPr="00325C5C">
        <w:rPr>
          <w:rStyle w:val="TagStyle"/>
          <w:rtl/>
        </w:rPr>
        <w:t xml:space="preserve"> </w:t>
      </w:r>
      <w:r w:rsidRPr="008F1B25">
        <w:rPr>
          <w:rStyle w:val="TagStyle"/>
          <w:rtl/>
        </w:rPr>
        <w:t>&lt;&lt; דובר_המשך &gt;&gt;</w:t>
      </w:r>
      <w:r>
        <w:rPr>
          <w:rtl/>
        </w:rPr>
        <w:t xml:space="preserve">   </w:t>
      </w:r>
      <w:bookmarkEnd w:id="16170"/>
    </w:p>
    <w:p w:rsidR="006B6E62" w:rsidRDefault="006B6E62" w:rsidP="000921AA">
      <w:pPr>
        <w:rPr>
          <w:rtl/>
        </w:rPr>
      </w:pPr>
    </w:p>
    <w:p w:rsidR="006B6E62" w:rsidRDefault="006B6E62" w:rsidP="007F0FC9">
      <w:pPr>
        <w:rPr>
          <w:rtl/>
        </w:rPr>
      </w:pPr>
      <w:bookmarkStart w:id="16171" w:name="_ETM_Q34_354930"/>
      <w:bookmarkEnd w:id="16171"/>
      <w:r>
        <w:rPr>
          <w:rtl/>
        </w:rPr>
        <w:t xml:space="preserve">אדוני </w:t>
      </w:r>
      <w:bookmarkStart w:id="16172" w:name="_ETM_Q34_355260"/>
      <w:bookmarkEnd w:id="16172"/>
      <w:r>
        <w:rPr>
          <w:rtl/>
        </w:rPr>
        <w:t>היושב-ראש</w:t>
      </w:r>
      <w:r>
        <w:rPr>
          <w:rFonts w:hint="cs"/>
          <w:rtl/>
        </w:rPr>
        <w:t>,</w:t>
      </w:r>
      <w:r>
        <w:rPr>
          <w:rtl/>
        </w:rPr>
        <w:t xml:space="preserve"> </w:t>
      </w:r>
      <w:bookmarkStart w:id="16173" w:name="_ETM_Q34_356489"/>
      <w:bookmarkEnd w:id="16173"/>
      <w:r>
        <w:rPr>
          <w:rtl/>
        </w:rPr>
        <w:t xml:space="preserve">כנסת </w:t>
      </w:r>
      <w:bookmarkStart w:id="16174" w:name="_ETM_Q34_356879"/>
      <w:bookmarkEnd w:id="16174"/>
      <w:r>
        <w:rPr>
          <w:rtl/>
        </w:rPr>
        <w:t>נכבדה</w:t>
      </w:r>
      <w:bookmarkStart w:id="16175" w:name="_ETM_Q34_358889"/>
      <w:bookmarkEnd w:id="16175"/>
      <w:r>
        <w:rPr>
          <w:rFonts w:hint="cs"/>
          <w:rtl/>
        </w:rPr>
        <w:t xml:space="preserve">, </w:t>
      </w:r>
      <w:r>
        <w:rPr>
          <w:rtl/>
        </w:rPr>
        <w:t xml:space="preserve">בשבוע </w:t>
      </w:r>
      <w:bookmarkStart w:id="16176" w:name="_ETM_Q34_359400"/>
      <w:bookmarkEnd w:id="16176"/>
      <w:r>
        <w:rPr>
          <w:rtl/>
        </w:rPr>
        <w:t>האחרון</w:t>
      </w:r>
      <w:r>
        <w:rPr>
          <w:rFonts w:hint="cs"/>
          <w:rtl/>
        </w:rPr>
        <w:t>,</w:t>
      </w:r>
      <w:r>
        <w:rPr>
          <w:rtl/>
        </w:rPr>
        <w:t xml:space="preserve"> </w:t>
      </w:r>
      <w:bookmarkStart w:id="16177" w:name="_ETM_Q34_361079"/>
      <w:bookmarkEnd w:id="16177"/>
      <w:proofErr w:type="spellStart"/>
      <w:r>
        <w:rPr>
          <w:rtl/>
        </w:rPr>
        <w:t>בסופ"ש</w:t>
      </w:r>
      <w:proofErr w:type="spellEnd"/>
      <w:r>
        <w:rPr>
          <w:rFonts w:hint="cs"/>
          <w:rtl/>
        </w:rPr>
        <w:t>,</w:t>
      </w:r>
      <w:r>
        <w:rPr>
          <w:rtl/>
        </w:rPr>
        <w:t xml:space="preserve"> </w:t>
      </w:r>
      <w:bookmarkStart w:id="16178" w:name="_ETM_Q34_362410"/>
      <w:bookmarkEnd w:id="16178"/>
      <w:r>
        <w:rPr>
          <w:rtl/>
        </w:rPr>
        <w:t xml:space="preserve">הגעתי </w:t>
      </w:r>
      <w:bookmarkStart w:id="16179" w:name="_ETM_Q34_362860"/>
      <w:bookmarkEnd w:id="16179"/>
      <w:r>
        <w:rPr>
          <w:rtl/>
        </w:rPr>
        <w:t xml:space="preserve">לעיר </w:t>
      </w:r>
      <w:bookmarkStart w:id="16180" w:name="_ETM_Q34_363160"/>
      <w:bookmarkEnd w:id="16180"/>
      <w:r>
        <w:rPr>
          <w:rtl/>
        </w:rPr>
        <w:t xml:space="preserve">לוד </w:t>
      </w:r>
      <w:bookmarkStart w:id="16181" w:name="_ETM_Q34_363700"/>
      <w:bookmarkEnd w:id="16181"/>
      <w:r>
        <w:rPr>
          <w:rtl/>
        </w:rPr>
        <w:t xml:space="preserve">לבקר </w:t>
      </w:r>
      <w:bookmarkStart w:id="16182" w:name="_ETM_Q34_364389"/>
      <w:bookmarkEnd w:id="16182"/>
      <w:r>
        <w:rPr>
          <w:rtl/>
        </w:rPr>
        <w:t xml:space="preserve">ביחד </w:t>
      </w:r>
      <w:bookmarkStart w:id="16183" w:name="_ETM_Q34_364780"/>
      <w:bookmarkEnd w:id="16183"/>
      <w:r>
        <w:rPr>
          <w:rtl/>
        </w:rPr>
        <w:t xml:space="preserve">עם </w:t>
      </w:r>
      <w:bookmarkStart w:id="16184" w:name="_ETM_Q34_365230"/>
      <w:bookmarkEnd w:id="16184"/>
      <w:r>
        <w:rPr>
          <w:rtl/>
        </w:rPr>
        <w:t xml:space="preserve">עמותת </w:t>
      </w:r>
      <w:bookmarkStart w:id="16185" w:name="_ETM_Q34_365770"/>
      <w:bookmarkEnd w:id="16185"/>
      <w:r>
        <w:rPr>
          <w:rtl/>
        </w:rPr>
        <w:t>עלם</w:t>
      </w:r>
      <w:r>
        <w:rPr>
          <w:rFonts w:hint="cs"/>
          <w:rtl/>
        </w:rPr>
        <w:t>,</w:t>
      </w:r>
      <w:r>
        <w:rPr>
          <w:rtl/>
        </w:rPr>
        <w:t xml:space="preserve"> </w:t>
      </w:r>
      <w:bookmarkStart w:id="16186" w:name="_ETM_Q34_367280"/>
      <w:bookmarkEnd w:id="16186"/>
      <w:r>
        <w:rPr>
          <w:rtl/>
        </w:rPr>
        <w:t xml:space="preserve">עמותה </w:t>
      </w:r>
      <w:bookmarkStart w:id="16187" w:name="_ETM_Q34_367730"/>
      <w:bookmarkEnd w:id="16187"/>
      <w:r>
        <w:rPr>
          <w:rtl/>
        </w:rPr>
        <w:t xml:space="preserve">לנוער </w:t>
      </w:r>
      <w:bookmarkStart w:id="16188" w:name="_ETM_Q34_368150"/>
      <w:bookmarkEnd w:id="16188"/>
      <w:r>
        <w:rPr>
          <w:rtl/>
        </w:rPr>
        <w:t xml:space="preserve">במצבי </w:t>
      </w:r>
      <w:bookmarkStart w:id="16189" w:name="_ETM_Q34_368689"/>
      <w:bookmarkEnd w:id="16189"/>
      <w:r>
        <w:rPr>
          <w:rtl/>
        </w:rPr>
        <w:t>סיכון</w:t>
      </w:r>
      <w:bookmarkStart w:id="16190" w:name="_ETM_Q34_369000"/>
      <w:bookmarkEnd w:id="16190"/>
      <w:r>
        <w:rPr>
          <w:rFonts w:hint="cs"/>
          <w:rtl/>
        </w:rPr>
        <w:t>.</w:t>
      </w:r>
      <w:r>
        <w:rPr>
          <w:rtl/>
        </w:rPr>
        <w:t xml:space="preserve"> </w:t>
      </w:r>
      <w:bookmarkStart w:id="16191" w:name="_ETM_Q34_371260"/>
      <w:bookmarkEnd w:id="16191"/>
      <w:r>
        <w:rPr>
          <w:rtl/>
        </w:rPr>
        <w:t xml:space="preserve">זאת </w:t>
      </w:r>
      <w:bookmarkStart w:id="16192" w:name="_ETM_Q34_371499"/>
      <w:bookmarkEnd w:id="16192"/>
      <w:r>
        <w:rPr>
          <w:rtl/>
        </w:rPr>
        <w:t xml:space="preserve">לא </w:t>
      </w:r>
      <w:bookmarkStart w:id="16193" w:name="_ETM_Q34_371620"/>
      <w:bookmarkEnd w:id="16193"/>
      <w:r>
        <w:rPr>
          <w:rtl/>
        </w:rPr>
        <w:t xml:space="preserve">הפעם </w:t>
      </w:r>
      <w:bookmarkStart w:id="16194" w:name="_ETM_Q34_371829"/>
      <w:bookmarkEnd w:id="16194"/>
      <w:r>
        <w:rPr>
          <w:rtl/>
        </w:rPr>
        <w:t xml:space="preserve">הראשונה </w:t>
      </w:r>
      <w:bookmarkStart w:id="16195" w:name="_ETM_Q34_372219"/>
      <w:bookmarkEnd w:id="16195"/>
      <w:r>
        <w:rPr>
          <w:rtl/>
        </w:rPr>
        <w:t xml:space="preserve">שאני </w:t>
      </w:r>
      <w:bookmarkStart w:id="16196" w:name="_ETM_Q34_372579"/>
      <w:bookmarkEnd w:id="16196"/>
      <w:r>
        <w:rPr>
          <w:rtl/>
        </w:rPr>
        <w:t xml:space="preserve">מצטרף </w:t>
      </w:r>
      <w:bookmarkStart w:id="16197" w:name="_ETM_Q34_373329"/>
      <w:bookmarkEnd w:id="16197"/>
      <w:r>
        <w:rPr>
          <w:rtl/>
        </w:rPr>
        <w:t xml:space="preserve">לניידת </w:t>
      </w:r>
      <w:bookmarkStart w:id="16198" w:name="_ETM_Q34_374019"/>
      <w:bookmarkEnd w:id="16198"/>
      <w:r>
        <w:rPr>
          <w:rtl/>
        </w:rPr>
        <w:t>ש</w:t>
      </w:r>
      <w:r>
        <w:rPr>
          <w:rFonts w:hint="cs"/>
          <w:rtl/>
        </w:rPr>
        <w:t xml:space="preserve">הם </w:t>
      </w:r>
      <w:r>
        <w:rPr>
          <w:rtl/>
        </w:rPr>
        <w:t>מפעילים</w:t>
      </w:r>
      <w:r>
        <w:rPr>
          <w:rFonts w:hint="cs"/>
          <w:rtl/>
        </w:rPr>
        <w:t>, ניידת</w:t>
      </w:r>
      <w:r>
        <w:rPr>
          <w:rtl/>
        </w:rPr>
        <w:t xml:space="preserve"> </w:t>
      </w:r>
      <w:bookmarkStart w:id="16199" w:name="_ETM_Q34_375099"/>
      <w:bookmarkEnd w:id="16199"/>
      <w:r>
        <w:rPr>
          <w:rtl/>
        </w:rPr>
        <w:t xml:space="preserve">שמאתרת </w:t>
      </w:r>
      <w:bookmarkStart w:id="16200" w:name="_ETM_Q34_376239"/>
      <w:bookmarkEnd w:id="16200"/>
      <w:r>
        <w:rPr>
          <w:rtl/>
        </w:rPr>
        <w:t xml:space="preserve">בני </w:t>
      </w:r>
      <w:bookmarkStart w:id="16201" w:name="_ETM_Q34_376599"/>
      <w:bookmarkEnd w:id="16201"/>
      <w:r>
        <w:rPr>
          <w:rtl/>
        </w:rPr>
        <w:t xml:space="preserve">ובנות </w:t>
      </w:r>
      <w:bookmarkStart w:id="16202" w:name="_ETM_Q34_376959"/>
      <w:bookmarkEnd w:id="16202"/>
      <w:r>
        <w:rPr>
          <w:rtl/>
        </w:rPr>
        <w:t xml:space="preserve">נוער </w:t>
      </w:r>
      <w:bookmarkStart w:id="16203" w:name="_ETM_Q34_377559"/>
      <w:bookmarkEnd w:id="16203"/>
      <w:r>
        <w:rPr>
          <w:rtl/>
        </w:rPr>
        <w:t xml:space="preserve">במקומות </w:t>
      </w:r>
      <w:bookmarkStart w:id="16204" w:name="_ETM_Q34_378519"/>
      <w:bookmarkEnd w:id="16204"/>
      <w:r>
        <w:rPr>
          <w:rtl/>
        </w:rPr>
        <w:t xml:space="preserve">חשוכים </w:t>
      </w:r>
      <w:bookmarkStart w:id="16205" w:name="_ETM_Q34_379479"/>
      <w:bookmarkEnd w:id="16205"/>
      <w:r>
        <w:rPr>
          <w:rtl/>
        </w:rPr>
        <w:t xml:space="preserve">בשעות </w:t>
      </w:r>
      <w:bookmarkStart w:id="16206" w:name="_ETM_Q34_379989"/>
      <w:bookmarkEnd w:id="16206"/>
      <w:r>
        <w:rPr>
          <w:rtl/>
        </w:rPr>
        <w:t xml:space="preserve">המאוחרות </w:t>
      </w:r>
      <w:bookmarkStart w:id="16207" w:name="_ETM_Q34_381480"/>
      <w:bookmarkEnd w:id="16207"/>
      <w:r>
        <w:rPr>
          <w:rtl/>
        </w:rPr>
        <w:t xml:space="preserve">של </w:t>
      </w:r>
      <w:bookmarkStart w:id="16208" w:name="_ETM_Q34_381690"/>
      <w:bookmarkEnd w:id="16208"/>
      <w:r>
        <w:rPr>
          <w:rtl/>
        </w:rPr>
        <w:t>הלילה</w:t>
      </w:r>
      <w:r w:rsidR="007F0FC9">
        <w:rPr>
          <w:rFonts w:hint="cs"/>
          <w:rtl/>
        </w:rPr>
        <w:t>.</w:t>
      </w:r>
      <w:r>
        <w:rPr>
          <w:rFonts w:hint="cs"/>
          <w:rtl/>
        </w:rPr>
        <w:t xml:space="preserve"> </w:t>
      </w:r>
      <w:r>
        <w:rPr>
          <w:rtl/>
        </w:rPr>
        <w:t xml:space="preserve">ביחד </w:t>
      </w:r>
      <w:bookmarkStart w:id="16209" w:name="_ETM_Q34_383579"/>
      <w:bookmarkEnd w:id="16209"/>
      <w:r>
        <w:rPr>
          <w:rtl/>
        </w:rPr>
        <w:t xml:space="preserve">עם </w:t>
      </w:r>
      <w:bookmarkStart w:id="16210" w:name="_ETM_Q34_383700"/>
      <w:bookmarkEnd w:id="16210"/>
      <w:r>
        <w:rPr>
          <w:rtl/>
        </w:rPr>
        <w:t xml:space="preserve">הצוות </w:t>
      </w:r>
      <w:bookmarkStart w:id="16211" w:name="_ETM_Q34_384030"/>
      <w:bookmarkEnd w:id="16211"/>
      <w:r>
        <w:rPr>
          <w:rtl/>
        </w:rPr>
        <w:t xml:space="preserve">המקצועי </w:t>
      </w:r>
      <w:bookmarkStart w:id="16212" w:name="_ETM_Q34_384419"/>
      <w:bookmarkEnd w:id="16212"/>
      <w:r>
        <w:rPr>
          <w:rtl/>
        </w:rPr>
        <w:t xml:space="preserve">של </w:t>
      </w:r>
      <w:bookmarkStart w:id="16213" w:name="_ETM_Q34_384959"/>
      <w:bookmarkEnd w:id="16213"/>
      <w:r>
        <w:rPr>
          <w:rtl/>
        </w:rPr>
        <w:t xml:space="preserve">העמותה </w:t>
      </w:r>
      <w:bookmarkStart w:id="16214" w:name="_ETM_Q34_386560"/>
      <w:bookmarkEnd w:id="16214"/>
      <w:r>
        <w:rPr>
          <w:rtl/>
        </w:rPr>
        <w:t xml:space="preserve">ישבנו </w:t>
      </w:r>
      <w:bookmarkStart w:id="16215" w:name="_ETM_Q34_387280"/>
      <w:bookmarkEnd w:id="16215"/>
      <w:r>
        <w:rPr>
          <w:rtl/>
        </w:rPr>
        <w:t xml:space="preserve">עם </w:t>
      </w:r>
      <w:bookmarkStart w:id="16216" w:name="_ETM_Q34_387370"/>
      <w:bookmarkEnd w:id="16216"/>
      <w:r>
        <w:rPr>
          <w:rtl/>
        </w:rPr>
        <w:t xml:space="preserve">בני </w:t>
      </w:r>
      <w:bookmarkStart w:id="16217" w:name="_ETM_Q34_387700"/>
      <w:bookmarkEnd w:id="16217"/>
      <w:r>
        <w:rPr>
          <w:rtl/>
        </w:rPr>
        <w:t xml:space="preserve">ובנות </w:t>
      </w:r>
      <w:bookmarkStart w:id="16218" w:name="_ETM_Q34_388090"/>
      <w:bookmarkEnd w:id="16218"/>
      <w:r>
        <w:rPr>
          <w:rtl/>
        </w:rPr>
        <w:t>נוער</w:t>
      </w:r>
      <w:r>
        <w:rPr>
          <w:rFonts w:hint="cs"/>
          <w:rtl/>
        </w:rPr>
        <w:t>.</w:t>
      </w:r>
      <w:r>
        <w:rPr>
          <w:rtl/>
        </w:rPr>
        <w:t xml:space="preserve"> </w:t>
      </w:r>
      <w:bookmarkStart w:id="16219" w:name="_ETM_Q34_390839"/>
      <w:bookmarkStart w:id="16220" w:name="_ETM_Q34_397205"/>
      <w:bookmarkStart w:id="16221" w:name="_ETM_Q34_397261"/>
      <w:bookmarkStart w:id="16222" w:name="_ETM_Q34_397360"/>
      <w:bookmarkStart w:id="16223" w:name="_ETM_Q34_397406"/>
      <w:bookmarkEnd w:id="16219"/>
      <w:bookmarkEnd w:id="16220"/>
      <w:bookmarkEnd w:id="16221"/>
      <w:bookmarkEnd w:id="16222"/>
      <w:bookmarkEnd w:id="16223"/>
      <w:r>
        <w:rPr>
          <w:rtl/>
        </w:rPr>
        <w:t xml:space="preserve">אתה </w:t>
      </w:r>
      <w:bookmarkStart w:id="16224" w:name="_ETM_Q34_392150"/>
      <w:bookmarkEnd w:id="16224"/>
      <w:r>
        <w:rPr>
          <w:rtl/>
        </w:rPr>
        <w:t xml:space="preserve">שומע </w:t>
      </w:r>
      <w:bookmarkStart w:id="16225" w:name="_ETM_Q34_392690"/>
      <w:bookmarkEnd w:id="16225"/>
      <w:r>
        <w:rPr>
          <w:rFonts w:hint="cs"/>
          <w:rtl/>
        </w:rPr>
        <w:t>מ</w:t>
      </w:r>
      <w:r>
        <w:rPr>
          <w:rtl/>
        </w:rPr>
        <w:t xml:space="preserve">אותם </w:t>
      </w:r>
      <w:bookmarkStart w:id="16226" w:name="_ETM_Q34_393110"/>
      <w:bookmarkEnd w:id="16226"/>
      <w:r>
        <w:rPr>
          <w:rtl/>
        </w:rPr>
        <w:t>נערים</w:t>
      </w:r>
      <w:r>
        <w:rPr>
          <w:rFonts w:hint="cs"/>
          <w:rtl/>
        </w:rPr>
        <w:t>,</w:t>
      </w:r>
      <w:r>
        <w:rPr>
          <w:rtl/>
        </w:rPr>
        <w:t xml:space="preserve"> </w:t>
      </w:r>
      <w:bookmarkStart w:id="16227" w:name="_ETM_Q34_394139"/>
      <w:bookmarkEnd w:id="16227"/>
      <w:r>
        <w:rPr>
          <w:rFonts w:hint="cs"/>
          <w:rtl/>
        </w:rPr>
        <w:t>דרך העיניים שלהם,</w:t>
      </w:r>
      <w:r>
        <w:rPr>
          <w:rtl/>
        </w:rPr>
        <w:t xml:space="preserve"> על </w:t>
      </w:r>
      <w:bookmarkStart w:id="16228" w:name="_ETM_Q34_394319"/>
      <w:bookmarkEnd w:id="16228"/>
      <w:r>
        <w:rPr>
          <w:rtl/>
        </w:rPr>
        <w:t>המורכבות</w:t>
      </w:r>
      <w:bookmarkStart w:id="16229" w:name="_ETM_Q34_398120"/>
      <w:bookmarkEnd w:id="16229"/>
      <w:r>
        <w:rPr>
          <w:rtl/>
        </w:rPr>
        <w:t xml:space="preserve"> </w:t>
      </w:r>
      <w:bookmarkStart w:id="16230" w:name="_ETM_Q34_398629"/>
      <w:bookmarkEnd w:id="16230"/>
      <w:r>
        <w:rPr>
          <w:rtl/>
        </w:rPr>
        <w:t xml:space="preserve">של </w:t>
      </w:r>
      <w:bookmarkStart w:id="16231" w:name="_ETM_Q34_398780"/>
      <w:bookmarkEnd w:id="16231"/>
      <w:r>
        <w:rPr>
          <w:rtl/>
        </w:rPr>
        <w:t xml:space="preserve">התקופה </w:t>
      </w:r>
      <w:bookmarkStart w:id="16232" w:name="_ETM_Q34_399379"/>
      <w:bookmarkEnd w:id="16232"/>
      <w:r>
        <w:rPr>
          <w:rtl/>
        </w:rPr>
        <w:t xml:space="preserve">שאנחנו </w:t>
      </w:r>
      <w:bookmarkStart w:id="16233" w:name="_ETM_Q34_399830"/>
      <w:bookmarkEnd w:id="16233"/>
      <w:r>
        <w:rPr>
          <w:rtl/>
        </w:rPr>
        <w:t xml:space="preserve">נמצאים </w:t>
      </w:r>
      <w:bookmarkStart w:id="16234" w:name="_ETM_Q34_400459"/>
      <w:bookmarkEnd w:id="16234"/>
      <w:r>
        <w:rPr>
          <w:rtl/>
        </w:rPr>
        <w:t>בה</w:t>
      </w:r>
      <w:r>
        <w:rPr>
          <w:rFonts w:hint="cs"/>
          <w:rtl/>
        </w:rPr>
        <w:t>.</w:t>
      </w:r>
      <w:r>
        <w:rPr>
          <w:rtl/>
        </w:rPr>
        <w:t xml:space="preserve"> </w:t>
      </w:r>
      <w:bookmarkStart w:id="16235" w:name="_ETM_Q34_401340"/>
      <w:bookmarkEnd w:id="16235"/>
      <w:r>
        <w:rPr>
          <w:rtl/>
        </w:rPr>
        <w:t xml:space="preserve">אנחנו </w:t>
      </w:r>
      <w:bookmarkStart w:id="16236" w:name="_ETM_Q34_401579"/>
      <w:bookmarkEnd w:id="16236"/>
      <w:r>
        <w:rPr>
          <w:rtl/>
        </w:rPr>
        <w:t xml:space="preserve">נמצאים </w:t>
      </w:r>
      <w:bookmarkStart w:id="16237" w:name="_ETM_Q34_401939"/>
      <w:bookmarkEnd w:id="16237"/>
      <w:r>
        <w:rPr>
          <w:rtl/>
        </w:rPr>
        <w:t xml:space="preserve">בימים </w:t>
      </w:r>
      <w:bookmarkStart w:id="16238" w:name="_ETM_Q34_402480"/>
      <w:bookmarkEnd w:id="16238"/>
      <w:r w:rsidR="007F0FC9">
        <w:rPr>
          <w:rFonts w:hint="cs"/>
          <w:rtl/>
        </w:rPr>
        <w:t>ש</w:t>
      </w:r>
      <w:r>
        <w:rPr>
          <w:rtl/>
        </w:rPr>
        <w:t xml:space="preserve">בהם </w:t>
      </w:r>
      <w:bookmarkStart w:id="16239" w:name="_ETM_Q34_402780"/>
      <w:bookmarkEnd w:id="16239"/>
      <w:r>
        <w:rPr>
          <w:rtl/>
        </w:rPr>
        <w:t xml:space="preserve">מצבם </w:t>
      </w:r>
      <w:bookmarkStart w:id="16240" w:name="_ETM_Q34_403349"/>
      <w:bookmarkEnd w:id="16240"/>
      <w:r>
        <w:rPr>
          <w:rtl/>
        </w:rPr>
        <w:t xml:space="preserve">של </w:t>
      </w:r>
      <w:bookmarkStart w:id="16241" w:name="_ETM_Q34_403560"/>
      <w:bookmarkEnd w:id="16241"/>
      <w:r>
        <w:rPr>
          <w:rtl/>
        </w:rPr>
        <w:t xml:space="preserve">בני </w:t>
      </w:r>
      <w:bookmarkStart w:id="16242" w:name="_ETM_Q34_403799"/>
      <w:bookmarkEnd w:id="16242"/>
      <w:r>
        <w:rPr>
          <w:rtl/>
        </w:rPr>
        <w:t xml:space="preserve">הנוער </w:t>
      </w:r>
      <w:bookmarkStart w:id="16243" w:name="_ETM_Q34_404219"/>
      <w:bookmarkEnd w:id="16243"/>
      <w:r>
        <w:rPr>
          <w:rFonts w:hint="cs"/>
          <w:rtl/>
        </w:rPr>
        <w:t>ה</w:t>
      </w:r>
      <w:r>
        <w:rPr>
          <w:rtl/>
        </w:rPr>
        <w:t xml:space="preserve">מפונה </w:t>
      </w:r>
      <w:bookmarkStart w:id="16244" w:name="_ETM_Q34_404819"/>
      <w:bookmarkEnd w:id="16244"/>
      <w:r>
        <w:rPr>
          <w:rtl/>
        </w:rPr>
        <w:t xml:space="preserve">וזה </w:t>
      </w:r>
      <w:bookmarkStart w:id="16245" w:name="_ETM_Q34_405090"/>
      <w:bookmarkEnd w:id="16245"/>
      <w:r>
        <w:rPr>
          <w:rtl/>
        </w:rPr>
        <w:t xml:space="preserve">שאינו </w:t>
      </w:r>
      <w:bookmarkStart w:id="16246" w:name="_ETM_Q34_405599"/>
      <w:bookmarkEnd w:id="16246"/>
      <w:r>
        <w:rPr>
          <w:rtl/>
        </w:rPr>
        <w:t xml:space="preserve">מפונה </w:t>
      </w:r>
      <w:bookmarkStart w:id="16247" w:name="_ETM_Q34_406910"/>
      <w:bookmarkEnd w:id="16247"/>
      <w:r>
        <w:rPr>
          <w:rtl/>
        </w:rPr>
        <w:t xml:space="preserve">הוא </w:t>
      </w:r>
      <w:bookmarkStart w:id="16248" w:name="_ETM_Q34_407000"/>
      <w:bookmarkEnd w:id="16248"/>
      <w:r>
        <w:rPr>
          <w:rtl/>
        </w:rPr>
        <w:t xml:space="preserve">שילוב </w:t>
      </w:r>
      <w:bookmarkStart w:id="16249" w:name="_ETM_Q34_407360"/>
      <w:bookmarkEnd w:id="16249"/>
      <w:r>
        <w:rPr>
          <w:rtl/>
        </w:rPr>
        <w:t xml:space="preserve">של </w:t>
      </w:r>
      <w:bookmarkStart w:id="16250" w:name="_ETM_Q34_407570"/>
      <w:bookmarkStart w:id="16251" w:name="_ETM_Q34_407870"/>
      <w:bookmarkEnd w:id="16250"/>
      <w:bookmarkEnd w:id="16251"/>
      <w:r>
        <w:rPr>
          <w:rtl/>
        </w:rPr>
        <w:t xml:space="preserve">טראומה </w:t>
      </w:r>
      <w:bookmarkStart w:id="16252" w:name="_ETM_Q34_408530"/>
      <w:bookmarkEnd w:id="16252"/>
      <w:r w:rsidR="007F0FC9">
        <w:rPr>
          <w:rFonts w:hint="cs"/>
          <w:rtl/>
        </w:rPr>
        <w:t>ו</w:t>
      </w:r>
      <w:r>
        <w:rPr>
          <w:rtl/>
        </w:rPr>
        <w:t xml:space="preserve">חוסר </w:t>
      </w:r>
      <w:bookmarkStart w:id="16253" w:name="_ETM_Q34_408980"/>
      <w:bookmarkEnd w:id="16253"/>
      <w:r>
        <w:rPr>
          <w:rtl/>
        </w:rPr>
        <w:t xml:space="preserve">מעש </w:t>
      </w:r>
      <w:bookmarkStart w:id="16254" w:name="_ETM_Q34_410250"/>
      <w:bookmarkEnd w:id="16254"/>
      <w:r>
        <w:rPr>
          <w:rtl/>
        </w:rPr>
        <w:t xml:space="preserve">שמוביל </w:t>
      </w:r>
      <w:bookmarkStart w:id="16255" w:name="_ETM_Q34_410880"/>
      <w:bookmarkEnd w:id="16255"/>
      <w:r>
        <w:rPr>
          <w:rFonts w:hint="cs"/>
          <w:rtl/>
        </w:rPr>
        <w:t>ל</w:t>
      </w:r>
      <w:r>
        <w:rPr>
          <w:rtl/>
        </w:rPr>
        <w:t xml:space="preserve">התנהגויות </w:t>
      </w:r>
      <w:bookmarkStart w:id="16256" w:name="_ETM_Q34_411690"/>
      <w:bookmarkEnd w:id="16256"/>
      <w:proofErr w:type="spellStart"/>
      <w:r>
        <w:rPr>
          <w:rtl/>
        </w:rPr>
        <w:t>סיכוניות</w:t>
      </w:r>
      <w:proofErr w:type="spellEnd"/>
      <w:r>
        <w:rPr>
          <w:rtl/>
        </w:rPr>
        <w:t xml:space="preserve"> </w:t>
      </w:r>
      <w:bookmarkStart w:id="16257" w:name="_ETM_Q34_412410"/>
      <w:bookmarkEnd w:id="16257"/>
      <w:r>
        <w:rPr>
          <w:rtl/>
        </w:rPr>
        <w:t>קשות</w:t>
      </w:r>
      <w:r>
        <w:rPr>
          <w:rFonts w:hint="cs"/>
          <w:rtl/>
        </w:rPr>
        <w:t>.</w:t>
      </w:r>
      <w:r>
        <w:rPr>
          <w:rtl/>
        </w:rPr>
        <w:t xml:space="preserve"> </w:t>
      </w:r>
      <w:bookmarkStart w:id="16258" w:name="_ETM_Q34_415260"/>
      <w:bookmarkEnd w:id="16258"/>
      <w:r>
        <w:rPr>
          <w:rtl/>
        </w:rPr>
        <w:t xml:space="preserve">היה </w:t>
      </w:r>
      <w:bookmarkStart w:id="16259" w:name="_ETM_Q34_415470"/>
      <w:bookmarkEnd w:id="16259"/>
      <w:r>
        <w:rPr>
          <w:rtl/>
        </w:rPr>
        <w:t xml:space="preserve">חשוב </w:t>
      </w:r>
      <w:bookmarkStart w:id="16260" w:name="_ETM_Q34_415950"/>
      <w:bookmarkEnd w:id="16260"/>
      <w:r>
        <w:rPr>
          <w:rtl/>
        </w:rPr>
        <w:t xml:space="preserve">לי </w:t>
      </w:r>
      <w:bookmarkStart w:id="16261" w:name="_ETM_Q34_416100"/>
      <w:bookmarkEnd w:id="16261"/>
      <w:r>
        <w:rPr>
          <w:rFonts w:hint="cs"/>
          <w:rtl/>
        </w:rPr>
        <w:t xml:space="preserve">– </w:t>
      </w:r>
      <w:r>
        <w:rPr>
          <w:rtl/>
        </w:rPr>
        <w:t xml:space="preserve">ואני </w:t>
      </w:r>
      <w:bookmarkStart w:id="16262" w:name="_ETM_Q34_416280"/>
      <w:bookmarkEnd w:id="16262"/>
      <w:r>
        <w:rPr>
          <w:rtl/>
        </w:rPr>
        <w:t xml:space="preserve">חושב </w:t>
      </w:r>
      <w:bookmarkStart w:id="16263" w:name="_ETM_Q34_416640"/>
      <w:bookmarkEnd w:id="16263"/>
      <w:r>
        <w:rPr>
          <w:rtl/>
        </w:rPr>
        <w:t xml:space="preserve">שחשוב </w:t>
      </w:r>
      <w:bookmarkStart w:id="16264" w:name="_ETM_Q34_417390"/>
      <w:bookmarkEnd w:id="16264"/>
      <w:r>
        <w:rPr>
          <w:rtl/>
        </w:rPr>
        <w:t xml:space="preserve">לכל </w:t>
      </w:r>
      <w:bookmarkStart w:id="16265" w:name="_ETM_Q34_417690"/>
      <w:bookmarkEnd w:id="16265"/>
      <w:r>
        <w:rPr>
          <w:rFonts w:hint="cs"/>
          <w:rtl/>
        </w:rPr>
        <w:t>אחד</w:t>
      </w:r>
      <w:r>
        <w:rPr>
          <w:rtl/>
        </w:rPr>
        <w:t xml:space="preserve"> </w:t>
      </w:r>
      <w:bookmarkStart w:id="16266" w:name="_ETM_Q34_418050"/>
      <w:bookmarkEnd w:id="16266"/>
      <w:r>
        <w:rPr>
          <w:rtl/>
        </w:rPr>
        <w:t>כ</w:t>
      </w:r>
      <w:r>
        <w:rPr>
          <w:rFonts w:hint="cs"/>
          <w:rtl/>
        </w:rPr>
        <w:t>א</w:t>
      </w:r>
      <w:r>
        <w:rPr>
          <w:rtl/>
        </w:rPr>
        <w:t>ן</w:t>
      </w:r>
      <w:r w:rsidR="007F0FC9">
        <w:rPr>
          <w:rFonts w:hint="cs"/>
          <w:rtl/>
        </w:rPr>
        <w:t>,</w:t>
      </w:r>
      <w:r>
        <w:rPr>
          <w:rFonts w:hint="cs"/>
          <w:rtl/>
        </w:rPr>
        <w:t xml:space="preserve"> </w:t>
      </w:r>
      <w:bookmarkStart w:id="16267" w:name="_ETM_Q34_417000"/>
      <w:bookmarkEnd w:id="16267"/>
      <w:r>
        <w:rPr>
          <w:rFonts w:hint="cs"/>
          <w:rtl/>
        </w:rPr>
        <w:t xml:space="preserve">צריך להיות </w:t>
      </w:r>
      <w:r>
        <w:rPr>
          <w:rFonts w:hint="eastAsia"/>
          <w:rtl/>
        </w:rPr>
        <w:t>–</w:t>
      </w:r>
      <w:bookmarkStart w:id="16268" w:name="_ETM_Q34_418830"/>
      <w:bookmarkStart w:id="16269" w:name="_ETM_Q34_419220"/>
      <w:bookmarkEnd w:id="16268"/>
      <w:bookmarkEnd w:id="16269"/>
      <w:r>
        <w:rPr>
          <w:rFonts w:hint="cs"/>
          <w:rtl/>
        </w:rPr>
        <w:t xml:space="preserve"> </w:t>
      </w:r>
      <w:r>
        <w:rPr>
          <w:rtl/>
        </w:rPr>
        <w:t xml:space="preserve">לצאת </w:t>
      </w:r>
      <w:bookmarkStart w:id="16270" w:name="_ETM_Q34_419700"/>
      <w:bookmarkEnd w:id="16270"/>
      <w:r>
        <w:rPr>
          <w:rtl/>
        </w:rPr>
        <w:t xml:space="preserve">ולפגוש </w:t>
      </w:r>
      <w:bookmarkStart w:id="16271" w:name="_ETM_Q34_420300"/>
      <w:bookmarkEnd w:id="16271"/>
      <w:r>
        <w:rPr>
          <w:rtl/>
        </w:rPr>
        <w:t>אותם</w:t>
      </w:r>
      <w:r>
        <w:rPr>
          <w:rFonts w:hint="cs"/>
          <w:rtl/>
        </w:rPr>
        <w:t>,</w:t>
      </w:r>
      <w:r>
        <w:rPr>
          <w:rtl/>
        </w:rPr>
        <w:t xml:space="preserve"> </w:t>
      </w:r>
      <w:bookmarkStart w:id="16272" w:name="_ETM_Q34_421330"/>
      <w:bookmarkEnd w:id="16272"/>
      <w:r>
        <w:rPr>
          <w:rtl/>
        </w:rPr>
        <w:t xml:space="preserve">לשמוע </w:t>
      </w:r>
      <w:bookmarkStart w:id="16273" w:name="_ETM_Q34_421900"/>
      <w:bookmarkEnd w:id="16273"/>
      <w:r>
        <w:rPr>
          <w:rtl/>
        </w:rPr>
        <w:t xml:space="preserve">ולראות </w:t>
      </w:r>
      <w:bookmarkStart w:id="16274" w:name="_ETM_Q34_422290"/>
      <w:bookmarkEnd w:id="16274"/>
      <w:r>
        <w:rPr>
          <w:rtl/>
        </w:rPr>
        <w:t xml:space="preserve">את </w:t>
      </w:r>
      <w:bookmarkStart w:id="16275" w:name="_ETM_Q34_422410"/>
      <w:bookmarkEnd w:id="16275"/>
      <w:r>
        <w:rPr>
          <w:rtl/>
        </w:rPr>
        <w:t xml:space="preserve">המציאות </w:t>
      </w:r>
      <w:bookmarkStart w:id="16276" w:name="_ETM_Q34_422800"/>
      <w:bookmarkEnd w:id="16276"/>
      <w:r>
        <w:rPr>
          <w:rtl/>
        </w:rPr>
        <w:t>המורכבת</w:t>
      </w:r>
      <w:r>
        <w:rPr>
          <w:rFonts w:hint="cs"/>
          <w:rtl/>
        </w:rPr>
        <w:t>,</w:t>
      </w:r>
      <w:r>
        <w:rPr>
          <w:rtl/>
        </w:rPr>
        <w:t xml:space="preserve"> </w:t>
      </w:r>
      <w:bookmarkStart w:id="16277" w:name="_ETM_Q34_424420"/>
      <w:bookmarkStart w:id="16278" w:name="_ETM_Q34_424930"/>
      <w:bookmarkEnd w:id="16277"/>
      <w:bookmarkEnd w:id="16278"/>
      <w:r>
        <w:rPr>
          <w:rtl/>
        </w:rPr>
        <w:t xml:space="preserve">המציאות </w:t>
      </w:r>
      <w:bookmarkStart w:id="16279" w:name="_ETM_Q34_425380"/>
      <w:bookmarkEnd w:id="16279"/>
      <w:r>
        <w:rPr>
          <w:rtl/>
        </w:rPr>
        <w:t xml:space="preserve">הנפשית </w:t>
      </w:r>
      <w:bookmarkStart w:id="16280" w:name="_ETM_Q34_425920"/>
      <w:bookmarkEnd w:id="16280"/>
      <w:r>
        <w:rPr>
          <w:rtl/>
        </w:rPr>
        <w:t xml:space="preserve">והכלכלית </w:t>
      </w:r>
      <w:bookmarkStart w:id="16281" w:name="_ETM_Q34_427000"/>
      <w:bookmarkEnd w:id="16281"/>
      <w:r>
        <w:rPr>
          <w:rtl/>
        </w:rPr>
        <w:t xml:space="preserve">שהם </w:t>
      </w:r>
      <w:bookmarkStart w:id="16282" w:name="_ETM_Q34_427360"/>
      <w:bookmarkEnd w:id="16282"/>
      <w:r>
        <w:rPr>
          <w:rtl/>
        </w:rPr>
        <w:t>חווים</w:t>
      </w:r>
      <w:r>
        <w:rPr>
          <w:rFonts w:hint="cs"/>
          <w:rtl/>
        </w:rPr>
        <w:t>.</w:t>
      </w:r>
    </w:p>
    <w:p w:rsidR="006B6E62" w:rsidRDefault="006B6E62" w:rsidP="0060687C">
      <w:pPr>
        <w:rPr>
          <w:rtl/>
        </w:rPr>
      </w:pPr>
      <w:bookmarkStart w:id="16283" w:name="_ETM_Q34_430000"/>
      <w:bookmarkEnd w:id="16283"/>
    </w:p>
    <w:p w:rsidR="006B6E62" w:rsidRDefault="006B6E62" w:rsidP="007F0FC9">
      <w:pPr>
        <w:rPr>
          <w:rtl/>
        </w:rPr>
      </w:pPr>
      <w:bookmarkStart w:id="16284" w:name="_ETM_Q34_428590"/>
      <w:bookmarkStart w:id="16285" w:name="_ETM_Q34_428800"/>
      <w:bookmarkEnd w:id="16284"/>
      <w:bookmarkEnd w:id="16285"/>
      <w:r>
        <w:rPr>
          <w:rtl/>
        </w:rPr>
        <w:t xml:space="preserve">לפני </w:t>
      </w:r>
      <w:bookmarkStart w:id="16286" w:name="_ETM_Q34_429160"/>
      <w:bookmarkEnd w:id="16286"/>
      <w:r>
        <w:rPr>
          <w:rFonts w:hint="cs"/>
          <w:rtl/>
        </w:rPr>
        <w:t>כמה</w:t>
      </w:r>
      <w:r>
        <w:rPr>
          <w:rtl/>
        </w:rPr>
        <w:t xml:space="preserve"> </w:t>
      </w:r>
      <w:bookmarkStart w:id="16287" w:name="_ETM_Q34_429550"/>
      <w:bookmarkEnd w:id="16287"/>
      <w:r>
        <w:rPr>
          <w:rtl/>
        </w:rPr>
        <w:t xml:space="preserve">דקות </w:t>
      </w:r>
      <w:bookmarkStart w:id="16288" w:name="_ETM_Q34_430030"/>
      <w:bookmarkEnd w:id="16288"/>
      <w:r>
        <w:rPr>
          <w:rtl/>
        </w:rPr>
        <w:t xml:space="preserve">עמד </w:t>
      </w:r>
      <w:bookmarkStart w:id="16289" w:name="_ETM_Q34_430239"/>
      <w:bookmarkEnd w:id="16289"/>
      <w:r>
        <w:rPr>
          <w:rtl/>
        </w:rPr>
        <w:t xml:space="preserve">כאן </w:t>
      </w:r>
      <w:bookmarkStart w:id="16290" w:name="_ETM_Q34_430450"/>
      <w:bookmarkEnd w:id="16290"/>
      <w:r>
        <w:rPr>
          <w:rtl/>
        </w:rPr>
        <w:t xml:space="preserve">שר </w:t>
      </w:r>
      <w:bookmarkStart w:id="16291" w:name="_ETM_Q34_430780"/>
      <w:bookmarkEnd w:id="16291"/>
      <w:r>
        <w:rPr>
          <w:rtl/>
        </w:rPr>
        <w:t xml:space="preserve">האוצר </w:t>
      </w:r>
      <w:bookmarkStart w:id="16292" w:name="_ETM_Q34_431920"/>
      <w:bookmarkEnd w:id="16292"/>
      <w:r>
        <w:rPr>
          <w:rtl/>
        </w:rPr>
        <w:t xml:space="preserve">ודיבר </w:t>
      </w:r>
      <w:bookmarkStart w:id="16293" w:name="_ETM_Q34_432930"/>
      <w:bookmarkEnd w:id="16293"/>
      <w:r>
        <w:rPr>
          <w:rtl/>
        </w:rPr>
        <w:t xml:space="preserve">על </w:t>
      </w:r>
      <w:bookmarkStart w:id="16294" w:name="_ETM_Q34_433109"/>
      <w:bookmarkEnd w:id="16294"/>
      <w:r>
        <w:rPr>
          <w:rtl/>
        </w:rPr>
        <w:t xml:space="preserve">הכלכלה </w:t>
      </w:r>
      <w:bookmarkStart w:id="16295" w:name="_ETM_Q34_433709"/>
      <w:bookmarkEnd w:id="16295"/>
      <w:r>
        <w:rPr>
          <w:rtl/>
        </w:rPr>
        <w:t>הישראלית</w:t>
      </w:r>
      <w:r>
        <w:rPr>
          <w:rFonts w:hint="cs"/>
          <w:rtl/>
        </w:rPr>
        <w:t>,</w:t>
      </w:r>
      <w:r>
        <w:rPr>
          <w:rtl/>
        </w:rPr>
        <w:t xml:space="preserve"> </w:t>
      </w:r>
      <w:bookmarkStart w:id="16296" w:name="_ETM_Q34_434549"/>
      <w:bookmarkEnd w:id="16296"/>
      <w:r>
        <w:rPr>
          <w:rtl/>
        </w:rPr>
        <w:t xml:space="preserve">עד </w:t>
      </w:r>
      <w:bookmarkStart w:id="16297" w:name="_ETM_Q34_434669"/>
      <w:bookmarkEnd w:id="16297"/>
      <w:r>
        <w:rPr>
          <w:rtl/>
        </w:rPr>
        <w:t xml:space="preserve">כמה </w:t>
      </w:r>
      <w:bookmarkStart w:id="16298" w:name="_ETM_Q34_434909"/>
      <w:bookmarkEnd w:id="16298"/>
      <w:r>
        <w:rPr>
          <w:rtl/>
        </w:rPr>
        <w:t xml:space="preserve">שהיא </w:t>
      </w:r>
      <w:bookmarkStart w:id="16299" w:name="_ETM_Q34_435119"/>
      <w:bookmarkEnd w:id="16299"/>
      <w:r>
        <w:rPr>
          <w:rtl/>
        </w:rPr>
        <w:t>טובה</w:t>
      </w:r>
      <w:r>
        <w:rPr>
          <w:rFonts w:hint="cs"/>
          <w:rtl/>
        </w:rPr>
        <w:t>.</w:t>
      </w:r>
      <w:r>
        <w:rPr>
          <w:rtl/>
        </w:rPr>
        <w:t xml:space="preserve"> </w:t>
      </w:r>
      <w:bookmarkStart w:id="16300" w:name="_ETM_Q34_439310"/>
      <w:bookmarkEnd w:id="16300"/>
      <w:r>
        <w:rPr>
          <w:rtl/>
        </w:rPr>
        <w:t xml:space="preserve">הוא </w:t>
      </w:r>
      <w:bookmarkStart w:id="16301" w:name="_ETM_Q34_439490"/>
      <w:bookmarkEnd w:id="16301"/>
      <w:r>
        <w:rPr>
          <w:rtl/>
        </w:rPr>
        <w:t xml:space="preserve">לא </w:t>
      </w:r>
      <w:bookmarkStart w:id="16302" w:name="_ETM_Q34_439760"/>
      <w:bookmarkEnd w:id="16302"/>
      <w:r>
        <w:rPr>
          <w:rtl/>
        </w:rPr>
        <w:t xml:space="preserve">פגש </w:t>
      </w:r>
      <w:bookmarkStart w:id="16303" w:name="_ETM_Q34_440270"/>
      <w:bookmarkEnd w:id="16303"/>
      <w:r>
        <w:rPr>
          <w:rtl/>
        </w:rPr>
        <w:t xml:space="preserve">את </w:t>
      </w:r>
      <w:bookmarkStart w:id="16304" w:name="_ETM_Q34_440449"/>
      <w:bookmarkEnd w:id="16304"/>
      <w:r>
        <w:rPr>
          <w:rtl/>
        </w:rPr>
        <w:t>הנ</w:t>
      </w:r>
      <w:r>
        <w:rPr>
          <w:rFonts w:hint="cs"/>
          <w:rtl/>
        </w:rPr>
        <w:t>ערים</w:t>
      </w:r>
      <w:r>
        <w:rPr>
          <w:rtl/>
        </w:rPr>
        <w:t xml:space="preserve"> </w:t>
      </w:r>
      <w:bookmarkStart w:id="16305" w:name="_ETM_Q34_442419"/>
      <w:bookmarkEnd w:id="16305"/>
      <w:r>
        <w:rPr>
          <w:rtl/>
        </w:rPr>
        <w:t xml:space="preserve">והנערות </w:t>
      </w:r>
      <w:bookmarkStart w:id="16306" w:name="_ETM_Q34_442930"/>
      <w:bookmarkEnd w:id="16306"/>
      <w:r>
        <w:rPr>
          <w:rtl/>
        </w:rPr>
        <w:t xml:space="preserve">שאני </w:t>
      </w:r>
      <w:bookmarkStart w:id="16307" w:name="_ETM_Q34_443169"/>
      <w:bookmarkEnd w:id="16307"/>
      <w:r>
        <w:rPr>
          <w:rtl/>
        </w:rPr>
        <w:t>פגשתי</w:t>
      </w:r>
      <w:r w:rsidR="007F0FC9">
        <w:rPr>
          <w:rFonts w:hint="cs"/>
          <w:rtl/>
        </w:rPr>
        <w:t>.</w:t>
      </w:r>
      <w:r>
        <w:rPr>
          <w:rtl/>
        </w:rPr>
        <w:t xml:space="preserve"> </w:t>
      </w:r>
      <w:bookmarkStart w:id="16308" w:name="_ETM_Q34_444150"/>
      <w:bookmarkEnd w:id="16308"/>
      <w:r>
        <w:rPr>
          <w:rtl/>
        </w:rPr>
        <w:t xml:space="preserve">חלקם </w:t>
      </w:r>
      <w:bookmarkStart w:id="16309" w:name="_ETM_Q34_444839"/>
      <w:bookmarkEnd w:id="16309"/>
      <w:r>
        <w:rPr>
          <w:rtl/>
        </w:rPr>
        <w:t xml:space="preserve">עדיין </w:t>
      </w:r>
      <w:bookmarkStart w:id="16310" w:name="_ETM_Q34_445560"/>
      <w:bookmarkEnd w:id="16310"/>
      <w:r>
        <w:rPr>
          <w:rtl/>
        </w:rPr>
        <w:t xml:space="preserve">לא </w:t>
      </w:r>
      <w:bookmarkStart w:id="16311" w:name="_ETM_Q34_445770"/>
      <w:bookmarkEnd w:id="16311"/>
      <w:r>
        <w:rPr>
          <w:rFonts w:hint="cs"/>
          <w:rtl/>
        </w:rPr>
        <w:t>בני</w:t>
      </w:r>
      <w:r>
        <w:rPr>
          <w:rtl/>
        </w:rPr>
        <w:t xml:space="preserve"> </w:t>
      </w:r>
      <w:bookmarkStart w:id="16312" w:name="_ETM_Q34_446070"/>
      <w:bookmarkEnd w:id="16312"/>
      <w:r>
        <w:rPr>
          <w:rtl/>
        </w:rPr>
        <w:t>14</w:t>
      </w:r>
      <w:r w:rsidR="007F0FC9">
        <w:rPr>
          <w:rFonts w:hint="cs"/>
          <w:rtl/>
        </w:rPr>
        <w:t>,</w:t>
      </w:r>
      <w:r>
        <w:rPr>
          <w:rtl/>
        </w:rPr>
        <w:t xml:space="preserve"> </w:t>
      </w:r>
      <w:bookmarkStart w:id="16313" w:name="_ETM_Q34_448719"/>
      <w:bookmarkEnd w:id="16313"/>
      <w:r>
        <w:rPr>
          <w:rtl/>
        </w:rPr>
        <w:t xml:space="preserve">ורובם </w:t>
      </w:r>
      <w:bookmarkStart w:id="16314" w:name="_ETM_Q34_449469"/>
      <w:bookmarkEnd w:id="16314"/>
      <w:r>
        <w:rPr>
          <w:rtl/>
        </w:rPr>
        <w:t xml:space="preserve">עובדים </w:t>
      </w:r>
      <w:bookmarkStart w:id="16315" w:name="_ETM_Q34_450159"/>
      <w:bookmarkEnd w:id="16315"/>
      <w:r>
        <w:rPr>
          <w:rtl/>
        </w:rPr>
        <w:t xml:space="preserve">כל </w:t>
      </w:r>
      <w:bookmarkStart w:id="16316" w:name="_ETM_Q34_450490"/>
      <w:bookmarkEnd w:id="16316"/>
      <w:r>
        <w:rPr>
          <w:rtl/>
        </w:rPr>
        <w:t xml:space="preserve">יום </w:t>
      </w:r>
      <w:bookmarkStart w:id="16317" w:name="_ETM_Q34_450879"/>
      <w:bookmarkEnd w:id="16317"/>
      <w:r>
        <w:rPr>
          <w:rtl/>
        </w:rPr>
        <w:t xml:space="preserve">כדי </w:t>
      </w:r>
      <w:bookmarkStart w:id="16318" w:name="_ETM_Q34_451150"/>
      <w:bookmarkEnd w:id="16318"/>
      <w:r>
        <w:rPr>
          <w:rtl/>
        </w:rPr>
        <w:t xml:space="preserve">לעזור </w:t>
      </w:r>
      <w:bookmarkStart w:id="16319" w:name="_ETM_Q34_451629"/>
      <w:bookmarkEnd w:id="16319"/>
      <w:r>
        <w:rPr>
          <w:rtl/>
        </w:rPr>
        <w:t xml:space="preserve">להורים </w:t>
      </w:r>
      <w:bookmarkStart w:id="16320" w:name="_ETM_Q34_452020"/>
      <w:bookmarkEnd w:id="16320"/>
      <w:r>
        <w:rPr>
          <w:rtl/>
        </w:rPr>
        <w:t xml:space="preserve">שלהם </w:t>
      </w:r>
      <w:bookmarkStart w:id="16321" w:name="_ETM_Q34_453699"/>
      <w:bookmarkEnd w:id="16321"/>
      <w:r>
        <w:rPr>
          <w:rtl/>
        </w:rPr>
        <w:t xml:space="preserve">לא </w:t>
      </w:r>
      <w:bookmarkStart w:id="16322" w:name="_ETM_Q34_453879"/>
      <w:bookmarkEnd w:id="16322"/>
      <w:r>
        <w:rPr>
          <w:rtl/>
        </w:rPr>
        <w:t xml:space="preserve">לסיים </w:t>
      </w:r>
      <w:bookmarkStart w:id="16323" w:name="_ETM_Q34_454240"/>
      <w:bookmarkEnd w:id="16323"/>
      <w:r>
        <w:rPr>
          <w:rtl/>
        </w:rPr>
        <w:t xml:space="preserve">את </w:t>
      </w:r>
      <w:bookmarkStart w:id="16324" w:name="_ETM_Q34_454330"/>
      <w:bookmarkEnd w:id="16324"/>
      <w:r>
        <w:rPr>
          <w:rtl/>
        </w:rPr>
        <w:t xml:space="preserve">החודש </w:t>
      </w:r>
      <w:bookmarkStart w:id="16325" w:name="_ETM_Q34_454839"/>
      <w:bookmarkEnd w:id="16325"/>
      <w:r>
        <w:rPr>
          <w:rFonts w:hint="cs"/>
          <w:rtl/>
        </w:rPr>
        <w:t xml:space="preserve">אלא </w:t>
      </w:r>
      <w:r>
        <w:rPr>
          <w:rtl/>
        </w:rPr>
        <w:t xml:space="preserve">להתחיל </w:t>
      </w:r>
      <w:bookmarkStart w:id="16326" w:name="_ETM_Q34_455289"/>
      <w:bookmarkEnd w:id="16326"/>
      <w:r>
        <w:rPr>
          <w:rtl/>
        </w:rPr>
        <w:t xml:space="preserve">את </w:t>
      </w:r>
      <w:bookmarkStart w:id="16327" w:name="_ETM_Q34_455439"/>
      <w:bookmarkEnd w:id="16327"/>
      <w:r>
        <w:rPr>
          <w:rtl/>
        </w:rPr>
        <w:t>החודש</w:t>
      </w:r>
      <w:r>
        <w:rPr>
          <w:rFonts w:hint="cs"/>
          <w:rtl/>
        </w:rPr>
        <w:t>.</w:t>
      </w:r>
      <w:r>
        <w:rPr>
          <w:rtl/>
        </w:rPr>
        <w:t xml:space="preserve"> </w:t>
      </w:r>
      <w:bookmarkStart w:id="16328" w:name="_ETM_Q34_458790"/>
      <w:bookmarkEnd w:id="16328"/>
      <w:r>
        <w:rPr>
          <w:rtl/>
        </w:rPr>
        <w:t>החבר</w:t>
      </w:r>
      <w:r>
        <w:rPr>
          <w:rFonts w:hint="cs"/>
          <w:rtl/>
        </w:rPr>
        <w:t>'</w:t>
      </w:r>
      <w:r>
        <w:rPr>
          <w:rtl/>
        </w:rPr>
        <w:t xml:space="preserve">ה </w:t>
      </w:r>
      <w:bookmarkStart w:id="16329" w:name="_ETM_Q34_459510"/>
      <w:bookmarkEnd w:id="16329"/>
      <w:r>
        <w:rPr>
          <w:rtl/>
        </w:rPr>
        <w:t xml:space="preserve">שאני </w:t>
      </w:r>
      <w:bookmarkStart w:id="16330" w:name="_ETM_Q34_459720"/>
      <w:bookmarkEnd w:id="16330"/>
      <w:r>
        <w:rPr>
          <w:rtl/>
        </w:rPr>
        <w:t xml:space="preserve">פוגש </w:t>
      </w:r>
      <w:bookmarkStart w:id="16331" w:name="_ETM_Q34_460080"/>
      <w:bookmarkEnd w:id="16331"/>
      <w:r>
        <w:rPr>
          <w:rtl/>
        </w:rPr>
        <w:t xml:space="preserve">בסיורים </w:t>
      </w:r>
      <w:bookmarkStart w:id="16332" w:name="_ETM_Q34_460710"/>
      <w:bookmarkEnd w:id="16332"/>
      <w:r>
        <w:rPr>
          <w:rtl/>
        </w:rPr>
        <w:t xml:space="preserve">חיים </w:t>
      </w:r>
      <w:bookmarkStart w:id="16333" w:name="_ETM_Q34_460979"/>
      <w:bookmarkEnd w:id="16333"/>
      <w:r>
        <w:rPr>
          <w:rtl/>
        </w:rPr>
        <w:t xml:space="preserve">במציאות </w:t>
      </w:r>
      <w:bookmarkStart w:id="16334" w:name="_ETM_Q34_461430"/>
      <w:bookmarkEnd w:id="16334"/>
      <w:r>
        <w:rPr>
          <w:rtl/>
        </w:rPr>
        <w:t>שונה</w:t>
      </w:r>
      <w:r>
        <w:rPr>
          <w:rFonts w:hint="cs"/>
          <w:rtl/>
        </w:rPr>
        <w:t>,</w:t>
      </w:r>
      <w:r>
        <w:rPr>
          <w:rtl/>
        </w:rPr>
        <w:t xml:space="preserve"> </w:t>
      </w:r>
      <w:bookmarkStart w:id="16335" w:name="_ETM_Q34_462330"/>
      <w:bookmarkEnd w:id="16335"/>
      <w:r>
        <w:rPr>
          <w:rtl/>
        </w:rPr>
        <w:t xml:space="preserve">מציאות </w:t>
      </w:r>
      <w:bookmarkStart w:id="16336" w:name="_ETM_Q34_463050"/>
      <w:bookmarkEnd w:id="16336"/>
      <w:r>
        <w:rPr>
          <w:rtl/>
        </w:rPr>
        <w:t xml:space="preserve">שמחייבת </w:t>
      </w:r>
      <w:bookmarkStart w:id="16337" w:name="_ETM_Q34_464070"/>
      <w:bookmarkEnd w:id="16337"/>
      <w:r>
        <w:rPr>
          <w:rtl/>
        </w:rPr>
        <w:t xml:space="preserve">אותם </w:t>
      </w:r>
      <w:bookmarkStart w:id="16338" w:name="_ETM_Q34_464400"/>
      <w:bookmarkEnd w:id="16338"/>
      <w:r>
        <w:rPr>
          <w:rtl/>
        </w:rPr>
        <w:t xml:space="preserve">לעבוד </w:t>
      </w:r>
      <w:bookmarkStart w:id="16339" w:name="_ETM_Q34_464850"/>
      <w:bookmarkEnd w:id="16339"/>
      <w:r>
        <w:rPr>
          <w:rtl/>
        </w:rPr>
        <w:t xml:space="preserve">בשביל </w:t>
      </w:r>
      <w:bookmarkStart w:id="16340" w:name="_ETM_Q34_465180"/>
      <w:bookmarkEnd w:id="16340"/>
      <w:r>
        <w:rPr>
          <w:rtl/>
        </w:rPr>
        <w:t>ההורים</w:t>
      </w:r>
      <w:r>
        <w:rPr>
          <w:rFonts w:hint="cs"/>
          <w:rtl/>
        </w:rPr>
        <w:t>,</w:t>
      </w:r>
      <w:r>
        <w:rPr>
          <w:rtl/>
        </w:rPr>
        <w:t xml:space="preserve"> </w:t>
      </w:r>
      <w:bookmarkStart w:id="16341" w:name="_ETM_Q34_465810"/>
      <w:bookmarkEnd w:id="16341"/>
      <w:r>
        <w:rPr>
          <w:rtl/>
        </w:rPr>
        <w:t xml:space="preserve">לעזור </w:t>
      </w:r>
      <w:bookmarkStart w:id="16342" w:name="_ETM_Q34_466320"/>
      <w:bookmarkEnd w:id="16342"/>
      <w:r>
        <w:rPr>
          <w:rtl/>
        </w:rPr>
        <w:t xml:space="preserve">להורים </w:t>
      </w:r>
      <w:bookmarkStart w:id="16343" w:name="_ETM_Q34_466710"/>
      <w:bookmarkEnd w:id="16343"/>
      <w:r>
        <w:rPr>
          <w:rtl/>
        </w:rPr>
        <w:t xml:space="preserve">בהוצאות </w:t>
      </w:r>
      <w:bookmarkStart w:id="16344" w:name="_ETM_Q34_467130"/>
      <w:bookmarkEnd w:id="16344"/>
      <w:r>
        <w:rPr>
          <w:rtl/>
        </w:rPr>
        <w:t>השוטפות</w:t>
      </w:r>
      <w:r>
        <w:rPr>
          <w:rFonts w:hint="cs"/>
          <w:rtl/>
        </w:rPr>
        <w:t>.</w:t>
      </w:r>
      <w:r>
        <w:rPr>
          <w:rtl/>
        </w:rPr>
        <w:t xml:space="preserve"> </w:t>
      </w:r>
      <w:bookmarkStart w:id="16345" w:name="_ETM_Q34_469630"/>
      <w:bookmarkEnd w:id="16345"/>
      <w:r>
        <w:rPr>
          <w:rtl/>
        </w:rPr>
        <w:t xml:space="preserve">אפשר </w:t>
      </w:r>
      <w:bookmarkStart w:id="16346" w:name="_ETM_Q34_469990"/>
      <w:bookmarkEnd w:id="16346"/>
      <w:r>
        <w:rPr>
          <w:rtl/>
        </w:rPr>
        <w:t xml:space="preserve">לראות </w:t>
      </w:r>
      <w:bookmarkStart w:id="16347" w:name="_ETM_Q34_471419"/>
      <w:bookmarkEnd w:id="16347"/>
      <w:r>
        <w:rPr>
          <w:rtl/>
        </w:rPr>
        <w:t xml:space="preserve">גם </w:t>
      </w:r>
      <w:bookmarkStart w:id="16348" w:name="_ETM_Q34_471720"/>
      <w:bookmarkEnd w:id="16348"/>
      <w:r>
        <w:rPr>
          <w:rtl/>
        </w:rPr>
        <w:t xml:space="preserve">בלי </w:t>
      </w:r>
      <w:bookmarkStart w:id="16349" w:name="_ETM_Q34_471960"/>
      <w:bookmarkEnd w:id="16349"/>
      <w:r>
        <w:rPr>
          <w:rtl/>
        </w:rPr>
        <w:t>לדבר</w:t>
      </w:r>
      <w:r>
        <w:rPr>
          <w:rFonts w:hint="cs"/>
          <w:rtl/>
        </w:rPr>
        <w:t>,</w:t>
      </w:r>
      <w:r>
        <w:rPr>
          <w:rtl/>
        </w:rPr>
        <w:t xml:space="preserve"> </w:t>
      </w:r>
      <w:bookmarkStart w:id="16350" w:name="_ETM_Q34_472500"/>
      <w:bookmarkEnd w:id="16350"/>
      <w:r>
        <w:rPr>
          <w:rtl/>
        </w:rPr>
        <w:t xml:space="preserve">דרך </w:t>
      </w:r>
      <w:bookmarkStart w:id="16351" w:name="_ETM_Q34_472860"/>
      <w:bookmarkEnd w:id="16351"/>
      <w:r>
        <w:rPr>
          <w:rtl/>
        </w:rPr>
        <w:t xml:space="preserve">העיניים </w:t>
      </w:r>
      <w:bookmarkStart w:id="16352" w:name="_ETM_Q34_473339"/>
      <w:bookmarkEnd w:id="16352"/>
      <w:r>
        <w:rPr>
          <w:rtl/>
        </w:rPr>
        <w:t>שלהם</w:t>
      </w:r>
      <w:r w:rsidR="007F0FC9">
        <w:rPr>
          <w:rFonts w:hint="cs"/>
          <w:rtl/>
        </w:rPr>
        <w:t>,</w:t>
      </w:r>
      <w:r>
        <w:rPr>
          <w:rtl/>
        </w:rPr>
        <w:t xml:space="preserve"> </w:t>
      </w:r>
      <w:bookmarkStart w:id="16353" w:name="_ETM_Q34_474419"/>
      <w:bookmarkEnd w:id="16353"/>
      <w:r>
        <w:rPr>
          <w:rtl/>
        </w:rPr>
        <w:t xml:space="preserve">את </w:t>
      </w:r>
      <w:bookmarkStart w:id="16354" w:name="_ETM_Q34_474660"/>
      <w:bookmarkEnd w:id="16354"/>
      <w:r>
        <w:rPr>
          <w:rtl/>
        </w:rPr>
        <w:t xml:space="preserve">הקושי </w:t>
      </w:r>
      <w:bookmarkStart w:id="16355" w:name="_ETM_Q34_475080"/>
      <w:bookmarkEnd w:id="16355"/>
      <w:r>
        <w:rPr>
          <w:rtl/>
        </w:rPr>
        <w:t>בבית</w:t>
      </w:r>
      <w:r>
        <w:rPr>
          <w:rFonts w:hint="cs"/>
          <w:rtl/>
        </w:rPr>
        <w:t>,</w:t>
      </w:r>
      <w:r>
        <w:rPr>
          <w:rtl/>
        </w:rPr>
        <w:t xml:space="preserve"> </w:t>
      </w:r>
      <w:bookmarkStart w:id="16356" w:name="_ETM_Q34_476890"/>
      <w:bookmarkEnd w:id="16356"/>
      <w:r>
        <w:rPr>
          <w:rtl/>
        </w:rPr>
        <w:t xml:space="preserve">את </w:t>
      </w:r>
      <w:bookmarkStart w:id="16357" w:name="_ETM_Q34_477130"/>
      <w:bookmarkEnd w:id="16357"/>
      <w:r>
        <w:rPr>
          <w:rtl/>
        </w:rPr>
        <w:t xml:space="preserve">ההתמודדות </w:t>
      </w:r>
      <w:bookmarkStart w:id="16358" w:name="_ETM_Q34_477940"/>
      <w:bookmarkEnd w:id="16358"/>
      <w:r>
        <w:rPr>
          <w:rtl/>
        </w:rPr>
        <w:t xml:space="preserve">עם </w:t>
      </w:r>
      <w:bookmarkStart w:id="16359" w:name="_ETM_Q34_478060"/>
      <w:bookmarkEnd w:id="16359"/>
      <w:r>
        <w:rPr>
          <w:rtl/>
        </w:rPr>
        <w:t xml:space="preserve">התקופה </w:t>
      </w:r>
      <w:bookmarkStart w:id="16360" w:name="_ETM_Q34_478510"/>
      <w:bookmarkEnd w:id="16360"/>
      <w:r>
        <w:rPr>
          <w:rtl/>
        </w:rPr>
        <w:t xml:space="preserve">המורכבת </w:t>
      </w:r>
      <w:bookmarkStart w:id="16361" w:name="_ETM_Q34_479080"/>
      <w:bookmarkEnd w:id="16361"/>
      <w:r>
        <w:rPr>
          <w:rtl/>
        </w:rPr>
        <w:t xml:space="preserve">של </w:t>
      </w:r>
      <w:bookmarkStart w:id="16362" w:name="_ETM_Q34_479500"/>
      <w:bookmarkEnd w:id="16362"/>
      <w:r>
        <w:rPr>
          <w:rtl/>
        </w:rPr>
        <w:t>המלחמה</w:t>
      </w:r>
      <w:r>
        <w:rPr>
          <w:rFonts w:hint="cs"/>
          <w:rtl/>
        </w:rPr>
        <w:t>.</w:t>
      </w:r>
      <w:r>
        <w:rPr>
          <w:rtl/>
        </w:rPr>
        <w:t xml:space="preserve"> </w:t>
      </w:r>
      <w:bookmarkStart w:id="16363" w:name="_ETM_Q34_480279"/>
      <w:bookmarkEnd w:id="16363"/>
      <w:r>
        <w:rPr>
          <w:rtl/>
        </w:rPr>
        <w:t xml:space="preserve">וכמו </w:t>
      </w:r>
      <w:bookmarkStart w:id="16364" w:name="_ETM_Q34_480610"/>
      <w:bookmarkEnd w:id="16364"/>
      <w:r>
        <w:rPr>
          <w:rtl/>
        </w:rPr>
        <w:t>שאמרתי</w:t>
      </w:r>
      <w:r>
        <w:rPr>
          <w:rFonts w:hint="cs"/>
          <w:rtl/>
        </w:rPr>
        <w:t>,</w:t>
      </w:r>
      <w:r>
        <w:rPr>
          <w:rtl/>
        </w:rPr>
        <w:t xml:space="preserve"> </w:t>
      </w:r>
      <w:bookmarkStart w:id="16365" w:name="_ETM_Q34_480000"/>
      <w:bookmarkStart w:id="16366" w:name="_ETM_Q34_480960"/>
      <w:bookmarkStart w:id="16367" w:name="_ETM_Q34_481290"/>
      <w:bookmarkStart w:id="16368" w:name="_ETM_Q34_482759"/>
      <w:bookmarkEnd w:id="16365"/>
      <w:bookmarkEnd w:id="16366"/>
      <w:bookmarkEnd w:id="16367"/>
      <w:bookmarkEnd w:id="16368"/>
      <w:r>
        <w:rPr>
          <w:rtl/>
        </w:rPr>
        <w:t xml:space="preserve">חלקם </w:t>
      </w:r>
      <w:bookmarkStart w:id="16369" w:name="_ETM_Q34_484299"/>
      <w:bookmarkEnd w:id="16369"/>
      <w:r>
        <w:rPr>
          <w:rtl/>
        </w:rPr>
        <w:t xml:space="preserve">הגדול </w:t>
      </w:r>
      <w:bookmarkStart w:id="16370" w:name="_ETM_Q34_485589"/>
      <w:bookmarkEnd w:id="16370"/>
      <w:r>
        <w:rPr>
          <w:rtl/>
        </w:rPr>
        <w:t xml:space="preserve">מתחת </w:t>
      </w:r>
      <w:bookmarkStart w:id="16371" w:name="_ETM_Q34_486220"/>
      <w:bookmarkEnd w:id="16371"/>
      <w:r>
        <w:rPr>
          <w:rtl/>
        </w:rPr>
        <w:t xml:space="preserve">לגיל </w:t>
      </w:r>
      <w:bookmarkStart w:id="16372" w:name="_ETM_Q34_486580"/>
      <w:bookmarkEnd w:id="16372"/>
      <w:r>
        <w:rPr>
          <w:rtl/>
        </w:rPr>
        <w:t>14</w:t>
      </w:r>
      <w:r>
        <w:rPr>
          <w:rFonts w:hint="cs"/>
          <w:rtl/>
        </w:rPr>
        <w:t>.</w:t>
      </w:r>
    </w:p>
    <w:p w:rsidR="006B6E62" w:rsidRDefault="006B6E62" w:rsidP="0060687C">
      <w:pPr>
        <w:rPr>
          <w:rtl/>
        </w:rPr>
      </w:pPr>
    </w:p>
    <w:p w:rsidR="006B6E62" w:rsidRDefault="006B6E62" w:rsidP="0060687C">
      <w:pPr>
        <w:rPr>
          <w:rtl/>
        </w:rPr>
      </w:pPr>
      <w:bookmarkStart w:id="16373" w:name="_ETM_Q34_488000"/>
      <w:bookmarkStart w:id="16374" w:name="_ETM_Q34_489360"/>
      <w:bookmarkEnd w:id="16373"/>
      <w:bookmarkEnd w:id="16374"/>
      <w:r>
        <w:rPr>
          <w:rtl/>
        </w:rPr>
        <w:t xml:space="preserve">אנחנו </w:t>
      </w:r>
      <w:bookmarkStart w:id="16375" w:name="_ETM_Q34_489719"/>
      <w:bookmarkEnd w:id="16375"/>
      <w:r>
        <w:rPr>
          <w:rtl/>
        </w:rPr>
        <w:t xml:space="preserve">ישבנו </w:t>
      </w:r>
      <w:bookmarkStart w:id="16376" w:name="_ETM_Q34_490139"/>
      <w:bookmarkEnd w:id="16376"/>
      <w:r>
        <w:rPr>
          <w:rtl/>
        </w:rPr>
        <w:t xml:space="preserve">ודיברנו </w:t>
      </w:r>
      <w:bookmarkStart w:id="16377" w:name="_ETM_Q34_491400"/>
      <w:bookmarkStart w:id="16378" w:name="_ETM_Q34_491610"/>
      <w:bookmarkEnd w:id="16377"/>
      <w:bookmarkEnd w:id="16378"/>
      <w:r>
        <w:rPr>
          <w:rFonts w:hint="cs"/>
          <w:rtl/>
        </w:rPr>
        <w:t>על כך ש</w:t>
      </w:r>
      <w:r>
        <w:rPr>
          <w:rtl/>
        </w:rPr>
        <w:t xml:space="preserve">תקופות </w:t>
      </w:r>
      <w:bookmarkStart w:id="16379" w:name="_ETM_Q34_492089"/>
      <w:bookmarkEnd w:id="16379"/>
      <w:r>
        <w:rPr>
          <w:rtl/>
        </w:rPr>
        <w:t xml:space="preserve">קשות </w:t>
      </w:r>
      <w:bookmarkStart w:id="16380" w:name="_ETM_Q34_492510"/>
      <w:bookmarkEnd w:id="16380"/>
      <w:r>
        <w:rPr>
          <w:rtl/>
        </w:rPr>
        <w:t>חולפות</w:t>
      </w:r>
      <w:r>
        <w:rPr>
          <w:rFonts w:hint="cs"/>
          <w:rtl/>
        </w:rPr>
        <w:t>,</w:t>
      </w:r>
      <w:r>
        <w:rPr>
          <w:rtl/>
        </w:rPr>
        <w:t xml:space="preserve"> </w:t>
      </w:r>
      <w:bookmarkStart w:id="16381" w:name="_ETM_Q34_494190"/>
      <w:bookmarkEnd w:id="16381"/>
      <w:r>
        <w:rPr>
          <w:rtl/>
        </w:rPr>
        <w:t xml:space="preserve">שידעו </w:t>
      </w:r>
      <w:bookmarkStart w:id="16382" w:name="_ETM_Q34_494580"/>
      <w:bookmarkEnd w:id="16382"/>
      <w:r>
        <w:rPr>
          <w:rtl/>
        </w:rPr>
        <w:t xml:space="preserve">שתמיד </w:t>
      </w:r>
      <w:bookmarkStart w:id="16383" w:name="_ETM_Q34_495000"/>
      <w:bookmarkEnd w:id="16383"/>
      <w:r>
        <w:rPr>
          <w:rtl/>
        </w:rPr>
        <w:t xml:space="preserve">יש </w:t>
      </w:r>
      <w:bookmarkStart w:id="16384" w:name="_ETM_Q34_495120"/>
      <w:bookmarkEnd w:id="16384"/>
      <w:r>
        <w:rPr>
          <w:rtl/>
        </w:rPr>
        <w:t xml:space="preserve">מה </w:t>
      </w:r>
      <w:bookmarkStart w:id="16385" w:name="_ETM_Q34_495269"/>
      <w:bookmarkEnd w:id="16385"/>
      <w:r>
        <w:rPr>
          <w:rtl/>
        </w:rPr>
        <w:t>לעשות</w:t>
      </w:r>
      <w:r>
        <w:rPr>
          <w:rFonts w:hint="cs"/>
          <w:rtl/>
        </w:rPr>
        <w:t>,</w:t>
      </w:r>
      <w:r>
        <w:rPr>
          <w:rtl/>
        </w:rPr>
        <w:t xml:space="preserve"> </w:t>
      </w:r>
      <w:bookmarkStart w:id="16386" w:name="_ETM_Q34_495779"/>
      <w:bookmarkEnd w:id="16386"/>
      <w:r>
        <w:rPr>
          <w:rtl/>
        </w:rPr>
        <w:t xml:space="preserve">תמיד </w:t>
      </w:r>
      <w:bookmarkStart w:id="16387" w:name="_ETM_Q34_496170"/>
      <w:bookmarkEnd w:id="16387"/>
      <w:r>
        <w:rPr>
          <w:rtl/>
        </w:rPr>
        <w:t xml:space="preserve">יש </w:t>
      </w:r>
      <w:bookmarkStart w:id="16388" w:name="_ETM_Q34_496410"/>
      <w:bookmarkEnd w:id="16388"/>
      <w:r>
        <w:rPr>
          <w:rtl/>
        </w:rPr>
        <w:t xml:space="preserve">לאן </w:t>
      </w:r>
      <w:bookmarkStart w:id="16389" w:name="_ETM_Q34_496650"/>
      <w:bookmarkEnd w:id="16389"/>
      <w:r>
        <w:rPr>
          <w:rtl/>
        </w:rPr>
        <w:t>לשאוף</w:t>
      </w:r>
      <w:r>
        <w:rPr>
          <w:rFonts w:hint="cs"/>
          <w:rtl/>
        </w:rPr>
        <w:t>,</w:t>
      </w:r>
      <w:r>
        <w:rPr>
          <w:rtl/>
        </w:rPr>
        <w:t xml:space="preserve"> </w:t>
      </w:r>
      <w:bookmarkStart w:id="16390" w:name="_ETM_Q34_498980"/>
      <w:bookmarkEnd w:id="16390"/>
      <w:r>
        <w:rPr>
          <w:rtl/>
        </w:rPr>
        <w:t>וכש</w:t>
      </w:r>
      <w:r>
        <w:rPr>
          <w:rFonts w:hint="cs"/>
          <w:rtl/>
        </w:rPr>
        <w:t>ה</w:t>
      </w:r>
      <w:r>
        <w:rPr>
          <w:rtl/>
        </w:rPr>
        <w:t xml:space="preserve">מבוגרים </w:t>
      </w:r>
      <w:bookmarkStart w:id="16391" w:name="_ETM_Q34_501270"/>
      <w:bookmarkEnd w:id="16391"/>
      <w:r>
        <w:rPr>
          <w:rtl/>
        </w:rPr>
        <w:t>ש</w:t>
      </w:r>
      <w:r>
        <w:rPr>
          <w:rFonts w:hint="cs"/>
          <w:rtl/>
        </w:rPr>
        <w:t>א</w:t>
      </w:r>
      <w:r>
        <w:rPr>
          <w:rtl/>
        </w:rPr>
        <w:t xml:space="preserve">מורים </w:t>
      </w:r>
      <w:bookmarkStart w:id="16392" w:name="_ETM_Q34_501779"/>
      <w:bookmarkEnd w:id="16392"/>
      <w:r>
        <w:rPr>
          <w:rtl/>
        </w:rPr>
        <w:t xml:space="preserve">לנהל </w:t>
      </w:r>
      <w:bookmarkStart w:id="16393" w:name="_ETM_Q34_502290"/>
      <w:bookmarkEnd w:id="16393"/>
      <w:r>
        <w:rPr>
          <w:rtl/>
        </w:rPr>
        <w:t xml:space="preserve">אותם </w:t>
      </w:r>
      <w:bookmarkStart w:id="16394" w:name="_ETM_Q34_502650"/>
      <w:bookmarkEnd w:id="16394"/>
      <w:r>
        <w:rPr>
          <w:rtl/>
        </w:rPr>
        <w:t xml:space="preserve">ואת </w:t>
      </w:r>
      <w:bookmarkStart w:id="16395" w:name="_ETM_Q34_502860"/>
      <w:bookmarkEnd w:id="16395"/>
      <w:r>
        <w:rPr>
          <w:rtl/>
        </w:rPr>
        <w:t xml:space="preserve">המדינה </w:t>
      </w:r>
      <w:bookmarkStart w:id="16396" w:name="_ETM_Q34_503279"/>
      <w:bookmarkEnd w:id="16396"/>
      <w:r>
        <w:rPr>
          <w:rtl/>
        </w:rPr>
        <w:t xml:space="preserve">לא </w:t>
      </w:r>
      <w:bookmarkStart w:id="16397" w:name="_ETM_Q34_503400"/>
      <w:bookmarkEnd w:id="16397"/>
      <w:r>
        <w:rPr>
          <w:rtl/>
        </w:rPr>
        <w:t xml:space="preserve">לוקחים </w:t>
      </w:r>
      <w:bookmarkStart w:id="16398" w:name="_ETM_Q34_503760"/>
      <w:bookmarkEnd w:id="16398"/>
      <w:r>
        <w:rPr>
          <w:rtl/>
        </w:rPr>
        <w:t>אחריות</w:t>
      </w:r>
      <w:r>
        <w:rPr>
          <w:rFonts w:hint="cs"/>
          <w:rtl/>
        </w:rPr>
        <w:t>,</w:t>
      </w:r>
      <w:r>
        <w:rPr>
          <w:rtl/>
        </w:rPr>
        <w:t xml:space="preserve"> </w:t>
      </w:r>
      <w:bookmarkStart w:id="16399" w:name="_ETM_Q34_504970"/>
      <w:bookmarkEnd w:id="16399"/>
      <w:r>
        <w:rPr>
          <w:rtl/>
        </w:rPr>
        <w:t xml:space="preserve">הם </w:t>
      </w:r>
      <w:bookmarkStart w:id="16400" w:name="_ETM_Q34_505150"/>
      <w:bookmarkEnd w:id="16400"/>
      <w:r>
        <w:rPr>
          <w:rtl/>
        </w:rPr>
        <w:t xml:space="preserve">צריכים </w:t>
      </w:r>
      <w:bookmarkStart w:id="16401" w:name="_ETM_Q34_505599"/>
      <w:bookmarkEnd w:id="16401"/>
      <w:r>
        <w:rPr>
          <w:rtl/>
        </w:rPr>
        <w:t xml:space="preserve">לקחת </w:t>
      </w:r>
      <w:bookmarkStart w:id="16402" w:name="_ETM_Q34_506140"/>
      <w:bookmarkEnd w:id="16402"/>
      <w:r>
        <w:rPr>
          <w:rtl/>
        </w:rPr>
        <w:t xml:space="preserve">אחריות </w:t>
      </w:r>
      <w:bookmarkStart w:id="16403" w:name="_ETM_Q34_506619"/>
      <w:bookmarkEnd w:id="16403"/>
      <w:r>
        <w:rPr>
          <w:rtl/>
        </w:rPr>
        <w:t xml:space="preserve">גם </w:t>
      </w:r>
      <w:bookmarkStart w:id="16404" w:name="_ETM_Q34_506890"/>
      <w:bookmarkEnd w:id="16404"/>
      <w:r>
        <w:rPr>
          <w:rtl/>
        </w:rPr>
        <w:t xml:space="preserve">על </w:t>
      </w:r>
      <w:bookmarkStart w:id="16405" w:name="_ETM_Q34_506980"/>
      <w:bookmarkEnd w:id="16405"/>
      <w:r>
        <w:rPr>
          <w:rtl/>
        </w:rPr>
        <w:t xml:space="preserve">המדינה </w:t>
      </w:r>
      <w:bookmarkStart w:id="16406" w:name="_ETM_Q34_507460"/>
      <w:bookmarkEnd w:id="16406"/>
      <w:r>
        <w:rPr>
          <w:rtl/>
        </w:rPr>
        <w:t xml:space="preserve">וגם </w:t>
      </w:r>
      <w:bookmarkStart w:id="16407" w:name="_ETM_Q34_507789"/>
      <w:bookmarkEnd w:id="16407"/>
      <w:r>
        <w:rPr>
          <w:rtl/>
        </w:rPr>
        <w:t xml:space="preserve">על </w:t>
      </w:r>
      <w:bookmarkStart w:id="16408" w:name="_ETM_Q34_507880"/>
      <w:bookmarkEnd w:id="16408"/>
      <w:r>
        <w:rPr>
          <w:rtl/>
        </w:rPr>
        <w:t>עצמם</w:t>
      </w:r>
      <w:r>
        <w:rPr>
          <w:rFonts w:hint="cs"/>
          <w:rtl/>
        </w:rPr>
        <w:t>.</w:t>
      </w:r>
      <w:r>
        <w:rPr>
          <w:rtl/>
        </w:rPr>
        <w:t xml:space="preserve"> </w:t>
      </w:r>
      <w:bookmarkStart w:id="16409" w:name="_ETM_Q34_509580"/>
      <w:bookmarkEnd w:id="16409"/>
    </w:p>
    <w:p w:rsidR="006B6E62" w:rsidRDefault="006B6E62" w:rsidP="0060687C">
      <w:pPr>
        <w:rPr>
          <w:rtl/>
        </w:rPr>
      </w:pPr>
      <w:bookmarkStart w:id="16410" w:name="_ETM_Q34_506000"/>
      <w:bookmarkEnd w:id="16410"/>
    </w:p>
    <w:p w:rsidR="006B6E62" w:rsidRDefault="006B6E62" w:rsidP="0060687C">
      <w:pPr>
        <w:rPr>
          <w:rtl/>
        </w:rPr>
      </w:pPr>
      <w:bookmarkStart w:id="16411" w:name="_ETM_Q34_507000"/>
      <w:bookmarkEnd w:id="16411"/>
      <w:r>
        <w:rPr>
          <w:rtl/>
        </w:rPr>
        <w:t xml:space="preserve">בני </w:t>
      </w:r>
      <w:bookmarkStart w:id="16412" w:name="_ETM_Q34_509789"/>
      <w:bookmarkEnd w:id="16412"/>
      <w:r>
        <w:rPr>
          <w:rtl/>
        </w:rPr>
        <w:t xml:space="preserve">הנוער </w:t>
      </w:r>
      <w:bookmarkStart w:id="16413" w:name="_ETM_Q34_510089"/>
      <w:bookmarkEnd w:id="16413"/>
      <w:r>
        <w:rPr>
          <w:rtl/>
        </w:rPr>
        <w:t xml:space="preserve">שלנו </w:t>
      </w:r>
      <w:bookmarkStart w:id="16414" w:name="_ETM_Q34_510420"/>
      <w:bookmarkEnd w:id="16414"/>
      <w:r>
        <w:rPr>
          <w:rtl/>
        </w:rPr>
        <w:t xml:space="preserve">זקוקים </w:t>
      </w:r>
      <w:bookmarkStart w:id="16415" w:name="_ETM_Q34_511050"/>
      <w:bookmarkEnd w:id="16415"/>
      <w:r>
        <w:rPr>
          <w:rtl/>
        </w:rPr>
        <w:t>לשגרה</w:t>
      </w:r>
      <w:r>
        <w:rPr>
          <w:rFonts w:hint="cs"/>
          <w:rtl/>
        </w:rPr>
        <w:t>,</w:t>
      </w:r>
      <w:r>
        <w:rPr>
          <w:rtl/>
        </w:rPr>
        <w:t xml:space="preserve"> </w:t>
      </w:r>
      <w:bookmarkStart w:id="16416" w:name="_ETM_Q34_511920"/>
      <w:bookmarkEnd w:id="16416"/>
      <w:r>
        <w:rPr>
          <w:rtl/>
        </w:rPr>
        <w:t>לקהילתיות</w:t>
      </w:r>
      <w:r>
        <w:rPr>
          <w:rFonts w:hint="cs"/>
          <w:rtl/>
        </w:rPr>
        <w:t>,</w:t>
      </w:r>
      <w:r>
        <w:rPr>
          <w:rtl/>
        </w:rPr>
        <w:t xml:space="preserve"> </w:t>
      </w:r>
      <w:bookmarkStart w:id="16417" w:name="_ETM_Q34_513670"/>
      <w:bookmarkEnd w:id="16417"/>
      <w:r>
        <w:rPr>
          <w:rtl/>
        </w:rPr>
        <w:t xml:space="preserve">לחזרה </w:t>
      </w:r>
      <w:bookmarkStart w:id="16418" w:name="_ETM_Q34_514660"/>
      <w:bookmarkEnd w:id="16418"/>
      <w:r>
        <w:rPr>
          <w:rtl/>
        </w:rPr>
        <w:t xml:space="preserve">אמיתית </w:t>
      </w:r>
      <w:bookmarkStart w:id="16419" w:name="_ETM_Q34_515350"/>
      <w:bookmarkEnd w:id="16419"/>
      <w:r>
        <w:rPr>
          <w:rtl/>
        </w:rPr>
        <w:t xml:space="preserve">ללימודים </w:t>
      </w:r>
      <w:bookmarkStart w:id="16420" w:name="_ETM_Q34_516370"/>
      <w:bookmarkEnd w:id="16420"/>
      <w:r>
        <w:rPr>
          <w:rtl/>
        </w:rPr>
        <w:t xml:space="preserve">בלי </w:t>
      </w:r>
      <w:bookmarkStart w:id="16421" w:name="_ETM_Q34_516730"/>
      <w:bookmarkEnd w:id="16421"/>
      <w:r>
        <w:rPr>
          <w:rtl/>
        </w:rPr>
        <w:t>עיצומים</w:t>
      </w:r>
      <w:r>
        <w:rPr>
          <w:rFonts w:hint="cs"/>
          <w:rtl/>
        </w:rPr>
        <w:t>,</w:t>
      </w:r>
      <w:r>
        <w:rPr>
          <w:rtl/>
        </w:rPr>
        <w:t xml:space="preserve"> </w:t>
      </w:r>
      <w:bookmarkStart w:id="16422" w:name="_ETM_Q34_519710"/>
      <w:bookmarkEnd w:id="16422"/>
      <w:r>
        <w:rPr>
          <w:rtl/>
        </w:rPr>
        <w:t xml:space="preserve">שיהיה </w:t>
      </w:r>
      <w:bookmarkStart w:id="16423" w:name="_ETM_Q34_519949"/>
      <w:bookmarkEnd w:id="16423"/>
      <w:r>
        <w:rPr>
          <w:rtl/>
        </w:rPr>
        <w:t>לה</w:t>
      </w:r>
      <w:r>
        <w:rPr>
          <w:rFonts w:hint="cs"/>
          <w:rtl/>
        </w:rPr>
        <w:t>ם</w:t>
      </w:r>
      <w:r>
        <w:rPr>
          <w:rtl/>
        </w:rPr>
        <w:t xml:space="preserve"> </w:t>
      </w:r>
      <w:bookmarkStart w:id="16424" w:name="_ETM_Q34_520039"/>
      <w:bookmarkEnd w:id="16424"/>
      <w:r>
        <w:rPr>
          <w:rtl/>
        </w:rPr>
        <w:t xml:space="preserve">מקום </w:t>
      </w:r>
      <w:bookmarkStart w:id="16425" w:name="_ETM_Q34_520609"/>
      <w:bookmarkEnd w:id="16425"/>
      <w:r>
        <w:rPr>
          <w:rtl/>
        </w:rPr>
        <w:t xml:space="preserve">לבוא </w:t>
      </w:r>
      <w:bookmarkStart w:id="16426" w:name="_ETM_Q34_521000"/>
      <w:bookmarkEnd w:id="16426"/>
      <w:r>
        <w:rPr>
          <w:rtl/>
        </w:rPr>
        <w:t>ולשבת</w:t>
      </w:r>
      <w:bookmarkStart w:id="16427" w:name="_ETM_Q34_521629"/>
      <w:bookmarkEnd w:id="16427"/>
      <w:r>
        <w:rPr>
          <w:rFonts w:hint="cs"/>
          <w:rtl/>
        </w:rPr>
        <w:t>, לפתוח</w:t>
      </w:r>
      <w:r>
        <w:rPr>
          <w:rtl/>
        </w:rPr>
        <w:t xml:space="preserve"> </w:t>
      </w:r>
      <w:bookmarkStart w:id="16428" w:name="_ETM_Q34_522019"/>
      <w:bookmarkEnd w:id="16428"/>
      <w:r>
        <w:rPr>
          <w:rtl/>
        </w:rPr>
        <w:t xml:space="preserve">את </w:t>
      </w:r>
      <w:bookmarkStart w:id="16429" w:name="_ETM_Q34_522170"/>
      <w:bookmarkEnd w:id="16429"/>
      <w:r>
        <w:rPr>
          <w:rtl/>
        </w:rPr>
        <w:t>הבוקר</w:t>
      </w:r>
      <w:r>
        <w:rPr>
          <w:rFonts w:hint="cs"/>
          <w:rtl/>
        </w:rPr>
        <w:t>,</w:t>
      </w:r>
      <w:r>
        <w:rPr>
          <w:rtl/>
        </w:rPr>
        <w:t xml:space="preserve"> </w:t>
      </w:r>
      <w:bookmarkStart w:id="16430" w:name="_ETM_Q34_523440"/>
      <w:bookmarkEnd w:id="16430"/>
      <w:r>
        <w:rPr>
          <w:rtl/>
        </w:rPr>
        <w:t xml:space="preserve">שהמורים </w:t>
      </w:r>
      <w:bookmarkStart w:id="16431" w:name="_ETM_Q34_523949"/>
      <w:bookmarkEnd w:id="16431"/>
      <w:r>
        <w:rPr>
          <w:rtl/>
        </w:rPr>
        <w:t xml:space="preserve">יוכלו </w:t>
      </w:r>
      <w:bookmarkStart w:id="16432" w:name="_ETM_Q34_524399"/>
      <w:bookmarkEnd w:id="16432"/>
      <w:r>
        <w:rPr>
          <w:rtl/>
        </w:rPr>
        <w:t xml:space="preserve">לראות </w:t>
      </w:r>
      <w:bookmarkStart w:id="16433" w:name="_ETM_Q34_524789"/>
      <w:bookmarkEnd w:id="16433"/>
      <w:r>
        <w:rPr>
          <w:rtl/>
        </w:rPr>
        <w:t xml:space="preserve">אותם </w:t>
      </w:r>
      <w:bookmarkStart w:id="16434" w:name="_ETM_Q34_525089"/>
      <w:bookmarkEnd w:id="16434"/>
      <w:r>
        <w:rPr>
          <w:rtl/>
        </w:rPr>
        <w:t xml:space="preserve">ולזהות </w:t>
      </w:r>
      <w:bookmarkStart w:id="16435" w:name="_ETM_Q34_526629"/>
      <w:bookmarkEnd w:id="16435"/>
      <w:r>
        <w:rPr>
          <w:rtl/>
        </w:rPr>
        <w:t xml:space="preserve">למי </w:t>
      </w:r>
      <w:bookmarkStart w:id="16436" w:name="_ETM_Q34_526989"/>
      <w:bookmarkEnd w:id="16436"/>
      <w:r>
        <w:rPr>
          <w:rtl/>
        </w:rPr>
        <w:t xml:space="preserve">יש </w:t>
      </w:r>
      <w:bookmarkStart w:id="16437" w:name="_ETM_Q34_527140"/>
      <w:bookmarkEnd w:id="16437"/>
      <w:r>
        <w:rPr>
          <w:rtl/>
        </w:rPr>
        <w:t xml:space="preserve">מצוקה </w:t>
      </w:r>
      <w:bookmarkStart w:id="16438" w:name="_ETM_Q34_528390"/>
      <w:bookmarkEnd w:id="16438"/>
      <w:r>
        <w:rPr>
          <w:rtl/>
        </w:rPr>
        <w:t xml:space="preserve">ומי </w:t>
      </w:r>
      <w:bookmarkStart w:id="16439" w:name="_ETM_Q34_528749"/>
      <w:bookmarkEnd w:id="16439"/>
      <w:r>
        <w:rPr>
          <w:rtl/>
        </w:rPr>
        <w:t xml:space="preserve">צריך </w:t>
      </w:r>
      <w:bookmarkStart w:id="16440" w:name="_ETM_Q34_529019"/>
      <w:bookmarkEnd w:id="16440"/>
      <w:r>
        <w:rPr>
          <w:rtl/>
        </w:rPr>
        <w:t>עזרה</w:t>
      </w:r>
      <w:r>
        <w:rPr>
          <w:rFonts w:hint="cs"/>
          <w:rtl/>
        </w:rPr>
        <w:t>.</w:t>
      </w:r>
    </w:p>
    <w:p w:rsidR="006B6E62" w:rsidRDefault="006B6E62" w:rsidP="0060687C">
      <w:pPr>
        <w:rPr>
          <w:rtl/>
        </w:rPr>
      </w:pPr>
    </w:p>
    <w:p w:rsidR="006B6E62" w:rsidRDefault="006B6E62" w:rsidP="0060687C">
      <w:pPr>
        <w:rPr>
          <w:rtl/>
        </w:rPr>
      </w:pPr>
      <w:bookmarkStart w:id="16441" w:name="_ETM_Q34_526000"/>
      <w:bookmarkStart w:id="16442" w:name="_ETM_Q34_530079"/>
      <w:bookmarkEnd w:id="16441"/>
      <w:bookmarkEnd w:id="16442"/>
      <w:r>
        <w:rPr>
          <w:rtl/>
        </w:rPr>
        <w:t xml:space="preserve">אני </w:t>
      </w:r>
      <w:bookmarkStart w:id="16443" w:name="_ETM_Q34_530200"/>
      <w:bookmarkEnd w:id="16443"/>
      <w:r>
        <w:rPr>
          <w:rtl/>
        </w:rPr>
        <w:t xml:space="preserve">רוצה </w:t>
      </w:r>
      <w:bookmarkStart w:id="16444" w:name="_ETM_Q34_530649"/>
      <w:bookmarkEnd w:id="16444"/>
      <w:r>
        <w:rPr>
          <w:rtl/>
        </w:rPr>
        <w:t xml:space="preserve">להודות </w:t>
      </w:r>
      <w:bookmarkStart w:id="16445" w:name="_ETM_Q34_531870"/>
      <w:bookmarkEnd w:id="16445"/>
      <w:r>
        <w:rPr>
          <w:rFonts w:hint="cs"/>
          <w:rtl/>
        </w:rPr>
        <w:t>ל</w:t>
      </w:r>
      <w:r>
        <w:rPr>
          <w:rtl/>
        </w:rPr>
        <w:t xml:space="preserve">עמותת </w:t>
      </w:r>
      <w:bookmarkStart w:id="16446" w:name="_ETM_Q34_532769"/>
      <w:bookmarkEnd w:id="16446"/>
      <w:r>
        <w:rPr>
          <w:rtl/>
        </w:rPr>
        <w:t>עלם</w:t>
      </w:r>
      <w:r>
        <w:rPr>
          <w:rFonts w:hint="cs"/>
          <w:rtl/>
        </w:rPr>
        <w:t>,</w:t>
      </w:r>
      <w:r>
        <w:rPr>
          <w:rtl/>
        </w:rPr>
        <w:t xml:space="preserve"> </w:t>
      </w:r>
      <w:bookmarkStart w:id="16447" w:name="_ETM_Q34_533929"/>
      <w:bookmarkEnd w:id="16447"/>
      <w:r>
        <w:rPr>
          <w:rtl/>
        </w:rPr>
        <w:t xml:space="preserve">עמותה </w:t>
      </w:r>
      <w:bookmarkStart w:id="16448" w:name="_ETM_Q34_534469"/>
      <w:bookmarkEnd w:id="16448"/>
      <w:r>
        <w:rPr>
          <w:rtl/>
        </w:rPr>
        <w:t xml:space="preserve">שמטפלת </w:t>
      </w:r>
      <w:bookmarkStart w:id="16449" w:name="_ETM_Q34_535429"/>
      <w:bookmarkEnd w:id="16449"/>
      <w:r>
        <w:rPr>
          <w:rtl/>
        </w:rPr>
        <w:t xml:space="preserve">בנוער </w:t>
      </w:r>
      <w:bookmarkStart w:id="16450" w:name="_ETM_Q34_535850"/>
      <w:bookmarkEnd w:id="16450"/>
      <w:r>
        <w:rPr>
          <w:rtl/>
        </w:rPr>
        <w:t>בסיכון</w:t>
      </w:r>
      <w:r>
        <w:rPr>
          <w:rFonts w:hint="cs"/>
          <w:rtl/>
        </w:rPr>
        <w:t>,</w:t>
      </w:r>
      <w:r>
        <w:rPr>
          <w:rtl/>
        </w:rPr>
        <w:t xml:space="preserve"> </w:t>
      </w:r>
      <w:bookmarkStart w:id="16451" w:name="_ETM_Q34_537079"/>
      <w:bookmarkEnd w:id="16451"/>
      <w:r>
        <w:rPr>
          <w:rtl/>
        </w:rPr>
        <w:t xml:space="preserve">ששילבה </w:t>
      </w:r>
      <w:bookmarkStart w:id="16452" w:name="_ETM_Q34_537859"/>
      <w:bookmarkEnd w:id="16452"/>
      <w:r>
        <w:rPr>
          <w:rtl/>
        </w:rPr>
        <w:t xml:space="preserve">אותי </w:t>
      </w:r>
      <w:bookmarkStart w:id="16453" w:name="_ETM_Q34_538070"/>
      <w:bookmarkEnd w:id="16453"/>
      <w:r>
        <w:rPr>
          <w:rtl/>
        </w:rPr>
        <w:t>בסיור</w:t>
      </w:r>
      <w:r>
        <w:rPr>
          <w:rFonts w:hint="cs"/>
          <w:rtl/>
        </w:rPr>
        <w:t>.</w:t>
      </w:r>
      <w:r>
        <w:rPr>
          <w:rtl/>
        </w:rPr>
        <w:t xml:space="preserve"> </w:t>
      </w:r>
      <w:bookmarkStart w:id="16454" w:name="_ETM_Q34_538730"/>
      <w:bookmarkEnd w:id="16454"/>
      <w:r>
        <w:rPr>
          <w:rtl/>
        </w:rPr>
        <w:t xml:space="preserve">אני </w:t>
      </w:r>
      <w:bookmarkStart w:id="16455" w:name="_ETM_Q34_538969"/>
      <w:bookmarkEnd w:id="16455"/>
      <w:r>
        <w:rPr>
          <w:rtl/>
        </w:rPr>
        <w:t xml:space="preserve">אשמח </w:t>
      </w:r>
      <w:bookmarkStart w:id="16456" w:name="_ETM_Q34_540649"/>
      <w:bookmarkEnd w:id="16456"/>
      <w:r>
        <w:rPr>
          <w:rtl/>
        </w:rPr>
        <w:t xml:space="preserve">להגיע </w:t>
      </w:r>
      <w:bookmarkStart w:id="16457" w:name="_ETM_Q34_541219"/>
      <w:bookmarkEnd w:id="16457"/>
      <w:r>
        <w:rPr>
          <w:rtl/>
        </w:rPr>
        <w:t xml:space="preserve">לעוד </w:t>
      </w:r>
      <w:bookmarkStart w:id="16458" w:name="_ETM_Q34_541459"/>
      <w:bookmarkEnd w:id="16458"/>
      <w:r>
        <w:rPr>
          <w:rtl/>
        </w:rPr>
        <w:t xml:space="preserve">נקודות </w:t>
      </w:r>
      <w:bookmarkStart w:id="16459" w:name="_ETM_Q34_541999"/>
      <w:bookmarkEnd w:id="16459"/>
      <w:r>
        <w:rPr>
          <w:rtl/>
        </w:rPr>
        <w:t xml:space="preserve">בארץ </w:t>
      </w:r>
      <w:bookmarkStart w:id="16460" w:name="_ETM_Q34_542510"/>
      <w:bookmarkEnd w:id="16460"/>
      <w:r>
        <w:rPr>
          <w:rtl/>
        </w:rPr>
        <w:t xml:space="preserve">ביחד </w:t>
      </w:r>
      <w:bookmarkStart w:id="16461" w:name="_ETM_Q34_542809"/>
      <w:bookmarkEnd w:id="16461"/>
      <w:r>
        <w:rPr>
          <w:rtl/>
        </w:rPr>
        <w:t xml:space="preserve">עם </w:t>
      </w:r>
      <w:bookmarkStart w:id="16462" w:name="_ETM_Q34_542929"/>
      <w:bookmarkEnd w:id="16462"/>
      <w:r>
        <w:rPr>
          <w:rtl/>
        </w:rPr>
        <w:t xml:space="preserve">עוד </w:t>
      </w:r>
      <w:bookmarkStart w:id="16463" w:name="_ETM_Q34_543049"/>
      <w:bookmarkEnd w:id="16463"/>
      <w:r>
        <w:rPr>
          <w:rtl/>
        </w:rPr>
        <w:t xml:space="preserve">חברי </w:t>
      </w:r>
      <w:bookmarkStart w:id="16464" w:name="_ETM_Q34_543379"/>
      <w:bookmarkEnd w:id="16464"/>
      <w:r>
        <w:rPr>
          <w:rFonts w:hint="cs"/>
          <w:rtl/>
        </w:rPr>
        <w:t>ה</w:t>
      </w:r>
      <w:r>
        <w:rPr>
          <w:rtl/>
        </w:rPr>
        <w:t>כנסת</w:t>
      </w:r>
      <w:r>
        <w:rPr>
          <w:rFonts w:hint="cs"/>
          <w:rtl/>
        </w:rPr>
        <w:t>.</w:t>
      </w:r>
      <w:r>
        <w:rPr>
          <w:rtl/>
        </w:rPr>
        <w:t xml:space="preserve"> </w:t>
      </w:r>
      <w:bookmarkStart w:id="16465" w:name="_ETM_Q34_545150"/>
      <w:bookmarkStart w:id="16466" w:name="_ETM_Q34_545330"/>
      <w:bookmarkEnd w:id="16465"/>
      <w:bookmarkEnd w:id="16466"/>
      <w:r>
        <w:rPr>
          <w:rtl/>
        </w:rPr>
        <w:t xml:space="preserve">הנוער </w:t>
      </w:r>
      <w:bookmarkStart w:id="16467" w:name="_ETM_Q34_545600"/>
      <w:bookmarkEnd w:id="16467"/>
      <w:r>
        <w:rPr>
          <w:rtl/>
        </w:rPr>
        <w:t xml:space="preserve">שלנו </w:t>
      </w:r>
      <w:bookmarkStart w:id="16468" w:name="_ETM_Q34_545960"/>
      <w:bookmarkEnd w:id="16468"/>
      <w:r>
        <w:rPr>
          <w:rtl/>
        </w:rPr>
        <w:t>חשוב</w:t>
      </w:r>
      <w:r>
        <w:rPr>
          <w:rFonts w:hint="cs"/>
          <w:rtl/>
        </w:rPr>
        <w:t>,</w:t>
      </w:r>
      <w:r>
        <w:rPr>
          <w:rtl/>
        </w:rPr>
        <w:t xml:space="preserve"> </w:t>
      </w:r>
      <w:bookmarkStart w:id="16469" w:name="_ETM_Q34_546710"/>
      <w:bookmarkEnd w:id="16469"/>
      <w:r>
        <w:rPr>
          <w:rtl/>
        </w:rPr>
        <w:t xml:space="preserve">וחשוב </w:t>
      </w:r>
      <w:bookmarkStart w:id="16470" w:name="_ETM_Q34_547130"/>
      <w:bookmarkEnd w:id="16470"/>
      <w:r>
        <w:rPr>
          <w:rtl/>
        </w:rPr>
        <w:t>ש</w:t>
      </w:r>
      <w:r>
        <w:rPr>
          <w:rFonts w:hint="cs"/>
          <w:rtl/>
        </w:rPr>
        <w:t xml:space="preserve">הוא יראה </w:t>
      </w:r>
      <w:bookmarkStart w:id="16471" w:name="_ETM_Q34_548060"/>
      <w:bookmarkEnd w:id="16471"/>
      <w:r>
        <w:rPr>
          <w:rtl/>
        </w:rPr>
        <w:t xml:space="preserve">אותנו </w:t>
      </w:r>
      <w:bookmarkStart w:id="16472" w:name="_ETM_Q34_548510"/>
      <w:bookmarkEnd w:id="16472"/>
      <w:r>
        <w:rPr>
          <w:rtl/>
        </w:rPr>
        <w:t xml:space="preserve">ואנחנו </w:t>
      </w:r>
      <w:bookmarkStart w:id="16473" w:name="_ETM_Q34_549110"/>
      <w:bookmarkEnd w:id="16473"/>
      <w:r>
        <w:rPr>
          <w:rtl/>
        </w:rPr>
        <w:t xml:space="preserve">נראה </w:t>
      </w:r>
      <w:bookmarkStart w:id="16474" w:name="_ETM_Q34_549380"/>
      <w:bookmarkEnd w:id="16474"/>
      <w:r>
        <w:rPr>
          <w:rtl/>
        </w:rPr>
        <w:t xml:space="preserve">אותו </w:t>
      </w:r>
      <w:bookmarkStart w:id="16475" w:name="_ETM_Q34_550130"/>
      <w:bookmarkEnd w:id="16475"/>
      <w:r>
        <w:rPr>
          <w:rtl/>
        </w:rPr>
        <w:t xml:space="preserve">פנים </w:t>
      </w:r>
      <w:bookmarkStart w:id="16476" w:name="_ETM_Q34_550460"/>
      <w:bookmarkEnd w:id="16476"/>
      <w:r>
        <w:rPr>
          <w:rtl/>
        </w:rPr>
        <w:t xml:space="preserve">מול </w:t>
      </w:r>
      <w:bookmarkStart w:id="16477" w:name="_ETM_Q34_550610"/>
      <w:bookmarkEnd w:id="16477"/>
      <w:r>
        <w:rPr>
          <w:rtl/>
        </w:rPr>
        <w:t>פנים</w:t>
      </w:r>
      <w:r>
        <w:rPr>
          <w:rFonts w:hint="cs"/>
          <w:rtl/>
        </w:rPr>
        <w:t>.</w:t>
      </w:r>
      <w:r>
        <w:rPr>
          <w:rtl/>
        </w:rPr>
        <w:t xml:space="preserve"> </w:t>
      </w:r>
      <w:bookmarkStart w:id="16478" w:name="_ETM_Q34_551300"/>
      <w:bookmarkEnd w:id="16478"/>
      <w:r>
        <w:rPr>
          <w:rtl/>
        </w:rPr>
        <w:t xml:space="preserve">תודה </w:t>
      </w:r>
      <w:bookmarkStart w:id="16479" w:name="_ETM_Q34_551510"/>
      <w:bookmarkEnd w:id="16479"/>
      <w:r>
        <w:rPr>
          <w:rtl/>
        </w:rPr>
        <w:t>רבה</w:t>
      </w:r>
      <w:r>
        <w:rPr>
          <w:rFonts w:hint="cs"/>
          <w:rtl/>
        </w:rPr>
        <w:t>.</w:t>
      </w:r>
    </w:p>
    <w:p w:rsidR="006B6E62" w:rsidRDefault="006B6E62" w:rsidP="0060687C">
      <w:pPr>
        <w:rPr>
          <w:rtl/>
        </w:rPr>
      </w:pPr>
    </w:p>
    <w:p w:rsidR="006B6E62" w:rsidRDefault="006B6E62" w:rsidP="0060687C">
      <w:pPr>
        <w:pStyle w:val="af6"/>
        <w:keepNext/>
        <w:rPr>
          <w:rtl/>
        </w:rPr>
      </w:pPr>
      <w:r w:rsidRPr="008F1B25">
        <w:rPr>
          <w:rStyle w:val="TagStyle"/>
          <w:rtl/>
        </w:rPr>
        <w:t xml:space="preserve"> &lt;&lt; יור &gt;&gt;</w:t>
      </w:r>
      <w:r w:rsidRPr="004F15A8">
        <w:rPr>
          <w:rStyle w:val="TagStyle"/>
          <w:rtl/>
        </w:rPr>
        <w:t xml:space="preserve"> </w:t>
      </w:r>
      <w:r>
        <w:rPr>
          <w:rtl/>
        </w:rPr>
        <w:t>היו"ר יבגני סובה:</w:t>
      </w:r>
      <w:r w:rsidRPr="004F15A8">
        <w:rPr>
          <w:rStyle w:val="TagStyle"/>
          <w:rtl/>
        </w:rPr>
        <w:t xml:space="preserve"> </w:t>
      </w:r>
      <w:r w:rsidRPr="008F1B25">
        <w:rPr>
          <w:rStyle w:val="TagStyle"/>
          <w:rtl/>
        </w:rPr>
        <w:t>&lt;&lt; יור &gt;&gt;</w:t>
      </w:r>
      <w:r>
        <w:rPr>
          <w:rtl/>
        </w:rPr>
        <w:t xml:space="preserve">   </w:t>
      </w:r>
    </w:p>
    <w:p w:rsidR="006B6E62" w:rsidRDefault="006B6E62" w:rsidP="000921AA">
      <w:pPr>
        <w:rPr>
          <w:rtl/>
        </w:rPr>
      </w:pPr>
    </w:p>
    <w:p w:rsidR="006B6E62" w:rsidRDefault="006B6E62" w:rsidP="0060687C">
      <w:pPr>
        <w:rPr>
          <w:rtl/>
        </w:rPr>
      </w:pPr>
      <w:bookmarkStart w:id="16480" w:name="_ETM_Q34_552020"/>
      <w:bookmarkEnd w:id="16480"/>
      <w:r>
        <w:rPr>
          <w:rtl/>
        </w:rPr>
        <w:t xml:space="preserve">תודה </w:t>
      </w:r>
      <w:bookmarkStart w:id="16481" w:name="_ETM_Q34_552290"/>
      <w:bookmarkEnd w:id="16481"/>
      <w:r>
        <w:rPr>
          <w:rtl/>
        </w:rPr>
        <w:t xml:space="preserve">רבה </w:t>
      </w:r>
      <w:bookmarkStart w:id="16482" w:name="_ETM_Q34_552500"/>
      <w:bookmarkEnd w:id="16482"/>
      <w:r>
        <w:rPr>
          <w:rtl/>
        </w:rPr>
        <w:t xml:space="preserve">לחבר </w:t>
      </w:r>
      <w:bookmarkStart w:id="16483" w:name="_ETM_Q34_552770"/>
      <w:bookmarkEnd w:id="16483"/>
      <w:r>
        <w:rPr>
          <w:rtl/>
        </w:rPr>
        <w:t xml:space="preserve">הכנסת </w:t>
      </w:r>
      <w:bookmarkStart w:id="16484" w:name="_ETM_Q34_553160"/>
      <w:bookmarkEnd w:id="16484"/>
      <w:r>
        <w:rPr>
          <w:rFonts w:hint="cs"/>
          <w:rtl/>
        </w:rPr>
        <w:t xml:space="preserve">ירון לוי. </w:t>
      </w:r>
      <w:bookmarkStart w:id="16485" w:name="_ETM_Q34_551000"/>
      <w:bookmarkStart w:id="16486" w:name="_ETM_Q34_553460"/>
      <w:bookmarkEnd w:id="16485"/>
      <w:bookmarkEnd w:id="16486"/>
      <w:r>
        <w:rPr>
          <w:rtl/>
        </w:rPr>
        <w:t xml:space="preserve">חבר </w:t>
      </w:r>
      <w:bookmarkStart w:id="16487" w:name="_ETM_Q34_554089"/>
      <w:bookmarkEnd w:id="16487"/>
      <w:r>
        <w:rPr>
          <w:rtl/>
        </w:rPr>
        <w:t xml:space="preserve">הכנסת </w:t>
      </w:r>
      <w:bookmarkStart w:id="16488" w:name="_ETM_Q34_554630"/>
      <w:bookmarkEnd w:id="16488"/>
      <w:r>
        <w:rPr>
          <w:rtl/>
        </w:rPr>
        <w:t xml:space="preserve">בועז </w:t>
      </w:r>
      <w:bookmarkStart w:id="16489" w:name="_ETM_Q34_554870"/>
      <w:bookmarkEnd w:id="16489"/>
      <w:r>
        <w:rPr>
          <w:rtl/>
        </w:rPr>
        <w:t>ביסמוט</w:t>
      </w:r>
      <w:r>
        <w:rPr>
          <w:rFonts w:hint="cs"/>
          <w:rtl/>
        </w:rPr>
        <w:t>.</w:t>
      </w:r>
      <w:r>
        <w:rPr>
          <w:rtl/>
        </w:rPr>
        <w:t xml:space="preserve"> </w:t>
      </w:r>
      <w:bookmarkStart w:id="16490" w:name="_ETM_Q34_577899"/>
      <w:bookmarkEnd w:id="16490"/>
      <w:r>
        <w:rPr>
          <w:rFonts w:hint="cs"/>
          <w:rtl/>
        </w:rPr>
        <w:t xml:space="preserve">עכשיו </w:t>
      </w:r>
      <w:r>
        <w:rPr>
          <w:rtl/>
        </w:rPr>
        <w:t xml:space="preserve">אתה </w:t>
      </w:r>
      <w:bookmarkStart w:id="16491" w:name="_ETM_Q34_578079"/>
      <w:bookmarkEnd w:id="16491"/>
      <w:r>
        <w:rPr>
          <w:rtl/>
        </w:rPr>
        <w:t xml:space="preserve">צריך </w:t>
      </w:r>
      <w:bookmarkStart w:id="16492" w:name="_ETM_Q34_578259"/>
      <w:bookmarkEnd w:id="16492"/>
      <w:r>
        <w:rPr>
          <w:rtl/>
        </w:rPr>
        <w:t>ל</w:t>
      </w:r>
      <w:r>
        <w:rPr>
          <w:rFonts w:hint="cs"/>
          <w:rtl/>
        </w:rPr>
        <w:t>ה</w:t>
      </w:r>
      <w:r>
        <w:rPr>
          <w:rtl/>
        </w:rPr>
        <w:t xml:space="preserve">עלות </w:t>
      </w:r>
      <w:bookmarkStart w:id="16493" w:name="_ETM_Q34_578649"/>
      <w:bookmarkEnd w:id="16493"/>
      <w:r>
        <w:rPr>
          <w:rFonts w:hint="cs"/>
          <w:rtl/>
        </w:rPr>
        <w:t xml:space="preserve">את זה. כמו שאמרתי, </w:t>
      </w:r>
      <w:bookmarkStart w:id="16494" w:name="_ETM_Q34_578740"/>
      <w:bookmarkStart w:id="16495" w:name="_ETM_Q34_578920"/>
      <w:bookmarkStart w:id="16496" w:name="_ETM_Q34_580470"/>
      <w:bookmarkStart w:id="16497" w:name="_ETM_Q34_580620"/>
      <w:bookmarkStart w:id="16498" w:name="_ETM_Q34_581130"/>
      <w:bookmarkEnd w:id="16494"/>
      <w:bookmarkEnd w:id="16495"/>
      <w:bookmarkEnd w:id="16496"/>
      <w:bookmarkEnd w:id="16497"/>
      <w:bookmarkEnd w:id="16498"/>
      <w:r>
        <w:rPr>
          <w:rtl/>
        </w:rPr>
        <w:t xml:space="preserve">זה </w:t>
      </w:r>
      <w:bookmarkStart w:id="16499" w:name="_ETM_Q34_581310"/>
      <w:bookmarkEnd w:id="16499"/>
      <w:r>
        <w:rPr>
          <w:rtl/>
        </w:rPr>
        <w:t xml:space="preserve">יורד </w:t>
      </w:r>
      <w:bookmarkStart w:id="16500" w:name="_ETM_Q34_581640"/>
      <w:bookmarkEnd w:id="16500"/>
      <w:r>
        <w:rPr>
          <w:rtl/>
        </w:rPr>
        <w:t>ו</w:t>
      </w:r>
      <w:r>
        <w:rPr>
          <w:rFonts w:hint="cs"/>
          <w:rtl/>
        </w:rPr>
        <w:t xml:space="preserve">עולה. בפעם הבאה צריך </w:t>
      </w:r>
      <w:bookmarkStart w:id="16501" w:name="_ETM_Q34_584000"/>
      <w:bookmarkEnd w:id="16501"/>
      <w:r>
        <w:rPr>
          <w:rFonts w:hint="cs"/>
          <w:rtl/>
        </w:rPr>
        <w:t xml:space="preserve">לעשות </w:t>
      </w:r>
      <w:bookmarkStart w:id="16502" w:name="_ETM_Q34_581880"/>
      <w:bookmarkStart w:id="16503" w:name="_ETM_Q34_585339"/>
      <w:bookmarkStart w:id="16504" w:name="_ETM_Q34_585609"/>
      <w:bookmarkStart w:id="16505" w:name="_ETM_Q34_586089"/>
      <w:bookmarkEnd w:id="16502"/>
      <w:bookmarkEnd w:id="16503"/>
      <w:bookmarkEnd w:id="16504"/>
      <w:bookmarkEnd w:id="16505"/>
      <w:r>
        <w:rPr>
          <w:rFonts w:hint="cs"/>
          <w:rtl/>
        </w:rPr>
        <w:t xml:space="preserve">את </w:t>
      </w:r>
      <w:r>
        <w:rPr>
          <w:rtl/>
        </w:rPr>
        <w:t xml:space="preserve">רשימת </w:t>
      </w:r>
      <w:bookmarkStart w:id="16506" w:name="_ETM_Q34_586659"/>
      <w:bookmarkEnd w:id="16506"/>
      <w:r>
        <w:rPr>
          <w:rtl/>
        </w:rPr>
        <w:t xml:space="preserve">הדוברים </w:t>
      </w:r>
      <w:bookmarkStart w:id="16507" w:name="_ETM_Q34_587049"/>
      <w:bookmarkStart w:id="16508" w:name="_ETM_Q34_587229"/>
      <w:bookmarkStart w:id="16509" w:name="_ETM_Q34_587529"/>
      <w:bookmarkEnd w:id="16507"/>
      <w:bookmarkEnd w:id="16508"/>
      <w:bookmarkEnd w:id="16509"/>
      <w:r>
        <w:rPr>
          <w:rtl/>
        </w:rPr>
        <w:t xml:space="preserve">בהתאם </w:t>
      </w:r>
      <w:bookmarkStart w:id="16510" w:name="_ETM_Q34_587979"/>
      <w:bookmarkEnd w:id="16510"/>
      <w:r>
        <w:rPr>
          <w:rtl/>
        </w:rPr>
        <w:t xml:space="preserve">לגובה </w:t>
      </w:r>
      <w:bookmarkStart w:id="16511" w:name="_ETM_Q34_588459"/>
      <w:bookmarkEnd w:id="16511"/>
      <w:r>
        <w:rPr>
          <w:rtl/>
        </w:rPr>
        <w:t xml:space="preserve">ואז </w:t>
      </w:r>
      <w:bookmarkStart w:id="16512" w:name="_ETM_Q34_590439"/>
      <w:bookmarkEnd w:id="16512"/>
      <w:r>
        <w:rPr>
          <w:rtl/>
        </w:rPr>
        <w:t xml:space="preserve">לא </w:t>
      </w:r>
      <w:bookmarkStart w:id="16513" w:name="_ETM_Q34_590619"/>
      <w:bookmarkEnd w:id="16513"/>
      <w:r>
        <w:rPr>
          <w:rtl/>
        </w:rPr>
        <w:t xml:space="preserve">נבזבז </w:t>
      </w:r>
      <w:bookmarkStart w:id="16514" w:name="_ETM_Q34_591100"/>
      <w:bookmarkEnd w:id="16514"/>
      <w:r>
        <w:rPr>
          <w:rtl/>
        </w:rPr>
        <w:t xml:space="preserve">את </w:t>
      </w:r>
      <w:bookmarkStart w:id="16515" w:name="_ETM_Q34_591159"/>
      <w:bookmarkEnd w:id="16515"/>
      <w:r>
        <w:rPr>
          <w:rtl/>
        </w:rPr>
        <w:t>הזמן</w:t>
      </w:r>
      <w:r>
        <w:rPr>
          <w:rFonts w:hint="cs"/>
          <w:rtl/>
        </w:rPr>
        <w:t>. שלוש</w:t>
      </w:r>
      <w:r>
        <w:rPr>
          <w:rtl/>
        </w:rPr>
        <w:t xml:space="preserve"> </w:t>
      </w:r>
      <w:bookmarkStart w:id="16516" w:name="_ETM_Q34_592790"/>
      <w:bookmarkEnd w:id="16516"/>
      <w:r>
        <w:rPr>
          <w:rtl/>
        </w:rPr>
        <w:t>דקות</w:t>
      </w:r>
      <w:r>
        <w:rPr>
          <w:rFonts w:hint="cs"/>
          <w:rtl/>
        </w:rPr>
        <w:t>,</w:t>
      </w:r>
      <w:r>
        <w:rPr>
          <w:rtl/>
        </w:rPr>
        <w:t xml:space="preserve"> </w:t>
      </w:r>
      <w:bookmarkStart w:id="16517" w:name="_ETM_Q34_593089"/>
      <w:bookmarkEnd w:id="16517"/>
      <w:r>
        <w:rPr>
          <w:rtl/>
        </w:rPr>
        <w:t>אדוני</w:t>
      </w:r>
      <w:r>
        <w:rPr>
          <w:rFonts w:hint="cs"/>
          <w:rtl/>
        </w:rPr>
        <w:t>.</w:t>
      </w:r>
      <w:r>
        <w:rPr>
          <w:rtl/>
        </w:rPr>
        <w:t xml:space="preserve"> </w:t>
      </w:r>
      <w:bookmarkStart w:id="16518" w:name="_ETM_Q34_593330"/>
      <w:bookmarkEnd w:id="16518"/>
      <w:r>
        <w:rPr>
          <w:rtl/>
        </w:rPr>
        <w:t>בבקשה</w:t>
      </w:r>
      <w:r>
        <w:rPr>
          <w:rFonts w:hint="cs"/>
          <w:rtl/>
        </w:rPr>
        <w:t>.</w:t>
      </w:r>
    </w:p>
    <w:p w:rsidR="006B6E62" w:rsidRDefault="006B6E62" w:rsidP="0060687C">
      <w:pPr>
        <w:rPr>
          <w:rtl/>
        </w:rPr>
      </w:pPr>
    </w:p>
    <w:p w:rsidR="006B6E62" w:rsidRDefault="006B6E62" w:rsidP="0060687C">
      <w:pPr>
        <w:pStyle w:val="a4"/>
        <w:keepNext/>
        <w:rPr>
          <w:rtl/>
        </w:rPr>
      </w:pPr>
      <w:bookmarkStart w:id="16519" w:name="ET_speaker_6342_13"/>
      <w:r w:rsidRPr="008F1B25">
        <w:rPr>
          <w:rStyle w:val="TagStyle"/>
          <w:rtl/>
        </w:rPr>
        <w:t xml:space="preserve"> &lt;&lt; דובר &gt;&gt;</w:t>
      </w:r>
      <w:r w:rsidRPr="004F15A8">
        <w:rPr>
          <w:rStyle w:val="TagStyle"/>
          <w:rtl/>
        </w:rPr>
        <w:t xml:space="preserve"> </w:t>
      </w:r>
      <w:bookmarkStart w:id="16520" w:name="_Toc176816722"/>
      <w:r>
        <w:rPr>
          <w:rtl/>
        </w:rPr>
        <w:t>בועז ביסמוט (הליכוד):</w:t>
      </w:r>
      <w:bookmarkEnd w:id="16520"/>
      <w:r w:rsidRPr="004F15A8">
        <w:rPr>
          <w:rStyle w:val="TagStyle"/>
          <w:rtl/>
        </w:rPr>
        <w:t xml:space="preserve"> </w:t>
      </w:r>
      <w:r w:rsidRPr="008F1B25">
        <w:rPr>
          <w:rStyle w:val="TagStyle"/>
          <w:rtl/>
        </w:rPr>
        <w:t>&lt;&lt; דובר &gt;&gt;</w:t>
      </w:r>
      <w:r>
        <w:rPr>
          <w:rtl/>
        </w:rPr>
        <w:t xml:space="preserve">   </w:t>
      </w:r>
      <w:bookmarkEnd w:id="16519"/>
    </w:p>
    <w:p w:rsidR="006B6E62" w:rsidRDefault="006B6E62" w:rsidP="000921AA">
      <w:pPr>
        <w:rPr>
          <w:rtl/>
        </w:rPr>
      </w:pPr>
    </w:p>
    <w:p w:rsidR="006B6E62" w:rsidRDefault="006B6E62" w:rsidP="0060687C">
      <w:pPr>
        <w:rPr>
          <w:rtl/>
        </w:rPr>
      </w:pPr>
      <w:bookmarkStart w:id="16521" w:name="_ETM_Q34_595229"/>
      <w:bookmarkStart w:id="16522" w:name="_ETM_Q34_595680"/>
      <w:bookmarkEnd w:id="16521"/>
      <w:bookmarkEnd w:id="16522"/>
      <w:r>
        <w:rPr>
          <w:rtl/>
        </w:rPr>
        <w:t xml:space="preserve">אדוני </w:t>
      </w:r>
      <w:bookmarkStart w:id="16523" w:name="_ETM_Q34_595950"/>
      <w:bookmarkEnd w:id="16523"/>
      <w:r>
        <w:rPr>
          <w:rtl/>
        </w:rPr>
        <w:t>היושב-ראש</w:t>
      </w:r>
      <w:r>
        <w:rPr>
          <w:rFonts w:hint="cs"/>
          <w:rtl/>
        </w:rPr>
        <w:t>,</w:t>
      </w:r>
      <w:r>
        <w:rPr>
          <w:rtl/>
        </w:rPr>
        <w:t xml:space="preserve"> </w:t>
      </w:r>
      <w:bookmarkStart w:id="16524" w:name="_ETM_Q34_596969"/>
      <w:bookmarkEnd w:id="16524"/>
      <w:r>
        <w:rPr>
          <w:rtl/>
        </w:rPr>
        <w:t xml:space="preserve">חבריי </w:t>
      </w:r>
      <w:bookmarkStart w:id="16525" w:name="_ETM_Q34_597390"/>
      <w:bookmarkEnd w:id="16525"/>
      <w:r>
        <w:rPr>
          <w:rtl/>
        </w:rPr>
        <w:t xml:space="preserve">חברי </w:t>
      </w:r>
      <w:bookmarkStart w:id="16526" w:name="_ETM_Q34_597659"/>
      <w:bookmarkEnd w:id="16526"/>
      <w:r>
        <w:rPr>
          <w:rtl/>
        </w:rPr>
        <w:t>הכנסת</w:t>
      </w:r>
      <w:r>
        <w:rPr>
          <w:rFonts w:hint="cs"/>
          <w:rtl/>
        </w:rPr>
        <w:t>,</w:t>
      </w:r>
      <w:r>
        <w:rPr>
          <w:rtl/>
        </w:rPr>
        <w:t xml:space="preserve"> </w:t>
      </w:r>
      <w:bookmarkStart w:id="16527" w:name="_ETM_Q34_601500"/>
      <w:bookmarkEnd w:id="16527"/>
      <w:r>
        <w:rPr>
          <w:rtl/>
        </w:rPr>
        <w:t xml:space="preserve">אני </w:t>
      </w:r>
      <w:bookmarkStart w:id="16528" w:name="_ETM_Q34_601830"/>
      <w:bookmarkEnd w:id="16528"/>
      <w:r>
        <w:rPr>
          <w:rtl/>
        </w:rPr>
        <w:t xml:space="preserve">באמת </w:t>
      </w:r>
      <w:bookmarkStart w:id="16529" w:name="_ETM_Q34_602070"/>
      <w:bookmarkEnd w:id="16529"/>
      <w:r>
        <w:rPr>
          <w:rtl/>
        </w:rPr>
        <w:t xml:space="preserve">לא </w:t>
      </w:r>
      <w:bookmarkStart w:id="16530" w:name="_ETM_Q34_602160"/>
      <w:bookmarkEnd w:id="16530"/>
      <w:r>
        <w:rPr>
          <w:rtl/>
        </w:rPr>
        <w:t xml:space="preserve">יודע </w:t>
      </w:r>
      <w:bookmarkStart w:id="16531" w:name="_ETM_Q34_602310"/>
      <w:bookmarkEnd w:id="16531"/>
      <w:r>
        <w:rPr>
          <w:rtl/>
        </w:rPr>
        <w:t xml:space="preserve">מאיפה </w:t>
      </w:r>
      <w:bookmarkStart w:id="16532" w:name="_ETM_Q34_602610"/>
      <w:bookmarkEnd w:id="16532"/>
      <w:r>
        <w:rPr>
          <w:rtl/>
        </w:rPr>
        <w:t>להתחיל</w:t>
      </w:r>
      <w:r>
        <w:rPr>
          <w:rFonts w:hint="cs"/>
          <w:rtl/>
        </w:rPr>
        <w:t>.</w:t>
      </w:r>
      <w:r>
        <w:rPr>
          <w:rtl/>
        </w:rPr>
        <w:t xml:space="preserve"> </w:t>
      </w:r>
      <w:bookmarkStart w:id="16533" w:name="_ETM_Q34_603300"/>
      <w:bookmarkEnd w:id="16533"/>
      <w:r>
        <w:rPr>
          <w:rtl/>
        </w:rPr>
        <w:t xml:space="preserve">אני </w:t>
      </w:r>
      <w:bookmarkStart w:id="16534" w:name="_ETM_Q34_603480"/>
      <w:bookmarkEnd w:id="16534"/>
      <w:r>
        <w:rPr>
          <w:rtl/>
        </w:rPr>
        <w:t xml:space="preserve">הקשבתי </w:t>
      </w:r>
      <w:bookmarkStart w:id="16535" w:name="_ETM_Q34_603810"/>
      <w:bookmarkEnd w:id="16535"/>
      <w:r>
        <w:rPr>
          <w:rtl/>
        </w:rPr>
        <w:t xml:space="preserve">לנאומים </w:t>
      </w:r>
      <w:bookmarkStart w:id="16536" w:name="_ETM_Q34_604200"/>
      <w:bookmarkEnd w:id="16536"/>
      <w:r>
        <w:rPr>
          <w:rtl/>
        </w:rPr>
        <w:t xml:space="preserve">שלכם </w:t>
      </w:r>
      <w:bookmarkStart w:id="16537" w:name="_ETM_Q34_604710"/>
      <w:bookmarkEnd w:id="16537"/>
      <w:r>
        <w:rPr>
          <w:rtl/>
        </w:rPr>
        <w:t>הבוקר</w:t>
      </w:r>
      <w:r>
        <w:rPr>
          <w:rFonts w:hint="cs"/>
          <w:rtl/>
        </w:rPr>
        <w:t>,</w:t>
      </w:r>
      <w:r>
        <w:rPr>
          <w:rtl/>
        </w:rPr>
        <w:t xml:space="preserve"> </w:t>
      </w:r>
      <w:bookmarkStart w:id="16538" w:name="_ETM_Q34_605070"/>
      <w:bookmarkEnd w:id="16538"/>
      <w:r>
        <w:rPr>
          <w:rtl/>
        </w:rPr>
        <w:t xml:space="preserve">חבריי </w:t>
      </w:r>
      <w:bookmarkStart w:id="16539" w:name="_ETM_Q34_605400"/>
      <w:bookmarkEnd w:id="16539"/>
      <w:r>
        <w:rPr>
          <w:rtl/>
        </w:rPr>
        <w:t>לאופוזיציה</w:t>
      </w:r>
      <w:r>
        <w:rPr>
          <w:rFonts w:hint="cs"/>
          <w:rtl/>
        </w:rPr>
        <w:t xml:space="preserve">, </w:t>
      </w:r>
      <w:bookmarkStart w:id="16540" w:name="_ETM_Q34_607210"/>
      <w:bookmarkStart w:id="16541" w:name="_ETM_Q34_607450"/>
      <w:bookmarkEnd w:id="16540"/>
      <w:bookmarkEnd w:id="16541"/>
      <w:r>
        <w:rPr>
          <w:rFonts w:hint="cs"/>
          <w:rtl/>
        </w:rPr>
        <w:t>ו</w:t>
      </w:r>
      <w:r>
        <w:rPr>
          <w:rtl/>
        </w:rPr>
        <w:t>אני</w:t>
      </w:r>
      <w:r>
        <w:rPr>
          <w:rFonts w:hint="cs"/>
          <w:rtl/>
        </w:rPr>
        <w:t xml:space="preserve"> באמת </w:t>
      </w:r>
      <w:bookmarkStart w:id="16542" w:name="_ETM_Q34_607539"/>
      <w:bookmarkEnd w:id="16542"/>
      <w:r>
        <w:rPr>
          <w:rtl/>
        </w:rPr>
        <w:t xml:space="preserve">לא </w:t>
      </w:r>
      <w:bookmarkStart w:id="16543" w:name="_ETM_Q34_607600"/>
      <w:bookmarkEnd w:id="16543"/>
      <w:r>
        <w:rPr>
          <w:rtl/>
        </w:rPr>
        <w:t xml:space="preserve">יודע </w:t>
      </w:r>
      <w:bookmarkStart w:id="16544" w:name="_ETM_Q34_607750"/>
      <w:bookmarkEnd w:id="16544"/>
      <w:r>
        <w:rPr>
          <w:rtl/>
        </w:rPr>
        <w:t xml:space="preserve">איך </w:t>
      </w:r>
      <w:bookmarkStart w:id="16545" w:name="_ETM_Q34_607839"/>
      <w:bookmarkEnd w:id="16545"/>
      <w:r>
        <w:rPr>
          <w:rtl/>
        </w:rPr>
        <w:t>להגיב</w:t>
      </w:r>
      <w:r>
        <w:rPr>
          <w:rFonts w:hint="cs"/>
          <w:rtl/>
        </w:rPr>
        <w:t>.</w:t>
      </w:r>
      <w:r>
        <w:rPr>
          <w:rtl/>
        </w:rPr>
        <w:t xml:space="preserve"> </w:t>
      </w:r>
      <w:bookmarkStart w:id="16546" w:name="_ETM_Q34_608620"/>
      <w:bookmarkEnd w:id="16546"/>
      <w:r>
        <w:rPr>
          <w:rtl/>
        </w:rPr>
        <w:t xml:space="preserve">המונופול </w:t>
      </w:r>
      <w:bookmarkStart w:id="16547" w:name="_ETM_Q34_609910"/>
      <w:bookmarkEnd w:id="16547"/>
      <w:r>
        <w:rPr>
          <w:rtl/>
        </w:rPr>
        <w:t xml:space="preserve">הזה </w:t>
      </w:r>
      <w:bookmarkStart w:id="16548" w:name="_ETM_Q34_610120"/>
      <w:bookmarkEnd w:id="16548"/>
      <w:r>
        <w:rPr>
          <w:rtl/>
        </w:rPr>
        <w:t xml:space="preserve">כביכול </w:t>
      </w:r>
      <w:bookmarkStart w:id="16549" w:name="_ETM_Q34_610690"/>
      <w:bookmarkEnd w:id="16549"/>
      <w:r>
        <w:rPr>
          <w:rtl/>
        </w:rPr>
        <w:t xml:space="preserve">שיש </w:t>
      </w:r>
      <w:bookmarkStart w:id="16550" w:name="_ETM_Q34_610930"/>
      <w:bookmarkEnd w:id="16550"/>
      <w:r>
        <w:rPr>
          <w:rtl/>
        </w:rPr>
        <w:t xml:space="preserve">לכם </w:t>
      </w:r>
      <w:bookmarkStart w:id="16551" w:name="_ETM_Q34_611230"/>
      <w:bookmarkEnd w:id="16551"/>
      <w:r>
        <w:rPr>
          <w:rtl/>
        </w:rPr>
        <w:t xml:space="preserve">על </w:t>
      </w:r>
      <w:bookmarkStart w:id="16552" w:name="_ETM_Q34_611379"/>
      <w:bookmarkEnd w:id="16552"/>
      <w:r>
        <w:rPr>
          <w:rtl/>
        </w:rPr>
        <w:t>החמלה</w:t>
      </w:r>
      <w:r>
        <w:rPr>
          <w:rFonts w:hint="cs"/>
          <w:rtl/>
        </w:rPr>
        <w:t xml:space="preserve"> </w:t>
      </w:r>
      <w:r w:rsidR="000921AA">
        <w:rPr>
          <w:rFonts w:hint="cs"/>
          <w:rtl/>
        </w:rPr>
        <w:t>– – –</w:t>
      </w:r>
    </w:p>
    <w:p w:rsidR="006B6E62" w:rsidRDefault="006B6E62" w:rsidP="0060687C">
      <w:pPr>
        <w:rPr>
          <w:rtl/>
        </w:rPr>
      </w:pPr>
    </w:p>
    <w:p w:rsidR="006B6E62" w:rsidRDefault="006B6E62" w:rsidP="0060687C">
      <w:pPr>
        <w:pStyle w:val="af5"/>
        <w:keepNext/>
        <w:rPr>
          <w:rtl/>
        </w:rPr>
      </w:pPr>
      <w:bookmarkStart w:id="16553" w:name="ET_interruption_6236_14"/>
      <w:r w:rsidRPr="008F1B25">
        <w:rPr>
          <w:rStyle w:val="TagStyle"/>
          <w:rtl/>
        </w:rPr>
        <w:t xml:space="preserve"> &lt;&lt; קריאה &gt;&gt;</w:t>
      </w:r>
      <w:r w:rsidRPr="004F15A8">
        <w:rPr>
          <w:rStyle w:val="TagStyle"/>
          <w:rtl/>
        </w:rPr>
        <w:t xml:space="preserve"> </w:t>
      </w:r>
      <w:r>
        <w:rPr>
          <w:rtl/>
        </w:rPr>
        <w:t>נעמה לזימי (העבודה):</w:t>
      </w:r>
      <w:r w:rsidRPr="004F15A8">
        <w:rPr>
          <w:rStyle w:val="TagStyle"/>
          <w:rtl/>
        </w:rPr>
        <w:t xml:space="preserve"> </w:t>
      </w:r>
      <w:r w:rsidRPr="008F1B25">
        <w:rPr>
          <w:rStyle w:val="TagStyle"/>
          <w:rtl/>
        </w:rPr>
        <w:t>&lt;&lt; קריאה &gt;&gt;</w:t>
      </w:r>
      <w:r>
        <w:rPr>
          <w:rtl/>
        </w:rPr>
        <w:t xml:space="preserve">   </w:t>
      </w:r>
      <w:bookmarkEnd w:id="16553"/>
    </w:p>
    <w:p w:rsidR="006B6E62" w:rsidRDefault="006B6E62" w:rsidP="000921AA">
      <w:pPr>
        <w:rPr>
          <w:rtl/>
        </w:rPr>
      </w:pPr>
    </w:p>
    <w:p w:rsidR="006B6E62" w:rsidRDefault="006B6E62" w:rsidP="0060687C">
      <w:pPr>
        <w:rPr>
          <w:rtl/>
        </w:rPr>
      </w:pPr>
      <w:r>
        <w:rPr>
          <w:rFonts w:hint="cs"/>
          <w:rtl/>
        </w:rPr>
        <w:t>איך היה בדיסנילנד, בועז ביסמוט?</w:t>
      </w:r>
    </w:p>
    <w:p w:rsidR="006B6E62" w:rsidRDefault="006B6E62" w:rsidP="0060687C">
      <w:pPr>
        <w:rPr>
          <w:rtl/>
        </w:rPr>
      </w:pPr>
    </w:p>
    <w:p w:rsidR="006B6E62" w:rsidRDefault="006B6E62" w:rsidP="0060687C">
      <w:pPr>
        <w:pStyle w:val="-"/>
        <w:keepNext/>
        <w:rPr>
          <w:rtl/>
        </w:rPr>
      </w:pPr>
      <w:bookmarkStart w:id="16554" w:name="ET_speakercontinue_6342_12"/>
      <w:r w:rsidRPr="008F1B25">
        <w:rPr>
          <w:rStyle w:val="TagStyle"/>
          <w:rtl/>
        </w:rPr>
        <w:t xml:space="preserve"> &lt;&lt; דובר_המשך &gt;&gt;</w:t>
      </w:r>
      <w:r w:rsidRPr="006B0C37">
        <w:rPr>
          <w:rStyle w:val="TagStyle"/>
          <w:rtl/>
        </w:rPr>
        <w:t xml:space="preserve"> </w:t>
      </w:r>
      <w:r>
        <w:rPr>
          <w:rtl/>
        </w:rPr>
        <w:t>בועז ביסמוט (הליכוד):</w:t>
      </w:r>
      <w:r w:rsidRPr="006B0C37">
        <w:rPr>
          <w:rStyle w:val="TagStyle"/>
          <w:rtl/>
        </w:rPr>
        <w:t xml:space="preserve"> </w:t>
      </w:r>
      <w:r w:rsidRPr="008F1B25">
        <w:rPr>
          <w:rStyle w:val="TagStyle"/>
          <w:rtl/>
        </w:rPr>
        <w:t>&lt;&lt; דובר_המשך &gt;&gt;</w:t>
      </w:r>
      <w:r>
        <w:rPr>
          <w:rtl/>
        </w:rPr>
        <w:t xml:space="preserve">   </w:t>
      </w:r>
      <w:bookmarkEnd w:id="16554"/>
    </w:p>
    <w:p w:rsidR="006B6E62" w:rsidRDefault="006B6E62" w:rsidP="000921AA">
      <w:pPr>
        <w:rPr>
          <w:rtl/>
        </w:rPr>
      </w:pPr>
    </w:p>
    <w:p w:rsidR="006B6E62" w:rsidRDefault="006B6E62" w:rsidP="0060687C">
      <w:pPr>
        <w:rPr>
          <w:rtl/>
        </w:rPr>
      </w:pPr>
      <w:bookmarkStart w:id="16555" w:name="_ETM_Q34_611000"/>
      <w:bookmarkStart w:id="16556" w:name="_ETM_Q34_612930"/>
      <w:bookmarkStart w:id="16557" w:name="_ETM_Q34_613560"/>
      <w:bookmarkStart w:id="16558" w:name="_ETM_Q34_613920"/>
      <w:bookmarkStart w:id="16559" w:name="_ETM_Q34_614340"/>
      <w:bookmarkEnd w:id="16555"/>
      <w:bookmarkEnd w:id="16556"/>
      <w:bookmarkEnd w:id="16557"/>
      <w:bookmarkEnd w:id="16558"/>
      <w:bookmarkEnd w:id="16559"/>
      <w:r>
        <w:rPr>
          <w:rtl/>
        </w:rPr>
        <w:t>שנייה</w:t>
      </w:r>
      <w:r>
        <w:rPr>
          <w:rFonts w:hint="cs"/>
          <w:rtl/>
        </w:rPr>
        <w:t>,</w:t>
      </w:r>
      <w:r>
        <w:rPr>
          <w:rtl/>
        </w:rPr>
        <w:t xml:space="preserve"> </w:t>
      </w:r>
      <w:bookmarkStart w:id="16560" w:name="_ETM_Q34_614670"/>
      <w:bookmarkEnd w:id="16560"/>
      <w:r>
        <w:rPr>
          <w:rtl/>
        </w:rPr>
        <w:t>שנייה</w:t>
      </w:r>
      <w:r>
        <w:rPr>
          <w:rFonts w:hint="cs"/>
          <w:rtl/>
        </w:rPr>
        <w:t>,</w:t>
      </w:r>
      <w:r>
        <w:rPr>
          <w:rtl/>
        </w:rPr>
        <w:t xml:space="preserve"> שנייה</w:t>
      </w:r>
      <w:r>
        <w:rPr>
          <w:rFonts w:hint="cs"/>
          <w:rtl/>
        </w:rPr>
        <w:t>,</w:t>
      </w:r>
      <w:r>
        <w:rPr>
          <w:rtl/>
        </w:rPr>
        <w:t xml:space="preserve"> </w:t>
      </w:r>
      <w:bookmarkStart w:id="16561" w:name="_ETM_Q34_615330"/>
      <w:bookmarkEnd w:id="16561"/>
      <w:r>
        <w:rPr>
          <w:rtl/>
        </w:rPr>
        <w:t xml:space="preserve">תני </w:t>
      </w:r>
      <w:bookmarkStart w:id="16562" w:name="_ETM_Q34_615510"/>
      <w:bookmarkEnd w:id="16562"/>
      <w:r>
        <w:rPr>
          <w:rtl/>
        </w:rPr>
        <w:t xml:space="preserve">לי </w:t>
      </w:r>
      <w:bookmarkStart w:id="16563" w:name="_ETM_Q34_615599"/>
      <w:bookmarkEnd w:id="16563"/>
      <w:r>
        <w:rPr>
          <w:rtl/>
        </w:rPr>
        <w:t>לסיים</w:t>
      </w:r>
      <w:bookmarkStart w:id="16564" w:name="_ETM_Q34_615930"/>
      <w:bookmarkEnd w:id="16564"/>
      <w:r>
        <w:rPr>
          <w:rFonts w:hint="cs"/>
          <w:rtl/>
        </w:rPr>
        <w:t xml:space="preserve">, אני רק התחלתי </w:t>
      </w:r>
      <w:r w:rsidR="000921AA">
        <w:rPr>
          <w:rFonts w:hint="cs"/>
          <w:rtl/>
        </w:rPr>
        <w:t>– – –</w:t>
      </w:r>
    </w:p>
    <w:p w:rsidR="006B6E62" w:rsidRDefault="006B6E62" w:rsidP="0060687C">
      <w:pPr>
        <w:rPr>
          <w:rtl/>
        </w:rPr>
      </w:pPr>
    </w:p>
    <w:p w:rsidR="006B6E62" w:rsidRDefault="006B6E62" w:rsidP="0060687C">
      <w:pPr>
        <w:pStyle w:val="af5"/>
        <w:keepNext/>
        <w:rPr>
          <w:rtl/>
        </w:rPr>
      </w:pPr>
      <w:bookmarkStart w:id="16565" w:name="ET_interruption_6236_13"/>
      <w:r w:rsidRPr="008F1B25">
        <w:rPr>
          <w:rStyle w:val="TagStyle"/>
          <w:rtl/>
        </w:rPr>
        <w:t xml:space="preserve"> &lt;&lt; קריאה &gt;&gt;</w:t>
      </w:r>
      <w:r w:rsidRPr="006B0C37">
        <w:rPr>
          <w:rStyle w:val="TagStyle"/>
          <w:rtl/>
        </w:rPr>
        <w:t xml:space="preserve"> </w:t>
      </w:r>
      <w:r>
        <w:rPr>
          <w:rtl/>
        </w:rPr>
        <w:t>נעמה לזימי (העבודה):</w:t>
      </w:r>
      <w:r w:rsidRPr="006B0C37">
        <w:rPr>
          <w:rStyle w:val="TagStyle"/>
          <w:rtl/>
        </w:rPr>
        <w:t xml:space="preserve"> </w:t>
      </w:r>
      <w:r w:rsidRPr="008F1B25">
        <w:rPr>
          <w:rStyle w:val="TagStyle"/>
          <w:rtl/>
        </w:rPr>
        <w:t>&lt;&lt; קריאה &gt;&gt;</w:t>
      </w:r>
      <w:r>
        <w:rPr>
          <w:rtl/>
        </w:rPr>
        <w:t xml:space="preserve">   </w:t>
      </w:r>
      <w:bookmarkEnd w:id="16565"/>
    </w:p>
    <w:p w:rsidR="006B6E62" w:rsidRDefault="006B6E62" w:rsidP="000921AA">
      <w:pPr>
        <w:rPr>
          <w:rtl/>
        </w:rPr>
      </w:pPr>
    </w:p>
    <w:p w:rsidR="006B6E62" w:rsidRDefault="006B6E62" w:rsidP="0060687C">
      <w:pPr>
        <w:rPr>
          <w:rtl/>
        </w:rPr>
      </w:pPr>
      <w:r>
        <w:rPr>
          <w:rFonts w:hint="cs"/>
          <w:rtl/>
        </w:rPr>
        <w:t>איך היה בדיסנילנד?</w:t>
      </w:r>
    </w:p>
    <w:p w:rsidR="006B6E62" w:rsidRDefault="006B6E62" w:rsidP="0060687C">
      <w:pPr>
        <w:rPr>
          <w:rtl/>
        </w:rPr>
      </w:pPr>
      <w:bookmarkStart w:id="16566" w:name="_ETM_Q34_613000"/>
      <w:bookmarkEnd w:id="16566"/>
    </w:p>
    <w:p w:rsidR="006B6E62" w:rsidRDefault="006B6E62" w:rsidP="0060687C">
      <w:pPr>
        <w:pStyle w:val="af6"/>
        <w:keepNext/>
        <w:rPr>
          <w:rtl/>
        </w:rPr>
      </w:pPr>
      <w:r w:rsidRPr="008F1B25">
        <w:rPr>
          <w:rStyle w:val="TagStyle"/>
          <w:rtl/>
        </w:rPr>
        <w:t xml:space="preserve"> &lt;&lt; יור &gt;&gt;</w:t>
      </w:r>
      <w:r w:rsidRPr="006B0C37">
        <w:rPr>
          <w:rStyle w:val="TagStyle"/>
          <w:rtl/>
        </w:rPr>
        <w:t xml:space="preserve"> </w:t>
      </w:r>
      <w:r>
        <w:rPr>
          <w:rtl/>
        </w:rPr>
        <w:t>היו"ר יבגני סובה:</w:t>
      </w:r>
      <w:r w:rsidRPr="006B0C37">
        <w:rPr>
          <w:rStyle w:val="TagStyle"/>
          <w:rtl/>
        </w:rPr>
        <w:t xml:space="preserve"> </w:t>
      </w:r>
      <w:r w:rsidRPr="008F1B25">
        <w:rPr>
          <w:rStyle w:val="TagStyle"/>
          <w:rtl/>
        </w:rPr>
        <w:t>&lt;&lt; יור &gt;&gt;</w:t>
      </w:r>
      <w:r>
        <w:rPr>
          <w:rtl/>
        </w:rPr>
        <w:t xml:space="preserve">   </w:t>
      </w:r>
    </w:p>
    <w:p w:rsidR="006B6E62" w:rsidRDefault="006B6E62" w:rsidP="000921AA">
      <w:pPr>
        <w:rPr>
          <w:rtl/>
        </w:rPr>
      </w:pPr>
    </w:p>
    <w:p w:rsidR="006B6E62" w:rsidRDefault="006B6E62" w:rsidP="0060687C">
      <w:pPr>
        <w:rPr>
          <w:rtl/>
        </w:rPr>
      </w:pPr>
      <w:bookmarkStart w:id="16567" w:name="_ETM_Q34_615000"/>
      <w:bookmarkEnd w:id="16567"/>
      <w:r>
        <w:rPr>
          <w:rFonts w:hint="cs"/>
          <w:rtl/>
        </w:rPr>
        <w:t xml:space="preserve">חברת הכנסת לזימי, </w:t>
      </w:r>
      <w:bookmarkStart w:id="16568" w:name="_ETM_Q34_618450"/>
      <w:bookmarkEnd w:id="16568"/>
      <w:r>
        <w:rPr>
          <w:rtl/>
        </w:rPr>
        <w:t xml:space="preserve">לא </w:t>
      </w:r>
      <w:bookmarkStart w:id="16569" w:name="_ETM_Q34_618690"/>
      <w:bookmarkEnd w:id="16569"/>
      <w:r>
        <w:rPr>
          <w:rtl/>
        </w:rPr>
        <w:t>להפריע</w:t>
      </w:r>
      <w:r>
        <w:rPr>
          <w:rFonts w:hint="cs"/>
          <w:rtl/>
        </w:rPr>
        <w:t>.</w:t>
      </w:r>
    </w:p>
    <w:p w:rsidR="006B6E62" w:rsidRDefault="006B6E62" w:rsidP="0060687C">
      <w:pPr>
        <w:rPr>
          <w:rtl/>
        </w:rPr>
      </w:pPr>
    </w:p>
    <w:p w:rsidR="006B6E62" w:rsidRDefault="006B6E62" w:rsidP="0060687C">
      <w:pPr>
        <w:pStyle w:val="af5"/>
        <w:keepNext/>
        <w:rPr>
          <w:rtl/>
        </w:rPr>
      </w:pPr>
      <w:bookmarkStart w:id="16570" w:name="ET_interruption_6236_15"/>
      <w:r w:rsidRPr="008F1B25">
        <w:rPr>
          <w:rStyle w:val="TagStyle"/>
          <w:rtl/>
        </w:rPr>
        <w:t xml:space="preserve"> &lt;&lt; קריאה &gt;&gt;</w:t>
      </w:r>
      <w:r w:rsidRPr="006B0C37">
        <w:rPr>
          <w:rStyle w:val="TagStyle"/>
          <w:rtl/>
        </w:rPr>
        <w:t xml:space="preserve"> </w:t>
      </w:r>
      <w:r>
        <w:rPr>
          <w:rtl/>
        </w:rPr>
        <w:t>נעמה לזימי (העבודה):</w:t>
      </w:r>
      <w:r w:rsidRPr="006B0C37">
        <w:rPr>
          <w:rStyle w:val="TagStyle"/>
          <w:rtl/>
        </w:rPr>
        <w:t xml:space="preserve"> </w:t>
      </w:r>
      <w:r w:rsidRPr="008F1B25">
        <w:rPr>
          <w:rStyle w:val="TagStyle"/>
          <w:rtl/>
        </w:rPr>
        <w:t>&lt;&lt; קריאה &gt;&gt;</w:t>
      </w:r>
      <w:r>
        <w:rPr>
          <w:rtl/>
        </w:rPr>
        <w:t xml:space="preserve">   </w:t>
      </w:r>
      <w:bookmarkEnd w:id="16570"/>
    </w:p>
    <w:p w:rsidR="006B6E62" w:rsidRDefault="006B6E62" w:rsidP="000921AA">
      <w:pPr>
        <w:rPr>
          <w:rtl/>
        </w:rPr>
      </w:pPr>
    </w:p>
    <w:p w:rsidR="006B6E62" w:rsidRDefault="006B6E62" w:rsidP="0060687C">
      <w:pPr>
        <w:rPr>
          <w:rtl/>
        </w:rPr>
      </w:pPr>
      <w:r>
        <w:rPr>
          <w:rFonts w:hint="cs"/>
          <w:rtl/>
        </w:rPr>
        <w:t>נהנית בדיסנילנד?</w:t>
      </w:r>
    </w:p>
    <w:p w:rsidR="006B6E62" w:rsidRDefault="006B6E62" w:rsidP="0060687C">
      <w:pPr>
        <w:rPr>
          <w:rtl/>
        </w:rPr>
      </w:pPr>
      <w:bookmarkStart w:id="16571" w:name="_ETM_Q34_618000"/>
      <w:bookmarkEnd w:id="16571"/>
    </w:p>
    <w:p w:rsidR="006B6E62" w:rsidRDefault="006B6E62" w:rsidP="0060687C">
      <w:pPr>
        <w:pStyle w:val="af6"/>
        <w:keepNext/>
        <w:rPr>
          <w:rtl/>
        </w:rPr>
      </w:pPr>
      <w:r w:rsidRPr="008F1B25">
        <w:rPr>
          <w:rStyle w:val="TagStyle"/>
          <w:rtl/>
        </w:rPr>
        <w:t xml:space="preserve"> &lt;&lt; יור &gt;&gt;</w:t>
      </w:r>
      <w:r w:rsidRPr="006B0C37">
        <w:rPr>
          <w:rStyle w:val="TagStyle"/>
          <w:rtl/>
        </w:rPr>
        <w:t xml:space="preserve"> </w:t>
      </w:r>
      <w:r>
        <w:rPr>
          <w:rtl/>
        </w:rPr>
        <w:t>היו"ר יבגני סובה:</w:t>
      </w:r>
      <w:r w:rsidRPr="006B0C37">
        <w:rPr>
          <w:rStyle w:val="TagStyle"/>
          <w:rtl/>
        </w:rPr>
        <w:t xml:space="preserve"> </w:t>
      </w:r>
      <w:r w:rsidRPr="008F1B25">
        <w:rPr>
          <w:rStyle w:val="TagStyle"/>
          <w:rtl/>
        </w:rPr>
        <w:t>&lt;&lt; יור &gt;&gt;</w:t>
      </w:r>
      <w:r>
        <w:rPr>
          <w:rtl/>
        </w:rPr>
        <w:t xml:space="preserve">   </w:t>
      </w:r>
    </w:p>
    <w:p w:rsidR="006B6E62" w:rsidRDefault="006B6E62" w:rsidP="000921AA">
      <w:pPr>
        <w:rPr>
          <w:rtl/>
        </w:rPr>
      </w:pPr>
    </w:p>
    <w:p w:rsidR="006B6E62" w:rsidRDefault="006B6E62" w:rsidP="0060687C">
      <w:pPr>
        <w:rPr>
          <w:rtl/>
        </w:rPr>
      </w:pPr>
      <w:bookmarkStart w:id="16572" w:name="_ETM_Q34_619000"/>
      <w:bookmarkEnd w:id="16572"/>
      <w:r>
        <w:rPr>
          <w:rFonts w:hint="cs"/>
          <w:rtl/>
        </w:rPr>
        <w:t xml:space="preserve">שנייה, אני אעצור. </w:t>
      </w:r>
      <w:bookmarkStart w:id="16573" w:name="_ETM_Q34_619409"/>
      <w:bookmarkStart w:id="16574" w:name="_ETM_Q34_619739"/>
      <w:bookmarkStart w:id="16575" w:name="_ETM_Q34_620129"/>
      <w:bookmarkStart w:id="16576" w:name="_ETM_Q34_620370"/>
      <w:bookmarkStart w:id="16577" w:name="_ETM_Q34_620819"/>
      <w:bookmarkEnd w:id="16573"/>
      <w:bookmarkEnd w:id="16574"/>
      <w:bookmarkEnd w:id="16575"/>
      <w:bookmarkEnd w:id="16576"/>
      <w:bookmarkEnd w:id="16577"/>
    </w:p>
    <w:p w:rsidR="006B6E62" w:rsidRDefault="006B6E62" w:rsidP="0060687C">
      <w:pPr>
        <w:rPr>
          <w:rtl/>
        </w:rPr>
      </w:pPr>
      <w:bookmarkStart w:id="16578" w:name="_ETM_Q34_621000"/>
      <w:bookmarkEnd w:id="16578"/>
    </w:p>
    <w:p w:rsidR="006B6E62" w:rsidRDefault="006B6E62" w:rsidP="0060687C">
      <w:pPr>
        <w:pStyle w:val="af5"/>
        <w:keepNext/>
        <w:rPr>
          <w:rtl/>
        </w:rPr>
      </w:pPr>
      <w:bookmarkStart w:id="16579" w:name="ET_interruption_6236_38"/>
      <w:r w:rsidRPr="008F1B25">
        <w:rPr>
          <w:rStyle w:val="TagStyle"/>
          <w:rtl/>
        </w:rPr>
        <w:t>&lt;&lt; קריאה &gt;&gt;</w:t>
      </w:r>
      <w:r w:rsidRPr="006B0C37">
        <w:rPr>
          <w:rStyle w:val="TagStyle"/>
          <w:rtl/>
        </w:rPr>
        <w:t xml:space="preserve"> </w:t>
      </w:r>
      <w:r>
        <w:rPr>
          <w:rtl/>
        </w:rPr>
        <w:t>נעמה לזימי (העבודה):</w:t>
      </w:r>
      <w:r w:rsidRPr="006B0C37">
        <w:rPr>
          <w:rStyle w:val="TagStyle"/>
          <w:rtl/>
        </w:rPr>
        <w:t xml:space="preserve"> </w:t>
      </w:r>
      <w:r w:rsidRPr="008F1B25">
        <w:rPr>
          <w:rStyle w:val="TagStyle"/>
          <w:rtl/>
        </w:rPr>
        <w:t>&lt;&lt; קריאה &gt;&gt;</w:t>
      </w:r>
      <w:bookmarkEnd w:id="16579"/>
      <w:r>
        <w:rPr>
          <w:rtl/>
        </w:rPr>
        <w:t xml:space="preserve">   </w:t>
      </w:r>
    </w:p>
    <w:p w:rsidR="006B6E62" w:rsidRDefault="006B6E62" w:rsidP="000921AA">
      <w:pPr>
        <w:rPr>
          <w:rtl/>
        </w:rPr>
      </w:pPr>
    </w:p>
    <w:p w:rsidR="006B6E62" w:rsidRDefault="006B6E62" w:rsidP="0060687C">
      <w:pPr>
        <w:rPr>
          <w:rtl/>
        </w:rPr>
      </w:pPr>
      <w:bookmarkStart w:id="16580" w:name="_ETM_Q34_612000"/>
      <w:bookmarkEnd w:id="16580"/>
      <w:r>
        <w:rPr>
          <w:rFonts w:hint="cs"/>
          <w:rtl/>
        </w:rPr>
        <w:t>בזמן מלחמה? נהנית בדיסנילנד?</w:t>
      </w:r>
    </w:p>
    <w:p w:rsidR="006B6E62" w:rsidRDefault="006B6E62" w:rsidP="0060687C">
      <w:pPr>
        <w:rPr>
          <w:rtl/>
        </w:rPr>
      </w:pPr>
    </w:p>
    <w:p w:rsidR="006B6E62" w:rsidRDefault="006B6E62" w:rsidP="0060687C">
      <w:pPr>
        <w:pStyle w:val="-"/>
        <w:keepNext/>
        <w:rPr>
          <w:rtl/>
        </w:rPr>
      </w:pPr>
      <w:bookmarkStart w:id="16581" w:name="ET_speakercontinue_6342_17"/>
      <w:r w:rsidRPr="008F1B25">
        <w:rPr>
          <w:rStyle w:val="TagStyle"/>
          <w:rtl/>
        </w:rPr>
        <w:t xml:space="preserve"> &lt;&lt; דובר_המשך &gt;&gt;</w:t>
      </w:r>
      <w:r w:rsidRPr="006B0C37">
        <w:rPr>
          <w:rStyle w:val="TagStyle"/>
          <w:rtl/>
        </w:rPr>
        <w:t xml:space="preserve"> </w:t>
      </w:r>
      <w:r>
        <w:rPr>
          <w:rtl/>
        </w:rPr>
        <w:t>בועז ביסמוט (הליכוד):</w:t>
      </w:r>
      <w:r w:rsidRPr="006B0C37">
        <w:rPr>
          <w:rStyle w:val="TagStyle"/>
          <w:rtl/>
        </w:rPr>
        <w:t xml:space="preserve"> </w:t>
      </w:r>
      <w:r w:rsidRPr="008F1B25">
        <w:rPr>
          <w:rStyle w:val="TagStyle"/>
          <w:rtl/>
        </w:rPr>
        <w:t>&lt;&lt; דובר_המשך &gt;&gt;</w:t>
      </w:r>
      <w:r>
        <w:rPr>
          <w:rtl/>
        </w:rPr>
        <w:t xml:space="preserve">   </w:t>
      </w:r>
      <w:bookmarkEnd w:id="16581"/>
    </w:p>
    <w:p w:rsidR="006B6E62" w:rsidRDefault="006B6E62" w:rsidP="000921AA">
      <w:pPr>
        <w:rPr>
          <w:rtl/>
        </w:rPr>
      </w:pPr>
    </w:p>
    <w:p w:rsidR="006B6E62" w:rsidRDefault="006B6E62" w:rsidP="0060687C">
      <w:pPr>
        <w:rPr>
          <w:rtl/>
        </w:rPr>
      </w:pPr>
      <w:r>
        <w:rPr>
          <w:rFonts w:hint="cs"/>
          <w:rtl/>
        </w:rPr>
        <w:t>גברתי, זה פופוליזם זול.</w:t>
      </w:r>
    </w:p>
    <w:p w:rsidR="006B6E62" w:rsidRDefault="006B6E62" w:rsidP="0060687C">
      <w:pPr>
        <w:rPr>
          <w:rtl/>
        </w:rPr>
      </w:pPr>
    </w:p>
    <w:p w:rsidR="006B6E62" w:rsidRDefault="006B6E62" w:rsidP="0060687C">
      <w:pPr>
        <w:pStyle w:val="af5"/>
        <w:keepNext/>
        <w:rPr>
          <w:rtl/>
        </w:rPr>
      </w:pPr>
      <w:bookmarkStart w:id="16582" w:name="ET_interruption_6236_39"/>
      <w:r w:rsidRPr="008F1B25">
        <w:rPr>
          <w:rStyle w:val="TagStyle"/>
          <w:rtl/>
        </w:rPr>
        <w:t>&lt;&lt; קריאה &gt;&gt;</w:t>
      </w:r>
      <w:r w:rsidRPr="006B0C37">
        <w:rPr>
          <w:rStyle w:val="TagStyle"/>
          <w:rtl/>
        </w:rPr>
        <w:t xml:space="preserve"> </w:t>
      </w:r>
      <w:r>
        <w:rPr>
          <w:rtl/>
        </w:rPr>
        <w:t>נעמה לזימי (העבודה):</w:t>
      </w:r>
      <w:r w:rsidRPr="006B0C37">
        <w:rPr>
          <w:rStyle w:val="TagStyle"/>
          <w:rtl/>
        </w:rPr>
        <w:t xml:space="preserve"> </w:t>
      </w:r>
      <w:r w:rsidRPr="008F1B25">
        <w:rPr>
          <w:rStyle w:val="TagStyle"/>
          <w:rtl/>
        </w:rPr>
        <w:t>&lt;&lt; קריאה &gt;&gt;</w:t>
      </w:r>
      <w:bookmarkEnd w:id="16582"/>
      <w:r>
        <w:rPr>
          <w:rtl/>
        </w:rPr>
        <w:t xml:space="preserve">   </w:t>
      </w:r>
    </w:p>
    <w:p w:rsidR="006B6E62" w:rsidRDefault="006B6E62" w:rsidP="000921AA">
      <w:pPr>
        <w:rPr>
          <w:rtl/>
        </w:rPr>
      </w:pPr>
    </w:p>
    <w:p w:rsidR="006B6E62" w:rsidRDefault="006B6E62" w:rsidP="0060687C">
      <w:pPr>
        <w:rPr>
          <w:rtl/>
        </w:rPr>
      </w:pPr>
      <w:r>
        <w:rPr>
          <w:rFonts w:hint="cs"/>
          <w:rtl/>
        </w:rPr>
        <w:t xml:space="preserve">איך היה בדיסנילנד? תגיד לנו, תשתף אותנו. </w:t>
      </w:r>
    </w:p>
    <w:p w:rsidR="006B6E62" w:rsidRDefault="006B6E62" w:rsidP="0060687C">
      <w:pPr>
        <w:rPr>
          <w:rtl/>
        </w:rPr>
      </w:pPr>
    </w:p>
    <w:p w:rsidR="006B6E62" w:rsidRDefault="006B6E62" w:rsidP="0060687C">
      <w:pPr>
        <w:pStyle w:val="-"/>
        <w:keepNext/>
        <w:rPr>
          <w:rtl/>
        </w:rPr>
      </w:pPr>
      <w:bookmarkStart w:id="16583" w:name="ET_speakercontinue_6342_19"/>
      <w:r w:rsidRPr="008F1B25">
        <w:rPr>
          <w:rStyle w:val="TagStyle"/>
          <w:rtl/>
        </w:rPr>
        <w:t xml:space="preserve"> &lt;&lt; דובר_המשך &gt;&gt;</w:t>
      </w:r>
      <w:r w:rsidRPr="006B0C37">
        <w:rPr>
          <w:rStyle w:val="TagStyle"/>
          <w:rtl/>
        </w:rPr>
        <w:t xml:space="preserve"> </w:t>
      </w:r>
      <w:r>
        <w:rPr>
          <w:rtl/>
        </w:rPr>
        <w:t>בועז ביסמוט (הליכוד):</w:t>
      </w:r>
      <w:r w:rsidRPr="006B0C37">
        <w:rPr>
          <w:rStyle w:val="TagStyle"/>
          <w:rtl/>
        </w:rPr>
        <w:t xml:space="preserve"> </w:t>
      </w:r>
      <w:r w:rsidRPr="008F1B25">
        <w:rPr>
          <w:rStyle w:val="TagStyle"/>
          <w:rtl/>
        </w:rPr>
        <w:t>&lt;&lt; דובר_המשך &gt;&gt;</w:t>
      </w:r>
      <w:r>
        <w:rPr>
          <w:rtl/>
        </w:rPr>
        <w:t xml:space="preserve">   </w:t>
      </w:r>
      <w:bookmarkEnd w:id="16583"/>
    </w:p>
    <w:p w:rsidR="006B6E62" w:rsidRDefault="006B6E62" w:rsidP="000921AA">
      <w:pPr>
        <w:rPr>
          <w:rtl/>
        </w:rPr>
      </w:pPr>
    </w:p>
    <w:p w:rsidR="006B6E62" w:rsidRDefault="006B6E62" w:rsidP="0060687C">
      <w:pPr>
        <w:rPr>
          <w:rtl/>
        </w:rPr>
      </w:pPr>
      <w:r>
        <w:rPr>
          <w:rFonts w:hint="cs"/>
          <w:rtl/>
        </w:rPr>
        <w:t>פופוליזם זול.</w:t>
      </w:r>
    </w:p>
    <w:p w:rsidR="006B6E62" w:rsidRPr="006B0C37" w:rsidRDefault="006B6E62" w:rsidP="0060687C">
      <w:pPr>
        <w:rPr>
          <w:rtl/>
        </w:rPr>
      </w:pPr>
      <w:bookmarkStart w:id="16584" w:name="_ETM_Q34_624000"/>
      <w:bookmarkEnd w:id="16584"/>
    </w:p>
    <w:p w:rsidR="006B6E62" w:rsidRDefault="006B6E62" w:rsidP="0060687C">
      <w:pPr>
        <w:pStyle w:val="af6"/>
        <w:keepNext/>
        <w:rPr>
          <w:rtl/>
        </w:rPr>
      </w:pPr>
      <w:r w:rsidRPr="008F1B25">
        <w:rPr>
          <w:rStyle w:val="TagStyle"/>
          <w:rtl/>
        </w:rPr>
        <w:t xml:space="preserve"> &lt;&lt; יור &gt;&gt;</w:t>
      </w:r>
      <w:r w:rsidRPr="006B0C37">
        <w:rPr>
          <w:rStyle w:val="TagStyle"/>
          <w:rtl/>
        </w:rPr>
        <w:t xml:space="preserve"> </w:t>
      </w:r>
      <w:r>
        <w:rPr>
          <w:rtl/>
        </w:rPr>
        <w:t>היו"ר יבגני סובה:</w:t>
      </w:r>
      <w:r w:rsidRPr="006B0C37">
        <w:rPr>
          <w:rStyle w:val="TagStyle"/>
          <w:rtl/>
        </w:rPr>
        <w:t xml:space="preserve"> </w:t>
      </w:r>
      <w:r w:rsidRPr="008F1B25">
        <w:rPr>
          <w:rStyle w:val="TagStyle"/>
          <w:rtl/>
        </w:rPr>
        <w:t>&lt;&lt; יור &gt;&gt;</w:t>
      </w:r>
      <w:r>
        <w:rPr>
          <w:rtl/>
        </w:rPr>
        <w:t xml:space="preserve">   </w:t>
      </w:r>
    </w:p>
    <w:p w:rsidR="006B6E62" w:rsidRDefault="006B6E62" w:rsidP="000921AA">
      <w:pPr>
        <w:rPr>
          <w:rtl/>
        </w:rPr>
      </w:pPr>
    </w:p>
    <w:p w:rsidR="006B6E62" w:rsidRDefault="006B6E62" w:rsidP="0060687C">
      <w:pPr>
        <w:rPr>
          <w:rtl/>
        </w:rPr>
      </w:pPr>
      <w:r>
        <w:rPr>
          <w:rFonts w:hint="cs"/>
          <w:rtl/>
        </w:rPr>
        <w:t>בועז, רק שנייה.</w:t>
      </w:r>
      <w:bookmarkStart w:id="16585" w:name="_ETM_Q34_630000"/>
      <w:bookmarkEnd w:id="16585"/>
      <w:r>
        <w:rPr>
          <w:rFonts w:hint="cs"/>
          <w:rtl/>
        </w:rPr>
        <w:t xml:space="preserve"> תן לי שנייה. אם תפריעי, אני אעצור את השעון והוויכוח הזה לא </w:t>
      </w:r>
      <w:bookmarkStart w:id="16586" w:name="_ETM_Q34_629000"/>
      <w:bookmarkEnd w:id="16586"/>
      <w:r>
        <w:rPr>
          <w:rFonts w:hint="cs"/>
          <w:rtl/>
        </w:rPr>
        <w:t xml:space="preserve">ייגמר. </w:t>
      </w:r>
      <w:bookmarkStart w:id="16587" w:name="_ETM_Q34_636400"/>
      <w:bookmarkEnd w:id="16587"/>
      <w:r>
        <w:rPr>
          <w:rtl/>
        </w:rPr>
        <w:t xml:space="preserve">אז </w:t>
      </w:r>
      <w:bookmarkStart w:id="16588" w:name="_ETM_Q34_636580"/>
      <w:bookmarkEnd w:id="16588"/>
      <w:r>
        <w:rPr>
          <w:rtl/>
        </w:rPr>
        <w:t xml:space="preserve">אני </w:t>
      </w:r>
      <w:bookmarkStart w:id="16589" w:name="_ETM_Q34_636730"/>
      <w:bookmarkEnd w:id="16589"/>
      <w:r>
        <w:rPr>
          <w:rtl/>
        </w:rPr>
        <w:t xml:space="preserve">מציע </w:t>
      </w:r>
      <w:bookmarkStart w:id="16590" w:name="_ETM_Q34_637239"/>
      <w:bookmarkEnd w:id="16590"/>
      <w:r>
        <w:rPr>
          <w:rFonts w:hint="cs"/>
          <w:rtl/>
        </w:rPr>
        <w:t xml:space="preserve">לך </w:t>
      </w:r>
      <w:r>
        <w:rPr>
          <w:rtl/>
        </w:rPr>
        <w:t xml:space="preserve">לא </w:t>
      </w:r>
      <w:bookmarkStart w:id="16591" w:name="_ETM_Q34_637360"/>
      <w:bookmarkEnd w:id="16591"/>
      <w:r>
        <w:rPr>
          <w:rtl/>
        </w:rPr>
        <w:t>להפריע</w:t>
      </w:r>
      <w:r>
        <w:rPr>
          <w:rFonts w:hint="cs"/>
          <w:rtl/>
        </w:rPr>
        <w:t xml:space="preserve"> ולשמוע בסבלנות שלוש דקות. </w:t>
      </w:r>
    </w:p>
    <w:p w:rsidR="006B6E62" w:rsidRDefault="006B6E62" w:rsidP="0060687C">
      <w:pPr>
        <w:rPr>
          <w:rtl/>
        </w:rPr>
      </w:pPr>
      <w:bookmarkStart w:id="16592" w:name="_ETM_Q34_636000"/>
      <w:bookmarkEnd w:id="16592"/>
    </w:p>
    <w:p w:rsidR="006B6E62" w:rsidRDefault="006B6E62" w:rsidP="0060687C">
      <w:pPr>
        <w:pStyle w:val="af5"/>
        <w:keepNext/>
        <w:rPr>
          <w:rtl/>
        </w:rPr>
      </w:pPr>
      <w:bookmarkStart w:id="16593" w:name="ET_interruption_6236_40"/>
      <w:r w:rsidRPr="008F1B25">
        <w:rPr>
          <w:rStyle w:val="TagStyle"/>
          <w:rtl/>
        </w:rPr>
        <w:t>&lt;&lt; קריאה &gt;&gt;</w:t>
      </w:r>
      <w:r w:rsidRPr="006B0C37">
        <w:rPr>
          <w:rStyle w:val="TagStyle"/>
          <w:rtl/>
        </w:rPr>
        <w:t xml:space="preserve"> </w:t>
      </w:r>
      <w:r>
        <w:rPr>
          <w:rtl/>
        </w:rPr>
        <w:t>נעמה לזימי (העבודה):</w:t>
      </w:r>
      <w:r w:rsidRPr="006B0C37">
        <w:rPr>
          <w:rStyle w:val="TagStyle"/>
          <w:rtl/>
        </w:rPr>
        <w:t xml:space="preserve"> </w:t>
      </w:r>
      <w:r w:rsidRPr="008F1B25">
        <w:rPr>
          <w:rStyle w:val="TagStyle"/>
          <w:rtl/>
        </w:rPr>
        <w:t>&lt;&lt; קריאה &gt;&gt;</w:t>
      </w:r>
      <w:bookmarkEnd w:id="16593"/>
      <w:r>
        <w:rPr>
          <w:rtl/>
        </w:rPr>
        <w:t xml:space="preserve">   </w:t>
      </w:r>
    </w:p>
    <w:p w:rsidR="006B6E62" w:rsidRDefault="006B6E62" w:rsidP="000921AA">
      <w:pPr>
        <w:rPr>
          <w:rtl/>
        </w:rPr>
      </w:pPr>
    </w:p>
    <w:p w:rsidR="006B6E62" w:rsidRDefault="006B6E62" w:rsidP="0060687C">
      <w:pPr>
        <w:rPr>
          <w:rtl/>
        </w:rPr>
      </w:pPr>
      <w:bookmarkStart w:id="16594" w:name="_ETM_Q34_634000"/>
      <w:bookmarkEnd w:id="16594"/>
      <w:r>
        <w:rPr>
          <w:rFonts w:hint="cs"/>
          <w:rtl/>
        </w:rPr>
        <w:t>הוא מטיח בנו האשמות והולך לבלות בדיסנילנד כשיש</w:t>
      </w:r>
      <w:bookmarkStart w:id="16595" w:name="_ETM_Q34_643000"/>
      <w:bookmarkEnd w:id="16595"/>
      <w:r>
        <w:rPr>
          <w:rFonts w:hint="cs"/>
          <w:rtl/>
        </w:rPr>
        <w:t xml:space="preserve"> מלחמה. שלא יטיף לנו. </w:t>
      </w:r>
    </w:p>
    <w:p w:rsidR="006B6E62" w:rsidRDefault="006B6E62" w:rsidP="0060687C">
      <w:pPr>
        <w:rPr>
          <w:rtl/>
        </w:rPr>
      </w:pPr>
    </w:p>
    <w:p w:rsidR="006B6E62" w:rsidRDefault="006B6E62" w:rsidP="0060687C">
      <w:pPr>
        <w:pStyle w:val="af6"/>
        <w:keepNext/>
        <w:rPr>
          <w:rtl/>
        </w:rPr>
      </w:pPr>
      <w:r w:rsidRPr="008F1B25">
        <w:rPr>
          <w:rStyle w:val="TagStyle"/>
          <w:rtl/>
        </w:rPr>
        <w:t xml:space="preserve"> &lt;&lt; יור &gt;&gt;</w:t>
      </w:r>
      <w:r w:rsidRPr="006B0C37">
        <w:rPr>
          <w:rStyle w:val="TagStyle"/>
          <w:rtl/>
        </w:rPr>
        <w:t xml:space="preserve"> </w:t>
      </w:r>
      <w:r>
        <w:rPr>
          <w:rtl/>
        </w:rPr>
        <w:t>היו"ר יבגני סובה:</w:t>
      </w:r>
      <w:r w:rsidRPr="006B0C37">
        <w:rPr>
          <w:rStyle w:val="TagStyle"/>
          <w:rtl/>
        </w:rPr>
        <w:t xml:space="preserve"> </w:t>
      </w:r>
      <w:r w:rsidRPr="008F1B25">
        <w:rPr>
          <w:rStyle w:val="TagStyle"/>
          <w:rtl/>
        </w:rPr>
        <w:t>&lt;&lt; יור &gt;&gt;</w:t>
      </w:r>
      <w:r>
        <w:rPr>
          <w:rtl/>
        </w:rPr>
        <w:t xml:space="preserve">   </w:t>
      </w:r>
    </w:p>
    <w:p w:rsidR="006B6E62" w:rsidRDefault="006B6E62" w:rsidP="000921AA">
      <w:pPr>
        <w:rPr>
          <w:rtl/>
        </w:rPr>
      </w:pPr>
    </w:p>
    <w:p w:rsidR="006B6E62" w:rsidRDefault="006B6E62" w:rsidP="0060687C">
      <w:pPr>
        <w:rPr>
          <w:rtl/>
        </w:rPr>
      </w:pPr>
      <w:r>
        <w:rPr>
          <w:rFonts w:hint="cs"/>
          <w:rtl/>
        </w:rPr>
        <w:t xml:space="preserve">חברת הכנסת לזימי, את נרשמת לדבר? </w:t>
      </w:r>
      <w:bookmarkStart w:id="16596" w:name="_ETM_Q34_649000"/>
      <w:bookmarkEnd w:id="16596"/>
      <w:r>
        <w:rPr>
          <w:rFonts w:hint="cs"/>
          <w:rtl/>
        </w:rPr>
        <w:t>את רשומה? אני לא ראיתי את כל</w:t>
      </w:r>
      <w:bookmarkStart w:id="16597" w:name="_ETM_Q34_646000"/>
      <w:bookmarkEnd w:id="16597"/>
      <w:r>
        <w:rPr>
          <w:rFonts w:hint="cs"/>
          <w:rtl/>
        </w:rPr>
        <w:t xml:space="preserve"> הרשימה. אני מציע לך </w:t>
      </w:r>
      <w:r>
        <w:rPr>
          <w:rFonts w:hint="eastAsia"/>
          <w:rtl/>
        </w:rPr>
        <w:t>–</w:t>
      </w:r>
      <w:r>
        <w:rPr>
          <w:rFonts w:hint="cs"/>
          <w:rtl/>
        </w:rPr>
        <w:t xml:space="preserve"> אני נותן לך הזדמנות, לא סגרתי </w:t>
      </w:r>
      <w:bookmarkStart w:id="16598" w:name="_ETM_Q34_655000"/>
      <w:bookmarkEnd w:id="16598"/>
      <w:r>
        <w:rPr>
          <w:rFonts w:hint="cs"/>
          <w:rtl/>
        </w:rPr>
        <w:t xml:space="preserve">את הרשימה </w:t>
      </w:r>
      <w:r>
        <w:rPr>
          <w:rFonts w:hint="eastAsia"/>
          <w:rtl/>
        </w:rPr>
        <w:t>–</w:t>
      </w:r>
      <w:r>
        <w:rPr>
          <w:rFonts w:hint="cs"/>
          <w:rtl/>
        </w:rPr>
        <w:t xml:space="preserve"> שתיגשי </w:t>
      </w:r>
      <w:bookmarkStart w:id="16599" w:name="_ETM_Q34_641410"/>
      <w:bookmarkStart w:id="16600" w:name="_ETM_Q34_650959"/>
      <w:bookmarkStart w:id="16601" w:name="_ETM_Q34_654380"/>
      <w:bookmarkStart w:id="16602" w:name="_ETM_Q34_656000"/>
      <w:bookmarkStart w:id="16603" w:name="_ETM_Q34_657320"/>
      <w:bookmarkStart w:id="16604" w:name="_ETM_Q34_658040"/>
      <w:bookmarkEnd w:id="16599"/>
      <w:bookmarkEnd w:id="16600"/>
      <w:bookmarkEnd w:id="16601"/>
      <w:bookmarkEnd w:id="16602"/>
      <w:bookmarkEnd w:id="16603"/>
      <w:bookmarkEnd w:id="16604"/>
      <w:r>
        <w:rPr>
          <w:rtl/>
        </w:rPr>
        <w:t xml:space="preserve">למזכירת </w:t>
      </w:r>
      <w:bookmarkStart w:id="16605" w:name="_ETM_Q34_658520"/>
      <w:bookmarkEnd w:id="16605"/>
      <w:r>
        <w:rPr>
          <w:rtl/>
        </w:rPr>
        <w:t xml:space="preserve">הכנסת </w:t>
      </w:r>
      <w:bookmarkStart w:id="16606" w:name="_ETM_Q34_659090"/>
      <w:bookmarkEnd w:id="16606"/>
      <w:r>
        <w:rPr>
          <w:rFonts w:hint="cs"/>
          <w:rtl/>
        </w:rPr>
        <w:t>ו</w:t>
      </w:r>
      <w:r>
        <w:rPr>
          <w:rtl/>
        </w:rPr>
        <w:t xml:space="preserve">אני </w:t>
      </w:r>
      <w:bookmarkStart w:id="16607" w:name="_ETM_Q34_659480"/>
      <w:bookmarkEnd w:id="16607"/>
      <w:r>
        <w:rPr>
          <w:rFonts w:hint="cs"/>
          <w:rtl/>
        </w:rPr>
        <w:t>א</w:t>
      </w:r>
      <w:r>
        <w:rPr>
          <w:rtl/>
        </w:rPr>
        <w:t xml:space="preserve">אפשר </w:t>
      </w:r>
      <w:bookmarkStart w:id="16608" w:name="_ETM_Q34_659750"/>
      <w:bookmarkEnd w:id="16608"/>
      <w:r>
        <w:rPr>
          <w:rtl/>
        </w:rPr>
        <w:t xml:space="preserve">לך </w:t>
      </w:r>
      <w:bookmarkStart w:id="16609" w:name="_ETM_Q34_659840"/>
      <w:bookmarkEnd w:id="16609"/>
      <w:r>
        <w:rPr>
          <w:rtl/>
        </w:rPr>
        <w:t>לדבר</w:t>
      </w:r>
      <w:r>
        <w:rPr>
          <w:rFonts w:hint="cs"/>
          <w:rtl/>
        </w:rPr>
        <w:t>.</w:t>
      </w:r>
      <w:r>
        <w:rPr>
          <w:rtl/>
        </w:rPr>
        <w:t xml:space="preserve"> </w:t>
      </w:r>
      <w:bookmarkStart w:id="16610" w:name="_ETM_Q34_660410"/>
      <w:bookmarkEnd w:id="16610"/>
      <w:r>
        <w:rPr>
          <w:rtl/>
        </w:rPr>
        <w:t>ה</w:t>
      </w:r>
      <w:r>
        <w:rPr>
          <w:rFonts w:hint="cs"/>
          <w:rtl/>
        </w:rPr>
        <w:t>י</w:t>
      </w:r>
      <w:r>
        <w:rPr>
          <w:rtl/>
        </w:rPr>
        <w:t>נה</w:t>
      </w:r>
      <w:r>
        <w:rPr>
          <w:rFonts w:hint="cs"/>
          <w:rtl/>
        </w:rPr>
        <w:t xml:space="preserve">, </w:t>
      </w:r>
      <w:bookmarkStart w:id="16611" w:name="_ETM_Q34_660590"/>
      <w:bookmarkEnd w:id="16611"/>
      <w:r>
        <w:rPr>
          <w:rtl/>
        </w:rPr>
        <w:t>בבקשה</w:t>
      </w:r>
      <w:r w:rsidR="007F0FC9">
        <w:rPr>
          <w:rFonts w:hint="cs"/>
          <w:rtl/>
        </w:rPr>
        <w:t>,</w:t>
      </w:r>
      <w:r>
        <w:rPr>
          <w:rtl/>
        </w:rPr>
        <w:t xml:space="preserve"> </w:t>
      </w:r>
      <w:bookmarkStart w:id="16612" w:name="_ETM_Q34_660860"/>
      <w:bookmarkEnd w:id="16612"/>
      <w:r>
        <w:rPr>
          <w:rtl/>
        </w:rPr>
        <w:t>תיגשי</w:t>
      </w:r>
      <w:r>
        <w:rPr>
          <w:rFonts w:hint="cs"/>
          <w:rtl/>
        </w:rPr>
        <w:t>,</w:t>
      </w:r>
      <w:r>
        <w:rPr>
          <w:rtl/>
        </w:rPr>
        <w:t xml:space="preserve"> </w:t>
      </w:r>
      <w:bookmarkStart w:id="16613" w:name="_ETM_Q34_661280"/>
      <w:bookmarkEnd w:id="16613"/>
      <w:r>
        <w:rPr>
          <w:rFonts w:hint="cs"/>
          <w:rtl/>
        </w:rPr>
        <w:t xml:space="preserve">היא </w:t>
      </w:r>
      <w:r>
        <w:rPr>
          <w:rtl/>
        </w:rPr>
        <w:t xml:space="preserve">תרשום </w:t>
      </w:r>
      <w:bookmarkStart w:id="16614" w:name="_ETM_Q34_661640"/>
      <w:bookmarkEnd w:id="16614"/>
      <w:r>
        <w:rPr>
          <w:rtl/>
        </w:rPr>
        <w:t xml:space="preserve">אותך </w:t>
      </w:r>
      <w:bookmarkStart w:id="16615" w:name="_ETM_Q34_661850"/>
      <w:bookmarkEnd w:id="16615"/>
      <w:r>
        <w:rPr>
          <w:rFonts w:hint="cs"/>
          <w:rtl/>
        </w:rPr>
        <w:t>ו</w:t>
      </w:r>
      <w:r>
        <w:rPr>
          <w:rtl/>
        </w:rPr>
        <w:t xml:space="preserve">תקבלי </w:t>
      </w:r>
      <w:bookmarkStart w:id="16616" w:name="_ETM_Q34_662210"/>
      <w:bookmarkEnd w:id="16616"/>
      <w:r>
        <w:rPr>
          <w:rFonts w:hint="cs"/>
          <w:rtl/>
        </w:rPr>
        <w:t>שלוש</w:t>
      </w:r>
      <w:r>
        <w:rPr>
          <w:rtl/>
        </w:rPr>
        <w:t xml:space="preserve"> </w:t>
      </w:r>
      <w:bookmarkStart w:id="16617" w:name="_ETM_Q34_662420"/>
      <w:bookmarkEnd w:id="16617"/>
      <w:r>
        <w:rPr>
          <w:rtl/>
        </w:rPr>
        <w:t>דקות</w:t>
      </w:r>
      <w:r>
        <w:rPr>
          <w:rFonts w:hint="cs"/>
          <w:rtl/>
        </w:rPr>
        <w:t>,</w:t>
      </w:r>
      <w:r>
        <w:rPr>
          <w:rtl/>
        </w:rPr>
        <w:t xml:space="preserve"> </w:t>
      </w:r>
      <w:bookmarkStart w:id="16618" w:name="_ETM_Q34_663020"/>
      <w:bookmarkEnd w:id="16618"/>
      <w:r>
        <w:rPr>
          <w:rtl/>
        </w:rPr>
        <w:t xml:space="preserve">אבל </w:t>
      </w:r>
      <w:bookmarkStart w:id="16619" w:name="_ETM_Q34_663260"/>
      <w:bookmarkEnd w:id="16619"/>
      <w:r>
        <w:rPr>
          <w:rFonts w:hint="cs"/>
          <w:rtl/>
        </w:rPr>
        <w:t xml:space="preserve">אני </w:t>
      </w:r>
      <w:r>
        <w:rPr>
          <w:rtl/>
        </w:rPr>
        <w:t xml:space="preserve">מבקש </w:t>
      </w:r>
      <w:bookmarkStart w:id="16620" w:name="_ETM_Q34_663560"/>
      <w:bookmarkEnd w:id="16620"/>
      <w:r>
        <w:rPr>
          <w:rtl/>
        </w:rPr>
        <w:t xml:space="preserve">לא </w:t>
      </w:r>
      <w:bookmarkStart w:id="16621" w:name="_ETM_Q34_663680"/>
      <w:bookmarkEnd w:id="16621"/>
      <w:r>
        <w:rPr>
          <w:rtl/>
        </w:rPr>
        <w:t xml:space="preserve">להפריע </w:t>
      </w:r>
      <w:bookmarkStart w:id="16622" w:name="_ETM_Q34_664040"/>
      <w:bookmarkEnd w:id="16622"/>
      <w:r>
        <w:rPr>
          <w:rtl/>
        </w:rPr>
        <w:t xml:space="preserve">לחבר </w:t>
      </w:r>
      <w:bookmarkStart w:id="16623" w:name="_ETM_Q34_664310"/>
      <w:bookmarkEnd w:id="16623"/>
      <w:r>
        <w:rPr>
          <w:rtl/>
        </w:rPr>
        <w:t xml:space="preserve">הכנסת </w:t>
      </w:r>
      <w:bookmarkStart w:id="16624" w:name="_ETM_Q34_664550"/>
      <w:bookmarkEnd w:id="16624"/>
      <w:r>
        <w:rPr>
          <w:rFonts w:hint="cs"/>
          <w:rtl/>
        </w:rPr>
        <w:t>ביסמוט.</w:t>
      </w:r>
      <w:r>
        <w:rPr>
          <w:rtl/>
        </w:rPr>
        <w:t xml:space="preserve"> </w:t>
      </w:r>
      <w:bookmarkStart w:id="16625" w:name="_ETM_Q34_664850"/>
      <w:bookmarkEnd w:id="16625"/>
      <w:r>
        <w:rPr>
          <w:rtl/>
        </w:rPr>
        <w:t>בבקשה</w:t>
      </w:r>
      <w:r>
        <w:rPr>
          <w:rFonts w:hint="cs"/>
          <w:rtl/>
        </w:rPr>
        <w:t>.</w:t>
      </w:r>
    </w:p>
    <w:p w:rsidR="006B6E62" w:rsidRDefault="006B6E62" w:rsidP="0060687C">
      <w:pPr>
        <w:rPr>
          <w:rtl/>
        </w:rPr>
      </w:pPr>
    </w:p>
    <w:p w:rsidR="006B6E62" w:rsidRDefault="006B6E62" w:rsidP="0060687C">
      <w:pPr>
        <w:pStyle w:val="-"/>
        <w:keepNext/>
        <w:rPr>
          <w:rtl/>
        </w:rPr>
      </w:pPr>
      <w:bookmarkStart w:id="16626" w:name="ET_speakercontinue_6342_21"/>
      <w:r w:rsidRPr="008F1B25">
        <w:rPr>
          <w:rStyle w:val="TagStyle"/>
          <w:rtl/>
        </w:rPr>
        <w:t xml:space="preserve"> &lt;&lt; דובר_המשך &gt;&gt;</w:t>
      </w:r>
      <w:r w:rsidRPr="005C16AD">
        <w:rPr>
          <w:rStyle w:val="TagStyle"/>
          <w:rtl/>
        </w:rPr>
        <w:t xml:space="preserve"> </w:t>
      </w:r>
      <w:r>
        <w:rPr>
          <w:rtl/>
        </w:rPr>
        <w:t>בועז ביסמוט (הליכוד):</w:t>
      </w:r>
      <w:r w:rsidRPr="005C16AD">
        <w:rPr>
          <w:rStyle w:val="TagStyle"/>
          <w:rtl/>
        </w:rPr>
        <w:t xml:space="preserve"> </w:t>
      </w:r>
      <w:r w:rsidRPr="008F1B25">
        <w:rPr>
          <w:rStyle w:val="TagStyle"/>
          <w:rtl/>
        </w:rPr>
        <w:t>&lt;&lt; דובר_המשך &gt;&gt;</w:t>
      </w:r>
      <w:r>
        <w:rPr>
          <w:rtl/>
        </w:rPr>
        <w:t xml:space="preserve">   </w:t>
      </w:r>
      <w:bookmarkEnd w:id="16626"/>
    </w:p>
    <w:p w:rsidR="006B6E62" w:rsidRDefault="006B6E62" w:rsidP="000921AA">
      <w:pPr>
        <w:rPr>
          <w:rtl/>
        </w:rPr>
      </w:pPr>
    </w:p>
    <w:p w:rsidR="006B6E62" w:rsidRDefault="006B6E62" w:rsidP="0060687C">
      <w:pPr>
        <w:rPr>
          <w:rtl/>
        </w:rPr>
      </w:pPr>
      <w:bookmarkStart w:id="16627" w:name="_ETM_Q34_664000"/>
      <w:bookmarkStart w:id="16628" w:name="_ETM_Q34_660000"/>
      <w:bookmarkStart w:id="16629" w:name="_ETM_Q34_665760"/>
      <w:bookmarkEnd w:id="16627"/>
      <w:bookmarkEnd w:id="16628"/>
      <w:bookmarkEnd w:id="16629"/>
      <w:r>
        <w:rPr>
          <w:rtl/>
        </w:rPr>
        <w:t xml:space="preserve">תודה </w:t>
      </w:r>
      <w:bookmarkStart w:id="16630" w:name="_ETM_Q34_666060"/>
      <w:bookmarkEnd w:id="16630"/>
      <w:r>
        <w:rPr>
          <w:rtl/>
        </w:rPr>
        <w:t>רבה</w:t>
      </w:r>
      <w:r>
        <w:rPr>
          <w:rFonts w:hint="cs"/>
          <w:rtl/>
        </w:rPr>
        <w:t>,</w:t>
      </w:r>
      <w:r>
        <w:rPr>
          <w:rtl/>
        </w:rPr>
        <w:t xml:space="preserve"> </w:t>
      </w:r>
      <w:bookmarkStart w:id="16631" w:name="_ETM_Q34_666299"/>
      <w:bookmarkEnd w:id="16631"/>
      <w:r>
        <w:rPr>
          <w:rtl/>
        </w:rPr>
        <w:t xml:space="preserve">אדוני </w:t>
      </w:r>
      <w:bookmarkStart w:id="16632" w:name="_ETM_Q34_666540"/>
      <w:bookmarkEnd w:id="16632"/>
      <w:r>
        <w:rPr>
          <w:rtl/>
        </w:rPr>
        <w:t>היושב-ראש</w:t>
      </w:r>
      <w:r>
        <w:rPr>
          <w:rFonts w:hint="cs"/>
          <w:rtl/>
        </w:rPr>
        <w:t xml:space="preserve">, </w:t>
      </w:r>
      <w:bookmarkStart w:id="16633" w:name="_ETM_Q34_663000"/>
      <w:bookmarkEnd w:id="16633"/>
      <w:r>
        <w:rPr>
          <w:rFonts w:hint="cs"/>
          <w:rtl/>
        </w:rPr>
        <w:t>אני אמשיך.</w:t>
      </w:r>
    </w:p>
    <w:p w:rsidR="006B6E62" w:rsidRDefault="006B6E62" w:rsidP="0060687C">
      <w:pPr>
        <w:rPr>
          <w:rtl/>
        </w:rPr>
      </w:pPr>
    </w:p>
    <w:p w:rsidR="006B6E62" w:rsidRDefault="006B6E62" w:rsidP="0060687C">
      <w:pPr>
        <w:pStyle w:val="af6"/>
        <w:keepNext/>
        <w:rPr>
          <w:rtl/>
        </w:rPr>
      </w:pPr>
      <w:bookmarkStart w:id="16634" w:name="ET_yor_6307_22"/>
      <w:r w:rsidRPr="008F1B25">
        <w:rPr>
          <w:rStyle w:val="TagStyle"/>
          <w:rtl/>
        </w:rPr>
        <w:t xml:space="preserve"> &lt;&lt; יור &gt;&gt;</w:t>
      </w:r>
      <w:r w:rsidRPr="005C16AD">
        <w:rPr>
          <w:rStyle w:val="TagStyle"/>
          <w:rtl/>
        </w:rPr>
        <w:t xml:space="preserve"> </w:t>
      </w:r>
      <w:r>
        <w:rPr>
          <w:rtl/>
        </w:rPr>
        <w:t>היו"ר יבגני סובה:</w:t>
      </w:r>
      <w:r w:rsidRPr="005C16AD">
        <w:rPr>
          <w:rStyle w:val="TagStyle"/>
          <w:rtl/>
        </w:rPr>
        <w:t xml:space="preserve"> </w:t>
      </w:r>
      <w:r w:rsidRPr="008F1B25">
        <w:rPr>
          <w:rStyle w:val="TagStyle"/>
          <w:rtl/>
        </w:rPr>
        <w:t>&lt;&lt; יור &gt;&gt;</w:t>
      </w:r>
      <w:r>
        <w:rPr>
          <w:rtl/>
        </w:rPr>
        <w:t xml:space="preserve">   </w:t>
      </w:r>
      <w:bookmarkEnd w:id="16634"/>
    </w:p>
    <w:p w:rsidR="006B6E62" w:rsidRDefault="006B6E62" w:rsidP="000921AA">
      <w:pPr>
        <w:rPr>
          <w:rtl/>
        </w:rPr>
      </w:pPr>
    </w:p>
    <w:p w:rsidR="006B6E62" w:rsidRDefault="006B6E62" w:rsidP="0060687C">
      <w:pPr>
        <w:rPr>
          <w:rtl/>
        </w:rPr>
      </w:pPr>
      <w:bookmarkStart w:id="16635" w:name="_ETM_Q34_668000"/>
      <w:bookmarkEnd w:id="16635"/>
      <w:r>
        <w:rPr>
          <w:rFonts w:hint="cs"/>
          <w:rtl/>
        </w:rPr>
        <w:t>הינה, היא רשמה אותך</w:t>
      </w:r>
      <w:r w:rsidR="007F0FC9">
        <w:rPr>
          <w:rFonts w:hint="cs"/>
          <w:rtl/>
        </w:rPr>
        <w:t>,</w:t>
      </w:r>
      <w:r>
        <w:rPr>
          <w:rFonts w:hint="cs"/>
          <w:rtl/>
        </w:rPr>
        <w:t xml:space="preserve"> ואני סוגר את הרשימה. תודה. בבקשה.</w:t>
      </w:r>
    </w:p>
    <w:p w:rsidR="006B6E62" w:rsidRDefault="006B6E62" w:rsidP="0060687C">
      <w:pPr>
        <w:rPr>
          <w:rtl/>
        </w:rPr>
      </w:pPr>
      <w:bookmarkStart w:id="16636" w:name="_ETM_Q34_667000"/>
      <w:bookmarkEnd w:id="16636"/>
    </w:p>
    <w:p w:rsidR="006B6E62" w:rsidRDefault="006B6E62" w:rsidP="0060687C">
      <w:pPr>
        <w:pStyle w:val="-"/>
        <w:keepNext/>
        <w:rPr>
          <w:rtl/>
        </w:rPr>
      </w:pPr>
      <w:bookmarkStart w:id="16637" w:name="ET_speakercontinue_6342_23"/>
      <w:r w:rsidRPr="008F1B25">
        <w:rPr>
          <w:rStyle w:val="TagStyle"/>
          <w:rtl/>
        </w:rPr>
        <w:t xml:space="preserve"> &lt;&lt; דובר_המשך &gt;&gt;</w:t>
      </w:r>
      <w:r w:rsidRPr="005C16AD">
        <w:rPr>
          <w:rStyle w:val="TagStyle"/>
          <w:rtl/>
        </w:rPr>
        <w:t xml:space="preserve"> </w:t>
      </w:r>
      <w:r>
        <w:rPr>
          <w:rtl/>
        </w:rPr>
        <w:t>בועז ביסמוט (הליכוד):</w:t>
      </w:r>
      <w:r w:rsidRPr="005C16AD">
        <w:rPr>
          <w:rStyle w:val="TagStyle"/>
          <w:rtl/>
        </w:rPr>
        <w:t xml:space="preserve"> </w:t>
      </w:r>
      <w:r w:rsidRPr="008F1B25">
        <w:rPr>
          <w:rStyle w:val="TagStyle"/>
          <w:rtl/>
        </w:rPr>
        <w:t>&lt;&lt; דובר_המשך &gt;&gt;</w:t>
      </w:r>
      <w:r>
        <w:rPr>
          <w:rtl/>
        </w:rPr>
        <w:t xml:space="preserve">   </w:t>
      </w:r>
      <w:bookmarkEnd w:id="16637"/>
    </w:p>
    <w:p w:rsidR="006B6E62" w:rsidRDefault="006B6E62" w:rsidP="000921AA">
      <w:pPr>
        <w:rPr>
          <w:rtl/>
        </w:rPr>
      </w:pPr>
    </w:p>
    <w:p w:rsidR="006B6E62" w:rsidRDefault="006B6E62" w:rsidP="007F0FC9">
      <w:pPr>
        <w:rPr>
          <w:rtl/>
        </w:rPr>
      </w:pPr>
      <w:bookmarkStart w:id="16638" w:name="_ETM_Q34_673000"/>
      <w:bookmarkStart w:id="16639" w:name="_ETM_Q34_673770"/>
      <w:bookmarkStart w:id="16640" w:name="_ETM_Q34_675350"/>
      <w:bookmarkEnd w:id="16638"/>
      <w:bookmarkEnd w:id="16639"/>
      <w:bookmarkEnd w:id="16640"/>
      <w:r>
        <w:rPr>
          <w:rtl/>
        </w:rPr>
        <w:t xml:space="preserve">מה </w:t>
      </w:r>
      <w:bookmarkStart w:id="16641" w:name="_ETM_Q34_675560"/>
      <w:bookmarkEnd w:id="16641"/>
      <w:r>
        <w:rPr>
          <w:rtl/>
        </w:rPr>
        <w:t xml:space="preserve">לעשות </w:t>
      </w:r>
      <w:bookmarkStart w:id="16642" w:name="_ETM_Q34_677560"/>
      <w:bookmarkEnd w:id="16642"/>
      <w:r>
        <w:rPr>
          <w:rFonts w:hint="cs"/>
          <w:rtl/>
        </w:rPr>
        <w:t>וה</w:t>
      </w:r>
      <w:r>
        <w:rPr>
          <w:rtl/>
        </w:rPr>
        <w:t xml:space="preserve">קשר </w:t>
      </w:r>
      <w:bookmarkStart w:id="16643" w:name="_ETM_Q34_678160"/>
      <w:bookmarkEnd w:id="16643"/>
      <w:r>
        <w:rPr>
          <w:rtl/>
        </w:rPr>
        <w:t xml:space="preserve">עם </w:t>
      </w:r>
      <w:bookmarkStart w:id="16644" w:name="_ETM_Q34_678310"/>
      <w:bookmarkEnd w:id="16644"/>
      <w:r>
        <w:rPr>
          <w:rtl/>
        </w:rPr>
        <w:t xml:space="preserve">משפחות </w:t>
      </w:r>
      <w:bookmarkStart w:id="16645" w:name="_ETM_Q34_678670"/>
      <w:bookmarkEnd w:id="16645"/>
      <w:r>
        <w:rPr>
          <w:rtl/>
        </w:rPr>
        <w:t xml:space="preserve">החטופים </w:t>
      </w:r>
      <w:bookmarkStart w:id="16646" w:name="_ETM_Q34_679480"/>
      <w:bookmarkEnd w:id="16646"/>
      <w:r>
        <w:rPr>
          <w:rtl/>
        </w:rPr>
        <w:t xml:space="preserve">הוא </w:t>
      </w:r>
      <w:bookmarkStart w:id="16647" w:name="_ETM_Q34_679570"/>
      <w:bookmarkEnd w:id="16647"/>
      <w:r>
        <w:rPr>
          <w:rtl/>
        </w:rPr>
        <w:t xml:space="preserve">לא </w:t>
      </w:r>
      <w:bookmarkStart w:id="16648" w:name="_ETM_Q34_679690"/>
      <w:bookmarkEnd w:id="16648"/>
      <w:r>
        <w:rPr>
          <w:rtl/>
        </w:rPr>
        <w:t xml:space="preserve">רק </w:t>
      </w:r>
      <w:bookmarkStart w:id="16649" w:name="_ETM_Q34_679810"/>
      <w:bookmarkEnd w:id="16649"/>
      <w:r>
        <w:rPr>
          <w:rtl/>
        </w:rPr>
        <w:t>שלכם</w:t>
      </w:r>
      <w:r>
        <w:rPr>
          <w:rFonts w:hint="cs"/>
          <w:rtl/>
        </w:rPr>
        <w:t>.</w:t>
      </w:r>
      <w:r>
        <w:rPr>
          <w:rtl/>
        </w:rPr>
        <w:t xml:space="preserve"> </w:t>
      </w:r>
      <w:bookmarkStart w:id="16650" w:name="_ETM_Q34_680590"/>
      <w:bookmarkEnd w:id="16650"/>
      <w:r>
        <w:rPr>
          <w:rtl/>
        </w:rPr>
        <w:t xml:space="preserve">אז </w:t>
      </w:r>
      <w:bookmarkStart w:id="16651" w:name="_ETM_Q34_680740"/>
      <w:bookmarkEnd w:id="16651"/>
      <w:r>
        <w:rPr>
          <w:rtl/>
        </w:rPr>
        <w:t>בוא</w:t>
      </w:r>
      <w:bookmarkStart w:id="16652" w:name="_ETM_Q34_680890"/>
      <w:bookmarkEnd w:id="16652"/>
      <w:r>
        <w:rPr>
          <w:rFonts w:hint="cs"/>
          <w:rtl/>
        </w:rPr>
        <w:t xml:space="preserve">י </w:t>
      </w:r>
      <w:bookmarkStart w:id="16653" w:name="_ETM_Q34_677000"/>
      <w:bookmarkStart w:id="16654" w:name="_ETM_Q34_680980"/>
      <w:bookmarkEnd w:id="16653"/>
      <w:bookmarkEnd w:id="16654"/>
      <w:r>
        <w:rPr>
          <w:rtl/>
        </w:rPr>
        <w:t xml:space="preserve">אספר </w:t>
      </w:r>
      <w:bookmarkStart w:id="16655" w:name="_ETM_Q34_681280"/>
      <w:bookmarkEnd w:id="16655"/>
      <w:r>
        <w:rPr>
          <w:rtl/>
        </w:rPr>
        <w:t>לך</w:t>
      </w:r>
      <w:r>
        <w:rPr>
          <w:rFonts w:hint="cs"/>
          <w:rtl/>
        </w:rPr>
        <w:t xml:space="preserve">, חברת הכנסת לזימי, על פגישה </w:t>
      </w:r>
      <w:bookmarkStart w:id="16656" w:name="_ETM_Q34_681460"/>
      <w:bookmarkStart w:id="16657" w:name="_ETM_Q34_681670"/>
      <w:bookmarkStart w:id="16658" w:name="_ETM_Q34_681760"/>
      <w:bookmarkStart w:id="16659" w:name="_ETM_Q34_681940"/>
      <w:bookmarkStart w:id="16660" w:name="_ETM_Q34_682210"/>
      <w:bookmarkStart w:id="16661" w:name="_ETM_Q34_682390"/>
      <w:bookmarkStart w:id="16662" w:name="_ETM_Q34_683140"/>
      <w:bookmarkStart w:id="16663" w:name="_ETM_Q34_683500"/>
      <w:bookmarkEnd w:id="16656"/>
      <w:bookmarkEnd w:id="16657"/>
      <w:bookmarkEnd w:id="16658"/>
      <w:bookmarkEnd w:id="16659"/>
      <w:bookmarkEnd w:id="16660"/>
      <w:bookmarkEnd w:id="16661"/>
      <w:bookmarkEnd w:id="16662"/>
      <w:bookmarkEnd w:id="16663"/>
      <w:r>
        <w:rPr>
          <w:rtl/>
        </w:rPr>
        <w:t>ש</w:t>
      </w:r>
      <w:r>
        <w:rPr>
          <w:rFonts w:hint="cs"/>
          <w:rtl/>
        </w:rPr>
        <w:t xml:space="preserve">הייתה </w:t>
      </w:r>
      <w:r>
        <w:rPr>
          <w:rtl/>
        </w:rPr>
        <w:t xml:space="preserve">לפני </w:t>
      </w:r>
      <w:bookmarkStart w:id="16664" w:name="_ETM_Q34_684580"/>
      <w:bookmarkEnd w:id="16664"/>
      <w:r>
        <w:rPr>
          <w:rtl/>
        </w:rPr>
        <w:t xml:space="preserve">כמה </w:t>
      </w:r>
      <w:bookmarkStart w:id="16665" w:name="_ETM_Q34_684850"/>
      <w:bookmarkEnd w:id="16665"/>
      <w:r>
        <w:rPr>
          <w:rtl/>
        </w:rPr>
        <w:t xml:space="preserve">שעות </w:t>
      </w:r>
      <w:bookmarkStart w:id="16666" w:name="_ETM_Q34_685120"/>
      <w:bookmarkEnd w:id="16666"/>
      <w:r>
        <w:rPr>
          <w:rtl/>
        </w:rPr>
        <w:t xml:space="preserve">אצלי </w:t>
      </w:r>
      <w:bookmarkStart w:id="16667" w:name="_ETM_Q34_685330"/>
      <w:bookmarkEnd w:id="16667"/>
      <w:r>
        <w:rPr>
          <w:rtl/>
        </w:rPr>
        <w:t>בלשכה</w:t>
      </w:r>
      <w:r>
        <w:rPr>
          <w:rFonts w:hint="cs"/>
          <w:rtl/>
        </w:rPr>
        <w:t>,</w:t>
      </w:r>
      <w:r>
        <w:rPr>
          <w:rtl/>
        </w:rPr>
        <w:t xml:space="preserve"> </w:t>
      </w:r>
      <w:bookmarkStart w:id="16668" w:name="_ETM_Q34_685750"/>
      <w:bookmarkEnd w:id="16668"/>
      <w:r>
        <w:rPr>
          <w:rtl/>
        </w:rPr>
        <w:t>הבוקר</w:t>
      </w:r>
      <w:r>
        <w:rPr>
          <w:rFonts w:hint="cs"/>
          <w:rtl/>
        </w:rPr>
        <w:t>,</w:t>
      </w:r>
      <w:r>
        <w:rPr>
          <w:rtl/>
        </w:rPr>
        <w:t xml:space="preserve"> </w:t>
      </w:r>
      <w:bookmarkStart w:id="16669" w:name="_ETM_Q34_686110"/>
      <w:bookmarkEnd w:id="16669"/>
      <w:r>
        <w:rPr>
          <w:rtl/>
        </w:rPr>
        <w:t xml:space="preserve">ומה </w:t>
      </w:r>
      <w:bookmarkStart w:id="16670" w:name="_ETM_Q34_686590"/>
      <w:bookmarkEnd w:id="16670"/>
      <w:r>
        <w:rPr>
          <w:rtl/>
        </w:rPr>
        <w:t xml:space="preserve">אנחנו </w:t>
      </w:r>
      <w:bookmarkStart w:id="16671" w:name="_ETM_Q34_686920"/>
      <w:bookmarkStart w:id="16672" w:name="_ETM_Q34_687100"/>
      <w:bookmarkEnd w:id="16671"/>
      <w:bookmarkEnd w:id="16672"/>
      <w:r>
        <w:rPr>
          <w:rtl/>
        </w:rPr>
        <w:t xml:space="preserve">כן </w:t>
      </w:r>
      <w:bookmarkStart w:id="16673" w:name="_ETM_Q34_687250"/>
      <w:bookmarkEnd w:id="16673"/>
      <w:r>
        <w:rPr>
          <w:rtl/>
        </w:rPr>
        <w:t xml:space="preserve">שומעים </w:t>
      </w:r>
      <w:bookmarkStart w:id="16674" w:name="_ETM_Q34_687890"/>
      <w:bookmarkEnd w:id="16674"/>
      <w:r>
        <w:rPr>
          <w:rtl/>
        </w:rPr>
        <w:t xml:space="preserve">אצלנו </w:t>
      </w:r>
      <w:bookmarkStart w:id="16675" w:name="_ETM_Q34_688310"/>
      <w:bookmarkEnd w:id="16675"/>
      <w:r>
        <w:rPr>
          <w:rtl/>
        </w:rPr>
        <w:t>בקואליציה</w:t>
      </w:r>
      <w:r>
        <w:rPr>
          <w:rFonts w:hint="cs"/>
          <w:rtl/>
        </w:rPr>
        <w:t>,</w:t>
      </w:r>
      <w:r>
        <w:rPr>
          <w:rtl/>
        </w:rPr>
        <w:t xml:space="preserve"> </w:t>
      </w:r>
      <w:bookmarkStart w:id="16676" w:name="_ETM_Q34_689390"/>
      <w:bookmarkEnd w:id="16676"/>
      <w:r>
        <w:rPr>
          <w:rtl/>
        </w:rPr>
        <w:t xml:space="preserve">זו </w:t>
      </w:r>
      <w:bookmarkStart w:id="16677" w:name="_ETM_Q34_689600"/>
      <w:bookmarkEnd w:id="16677"/>
      <w:r>
        <w:rPr>
          <w:rtl/>
        </w:rPr>
        <w:t xml:space="preserve">שלא </w:t>
      </w:r>
      <w:bookmarkStart w:id="16678" w:name="_ETM_Q34_689990"/>
      <w:bookmarkEnd w:id="16678"/>
      <w:r>
        <w:rPr>
          <w:rtl/>
        </w:rPr>
        <w:t xml:space="preserve">אכפת </w:t>
      </w:r>
      <w:bookmarkStart w:id="16679" w:name="_ETM_Q34_690470"/>
      <w:bookmarkEnd w:id="16679"/>
      <w:r>
        <w:rPr>
          <w:rtl/>
        </w:rPr>
        <w:t>לה</w:t>
      </w:r>
      <w:r w:rsidR="007F0FC9">
        <w:rPr>
          <w:rFonts w:hint="cs"/>
          <w:rtl/>
        </w:rPr>
        <w:t>,</w:t>
      </w:r>
      <w:r>
        <w:rPr>
          <w:rtl/>
        </w:rPr>
        <w:t xml:space="preserve"> </w:t>
      </w:r>
      <w:bookmarkStart w:id="16680" w:name="_ETM_Q34_690590"/>
      <w:bookmarkEnd w:id="16680"/>
      <w:r>
        <w:rPr>
          <w:rtl/>
        </w:rPr>
        <w:t>בעצם</w:t>
      </w:r>
      <w:r>
        <w:rPr>
          <w:rFonts w:hint="cs"/>
          <w:rtl/>
        </w:rPr>
        <w:t>,</w:t>
      </w:r>
      <w:r>
        <w:rPr>
          <w:rtl/>
        </w:rPr>
        <w:t xml:space="preserve"> </w:t>
      </w:r>
      <w:bookmarkStart w:id="16681" w:name="_ETM_Q34_690950"/>
      <w:bookmarkStart w:id="16682" w:name="_ETM_Q34_691460"/>
      <w:bookmarkEnd w:id="16681"/>
      <w:bookmarkEnd w:id="16682"/>
      <w:r>
        <w:rPr>
          <w:rFonts w:hint="cs"/>
          <w:rtl/>
        </w:rPr>
        <w:t>ה</w:t>
      </w:r>
      <w:r>
        <w:rPr>
          <w:rtl/>
        </w:rPr>
        <w:t>קפואה</w:t>
      </w:r>
      <w:r>
        <w:rPr>
          <w:rFonts w:hint="cs"/>
          <w:rtl/>
        </w:rPr>
        <w:t>,</w:t>
      </w:r>
      <w:r>
        <w:rPr>
          <w:rtl/>
        </w:rPr>
        <w:t xml:space="preserve"> </w:t>
      </w:r>
      <w:bookmarkStart w:id="16683" w:name="_ETM_Q34_692360"/>
      <w:bookmarkEnd w:id="16683"/>
      <w:r>
        <w:rPr>
          <w:rtl/>
        </w:rPr>
        <w:t>ה</w:t>
      </w:r>
      <w:bookmarkStart w:id="16684" w:name="_ETM_Q34_692750"/>
      <w:bookmarkEnd w:id="16684"/>
      <w:r>
        <w:rPr>
          <w:rtl/>
        </w:rPr>
        <w:t>לא</w:t>
      </w:r>
      <w:bookmarkStart w:id="16685" w:name="_ETM_Q34_692990"/>
      <w:bookmarkEnd w:id="16685"/>
      <w:r>
        <w:rPr>
          <w:rFonts w:hint="cs"/>
          <w:rtl/>
        </w:rPr>
        <w:t>-</w:t>
      </w:r>
      <w:r>
        <w:rPr>
          <w:rtl/>
        </w:rPr>
        <w:t xml:space="preserve">רגשית </w:t>
      </w:r>
      <w:bookmarkStart w:id="16686" w:name="_ETM_Q34_693530"/>
      <w:bookmarkEnd w:id="16686"/>
      <w:r>
        <w:rPr>
          <w:rtl/>
        </w:rPr>
        <w:t>ו</w:t>
      </w:r>
      <w:r>
        <w:rPr>
          <w:rFonts w:hint="cs"/>
          <w:rtl/>
        </w:rPr>
        <w:t>הלא</w:t>
      </w:r>
      <w:bookmarkStart w:id="16687" w:name="_ETM_Q34_693800"/>
      <w:bookmarkEnd w:id="16687"/>
      <w:r>
        <w:rPr>
          <w:rFonts w:hint="cs"/>
          <w:rtl/>
        </w:rPr>
        <w:t>-</w:t>
      </w:r>
      <w:r>
        <w:rPr>
          <w:rtl/>
        </w:rPr>
        <w:t>אכפת</w:t>
      </w:r>
      <w:bookmarkStart w:id="16688" w:name="_ETM_Q34_694190"/>
      <w:bookmarkEnd w:id="16688"/>
      <w:r>
        <w:rPr>
          <w:rtl/>
        </w:rPr>
        <w:t>ניקית</w:t>
      </w:r>
      <w:r>
        <w:rPr>
          <w:rFonts w:hint="cs"/>
          <w:rtl/>
        </w:rPr>
        <w:t>.</w:t>
      </w:r>
    </w:p>
    <w:p w:rsidR="006B6E62" w:rsidRDefault="006B6E62" w:rsidP="0060687C">
      <w:pPr>
        <w:rPr>
          <w:rtl/>
        </w:rPr>
      </w:pPr>
    </w:p>
    <w:p w:rsidR="006B6E62" w:rsidRDefault="006B6E62" w:rsidP="0060687C">
      <w:pPr>
        <w:pStyle w:val="af5"/>
        <w:keepNext/>
        <w:rPr>
          <w:rtl/>
        </w:rPr>
      </w:pPr>
      <w:r w:rsidRPr="008F1B25">
        <w:rPr>
          <w:rStyle w:val="TagStyle"/>
          <w:rtl/>
        </w:rPr>
        <w:t>&lt;&lt; קריאה &gt;&gt;</w:t>
      </w:r>
      <w:r w:rsidRPr="006B0C37">
        <w:rPr>
          <w:rStyle w:val="TagStyle"/>
          <w:rtl/>
        </w:rPr>
        <w:t xml:space="preserve"> </w:t>
      </w:r>
      <w:r>
        <w:rPr>
          <w:rtl/>
        </w:rPr>
        <w:t>נעמה לזימי (העבודה):</w:t>
      </w:r>
      <w:r w:rsidRPr="006B0C37">
        <w:rPr>
          <w:rStyle w:val="TagStyle"/>
          <w:rtl/>
        </w:rPr>
        <w:t xml:space="preserve"> </w:t>
      </w:r>
      <w:r w:rsidRPr="008F1B25">
        <w:rPr>
          <w:rStyle w:val="TagStyle"/>
          <w:rtl/>
        </w:rPr>
        <w:t>&lt;&lt; קריאה &gt;&gt;</w:t>
      </w:r>
      <w:r>
        <w:rPr>
          <w:rtl/>
        </w:rPr>
        <w:t xml:space="preserve">   </w:t>
      </w:r>
    </w:p>
    <w:p w:rsidR="006B6E62" w:rsidRDefault="006B6E62" w:rsidP="000921AA">
      <w:pPr>
        <w:rPr>
          <w:rtl/>
        </w:rPr>
      </w:pPr>
    </w:p>
    <w:p w:rsidR="006B6E62" w:rsidRDefault="006B6E62" w:rsidP="0060687C">
      <w:pPr>
        <w:rPr>
          <w:rtl/>
        </w:rPr>
      </w:pPr>
      <w:r>
        <w:rPr>
          <w:rFonts w:hint="cs"/>
          <w:rtl/>
        </w:rPr>
        <w:t>נקברו אנשים</w:t>
      </w:r>
      <w:r w:rsidR="0060687C">
        <w:rPr>
          <w:rFonts w:hint="cs"/>
          <w:rtl/>
        </w:rPr>
        <w:t>,</w:t>
      </w:r>
      <w:r>
        <w:rPr>
          <w:rFonts w:hint="cs"/>
          <w:rtl/>
        </w:rPr>
        <w:t xml:space="preserve"> ואני </w:t>
      </w:r>
      <w:bookmarkStart w:id="16689" w:name="_ETM_Q34_691000"/>
      <w:bookmarkEnd w:id="16689"/>
      <w:r>
        <w:rPr>
          <w:rFonts w:hint="cs"/>
          <w:rtl/>
        </w:rPr>
        <w:t xml:space="preserve">פשוט לא מבינה איך אתה מדבר על קפואים. נקברו </w:t>
      </w:r>
      <w:bookmarkStart w:id="16690" w:name="_ETM_Q34_695000"/>
      <w:bookmarkEnd w:id="16690"/>
      <w:r>
        <w:rPr>
          <w:rFonts w:hint="cs"/>
          <w:rtl/>
        </w:rPr>
        <w:t xml:space="preserve">פה אנשים שהיו חיים. </w:t>
      </w:r>
    </w:p>
    <w:p w:rsidR="006B6E62" w:rsidRDefault="006B6E62" w:rsidP="0060687C">
      <w:pPr>
        <w:rPr>
          <w:rtl/>
        </w:rPr>
      </w:pPr>
      <w:bookmarkStart w:id="16691" w:name="_ETM_Q34_700000"/>
      <w:bookmarkEnd w:id="16691"/>
    </w:p>
    <w:p w:rsidR="006B6E62" w:rsidRDefault="006B6E62" w:rsidP="0060687C">
      <w:pPr>
        <w:pStyle w:val="af6"/>
        <w:keepNext/>
        <w:rPr>
          <w:rtl/>
        </w:rPr>
      </w:pPr>
      <w:r w:rsidRPr="008F1B25">
        <w:rPr>
          <w:rStyle w:val="TagStyle"/>
          <w:rtl/>
        </w:rPr>
        <w:t xml:space="preserve"> &lt;&lt; יור &gt;&gt;</w:t>
      </w:r>
      <w:r w:rsidRPr="005C16AD">
        <w:rPr>
          <w:rStyle w:val="TagStyle"/>
          <w:rtl/>
        </w:rPr>
        <w:t xml:space="preserve"> </w:t>
      </w:r>
      <w:r>
        <w:rPr>
          <w:rtl/>
        </w:rPr>
        <w:t>היו"ר יבגני סובה:</w:t>
      </w:r>
      <w:r w:rsidRPr="005C16AD">
        <w:rPr>
          <w:rStyle w:val="TagStyle"/>
          <w:rtl/>
        </w:rPr>
        <w:t xml:space="preserve"> </w:t>
      </w:r>
      <w:r w:rsidRPr="008F1B25">
        <w:rPr>
          <w:rStyle w:val="TagStyle"/>
          <w:rtl/>
        </w:rPr>
        <w:t>&lt;&lt; יור &gt;&gt;</w:t>
      </w:r>
      <w:r>
        <w:rPr>
          <w:rtl/>
        </w:rPr>
        <w:t xml:space="preserve">   </w:t>
      </w:r>
    </w:p>
    <w:p w:rsidR="006B6E62" w:rsidRDefault="006B6E62" w:rsidP="000921AA">
      <w:pPr>
        <w:rPr>
          <w:rtl/>
        </w:rPr>
      </w:pPr>
    </w:p>
    <w:p w:rsidR="006B6E62" w:rsidRDefault="006B6E62" w:rsidP="007F0FC9">
      <w:pPr>
        <w:rPr>
          <w:rtl/>
        </w:rPr>
      </w:pPr>
      <w:r>
        <w:rPr>
          <w:rFonts w:hint="cs"/>
          <w:rtl/>
        </w:rPr>
        <w:t xml:space="preserve">חברת הכנסת לזימי, </w:t>
      </w:r>
      <w:bookmarkStart w:id="16692" w:name="_ETM_Q34_701900"/>
      <w:bookmarkEnd w:id="16692"/>
      <w:r>
        <w:rPr>
          <w:rtl/>
        </w:rPr>
        <w:t xml:space="preserve">אני </w:t>
      </w:r>
      <w:bookmarkStart w:id="16693" w:name="_ETM_Q34_702080"/>
      <w:bookmarkEnd w:id="16693"/>
      <w:r>
        <w:rPr>
          <w:rtl/>
        </w:rPr>
        <w:t xml:space="preserve">מבקש </w:t>
      </w:r>
      <w:bookmarkStart w:id="16694" w:name="_ETM_Q34_702349"/>
      <w:bookmarkEnd w:id="16694"/>
      <w:r>
        <w:rPr>
          <w:rtl/>
        </w:rPr>
        <w:t xml:space="preserve">לא </w:t>
      </w:r>
      <w:bookmarkStart w:id="16695" w:name="_ETM_Q34_702470"/>
      <w:bookmarkEnd w:id="16695"/>
      <w:r>
        <w:rPr>
          <w:rtl/>
        </w:rPr>
        <w:t>להפריע</w:t>
      </w:r>
      <w:r w:rsidR="007F0FC9">
        <w:rPr>
          <w:rFonts w:hint="cs"/>
          <w:rtl/>
        </w:rPr>
        <w:t>,</w:t>
      </w:r>
      <w:r>
        <w:rPr>
          <w:rtl/>
        </w:rPr>
        <w:t xml:space="preserve"> </w:t>
      </w:r>
      <w:bookmarkStart w:id="16696" w:name="_ETM_Q34_703190"/>
      <w:bookmarkEnd w:id="16696"/>
      <w:r>
        <w:rPr>
          <w:rtl/>
        </w:rPr>
        <w:t>בסדר</w:t>
      </w:r>
      <w:r>
        <w:rPr>
          <w:rFonts w:hint="cs"/>
          <w:rtl/>
        </w:rPr>
        <w:t>?</w:t>
      </w:r>
      <w:r>
        <w:rPr>
          <w:rtl/>
        </w:rPr>
        <w:t xml:space="preserve"> </w:t>
      </w:r>
      <w:bookmarkStart w:id="16697" w:name="_ETM_Q34_704579"/>
      <w:bookmarkEnd w:id="16697"/>
      <w:r>
        <w:rPr>
          <w:rtl/>
        </w:rPr>
        <w:t xml:space="preserve">אני </w:t>
      </w:r>
      <w:bookmarkStart w:id="16698" w:name="_ETM_Q34_704879"/>
      <w:bookmarkEnd w:id="16698"/>
      <w:r>
        <w:rPr>
          <w:rtl/>
        </w:rPr>
        <w:t xml:space="preserve">מבין </w:t>
      </w:r>
      <w:bookmarkStart w:id="16699" w:name="_ETM_Q34_705420"/>
      <w:bookmarkEnd w:id="16699"/>
      <w:r>
        <w:rPr>
          <w:rFonts w:hint="cs"/>
          <w:rtl/>
        </w:rPr>
        <w:t xml:space="preserve">את </w:t>
      </w:r>
      <w:bookmarkStart w:id="16700" w:name="_ETM_Q34_705659"/>
      <w:bookmarkStart w:id="16701" w:name="_ETM_Q34_706049"/>
      <w:bookmarkStart w:id="16702" w:name="_ETM_Q34_706170"/>
      <w:bookmarkStart w:id="16703" w:name="_ETM_Q34_706620"/>
      <w:bookmarkStart w:id="16704" w:name="_ETM_Q34_707500"/>
      <w:bookmarkStart w:id="16705" w:name="_ETM_Q34_707650"/>
      <w:bookmarkEnd w:id="16700"/>
      <w:bookmarkEnd w:id="16701"/>
      <w:bookmarkEnd w:id="16702"/>
      <w:bookmarkEnd w:id="16703"/>
      <w:bookmarkEnd w:id="16704"/>
      <w:bookmarkEnd w:id="16705"/>
      <w:r>
        <w:rPr>
          <w:rtl/>
        </w:rPr>
        <w:t xml:space="preserve">כל </w:t>
      </w:r>
      <w:bookmarkStart w:id="16706" w:name="_ETM_Q34_708010"/>
      <w:bookmarkEnd w:id="16706"/>
      <w:r>
        <w:rPr>
          <w:rtl/>
        </w:rPr>
        <w:t xml:space="preserve">הרגשות </w:t>
      </w:r>
      <w:bookmarkStart w:id="16707" w:name="_ETM_Q34_708640"/>
      <w:bookmarkEnd w:id="16707"/>
      <w:r>
        <w:rPr>
          <w:rtl/>
        </w:rPr>
        <w:t>והתחושות</w:t>
      </w:r>
      <w:r w:rsidR="0060687C">
        <w:rPr>
          <w:rFonts w:hint="cs"/>
          <w:rtl/>
        </w:rPr>
        <w:t>,</w:t>
      </w:r>
      <w:r>
        <w:rPr>
          <w:rtl/>
        </w:rPr>
        <w:t xml:space="preserve"> </w:t>
      </w:r>
      <w:bookmarkStart w:id="16708" w:name="_ETM_Q34_709150"/>
      <w:bookmarkEnd w:id="16708"/>
      <w:r>
        <w:rPr>
          <w:rFonts w:hint="cs"/>
          <w:rtl/>
        </w:rPr>
        <w:t>ו</w:t>
      </w:r>
      <w:r>
        <w:rPr>
          <w:rtl/>
        </w:rPr>
        <w:t xml:space="preserve">אני </w:t>
      </w:r>
      <w:bookmarkStart w:id="16709" w:name="_ETM_Q34_709240"/>
      <w:bookmarkEnd w:id="16709"/>
      <w:r>
        <w:rPr>
          <w:rtl/>
        </w:rPr>
        <w:t xml:space="preserve">מבקש </w:t>
      </w:r>
      <w:bookmarkStart w:id="16710" w:name="_ETM_Q34_709510"/>
      <w:bookmarkEnd w:id="16710"/>
      <w:r w:rsidR="000921AA">
        <w:rPr>
          <w:rFonts w:hint="cs"/>
          <w:rtl/>
        </w:rPr>
        <w:t>– –</w:t>
      </w:r>
      <w:r>
        <w:rPr>
          <w:rFonts w:hint="cs"/>
          <w:rtl/>
        </w:rPr>
        <w:t xml:space="preserve"> </w:t>
      </w:r>
    </w:p>
    <w:p w:rsidR="006B6E62" w:rsidRDefault="006B6E62" w:rsidP="0060687C">
      <w:pPr>
        <w:rPr>
          <w:rtl/>
        </w:rPr>
      </w:pPr>
    </w:p>
    <w:p w:rsidR="006B6E62" w:rsidRDefault="006B6E62" w:rsidP="0060687C">
      <w:pPr>
        <w:pStyle w:val="af5"/>
        <w:keepNext/>
        <w:rPr>
          <w:rtl/>
        </w:rPr>
      </w:pPr>
      <w:bookmarkStart w:id="16711" w:name="_ETM_Q34_707000"/>
      <w:bookmarkStart w:id="16712" w:name="ET_interruption_6236_42"/>
      <w:bookmarkEnd w:id="16711"/>
      <w:r w:rsidRPr="008F1B25">
        <w:rPr>
          <w:rStyle w:val="TagStyle"/>
          <w:rtl/>
        </w:rPr>
        <w:t>&lt;&lt; קריאה &gt;&gt;</w:t>
      </w:r>
      <w:r w:rsidRPr="006B0C37">
        <w:rPr>
          <w:rStyle w:val="TagStyle"/>
          <w:rtl/>
        </w:rPr>
        <w:t xml:space="preserve"> </w:t>
      </w:r>
      <w:r>
        <w:rPr>
          <w:rtl/>
        </w:rPr>
        <w:t>נעמה לזימי (העבודה):</w:t>
      </w:r>
      <w:r w:rsidRPr="006B0C37">
        <w:rPr>
          <w:rStyle w:val="TagStyle"/>
          <w:rtl/>
        </w:rPr>
        <w:t xml:space="preserve"> </w:t>
      </w:r>
      <w:r w:rsidRPr="008F1B25">
        <w:rPr>
          <w:rStyle w:val="TagStyle"/>
          <w:rtl/>
        </w:rPr>
        <w:t>&lt;&lt; קריאה &gt;&gt;</w:t>
      </w:r>
      <w:bookmarkEnd w:id="16712"/>
      <w:r>
        <w:rPr>
          <w:rtl/>
        </w:rPr>
        <w:t xml:space="preserve">   </w:t>
      </w:r>
    </w:p>
    <w:p w:rsidR="006B6E62" w:rsidRDefault="006B6E62" w:rsidP="000921AA">
      <w:pPr>
        <w:rPr>
          <w:rtl/>
        </w:rPr>
      </w:pPr>
    </w:p>
    <w:p w:rsidR="006B6E62" w:rsidRDefault="006B6E62" w:rsidP="0060687C">
      <w:pPr>
        <w:rPr>
          <w:rtl/>
        </w:rPr>
      </w:pPr>
      <w:bookmarkStart w:id="16713" w:name="_ETM_Q34_703000"/>
      <w:bookmarkEnd w:id="16713"/>
      <w:r>
        <w:rPr>
          <w:rFonts w:hint="cs"/>
          <w:rtl/>
        </w:rPr>
        <w:t>כאילו זה</w:t>
      </w:r>
      <w:bookmarkStart w:id="16714" w:name="_ETM_Q34_704000"/>
      <w:bookmarkEnd w:id="16714"/>
      <w:r>
        <w:rPr>
          <w:rFonts w:hint="cs"/>
          <w:rtl/>
        </w:rPr>
        <w:t xml:space="preserve"> עניין ביני לבינו </w:t>
      </w:r>
      <w:r w:rsidR="000921AA">
        <w:rPr>
          <w:rFonts w:hint="cs"/>
          <w:rtl/>
        </w:rPr>
        <w:t>– –</w:t>
      </w:r>
      <w:r>
        <w:rPr>
          <w:rFonts w:hint="cs"/>
          <w:rtl/>
        </w:rPr>
        <w:t xml:space="preserve"> </w:t>
      </w:r>
    </w:p>
    <w:p w:rsidR="006B6E62" w:rsidRDefault="006B6E62" w:rsidP="0060687C">
      <w:pPr>
        <w:rPr>
          <w:rtl/>
        </w:rPr>
      </w:pPr>
    </w:p>
    <w:p w:rsidR="006B6E62" w:rsidRDefault="006B6E62" w:rsidP="0060687C">
      <w:pPr>
        <w:pStyle w:val="af6"/>
        <w:keepNext/>
        <w:rPr>
          <w:rtl/>
        </w:rPr>
      </w:pPr>
      <w:bookmarkStart w:id="16715" w:name="ET_yor_6307_25"/>
      <w:r w:rsidRPr="008F1B25">
        <w:rPr>
          <w:rStyle w:val="TagStyle"/>
          <w:rtl/>
        </w:rPr>
        <w:t xml:space="preserve"> &lt;&lt; יור &gt;&gt;</w:t>
      </w:r>
      <w:r w:rsidRPr="005C16AD">
        <w:rPr>
          <w:rStyle w:val="TagStyle"/>
          <w:rtl/>
        </w:rPr>
        <w:t xml:space="preserve"> </w:t>
      </w:r>
      <w:r>
        <w:rPr>
          <w:rtl/>
        </w:rPr>
        <w:t>היו"ר יבגני סובה:</w:t>
      </w:r>
      <w:r w:rsidRPr="005C16AD">
        <w:rPr>
          <w:rStyle w:val="TagStyle"/>
          <w:rtl/>
        </w:rPr>
        <w:t xml:space="preserve"> </w:t>
      </w:r>
      <w:r w:rsidRPr="008F1B25">
        <w:rPr>
          <w:rStyle w:val="TagStyle"/>
          <w:rtl/>
        </w:rPr>
        <w:t>&lt;&lt; יור &gt;&gt;</w:t>
      </w:r>
      <w:r>
        <w:rPr>
          <w:rtl/>
        </w:rPr>
        <w:t xml:space="preserve">   </w:t>
      </w:r>
      <w:bookmarkEnd w:id="16715"/>
    </w:p>
    <w:p w:rsidR="006B6E62" w:rsidRDefault="006B6E62" w:rsidP="000921AA">
      <w:pPr>
        <w:rPr>
          <w:rtl/>
        </w:rPr>
      </w:pPr>
    </w:p>
    <w:p w:rsidR="006B6E62" w:rsidRDefault="000921AA" w:rsidP="0060687C">
      <w:pPr>
        <w:rPr>
          <w:rtl/>
        </w:rPr>
      </w:pPr>
      <w:r>
        <w:rPr>
          <w:rFonts w:hint="cs"/>
          <w:rtl/>
        </w:rPr>
        <w:t>– –</w:t>
      </w:r>
      <w:r w:rsidR="006B6E62">
        <w:rPr>
          <w:rFonts w:hint="cs"/>
          <w:rtl/>
        </w:rPr>
        <w:t xml:space="preserve"> לתת</w:t>
      </w:r>
      <w:bookmarkStart w:id="16716" w:name="_ETM_Q34_711000"/>
      <w:bookmarkEnd w:id="16716"/>
      <w:r w:rsidR="006B6E62">
        <w:rPr>
          <w:rFonts w:hint="cs"/>
          <w:rtl/>
        </w:rPr>
        <w:t xml:space="preserve"> לדבר שלוש דקות. </w:t>
      </w:r>
      <w:bookmarkStart w:id="16717" w:name="_ETM_Q34_705000"/>
      <w:bookmarkStart w:id="16718" w:name="_ETM_Q34_709900"/>
      <w:bookmarkStart w:id="16719" w:name="_ETM_Q34_710590"/>
      <w:bookmarkStart w:id="16720" w:name="_ETM_Q34_711069"/>
      <w:bookmarkStart w:id="16721" w:name="_ETM_Q34_712150"/>
      <w:bookmarkEnd w:id="16717"/>
      <w:bookmarkEnd w:id="16718"/>
      <w:bookmarkEnd w:id="16719"/>
      <w:bookmarkEnd w:id="16720"/>
      <w:bookmarkEnd w:id="16721"/>
    </w:p>
    <w:p w:rsidR="006B6E62" w:rsidRDefault="006B6E62" w:rsidP="0060687C">
      <w:pPr>
        <w:rPr>
          <w:rtl/>
        </w:rPr>
      </w:pPr>
    </w:p>
    <w:p w:rsidR="006B6E62" w:rsidRDefault="006B6E62" w:rsidP="0060687C">
      <w:pPr>
        <w:pStyle w:val="af5"/>
        <w:keepNext/>
        <w:rPr>
          <w:rtl/>
        </w:rPr>
      </w:pPr>
      <w:bookmarkStart w:id="16722" w:name="ET_interruption_6236_43"/>
      <w:r w:rsidRPr="008F1B25">
        <w:rPr>
          <w:rStyle w:val="TagStyle"/>
          <w:rtl/>
        </w:rPr>
        <w:t>&lt;&lt; קריאה &gt;&gt;</w:t>
      </w:r>
      <w:r w:rsidRPr="006B0C37">
        <w:rPr>
          <w:rStyle w:val="TagStyle"/>
          <w:rtl/>
        </w:rPr>
        <w:t xml:space="preserve"> </w:t>
      </w:r>
      <w:r>
        <w:rPr>
          <w:rtl/>
        </w:rPr>
        <w:t>נעמה לזימי (העבודה):</w:t>
      </w:r>
      <w:r w:rsidRPr="006B0C37">
        <w:rPr>
          <w:rStyle w:val="TagStyle"/>
          <w:rtl/>
        </w:rPr>
        <w:t xml:space="preserve"> </w:t>
      </w:r>
      <w:r w:rsidRPr="008F1B25">
        <w:rPr>
          <w:rStyle w:val="TagStyle"/>
          <w:rtl/>
        </w:rPr>
        <w:t>&lt;&lt; קריאה &gt;&gt;</w:t>
      </w:r>
      <w:bookmarkEnd w:id="16722"/>
      <w:r>
        <w:rPr>
          <w:rtl/>
        </w:rPr>
        <w:t xml:space="preserve">   </w:t>
      </w:r>
    </w:p>
    <w:p w:rsidR="006B6E62" w:rsidRDefault="006B6E62" w:rsidP="000921AA">
      <w:pPr>
        <w:rPr>
          <w:rtl/>
        </w:rPr>
      </w:pPr>
    </w:p>
    <w:p w:rsidR="006B6E62" w:rsidRDefault="000921AA" w:rsidP="0060687C">
      <w:pPr>
        <w:rPr>
          <w:rtl/>
        </w:rPr>
      </w:pPr>
      <w:r>
        <w:rPr>
          <w:rFonts w:hint="cs"/>
          <w:rtl/>
        </w:rPr>
        <w:t>– –</w:t>
      </w:r>
      <w:r w:rsidR="006B6E62">
        <w:rPr>
          <w:rFonts w:hint="cs"/>
          <w:rtl/>
        </w:rPr>
        <w:t xml:space="preserve"> אבל אתם הכוח, </w:t>
      </w:r>
      <w:bookmarkStart w:id="16723" w:name="_ETM_Q34_708000"/>
      <w:bookmarkEnd w:id="16723"/>
      <w:r w:rsidR="006B6E62">
        <w:rPr>
          <w:rFonts w:hint="cs"/>
          <w:rtl/>
        </w:rPr>
        <w:t xml:space="preserve">לכם יש כוח להחזיר. </w:t>
      </w:r>
    </w:p>
    <w:p w:rsidR="0060687C" w:rsidRDefault="0060687C" w:rsidP="0060687C">
      <w:pPr>
        <w:rPr>
          <w:rtl/>
        </w:rPr>
      </w:pPr>
    </w:p>
    <w:p w:rsidR="006B6E62" w:rsidRDefault="006B6E62" w:rsidP="0060687C">
      <w:pPr>
        <w:pStyle w:val="af6"/>
        <w:keepNext/>
        <w:rPr>
          <w:rtl/>
        </w:rPr>
      </w:pPr>
      <w:bookmarkStart w:id="16724" w:name="ET_yor_6307_26"/>
      <w:r w:rsidRPr="008F1B25">
        <w:rPr>
          <w:rStyle w:val="TagStyle"/>
          <w:rtl/>
        </w:rPr>
        <w:t xml:space="preserve"> &lt;&lt; יור &gt;&gt;</w:t>
      </w:r>
      <w:r w:rsidRPr="005C16AD">
        <w:rPr>
          <w:rStyle w:val="TagStyle"/>
          <w:rtl/>
        </w:rPr>
        <w:t xml:space="preserve"> </w:t>
      </w:r>
      <w:r>
        <w:rPr>
          <w:rtl/>
        </w:rPr>
        <w:t>היו"ר יבגני סובה:</w:t>
      </w:r>
      <w:r w:rsidRPr="005C16AD">
        <w:rPr>
          <w:rStyle w:val="TagStyle"/>
          <w:rtl/>
        </w:rPr>
        <w:t xml:space="preserve"> </w:t>
      </w:r>
      <w:r w:rsidRPr="008F1B25">
        <w:rPr>
          <w:rStyle w:val="TagStyle"/>
          <w:rtl/>
        </w:rPr>
        <w:t>&lt;&lt; יור &gt;&gt;</w:t>
      </w:r>
      <w:r>
        <w:rPr>
          <w:rtl/>
        </w:rPr>
        <w:t xml:space="preserve">   </w:t>
      </w:r>
      <w:bookmarkEnd w:id="16724"/>
    </w:p>
    <w:p w:rsidR="006B6E62" w:rsidRDefault="006B6E62" w:rsidP="000921AA">
      <w:pPr>
        <w:rPr>
          <w:rtl/>
        </w:rPr>
      </w:pPr>
    </w:p>
    <w:p w:rsidR="006B6E62" w:rsidRPr="005C16AD" w:rsidRDefault="006B6E62" w:rsidP="0060687C">
      <w:pPr>
        <w:rPr>
          <w:rtl/>
        </w:rPr>
      </w:pPr>
      <w:r>
        <w:rPr>
          <w:rFonts w:hint="cs"/>
          <w:rtl/>
        </w:rPr>
        <w:t xml:space="preserve">חברת הכנסת לזימי, זה </w:t>
      </w:r>
      <w:bookmarkStart w:id="16725" w:name="_ETM_Q34_709000"/>
      <w:bookmarkEnd w:id="16725"/>
      <w:r>
        <w:rPr>
          <w:rFonts w:hint="cs"/>
          <w:rtl/>
        </w:rPr>
        <w:t xml:space="preserve">לא דו-שיח. </w:t>
      </w:r>
    </w:p>
    <w:p w:rsidR="006B6E62" w:rsidRDefault="006B6E62" w:rsidP="0060687C">
      <w:pPr>
        <w:rPr>
          <w:rtl/>
        </w:rPr>
      </w:pPr>
      <w:bookmarkStart w:id="16726" w:name="_ETM_Q34_713000"/>
      <w:bookmarkEnd w:id="16726"/>
    </w:p>
    <w:p w:rsidR="006B6E62" w:rsidRDefault="006B6E62" w:rsidP="0060687C">
      <w:pPr>
        <w:pStyle w:val="af5"/>
        <w:keepNext/>
        <w:rPr>
          <w:rtl/>
        </w:rPr>
      </w:pPr>
      <w:bookmarkStart w:id="16727" w:name="ET_interruption_6236_27"/>
      <w:r w:rsidRPr="008F1B25">
        <w:rPr>
          <w:rStyle w:val="TagStyle"/>
          <w:rtl/>
        </w:rPr>
        <w:t xml:space="preserve"> &lt;&lt; קריאה &gt;&gt;</w:t>
      </w:r>
      <w:r w:rsidRPr="005C16AD">
        <w:rPr>
          <w:rStyle w:val="TagStyle"/>
          <w:rtl/>
        </w:rPr>
        <w:t xml:space="preserve"> </w:t>
      </w:r>
      <w:r>
        <w:rPr>
          <w:rtl/>
        </w:rPr>
        <w:t>נעמה לזימי (העבודה):</w:t>
      </w:r>
      <w:r w:rsidRPr="005C16AD">
        <w:rPr>
          <w:rStyle w:val="TagStyle"/>
          <w:rtl/>
        </w:rPr>
        <w:t xml:space="preserve"> </w:t>
      </w:r>
      <w:r w:rsidRPr="008F1B25">
        <w:rPr>
          <w:rStyle w:val="TagStyle"/>
          <w:rtl/>
        </w:rPr>
        <w:t>&lt;&lt; קריאה &gt;&gt;</w:t>
      </w:r>
      <w:r>
        <w:rPr>
          <w:rtl/>
        </w:rPr>
        <w:t xml:space="preserve">   </w:t>
      </w:r>
      <w:bookmarkEnd w:id="16727"/>
    </w:p>
    <w:p w:rsidR="006B6E62" w:rsidRDefault="006B6E62" w:rsidP="000921AA">
      <w:pPr>
        <w:rPr>
          <w:rtl/>
        </w:rPr>
      </w:pPr>
    </w:p>
    <w:p w:rsidR="006B6E62" w:rsidRDefault="006B6E62" w:rsidP="0060687C">
      <w:pPr>
        <w:rPr>
          <w:rtl/>
        </w:rPr>
      </w:pPr>
      <w:r>
        <w:rPr>
          <w:rFonts w:hint="cs"/>
          <w:rtl/>
        </w:rPr>
        <w:t>לי אין כוח להחזיר. לך יש כוח להחזיר, לי אין כוח להחזיר אותם.</w:t>
      </w:r>
    </w:p>
    <w:p w:rsidR="006B6E62" w:rsidRDefault="006B6E62" w:rsidP="0060687C">
      <w:pPr>
        <w:rPr>
          <w:rtl/>
        </w:rPr>
      </w:pPr>
    </w:p>
    <w:p w:rsidR="006B6E62" w:rsidRDefault="006B6E62" w:rsidP="0060687C">
      <w:pPr>
        <w:pStyle w:val="af6"/>
        <w:keepNext/>
        <w:rPr>
          <w:rtl/>
        </w:rPr>
      </w:pPr>
      <w:bookmarkStart w:id="16728" w:name="ET_yor_6307_28"/>
      <w:r w:rsidRPr="008F1B25">
        <w:rPr>
          <w:rStyle w:val="TagStyle"/>
          <w:rtl/>
        </w:rPr>
        <w:t xml:space="preserve"> &lt;&lt; יור &gt;&gt;</w:t>
      </w:r>
      <w:r w:rsidRPr="005C16AD">
        <w:rPr>
          <w:rStyle w:val="TagStyle"/>
          <w:rtl/>
        </w:rPr>
        <w:t xml:space="preserve"> </w:t>
      </w:r>
      <w:r>
        <w:rPr>
          <w:rtl/>
        </w:rPr>
        <w:t>היו"ר יבגני סובה:</w:t>
      </w:r>
      <w:r w:rsidRPr="005C16AD">
        <w:rPr>
          <w:rStyle w:val="TagStyle"/>
          <w:rtl/>
        </w:rPr>
        <w:t xml:space="preserve"> </w:t>
      </w:r>
      <w:r w:rsidRPr="008F1B25">
        <w:rPr>
          <w:rStyle w:val="TagStyle"/>
          <w:rtl/>
        </w:rPr>
        <w:t>&lt;&lt; יור &gt;&gt;</w:t>
      </w:r>
      <w:r>
        <w:rPr>
          <w:rtl/>
        </w:rPr>
        <w:t xml:space="preserve">   </w:t>
      </w:r>
      <w:bookmarkEnd w:id="16728"/>
    </w:p>
    <w:p w:rsidR="006B6E62" w:rsidRDefault="006B6E62" w:rsidP="000921AA">
      <w:pPr>
        <w:rPr>
          <w:rtl/>
        </w:rPr>
      </w:pPr>
    </w:p>
    <w:p w:rsidR="006B6E62" w:rsidRDefault="006B6E62" w:rsidP="0060687C">
      <w:pPr>
        <w:rPr>
          <w:rtl/>
        </w:rPr>
      </w:pPr>
      <w:r>
        <w:rPr>
          <w:rFonts w:hint="cs"/>
          <w:rtl/>
        </w:rPr>
        <w:t xml:space="preserve">זה לא </w:t>
      </w:r>
      <w:bookmarkStart w:id="16729" w:name="_ETM_Q34_713140"/>
      <w:bookmarkStart w:id="16730" w:name="_ETM_Q34_713290"/>
      <w:bookmarkStart w:id="16731" w:name="_ETM_Q34_713470"/>
      <w:bookmarkStart w:id="16732" w:name="_ETM_Q34_713590"/>
      <w:bookmarkEnd w:id="16729"/>
      <w:bookmarkEnd w:id="16730"/>
      <w:bookmarkEnd w:id="16731"/>
      <w:bookmarkEnd w:id="16732"/>
      <w:r>
        <w:rPr>
          <w:rtl/>
        </w:rPr>
        <w:t>דו-שיח</w:t>
      </w:r>
      <w:r>
        <w:rPr>
          <w:rFonts w:hint="cs"/>
          <w:rtl/>
        </w:rPr>
        <w:t xml:space="preserve">. אז אם אין לך כוח, את לא חייבת לשמוע את חבר הכנסת ביסמוט. את </w:t>
      </w:r>
      <w:bookmarkStart w:id="16733" w:name="_ETM_Q34_716000"/>
      <w:bookmarkEnd w:id="16733"/>
      <w:r>
        <w:rPr>
          <w:rFonts w:hint="cs"/>
          <w:rtl/>
        </w:rPr>
        <w:t xml:space="preserve">יכולה לצאת. קיבלת שלוש דקות. </w:t>
      </w:r>
    </w:p>
    <w:p w:rsidR="006B6E62" w:rsidRDefault="006B6E62" w:rsidP="0060687C">
      <w:pPr>
        <w:rPr>
          <w:rtl/>
        </w:rPr>
      </w:pPr>
      <w:bookmarkStart w:id="16734" w:name="_ETM_Q34_719000"/>
      <w:bookmarkEnd w:id="16734"/>
    </w:p>
    <w:p w:rsidR="006B6E62" w:rsidRDefault="006B6E62" w:rsidP="0060687C">
      <w:pPr>
        <w:pStyle w:val="af5"/>
        <w:keepNext/>
        <w:rPr>
          <w:rtl/>
        </w:rPr>
      </w:pPr>
      <w:bookmarkStart w:id="16735" w:name="ET_interruption_6236_29"/>
      <w:r w:rsidRPr="008F1B25">
        <w:rPr>
          <w:rStyle w:val="TagStyle"/>
          <w:rtl/>
        </w:rPr>
        <w:t xml:space="preserve"> &lt;&lt; קריאה &gt;&gt;</w:t>
      </w:r>
      <w:r w:rsidRPr="001E2BE3">
        <w:rPr>
          <w:rStyle w:val="TagStyle"/>
          <w:rtl/>
        </w:rPr>
        <w:t xml:space="preserve"> </w:t>
      </w:r>
      <w:r>
        <w:rPr>
          <w:rtl/>
        </w:rPr>
        <w:t>נעמה לזימי (העבודה):</w:t>
      </w:r>
      <w:r w:rsidRPr="001E2BE3">
        <w:rPr>
          <w:rStyle w:val="TagStyle"/>
          <w:rtl/>
        </w:rPr>
        <w:t xml:space="preserve"> </w:t>
      </w:r>
      <w:r w:rsidRPr="008F1B25">
        <w:rPr>
          <w:rStyle w:val="TagStyle"/>
          <w:rtl/>
        </w:rPr>
        <w:t>&lt;&lt; קריאה &gt;&gt;</w:t>
      </w:r>
      <w:r>
        <w:rPr>
          <w:rtl/>
        </w:rPr>
        <w:t xml:space="preserve">   </w:t>
      </w:r>
      <w:bookmarkEnd w:id="16735"/>
    </w:p>
    <w:p w:rsidR="006B6E62" w:rsidRDefault="006B6E62" w:rsidP="000921AA">
      <w:pPr>
        <w:rPr>
          <w:rtl/>
        </w:rPr>
      </w:pPr>
    </w:p>
    <w:p w:rsidR="006B6E62" w:rsidRDefault="000921AA" w:rsidP="0060687C">
      <w:pPr>
        <w:rPr>
          <w:rtl/>
        </w:rPr>
      </w:pPr>
      <w:bookmarkStart w:id="16736" w:name="_ETM_Q34_722000"/>
      <w:bookmarkEnd w:id="16736"/>
      <w:r>
        <w:rPr>
          <w:rFonts w:hint="cs"/>
          <w:rtl/>
        </w:rPr>
        <w:t>– – –</w:t>
      </w:r>
    </w:p>
    <w:p w:rsidR="006B6E62" w:rsidRDefault="006B6E62" w:rsidP="0060687C">
      <w:pPr>
        <w:rPr>
          <w:rtl/>
        </w:rPr>
      </w:pPr>
      <w:bookmarkStart w:id="16737" w:name="_ETM_Q34_721000"/>
      <w:bookmarkEnd w:id="16737"/>
    </w:p>
    <w:p w:rsidR="006B6E62" w:rsidRDefault="006B6E62" w:rsidP="0060687C">
      <w:pPr>
        <w:pStyle w:val="af6"/>
        <w:keepNext/>
        <w:rPr>
          <w:rtl/>
        </w:rPr>
      </w:pPr>
      <w:bookmarkStart w:id="16738" w:name="ET_yor_6307_30"/>
      <w:r w:rsidRPr="008F1B25">
        <w:rPr>
          <w:rStyle w:val="TagStyle"/>
          <w:rtl/>
        </w:rPr>
        <w:t xml:space="preserve"> &lt;&lt; יור &gt;&gt;</w:t>
      </w:r>
      <w:r w:rsidRPr="001E2BE3">
        <w:rPr>
          <w:rStyle w:val="TagStyle"/>
          <w:rtl/>
        </w:rPr>
        <w:t xml:space="preserve"> </w:t>
      </w:r>
      <w:r>
        <w:rPr>
          <w:rtl/>
        </w:rPr>
        <w:t>היו"ר יבגני סובה:</w:t>
      </w:r>
      <w:r w:rsidRPr="001E2BE3">
        <w:rPr>
          <w:rStyle w:val="TagStyle"/>
          <w:rtl/>
        </w:rPr>
        <w:t xml:space="preserve"> </w:t>
      </w:r>
      <w:r w:rsidRPr="008F1B25">
        <w:rPr>
          <w:rStyle w:val="TagStyle"/>
          <w:rtl/>
        </w:rPr>
        <w:t>&lt;&lt; יור &gt;&gt;</w:t>
      </w:r>
      <w:r>
        <w:rPr>
          <w:rtl/>
        </w:rPr>
        <w:t xml:space="preserve">   </w:t>
      </w:r>
      <w:bookmarkEnd w:id="16738"/>
    </w:p>
    <w:p w:rsidR="006B6E62" w:rsidRDefault="006B6E62" w:rsidP="000921AA">
      <w:pPr>
        <w:rPr>
          <w:rtl/>
        </w:rPr>
      </w:pPr>
    </w:p>
    <w:p w:rsidR="006B6E62" w:rsidRDefault="006B6E62" w:rsidP="0060687C">
      <w:pPr>
        <w:rPr>
          <w:rtl/>
        </w:rPr>
      </w:pPr>
      <w:r>
        <w:rPr>
          <w:rFonts w:hint="cs"/>
          <w:rtl/>
        </w:rPr>
        <w:t xml:space="preserve">רשמתי אותך. מה, את רוצה שאני אקרא אותך לסדר? אני לא רוצה לקרוא </w:t>
      </w:r>
      <w:bookmarkStart w:id="16739" w:name="_ETM_Q34_723000"/>
      <w:bookmarkEnd w:id="16739"/>
      <w:r>
        <w:rPr>
          <w:rFonts w:hint="cs"/>
          <w:rtl/>
        </w:rPr>
        <w:t xml:space="preserve">אותך לסדר. אני לא רוצה לקרוא אותך לסדר, אני מבקש לתת לו לדבר, זה הכול. </w:t>
      </w:r>
    </w:p>
    <w:p w:rsidR="006B6E62" w:rsidRDefault="006B6E62" w:rsidP="0060687C">
      <w:pPr>
        <w:rPr>
          <w:rtl/>
        </w:rPr>
      </w:pPr>
    </w:p>
    <w:p w:rsidR="006B6E62" w:rsidRDefault="006B6E62" w:rsidP="0060687C">
      <w:pPr>
        <w:pStyle w:val="-"/>
        <w:keepNext/>
        <w:rPr>
          <w:rtl/>
        </w:rPr>
      </w:pPr>
      <w:bookmarkStart w:id="16740" w:name="ET_speakercontinue_6342_31"/>
      <w:r w:rsidRPr="008F1B25">
        <w:rPr>
          <w:rStyle w:val="TagStyle"/>
          <w:rtl/>
        </w:rPr>
        <w:t xml:space="preserve"> &lt;&lt; דובר_המשך &gt;&gt;</w:t>
      </w:r>
      <w:r w:rsidRPr="001E2BE3">
        <w:rPr>
          <w:rStyle w:val="TagStyle"/>
          <w:rtl/>
        </w:rPr>
        <w:t xml:space="preserve"> </w:t>
      </w:r>
      <w:r>
        <w:rPr>
          <w:rtl/>
        </w:rPr>
        <w:t>בועז ביסמוט (הליכוד):</w:t>
      </w:r>
      <w:r w:rsidRPr="001E2BE3">
        <w:rPr>
          <w:rStyle w:val="TagStyle"/>
          <w:rtl/>
        </w:rPr>
        <w:t xml:space="preserve"> </w:t>
      </w:r>
      <w:r w:rsidRPr="008F1B25">
        <w:rPr>
          <w:rStyle w:val="TagStyle"/>
          <w:rtl/>
        </w:rPr>
        <w:t>&lt;&lt; דובר_המשך &gt;&gt;</w:t>
      </w:r>
      <w:r>
        <w:rPr>
          <w:rtl/>
        </w:rPr>
        <w:t xml:space="preserve">   </w:t>
      </w:r>
      <w:bookmarkEnd w:id="16740"/>
    </w:p>
    <w:p w:rsidR="006B6E62" w:rsidRDefault="006B6E62" w:rsidP="000921AA">
      <w:pPr>
        <w:rPr>
          <w:rtl/>
        </w:rPr>
      </w:pPr>
    </w:p>
    <w:p w:rsidR="006B6E62" w:rsidRDefault="006B6E62" w:rsidP="0060687C">
      <w:pPr>
        <w:rPr>
          <w:rtl/>
        </w:rPr>
      </w:pPr>
      <w:bookmarkStart w:id="16741" w:name="_ETM_Q34_730550"/>
      <w:bookmarkStart w:id="16742" w:name="_ETM_Q34_730640"/>
      <w:bookmarkStart w:id="16743" w:name="_ETM_Q34_730970"/>
      <w:bookmarkStart w:id="16744" w:name="_ETM_Q34_731239"/>
      <w:bookmarkStart w:id="16745" w:name="_ETM_Q34_731300"/>
      <w:bookmarkStart w:id="16746" w:name="_ETM_Q34_731780"/>
      <w:bookmarkStart w:id="16747" w:name="_ETM_Q34_731959"/>
      <w:bookmarkStart w:id="16748" w:name="_ETM_Q34_733079"/>
      <w:bookmarkEnd w:id="16741"/>
      <w:bookmarkEnd w:id="16742"/>
      <w:bookmarkEnd w:id="16743"/>
      <w:bookmarkEnd w:id="16744"/>
      <w:bookmarkEnd w:id="16745"/>
      <w:bookmarkEnd w:id="16746"/>
      <w:bookmarkEnd w:id="16747"/>
      <w:bookmarkEnd w:id="16748"/>
      <w:r>
        <w:rPr>
          <w:rtl/>
        </w:rPr>
        <w:t xml:space="preserve">אז </w:t>
      </w:r>
      <w:bookmarkStart w:id="16749" w:name="_ETM_Q34_733200"/>
      <w:bookmarkEnd w:id="16749"/>
      <w:r>
        <w:rPr>
          <w:rtl/>
        </w:rPr>
        <w:t>בוא</w:t>
      </w:r>
      <w:r>
        <w:rPr>
          <w:rFonts w:hint="cs"/>
          <w:rtl/>
        </w:rPr>
        <w:t>י</w:t>
      </w:r>
      <w:r>
        <w:rPr>
          <w:rtl/>
        </w:rPr>
        <w:t xml:space="preserve"> </w:t>
      </w:r>
      <w:bookmarkStart w:id="16750" w:name="_ETM_Q34_733349"/>
      <w:bookmarkEnd w:id="16750"/>
      <w:r>
        <w:rPr>
          <w:rtl/>
        </w:rPr>
        <w:t xml:space="preserve">אני </w:t>
      </w:r>
      <w:bookmarkStart w:id="16751" w:name="_ETM_Q34_733469"/>
      <w:bookmarkEnd w:id="16751"/>
      <w:r>
        <w:rPr>
          <w:rtl/>
        </w:rPr>
        <w:t>א</w:t>
      </w:r>
      <w:r>
        <w:rPr>
          <w:rFonts w:hint="cs"/>
          <w:rtl/>
        </w:rPr>
        <w:t>עשה</w:t>
      </w:r>
      <w:r>
        <w:rPr>
          <w:rtl/>
        </w:rPr>
        <w:t xml:space="preserve"> </w:t>
      </w:r>
      <w:bookmarkStart w:id="16752" w:name="_ETM_Q34_733709"/>
      <w:bookmarkEnd w:id="16752"/>
      <w:r>
        <w:rPr>
          <w:rtl/>
        </w:rPr>
        <w:t xml:space="preserve">לך </w:t>
      </w:r>
      <w:bookmarkStart w:id="16753" w:name="_ETM_Q34_733829"/>
      <w:bookmarkEnd w:id="16753"/>
      <w:r>
        <w:rPr>
          <w:rtl/>
        </w:rPr>
        <w:t xml:space="preserve">את </w:t>
      </w:r>
      <w:bookmarkStart w:id="16754" w:name="_ETM_Q34_733950"/>
      <w:bookmarkEnd w:id="16754"/>
      <w:r>
        <w:rPr>
          <w:rtl/>
        </w:rPr>
        <w:t xml:space="preserve">זה </w:t>
      </w:r>
      <w:bookmarkStart w:id="16755" w:name="_ETM_Q34_734099"/>
      <w:bookmarkEnd w:id="16755"/>
      <w:r>
        <w:rPr>
          <w:rFonts w:hint="cs"/>
          <w:rtl/>
        </w:rPr>
        <w:t xml:space="preserve">קל, </w:t>
      </w:r>
      <w:bookmarkStart w:id="16756" w:name="_ETM_Q34_734489"/>
      <w:bookmarkEnd w:id="16756"/>
      <w:r>
        <w:rPr>
          <w:rtl/>
        </w:rPr>
        <w:t>חבר</w:t>
      </w:r>
      <w:r>
        <w:rPr>
          <w:rFonts w:hint="cs"/>
          <w:rtl/>
        </w:rPr>
        <w:t>ת</w:t>
      </w:r>
      <w:r>
        <w:rPr>
          <w:rtl/>
        </w:rPr>
        <w:t xml:space="preserve"> </w:t>
      </w:r>
      <w:bookmarkStart w:id="16757" w:name="_ETM_Q34_734819"/>
      <w:bookmarkEnd w:id="16757"/>
      <w:r>
        <w:rPr>
          <w:rFonts w:hint="cs"/>
          <w:rtl/>
        </w:rPr>
        <w:t>ה</w:t>
      </w:r>
      <w:r>
        <w:rPr>
          <w:rtl/>
        </w:rPr>
        <w:t xml:space="preserve">כנסת </w:t>
      </w:r>
      <w:bookmarkStart w:id="16758" w:name="_ETM_Q34_735239"/>
      <w:bookmarkEnd w:id="16758"/>
      <w:r>
        <w:rPr>
          <w:rFonts w:hint="cs"/>
          <w:rtl/>
        </w:rPr>
        <w:t>לזימי. אנ</w:t>
      </w:r>
      <w:bookmarkStart w:id="16759" w:name="_ETM_Q34_731000"/>
      <w:bookmarkEnd w:id="16759"/>
      <w:r>
        <w:rPr>
          <w:rFonts w:hint="cs"/>
          <w:rtl/>
        </w:rPr>
        <w:t xml:space="preserve">י אעשה לך את זה קל </w:t>
      </w:r>
      <w:r>
        <w:rPr>
          <w:rtl/>
        </w:rPr>
        <w:t>–</w:t>
      </w:r>
      <w:r>
        <w:rPr>
          <w:rFonts w:hint="cs"/>
          <w:rtl/>
        </w:rPr>
        <w:t xml:space="preserve"> לא </w:t>
      </w:r>
      <w:bookmarkStart w:id="16760" w:name="_ETM_Q34_734000"/>
      <w:bookmarkEnd w:id="16760"/>
      <w:r>
        <w:rPr>
          <w:rFonts w:hint="cs"/>
          <w:rtl/>
        </w:rPr>
        <w:t xml:space="preserve">אני אדבר, </w:t>
      </w:r>
      <w:bookmarkStart w:id="16761" w:name="_ETM_Q34_736020"/>
      <w:bookmarkStart w:id="16762" w:name="_ETM_Q34_736289"/>
      <w:bookmarkStart w:id="16763" w:name="_ETM_Q34_736349"/>
      <w:bookmarkStart w:id="16764" w:name="_ETM_Q34_736470"/>
      <w:bookmarkStart w:id="16765" w:name="_ETM_Q34_737069"/>
      <w:bookmarkStart w:id="16766" w:name="_ETM_Q34_737309"/>
      <w:bookmarkStart w:id="16767" w:name="_ETM_Q34_737460"/>
      <w:bookmarkStart w:id="16768" w:name="_ETM_Q34_738500"/>
      <w:bookmarkEnd w:id="16761"/>
      <w:bookmarkEnd w:id="16762"/>
      <w:bookmarkEnd w:id="16763"/>
      <w:bookmarkEnd w:id="16764"/>
      <w:bookmarkEnd w:id="16765"/>
      <w:bookmarkEnd w:id="16766"/>
      <w:bookmarkEnd w:id="16767"/>
      <w:bookmarkEnd w:id="16768"/>
      <w:r>
        <w:rPr>
          <w:rtl/>
        </w:rPr>
        <w:t xml:space="preserve">אני </w:t>
      </w:r>
      <w:bookmarkStart w:id="16769" w:name="_ETM_Q34_738889"/>
      <w:bookmarkEnd w:id="16769"/>
      <w:r>
        <w:rPr>
          <w:rtl/>
        </w:rPr>
        <w:t xml:space="preserve">אתן </w:t>
      </w:r>
      <w:bookmarkStart w:id="16770" w:name="_ETM_Q34_739129"/>
      <w:bookmarkEnd w:id="16770"/>
      <w:r>
        <w:rPr>
          <w:rtl/>
        </w:rPr>
        <w:t>לבת</w:t>
      </w:r>
      <w:r>
        <w:rPr>
          <w:rFonts w:hint="cs"/>
          <w:rtl/>
        </w:rPr>
        <w:t xml:space="preserve"> </w:t>
      </w:r>
      <w:r>
        <w:rPr>
          <w:rtl/>
        </w:rPr>
        <w:t xml:space="preserve">שבע </w:t>
      </w:r>
      <w:bookmarkStart w:id="16771" w:name="_ETM_Q34_739789"/>
      <w:bookmarkEnd w:id="16771"/>
      <w:r>
        <w:rPr>
          <w:rtl/>
        </w:rPr>
        <w:t xml:space="preserve">יהלומי </w:t>
      </w:r>
      <w:bookmarkStart w:id="16772" w:name="_ETM_Q34_740210"/>
      <w:bookmarkEnd w:id="16772"/>
      <w:r>
        <w:rPr>
          <w:rtl/>
        </w:rPr>
        <w:t>לדבר</w:t>
      </w:r>
      <w:bookmarkStart w:id="16773" w:name="_ETM_Q34_741340"/>
      <w:bookmarkEnd w:id="16773"/>
      <w:r>
        <w:rPr>
          <w:rFonts w:hint="cs"/>
          <w:rtl/>
        </w:rPr>
        <w:t xml:space="preserve">. </w:t>
      </w:r>
      <w:r>
        <w:rPr>
          <w:rtl/>
        </w:rPr>
        <w:t xml:space="preserve">חבל </w:t>
      </w:r>
      <w:bookmarkStart w:id="16774" w:name="_ETM_Q34_741789"/>
      <w:bookmarkEnd w:id="16774"/>
      <w:r>
        <w:rPr>
          <w:rtl/>
        </w:rPr>
        <w:t xml:space="preserve">שאת </w:t>
      </w:r>
      <w:bookmarkStart w:id="16775" w:name="_ETM_Q34_741970"/>
      <w:bookmarkEnd w:id="16775"/>
      <w:r>
        <w:rPr>
          <w:rtl/>
        </w:rPr>
        <w:t>יוצאת</w:t>
      </w:r>
      <w:r>
        <w:rPr>
          <w:rFonts w:hint="cs"/>
          <w:rtl/>
        </w:rPr>
        <w:t>, חשבתי שאת רוצה להקשיב.</w:t>
      </w:r>
    </w:p>
    <w:p w:rsidR="006B6E62" w:rsidRDefault="006B6E62" w:rsidP="0060687C">
      <w:pPr>
        <w:rPr>
          <w:rtl/>
        </w:rPr>
      </w:pPr>
    </w:p>
    <w:p w:rsidR="006B6E62" w:rsidRDefault="006B6E62" w:rsidP="0060687C">
      <w:pPr>
        <w:pStyle w:val="af6"/>
        <w:keepNext/>
        <w:rPr>
          <w:rtl/>
        </w:rPr>
      </w:pPr>
      <w:bookmarkStart w:id="16776" w:name="ET_yor_6307_32"/>
      <w:r w:rsidRPr="008F1B25">
        <w:rPr>
          <w:rStyle w:val="TagStyle"/>
          <w:rtl/>
        </w:rPr>
        <w:t xml:space="preserve"> &lt;&lt; יור &gt;&gt;</w:t>
      </w:r>
      <w:r w:rsidRPr="001E2BE3">
        <w:rPr>
          <w:rStyle w:val="TagStyle"/>
          <w:rtl/>
        </w:rPr>
        <w:t xml:space="preserve"> </w:t>
      </w:r>
      <w:r>
        <w:rPr>
          <w:rtl/>
        </w:rPr>
        <w:t>היו"ר יבגני סובה:</w:t>
      </w:r>
      <w:r w:rsidRPr="001E2BE3">
        <w:rPr>
          <w:rStyle w:val="TagStyle"/>
          <w:rtl/>
        </w:rPr>
        <w:t xml:space="preserve"> </w:t>
      </w:r>
      <w:r w:rsidRPr="008F1B25">
        <w:rPr>
          <w:rStyle w:val="TagStyle"/>
          <w:rtl/>
        </w:rPr>
        <w:t>&lt;&lt; יור &gt;&gt;</w:t>
      </w:r>
      <w:r>
        <w:rPr>
          <w:rtl/>
        </w:rPr>
        <w:t xml:space="preserve">   </w:t>
      </w:r>
      <w:bookmarkEnd w:id="16776"/>
    </w:p>
    <w:p w:rsidR="006B6E62" w:rsidRDefault="006B6E62" w:rsidP="000921AA">
      <w:pPr>
        <w:rPr>
          <w:rtl/>
        </w:rPr>
      </w:pPr>
    </w:p>
    <w:p w:rsidR="006B6E62" w:rsidRDefault="006B6E62" w:rsidP="0060687C">
      <w:pPr>
        <w:rPr>
          <w:rtl/>
        </w:rPr>
      </w:pPr>
      <w:r>
        <w:rPr>
          <w:rFonts w:hint="cs"/>
          <w:rtl/>
        </w:rPr>
        <w:t xml:space="preserve">אל תיתן ציונים, תמשיך. </w:t>
      </w:r>
    </w:p>
    <w:p w:rsidR="006B6E62" w:rsidRDefault="006B6E62" w:rsidP="0060687C">
      <w:pPr>
        <w:rPr>
          <w:rtl/>
        </w:rPr>
      </w:pPr>
    </w:p>
    <w:p w:rsidR="006B6E62" w:rsidRDefault="006B6E62" w:rsidP="0060687C">
      <w:pPr>
        <w:pStyle w:val="-"/>
        <w:keepNext/>
        <w:rPr>
          <w:rtl/>
        </w:rPr>
      </w:pPr>
      <w:bookmarkStart w:id="16777" w:name="ET_speakercontinue_6342_33"/>
      <w:r w:rsidRPr="008F1B25">
        <w:rPr>
          <w:rStyle w:val="TagStyle"/>
          <w:rtl/>
        </w:rPr>
        <w:t xml:space="preserve"> &lt;&lt; דובר_המשך &gt;&gt;</w:t>
      </w:r>
      <w:r w:rsidRPr="001E2BE3">
        <w:rPr>
          <w:rStyle w:val="TagStyle"/>
          <w:rtl/>
        </w:rPr>
        <w:t xml:space="preserve"> </w:t>
      </w:r>
      <w:r>
        <w:rPr>
          <w:rtl/>
        </w:rPr>
        <w:t>בועז ביסמוט (הליכוד):</w:t>
      </w:r>
      <w:r w:rsidRPr="001E2BE3">
        <w:rPr>
          <w:rStyle w:val="TagStyle"/>
          <w:rtl/>
        </w:rPr>
        <w:t xml:space="preserve"> </w:t>
      </w:r>
      <w:r w:rsidRPr="008F1B25">
        <w:rPr>
          <w:rStyle w:val="TagStyle"/>
          <w:rtl/>
        </w:rPr>
        <w:t>&lt;&lt; דובר_המשך &gt;&gt;</w:t>
      </w:r>
      <w:r>
        <w:rPr>
          <w:rtl/>
        </w:rPr>
        <w:t xml:space="preserve">   </w:t>
      </w:r>
      <w:bookmarkEnd w:id="16777"/>
    </w:p>
    <w:p w:rsidR="006B6E62" w:rsidRDefault="006B6E62" w:rsidP="000921AA">
      <w:pPr>
        <w:rPr>
          <w:rtl/>
        </w:rPr>
      </w:pPr>
    </w:p>
    <w:p w:rsidR="006B6E62" w:rsidRDefault="006B6E62" w:rsidP="0060687C">
      <w:pPr>
        <w:rPr>
          <w:rtl/>
        </w:rPr>
      </w:pPr>
      <w:r>
        <w:rPr>
          <w:rFonts w:hint="cs"/>
          <w:rtl/>
        </w:rPr>
        <w:t>בואי</w:t>
      </w:r>
      <w:r w:rsidR="007F0FC9">
        <w:rPr>
          <w:rFonts w:hint="cs"/>
          <w:rtl/>
        </w:rPr>
        <w:t>,</w:t>
      </w:r>
      <w:r>
        <w:rPr>
          <w:rFonts w:hint="cs"/>
          <w:rtl/>
        </w:rPr>
        <w:t xml:space="preserve"> תקשיבי. קשה לך להקשיב </w:t>
      </w:r>
      <w:r w:rsidR="000921AA">
        <w:rPr>
          <w:rFonts w:hint="cs"/>
          <w:rtl/>
        </w:rPr>
        <w:t>– – –</w:t>
      </w:r>
      <w:r>
        <w:rPr>
          <w:rFonts w:hint="cs"/>
          <w:rtl/>
        </w:rPr>
        <w:t xml:space="preserve"> </w:t>
      </w:r>
    </w:p>
    <w:p w:rsidR="006B6E62" w:rsidRDefault="006B6E62" w:rsidP="0060687C">
      <w:pPr>
        <w:rPr>
          <w:rtl/>
        </w:rPr>
      </w:pPr>
    </w:p>
    <w:p w:rsidR="006B6E62" w:rsidRDefault="006B6E62" w:rsidP="0060687C">
      <w:pPr>
        <w:pStyle w:val="af5"/>
        <w:keepNext/>
        <w:rPr>
          <w:rtl/>
        </w:rPr>
      </w:pPr>
      <w:bookmarkStart w:id="16778" w:name="ET_interruption_6236_34"/>
      <w:r w:rsidRPr="008F1B25">
        <w:rPr>
          <w:rStyle w:val="TagStyle"/>
          <w:rtl/>
        </w:rPr>
        <w:t xml:space="preserve"> &lt;&lt; קריאה &gt;&gt;</w:t>
      </w:r>
      <w:r w:rsidRPr="001E2BE3">
        <w:rPr>
          <w:rStyle w:val="TagStyle"/>
          <w:rtl/>
        </w:rPr>
        <w:t xml:space="preserve"> </w:t>
      </w:r>
      <w:r>
        <w:rPr>
          <w:rtl/>
        </w:rPr>
        <w:t>נעמה לזימי (העבודה):</w:t>
      </w:r>
      <w:r w:rsidRPr="001E2BE3">
        <w:rPr>
          <w:rStyle w:val="TagStyle"/>
          <w:rtl/>
        </w:rPr>
        <w:t xml:space="preserve"> </w:t>
      </w:r>
      <w:r w:rsidRPr="008F1B25">
        <w:rPr>
          <w:rStyle w:val="TagStyle"/>
          <w:rtl/>
        </w:rPr>
        <w:t>&lt;&lt; קריאה &gt;&gt;</w:t>
      </w:r>
      <w:r>
        <w:rPr>
          <w:rtl/>
        </w:rPr>
        <w:t xml:space="preserve">   </w:t>
      </w:r>
      <w:bookmarkEnd w:id="16778"/>
    </w:p>
    <w:p w:rsidR="006B6E62" w:rsidRDefault="006B6E62" w:rsidP="000921AA">
      <w:pPr>
        <w:rPr>
          <w:rtl/>
        </w:rPr>
      </w:pPr>
    </w:p>
    <w:p w:rsidR="006B6E62" w:rsidRDefault="006B6E62" w:rsidP="0060687C">
      <w:pPr>
        <w:rPr>
          <w:rtl/>
        </w:rPr>
      </w:pPr>
      <w:bookmarkStart w:id="16779" w:name="_ETM_Q34_743000"/>
      <w:bookmarkEnd w:id="16779"/>
      <w:r>
        <w:rPr>
          <w:rFonts w:hint="cs"/>
          <w:rtl/>
        </w:rPr>
        <w:t xml:space="preserve">אם אתה אומר כאלה דברים, אני </w:t>
      </w:r>
      <w:bookmarkStart w:id="16780" w:name="_ETM_Q34_742000"/>
      <w:bookmarkEnd w:id="16780"/>
      <w:r>
        <w:rPr>
          <w:rFonts w:hint="cs"/>
          <w:rtl/>
        </w:rPr>
        <w:t>לא יכולה להקשיב לך בלי להגיב. תודה.</w:t>
      </w:r>
    </w:p>
    <w:p w:rsidR="006B6E62" w:rsidRDefault="006B6E62" w:rsidP="0060687C">
      <w:pPr>
        <w:rPr>
          <w:rtl/>
        </w:rPr>
      </w:pPr>
    </w:p>
    <w:p w:rsidR="006B6E62" w:rsidRDefault="006B6E62" w:rsidP="0060687C">
      <w:pPr>
        <w:pStyle w:val="-"/>
        <w:keepNext/>
        <w:rPr>
          <w:rtl/>
        </w:rPr>
      </w:pPr>
      <w:bookmarkStart w:id="16781" w:name="ET_speakercontinue_6342_35"/>
      <w:r w:rsidRPr="008F1B25">
        <w:rPr>
          <w:rStyle w:val="TagStyle"/>
          <w:rtl/>
        </w:rPr>
        <w:t xml:space="preserve"> &lt;&lt; דובר_המשך &gt;&gt;</w:t>
      </w:r>
      <w:r w:rsidRPr="001E2BE3">
        <w:rPr>
          <w:rStyle w:val="TagStyle"/>
          <w:rtl/>
        </w:rPr>
        <w:t xml:space="preserve"> </w:t>
      </w:r>
      <w:r>
        <w:rPr>
          <w:rtl/>
        </w:rPr>
        <w:t>בועז ביסמוט (הליכוד):</w:t>
      </w:r>
      <w:r w:rsidRPr="001E2BE3">
        <w:rPr>
          <w:rStyle w:val="TagStyle"/>
          <w:rtl/>
        </w:rPr>
        <w:t xml:space="preserve"> </w:t>
      </w:r>
      <w:r w:rsidRPr="008F1B25">
        <w:rPr>
          <w:rStyle w:val="TagStyle"/>
          <w:rtl/>
        </w:rPr>
        <w:t>&lt;&lt; דובר_המשך &gt;&gt;</w:t>
      </w:r>
      <w:r>
        <w:rPr>
          <w:rtl/>
        </w:rPr>
        <w:t xml:space="preserve">   </w:t>
      </w:r>
      <w:bookmarkEnd w:id="16781"/>
    </w:p>
    <w:p w:rsidR="006B6E62" w:rsidRDefault="006B6E62" w:rsidP="000921AA">
      <w:pPr>
        <w:rPr>
          <w:rtl/>
        </w:rPr>
      </w:pPr>
    </w:p>
    <w:p w:rsidR="006B6E62" w:rsidRDefault="006B6E62" w:rsidP="007F0FC9">
      <w:pPr>
        <w:rPr>
          <w:rtl/>
        </w:rPr>
      </w:pPr>
      <w:bookmarkStart w:id="16782" w:name="_ETM_Q34_746000"/>
      <w:bookmarkEnd w:id="16782"/>
      <w:r>
        <w:rPr>
          <w:rFonts w:hint="cs"/>
          <w:rtl/>
        </w:rPr>
        <w:t xml:space="preserve">קשה לך להקשיב לאמת, </w:t>
      </w:r>
      <w:bookmarkStart w:id="16783" w:name="_ETM_Q34_748000"/>
      <w:bookmarkEnd w:id="16783"/>
      <w:r>
        <w:rPr>
          <w:rFonts w:hint="cs"/>
          <w:rtl/>
        </w:rPr>
        <w:t xml:space="preserve">אבל את מוזמנת לצאת. אני לא אדבר, תדבר בת שבע </w:t>
      </w:r>
      <w:bookmarkStart w:id="16784" w:name="_ETM_Q34_750000"/>
      <w:bookmarkEnd w:id="16784"/>
      <w:r>
        <w:rPr>
          <w:rFonts w:hint="cs"/>
          <w:rtl/>
        </w:rPr>
        <w:t>יהלומי. בת שבע יהלומי עברה את הסיוט הכי גד</w:t>
      </w:r>
      <w:bookmarkStart w:id="16785" w:name="_ETM_Q34_744000"/>
      <w:bookmarkStart w:id="16786" w:name="_ETM_Q34_755070"/>
      <w:bookmarkEnd w:id="16785"/>
      <w:bookmarkEnd w:id="16786"/>
      <w:r>
        <w:rPr>
          <w:rFonts w:hint="cs"/>
          <w:rtl/>
        </w:rPr>
        <w:t>ול</w:t>
      </w:r>
      <w:r>
        <w:rPr>
          <w:rtl/>
        </w:rPr>
        <w:t xml:space="preserve"> </w:t>
      </w:r>
      <w:bookmarkStart w:id="16787" w:name="_ETM_Q34_761140"/>
      <w:bookmarkEnd w:id="16787"/>
      <w:r>
        <w:rPr>
          <w:rtl/>
        </w:rPr>
        <w:t xml:space="preserve">שיכול </w:t>
      </w:r>
      <w:bookmarkStart w:id="16788" w:name="_ETM_Q34_761590"/>
      <w:bookmarkEnd w:id="16788"/>
      <w:r>
        <w:rPr>
          <w:rtl/>
        </w:rPr>
        <w:t xml:space="preserve">להיות </w:t>
      </w:r>
      <w:bookmarkStart w:id="16789" w:name="_ETM_Q34_761860"/>
      <w:bookmarkEnd w:id="16789"/>
      <w:r>
        <w:rPr>
          <w:rtl/>
        </w:rPr>
        <w:t xml:space="preserve">לאימא </w:t>
      </w:r>
      <w:bookmarkStart w:id="16790" w:name="_ETM_Q34_763419"/>
      <w:bookmarkEnd w:id="16790"/>
      <w:r>
        <w:rPr>
          <w:rtl/>
        </w:rPr>
        <w:t>ולר</w:t>
      </w:r>
      <w:r>
        <w:rPr>
          <w:rFonts w:hint="cs"/>
          <w:rtl/>
        </w:rPr>
        <w:t>ע</w:t>
      </w:r>
      <w:r>
        <w:rPr>
          <w:rtl/>
        </w:rPr>
        <w:t>יה</w:t>
      </w:r>
      <w:r w:rsidR="007F0FC9">
        <w:rPr>
          <w:rFonts w:hint="cs"/>
          <w:rtl/>
        </w:rPr>
        <w:t>:</w:t>
      </w:r>
      <w:r>
        <w:rPr>
          <w:rtl/>
        </w:rPr>
        <w:t xml:space="preserve"> </w:t>
      </w:r>
      <w:bookmarkStart w:id="16791" w:name="_ETM_Q34_764559"/>
      <w:bookmarkEnd w:id="16791"/>
      <w:r>
        <w:rPr>
          <w:rtl/>
        </w:rPr>
        <w:t xml:space="preserve">בנה </w:t>
      </w:r>
      <w:bookmarkStart w:id="16792" w:name="_ETM_Q34_764830"/>
      <w:bookmarkEnd w:id="16792"/>
      <w:r>
        <w:rPr>
          <w:rtl/>
        </w:rPr>
        <w:t>נחטף</w:t>
      </w:r>
      <w:bookmarkStart w:id="16793" w:name="_ETM_Q34_766130"/>
      <w:bookmarkEnd w:id="16793"/>
      <w:r>
        <w:rPr>
          <w:rFonts w:hint="cs"/>
          <w:rtl/>
        </w:rPr>
        <w:t xml:space="preserve">. </w:t>
      </w:r>
      <w:bookmarkStart w:id="16794" w:name="_ETM_Q34_762000"/>
      <w:bookmarkEnd w:id="16794"/>
      <w:r>
        <w:rPr>
          <w:rFonts w:hint="cs"/>
          <w:rtl/>
        </w:rPr>
        <w:t xml:space="preserve">בנה נחטף מניר עוז </w:t>
      </w:r>
      <w:bookmarkStart w:id="16795" w:name="_ETM_Q34_766309"/>
      <w:bookmarkStart w:id="16796" w:name="_ETM_Q34_766730"/>
      <w:bookmarkStart w:id="16797" w:name="_ETM_Q34_767179"/>
      <w:bookmarkEnd w:id="16795"/>
      <w:bookmarkEnd w:id="16796"/>
      <w:bookmarkEnd w:id="16797"/>
      <w:r>
        <w:rPr>
          <w:rtl/>
        </w:rPr>
        <w:t xml:space="preserve">באותו </w:t>
      </w:r>
      <w:bookmarkStart w:id="16798" w:name="_ETM_Q34_767660"/>
      <w:bookmarkEnd w:id="16798"/>
      <w:r>
        <w:rPr>
          <w:rtl/>
        </w:rPr>
        <w:t xml:space="preserve">יום </w:t>
      </w:r>
      <w:bookmarkStart w:id="16799" w:name="_ETM_Q34_768110"/>
      <w:bookmarkEnd w:id="16799"/>
      <w:r>
        <w:rPr>
          <w:rtl/>
        </w:rPr>
        <w:t xml:space="preserve">ארור </w:t>
      </w:r>
      <w:bookmarkStart w:id="16800" w:name="_ETM_Q34_768620"/>
      <w:bookmarkEnd w:id="16800"/>
      <w:r>
        <w:rPr>
          <w:rtl/>
        </w:rPr>
        <w:t xml:space="preserve">של </w:t>
      </w:r>
      <w:bookmarkStart w:id="16801" w:name="_ETM_Q34_768830"/>
      <w:bookmarkEnd w:id="16801"/>
      <w:r>
        <w:rPr>
          <w:rtl/>
        </w:rPr>
        <w:t xml:space="preserve">7 </w:t>
      </w:r>
      <w:bookmarkStart w:id="16802" w:name="_ETM_Q34_769160"/>
      <w:bookmarkEnd w:id="16802"/>
      <w:r>
        <w:rPr>
          <w:rtl/>
        </w:rPr>
        <w:t>באוקטובר</w:t>
      </w:r>
      <w:r>
        <w:rPr>
          <w:rFonts w:hint="cs"/>
          <w:rtl/>
        </w:rPr>
        <w:t xml:space="preserve">. </w:t>
      </w:r>
    </w:p>
    <w:p w:rsidR="006B6E62" w:rsidRDefault="006B6E62" w:rsidP="0060687C">
      <w:pPr>
        <w:rPr>
          <w:rtl/>
        </w:rPr>
      </w:pPr>
    </w:p>
    <w:p w:rsidR="006B6E62" w:rsidRDefault="006B6E62" w:rsidP="0060687C">
      <w:pPr>
        <w:pStyle w:val="af6"/>
        <w:keepNext/>
        <w:rPr>
          <w:rtl/>
        </w:rPr>
      </w:pPr>
      <w:bookmarkStart w:id="16803" w:name="ET_yor_6307_36"/>
      <w:r w:rsidRPr="008F1B25">
        <w:rPr>
          <w:rStyle w:val="TagStyle"/>
          <w:rtl/>
        </w:rPr>
        <w:t xml:space="preserve"> &lt;&lt; יור &gt;&gt;</w:t>
      </w:r>
      <w:r w:rsidRPr="001E2BE3">
        <w:rPr>
          <w:rStyle w:val="TagStyle"/>
          <w:rtl/>
        </w:rPr>
        <w:t xml:space="preserve"> </w:t>
      </w:r>
      <w:r>
        <w:rPr>
          <w:rtl/>
        </w:rPr>
        <w:t>היו"ר יבגני סובה:</w:t>
      </w:r>
      <w:r w:rsidRPr="001E2BE3">
        <w:rPr>
          <w:rStyle w:val="TagStyle"/>
          <w:rtl/>
        </w:rPr>
        <w:t xml:space="preserve"> </w:t>
      </w:r>
      <w:r w:rsidRPr="008F1B25">
        <w:rPr>
          <w:rStyle w:val="TagStyle"/>
          <w:rtl/>
        </w:rPr>
        <w:t>&lt;&lt; יור &gt;&gt;</w:t>
      </w:r>
      <w:r>
        <w:rPr>
          <w:rtl/>
        </w:rPr>
        <w:t xml:space="preserve">   </w:t>
      </w:r>
      <w:bookmarkEnd w:id="16803"/>
    </w:p>
    <w:p w:rsidR="006B6E62" w:rsidRDefault="006B6E62" w:rsidP="000921AA">
      <w:pPr>
        <w:rPr>
          <w:rtl/>
        </w:rPr>
      </w:pPr>
    </w:p>
    <w:p w:rsidR="006B6E62" w:rsidRPr="001E2BE3" w:rsidRDefault="006B6E62" w:rsidP="0060687C">
      <w:pPr>
        <w:rPr>
          <w:rtl/>
        </w:rPr>
      </w:pPr>
      <w:r>
        <w:rPr>
          <w:rFonts w:hint="cs"/>
          <w:rtl/>
        </w:rPr>
        <w:t xml:space="preserve">מירב, שומעים עד לפה. </w:t>
      </w:r>
    </w:p>
    <w:p w:rsidR="006B6E62" w:rsidRDefault="006B6E62" w:rsidP="0060687C">
      <w:pPr>
        <w:rPr>
          <w:rtl/>
        </w:rPr>
      </w:pPr>
    </w:p>
    <w:p w:rsidR="0060687C" w:rsidRDefault="0060687C" w:rsidP="0060687C">
      <w:pPr>
        <w:pStyle w:val="-"/>
        <w:keepNext/>
        <w:rPr>
          <w:rtl/>
        </w:rPr>
      </w:pPr>
      <w:bookmarkStart w:id="16804" w:name="TOR_Q35"/>
      <w:bookmarkStart w:id="16805" w:name="_ETM_Q35_180000"/>
      <w:bookmarkEnd w:id="16804"/>
      <w:bookmarkEnd w:id="16805"/>
      <w:r w:rsidRPr="008F1B25">
        <w:rPr>
          <w:rStyle w:val="TagStyle"/>
          <w:rtl/>
        </w:rPr>
        <w:t>&lt;&lt; דובר_המשך &gt;&gt;</w:t>
      </w:r>
      <w:r w:rsidRPr="001E2BE3">
        <w:rPr>
          <w:rStyle w:val="TagStyle"/>
          <w:rtl/>
        </w:rPr>
        <w:t xml:space="preserve"> </w:t>
      </w:r>
      <w:r>
        <w:rPr>
          <w:rtl/>
        </w:rPr>
        <w:t>בועז ביסמוט (הליכוד):</w:t>
      </w:r>
      <w:r w:rsidRPr="001E2BE3">
        <w:rPr>
          <w:rStyle w:val="TagStyle"/>
          <w:rtl/>
        </w:rPr>
        <w:t xml:space="preserve"> </w:t>
      </w:r>
      <w:r w:rsidRPr="008F1B25">
        <w:rPr>
          <w:rStyle w:val="TagStyle"/>
          <w:rtl/>
        </w:rPr>
        <w:t>&lt;&lt; דובר_המשך &gt;&gt;</w:t>
      </w:r>
      <w:r>
        <w:rPr>
          <w:rtl/>
        </w:rPr>
        <w:t xml:space="preserve">   </w:t>
      </w:r>
    </w:p>
    <w:p w:rsidR="0060687C" w:rsidRDefault="0060687C" w:rsidP="0060687C">
      <w:pPr>
        <w:rPr>
          <w:rtl/>
          <w:lang w:eastAsia="he-IL"/>
        </w:rPr>
      </w:pPr>
    </w:p>
    <w:p w:rsidR="00943EE5" w:rsidRDefault="00943EE5" w:rsidP="007F0FC9">
      <w:pPr>
        <w:rPr>
          <w:rtl/>
        </w:rPr>
      </w:pPr>
      <w:r>
        <w:rPr>
          <w:rFonts w:hint="cs"/>
          <w:rtl/>
          <w:lang w:eastAsia="he-IL"/>
        </w:rPr>
        <w:t>בת שבע יהלומי הגיעה היום אליי למשרד יחד עם אפרת יהלומי,</w:t>
      </w:r>
      <w:r>
        <w:rPr>
          <w:rtl/>
        </w:rPr>
        <w:t xml:space="preserve"> אחותו </w:t>
      </w:r>
      <w:bookmarkStart w:id="16806" w:name="_ETM_Q35_180329"/>
      <w:bookmarkEnd w:id="16806"/>
      <w:r>
        <w:rPr>
          <w:rtl/>
        </w:rPr>
        <w:t xml:space="preserve">של </w:t>
      </w:r>
      <w:bookmarkStart w:id="16807" w:name="_ETM_Q35_180599"/>
      <w:bookmarkEnd w:id="16807"/>
      <w:r>
        <w:rPr>
          <w:rtl/>
        </w:rPr>
        <w:t>אוהד</w:t>
      </w:r>
      <w:r>
        <w:rPr>
          <w:rFonts w:hint="cs"/>
          <w:rtl/>
        </w:rPr>
        <w:t>,</w:t>
      </w:r>
      <w:r>
        <w:rPr>
          <w:rtl/>
        </w:rPr>
        <w:t xml:space="preserve"> </w:t>
      </w:r>
      <w:bookmarkStart w:id="16808" w:name="_ETM_Q35_181350"/>
      <w:bookmarkEnd w:id="16808"/>
      <w:r>
        <w:rPr>
          <w:rtl/>
        </w:rPr>
        <w:t xml:space="preserve">שעדיין </w:t>
      </w:r>
      <w:bookmarkStart w:id="16809" w:name="_ETM_Q35_181949"/>
      <w:bookmarkEnd w:id="16809"/>
      <w:r>
        <w:rPr>
          <w:rtl/>
        </w:rPr>
        <w:t xml:space="preserve">חטוף </w:t>
      </w:r>
      <w:bookmarkStart w:id="16810" w:name="_ETM_Q35_182340"/>
      <w:bookmarkEnd w:id="16810"/>
      <w:r>
        <w:rPr>
          <w:rFonts w:hint="cs"/>
          <w:rtl/>
        </w:rPr>
        <w:t>בע</w:t>
      </w:r>
      <w:r>
        <w:rPr>
          <w:rtl/>
        </w:rPr>
        <w:t>זה</w:t>
      </w:r>
      <w:r w:rsidR="007F0FC9">
        <w:rPr>
          <w:rFonts w:hint="cs"/>
          <w:rtl/>
        </w:rPr>
        <w:t>;</w:t>
      </w:r>
      <w:r>
        <w:rPr>
          <w:rtl/>
        </w:rPr>
        <w:t xml:space="preserve"> </w:t>
      </w:r>
      <w:bookmarkStart w:id="16811" w:name="_ETM_Q35_183820"/>
      <w:bookmarkEnd w:id="16811"/>
      <w:r>
        <w:rPr>
          <w:rtl/>
        </w:rPr>
        <w:t xml:space="preserve">נפצע </w:t>
      </w:r>
      <w:bookmarkStart w:id="16812" w:name="_ETM_Q35_184180"/>
      <w:bookmarkEnd w:id="16812"/>
      <w:r>
        <w:rPr>
          <w:rtl/>
        </w:rPr>
        <w:t xml:space="preserve">ב-7 </w:t>
      </w:r>
      <w:bookmarkStart w:id="16813" w:name="_ETM_Q35_184540"/>
      <w:bookmarkEnd w:id="16813"/>
      <w:r>
        <w:rPr>
          <w:rtl/>
        </w:rPr>
        <w:t>באוקטובר</w:t>
      </w:r>
      <w:r>
        <w:rPr>
          <w:rFonts w:hint="cs"/>
          <w:rtl/>
        </w:rPr>
        <w:t>,</w:t>
      </w:r>
      <w:r>
        <w:rPr>
          <w:rtl/>
        </w:rPr>
        <w:t xml:space="preserve"> </w:t>
      </w:r>
      <w:bookmarkStart w:id="16814" w:name="_ETM_Q35_185799"/>
      <w:bookmarkEnd w:id="16814"/>
      <w:r>
        <w:rPr>
          <w:rtl/>
        </w:rPr>
        <w:t>תחילה</w:t>
      </w:r>
      <w:bookmarkStart w:id="16815" w:name="_ETM_Q35_186160"/>
      <w:bookmarkStart w:id="16816" w:name="_ETM_Q35_186370"/>
      <w:bookmarkEnd w:id="16815"/>
      <w:bookmarkEnd w:id="16816"/>
      <w:r>
        <w:rPr>
          <w:rtl/>
        </w:rPr>
        <w:t xml:space="preserve"> </w:t>
      </w:r>
      <w:bookmarkStart w:id="16817" w:name="_ETM_Q35_186819"/>
      <w:bookmarkEnd w:id="16817"/>
      <w:r>
        <w:rPr>
          <w:rFonts w:hint="cs"/>
          <w:rtl/>
        </w:rPr>
        <w:t xml:space="preserve">הוא </w:t>
      </w:r>
      <w:r>
        <w:rPr>
          <w:rtl/>
        </w:rPr>
        <w:t xml:space="preserve">היה </w:t>
      </w:r>
      <w:bookmarkStart w:id="16818" w:name="_ETM_Q35_187029"/>
      <w:bookmarkEnd w:id="16818"/>
      <w:r>
        <w:rPr>
          <w:rtl/>
        </w:rPr>
        <w:t xml:space="preserve">נעדר </w:t>
      </w:r>
      <w:bookmarkStart w:id="16819" w:name="_ETM_Q35_187480"/>
      <w:bookmarkEnd w:id="16819"/>
      <w:r>
        <w:rPr>
          <w:rFonts w:hint="cs"/>
          <w:rtl/>
        </w:rPr>
        <w:t>ו</w:t>
      </w:r>
      <w:r>
        <w:rPr>
          <w:rtl/>
        </w:rPr>
        <w:t xml:space="preserve">לאחר </w:t>
      </w:r>
      <w:bookmarkStart w:id="16820" w:name="_ETM_Q35_187750"/>
      <w:bookmarkEnd w:id="16820"/>
      <w:r>
        <w:rPr>
          <w:rtl/>
        </w:rPr>
        <w:t xml:space="preserve">מכן </w:t>
      </w:r>
      <w:bookmarkStart w:id="16821" w:name="_ETM_Q35_188020"/>
      <w:bookmarkEnd w:id="16821"/>
      <w:r>
        <w:rPr>
          <w:rtl/>
        </w:rPr>
        <w:t>חטוף</w:t>
      </w:r>
      <w:r>
        <w:rPr>
          <w:rFonts w:hint="cs"/>
          <w:rtl/>
        </w:rPr>
        <w:t>.</w:t>
      </w:r>
      <w:r>
        <w:rPr>
          <w:rtl/>
        </w:rPr>
        <w:t xml:space="preserve"> </w:t>
      </w:r>
      <w:bookmarkStart w:id="16822" w:name="_ETM_Q35_189110"/>
      <w:bookmarkStart w:id="16823" w:name="_ETM_Q35_189200"/>
      <w:bookmarkStart w:id="16824" w:name="_ETM_Q35_189379"/>
      <w:bookmarkStart w:id="16825" w:name="_ETM_Q35_189530"/>
      <w:bookmarkEnd w:id="16822"/>
      <w:bookmarkEnd w:id="16823"/>
      <w:bookmarkEnd w:id="16824"/>
      <w:bookmarkEnd w:id="16825"/>
      <w:r>
        <w:rPr>
          <w:rFonts w:hint="cs"/>
          <w:rtl/>
        </w:rPr>
        <w:t xml:space="preserve">בת שבע </w:t>
      </w:r>
      <w:r>
        <w:rPr>
          <w:rtl/>
        </w:rPr>
        <w:t xml:space="preserve">יהלומי </w:t>
      </w:r>
      <w:bookmarkStart w:id="16826" w:name="_ETM_Q35_189889"/>
      <w:bookmarkEnd w:id="16826"/>
      <w:r>
        <w:rPr>
          <w:rtl/>
        </w:rPr>
        <w:t>ב</w:t>
      </w:r>
      <w:r>
        <w:rPr>
          <w:rFonts w:hint="cs"/>
          <w:rtl/>
        </w:rPr>
        <w:t>אה ה</w:t>
      </w:r>
      <w:r>
        <w:rPr>
          <w:rtl/>
        </w:rPr>
        <w:t xml:space="preserve">בוקר </w:t>
      </w:r>
      <w:bookmarkStart w:id="16827" w:name="_ETM_Q35_190490"/>
      <w:bookmarkEnd w:id="16827"/>
      <w:r>
        <w:rPr>
          <w:rtl/>
        </w:rPr>
        <w:t xml:space="preserve">וסיפרה </w:t>
      </w:r>
      <w:bookmarkStart w:id="16828" w:name="_ETM_Q35_190969"/>
      <w:bookmarkEnd w:id="16828"/>
      <w:r>
        <w:rPr>
          <w:rtl/>
        </w:rPr>
        <w:t xml:space="preserve">לי </w:t>
      </w:r>
      <w:bookmarkStart w:id="16829" w:name="_ETM_Q35_191059"/>
      <w:bookmarkEnd w:id="16829"/>
      <w:r>
        <w:rPr>
          <w:rtl/>
        </w:rPr>
        <w:t xml:space="preserve">את </w:t>
      </w:r>
      <w:bookmarkStart w:id="16830" w:name="_ETM_Q35_191119"/>
      <w:bookmarkEnd w:id="16830"/>
      <w:r>
        <w:rPr>
          <w:rtl/>
        </w:rPr>
        <w:t xml:space="preserve">כל </w:t>
      </w:r>
      <w:bookmarkStart w:id="16831" w:name="_ETM_Q35_191269"/>
      <w:bookmarkEnd w:id="16831"/>
      <w:r>
        <w:rPr>
          <w:rtl/>
        </w:rPr>
        <w:t xml:space="preserve">הסיפור </w:t>
      </w:r>
      <w:bookmarkStart w:id="16832" w:name="_ETM_Q35_192379"/>
      <w:bookmarkEnd w:id="16832"/>
      <w:r w:rsidR="0060687C">
        <w:rPr>
          <w:rFonts w:hint="cs"/>
          <w:rtl/>
        </w:rPr>
        <w:t xml:space="preserve">– </w:t>
      </w:r>
      <w:r>
        <w:rPr>
          <w:rtl/>
        </w:rPr>
        <w:t xml:space="preserve">את </w:t>
      </w:r>
      <w:bookmarkStart w:id="16833" w:name="_ETM_Q35_192530"/>
      <w:bookmarkEnd w:id="16833"/>
      <w:r>
        <w:rPr>
          <w:rtl/>
        </w:rPr>
        <w:t xml:space="preserve">הסיפור </w:t>
      </w:r>
      <w:bookmarkStart w:id="16834" w:name="_ETM_Q35_192920"/>
      <w:bookmarkEnd w:id="16834"/>
      <w:r>
        <w:rPr>
          <w:rtl/>
        </w:rPr>
        <w:t xml:space="preserve">כיצד </w:t>
      </w:r>
      <w:bookmarkStart w:id="16835" w:name="_ETM_Q35_193369"/>
      <w:bookmarkEnd w:id="16835"/>
      <w:r>
        <w:rPr>
          <w:rtl/>
        </w:rPr>
        <w:t xml:space="preserve">הגיעו </w:t>
      </w:r>
      <w:bookmarkStart w:id="16836" w:name="_ETM_Q35_193609"/>
      <w:bookmarkEnd w:id="16836"/>
      <w:r>
        <w:rPr>
          <w:rtl/>
        </w:rPr>
        <w:t>המחבלים</w:t>
      </w:r>
      <w:r>
        <w:rPr>
          <w:rFonts w:hint="cs"/>
          <w:rtl/>
        </w:rPr>
        <w:t>;</w:t>
      </w:r>
      <w:r>
        <w:rPr>
          <w:rtl/>
        </w:rPr>
        <w:t xml:space="preserve"> </w:t>
      </w:r>
      <w:bookmarkStart w:id="16837" w:name="_ETM_Q35_194119"/>
      <w:bookmarkEnd w:id="16837"/>
      <w:r>
        <w:rPr>
          <w:rtl/>
        </w:rPr>
        <w:t xml:space="preserve">כיצד </w:t>
      </w:r>
      <w:bookmarkStart w:id="16838" w:name="_ETM_Q35_194509"/>
      <w:bookmarkEnd w:id="16838"/>
      <w:r>
        <w:rPr>
          <w:rtl/>
        </w:rPr>
        <w:t xml:space="preserve">מהפיג'מה </w:t>
      </w:r>
      <w:bookmarkStart w:id="16839" w:name="_ETM_Q35_195169"/>
      <w:bookmarkEnd w:id="16839"/>
      <w:r>
        <w:rPr>
          <w:rtl/>
        </w:rPr>
        <w:t xml:space="preserve">הוציאו </w:t>
      </w:r>
      <w:bookmarkStart w:id="16840" w:name="_ETM_Q35_195500"/>
      <w:bookmarkEnd w:id="16840"/>
      <w:r>
        <w:rPr>
          <w:rtl/>
        </w:rPr>
        <w:t>אותם</w:t>
      </w:r>
      <w:r>
        <w:rPr>
          <w:rFonts w:hint="cs"/>
          <w:rtl/>
        </w:rPr>
        <w:t>;</w:t>
      </w:r>
      <w:r>
        <w:rPr>
          <w:rtl/>
        </w:rPr>
        <w:t xml:space="preserve"> </w:t>
      </w:r>
      <w:bookmarkStart w:id="16841" w:name="_ETM_Q35_196329"/>
      <w:bookmarkEnd w:id="16841"/>
      <w:r>
        <w:rPr>
          <w:rtl/>
        </w:rPr>
        <w:t xml:space="preserve">כיצד </w:t>
      </w:r>
      <w:bookmarkStart w:id="16842" w:name="_ETM_Q35_196750"/>
      <w:bookmarkEnd w:id="16842"/>
      <w:r>
        <w:rPr>
          <w:rtl/>
        </w:rPr>
        <w:t xml:space="preserve">היא </w:t>
      </w:r>
      <w:bookmarkStart w:id="16843" w:name="_ETM_Q35_196840"/>
      <w:bookmarkEnd w:id="16843"/>
      <w:r>
        <w:rPr>
          <w:rtl/>
        </w:rPr>
        <w:t xml:space="preserve">עצמה </w:t>
      </w:r>
      <w:bookmarkStart w:id="16844" w:name="_ETM_Q35_197170"/>
      <w:bookmarkEnd w:id="16844"/>
      <w:r>
        <w:rPr>
          <w:rFonts w:hint="cs"/>
          <w:rtl/>
        </w:rPr>
        <w:t>הובלה</w:t>
      </w:r>
      <w:r>
        <w:rPr>
          <w:rtl/>
        </w:rPr>
        <w:t xml:space="preserve"> </w:t>
      </w:r>
      <w:bookmarkStart w:id="16845" w:name="_ETM_Q35_197529"/>
      <w:bookmarkEnd w:id="16845"/>
      <w:r>
        <w:rPr>
          <w:rtl/>
        </w:rPr>
        <w:t>לעזה</w:t>
      </w:r>
      <w:r>
        <w:rPr>
          <w:rFonts w:hint="cs"/>
          <w:rtl/>
        </w:rPr>
        <w:t>;</w:t>
      </w:r>
      <w:r>
        <w:rPr>
          <w:rtl/>
        </w:rPr>
        <w:t xml:space="preserve"> </w:t>
      </w:r>
      <w:bookmarkStart w:id="16846" w:name="_ETM_Q35_197920"/>
      <w:bookmarkEnd w:id="16846"/>
      <w:r>
        <w:rPr>
          <w:rtl/>
        </w:rPr>
        <w:t xml:space="preserve">כיצד </w:t>
      </w:r>
      <w:bookmarkStart w:id="16847" w:name="_ETM_Q35_198340"/>
      <w:bookmarkEnd w:id="16847"/>
      <w:r>
        <w:rPr>
          <w:rtl/>
        </w:rPr>
        <w:t xml:space="preserve">הבן </w:t>
      </w:r>
      <w:bookmarkStart w:id="16848" w:name="_ETM_Q35_198609"/>
      <w:bookmarkEnd w:id="16848"/>
      <w:r>
        <w:rPr>
          <w:rtl/>
        </w:rPr>
        <w:t>שלה</w:t>
      </w:r>
      <w:bookmarkStart w:id="16849" w:name="_ETM_Q35_198910"/>
      <w:bookmarkEnd w:id="16849"/>
      <w:r>
        <w:rPr>
          <w:rtl/>
        </w:rPr>
        <w:t xml:space="preserve"> </w:t>
      </w:r>
      <w:bookmarkStart w:id="16850" w:name="_ETM_Q35_199269"/>
      <w:bookmarkEnd w:id="16850"/>
      <w:r>
        <w:rPr>
          <w:rtl/>
        </w:rPr>
        <w:t>נחטף</w:t>
      </w:r>
      <w:r>
        <w:rPr>
          <w:rFonts w:hint="cs"/>
          <w:rtl/>
        </w:rPr>
        <w:t>;</w:t>
      </w:r>
      <w:r>
        <w:rPr>
          <w:rtl/>
        </w:rPr>
        <w:t xml:space="preserve"> </w:t>
      </w:r>
      <w:bookmarkStart w:id="16851" w:name="_ETM_Q35_200279"/>
      <w:bookmarkEnd w:id="16851"/>
      <w:r>
        <w:rPr>
          <w:rtl/>
        </w:rPr>
        <w:t xml:space="preserve">כיצד </w:t>
      </w:r>
      <w:bookmarkStart w:id="16852" w:name="_ETM_Q35_200699"/>
      <w:bookmarkEnd w:id="16852"/>
      <w:r>
        <w:rPr>
          <w:rFonts w:hint="cs"/>
          <w:rtl/>
        </w:rPr>
        <w:t>היא</w:t>
      </w:r>
      <w:r>
        <w:rPr>
          <w:rtl/>
        </w:rPr>
        <w:t xml:space="preserve"> </w:t>
      </w:r>
      <w:bookmarkStart w:id="16853" w:name="_ETM_Q35_201300"/>
      <w:bookmarkEnd w:id="16853"/>
      <w:r>
        <w:rPr>
          <w:rtl/>
        </w:rPr>
        <w:t xml:space="preserve">מגוננת </w:t>
      </w:r>
      <w:bookmarkStart w:id="16854" w:name="_ETM_Q35_201900"/>
      <w:bookmarkEnd w:id="16854"/>
      <w:r>
        <w:rPr>
          <w:rtl/>
        </w:rPr>
        <w:t xml:space="preserve">על </w:t>
      </w:r>
      <w:bookmarkStart w:id="16855" w:name="_ETM_Q35_201960"/>
      <w:bookmarkEnd w:id="16855"/>
      <w:r>
        <w:rPr>
          <w:rtl/>
        </w:rPr>
        <w:t xml:space="preserve">שתי </w:t>
      </w:r>
      <w:bookmarkStart w:id="16856" w:name="_ETM_Q35_202230"/>
      <w:bookmarkEnd w:id="16856"/>
      <w:r>
        <w:rPr>
          <w:rtl/>
        </w:rPr>
        <w:t>בנותיה</w:t>
      </w:r>
      <w:r>
        <w:rPr>
          <w:rFonts w:hint="cs"/>
          <w:rtl/>
        </w:rPr>
        <w:t>;</w:t>
      </w:r>
      <w:r>
        <w:rPr>
          <w:rtl/>
        </w:rPr>
        <w:t xml:space="preserve"> </w:t>
      </w:r>
      <w:bookmarkStart w:id="16857" w:name="_ETM_Q35_203360"/>
      <w:bookmarkEnd w:id="16857"/>
      <w:r>
        <w:rPr>
          <w:rtl/>
        </w:rPr>
        <w:t xml:space="preserve">כיצד </w:t>
      </w:r>
      <w:bookmarkStart w:id="16858" w:name="_ETM_Q35_203900"/>
      <w:bookmarkEnd w:id="16858"/>
      <w:r>
        <w:rPr>
          <w:rFonts w:hint="cs"/>
          <w:rtl/>
        </w:rPr>
        <w:t xml:space="preserve">על </w:t>
      </w:r>
      <w:bookmarkStart w:id="16859" w:name="_ETM_Q35_200073"/>
      <w:bookmarkEnd w:id="16859"/>
      <w:r>
        <w:rPr>
          <w:rFonts w:hint="cs"/>
          <w:rtl/>
        </w:rPr>
        <w:t>ידי</w:t>
      </w:r>
      <w:bookmarkStart w:id="16860" w:name="_ETM_Q35_204260"/>
      <w:bookmarkEnd w:id="16860"/>
      <w:r>
        <w:rPr>
          <w:rFonts w:hint="cs"/>
          <w:rtl/>
        </w:rPr>
        <w:t xml:space="preserve"> אי</w:t>
      </w:r>
      <w:r>
        <w:rPr>
          <w:rtl/>
        </w:rPr>
        <w:t xml:space="preserve">זה </w:t>
      </w:r>
      <w:bookmarkStart w:id="16861" w:name="_ETM_Q35_204410"/>
      <w:bookmarkEnd w:id="16861"/>
      <w:r>
        <w:rPr>
          <w:rtl/>
        </w:rPr>
        <w:t xml:space="preserve">טנק </w:t>
      </w:r>
      <w:bookmarkStart w:id="16862" w:name="_ETM_Q35_204739"/>
      <w:bookmarkEnd w:id="16862"/>
      <w:r>
        <w:rPr>
          <w:rtl/>
        </w:rPr>
        <w:t xml:space="preserve">של </w:t>
      </w:r>
      <w:bookmarkStart w:id="16863" w:name="_ETM_Q35_204890"/>
      <w:bookmarkEnd w:id="16863"/>
      <w:r>
        <w:rPr>
          <w:rtl/>
        </w:rPr>
        <w:t xml:space="preserve">צה"ל </w:t>
      </w:r>
      <w:bookmarkStart w:id="16864" w:name="_ETM_Q35_205160"/>
      <w:bookmarkEnd w:id="16864"/>
      <w:r>
        <w:rPr>
          <w:rtl/>
        </w:rPr>
        <w:t xml:space="preserve">שהגיע </w:t>
      </w:r>
      <w:bookmarkStart w:id="16865" w:name="_ETM_Q35_205489"/>
      <w:bookmarkEnd w:id="16865"/>
      <w:r>
        <w:rPr>
          <w:rtl/>
        </w:rPr>
        <w:t>במקרה</w:t>
      </w:r>
      <w:bookmarkStart w:id="16866" w:name="_ETM_Q35_205850"/>
      <w:bookmarkEnd w:id="16866"/>
      <w:r>
        <w:rPr>
          <w:rFonts w:hint="cs"/>
          <w:rtl/>
        </w:rPr>
        <w:t xml:space="preserve"> </w:t>
      </w:r>
      <w:r>
        <w:rPr>
          <w:rFonts w:hint="eastAsia"/>
          <w:rtl/>
        </w:rPr>
        <w:t>–</w:t>
      </w:r>
      <w:r>
        <w:rPr>
          <w:rFonts w:hint="cs"/>
          <w:rtl/>
        </w:rPr>
        <w:t xml:space="preserve"> ו</w:t>
      </w:r>
      <w:r>
        <w:rPr>
          <w:rtl/>
        </w:rPr>
        <w:t xml:space="preserve">היא </w:t>
      </w:r>
      <w:bookmarkStart w:id="16867" w:name="_ETM_Q35_206000"/>
      <w:bookmarkEnd w:id="16867"/>
      <w:r>
        <w:rPr>
          <w:rtl/>
        </w:rPr>
        <w:t xml:space="preserve">לא </w:t>
      </w:r>
      <w:bookmarkStart w:id="16868" w:name="_ETM_Q35_206090"/>
      <w:bookmarkEnd w:id="16868"/>
      <w:r>
        <w:rPr>
          <w:rtl/>
        </w:rPr>
        <w:t xml:space="preserve">קולטת </w:t>
      </w:r>
      <w:bookmarkStart w:id="16869" w:name="_ETM_Q35_206480"/>
      <w:bookmarkEnd w:id="16869"/>
      <w:r>
        <w:rPr>
          <w:rtl/>
        </w:rPr>
        <w:t xml:space="preserve">מה </w:t>
      </w:r>
      <w:bookmarkStart w:id="16870" w:name="_ETM_Q35_206600"/>
      <w:bookmarkEnd w:id="16870"/>
      <w:r>
        <w:rPr>
          <w:rtl/>
        </w:rPr>
        <w:t xml:space="preserve">קורה </w:t>
      </w:r>
      <w:bookmarkStart w:id="16871" w:name="_ETM_Q35_206870"/>
      <w:bookmarkEnd w:id="16871"/>
      <w:r>
        <w:rPr>
          <w:rtl/>
        </w:rPr>
        <w:t>שם</w:t>
      </w:r>
      <w:r>
        <w:rPr>
          <w:rFonts w:hint="cs"/>
          <w:rtl/>
        </w:rPr>
        <w:t xml:space="preserve"> </w:t>
      </w:r>
      <w:r>
        <w:rPr>
          <w:rFonts w:hint="eastAsia"/>
          <w:rtl/>
        </w:rPr>
        <w:t>–</w:t>
      </w:r>
      <w:r>
        <w:rPr>
          <w:rFonts w:hint="cs"/>
          <w:rtl/>
        </w:rPr>
        <w:t xml:space="preserve"> היא מצ</w:t>
      </w:r>
      <w:r>
        <w:rPr>
          <w:rtl/>
        </w:rPr>
        <w:t xml:space="preserve">ליחה </w:t>
      </w:r>
      <w:bookmarkStart w:id="16872" w:name="_ETM_Q35_209329"/>
      <w:bookmarkEnd w:id="16872"/>
      <w:r>
        <w:rPr>
          <w:rtl/>
        </w:rPr>
        <w:t xml:space="preserve">לברוח </w:t>
      </w:r>
      <w:bookmarkStart w:id="16873" w:name="_ETM_Q35_209929"/>
      <w:bookmarkEnd w:id="16873"/>
      <w:r>
        <w:rPr>
          <w:rFonts w:hint="cs"/>
          <w:rtl/>
        </w:rPr>
        <w:t>ו</w:t>
      </w:r>
      <w:r>
        <w:rPr>
          <w:rtl/>
        </w:rPr>
        <w:t xml:space="preserve">להציל </w:t>
      </w:r>
      <w:bookmarkStart w:id="16874" w:name="_ETM_Q35_210289"/>
      <w:bookmarkEnd w:id="16874"/>
      <w:r>
        <w:rPr>
          <w:rtl/>
        </w:rPr>
        <w:t xml:space="preserve">את </w:t>
      </w:r>
      <w:bookmarkStart w:id="16875" w:name="_ETM_Q35_210409"/>
      <w:bookmarkEnd w:id="16875"/>
      <w:r>
        <w:rPr>
          <w:rtl/>
        </w:rPr>
        <w:t xml:space="preserve">עצמה </w:t>
      </w:r>
      <w:bookmarkStart w:id="16876" w:name="_ETM_Q35_210679"/>
      <w:bookmarkEnd w:id="16876"/>
      <w:r>
        <w:rPr>
          <w:rtl/>
        </w:rPr>
        <w:t xml:space="preserve">ואת </w:t>
      </w:r>
      <w:bookmarkStart w:id="16877" w:name="_ETM_Q35_210829"/>
      <w:bookmarkEnd w:id="16877"/>
      <w:r>
        <w:rPr>
          <w:rtl/>
        </w:rPr>
        <w:t xml:space="preserve">שתי </w:t>
      </w:r>
      <w:bookmarkStart w:id="16878" w:name="_ETM_Q35_211640"/>
      <w:bookmarkEnd w:id="16878"/>
      <w:r>
        <w:rPr>
          <w:rFonts w:hint="cs"/>
          <w:rtl/>
        </w:rPr>
        <w:t>ה</w:t>
      </w:r>
      <w:r>
        <w:rPr>
          <w:rtl/>
        </w:rPr>
        <w:t xml:space="preserve">בנות </w:t>
      </w:r>
      <w:bookmarkStart w:id="16879" w:name="_ETM_Q35_212030"/>
      <w:bookmarkEnd w:id="16879"/>
      <w:r>
        <w:rPr>
          <w:rtl/>
        </w:rPr>
        <w:t>של</w:t>
      </w:r>
      <w:r>
        <w:rPr>
          <w:rFonts w:hint="cs"/>
          <w:rtl/>
        </w:rPr>
        <w:t>ה,</w:t>
      </w:r>
      <w:r>
        <w:rPr>
          <w:rtl/>
        </w:rPr>
        <w:t xml:space="preserve"> </w:t>
      </w:r>
      <w:bookmarkStart w:id="16880" w:name="_ETM_Q35_212420"/>
      <w:bookmarkEnd w:id="16880"/>
      <w:r>
        <w:rPr>
          <w:rtl/>
        </w:rPr>
        <w:t xml:space="preserve">ברוך </w:t>
      </w:r>
      <w:bookmarkStart w:id="16881" w:name="_ETM_Q35_212690"/>
      <w:bookmarkEnd w:id="16881"/>
      <w:r>
        <w:rPr>
          <w:rtl/>
        </w:rPr>
        <w:t>השם</w:t>
      </w:r>
      <w:r>
        <w:rPr>
          <w:rFonts w:hint="cs"/>
          <w:rtl/>
        </w:rPr>
        <w:t>.</w:t>
      </w:r>
      <w:r>
        <w:rPr>
          <w:rtl/>
        </w:rPr>
        <w:t xml:space="preserve"> </w:t>
      </w:r>
      <w:bookmarkStart w:id="16882" w:name="_ETM_Q35_213630"/>
      <w:bookmarkStart w:id="16883" w:name="_ETM_Q35_211525"/>
      <w:bookmarkStart w:id="16884" w:name="_ETM_Q35_211751"/>
      <w:bookmarkStart w:id="16885" w:name="_ETM_Q35_211780"/>
      <w:bookmarkStart w:id="16886" w:name="_ETM_Q35_211824"/>
      <w:bookmarkEnd w:id="16882"/>
      <w:bookmarkEnd w:id="16883"/>
      <w:bookmarkEnd w:id="16884"/>
      <w:bookmarkEnd w:id="16885"/>
      <w:bookmarkEnd w:id="16886"/>
      <w:r>
        <w:rPr>
          <w:rtl/>
        </w:rPr>
        <w:t xml:space="preserve">אבל </w:t>
      </w:r>
      <w:bookmarkStart w:id="16887" w:name="_ETM_Q35_213930"/>
      <w:bookmarkEnd w:id="16887"/>
      <w:r>
        <w:rPr>
          <w:rtl/>
        </w:rPr>
        <w:t xml:space="preserve">היא </w:t>
      </w:r>
      <w:bookmarkStart w:id="16888" w:name="_ETM_Q35_213960"/>
      <w:bookmarkEnd w:id="16888"/>
      <w:r>
        <w:rPr>
          <w:rtl/>
        </w:rPr>
        <w:t xml:space="preserve">גם </w:t>
      </w:r>
      <w:bookmarkStart w:id="16889" w:name="_ETM_Q35_214079"/>
      <w:bookmarkEnd w:id="16889"/>
      <w:r>
        <w:rPr>
          <w:rtl/>
        </w:rPr>
        <w:t xml:space="preserve">מספרת </w:t>
      </w:r>
      <w:bookmarkStart w:id="16890" w:name="_ETM_Q35_216070"/>
      <w:bookmarkEnd w:id="16890"/>
      <w:r>
        <w:rPr>
          <w:rtl/>
        </w:rPr>
        <w:t xml:space="preserve">את </w:t>
      </w:r>
      <w:bookmarkStart w:id="16891" w:name="_ETM_Q35_216220"/>
      <w:bookmarkEnd w:id="16891"/>
      <w:r>
        <w:rPr>
          <w:rtl/>
        </w:rPr>
        <w:t xml:space="preserve">העובדה </w:t>
      </w:r>
      <w:bookmarkStart w:id="16892" w:name="_ETM_Q35_216490"/>
      <w:bookmarkEnd w:id="16892"/>
      <w:r>
        <w:rPr>
          <w:rtl/>
        </w:rPr>
        <w:t xml:space="preserve">שהיא </w:t>
      </w:r>
      <w:bookmarkStart w:id="16893" w:name="_ETM_Q35_216700"/>
      <w:bookmarkEnd w:id="16893"/>
      <w:r>
        <w:rPr>
          <w:rtl/>
        </w:rPr>
        <w:t xml:space="preserve">פשוט </w:t>
      </w:r>
      <w:bookmarkStart w:id="16894" w:name="_ETM_Q35_217030"/>
      <w:bookmarkEnd w:id="16894"/>
      <w:r>
        <w:rPr>
          <w:rtl/>
        </w:rPr>
        <w:t xml:space="preserve">חיה </w:t>
      </w:r>
      <w:bookmarkStart w:id="16895" w:name="_ETM_Q35_217270"/>
      <w:bookmarkEnd w:id="16895"/>
      <w:r>
        <w:rPr>
          <w:rtl/>
        </w:rPr>
        <w:t xml:space="preserve">ימים </w:t>
      </w:r>
      <w:bookmarkStart w:id="16896" w:name="_ETM_Q35_217510"/>
      <w:bookmarkEnd w:id="16896"/>
      <w:r>
        <w:rPr>
          <w:rtl/>
        </w:rPr>
        <w:t>ארוכים</w:t>
      </w:r>
      <w:r>
        <w:rPr>
          <w:rFonts w:hint="cs"/>
          <w:rtl/>
        </w:rPr>
        <w:t>,</w:t>
      </w:r>
      <w:r>
        <w:rPr>
          <w:rtl/>
        </w:rPr>
        <w:t xml:space="preserve"> </w:t>
      </w:r>
      <w:bookmarkStart w:id="16897" w:name="_ETM_Q35_217840"/>
      <w:bookmarkEnd w:id="16897"/>
      <w:r>
        <w:rPr>
          <w:rtl/>
        </w:rPr>
        <w:t xml:space="preserve">52 </w:t>
      </w:r>
      <w:bookmarkStart w:id="16898" w:name="_ETM_Q35_218560"/>
      <w:bookmarkEnd w:id="16898"/>
      <w:r>
        <w:rPr>
          <w:rtl/>
        </w:rPr>
        <w:t>יום</w:t>
      </w:r>
      <w:r>
        <w:rPr>
          <w:rFonts w:hint="cs"/>
          <w:rtl/>
        </w:rPr>
        <w:t>,</w:t>
      </w:r>
      <w:r>
        <w:rPr>
          <w:rtl/>
        </w:rPr>
        <w:t xml:space="preserve"> </w:t>
      </w:r>
      <w:bookmarkStart w:id="16899" w:name="_ETM_Q35_219449"/>
      <w:bookmarkEnd w:id="16899"/>
      <w:r>
        <w:rPr>
          <w:rtl/>
        </w:rPr>
        <w:t xml:space="preserve">ללא </w:t>
      </w:r>
      <w:bookmarkStart w:id="16900" w:name="_ETM_Q35_219899"/>
      <w:bookmarkEnd w:id="16900"/>
      <w:r>
        <w:rPr>
          <w:rtl/>
        </w:rPr>
        <w:t>הב</w:t>
      </w:r>
      <w:r>
        <w:rPr>
          <w:rFonts w:hint="cs"/>
          <w:rtl/>
        </w:rPr>
        <w:t>ן</w:t>
      </w:r>
      <w:r>
        <w:rPr>
          <w:rtl/>
        </w:rPr>
        <w:t xml:space="preserve"> </w:t>
      </w:r>
      <w:bookmarkStart w:id="16901" w:name="_ETM_Q35_220739"/>
      <w:bookmarkEnd w:id="16901"/>
      <w:r>
        <w:rPr>
          <w:rFonts w:hint="cs"/>
          <w:rtl/>
        </w:rPr>
        <w:t>ה</w:t>
      </w:r>
      <w:r>
        <w:rPr>
          <w:rtl/>
        </w:rPr>
        <w:t xml:space="preserve">מקסים </w:t>
      </w:r>
      <w:bookmarkStart w:id="16902" w:name="_ETM_Q35_221129"/>
      <w:bookmarkEnd w:id="16902"/>
      <w:r>
        <w:rPr>
          <w:rtl/>
        </w:rPr>
        <w:t>של</w:t>
      </w:r>
      <w:r>
        <w:rPr>
          <w:rFonts w:hint="cs"/>
          <w:rtl/>
        </w:rPr>
        <w:t>ה,</w:t>
      </w:r>
      <w:r>
        <w:rPr>
          <w:rtl/>
        </w:rPr>
        <w:t xml:space="preserve"> </w:t>
      </w:r>
      <w:bookmarkStart w:id="16903" w:name="_ETM_Q35_221489"/>
      <w:bookmarkEnd w:id="16903"/>
      <w:r>
        <w:rPr>
          <w:rtl/>
        </w:rPr>
        <w:t xml:space="preserve">איתן </w:t>
      </w:r>
      <w:bookmarkStart w:id="16904" w:name="_ETM_Q35_221820"/>
      <w:bookmarkEnd w:id="16904"/>
      <w:r>
        <w:rPr>
          <w:rtl/>
        </w:rPr>
        <w:t>יהלומי</w:t>
      </w:r>
      <w:r>
        <w:rPr>
          <w:rFonts w:hint="cs"/>
          <w:rtl/>
        </w:rPr>
        <w:t>,</w:t>
      </w:r>
      <w:r>
        <w:rPr>
          <w:rtl/>
        </w:rPr>
        <w:t xml:space="preserve"> </w:t>
      </w:r>
      <w:bookmarkStart w:id="16905" w:name="_ETM_Q35_222210"/>
      <w:bookmarkEnd w:id="16905"/>
      <w:r>
        <w:rPr>
          <w:rtl/>
        </w:rPr>
        <w:t xml:space="preserve">שכולנו </w:t>
      </w:r>
      <w:bookmarkStart w:id="16906" w:name="_ETM_Q35_223019"/>
      <w:bookmarkStart w:id="16907" w:name="_ETM_Q35_223320"/>
      <w:bookmarkEnd w:id="16906"/>
      <w:bookmarkEnd w:id="16907"/>
      <w:r>
        <w:rPr>
          <w:rtl/>
        </w:rPr>
        <w:t>מכירים</w:t>
      </w:r>
      <w:r w:rsidRPr="00804734">
        <w:rPr>
          <w:rtl/>
        </w:rPr>
        <w:t xml:space="preserve"> </w:t>
      </w:r>
      <w:r>
        <w:rPr>
          <w:rtl/>
        </w:rPr>
        <w:t>היום</w:t>
      </w:r>
      <w:r w:rsidR="007F0FC9">
        <w:rPr>
          <w:rFonts w:hint="cs"/>
          <w:rtl/>
        </w:rPr>
        <w:t>,</w:t>
      </w:r>
      <w:r>
        <w:rPr>
          <w:rtl/>
        </w:rPr>
        <w:t xml:space="preserve"> </w:t>
      </w:r>
      <w:bookmarkStart w:id="16908" w:name="_ETM_Q35_224129"/>
      <w:bookmarkEnd w:id="16908"/>
      <w:r>
        <w:rPr>
          <w:rtl/>
        </w:rPr>
        <w:t xml:space="preserve">אותו </w:t>
      </w:r>
      <w:bookmarkStart w:id="16909" w:name="_ETM_Q35_224370"/>
      <w:bookmarkEnd w:id="16909"/>
      <w:r>
        <w:rPr>
          <w:rFonts w:hint="cs"/>
          <w:rtl/>
        </w:rPr>
        <w:t>אחד</w:t>
      </w:r>
      <w:r>
        <w:rPr>
          <w:rtl/>
        </w:rPr>
        <w:t xml:space="preserve"> </w:t>
      </w:r>
      <w:bookmarkStart w:id="16910" w:name="_ETM_Q35_224609"/>
      <w:bookmarkEnd w:id="16910"/>
      <w:r>
        <w:rPr>
          <w:rtl/>
        </w:rPr>
        <w:t xml:space="preserve">שהכריחו </w:t>
      </w:r>
      <w:bookmarkStart w:id="16911" w:name="_ETM_Q35_225300"/>
      <w:bookmarkEnd w:id="16911"/>
      <w:r>
        <w:rPr>
          <w:rtl/>
        </w:rPr>
        <w:t xml:space="preserve">אותו </w:t>
      </w:r>
      <w:bookmarkStart w:id="16912" w:name="_ETM_Q35_225449"/>
      <w:bookmarkEnd w:id="16912"/>
      <w:r>
        <w:rPr>
          <w:rtl/>
        </w:rPr>
        <w:t xml:space="preserve">לראות </w:t>
      </w:r>
      <w:bookmarkStart w:id="16913" w:name="_ETM_Q35_225750"/>
      <w:bookmarkEnd w:id="16913"/>
      <w:r>
        <w:rPr>
          <w:rtl/>
        </w:rPr>
        <w:t xml:space="preserve">את </w:t>
      </w:r>
      <w:bookmarkStart w:id="16914" w:name="_ETM_Q35_225839"/>
      <w:bookmarkEnd w:id="16914"/>
      <w:r>
        <w:rPr>
          <w:rtl/>
        </w:rPr>
        <w:t xml:space="preserve">סרטי </w:t>
      </w:r>
      <w:bookmarkStart w:id="16915" w:name="_ETM_Q35_226260"/>
      <w:bookmarkStart w:id="16916" w:name="_ETM_Q35_226559"/>
      <w:bookmarkEnd w:id="16915"/>
      <w:bookmarkEnd w:id="16916"/>
      <w:r>
        <w:rPr>
          <w:rFonts w:hint="cs"/>
          <w:rtl/>
        </w:rPr>
        <w:t>הזוועה והאימה</w:t>
      </w:r>
      <w:r w:rsidR="007F0FC9">
        <w:rPr>
          <w:rFonts w:hint="cs"/>
          <w:rtl/>
        </w:rPr>
        <w:t>,</w:t>
      </w:r>
      <w:r>
        <w:rPr>
          <w:rtl/>
        </w:rPr>
        <w:t xml:space="preserve"> </w:t>
      </w:r>
      <w:bookmarkStart w:id="16917" w:name="_ETM_Q35_227190"/>
      <w:bookmarkEnd w:id="16917"/>
      <w:r>
        <w:rPr>
          <w:rtl/>
        </w:rPr>
        <w:t xml:space="preserve">אותו </w:t>
      </w:r>
      <w:bookmarkStart w:id="16918" w:name="_ETM_Q35_227430"/>
      <w:bookmarkEnd w:id="16918"/>
      <w:r>
        <w:rPr>
          <w:rtl/>
        </w:rPr>
        <w:t xml:space="preserve">ילד </w:t>
      </w:r>
      <w:bookmarkStart w:id="16919" w:name="_ETM_Q35_227729"/>
      <w:bookmarkEnd w:id="16919"/>
      <w:r>
        <w:rPr>
          <w:rtl/>
        </w:rPr>
        <w:t xml:space="preserve">חמוד </w:t>
      </w:r>
      <w:bookmarkStart w:id="16920" w:name="_ETM_Q35_228000"/>
      <w:bookmarkEnd w:id="16920"/>
      <w:r>
        <w:rPr>
          <w:rtl/>
        </w:rPr>
        <w:t xml:space="preserve">ומקסים </w:t>
      </w:r>
      <w:bookmarkStart w:id="16921" w:name="_ETM_Q35_228690"/>
      <w:bookmarkEnd w:id="16921"/>
      <w:r>
        <w:rPr>
          <w:rtl/>
        </w:rPr>
        <w:t>ש</w:t>
      </w:r>
      <w:r>
        <w:rPr>
          <w:rFonts w:hint="cs"/>
          <w:rtl/>
        </w:rPr>
        <w:t>נא</w:t>
      </w:r>
      <w:r>
        <w:rPr>
          <w:rtl/>
        </w:rPr>
        <w:t>ל</w:t>
      </w:r>
      <w:r>
        <w:rPr>
          <w:rFonts w:hint="cs"/>
          <w:rtl/>
        </w:rPr>
        <w:t>ץ</w:t>
      </w:r>
      <w:r>
        <w:rPr>
          <w:rtl/>
        </w:rPr>
        <w:t xml:space="preserve"> </w:t>
      </w:r>
      <w:bookmarkStart w:id="16922" w:name="_ETM_Q35_228960"/>
      <w:bookmarkEnd w:id="16922"/>
      <w:r>
        <w:rPr>
          <w:rFonts w:hint="cs"/>
          <w:rtl/>
        </w:rPr>
        <w:t>לבלות</w:t>
      </w:r>
      <w:bookmarkStart w:id="16923" w:name="_ETM_Q35_229260"/>
      <w:bookmarkEnd w:id="16923"/>
      <w:r>
        <w:rPr>
          <w:rtl/>
        </w:rPr>
        <w:t xml:space="preserve"> </w:t>
      </w:r>
      <w:bookmarkStart w:id="16924" w:name="_ETM_Q35_229469"/>
      <w:bookmarkEnd w:id="16924"/>
      <w:r>
        <w:rPr>
          <w:rtl/>
        </w:rPr>
        <w:t xml:space="preserve">בגפו </w:t>
      </w:r>
      <w:bookmarkStart w:id="16925" w:name="_ETM_Q35_230339"/>
      <w:bookmarkEnd w:id="16925"/>
      <w:r>
        <w:rPr>
          <w:rtl/>
        </w:rPr>
        <w:t xml:space="preserve">ימים </w:t>
      </w:r>
      <w:bookmarkStart w:id="16926" w:name="_ETM_Q35_230670"/>
      <w:bookmarkEnd w:id="16926"/>
      <w:r>
        <w:rPr>
          <w:rtl/>
        </w:rPr>
        <w:t>ארוכים</w:t>
      </w:r>
      <w:r>
        <w:rPr>
          <w:rFonts w:hint="cs"/>
          <w:rtl/>
        </w:rPr>
        <w:t>.</w:t>
      </w:r>
      <w:r>
        <w:rPr>
          <w:rtl/>
        </w:rPr>
        <w:t xml:space="preserve"> </w:t>
      </w:r>
      <w:bookmarkStart w:id="16927" w:name="_ETM_Q35_231979"/>
      <w:bookmarkEnd w:id="16927"/>
    </w:p>
    <w:p w:rsidR="00943EE5" w:rsidRDefault="00943EE5" w:rsidP="0060687C">
      <w:pPr>
        <w:rPr>
          <w:rtl/>
        </w:rPr>
      </w:pPr>
      <w:bookmarkStart w:id="16928" w:name="_ETM_Q35_232670"/>
      <w:bookmarkStart w:id="16929" w:name="_ETM_Q35_232765"/>
      <w:bookmarkEnd w:id="16928"/>
      <w:bookmarkEnd w:id="16929"/>
    </w:p>
    <w:p w:rsidR="00943EE5" w:rsidRDefault="00943EE5" w:rsidP="007F0FC9">
      <w:pPr>
        <w:rPr>
          <w:rtl/>
        </w:rPr>
      </w:pPr>
      <w:bookmarkStart w:id="16930" w:name="_ETM_Q35_232861"/>
      <w:bookmarkStart w:id="16931" w:name="_ETM_Q35_232936"/>
      <w:bookmarkEnd w:id="16930"/>
      <w:bookmarkEnd w:id="16931"/>
      <w:r>
        <w:rPr>
          <w:rtl/>
        </w:rPr>
        <w:t xml:space="preserve">כאשר </w:t>
      </w:r>
      <w:bookmarkStart w:id="16932" w:name="_ETM_Q35_232369"/>
      <w:bookmarkEnd w:id="16932"/>
      <w:r>
        <w:rPr>
          <w:rtl/>
        </w:rPr>
        <w:t xml:space="preserve">היא </w:t>
      </w:r>
      <w:bookmarkStart w:id="16933" w:name="_ETM_Q35_232429"/>
      <w:bookmarkEnd w:id="16933"/>
      <w:r>
        <w:rPr>
          <w:rtl/>
        </w:rPr>
        <w:t xml:space="preserve">סיפרה </w:t>
      </w:r>
      <w:bookmarkStart w:id="16934" w:name="_ETM_Q35_232819"/>
      <w:bookmarkEnd w:id="16934"/>
      <w:r>
        <w:rPr>
          <w:rtl/>
        </w:rPr>
        <w:t>לי</w:t>
      </w:r>
      <w:r>
        <w:rPr>
          <w:rFonts w:hint="cs"/>
          <w:rtl/>
        </w:rPr>
        <w:t>,</w:t>
      </w:r>
      <w:r>
        <w:rPr>
          <w:rtl/>
        </w:rPr>
        <w:t xml:space="preserve"> </w:t>
      </w:r>
      <w:bookmarkStart w:id="16935" w:name="_ETM_Q35_233869"/>
      <w:bookmarkEnd w:id="16935"/>
      <w:r>
        <w:rPr>
          <w:rtl/>
        </w:rPr>
        <w:t>בת</w:t>
      </w:r>
      <w:r>
        <w:rPr>
          <w:rFonts w:hint="cs"/>
          <w:rtl/>
        </w:rPr>
        <w:t xml:space="preserve"> </w:t>
      </w:r>
      <w:r>
        <w:rPr>
          <w:rtl/>
        </w:rPr>
        <w:t xml:space="preserve">שבע </w:t>
      </w:r>
      <w:bookmarkStart w:id="16936" w:name="_ETM_Q35_234379"/>
      <w:bookmarkEnd w:id="16936"/>
      <w:r>
        <w:rPr>
          <w:rtl/>
        </w:rPr>
        <w:t>המקסימה</w:t>
      </w:r>
      <w:r>
        <w:rPr>
          <w:rFonts w:hint="cs"/>
          <w:rtl/>
        </w:rPr>
        <w:t>,</w:t>
      </w:r>
      <w:r>
        <w:rPr>
          <w:rtl/>
        </w:rPr>
        <w:t xml:space="preserve"> </w:t>
      </w:r>
      <w:bookmarkStart w:id="16937" w:name="_ETM_Q35_236219"/>
      <w:bookmarkEnd w:id="16937"/>
      <w:r>
        <w:rPr>
          <w:rtl/>
        </w:rPr>
        <w:t xml:space="preserve">את </w:t>
      </w:r>
      <w:bookmarkStart w:id="16938" w:name="_ETM_Q35_236339"/>
      <w:bookmarkEnd w:id="16938"/>
      <w:r>
        <w:rPr>
          <w:rtl/>
        </w:rPr>
        <w:t xml:space="preserve">כל </w:t>
      </w:r>
      <w:bookmarkStart w:id="16939" w:name="_ETM_Q35_236489"/>
      <w:bookmarkEnd w:id="16939"/>
      <w:r>
        <w:rPr>
          <w:rtl/>
        </w:rPr>
        <w:t>הסיפורים</w:t>
      </w:r>
      <w:r>
        <w:rPr>
          <w:rFonts w:hint="cs"/>
          <w:rtl/>
        </w:rPr>
        <w:t>,</w:t>
      </w:r>
      <w:r>
        <w:rPr>
          <w:rtl/>
        </w:rPr>
        <w:t xml:space="preserve"> </w:t>
      </w:r>
      <w:bookmarkStart w:id="16940" w:name="_ETM_Q35_237870"/>
      <w:bookmarkEnd w:id="16940"/>
      <w:r>
        <w:rPr>
          <w:rtl/>
        </w:rPr>
        <w:t xml:space="preserve">הסתכלתי </w:t>
      </w:r>
      <w:bookmarkStart w:id="16941" w:name="_ETM_Q35_238320"/>
      <w:bookmarkEnd w:id="16941"/>
      <w:r>
        <w:rPr>
          <w:rtl/>
        </w:rPr>
        <w:t>עליה</w:t>
      </w:r>
      <w:r w:rsidR="007F0FC9">
        <w:rPr>
          <w:rFonts w:hint="cs"/>
          <w:rtl/>
        </w:rPr>
        <w:t>,</w:t>
      </w:r>
      <w:r>
        <w:rPr>
          <w:rtl/>
        </w:rPr>
        <w:t xml:space="preserve"> </w:t>
      </w:r>
      <w:bookmarkStart w:id="16942" w:name="_ETM_Q35_239040"/>
      <w:bookmarkEnd w:id="16942"/>
      <w:r>
        <w:rPr>
          <w:rtl/>
        </w:rPr>
        <w:t xml:space="preserve">והיא </w:t>
      </w:r>
      <w:bookmarkStart w:id="16943" w:name="_ETM_Q35_239220"/>
      <w:bookmarkEnd w:id="16943"/>
      <w:r>
        <w:rPr>
          <w:rtl/>
        </w:rPr>
        <w:t xml:space="preserve">עשתה </w:t>
      </w:r>
      <w:bookmarkStart w:id="16944" w:name="_ETM_Q35_239400"/>
      <w:bookmarkEnd w:id="16944"/>
      <w:r>
        <w:rPr>
          <w:rtl/>
        </w:rPr>
        <w:t xml:space="preserve">את </w:t>
      </w:r>
      <w:bookmarkStart w:id="16945" w:name="_ETM_Q35_239490"/>
      <w:bookmarkEnd w:id="16945"/>
      <w:r>
        <w:rPr>
          <w:rtl/>
        </w:rPr>
        <w:t xml:space="preserve">זה </w:t>
      </w:r>
      <w:bookmarkStart w:id="16946" w:name="_ETM_Q35_239580"/>
      <w:bookmarkEnd w:id="16946"/>
      <w:r>
        <w:rPr>
          <w:rtl/>
        </w:rPr>
        <w:t xml:space="preserve">בצורה </w:t>
      </w:r>
      <w:bookmarkStart w:id="16947" w:name="_ETM_Q35_239880"/>
      <w:bookmarkEnd w:id="16947"/>
      <w:r>
        <w:rPr>
          <w:rtl/>
        </w:rPr>
        <w:t>כל</w:t>
      </w:r>
      <w:bookmarkStart w:id="16948" w:name="_ETM_Q35_240030"/>
      <w:bookmarkEnd w:id="16948"/>
      <w:r>
        <w:rPr>
          <w:rFonts w:hint="cs"/>
          <w:rtl/>
        </w:rPr>
        <w:t xml:space="preserve"> </w:t>
      </w:r>
      <w:r>
        <w:rPr>
          <w:rtl/>
        </w:rPr>
        <w:t xml:space="preserve">כך </w:t>
      </w:r>
      <w:bookmarkStart w:id="16949" w:name="_ETM_Q35_240660"/>
      <w:bookmarkEnd w:id="16949"/>
      <w:r>
        <w:rPr>
          <w:rtl/>
        </w:rPr>
        <w:t>אמיצה</w:t>
      </w:r>
      <w:r>
        <w:rPr>
          <w:rFonts w:hint="cs"/>
          <w:rtl/>
        </w:rPr>
        <w:t>,</w:t>
      </w:r>
      <w:r>
        <w:rPr>
          <w:rtl/>
        </w:rPr>
        <w:t xml:space="preserve"> </w:t>
      </w:r>
      <w:bookmarkStart w:id="16950" w:name="_ETM_Q35_242590"/>
      <w:bookmarkEnd w:id="16950"/>
      <w:r>
        <w:rPr>
          <w:rtl/>
        </w:rPr>
        <w:t xml:space="preserve">עם </w:t>
      </w:r>
      <w:bookmarkStart w:id="16951" w:name="_ETM_Q35_242770"/>
      <w:bookmarkEnd w:id="16951"/>
      <w:r>
        <w:rPr>
          <w:rtl/>
        </w:rPr>
        <w:t xml:space="preserve">המון </w:t>
      </w:r>
      <w:bookmarkStart w:id="16952" w:name="_ETM_Q35_243070"/>
      <w:bookmarkEnd w:id="16952"/>
      <w:proofErr w:type="spellStart"/>
      <w:r>
        <w:rPr>
          <w:rtl/>
        </w:rPr>
        <w:t>המון</w:t>
      </w:r>
      <w:proofErr w:type="spellEnd"/>
      <w:r>
        <w:rPr>
          <w:rFonts w:hint="cs"/>
          <w:rtl/>
        </w:rPr>
        <w:t xml:space="preserve"> </w:t>
      </w:r>
      <w:r>
        <w:rPr>
          <w:rFonts w:hint="eastAsia"/>
          <w:rtl/>
        </w:rPr>
        <w:t>–</w:t>
      </w:r>
      <w:r>
        <w:rPr>
          <w:rtl/>
        </w:rPr>
        <w:t xml:space="preserve"> </w:t>
      </w:r>
      <w:bookmarkStart w:id="16953" w:name="_ETM_Q35_243310"/>
      <w:bookmarkEnd w:id="16953"/>
      <w:r>
        <w:rPr>
          <w:rtl/>
        </w:rPr>
        <w:t xml:space="preserve">איך </w:t>
      </w:r>
      <w:bookmarkStart w:id="16954" w:name="_ETM_Q35_243489"/>
      <w:bookmarkStart w:id="16955" w:name="_ETM_Q35_243640"/>
      <w:bookmarkEnd w:id="16954"/>
      <w:bookmarkEnd w:id="16955"/>
      <w:r>
        <w:rPr>
          <w:rtl/>
        </w:rPr>
        <w:t xml:space="preserve">אקרא </w:t>
      </w:r>
      <w:bookmarkStart w:id="16956" w:name="_ETM_Q35_243910"/>
      <w:bookmarkEnd w:id="16956"/>
      <w:r>
        <w:rPr>
          <w:rtl/>
        </w:rPr>
        <w:t>לזה</w:t>
      </w:r>
      <w:r>
        <w:rPr>
          <w:rFonts w:hint="cs"/>
          <w:rtl/>
        </w:rPr>
        <w:t xml:space="preserve">? </w:t>
      </w:r>
      <w:bookmarkStart w:id="16957" w:name="_ETM_Q35_245390"/>
      <w:bookmarkEnd w:id="16957"/>
      <w:r>
        <w:rPr>
          <w:rtl/>
        </w:rPr>
        <w:t>אצילות</w:t>
      </w:r>
      <w:r w:rsidR="007F0FC9">
        <w:rPr>
          <w:rFonts w:hint="cs"/>
          <w:rtl/>
        </w:rPr>
        <w:t>,</w:t>
      </w:r>
      <w:r>
        <w:rPr>
          <w:rtl/>
        </w:rPr>
        <w:t xml:space="preserve"> </w:t>
      </w:r>
      <w:bookmarkStart w:id="16958" w:name="_ETM_Q35_246260"/>
      <w:bookmarkEnd w:id="16958"/>
      <w:r>
        <w:rPr>
          <w:rFonts w:hint="cs"/>
          <w:rtl/>
        </w:rPr>
        <w:t>אציל</w:t>
      </w:r>
      <w:r>
        <w:rPr>
          <w:rtl/>
        </w:rPr>
        <w:t xml:space="preserve">ות </w:t>
      </w:r>
      <w:bookmarkStart w:id="16959" w:name="_ETM_Q35_246650"/>
      <w:bookmarkEnd w:id="16959"/>
      <w:r>
        <w:rPr>
          <w:rtl/>
        </w:rPr>
        <w:t>מטורפת</w:t>
      </w:r>
      <w:r>
        <w:rPr>
          <w:rFonts w:hint="cs"/>
          <w:rtl/>
        </w:rPr>
        <w:t>.</w:t>
      </w:r>
      <w:r>
        <w:rPr>
          <w:rtl/>
        </w:rPr>
        <w:t xml:space="preserve"> </w:t>
      </w:r>
      <w:bookmarkStart w:id="16960" w:name="_ETM_Q35_247220"/>
      <w:bookmarkEnd w:id="16960"/>
      <w:r>
        <w:rPr>
          <w:rtl/>
        </w:rPr>
        <w:t xml:space="preserve">אני </w:t>
      </w:r>
      <w:bookmarkStart w:id="16961" w:name="_ETM_Q35_247340"/>
      <w:bookmarkEnd w:id="16961"/>
      <w:r>
        <w:rPr>
          <w:rtl/>
        </w:rPr>
        <w:t xml:space="preserve">לא </w:t>
      </w:r>
      <w:bookmarkStart w:id="16962" w:name="_ETM_Q35_247400"/>
      <w:bookmarkEnd w:id="16962"/>
      <w:r>
        <w:rPr>
          <w:rtl/>
        </w:rPr>
        <w:t xml:space="preserve">יודע </w:t>
      </w:r>
      <w:bookmarkStart w:id="16963" w:name="_ETM_Q35_247550"/>
      <w:bookmarkEnd w:id="16963"/>
      <w:r>
        <w:rPr>
          <w:rtl/>
        </w:rPr>
        <w:t xml:space="preserve">מאיפה </w:t>
      </w:r>
      <w:bookmarkStart w:id="16964" w:name="_ETM_Q35_247790"/>
      <w:bookmarkEnd w:id="16964"/>
      <w:r>
        <w:rPr>
          <w:rtl/>
        </w:rPr>
        <w:t xml:space="preserve">הכוחות </w:t>
      </w:r>
      <w:bookmarkStart w:id="16965" w:name="_ETM_Q35_248120"/>
      <w:bookmarkEnd w:id="16965"/>
      <w:r>
        <w:rPr>
          <w:rtl/>
        </w:rPr>
        <w:t xml:space="preserve">של </w:t>
      </w:r>
      <w:bookmarkStart w:id="16966" w:name="_ETM_Q35_248240"/>
      <w:bookmarkEnd w:id="16966"/>
      <w:r>
        <w:rPr>
          <w:rtl/>
        </w:rPr>
        <w:t xml:space="preserve">האישה </w:t>
      </w:r>
      <w:bookmarkStart w:id="16967" w:name="_ETM_Q35_248569"/>
      <w:bookmarkEnd w:id="16967"/>
      <w:r>
        <w:rPr>
          <w:rtl/>
        </w:rPr>
        <w:t>הזו</w:t>
      </w:r>
      <w:r>
        <w:rPr>
          <w:rFonts w:hint="cs"/>
          <w:rtl/>
        </w:rPr>
        <w:t>.</w:t>
      </w:r>
      <w:r>
        <w:rPr>
          <w:rtl/>
        </w:rPr>
        <w:t xml:space="preserve"> </w:t>
      </w:r>
      <w:bookmarkStart w:id="16968" w:name="_ETM_Q35_249639"/>
      <w:bookmarkEnd w:id="16968"/>
      <w:r>
        <w:rPr>
          <w:rtl/>
        </w:rPr>
        <w:t xml:space="preserve">אבל </w:t>
      </w:r>
      <w:bookmarkStart w:id="16969" w:name="_ETM_Q35_249850"/>
      <w:bookmarkStart w:id="16970" w:name="_ETM_Q35_250149"/>
      <w:bookmarkEnd w:id="16969"/>
      <w:bookmarkEnd w:id="16970"/>
      <w:r>
        <w:rPr>
          <w:rFonts w:hint="cs"/>
          <w:rtl/>
        </w:rPr>
        <w:t>היה רגע</w:t>
      </w:r>
      <w:r>
        <w:rPr>
          <w:rtl/>
        </w:rPr>
        <w:t xml:space="preserve"> </w:t>
      </w:r>
      <w:bookmarkStart w:id="16971" w:name="_ETM_Q35_250389"/>
      <w:bookmarkEnd w:id="16971"/>
      <w:r>
        <w:rPr>
          <w:rFonts w:hint="cs"/>
          <w:rtl/>
        </w:rPr>
        <w:t xml:space="preserve">אחד </w:t>
      </w:r>
      <w:r>
        <w:rPr>
          <w:rtl/>
        </w:rPr>
        <w:t xml:space="preserve">שהיא </w:t>
      </w:r>
      <w:bookmarkStart w:id="16972" w:name="_ETM_Q35_250509"/>
      <w:bookmarkEnd w:id="16972"/>
      <w:r>
        <w:rPr>
          <w:rtl/>
        </w:rPr>
        <w:t>נשברה</w:t>
      </w:r>
      <w:r>
        <w:rPr>
          <w:rFonts w:hint="cs"/>
          <w:rtl/>
        </w:rPr>
        <w:t>,</w:t>
      </w:r>
      <w:r>
        <w:rPr>
          <w:rtl/>
        </w:rPr>
        <w:t xml:space="preserve"> </w:t>
      </w:r>
      <w:bookmarkStart w:id="16973" w:name="_ETM_Q35_251380"/>
      <w:bookmarkEnd w:id="16973"/>
      <w:r>
        <w:rPr>
          <w:rtl/>
        </w:rPr>
        <w:t>זה</w:t>
      </w:r>
      <w:r>
        <w:rPr>
          <w:rFonts w:hint="cs"/>
          <w:rtl/>
        </w:rPr>
        <w:t xml:space="preserve"> </w:t>
      </w:r>
      <w:bookmarkStart w:id="16974" w:name="_ETM_Q35_249969"/>
      <w:bookmarkEnd w:id="16974"/>
      <w:r>
        <w:rPr>
          <w:rFonts w:hint="cs"/>
          <w:rtl/>
        </w:rPr>
        <w:t>היה</w:t>
      </w:r>
      <w:r>
        <w:rPr>
          <w:rtl/>
        </w:rPr>
        <w:t xml:space="preserve"> </w:t>
      </w:r>
      <w:bookmarkStart w:id="16975" w:name="_ETM_Q35_251560"/>
      <w:bookmarkEnd w:id="16975"/>
      <w:r>
        <w:rPr>
          <w:rtl/>
        </w:rPr>
        <w:t xml:space="preserve">אצלי </w:t>
      </w:r>
      <w:bookmarkStart w:id="16976" w:name="_ETM_Q35_251829"/>
      <w:bookmarkEnd w:id="16976"/>
      <w:r>
        <w:rPr>
          <w:rtl/>
        </w:rPr>
        <w:t>הבוקר</w:t>
      </w:r>
      <w:r>
        <w:rPr>
          <w:rFonts w:hint="cs"/>
          <w:rtl/>
        </w:rPr>
        <w:t>.</w:t>
      </w:r>
      <w:r>
        <w:rPr>
          <w:rtl/>
        </w:rPr>
        <w:t xml:space="preserve"> </w:t>
      </w:r>
      <w:bookmarkStart w:id="16977" w:name="_ETM_Q35_252869"/>
      <w:bookmarkEnd w:id="16977"/>
      <w:r>
        <w:rPr>
          <w:rtl/>
        </w:rPr>
        <w:t xml:space="preserve">היא </w:t>
      </w:r>
      <w:bookmarkStart w:id="16978" w:name="_ETM_Q35_252959"/>
      <w:bookmarkEnd w:id="16978"/>
      <w:r>
        <w:rPr>
          <w:rtl/>
        </w:rPr>
        <w:t xml:space="preserve">דיברה </w:t>
      </w:r>
      <w:bookmarkStart w:id="16979" w:name="_ETM_Q35_253590"/>
      <w:bookmarkEnd w:id="16979"/>
      <w:r>
        <w:rPr>
          <w:rtl/>
        </w:rPr>
        <w:t xml:space="preserve">על </w:t>
      </w:r>
      <w:bookmarkStart w:id="16980" w:name="_ETM_Q35_253920"/>
      <w:bookmarkEnd w:id="16980"/>
      <w:r>
        <w:rPr>
          <w:rtl/>
        </w:rPr>
        <w:t xml:space="preserve">הגעת </w:t>
      </w:r>
      <w:bookmarkStart w:id="16981" w:name="_ETM_Q35_254280"/>
      <w:bookmarkEnd w:id="16981"/>
      <w:r>
        <w:rPr>
          <w:rFonts w:hint="cs"/>
          <w:rtl/>
        </w:rPr>
        <w:t>ה</w:t>
      </w:r>
      <w:r>
        <w:rPr>
          <w:rtl/>
        </w:rPr>
        <w:t>מחבלים</w:t>
      </w:r>
      <w:r>
        <w:rPr>
          <w:rFonts w:hint="cs"/>
          <w:rtl/>
        </w:rPr>
        <w:t>;</w:t>
      </w:r>
      <w:r>
        <w:rPr>
          <w:rtl/>
        </w:rPr>
        <w:t xml:space="preserve"> </w:t>
      </w:r>
      <w:bookmarkStart w:id="16982" w:name="_ETM_Q35_255240"/>
      <w:bookmarkEnd w:id="16982"/>
      <w:r>
        <w:rPr>
          <w:rtl/>
        </w:rPr>
        <w:t xml:space="preserve">היא </w:t>
      </w:r>
      <w:bookmarkStart w:id="16983" w:name="_ETM_Q35_255509"/>
      <w:bookmarkEnd w:id="16983"/>
      <w:r>
        <w:rPr>
          <w:rtl/>
        </w:rPr>
        <w:t xml:space="preserve">דיברה </w:t>
      </w:r>
      <w:bookmarkStart w:id="16984" w:name="_ETM_Q35_255869"/>
      <w:bookmarkEnd w:id="16984"/>
      <w:r>
        <w:rPr>
          <w:rtl/>
        </w:rPr>
        <w:t xml:space="preserve">על </w:t>
      </w:r>
      <w:bookmarkStart w:id="16985" w:name="_ETM_Q35_255959"/>
      <w:bookmarkEnd w:id="16985"/>
      <w:r>
        <w:rPr>
          <w:rtl/>
        </w:rPr>
        <w:t xml:space="preserve">חטיפת </w:t>
      </w:r>
      <w:bookmarkStart w:id="16986" w:name="_ETM_Q35_256530"/>
      <w:bookmarkEnd w:id="16986"/>
      <w:r>
        <w:rPr>
          <w:rtl/>
        </w:rPr>
        <w:t>בנה</w:t>
      </w:r>
      <w:r>
        <w:rPr>
          <w:rFonts w:hint="cs"/>
          <w:rtl/>
        </w:rPr>
        <w:t>;</w:t>
      </w:r>
      <w:r>
        <w:rPr>
          <w:rtl/>
        </w:rPr>
        <w:t xml:space="preserve"> </w:t>
      </w:r>
      <w:bookmarkStart w:id="16987" w:name="_ETM_Q35_257159"/>
      <w:bookmarkEnd w:id="16987"/>
      <w:r>
        <w:rPr>
          <w:rtl/>
        </w:rPr>
        <w:t xml:space="preserve">היא </w:t>
      </w:r>
      <w:bookmarkStart w:id="16988" w:name="_ETM_Q35_257490"/>
      <w:bookmarkEnd w:id="16988"/>
      <w:r>
        <w:rPr>
          <w:rtl/>
        </w:rPr>
        <w:t xml:space="preserve">דיברה </w:t>
      </w:r>
      <w:bookmarkStart w:id="16989" w:name="_ETM_Q35_257819"/>
      <w:bookmarkEnd w:id="16989"/>
      <w:r>
        <w:rPr>
          <w:rtl/>
        </w:rPr>
        <w:t xml:space="preserve">על </w:t>
      </w:r>
      <w:bookmarkStart w:id="16990" w:name="_ETM_Q35_257939"/>
      <w:bookmarkEnd w:id="16990"/>
      <w:r>
        <w:rPr>
          <w:rtl/>
        </w:rPr>
        <w:t xml:space="preserve">הצלת </w:t>
      </w:r>
      <w:bookmarkStart w:id="16991" w:name="_ETM_Q35_258359"/>
      <w:bookmarkEnd w:id="16991"/>
      <w:r>
        <w:rPr>
          <w:rtl/>
        </w:rPr>
        <w:t>הבנות</w:t>
      </w:r>
      <w:r>
        <w:rPr>
          <w:rFonts w:hint="cs"/>
          <w:rtl/>
        </w:rPr>
        <w:t>;</w:t>
      </w:r>
      <w:r>
        <w:rPr>
          <w:rtl/>
        </w:rPr>
        <w:t xml:space="preserve"> </w:t>
      </w:r>
      <w:bookmarkStart w:id="16992" w:name="_ETM_Q35_259229"/>
      <w:bookmarkEnd w:id="16992"/>
      <w:r>
        <w:rPr>
          <w:rtl/>
        </w:rPr>
        <w:t xml:space="preserve">היא </w:t>
      </w:r>
      <w:bookmarkStart w:id="16993" w:name="_ETM_Q35_259350"/>
      <w:bookmarkEnd w:id="16993"/>
      <w:r>
        <w:rPr>
          <w:rtl/>
        </w:rPr>
        <w:t xml:space="preserve">דיברה </w:t>
      </w:r>
      <w:bookmarkStart w:id="16994" w:name="_ETM_Q35_259679"/>
      <w:bookmarkEnd w:id="16994"/>
      <w:r>
        <w:rPr>
          <w:rtl/>
        </w:rPr>
        <w:t xml:space="preserve">על </w:t>
      </w:r>
      <w:bookmarkStart w:id="16995" w:name="_ETM_Q35_259799"/>
      <w:bookmarkEnd w:id="16995"/>
      <w:r>
        <w:rPr>
          <w:rtl/>
        </w:rPr>
        <w:t xml:space="preserve">בעלה </w:t>
      </w:r>
      <w:bookmarkStart w:id="16996" w:name="_ETM_Q35_260159"/>
      <w:bookmarkEnd w:id="16996"/>
      <w:r>
        <w:rPr>
          <w:rFonts w:hint="cs"/>
          <w:rtl/>
        </w:rPr>
        <w:t>האהוב,</w:t>
      </w:r>
      <w:r>
        <w:rPr>
          <w:rtl/>
        </w:rPr>
        <w:t xml:space="preserve"> </w:t>
      </w:r>
      <w:bookmarkStart w:id="16997" w:name="_ETM_Q35_260310"/>
      <w:bookmarkEnd w:id="16997"/>
      <w:r>
        <w:rPr>
          <w:rtl/>
        </w:rPr>
        <w:t xml:space="preserve">שאין </w:t>
      </w:r>
      <w:bookmarkStart w:id="16998" w:name="_ETM_Q35_260549"/>
      <w:bookmarkEnd w:id="16998"/>
      <w:r>
        <w:rPr>
          <w:rtl/>
        </w:rPr>
        <w:t xml:space="preserve">לה </w:t>
      </w:r>
      <w:bookmarkStart w:id="16999" w:name="_ETM_Q35_260639"/>
      <w:bookmarkEnd w:id="16999"/>
      <w:r>
        <w:rPr>
          <w:rtl/>
        </w:rPr>
        <w:t xml:space="preserve">מושג </w:t>
      </w:r>
      <w:bookmarkStart w:id="17000" w:name="_ETM_Q35_260969"/>
      <w:bookmarkEnd w:id="17000"/>
      <w:r>
        <w:rPr>
          <w:rtl/>
        </w:rPr>
        <w:t xml:space="preserve">היכן </w:t>
      </w:r>
      <w:bookmarkStart w:id="17001" w:name="_ETM_Q35_261209"/>
      <w:bookmarkEnd w:id="17001"/>
      <w:r>
        <w:rPr>
          <w:rtl/>
        </w:rPr>
        <w:t xml:space="preserve">הוא </w:t>
      </w:r>
      <w:bookmarkStart w:id="17002" w:name="_ETM_Q35_261270"/>
      <w:bookmarkEnd w:id="17002"/>
      <w:r>
        <w:rPr>
          <w:rtl/>
        </w:rPr>
        <w:t>נמצא</w:t>
      </w:r>
      <w:r w:rsidR="007F0FC9">
        <w:rPr>
          <w:rFonts w:hint="cs"/>
          <w:rtl/>
        </w:rPr>
        <w:t>,</w:t>
      </w:r>
      <w:r>
        <w:rPr>
          <w:rtl/>
        </w:rPr>
        <w:t xml:space="preserve"> </w:t>
      </w:r>
      <w:bookmarkStart w:id="17003" w:name="_ETM_Q35_262459"/>
      <w:bookmarkEnd w:id="17003"/>
      <w:r>
        <w:rPr>
          <w:rtl/>
        </w:rPr>
        <w:t xml:space="preserve">והיא </w:t>
      </w:r>
      <w:bookmarkStart w:id="17004" w:name="_ETM_Q35_262700"/>
      <w:bookmarkEnd w:id="17004"/>
      <w:r>
        <w:rPr>
          <w:rtl/>
        </w:rPr>
        <w:t xml:space="preserve">שמרה </w:t>
      </w:r>
      <w:bookmarkStart w:id="17005" w:name="_ETM_Q35_263090"/>
      <w:bookmarkEnd w:id="17005"/>
      <w:r>
        <w:rPr>
          <w:rtl/>
        </w:rPr>
        <w:t xml:space="preserve">על </w:t>
      </w:r>
      <w:bookmarkStart w:id="17006" w:name="_ETM_Q35_263180"/>
      <w:bookmarkEnd w:id="17006"/>
      <w:r>
        <w:rPr>
          <w:rtl/>
        </w:rPr>
        <w:t xml:space="preserve">קור </w:t>
      </w:r>
      <w:bookmarkStart w:id="17007" w:name="_ETM_Q35_263420"/>
      <w:bookmarkEnd w:id="17007"/>
      <w:r>
        <w:rPr>
          <w:rtl/>
        </w:rPr>
        <w:t>רוח</w:t>
      </w:r>
      <w:r>
        <w:rPr>
          <w:rFonts w:hint="cs"/>
          <w:rtl/>
        </w:rPr>
        <w:t>.</w:t>
      </w:r>
      <w:r>
        <w:rPr>
          <w:rtl/>
        </w:rPr>
        <w:t xml:space="preserve"> </w:t>
      </w:r>
      <w:bookmarkStart w:id="17008" w:name="_ETM_Q35_263780"/>
      <w:bookmarkStart w:id="17009" w:name="_ETM_Q35_265333"/>
      <w:bookmarkEnd w:id="17008"/>
      <w:bookmarkEnd w:id="17009"/>
      <w:r>
        <w:rPr>
          <w:rtl/>
        </w:rPr>
        <w:t xml:space="preserve">היה </w:t>
      </w:r>
      <w:bookmarkStart w:id="17010" w:name="_ETM_Q35_264049"/>
      <w:bookmarkEnd w:id="17010"/>
      <w:r>
        <w:rPr>
          <w:rtl/>
        </w:rPr>
        <w:t xml:space="preserve">קטע </w:t>
      </w:r>
      <w:bookmarkStart w:id="17011" w:name="_ETM_Q35_264530"/>
      <w:bookmarkEnd w:id="17011"/>
      <w:r>
        <w:rPr>
          <w:rFonts w:hint="cs"/>
          <w:rtl/>
        </w:rPr>
        <w:t>אחד</w:t>
      </w:r>
      <w:r>
        <w:rPr>
          <w:rtl/>
        </w:rPr>
        <w:t xml:space="preserve"> </w:t>
      </w:r>
      <w:bookmarkStart w:id="17012" w:name="_ETM_Q35_265459"/>
      <w:bookmarkEnd w:id="17012"/>
      <w:r>
        <w:rPr>
          <w:rtl/>
        </w:rPr>
        <w:t xml:space="preserve">כאשר </w:t>
      </w:r>
      <w:bookmarkStart w:id="17013" w:name="_ETM_Q35_265850"/>
      <w:bookmarkEnd w:id="17013"/>
      <w:r>
        <w:rPr>
          <w:rtl/>
        </w:rPr>
        <w:t xml:space="preserve">היא </w:t>
      </w:r>
      <w:bookmarkStart w:id="17014" w:name="_ETM_Q35_265880"/>
      <w:bookmarkEnd w:id="17014"/>
      <w:r>
        <w:rPr>
          <w:rtl/>
        </w:rPr>
        <w:t xml:space="preserve">דיברה </w:t>
      </w:r>
      <w:bookmarkStart w:id="17015" w:name="_ETM_Q35_266180"/>
      <w:bookmarkEnd w:id="17015"/>
      <w:r>
        <w:rPr>
          <w:rtl/>
        </w:rPr>
        <w:t xml:space="preserve">הבוקר </w:t>
      </w:r>
      <w:bookmarkStart w:id="17016" w:name="_ETM_Q35_266509"/>
      <w:bookmarkEnd w:id="17016"/>
      <w:r>
        <w:rPr>
          <w:rtl/>
        </w:rPr>
        <w:t xml:space="preserve">אצלי </w:t>
      </w:r>
      <w:bookmarkStart w:id="17017" w:name="_ETM_Q35_266750"/>
      <w:bookmarkEnd w:id="17017"/>
      <w:r>
        <w:rPr>
          <w:rtl/>
        </w:rPr>
        <w:t>בלשכה</w:t>
      </w:r>
      <w:r>
        <w:rPr>
          <w:rFonts w:hint="cs"/>
          <w:rtl/>
        </w:rPr>
        <w:t>,</w:t>
      </w:r>
      <w:r>
        <w:rPr>
          <w:rtl/>
        </w:rPr>
        <w:t xml:space="preserve"> </w:t>
      </w:r>
      <w:bookmarkStart w:id="17018" w:name="_ETM_Q35_267200"/>
      <w:bookmarkEnd w:id="17018"/>
      <w:r>
        <w:rPr>
          <w:rtl/>
        </w:rPr>
        <w:t xml:space="preserve">אדוני </w:t>
      </w:r>
      <w:bookmarkStart w:id="17019" w:name="_ETM_Q35_267409"/>
      <w:bookmarkEnd w:id="17019"/>
      <w:r>
        <w:rPr>
          <w:rtl/>
        </w:rPr>
        <w:t>היושב-ראש</w:t>
      </w:r>
      <w:r>
        <w:rPr>
          <w:rFonts w:hint="cs"/>
          <w:rtl/>
        </w:rPr>
        <w:t>,</w:t>
      </w:r>
      <w:r>
        <w:rPr>
          <w:rtl/>
        </w:rPr>
        <w:t xml:space="preserve"> </w:t>
      </w:r>
      <w:bookmarkStart w:id="17020" w:name="_ETM_Q35_268630"/>
      <w:bookmarkEnd w:id="17020"/>
      <w:r>
        <w:rPr>
          <w:rFonts w:hint="cs"/>
          <w:rtl/>
        </w:rPr>
        <w:t>שדמעה זלגה</w:t>
      </w:r>
      <w:r>
        <w:rPr>
          <w:rtl/>
        </w:rPr>
        <w:t xml:space="preserve"> </w:t>
      </w:r>
      <w:bookmarkStart w:id="17021" w:name="_ETM_Q35_269680"/>
      <w:bookmarkEnd w:id="17021"/>
      <w:r>
        <w:rPr>
          <w:rFonts w:hint="cs"/>
          <w:rtl/>
        </w:rPr>
        <w:t>מעי</w:t>
      </w:r>
      <w:r>
        <w:rPr>
          <w:rtl/>
        </w:rPr>
        <w:t>נה</w:t>
      </w:r>
      <w:r>
        <w:rPr>
          <w:rFonts w:hint="cs"/>
          <w:rtl/>
        </w:rPr>
        <w:t>.</w:t>
      </w:r>
      <w:r>
        <w:rPr>
          <w:rtl/>
        </w:rPr>
        <w:t xml:space="preserve"> </w:t>
      </w:r>
      <w:bookmarkStart w:id="17022" w:name="_ETM_Q35_270340"/>
      <w:bookmarkEnd w:id="17022"/>
      <w:r>
        <w:rPr>
          <w:rtl/>
        </w:rPr>
        <w:t xml:space="preserve">פעם </w:t>
      </w:r>
      <w:bookmarkStart w:id="17023" w:name="_ETM_Q35_270580"/>
      <w:bookmarkEnd w:id="17023"/>
      <w:r>
        <w:rPr>
          <w:rFonts w:hint="cs"/>
          <w:rtl/>
        </w:rPr>
        <w:t>אחת.</w:t>
      </w:r>
      <w:r>
        <w:rPr>
          <w:rtl/>
        </w:rPr>
        <w:t xml:space="preserve"> </w:t>
      </w:r>
      <w:bookmarkStart w:id="17024" w:name="_ETM_Q35_270819"/>
      <w:bookmarkEnd w:id="17024"/>
      <w:r>
        <w:rPr>
          <w:rtl/>
        </w:rPr>
        <w:t xml:space="preserve">אתה </w:t>
      </w:r>
      <w:bookmarkStart w:id="17025" w:name="_ETM_Q35_270940"/>
      <w:bookmarkEnd w:id="17025"/>
      <w:r>
        <w:rPr>
          <w:rtl/>
        </w:rPr>
        <w:t xml:space="preserve">יודע </w:t>
      </w:r>
      <w:bookmarkStart w:id="17026" w:name="_ETM_Q35_271090"/>
      <w:bookmarkEnd w:id="17026"/>
      <w:r>
        <w:rPr>
          <w:rtl/>
        </w:rPr>
        <w:t xml:space="preserve">מתי </w:t>
      </w:r>
      <w:bookmarkStart w:id="17027" w:name="_ETM_Q35_271360"/>
      <w:bookmarkEnd w:id="17027"/>
      <w:r>
        <w:rPr>
          <w:rtl/>
        </w:rPr>
        <w:t xml:space="preserve">זה </w:t>
      </w:r>
      <w:bookmarkStart w:id="17028" w:name="_ETM_Q35_271480"/>
      <w:bookmarkEnd w:id="17028"/>
      <w:r>
        <w:rPr>
          <w:rtl/>
        </w:rPr>
        <w:t>היה</w:t>
      </w:r>
      <w:r>
        <w:rPr>
          <w:rFonts w:hint="cs"/>
          <w:rtl/>
        </w:rPr>
        <w:t>?</w:t>
      </w:r>
      <w:r>
        <w:rPr>
          <w:rtl/>
        </w:rPr>
        <w:t xml:space="preserve"> </w:t>
      </w:r>
      <w:bookmarkStart w:id="17029" w:name="_ETM_Q35_272549"/>
      <w:bookmarkEnd w:id="17029"/>
      <w:r>
        <w:rPr>
          <w:rtl/>
        </w:rPr>
        <w:t xml:space="preserve">כאשר </w:t>
      </w:r>
      <w:bookmarkStart w:id="17030" w:name="_ETM_Q35_272939"/>
      <w:bookmarkEnd w:id="17030"/>
      <w:r>
        <w:rPr>
          <w:rtl/>
        </w:rPr>
        <w:t xml:space="preserve">היא </w:t>
      </w:r>
      <w:bookmarkStart w:id="17031" w:name="_ETM_Q35_272999"/>
      <w:bookmarkEnd w:id="17031"/>
      <w:r>
        <w:rPr>
          <w:rtl/>
        </w:rPr>
        <w:t xml:space="preserve">דיברה </w:t>
      </w:r>
      <w:bookmarkStart w:id="17032" w:name="_ETM_Q35_273240"/>
      <w:bookmarkEnd w:id="17032"/>
      <w:r>
        <w:rPr>
          <w:rtl/>
        </w:rPr>
        <w:t xml:space="preserve">על </w:t>
      </w:r>
      <w:bookmarkStart w:id="17033" w:name="_ETM_Q35_273359"/>
      <w:bookmarkEnd w:id="17033"/>
      <w:r>
        <w:rPr>
          <w:rtl/>
        </w:rPr>
        <w:t xml:space="preserve">הפילוג </w:t>
      </w:r>
      <w:bookmarkStart w:id="17034" w:name="_ETM_Q35_273689"/>
      <w:bookmarkEnd w:id="17034"/>
      <w:r>
        <w:rPr>
          <w:rFonts w:hint="cs"/>
          <w:rtl/>
        </w:rPr>
        <w:t>ב</w:t>
      </w:r>
      <w:r>
        <w:rPr>
          <w:rtl/>
        </w:rPr>
        <w:t xml:space="preserve">עם </w:t>
      </w:r>
      <w:bookmarkStart w:id="17035" w:name="_ETM_Q35_273899"/>
      <w:bookmarkEnd w:id="17035"/>
      <w:r>
        <w:rPr>
          <w:rtl/>
        </w:rPr>
        <w:t>ישראל</w:t>
      </w:r>
      <w:r>
        <w:rPr>
          <w:rFonts w:hint="cs"/>
          <w:rtl/>
        </w:rPr>
        <w:t>.</w:t>
      </w:r>
      <w:r>
        <w:rPr>
          <w:rtl/>
        </w:rPr>
        <w:t xml:space="preserve"> </w:t>
      </w:r>
      <w:bookmarkStart w:id="17036" w:name="_ETM_Q35_274770"/>
      <w:bookmarkEnd w:id="17036"/>
      <w:r>
        <w:rPr>
          <w:rtl/>
        </w:rPr>
        <w:t xml:space="preserve">לא </w:t>
      </w:r>
      <w:bookmarkStart w:id="17037" w:name="_ETM_Q35_275009"/>
      <w:bookmarkEnd w:id="17037"/>
      <w:r>
        <w:rPr>
          <w:rtl/>
        </w:rPr>
        <w:t xml:space="preserve">היו </w:t>
      </w:r>
      <w:bookmarkStart w:id="17038" w:name="_ETM_Q35_275219"/>
      <w:bookmarkEnd w:id="17038"/>
      <w:r>
        <w:rPr>
          <w:rtl/>
        </w:rPr>
        <w:t>מצלמות</w:t>
      </w:r>
      <w:r>
        <w:rPr>
          <w:rFonts w:hint="cs"/>
          <w:rtl/>
        </w:rPr>
        <w:t>, היא</w:t>
      </w:r>
      <w:r>
        <w:rPr>
          <w:rtl/>
        </w:rPr>
        <w:t xml:space="preserve"> </w:t>
      </w:r>
      <w:bookmarkStart w:id="17039" w:name="_ETM_Q35_276420"/>
      <w:bookmarkEnd w:id="17039"/>
      <w:r>
        <w:rPr>
          <w:rtl/>
        </w:rPr>
        <w:t xml:space="preserve">לא </w:t>
      </w:r>
      <w:bookmarkStart w:id="17040" w:name="_ETM_Q35_276689"/>
      <w:bookmarkEnd w:id="17040"/>
      <w:r>
        <w:rPr>
          <w:rtl/>
        </w:rPr>
        <w:t xml:space="preserve">עשתה </w:t>
      </w:r>
      <w:bookmarkStart w:id="17041" w:name="_ETM_Q35_276990"/>
      <w:bookmarkEnd w:id="17041"/>
      <w:r>
        <w:rPr>
          <w:rtl/>
        </w:rPr>
        <w:t xml:space="preserve">את </w:t>
      </w:r>
      <w:bookmarkStart w:id="17042" w:name="_ETM_Q35_277079"/>
      <w:bookmarkEnd w:id="17042"/>
      <w:r>
        <w:rPr>
          <w:rtl/>
        </w:rPr>
        <w:t xml:space="preserve">זה </w:t>
      </w:r>
      <w:bookmarkStart w:id="17043" w:name="_ETM_Q35_277200"/>
      <w:bookmarkStart w:id="17044" w:name="_ETM_Q35_277350"/>
      <w:bookmarkEnd w:id="17043"/>
      <w:bookmarkEnd w:id="17044"/>
      <w:r>
        <w:rPr>
          <w:rtl/>
        </w:rPr>
        <w:t>למצלמה</w:t>
      </w:r>
      <w:r>
        <w:rPr>
          <w:rFonts w:hint="cs"/>
          <w:rtl/>
        </w:rPr>
        <w:t>,</w:t>
      </w:r>
      <w:r>
        <w:rPr>
          <w:rtl/>
        </w:rPr>
        <w:t xml:space="preserve"> </w:t>
      </w:r>
      <w:bookmarkStart w:id="17045" w:name="_ETM_Q35_278429"/>
      <w:bookmarkEnd w:id="17045"/>
      <w:r>
        <w:rPr>
          <w:rtl/>
        </w:rPr>
        <w:t xml:space="preserve">לא </w:t>
      </w:r>
      <w:bookmarkStart w:id="17046" w:name="_ETM_Q35_278670"/>
      <w:bookmarkEnd w:id="17046"/>
      <w:r>
        <w:rPr>
          <w:rtl/>
        </w:rPr>
        <w:t xml:space="preserve">ניסתה </w:t>
      </w:r>
      <w:bookmarkStart w:id="17047" w:name="_ETM_Q35_279270"/>
      <w:bookmarkEnd w:id="17047"/>
      <w:r>
        <w:rPr>
          <w:rtl/>
        </w:rPr>
        <w:t xml:space="preserve">להרשים </w:t>
      </w:r>
      <w:bookmarkStart w:id="17048" w:name="_ETM_Q35_279749"/>
      <w:bookmarkEnd w:id="17048"/>
      <w:r>
        <w:rPr>
          <w:rtl/>
        </w:rPr>
        <w:t>איש</w:t>
      </w:r>
      <w:r>
        <w:rPr>
          <w:rFonts w:hint="cs"/>
          <w:rtl/>
        </w:rPr>
        <w:t>,</w:t>
      </w:r>
      <w:r>
        <w:rPr>
          <w:rtl/>
        </w:rPr>
        <w:t xml:space="preserve"> </w:t>
      </w:r>
      <w:bookmarkStart w:id="17049" w:name="_ETM_Q35_279869"/>
      <w:bookmarkEnd w:id="17049"/>
      <w:r>
        <w:rPr>
          <w:rtl/>
        </w:rPr>
        <w:t>ובכ</w:t>
      </w:r>
      <w:r>
        <w:rPr>
          <w:rFonts w:hint="cs"/>
          <w:rtl/>
        </w:rPr>
        <w:t>לל</w:t>
      </w:r>
      <w:r w:rsidR="007F0FC9">
        <w:rPr>
          <w:rFonts w:hint="cs"/>
          <w:rtl/>
        </w:rPr>
        <w:t>,</w:t>
      </w:r>
      <w:r>
        <w:rPr>
          <w:rtl/>
        </w:rPr>
        <w:t xml:space="preserve"> </w:t>
      </w:r>
      <w:bookmarkStart w:id="17050" w:name="_ETM_Q35_280200"/>
      <w:bookmarkEnd w:id="17050"/>
      <w:r>
        <w:rPr>
          <w:rtl/>
        </w:rPr>
        <w:t xml:space="preserve">היא </w:t>
      </w:r>
      <w:bookmarkStart w:id="17051" w:name="_ETM_Q35_280289"/>
      <w:bookmarkEnd w:id="17051"/>
      <w:r>
        <w:rPr>
          <w:rtl/>
        </w:rPr>
        <w:t xml:space="preserve">רוצה </w:t>
      </w:r>
      <w:bookmarkStart w:id="17052" w:name="_ETM_Q35_280560"/>
      <w:bookmarkEnd w:id="17052"/>
      <w:r>
        <w:rPr>
          <w:rtl/>
        </w:rPr>
        <w:t xml:space="preserve">להרשים </w:t>
      </w:r>
      <w:bookmarkStart w:id="17053" w:name="_ETM_Q35_281219"/>
      <w:bookmarkEnd w:id="17053"/>
      <w:r>
        <w:rPr>
          <w:rtl/>
        </w:rPr>
        <w:t xml:space="preserve">אחרי </w:t>
      </w:r>
      <w:bookmarkStart w:id="17054" w:name="_ETM_Q35_281520"/>
      <w:bookmarkEnd w:id="17054"/>
      <w:r>
        <w:rPr>
          <w:rtl/>
        </w:rPr>
        <w:t xml:space="preserve">מה </w:t>
      </w:r>
      <w:bookmarkStart w:id="17055" w:name="_ETM_Q35_281670"/>
      <w:bookmarkEnd w:id="17055"/>
      <w:r>
        <w:rPr>
          <w:rtl/>
        </w:rPr>
        <w:t xml:space="preserve">שהיא </w:t>
      </w:r>
      <w:bookmarkStart w:id="17056" w:name="_ETM_Q35_281880"/>
      <w:bookmarkEnd w:id="17056"/>
      <w:r>
        <w:rPr>
          <w:rtl/>
        </w:rPr>
        <w:t>עברה</w:t>
      </w:r>
      <w:r>
        <w:rPr>
          <w:rFonts w:hint="cs"/>
          <w:rtl/>
        </w:rPr>
        <w:t>?</w:t>
      </w:r>
      <w:r>
        <w:rPr>
          <w:rtl/>
        </w:rPr>
        <w:t xml:space="preserve"> </w:t>
      </w:r>
      <w:bookmarkStart w:id="17057" w:name="_ETM_Q35_282760"/>
      <w:bookmarkEnd w:id="17057"/>
      <w:r>
        <w:rPr>
          <w:rtl/>
        </w:rPr>
        <w:t xml:space="preserve">היא </w:t>
      </w:r>
      <w:bookmarkStart w:id="17058" w:name="_ETM_Q35_283030"/>
      <w:bookmarkEnd w:id="17058"/>
      <w:r>
        <w:rPr>
          <w:rtl/>
        </w:rPr>
        <w:t xml:space="preserve">דיברה </w:t>
      </w:r>
      <w:bookmarkStart w:id="17059" w:name="_ETM_Q35_283360"/>
      <w:bookmarkEnd w:id="17059"/>
      <w:r>
        <w:rPr>
          <w:rtl/>
        </w:rPr>
        <w:t xml:space="preserve">מדם </w:t>
      </w:r>
      <w:bookmarkStart w:id="17060" w:name="_ETM_Q35_283750"/>
      <w:bookmarkEnd w:id="17060"/>
      <w:r>
        <w:rPr>
          <w:rtl/>
        </w:rPr>
        <w:t>ליבה</w:t>
      </w:r>
      <w:r>
        <w:rPr>
          <w:rFonts w:hint="cs"/>
          <w:rtl/>
        </w:rPr>
        <w:t>.</w:t>
      </w:r>
      <w:r>
        <w:rPr>
          <w:rtl/>
        </w:rPr>
        <w:t xml:space="preserve"> </w:t>
      </w:r>
      <w:bookmarkStart w:id="17061" w:name="_ETM_Q35_284760"/>
      <w:bookmarkEnd w:id="17061"/>
      <w:r>
        <w:rPr>
          <w:rtl/>
        </w:rPr>
        <w:t xml:space="preserve">לאן </w:t>
      </w:r>
      <w:bookmarkStart w:id="17062" w:name="_ETM_Q35_285180"/>
      <w:bookmarkEnd w:id="17062"/>
      <w:r>
        <w:rPr>
          <w:rtl/>
        </w:rPr>
        <w:t xml:space="preserve">אני </w:t>
      </w:r>
      <w:bookmarkStart w:id="17063" w:name="_ETM_Q35_285360"/>
      <w:bookmarkEnd w:id="17063"/>
      <w:r>
        <w:rPr>
          <w:rtl/>
        </w:rPr>
        <w:t>חותר</w:t>
      </w:r>
      <w:r>
        <w:rPr>
          <w:rFonts w:hint="cs"/>
          <w:rtl/>
        </w:rPr>
        <w:t>?</w:t>
      </w:r>
      <w:r>
        <w:rPr>
          <w:rtl/>
        </w:rPr>
        <w:t xml:space="preserve"> </w:t>
      </w:r>
      <w:bookmarkStart w:id="17064" w:name="_ETM_Q35_286290"/>
      <w:bookmarkEnd w:id="17064"/>
    </w:p>
    <w:p w:rsidR="00943EE5" w:rsidRPr="007F0FC9" w:rsidRDefault="00943EE5" w:rsidP="0060687C">
      <w:pPr>
        <w:rPr>
          <w:rtl/>
        </w:rPr>
      </w:pPr>
      <w:bookmarkStart w:id="17065" w:name="_ETM_Q35_286192"/>
      <w:bookmarkStart w:id="17066" w:name="_ETM_Q35_286293"/>
      <w:bookmarkEnd w:id="17065"/>
      <w:bookmarkEnd w:id="17066"/>
    </w:p>
    <w:p w:rsidR="00943EE5" w:rsidRDefault="00943EE5" w:rsidP="0060687C">
      <w:pPr>
        <w:pStyle w:val="af6"/>
        <w:keepNext/>
        <w:rPr>
          <w:rtl/>
        </w:rPr>
      </w:pPr>
      <w:bookmarkStart w:id="17067" w:name="ET_yor_6307_3"/>
      <w:r w:rsidRPr="005F7C5B">
        <w:rPr>
          <w:rStyle w:val="TagStyle"/>
          <w:rtl/>
        </w:rPr>
        <w:t xml:space="preserve"> &lt;&lt; יור &gt;&gt; </w:t>
      </w:r>
      <w:r>
        <w:rPr>
          <w:rtl/>
        </w:rPr>
        <w:t>היו"ר יבגני סובה:</w:t>
      </w:r>
      <w:r w:rsidRPr="005F7C5B">
        <w:rPr>
          <w:rStyle w:val="TagStyle"/>
          <w:rtl/>
        </w:rPr>
        <w:t xml:space="preserve"> &lt;&lt; יור &gt;&gt;</w:t>
      </w:r>
      <w:r>
        <w:rPr>
          <w:rtl/>
        </w:rPr>
        <w:t xml:space="preserve">   </w:t>
      </w:r>
      <w:bookmarkEnd w:id="17067"/>
    </w:p>
    <w:p w:rsidR="00943EE5" w:rsidRDefault="00943EE5" w:rsidP="000921AA">
      <w:pPr>
        <w:rPr>
          <w:rtl/>
        </w:rPr>
      </w:pPr>
    </w:p>
    <w:p w:rsidR="00943EE5" w:rsidRDefault="00943EE5" w:rsidP="0060687C">
      <w:pPr>
        <w:rPr>
          <w:rtl/>
        </w:rPr>
      </w:pPr>
      <w:r>
        <w:rPr>
          <w:rFonts w:hint="cs"/>
          <w:rtl/>
        </w:rPr>
        <w:t>לסיום</w:t>
      </w:r>
      <w:r w:rsidR="0060687C">
        <w:rPr>
          <w:rFonts w:hint="cs"/>
          <w:rtl/>
        </w:rPr>
        <w:t>,</w:t>
      </w:r>
      <w:r>
        <w:rPr>
          <w:rFonts w:hint="cs"/>
          <w:rtl/>
        </w:rPr>
        <w:t xml:space="preserve"> בבקשה.</w:t>
      </w:r>
      <w:bookmarkStart w:id="17068" w:name="_ETM_Q35_285048"/>
      <w:bookmarkEnd w:id="17068"/>
    </w:p>
    <w:p w:rsidR="00943EE5" w:rsidRDefault="00943EE5" w:rsidP="0060687C">
      <w:pPr>
        <w:rPr>
          <w:rtl/>
        </w:rPr>
      </w:pPr>
      <w:bookmarkStart w:id="17069" w:name="_ETM_Q35_285138"/>
      <w:bookmarkEnd w:id="17069"/>
    </w:p>
    <w:p w:rsidR="00943EE5" w:rsidRDefault="00943EE5" w:rsidP="0060687C">
      <w:pPr>
        <w:pStyle w:val="-"/>
        <w:keepNext/>
        <w:rPr>
          <w:rtl/>
        </w:rPr>
      </w:pPr>
      <w:bookmarkStart w:id="17070" w:name="ET_speakercontinue_6342_5"/>
      <w:r w:rsidRPr="005F7C5B">
        <w:rPr>
          <w:rStyle w:val="TagStyle"/>
          <w:rtl/>
        </w:rPr>
        <w:t xml:space="preserve"> &lt;&lt; דובר_המשך &gt;&gt; </w:t>
      </w:r>
      <w:r>
        <w:rPr>
          <w:rtl/>
        </w:rPr>
        <w:t>בועז ביסמוט (הליכוד):</w:t>
      </w:r>
      <w:r w:rsidRPr="005F7C5B">
        <w:rPr>
          <w:rStyle w:val="TagStyle"/>
          <w:rtl/>
        </w:rPr>
        <w:t xml:space="preserve"> &lt;&lt; דובר_המשך &gt;&gt;</w:t>
      </w:r>
      <w:r>
        <w:rPr>
          <w:rtl/>
        </w:rPr>
        <w:t xml:space="preserve">   </w:t>
      </w:r>
      <w:bookmarkEnd w:id="17070"/>
    </w:p>
    <w:p w:rsidR="00943EE5" w:rsidRDefault="00943EE5" w:rsidP="000921AA">
      <w:pPr>
        <w:rPr>
          <w:rtl/>
        </w:rPr>
      </w:pPr>
    </w:p>
    <w:p w:rsidR="00943EE5" w:rsidRDefault="00943EE5" w:rsidP="00271E84">
      <w:pPr>
        <w:rPr>
          <w:rtl/>
        </w:rPr>
      </w:pPr>
      <w:bookmarkStart w:id="17071" w:name="_ETM_Q35_284644"/>
      <w:bookmarkStart w:id="17072" w:name="_ETM_Q35_284783"/>
      <w:bookmarkEnd w:id="17071"/>
      <w:bookmarkEnd w:id="17072"/>
      <w:r>
        <w:rPr>
          <w:rtl/>
        </w:rPr>
        <w:t xml:space="preserve">אלוהים </w:t>
      </w:r>
      <w:bookmarkStart w:id="17073" w:name="_ETM_Q35_287010"/>
      <w:bookmarkEnd w:id="17073"/>
      <w:r>
        <w:rPr>
          <w:rtl/>
        </w:rPr>
        <w:t>אדירים</w:t>
      </w:r>
      <w:r>
        <w:rPr>
          <w:rFonts w:hint="cs"/>
          <w:rtl/>
        </w:rPr>
        <w:t>,</w:t>
      </w:r>
      <w:r>
        <w:rPr>
          <w:rtl/>
        </w:rPr>
        <w:t xml:space="preserve"> </w:t>
      </w:r>
      <w:bookmarkStart w:id="17074" w:name="_ETM_Q35_287340"/>
      <w:bookmarkEnd w:id="17074"/>
      <w:r>
        <w:rPr>
          <w:rtl/>
        </w:rPr>
        <w:t xml:space="preserve">כיצד </w:t>
      </w:r>
      <w:bookmarkStart w:id="17075" w:name="_ETM_Q35_287700"/>
      <w:bookmarkEnd w:id="17075"/>
      <w:r>
        <w:rPr>
          <w:rtl/>
        </w:rPr>
        <w:t xml:space="preserve">הגענו </w:t>
      </w:r>
      <w:bookmarkStart w:id="17076" w:name="_ETM_Q35_288000"/>
      <w:bookmarkEnd w:id="17076"/>
      <w:r>
        <w:rPr>
          <w:rtl/>
        </w:rPr>
        <w:t xml:space="preserve">למצב </w:t>
      </w:r>
      <w:bookmarkStart w:id="17077" w:name="_ETM_Q35_288450"/>
      <w:bookmarkEnd w:id="17077"/>
      <w:r>
        <w:rPr>
          <w:rtl/>
        </w:rPr>
        <w:t xml:space="preserve">הזה </w:t>
      </w:r>
      <w:bookmarkStart w:id="17078" w:name="_ETM_Q35_289080"/>
      <w:bookmarkEnd w:id="17078"/>
      <w:r>
        <w:rPr>
          <w:rtl/>
        </w:rPr>
        <w:t xml:space="preserve">שכביכול </w:t>
      </w:r>
      <w:bookmarkStart w:id="17079" w:name="_ETM_Q35_290190"/>
      <w:bookmarkEnd w:id="17079"/>
      <w:r>
        <w:rPr>
          <w:rFonts w:hint="cs"/>
          <w:rtl/>
        </w:rPr>
        <w:t>ל</w:t>
      </w:r>
      <w:r>
        <w:rPr>
          <w:rtl/>
        </w:rPr>
        <w:t xml:space="preserve">צד </w:t>
      </w:r>
      <w:bookmarkStart w:id="17080" w:name="_ETM_Q35_290550"/>
      <w:bookmarkEnd w:id="17080"/>
      <w:r>
        <w:rPr>
          <w:rFonts w:hint="cs"/>
          <w:rtl/>
        </w:rPr>
        <w:t>אחד</w:t>
      </w:r>
      <w:r>
        <w:rPr>
          <w:rtl/>
        </w:rPr>
        <w:t xml:space="preserve"> </w:t>
      </w:r>
      <w:bookmarkStart w:id="17081" w:name="_ETM_Q35_291360"/>
      <w:bookmarkEnd w:id="17081"/>
      <w:r>
        <w:rPr>
          <w:rtl/>
        </w:rPr>
        <w:t xml:space="preserve">יש </w:t>
      </w:r>
      <w:bookmarkStart w:id="17082" w:name="_ETM_Q35_291660"/>
      <w:bookmarkStart w:id="17083" w:name="_ETM_Q35_291870"/>
      <w:bookmarkEnd w:id="17082"/>
      <w:bookmarkEnd w:id="17083"/>
      <w:r>
        <w:rPr>
          <w:rtl/>
        </w:rPr>
        <w:t xml:space="preserve">בלעדיות </w:t>
      </w:r>
      <w:bookmarkStart w:id="17084" w:name="_ETM_Q35_292950"/>
      <w:bookmarkEnd w:id="17084"/>
      <w:r>
        <w:rPr>
          <w:rtl/>
        </w:rPr>
        <w:t xml:space="preserve">או </w:t>
      </w:r>
      <w:bookmarkStart w:id="17085" w:name="_ETM_Q35_293400"/>
      <w:bookmarkEnd w:id="17085"/>
      <w:r>
        <w:rPr>
          <w:rtl/>
        </w:rPr>
        <w:t>אכפת</w:t>
      </w:r>
      <w:r>
        <w:rPr>
          <w:rFonts w:hint="cs"/>
          <w:rtl/>
        </w:rPr>
        <w:t>ניקיות</w:t>
      </w:r>
      <w:bookmarkStart w:id="17086" w:name="_ETM_Q35_293880"/>
      <w:bookmarkEnd w:id="17086"/>
      <w:r>
        <w:rPr>
          <w:rFonts w:hint="cs"/>
          <w:rtl/>
        </w:rPr>
        <w:t>,</w:t>
      </w:r>
      <w:r>
        <w:rPr>
          <w:rtl/>
        </w:rPr>
        <w:t xml:space="preserve"> </w:t>
      </w:r>
      <w:bookmarkStart w:id="17087" w:name="_ETM_Q35_294600"/>
      <w:bookmarkEnd w:id="17087"/>
      <w:r>
        <w:rPr>
          <w:rtl/>
        </w:rPr>
        <w:t>ו</w:t>
      </w:r>
      <w:r>
        <w:rPr>
          <w:rFonts w:hint="cs"/>
          <w:rtl/>
        </w:rPr>
        <w:t>ל</w:t>
      </w:r>
      <w:r>
        <w:rPr>
          <w:rtl/>
        </w:rPr>
        <w:t xml:space="preserve">צד </w:t>
      </w:r>
      <w:bookmarkStart w:id="17088" w:name="_ETM_Q35_295020"/>
      <w:bookmarkEnd w:id="17088"/>
      <w:r>
        <w:rPr>
          <w:rtl/>
        </w:rPr>
        <w:t xml:space="preserve">אחר </w:t>
      </w:r>
      <w:bookmarkStart w:id="17089" w:name="_ETM_Q35_295759"/>
      <w:bookmarkStart w:id="17090" w:name="_ETM_Q35_295909"/>
      <w:bookmarkEnd w:id="17089"/>
      <w:bookmarkEnd w:id="17090"/>
      <w:r>
        <w:rPr>
          <w:rtl/>
        </w:rPr>
        <w:t xml:space="preserve">אכפת </w:t>
      </w:r>
      <w:bookmarkStart w:id="17091" w:name="_ETM_Q35_296299"/>
      <w:bookmarkStart w:id="17092" w:name="_ETM_Q35_296389"/>
      <w:bookmarkEnd w:id="17091"/>
      <w:bookmarkEnd w:id="17092"/>
      <w:r>
        <w:rPr>
          <w:rFonts w:hint="cs"/>
          <w:rtl/>
        </w:rPr>
        <w:t>מ</w:t>
      </w:r>
      <w:r>
        <w:rPr>
          <w:rtl/>
        </w:rPr>
        <w:t xml:space="preserve">דברים </w:t>
      </w:r>
      <w:bookmarkStart w:id="17093" w:name="_ETM_Q35_296749"/>
      <w:bookmarkEnd w:id="17093"/>
      <w:r>
        <w:rPr>
          <w:rtl/>
        </w:rPr>
        <w:t>אחרים</w:t>
      </w:r>
      <w:r>
        <w:rPr>
          <w:rFonts w:hint="cs"/>
          <w:rtl/>
        </w:rPr>
        <w:t>.</w:t>
      </w:r>
      <w:r>
        <w:rPr>
          <w:rtl/>
        </w:rPr>
        <w:t xml:space="preserve"> </w:t>
      </w:r>
      <w:bookmarkStart w:id="17094" w:name="_ETM_Q35_297139"/>
      <w:bookmarkEnd w:id="17094"/>
      <w:r>
        <w:rPr>
          <w:rtl/>
        </w:rPr>
        <w:t>לא</w:t>
      </w:r>
      <w:r>
        <w:rPr>
          <w:rFonts w:hint="cs"/>
          <w:rtl/>
        </w:rPr>
        <w:t>,</w:t>
      </w:r>
      <w:r>
        <w:rPr>
          <w:rtl/>
        </w:rPr>
        <w:t xml:space="preserve"> </w:t>
      </w:r>
      <w:bookmarkStart w:id="17095" w:name="_ETM_Q35_298110"/>
      <w:bookmarkEnd w:id="17095"/>
      <w:r>
        <w:rPr>
          <w:rFonts w:hint="cs"/>
          <w:rtl/>
        </w:rPr>
        <w:t xml:space="preserve">זה </w:t>
      </w:r>
      <w:r>
        <w:rPr>
          <w:rtl/>
        </w:rPr>
        <w:t xml:space="preserve">בדיוק </w:t>
      </w:r>
      <w:bookmarkStart w:id="17096" w:name="_ETM_Q35_298680"/>
      <w:bookmarkEnd w:id="17096"/>
      <w:r>
        <w:rPr>
          <w:rtl/>
        </w:rPr>
        <w:t xml:space="preserve">מה </w:t>
      </w:r>
      <w:bookmarkStart w:id="17097" w:name="_ETM_Q35_298860"/>
      <w:bookmarkEnd w:id="17097"/>
      <w:r>
        <w:rPr>
          <w:rtl/>
        </w:rPr>
        <w:t>שבת</w:t>
      </w:r>
      <w:r>
        <w:rPr>
          <w:rFonts w:hint="cs"/>
          <w:rtl/>
        </w:rPr>
        <w:t xml:space="preserve"> </w:t>
      </w:r>
      <w:r>
        <w:rPr>
          <w:rtl/>
        </w:rPr>
        <w:t xml:space="preserve">שבע </w:t>
      </w:r>
      <w:bookmarkStart w:id="17098" w:name="_ETM_Q35_299430"/>
      <w:bookmarkEnd w:id="17098"/>
      <w:r>
        <w:rPr>
          <w:rtl/>
        </w:rPr>
        <w:t xml:space="preserve">ביקשה </w:t>
      </w:r>
      <w:bookmarkStart w:id="17099" w:name="_ETM_Q35_299790"/>
      <w:bookmarkEnd w:id="17099"/>
      <w:r>
        <w:rPr>
          <w:rtl/>
        </w:rPr>
        <w:t>הבוקר</w:t>
      </w:r>
      <w:r w:rsidR="000921AA">
        <w:rPr>
          <w:rtl/>
        </w:rPr>
        <w:t xml:space="preserve"> </w:t>
      </w:r>
      <w:r w:rsidR="00271E84">
        <w:rPr>
          <w:rFonts w:hint="cs"/>
          <w:rtl/>
        </w:rPr>
        <w:t xml:space="preserve">– </w:t>
      </w:r>
      <w:r>
        <w:rPr>
          <w:rFonts w:hint="cs"/>
          <w:rtl/>
        </w:rPr>
        <w:t>את ה</w:t>
      </w:r>
      <w:r>
        <w:rPr>
          <w:rtl/>
        </w:rPr>
        <w:t xml:space="preserve">אחדות </w:t>
      </w:r>
      <w:bookmarkStart w:id="17100" w:name="_ETM_Q35_301140"/>
      <w:bookmarkEnd w:id="17100"/>
      <w:r>
        <w:rPr>
          <w:rFonts w:hint="cs"/>
          <w:rtl/>
        </w:rPr>
        <w:t>הזו.</w:t>
      </w:r>
      <w:r>
        <w:rPr>
          <w:rtl/>
        </w:rPr>
        <w:t xml:space="preserve"> </w:t>
      </w:r>
      <w:bookmarkStart w:id="17101" w:name="_ETM_Q35_301409"/>
      <w:bookmarkStart w:id="17102" w:name="_ETM_Q35_299959"/>
      <w:bookmarkStart w:id="17103" w:name="_ETM_Q35_300285"/>
      <w:bookmarkStart w:id="17104" w:name="_ETM_Q35_300372"/>
      <w:bookmarkEnd w:id="17101"/>
      <w:bookmarkEnd w:id="17102"/>
      <w:bookmarkEnd w:id="17103"/>
      <w:bookmarkEnd w:id="17104"/>
      <w:r>
        <w:rPr>
          <w:rtl/>
        </w:rPr>
        <w:t xml:space="preserve">אני </w:t>
      </w:r>
      <w:bookmarkStart w:id="17105" w:name="_ETM_Q35_301560"/>
      <w:bookmarkEnd w:id="17105"/>
      <w:r>
        <w:rPr>
          <w:rtl/>
        </w:rPr>
        <w:t xml:space="preserve">פונה </w:t>
      </w:r>
      <w:bookmarkStart w:id="17106" w:name="_ETM_Q35_301920"/>
      <w:bookmarkEnd w:id="17106"/>
      <w:r>
        <w:rPr>
          <w:rtl/>
        </w:rPr>
        <w:t>ל</w:t>
      </w:r>
      <w:bookmarkStart w:id="17107" w:name="_ETM_Q35_302280"/>
      <w:bookmarkEnd w:id="17107"/>
      <w:r>
        <w:rPr>
          <w:rtl/>
        </w:rPr>
        <w:t xml:space="preserve">חבריי </w:t>
      </w:r>
      <w:bookmarkStart w:id="17108" w:name="_ETM_Q35_302729"/>
      <w:bookmarkStart w:id="17109" w:name="_ETM_Q35_303119"/>
      <w:bookmarkStart w:id="17110" w:name="_ETM_Q35_303450"/>
      <w:bookmarkEnd w:id="17108"/>
      <w:bookmarkEnd w:id="17109"/>
      <w:bookmarkEnd w:id="17110"/>
      <w:r>
        <w:rPr>
          <w:rtl/>
        </w:rPr>
        <w:t>באופוזיציה</w:t>
      </w:r>
      <w:r w:rsidR="00271E84">
        <w:rPr>
          <w:rFonts w:hint="cs"/>
          <w:rtl/>
        </w:rPr>
        <w:t>:</w:t>
      </w:r>
      <w:r>
        <w:rPr>
          <w:rtl/>
        </w:rPr>
        <w:t xml:space="preserve"> </w:t>
      </w:r>
      <w:bookmarkStart w:id="17111" w:name="_ETM_Q35_304530"/>
      <w:bookmarkEnd w:id="17111"/>
      <w:r>
        <w:rPr>
          <w:rtl/>
        </w:rPr>
        <w:t>ש</w:t>
      </w:r>
      <w:r>
        <w:rPr>
          <w:rFonts w:hint="cs"/>
          <w:rtl/>
        </w:rPr>
        <w:t>מ</w:t>
      </w:r>
      <w:r>
        <w:rPr>
          <w:rtl/>
        </w:rPr>
        <w:t xml:space="preserve">עתי </w:t>
      </w:r>
      <w:bookmarkStart w:id="17112" w:name="_ETM_Q35_304890"/>
      <w:bookmarkEnd w:id="17112"/>
      <w:r>
        <w:rPr>
          <w:rtl/>
        </w:rPr>
        <w:t xml:space="preserve">אתכם </w:t>
      </w:r>
      <w:bookmarkStart w:id="17113" w:name="_ETM_Q35_305130"/>
      <w:bookmarkEnd w:id="17113"/>
      <w:r>
        <w:rPr>
          <w:rtl/>
        </w:rPr>
        <w:t xml:space="preserve">הבוקר </w:t>
      </w:r>
      <w:bookmarkStart w:id="17114" w:name="_ETM_Q35_305460"/>
      <w:bookmarkEnd w:id="17114"/>
      <w:r>
        <w:rPr>
          <w:rtl/>
        </w:rPr>
        <w:t xml:space="preserve">ואז </w:t>
      </w:r>
      <w:bookmarkStart w:id="17115" w:name="_ETM_Q35_305670"/>
      <w:bookmarkEnd w:id="17115"/>
      <w:r>
        <w:rPr>
          <w:rtl/>
        </w:rPr>
        <w:t xml:space="preserve">אמרתי </w:t>
      </w:r>
      <w:bookmarkStart w:id="17116" w:name="_ETM_Q35_306000"/>
      <w:bookmarkEnd w:id="17116"/>
      <w:r>
        <w:rPr>
          <w:rtl/>
        </w:rPr>
        <w:t>לבת</w:t>
      </w:r>
      <w:r>
        <w:rPr>
          <w:rFonts w:hint="cs"/>
          <w:rtl/>
        </w:rPr>
        <w:t xml:space="preserve"> </w:t>
      </w:r>
      <w:r>
        <w:rPr>
          <w:rtl/>
        </w:rPr>
        <w:t>שבע</w:t>
      </w:r>
      <w:r>
        <w:rPr>
          <w:rFonts w:hint="cs"/>
          <w:rtl/>
        </w:rPr>
        <w:t xml:space="preserve"> </w:t>
      </w:r>
      <w:r>
        <w:rPr>
          <w:rFonts w:hint="eastAsia"/>
          <w:rtl/>
        </w:rPr>
        <w:t>–</w:t>
      </w:r>
      <w:r>
        <w:rPr>
          <w:rtl/>
        </w:rPr>
        <w:t xml:space="preserve"> </w:t>
      </w:r>
      <w:bookmarkStart w:id="17117" w:name="_ETM_Q35_306540"/>
      <w:bookmarkEnd w:id="17117"/>
      <w:r>
        <w:rPr>
          <w:rtl/>
        </w:rPr>
        <w:t>הבוקר</w:t>
      </w:r>
      <w:r>
        <w:rPr>
          <w:rFonts w:hint="cs"/>
          <w:rtl/>
        </w:rPr>
        <w:t>,</w:t>
      </w:r>
      <w:bookmarkStart w:id="17118" w:name="_ETM_Q35_306869"/>
      <w:bookmarkEnd w:id="17118"/>
      <w:r>
        <w:rPr>
          <w:rtl/>
        </w:rPr>
        <w:t xml:space="preserve"> </w:t>
      </w:r>
      <w:bookmarkStart w:id="17119" w:name="_ETM_Q35_307229"/>
      <w:bookmarkEnd w:id="17119"/>
      <w:r>
        <w:rPr>
          <w:rtl/>
        </w:rPr>
        <w:t xml:space="preserve">לא </w:t>
      </w:r>
      <w:bookmarkStart w:id="17120" w:name="_ETM_Q35_307439"/>
      <w:bookmarkEnd w:id="17120"/>
      <w:r>
        <w:rPr>
          <w:rtl/>
        </w:rPr>
        <w:t xml:space="preserve">לפני </w:t>
      </w:r>
      <w:bookmarkStart w:id="17121" w:name="_ETM_Q35_307770"/>
      <w:bookmarkEnd w:id="17121"/>
      <w:r>
        <w:rPr>
          <w:rtl/>
        </w:rPr>
        <w:t xml:space="preserve">שבוע </w:t>
      </w:r>
      <w:bookmarkStart w:id="17122" w:name="_ETM_Q35_308430"/>
      <w:bookmarkEnd w:id="17122"/>
      <w:r>
        <w:rPr>
          <w:rtl/>
        </w:rPr>
        <w:t xml:space="preserve">או </w:t>
      </w:r>
      <w:bookmarkStart w:id="17123" w:name="_ETM_Q35_308520"/>
      <w:bookmarkEnd w:id="17123"/>
      <w:r>
        <w:rPr>
          <w:rtl/>
        </w:rPr>
        <w:t xml:space="preserve">לפני </w:t>
      </w:r>
      <w:bookmarkStart w:id="17124" w:name="_ETM_Q35_308760"/>
      <w:bookmarkEnd w:id="17124"/>
      <w:r>
        <w:rPr>
          <w:rtl/>
        </w:rPr>
        <w:t>חודשיים</w:t>
      </w:r>
      <w:r>
        <w:rPr>
          <w:rFonts w:hint="cs"/>
          <w:rtl/>
        </w:rPr>
        <w:t>,</w:t>
      </w:r>
      <w:r>
        <w:rPr>
          <w:rtl/>
        </w:rPr>
        <w:t xml:space="preserve"> </w:t>
      </w:r>
      <w:bookmarkStart w:id="17125" w:name="_ETM_Q35_309540"/>
      <w:bookmarkEnd w:id="17125"/>
      <w:r>
        <w:rPr>
          <w:rtl/>
        </w:rPr>
        <w:t xml:space="preserve">ואני </w:t>
      </w:r>
      <w:bookmarkStart w:id="17126" w:name="_ETM_Q35_309750"/>
      <w:bookmarkEnd w:id="17126"/>
      <w:r>
        <w:rPr>
          <w:rtl/>
        </w:rPr>
        <w:t xml:space="preserve">לא </w:t>
      </w:r>
      <w:bookmarkStart w:id="17127" w:name="_ETM_Q35_309810"/>
      <w:bookmarkEnd w:id="17127"/>
      <w:r>
        <w:rPr>
          <w:rtl/>
        </w:rPr>
        <w:t xml:space="preserve">מדבר </w:t>
      </w:r>
      <w:bookmarkStart w:id="17128" w:name="_ETM_Q35_310169"/>
      <w:bookmarkEnd w:id="17128"/>
      <w:r>
        <w:rPr>
          <w:rtl/>
        </w:rPr>
        <w:t xml:space="preserve">לא </w:t>
      </w:r>
      <w:bookmarkStart w:id="17129" w:name="_ETM_Q35_310260"/>
      <w:bookmarkEnd w:id="17129"/>
      <w:r>
        <w:rPr>
          <w:rtl/>
        </w:rPr>
        <w:t xml:space="preserve">מפורום </w:t>
      </w:r>
      <w:bookmarkStart w:id="17130" w:name="_ETM_Q35_310590"/>
      <w:bookmarkEnd w:id="17130"/>
      <w:r>
        <w:rPr>
          <w:rtl/>
        </w:rPr>
        <w:t xml:space="preserve">תקווה </w:t>
      </w:r>
      <w:bookmarkStart w:id="17131" w:name="_ETM_Q35_311069"/>
      <w:bookmarkEnd w:id="17131"/>
      <w:r>
        <w:rPr>
          <w:rtl/>
        </w:rPr>
        <w:t xml:space="preserve">ולא </w:t>
      </w:r>
      <w:bookmarkStart w:id="17132" w:name="_ETM_Q35_311310"/>
      <w:bookmarkEnd w:id="17132"/>
      <w:r>
        <w:rPr>
          <w:rtl/>
        </w:rPr>
        <w:t xml:space="preserve">מפורום </w:t>
      </w:r>
      <w:bookmarkStart w:id="17133" w:name="_ETM_Q35_311730"/>
      <w:bookmarkEnd w:id="17133"/>
      <w:r>
        <w:rPr>
          <w:rtl/>
        </w:rPr>
        <w:t>גבורה</w:t>
      </w:r>
      <w:r>
        <w:rPr>
          <w:rFonts w:hint="cs"/>
          <w:rtl/>
        </w:rPr>
        <w:t>.</w:t>
      </w:r>
      <w:r>
        <w:rPr>
          <w:rtl/>
        </w:rPr>
        <w:t xml:space="preserve"> </w:t>
      </w:r>
      <w:bookmarkStart w:id="17134" w:name="_ETM_Q35_312450"/>
      <w:bookmarkEnd w:id="17134"/>
      <w:r>
        <w:rPr>
          <w:rtl/>
        </w:rPr>
        <w:t>בת</w:t>
      </w:r>
      <w:r>
        <w:rPr>
          <w:rFonts w:hint="cs"/>
          <w:rtl/>
        </w:rPr>
        <w:t xml:space="preserve"> </w:t>
      </w:r>
      <w:r>
        <w:rPr>
          <w:rtl/>
        </w:rPr>
        <w:t>שבע</w:t>
      </w:r>
      <w:r>
        <w:rPr>
          <w:rFonts w:hint="cs"/>
          <w:rtl/>
        </w:rPr>
        <w:t>,</w:t>
      </w:r>
      <w:r>
        <w:rPr>
          <w:rtl/>
        </w:rPr>
        <w:t xml:space="preserve"> </w:t>
      </w:r>
      <w:bookmarkStart w:id="17135" w:name="_ETM_Q35_313290"/>
      <w:bookmarkEnd w:id="17135"/>
      <w:r>
        <w:rPr>
          <w:rtl/>
        </w:rPr>
        <w:t>בחו</w:t>
      </w:r>
      <w:r>
        <w:rPr>
          <w:rFonts w:hint="cs"/>
          <w:rtl/>
        </w:rPr>
        <w:t>ל</w:t>
      </w:r>
      <w:r>
        <w:rPr>
          <w:rtl/>
        </w:rPr>
        <w:t xml:space="preserve">צות </w:t>
      </w:r>
      <w:bookmarkStart w:id="17136" w:name="_ETM_Q35_313739"/>
      <w:bookmarkEnd w:id="17136"/>
      <w:r>
        <w:rPr>
          <w:rtl/>
        </w:rPr>
        <w:t xml:space="preserve">של </w:t>
      </w:r>
      <w:bookmarkStart w:id="17137" w:name="_ETM_Q35_313889"/>
      <w:bookmarkEnd w:id="17137"/>
      <w:r>
        <w:rPr>
          <w:rtl/>
        </w:rPr>
        <w:t xml:space="preserve">מטה </w:t>
      </w:r>
      <w:bookmarkStart w:id="17138" w:name="_ETM_Q35_314160"/>
      <w:bookmarkEnd w:id="17138"/>
      <w:r>
        <w:rPr>
          <w:rtl/>
        </w:rPr>
        <w:t>החטופים</w:t>
      </w:r>
      <w:r w:rsidR="00271E84">
        <w:rPr>
          <w:rFonts w:hint="cs"/>
          <w:rtl/>
        </w:rPr>
        <w:t>,</w:t>
      </w:r>
      <w:r>
        <w:rPr>
          <w:rtl/>
        </w:rPr>
        <w:t xml:space="preserve"> </w:t>
      </w:r>
      <w:bookmarkStart w:id="17139" w:name="_ETM_Q35_314580"/>
      <w:bookmarkEnd w:id="17139"/>
      <w:r>
        <w:rPr>
          <w:rtl/>
        </w:rPr>
        <w:t xml:space="preserve">שאני </w:t>
      </w:r>
      <w:bookmarkStart w:id="17140" w:name="_ETM_Q35_314819"/>
      <w:bookmarkEnd w:id="17140"/>
      <w:r>
        <w:rPr>
          <w:rtl/>
        </w:rPr>
        <w:t>כל</w:t>
      </w:r>
      <w:bookmarkStart w:id="17141" w:name="_ETM_Q35_314970"/>
      <w:bookmarkEnd w:id="17141"/>
      <w:r>
        <w:rPr>
          <w:rFonts w:hint="cs"/>
          <w:rtl/>
        </w:rPr>
        <w:t xml:space="preserve"> </w:t>
      </w:r>
      <w:r>
        <w:rPr>
          <w:rtl/>
        </w:rPr>
        <w:t xml:space="preserve">כך </w:t>
      </w:r>
      <w:bookmarkStart w:id="17142" w:name="_ETM_Q35_315150"/>
      <w:bookmarkEnd w:id="17142"/>
      <w:r>
        <w:rPr>
          <w:rtl/>
        </w:rPr>
        <w:t>מכבד</w:t>
      </w:r>
      <w:bookmarkStart w:id="17143" w:name="_ETM_Q35_316080"/>
      <w:bookmarkEnd w:id="17143"/>
      <w:r>
        <w:rPr>
          <w:rFonts w:hint="cs"/>
          <w:rtl/>
        </w:rPr>
        <w:t xml:space="preserve">. </w:t>
      </w:r>
      <w:r>
        <w:rPr>
          <w:rtl/>
        </w:rPr>
        <w:t xml:space="preserve">אמרתי </w:t>
      </w:r>
      <w:bookmarkStart w:id="17144" w:name="_ETM_Q35_316410"/>
      <w:bookmarkEnd w:id="17144"/>
      <w:r>
        <w:rPr>
          <w:rtl/>
        </w:rPr>
        <w:t>לה</w:t>
      </w:r>
      <w:r>
        <w:rPr>
          <w:rFonts w:hint="cs"/>
          <w:rtl/>
        </w:rPr>
        <w:t>:</w:t>
      </w:r>
      <w:r>
        <w:rPr>
          <w:rtl/>
        </w:rPr>
        <w:t xml:space="preserve"> </w:t>
      </w:r>
      <w:bookmarkStart w:id="17145" w:name="_ETM_Q35_316530"/>
      <w:bookmarkEnd w:id="17145"/>
      <w:r>
        <w:rPr>
          <w:rtl/>
        </w:rPr>
        <w:t xml:space="preserve">מה </w:t>
      </w:r>
      <w:bookmarkStart w:id="17146" w:name="_ETM_Q35_316739"/>
      <w:bookmarkEnd w:id="17146"/>
      <w:r>
        <w:rPr>
          <w:rtl/>
        </w:rPr>
        <w:t xml:space="preserve">היית </w:t>
      </w:r>
      <w:bookmarkStart w:id="17147" w:name="_ETM_Q35_316860"/>
      <w:bookmarkEnd w:id="17147"/>
      <w:r>
        <w:rPr>
          <w:rtl/>
        </w:rPr>
        <w:t xml:space="preserve">רוצה </w:t>
      </w:r>
      <w:bookmarkStart w:id="17148" w:name="_ETM_Q35_317160"/>
      <w:bookmarkEnd w:id="17148"/>
      <w:r>
        <w:rPr>
          <w:rtl/>
        </w:rPr>
        <w:t>ש</w:t>
      </w:r>
      <w:bookmarkStart w:id="17149" w:name="_ETM_Q35_317459"/>
      <w:bookmarkEnd w:id="17149"/>
      <w:r>
        <w:rPr>
          <w:rtl/>
        </w:rPr>
        <w:t xml:space="preserve">אעביר </w:t>
      </w:r>
      <w:bookmarkStart w:id="17150" w:name="_ETM_Q35_318000"/>
      <w:bookmarkEnd w:id="17150"/>
      <w:r>
        <w:rPr>
          <w:rtl/>
        </w:rPr>
        <w:t xml:space="preserve">בשמך </w:t>
      </w:r>
      <w:bookmarkStart w:id="17151" w:name="_ETM_Q35_318780"/>
      <w:bookmarkEnd w:id="17151"/>
      <w:r>
        <w:rPr>
          <w:rtl/>
        </w:rPr>
        <w:t xml:space="preserve">היום </w:t>
      </w:r>
      <w:bookmarkStart w:id="17152" w:name="_ETM_Q35_319110"/>
      <w:bookmarkEnd w:id="17152"/>
      <w:r>
        <w:rPr>
          <w:rtl/>
        </w:rPr>
        <w:t>במליאה</w:t>
      </w:r>
      <w:r>
        <w:rPr>
          <w:rFonts w:hint="cs"/>
          <w:rtl/>
        </w:rPr>
        <w:t>?</w:t>
      </w:r>
      <w:r>
        <w:rPr>
          <w:rtl/>
        </w:rPr>
        <w:t xml:space="preserve"> </w:t>
      </w:r>
      <w:bookmarkStart w:id="17153" w:name="_ETM_Q35_320159"/>
      <w:bookmarkEnd w:id="17153"/>
      <w:r>
        <w:rPr>
          <w:rtl/>
        </w:rPr>
        <w:t xml:space="preserve">ואז </w:t>
      </w:r>
      <w:bookmarkStart w:id="17154" w:name="_ETM_Q35_320489"/>
      <w:bookmarkEnd w:id="17154"/>
      <w:r>
        <w:rPr>
          <w:rtl/>
        </w:rPr>
        <w:t xml:space="preserve">היא </w:t>
      </w:r>
      <w:bookmarkStart w:id="17155" w:name="_ETM_Q35_320519"/>
      <w:bookmarkEnd w:id="17155"/>
      <w:r>
        <w:rPr>
          <w:rtl/>
        </w:rPr>
        <w:t>אמרה</w:t>
      </w:r>
      <w:r>
        <w:rPr>
          <w:rFonts w:hint="cs"/>
          <w:rtl/>
        </w:rPr>
        <w:t>:</w:t>
      </w:r>
      <w:r>
        <w:rPr>
          <w:rtl/>
        </w:rPr>
        <w:t xml:space="preserve"> </w:t>
      </w:r>
      <w:bookmarkStart w:id="17156" w:name="_ETM_Q35_320730"/>
      <w:bookmarkEnd w:id="17156"/>
      <w:r>
        <w:rPr>
          <w:rtl/>
        </w:rPr>
        <w:t xml:space="preserve">שתהיו </w:t>
      </w:r>
      <w:bookmarkStart w:id="17157" w:name="_ETM_Q35_321150"/>
      <w:bookmarkEnd w:id="17157"/>
      <w:r>
        <w:rPr>
          <w:rtl/>
        </w:rPr>
        <w:t>יחד</w:t>
      </w:r>
      <w:r>
        <w:rPr>
          <w:rFonts w:hint="cs"/>
          <w:rtl/>
        </w:rPr>
        <w:t>.</w:t>
      </w:r>
      <w:r>
        <w:rPr>
          <w:rtl/>
        </w:rPr>
        <w:t xml:space="preserve"> </w:t>
      </w:r>
      <w:bookmarkStart w:id="17158" w:name="_ETM_Q35_321989"/>
      <w:bookmarkEnd w:id="17158"/>
    </w:p>
    <w:p w:rsidR="00943EE5" w:rsidRDefault="00943EE5" w:rsidP="0060687C">
      <w:pPr>
        <w:rPr>
          <w:rtl/>
        </w:rPr>
      </w:pPr>
    </w:p>
    <w:p w:rsidR="00943EE5" w:rsidRDefault="00943EE5" w:rsidP="00271E84">
      <w:pPr>
        <w:rPr>
          <w:rtl/>
        </w:rPr>
      </w:pPr>
      <w:r>
        <w:rPr>
          <w:rtl/>
        </w:rPr>
        <w:t xml:space="preserve">לכן </w:t>
      </w:r>
      <w:bookmarkStart w:id="17159" w:name="_ETM_Q35_322409"/>
      <w:bookmarkEnd w:id="17159"/>
      <w:r>
        <w:rPr>
          <w:rtl/>
        </w:rPr>
        <w:t xml:space="preserve">לא </w:t>
      </w:r>
      <w:bookmarkStart w:id="17160" w:name="_ETM_Q35_322620"/>
      <w:bookmarkEnd w:id="17160"/>
      <w:r>
        <w:rPr>
          <w:rtl/>
        </w:rPr>
        <w:t xml:space="preserve">אני </w:t>
      </w:r>
      <w:bookmarkStart w:id="17161" w:name="_ETM_Q35_322830"/>
      <w:bookmarkEnd w:id="17161"/>
      <w:r>
        <w:rPr>
          <w:rtl/>
        </w:rPr>
        <w:t xml:space="preserve">אומר </w:t>
      </w:r>
      <w:bookmarkStart w:id="17162" w:name="_ETM_Q35_323129"/>
      <w:bookmarkEnd w:id="17162"/>
      <w:r>
        <w:rPr>
          <w:rtl/>
        </w:rPr>
        <w:t>לכם</w:t>
      </w:r>
      <w:r>
        <w:rPr>
          <w:rFonts w:hint="cs"/>
          <w:rtl/>
        </w:rPr>
        <w:t>,</w:t>
      </w:r>
      <w:r>
        <w:rPr>
          <w:rtl/>
        </w:rPr>
        <w:t xml:space="preserve"> </w:t>
      </w:r>
      <w:bookmarkStart w:id="17163" w:name="_ETM_Q35_323430"/>
      <w:bookmarkEnd w:id="17163"/>
      <w:r>
        <w:rPr>
          <w:rtl/>
        </w:rPr>
        <w:t xml:space="preserve">חבריי </w:t>
      </w:r>
      <w:bookmarkStart w:id="17164" w:name="_ETM_Q35_323819"/>
      <w:bookmarkEnd w:id="17164"/>
      <w:r>
        <w:rPr>
          <w:rtl/>
        </w:rPr>
        <w:t>לאופוזיציה</w:t>
      </w:r>
      <w:r w:rsidR="00271E84">
        <w:rPr>
          <w:rFonts w:hint="cs"/>
          <w:rtl/>
        </w:rPr>
        <w:t>.</w:t>
      </w:r>
      <w:r>
        <w:rPr>
          <w:rtl/>
        </w:rPr>
        <w:t xml:space="preserve"> </w:t>
      </w:r>
      <w:bookmarkStart w:id="17165" w:name="_ETM_Q35_324510"/>
      <w:bookmarkEnd w:id="17165"/>
      <w:r>
        <w:rPr>
          <w:rtl/>
        </w:rPr>
        <w:t>בת</w:t>
      </w:r>
      <w:r>
        <w:rPr>
          <w:rFonts w:hint="cs"/>
          <w:rtl/>
        </w:rPr>
        <w:t xml:space="preserve"> </w:t>
      </w:r>
      <w:r>
        <w:rPr>
          <w:rtl/>
        </w:rPr>
        <w:t>שבע</w:t>
      </w:r>
      <w:r w:rsidR="00271E84">
        <w:rPr>
          <w:rFonts w:hint="cs"/>
          <w:rtl/>
        </w:rPr>
        <w:t>,</w:t>
      </w:r>
      <w:r>
        <w:rPr>
          <w:rtl/>
        </w:rPr>
        <w:t xml:space="preserve"> </w:t>
      </w:r>
      <w:bookmarkStart w:id="17166" w:name="_ETM_Q35_325409"/>
      <w:bookmarkEnd w:id="17166"/>
      <w:r>
        <w:rPr>
          <w:rtl/>
        </w:rPr>
        <w:t>בת</w:t>
      </w:r>
      <w:r>
        <w:rPr>
          <w:rFonts w:hint="cs"/>
          <w:rtl/>
        </w:rPr>
        <w:t xml:space="preserve"> </w:t>
      </w:r>
      <w:r>
        <w:rPr>
          <w:rtl/>
        </w:rPr>
        <w:t xml:space="preserve">שבע </w:t>
      </w:r>
      <w:bookmarkStart w:id="17167" w:name="_ETM_Q35_325950"/>
      <w:bookmarkEnd w:id="17167"/>
      <w:r>
        <w:rPr>
          <w:rtl/>
        </w:rPr>
        <w:t>יהלומי</w:t>
      </w:r>
      <w:r>
        <w:rPr>
          <w:rFonts w:hint="cs"/>
          <w:rtl/>
        </w:rPr>
        <w:t>.</w:t>
      </w:r>
      <w:r>
        <w:rPr>
          <w:rtl/>
        </w:rPr>
        <w:t xml:space="preserve"> </w:t>
      </w:r>
      <w:bookmarkStart w:id="17168" w:name="_ETM_Q35_327090"/>
      <w:bookmarkEnd w:id="17168"/>
      <w:r>
        <w:rPr>
          <w:rtl/>
        </w:rPr>
        <w:t xml:space="preserve">זה </w:t>
      </w:r>
      <w:bookmarkStart w:id="17169" w:name="_ETM_Q35_327299"/>
      <w:bookmarkEnd w:id="17169"/>
      <w:r>
        <w:rPr>
          <w:rtl/>
        </w:rPr>
        <w:t>הזמן</w:t>
      </w:r>
      <w:r>
        <w:rPr>
          <w:rFonts w:hint="cs"/>
          <w:rtl/>
        </w:rPr>
        <w:t>,</w:t>
      </w:r>
      <w:r>
        <w:rPr>
          <w:rtl/>
        </w:rPr>
        <w:t xml:space="preserve"> </w:t>
      </w:r>
      <w:bookmarkStart w:id="17170" w:name="_ETM_Q35_327959"/>
      <w:bookmarkEnd w:id="17170"/>
      <w:r>
        <w:rPr>
          <w:rtl/>
        </w:rPr>
        <w:t xml:space="preserve">מתחת </w:t>
      </w:r>
      <w:bookmarkStart w:id="17171" w:name="_ETM_Q35_328409"/>
      <w:bookmarkEnd w:id="17171"/>
      <w:r>
        <w:rPr>
          <w:rtl/>
        </w:rPr>
        <w:t>ל</w:t>
      </w:r>
      <w:r>
        <w:rPr>
          <w:rFonts w:hint="cs"/>
          <w:rtl/>
        </w:rPr>
        <w:t>אלונק</w:t>
      </w:r>
      <w:r>
        <w:rPr>
          <w:rtl/>
        </w:rPr>
        <w:t>ה</w:t>
      </w:r>
      <w:r>
        <w:rPr>
          <w:rFonts w:hint="cs"/>
          <w:rtl/>
        </w:rPr>
        <w:t>,</w:t>
      </w:r>
      <w:r>
        <w:rPr>
          <w:rtl/>
        </w:rPr>
        <w:t xml:space="preserve"> </w:t>
      </w:r>
      <w:bookmarkStart w:id="17172" w:name="_ETM_Q35_329189"/>
      <w:bookmarkEnd w:id="17172"/>
      <w:r>
        <w:rPr>
          <w:rtl/>
        </w:rPr>
        <w:t xml:space="preserve">כל </w:t>
      </w:r>
      <w:bookmarkStart w:id="17173" w:name="_ETM_Q35_329459"/>
      <w:bookmarkEnd w:id="17173"/>
      <w:r>
        <w:rPr>
          <w:rtl/>
        </w:rPr>
        <w:t xml:space="preserve">מפלגה </w:t>
      </w:r>
      <w:bookmarkStart w:id="17174" w:name="_ETM_Q35_329879"/>
      <w:bookmarkEnd w:id="17174"/>
      <w:r>
        <w:rPr>
          <w:rtl/>
        </w:rPr>
        <w:t>ציונית</w:t>
      </w:r>
      <w:r>
        <w:rPr>
          <w:rFonts w:hint="cs"/>
          <w:rtl/>
        </w:rPr>
        <w:t>.</w:t>
      </w:r>
      <w:r>
        <w:rPr>
          <w:rtl/>
        </w:rPr>
        <w:t xml:space="preserve"> </w:t>
      </w:r>
      <w:bookmarkStart w:id="17175" w:name="_ETM_Q35_330780"/>
      <w:bookmarkEnd w:id="17175"/>
      <w:r>
        <w:rPr>
          <w:rtl/>
        </w:rPr>
        <w:t xml:space="preserve">האמינו </w:t>
      </w:r>
      <w:bookmarkStart w:id="17176" w:name="_ETM_Q35_331379"/>
      <w:bookmarkEnd w:id="17176"/>
      <w:r>
        <w:rPr>
          <w:rtl/>
        </w:rPr>
        <w:t>לי</w:t>
      </w:r>
      <w:r>
        <w:rPr>
          <w:rFonts w:hint="cs"/>
          <w:rtl/>
        </w:rPr>
        <w:t>,</w:t>
      </w:r>
      <w:r>
        <w:rPr>
          <w:rtl/>
        </w:rPr>
        <w:t xml:space="preserve"> </w:t>
      </w:r>
      <w:bookmarkStart w:id="17177" w:name="_ETM_Q35_331590"/>
      <w:bookmarkEnd w:id="17177"/>
      <w:r>
        <w:rPr>
          <w:rtl/>
        </w:rPr>
        <w:t xml:space="preserve">איזה </w:t>
      </w:r>
      <w:bookmarkStart w:id="17178" w:name="_ETM_Q35_332040"/>
      <w:bookmarkEnd w:id="17178"/>
      <w:r>
        <w:rPr>
          <w:rtl/>
        </w:rPr>
        <w:t xml:space="preserve">כוח </w:t>
      </w:r>
      <w:bookmarkStart w:id="17179" w:name="_ETM_Q35_332400"/>
      <w:bookmarkEnd w:id="17179"/>
      <w:r>
        <w:rPr>
          <w:rtl/>
        </w:rPr>
        <w:t xml:space="preserve">זה </w:t>
      </w:r>
      <w:bookmarkStart w:id="17180" w:name="_ETM_Q35_332549"/>
      <w:bookmarkEnd w:id="17180"/>
      <w:r>
        <w:rPr>
          <w:rtl/>
        </w:rPr>
        <w:t xml:space="preserve">ישדר </w:t>
      </w:r>
      <w:bookmarkStart w:id="17181" w:name="_ETM_Q35_333540"/>
      <w:bookmarkEnd w:id="17181"/>
      <w:r>
        <w:rPr>
          <w:rtl/>
        </w:rPr>
        <w:t xml:space="preserve">למנוולים </w:t>
      </w:r>
      <w:bookmarkStart w:id="17182" w:name="_ETM_Q35_334349"/>
      <w:bookmarkEnd w:id="17182"/>
      <w:r>
        <w:rPr>
          <w:rtl/>
        </w:rPr>
        <w:t xml:space="preserve">האלה </w:t>
      </w:r>
      <w:bookmarkStart w:id="17183" w:name="_ETM_Q35_334590"/>
      <w:bookmarkEnd w:id="17183"/>
      <w:r>
        <w:rPr>
          <w:rtl/>
        </w:rPr>
        <w:t xml:space="preserve">מעבר </w:t>
      </w:r>
      <w:bookmarkStart w:id="17184" w:name="_ETM_Q35_334860"/>
      <w:bookmarkEnd w:id="17184"/>
      <w:r>
        <w:rPr>
          <w:rtl/>
        </w:rPr>
        <w:t>לגבול</w:t>
      </w:r>
      <w:r>
        <w:rPr>
          <w:rFonts w:hint="cs"/>
          <w:rtl/>
        </w:rPr>
        <w:t>,</w:t>
      </w:r>
      <w:r>
        <w:rPr>
          <w:rtl/>
        </w:rPr>
        <w:t xml:space="preserve"> </w:t>
      </w:r>
      <w:bookmarkStart w:id="17185" w:name="_ETM_Q35_335549"/>
      <w:bookmarkEnd w:id="17185"/>
      <w:r>
        <w:rPr>
          <w:rtl/>
        </w:rPr>
        <w:t xml:space="preserve">והיום </w:t>
      </w:r>
      <w:bookmarkStart w:id="17186" w:name="_ETM_Q35_335969"/>
      <w:bookmarkEnd w:id="17186"/>
      <w:r>
        <w:rPr>
          <w:rtl/>
        </w:rPr>
        <w:t xml:space="preserve">יותר </w:t>
      </w:r>
      <w:bookmarkStart w:id="17187" w:name="_ETM_Q35_336329"/>
      <w:bookmarkEnd w:id="17187"/>
      <w:r>
        <w:rPr>
          <w:rtl/>
        </w:rPr>
        <w:t>מתמי</w:t>
      </w:r>
      <w:r>
        <w:rPr>
          <w:rFonts w:hint="cs"/>
          <w:rtl/>
        </w:rPr>
        <w:t>ד.</w:t>
      </w:r>
      <w:r>
        <w:rPr>
          <w:rtl/>
        </w:rPr>
        <w:t xml:space="preserve"> </w:t>
      </w:r>
      <w:bookmarkStart w:id="17188" w:name="_ETM_Q35_336840"/>
      <w:bookmarkEnd w:id="17188"/>
    </w:p>
    <w:p w:rsidR="00943EE5" w:rsidRDefault="00943EE5" w:rsidP="0060687C">
      <w:pPr>
        <w:rPr>
          <w:rtl/>
        </w:rPr>
      </w:pPr>
    </w:p>
    <w:p w:rsidR="00943EE5" w:rsidRDefault="00943EE5" w:rsidP="0060687C">
      <w:pPr>
        <w:pStyle w:val="af6"/>
        <w:keepNext/>
        <w:rPr>
          <w:rtl/>
        </w:rPr>
      </w:pPr>
      <w:bookmarkStart w:id="17189" w:name="ET_yor_6307_6"/>
      <w:r w:rsidRPr="005356EC">
        <w:rPr>
          <w:rStyle w:val="TagStyle"/>
          <w:rtl/>
        </w:rPr>
        <w:t xml:space="preserve"> &lt;&lt; יור &gt;&gt; </w:t>
      </w:r>
      <w:r>
        <w:rPr>
          <w:rtl/>
        </w:rPr>
        <w:t>היו"ר יבגני סובה:</w:t>
      </w:r>
      <w:r w:rsidRPr="005356EC">
        <w:rPr>
          <w:rStyle w:val="TagStyle"/>
          <w:rtl/>
        </w:rPr>
        <w:t xml:space="preserve"> &lt;&lt; יור &gt;&gt;</w:t>
      </w:r>
      <w:r>
        <w:rPr>
          <w:rtl/>
        </w:rPr>
        <w:t xml:space="preserve">   </w:t>
      </w:r>
      <w:bookmarkEnd w:id="17189"/>
    </w:p>
    <w:p w:rsidR="00943EE5" w:rsidRDefault="00943EE5" w:rsidP="000921AA">
      <w:pPr>
        <w:rPr>
          <w:rtl/>
        </w:rPr>
      </w:pPr>
    </w:p>
    <w:p w:rsidR="00943EE5" w:rsidRDefault="00943EE5" w:rsidP="0060687C">
      <w:pPr>
        <w:rPr>
          <w:rtl/>
        </w:rPr>
      </w:pPr>
      <w:r>
        <w:rPr>
          <w:rFonts w:hint="cs"/>
          <w:rtl/>
        </w:rPr>
        <w:t>תודה.</w:t>
      </w:r>
    </w:p>
    <w:p w:rsidR="00943EE5" w:rsidRDefault="00943EE5" w:rsidP="0060687C">
      <w:pPr>
        <w:rPr>
          <w:rtl/>
        </w:rPr>
      </w:pPr>
      <w:bookmarkStart w:id="17190" w:name="_ETM_Q35_335698"/>
      <w:bookmarkStart w:id="17191" w:name="_ETM_Q35_335792"/>
      <w:bookmarkEnd w:id="17190"/>
      <w:bookmarkEnd w:id="17191"/>
    </w:p>
    <w:p w:rsidR="00943EE5" w:rsidRDefault="00943EE5" w:rsidP="0060687C">
      <w:pPr>
        <w:pStyle w:val="-"/>
        <w:keepNext/>
        <w:rPr>
          <w:rtl/>
        </w:rPr>
      </w:pPr>
      <w:bookmarkStart w:id="17192" w:name="ET_speakercontinue_6342_7"/>
      <w:r w:rsidRPr="005356EC">
        <w:rPr>
          <w:rStyle w:val="TagStyle"/>
          <w:rtl/>
        </w:rPr>
        <w:t xml:space="preserve"> &lt;&lt; דובר_המשך &gt;&gt; </w:t>
      </w:r>
      <w:r>
        <w:rPr>
          <w:rtl/>
        </w:rPr>
        <w:t>בועז ביסמוט (הליכוד):</w:t>
      </w:r>
      <w:r w:rsidRPr="005356EC">
        <w:rPr>
          <w:rStyle w:val="TagStyle"/>
          <w:rtl/>
        </w:rPr>
        <w:t xml:space="preserve"> &lt;&lt; דובר_המשך &gt;&gt;</w:t>
      </w:r>
      <w:r>
        <w:rPr>
          <w:rtl/>
        </w:rPr>
        <w:t xml:space="preserve">   </w:t>
      </w:r>
      <w:bookmarkEnd w:id="17192"/>
    </w:p>
    <w:p w:rsidR="00943EE5" w:rsidRDefault="00943EE5" w:rsidP="000921AA">
      <w:pPr>
        <w:rPr>
          <w:rtl/>
        </w:rPr>
      </w:pPr>
    </w:p>
    <w:p w:rsidR="00943EE5" w:rsidRDefault="00943EE5" w:rsidP="00271E84">
      <w:pPr>
        <w:rPr>
          <w:rtl/>
        </w:rPr>
      </w:pPr>
      <w:bookmarkStart w:id="17193" w:name="_ETM_Q35_336905"/>
      <w:bookmarkStart w:id="17194" w:name="_ETM_Q35_337230"/>
      <w:bookmarkEnd w:id="17193"/>
      <w:bookmarkEnd w:id="17194"/>
      <w:r>
        <w:rPr>
          <w:rtl/>
        </w:rPr>
        <w:t xml:space="preserve">דווקא </w:t>
      </w:r>
      <w:bookmarkStart w:id="17195" w:name="_ETM_Q35_337620"/>
      <w:bookmarkEnd w:id="17195"/>
      <w:r>
        <w:rPr>
          <w:rtl/>
        </w:rPr>
        <w:t xml:space="preserve">כאשר </w:t>
      </w:r>
      <w:bookmarkStart w:id="17196" w:name="_ETM_Q35_337919"/>
      <w:bookmarkEnd w:id="17196"/>
      <w:r>
        <w:rPr>
          <w:rtl/>
        </w:rPr>
        <w:t xml:space="preserve">מצפים </w:t>
      </w:r>
      <w:bookmarkStart w:id="17197" w:name="_ETM_Q35_338459"/>
      <w:bookmarkEnd w:id="17197"/>
      <w:r>
        <w:rPr>
          <w:rtl/>
        </w:rPr>
        <w:t>היום</w:t>
      </w:r>
      <w:r>
        <w:rPr>
          <w:rFonts w:hint="cs"/>
          <w:rtl/>
        </w:rPr>
        <w:t>,</w:t>
      </w:r>
      <w:r>
        <w:rPr>
          <w:rtl/>
        </w:rPr>
        <w:t xml:space="preserve"> </w:t>
      </w:r>
      <w:bookmarkStart w:id="17198" w:name="_ETM_Q35_339180"/>
      <w:bookmarkEnd w:id="17198"/>
      <w:r>
        <w:rPr>
          <w:rtl/>
        </w:rPr>
        <w:t>במל</w:t>
      </w:r>
      <w:r>
        <w:rPr>
          <w:rFonts w:hint="cs"/>
          <w:rtl/>
        </w:rPr>
        <w:t>י</w:t>
      </w:r>
      <w:r>
        <w:rPr>
          <w:rtl/>
        </w:rPr>
        <w:t xml:space="preserve">אה </w:t>
      </w:r>
      <w:bookmarkStart w:id="17199" w:name="_ETM_Q35_340930"/>
      <w:bookmarkStart w:id="17200" w:name="_ETM_Q35_342430"/>
      <w:bookmarkEnd w:id="17199"/>
      <w:bookmarkEnd w:id="17200"/>
      <w:r>
        <w:rPr>
          <w:rFonts w:hint="cs"/>
          <w:rtl/>
        </w:rPr>
        <w:t>המתקרבת ובאה או ב</w:t>
      </w:r>
      <w:r>
        <w:rPr>
          <w:rtl/>
        </w:rPr>
        <w:t xml:space="preserve">מושב </w:t>
      </w:r>
      <w:bookmarkStart w:id="17201" w:name="_ETM_Q35_342939"/>
      <w:bookmarkEnd w:id="17201"/>
      <w:r>
        <w:rPr>
          <w:rtl/>
        </w:rPr>
        <w:t>החורף</w:t>
      </w:r>
      <w:r>
        <w:rPr>
          <w:rFonts w:hint="cs"/>
          <w:rtl/>
        </w:rPr>
        <w:t>,</w:t>
      </w:r>
      <w:r>
        <w:rPr>
          <w:rtl/>
        </w:rPr>
        <w:t xml:space="preserve"> </w:t>
      </w:r>
      <w:bookmarkStart w:id="17202" w:name="_ETM_Q35_343569"/>
      <w:bookmarkEnd w:id="17202"/>
      <w:r>
        <w:rPr>
          <w:rFonts w:hint="cs"/>
          <w:rtl/>
        </w:rPr>
        <w:t>שאנחנו</w:t>
      </w:r>
      <w:r>
        <w:rPr>
          <w:rtl/>
        </w:rPr>
        <w:t xml:space="preserve"> </w:t>
      </w:r>
      <w:bookmarkStart w:id="17203" w:name="_ETM_Q35_343930"/>
      <w:bookmarkEnd w:id="17203"/>
      <w:r>
        <w:rPr>
          <w:rFonts w:hint="cs"/>
          <w:rtl/>
        </w:rPr>
        <w:t>נ</w:t>
      </w:r>
      <w:r>
        <w:rPr>
          <w:rtl/>
        </w:rPr>
        <w:t xml:space="preserve">תקוטט </w:t>
      </w:r>
      <w:bookmarkStart w:id="17204" w:name="_ETM_Q35_344439"/>
      <w:bookmarkEnd w:id="17204"/>
      <w:r>
        <w:rPr>
          <w:rtl/>
        </w:rPr>
        <w:t xml:space="preserve">כמו </w:t>
      </w:r>
      <w:bookmarkStart w:id="17205" w:name="_ETM_Q35_344620"/>
      <w:bookmarkEnd w:id="17205"/>
      <w:r>
        <w:rPr>
          <w:rtl/>
        </w:rPr>
        <w:t>מטורפים</w:t>
      </w:r>
      <w:r>
        <w:rPr>
          <w:rFonts w:hint="cs"/>
          <w:rtl/>
        </w:rPr>
        <w:t>,</w:t>
      </w:r>
      <w:r>
        <w:rPr>
          <w:rtl/>
        </w:rPr>
        <w:t xml:space="preserve"> </w:t>
      </w:r>
      <w:bookmarkStart w:id="17206" w:name="_ETM_Q35_345639"/>
      <w:bookmarkEnd w:id="17206"/>
      <w:r>
        <w:rPr>
          <w:rtl/>
        </w:rPr>
        <w:t>בו</w:t>
      </w:r>
      <w:r>
        <w:rPr>
          <w:rFonts w:hint="cs"/>
          <w:rtl/>
        </w:rPr>
        <w:t>או</w:t>
      </w:r>
      <w:r>
        <w:rPr>
          <w:rtl/>
        </w:rPr>
        <w:t xml:space="preserve"> </w:t>
      </w:r>
      <w:bookmarkStart w:id="17207" w:name="_ETM_Q35_345849"/>
      <w:bookmarkEnd w:id="17207"/>
      <w:r>
        <w:rPr>
          <w:rFonts w:hint="cs"/>
          <w:rtl/>
        </w:rPr>
        <w:t>נ</w:t>
      </w:r>
      <w:r>
        <w:rPr>
          <w:rtl/>
        </w:rPr>
        <w:t xml:space="preserve">תאחד </w:t>
      </w:r>
      <w:bookmarkStart w:id="17208" w:name="_ETM_Q35_346450"/>
      <w:bookmarkEnd w:id="17208"/>
      <w:r>
        <w:rPr>
          <w:rtl/>
        </w:rPr>
        <w:t xml:space="preserve">ונהיה </w:t>
      </w:r>
      <w:bookmarkStart w:id="17209" w:name="_ETM_Q35_346689"/>
      <w:bookmarkEnd w:id="17209"/>
      <w:r>
        <w:rPr>
          <w:rtl/>
        </w:rPr>
        <w:t>מאוחדים</w:t>
      </w:r>
      <w:r w:rsidR="00271E84">
        <w:rPr>
          <w:rFonts w:hint="cs"/>
          <w:rtl/>
        </w:rPr>
        <w:t>.</w:t>
      </w:r>
      <w:r>
        <w:rPr>
          <w:rtl/>
        </w:rPr>
        <w:t xml:space="preserve"> </w:t>
      </w:r>
      <w:bookmarkStart w:id="17210" w:name="_ETM_Q35_347439"/>
      <w:bookmarkEnd w:id="17210"/>
      <w:r>
        <w:rPr>
          <w:rtl/>
        </w:rPr>
        <w:t xml:space="preserve">זו </w:t>
      </w:r>
      <w:bookmarkStart w:id="17211" w:name="_ETM_Q35_347769"/>
      <w:bookmarkEnd w:id="17211"/>
      <w:r>
        <w:rPr>
          <w:rtl/>
        </w:rPr>
        <w:t>הדרך</w:t>
      </w:r>
      <w:r w:rsidR="00271E84">
        <w:rPr>
          <w:rFonts w:hint="cs"/>
          <w:rtl/>
        </w:rPr>
        <w:t>,</w:t>
      </w:r>
      <w:r>
        <w:rPr>
          <w:rtl/>
        </w:rPr>
        <w:t xml:space="preserve"> </w:t>
      </w:r>
      <w:bookmarkStart w:id="17212" w:name="_ETM_Q35_348489"/>
      <w:bookmarkEnd w:id="17212"/>
      <w:r>
        <w:rPr>
          <w:rtl/>
        </w:rPr>
        <w:t xml:space="preserve">זו </w:t>
      </w:r>
      <w:bookmarkStart w:id="17213" w:name="_ETM_Q35_348760"/>
      <w:bookmarkEnd w:id="17213"/>
      <w:r>
        <w:rPr>
          <w:rtl/>
        </w:rPr>
        <w:t xml:space="preserve">הדרך </w:t>
      </w:r>
      <w:bookmarkStart w:id="17214" w:name="_ETM_Q35_349060"/>
      <w:bookmarkEnd w:id="17214"/>
      <w:r>
        <w:rPr>
          <w:rtl/>
        </w:rPr>
        <w:t xml:space="preserve">לשחרר </w:t>
      </w:r>
      <w:bookmarkStart w:id="17215" w:name="_ETM_Q35_349930"/>
      <w:bookmarkStart w:id="17216" w:name="_ETM_Q35_347382"/>
      <w:bookmarkEnd w:id="17215"/>
      <w:bookmarkEnd w:id="17216"/>
      <w:r>
        <w:rPr>
          <w:rFonts w:hint="cs"/>
          <w:rtl/>
        </w:rPr>
        <w:t>ו</w:t>
      </w:r>
      <w:r>
        <w:rPr>
          <w:rtl/>
        </w:rPr>
        <w:t xml:space="preserve">להחזיר </w:t>
      </w:r>
      <w:bookmarkStart w:id="17217" w:name="_ETM_Q35_350469"/>
      <w:bookmarkEnd w:id="17217"/>
      <w:r>
        <w:rPr>
          <w:rtl/>
        </w:rPr>
        <w:t xml:space="preserve">אלינו </w:t>
      </w:r>
      <w:bookmarkStart w:id="17218" w:name="_ETM_Q35_350739"/>
      <w:bookmarkEnd w:id="17218"/>
      <w:r>
        <w:rPr>
          <w:rtl/>
        </w:rPr>
        <w:t xml:space="preserve">הביתה </w:t>
      </w:r>
      <w:bookmarkStart w:id="17219" w:name="_ETM_Q35_351459"/>
      <w:bookmarkEnd w:id="17219"/>
      <w:r>
        <w:rPr>
          <w:rtl/>
        </w:rPr>
        <w:t xml:space="preserve">את </w:t>
      </w:r>
      <w:bookmarkStart w:id="17220" w:name="_ETM_Q35_351609"/>
      <w:bookmarkEnd w:id="17220"/>
      <w:r>
        <w:rPr>
          <w:rtl/>
        </w:rPr>
        <w:t>החטופים</w:t>
      </w:r>
      <w:r>
        <w:rPr>
          <w:rFonts w:hint="cs"/>
          <w:rtl/>
        </w:rPr>
        <w:t>.</w:t>
      </w:r>
      <w:r>
        <w:rPr>
          <w:rtl/>
        </w:rPr>
        <w:t xml:space="preserve"> </w:t>
      </w:r>
      <w:bookmarkStart w:id="17221" w:name="_ETM_Q35_352090"/>
      <w:bookmarkEnd w:id="17221"/>
      <w:r>
        <w:rPr>
          <w:rtl/>
        </w:rPr>
        <w:t xml:space="preserve">תודה </w:t>
      </w:r>
      <w:bookmarkStart w:id="17222" w:name="_ETM_Q35_352329"/>
      <w:bookmarkEnd w:id="17222"/>
      <w:r>
        <w:rPr>
          <w:rtl/>
        </w:rPr>
        <w:t>רבה</w:t>
      </w:r>
      <w:r>
        <w:rPr>
          <w:rFonts w:hint="cs"/>
          <w:rtl/>
        </w:rPr>
        <w:t>,</w:t>
      </w:r>
      <w:r>
        <w:rPr>
          <w:rtl/>
        </w:rPr>
        <w:t xml:space="preserve"> </w:t>
      </w:r>
      <w:bookmarkStart w:id="17223" w:name="_ETM_Q35_352510"/>
      <w:bookmarkEnd w:id="17223"/>
      <w:r>
        <w:rPr>
          <w:rtl/>
        </w:rPr>
        <w:t>אדוני</w:t>
      </w:r>
      <w:r>
        <w:rPr>
          <w:rFonts w:hint="cs"/>
          <w:rtl/>
        </w:rPr>
        <w:t xml:space="preserve"> היושב-ראש.</w:t>
      </w:r>
      <w:r>
        <w:rPr>
          <w:rtl/>
        </w:rPr>
        <w:t xml:space="preserve"> </w:t>
      </w:r>
      <w:bookmarkStart w:id="17224" w:name="_ETM_Q35_352719"/>
      <w:bookmarkStart w:id="17225" w:name="_ETM_Q35_350557"/>
      <w:bookmarkEnd w:id="17224"/>
      <w:bookmarkEnd w:id="17225"/>
    </w:p>
    <w:p w:rsidR="00943EE5" w:rsidRDefault="00943EE5" w:rsidP="0060687C">
      <w:pPr>
        <w:rPr>
          <w:rtl/>
        </w:rPr>
      </w:pPr>
      <w:bookmarkStart w:id="17226" w:name="_ETM_Q35_350649"/>
      <w:bookmarkEnd w:id="17226"/>
    </w:p>
    <w:p w:rsidR="00943EE5" w:rsidRDefault="00943EE5" w:rsidP="0060687C">
      <w:pPr>
        <w:pStyle w:val="af6"/>
        <w:keepNext/>
        <w:rPr>
          <w:rtl/>
        </w:rPr>
      </w:pPr>
      <w:bookmarkStart w:id="17227" w:name="ET_yor_6307_8"/>
      <w:r w:rsidRPr="005356EC">
        <w:rPr>
          <w:rStyle w:val="TagStyle"/>
          <w:rtl/>
        </w:rPr>
        <w:t xml:space="preserve"> &lt;&lt; יור &gt;&gt; </w:t>
      </w:r>
      <w:r>
        <w:rPr>
          <w:rtl/>
        </w:rPr>
        <w:t>היו"ר יבגני סובה:</w:t>
      </w:r>
      <w:r w:rsidRPr="005356EC">
        <w:rPr>
          <w:rStyle w:val="TagStyle"/>
          <w:rtl/>
        </w:rPr>
        <w:t xml:space="preserve"> &lt;&lt; יור &gt;&gt;</w:t>
      </w:r>
      <w:r>
        <w:rPr>
          <w:rtl/>
        </w:rPr>
        <w:t xml:space="preserve">   </w:t>
      </w:r>
      <w:bookmarkEnd w:id="17227"/>
    </w:p>
    <w:p w:rsidR="00943EE5" w:rsidRDefault="00943EE5" w:rsidP="000921AA">
      <w:pPr>
        <w:rPr>
          <w:rtl/>
        </w:rPr>
      </w:pPr>
    </w:p>
    <w:p w:rsidR="00943EE5" w:rsidRDefault="00943EE5" w:rsidP="0060687C">
      <w:pPr>
        <w:rPr>
          <w:rtl/>
        </w:rPr>
      </w:pPr>
      <w:bookmarkStart w:id="17228" w:name="_ETM_Q35_349237"/>
      <w:bookmarkStart w:id="17229" w:name="_ETM_Q35_350717"/>
      <w:bookmarkStart w:id="17230" w:name="_ETM_Q35_350790"/>
      <w:bookmarkEnd w:id="17228"/>
      <w:bookmarkEnd w:id="17229"/>
      <w:bookmarkEnd w:id="17230"/>
      <w:r>
        <w:rPr>
          <w:rtl/>
        </w:rPr>
        <w:t xml:space="preserve">תודה </w:t>
      </w:r>
      <w:bookmarkStart w:id="17231" w:name="_ETM_Q35_353049"/>
      <w:bookmarkEnd w:id="17231"/>
      <w:r>
        <w:rPr>
          <w:rtl/>
        </w:rPr>
        <w:t xml:space="preserve">רבה </w:t>
      </w:r>
      <w:bookmarkStart w:id="17232" w:name="_ETM_Q35_353290"/>
      <w:bookmarkEnd w:id="17232"/>
      <w:r>
        <w:rPr>
          <w:rtl/>
        </w:rPr>
        <w:t xml:space="preserve">לחבר </w:t>
      </w:r>
      <w:bookmarkStart w:id="17233" w:name="_ETM_Q35_353529"/>
      <w:bookmarkEnd w:id="17233"/>
      <w:r>
        <w:rPr>
          <w:rtl/>
        </w:rPr>
        <w:t xml:space="preserve">הכנסת </w:t>
      </w:r>
      <w:bookmarkStart w:id="17234" w:name="_ETM_Q35_353859"/>
      <w:bookmarkEnd w:id="17234"/>
      <w:r>
        <w:rPr>
          <w:rtl/>
        </w:rPr>
        <w:t xml:space="preserve">בועז </w:t>
      </w:r>
      <w:bookmarkStart w:id="17235" w:name="_ETM_Q35_354069"/>
      <w:bookmarkEnd w:id="17235"/>
      <w:r>
        <w:rPr>
          <w:rtl/>
        </w:rPr>
        <w:t>ביס</w:t>
      </w:r>
      <w:r>
        <w:rPr>
          <w:rFonts w:hint="cs"/>
          <w:rtl/>
        </w:rPr>
        <w:t>מוט.</w:t>
      </w:r>
      <w:r>
        <w:rPr>
          <w:rtl/>
        </w:rPr>
        <w:t xml:space="preserve"> </w:t>
      </w:r>
      <w:bookmarkStart w:id="17236" w:name="_ETM_Q35_354519"/>
      <w:bookmarkEnd w:id="17236"/>
      <w:r>
        <w:rPr>
          <w:rtl/>
        </w:rPr>
        <w:t xml:space="preserve">חברת </w:t>
      </w:r>
      <w:bookmarkStart w:id="17237" w:name="_ETM_Q35_354939"/>
      <w:bookmarkEnd w:id="17237"/>
      <w:r>
        <w:rPr>
          <w:rtl/>
        </w:rPr>
        <w:t xml:space="preserve">הכנסת </w:t>
      </w:r>
      <w:bookmarkStart w:id="17238" w:name="_ETM_Q35_355389"/>
      <w:bookmarkEnd w:id="17238"/>
      <w:r>
        <w:rPr>
          <w:rtl/>
        </w:rPr>
        <w:t xml:space="preserve">גלית </w:t>
      </w:r>
      <w:bookmarkStart w:id="17239" w:name="_ETM_Q35_355659"/>
      <w:bookmarkEnd w:id="17239"/>
      <w:r>
        <w:rPr>
          <w:rtl/>
        </w:rPr>
        <w:t xml:space="preserve">דיסטל </w:t>
      </w:r>
      <w:bookmarkStart w:id="17240" w:name="_ETM_Q35_355959"/>
      <w:bookmarkStart w:id="17241" w:name="_ETM_Q35_356709"/>
      <w:bookmarkEnd w:id="17240"/>
      <w:bookmarkEnd w:id="17241"/>
      <w:r>
        <w:rPr>
          <w:rFonts w:hint="cs"/>
          <w:rtl/>
        </w:rPr>
        <w:t xml:space="preserve">אטבריאן </w:t>
      </w:r>
      <w:r>
        <w:rPr>
          <w:rFonts w:hint="eastAsia"/>
          <w:rtl/>
        </w:rPr>
        <w:t>–</w:t>
      </w:r>
      <w:r>
        <w:rPr>
          <w:rFonts w:hint="cs"/>
          <w:rtl/>
        </w:rPr>
        <w:t xml:space="preserve"> </w:t>
      </w:r>
      <w:r>
        <w:rPr>
          <w:rtl/>
        </w:rPr>
        <w:t xml:space="preserve">אינה </w:t>
      </w:r>
      <w:bookmarkStart w:id="17242" w:name="_ETM_Q35_356980"/>
      <w:bookmarkEnd w:id="17242"/>
      <w:r>
        <w:rPr>
          <w:rtl/>
        </w:rPr>
        <w:t>נוכחת</w:t>
      </w:r>
      <w:r>
        <w:rPr>
          <w:rFonts w:hint="cs"/>
          <w:rtl/>
        </w:rPr>
        <w:t>;</w:t>
      </w:r>
      <w:r>
        <w:rPr>
          <w:rtl/>
        </w:rPr>
        <w:t xml:space="preserve"> </w:t>
      </w:r>
      <w:bookmarkStart w:id="17243" w:name="_ETM_Q35_358400"/>
      <w:bookmarkEnd w:id="17243"/>
      <w:r>
        <w:rPr>
          <w:rtl/>
        </w:rPr>
        <w:t xml:space="preserve">חבר </w:t>
      </w:r>
      <w:bookmarkStart w:id="17244" w:name="_ETM_Q35_358849"/>
      <w:bookmarkEnd w:id="17244"/>
      <w:r>
        <w:rPr>
          <w:rtl/>
        </w:rPr>
        <w:t xml:space="preserve">הכנסת </w:t>
      </w:r>
      <w:bookmarkStart w:id="17245" w:name="_ETM_Q35_359150"/>
      <w:bookmarkEnd w:id="17245"/>
      <w:r>
        <w:rPr>
          <w:rtl/>
        </w:rPr>
        <w:t xml:space="preserve">יצחק </w:t>
      </w:r>
      <w:bookmarkStart w:id="17246" w:name="_ETM_Q35_359480"/>
      <w:bookmarkEnd w:id="17246"/>
      <w:r>
        <w:rPr>
          <w:rtl/>
        </w:rPr>
        <w:t>פינדרוס</w:t>
      </w:r>
      <w:r>
        <w:rPr>
          <w:rFonts w:hint="cs"/>
          <w:rtl/>
        </w:rPr>
        <w:t xml:space="preserve"> </w:t>
      </w:r>
      <w:r>
        <w:rPr>
          <w:rFonts w:hint="eastAsia"/>
          <w:rtl/>
        </w:rPr>
        <w:t>–</w:t>
      </w:r>
      <w:r>
        <w:rPr>
          <w:rtl/>
        </w:rPr>
        <w:t xml:space="preserve"> </w:t>
      </w:r>
      <w:bookmarkStart w:id="17247" w:name="_ETM_Q35_360870"/>
      <w:bookmarkEnd w:id="17247"/>
      <w:r>
        <w:rPr>
          <w:rtl/>
        </w:rPr>
        <w:t xml:space="preserve">אינו </w:t>
      </w:r>
      <w:bookmarkStart w:id="17248" w:name="_ETM_Q35_361110"/>
      <w:bookmarkEnd w:id="17248"/>
      <w:r>
        <w:rPr>
          <w:rtl/>
        </w:rPr>
        <w:t>נוכח</w:t>
      </w:r>
      <w:r>
        <w:rPr>
          <w:rFonts w:hint="cs"/>
          <w:rtl/>
        </w:rPr>
        <w:t>.</w:t>
      </w:r>
      <w:r>
        <w:rPr>
          <w:rtl/>
        </w:rPr>
        <w:t xml:space="preserve"> </w:t>
      </w:r>
      <w:bookmarkStart w:id="17249" w:name="_ETM_Q35_361709"/>
      <w:bookmarkEnd w:id="17249"/>
      <w:r>
        <w:rPr>
          <w:rtl/>
        </w:rPr>
        <w:t xml:space="preserve">חברת </w:t>
      </w:r>
      <w:bookmarkStart w:id="17250" w:name="_ETM_Q35_362190"/>
      <w:bookmarkEnd w:id="17250"/>
      <w:r>
        <w:rPr>
          <w:rtl/>
        </w:rPr>
        <w:t xml:space="preserve">הכנסת </w:t>
      </w:r>
      <w:bookmarkStart w:id="17251" w:name="_ETM_Q35_362489"/>
      <w:bookmarkEnd w:id="17251"/>
      <w:r>
        <w:rPr>
          <w:rtl/>
        </w:rPr>
        <w:t xml:space="preserve">טטיאנה </w:t>
      </w:r>
      <w:bookmarkStart w:id="17252" w:name="_ETM_Q35_362819"/>
      <w:bookmarkEnd w:id="17252"/>
      <w:r>
        <w:rPr>
          <w:rtl/>
        </w:rPr>
        <w:t>מזרסקי</w:t>
      </w:r>
      <w:r>
        <w:rPr>
          <w:rFonts w:hint="cs"/>
          <w:rtl/>
        </w:rPr>
        <w:t>,</w:t>
      </w:r>
      <w:r>
        <w:rPr>
          <w:rtl/>
        </w:rPr>
        <w:t xml:space="preserve"> </w:t>
      </w:r>
      <w:bookmarkStart w:id="17253" w:name="_ETM_Q35_364379"/>
      <w:bookmarkEnd w:id="17253"/>
      <w:r>
        <w:rPr>
          <w:rtl/>
        </w:rPr>
        <w:t>בבקשה</w:t>
      </w:r>
      <w:r>
        <w:rPr>
          <w:rFonts w:hint="cs"/>
          <w:rtl/>
        </w:rPr>
        <w:t>.</w:t>
      </w:r>
      <w:r>
        <w:rPr>
          <w:rtl/>
        </w:rPr>
        <w:t xml:space="preserve"> </w:t>
      </w:r>
      <w:bookmarkStart w:id="17254" w:name="_ETM_Q35_373940"/>
      <w:bookmarkEnd w:id="17254"/>
    </w:p>
    <w:p w:rsidR="00943EE5" w:rsidRDefault="00943EE5" w:rsidP="0060687C">
      <w:pPr>
        <w:rPr>
          <w:rtl/>
        </w:rPr>
      </w:pPr>
      <w:bookmarkStart w:id="17255" w:name="_ETM_Q35_372224"/>
      <w:bookmarkStart w:id="17256" w:name="_ETM_Q35_372311"/>
      <w:bookmarkEnd w:id="17255"/>
      <w:bookmarkEnd w:id="17256"/>
    </w:p>
    <w:p w:rsidR="00943EE5" w:rsidRDefault="00943EE5" w:rsidP="0060687C">
      <w:pPr>
        <w:rPr>
          <w:rtl/>
        </w:rPr>
      </w:pPr>
      <w:bookmarkStart w:id="17257" w:name="_ETM_Q35_372401"/>
      <w:bookmarkStart w:id="17258" w:name="_ETM_Q35_372496"/>
      <w:bookmarkEnd w:id="17257"/>
      <w:bookmarkEnd w:id="17258"/>
      <w:r>
        <w:rPr>
          <w:rFonts w:hint="cs"/>
          <w:rtl/>
        </w:rPr>
        <w:t>כל ענייני הקואליציה</w:t>
      </w:r>
      <w:r w:rsidR="0060687C">
        <w:rPr>
          <w:rFonts w:hint="eastAsia"/>
          <w:rtl/>
        </w:rPr>
        <w:t>–</w:t>
      </w:r>
      <w:r>
        <w:rPr>
          <w:rFonts w:hint="cs"/>
          <w:rtl/>
        </w:rPr>
        <w:t xml:space="preserve">אופוזיציה </w:t>
      </w:r>
      <w:bookmarkStart w:id="17259" w:name="_ETM_Q35_372617"/>
      <w:bookmarkEnd w:id="17259"/>
      <w:r w:rsidR="0060687C">
        <w:rPr>
          <w:rFonts w:hint="eastAsia"/>
          <w:rtl/>
        </w:rPr>
        <w:t xml:space="preserve">– </w:t>
      </w:r>
      <w:r>
        <w:rPr>
          <w:rFonts w:hint="cs"/>
          <w:rtl/>
        </w:rPr>
        <w:t>אתם לא רוצים לעשות את זה על כוס קפה בפרסה?</w:t>
      </w:r>
      <w:bookmarkStart w:id="17260" w:name="_ETM_Q35_381760"/>
      <w:bookmarkEnd w:id="17260"/>
      <w:r>
        <w:rPr>
          <w:rFonts w:hint="cs"/>
          <w:rtl/>
        </w:rPr>
        <w:t xml:space="preserve"> כי אני שומע את הדיבור</w:t>
      </w:r>
      <w:r w:rsidRPr="00D15A42">
        <w:rPr>
          <w:rFonts w:hint="cs"/>
          <w:rtl/>
        </w:rPr>
        <w:t xml:space="preserve"> </w:t>
      </w:r>
      <w:r>
        <w:rPr>
          <w:rFonts w:hint="cs"/>
          <w:rtl/>
        </w:rPr>
        <w:t>עד לפה.</w:t>
      </w:r>
    </w:p>
    <w:p w:rsidR="00943EE5" w:rsidRDefault="00943EE5" w:rsidP="0060687C">
      <w:pPr>
        <w:rPr>
          <w:rtl/>
        </w:rPr>
      </w:pPr>
    </w:p>
    <w:p w:rsidR="00943EE5" w:rsidRDefault="00943EE5" w:rsidP="0060687C">
      <w:pPr>
        <w:pStyle w:val="af5"/>
        <w:keepNext/>
        <w:rPr>
          <w:rtl/>
        </w:rPr>
      </w:pPr>
      <w:r w:rsidRPr="000621A3">
        <w:rPr>
          <w:rStyle w:val="TagStyle"/>
          <w:rtl/>
        </w:rPr>
        <w:t xml:space="preserve"> &lt;&lt; קריאה &gt;&gt; </w:t>
      </w:r>
      <w:r>
        <w:rPr>
          <w:rtl/>
        </w:rPr>
        <w:t>מירב בן ארי (יש עתיד):</w:t>
      </w:r>
      <w:r w:rsidRPr="000621A3">
        <w:rPr>
          <w:rStyle w:val="TagStyle"/>
          <w:rtl/>
        </w:rPr>
        <w:t xml:space="preserve"> &lt;&lt; קריאה &gt;&gt;</w:t>
      </w:r>
      <w:r>
        <w:rPr>
          <w:rtl/>
        </w:rPr>
        <w:t xml:space="preserve">   </w:t>
      </w:r>
    </w:p>
    <w:p w:rsidR="00943EE5" w:rsidRDefault="00943EE5" w:rsidP="000921AA">
      <w:pPr>
        <w:rPr>
          <w:rtl/>
        </w:rPr>
      </w:pPr>
    </w:p>
    <w:p w:rsidR="00943EE5" w:rsidRDefault="00943EE5" w:rsidP="0060687C">
      <w:pPr>
        <w:rPr>
          <w:rtl/>
        </w:rPr>
      </w:pPr>
      <w:bookmarkStart w:id="17261" w:name="_ETM_Q35_383345"/>
      <w:bookmarkEnd w:id="17261"/>
      <w:r>
        <w:rPr>
          <w:rFonts w:hint="cs"/>
          <w:rtl/>
        </w:rPr>
        <w:t>אני לא צועקת.</w:t>
      </w:r>
    </w:p>
    <w:p w:rsidR="00943EE5" w:rsidRDefault="00943EE5" w:rsidP="0060687C">
      <w:pPr>
        <w:rPr>
          <w:rtl/>
        </w:rPr>
      </w:pPr>
      <w:bookmarkStart w:id="17262" w:name="_ETM_Q35_384103"/>
      <w:bookmarkStart w:id="17263" w:name="_ETM_Q35_384197"/>
      <w:bookmarkEnd w:id="17262"/>
      <w:bookmarkEnd w:id="17263"/>
    </w:p>
    <w:p w:rsidR="00943EE5" w:rsidRDefault="00943EE5" w:rsidP="0060687C">
      <w:pPr>
        <w:pStyle w:val="af6"/>
        <w:keepNext/>
        <w:rPr>
          <w:rtl/>
        </w:rPr>
      </w:pPr>
      <w:bookmarkStart w:id="17264" w:name="ET_yor_6307_11"/>
      <w:r w:rsidRPr="000621A3">
        <w:rPr>
          <w:rStyle w:val="TagStyle"/>
          <w:rtl/>
        </w:rPr>
        <w:t xml:space="preserve"> &lt;&lt; יור &gt;&gt; </w:t>
      </w:r>
      <w:r>
        <w:rPr>
          <w:rtl/>
        </w:rPr>
        <w:t>היו"ר יבגני סובה:</w:t>
      </w:r>
      <w:r w:rsidRPr="000621A3">
        <w:rPr>
          <w:rStyle w:val="TagStyle"/>
          <w:rtl/>
        </w:rPr>
        <w:t xml:space="preserve"> &lt;&lt; יור &gt;&gt;</w:t>
      </w:r>
      <w:r>
        <w:rPr>
          <w:rtl/>
        </w:rPr>
        <w:t xml:space="preserve">   </w:t>
      </w:r>
      <w:bookmarkEnd w:id="17264"/>
    </w:p>
    <w:p w:rsidR="00943EE5" w:rsidRDefault="00943EE5" w:rsidP="000921AA">
      <w:pPr>
        <w:rPr>
          <w:rtl/>
        </w:rPr>
      </w:pPr>
    </w:p>
    <w:p w:rsidR="0060687C" w:rsidRDefault="00943EE5" w:rsidP="0060687C">
      <w:pPr>
        <w:rPr>
          <w:rtl/>
        </w:rPr>
      </w:pPr>
      <w:bookmarkStart w:id="17265" w:name="_ETM_Q35_385211"/>
      <w:bookmarkEnd w:id="17265"/>
      <w:r>
        <w:rPr>
          <w:rFonts w:hint="cs"/>
          <w:rtl/>
        </w:rPr>
        <w:t xml:space="preserve">זהו, </w:t>
      </w:r>
      <w:bookmarkStart w:id="17266" w:name="_ETM_Q35_386567"/>
      <w:bookmarkEnd w:id="17266"/>
      <w:r>
        <w:rPr>
          <w:rFonts w:hint="cs"/>
          <w:rtl/>
        </w:rPr>
        <w:t>זה העניין, אני שומע את זה יותר ממה שאני שומע</w:t>
      </w:r>
      <w:bookmarkStart w:id="17267" w:name="_ETM_Q35_388550"/>
      <w:bookmarkEnd w:id="17267"/>
      <w:r>
        <w:rPr>
          <w:rFonts w:hint="cs"/>
          <w:rtl/>
        </w:rPr>
        <w:t xml:space="preserve"> את הנואם. </w:t>
      </w:r>
    </w:p>
    <w:p w:rsidR="0060687C" w:rsidRDefault="0060687C" w:rsidP="0060687C">
      <w:pPr>
        <w:rPr>
          <w:rtl/>
        </w:rPr>
      </w:pPr>
    </w:p>
    <w:p w:rsidR="00943EE5" w:rsidRPr="000621A3" w:rsidRDefault="00943EE5" w:rsidP="0060687C">
      <w:pPr>
        <w:rPr>
          <w:rtl/>
        </w:rPr>
      </w:pPr>
      <w:r>
        <w:rPr>
          <w:rFonts w:hint="cs"/>
          <w:rtl/>
        </w:rPr>
        <w:t>שלוש דקות, בבקשה.</w:t>
      </w:r>
    </w:p>
    <w:p w:rsidR="00943EE5" w:rsidRDefault="00943EE5" w:rsidP="0060687C">
      <w:pPr>
        <w:rPr>
          <w:rtl/>
        </w:rPr>
      </w:pPr>
      <w:bookmarkStart w:id="17268" w:name="_ETM_Q35_367528"/>
      <w:bookmarkStart w:id="17269" w:name="_ETM_Q35_367622"/>
      <w:bookmarkEnd w:id="17268"/>
      <w:bookmarkEnd w:id="17269"/>
    </w:p>
    <w:p w:rsidR="00943EE5" w:rsidRDefault="00943EE5" w:rsidP="0060687C">
      <w:pPr>
        <w:pStyle w:val="a4"/>
        <w:keepNext/>
        <w:rPr>
          <w:rtl/>
        </w:rPr>
      </w:pPr>
      <w:bookmarkStart w:id="17270" w:name="ET_speaker_6228_9"/>
      <w:r w:rsidRPr="000621A3">
        <w:rPr>
          <w:rStyle w:val="TagStyle"/>
          <w:rtl/>
        </w:rPr>
        <w:t xml:space="preserve"> &lt;&lt; דובר &gt;&gt; </w:t>
      </w:r>
      <w:bookmarkStart w:id="17271" w:name="_Toc176816723"/>
      <w:r>
        <w:rPr>
          <w:rtl/>
        </w:rPr>
        <w:t>טטיאנה מזרסקי (יש עתיד):</w:t>
      </w:r>
      <w:bookmarkEnd w:id="17271"/>
      <w:r w:rsidRPr="000621A3">
        <w:rPr>
          <w:rStyle w:val="TagStyle"/>
          <w:rtl/>
        </w:rPr>
        <w:t xml:space="preserve"> &lt;&lt; דובר &gt;&gt;</w:t>
      </w:r>
      <w:r>
        <w:rPr>
          <w:rtl/>
        </w:rPr>
        <w:t xml:space="preserve">   </w:t>
      </w:r>
      <w:bookmarkEnd w:id="17270"/>
    </w:p>
    <w:p w:rsidR="00943EE5" w:rsidRDefault="00943EE5" w:rsidP="0060687C">
      <w:pPr>
        <w:rPr>
          <w:rtl/>
        </w:rPr>
      </w:pPr>
      <w:bookmarkStart w:id="17272" w:name="_ETM_Q35_393749"/>
      <w:bookmarkEnd w:id="17272"/>
    </w:p>
    <w:p w:rsidR="00943EE5" w:rsidRDefault="00943EE5" w:rsidP="00271E84">
      <w:pPr>
        <w:rPr>
          <w:rtl/>
        </w:rPr>
      </w:pPr>
      <w:r>
        <w:rPr>
          <w:rtl/>
        </w:rPr>
        <w:t xml:space="preserve">אדוני </w:t>
      </w:r>
      <w:bookmarkStart w:id="17273" w:name="_ETM_Q35_394139"/>
      <w:bookmarkEnd w:id="17273"/>
      <w:r>
        <w:rPr>
          <w:rtl/>
        </w:rPr>
        <w:t>היושב-ראש</w:t>
      </w:r>
      <w:r>
        <w:rPr>
          <w:rFonts w:hint="cs"/>
          <w:rtl/>
        </w:rPr>
        <w:t>,</w:t>
      </w:r>
      <w:r>
        <w:rPr>
          <w:rtl/>
        </w:rPr>
        <w:t xml:space="preserve"> </w:t>
      </w:r>
      <w:bookmarkStart w:id="17274" w:name="_ETM_Q35_395129"/>
      <w:bookmarkEnd w:id="17274"/>
      <w:r>
        <w:rPr>
          <w:rtl/>
        </w:rPr>
        <w:t xml:space="preserve">כנסת </w:t>
      </w:r>
      <w:bookmarkStart w:id="17275" w:name="_ETM_Q35_395579"/>
      <w:bookmarkEnd w:id="17275"/>
      <w:r>
        <w:rPr>
          <w:rFonts w:hint="cs"/>
          <w:rtl/>
        </w:rPr>
        <w:t>נכ</w:t>
      </w:r>
      <w:r>
        <w:rPr>
          <w:rtl/>
        </w:rPr>
        <w:t>בדה</w:t>
      </w:r>
      <w:r>
        <w:rPr>
          <w:rFonts w:hint="cs"/>
          <w:rtl/>
        </w:rPr>
        <w:t>,</w:t>
      </w:r>
      <w:r>
        <w:rPr>
          <w:rtl/>
        </w:rPr>
        <w:t xml:space="preserve"> </w:t>
      </w:r>
      <w:bookmarkStart w:id="17276" w:name="_ETM_Q35_397069"/>
      <w:bookmarkEnd w:id="17276"/>
      <w:r>
        <w:rPr>
          <w:rtl/>
        </w:rPr>
        <w:t xml:space="preserve">באסון </w:t>
      </w:r>
      <w:bookmarkStart w:id="17277" w:name="_ETM_Q35_397579"/>
      <w:bookmarkEnd w:id="17277"/>
      <w:r>
        <w:rPr>
          <w:rtl/>
        </w:rPr>
        <w:t xml:space="preserve">הנורא </w:t>
      </w:r>
      <w:bookmarkStart w:id="17278" w:name="_ETM_Q35_398089"/>
      <w:bookmarkEnd w:id="17278"/>
      <w:r>
        <w:rPr>
          <w:rtl/>
        </w:rPr>
        <w:t xml:space="preserve">שקרה </w:t>
      </w:r>
      <w:bookmarkStart w:id="17279" w:name="_ETM_Q35_398569"/>
      <w:bookmarkEnd w:id="17279"/>
      <w:r>
        <w:rPr>
          <w:rtl/>
        </w:rPr>
        <w:t xml:space="preserve">לנו </w:t>
      </w:r>
      <w:bookmarkStart w:id="17280" w:name="_ETM_Q35_398900"/>
      <w:bookmarkEnd w:id="17280"/>
      <w:r>
        <w:rPr>
          <w:rtl/>
        </w:rPr>
        <w:t xml:space="preserve">ב-7 </w:t>
      </w:r>
      <w:bookmarkStart w:id="17281" w:name="_ETM_Q35_399349"/>
      <w:bookmarkEnd w:id="17281"/>
      <w:r>
        <w:rPr>
          <w:rtl/>
        </w:rPr>
        <w:t>באוקטובר</w:t>
      </w:r>
      <w:r>
        <w:rPr>
          <w:rFonts w:hint="cs"/>
          <w:rtl/>
        </w:rPr>
        <w:t>,</w:t>
      </w:r>
      <w:r>
        <w:rPr>
          <w:rtl/>
        </w:rPr>
        <w:t xml:space="preserve"> </w:t>
      </w:r>
      <w:bookmarkStart w:id="17282" w:name="_ETM_Q35_399919"/>
      <w:bookmarkEnd w:id="17282"/>
      <w:r>
        <w:rPr>
          <w:rtl/>
        </w:rPr>
        <w:t xml:space="preserve">כמעט </w:t>
      </w:r>
      <w:bookmarkStart w:id="17283" w:name="_ETM_Q35_400279"/>
      <w:bookmarkEnd w:id="17283"/>
      <w:r>
        <w:rPr>
          <w:rtl/>
        </w:rPr>
        <w:t xml:space="preserve">לפני </w:t>
      </w:r>
      <w:bookmarkStart w:id="17284" w:name="_ETM_Q35_400669"/>
      <w:bookmarkEnd w:id="17284"/>
      <w:r>
        <w:rPr>
          <w:rtl/>
        </w:rPr>
        <w:t>שנה</w:t>
      </w:r>
      <w:r>
        <w:rPr>
          <w:rFonts w:hint="cs"/>
          <w:rtl/>
        </w:rPr>
        <w:t>,</w:t>
      </w:r>
      <w:r>
        <w:rPr>
          <w:rtl/>
        </w:rPr>
        <w:t xml:space="preserve"> </w:t>
      </w:r>
      <w:bookmarkStart w:id="17285" w:name="_ETM_Q35_401209"/>
      <w:bookmarkEnd w:id="17285"/>
      <w:r>
        <w:rPr>
          <w:rtl/>
        </w:rPr>
        <w:t xml:space="preserve">גילינו </w:t>
      </w:r>
      <w:bookmarkStart w:id="17286" w:name="_ETM_Q35_402260"/>
      <w:bookmarkEnd w:id="17286"/>
      <w:r>
        <w:rPr>
          <w:rtl/>
        </w:rPr>
        <w:t xml:space="preserve">מהו </w:t>
      </w:r>
      <w:bookmarkStart w:id="17287" w:name="_ETM_Q35_402650"/>
      <w:bookmarkEnd w:id="17287"/>
      <w:r>
        <w:rPr>
          <w:rtl/>
        </w:rPr>
        <w:t xml:space="preserve">המחיר </w:t>
      </w:r>
      <w:bookmarkStart w:id="17288" w:name="_ETM_Q35_403159"/>
      <w:bookmarkStart w:id="17289" w:name="_ETM_Q35_403279"/>
      <w:bookmarkEnd w:id="17288"/>
      <w:bookmarkEnd w:id="17289"/>
      <w:r>
        <w:rPr>
          <w:rFonts w:hint="cs"/>
          <w:rtl/>
        </w:rPr>
        <w:t>ה</w:t>
      </w:r>
      <w:r>
        <w:rPr>
          <w:rtl/>
        </w:rPr>
        <w:t>בלתי</w:t>
      </w:r>
      <w:bookmarkStart w:id="17290" w:name="_ETM_Q35_403729"/>
      <w:bookmarkEnd w:id="17290"/>
      <w:r>
        <w:rPr>
          <w:rFonts w:hint="cs"/>
          <w:rtl/>
        </w:rPr>
        <w:t>-</w:t>
      </w:r>
      <w:r>
        <w:rPr>
          <w:rtl/>
        </w:rPr>
        <w:t xml:space="preserve">ייאמן </w:t>
      </w:r>
      <w:bookmarkStart w:id="17291" w:name="_ETM_Q35_404239"/>
      <w:bookmarkEnd w:id="17291"/>
      <w:r>
        <w:rPr>
          <w:rtl/>
        </w:rPr>
        <w:t xml:space="preserve">של </w:t>
      </w:r>
      <w:bookmarkStart w:id="17292" w:name="_ETM_Q35_404479"/>
      <w:bookmarkEnd w:id="17292"/>
      <w:r>
        <w:rPr>
          <w:rtl/>
        </w:rPr>
        <w:t>הזנח</w:t>
      </w:r>
      <w:r>
        <w:rPr>
          <w:rFonts w:hint="cs"/>
          <w:rtl/>
        </w:rPr>
        <w:t>ת</w:t>
      </w:r>
      <w:r>
        <w:rPr>
          <w:rtl/>
        </w:rPr>
        <w:t xml:space="preserve"> </w:t>
      </w:r>
      <w:bookmarkStart w:id="17293" w:name="_ETM_Q35_405830"/>
      <w:bookmarkEnd w:id="17293"/>
      <w:r>
        <w:rPr>
          <w:rtl/>
        </w:rPr>
        <w:t xml:space="preserve">השירותים </w:t>
      </w:r>
      <w:bookmarkStart w:id="17294" w:name="_ETM_Q35_406700"/>
      <w:bookmarkEnd w:id="17294"/>
      <w:r>
        <w:rPr>
          <w:rtl/>
        </w:rPr>
        <w:t>האזרחי</w:t>
      </w:r>
      <w:r>
        <w:rPr>
          <w:rFonts w:hint="cs"/>
          <w:rtl/>
        </w:rPr>
        <w:t>י</w:t>
      </w:r>
      <w:r>
        <w:rPr>
          <w:rtl/>
        </w:rPr>
        <w:t>ם</w:t>
      </w:r>
      <w:r w:rsidR="00271E84">
        <w:rPr>
          <w:rFonts w:hint="cs"/>
          <w:rtl/>
        </w:rPr>
        <w:t>.</w:t>
      </w:r>
      <w:r>
        <w:rPr>
          <w:rtl/>
        </w:rPr>
        <w:t xml:space="preserve"> </w:t>
      </w:r>
      <w:bookmarkStart w:id="17295" w:name="_ETM_Q35_408620"/>
      <w:bookmarkEnd w:id="17295"/>
      <w:r>
        <w:rPr>
          <w:rtl/>
        </w:rPr>
        <w:t xml:space="preserve">מערכת </w:t>
      </w:r>
      <w:bookmarkStart w:id="17296" w:name="_ETM_Q35_409099"/>
      <w:bookmarkEnd w:id="17296"/>
      <w:r>
        <w:rPr>
          <w:rtl/>
        </w:rPr>
        <w:t>הבריאות</w:t>
      </w:r>
      <w:r>
        <w:rPr>
          <w:rFonts w:hint="cs"/>
          <w:rtl/>
        </w:rPr>
        <w:t>, חינוך, דיור, תעסוקה</w:t>
      </w:r>
      <w:bookmarkStart w:id="17297" w:name="_ETM_Q35_409700"/>
      <w:bookmarkStart w:id="17298" w:name="_ETM_Q35_410510"/>
      <w:bookmarkStart w:id="17299" w:name="_ETM_Q35_411140"/>
      <w:bookmarkStart w:id="17300" w:name="_ETM_Q35_412760"/>
      <w:bookmarkEnd w:id="17297"/>
      <w:bookmarkEnd w:id="17298"/>
      <w:bookmarkEnd w:id="17299"/>
      <w:bookmarkEnd w:id="17300"/>
      <w:r>
        <w:rPr>
          <w:rFonts w:hint="cs"/>
          <w:rtl/>
        </w:rPr>
        <w:t xml:space="preserve"> </w:t>
      </w:r>
      <w:r>
        <w:rPr>
          <w:rFonts w:hint="eastAsia"/>
          <w:rtl/>
        </w:rPr>
        <w:t>–</w:t>
      </w:r>
      <w:r>
        <w:rPr>
          <w:rFonts w:hint="cs"/>
          <w:rtl/>
        </w:rPr>
        <w:t xml:space="preserve"> </w:t>
      </w:r>
      <w:bookmarkStart w:id="17301" w:name="_ETM_Q35_411721"/>
      <w:bookmarkEnd w:id="17301"/>
      <w:r>
        <w:rPr>
          <w:rtl/>
        </w:rPr>
        <w:t xml:space="preserve">רוב </w:t>
      </w:r>
      <w:bookmarkStart w:id="17302" w:name="_ETM_Q35_413630"/>
      <w:bookmarkEnd w:id="17302"/>
      <w:r>
        <w:rPr>
          <w:rFonts w:hint="cs"/>
          <w:rtl/>
        </w:rPr>
        <w:t>ה</w:t>
      </w:r>
      <w:r>
        <w:rPr>
          <w:rtl/>
        </w:rPr>
        <w:t xml:space="preserve">שירותים </w:t>
      </w:r>
      <w:bookmarkStart w:id="17303" w:name="_ETM_Q35_414200"/>
      <w:bookmarkEnd w:id="17303"/>
      <w:r>
        <w:rPr>
          <w:rFonts w:hint="cs"/>
          <w:rtl/>
        </w:rPr>
        <w:t>ה</w:t>
      </w:r>
      <w:r>
        <w:rPr>
          <w:rtl/>
        </w:rPr>
        <w:t>אזרח</w:t>
      </w:r>
      <w:r>
        <w:rPr>
          <w:rFonts w:hint="cs"/>
          <w:rtl/>
        </w:rPr>
        <w:t>י</w:t>
      </w:r>
      <w:r>
        <w:rPr>
          <w:rtl/>
        </w:rPr>
        <w:t xml:space="preserve">ים </w:t>
      </w:r>
      <w:bookmarkStart w:id="17304" w:name="_ETM_Q35_414709"/>
      <w:bookmarkEnd w:id="17304"/>
      <w:r>
        <w:rPr>
          <w:rtl/>
        </w:rPr>
        <w:t xml:space="preserve">פשוט </w:t>
      </w:r>
      <w:bookmarkStart w:id="17305" w:name="_ETM_Q35_415160"/>
      <w:bookmarkEnd w:id="17305"/>
      <w:r>
        <w:rPr>
          <w:rtl/>
        </w:rPr>
        <w:t xml:space="preserve">הוזנחו </w:t>
      </w:r>
      <w:bookmarkStart w:id="17306" w:name="_ETM_Q35_416150"/>
      <w:bookmarkEnd w:id="17306"/>
      <w:r>
        <w:rPr>
          <w:rtl/>
        </w:rPr>
        <w:t xml:space="preserve">וקרסו </w:t>
      </w:r>
      <w:bookmarkStart w:id="17307" w:name="_ETM_Q35_416750"/>
      <w:bookmarkEnd w:id="17307"/>
      <w:r>
        <w:rPr>
          <w:rtl/>
        </w:rPr>
        <w:t xml:space="preserve">ברגע </w:t>
      </w:r>
      <w:bookmarkStart w:id="17308" w:name="_ETM_Q35_417230"/>
      <w:bookmarkEnd w:id="17308"/>
      <w:r>
        <w:rPr>
          <w:rtl/>
        </w:rPr>
        <w:t>האמת</w:t>
      </w:r>
      <w:bookmarkStart w:id="17309" w:name="_ETM_Q35_417720"/>
      <w:bookmarkEnd w:id="17309"/>
      <w:r w:rsidR="00271E84">
        <w:rPr>
          <w:rFonts w:hint="cs"/>
          <w:rtl/>
        </w:rPr>
        <w:t>,</w:t>
      </w:r>
      <w:r>
        <w:rPr>
          <w:rFonts w:hint="cs"/>
          <w:rtl/>
        </w:rPr>
        <w:t xml:space="preserve"> </w:t>
      </w:r>
      <w:r>
        <w:rPr>
          <w:rtl/>
        </w:rPr>
        <w:t xml:space="preserve">לא </w:t>
      </w:r>
      <w:bookmarkStart w:id="17310" w:name="_ETM_Q35_418080"/>
      <w:bookmarkEnd w:id="17310"/>
      <w:r>
        <w:rPr>
          <w:rtl/>
        </w:rPr>
        <w:t xml:space="preserve">הצליחו </w:t>
      </w:r>
      <w:bookmarkStart w:id="17311" w:name="_ETM_Q35_418530"/>
      <w:bookmarkEnd w:id="17311"/>
      <w:r>
        <w:rPr>
          <w:rtl/>
        </w:rPr>
        <w:t xml:space="preserve">לבצע </w:t>
      </w:r>
      <w:bookmarkStart w:id="17312" w:name="_ETM_Q35_419010"/>
      <w:bookmarkEnd w:id="17312"/>
      <w:r>
        <w:rPr>
          <w:rtl/>
        </w:rPr>
        <w:t xml:space="preserve">את </w:t>
      </w:r>
      <w:bookmarkStart w:id="17313" w:name="_ETM_Q35_419100"/>
      <w:bookmarkEnd w:id="17313"/>
      <w:r>
        <w:rPr>
          <w:rtl/>
        </w:rPr>
        <w:t xml:space="preserve">תפקידם </w:t>
      </w:r>
      <w:bookmarkStart w:id="17314" w:name="_ETM_Q35_419730"/>
      <w:bookmarkEnd w:id="17314"/>
      <w:r>
        <w:rPr>
          <w:rtl/>
        </w:rPr>
        <w:t xml:space="preserve">ולסייע </w:t>
      </w:r>
      <w:bookmarkStart w:id="17315" w:name="_ETM_Q35_420720"/>
      <w:bookmarkEnd w:id="17315"/>
      <w:r>
        <w:rPr>
          <w:rtl/>
        </w:rPr>
        <w:t xml:space="preserve">לאזרחים </w:t>
      </w:r>
      <w:bookmarkStart w:id="17316" w:name="_ETM_Q35_421830"/>
      <w:bookmarkEnd w:id="17316"/>
      <w:r>
        <w:rPr>
          <w:rtl/>
        </w:rPr>
        <w:t xml:space="preserve">בשעת </w:t>
      </w:r>
      <w:bookmarkStart w:id="17317" w:name="_ETM_Q35_422550"/>
      <w:bookmarkEnd w:id="17317"/>
      <w:r>
        <w:rPr>
          <w:rtl/>
        </w:rPr>
        <w:t>משבר</w:t>
      </w:r>
      <w:r>
        <w:rPr>
          <w:rFonts w:hint="cs"/>
          <w:rtl/>
        </w:rPr>
        <w:t>.</w:t>
      </w:r>
      <w:r>
        <w:rPr>
          <w:rtl/>
        </w:rPr>
        <w:t xml:space="preserve"> </w:t>
      </w:r>
      <w:bookmarkStart w:id="17318" w:name="_ETM_Q35_423970"/>
      <w:bookmarkEnd w:id="17318"/>
    </w:p>
    <w:p w:rsidR="0060687C" w:rsidRDefault="0060687C" w:rsidP="0060687C">
      <w:pPr>
        <w:rPr>
          <w:rtl/>
        </w:rPr>
      </w:pPr>
    </w:p>
    <w:p w:rsidR="00943EE5" w:rsidRDefault="00943EE5" w:rsidP="00271E84">
      <w:pPr>
        <w:rPr>
          <w:rtl/>
        </w:rPr>
      </w:pPr>
      <w:bookmarkStart w:id="17319" w:name="_ETM_Q35_424194"/>
      <w:bookmarkStart w:id="17320" w:name="_ETM_Q35_424304"/>
      <w:bookmarkStart w:id="17321" w:name="_ETM_Q35_424387"/>
      <w:bookmarkStart w:id="17322" w:name="_ETM_Q35_424485"/>
      <w:bookmarkEnd w:id="17319"/>
      <w:bookmarkEnd w:id="17320"/>
      <w:bookmarkEnd w:id="17321"/>
      <w:bookmarkEnd w:id="17322"/>
      <w:r>
        <w:rPr>
          <w:rFonts w:hint="cs"/>
          <w:rtl/>
        </w:rPr>
        <w:t>הייתי מצפה</w:t>
      </w:r>
      <w:bookmarkStart w:id="17323" w:name="_ETM_Q35_424870"/>
      <w:bookmarkEnd w:id="17323"/>
      <w:r>
        <w:rPr>
          <w:rtl/>
        </w:rPr>
        <w:t xml:space="preserve"> </w:t>
      </w:r>
      <w:bookmarkStart w:id="17324" w:name="_ETM_Q35_425650"/>
      <w:bookmarkEnd w:id="17324"/>
      <w:r>
        <w:rPr>
          <w:rtl/>
        </w:rPr>
        <w:t xml:space="preserve">שהממשלה </w:t>
      </w:r>
      <w:bookmarkStart w:id="17325" w:name="_ETM_Q35_426550"/>
      <w:bookmarkEnd w:id="17325"/>
      <w:r>
        <w:rPr>
          <w:rtl/>
        </w:rPr>
        <w:t xml:space="preserve">תשים </w:t>
      </w:r>
      <w:bookmarkStart w:id="17326" w:name="_ETM_Q35_427030"/>
      <w:bookmarkEnd w:id="17326"/>
      <w:r>
        <w:rPr>
          <w:rtl/>
        </w:rPr>
        <w:t xml:space="preserve">לב </w:t>
      </w:r>
      <w:bookmarkStart w:id="17327" w:name="_ETM_Q35_427330"/>
      <w:bookmarkEnd w:id="17327"/>
      <w:r>
        <w:rPr>
          <w:rtl/>
        </w:rPr>
        <w:t>לכך</w:t>
      </w:r>
      <w:r>
        <w:rPr>
          <w:rFonts w:hint="cs"/>
          <w:rtl/>
        </w:rPr>
        <w:t>.</w:t>
      </w:r>
      <w:r>
        <w:rPr>
          <w:rtl/>
        </w:rPr>
        <w:t xml:space="preserve"> </w:t>
      </w:r>
      <w:bookmarkStart w:id="17328" w:name="_ETM_Q35_428419"/>
      <w:bookmarkEnd w:id="17328"/>
      <w:r>
        <w:rPr>
          <w:rtl/>
        </w:rPr>
        <w:t xml:space="preserve">הייתי </w:t>
      </w:r>
      <w:bookmarkStart w:id="17329" w:name="_ETM_Q35_428749"/>
      <w:bookmarkEnd w:id="17329"/>
      <w:r>
        <w:rPr>
          <w:rtl/>
        </w:rPr>
        <w:t xml:space="preserve">מצפה </w:t>
      </w:r>
      <w:bookmarkStart w:id="17330" w:name="_ETM_Q35_429290"/>
      <w:bookmarkEnd w:id="17330"/>
      <w:r>
        <w:rPr>
          <w:rtl/>
        </w:rPr>
        <w:t xml:space="preserve">ששר </w:t>
      </w:r>
      <w:bookmarkStart w:id="17331" w:name="_ETM_Q35_429769"/>
      <w:bookmarkEnd w:id="17331"/>
      <w:r>
        <w:rPr>
          <w:rtl/>
        </w:rPr>
        <w:t>האוצר</w:t>
      </w:r>
      <w:bookmarkStart w:id="17332" w:name="_ETM_Q35_430209"/>
      <w:bookmarkStart w:id="17333" w:name="_ETM_Q35_430810"/>
      <w:bookmarkEnd w:id="17332"/>
      <w:bookmarkEnd w:id="17333"/>
      <w:r>
        <w:rPr>
          <w:rFonts w:hint="cs"/>
          <w:rtl/>
        </w:rPr>
        <w:t>, בפתחו</w:t>
      </w:r>
      <w:r>
        <w:rPr>
          <w:rtl/>
        </w:rPr>
        <w:t xml:space="preserve"> </w:t>
      </w:r>
      <w:bookmarkStart w:id="17334" w:name="_ETM_Q35_431720"/>
      <w:bookmarkEnd w:id="17334"/>
      <w:r>
        <w:rPr>
          <w:rtl/>
        </w:rPr>
        <w:t xml:space="preserve">של </w:t>
      </w:r>
      <w:bookmarkStart w:id="17335" w:name="_ETM_Q35_432080"/>
      <w:bookmarkEnd w:id="17335"/>
      <w:r>
        <w:rPr>
          <w:rFonts w:hint="cs"/>
          <w:rtl/>
        </w:rPr>
        <w:t>ה</w:t>
      </w:r>
      <w:r>
        <w:rPr>
          <w:rtl/>
        </w:rPr>
        <w:t>תקציב</w:t>
      </w:r>
      <w:r>
        <w:rPr>
          <w:rFonts w:hint="cs"/>
          <w:rtl/>
        </w:rPr>
        <w:t>,</w:t>
      </w:r>
      <w:r>
        <w:rPr>
          <w:rtl/>
        </w:rPr>
        <w:t xml:space="preserve"> </w:t>
      </w:r>
      <w:bookmarkStart w:id="17336" w:name="_ETM_Q35_433090"/>
      <w:bookmarkStart w:id="17337" w:name="_ETM_Q35_433180"/>
      <w:bookmarkEnd w:id="17336"/>
      <w:bookmarkEnd w:id="17337"/>
      <w:r>
        <w:rPr>
          <w:rFonts w:hint="cs"/>
          <w:rtl/>
        </w:rPr>
        <w:t>ית</w:t>
      </w:r>
      <w:r>
        <w:rPr>
          <w:rtl/>
        </w:rPr>
        <w:t xml:space="preserve">כנן </w:t>
      </w:r>
      <w:bookmarkStart w:id="17338" w:name="_ETM_Q35_433720"/>
      <w:bookmarkEnd w:id="17338"/>
      <w:r>
        <w:rPr>
          <w:rtl/>
        </w:rPr>
        <w:t xml:space="preserve">מהלך </w:t>
      </w:r>
      <w:bookmarkStart w:id="17339" w:name="_ETM_Q35_434200"/>
      <w:bookmarkEnd w:id="17339"/>
      <w:r>
        <w:rPr>
          <w:rtl/>
        </w:rPr>
        <w:t xml:space="preserve">צמיחה </w:t>
      </w:r>
      <w:bookmarkStart w:id="17340" w:name="_ETM_Q35_434739"/>
      <w:bookmarkEnd w:id="17340"/>
      <w:r>
        <w:rPr>
          <w:rtl/>
        </w:rPr>
        <w:t xml:space="preserve">ושיקום </w:t>
      </w:r>
      <w:bookmarkStart w:id="17341" w:name="_ETM_Q35_435340"/>
      <w:bookmarkEnd w:id="17341"/>
      <w:r>
        <w:rPr>
          <w:rtl/>
        </w:rPr>
        <w:t xml:space="preserve">יסודי </w:t>
      </w:r>
      <w:bookmarkStart w:id="17342" w:name="_ETM_Q35_436000"/>
      <w:bookmarkEnd w:id="17342"/>
      <w:r>
        <w:rPr>
          <w:rtl/>
        </w:rPr>
        <w:t xml:space="preserve">שיסיים </w:t>
      </w:r>
      <w:bookmarkStart w:id="17343" w:name="_ETM_Q35_436690"/>
      <w:bookmarkEnd w:id="17343"/>
      <w:r>
        <w:rPr>
          <w:rtl/>
        </w:rPr>
        <w:t xml:space="preserve">את </w:t>
      </w:r>
      <w:bookmarkStart w:id="17344" w:name="_ETM_Q35_436810"/>
      <w:bookmarkEnd w:id="17344"/>
      <w:r>
        <w:rPr>
          <w:rtl/>
        </w:rPr>
        <w:t xml:space="preserve">תקופת </w:t>
      </w:r>
      <w:bookmarkStart w:id="17345" w:name="_ETM_Q35_437259"/>
      <w:bookmarkEnd w:id="17345"/>
      <w:r>
        <w:rPr>
          <w:rtl/>
        </w:rPr>
        <w:t>הה</w:t>
      </w:r>
      <w:r>
        <w:rPr>
          <w:rFonts w:hint="cs"/>
          <w:rtl/>
        </w:rPr>
        <w:t>זנח</w:t>
      </w:r>
      <w:r>
        <w:rPr>
          <w:rtl/>
        </w:rPr>
        <w:t xml:space="preserve">ה </w:t>
      </w:r>
      <w:bookmarkStart w:id="17346" w:name="_ETM_Q35_437620"/>
      <w:bookmarkEnd w:id="17346"/>
      <w:r>
        <w:rPr>
          <w:rtl/>
        </w:rPr>
        <w:t xml:space="preserve">הארוכה </w:t>
      </w:r>
      <w:bookmarkStart w:id="17347" w:name="_ETM_Q35_438490"/>
      <w:bookmarkEnd w:id="17347"/>
      <w:r>
        <w:rPr>
          <w:rtl/>
        </w:rPr>
        <w:t xml:space="preserve">של </w:t>
      </w:r>
      <w:bookmarkStart w:id="17348" w:name="_ETM_Q35_438790"/>
      <w:bookmarkEnd w:id="17348"/>
      <w:r>
        <w:rPr>
          <w:rtl/>
        </w:rPr>
        <w:t xml:space="preserve">המערכת </w:t>
      </w:r>
      <w:bookmarkStart w:id="17349" w:name="_ETM_Q35_439449"/>
      <w:bookmarkEnd w:id="17349"/>
      <w:r>
        <w:rPr>
          <w:rtl/>
        </w:rPr>
        <w:t>הציבורית</w:t>
      </w:r>
      <w:r>
        <w:rPr>
          <w:rFonts w:hint="cs"/>
          <w:rtl/>
        </w:rPr>
        <w:t>.</w:t>
      </w:r>
      <w:r>
        <w:rPr>
          <w:rtl/>
        </w:rPr>
        <w:t xml:space="preserve"> </w:t>
      </w:r>
      <w:bookmarkStart w:id="17350" w:name="_ETM_Q35_440760"/>
      <w:bookmarkEnd w:id="17350"/>
      <w:r>
        <w:rPr>
          <w:rtl/>
        </w:rPr>
        <w:t>לצערי</w:t>
      </w:r>
      <w:r>
        <w:rPr>
          <w:rFonts w:hint="cs"/>
          <w:rtl/>
        </w:rPr>
        <w:t>,</w:t>
      </w:r>
      <w:r>
        <w:rPr>
          <w:rtl/>
        </w:rPr>
        <w:t xml:space="preserve"> </w:t>
      </w:r>
      <w:bookmarkStart w:id="17351" w:name="_ETM_Q35_442249"/>
      <w:bookmarkEnd w:id="17351"/>
      <w:r>
        <w:rPr>
          <w:rtl/>
        </w:rPr>
        <w:t xml:space="preserve">לא </w:t>
      </w:r>
      <w:bookmarkStart w:id="17352" w:name="_ETM_Q35_442490"/>
      <w:bookmarkEnd w:id="17352"/>
      <w:r>
        <w:rPr>
          <w:rtl/>
        </w:rPr>
        <w:t xml:space="preserve">כך </w:t>
      </w:r>
      <w:bookmarkStart w:id="17353" w:name="_ETM_Q35_442789"/>
      <w:bookmarkEnd w:id="17353"/>
      <w:r>
        <w:rPr>
          <w:rtl/>
        </w:rPr>
        <w:t>הדבר</w:t>
      </w:r>
      <w:r>
        <w:rPr>
          <w:rFonts w:hint="cs"/>
          <w:rtl/>
        </w:rPr>
        <w:t>.</w:t>
      </w:r>
      <w:r>
        <w:rPr>
          <w:rtl/>
        </w:rPr>
        <w:t xml:space="preserve"> </w:t>
      </w:r>
      <w:bookmarkStart w:id="17354" w:name="_ETM_Q35_443930"/>
      <w:bookmarkEnd w:id="17354"/>
      <w:r>
        <w:rPr>
          <w:rtl/>
        </w:rPr>
        <w:t>בפועל</w:t>
      </w:r>
      <w:r>
        <w:rPr>
          <w:rFonts w:hint="cs"/>
          <w:rtl/>
        </w:rPr>
        <w:t>,</w:t>
      </w:r>
      <w:r>
        <w:rPr>
          <w:rtl/>
        </w:rPr>
        <w:t xml:space="preserve"> </w:t>
      </w:r>
      <w:bookmarkStart w:id="17355" w:name="_ETM_Q35_444529"/>
      <w:bookmarkEnd w:id="17355"/>
      <w:r>
        <w:rPr>
          <w:rtl/>
        </w:rPr>
        <w:t xml:space="preserve">התוכנית </w:t>
      </w:r>
      <w:bookmarkStart w:id="17356" w:name="_ETM_Q35_445009"/>
      <w:bookmarkEnd w:id="17356"/>
      <w:r>
        <w:rPr>
          <w:rtl/>
        </w:rPr>
        <w:t xml:space="preserve">של </w:t>
      </w:r>
      <w:bookmarkStart w:id="17357" w:name="_ETM_Q35_445189"/>
      <w:bookmarkEnd w:id="17357"/>
      <w:r>
        <w:rPr>
          <w:rtl/>
        </w:rPr>
        <w:t xml:space="preserve">שר </w:t>
      </w:r>
      <w:bookmarkStart w:id="17358" w:name="_ETM_Q35_445460"/>
      <w:bookmarkEnd w:id="17358"/>
      <w:r>
        <w:rPr>
          <w:rtl/>
        </w:rPr>
        <w:t xml:space="preserve">האוצר </w:t>
      </w:r>
      <w:bookmarkStart w:id="17359" w:name="_ETM_Q35_445969"/>
      <w:bookmarkEnd w:id="17359"/>
      <w:r>
        <w:rPr>
          <w:rtl/>
        </w:rPr>
        <w:t xml:space="preserve">לתקציב </w:t>
      </w:r>
      <w:bookmarkStart w:id="17360" w:name="_ETM_Q35_447020"/>
      <w:bookmarkEnd w:id="17360"/>
      <w:r>
        <w:rPr>
          <w:rtl/>
        </w:rPr>
        <w:t xml:space="preserve">היא </w:t>
      </w:r>
      <w:bookmarkStart w:id="17361" w:name="_ETM_Q35_447199"/>
      <w:bookmarkEnd w:id="17361"/>
      <w:r>
        <w:rPr>
          <w:rtl/>
        </w:rPr>
        <w:t xml:space="preserve">המשך </w:t>
      </w:r>
      <w:bookmarkStart w:id="17362" w:name="_ETM_Q35_447770"/>
      <w:bookmarkEnd w:id="17362"/>
      <w:r>
        <w:rPr>
          <w:rtl/>
        </w:rPr>
        <w:t xml:space="preserve">ישיר </w:t>
      </w:r>
      <w:bookmarkStart w:id="17363" w:name="_ETM_Q35_448790"/>
      <w:bookmarkEnd w:id="17363"/>
      <w:r>
        <w:rPr>
          <w:rtl/>
        </w:rPr>
        <w:t xml:space="preserve">של </w:t>
      </w:r>
      <w:bookmarkStart w:id="17364" w:name="_ETM_Q35_449029"/>
      <w:bookmarkEnd w:id="17364"/>
      <w:r>
        <w:rPr>
          <w:rtl/>
        </w:rPr>
        <w:t xml:space="preserve">מדיניות </w:t>
      </w:r>
      <w:bookmarkStart w:id="17365" w:name="_ETM_Q35_449930"/>
      <w:bookmarkEnd w:id="17365"/>
      <w:r>
        <w:rPr>
          <w:rtl/>
        </w:rPr>
        <w:t>ההזנחה</w:t>
      </w:r>
      <w:r>
        <w:rPr>
          <w:rFonts w:hint="cs"/>
          <w:rtl/>
        </w:rPr>
        <w:t>.</w:t>
      </w:r>
      <w:r>
        <w:rPr>
          <w:rtl/>
        </w:rPr>
        <w:t xml:space="preserve"> </w:t>
      </w:r>
      <w:bookmarkStart w:id="17366" w:name="_ETM_Q35_451589"/>
      <w:bookmarkEnd w:id="17366"/>
      <w:r>
        <w:rPr>
          <w:rtl/>
        </w:rPr>
        <w:t xml:space="preserve">הממשלה </w:t>
      </w:r>
      <w:bookmarkStart w:id="17367" w:name="_ETM_Q35_452279"/>
      <w:bookmarkEnd w:id="17367"/>
      <w:r>
        <w:rPr>
          <w:rtl/>
        </w:rPr>
        <w:t xml:space="preserve">למעשה </w:t>
      </w:r>
      <w:bookmarkStart w:id="17368" w:name="_ETM_Q35_452789"/>
      <w:bookmarkEnd w:id="17368"/>
      <w:r>
        <w:rPr>
          <w:rtl/>
        </w:rPr>
        <w:t xml:space="preserve">מגבה </w:t>
      </w:r>
      <w:bookmarkStart w:id="17369" w:name="_ETM_Q35_453630"/>
      <w:bookmarkEnd w:id="17369"/>
      <w:r>
        <w:rPr>
          <w:rtl/>
        </w:rPr>
        <w:t xml:space="preserve">את </w:t>
      </w:r>
      <w:bookmarkStart w:id="17370" w:name="_ETM_Q35_453779"/>
      <w:bookmarkEnd w:id="17370"/>
      <w:r>
        <w:rPr>
          <w:rtl/>
        </w:rPr>
        <w:t xml:space="preserve">שר </w:t>
      </w:r>
      <w:bookmarkStart w:id="17371" w:name="_ETM_Q35_454110"/>
      <w:bookmarkEnd w:id="17371"/>
      <w:r>
        <w:rPr>
          <w:rtl/>
        </w:rPr>
        <w:t xml:space="preserve">האוצר </w:t>
      </w:r>
      <w:bookmarkStart w:id="17372" w:name="_ETM_Q35_454680"/>
      <w:bookmarkEnd w:id="17372"/>
      <w:r>
        <w:rPr>
          <w:rtl/>
        </w:rPr>
        <w:t xml:space="preserve">בהחלטתו </w:t>
      </w:r>
      <w:bookmarkStart w:id="17373" w:name="_ETM_Q35_455310"/>
      <w:bookmarkEnd w:id="17373"/>
      <w:r>
        <w:rPr>
          <w:rtl/>
        </w:rPr>
        <w:t xml:space="preserve">להמשיך </w:t>
      </w:r>
      <w:bookmarkStart w:id="17374" w:name="_ETM_Q35_456089"/>
      <w:bookmarkStart w:id="17375" w:name="_ETM_Q35_456300"/>
      <w:bookmarkEnd w:id="17374"/>
      <w:bookmarkEnd w:id="17375"/>
      <w:r>
        <w:rPr>
          <w:rFonts w:hint="cs"/>
          <w:rtl/>
        </w:rPr>
        <w:t>ל</w:t>
      </w:r>
      <w:r>
        <w:rPr>
          <w:rtl/>
        </w:rPr>
        <w:t xml:space="preserve">צמצם </w:t>
      </w:r>
      <w:bookmarkStart w:id="17376" w:name="_ETM_Q35_457169"/>
      <w:bookmarkEnd w:id="17376"/>
      <w:r>
        <w:rPr>
          <w:rtl/>
        </w:rPr>
        <w:t xml:space="preserve">ולקצץ </w:t>
      </w:r>
      <w:bookmarkStart w:id="17377" w:name="_ETM_Q35_458190"/>
      <w:bookmarkEnd w:id="17377"/>
      <w:r>
        <w:rPr>
          <w:rtl/>
        </w:rPr>
        <w:t xml:space="preserve">בהוצאות </w:t>
      </w:r>
      <w:bookmarkStart w:id="17378" w:name="_ETM_Q35_458850"/>
      <w:bookmarkEnd w:id="17378"/>
      <w:r>
        <w:rPr>
          <w:rtl/>
        </w:rPr>
        <w:t>האזרחיות</w:t>
      </w:r>
      <w:r>
        <w:rPr>
          <w:rFonts w:hint="cs"/>
          <w:rtl/>
        </w:rPr>
        <w:t>.</w:t>
      </w:r>
      <w:r>
        <w:rPr>
          <w:rtl/>
        </w:rPr>
        <w:t xml:space="preserve"> </w:t>
      </w:r>
      <w:bookmarkStart w:id="17379" w:name="_ETM_Q35_459930"/>
      <w:bookmarkEnd w:id="17379"/>
      <w:r>
        <w:rPr>
          <w:rtl/>
        </w:rPr>
        <w:t xml:space="preserve">ומה </w:t>
      </w:r>
      <w:bookmarkStart w:id="17380" w:name="_ETM_Q35_460440"/>
      <w:bookmarkEnd w:id="17380"/>
      <w:r>
        <w:rPr>
          <w:rFonts w:hint="cs"/>
          <w:rtl/>
        </w:rPr>
        <w:t>ה</w:t>
      </w:r>
      <w:r>
        <w:rPr>
          <w:rtl/>
        </w:rPr>
        <w:t>טריק</w:t>
      </w:r>
      <w:r>
        <w:rPr>
          <w:rFonts w:hint="cs"/>
          <w:rtl/>
        </w:rPr>
        <w:t>?</w:t>
      </w:r>
      <w:r>
        <w:rPr>
          <w:rtl/>
        </w:rPr>
        <w:t xml:space="preserve"> </w:t>
      </w:r>
      <w:bookmarkStart w:id="17381" w:name="_ETM_Q35_461669"/>
      <w:bookmarkEnd w:id="17381"/>
      <w:r>
        <w:rPr>
          <w:rtl/>
        </w:rPr>
        <w:t xml:space="preserve">לקצץ </w:t>
      </w:r>
      <w:bookmarkStart w:id="17382" w:name="_ETM_Q35_462569"/>
      <w:bookmarkEnd w:id="17382"/>
      <w:r>
        <w:rPr>
          <w:rtl/>
        </w:rPr>
        <w:t xml:space="preserve">בלי </w:t>
      </w:r>
      <w:bookmarkStart w:id="17383" w:name="_ETM_Q35_463020"/>
      <w:bookmarkEnd w:id="17383"/>
      <w:r>
        <w:rPr>
          <w:rtl/>
        </w:rPr>
        <w:t xml:space="preserve">להגיד </w:t>
      </w:r>
      <w:bookmarkStart w:id="17384" w:name="_ETM_Q35_464009"/>
      <w:bookmarkEnd w:id="17384"/>
      <w:r>
        <w:rPr>
          <w:rtl/>
        </w:rPr>
        <w:t xml:space="preserve">את </w:t>
      </w:r>
      <w:bookmarkStart w:id="17385" w:name="_ETM_Q35_464159"/>
      <w:bookmarkEnd w:id="17385"/>
      <w:r>
        <w:rPr>
          <w:rtl/>
        </w:rPr>
        <w:t xml:space="preserve">זה </w:t>
      </w:r>
      <w:bookmarkStart w:id="17386" w:name="_ETM_Q35_464339"/>
      <w:bookmarkEnd w:id="17386"/>
      <w:r>
        <w:rPr>
          <w:rtl/>
        </w:rPr>
        <w:t xml:space="preserve">בקול </w:t>
      </w:r>
      <w:bookmarkStart w:id="17387" w:name="_ETM_Q35_464759"/>
      <w:bookmarkEnd w:id="17387"/>
      <w:r>
        <w:rPr>
          <w:rtl/>
        </w:rPr>
        <w:t>רם</w:t>
      </w:r>
      <w:r>
        <w:rPr>
          <w:rFonts w:hint="cs"/>
          <w:rtl/>
        </w:rPr>
        <w:t>.</w:t>
      </w:r>
      <w:r>
        <w:rPr>
          <w:rtl/>
        </w:rPr>
        <w:t xml:space="preserve"> </w:t>
      </w:r>
      <w:bookmarkStart w:id="17388" w:name="_ETM_Q35_465509"/>
      <w:bookmarkEnd w:id="17388"/>
      <w:r>
        <w:rPr>
          <w:rtl/>
        </w:rPr>
        <w:t xml:space="preserve">בשקט </w:t>
      </w:r>
      <w:bookmarkStart w:id="17389" w:name="_ETM_Q35_466199"/>
      <w:bookmarkEnd w:id="17389"/>
      <w:r>
        <w:rPr>
          <w:rtl/>
        </w:rPr>
        <w:t>רועם</w:t>
      </w:r>
      <w:r>
        <w:rPr>
          <w:rFonts w:hint="cs"/>
          <w:rtl/>
        </w:rPr>
        <w:t>.</w:t>
      </w:r>
      <w:r>
        <w:rPr>
          <w:rtl/>
        </w:rPr>
        <w:t xml:space="preserve"> </w:t>
      </w:r>
      <w:bookmarkStart w:id="17390" w:name="_ETM_Q35_467360"/>
      <w:bookmarkEnd w:id="17390"/>
      <w:r>
        <w:rPr>
          <w:rtl/>
        </w:rPr>
        <w:t xml:space="preserve">לנקוט </w:t>
      </w:r>
      <w:bookmarkStart w:id="17391" w:name="_ETM_Q35_467930"/>
      <w:bookmarkEnd w:id="17391"/>
      <w:r>
        <w:rPr>
          <w:rtl/>
        </w:rPr>
        <w:t xml:space="preserve">צעדי </w:t>
      </w:r>
      <w:bookmarkStart w:id="17392" w:name="_ETM_Q35_468560"/>
      <w:bookmarkEnd w:id="17392"/>
      <w:r>
        <w:rPr>
          <w:rFonts w:hint="cs"/>
          <w:rtl/>
        </w:rPr>
        <w:t>מיסוי</w:t>
      </w:r>
      <w:bookmarkStart w:id="17393" w:name="_ETM_Q35_468919"/>
      <w:bookmarkEnd w:id="17393"/>
      <w:r>
        <w:rPr>
          <w:rtl/>
        </w:rPr>
        <w:t xml:space="preserve"> </w:t>
      </w:r>
      <w:bookmarkStart w:id="17394" w:name="_ETM_Q35_469339"/>
      <w:bookmarkEnd w:id="17394"/>
      <w:r>
        <w:rPr>
          <w:rtl/>
        </w:rPr>
        <w:t xml:space="preserve">בלי </w:t>
      </w:r>
      <w:bookmarkStart w:id="17395" w:name="_ETM_Q35_469909"/>
      <w:bookmarkEnd w:id="17395"/>
      <w:r>
        <w:rPr>
          <w:rtl/>
        </w:rPr>
        <w:t xml:space="preserve">לקרוא </w:t>
      </w:r>
      <w:bookmarkStart w:id="17396" w:name="_ETM_Q35_470449"/>
      <w:bookmarkEnd w:id="17396"/>
      <w:r>
        <w:rPr>
          <w:rtl/>
        </w:rPr>
        <w:t xml:space="preserve">לזה </w:t>
      </w:r>
      <w:bookmarkStart w:id="17397" w:name="_ETM_Q35_470779"/>
      <w:bookmarkEnd w:id="17397"/>
      <w:r>
        <w:rPr>
          <w:rtl/>
        </w:rPr>
        <w:t>מיסים</w:t>
      </w:r>
      <w:r>
        <w:rPr>
          <w:rFonts w:hint="cs"/>
          <w:rtl/>
        </w:rPr>
        <w:t>.</w:t>
      </w:r>
      <w:r>
        <w:rPr>
          <w:rtl/>
        </w:rPr>
        <w:t xml:space="preserve"> </w:t>
      </w:r>
      <w:bookmarkStart w:id="17398" w:name="_ETM_Q35_472099"/>
      <w:bookmarkEnd w:id="17398"/>
    </w:p>
    <w:p w:rsidR="00943EE5" w:rsidRDefault="00943EE5" w:rsidP="0060687C">
      <w:pPr>
        <w:rPr>
          <w:rtl/>
        </w:rPr>
      </w:pPr>
      <w:bookmarkStart w:id="17399" w:name="_ETM_Q35_472110"/>
      <w:bookmarkStart w:id="17400" w:name="_ETM_Q35_472203"/>
      <w:bookmarkEnd w:id="17399"/>
      <w:bookmarkEnd w:id="17400"/>
    </w:p>
    <w:p w:rsidR="00943EE5" w:rsidRDefault="00943EE5" w:rsidP="00271E84">
      <w:pPr>
        <w:rPr>
          <w:rtl/>
        </w:rPr>
      </w:pPr>
      <w:bookmarkStart w:id="17401" w:name="_ETM_Q35_472238"/>
      <w:bookmarkStart w:id="17402" w:name="_ETM_Q35_472313"/>
      <w:bookmarkEnd w:id="17401"/>
      <w:bookmarkEnd w:id="17402"/>
      <w:r>
        <w:rPr>
          <w:rtl/>
        </w:rPr>
        <w:t xml:space="preserve">תוכנית </w:t>
      </w:r>
      <w:bookmarkStart w:id="17403" w:name="_ETM_Q35_472550"/>
      <w:bookmarkEnd w:id="17403"/>
      <w:r>
        <w:rPr>
          <w:rtl/>
        </w:rPr>
        <w:t xml:space="preserve">האוצר </w:t>
      </w:r>
      <w:bookmarkStart w:id="17404" w:name="_ETM_Q35_473029"/>
      <w:bookmarkStart w:id="17405" w:name="_ETM_Q35_473479"/>
      <w:bookmarkEnd w:id="17404"/>
      <w:bookmarkEnd w:id="17405"/>
      <w:r>
        <w:rPr>
          <w:rFonts w:hint="cs"/>
          <w:rtl/>
        </w:rPr>
        <w:t>לשנת ה</w:t>
      </w:r>
      <w:r>
        <w:rPr>
          <w:rtl/>
        </w:rPr>
        <w:t xml:space="preserve">תקציב </w:t>
      </w:r>
      <w:bookmarkStart w:id="17406" w:name="_ETM_Q35_474110"/>
      <w:bookmarkStart w:id="17407" w:name="_ETM_Q35_474469"/>
      <w:bookmarkEnd w:id="17406"/>
      <w:bookmarkEnd w:id="17407"/>
      <w:r>
        <w:rPr>
          <w:rFonts w:hint="cs"/>
          <w:rtl/>
        </w:rPr>
        <w:t>2025</w:t>
      </w:r>
      <w:r>
        <w:rPr>
          <w:rtl/>
        </w:rPr>
        <w:t xml:space="preserve"> </w:t>
      </w:r>
      <w:bookmarkStart w:id="17408" w:name="_ETM_Q35_475639"/>
      <w:bookmarkEnd w:id="17408"/>
      <w:r>
        <w:rPr>
          <w:rtl/>
        </w:rPr>
        <w:t xml:space="preserve">לא </w:t>
      </w:r>
      <w:bookmarkStart w:id="17409" w:name="_ETM_Q35_475939"/>
      <w:bookmarkEnd w:id="17409"/>
      <w:r>
        <w:rPr>
          <w:rtl/>
        </w:rPr>
        <w:t xml:space="preserve">כוללת </w:t>
      </w:r>
      <w:bookmarkStart w:id="17410" w:name="_ETM_Q35_476419"/>
      <w:bookmarkEnd w:id="17410"/>
      <w:r>
        <w:rPr>
          <w:rtl/>
        </w:rPr>
        <w:t xml:space="preserve">שום </w:t>
      </w:r>
      <w:bookmarkStart w:id="17411" w:name="_ETM_Q35_476809"/>
      <w:bookmarkEnd w:id="17411"/>
      <w:r>
        <w:rPr>
          <w:rtl/>
        </w:rPr>
        <w:t xml:space="preserve">תוספת </w:t>
      </w:r>
      <w:bookmarkStart w:id="17412" w:name="_ETM_Q35_477580"/>
      <w:bookmarkEnd w:id="17412"/>
      <w:r>
        <w:rPr>
          <w:rtl/>
        </w:rPr>
        <w:t>לשי</w:t>
      </w:r>
      <w:r>
        <w:rPr>
          <w:rFonts w:hint="cs"/>
          <w:rtl/>
        </w:rPr>
        <w:t>קום</w:t>
      </w:r>
      <w:r>
        <w:rPr>
          <w:rtl/>
        </w:rPr>
        <w:t xml:space="preserve"> </w:t>
      </w:r>
      <w:bookmarkStart w:id="17413" w:name="_ETM_Q35_478539"/>
      <w:bookmarkEnd w:id="17413"/>
      <w:r>
        <w:rPr>
          <w:rtl/>
        </w:rPr>
        <w:t xml:space="preserve">וחיזוק </w:t>
      </w:r>
      <w:bookmarkStart w:id="17414" w:name="_ETM_Q35_479379"/>
      <w:bookmarkEnd w:id="17414"/>
      <w:r>
        <w:rPr>
          <w:rtl/>
        </w:rPr>
        <w:t xml:space="preserve">השירותים </w:t>
      </w:r>
      <w:bookmarkStart w:id="17415" w:name="_ETM_Q35_480009"/>
      <w:bookmarkEnd w:id="17415"/>
      <w:r>
        <w:rPr>
          <w:rtl/>
        </w:rPr>
        <w:t>האזרח</w:t>
      </w:r>
      <w:r>
        <w:rPr>
          <w:rFonts w:hint="cs"/>
          <w:rtl/>
        </w:rPr>
        <w:t>י</w:t>
      </w:r>
      <w:r>
        <w:rPr>
          <w:rtl/>
        </w:rPr>
        <w:t>ים</w:t>
      </w:r>
      <w:r>
        <w:rPr>
          <w:rFonts w:hint="cs"/>
          <w:rtl/>
        </w:rPr>
        <w:t>,</w:t>
      </w:r>
      <w:r>
        <w:rPr>
          <w:rtl/>
        </w:rPr>
        <w:t xml:space="preserve"> </w:t>
      </w:r>
      <w:bookmarkStart w:id="17416" w:name="_ETM_Q35_480969"/>
      <w:bookmarkEnd w:id="17416"/>
      <w:r>
        <w:rPr>
          <w:rtl/>
        </w:rPr>
        <w:t xml:space="preserve">בתקופה </w:t>
      </w:r>
      <w:bookmarkStart w:id="17417" w:name="_ETM_Q35_481569"/>
      <w:bookmarkEnd w:id="17417"/>
      <w:r>
        <w:rPr>
          <w:rFonts w:hint="cs"/>
          <w:rtl/>
        </w:rPr>
        <w:t>שב</w:t>
      </w:r>
      <w:r>
        <w:rPr>
          <w:rtl/>
        </w:rPr>
        <w:t xml:space="preserve">ה </w:t>
      </w:r>
      <w:bookmarkStart w:id="17418" w:name="_ETM_Q35_481839"/>
      <w:bookmarkStart w:id="17419" w:name="_ETM_Q35_482050"/>
      <w:bookmarkStart w:id="17420" w:name="_ETM_Q35_480000"/>
      <w:bookmarkStart w:id="17421" w:name="_ETM_Q35_480719"/>
      <w:bookmarkStart w:id="17422" w:name="_ETM_Q35_481290"/>
      <w:bookmarkStart w:id="17423" w:name="_ETM_Q35_481560"/>
      <w:bookmarkStart w:id="17424" w:name="_ETM_Q35_481770"/>
      <w:bookmarkStart w:id="17425" w:name="_ETM_Q35_482100"/>
      <w:bookmarkStart w:id="17426" w:name="_ETM_Q35_482639"/>
      <w:bookmarkEnd w:id="17418"/>
      <w:bookmarkEnd w:id="17419"/>
      <w:bookmarkEnd w:id="17420"/>
      <w:bookmarkEnd w:id="17421"/>
      <w:bookmarkEnd w:id="17422"/>
      <w:bookmarkEnd w:id="17423"/>
      <w:bookmarkEnd w:id="17424"/>
      <w:bookmarkEnd w:id="17425"/>
      <w:bookmarkEnd w:id="17426"/>
      <w:r>
        <w:rPr>
          <w:rFonts w:hint="cs"/>
          <w:rtl/>
        </w:rPr>
        <w:t xml:space="preserve">הממשלה צריכה </w:t>
      </w:r>
      <w:proofErr w:type="spellStart"/>
      <w:r>
        <w:rPr>
          <w:rtl/>
        </w:rPr>
        <w:t>לת</w:t>
      </w:r>
      <w:r>
        <w:rPr>
          <w:rFonts w:hint="cs"/>
          <w:rtl/>
        </w:rPr>
        <w:t>ע</w:t>
      </w:r>
      <w:r>
        <w:rPr>
          <w:rtl/>
        </w:rPr>
        <w:t>דף</w:t>
      </w:r>
      <w:proofErr w:type="spellEnd"/>
      <w:r>
        <w:rPr>
          <w:rtl/>
        </w:rPr>
        <w:t xml:space="preserve"> </w:t>
      </w:r>
      <w:bookmarkStart w:id="17427" w:name="_ETM_Q35_483449"/>
      <w:bookmarkEnd w:id="17427"/>
      <w:r>
        <w:rPr>
          <w:rtl/>
        </w:rPr>
        <w:t xml:space="preserve">אותם </w:t>
      </w:r>
      <w:bookmarkStart w:id="17428" w:name="_ETM_Q35_484560"/>
      <w:bookmarkEnd w:id="17428"/>
      <w:r>
        <w:rPr>
          <w:rtl/>
        </w:rPr>
        <w:t xml:space="preserve">יותר </w:t>
      </w:r>
      <w:bookmarkStart w:id="17429" w:name="_ETM_Q35_485160"/>
      <w:bookmarkEnd w:id="17429"/>
      <w:r>
        <w:rPr>
          <w:rtl/>
        </w:rPr>
        <w:t>מ</w:t>
      </w:r>
      <w:bookmarkStart w:id="17430" w:name="_ETM_Q35_485399"/>
      <w:bookmarkEnd w:id="17430"/>
      <w:r>
        <w:rPr>
          <w:rtl/>
        </w:rPr>
        <w:t>תמיד</w:t>
      </w:r>
      <w:r>
        <w:rPr>
          <w:rFonts w:hint="cs"/>
          <w:rtl/>
        </w:rPr>
        <w:t>.</w:t>
      </w:r>
      <w:r>
        <w:rPr>
          <w:rtl/>
        </w:rPr>
        <w:t xml:space="preserve"> </w:t>
      </w:r>
      <w:bookmarkStart w:id="17431" w:name="_ETM_Q35_486740"/>
      <w:bookmarkEnd w:id="17431"/>
      <w:r>
        <w:rPr>
          <w:rtl/>
        </w:rPr>
        <w:t xml:space="preserve">המדיניות </w:t>
      </w:r>
      <w:bookmarkStart w:id="17432" w:name="_ETM_Q35_487370"/>
      <w:bookmarkEnd w:id="17432"/>
      <w:r>
        <w:rPr>
          <w:rtl/>
        </w:rPr>
        <w:t>הכלכלית</w:t>
      </w:r>
      <w:bookmarkStart w:id="17433" w:name="_ETM_Q35_489029"/>
      <w:bookmarkEnd w:id="17433"/>
      <w:r>
        <w:rPr>
          <w:rFonts w:hint="cs"/>
          <w:rtl/>
        </w:rPr>
        <w:t>-</w:t>
      </w:r>
      <w:r>
        <w:rPr>
          <w:rtl/>
        </w:rPr>
        <w:t xml:space="preserve">אזרחית </w:t>
      </w:r>
      <w:bookmarkStart w:id="17434" w:name="_ETM_Q35_489809"/>
      <w:bookmarkEnd w:id="17434"/>
      <w:r>
        <w:rPr>
          <w:rtl/>
        </w:rPr>
        <w:t>המרחיבה</w:t>
      </w:r>
      <w:r>
        <w:rPr>
          <w:rFonts w:hint="cs"/>
          <w:rtl/>
        </w:rPr>
        <w:t>,</w:t>
      </w:r>
      <w:r>
        <w:rPr>
          <w:rtl/>
        </w:rPr>
        <w:t xml:space="preserve"> </w:t>
      </w:r>
      <w:bookmarkStart w:id="17435" w:name="_ETM_Q35_490860"/>
      <w:bookmarkEnd w:id="17435"/>
      <w:r>
        <w:rPr>
          <w:rtl/>
        </w:rPr>
        <w:t>האמיתית</w:t>
      </w:r>
      <w:r>
        <w:rPr>
          <w:rFonts w:hint="cs"/>
          <w:rtl/>
        </w:rPr>
        <w:t>,</w:t>
      </w:r>
      <w:r>
        <w:rPr>
          <w:rtl/>
        </w:rPr>
        <w:t xml:space="preserve"> </w:t>
      </w:r>
      <w:bookmarkStart w:id="17436" w:name="_ETM_Q35_491879"/>
      <w:bookmarkEnd w:id="17436"/>
      <w:r>
        <w:rPr>
          <w:rtl/>
        </w:rPr>
        <w:t xml:space="preserve">אדוני </w:t>
      </w:r>
      <w:bookmarkStart w:id="17437" w:name="_ETM_Q35_492299"/>
      <w:bookmarkEnd w:id="17437"/>
      <w:r>
        <w:rPr>
          <w:rtl/>
        </w:rPr>
        <w:t xml:space="preserve">שר </w:t>
      </w:r>
      <w:bookmarkStart w:id="17438" w:name="_ETM_Q35_492570"/>
      <w:bookmarkEnd w:id="17438"/>
      <w:r>
        <w:rPr>
          <w:rtl/>
        </w:rPr>
        <w:t>האוצר</w:t>
      </w:r>
      <w:r>
        <w:rPr>
          <w:rFonts w:hint="cs"/>
          <w:rtl/>
        </w:rPr>
        <w:t>,</w:t>
      </w:r>
      <w:r>
        <w:rPr>
          <w:rtl/>
        </w:rPr>
        <w:t xml:space="preserve"> </w:t>
      </w:r>
      <w:bookmarkStart w:id="17439" w:name="_ETM_Q35_493790"/>
      <w:bookmarkEnd w:id="17439"/>
      <w:r>
        <w:rPr>
          <w:rtl/>
        </w:rPr>
        <w:t xml:space="preserve">היא </w:t>
      </w:r>
      <w:bookmarkStart w:id="17440" w:name="_ETM_Q35_494000"/>
      <w:bookmarkEnd w:id="17440"/>
      <w:r>
        <w:rPr>
          <w:rtl/>
        </w:rPr>
        <w:t>כז</w:t>
      </w:r>
      <w:r w:rsidR="00271E84">
        <w:rPr>
          <w:rFonts w:hint="cs"/>
          <w:rtl/>
        </w:rPr>
        <w:t>את</w:t>
      </w:r>
      <w:r>
        <w:rPr>
          <w:rtl/>
        </w:rPr>
        <w:t xml:space="preserve"> </w:t>
      </w:r>
      <w:bookmarkStart w:id="17441" w:name="_ETM_Q35_494360"/>
      <w:bookmarkEnd w:id="17441"/>
      <w:r>
        <w:rPr>
          <w:rtl/>
        </w:rPr>
        <w:t xml:space="preserve">שמגדילה </w:t>
      </w:r>
      <w:bookmarkStart w:id="17442" w:name="_ETM_Q35_495589"/>
      <w:bookmarkEnd w:id="17442"/>
      <w:r>
        <w:rPr>
          <w:rtl/>
        </w:rPr>
        <w:t xml:space="preserve">את </w:t>
      </w:r>
      <w:bookmarkStart w:id="17443" w:name="_ETM_Q35_495799"/>
      <w:bookmarkEnd w:id="17443"/>
      <w:r>
        <w:rPr>
          <w:rtl/>
        </w:rPr>
        <w:t xml:space="preserve">התקציב </w:t>
      </w:r>
      <w:bookmarkStart w:id="17444" w:name="_ETM_Q35_496339"/>
      <w:bookmarkEnd w:id="17444"/>
      <w:r>
        <w:rPr>
          <w:rtl/>
        </w:rPr>
        <w:t xml:space="preserve">לשירותים </w:t>
      </w:r>
      <w:bookmarkStart w:id="17445" w:name="_ETM_Q35_496880"/>
      <w:bookmarkEnd w:id="17445"/>
      <w:r>
        <w:rPr>
          <w:rtl/>
        </w:rPr>
        <w:t>האזרח</w:t>
      </w:r>
      <w:r>
        <w:rPr>
          <w:rFonts w:hint="cs"/>
          <w:rtl/>
        </w:rPr>
        <w:t>י</w:t>
      </w:r>
      <w:r>
        <w:rPr>
          <w:rtl/>
        </w:rPr>
        <w:t xml:space="preserve">ים </w:t>
      </w:r>
      <w:bookmarkStart w:id="17446" w:name="_ETM_Q35_497480"/>
      <w:bookmarkEnd w:id="17446"/>
      <w:r>
        <w:rPr>
          <w:rtl/>
        </w:rPr>
        <w:t xml:space="preserve">באופן </w:t>
      </w:r>
      <w:bookmarkStart w:id="17447" w:name="_ETM_Q35_497900"/>
      <w:bookmarkEnd w:id="17447"/>
      <w:r>
        <w:rPr>
          <w:rtl/>
        </w:rPr>
        <w:t>מתמשך</w:t>
      </w:r>
      <w:r>
        <w:rPr>
          <w:rFonts w:hint="cs"/>
          <w:rtl/>
        </w:rPr>
        <w:t>.</w:t>
      </w:r>
      <w:r>
        <w:rPr>
          <w:rtl/>
        </w:rPr>
        <w:t xml:space="preserve"> </w:t>
      </w:r>
      <w:bookmarkStart w:id="17448" w:name="_ETM_Q35_499730"/>
      <w:bookmarkStart w:id="17449" w:name="_ETM_Q35_500060"/>
      <w:bookmarkEnd w:id="17448"/>
      <w:bookmarkEnd w:id="17449"/>
      <w:r>
        <w:rPr>
          <w:rtl/>
        </w:rPr>
        <w:t xml:space="preserve">משנת </w:t>
      </w:r>
      <w:bookmarkStart w:id="17450" w:name="_ETM_Q35_501140"/>
      <w:bookmarkEnd w:id="17450"/>
      <w:r>
        <w:rPr>
          <w:rtl/>
        </w:rPr>
        <w:t>2003</w:t>
      </w:r>
      <w:r>
        <w:rPr>
          <w:rFonts w:hint="cs"/>
          <w:rtl/>
        </w:rPr>
        <w:t>,</w:t>
      </w:r>
      <w:r>
        <w:rPr>
          <w:rtl/>
        </w:rPr>
        <w:t xml:space="preserve"> </w:t>
      </w:r>
      <w:bookmarkStart w:id="17451" w:name="_ETM_Q35_502189"/>
      <w:bookmarkEnd w:id="17451"/>
      <w:r>
        <w:rPr>
          <w:rtl/>
        </w:rPr>
        <w:t xml:space="preserve">מדיניות </w:t>
      </w:r>
      <w:bookmarkStart w:id="17452" w:name="_ETM_Q35_502759"/>
      <w:bookmarkEnd w:id="17452"/>
      <w:r>
        <w:rPr>
          <w:rtl/>
        </w:rPr>
        <w:t xml:space="preserve">ההזנחה </w:t>
      </w:r>
      <w:bookmarkStart w:id="17453" w:name="_ETM_Q35_503480"/>
      <w:bookmarkEnd w:id="17453"/>
      <w:r>
        <w:rPr>
          <w:rFonts w:hint="cs"/>
          <w:rtl/>
        </w:rPr>
        <w:t>ה</w:t>
      </w:r>
      <w:r>
        <w:rPr>
          <w:rtl/>
        </w:rPr>
        <w:t xml:space="preserve">נגררת </w:t>
      </w:r>
      <w:bookmarkStart w:id="17454" w:name="_ETM_Q35_504259"/>
      <w:bookmarkEnd w:id="17454"/>
      <w:r>
        <w:rPr>
          <w:rtl/>
        </w:rPr>
        <w:t>הוביל</w:t>
      </w:r>
      <w:r>
        <w:rPr>
          <w:rFonts w:hint="cs"/>
          <w:rtl/>
        </w:rPr>
        <w:t>ה לפער</w:t>
      </w:r>
      <w:r>
        <w:rPr>
          <w:rtl/>
        </w:rPr>
        <w:t xml:space="preserve"> </w:t>
      </w:r>
      <w:bookmarkStart w:id="17455" w:name="_ETM_Q35_504619"/>
      <w:bookmarkStart w:id="17456" w:name="_ETM_Q35_505310"/>
      <w:bookmarkEnd w:id="17455"/>
      <w:bookmarkEnd w:id="17456"/>
      <w:r>
        <w:rPr>
          <w:rtl/>
        </w:rPr>
        <w:t xml:space="preserve">של </w:t>
      </w:r>
      <w:bookmarkStart w:id="17457" w:name="_ETM_Q35_505949"/>
      <w:bookmarkEnd w:id="17457"/>
      <w:r>
        <w:rPr>
          <w:rtl/>
        </w:rPr>
        <w:t xml:space="preserve">171 </w:t>
      </w:r>
      <w:bookmarkStart w:id="17458" w:name="_ETM_Q35_507779"/>
      <w:bookmarkEnd w:id="17458"/>
      <w:r>
        <w:rPr>
          <w:rtl/>
        </w:rPr>
        <w:t xml:space="preserve">מיליארד </w:t>
      </w:r>
      <w:bookmarkStart w:id="17459" w:name="_ETM_Q35_508699"/>
      <w:bookmarkEnd w:id="17459"/>
      <w:r>
        <w:rPr>
          <w:rFonts w:hint="cs"/>
          <w:rtl/>
        </w:rPr>
        <w:t>ש</w:t>
      </w:r>
      <w:r>
        <w:rPr>
          <w:rtl/>
        </w:rPr>
        <w:t xml:space="preserve">קלים </w:t>
      </w:r>
      <w:bookmarkStart w:id="17460" w:name="_ETM_Q35_509390"/>
      <w:bookmarkEnd w:id="17460"/>
      <w:r>
        <w:rPr>
          <w:rtl/>
        </w:rPr>
        <w:t xml:space="preserve">בהשוואה </w:t>
      </w:r>
      <w:bookmarkStart w:id="17461" w:name="_ETM_Q35_510050"/>
      <w:bookmarkEnd w:id="17461"/>
      <w:r>
        <w:rPr>
          <w:rtl/>
        </w:rPr>
        <w:t xml:space="preserve">לממוצע </w:t>
      </w:r>
      <w:bookmarkStart w:id="17462" w:name="_ETM_Q35_510710"/>
      <w:bookmarkEnd w:id="17462"/>
      <w:r w:rsidR="00271E84">
        <w:rPr>
          <w:rFonts w:hint="cs"/>
          <w:rtl/>
        </w:rPr>
        <w:t>ב</w:t>
      </w:r>
      <w:r>
        <w:rPr>
          <w:rtl/>
        </w:rPr>
        <w:t xml:space="preserve">מדינות </w:t>
      </w:r>
      <w:bookmarkStart w:id="17463" w:name="_ETM_Q35_511669"/>
      <w:bookmarkEnd w:id="17463"/>
      <w:r>
        <w:rPr>
          <w:rtl/>
        </w:rPr>
        <w:t>ה-</w:t>
      </w:r>
      <w:r>
        <w:t>OECD</w:t>
      </w:r>
      <w:r>
        <w:rPr>
          <w:rtl/>
        </w:rPr>
        <w:t xml:space="preserve"> </w:t>
      </w:r>
      <w:bookmarkStart w:id="17464" w:name="_ETM_Q35_512539"/>
      <w:bookmarkEnd w:id="17464"/>
      <w:r>
        <w:rPr>
          <w:rtl/>
        </w:rPr>
        <w:t xml:space="preserve">בהוצאות </w:t>
      </w:r>
      <w:bookmarkStart w:id="17465" w:name="_ETM_Q35_513230"/>
      <w:bookmarkEnd w:id="17465"/>
      <w:r>
        <w:rPr>
          <w:rFonts w:hint="cs"/>
          <w:rtl/>
        </w:rPr>
        <w:t>ע</w:t>
      </w:r>
      <w:r>
        <w:rPr>
          <w:rtl/>
        </w:rPr>
        <w:t>ל</w:t>
      </w:r>
      <w:r>
        <w:rPr>
          <w:rFonts w:hint="cs"/>
          <w:rtl/>
        </w:rPr>
        <w:t xml:space="preserve"> </w:t>
      </w:r>
      <w:r>
        <w:rPr>
          <w:rtl/>
        </w:rPr>
        <w:t xml:space="preserve">שירותים </w:t>
      </w:r>
      <w:bookmarkStart w:id="17466" w:name="_ETM_Q35_514879"/>
      <w:bookmarkEnd w:id="17466"/>
      <w:r>
        <w:rPr>
          <w:rtl/>
        </w:rPr>
        <w:t>ציבוריים</w:t>
      </w:r>
      <w:r>
        <w:rPr>
          <w:rFonts w:hint="cs"/>
          <w:rtl/>
        </w:rPr>
        <w:t>.</w:t>
      </w:r>
      <w:r>
        <w:rPr>
          <w:rtl/>
        </w:rPr>
        <w:t xml:space="preserve"> </w:t>
      </w:r>
      <w:bookmarkStart w:id="17467" w:name="_ETM_Q35_516390"/>
      <w:bookmarkEnd w:id="17467"/>
      <w:r>
        <w:rPr>
          <w:rtl/>
        </w:rPr>
        <w:t xml:space="preserve">הקפאת </w:t>
      </w:r>
      <w:bookmarkStart w:id="17468" w:name="_ETM_Q35_516929"/>
      <w:bookmarkEnd w:id="17468"/>
      <w:r>
        <w:rPr>
          <w:rtl/>
        </w:rPr>
        <w:t>קצבאות</w:t>
      </w:r>
      <w:r>
        <w:rPr>
          <w:rFonts w:hint="cs"/>
          <w:rtl/>
        </w:rPr>
        <w:t>,</w:t>
      </w:r>
      <w:r>
        <w:rPr>
          <w:rtl/>
        </w:rPr>
        <w:t xml:space="preserve"> </w:t>
      </w:r>
      <w:bookmarkStart w:id="17469" w:name="_ETM_Q35_517940"/>
      <w:bookmarkEnd w:id="17469"/>
      <w:r>
        <w:rPr>
          <w:rtl/>
        </w:rPr>
        <w:t xml:space="preserve">הקפאת </w:t>
      </w:r>
      <w:bookmarkStart w:id="17470" w:name="_ETM_Q35_518510"/>
      <w:bookmarkEnd w:id="17470"/>
      <w:r>
        <w:rPr>
          <w:rtl/>
        </w:rPr>
        <w:t xml:space="preserve">שכר </w:t>
      </w:r>
      <w:bookmarkStart w:id="17471" w:name="_ETM_Q35_518809"/>
      <w:bookmarkEnd w:id="17471"/>
      <w:r>
        <w:rPr>
          <w:rtl/>
        </w:rPr>
        <w:t>המינימום</w:t>
      </w:r>
      <w:r>
        <w:rPr>
          <w:rFonts w:hint="cs"/>
          <w:rtl/>
        </w:rPr>
        <w:t>,</w:t>
      </w:r>
      <w:r>
        <w:rPr>
          <w:rtl/>
        </w:rPr>
        <w:t xml:space="preserve"> </w:t>
      </w:r>
      <w:bookmarkStart w:id="17472" w:name="_ETM_Q35_519800"/>
      <w:bookmarkEnd w:id="17472"/>
      <w:r>
        <w:rPr>
          <w:rtl/>
        </w:rPr>
        <w:t xml:space="preserve">הקפאת </w:t>
      </w:r>
      <w:bookmarkStart w:id="17473" w:name="_ETM_Q35_520279"/>
      <w:bookmarkEnd w:id="17473"/>
      <w:r>
        <w:rPr>
          <w:rtl/>
        </w:rPr>
        <w:t>מדרגות</w:t>
      </w:r>
      <w:bookmarkStart w:id="17474" w:name="_ETM_Q35_520910"/>
      <w:bookmarkEnd w:id="17474"/>
      <w:r>
        <w:rPr>
          <w:rtl/>
        </w:rPr>
        <w:t xml:space="preserve"> </w:t>
      </w:r>
      <w:bookmarkStart w:id="17475" w:name="_ETM_Q35_521359"/>
      <w:bookmarkEnd w:id="17475"/>
      <w:r>
        <w:rPr>
          <w:rFonts w:hint="cs"/>
          <w:rtl/>
        </w:rPr>
        <w:t>מ</w:t>
      </w:r>
      <w:r>
        <w:rPr>
          <w:rtl/>
        </w:rPr>
        <w:t xml:space="preserve">ס </w:t>
      </w:r>
      <w:bookmarkStart w:id="17476" w:name="_ETM_Q35_521570"/>
      <w:bookmarkEnd w:id="17476"/>
      <w:r>
        <w:rPr>
          <w:rtl/>
        </w:rPr>
        <w:t>הכנסה</w:t>
      </w:r>
      <w:r>
        <w:rPr>
          <w:rFonts w:hint="cs"/>
          <w:rtl/>
        </w:rPr>
        <w:t xml:space="preserve"> </w:t>
      </w:r>
      <w:r>
        <w:rPr>
          <w:rFonts w:hint="eastAsia"/>
          <w:rtl/>
        </w:rPr>
        <w:t>–</w:t>
      </w:r>
      <w:r>
        <w:rPr>
          <w:rtl/>
        </w:rPr>
        <w:t xml:space="preserve"> </w:t>
      </w:r>
      <w:bookmarkStart w:id="17477" w:name="_ETM_Q35_522800"/>
      <w:bookmarkEnd w:id="17477"/>
      <w:r>
        <w:rPr>
          <w:rtl/>
        </w:rPr>
        <w:t xml:space="preserve">כל </w:t>
      </w:r>
      <w:bookmarkStart w:id="17478" w:name="_ETM_Q35_523129"/>
      <w:bookmarkEnd w:id="17478"/>
      <w:r>
        <w:rPr>
          <w:rtl/>
        </w:rPr>
        <w:t>אל</w:t>
      </w:r>
      <w:r>
        <w:rPr>
          <w:rFonts w:hint="cs"/>
          <w:rtl/>
        </w:rPr>
        <w:t>ו</w:t>
      </w:r>
      <w:r>
        <w:rPr>
          <w:rtl/>
        </w:rPr>
        <w:t xml:space="preserve"> </w:t>
      </w:r>
      <w:bookmarkStart w:id="17479" w:name="_ETM_Q35_523489"/>
      <w:bookmarkEnd w:id="17479"/>
      <w:r>
        <w:rPr>
          <w:rtl/>
        </w:rPr>
        <w:t xml:space="preserve">גזרות </w:t>
      </w:r>
      <w:bookmarkStart w:id="17480" w:name="_ETM_Q35_524029"/>
      <w:bookmarkEnd w:id="17480"/>
      <w:r>
        <w:rPr>
          <w:rtl/>
        </w:rPr>
        <w:t xml:space="preserve">מס </w:t>
      </w:r>
      <w:bookmarkStart w:id="17481" w:name="_ETM_Q35_524600"/>
      <w:bookmarkEnd w:id="17481"/>
      <w:r>
        <w:rPr>
          <w:rtl/>
        </w:rPr>
        <w:t>ב</w:t>
      </w:r>
      <w:r>
        <w:rPr>
          <w:rFonts w:hint="cs"/>
          <w:rtl/>
        </w:rPr>
        <w:t>מ</w:t>
      </w:r>
      <w:r>
        <w:rPr>
          <w:rtl/>
        </w:rPr>
        <w:t>סכה</w:t>
      </w:r>
      <w:r>
        <w:rPr>
          <w:rFonts w:hint="cs"/>
          <w:rtl/>
        </w:rPr>
        <w:t>,</w:t>
      </w:r>
      <w:r>
        <w:rPr>
          <w:rtl/>
        </w:rPr>
        <w:t xml:space="preserve"> </w:t>
      </w:r>
      <w:bookmarkStart w:id="17482" w:name="_ETM_Q35_526229"/>
      <w:bookmarkEnd w:id="17482"/>
      <w:r>
        <w:rPr>
          <w:rtl/>
        </w:rPr>
        <w:t>ש</w:t>
      </w:r>
      <w:bookmarkStart w:id="17483" w:name="_ETM_Q35_526440"/>
      <w:bookmarkEnd w:id="17483"/>
      <w:r>
        <w:rPr>
          <w:rtl/>
        </w:rPr>
        <w:t xml:space="preserve">פוגעות </w:t>
      </w:r>
      <w:bookmarkStart w:id="17484" w:name="_ETM_Q35_526889"/>
      <w:bookmarkEnd w:id="17484"/>
      <w:r>
        <w:rPr>
          <w:rtl/>
        </w:rPr>
        <w:t xml:space="preserve">בעיקר </w:t>
      </w:r>
      <w:bookmarkStart w:id="17485" w:name="_ETM_Q35_527399"/>
      <w:bookmarkEnd w:id="17485"/>
      <w:r>
        <w:rPr>
          <w:rtl/>
        </w:rPr>
        <w:t xml:space="preserve">בשכבות </w:t>
      </w:r>
      <w:bookmarkStart w:id="17486" w:name="_ETM_Q35_527909"/>
      <w:bookmarkEnd w:id="17486"/>
      <w:r>
        <w:rPr>
          <w:rtl/>
        </w:rPr>
        <w:t xml:space="preserve">החלשות </w:t>
      </w:r>
      <w:bookmarkStart w:id="17487" w:name="_ETM_Q35_529049"/>
      <w:bookmarkEnd w:id="17487"/>
      <w:r>
        <w:rPr>
          <w:rtl/>
        </w:rPr>
        <w:t xml:space="preserve">ובמעמד </w:t>
      </w:r>
      <w:bookmarkStart w:id="17488" w:name="_ETM_Q35_529799"/>
      <w:bookmarkEnd w:id="17488"/>
      <w:r>
        <w:rPr>
          <w:rtl/>
        </w:rPr>
        <w:t>הביניים</w:t>
      </w:r>
      <w:r>
        <w:rPr>
          <w:rFonts w:hint="cs"/>
          <w:rtl/>
        </w:rPr>
        <w:t>.</w:t>
      </w:r>
      <w:r>
        <w:rPr>
          <w:rtl/>
        </w:rPr>
        <w:t xml:space="preserve"> </w:t>
      </w:r>
      <w:bookmarkStart w:id="17489" w:name="_ETM_Q35_531240"/>
      <w:bookmarkEnd w:id="17489"/>
      <w:r>
        <w:rPr>
          <w:rtl/>
        </w:rPr>
        <w:t xml:space="preserve">מי </w:t>
      </w:r>
      <w:bookmarkStart w:id="17490" w:name="_ETM_Q35_531480"/>
      <w:bookmarkEnd w:id="17490"/>
      <w:r>
        <w:rPr>
          <w:rtl/>
        </w:rPr>
        <w:t xml:space="preserve">שלא </w:t>
      </w:r>
      <w:bookmarkStart w:id="17491" w:name="_ETM_Q35_531870"/>
      <w:bookmarkEnd w:id="17491"/>
      <w:r>
        <w:rPr>
          <w:rtl/>
        </w:rPr>
        <w:t xml:space="preserve">קורא </w:t>
      </w:r>
      <w:bookmarkStart w:id="17492" w:name="_ETM_Q35_532290"/>
      <w:bookmarkEnd w:id="17492"/>
      <w:r>
        <w:rPr>
          <w:rtl/>
        </w:rPr>
        <w:t xml:space="preserve">להם </w:t>
      </w:r>
      <w:bookmarkStart w:id="17493" w:name="_ETM_Q35_533100"/>
      <w:bookmarkEnd w:id="17493"/>
      <w:r>
        <w:rPr>
          <w:rtl/>
        </w:rPr>
        <w:t>כך</w:t>
      </w:r>
      <w:r>
        <w:rPr>
          <w:rFonts w:hint="cs"/>
          <w:rtl/>
        </w:rPr>
        <w:t>,</w:t>
      </w:r>
      <w:r>
        <w:rPr>
          <w:rtl/>
        </w:rPr>
        <w:t xml:space="preserve"> </w:t>
      </w:r>
      <w:bookmarkStart w:id="17494" w:name="_ETM_Q35_533879"/>
      <w:bookmarkEnd w:id="17494"/>
      <w:r>
        <w:rPr>
          <w:rtl/>
        </w:rPr>
        <w:t xml:space="preserve">מסתיר </w:t>
      </w:r>
      <w:bookmarkStart w:id="17495" w:name="_ETM_Q35_534480"/>
      <w:bookmarkEnd w:id="17495"/>
      <w:r>
        <w:rPr>
          <w:rtl/>
        </w:rPr>
        <w:t xml:space="preserve">את </w:t>
      </w:r>
      <w:bookmarkStart w:id="17496" w:name="_ETM_Q35_534660"/>
      <w:bookmarkEnd w:id="17496"/>
      <w:r>
        <w:rPr>
          <w:rtl/>
        </w:rPr>
        <w:t>האמת</w:t>
      </w:r>
      <w:r>
        <w:rPr>
          <w:rFonts w:hint="cs"/>
          <w:rtl/>
        </w:rPr>
        <w:t>.</w:t>
      </w:r>
      <w:r>
        <w:rPr>
          <w:rtl/>
        </w:rPr>
        <w:t xml:space="preserve"> </w:t>
      </w:r>
      <w:bookmarkStart w:id="17497" w:name="_ETM_Q35_535589"/>
      <w:bookmarkEnd w:id="17497"/>
      <w:r>
        <w:rPr>
          <w:rtl/>
        </w:rPr>
        <w:t>המ</w:t>
      </w:r>
      <w:r>
        <w:rPr>
          <w:rFonts w:hint="cs"/>
          <w:rtl/>
        </w:rPr>
        <w:t>י</w:t>
      </w:r>
      <w:r>
        <w:rPr>
          <w:rtl/>
        </w:rPr>
        <w:t xml:space="preserve">סים </w:t>
      </w:r>
      <w:bookmarkStart w:id="17498" w:name="_ETM_Q35_536129"/>
      <w:bookmarkEnd w:id="17498"/>
      <w:r>
        <w:rPr>
          <w:rFonts w:hint="cs"/>
          <w:rtl/>
        </w:rPr>
        <w:t>הללו</w:t>
      </w:r>
      <w:r>
        <w:rPr>
          <w:rtl/>
        </w:rPr>
        <w:t xml:space="preserve"> </w:t>
      </w:r>
      <w:bookmarkStart w:id="17499" w:name="_ETM_Q35_536370"/>
      <w:bookmarkEnd w:id="17499"/>
      <w:r>
        <w:rPr>
          <w:rFonts w:hint="cs"/>
          <w:rtl/>
        </w:rPr>
        <w:t>יפגעו</w:t>
      </w:r>
      <w:r>
        <w:rPr>
          <w:rtl/>
        </w:rPr>
        <w:t xml:space="preserve"> </w:t>
      </w:r>
      <w:bookmarkStart w:id="17500" w:name="_ETM_Q35_536969"/>
      <w:bookmarkEnd w:id="17500"/>
      <w:r>
        <w:rPr>
          <w:rtl/>
        </w:rPr>
        <w:t xml:space="preserve">בחלשים </w:t>
      </w:r>
      <w:bookmarkStart w:id="17501" w:name="_ETM_Q35_537690"/>
      <w:bookmarkEnd w:id="17501"/>
      <w:r>
        <w:rPr>
          <w:rtl/>
        </w:rPr>
        <w:t xml:space="preserve">ביותר </w:t>
      </w:r>
      <w:bookmarkStart w:id="17502" w:name="_ETM_Q35_538320"/>
      <w:bookmarkEnd w:id="17502"/>
      <w:r>
        <w:rPr>
          <w:rtl/>
        </w:rPr>
        <w:t xml:space="preserve">בחברה </w:t>
      </w:r>
      <w:bookmarkStart w:id="17503" w:name="_ETM_Q35_538859"/>
      <w:bookmarkEnd w:id="17503"/>
      <w:r>
        <w:rPr>
          <w:rtl/>
        </w:rPr>
        <w:t>שלנו</w:t>
      </w:r>
      <w:r>
        <w:rPr>
          <w:rFonts w:hint="cs"/>
          <w:rtl/>
        </w:rPr>
        <w:t>,</w:t>
      </w:r>
      <w:r>
        <w:rPr>
          <w:rtl/>
        </w:rPr>
        <w:t xml:space="preserve"> </w:t>
      </w:r>
      <w:bookmarkStart w:id="17504" w:name="_ETM_Q35_539699"/>
      <w:bookmarkEnd w:id="17504"/>
      <w:r>
        <w:rPr>
          <w:rtl/>
        </w:rPr>
        <w:t xml:space="preserve">אלה </w:t>
      </w:r>
      <w:bookmarkStart w:id="17505" w:name="_ETM_Q35_540000"/>
      <w:bookmarkEnd w:id="17505"/>
      <w:r>
        <w:rPr>
          <w:rtl/>
        </w:rPr>
        <w:t xml:space="preserve">שגם </w:t>
      </w:r>
      <w:bookmarkStart w:id="17506" w:name="_ETM_Q35_540359"/>
      <w:bookmarkEnd w:id="17506"/>
      <w:r>
        <w:rPr>
          <w:rtl/>
        </w:rPr>
        <w:t xml:space="preserve">ככה </w:t>
      </w:r>
      <w:bookmarkStart w:id="17507" w:name="_ETM_Q35_540620"/>
      <w:bookmarkEnd w:id="17507"/>
      <w:r>
        <w:rPr>
          <w:rtl/>
        </w:rPr>
        <w:t xml:space="preserve">תלויים </w:t>
      </w:r>
      <w:bookmarkStart w:id="17508" w:name="_ETM_Q35_541399"/>
      <w:bookmarkEnd w:id="17508"/>
      <w:r>
        <w:rPr>
          <w:rtl/>
        </w:rPr>
        <w:t xml:space="preserve">יותר </w:t>
      </w:r>
      <w:bookmarkStart w:id="17509" w:name="_ETM_Q35_541789"/>
      <w:bookmarkEnd w:id="17509"/>
      <w:r>
        <w:rPr>
          <w:rtl/>
        </w:rPr>
        <w:t xml:space="preserve">מאחרים </w:t>
      </w:r>
      <w:bookmarkStart w:id="17510" w:name="_ETM_Q35_542329"/>
      <w:bookmarkEnd w:id="17510"/>
      <w:r>
        <w:rPr>
          <w:rtl/>
        </w:rPr>
        <w:t xml:space="preserve">בקצבאות </w:t>
      </w:r>
      <w:bookmarkStart w:id="17511" w:name="_ETM_Q35_543440"/>
      <w:bookmarkEnd w:id="17511"/>
      <w:r>
        <w:rPr>
          <w:rtl/>
        </w:rPr>
        <w:t xml:space="preserve">או </w:t>
      </w:r>
      <w:bookmarkStart w:id="17512" w:name="_ETM_Q35_543620"/>
      <w:bookmarkEnd w:id="17512"/>
      <w:r>
        <w:rPr>
          <w:rFonts w:hint="cs"/>
          <w:rtl/>
        </w:rPr>
        <w:t>משתכרים</w:t>
      </w:r>
      <w:r>
        <w:rPr>
          <w:rtl/>
        </w:rPr>
        <w:t xml:space="preserve"> </w:t>
      </w:r>
      <w:bookmarkStart w:id="17513" w:name="_ETM_Q35_544159"/>
      <w:bookmarkEnd w:id="17513"/>
      <w:r>
        <w:rPr>
          <w:rtl/>
        </w:rPr>
        <w:t xml:space="preserve">שכר </w:t>
      </w:r>
      <w:bookmarkStart w:id="17514" w:name="_ETM_Q35_544580"/>
      <w:bookmarkEnd w:id="17514"/>
      <w:r>
        <w:rPr>
          <w:rtl/>
        </w:rPr>
        <w:t xml:space="preserve">נמוך </w:t>
      </w:r>
      <w:bookmarkStart w:id="17515" w:name="_ETM_Q35_544970"/>
      <w:bookmarkEnd w:id="17515"/>
      <w:r>
        <w:rPr>
          <w:rtl/>
        </w:rPr>
        <w:t>יותר</w:t>
      </w:r>
      <w:r>
        <w:rPr>
          <w:rFonts w:hint="cs"/>
          <w:rtl/>
        </w:rPr>
        <w:t>.</w:t>
      </w:r>
      <w:r>
        <w:rPr>
          <w:rtl/>
        </w:rPr>
        <w:t xml:space="preserve"> </w:t>
      </w:r>
      <w:bookmarkStart w:id="17516" w:name="_ETM_Q35_546080"/>
      <w:bookmarkEnd w:id="17516"/>
      <w:r>
        <w:rPr>
          <w:rFonts w:hint="cs"/>
          <w:rtl/>
        </w:rPr>
        <w:t xml:space="preserve">זה </w:t>
      </w:r>
      <w:bookmarkStart w:id="17517" w:name="_ETM_Q35_544884"/>
      <w:bookmarkEnd w:id="17517"/>
      <w:r>
        <w:rPr>
          <w:rtl/>
        </w:rPr>
        <w:t xml:space="preserve">רק </w:t>
      </w:r>
      <w:bookmarkStart w:id="17518" w:name="_ETM_Q35_546529"/>
      <w:bookmarkEnd w:id="17518"/>
      <w:r>
        <w:rPr>
          <w:rtl/>
        </w:rPr>
        <w:t xml:space="preserve">יעמיק </w:t>
      </w:r>
      <w:bookmarkStart w:id="17519" w:name="_ETM_Q35_547600"/>
      <w:bookmarkEnd w:id="17519"/>
      <w:r>
        <w:rPr>
          <w:rtl/>
        </w:rPr>
        <w:t xml:space="preserve">את </w:t>
      </w:r>
      <w:bookmarkStart w:id="17520" w:name="_ETM_Q35_547960"/>
      <w:bookmarkEnd w:id="17520"/>
      <w:r w:rsidR="00271E84">
        <w:rPr>
          <w:rFonts w:hint="cs"/>
          <w:rtl/>
        </w:rPr>
        <w:t>ה</w:t>
      </w:r>
      <w:r>
        <w:rPr>
          <w:rtl/>
        </w:rPr>
        <w:t>אי</w:t>
      </w:r>
      <w:r>
        <w:rPr>
          <w:rFonts w:hint="cs"/>
          <w:rtl/>
        </w:rPr>
        <w:t>-</w:t>
      </w:r>
      <w:r>
        <w:rPr>
          <w:rtl/>
        </w:rPr>
        <w:t>שוויון</w:t>
      </w:r>
      <w:r w:rsidR="00271E84">
        <w:rPr>
          <w:rFonts w:hint="cs"/>
          <w:rtl/>
        </w:rPr>
        <w:t>,</w:t>
      </w:r>
      <w:r>
        <w:rPr>
          <w:rtl/>
        </w:rPr>
        <w:t xml:space="preserve"> </w:t>
      </w:r>
      <w:bookmarkStart w:id="17521" w:name="_ETM_Q35_548920"/>
      <w:bookmarkEnd w:id="17521"/>
      <w:r>
        <w:rPr>
          <w:rtl/>
        </w:rPr>
        <w:t xml:space="preserve">הגבוה </w:t>
      </w:r>
      <w:bookmarkStart w:id="17522" w:name="_ETM_Q35_549579"/>
      <w:bookmarkEnd w:id="17522"/>
      <w:r>
        <w:rPr>
          <w:rtl/>
        </w:rPr>
        <w:t xml:space="preserve">גם </w:t>
      </w:r>
      <w:bookmarkStart w:id="17523" w:name="_ETM_Q35_549820"/>
      <w:bookmarkEnd w:id="17523"/>
      <w:r>
        <w:rPr>
          <w:rtl/>
        </w:rPr>
        <w:t>ככה</w:t>
      </w:r>
      <w:r>
        <w:rPr>
          <w:rFonts w:hint="cs"/>
          <w:rtl/>
        </w:rPr>
        <w:t>.</w:t>
      </w:r>
      <w:r>
        <w:rPr>
          <w:rtl/>
        </w:rPr>
        <w:t xml:space="preserve"> </w:t>
      </w:r>
      <w:bookmarkStart w:id="17524" w:name="_ETM_Q35_551020"/>
      <w:bookmarkEnd w:id="17524"/>
    </w:p>
    <w:p w:rsidR="00943EE5" w:rsidRDefault="00943EE5" w:rsidP="0060687C">
      <w:pPr>
        <w:rPr>
          <w:rtl/>
        </w:rPr>
      </w:pPr>
      <w:bookmarkStart w:id="17525" w:name="_ETM_Q35_550134"/>
      <w:bookmarkStart w:id="17526" w:name="_ETM_Q35_550222"/>
      <w:bookmarkEnd w:id="17525"/>
      <w:bookmarkEnd w:id="17526"/>
    </w:p>
    <w:p w:rsidR="00943EE5" w:rsidRDefault="00943EE5" w:rsidP="0060687C">
      <w:pPr>
        <w:rPr>
          <w:rtl/>
        </w:rPr>
      </w:pPr>
      <w:bookmarkStart w:id="17527" w:name="_ETM_Q35_550550"/>
      <w:bookmarkStart w:id="17528" w:name="_ETM_Q35_550626"/>
      <w:bookmarkStart w:id="17529" w:name="_ETM_Q35_551110"/>
      <w:bookmarkEnd w:id="17527"/>
      <w:bookmarkEnd w:id="17528"/>
      <w:bookmarkEnd w:id="17529"/>
      <w:r>
        <w:rPr>
          <w:rtl/>
        </w:rPr>
        <w:t xml:space="preserve">אפשר </w:t>
      </w:r>
      <w:bookmarkStart w:id="17530" w:name="_ETM_Q35_551500"/>
      <w:bookmarkEnd w:id="17530"/>
      <w:r>
        <w:rPr>
          <w:rtl/>
        </w:rPr>
        <w:t xml:space="preserve">וצריך </w:t>
      </w:r>
      <w:bookmarkStart w:id="17531" w:name="_ETM_Q35_551980"/>
      <w:bookmarkEnd w:id="17531"/>
      <w:r>
        <w:rPr>
          <w:rtl/>
        </w:rPr>
        <w:t xml:space="preserve">לנהל </w:t>
      </w:r>
      <w:bookmarkStart w:id="17532" w:name="_ETM_Q35_552460"/>
      <w:bookmarkEnd w:id="17532"/>
      <w:r>
        <w:rPr>
          <w:rtl/>
        </w:rPr>
        <w:t xml:space="preserve">את </w:t>
      </w:r>
      <w:bookmarkStart w:id="17533" w:name="_ETM_Q35_552550"/>
      <w:bookmarkEnd w:id="17533"/>
      <w:r>
        <w:rPr>
          <w:rtl/>
        </w:rPr>
        <w:t xml:space="preserve">זה </w:t>
      </w:r>
      <w:bookmarkStart w:id="17534" w:name="_ETM_Q35_552790"/>
      <w:bookmarkEnd w:id="17534"/>
      <w:r>
        <w:rPr>
          <w:rtl/>
        </w:rPr>
        <w:t xml:space="preserve">טוב </w:t>
      </w:r>
      <w:bookmarkStart w:id="17535" w:name="_ETM_Q35_553180"/>
      <w:bookmarkEnd w:id="17535"/>
      <w:r>
        <w:rPr>
          <w:rtl/>
        </w:rPr>
        <w:t>יותר</w:t>
      </w:r>
      <w:r>
        <w:rPr>
          <w:rFonts w:hint="cs"/>
          <w:rtl/>
        </w:rPr>
        <w:t>.</w:t>
      </w:r>
      <w:r>
        <w:rPr>
          <w:rtl/>
        </w:rPr>
        <w:t xml:space="preserve"> </w:t>
      </w:r>
      <w:bookmarkStart w:id="17536" w:name="_ETM_Q35_554320"/>
      <w:bookmarkStart w:id="17537" w:name="_ETM_Q35_554710"/>
      <w:bookmarkEnd w:id="17536"/>
      <w:bookmarkEnd w:id="17537"/>
      <w:r>
        <w:rPr>
          <w:rtl/>
        </w:rPr>
        <w:t xml:space="preserve">אפשר </w:t>
      </w:r>
      <w:bookmarkStart w:id="17538" w:name="_ETM_Q35_555100"/>
      <w:bookmarkEnd w:id="17538"/>
      <w:r>
        <w:rPr>
          <w:rtl/>
        </w:rPr>
        <w:t xml:space="preserve">לקצץ </w:t>
      </w:r>
      <w:bookmarkStart w:id="17539" w:name="_ETM_Q35_555670"/>
      <w:bookmarkStart w:id="17540" w:name="_ETM_Q35_555759"/>
      <w:bookmarkEnd w:id="17539"/>
      <w:bookmarkEnd w:id="17540"/>
      <w:r>
        <w:rPr>
          <w:rFonts w:hint="cs"/>
          <w:rtl/>
        </w:rPr>
        <w:t>ו</w:t>
      </w:r>
      <w:r>
        <w:rPr>
          <w:rtl/>
        </w:rPr>
        <w:t xml:space="preserve">צריך </w:t>
      </w:r>
      <w:bookmarkStart w:id="17541" w:name="_ETM_Q35_556150"/>
      <w:bookmarkEnd w:id="17541"/>
      <w:r>
        <w:rPr>
          <w:rtl/>
        </w:rPr>
        <w:t>לקצץ</w:t>
      </w:r>
      <w:r>
        <w:rPr>
          <w:rFonts w:hint="cs"/>
          <w:rtl/>
        </w:rPr>
        <w:t>,</w:t>
      </w:r>
      <w:r>
        <w:rPr>
          <w:rtl/>
        </w:rPr>
        <w:t xml:space="preserve"> </w:t>
      </w:r>
      <w:bookmarkStart w:id="17542" w:name="_ETM_Q35_556779"/>
      <w:bookmarkEnd w:id="17542"/>
      <w:r>
        <w:rPr>
          <w:rFonts w:hint="cs"/>
          <w:rtl/>
        </w:rPr>
        <w:t>רק</w:t>
      </w:r>
      <w:r>
        <w:rPr>
          <w:rtl/>
        </w:rPr>
        <w:t xml:space="preserve"> </w:t>
      </w:r>
      <w:bookmarkStart w:id="17543" w:name="_ETM_Q35_557049"/>
      <w:bookmarkEnd w:id="17543"/>
      <w:r>
        <w:rPr>
          <w:rtl/>
        </w:rPr>
        <w:t xml:space="preserve">במקומות </w:t>
      </w:r>
      <w:bookmarkStart w:id="17544" w:name="_ETM_Q35_557770"/>
      <w:bookmarkEnd w:id="17544"/>
      <w:r>
        <w:rPr>
          <w:rtl/>
        </w:rPr>
        <w:t>אחרים</w:t>
      </w:r>
      <w:r>
        <w:rPr>
          <w:rFonts w:hint="cs"/>
          <w:rtl/>
        </w:rPr>
        <w:t>.</w:t>
      </w:r>
      <w:r>
        <w:rPr>
          <w:rtl/>
        </w:rPr>
        <w:t xml:space="preserve"> </w:t>
      </w:r>
      <w:bookmarkStart w:id="17545" w:name="_ETM_Q35_559040"/>
      <w:bookmarkEnd w:id="17545"/>
      <w:r>
        <w:rPr>
          <w:rtl/>
        </w:rPr>
        <w:t xml:space="preserve">צריך </w:t>
      </w:r>
      <w:bookmarkStart w:id="17546" w:name="_ETM_Q35_559370"/>
      <w:bookmarkEnd w:id="17546"/>
      <w:r>
        <w:rPr>
          <w:rtl/>
        </w:rPr>
        <w:t xml:space="preserve">לצמצם </w:t>
      </w:r>
      <w:bookmarkStart w:id="17547" w:name="_ETM_Q35_559940"/>
      <w:bookmarkEnd w:id="17547"/>
      <w:r>
        <w:rPr>
          <w:rtl/>
        </w:rPr>
        <w:t xml:space="preserve">משרדים </w:t>
      </w:r>
      <w:bookmarkStart w:id="17548" w:name="_ETM_Q35_560450"/>
      <w:bookmarkEnd w:id="17548"/>
      <w:r>
        <w:rPr>
          <w:rtl/>
        </w:rPr>
        <w:t xml:space="preserve">מיותרים </w:t>
      </w:r>
      <w:bookmarkStart w:id="17549" w:name="_ETM_Q35_561050"/>
      <w:bookmarkEnd w:id="17549"/>
      <w:r>
        <w:rPr>
          <w:rtl/>
        </w:rPr>
        <w:t xml:space="preserve">ולחתוך </w:t>
      </w:r>
      <w:bookmarkStart w:id="17550" w:name="_ETM_Q35_562370"/>
      <w:bookmarkEnd w:id="17550"/>
      <w:r>
        <w:rPr>
          <w:rtl/>
        </w:rPr>
        <w:t xml:space="preserve">הסכמים </w:t>
      </w:r>
      <w:bookmarkStart w:id="17551" w:name="_ETM_Q35_562940"/>
      <w:bookmarkEnd w:id="17551"/>
      <w:r>
        <w:rPr>
          <w:rtl/>
        </w:rPr>
        <w:t>קואליציוניים</w:t>
      </w:r>
      <w:r>
        <w:rPr>
          <w:rFonts w:hint="cs"/>
          <w:rtl/>
        </w:rPr>
        <w:t>,</w:t>
      </w:r>
      <w:r>
        <w:rPr>
          <w:rtl/>
        </w:rPr>
        <w:t xml:space="preserve"> </w:t>
      </w:r>
      <w:bookmarkStart w:id="17552" w:name="_ETM_Q35_563990"/>
      <w:bookmarkEnd w:id="17552"/>
      <w:r>
        <w:rPr>
          <w:rFonts w:hint="cs"/>
          <w:rtl/>
        </w:rPr>
        <w:t>ו</w:t>
      </w:r>
      <w:r>
        <w:rPr>
          <w:rtl/>
        </w:rPr>
        <w:t xml:space="preserve">לא </w:t>
      </w:r>
      <w:bookmarkStart w:id="17553" w:name="_ETM_Q35_564320"/>
      <w:bookmarkEnd w:id="17553"/>
      <w:r>
        <w:rPr>
          <w:rtl/>
        </w:rPr>
        <w:t xml:space="preserve">לקצץ </w:t>
      </w:r>
      <w:bookmarkStart w:id="17554" w:name="_ETM_Q35_564890"/>
      <w:bookmarkStart w:id="17555" w:name="_ETM_Q35_564980"/>
      <w:bookmarkEnd w:id="17554"/>
      <w:bookmarkEnd w:id="17555"/>
      <w:r>
        <w:rPr>
          <w:rtl/>
        </w:rPr>
        <w:t xml:space="preserve">תקציב </w:t>
      </w:r>
      <w:bookmarkStart w:id="17556" w:name="_ETM_Q35_566029"/>
      <w:bookmarkEnd w:id="17556"/>
      <w:r>
        <w:rPr>
          <w:rtl/>
        </w:rPr>
        <w:t xml:space="preserve">על </w:t>
      </w:r>
      <w:bookmarkStart w:id="17557" w:name="_ETM_Q35_566240"/>
      <w:bookmarkEnd w:id="17557"/>
      <w:r>
        <w:rPr>
          <w:rtl/>
        </w:rPr>
        <w:t xml:space="preserve">גבם </w:t>
      </w:r>
      <w:bookmarkStart w:id="17558" w:name="_ETM_Q35_566720"/>
      <w:bookmarkEnd w:id="17558"/>
      <w:r>
        <w:rPr>
          <w:rtl/>
        </w:rPr>
        <w:t xml:space="preserve">של </w:t>
      </w:r>
      <w:bookmarkStart w:id="17559" w:name="_ETM_Q35_566930"/>
      <w:bookmarkEnd w:id="17559"/>
      <w:r>
        <w:rPr>
          <w:rtl/>
        </w:rPr>
        <w:t xml:space="preserve">החלשים </w:t>
      </w:r>
      <w:bookmarkStart w:id="17560" w:name="_ETM_Q35_567979"/>
      <w:bookmarkEnd w:id="17560"/>
      <w:r>
        <w:rPr>
          <w:rtl/>
        </w:rPr>
        <w:t>בחברה</w:t>
      </w:r>
      <w:r>
        <w:rPr>
          <w:rFonts w:hint="cs"/>
          <w:rtl/>
        </w:rPr>
        <w:t>.</w:t>
      </w:r>
      <w:r>
        <w:rPr>
          <w:rtl/>
        </w:rPr>
        <w:t xml:space="preserve"> </w:t>
      </w:r>
      <w:bookmarkStart w:id="17561" w:name="_ETM_Q35_569509"/>
      <w:bookmarkEnd w:id="17561"/>
      <w:r>
        <w:rPr>
          <w:rtl/>
        </w:rPr>
        <w:t xml:space="preserve">תודה </w:t>
      </w:r>
      <w:bookmarkStart w:id="17562" w:name="_ETM_Q35_569779"/>
      <w:bookmarkEnd w:id="17562"/>
      <w:r>
        <w:rPr>
          <w:rtl/>
        </w:rPr>
        <w:t>רבה</w:t>
      </w:r>
      <w:r>
        <w:rPr>
          <w:rFonts w:hint="cs"/>
          <w:rtl/>
        </w:rPr>
        <w:t>.</w:t>
      </w:r>
      <w:r>
        <w:rPr>
          <w:rtl/>
        </w:rPr>
        <w:t xml:space="preserve"> </w:t>
      </w:r>
      <w:bookmarkStart w:id="17563" w:name="_ETM_Q35_571240"/>
      <w:bookmarkEnd w:id="17563"/>
    </w:p>
    <w:p w:rsidR="00943EE5" w:rsidRDefault="00943EE5" w:rsidP="0060687C">
      <w:pPr>
        <w:rPr>
          <w:rtl/>
        </w:rPr>
      </w:pPr>
      <w:bookmarkStart w:id="17564" w:name="_ETM_Q35_568685"/>
      <w:bookmarkStart w:id="17565" w:name="_ETM_Q35_568797"/>
      <w:bookmarkEnd w:id="17564"/>
      <w:bookmarkEnd w:id="17565"/>
    </w:p>
    <w:p w:rsidR="00943EE5" w:rsidRDefault="00943EE5" w:rsidP="0060687C">
      <w:pPr>
        <w:pStyle w:val="af6"/>
        <w:keepNext/>
        <w:rPr>
          <w:rtl/>
        </w:rPr>
      </w:pPr>
      <w:r w:rsidRPr="00B57D95">
        <w:rPr>
          <w:rStyle w:val="TagStyle"/>
          <w:rtl/>
        </w:rPr>
        <w:t xml:space="preserve"> &lt;&lt; יור &gt;&gt; </w:t>
      </w:r>
      <w:r>
        <w:rPr>
          <w:rtl/>
        </w:rPr>
        <w:t>היו"ר יבגני סובה:</w:t>
      </w:r>
      <w:r w:rsidRPr="00B57D95">
        <w:rPr>
          <w:rStyle w:val="TagStyle"/>
          <w:rtl/>
        </w:rPr>
        <w:t xml:space="preserve"> &lt;&lt; יור &gt;&gt;</w:t>
      </w:r>
      <w:r>
        <w:rPr>
          <w:rtl/>
        </w:rPr>
        <w:t xml:space="preserve">   </w:t>
      </w:r>
    </w:p>
    <w:p w:rsidR="00943EE5" w:rsidRDefault="00943EE5" w:rsidP="000921AA">
      <w:pPr>
        <w:rPr>
          <w:rtl/>
        </w:rPr>
      </w:pPr>
    </w:p>
    <w:p w:rsidR="00943EE5" w:rsidRDefault="00943EE5" w:rsidP="0060687C">
      <w:pPr>
        <w:rPr>
          <w:rtl/>
        </w:rPr>
      </w:pPr>
      <w:bookmarkStart w:id="17566" w:name="_ETM_Q35_570606"/>
      <w:bookmarkStart w:id="17567" w:name="_ETM_Q35_568828"/>
      <w:bookmarkStart w:id="17568" w:name="_ETM_Q35_568903"/>
      <w:bookmarkEnd w:id="17566"/>
      <w:bookmarkEnd w:id="17567"/>
      <w:bookmarkEnd w:id="17568"/>
      <w:r>
        <w:rPr>
          <w:rtl/>
        </w:rPr>
        <w:t xml:space="preserve">תודה </w:t>
      </w:r>
      <w:bookmarkStart w:id="17569" w:name="_ETM_Q35_571510"/>
      <w:bookmarkEnd w:id="17569"/>
      <w:r>
        <w:rPr>
          <w:rtl/>
        </w:rPr>
        <w:t xml:space="preserve">רבה </w:t>
      </w:r>
      <w:bookmarkStart w:id="17570" w:name="_ETM_Q35_571690"/>
      <w:bookmarkEnd w:id="17570"/>
      <w:r>
        <w:rPr>
          <w:rtl/>
        </w:rPr>
        <w:t>לך</w:t>
      </w:r>
      <w:r>
        <w:rPr>
          <w:rFonts w:hint="cs"/>
          <w:rtl/>
        </w:rPr>
        <w:t>,</w:t>
      </w:r>
      <w:r>
        <w:rPr>
          <w:rtl/>
        </w:rPr>
        <w:t xml:space="preserve"> </w:t>
      </w:r>
      <w:bookmarkStart w:id="17571" w:name="_ETM_Q35_571810"/>
      <w:bookmarkEnd w:id="17571"/>
      <w:r>
        <w:rPr>
          <w:rtl/>
        </w:rPr>
        <w:t xml:space="preserve">חברת </w:t>
      </w:r>
      <w:bookmarkStart w:id="17572" w:name="_ETM_Q35_572020"/>
      <w:bookmarkEnd w:id="17572"/>
      <w:r>
        <w:rPr>
          <w:rtl/>
        </w:rPr>
        <w:t xml:space="preserve">הכנסת </w:t>
      </w:r>
      <w:bookmarkStart w:id="17573" w:name="_ETM_Q35_572320"/>
      <w:bookmarkStart w:id="17574" w:name="_ETM_Q35_572500"/>
      <w:bookmarkStart w:id="17575" w:name="_ETM_Q35_572619"/>
      <w:bookmarkEnd w:id="17573"/>
      <w:bookmarkEnd w:id="17574"/>
      <w:bookmarkEnd w:id="17575"/>
      <w:r>
        <w:rPr>
          <w:rFonts w:hint="cs"/>
          <w:rtl/>
        </w:rPr>
        <w:t>טטיאנה מז</w:t>
      </w:r>
      <w:r>
        <w:rPr>
          <w:rtl/>
        </w:rPr>
        <w:t>רסקי</w:t>
      </w:r>
      <w:r>
        <w:rPr>
          <w:rFonts w:hint="cs"/>
          <w:rtl/>
        </w:rPr>
        <w:t>.</w:t>
      </w:r>
      <w:r>
        <w:rPr>
          <w:rtl/>
        </w:rPr>
        <w:t xml:space="preserve"> </w:t>
      </w:r>
      <w:bookmarkStart w:id="17576" w:name="_ETM_Q35_573279"/>
      <w:bookmarkEnd w:id="17576"/>
      <w:r>
        <w:rPr>
          <w:rtl/>
        </w:rPr>
        <w:t xml:space="preserve">חבר </w:t>
      </w:r>
      <w:bookmarkStart w:id="17577" w:name="_ETM_Q35_573610"/>
      <w:bookmarkEnd w:id="17577"/>
      <w:r>
        <w:rPr>
          <w:rFonts w:hint="cs"/>
          <w:rtl/>
        </w:rPr>
        <w:t>ה</w:t>
      </w:r>
      <w:r>
        <w:rPr>
          <w:rtl/>
        </w:rPr>
        <w:t xml:space="preserve">כנסת </w:t>
      </w:r>
      <w:bookmarkStart w:id="17578" w:name="_ETM_Q35_573970"/>
      <w:bookmarkEnd w:id="17578"/>
      <w:r>
        <w:rPr>
          <w:rFonts w:hint="cs"/>
          <w:rtl/>
        </w:rPr>
        <w:t>חילי</w:t>
      </w:r>
      <w:r>
        <w:rPr>
          <w:rtl/>
        </w:rPr>
        <w:t xml:space="preserve"> </w:t>
      </w:r>
      <w:bookmarkStart w:id="17579" w:name="_ETM_Q35_574330"/>
      <w:bookmarkEnd w:id="17579"/>
      <w:r>
        <w:rPr>
          <w:rtl/>
        </w:rPr>
        <w:t>טרופר</w:t>
      </w:r>
      <w:r>
        <w:rPr>
          <w:rFonts w:hint="cs"/>
          <w:rtl/>
        </w:rPr>
        <w:t xml:space="preserve"> </w:t>
      </w:r>
      <w:r>
        <w:rPr>
          <w:rFonts w:hint="eastAsia"/>
          <w:rtl/>
        </w:rPr>
        <w:t>–</w:t>
      </w:r>
      <w:r>
        <w:rPr>
          <w:rtl/>
        </w:rPr>
        <w:t xml:space="preserve"> </w:t>
      </w:r>
      <w:bookmarkStart w:id="17580" w:name="_ETM_Q35_575440"/>
      <w:bookmarkEnd w:id="17580"/>
      <w:r>
        <w:rPr>
          <w:rtl/>
        </w:rPr>
        <w:t xml:space="preserve">אינו </w:t>
      </w:r>
      <w:bookmarkStart w:id="17581" w:name="_ETM_Q35_575710"/>
      <w:bookmarkEnd w:id="17581"/>
      <w:r>
        <w:rPr>
          <w:rtl/>
        </w:rPr>
        <w:t>נוכח</w:t>
      </w:r>
      <w:r>
        <w:rPr>
          <w:rFonts w:hint="cs"/>
          <w:rtl/>
        </w:rPr>
        <w:t>;</w:t>
      </w:r>
      <w:r>
        <w:rPr>
          <w:rtl/>
        </w:rPr>
        <w:t xml:space="preserve"> </w:t>
      </w:r>
      <w:bookmarkStart w:id="17582" w:name="_ETM_Q35_575990"/>
      <w:bookmarkStart w:id="17583" w:name="_ETM_Q35_576170"/>
      <w:bookmarkEnd w:id="17582"/>
      <w:bookmarkEnd w:id="17583"/>
      <w:r>
        <w:rPr>
          <w:rtl/>
        </w:rPr>
        <w:t xml:space="preserve">חבר </w:t>
      </w:r>
      <w:bookmarkStart w:id="17584" w:name="_ETM_Q35_576470"/>
      <w:bookmarkEnd w:id="17584"/>
      <w:r>
        <w:rPr>
          <w:rFonts w:hint="cs"/>
          <w:rtl/>
        </w:rPr>
        <w:t>ה</w:t>
      </w:r>
      <w:r>
        <w:rPr>
          <w:rtl/>
        </w:rPr>
        <w:t xml:space="preserve">כנסת </w:t>
      </w:r>
      <w:bookmarkStart w:id="17585" w:name="_ETM_Q35_576740"/>
      <w:bookmarkEnd w:id="17585"/>
      <w:r>
        <w:rPr>
          <w:rtl/>
        </w:rPr>
        <w:t xml:space="preserve">מנסור </w:t>
      </w:r>
      <w:bookmarkStart w:id="17586" w:name="_ETM_Q35_577040"/>
      <w:bookmarkEnd w:id="17586"/>
      <w:r>
        <w:rPr>
          <w:rtl/>
        </w:rPr>
        <w:t>עבאס</w:t>
      </w:r>
      <w:r>
        <w:rPr>
          <w:rFonts w:hint="cs"/>
          <w:rtl/>
        </w:rPr>
        <w:t xml:space="preserve"> </w:t>
      </w:r>
      <w:r>
        <w:rPr>
          <w:rFonts w:hint="eastAsia"/>
          <w:rtl/>
        </w:rPr>
        <w:t>–</w:t>
      </w:r>
      <w:r>
        <w:rPr>
          <w:rtl/>
        </w:rPr>
        <w:t xml:space="preserve"> </w:t>
      </w:r>
      <w:bookmarkStart w:id="17587" w:name="_ETM_Q35_577460"/>
      <w:bookmarkEnd w:id="17587"/>
      <w:r>
        <w:rPr>
          <w:rtl/>
        </w:rPr>
        <w:t xml:space="preserve">אינו </w:t>
      </w:r>
      <w:bookmarkStart w:id="17588" w:name="_ETM_Q35_577640"/>
      <w:bookmarkEnd w:id="17588"/>
      <w:r>
        <w:rPr>
          <w:rtl/>
        </w:rPr>
        <w:t>נוכח</w:t>
      </w:r>
      <w:r>
        <w:rPr>
          <w:rFonts w:hint="cs"/>
          <w:rtl/>
        </w:rPr>
        <w:t>.</w:t>
      </w:r>
      <w:r>
        <w:rPr>
          <w:rtl/>
        </w:rPr>
        <w:t xml:space="preserve"> </w:t>
      </w:r>
      <w:bookmarkStart w:id="17589" w:name="_ETM_Q35_578329"/>
      <w:bookmarkEnd w:id="17589"/>
      <w:r>
        <w:rPr>
          <w:rtl/>
        </w:rPr>
        <w:t xml:space="preserve">חבר </w:t>
      </w:r>
      <w:bookmarkStart w:id="17590" w:name="_ETM_Q35_578659"/>
      <w:bookmarkEnd w:id="17590"/>
      <w:r>
        <w:rPr>
          <w:rtl/>
        </w:rPr>
        <w:t xml:space="preserve">הכנסת </w:t>
      </w:r>
      <w:bookmarkStart w:id="17591" w:name="_ETM_Q35_579100"/>
      <w:bookmarkEnd w:id="17591"/>
      <w:r>
        <w:rPr>
          <w:rtl/>
        </w:rPr>
        <w:t xml:space="preserve">חנוך </w:t>
      </w:r>
      <w:bookmarkStart w:id="17592" w:name="_ETM_Q35_579490"/>
      <w:bookmarkEnd w:id="17592"/>
      <w:r>
        <w:rPr>
          <w:rtl/>
        </w:rPr>
        <w:t xml:space="preserve">דב </w:t>
      </w:r>
      <w:bookmarkStart w:id="17593" w:name="_ETM_Q35_579640"/>
      <w:bookmarkEnd w:id="17593"/>
      <w:r>
        <w:rPr>
          <w:rFonts w:hint="cs"/>
          <w:rtl/>
        </w:rPr>
        <w:t>מלביצ</w:t>
      </w:r>
      <w:r>
        <w:rPr>
          <w:rtl/>
        </w:rPr>
        <w:t>קי</w:t>
      </w:r>
      <w:r>
        <w:rPr>
          <w:rFonts w:hint="cs"/>
          <w:rtl/>
        </w:rPr>
        <w:t>, בבקשה.</w:t>
      </w:r>
      <w:bookmarkStart w:id="17594" w:name="_ETM_Q35_580810"/>
      <w:bookmarkStart w:id="17595" w:name="_ETM_Q35_597389"/>
      <w:bookmarkEnd w:id="17594"/>
      <w:bookmarkEnd w:id="17595"/>
      <w:r>
        <w:rPr>
          <w:rFonts w:hint="cs"/>
          <w:rtl/>
        </w:rPr>
        <w:t xml:space="preserve"> שלוש</w:t>
      </w:r>
      <w:r>
        <w:rPr>
          <w:rtl/>
        </w:rPr>
        <w:t xml:space="preserve"> </w:t>
      </w:r>
      <w:bookmarkStart w:id="17596" w:name="_ETM_Q35_597719"/>
      <w:bookmarkEnd w:id="17596"/>
      <w:r>
        <w:rPr>
          <w:rtl/>
        </w:rPr>
        <w:t>דקות</w:t>
      </w:r>
      <w:r>
        <w:rPr>
          <w:rFonts w:hint="cs"/>
          <w:rtl/>
        </w:rPr>
        <w:t>,</w:t>
      </w:r>
      <w:r>
        <w:rPr>
          <w:rtl/>
        </w:rPr>
        <w:t xml:space="preserve"> </w:t>
      </w:r>
      <w:bookmarkStart w:id="17597" w:name="_ETM_Q35_597959"/>
      <w:bookmarkEnd w:id="17597"/>
      <w:r>
        <w:rPr>
          <w:rtl/>
        </w:rPr>
        <w:t>אדוני</w:t>
      </w:r>
      <w:r>
        <w:rPr>
          <w:rFonts w:hint="cs"/>
          <w:rtl/>
        </w:rPr>
        <w:t>, בבקשה.</w:t>
      </w:r>
      <w:r>
        <w:rPr>
          <w:rtl/>
        </w:rPr>
        <w:t xml:space="preserve"> </w:t>
      </w:r>
      <w:bookmarkStart w:id="17598" w:name="_ETM_Q35_599979"/>
      <w:bookmarkEnd w:id="17598"/>
    </w:p>
    <w:p w:rsidR="00943EE5" w:rsidRDefault="00943EE5" w:rsidP="0060687C">
      <w:pPr>
        <w:rPr>
          <w:rtl/>
        </w:rPr>
      </w:pPr>
      <w:bookmarkStart w:id="17599" w:name="_ETM_Q35_587637"/>
      <w:bookmarkStart w:id="17600" w:name="_ETM_Q35_587735"/>
      <w:bookmarkStart w:id="17601" w:name="_ETM_Q35_589714"/>
      <w:bookmarkEnd w:id="17599"/>
      <w:bookmarkEnd w:id="17600"/>
      <w:bookmarkEnd w:id="17601"/>
    </w:p>
    <w:p w:rsidR="00943EE5" w:rsidRDefault="00943EE5" w:rsidP="0060687C">
      <w:pPr>
        <w:pStyle w:val="a4"/>
        <w:keepNext/>
        <w:rPr>
          <w:rtl/>
        </w:rPr>
      </w:pPr>
      <w:bookmarkStart w:id="17602" w:name="ET_speaker_6353_13"/>
      <w:r w:rsidRPr="00D15A42">
        <w:rPr>
          <w:rStyle w:val="TagStyle"/>
          <w:rtl/>
        </w:rPr>
        <w:t xml:space="preserve"> &lt;&lt; דובר &gt;&gt; </w:t>
      </w:r>
      <w:bookmarkStart w:id="17603" w:name="_Toc176816724"/>
      <w:r>
        <w:rPr>
          <w:rtl/>
        </w:rPr>
        <w:t>חנוך דב מלביצקי (הליכוד):</w:t>
      </w:r>
      <w:bookmarkEnd w:id="17603"/>
      <w:r w:rsidRPr="00D15A42">
        <w:rPr>
          <w:rStyle w:val="TagStyle"/>
          <w:rtl/>
        </w:rPr>
        <w:t xml:space="preserve"> &lt;&lt; דובר &gt;&gt;</w:t>
      </w:r>
      <w:r>
        <w:rPr>
          <w:rtl/>
        </w:rPr>
        <w:t xml:space="preserve">   </w:t>
      </w:r>
      <w:bookmarkEnd w:id="17602"/>
    </w:p>
    <w:p w:rsidR="00943EE5" w:rsidRDefault="00943EE5" w:rsidP="000921AA">
      <w:pPr>
        <w:rPr>
          <w:rtl/>
        </w:rPr>
      </w:pPr>
    </w:p>
    <w:p w:rsidR="00943EE5" w:rsidRDefault="00943EE5" w:rsidP="0060687C">
      <w:pPr>
        <w:rPr>
          <w:rtl/>
        </w:rPr>
      </w:pPr>
      <w:bookmarkStart w:id="17604" w:name="_ETM_Q35_590502"/>
      <w:bookmarkStart w:id="17605" w:name="_ETM_Q35_590565"/>
      <w:bookmarkStart w:id="17606" w:name="_ETM_Q35_589942"/>
      <w:bookmarkStart w:id="17607" w:name="_ETM_Q35_587766"/>
      <w:bookmarkStart w:id="17608" w:name="_ETM_Q35_587839"/>
      <w:bookmarkEnd w:id="17604"/>
      <w:bookmarkEnd w:id="17605"/>
      <w:bookmarkEnd w:id="17606"/>
      <w:bookmarkEnd w:id="17607"/>
      <w:bookmarkEnd w:id="17608"/>
      <w:r>
        <w:rPr>
          <w:rtl/>
        </w:rPr>
        <w:t xml:space="preserve">אדוני </w:t>
      </w:r>
      <w:bookmarkStart w:id="17609" w:name="_ETM_Q35_600310"/>
      <w:bookmarkEnd w:id="17609"/>
      <w:r>
        <w:rPr>
          <w:rtl/>
        </w:rPr>
        <w:t>היושב-ראש</w:t>
      </w:r>
      <w:r>
        <w:rPr>
          <w:rFonts w:hint="cs"/>
          <w:rtl/>
        </w:rPr>
        <w:t>,</w:t>
      </w:r>
      <w:r>
        <w:rPr>
          <w:rtl/>
        </w:rPr>
        <w:t xml:space="preserve"> </w:t>
      </w:r>
      <w:bookmarkStart w:id="17610" w:name="_ETM_Q35_600969"/>
      <w:bookmarkEnd w:id="17610"/>
      <w:r>
        <w:rPr>
          <w:rtl/>
        </w:rPr>
        <w:t>חברי</w:t>
      </w:r>
      <w:r>
        <w:rPr>
          <w:rFonts w:hint="cs"/>
          <w:rtl/>
        </w:rPr>
        <w:t>י</w:t>
      </w:r>
      <w:r>
        <w:rPr>
          <w:rtl/>
        </w:rPr>
        <w:t xml:space="preserve"> </w:t>
      </w:r>
      <w:bookmarkStart w:id="17611" w:name="_ETM_Q35_601329"/>
      <w:bookmarkEnd w:id="17611"/>
      <w:r>
        <w:rPr>
          <w:rtl/>
        </w:rPr>
        <w:t>חב</w:t>
      </w:r>
      <w:r>
        <w:rPr>
          <w:rFonts w:hint="cs"/>
          <w:rtl/>
        </w:rPr>
        <w:t>ר</w:t>
      </w:r>
      <w:r>
        <w:rPr>
          <w:rtl/>
        </w:rPr>
        <w:t xml:space="preserve">י </w:t>
      </w:r>
      <w:bookmarkStart w:id="17612" w:name="_ETM_Q35_601659"/>
      <w:bookmarkEnd w:id="17612"/>
      <w:r>
        <w:rPr>
          <w:rtl/>
        </w:rPr>
        <w:t>הכנסת</w:t>
      </w:r>
      <w:r>
        <w:rPr>
          <w:rFonts w:hint="cs"/>
          <w:rtl/>
        </w:rPr>
        <w:t>,</w:t>
      </w:r>
      <w:r>
        <w:rPr>
          <w:rtl/>
        </w:rPr>
        <w:t xml:space="preserve"> </w:t>
      </w:r>
      <w:bookmarkStart w:id="17613" w:name="_ETM_Q35_604770"/>
      <w:bookmarkEnd w:id="17613"/>
      <w:r>
        <w:rPr>
          <w:rtl/>
        </w:rPr>
        <w:t xml:space="preserve">צריך </w:t>
      </w:r>
      <w:bookmarkStart w:id="17614" w:name="_ETM_Q35_605159"/>
      <w:bookmarkEnd w:id="17614"/>
      <w:r>
        <w:rPr>
          <w:rtl/>
        </w:rPr>
        <w:t xml:space="preserve">להגיד </w:t>
      </w:r>
      <w:bookmarkStart w:id="17615" w:name="_ETM_Q35_605460"/>
      <w:bookmarkEnd w:id="17615"/>
      <w:r>
        <w:rPr>
          <w:rtl/>
        </w:rPr>
        <w:t xml:space="preserve">דברים </w:t>
      </w:r>
      <w:bookmarkStart w:id="17616" w:name="_ETM_Q35_605789"/>
      <w:bookmarkEnd w:id="17616"/>
      <w:r>
        <w:rPr>
          <w:rtl/>
        </w:rPr>
        <w:t xml:space="preserve">נכוחים </w:t>
      </w:r>
      <w:bookmarkStart w:id="17617" w:name="_ETM_Q35_606329"/>
      <w:bookmarkEnd w:id="17617"/>
      <w:r>
        <w:rPr>
          <w:rtl/>
        </w:rPr>
        <w:t>ומדויקים</w:t>
      </w:r>
      <w:r>
        <w:rPr>
          <w:rFonts w:hint="cs"/>
          <w:rtl/>
        </w:rPr>
        <w:t>.</w:t>
      </w:r>
      <w:r>
        <w:rPr>
          <w:rtl/>
        </w:rPr>
        <w:t xml:space="preserve"> </w:t>
      </w:r>
      <w:bookmarkStart w:id="17618" w:name="_ETM_Q35_608529"/>
      <w:bookmarkEnd w:id="17618"/>
      <w:r>
        <w:rPr>
          <w:rtl/>
        </w:rPr>
        <w:t xml:space="preserve">קודם </w:t>
      </w:r>
      <w:bookmarkStart w:id="17619" w:name="_ETM_Q35_608860"/>
      <w:bookmarkEnd w:id="17619"/>
      <w:r>
        <w:rPr>
          <w:rtl/>
        </w:rPr>
        <w:t>כ</w:t>
      </w:r>
      <w:r>
        <w:rPr>
          <w:rFonts w:hint="cs"/>
          <w:rtl/>
        </w:rPr>
        <w:t>ו</w:t>
      </w:r>
      <w:r>
        <w:rPr>
          <w:rtl/>
        </w:rPr>
        <w:t>ל</w:t>
      </w:r>
      <w:r>
        <w:rPr>
          <w:rFonts w:hint="cs"/>
          <w:rtl/>
        </w:rPr>
        <w:t>,</w:t>
      </w:r>
      <w:r>
        <w:rPr>
          <w:rtl/>
        </w:rPr>
        <w:t xml:space="preserve"> </w:t>
      </w:r>
      <w:bookmarkStart w:id="17620" w:name="_ETM_Q35_610430"/>
      <w:bookmarkEnd w:id="17620"/>
      <w:r>
        <w:rPr>
          <w:rtl/>
        </w:rPr>
        <w:t xml:space="preserve">אין </w:t>
      </w:r>
      <w:bookmarkStart w:id="17621" w:name="_ETM_Q35_610610"/>
      <w:bookmarkEnd w:id="17621"/>
      <w:r>
        <w:rPr>
          <w:rtl/>
        </w:rPr>
        <w:t xml:space="preserve">פה </w:t>
      </w:r>
      <w:bookmarkStart w:id="17622" w:name="_ETM_Q35_610760"/>
      <w:bookmarkEnd w:id="17622"/>
      <w:r>
        <w:rPr>
          <w:rtl/>
        </w:rPr>
        <w:t xml:space="preserve">צד </w:t>
      </w:r>
      <w:bookmarkStart w:id="17623" w:name="_ETM_Q35_611090"/>
      <w:bookmarkEnd w:id="17623"/>
      <w:r>
        <w:rPr>
          <w:rtl/>
        </w:rPr>
        <w:t xml:space="preserve">שרוצה </w:t>
      </w:r>
      <w:bookmarkStart w:id="17624" w:name="_ETM_Q35_611570"/>
      <w:bookmarkEnd w:id="17624"/>
      <w:r>
        <w:rPr>
          <w:rtl/>
        </w:rPr>
        <w:t xml:space="preserve">את </w:t>
      </w:r>
      <w:bookmarkStart w:id="17625" w:name="_ETM_Q35_611660"/>
      <w:bookmarkEnd w:id="17625"/>
      <w:r>
        <w:rPr>
          <w:rtl/>
        </w:rPr>
        <w:t xml:space="preserve">החטופים </w:t>
      </w:r>
      <w:bookmarkStart w:id="17626" w:name="_ETM_Q35_612200"/>
      <w:bookmarkEnd w:id="17626"/>
      <w:r>
        <w:rPr>
          <w:rFonts w:hint="cs"/>
          <w:rtl/>
        </w:rPr>
        <w:t>ו</w:t>
      </w:r>
      <w:r>
        <w:rPr>
          <w:rtl/>
        </w:rPr>
        <w:t xml:space="preserve">צד </w:t>
      </w:r>
      <w:bookmarkStart w:id="17627" w:name="_ETM_Q35_612500"/>
      <w:bookmarkEnd w:id="17627"/>
      <w:r>
        <w:rPr>
          <w:rtl/>
        </w:rPr>
        <w:t xml:space="preserve">שלא </w:t>
      </w:r>
      <w:bookmarkStart w:id="17628" w:name="_ETM_Q35_612740"/>
      <w:bookmarkEnd w:id="17628"/>
      <w:r>
        <w:rPr>
          <w:rtl/>
        </w:rPr>
        <w:t xml:space="preserve">רוצה </w:t>
      </w:r>
      <w:bookmarkStart w:id="17629" w:name="_ETM_Q35_613040"/>
      <w:bookmarkEnd w:id="17629"/>
      <w:r>
        <w:rPr>
          <w:rtl/>
        </w:rPr>
        <w:t xml:space="preserve">את </w:t>
      </w:r>
      <w:bookmarkStart w:id="17630" w:name="_ETM_Q35_613130"/>
      <w:bookmarkEnd w:id="17630"/>
      <w:r>
        <w:rPr>
          <w:rtl/>
        </w:rPr>
        <w:t>החטופים</w:t>
      </w:r>
      <w:r>
        <w:rPr>
          <w:rFonts w:hint="cs"/>
          <w:rtl/>
        </w:rPr>
        <w:t>.</w:t>
      </w:r>
      <w:r>
        <w:rPr>
          <w:rtl/>
        </w:rPr>
        <w:t xml:space="preserve"> </w:t>
      </w:r>
      <w:bookmarkStart w:id="17631" w:name="_ETM_Q35_614760"/>
      <w:bookmarkEnd w:id="17631"/>
      <w:r>
        <w:rPr>
          <w:rtl/>
        </w:rPr>
        <w:t xml:space="preserve">אין </w:t>
      </w:r>
      <w:bookmarkStart w:id="17632" w:name="_ETM_Q35_614970"/>
      <w:bookmarkEnd w:id="17632"/>
      <w:r>
        <w:rPr>
          <w:rtl/>
        </w:rPr>
        <w:t xml:space="preserve">כרגע </w:t>
      </w:r>
      <w:bookmarkStart w:id="17633" w:name="_ETM_Q35_615420"/>
      <w:bookmarkEnd w:id="17633"/>
      <w:r>
        <w:rPr>
          <w:rtl/>
        </w:rPr>
        <w:t xml:space="preserve">עסקה </w:t>
      </w:r>
      <w:bookmarkStart w:id="17634" w:name="_ETM_Q35_615870"/>
      <w:bookmarkEnd w:id="17634"/>
      <w:r>
        <w:rPr>
          <w:rtl/>
        </w:rPr>
        <w:t xml:space="preserve">על </w:t>
      </w:r>
      <w:bookmarkStart w:id="17635" w:name="_ETM_Q35_615990"/>
      <w:bookmarkEnd w:id="17635"/>
      <w:r>
        <w:rPr>
          <w:rtl/>
        </w:rPr>
        <w:t>השולחן</w:t>
      </w:r>
      <w:r>
        <w:rPr>
          <w:rFonts w:hint="cs"/>
          <w:rtl/>
        </w:rPr>
        <w:t>.</w:t>
      </w:r>
      <w:r>
        <w:rPr>
          <w:rtl/>
        </w:rPr>
        <w:t xml:space="preserve"> </w:t>
      </w:r>
      <w:bookmarkStart w:id="17636" w:name="_ETM_Q35_617930"/>
      <w:bookmarkEnd w:id="17636"/>
      <w:r>
        <w:rPr>
          <w:rtl/>
        </w:rPr>
        <w:t xml:space="preserve">אין </w:t>
      </w:r>
      <w:bookmarkStart w:id="17637" w:name="_ETM_Q35_618200"/>
      <w:bookmarkEnd w:id="17637"/>
      <w:r>
        <w:rPr>
          <w:rtl/>
        </w:rPr>
        <w:t xml:space="preserve">כרגע </w:t>
      </w:r>
      <w:bookmarkStart w:id="17638" w:name="_ETM_Q35_618680"/>
      <w:bookmarkEnd w:id="17638"/>
      <w:r>
        <w:rPr>
          <w:rtl/>
        </w:rPr>
        <w:t xml:space="preserve">שום </w:t>
      </w:r>
      <w:bookmarkStart w:id="17639" w:name="_ETM_Q35_619490"/>
      <w:bookmarkEnd w:id="17639"/>
      <w:r>
        <w:rPr>
          <w:rtl/>
        </w:rPr>
        <w:t xml:space="preserve">עסקה </w:t>
      </w:r>
      <w:bookmarkStart w:id="17640" w:name="_ETM_Q35_620120"/>
      <w:bookmarkEnd w:id="17640"/>
      <w:r>
        <w:rPr>
          <w:rtl/>
        </w:rPr>
        <w:t xml:space="preserve">שאפשר </w:t>
      </w:r>
      <w:bookmarkStart w:id="17641" w:name="_ETM_Q35_620569"/>
      <w:bookmarkEnd w:id="17641"/>
      <w:r>
        <w:rPr>
          <w:rtl/>
        </w:rPr>
        <w:t xml:space="preserve">לחתום </w:t>
      </w:r>
      <w:bookmarkStart w:id="17642" w:name="_ETM_Q35_621020"/>
      <w:bookmarkEnd w:id="17642"/>
      <w:r>
        <w:rPr>
          <w:rtl/>
        </w:rPr>
        <w:t xml:space="preserve">עליה </w:t>
      </w:r>
      <w:bookmarkStart w:id="17643" w:name="_ETM_Q35_621410"/>
      <w:bookmarkEnd w:id="17643"/>
      <w:r>
        <w:rPr>
          <w:rtl/>
        </w:rPr>
        <w:t>ולהגיד</w:t>
      </w:r>
      <w:r>
        <w:rPr>
          <w:rFonts w:hint="cs"/>
          <w:rtl/>
        </w:rPr>
        <w:t>:</w:t>
      </w:r>
      <w:r>
        <w:rPr>
          <w:rtl/>
        </w:rPr>
        <w:t xml:space="preserve"> </w:t>
      </w:r>
      <w:bookmarkStart w:id="17644" w:name="_ETM_Q35_622040"/>
      <w:bookmarkEnd w:id="17644"/>
      <w:r>
        <w:rPr>
          <w:rtl/>
        </w:rPr>
        <w:t>קדימה</w:t>
      </w:r>
      <w:r>
        <w:rPr>
          <w:rFonts w:hint="cs"/>
          <w:rtl/>
        </w:rPr>
        <w:t>.</w:t>
      </w:r>
      <w:r>
        <w:rPr>
          <w:rtl/>
        </w:rPr>
        <w:t xml:space="preserve"> </w:t>
      </w:r>
      <w:bookmarkStart w:id="17645" w:name="_ETM_Q35_623460"/>
      <w:bookmarkEnd w:id="17645"/>
      <w:r>
        <w:rPr>
          <w:rtl/>
        </w:rPr>
        <w:t xml:space="preserve">בני </w:t>
      </w:r>
      <w:bookmarkStart w:id="17646" w:name="_ETM_Q35_623820"/>
      <w:bookmarkEnd w:id="17646"/>
      <w:r>
        <w:rPr>
          <w:rtl/>
        </w:rPr>
        <w:t>גנץ</w:t>
      </w:r>
      <w:r>
        <w:rPr>
          <w:rFonts w:hint="cs"/>
          <w:rtl/>
        </w:rPr>
        <w:t>,</w:t>
      </w:r>
      <w:r>
        <w:rPr>
          <w:rtl/>
        </w:rPr>
        <w:t xml:space="preserve"> </w:t>
      </w:r>
      <w:bookmarkStart w:id="17647" w:name="_ETM_Q35_624240"/>
      <w:bookmarkEnd w:id="17647"/>
      <w:r>
        <w:rPr>
          <w:rtl/>
        </w:rPr>
        <w:t>ביושרה</w:t>
      </w:r>
      <w:r>
        <w:rPr>
          <w:rFonts w:hint="cs"/>
          <w:rtl/>
        </w:rPr>
        <w:t>,</w:t>
      </w:r>
      <w:r>
        <w:rPr>
          <w:rtl/>
        </w:rPr>
        <w:t xml:space="preserve"> </w:t>
      </w:r>
      <w:bookmarkStart w:id="17648" w:name="_ETM_Q35_624960"/>
      <w:bookmarkEnd w:id="17648"/>
      <w:r>
        <w:rPr>
          <w:rtl/>
        </w:rPr>
        <w:t xml:space="preserve">אמר </w:t>
      </w:r>
      <w:bookmarkStart w:id="17649" w:name="_ETM_Q35_625230"/>
      <w:bookmarkEnd w:id="17649"/>
      <w:r>
        <w:rPr>
          <w:rtl/>
        </w:rPr>
        <w:t xml:space="preserve">את </w:t>
      </w:r>
      <w:bookmarkStart w:id="17650" w:name="_ETM_Q35_625350"/>
      <w:bookmarkEnd w:id="17650"/>
      <w:r>
        <w:rPr>
          <w:rtl/>
        </w:rPr>
        <w:t>זה</w:t>
      </w:r>
      <w:bookmarkStart w:id="17651" w:name="_ETM_Q35_625590"/>
      <w:bookmarkEnd w:id="17651"/>
      <w:r>
        <w:rPr>
          <w:rtl/>
        </w:rPr>
        <w:t xml:space="preserve"> </w:t>
      </w:r>
      <w:bookmarkStart w:id="17652" w:name="_ETM_Q35_627610"/>
      <w:bookmarkEnd w:id="17652"/>
      <w:r>
        <w:rPr>
          <w:rtl/>
        </w:rPr>
        <w:t xml:space="preserve">אתמול </w:t>
      </w:r>
      <w:bookmarkStart w:id="17653" w:name="_ETM_Q35_627910"/>
      <w:bookmarkEnd w:id="17653"/>
      <w:r>
        <w:rPr>
          <w:rtl/>
        </w:rPr>
        <w:t xml:space="preserve">בערב </w:t>
      </w:r>
      <w:bookmarkStart w:id="17654" w:name="_ETM_Q35_628480"/>
      <w:bookmarkEnd w:id="17654"/>
      <w:r>
        <w:rPr>
          <w:rtl/>
        </w:rPr>
        <w:t xml:space="preserve">מארצות </w:t>
      </w:r>
      <w:bookmarkStart w:id="17655" w:name="_ETM_Q35_628930"/>
      <w:bookmarkEnd w:id="17655"/>
      <w:r>
        <w:rPr>
          <w:rtl/>
        </w:rPr>
        <w:t>הברית</w:t>
      </w:r>
      <w:r>
        <w:rPr>
          <w:rFonts w:hint="cs"/>
          <w:rtl/>
        </w:rPr>
        <w:t>,</w:t>
      </w:r>
      <w:r>
        <w:rPr>
          <w:rtl/>
        </w:rPr>
        <w:t xml:space="preserve"> </w:t>
      </w:r>
      <w:bookmarkStart w:id="17656" w:name="_ETM_Q35_630340"/>
      <w:bookmarkEnd w:id="17656"/>
      <w:r>
        <w:rPr>
          <w:rtl/>
        </w:rPr>
        <w:t xml:space="preserve">שחמאס </w:t>
      </w:r>
      <w:bookmarkStart w:id="17657" w:name="_ETM_Q35_631270"/>
      <w:bookmarkEnd w:id="17657"/>
      <w:r>
        <w:rPr>
          <w:rtl/>
        </w:rPr>
        <w:t xml:space="preserve">כבר </w:t>
      </w:r>
      <w:bookmarkStart w:id="17658" w:name="_ETM_Q35_631510"/>
      <w:bookmarkEnd w:id="17658"/>
      <w:r>
        <w:rPr>
          <w:rtl/>
        </w:rPr>
        <w:t xml:space="preserve">חודשים </w:t>
      </w:r>
      <w:bookmarkStart w:id="17659" w:name="_ETM_Q35_633710"/>
      <w:bookmarkEnd w:id="17659"/>
      <w:r>
        <w:rPr>
          <w:rtl/>
        </w:rPr>
        <w:t xml:space="preserve">לא </w:t>
      </w:r>
      <w:bookmarkStart w:id="17660" w:name="_ETM_Q35_633890"/>
      <w:bookmarkEnd w:id="17660"/>
      <w:r>
        <w:rPr>
          <w:rtl/>
        </w:rPr>
        <w:t xml:space="preserve">נענה </w:t>
      </w:r>
      <w:bookmarkStart w:id="17661" w:name="_ETM_Q35_634280"/>
      <w:bookmarkEnd w:id="17661"/>
      <w:r>
        <w:rPr>
          <w:rtl/>
        </w:rPr>
        <w:t xml:space="preserve">לשום </w:t>
      </w:r>
      <w:bookmarkStart w:id="17662" w:name="_ETM_Q35_634610"/>
      <w:bookmarkEnd w:id="17662"/>
      <w:r>
        <w:rPr>
          <w:rtl/>
        </w:rPr>
        <w:t xml:space="preserve">מתווה </w:t>
      </w:r>
      <w:bookmarkStart w:id="17663" w:name="_ETM_Q35_635000"/>
      <w:bookmarkEnd w:id="17663"/>
      <w:r>
        <w:rPr>
          <w:rtl/>
        </w:rPr>
        <w:t xml:space="preserve">ולכן </w:t>
      </w:r>
      <w:bookmarkStart w:id="17664" w:name="_ETM_Q35_635420"/>
      <w:bookmarkEnd w:id="17664"/>
      <w:r>
        <w:rPr>
          <w:rtl/>
        </w:rPr>
        <w:t xml:space="preserve">הגיע </w:t>
      </w:r>
      <w:bookmarkStart w:id="17665" w:name="_ETM_Q35_635750"/>
      <w:bookmarkEnd w:id="17665"/>
      <w:r>
        <w:rPr>
          <w:rtl/>
        </w:rPr>
        <w:t xml:space="preserve">הזמן </w:t>
      </w:r>
      <w:bookmarkStart w:id="17666" w:name="_ETM_Q35_636140"/>
      <w:bookmarkEnd w:id="17666"/>
      <w:r>
        <w:rPr>
          <w:rtl/>
        </w:rPr>
        <w:t>ל</w:t>
      </w:r>
      <w:r>
        <w:rPr>
          <w:rFonts w:hint="cs"/>
          <w:rtl/>
        </w:rPr>
        <w:t>א</w:t>
      </w:r>
      <w:r>
        <w:rPr>
          <w:rtl/>
        </w:rPr>
        <w:t>פשר</w:t>
      </w:r>
      <w:r>
        <w:rPr>
          <w:rFonts w:hint="cs"/>
          <w:rtl/>
        </w:rPr>
        <w:t>,</w:t>
      </w:r>
      <w:r>
        <w:rPr>
          <w:rtl/>
        </w:rPr>
        <w:t xml:space="preserve"> </w:t>
      </w:r>
      <w:bookmarkStart w:id="17667" w:name="_ETM_Q35_636800"/>
      <w:bookmarkEnd w:id="17667"/>
      <w:r>
        <w:rPr>
          <w:rtl/>
        </w:rPr>
        <w:t xml:space="preserve">שהעולם </w:t>
      </w:r>
      <w:bookmarkStart w:id="17668" w:name="_ETM_Q35_637280"/>
      <w:bookmarkEnd w:id="17668"/>
      <w:r>
        <w:rPr>
          <w:rtl/>
        </w:rPr>
        <w:t xml:space="preserve">יתמוך </w:t>
      </w:r>
      <w:bookmarkStart w:id="17669" w:name="_ETM_Q35_638270"/>
      <w:bookmarkEnd w:id="17669"/>
      <w:r>
        <w:rPr>
          <w:rtl/>
        </w:rPr>
        <w:t xml:space="preserve">ביכולת </w:t>
      </w:r>
      <w:bookmarkStart w:id="17670" w:name="_ETM_Q35_638720"/>
      <w:bookmarkEnd w:id="17670"/>
      <w:r>
        <w:rPr>
          <w:rtl/>
        </w:rPr>
        <w:t xml:space="preserve">של </w:t>
      </w:r>
      <w:bookmarkStart w:id="17671" w:name="_ETM_Q35_638870"/>
      <w:bookmarkEnd w:id="17671"/>
      <w:r>
        <w:rPr>
          <w:rtl/>
        </w:rPr>
        <w:t xml:space="preserve">ישראל </w:t>
      </w:r>
      <w:bookmarkStart w:id="17672" w:name="_ETM_Q35_639410"/>
      <w:bookmarkEnd w:id="17672"/>
      <w:r>
        <w:rPr>
          <w:rtl/>
        </w:rPr>
        <w:t xml:space="preserve">ללחוץ </w:t>
      </w:r>
      <w:bookmarkStart w:id="17673" w:name="_ETM_Q35_639890"/>
      <w:bookmarkEnd w:id="17673"/>
      <w:r>
        <w:rPr>
          <w:rtl/>
        </w:rPr>
        <w:t xml:space="preserve">יותר </w:t>
      </w:r>
      <w:bookmarkStart w:id="17674" w:name="_ETM_Q35_640220"/>
      <w:bookmarkEnd w:id="17674"/>
      <w:r>
        <w:rPr>
          <w:rtl/>
        </w:rPr>
        <w:t xml:space="preserve">מבחינה </w:t>
      </w:r>
      <w:bookmarkStart w:id="17675" w:name="_ETM_Q35_640670"/>
      <w:bookmarkEnd w:id="17675"/>
      <w:r>
        <w:rPr>
          <w:rtl/>
        </w:rPr>
        <w:t xml:space="preserve">אזרחית </w:t>
      </w:r>
      <w:bookmarkStart w:id="17676" w:name="_ETM_Q35_641150"/>
      <w:bookmarkEnd w:id="17676"/>
      <w:r>
        <w:rPr>
          <w:rtl/>
        </w:rPr>
        <w:t xml:space="preserve">ומבחינה </w:t>
      </w:r>
      <w:bookmarkStart w:id="17677" w:name="_ETM_Q35_641690"/>
      <w:bookmarkEnd w:id="17677"/>
      <w:r>
        <w:rPr>
          <w:rtl/>
        </w:rPr>
        <w:t xml:space="preserve">צבאית </w:t>
      </w:r>
      <w:bookmarkStart w:id="17678" w:name="_ETM_Q35_642110"/>
      <w:bookmarkEnd w:id="17678"/>
      <w:r>
        <w:rPr>
          <w:rtl/>
        </w:rPr>
        <w:t>בעזה</w:t>
      </w:r>
      <w:r>
        <w:rPr>
          <w:rFonts w:hint="cs"/>
          <w:rtl/>
        </w:rPr>
        <w:t>.</w:t>
      </w:r>
      <w:r>
        <w:rPr>
          <w:rtl/>
        </w:rPr>
        <w:t xml:space="preserve"> </w:t>
      </w:r>
      <w:bookmarkStart w:id="17679" w:name="_ETM_Q35_644050"/>
      <w:bookmarkEnd w:id="17679"/>
      <w:r>
        <w:rPr>
          <w:rtl/>
        </w:rPr>
        <w:t xml:space="preserve">זו </w:t>
      </w:r>
      <w:bookmarkStart w:id="17680" w:name="_ETM_Q35_644350"/>
      <w:bookmarkEnd w:id="17680"/>
      <w:r>
        <w:rPr>
          <w:rtl/>
        </w:rPr>
        <w:t>האמת</w:t>
      </w:r>
      <w:r>
        <w:rPr>
          <w:rFonts w:hint="cs"/>
          <w:rtl/>
        </w:rPr>
        <w:t>.</w:t>
      </w:r>
      <w:r>
        <w:rPr>
          <w:rtl/>
        </w:rPr>
        <w:t xml:space="preserve"> </w:t>
      </w:r>
      <w:bookmarkStart w:id="17681" w:name="_ETM_Q35_645870"/>
      <w:bookmarkEnd w:id="17681"/>
    </w:p>
    <w:p w:rsidR="00943EE5" w:rsidRDefault="00943EE5" w:rsidP="0060687C">
      <w:pPr>
        <w:rPr>
          <w:rtl/>
        </w:rPr>
      </w:pPr>
      <w:bookmarkStart w:id="17682" w:name="_ETM_Q35_642790"/>
      <w:bookmarkStart w:id="17683" w:name="_ETM_Q35_642868"/>
      <w:bookmarkEnd w:id="17682"/>
      <w:bookmarkEnd w:id="17683"/>
    </w:p>
    <w:p w:rsidR="00943EE5" w:rsidRDefault="00943EE5" w:rsidP="00271E84">
      <w:pPr>
        <w:rPr>
          <w:rtl/>
        </w:rPr>
      </w:pPr>
      <w:bookmarkStart w:id="17684" w:name="_ETM_Q35_642914"/>
      <w:bookmarkStart w:id="17685" w:name="_ETM_Q35_642990"/>
      <w:bookmarkEnd w:id="17684"/>
      <w:bookmarkEnd w:id="17685"/>
      <w:r>
        <w:rPr>
          <w:rtl/>
        </w:rPr>
        <w:t xml:space="preserve">הדבר </w:t>
      </w:r>
      <w:bookmarkStart w:id="17686" w:name="_ETM_Q35_646560"/>
      <w:bookmarkEnd w:id="17686"/>
      <w:r>
        <w:rPr>
          <w:rtl/>
        </w:rPr>
        <w:t xml:space="preserve">היחיד </w:t>
      </w:r>
      <w:bookmarkStart w:id="17687" w:name="_ETM_Q35_646920"/>
      <w:bookmarkEnd w:id="17687"/>
      <w:r>
        <w:rPr>
          <w:rtl/>
        </w:rPr>
        <w:t xml:space="preserve">שחמאס </w:t>
      </w:r>
      <w:bookmarkStart w:id="17688" w:name="_ETM_Q35_647400"/>
      <w:bookmarkEnd w:id="17688"/>
      <w:r>
        <w:rPr>
          <w:rtl/>
        </w:rPr>
        <w:t xml:space="preserve">מוכן </w:t>
      </w:r>
      <w:bookmarkStart w:id="17689" w:name="_ETM_Q35_647730"/>
      <w:bookmarkEnd w:id="17689"/>
      <w:r>
        <w:rPr>
          <w:rFonts w:hint="cs"/>
          <w:rtl/>
        </w:rPr>
        <w:t>לו</w:t>
      </w:r>
      <w:r>
        <w:rPr>
          <w:rtl/>
        </w:rPr>
        <w:t xml:space="preserve"> </w:t>
      </w:r>
      <w:bookmarkStart w:id="17690" w:name="_ETM_Q35_647970"/>
      <w:bookmarkEnd w:id="17690"/>
      <w:r>
        <w:rPr>
          <w:rtl/>
        </w:rPr>
        <w:t xml:space="preserve">זה </w:t>
      </w:r>
      <w:bookmarkStart w:id="17691" w:name="_ETM_Q35_648120"/>
      <w:bookmarkEnd w:id="17691"/>
      <w:r>
        <w:rPr>
          <w:rtl/>
        </w:rPr>
        <w:t>כניעה</w:t>
      </w:r>
      <w:r w:rsidR="00271E84">
        <w:rPr>
          <w:rFonts w:hint="cs"/>
          <w:rtl/>
        </w:rPr>
        <w:t>,</w:t>
      </w:r>
      <w:r>
        <w:rPr>
          <w:rtl/>
        </w:rPr>
        <w:t xml:space="preserve"> </w:t>
      </w:r>
      <w:bookmarkStart w:id="17692" w:name="_ETM_Q35_649749"/>
      <w:bookmarkEnd w:id="17692"/>
      <w:r>
        <w:rPr>
          <w:rtl/>
        </w:rPr>
        <w:t xml:space="preserve">זה </w:t>
      </w:r>
      <w:bookmarkStart w:id="17693" w:name="_ETM_Q35_649959"/>
      <w:bookmarkEnd w:id="17693"/>
      <w:r>
        <w:rPr>
          <w:rtl/>
        </w:rPr>
        <w:t xml:space="preserve">הפסקת </w:t>
      </w:r>
      <w:bookmarkStart w:id="17694" w:name="_ETM_Q35_650409"/>
      <w:bookmarkEnd w:id="17694"/>
      <w:r>
        <w:rPr>
          <w:rtl/>
        </w:rPr>
        <w:t>המלחמה</w:t>
      </w:r>
      <w:r w:rsidR="00271E84">
        <w:rPr>
          <w:rFonts w:hint="cs"/>
          <w:rtl/>
        </w:rPr>
        <w:t>,</w:t>
      </w:r>
      <w:r>
        <w:rPr>
          <w:rtl/>
        </w:rPr>
        <w:t xml:space="preserve"> </w:t>
      </w:r>
      <w:bookmarkStart w:id="17695" w:name="_ETM_Q35_651249"/>
      <w:bookmarkEnd w:id="17695"/>
      <w:r>
        <w:rPr>
          <w:rtl/>
        </w:rPr>
        <w:t xml:space="preserve">זה </w:t>
      </w:r>
      <w:bookmarkStart w:id="17696" w:name="_ETM_Q35_651489"/>
      <w:bookmarkEnd w:id="17696"/>
      <w:r>
        <w:rPr>
          <w:rtl/>
        </w:rPr>
        <w:t xml:space="preserve">יציאה </w:t>
      </w:r>
      <w:bookmarkStart w:id="17697" w:name="_ETM_Q35_651939"/>
      <w:bookmarkEnd w:id="17697"/>
      <w:r>
        <w:rPr>
          <w:rtl/>
        </w:rPr>
        <w:t>מעזה</w:t>
      </w:r>
      <w:r w:rsidR="00271E84">
        <w:rPr>
          <w:rFonts w:hint="cs"/>
          <w:rtl/>
        </w:rPr>
        <w:t>,</w:t>
      </w:r>
      <w:r>
        <w:rPr>
          <w:rtl/>
        </w:rPr>
        <w:t xml:space="preserve"> </w:t>
      </w:r>
      <w:bookmarkStart w:id="17698" w:name="_ETM_Q35_652420"/>
      <w:bookmarkEnd w:id="17698"/>
      <w:r>
        <w:rPr>
          <w:rtl/>
        </w:rPr>
        <w:t xml:space="preserve">זה </w:t>
      </w:r>
      <w:bookmarkStart w:id="17699" w:name="_ETM_Q35_652569"/>
      <w:bookmarkEnd w:id="17699"/>
      <w:r>
        <w:rPr>
          <w:rtl/>
        </w:rPr>
        <w:t>ה</w:t>
      </w:r>
      <w:r>
        <w:rPr>
          <w:rFonts w:hint="cs"/>
          <w:rtl/>
        </w:rPr>
        <w:t>שא</w:t>
      </w:r>
      <w:r>
        <w:rPr>
          <w:rtl/>
        </w:rPr>
        <w:t xml:space="preserve">רת </w:t>
      </w:r>
      <w:bookmarkStart w:id="17700" w:name="_ETM_Q35_652989"/>
      <w:bookmarkEnd w:id="17700"/>
      <w:r>
        <w:rPr>
          <w:rtl/>
        </w:rPr>
        <w:t xml:space="preserve">חמאס </w:t>
      </w:r>
      <w:bookmarkStart w:id="17701" w:name="_ETM_Q35_653319"/>
      <w:bookmarkEnd w:id="17701"/>
      <w:r>
        <w:rPr>
          <w:rtl/>
        </w:rPr>
        <w:t xml:space="preserve">בשלטון </w:t>
      </w:r>
      <w:bookmarkStart w:id="17702" w:name="_ETM_Q35_654340"/>
      <w:bookmarkEnd w:id="17702"/>
      <w:r>
        <w:rPr>
          <w:rtl/>
        </w:rPr>
        <w:t xml:space="preserve">תמורת </w:t>
      </w:r>
      <w:bookmarkStart w:id="17703" w:name="_ETM_Q35_654700"/>
      <w:bookmarkEnd w:id="17703"/>
      <w:r>
        <w:rPr>
          <w:rtl/>
        </w:rPr>
        <w:t xml:space="preserve">החזרת </w:t>
      </w:r>
      <w:bookmarkStart w:id="17704" w:name="_ETM_Q35_655150"/>
      <w:bookmarkEnd w:id="17704"/>
      <w:r>
        <w:rPr>
          <w:rtl/>
        </w:rPr>
        <w:t xml:space="preserve">חלק </w:t>
      </w:r>
      <w:bookmarkStart w:id="17705" w:name="_ETM_Q35_655480"/>
      <w:bookmarkEnd w:id="17705"/>
      <w:r>
        <w:rPr>
          <w:rtl/>
        </w:rPr>
        <w:t>מהחטו</w:t>
      </w:r>
      <w:r>
        <w:rPr>
          <w:rFonts w:hint="cs"/>
          <w:rtl/>
        </w:rPr>
        <w:t>פים</w:t>
      </w:r>
      <w:bookmarkStart w:id="17706" w:name="_ETM_Q35_655890"/>
      <w:bookmarkEnd w:id="17706"/>
      <w:r>
        <w:rPr>
          <w:rFonts w:hint="cs"/>
          <w:rtl/>
        </w:rPr>
        <w:t>.</w:t>
      </w:r>
      <w:r>
        <w:rPr>
          <w:rtl/>
        </w:rPr>
        <w:t xml:space="preserve"> </w:t>
      </w:r>
      <w:bookmarkStart w:id="17707" w:name="_ETM_Q35_657050"/>
      <w:bookmarkEnd w:id="17707"/>
      <w:r>
        <w:rPr>
          <w:rtl/>
        </w:rPr>
        <w:t>מ-</w:t>
      </w:r>
      <w:bookmarkStart w:id="17708" w:name="_ETM_Q35_657560"/>
      <w:bookmarkEnd w:id="17708"/>
      <w:r>
        <w:t>day one</w:t>
      </w:r>
      <w:r>
        <w:rPr>
          <w:rFonts w:hint="cs"/>
          <w:rtl/>
        </w:rPr>
        <w:t xml:space="preserve"> –</w:t>
      </w:r>
      <w:r>
        <w:rPr>
          <w:rtl/>
        </w:rPr>
        <w:t xml:space="preserve"> </w:t>
      </w:r>
      <w:bookmarkStart w:id="17709" w:name="_ETM_Q35_658010"/>
      <w:bookmarkEnd w:id="17709"/>
      <w:r>
        <w:rPr>
          <w:rtl/>
        </w:rPr>
        <w:t xml:space="preserve">גם </w:t>
      </w:r>
      <w:r>
        <w:rPr>
          <w:rFonts w:hint="cs"/>
          <w:rtl/>
        </w:rPr>
        <w:t xml:space="preserve">את </w:t>
      </w:r>
      <w:r>
        <w:rPr>
          <w:rtl/>
        </w:rPr>
        <w:t xml:space="preserve">זה </w:t>
      </w:r>
      <w:bookmarkStart w:id="17710" w:name="_ETM_Q35_658340"/>
      <w:bookmarkStart w:id="17711" w:name="_ETM_Q35_658550"/>
      <w:bookmarkStart w:id="17712" w:name="_ETM_Q35_658700"/>
      <w:bookmarkEnd w:id="17710"/>
      <w:bookmarkEnd w:id="17711"/>
      <w:bookmarkEnd w:id="17712"/>
      <w:r>
        <w:rPr>
          <w:rtl/>
        </w:rPr>
        <w:t xml:space="preserve">חשוב </w:t>
      </w:r>
      <w:bookmarkStart w:id="17713" w:name="_ETM_Q35_659090"/>
      <w:bookmarkEnd w:id="17713"/>
      <w:r>
        <w:rPr>
          <w:rtl/>
        </w:rPr>
        <w:t>להגיד</w:t>
      </w:r>
      <w:bookmarkStart w:id="17714" w:name="_ETM_Q35_659540"/>
      <w:bookmarkStart w:id="17715" w:name="_ETM_Q35_660829"/>
      <w:bookmarkEnd w:id="17714"/>
      <w:bookmarkEnd w:id="17715"/>
      <w:r>
        <w:rPr>
          <w:rFonts w:hint="cs"/>
          <w:rtl/>
        </w:rPr>
        <w:t xml:space="preserve"> –</w:t>
      </w:r>
      <w:r w:rsidRPr="0060174E">
        <w:rPr>
          <w:rtl/>
        </w:rPr>
        <w:t xml:space="preserve"> </w:t>
      </w:r>
      <w:r>
        <w:rPr>
          <w:rtl/>
        </w:rPr>
        <w:t>מ-</w:t>
      </w:r>
      <w:r>
        <w:t>day one</w:t>
      </w:r>
      <w:r>
        <w:rPr>
          <w:rtl/>
        </w:rPr>
        <w:t xml:space="preserve"> אף </w:t>
      </w:r>
      <w:bookmarkStart w:id="17716" w:name="_ETM_Q35_661310"/>
      <w:bookmarkEnd w:id="17716"/>
      <w:r>
        <w:rPr>
          <w:rFonts w:hint="cs"/>
          <w:rtl/>
        </w:rPr>
        <w:t>אחד</w:t>
      </w:r>
      <w:r>
        <w:rPr>
          <w:rtl/>
        </w:rPr>
        <w:t xml:space="preserve"> </w:t>
      </w:r>
      <w:bookmarkStart w:id="17717" w:name="_ETM_Q35_661879"/>
      <w:bookmarkEnd w:id="17717"/>
      <w:r>
        <w:rPr>
          <w:rtl/>
        </w:rPr>
        <w:t xml:space="preserve">לא </w:t>
      </w:r>
      <w:bookmarkStart w:id="17718" w:name="_ETM_Q35_662090"/>
      <w:bookmarkEnd w:id="17718"/>
      <w:r>
        <w:rPr>
          <w:rtl/>
        </w:rPr>
        <w:t xml:space="preserve">מדבר </w:t>
      </w:r>
      <w:bookmarkStart w:id="17719" w:name="_ETM_Q35_662510"/>
      <w:bookmarkEnd w:id="17719"/>
      <w:r>
        <w:rPr>
          <w:rtl/>
        </w:rPr>
        <w:t xml:space="preserve">עם </w:t>
      </w:r>
      <w:bookmarkStart w:id="17720" w:name="_ETM_Q35_662629"/>
      <w:bookmarkEnd w:id="17720"/>
      <w:r>
        <w:rPr>
          <w:rtl/>
        </w:rPr>
        <w:t xml:space="preserve">מדינת </w:t>
      </w:r>
      <w:bookmarkStart w:id="17721" w:name="_ETM_Q35_663019"/>
      <w:bookmarkEnd w:id="17721"/>
      <w:r>
        <w:rPr>
          <w:rtl/>
        </w:rPr>
        <w:t xml:space="preserve">ישראל </w:t>
      </w:r>
      <w:bookmarkStart w:id="17722" w:name="_ETM_Q35_663379"/>
      <w:bookmarkEnd w:id="17722"/>
      <w:r>
        <w:rPr>
          <w:rtl/>
        </w:rPr>
        <w:t xml:space="preserve">על </w:t>
      </w:r>
      <w:bookmarkStart w:id="17723" w:name="_ETM_Q35_663500"/>
      <w:bookmarkEnd w:id="17723"/>
      <w:r>
        <w:rPr>
          <w:rtl/>
        </w:rPr>
        <w:t xml:space="preserve">כל </w:t>
      </w:r>
      <w:bookmarkStart w:id="17724" w:name="_ETM_Q35_663709"/>
      <w:bookmarkEnd w:id="17724"/>
      <w:r>
        <w:rPr>
          <w:rtl/>
        </w:rPr>
        <w:t>החטופים</w:t>
      </w:r>
      <w:r>
        <w:rPr>
          <w:rFonts w:hint="cs"/>
          <w:rtl/>
        </w:rPr>
        <w:t>.</w:t>
      </w:r>
      <w:r>
        <w:rPr>
          <w:rtl/>
        </w:rPr>
        <w:t xml:space="preserve"> </w:t>
      </w:r>
      <w:bookmarkStart w:id="17725" w:name="_ETM_Q35_664849"/>
      <w:bookmarkEnd w:id="17725"/>
      <w:r>
        <w:rPr>
          <w:rtl/>
        </w:rPr>
        <w:t xml:space="preserve">אף </w:t>
      </w:r>
      <w:bookmarkStart w:id="17726" w:name="_ETM_Q35_665090"/>
      <w:bookmarkEnd w:id="17726"/>
      <w:r>
        <w:rPr>
          <w:rFonts w:hint="cs"/>
          <w:rtl/>
        </w:rPr>
        <w:t>אחד.</w:t>
      </w:r>
      <w:r>
        <w:rPr>
          <w:rtl/>
        </w:rPr>
        <w:t xml:space="preserve"> </w:t>
      </w:r>
      <w:bookmarkStart w:id="17727" w:name="_ETM_Q35_667230"/>
      <w:bookmarkEnd w:id="17727"/>
      <w:r>
        <w:rPr>
          <w:rtl/>
        </w:rPr>
        <w:t xml:space="preserve">לכן </w:t>
      </w:r>
      <w:bookmarkStart w:id="17728" w:name="_ETM_Q35_667920"/>
      <w:bookmarkStart w:id="17729" w:name="_ETM_Q35_668170"/>
      <w:bookmarkEnd w:id="17728"/>
      <w:bookmarkEnd w:id="17729"/>
      <w:r>
        <w:rPr>
          <w:rtl/>
        </w:rPr>
        <w:t xml:space="preserve">הסיפור </w:t>
      </w:r>
      <w:bookmarkStart w:id="17730" w:name="_ETM_Q35_669700"/>
      <w:bookmarkEnd w:id="17730"/>
      <w:r>
        <w:rPr>
          <w:rtl/>
        </w:rPr>
        <w:t>הזה</w:t>
      </w:r>
      <w:r>
        <w:rPr>
          <w:rFonts w:hint="cs"/>
          <w:rtl/>
        </w:rPr>
        <w:t>,</w:t>
      </w:r>
      <w:r>
        <w:rPr>
          <w:rtl/>
        </w:rPr>
        <w:t xml:space="preserve"> </w:t>
      </w:r>
      <w:bookmarkStart w:id="17731" w:name="_ETM_Q35_670060"/>
      <w:bookmarkStart w:id="17732" w:name="_ETM_Q35_670870"/>
      <w:bookmarkEnd w:id="17731"/>
      <w:bookmarkEnd w:id="17732"/>
      <w:r>
        <w:rPr>
          <w:rFonts w:hint="cs"/>
          <w:rtl/>
        </w:rPr>
        <w:t xml:space="preserve">כאילו </w:t>
      </w:r>
      <w:r>
        <w:rPr>
          <w:rtl/>
        </w:rPr>
        <w:t xml:space="preserve">עסקה </w:t>
      </w:r>
      <w:bookmarkStart w:id="17733" w:name="_ETM_Q35_671319"/>
      <w:bookmarkEnd w:id="17733"/>
      <w:r>
        <w:rPr>
          <w:rtl/>
        </w:rPr>
        <w:t>עכשיו</w:t>
      </w:r>
      <w:r>
        <w:rPr>
          <w:rFonts w:hint="cs"/>
          <w:rtl/>
        </w:rPr>
        <w:t xml:space="preserve"> </w:t>
      </w:r>
      <w:r>
        <w:rPr>
          <w:rFonts w:hint="eastAsia"/>
          <w:rtl/>
        </w:rPr>
        <w:t>–</w:t>
      </w:r>
      <w:r>
        <w:rPr>
          <w:rtl/>
        </w:rPr>
        <w:t xml:space="preserve"> </w:t>
      </w:r>
      <w:bookmarkStart w:id="17734" w:name="_ETM_Q35_671680"/>
      <w:bookmarkEnd w:id="17734"/>
      <w:r>
        <w:rPr>
          <w:rtl/>
        </w:rPr>
        <w:t>איז</w:t>
      </w:r>
      <w:r>
        <w:rPr>
          <w:rFonts w:hint="cs"/>
          <w:rtl/>
        </w:rPr>
        <w:t>ו</w:t>
      </w:r>
      <w:r>
        <w:rPr>
          <w:rtl/>
        </w:rPr>
        <w:t xml:space="preserve"> </w:t>
      </w:r>
      <w:bookmarkStart w:id="17735" w:name="_ETM_Q35_672000"/>
      <w:bookmarkEnd w:id="17735"/>
      <w:r>
        <w:rPr>
          <w:rtl/>
        </w:rPr>
        <w:t>עסקה</w:t>
      </w:r>
      <w:r>
        <w:rPr>
          <w:rFonts w:hint="cs"/>
          <w:rtl/>
        </w:rPr>
        <w:t>?</w:t>
      </w:r>
      <w:r>
        <w:rPr>
          <w:rtl/>
        </w:rPr>
        <w:t xml:space="preserve"> </w:t>
      </w:r>
      <w:bookmarkStart w:id="17736" w:name="_ETM_Q35_674180"/>
      <w:bookmarkEnd w:id="17736"/>
      <w:r>
        <w:rPr>
          <w:rtl/>
        </w:rPr>
        <w:t>איז</w:t>
      </w:r>
      <w:r>
        <w:rPr>
          <w:rFonts w:hint="cs"/>
          <w:rtl/>
        </w:rPr>
        <w:t>ו</w:t>
      </w:r>
      <w:r>
        <w:rPr>
          <w:rtl/>
        </w:rPr>
        <w:t xml:space="preserve"> </w:t>
      </w:r>
      <w:bookmarkStart w:id="17737" w:name="_ETM_Q35_674600"/>
      <w:bookmarkEnd w:id="17737"/>
      <w:r>
        <w:rPr>
          <w:rtl/>
        </w:rPr>
        <w:t>עסקה</w:t>
      </w:r>
      <w:r>
        <w:rPr>
          <w:rFonts w:hint="cs"/>
          <w:rtl/>
        </w:rPr>
        <w:t>?</w:t>
      </w:r>
      <w:r>
        <w:rPr>
          <w:rtl/>
        </w:rPr>
        <w:t xml:space="preserve"> </w:t>
      </w:r>
      <w:bookmarkStart w:id="17738" w:name="_ETM_Q35_676220"/>
      <w:bookmarkEnd w:id="17738"/>
      <w:r>
        <w:rPr>
          <w:rtl/>
        </w:rPr>
        <w:t xml:space="preserve">אין </w:t>
      </w:r>
      <w:bookmarkStart w:id="17739" w:name="_ETM_Q35_676790"/>
      <w:bookmarkEnd w:id="17739"/>
      <w:r>
        <w:rPr>
          <w:rtl/>
        </w:rPr>
        <w:t xml:space="preserve">שום </w:t>
      </w:r>
      <w:bookmarkStart w:id="17740" w:name="_ETM_Q35_677330"/>
      <w:bookmarkEnd w:id="17740"/>
      <w:r>
        <w:rPr>
          <w:rtl/>
        </w:rPr>
        <w:t xml:space="preserve">עסקה </w:t>
      </w:r>
      <w:bookmarkStart w:id="17741" w:name="_ETM_Q35_677930"/>
      <w:bookmarkEnd w:id="17741"/>
      <w:r>
        <w:rPr>
          <w:rtl/>
        </w:rPr>
        <w:t xml:space="preserve">שאפשר </w:t>
      </w:r>
      <w:bookmarkStart w:id="17742" w:name="_ETM_Q35_678800"/>
      <w:bookmarkEnd w:id="17742"/>
      <w:r>
        <w:rPr>
          <w:rtl/>
        </w:rPr>
        <w:t xml:space="preserve">לעשות </w:t>
      </w:r>
      <w:bookmarkStart w:id="17743" w:name="_ETM_Q35_679489"/>
      <w:bookmarkEnd w:id="17743"/>
      <w:r>
        <w:rPr>
          <w:rtl/>
        </w:rPr>
        <w:t xml:space="preserve">כרגע </w:t>
      </w:r>
      <w:bookmarkStart w:id="17744" w:name="_ETM_Q35_680330"/>
      <w:bookmarkEnd w:id="17744"/>
      <w:r>
        <w:rPr>
          <w:rtl/>
        </w:rPr>
        <w:t xml:space="preserve">מלבד </w:t>
      </w:r>
      <w:bookmarkStart w:id="17745" w:name="_ETM_Q35_680900"/>
      <w:bookmarkEnd w:id="17745"/>
      <w:r>
        <w:rPr>
          <w:rtl/>
        </w:rPr>
        <w:t>להיכנע</w:t>
      </w:r>
      <w:r>
        <w:rPr>
          <w:rFonts w:hint="cs"/>
          <w:rtl/>
        </w:rPr>
        <w:t>,</w:t>
      </w:r>
      <w:r>
        <w:rPr>
          <w:rtl/>
        </w:rPr>
        <w:t xml:space="preserve"> </w:t>
      </w:r>
      <w:bookmarkStart w:id="17746" w:name="_ETM_Q35_681800"/>
      <w:bookmarkEnd w:id="17746"/>
      <w:r>
        <w:rPr>
          <w:rtl/>
        </w:rPr>
        <w:t xml:space="preserve">ואני </w:t>
      </w:r>
      <w:bookmarkStart w:id="17747" w:name="_ETM_Q35_682250"/>
      <w:bookmarkEnd w:id="17747"/>
      <w:r>
        <w:rPr>
          <w:rtl/>
        </w:rPr>
        <w:t xml:space="preserve">לא </w:t>
      </w:r>
      <w:bookmarkStart w:id="17748" w:name="_ETM_Q35_682580"/>
      <w:bookmarkEnd w:id="17748"/>
      <w:r>
        <w:rPr>
          <w:rFonts w:hint="cs"/>
          <w:rtl/>
        </w:rPr>
        <w:t>מא</w:t>
      </w:r>
      <w:r>
        <w:rPr>
          <w:rtl/>
        </w:rPr>
        <w:t xml:space="preserve">לו </w:t>
      </w:r>
      <w:bookmarkStart w:id="17749" w:name="_ETM_Q35_683330"/>
      <w:bookmarkEnd w:id="17749"/>
      <w:r>
        <w:rPr>
          <w:rtl/>
        </w:rPr>
        <w:t>שחושב</w:t>
      </w:r>
      <w:r>
        <w:rPr>
          <w:rFonts w:hint="cs"/>
          <w:rtl/>
        </w:rPr>
        <w:t>ים</w:t>
      </w:r>
      <w:r>
        <w:rPr>
          <w:rtl/>
        </w:rPr>
        <w:t xml:space="preserve"> </w:t>
      </w:r>
      <w:bookmarkStart w:id="17750" w:name="_ETM_Q35_683930"/>
      <w:bookmarkEnd w:id="17750"/>
      <w:r>
        <w:rPr>
          <w:rtl/>
        </w:rPr>
        <w:t xml:space="preserve">שאנחנו </w:t>
      </w:r>
      <w:bookmarkStart w:id="17751" w:name="_ETM_Q35_684349"/>
      <w:bookmarkEnd w:id="17751"/>
      <w:r>
        <w:rPr>
          <w:rtl/>
        </w:rPr>
        <w:t xml:space="preserve">צריכים </w:t>
      </w:r>
      <w:bookmarkStart w:id="17752" w:name="_ETM_Q35_684709"/>
      <w:bookmarkEnd w:id="17752"/>
      <w:r>
        <w:rPr>
          <w:rtl/>
        </w:rPr>
        <w:t xml:space="preserve">להיכנע </w:t>
      </w:r>
      <w:bookmarkStart w:id="17753" w:name="_ETM_Q35_685220"/>
      <w:bookmarkEnd w:id="17753"/>
      <w:r>
        <w:rPr>
          <w:rtl/>
        </w:rPr>
        <w:t>לחמאס</w:t>
      </w:r>
      <w:r>
        <w:rPr>
          <w:rFonts w:hint="cs"/>
          <w:rtl/>
        </w:rPr>
        <w:t>.</w:t>
      </w:r>
      <w:bookmarkStart w:id="17754" w:name="_ETM_Q35_686319"/>
      <w:bookmarkEnd w:id="17754"/>
    </w:p>
    <w:p w:rsidR="00943EE5" w:rsidRDefault="00943EE5" w:rsidP="0060687C">
      <w:pPr>
        <w:rPr>
          <w:rtl/>
        </w:rPr>
      </w:pPr>
    </w:p>
    <w:p w:rsidR="00943EE5" w:rsidRDefault="00943EE5" w:rsidP="00271E84">
      <w:pPr>
        <w:rPr>
          <w:rtl/>
        </w:rPr>
      </w:pPr>
      <w:r>
        <w:rPr>
          <w:rtl/>
        </w:rPr>
        <w:t xml:space="preserve">מי </w:t>
      </w:r>
      <w:bookmarkStart w:id="17755" w:name="_ETM_Q35_686500"/>
      <w:bookmarkEnd w:id="17755"/>
      <w:r>
        <w:rPr>
          <w:rtl/>
        </w:rPr>
        <w:t xml:space="preserve">שחושב </w:t>
      </w:r>
      <w:bookmarkStart w:id="17756" w:name="_ETM_Q35_687040"/>
      <w:bookmarkEnd w:id="17756"/>
      <w:r>
        <w:rPr>
          <w:rtl/>
        </w:rPr>
        <w:t xml:space="preserve">שצריך </w:t>
      </w:r>
      <w:bookmarkStart w:id="17757" w:name="_ETM_Q35_687340"/>
      <w:bookmarkEnd w:id="17757"/>
      <w:r>
        <w:rPr>
          <w:rtl/>
        </w:rPr>
        <w:t xml:space="preserve">להיכנע </w:t>
      </w:r>
      <w:bookmarkStart w:id="17758" w:name="_ETM_Q35_687790"/>
      <w:bookmarkEnd w:id="17758"/>
      <w:r>
        <w:rPr>
          <w:rtl/>
        </w:rPr>
        <w:t xml:space="preserve">לחמאס </w:t>
      </w:r>
      <w:bookmarkStart w:id="17759" w:name="_ETM_Q35_688690"/>
      <w:bookmarkEnd w:id="17759"/>
      <w:r>
        <w:rPr>
          <w:rtl/>
        </w:rPr>
        <w:t xml:space="preserve">ולתת </w:t>
      </w:r>
      <w:bookmarkStart w:id="17760" w:name="_ETM_Q35_689140"/>
      <w:bookmarkEnd w:id="17760"/>
      <w:r>
        <w:rPr>
          <w:rtl/>
        </w:rPr>
        <w:t>ל</w:t>
      </w:r>
      <w:r>
        <w:rPr>
          <w:rFonts w:hint="cs"/>
          <w:rtl/>
        </w:rPr>
        <w:t>ו</w:t>
      </w:r>
      <w:r>
        <w:rPr>
          <w:rtl/>
        </w:rPr>
        <w:t xml:space="preserve"> </w:t>
      </w:r>
      <w:bookmarkStart w:id="17761" w:name="_ETM_Q35_689230"/>
      <w:bookmarkEnd w:id="17761"/>
      <w:r>
        <w:rPr>
          <w:rtl/>
        </w:rPr>
        <w:t xml:space="preserve">להמשיך </w:t>
      </w:r>
      <w:bookmarkStart w:id="17762" w:name="_ETM_Q35_689590"/>
      <w:bookmarkEnd w:id="17762"/>
      <w:r>
        <w:rPr>
          <w:rtl/>
        </w:rPr>
        <w:t xml:space="preserve">לשלוט </w:t>
      </w:r>
      <w:bookmarkStart w:id="17763" w:name="_ETM_Q35_689980"/>
      <w:bookmarkEnd w:id="17763"/>
      <w:r>
        <w:rPr>
          <w:rtl/>
        </w:rPr>
        <w:t>בעזה</w:t>
      </w:r>
      <w:r>
        <w:rPr>
          <w:rFonts w:hint="cs"/>
          <w:rtl/>
        </w:rPr>
        <w:t>,</w:t>
      </w:r>
      <w:r>
        <w:rPr>
          <w:rtl/>
        </w:rPr>
        <w:t xml:space="preserve"> </w:t>
      </w:r>
      <w:bookmarkStart w:id="17764" w:name="_ETM_Q35_690700"/>
      <w:bookmarkEnd w:id="17764"/>
      <w:r>
        <w:rPr>
          <w:rtl/>
        </w:rPr>
        <w:t xml:space="preserve">זו </w:t>
      </w:r>
      <w:bookmarkStart w:id="17765" w:name="_ETM_Q35_690849"/>
      <w:bookmarkEnd w:id="17765"/>
      <w:r>
        <w:rPr>
          <w:rtl/>
        </w:rPr>
        <w:t xml:space="preserve">זכותו </w:t>
      </w:r>
      <w:bookmarkStart w:id="17766" w:name="_ETM_Q35_691209"/>
      <w:bookmarkEnd w:id="17766"/>
      <w:r>
        <w:rPr>
          <w:rtl/>
        </w:rPr>
        <w:t xml:space="preserve">לחשוב </w:t>
      </w:r>
      <w:bookmarkStart w:id="17767" w:name="_ETM_Q35_691599"/>
      <w:bookmarkEnd w:id="17767"/>
      <w:r>
        <w:rPr>
          <w:rtl/>
        </w:rPr>
        <w:t>ככה</w:t>
      </w:r>
      <w:r w:rsidR="00271E84">
        <w:rPr>
          <w:rFonts w:hint="cs"/>
          <w:rtl/>
        </w:rPr>
        <w:t>,</w:t>
      </w:r>
      <w:r>
        <w:rPr>
          <w:rtl/>
        </w:rPr>
        <w:t xml:space="preserve"> </w:t>
      </w:r>
      <w:bookmarkStart w:id="17768" w:name="_ETM_Q35_692200"/>
      <w:bookmarkEnd w:id="17768"/>
      <w:r>
        <w:rPr>
          <w:rtl/>
        </w:rPr>
        <w:t xml:space="preserve">אבל </w:t>
      </w:r>
      <w:bookmarkStart w:id="17769" w:name="_ETM_Q35_692440"/>
      <w:bookmarkEnd w:id="17769"/>
      <w:r>
        <w:rPr>
          <w:rtl/>
        </w:rPr>
        <w:t xml:space="preserve">שיגיד </w:t>
      </w:r>
      <w:bookmarkStart w:id="17770" w:name="_ETM_Q35_692920"/>
      <w:bookmarkEnd w:id="17770"/>
      <w:r>
        <w:rPr>
          <w:rtl/>
        </w:rPr>
        <w:t xml:space="preserve">את </w:t>
      </w:r>
      <w:bookmarkStart w:id="17771" w:name="_ETM_Q35_693010"/>
      <w:bookmarkEnd w:id="17771"/>
      <w:r>
        <w:rPr>
          <w:rtl/>
        </w:rPr>
        <w:t xml:space="preserve">זה </w:t>
      </w:r>
      <w:bookmarkStart w:id="17772" w:name="_ETM_Q35_693159"/>
      <w:bookmarkEnd w:id="17772"/>
      <w:r>
        <w:rPr>
          <w:rtl/>
        </w:rPr>
        <w:t xml:space="preserve">ביושר </w:t>
      </w:r>
      <w:bookmarkStart w:id="17773" w:name="_ETM_Q35_693970"/>
      <w:bookmarkEnd w:id="17773"/>
      <w:r>
        <w:rPr>
          <w:rtl/>
        </w:rPr>
        <w:t xml:space="preserve">ולא </w:t>
      </w:r>
      <w:bookmarkStart w:id="17774" w:name="_ETM_Q35_694209"/>
      <w:bookmarkEnd w:id="17774"/>
      <w:r>
        <w:rPr>
          <w:rtl/>
        </w:rPr>
        <w:t xml:space="preserve">ידבר </w:t>
      </w:r>
      <w:bookmarkStart w:id="17775" w:name="_ETM_Q35_694569"/>
      <w:bookmarkEnd w:id="17775"/>
      <w:r>
        <w:rPr>
          <w:rtl/>
        </w:rPr>
        <w:t xml:space="preserve">על </w:t>
      </w:r>
      <w:bookmarkStart w:id="17776" w:name="_ETM_Q35_694659"/>
      <w:bookmarkEnd w:id="17776"/>
      <w:r>
        <w:rPr>
          <w:rtl/>
        </w:rPr>
        <w:t xml:space="preserve">עסקה </w:t>
      </w:r>
      <w:bookmarkStart w:id="17777" w:name="_ETM_Q35_695080"/>
      <w:bookmarkStart w:id="17778" w:name="_ETM_Q35_695260"/>
      <w:bookmarkEnd w:id="17777"/>
      <w:bookmarkEnd w:id="17778"/>
      <w:r>
        <w:rPr>
          <w:rFonts w:hint="cs"/>
          <w:rtl/>
        </w:rPr>
        <w:t>אמ</w:t>
      </w:r>
      <w:r>
        <w:rPr>
          <w:rtl/>
        </w:rPr>
        <w:t xml:space="preserve">ורפית </w:t>
      </w:r>
      <w:bookmarkStart w:id="17779" w:name="_ETM_Q35_695890"/>
      <w:bookmarkEnd w:id="17779"/>
      <w:r>
        <w:rPr>
          <w:rtl/>
        </w:rPr>
        <w:t xml:space="preserve">שלא </w:t>
      </w:r>
      <w:bookmarkStart w:id="17780" w:name="_ETM_Q35_696400"/>
      <w:bookmarkEnd w:id="17780"/>
      <w:r>
        <w:rPr>
          <w:rtl/>
        </w:rPr>
        <w:t>קיימת</w:t>
      </w:r>
      <w:r>
        <w:rPr>
          <w:rFonts w:hint="cs"/>
          <w:rtl/>
        </w:rPr>
        <w:t>.</w:t>
      </w:r>
      <w:r>
        <w:rPr>
          <w:rtl/>
        </w:rPr>
        <w:t xml:space="preserve"> </w:t>
      </w:r>
      <w:bookmarkStart w:id="17781" w:name="_ETM_Q35_697819"/>
      <w:bookmarkEnd w:id="17781"/>
      <w:r>
        <w:rPr>
          <w:rtl/>
        </w:rPr>
        <w:t xml:space="preserve">אין </w:t>
      </w:r>
      <w:bookmarkStart w:id="17782" w:name="_ETM_Q35_698179"/>
      <w:bookmarkEnd w:id="17782"/>
      <w:r>
        <w:rPr>
          <w:rtl/>
        </w:rPr>
        <w:t xml:space="preserve">צד </w:t>
      </w:r>
      <w:bookmarkStart w:id="17783" w:name="_ETM_Q35_698540"/>
      <w:bookmarkEnd w:id="17783"/>
      <w:r>
        <w:rPr>
          <w:rtl/>
        </w:rPr>
        <w:t>שני</w:t>
      </w:r>
      <w:r w:rsidR="00271E84">
        <w:rPr>
          <w:rFonts w:hint="cs"/>
          <w:rtl/>
        </w:rPr>
        <w:t>.</w:t>
      </w:r>
      <w:r>
        <w:rPr>
          <w:rtl/>
        </w:rPr>
        <w:t xml:space="preserve"> </w:t>
      </w:r>
      <w:bookmarkStart w:id="17784" w:name="_ETM_Q35_698929"/>
      <w:bookmarkEnd w:id="17784"/>
      <w:r>
        <w:rPr>
          <w:rtl/>
        </w:rPr>
        <w:t xml:space="preserve">אין </w:t>
      </w:r>
      <w:bookmarkStart w:id="17785" w:name="_ETM_Q35_699079"/>
      <w:bookmarkEnd w:id="17785"/>
      <w:r>
        <w:rPr>
          <w:rtl/>
        </w:rPr>
        <w:t>פרטנר</w:t>
      </w:r>
      <w:r>
        <w:rPr>
          <w:rFonts w:hint="cs"/>
          <w:rtl/>
        </w:rPr>
        <w:t>.</w:t>
      </w:r>
      <w:r>
        <w:rPr>
          <w:rtl/>
        </w:rPr>
        <w:t xml:space="preserve"> </w:t>
      </w:r>
      <w:bookmarkStart w:id="17786" w:name="_ETM_Q35_701200"/>
      <w:bookmarkEnd w:id="17786"/>
      <w:r>
        <w:rPr>
          <w:rFonts w:hint="cs"/>
          <w:rtl/>
        </w:rPr>
        <w:t>ב</w:t>
      </w:r>
      <w:r>
        <w:rPr>
          <w:rtl/>
        </w:rPr>
        <w:t xml:space="preserve">תלמוד </w:t>
      </w:r>
      <w:bookmarkStart w:id="17787" w:name="_ETM_Q35_701590"/>
      <w:bookmarkEnd w:id="17787"/>
      <w:r>
        <w:rPr>
          <w:rtl/>
        </w:rPr>
        <w:t xml:space="preserve">בבלי </w:t>
      </w:r>
      <w:bookmarkStart w:id="17788" w:name="_ETM_Q35_701950"/>
      <w:bookmarkEnd w:id="17788"/>
      <w:r>
        <w:rPr>
          <w:rtl/>
        </w:rPr>
        <w:t xml:space="preserve">במסכת </w:t>
      </w:r>
      <w:bookmarkStart w:id="17789" w:name="_ETM_Q35_702520"/>
      <w:bookmarkEnd w:id="17789"/>
      <w:r>
        <w:rPr>
          <w:rtl/>
        </w:rPr>
        <w:t xml:space="preserve">יבמות </w:t>
      </w:r>
      <w:bookmarkStart w:id="17790" w:name="_ETM_Q35_703030"/>
      <w:bookmarkEnd w:id="17790"/>
      <w:r>
        <w:rPr>
          <w:rtl/>
        </w:rPr>
        <w:t>כתוב</w:t>
      </w:r>
      <w:r w:rsidR="00271E84">
        <w:rPr>
          <w:rFonts w:hint="cs"/>
          <w:rtl/>
        </w:rPr>
        <w:t>:</w:t>
      </w:r>
      <w:r>
        <w:rPr>
          <w:rtl/>
        </w:rPr>
        <w:t xml:space="preserve"> </w:t>
      </w:r>
      <w:bookmarkStart w:id="17791" w:name="_ETM_Q35_703450"/>
      <w:bookmarkEnd w:id="17791"/>
      <w:r>
        <w:rPr>
          <w:rFonts w:hint="cs"/>
          <w:rtl/>
        </w:rPr>
        <w:t>"</w:t>
      </w:r>
      <w:r>
        <w:rPr>
          <w:rtl/>
        </w:rPr>
        <w:t xml:space="preserve">אין </w:t>
      </w:r>
      <w:bookmarkStart w:id="17792" w:name="_ETM_Q35_703750"/>
      <w:bookmarkEnd w:id="17792"/>
      <w:r>
        <w:rPr>
          <w:rtl/>
        </w:rPr>
        <w:t xml:space="preserve">פורענות </w:t>
      </w:r>
      <w:bookmarkStart w:id="17793" w:name="_ETM_Q35_704260"/>
      <w:bookmarkEnd w:id="17793"/>
      <w:r>
        <w:rPr>
          <w:rtl/>
        </w:rPr>
        <w:t>ב</w:t>
      </w:r>
      <w:r>
        <w:rPr>
          <w:rFonts w:hint="cs"/>
          <w:rtl/>
        </w:rPr>
        <w:t>א</w:t>
      </w:r>
      <w:r>
        <w:rPr>
          <w:rtl/>
        </w:rPr>
        <w:t xml:space="preserve">ה </w:t>
      </w:r>
      <w:bookmarkStart w:id="17794" w:name="_ETM_Q35_704470"/>
      <w:bookmarkEnd w:id="17794"/>
      <w:r>
        <w:rPr>
          <w:rtl/>
        </w:rPr>
        <w:t xml:space="preserve">לעולם </w:t>
      </w:r>
      <w:bookmarkStart w:id="17795" w:name="_ETM_Q35_704920"/>
      <w:bookmarkEnd w:id="17795"/>
      <w:r>
        <w:rPr>
          <w:rtl/>
        </w:rPr>
        <w:t xml:space="preserve">אלא </w:t>
      </w:r>
      <w:bookmarkStart w:id="17796" w:name="_ETM_Q35_705160"/>
      <w:bookmarkEnd w:id="17796"/>
      <w:r>
        <w:rPr>
          <w:rtl/>
        </w:rPr>
        <w:t xml:space="preserve">בשביל </w:t>
      </w:r>
      <w:bookmarkStart w:id="17797" w:name="_ETM_Q35_705520"/>
      <w:bookmarkEnd w:id="17797"/>
      <w:r>
        <w:rPr>
          <w:rtl/>
        </w:rPr>
        <w:t>ישראל</w:t>
      </w:r>
      <w:r>
        <w:rPr>
          <w:rFonts w:hint="cs"/>
          <w:rtl/>
        </w:rPr>
        <w:t>".</w:t>
      </w:r>
      <w:r>
        <w:rPr>
          <w:rtl/>
        </w:rPr>
        <w:t xml:space="preserve"> </w:t>
      </w:r>
      <w:bookmarkStart w:id="17798" w:name="_ETM_Q35_706949"/>
      <w:bookmarkEnd w:id="17798"/>
      <w:r>
        <w:rPr>
          <w:rtl/>
        </w:rPr>
        <w:t xml:space="preserve">הפורענות </w:t>
      </w:r>
      <w:bookmarkStart w:id="17799" w:name="_ETM_Q35_707730"/>
      <w:bookmarkEnd w:id="17799"/>
      <w:r>
        <w:rPr>
          <w:rtl/>
        </w:rPr>
        <w:t>הזאת</w:t>
      </w:r>
      <w:r>
        <w:rPr>
          <w:rFonts w:hint="cs"/>
          <w:rtl/>
        </w:rPr>
        <w:t>,</w:t>
      </w:r>
      <w:r>
        <w:rPr>
          <w:rtl/>
        </w:rPr>
        <w:t xml:space="preserve"> </w:t>
      </w:r>
      <w:bookmarkStart w:id="17800" w:name="_ETM_Q35_708150"/>
      <w:bookmarkEnd w:id="17800"/>
      <w:r>
        <w:rPr>
          <w:rtl/>
        </w:rPr>
        <w:t xml:space="preserve">שהגיעה </w:t>
      </w:r>
      <w:bookmarkStart w:id="17801" w:name="_ETM_Q35_708629"/>
      <w:bookmarkEnd w:id="17801"/>
      <w:r>
        <w:rPr>
          <w:rtl/>
        </w:rPr>
        <w:t xml:space="preserve">אלינו </w:t>
      </w:r>
      <w:bookmarkStart w:id="17802" w:name="_ETM_Q35_708959"/>
      <w:bookmarkEnd w:id="17802"/>
      <w:r>
        <w:rPr>
          <w:rtl/>
        </w:rPr>
        <w:t xml:space="preserve">בשמחת </w:t>
      </w:r>
      <w:bookmarkStart w:id="17803" w:name="_ETM_Q35_709559"/>
      <w:bookmarkEnd w:id="17803"/>
      <w:r>
        <w:rPr>
          <w:rtl/>
        </w:rPr>
        <w:t>תורה</w:t>
      </w:r>
      <w:r>
        <w:rPr>
          <w:rFonts w:hint="cs"/>
          <w:rtl/>
        </w:rPr>
        <w:t>,</w:t>
      </w:r>
      <w:r>
        <w:rPr>
          <w:rtl/>
        </w:rPr>
        <w:t xml:space="preserve"> </w:t>
      </w:r>
      <w:bookmarkStart w:id="17804" w:name="_ETM_Q35_710290"/>
      <w:bookmarkEnd w:id="17804"/>
      <w:r>
        <w:rPr>
          <w:rtl/>
        </w:rPr>
        <w:t xml:space="preserve">בתאריך </w:t>
      </w:r>
      <w:bookmarkStart w:id="17805" w:name="_ETM_Q35_710860"/>
      <w:bookmarkEnd w:id="17805"/>
      <w:r>
        <w:rPr>
          <w:rtl/>
        </w:rPr>
        <w:t xml:space="preserve">הזה </w:t>
      </w:r>
      <w:bookmarkStart w:id="17806" w:name="_ETM_Q35_711129"/>
      <w:bookmarkEnd w:id="17806"/>
      <w:r>
        <w:rPr>
          <w:rtl/>
        </w:rPr>
        <w:t>דווקא</w:t>
      </w:r>
      <w:r>
        <w:rPr>
          <w:rFonts w:hint="cs"/>
          <w:rtl/>
        </w:rPr>
        <w:t>,</w:t>
      </w:r>
      <w:r>
        <w:rPr>
          <w:rtl/>
        </w:rPr>
        <w:t xml:space="preserve"> </w:t>
      </w:r>
      <w:bookmarkStart w:id="17807" w:name="_ETM_Q35_712510"/>
      <w:bookmarkEnd w:id="17807"/>
      <w:r>
        <w:rPr>
          <w:rtl/>
        </w:rPr>
        <w:t xml:space="preserve">הדבר </w:t>
      </w:r>
      <w:bookmarkStart w:id="17808" w:name="_ETM_Q35_713049"/>
      <w:bookmarkEnd w:id="17808"/>
      <w:r>
        <w:rPr>
          <w:rtl/>
        </w:rPr>
        <w:t xml:space="preserve">הזה </w:t>
      </w:r>
      <w:bookmarkStart w:id="17809" w:name="_ETM_Q35_713290"/>
      <w:bookmarkEnd w:id="17809"/>
      <w:r>
        <w:rPr>
          <w:rtl/>
        </w:rPr>
        <w:t xml:space="preserve">של </w:t>
      </w:r>
      <w:bookmarkStart w:id="17810" w:name="_ETM_Q35_713559"/>
      <w:bookmarkEnd w:id="17810"/>
      <w:r>
        <w:rPr>
          <w:rtl/>
        </w:rPr>
        <w:t>החטופים</w:t>
      </w:r>
      <w:r>
        <w:rPr>
          <w:rFonts w:hint="cs"/>
          <w:rtl/>
        </w:rPr>
        <w:t>,</w:t>
      </w:r>
      <w:r>
        <w:rPr>
          <w:rtl/>
        </w:rPr>
        <w:t xml:space="preserve"> </w:t>
      </w:r>
      <w:bookmarkStart w:id="17811" w:name="_ETM_Q35_714219"/>
      <w:bookmarkEnd w:id="17811"/>
      <w:r>
        <w:rPr>
          <w:rtl/>
        </w:rPr>
        <w:t xml:space="preserve">הטרגדיה </w:t>
      </w:r>
      <w:bookmarkStart w:id="17812" w:name="_ETM_Q35_715209"/>
      <w:bookmarkEnd w:id="17812"/>
      <w:r>
        <w:rPr>
          <w:rtl/>
        </w:rPr>
        <w:t xml:space="preserve">המזעזעת </w:t>
      </w:r>
      <w:bookmarkStart w:id="17813" w:name="_ETM_Q35_716169"/>
      <w:bookmarkEnd w:id="17813"/>
      <w:r>
        <w:rPr>
          <w:rtl/>
        </w:rPr>
        <w:t>הזאת</w:t>
      </w:r>
      <w:r>
        <w:rPr>
          <w:rFonts w:hint="cs"/>
          <w:rtl/>
        </w:rPr>
        <w:t>,</w:t>
      </w:r>
      <w:bookmarkStart w:id="17814" w:name="_ETM_Q35_723022"/>
      <w:bookmarkEnd w:id="17814"/>
      <w:r>
        <w:rPr>
          <w:rtl/>
        </w:rPr>
        <w:t xml:space="preserve"> </w:t>
      </w:r>
      <w:bookmarkStart w:id="17815" w:name="_ETM_Q35_717049"/>
      <w:bookmarkEnd w:id="17815"/>
      <w:r>
        <w:rPr>
          <w:rtl/>
        </w:rPr>
        <w:t xml:space="preserve">שהייתה </w:t>
      </w:r>
      <w:bookmarkStart w:id="17816" w:name="_ETM_Q35_717559"/>
      <w:bookmarkEnd w:id="17816"/>
      <w:r>
        <w:rPr>
          <w:rtl/>
        </w:rPr>
        <w:t xml:space="preserve">אמורה </w:t>
      </w:r>
      <w:bookmarkStart w:id="17817" w:name="_ETM_Q35_717919"/>
      <w:bookmarkEnd w:id="17817"/>
      <w:r>
        <w:rPr>
          <w:rtl/>
        </w:rPr>
        <w:t>ל</w:t>
      </w:r>
      <w:r>
        <w:rPr>
          <w:rFonts w:hint="cs"/>
          <w:rtl/>
        </w:rPr>
        <w:t>א</w:t>
      </w:r>
      <w:r>
        <w:rPr>
          <w:rtl/>
        </w:rPr>
        <w:t xml:space="preserve">חד </w:t>
      </w:r>
      <w:bookmarkStart w:id="17818" w:name="_ETM_Q35_718489"/>
      <w:bookmarkEnd w:id="17818"/>
      <w:r>
        <w:rPr>
          <w:rtl/>
        </w:rPr>
        <w:t>אותנו</w:t>
      </w:r>
      <w:r>
        <w:rPr>
          <w:rFonts w:hint="cs"/>
          <w:rtl/>
        </w:rPr>
        <w:t>,</w:t>
      </w:r>
      <w:r>
        <w:rPr>
          <w:rtl/>
        </w:rPr>
        <w:t xml:space="preserve"> </w:t>
      </w:r>
      <w:bookmarkStart w:id="17819" w:name="_ETM_Q35_720330"/>
      <w:bookmarkEnd w:id="17819"/>
      <w:r>
        <w:rPr>
          <w:rtl/>
        </w:rPr>
        <w:t xml:space="preserve">שהייתה </w:t>
      </w:r>
      <w:bookmarkStart w:id="17820" w:name="_ETM_Q35_720720"/>
      <w:bookmarkEnd w:id="17820"/>
      <w:r>
        <w:rPr>
          <w:rtl/>
        </w:rPr>
        <w:t xml:space="preserve">אמורה </w:t>
      </w:r>
      <w:bookmarkStart w:id="17821" w:name="_ETM_Q35_721020"/>
      <w:bookmarkEnd w:id="17821"/>
      <w:r>
        <w:rPr>
          <w:rtl/>
        </w:rPr>
        <w:t xml:space="preserve">לייצר </w:t>
      </w:r>
      <w:bookmarkStart w:id="17822" w:name="_ETM_Q35_721500"/>
      <w:bookmarkEnd w:id="17822"/>
      <w:r>
        <w:rPr>
          <w:rtl/>
        </w:rPr>
        <w:t xml:space="preserve">חברה </w:t>
      </w:r>
      <w:bookmarkStart w:id="17823" w:name="_ETM_Q35_721920"/>
      <w:bookmarkEnd w:id="17823"/>
      <w:r>
        <w:rPr>
          <w:rtl/>
        </w:rPr>
        <w:t xml:space="preserve">ישראלית </w:t>
      </w:r>
      <w:bookmarkStart w:id="17824" w:name="_ETM_Q35_722700"/>
      <w:bookmarkEnd w:id="17824"/>
      <w:r>
        <w:rPr>
          <w:rtl/>
        </w:rPr>
        <w:t>מאוחדת</w:t>
      </w:r>
      <w:r>
        <w:rPr>
          <w:rFonts w:hint="cs"/>
          <w:rtl/>
        </w:rPr>
        <w:t>,</w:t>
      </w:r>
      <w:r>
        <w:rPr>
          <w:rtl/>
        </w:rPr>
        <w:t xml:space="preserve"> </w:t>
      </w:r>
      <w:bookmarkStart w:id="17825" w:name="_ETM_Q35_723870"/>
      <w:bookmarkEnd w:id="17825"/>
      <w:r>
        <w:rPr>
          <w:rtl/>
        </w:rPr>
        <w:t xml:space="preserve">שעומדת </w:t>
      </w:r>
      <w:bookmarkStart w:id="17826" w:name="_ETM_Q35_724709"/>
      <w:bookmarkEnd w:id="17826"/>
      <w:r>
        <w:rPr>
          <w:rtl/>
        </w:rPr>
        <w:t xml:space="preserve">כגוש </w:t>
      </w:r>
      <w:bookmarkStart w:id="17827" w:name="_ETM_Q35_725190"/>
      <w:bookmarkEnd w:id="17827"/>
      <w:r>
        <w:rPr>
          <w:rFonts w:hint="cs"/>
          <w:rtl/>
        </w:rPr>
        <w:t>אחד</w:t>
      </w:r>
      <w:r>
        <w:rPr>
          <w:rtl/>
        </w:rPr>
        <w:t xml:space="preserve"> </w:t>
      </w:r>
      <w:bookmarkStart w:id="17828" w:name="_ETM_Q35_726809"/>
      <w:bookmarkEnd w:id="17828"/>
      <w:r>
        <w:rPr>
          <w:rtl/>
        </w:rPr>
        <w:t xml:space="preserve">ודורשת </w:t>
      </w:r>
      <w:bookmarkStart w:id="17829" w:name="_ETM_Q35_727950"/>
      <w:bookmarkEnd w:id="17829"/>
      <w:r>
        <w:rPr>
          <w:rtl/>
        </w:rPr>
        <w:t xml:space="preserve">את </w:t>
      </w:r>
      <w:bookmarkStart w:id="17830" w:name="_ETM_Q35_728100"/>
      <w:bookmarkEnd w:id="17830"/>
      <w:r>
        <w:rPr>
          <w:rtl/>
        </w:rPr>
        <w:t xml:space="preserve">מה </w:t>
      </w:r>
      <w:bookmarkStart w:id="17831" w:name="_ETM_Q35_728280"/>
      <w:bookmarkEnd w:id="17831"/>
      <w:r>
        <w:rPr>
          <w:rtl/>
        </w:rPr>
        <w:t xml:space="preserve">שצריך </w:t>
      </w:r>
      <w:bookmarkStart w:id="17832" w:name="_ETM_Q35_728670"/>
      <w:bookmarkEnd w:id="17832"/>
      <w:r>
        <w:rPr>
          <w:rtl/>
        </w:rPr>
        <w:t>לעשות</w:t>
      </w:r>
      <w:r w:rsidR="00271E84">
        <w:rPr>
          <w:rFonts w:hint="cs"/>
          <w:rtl/>
        </w:rPr>
        <w:t>,</w:t>
      </w:r>
      <w:r>
        <w:rPr>
          <w:rtl/>
        </w:rPr>
        <w:t xml:space="preserve"> </w:t>
      </w:r>
      <w:bookmarkStart w:id="17833" w:name="_ETM_Q35_729920"/>
      <w:bookmarkEnd w:id="17833"/>
      <w:r>
        <w:rPr>
          <w:rtl/>
        </w:rPr>
        <w:t xml:space="preserve">דורשת </w:t>
      </w:r>
      <w:bookmarkStart w:id="17834" w:name="_ETM_Q35_731209"/>
      <w:bookmarkEnd w:id="17834"/>
      <w:r>
        <w:rPr>
          <w:rtl/>
        </w:rPr>
        <w:t xml:space="preserve">מהעולם </w:t>
      </w:r>
      <w:bookmarkStart w:id="17835" w:name="_ETM_Q35_731929"/>
      <w:bookmarkEnd w:id="17835"/>
      <w:r>
        <w:rPr>
          <w:rtl/>
        </w:rPr>
        <w:t xml:space="preserve">ללחוץ </w:t>
      </w:r>
      <w:bookmarkStart w:id="17836" w:name="_ETM_Q35_732440"/>
      <w:bookmarkEnd w:id="17836"/>
      <w:r>
        <w:rPr>
          <w:rtl/>
        </w:rPr>
        <w:t xml:space="preserve">על </w:t>
      </w:r>
      <w:bookmarkStart w:id="17837" w:name="_ETM_Q35_732559"/>
      <w:bookmarkEnd w:id="17837"/>
      <w:r>
        <w:rPr>
          <w:rtl/>
        </w:rPr>
        <w:t xml:space="preserve">מי </w:t>
      </w:r>
      <w:bookmarkStart w:id="17838" w:name="_ETM_Q35_732679"/>
      <w:bookmarkEnd w:id="17838"/>
      <w:r>
        <w:rPr>
          <w:rtl/>
        </w:rPr>
        <w:t xml:space="preserve">שצריך </w:t>
      </w:r>
      <w:bookmarkStart w:id="17839" w:name="_ETM_Q35_733190"/>
      <w:bookmarkEnd w:id="17839"/>
      <w:r>
        <w:rPr>
          <w:rtl/>
        </w:rPr>
        <w:t xml:space="preserve">לעשות </w:t>
      </w:r>
      <w:bookmarkStart w:id="17840" w:name="_ETM_Q35_735590"/>
      <w:bookmarkStart w:id="17841" w:name="_ETM_Q35_736127"/>
      <w:bookmarkStart w:id="17842" w:name="_ETM_Q35_736204"/>
      <w:bookmarkStart w:id="17843" w:name="_ETM_Q35_736349"/>
      <w:bookmarkStart w:id="17844" w:name="_ETM_Q35_736436"/>
      <w:bookmarkEnd w:id="17840"/>
      <w:bookmarkEnd w:id="17841"/>
      <w:bookmarkEnd w:id="17842"/>
      <w:bookmarkEnd w:id="17843"/>
      <w:bookmarkEnd w:id="17844"/>
      <w:r w:rsidR="00271E84">
        <w:rPr>
          <w:rFonts w:hint="cs"/>
          <w:rtl/>
        </w:rPr>
        <w:t xml:space="preserve">– </w:t>
      </w:r>
      <w:r>
        <w:rPr>
          <w:rtl/>
        </w:rPr>
        <w:t xml:space="preserve">במקום </w:t>
      </w:r>
      <w:bookmarkStart w:id="17845" w:name="_ETM_Q35_736190"/>
      <w:bookmarkEnd w:id="17845"/>
      <w:r>
        <w:rPr>
          <w:rtl/>
        </w:rPr>
        <w:t>זה</w:t>
      </w:r>
      <w:r>
        <w:rPr>
          <w:rFonts w:hint="cs"/>
          <w:rtl/>
        </w:rPr>
        <w:t>,</w:t>
      </w:r>
      <w:r>
        <w:rPr>
          <w:rtl/>
        </w:rPr>
        <w:t xml:space="preserve"> </w:t>
      </w:r>
      <w:bookmarkStart w:id="17846" w:name="_ETM_Q35_736639"/>
      <w:bookmarkEnd w:id="17846"/>
      <w:r>
        <w:rPr>
          <w:rtl/>
        </w:rPr>
        <w:t xml:space="preserve">גם </w:t>
      </w:r>
      <w:bookmarkStart w:id="17847" w:name="_ETM_Q35_736940"/>
      <w:bookmarkEnd w:id="17847"/>
      <w:r>
        <w:rPr>
          <w:rtl/>
        </w:rPr>
        <w:t xml:space="preserve">זה </w:t>
      </w:r>
      <w:bookmarkStart w:id="17848" w:name="_ETM_Q35_737120"/>
      <w:bookmarkEnd w:id="17848"/>
      <w:r>
        <w:rPr>
          <w:rtl/>
        </w:rPr>
        <w:t xml:space="preserve">יוצר </w:t>
      </w:r>
      <w:bookmarkStart w:id="17849" w:name="_ETM_Q35_737510"/>
      <w:bookmarkEnd w:id="17849"/>
      <w:r>
        <w:rPr>
          <w:rtl/>
        </w:rPr>
        <w:t>פירוד</w:t>
      </w:r>
      <w:r>
        <w:rPr>
          <w:rFonts w:hint="cs"/>
          <w:rtl/>
        </w:rPr>
        <w:t>;</w:t>
      </w:r>
      <w:r>
        <w:rPr>
          <w:rtl/>
        </w:rPr>
        <w:t xml:space="preserve"> </w:t>
      </w:r>
      <w:bookmarkStart w:id="17850" w:name="_ETM_Q35_738660"/>
      <w:bookmarkEnd w:id="17850"/>
      <w:r>
        <w:rPr>
          <w:rtl/>
        </w:rPr>
        <w:t xml:space="preserve">במקום </w:t>
      </w:r>
      <w:bookmarkStart w:id="17851" w:name="_ETM_Q35_739080"/>
      <w:bookmarkEnd w:id="17851"/>
      <w:r>
        <w:rPr>
          <w:rtl/>
        </w:rPr>
        <w:t>זה</w:t>
      </w:r>
      <w:r w:rsidR="00271E84">
        <w:rPr>
          <w:rFonts w:hint="cs"/>
          <w:rtl/>
        </w:rPr>
        <w:t>,</w:t>
      </w:r>
      <w:r>
        <w:rPr>
          <w:rtl/>
        </w:rPr>
        <w:t xml:space="preserve"> </w:t>
      </w:r>
      <w:bookmarkStart w:id="17852" w:name="_ETM_Q35_739230"/>
      <w:bookmarkEnd w:id="17852"/>
      <w:r>
        <w:rPr>
          <w:rtl/>
        </w:rPr>
        <w:t xml:space="preserve">יש </w:t>
      </w:r>
      <w:bookmarkStart w:id="17853" w:name="_ETM_Q35_739410"/>
      <w:bookmarkEnd w:id="17853"/>
      <w:r>
        <w:rPr>
          <w:rtl/>
        </w:rPr>
        <w:t>כאל</w:t>
      </w:r>
      <w:r w:rsidR="00271E84">
        <w:rPr>
          <w:rFonts w:hint="cs"/>
          <w:rtl/>
        </w:rPr>
        <w:t>ה</w:t>
      </w:r>
      <w:r>
        <w:rPr>
          <w:rtl/>
        </w:rPr>
        <w:t xml:space="preserve"> </w:t>
      </w:r>
      <w:bookmarkStart w:id="17854" w:name="_ETM_Q35_739770"/>
      <w:bookmarkEnd w:id="17854"/>
      <w:r>
        <w:rPr>
          <w:rtl/>
        </w:rPr>
        <w:t xml:space="preserve">שגם </w:t>
      </w:r>
      <w:bookmarkStart w:id="17855" w:name="_ETM_Q35_740130"/>
      <w:bookmarkEnd w:id="17855"/>
      <w:r>
        <w:rPr>
          <w:rtl/>
        </w:rPr>
        <w:t xml:space="preserve">את </w:t>
      </w:r>
      <w:bookmarkStart w:id="17856" w:name="_ETM_Q35_740250"/>
      <w:bookmarkEnd w:id="17856"/>
      <w:r>
        <w:rPr>
          <w:rtl/>
        </w:rPr>
        <w:t xml:space="preserve">זה </w:t>
      </w:r>
      <w:bookmarkStart w:id="17857" w:name="_ETM_Q35_740550"/>
      <w:bookmarkEnd w:id="17857"/>
      <w:r>
        <w:rPr>
          <w:rtl/>
        </w:rPr>
        <w:t xml:space="preserve">מנצלים </w:t>
      </w:r>
      <w:bookmarkStart w:id="17858" w:name="_ETM_Q35_741800"/>
      <w:bookmarkEnd w:id="17858"/>
      <w:r>
        <w:rPr>
          <w:rtl/>
        </w:rPr>
        <w:t xml:space="preserve">כדי </w:t>
      </w:r>
      <w:bookmarkStart w:id="17859" w:name="_ETM_Q35_742129"/>
      <w:bookmarkEnd w:id="17859"/>
      <w:r>
        <w:rPr>
          <w:rtl/>
        </w:rPr>
        <w:t xml:space="preserve">לזרוע </w:t>
      </w:r>
      <w:bookmarkStart w:id="17860" w:name="_ETM_Q35_742639"/>
      <w:bookmarkEnd w:id="17860"/>
      <w:r>
        <w:rPr>
          <w:rtl/>
        </w:rPr>
        <w:t xml:space="preserve">ריב </w:t>
      </w:r>
      <w:bookmarkStart w:id="17861" w:name="_ETM_Q35_742879"/>
      <w:bookmarkEnd w:id="17861"/>
      <w:r>
        <w:rPr>
          <w:rtl/>
        </w:rPr>
        <w:t>ומדון</w:t>
      </w:r>
      <w:r w:rsidR="00271E84">
        <w:rPr>
          <w:rFonts w:hint="cs"/>
          <w:rtl/>
        </w:rPr>
        <w:t>,</w:t>
      </w:r>
      <w:r>
        <w:rPr>
          <w:rtl/>
        </w:rPr>
        <w:t xml:space="preserve"> </w:t>
      </w:r>
      <w:bookmarkStart w:id="17862" w:name="_ETM_Q35_744179"/>
      <w:bookmarkEnd w:id="17862"/>
      <w:r>
        <w:rPr>
          <w:rtl/>
        </w:rPr>
        <w:t xml:space="preserve">כדי </w:t>
      </w:r>
      <w:bookmarkStart w:id="17863" w:name="_ETM_Q35_744540"/>
      <w:bookmarkEnd w:id="17863"/>
      <w:r>
        <w:rPr>
          <w:rtl/>
        </w:rPr>
        <w:t xml:space="preserve">להטיל </w:t>
      </w:r>
      <w:bookmarkStart w:id="17864" w:name="_ETM_Q35_744960"/>
      <w:bookmarkEnd w:id="17864"/>
      <w:r>
        <w:rPr>
          <w:rtl/>
        </w:rPr>
        <w:t xml:space="preserve">את </w:t>
      </w:r>
      <w:bookmarkStart w:id="17865" w:name="_ETM_Q35_745110"/>
      <w:bookmarkEnd w:id="17865"/>
      <w:r>
        <w:rPr>
          <w:rtl/>
        </w:rPr>
        <w:t xml:space="preserve">האשמה </w:t>
      </w:r>
      <w:bookmarkStart w:id="17866" w:name="_ETM_Q35_745800"/>
      <w:bookmarkEnd w:id="17866"/>
      <w:r>
        <w:rPr>
          <w:rtl/>
        </w:rPr>
        <w:t xml:space="preserve">על </w:t>
      </w:r>
      <w:bookmarkStart w:id="17867" w:name="_ETM_Q35_746040"/>
      <w:bookmarkEnd w:id="17867"/>
      <w:r>
        <w:rPr>
          <w:rtl/>
        </w:rPr>
        <w:t xml:space="preserve">רצח </w:t>
      </w:r>
      <w:bookmarkStart w:id="17868" w:name="_ETM_Q35_747819"/>
      <w:bookmarkEnd w:id="17868"/>
      <w:r>
        <w:rPr>
          <w:rtl/>
        </w:rPr>
        <w:t xml:space="preserve">על </w:t>
      </w:r>
      <w:bookmarkStart w:id="17869" w:name="_ETM_Q35_747999"/>
      <w:bookmarkEnd w:id="17869"/>
      <w:r>
        <w:rPr>
          <w:rtl/>
        </w:rPr>
        <w:t xml:space="preserve">צד </w:t>
      </w:r>
      <w:bookmarkStart w:id="17870" w:name="_ETM_Q35_748300"/>
      <w:bookmarkEnd w:id="17870"/>
      <w:r>
        <w:rPr>
          <w:rFonts w:hint="cs"/>
          <w:rtl/>
        </w:rPr>
        <w:t>אחד.</w:t>
      </w:r>
      <w:r>
        <w:rPr>
          <w:rtl/>
        </w:rPr>
        <w:t xml:space="preserve"> </w:t>
      </w:r>
      <w:bookmarkStart w:id="17871" w:name="_ETM_Q35_749639"/>
      <w:bookmarkEnd w:id="17871"/>
    </w:p>
    <w:p w:rsidR="00943EE5" w:rsidRDefault="00943EE5" w:rsidP="0060687C">
      <w:pPr>
        <w:rPr>
          <w:rtl/>
        </w:rPr>
      </w:pPr>
      <w:bookmarkStart w:id="17872" w:name="_ETM_Q35_754841"/>
      <w:bookmarkStart w:id="17873" w:name="_ETM_Q35_754900"/>
      <w:bookmarkEnd w:id="17872"/>
      <w:bookmarkEnd w:id="17873"/>
    </w:p>
    <w:p w:rsidR="00943EE5" w:rsidRDefault="00943EE5" w:rsidP="0060687C">
      <w:pPr>
        <w:rPr>
          <w:rtl/>
        </w:rPr>
      </w:pPr>
      <w:bookmarkStart w:id="17874" w:name="_ETM_Q35_754977"/>
      <w:bookmarkStart w:id="17875" w:name="_ETM_Q35_755021"/>
      <w:bookmarkEnd w:id="17874"/>
      <w:bookmarkEnd w:id="17875"/>
      <w:r>
        <w:rPr>
          <w:rtl/>
        </w:rPr>
        <w:t xml:space="preserve">אנחנו </w:t>
      </w:r>
      <w:bookmarkStart w:id="17876" w:name="_ETM_Q35_750179"/>
      <w:bookmarkEnd w:id="17876"/>
      <w:r>
        <w:rPr>
          <w:rtl/>
        </w:rPr>
        <w:t>היום</w:t>
      </w:r>
      <w:r>
        <w:rPr>
          <w:rFonts w:hint="cs"/>
          <w:rtl/>
        </w:rPr>
        <w:t>,</w:t>
      </w:r>
      <w:r>
        <w:rPr>
          <w:rtl/>
        </w:rPr>
        <w:t xml:space="preserve"> </w:t>
      </w:r>
      <w:bookmarkStart w:id="17877" w:name="_ETM_Q35_751250"/>
      <w:bookmarkEnd w:id="17877"/>
      <w:r>
        <w:rPr>
          <w:rtl/>
        </w:rPr>
        <w:t xml:space="preserve">חבריי </w:t>
      </w:r>
      <w:bookmarkStart w:id="17878" w:name="_ETM_Q35_751850"/>
      <w:bookmarkEnd w:id="17878"/>
      <w:r>
        <w:rPr>
          <w:rtl/>
        </w:rPr>
        <w:t>וחברותיי</w:t>
      </w:r>
      <w:r>
        <w:rPr>
          <w:rFonts w:hint="cs"/>
          <w:rtl/>
        </w:rPr>
        <w:t>,</w:t>
      </w:r>
      <w:r>
        <w:rPr>
          <w:rtl/>
        </w:rPr>
        <w:t xml:space="preserve"> </w:t>
      </w:r>
      <w:bookmarkStart w:id="17879" w:name="_ETM_Q35_753120"/>
      <w:bookmarkEnd w:id="17879"/>
      <w:r>
        <w:rPr>
          <w:rtl/>
        </w:rPr>
        <w:t xml:space="preserve">במצב </w:t>
      </w:r>
      <w:bookmarkStart w:id="17880" w:name="_ETM_Q35_753809"/>
      <w:bookmarkEnd w:id="17880"/>
      <w:r>
        <w:rPr>
          <w:rtl/>
        </w:rPr>
        <w:t xml:space="preserve">גרוע </w:t>
      </w:r>
      <w:bookmarkStart w:id="17881" w:name="_ETM_Q35_754379"/>
      <w:bookmarkEnd w:id="17881"/>
      <w:r>
        <w:rPr>
          <w:rtl/>
        </w:rPr>
        <w:t xml:space="preserve">יותר </w:t>
      </w:r>
      <w:bookmarkStart w:id="17882" w:name="_ETM_Q35_755450"/>
      <w:bookmarkEnd w:id="17882"/>
      <w:r>
        <w:rPr>
          <w:rtl/>
        </w:rPr>
        <w:t>מ</w:t>
      </w:r>
      <w:bookmarkStart w:id="17883" w:name="_ETM_Q35_755720"/>
      <w:bookmarkEnd w:id="17883"/>
      <w:r>
        <w:rPr>
          <w:rFonts w:hint="cs"/>
          <w:rtl/>
        </w:rPr>
        <w:t>אשר היינו</w:t>
      </w:r>
      <w:r>
        <w:rPr>
          <w:rtl/>
        </w:rPr>
        <w:t xml:space="preserve"> </w:t>
      </w:r>
      <w:bookmarkStart w:id="17884" w:name="_ETM_Q35_756260"/>
      <w:bookmarkEnd w:id="17884"/>
      <w:r>
        <w:rPr>
          <w:rtl/>
        </w:rPr>
        <w:t xml:space="preserve">ב-6 </w:t>
      </w:r>
      <w:bookmarkStart w:id="17885" w:name="_ETM_Q35_756800"/>
      <w:bookmarkEnd w:id="17885"/>
      <w:r>
        <w:rPr>
          <w:rtl/>
        </w:rPr>
        <w:t>באוקטובר</w:t>
      </w:r>
      <w:r>
        <w:rPr>
          <w:rFonts w:hint="cs"/>
          <w:rtl/>
        </w:rPr>
        <w:t>.</w:t>
      </w:r>
      <w:r>
        <w:rPr>
          <w:rtl/>
        </w:rPr>
        <w:t xml:space="preserve"> </w:t>
      </w:r>
      <w:bookmarkStart w:id="17886" w:name="_ETM_Q35_758920"/>
      <w:bookmarkEnd w:id="17886"/>
      <w:r>
        <w:rPr>
          <w:rtl/>
        </w:rPr>
        <w:t xml:space="preserve">בואו </w:t>
      </w:r>
      <w:bookmarkStart w:id="17887" w:name="_ETM_Q35_759370"/>
      <w:bookmarkEnd w:id="17887"/>
      <w:r>
        <w:rPr>
          <w:rtl/>
        </w:rPr>
        <w:t>נתאפס</w:t>
      </w:r>
      <w:r>
        <w:rPr>
          <w:rFonts w:hint="cs"/>
          <w:rtl/>
        </w:rPr>
        <w:t>.</w:t>
      </w:r>
      <w:r>
        <w:rPr>
          <w:rtl/>
        </w:rPr>
        <w:t xml:space="preserve"> </w:t>
      </w:r>
      <w:bookmarkStart w:id="17888" w:name="_ETM_Q35_761440"/>
      <w:bookmarkEnd w:id="17888"/>
      <w:r>
        <w:rPr>
          <w:rtl/>
        </w:rPr>
        <w:t xml:space="preserve">זה </w:t>
      </w:r>
      <w:bookmarkStart w:id="17889" w:name="_ETM_Q35_761710"/>
      <w:bookmarkEnd w:id="17889"/>
      <w:r>
        <w:rPr>
          <w:rtl/>
        </w:rPr>
        <w:t xml:space="preserve">תלוי </w:t>
      </w:r>
      <w:bookmarkStart w:id="17890" w:name="_ETM_Q35_762429"/>
      <w:bookmarkEnd w:id="17890"/>
      <w:r>
        <w:rPr>
          <w:rtl/>
        </w:rPr>
        <w:t>בנו</w:t>
      </w:r>
      <w:r>
        <w:rPr>
          <w:rFonts w:hint="cs"/>
          <w:rtl/>
        </w:rPr>
        <w:t>.</w:t>
      </w:r>
      <w:r>
        <w:rPr>
          <w:rtl/>
        </w:rPr>
        <w:t xml:space="preserve"> </w:t>
      </w:r>
      <w:bookmarkStart w:id="17891" w:name="_ETM_Q35_763919"/>
      <w:bookmarkEnd w:id="17891"/>
      <w:r>
        <w:rPr>
          <w:rtl/>
        </w:rPr>
        <w:t xml:space="preserve">בוא </w:t>
      </w:r>
      <w:bookmarkStart w:id="17892" w:name="_ETM_Q35_764189"/>
      <w:bookmarkEnd w:id="17892"/>
      <w:r>
        <w:rPr>
          <w:rtl/>
        </w:rPr>
        <w:t>נתאפס</w:t>
      </w:r>
      <w:r>
        <w:rPr>
          <w:rFonts w:hint="cs"/>
          <w:rtl/>
        </w:rPr>
        <w:t>.</w:t>
      </w:r>
      <w:r>
        <w:rPr>
          <w:rtl/>
        </w:rPr>
        <w:t xml:space="preserve"> </w:t>
      </w:r>
      <w:bookmarkStart w:id="17893" w:name="_ETM_Q35_765170"/>
      <w:bookmarkEnd w:id="17893"/>
      <w:r>
        <w:rPr>
          <w:rtl/>
        </w:rPr>
        <w:t>תודה</w:t>
      </w:r>
      <w:r>
        <w:rPr>
          <w:rFonts w:hint="cs"/>
          <w:rtl/>
        </w:rPr>
        <w:t>.</w:t>
      </w:r>
      <w:r>
        <w:rPr>
          <w:rtl/>
        </w:rPr>
        <w:t xml:space="preserve"> </w:t>
      </w:r>
      <w:bookmarkStart w:id="17894" w:name="_ETM_Q35_767230"/>
      <w:bookmarkEnd w:id="17894"/>
    </w:p>
    <w:p w:rsidR="00943EE5" w:rsidRDefault="00943EE5" w:rsidP="0060687C">
      <w:pPr>
        <w:rPr>
          <w:rtl/>
        </w:rPr>
      </w:pPr>
    </w:p>
    <w:p w:rsidR="00943EE5" w:rsidRDefault="00943EE5" w:rsidP="0060687C">
      <w:pPr>
        <w:pStyle w:val="af6"/>
        <w:keepNext/>
        <w:rPr>
          <w:rtl/>
        </w:rPr>
      </w:pPr>
      <w:r w:rsidRPr="00081D05">
        <w:rPr>
          <w:rStyle w:val="TagStyle"/>
          <w:rtl/>
        </w:rPr>
        <w:t xml:space="preserve"> &lt;&lt; יור &gt;&gt; </w:t>
      </w:r>
      <w:r>
        <w:rPr>
          <w:rtl/>
        </w:rPr>
        <w:t>היו"ר יבגני סובה:</w:t>
      </w:r>
      <w:r w:rsidRPr="00081D05">
        <w:rPr>
          <w:rStyle w:val="TagStyle"/>
          <w:rtl/>
        </w:rPr>
        <w:t xml:space="preserve"> &lt;&lt; יור &gt;&gt;</w:t>
      </w:r>
      <w:r>
        <w:rPr>
          <w:rtl/>
        </w:rPr>
        <w:t xml:space="preserve">   </w:t>
      </w:r>
    </w:p>
    <w:p w:rsidR="00943EE5" w:rsidRPr="00081D05" w:rsidRDefault="00943EE5" w:rsidP="0060687C">
      <w:pPr>
        <w:rPr>
          <w:rtl/>
        </w:rPr>
      </w:pPr>
    </w:p>
    <w:p w:rsidR="00943EE5" w:rsidRDefault="00943EE5" w:rsidP="00271E84">
      <w:pPr>
        <w:rPr>
          <w:rtl/>
        </w:rPr>
      </w:pPr>
      <w:r>
        <w:rPr>
          <w:rtl/>
        </w:rPr>
        <w:t xml:space="preserve">תודה </w:t>
      </w:r>
      <w:bookmarkStart w:id="17895" w:name="_ETM_Q35_767500"/>
      <w:bookmarkEnd w:id="17895"/>
      <w:r>
        <w:rPr>
          <w:rtl/>
        </w:rPr>
        <w:t xml:space="preserve">רבה </w:t>
      </w:r>
      <w:bookmarkStart w:id="17896" w:name="_ETM_Q35_767680"/>
      <w:bookmarkEnd w:id="17896"/>
      <w:r>
        <w:rPr>
          <w:rtl/>
        </w:rPr>
        <w:t xml:space="preserve">לחבר </w:t>
      </w:r>
      <w:bookmarkStart w:id="17897" w:name="_ETM_Q35_767950"/>
      <w:bookmarkEnd w:id="17897"/>
      <w:r>
        <w:rPr>
          <w:rtl/>
        </w:rPr>
        <w:t xml:space="preserve">הכנסת </w:t>
      </w:r>
      <w:bookmarkStart w:id="17898" w:name="_ETM_Q35_768370"/>
      <w:bookmarkEnd w:id="17898"/>
      <w:r>
        <w:rPr>
          <w:rFonts w:hint="cs"/>
          <w:rtl/>
        </w:rPr>
        <w:t>חנוך דב מלביצקי.</w:t>
      </w:r>
      <w:r>
        <w:rPr>
          <w:rtl/>
        </w:rPr>
        <w:t xml:space="preserve"> </w:t>
      </w:r>
      <w:bookmarkStart w:id="17899" w:name="_ETM_Q35_769390"/>
      <w:bookmarkEnd w:id="17899"/>
      <w:r>
        <w:rPr>
          <w:rtl/>
        </w:rPr>
        <w:t xml:space="preserve">חבר </w:t>
      </w:r>
      <w:bookmarkStart w:id="17900" w:name="_ETM_Q35_769630"/>
      <w:bookmarkEnd w:id="17900"/>
      <w:r>
        <w:rPr>
          <w:rtl/>
        </w:rPr>
        <w:t xml:space="preserve">הכנסת </w:t>
      </w:r>
      <w:bookmarkStart w:id="17901" w:name="_ETM_Q35_769990"/>
      <w:bookmarkEnd w:id="17901"/>
      <w:r>
        <w:rPr>
          <w:rtl/>
        </w:rPr>
        <w:t xml:space="preserve">בועז </w:t>
      </w:r>
      <w:bookmarkStart w:id="17902" w:name="_ETM_Q35_770200"/>
      <w:bookmarkEnd w:id="17902"/>
      <w:r>
        <w:rPr>
          <w:rtl/>
        </w:rPr>
        <w:t>טופורובסקי</w:t>
      </w:r>
      <w:r>
        <w:rPr>
          <w:rFonts w:hint="cs"/>
          <w:rtl/>
        </w:rPr>
        <w:t>,</w:t>
      </w:r>
      <w:r>
        <w:rPr>
          <w:rtl/>
        </w:rPr>
        <w:t xml:space="preserve"> </w:t>
      </w:r>
      <w:bookmarkStart w:id="17903" w:name="_ETM_Q35_772100"/>
      <w:bookmarkEnd w:id="17903"/>
      <w:r>
        <w:rPr>
          <w:rtl/>
        </w:rPr>
        <w:t>בבקשה</w:t>
      </w:r>
      <w:r>
        <w:rPr>
          <w:rFonts w:hint="cs"/>
          <w:rtl/>
        </w:rPr>
        <w:t>.</w:t>
      </w:r>
      <w:r>
        <w:rPr>
          <w:rtl/>
        </w:rPr>
        <w:t xml:space="preserve"> </w:t>
      </w:r>
      <w:bookmarkStart w:id="17904" w:name="_ETM_Q35_772910"/>
      <w:bookmarkEnd w:id="17904"/>
      <w:r>
        <w:rPr>
          <w:rtl/>
        </w:rPr>
        <w:t xml:space="preserve">אחריו </w:t>
      </w:r>
      <w:bookmarkStart w:id="17905" w:name="_ETM_Q35_773570"/>
      <w:bookmarkEnd w:id="17905"/>
      <w:r>
        <w:rPr>
          <w:rFonts w:hint="cs"/>
          <w:rtl/>
        </w:rPr>
        <w:t xml:space="preserve">– </w:t>
      </w:r>
      <w:r>
        <w:rPr>
          <w:rtl/>
        </w:rPr>
        <w:t xml:space="preserve">חברת </w:t>
      </w:r>
      <w:bookmarkStart w:id="17906" w:name="_ETM_Q35_773960"/>
      <w:bookmarkEnd w:id="17906"/>
      <w:r>
        <w:rPr>
          <w:rtl/>
        </w:rPr>
        <w:t xml:space="preserve">הכנסת </w:t>
      </w:r>
      <w:bookmarkStart w:id="17907" w:name="_ETM_Q35_774320"/>
      <w:bookmarkEnd w:id="17907"/>
      <w:r>
        <w:rPr>
          <w:rtl/>
        </w:rPr>
        <w:t xml:space="preserve">מרב </w:t>
      </w:r>
      <w:bookmarkStart w:id="17908" w:name="_ETM_Q35_774559"/>
      <w:bookmarkEnd w:id="17908"/>
      <w:r>
        <w:rPr>
          <w:rtl/>
        </w:rPr>
        <w:t>מיכאלי</w:t>
      </w:r>
      <w:r w:rsidR="00271E84">
        <w:rPr>
          <w:rFonts w:hint="cs"/>
          <w:rtl/>
        </w:rPr>
        <w:t>.</w:t>
      </w:r>
      <w:r>
        <w:rPr>
          <w:rtl/>
        </w:rPr>
        <w:t xml:space="preserve"> </w:t>
      </w:r>
      <w:bookmarkStart w:id="17909" w:name="_ETM_Q35_774980"/>
      <w:bookmarkEnd w:id="17909"/>
      <w:r>
        <w:rPr>
          <w:rtl/>
        </w:rPr>
        <w:t xml:space="preserve">חברת </w:t>
      </w:r>
      <w:bookmarkStart w:id="17910" w:name="_ETM_Q35_776720"/>
      <w:bookmarkEnd w:id="17910"/>
      <w:r>
        <w:rPr>
          <w:rtl/>
        </w:rPr>
        <w:t xml:space="preserve">הכנסת </w:t>
      </w:r>
      <w:bookmarkStart w:id="17911" w:name="_ETM_Q35_777110"/>
      <w:bookmarkEnd w:id="17911"/>
      <w:r>
        <w:rPr>
          <w:rtl/>
        </w:rPr>
        <w:t xml:space="preserve">נעמה </w:t>
      </w:r>
      <w:bookmarkStart w:id="17912" w:name="_ETM_Q35_777380"/>
      <w:bookmarkEnd w:id="17912"/>
      <w:r>
        <w:rPr>
          <w:rtl/>
        </w:rPr>
        <w:t>לז</w:t>
      </w:r>
      <w:bookmarkStart w:id="17913" w:name="_ETM_Q35_777650"/>
      <w:bookmarkEnd w:id="17913"/>
      <w:r>
        <w:rPr>
          <w:rFonts w:hint="cs"/>
          <w:rtl/>
        </w:rPr>
        <w:t>ימי,</w:t>
      </w:r>
      <w:r>
        <w:rPr>
          <w:rtl/>
        </w:rPr>
        <w:t xml:space="preserve"> </w:t>
      </w:r>
      <w:bookmarkStart w:id="17914" w:name="_ETM_Q35_778460"/>
      <w:bookmarkEnd w:id="17914"/>
      <w:r>
        <w:rPr>
          <w:rtl/>
        </w:rPr>
        <w:t xml:space="preserve">תגידו </w:t>
      </w:r>
      <w:bookmarkStart w:id="17915" w:name="_ETM_Q35_778850"/>
      <w:bookmarkEnd w:id="17915"/>
      <w:r>
        <w:rPr>
          <w:rtl/>
        </w:rPr>
        <w:t>ל</w:t>
      </w:r>
      <w:r>
        <w:rPr>
          <w:rFonts w:hint="cs"/>
          <w:rtl/>
        </w:rPr>
        <w:t>ה, כי</w:t>
      </w:r>
      <w:r>
        <w:rPr>
          <w:rtl/>
        </w:rPr>
        <w:t xml:space="preserve"> </w:t>
      </w:r>
      <w:bookmarkStart w:id="17916" w:name="_ETM_Q35_779900"/>
      <w:bookmarkStart w:id="17917" w:name="_ETM_Q35_780050"/>
      <w:bookmarkEnd w:id="17916"/>
      <w:bookmarkEnd w:id="17917"/>
      <w:r>
        <w:rPr>
          <w:rtl/>
        </w:rPr>
        <w:t xml:space="preserve">רשמתי </w:t>
      </w:r>
      <w:bookmarkStart w:id="17918" w:name="_ETM_Q35_780440"/>
      <w:bookmarkEnd w:id="17918"/>
      <w:r>
        <w:rPr>
          <w:rtl/>
        </w:rPr>
        <w:t xml:space="preserve">אותה </w:t>
      </w:r>
      <w:bookmarkStart w:id="17919" w:name="_ETM_Q35_780590"/>
      <w:bookmarkEnd w:id="17919"/>
      <w:r>
        <w:rPr>
          <w:rtl/>
        </w:rPr>
        <w:t>לדבר</w:t>
      </w:r>
      <w:r>
        <w:rPr>
          <w:rFonts w:hint="cs"/>
          <w:rtl/>
        </w:rPr>
        <w:t>.</w:t>
      </w:r>
      <w:r>
        <w:rPr>
          <w:rtl/>
        </w:rPr>
        <w:t xml:space="preserve"> </w:t>
      </w:r>
      <w:bookmarkStart w:id="17920" w:name="_ETM_Q35_780789"/>
      <w:bookmarkEnd w:id="17920"/>
      <w:r>
        <w:rPr>
          <w:rFonts w:hint="cs"/>
          <w:rtl/>
        </w:rPr>
        <w:t xml:space="preserve">היא בפרסה, חברת הכנסת </w:t>
      </w:r>
      <w:bookmarkStart w:id="17921" w:name="_ETM_Q35_782669"/>
      <w:bookmarkEnd w:id="17921"/>
      <w:r>
        <w:rPr>
          <w:rFonts w:hint="cs"/>
          <w:rtl/>
        </w:rPr>
        <w:t>לזימי. עדכנו אותה</w:t>
      </w:r>
      <w:r w:rsidR="00271E84">
        <w:rPr>
          <w:rFonts w:hint="cs"/>
          <w:rtl/>
        </w:rPr>
        <w:t>,</w:t>
      </w:r>
      <w:r>
        <w:rPr>
          <w:rFonts w:hint="cs"/>
          <w:rtl/>
        </w:rPr>
        <w:t xml:space="preserve"> שלא תפספס.</w:t>
      </w:r>
      <w:bookmarkStart w:id="17922" w:name="_ETM_Q35_781419"/>
      <w:bookmarkStart w:id="17923" w:name="_ETM_Q35_781659"/>
      <w:bookmarkEnd w:id="17922"/>
      <w:bookmarkEnd w:id="17923"/>
      <w:r>
        <w:rPr>
          <w:rFonts w:hint="cs"/>
          <w:rtl/>
        </w:rPr>
        <w:t xml:space="preserve"> בבקשה, שלוש דקות.</w:t>
      </w:r>
    </w:p>
    <w:p w:rsidR="0060687C" w:rsidRDefault="0060687C" w:rsidP="0060687C">
      <w:pPr>
        <w:rPr>
          <w:rtl/>
        </w:rPr>
      </w:pPr>
    </w:p>
    <w:p w:rsidR="00B40BED" w:rsidRDefault="00B40BED" w:rsidP="0060687C">
      <w:pPr>
        <w:pStyle w:val="a4"/>
        <w:keepNext/>
        <w:rPr>
          <w:rtl/>
        </w:rPr>
      </w:pPr>
      <w:bookmarkStart w:id="17924" w:name="ET_speaker_5080_2"/>
      <w:r w:rsidRPr="007125E0">
        <w:rPr>
          <w:rStyle w:val="TagStyle"/>
          <w:rtl/>
        </w:rPr>
        <w:t xml:space="preserve">&lt;&lt; דובר &gt;&gt; </w:t>
      </w:r>
      <w:bookmarkStart w:id="17925" w:name="_Toc176816725"/>
      <w:r>
        <w:rPr>
          <w:rtl/>
        </w:rPr>
        <w:t>בועז טופורובסקי (יש עתיד):</w:t>
      </w:r>
      <w:bookmarkEnd w:id="17925"/>
      <w:r w:rsidRPr="007125E0">
        <w:rPr>
          <w:rStyle w:val="TagStyle"/>
          <w:rtl/>
        </w:rPr>
        <w:t xml:space="preserve"> &lt;&lt; דובר &gt;&gt;</w:t>
      </w:r>
      <w:r>
        <w:rPr>
          <w:rtl/>
        </w:rPr>
        <w:t xml:space="preserve"> </w:t>
      </w:r>
      <w:bookmarkEnd w:id="17924"/>
    </w:p>
    <w:p w:rsidR="00B40BED" w:rsidRDefault="00B40BED" w:rsidP="000921AA">
      <w:pPr>
        <w:rPr>
          <w:rtl/>
          <w:lang w:eastAsia="he-IL"/>
        </w:rPr>
      </w:pPr>
    </w:p>
    <w:p w:rsidR="00B40BED" w:rsidRDefault="00B40BED" w:rsidP="0060687C">
      <w:pPr>
        <w:rPr>
          <w:rtl/>
          <w:lang w:eastAsia="he-IL"/>
        </w:rPr>
      </w:pPr>
      <w:r>
        <w:rPr>
          <w:rFonts w:hint="cs"/>
          <w:rtl/>
          <w:lang w:eastAsia="he-IL"/>
        </w:rPr>
        <w:t>תודה. אדוני היושב בראש</w:t>
      </w:r>
      <w:bookmarkStart w:id="17926" w:name="_ETM_Q36_191349"/>
      <w:bookmarkEnd w:id="17926"/>
      <w:r>
        <w:rPr>
          <w:rFonts w:hint="cs"/>
          <w:rtl/>
          <w:lang w:eastAsia="he-IL"/>
        </w:rPr>
        <w:t xml:space="preserve">, חבריי חברות וחברי הכנסת, השר התורן, </w:t>
      </w:r>
      <w:bookmarkStart w:id="17927" w:name="_ETM_Q36_199633"/>
      <w:bookmarkEnd w:id="17927"/>
      <w:r>
        <w:rPr>
          <w:rFonts w:hint="cs"/>
          <w:rtl/>
          <w:lang w:eastAsia="he-IL"/>
        </w:rPr>
        <w:t xml:space="preserve">תיאוקרטיות קיימות ככה שיש שלטון סמכותני, דתי, עם איזושהי מחשבה </w:t>
      </w:r>
      <w:proofErr w:type="spellStart"/>
      <w:r>
        <w:rPr>
          <w:rFonts w:hint="cs"/>
          <w:rtl/>
          <w:lang w:eastAsia="he-IL"/>
        </w:rPr>
        <w:t>משיחיסטית</w:t>
      </w:r>
      <w:proofErr w:type="spellEnd"/>
      <w:r>
        <w:rPr>
          <w:rFonts w:hint="cs"/>
          <w:rtl/>
          <w:lang w:eastAsia="he-IL"/>
        </w:rPr>
        <w:t>. האזרחים חיים בעוני</w:t>
      </w:r>
      <w:r w:rsidR="00271E84">
        <w:rPr>
          <w:rFonts w:hint="cs"/>
          <w:rtl/>
          <w:lang w:eastAsia="he-IL"/>
        </w:rPr>
        <w:t>,</w:t>
      </w:r>
      <w:r>
        <w:rPr>
          <w:rFonts w:hint="cs"/>
          <w:rtl/>
          <w:lang w:eastAsia="he-IL"/>
        </w:rPr>
        <w:t xml:space="preserve"> ותמיד יש מלחמה.</w:t>
      </w:r>
      <w:bookmarkStart w:id="17928" w:name="_ETM_Q36_212531"/>
      <w:bookmarkEnd w:id="17928"/>
    </w:p>
    <w:p w:rsidR="00B40BED" w:rsidRDefault="00B40BED" w:rsidP="0060687C">
      <w:pPr>
        <w:rPr>
          <w:rtl/>
          <w:lang w:eastAsia="he-IL"/>
        </w:rPr>
      </w:pPr>
      <w:bookmarkStart w:id="17929" w:name="_ETM_Q36_217159"/>
      <w:bookmarkStart w:id="17930" w:name="_ETM_Q36_217225"/>
      <w:bookmarkEnd w:id="17929"/>
      <w:bookmarkEnd w:id="17930"/>
    </w:p>
    <w:p w:rsidR="00271E84" w:rsidRDefault="00B40BED" w:rsidP="00271E84">
      <w:pPr>
        <w:rPr>
          <w:rtl/>
          <w:lang w:eastAsia="he-IL"/>
        </w:rPr>
      </w:pPr>
      <w:r>
        <w:rPr>
          <w:rFonts w:hint="cs"/>
          <w:rtl/>
          <w:lang w:eastAsia="he-IL"/>
        </w:rPr>
        <w:t xml:space="preserve">אומרים כאן שהתקציב של סמוטריץ' </w:t>
      </w:r>
      <w:r w:rsidRPr="00CD3B32">
        <w:rPr>
          <w:rtl/>
          <w:lang w:eastAsia="he-IL"/>
        </w:rPr>
        <w:t>הוא חסר אחריות</w:t>
      </w:r>
      <w:r w:rsidR="00271E84">
        <w:rPr>
          <w:rFonts w:hint="cs"/>
          <w:rtl/>
          <w:lang w:eastAsia="he-IL"/>
        </w:rPr>
        <w:t>.</w:t>
      </w:r>
      <w:r>
        <w:rPr>
          <w:rFonts w:hint="cs"/>
          <w:rtl/>
          <w:lang w:eastAsia="he-IL"/>
        </w:rPr>
        <w:t xml:space="preserve"> התקציב של שר האוצר לא רואה את העתיד, משעבד את הנכדים שלנו והילדים שלנו להוצאות לא הגיוניות, מחלק כספים בצורה לא שוויונית </w:t>
      </w:r>
      <w:r>
        <w:rPr>
          <w:rFonts w:hint="eastAsia"/>
          <w:rtl/>
          <w:lang w:eastAsia="he-IL"/>
        </w:rPr>
        <w:t xml:space="preserve">– </w:t>
      </w:r>
      <w:r>
        <w:rPr>
          <w:rFonts w:hint="cs"/>
          <w:rtl/>
          <w:lang w:eastAsia="he-IL"/>
        </w:rPr>
        <w:t>במקום לתת כסף לבריאות נפשית</w:t>
      </w:r>
      <w:bookmarkStart w:id="17931" w:name="_ETM_Q36_203770"/>
      <w:bookmarkStart w:id="17932" w:name="_ETM_Q36_196521"/>
      <w:bookmarkEnd w:id="17931"/>
      <w:bookmarkEnd w:id="17932"/>
      <w:r>
        <w:rPr>
          <w:rFonts w:hint="cs"/>
          <w:rtl/>
          <w:lang w:eastAsia="he-IL"/>
        </w:rPr>
        <w:t>, נותנים כסף לאורית</w:t>
      </w:r>
      <w:bookmarkStart w:id="17933" w:name="_ETM_Q36_236111"/>
      <w:bookmarkEnd w:id="17933"/>
      <w:r>
        <w:rPr>
          <w:rFonts w:hint="cs"/>
          <w:rtl/>
          <w:lang w:eastAsia="he-IL"/>
        </w:rPr>
        <w:t xml:space="preserve"> סטרוק; במקום להקים משרד למען המפונים יש משרד מורשת ומשרד מסורת ומשרדים</w:t>
      </w:r>
      <w:bookmarkStart w:id="17934" w:name="_ETM_Q36_246051"/>
      <w:bookmarkEnd w:id="17934"/>
      <w:r>
        <w:rPr>
          <w:rFonts w:hint="cs"/>
          <w:rtl/>
          <w:lang w:eastAsia="he-IL"/>
        </w:rPr>
        <w:t xml:space="preserve"> כאלה ואחרים, הכול חוץ מלדאוג למה שהמדינה צריכה</w:t>
      </w:r>
      <w:bookmarkStart w:id="17935" w:name="_ETM_Q36_250651"/>
      <w:bookmarkEnd w:id="17935"/>
      <w:r>
        <w:rPr>
          <w:rFonts w:hint="cs"/>
          <w:rtl/>
          <w:lang w:eastAsia="he-IL"/>
        </w:rPr>
        <w:t>.</w:t>
      </w:r>
      <w:bookmarkStart w:id="17936" w:name="_ETM_Q36_253225"/>
      <w:bookmarkStart w:id="17937" w:name="_ETM_Q36_253261"/>
      <w:bookmarkStart w:id="17938" w:name="_ETM_Q36_253545"/>
      <w:bookmarkStart w:id="17939" w:name="_ETM_Q36_253586"/>
      <w:bookmarkEnd w:id="17936"/>
      <w:bookmarkEnd w:id="17937"/>
      <w:bookmarkEnd w:id="17938"/>
      <w:bookmarkEnd w:id="17939"/>
      <w:r w:rsidR="00271E84">
        <w:rPr>
          <w:rFonts w:hint="cs"/>
          <w:rtl/>
          <w:lang w:eastAsia="he-IL"/>
        </w:rPr>
        <w:t xml:space="preserve"> </w:t>
      </w:r>
    </w:p>
    <w:p w:rsidR="00271E84" w:rsidRDefault="00271E84" w:rsidP="00271E84">
      <w:pPr>
        <w:rPr>
          <w:rtl/>
          <w:lang w:eastAsia="he-IL"/>
        </w:rPr>
      </w:pPr>
    </w:p>
    <w:p w:rsidR="00B40BED" w:rsidRDefault="00B40BED" w:rsidP="00271E84">
      <w:pPr>
        <w:rPr>
          <w:rtl/>
          <w:lang w:eastAsia="he-IL"/>
        </w:rPr>
      </w:pPr>
      <w:r>
        <w:rPr>
          <w:rFonts w:hint="cs"/>
          <w:rtl/>
          <w:lang w:eastAsia="he-IL"/>
        </w:rPr>
        <w:t>זה לא רק חוסר אחריות, זו תוכנית סדורה</w:t>
      </w:r>
      <w:bookmarkStart w:id="17940" w:name="_ETM_Q36_254461"/>
      <w:bookmarkEnd w:id="17940"/>
      <w:r>
        <w:rPr>
          <w:rFonts w:hint="cs"/>
          <w:rtl/>
          <w:lang w:eastAsia="he-IL"/>
        </w:rPr>
        <w:t xml:space="preserve"> של קיצונים </w:t>
      </w:r>
      <w:proofErr w:type="spellStart"/>
      <w:r>
        <w:rPr>
          <w:rFonts w:hint="cs"/>
          <w:rtl/>
          <w:lang w:eastAsia="he-IL"/>
        </w:rPr>
        <w:t>משיחסיטים</w:t>
      </w:r>
      <w:proofErr w:type="spellEnd"/>
      <w:r>
        <w:rPr>
          <w:rFonts w:hint="cs"/>
          <w:rtl/>
          <w:lang w:eastAsia="he-IL"/>
        </w:rPr>
        <w:t xml:space="preserve"> שבאים</w:t>
      </w:r>
      <w:bookmarkStart w:id="17941" w:name="_ETM_Q36_257441"/>
      <w:bookmarkEnd w:id="17941"/>
      <w:r>
        <w:rPr>
          <w:rFonts w:hint="cs"/>
          <w:rtl/>
          <w:lang w:eastAsia="he-IL"/>
        </w:rPr>
        <w:t xml:space="preserve"> ומכניסים בכוונה את מדינת ישראל לברוך כלכלי</w:t>
      </w:r>
      <w:r w:rsidR="00271E84">
        <w:rPr>
          <w:rFonts w:hint="cs"/>
          <w:rtl/>
          <w:lang w:eastAsia="he-IL"/>
        </w:rPr>
        <w:t>,</w:t>
      </w:r>
      <w:r>
        <w:rPr>
          <w:rFonts w:hint="cs"/>
          <w:rtl/>
          <w:lang w:eastAsia="he-IL"/>
        </w:rPr>
        <w:t xml:space="preserve"> באים ומכניסים</w:t>
      </w:r>
      <w:bookmarkStart w:id="17942" w:name="_ETM_Q36_263740"/>
      <w:bookmarkEnd w:id="17942"/>
      <w:r>
        <w:rPr>
          <w:rFonts w:hint="cs"/>
          <w:rtl/>
          <w:lang w:eastAsia="he-IL"/>
        </w:rPr>
        <w:t xml:space="preserve"> בכוונה את מדינת ישראל לברוך</w:t>
      </w:r>
      <w:bookmarkStart w:id="17943" w:name="_ETM_Q36_267341"/>
      <w:bookmarkEnd w:id="17943"/>
      <w:r>
        <w:rPr>
          <w:rFonts w:hint="cs"/>
          <w:rtl/>
          <w:lang w:eastAsia="he-IL"/>
        </w:rPr>
        <w:t xml:space="preserve"> ביטחוני</w:t>
      </w:r>
      <w:r w:rsidR="00271E84">
        <w:rPr>
          <w:rFonts w:hint="cs"/>
          <w:rtl/>
          <w:lang w:eastAsia="he-IL"/>
        </w:rPr>
        <w:t>,</w:t>
      </w:r>
      <w:r>
        <w:rPr>
          <w:rFonts w:hint="cs"/>
          <w:rtl/>
          <w:lang w:eastAsia="he-IL"/>
        </w:rPr>
        <w:t xml:space="preserve"> באים ומקצינים בכוונה</w:t>
      </w:r>
      <w:bookmarkStart w:id="17944" w:name="_ETM_Q36_270271"/>
      <w:bookmarkEnd w:id="17944"/>
      <w:r>
        <w:rPr>
          <w:rFonts w:hint="cs"/>
          <w:rtl/>
          <w:lang w:eastAsia="he-IL"/>
        </w:rPr>
        <w:t xml:space="preserve"> את הסיפורים על האויב ואת ההבטחות על משיח</w:t>
      </w:r>
      <w:bookmarkStart w:id="17945" w:name="_ETM_Q36_275560"/>
      <w:bookmarkEnd w:id="17945"/>
      <w:r>
        <w:rPr>
          <w:rFonts w:hint="cs"/>
          <w:rtl/>
          <w:lang w:eastAsia="he-IL"/>
        </w:rPr>
        <w:t xml:space="preserve">. הם יוצרים כאן או מנסים ליצור </w:t>
      </w:r>
      <w:r>
        <w:rPr>
          <w:rFonts w:hint="eastAsia"/>
          <w:rtl/>
          <w:lang w:eastAsia="he-IL"/>
        </w:rPr>
        <w:t xml:space="preserve">– </w:t>
      </w:r>
      <w:r>
        <w:rPr>
          <w:rFonts w:hint="cs"/>
          <w:rtl/>
          <w:lang w:eastAsia="he-IL"/>
        </w:rPr>
        <w:t>ובשלב זה</w:t>
      </w:r>
      <w:bookmarkStart w:id="17946" w:name="_ETM_Q36_279591"/>
      <w:bookmarkEnd w:id="17946"/>
      <w:r>
        <w:rPr>
          <w:rFonts w:hint="cs"/>
          <w:rtl/>
          <w:lang w:eastAsia="he-IL"/>
        </w:rPr>
        <w:t xml:space="preserve"> הם לאט-לאט מצליחים </w:t>
      </w:r>
      <w:r>
        <w:rPr>
          <w:rFonts w:hint="eastAsia"/>
          <w:rtl/>
          <w:lang w:eastAsia="he-IL"/>
        </w:rPr>
        <w:t xml:space="preserve">– </w:t>
      </w:r>
      <w:r>
        <w:rPr>
          <w:rFonts w:hint="cs"/>
          <w:rtl/>
          <w:lang w:eastAsia="he-IL"/>
        </w:rPr>
        <w:t>מדינה שבה</w:t>
      </w:r>
      <w:bookmarkStart w:id="17947" w:name="_ETM_Q36_282421"/>
      <w:bookmarkEnd w:id="17947"/>
      <w:r>
        <w:rPr>
          <w:rFonts w:hint="cs"/>
          <w:rtl/>
          <w:lang w:eastAsia="he-IL"/>
        </w:rPr>
        <w:t xml:space="preserve"> יש את אלה שנאמנים, קרי, דתיים</w:t>
      </w:r>
      <w:bookmarkStart w:id="17948" w:name="_ETM_Q36_286471"/>
      <w:bookmarkEnd w:id="17948"/>
      <w:r>
        <w:rPr>
          <w:rFonts w:hint="cs"/>
          <w:rtl/>
          <w:lang w:eastAsia="he-IL"/>
        </w:rPr>
        <w:t xml:space="preserve">, </w:t>
      </w:r>
      <w:proofErr w:type="spellStart"/>
      <w:r>
        <w:rPr>
          <w:rFonts w:hint="cs"/>
          <w:rtl/>
          <w:lang w:eastAsia="he-IL"/>
        </w:rPr>
        <w:t>משיחיסטים</w:t>
      </w:r>
      <w:proofErr w:type="spellEnd"/>
      <w:r>
        <w:rPr>
          <w:rFonts w:hint="cs"/>
          <w:rtl/>
          <w:lang w:eastAsia="he-IL"/>
        </w:rPr>
        <w:t>, קיצוניים, רוצים שכל מי של</w:t>
      </w:r>
      <w:bookmarkStart w:id="17949" w:name="_ETM_Q36_291401"/>
      <w:bookmarkEnd w:id="17949"/>
      <w:r>
        <w:rPr>
          <w:rFonts w:hint="cs"/>
          <w:rtl/>
          <w:lang w:eastAsia="he-IL"/>
        </w:rPr>
        <w:t>א כמוהם ימות</w:t>
      </w:r>
      <w:bookmarkStart w:id="17950" w:name="_ETM_Q36_294091"/>
      <w:bookmarkEnd w:id="17950"/>
      <w:r>
        <w:rPr>
          <w:rFonts w:hint="cs"/>
          <w:rtl/>
          <w:lang w:eastAsia="he-IL"/>
        </w:rPr>
        <w:t xml:space="preserve">, מי שלא נאמנים </w:t>
      </w:r>
      <w:r>
        <w:rPr>
          <w:rFonts w:hint="eastAsia"/>
          <w:rtl/>
          <w:lang w:eastAsia="he-IL"/>
        </w:rPr>
        <w:t xml:space="preserve">– </w:t>
      </w:r>
      <w:r>
        <w:rPr>
          <w:rFonts w:hint="cs"/>
          <w:rtl/>
          <w:lang w:eastAsia="he-IL"/>
        </w:rPr>
        <w:t>הליברלים,</w:t>
      </w:r>
      <w:bookmarkStart w:id="17951" w:name="_ETM_Q36_297441"/>
      <w:bookmarkEnd w:id="17951"/>
      <w:r>
        <w:rPr>
          <w:rFonts w:hint="cs"/>
          <w:rtl/>
          <w:lang w:eastAsia="he-IL"/>
        </w:rPr>
        <w:t xml:space="preserve"> אלה שרוצים שלום, אל</w:t>
      </w:r>
      <w:r w:rsidR="00271E84">
        <w:rPr>
          <w:rFonts w:hint="cs"/>
          <w:rtl/>
          <w:lang w:eastAsia="he-IL"/>
        </w:rPr>
        <w:t>ה</w:t>
      </w:r>
      <w:r>
        <w:rPr>
          <w:rFonts w:hint="cs"/>
          <w:rtl/>
          <w:lang w:eastAsia="he-IL"/>
        </w:rPr>
        <w:t xml:space="preserve"> שרוצים לחיות ביחד, אלה שרוצים</w:t>
      </w:r>
      <w:bookmarkStart w:id="17952" w:name="_ETM_Q36_301191"/>
      <w:bookmarkEnd w:id="17952"/>
      <w:r>
        <w:rPr>
          <w:rFonts w:hint="cs"/>
          <w:rtl/>
          <w:lang w:eastAsia="he-IL"/>
        </w:rPr>
        <w:t xml:space="preserve"> שגשוג ופיתוח. </w:t>
      </w:r>
      <w:bookmarkStart w:id="17953" w:name="_ETM_Q36_305842"/>
      <w:bookmarkStart w:id="17954" w:name="_ETM_Q36_305883"/>
      <w:bookmarkStart w:id="17955" w:name="_ETM_Q36_306306"/>
      <w:bookmarkStart w:id="17956" w:name="_ETM_Q36_306341"/>
      <w:bookmarkEnd w:id="17953"/>
      <w:bookmarkEnd w:id="17954"/>
      <w:bookmarkEnd w:id="17955"/>
      <w:bookmarkEnd w:id="17956"/>
      <w:r>
        <w:rPr>
          <w:rFonts w:hint="cs"/>
          <w:rtl/>
          <w:lang w:eastAsia="he-IL"/>
        </w:rPr>
        <w:t>הכסף הולך עכשיו מהכיס של אלה שעובדים</w:t>
      </w:r>
      <w:bookmarkStart w:id="17957" w:name="_ETM_Q36_307221"/>
      <w:bookmarkEnd w:id="17957"/>
      <w:r>
        <w:rPr>
          <w:rFonts w:hint="cs"/>
          <w:rtl/>
          <w:lang w:eastAsia="he-IL"/>
        </w:rPr>
        <w:t xml:space="preserve"> ומשלמים מיסים לכיס של אלה שהם קיצוניים, שמאמינים</w:t>
      </w:r>
      <w:bookmarkStart w:id="17958" w:name="_ETM_Q36_310801"/>
      <w:bookmarkEnd w:id="17958"/>
      <w:r>
        <w:rPr>
          <w:rFonts w:hint="cs"/>
          <w:rtl/>
          <w:lang w:eastAsia="he-IL"/>
        </w:rPr>
        <w:t xml:space="preserve"> שרק אנחנו צריכים להיות במדינה </w:t>
      </w:r>
      <w:r>
        <w:rPr>
          <w:rFonts w:hint="eastAsia"/>
          <w:rtl/>
          <w:lang w:eastAsia="he-IL"/>
        </w:rPr>
        <w:t>–</w:t>
      </w:r>
      <w:r>
        <w:rPr>
          <w:rFonts w:hint="cs"/>
          <w:rtl/>
          <w:lang w:eastAsia="he-IL"/>
        </w:rPr>
        <w:t xml:space="preserve"> אנחנו זה יהודים</w:t>
      </w:r>
      <w:bookmarkStart w:id="17959" w:name="_ETM_Q36_313551"/>
      <w:bookmarkEnd w:id="17959"/>
      <w:r>
        <w:rPr>
          <w:rFonts w:hint="cs"/>
          <w:rtl/>
          <w:lang w:eastAsia="he-IL"/>
        </w:rPr>
        <w:t xml:space="preserve"> </w:t>
      </w:r>
      <w:r>
        <w:rPr>
          <w:rFonts w:hint="eastAsia"/>
          <w:rtl/>
          <w:lang w:eastAsia="he-IL"/>
        </w:rPr>
        <w:t xml:space="preserve">– </w:t>
      </w:r>
      <w:r>
        <w:rPr>
          <w:rFonts w:hint="cs"/>
          <w:rtl/>
          <w:lang w:eastAsia="he-IL"/>
        </w:rPr>
        <w:t>אלה שהם אלימים, אלה שחושבים ש</w:t>
      </w:r>
      <w:bookmarkStart w:id="17960" w:name="_ETM_Q36_317901"/>
      <w:bookmarkEnd w:id="17960"/>
      <w:r>
        <w:rPr>
          <w:rFonts w:hint="cs"/>
          <w:rtl/>
          <w:lang w:eastAsia="he-IL"/>
        </w:rPr>
        <w:t>רק באלימות נפתור את המצב, אלה שרוצים שנחיה ל</w:t>
      </w:r>
      <w:bookmarkStart w:id="17961" w:name="_ETM_Q36_322850"/>
      <w:bookmarkEnd w:id="17961"/>
      <w:r>
        <w:rPr>
          <w:rFonts w:hint="cs"/>
          <w:rtl/>
          <w:lang w:eastAsia="he-IL"/>
        </w:rPr>
        <w:t>נצח באלימות.</w:t>
      </w:r>
    </w:p>
    <w:p w:rsidR="00B40BED" w:rsidRDefault="00B40BED" w:rsidP="0060687C">
      <w:pPr>
        <w:rPr>
          <w:rtl/>
          <w:lang w:eastAsia="he-IL"/>
        </w:rPr>
      </w:pPr>
    </w:p>
    <w:p w:rsidR="00B40BED" w:rsidRDefault="00B40BED" w:rsidP="00271E84">
      <w:pPr>
        <w:rPr>
          <w:rtl/>
          <w:lang w:eastAsia="he-IL"/>
        </w:rPr>
      </w:pPr>
      <w:r>
        <w:rPr>
          <w:rFonts w:hint="cs"/>
          <w:rtl/>
          <w:lang w:eastAsia="he-IL"/>
        </w:rPr>
        <w:t>אם זה לא ייפסק, עוד כמה שנים אנחנו</w:t>
      </w:r>
      <w:bookmarkStart w:id="17962" w:name="_ETM_Q36_326090"/>
      <w:bookmarkEnd w:id="17962"/>
      <w:r>
        <w:rPr>
          <w:rFonts w:hint="cs"/>
          <w:rtl/>
          <w:lang w:eastAsia="he-IL"/>
        </w:rPr>
        <w:t xml:space="preserve"> נהיה מדינה עניה יותר, קיצונית יותר,</w:t>
      </w:r>
      <w:bookmarkStart w:id="17963" w:name="_ETM_Q36_329361"/>
      <w:bookmarkStart w:id="17964" w:name="_ETM_Q36_330679"/>
      <w:bookmarkEnd w:id="17963"/>
      <w:bookmarkEnd w:id="17964"/>
      <w:r>
        <w:rPr>
          <w:rFonts w:hint="cs"/>
          <w:rtl/>
          <w:lang w:eastAsia="he-IL"/>
        </w:rPr>
        <w:t xml:space="preserve"> מפולגת יותר אפילו מעכשיו,</w:t>
      </w:r>
      <w:bookmarkStart w:id="17965" w:name="_ETM_Q36_332911"/>
      <w:bookmarkEnd w:id="17965"/>
      <w:r>
        <w:rPr>
          <w:rFonts w:hint="cs"/>
          <w:rtl/>
          <w:lang w:eastAsia="he-IL"/>
        </w:rPr>
        <w:t xml:space="preserve"> שנואה יותר בעולם, במלחמה בלתי פוסקת, עם הרוגים</w:t>
      </w:r>
      <w:bookmarkStart w:id="17966" w:name="_ETM_Q36_338321"/>
      <w:bookmarkEnd w:id="17966"/>
      <w:r>
        <w:rPr>
          <w:rFonts w:hint="cs"/>
          <w:rtl/>
          <w:lang w:eastAsia="he-IL"/>
        </w:rPr>
        <w:t xml:space="preserve"> לא רק בכבישים אלא גם בחיים, גם בביטחון יום-</w:t>
      </w:r>
      <w:bookmarkStart w:id="17967" w:name="_ETM_Q36_343951"/>
      <w:bookmarkEnd w:id="17967"/>
      <w:r>
        <w:rPr>
          <w:rFonts w:hint="cs"/>
          <w:rtl/>
          <w:lang w:eastAsia="he-IL"/>
        </w:rPr>
        <w:t>יום, עם חטופים, עם נרצחים</w:t>
      </w:r>
      <w:bookmarkStart w:id="17968" w:name="_ETM_Q36_347341"/>
      <w:bookmarkEnd w:id="17968"/>
      <w:r>
        <w:rPr>
          <w:rFonts w:hint="cs"/>
          <w:rtl/>
          <w:lang w:eastAsia="he-IL"/>
        </w:rPr>
        <w:t>, שיקראו להם אלה שמתו על קידוש</w:t>
      </w:r>
      <w:bookmarkStart w:id="17969" w:name="_ETM_Q36_350060"/>
      <w:bookmarkEnd w:id="17969"/>
      <w:r>
        <w:rPr>
          <w:rFonts w:hint="cs"/>
          <w:rtl/>
          <w:lang w:eastAsia="he-IL"/>
        </w:rPr>
        <w:t xml:space="preserve"> השם </w:t>
      </w:r>
      <w:r>
        <w:rPr>
          <w:rFonts w:hint="eastAsia"/>
          <w:rtl/>
          <w:lang w:eastAsia="he-IL"/>
        </w:rPr>
        <w:t>–</w:t>
      </w:r>
      <w:r>
        <w:rPr>
          <w:rFonts w:hint="cs"/>
          <w:rtl/>
          <w:lang w:eastAsia="he-IL"/>
        </w:rPr>
        <w:t xml:space="preserve"> שם אחר לג'יהאד</w:t>
      </w:r>
      <w:bookmarkStart w:id="17970" w:name="_ETM_Q36_352410"/>
      <w:bookmarkEnd w:id="17970"/>
      <w:r>
        <w:rPr>
          <w:rFonts w:hint="cs"/>
          <w:rtl/>
          <w:lang w:eastAsia="he-IL"/>
        </w:rPr>
        <w:t xml:space="preserve"> </w:t>
      </w:r>
      <w:r>
        <w:rPr>
          <w:rFonts w:hint="eastAsia"/>
          <w:rtl/>
          <w:lang w:eastAsia="he-IL"/>
        </w:rPr>
        <w:t xml:space="preserve">– </w:t>
      </w:r>
      <w:r>
        <w:rPr>
          <w:rFonts w:hint="cs"/>
          <w:rtl/>
          <w:lang w:eastAsia="he-IL"/>
        </w:rPr>
        <w:t>עם טרוריסטים. מדינת מזרח תיכון</w:t>
      </w:r>
      <w:bookmarkStart w:id="17971" w:name="_ETM_Q36_356031"/>
      <w:bookmarkEnd w:id="17971"/>
      <w:r>
        <w:rPr>
          <w:rFonts w:hint="cs"/>
          <w:rtl/>
          <w:lang w:eastAsia="he-IL"/>
        </w:rPr>
        <w:t xml:space="preserve"> נחשלת ונוראית </w:t>
      </w:r>
      <w:r>
        <w:rPr>
          <w:rFonts w:hint="eastAsia"/>
          <w:rtl/>
          <w:lang w:eastAsia="he-IL"/>
        </w:rPr>
        <w:t>–</w:t>
      </w:r>
      <w:r>
        <w:rPr>
          <w:rFonts w:hint="cs"/>
          <w:rtl/>
          <w:lang w:eastAsia="he-IL"/>
        </w:rPr>
        <w:t xml:space="preserve"> זה מה שעומד מולנו</w:t>
      </w:r>
      <w:bookmarkStart w:id="17972" w:name="_ETM_Q36_360581"/>
      <w:bookmarkEnd w:id="17972"/>
      <w:r>
        <w:rPr>
          <w:rFonts w:hint="cs"/>
          <w:rtl/>
          <w:lang w:eastAsia="he-IL"/>
        </w:rPr>
        <w:t xml:space="preserve">. זו הסכנה. יותר גרוע מזה </w:t>
      </w:r>
      <w:r>
        <w:rPr>
          <w:rFonts w:hint="eastAsia"/>
          <w:rtl/>
          <w:lang w:eastAsia="he-IL"/>
        </w:rPr>
        <w:t xml:space="preserve">– </w:t>
      </w:r>
      <w:bookmarkStart w:id="17973" w:name="_ETM_Q36_370212"/>
      <w:bookmarkEnd w:id="17973"/>
      <w:r>
        <w:rPr>
          <w:rFonts w:hint="cs"/>
          <w:rtl/>
          <w:lang w:eastAsia="he-IL"/>
        </w:rPr>
        <w:t>זו</w:t>
      </w:r>
      <w:bookmarkStart w:id="17974" w:name="_ETM_Q36_363511"/>
      <w:bookmarkEnd w:id="17974"/>
      <w:r>
        <w:rPr>
          <w:rFonts w:hint="cs"/>
          <w:rtl/>
          <w:lang w:eastAsia="he-IL"/>
        </w:rPr>
        <w:t xml:space="preserve"> התוכנית של אלה שאוחזים היום</w:t>
      </w:r>
      <w:bookmarkStart w:id="17975" w:name="_ETM_Q36_366441"/>
      <w:bookmarkEnd w:id="17975"/>
      <w:r>
        <w:rPr>
          <w:rFonts w:hint="cs"/>
          <w:rtl/>
          <w:lang w:eastAsia="he-IL"/>
        </w:rPr>
        <w:t xml:space="preserve"> בחלק ממשרדי הממשלה, וזה התפקיד, החובה, המחויבות</w:t>
      </w:r>
      <w:bookmarkStart w:id="17976" w:name="_ETM_Q36_369850"/>
      <w:bookmarkEnd w:id="17976"/>
      <w:r>
        <w:rPr>
          <w:rFonts w:hint="cs"/>
          <w:rtl/>
          <w:lang w:eastAsia="he-IL"/>
        </w:rPr>
        <w:t xml:space="preserve"> שלנו לבוא ולעצור את זה כמה שיותר מה</w:t>
      </w:r>
      <w:bookmarkStart w:id="17977" w:name="_ETM_Q36_373451"/>
      <w:bookmarkEnd w:id="17977"/>
      <w:r>
        <w:rPr>
          <w:rFonts w:hint="cs"/>
          <w:rtl/>
          <w:lang w:eastAsia="he-IL"/>
        </w:rPr>
        <w:t>ר, כי אין לנו מדינה אחרת</w:t>
      </w:r>
      <w:bookmarkStart w:id="17978" w:name="_ETM_Q36_375921"/>
      <w:bookmarkEnd w:id="17978"/>
      <w:r>
        <w:rPr>
          <w:rFonts w:hint="cs"/>
          <w:rtl/>
          <w:lang w:eastAsia="he-IL"/>
        </w:rPr>
        <w:t>. תודה.</w:t>
      </w:r>
    </w:p>
    <w:p w:rsidR="00B40BED" w:rsidRDefault="00B40BED" w:rsidP="0060687C">
      <w:pPr>
        <w:rPr>
          <w:rtl/>
          <w:lang w:eastAsia="he-IL"/>
        </w:rPr>
      </w:pPr>
    </w:p>
    <w:p w:rsidR="00B40BED" w:rsidRDefault="00B40BED" w:rsidP="0060687C">
      <w:pPr>
        <w:pStyle w:val="af6"/>
        <w:keepNext/>
        <w:rPr>
          <w:rtl/>
        </w:rPr>
      </w:pPr>
      <w:r w:rsidRPr="007125E0">
        <w:rPr>
          <w:rStyle w:val="TagStyle"/>
          <w:rtl/>
        </w:rPr>
        <w:t xml:space="preserve"> &lt;&lt; יור &gt;&gt; </w:t>
      </w:r>
      <w:r>
        <w:rPr>
          <w:rtl/>
        </w:rPr>
        <w:t>היו"ר יבגני סובה:</w:t>
      </w:r>
      <w:r w:rsidRPr="007125E0">
        <w:rPr>
          <w:rStyle w:val="TagStyle"/>
          <w:rtl/>
        </w:rPr>
        <w:t xml:space="preserve"> &lt;&lt; יור &gt;&gt;</w:t>
      </w:r>
      <w:r>
        <w:rPr>
          <w:rtl/>
        </w:rPr>
        <w:t xml:space="preserve"> </w:t>
      </w:r>
    </w:p>
    <w:p w:rsidR="00B40BED" w:rsidRDefault="00B40BED" w:rsidP="000921AA">
      <w:pPr>
        <w:rPr>
          <w:rtl/>
          <w:lang w:eastAsia="he-IL"/>
        </w:rPr>
      </w:pPr>
    </w:p>
    <w:p w:rsidR="00B40BED" w:rsidRDefault="00B40BED" w:rsidP="0060687C">
      <w:pPr>
        <w:rPr>
          <w:rtl/>
          <w:lang w:eastAsia="he-IL"/>
        </w:rPr>
      </w:pPr>
      <w:r>
        <w:rPr>
          <w:rFonts w:hint="cs"/>
          <w:rtl/>
          <w:lang w:eastAsia="he-IL"/>
        </w:rPr>
        <w:t>תודה רבה לחבר הכנסת בועז טופורובסקי. חברת הכנסת נעמ</w:t>
      </w:r>
      <w:bookmarkStart w:id="17979" w:name="_ETM_Q36_378781"/>
      <w:bookmarkEnd w:id="17979"/>
      <w:r>
        <w:rPr>
          <w:rFonts w:hint="cs"/>
          <w:rtl/>
          <w:lang w:eastAsia="he-IL"/>
        </w:rPr>
        <w:t>ה לזימי, בבקשה.</w:t>
      </w:r>
    </w:p>
    <w:p w:rsidR="00B40BED" w:rsidRDefault="00B40BED" w:rsidP="0060687C">
      <w:pPr>
        <w:rPr>
          <w:rtl/>
          <w:lang w:eastAsia="he-IL"/>
        </w:rPr>
      </w:pPr>
    </w:p>
    <w:p w:rsidR="00B40BED" w:rsidRDefault="00B40BED" w:rsidP="0060687C">
      <w:pPr>
        <w:pStyle w:val="a4"/>
        <w:keepNext/>
        <w:rPr>
          <w:rtl/>
        </w:rPr>
      </w:pPr>
      <w:bookmarkStart w:id="17980" w:name="ET_speaker_6236_4"/>
      <w:r w:rsidRPr="007125E0">
        <w:rPr>
          <w:rStyle w:val="TagStyle"/>
          <w:rtl/>
        </w:rPr>
        <w:t xml:space="preserve"> &lt;&lt; דובר &gt;&gt; </w:t>
      </w:r>
      <w:bookmarkStart w:id="17981" w:name="_Toc176816726"/>
      <w:r>
        <w:rPr>
          <w:rtl/>
        </w:rPr>
        <w:t>נעמה לזימי (העבודה):</w:t>
      </w:r>
      <w:bookmarkEnd w:id="17981"/>
      <w:r w:rsidRPr="007125E0">
        <w:rPr>
          <w:rStyle w:val="TagStyle"/>
          <w:rtl/>
        </w:rPr>
        <w:t xml:space="preserve"> &lt;&lt; דובר &gt;&gt;</w:t>
      </w:r>
      <w:r>
        <w:rPr>
          <w:rtl/>
        </w:rPr>
        <w:t xml:space="preserve"> </w:t>
      </w:r>
      <w:bookmarkEnd w:id="17980"/>
    </w:p>
    <w:p w:rsidR="00B40BED" w:rsidRDefault="00B40BED" w:rsidP="000921AA">
      <w:pPr>
        <w:rPr>
          <w:rtl/>
          <w:lang w:eastAsia="he-IL"/>
        </w:rPr>
      </w:pPr>
    </w:p>
    <w:p w:rsidR="00B40BED" w:rsidRDefault="00B40BED" w:rsidP="0060687C">
      <w:pPr>
        <w:rPr>
          <w:rtl/>
          <w:lang w:eastAsia="he-IL"/>
        </w:rPr>
      </w:pPr>
      <w:r>
        <w:rPr>
          <w:rFonts w:hint="cs"/>
          <w:rtl/>
          <w:lang w:eastAsia="he-IL"/>
        </w:rPr>
        <w:t>תודה רבה.</w:t>
      </w:r>
    </w:p>
    <w:p w:rsidR="00B40BED" w:rsidRDefault="00B40BED" w:rsidP="0060687C">
      <w:pPr>
        <w:rPr>
          <w:rtl/>
          <w:lang w:eastAsia="he-IL"/>
        </w:rPr>
      </w:pPr>
    </w:p>
    <w:p w:rsidR="00B40BED" w:rsidRDefault="00B40BED" w:rsidP="0060687C">
      <w:pPr>
        <w:pStyle w:val="af6"/>
        <w:keepNext/>
        <w:rPr>
          <w:rtl/>
        </w:rPr>
      </w:pPr>
      <w:bookmarkStart w:id="17982" w:name="ET_yor_6307_19"/>
      <w:r w:rsidRPr="00C51070">
        <w:rPr>
          <w:rStyle w:val="TagStyle"/>
          <w:rtl/>
        </w:rPr>
        <w:t xml:space="preserve"> &lt;&lt; יור &gt;&gt; </w:t>
      </w:r>
      <w:r>
        <w:rPr>
          <w:rtl/>
        </w:rPr>
        <w:t>היו"ר יבגני סובה:</w:t>
      </w:r>
      <w:r w:rsidRPr="00C51070">
        <w:rPr>
          <w:rStyle w:val="TagStyle"/>
          <w:rtl/>
        </w:rPr>
        <w:t xml:space="preserve"> &lt;&lt; יור &gt;&gt;</w:t>
      </w:r>
      <w:r>
        <w:rPr>
          <w:rtl/>
        </w:rPr>
        <w:t xml:space="preserve"> </w:t>
      </w:r>
      <w:bookmarkEnd w:id="17982"/>
    </w:p>
    <w:p w:rsidR="00B40BED" w:rsidRDefault="00B40BED" w:rsidP="000921AA">
      <w:pPr>
        <w:rPr>
          <w:rtl/>
          <w:lang w:eastAsia="he-IL"/>
        </w:rPr>
      </w:pPr>
    </w:p>
    <w:p w:rsidR="00B40BED" w:rsidRDefault="00B40BED" w:rsidP="0060687C">
      <w:pPr>
        <w:rPr>
          <w:rtl/>
          <w:lang w:eastAsia="he-IL"/>
        </w:rPr>
      </w:pPr>
      <w:r>
        <w:rPr>
          <w:rFonts w:hint="cs"/>
          <w:rtl/>
          <w:lang w:eastAsia="he-IL"/>
        </w:rPr>
        <w:t>שלוש דקות.</w:t>
      </w:r>
    </w:p>
    <w:p w:rsidR="00B40BED" w:rsidRDefault="00B40BED" w:rsidP="000921AA">
      <w:pPr>
        <w:rPr>
          <w:rtl/>
          <w:lang w:eastAsia="he-IL"/>
        </w:rPr>
      </w:pPr>
    </w:p>
    <w:p w:rsidR="00B40BED" w:rsidRDefault="00B40BED" w:rsidP="0060687C">
      <w:pPr>
        <w:pStyle w:val="-"/>
        <w:keepNext/>
        <w:rPr>
          <w:rtl/>
        </w:rPr>
      </w:pPr>
      <w:r w:rsidRPr="00C51070">
        <w:rPr>
          <w:rStyle w:val="TagStyle"/>
          <w:rtl/>
        </w:rPr>
        <w:t xml:space="preserve"> &lt;&lt; דובר_המשך &gt;&gt; </w:t>
      </w:r>
      <w:r>
        <w:rPr>
          <w:rtl/>
        </w:rPr>
        <w:t>נעמה לזימי (העבודה):</w:t>
      </w:r>
      <w:r w:rsidRPr="00C51070">
        <w:rPr>
          <w:rStyle w:val="TagStyle"/>
          <w:rtl/>
        </w:rPr>
        <w:t xml:space="preserve"> &lt;&lt; דובר_המשך &gt;&gt;</w:t>
      </w:r>
      <w:r>
        <w:rPr>
          <w:rtl/>
        </w:rPr>
        <w:t xml:space="preserve"> </w:t>
      </w:r>
    </w:p>
    <w:p w:rsidR="00B40BED" w:rsidRDefault="00B40BED" w:rsidP="000921AA">
      <w:pPr>
        <w:rPr>
          <w:rtl/>
          <w:lang w:eastAsia="he-IL"/>
        </w:rPr>
      </w:pPr>
    </w:p>
    <w:p w:rsidR="00B40BED" w:rsidRDefault="00B40BED" w:rsidP="0060687C">
      <w:pPr>
        <w:rPr>
          <w:rtl/>
          <w:lang w:eastAsia="he-IL"/>
        </w:rPr>
      </w:pPr>
      <w:r>
        <w:rPr>
          <w:rFonts w:hint="cs"/>
          <w:rtl/>
          <w:lang w:eastAsia="he-IL"/>
        </w:rPr>
        <w:t>סגן יו"ר הכנסת, כנסת נכבדה,</w:t>
      </w:r>
      <w:bookmarkStart w:id="17983" w:name="_ETM_Q36_397770"/>
      <w:bookmarkEnd w:id="17983"/>
      <w:r>
        <w:rPr>
          <w:rFonts w:hint="cs"/>
          <w:rtl/>
          <w:lang w:eastAsia="he-IL"/>
        </w:rPr>
        <w:t xml:space="preserve"> פורסם עכשיו שניתן הסדר חוב לרשת</w:t>
      </w:r>
      <w:bookmarkStart w:id="17984" w:name="_ETM_Q36_408960"/>
      <w:bookmarkEnd w:id="17984"/>
      <w:r>
        <w:rPr>
          <w:rFonts w:hint="cs"/>
          <w:rtl/>
          <w:lang w:eastAsia="he-IL"/>
        </w:rPr>
        <w:t>ות החינוך העצמאיות החרדיות. מה הסדר החוב?</w:t>
      </w:r>
      <w:bookmarkStart w:id="17985" w:name="_ETM_Q36_411420"/>
      <w:bookmarkEnd w:id="17985"/>
      <w:r>
        <w:rPr>
          <w:rFonts w:hint="cs"/>
          <w:rtl/>
          <w:lang w:eastAsia="he-IL"/>
        </w:rPr>
        <w:t xml:space="preserve"> 37 מיליון שקלים</w:t>
      </w:r>
      <w:bookmarkStart w:id="17986" w:name="_ETM_Q36_415980"/>
      <w:bookmarkEnd w:id="17986"/>
      <w:r>
        <w:rPr>
          <w:rFonts w:hint="cs"/>
          <w:rtl/>
          <w:lang w:eastAsia="he-IL"/>
        </w:rPr>
        <w:t xml:space="preserve"> מכספי המיסים שלנו, מהכסף הציבורי</w:t>
      </w:r>
      <w:bookmarkStart w:id="17987" w:name="_ETM_Q36_419151"/>
      <w:bookmarkEnd w:id="17987"/>
      <w:r>
        <w:rPr>
          <w:rFonts w:hint="cs"/>
          <w:rtl/>
          <w:lang w:eastAsia="he-IL"/>
        </w:rPr>
        <w:t>, הולכים להיות ממומנים ולכסות את הגירעונות של</w:t>
      </w:r>
      <w:bookmarkStart w:id="17988" w:name="_ETM_Q36_427590"/>
      <w:bookmarkEnd w:id="17988"/>
      <w:r>
        <w:rPr>
          <w:rFonts w:hint="cs"/>
          <w:rtl/>
          <w:lang w:eastAsia="he-IL"/>
        </w:rPr>
        <w:t xml:space="preserve"> הרשתות העצמאיות</w:t>
      </w:r>
      <w:bookmarkStart w:id="17989" w:name="_ETM_Q36_430340"/>
      <w:bookmarkEnd w:id="17989"/>
      <w:r>
        <w:rPr>
          <w:rFonts w:hint="cs"/>
          <w:rtl/>
          <w:lang w:eastAsia="he-IL"/>
        </w:rPr>
        <w:t xml:space="preserve"> החרדיות.</w:t>
      </w:r>
    </w:p>
    <w:p w:rsidR="00B40BED" w:rsidRDefault="00B40BED" w:rsidP="0060687C">
      <w:pPr>
        <w:rPr>
          <w:rtl/>
          <w:lang w:eastAsia="he-IL"/>
        </w:rPr>
      </w:pPr>
    </w:p>
    <w:p w:rsidR="00B40BED" w:rsidRDefault="00B40BED" w:rsidP="0060687C">
      <w:pPr>
        <w:rPr>
          <w:rtl/>
          <w:lang w:eastAsia="he-IL"/>
        </w:rPr>
      </w:pPr>
      <w:r>
        <w:rPr>
          <w:rFonts w:hint="cs"/>
          <w:rtl/>
          <w:lang w:eastAsia="he-IL"/>
        </w:rPr>
        <w:t xml:space="preserve"> מה אני אגיד לכם, כנראה</w:t>
      </w:r>
      <w:bookmarkStart w:id="17990" w:name="_ETM_Q36_432960"/>
      <w:bookmarkEnd w:id="17990"/>
      <w:r>
        <w:rPr>
          <w:rFonts w:hint="cs"/>
          <w:rtl/>
          <w:lang w:eastAsia="he-IL"/>
        </w:rPr>
        <w:t xml:space="preserve"> משתלם לא לעמוד על המצווה</w:t>
      </w:r>
      <w:bookmarkStart w:id="17991" w:name="_ETM_Q36_435740"/>
      <w:bookmarkEnd w:id="17991"/>
      <w:r>
        <w:rPr>
          <w:rFonts w:hint="cs"/>
          <w:rtl/>
          <w:lang w:eastAsia="he-IL"/>
        </w:rPr>
        <w:t xml:space="preserve"> החשובה ביותר ש</w:t>
      </w:r>
      <w:bookmarkStart w:id="17992" w:name="_ETM_Q36_437350"/>
      <w:bookmarkEnd w:id="17992"/>
      <w:r>
        <w:rPr>
          <w:rFonts w:hint="cs"/>
          <w:rtl/>
          <w:lang w:eastAsia="he-IL"/>
        </w:rPr>
        <w:t xml:space="preserve">ל פדיון שבויים. זה משתלם </w:t>
      </w:r>
      <w:r>
        <w:rPr>
          <w:rFonts w:hint="eastAsia"/>
          <w:rtl/>
          <w:lang w:eastAsia="he-IL"/>
        </w:rPr>
        <w:t xml:space="preserve">– </w:t>
      </w:r>
      <w:r>
        <w:rPr>
          <w:rFonts w:hint="cs"/>
          <w:rtl/>
          <w:lang w:eastAsia="he-IL"/>
        </w:rPr>
        <w:t xml:space="preserve">מקבלים הרבה </w:t>
      </w:r>
      <w:proofErr w:type="spellStart"/>
      <w:r>
        <w:rPr>
          <w:rFonts w:hint="cs"/>
          <w:rtl/>
          <w:lang w:eastAsia="he-IL"/>
        </w:rPr>
        <w:t>הרבה</w:t>
      </w:r>
      <w:bookmarkStart w:id="17993" w:name="_ETM_Q36_441780"/>
      <w:bookmarkEnd w:id="17993"/>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תקציבים וכסף ומשאבים,</w:t>
      </w:r>
      <w:bookmarkStart w:id="17994" w:name="_ETM_Q36_444740"/>
      <w:bookmarkEnd w:id="17994"/>
      <w:r>
        <w:rPr>
          <w:rFonts w:hint="cs"/>
          <w:rtl/>
          <w:lang w:eastAsia="he-IL"/>
        </w:rPr>
        <w:t xml:space="preserve"> מכופפים את החוק ואת רשות המיסים, מכופפים כל מה ש</w:t>
      </w:r>
      <w:bookmarkStart w:id="17995" w:name="_ETM_Q36_448590"/>
      <w:bookmarkEnd w:id="17995"/>
      <w:r>
        <w:rPr>
          <w:rFonts w:hint="cs"/>
          <w:rtl/>
          <w:lang w:eastAsia="he-IL"/>
        </w:rPr>
        <w:t xml:space="preserve">ניתן. רק דבר אחד לא עושים </w:t>
      </w:r>
      <w:r>
        <w:rPr>
          <w:rFonts w:hint="eastAsia"/>
          <w:rtl/>
          <w:lang w:eastAsia="he-IL"/>
        </w:rPr>
        <w:t>–</w:t>
      </w:r>
      <w:bookmarkStart w:id="17996" w:name="_ETM_Q36_453030"/>
      <w:bookmarkEnd w:id="17996"/>
      <w:r>
        <w:rPr>
          <w:rFonts w:hint="cs"/>
          <w:rtl/>
          <w:lang w:eastAsia="he-IL"/>
        </w:rPr>
        <w:t xml:space="preserve"> לא מצילים חיים. והיהדות, תגידו, מה איתה?</w:t>
      </w:r>
      <w:bookmarkStart w:id="17997" w:name="_ETM_Q36_456810"/>
      <w:bookmarkEnd w:id="17997"/>
      <w:r>
        <w:rPr>
          <w:rFonts w:hint="cs"/>
          <w:rtl/>
          <w:lang w:eastAsia="he-IL"/>
        </w:rPr>
        <w:t xml:space="preserve"> ארז, והיהדות, מה אתה? מה איתה? תגיד לי, המוסר היהודי</w:t>
      </w:r>
      <w:bookmarkStart w:id="17998" w:name="_ETM_Q36_465040"/>
      <w:bookmarkEnd w:id="17998"/>
      <w:r>
        <w:rPr>
          <w:rFonts w:hint="cs"/>
          <w:rtl/>
          <w:lang w:eastAsia="he-IL"/>
        </w:rPr>
        <w:t xml:space="preserve"> </w:t>
      </w:r>
      <w:bookmarkStart w:id="17999" w:name="_ETM_Q36_466630"/>
      <w:bookmarkEnd w:id="17999"/>
      <w:r>
        <w:rPr>
          <w:rFonts w:hint="cs"/>
          <w:rtl/>
          <w:lang w:eastAsia="he-IL"/>
        </w:rPr>
        <w:t>עומד לכם כמו שצריך?</w:t>
      </w:r>
      <w:bookmarkStart w:id="18000" w:name="_ETM_Q36_468390"/>
      <w:bookmarkEnd w:id="18000"/>
      <w:r>
        <w:rPr>
          <w:rFonts w:hint="cs"/>
          <w:rtl/>
          <w:lang w:eastAsia="he-IL"/>
        </w:rPr>
        <w:t xml:space="preserve"> כן</w:t>
      </w:r>
      <w:r w:rsidR="00271E84">
        <w:rPr>
          <w:rFonts w:hint="cs"/>
          <w:rtl/>
          <w:lang w:eastAsia="he-IL"/>
        </w:rPr>
        <w:t>,</w:t>
      </w:r>
      <w:r>
        <w:rPr>
          <w:rFonts w:hint="cs"/>
          <w:rtl/>
          <w:lang w:eastAsia="he-IL"/>
        </w:rPr>
        <w:t xml:space="preserve"> העיקר כיסוי חובות</w:t>
      </w:r>
      <w:bookmarkStart w:id="18001" w:name="_ETM_Q36_473440"/>
      <w:bookmarkEnd w:id="18001"/>
      <w:r>
        <w:rPr>
          <w:rFonts w:hint="cs"/>
          <w:rtl/>
          <w:lang w:eastAsia="he-IL"/>
        </w:rPr>
        <w:t>.</w:t>
      </w:r>
    </w:p>
    <w:p w:rsidR="00B40BED" w:rsidRDefault="00B40BED" w:rsidP="0060687C">
      <w:pPr>
        <w:rPr>
          <w:rtl/>
          <w:lang w:eastAsia="he-IL"/>
        </w:rPr>
      </w:pPr>
      <w:bookmarkStart w:id="18002" w:name="_ETM_Q36_392590"/>
      <w:bookmarkStart w:id="18003" w:name="_ETM_Q36_392652"/>
      <w:bookmarkEnd w:id="18002"/>
      <w:bookmarkEnd w:id="18003"/>
    </w:p>
    <w:p w:rsidR="00B40BED" w:rsidRDefault="00B40BED" w:rsidP="0060687C">
      <w:pPr>
        <w:pStyle w:val="af5"/>
        <w:keepNext/>
        <w:rPr>
          <w:rtl/>
        </w:rPr>
      </w:pPr>
      <w:bookmarkStart w:id="18004" w:name="ET_interruption_6156_5"/>
      <w:r w:rsidRPr="007125E0">
        <w:rPr>
          <w:rStyle w:val="TagStyle"/>
          <w:rtl/>
        </w:rPr>
        <w:t xml:space="preserve"> &lt;&lt; קריאה &gt;&gt; </w:t>
      </w:r>
      <w:r>
        <w:rPr>
          <w:rtl/>
        </w:rPr>
        <w:t>גלעד קריב (העבודה):</w:t>
      </w:r>
      <w:r w:rsidRPr="007125E0">
        <w:rPr>
          <w:rStyle w:val="TagStyle"/>
          <w:rtl/>
        </w:rPr>
        <w:t xml:space="preserve"> &lt;&lt; קריאה &gt;&gt;</w:t>
      </w:r>
      <w:r>
        <w:rPr>
          <w:rtl/>
        </w:rPr>
        <w:t xml:space="preserve"> </w:t>
      </w:r>
      <w:bookmarkEnd w:id="18004"/>
    </w:p>
    <w:p w:rsidR="00B40BED" w:rsidRDefault="00B40BED" w:rsidP="000921AA">
      <w:pPr>
        <w:rPr>
          <w:rtl/>
          <w:lang w:eastAsia="he-IL"/>
        </w:rPr>
      </w:pPr>
    </w:p>
    <w:p w:rsidR="00B40BED" w:rsidRDefault="00B40BED" w:rsidP="0060687C">
      <w:pPr>
        <w:rPr>
          <w:rtl/>
          <w:lang w:eastAsia="he-IL"/>
        </w:rPr>
      </w:pPr>
      <w:r>
        <w:rPr>
          <w:rFonts w:hint="cs"/>
          <w:rtl/>
          <w:lang w:eastAsia="he-IL"/>
        </w:rPr>
        <w:t>העיקר שיהיו רבנים ראשיים אנשי שלומנו.</w:t>
      </w:r>
    </w:p>
    <w:p w:rsidR="00B40BED" w:rsidRDefault="00B40BED" w:rsidP="0060687C">
      <w:pPr>
        <w:rPr>
          <w:rtl/>
          <w:lang w:eastAsia="he-IL"/>
        </w:rPr>
      </w:pPr>
    </w:p>
    <w:p w:rsidR="00B40BED" w:rsidRDefault="00B40BED" w:rsidP="0060687C">
      <w:pPr>
        <w:pStyle w:val="-"/>
        <w:keepNext/>
        <w:rPr>
          <w:rtl/>
        </w:rPr>
      </w:pPr>
      <w:bookmarkStart w:id="18005" w:name="ET_speakercontinue_6236_6"/>
      <w:r w:rsidRPr="007125E0">
        <w:rPr>
          <w:rStyle w:val="TagStyle"/>
          <w:rtl/>
        </w:rPr>
        <w:t xml:space="preserve"> &lt;&lt; דובר_המשך &gt;&gt; </w:t>
      </w:r>
      <w:r>
        <w:rPr>
          <w:rtl/>
        </w:rPr>
        <w:t>נעמה לזימי (העבודה):</w:t>
      </w:r>
      <w:r w:rsidRPr="007125E0">
        <w:rPr>
          <w:rStyle w:val="TagStyle"/>
          <w:rtl/>
        </w:rPr>
        <w:t xml:space="preserve"> &lt;&lt; דובר_המשך &gt;&gt;</w:t>
      </w:r>
      <w:r>
        <w:rPr>
          <w:rtl/>
        </w:rPr>
        <w:t xml:space="preserve"> </w:t>
      </w:r>
      <w:bookmarkEnd w:id="18005"/>
    </w:p>
    <w:p w:rsidR="00B40BED" w:rsidRDefault="00B40BED" w:rsidP="000921AA">
      <w:pPr>
        <w:rPr>
          <w:rtl/>
          <w:lang w:eastAsia="he-IL"/>
        </w:rPr>
      </w:pPr>
    </w:p>
    <w:p w:rsidR="00B40BED" w:rsidRDefault="00B40BED" w:rsidP="0060687C">
      <w:pPr>
        <w:rPr>
          <w:rtl/>
          <w:lang w:eastAsia="he-IL"/>
        </w:rPr>
      </w:pPr>
      <w:r>
        <w:rPr>
          <w:rFonts w:hint="cs"/>
          <w:rtl/>
          <w:lang w:eastAsia="he-IL"/>
        </w:rPr>
        <w:t xml:space="preserve">יותר חשוב </w:t>
      </w:r>
      <w:r w:rsidR="00271E84">
        <w:rPr>
          <w:rFonts w:hint="cs"/>
          <w:rtl/>
          <w:lang w:eastAsia="he-IL"/>
        </w:rPr>
        <w:t>מ</w:t>
      </w:r>
      <w:r>
        <w:rPr>
          <w:rFonts w:hint="cs"/>
          <w:rtl/>
          <w:lang w:eastAsia="he-IL"/>
        </w:rPr>
        <w:t>פדיון שבויים, נכון?</w:t>
      </w:r>
      <w:bookmarkStart w:id="18006" w:name="_ETM_Q36_476540"/>
      <w:bookmarkEnd w:id="18006"/>
    </w:p>
    <w:p w:rsidR="00B40BED" w:rsidRPr="0060687C" w:rsidRDefault="00B40BED" w:rsidP="0060687C">
      <w:pPr>
        <w:rPr>
          <w:rtl/>
        </w:rPr>
      </w:pPr>
    </w:p>
    <w:p w:rsidR="00B40BED" w:rsidRDefault="00B40BED" w:rsidP="0060687C">
      <w:pPr>
        <w:pStyle w:val="af5"/>
        <w:keepNext/>
        <w:rPr>
          <w:rtl/>
        </w:rPr>
      </w:pPr>
      <w:bookmarkStart w:id="18007" w:name="ET_interruption_6520_24"/>
      <w:r w:rsidRPr="00C44A9D">
        <w:rPr>
          <w:rStyle w:val="TagStyle"/>
          <w:rtl/>
        </w:rPr>
        <w:t xml:space="preserve"> &lt;&lt; קריאה &gt;&gt; </w:t>
      </w:r>
      <w:r>
        <w:rPr>
          <w:rtl/>
        </w:rPr>
        <w:t>ארז מלול (ש"ס):</w:t>
      </w:r>
      <w:r w:rsidRPr="00C44A9D">
        <w:rPr>
          <w:rStyle w:val="TagStyle"/>
          <w:rtl/>
        </w:rPr>
        <w:t xml:space="preserve"> &lt;&lt; קריאה &gt;&gt;</w:t>
      </w:r>
      <w:r>
        <w:rPr>
          <w:rtl/>
        </w:rPr>
        <w:t xml:space="preserve"> </w:t>
      </w:r>
      <w:bookmarkEnd w:id="18007"/>
    </w:p>
    <w:p w:rsidR="00B40BED" w:rsidRDefault="00B40BED" w:rsidP="000921AA">
      <w:pPr>
        <w:rPr>
          <w:rtl/>
          <w:lang w:eastAsia="he-IL"/>
        </w:rPr>
      </w:pPr>
    </w:p>
    <w:p w:rsidR="00B40BED" w:rsidRDefault="00B40BED" w:rsidP="0060687C">
      <w:pPr>
        <w:rPr>
          <w:rtl/>
          <w:lang w:eastAsia="he-IL"/>
        </w:rPr>
      </w:pPr>
      <w:bookmarkStart w:id="18008" w:name="_ETM_Q36_478600"/>
      <w:bookmarkEnd w:id="18008"/>
      <w:r>
        <w:rPr>
          <w:rFonts w:hint="cs"/>
          <w:rtl/>
          <w:lang w:eastAsia="he-IL"/>
        </w:rPr>
        <w:t>גם, גם זה נכון.</w:t>
      </w:r>
    </w:p>
    <w:p w:rsidR="00B40BED" w:rsidRDefault="00B40BED" w:rsidP="0060687C">
      <w:pPr>
        <w:rPr>
          <w:rtl/>
          <w:lang w:eastAsia="he-IL"/>
        </w:rPr>
      </w:pPr>
      <w:bookmarkStart w:id="18009" w:name="_ETM_Q36_478586"/>
      <w:bookmarkEnd w:id="18009"/>
    </w:p>
    <w:p w:rsidR="00B40BED" w:rsidRDefault="00B40BED" w:rsidP="0060687C">
      <w:pPr>
        <w:pStyle w:val="-"/>
        <w:keepNext/>
        <w:rPr>
          <w:rtl/>
        </w:rPr>
      </w:pPr>
      <w:bookmarkStart w:id="18010" w:name="ET_speakercontinue_6236_25"/>
      <w:r w:rsidRPr="00C44A9D">
        <w:rPr>
          <w:rStyle w:val="TagStyle"/>
          <w:rtl/>
        </w:rPr>
        <w:t xml:space="preserve"> &lt;&lt; דובר_המשך &gt;&gt; </w:t>
      </w:r>
      <w:r>
        <w:rPr>
          <w:rtl/>
        </w:rPr>
        <w:t>נעמה לזימי (העבודה):</w:t>
      </w:r>
      <w:r w:rsidRPr="00C44A9D">
        <w:rPr>
          <w:rStyle w:val="TagStyle"/>
          <w:rtl/>
        </w:rPr>
        <w:t xml:space="preserve"> &lt;&lt; דובר_המשך &gt;&gt;</w:t>
      </w:r>
      <w:r>
        <w:rPr>
          <w:rtl/>
        </w:rPr>
        <w:t xml:space="preserve"> </w:t>
      </w:r>
      <w:bookmarkEnd w:id="18010"/>
    </w:p>
    <w:p w:rsidR="00B40BED" w:rsidRDefault="00B40BED" w:rsidP="000921AA">
      <w:pPr>
        <w:rPr>
          <w:rtl/>
          <w:lang w:eastAsia="he-IL"/>
        </w:rPr>
      </w:pPr>
    </w:p>
    <w:p w:rsidR="00B40BED" w:rsidRDefault="00B40BED" w:rsidP="0060687C">
      <w:pPr>
        <w:rPr>
          <w:rtl/>
          <w:lang w:eastAsia="he-IL"/>
        </w:rPr>
      </w:pPr>
      <w:r>
        <w:rPr>
          <w:rFonts w:hint="cs"/>
          <w:rtl/>
          <w:lang w:eastAsia="he-IL"/>
        </w:rPr>
        <w:t>יותר חשוב מבחינתכם, כן?</w:t>
      </w:r>
    </w:p>
    <w:p w:rsidR="0060687C" w:rsidRDefault="0060687C" w:rsidP="0060687C">
      <w:pPr>
        <w:rPr>
          <w:rtl/>
          <w:lang w:eastAsia="he-IL"/>
        </w:rPr>
      </w:pPr>
    </w:p>
    <w:p w:rsidR="00B40BED" w:rsidRDefault="00B40BED" w:rsidP="0060687C">
      <w:pPr>
        <w:pStyle w:val="af5"/>
        <w:keepNext/>
        <w:rPr>
          <w:rtl/>
        </w:rPr>
      </w:pPr>
      <w:bookmarkStart w:id="18011" w:name="ET_interruption_6520_26"/>
      <w:r w:rsidRPr="00C44A9D">
        <w:rPr>
          <w:rStyle w:val="TagStyle"/>
          <w:rtl/>
        </w:rPr>
        <w:t xml:space="preserve"> &lt;&lt; קריאה &gt;&gt; </w:t>
      </w:r>
      <w:r>
        <w:rPr>
          <w:rtl/>
        </w:rPr>
        <w:t>ארז מלול (ש"ס):</w:t>
      </w:r>
      <w:r w:rsidRPr="00C44A9D">
        <w:rPr>
          <w:rStyle w:val="TagStyle"/>
          <w:rtl/>
        </w:rPr>
        <w:t xml:space="preserve"> &lt;&lt; קריאה &gt;&gt;</w:t>
      </w:r>
      <w:r>
        <w:rPr>
          <w:rtl/>
        </w:rPr>
        <w:t xml:space="preserve"> </w:t>
      </w:r>
      <w:bookmarkEnd w:id="18011"/>
    </w:p>
    <w:p w:rsidR="00B40BED" w:rsidRDefault="00B40BED" w:rsidP="000921AA">
      <w:pPr>
        <w:rPr>
          <w:rtl/>
          <w:lang w:eastAsia="he-IL"/>
        </w:rPr>
      </w:pPr>
    </w:p>
    <w:p w:rsidR="00B40BED" w:rsidRDefault="00B40BED" w:rsidP="0060687C">
      <w:pPr>
        <w:rPr>
          <w:rtl/>
          <w:lang w:eastAsia="he-IL"/>
        </w:rPr>
      </w:pPr>
      <w:bookmarkStart w:id="18012" w:name="_ETM_Q36_479569"/>
      <w:bookmarkEnd w:id="18012"/>
      <w:r>
        <w:rPr>
          <w:rFonts w:hint="cs"/>
          <w:rtl/>
          <w:lang w:eastAsia="he-IL"/>
        </w:rPr>
        <w:t>נכון.</w:t>
      </w:r>
    </w:p>
    <w:p w:rsidR="00B40BED" w:rsidRDefault="00B40BED" w:rsidP="0060687C">
      <w:pPr>
        <w:rPr>
          <w:rtl/>
          <w:lang w:eastAsia="he-IL"/>
        </w:rPr>
      </w:pPr>
    </w:p>
    <w:p w:rsidR="00B40BED" w:rsidRDefault="00B40BED" w:rsidP="0060687C">
      <w:pPr>
        <w:pStyle w:val="-"/>
        <w:keepNext/>
        <w:rPr>
          <w:rtl/>
        </w:rPr>
      </w:pPr>
      <w:bookmarkStart w:id="18013" w:name="ET_speakercontinue_6236_27"/>
      <w:r w:rsidRPr="00C44A9D">
        <w:rPr>
          <w:rStyle w:val="TagStyle"/>
          <w:rtl/>
        </w:rPr>
        <w:t xml:space="preserve"> &lt;&lt; דובר_המשך &gt;&gt; </w:t>
      </w:r>
      <w:r>
        <w:rPr>
          <w:rtl/>
        </w:rPr>
        <w:t>נעמה לזימי (העבודה):</w:t>
      </w:r>
      <w:r w:rsidRPr="00C44A9D">
        <w:rPr>
          <w:rStyle w:val="TagStyle"/>
          <w:rtl/>
        </w:rPr>
        <w:t xml:space="preserve"> &lt;&lt; דובר_המשך &gt;&gt;</w:t>
      </w:r>
      <w:r>
        <w:rPr>
          <w:rtl/>
        </w:rPr>
        <w:t xml:space="preserve"> </w:t>
      </w:r>
      <w:bookmarkEnd w:id="18013"/>
    </w:p>
    <w:p w:rsidR="00B40BED" w:rsidRDefault="00B40BED" w:rsidP="000921AA">
      <w:pPr>
        <w:rPr>
          <w:rtl/>
          <w:lang w:eastAsia="he-IL"/>
        </w:rPr>
      </w:pPr>
    </w:p>
    <w:p w:rsidR="00B40BED" w:rsidRDefault="00B40BED" w:rsidP="0060687C">
      <w:pPr>
        <w:rPr>
          <w:rtl/>
          <w:lang w:eastAsia="he-IL"/>
        </w:rPr>
      </w:pPr>
      <w:r>
        <w:rPr>
          <w:rFonts w:hint="cs"/>
          <w:rtl/>
          <w:lang w:eastAsia="he-IL"/>
        </w:rPr>
        <w:t>כן?</w:t>
      </w:r>
    </w:p>
    <w:p w:rsidR="00B40BED" w:rsidRDefault="00B40BED" w:rsidP="0060687C">
      <w:pPr>
        <w:rPr>
          <w:rtl/>
          <w:lang w:eastAsia="he-IL"/>
        </w:rPr>
      </w:pPr>
    </w:p>
    <w:p w:rsidR="00B40BED" w:rsidRDefault="00B40BED" w:rsidP="0060687C">
      <w:pPr>
        <w:pStyle w:val="af5"/>
        <w:keepNext/>
        <w:rPr>
          <w:rtl/>
        </w:rPr>
      </w:pPr>
      <w:bookmarkStart w:id="18014" w:name="ET_interruption_6520_28"/>
      <w:r w:rsidRPr="00C44A9D">
        <w:rPr>
          <w:rStyle w:val="TagStyle"/>
          <w:rtl/>
        </w:rPr>
        <w:t xml:space="preserve"> &lt;&lt; קריאה &gt;&gt; </w:t>
      </w:r>
      <w:r>
        <w:rPr>
          <w:rtl/>
        </w:rPr>
        <w:t>ארז מלול (ש"ס):</w:t>
      </w:r>
      <w:r w:rsidRPr="00C44A9D">
        <w:rPr>
          <w:rStyle w:val="TagStyle"/>
          <w:rtl/>
        </w:rPr>
        <w:t xml:space="preserve"> &lt;&lt; קריאה &gt;&gt;</w:t>
      </w:r>
      <w:r>
        <w:rPr>
          <w:rtl/>
        </w:rPr>
        <w:t xml:space="preserve"> </w:t>
      </w:r>
      <w:bookmarkEnd w:id="18014"/>
    </w:p>
    <w:p w:rsidR="00B40BED" w:rsidRDefault="00B40BED" w:rsidP="000921AA">
      <w:pPr>
        <w:rPr>
          <w:rtl/>
          <w:lang w:eastAsia="he-IL"/>
        </w:rPr>
      </w:pPr>
    </w:p>
    <w:p w:rsidR="00B40BED" w:rsidRDefault="00B40BED" w:rsidP="0060687C">
      <w:pPr>
        <w:rPr>
          <w:rtl/>
          <w:lang w:eastAsia="he-IL"/>
        </w:rPr>
      </w:pPr>
      <w:r>
        <w:rPr>
          <w:rFonts w:hint="cs"/>
          <w:rtl/>
          <w:lang w:eastAsia="he-IL"/>
        </w:rPr>
        <w:t>נכון, אני מסכים.</w:t>
      </w:r>
      <w:bookmarkStart w:id="18015" w:name="_ETM_Q36_481859"/>
      <w:bookmarkEnd w:id="18015"/>
    </w:p>
    <w:p w:rsidR="00B40BED" w:rsidRDefault="00B40BED" w:rsidP="0060687C">
      <w:pPr>
        <w:rPr>
          <w:rtl/>
          <w:lang w:eastAsia="he-IL"/>
        </w:rPr>
      </w:pPr>
      <w:bookmarkStart w:id="18016" w:name="_ETM_Q36_473648"/>
      <w:bookmarkEnd w:id="18016"/>
    </w:p>
    <w:p w:rsidR="00B40BED" w:rsidRDefault="00B40BED" w:rsidP="0060687C">
      <w:pPr>
        <w:pStyle w:val="-"/>
        <w:keepNext/>
        <w:rPr>
          <w:rtl/>
        </w:rPr>
      </w:pPr>
      <w:bookmarkStart w:id="18017" w:name="ET_speakercontinue_6236_29"/>
      <w:r w:rsidRPr="00FE56B8">
        <w:rPr>
          <w:rStyle w:val="TagStyle"/>
          <w:rtl/>
        </w:rPr>
        <w:t xml:space="preserve"> &lt;&lt; דובר_המשך &gt;&gt; </w:t>
      </w:r>
      <w:r>
        <w:rPr>
          <w:rtl/>
        </w:rPr>
        <w:t>נעמה לזימי (העבודה):</w:t>
      </w:r>
      <w:r w:rsidRPr="00FE56B8">
        <w:rPr>
          <w:rStyle w:val="TagStyle"/>
          <w:rtl/>
        </w:rPr>
        <w:t xml:space="preserve"> &lt;&lt; דובר_המשך &gt;&gt;</w:t>
      </w:r>
      <w:r>
        <w:rPr>
          <w:rtl/>
        </w:rPr>
        <w:t xml:space="preserve"> </w:t>
      </w:r>
      <w:bookmarkEnd w:id="18017"/>
    </w:p>
    <w:p w:rsidR="00B40BED" w:rsidRDefault="00B40BED" w:rsidP="000921AA">
      <w:pPr>
        <w:rPr>
          <w:rtl/>
          <w:lang w:eastAsia="he-IL"/>
        </w:rPr>
      </w:pPr>
    </w:p>
    <w:p w:rsidR="00B40BED" w:rsidRDefault="00B40BED" w:rsidP="0060687C">
      <w:pPr>
        <w:rPr>
          <w:rtl/>
          <w:lang w:eastAsia="he-IL"/>
        </w:rPr>
      </w:pPr>
      <w:r>
        <w:rPr>
          <w:rFonts w:hint="cs"/>
          <w:rtl/>
          <w:lang w:eastAsia="he-IL"/>
        </w:rPr>
        <w:t>אוקיי, אז אתה מסכים, יותר נכון לך</w:t>
      </w:r>
      <w:bookmarkStart w:id="18018" w:name="_ETM_Q36_483499"/>
      <w:bookmarkEnd w:id="18018"/>
      <w:r>
        <w:rPr>
          <w:rFonts w:hint="cs"/>
          <w:rtl/>
          <w:lang w:eastAsia="he-IL"/>
        </w:rPr>
        <w:t xml:space="preserve"> החוקים שלך מפדיון שבויים</w:t>
      </w:r>
      <w:bookmarkStart w:id="18019" w:name="_ETM_Q36_485268"/>
      <w:bookmarkEnd w:id="18019"/>
      <w:r>
        <w:rPr>
          <w:rFonts w:hint="cs"/>
          <w:rtl/>
          <w:lang w:eastAsia="he-IL"/>
        </w:rPr>
        <w:t>. כי איפה האמוציות שלכם</w:t>
      </w:r>
      <w:bookmarkStart w:id="18020" w:name="_ETM_Q36_488988"/>
      <w:bookmarkEnd w:id="18020"/>
      <w:r>
        <w:rPr>
          <w:rFonts w:hint="cs"/>
          <w:rtl/>
          <w:lang w:eastAsia="he-IL"/>
        </w:rPr>
        <w:t>? איפה האיומים שלכם? איפה</w:t>
      </w:r>
      <w:bookmarkStart w:id="18021" w:name="_ETM_Q36_491708"/>
      <w:bookmarkEnd w:id="18021"/>
      <w:r>
        <w:rPr>
          <w:rFonts w:hint="cs"/>
          <w:rtl/>
          <w:lang w:eastAsia="he-IL"/>
        </w:rPr>
        <w:t xml:space="preserve"> כל הוויכוחים שלכם? רק על שררה</w:t>
      </w:r>
      <w:bookmarkStart w:id="18022" w:name="_ETM_Q36_498568"/>
      <w:bookmarkEnd w:id="18022"/>
      <w:r>
        <w:rPr>
          <w:rFonts w:hint="cs"/>
          <w:rtl/>
          <w:lang w:eastAsia="he-IL"/>
        </w:rPr>
        <w:t xml:space="preserve">, על כוח, על ג'ובים, על מינויים ועל </w:t>
      </w:r>
      <w:bookmarkStart w:id="18023" w:name="_ETM_Q36_500045"/>
      <w:bookmarkEnd w:id="18023"/>
      <w:r>
        <w:rPr>
          <w:rFonts w:hint="cs"/>
          <w:rtl/>
          <w:lang w:eastAsia="he-IL"/>
        </w:rPr>
        <w:t>כספים.</w:t>
      </w:r>
    </w:p>
    <w:p w:rsidR="00B40BED" w:rsidRDefault="00B40BED" w:rsidP="0060687C">
      <w:pPr>
        <w:rPr>
          <w:rtl/>
          <w:lang w:eastAsia="he-IL"/>
        </w:rPr>
      </w:pPr>
    </w:p>
    <w:p w:rsidR="00B40BED" w:rsidRDefault="00B40BED" w:rsidP="0060687C">
      <w:pPr>
        <w:rPr>
          <w:rtl/>
          <w:lang w:eastAsia="he-IL"/>
        </w:rPr>
      </w:pPr>
      <w:r>
        <w:rPr>
          <w:rFonts w:hint="cs"/>
          <w:rtl/>
          <w:lang w:eastAsia="he-IL"/>
        </w:rPr>
        <w:t xml:space="preserve"> מה עם קדושת החיים, תגידו? מה איתה? איפה אתם? איך אתם לא מתביישים, אחרי השבוע האחרון</w:t>
      </w:r>
      <w:bookmarkStart w:id="18024" w:name="_ETM_Q36_505335"/>
      <w:bookmarkEnd w:id="18024"/>
      <w:r>
        <w:rPr>
          <w:rFonts w:hint="cs"/>
          <w:rtl/>
          <w:lang w:eastAsia="he-IL"/>
        </w:rPr>
        <w:t xml:space="preserve"> </w:t>
      </w:r>
      <w:bookmarkStart w:id="18025" w:name="_ETM_Q36_512525"/>
      <w:bookmarkEnd w:id="18025"/>
      <w:r>
        <w:rPr>
          <w:rFonts w:hint="cs"/>
          <w:rtl/>
          <w:lang w:eastAsia="he-IL"/>
        </w:rPr>
        <w:t xml:space="preserve">שעבר על כל עם ישראל, </w:t>
      </w:r>
      <w:bookmarkStart w:id="18026" w:name="_ETM_Q36_516485"/>
      <w:bookmarkEnd w:id="18026"/>
      <w:r>
        <w:rPr>
          <w:rFonts w:hint="cs"/>
          <w:rtl/>
          <w:lang w:eastAsia="he-IL"/>
        </w:rPr>
        <w:t>להמשיך בשלכם?</w:t>
      </w:r>
      <w:bookmarkStart w:id="18027" w:name="_ETM_Q36_521265"/>
      <w:bookmarkEnd w:id="18027"/>
      <w:r>
        <w:rPr>
          <w:rFonts w:hint="cs"/>
          <w:rtl/>
          <w:lang w:eastAsia="he-IL"/>
        </w:rPr>
        <w:t xml:space="preserve"> איך אתם עדיין לא נותנים קונטרה ממשית לסיעות הלאומניות</w:t>
      </w:r>
      <w:r w:rsidR="00271E84">
        <w:rPr>
          <w:rFonts w:hint="cs"/>
          <w:rtl/>
          <w:lang w:eastAsia="he-IL"/>
        </w:rPr>
        <w:t>,</w:t>
      </w:r>
      <w:r>
        <w:rPr>
          <w:rFonts w:hint="cs"/>
          <w:rtl/>
          <w:lang w:eastAsia="he-IL"/>
        </w:rPr>
        <w:t xml:space="preserve"> </w:t>
      </w:r>
      <w:bookmarkStart w:id="18028" w:name="_ETM_Q36_528045"/>
      <w:bookmarkEnd w:id="18028"/>
      <w:r>
        <w:rPr>
          <w:rFonts w:hint="cs"/>
          <w:rtl/>
          <w:lang w:eastAsia="he-IL"/>
        </w:rPr>
        <w:t>המשיחיות, שמקדשות כאן את המוות, את הפקרת החטופים</w:t>
      </w:r>
      <w:bookmarkStart w:id="18029" w:name="_ETM_Q36_531265"/>
      <w:bookmarkEnd w:id="18029"/>
      <w:r>
        <w:rPr>
          <w:rFonts w:hint="cs"/>
          <w:rtl/>
          <w:lang w:eastAsia="he-IL"/>
        </w:rPr>
        <w:t xml:space="preserve"> והחטופות, שמוכנות שהם יירצחו, העיקר </w:t>
      </w:r>
      <w:proofErr w:type="spellStart"/>
      <w:r>
        <w:rPr>
          <w:rFonts w:hint="cs"/>
          <w:rtl/>
          <w:lang w:eastAsia="he-IL"/>
        </w:rPr>
        <w:t>העיקר</w:t>
      </w:r>
      <w:bookmarkStart w:id="18030" w:name="_ETM_Q36_537785"/>
      <w:bookmarkEnd w:id="18030"/>
      <w:proofErr w:type="spellEnd"/>
      <w:r>
        <w:rPr>
          <w:rFonts w:hint="cs"/>
          <w:rtl/>
          <w:lang w:eastAsia="he-IL"/>
        </w:rPr>
        <w:t xml:space="preserve"> לשמור על החזון, החזון המשיחי ליישב את עזה, גם על גבם של אזרחים שנחטפו מהמיטות שלהם?</w:t>
      </w:r>
      <w:bookmarkStart w:id="18031" w:name="_ETM_Q36_548315"/>
      <w:bookmarkEnd w:id="18031"/>
      <w:r>
        <w:rPr>
          <w:rFonts w:hint="cs"/>
          <w:rtl/>
          <w:lang w:eastAsia="he-IL"/>
        </w:rPr>
        <w:t xml:space="preserve"> אבל איפה אתם, הסיעות החרדיות, להיות משקל נגד</w:t>
      </w:r>
      <w:bookmarkStart w:id="18032" w:name="_ETM_Q36_552225"/>
      <w:bookmarkEnd w:id="18032"/>
      <w:r>
        <w:rPr>
          <w:rFonts w:hint="cs"/>
          <w:rtl/>
          <w:lang w:eastAsia="he-IL"/>
        </w:rPr>
        <w:t>, להיאבק על קדושת החיים, על החטופים והחטופות</w:t>
      </w:r>
      <w:bookmarkStart w:id="18033" w:name="_ETM_Q36_559605"/>
      <w:bookmarkEnd w:id="18033"/>
      <w:r>
        <w:rPr>
          <w:rFonts w:hint="cs"/>
          <w:rtl/>
          <w:lang w:eastAsia="he-IL"/>
        </w:rPr>
        <w:t xml:space="preserve">, </w:t>
      </w:r>
      <w:bookmarkStart w:id="18034" w:name="_ETM_Q36_561622"/>
      <w:bookmarkEnd w:id="18034"/>
      <w:r>
        <w:rPr>
          <w:rFonts w:hint="cs"/>
          <w:rtl/>
          <w:lang w:eastAsia="he-IL"/>
        </w:rPr>
        <w:t xml:space="preserve">על הדבר הכי חשוב שיש לנו </w:t>
      </w:r>
      <w:r>
        <w:rPr>
          <w:rFonts w:hint="eastAsia"/>
          <w:rtl/>
          <w:lang w:eastAsia="he-IL"/>
        </w:rPr>
        <w:t>–</w:t>
      </w:r>
      <w:r>
        <w:rPr>
          <w:rFonts w:hint="cs"/>
          <w:rtl/>
          <w:lang w:eastAsia="he-IL"/>
        </w:rPr>
        <w:t xml:space="preserve"> פדיון שבויים</w:t>
      </w:r>
      <w:bookmarkStart w:id="18035" w:name="_ETM_Q36_562935"/>
      <w:bookmarkEnd w:id="18035"/>
      <w:r>
        <w:rPr>
          <w:rFonts w:hint="cs"/>
          <w:rtl/>
          <w:lang w:eastAsia="he-IL"/>
        </w:rPr>
        <w:t>, הצלת חיים? הרי מה שווה כל מה שאתם עושים</w:t>
      </w:r>
      <w:bookmarkStart w:id="18036" w:name="_ETM_Q36_567785"/>
      <w:bookmarkEnd w:id="18036"/>
      <w:r>
        <w:rPr>
          <w:rFonts w:hint="cs"/>
          <w:rtl/>
          <w:lang w:eastAsia="he-IL"/>
        </w:rPr>
        <w:t xml:space="preserve">? מה שווה אם </w:t>
      </w:r>
      <w:bookmarkStart w:id="18037" w:name="_ETM_Q36_572214"/>
      <w:bookmarkEnd w:id="18037"/>
      <w:r>
        <w:rPr>
          <w:rFonts w:hint="cs"/>
          <w:rtl/>
          <w:lang w:eastAsia="he-IL"/>
        </w:rPr>
        <w:t>הם שם? איזו יהדות תציגו?</w:t>
      </w:r>
      <w:bookmarkStart w:id="18038" w:name="_ETM_Q36_573336"/>
      <w:bookmarkEnd w:id="18038"/>
      <w:r>
        <w:rPr>
          <w:rFonts w:hint="cs"/>
          <w:rtl/>
          <w:lang w:eastAsia="he-IL"/>
        </w:rPr>
        <w:t xml:space="preserve"> </w:t>
      </w:r>
      <w:bookmarkStart w:id="18039" w:name="_ETM_Q36_581515"/>
      <w:bookmarkEnd w:id="18039"/>
      <w:r>
        <w:rPr>
          <w:rFonts w:hint="cs"/>
          <w:rtl/>
          <w:lang w:eastAsia="he-IL"/>
        </w:rPr>
        <w:t>טוב, כנראה שהסדר החובות שווה הכול</w:t>
      </w:r>
      <w:bookmarkStart w:id="18040" w:name="_ETM_Q36_577815"/>
      <w:bookmarkEnd w:id="18040"/>
      <w:r>
        <w:rPr>
          <w:rFonts w:hint="cs"/>
          <w:rtl/>
          <w:lang w:eastAsia="he-IL"/>
        </w:rPr>
        <w:t>, כן? התקציבים שווים הכול.</w:t>
      </w:r>
    </w:p>
    <w:p w:rsidR="00B40BED" w:rsidRDefault="00B40BED" w:rsidP="0060687C">
      <w:pPr>
        <w:rPr>
          <w:rtl/>
          <w:lang w:eastAsia="he-IL"/>
        </w:rPr>
      </w:pPr>
    </w:p>
    <w:p w:rsidR="00B40BED" w:rsidRDefault="00B40BED" w:rsidP="0060687C">
      <w:pPr>
        <w:pStyle w:val="af6"/>
        <w:keepNext/>
        <w:rPr>
          <w:rtl/>
        </w:rPr>
      </w:pPr>
      <w:r w:rsidRPr="007125E0">
        <w:rPr>
          <w:rStyle w:val="TagStyle"/>
          <w:rtl/>
        </w:rPr>
        <w:t xml:space="preserve"> &lt;&lt; יור &gt;&gt; </w:t>
      </w:r>
      <w:r>
        <w:rPr>
          <w:rtl/>
        </w:rPr>
        <w:t>היו"ר יבגני סובה:</w:t>
      </w:r>
      <w:r w:rsidRPr="007125E0">
        <w:rPr>
          <w:rStyle w:val="TagStyle"/>
          <w:rtl/>
        </w:rPr>
        <w:t xml:space="preserve"> &lt;&lt; יור &gt;&gt;</w:t>
      </w:r>
      <w:r>
        <w:rPr>
          <w:rtl/>
        </w:rPr>
        <w:t xml:space="preserve"> </w:t>
      </w:r>
    </w:p>
    <w:p w:rsidR="00B40BED" w:rsidRDefault="00B40BED" w:rsidP="000921AA">
      <w:pPr>
        <w:rPr>
          <w:rtl/>
          <w:lang w:eastAsia="he-IL"/>
        </w:rPr>
      </w:pPr>
    </w:p>
    <w:p w:rsidR="00B40BED" w:rsidRDefault="00B40BED" w:rsidP="0060687C">
      <w:pPr>
        <w:rPr>
          <w:rtl/>
          <w:lang w:eastAsia="he-IL"/>
        </w:rPr>
      </w:pPr>
      <w:r>
        <w:rPr>
          <w:rFonts w:hint="cs"/>
          <w:rtl/>
          <w:lang w:eastAsia="he-IL"/>
        </w:rPr>
        <w:t>לסיום, בבקשה.</w:t>
      </w:r>
    </w:p>
    <w:p w:rsidR="00B40BED" w:rsidRDefault="00B40BED" w:rsidP="0060687C">
      <w:pPr>
        <w:rPr>
          <w:rtl/>
          <w:lang w:eastAsia="he-IL"/>
        </w:rPr>
      </w:pPr>
      <w:bookmarkStart w:id="18041" w:name="_ETM_Q36_555376"/>
      <w:bookmarkStart w:id="18042" w:name="_ETM_Q36_555413"/>
      <w:bookmarkEnd w:id="18041"/>
      <w:bookmarkEnd w:id="18042"/>
    </w:p>
    <w:p w:rsidR="00B40BED" w:rsidRDefault="00B40BED" w:rsidP="0060687C">
      <w:pPr>
        <w:pStyle w:val="af5"/>
        <w:keepNext/>
        <w:rPr>
          <w:rtl/>
        </w:rPr>
      </w:pPr>
      <w:bookmarkStart w:id="18043" w:name="ET_interruption_6156_8"/>
      <w:r w:rsidRPr="007125E0">
        <w:rPr>
          <w:rStyle w:val="TagStyle"/>
          <w:rtl/>
        </w:rPr>
        <w:t xml:space="preserve"> &lt;&lt; קריאה &gt;&gt; </w:t>
      </w:r>
      <w:r>
        <w:rPr>
          <w:rtl/>
        </w:rPr>
        <w:t>גלעד קריב (העבודה):</w:t>
      </w:r>
      <w:r w:rsidRPr="007125E0">
        <w:rPr>
          <w:rStyle w:val="TagStyle"/>
          <w:rtl/>
        </w:rPr>
        <w:t xml:space="preserve"> &lt;&lt; קריאה &gt;&gt;</w:t>
      </w:r>
      <w:r>
        <w:rPr>
          <w:rtl/>
        </w:rPr>
        <w:t xml:space="preserve"> </w:t>
      </w:r>
      <w:bookmarkEnd w:id="18043"/>
    </w:p>
    <w:p w:rsidR="00B40BED" w:rsidRDefault="00B40BED" w:rsidP="000921AA">
      <w:pPr>
        <w:rPr>
          <w:rtl/>
          <w:lang w:eastAsia="he-IL"/>
        </w:rPr>
      </w:pPr>
    </w:p>
    <w:p w:rsidR="00B40BED" w:rsidRDefault="00B40BED" w:rsidP="0060687C">
      <w:pPr>
        <w:rPr>
          <w:rtl/>
          <w:lang w:eastAsia="he-IL"/>
        </w:rPr>
      </w:pPr>
      <w:r>
        <w:rPr>
          <w:rFonts w:hint="cs"/>
          <w:rtl/>
          <w:lang w:eastAsia="he-IL"/>
        </w:rPr>
        <w:t>כל אחד והפדיון שלו.</w:t>
      </w:r>
    </w:p>
    <w:p w:rsidR="0060687C" w:rsidRDefault="0060687C" w:rsidP="0060687C">
      <w:pPr>
        <w:rPr>
          <w:rtl/>
          <w:lang w:eastAsia="he-IL"/>
        </w:rPr>
      </w:pPr>
    </w:p>
    <w:p w:rsidR="00B40BED" w:rsidRDefault="00B40BED" w:rsidP="0060687C">
      <w:pPr>
        <w:pStyle w:val="-"/>
        <w:keepNext/>
        <w:rPr>
          <w:rtl/>
        </w:rPr>
      </w:pPr>
      <w:r w:rsidRPr="007125E0">
        <w:rPr>
          <w:rStyle w:val="TagStyle"/>
          <w:rtl/>
        </w:rPr>
        <w:t xml:space="preserve"> &lt;&lt; דובר_המשך &gt;&gt; </w:t>
      </w:r>
      <w:r>
        <w:rPr>
          <w:rtl/>
        </w:rPr>
        <w:t>נעמה לזימי (העבודה):</w:t>
      </w:r>
      <w:r w:rsidRPr="007125E0">
        <w:rPr>
          <w:rStyle w:val="TagStyle"/>
          <w:rtl/>
        </w:rPr>
        <w:t xml:space="preserve"> &lt;&lt; דובר_המשך &gt;&gt;</w:t>
      </w:r>
      <w:r>
        <w:rPr>
          <w:rtl/>
        </w:rPr>
        <w:t xml:space="preserve"> </w:t>
      </w:r>
    </w:p>
    <w:p w:rsidR="00B40BED" w:rsidRDefault="00B40BED" w:rsidP="000921AA">
      <w:pPr>
        <w:rPr>
          <w:rtl/>
          <w:lang w:eastAsia="he-IL"/>
        </w:rPr>
      </w:pPr>
    </w:p>
    <w:p w:rsidR="00B40BED" w:rsidRDefault="00B40BED" w:rsidP="0060687C">
      <w:pPr>
        <w:rPr>
          <w:rtl/>
          <w:lang w:eastAsia="he-IL"/>
        </w:rPr>
      </w:pPr>
      <w:r>
        <w:rPr>
          <w:rFonts w:hint="cs"/>
          <w:rtl/>
          <w:lang w:eastAsia="he-IL"/>
        </w:rPr>
        <w:t xml:space="preserve">אני מאחלת לכם </w:t>
      </w:r>
      <w:bookmarkStart w:id="18044" w:name="_ETM_Q36_588026"/>
      <w:bookmarkEnd w:id="18044"/>
      <w:r>
        <w:rPr>
          <w:rFonts w:hint="cs"/>
          <w:rtl/>
          <w:lang w:eastAsia="he-IL"/>
        </w:rPr>
        <w:t>לחזור למוסר היהודי הכי בסיסי</w:t>
      </w:r>
      <w:bookmarkStart w:id="18045" w:name="_ETM_Q36_591066"/>
      <w:bookmarkEnd w:id="18045"/>
      <w:r>
        <w:rPr>
          <w:rFonts w:hint="cs"/>
          <w:rtl/>
          <w:lang w:eastAsia="he-IL"/>
        </w:rPr>
        <w:t>, לעשות את הדבר הכי חשוב</w:t>
      </w:r>
      <w:bookmarkStart w:id="18046" w:name="_ETM_Q36_593126"/>
      <w:bookmarkEnd w:id="18046"/>
      <w:r>
        <w:rPr>
          <w:rFonts w:hint="cs"/>
          <w:rtl/>
          <w:lang w:eastAsia="he-IL"/>
        </w:rPr>
        <w:t xml:space="preserve"> </w:t>
      </w:r>
      <w:bookmarkStart w:id="18047" w:name="_ETM_Q36_591214"/>
      <w:bookmarkEnd w:id="18047"/>
      <w:r>
        <w:rPr>
          <w:rFonts w:hint="cs"/>
          <w:rtl/>
          <w:lang w:eastAsia="he-IL"/>
        </w:rPr>
        <w:t>ולעמוד על פדיון שבויים, להחזיר את האחים והאחיות</w:t>
      </w:r>
      <w:bookmarkStart w:id="18048" w:name="_ETM_Q36_595476"/>
      <w:bookmarkEnd w:id="18048"/>
      <w:r>
        <w:rPr>
          <w:rFonts w:hint="cs"/>
          <w:rtl/>
          <w:lang w:eastAsia="he-IL"/>
        </w:rPr>
        <w:t xml:space="preserve"> שלנו. זה יותר חשוב מכל כיסא ומכל תקציב.</w:t>
      </w:r>
      <w:bookmarkStart w:id="18049" w:name="_ETM_Q36_599216"/>
      <w:bookmarkEnd w:id="18049"/>
    </w:p>
    <w:p w:rsidR="00B40BED" w:rsidRDefault="00B40BED" w:rsidP="0060687C">
      <w:pPr>
        <w:rPr>
          <w:rtl/>
          <w:lang w:eastAsia="he-IL"/>
        </w:rPr>
      </w:pPr>
    </w:p>
    <w:p w:rsidR="00B40BED" w:rsidRDefault="00B40BED" w:rsidP="0060687C">
      <w:pPr>
        <w:pStyle w:val="af6"/>
        <w:keepNext/>
        <w:rPr>
          <w:rtl/>
        </w:rPr>
      </w:pPr>
      <w:r w:rsidRPr="007125E0">
        <w:rPr>
          <w:rStyle w:val="TagStyle"/>
          <w:rtl/>
        </w:rPr>
        <w:t xml:space="preserve"> &lt;&lt; יור &gt;&gt; </w:t>
      </w:r>
      <w:r>
        <w:rPr>
          <w:rtl/>
        </w:rPr>
        <w:t>היו"ר יבגני סובה:</w:t>
      </w:r>
      <w:r w:rsidRPr="007125E0">
        <w:rPr>
          <w:rStyle w:val="TagStyle"/>
          <w:rtl/>
        </w:rPr>
        <w:t xml:space="preserve"> &lt;&lt; יור &gt;&gt;</w:t>
      </w:r>
      <w:r>
        <w:rPr>
          <w:rtl/>
        </w:rPr>
        <w:t xml:space="preserve"> </w:t>
      </w:r>
    </w:p>
    <w:p w:rsidR="00B40BED" w:rsidRDefault="00B40BED" w:rsidP="000921AA">
      <w:pPr>
        <w:rPr>
          <w:rtl/>
          <w:lang w:eastAsia="he-IL"/>
        </w:rPr>
      </w:pPr>
    </w:p>
    <w:p w:rsidR="00B40BED" w:rsidRDefault="00B40BED" w:rsidP="00271E84">
      <w:pPr>
        <w:rPr>
          <w:rtl/>
          <w:lang w:eastAsia="he-IL"/>
        </w:rPr>
      </w:pPr>
      <w:r>
        <w:rPr>
          <w:rFonts w:hint="cs"/>
          <w:rtl/>
          <w:lang w:eastAsia="he-IL"/>
        </w:rPr>
        <w:t>תודה רבה ל</w:t>
      </w:r>
      <w:bookmarkStart w:id="18050" w:name="_ETM_Q36_601786"/>
      <w:bookmarkEnd w:id="18050"/>
      <w:r>
        <w:rPr>
          <w:rFonts w:hint="cs"/>
          <w:rtl/>
          <w:lang w:eastAsia="he-IL"/>
        </w:rPr>
        <w:t>חברת הכנסת נעמה לזימי. חברת הכנסת מרב מיכאלי,</w:t>
      </w:r>
      <w:bookmarkStart w:id="18051" w:name="_ETM_Q36_603636"/>
      <w:bookmarkEnd w:id="18051"/>
      <w:r>
        <w:rPr>
          <w:rFonts w:hint="cs"/>
          <w:rtl/>
          <w:lang w:eastAsia="he-IL"/>
        </w:rPr>
        <w:t xml:space="preserve"> בבקשה. היא אחרונה, ברור. סגרתי את הרשימה.</w:t>
      </w:r>
      <w:bookmarkStart w:id="18052" w:name="_ETM_Q36_614306"/>
      <w:bookmarkEnd w:id="18052"/>
      <w:r>
        <w:rPr>
          <w:rFonts w:hint="cs"/>
          <w:rtl/>
          <w:lang w:eastAsia="he-IL"/>
        </w:rPr>
        <w:t xml:space="preserve"> </w:t>
      </w:r>
      <w:bookmarkStart w:id="18053" w:name="_ETM_Q36_611166"/>
      <w:bookmarkEnd w:id="18053"/>
      <w:r>
        <w:rPr>
          <w:rFonts w:hint="cs"/>
          <w:rtl/>
          <w:lang w:eastAsia="he-IL"/>
        </w:rPr>
        <w:t>שלוש דקות, בבקשה.</w:t>
      </w:r>
    </w:p>
    <w:p w:rsidR="00B40BED" w:rsidRDefault="00B40BED" w:rsidP="0060687C">
      <w:pPr>
        <w:rPr>
          <w:rtl/>
          <w:lang w:eastAsia="he-IL"/>
        </w:rPr>
      </w:pPr>
    </w:p>
    <w:p w:rsidR="00B40BED" w:rsidRDefault="00B40BED" w:rsidP="0060687C">
      <w:pPr>
        <w:pStyle w:val="a4"/>
        <w:keepNext/>
        <w:rPr>
          <w:rtl/>
        </w:rPr>
      </w:pPr>
      <w:bookmarkStart w:id="18054" w:name="ET_speaker_5090_11"/>
      <w:r w:rsidRPr="007125E0">
        <w:rPr>
          <w:rStyle w:val="TagStyle"/>
          <w:rtl/>
        </w:rPr>
        <w:t xml:space="preserve"> &lt;&lt; דובר &gt;&gt; </w:t>
      </w:r>
      <w:bookmarkStart w:id="18055" w:name="_Toc176816727"/>
      <w:r>
        <w:rPr>
          <w:rtl/>
        </w:rPr>
        <w:t>מרב מיכאלי (העבודה):</w:t>
      </w:r>
      <w:bookmarkEnd w:id="18055"/>
      <w:r w:rsidRPr="007125E0">
        <w:rPr>
          <w:rStyle w:val="TagStyle"/>
          <w:rtl/>
        </w:rPr>
        <w:t xml:space="preserve"> &lt;&lt; דובר &gt;&gt;</w:t>
      </w:r>
      <w:r>
        <w:rPr>
          <w:rtl/>
        </w:rPr>
        <w:t xml:space="preserve"> </w:t>
      </w:r>
      <w:bookmarkEnd w:id="18054"/>
    </w:p>
    <w:p w:rsidR="00B40BED" w:rsidRDefault="00B40BED" w:rsidP="000921AA">
      <w:pPr>
        <w:rPr>
          <w:rtl/>
          <w:lang w:eastAsia="he-IL"/>
        </w:rPr>
      </w:pPr>
    </w:p>
    <w:p w:rsidR="00B40BED" w:rsidRDefault="00B40BED" w:rsidP="0060687C">
      <w:pPr>
        <w:rPr>
          <w:rtl/>
          <w:lang w:eastAsia="he-IL"/>
        </w:rPr>
      </w:pPr>
      <w:r>
        <w:rPr>
          <w:rFonts w:hint="cs"/>
          <w:rtl/>
          <w:lang w:eastAsia="he-IL"/>
        </w:rPr>
        <w:t xml:space="preserve">תודה רבה, אדוני. </w:t>
      </w:r>
      <w:bookmarkStart w:id="18056" w:name="_ETM_Q36_618675"/>
      <w:bookmarkEnd w:id="18056"/>
      <w:r>
        <w:rPr>
          <w:rFonts w:hint="cs"/>
          <w:rtl/>
          <w:lang w:eastAsia="he-IL"/>
        </w:rPr>
        <w:t>אז בכינוס פגרה, בעיצומה של מלחמה</w:t>
      </w:r>
      <w:bookmarkStart w:id="18057" w:name="_ETM_Q36_627186"/>
      <w:bookmarkEnd w:id="18057"/>
      <w:r>
        <w:rPr>
          <w:rFonts w:hint="cs"/>
          <w:rtl/>
          <w:lang w:eastAsia="he-IL"/>
        </w:rPr>
        <w:t>, במצב כלכלי חמור, מה דחוף לממשלת נתניהו</w:t>
      </w:r>
      <w:bookmarkStart w:id="18058" w:name="_ETM_Q36_634686"/>
      <w:bookmarkEnd w:id="18058"/>
      <w:r>
        <w:rPr>
          <w:rFonts w:hint="cs"/>
          <w:rtl/>
          <w:lang w:eastAsia="he-IL"/>
        </w:rPr>
        <w:t xml:space="preserve"> להביא אם לא חוק שיאריך עוד קצת את כהונתם של הרבנים הראשיים, שכבר האריכו</w:t>
      </w:r>
      <w:bookmarkStart w:id="18059" w:name="_ETM_Q36_642945"/>
      <w:bookmarkEnd w:id="18059"/>
      <w:r>
        <w:rPr>
          <w:rFonts w:hint="cs"/>
          <w:rtl/>
          <w:lang w:eastAsia="he-IL"/>
        </w:rPr>
        <w:t xml:space="preserve"> להם את הכהונה </w:t>
      </w:r>
      <w:r w:rsidR="000921AA">
        <w:rPr>
          <w:rFonts w:hint="cs"/>
          <w:rtl/>
          <w:lang w:eastAsia="he-IL"/>
        </w:rPr>
        <w:t>– –</w:t>
      </w:r>
    </w:p>
    <w:p w:rsidR="00B40BED" w:rsidRDefault="00B40BED" w:rsidP="0060687C">
      <w:pPr>
        <w:rPr>
          <w:rtl/>
          <w:lang w:eastAsia="he-IL"/>
        </w:rPr>
      </w:pPr>
    </w:p>
    <w:p w:rsidR="00B40BED" w:rsidRDefault="00B40BED" w:rsidP="0060687C">
      <w:pPr>
        <w:pStyle w:val="af5"/>
        <w:keepNext/>
        <w:rPr>
          <w:rtl/>
        </w:rPr>
      </w:pPr>
      <w:bookmarkStart w:id="18060" w:name="ET_interruption_6448_30"/>
      <w:r w:rsidRPr="00C12F04">
        <w:rPr>
          <w:rStyle w:val="TagStyle"/>
          <w:rtl/>
        </w:rPr>
        <w:t xml:space="preserve"> &lt;&lt; קריאה &gt;&gt; </w:t>
      </w:r>
      <w:r>
        <w:rPr>
          <w:rtl/>
        </w:rPr>
        <w:t>השר לשירותי דת מיכאל מלכיאלי:</w:t>
      </w:r>
      <w:r w:rsidRPr="00C12F04">
        <w:rPr>
          <w:rStyle w:val="TagStyle"/>
          <w:rtl/>
        </w:rPr>
        <w:t xml:space="preserve"> &lt;&lt; קריאה &gt;&gt;</w:t>
      </w:r>
      <w:r>
        <w:rPr>
          <w:rtl/>
        </w:rPr>
        <w:t xml:space="preserve"> </w:t>
      </w:r>
      <w:bookmarkEnd w:id="18060"/>
    </w:p>
    <w:p w:rsidR="00B40BED" w:rsidRDefault="00B40BED" w:rsidP="000921AA">
      <w:pPr>
        <w:rPr>
          <w:rtl/>
          <w:lang w:eastAsia="he-IL"/>
        </w:rPr>
      </w:pPr>
    </w:p>
    <w:p w:rsidR="00B40BED" w:rsidRDefault="00B40BED" w:rsidP="0060687C">
      <w:pPr>
        <w:rPr>
          <w:rtl/>
          <w:lang w:eastAsia="he-IL"/>
        </w:rPr>
      </w:pPr>
      <w:r>
        <w:rPr>
          <w:rFonts w:hint="cs"/>
          <w:rtl/>
          <w:lang w:eastAsia="he-IL"/>
        </w:rPr>
        <w:t>זה לא החוק.</w:t>
      </w:r>
    </w:p>
    <w:p w:rsidR="00B40BED" w:rsidRDefault="00B40BED" w:rsidP="0060687C">
      <w:pPr>
        <w:rPr>
          <w:rtl/>
          <w:lang w:eastAsia="he-IL"/>
        </w:rPr>
      </w:pPr>
    </w:p>
    <w:p w:rsidR="00B40BED" w:rsidRDefault="00B40BED" w:rsidP="0060687C">
      <w:pPr>
        <w:pStyle w:val="-"/>
        <w:keepNext/>
        <w:rPr>
          <w:rtl/>
        </w:rPr>
      </w:pPr>
      <w:bookmarkStart w:id="18061" w:name="ET_speakercontinue_5090_31"/>
      <w:r w:rsidRPr="00C12F04">
        <w:rPr>
          <w:rStyle w:val="TagStyle"/>
          <w:rtl/>
        </w:rPr>
        <w:t xml:space="preserve"> &lt;&lt; דובר_המשך &gt;&gt; </w:t>
      </w:r>
      <w:r>
        <w:rPr>
          <w:rtl/>
        </w:rPr>
        <w:t>מרב מיכאלי (העבודה):</w:t>
      </w:r>
      <w:r w:rsidRPr="00C12F04">
        <w:rPr>
          <w:rStyle w:val="TagStyle"/>
          <w:rtl/>
        </w:rPr>
        <w:t xml:space="preserve"> &lt;&lt; דובר_המשך &gt;&gt;</w:t>
      </w:r>
      <w:r>
        <w:rPr>
          <w:rtl/>
        </w:rPr>
        <w:t xml:space="preserve"> </w:t>
      </w:r>
      <w:bookmarkEnd w:id="18061"/>
    </w:p>
    <w:p w:rsidR="00B40BED" w:rsidRDefault="00B40BED" w:rsidP="000921AA">
      <w:pPr>
        <w:rPr>
          <w:rtl/>
          <w:lang w:eastAsia="he-IL"/>
        </w:rPr>
      </w:pPr>
    </w:p>
    <w:p w:rsidR="00B40BED" w:rsidRDefault="000921AA" w:rsidP="0060687C">
      <w:pPr>
        <w:rPr>
          <w:rtl/>
          <w:lang w:eastAsia="he-IL"/>
        </w:rPr>
      </w:pPr>
      <w:r>
        <w:rPr>
          <w:rFonts w:hint="cs"/>
          <w:rtl/>
          <w:lang w:eastAsia="he-IL"/>
        </w:rPr>
        <w:t>– –</w:t>
      </w:r>
      <w:r w:rsidR="00B40BED">
        <w:rPr>
          <w:rFonts w:hint="cs"/>
          <w:rtl/>
          <w:lang w:eastAsia="he-IL"/>
        </w:rPr>
        <w:t xml:space="preserve"> כי לא מצליחים</w:t>
      </w:r>
      <w:bookmarkStart w:id="18062" w:name="_ETM_Q36_646516"/>
      <w:bookmarkEnd w:id="18062"/>
      <w:r w:rsidR="00B40BED">
        <w:rPr>
          <w:rFonts w:hint="cs"/>
          <w:rtl/>
          <w:lang w:eastAsia="he-IL"/>
        </w:rPr>
        <w:t xml:space="preserve"> </w:t>
      </w:r>
      <w:proofErr w:type="spellStart"/>
      <w:r w:rsidR="00B40BED">
        <w:rPr>
          <w:rFonts w:hint="cs"/>
          <w:rtl/>
          <w:lang w:eastAsia="he-IL"/>
        </w:rPr>
        <w:t>לקמבן</w:t>
      </w:r>
      <w:proofErr w:type="spellEnd"/>
      <w:r w:rsidR="00B40BED">
        <w:rPr>
          <w:rFonts w:hint="cs"/>
          <w:rtl/>
          <w:lang w:eastAsia="he-IL"/>
        </w:rPr>
        <w:t xml:space="preserve"> את למי ניתן את ה</w:t>
      </w:r>
      <w:bookmarkStart w:id="18063" w:name="_ETM_Q36_650306"/>
      <w:bookmarkEnd w:id="18063"/>
      <w:r w:rsidR="00B40BED">
        <w:rPr>
          <w:rFonts w:hint="cs"/>
          <w:rtl/>
          <w:lang w:eastAsia="he-IL"/>
        </w:rPr>
        <w:t xml:space="preserve">ג'וב הזה הנחשק </w:t>
      </w:r>
      <w:r>
        <w:rPr>
          <w:rFonts w:hint="cs"/>
          <w:rtl/>
          <w:lang w:eastAsia="he-IL"/>
        </w:rPr>
        <w:t>– –</w:t>
      </w:r>
    </w:p>
    <w:p w:rsidR="00B40BED" w:rsidRDefault="00B40BED" w:rsidP="0060687C">
      <w:pPr>
        <w:rPr>
          <w:rtl/>
          <w:lang w:eastAsia="he-IL"/>
        </w:rPr>
      </w:pPr>
    </w:p>
    <w:p w:rsidR="00B40BED" w:rsidRDefault="00B40BED" w:rsidP="0060687C">
      <w:pPr>
        <w:pStyle w:val="af5"/>
        <w:keepNext/>
        <w:rPr>
          <w:rtl/>
        </w:rPr>
      </w:pPr>
      <w:bookmarkStart w:id="18064" w:name="ET_interruption_6448_32"/>
      <w:r w:rsidRPr="00C12F04">
        <w:rPr>
          <w:rStyle w:val="TagStyle"/>
          <w:rtl/>
        </w:rPr>
        <w:t xml:space="preserve"> &lt;&lt; קריאה &gt;&gt; </w:t>
      </w:r>
      <w:r>
        <w:rPr>
          <w:rtl/>
        </w:rPr>
        <w:t>השר לשירותי דת מיכאל מלכיאלי:</w:t>
      </w:r>
      <w:r w:rsidRPr="00C12F04">
        <w:rPr>
          <w:rStyle w:val="TagStyle"/>
          <w:rtl/>
        </w:rPr>
        <w:t xml:space="preserve"> &lt;&lt; קריאה &gt;&gt;</w:t>
      </w:r>
      <w:r>
        <w:rPr>
          <w:rtl/>
        </w:rPr>
        <w:t xml:space="preserve"> </w:t>
      </w:r>
      <w:bookmarkEnd w:id="18064"/>
    </w:p>
    <w:p w:rsidR="00B40BED" w:rsidRDefault="00B40BED" w:rsidP="000921AA">
      <w:pPr>
        <w:rPr>
          <w:rtl/>
          <w:lang w:eastAsia="he-IL"/>
        </w:rPr>
      </w:pPr>
    </w:p>
    <w:p w:rsidR="00B40BED" w:rsidRDefault="00B40BED" w:rsidP="0060687C">
      <w:pPr>
        <w:rPr>
          <w:rtl/>
          <w:lang w:eastAsia="he-IL"/>
        </w:rPr>
      </w:pPr>
      <w:bookmarkStart w:id="18065" w:name="_ETM_Q36_652336"/>
      <w:bookmarkEnd w:id="18065"/>
      <w:r>
        <w:rPr>
          <w:rFonts w:hint="cs"/>
          <w:rtl/>
          <w:lang w:eastAsia="he-IL"/>
        </w:rPr>
        <w:t>זה לא החוק.</w:t>
      </w:r>
    </w:p>
    <w:p w:rsidR="00B40BED" w:rsidRDefault="00B40BED" w:rsidP="0060687C">
      <w:pPr>
        <w:rPr>
          <w:rtl/>
          <w:lang w:eastAsia="he-IL"/>
        </w:rPr>
      </w:pPr>
      <w:r>
        <w:rPr>
          <w:rFonts w:hint="cs"/>
          <w:rtl/>
          <w:lang w:eastAsia="he-IL"/>
        </w:rPr>
        <w:t xml:space="preserve"> </w:t>
      </w:r>
    </w:p>
    <w:p w:rsidR="00B40BED" w:rsidRDefault="00B40BED" w:rsidP="0060687C">
      <w:pPr>
        <w:pStyle w:val="-"/>
        <w:keepNext/>
        <w:rPr>
          <w:rtl/>
        </w:rPr>
      </w:pPr>
      <w:bookmarkStart w:id="18066" w:name="ET_speakercontinue_5090_33"/>
      <w:r w:rsidRPr="00C12F04">
        <w:rPr>
          <w:rStyle w:val="TagStyle"/>
          <w:rtl/>
        </w:rPr>
        <w:t xml:space="preserve"> &lt;&lt; דובר_המשך &gt;&gt; </w:t>
      </w:r>
      <w:r>
        <w:rPr>
          <w:rtl/>
        </w:rPr>
        <w:t>מרב מיכאלי (העבודה):</w:t>
      </w:r>
      <w:r w:rsidRPr="00C12F04">
        <w:rPr>
          <w:rStyle w:val="TagStyle"/>
          <w:rtl/>
        </w:rPr>
        <w:t xml:space="preserve"> &lt;&lt; דובר_המשך &gt;&gt;</w:t>
      </w:r>
      <w:r>
        <w:rPr>
          <w:rtl/>
        </w:rPr>
        <w:t xml:space="preserve"> </w:t>
      </w:r>
      <w:bookmarkEnd w:id="18066"/>
    </w:p>
    <w:p w:rsidR="00B40BED" w:rsidRDefault="00B40BED" w:rsidP="000921AA">
      <w:pPr>
        <w:rPr>
          <w:rtl/>
          <w:lang w:eastAsia="he-IL"/>
        </w:rPr>
      </w:pPr>
    </w:p>
    <w:p w:rsidR="00B40BED" w:rsidRDefault="000921AA" w:rsidP="0060687C">
      <w:pPr>
        <w:rPr>
          <w:rtl/>
          <w:lang w:eastAsia="he-IL"/>
        </w:rPr>
      </w:pPr>
      <w:r>
        <w:rPr>
          <w:rFonts w:hint="cs"/>
          <w:rtl/>
          <w:lang w:eastAsia="he-IL"/>
        </w:rPr>
        <w:t>– –</w:t>
      </w:r>
      <w:r w:rsidR="00B40BED">
        <w:rPr>
          <w:rFonts w:hint="cs"/>
          <w:rtl/>
          <w:lang w:eastAsia="he-IL"/>
        </w:rPr>
        <w:t xml:space="preserve"> הנחשק, אחד שבא עם תלבושת</w:t>
      </w:r>
      <w:bookmarkStart w:id="18067" w:name="_ETM_Q36_656196"/>
      <w:bookmarkEnd w:id="18067"/>
      <w:r w:rsidR="00B40BED">
        <w:rPr>
          <w:rFonts w:hint="cs"/>
          <w:rtl/>
          <w:lang w:eastAsia="he-IL"/>
        </w:rPr>
        <w:t xml:space="preserve"> יוצאת מהכלל.</w:t>
      </w:r>
    </w:p>
    <w:p w:rsidR="00B40BED" w:rsidRDefault="00B40BED" w:rsidP="0060687C">
      <w:pPr>
        <w:rPr>
          <w:rtl/>
          <w:lang w:eastAsia="he-IL"/>
        </w:rPr>
      </w:pPr>
    </w:p>
    <w:p w:rsidR="00B40BED" w:rsidRDefault="00B40BED" w:rsidP="0060687C">
      <w:pPr>
        <w:pStyle w:val="af5"/>
        <w:keepNext/>
        <w:rPr>
          <w:rtl/>
        </w:rPr>
      </w:pPr>
      <w:bookmarkStart w:id="18068" w:name="ET_interruption_6448_34"/>
      <w:r w:rsidRPr="000A044E">
        <w:rPr>
          <w:rStyle w:val="TagStyle"/>
          <w:rtl/>
        </w:rPr>
        <w:t xml:space="preserve"> &lt;&lt; קריאה &gt;&gt; </w:t>
      </w:r>
      <w:r>
        <w:rPr>
          <w:rtl/>
        </w:rPr>
        <w:t>השר לשירותי דת מיכאל מלכיאלי:</w:t>
      </w:r>
      <w:r w:rsidRPr="000A044E">
        <w:rPr>
          <w:rStyle w:val="TagStyle"/>
          <w:rtl/>
        </w:rPr>
        <w:t xml:space="preserve"> &lt;&lt; קריאה &gt;&gt;</w:t>
      </w:r>
      <w:r>
        <w:rPr>
          <w:rtl/>
        </w:rPr>
        <w:t xml:space="preserve"> </w:t>
      </w:r>
      <w:bookmarkEnd w:id="18068"/>
    </w:p>
    <w:p w:rsidR="00B40BED" w:rsidRDefault="00B40BED" w:rsidP="000921AA">
      <w:pPr>
        <w:rPr>
          <w:rtl/>
          <w:lang w:eastAsia="he-IL"/>
        </w:rPr>
      </w:pPr>
    </w:p>
    <w:p w:rsidR="00B40BED" w:rsidRDefault="00B40BED" w:rsidP="00271E84">
      <w:pPr>
        <w:rPr>
          <w:rtl/>
          <w:lang w:eastAsia="he-IL"/>
        </w:rPr>
      </w:pPr>
      <w:r>
        <w:rPr>
          <w:rFonts w:hint="cs"/>
          <w:rtl/>
          <w:lang w:eastAsia="he-IL"/>
        </w:rPr>
        <w:t>זה לא החוק</w:t>
      </w:r>
      <w:bookmarkStart w:id="18069" w:name="_ETM_Q36_659026"/>
      <w:bookmarkEnd w:id="18069"/>
      <w:r>
        <w:rPr>
          <w:rFonts w:hint="cs"/>
          <w:rtl/>
          <w:lang w:eastAsia="he-IL"/>
        </w:rPr>
        <w:t xml:space="preserve">, מרב, זה לא החוק. </w:t>
      </w:r>
      <w:bookmarkStart w:id="18070" w:name="_ETM_Q36_660826"/>
      <w:bookmarkEnd w:id="18070"/>
      <w:r>
        <w:rPr>
          <w:rFonts w:hint="cs"/>
          <w:rtl/>
          <w:lang w:eastAsia="he-IL"/>
        </w:rPr>
        <w:t>לא קראת, זה לא החוק.</w:t>
      </w:r>
    </w:p>
    <w:p w:rsidR="00B40BED" w:rsidRDefault="00B40BED" w:rsidP="0060687C">
      <w:pPr>
        <w:rPr>
          <w:rtl/>
          <w:lang w:eastAsia="he-IL"/>
        </w:rPr>
      </w:pPr>
    </w:p>
    <w:p w:rsidR="00B40BED" w:rsidRDefault="00B40BED" w:rsidP="0060687C">
      <w:pPr>
        <w:pStyle w:val="-"/>
        <w:keepNext/>
        <w:rPr>
          <w:rtl/>
        </w:rPr>
      </w:pPr>
      <w:bookmarkStart w:id="18071" w:name="ET_speakercontinue_5090_35"/>
      <w:r w:rsidRPr="000A044E">
        <w:rPr>
          <w:rStyle w:val="TagStyle"/>
          <w:rtl/>
        </w:rPr>
        <w:t xml:space="preserve"> &lt;&lt; דובר_המשך &gt;&gt; </w:t>
      </w:r>
      <w:r>
        <w:rPr>
          <w:rtl/>
        </w:rPr>
        <w:t>מרב מיכאלי (העבודה):</w:t>
      </w:r>
      <w:r w:rsidRPr="000A044E">
        <w:rPr>
          <w:rStyle w:val="TagStyle"/>
          <w:rtl/>
        </w:rPr>
        <w:t xml:space="preserve"> &lt;&lt; דובר_המשך &gt;&gt;</w:t>
      </w:r>
      <w:r>
        <w:rPr>
          <w:rtl/>
        </w:rPr>
        <w:t xml:space="preserve"> </w:t>
      </w:r>
      <w:bookmarkEnd w:id="18071"/>
    </w:p>
    <w:p w:rsidR="00B40BED" w:rsidRDefault="00B40BED" w:rsidP="000921AA">
      <w:pPr>
        <w:rPr>
          <w:rtl/>
          <w:lang w:eastAsia="he-IL"/>
        </w:rPr>
      </w:pPr>
    </w:p>
    <w:p w:rsidR="00B40BED" w:rsidRDefault="00B40BED" w:rsidP="0060687C">
      <w:pPr>
        <w:rPr>
          <w:rtl/>
          <w:lang w:eastAsia="he-IL"/>
        </w:rPr>
      </w:pPr>
      <w:r>
        <w:rPr>
          <w:rFonts w:hint="cs"/>
          <w:rtl/>
          <w:lang w:eastAsia="he-IL"/>
        </w:rPr>
        <w:t>אני רוצה לדעת דבר אחד</w:t>
      </w:r>
      <w:bookmarkStart w:id="18072" w:name="_ETM_Q36_662306"/>
      <w:bookmarkEnd w:id="18072"/>
      <w:r>
        <w:rPr>
          <w:rFonts w:hint="cs"/>
          <w:rtl/>
          <w:lang w:eastAsia="he-IL"/>
        </w:rPr>
        <w:t xml:space="preserve"> </w:t>
      </w:r>
      <w:r w:rsidR="000921AA">
        <w:rPr>
          <w:rFonts w:hint="cs"/>
          <w:rtl/>
          <w:lang w:eastAsia="he-IL"/>
        </w:rPr>
        <w:t>– –</w:t>
      </w:r>
    </w:p>
    <w:p w:rsidR="00B40BED" w:rsidRDefault="00B40BED" w:rsidP="0060687C">
      <w:pPr>
        <w:rPr>
          <w:rtl/>
          <w:lang w:eastAsia="he-IL"/>
        </w:rPr>
      </w:pPr>
    </w:p>
    <w:p w:rsidR="00B40BED" w:rsidRDefault="00B40BED" w:rsidP="0060687C">
      <w:pPr>
        <w:pStyle w:val="af5"/>
        <w:keepNext/>
        <w:rPr>
          <w:rtl/>
        </w:rPr>
      </w:pPr>
      <w:r w:rsidRPr="000A044E">
        <w:rPr>
          <w:rStyle w:val="TagStyle"/>
          <w:rtl/>
        </w:rPr>
        <w:t xml:space="preserve"> &lt;&lt; קריאה &gt;&gt; </w:t>
      </w:r>
      <w:r>
        <w:rPr>
          <w:rtl/>
        </w:rPr>
        <w:t>השר לשירותי דת מיכאל מלכיאלי:</w:t>
      </w:r>
      <w:r w:rsidRPr="000A044E">
        <w:rPr>
          <w:rStyle w:val="TagStyle"/>
          <w:rtl/>
        </w:rPr>
        <w:t xml:space="preserve"> &lt;&lt; קריאה &gt;&gt;</w:t>
      </w:r>
      <w:r>
        <w:rPr>
          <w:rtl/>
        </w:rPr>
        <w:t xml:space="preserve"> </w:t>
      </w:r>
    </w:p>
    <w:p w:rsidR="00B40BED" w:rsidRDefault="00B40BED" w:rsidP="000921AA">
      <w:pPr>
        <w:rPr>
          <w:rtl/>
          <w:lang w:eastAsia="he-IL"/>
        </w:rPr>
      </w:pPr>
    </w:p>
    <w:p w:rsidR="00B40BED" w:rsidRDefault="00B40BED" w:rsidP="0060687C">
      <w:pPr>
        <w:rPr>
          <w:rtl/>
          <w:lang w:eastAsia="he-IL"/>
        </w:rPr>
      </w:pPr>
      <w:r>
        <w:rPr>
          <w:rFonts w:hint="cs"/>
          <w:rtl/>
          <w:lang w:eastAsia="he-IL"/>
        </w:rPr>
        <w:t>מה החוק? אני אסביר לך.</w:t>
      </w:r>
      <w:bookmarkStart w:id="18073" w:name="_ETM_Q36_664505"/>
      <w:bookmarkEnd w:id="18073"/>
    </w:p>
    <w:p w:rsidR="00B40BED" w:rsidRDefault="00B40BED" w:rsidP="0060687C">
      <w:pPr>
        <w:rPr>
          <w:rtl/>
          <w:lang w:eastAsia="he-IL"/>
        </w:rPr>
      </w:pPr>
    </w:p>
    <w:p w:rsidR="00B40BED" w:rsidRDefault="00B40BED" w:rsidP="0060687C">
      <w:pPr>
        <w:pStyle w:val="-"/>
        <w:keepNext/>
        <w:rPr>
          <w:rtl/>
        </w:rPr>
      </w:pPr>
      <w:bookmarkStart w:id="18074" w:name="ET_speakercontinue_5090_37"/>
      <w:r w:rsidRPr="000A044E">
        <w:rPr>
          <w:rStyle w:val="TagStyle"/>
          <w:rtl/>
        </w:rPr>
        <w:t xml:space="preserve"> &lt;&lt; דובר_המשך &gt;&gt; </w:t>
      </w:r>
      <w:r>
        <w:rPr>
          <w:rtl/>
        </w:rPr>
        <w:t>מרב מיכאלי (העבודה):</w:t>
      </w:r>
      <w:r w:rsidRPr="000A044E">
        <w:rPr>
          <w:rStyle w:val="TagStyle"/>
          <w:rtl/>
        </w:rPr>
        <w:t xml:space="preserve"> &lt;&lt; דובר_המשך &gt;&gt;</w:t>
      </w:r>
      <w:r>
        <w:rPr>
          <w:rtl/>
        </w:rPr>
        <w:t xml:space="preserve"> </w:t>
      </w:r>
      <w:bookmarkEnd w:id="18074"/>
    </w:p>
    <w:p w:rsidR="00B40BED" w:rsidRDefault="00B40BED" w:rsidP="000921AA">
      <w:pPr>
        <w:rPr>
          <w:rtl/>
          <w:lang w:eastAsia="he-IL"/>
        </w:rPr>
      </w:pPr>
    </w:p>
    <w:p w:rsidR="00B40BED" w:rsidRDefault="000921AA" w:rsidP="0060687C">
      <w:pPr>
        <w:rPr>
          <w:rtl/>
          <w:lang w:eastAsia="he-IL"/>
        </w:rPr>
      </w:pPr>
      <w:r>
        <w:rPr>
          <w:rFonts w:hint="cs"/>
          <w:rtl/>
          <w:lang w:eastAsia="he-IL"/>
        </w:rPr>
        <w:t>– –</w:t>
      </w:r>
      <w:r w:rsidR="00B40BED">
        <w:rPr>
          <w:rFonts w:hint="cs"/>
          <w:rtl/>
          <w:lang w:eastAsia="he-IL"/>
        </w:rPr>
        <w:t xml:space="preserve"> מה כל כך </w:t>
      </w:r>
      <w:r>
        <w:rPr>
          <w:rFonts w:hint="cs"/>
          <w:rtl/>
          <w:lang w:eastAsia="he-IL"/>
        </w:rPr>
        <w:t>– –</w:t>
      </w:r>
      <w:r w:rsidR="00B40BED">
        <w:rPr>
          <w:rFonts w:hint="cs"/>
          <w:rtl/>
          <w:lang w:eastAsia="he-IL"/>
        </w:rPr>
        <w:t xml:space="preserve"> </w:t>
      </w:r>
    </w:p>
    <w:p w:rsidR="00B40BED" w:rsidRDefault="00B40BED" w:rsidP="0060687C">
      <w:pPr>
        <w:rPr>
          <w:rtl/>
          <w:lang w:eastAsia="he-IL"/>
        </w:rPr>
      </w:pPr>
    </w:p>
    <w:p w:rsidR="00B40BED" w:rsidRDefault="00B40BED" w:rsidP="0060687C">
      <w:pPr>
        <w:pStyle w:val="af5"/>
        <w:keepNext/>
        <w:rPr>
          <w:rtl/>
        </w:rPr>
      </w:pPr>
      <w:bookmarkStart w:id="18075" w:name="ET_interruption_6448_38"/>
      <w:r w:rsidRPr="000A044E">
        <w:rPr>
          <w:rStyle w:val="TagStyle"/>
          <w:rtl/>
        </w:rPr>
        <w:t xml:space="preserve"> &lt;&lt; קריאה &gt;&gt; </w:t>
      </w:r>
      <w:r>
        <w:rPr>
          <w:rtl/>
        </w:rPr>
        <w:t>השר לשירותי דת מיכאל מלכיאלי:</w:t>
      </w:r>
      <w:r w:rsidRPr="000A044E">
        <w:rPr>
          <w:rStyle w:val="TagStyle"/>
          <w:rtl/>
        </w:rPr>
        <w:t xml:space="preserve"> &lt;&lt; קריאה &gt;&gt;</w:t>
      </w:r>
      <w:r>
        <w:rPr>
          <w:rtl/>
        </w:rPr>
        <w:t xml:space="preserve"> </w:t>
      </w:r>
      <w:bookmarkEnd w:id="18075"/>
    </w:p>
    <w:p w:rsidR="00B40BED" w:rsidRDefault="00B40BED" w:rsidP="000921AA">
      <w:pPr>
        <w:rPr>
          <w:rtl/>
          <w:lang w:eastAsia="he-IL"/>
        </w:rPr>
      </w:pPr>
    </w:p>
    <w:p w:rsidR="00B40BED" w:rsidRDefault="00B40BED" w:rsidP="0060687C">
      <w:pPr>
        <w:rPr>
          <w:rtl/>
          <w:lang w:eastAsia="he-IL"/>
        </w:rPr>
      </w:pPr>
      <w:r>
        <w:rPr>
          <w:rFonts w:hint="cs"/>
          <w:rtl/>
          <w:lang w:eastAsia="he-IL"/>
        </w:rPr>
        <w:t xml:space="preserve">זה לא החוק, אבל, יש פה </w:t>
      </w:r>
      <w:r w:rsidR="000921AA">
        <w:rPr>
          <w:rFonts w:hint="cs"/>
          <w:rtl/>
          <w:lang w:eastAsia="he-IL"/>
        </w:rPr>
        <w:t>– – –</w:t>
      </w:r>
      <w:r>
        <w:rPr>
          <w:rFonts w:hint="cs"/>
          <w:rtl/>
          <w:lang w:eastAsia="he-IL"/>
        </w:rPr>
        <w:t xml:space="preserve"> זה לא החוק.</w:t>
      </w:r>
    </w:p>
    <w:p w:rsidR="00B40BED" w:rsidRDefault="00B40BED" w:rsidP="0060687C">
      <w:pPr>
        <w:rPr>
          <w:rtl/>
          <w:lang w:eastAsia="he-IL"/>
        </w:rPr>
      </w:pPr>
    </w:p>
    <w:p w:rsidR="00B40BED" w:rsidRDefault="00B40BED" w:rsidP="0060687C">
      <w:pPr>
        <w:pStyle w:val="af6"/>
        <w:keepNext/>
        <w:rPr>
          <w:rtl/>
        </w:rPr>
      </w:pPr>
      <w:bookmarkStart w:id="18076" w:name="ET_yor_6307_39"/>
      <w:r w:rsidRPr="000A044E">
        <w:rPr>
          <w:rStyle w:val="TagStyle"/>
          <w:rtl/>
        </w:rPr>
        <w:t xml:space="preserve"> &lt;&lt; יור &gt;&gt; </w:t>
      </w:r>
      <w:r>
        <w:rPr>
          <w:rtl/>
        </w:rPr>
        <w:t>היו"ר יבגני סובה:</w:t>
      </w:r>
      <w:r w:rsidRPr="000A044E">
        <w:rPr>
          <w:rStyle w:val="TagStyle"/>
          <w:rtl/>
        </w:rPr>
        <w:t xml:space="preserve"> &lt;&lt; יור &gt;&gt;</w:t>
      </w:r>
      <w:r>
        <w:rPr>
          <w:rtl/>
        </w:rPr>
        <w:t xml:space="preserve"> </w:t>
      </w:r>
      <w:bookmarkEnd w:id="18076"/>
    </w:p>
    <w:p w:rsidR="00B40BED" w:rsidRDefault="00B40BED" w:rsidP="000921AA">
      <w:pPr>
        <w:rPr>
          <w:rtl/>
          <w:lang w:eastAsia="he-IL"/>
        </w:rPr>
      </w:pPr>
    </w:p>
    <w:p w:rsidR="00B40BED" w:rsidRDefault="00B40BED" w:rsidP="0060687C">
      <w:pPr>
        <w:rPr>
          <w:rtl/>
          <w:lang w:eastAsia="he-IL"/>
        </w:rPr>
      </w:pPr>
      <w:r>
        <w:rPr>
          <w:rFonts w:hint="cs"/>
          <w:rtl/>
          <w:lang w:eastAsia="he-IL"/>
        </w:rPr>
        <w:t>אדוני השר</w:t>
      </w:r>
      <w:bookmarkStart w:id="18077" w:name="_ETM_Q36_666598"/>
      <w:bookmarkEnd w:id="18077"/>
      <w:r>
        <w:rPr>
          <w:rFonts w:hint="cs"/>
          <w:rtl/>
          <w:lang w:eastAsia="he-IL"/>
        </w:rPr>
        <w:t>, אתה תוכל</w:t>
      </w:r>
      <w:bookmarkStart w:id="18078" w:name="_ETM_Q36_669329"/>
      <w:bookmarkEnd w:id="18078"/>
      <w:r>
        <w:rPr>
          <w:rFonts w:hint="cs"/>
          <w:rtl/>
          <w:lang w:eastAsia="he-IL"/>
        </w:rPr>
        <w:t xml:space="preserve"> </w:t>
      </w:r>
      <w:r w:rsidR="000921AA">
        <w:rPr>
          <w:rFonts w:hint="cs"/>
          <w:rtl/>
          <w:lang w:eastAsia="he-IL"/>
        </w:rPr>
        <w:t>– –</w:t>
      </w:r>
      <w:r>
        <w:rPr>
          <w:rFonts w:hint="cs"/>
          <w:rtl/>
          <w:lang w:eastAsia="he-IL"/>
        </w:rPr>
        <w:t xml:space="preserve"> </w:t>
      </w:r>
    </w:p>
    <w:p w:rsidR="00B40BED" w:rsidRDefault="00B40BED" w:rsidP="0060687C">
      <w:pPr>
        <w:rPr>
          <w:rtl/>
          <w:lang w:eastAsia="he-IL"/>
        </w:rPr>
      </w:pPr>
    </w:p>
    <w:p w:rsidR="00B40BED" w:rsidRDefault="00B40BED" w:rsidP="0060687C">
      <w:pPr>
        <w:pStyle w:val="af5"/>
        <w:keepNext/>
        <w:rPr>
          <w:rtl/>
        </w:rPr>
      </w:pPr>
      <w:bookmarkStart w:id="18079" w:name="ET_interruption_6448_40"/>
      <w:r w:rsidRPr="000A044E">
        <w:rPr>
          <w:rStyle w:val="TagStyle"/>
          <w:rtl/>
        </w:rPr>
        <w:t xml:space="preserve"> &lt;&lt; קריאה &gt;&gt; </w:t>
      </w:r>
      <w:r>
        <w:rPr>
          <w:rtl/>
        </w:rPr>
        <w:t>השר לשירותי דת מיכאל מלכיאלי:</w:t>
      </w:r>
      <w:r w:rsidRPr="000A044E">
        <w:rPr>
          <w:rStyle w:val="TagStyle"/>
          <w:rtl/>
        </w:rPr>
        <w:t xml:space="preserve"> &lt;&lt; קריאה &gt;&gt;</w:t>
      </w:r>
      <w:r>
        <w:rPr>
          <w:rtl/>
        </w:rPr>
        <w:t xml:space="preserve"> </w:t>
      </w:r>
      <w:bookmarkEnd w:id="18079"/>
    </w:p>
    <w:p w:rsidR="00B40BED" w:rsidRDefault="00B40BED" w:rsidP="000921AA">
      <w:pPr>
        <w:rPr>
          <w:rtl/>
          <w:lang w:eastAsia="he-IL"/>
        </w:rPr>
      </w:pPr>
    </w:p>
    <w:p w:rsidR="00B40BED" w:rsidRDefault="00B40BED" w:rsidP="0060687C">
      <w:pPr>
        <w:rPr>
          <w:rtl/>
          <w:lang w:eastAsia="he-IL"/>
        </w:rPr>
      </w:pPr>
      <w:r>
        <w:rPr>
          <w:rFonts w:hint="cs"/>
          <w:rtl/>
          <w:lang w:eastAsia="he-IL"/>
        </w:rPr>
        <w:t>זה לא החוק, אבל.</w:t>
      </w:r>
      <w:bookmarkStart w:id="18080" w:name="_ETM_Q36_670454"/>
      <w:bookmarkEnd w:id="18080"/>
    </w:p>
    <w:p w:rsidR="00B40BED" w:rsidRDefault="00B40BED" w:rsidP="0060687C">
      <w:pPr>
        <w:rPr>
          <w:rtl/>
          <w:lang w:eastAsia="he-IL"/>
        </w:rPr>
      </w:pPr>
    </w:p>
    <w:p w:rsidR="00B40BED" w:rsidRDefault="00B40BED" w:rsidP="0060687C">
      <w:pPr>
        <w:pStyle w:val="af6"/>
        <w:keepNext/>
        <w:rPr>
          <w:rtl/>
        </w:rPr>
      </w:pPr>
      <w:bookmarkStart w:id="18081" w:name="ET_yor_6307_41"/>
      <w:r w:rsidRPr="000A044E">
        <w:rPr>
          <w:rStyle w:val="TagStyle"/>
          <w:rtl/>
        </w:rPr>
        <w:t xml:space="preserve"> &lt;&lt; יור &gt;&gt; </w:t>
      </w:r>
      <w:r>
        <w:rPr>
          <w:rtl/>
        </w:rPr>
        <w:t>היו"ר יבגני סובה:</w:t>
      </w:r>
      <w:r w:rsidRPr="000A044E">
        <w:rPr>
          <w:rStyle w:val="TagStyle"/>
          <w:rtl/>
        </w:rPr>
        <w:t xml:space="preserve"> &lt;&lt; יור &gt;&gt;</w:t>
      </w:r>
      <w:r>
        <w:rPr>
          <w:rtl/>
        </w:rPr>
        <w:t xml:space="preserve"> </w:t>
      </w:r>
      <w:bookmarkEnd w:id="18081"/>
    </w:p>
    <w:p w:rsidR="00B40BED" w:rsidRDefault="00B40BED" w:rsidP="000921AA">
      <w:pPr>
        <w:rPr>
          <w:rtl/>
          <w:lang w:eastAsia="he-IL"/>
        </w:rPr>
      </w:pPr>
    </w:p>
    <w:p w:rsidR="00B40BED" w:rsidRDefault="00B40BED" w:rsidP="0060687C">
      <w:pPr>
        <w:rPr>
          <w:rtl/>
          <w:lang w:eastAsia="he-IL"/>
        </w:rPr>
      </w:pPr>
      <w:r>
        <w:rPr>
          <w:rFonts w:hint="cs"/>
          <w:rtl/>
          <w:lang w:eastAsia="he-IL"/>
        </w:rPr>
        <w:t>אדוני השר, אתה תוכל לסכם ותסביר</w:t>
      </w:r>
      <w:bookmarkStart w:id="18082" w:name="_ETM_Q36_672134"/>
      <w:bookmarkEnd w:id="18082"/>
      <w:r>
        <w:rPr>
          <w:rFonts w:hint="cs"/>
          <w:rtl/>
          <w:lang w:eastAsia="he-IL"/>
        </w:rPr>
        <w:t>, אז תסביר אחרי שחברת הכנסת מיכאלי תסיים את דבריה.</w:t>
      </w:r>
      <w:bookmarkStart w:id="18083" w:name="_ETM_Q36_675377"/>
      <w:bookmarkEnd w:id="18083"/>
    </w:p>
    <w:p w:rsidR="00B40BED" w:rsidRDefault="00B40BED" w:rsidP="0060687C">
      <w:pPr>
        <w:rPr>
          <w:rtl/>
          <w:lang w:eastAsia="he-IL"/>
        </w:rPr>
      </w:pPr>
    </w:p>
    <w:p w:rsidR="00B40BED" w:rsidRDefault="00B40BED" w:rsidP="0060687C">
      <w:pPr>
        <w:pStyle w:val="af5"/>
        <w:keepNext/>
        <w:rPr>
          <w:rtl/>
        </w:rPr>
      </w:pPr>
      <w:bookmarkStart w:id="18084" w:name="ET_interruption_6448_42"/>
      <w:r w:rsidRPr="000A044E">
        <w:rPr>
          <w:rStyle w:val="TagStyle"/>
          <w:rtl/>
        </w:rPr>
        <w:t xml:space="preserve"> &lt;&lt; קריאה &gt;&gt; </w:t>
      </w:r>
      <w:r>
        <w:rPr>
          <w:rtl/>
        </w:rPr>
        <w:t>השר לשירותי דת מיכאל מלכיאלי:</w:t>
      </w:r>
      <w:r w:rsidRPr="000A044E">
        <w:rPr>
          <w:rStyle w:val="TagStyle"/>
          <w:rtl/>
        </w:rPr>
        <w:t xml:space="preserve"> &lt;&lt; קריאה &gt;&gt;</w:t>
      </w:r>
      <w:r>
        <w:rPr>
          <w:rtl/>
        </w:rPr>
        <w:t xml:space="preserve"> </w:t>
      </w:r>
      <w:bookmarkEnd w:id="18084"/>
    </w:p>
    <w:p w:rsidR="00B40BED" w:rsidRDefault="00B40BED" w:rsidP="000921AA">
      <w:pPr>
        <w:rPr>
          <w:rtl/>
          <w:lang w:eastAsia="he-IL"/>
        </w:rPr>
      </w:pPr>
    </w:p>
    <w:p w:rsidR="00B40BED" w:rsidRDefault="00B40BED" w:rsidP="0060687C">
      <w:pPr>
        <w:rPr>
          <w:rtl/>
          <w:lang w:eastAsia="he-IL"/>
        </w:rPr>
      </w:pPr>
      <w:bookmarkStart w:id="18085" w:name="_ETM_Q36_666076"/>
      <w:bookmarkEnd w:id="18085"/>
      <w:r>
        <w:rPr>
          <w:rFonts w:hint="cs"/>
          <w:rtl/>
          <w:lang w:eastAsia="he-IL"/>
        </w:rPr>
        <w:t>אף אחד לא מתקן אותה</w:t>
      </w:r>
      <w:bookmarkStart w:id="18086" w:name="_ETM_Q36_676635"/>
      <w:bookmarkEnd w:id="18086"/>
      <w:r>
        <w:rPr>
          <w:rFonts w:hint="cs"/>
          <w:rtl/>
          <w:lang w:eastAsia="he-IL"/>
        </w:rPr>
        <w:t>. אף אחד לא מאריך את כהונת הרבנים. אין היום רבנים</w:t>
      </w:r>
      <w:bookmarkStart w:id="18087" w:name="_ETM_Q36_679106"/>
      <w:bookmarkEnd w:id="18087"/>
      <w:r>
        <w:rPr>
          <w:rFonts w:hint="cs"/>
          <w:rtl/>
          <w:lang w:eastAsia="he-IL"/>
        </w:rPr>
        <w:t xml:space="preserve"> ראשיים. לא מאריכים לאף אחד, זה לא נכון</w:t>
      </w:r>
      <w:bookmarkStart w:id="18088" w:name="_ETM_Q36_681146"/>
      <w:bookmarkEnd w:id="18088"/>
      <w:r>
        <w:rPr>
          <w:rFonts w:hint="cs"/>
          <w:rtl/>
          <w:lang w:eastAsia="he-IL"/>
        </w:rPr>
        <w:t>.</w:t>
      </w:r>
    </w:p>
    <w:p w:rsidR="00B40BED" w:rsidRDefault="00B40BED" w:rsidP="0060687C">
      <w:pPr>
        <w:rPr>
          <w:rtl/>
          <w:lang w:eastAsia="he-IL"/>
        </w:rPr>
      </w:pPr>
    </w:p>
    <w:p w:rsidR="00B40BED" w:rsidRDefault="00B40BED" w:rsidP="0060687C">
      <w:pPr>
        <w:pStyle w:val="-"/>
        <w:keepNext/>
        <w:rPr>
          <w:rtl/>
        </w:rPr>
      </w:pPr>
      <w:bookmarkStart w:id="18089" w:name="ET_speakercontinue_5090_12"/>
      <w:r w:rsidRPr="007125E0">
        <w:rPr>
          <w:rStyle w:val="TagStyle"/>
          <w:rtl/>
        </w:rPr>
        <w:t xml:space="preserve"> &lt;&lt; דובר_המשך &gt;&gt; </w:t>
      </w:r>
      <w:r>
        <w:rPr>
          <w:rtl/>
        </w:rPr>
        <w:t>מרב מיכאלי (העבודה):</w:t>
      </w:r>
      <w:r w:rsidRPr="007125E0">
        <w:rPr>
          <w:rStyle w:val="TagStyle"/>
          <w:rtl/>
        </w:rPr>
        <w:t xml:space="preserve"> &lt;&lt; דובר_המשך &gt;&gt;</w:t>
      </w:r>
      <w:r>
        <w:rPr>
          <w:rtl/>
        </w:rPr>
        <w:t xml:space="preserve"> </w:t>
      </w:r>
      <w:bookmarkEnd w:id="18089"/>
    </w:p>
    <w:p w:rsidR="00B40BED" w:rsidRDefault="00B40BED" w:rsidP="000921AA">
      <w:pPr>
        <w:rPr>
          <w:rtl/>
          <w:lang w:eastAsia="he-IL"/>
        </w:rPr>
      </w:pPr>
    </w:p>
    <w:p w:rsidR="00B40BED" w:rsidRDefault="00B40BED" w:rsidP="0060687C">
      <w:pPr>
        <w:rPr>
          <w:rtl/>
          <w:lang w:eastAsia="he-IL"/>
        </w:rPr>
      </w:pPr>
      <w:r>
        <w:rPr>
          <w:rFonts w:hint="cs"/>
          <w:rtl/>
          <w:lang w:eastAsia="he-IL"/>
        </w:rPr>
        <w:t>אני רק אומרת</w:t>
      </w:r>
      <w:bookmarkStart w:id="18090" w:name="_ETM_Q36_683646"/>
      <w:bookmarkEnd w:id="18090"/>
      <w:r>
        <w:rPr>
          <w:rFonts w:hint="cs"/>
          <w:rtl/>
          <w:lang w:eastAsia="he-IL"/>
        </w:rPr>
        <w:t>: איך יכול להיות שאין לנו רבנים ראשיים</w:t>
      </w:r>
      <w:bookmarkStart w:id="18091" w:name="_ETM_Q36_689396"/>
      <w:bookmarkEnd w:id="18091"/>
      <w:r>
        <w:rPr>
          <w:rFonts w:hint="cs"/>
          <w:rtl/>
          <w:lang w:eastAsia="he-IL"/>
        </w:rPr>
        <w:t>? איך יכול להיות שעוד לא מינינו רבנים ראשיים?</w:t>
      </w:r>
      <w:bookmarkStart w:id="18092" w:name="_ETM_Q36_692286"/>
      <w:bookmarkEnd w:id="18092"/>
      <w:r>
        <w:rPr>
          <w:rFonts w:hint="cs"/>
          <w:rtl/>
          <w:lang w:eastAsia="he-IL"/>
        </w:rPr>
        <w:t xml:space="preserve"> איך נהיה מדינה יהודית בלי שמינינ</w:t>
      </w:r>
      <w:bookmarkStart w:id="18093" w:name="_ETM_Q36_696076"/>
      <w:bookmarkEnd w:id="18093"/>
      <w:r>
        <w:rPr>
          <w:rFonts w:hint="cs"/>
          <w:rtl/>
          <w:lang w:eastAsia="he-IL"/>
        </w:rPr>
        <w:t>ו רבנים ראשיים? בלי שה</w:t>
      </w:r>
      <w:bookmarkStart w:id="18094" w:name="_ETM_Q36_698695"/>
      <w:bookmarkEnd w:id="18094"/>
      <w:r>
        <w:rPr>
          <w:rFonts w:hint="cs"/>
          <w:rtl/>
          <w:lang w:eastAsia="he-IL"/>
        </w:rPr>
        <w:t>ציונות הדתית, יחד עם החרדים, הליטאים, החסידים</w:t>
      </w:r>
      <w:bookmarkStart w:id="18095" w:name="_ETM_Q36_702875"/>
      <w:bookmarkEnd w:id="18095"/>
      <w:r>
        <w:rPr>
          <w:rFonts w:hint="cs"/>
          <w:rtl/>
          <w:lang w:eastAsia="he-IL"/>
        </w:rPr>
        <w:t>, ש"ס,</w:t>
      </w:r>
      <w:r>
        <w:rPr>
          <w:rFonts w:hint="eastAsia"/>
          <w:rtl/>
          <w:lang w:eastAsia="he-IL"/>
        </w:rPr>
        <w:t xml:space="preserve"> </w:t>
      </w:r>
      <w:r>
        <w:rPr>
          <w:rFonts w:hint="cs"/>
          <w:rtl/>
          <w:lang w:eastAsia="he-IL"/>
        </w:rPr>
        <w:t>לא הצליחו להחליט</w:t>
      </w:r>
      <w:bookmarkStart w:id="18096" w:name="_ETM_Q36_705445"/>
      <w:bookmarkEnd w:id="18096"/>
      <w:r>
        <w:rPr>
          <w:rFonts w:hint="cs"/>
          <w:rtl/>
          <w:lang w:eastAsia="he-IL"/>
        </w:rPr>
        <w:t xml:space="preserve"> בקומבינה את מי ימנו לרב ראשי?</w:t>
      </w:r>
      <w:bookmarkStart w:id="18097" w:name="_ETM_Q36_708395"/>
      <w:bookmarkEnd w:id="18097"/>
      <w:r>
        <w:rPr>
          <w:rFonts w:hint="cs"/>
          <w:rtl/>
          <w:lang w:eastAsia="he-IL"/>
        </w:rPr>
        <w:t xml:space="preserve"> איך נמשיך לדבר ולברבר על פדיון שבויים בלי שיש לנו רבנים ראשיים?</w:t>
      </w:r>
      <w:bookmarkStart w:id="18098" w:name="_ETM_Q36_717425"/>
      <w:bookmarkEnd w:id="18098"/>
      <w:r>
        <w:rPr>
          <w:rFonts w:hint="cs"/>
          <w:rtl/>
          <w:lang w:eastAsia="he-IL"/>
        </w:rPr>
        <w:t xml:space="preserve"> איך? איך נמשיך</w:t>
      </w:r>
      <w:bookmarkStart w:id="18099" w:name="_ETM_Q36_720575"/>
      <w:bookmarkEnd w:id="18099"/>
      <w:r>
        <w:rPr>
          <w:rFonts w:hint="cs"/>
          <w:rtl/>
          <w:lang w:eastAsia="he-IL"/>
        </w:rPr>
        <w:t xml:space="preserve"> לא לעשות פדיון שבויים, ולהמשיך </w:t>
      </w:r>
      <w:r w:rsidR="000921AA">
        <w:rPr>
          <w:rFonts w:hint="cs"/>
          <w:rtl/>
          <w:lang w:eastAsia="he-IL"/>
        </w:rPr>
        <w:t>– –</w:t>
      </w:r>
      <w:r>
        <w:rPr>
          <w:rFonts w:hint="cs"/>
          <w:rtl/>
          <w:lang w:eastAsia="he-IL"/>
        </w:rPr>
        <w:t xml:space="preserve"> </w:t>
      </w:r>
    </w:p>
    <w:p w:rsidR="00B40BED" w:rsidRDefault="00B40BED" w:rsidP="0060687C">
      <w:pPr>
        <w:rPr>
          <w:rtl/>
          <w:lang w:eastAsia="he-IL"/>
        </w:rPr>
      </w:pPr>
    </w:p>
    <w:p w:rsidR="00B40BED" w:rsidRDefault="00B40BED" w:rsidP="0060687C">
      <w:pPr>
        <w:pStyle w:val="af5"/>
        <w:keepNext/>
        <w:rPr>
          <w:rtl/>
        </w:rPr>
      </w:pPr>
      <w:bookmarkStart w:id="18100" w:name="ET_interruption_5807_13"/>
      <w:r w:rsidRPr="007125E0">
        <w:rPr>
          <w:rStyle w:val="TagStyle"/>
          <w:rtl/>
        </w:rPr>
        <w:t xml:space="preserve"> &lt;&lt; קריאה &gt;&gt; </w:t>
      </w:r>
      <w:r>
        <w:rPr>
          <w:rtl/>
        </w:rPr>
        <w:t>קטי קטרין שטרית (הליכוד):</w:t>
      </w:r>
      <w:r w:rsidRPr="007125E0">
        <w:rPr>
          <w:rStyle w:val="TagStyle"/>
          <w:rtl/>
        </w:rPr>
        <w:t xml:space="preserve"> &lt;&lt; קריאה &gt;&gt;</w:t>
      </w:r>
      <w:r>
        <w:rPr>
          <w:rtl/>
        </w:rPr>
        <w:t xml:space="preserve"> </w:t>
      </w:r>
      <w:bookmarkEnd w:id="18100"/>
    </w:p>
    <w:p w:rsidR="00B40BED" w:rsidRDefault="00B40BED" w:rsidP="000921AA">
      <w:pPr>
        <w:rPr>
          <w:rtl/>
          <w:lang w:eastAsia="he-IL"/>
        </w:rPr>
      </w:pPr>
    </w:p>
    <w:p w:rsidR="00B40BED" w:rsidRDefault="00B40BED" w:rsidP="0060687C">
      <w:pPr>
        <w:rPr>
          <w:rtl/>
          <w:lang w:eastAsia="he-IL"/>
        </w:rPr>
      </w:pPr>
      <w:r>
        <w:rPr>
          <w:rFonts w:hint="cs"/>
          <w:rtl/>
          <w:lang w:eastAsia="he-IL"/>
        </w:rPr>
        <w:t>מה זה קשור?</w:t>
      </w:r>
      <w:bookmarkStart w:id="18101" w:name="_ETM_Q36_723495"/>
      <w:bookmarkEnd w:id="18101"/>
    </w:p>
    <w:p w:rsidR="00B40BED" w:rsidRDefault="00B40BED" w:rsidP="0060687C">
      <w:pPr>
        <w:rPr>
          <w:rtl/>
          <w:lang w:eastAsia="he-IL"/>
        </w:rPr>
      </w:pPr>
    </w:p>
    <w:p w:rsidR="00B40BED" w:rsidRDefault="00B40BED" w:rsidP="0060687C">
      <w:pPr>
        <w:pStyle w:val="af6"/>
        <w:keepNext/>
        <w:rPr>
          <w:rtl/>
        </w:rPr>
      </w:pPr>
      <w:r w:rsidRPr="007125E0">
        <w:rPr>
          <w:rStyle w:val="TagStyle"/>
          <w:rtl/>
        </w:rPr>
        <w:t xml:space="preserve"> &lt;&lt; יור &gt;&gt; </w:t>
      </w:r>
      <w:r>
        <w:rPr>
          <w:rtl/>
        </w:rPr>
        <w:t>היו"ר יבגני סובה:</w:t>
      </w:r>
      <w:r w:rsidRPr="007125E0">
        <w:rPr>
          <w:rStyle w:val="TagStyle"/>
          <w:rtl/>
        </w:rPr>
        <w:t xml:space="preserve"> &lt;&lt; יור &gt;&gt;</w:t>
      </w:r>
      <w:r>
        <w:rPr>
          <w:rtl/>
        </w:rPr>
        <w:t xml:space="preserve"> </w:t>
      </w:r>
    </w:p>
    <w:p w:rsidR="00B40BED" w:rsidRDefault="00B40BED" w:rsidP="000921AA">
      <w:pPr>
        <w:rPr>
          <w:rtl/>
          <w:lang w:eastAsia="he-IL"/>
        </w:rPr>
      </w:pPr>
    </w:p>
    <w:p w:rsidR="00B40BED" w:rsidRDefault="00B40BED" w:rsidP="0060687C">
      <w:pPr>
        <w:rPr>
          <w:rtl/>
          <w:lang w:eastAsia="he-IL"/>
        </w:rPr>
      </w:pPr>
      <w:r>
        <w:rPr>
          <w:rFonts w:hint="cs"/>
          <w:rtl/>
          <w:lang w:eastAsia="he-IL"/>
        </w:rPr>
        <w:t>חברת הכנסת שטרית, תודה.</w:t>
      </w:r>
    </w:p>
    <w:p w:rsidR="00B40BED" w:rsidRDefault="00B40BED" w:rsidP="0060687C">
      <w:pPr>
        <w:rPr>
          <w:rtl/>
          <w:lang w:eastAsia="he-IL"/>
        </w:rPr>
      </w:pPr>
    </w:p>
    <w:p w:rsidR="00B40BED" w:rsidRDefault="00B40BED" w:rsidP="0060687C">
      <w:pPr>
        <w:pStyle w:val="-"/>
        <w:keepNext/>
        <w:rPr>
          <w:rtl/>
        </w:rPr>
      </w:pPr>
      <w:bookmarkStart w:id="18102" w:name="ET_speakercontinue_5090_15"/>
      <w:r w:rsidRPr="007125E0">
        <w:rPr>
          <w:rStyle w:val="TagStyle"/>
          <w:rtl/>
        </w:rPr>
        <w:t xml:space="preserve"> &lt;&lt; דובר_המשך &gt;&gt; </w:t>
      </w:r>
      <w:r>
        <w:rPr>
          <w:rtl/>
        </w:rPr>
        <w:t>מרב מיכאלי (העבודה):</w:t>
      </w:r>
      <w:r w:rsidRPr="007125E0">
        <w:rPr>
          <w:rStyle w:val="TagStyle"/>
          <w:rtl/>
        </w:rPr>
        <w:t xml:space="preserve"> &lt;&lt; דובר_המשך &gt;&gt;</w:t>
      </w:r>
      <w:r>
        <w:rPr>
          <w:rtl/>
        </w:rPr>
        <w:t xml:space="preserve"> </w:t>
      </w:r>
      <w:bookmarkEnd w:id="18102"/>
    </w:p>
    <w:p w:rsidR="00B40BED" w:rsidRDefault="00B40BED" w:rsidP="000921AA">
      <w:pPr>
        <w:rPr>
          <w:rtl/>
          <w:lang w:eastAsia="he-IL"/>
        </w:rPr>
      </w:pPr>
    </w:p>
    <w:p w:rsidR="00B40BED" w:rsidRDefault="000921AA" w:rsidP="0060687C">
      <w:pPr>
        <w:rPr>
          <w:rtl/>
          <w:lang w:eastAsia="he-IL"/>
        </w:rPr>
      </w:pPr>
      <w:r>
        <w:rPr>
          <w:rFonts w:hint="cs"/>
          <w:rtl/>
          <w:lang w:eastAsia="he-IL"/>
        </w:rPr>
        <w:t>– –</w:t>
      </w:r>
      <w:r w:rsidR="00B40BED">
        <w:rPr>
          <w:rFonts w:hint="cs"/>
          <w:rtl/>
          <w:lang w:eastAsia="he-IL"/>
        </w:rPr>
        <w:t xml:space="preserve"> ולתת לחטופות והחטופים שלנו </w:t>
      </w:r>
      <w:proofErr w:type="spellStart"/>
      <w:r w:rsidR="00B40BED">
        <w:rPr>
          <w:rFonts w:hint="cs"/>
          <w:rtl/>
          <w:lang w:eastAsia="he-IL"/>
        </w:rPr>
        <w:t>להינמק</w:t>
      </w:r>
      <w:bookmarkStart w:id="18103" w:name="_ETM_Q36_727605"/>
      <w:bookmarkEnd w:id="18103"/>
      <w:proofErr w:type="spellEnd"/>
      <w:r w:rsidR="00B40BED">
        <w:rPr>
          <w:rFonts w:hint="cs"/>
          <w:rtl/>
          <w:lang w:eastAsia="he-IL"/>
        </w:rPr>
        <w:t xml:space="preserve"> </w:t>
      </w:r>
      <w:r>
        <w:rPr>
          <w:rFonts w:hint="cs"/>
          <w:rtl/>
          <w:lang w:eastAsia="he-IL"/>
        </w:rPr>
        <w:t>– –</w:t>
      </w:r>
      <w:r w:rsidR="00B40BED">
        <w:rPr>
          <w:rFonts w:hint="cs"/>
          <w:rtl/>
          <w:lang w:eastAsia="he-IL"/>
        </w:rPr>
        <w:t xml:space="preserve"> </w:t>
      </w:r>
    </w:p>
    <w:p w:rsidR="00B40BED" w:rsidRDefault="00B40BED" w:rsidP="0060687C">
      <w:pPr>
        <w:rPr>
          <w:rtl/>
          <w:lang w:eastAsia="he-IL"/>
        </w:rPr>
      </w:pPr>
    </w:p>
    <w:p w:rsidR="00B40BED" w:rsidRDefault="00B40BED" w:rsidP="0060687C">
      <w:pPr>
        <w:pStyle w:val="af5"/>
        <w:keepNext/>
        <w:rPr>
          <w:rtl/>
        </w:rPr>
      </w:pPr>
      <w:bookmarkStart w:id="18104" w:name="ET_interruption_5807_16"/>
      <w:r w:rsidRPr="007125E0">
        <w:rPr>
          <w:rStyle w:val="TagStyle"/>
          <w:rtl/>
        </w:rPr>
        <w:t xml:space="preserve"> &lt;&lt; קריאה &gt;&gt; </w:t>
      </w:r>
      <w:r>
        <w:rPr>
          <w:rtl/>
        </w:rPr>
        <w:t>קטי קטרין שטרית (הליכוד):</w:t>
      </w:r>
      <w:r w:rsidRPr="007125E0">
        <w:rPr>
          <w:rStyle w:val="TagStyle"/>
          <w:rtl/>
        </w:rPr>
        <w:t xml:space="preserve"> &lt;&lt; קריאה &gt;&gt;</w:t>
      </w:r>
      <w:r>
        <w:rPr>
          <w:rtl/>
        </w:rPr>
        <w:t xml:space="preserve"> </w:t>
      </w:r>
      <w:bookmarkEnd w:id="18104"/>
    </w:p>
    <w:p w:rsidR="00B40BED" w:rsidRDefault="00B40BED" w:rsidP="000921AA">
      <w:pPr>
        <w:rPr>
          <w:rtl/>
          <w:lang w:eastAsia="he-IL"/>
        </w:rPr>
      </w:pPr>
    </w:p>
    <w:p w:rsidR="00B40BED" w:rsidRDefault="00B40BED" w:rsidP="0060687C">
      <w:pPr>
        <w:rPr>
          <w:rtl/>
          <w:lang w:eastAsia="he-IL"/>
        </w:rPr>
      </w:pPr>
      <w:r>
        <w:rPr>
          <w:rFonts w:hint="cs"/>
          <w:rtl/>
          <w:lang w:eastAsia="he-IL"/>
        </w:rPr>
        <w:t>מה הקשר?</w:t>
      </w:r>
    </w:p>
    <w:p w:rsidR="00B40BED" w:rsidRDefault="00B40BED" w:rsidP="0060687C">
      <w:pPr>
        <w:rPr>
          <w:rtl/>
          <w:lang w:eastAsia="he-IL"/>
        </w:rPr>
      </w:pPr>
    </w:p>
    <w:p w:rsidR="00B40BED" w:rsidRDefault="00B40BED" w:rsidP="0060687C">
      <w:pPr>
        <w:pStyle w:val="-"/>
        <w:keepNext/>
        <w:rPr>
          <w:rtl/>
        </w:rPr>
      </w:pPr>
      <w:bookmarkStart w:id="18105" w:name="ET_speakercontinue_5090_43"/>
      <w:r w:rsidRPr="004061B8">
        <w:rPr>
          <w:rStyle w:val="TagStyle"/>
          <w:rtl/>
        </w:rPr>
        <w:t xml:space="preserve"> &lt;&lt; דובר_המשך &gt;&gt; </w:t>
      </w:r>
      <w:r>
        <w:rPr>
          <w:rtl/>
        </w:rPr>
        <w:t>מרב מיכאלי (העבודה):</w:t>
      </w:r>
      <w:r w:rsidRPr="004061B8">
        <w:rPr>
          <w:rStyle w:val="TagStyle"/>
          <w:rtl/>
        </w:rPr>
        <w:t xml:space="preserve"> &lt;&lt; דובר_המשך &gt;&gt;</w:t>
      </w:r>
      <w:r>
        <w:rPr>
          <w:rtl/>
        </w:rPr>
        <w:t xml:space="preserve"> </w:t>
      </w:r>
      <w:bookmarkEnd w:id="18105"/>
    </w:p>
    <w:p w:rsidR="00B40BED" w:rsidRDefault="00B40BED" w:rsidP="000921AA">
      <w:pPr>
        <w:rPr>
          <w:rtl/>
          <w:lang w:eastAsia="he-IL"/>
        </w:rPr>
      </w:pPr>
    </w:p>
    <w:p w:rsidR="00B40BED" w:rsidRPr="004061B8" w:rsidRDefault="000921AA" w:rsidP="0060687C">
      <w:pPr>
        <w:rPr>
          <w:rtl/>
          <w:lang w:eastAsia="he-IL"/>
        </w:rPr>
      </w:pPr>
      <w:r>
        <w:rPr>
          <w:rFonts w:hint="cs"/>
          <w:rtl/>
          <w:lang w:eastAsia="he-IL"/>
        </w:rPr>
        <w:t>– –</w:t>
      </w:r>
      <w:r w:rsidR="00B40BED">
        <w:rPr>
          <w:rFonts w:hint="cs"/>
          <w:rtl/>
          <w:lang w:eastAsia="he-IL"/>
        </w:rPr>
        <w:t xml:space="preserve"> במנהרות החמאס </w:t>
      </w:r>
      <w:r>
        <w:rPr>
          <w:rFonts w:hint="cs"/>
          <w:rtl/>
          <w:lang w:eastAsia="he-IL"/>
        </w:rPr>
        <w:t>– –</w:t>
      </w:r>
    </w:p>
    <w:p w:rsidR="00B40BED" w:rsidRDefault="00B40BED" w:rsidP="0060687C">
      <w:pPr>
        <w:rPr>
          <w:rtl/>
          <w:lang w:eastAsia="he-IL"/>
        </w:rPr>
      </w:pPr>
    </w:p>
    <w:p w:rsidR="00B40BED" w:rsidRDefault="00B40BED" w:rsidP="0060687C">
      <w:pPr>
        <w:pStyle w:val="af6"/>
        <w:keepNext/>
        <w:rPr>
          <w:rtl/>
        </w:rPr>
      </w:pPr>
      <w:bookmarkStart w:id="18106" w:name="ET_yor_6307_17"/>
      <w:r w:rsidRPr="007125E0">
        <w:rPr>
          <w:rStyle w:val="TagStyle"/>
          <w:rtl/>
        </w:rPr>
        <w:t xml:space="preserve"> &lt;&lt; יור &gt;&gt; </w:t>
      </w:r>
      <w:r>
        <w:rPr>
          <w:rtl/>
        </w:rPr>
        <w:t>היו"ר יבגני סובה:</w:t>
      </w:r>
      <w:r w:rsidRPr="007125E0">
        <w:rPr>
          <w:rStyle w:val="TagStyle"/>
          <w:rtl/>
        </w:rPr>
        <w:t xml:space="preserve"> &lt;&lt; יור &gt;&gt;</w:t>
      </w:r>
      <w:r>
        <w:rPr>
          <w:rtl/>
        </w:rPr>
        <w:t xml:space="preserve"> </w:t>
      </w:r>
      <w:bookmarkEnd w:id="18106"/>
    </w:p>
    <w:p w:rsidR="00B40BED" w:rsidRDefault="00B40BED" w:rsidP="000921AA">
      <w:pPr>
        <w:rPr>
          <w:rtl/>
          <w:lang w:eastAsia="he-IL"/>
        </w:rPr>
      </w:pPr>
    </w:p>
    <w:p w:rsidR="00B40BED" w:rsidRDefault="00B40BED" w:rsidP="0060687C">
      <w:pPr>
        <w:rPr>
          <w:rtl/>
          <w:lang w:eastAsia="he-IL"/>
        </w:rPr>
      </w:pPr>
      <w:r>
        <w:rPr>
          <w:rFonts w:hint="cs"/>
          <w:rtl/>
          <w:lang w:eastAsia="he-IL"/>
        </w:rPr>
        <w:t>חברת הכנסת שטרית.</w:t>
      </w:r>
    </w:p>
    <w:p w:rsidR="00B40BED" w:rsidRDefault="00B40BED" w:rsidP="0060687C">
      <w:pPr>
        <w:rPr>
          <w:rtl/>
          <w:lang w:eastAsia="he-IL"/>
        </w:rPr>
      </w:pPr>
      <w:bookmarkStart w:id="18107" w:name="_ETM_Q36_731325"/>
      <w:bookmarkEnd w:id="18107"/>
    </w:p>
    <w:p w:rsidR="00B40BED" w:rsidRDefault="00B40BED" w:rsidP="0060687C">
      <w:pPr>
        <w:pStyle w:val="-"/>
        <w:keepNext/>
        <w:rPr>
          <w:rtl/>
        </w:rPr>
      </w:pPr>
      <w:bookmarkStart w:id="18108" w:name="ET_speakercontinue_5090_18"/>
      <w:r w:rsidRPr="007125E0">
        <w:rPr>
          <w:rStyle w:val="TagStyle"/>
          <w:rtl/>
        </w:rPr>
        <w:t xml:space="preserve"> &lt;&lt; דובר_המשך &gt;&gt; </w:t>
      </w:r>
      <w:r>
        <w:rPr>
          <w:rtl/>
        </w:rPr>
        <w:t>מרב מיכאלי (העבודה):</w:t>
      </w:r>
      <w:r w:rsidRPr="007125E0">
        <w:rPr>
          <w:rStyle w:val="TagStyle"/>
          <w:rtl/>
        </w:rPr>
        <w:t xml:space="preserve"> &lt;&lt; דובר_המשך &gt;&gt;</w:t>
      </w:r>
      <w:r>
        <w:rPr>
          <w:rtl/>
        </w:rPr>
        <w:t xml:space="preserve"> </w:t>
      </w:r>
      <w:bookmarkEnd w:id="18108"/>
    </w:p>
    <w:p w:rsidR="00B40BED" w:rsidRDefault="00B40BED" w:rsidP="0060687C">
      <w:pPr>
        <w:rPr>
          <w:rtl/>
          <w:lang w:eastAsia="he-IL"/>
        </w:rPr>
      </w:pPr>
    </w:p>
    <w:p w:rsidR="00B40BED" w:rsidRDefault="000921AA" w:rsidP="0060687C">
      <w:pPr>
        <w:rPr>
          <w:rtl/>
          <w:lang w:eastAsia="he-IL"/>
        </w:rPr>
      </w:pPr>
      <w:r>
        <w:rPr>
          <w:rFonts w:hint="cs"/>
          <w:rtl/>
          <w:lang w:eastAsia="he-IL"/>
        </w:rPr>
        <w:t>– –</w:t>
      </w:r>
      <w:r w:rsidR="00B40BED">
        <w:rPr>
          <w:rFonts w:hint="cs"/>
          <w:rtl/>
          <w:lang w:eastAsia="he-IL"/>
        </w:rPr>
        <w:t xml:space="preserve"> בעוד אנחנו מברברים עצמנו לדעת על המצווה החשובה</w:t>
      </w:r>
      <w:bookmarkStart w:id="18109" w:name="_ETM_Q36_737075"/>
      <w:bookmarkEnd w:id="18109"/>
      <w:r w:rsidR="00B40BED">
        <w:rPr>
          <w:rFonts w:hint="cs"/>
          <w:rtl/>
          <w:lang w:eastAsia="he-IL"/>
        </w:rPr>
        <w:t xml:space="preserve"> של פדיון שבויים, ובכל הזמן הזה אין לנו רבנים</w:t>
      </w:r>
      <w:bookmarkStart w:id="18110" w:name="_ETM_Q36_742425"/>
      <w:bookmarkEnd w:id="18110"/>
      <w:r w:rsidR="00B40BED">
        <w:rPr>
          <w:rFonts w:hint="cs"/>
          <w:rtl/>
          <w:lang w:eastAsia="he-IL"/>
        </w:rPr>
        <w:t xml:space="preserve"> ראשיים? זה מזעזע, זה פשוט מזעזע.</w:t>
      </w:r>
    </w:p>
    <w:p w:rsidR="00B40BED" w:rsidRDefault="00B40BED" w:rsidP="0060687C">
      <w:pPr>
        <w:rPr>
          <w:rtl/>
          <w:lang w:eastAsia="he-IL"/>
        </w:rPr>
      </w:pPr>
    </w:p>
    <w:p w:rsidR="00D00A91" w:rsidRDefault="00D00A91" w:rsidP="0060687C">
      <w:pPr>
        <w:pStyle w:val="-"/>
        <w:keepNext/>
        <w:rPr>
          <w:rtl/>
        </w:rPr>
      </w:pPr>
      <w:bookmarkStart w:id="18111" w:name="ET_speakercontinue_5090_32"/>
      <w:r w:rsidRPr="00501484">
        <w:rPr>
          <w:rStyle w:val="TagStyle"/>
          <w:rtl/>
        </w:rPr>
        <w:t xml:space="preserve">&lt;&lt; דובר_המשך &gt;&gt; </w:t>
      </w:r>
      <w:r>
        <w:rPr>
          <w:rtl/>
        </w:rPr>
        <w:t>מרב מיכאלי (העבודה):</w:t>
      </w:r>
      <w:r w:rsidRPr="00501484">
        <w:rPr>
          <w:rStyle w:val="TagStyle"/>
          <w:rtl/>
        </w:rPr>
        <w:t xml:space="preserve"> &lt;&lt; דובר_המשך &gt;&gt;</w:t>
      </w:r>
      <w:r>
        <w:rPr>
          <w:rtl/>
        </w:rPr>
        <w:t xml:space="preserve">   </w:t>
      </w:r>
      <w:bookmarkEnd w:id="18111"/>
    </w:p>
    <w:p w:rsidR="00D00A91" w:rsidRDefault="00D00A91" w:rsidP="000921AA">
      <w:pPr>
        <w:rPr>
          <w:rtl/>
          <w:lang w:eastAsia="he-IL"/>
        </w:rPr>
      </w:pPr>
    </w:p>
    <w:p w:rsidR="00D00A91" w:rsidRDefault="00D00A91" w:rsidP="0060687C">
      <w:pPr>
        <w:rPr>
          <w:rtl/>
        </w:rPr>
      </w:pPr>
      <w:r>
        <w:rPr>
          <w:rFonts w:hint="cs"/>
          <w:rtl/>
        </w:rPr>
        <w:t>איך המדינה היהודית מרשה לעצמה להמשיך</w:t>
      </w:r>
      <w:bookmarkStart w:id="18112" w:name="_ETM_Q37_160000"/>
      <w:bookmarkEnd w:id="18112"/>
      <w:r>
        <w:rPr>
          <w:rFonts w:hint="cs"/>
          <w:rtl/>
        </w:rPr>
        <w:t xml:space="preserve"> להתנהל בלי שדרעי וגפני ושות' מינו רבנים יהודים? אני רוצה להגיד לכם, חברותיי וחבריי</w:t>
      </w:r>
      <w:bookmarkStart w:id="18113" w:name="_ETM_Q37_172000"/>
      <w:bookmarkEnd w:id="18113"/>
      <w:r>
        <w:rPr>
          <w:rFonts w:hint="cs"/>
          <w:rtl/>
        </w:rPr>
        <w:t xml:space="preserve"> בקואליציה, אני באמת מזועזעת מכם. בואו תעלו לכאן, תגידו עוד איזה אלף פעם פדיון </w:t>
      </w:r>
      <w:bookmarkStart w:id="18114" w:name="_ETM_Q37_174000"/>
      <w:bookmarkEnd w:id="18114"/>
      <w:r>
        <w:rPr>
          <w:rFonts w:hint="cs"/>
          <w:rtl/>
        </w:rPr>
        <w:t xml:space="preserve">שבויים, פדיון שבויים, פדיון שבויים, עד שיימצאו לכם המועמדים לקומבינה המתאימה </w:t>
      </w:r>
      <w:r w:rsidR="000921AA">
        <w:rPr>
          <w:rFonts w:hint="cs"/>
          <w:rtl/>
        </w:rPr>
        <w:t>– –</w:t>
      </w:r>
    </w:p>
    <w:p w:rsidR="00D00A91" w:rsidRDefault="00D00A91" w:rsidP="0060687C">
      <w:pPr>
        <w:rPr>
          <w:rtl/>
        </w:rPr>
      </w:pPr>
    </w:p>
    <w:p w:rsidR="00D00A91" w:rsidRDefault="00D00A91" w:rsidP="0060687C">
      <w:pPr>
        <w:pStyle w:val="af5"/>
        <w:keepNext/>
        <w:rPr>
          <w:rtl/>
        </w:rPr>
      </w:pPr>
      <w:bookmarkStart w:id="18115" w:name="ET_interruption_5807_3"/>
      <w:r w:rsidRPr="00F60E3F">
        <w:rPr>
          <w:rStyle w:val="TagStyle"/>
          <w:rtl/>
        </w:rPr>
        <w:t xml:space="preserve"> &lt;&lt; קריאה &gt;&gt; </w:t>
      </w:r>
      <w:r>
        <w:rPr>
          <w:rtl/>
        </w:rPr>
        <w:t>קטי קטרין שטרית (הליכוד):</w:t>
      </w:r>
      <w:r w:rsidRPr="00F60E3F">
        <w:rPr>
          <w:rStyle w:val="TagStyle"/>
          <w:rtl/>
        </w:rPr>
        <w:t xml:space="preserve"> &lt;&lt; קריאה &gt;&gt;</w:t>
      </w:r>
      <w:r>
        <w:rPr>
          <w:rtl/>
        </w:rPr>
        <w:t xml:space="preserve">   </w:t>
      </w:r>
      <w:bookmarkEnd w:id="18115"/>
    </w:p>
    <w:p w:rsidR="00D00A91" w:rsidRDefault="00D00A91" w:rsidP="000921AA">
      <w:pPr>
        <w:rPr>
          <w:rtl/>
        </w:rPr>
      </w:pPr>
    </w:p>
    <w:p w:rsidR="00D00A91" w:rsidRDefault="000921AA" w:rsidP="0060687C">
      <w:pPr>
        <w:rPr>
          <w:rtl/>
        </w:rPr>
      </w:pPr>
      <w:r>
        <w:rPr>
          <w:rFonts w:hint="cs"/>
          <w:rtl/>
        </w:rPr>
        <w:t>– – –</w:t>
      </w:r>
    </w:p>
    <w:p w:rsidR="00D00A91" w:rsidRDefault="00D00A91" w:rsidP="0060687C">
      <w:pPr>
        <w:rPr>
          <w:rtl/>
        </w:rPr>
      </w:pPr>
    </w:p>
    <w:p w:rsidR="00D00A91" w:rsidRDefault="00D00A91" w:rsidP="0060687C">
      <w:pPr>
        <w:pStyle w:val="af6"/>
        <w:keepNext/>
        <w:rPr>
          <w:rtl/>
        </w:rPr>
      </w:pPr>
      <w:bookmarkStart w:id="18116" w:name="ET_yor_6307_33"/>
      <w:r w:rsidRPr="00501484">
        <w:rPr>
          <w:rStyle w:val="TagStyle"/>
          <w:rtl/>
        </w:rPr>
        <w:t xml:space="preserve"> &lt;&lt; יור &gt;&gt; </w:t>
      </w:r>
      <w:r>
        <w:rPr>
          <w:rtl/>
        </w:rPr>
        <w:t>היו"ר יבגני סובה:</w:t>
      </w:r>
      <w:r w:rsidRPr="00501484">
        <w:rPr>
          <w:rStyle w:val="TagStyle"/>
          <w:rtl/>
        </w:rPr>
        <w:t xml:space="preserve"> &lt;&lt; יור &gt;&gt;</w:t>
      </w:r>
      <w:r>
        <w:rPr>
          <w:rtl/>
        </w:rPr>
        <w:t xml:space="preserve">   </w:t>
      </w:r>
      <w:bookmarkEnd w:id="18116"/>
    </w:p>
    <w:p w:rsidR="00D00A91" w:rsidRDefault="00D00A91" w:rsidP="000921AA">
      <w:pPr>
        <w:rPr>
          <w:rtl/>
          <w:lang w:eastAsia="he-IL"/>
        </w:rPr>
      </w:pPr>
    </w:p>
    <w:p w:rsidR="00D00A91" w:rsidRPr="00501484" w:rsidRDefault="00D00A91" w:rsidP="0060687C">
      <w:pPr>
        <w:rPr>
          <w:rtl/>
          <w:lang w:eastAsia="he-IL"/>
        </w:rPr>
      </w:pPr>
      <w:r>
        <w:rPr>
          <w:rFonts w:hint="cs"/>
          <w:rtl/>
          <w:lang w:eastAsia="he-IL"/>
        </w:rPr>
        <w:t xml:space="preserve">אבל זה מפריע. זה מפריע. זה מפריע. </w:t>
      </w:r>
    </w:p>
    <w:p w:rsidR="00D00A91" w:rsidRDefault="00D00A91" w:rsidP="0060687C">
      <w:pPr>
        <w:rPr>
          <w:rtl/>
        </w:rPr>
      </w:pPr>
    </w:p>
    <w:p w:rsidR="00D00A91" w:rsidRDefault="00D00A91" w:rsidP="0060687C">
      <w:pPr>
        <w:pStyle w:val="-"/>
        <w:keepNext/>
        <w:rPr>
          <w:rtl/>
        </w:rPr>
      </w:pPr>
      <w:bookmarkStart w:id="18117" w:name="ET_speakercontinue_5090_4"/>
      <w:r w:rsidRPr="00F60E3F">
        <w:rPr>
          <w:rStyle w:val="TagStyle"/>
          <w:rtl/>
        </w:rPr>
        <w:t xml:space="preserve"> &lt;&lt; דובר_המשך &gt;&gt; </w:t>
      </w:r>
      <w:r>
        <w:rPr>
          <w:rtl/>
        </w:rPr>
        <w:t>מרב מיכאלי (העבודה):</w:t>
      </w:r>
      <w:r w:rsidRPr="00F60E3F">
        <w:rPr>
          <w:rStyle w:val="TagStyle"/>
          <w:rtl/>
        </w:rPr>
        <w:t xml:space="preserve"> &lt;&lt; דובר_המשך &gt;&gt;</w:t>
      </w:r>
      <w:r>
        <w:rPr>
          <w:rtl/>
        </w:rPr>
        <w:t xml:space="preserve">   </w:t>
      </w:r>
      <w:bookmarkEnd w:id="18117"/>
    </w:p>
    <w:p w:rsidR="00D00A91" w:rsidRDefault="00D00A91" w:rsidP="000921AA">
      <w:pPr>
        <w:rPr>
          <w:rtl/>
        </w:rPr>
      </w:pPr>
    </w:p>
    <w:p w:rsidR="00D00A91" w:rsidRDefault="000921AA" w:rsidP="0060687C">
      <w:pPr>
        <w:rPr>
          <w:rtl/>
        </w:rPr>
      </w:pPr>
      <w:r>
        <w:rPr>
          <w:rFonts w:hint="cs"/>
          <w:rtl/>
        </w:rPr>
        <w:t>– –</w:t>
      </w:r>
      <w:r w:rsidR="00D00A91">
        <w:rPr>
          <w:rFonts w:hint="cs"/>
          <w:rtl/>
        </w:rPr>
        <w:t xml:space="preserve"> להיות רבנים ראשיים בישראל.</w:t>
      </w:r>
    </w:p>
    <w:p w:rsidR="00D00A91" w:rsidRDefault="00D00A91" w:rsidP="0060687C">
      <w:pPr>
        <w:rPr>
          <w:rtl/>
        </w:rPr>
      </w:pPr>
    </w:p>
    <w:p w:rsidR="00D00A91" w:rsidRDefault="00D00A91" w:rsidP="0060687C">
      <w:pPr>
        <w:pStyle w:val="af6"/>
        <w:keepNext/>
        <w:rPr>
          <w:rtl/>
        </w:rPr>
      </w:pPr>
      <w:bookmarkStart w:id="18118" w:name="ET_yor_6307_5"/>
      <w:r w:rsidRPr="00F60E3F">
        <w:rPr>
          <w:rStyle w:val="TagStyle"/>
          <w:rtl/>
        </w:rPr>
        <w:t xml:space="preserve"> &lt;&lt; יור &gt;&gt; </w:t>
      </w:r>
      <w:r>
        <w:rPr>
          <w:rtl/>
        </w:rPr>
        <w:t>היו"ר יבגני סובה:</w:t>
      </w:r>
      <w:r w:rsidRPr="00F60E3F">
        <w:rPr>
          <w:rStyle w:val="TagStyle"/>
          <w:rtl/>
        </w:rPr>
        <w:t xml:space="preserve"> &lt;&lt; יור &gt;&gt;</w:t>
      </w:r>
      <w:r>
        <w:rPr>
          <w:rtl/>
        </w:rPr>
        <w:t xml:space="preserve">   </w:t>
      </w:r>
      <w:bookmarkEnd w:id="18118"/>
    </w:p>
    <w:p w:rsidR="00D00A91" w:rsidRDefault="00D00A91" w:rsidP="000921AA">
      <w:pPr>
        <w:rPr>
          <w:rtl/>
        </w:rPr>
      </w:pPr>
    </w:p>
    <w:p w:rsidR="00D00A91" w:rsidRDefault="00D00A91" w:rsidP="0060687C">
      <w:pPr>
        <w:rPr>
          <w:rtl/>
        </w:rPr>
      </w:pPr>
      <w:r>
        <w:rPr>
          <w:rFonts w:hint="cs"/>
          <w:rtl/>
        </w:rPr>
        <w:t xml:space="preserve">תודה רבה לחברת הכנסת מרב מיכאלי. אני מזמין את השר לשירותי </w:t>
      </w:r>
      <w:bookmarkStart w:id="18119" w:name="_ETM_Q37_189000"/>
      <w:bookmarkEnd w:id="18119"/>
      <w:r>
        <w:rPr>
          <w:rFonts w:hint="cs"/>
          <w:rtl/>
        </w:rPr>
        <w:t xml:space="preserve">הדת חבר הכנסת מיכאל מלכיאלי לסכם את הדיון. בבקשה, </w:t>
      </w:r>
      <w:bookmarkStart w:id="18120" w:name="_ETM_Q37_197000"/>
      <w:bookmarkEnd w:id="18120"/>
      <w:r>
        <w:rPr>
          <w:rFonts w:hint="cs"/>
          <w:rtl/>
        </w:rPr>
        <w:t>אדוני השר. עכשיו, כשהשר יסכם, את תוכלי גם להעיר, חברת הכנסת</w:t>
      </w:r>
      <w:bookmarkStart w:id="18121" w:name="_ETM_Q37_196000"/>
      <w:bookmarkEnd w:id="18121"/>
      <w:r>
        <w:rPr>
          <w:rFonts w:hint="cs"/>
          <w:rtl/>
        </w:rPr>
        <w:t xml:space="preserve"> שטרית.</w:t>
      </w:r>
    </w:p>
    <w:p w:rsidR="00D00A91" w:rsidRDefault="00D00A91" w:rsidP="0060687C">
      <w:pPr>
        <w:rPr>
          <w:rtl/>
        </w:rPr>
      </w:pPr>
    </w:p>
    <w:p w:rsidR="00D00A91" w:rsidRDefault="00D00A91" w:rsidP="0060687C">
      <w:pPr>
        <w:pStyle w:val="af5"/>
        <w:keepNext/>
        <w:rPr>
          <w:rtl/>
        </w:rPr>
      </w:pPr>
      <w:bookmarkStart w:id="18122" w:name="ET_interruption_6156_34"/>
      <w:r w:rsidRPr="00501484">
        <w:rPr>
          <w:rStyle w:val="TagStyle"/>
          <w:rtl/>
        </w:rPr>
        <w:t xml:space="preserve"> &lt;&lt; קריאה &gt;&gt; </w:t>
      </w:r>
      <w:r>
        <w:rPr>
          <w:rtl/>
        </w:rPr>
        <w:t>גלעד קריב (העבודה):</w:t>
      </w:r>
      <w:r w:rsidRPr="00501484">
        <w:rPr>
          <w:rStyle w:val="TagStyle"/>
          <w:rtl/>
        </w:rPr>
        <w:t xml:space="preserve"> &lt;&lt; קריאה &gt;&gt;</w:t>
      </w:r>
      <w:r>
        <w:rPr>
          <w:rtl/>
        </w:rPr>
        <w:t xml:space="preserve">   </w:t>
      </w:r>
      <w:bookmarkEnd w:id="18122"/>
    </w:p>
    <w:p w:rsidR="00D00A91" w:rsidRDefault="00D00A91" w:rsidP="000921AA">
      <w:pPr>
        <w:rPr>
          <w:rtl/>
          <w:lang w:eastAsia="he-IL"/>
        </w:rPr>
      </w:pPr>
    </w:p>
    <w:p w:rsidR="00D00A91" w:rsidRDefault="00D00A91" w:rsidP="0060687C">
      <w:pPr>
        <w:rPr>
          <w:rtl/>
        </w:rPr>
      </w:pPr>
      <w:r>
        <w:rPr>
          <w:rFonts w:hint="cs"/>
          <w:rtl/>
        </w:rPr>
        <w:t xml:space="preserve">השר מלכיאלי, אתה יכול לנצל את זמן הסיכום גם כדי להסביר לנו מה עשה השר אמסלם </w:t>
      </w:r>
      <w:r w:rsidR="000921AA">
        <w:rPr>
          <w:rFonts w:hint="cs"/>
          <w:rtl/>
        </w:rPr>
        <w:t>– – –</w:t>
      </w:r>
      <w:r>
        <w:rPr>
          <w:rFonts w:hint="cs"/>
          <w:rtl/>
        </w:rPr>
        <w:t xml:space="preserve"> כי שמעתי את השר אמסלם </w:t>
      </w:r>
      <w:r w:rsidR="000921AA">
        <w:rPr>
          <w:rFonts w:hint="cs"/>
          <w:rtl/>
        </w:rPr>
        <w:t>– – –</w:t>
      </w:r>
    </w:p>
    <w:p w:rsidR="00D00A91" w:rsidRDefault="00D00A91" w:rsidP="0060687C">
      <w:pPr>
        <w:rPr>
          <w:rtl/>
        </w:rPr>
      </w:pPr>
    </w:p>
    <w:p w:rsidR="00D00A91" w:rsidRDefault="00D00A91" w:rsidP="0060687C">
      <w:pPr>
        <w:pStyle w:val="af6"/>
        <w:keepNext/>
        <w:rPr>
          <w:rtl/>
        </w:rPr>
      </w:pPr>
      <w:bookmarkStart w:id="18123" w:name="ET_yor_6307_35"/>
      <w:r w:rsidRPr="00501484">
        <w:rPr>
          <w:rStyle w:val="TagStyle"/>
          <w:rtl/>
        </w:rPr>
        <w:t xml:space="preserve"> &lt;&lt; יור &gt;&gt; </w:t>
      </w:r>
      <w:r>
        <w:rPr>
          <w:rtl/>
        </w:rPr>
        <w:t>היו"ר יבגני סובה:</w:t>
      </w:r>
      <w:r w:rsidRPr="00501484">
        <w:rPr>
          <w:rStyle w:val="TagStyle"/>
          <w:rtl/>
        </w:rPr>
        <w:t xml:space="preserve"> &lt;&lt; יור &gt;&gt;</w:t>
      </w:r>
      <w:r>
        <w:rPr>
          <w:rtl/>
        </w:rPr>
        <w:t xml:space="preserve">   </w:t>
      </w:r>
      <w:bookmarkEnd w:id="18123"/>
    </w:p>
    <w:p w:rsidR="00D00A91" w:rsidRDefault="00D00A91" w:rsidP="000921AA">
      <w:pPr>
        <w:rPr>
          <w:rtl/>
          <w:lang w:eastAsia="he-IL"/>
        </w:rPr>
      </w:pPr>
    </w:p>
    <w:p w:rsidR="00D00A91" w:rsidRDefault="00D00A91" w:rsidP="0060687C">
      <w:pPr>
        <w:rPr>
          <w:rtl/>
          <w:lang w:eastAsia="he-IL"/>
        </w:rPr>
      </w:pPr>
      <w:r>
        <w:rPr>
          <w:rFonts w:hint="cs"/>
          <w:rtl/>
          <w:lang w:eastAsia="he-IL"/>
        </w:rPr>
        <w:t>חבר הכנסת קריב, מאחר שהשר לא מוגבל בזמן, א</w:t>
      </w:r>
      <w:bookmarkStart w:id="18124" w:name="_ETM_Q37_211000"/>
      <w:bookmarkEnd w:id="18124"/>
      <w:r>
        <w:rPr>
          <w:rFonts w:hint="cs"/>
          <w:rtl/>
          <w:lang w:eastAsia="he-IL"/>
        </w:rPr>
        <w:t>ז תוכל גם להעיר ולהיכנס איתו לעומק הדיון.</w:t>
      </w:r>
    </w:p>
    <w:p w:rsidR="00D00A91" w:rsidRDefault="00D00A91" w:rsidP="0060687C">
      <w:pPr>
        <w:rPr>
          <w:rtl/>
        </w:rPr>
      </w:pPr>
      <w:bookmarkStart w:id="18125" w:name="_ETM_Q37_213000"/>
      <w:bookmarkStart w:id="18126" w:name="_ETM_Q37_206000"/>
      <w:bookmarkEnd w:id="18125"/>
      <w:bookmarkEnd w:id="18126"/>
    </w:p>
    <w:p w:rsidR="00D00A91" w:rsidRDefault="00D00A91" w:rsidP="0060687C">
      <w:pPr>
        <w:pStyle w:val="af5"/>
        <w:keepNext/>
        <w:rPr>
          <w:rtl/>
        </w:rPr>
      </w:pPr>
      <w:bookmarkStart w:id="18127" w:name="ET_interruption_5807_36"/>
      <w:r w:rsidRPr="00501484">
        <w:rPr>
          <w:rStyle w:val="TagStyle"/>
          <w:rtl/>
        </w:rPr>
        <w:t xml:space="preserve"> &lt;&lt; קריאה &gt;&gt; </w:t>
      </w:r>
      <w:r>
        <w:rPr>
          <w:rtl/>
        </w:rPr>
        <w:t>קטי קטרין שטרית (הליכוד):</w:t>
      </w:r>
      <w:r w:rsidRPr="00501484">
        <w:rPr>
          <w:rStyle w:val="TagStyle"/>
          <w:rtl/>
        </w:rPr>
        <w:t xml:space="preserve"> &lt;&lt; קריאה &gt;&gt;</w:t>
      </w:r>
      <w:r>
        <w:rPr>
          <w:rtl/>
        </w:rPr>
        <w:t xml:space="preserve">   </w:t>
      </w:r>
      <w:bookmarkEnd w:id="18127"/>
    </w:p>
    <w:p w:rsidR="00D00A91" w:rsidRDefault="00D00A91" w:rsidP="000921AA">
      <w:pPr>
        <w:rPr>
          <w:rtl/>
          <w:lang w:eastAsia="he-IL"/>
        </w:rPr>
      </w:pPr>
    </w:p>
    <w:p w:rsidR="00D00A91" w:rsidRPr="00501484" w:rsidRDefault="00D00A91" w:rsidP="0060687C">
      <w:pPr>
        <w:rPr>
          <w:rtl/>
          <w:lang w:eastAsia="he-IL"/>
        </w:rPr>
      </w:pPr>
      <w:r>
        <w:rPr>
          <w:rFonts w:hint="cs"/>
          <w:rtl/>
          <w:lang w:eastAsia="he-IL"/>
        </w:rPr>
        <w:t xml:space="preserve">יבגני סובה </w:t>
      </w:r>
      <w:r w:rsidR="000921AA">
        <w:rPr>
          <w:rFonts w:hint="cs"/>
          <w:rtl/>
          <w:lang w:eastAsia="he-IL"/>
        </w:rPr>
        <w:t>– – –</w:t>
      </w:r>
      <w:r>
        <w:rPr>
          <w:rFonts w:hint="cs"/>
          <w:rtl/>
          <w:lang w:eastAsia="he-IL"/>
        </w:rPr>
        <w:t xml:space="preserve"> להעיר לו. מה אתה אומר?</w:t>
      </w:r>
    </w:p>
    <w:p w:rsidR="00D00A91" w:rsidRDefault="00D00A91" w:rsidP="0060687C">
      <w:pPr>
        <w:rPr>
          <w:rtl/>
        </w:rPr>
      </w:pPr>
    </w:p>
    <w:p w:rsidR="00D00A91" w:rsidRDefault="00D00A91" w:rsidP="0060687C">
      <w:pPr>
        <w:pStyle w:val="af6"/>
        <w:keepNext/>
        <w:rPr>
          <w:rtl/>
        </w:rPr>
      </w:pPr>
      <w:r w:rsidRPr="00F60E3F">
        <w:rPr>
          <w:rStyle w:val="TagStyle"/>
          <w:rtl/>
        </w:rPr>
        <w:t xml:space="preserve"> &lt;&lt; יור &gt;&gt; </w:t>
      </w:r>
      <w:r>
        <w:rPr>
          <w:rtl/>
        </w:rPr>
        <w:t>היו"ר יבגני סובה:</w:t>
      </w:r>
      <w:r w:rsidRPr="00F60E3F">
        <w:rPr>
          <w:rStyle w:val="TagStyle"/>
          <w:rtl/>
        </w:rPr>
        <w:t xml:space="preserve"> &lt;&lt; יור &gt;&gt;</w:t>
      </w:r>
      <w:r>
        <w:rPr>
          <w:rtl/>
        </w:rPr>
        <w:t xml:space="preserve">   </w:t>
      </w:r>
    </w:p>
    <w:p w:rsidR="00D00A91" w:rsidRDefault="00D00A91" w:rsidP="000921AA">
      <w:pPr>
        <w:rPr>
          <w:rtl/>
        </w:rPr>
      </w:pPr>
    </w:p>
    <w:p w:rsidR="00D00A91" w:rsidRDefault="00D00A91" w:rsidP="0060687C">
      <w:pPr>
        <w:rPr>
          <w:rtl/>
        </w:rPr>
      </w:pPr>
      <w:r>
        <w:rPr>
          <w:rFonts w:hint="cs"/>
          <w:rtl/>
        </w:rPr>
        <w:t>אני מאמין לך. תודה. את יכולה להעיר לשר, את לא צריכה להעיר למי שמנהל את הישיבה. תודה.</w:t>
      </w:r>
    </w:p>
    <w:p w:rsidR="00D00A91" w:rsidRDefault="00D00A91" w:rsidP="0060687C">
      <w:pPr>
        <w:rPr>
          <w:rtl/>
        </w:rPr>
      </w:pPr>
    </w:p>
    <w:p w:rsidR="00D00A91" w:rsidRDefault="00D00A91" w:rsidP="0060687C">
      <w:pPr>
        <w:pStyle w:val="af5"/>
        <w:keepNext/>
        <w:rPr>
          <w:rtl/>
        </w:rPr>
      </w:pPr>
      <w:bookmarkStart w:id="18128" w:name="ET_interruption_5807_37"/>
      <w:r w:rsidRPr="00501484">
        <w:rPr>
          <w:rStyle w:val="TagStyle"/>
          <w:rtl/>
        </w:rPr>
        <w:t xml:space="preserve"> &lt;&lt; קריאה &gt;&gt; </w:t>
      </w:r>
      <w:r>
        <w:rPr>
          <w:rtl/>
        </w:rPr>
        <w:t>קטי קטרין שטרית (הליכוד):</w:t>
      </w:r>
      <w:r w:rsidRPr="00501484">
        <w:rPr>
          <w:rStyle w:val="TagStyle"/>
          <w:rtl/>
        </w:rPr>
        <w:t xml:space="preserve"> &lt;&lt; קריאה &gt;&gt;</w:t>
      </w:r>
      <w:r>
        <w:rPr>
          <w:rtl/>
        </w:rPr>
        <w:t xml:space="preserve">   </w:t>
      </w:r>
      <w:bookmarkEnd w:id="18128"/>
    </w:p>
    <w:p w:rsidR="00D00A91" w:rsidRDefault="00D00A91" w:rsidP="000921AA">
      <w:pPr>
        <w:rPr>
          <w:rtl/>
          <w:lang w:eastAsia="he-IL"/>
        </w:rPr>
      </w:pPr>
    </w:p>
    <w:p w:rsidR="00D00A91" w:rsidRDefault="00D00A91" w:rsidP="0060687C">
      <w:pPr>
        <w:rPr>
          <w:rtl/>
        </w:rPr>
      </w:pPr>
      <w:bookmarkStart w:id="18129" w:name="_ETM_Q37_222000"/>
      <w:bookmarkEnd w:id="18129"/>
      <w:r>
        <w:rPr>
          <w:rFonts w:hint="cs"/>
          <w:rtl/>
        </w:rPr>
        <w:t>אני מכירה את חבר הכנסת מלכיאלי, לכן אני אומרת לך מראש, אין סיכוי שהוא יגיד שטויות.</w:t>
      </w:r>
    </w:p>
    <w:p w:rsidR="00D00A91" w:rsidRDefault="00D00A91" w:rsidP="0060687C">
      <w:pPr>
        <w:rPr>
          <w:rtl/>
        </w:rPr>
      </w:pPr>
    </w:p>
    <w:p w:rsidR="00D00A91" w:rsidRDefault="00D00A91" w:rsidP="0060687C">
      <w:pPr>
        <w:pStyle w:val="af6"/>
        <w:keepNext/>
        <w:rPr>
          <w:rtl/>
        </w:rPr>
      </w:pPr>
      <w:bookmarkStart w:id="18130" w:name="ET_yor_6307_38"/>
      <w:r w:rsidRPr="00501484">
        <w:rPr>
          <w:rStyle w:val="TagStyle"/>
          <w:rtl/>
        </w:rPr>
        <w:t xml:space="preserve"> &lt;&lt; יור &gt;&gt; </w:t>
      </w:r>
      <w:r>
        <w:rPr>
          <w:rtl/>
        </w:rPr>
        <w:t>היו"ר יבגני סובה:</w:t>
      </w:r>
      <w:r w:rsidRPr="00501484">
        <w:rPr>
          <w:rStyle w:val="TagStyle"/>
          <w:rtl/>
        </w:rPr>
        <w:t xml:space="preserve"> &lt;&lt; יור &gt;&gt;</w:t>
      </w:r>
      <w:r>
        <w:rPr>
          <w:rtl/>
        </w:rPr>
        <w:t xml:space="preserve">   </w:t>
      </w:r>
      <w:bookmarkEnd w:id="18130"/>
    </w:p>
    <w:p w:rsidR="00D00A91" w:rsidRDefault="00D00A91" w:rsidP="000921AA">
      <w:pPr>
        <w:rPr>
          <w:rtl/>
          <w:lang w:eastAsia="he-IL"/>
        </w:rPr>
      </w:pPr>
    </w:p>
    <w:p w:rsidR="00D00A91" w:rsidRDefault="00D00A91" w:rsidP="0060687C">
      <w:pPr>
        <w:rPr>
          <w:rtl/>
          <w:lang w:eastAsia="he-IL"/>
        </w:rPr>
      </w:pPr>
      <w:r>
        <w:rPr>
          <w:rFonts w:hint="cs"/>
          <w:rtl/>
          <w:lang w:eastAsia="he-IL"/>
        </w:rPr>
        <w:t>תודה. זה נרשם בפרוטוקול.</w:t>
      </w:r>
      <w:bookmarkStart w:id="18131" w:name="_ETM_Q37_230000"/>
      <w:bookmarkEnd w:id="18131"/>
      <w:r>
        <w:rPr>
          <w:rFonts w:hint="cs"/>
          <w:rtl/>
          <w:lang w:eastAsia="he-IL"/>
        </w:rPr>
        <w:t xml:space="preserve"> תודה, חברת הכנסת שטרית.</w:t>
      </w:r>
    </w:p>
    <w:p w:rsidR="00D00A91" w:rsidRDefault="00D00A91" w:rsidP="0060687C">
      <w:pPr>
        <w:rPr>
          <w:rtl/>
          <w:lang w:eastAsia="he-IL"/>
        </w:rPr>
      </w:pPr>
      <w:bookmarkStart w:id="18132" w:name="_ETM_Q37_233000"/>
      <w:bookmarkEnd w:id="18132"/>
    </w:p>
    <w:p w:rsidR="00D00A91" w:rsidRDefault="00D00A91" w:rsidP="0060687C">
      <w:pPr>
        <w:pStyle w:val="a4"/>
        <w:keepNext/>
        <w:rPr>
          <w:rtl/>
        </w:rPr>
      </w:pPr>
      <w:bookmarkStart w:id="18133" w:name="ET_speaker_6448_7"/>
      <w:r w:rsidRPr="00F60E3F">
        <w:rPr>
          <w:rStyle w:val="TagStyle"/>
          <w:rtl/>
        </w:rPr>
        <w:t xml:space="preserve">&lt;&lt; דובר &gt;&gt; </w:t>
      </w:r>
      <w:bookmarkStart w:id="18134" w:name="_Toc176816728"/>
      <w:r>
        <w:rPr>
          <w:rtl/>
        </w:rPr>
        <w:t>השר לשירותי דת מיכאל מלכיאלי:</w:t>
      </w:r>
      <w:bookmarkEnd w:id="18134"/>
      <w:r w:rsidRPr="00F60E3F">
        <w:rPr>
          <w:rStyle w:val="TagStyle"/>
          <w:rtl/>
        </w:rPr>
        <w:t xml:space="preserve"> &lt;&lt; דובר &gt;&gt;</w:t>
      </w:r>
      <w:r>
        <w:rPr>
          <w:rtl/>
        </w:rPr>
        <w:t xml:space="preserve">   </w:t>
      </w:r>
      <w:bookmarkEnd w:id="18133"/>
    </w:p>
    <w:p w:rsidR="00D00A91" w:rsidRDefault="00D00A91" w:rsidP="000921AA">
      <w:pPr>
        <w:rPr>
          <w:rtl/>
        </w:rPr>
      </w:pPr>
    </w:p>
    <w:p w:rsidR="00D00A91" w:rsidRDefault="00D00A91" w:rsidP="0060687C">
      <w:pPr>
        <w:rPr>
          <w:rtl/>
        </w:rPr>
      </w:pPr>
      <w:r>
        <w:rPr>
          <w:rFonts w:hint="cs"/>
          <w:rtl/>
        </w:rPr>
        <w:t xml:space="preserve">כבוד אדוני היושב-ראש </w:t>
      </w:r>
      <w:r w:rsidR="000921AA">
        <w:rPr>
          <w:rFonts w:hint="cs"/>
          <w:rtl/>
        </w:rPr>
        <w:t>– –</w:t>
      </w:r>
      <w:r>
        <w:rPr>
          <w:rFonts w:hint="cs"/>
          <w:rtl/>
        </w:rPr>
        <w:t xml:space="preserve"> </w:t>
      </w:r>
    </w:p>
    <w:p w:rsidR="00D00A91" w:rsidRDefault="00D00A91" w:rsidP="0060687C">
      <w:pPr>
        <w:rPr>
          <w:rtl/>
          <w:lang w:eastAsia="he-IL"/>
        </w:rPr>
      </w:pPr>
    </w:p>
    <w:p w:rsidR="00D00A91" w:rsidRDefault="00D00A91" w:rsidP="0060687C">
      <w:pPr>
        <w:pStyle w:val="af5"/>
        <w:keepNext/>
        <w:rPr>
          <w:rtl/>
        </w:rPr>
      </w:pPr>
      <w:bookmarkStart w:id="18135" w:name="ET_interruption_6156_39"/>
      <w:r w:rsidRPr="00501484">
        <w:rPr>
          <w:rStyle w:val="TagStyle"/>
          <w:rtl/>
        </w:rPr>
        <w:t xml:space="preserve"> &lt;&lt; קריאה &gt;&gt; </w:t>
      </w:r>
      <w:r>
        <w:rPr>
          <w:rtl/>
        </w:rPr>
        <w:t>גלעד קריב (העבודה):</w:t>
      </w:r>
      <w:r w:rsidRPr="00501484">
        <w:rPr>
          <w:rStyle w:val="TagStyle"/>
          <w:rtl/>
        </w:rPr>
        <w:t xml:space="preserve"> &lt;&lt; קריאה &gt;&gt;</w:t>
      </w:r>
      <w:r>
        <w:rPr>
          <w:rtl/>
        </w:rPr>
        <w:t xml:space="preserve">   </w:t>
      </w:r>
      <w:bookmarkEnd w:id="18135"/>
    </w:p>
    <w:p w:rsidR="00D00A91" w:rsidRDefault="00D00A91" w:rsidP="000921AA">
      <w:pPr>
        <w:rPr>
          <w:rtl/>
          <w:lang w:eastAsia="he-IL"/>
        </w:rPr>
      </w:pPr>
    </w:p>
    <w:p w:rsidR="00D00A91" w:rsidRDefault="00D00A91" w:rsidP="0060687C">
      <w:pPr>
        <w:rPr>
          <w:rtl/>
          <w:lang w:eastAsia="he-IL"/>
        </w:rPr>
      </w:pPr>
      <w:r>
        <w:rPr>
          <w:rFonts w:hint="cs"/>
          <w:rtl/>
          <w:lang w:eastAsia="he-IL"/>
        </w:rPr>
        <w:t>לא הבנו מה השר אמסלם רוצה מהדיינים.</w:t>
      </w:r>
    </w:p>
    <w:p w:rsidR="00D00A91" w:rsidRDefault="00D00A91" w:rsidP="0060687C">
      <w:pPr>
        <w:rPr>
          <w:rtl/>
          <w:lang w:eastAsia="he-IL"/>
        </w:rPr>
      </w:pPr>
    </w:p>
    <w:p w:rsidR="00D00A91" w:rsidRDefault="00D00A91" w:rsidP="0060687C">
      <w:pPr>
        <w:pStyle w:val="-"/>
        <w:keepNext/>
        <w:rPr>
          <w:rtl/>
        </w:rPr>
      </w:pPr>
      <w:bookmarkStart w:id="18136" w:name="ET_speakercontinue_6448_42"/>
      <w:r w:rsidRPr="003511ED">
        <w:rPr>
          <w:rStyle w:val="TagStyle"/>
          <w:rtl/>
        </w:rPr>
        <w:t xml:space="preserve"> &lt;&lt; דובר_המשך &gt;&gt; </w:t>
      </w:r>
      <w:r>
        <w:rPr>
          <w:rtl/>
        </w:rPr>
        <w:t>השר לשירותי דת מיכאל מלכיאלי:</w:t>
      </w:r>
      <w:r w:rsidRPr="003511ED">
        <w:rPr>
          <w:rStyle w:val="TagStyle"/>
          <w:rtl/>
        </w:rPr>
        <w:t xml:space="preserve"> &lt;&lt; דובר_המשך &gt;&gt;</w:t>
      </w:r>
      <w:r>
        <w:rPr>
          <w:rtl/>
        </w:rPr>
        <w:t xml:space="preserve">   </w:t>
      </w:r>
      <w:bookmarkEnd w:id="18136"/>
    </w:p>
    <w:p w:rsidR="00D00A91" w:rsidRDefault="00D00A91" w:rsidP="000921AA">
      <w:pPr>
        <w:rPr>
          <w:rtl/>
          <w:lang w:eastAsia="he-IL"/>
        </w:rPr>
      </w:pPr>
    </w:p>
    <w:p w:rsidR="00D00A91" w:rsidRDefault="00D00A91" w:rsidP="0060687C">
      <w:pPr>
        <w:rPr>
          <w:rtl/>
        </w:rPr>
      </w:pPr>
      <w:r>
        <w:rPr>
          <w:rFonts w:hint="cs"/>
          <w:rtl/>
          <w:lang w:eastAsia="he-IL"/>
        </w:rPr>
        <w:t>אני רואה שחבר הכנסת ליברמן</w:t>
      </w:r>
      <w:bookmarkStart w:id="18137" w:name="_ETM_Q37_238000"/>
      <w:bookmarkEnd w:id="18137"/>
      <w:r>
        <w:rPr>
          <w:rFonts w:hint="cs"/>
          <w:rtl/>
          <w:lang w:eastAsia="he-IL"/>
        </w:rPr>
        <w:t xml:space="preserve"> מוטרד מ</w:t>
      </w:r>
      <w:bookmarkStart w:id="18138" w:name="_ETM_Q37_235000"/>
      <w:bookmarkEnd w:id="18138"/>
      <w:r>
        <w:rPr>
          <w:rFonts w:hint="cs"/>
          <w:rtl/>
        </w:rPr>
        <w:t>יחסי מלכיאלי</w:t>
      </w:r>
      <w:r>
        <w:rPr>
          <w:rFonts w:hint="eastAsia"/>
          <w:rtl/>
        </w:rPr>
        <w:t>–</w:t>
      </w:r>
      <w:r>
        <w:rPr>
          <w:rFonts w:hint="cs"/>
          <w:rtl/>
        </w:rPr>
        <w:t xml:space="preserve">אמסלם. בעזרת השם, היחסים ישובו לאיתנם הראשון. אתה שואל: מה היה </w:t>
      </w:r>
      <w:proofErr w:type="spellStart"/>
      <w:r>
        <w:rPr>
          <w:rFonts w:hint="cs"/>
          <w:rtl/>
        </w:rPr>
        <w:t>איתנם</w:t>
      </w:r>
      <w:proofErr w:type="spellEnd"/>
      <w:r>
        <w:rPr>
          <w:rFonts w:hint="cs"/>
          <w:rtl/>
        </w:rPr>
        <w:t xml:space="preserve"> הראשון?</w:t>
      </w:r>
      <w:bookmarkStart w:id="18139" w:name="_ETM_Q37_257000"/>
      <w:bookmarkEnd w:id="18139"/>
      <w:r>
        <w:rPr>
          <w:rFonts w:hint="cs"/>
          <w:rtl/>
        </w:rPr>
        <w:t xml:space="preserve"> אמר לי אופיר: התכונן לדבר שלוש שעות. אם אני אצטרך להגיע לשלוש שעות, נקדיש נתח זמן מכובד למסמך. איפה מרב? חברת הכנסת מרב מיכאלי.</w:t>
      </w:r>
    </w:p>
    <w:p w:rsidR="00D00A91" w:rsidRDefault="00D00A91" w:rsidP="0060687C">
      <w:pPr>
        <w:rPr>
          <w:rtl/>
        </w:rPr>
      </w:pPr>
    </w:p>
    <w:p w:rsidR="00D00A91" w:rsidRDefault="00D00A91" w:rsidP="0060687C">
      <w:pPr>
        <w:pStyle w:val="af5"/>
        <w:keepNext/>
        <w:rPr>
          <w:rtl/>
        </w:rPr>
      </w:pPr>
      <w:bookmarkStart w:id="18140" w:name="ET_interruption_6156_43"/>
      <w:r w:rsidRPr="003511ED">
        <w:rPr>
          <w:rStyle w:val="TagStyle"/>
          <w:rtl/>
        </w:rPr>
        <w:t xml:space="preserve"> &lt;&lt; קריאה &gt;&gt; </w:t>
      </w:r>
      <w:r>
        <w:rPr>
          <w:rtl/>
        </w:rPr>
        <w:t>גלעד קריב (העבודה):</w:t>
      </w:r>
      <w:r w:rsidRPr="003511ED">
        <w:rPr>
          <w:rStyle w:val="TagStyle"/>
          <w:rtl/>
        </w:rPr>
        <w:t xml:space="preserve"> &lt;&lt; קריאה &gt;&gt;</w:t>
      </w:r>
      <w:r>
        <w:rPr>
          <w:rtl/>
        </w:rPr>
        <w:t xml:space="preserve">   </w:t>
      </w:r>
      <w:bookmarkEnd w:id="18140"/>
    </w:p>
    <w:p w:rsidR="00D00A91" w:rsidRDefault="00D00A91" w:rsidP="000921AA">
      <w:pPr>
        <w:rPr>
          <w:rtl/>
          <w:lang w:eastAsia="he-IL"/>
        </w:rPr>
      </w:pPr>
    </w:p>
    <w:p w:rsidR="00D00A91" w:rsidRDefault="00D00A91" w:rsidP="0060687C">
      <w:pPr>
        <w:rPr>
          <w:rtl/>
        </w:rPr>
      </w:pPr>
      <w:bookmarkStart w:id="18141" w:name="_ETM_Q37_272000"/>
      <w:bookmarkEnd w:id="18141"/>
      <w:r>
        <w:rPr>
          <w:rFonts w:hint="cs"/>
          <w:rtl/>
        </w:rPr>
        <w:t>קשה לנו להקשיב בכל ערב לרדיו קול חי.</w:t>
      </w:r>
    </w:p>
    <w:p w:rsidR="00D00A91" w:rsidRDefault="00D00A91" w:rsidP="0060687C">
      <w:pPr>
        <w:rPr>
          <w:rtl/>
        </w:rPr>
      </w:pPr>
    </w:p>
    <w:p w:rsidR="00D00A91" w:rsidRDefault="00D00A91" w:rsidP="0060687C">
      <w:pPr>
        <w:pStyle w:val="-"/>
        <w:keepNext/>
        <w:rPr>
          <w:rtl/>
        </w:rPr>
      </w:pPr>
      <w:bookmarkStart w:id="18142" w:name="ET_speakercontinue_6448_8"/>
      <w:r w:rsidRPr="00F60E3F">
        <w:rPr>
          <w:rStyle w:val="TagStyle"/>
          <w:rtl/>
        </w:rPr>
        <w:t xml:space="preserve"> &lt;&lt; דובר_המשך &gt;&gt; </w:t>
      </w:r>
      <w:r>
        <w:rPr>
          <w:rtl/>
        </w:rPr>
        <w:t>השר לשירותי דת מיכאל מלכיאלי:</w:t>
      </w:r>
      <w:r w:rsidRPr="00F60E3F">
        <w:rPr>
          <w:rStyle w:val="TagStyle"/>
          <w:rtl/>
        </w:rPr>
        <w:t xml:space="preserve"> &lt;&lt; דובר_המשך &gt;&gt;</w:t>
      </w:r>
      <w:r>
        <w:rPr>
          <w:rtl/>
        </w:rPr>
        <w:t xml:space="preserve">   </w:t>
      </w:r>
      <w:bookmarkEnd w:id="18142"/>
    </w:p>
    <w:p w:rsidR="00D00A91" w:rsidRDefault="00D00A91" w:rsidP="000921AA">
      <w:pPr>
        <w:rPr>
          <w:rtl/>
        </w:rPr>
      </w:pPr>
    </w:p>
    <w:p w:rsidR="00D00A91" w:rsidRDefault="00D00A91" w:rsidP="0060687C">
      <w:pPr>
        <w:rPr>
          <w:rtl/>
        </w:rPr>
      </w:pPr>
      <w:r>
        <w:rPr>
          <w:rFonts w:hint="cs"/>
          <w:rtl/>
        </w:rPr>
        <w:t>חברת הכנסת מיכאלי לא פה. אני</w:t>
      </w:r>
      <w:bookmarkStart w:id="18143" w:name="_ETM_Q37_278000"/>
      <w:bookmarkEnd w:id="18143"/>
      <w:r>
        <w:rPr>
          <w:rFonts w:hint="cs"/>
          <w:rtl/>
        </w:rPr>
        <w:t xml:space="preserve"> ישבתי כאן והאזנתי לחלק מהדוברים. בעבר פניתי לאחד מחברי הכנסת, ואני לא רוצה לחזור מי, ואמרתי לו שיום יבוא ואני אבקש שהצעות החוק יהיו מנוקדות. ולמה אמרתי את זה? כי לצערי, יש נטייה לחברי האופוזיציה לא להבין את החוק. ועלתה </w:t>
      </w:r>
      <w:bookmarkStart w:id="18144" w:name="_ETM_Q37_298000"/>
      <w:bookmarkEnd w:id="18144"/>
      <w:r>
        <w:rPr>
          <w:rFonts w:hint="cs"/>
          <w:rtl/>
        </w:rPr>
        <w:t>חברת הכנסת מיכאלי, שלצערי, לא נמצאת פה עכשיו, ותקפה חוק שהיא לא הבינה על מה היא מדברת בכלל. היא תוקפת הצעת</w:t>
      </w:r>
      <w:bookmarkStart w:id="18145" w:name="_ETM_Q37_310000"/>
      <w:bookmarkEnd w:id="18145"/>
      <w:r>
        <w:rPr>
          <w:rFonts w:hint="cs"/>
          <w:rtl/>
        </w:rPr>
        <w:t xml:space="preserve"> חוק, ובאה עם כל הפתוס והמילים והשאגות, על זה שאנחנו רוצים להאריך בהצעת</w:t>
      </w:r>
      <w:bookmarkStart w:id="18146" w:name="_ETM_Q37_319000"/>
      <w:bookmarkEnd w:id="18146"/>
      <w:r>
        <w:rPr>
          <w:rFonts w:hint="cs"/>
          <w:rtl/>
        </w:rPr>
        <w:t xml:space="preserve"> חוק את כהונתם של הרבנים הראשיים. אף אחד לא דיבר על זה, אין כזאת הצעת חוק. אין היום רבנים</w:t>
      </w:r>
      <w:bookmarkStart w:id="18147" w:name="_ETM_Q37_323000"/>
      <w:bookmarkEnd w:id="18147"/>
      <w:r>
        <w:rPr>
          <w:rFonts w:hint="cs"/>
          <w:rtl/>
        </w:rPr>
        <w:t xml:space="preserve"> ראשיים מכהנים להאריך את כהונתם.</w:t>
      </w:r>
    </w:p>
    <w:p w:rsidR="00D00A91" w:rsidRDefault="00D00A91" w:rsidP="0060687C">
      <w:pPr>
        <w:rPr>
          <w:rtl/>
        </w:rPr>
      </w:pPr>
    </w:p>
    <w:p w:rsidR="00D00A91" w:rsidRDefault="00D00A91" w:rsidP="0060687C">
      <w:pPr>
        <w:pStyle w:val="af5"/>
        <w:keepNext/>
        <w:rPr>
          <w:rtl/>
        </w:rPr>
      </w:pPr>
      <w:bookmarkStart w:id="18148" w:name="ET_interruption_6156_44"/>
      <w:r w:rsidRPr="003511ED">
        <w:rPr>
          <w:rStyle w:val="TagStyle"/>
          <w:rtl/>
        </w:rPr>
        <w:t xml:space="preserve"> &lt;&lt; קריאה &gt;&gt; </w:t>
      </w:r>
      <w:r>
        <w:rPr>
          <w:rtl/>
        </w:rPr>
        <w:t>גלעד קריב (העבודה):</w:t>
      </w:r>
      <w:r w:rsidRPr="003511ED">
        <w:rPr>
          <w:rStyle w:val="TagStyle"/>
          <w:rtl/>
        </w:rPr>
        <w:t xml:space="preserve"> &lt;&lt; קריאה &gt;&gt;</w:t>
      </w:r>
      <w:r>
        <w:rPr>
          <w:rtl/>
        </w:rPr>
        <w:t xml:space="preserve">   </w:t>
      </w:r>
      <w:bookmarkEnd w:id="18148"/>
    </w:p>
    <w:p w:rsidR="00D00A91" w:rsidRDefault="00D00A91" w:rsidP="000921AA">
      <w:pPr>
        <w:rPr>
          <w:rtl/>
          <w:lang w:eastAsia="he-IL"/>
        </w:rPr>
      </w:pPr>
    </w:p>
    <w:p w:rsidR="00D00A91" w:rsidRDefault="00D00A91" w:rsidP="0060687C">
      <w:pPr>
        <w:rPr>
          <w:rtl/>
        </w:rPr>
      </w:pPr>
      <w:r>
        <w:rPr>
          <w:rFonts w:hint="cs"/>
          <w:rtl/>
        </w:rPr>
        <w:t>לא שמת לב.</w:t>
      </w:r>
    </w:p>
    <w:p w:rsidR="00D00A91" w:rsidRDefault="00D00A91" w:rsidP="0060687C">
      <w:pPr>
        <w:rPr>
          <w:rtl/>
        </w:rPr>
      </w:pPr>
    </w:p>
    <w:p w:rsidR="00D00A91" w:rsidRDefault="00D00A91" w:rsidP="0060687C">
      <w:pPr>
        <w:pStyle w:val="af5"/>
        <w:keepNext/>
        <w:rPr>
          <w:rtl/>
        </w:rPr>
      </w:pPr>
      <w:bookmarkStart w:id="18149" w:name="ET_interruption_6236_45"/>
      <w:r w:rsidRPr="003511ED">
        <w:rPr>
          <w:rStyle w:val="TagStyle"/>
          <w:rtl/>
        </w:rPr>
        <w:t xml:space="preserve"> &lt;&lt; קריאה &gt;&gt; </w:t>
      </w:r>
      <w:r>
        <w:rPr>
          <w:rtl/>
        </w:rPr>
        <w:t>נעמה לזימי (העבודה):</w:t>
      </w:r>
      <w:r w:rsidRPr="003511ED">
        <w:rPr>
          <w:rStyle w:val="TagStyle"/>
          <w:rtl/>
        </w:rPr>
        <w:t xml:space="preserve"> &lt;&lt; קריאה &gt;&gt;</w:t>
      </w:r>
      <w:r>
        <w:rPr>
          <w:rtl/>
        </w:rPr>
        <w:t xml:space="preserve">   </w:t>
      </w:r>
      <w:bookmarkEnd w:id="18149"/>
    </w:p>
    <w:p w:rsidR="00D00A91" w:rsidRDefault="00D00A91" w:rsidP="000921AA">
      <w:pPr>
        <w:rPr>
          <w:rtl/>
          <w:lang w:eastAsia="he-IL"/>
        </w:rPr>
      </w:pPr>
    </w:p>
    <w:p w:rsidR="00D00A91" w:rsidRDefault="00D00A91" w:rsidP="0060687C">
      <w:pPr>
        <w:rPr>
          <w:rtl/>
        </w:rPr>
      </w:pPr>
      <w:bookmarkStart w:id="18150" w:name="_ETM_Q37_329000"/>
      <w:bookmarkEnd w:id="18150"/>
      <w:r>
        <w:rPr>
          <w:rFonts w:hint="cs"/>
          <w:rtl/>
        </w:rPr>
        <w:t>אולי אם היו, הם היו דורשים פדיון שבויים.</w:t>
      </w:r>
    </w:p>
    <w:p w:rsidR="00D00A91" w:rsidRDefault="00D00A91" w:rsidP="0060687C">
      <w:pPr>
        <w:rPr>
          <w:rtl/>
        </w:rPr>
      </w:pPr>
    </w:p>
    <w:p w:rsidR="00D00A91" w:rsidRDefault="00D00A91" w:rsidP="0060687C">
      <w:pPr>
        <w:pStyle w:val="-"/>
        <w:keepNext/>
        <w:rPr>
          <w:rtl/>
        </w:rPr>
      </w:pPr>
      <w:r w:rsidRPr="00F60E3F">
        <w:rPr>
          <w:rStyle w:val="TagStyle"/>
          <w:rtl/>
        </w:rPr>
        <w:t xml:space="preserve"> &lt;&lt; דובר_המשך &gt;&gt; </w:t>
      </w:r>
      <w:r>
        <w:rPr>
          <w:rtl/>
        </w:rPr>
        <w:t>השר לשירותי דת מיכאל מלכיאלי:</w:t>
      </w:r>
      <w:r w:rsidRPr="00F60E3F">
        <w:rPr>
          <w:rStyle w:val="TagStyle"/>
          <w:rtl/>
        </w:rPr>
        <w:t xml:space="preserve"> &lt;&lt; דובר_המשך &gt;&gt;</w:t>
      </w:r>
      <w:r>
        <w:rPr>
          <w:rtl/>
        </w:rPr>
        <w:t xml:space="preserve">   </w:t>
      </w:r>
    </w:p>
    <w:p w:rsidR="00D00A91" w:rsidRDefault="00D00A91" w:rsidP="000921AA">
      <w:pPr>
        <w:rPr>
          <w:rtl/>
        </w:rPr>
      </w:pPr>
    </w:p>
    <w:p w:rsidR="00D00A91" w:rsidRDefault="00D00A91" w:rsidP="0060687C">
      <w:pPr>
        <w:rPr>
          <w:rtl/>
        </w:rPr>
      </w:pPr>
      <w:r>
        <w:rPr>
          <w:rFonts w:hint="cs"/>
          <w:rtl/>
        </w:rPr>
        <w:t xml:space="preserve">רגע, כבר נגיע לפדיון שבויים. נגיע לפדיון שבויים. אבל לבוא ולתקוף הצעת </w:t>
      </w:r>
      <w:bookmarkStart w:id="18151" w:name="_ETM_Q37_340000"/>
      <w:bookmarkEnd w:id="18151"/>
      <w:r>
        <w:rPr>
          <w:rFonts w:hint="cs"/>
          <w:rtl/>
        </w:rPr>
        <w:t xml:space="preserve">חוק </w:t>
      </w:r>
      <w:r>
        <w:rPr>
          <w:rtl/>
        </w:rPr>
        <w:t>–</w:t>
      </w:r>
      <w:r>
        <w:rPr>
          <w:rFonts w:hint="cs"/>
          <w:rtl/>
        </w:rPr>
        <w:t xml:space="preserve"> חבר הכנסת </w:t>
      </w:r>
      <w:r w:rsidRPr="006A70AB">
        <w:rPr>
          <w:rtl/>
        </w:rPr>
        <w:t>הַ</w:t>
      </w:r>
      <w:r>
        <w:rPr>
          <w:rFonts w:hint="cs"/>
          <w:rtl/>
        </w:rPr>
        <w:t>ר</w:t>
      </w:r>
      <w:r w:rsidRPr="006A70AB">
        <w:rPr>
          <w:rtl/>
        </w:rPr>
        <w:t>צֵ</w:t>
      </w:r>
      <w:r>
        <w:rPr>
          <w:rFonts w:hint="cs"/>
          <w:rtl/>
        </w:rPr>
        <w:t xml:space="preserve">נו, הינה, הגיע, תקף </w:t>
      </w:r>
      <w:bookmarkStart w:id="18152" w:name="_ETM_Q37_344000"/>
      <w:bookmarkEnd w:id="18152"/>
      <w:r>
        <w:rPr>
          <w:rFonts w:hint="cs"/>
          <w:rtl/>
        </w:rPr>
        <w:t xml:space="preserve">את הצעת החוק, אבל זו לא הצעת החוק. </w:t>
      </w:r>
    </w:p>
    <w:p w:rsidR="00D00A91" w:rsidRDefault="00D00A91" w:rsidP="0060687C">
      <w:pPr>
        <w:rPr>
          <w:rtl/>
        </w:rPr>
      </w:pPr>
    </w:p>
    <w:p w:rsidR="00D00A91" w:rsidRDefault="00D00A91" w:rsidP="0060687C">
      <w:pPr>
        <w:pStyle w:val="af5"/>
        <w:keepNext/>
        <w:rPr>
          <w:rtl/>
        </w:rPr>
      </w:pPr>
      <w:bookmarkStart w:id="18153" w:name="ET_interruption_6361_46"/>
      <w:r w:rsidRPr="003511ED">
        <w:rPr>
          <w:rStyle w:val="TagStyle"/>
          <w:rtl/>
        </w:rPr>
        <w:t xml:space="preserve"> &lt;&lt; קריאה &gt;&gt; </w:t>
      </w:r>
      <w:r>
        <w:rPr>
          <w:rtl/>
        </w:rPr>
        <w:t>נאור שירי (יש עתיד):</w:t>
      </w:r>
      <w:r w:rsidRPr="003511ED">
        <w:rPr>
          <w:rStyle w:val="TagStyle"/>
          <w:rtl/>
        </w:rPr>
        <w:t xml:space="preserve"> &lt;&lt; קריאה &gt;&gt;</w:t>
      </w:r>
      <w:r>
        <w:rPr>
          <w:rtl/>
        </w:rPr>
        <w:t xml:space="preserve">   </w:t>
      </w:r>
      <w:bookmarkEnd w:id="18153"/>
    </w:p>
    <w:p w:rsidR="00D00A91" w:rsidRDefault="00D00A91" w:rsidP="000921AA">
      <w:pPr>
        <w:rPr>
          <w:rtl/>
          <w:lang w:eastAsia="he-IL"/>
        </w:rPr>
      </w:pPr>
    </w:p>
    <w:p w:rsidR="00D00A91" w:rsidRDefault="00D00A91" w:rsidP="0060687C">
      <w:pPr>
        <w:rPr>
          <w:rtl/>
        </w:rPr>
      </w:pPr>
      <w:bookmarkStart w:id="18154" w:name="_ETM_Q37_345000"/>
      <w:bookmarkEnd w:id="18154"/>
      <w:r w:rsidRPr="006A70AB">
        <w:rPr>
          <w:rtl/>
        </w:rPr>
        <w:t>הֶ</w:t>
      </w:r>
      <w:r>
        <w:rPr>
          <w:rFonts w:hint="cs"/>
          <w:rtl/>
        </w:rPr>
        <w:t>ר</w:t>
      </w:r>
      <w:r w:rsidRPr="006A70AB">
        <w:rPr>
          <w:rtl/>
        </w:rPr>
        <w:t>צָ</w:t>
      </w:r>
      <w:r>
        <w:rPr>
          <w:rFonts w:hint="cs"/>
          <w:rtl/>
        </w:rPr>
        <w:t xml:space="preserve">נו, לא </w:t>
      </w:r>
      <w:r w:rsidRPr="006A70AB">
        <w:rPr>
          <w:rtl/>
        </w:rPr>
        <w:t>הַ</w:t>
      </w:r>
      <w:r>
        <w:rPr>
          <w:rFonts w:hint="cs"/>
          <w:rtl/>
        </w:rPr>
        <w:t>ר</w:t>
      </w:r>
      <w:r w:rsidRPr="006A70AB">
        <w:rPr>
          <w:rtl/>
        </w:rPr>
        <w:t>צֵ</w:t>
      </w:r>
      <w:r>
        <w:rPr>
          <w:rFonts w:hint="cs"/>
          <w:rtl/>
        </w:rPr>
        <w:t>נו.</w:t>
      </w:r>
    </w:p>
    <w:p w:rsidR="00D00A91" w:rsidRDefault="00D00A91" w:rsidP="0060687C">
      <w:pPr>
        <w:rPr>
          <w:rtl/>
        </w:rPr>
      </w:pPr>
    </w:p>
    <w:p w:rsidR="00D00A91" w:rsidRDefault="00D00A91" w:rsidP="0060687C">
      <w:pPr>
        <w:pStyle w:val="-"/>
        <w:keepNext/>
        <w:rPr>
          <w:rtl/>
        </w:rPr>
      </w:pPr>
      <w:bookmarkStart w:id="18155" w:name="ET_speakercontinue_6448_10"/>
      <w:r w:rsidRPr="00F60E3F">
        <w:rPr>
          <w:rStyle w:val="TagStyle"/>
          <w:rtl/>
        </w:rPr>
        <w:t xml:space="preserve"> &lt;&lt; דובר_המשך &gt;&gt; </w:t>
      </w:r>
      <w:r>
        <w:rPr>
          <w:rtl/>
        </w:rPr>
        <w:t>השר לשירותי דת מיכאל מלכיאלי:</w:t>
      </w:r>
      <w:r w:rsidRPr="00F60E3F">
        <w:rPr>
          <w:rStyle w:val="TagStyle"/>
          <w:rtl/>
        </w:rPr>
        <w:t xml:space="preserve"> &lt;&lt; דובר_המשך &gt;&gt;</w:t>
      </w:r>
      <w:r>
        <w:rPr>
          <w:rtl/>
        </w:rPr>
        <w:t xml:space="preserve">   </w:t>
      </w:r>
      <w:bookmarkEnd w:id="18155"/>
    </w:p>
    <w:p w:rsidR="00D00A91" w:rsidRDefault="00D00A91" w:rsidP="000921AA">
      <w:pPr>
        <w:rPr>
          <w:rtl/>
        </w:rPr>
      </w:pPr>
    </w:p>
    <w:p w:rsidR="00D00A91" w:rsidRDefault="00D00A91" w:rsidP="0060687C">
      <w:pPr>
        <w:rPr>
          <w:rtl/>
        </w:rPr>
      </w:pPr>
      <w:r>
        <w:rPr>
          <w:rFonts w:hint="cs"/>
          <w:rtl/>
        </w:rPr>
        <w:t>הרצנו, סליחה. תקפתם</w:t>
      </w:r>
      <w:bookmarkStart w:id="18156" w:name="_ETM_Q37_348000"/>
      <w:bookmarkEnd w:id="18156"/>
      <w:r>
        <w:rPr>
          <w:rFonts w:hint="cs"/>
          <w:rtl/>
        </w:rPr>
        <w:t xml:space="preserve"> הצעת חוק שלא קיימת. קראתם פה למעלה ולא הבנתם.</w:t>
      </w:r>
    </w:p>
    <w:p w:rsidR="00D00A91" w:rsidRDefault="00D00A91" w:rsidP="0060687C">
      <w:pPr>
        <w:rPr>
          <w:rtl/>
        </w:rPr>
      </w:pPr>
    </w:p>
    <w:p w:rsidR="00D00A91" w:rsidRDefault="00D00A91" w:rsidP="0060687C">
      <w:pPr>
        <w:pStyle w:val="af5"/>
        <w:keepNext/>
        <w:rPr>
          <w:rtl/>
        </w:rPr>
      </w:pPr>
      <w:bookmarkStart w:id="18157" w:name="ET_interruption_5109_47"/>
      <w:r w:rsidRPr="003511ED">
        <w:rPr>
          <w:rStyle w:val="TagStyle"/>
          <w:rtl/>
        </w:rPr>
        <w:t xml:space="preserve"> &lt;&lt; קריאה &gt;&gt; </w:t>
      </w:r>
      <w:r>
        <w:rPr>
          <w:rtl/>
        </w:rPr>
        <w:t>אלעזר שטרן (יש עתיד):</w:t>
      </w:r>
      <w:r w:rsidRPr="003511ED">
        <w:rPr>
          <w:rStyle w:val="TagStyle"/>
          <w:rtl/>
        </w:rPr>
        <w:t xml:space="preserve"> &lt;&lt; קריאה &gt;&gt;</w:t>
      </w:r>
      <w:r>
        <w:rPr>
          <w:rtl/>
        </w:rPr>
        <w:t xml:space="preserve">   </w:t>
      </w:r>
      <w:bookmarkEnd w:id="18157"/>
    </w:p>
    <w:p w:rsidR="00D00A91" w:rsidRDefault="00D00A91" w:rsidP="000921AA">
      <w:pPr>
        <w:rPr>
          <w:rtl/>
          <w:lang w:eastAsia="he-IL"/>
        </w:rPr>
      </w:pPr>
    </w:p>
    <w:p w:rsidR="00D00A91" w:rsidRDefault="000921AA" w:rsidP="0060687C">
      <w:pPr>
        <w:rPr>
          <w:rtl/>
          <w:lang w:eastAsia="he-IL"/>
        </w:rPr>
      </w:pPr>
      <w:r>
        <w:rPr>
          <w:rFonts w:hint="cs"/>
          <w:rtl/>
          <w:lang w:eastAsia="he-IL"/>
        </w:rPr>
        <w:t>– – –</w:t>
      </w:r>
    </w:p>
    <w:p w:rsidR="00D00A91" w:rsidRDefault="00D00A91" w:rsidP="0060687C">
      <w:pPr>
        <w:rPr>
          <w:rtl/>
          <w:lang w:eastAsia="he-IL"/>
        </w:rPr>
      </w:pPr>
    </w:p>
    <w:p w:rsidR="00D00A91" w:rsidRDefault="00D00A91" w:rsidP="0060687C">
      <w:pPr>
        <w:pStyle w:val="-"/>
        <w:keepNext/>
        <w:rPr>
          <w:rtl/>
        </w:rPr>
      </w:pPr>
      <w:bookmarkStart w:id="18158" w:name="ET_speakercontinue_6448_48"/>
      <w:r w:rsidRPr="003511ED">
        <w:rPr>
          <w:rStyle w:val="TagStyle"/>
          <w:rtl/>
        </w:rPr>
        <w:t xml:space="preserve"> &lt;&lt; דובר_המשך &gt;&gt; </w:t>
      </w:r>
      <w:r>
        <w:rPr>
          <w:rtl/>
        </w:rPr>
        <w:t>השר לשירותי דת מיכאל מלכיאלי:</w:t>
      </w:r>
      <w:r w:rsidRPr="003511ED">
        <w:rPr>
          <w:rStyle w:val="TagStyle"/>
          <w:rtl/>
        </w:rPr>
        <w:t xml:space="preserve"> &lt;&lt; דובר_המשך &gt;&gt;</w:t>
      </w:r>
      <w:r>
        <w:rPr>
          <w:rtl/>
        </w:rPr>
        <w:t xml:space="preserve">   </w:t>
      </w:r>
      <w:bookmarkEnd w:id="18158"/>
    </w:p>
    <w:p w:rsidR="00D00A91" w:rsidRDefault="00D00A91" w:rsidP="000921AA">
      <w:pPr>
        <w:rPr>
          <w:rtl/>
          <w:lang w:eastAsia="he-IL"/>
        </w:rPr>
      </w:pPr>
    </w:p>
    <w:p w:rsidR="00D00A91" w:rsidRDefault="00D00A91" w:rsidP="0060687C">
      <w:pPr>
        <w:rPr>
          <w:rtl/>
        </w:rPr>
      </w:pPr>
      <w:r>
        <w:rPr>
          <w:rFonts w:hint="cs"/>
          <w:rtl/>
        </w:rPr>
        <w:t>אתה הבנת ותקפת לא לעניין.</w:t>
      </w:r>
    </w:p>
    <w:p w:rsidR="00D00A91" w:rsidRDefault="00D00A91" w:rsidP="0060687C">
      <w:pPr>
        <w:rPr>
          <w:rtl/>
        </w:rPr>
      </w:pPr>
    </w:p>
    <w:p w:rsidR="00D00A91" w:rsidRDefault="00D00A91" w:rsidP="0060687C">
      <w:pPr>
        <w:pStyle w:val="af5"/>
        <w:keepNext/>
        <w:rPr>
          <w:rtl/>
        </w:rPr>
      </w:pPr>
      <w:bookmarkStart w:id="18159" w:name="ET_interruption_5109_49"/>
      <w:r w:rsidRPr="003511ED">
        <w:rPr>
          <w:rStyle w:val="TagStyle"/>
          <w:rtl/>
        </w:rPr>
        <w:t xml:space="preserve"> &lt;&lt; קריאה &gt;&gt; </w:t>
      </w:r>
      <w:r>
        <w:rPr>
          <w:rtl/>
        </w:rPr>
        <w:t>אלעזר שטרן (יש עתיד):</w:t>
      </w:r>
      <w:r w:rsidRPr="003511ED">
        <w:rPr>
          <w:rStyle w:val="TagStyle"/>
          <w:rtl/>
        </w:rPr>
        <w:t xml:space="preserve"> &lt;&lt; קריאה &gt;&gt;</w:t>
      </w:r>
      <w:r>
        <w:rPr>
          <w:rtl/>
        </w:rPr>
        <w:t xml:space="preserve">   </w:t>
      </w:r>
      <w:bookmarkEnd w:id="18159"/>
    </w:p>
    <w:p w:rsidR="00D00A91" w:rsidRDefault="00D00A91" w:rsidP="000921AA">
      <w:pPr>
        <w:rPr>
          <w:rtl/>
          <w:lang w:eastAsia="he-IL"/>
        </w:rPr>
      </w:pPr>
    </w:p>
    <w:p w:rsidR="00D00A91" w:rsidRDefault="00D00A91" w:rsidP="0060687C">
      <w:pPr>
        <w:rPr>
          <w:rtl/>
        </w:rPr>
      </w:pPr>
      <w:r>
        <w:rPr>
          <w:rFonts w:hint="cs"/>
          <w:rtl/>
        </w:rPr>
        <w:t>לא תקפתי, הצעתי לך 50 שנה.</w:t>
      </w:r>
    </w:p>
    <w:p w:rsidR="00D00A91" w:rsidRDefault="00D00A91" w:rsidP="0060687C">
      <w:pPr>
        <w:rPr>
          <w:rtl/>
        </w:rPr>
      </w:pPr>
    </w:p>
    <w:p w:rsidR="00D00A91" w:rsidRDefault="00D00A91" w:rsidP="0060687C">
      <w:pPr>
        <w:pStyle w:val="-"/>
        <w:keepNext/>
        <w:rPr>
          <w:rtl/>
        </w:rPr>
      </w:pPr>
      <w:bookmarkStart w:id="18160" w:name="ET_speakercontinue_6448_50"/>
      <w:r w:rsidRPr="003511ED">
        <w:rPr>
          <w:rStyle w:val="TagStyle"/>
          <w:rtl/>
        </w:rPr>
        <w:t xml:space="preserve"> &lt;&lt; דובר_המשך &gt;&gt; </w:t>
      </w:r>
      <w:r>
        <w:rPr>
          <w:rtl/>
        </w:rPr>
        <w:t>השר לשירותי דת מיכאל מלכיאלי:</w:t>
      </w:r>
      <w:r w:rsidRPr="003511ED">
        <w:rPr>
          <w:rStyle w:val="TagStyle"/>
          <w:rtl/>
        </w:rPr>
        <w:t xml:space="preserve"> &lt;&lt; דובר_המשך &gt;&gt;</w:t>
      </w:r>
      <w:r>
        <w:rPr>
          <w:rtl/>
        </w:rPr>
        <w:t xml:space="preserve">   </w:t>
      </w:r>
      <w:bookmarkEnd w:id="18160"/>
    </w:p>
    <w:p w:rsidR="00D00A91" w:rsidRDefault="00D00A91" w:rsidP="000921AA">
      <w:pPr>
        <w:rPr>
          <w:rtl/>
          <w:lang w:eastAsia="he-IL"/>
        </w:rPr>
      </w:pPr>
    </w:p>
    <w:p w:rsidR="00D00A91" w:rsidRDefault="00D00A91" w:rsidP="0060687C">
      <w:pPr>
        <w:rPr>
          <w:rtl/>
          <w:lang w:eastAsia="he-IL"/>
        </w:rPr>
      </w:pPr>
      <w:bookmarkStart w:id="18161" w:name="_ETM_Q37_358000"/>
      <w:bookmarkEnd w:id="18161"/>
      <w:r>
        <w:rPr>
          <w:rFonts w:hint="cs"/>
          <w:rtl/>
          <w:lang w:eastAsia="he-IL"/>
        </w:rPr>
        <w:t>לא,</w:t>
      </w:r>
      <w:bookmarkStart w:id="18162" w:name="_ETM_Q37_361000"/>
      <w:bookmarkEnd w:id="18162"/>
      <w:r>
        <w:rPr>
          <w:rFonts w:hint="cs"/>
          <w:rtl/>
          <w:lang w:eastAsia="he-IL"/>
        </w:rPr>
        <w:t xml:space="preserve"> אתה, בשונה מאחרים, הבנת, אבל </w:t>
      </w:r>
      <w:bookmarkStart w:id="18163" w:name="_ETM_Q37_362000"/>
      <w:bookmarkEnd w:id="18163"/>
      <w:r>
        <w:rPr>
          <w:rFonts w:hint="cs"/>
          <w:rtl/>
          <w:lang w:eastAsia="he-IL"/>
        </w:rPr>
        <w:t>תקפת לא לעניין. זכותך.</w:t>
      </w:r>
    </w:p>
    <w:p w:rsidR="00D00A91" w:rsidRDefault="00D00A91" w:rsidP="0060687C">
      <w:pPr>
        <w:rPr>
          <w:rtl/>
          <w:lang w:eastAsia="he-IL"/>
        </w:rPr>
      </w:pPr>
    </w:p>
    <w:p w:rsidR="00D00A91" w:rsidRDefault="00D00A91" w:rsidP="0060687C">
      <w:pPr>
        <w:pStyle w:val="af5"/>
        <w:keepNext/>
        <w:rPr>
          <w:rtl/>
        </w:rPr>
      </w:pPr>
      <w:bookmarkStart w:id="18164" w:name="ET_interruption_5109_52"/>
      <w:r w:rsidRPr="003511ED">
        <w:rPr>
          <w:rStyle w:val="TagStyle"/>
          <w:rtl/>
        </w:rPr>
        <w:t xml:space="preserve"> &lt;&lt; קריאה &gt;&gt; </w:t>
      </w:r>
      <w:r>
        <w:rPr>
          <w:rtl/>
        </w:rPr>
        <w:t>אלעזר שטרן (יש עתיד):</w:t>
      </w:r>
      <w:r w:rsidRPr="003511ED">
        <w:rPr>
          <w:rStyle w:val="TagStyle"/>
          <w:rtl/>
        </w:rPr>
        <w:t xml:space="preserve"> &lt;&lt; קריאה &gt;&gt;</w:t>
      </w:r>
      <w:r>
        <w:rPr>
          <w:rtl/>
        </w:rPr>
        <w:t xml:space="preserve">   </w:t>
      </w:r>
      <w:bookmarkEnd w:id="18164"/>
    </w:p>
    <w:p w:rsidR="00D00A91" w:rsidRDefault="00D00A91" w:rsidP="000921AA">
      <w:pPr>
        <w:rPr>
          <w:rtl/>
          <w:lang w:eastAsia="he-IL"/>
        </w:rPr>
      </w:pPr>
    </w:p>
    <w:p w:rsidR="00D00A91" w:rsidRDefault="00D00A91" w:rsidP="0060687C">
      <w:pPr>
        <w:rPr>
          <w:rtl/>
        </w:rPr>
      </w:pPr>
      <w:r>
        <w:rPr>
          <w:rFonts w:hint="cs"/>
          <w:rtl/>
        </w:rPr>
        <w:t xml:space="preserve">אמרתי לך להפך, 50 שנה לא </w:t>
      </w:r>
      <w:r w:rsidR="000921AA">
        <w:rPr>
          <w:rFonts w:hint="cs"/>
          <w:rtl/>
        </w:rPr>
        <w:t>– – –</w:t>
      </w:r>
    </w:p>
    <w:p w:rsidR="00D00A91" w:rsidRDefault="00D00A91" w:rsidP="0060687C">
      <w:pPr>
        <w:rPr>
          <w:rtl/>
          <w:lang w:eastAsia="he-IL"/>
        </w:rPr>
      </w:pPr>
      <w:bookmarkStart w:id="18165" w:name="_ETM_Q37_365000"/>
      <w:bookmarkEnd w:id="18165"/>
    </w:p>
    <w:p w:rsidR="00D00A91" w:rsidRDefault="00D00A91" w:rsidP="0060687C">
      <w:pPr>
        <w:pStyle w:val="af5"/>
        <w:keepNext/>
        <w:rPr>
          <w:rtl/>
        </w:rPr>
      </w:pPr>
      <w:bookmarkStart w:id="18166" w:name="ET_interruption_5787_54"/>
      <w:r w:rsidRPr="003511ED">
        <w:rPr>
          <w:rStyle w:val="TagStyle"/>
          <w:rtl/>
        </w:rPr>
        <w:t xml:space="preserve"> &lt;&lt; קריאה &gt;&gt; </w:t>
      </w:r>
      <w:r>
        <w:rPr>
          <w:rtl/>
        </w:rPr>
        <w:t>יוראי להב הרצנו (יש עתיד):</w:t>
      </w:r>
      <w:r w:rsidRPr="003511ED">
        <w:rPr>
          <w:rStyle w:val="TagStyle"/>
          <w:rtl/>
        </w:rPr>
        <w:t xml:space="preserve"> &lt;&lt; קריאה &gt;&gt;</w:t>
      </w:r>
      <w:r>
        <w:rPr>
          <w:rtl/>
        </w:rPr>
        <w:t xml:space="preserve">   </w:t>
      </w:r>
      <w:bookmarkEnd w:id="18166"/>
    </w:p>
    <w:p w:rsidR="00D00A91" w:rsidRDefault="00D00A91" w:rsidP="000921AA">
      <w:pPr>
        <w:rPr>
          <w:rtl/>
          <w:lang w:eastAsia="he-IL"/>
        </w:rPr>
      </w:pPr>
    </w:p>
    <w:p w:rsidR="00D00A91" w:rsidRDefault="00D00A91" w:rsidP="0060687C">
      <w:pPr>
        <w:rPr>
          <w:rtl/>
        </w:rPr>
      </w:pPr>
      <w:r>
        <w:rPr>
          <w:rFonts w:hint="cs"/>
          <w:rtl/>
          <w:lang w:eastAsia="he-IL"/>
        </w:rPr>
        <w:t xml:space="preserve">אני שאלתי אותך </w:t>
      </w:r>
      <w:bookmarkStart w:id="18167" w:name="_ETM_Q37_370000"/>
      <w:bookmarkEnd w:id="18167"/>
      <w:r>
        <w:rPr>
          <w:rFonts w:hint="eastAsia"/>
          <w:rtl/>
          <w:lang w:eastAsia="he-IL"/>
        </w:rPr>
        <w:t xml:space="preserve">– </w:t>
      </w:r>
      <w:r>
        <w:rPr>
          <w:rFonts w:hint="cs"/>
          <w:rtl/>
        </w:rPr>
        <w:t xml:space="preserve">התקיפה שלי הייתה לעניין </w:t>
      </w:r>
      <w:r>
        <w:rPr>
          <w:rFonts w:hint="eastAsia"/>
          <w:rtl/>
        </w:rPr>
        <w:t xml:space="preserve">– </w:t>
      </w:r>
      <w:r>
        <w:rPr>
          <w:rFonts w:hint="cs"/>
          <w:rtl/>
        </w:rPr>
        <w:t>אם זה הדבר הכי חשוב שכנסת ישראל צריכה לעסוק בו.</w:t>
      </w:r>
    </w:p>
    <w:p w:rsidR="00D00A91" w:rsidRDefault="00D00A91" w:rsidP="0060687C">
      <w:pPr>
        <w:rPr>
          <w:rtl/>
        </w:rPr>
      </w:pPr>
    </w:p>
    <w:p w:rsidR="00D00A91" w:rsidRDefault="00D00A91" w:rsidP="0060687C">
      <w:pPr>
        <w:pStyle w:val="-"/>
        <w:keepNext/>
        <w:rPr>
          <w:rtl/>
        </w:rPr>
      </w:pPr>
      <w:bookmarkStart w:id="18168" w:name="ET_speakercontinue_6448_55"/>
      <w:r w:rsidRPr="003511ED">
        <w:rPr>
          <w:rStyle w:val="TagStyle"/>
          <w:rtl/>
        </w:rPr>
        <w:t xml:space="preserve"> &lt;&lt; דובר_המשך &gt;&gt; </w:t>
      </w:r>
      <w:r>
        <w:rPr>
          <w:rtl/>
        </w:rPr>
        <w:t>השר לשירותי דת מיכאל מלכיאלי:</w:t>
      </w:r>
      <w:r w:rsidRPr="003511ED">
        <w:rPr>
          <w:rStyle w:val="TagStyle"/>
          <w:rtl/>
        </w:rPr>
        <w:t xml:space="preserve"> &lt;&lt; דובר_המשך &gt;&gt;</w:t>
      </w:r>
      <w:r>
        <w:rPr>
          <w:rtl/>
        </w:rPr>
        <w:t xml:space="preserve">   </w:t>
      </w:r>
      <w:bookmarkEnd w:id="18168"/>
    </w:p>
    <w:p w:rsidR="00D00A91" w:rsidRDefault="00D00A91" w:rsidP="000921AA">
      <w:pPr>
        <w:rPr>
          <w:rtl/>
          <w:lang w:eastAsia="he-IL"/>
        </w:rPr>
      </w:pPr>
    </w:p>
    <w:p w:rsidR="00D00A91" w:rsidRDefault="00D00A91" w:rsidP="0060687C">
      <w:pPr>
        <w:rPr>
          <w:rtl/>
          <w:lang w:eastAsia="he-IL"/>
        </w:rPr>
      </w:pPr>
      <w:r>
        <w:rPr>
          <w:rFonts w:hint="cs"/>
          <w:rtl/>
          <w:lang w:eastAsia="he-IL"/>
        </w:rPr>
        <w:t>לא. לא.</w:t>
      </w:r>
    </w:p>
    <w:p w:rsidR="00D00A91" w:rsidRDefault="00D00A91" w:rsidP="0060687C">
      <w:pPr>
        <w:rPr>
          <w:rtl/>
          <w:lang w:eastAsia="he-IL"/>
        </w:rPr>
      </w:pPr>
      <w:bookmarkStart w:id="18169" w:name="_ETM_Q37_372000"/>
      <w:bookmarkEnd w:id="18169"/>
    </w:p>
    <w:p w:rsidR="00D00A91" w:rsidRDefault="00D00A91" w:rsidP="0060687C">
      <w:pPr>
        <w:pStyle w:val="af5"/>
        <w:keepNext/>
        <w:rPr>
          <w:rtl/>
        </w:rPr>
      </w:pPr>
      <w:bookmarkStart w:id="18170" w:name="ET_interruption_5787_56"/>
      <w:r w:rsidRPr="003511ED">
        <w:rPr>
          <w:rStyle w:val="TagStyle"/>
          <w:rtl/>
        </w:rPr>
        <w:t xml:space="preserve"> &lt;&lt; קריאה &gt;&gt; </w:t>
      </w:r>
      <w:r>
        <w:rPr>
          <w:rtl/>
        </w:rPr>
        <w:t>יוראי להב הרצנו (יש עתיד):</w:t>
      </w:r>
      <w:r w:rsidRPr="003511ED">
        <w:rPr>
          <w:rStyle w:val="TagStyle"/>
          <w:rtl/>
        </w:rPr>
        <w:t xml:space="preserve"> &lt;&lt; קריאה &gt;&gt;</w:t>
      </w:r>
      <w:r>
        <w:rPr>
          <w:rtl/>
        </w:rPr>
        <w:t xml:space="preserve">   </w:t>
      </w:r>
      <w:bookmarkEnd w:id="18170"/>
    </w:p>
    <w:p w:rsidR="00D00A91" w:rsidRDefault="00D00A91" w:rsidP="000921AA">
      <w:pPr>
        <w:rPr>
          <w:rtl/>
          <w:lang w:eastAsia="he-IL"/>
        </w:rPr>
      </w:pPr>
    </w:p>
    <w:p w:rsidR="00D00A91" w:rsidRDefault="00D00A91" w:rsidP="0060687C">
      <w:pPr>
        <w:rPr>
          <w:rtl/>
          <w:lang w:eastAsia="he-IL"/>
        </w:rPr>
      </w:pPr>
      <w:bookmarkStart w:id="18171" w:name="_ETM_Q37_375000"/>
      <w:bookmarkEnd w:id="18171"/>
      <w:r>
        <w:rPr>
          <w:rFonts w:hint="cs"/>
          <w:rtl/>
          <w:lang w:eastAsia="he-IL"/>
        </w:rPr>
        <w:t>אז למה אנחנו עוסקים בזה עכשיו?</w:t>
      </w:r>
    </w:p>
    <w:p w:rsidR="00D00A91" w:rsidRDefault="00D00A91" w:rsidP="0060687C">
      <w:pPr>
        <w:rPr>
          <w:rtl/>
          <w:lang w:eastAsia="he-IL"/>
        </w:rPr>
      </w:pPr>
    </w:p>
    <w:p w:rsidR="00D00A91" w:rsidRDefault="00D00A91" w:rsidP="0060687C">
      <w:pPr>
        <w:pStyle w:val="-"/>
        <w:keepNext/>
        <w:rPr>
          <w:rtl/>
        </w:rPr>
      </w:pPr>
      <w:bookmarkStart w:id="18172" w:name="ET_speakercontinue_6448_57"/>
      <w:r w:rsidRPr="003511ED">
        <w:rPr>
          <w:rStyle w:val="TagStyle"/>
          <w:rtl/>
        </w:rPr>
        <w:t xml:space="preserve"> &lt;&lt; דובר_המשך &gt;&gt; </w:t>
      </w:r>
      <w:r>
        <w:rPr>
          <w:rtl/>
        </w:rPr>
        <w:t>השר לשירותי דת מיכאל מלכיאלי:</w:t>
      </w:r>
      <w:r w:rsidRPr="003511ED">
        <w:rPr>
          <w:rStyle w:val="TagStyle"/>
          <w:rtl/>
        </w:rPr>
        <w:t xml:space="preserve"> &lt;&lt; דובר_המשך &gt;&gt;</w:t>
      </w:r>
      <w:r>
        <w:rPr>
          <w:rtl/>
        </w:rPr>
        <w:t xml:space="preserve">   </w:t>
      </w:r>
      <w:bookmarkEnd w:id="18172"/>
    </w:p>
    <w:p w:rsidR="00D00A91" w:rsidRDefault="00D00A91" w:rsidP="000921AA">
      <w:pPr>
        <w:rPr>
          <w:rtl/>
          <w:lang w:eastAsia="he-IL"/>
        </w:rPr>
      </w:pPr>
    </w:p>
    <w:p w:rsidR="00D00A91" w:rsidRDefault="00D00A91" w:rsidP="0060687C">
      <w:pPr>
        <w:rPr>
          <w:rtl/>
          <w:lang w:eastAsia="he-IL"/>
        </w:rPr>
      </w:pPr>
      <w:r>
        <w:rPr>
          <w:rFonts w:hint="cs"/>
          <w:rtl/>
          <w:lang w:eastAsia="he-IL"/>
        </w:rPr>
        <w:t xml:space="preserve">כי </w:t>
      </w:r>
      <w:bookmarkStart w:id="18173" w:name="_ETM_Q37_374000"/>
      <w:bookmarkEnd w:id="18173"/>
      <w:r>
        <w:rPr>
          <w:rFonts w:hint="cs"/>
          <w:rtl/>
          <w:lang w:eastAsia="he-IL"/>
        </w:rPr>
        <w:t xml:space="preserve">החוק מחייב להתעסק בזה. אתה שומר חוק או לא? אתה </w:t>
      </w:r>
      <w:bookmarkStart w:id="18174" w:name="_ETM_Q37_381000"/>
      <w:bookmarkEnd w:id="18174"/>
      <w:r>
        <w:rPr>
          <w:rFonts w:hint="cs"/>
          <w:rtl/>
          <w:lang w:eastAsia="he-IL"/>
        </w:rPr>
        <w:t>שומר חוק? החוק מחייב להתעסק בזה.</w:t>
      </w:r>
    </w:p>
    <w:p w:rsidR="00D00A91" w:rsidRDefault="00D00A91" w:rsidP="0060687C">
      <w:pPr>
        <w:rPr>
          <w:rtl/>
          <w:lang w:eastAsia="he-IL"/>
        </w:rPr>
      </w:pPr>
    </w:p>
    <w:p w:rsidR="00D00A91" w:rsidRDefault="00D00A91" w:rsidP="0060687C">
      <w:pPr>
        <w:pStyle w:val="af5"/>
        <w:keepNext/>
        <w:rPr>
          <w:rtl/>
        </w:rPr>
      </w:pPr>
      <w:bookmarkStart w:id="18175" w:name="ET_interruption_5787_58"/>
      <w:r w:rsidRPr="003511ED">
        <w:rPr>
          <w:rStyle w:val="TagStyle"/>
          <w:rtl/>
        </w:rPr>
        <w:t xml:space="preserve"> &lt;&lt; קריאה &gt;&gt; </w:t>
      </w:r>
      <w:r>
        <w:rPr>
          <w:rtl/>
        </w:rPr>
        <w:t>יוראי להב הרצנו (יש עתיד):</w:t>
      </w:r>
      <w:r w:rsidRPr="003511ED">
        <w:rPr>
          <w:rStyle w:val="TagStyle"/>
          <w:rtl/>
        </w:rPr>
        <w:t xml:space="preserve"> &lt;&lt; קריאה &gt;&gt;</w:t>
      </w:r>
      <w:r>
        <w:rPr>
          <w:rtl/>
        </w:rPr>
        <w:t xml:space="preserve">   </w:t>
      </w:r>
      <w:bookmarkEnd w:id="18175"/>
    </w:p>
    <w:p w:rsidR="00D00A91" w:rsidRDefault="00D00A91" w:rsidP="000921AA">
      <w:pPr>
        <w:rPr>
          <w:rtl/>
          <w:lang w:eastAsia="he-IL"/>
        </w:rPr>
      </w:pPr>
    </w:p>
    <w:p w:rsidR="00D00A91" w:rsidRDefault="00D00A91" w:rsidP="0060687C">
      <w:pPr>
        <w:rPr>
          <w:rtl/>
        </w:rPr>
      </w:pPr>
      <w:r>
        <w:rPr>
          <w:rFonts w:hint="cs"/>
          <w:rtl/>
        </w:rPr>
        <w:t>אולי נעסוק בנושאים יותר חשובים?</w:t>
      </w:r>
    </w:p>
    <w:p w:rsidR="00D00A91" w:rsidRPr="002F18E0" w:rsidRDefault="00D00A91" w:rsidP="0060687C">
      <w:pPr>
        <w:rPr>
          <w:rtl/>
        </w:rPr>
      </w:pPr>
    </w:p>
    <w:p w:rsidR="00D00A91" w:rsidRDefault="00D00A91" w:rsidP="0060687C">
      <w:pPr>
        <w:pStyle w:val="-"/>
        <w:keepNext/>
        <w:rPr>
          <w:rtl/>
        </w:rPr>
      </w:pPr>
      <w:bookmarkStart w:id="18176" w:name="ET_speakercontinue_6448_12"/>
      <w:r w:rsidRPr="00F60E3F">
        <w:rPr>
          <w:rStyle w:val="TagStyle"/>
          <w:rtl/>
        </w:rPr>
        <w:t xml:space="preserve"> &lt;&lt; דובר_המשך &gt;&gt; </w:t>
      </w:r>
      <w:r>
        <w:rPr>
          <w:rtl/>
        </w:rPr>
        <w:t>השר לשירותי דת מיכאל מלכיאלי:</w:t>
      </w:r>
      <w:r w:rsidRPr="00F60E3F">
        <w:rPr>
          <w:rStyle w:val="TagStyle"/>
          <w:rtl/>
        </w:rPr>
        <w:t xml:space="preserve"> &lt;&lt; דובר_המשך &gt;&gt;</w:t>
      </w:r>
      <w:r>
        <w:rPr>
          <w:rtl/>
        </w:rPr>
        <w:t xml:space="preserve">   </w:t>
      </w:r>
      <w:bookmarkEnd w:id="18176"/>
    </w:p>
    <w:p w:rsidR="00D00A91" w:rsidRDefault="00D00A91" w:rsidP="000921AA">
      <w:pPr>
        <w:rPr>
          <w:rtl/>
        </w:rPr>
      </w:pPr>
    </w:p>
    <w:p w:rsidR="00D00A91" w:rsidRDefault="00D00A91" w:rsidP="002F18E0">
      <w:pPr>
        <w:rPr>
          <w:rtl/>
          <w:lang w:eastAsia="he-IL"/>
        </w:rPr>
      </w:pPr>
      <w:r>
        <w:rPr>
          <w:rFonts w:hint="cs"/>
          <w:rtl/>
          <w:lang w:eastAsia="he-IL"/>
        </w:rPr>
        <w:t>אלא מה, אתה</w:t>
      </w:r>
      <w:bookmarkStart w:id="18177" w:name="_ETM_Q37_385000"/>
      <w:bookmarkEnd w:id="18177"/>
      <w:r>
        <w:rPr>
          <w:rFonts w:hint="cs"/>
          <w:rtl/>
          <w:lang w:eastAsia="he-IL"/>
        </w:rPr>
        <w:t xml:space="preserve"> עושה רפורמות בחוקים </w:t>
      </w:r>
      <w:r>
        <w:rPr>
          <w:rFonts w:hint="eastAsia"/>
          <w:rtl/>
          <w:lang w:eastAsia="he-IL"/>
        </w:rPr>
        <w:t xml:space="preserve">– </w:t>
      </w:r>
      <w:r>
        <w:rPr>
          <w:rFonts w:hint="cs"/>
          <w:rtl/>
          <w:lang w:eastAsia="he-IL"/>
        </w:rPr>
        <w:t>חלק מהחוקים כן, חלק לא</w:t>
      </w:r>
      <w:r w:rsidR="002F18E0">
        <w:rPr>
          <w:rFonts w:hint="cs"/>
          <w:rtl/>
          <w:lang w:eastAsia="he-IL"/>
        </w:rPr>
        <w:t>.</w:t>
      </w:r>
      <w:r>
        <w:rPr>
          <w:rFonts w:hint="cs"/>
          <w:rtl/>
          <w:lang w:eastAsia="he-IL"/>
        </w:rPr>
        <w:t xml:space="preserve"> </w:t>
      </w:r>
      <w:bookmarkStart w:id="18178" w:name="_ETM_Q37_390000"/>
      <w:bookmarkEnd w:id="18178"/>
      <w:r>
        <w:rPr>
          <w:rFonts w:hint="cs"/>
          <w:rtl/>
          <w:lang w:eastAsia="he-IL"/>
        </w:rPr>
        <w:t xml:space="preserve">זה לא לעניין. אנחנו שומרי חוק, והחוק </w:t>
      </w:r>
      <w:bookmarkStart w:id="18179" w:name="_ETM_Q37_392000"/>
      <w:bookmarkEnd w:id="18179"/>
      <w:r>
        <w:rPr>
          <w:rFonts w:hint="cs"/>
          <w:rtl/>
          <w:lang w:eastAsia="he-IL"/>
        </w:rPr>
        <w:t>מחייב אותנו להתעסק בזה.</w:t>
      </w:r>
    </w:p>
    <w:p w:rsidR="00D00A91" w:rsidRDefault="00D00A91" w:rsidP="0060687C">
      <w:pPr>
        <w:rPr>
          <w:rtl/>
          <w:lang w:eastAsia="he-IL"/>
        </w:rPr>
      </w:pPr>
      <w:bookmarkStart w:id="18180" w:name="_ETM_Q37_394000"/>
      <w:bookmarkEnd w:id="18180"/>
    </w:p>
    <w:p w:rsidR="00D00A91" w:rsidRDefault="00D00A91" w:rsidP="0060687C">
      <w:pPr>
        <w:pStyle w:val="af5"/>
        <w:keepNext/>
        <w:rPr>
          <w:rtl/>
        </w:rPr>
      </w:pPr>
      <w:bookmarkStart w:id="18181" w:name="ET_interruption_5787_59"/>
      <w:r w:rsidRPr="003511ED">
        <w:rPr>
          <w:rStyle w:val="TagStyle"/>
          <w:rtl/>
        </w:rPr>
        <w:t xml:space="preserve"> &lt;&lt; קריאה &gt;&gt; </w:t>
      </w:r>
      <w:r>
        <w:rPr>
          <w:rtl/>
        </w:rPr>
        <w:t>יוראי להב הרצנו (יש עתיד):</w:t>
      </w:r>
      <w:r w:rsidRPr="003511ED">
        <w:rPr>
          <w:rStyle w:val="TagStyle"/>
          <w:rtl/>
        </w:rPr>
        <w:t xml:space="preserve"> &lt;&lt; קריאה &gt;&gt;</w:t>
      </w:r>
      <w:r>
        <w:rPr>
          <w:rtl/>
        </w:rPr>
        <w:t xml:space="preserve">   </w:t>
      </w:r>
      <w:bookmarkEnd w:id="18181"/>
    </w:p>
    <w:p w:rsidR="00D00A91" w:rsidRDefault="00D00A91" w:rsidP="000921AA">
      <w:pPr>
        <w:rPr>
          <w:rtl/>
        </w:rPr>
      </w:pPr>
    </w:p>
    <w:p w:rsidR="00D00A91" w:rsidRDefault="00D00A91" w:rsidP="0060687C">
      <w:pPr>
        <w:rPr>
          <w:rtl/>
        </w:rPr>
      </w:pPr>
      <w:r>
        <w:rPr>
          <w:rFonts w:hint="cs"/>
          <w:rtl/>
        </w:rPr>
        <w:t>המצפון מחייב לעסוק בנושאים אחרים.</w:t>
      </w:r>
    </w:p>
    <w:p w:rsidR="00D00A91" w:rsidRDefault="00D00A91" w:rsidP="0060687C">
      <w:pPr>
        <w:rPr>
          <w:rtl/>
        </w:rPr>
      </w:pPr>
    </w:p>
    <w:p w:rsidR="00D00A91" w:rsidRDefault="00D00A91" w:rsidP="0060687C">
      <w:pPr>
        <w:pStyle w:val="-"/>
        <w:keepNext/>
        <w:rPr>
          <w:rtl/>
        </w:rPr>
      </w:pPr>
      <w:bookmarkStart w:id="18182" w:name="ET_speakercontinue_6448_13"/>
      <w:r w:rsidRPr="00F60E3F">
        <w:rPr>
          <w:rStyle w:val="TagStyle"/>
          <w:rtl/>
        </w:rPr>
        <w:t xml:space="preserve"> &lt;&lt; דובר_המשך &gt;&gt; </w:t>
      </w:r>
      <w:r>
        <w:rPr>
          <w:rtl/>
        </w:rPr>
        <w:t>השר לשירותי דת מיכאל מלכיאלי:</w:t>
      </w:r>
      <w:r w:rsidRPr="00F60E3F">
        <w:rPr>
          <w:rStyle w:val="TagStyle"/>
          <w:rtl/>
        </w:rPr>
        <w:t xml:space="preserve"> &lt;&lt; דובר_המשך &gt;&gt;</w:t>
      </w:r>
      <w:r>
        <w:rPr>
          <w:rtl/>
        </w:rPr>
        <w:t xml:space="preserve">   </w:t>
      </w:r>
      <w:bookmarkEnd w:id="18182"/>
    </w:p>
    <w:p w:rsidR="00D00A91" w:rsidRDefault="00D00A91" w:rsidP="000921AA">
      <w:pPr>
        <w:rPr>
          <w:rtl/>
        </w:rPr>
      </w:pPr>
    </w:p>
    <w:p w:rsidR="00D00A91" w:rsidRDefault="00D00A91" w:rsidP="0060687C">
      <w:pPr>
        <w:rPr>
          <w:rtl/>
        </w:rPr>
      </w:pPr>
      <w:r>
        <w:rPr>
          <w:rFonts w:hint="cs"/>
          <w:rtl/>
        </w:rPr>
        <w:t xml:space="preserve">החוק גובר. יש חוק במדינת ישראל. </w:t>
      </w:r>
      <w:bookmarkStart w:id="18183" w:name="_ETM_Q37_397000"/>
      <w:bookmarkEnd w:id="18183"/>
      <w:r>
        <w:rPr>
          <w:rFonts w:hint="cs"/>
          <w:rtl/>
        </w:rPr>
        <w:t>אתה מזלזל בחוקים; אנחנו לא. אני שומר חוק. מה אתה צוחק?</w:t>
      </w:r>
    </w:p>
    <w:p w:rsidR="00D00A91" w:rsidRDefault="00D00A91" w:rsidP="0060687C">
      <w:pPr>
        <w:rPr>
          <w:rtl/>
        </w:rPr>
      </w:pPr>
    </w:p>
    <w:p w:rsidR="00D00A91" w:rsidRDefault="00D00A91" w:rsidP="0060687C">
      <w:pPr>
        <w:pStyle w:val="af5"/>
        <w:keepNext/>
        <w:rPr>
          <w:rtl/>
        </w:rPr>
      </w:pPr>
      <w:bookmarkStart w:id="18184" w:name="ET_interruption_5787_60"/>
      <w:r w:rsidRPr="003511ED">
        <w:rPr>
          <w:rStyle w:val="TagStyle"/>
          <w:rtl/>
        </w:rPr>
        <w:t xml:space="preserve"> &lt;&lt; קריאה &gt;&gt; </w:t>
      </w:r>
      <w:r>
        <w:rPr>
          <w:rtl/>
        </w:rPr>
        <w:t>יוראי להב הרצנו (יש עתיד):</w:t>
      </w:r>
      <w:r w:rsidRPr="003511ED">
        <w:rPr>
          <w:rStyle w:val="TagStyle"/>
          <w:rtl/>
        </w:rPr>
        <w:t xml:space="preserve"> &lt;&lt; קריאה &gt;&gt;</w:t>
      </w:r>
      <w:r>
        <w:rPr>
          <w:rtl/>
        </w:rPr>
        <w:t xml:space="preserve">   </w:t>
      </w:r>
      <w:bookmarkEnd w:id="18184"/>
    </w:p>
    <w:p w:rsidR="00D00A91" w:rsidRDefault="00D00A91" w:rsidP="000921AA">
      <w:pPr>
        <w:rPr>
          <w:rtl/>
          <w:lang w:eastAsia="he-IL"/>
        </w:rPr>
      </w:pPr>
    </w:p>
    <w:p w:rsidR="00D00A91" w:rsidRDefault="00D00A91" w:rsidP="0060687C">
      <w:pPr>
        <w:rPr>
          <w:rtl/>
        </w:rPr>
      </w:pPr>
      <w:r>
        <w:rPr>
          <w:rFonts w:hint="cs"/>
          <w:rtl/>
        </w:rPr>
        <w:t xml:space="preserve">אני צוחק כי מצחיקה אותי התשובה שלך. </w:t>
      </w:r>
    </w:p>
    <w:p w:rsidR="00D00A91" w:rsidRDefault="00D00A91" w:rsidP="0060687C">
      <w:pPr>
        <w:rPr>
          <w:rtl/>
        </w:rPr>
      </w:pPr>
    </w:p>
    <w:p w:rsidR="00D00A91" w:rsidRDefault="00D00A91" w:rsidP="0060687C">
      <w:pPr>
        <w:pStyle w:val="-"/>
        <w:keepNext/>
        <w:rPr>
          <w:rtl/>
        </w:rPr>
      </w:pPr>
      <w:bookmarkStart w:id="18185" w:name="ET_speakercontinue_6448_61"/>
      <w:r w:rsidRPr="003511ED">
        <w:rPr>
          <w:rStyle w:val="TagStyle"/>
          <w:rtl/>
        </w:rPr>
        <w:t xml:space="preserve"> &lt;&lt; דובר_המשך &gt;&gt; </w:t>
      </w:r>
      <w:r>
        <w:rPr>
          <w:rtl/>
        </w:rPr>
        <w:t>השר לשירותי דת מיכאל מלכיאלי:</w:t>
      </w:r>
      <w:r w:rsidRPr="003511ED">
        <w:rPr>
          <w:rStyle w:val="TagStyle"/>
          <w:rtl/>
        </w:rPr>
        <w:t xml:space="preserve"> &lt;&lt; דובר_המשך &gt;&gt;</w:t>
      </w:r>
      <w:r>
        <w:rPr>
          <w:rtl/>
        </w:rPr>
        <w:t xml:space="preserve">   </w:t>
      </w:r>
      <w:bookmarkEnd w:id="18185"/>
    </w:p>
    <w:p w:rsidR="00D00A91" w:rsidRDefault="00D00A91" w:rsidP="000921AA">
      <w:pPr>
        <w:rPr>
          <w:rtl/>
          <w:lang w:eastAsia="he-IL"/>
        </w:rPr>
      </w:pPr>
    </w:p>
    <w:p w:rsidR="00D00A91" w:rsidRDefault="00D00A91" w:rsidP="0060687C">
      <w:pPr>
        <w:rPr>
          <w:rtl/>
          <w:lang w:eastAsia="he-IL"/>
        </w:rPr>
      </w:pPr>
      <w:r>
        <w:rPr>
          <w:rFonts w:hint="cs"/>
          <w:rtl/>
          <w:lang w:eastAsia="he-IL"/>
        </w:rPr>
        <w:t>אם מצחיק אז צוחקים, בסדר.</w:t>
      </w:r>
    </w:p>
    <w:p w:rsidR="00D00A91" w:rsidRDefault="00D00A91" w:rsidP="0060687C">
      <w:pPr>
        <w:rPr>
          <w:rtl/>
          <w:lang w:eastAsia="he-IL"/>
        </w:rPr>
      </w:pPr>
      <w:bookmarkStart w:id="18186" w:name="_ETM_Q37_405000"/>
      <w:bookmarkEnd w:id="18186"/>
    </w:p>
    <w:p w:rsidR="00D00A91" w:rsidRDefault="00D00A91" w:rsidP="0060687C">
      <w:pPr>
        <w:pStyle w:val="af5"/>
        <w:keepNext/>
        <w:rPr>
          <w:rtl/>
        </w:rPr>
      </w:pPr>
      <w:bookmarkStart w:id="18187" w:name="ET_interruption_5787_62"/>
      <w:r w:rsidRPr="003511ED">
        <w:rPr>
          <w:rStyle w:val="TagStyle"/>
          <w:rtl/>
        </w:rPr>
        <w:t xml:space="preserve"> &lt;&lt; קריאה &gt;&gt; </w:t>
      </w:r>
      <w:r>
        <w:rPr>
          <w:rtl/>
        </w:rPr>
        <w:t>יוראי להב הרצנו (יש עתיד):</w:t>
      </w:r>
      <w:r w:rsidRPr="003511ED">
        <w:rPr>
          <w:rStyle w:val="TagStyle"/>
          <w:rtl/>
        </w:rPr>
        <w:t xml:space="preserve"> &lt;&lt; קריאה &gt;&gt;</w:t>
      </w:r>
      <w:r>
        <w:rPr>
          <w:rtl/>
        </w:rPr>
        <w:t xml:space="preserve">   </w:t>
      </w:r>
      <w:bookmarkEnd w:id="18187"/>
    </w:p>
    <w:p w:rsidR="00D00A91" w:rsidRDefault="00D00A91" w:rsidP="000921AA">
      <w:pPr>
        <w:rPr>
          <w:rtl/>
          <w:lang w:eastAsia="he-IL"/>
        </w:rPr>
      </w:pPr>
    </w:p>
    <w:p w:rsidR="00D00A91" w:rsidRDefault="00D00A91" w:rsidP="0060687C">
      <w:pPr>
        <w:rPr>
          <w:rtl/>
        </w:rPr>
      </w:pPr>
      <w:bookmarkStart w:id="18188" w:name="_ETM_Q37_408000"/>
      <w:bookmarkEnd w:id="18188"/>
      <w:r>
        <w:rPr>
          <w:rFonts w:hint="cs"/>
          <w:rtl/>
        </w:rPr>
        <w:t>101 חטופים נמקים למוות בעזה. נחשפת?</w:t>
      </w:r>
    </w:p>
    <w:p w:rsidR="00D00A91" w:rsidRDefault="00D00A91" w:rsidP="0060687C">
      <w:pPr>
        <w:rPr>
          <w:rtl/>
        </w:rPr>
      </w:pPr>
    </w:p>
    <w:p w:rsidR="00D00A91" w:rsidRDefault="00D00A91" w:rsidP="0060687C">
      <w:pPr>
        <w:pStyle w:val="-"/>
        <w:keepNext/>
        <w:rPr>
          <w:rtl/>
        </w:rPr>
      </w:pPr>
      <w:bookmarkStart w:id="18189" w:name="ET_speakercontinue_6448_14"/>
      <w:r w:rsidRPr="00F60E3F">
        <w:rPr>
          <w:rStyle w:val="TagStyle"/>
          <w:rtl/>
        </w:rPr>
        <w:t xml:space="preserve"> &lt;&lt; דובר_המשך &gt;&gt; </w:t>
      </w:r>
      <w:r>
        <w:rPr>
          <w:rtl/>
        </w:rPr>
        <w:t>השר לשירותי דת מיכאל מלכיאלי:</w:t>
      </w:r>
      <w:r w:rsidRPr="00F60E3F">
        <w:rPr>
          <w:rStyle w:val="TagStyle"/>
          <w:rtl/>
        </w:rPr>
        <w:t xml:space="preserve"> &lt;&lt; דובר_המשך &gt;&gt;</w:t>
      </w:r>
      <w:r>
        <w:rPr>
          <w:rtl/>
        </w:rPr>
        <w:t xml:space="preserve">   </w:t>
      </w:r>
      <w:bookmarkEnd w:id="18189"/>
    </w:p>
    <w:p w:rsidR="00D00A91" w:rsidRDefault="00D00A91" w:rsidP="000921AA">
      <w:pPr>
        <w:rPr>
          <w:rtl/>
        </w:rPr>
      </w:pPr>
    </w:p>
    <w:p w:rsidR="00D00A91" w:rsidRDefault="00D00A91" w:rsidP="0060687C">
      <w:pPr>
        <w:rPr>
          <w:rtl/>
        </w:rPr>
      </w:pPr>
      <w:r>
        <w:rPr>
          <w:rFonts w:hint="cs"/>
          <w:rtl/>
        </w:rPr>
        <w:t xml:space="preserve">אבל החוק מחייב. חבר הכנסת הרצנו, אנחנו פה </w:t>
      </w:r>
      <w:bookmarkStart w:id="18190" w:name="_ETM_Q37_418000"/>
      <w:bookmarkEnd w:id="18190"/>
      <w:r>
        <w:rPr>
          <w:rFonts w:hint="cs"/>
          <w:rtl/>
        </w:rPr>
        <w:t xml:space="preserve">לא עושים ליצנות. פה כנסת ישראל עסוקה בחקיקה. המצב מחייב </w:t>
      </w:r>
      <w:bookmarkStart w:id="18191" w:name="_ETM_Q37_424000"/>
      <w:bookmarkEnd w:id="18191"/>
      <w:r>
        <w:rPr>
          <w:rFonts w:hint="cs"/>
          <w:rtl/>
        </w:rPr>
        <w:t xml:space="preserve">שינוי חקיקה. אמרו לי להסביר מה החוק. אני אומר שהמצב היום </w:t>
      </w:r>
      <w:r>
        <w:rPr>
          <w:rtl/>
        </w:rPr>
        <w:t>–</w:t>
      </w:r>
      <w:r>
        <w:rPr>
          <w:rFonts w:hint="cs"/>
          <w:rtl/>
        </w:rPr>
        <w:t xml:space="preserve"> איפה קריב? גם </w:t>
      </w:r>
      <w:bookmarkStart w:id="18192" w:name="_ETM_Q37_433000"/>
      <w:bookmarkEnd w:id="18192"/>
      <w:r>
        <w:rPr>
          <w:rFonts w:hint="cs"/>
          <w:rtl/>
        </w:rPr>
        <w:t>הוא היה מוטרד מזה. ברח.</w:t>
      </w:r>
    </w:p>
    <w:p w:rsidR="00D00A91" w:rsidRDefault="00D00A91" w:rsidP="0060687C">
      <w:pPr>
        <w:rPr>
          <w:rtl/>
        </w:rPr>
      </w:pPr>
    </w:p>
    <w:p w:rsidR="00D00A91" w:rsidRDefault="00D00A91" w:rsidP="0060687C">
      <w:pPr>
        <w:pStyle w:val="af5"/>
        <w:keepNext/>
        <w:rPr>
          <w:rtl/>
        </w:rPr>
      </w:pPr>
      <w:bookmarkStart w:id="18193" w:name="ET_interruption_5787_63"/>
      <w:r w:rsidRPr="00850AB2">
        <w:rPr>
          <w:rStyle w:val="TagStyle"/>
          <w:rtl/>
        </w:rPr>
        <w:t xml:space="preserve"> &lt;&lt; קריאה &gt;&gt; </w:t>
      </w:r>
      <w:r>
        <w:rPr>
          <w:rtl/>
        </w:rPr>
        <w:t>יוראי להב הרצנו (יש עתיד):</w:t>
      </w:r>
      <w:r w:rsidRPr="00850AB2">
        <w:rPr>
          <w:rStyle w:val="TagStyle"/>
          <w:rtl/>
        </w:rPr>
        <w:t xml:space="preserve"> &lt;&lt; קריאה &gt;&gt;</w:t>
      </w:r>
      <w:r>
        <w:rPr>
          <w:rtl/>
        </w:rPr>
        <w:t xml:space="preserve">   </w:t>
      </w:r>
      <w:bookmarkEnd w:id="18193"/>
    </w:p>
    <w:p w:rsidR="00D00A91" w:rsidRDefault="00D00A91" w:rsidP="000921AA">
      <w:pPr>
        <w:rPr>
          <w:rtl/>
          <w:lang w:eastAsia="he-IL"/>
        </w:rPr>
      </w:pPr>
    </w:p>
    <w:p w:rsidR="00D00A91" w:rsidRDefault="00D00A91" w:rsidP="0060687C">
      <w:pPr>
        <w:rPr>
          <w:rtl/>
        </w:rPr>
      </w:pPr>
      <w:r>
        <w:rPr>
          <w:rFonts w:hint="cs"/>
          <w:rtl/>
        </w:rPr>
        <w:t>אולי שווה שתעדכן את שר המשפטים שחוק ראוי לקיים. תן לו תזכורת.</w:t>
      </w:r>
    </w:p>
    <w:p w:rsidR="00D00A91" w:rsidRDefault="00D00A91" w:rsidP="0060687C">
      <w:pPr>
        <w:rPr>
          <w:rtl/>
        </w:rPr>
      </w:pPr>
    </w:p>
    <w:p w:rsidR="00D00A91" w:rsidRDefault="00D00A91" w:rsidP="0060687C">
      <w:pPr>
        <w:pStyle w:val="-"/>
        <w:keepNext/>
        <w:rPr>
          <w:rtl/>
        </w:rPr>
      </w:pPr>
      <w:bookmarkStart w:id="18194" w:name="ET_speakercontinue_6448_64"/>
      <w:r w:rsidRPr="00850AB2">
        <w:rPr>
          <w:rStyle w:val="TagStyle"/>
          <w:rtl/>
        </w:rPr>
        <w:t xml:space="preserve"> &lt;&lt; דובר_המשך &gt;&gt; </w:t>
      </w:r>
      <w:r>
        <w:rPr>
          <w:rtl/>
        </w:rPr>
        <w:t>השר לשירותי דת מיכאל מלכיאלי:</w:t>
      </w:r>
      <w:r w:rsidRPr="00850AB2">
        <w:rPr>
          <w:rStyle w:val="TagStyle"/>
          <w:rtl/>
        </w:rPr>
        <w:t xml:space="preserve"> &lt;&lt; דובר_המשך &gt;&gt;</w:t>
      </w:r>
      <w:r>
        <w:rPr>
          <w:rtl/>
        </w:rPr>
        <w:t xml:space="preserve">   </w:t>
      </w:r>
      <w:bookmarkEnd w:id="18194"/>
    </w:p>
    <w:p w:rsidR="00D00A91" w:rsidRDefault="00D00A91" w:rsidP="000921AA">
      <w:pPr>
        <w:rPr>
          <w:rtl/>
          <w:lang w:eastAsia="he-IL"/>
        </w:rPr>
      </w:pPr>
    </w:p>
    <w:p w:rsidR="00D00A91" w:rsidRDefault="00D00A91" w:rsidP="0060687C">
      <w:pPr>
        <w:rPr>
          <w:rtl/>
          <w:lang w:eastAsia="he-IL"/>
        </w:rPr>
      </w:pPr>
      <w:r>
        <w:rPr>
          <w:rFonts w:hint="cs"/>
          <w:rtl/>
          <w:lang w:eastAsia="he-IL"/>
        </w:rPr>
        <w:t xml:space="preserve">אני מדבר איתך, אני מדבר איתך, לא </w:t>
      </w:r>
      <w:bookmarkStart w:id="18195" w:name="_ETM_Q37_441000"/>
      <w:bookmarkEnd w:id="18195"/>
      <w:r>
        <w:rPr>
          <w:rFonts w:hint="cs"/>
          <w:rtl/>
          <w:lang w:eastAsia="he-IL"/>
        </w:rPr>
        <w:t>עם אחרים. אני נהנה מהשיח איתך.</w:t>
      </w:r>
    </w:p>
    <w:p w:rsidR="00D00A91" w:rsidRDefault="00D00A91" w:rsidP="0060687C">
      <w:pPr>
        <w:rPr>
          <w:rtl/>
          <w:lang w:eastAsia="he-IL"/>
        </w:rPr>
      </w:pPr>
      <w:bookmarkStart w:id="18196" w:name="_ETM_Q37_438000"/>
      <w:bookmarkEnd w:id="18196"/>
    </w:p>
    <w:p w:rsidR="00D00A91" w:rsidRDefault="00D00A91" w:rsidP="0060687C">
      <w:pPr>
        <w:pStyle w:val="af5"/>
        <w:keepNext/>
        <w:rPr>
          <w:rtl/>
        </w:rPr>
      </w:pPr>
      <w:bookmarkStart w:id="18197" w:name="ET_interruption_5068_67"/>
      <w:r w:rsidRPr="00850AB2">
        <w:rPr>
          <w:rStyle w:val="TagStyle"/>
          <w:rtl/>
        </w:rPr>
        <w:t xml:space="preserve"> &lt;&lt; קריאה &gt;&gt; </w:t>
      </w:r>
      <w:r>
        <w:rPr>
          <w:rtl/>
        </w:rPr>
        <w:t>קארין אלהרר (יש עתיד):</w:t>
      </w:r>
      <w:r w:rsidRPr="00850AB2">
        <w:rPr>
          <w:rStyle w:val="TagStyle"/>
          <w:rtl/>
        </w:rPr>
        <w:t xml:space="preserve"> &lt;&lt; קריאה &gt;&gt;</w:t>
      </w:r>
      <w:r>
        <w:rPr>
          <w:rtl/>
        </w:rPr>
        <w:t xml:space="preserve">   </w:t>
      </w:r>
      <w:bookmarkEnd w:id="18197"/>
    </w:p>
    <w:p w:rsidR="00D00A91" w:rsidRDefault="00D00A91" w:rsidP="000921AA">
      <w:pPr>
        <w:rPr>
          <w:rtl/>
          <w:lang w:eastAsia="he-IL"/>
        </w:rPr>
      </w:pPr>
    </w:p>
    <w:p w:rsidR="00D00A91" w:rsidRDefault="00D00A91" w:rsidP="0060687C">
      <w:pPr>
        <w:rPr>
          <w:rtl/>
          <w:lang w:eastAsia="he-IL"/>
        </w:rPr>
      </w:pPr>
      <w:r>
        <w:rPr>
          <w:rFonts w:hint="cs"/>
          <w:rtl/>
          <w:lang w:eastAsia="he-IL"/>
        </w:rPr>
        <w:t>למה לא? למה לא?</w:t>
      </w:r>
    </w:p>
    <w:p w:rsidR="00D00A91" w:rsidRPr="00850AB2" w:rsidRDefault="00D00A91" w:rsidP="0060687C">
      <w:pPr>
        <w:rPr>
          <w:rtl/>
          <w:lang w:eastAsia="he-IL"/>
        </w:rPr>
      </w:pPr>
      <w:bookmarkStart w:id="18198" w:name="_ETM_Q37_444000"/>
      <w:bookmarkEnd w:id="18198"/>
    </w:p>
    <w:p w:rsidR="00D00A91" w:rsidRDefault="00D00A91" w:rsidP="0060687C">
      <w:pPr>
        <w:pStyle w:val="af5"/>
        <w:keepNext/>
        <w:rPr>
          <w:rtl/>
        </w:rPr>
      </w:pPr>
      <w:bookmarkStart w:id="18199" w:name="ET_interruption_5787_65"/>
      <w:r w:rsidRPr="00850AB2">
        <w:rPr>
          <w:rStyle w:val="TagStyle"/>
          <w:rtl/>
        </w:rPr>
        <w:t xml:space="preserve"> &lt;&lt; קריאה &gt;&gt; </w:t>
      </w:r>
      <w:r>
        <w:rPr>
          <w:rtl/>
        </w:rPr>
        <w:t>יוראי להב הרצנו (יש עתיד):</w:t>
      </w:r>
      <w:r w:rsidRPr="00850AB2">
        <w:rPr>
          <w:rStyle w:val="TagStyle"/>
          <w:rtl/>
        </w:rPr>
        <w:t xml:space="preserve"> &lt;&lt; קריאה &gt;&gt;</w:t>
      </w:r>
      <w:r>
        <w:rPr>
          <w:rtl/>
        </w:rPr>
        <w:t xml:space="preserve">   </w:t>
      </w:r>
      <w:bookmarkEnd w:id="18199"/>
    </w:p>
    <w:p w:rsidR="00D00A91" w:rsidRDefault="00D00A91" w:rsidP="000921AA">
      <w:pPr>
        <w:rPr>
          <w:rtl/>
          <w:lang w:eastAsia="he-IL"/>
        </w:rPr>
      </w:pPr>
    </w:p>
    <w:p w:rsidR="00D00A91" w:rsidRDefault="00D00A91" w:rsidP="0060687C">
      <w:pPr>
        <w:rPr>
          <w:rtl/>
        </w:rPr>
      </w:pPr>
      <w:r>
        <w:rPr>
          <w:rFonts w:hint="cs"/>
          <w:rtl/>
        </w:rPr>
        <w:t>ראוי שגם הממשלה תעמוד ותמלא את חוקיה ואת הדין.</w:t>
      </w:r>
    </w:p>
    <w:p w:rsidR="00D00A91" w:rsidRDefault="00D00A91" w:rsidP="0060687C">
      <w:pPr>
        <w:rPr>
          <w:rtl/>
        </w:rPr>
      </w:pPr>
    </w:p>
    <w:p w:rsidR="00D00A91" w:rsidRDefault="00D00A91" w:rsidP="0060687C">
      <w:pPr>
        <w:pStyle w:val="-"/>
        <w:keepNext/>
        <w:rPr>
          <w:rtl/>
        </w:rPr>
      </w:pPr>
      <w:bookmarkStart w:id="18200" w:name="ET_speakercontinue_6448_66"/>
      <w:r w:rsidRPr="00850AB2">
        <w:rPr>
          <w:rStyle w:val="TagStyle"/>
          <w:rtl/>
        </w:rPr>
        <w:t xml:space="preserve"> &lt;&lt; דובר_המשך &gt;&gt; </w:t>
      </w:r>
      <w:r>
        <w:rPr>
          <w:rtl/>
        </w:rPr>
        <w:t>השר לשירותי דת מיכאל מלכיאלי:</w:t>
      </w:r>
      <w:r w:rsidRPr="00850AB2">
        <w:rPr>
          <w:rStyle w:val="TagStyle"/>
          <w:rtl/>
        </w:rPr>
        <w:t xml:space="preserve"> &lt;&lt; דובר_המשך &gt;&gt;</w:t>
      </w:r>
      <w:r>
        <w:rPr>
          <w:rtl/>
        </w:rPr>
        <w:t xml:space="preserve">   </w:t>
      </w:r>
      <w:bookmarkEnd w:id="18200"/>
    </w:p>
    <w:p w:rsidR="00D00A91" w:rsidRDefault="00D00A91" w:rsidP="000921AA">
      <w:pPr>
        <w:rPr>
          <w:rtl/>
          <w:lang w:eastAsia="he-IL"/>
        </w:rPr>
      </w:pPr>
    </w:p>
    <w:p w:rsidR="00D00A91" w:rsidRPr="00850AB2" w:rsidRDefault="00D00A91" w:rsidP="0060687C">
      <w:pPr>
        <w:rPr>
          <w:rtl/>
          <w:lang w:eastAsia="he-IL"/>
        </w:rPr>
      </w:pPr>
      <w:r>
        <w:rPr>
          <w:rFonts w:hint="cs"/>
          <w:rtl/>
          <w:lang w:eastAsia="he-IL"/>
        </w:rPr>
        <w:t>קארין, אנחנו בשיח עם הרצנו עכשיו.</w:t>
      </w:r>
    </w:p>
    <w:p w:rsidR="00D00A91" w:rsidRDefault="00D00A91" w:rsidP="0060687C">
      <w:pPr>
        <w:rPr>
          <w:rtl/>
        </w:rPr>
      </w:pPr>
      <w:bookmarkStart w:id="18201" w:name="_ETM_Q37_448000"/>
      <w:bookmarkEnd w:id="18201"/>
    </w:p>
    <w:p w:rsidR="00D00A91" w:rsidRDefault="00D00A91" w:rsidP="0060687C">
      <w:pPr>
        <w:pStyle w:val="af5"/>
        <w:keepNext/>
        <w:rPr>
          <w:rtl/>
        </w:rPr>
      </w:pPr>
      <w:bookmarkStart w:id="18202" w:name="ET_interruption_5787_68"/>
      <w:r w:rsidRPr="00850AB2">
        <w:rPr>
          <w:rStyle w:val="TagStyle"/>
          <w:rtl/>
        </w:rPr>
        <w:t xml:space="preserve"> &lt;&lt; קריאה &gt;&gt; </w:t>
      </w:r>
      <w:r>
        <w:rPr>
          <w:rtl/>
        </w:rPr>
        <w:t>יוראי להב הרצנו (יש עתיד):</w:t>
      </w:r>
      <w:r w:rsidRPr="00850AB2">
        <w:rPr>
          <w:rStyle w:val="TagStyle"/>
          <w:rtl/>
        </w:rPr>
        <w:t xml:space="preserve"> &lt;&lt; קריאה &gt;&gt;</w:t>
      </w:r>
      <w:r>
        <w:rPr>
          <w:rtl/>
        </w:rPr>
        <w:t xml:space="preserve">   </w:t>
      </w:r>
      <w:bookmarkEnd w:id="18202"/>
    </w:p>
    <w:p w:rsidR="00D00A91" w:rsidRDefault="00D00A91" w:rsidP="000921AA">
      <w:pPr>
        <w:rPr>
          <w:rtl/>
          <w:lang w:eastAsia="he-IL"/>
        </w:rPr>
      </w:pPr>
    </w:p>
    <w:p w:rsidR="00D00A91" w:rsidRDefault="00D00A91" w:rsidP="0060687C">
      <w:pPr>
        <w:rPr>
          <w:rtl/>
        </w:rPr>
      </w:pPr>
      <w:bookmarkStart w:id="18203" w:name="_ETM_Q37_446000"/>
      <w:bookmarkEnd w:id="18203"/>
      <w:r>
        <w:rPr>
          <w:rFonts w:hint="cs"/>
          <w:rtl/>
        </w:rPr>
        <w:t xml:space="preserve">כי שמעתי את חבר הכנסת </w:t>
      </w:r>
      <w:r w:rsidR="000921AA">
        <w:rPr>
          <w:rFonts w:hint="cs"/>
          <w:rtl/>
        </w:rPr>
        <w:t>– – –</w:t>
      </w:r>
      <w:r>
        <w:rPr>
          <w:rFonts w:hint="cs"/>
          <w:rtl/>
        </w:rPr>
        <w:t xml:space="preserve"> היום בבוקר</w:t>
      </w:r>
      <w:bookmarkStart w:id="18204" w:name="_ETM_Q37_453000"/>
      <w:bookmarkEnd w:id="18204"/>
      <w:r>
        <w:rPr>
          <w:rFonts w:hint="cs"/>
          <w:rtl/>
        </w:rPr>
        <w:t xml:space="preserve"> אומר שלא בטוח </w:t>
      </w:r>
      <w:r w:rsidR="000921AA">
        <w:rPr>
          <w:rFonts w:hint="cs"/>
          <w:rtl/>
        </w:rPr>
        <w:t>– – –</w:t>
      </w:r>
      <w:r>
        <w:rPr>
          <w:rFonts w:hint="cs"/>
          <w:rtl/>
        </w:rPr>
        <w:t xml:space="preserve"> לקיים את הדין ואת החוק.</w:t>
      </w:r>
    </w:p>
    <w:p w:rsidR="00D00A91" w:rsidRDefault="00D00A91" w:rsidP="0060687C">
      <w:pPr>
        <w:rPr>
          <w:rtl/>
        </w:rPr>
      </w:pPr>
    </w:p>
    <w:p w:rsidR="00D00A91" w:rsidRDefault="00D00A91" w:rsidP="0060687C">
      <w:pPr>
        <w:pStyle w:val="-"/>
        <w:keepNext/>
        <w:rPr>
          <w:rtl/>
        </w:rPr>
      </w:pPr>
      <w:bookmarkStart w:id="18205" w:name="ET_speakercontinue_6448_69"/>
      <w:r w:rsidRPr="00850AB2">
        <w:rPr>
          <w:rStyle w:val="TagStyle"/>
          <w:rtl/>
        </w:rPr>
        <w:t xml:space="preserve"> &lt;&lt; דובר_המשך &gt;&gt; </w:t>
      </w:r>
      <w:r>
        <w:rPr>
          <w:rtl/>
        </w:rPr>
        <w:t>השר לשירותי דת מיכאל מלכיאלי:</w:t>
      </w:r>
      <w:r w:rsidRPr="00850AB2">
        <w:rPr>
          <w:rStyle w:val="TagStyle"/>
          <w:rtl/>
        </w:rPr>
        <w:t xml:space="preserve"> &lt;&lt; דובר_המשך &gt;&gt;</w:t>
      </w:r>
      <w:r>
        <w:rPr>
          <w:rtl/>
        </w:rPr>
        <w:t xml:space="preserve">   </w:t>
      </w:r>
      <w:bookmarkEnd w:id="18205"/>
    </w:p>
    <w:p w:rsidR="00D00A91" w:rsidRDefault="00D00A91" w:rsidP="000921AA">
      <w:pPr>
        <w:rPr>
          <w:rtl/>
          <w:lang w:eastAsia="he-IL"/>
        </w:rPr>
      </w:pPr>
    </w:p>
    <w:p w:rsidR="00D00A91" w:rsidRDefault="00D00A91" w:rsidP="0060687C">
      <w:pPr>
        <w:rPr>
          <w:rtl/>
          <w:lang w:eastAsia="he-IL"/>
        </w:rPr>
      </w:pPr>
      <w:r>
        <w:rPr>
          <w:rFonts w:hint="cs"/>
          <w:rtl/>
          <w:lang w:eastAsia="he-IL"/>
        </w:rPr>
        <w:t xml:space="preserve">אתה תעשה פאנל יחד עם </w:t>
      </w:r>
      <w:r>
        <w:rPr>
          <w:rtl/>
          <w:lang w:eastAsia="he-IL"/>
        </w:rPr>
        <w:t>–</w:t>
      </w:r>
      <w:r>
        <w:rPr>
          <w:rFonts w:hint="cs"/>
          <w:rtl/>
          <w:lang w:eastAsia="he-IL"/>
        </w:rPr>
        <w:t xml:space="preserve"> ותדברו ביניכם מה צריך לעשות.</w:t>
      </w:r>
    </w:p>
    <w:p w:rsidR="00D00A91" w:rsidRDefault="00D00A91" w:rsidP="0060687C">
      <w:pPr>
        <w:rPr>
          <w:rtl/>
          <w:lang w:eastAsia="he-IL"/>
        </w:rPr>
      </w:pPr>
      <w:bookmarkStart w:id="18206" w:name="_ETM_Q37_456000"/>
      <w:bookmarkEnd w:id="18206"/>
    </w:p>
    <w:p w:rsidR="00D00A91" w:rsidRDefault="00D00A91" w:rsidP="0060687C">
      <w:pPr>
        <w:pStyle w:val="af5"/>
        <w:keepNext/>
        <w:rPr>
          <w:rtl/>
        </w:rPr>
      </w:pPr>
      <w:bookmarkStart w:id="18207" w:name="ET_interruption_5787_70"/>
      <w:r w:rsidRPr="00850AB2">
        <w:rPr>
          <w:rStyle w:val="TagStyle"/>
          <w:rtl/>
        </w:rPr>
        <w:t xml:space="preserve"> &lt;&lt; קריאה &gt;&gt; </w:t>
      </w:r>
      <w:r>
        <w:rPr>
          <w:rtl/>
        </w:rPr>
        <w:t>יוראי להב הרצנו (יש עתיד):</w:t>
      </w:r>
      <w:r w:rsidRPr="00850AB2">
        <w:rPr>
          <w:rStyle w:val="TagStyle"/>
          <w:rtl/>
        </w:rPr>
        <w:t xml:space="preserve"> &lt;&lt; קריאה &gt;&gt;</w:t>
      </w:r>
      <w:r>
        <w:rPr>
          <w:rtl/>
        </w:rPr>
        <w:t xml:space="preserve">   </w:t>
      </w:r>
      <w:bookmarkEnd w:id="18207"/>
    </w:p>
    <w:p w:rsidR="00D00A91" w:rsidRDefault="00D00A91" w:rsidP="000921AA">
      <w:pPr>
        <w:rPr>
          <w:rtl/>
          <w:lang w:eastAsia="he-IL"/>
        </w:rPr>
      </w:pPr>
    </w:p>
    <w:p w:rsidR="00D00A91" w:rsidRDefault="00D00A91" w:rsidP="0060687C">
      <w:pPr>
        <w:rPr>
          <w:rtl/>
        </w:rPr>
      </w:pPr>
      <w:bookmarkStart w:id="18208" w:name="_ETM_Q37_458000"/>
      <w:bookmarkEnd w:id="18208"/>
      <w:r>
        <w:rPr>
          <w:rFonts w:hint="cs"/>
          <w:rtl/>
        </w:rPr>
        <w:t>אני עושה פאנלים רק בבית. אם אתם חושבים שהממשלה צריכה לאכוף את החוקים, תגיד את זה לשר המשפטים, שלא מכנס את ה</w:t>
      </w:r>
      <w:bookmarkStart w:id="18209" w:name="_ETM_Q37_467000"/>
      <w:bookmarkEnd w:id="18209"/>
      <w:r>
        <w:rPr>
          <w:rFonts w:hint="cs"/>
          <w:rtl/>
        </w:rPr>
        <w:t xml:space="preserve">וועדה לבחירת שופטים </w:t>
      </w:r>
      <w:r w:rsidR="000921AA">
        <w:rPr>
          <w:rFonts w:hint="cs"/>
          <w:rtl/>
        </w:rPr>
        <w:t>– – –</w:t>
      </w:r>
    </w:p>
    <w:p w:rsidR="00D00A91" w:rsidRDefault="00D00A91" w:rsidP="0060687C">
      <w:pPr>
        <w:rPr>
          <w:rtl/>
        </w:rPr>
      </w:pPr>
    </w:p>
    <w:p w:rsidR="00D00A91" w:rsidRDefault="00D00A91" w:rsidP="0060687C">
      <w:pPr>
        <w:pStyle w:val="-"/>
        <w:keepNext/>
        <w:rPr>
          <w:rtl/>
        </w:rPr>
      </w:pPr>
      <w:bookmarkStart w:id="18210" w:name="ET_speakercontinue_6448_71"/>
      <w:r w:rsidRPr="00850AB2">
        <w:rPr>
          <w:rStyle w:val="TagStyle"/>
          <w:rtl/>
        </w:rPr>
        <w:t xml:space="preserve"> &lt;&lt; דובר_המשך &gt;&gt; </w:t>
      </w:r>
      <w:r>
        <w:rPr>
          <w:rtl/>
        </w:rPr>
        <w:t>השר לשירותי דת מיכאל מלכיאלי:</w:t>
      </w:r>
      <w:r w:rsidRPr="00850AB2">
        <w:rPr>
          <w:rStyle w:val="TagStyle"/>
          <w:rtl/>
        </w:rPr>
        <w:t xml:space="preserve"> &lt;&lt; דובר_המשך &gt;&gt;</w:t>
      </w:r>
      <w:r>
        <w:rPr>
          <w:rtl/>
        </w:rPr>
        <w:t xml:space="preserve">   </w:t>
      </w:r>
      <w:bookmarkEnd w:id="18210"/>
    </w:p>
    <w:p w:rsidR="00D00A91" w:rsidRDefault="00D00A91" w:rsidP="000921AA">
      <w:pPr>
        <w:rPr>
          <w:rtl/>
          <w:lang w:eastAsia="he-IL"/>
        </w:rPr>
      </w:pPr>
    </w:p>
    <w:p w:rsidR="00D00A91" w:rsidRDefault="00D00A91" w:rsidP="0060687C">
      <w:pPr>
        <w:rPr>
          <w:rtl/>
          <w:lang w:eastAsia="he-IL"/>
        </w:rPr>
      </w:pPr>
      <w:r>
        <w:rPr>
          <w:rFonts w:hint="cs"/>
          <w:rtl/>
          <w:lang w:eastAsia="he-IL"/>
        </w:rPr>
        <w:t>אני לא אומר לאף אחד כלום, ושלא יגידו לי כלום.</w:t>
      </w:r>
    </w:p>
    <w:p w:rsidR="00D00A91" w:rsidRDefault="00D00A91" w:rsidP="0060687C">
      <w:pPr>
        <w:rPr>
          <w:rtl/>
          <w:lang w:eastAsia="he-IL"/>
        </w:rPr>
      </w:pPr>
    </w:p>
    <w:p w:rsidR="00D00A91" w:rsidRDefault="00D00A91" w:rsidP="0060687C">
      <w:pPr>
        <w:pStyle w:val="af5"/>
        <w:keepNext/>
        <w:rPr>
          <w:rtl/>
        </w:rPr>
      </w:pPr>
      <w:bookmarkStart w:id="18211" w:name="_ETM_Q37_475000"/>
      <w:bookmarkStart w:id="18212" w:name="ET_interruption_5787_72"/>
      <w:bookmarkEnd w:id="18211"/>
      <w:r w:rsidRPr="00850AB2">
        <w:rPr>
          <w:rStyle w:val="TagStyle"/>
          <w:rtl/>
        </w:rPr>
        <w:t xml:space="preserve"> &lt;&lt; קריאה &gt;&gt; </w:t>
      </w:r>
      <w:r>
        <w:rPr>
          <w:rtl/>
        </w:rPr>
        <w:t>יוראי להב הרצנו (יש עתיד):</w:t>
      </w:r>
      <w:r w:rsidRPr="00850AB2">
        <w:rPr>
          <w:rStyle w:val="TagStyle"/>
          <w:rtl/>
        </w:rPr>
        <w:t xml:space="preserve"> &lt;&lt; קריאה &gt;&gt;</w:t>
      </w:r>
      <w:r>
        <w:rPr>
          <w:rtl/>
        </w:rPr>
        <w:t xml:space="preserve">   </w:t>
      </w:r>
      <w:bookmarkEnd w:id="18212"/>
    </w:p>
    <w:p w:rsidR="00D00A91" w:rsidRDefault="00D00A91" w:rsidP="000921AA">
      <w:pPr>
        <w:rPr>
          <w:rtl/>
          <w:lang w:eastAsia="he-IL"/>
        </w:rPr>
      </w:pPr>
    </w:p>
    <w:p w:rsidR="00D00A91" w:rsidRDefault="00D00A91" w:rsidP="0060687C">
      <w:pPr>
        <w:rPr>
          <w:rtl/>
        </w:rPr>
      </w:pPr>
      <w:r>
        <w:rPr>
          <w:rFonts w:hint="cs"/>
          <w:rtl/>
        </w:rPr>
        <w:t>אז המילוי של החוקים הוא סלקטיבי.</w:t>
      </w:r>
    </w:p>
    <w:p w:rsidR="00D00A91" w:rsidRDefault="00D00A91" w:rsidP="0060687C">
      <w:pPr>
        <w:rPr>
          <w:rtl/>
        </w:rPr>
      </w:pPr>
    </w:p>
    <w:p w:rsidR="00D00A91" w:rsidRDefault="00D00A91" w:rsidP="0060687C">
      <w:pPr>
        <w:pStyle w:val="-"/>
        <w:keepNext/>
        <w:rPr>
          <w:rtl/>
        </w:rPr>
      </w:pPr>
      <w:bookmarkStart w:id="18213" w:name="ET_speakercontinue_6448_15"/>
      <w:r w:rsidRPr="00F60E3F">
        <w:rPr>
          <w:rStyle w:val="TagStyle"/>
          <w:rtl/>
        </w:rPr>
        <w:t xml:space="preserve"> &lt;&lt; דובר_המשך &gt;&gt; </w:t>
      </w:r>
      <w:r>
        <w:rPr>
          <w:rtl/>
        </w:rPr>
        <w:t>השר לשירותי דת מיכאל מלכיאלי:</w:t>
      </w:r>
      <w:r w:rsidRPr="00F60E3F">
        <w:rPr>
          <w:rStyle w:val="TagStyle"/>
          <w:rtl/>
        </w:rPr>
        <w:t xml:space="preserve"> &lt;&lt; דובר_המשך &gt;&gt;</w:t>
      </w:r>
      <w:r>
        <w:rPr>
          <w:rtl/>
        </w:rPr>
        <w:t xml:space="preserve">   </w:t>
      </w:r>
      <w:bookmarkEnd w:id="18213"/>
    </w:p>
    <w:p w:rsidR="00D00A91" w:rsidRDefault="00D00A91" w:rsidP="000921AA">
      <w:pPr>
        <w:rPr>
          <w:rtl/>
        </w:rPr>
      </w:pPr>
    </w:p>
    <w:p w:rsidR="00D00A91" w:rsidRDefault="00D00A91" w:rsidP="0060687C">
      <w:pPr>
        <w:rPr>
          <w:rtl/>
        </w:rPr>
      </w:pPr>
      <w:r>
        <w:rPr>
          <w:rFonts w:hint="cs"/>
          <w:rtl/>
        </w:rPr>
        <w:t>נכון.</w:t>
      </w:r>
    </w:p>
    <w:p w:rsidR="00D00A91" w:rsidRDefault="00D00A91" w:rsidP="0060687C">
      <w:pPr>
        <w:rPr>
          <w:rtl/>
        </w:rPr>
      </w:pPr>
    </w:p>
    <w:p w:rsidR="00D00A91" w:rsidRDefault="00D00A91" w:rsidP="0060687C">
      <w:pPr>
        <w:pStyle w:val="af5"/>
        <w:keepNext/>
        <w:rPr>
          <w:rtl/>
        </w:rPr>
      </w:pPr>
      <w:bookmarkStart w:id="18214" w:name="ET_interruption_5787_73"/>
      <w:r w:rsidRPr="00850AB2">
        <w:rPr>
          <w:rStyle w:val="TagStyle"/>
          <w:rtl/>
        </w:rPr>
        <w:t xml:space="preserve"> &lt;&lt; קריאה &gt;&gt; </w:t>
      </w:r>
      <w:r>
        <w:rPr>
          <w:rtl/>
        </w:rPr>
        <w:t>יוראי להב הרצנו (יש עתיד):</w:t>
      </w:r>
      <w:r w:rsidRPr="00850AB2">
        <w:rPr>
          <w:rStyle w:val="TagStyle"/>
          <w:rtl/>
        </w:rPr>
        <w:t xml:space="preserve"> &lt;&lt; קריאה &gt;&gt;</w:t>
      </w:r>
      <w:r>
        <w:rPr>
          <w:rtl/>
        </w:rPr>
        <w:t xml:space="preserve">   </w:t>
      </w:r>
      <w:bookmarkEnd w:id="18214"/>
    </w:p>
    <w:p w:rsidR="00D00A91" w:rsidRDefault="00D00A91" w:rsidP="000921AA">
      <w:pPr>
        <w:rPr>
          <w:rtl/>
          <w:lang w:eastAsia="he-IL"/>
        </w:rPr>
      </w:pPr>
    </w:p>
    <w:p w:rsidR="00D00A91" w:rsidRDefault="00D00A91" w:rsidP="0060687C">
      <w:pPr>
        <w:rPr>
          <w:rtl/>
        </w:rPr>
      </w:pPr>
      <w:r>
        <w:rPr>
          <w:rFonts w:hint="cs"/>
          <w:rtl/>
          <w:lang w:eastAsia="he-IL"/>
        </w:rPr>
        <w:t xml:space="preserve">אוקיי, </w:t>
      </w:r>
      <w:r>
        <w:rPr>
          <w:rFonts w:hint="cs"/>
          <w:rtl/>
        </w:rPr>
        <w:t>טוב לדעת.</w:t>
      </w:r>
    </w:p>
    <w:p w:rsidR="00D00A91" w:rsidRDefault="00D00A91" w:rsidP="0060687C">
      <w:pPr>
        <w:rPr>
          <w:rtl/>
        </w:rPr>
      </w:pPr>
    </w:p>
    <w:p w:rsidR="00D00A91" w:rsidRDefault="00D00A91" w:rsidP="0060687C">
      <w:pPr>
        <w:pStyle w:val="-"/>
        <w:keepNext/>
        <w:rPr>
          <w:rtl/>
        </w:rPr>
      </w:pPr>
      <w:bookmarkStart w:id="18215" w:name="ET_speakercontinue_6448_16"/>
      <w:r w:rsidRPr="00F60E3F">
        <w:rPr>
          <w:rStyle w:val="TagStyle"/>
          <w:rtl/>
        </w:rPr>
        <w:t xml:space="preserve"> &lt;&lt; דובר_המשך &gt;&gt; </w:t>
      </w:r>
      <w:r>
        <w:rPr>
          <w:rtl/>
        </w:rPr>
        <w:t>השר לשירותי דת מיכאל מלכיאלי:</w:t>
      </w:r>
      <w:r w:rsidRPr="00F60E3F">
        <w:rPr>
          <w:rStyle w:val="TagStyle"/>
          <w:rtl/>
        </w:rPr>
        <w:t xml:space="preserve"> &lt;&lt; דובר_המשך &gt;&gt;</w:t>
      </w:r>
      <w:r>
        <w:rPr>
          <w:rtl/>
        </w:rPr>
        <w:t xml:space="preserve">   </w:t>
      </w:r>
      <w:bookmarkEnd w:id="18215"/>
    </w:p>
    <w:p w:rsidR="00D00A91" w:rsidRDefault="00D00A91" w:rsidP="000921AA">
      <w:pPr>
        <w:rPr>
          <w:rtl/>
        </w:rPr>
      </w:pPr>
    </w:p>
    <w:p w:rsidR="00D00A91" w:rsidRDefault="00D00A91" w:rsidP="0060687C">
      <w:pPr>
        <w:rPr>
          <w:rtl/>
        </w:rPr>
      </w:pPr>
      <w:r>
        <w:rPr>
          <w:rFonts w:hint="cs"/>
          <w:rtl/>
        </w:rPr>
        <w:t>בשביל זה אני פה, ליידע. אני כן רוצה לה</w:t>
      </w:r>
      <w:bookmarkStart w:id="18216" w:name="_ETM_Q37_486000"/>
      <w:bookmarkEnd w:id="18216"/>
      <w:r>
        <w:rPr>
          <w:rFonts w:hint="cs"/>
          <w:rtl/>
        </w:rPr>
        <w:t>סביר מה מטרת החוק. איפה גלעד קריב? הוא שאל</w:t>
      </w:r>
      <w:bookmarkStart w:id="18217" w:name="_ETM_Q37_489000"/>
      <w:bookmarkEnd w:id="18217"/>
      <w:r>
        <w:rPr>
          <w:rFonts w:hint="cs"/>
          <w:rtl/>
        </w:rPr>
        <w:t xml:space="preserve"> וברח. בגלל ששאלו הרבה חברי כנסת למה צריך את הצעת החוק הזאת, אני רוצה להסביר. הכנסת חוקקה לפני כמה חודשים הצעת חוק שדחתה </w:t>
      </w:r>
      <w:r>
        <w:rPr>
          <w:rtl/>
        </w:rPr>
        <w:t>–</w:t>
      </w:r>
      <w:r>
        <w:rPr>
          <w:rFonts w:hint="cs"/>
          <w:rtl/>
        </w:rPr>
        <w:t xml:space="preserve"> אגב, לא בקשה שלנו, צריך לזכור </w:t>
      </w:r>
      <w:r>
        <w:rPr>
          <w:rtl/>
        </w:rPr>
        <w:t>–</w:t>
      </w:r>
      <w:r>
        <w:rPr>
          <w:rFonts w:hint="cs"/>
          <w:rtl/>
        </w:rPr>
        <w:t xml:space="preserve"> </w:t>
      </w:r>
      <w:bookmarkStart w:id="18218" w:name="_ETM_Q37_511000"/>
      <w:bookmarkEnd w:id="18218"/>
      <w:r>
        <w:rPr>
          <w:rFonts w:hint="cs"/>
          <w:rtl/>
        </w:rPr>
        <w:t xml:space="preserve">את הבחירות לרבנים הראשיים. לצערנו הרב, תקופה ארוכה שאין רבנים ראשיים. </w:t>
      </w:r>
    </w:p>
    <w:p w:rsidR="00D00A91" w:rsidRDefault="00D00A91" w:rsidP="0060687C">
      <w:pPr>
        <w:rPr>
          <w:rtl/>
        </w:rPr>
      </w:pPr>
    </w:p>
    <w:p w:rsidR="00D00A91" w:rsidRDefault="00D00A91" w:rsidP="0060687C">
      <w:pPr>
        <w:pStyle w:val="af6"/>
        <w:keepNext/>
        <w:rPr>
          <w:rtl/>
        </w:rPr>
      </w:pPr>
      <w:r w:rsidRPr="00F60E3F">
        <w:rPr>
          <w:rStyle w:val="TagStyle"/>
          <w:rtl/>
        </w:rPr>
        <w:t xml:space="preserve"> &lt;&lt; יור &gt;&gt; </w:t>
      </w:r>
      <w:r>
        <w:rPr>
          <w:rtl/>
        </w:rPr>
        <w:t>היו"ר יבגני סובה:</w:t>
      </w:r>
      <w:r w:rsidRPr="00F60E3F">
        <w:rPr>
          <w:rStyle w:val="TagStyle"/>
          <w:rtl/>
        </w:rPr>
        <w:t xml:space="preserve"> &lt;&lt; יור &gt;&gt;</w:t>
      </w:r>
    </w:p>
    <w:p w:rsidR="00D00A91" w:rsidRDefault="00D00A91" w:rsidP="000921AA">
      <w:pPr>
        <w:rPr>
          <w:rtl/>
        </w:rPr>
      </w:pPr>
    </w:p>
    <w:p w:rsidR="00D00A91" w:rsidRDefault="00D00A91" w:rsidP="0060687C">
      <w:pPr>
        <w:rPr>
          <w:rtl/>
        </w:rPr>
      </w:pPr>
      <w:r>
        <w:rPr>
          <w:rFonts w:hint="cs"/>
          <w:rtl/>
        </w:rPr>
        <w:t xml:space="preserve">רק שנייה. רבותיי, אני מבקש </w:t>
      </w:r>
      <w:bookmarkStart w:id="18219" w:name="_ETM_Q37_520000"/>
      <w:bookmarkEnd w:id="18219"/>
      <w:r>
        <w:rPr>
          <w:rFonts w:hint="cs"/>
          <w:rtl/>
        </w:rPr>
        <w:t>קצת שקט באולם, או שתתיישבו. לא לדבר, כי יש רעש דווקא מהצד שלך,</w:t>
      </w:r>
      <w:bookmarkStart w:id="18220" w:name="_ETM_Q37_525000"/>
      <w:bookmarkEnd w:id="18220"/>
      <w:r>
        <w:rPr>
          <w:rFonts w:hint="cs"/>
          <w:rtl/>
        </w:rPr>
        <w:t xml:space="preserve"> אדוני השר.</w:t>
      </w:r>
    </w:p>
    <w:p w:rsidR="00D00A91" w:rsidRDefault="00D00A91" w:rsidP="0060687C">
      <w:pPr>
        <w:rPr>
          <w:rtl/>
        </w:rPr>
      </w:pPr>
    </w:p>
    <w:p w:rsidR="00D00A91" w:rsidRDefault="00D00A91" w:rsidP="0060687C">
      <w:pPr>
        <w:pStyle w:val="-"/>
        <w:keepNext/>
        <w:rPr>
          <w:rtl/>
        </w:rPr>
      </w:pPr>
      <w:bookmarkStart w:id="18221" w:name="ET_speakercontinue_6448_18"/>
      <w:r w:rsidRPr="00F60E3F">
        <w:rPr>
          <w:rStyle w:val="TagStyle"/>
          <w:rtl/>
        </w:rPr>
        <w:t xml:space="preserve"> &lt;&lt; דובר_המשך &gt;&gt; </w:t>
      </w:r>
      <w:r>
        <w:rPr>
          <w:rtl/>
        </w:rPr>
        <w:t>השר לשירותי דת מיכאל מלכיאלי:</w:t>
      </w:r>
      <w:r w:rsidRPr="00F60E3F">
        <w:rPr>
          <w:rStyle w:val="TagStyle"/>
          <w:rtl/>
        </w:rPr>
        <w:t xml:space="preserve"> &lt;&lt; דובר_המשך &gt;&gt;</w:t>
      </w:r>
      <w:r>
        <w:rPr>
          <w:rtl/>
        </w:rPr>
        <w:t xml:space="preserve">   </w:t>
      </w:r>
      <w:bookmarkEnd w:id="18221"/>
    </w:p>
    <w:p w:rsidR="00D00A91" w:rsidRDefault="00D00A91" w:rsidP="000921AA">
      <w:pPr>
        <w:rPr>
          <w:rtl/>
        </w:rPr>
      </w:pPr>
    </w:p>
    <w:p w:rsidR="00D00A91" w:rsidRDefault="00D00A91" w:rsidP="0060687C">
      <w:pPr>
        <w:rPr>
          <w:rtl/>
        </w:rPr>
      </w:pPr>
      <w:r>
        <w:rPr>
          <w:rFonts w:hint="cs"/>
          <w:rtl/>
        </w:rPr>
        <w:t>הצד שלי זה פה. מה הצד שלי?</w:t>
      </w:r>
    </w:p>
    <w:p w:rsidR="00D00A91" w:rsidRDefault="00D00A91" w:rsidP="0060687C">
      <w:pPr>
        <w:rPr>
          <w:rtl/>
        </w:rPr>
      </w:pPr>
    </w:p>
    <w:p w:rsidR="00D00A91" w:rsidRDefault="00D00A91" w:rsidP="0060687C">
      <w:pPr>
        <w:pStyle w:val="af6"/>
        <w:keepNext/>
        <w:rPr>
          <w:rtl/>
        </w:rPr>
      </w:pPr>
      <w:r w:rsidRPr="00F60E3F">
        <w:rPr>
          <w:rStyle w:val="TagStyle"/>
          <w:rtl/>
        </w:rPr>
        <w:t xml:space="preserve"> &lt;&lt; יור &gt;&gt; </w:t>
      </w:r>
      <w:r>
        <w:rPr>
          <w:rtl/>
        </w:rPr>
        <w:t>היו"ר יבגני סובה:</w:t>
      </w:r>
      <w:r w:rsidRPr="00F60E3F">
        <w:rPr>
          <w:rStyle w:val="TagStyle"/>
          <w:rtl/>
        </w:rPr>
        <w:t xml:space="preserve"> &lt;&lt; יור &gt;&gt;</w:t>
      </w:r>
      <w:r>
        <w:rPr>
          <w:rtl/>
        </w:rPr>
        <w:t xml:space="preserve">   </w:t>
      </w:r>
    </w:p>
    <w:p w:rsidR="00D00A91" w:rsidRDefault="00D00A91" w:rsidP="000921AA">
      <w:pPr>
        <w:rPr>
          <w:rtl/>
        </w:rPr>
      </w:pPr>
    </w:p>
    <w:p w:rsidR="00D00A91" w:rsidRDefault="00D00A91" w:rsidP="0060687C">
      <w:pPr>
        <w:rPr>
          <w:rtl/>
        </w:rPr>
      </w:pPr>
      <w:r>
        <w:rPr>
          <w:rFonts w:hint="cs"/>
          <w:rtl/>
        </w:rPr>
        <w:t xml:space="preserve">לא, הצד שלך הוא פה, </w:t>
      </w:r>
      <w:bookmarkStart w:id="18222" w:name="_ETM_Q37_529000"/>
      <w:bookmarkEnd w:id="18222"/>
      <w:r>
        <w:rPr>
          <w:rFonts w:hint="cs"/>
          <w:rtl/>
        </w:rPr>
        <w:t>ושם מפריעים, משם הרעש. באוזן השמאלית שלי אני שומע את הרעש משם.</w:t>
      </w:r>
    </w:p>
    <w:p w:rsidR="00D00A91" w:rsidRDefault="00D00A91" w:rsidP="0060687C">
      <w:pPr>
        <w:rPr>
          <w:rtl/>
        </w:rPr>
      </w:pPr>
    </w:p>
    <w:p w:rsidR="00D00A91" w:rsidRDefault="00D00A91" w:rsidP="0060687C">
      <w:pPr>
        <w:pStyle w:val="-"/>
        <w:keepNext/>
        <w:rPr>
          <w:rtl/>
        </w:rPr>
      </w:pPr>
      <w:bookmarkStart w:id="18223" w:name="ET_speakercontinue_6448_20"/>
      <w:r w:rsidRPr="00F60E3F">
        <w:rPr>
          <w:rStyle w:val="TagStyle"/>
          <w:rtl/>
        </w:rPr>
        <w:t xml:space="preserve"> &lt;&lt; דובר_המשך &gt;&gt; </w:t>
      </w:r>
      <w:r>
        <w:rPr>
          <w:rtl/>
        </w:rPr>
        <w:t>השר לשירותי דת מיכאל מלכיאלי:</w:t>
      </w:r>
      <w:r w:rsidRPr="00F60E3F">
        <w:rPr>
          <w:rStyle w:val="TagStyle"/>
          <w:rtl/>
        </w:rPr>
        <w:t xml:space="preserve"> &lt;&lt; דובר_המשך &gt;&gt;</w:t>
      </w:r>
      <w:r>
        <w:rPr>
          <w:rtl/>
        </w:rPr>
        <w:t xml:space="preserve">   </w:t>
      </w:r>
      <w:bookmarkEnd w:id="18223"/>
    </w:p>
    <w:p w:rsidR="00D00A91" w:rsidRDefault="00D00A91" w:rsidP="000921AA">
      <w:pPr>
        <w:rPr>
          <w:rtl/>
        </w:rPr>
      </w:pPr>
    </w:p>
    <w:p w:rsidR="00D00A91" w:rsidRDefault="00D00A91" w:rsidP="0060687C">
      <w:pPr>
        <w:rPr>
          <w:rtl/>
        </w:rPr>
      </w:pPr>
      <w:r>
        <w:rPr>
          <w:rFonts w:hint="cs"/>
          <w:rtl/>
        </w:rPr>
        <w:t xml:space="preserve">חבר הכנסת סובה, שם הבינו את החוק. הם </w:t>
      </w:r>
      <w:bookmarkStart w:id="18224" w:name="_ETM_Q37_538000"/>
      <w:bookmarkEnd w:id="18224"/>
      <w:r>
        <w:rPr>
          <w:rFonts w:hint="cs"/>
          <w:rtl/>
        </w:rPr>
        <w:t xml:space="preserve">הבינו. פה לא הבינו, אני מנסה לשכנע כאן. </w:t>
      </w:r>
    </w:p>
    <w:p w:rsidR="00D00A91" w:rsidRDefault="00D00A91" w:rsidP="0060687C">
      <w:pPr>
        <w:rPr>
          <w:rtl/>
        </w:rPr>
      </w:pPr>
    </w:p>
    <w:p w:rsidR="00D00A91" w:rsidRDefault="00D00A91" w:rsidP="0060687C">
      <w:pPr>
        <w:pStyle w:val="af6"/>
        <w:keepNext/>
        <w:rPr>
          <w:rtl/>
        </w:rPr>
      </w:pPr>
      <w:bookmarkStart w:id="18225" w:name="ET_yor_6307_21"/>
      <w:r w:rsidRPr="00F60E3F">
        <w:rPr>
          <w:rStyle w:val="TagStyle"/>
          <w:rtl/>
        </w:rPr>
        <w:t xml:space="preserve"> &lt;&lt; יור &gt;&gt; </w:t>
      </w:r>
      <w:r>
        <w:rPr>
          <w:rtl/>
        </w:rPr>
        <w:t>היו"ר יבגני סובה:</w:t>
      </w:r>
      <w:r w:rsidRPr="00F60E3F">
        <w:rPr>
          <w:rStyle w:val="TagStyle"/>
          <w:rtl/>
        </w:rPr>
        <w:t xml:space="preserve"> &lt;&lt; יור &gt;&gt;</w:t>
      </w:r>
      <w:r>
        <w:rPr>
          <w:rtl/>
        </w:rPr>
        <w:t xml:space="preserve">   </w:t>
      </w:r>
      <w:bookmarkEnd w:id="18225"/>
    </w:p>
    <w:p w:rsidR="00D00A91" w:rsidRDefault="00D00A91" w:rsidP="000921AA">
      <w:pPr>
        <w:rPr>
          <w:rtl/>
        </w:rPr>
      </w:pPr>
    </w:p>
    <w:p w:rsidR="00D00A91" w:rsidRDefault="00D00A91" w:rsidP="0060687C">
      <w:pPr>
        <w:rPr>
          <w:rtl/>
        </w:rPr>
      </w:pPr>
      <w:r>
        <w:rPr>
          <w:rFonts w:hint="cs"/>
          <w:rtl/>
        </w:rPr>
        <w:t>אבל באמת, אני מבקש קצת שקט באולם, כי אני לא שומע את כבוד השר, ואני רוצה לשמוע גם את דבריו.</w:t>
      </w:r>
    </w:p>
    <w:p w:rsidR="00D00A91" w:rsidRDefault="00D00A91" w:rsidP="0060687C">
      <w:pPr>
        <w:rPr>
          <w:rtl/>
        </w:rPr>
      </w:pPr>
    </w:p>
    <w:p w:rsidR="00D00A91" w:rsidRDefault="00D00A91" w:rsidP="0060687C">
      <w:pPr>
        <w:pStyle w:val="-"/>
        <w:keepNext/>
        <w:rPr>
          <w:rtl/>
        </w:rPr>
      </w:pPr>
      <w:bookmarkStart w:id="18226" w:name="ET_speakercontinue_6448_22"/>
      <w:r w:rsidRPr="00F60E3F">
        <w:rPr>
          <w:rStyle w:val="TagStyle"/>
          <w:rtl/>
        </w:rPr>
        <w:t xml:space="preserve"> &lt;&lt; דובר_המשך &gt;&gt; </w:t>
      </w:r>
      <w:r>
        <w:rPr>
          <w:rtl/>
        </w:rPr>
        <w:t>השר לשירותי דת מיכאל מלכיאלי:</w:t>
      </w:r>
      <w:r w:rsidRPr="00F60E3F">
        <w:rPr>
          <w:rStyle w:val="TagStyle"/>
          <w:rtl/>
        </w:rPr>
        <w:t xml:space="preserve"> &lt;&lt; דובר_המשך &gt;&gt;</w:t>
      </w:r>
      <w:r>
        <w:rPr>
          <w:rtl/>
        </w:rPr>
        <w:t xml:space="preserve">   </w:t>
      </w:r>
      <w:bookmarkEnd w:id="18226"/>
    </w:p>
    <w:p w:rsidR="00D00A91" w:rsidRDefault="00D00A91" w:rsidP="000921AA">
      <w:pPr>
        <w:rPr>
          <w:rtl/>
        </w:rPr>
      </w:pPr>
    </w:p>
    <w:p w:rsidR="00D00A91" w:rsidRDefault="00D00A91" w:rsidP="0060687C">
      <w:pPr>
        <w:rPr>
          <w:rtl/>
        </w:rPr>
      </w:pPr>
      <w:r>
        <w:rPr>
          <w:rFonts w:hint="cs"/>
          <w:rtl/>
        </w:rPr>
        <w:t>חבר הכנסת וסרלאוף, השר, הבין</w:t>
      </w:r>
      <w:bookmarkStart w:id="18227" w:name="_ETM_Q37_549000"/>
      <w:bookmarkEnd w:id="18227"/>
      <w:r>
        <w:rPr>
          <w:rFonts w:hint="cs"/>
          <w:rtl/>
        </w:rPr>
        <w:t xml:space="preserve">, אז הוא לא מקשיב, הוא איתנו. אני, תפקידי, כבוד היושב-ראש, לנסות לשכנע לא את המשוכנעים. אתה שומע, חבר הכנסת סובה? אנחנו צריכים לשכנע את אלה שהם לא </w:t>
      </w:r>
      <w:bookmarkStart w:id="18228" w:name="_ETM_Q37_563000"/>
      <w:bookmarkEnd w:id="18228"/>
      <w:r>
        <w:rPr>
          <w:rFonts w:hint="cs"/>
          <w:rtl/>
        </w:rPr>
        <w:t xml:space="preserve">משוכנעים, בשביל זה אני פה. חבר הכנסת רון, אתה הבנת שהצעת החוק הזאת לא קשורה לרבנים ראשיים? יפה. אז הינה, </w:t>
      </w:r>
      <w:bookmarkStart w:id="18229" w:name="_ETM_Q37_575000"/>
      <w:bookmarkEnd w:id="18229"/>
      <w:r>
        <w:rPr>
          <w:rFonts w:hint="cs"/>
          <w:rtl/>
        </w:rPr>
        <w:t>חלק מחבריך, את זה לא הבינו. לכן עליתי לכאן,</w:t>
      </w:r>
      <w:bookmarkStart w:id="18230" w:name="_ETM_Q37_576000"/>
      <w:bookmarkEnd w:id="18230"/>
      <w:r>
        <w:rPr>
          <w:rFonts w:hint="cs"/>
          <w:rtl/>
        </w:rPr>
        <w:t xml:space="preserve"> חוץ מאשר למשוך זמן </w:t>
      </w:r>
      <w:r w:rsidR="000921AA">
        <w:rPr>
          <w:rFonts w:hint="cs"/>
          <w:rtl/>
        </w:rPr>
        <w:t>– – –</w:t>
      </w:r>
    </w:p>
    <w:p w:rsidR="00D00A91" w:rsidRDefault="00D00A91" w:rsidP="0060687C">
      <w:pPr>
        <w:rPr>
          <w:rtl/>
        </w:rPr>
      </w:pPr>
    </w:p>
    <w:p w:rsidR="00D00A91" w:rsidRDefault="00D00A91" w:rsidP="0060687C">
      <w:pPr>
        <w:pStyle w:val="af5"/>
        <w:keepNext/>
        <w:rPr>
          <w:rtl/>
        </w:rPr>
      </w:pPr>
      <w:bookmarkStart w:id="18231" w:name="ET_interruption_6127_74"/>
      <w:r w:rsidRPr="00850AB2">
        <w:rPr>
          <w:rStyle w:val="TagStyle"/>
          <w:rtl/>
        </w:rPr>
        <w:t xml:space="preserve"> &lt;&lt; קריאה &gt;&gt; </w:t>
      </w:r>
      <w:r>
        <w:rPr>
          <w:rtl/>
        </w:rPr>
        <w:t>ולדימיר בליאק (יש עתיד):</w:t>
      </w:r>
      <w:r w:rsidRPr="00850AB2">
        <w:rPr>
          <w:rStyle w:val="TagStyle"/>
          <w:rtl/>
        </w:rPr>
        <w:t xml:space="preserve"> &lt;&lt; קריאה &gt;&gt;</w:t>
      </w:r>
      <w:r>
        <w:rPr>
          <w:rtl/>
        </w:rPr>
        <w:t xml:space="preserve">   </w:t>
      </w:r>
      <w:bookmarkEnd w:id="18231"/>
    </w:p>
    <w:p w:rsidR="00D00A91" w:rsidRDefault="00D00A91" w:rsidP="000921AA">
      <w:pPr>
        <w:rPr>
          <w:rtl/>
          <w:lang w:eastAsia="he-IL"/>
        </w:rPr>
      </w:pPr>
    </w:p>
    <w:p w:rsidR="00D00A91" w:rsidRDefault="00D00A91" w:rsidP="0060687C">
      <w:pPr>
        <w:rPr>
          <w:rtl/>
        </w:rPr>
      </w:pPr>
      <w:bookmarkStart w:id="18232" w:name="_ETM_Q37_577000"/>
      <w:bookmarkEnd w:id="18232"/>
      <w:r>
        <w:rPr>
          <w:rFonts w:hint="cs"/>
          <w:rtl/>
        </w:rPr>
        <w:t>זאת הסיבה שעלית?</w:t>
      </w:r>
    </w:p>
    <w:p w:rsidR="00D00A91" w:rsidRDefault="00D00A91" w:rsidP="0060687C">
      <w:pPr>
        <w:rPr>
          <w:rtl/>
        </w:rPr>
      </w:pPr>
    </w:p>
    <w:p w:rsidR="00D00A91" w:rsidRDefault="00D00A91" w:rsidP="0060687C">
      <w:pPr>
        <w:pStyle w:val="-"/>
        <w:keepNext/>
        <w:rPr>
          <w:rtl/>
        </w:rPr>
      </w:pPr>
      <w:bookmarkStart w:id="18233" w:name="ET_speakercontinue_6448_75"/>
      <w:r w:rsidRPr="00850AB2">
        <w:rPr>
          <w:rStyle w:val="TagStyle"/>
          <w:rtl/>
        </w:rPr>
        <w:t xml:space="preserve"> &lt;&lt; דובר_המשך &gt;&gt; </w:t>
      </w:r>
      <w:r>
        <w:rPr>
          <w:rtl/>
        </w:rPr>
        <w:t>השר לשירותי דת מיכאל מלכיאלי:</w:t>
      </w:r>
      <w:r w:rsidRPr="00850AB2">
        <w:rPr>
          <w:rStyle w:val="TagStyle"/>
          <w:rtl/>
        </w:rPr>
        <w:t xml:space="preserve"> &lt;&lt; דובר_המשך &gt;&gt;</w:t>
      </w:r>
      <w:r>
        <w:rPr>
          <w:rtl/>
        </w:rPr>
        <w:t xml:space="preserve">   </w:t>
      </w:r>
      <w:bookmarkEnd w:id="18233"/>
    </w:p>
    <w:p w:rsidR="00D00A91" w:rsidRDefault="00D00A91" w:rsidP="000921AA">
      <w:pPr>
        <w:rPr>
          <w:rtl/>
          <w:lang w:eastAsia="he-IL"/>
        </w:rPr>
      </w:pPr>
    </w:p>
    <w:p w:rsidR="00D00A91" w:rsidRDefault="00D00A91" w:rsidP="0060687C">
      <w:pPr>
        <w:rPr>
          <w:rtl/>
          <w:lang w:eastAsia="he-IL"/>
        </w:rPr>
      </w:pPr>
      <w:r>
        <w:rPr>
          <w:rFonts w:hint="cs"/>
          <w:rtl/>
          <w:lang w:eastAsia="he-IL"/>
        </w:rPr>
        <w:t xml:space="preserve">לא, אמרתי, חוץ </w:t>
      </w:r>
      <w:bookmarkStart w:id="18234" w:name="_ETM_Q37_581000"/>
      <w:bookmarkEnd w:id="18234"/>
      <w:r>
        <w:rPr>
          <w:rFonts w:hint="cs"/>
          <w:rtl/>
          <w:lang w:eastAsia="he-IL"/>
        </w:rPr>
        <w:t xml:space="preserve">מהסיבה למשוך זמן </w:t>
      </w:r>
      <w:r w:rsidR="000921AA">
        <w:rPr>
          <w:rFonts w:hint="cs"/>
          <w:rtl/>
          <w:lang w:eastAsia="he-IL"/>
        </w:rPr>
        <w:t>– – –</w:t>
      </w:r>
    </w:p>
    <w:p w:rsidR="00D00A91" w:rsidRDefault="00D00A91" w:rsidP="0060687C">
      <w:pPr>
        <w:rPr>
          <w:rtl/>
          <w:lang w:eastAsia="he-IL"/>
        </w:rPr>
      </w:pPr>
    </w:p>
    <w:p w:rsidR="00D00A91" w:rsidRDefault="00D00A91" w:rsidP="0060687C">
      <w:pPr>
        <w:pStyle w:val="af5"/>
        <w:keepNext/>
        <w:rPr>
          <w:rtl/>
        </w:rPr>
      </w:pPr>
      <w:bookmarkStart w:id="18235" w:name="ET_interruption_5787_76"/>
      <w:r w:rsidRPr="00850AB2">
        <w:rPr>
          <w:rStyle w:val="TagStyle"/>
          <w:rtl/>
        </w:rPr>
        <w:t xml:space="preserve"> &lt;&lt; קריאה &gt;&gt; </w:t>
      </w:r>
      <w:r>
        <w:rPr>
          <w:rtl/>
        </w:rPr>
        <w:t>יוראי להב הרצנו (יש עתיד):</w:t>
      </w:r>
      <w:r w:rsidRPr="00850AB2">
        <w:rPr>
          <w:rStyle w:val="TagStyle"/>
          <w:rtl/>
        </w:rPr>
        <w:t xml:space="preserve"> &lt;&lt; קריאה &gt;&gt;</w:t>
      </w:r>
      <w:r>
        <w:rPr>
          <w:rtl/>
        </w:rPr>
        <w:t xml:space="preserve">   </w:t>
      </w:r>
      <w:bookmarkEnd w:id="18235"/>
    </w:p>
    <w:p w:rsidR="00D00A91" w:rsidRDefault="00D00A91" w:rsidP="000921AA">
      <w:pPr>
        <w:rPr>
          <w:rtl/>
          <w:lang w:eastAsia="he-IL"/>
        </w:rPr>
      </w:pPr>
    </w:p>
    <w:p w:rsidR="00D00A91" w:rsidRDefault="00D00A91" w:rsidP="0060687C">
      <w:pPr>
        <w:rPr>
          <w:rtl/>
        </w:rPr>
      </w:pPr>
      <w:r>
        <w:rPr>
          <w:rFonts w:hint="cs"/>
          <w:rtl/>
        </w:rPr>
        <w:t xml:space="preserve">מלכיאלי, שר המשפטים הגיע. יכול להיות ששווה שתזכיר לו שהממשלה צריכה לקיים את החוק. </w:t>
      </w:r>
    </w:p>
    <w:p w:rsidR="00D00A91" w:rsidRDefault="00D00A91" w:rsidP="0060687C">
      <w:pPr>
        <w:rPr>
          <w:rtl/>
        </w:rPr>
      </w:pPr>
    </w:p>
    <w:p w:rsidR="00D00A91" w:rsidRDefault="00D00A91" w:rsidP="0060687C">
      <w:pPr>
        <w:pStyle w:val="-"/>
        <w:keepNext/>
        <w:rPr>
          <w:rtl/>
        </w:rPr>
      </w:pPr>
      <w:bookmarkStart w:id="18236" w:name="ET_speakercontinue_6448_77"/>
      <w:r w:rsidRPr="00850AB2">
        <w:rPr>
          <w:rStyle w:val="TagStyle"/>
          <w:rtl/>
        </w:rPr>
        <w:t xml:space="preserve"> &lt;&lt; דובר_המשך &gt;&gt; </w:t>
      </w:r>
      <w:r>
        <w:rPr>
          <w:rtl/>
        </w:rPr>
        <w:t>השר לשירותי דת מיכאל מלכיאלי:</w:t>
      </w:r>
      <w:r w:rsidRPr="00850AB2">
        <w:rPr>
          <w:rStyle w:val="TagStyle"/>
          <w:rtl/>
        </w:rPr>
        <w:t xml:space="preserve"> &lt;&lt; דובר_המשך &gt;&gt;</w:t>
      </w:r>
      <w:r>
        <w:rPr>
          <w:rtl/>
        </w:rPr>
        <w:t xml:space="preserve">   </w:t>
      </w:r>
      <w:bookmarkEnd w:id="18236"/>
    </w:p>
    <w:p w:rsidR="00D00A91" w:rsidRDefault="00D00A91" w:rsidP="000921AA">
      <w:pPr>
        <w:rPr>
          <w:rtl/>
          <w:lang w:eastAsia="he-IL"/>
        </w:rPr>
      </w:pPr>
    </w:p>
    <w:p w:rsidR="00D00A91" w:rsidRDefault="00D00A91" w:rsidP="0060687C">
      <w:pPr>
        <w:rPr>
          <w:rtl/>
          <w:lang w:eastAsia="he-IL"/>
        </w:rPr>
      </w:pPr>
      <w:bookmarkStart w:id="18237" w:name="_ETM_Q37_592000"/>
      <w:bookmarkEnd w:id="18237"/>
      <w:r>
        <w:rPr>
          <w:rFonts w:hint="cs"/>
          <w:rtl/>
          <w:lang w:eastAsia="he-IL"/>
        </w:rPr>
        <w:t>נכון. אני חושב שהשר לא צריך תזכורת שלי.</w:t>
      </w:r>
    </w:p>
    <w:p w:rsidR="00D00A91" w:rsidRDefault="00D00A91" w:rsidP="0060687C">
      <w:pPr>
        <w:rPr>
          <w:rtl/>
          <w:lang w:eastAsia="he-IL"/>
        </w:rPr>
      </w:pPr>
    </w:p>
    <w:p w:rsidR="00D00A91" w:rsidRDefault="00D00A91" w:rsidP="0060687C">
      <w:pPr>
        <w:pStyle w:val="af5"/>
        <w:keepNext/>
        <w:rPr>
          <w:rtl/>
        </w:rPr>
      </w:pPr>
      <w:bookmarkStart w:id="18238" w:name="ET_interruption_5787_78"/>
      <w:r w:rsidRPr="00850AB2">
        <w:rPr>
          <w:rStyle w:val="TagStyle"/>
          <w:rtl/>
        </w:rPr>
        <w:t xml:space="preserve"> &lt;&lt; קריאה &gt;&gt; </w:t>
      </w:r>
      <w:r>
        <w:rPr>
          <w:rtl/>
        </w:rPr>
        <w:t>יוראי להב הרצנו (יש עתיד):</w:t>
      </w:r>
      <w:r w:rsidRPr="00850AB2">
        <w:rPr>
          <w:rStyle w:val="TagStyle"/>
          <w:rtl/>
        </w:rPr>
        <w:t xml:space="preserve"> &lt;&lt; קריאה &gt;&gt;</w:t>
      </w:r>
      <w:r>
        <w:rPr>
          <w:rtl/>
        </w:rPr>
        <w:t xml:space="preserve">   </w:t>
      </w:r>
      <w:bookmarkEnd w:id="18238"/>
    </w:p>
    <w:p w:rsidR="00D00A91" w:rsidRDefault="00D00A91" w:rsidP="000921AA">
      <w:pPr>
        <w:rPr>
          <w:rtl/>
          <w:lang w:eastAsia="he-IL"/>
        </w:rPr>
      </w:pPr>
    </w:p>
    <w:p w:rsidR="00D00A91" w:rsidRDefault="00D00A91" w:rsidP="0060687C">
      <w:pPr>
        <w:rPr>
          <w:rtl/>
        </w:rPr>
      </w:pPr>
      <w:bookmarkStart w:id="18239" w:name="_ETM_Q37_591000"/>
      <w:bookmarkEnd w:id="18239"/>
      <w:r>
        <w:rPr>
          <w:rFonts w:hint="cs"/>
          <w:rtl/>
        </w:rPr>
        <w:t xml:space="preserve">הוא זקוק לתזכורת </w:t>
      </w:r>
      <w:r w:rsidR="000921AA">
        <w:rPr>
          <w:rFonts w:hint="cs"/>
          <w:rtl/>
        </w:rPr>
        <w:t>– –</w:t>
      </w:r>
      <w:r>
        <w:rPr>
          <w:rFonts w:hint="cs"/>
          <w:rtl/>
        </w:rPr>
        <w:t xml:space="preserve"> </w:t>
      </w:r>
    </w:p>
    <w:p w:rsidR="00D00A91" w:rsidRDefault="00D00A91" w:rsidP="0060687C">
      <w:pPr>
        <w:rPr>
          <w:rtl/>
        </w:rPr>
      </w:pPr>
    </w:p>
    <w:p w:rsidR="00D00A91" w:rsidRDefault="00D00A91" w:rsidP="0060687C">
      <w:pPr>
        <w:pStyle w:val="-"/>
        <w:keepNext/>
        <w:rPr>
          <w:rtl/>
        </w:rPr>
      </w:pPr>
      <w:bookmarkStart w:id="18240" w:name="ET_speakercontinue_6448_79"/>
      <w:r w:rsidRPr="00850AB2">
        <w:rPr>
          <w:rStyle w:val="TagStyle"/>
          <w:rtl/>
        </w:rPr>
        <w:t xml:space="preserve"> &lt;&lt; דובר_המשך &gt;&gt; </w:t>
      </w:r>
      <w:r>
        <w:rPr>
          <w:rtl/>
        </w:rPr>
        <w:t>השר לשירותי דת מיכאל מלכיאלי:</w:t>
      </w:r>
      <w:r w:rsidRPr="00850AB2">
        <w:rPr>
          <w:rStyle w:val="TagStyle"/>
          <w:rtl/>
        </w:rPr>
        <w:t xml:space="preserve"> &lt;&lt; דובר_המשך &gt;&gt;</w:t>
      </w:r>
      <w:r>
        <w:rPr>
          <w:rtl/>
        </w:rPr>
        <w:t xml:space="preserve">   </w:t>
      </w:r>
      <w:bookmarkEnd w:id="18240"/>
    </w:p>
    <w:p w:rsidR="00D00A91" w:rsidRDefault="00D00A91" w:rsidP="000921AA">
      <w:pPr>
        <w:rPr>
          <w:rtl/>
          <w:lang w:eastAsia="he-IL"/>
        </w:rPr>
      </w:pPr>
    </w:p>
    <w:p w:rsidR="00D00A91" w:rsidRDefault="00D00A91" w:rsidP="0060687C">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p>
    <w:p w:rsidR="00D00A91" w:rsidRDefault="00D00A91" w:rsidP="0060687C">
      <w:pPr>
        <w:rPr>
          <w:rtl/>
          <w:lang w:eastAsia="he-IL"/>
        </w:rPr>
      </w:pPr>
    </w:p>
    <w:p w:rsidR="00D00A91" w:rsidRDefault="00D00A91" w:rsidP="0060687C">
      <w:pPr>
        <w:pStyle w:val="af5"/>
        <w:keepNext/>
        <w:rPr>
          <w:rtl/>
        </w:rPr>
      </w:pPr>
      <w:bookmarkStart w:id="18241" w:name="ET_interruption_5787_80"/>
      <w:r w:rsidRPr="00850AB2">
        <w:rPr>
          <w:rStyle w:val="TagStyle"/>
          <w:rtl/>
        </w:rPr>
        <w:t xml:space="preserve"> &lt;&lt; קריאה &gt;&gt; </w:t>
      </w:r>
      <w:r>
        <w:rPr>
          <w:rtl/>
        </w:rPr>
        <w:t>יוראי להב הרצנו (יש עתיד):</w:t>
      </w:r>
      <w:r w:rsidRPr="00850AB2">
        <w:rPr>
          <w:rStyle w:val="TagStyle"/>
          <w:rtl/>
        </w:rPr>
        <w:t xml:space="preserve"> &lt;&lt; קריאה &gt;&gt;</w:t>
      </w:r>
      <w:r>
        <w:rPr>
          <w:rtl/>
        </w:rPr>
        <w:t xml:space="preserve">   </w:t>
      </w:r>
      <w:bookmarkEnd w:id="18241"/>
    </w:p>
    <w:p w:rsidR="00D00A91" w:rsidRDefault="00D00A91" w:rsidP="000921AA">
      <w:pPr>
        <w:rPr>
          <w:rtl/>
          <w:lang w:eastAsia="he-IL"/>
        </w:rPr>
      </w:pPr>
    </w:p>
    <w:p w:rsidR="00D00A91" w:rsidRDefault="000921AA" w:rsidP="0060687C">
      <w:pPr>
        <w:rPr>
          <w:rtl/>
        </w:rPr>
      </w:pPr>
      <w:bookmarkStart w:id="18242" w:name="_ETM_Q37_594000"/>
      <w:bookmarkEnd w:id="18242"/>
      <w:r>
        <w:rPr>
          <w:rFonts w:hint="cs"/>
          <w:rtl/>
          <w:lang w:eastAsia="he-IL"/>
        </w:rPr>
        <w:t>– –</w:t>
      </w:r>
      <w:r w:rsidR="00D00A91">
        <w:rPr>
          <w:rFonts w:hint="cs"/>
          <w:rtl/>
          <w:lang w:eastAsia="he-IL"/>
        </w:rPr>
        <w:t xml:space="preserve"> </w:t>
      </w:r>
      <w:r w:rsidR="00D00A91">
        <w:rPr>
          <w:rFonts w:hint="cs"/>
          <w:rtl/>
        </w:rPr>
        <w:t xml:space="preserve">כי לא בטוח שהוא ימלא את החוק. </w:t>
      </w:r>
    </w:p>
    <w:p w:rsidR="00D00A91" w:rsidRDefault="00D00A91" w:rsidP="0060687C">
      <w:pPr>
        <w:rPr>
          <w:rtl/>
        </w:rPr>
      </w:pPr>
    </w:p>
    <w:p w:rsidR="00D00A91" w:rsidRDefault="00D00A91" w:rsidP="0060687C">
      <w:pPr>
        <w:pStyle w:val="-"/>
        <w:keepNext/>
        <w:rPr>
          <w:rtl/>
        </w:rPr>
      </w:pPr>
      <w:bookmarkStart w:id="18243" w:name="ET_speakercontinue_6448_81"/>
      <w:r w:rsidRPr="00450F6B">
        <w:rPr>
          <w:rStyle w:val="TagStyle"/>
          <w:rtl/>
        </w:rPr>
        <w:t xml:space="preserve"> &lt;&lt; דובר_המשך &gt;&gt; </w:t>
      </w:r>
      <w:r>
        <w:rPr>
          <w:rtl/>
        </w:rPr>
        <w:t>השר לשירותי דת מיכאל מלכיאלי:</w:t>
      </w:r>
      <w:r w:rsidRPr="00450F6B">
        <w:rPr>
          <w:rStyle w:val="TagStyle"/>
          <w:rtl/>
        </w:rPr>
        <w:t xml:space="preserve"> &lt;&lt; דובר_המשך &gt;&gt;</w:t>
      </w:r>
      <w:r>
        <w:rPr>
          <w:rtl/>
        </w:rPr>
        <w:t xml:space="preserve">   </w:t>
      </w:r>
      <w:bookmarkEnd w:id="18243"/>
    </w:p>
    <w:p w:rsidR="00D00A91" w:rsidRDefault="00D00A91" w:rsidP="000921AA">
      <w:pPr>
        <w:rPr>
          <w:rtl/>
          <w:lang w:eastAsia="he-IL"/>
        </w:rPr>
      </w:pPr>
    </w:p>
    <w:p w:rsidR="00D00A91" w:rsidRDefault="00D00A91" w:rsidP="0060687C">
      <w:pPr>
        <w:rPr>
          <w:rtl/>
          <w:lang w:eastAsia="he-IL"/>
        </w:rPr>
      </w:pPr>
      <w:r>
        <w:rPr>
          <w:rFonts w:hint="cs"/>
          <w:rtl/>
          <w:lang w:eastAsia="he-IL"/>
        </w:rPr>
        <w:t>ממלא, ממלא.</w:t>
      </w:r>
    </w:p>
    <w:p w:rsidR="00D00A91" w:rsidRDefault="00D00A91" w:rsidP="0060687C">
      <w:pPr>
        <w:rPr>
          <w:rtl/>
          <w:lang w:eastAsia="he-IL"/>
        </w:rPr>
      </w:pPr>
      <w:bookmarkStart w:id="18244" w:name="_ETM_Q37_595000"/>
      <w:bookmarkEnd w:id="18244"/>
    </w:p>
    <w:p w:rsidR="00D00A91" w:rsidRDefault="00D00A91" w:rsidP="0060687C">
      <w:pPr>
        <w:pStyle w:val="af5"/>
        <w:keepNext/>
        <w:rPr>
          <w:rtl/>
        </w:rPr>
      </w:pPr>
      <w:bookmarkStart w:id="18245" w:name="ET_interruption_5787_82"/>
      <w:r w:rsidRPr="00450F6B">
        <w:rPr>
          <w:rStyle w:val="TagStyle"/>
          <w:rtl/>
        </w:rPr>
        <w:t xml:space="preserve"> &lt;&lt; קריאה &gt;&gt; </w:t>
      </w:r>
      <w:r>
        <w:rPr>
          <w:rtl/>
        </w:rPr>
        <w:t>יוראי להב הרצנו (יש עתיד):</w:t>
      </w:r>
      <w:r w:rsidRPr="00450F6B">
        <w:rPr>
          <w:rStyle w:val="TagStyle"/>
          <w:rtl/>
        </w:rPr>
        <w:t xml:space="preserve"> &lt;&lt; קריאה &gt;&gt;</w:t>
      </w:r>
      <w:r>
        <w:rPr>
          <w:rtl/>
        </w:rPr>
        <w:t xml:space="preserve">   </w:t>
      </w:r>
      <w:bookmarkEnd w:id="18245"/>
    </w:p>
    <w:p w:rsidR="00D00A91" w:rsidRDefault="00D00A91" w:rsidP="000921AA">
      <w:pPr>
        <w:rPr>
          <w:rtl/>
          <w:lang w:eastAsia="he-IL"/>
        </w:rPr>
      </w:pPr>
    </w:p>
    <w:p w:rsidR="00D00A91" w:rsidRDefault="00D00A91" w:rsidP="0060687C">
      <w:pPr>
        <w:rPr>
          <w:rtl/>
        </w:rPr>
      </w:pPr>
      <w:bookmarkStart w:id="18246" w:name="_ETM_Q37_598000"/>
      <w:bookmarkEnd w:id="18246"/>
      <w:r>
        <w:rPr>
          <w:rFonts w:hint="cs"/>
          <w:rtl/>
        </w:rPr>
        <w:t>לא בטוח. לא בטוח.</w:t>
      </w:r>
    </w:p>
    <w:p w:rsidR="00D00A91" w:rsidRDefault="00D00A91" w:rsidP="0060687C">
      <w:pPr>
        <w:rPr>
          <w:rtl/>
        </w:rPr>
      </w:pPr>
    </w:p>
    <w:p w:rsidR="00D00A91" w:rsidRDefault="00D00A91" w:rsidP="0060687C">
      <w:pPr>
        <w:pStyle w:val="-"/>
        <w:keepNext/>
        <w:rPr>
          <w:rtl/>
        </w:rPr>
      </w:pPr>
      <w:bookmarkStart w:id="18247" w:name="ET_speakercontinue_6448_83"/>
      <w:r w:rsidRPr="00450F6B">
        <w:rPr>
          <w:rStyle w:val="TagStyle"/>
          <w:rtl/>
        </w:rPr>
        <w:t xml:space="preserve"> &lt;&lt; דובר_המשך &gt;&gt; </w:t>
      </w:r>
      <w:r>
        <w:rPr>
          <w:rtl/>
        </w:rPr>
        <w:t>השר לשירותי דת מיכאל מלכיאלי:</w:t>
      </w:r>
      <w:r w:rsidRPr="00450F6B">
        <w:rPr>
          <w:rStyle w:val="TagStyle"/>
          <w:rtl/>
        </w:rPr>
        <w:t xml:space="preserve"> &lt;&lt; דובר_המשך &gt;&gt;</w:t>
      </w:r>
      <w:r>
        <w:rPr>
          <w:rtl/>
        </w:rPr>
        <w:t xml:space="preserve">   </w:t>
      </w:r>
      <w:bookmarkEnd w:id="18247"/>
    </w:p>
    <w:p w:rsidR="00D00A91" w:rsidRDefault="00D00A91" w:rsidP="000921AA">
      <w:pPr>
        <w:rPr>
          <w:rtl/>
          <w:lang w:eastAsia="he-IL"/>
        </w:rPr>
      </w:pPr>
    </w:p>
    <w:p w:rsidR="00D00A91" w:rsidRDefault="00D00A91" w:rsidP="0060687C">
      <w:pPr>
        <w:rPr>
          <w:rtl/>
          <w:lang w:eastAsia="he-IL"/>
        </w:rPr>
      </w:pPr>
      <w:r>
        <w:rPr>
          <w:rFonts w:hint="cs"/>
          <w:rtl/>
          <w:lang w:eastAsia="he-IL"/>
        </w:rPr>
        <w:t xml:space="preserve">על מלא </w:t>
      </w:r>
      <w:proofErr w:type="spellStart"/>
      <w:r>
        <w:rPr>
          <w:rFonts w:hint="cs"/>
          <w:rtl/>
          <w:lang w:eastAsia="he-IL"/>
        </w:rPr>
        <w:t>מלא</w:t>
      </w:r>
      <w:proofErr w:type="spellEnd"/>
      <w:r>
        <w:rPr>
          <w:rFonts w:hint="cs"/>
          <w:rtl/>
          <w:lang w:eastAsia="he-IL"/>
        </w:rPr>
        <w:t>, כמו שאומרים. אני משוכנע.</w:t>
      </w:r>
    </w:p>
    <w:p w:rsidR="00D00A91" w:rsidRDefault="00D00A91" w:rsidP="0060687C">
      <w:pPr>
        <w:rPr>
          <w:rtl/>
          <w:lang w:eastAsia="he-IL"/>
        </w:rPr>
      </w:pPr>
    </w:p>
    <w:p w:rsidR="00D00A91" w:rsidRDefault="00D00A91" w:rsidP="0060687C">
      <w:pPr>
        <w:pStyle w:val="af5"/>
        <w:keepNext/>
        <w:rPr>
          <w:rtl/>
        </w:rPr>
      </w:pPr>
      <w:bookmarkStart w:id="18248" w:name="ET_interruption_6151_84"/>
      <w:r w:rsidRPr="00450F6B">
        <w:rPr>
          <w:rStyle w:val="TagStyle"/>
          <w:rtl/>
        </w:rPr>
        <w:t xml:space="preserve"> &lt;&lt; קריאה &gt;&gt; </w:t>
      </w:r>
      <w:r>
        <w:rPr>
          <w:rtl/>
        </w:rPr>
        <w:t>רון כץ (יש עתיד):</w:t>
      </w:r>
      <w:r w:rsidRPr="00450F6B">
        <w:rPr>
          <w:rStyle w:val="TagStyle"/>
          <w:rtl/>
        </w:rPr>
        <w:t xml:space="preserve"> &lt;&lt; קריאה &gt;&gt;</w:t>
      </w:r>
      <w:r>
        <w:rPr>
          <w:rtl/>
        </w:rPr>
        <w:t xml:space="preserve">   </w:t>
      </w:r>
      <w:bookmarkEnd w:id="18248"/>
    </w:p>
    <w:p w:rsidR="00D00A91" w:rsidRDefault="00D00A91" w:rsidP="000921AA">
      <w:pPr>
        <w:rPr>
          <w:rtl/>
          <w:lang w:eastAsia="he-IL"/>
        </w:rPr>
      </w:pPr>
    </w:p>
    <w:p w:rsidR="00D00A91" w:rsidRDefault="00D00A91" w:rsidP="0060687C">
      <w:pPr>
        <w:rPr>
          <w:rtl/>
        </w:rPr>
      </w:pPr>
      <w:r>
        <w:rPr>
          <w:rFonts w:hint="cs"/>
          <w:rtl/>
        </w:rPr>
        <w:t xml:space="preserve">מיכאל, יש לי שאלה יותר חשובה. איך אתה מסביר את </w:t>
      </w:r>
      <w:r w:rsidR="000921AA">
        <w:rPr>
          <w:rFonts w:hint="cs"/>
          <w:rtl/>
        </w:rPr>
        <w:t>– – –</w:t>
      </w:r>
      <w:r>
        <w:rPr>
          <w:rFonts w:hint="cs"/>
          <w:rtl/>
        </w:rPr>
        <w:t xml:space="preserve"> של בן גביר על חשבון הרבנים הראשיים?</w:t>
      </w:r>
    </w:p>
    <w:p w:rsidR="00D00A91" w:rsidRDefault="00D00A91" w:rsidP="0060687C">
      <w:pPr>
        <w:rPr>
          <w:rtl/>
        </w:rPr>
      </w:pPr>
    </w:p>
    <w:p w:rsidR="00D00A91" w:rsidRDefault="00D00A91" w:rsidP="0060687C">
      <w:pPr>
        <w:pStyle w:val="-"/>
        <w:keepNext/>
        <w:rPr>
          <w:rtl/>
        </w:rPr>
      </w:pPr>
      <w:bookmarkStart w:id="18249" w:name="ET_speakercontinue_6448_85"/>
      <w:r w:rsidRPr="00450F6B">
        <w:rPr>
          <w:rStyle w:val="TagStyle"/>
          <w:rtl/>
        </w:rPr>
        <w:t xml:space="preserve"> &lt;&lt; דובר_המשך &gt;&gt; </w:t>
      </w:r>
      <w:r>
        <w:rPr>
          <w:rtl/>
        </w:rPr>
        <w:t>השר לשירותי דת מיכאל מלכיאלי:</w:t>
      </w:r>
      <w:r w:rsidRPr="00450F6B">
        <w:rPr>
          <w:rStyle w:val="TagStyle"/>
          <w:rtl/>
        </w:rPr>
        <w:t xml:space="preserve"> &lt;&lt; דובר_המשך &gt;&gt;</w:t>
      </w:r>
      <w:r>
        <w:rPr>
          <w:rtl/>
        </w:rPr>
        <w:t xml:space="preserve">   </w:t>
      </w:r>
      <w:bookmarkEnd w:id="18249"/>
    </w:p>
    <w:p w:rsidR="00D00A91" w:rsidRDefault="00D00A91" w:rsidP="000921AA">
      <w:pPr>
        <w:rPr>
          <w:rtl/>
          <w:lang w:eastAsia="he-IL"/>
        </w:rPr>
      </w:pPr>
    </w:p>
    <w:p w:rsidR="00D00A91" w:rsidRDefault="00D00A91" w:rsidP="0060687C">
      <w:pPr>
        <w:rPr>
          <w:rtl/>
          <w:lang w:eastAsia="he-IL"/>
        </w:rPr>
      </w:pPr>
      <w:r>
        <w:rPr>
          <w:rFonts w:hint="cs"/>
          <w:rtl/>
          <w:lang w:eastAsia="he-IL"/>
        </w:rPr>
        <w:t xml:space="preserve">אני אענה </w:t>
      </w:r>
      <w:bookmarkStart w:id="18250" w:name="_ETM_Q37_614000"/>
      <w:bookmarkEnd w:id="18250"/>
      <w:r>
        <w:rPr>
          <w:rFonts w:hint="cs"/>
          <w:rtl/>
          <w:lang w:eastAsia="he-IL"/>
        </w:rPr>
        <w:t xml:space="preserve">לך. לא כל דבר אני יכול להסביר, לא בגלל </w:t>
      </w:r>
      <w:bookmarkStart w:id="18251" w:name="_ETM_Q37_616000"/>
      <w:bookmarkEnd w:id="18251"/>
      <w:r>
        <w:rPr>
          <w:rFonts w:hint="cs"/>
          <w:rtl/>
          <w:lang w:eastAsia="he-IL"/>
        </w:rPr>
        <w:t xml:space="preserve">שאני לא יכול לשכנע אותך </w:t>
      </w:r>
      <w:r>
        <w:rPr>
          <w:rFonts w:hint="eastAsia"/>
          <w:rtl/>
          <w:lang w:eastAsia="he-IL"/>
        </w:rPr>
        <w:t xml:space="preserve">– </w:t>
      </w:r>
      <w:r>
        <w:rPr>
          <w:rFonts w:hint="cs"/>
          <w:rtl/>
          <w:lang w:eastAsia="he-IL"/>
        </w:rPr>
        <w:t xml:space="preserve">לא כל דבר אני </w:t>
      </w:r>
      <w:bookmarkStart w:id="18252" w:name="_ETM_Q37_619000"/>
      <w:bookmarkEnd w:id="18252"/>
      <w:r>
        <w:rPr>
          <w:rFonts w:hint="cs"/>
          <w:rtl/>
          <w:lang w:eastAsia="he-IL"/>
        </w:rPr>
        <w:t>מבין בעצמי.</w:t>
      </w:r>
    </w:p>
    <w:p w:rsidR="00D00A91" w:rsidRDefault="00D00A91" w:rsidP="0060687C">
      <w:pPr>
        <w:rPr>
          <w:rtl/>
          <w:lang w:eastAsia="he-IL"/>
        </w:rPr>
      </w:pPr>
      <w:bookmarkStart w:id="18253" w:name="_ETM_Q37_618000"/>
      <w:bookmarkEnd w:id="18253"/>
    </w:p>
    <w:p w:rsidR="00D00A91" w:rsidRDefault="00D00A91" w:rsidP="0060687C">
      <w:pPr>
        <w:pStyle w:val="af5"/>
        <w:keepNext/>
        <w:rPr>
          <w:rtl/>
        </w:rPr>
      </w:pPr>
      <w:bookmarkStart w:id="18254" w:name="ET_interruption_6151_86"/>
      <w:r w:rsidRPr="00450F6B">
        <w:rPr>
          <w:rStyle w:val="TagStyle"/>
          <w:rtl/>
        </w:rPr>
        <w:t xml:space="preserve"> &lt;&lt; קריאה &gt;&gt; </w:t>
      </w:r>
      <w:r>
        <w:rPr>
          <w:rtl/>
        </w:rPr>
        <w:t>רון כץ (יש עתיד):</w:t>
      </w:r>
      <w:r w:rsidRPr="00450F6B">
        <w:rPr>
          <w:rStyle w:val="TagStyle"/>
          <w:rtl/>
        </w:rPr>
        <w:t xml:space="preserve"> &lt;&lt; קריאה &gt;&gt;</w:t>
      </w:r>
      <w:r>
        <w:rPr>
          <w:rtl/>
        </w:rPr>
        <w:t xml:space="preserve">   </w:t>
      </w:r>
      <w:bookmarkEnd w:id="18254"/>
    </w:p>
    <w:p w:rsidR="00D00A91" w:rsidRDefault="00D00A91" w:rsidP="000921AA">
      <w:pPr>
        <w:rPr>
          <w:rtl/>
          <w:lang w:eastAsia="he-IL"/>
        </w:rPr>
      </w:pPr>
    </w:p>
    <w:p w:rsidR="00D00A91" w:rsidRDefault="000921AA" w:rsidP="0060687C">
      <w:pPr>
        <w:rPr>
          <w:rtl/>
          <w:lang w:eastAsia="he-IL"/>
        </w:rPr>
      </w:pPr>
      <w:r>
        <w:rPr>
          <w:rFonts w:hint="cs"/>
          <w:rtl/>
          <w:lang w:eastAsia="he-IL"/>
        </w:rPr>
        <w:t>– – –</w:t>
      </w:r>
    </w:p>
    <w:p w:rsidR="00D00A91" w:rsidRDefault="00D00A91" w:rsidP="0060687C">
      <w:pPr>
        <w:rPr>
          <w:rtl/>
          <w:lang w:eastAsia="he-IL"/>
        </w:rPr>
      </w:pPr>
    </w:p>
    <w:p w:rsidR="00D00A91" w:rsidRDefault="00D00A91" w:rsidP="0060687C">
      <w:pPr>
        <w:pStyle w:val="-"/>
        <w:keepNext/>
        <w:rPr>
          <w:rtl/>
        </w:rPr>
      </w:pPr>
      <w:bookmarkStart w:id="18255" w:name="ET_speakercontinue_6448_87"/>
      <w:r w:rsidRPr="00450F6B">
        <w:rPr>
          <w:rStyle w:val="TagStyle"/>
          <w:rtl/>
        </w:rPr>
        <w:t xml:space="preserve"> &lt;&lt; דובר_המשך &gt;&gt; </w:t>
      </w:r>
      <w:r>
        <w:rPr>
          <w:rtl/>
        </w:rPr>
        <w:t>השר לשירותי דת מיכאל מלכיאלי:</w:t>
      </w:r>
      <w:r w:rsidRPr="00450F6B">
        <w:rPr>
          <w:rStyle w:val="TagStyle"/>
          <w:rtl/>
        </w:rPr>
        <w:t xml:space="preserve"> &lt;&lt; דובר_המשך &gt;&gt;</w:t>
      </w:r>
      <w:r>
        <w:rPr>
          <w:rtl/>
        </w:rPr>
        <w:t xml:space="preserve">   </w:t>
      </w:r>
      <w:bookmarkEnd w:id="18255"/>
    </w:p>
    <w:p w:rsidR="00D00A91" w:rsidRDefault="00D00A91" w:rsidP="000921AA">
      <w:pPr>
        <w:rPr>
          <w:rtl/>
          <w:lang w:eastAsia="he-IL"/>
        </w:rPr>
      </w:pPr>
    </w:p>
    <w:p w:rsidR="00D00A91" w:rsidRDefault="00D00A91" w:rsidP="0060687C">
      <w:pPr>
        <w:rPr>
          <w:rtl/>
          <w:lang w:eastAsia="he-IL"/>
        </w:rPr>
      </w:pPr>
      <w:r>
        <w:rPr>
          <w:rFonts w:hint="cs"/>
          <w:rtl/>
          <w:lang w:eastAsia="he-IL"/>
        </w:rPr>
        <w:t xml:space="preserve">בסדר. אני לא יודע להסביר את </w:t>
      </w:r>
      <w:bookmarkStart w:id="18256" w:name="_ETM_Q37_620000"/>
      <w:bookmarkEnd w:id="18256"/>
      <w:r>
        <w:rPr>
          <w:rFonts w:hint="cs"/>
          <w:rtl/>
          <w:lang w:eastAsia="he-IL"/>
        </w:rPr>
        <w:t>זה.</w:t>
      </w:r>
    </w:p>
    <w:p w:rsidR="00D00A91" w:rsidRDefault="00D00A91" w:rsidP="0060687C">
      <w:pPr>
        <w:rPr>
          <w:rtl/>
          <w:lang w:eastAsia="he-IL"/>
        </w:rPr>
      </w:pPr>
      <w:bookmarkStart w:id="18257" w:name="_ETM_Q37_621000"/>
      <w:bookmarkEnd w:id="18257"/>
    </w:p>
    <w:p w:rsidR="00D00A91" w:rsidRDefault="00D00A91" w:rsidP="0060687C">
      <w:pPr>
        <w:pStyle w:val="af5"/>
        <w:keepNext/>
        <w:rPr>
          <w:rtl/>
        </w:rPr>
      </w:pPr>
      <w:bookmarkStart w:id="18258" w:name="ET_interruption_6151_88"/>
      <w:r w:rsidRPr="00450F6B">
        <w:rPr>
          <w:rStyle w:val="TagStyle"/>
          <w:rtl/>
        </w:rPr>
        <w:t xml:space="preserve"> &lt;&lt; קריאה &gt;&gt; </w:t>
      </w:r>
      <w:r>
        <w:rPr>
          <w:rtl/>
        </w:rPr>
        <w:t>רון כץ (יש עתיד):</w:t>
      </w:r>
      <w:r w:rsidRPr="00450F6B">
        <w:rPr>
          <w:rStyle w:val="TagStyle"/>
          <w:rtl/>
        </w:rPr>
        <w:t xml:space="preserve"> &lt;&lt; קריאה &gt;&gt;</w:t>
      </w:r>
      <w:r>
        <w:rPr>
          <w:rtl/>
        </w:rPr>
        <w:t xml:space="preserve">   </w:t>
      </w:r>
      <w:bookmarkEnd w:id="18258"/>
    </w:p>
    <w:p w:rsidR="00D00A91" w:rsidRDefault="00D00A91" w:rsidP="000921AA">
      <w:pPr>
        <w:rPr>
          <w:rtl/>
          <w:lang w:eastAsia="he-IL"/>
        </w:rPr>
      </w:pPr>
    </w:p>
    <w:p w:rsidR="00D00A91" w:rsidRDefault="00D00A91" w:rsidP="0060687C">
      <w:pPr>
        <w:rPr>
          <w:rtl/>
          <w:lang w:eastAsia="he-IL"/>
        </w:rPr>
      </w:pPr>
      <w:r>
        <w:rPr>
          <w:rFonts w:hint="cs"/>
          <w:rtl/>
          <w:lang w:eastAsia="he-IL"/>
        </w:rPr>
        <w:t xml:space="preserve">שהאפליה הזאת היא לספרדים לא </w:t>
      </w:r>
      <w:r w:rsidR="000921AA">
        <w:rPr>
          <w:rFonts w:hint="cs"/>
          <w:rtl/>
          <w:lang w:eastAsia="he-IL"/>
        </w:rPr>
        <w:t>– – –</w:t>
      </w:r>
    </w:p>
    <w:p w:rsidR="00D00A91" w:rsidRDefault="00D00A91" w:rsidP="0060687C">
      <w:pPr>
        <w:rPr>
          <w:rtl/>
          <w:lang w:eastAsia="he-IL"/>
        </w:rPr>
      </w:pPr>
    </w:p>
    <w:p w:rsidR="00D00A91" w:rsidRDefault="00D00A91" w:rsidP="0060687C">
      <w:pPr>
        <w:pStyle w:val="-"/>
        <w:keepNext/>
        <w:rPr>
          <w:rtl/>
        </w:rPr>
      </w:pPr>
      <w:bookmarkStart w:id="18259" w:name="ET_speakercontinue_6448_89"/>
      <w:r w:rsidRPr="00450F6B">
        <w:rPr>
          <w:rStyle w:val="TagStyle"/>
          <w:rtl/>
        </w:rPr>
        <w:t xml:space="preserve"> &lt;&lt; דובר_המשך &gt;&gt; </w:t>
      </w:r>
      <w:r>
        <w:rPr>
          <w:rtl/>
        </w:rPr>
        <w:t>השר לשירותי דת מיכאל מלכיאלי:</w:t>
      </w:r>
      <w:r w:rsidRPr="00450F6B">
        <w:rPr>
          <w:rStyle w:val="TagStyle"/>
          <w:rtl/>
        </w:rPr>
        <w:t xml:space="preserve"> &lt;&lt; דובר_המשך &gt;&gt;</w:t>
      </w:r>
      <w:r>
        <w:rPr>
          <w:rtl/>
        </w:rPr>
        <w:t xml:space="preserve">   </w:t>
      </w:r>
      <w:bookmarkEnd w:id="18259"/>
    </w:p>
    <w:p w:rsidR="00D00A91" w:rsidRDefault="00D00A91" w:rsidP="000921AA">
      <w:pPr>
        <w:rPr>
          <w:rtl/>
          <w:lang w:eastAsia="he-IL"/>
        </w:rPr>
      </w:pPr>
    </w:p>
    <w:p w:rsidR="00D00A91" w:rsidRDefault="00D00A91" w:rsidP="0060687C">
      <w:pPr>
        <w:rPr>
          <w:rtl/>
          <w:lang w:eastAsia="he-IL"/>
        </w:rPr>
      </w:pPr>
      <w:bookmarkStart w:id="18260" w:name="_ETM_Q37_627000"/>
      <w:bookmarkEnd w:id="18260"/>
      <w:r>
        <w:rPr>
          <w:rFonts w:hint="cs"/>
          <w:rtl/>
          <w:lang w:eastAsia="he-IL"/>
        </w:rPr>
        <w:t>אין דבר כזה. בשביל זה אנחנו פה.</w:t>
      </w:r>
    </w:p>
    <w:p w:rsidR="00D00A91" w:rsidRDefault="00D00A91" w:rsidP="0060687C">
      <w:pPr>
        <w:rPr>
          <w:rtl/>
          <w:lang w:eastAsia="he-IL"/>
        </w:rPr>
      </w:pPr>
      <w:bookmarkStart w:id="18261" w:name="_ETM_Q37_630000"/>
      <w:bookmarkEnd w:id="18261"/>
    </w:p>
    <w:p w:rsidR="00D00A91" w:rsidRDefault="00D00A91" w:rsidP="0060687C">
      <w:pPr>
        <w:pStyle w:val="af5"/>
        <w:keepNext/>
        <w:rPr>
          <w:rtl/>
        </w:rPr>
      </w:pPr>
      <w:bookmarkStart w:id="18262" w:name="ET_interruption_6151_90"/>
      <w:r w:rsidRPr="00450F6B">
        <w:rPr>
          <w:rStyle w:val="TagStyle"/>
          <w:rtl/>
        </w:rPr>
        <w:t xml:space="preserve"> &lt;&lt; קריאה &gt;&gt; </w:t>
      </w:r>
      <w:r>
        <w:rPr>
          <w:rtl/>
        </w:rPr>
        <w:t>רון כץ (יש עתיד):</w:t>
      </w:r>
      <w:r w:rsidRPr="00450F6B">
        <w:rPr>
          <w:rStyle w:val="TagStyle"/>
          <w:rtl/>
        </w:rPr>
        <w:t xml:space="preserve"> &lt;&lt; קריאה &gt;&gt;</w:t>
      </w:r>
      <w:r>
        <w:rPr>
          <w:rtl/>
        </w:rPr>
        <w:t xml:space="preserve">   </w:t>
      </w:r>
      <w:bookmarkEnd w:id="18262"/>
    </w:p>
    <w:p w:rsidR="00D00A91" w:rsidRDefault="00D00A91" w:rsidP="000921AA">
      <w:pPr>
        <w:rPr>
          <w:rtl/>
          <w:lang w:eastAsia="he-IL"/>
        </w:rPr>
      </w:pPr>
    </w:p>
    <w:p w:rsidR="00D00A91" w:rsidRDefault="00D00A91" w:rsidP="0060687C">
      <w:pPr>
        <w:rPr>
          <w:rtl/>
        </w:rPr>
      </w:pPr>
      <w:r>
        <w:rPr>
          <w:rFonts w:hint="cs"/>
          <w:rtl/>
        </w:rPr>
        <w:t>אני יודע שאתם לוחמים, אבל בקרב הזה הפסדתם.</w:t>
      </w:r>
    </w:p>
    <w:p w:rsidR="00D00A91" w:rsidRDefault="00D00A91" w:rsidP="0060687C">
      <w:pPr>
        <w:rPr>
          <w:rtl/>
        </w:rPr>
      </w:pPr>
    </w:p>
    <w:p w:rsidR="00D00A91" w:rsidRDefault="00D00A91" w:rsidP="0060687C">
      <w:pPr>
        <w:pStyle w:val="-"/>
        <w:keepNext/>
        <w:rPr>
          <w:rtl/>
        </w:rPr>
      </w:pPr>
      <w:bookmarkStart w:id="18263" w:name="ET_speakercontinue_6448_23"/>
      <w:r w:rsidRPr="00F60E3F">
        <w:rPr>
          <w:rStyle w:val="TagStyle"/>
          <w:rtl/>
        </w:rPr>
        <w:t xml:space="preserve"> &lt;&lt; דובר_המשך &gt;&gt; </w:t>
      </w:r>
      <w:r>
        <w:rPr>
          <w:rtl/>
        </w:rPr>
        <w:t>השר לשירותי דת מיכאל מלכיאלי:</w:t>
      </w:r>
      <w:r w:rsidRPr="00F60E3F">
        <w:rPr>
          <w:rStyle w:val="TagStyle"/>
          <w:rtl/>
        </w:rPr>
        <w:t xml:space="preserve"> &lt;&lt; דובר_המשך &gt;&gt;</w:t>
      </w:r>
      <w:r>
        <w:rPr>
          <w:rtl/>
        </w:rPr>
        <w:t xml:space="preserve">   </w:t>
      </w:r>
      <w:bookmarkEnd w:id="18263"/>
    </w:p>
    <w:p w:rsidR="00D00A91" w:rsidRDefault="00D00A91" w:rsidP="000921AA">
      <w:pPr>
        <w:rPr>
          <w:rtl/>
        </w:rPr>
      </w:pPr>
    </w:p>
    <w:p w:rsidR="00D00A91" w:rsidRDefault="00D00A91" w:rsidP="0060687C">
      <w:pPr>
        <w:rPr>
          <w:rtl/>
        </w:rPr>
      </w:pPr>
      <w:r>
        <w:rPr>
          <w:rFonts w:hint="cs"/>
          <w:rtl/>
        </w:rPr>
        <w:t>איזה קרב?</w:t>
      </w:r>
    </w:p>
    <w:p w:rsidR="00D00A91" w:rsidRDefault="00D00A91" w:rsidP="0060687C">
      <w:pPr>
        <w:rPr>
          <w:rtl/>
        </w:rPr>
      </w:pPr>
      <w:bookmarkStart w:id="18264" w:name="_ETM_Q37_633000"/>
      <w:bookmarkEnd w:id="18264"/>
    </w:p>
    <w:p w:rsidR="00D00A91" w:rsidRDefault="00D00A91" w:rsidP="0060687C">
      <w:pPr>
        <w:pStyle w:val="af5"/>
        <w:keepNext/>
        <w:rPr>
          <w:rtl/>
        </w:rPr>
      </w:pPr>
      <w:bookmarkStart w:id="18265" w:name="ET_interruption_6151_91"/>
      <w:r w:rsidRPr="00450F6B">
        <w:rPr>
          <w:rStyle w:val="TagStyle"/>
          <w:rtl/>
        </w:rPr>
        <w:t xml:space="preserve"> &lt;&lt; קריאה &gt;&gt; </w:t>
      </w:r>
      <w:r>
        <w:rPr>
          <w:rtl/>
        </w:rPr>
        <w:t>רון כץ (יש עתיד):</w:t>
      </w:r>
      <w:r w:rsidRPr="00450F6B">
        <w:rPr>
          <w:rStyle w:val="TagStyle"/>
          <w:rtl/>
        </w:rPr>
        <w:t xml:space="preserve"> &lt;&lt; קריאה &gt;&gt;</w:t>
      </w:r>
      <w:r>
        <w:rPr>
          <w:rtl/>
        </w:rPr>
        <w:t xml:space="preserve">   </w:t>
      </w:r>
      <w:bookmarkEnd w:id="18265"/>
    </w:p>
    <w:p w:rsidR="00D00A91" w:rsidRDefault="00D00A91" w:rsidP="000921AA">
      <w:pPr>
        <w:rPr>
          <w:rtl/>
          <w:lang w:eastAsia="he-IL"/>
        </w:rPr>
      </w:pPr>
    </w:p>
    <w:p w:rsidR="00D00A91" w:rsidRDefault="00D00A91" w:rsidP="0060687C">
      <w:pPr>
        <w:rPr>
          <w:rtl/>
          <w:lang w:eastAsia="he-IL"/>
        </w:rPr>
      </w:pPr>
      <w:r>
        <w:rPr>
          <w:rFonts w:hint="cs"/>
          <w:rtl/>
          <w:lang w:eastAsia="he-IL"/>
        </w:rPr>
        <w:t>על התקציב.</w:t>
      </w:r>
    </w:p>
    <w:p w:rsidR="00D00A91" w:rsidRDefault="00D00A91" w:rsidP="0060687C">
      <w:pPr>
        <w:rPr>
          <w:rtl/>
          <w:lang w:eastAsia="he-IL"/>
        </w:rPr>
      </w:pPr>
    </w:p>
    <w:p w:rsidR="00D00A91" w:rsidRDefault="00D00A91" w:rsidP="0060687C">
      <w:pPr>
        <w:pStyle w:val="af5"/>
        <w:keepNext/>
        <w:rPr>
          <w:rtl/>
        </w:rPr>
      </w:pPr>
      <w:bookmarkStart w:id="18266" w:name="ET_interruption_6127_92"/>
      <w:r w:rsidRPr="00450F6B">
        <w:rPr>
          <w:rStyle w:val="TagStyle"/>
          <w:rtl/>
        </w:rPr>
        <w:t xml:space="preserve"> &lt;&lt; קריאה &gt;&gt; </w:t>
      </w:r>
      <w:r>
        <w:rPr>
          <w:rtl/>
        </w:rPr>
        <w:t>ולדימיר בליאק (יש עתיד):</w:t>
      </w:r>
      <w:r w:rsidRPr="00450F6B">
        <w:rPr>
          <w:rStyle w:val="TagStyle"/>
          <w:rtl/>
        </w:rPr>
        <w:t xml:space="preserve"> &lt;&lt; קריאה &gt;&gt;</w:t>
      </w:r>
      <w:r>
        <w:rPr>
          <w:rtl/>
        </w:rPr>
        <w:t xml:space="preserve">   </w:t>
      </w:r>
      <w:bookmarkEnd w:id="18266"/>
    </w:p>
    <w:p w:rsidR="00D00A91" w:rsidRDefault="00D00A91" w:rsidP="000921AA">
      <w:pPr>
        <w:rPr>
          <w:rtl/>
          <w:lang w:eastAsia="he-IL"/>
        </w:rPr>
      </w:pPr>
    </w:p>
    <w:p w:rsidR="00D00A91" w:rsidRDefault="00D00A91" w:rsidP="0060687C">
      <w:pPr>
        <w:rPr>
          <w:rtl/>
          <w:lang w:eastAsia="he-IL"/>
        </w:rPr>
      </w:pPr>
      <w:r>
        <w:rPr>
          <w:rFonts w:hint="cs"/>
          <w:rtl/>
          <w:lang w:eastAsia="he-IL"/>
        </w:rPr>
        <w:t>לא</w:t>
      </w:r>
      <w:bookmarkStart w:id="18267" w:name="_ETM_Q37_632000"/>
      <w:bookmarkEnd w:id="18267"/>
      <w:r>
        <w:rPr>
          <w:rFonts w:hint="cs"/>
          <w:rtl/>
          <w:lang w:eastAsia="he-IL"/>
        </w:rPr>
        <w:t xml:space="preserve"> הפסדתם, הובסתם.</w:t>
      </w:r>
    </w:p>
    <w:p w:rsidR="00D00A91" w:rsidRDefault="00D00A91" w:rsidP="0060687C">
      <w:pPr>
        <w:rPr>
          <w:rtl/>
          <w:lang w:eastAsia="he-IL"/>
        </w:rPr>
      </w:pPr>
    </w:p>
    <w:p w:rsidR="00D00A91" w:rsidRDefault="00D00A91" w:rsidP="0060687C">
      <w:pPr>
        <w:pStyle w:val="af5"/>
        <w:keepNext/>
        <w:rPr>
          <w:rtl/>
        </w:rPr>
      </w:pPr>
      <w:bookmarkStart w:id="18268" w:name="ET_interruption_6151_93"/>
      <w:r w:rsidRPr="00450F6B">
        <w:rPr>
          <w:rStyle w:val="TagStyle"/>
          <w:rtl/>
        </w:rPr>
        <w:t xml:space="preserve"> &lt;&lt; קריאה &gt;&gt; </w:t>
      </w:r>
      <w:r>
        <w:rPr>
          <w:rtl/>
        </w:rPr>
        <w:t>רון כץ (יש עתיד):</w:t>
      </w:r>
      <w:r w:rsidRPr="00450F6B">
        <w:rPr>
          <w:rStyle w:val="TagStyle"/>
          <w:rtl/>
        </w:rPr>
        <w:t xml:space="preserve"> &lt;&lt; קריאה &gt;&gt;</w:t>
      </w:r>
      <w:r>
        <w:rPr>
          <w:rtl/>
        </w:rPr>
        <w:t xml:space="preserve">   </w:t>
      </w:r>
      <w:bookmarkEnd w:id="18268"/>
    </w:p>
    <w:p w:rsidR="00D00A91" w:rsidRDefault="00D00A91" w:rsidP="000921AA">
      <w:pPr>
        <w:rPr>
          <w:rtl/>
          <w:lang w:eastAsia="he-IL"/>
        </w:rPr>
      </w:pPr>
    </w:p>
    <w:p w:rsidR="00D00A91" w:rsidRDefault="00D00A91" w:rsidP="0060687C">
      <w:pPr>
        <w:rPr>
          <w:rtl/>
          <w:lang w:eastAsia="he-IL"/>
        </w:rPr>
      </w:pPr>
      <w:bookmarkStart w:id="18269" w:name="_ETM_Q37_635000"/>
      <w:bookmarkEnd w:id="18269"/>
      <w:r>
        <w:rPr>
          <w:rFonts w:hint="cs"/>
          <w:rtl/>
          <w:lang w:eastAsia="he-IL"/>
        </w:rPr>
        <w:t>ועוד היה לכם את הלוחם ינון אזולאי, שעשה עבודה בוועדה, ואתם מקבלים אותו בממשלה.</w:t>
      </w:r>
    </w:p>
    <w:p w:rsidR="00D00A91" w:rsidRDefault="00D00A91" w:rsidP="0060687C">
      <w:pPr>
        <w:rPr>
          <w:rtl/>
          <w:lang w:eastAsia="he-IL"/>
        </w:rPr>
      </w:pPr>
    </w:p>
    <w:p w:rsidR="00D00A91" w:rsidRDefault="00D00A91" w:rsidP="0060687C">
      <w:pPr>
        <w:pStyle w:val="-"/>
        <w:keepNext/>
        <w:rPr>
          <w:rtl/>
        </w:rPr>
      </w:pPr>
      <w:bookmarkStart w:id="18270" w:name="ET_speakercontinue_6448_94"/>
      <w:r w:rsidRPr="00450F6B">
        <w:rPr>
          <w:rStyle w:val="TagStyle"/>
          <w:rtl/>
        </w:rPr>
        <w:t xml:space="preserve"> &lt;&lt; דובר_המשך &gt;&gt; </w:t>
      </w:r>
      <w:r>
        <w:rPr>
          <w:rtl/>
        </w:rPr>
        <w:t>השר לשירותי דת מיכאל מלכיאלי:</w:t>
      </w:r>
      <w:r w:rsidRPr="00450F6B">
        <w:rPr>
          <w:rStyle w:val="TagStyle"/>
          <w:rtl/>
        </w:rPr>
        <w:t xml:space="preserve"> &lt;&lt; דובר_המשך &gt;&gt;</w:t>
      </w:r>
      <w:r>
        <w:rPr>
          <w:rtl/>
        </w:rPr>
        <w:t xml:space="preserve">   </w:t>
      </w:r>
      <w:bookmarkEnd w:id="18270"/>
    </w:p>
    <w:p w:rsidR="00D00A91" w:rsidRDefault="00D00A91" w:rsidP="000921AA">
      <w:pPr>
        <w:rPr>
          <w:rtl/>
          <w:lang w:eastAsia="he-IL"/>
        </w:rPr>
      </w:pPr>
    </w:p>
    <w:p w:rsidR="00D00A91" w:rsidRDefault="00D00A91" w:rsidP="0060687C">
      <w:pPr>
        <w:rPr>
          <w:rtl/>
        </w:rPr>
      </w:pPr>
      <w:r>
        <w:rPr>
          <w:rFonts w:hint="cs"/>
          <w:rtl/>
          <w:lang w:eastAsia="he-IL"/>
        </w:rPr>
        <w:t xml:space="preserve">תשמע, </w:t>
      </w:r>
      <w:r>
        <w:rPr>
          <w:rFonts w:hint="cs"/>
          <w:rtl/>
        </w:rPr>
        <w:t xml:space="preserve">היות שאני לא מכיר את הפרטים </w:t>
      </w:r>
      <w:r>
        <w:rPr>
          <w:rFonts w:hint="eastAsia"/>
          <w:rtl/>
        </w:rPr>
        <w:t xml:space="preserve">– </w:t>
      </w:r>
      <w:r>
        <w:rPr>
          <w:rFonts w:hint="cs"/>
          <w:rtl/>
        </w:rPr>
        <w:t>אני נוהג</w:t>
      </w:r>
      <w:bookmarkStart w:id="18271" w:name="_ETM_Q37_648000"/>
      <w:bookmarkEnd w:id="18271"/>
      <w:r>
        <w:rPr>
          <w:rFonts w:hint="cs"/>
          <w:rtl/>
        </w:rPr>
        <w:t xml:space="preserve"> לענות על מה שאני מכיר. מה שאני לא מכיר, אני לא יודע. לא יודע. אבל עוד פעם, </w:t>
      </w:r>
      <w:bookmarkStart w:id="18272" w:name="_ETM_Q37_655000"/>
      <w:bookmarkEnd w:id="18272"/>
      <w:r>
        <w:rPr>
          <w:rFonts w:hint="cs"/>
          <w:rtl/>
        </w:rPr>
        <w:t>הצעת החוק הזאת, שאותה אני כן, אני רוצה להסביר מה חשוב. חבר הכנסת שטרן אמר</w:t>
      </w:r>
      <w:r w:rsidR="002F18E0">
        <w:rPr>
          <w:rFonts w:hint="cs"/>
          <w:rtl/>
        </w:rPr>
        <w:t>:</w:t>
      </w:r>
      <w:r>
        <w:rPr>
          <w:rFonts w:hint="cs"/>
          <w:rtl/>
        </w:rPr>
        <w:t xml:space="preserve"> צריך</w:t>
      </w:r>
      <w:bookmarkStart w:id="18273" w:name="_ETM_Q37_658000"/>
      <w:bookmarkEnd w:id="18273"/>
      <w:r>
        <w:rPr>
          <w:rFonts w:hint="cs"/>
          <w:rtl/>
        </w:rPr>
        <w:t xml:space="preserve"> לדחות ל-50 שנה.</w:t>
      </w:r>
    </w:p>
    <w:p w:rsidR="00D00A91" w:rsidRDefault="00D00A91" w:rsidP="0060687C">
      <w:pPr>
        <w:rPr>
          <w:rtl/>
        </w:rPr>
      </w:pPr>
    </w:p>
    <w:p w:rsidR="00D00A91" w:rsidRDefault="00D00A91" w:rsidP="0060687C">
      <w:pPr>
        <w:pStyle w:val="af5"/>
        <w:keepNext/>
        <w:rPr>
          <w:rtl/>
        </w:rPr>
      </w:pPr>
      <w:bookmarkStart w:id="18274" w:name="ET_interruption_5109_95"/>
      <w:r w:rsidRPr="00450F6B">
        <w:rPr>
          <w:rStyle w:val="TagStyle"/>
          <w:rtl/>
        </w:rPr>
        <w:t xml:space="preserve"> &lt;&lt; קריאה &gt;&gt; </w:t>
      </w:r>
      <w:r>
        <w:rPr>
          <w:rtl/>
        </w:rPr>
        <w:t>אלעזר שטרן (יש עתיד):</w:t>
      </w:r>
      <w:r w:rsidRPr="00450F6B">
        <w:rPr>
          <w:rStyle w:val="TagStyle"/>
          <w:rtl/>
        </w:rPr>
        <w:t xml:space="preserve"> &lt;&lt; קריאה &gt;&gt;</w:t>
      </w:r>
      <w:r>
        <w:rPr>
          <w:rtl/>
        </w:rPr>
        <w:t xml:space="preserve">   </w:t>
      </w:r>
      <w:bookmarkEnd w:id="18274"/>
    </w:p>
    <w:p w:rsidR="00D00A91" w:rsidRDefault="00D00A91" w:rsidP="000921AA">
      <w:pPr>
        <w:rPr>
          <w:rtl/>
          <w:lang w:eastAsia="he-IL"/>
        </w:rPr>
      </w:pPr>
    </w:p>
    <w:p w:rsidR="00D00A91" w:rsidRDefault="00D00A91" w:rsidP="0060687C">
      <w:pPr>
        <w:rPr>
          <w:rtl/>
        </w:rPr>
      </w:pPr>
      <w:r>
        <w:rPr>
          <w:rFonts w:hint="cs"/>
          <w:rtl/>
        </w:rPr>
        <w:t>בטח. אף אחד לא ירגיש.</w:t>
      </w:r>
    </w:p>
    <w:p w:rsidR="00D00A91" w:rsidRDefault="00D00A91" w:rsidP="0060687C">
      <w:pPr>
        <w:rPr>
          <w:rtl/>
        </w:rPr>
      </w:pPr>
    </w:p>
    <w:p w:rsidR="00D00A91" w:rsidRDefault="00D00A91" w:rsidP="0060687C">
      <w:pPr>
        <w:pStyle w:val="-"/>
        <w:keepNext/>
        <w:rPr>
          <w:rtl/>
        </w:rPr>
      </w:pPr>
      <w:bookmarkStart w:id="18275" w:name="ET_speakercontinue_6448_96"/>
      <w:r w:rsidRPr="00450F6B">
        <w:rPr>
          <w:rStyle w:val="TagStyle"/>
          <w:rtl/>
        </w:rPr>
        <w:t xml:space="preserve"> &lt;&lt; דובר_המשך &gt;&gt; </w:t>
      </w:r>
      <w:r>
        <w:rPr>
          <w:rtl/>
        </w:rPr>
        <w:t>השר לשירותי דת מיכאל מלכיאלי:</w:t>
      </w:r>
      <w:r w:rsidRPr="00450F6B">
        <w:rPr>
          <w:rStyle w:val="TagStyle"/>
          <w:rtl/>
        </w:rPr>
        <w:t xml:space="preserve"> &lt;&lt; דובר_המשך &gt;&gt;</w:t>
      </w:r>
      <w:r>
        <w:rPr>
          <w:rtl/>
        </w:rPr>
        <w:t xml:space="preserve">   </w:t>
      </w:r>
      <w:bookmarkEnd w:id="18275"/>
    </w:p>
    <w:p w:rsidR="00D00A91" w:rsidRDefault="00D00A91" w:rsidP="000921AA">
      <w:pPr>
        <w:rPr>
          <w:rtl/>
          <w:lang w:eastAsia="he-IL"/>
        </w:rPr>
      </w:pPr>
    </w:p>
    <w:p w:rsidR="00D00A91" w:rsidRDefault="00D00A91" w:rsidP="0060687C">
      <w:pPr>
        <w:rPr>
          <w:rtl/>
          <w:lang w:eastAsia="he-IL"/>
        </w:rPr>
      </w:pPr>
      <w:r>
        <w:rPr>
          <w:rFonts w:hint="cs"/>
          <w:rtl/>
          <w:lang w:eastAsia="he-IL"/>
        </w:rPr>
        <w:t>רגע, שנייה, שנייה.</w:t>
      </w:r>
    </w:p>
    <w:p w:rsidR="00D00A91" w:rsidRDefault="00D00A91" w:rsidP="0060687C">
      <w:pPr>
        <w:rPr>
          <w:rtl/>
          <w:lang w:eastAsia="he-IL"/>
        </w:rPr>
      </w:pPr>
      <w:bookmarkStart w:id="18276" w:name="_ETM_Q37_663000"/>
      <w:bookmarkEnd w:id="18276"/>
    </w:p>
    <w:p w:rsidR="00D00A91" w:rsidRDefault="00D00A91" w:rsidP="0060687C">
      <w:pPr>
        <w:pStyle w:val="af5"/>
        <w:keepNext/>
        <w:rPr>
          <w:rtl/>
        </w:rPr>
      </w:pPr>
      <w:bookmarkStart w:id="18277" w:name="ET_interruption_5109_97"/>
      <w:r w:rsidRPr="00450F6B">
        <w:rPr>
          <w:rStyle w:val="TagStyle"/>
          <w:rtl/>
        </w:rPr>
        <w:t xml:space="preserve"> &lt;&lt; קריאה &gt;&gt; </w:t>
      </w:r>
      <w:r>
        <w:rPr>
          <w:rtl/>
        </w:rPr>
        <w:t>אלעזר שטרן (יש עתיד):</w:t>
      </w:r>
      <w:r w:rsidRPr="00450F6B">
        <w:rPr>
          <w:rStyle w:val="TagStyle"/>
          <w:rtl/>
        </w:rPr>
        <w:t xml:space="preserve"> &lt;&lt; קריאה &gt;&gt;</w:t>
      </w:r>
      <w:r>
        <w:rPr>
          <w:rtl/>
        </w:rPr>
        <w:t xml:space="preserve">   </w:t>
      </w:r>
      <w:bookmarkEnd w:id="18277"/>
    </w:p>
    <w:p w:rsidR="00D00A91" w:rsidRDefault="00D00A91" w:rsidP="000921AA">
      <w:pPr>
        <w:rPr>
          <w:rtl/>
          <w:lang w:eastAsia="he-IL"/>
        </w:rPr>
      </w:pPr>
    </w:p>
    <w:p w:rsidR="00D00A91" w:rsidRDefault="000921AA" w:rsidP="0060687C">
      <w:pPr>
        <w:rPr>
          <w:rtl/>
        </w:rPr>
      </w:pPr>
      <w:bookmarkStart w:id="18278" w:name="_ETM_Q37_664000"/>
      <w:bookmarkEnd w:id="18278"/>
      <w:r>
        <w:rPr>
          <w:rFonts w:hint="cs"/>
          <w:rtl/>
        </w:rPr>
        <w:t>– – –</w:t>
      </w:r>
      <w:r w:rsidR="00D00A91">
        <w:rPr>
          <w:rFonts w:hint="cs"/>
          <w:rtl/>
        </w:rPr>
        <w:t xml:space="preserve"> אני חותם לך.</w:t>
      </w:r>
    </w:p>
    <w:p w:rsidR="00D00A91" w:rsidRDefault="00D00A91" w:rsidP="0060687C">
      <w:pPr>
        <w:rPr>
          <w:rtl/>
        </w:rPr>
      </w:pPr>
    </w:p>
    <w:p w:rsidR="00D00A91" w:rsidRDefault="00D00A91" w:rsidP="0060687C">
      <w:pPr>
        <w:pStyle w:val="-"/>
        <w:keepNext/>
        <w:rPr>
          <w:rtl/>
        </w:rPr>
      </w:pPr>
      <w:bookmarkStart w:id="18279" w:name="ET_speakercontinue_6448_98"/>
      <w:r w:rsidRPr="00450F6B">
        <w:rPr>
          <w:rStyle w:val="TagStyle"/>
          <w:rtl/>
        </w:rPr>
        <w:t xml:space="preserve"> &lt;&lt; דובר_המשך &gt;&gt; </w:t>
      </w:r>
      <w:r>
        <w:rPr>
          <w:rtl/>
        </w:rPr>
        <w:t>השר לשירותי דת מיכאל מלכיאלי:</w:t>
      </w:r>
      <w:r w:rsidRPr="00450F6B">
        <w:rPr>
          <w:rStyle w:val="TagStyle"/>
          <w:rtl/>
        </w:rPr>
        <w:t xml:space="preserve"> &lt;&lt; דובר_המשך &gt;&gt;</w:t>
      </w:r>
      <w:r>
        <w:rPr>
          <w:rtl/>
        </w:rPr>
        <w:t xml:space="preserve">   </w:t>
      </w:r>
      <w:bookmarkEnd w:id="18279"/>
    </w:p>
    <w:p w:rsidR="00D00A91" w:rsidRDefault="00D00A91" w:rsidP="000921AA">
      <w:pPr>
        <w:rPr>
          <w:rtl/>
          <w:lang w:eastAsia="he-IL"/>
        </w:rPr>
      </w:pPr>
    </w:p>
    <w:p w:rsidR="00D00A91" w:rsidRDefault="00D00A91" w:rsidP="0060687C">
      <w:pPr>
        <w:rPr>
          <w:rtl/>
          <w:lang w:eastAsia="he-IL"/>
        </w:rPr>
      </w:pPr>
      <w:r>
        <w:rPr>
          <w:rFonts w:hint="cs"/>
          <w:rtl/>
          <w:lang w:eastAsia="he-IL"/>
        </w:rPr>
        <w:t xml:space="preserve">אתה </w:t>
      </w:r>
      <w:bookmarkStart w:id="18280" w:name="_ETM_Q37_668000"/>
      <w:bookmarkEnd w:id="18280"/>
      <w:r>
        <w:rPr>
          <w:rFonts w:hint="cs"/>
          <w:rtl/>
          <w:lang w:eastAsia="he-IL"/>
        </w:rPr>
        <w:t>תחתום על עוד כמה דברים.</w:t>
      </w:r>
    </w:p>
    <w:p w:rsidR="00D00A91" w:rsidRDefault="00D00A91" w:rsidP="0060687C">
      <w:pPr>
        <w:rPr>
          <w:rtl/>
          <w:lang w:eastAsia="he-IL"/>
        </w:rPr>
      </w:pPr>
      <w:bookmarkStart w:id="18281" w:name="_ETM_Q37_666000"/>
      <w:bookmarkEnd w:id="18281"/>
    </w:p>
    <w:p w:rsidR="00D00A91" w:rsidRDefault="00D00A91" w:rsidP="0060687C">
      <w:pPr>
        <w:pStyle w:val="af5"/>
        <w:keepNext/>
        <w:rPr>
          <w:rtl/>
        </w:rPr>
      </w:pPr>
      <w:r w:rsidRPr="00450F6B">
        <w:rPr>
          <w:rStyle w:val="TagStyle"/>
          <w:rtl/>
        </w:rPr>
        <w:t xml:space="preserve">&lt;&lt; קריאה &gt;&gt; </w:t>
      </w:r>
      <w:r>
        <w:rPr>
          <w:rtl/>
        </w:rPr>
        <w:t>אלעזר שטרן (יש עתיד):</w:t>
      </w:r>
      <w:r w:rsidRPr="00450F6B">
        <w:rPr>
          <w:rStyle w:val="TagStyle"/>
          <w:rtl/>
        </w:rPr>
        <w:t xml:space="preserve"> &lt;&lt; קריאה &gt;&gt;</w:t>
      </w:r>
      <w:r>
        <w:rPr>
          <w:rtl/>
        </w:rPr>
        <w:t xml:space="preserve">   </w:t>
      </w:r>
    </w:p>
    <w:p w:rsidR="00D00A91" w:rsidRDefault="00D00A91" w:rsidP="000921AA">
      <w:pPr>
        <w:rPr>
          <w:rtl/>
          <w:lang w:eastAsia="he-IL"/>
        </w:rPr>
      </w:pPr>
    </w:p>
    <w:p w:rsidR="00D00A91" w:rsidRDefault="00D00A91" w:rsidP="0060687C">
      <w:pPr>
        <w:rPr>
          <w:rtl/>
        </w:rPr>
      </w:pPr>
      <w:bookmarkStart w:id="18282" w:name="_ETM_Q37_667000"/>
      <w:bookmarkEnd w:id="18282"/>
      <w:r>
        <w:rPr>
          <w:rFonts w:hint="cs"/>
          <w:rtl/>
        </w:rPr>
        <w:t>זה מהדרין מהמהדרין.</w:t>
      </w:r>
    </w:p>
    <w:p w:rsidR="00D00A91" w:rsidRDefault="00D00A91" w:rsidP="0060687C">
      <w:pPr>
        <w:rPr>
          <w:rtl/>
        </w:rPr>
      </w:pPr>
    </w:p>
    <w:p w:rsidR="00D00A91" w:rsidRDefault="00D00A91" w:rsidP="0060687C">
      <w:pPr>
        <w:pStyle w:val="-"/>
        <w:keepNext/>
        <w:rPr>
          <w:rtl/>
        </w:rPr>
      </w:pPr>
      <w:bookmarkStart w:id="18283" w:name="ET_speakercontinue_6448_24"/>
      <w:r w:rsidRPr="00F60E3F">
        <w:rPr>
          <w:rStyle w:val="TagStyle"/>
          <w:rtl/>
        </w:rPr>
        <w:t xml:space="preserve"> &lt;&lt; דובר_המשך &gt;&gt; </w:t>
      </w:r>
      <w:r>
        <w:rPr>
          <w:rtl/>
        </w:rPr>
        <w:t>השר לשירותי דת מיכאל מלכיאלי:</w:t>
      </w:r>
      <w:r w:rsidRPr="00F60E3F">
        <w:rPr>
          <w:rStyle w:val="TagStyle"/>
          <w:rtl/>
        </w:rPr>
        <w:t xml:space="preserve"> &lt;&lt; דובר_המשך &gt;&gt;</w:t>
      </w:r>
      <w:r>
        <w:rPr>
          <w:rtl/>
        </w:rPr>
        <w:t xml:space="preserve">   </w:t>
      </w:r>
      <w:bookmarkEnd w:id="18283"/>
    </w:p>
    <w:p w:rsidR="00D00A91" w:rsidRDefault="00D00A91" w:rsidP="000921AA">
      <w:pPr>
        <w:rPr>
          <w:rtl/>
        </w:rPr>
      </w:pPr>
    </w:p>
    <w:p w:rsidR="00D00A91" w:rsidRDefault="00D00A91" w:rsidP="0060687C">
      <w:pPr>
        <w:rPr>
          <w:rtl/>
        </w:rPr>
      </w:pPr>
      <w:r>
        <w:rPr>
          <w:rFonts w:hint="cs"/>
          <w:rtl/>
        </w:rPr>
        <w:t xml:space="preserve">חבר הכנסת שטרן, אבל הצעת החוק הזאת </w:t>
      </w:r>
      <w:bookmarkStart w:id="18284" w:name="_ETM_Q37_671000"/>
      <w:bookmarkEnd w:id="18284"/>
      <w:r>
        <w:rPr>
          <w:rFonts w:hint="cs"/>
          <w:rtl/>
        </w:rPr>
        <w:t>היא לא לרבנים הראשיים.</w:t>
      </w:r>
    </w:p>
    <w:p w:rsidR="00D00A91" w:rsidRDefault="00D00A91" w:rsidP="0060687C">
      <w:pPr>
        <w:rPr>
          <w:rtl/>
        </w:rPr>
      </w:pPr>
    </w:p>
    <w:p w:rsidR="00D00A91" w:rsidRDefault="00D00A91" w:rsidP="0060687C">
      <w:pPr>
        <w:pStyle w:val="af5"/>
        <w:keepNext/>
        <w:rPr>
          <w:rtl/>
        </w:rPr>
      </w:pPr>
      <w:bookmarkStart w:id="18285" w:name="ET_interruption_5109_100"/>
      <w:r w:rsidRPr="00450F6B">
        <w:rPr>
          <w:rStyle w:val="TagStyle"/>
          <w:rtl/>
        </w:rPr>
        <w:t xml:space="preserve"> &lt;&lt; קריאה &gt;&gt; </w:t>
      </w:r>
      <w:r>
        <w:rPr>
          <w:rtl/>
        </w:rPr>
        <w:t>אלעזר שטרן (יש עתיד):</w:t>
      </w:r>
      <w:r w:rsidRPr="00450F6B">
        <w:rPr>
          <w:rStyle w:val="TagStyle"/>
          <w:rtl/>
        </w:rPr>
        <w:t xml:space="preserve"> &lt;&lt; קריאה &gt;&gt;</w:t>
      </w:r>
      <w:r>
        <w:rPr>
          <w:rtl/>
        </w:rPr>
        <w:t xml:space="preserve">   </w:t>
      </w:r>
      <w:bookmarkEnd w:id="18285"/>
    </w:p>
    <w:p w:rsidR="00D00A91" w:rsidRDefault="00D00A91" w:rsidP="000921AA">
      <w:pPr>
        <w:rPr>
          <w:rtl/>
          <w:lang w:eastAsia="he-IL"/>
        </w:rPr>
      </w:pPr>
    </w:p>
    <w:p w:rsidR="00D00A91" w:rsidRDefault="00D00A91" w:rsidP="0060687C">
      <w:pPr>
        <w:rPr>
          <w:rtl/>
        </w:rPr>
      </w:pPr>
      <w:bookmarkStart w:id="18286" w:name="_ETM_Q37_672000"/>
      <w:bookmarkEnd w:id="18286"/>
      <w:r>
        <w:rPr>
          <w:rFonts w:hint="cs"/>
          <w:rtl/>
        </w:rPr>
        <w:t>לא, זה בגלל שאתם לא רוצים נשים בגוף הבוחר.</w:t>
      </w:r>
    </w:p>
    <w:p w:rsidR="00D00A91" w:rsidRDefault="00D00A91" w:rsidP="0060687C">
      <w:pPr>
        <w:rPr>
          <w:rtl/>
        </w:rPr>
      </w:pPr>
    </w:p>
    <w:p w:rsidR="00D00A91" w:rsidRDefault="00D00A91" w:rsidP="0060687C">
      <w:pPr>
        <w:pStyle w:val="-"/>
        <w:keepNext/>
        <w:rPr>
          <w:rtl/>
        </w:rPr>
      </w:pPr>
      <w:bookmarkStart w:id="18287" w:name="ET_speakercontinue_6448_101"/>
      <w:r w:rsidRPr="00450F6B">
        <w:rPr>
          <w:rStyle w:val="TagStyle"/>
          <w:rtl/>
        </w:rPr>
        <w:t xml:space="preserve"> &lt;&lt; דובר_המשך &gt;&gt; </w:t>
      </w:r>
      <w:r>
        <w:rPr>
          <w:rtl/>
        </w:rPr>
        <w:t>השר לשירותי דת מיכאל מלכיאלי:</w:t>
      </w:r>
      <w:r w:rsidRPr="00450F6B">
        <w:rPr>
          <w:rStyle w:val="TagStyle"/>
          <w:rtl/>
        </w:rPr>
        <w:t xml:space="preserve"> &lt;&lt; דובר_המשך &gt;&gt;</w:t>
      </w:r>
      <w:r>
        <w:rPr>
          <w:rtl/>
        </w:rPr>
        <w:t xml:space="preserve">   </w:t>
      </w:r>
      <w:bookmarkEnd w:id="18287"/>
    </w:p>
    <w:p w:rsidR="00D00A91" w:rsidRDefault="00D00A91" w:rsidP="000921AA">
      <w:pPr>
        <w:rPr>
          <w:rtl/>
          <w:lang w:eastAsia="he-IL"/>
        </w:rPr>
      </w:pPr>
    </w:p>
    <w:p w:rsidR="00D00A91" w:rsidRDefault="00D00A91" w:rsidP="0060687C">
      <w:pPr>
        <w:rPr>
          <w:rtl/>
        </w:rPr>
      </w:pPr>
      <w:r>
        <w:rPr>
          <w:rFonts w:hint="cs"/>
          <w:rtl/>
          <w:lang w:eastAsia="he-IL"/>
        </w:rPr>
        <w:t xml:space="preserve">נכון </w:t>
      </w:r>
      <w:r>
        <w:rPr>
          <w:rFonts w:hint="eastAsia"/>
          <w:rtl/>
          <w:lang w:eastAsia="he-IL"/>
        </w:rPr>
        <w:t xml:space="preserve">– </w:t>
      </w: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סליחה, </w:t>
      </w:r>
      <w:bookmarkStart w:id="18288" w:name="_ETM_Q37_676000"/>
      <w:bookmarkEnd w:id="18288"/>
      <w:r>
        <w:rPr>
          <w:rFonts w:hint="cs"/>
          <w:rtl/>
        </w:rPr>
        <w:t>לא.</w:t>
      </w:r>
    </w:p>
    <w:p w:rsidR="00D00A91" w:rsidRPr="0060687C" w:rsidRDefault="00D00A91" w:rsidP="0060687C">
      <w:pPr>
        <w:rPr>
          <w:rtl/>
        </w:rPr>
      </w:pPr>
      <w:bookmarkStart w:id="18289" w:name="_ETM_Q37_679000"/>
      <w:bookmarkEnd w:id="18289"/>
    </w:p>
    <w:p w:rsidR="00D00A91" w:rsidRDefault="00D00A91" w:rsidP="0060687C">
      <w:pPr>
        <w:pStyle w:val="af5"/>
        <w:keepNext/>
        <w:rPr>
          <w:rtl/>
        </w:rPr>
      </w:pPr>
      <w:bookmarkStart w:id="18290" w:name="ET_interruption_5109_103"/>
      <w:r w:rsidRPr="00450F6B">
        <w:rPr>
          <w:rStyle w:val="TagStyle"/>
          <w:rtl/>
        </w:rPr>
        <w:t xml:space="preserve"> &lt;&lt; קריאה &gt;&gt; </w:t>
      </w:r>
      <w:r>
        <w:rPr>
          <w:rtl/>
        </w:rPr>
        <w:t>אלעזר שטרן (יש עתיד):</w:t>
      </w:r>
      <w:r w:rsidRPr="00450F6B">
        <w:rPr>
          <w:rStyle w:val="TagStyle"/>
          <w:rtl/>
        </w:rPr>
        <w:t xml:space="preserve"> &lt;&lt; קריאה &gt;&gt;</w:t>
      </w:r>
      <w:r>
        <w:rPr>
          <w:rtl/>
        </w:rPr>
        <w:t xml:space="preserve">   </w:t>
      </w:r>
      <w:bookmarkEnd w:id="18290"/>
    </w:p>
    <w:p w:rsidR="00D00A91" w:rsidRDefault="00D00A91" w:rsidP="000921AA">
      <w:pPr>
        <w:rPr>
          <w:rtl/>
        </w:rPr>
      </w:pPr>
    </w:p>
    <w:p w:rsidR="00D00A91" w:rsidRDefault="00D00A91" w:rsidP="0060687C">
      <w:pPr>
        <w:rPr>
          <w:rtl/>
        </w:rPr>
      </w:pPr>
      <w:r>
        <w:rPr>
          <w:rFonts w:hint="cs"/>
          <w:rtl/>
        </w:rPr>
        <w:t>כן.</w:t>
      </w:r>
    </w:p>
    <w:p w:rsidR="00D00A91" w:rsidRDefault="00D00A91" w:rsidP="0060687C">
      <w:pPr>
        <w:rPr>
          <w:rtl/>
        </w:rPr>
      </w:pPr>
      <w:bookmarkStart w:id="18291" w:name="_ETM_Q37_680000"/>
      <w:bookmarkEnd w:id="18291"/>
    </w:p>
    <w:p w:rsidR="00D00A91" w:rsidRDefault="00D00A91" w:rsidP="0060687C">
      <w:pPr>
        <w:pStyle w:val="-"/>
        <w:keepNext/>
        <w:rPr>
          <w:rtl/>
        </w:rPr>
      </w:pPr>
      <w:bookmarkStart w:id="18292" w:name="ET_speakercontinue_6448_104"/>
      <w:r w:rsidRPr="00450F6B">
        <w:rPr>
          <w:rStyle w:val="TagStyle"/>
          <w:rtl/>
        </w:rPr>
        <w:t xml:space="preserve"> &lt;&lt; דובר_המשך &gt;&gt; </w:t>
      </w:r>
      <w:r>
        <w:rPr>
          <w:rtl/>
        </w:rPr>
        <w:t>השר לשירותי דת מיכאל מלכיאלי:</w:t>
      </w:r>
      <w:r w:rsidRPr="00450F6B">
        <w:rPr>
          <w:rStyle w:val="TagStyle"/>
          <w:rtl/>
        </w:rPr>
        <w:t xml:space="preserve"> &lt;&lt; דובר_המשך &gt;&gt;</w:t>
      </w:r>
      <w:r>
        <w:rPr>
          <w:rtl/>
        </w:rPr>
        <w:t xml:space="preserve">   </w:t>
      </w:r>
      <w:bookmarkEnd w:id="18292"/>
    </w:p>
    <w:p w:rsidR="00D00A91" w:rsidRDefault="00D00A91" w:rsidP="000921AA">
      <w:pPr>
        <w:rPr>
          <w:rtl/>
          <w:lang w:eastAsia="he-IL"/>
        </w:rPr>
      </w:pPr>
    </w:p>
    <w:p w:rsidR="00D00A91" w:rsidRDefault="00D00A91" w:rsidP="0060687C">
      <w:pPr>
        <w:rPr>
          <w:rtl/>
          <w:lang w:eastAsia="he-IL"/>
        </w:rPr>
      </w:pPr>
      <w:r>
        <w:rPr>
          <w:rFonts w:hint="cs"/>
          <w:rtl/>
          <w:lang w:eastAsia="he-IL"/>
        </w:rPr>
        <w:t xml:space="preserve">לא, זה לא נכון. אנחנו </w:t>
      </w:r>
      <w:r w:rsidR="000921AA">
        <w:rPr>
          <w:rFonts w:hint="cs"/>
          <w:rtl/>
          <w:lang w:eastAsia="he-IL"/>
        </w:rPr>
        <w:t>– – –</w:t>
      </w:r>
    </w:p>
    <w:p w:rsidR="00D00A91" w:rsidRDefault="00D00A91" w:rsidP="0060687C">
      <w:pPr>
        <w:rPr>
          <w:rtl/>
          <w:lang w:eastAsia="he-IL"/>
        </w:rPr>
      </w:pPr>
    </w:p>
    <w:p w:rsidR="00D00A91" w:rsidRDefault="00D00A91" w:rsidP="0060687C">
      <w:pPr>
        <w:pStyle w:val="af5"/>
        <w:keepNext/>
        <w:rPr>
          <w:rtl/>
        </w:rPr>
      </w:pPr>
      <w:bookmarkStart w:id="18293" w:name="ET_interruption_5109_105"/>
      <w:r w:rsidRPr="00450F6B">
        <w:rPr>
          <w:rStyle w:val="TagStyle"/>
          <w:rtl/>
        </w:rPr>
        <w:t xml:space="preserve"> &lt;&lt; קריאה &gt;&gt; </w:t>
      </w:r>
      <w:r>
        <w:rPr>
          <w:rtl/>
        </w:rPr>
        <w:t>אלעזר שטרן (יש עתיד):</w:t>
      </w:r>
      <w:r w:rsidRPr="00450F6B">
        <w:rPr>
          <w:rStyle w:val="TagStyle"/>
          <w:rtl/>
        </w:rPr>
        <w:t xml:space="preserve"> &lt;&lt; קריאה &gt;&gt;</w:t>
      </w:r>
      <w:r>
        <w:rPr>
          <w:rtl/>
        </w:rPr>
        <w:t xml:space="preserve">   </w:t>
      </w:r>
      <w:bookmarkEnd w:id="18293"/>
    </w:p>
    <w:p w:rsidR="00D00A91" w:rsidRDefault="00D00A91" w:rsidP="000921AA">
      <w:pPr>
        <w:rPr>
          <w:rtl/>
        </w:rPr>
      </w:pPr>
    </w:p>
    <w:p w:rsidR="00D00A91" w:rsidRDefault="000921AA" w:rsidP="0060687C">
      <w:pPr>
        <w:rPr>
          <w:rtl/>
        </w:rPr>
      </w:pPr>
      <w:r>
        <w:rPr>
          <w:rFonts w:hint="cs"/>
          <w:rtl/>
        </w:rPr>
        <w:t>– – –</w:t>
      </w:r>
    </w:p>
    <w:p w:rsidR="00D00A91" w:rsidRDefault="00D00A91" w:rsidP="0060687C">
      <w:pPr>
        <w:rPr>
          <w:rtl/>
        </w:rPr>
      </w:pPr>
      <w:bookmarkStart w:id="18294" w:name="_ETM_Q37_681000"/>
      <w:bookmarkEnd w:id="18294"/>
      <w:r>
        <w:rPr>
          <w:rtl/>
        </w:rPr>
        <w:t xml:space="preserve"> </w:t>
      </w:r>
    </w:p>
    <w:p w:rsidR="00D00A91" w:rsidRDefault="00D00A91" w:rsidP="0060687C">
      <w:pPr>
        <w:pStyle w:val="-"/>
        <w:keepNext/>
        <w:rPr>
          <w:rtl/>
        </w:rPr>
      </w:pPr>
      <w:bookmarkStart w:id="18295" w:name="ET_speakercontinue_6448_25"/>
      <w:r w:rsidRPr="00F60E3F">
        <w:rPr>
          <w:rStyle w:val="TagStyle"/>
          <w:rtl/>
        </w:rPr>
        <w:t xml:space="preserve"> &lt;&lt; דובר_המשך &gt;&gt; </w:t>
      </w:r>
      <w:r>
        <w:rPr>
          <w:rtl/>
        </w:rPr>
        <w:t>השר לשירותי דת מיכאל מלכיאלי:</w:t>
      </w:r>
      <w:r w:rsidRPr="00F60E3F">
        <w:rPr>
          <w:rStyle w:val="TagStyle"/>
          <w:rtl/>
        </w:rPr>
        <w:t xml:space="preserve"> &lt;&lt; דובר_המשך &gt;&gt;</w:t>
      </w:r>
      <w:r>
        <w:rPr>
          <w:rtl/>
        </w:rPr>
        <w:t xml:space="preserve">   </w:t>
      </w:r>
      <w:bookmarkEnd w:id="18295"/>
    </w:p>
    <w:p w:rsidR="00D00A91" w:rsidRDefault="00D00A91" w:rsidP="000921AA">
      <w:pPr>
        <w:rPr>
          <w:rtl/>
        </w:rPr>
      </w:pPr>
    </w:p>
    <w:p w:rsidR="00D00A91" w:rsidRDefault="00D00A91" w:rsidP="0060687C">
      <w:pPr>
        <w:rPr>
          <w:rtl/>
        </w:rPr>
      </w:pPr>
      <w:r>
        <w:rPr>
          <w:rFonts w:hint="cs"/>
          <w:rtl/>
        </w:rPr>
        <w:t xml:space="preserve">חבר הכנסת שטרן, אנחנו הגשנו הצעת חוק להגדיל את מספר הנשים, מה שאתם </w:t>
      </w:r>
      <w:r w:rsidR="000921AA">
        <w:rPr>
          <w:rFonts w:hint="cs"/>
          <w:rtl/>
        </w:rPr>
        <w:t>– – –</w:t>
      </w:r>
    </w:p>
    <w:p w:rsidR="00D00A91" w:rsidRDefault="00D00A91" w:rsidP="0060687C">
      <w:pPr>
        <w:rPr>
          <w:rtl/>
        </w:rPr>
      </w:pPr>
    </w:p>
    <w:p w:rsidR="00D00A91" w:rsidRDefault="00D00A91" w:rsidP="0060687C">
      <w:pPr>
        <w:pStyle w:val="af5"/>
        <w:keepNext/>
        <w:rPr>
          <w:rtl/>
        </w:rPr>
      </w:pPr>
      <w:bookmarkStart w:id="18296" w:name="ET_interruption_5109_106"/>
      <w:r w:rsidRPr="00450F6B">
        <w:rPr>
          <w:rStyle w:val="TagStyle"/>
          <w:rtl/>
        </w:rPr>
        <w:t xml:space="preserve"> &lt;&lt; קריאה &gt;&gt; </w:t>
      </w:r>
      <w:r>
        <w:rPr>
          <w:rtl/>
        </w:rPr>
        <w:t>אלעזר שטרן (יש עתיד):</w:t>
      </w:r>
      <w:r w:rsidRPr="00450F6B">
        <w:rPr>
          <w:rStyle w:val="TagStyle"/>
          <w:rtl/>
        </w:rPr>
        <w:t xml:space="preserve"> &lt;&lt; קריאה &gt;&gt;</w:t>
      </w:r>
      <w:r>
        <w:rPr>
          <w:rtl/>
        </w:rPr>
        <w:t xml:space="preserve">   </w:t>
      </w:r>
      <w:bookmarkEnd w:id="18296"/>
    </w:p>
    <w:p w:rsidR="00D00A91" w:rsidRDefault="00D00A91" w:rsidP="000921AA">
      <w:pPr>
        <w:rPr>
          <w:rtl/>
          <w:lang w:eastAsia="he-IL"/>
        </w:rPr>
      </w:pPr>
    </w:p>
    <w:p w:rsidR="00D00A91" w:rsidRDefault="00D00A91" w:rsidP="0060687C">
      <w:pPr>
        <w:rPr>
          <w:rtl/>
        </w:rPr>
      </w:pPr>
      <w:r>
        <w:rPr>
          <w:rFonts w:hint="cs"/>
          <w:rtl/>
        </w:rPr>
        <w:t>בכמה?</w:t>
      </w:r>
    </w:p>
    <w:p w:rsidR="00D00A91" w:rsidRDefault="00D00A91" w:rsidP="0060687C">
      <w:pPr>
        <w:rPr>
          <w:rtl/>
        </w:rPr>
      </w:pPr>
    </w:p>
    <w:p w:rsidR="00D00A91" w:rsidRDefault="00D00A91" w:rsidP="0060687C">
      <w:pPr>
        <w:pStyle w:val="-"/>
        <w:keepNext/>
        <w:rPr>
          <w:rtl/>
        </w:rPr>
      </w:pPr>
      <w:bookmarkStart w:id="18297" w:name="ET_speakercontinue_6448_107"/>
      <w:r w:rsidRPr="00450F6B">
        <w:rPr>
          <w:rStyle w:val="TagStyle"/>
          <w:rtl/>
        </w:rPr>
        <w:t xml:space="preserve"> &lt;&lt; דובר_המשך &gt;&gt; </w:t>
      </w:r>
      <w:r>
        <w:rPr>
          <w:rtl/>
        </w:rPr>
        <w:t>השר לשירותי דת מיכאל מלכיאלי:</w:t>
      </w:r>
      <w:r w:rsidRPr="00450F6B">
        <w:rPr>
          <w:rStyle w:val="TagStyle"/>
          <w:rtl/>
        </w:rPr>
        <w:t xml:space="preserve"> &lt;&lt; דובר_המשך &gt;&gt;</w:t>
      </w:r>
      <w:r>
        <w:rPr>
          <w:rtl/>
        </w:rPr>
        <w:t xml:space="preserve">   </w:t>
      </w:r>
      <w:bookmarkEnd w:id="18297"/>
    </w:p>
    <w:p w:rsidR="00D00A91" w:rsidRDefault="00D00A91" w:rsidP="000921AA">
      <w:pPr>
        <w:rPr>
          <w:rtl/>
          <w:lang w:eastAsia="he-IL"/>
        </w:rPr>
      </w:pPr>
    </w:p>
    <w:p w:rsidR="00D00A91" w:rsidRDefault="00D00A91" w:rsidP="0060687C">
      <w:pPr>
        <w:rPr>
          <w:rtl/>
          <w:lang w:eastAsia="he-IL"/>
        </w:rPr>
      </w:pPr>
      <w:bookmarkStart w:id="18298" w:name="_ETM_Q37_687000"/>
      <w:bookmarkEnd w:id="18298"/>
      <w:r>
        <w:rPr>
          <w:rFonts w:hint="cs"/>
          <w:rtl/>
          <w:lang w:eastAsia="he-IL"/>
        </w:rPr>
        <w:t>מספרים גבוהים.</w:t>
      </w:r>
    </w:p>
    <w:p w:rsidR="00D00A91" w:rsidRDefault="00D00A91" w:rsidP="0060687C">
      <w:pPr>
        <w:rPr>
          <w:rtl/>
          <w:lang w:eastAsia="he-IL"/>
        </w:rPr>
      </w:pPr>
      <w:bookmarkStart w:id="18299" w:name="_ETM_Q37_691000"/>
      <w:bookmarkEnd w:id="18299"/>
    </w:p>
    <w:p w:rsidR="00D00A91" w:rsidRDefault="00D00A91" w:rsidP="0060687C">
      <w:pPr>
        <w:pStyle w:val="af5"/>
        <w:keepNext/>
        <w:rPr>
          <w:rtl/>
        </w:rPr>
      </w:pPr>
      <w:bookmarkStart w:id="18300" w:name="ET_interruption_5109_108"/>
      <w:r w:rsidRPr="00450F6B">
        <w:rPr>
          <w:rStyle w:val="TagStyle"/>
          <w:rtl/>
        </w:rPr>
        <w:t xml:space="preserve"> &lt;&lt; קריאה &gt;&gt; </w:t>
      </w:r>
      <w:r>
        <w:rPr>
          <w:rtl/>
        </w:rPr>
        <w:t>אלעזר שטרן (יש עתיד):</w:t>
      </w:r>
      <w:r w:rsidRPr="00450F6B">
        <w:rPr>
          <w:rStyle w:val="TagStyle"/>
          <w:rtl/>
        </w:rPr>
        <w:t xml:space="preserve"> &lt;&lt; קריאה &gt;&gt;</w:t>
      </w:r>
      <w:r>
        <w:rPr>
          <w:rtl/>
        </w:rPr>
        <w:t xml:space="preserve">   </w:t>
      </w:r>
      <w:bookmarkEnd w:id="18300"/>
    </w:p>
    <w:p w:rsidR="00D00A91" w:rsidRDefault="00D00A91" w:rsidP="000921AA">
      <w:pPr>
        <w:rPr>
          <w:rtl/>
          <w:lang w:eastAsia="he-IL"/>
        </w:rPr>
      </w:pPr>
    </w:p>
    <w:p w:rsidR="00D00A91" w:rsidRDefault="00D00A91" w:rsidP="0060687C">
      <w:pPr>
        <w:rPr>
          <w:rtl/>
        </w:rPr>
      </w:pPr>
      <w:bookmarkStart w:id="18301" w:name="_ETM_Q37_693000"/>
      <w:bookmarkEnd w:id="18301"/>
      <w:r>
        <w:rPr>
          <w:rFonts w:hint="cs"/>
          <w:rtl/>
        </w:rPr>
        <w:t>בכמה? אני הגשתי הצעת חוק כזאת כבר כמה שנים. לא, תעזוב אותך.</w:t>
      </w:r>
    </w:p>
    <w:p w:rsidR="00D00A91" w:rsidRDefault="00D00A91" w:rsidP="0060687C">
      <w:pPr>
        <w:rPr>
          <w:rtl/>
        </w:rPr>
      </w:pPr>
    </w:p>
    <w:p w:rsidR="00D00A91" w:rsidRDefault="00D00A91" w:rsidP="0060687C">
      <w:pPr>
        <w:pStyle w:val="-"/>
        <w:keepNext/>
        <w:rPr>
          <w:rtl/>
        </w:rPr>
      </w:pPr>
      <w:bookmarkStart w:id="18302" w:name="ET_speakercontinue_6448_26"/>
      <w:r w:rsidRPr="00F60E3F">
        <w:rPr>
          <w:rStyle w:val="TagStyle"/>
          <w:rtl/>
        </w:rPr>
        <w:t xml:space="preserve"> &lt;&lt; דובר_המשך &gt;&gt; </w:t>
      </w:r>
      <w:r>
        <w:rPr>
          <w:rtl/>
        </w:rPr>
        <w:t>השר לשירותי דת מיכאל מלכיאלי:</w:t>
      </w:r>
      <w:r w:rsidRPr="00F60E3F">
        <w:rPr>
          <w:rStyle w:val="TagStyle"/>
          <w:rtl/>
        </w:rPr>
        <w:t xml:space="preserve"> &lt;&lt; דובר_המשך &gt;&gt;</w:t>
      </w:r>
      <w:r>
        <w:rPr>
          <w:rtl/>
        </w:rPr>
        <w:t xml:space="preserve">   </w:t>
      </w:r>
      <w:bookmarkEnd w:id="18302"/>
    </w:p>
    <w:p w:rsidR="00D00A91" w:rsidRDefault="00D00A91" w:rsidP="000921AA">
      <w:pPr>
        <w:rPr>
          <w:rtl/>
        </w:rPr>
      </w:pPr>
    </w:p>
    <w:p w:rsidR="00D00A91" w:rsidRDefault="00D00A91" w:rsidP="0060687C">
      <w:pPr>
        <w:rPr>
          <w:rtl/>
        </w:rPr>
      </w:pPr>
      <w:r>
        <w:rPr>
          <w:rFonts w:hint="cs"/>
          <w:rtl/>
        </w:rPr>
        <w:t>קודם כול, בוא נדייק בעובדות.</w:t>
      </w:r>
    </w:p>
    <w:p w:rsidR="00D00A91" w:rsidRDefault="00D00A91" w:rsidP="0060687C">
      <w:pPr>
        <w:rPr>
          <w:rtl/>
        </w:rPr>
      </w:pPr>
    </w:p>
    <w:p w:rsidR="00D00A91" w:rsidRDefault="00D00A91" w:rsidP="0060687C">
      <w:pPr>
        <w:pStyle w:val="af5"/>
        <w:keepNext/>
        <w:rPr>
          <w:rtl/>
        </w:rPr>
      </w:pPr>
      <w:bookmarkStart w:id="18303" w:name="ET_interruption_5109_109"/>
      <w:r w:rsidRPr="00450F6B">
        <w:rPr>
          <w:rStyle w:val="TagStyle"/>
          <w:rtl/>
        </w:rPr>
        <w:t xml:space="preserve"> &lt;&lt; קריאה &gt;&gt; </w:t>
      </w:r>
      <w:r>
        <w:rPr>
          <w:rtl/>
        </w:rPr>
        <w:t>אלעזר שטרן (יש עתיד):</w:t>
      </w:r>
      <w:r w:rsidRPr="00450F6B">
        <w:rPr>
          <w:rStyle w:val="TagStyle"/>
          <w:rtl/>
        </w:rPr>
        <w:t xml:space="preserve"> &lt;&lt; קריאה &gt;&gt;</w:t>
      </w:r>
      <w:r>
        <w:rPr>
          <w:rtl/>
        </w:rPr>
        <w:t xml:space="preserve">   </w:t>
      </w:r>
      <w:bookmarkEnd w:id="18303"/>
    </w:p>
    <w:p w:rsidR="00D00A91" w:rsidRDefault="00D00A91" w:rsidP="000921AA">
      <w:pPr>
        <w:rPr>
          <w:rtl/>
          <w:lang w:eastAsia="he-IL"/>
        </w:rPr>
      </w:pPr>
    </w:p>
    <w:p w:rsidR="00D00A91" w:rsidRDefault="00D00A91" w:rsidP="0060687C">
      <w:pPr>
        <w:rPr>
          <w:rtl/>
        </w:rPr>
      </w:pPr>
      <w:r>
        <w:rPr>
          <w:rFonts w:hint="cs"/>
          <w:rtl/>
        </w:rPr>
        <w:t xml:space="preserve">10% הגשת? </w:t>
      </w:r>
    </w:p>
    <w:p w:rsidR="00D00A91" w:rsidRDefault="00D00A91" w:rsidP="0060687C">
      <w:pPr>
        <w:rPr>
          <w:rtl/>
        </w:rPr>
      </w:pPr>
    </w:p>
    <w:p w:rsidR="00D00A91" w:rsidRDefault="00D00A91" w:rsidP="0060687C">
      <w:pPr>
        <w:pStyle w:val="-"/>
        <w:keepNext/>
        <w:rPr>
          <w:rtl/>
        </w:rPr>
      </w:pPr>
      <w:bookmarkStart w:id="18304" w:name="ET_speakercontinue_6448_110"/>
      <w:r w:rsidRPr="00450F6B">
        <w:rPr>
          <w:rStyle w:val="TagStyle"/>
          <w:rtl/>
        </w:rPr>
        <w:t xml:space="preserve"> &lt;&lt; דובר_המשך &gt;&gt; </w:t>
      </w:r>
      <w:r>
        <w:rPr>
          <w:rtl/>
        </w:rPr>
        <w:t>השר לשירותי דת מיכאל מלכיאלי:</w:t>
      </w:r>
      <w:r w:rsidRPr="00450F6B">
        <w:rPr>
          <w:rStyle w:val="TagStyle"/>
          <w:rtl/>
        </w:rPr>
        <w:t xml:space="preserve"> &lt;&lt; דובר_המשך &gt;&gt;</w:t>
      </w:r>
      <w:r>
        <w:rPr>
          <w:rtl/>
        </w:rPr>
        <w:t xml:space="preserve">   </w:t>
      </w:r>
      <w:bookmarkEnd w:id="18304"/>
    </w:p>
    <w:p w:rsidR="00D00A91" w:rsidRDefault="00D00A91" w:rsidP="000921AA">
      <w:pPr>
        <w:rPr>
          <w:rtl/>
          <w:lang w:eastAsia="he-IL"/>
        </w:rPr>
      </w:pPr>
    </w:p>
    <w:p w:rsidR="00D00A91" w:rsidRDefault="00D00A91" w:rsidP="0060687C">
      <w:pPr>
        <w:rPr>
          <w:rtl/>
        </w:rPr>
      </w:pPr>
      <w:bookmarkStart w:id="18305" w:name="_ETM_Q37_701000"/>
      <w:bookmarkEnd w:id="18305"/>
      <w:r>
        <w:rPr>
          <w:rFonts w:hint="cs"/>
          <w:rtl/>
        </w:rPr>
        <w:t>יותר, יותר.</w:t>
      </w:r>
    </w:p>
    <w:p w:rsidR="00D00A91" w:rsidRDefault="00D00A91" w:rsidP="0060687C">
      <w:pPr>
        <w:rPr>
          <w:rtl/>
        </w:rPr>
      </w:pPr>
    </w:p>
    <w:p w:rsidR="00D00A91" w:rsidRDefault="00D00A91" w:rsidP="0060687C">
      <w:pPr>
        <w:pStyle w:val="af5"/>
        <w:keepNext/>
        <w:rPr>
          <w:rtl/>
        </w:rPr>
      </w:pPr>
      <w:bookmarkStart w:id="18306" w:name="ET_interruption_5109_111"/>
      <w:r w:rsidRPr="00450F6B">
        <w:rPr>
          <w:rStyle w:val="TagStyle"/>
          <w:rtl/>
        </w:rPr>
        <w:t xml:space="preserve"> &lt;&lt; קריאה &gt;&gt; </w:t>
      </w:r>
      <w:r>
        <w:rPr>
          <w:rtl/>
        </w:rPr>
        <w:t>אלעזר שטרן (יש עתיד):</w:t>
      </w:r>
      <w:r w:rsidRPr="00450F6B">
        <w:rPr>
          <w:rStyle w:val="TagStyle"/>
          <w:rtl/>
        </w:rPr>
        <w:t xml:space="preserve"> &lt;&lt; קריאה &gt;&gt;</w:t>
      </w:r>
      <w:r>
        <w:rPr>
          <w:rtl/>
        </w:rPr>
        <w:t xml:space="preserve">   </w:t>
      </w:r>
      <w:bookmarkEnd w:id="18306"/>
    </w:p>
    <w:p w:rsidR="00D00A91" w:rsidRDefault="00D00A91" w:rsidP="000921AA">
      <w:pPr>
        <w:rPr>
          <w:rtl/>
          <w:lang w:eastAsia="he-IL"/>
        </w:rPr>
      </w:pPr>
    </w:p>
    <w:p w:rsidR="00D00A91" w:rsidRDefault="00D00A91" w:rsidP="0060687C">
      <w:pPr>
        <w:rPr>
          <w:rtl/>
          <w:lang w:eastAsia="he-IL"/>
        </w:rPr>
      </w:pPr>
      <w:r>
        <w:rPr>
          <w:rFonts w:hint="cs"/>
          <w:rtl/>
          <w:lang w:eastAsia="he-IL"/>
        </w:rPr>
        <w:t>10% נשים?</w:t>
      </w:r>
    </w:p>
    <w:p w:rsidR="00D00A91" w:rsidRDefault="00D00A91" w:rsidP="0060687C">
      <w:pPr>
        <w:rPr>
          <w:rtl/>
          <w:lang w:eastAsia="he-IL"/>
        </w:rPr>
      </w:pPr>
    </w:p>
    <w:p w:rsidR="00D00A91" w:rsidRDefault="00D00A91" w:rsidP="0060687C">
      <w:pPr>
        <w:pStyle w:val="-"/>
        <w:keepNext/>
        <w:rPr>
          <w:rtl/>
        </w:rPr>
      </w:pPr>
      <w:bookmarkStart w:id="18307" w:name="ET_speakercontinue_6448_112"/>
      <w:r w:rsidRPr="00450F6B">
        <w:rPr>
          <w:rStyle w:val="TagStyle"/>
          <w:rtl/>
        </w:rPr>
        <w:t xml:space="preserve"> &lt;&lt; דובר_המשך &gt;&gt; </w:t>
      </w:r>
      <w:r>
        <w:rPr>
          <w:rtl/>
        </w:rPr>
        <w:t>השר לשירותי דת מיכאל מלכיאלי:</w:t>
      </w:r>
      <w:r w:rsidRPr="00450F6B">
        <w:rPr>
          <w:rStyle w:val="TagStyle"/>
          <w:rtl/>
        </w:rPr>
        <w:t xml:space="preserve"> &lt;&lt; דובר_המשך &gt;&gt;</w:t>
      </w:r>
      <w:r>
        <w:rPr>
          <w:rtl/>
        </w:rPr>
        <w:t xml:space="preserve">   </w:t>
      </w:r>
      <w:bookmarkEnd w:id="18307"/>
    </w:p>
    <w:p w:rsidR="00D00A91" w:rsidRDefault="00D00A91" w:rsidP="000921AA">
      <w:pPr>
        <w:rPr>
          <w:rtl/>
          <w:lang w:eastAsia="he-IL"/>
        </w:rPr>
      </w:pPr>
    </w:p>
    <w:p w:rsidR="00D00A91" w:rsidRDefault="00D00A91" w:rsidP="0060687C">
      <w:pPr>
        <w:rPr>
          <w:rtl/>
          <w:lang w:eastAsia="he-IL"/>
        </w:rPr>
      </w:pPr>
      <w:r>
        <w:rPr>
          <w:rFonts w:hint="cs"/>
          <w:rtl/>
          <w:lang w:eastAsia="he-IL"/>
        </w:rPr>
        <w:t>יותר.</w:t>
      </w:r>
    </w:p>
    <w:p w:rsidR="00D00A91" w:rsidRDefault="00D00A91" w:rsidP="0060687C">
      <w:pPr>
        <w:rPr>
          <w:rtl/>
          <w:lang w:eastAsia="he-IL"/>
        </w:rPr>
      </w:pPr>
      <w:bookmarkStart w:id="18308" w:name="_ETM_Q37_703000"/>
      <w:bookmarkEnd w:id="18308"/>
    </w:p>
    <w:p w:rsidR="00D00A91" w:rsidRDefault="00D00A91" w:rsidP="0060687C">
      <w:pPr>
        <w:pStyle w:val="af5"/>
        <w:keepNext/>
        <w:rPr>
          <w:rtl/>
        </w:rPr>
      </w:pPr>
      <w:bookmarkStart w:id="18309" w:name="ET_interruption_5109_113"/>
      <w:r w:rsidRPr="00B66C23">
        <w:rPr>
          <w:rStyle w:val="TagStyle"/>
          <w:rtl/>
        </w:rPr>
        <w:t xml:space="preserve"> &lt;&lt; קריאה &gt;&gt; </w:t>
      </w:r>
      <w:r>
        <w:rPr>
          <w:rtl/>
        </w:rPr>
        <w:t>אלעזר שטרן (יש עתיד):</w:t>
      </w:r>
      <w:r w:rsidRPr="00B66C23">
        <w:rPr>
          <w:rStyle w:val="TagStyle"/>
          <w:rtl/>
        </w:rPr>
        <w:t xml:space="preserve"> &lt;&lt; קריאה &gt;&gt;</w:t>
      </w:r>
      <w:r>
        <w:rPr>
          <w:rtl/>
        </w:rPr>
        <w:t xml:space="preserve">   </w:t>
      </w:r>
      <w:bookmarkEnd w:id="18309"/>
    </w:p>
    <w:p w:rsidR="00D00A91" w:rsidRDefault="00D00A91" w:rsidP="000921AA">
      <w:pPr>
        <w:rPr>
          <w:rtl/>
          <w:lang w:eastAsia="he-IL"/>
        </w:rPr>
      </w:pPr>
    </w:p>
    <w:p w:rsidR="00D00A91" w:rsidRDefault="00D00A91" w:rsidP="0060687C">
      <w:pPr>
        <w:rPr>
          <w:rtl/>
        </w:rPr>
      </w:pPr>
      <w:r>
        <w:rPr>
          <w:rFonts w:hint="cs"/>
          <w:rtl/>
          <w:lang w:eastAsia="he-IL"/>
        </w:rPr>
        <w:t xml:space="preserve">בוא </w:t>
      </w:r>
      <w:r>
        <w:rPr>
          <w:rFonts w:hint="cs"/>
          <w:rtl/>
        </w:rPr>
        <w:t xml:space="preserve">נסכים על 50% </w:t>
      </w:r>
      <w:r>
        <w:rPr>
          <w:rFonts w:hint="eastAsia"/>
          <w:rtl/>
        </w:rPr>
        <w:t xml:space="preserve">– </w:t>
      </w:r>
      <w:r>
        <w:rPr>
          <w:rFonts w:hint="cs"/>
          <w:rtl/>
        </w:rPr>
        <w:t>עכשיו אני חותם לך.</w:t>
      </w:r>
    </w:p>
    <w:p w:rsidR="00D00A91" w:rsidRDefault="00D00A91" w:rsidP="0060687C">
      <w:pPr>
        <w:rPr>
          <w:rtl/>
        </w:rPr>
      </w:pPr>
    </w:p>
    <w:p w:rsidR="00D00A91" w:rsidRDefault="00D00A91" w:rsidP="0060687C">
      <w:pPr>
        <w:pStyle w:val="-"/>
        <w:keepNext/>
        <w:rPr>
          <w:rtl/>
        </w:rPr>
      </w:pPr>
      <w:bookmarkStart w:id="18310" w:name="ET_speakercontinue_6448_27"/>
      <w:r w:rsidRPr="00F60E3F">
        <w:rPr>
          <w:rStyle w:val="TagStyle"/>
          <w:rtl/>
        </w:rPr>
        <w:t xml:space="preserve"> &lt;&lt; דובר_המשך &gt;&gt; </w:t>
      </w:r>
      <w:r>
        <w:rPr>
          <w:rtl/>
        </w:rPr>
        <w:t>השר לשירותי דת מיכאל מלכיאלי:</w:t>
      </w:r>
      <w:r w:rsidRPr="00F60E3F">
        <w:rPr>
          <w:rStyle w:val="TagStyle"/>
          <w:rtl/>
        </w:rPr>
        <w:t xml:space="preserve"> &lt;&lt; דובר_המשך &gt;&gt;</w:t>
      </w:r>
      <w:r>
        <w:rPr>
          <w:rtl/>
        </w:rPr>
        <w:t xml:space="preserve">   </w:t>
      </w:r>
      <w:bookmarkEnd w:id="18310"/>
    </w:p>
    <w:p w:rsidR="00D00A91" w:rsidRDefault="00D00A91" w:rsidP="000921AA">
      <w:pPr>
        <w:rPr>
          <w:rtl/>
        </w:rPr>
      </w:pPr>
    </w:p>
    <w:p w:rsidR="00D00A91" w:rsidRDefault="00D00A91" w:rsidP="0060687C">
      <w:pPr>
        <w:rPr>
          <w:rtl/>
        </w:rPr>
      </w:pPr>
      <w:r>
        <w:rPr>
          <w:rFonts w:hint="cs"/>
          <w:rtl/>
        </w:rPr>
        <w:t>יותר. לא,</w:t>
      </w:r>
      <w:bookmarkStart w:id="18311" w:name="_ETM_Q37_706000"/>
      <w:bookmarkEnd w:id="18311"/>
      <w:r>
        <w:rPr>
          <w:rFonts w:hint="cs"/>
          <w:rtl/>
        </w:rPr>
        <w:t xml:space="preserve"> שנייה, שטרן, שנייה. הדיון לא היה על נשים בוועדה.</w:t>
      </w:r>
    </w:p>
    <w:p w:rsidR="00D00A91" w:rsidRDefault="00D00A91" w:rsidP="0060687C">
      <w:pPr>
        <w:rPr>
          <w:rtl/>
        </w:rPr>
      </w:pPr>
      <w:bookmarkStart w:id="18312" w:name="_ETM_Q37_711000"/>
      <w:bookmarkEnd w:id="18312"/>
    </w:p>
    <w:p w:rsidR="00D00A91" w:rsidRDefault="00D00A91" w:rsidP="0060687C">
      <w:pPr>
        <w:pStyle w:val="af5"/>
        <w:keepNext/>
        <w:rPr>
          <w:rtl/>
        </w:rPr>
      </w:pPr>
      <w:bookmarkStart w:id="18313" w:name="ET_interruption_5109_114"/>
      <w:r w:rsidRPr="00B66C23">
        <w:rPr>
          <w:rStyle w:val="TagStyle"/>
          <w:rtl/>
        </w:rPr>
        <w:t xml:space="preserve"> &lt;&lt; קריאה &gt;&gt; </w:t>
      </w:r>
      <w:r>
        <w:rPr>
          <w:rtl/>
        </w:rPr>
        <w:t>אלעזר שטרן (יש עתיד):</w:t>
      </w:r>
      <w:r w:rsidRPr="00B66C23">
        <w:rPr>
          <w:rStyle w:val="TagStyle"/>
          <w:rtl/>
        </w:rPr>
        <w:t xml:space="preserve"> &lt;&lt; קריאה &gt;&gt;</w:t>
      </w:r>
      <w:r>
        <w:rPr>
          <w:rtl/>
        </w:rPr>
        <w:t xml:space="preserve">   </w:t>
      </w:r>
      <w:bookmarkEnd w:id="18313"/>
    </w:p>
    <w:p w:rsidR="00D00A91" w:rsidRDefault="00D00A91" w:rsidP="000921AA">
      <w:pPr>
        <w:rPr>
          <w:rtl/>
          <w:lang w:eastAsia="he-IL"/>
        </w:rPr>
      </w:pPr>
    </w:p>
    <w:p w:rsidR="00D00A91" w:rsidRDefault="00D00A91" w:rsidP="0060687C">
      <w:pPr>
        <w:rPr>
          <w:rtl/>
        </w:rPr>
      </w:pPr>
      <w:r>
        <w:rPr>
          <w:rFonts w:hint="cs"/>
          <w:rtl/>
          <w:lang w:eastAsia="he-IL"/>
        </w:rPr>
        <w:t xml:space="preserve">לא </w:t>
      </w:r>
      <w:r w:rsidR="000921AA">
        <w:rPr>
          <w:rFonts w:hint="cs"/>
          <w:rtl/>
          <w:lang w:eastAsia="he-IL"/>
        </w:rPr>
        <w:t>– – –</w:t>
      </w:r>
      <w:r>
        <w:rPr>
          <w:rFonts w:hint="cs"/>
          <w:rtl/>
          <w:lang w:eastAsia="he-IL"/>
        </w:rPr>
        <w:t xml:space="preserve"> </w:t>
      </w:r>
      <w:r>
        <w:rPr>
          <w:rFonts w:hint="cs"/>
          <w:rtl/>
        </w:rPr>
        <w:t xml:space="preserve">הדיון הוא כאילו לא, </w:t>
      </w:r>
      <w:bookmarkStart w:id="18314" w:name="_ETM_Q37_716000"/>
      <w:bookmarkEnd w:id="18314"/>
      <w:r>
        <w:rPr>
          <w:rFonts w:hint="cs"/>
          <w:rtl/>
        </w:rPr>
        <w:t xml:space="preserve">אבל </w:t>
      </w:r>
      <w:r w:rsidR="000921AA">
        <w:rPr>
          <w:rFonts w:hint="cs"/>
          <w:rtl/>
        </w:rPr>
        <w:t>– – –</w:t>
      </w:r>
    </w:p>
    <w:p w:rsidR="00D00A91" w:rsidRDefault="00D00A91" w:rsidP="0060687C">
      <w:pPr>
        <w:rPr>
          <w:rtl/>
        </w:rPr>
      </w:pPr>
    </w:p>
    <w:p w:rsidR="00D00A91" w:rsidRDefault="00D00A91" w:rsidP="0060687C">
      <w:pPr>
        <w:pStyle w:val="-"/>
        <w:keepNext/>
        <w:rPr>
          <w:rtl/>
        </w:rPr>
      </w:pPr>
      <w:bookmarkStart w:id="18315" w:name="ET_speakercontinue_6448_28"/>
      <w:r w:rsidRPr="00F60E3F">
        <w:rPr>
          <w:rStyle w:val="TagStyle"/>
          <w:rtl/>
        </w:rPr>
        <w:t xml:space="preserve"> &lt;&lt; דובר_המשך &gt;&gt; </w:t>
      </w:r>
      <w:r>
        <w:rPr>
          <w:rtl/>
        </w:rPr>
        <w:t>השר לשירותי דת מיכאל מלכיאלי:</w:t>
      </w:r>
      <w:r w:rsidRPr="00F60E3F">
        <w:rPr>
          <w:rStyle w:val="TagStyle"/>
          <w:rtl/>
        </w:rPr>
        <w:t xml:space="preserve"> &lt;&lt; דובר_המשך &gt;&gt;</w:t>
      </w:r>
      <w:r>
        <w:rPr>
          <w:rtl/>
        </w:rPr>
        <w:t xml:space="preserve">   </w:t>
      </w:r>
      <w:bookmarkEnd w:id="18315"/>
    </w:p>
    <w:p w:rsidR="00D00A91" w:rsidRDefault="00D00A91" w:rsidP="000921AA">
      <w:pPr>
        <w:rPr>
          <w:rtl/>
        </w:rPr>
      </w:pPr>
    </w:p>
    <w:p w:rsidR="00D00A91" w:rsidRDefault="00D00A91" w:rsidP="0060687C">
      <w:pPr>
        <w:rPr>
          <w:rtl/>
        </w:rPr>
      </w:pPr>
      <w:r>
        <w:rPr>
          <w:rFonts w:hint="cs"/>
          <w:rtl/>
        </w:rPr>
        <w:t>למה כאילו? לא כאילו. התרגיל היה על רבניות,</w:t>
      </w:r>
      <w:bookmarkStart w:id="18316" w:name="_ETM_Q37_719000"/>
      <w:bookmarkEnd w:id="18316"/>
      <w:r>
        <w:rPr>
          <w:rFonts w:hint="cs"/>
          <w:rtl/>
        </w:rPr>
        <w:t xml:space="preserve"> לא על נשים.</w:t>
      </w:r>
    </w:p>
    <w:p w:rsidR="00D00A91" w:rsidRDefault="00D00A91" w:rsidP="0060687C">
      <w:pPr>
        <w:rPr>
          <w:rtl/>
        </w:rPr>
      </w:pPr>
    </w:p>
    <w:p w:rsidR="00D00A91" w:rsidRDefault="00D00A91" w:rsidP="0060687C">
      <w:pPr>
        <w:pStyle w:val="af5"/>
        <w:keepNext/>
        <w:rPr>
          <w:rtl/>
        </w:rPr>
      </w:pPr>
      <w:bookmarkStart w:id="18317" w:name="ET_interruption_5109_115"/>
      <w:r w:rsidRPr="00B66C23">
        <w:rPr>
          <w:rStyle w:val="TagStyle"/>
          <w:rtl/>
        </w:rPr>
        <w:t xml:space="preserve"> &lt;&lt; קריאה &gt;&gt; </w:t>
      </w:r>
      <w:r>
        <w:rPr>
          <w:rtl/>
        </w:rPr>
        <w:t>אלעזר שטרן (יש עתיד):</w:t>
      </w:r>
      <w:r w:rsidRPr="00B66C23">
        <w:rPr>
          <w:rStyle w:val="TagStyle"/>
          <w:rtl/>
        </w:rPr>
        <w:t xml:space="preserve"> &lt;&lt; קריאה &gt;&gt;</w:t>
      </w:r>
      <w:r>
        <w:rPr>
          <w:rtl/>
        </w:rPr>
        <w:t xml:space="preserve">   </w:t>
      </w:r>
      <w:bookmarkEnd w:id="18317"/>
    </w:p>
    <w:p w:rsidR="00D00A91" w:rsidRDefault="00D00A91" w:rsidP="000921AA">
      <w:pPr>
        <w:rPr>
          <w:rtl/>
          <w:lang w:eastAsia="he-IL"/>
        </w:rPr>
      </w:pPr>
    </w:p>
    <w:p w:rsidR="00D00A91" w:rsidRDefault="00D00A91" w:rsidP="0060687C">
      <w:pPr>
        <w:rPr>
          <w:rtl/>
          <w:lang w:eastAsia="he-IL"/>
        </w:rPr>
      </w:pPr>
      <w:bookmarkStart w:id="18318" w:name="_ETM_Q37_721000"/>
      <w:bookmarkEnd w:id="18318"/>
      <w:r>
        <w:rPr>
          <w:rFonts w:hint="cs"/>
          <w:rtl/>
          <w:lang w:eastAsia="he-IL"/>
        </w:rPr>
        <w:t>לא.</w:t>
      </w:r>
    </w:p>
    <w:p w:rsidR="00D00A91" w:rsidRDefault="00D00A91" w:rsidP="0060687C">
      <w:pPr>
        <w:rPr>
          <w:rtl/>
          <w:lang w:eastAsia="he-IL"/>
        </w:rPr>
      </w:pPr>
    </w:p>
    <w:p w:rsidR="00D00A91" w:rsidRDefault="00D00A91" w:rsidP="0060687C">
      <w:pPr>
        <w:pStyle w:val="-"/>
        <w:keepNext/>
        <w:rPr>
          <w:rtl/>
        </w:rPr>
      </w:pPr>
      <w:bookmarkStart w:id="18319" w:name="ET_speakercontinue_6448_116"/>
      <w:r w:rsidRPr="00B66C23">
        <w:rPr>
          <w:rStyle w:val="TagStyle"/>
          <w:rtl/>
        </w:rPr>
        <w:t xml:space="preserve"> &lt;&lt; דובר_המשך &gt;&gt; </w:t>
      </w:r>
      <w:r>
        <w:rPr>
          <w:rtl/>
        </w:rPr>
        <w:t>השר לשירותי דת מיכאל מלכיאלי:</w:t>
      </w:r>
      <w:r w:rsidRPr="00B66C23">
        <w:rPr>
          <w:rStyle w:val="TagStyle"/>
          <w:rtl/>
        </w:rPr>
        <w:t xml:space="preserve"> &lt;&lt; דובר_המשך &gt;&gt;</w:t>
      </w:r>
      <w:r>
        <w:rPr>
          <w:rtl/>
        </w:rPr>
        <w:t xml:space="preserve">   </w:t>
      </w:r>
      <w:bookmarkEnd w:id="18319"/>
    </w:p>
    <w:p w:rsidR="00D00A91" w:rsidRDefault="00D00A91" w:rsidP="000921AA">
      <w:pPr>
        <w:rPr>
          <w:rtl/>
          <w:lang w:eastAsia="he-IL"/>
        </w:rPr>
      </w:pPr>
    </w:p>
    <w:p w:rsidR="00D00A91" w:rsidRDefault="00D00A91" w:rsidP="0060687C">
      <w:pPr>
        <w:rPr>
          <w:rtl/>
          <w:lang w:eastAsia="he-IL"/>
        </w:rPr>
      </w:pPr>
      <w:r>
        <w:rPr>
          <w:rFonts w:hint="cs"/>
          <w:rtl/>
          <w:lang w:eastAsia="he-IL"/>
        </w:rPr>
        <w:t>כן.</w:t>
      </w:r>
    </w:p>
    <w:p w:rsidR="00D00A91" w:rsidRDefault="00D00A91" w:rsidP="0060687C">
      <w:pPr>
        <w:rPr>
          <w:rtl/>
          <w:lang w:eastAsia="he-IL"/>
        </w:rPr>
      </w:pPr>
    </w:p>
    <w:p w:rsidR="00D00A91" w:rsidRDefault="00D00A91" w:rsidP="0060687C">
      <w:pPr>
        <w:pStyle w:val="af5"/>
        <w:keepNext/>
        <w:rPr>
          <w:rtl/>
        </w:rPr>
      </w:pPr>
      <w:bookmarkStart w:id="18320" w:name="ET_interruption_5109_117"/>
      <w:r w:rsidRPr="00B66C23">
        <w:rPr>
          <w:rStyle w:val="TagStyle"/>
          <w:rtl/>
        </w:rPr>
        <w:t xml:space="preserve"> &lt;&lt; קריאה &gt;&gt; </w:t>
      </w:r>
      <w:r>
        <w:rPr>
          <w:rtl/>
        </w:rPr>
        <w:t>אלעזר שטרן (יש עתיד):</w:t>
      </w:r>
      <w:r w:rsidRPr="00B66C23">
        <w:rPr>
          <w:rStyle w:val="TagStyle"/>
          <w:rtl/>
        </w:rPr>
        <w:t xml:space="preserve"> &lt;&lt; קריאה &gt;&gt;</w:t>
      </w:r>
      <w:r>
        <w:rPr>
          <w:rtl/>
        </w:rPr>
        <w:t xml:space="preserve">   </w:t>
      </w:r>
      <w:bookmarkEnd w:id="18320"/>
    </w:p>
    <w:p w:rsidR="00D00A91" w:rsidRDefault="00D00A91" w:rsidP="000921AA">
      <w:pPr>
        <w:rPr>
          <w:rtl/>
          <w:lang w:eastAsia="he-IL"/>
        </w:rPr>
      </w:pPr>
    </w:p>
    <w:p w:rsidR="00D00A91" w:rsidRDefault="00D00A91" w:rsidP="0060687C">
      <w:pPr>
        <w:rPr>
          <w:rtl/>
        </w:rPr>
      </w:pPr>
      <w:r>
        <w:rPr>
          <w:rFonts w:hint="cs"/>
          <w:rtl/>
        </w:rPr>
        <w:t xml:space="preserve">לא, יש גם בג"ץ על זה. </w:t>
      </w:r>
    </w:p>
    <w:p w:rsidR="00D00A91" w:rsidRDefault="00D00A91" w:rsidP="0060687C">
      <w:pPr>
        <w:rPr>
          <w:rtl/>
        </w:rPr>
      </w:pPr>
    </w:p>
    <w:p w:rsidR="00D00A91" w:rsidRDefault="00D00A91" w:rsidP="0060687C">
      <w:pPr>
        <w:pStyle w:val="-"/>
        <w:keepNext/>
        <w:rPr>
          <w:rtl/>
        </w:rPr>
      </w:pPr>
      <w:bookmarkStart w:id="18321" w:name="ET_speakercontinue_6448_118"/>
      <w:r w:rsidRPr="00B66C23">
        <w:rPr>
          <w:rStyle w:val="TagStyle"/>
          <w:rtl/>
        </w:rPr>
        <w:t xml:space="preserve"> &lt;&lt; דובר_המשך &gt;&gt; </w:t>
      </w:r>
      <w:r>
        <w:rPr>
          <w:rtl/>
        </w:rPr>
        <w:t>השר לשירותי דת מיכאל מלכיאלי:</w:t>
      </w:r>
      <w:r w:rsidRPr="00B66C23">
        <w:rPr>
          <w:rStyle w:val="TagStyle"/>
          <w:rtl/>
        </w:rPr>
        <w:t xml:space="preserve"> &lt;&lt; דובר_המשך &gt;&gt;</w:t>
      </w:r>
      <w:r>
        <w:rPr>
          <w:rtl/>
        </w:rPr>
        <w:t xml:space="preserve">   </w:t>
      </w:r>
      <w:bookmarkEnd w:id="18321"/>
    </w:p>
    <w:p w:rsidR="00D00A91" w:rsidRDefault="00D00A91" w:rsidP="000921AA">
      <w:pPr>
        <w:rPr>
          <w:rtl/>
          <w:lang w:eastAsia="he-IL"/>
        </w:rPr>
      </w:pPr>
    </w:p>
    <w:p w:rsidR="00D00A91" w:rsidRPr="00B66C23" w:rsidRDefault="00D00A91" w:rsidP="0060687C">
      <w:pPr>
        <w:rPr>
          <w:rtl/>
          <w:lang w:eastAsia="he-IL"/>
        </w:rPr>
      </w:pPr>
      <w:r>
        <w:rPr>
          <w:rFonts w:hint="cs"/>
          <w:rtl/>
          <w:lang w:eastAsia="he-IL"/>
        </w:rPr>
        <w:t>היה בג"ץ. היה.</w:t>
      </w:r>
    </w:p>
    <w:p w:rsidR="00D00A91" w:rsidRDefault="00D00A91" w:rsidP="0060687C">
      <w:pPr>
        <w:rPr>
          <w:rtl/>
        </w:rPr>
      </w:pPr>
      <w:bookmarkStart w:id="18322" w:name="_ETM_Q37_725000"/>
      <w:bookmarkEnd w:id="18322"/>
    </w:p>
    <w:p w:rsidR="00D00A91" w:rsidRDefault="00D00A91" w:rsidP="0060687C">
      <w:pPr>
        <w:pStyle w:val="af5"/>
        <w:keepNext/>
        <w:rPr>
          <w:rtl/>
        </w:rPr>
      </w:pPr>
      <w:r w:rsidRPr="00B66C23">
        <w:rPr>
          <w:rStyle w:val="TagStyle"/>
          <w:rtl/>
        </w:rPr>
        <w:t xml:space="preserve">&lt;&lt; קריאה &gt;&gt; </w:t>
      </w:r>
      <w:r>
        <w:rPr>
          <w:rtl/>
        </w:rPr>
        <w:t>אלעזר שטרן (יש עתיד):</w:t>
      </w:r>
      <w:r w:rsidRPr="00B66C23">
        <w:rPr>
          <w:rStyle w:val="TagStyle"/>
          <w:rtl/>
        </w:rPr>
        <w:t xml:space="preserve"> &lt;&lt; קריאה &gt;&gt;</w:t>
      </w:r>
      <w:r>
        <w:rPr>
          <w:rtl/>
        </w:rPr>
        <w:t xml:space="preserve">   </w:t>
      </w:r>
    </w:p>
    <w:p w:rsidR="00D00A91" w:rsidRDefault="00D00A91" w:rsidP="000921AA">
      <w:pPr>
        <w:rPr>
          <w:rtl/>
          <w:lang w:eastAsia="he-IL"/>
        </w:rPr>
      </w:pPr>
    </w:p>
    <w:p w:rsidR="00D00A91" w:rsidRDefault="00D00A91" w:rsidP="0060687C">
      <w:pPr>
        <w:rPr>
          <w:rtl/>
        </w:rPr>
      </w:pPr>
      <w:r>
        <w:rPr>
          <w:rFonts w:hint="cs"/>
          <w:rtl/>
        </w:rPr>
        <w:t xml:space="preserve">הדיון האמיתי הוא שאתם רוצים להבטיח שהרבנות הראשית תמשיך להיות מושחתת ותעבור מאב לבן </w:t>
      </w:r>
      <w:r w:rsidR="000921AA">
        <w:rPr>
          <w:rFonts w:hint="cs"/>
          <w:rtl/>
        </w:rPr>
        <w:t>– – –</w:t>
      </w:r>
    </w:p>
    <w:p w:rsidR="00D00A91" w:rsidRDefault="00D00A91" w:rsidP="0060687C">
      <w:pPr>
        <w:rPr>
          <w:rtl/>
        </w:rPr>
      </w:pPr>
    </w:p>
    <w:p w:rsidR="00D00A91" w:rsidRDefault="00D00A91" w:rsidP="0060687C">
      <w:pPr>
        <w:pStyle w:val="-"/>
        <w:keepNext/>
        <w:rPr>
          <w:rtl/>
        </w:rPr>
      </w:pPr>
      <w:bookmarkStart w:id="18323" w:name="ET_speakercontinue_6448_29"/>
      <w:r w:rsidRPr="00F60E3F">
        <w:rPr>
          <w:rStyle w:val="TagStyle"/>
          <w:rtl/>
        </w:rPr>
        <w:t xml:space="preserve"> &lt;&lt; דובר_המשך &gt;&gt; </w:t>
      </w:r>
      <w:r>
        <w:rPr>
          <w:rtl/>
        </w:rPr>
        <w:t>השר לשירותי דת מיכאל מלכיאלי:</w:t>
      </w:r>
      <w:r w:rsidRPr="00F60E3F">
        <w:rPr>
          <w:rStyle w:val="TagStyle"/>
          <w:rtl/>
        </w:rPr>
        <w:t xml:space="preserve"> &lt;&lt; דובר_המשך &gt;&gt;</w:t>
      </w:r>
      <w:r>
        <w:rPr>
          <w:rtl/>
        </w:rPr>
        <w:t xml:space="preserve">   </w:t>
      </w:r>
      <w:bookmarkEnd w:id="18323"/>
    </w:p>
    <w:p w:rsidR="00D00A91" w:rsidRDefault="00D00A91" w:rsidP="000921AA">
      <w:pPr>
        <w:rPr>
          <w:rtl/>
        </w:rPr>
      </w:pPr>
    </w:p>
    <w:p w:rsidR="00D00A91" w:rsidRDefault="00D00A91" w:rsidP="0060687C">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אנחנו רוצים להמשיך שתהיה רבנות </w:t>
      </w:r>
      <w:bookmarkStart w:id="18324" w:name="_ETM_Q37_738000"/>
      <w:bookmarkEnd w:id="18324"/>
      <w:r>
        <w:rPr>
          <w:rFonts w:hint="cs"/>
          <w:rtl/>
        </w:rPr>
        <w:t xml:space="preserve">ראשית אורתודוקסית, נכון. </w:t>
      </w:r>
    </w:p>
    <w:p w:rsidR="00D00A91" w:rsidRDefault="00D00A91" w:rsidP="0060687C">
      <w:pPr>
        <w:rPr>
          <w:rtl/>
        </w:rPr>
      </w:pPr>
    </w:p>
    <w:p w:rsidR="00D00A91" w:rsidRDefault="00D00A91" w:rsidP="0060687C">
      <w:pPr>
        <w:pStyle w:val="af5"/>
        <w:keepNext/>
        <w:rPr>
          <w:rtl/>
        </w:rPr>
      </w:pPr>
      <w:r w:rsidRPr="00B66C23">
        <w:rPr>
          <w:rStyle w:val="TagStyle"/>
          <w:rtl/>
        </w:rPr>
        <w:t xml:space="preserve">&lt;&lt; קריאה &gt;&gt; </w:t>
      </w:r>
      <w:r>
        <w:rPr>
          <w:rtl/>
        </w:rPr>
        <w:t>אלעזר שטרן (יש עתיד):</w:t>
      </w:r>
      <w:r w:rsidRPr="00B66C23">
        <w:rPr>
          <w:rStyle w:val="TagStyle"/>
          <w:rtl/>
        </w:rPr>
        <w:t xml:space="preserve"> &lt;&lt; קריאה &gt;&gt;</w:t>
      </w:r>
      <w:r>
        <w:rPr>
          <w:rtl/>
        </w:rPr>
        <w:t xml:space="preserve">   </w:t>
      </w:r>
    </w:p>
    <w:p w:rsidR="00D00A91" w:rsidRDefault="00D00A91" w:rsidP="000921AA">
      <w:pPr>
        <w:rPr>
          <w:rtl/>
          <w:lang w:eastAsia="he-IL"/>
        </w:rPr>
      </w:pPr>
    </w:p>
    <w:p w:rsidR="00D00A91" w:rsidRDefault="00D00A91" w:rsidP="0060687C">
      <w:pPr>
        <w:rPr>
          <w:rtl/>
        </w:rPr>
      </w:pPr>
      <w:r>
        <w:rPr>
          <w:rFonts w:hint="cs"/>
          <w:rtl/>
        </w:rPr>
        <w:t>זה האירוע, זה הדיון האמיתי. אנחנו יודעים</w:t>
      </w:r>
      <w:bookmarkStart w:id="18325" w:name="_ETM_Q37_740000"/>
      <w:bookmarkEnd w:id="18325"/>
      <w:r>
        <w:rPr>
          <w:rFonts w:hint="cs"/>
          <w:rtl/>
        </w:rPr>
        <w:t xml:space="preserve"> מה קורה.</w:t>
      </w:r>
    </w:p>
    <w:p w:rsidR="00D00A91" w:rsidRDefault="00D00A91" w:rsidP="0060687C">
      <w:pPr>
        <w:rPr>
          <w:rtl/>
        </w:rPr>
      </w:pPr>
    </w:p>
    <w:p w:rsidR="00D00A91" w:rsidRDefault="00D00A91" w:rsidP="0060687C">
      <w:pPr>
        <w:pStyle w:val="-"/>
        <w:keepNext/>
        <w:rPr>
          <w:rtl/>
        </w:rPr>
      </w:pPr>
      <w:bookmarkStart w:id="18326" w:name="_ETM_Q37_736000"/>
      <w:bookmarkStart w:id="18327" w:name="ET_speakercontinue_6448_119"/>
      <w:bookmarkEnd w:id="18326"/>
      <w:r w:rsidRPr="00B66C23">
        <w:rPr>
          <w:rStyle w:val="TagStyle"/>
          <w:rtl/>
        </w:rPr>
        <w:t xml:space="preserve"> &lt;&lt; דובר_המשך &gt;&gt; </w:t>
      </w:r>
      <w:r>
        <w:rPr>
          <w:rtl/>
        </w:rPr>
        <w:t>השר לשירותי דת מיכאל מלכיאלי:</w:t>
      </w:r>
      <w:r w:rsidRPr="00B66C23">
        <w:rPr>
          <w:rStyle w:val="TagStyle"/>
          <w:rtl/>
        </w:rPr>
        <w:t xml:space="preserve"> &lt;&lt; דובר_המשך &gt;&gt;</w:t>
      </w:r>
      <w:r>
        <w:rPr>
          <w:rtl/>
        </w:rPr>
        <w:t xml:space="preserve">   </w:t>
      </w:r>
      <w:bookmarkEnd w:id="18327"/>
    </w:p>
    <w:p w:rsidR="00D00A91" w:rsidRDefault="00D00A91" w:rsidP="000921AA">
      <w:pPr>
        <w:rPr>
          <w:rtl/>
          <w:lang w:eastAsia="he-IL"/>
        </w:rPr>
      </w:pPr>
    </w:p>
    <w:p w:rsidR="00D00A91" w:rsidRDefault="00D00A91" w:rsidP="0060687C">
      <w:pPr>
        <w:rPr>
          <w:rtl/>
        </w:rPr>
      </w:pPr>
      <w:bookmarkStart w:id="18328" w:name="_ETM_Q37_737000"/>
      <w:bookmarkEnd w:id="18328"/>
      <w:r>
        <w:rPr>
          <w:rFonts w:hint="cs"/>
          <w:rtl/>
          <w:lang w:eastAsia="he-IL"/>
        </w:rPr>
        <w:t xml:space="preserve">אנחנו רוצים רבנות ראשית אורתודוקסית </w:t>
      </w:r>
      <w:r>
        <w:rPr>
          <w:rFonts w:hint="cs"/>
          <w:rtl/>
        </w:rPr>
        <w:t>ולא חילונית כמו שאתה רוצה, נכון.</w:t>
      </w:r>
    </w:p>
    <w:p w:rsidR="00D00A91" w:rsidRDefault="00D00A91" w:rsidP="0060687C">
      <w:pPr>
        <w:rPr>
          <w:rtl/>
        </w:rPr>
      </w:pPr>
    </w:p>
    <w:p w:rsidR="00D00A91" w:rsidRDefault="00D00A91" w:rsidP="0060687C">
      <w:pPr>
        <w:pStyle w:val="af6"/>
        <w:keepNext/>
        <w:rPr>
          <w:rtl/>
        </w:rPr>
      </w:pPr>
      <w:r w:rsidRPr="00F60E3F">
        <w:rPr>
          <w:rStyle w:val="TagStyle"/>
          <w:rtl/>
        </w:rPr>
        <w:t xml:space="preserve"> &lt;&lt; יור &gt;&gt; </w:t>
      </w:r>
      <w:r>
        <w:rPr>
          <w:rtl/>
        </w:rPr>
        <w:t>היו"ר יבגני סובה:</w:t>
      </w:r>
      <w:r w:rsidRPr="00F60E3F">
        <w:rPr>
          <w:rStyle w:val="TagStyle"/>
          <w:rtl/>
        </w:rPr>
        <w:t xml:space="preserve"> &lt;&lt; יור &gt;&gt;</w:t>
      </w:r>
      <w:r>
        <w:rPr>
          <w:rtl/>
        </w:rPr>
        <w:t xml:space="preserve">   </w:t>
      </w:r>
    </w:p>
    <w:p w:rsidR="00D00A91" w:rsidRDefault="00D00A91" w:rsidP="000921AA">
      <w:pPr>
        <w:rPr>
          <w:rtl/>
        </w:rPr>
      </w:pPr>
    </w:p>
    <w:p w:rsidR="00D00A91" w:rsidRDefault="00D00A91" w:rsidP="0060687C">
      <w:pPr>
        <w:rPr>
          <w:rtl/>
        </w:rPr>
      </w:pPr>
      <w:r>
        <w:rPr>
          <w:rFonts w:hint="cs"/>
          <w:rtl/>
        </w:rPr>
        <w:t xml:space="preserve">השר מלכיאלי, אם אתה </w:t>
      </w:r>
      <w:bookmarkStart w:id="18329" w:name="_ETM_Q37_746000"/>
      <w:bookmarkEnd w:id="18329"/>
      <w:r>
        <w:rPr>
          <w:rFonts w:hint="cs"/>
          <w:rtl/>
        </w:rPr>
        <w:t xml:space="preserve">כבר </w:t>
      </w:r>
      <w:r w:rsidR="000921AA">
        <w:rPr>
          <w:rFonts w:hint="cs"/>
          <w:rtl/>
        </w:rPr>
        <w:t>– – –</w:t>
      </w:r>
    </w:p>
    <w:p w:rsidR="00D00A91" w:rsidRDefault="00D00A91" w:rsidP="0060687C">
      <w:pPr>
        <w:rPr>
          <w:rtl/>
        </w:rPr>
      </w:pPr>
    </w:p>
    <w:p w:rsidR="00D00A91" w:rsidRDefault="00D00A91" w:rsidP="0060687C">
      <w:pPr>
        <w:pStyle w:val="-"/>
        <w:keepNext/>
        <w:rPr>
          <w:rtl/>
        </w:rPr>
      </w:pPr>
      <w:bookmarkStart w:id="18330" w:name="_ETM_Q37_747000"/>
      <w:bookmarkStart w:id="18331" w:name="ET_speakercontinue_6448_31"/>
      <w:bookmarkEnd w:id="18330"/>
      <w:r w:rsidRPr="00F60E3F">
        <w:rPr>
          <w:rStyle w:val="TagStyle"/>
          <w:rtl/>
        </w:rPr>
        <w:t xml:space="preserve">&lt;&lt; דובר_המשך &gt;&gt; </w:t>
      </w:r>
      <w:r>
        <w:rPr>
          <w:rtl/>
        </w:rPr>
        <w:t>השר לשירותי דת מיכאל מלכיאלי:</w:t>
      </w:r>
      <w:r w:rsidRPr="00F60E3F">
        <w:rPr>
          <w:rStyle w:val="TagStyle"/>
          <w:rtl/>
        </w:rPr>
        <w:t xml:space="preserve"> &lt;&lt; דובר_המשך &gt;&gt;</w:t>
      </w:r>
      <w:r>
        <w:rPr>
          <w:rtl/>
        </w:rPr>
        <w:t xml:space="preserve">   </w:t>
      </w:r>
      <w:bookmarkEnd w:id="18331"/>
    </w:p>
    <w:p w:rsidR="00D00A91" w:rsidRDefault="00D00A91" w:rsidP="000921AA">
      <w:pPr>
        <w:rPr>
          <w:rtl/>
        </w:rPr>
      </w:pPr>
    </w:p>
    <w:p w:rsidR="00D00A91" w:rsidRDefault="00D00A91" w:rsidP="0060687C">
      <w:pPr>
        <w:rPr>
          <w:rtl/>
        </w:rPr>
      </w:pPr>
      <w:r>
        <w:rPr>
          <w:rFonts w:hint="cs"/>
          <w:rtl/>
        </w:rPr>
        <w:t xml:space="preserve">לא התביישתי בזה. רבנות ראשית חפיף יש </w:t>
      </w:r>
      <w:bookmarkStart w:id="18332" w:name="_ETM_Q37_752000"/>
      <w:bookmarkEnd w:id="18332"/>
      <w:r>
        <w:rPr>
          <w:rFonts w:hint="cs"/>
          <w:rtl/>
        </w:rPr>
        <w:t>במקומות אחרים, לא אצלנו.</w:t>
      </w:r>
    </w:p>
    <w:p w:rsidR="00D00A91" w:rsidRDefault="00D00A91" w:rsidP="0060687C">
      <w:pPr>
        <w:rPr>
          <w:rtl/>
        </w:rPr>
      </w:pPr>
    </w:p>
    <w:p w:rsidR="00B626A9" w:rsidRDefault="00B626A9" w:rsidP="0060687C">
      <w:pPr>
        <w:pStyle w:val="af6"/>
        <w:keepNext/>
        <w:rPr>
          <w:rtl/>
        </w:rPr>
      </w:pPr>
      <w:r w:rsidRPr="00466A2B">
        <w:rPr>
          <w:rStyle w:val="TagStyle"/>
          <w:rtl/>
        </w:rPr>
        <w:t xml:space="preserve">&lt;&lt; יור &gt;&gt; </w:t>
      </w:r>
      <w:r>
        <w:rPr>
          <w:rtl/>
        </w:rPr>
        <w:t>היו"ר יבגני סובה:</w:t>
      </w:r>
      <w:r w:rsidRPr="00466A2B">
        <w:rPr>
          <w:rStyle w:val="TagStyle"/>
          <w:rtl/>
        </w:rPr>
        <w:t xml:space="preserve"> &lt;&lt; יור &gt;&gt;</w:t>
      </w:r>
      <w:r>
        <w:rPr>
          <w:rtl/>
        </w:rPr>
        <w:t xml:space="preserve">   </w:t>
      </w:r>
    </w:p>
    <w:p w:rsidR="00B626A9" w:rsidRDefault="00B626A9" w:rsidP="000921AA">
      <w:pPr>
        <w:rPr>
          <w:rtl/>
          <w:lang w:eastAsia="he-IL"/>
        </w:rPr>
      </w:pPr>
    </w:p>
    <w:p w:rsidR="00B626A9" w:rsidRDefault="00B626A9" w:rsidP="0060687C">
      <w:pPr>
        <w:rPr>
          <w:rtl/>
          <w:lang w:eastAsia="he-IL"/>
        </w:rPr>
      </w:pPr>
      <w:bookmarkStart w:id="18333" w:name="_ETM_Q38_137731"/>
      <w:bookmarkEnd w:id="18333"/>
      <w:r>
        <w:rPr>
          <w:rFonts w:hint="cs"/>
          <w:rtl/>
          <w:lang w:eastAsia="he-IL"/>
        </w:rPr>
        <w:t>לפני שאתה יורד, היו פה עוד שאלות, השר. לא ענית על השאלות שנשאלו פה.</w:t>
      </w:r>
    </w:p>
    <w:p w:rsidR="00B626A9" w:rsidRDefault="00B626A9" w:rsidP="0060687C">
      <w:pPr>
        <w:rPr>
          <w:rtl/>
          <w:lang w:eastAsia="he-IL"/>
        </w:rPr>
      </w:pPr>
      <w:bookmarkStart w:id="18334" w:name="_ETM_Q38_156103"/>
      <w:bookmarkStart w:id="18335" w:name="_ETM_Q38_156154"/>
      <w:bookmarkEnd w:id="18334"/>
      <w:bookmarkEnd w:id="18335"/>
    </w:p>
    <w:p w:rsidR="00B626A9" w:rsidRDefault="00B626A9" w:rsidP="0060687C">
      <w:pPr>
        <w:pStyle w:val="-"/>
        <w:keepNext/>
        <w:rPr>
          <w:rtl/>
        </w:rPr>
      </w:pPr>
      <w:r w:rsidRPr="00466A2B">
        <w:rPr>
          <w:rStyle w:val="TagStyle"/>
          <w:rtl/>
        </w:rPr>
        <w:t xml:space="preserve"> &lt;&lt; דובר_המשך &gt;&gt; </w:t>
      </w:r>
      <w:r>
        <w:rPr>
          <w:rtl/>
        </w:rPr>
        <w:t>השר לשירותי דת מיכאל מלכיאלי:</w:t>
      </w:r>
      <w:r w:rsidRPr="00466A2B">
        <w:rPr>
          <w:rStyle w:val="TagStyle"/>
          <w:rtl/>
        </w:rPr>
        <w:t xml:space="preserve"> &lt;&lt; דובר_המשך &gt;&gt;</w:t>
      </w:r>
      <w:r>
        <w:rPr>
          <w:rtl/>
        </w:rPr>
        <w:t xml:space="preserve">   </w:t>
      </w:r>
    </w:p>
    <w:p w:rsidR="00B626A9" w:rsidRDefault="00B626A9" w:rsidP="000921AA">
      <w:pPr>
        <w:rPr>
          <w:rtl/>
          <w:lang w:eastAsia="he-IL"/>
        </w:rPr>
      </w:pPr>
    </w:p>
    <w:p w:rsidR="00B626A9" w:rsidRDefault="00B626A9" w:rsidP="0060687C">
      <w:pPr>
        <w:rPr>
          <w:rtl/>
          <w:lang w:eastAsia="he-IL"/>
        </w:rPr>
      </w:pPr>
      <w:r>
        <w:rPr>
          <w:rFonts w:hint="cs"/>
          <w:rtl/>
          <w:lang w:eastAsia="he-IL"/>
        </w:rPr>
        <w:t xml:space="preserve">אני לא צריך לענות. </w:t>
      </w:r>
      <w:bookmarkStart w:id="18336" w:name="_ETM_Q38_159039"/>
      <w:bookmarkEnd w:id="18336"/>
    </w:p>
    <w:p w:rsidR="00B626A9" w:rsidRDefault="00B626A9" w:rsidP="0060687C">
      <w:pPr>
        <w:rPr>
          <w:rtl/>
          <w:lang w:eastAsia="he-IL"/>
        </w:rPr>
      </w:pPr>
    </w:p>
    <w:p w:rsidR="00B626A9" w:rsidRDefault="00B626A9" w:rsidP="0060687C">
      <w:pPr>
        <w:pStyle w:val="af5"/>
        <w:keepNext/>
        <w:rPr>
          <w:rtl/>
        </w:rPr>
      </w:pPr>
      <w:bookmarkStart w:id="18337" w:name="ET_interruption_5300_13"/>
      <w:r w:rsidRPr="00466A2B">
        <w:rPr>
          <w:rStyle w:val="TagStyle"/>
          <w:rtl/>
        </w:rPr>
        <w:t xml:space="preserve"> &lt;&lt; קריאה &gt;&gt; </w:t>
      </w:r>
      <w:r>
        <w:rPr>
          <w:rtl/>
        </w:rPr>
        <w:t>מירב בן ארי (יש עתיד):</w:t>
      </w:r>
      <w:r w:rsidRPr="00466A2B">
        <w:rPr>
          <w:rStyle w:val="TagStyle"/>
          <w:rtl/>
        </w:rPr>
        <w:t xml:space="preserve"> &lt;&lt; קריאה &gt;&gt;</w:t>
      </w:r>
      <w:r>
        <w:rPr>
          <w:rtl/>
        </w:rPr>
        <w:t xml:space="preserve">   </w:t>
      </w:r>
      <w:bookmarkEnd w:id="18337"/>
    </w:p>
    <w:p w:rsidR="00B626A9" w:rsidRDefault="00B626A9" w:rsidP="000921AA">
      <w:pPr>
        <w:rPr>
          <w:rtl/>
          <w:lang w:eastAsia="he-IL"/>
        </w:rPr>
      </w:pPr>
    </w:p>
    <w:p w:rsidR="00B626A9" w:rsidRDefault="00B626A9" w:rsidP="0060687C">
      <w:pPr>
        <w:rPr>
          <w:rtl/>
          <w:lang w:eastAsia="he-IL"/>
        </w:rPr>
      </w:pPr>
      <w:r>
        <w:rPr>
          <w:rFonts w:hint="cs"/>
          <w:rtl/>
          <w:lang w:eastAsia="he-IL"/>
        </w:rPr>
        <w:t>תודה רבה.</w:t>
      </w:r>
    </w:p>
    <w:p w:rsidR="00B626A9" w:rsidRDefault="00B626A9" w:rsidP="0060687C">
      <w:pPr>
        <w:rPr>
          <w:rtl/>
          <w:lang w:eastAsia="he-IL"/>
        </w:rPr>
      </w:pPr>
    </w:p>
    <w:p w:rsidR="00B626A9" w:rsidRDefault="00B626A9" w:rsidP="0060687C">
      <w:pPr>
        <w:pStyle w:val="-"/>
        <w:keepNext/>
        <w:rPr>
          <w:rtl/>
        </w:rPr>
      </w:pPr>
      <w:r w:rsidRPr="00466A2B">
        <w:rPr>
          <w:rStyle w:val="TagStyle"/>
          <w:rtl/>
        </w:rPr>
        <w:t xml:space="preserve"> &lt;&lt; דובר_המשך &gt;&gt; </w:t>
      </w:r>
      <w:r>
        <w:rPr>
          <w:rtl/>
        </w:rPr>
        <w:t>השר לשירותי דת מיכאל מלכיאלי:</w:t>
      </w:r>
      <w:r w:rsidRPr="00466A2B">
        <w:rPr>
          <w:rStyle w:val="TagStyle"/>
          <w:rtl/>
        </w:rPr>
        <w:t xml:space="preserve"> &lt;&lt; דובר_המשך &gt;&gt;</w:t>
      </w:r>
      <w:r>
        <w:rPr>
          <w:rtl/>
        </w:rPr>
        <w:t xml:space="preserve">   </w:t>
      </w:r>
    </w:p>
    <w:p w:rsidR="00B626A9" w:rsidRDefault="00B626A9" w:rsidP="000921AA">
      <w:pPr>
        <w:rPr>
          <w:rtl/>
          <w:lang w:eastAsia="he-IL"/>
        </w:rPr>
      </w:pPr>
    </w:p>
    <w:p w:rsidR="00B626A9" w:rsidRDefault="00B626A9" w:rsidP="0060687C">
      <w:pPr>
        <w:rPr>
          <w:rtl/>
          <w:lang w:eastAsia="he-IL"/>
        </w:rPr>
      </w:pPr>
      <w:bookmarkStart w:id="18338" w:name="_ETM_Q38_158207"/>
      <w:bookmarkEnd w:id="18338"/>
      <w:r>
        <w:rPr>
          <w:rFonts w:hint="cs"/>
          <w:rtl/>
          <w:lang w:eastAsia="he-IL"/>
        </w:rPr>
        <w:t xml:space="preserve">אומרת לי מירב, תודה רבה. אני קורא </w:t>
      </w:r>
      <w:bookmarkStart w:id="18339" w:name="_ETM_Q38_161158"/>
      <w:bookmarkEnd w:id="18339"/>
      <w:r>
        <w:rPr>
          <w:rFonts w:hint="cs"/>
          <w:rtl/>
          <w:lang w:eastAsia="he-IL"/>
        </w:rPr>
        <w:t>לחברי הכנסת לתמוך בהצעת החוק.</w:t>
      </w:r>
    </w:p>
    <w:p w:rsidR="00B626A9" w:rsidRDefault="00B626A9" w:rsidP="0060687C">
      <w:pPr>
        <w:rPr>
          <w:rtl/>
          <w:lang w:eastAsia="he-IL"/>
        </w:rPr>
      </w:pPr>
      <w:bookmarkStart w:id="18340" w:name="_ETM_Q38_161237"/>
      <w:bookmarkStart w:id="18341" w:name="_ETM_Q38_161300"/>
      <w:bookmarkEnd w:id="18340"/>
      <w:bookmarkEnd w:id="18341"/>
    </w:p>
    <w:p w:rsidR="00B626A9" w:rsidRDefault="00B626A9" w:rsidP="0060687C">
      <w:pPr>
        <w:pStyle w:val="af6"/>
        <w:keepNext/>
        <w:rPr>
          <w:rtl/>
        </w:rPr>
      </w:pPr>
      <w:bookmarkStart w:id="18342" w:name="ET_yor_6307_15"/>
      <w:r w:rsidRPr="00466A2B">
        <w:rPr>
          <w:rStyle w:val="TagStyle"/>
          <w:rtl/>
        </w:rPr>
        <w:t xml:space="preserve"> &lt;&lt; יור &gt;&gt; </w:t>
      </w:r>
      <w:r>
        <w:rPr>
          <w:rtl/>
        </w:rPr>
        <w:t>היו"ר יבגני סובה:</w:t>
      </w:r>
      <w:r w:rsidRPr="00466A2B">
        <w:rPr>
          <w:rStyle w:val="TagStyle"/>
          <w:rtl/>
        </w:rPr>
        <w:t xml:space="preserve"> &lt;&lt; יור &gt;&gt;</w:t>
      </w:r>
      <w:r>
        <w:rPr>
          <w:rtl/>
        </w:rPr>
        <w:t xml:space="preserve">   </w:t>
      </w:r>
      <w:bookmarkEnd w:id="18342"/>
    </w:p>
    <w:p w:rsidR="00B626A9" w:rsidRDefault="00B626A9" w:rsidP="000921AA">
      <w:pPr>
        <w:rPr>
          <w:rtl/>
          <w:lang w:eastAsia="he-IL"/>
        </w:rPr>
      </w:pPr>
    </w:p>
    <w:p w:rsidR="0060687C" w:rsidRDefault="00B626A9" w:rsidP="002F18E0">
      <w:pPr>
        <w:rPr>
          <w:rtl/>
          <w:lang w:eastAsia="he-IL"/>
        </w:rPr>
      </w:pPr>
      <w:bookmarkStart w:id="18343" w:name="_ETM_Q38_162270"/>
      <w:bookmarkEnd w:id="18343"/>
      <w:r>
        <w:rPr>
          <w:rFonts w:hint="cs"/>
          <w:rtl/>
          <w:lang w:eastAsia="he-IL"/>
        </w:rPr>
        <w:t xml:space="preserve">לא, בקשר לשר אחר הייתה שאלה. </w:t>
      </w:r>
      <w:bookmarkStart w:id="18344" w:name="_ETM_Q38_162837"/>
      <w:bookmarkEnd w:id="18344"/>
      <w:r>
        <w:rPr>
          <w:rFonts w:hint="cs"/>
          <w:rtl/>
          <w:lang w:eastAsia="he-IL"/>
        </w:rPr>
        <w:t xml:space="preserve">אז אמרת שתענה בהמשך דבריך. </w:t>
      </w:r>
      <w:bookmarkStart w:id="18345" w:name="_ETM_Q38_167559"/>
      <w:bookmarkStart w:id="18346" w:name="_ETM_Q38_167618"/>
      <w:bookmarkStart w:id="18347" w:name="_ETM_Q38_167752"/>
      <w:bookmarkStart w:id="18348" w:name="_ETM_Q38_167799"/>
      <w:bookmarkEnd w:id="18345"/>
      <w:bookmarkEnd w:id="18346"/>
      <w:bookmarkEnd w:id="18347"/>
      <w:bookmarkEnd w:id="18348"/>
      <w:r>
        <w:rPr>
          <w:rFonts w:hint="cs"/>
          <w:rtl/>
          <w:lang w:eastAsia="he-IL"/>
        </w:rPr>
        <w:t xml:space="preserve">תודה רבה </w:t>
      </w:r>
      <w:bookmarkStart w:id="18349" w:name="_ETM_Q38_169943"/>
      <w:bookmarkEnd w:id="18349"/>
      <w:r>
        <w:rPr>
          <w:rFonts w:hint="cs"/>
          <w:rtl/>
          <w:lang w:eastAsia="he-IL"/>
        </w:rPr>
        <w:t xml:space="preserve">לשר לשירותי הדת חבר הכנסת מיכאל מלכיאלי. </w:t>
      </w:r>
    </w:p>
    <w:p w:rsidR="0060687C" w:rsidRDefault="0060687C" w:rsidP="0060687C">
      <w:pPr>
        <w:rPr>
          <w:rtl/>
          <w:lang w:eastAsia="he-IL"/>
        </w:rPr>
      </w:pPr>
    </w:p>
    <w:p w:rsidR="00B626A9" w:rsidRPr="00466A2B" w:rsidRDefault="00B626A9" w:rsidP="0060687C">
      <w:pPr>
        <w:rPr>
          <w:rtl/>
          <w:lang w:eastAsia="he-IL"/>
        </w:rPr>
      </w:pPr>
      <w:r>
        <w:rPr>
          <w:rFonts w:hint="cs"/>
          <w:rtl/>
          <w:lang w:eastAsia="he-IL"/>
        </w:rPr>
        <w:t xml:space="preserve">רבותיי, אנחנו נעבור </w:t>
      </w:r>
      <w:bookmarkStart w:id="18350" w:name="_ETM_Q38_172328"/>
      <w:bookmarkEnd w:id="18350"/>
      <w:r>
        <w:rPr>
          <w:rFonts w:hint="cs"/>
          <w:rtl/>
          <w:lang w:eastAsia="he-IL"/>
        </w:rPr>
        <w:t xml:space="preserve">להצבעה. ההצבעה תהיה אלקטרונית, אז אני מבקש מכם </w:t>
      </w:r>
      <w:bookmarkStart w:id="18351" w:name="_ETM_Q38_179468"/>
      <w:bookmarkEnd w:id="18351"/>
      <w:r>
        <w:rPr>
          <w:rFonts w:hint="cs"/>
          <w:rtl/>
          <w:lang w:eastAsia="he-IL"/>
        </w:rPr>
        <w:t xml:space="preserve">לשבת בכיסאות שלכם. כמה שניות, ואנחנו נעבור להצבעה. כמו </w:t>
      </w:r>
      <w:bookmarkStart w:id="18352" w:name="_ETM_Q38_182588"/>
      <w:bookmarkEnd w:id="18352"/>
      <w:r>
        <w:rPr>
          <w:rFonts w:hint="cs"/>
          <w:rtl/>
          <w:lang w:eastAsia="he-IL"/>
        </w:rPr>
        <w:t xml:space="preserve">שאמרתי, ההצבעה תהיה אלקטרונית. אנחנו מצביעים בקריאה ראשונה על הצעת חוק </w:t>
      </w:r>
      <w:bookmarkStart w:id="18353" w:name="_ETM_Q38_193823"/>
      <w:bookmarkEnd w:id="18353"/>
      <w:r w:rsidRPr="00944453">
        <w:rPr>
          <w:rtl/>
          <w:lang w:eastAsia="he-IL"/>
        </w:rPr>
        <w:t>הרבנות הראשית לישראל (הארכת כהונה של הרבנים הראשיים לישראל ושל חברי מועצת הרבנות לישראל והוראות נוספות) (הוראת שעה) (תיקון מס' 2), התשפ"ד</w:t>
      </w:r>
      <w:r>
        <w:rPr>
          <w:rFonts w:hint="cs"/>
          <w:rtl/>
          <w:lang w:eastAsia="he-IL"/>
        </w:rPr>
        <w:t>–</w:t>
      </w:r>
      <w:r w:rsidRPr="00944453">
        <w:rPr>
          <w:rtl/>
          <w:lang w:eastAsia="he-IL"/>
        </w:rPr>
        <w:t>2024</w:t>
      </w:r>
      <w:r>
        <w:rPr>
          <w:rFonts w:hint="cs"/>
          <w:rtl/>
          <w:lang w:eastAsia="he-IL"/>
        </w:rPr>
        <w:t>. הצבעה.</w:t>
      </w:r>
    </w:p>
    <w:p w:rsidR="00B626A9" w:rsidRDefault="00B626A9" w:rsidP="0060687C">
      <w:pPr>
        <w:rPr>
          <w:rtl/>
          <w:lang w:eastAsia="he-IL"/>
        </w:rPr>
      </w:pPr>
    </w:p>
    <w:p w:rsidR="00B626A9" w:rsidRDefault="00B626A9" w:rsidP="0060687C">
      <w:pPr>
        <w:pStyle w:val="af1"/>
        <w:keepNext/>
        <w:rPr>
          <w:rtl/>
          <w:lang w:eastAsia="he-IL"/>
        </w:rPr>
      </w:pPr>
      <w:r>
        <w:rPr>
          <w:rtl/>
          <w:lang w:eastAsia="he-IL"/>
        </w:rPr>
        <w:t>הצבעה מס'</w:t>
      </w:r>
      <w:r>
        <w:rPr>
          <w:rFonts w:hint="cs"/>
          <w:rtl/>
          <w:lang w:eastAsia="he-IL"/>
        </w:rPr>
        <w:t xml:space="preserve"> 1</w:t>
      </w:r>
    </w:p>
    <w:p w:rsidR="00B626A9" w:rsidRDefault="00B626A9" w:rsidP="0060687C">
      <w:pPr>
        <w:pStyle w:val="--"/>
        <w:keepNext/>
        <w:rPr>
          <w:rtl/>
          <w:lang w:eastAsia="he-IL"/>
        </w:rPr>
      </w:pPr>
    </w:p>
    <w:p w:rsidR="00B626A9" w:rsidRDefault="00B626A9" w:rsidP="0060687C">
      <w:pPr>
        <w:pStyle w:val="--"/>
        <w:keepNext/>
        <w:rPr>
          <w:rtl/>
          <w:lang w:eastAsia="he-IL"/>
        </w:rPr>
      </w:pPr>
      <w:r>
        <w:rPr>
          <w:rtl/>
          <w:lang w:eastAsia="he-IL"/>
        </w:rPr>
        <w:t>בעד ההצעה להעביר את הצעת החוק לוועדה –</w:t>
      </w:r>
      <w:r>
        <w:rPr>
          <w:rFonts w:hint="cs"/>
          <w:rtl/>
          <w:lang w:eastAsia="he-IL"/>
        </w:rPr>
        <w:t xml:space="preserve"> 55</w:t>
      </w:r>
    </w:p>
    <w:p w:rsidR="00B626A9" w:rsidRDefault="00B626A9" w:rsidP="0060687C">
      <w:pPr>
        <w:pStyle w:val="--"/>
        <w:keepNext/>
        <w:rPr>
          <w:rtl/>
          <w:lang w:eastAsia="he-IL"/>
        </w:rPr>
      </w:pPr>
      <w:r>
        <w:rPr>
          <w:rtl/>
          <w:lang w:eastAsia="he-IL"/>
        </w:rPr>
        <w:t xml:space="preserve">נגד – </w:t>
      </w:r>
      <w:r>
        <w:rPr>
          <w:rFonts w:hint="cs"/>
          <w:rtl/>
          <w:lang w:eastAsia="he-IL"/>
        </w:rPr>
        <w:t>47</w:t>
      </w:r>
    </w:p>
    <w:p w:rsidR="00B626A9" w:rsidRDefault="00B626A9" w:rsidP="0060687C">
      <w:pPr>
        <w:pStyle w:val="--"/>
        <w:keepNext/>
        <w:rPr>
          <w:rtl/>
          <w:lang w:eastAsia="he-IL"/>
        </w:rPr>
      </w:pPr>
      <w:r>
        <w:rPr>
          <w:rtl/>
          <w:lang w:eastAsia="he-IL"/>
        </w:rPr>
        <w:t xml:space="preserve">נמנעים – </w:t>
      </w:r>
      <w:r>
        <w:rPr>
          <w:rFonts w:hint="cs"/>
          <w:rtl/>
          <w:lang w:eastAsia="he-IL"/>
        </w:rPr>
        <w:t>אין</w:t>
      </w:r>
    </w:p>
    <w:p w:rsidR="00B626A9" w:rsidRPr="000878CF" w:rsidRDefault="00B626A9" w:rsidP="0060687C">
      <w:pPr>
        <w:pStyle w:val="af2"/>
        <w:rPr>
          <w:rtl/>
          <w:lang w:eastAsia="he-IL"/>
        </w:rPr>
      </w:pPr>
      <w:r>
        <w:rPr>
          <w:rtl/>
          <w:lang w:eastAsia="he-IL"/>
        </w:rPr>
        <w:t>ההצעה להעביר את הצעת חוק</w:t>
      </w:r>
      <w:r>
        <w:rPr>
          <w:rFonts w:hint="cs"/>
          <w:rtl/>
          <w:lang w:eastAsia="he-IL"/>
        </w:rPr>
        <w:t xml:space="preserve"> </w:t>
      </w:r>
      <w:r w:rsidRPr="00944453">
        <w:rPr>
          <w:rtl/>
          <w:lang w:eastAsia="he-IL"/>
        </w:rPr>
        <w:t>הרבנות הראשית לישראל (הארכת כהונה של הרבנים הראשיים לישראל ושל חברי מועצת הרבנות לישראל והוראות נוספות) (הוראת שעה) (תיקון מס' 2), התשפ"ד</w:t>
      </w:r>
      <w:r>
        <w:rPr>
          <w:rFonts w:hint="cs"/>
          <w:rtl/>
          <w:lang w:eastAsia="he-IL"/>
        </w:rPr>
        <w:t>–</w:t>
      </w:r>
      <w:r w:rsidRPr="00944453">
        <w:rPr>
          <w:rtl/>
          <w:lang w:eastAsia="he-IL"/>
        </w:rPr>
        <w:t>2024</w:t>
      </w:r>
      <w:r>
        <w:rPr>
          <w:rFonts w:hint="cs"/>
          <w:rtl/>
          <w:lang w:eastAsia="he-IL"/>
        </w:rPr>
        <w:t>, לוועדת חוקה, חוק ומשפט נתקבלה.</w:t>
      </w:r>
    </w:p>
    <w:p w:rsidR="00B626A9" w:rsidRDefault="00B626A9" w:rsidP="0060687C">
      <w:pPr>
        <w:rPr>
          <w:rtl/>
          <w:lang w:eastAsia="he-IL"/>
        </w:rPr>
      </w:pPr>
    </w:p>
    <w:p w:rsidR="00B626A9" w:rsidRDefault="00B626A9" w:rsidP="0060687C">
      <w:pPr>
        <w:pStyle w:val="af6"/>
        <w:keepNext/>
        <w:rPr>
          <w:rtl/>
        </w:rPr>
      </w:pPr>
      <w:r w:rsidRPr="004703E7">
        <w:rPr>
          <w:rStyle w:val="TagStyle"/>
          <w:rtl/>
        </w:rPr>
        <w:t xml:space="preserve"> &lt;&lt; יור &gt;&gt; </w:t>
      </w:r>
      <w:r>
        <w:rPr>
          <w:rtl/>
        </w:rPr>
        <w:t>היו"ר יבגני סובה:</w:t>
      </w:r>
      <w:r w:rsidRPr="004703E7">
        <w:rPr>
          <w:rStyle w:val="TagStyle"/>
          <w:rtl/>
        </w:rPr>
        <w:t xml:space="preserve"> &lt;&lt; יור &gt;&gt;</w:t>
      </w:r>
      <w:r>
        <w:rPr>
          <w:rtl/>
        </w:rPr>
        <w:t xml:space="preserve">   </w:t>
      </w:r>
    </w:p>
    <w:p w:rsidR="00B626A9" w:rsidRDefault="00B626A9" w:rsidP="000921AA">
      <w:pPr>
        <w:rPr>
          <w:rtl/>
          <w:lang w:eastAsia="he-IL"/>
        </w:rPr>
      </w:pPr>
    </w:p>
    <w:p w:rsidR="00B626A9" w:rsidRDefault="00B626A9" w:rsidP="0060687C">
      <w:pPr>
        <w:rPr>
          <w:rtl/>
          <w:lang w:eastAsia="he-IL"/>
        </w:rPr>
      </w:pPr>
      <w:r>
        <w:rPr>
          <w:rFonts w:hint="cs"/>
          <w:rtl/>
          <w:lang w:eastAsia="he-IL"/>
        </w:rPr>
        <w:t xml:space="preserve">בעד </w:t>
      </w:r>
      <w:r>
        <w:rPr>
          <w:rFonts w:hint="eastAsia"/>
          <w:rtl/>
          <w:lang w:eastAsia="he-IL"/>
        </w:rPr>
        <w:t>–</w:t>
      </w:r>
      <w:r>
        <w:rPr>
          <w:rFonts w:hint="cs"/>
          <w:rtl/>
          <w:lang w:eastAsia="he-IL"/>
        </w:rPr>
        <w:t xml:space="preserve"> 55, נגד – 47. אני קובע </w:t>
      </w:r>
      <w:bookmarkStart w:id="18354" w:name="_ETM_Q38_223313"/>
      <w:bookmarkEnd w:id="18354"/>
      <w:r>
        <w:rPr>
          <w:rFonts w:hint="cs"/>
          <w:rtl/>
          <w:lang w:eastAsia="he-IL"/>
        </w:rPr>
        <w:t xml:space="preserve">כי הצעת חוק </w:t>
      </w:r>
      <w:r w:rsidRPr="00944453">
        <w:rPr>
          <w:rtl/>
          <w:lang w:eastAsia="he-IL"/>
        </w:rPr>
        <w:t>הרבנות הראשית לישראל (הארכת כהונה של הרבנים הראשיים לישראל ושל חברי מועצת הרבנות לישראל והוראות נוספות) (הוראת שעה) (תיקון מס' 2), התשפ"ד</w:t>
      </w:r>
      <w:r>
        <w:rPr>
          <w:rFonts w:hint="cs"/>
          <w:rtl/>
          <w:lang w:eastAsia="he-IL"/>
        </w:rPr>
        <w:t>–</w:t>
      </w:r>
      <w:r w:rsidRPr="00944453">
        <w:rPr>
          <w:rtl/>
          <w:lang w:eastAsia="he-IL"/>
        </w:rPr>
        <w:t>2024</w:t>
      </w:r>
      <w:r>
        <w:rPr>
          <w:rFonts w:hint="cs"/>
          <w:rtl/>
          <w:lang w:eastAsia="he-IL"/>
        </w:rPr>
        <w:t xml:space="preserve">, אושרה בקריאה ראשונה ותעבור לדיון </w:t>
      </w:r>
      <w:bookmarkStart w:id="18355" w:name="_ETM_Q38_236220"/>
      <w:bookmarkEnd w:id="18355"/>
      <w:r>
        <w:rPr>
          <w:rFonts w:hint="cs"/>
          <w:rtl/>
          <w:lang w:eastAsia="he-IL"/>
        </w:rPr>
        <w:t xml:space="preserve">בוועדת חוק, חוקה ומשפט לצורך הכנתה לקריאה שנייה </w:t>
      </w:r>
      <w:bookmarkStart w:id="18356" w:name="_ETM_Q38_241280"/>
      <w:bookmarkEnd w:id="18356"/>
      <w:r>
        <w:rPr>
          <w:rFonts w:hint="cs"/>
          <w:rtl/>
          <w:lang w:eastAsia="he-IL"/>
        </w:rPr>
        <w:t>ושלישית.</w:t>
      </w:r>
    </w:p>
    <w:p w:rsidR="0060687C" w:rsidRDefault="0060687C" w:rsidP="0060687C">
      <w:pPr>
        <w:rPr>
          <w:rtl/>
          <w:lang w:eastAsia="he-IL"/>
        </w:rPr>
      </w:pPr>
    </w:p>
    <w:p w:rsidR="0060687C" w:rsidRDefault="0060687C" w:rsidP="0060687C">
      <w:pPr>
        <w:rPr>
          <w:rtl/>
          <w:lang w:eastAsia="he-IL"/>
        </w:rPr>
      </w:pPr>
    </w:p>
    <w:p w:rsidR="00B626A9" w:rsidRDefault="00B626A9" w:rsidP="0060687C">
      <w:pPr>
        <w:pStyle w:val="a6"/>
        <w:rPr>
          <w:rtl/>
          <w:lang w:eastAsia="he-IL"/>
        </w:rPr>
      </w:pPr>
      <w:bookmarkStart w:id="18357" w:name="ET_halsi_643829_5"/>
      <w:r w:rsidRPr="000878CF">
        <w:rPr>
          <w:rStyle w:val="TagStyle"/>
          <w:rtl/>
        </w:rPr>
        <w:t xml:space="preserve"> &lt;&lt; הלסי &gt;&gt; </w:t>
      </w:r>
      <w:bookmarkStart w:id="18358" w:name="_Toc176816729"/>
      <w:r>
        <w:rPr>
          <w:rtl/>
          <w:lang w:eastAsia="he-IL"/>
        </w:rPr>
        <w:t>הצעות לסדר-היום</w:t>
      </w:r>
      <w:bookmarkEnd w:id="18358"/>
      <w:r w:rsidRPr="000878CF">
        <w:rPr>
          <w:rStyle w:val="TagStyle"/>
          <w:rtl/>
        </w:rPr>
        <w:t xml:space="preserve"> &lt;&lt; הלסי &gt;&gt;</w:t>
      </w:r>
      <w:r>
        <w:rPr>
          <w:rtl/>
          <w:lang w:eastAsia="he-IL"/>
        </w:rPr>
        <w:t xml:space="preserve">   </w:t>
      </w:r>
      <w:bookmarkEnd w:id="18357"/>
    </w:p>
    <w:p w:rsidR="00B626A9" w:rsidRDefault="00B626A9" w:rsidP="0060687C">
      <w:pPr>
        <w:pStyle w:val="a6"/>
        <w:rPr>
          <w:rtl/>
          <w:lang w:eastAsia="he-IL"/>
        </w:rPr>
      </w:pPr>
      <w:bookmarkStart w:id="18359" w:name="ET_halsi_643829_6"/>
      <w:r w:rsidRPr="000878CF">
        <w:rPr>
          <w:rStyle w:val="TagStyle"/>
          <w:rtl/>
        </w:rPr>
        <w:t xml:space="preserve"> &lt;&lt; הלסי &gt;&gt; </w:t>
      </w:r>
      <w:bookmarkStart w:id="18360" w:name="_Toc176816730"/>
      <w:r>
        <w:rPr>
          <w:rtl/>
          <w:lang w:eastAsia="he-IL"/>
        </w:rPr>
        <w:t>רצח שישה חטופים בשבי חמאס</w:t>
      </w:r>
      <w:bookmarkEnd w:id="18360"/>
      <w:r w:rsidRPr="000878CF">
        <w:rPr>
          <w:rStyle w:val="TagStyle"/>
          <w:rtl/>
        </w:rPr>
        <w:t xml:space="preserve"> &lt;&lt; הלסי &gt;&gt;</w:t>
      </w:r>
      <w:r>
        <w:rPr>
          <w:rtl/>
          <w:lang w:eastAsia="he-IL"/>
        </w:rPr>
        <w:t xml:space="preserve">   </w:t>
      </w:r>
      <w:bookmarkEnd w:id="18359"/>
    </w:p>
    <w:p w:rsidR="00B626A9" w:rsidRDefault="00B626A9" w:rsidP="000921AA">
      <w:pPr>
        <w:rPr>
          <w:rtl/>
          <w:lang w:eastAsia="he-IL"/>
        </w:rPr>
      </w:pPr>
    </w:p>
    <w:p w:rsidR="00B626A9" w:rsidRDefault="00B626A9" w:rsidP="0060687C">
      <w:pPr>
        <w:pStyle w:val="af6"/>
        <w:keepNext/>
        <w:rPr>
          <w:rtl/>
        </w:rPr>
      </w:pPr>
      <w:r w:rsidRPr="000878CF">
        <w:rPr>
          <w:rStyle w:val="TagStyle"/>
          <w:rtl/>
        </w:rPr>
        <w:t xml:space="preserve"> &lt;&lt; יור &gt;&gt; </w:t>
      </w:r>
      <w:r>
        <w:rPr>
          <w:rtl/>
        </w:rPr>
        <w:t>היו"ר יבגני סובה:</w:t>
      </w:r>
      <w:r w:rsidRPr="000878CF">
        <w:rPr>
          <w:rStyle w:val="TagStyle"/>
          <w:rtl/>
        </w:rPr>
        <w:t xml:space="preserve"> &lt;&lt; יור &gt;&gt;</w:t>
      </w:r>
      <w:r>
        <w:rPr>
          <w:rtl/>
        </w:rPr>
        <w:t xml:space="preserve">   </w:t>
      </w:r>
    </w:p>
    <w:p w:rsidR="00B626A9" w:rsidRDefault="00B626A9" w:rsidP="0060687C">
      <w:pPr>
        <w:rPr>
          <w:rtl/>
        </w:rPr>
      </w:pPr>
    </w:p>
    <w:p w:rsidR="00B626A9" w:rsidRDefault="00B626A9" w:rsidP="0060687C">
      <w:pPr>
        <w:rPr>
          <w:rtl/>
        </w:rPr>
      </w:pPr>
      <w:r>
        <w:rPr>
          <w:rFonts w:hint="cs"/>
          <w:rtl/>
        </w:rPr>
        <w:t>חברי הכנסת, נ</w:t>
      </w:r>
      <w:r>
        <w:rPr>
          <w:rtl/>
        </w:rPr>
        <w:t>עבור</w:t>
      </w:r>
      <w:r>
        <w:rPr>
          <w:rFonts w:hint="cs"/>
          <w:rtl/>
        </w:rPr>
        <w:t xml:space="preserve"> לנושא הבא </w:t>
      </w:r>
      <w:bookmarkStart w:id="18361" w:name="_ETM_Q38_247270"/>
      <w:bookmarkEnd w:id="18361"/>
      <w:r>
        <w:rPr>
          <w:rFonts w:hint="cs"/>
          <w:rtl/>
        </w:rPr>
        <w:t xml:space="preserve">על סדר-היום </w:t>
      </w:r>
      <w:r w:rsidR="0060687C">
        <w:rPr>
          <w:rFonts w:hint="eastAsia"/>
          <w:rtl/>
        </w:rPr>
        <w:t xml:space="preserve">– </w:t>
      </w:r>
      <w:r>
        <w:rPr>
          <w:rFonts w:hint="cs"/>
          <w:rtl/>
        </w:rPr>
        <w:t xml:space="preserve">הצעות לסדר-היום בעקבות בקשות של חברי </w:t>
      </w:r>
      <w:bookmarkStart w:id="18362" w:name="_ETM_Q38_252060"/>
      <w:bookmarkEnd w:id="18362"/>
      <w:r>
        <w:rPr>
          <w:rFonts w:hint="cs"/>
          <w:rtl/>
        </w:rPr>
        <w:t xml:space="preserve">כנסת בהתאם לסעיף 21 לתקנון הכנסת. הצעה ראשונה היא </w:t>
      </w:r>
      <w:r>
        <w:rPr>
          <w:rtl/>
        </w:rPr>
        <w:t>בנושא: רצח שישה חטופים בשבי חמאס</w:t>
      </w:r>
      <w:r>
        <w:rPr>
          <w:rFonts w:hint="cs"/>
          <w:rtl/>
        </w:rPr>
        <w:t>.</w:t>
      </w:r>
      <w:bookmarkStart w:id="18363" w:name="_ETM_Q38_259994"/>
      <w:bookmarkStart w:id="18364" w:name="_ETM_Q38_260058"/>
      <w:bookmarkStart w:id="18365" w:name="_ETM_Q38_260409"/>
      <w:bookmarkStart w:id="18366" w:name="_ETM_Q38_260464"/>
      <w:bookmarkEnd w:id="18363"/>
      <w:bookmarkEnd w:id="18364"/>
      <w:bookmarkEnd w:id="18365"/>
      <w:bookmarkEnd w:id="18366"/>
      <w:r w:rsidR="0060687C">
        <w:rPr>
          <w:rFonts w:hint="cs"/>
          <w:rtl/>
        </w:rPr>
        <w:t xml:space="preserve"> </w:t>
      </w:r>
      <w:r>
        <w:rPr>
          <w:rFonts w:hint="cs"/>
          <w:rtl/>
        </w:rPr>
        <w:t xml:space="preserve">הדובר הבא של הצעה לסדר-היום – חבר הכנסת יאיר </w:t>
      </w:r>
      <w:bookmarkStart w:id="18367" w:name="_ETM_Q38_261159"/>
      <w:bookmarkEnd w:id="18367"/>
      <w:r>
        <w:rPr>
          <w:rFonts w:hint="cs"/>
          <w:rtl/>
        </w:rPr>
        <w:t xml:space="preserve">לפיד, בבקשה. זה הסדר, לפי מה שמעודכן אצלי. ההצעה </w:t>
      </w:r>
      <w:bookmarkStart w:id="18368" w:name="_ETM_Q38_270888"/>
      <w:bookmarkEnd w:id="18368"/>
      <w:r>
        <w:rPr>
          <w:rFonts w:hint="cs"/>
          <w:rtl/>
        </w:rPr>
        <w:t xml:space="preserve">לסדר-היום היא הראשונה. זה לפי סדר-היום, מה שהוצג לי. </w:t>
      </w:r>
      <w:bookmarkStart w:id="18369" w:name="_ETM_Q38_273035"/>
      <w:bookmarkStart w:id="18370" w:name="_ETM_Q38_275179"/>
      <w:bookmarkStart w:id="18371" w:name="_ETM_Q38_275239"/>
      <w:bookmarkEnd w:id="18369"/>
      <w:bookmarkEnd w:id="18370"/>
      <w:bookmarkEnd w:id="18371"/>
      <w:r>
        <w:rPr>
          <w:rFonts w:hint="cs"/>
          <w:rtl/>
        </w:rPr>
        <w:t xml:space="preserve">יש לך עשר דקות, זה על הסיעה שלך. </w:t>
      </w:r>
      <w:bookmarkStart w:id="18372" w:name="_ETM_Q38_283532"/>
      <w:bookmarkStart w:id="18373" w:name="_ETM_Q38_284909"/>
      <w:bookmarkEnd w:id="18372"/>
      <w:bookmarkEnd w:id="18373"/>
    </w:p>
    <w:p w:rsidR="00B626A9" w:rsidRDefault="00B626A9" w:rsidP="000921AA">
      <w:pPr>
        <w:rPr>
          <w:rtl/>
        </w:rPr>
      </w:pPr>
      <w:bookmarkStart w:id="18374" w:name="_ETM_Q38_284971"/>
      <w:bookmarkEnd w:id="18374"/>
    </w:p>
    <w:p w:rsidR="00B626A9" w:rsidRDefault="00B626A9" w:rsidP="0060687C">
      <w:pPr>
        <w:pStyle w:val="af5"/>
        <w:keepNext/>
        <w:rPr>
          <w:rtl/>
        </w:rPr>
      </w:pPr>
      <w:r w:rsidRPr="00A766F0">
        <w:rPr>
          <w:rStyle w:val="TagStyle"/>
          <w:rtl/>
        </w:rPr>
        <w:t xml:space="preserve"> &lt;&lt; קריאה &gt;&gt; </w:t>
      </w:r>
      <w:r>
        <w:rPr>
          <w:rtl/>
        </w:rPr>
        <w:t>מירב בן ארי (יש עתיד):</w:t>
      </w:r>
      <w:r w:rsidRPr="00A766F0">
        <w:rPr>
          <w:rStyle w:val="TagStyle"/>
          <w:rtl/>
        </w:rPr>
        <w:t xml:space="preserve"> &lt;&lt; קריאה &gt;&gt;</w:t>
      </w:r>
      <w:r>
        <w:rPr>
          <w:rtl/>
        </w:rPr>
        <w:t xml:space="preserve">   </w:t>
      </w:r>
    </w:p>
    <w:p w:rsidR="00B626A9" w:rsidRDefault="00B626A9" w:rsidP="000921AA">
      <w:pPr>
        <w:rPr>
          <w:rtl/>
        </w:rPr>
      </w:pPr>
    </w:p>
    <w:p w:rsidR="00B626A9" w:rsidRPr="00A766F0" w:rsidRDefault="00B626A9" w:rsidP="0060687C">
      <w:pPr>
        <w:rPr>
          <w:rtl/>
        </w:rPr>
      </w:pPr>
      <w:r>
        <w:rPr>
          <w:rFonts w:hint="cs"/>
          <w:rtl/>
        </w:rPr>
        <w:t>זה דיון 25 חתימות.</w:t>
      </w:r>
    </w:p>
    <w:p w:rsidR="00B626A9" w:rsidRPr="00A766F0" w:rsidRDefault="00B626A9" w:rsidP="0060687C">
      <w:pPr>
        <w:rPr>
          <w:rtl/>
        </w:rPr>
      </w:pPr>
    </w:p>
    <w:p w:rsidR="00B626A9" w:rsidRDefault="00B626A9" w:rsidP="0060687C">
      <w:pPr>
        <w:pStyle w:val="af5"/>
        <w:keepNext/>
        <w:rPr>
          <w:rtl/>
        </w:rPr>
      </w:pPr>
      <w:bookmarkStart w:id="18375" w:name="ET_interruption_6151_17"/>
      <w:r w:rsidRPr="00A766F0">
        <w:rPr>
          <w:rStyle w:val="TagStyle"/>
          <w:rtl/>
        </w:rPr>
        <w:t xml:space="preserve"> &lt;&lt; קריאה &gt;&gt; </w:t>
      </w:r>
      <w:r>
        <w:rPr>
          <w:rtl/>
        </w:rPr>
        <w:t>רון כץ (יש עתיד):</w:t>
      </w:r>
      <w:r w:rsidRPr="00A766F0">
        <w:rPr>
          <w:rStyle w:val="TagStyle"/>
          <w:rtl/>
        </w:rPr>
        <w:t xml:space="preserve"> &lt;&lt; קריאה &gt;&gt;</w:t>
      </w:r>
      <w:r>
        <w:rPr>
          <w:rtl/>
        </w:rPr>
        <w:t xml:space="preserve">   </w:t>
      </w:r>
      <w:bookmarkEnd w:id="18375"/>
    </w:p>
    <w:p w:rsidR="00B626A9" w:rsidRDefault="00B626A9" w:rsidP="000921AA">
      <w:pPr>
        <w:rPr>
          <w:rtl/>
        </w:rPr>
      </w:pPr>
    </w:p>
    <w:p w:rsidR="00B626A9" w:rsidRDefault="00B626A9" w:rsidP="0060687C">
      <w:pPr>
        <w:rPr>
          <w:rtl/>
        </w:rPr>
      </w:pPr>
      <w:r>
        <w:rPr>
          <w:rFonts w:hint="cs"/>
          <w:rtl/>
        </w:rPr>
        <w:t>זו לא הצעה לסדר-היום.</w:t>
      </w:r>
    </w:p>
    <w:p w:rsidR="00B626A9" w:rsidRDefault="00B626A9" w:rsidP="0060687C">
      <w:pPr>
        <w:rPr>
          <w:rtl/>
        </w:rPr>
      </w:pPr>
    </w:p>
    <w:p w:rsidR="00B626A9" w:rsidRDefault="00B626A9" w:rsidP="0060687C">
      <w:pPr>
        <w:pStyle w:val="af6"/>
        <w:keepNext/>
        <w:rPr>
          <w:rtl/>
        </w:rPr>
      </w:pPr>
      <w:r w:rsidRPr="00A766F0">
        <w:rPr>
          <w:rStyle w:val="TagStyle"/>
          <w:rtl/>
        </w:rPr>
        <w:t xml:space="preserve"> &lt;&lt; יור &gt;&gt; </w:t>
      </w:r>
      <w:r>
        <w:rPr>
          <w:rtl/>
        </w:rPr>
        <w:t>היו"ר יבגני סובה:</w:t>
      </w:r>
      <w:r w:rsidRPr="00A766F0">
        <w:rPr>
          <w:rStyle w:val="TagStyle"/>
          <w:rtl/>
        </w:rPr>
        <w:t xml:space="preserve"> &lt;&lt; יור &gt;&gt;</w:t>
      </w:r>
      <w:r>
        <w:rPr>
          <w:rtl/>
        </w:rPr>
        <w:t xml:space="preserve">   </w:t>
      </w:r>
    </w:p>
    <w:p w:rsidR="00B626A9" w:rsidRDefault="00B626A9" w:rsidP="000921AA">
      <w:pPr>
        <w:rPr>
          <w:rtl/>
        </w:rPr>
      </w:pPr>
    </w:p>
    <w:p w:rsidR="00B626A9" w:rsidRDefault="00B626A9" w:rsidP="0060687C">
      <w:pPr>
        <w:rPr>
          <w:rtl/>
        </w:rPr>
      </w:pPr>
      <w:bookmarkStart w:id="18376" w:name="_ETM_Q38_283587"/>
      <w:bookmarkEnd w:id="18376"/>
      <w:r>
        <w:rPr>
          <w:rFonts w:hint="cs"/>
          <w:rtl/>
        </w:rPr>
        <w:t xml:space="preserve">אבל הצעה לסדר </w:t>
      </w:r>
      <w:r>
        <w:rPr>
          <w:rFonts w:hint="eastAsia"/>
          <w:rtl/>
        </w:rPr>
        <w:t>–</w:t>
      </w:r>
      <w:r>
        <w:rPr>
          <w:rFonts w:hint="cs"/>
          <w:rtl/>
        </w:rPr>
        <w:t xml:space="preserve"> </w:t>
      </w:r>
      <w:bookmarkStart w:id="18377" w:name="_ETM_Q38_285524"/>
      <w:bookmarkEnd w:id="18377"/>
      <w:r>
        <w:rPr>
          <w:rFonts w:hint="cs"/>
          <w:rtl/>
        </w:rPr>
        <w:t xml:space="preserve">ככה זה לפי התקנון, הצעה לסדר-יום במסגרת דיון 25 חתימות. </w:t>
      </w:r>
      <w:bookmarkStart w:id="18378" w:name="_ETM_Q38_290784"/>
      <w:bookmarkEnd w:id="18378"/>
      <w:r>
        <w:rPr>
          <w:rFonts w:hint="cs"/>
          <w:rtl/>
        </w:rPr>
        <w:t>אדוני, עשר דקות לרשותך, בבקשה.</w:t>
      </w:r>
    </w:p>
    <w:p w:rsidR="00B626A9" w:rsidRDefault="00B626A9" w:rsidP="0060687C">
      <w:pPr>
        <w:rPr>
          <w:rtl/>
        </w:rPr>
      </w:pPr>
    </w:p>
    <w:p w:rsidR="00B626A9" w:rsidRDefault="00B626A9" w:rsidP="0060687C">
      <w:pPr>
        <w:pStyle w:val="af5"/>
        <w:keepNext/>
        <w:rPr>
          <w:rtl/>
        </w:rPr>
      </w:pPr>
      <w:bookmarkStart w:id="18379" w:name="ET_interruption_5300_22"/>
      <w:r w:rsidRPr="00DA20A0">
        <w:rPr>
          <w:rStyle w:val="TagStyle"/>
          <w:rtl/>
        </w:rPr>
        <w:t xml:space="preserve"> &lt;&lt; קריאה &gt;&gt; </w:t>
      </w:r>
      <w:r>
        <w:rPr>
          <w:rtl/>
        </w:rPr>
        <w:t>מירב בן ארי (יש עתיד):</w:t>
      </w:r>
      <w:r w:rsidRPr="00DA20A0">
        <w:rPr>
          <w:rStyle w:val="TagStyle"/>
          <w:rtl/>
        </w:rPr>
        <w:t xml:space="preserve"> &lt;&lt; קריאה &gt;&gt;</w:t>
      </w:r>
      <w:r>
        <w:rPr>
          <w:rtl/>
        </w:rPr>
        <w:t xml:space="preserve">   </w:t>
      </w:r>
      <w:bookmarkEnd w:id="18379"/>
    </w:p>
    <w:p w:rsidR="00B626A9" w:rsidRDefault="00B626A9" w:rsidP="000921AA">
      <w:pPr>
        <w:rPr>
          <w:rtl/>
        </w:rPr>
      </w:pPr>
    </w:p>
    <w:p w:rsidR="00B626A9" w:rsidRDefault="00B626A9" w:rsidP="0060687C">
      <w:pPr>
        <w:rPr>
          <w:rtl/>
        </w:rPr>
      </w:pPr>
      <w:r>
        <w:rPr>
          <w:rFonts w:hint="cs"/>
          <w:rtl/>
        </w:rPr>
        <w:t xml:space="preserve">מי שלא רוצה לשמוע, שיצא. </w:t>
      </w:r>
      <w:bookmarkStart w:id="18380" w:name="_ETM_Q38_304465"/>
      <w:bookmarkStart w:id="18381" w:name="_ETM_Q38_306594"/>
      <w:bookmarkEnd w:id="18380"/>
      <w:bookmarkEnd w:id="18381"/>
    </w:p>
    <w:p w:rsidR="00B626A9" w:rsidRDefault="00B626A9" w:rsidP="0060687C">
      <w:pPr>
        <w:rPr>
          <w:rtl/>
        </w:rPr>
      </w:pPr>
      <w:bookmarkStart w:id="18382" w:name="_ETM_Q38_306652"/>
      <w:bookmarkEnd w:id="18382"/>
    </w:p>
    <w:p w:rsidR="00B626A9" w:rsidRDefault="00B626A9" w:rsidP="0060687C">
      <w:pPr>
        <w:pStyle w:val="af6"/>
        <w:keepNext/>
        <w:rPr>
          <w:rtl/>
        </w:rPr>
      </w:pPr>
      <w:bookmarkStart w:id="18383" w:name="ET_yor_6307_23"/>
      <w:r w:rsidRPr="00DA20A0">
        <w:rPr>
          <w:rStyle w:val="TagStyle"/>
          <w:rtl/>
        </w:rPr>
        <w:t xml:space="preserve"> &lt;&lt; יור &gt;&gt; </w:t>
      </w:r>
      <w:r>
        <w:rPr>
          <w:rtl/>
        </w:rPr>
        <w:t>היו"ר יבגני סובה:</w:t>
      </w:r>
      <w:r w:rsidRPr="00DA20A0">
        <w:rPr>
          <w:rStyle w:val="TagStyle"/>
          <w:rtl/>
        </w:rPr>
        <w:t xml:space="preserve"> &lt;&lt; יור &gt;&gt;</w:t>
      </w:r>
      <w:r>
        <w:rPr>
          <w:rtl/>
        </w:rPr>
        <w:t xml:space="preserve">   </w:t>
      </w:r>
      <w:bookmarkEnd w:id="18383"/>
    </w:p>
    <w:p w:rsidR="00B626A9" w:rsidRDefault="00B626A9" w:rsidP="000921AA">
      <w:pPr>
        <w:rPr>
          <w:rtl/>
        </w:rPr>
      </w:pPr>
    </w:p>
    <w:p w:rsidR="00B626A9" w:rsidRDefault="00B626A9" w:rsidP="0060687C">
      <w:pPr>
        <w:rPr>
          <w:rtl/>
        </w:rPr>
      </w:pPr>
      <w:r>
        <w:rPr>
          <w:rFonts w:hint="cs"/>
          <w:rtl/>
        </w:rPr>
        <w:t xml:space="preserve">חברת הכנסת בן ארי, תודה על העזרה בניהול. אנחנו נאפשר </w:t>
      </w:r>
      <w:bookmarkStart w:id="18384" w:name="_ETM_Q38_309939"/>
      <w:bookmarkEnd w:id="18384"/>
      <w:r>
        <w:rPr>
          <w:rFonts w:hint="cs"/>
          <w:rtl/>
        </w:rPr>
        <w:t xml:space="preserve">לראש האופוזיציה לדבר בלי הפרעות. בבקשה. עוד לא הפעלתי שעון. חכה, אני רוצה שהם קודם כול יראו אותך פה, </w:t>
      </w:r>
      <w:bookmarkStart w:id="18385" w:name="_ETM_Q38_316544"/>
      <w:bookmarkEnd w:id="18385"/>
      <w:r>
        <w:rPr>
          <w:rFonts w:hint="cs"/>
          <w:rtl/>
        </w:rPr>
        <w:t>ואז תכף אני ארגיע. לא חייבים לשבת. תודה.</w:t>
      </w:r>
    </w:p>
    <w:p w:rsidR="00B626A9" w:rsidRDefault="00B626A9" w:rsidP="0060687C">
      <w:pPr>
        <w:rPr>
          <w:rtl/>
        </w:rPr>
      </w:pPr>
      <w:bookmarkStart w:id="18386" w:name="_ETM_Q38_323162"/>
      <w:bookmarkStart w:id="18387" w:name="_ETM_Q38_323234"/>
      <w:bookmarkEnd w:id="18386"/>
      <w:bookmarkEnd w:id="18387"/>
    </w:p>
    <w:p w:rsidR="00B626A9" w:rsidRPr="00DA20A0" w:rsidRDefault="00B626A9" w:rsidP="0060687C">
      <w:pPr>
        <w:rPr>
          <w:rtl/>
        </w:rPr>
      </w:pPr>
      <w:bookmarkStart w:id="18388" w:name="_ETM_Q38_323530"/>
      <w:bookmarkStart w:id="18389" w:name="_ETM_Q38_323594"/>
      <w:bookmarkEnd w:id="18388"/>
      <w:bookmarkEnd w:id="18389"/>
      <w:r>
        <w:rPr>
          <w:rFonts w:hint="cs"/>
          <w:rtl/>
        </w:rPr>
        <w:t xml:space="preserve">רבותיי, אני </w:t>
      </w:r>
      <w:bookmarkStart w:id="18390" w:name="_ETM_Q38_320721"/>
      <w:bookmarkEnd w:id="18390"/>
      <w:r>
        <w:rPr>
          <w:rFonts w:hint="cs"/>
          <w:rtl/>
        </w:rPr>
        <w:t xml:space="preserve">מבקש שקט. תודה. חברים, כל מי שלא רוצה להיות באולם לא צריך להיות באולם, אבל אל תעמדו ותדברו שם, בסדר? </w:t>
      </w:r>
      <w:bookmarkStart w:id="18391" w:name="_ETM_Q38_333638"/>
      <w:bookmarkEnd w:id="18391"/>
      <w:r>
        <w:rPr>
          <w:rFonts w:hint="cs"/>
          <w:rtl/>
        </w:rPr>
        <w:t xml:space="preserve">חבר הכנסת אזולאי, חבר הכנסת טייב, או שתשבו ותקשיבו, או </w:t>
      </w:r>
      <w:bookmarkStart w:id="18392" w:name="_ETM_Q38_340732"/>
      <w:bookmarkEnd w:id="18392"/>
      <w:r>
        <w:rPr>
          <w:rFonts w:hint="eastAsia"/>
          <w:rtl/>
        </w:rPr>
        <w:t>–</w:t>
      </w:r>
      <w:r>
        <w:rPr>
          <w:rFonts w:hint="cs"/>
          <w:rtl/>
        </w:rPr>
        <w:t xml:space="preserve"> כי זה מפריע. גם העמידה שלכם לא מכבדת, וגם דיבורים תוך כדי עמידה יפריעו לראש האופוזיציה. בבקשה. תודה.</w:t>
      </w:r>
    </w:p>
    <w:p w:rsidR="00B626A9" w:rsidRDefault="00B626A9" w:rsidP="0060687C">
      <w:pPr>
        <w:rPr>
          <w:rtl/>
        </w:rPr>
      </w:pPr>
      <w:bookmarkStart w:id="18393" w:name="_ETM_Q38_298752"/>
      <w:bookmarkEnd w:id="18393"/>
    </w:p>
    <w:p w:rsidR="00B626A9" w:rsidRDefault="00B626A9" w:rsidP="0060687C">
      <w:pPr>
        <w:pStyle w:val="a4"/>
        <w:keepNext/>
        <w:rPr>
          <w:rtl/>
        </w:rPr>
      </w:pPr>
      <w:bookmarkStart w:id="18394" w:name="ET_speaker_5087_21"/>
      <w:r w:rsidRPr="008F0F18">
        <w:rPr>
          <w:rStyle w:val="TagStyle"/>
          <w:rtl/>
        </w:rPr>
        <w:t xml:space="preserve"> &lt;&lt; דובר &gt;&gt; </w:t>
      </w:r>
      <w:bookmarkStart w:id="18395" w:name="_Toc176816731"/>
      <w:r>
        <w:rPr>
          <w:rtl/>
        </w:rPr>
        <w:t>יאיר לפיד (יש עתיד):</w:t>
      </w:r>
      <w:bookmarkEnd w:id="18395"/>
      <w:r w:rsidRPr="008F0F18">
        <w:rPr>
          <w:rStyle w:val="TagStyle"/>
          <w:rtl/>
        </w:rPr>
        <w:t xml:space="preserve"> &lt;&lt; דובר &gt;&gt;</w:t>
      </w:r>
      <w:r>
        <w:rPr>
          <w:rtl/>
        </w:rPr>
        <w:t xml:space="preserve">   </w:t>
      </w:r>
      <w:bookmarkEnd w:id="18394"/>
    </w:p>
    <w:p w:rsidR="00B626A9" w:rsidRDefault="00B626A9" w:rsidP="000921AA">
      <w:pPr>
        <w:rPr>
          <w:rtl/>
        </w:rPr>
      </w:pPr>
    </w:p>
    <w:p w:rsidR="00B626A9" w:rsidRDefault="00B626A9" w:rsidP="0060687C">
      <w:pPr>
        <w:rPr>
          <w:rtl/>
        </w:rPr>
      </w:pPr>
      <w:bookmarkStart w:id="18396" w:name="_ETM_Q38_348630"/>
      <w:bookmarkStart w:id="18397" w:name="_ETM_Q38_348703"/>
      <w:bookmarkEnd w:id="18396"/>
      <w:bookmarkEnd w:id="18397"/>
      <w:r>
        <w:rPr>
          <w:rFonts w:hint="cs"/>
          <w:rtl/>
        </w:rPr>
        <w:t xml:space="preserve">אדוני היושב-ראש </w:t>
      </w:r>
      <w:r w:rsidR="000921AA">
        <w:rPr>
          <w:rFonts w:hint="cs"/>
          <w:rtl/>
        </w:rPr>
        <w:t>– – –</w:t>
      </w:r>
    </w:p>
    <w:p w:rsidR="00B626A9" w:rsidRDefault="00B626A9" w:rsidP="0060687C">
      <w:pPr>
        <w:rPr>
          <w:rtl/>
        </w:rPr>
      </w:pPr>
      <w:bookmarkStart w:id="18398" w:name="_ETM_Q38_352019"/>
      <w:bookmarkStart w:id="18399" w:name="_ETM_Q38_352079"/>
      <w:bookmarkEnd w:id="18398"/>
      <w:bookmarkEnd w:id="18399"/>
    </w:p>
    <w:p w:rsidR="00B626A9" w:rsidRDefault="00B626A9" w:rsidP="0060687C">
      <w:pPr>
        <w:pStyle w:val="af6"/>
        <w:keepNext/>
        <w:rPr>
          <w:rtl/>
        </w:rPr>
      </w:pPr>
      <w:r w:rsidRPr="000F49AD">
        <w:rPr>
          <w:rStyle w:val="TagStyle"/>
          <w:rtl/>
        </w:rPr>
        <w:t xml:space="preserve"> &lt;&lt; יור &gt;&gt; </w:t>
      </w:r>
      <w:r>
        <w:rPr>
          <w:rtl/>
        </w:rPr>
        <w:t>היו"ר יבגני סובה:</w:t>
      </w:r>
      <w:r w:rsidRPr="000F49AD">
        <w:rPr>
          <w:rStyle w:val="TagStyle"/>
          <w:rtl/>
        </w:rPr>
        <w:t xml:space="preserve"> &lt;&lt; יור &gt;&gt;</w:t>
      </w:r>
      <w:r>
        <w:rPr>
          <w:rtl/>
        </w:rPr>
        <w:t xml:space="preserve">   </w:t>
      </w:r>
    </w:p>
    <w:p w:rsidR="00B626A9" w:rsidRDefault="00B626A9" w:rsidP="000921AA">
      <w:pPr>
        <w:rPr>
          <w:rtl/>
        </w:rPr>
      </w:pPr>
    </w:p>
    <w:p w:rsidR="00B626A9" w:rsidRDefault="00B626A9" w:rsidP="002F18E0">
      <w:pPr>
        <w:rPr>
          <w:rtl/>
        </w:rPr>
      </w:pPr>
      <w:r>
        <w:rPr>
          <w:rFonts w:hint="cs"/>
          <w:rtl/>
        </w:rPr>
        <w:t xml:space="preserve">אני משתדל שיהיה שקט. בכל </w:t>
      </w:r>
      <w:bookmarkStart w:id="18400" w:name="_ETM_Q38_352827"/>
      <w:bookmarkEnd w:id="18400"/>
      <w:r>
        <w:rPr>
          <w:rFonts w:hint="cs"/>
          <w:rtl/>
        </w:rPr>
        <w:t xml:space="preserve">מקרה, אנחנו מדברים על נושא חשוב. זה נושא מאוד חשוב. </w:t>
      </w:r>
      <w:bookmarkStart w:id="18401" w:name="_ETM_Q38_358830"/>
      <w:bookmarkEnd w:id="18401"/>
      <w:r>
        <w:rPr>
          <w:rFonts w:hint="cs"/>
          <w:rtl/>
        </w:rPr>
        <w:t>צריך לכבד גם את הנושא וגם את הדובר. בבקשה</w:t>
      </w:r>
      <w:r w:rsidR="002F18E0">
        <w:rPr>
          <w:rFonts w:hint="cs"/>
          <w:rtl/>
        </w:rPr>
        <w:t>,</w:t>
      </w:r>
      <w:r>
        <w:rPr>
          <w:rFonts w:hint="cs"/>
          <w:rtl/>
        </w:rPr>
        <w:t xml:space="preserve"> עשר </w:t>
      </w:r>
      <w:bookmarkStart w:id="18402" w:name="_ETM_Q38_360646"/>
      <w:bookmarkEnd w:id="18402"/>
      <w:r>
        <w:rPr>
          <w:rFonts w:hint="cs"/>
          <w:rtl/>
        </w:rPr>
        <w:t>דקות לרשותך, אדוני. תודה רבה. תודה.</w:t>
      </w:r>
    </w:p>
    <w:p w:rsidR="00B626A9" w:rsidRDefault="00B626A9" w:rsidP="0060687C">
      <w:pPr>
        <w:rPr>
          <w:rtl/>
        </w:rPr>
      </w:pPr>
      <w:bookmarkStart w:id="18403" w:name="_ETM_Q38_363798"/>
      <w:bookmarkStart w:id="18404" w:name="_ETM_Q38_363862"/>
      <w:bookmarkEnd w:id="18403"/>
      <w:bookmarkEnd w:id="18404"/>
    </w:p>
    <w:p w:rsidR="00B626A9" w:rsidRDefault="00B626A9" w:rsidP="0060687C">
      <w:pPr>
        <w:pStyle w:val="-"/>
        <w:keepNext/>
        <w:rPr>
          <w:rtl/>
        </w:rPr>
      </w:pPr>
      <w:bookmarkStart w:id="18405" w:name="ET_speakercontinue_5087_25"/>
      <w:r w:rsidRPr="000F49AD">
        <w:rPr>
          <w:rStyle w:val="TagStyle"/>
          <w:rtl/>
        </w:rPr>
        <w:t xml:space="preserve"> &lt;&lt; דובר_המשך &gt;&gt; </w:t>
      </w:r>
      <w:r>
        <w:rPr>
          <w:rtl/>
        </w:rPr>
        <w:t>יאיר לפיד (יש עתיד):</w:t>
      </w:r>
      <w:r w:rsidRPr="000F49AD">
        <w:rPr>
          <w:rStyle w:val="TagStyle"/>
          <w:rtl/>
        </w:rPr>
        <w:t xml:space="preserve"> &lt;&lt; דובר_המשך &gt;&gt;</w:t>
      </w:r>
      <w:r>
        <w:rPr>
          <w:rtl/>
        </w:rPr>
        <w:t xml:space="preserve">   </w:t>
      </w:r>
      <w:bookmarkEnd w:id="18405"/>
    </w:p>
    <w:p w:rsidR="00B626A9" w:rsidRDefault="00B626A9" w:rsidP="000921AA">
      <w:pPr>
        <w:rPr>
          <w:rtl/>
        </w:rPr>
      </w:pPr>
    </w:p>
    <w:p w:rsidR="00B626A9" w:rsidRDefault="00B626A9" w:rsidP="0060687C">
      <w:pPr>
        <w:rPr>
          <w:rtl/>
        </w:rPr>
      </w:pPr>
      <w:r>
        <w:rPr>
          <w:rFonts w:hint="cs"/>
          <w:rtl/>
        </w:rPr>
        <w:t>אדוני היושב-ראש, כנסת נכבדה</w:t>
      </w:r>
      <w:bookmarkStart w:id="18406" w:name="_ETM_Q38_367779"/>
      <w:bookmarkEnd w:id="18406"/>
      <w:r>
        <w:rPr>
          <w:rFonts w:hint="cs"/>
          <w:rtl/>
        </w:rPr>
        <w:t xml:space="preserve"> </w:t>
      </w:r>
      <w:r w:rsidR="000921AA">
        <w:rPr>
          <w:rFonts w:hint="cs"/>
          <w:rtl/>
        </w:rPr>
        <w:t>– – –</w:t>
      </w:r>
    </w:p>
    <w:p w:rsidR="00B626A9" w:rsidRDefault="00B626A9" w:rsidP="0060687C">
      <w:pPr>
        <w:pStyle w:val="af5"/>
        <w:keepNext/>
        <w:rPr>
          <w:rtl/>
        </w:rPr>
      </w:pPr>
    </w:p>
    <w:p w:rsidR="00B626A9" w:rsidRDefault="00B626A9" w:rsidP="0060687C">
      <w:pPr>
        <w:pStyle w:val="af5"/>
        <w:keepNext/>
        <w:rPr>
          <w:rtl/>
        </w:rPr>
      </w:pPr>
      <w:bookmarkStart w:id="18407" w:name="ET_interruption_6255_28"/>
      <w:r w:rsidRPr="000F49AD">
        <w:rPr>
          <w:rStyle w:val="TagStyle"/>
          <w:rtl/>
        </w:rPr>
        <w:t xml:space="preserve"> &lt;&lt; קריאה &gt;&gt; </w:t>
      </w:r>
      <w:r>
        <w:rPr>
          <w:rtl/>
        </w:rPr>
        <w:t>סימון דוידסון (יש עתיד):</w:t>
      </w:r>
      <w:r w:rsidRPr="000F49AD">
        <w:rPr>
          <w:rStyle w:val="TagStyle"/>
          <w:rtl/>
        </w:rPr>
        <w:t xml:space="preserve"> &lt;&lt; קריאה &gt;&gt;</w:t>
      </w:r>
      <w:r>
        <w:rPr>
          <w:rtl/>
        </w:rPr>
        <w:t xml:space="preserve">   </w:t>
      </w:r>
      <w:bookmarkEnd w:id="18407"/>
    </w:p>
    <w:p w:rsidR="00B626A9" w:rsidRDefault="00B626A9" w:rsidP="000921AA">
      <w:pPr>
        <w:rPr>
          <w:rtl/>
        </w:rPr>
      </w:pPr>
    </w:p>
    <w:p w:rsidR="00B626A9" w:rsidRDefault="000921AA" w:rsidP="0060687C">
      <w:pPr>
        <w:rPr>
          <w:rtl/>
        </w:rPr>
      </w:pPr>
      <w:r>
        <w:rPr>
          <w:rFonts w:hint="cs"/>
          <w:rtl/>
        </w:rPr>
        <w:t>– – –</w:t>
      </w:r>
      <w:r w:rsidR="00B626A9">
        <w:rPr>
          <w:rFonts w:hint="cs"/>
          <w:rtl/>
        </w:rPr>
        <w:t xml:space="preserve"> אתה מתחיל </w:t>
      </w:r>
      <w:r>
        <w:rPr>
          <w:rFonts w:hint="cs"/>
          <w:rtl/>
        </w:rPr>
        <w:t>– – –</w:t>
      </w:r>
    </w:p>
    <w:p w:rsidR="00B626A9" w:rsidRDefault="00B626A9" w:rsidP="0060687C">
      <w:pPr>
        <w:rPr>
          <w:rtl/>
        </w:rPr>
      </w:pPr>
      <w:bookmarkStart w:id="18408" w:name="_ETM_Q38_367747"/>
      <w:bookmarkStart w:id="18409" w:name="_ETM_Q38_367796"/>
      <w:bookmarkEnd w:id="18408"/>
      <w:bookmarkEnd w:id="18409"/>
    </w:p>
    <w:p w:rsidR="00B626A9" w:rsidRDefault="00B626A9" w:rsidP="0060687C">
      <w:pPr>
        <w:pStyle w:val="af6"/>
        <w:keepNext/>
        <w:rPr>
          <w:rtl/>
        </w:rPr>
      </w:pPr>
      <w:bookmarkStart w:id="18410" w:name="ET_yor_6307_29"/>
      <w:r w:rsidRPr="000F49AD">
        <w:rPr>
          <w:rStyle w:val="TagStyle"/>
          <w:rtl/>
        </w:rPr>
        <w:t xml:space="preserve"> &lt;&lt; יור &gt;&gt; </w:t>
      </w:r>
      <w:r>
        <w:rPr>
          <w:rtl/>
        </w:rPr>
        <w:t>היו"ר יבגני סובה:</w:t>
      </w:r>
      <w:r w:rsidRPr="000F49AD">
        <w:rPr>
          <w:rStyle w:val="TagStyle"/>
          <w:rtl/>
        </w:rPr>
        <w:t xml:space="preserve"> &lt;&lt; יור &gt;&gt;</w:t>
      </w:r>
      <w:r>
        <w:rPr>
          <w:rtl/>
        </w:rPr>
        <w:t xml:space="preserve">   </w:t>
      </w:r>
      <w:bookmarkEnd w:id="18410"/>
    </w:p>
    <w:p w:rsidR="00B626A9" w:rsidRDefault="00B626A9" w:rsidP="000921AA">
      <w:pPr>
        <w:rPr>
          <w:rtl/>
        </w:rPr>
      </w:pPr>
    </w:p>
    <w:p w:rsidR="00B626A9" w:rsidRDefault="00B626A9" w:rsidP="0060687C">
      <w:pPr>
        <w:rPr>
          <w:rtl/>
        </w:rPr>
      </w:pPr>
      <w:bookmarkStart w:id="18411" w:name="_ETM_Q38_366055"/>
      <w:bookmarkEnd w:id="18411"/>
      <w:r>
        <w:rPr>
          <w:rFonts w:hint="cs"/>
          <w:rtl/>
        </w:rPr>
        <w:t>סימון, תודה.</w:t>
      </w:r>
    </w:p>
    <w:p w:rsidR="00B626A9" w:rsidRPr="000F49AD" w:rsidRDefault="00B626A9" w:rsidP="0060687C">
      <w:pPr>
        <w:rPr>
          <w:rtl/>
        </w:rPr>
      </w:pPr>
      <w:bookmarkStart w:id="18412" w:name="_ETM_Q38_371321"/>
      <w:bookmarkStart w:id="18413" w:name="_ETM_Q38_371377"/>
      <w:bookmarkEnd w:id="18412"/>
      <w:bookmarkEnd w:id="18413"/>
    </w:p>
    <w:p w:rsidR="00B626A9" w:rsidRDefault="00B626A9" w:rsidP="0060687C">
      <w:pPr>
        <w:pStyle w:val="-"/>
        <w:keepNext/>
        <w:rPr>
          <w:rtl/>
        </w:rPr>
      </w:pPr>
      <w:bookmarkStart w:id="18414" w:name="ET_speakercontinue_5087_27"/>
      <w:r w:rsidRPr="000F49AD">
        <w:rPr>
          <w:rStyle w:val="TagStyle"/>
          <w:rtl/>
        </w:rPr>
        <w:t xml:space="preserve"> &lt;&lt; דובר_המשך &gt;&gt; </w:t>
      </w:r>
      <w:r>
        <w:rPr>
          <w:rtl/>
        </w:rPr>
        <w:t>יאיר לפיד (יש עתיד):</w:t>
      </w:r>
      <w:r w:rsidRPr="000F49AD">
        <w:rPr>
          <w:rStyle w:val="TagStyle"/>
          <w:rtl/>
        </w:rPr>
        <w:t xml:space="preserve"> &lt;&lt; דובר_המשך &gt;&gt;</w:t>
      </w:r>
      <w:r>
        <w:rPr>
          <w:rtl/>
        </w:rPr>
        <w:t xml:space="preserve">   </w:t>
      </w:r>
      <w:bookmarkEnd w:id="18414"/>
    </w:p>
    <w:p w:rsidR="00B626A9" w:rsidRDefault="00B626A9" w:rsidP="000921AA">
      <w:pPr>
        <w:rPr>
          <w:rtl/>
        </w:rPr>
      </w:pPr>
    </w:p>
    <w:p w:rsidR="00B626A9" w:rsidRDefault="00B626A9" w:rsidP="0060687C">
      <w:pPr>
        <w:rPr>
          <w:rtl/>
        </w:rPr>
      </w:pPr>
      <w:bookmarkStart w:id="18415" w:name="_ETM_Q38_369248"/>
      <w:bookmarkEnd w:id="18415"/>
      <w:r>
        <w:rPr>
          <w:rFonts w:hint="cs"/>
          <w:rtl/>
        </w:rPr>
        <w:t xml:space="preserve">אני מסתכל על 11 החודשים האחרונים, ואני </w:t>
      </w:r>
      <w:bookmarkStart w:id="18416" w:name="_ETM_Q38_374447"/>
      <w:bookmarkEnd w:id="18416"/>
      <w:r>
        <w:rPr>
          <w:rFonts w:hint="cs"/>
          <w:rtl/>
        </w:rPr>
        <w:t xml:space="preserve">שואל את עצמי על מה במדינה הזו ייקחו אחריות. אם </w:t>
      </w:r>
      <w:bookmarkStart w:id="18417" w:name="_ETM_Q38_382114"/>
      <w:bookmarkEnd w:id="18417"/>
      <w:r>
        <w:rPr>
          <w:rFonts w:hint="cs"/>
          <w:rtl/>
        </w:rPr>
        <w:t xml:space="preserve">אף אחד בממשלה, בהנהגת המדינה, לא מוכן לקחת אחריות על </w:t>
      </w:r>
      <w:bookmarkStart w:id="18418" w:name="_ETM_Q38_383923"/>
      <w:bookmarkEnd w:id="18418"/>
      <w:r>
        <w:rPr>
          <w:rFonts w:hint="cs"/>
          <w:rtl/>
        </w:rPr>
        <w:t xml:space="preserve">7 באוקטובר, על מה כן ייקחו אחריות? 1,200 נרצחים – קחו </w:t>
      </w:r>
      <w:bookmarkStart w:id="18419" w:name="_ETM_Q38_391750"/>
      <w:bookmarkEnd w:id="18419"/>
      <w:r>
        <w:rPr>
          <w:rFonts w:hint="cs"/>
          <w:rtl/>
        </w:rPr>
        <w:t xml:space="preserve">אחריות. זה קרה במשמרת שלכם. יותר מ-700 חיילים שנהרגו, </w:t>
      </w:r>
      <w:bookmarkStart w:id="18420" w:name="_ETM_Q38_399204"/>
      <w:bookmarkEnd w:id="18420"/>
      <w:r>
        <w:rPr>
          <w:rFonts w:hint="cs"/>
          <w:rtl/>
        </w:rPr>
        <w:t xml:space="preserve">קרוב ל-10,000 פצועים. איבדנו את הצפון, איבדנו את הדרום, </w:t>
      </w:r>
      <w:bookmarkStart w:id="18421" w:name="_ETM_Q38_402300"/>
      <w:bookmarkEnd w:id="18421"/>
      <w:r>
        <w:rPr>
          <w:rFonts w:hint="cs"/>
          <w:rtl/>
        </w:rPr>
        <w:t xml:space="preserve">איבדנו את אהדת העולם, איבדנו את ההרתעה. מה עוד צריך </w:t>
      </w:r>
      <w:bookmarkStart w:id="18422" w:name="_ETM_Q38_408095"/>
      <w:bookmarkEnd w:id="18422"/>
      <w:r>
        <w:rPr>
          <w:rFonts w:hint="cs"/>
          <w:rtl/>
        </w:rPr>
        <w:t xml:space="preserve">לקרות כדי שתיקחו אחריות? </w:t>
      </w:r>
    </w:p>
    <w:p w:rsidR="00B626A9" w:rsidRDefault="00B626A9" w:rsidP="0060687C">
      <w:pPr>
        <w:rPr>
          <w:rtl/>
        </w:rPr>
      </w:pPr>
      <w:bookmarkStart w:id="18423" w:name="_ETM_Q38_411911"/>
      <w:bookmarkStart w:id="18424" w:name="_ETM_Q38_411971"/>
      <w:bookmarkEnd w:id="18423"/>
      <w:bookmarkEnd w:id="18424"/>
    </w:p>
    <w:p w:rsidR="00B626A9" w:rsidRDefault="00B626A9" w:rsidP="0060687C">
      <w:pPr>
        <w:rPr>
          <w:rtl/>
        </w:rPr>
      </w:pPr>
      <w:r>
        <w:rPr>
          <w:rFonts w:hint="cs"/>
          <w:rtl/>
        </w:rPr>
        <w:t xml:space="preserve">כרמל גת, עדן ירושלמי, הרש </w:t>
      </w:r>
      <w:bookmarkStart w:id="18425" w:name="_ETM_Q38_414876"/>
      <w:bookmarkEnd w:id="18425"/>
      <w:r>
        <w:rPr>
          <w:rFonts w:hint="cs"/>
          <w:rtl/>
        </w:rPr>
        <w:t xml:space="preserve">גולדברג פולין ואלמוג סרוסי היו אמורים להשתחרר בעסקה של יולי. </w:t>
      </w:r>
      <w:bookmarkStart w:id="18426" w:name="_ETM_Q38_418105"/>
      <w:bookmarkEnd w:id="18426"/>
      <w:r>
        <w:rPr>
          <w:rFonts w:hint="cs"/>
          <w:rtl/>
        </w:rPr>
        <w:t xml:space="preserve">ברגע האחרון החלטתם לא לקיים אותה. זו הייתה החלטה שלכם, </w:t>
      </w:r>
      <w:bookmarkStart w:id="18427" w:name="_ETM_Q38_425624"/>
      <w:bookmarkEnd w:id="18427"/>
      <w:r>
        <w:rPr>
          <w:rFonts w:hint="cs"/>
          <w:rtl/>
        </w:rPr>
        <w:t xml:space="preserve">לא תתחמקו ממנה. הם היו בחיים אחרי זה עוד שלושה חודשים, והם היו בחיים ביום חמישי שעבר. עכשיו הם </w:t>
      </w:r>
      <w:bookmarkStart w:id="18428" w:name="_ETM_Q38_439469"/>
      <w:bookmarkEnd w:id="18428"/>
      <w:r>
        <w:rPr>
          <w:rFonts w:hint="cs"/>
          <w:rtl/>
        </w:rPr>
        <w:t>מתים, נרצחו. קחו אחריות.</w:t>
      </w:r>
    </w:p>
    <w:p w:rsidR="00B626A9" w:rsidRDefault="00B626A9" w:rsidP="0060687C">
      <w:pPr>
        <w:rPr>
          <w:rtl/>
        </w:rPr>
      </w:pPr>
    </w:p>
    <w:p w:rsidR="00B626A9" w:rsidRDefault="00B626A9" w:rsidP="002F18E0">
      <w:pPr>
        <w:rPr>
          <w:rtl/>
        </w:rPr>
      </w:pPr>
      <w:bookmarkStart w:id="18429" w:name="_ETM_Q38_440856"/>
      <w:bookmarkStart w:id="18430" w:name="_ETM_Q38_440872"/>
      <w:bookmarkEnd w:id="18429"/>
      <w:bookmarkEnd w:id="18430"/>
      <w:r>
        <w:rPr>
          <w:rFonts w:hint="cs"/>
          <w:rtl/>
        </w:rPr>
        <w:t xml:space="preserve">אל תגידו לנו שהחמאס אשם. ברור שהחמאס </w:t>
      </w:r>
      <w:bookmarkStart w:id="18431" w:name="_ETM_Q38_446817"/>
      <w:bookmarkEnd w:id="18431"/>
      <w:r>
        <w:rPr>
          <w:rFonts w:hint="cs"/>
          <w:rtl/>
        </w:rPr>
        <w:t>אשם</w:t>
      </w:r>
      <w:r w:rsidR="002F18E0">
        <w:rPr>
          <w:rFonts w:hint="cs"/>
          <w:rtl/>
        </w:rPr>
        <w:t>.</w:t>
      </w:r>
      <w:r>
        <w:rPr>
          <w:rFonts w:hint="cs"/>
          <w:rtl/>
        </w:rPr>
        <w:t xml:space="preserve"> ברור שהחמאס הוא ארגון טרור רצחני ורדיקלי</w:t>
      </w:r>
      <w:r w:rsidR="002F18E0">
        <w:rPr>
          <w:rFonts w:hint="cs"/>
          <w:rtl/>
        </w:rPr>
        <w:t>.</w:t>
      </w:r>
      <w:r>
        <w:rPr>
          <w:rFonts w:hint="cs"/>
          <w:rtl/>
        </w:rPr>
        <w:t xml:space="preserve"> ברור שאת </w:t>
      </w:r>
      <w:bookmarkStart w:id="18432" w:name="_ETM_Q38_452355"/>
      <w:bookmarkEnd w:id="18432"/>
      <w:r>
        <w:rPr>
          <w:rFonts w:hint="cs"/>
          <w:rtl/>
        </w:rPr>
        <w:t xml:space="preserve">יחיא סנוואר צריך להרוג – לא רק אותו, כל מי שחבר </w:t>
      </w:r>
      <w:bookmarkStart w:id="18433" w:name="_ETM_Q38_456415"/>
      <w:bookmarkEnd w:id="18433"/>
      <w:r>
        <w:rPr>
          <w:rFonts w:hint="cs"/>
          <w:rtl/>
        </w:rPr>
        <w:t>בחמאס, בג'יהאד האסל</w:t>
      </w:r>
      <w:r w:rsidR="0060687C">
        <w:rPr>
          <w:rFonts w:hint="cs"/>
          <w:rtl/>
        </w:rPr>
        <w:t>א</w:t>
      </w:r>
      <w:r>
        <w:rPr>
          <w:rFonts w:hint="cs"/>
          <w:rtl/>
        </w:rPr>
        <w:t xml:space="preserve">מי, הוא בן מוות. רק זה לא פוטר </w:t>
      </w:r>
      <w:bookmarkStart w:id="18434" w:name="_ETM_Q38_457659"/>
      <w:bookmarkEnd w:id="18434"/>
      <w:r>
        <w:rPr>
          <w:rFonts w:hint="cs"/>
          <w:rtl/>
        </w:rPr>
        <w:t xml:space="preserve">אתכם מאחריות. יש למדינת ישראל ממשלה, יש לה קואליציה, היא </w:t>
      </w:r>
      <w:bookmarkStart w:id="18435" w:name="_ETM_Q38_466300"/>
      <w:bookmarkEnd w:id="18435"/>
      <w:r>
        <w:rPr>
          <w:rFonts w:hint="cs"/>
          <w:rtl/>
        </w:rPr>
        <w:t xml:space="preserve">אחראית. </w:t>
      </w:r>
      <w:bookmarkStart w:id="18436" w:name="_ETM_Q38_468588"/>
      <w:bookmarkStart w:id="18437" w:name="_ETM_Q38_468643"/>
      <w:bookmarkStart w:id="18438" w:name="_ETM_Q38_468780"/>
      <w:bookmarkStart w:id="18439" w:name="_ETM_Q38_468840"/>
      <w:bookmarkEnd w:id="18436"/>
      <w:bookmarkEnd w:id="18437"/>
      <w:bookmarkEnd w:id="18438"/>
      <w:bookmarkEnd w:id="18439"/>
      <w:r>
        <w:rPr>
          <w:rFonts w:hint="cs"/>
          <w:rtl/>
        </w:rPr>
        <w:t xml:space="preserve">רציתם להיות בממשלה, רציתם להיות בשלטון – זה בא </w:t>
      </w:r>
      <w:bookmarkStart w:id="18440" w:name="_ETM_Q38_473711"/>
      <w:bookmarkEnd w:id="18440"/>
      <w:r>
        <w:rPr>
          <w:rFonts w:hint="cs"/>
          <w:rtl/>
        </w:rPr>
        <w:t xml:space="preserve">עם המחיר הזה, זה בא עם האחריות. לא תתחמקו מזה. </w:t>
      </w:r>
      <w:bookmarkStart w:id="18441" w:name="_ETM_Q38_475147"/>
      <w:bookmarkEnd w:id="18441"/>
      <w:r>
        <w:rPr>
          <w:rFonts w:hint="cs"/>
          <w:rtl/>
        </w:rPr>
        <w:t xml:space="preserve">מי שעמד בראש המדינה כשזה קרה, מי שאמר </w:t>
      </w:r>
      <w:bookmarkStart w:id="18442" w:name="_ETM_Q38_481671"/>
      <w:bookmarkEnd w:id="18442"/>
      <w:r>
        <w:rPr>
          <w:rFonts w:hint="cs"/>
          <w:rtl/>
        </w:rPr>
        <w:t xml:space="preserve">שהוא מוביל והוא מחליט והכול נהיה בדברו </w:t>
      </w:r>
      <w:r>
        <w:rPr>
          <w:rFonts w:hint="eastAsia"/>
          <w:rtl/>
        </w:rPr>
        <w:t>–</w:t>
      </w:r>
      <w:r>
        <w:rPr>
          <w:rFonts w:hint="cs"/>
          <w:rtl/>
        </w:rPr>
        <w:t xml:space="preserve"> הוא </w:t>
      </w:r>
      <w:bookmarkStart w:id="18443" w:name="_ETM_Q38_487953"/>
      <w:bookmarkEnd w:id="18443"/>
      <w:r>
        <w:rPr>
          <w:rFonts w:hint="cs"/>
          <w:rtl/>
        </w:rPr>
        <w:t>אחראי</w:t>
      </w:r>
      <w:r w:rsidR="002F18E0">
        <w:rPr>
          <w:rFonts w:hint="cs"/>
          <w:rtl/>
        </w:rPr>
        <w:t>,</w:t>
      </w:r>
      <w:r>
        <w:rPr>
          <w:rFonts w:hint="cs"/>
          <w:rtl/>
        </w:rPr>
        <w:t xml:space="preserve"> הוא וכל מי שיושב בקואליציה שלו, עד אחרון חברי </w:t>
      </w:r>
      <w:bookmarkStart w:id="18444" w:name="_ETM_Q38_491768"/>
      <w:bookmarkEnd w:id="18444"/>
      <w:r>
        <w:rPr>
          <w:rFonts w:hint="cs"/>
          <w:rtl/>
        </w:rPr>
        <w:t xml:space="preserve">הכנסת. כולכם אחראים. אתם אחראים לנרצחי </w:t>
      </w:r>
      <w:proofErr w:type="spellStart"/>
      <w:r>
        <w:rPr>
          <w:rFonts w:hint="cs"/>
          <w:rtl/>
        </w:rPr>
        <w:t>הנובה</w:t>
      </w:r>
      <w:proofErr w:type="spellEnd"/>
      <w:r w:rsidR="002F18E0">
        <w:rPr>
          <w:rFonts w:hint="cs"/>
          <w:rtl/>
        </w:rPr>
        <w:t>.</w:t>
      </w:r>
      <w:r>
        <w:rPr>
          <w:rFonts w:hint="cs"/>
          <w:rtl/>
        </w:rPr>
        <w:t xml:space="preserve"> אתם הייתם אחראים </w:t>
      </w:r>
      <w:bookmarkStart w:id="18445" w:name="_ETM_Q38_501462"/>
      <w:bookmarkEnd w:id="18445"/>
      <w:r>
        <w:rPr>
          <w:rFonts w:hint="cs"/>
          <w:rtl/>
        </w:rPr>
        <w:t xml:space="preserve">למיה גורן </w:t>
      </w:r>
      <w:proofErr w:type="spellStart"/>
      <w:r>
        <w:rPr>
          <w:rFonts w:hint="cs"/>
          <w:rtl/>
        </w:rPr>
        <w:t>וקיריל</w:t>
      </w:r>
      <w:proofErr w:type="spellEnd"/>
      <w:r>
        <w:rPr>
          <w:rFonts w:hint="cs"/>
          <w:rtl/>
        </w:rPr>
        <w:t xml:space="preserve"> </w:t>
      </w:r>
      <w:proofErr w:type="spellStart"/>
      <w:r>
        <w:rPr>
          <w:rFonts w:hint="cs"/>
          <w:rtl/>
        </w:rPr>
        <w:t>ברודסקי</w:t>
      </w:r>
      <w:proofErr w:type="spellEnd"/>
      <w:r>
        <w:rPr>
          <w:rFonts w:hint="cs"/>
          <w:rtl/>
        </w:rPr>
        <w:t xml:space="preserve">, זכרם לברכה; לאחים שרעבי, לנדב ורועי, </w:t>
      </w:r>
      <w:bookmarkStart w:id="18446" w:name="_ETM_Q38_505905"/>
      <w:bookmarkEnd w:id="18446"/>
      <w:r>
        <w:rPr>
          <w:rFonts w:hint="cs"/>
          <w:rtl/>
        </w:rPr>
        <w:t xml:space="preserve">שני הבנים של חנה פרי, שקבורים בנירים. קחו אחריות על </w:t>
      </w:r>
      <w:bookmarkStart w:id="18447" w:name="_ETM_Q38_513064"/>
      <w:bookmarkEnd w:id="18447"/>
      <w:r>
        <w:rPr>
          <w:rFonts w:hint="cs"/>
          <w:rtl/>
        </w:rPr>
        <w:t xml:space="preserve">מה שאנחנו לא רוצים לחשוב עליו – על מה שקורה עכשיו </w:t>
      </w:r>
      <w:bookmarkStart w:id="18448" w:name="_ETM_Q38_518347"/>
      <w:bookmarkEnd w:id="18448"/>
      <w:r>
        <w:rPr>
          <w:rFonts w:hint="cs"/>
          <w:rtl/>
        </w:rPr>
        <w:t xml:space="preserve">ללירי </w:t>
      </w:r>
      <w:proofErr w:type="spellStart"/>
      <w:r>
        <w:rPr>
          <w:rFonts w:hint="cs"/>
          <w:rtl/>
        </w:rPr>
        <w:t>אלבג</w:t>
      </w:r>
      <w:proofErr w:type="spellEnd"/>
      <w:r>
        <w:rPr>
          <w:rFonts w:hint="cs"/>
          <w:rtl/>
        </w:rPr>
        <w:t xml:space="preserve">, לקרינה </w:t>
      </w:r>
      <w:proofErr w:type="spellStart"/>
      <w:r>
        <w:rPr>
          <w:rFonts w:hint="cs"/>
          <w:rtl/>
        </w:rPr>
        <w:t>ארייב</w:t>
      </w:r>
      <w:proofErr w:type="spellEnd"/>
      <w:r>
        <w:rPr>
          <w:rFonts w:hint="cs"/>
          <w:rtl/>
        </w:rPr>
        <w:t xml:space="preserve">. אתם אחראים למה שקרה </w:t>
      </w:r>
      <w:bookmarkStart w:id="18449" w:name="_ETM_Q38_523501"/>
      <w:bookmarkEnd w:id="18449"/>
      <w:r>
        <w:rPr>
          <w:rFonts w:hint="cs"/>
          <w:rtl/>
        </w:rPr>
        <w:t xml:space="preserve">לנו כחברה, כמדינה, כבני אדם. אתם אחראים לזה שהמדינה המדהימה </w:t>
      </w:r>
      <w:bookmarkStart w:id="18450" w:name="_ETM_Q38_529564"/>
      <w:bookmarkEnd w:id="18450"/>
      <w:r>
        <w:rPr>
          <w:rFonts w:hint="cs"/>
          <w:rtl/>
        </w:rPr>
        <w:t>ביותר בעולם, מדינה שמחה, מצליחה, אופטימית</w:t>
      </w:r>
      <w:r w:rsidR="002F18E0">
        <w:rPr>
          <w:rFonts w:hint="cs"/>
          <w:rtl/>
        </w:rPr>
        <w:t>,</w:t>
      </w:r>
      <w:r>
        <w:rPr>
          <w:rFonts w:hint="cs"/>
          <w:rtl/>
        </w:rPr>
        <w:t xml:space="preserve"> הפכה למדינה מוכת צער, </w:t>
      </w:r>
      <w:bookmarkStart w:id="18451" w:name="_ETM_Q38_537960"/>
      <w:bookmarkEnd w:id="18451"/>
      <w:r>
        <w:rPr>
          <w:rFonts w:hint="cs"/>
          <w:rtl/>
        </w:rPr>
        <w:t xml:space="preserve">סחופת יגון, הולכת מדיכאון לדיכאון </w:t>
      </w:r>
      <w:proofErr w:type="spellStart"/>
      <w:r>
        <w:rPr>
          <w:rFonts w:hint="cs"/>
          <w:rtl/>
        </w:rPr>
        <w:t>לדיכאון</w:t>
      </w:r>
      <w:proofErr w:type="spellEnd"/>
      <w:r>
        <w:rPr>
          <w:rFonts w:hint="cs"/>
          <w:rtl/>
        </w:rPr>
        <w:t xml:space="preserve">. </w:t>
      </w:r>
    </w:p>
    <w:p w:rsidR="00B626A9" w:rsidRDefault="00B626A9" w:rsidP="0060687C">
      <w:pPr>
        <w:rPr>
          <w:rtl/>
        </w:rPr>
      </w:pPr>
      <w:bookmarkStart w:id="18452" w:name="_ETM_Q38_541837"/>
      <w:bookmarkStart w:id="18453" w:name="_ETM_Q38_541901"/>
      <w:bookmarkEnd w:id="18452"/>
      <w:bookmarkEnd w:id="18453"/>
    </w:p>
    <w:p w:rsidR="00B626A9" w:rsidRDefault="00B626A9" w:rsidP="0060687C">
      <w:pPr>
        <w:rPr>
          <w:rtl/>
        </w:rPr>
      </w:pPr>
      <w:bookmarkStart w:id="18454" w:name="_ETM_Q38_542028"/>
      <w:bookmarkStart w:id="18455" w:name="_ETM_Q38_542093"/>
      <w:bookmarkEnd w:id="18454"/>
      <w:bookmarkEnd w:id="18455"/>
      <w:r>
        <w:rPr>
          <w:rFonts w:hint="cs"/>
          <w:rtl/>
        </w:rPr>
        <w:t>אני אומר מפה לחברי</w:t>
      </w:r>
      <w:bookmarkStart w:id="18456" w:name="_ETM_Q38_542438"/>
      <w:bookmarkEnd w:id="18456"/>
      <w:r>
        <w:rPr>
          <w:rFonts w:hint="cs"/>
          <w:rtl/>
        </w:rPr>
        <w:t xml:space="preserve"> הכנסת של הקואליציה: אל תחשבו לרגע שחמקתם מזה, שאם נתניהו </w:t>
      </w:r>
      <w:bookmarkStart w:id="18457" w:name="_ETM_Q38_552379"/>
      <w:bookmarkEnd w:id="18457"/>
      <w:r>
        <w:rPr>
          <w:rFonts w:hint="cs"/>
          <w:rtl/>
        </w:rPr>
        <w:t xml:space="preserve">מצליח לחמוק מאחריות, זה כולל גם אתכם. </w:t>
      </w:r>
      <w:bookmarkStart w:id="18458" w:name="_ETM_Q38_550266"/>
      <w:bookmarkEnd w:id="18458"/>
      <w:r>
        <w:rPr>
          <w:rFonts w:hint="cs"/>
          <w:rtl/>
        </w:rPr>
        <w:t xml:space="preserve">זה ירדוף אתכם עד יומכם האחרון – האשמה, הבושה, האסון, שאתם חלק ממנו. לא ועדת החקירה תטיל עליכם אחריות – עם </w:t>
      </w:r>
      <w:bookmarkStart w:id="18459" w:name="_ETM_Q38_565379"/>
      <w:bookmarkEnd w:id="18459"/>
      <w:r>
        <w:rPr>
          <w:rFonts w:hint="cs"/>
          <w:rtl/>
        </w:rPr>
        <w:t xml:space="preserve">ישראל יעשה את זה. אתם לא תוכלו לשבת בבית קפה </w:t>
      </w:r>
      <w:bookmarkStart w:id="18460" w:name="_ETM_Q38_569650"/>
      <w:bookmarkEnd w:id="18460"/>
      <w:r>
        <w:rPr>
          <w:rFonts w:hint="cs"/>
          <w:rtl/>
        </w:rPr>
        <w:t xml:space="preserve">ב-30 השנים הקרובות. לא תוכלו להזמין שולחן במסעדה. ישמעו את </w:t>
      </w:r>
      <w:bookmarkStart w:id="18461" w:name="_ETM_Q38_576305"/>
      <w:bookmarkEnd w:id="18461"/>
      <w:r>
        <w:rPr>
          <w:rFonts w:hint="cs"/>
          <w:rtl/>
        </w:rPr>
        <w:t xml:space="preserve">השם שלכם ותהיה שתיקה מעיקה, ואז יגידו לכם: מצטערים, המסעדה </w:t>
      </w:r>
      <w:bookmarkStart w:id="18462" w:name="_ETM_Q38_585146"/>
      <w:bookmarkEnd w:id="18462"/>
      <w:r>
        <w:rPr>
          <w:rFonts w:hint="cs"/>
          <w:rtl/>
        </w:rPr>
        <w:t>מלאה, פתאום.</w:t>
      </w:r>
    </w:p>
    <w:p w:rsidR="00B626A9" w:rsidRDefault="00B626A9" w:rsidP="0060687C">
      <w:pPr>
        <w:rPr>
          <w:rtl/>
        </w:rPr>
      </w:pPr>
      <w:bookmarkStart w:id="18463" w:name="_ETM_Q38_587467"/>
      <w:bookmarkStart w:id="18464" w:name="_ETM_Q38_587542"/>
      <w:bookmarkEnd w:id="18463"/>
      <w:bookmarkEnd w:id="18464"/>
    </w:p>
    <w:p w:rsidR="00B626A9" w:rsidRDefault="00B626A9" w:rsidP="002F18E0">
      <w:pPr>
        <w:rPr>
          <w:rtl/>
        </w:rPr>
      </w:pPr>
      <w:bookmarkStart w:id="18465" w:name="_ETM_Q38_587787"/>
      <w:bookmarkStart w:id="18466" w:name="_ETM_Q38_587860"/>
      <w:bookmarkEnd w:id="18465"/>
      <w:bookmarkEnd w:id="18466"/>
      <w:r>
        <w:rPr>
          <w:rFonts w:hint="cs"/>
          <w:rtl/>
        </w:rPr>
        <w:t xml:space="preserve">אני יודע שאתם מוכרים לעצמכם שזה פוליטי וזה </w:t>
      </w:r>
      <w:bookmarkStart w:id="18467" w:name="_ETM_Q38_592338"/>
      <w:bookmarkEnd w:id="18467"/>
      <w:r>
        <w:rPr>
          <w:rFonts w:hint="cs"/>
          <w:rtl/>
        </w:rPr>
        <w:t>לפי מחנות</w:t>
      </w:r>
      <w:r w:rsidR="002F18E0">
        <w:rPr>
          <w:rFonts w:hint="cs"/>
          <w:rtl/>
        </w:rPr>
        <w:t>.</w:t>
      </w:r>
      <w:r>
        <w:rPr>
          <w:rFonts w:hint="cs"/>
          <w:rtl/>
        </w:rPr>
        <w:t xml:space="preserve"> אין לכם מושג כמה אתם טועים. זה כבר </w:t>
      </w:r>
      <w:bookmarkStart w:id="18468" w:name="_ETM_Q38_594640"/>
      <w:bookmarkEnd w:id="18468"/>
      <w:r>
        <w:rPr>
          <w:rFonts w:hint="cs"/>
          <w:rtl/>
        </w:rPr>
        <w:t xml:space="preserve">לא בלפור וזה לא קפלן, זו מדינה שלמה שראתה </w:t>
      </w:r>
      <w:bookmarkStart w:id="18469" w:name="_ETM_Q38_599313"/>
      <w:bookmarkEnd w:id="18469"/>
      <w:r>
        <w:rPr>
          <w:rFonts w:hint="cs"/>
          <w:rtl/>
        </w:rPr>
        <w:t xml:space="preserve">את ששת הנרצחים, ואומרת לכם: אתם אחראים. נתניהו יכול להמשיך </w:t>
      </w:r>
      <w:bookmarkStart w:id="18470" w:name="_ETM_Q38_605799"/>
      <w:bookmarkEnd w:id="18470"/>
      <w:r>
        <w:rPr>
          <w:rFonts w:hint="cs"/>
          <w:rtl/>
        </w:rPr>
        <w:t xml:space="preserve">לעשות מסיבות עיתונאים עם מצגות – זה לא יעזור לו; ערוץ </w:t>
      </w:r>
      <w:bookmarkStart w:id="18471" w:name="_ETM_Q38_611197"/>
      <w:bookmarkEnd w:id="18471"/>
      <w:r>
        <w:rPr>
          <w:rFonts w:hint="cs"/>
          <w:rtl/>
        </w:rPr>
        <w:t>14 יכול להמשיך לשלם מיליונים לינון מגל ולברדוגו – זה לא</w:t>
      </w:r>
      <w:bookmarkStart w:id="18472" w:name="_ETM_Q38_615194"/>
      <w:bookmarkEnd w:id="18472"/>
      <w:r>
        <w:rPr>
          <w:rFonts w:hint="cs"/>
          <w:rtl/>
        </w:rPr>
        <w:t xml:space="preserve"> יעזור לכם. בסוף יש דבר כזה, מציאות. יש את החיים שלנו. בחיים שלנו ארבל יהוד חטופה בעזה. החיילים </w:t>
      </w:r>
      <w:bookmarkStart w:id="18473" w:name="_ETM_Q38_628479"/>
      <w:bookmarkEnd w:id="18473"/>
      <w:r>
        <w:rPr>
          <w:rFonts w:hint="cs"/>
          <w:rtl/>
        </w:rPr>
        <w:t xml:space="preserve">הכי גיבורים בעולם נשלחו למלחמה שאין לה כיוון וכבר אין </w:t>
      </w:r>
      <w:bookmarkStart w:id="18474" w:name="_ETM_Q38_630049"/>
      <w:bookmarkEnd w:id="18474"/>
      <w:r>
        <w:rPr>
          <w:rFonts w:hint="cs"/>
          <w:rtl/>
        </w:rPr>
        <w:t>לה מטרה. תושבי הצפון לא חוזרים הביתה, ובחיים שלנו הכלכ</w:t>
      </w:r>
      <w:bookmarkStart w:id="18475" w:name="_ETM_Q38_635235"/>
      <w:bookmarkEnd w:id="18475"/>
      <w:r>
        <w:rPr>
          <w:rFonts w:hint="cs"/>
          <w:rtl/>
        </w:rPr>
        <w:t>לה מתפרקת והמעמד הבין-לאומי שלנו מתרסק.</w:t>
      </w:r>
      <w:bookmarkStart w:id="18476" w:name="_ETM_Q38_641174"/>
      <w:bookmarkEnd w:id="18476"/>
    </w:p>
    <w:p w:rsidR="00B626A9" w:rsidRDefault="00B626A9" w:rsidP="0060687C">
      <w:pPr>
        <w:rPr>
          <w:rtl/>
        </w:rPr>
      </w:pPr>
      <w:bookmarkStart w:id="18477" w:name="_ETM_Q38_641244"/>
      <w:bookmarkEnd w:id="18477"/>
    </w:p>
    <w:p w:rsidR="00B626A9" w:rsidRDefault="00B626A9" w:rsidP="0060687C">
      <w:pPr>
        <w:rPr>
          <w:rtl/>
        </w:rPr>
      </w:pPr>
      <w:bookmarkStart w:id="18478" w:name="_ETM_Q38_641382"/>
      <w:bookmarkStart w:id="18479" w:name="_ETM_Q38_641433"/>
      <w:bookmarkEnd w:id="18478"/>
      <w:bookmarkEnd w:id="18479"/>
      <w:r>
        <w:rPr>
          <w:rFonts w:hint="cs"/>
          <w:rtl/>
        </w:rPr>
        <w:t>קרה לנו הדבר הכי נורא</w:t>
      </w:r>
      <w:bookmarkStart w:id="18480" w:name="_ETM_Q38_642484"/>
      <w:bookmarkEnd w:id="18480"/>
      <w:r>
        <w:rPr>
          <w:rFonts w:hint="cs"/>
          <w:rtl/>
        </w:rPr>
        <w:t xml:space="preserve"> שיכול לקרות לנו. החיים שלנו התפרקו סביבנו. הצער אוכל אותנו. </w:t>
      </w:r>
      <w:bookmarkStart w:id="18481" w:name="_ETM_Q38_651588"/>
      <w:bookmarkEnd w:id="18481"/>
      <w:r>
        <w:rPr>
          <w:rFonts w:hint="cs"/>
          <w:rtl/>
        </w:rPr>
        <w:t xml:space="preserve">כל יום מתים עוד ועוד אנשים, ואף אחד לא לוקח </w:t>
      </w:r>
      <w:bookmarkStart w:id="18482" w:name="_ETM_Q38_654496"/>
      <w:bookmarkEnd w:id="18482"/>
      <w:r>
        <w:rPr>
          <w:rFonts w:hint="cs"/>
          <w:rtl/>
        </w:rPr>
        <w:t xml:space="preserve">אחריות. אתם רק מחפשים </w:t>
      </w:r>
      <w:r w:rsidR="000921AA">
        <w:rPr>
          <w:rFonts w:hint="cs"/>
          <w:rtl/>
        </w:rPr>
        <w:t>– –</w:t>
      </w:r>
    </w:p>
    <w:p w:rsidR="00B626A9" w:rsidRDefault="00B626A9" w:rsidP="0060687C">
      <w:pPr>
        <w:rPr>
          <w:rtl/>
        </w:rPr>
      </w:pPr>
    </w:p>
    <w:p w:rsidR="00B626A9" w:rsidRDefault="00B626A9" w:rsidP="0060687C">
      <w:pPr>
        <w:pStyle w:val="af5"/>
        <w:keepNext/>
        <w:rPr>
          <w:rtl/>
        </w:rPr>
      </w:pPr>
      <w:bookmarkStart w:id="18483" w:name="ET_interruption_6537_30"/>
      <w:r w:rsidRPr="00586E58">
        <w:rPr>
          <w:rStyle w:val="TagStyle"/>
          <w:rtl/>
        </w:rPr>
        <w:t xml:space="preserve"> &lt;&lt; קריאה &gt;&gt; </w:t>
      </w:r>
      <w:r>
        <w:rPr>
          <w:rtl/>
        </w:rPr>
        <w:t>אושר שקלים (הליכוד):</w:t>
      </w:r>
      <w:r w:rsidRPr="00586E58">
        <w:rPr>
          <w:rStyle w:val="TagStyle"/>
          <w:rtl/>
        </w:rPr>
        <w:t xml:space="preserve"> &lt;&lt; קריאה &gt;&gt;</w:t>
      </w:r>
      <w:r>
        <w:rPr>
          <w:rtl/>
        </w:rPr>
        <w:t xml:space="preserve">   </w:t>
      </w:r>
      <w:bookmarkEnd w:id="18483"/>
    </w:p>
    <w:p w:rsidR="00B626A9" w:rsidRDefault="00B626A9" w:rsidP="000921AA">
      <w:pPr>
        <w:rPr>
          <w:rtl/>
        </w:rPr>
      </w:pPr>
    </w:p>
    <w:p w:rsidR="00B626A9" w:rsidRDefault="00B626A9" w:rsidP="0060687C">
      <w:pPr>
        <w:rPr>
          <w:rtl/>
        </w:rPr>
      </w:pPr>
      <w:r>
        <w:rPr>
          <w:rFonts w:hint="cs"/>
          <w:rtl/>
        </w:rPr>
        <w:t>אפשר לשאול אותך שאלה?</w:t>
      </w:r>
    </w:p>
    <w:p w:rsidR="00B626A9" w:rsidRDefault="00B626A9" w:rsidP="0060687C">
      <w:pPr>
        <w:rPr>
          <w:rtl/>
        </w:rPr>
      </w:pPr>
    </w:p>
    <w:p w:rsidR="00B626A9" w:rsidRDefault="00B626A9" w:rsidP="0060687C">
      <w:pPr>
        <w:pStyle w:val="-"/>
        <w:keepNext/>
        <w:rPr>
          <w:rtl/>
        </w:rPr>
      </w:pPr>
      <w:bookmarkStart w:id="18484" w:name="ET_speakercontinue_5087_31"/>
      <w:r w:rsidRPr="00586E58">
        <w:rPr>
          <w:rStyle w:val="TagStyle"/>
          <w:rtl/>
        </w:rPr>
        <w:t xml:space="preserve"> &lt;&lt; דובר_המשך &gt;&gt; </w:t>
      </w:r>
      <w:r>
        <w:rPr>
          <w:rtl/>
        </w:rPr>
        <w:t>יאיר לפיד (יש עתיד):</w:t>
      </w:r>
      <w:r w:rsidRPr="00586E58">
        <w:rPr>
          <w:rStyle w:val="TagStyle"/>
          <w:rtl/>
        </w:rPr>
        <w:t xml:space="preserve"> &lt;&lt; דובר_המשך &gt;&gt;</w:t>
      </w:r>
      <w:r>
        <w:rPr>
          <w:rtl/>
        </w:rPr>
        <w:t xml:space="preserve">   </w:t>
      </w:r>
      <w:bookmarkEnd w:id="18484"/>
    </w:p>
    <w:p w:rsidR="00B626A9" w:rsidRDefault="00B626A9" w:rsidP="000921AA">
      <w:pPr>
        <w:rPr>
          <w:rtl/>
        </w:rPr>
      </w:pPr>
    </w:p>
    <w:p w:rsidR="00B626A9" w:rsidRDefault="000921AA" w:rsidP="0060687C">
      <w:pPr>
        <w:rPr>
          <w:rtl/>
        </w:rPr>
      </w:pPr>
      <w:bookmarkStart w:id="18485" w:name="_ETM_Q38_656598"/>
      <w:bookmarkEnd w:id="18485"/>
      <w:r>
        <w:rPr>
          <w:rFonts w:hint="cs"/>
          <w:rtl/>
        </w:rPr>
        <w:t>– –</w:t>
      </w:r>
      <w:r w:rsidR="00B626A9">
        <w:rPr>
          <w:rFonts w:hint="cs"/>
          <w:rtl/>
        </w:rPr>
        <w:t xml:space="preserve"> את מי להאשים, על מי להפיל את האשמה.</w:t>
      </w:r>
    </w:p>
    <w:p w:rsidR="00B626A9" w:rsidRDefault="00B626A9" w:rsidP="0060687C">
      <w:pPr>
        <w:rPr>
          <w:rtl/>
        </w:rPr>
      </w:pPr>
      <w:bookmarkStart w:id="18486" w:name="_ETM_Q38_661435"/>
      <w:bookmarkStart w:id="18487" w:name="_ETM_Q38_661492"/>
      <w:bookmarkEnd w:id="18486"/>
      <w:bookmarkEnd w:id="18487"/>
    </w:p>
    <w:p w:rsidR="00B626A9" w:rsidRDefault="00B626A9" w:rsidP="0060687C">
      <w:pPr>
        <w:pStyle w:val="af5"/>
        <w:keepNext/>
        <w:rPr>
          <w:rtl/>
        </w:rPr>
      </w:pPr>
      <w:bookmarkStart w:id="18488" w:name="ET_interruption_5300_49"/>
      <w:r w:rsidRPr="00B23A09">
        <w:rPr>
          <w:rStyle w:val="TagStyle"/>
          <w:rtl/>
        </w:rPr>
        <w:t xml:space="preserve"> &lt;&lt; קריאה &gt;&gt; </w:t>
      </w:r>
      <w:r>
        <w:rPr>
          <w:rtl/>
        </w:rPr>
        <w:t>מירב בן ארי (יש עתיד):</w:t>
      </w:r>
      <w:r w:rsidRPr="00B23A09">
        <w:rPr>
          <w:rStyle w:val="TagStyle"/>
          <w:rtl/>
        </w:rPr>
        <w:t xml:space="preserve"> &lt;&lt; קריאה &gt;&gt;</w:t>
      </w:r>
      <w:r>
        <w:rPr>
          <w:rtl/>
        </w:rPr>
        <w:t xml:space="preserve">   </w:t>
      </w:r>
      <w:bookmarkEnd w:id="18488"/>
    </w:p>
    <w:p w:rsidR="00B626A9" w:rsidRDefault="00B626A9" w:rsidP="000921AA">
      <w:pPr>
        <w:rPr>
          <w:rtl/>
        </w:rPr>
      </w:pPr>
    </w:p>
    <w:p w:rsidR="00B626A9" w:rsidRDefault="00B626A9" w:rsidP="0060687C">
      <w:pPr>
        <w:rPr>
          <w:rtl/>
        </w:rPr>
      </w:pPr>
      <w:r>
        <w:rPr>
          <w:rFonts w:hint="cs"/>
          <w:rtl/>
        </w:rPr>
        <w:t>אל תפריע.</w:t>
      </w:r>
    </w:p>
    <w:p w:rsidR="00B626A9" w:rsidRPr="00B23A09" w:rsidRDefault="00B626A9" w:rsidP="0060687C">
      <w:pPr>
        <w:rPr>
          <w:rtl/>
        </w:rPr>
      </w:pPr>
    </w:p>
    <w:p w:rsidR="00B626A9" w:rsidRDefault="00B626A9" w:rsidP="0060687C">
      <w:pPr>
        <w:pStyle w:val="af6"/>
        <w:keepNext/>
        <w:rPr>
          <w:rtl/>
        </w:rPr>
      </w:pPr>
      <w:r w:rsidRPr="00586E58">
        <w:rPr>
          <w:rStyle w:val="TagStyle"/>
          <w:rtl/>
        </w:rPr>
        <w:t xml:space="preserve"> &lt;&lt; יור &gt;&gt; </w:t>
      </w:r>
      <w:r>
        <w:rPr>
          <w:rtl/>
        </w:rPr>
        <w:t>היו"ר יבגני סובה:</w:t>
      </w:r>
      <w:r w:rsidRPr="00586E58">
        <w:rPr>
          <w:rStyle w:val="TagStyle"/>
          <w:rtl/>
        </w:rPr>
        <w:t xml:space="preserve"> &lt;&lt; יור &gt;&gt;</w:t>
      </w:r>
      <w:r>
        <w:rPr>
          <w:rtl/>
        </w:rPr>
        <w:t xml:space="preserve">   </w:t>
      </w:r>
    </w:p>
    <w:p w:rsidR="00B626A9" w:rsidRDefault="00B626A9" w:rsidP="000921AA">
      <w:pPr>
        <w:rPr>
          <w:rtl/>
        </w:rPr>
      </w:pPr>
    </w:p>
    <w:p w:rsidR="00B626A9" w:rsidRDefault="00B626A9" w:rsidP="0060687C">
      <w:pPr>
        <w:rPr>
          <w:rtl/>
        </w:rPr>
      </w:pPr>
      <w:bookmarkStart w:id="18489" w:name="_ETM_Q38_662688"/>
      <w:bookmarkEnd w:id="18489"/>
      <w:r>
        <w:rPr>
          <w:rFonts w:hint="cs"/>
          <w:rtl/>
        </w:rPr>
        <w:t xml:space="preserve">אושר שקלים, חבר הכנסת שקלים, זה לא שאלה, לא, אין פה </w:t>
      </w:r>
      <w:bookmarkStart w:id="18490" w:name="_ETM_Q38_665048"/>
      <w:bookmarkEnd w:id="18490"/>
      <w:r>
        <w:rPr>
          <w:rFonts w:hint="cs"/>
          <w:rtl/>
        </w:rPr>
        <w:t>מקום לשאלות.</w:t>
      </w:r>
      <w:bookmarkStart w:id="18491" w:name="_ETM_Q38_663858"/>
      <w:bookmarkEnd w:id="18491"/>
      <w:r>
        <w:rPr>
          <w:rFonts w:hint="cs"/>
          <w:rtl/>
        </w:rPr>
        <w:t xml:space="preserve"> תודה.</w:t>
      </w:r>
    </w:p>
    <w:p w:rsidR="00B626A9" w:rsidRDefault="00B626A9" w:rsidP="0060687C">
      <w:pPr>
        <w:rPr>
          <w:rtl/>
        </w:rPr>
      </w:pPr>
      <w:bookmarkStart w:id="18492" w:name="_ETM_Q38_663924"/>
      <w:bookmarkEnd w:id="18492"/>
    </w:p>
    <w:p w:rsidR="00B626A9" w:rsidRDefault="00B626A9" w:rsidP="0060687C">
      <w:pPr>
        <w:pStyle w:val="af5"/>
        <w:keepNext/>
        <w:rPr>
          <w:rtl/>
        </w:rPr>
      </w:pPr>
      <w:bookmarkStart w:id="18493" w:name="ET_interruption_6537_33"/>
      <w:r w:rsidRPr="00586E58">
        <w:rPr>
          <w:rStyle w:val="TagStyle"/>
          <w:rtl/>
        </w:rPr>
        <w:t xml:space="preserve"> &lt;&lt; קריאה &gt;&gt; </w:t>
      </w:r>
      <w:r>
        <w:rPr>
          <w:rtl/>
        </w:rPr>
        <w:t>אושר שקלים (הליכוד):</w:t>
      </w:r>
      <w:r w:rsidRPr="00586E58">
        <w:rPr>
          <w:rStyle w:val="TagStyle"/>
          <w:rtl/>
        </w:rPr>
        <w:t xml:space="preserve"> &lt;&lt; קריאה &gt;&gt;</w:t>
      </w:r>
      <w:r>
        <w:rPr>
          <w:rtl/>
        </w:rPr>
        <w:t xml:space="preserve">   </w:t>
      </w:r>
      <w:bookmarkEnd w:id="18493"/>
    </w:p>
    <w:p w:rsidR="00B626A9" w:rsidRDefault="00B626A9" w:rsidP="000921AA">
      <w:pPr>
        <w:rPr>
          <w:rtl/>
        </w:rPr>
      </w:pPr>
    </w:p>
    <w:p w:rsidR="00B626A9" w:rsidRDefault="000921AA" w:rsidP="0060687C">
      <w:pPr>
        <w:rPr>
          <w:rtl/>
        </w:rPr>
      </w:pPr>
      <w:r>
        <w:rPr>
          <w:rFonts w:hint="cs"/>
          <w:rtl/>
        </w:rPr>
        <w:t>– – –</w:t>
      </w:r>
      <w:bookmarkStart w:id="18494" w:name="_ETM_Q38_664547"/>
      <w:bookmarkEnd w:id="18494"/>
      <w:r w:rsidR="00B626A9">
        <w:rPr>
          <w:rFonts w:hint="cs"/>
          <w:rtl/>
        </w:rPr>
        <w:t xml:space="preserve"> </w:t>
      </w:r>
      <w:bookmarkStart w:id="18495" w:name="_ETM_Q38_668832"/>
      <w:bookmarkEnd w:id="18495"/>
      <w:r w:rsidR="00B626A9">
        <w:rPr>
          <w:rFonts w:hint="cs"/>
          <w:rtl/>
        </w:rPr>
        <w:t xml:space="preserve">אפשר ברשותך </w:t>
      </w:r>
      <w:r>
        <w:rPr>
          <w:rFonts w:hint="cs"/>
          <w:rtl/>
        </w:rPr>
        <w:t>– – –</w:t>
      </w:r>
    </w:p>
    <w:p w:rsidR="00B626A9" w:rsidRDefault="00B626A9" w:rsidP="0060687C">
      <w:pPr>
        <w:rPr>
          <w:rtl/>
        </w:rPr>
      </w:pPr>
      <w:bookmarkStart w:id="18496" w:name="_ETM_Q38_664606"/>
      <w:bookmarkEnd w:id="18496"/>
    </w:p>
    <w:p w:rsidR="00B626A9" w:rsidRDefault="00B626A9" w:rsidP="0060687C">
      <w:pPr>
        <w:pStyle w:val="af6"/>
        <w:keepNext/>
        <w:rPr>
          <w:rtl/>
        </w:rPr>
      </w:pPr>
      <w:bookmarkStart w:id="18497" w:name="ET_yor_6307_34"/>
      <w:r w:rsidRPr="00586E58">
        <w:rPr>
          <w:rStyle w:val="TagStyle"/>
          <w:rtl/>
        </w:rPr>
        <w:t xml:space="preserve"> &lt;&lt; יור &gt;&gt; </w:t>
      </w:r>
      <w:r>
        <w:rPr>
          <w:rtl/>
        </w:rPr>
        <w:t>היו"ר יבגני סובה:</w:t>
      </w:r>
      <w:r w:rsidRPr="00586E58">
        <w:rPr>
          <w:rStyle w:val="TagStyle"/>
          <w:rtl/>
        </w:rPr>
        <w:t xml:space="preserve"> &lt;&lt; יור &gt;&gt;</w:t>
      </w:r>
      <w:r>
        <w:rPr>
          <w:rtl/>
        </w:rPr>
        <w:t xml:space="preserve">   </w:t>
      </w:r>
      <w:bookmarkEnd w:id="18497"/>
    </w:p>
    <w:p w:rsidR="00B626A9" w:rsidRDefault="00B626A9" w:rsidP="000921AA">
      <w:pPr>
        <w:rPr>
          <w:rtl/>
        </w:rPr>
      </w:pPr>
      <w:bookmarkStart w:id="18498" w:name="_ETM_Q38_667310"/>
      <w:bookmarkEnd w:id="18498"/>
    </w:p>
    <w:p w:rsidR="00B626A9" w:rsidRDefault="00B626A9" w:rsidP="0060687C">
      <w:pPr>
        <w:rPr>
          <w:rtl/>
        </w:rPr>
      </w:pPr>
      <w:bookmarkStart w:id="18499" w:name="_ETM_Q38_667385"/>
      <w:bookmarkEnd w:id="18499"/>
      <w:r>
        <w:rPr>
          <w:rFonts w:hint="cs"/>
          <w:rtl/>
        </w:rPr>
        <w:t>זה לא מקום לשאלות.</w:t>
      </w:r>
    </w:p>
    <w:p w:rsidR="00B626A9" w:rsidRDefault="00B626A9" w:rsidP="0060687C">
      <w:pPr>
        <w:rPr>
          <w:rtl/>
        </w:rPr>
      </w:pPr>
      <w:bookmarkStart w:id="18500" w:name="_ETM_Q38_666765"/>
      <w:bookmarkStart w:id="18501" w:name="_ETM_Q38_666853"/>
      <w:bookmarkEnd w:id="18500"/>
      <w:bookmarkEnd w:id="18501"/>
    </w:p>
    <w:p w:rsidR="00B626A9" w:rsidRDefault="00B626A9" w:rsidP="0060687C">
      <w:pPr>
        <w:pStyle w:val="af5"/>
        <w:keepNext/>
        <w:rPr>
          <w:rtl/>
        </w:rPr>
      </w:pPr>
      <w:bookmarkStart w:id="18502" w:name="ET_interruption_6537_35"/>
      <w:r w:rsidRPr="00586E58">
        <w:rPr>
          <w:rStyle w:val="TagStyle"/>
          <w:rtl/>
        </w:rPr>
        <w:t xml:space="preserve"> &lt;&lt; קריאה &gt;&gt; </w:t>
      </w:r>
      <w:r>
        <w:rPr>
          <w:rtl/>
        </w:rPr>
        <w:t>אושר שקלים (הליכוד):</w:t>
      </w:r>
      <w:r w:rsidRPr="00586E58">
        <w:rPr>
          <w:rStyle w:val="TagStyle"/>
          <w:rtl/>
        </w:rPr>
        <w:t xml:space="preserve"> &lt;&lt; קריאה &gt;&gt;</w:t>
      </w:r>
      <w:r>
        <w:rPr>
          <w:rtl/>
        </w:rPr>
        <w:t xml:space="preserve">   </w:t>
      </w:r>
      <w:bookmarkEnd w:id="18502"/>
    </w:p>
    <w:p w:rsidR="00B626A9" w:rsidRDefault="00B626A9" w:rsidP="000921AA">
      <w:pPr>
        <w:rPr>
          <w:rtl/>
        </w:rPr>
      </w:pPr>
    </w:p>
    <w:p w:rsidR="00B626A9" w:rsidRDefault="00B626A9" w:rsidP="0060687C">
      <w:pPr>
        <w:rPr>
          <w:rtl/>
        </w:rPr>
      </w:pPr>
      <w:r>
        <w:rPr>
          <w:rFonts w:hint="cs"/>
          <w:rtl/>
        </w:rPr>
        <w:t>אפשר שאלה פשוטה?</w:t>
      </w:r>
    </w:p>
    <w:p w:rsidR="00B626A9" w:rsidRDefault="00B626A9" w:rsidP="000921AA">
      <w:pPr>
        <w:rPr>
          <w:rtl/>
        </w:rPr>
      </w:pPr>
      <w:bookmarkStart w:id="18503" w:name="_ETM_Q38_666334"/>
      <w:bookmarkStart w:id="18504" w:name="_ETM_Q38_666390"/>
      <w:bookmarkEnd w:id="18503"/>
      <w:bookmarkEnd w:id="18504"/>
    </w:p>
    <w:p w:rsidR="00B626A9" w:rsidRDefault="00B626A9" w:rsidP="0060687C">
      <w:pPr>
        <w:pStyle w:val="af6"/>
        <w:keepNext/>
        <w:rPr>
          <w:rtl/>
        </w:rPr>
      </w:pPr>
      <w:bookmarkStart w:id="18505" w:name="ET_yor_6307_50"/>
      <w:r w:rsidRPr="00B23A09">
        <w:rPr>
          <w:rStyle w:val="TagStyle"/>
          <w:rtl/>
        </w:rPr>
        <w:t xml:space="preserve"> &lt;&lt; יור &gt;&gt; </w:t>
      </w:r>
      <w:r>
        <w:rPr>
          <w:rtl/>
        </w:rPr>
        <w:t>היו"ר יבגני סובה:</w:t>
      </w:r>
      <w:r w:rsidRPr="00B23A09">
        <w:rPr>
          <w:rStyle w:val="TagStyle"/>
          <w:rtl/>
        </w:rPr>
        <w:t xml:space="preserve"> &lt;&lt; יור &gt;&gt;</w:t>
      </w:r>
      <w:r>
        <w:rPr>
          <w:rtl/>
        </w:rPr>
        <w:t xml:space="preserve">   </w:t>
      </w:r>
      <w:bookmarkEnd w:id="18505"/>
    </w:p>
    <w:p w:rsidR="00B626A9" w:rsidRDefault="00B626A9" w:rsidP="000921AA">
      <w:pPr>
        <w:rPr>
          <w:rtl/>
        </w:rPr>
      </w:pPr>
    </w:p>
    <w:p w:rsidR="00B626A9" w:rsidRDefault="00B626A9" w:rsidP="0060687C">
      <w:pPr>
        <w:rPr>
          <w:rtl/>
        </w:rPr>
      </w:pPr>
      <w:bookmarkStart w:id="18506" w:name="_ETM_Q38_668344"/>
      <w:bookmarkEnd w:id="18506"/>
      <w:r>
        <w:rPr>
          <w:rFonts w:hint="cs"/>
          <w:rtl/>
        </w:rPr>
        <w:t xml:space="preserve">לא, לא. </w:t>
      </w:r>
    </w:p>
    <w:p w:rsidR="00B626A9" w:rsidRDefault="00B626A9" w:rsidP="0060687C">
      <w:pPr>
        <w:rPr>
          <w:rtl/>
        </w:rPr>
      </w:pPr>
    </w:p>
    <w:p w:rsidR="00B626A9" w:rsidRDefault="00B626A9" w:rsidP="0060687C">
      <w:pPr>
        <w:pStyle w:val="-"/>
        <w:keepNext/>
        <w:rPr>
          <w:rtl/>
        </w:rPr>
      </w:pPr>
      <w:bookmarkStart w:id="18507" w:name="ET_speakercontinue_5087_37"/>
      <w:r w:rsidRPr="00586E58">
        <w:rPr>
          <w:rStyle w:val="TagStyle"/>
          <w:rtl/>
        </w:rPr>
        <w:t xml:space="preserve"> &lt;&lt; דובר_המשך &gt;&gt; </w:t>
      </w:r>
      <w:r>
        <w:rPr>
          <w:rtl/>
        </w:rPr>
        <w:t>יאיר לפיד (יש עתיד):</w:t>
      </w:r>
      <w:r w:rsidRPr="00586E58">
        <w:rPr>
          <w:rStyle w:val="TagStyle"/>
          <w:rtl/>
        </w:rPr>
        <w:t xml:space="preserve"> &lt;&lt; דובר_המשך &gt;&gt;</w:t>
      </w:r>
      <w:r>
        <w:rPr>
          <w:rtl/>
        </w:rPr>
        <w:t xml:space="preserve">   </w:t>
      </w:r>
      <w:bookmarkEnd w:id="18507"/>
    </w:p>
    <w:p w:rsidR="00B626A9" w:rsidRDefault="00B626A9" w:rsidP="000921AA">
      <w:pPr>
        <w:rPr>
          <w:rtl/>
        </w:rPr>
      </w:pPr>
    </w:p>
    <w:p w:rsidR="00B626A9" w:rsidRDefault="00B626A9" w:rsidP="0060687C">
      <w:pPr>
        <w:rPr>
          <w:rtl/>
        </w:rPr>
      </w:pPr>
      <w:r>
        <w:rPr>
          <w:rFonts w:hint="cs"/>
          <w:rtl/>
        </w:rPr>
        <w:t xml:space="preserve">זה מחלחל </w:t>
      </w:r>
      <w:r w:rsidR="000921AA">
        <w:rPr>
          <w:rFonts w:hint="cs"/>
          <w:rtl/>
        </w:rPr>
        <w:t>– – –</w:t>
      </w:r>
    </w:p>
    <w:p w:rsidR="00B626A9" w:rsidRDefault="00B626A9" w:rsidP="0060687C">
      <w:pPr>
        <w:rPr>
          <w:rtl/>
        </w:rPr>
      </w:pPr>
      <w:bookmarkStart w:id="18508" w:name="_ETM_Q38_669724"/>
      <w:bookmarkStart w:id="18509" w:name="_ETM_Q38_669770"/>
      <w:bookmarkEnd w:id="18508"/>
      <w:bookmarkEnd w:id="18509"/>
    </w:p>
    <w:p w:rsidR="00B626A9" w:rsidRDefault="00B626A9" w:rsidP="0060687C">
      <w:pPr>
        <w:pStyle w:val="af6"/>
        <w:keepNext/>
        <w:rPr>
          <w:rtl/>
        </w:rPr>
      </w:pPr>
      <w:r w:rsidRPr="00586E58">
        <w:rPr>
          <w:rStyle w:val="TagStyle"/>
          <w:rtl/>
        </w:rPr>
        <w:t xml:space="preserve"> &lt;&lt; יור &gt;&gt; </w:t>
      </w:r>
      <w:r>
        <w:rPr>
          <w:rtl/>
        </w:rPr>
        <w:t>היו"ר יבגני סובה:</w:t>
      </w:r>
      <w:r w:rsidRPr="00586E58">
        <w:rPr>
          <w:rStyle w:val="TagStyle"/>
          <w:rtl/>
        </w:rPr>
        <w:t xml:space="preserve"> &lt;&lt; יור &gt;&gt;</w:t>
      </w:r>
      <w:r>
        <w:rPr>
          <w:rtl/>
        </w:rPr>
        <w:t xml:space="preserve">   </w:t>
      </w:r>
    </w:p>
    <w:p w:rsidR="00B626A9" w:rsidRDefault="00B626A9" w:rsidP="000921AA">
      <w:pPr>
        <w:rPr>
          <w:rtl/>
        </w:rPr>
      </w:pPr>
    </w:p>
    <w:p w:rsidR="00B626A9" w:rsidRDefault="00B626A9" w:rsidP="0060687C">
      <w:pPr>
        <w:rPr>
          <w:rtl/>
        </w:rPr>
      </w:pPr>
      <w:r>
        <w:rPr>
          <w:rFonts w:hint="cs"/>
          <w:rtl/>
        </w:rPr>
        <w:t xml:space="preserve">לא, לא, אתה לא </w:t>
      </w:r>
      <w:bookmarkStart w:id="18510" w:name="_ETM_Q38_671382"/>
      <w:bookmarkEnd w:id="18510"/>
      <w:r>
        <w:rPr>
          <w:rFonts w:hint="cs"/>
          <w:rtl/>
        </w:rPr>
        <w:t>תפריע. אל תפריע.</w:t>
      </w:r>
    </w:p>
    <w:p w:rsidR="00B626A9" w:rsidRDefault="00B626A9" w:rsidP="0060687C">
      <w:pPr>
        <w:rPr>
          <w:rtl/>
        </w:rPr>
      </w:pPr>
      <w:bookmarkStart w:id="18511" w:name="_ETM_Q38_673301"/>
      <w:bookmarkStart w:id="18512" w:name="_ETM_Q38_673363"/>
      <w:bookmarkEnd w:id="18511"/>
      <w:bookmarkEnd w:id="18512"/>
    </w:p>
    <w:p w:rsidR="00B626A9" w:rsidRDefault="00B626A9" w:rsidP="0060687C">
      <w:pPr>
        <w:pStyle w:val="af5"/>
        <w:keepNext/>
        <w:rPr>
          <w:rtl/>
        </w:rPr>
      </w:pPr>
      <w:bookmarkStart w:id="18513" w:name="ET_interruption_6537_39"/>
      <w:r w:rsidRPr="006F143B">
        <w:rPr>
          <w:rStyle w:val="TagStyle"/>
          <w:rtl/>
        </w:rPr>
        <w:t xml:space="preserve"> &lt;&lt; קריאה &gt;&gt; </w:t>
      </w:r>
      <w:r>
        <w:rPr>
          <w:rtl/>
        </w:rPr>
        <w:t>אושר שקלים (הליכוד):</w:t>
      </w:r>
      <w:r w:rsidRPr="006F143B">
        <w:rPr>
          <w:rStyle w:val="TagStyle"/>
          <w:rtl/>
        </w:rPr>
        <w:t xml:space="preserve"> &lt;&lt; קריאה &gt;&gt;</w:t>
      </w:r>
      <w:r>
        <w:rPr>
          <w:rtl/>
        </w:rPr>
        <w:t xml:space="preserve">   </w:t>
      </w:r>
      <w:bookmarkEnd w:id="18513"/>
    </w:p>
    <w:p w:rsidR="00B626A9" w:rsidRDefault="00B626A9" w:rsidP="000921AA">
      <w:pPr>
        <w:rPr>
          <w:rtl/>
        </w:rPr>
      </w:pPr>
    </w:p>
    <w:p w:rsidR="00B626A9" w:rsidRDefault="000921AA" w:rsidP="0060687C">
      <w:pPr>
        <w:rPr>
          <w:rtl/>
        </w:rPr>
      </w:pPr>
      <w:r>
        <w:rPr>
          <w:rFonts w:hint="cs"/>
          <w:rtl/>
        </w:rPr>
        <w:t>– – –</w:t>
      </w:r>
      <w:r w:rsidR="00B626A9">
        <w:rPr>
          <w:rFonts w:hint="cs"/>
          <w:rtl/>
        </w:rPr>
        <w:t xml:space="preserve"> </w:t>
      </w:r>
    </w:p>
    <w:p w:rsidR="00B626A9" w:rsidRDefault="00B626A9" w:rsidP="0060687C">
      <w:pPr>
        <w:rPr>
          <w:rtl/>
        </w:rPr>
      </w:pPr>
      <w:bookmarkStart w:id="18514" w:name="_ETM_Q38_672732"/>
      <w:bookmarkStart w:id="18515" w:name="_ETM_Q38_672788"/>
      <w:bookmarkEnd w:id="18514"/>
      <w:bookmarkEnd w:id="18515"/>
    </w:p>
    <w:p w:rsidR="00B626A9" w:rsidRDefault="00B626A9" w:rsidP="0060687C">
      <w:pPr>
        <w:pStyle w:val="af6"/>
        <w:keepNext/>
        <w:rPr>
          <w:rtl/>
        </w:rPr>
      </w:pPr>
      <w:bookmarkStart w:id="18516" w:name="ET_yor_6307_40"/>
      <w:r w:rsidRPr="006F143B">
        <w:rPr>
          <w:rStyle w:val="TagStyle"/>
          <w:rtl/>
        </w:rPr>
        <w:t xml:space="preserve"> &lt;&lt; יור &gt;&gt; </w:t>
      </w:r>
      <w:r>
        <w:rPr>
          <w:rtl/>
        </w:rPr>
        <w:t>היו"ר יבגני סובה:</w:t>
      </w:r>
      <w:r w:rsidRPr="006F143B">
        <w:rPr>
          <w:rStyle w:val="TagStyle"/>
          <w:rtl/>
        </w:rPr>
        <w:t xml:space="preserve"> &lt;&lt; יור &gt;&gt;</w:t>
      </w:r>
      <w:r>
        <w:rPr>
          <w:rtl/>
        </w:rPr>
        <w:t xml:space="preserve">   </w:t>
      </w:r>
      <w:bookmarkEnd w:id="18516"/>
    </w:p>
    <w:p w:rsidR="00B626A9" w:rsidRDefault="00B626A9" w:rsidP="000921AA">
      <w:pPr>
        <w:rPr>
          <w:rtl/>
        </w:rPr>
      </w:pPr>
    </w:p>
    <w:p w:rsidR="00B626A9" w:rsidRDefault="00B626A9" w:rsidP="0060687C">
      <w:pPr>
        <w:rPr>
          <w:rtl/>
        </w:rPr>
      </w:pPr>
      <w:bookmarkStart w:id="18517" w:name="_ETM_Q38_674941"/>
      <w:bookmarkEnd w:id="18517"/>
      <w:r>
        <w:rPr>
          <w:rFonts w:hint="cs"/>
          <w:rtl/>
        </w:rPr>
        <w:t xml:space="preserve">חבר הכנסת שקלים, אל תפריע. חבר'ה, </w:t>
      </w:r>
      <w:bookmarkStart w:id="18518" w:name="_ETM_Q38_677630"/>
      <w:bookmarkEnd w:id="18518"/>
      <w:r>
        <w:rPr>
          <w:rFonts w:hint="cs"/>
          <w:rtl/>
        </w:rPr>
        <w:t>לא צריך לעזור.</w:t>
      </w:r>
    </w:p>
    <w:p w:rsidR="00B626A9" w:rsidRDefault="00B626A9" w:rsidP="0060687C">
      <w:pPr>
        <w:rPr>
          <w:rtl/>
        </w:rPr>
      </w:pPr>
    </w:p>
    <w:p w:rsidR="00B626A9" w:rsidRDefault="00B626A9" w:rsidP="0060687C">
      <w:pPr>
        <w:pStyle w:val="af5"/>
        <w:keepNext/>
        <w:rPr>
          <w:rtl/>
        </w:rPr>
      </w:pPr>
      <w:bookmarkStart w:id="18519" w:name="ET_interruption_6537_41"/>
      <w:r w:rsidRPr="006F143B">
        <w:rPr>
          <w:rStyle w:val="TagStyle"/>
          <w:rtl/>
        </w:rPr>
        <w:t xml:space="preserve"> &lt;&lt; קריאה &gt;&gt; </w:t>
      </w:r>
      <w:r>
        <w:rPr>
          <w:rtl/>
        </w:rPr>
        <w:t>אושר שקלים (הליכוד):</w:t>
      </w:r>
      <w:r w:rsidRPr="006F143B">
        <w:rPr>
          <w:rStyle w:val="TagStyle"/>
          <w:rtl/>
        </w:rPr>
        <w:t xml:space="preserve"> &lt;&lt; קריאה &gt;&gt;</w:t>
      </w:r>
      <w:r>
        <w:rPr>
          <w:rtl/>
        </w:rPr>
        <w:t xml:space="preserve">   </w:t>
      </w:r>
      <w:bookmarkEnd w:id="18519"/>
    </w:p>
    <w:p w:rsidR="00B626A9" w:rsidRDefault="00B626A9" w:rsidP="000921AA">
      <w:pPr>
        <w:rPr>
          <w:rtl/>
        </w:rPr>
      </w:pPr>
    </w:p>
    <w:p w:rsidR="00B626A9" w:rsidRDefault="00B626A9" w:rsidP="0060687C">
      <w:pPr>
        <w:rPr>
          <w:rtl/>
        </w:rPr>
      </w:pPr>
      <w:r>
        <w:rPr>
          <w:rFonts w:hint="cs"/>
          <w:rtl/>
        </w:rPr>
        <w:t>אפשר שאלה קצרה?</w:t>
      </w:r>
    </w:p>
    <w:p w:rsidR="00B626A9" w:rsidRDefault="00B626A9" w:rsidP="0060687C">
      <w:pPr>
        <w:rPr>
          <w:rtl/>
        </w:rPr>
      </w:pPr>
      <w:bookmarkStart w:id="18520" w:name="_ETM_Q38_676284"/>
      <w:bookmarkStart w:id="18521" w:name="_ETM_Q38_676344"/>
      <w:bookmarkEnd w:id="18520"/>
      <w:bookmarkEnd w:id="18521"/>
    </w:p>
    <w:p w:rsidR="00B626A9" w:rsidRDefault="00B626A9" w:rsidP="0060687C">
      <w:pPr>
        <w:pStyle w:val="af6"/>
        <w:keepNext/>
        <w:rPr>
          <w:rtl/>
        </w:rPr>
      </w:pPr>
      <w:bookmarkStart w:id="18522" w:name="ET_yor_6307_42"/>
      <w:r w:rsidRPr="006F143B">
        <w:rPr>
          <w:rStyle w:val="TagStyle"/>
          <w:rtl/>
        </w:rPr>
        <w:t xml:space="preserve"> &lt;&lt; יור &gt;&gt; </w:t>
      </w:r>
      <w:r>
        <w:rPr>
          <w:rtl/>
        </w:rPr>
        <w:t>היו"ר יבגני סובה:</w:t>
      </w:r>
      <w:r w:rsidRPr="006F143B">
        <w:rPr>
          <w:rStyle w:val="TagStyle"/>
          <w:rtl/>
        </w:rPr>
        <w:t xml:space="preserve"> &lt;&lt; יור &gt;&gt;</w:t>
      </w:r>
      <w:r>
        <w:rPr>
          <w:rtl/>
        </w:rPr>
        <w:t xml:space="preserve">   </w:t>
      </w:r>
      <w:bookmarkEnd w:id="18522"/>
    </w:p>
    <w:p w:rsidR="00B626A9" w:rsidRDefault="00B626A9" w:rsidP="000921AA">
      <w:pPr>
        <w:rPr>
          <w:rtl/>
        </w:rPr>
      </w:pPr>
    </w:p>
    <w:p w:rsidR="00B626A9" w:rsidRDefault="00B626A9" w:rsidP="0060687C">
      <w:pPr>
        <w:rPr>
          <w:rtl/>
        </w:rPr>
      </w:pPr>
      <w:r>
        <w:rPr>
          <w:rFonts w:hint="cs"/>
          <w:rtl/>
        </w:rPr>
        <w:t xml:space="preserve">לא, אתה לא יכול לשאול שאלה. </w:t>
      </w:r>
      <w:bookmarkStart w:id="18523" w:name="_ETM_Q38_679612"/>
      <w:bookmarkEnd w:id="18523"/>
      <w:r>
        <w:rPr>
          <w:rFonts w:hint="cs"/>
          <w:rtl/>
        </w:rPr>
        <w:t>תודה.</w:t>
      </w:r>
      <w:bookmarkStart w:id="18524" w:name="_ETM_Q38_679321"/>
      <w:bookmarkEnd w:id="18524"/>
    </w:p>
    <w:p w:rsidR="00B626A9" w:rsidRDefault="00B626A9" w:rsidP="0060687C">
      <w:pPr>
        <w:rPr>
          <w:rtl/>
        </w:rPr>
      </w:pPr>
      <w:bookmarkStart w:id="18525" w:name="_ETM_Q38_679381"/>
      <w:bookmarkEnd w:id="18525"/>
    </w:p>
    <w:p w:rsidR="00B626A9" w:rsidRDefault="00B626A9" w:rsidP="0060687C">
      <w:pPr>
        <w:pStyle w:val="af5"/>
        <w:keepNext/>
        <w:rPr>
          <w:rtl/>
        </w:rPr>
      </w:pPr>
      <w:r w:rsidRPr="006F143B">
        <w:rPr>
          <w:rStyle w:val="TagStyle"/>
          <w:rtl/>
        </w:rPr>
        <w:t xml:space="preserve"> &lt;&lt; קריאה &gt;&gt; </w:t>
      </w:r>
      <w:r>
        <w:rPr>
          <w:rtl/>
        </w:rPr>
        <w:t>מירב בן ארי (יש עתיד):</w:t>
      </w:r>
      <w:r w:rsidRPr="006F143B">
        <w:rPr>
          <w:rStyle w:val="TagStyle"/>
          <w:rtl/>
        </w:rPr>
        <w:t xml:space="preserve"> &lt;&lt; קריאה &gt;&gt;</w:t>
      </w:r>
      <w:r>
        <w:rPr>
          <w:rtl/>
        </w:rPr>
        <w:t xml:space="preserve">   </w:t>
      </w:r>
    </w:p>
    <w:p w:rsidR="00B626A9" w:rsidRDefault="00B626A9" w:rsidP="000921AA">
      <w:pPr>
        <w:rPr>
          <w:rtl/>
        </w:rPr>
      </w:pPr>
      <w:bookmarkStart w:id="18526" w:name="_ETM_Q38_680075"/>
      <w:bookmarkEnd w:id="18526"/>
    </w:p>
    <w:p w:rsidR="00B626A9" w:rsidRDefault="00B626A9" w:rsidP="0060687C">
      <w:pPr>
        <w:rPr>
          <w:rtl/>
        </w:rPr>
      </w:pPr>
      <w:bookmarkStart w:id="18527" w:name="_ETM_Q38_680142"/>
      <w:bookmarkEnd w:id="18527"/>
      <w:r>
        <w:rPr>
          <w:rFonts w:hint="cs"/>
          <w:rtl/>
        </w:rPr>
        <w:t xml:space="preserve">לא, זה לא </w:t>
      </w:r>
      <w:r w:rsidR="000921AA">
        <w:rPr>
          <w:rFonts w:hint="cs"/>
          <w:rtl/>
        </w:rPr>
        <w:t>– – –</w:t>
      </w:r>
    </w:p>
    <w:p w:rsidR="00B626A9" w:rsidRDefault="00B626A9" w:rsidP="0060687C">
      <w:pPr>
        <w:rPr>
          <w:rtl/>
        </w:rPr>
      </w:pPr>
      <w:bookmarkStart w:id="18528" w:name="_ETM_Q38_680240"/>
      <w:bookmarkStart w:id="18529" w:name="_ETM_Q38_680294"/>
      <w:bookmarkEnd w:id="18528"/>
      <w:bookmarkEnd w:id="18529"/>
    </w:p>
    <w:p w:rsidR="00B626A9" w:rsidRDefault="00B626A9" w:rsidP="0060687C">
      <w:pPr>
        <w:pStyle w:val="-"/>
        <w:keepNext/>
        <w:rPr>
          <w:rtl/>
        </w:rPr>
      </w:pPr>
      <w:bookmarkStart w:id="18530" w:name="ET_speakercontinue_5087_44"/>
      <w:r w:rsidRPr="006F143B">
        <w:rPr>
          <w:rStyle w:val="TagStyle"/>
          <w:rtl/>
        </w:rPr>
        <w:t xml:space="preserve"> &lt;&lt; דובר_המשך &gt;&gt; </w:t>
      </w:r>
      <w:r>
        <w:rPr>
          <w:rtl/>
        </w:rPr>
        <w:t>יאיר לפיד (יש עתיד):</w:t>
      </w:r>
      <w:r w:rsidRPr="006F143B">
        <w:rPr>
          <w:rStyle w:val="TagStyle"/>
          <w:rtl/>
        </w:rPr>
        <w:t xml:space="preserve"> &lt;&lt; דובר_המשך &gt;&gt;</w:t>
      </w:r>
      <w:r>
        <w:rPr>
          <w:rtl/>
        </w:rPr>
        <w:t xml:space="preserve">   </w:t>
      </w:r>
      <w:bookmarkEnd w:id="18530"/>
    </w:p>
    <w:p w:rsidR="00B626A9" w:rsidRDefault="00B626A9" w:rsidP="000921AA">
      <w:pPr>
        <w:rPr>
          <w:rtl/>
        </w:rPr>
      </w:pPr>
    </w:p>
    <w:p w:rsidR="00B626A9" w:rsidRDefault="00B626A9" w:rsidP="0060687C">
      <w:pPr>
        <w:rPr>
          <w:rtl/>
        </w:rPr>
      </w:pPr>
      <w:bookmarkStart w:id="18531" w:name="_ETM_Q38_682609"/>
      <w:bookmarkEnd w:id="18531"/>
      <w:r>
        <w:rPr>
          <w:rFonts w:hint="cs"/>
          <w:rtl/>
        </w:rPr>
        <w:t xml:space="preserve">זה מחלחל. זה כבר לא </w:t>
      </w:r>
      <w:bookmarkStart w:id="18532" w:name="_ETM_Q38_685009"/>
      <w:bookmarkEnd w:id="18532"/>
      <w:r>
        <w:rPr>
          <w:rFonts w:hint="cs"/>
          <w:rtl/>
        </w:rPr>
        <w:t xml:space="preserve">רק המלחמה </w:t>
      </w:r>
      <w:r w:rsidR="000921AA">
        <w:rPr>
          <w:rFonts w:hint="cs"/>
          <w:rtl/>
        </w:rPr>
        <w:t>– – –</w:t>
      </w:r>
    </w:p>
    <w:p w:rsidR="00B626A9" w:rsidRDefault="00B626A9" w:rsidP="0060687C">
      <w:pPr>
        <w:rPr>
          <w:rtl/>
        </w:rPr>
      </w:pPr>
      <w:bookmarkStart w:id="18533" w:name="_ETM_Q38_683678"/>
      <w:bookmarkStart w:id="18534" w:name="_ETM_Q38_683745"/>
      <w:bookmarkEnd w:id="18533"/>
      <w:bookmarkEnd w:id="18534"/>
    </w:p>
    <w:p w:rsidR="00B626A9" w:rsidRDefault="00B626A9" w:rsidP="0060687C">
      <w:pPr>
        <w:pStyle w:val="af5"/>
        <w:keepNext/>
        <w:rPr>
          <w:rtl/>
        </w:rPr>
      </w:pPr>
      <w:bookmarkStart w:id="18535" w:name="ET_interruption_6537_45"/>
      <w:r w:rsidRPr="006F143B">
        <w:rPr>
          <w:rStyle w:val="TagStyle"/>
          <w:rtl/>
        </w:rPr>
        <w:t xml:space="preserve"> &lt;&lt; קריאה &gt;&gt; </w:t>
      </w:r>
      <w:r>
        <w:rPr>
          <w:rtl/>
        </w:rPr>
        <w:t>אושר שקלים (הליכוד):</w:t>
      </w:r>
      <w:r w:rsidRPr="006F143B">
        <w:rPr>
          <w:rStyle w:val="TagStyle"/>
          <w:rtl/>
        </w:rPr>
        <w:t xml:space="preserve"> &lt;&lt; קריאה &gt;&gt;</w:t>
      </w:r>
      <w:r>
        <w:rPr>
          <w:rtl/>
        </w:rPr>
        <w:t xml:space="preserve">   </w:t>
      </w:r>
      <w:bookmarkEnd w:id="18535"/>
    </w:p>
    <w:p w:rsidR="00B626A9" w:rsidRDefault="00B626A9" w:rsidP="000921AA">
      <w:pPr>
        <w:rPr>
          <w:rtl/>
        </w:rPr>
      </w:pPr>
    </w:p>
    <w:p w:rsidR="00B626A9" w:rsidRDefault="00B626A9" w:rsidP="0060687C">
      <w:pPr>
        <w:rPr>
          <w:rtl/>
        </w:rPr>
      </w:pPr>
      <w:r>
        <w:rPr>
          <w:rFonts w:hint="cs"/>
          <w:rtl/>
        </w:rPr>
        <w:t xml:space="preserve">מה אתה </w:t>
      </w:r>
      <w:r w:rsidR="000921AA">
        <w:rPr>
          <w:rFonts w:hint="cs"/>
          <w:rtl/>
        </w:rPr>
        <w:t>– – –</w:t>
      </w:r>
    </w:p>
    <w:p w:rsidR="00B626A9" w:rsidRDefault="00B626A9" w:rsidP="0060687C">
      <w:pPr>
        <w:rPr>
          <w:rtl/>
        </w:rPr>
      </w:pPr>
    </w:p>
    <w:p w:rsidR="00B626A9" w:rsidRDefault="00B626A9" w:rsidP="0060687C">
      <w:pPr>
        <w:pStyle w:val="af5"/>
        <w:keepNext/>
        <w:rPr>
          <w:rtl/>
        </w:rPr>
      </w:pPr>
      <w:bookmarkStart w:id="18536" w:name="ET_interruption_קריאה_46"/>
      <w:r w:rsidRPr="006F143B">
        <w:rPr>
          <w:rStyle w:val="TagStyle"/>
          <w:rtl/>
        </w:rPr>
        <w:t xml:space="preserve"> &lt;&lt; קריאה &gt;&gt; </w:t>
      </w:r>
      <w:r>
        <w:rPr>
          <w:rtl/>
        </w:rPr>
        <w:t>קריאה:</w:t>
      </w:r>
      <w:r w:rsidRPr="006F143B">
        <w:rPr>
          <w:rStyle w:val="TagStyle"/>
          <w:rtl/>
        </w:rPr>
        <w:t xml:space="preserve"> &lt;&lt; קריאה &gt;&gt;</w:t>
      </w:r>
      <w:r>
        <w:rPr>
          <w:rtl/>
        </w:rPr>
        <w:t xml:space="preserve">   </w:t>
      </w:r>
      <w:bookmarkEnd w:id="18536"/>
    </w:p>
    <w:p w:rsidR="00B626A9" w:rsidRDefault="00B626A9" w:rsidP="000921AA">
      <w:pPr>
        <w:rPr>
          <w:rtl/>
        </w:rPr>
      </w:pPr>
    </w:p>
    <w:p w:rsidR="00B626A9" w:rsidRDefault="00B626A9" w:rsidP="0060687C">
      <w:pPr>
        <w:rPr>
          <w:rtl/>
        </w:rPr>
      </w:pPr>
      <w:r>
        <w:rPr>
          <w:rFonts w:hint="cs"/>
          <w:rtl/>
        </w:rPr>
        <w:t xml:space="preserve">תפסיק, </w:t>
      </w:r>
      <w:bookmarkStart w:id="18537" w:name="_ETM_Q38_684076"/>
      <w:bookmarkEnd w:id="18537"/>
      <w:r>
        <w:rPr>
          <w:rFonts w:hint="cs"/>
          <w:rtl/>
        </w:rPr>
        <w:t xml:space="preserve">תפסיק </w:t>
      </w:r>
      <w:r w:rsidR="000921AA">
        <w:rPr>
          <w:rFonts w:hint="cs"/>
          <w:rtl/>
        </w:rPr>
        <w:t>– – –</w:t>
      </w:r>
    </w:p>
    <w:p w:rsidR="00B626A9" w:rsidRDefault="00B626A9" w:rsidP="0060687C">
      <w:pPr>
        <w:rPr>
          <w:rtl/>
        </w:rPr>
      </w:pPr>
      <w:bookmarkStart w:id="18538" w:name="_ETM_Q38_685173"/>
      <w:bookmarkStart w:id="18539" w:name="_ETM_Q38_685226"/>
      <w:bookmarkEnd w:id="18538"/>
      <w:bookmarkEnd w:id="18539"/>
    </w:p>
    <w:p w:rsidR="00B626A9" w:rsidRDefault="00B626A9" w:rsidP="0060687C">
      <w:pPr>
        <w:pStyle w:val="af6"/>
        <w:keepNext/>
        <w:rPr>
          <w:rtl/>
        </w:rPr>
      </w:pPr>
      <w:bookmarkStart w:id="18540" w:name="ET_yor_6307_47"/>
      <w:r w:rsidRPr="006F143B">
        <w:rPr>
          <w:rStyle w:val="TagStyle"/>
          <w:rtl/>
        </w:rPr>
        <w:t xml:space="preserve"> &lt;&lt; יור &gt;&gt; </w:t>
      </w:r>
      <w:r>
        <w:rPr>
          <w:rtl/>
        </w:rPr>
        <w:t>היו"ר יבגני סובה:</w:t>
      </w:r>
      <w:r w:rsidRPr="006F143B">
        <w:rPr>
          <w:rStyle w:val="TagStyle"/>
          <w:rtl/>
        </w:rPr>
        <w:t xml:space="preserve"> &lt;&lt; יור &gt;&gt;</w:t>
      </w:r>
      <w:r>
        <w:rPr>
          <w:rtl/>
        </w:rPr>
        <w:t xml:space="preserve">   </w:t>
      </w:r>
      <w:bookmarkEnd w:id="18540"/>
    </w:p>
    <w:p w:rsidR="00B626A9" w:rsidRDefault="00B626A9" w:rsidP="000921AA">
      <w:pPr>
        <w:rPr>
          <w:rtl/>
        </w:rPr>
      </w:pPr>
    </w:p>
    <w:p w:rsidR="00B626A9" w:rsidRDefault="00B626A9" w:rsidP="0060687C">
      <w:pPr>
        <w:rPr>
          <w:rtl/>
        </w:rPr>
      </w:pPr>
      <w:r>
        <w:rPr>
          <w:rFonts w:hint="cs"/>
          <w:rtl/>
        </w:rPr>
        <w:t>אושר, אתה בקריאה ראשונה. תודה.</w:t>
      </w:r>
    </w:p>
    <w:p w:rsidR="00B626A9" w:rsidRDefault="00B626A9" w:rsidP="0060687C">
      <w:pPr>
        <w:rPr>
          <w:rtl/>
        </w:rPr>
      </w:pPr>
      <w:bookmarkStart w:id="18541" w:name="_ETM_Q38_686487"/>
      <w:bookmarkStart w:id="18542" w:name="_ETM_Q38_686545"/>
      <w:bookmarkEnd w:id="18541"/>
      <w:bookmarkEnd w:id="18542"/>
    </w:p>
    <w:p w:rsidR="00B626A9" w:rsidRDefault="00B626A9" w:rsidP="0060687C">
      <w:pPr>
        <w:pStyle w:val="-"/>
        <w:keepNext/>
        <w:rPr>
          <w:rtl/>
        </w:rPr>
      </w:pPr>
      <w:bookmarkStart w:id="18543" w:name="ET_speakercontinue_5087_48"/>
      <w:r w:rsidRPr="006F143B">
        <w:rPr>
          <w:rStyle w:val="TagStyle"/>
          <w:rtl/>
        </w:rPr>
        <w:t xml:space="preserve"> &lt;&lt; דובר_המשך &gt;&gt; </w:t>
      </w:r>
      <w:r>
        <w:rPr>
          <w:rtl/>
        </w:rPr>
        <w:t>יאיר לפיד (יש עתיד):</w:t>
      </w:r>
      <w:r w:rsidRPr="006F143B">
        <w:rPr>
          <w:rStyle w:val="TagStyle"/>
          <w:rtl/>
        </w:rPr>
        <w:t xml:space="preserve"> &lt;&lt; דובר_המשך &gt;&gt;</w:t>
      </w:r>
      <w:r>
        <w:rPr>
          <w:rtl/>
        </w:rPr>
        <w:t xml:space="preserve">   </w:t>
      </w:r>
      <w:bookmarkEnd w:id="18543"/>
    </w:p>
    <w:p w:rsidR="00B626A9" w:rsidRDefault="00B626A9" w:rsidP="000921AA">
      <w:pPr>
        <w:rPr>
          <w:rtl/>
        </w:rPr>
      </w:pPr>
    </w:p>
    <w:p w:rsidR="00B626A9" w:rsidRDefault="00B626A9" w:rsidP="00AE76E8">
      <w:pPr>
        <w:rPr>
          <w:rtl/>
        </w:rPr>
      </w:pPr>
      <w:r>
        <w:rPr>
          <w:rFonts w:hint="cs"/>
          <w:rtl/>
        </w:rPr>
        <w:t xml:space="preserve">כולם הבינו, זה </w:t>
      </w:r>
      <w:bookmarkStart w:id="18544" w:name="_ETM_Q38_688077"/>
      <w:bookmarkEnd w:id="18544"/>
      <w:r>
        <w:rPr>
          <w:rFonts w:hint="cs"/>
          <w:rtl/>
        </w:rPr>
        <w:t xml:space="preserve">מחלחל, זה כבר לא המלחמה; כולם הבינו שאין יותר דבר </w:t>
      </w:r>
      <w:bookmarkStart w:id="18545" w:name="_ETM_Q38_691346"/>
      <w:bookmarkEnd w:id="18545"/>
      <w:r>
        <w:rPr>
          <w:rFonts w:hint="cs"/>
          <w:rtl/>
        </w:rPr>
        <w:t xml:space="preserve">כזה במדינת ישראל, אחריות. מספר ההרוגים בתאונות דרכים מזנק </w:t>
      </w:r>
      <w:bookmarkStart w:id="18546" w:name="_ETM_Q38_696547"/>
      <w:bookmarkEnd w:id="18546"/>
      <w:r w:rsidR="00AE76E8">
        <w:rPr>
          <w:rFonts w:hint="eastAsia"/>
          <w:rtl/>
        </w:rPr>
        <w:t xml:space="preserve">– </w:t>
      </w:r>
      <w:r>
        <w:rPr>
          <w:rFonts w:hint="cs"/>
          <w:rtl/>
        </w:rPr>
        <w:t xml:space="preserve">לא עולה על דעתה של שרת התחבורה שהיא אחראית; שנת </w:t>
      </w:r>
      <w:bookmarkStart w:id="18547" w:name="_ETM_Q38_702672"/>
      <w:bookmarkEnd w:id="18547"/>
      <w:r>
        <w:rPr>
          <w:rFonts w:hint="cs"/>
          <w:rtl/>
        </w:rPr>
        <w:t xml:space="preserve">הלימודים לא נפתחת – שר החינוך לא אחראי; הפשיעה בשיא של </w:t>
      </w:r>
      <w:bookmarkStart w:id="18548" w:name="_ETM_Q38_706859"/>
      <w:bookmarkEnd w:id="18548"/>
      <w:r>
        <w:rPr>
          <w:rFonts w:hint="cs"/>
          <w:rtl/>
        </w:rPr>
        <w:t xml:space="preserve">כל הזמנים, אין ביטחון אישי, שיא במספר הנרצחים גם במגזר </w:t>
      </w:r>
      <w:bookmarkStart w:id="18549" w:name="_ETM_Q38_712022"/>
      <w:bookmarkEnd w:id="18549"/>
      <w:r>
        <w:rPr>
          <w:rFonts w:hint="cs"/>
          <w:rtl/>
        </w:rPr>
        <w:t xml:space="preserve">היהודי </w:t>
      </w:r>
      <w:r>
        <w:rPr>
          <w:rFonts w:hint="eastAsia"/>
          <w:rtl/>
        </w:rPr>
        <w:t>–</w:t>
      </w:r>
      <w:r>
        <w:rPr>
          <w:rFonts w:hint="cs"/>
          <w:rtl/>
        </w:rPr>
        <w:t xml:space="preserve"> השר לביטחון לאומי חוגג וצוהל; דירוג האשראי יורד – שר </w:t>
      </w:r>
      <w:bookmarkStart w:id="18550" w:name="_ETM_Q38_718591"/>
      <w:bookmarkEnd w:id="18550"/>
      <w:r>
        <w:rPr>
          <w:rFonts w:hint="cs"/>
          <w:rtl/>
        </w:rPr>
        <w:t xml:space="preserve">האוצר לא קשור לזה; המעמד הבין-לאומי שלנו מתרסק – מה </w:t>
      </w:r>
      <w:bookmarkStart w:id="18551" w:name="_ETM_Q38_722014"/>
      <w:bookmarkEnd w:id="18551"/>
      <w:r>
        <w:rPr>
          <w:rFonts w:hint="cs"/>
          <w:rtl/>
        </w:rPr>
        <w:t xml:space="preserve">זה קשור לשר החוץ? ועדת החקירה על אסון מירון קבעה </w:t>
      </w:r>
      <w:bookmarkStart w:id="18552" w:name="_ETM_Q38_725492"/>
      <w:bookmarkEnd w:id="18552"/>
      <w:r>
        <w:rPr>
          <w:rFonts w:hint="cs"/>
          <w:rtl/>
        </w:rPr>
        <w:t xml:space="preserve">באופן הכי נחרץ מי האשמים </w:t>
      </w:r>
      <w:r>
        <w:rPr>
          <w:rFonts w:hint="eastAsia"/>
          <w:rtl/>
        </w:rPr>
        <w:t>–</w:t>
      </w:r>
      <w:r>
        <w:rPr>
          <w:rFonts w:hint="cs"/>
          <w:rtl/>
        </w:rPr>
        <w:t xml:space="preserve"> לא מעניין אף </w:t>
      </w:r>
      <w:bookmarkStart w:id="18553" w:name="_ETM_Q38_730907"/>
      <w:bookmarkEnd w:id="18553"/>
      <w:r>
        <w:rPr>
          <w:rFonts w:hint="cs"/>
          <w:rtl/>
        </w:rPr>
        <w:t xml:space="preserve">אחד; ועדת החקירה לצוללות מוציאה מכתבי אזהרה שלא היו כמותם </w:t>
      </w:r>
      <w:bookmarkStart w:id="18554" w:name="_ETM_Q38_734066"/>
      <w:bookmarkEnd w:id="18554"/>
      <w:r>
        <w:rPr>
          <w:rFonts w:hint="cs"/>
          <w:rtl/>
        </w:rPr>
        <w:t xml:space="preserve">בתולדות המדינה – שעמום מוחלט, אתם כבר לא אחראים </w:t>
      </w:r>
      <w:bookmarkStart w:id="18555" w:name="_ETM_Q38_738264"/>
      <w:bookmarkEnd w:id="18555"/>
      <w:r>
        <w:rPr>
          <w:rFonts w:hint="cs"/>
          <w:rtl/>
        </w:rPr>
        <w:t>לכלום.</w:t>
      </w:r>
      <w:bookmarkStart w:id="18556" w:name="_ETM_Q38_741384"/>
      <w:bookmarkEnd w:id="18556"/>
    </w:p>
    <w:p w:rsidR="00B626A9" w:rsidRDefault="00B626A9" w:rsidP="0060687C">
      <w:pPr>
        <w:rPr>
          <w:rtl/>
        </w:rPr>
      </w:pPr>
      <w:bookmarkStart w:id="18557" w:name="_ETM_Q38_741443"/>
      <w:bookmarkEnd w:id="18557"/>
    </w:p>
    <w:p w:rsidR="00827D73" w:rsidRDefault="00B626A9" w:rsidP="00AE76E8">
      <w:pPr>
        <w:rPr>
          <w:rtl/>
        </w:rPr>
      </w:pPr>
      <w:bookmarkStart w:id="18558" w:name="_ETM_Q38_741656"/>
      <w:bookmarkStart w:id="18559" w:name="_ETM_Q38_741714"/>
      <w:bookmarkEnd w:id="18558"/>
      <w:bookmarkEnd w:id="18559"/>
      <w:r>
        <w:rPr>
          <w:rFonts w:hint="cs"/>
          <w:rtl/>
        </w:rPr>
        <w:t xml:space="preserve">החוק קובע שמי שלא אחראי למעשיו הוא משוגע. </w:t>
      </w:r>
      <w:bookmarkStart w:id="18560" w:name="_ETM_Q38_749160"/>
      <w:bookmarkEnd w:id="18560"/>
      <w:r>
        <w:rPr>
          <w:rFonts w:hint="cs"/>
          <w:rtl/>
        </w:rPr>
        <w:t xml:space="preserve">חיינו מנוהלים על ידי ממשלה שהשתגעה. זה לא יעזור לכם – </w:t>
      </w:r>
      <w:bookmarkStart w:id="18561" w:name="_ETM_Q38_757677"/>
      <w:bookmarkEnd w:id="18561"/>
      <w:r>
        <w:rPr>
          <w:rFonts w:hint="cs"/>
          <w:rtl/>
        </w:rPr>
        <w:t xml:space="preserve">אתם אחראים, אתם אשמים. אתם תלכו הביתה, מפני שאנחנו מדינה </w:t>
      </w:r>
      <w:bookmarkStart w:id="18562" w:name="_ETM_Q38_763392"/>
      <w:bookmarkEnd w:id="18562"/>
      <w:r>
        <w:rPr>
          <w:rFonts w:hint="cs"/>
          <w:rtl/>
        </w:rPr>
        <w:t xml:space="preserve">חפצת חיים, מפני שיש לנו אפשרות אחרת, מפני </w:t>
      </w:r>
      <w:bookmarkStart w:id="18563" w:name="_ETM_Q38_769183"/>
      <w:bookmarkEnd w:id="18563"/>
      <w:r>
        <w:rPr>
          <w:rFonts w:hint="cs"/>
          <w:rtl/>
        </w:rPr>
        <w:t xml:space="preserve">שזו לא ישראל האמיתית. </w:t>
      </w:r>
      <w:bookmarkStart w:id="18564" w:name="TOR_Q39"/>
      <w:bookmarkEnd w:id="18564"/>
      <w:r w:rsidR="00827D73">
        <w:rPr>
          <w:rFonts w:hint="cs"/>
          <w:rtl/>
        </w:rPr>
        <w:t>ישראל האמיתית היא צה"ל והלוחמים הגיבורים שלנו, וישראל האמיתית היא ארגוני החברה האזרחית שלקחו אחריות ב-8 באוקטובר, וישראל האמיתית הייתה בשבת האחרונה בבגין ובפרדס חנה</w:t>
      </w:r>
      <w:bookmarkStart w:id="18565" w:name="_ETM_Q39_184240"/>
      <w:bookmarkEnd w:id="18565"/>
      <w:r w:rsidR="00827D73">
        <w:rPr>
          <w:rFonts w:hint="cs"/>
          <w:rtl/>
        </w:rPr>
        <w:t>-כרכור ובחיפה ובירושלים, והיא אמרה למשפחות החטופים: אנחנו כן איתכן, אנחנו כן לוקחים אחריות, ואנחנו לעולם לא נוותר עליכם ולעולם לא נוותר על המדינה שלנו. זו ישראל האמיתית</w:t>
      </w:r>
      <w:r w:rsidR="00AE76E8">
        <w:rPr>
          <w:rFonts w:hint="cs"/>
          <w:rtl/>
        </w:rPr>
        <w:t>,</w:t>
      </w:r>
      <w:r w:rsidR="00827D73">
        <w:rPr>
          <w:rFonts w:hint="cs"/>
          <w:rtl/>
        </w:rPr>
        <w:t xml:space="preserve"> והיא תנצח. תודה רבה.</w:t>
      </w:r>
    </w:p>
    <w:p w:rsidR="00827D73" w:rsidRDefault="00827D73" w:rsidP="0060687C">
      <w:pPr>
        <w:rPr>
          <w:rtl/>
        </w:rPr>
      </w:pPr>
    </w:p>
    <w:p w:rsidR="00827D73" w:rsidRDefault="00827D73" w:rsidP="0060687C">
      <w:pPr>
        <w:pStyle w:val="af6"/>
        <w:keepNext/>
        <w:rPr>
          <w:rtl/>
        </w:rPr>
      </w:pPr>
      <w:r w:rsidRPr="00357B09">
        <w:rPr>
          <w:rStyle w:val="TagStyle"/>
          <w:rtl/>
        </w:rPr>
        <w:t xml:space="preserve"> &lt;&lt; יור &gt;&gt; </w:t>
      </w:r>
      <w:r>
        <w:rPr>
          <w:rtl/>
        </w:rPr>
        <w:t>היו"ר יבגני סובה:</w:t>
      </w:r>
      <w:r w:rsidRPr="00357B09">
        <w:rPr>
          <w:rStyle w:val="TagStyle"/>
          <w:rtl/>
        </w:rPr>
        <w:t xml:space="preserve"> &lt;&lt; יור &gt;&gt;</w:t>
      </w:r>
      <w:r>
        <w:rPr>
          <w:rtl/>
        </w:rPr>
        <w:t xml:space="preserve"> </w:t>
      </w:r>
    </w:p>
    <w:p w:rsidR="00827D73" w:rsidRDefault="00827D73" w:rsidP="000921AA">
      <w:pPr>
        <w:rPr>
          <w:rtl/>
        </w:rPr>
      </w:pPr>
    </w:p>
    <w:p w:rsidR="00827D73" w:rsidRDefault="00827D73" w:rsidP="00AE76E8">
      <w:pPr>
        <w:rPr>
          <w:rtl/>
        </w:rPr>
      </w:pPr>
      <w:r>
        <w:rPr>
          <w:rFonts w:hint="cs"/>
          <w:rtl/>
        </w:rPr>
        <w:t>תודה רבה לחבר הכנסת יאיר לפיד. הדובר השני הוא חבר הכנסת גדי איזנקוט</w:t>
      </w:r>
      <w:r w:rsidR="00AE76E8">
        <w:rPr>
          <w:rFonts w:hint="cs"/>
          <w:rtl/>
        </w:rPr>
        <w:t>.</w:t>
      </w:r>
      <w:r>
        <w:rPr>
          <w:rFonts w:hint="cs"/>
          <w:rtl/>
        </w:rPr>
        <w:t xml:space="preserve"> בבקשה. גם לרשותך עשר דקות, אדוני. בבקשה.</w:t>
      </w:r>
    </w:p>
    <w:p w:rsidR="00827D73" w:rsidRDefault="00827D73" w:rsidP="0060687C">
      <w:pPr>
        <w:rPr>
          <w:rtl/>
        </w:rPr>
      </w:pPr>
    </w:p>
    <w:p w:rsidR="00827D73" w:rsidRDefault="00827D73" w:rsidP="0060687C">
      <w:pPr>
        <w:pStyle w:val="a4"/>
        <w:keepNext/>
        <w:rPr>
          <w:rtl/>
        </w:rPr>
      </w:pPr>
      <w:bookmarkStart w:id="18566" w:name="ET_speaker_6339_4"/>
      <w:r w:rsidRPr="00357B09">
        <w:rPr>
          <w:rStyle w:val="TagStyle"/>
          <w:rtl/>
        </w:rPr>
        <w:t xml:space="preserve"> &lt;&lt; דובר &gt;&gt; </w:t>
      </w:r>
      <w:bookmarkStart w:id="18567" w:name="_Toc176816732"/>
      <w:r>
        <w:rPr>
          <w:rtl/>
        </w:rPr>
        <w:t>גדי איזנקוט (המחנה הממלכתי):</w:t>
      </w:r>
      <w:bookmarkEnd w:id="18567"/>
      <w:r w:rsidRPr="00357B09">
        <w:rPr>
          <w:rStyle w:val="TagStyle"/>
          <w:rtl/>
        </w:rPr>
        <w:t xml:space="preserve"> &lt;&lt; דובר &gt;&gt;</w:t>
      </w:r>
      <w:r>
        <w:rPr>
          <w:rtl/>
        </w:rPr>
        <w:t xml:space="preserve"> </w:t>
      </w:r>
      <w:bookmarkEnd w:id="18566"/>
    </w:p>
    <w:p w:rsidR="00827D73" w:rsidRDefault="00827D73" w:rsidP="000921AA">
      <w:pPr>
        <w:rPr>
          <w:rtl/>
        </w:rPr>
      </w:pPr>
    </w:p>
    <w:p w:rsidR="00827D73" w:rsidRDefault="00827D73" w:rsidP="00AE76E8">
      <w:pPr>
        <w:rPr>
          <w:rtl/>
        </w:rPr>
      </w:pPr>
      <w:r>
        <w:rPr>
          <w:rFonts w:hint="cs"/>
          <w:rtl/>
        </w:rPr>
        <w:t xml:space="preserve">יושב-ראש הישיבה, כנסת נכבדה, במוצאי שבת לפני עשרה ימים התחילו להגיע ידיעות </w:t>
      </w:r>
      <w:bookmarkStart w:id="18568" w:name="_ETM_Q39_237607"/>
      <w:bookmarkEnd w:id="18568"/>
      <w:r>
        <w:rPr>
          <w:rFonts w:hint="cs"/>
          <w:rtl/>
        </w:rPr>
        <w:t xml:space="preserve">על רצח שישה חטופים. למוחרת בבוקר, 1 בספטמבר, נחשפו אזרחי ישראל </w:t>
      </w:r>
      <w:r>
        <w:rPr>
          <w:rtl/>
        </w:rPr>
        <w:t>–</w:t>
      </w:r>
      <w:r>
        <w:rPr>
          <w:rFonts w:hint="cs"/>
          <w:rtl/>
        </w:rPr>
        <w:t xml:space="preserve"> יום של התחלה עבור סטודנטים, עבור תלמידים, המוני ישראל שמתבשרים בכאב גדול על רצח אכזרי של שישה חטופים שהיו חיים ימים ספורים לפני, שרדו בשבי במשך 11 חודשים. זה המשך לאכזריות והרוע שראינו לאורך כל התקופה מארגון חמאס, יחד עם ההבנה שב-7 באוקטובר יצאנו למלחמה צודקת</w:t>
      </w:r>
      <w:r w:rsidR="00AE76E8">
        <w:rPr>
          <w:rFonts w:hint="cs"/>
          <w:rtl/>
        </w:rPr>
        <w:t>.</w:t>
      </w:r>
      <w:r>
        <w:rPr>
          <w:rFonts w:hint="cs"/>
          <w:rtl/>
        </w:rPr>
        <w:t xml:space="preserve"> הרוח והמחויבות של הצעירים נחשפה עוד פעם, אבל פה צריך להבין שהיא משאב יקר שצריך להתייחס אליו בחרדת קודש ולא לקחת אותו כמובן מאליו</w:t>
      </w:r>
      <w:r w:rsidR="00AE76E8">
        <w:rPr>
          <w:rFonts w:hint="cs"/>
          <w:rtl/>
        </w:rPr>
        <w:t>;</w:t>
      </w:r>
      <w:r>
        <w:rPr>
          <w:rFonts w:hint="cs"/>
          <w:rtl/>
        </w:rPr>
        <w:t xml:space="preserve"> לקחת </w:t>
      </w:r>
      <w:bookmarkStart w:id="18569" w:name="_ETM_Q39_292560"/>
      <w:bookmarkEnd w:id="18569"/>
      <w:r>
        <w:rPr>
          <w:rFonts w:hint="cs"/>
          <w:rtl/>
        </w:rPr>
        <w:t>אותו בתבונה ובחרדת קודש, לנהל את המלחמה ולהשיג את המטרות שלה. על זה חיילים מקריבים את חייהם.</w:t>
      </w:r>
    </w:p>
    <w:p w:rsidR="00827D73" w:rsidRDefault="00827D73" w:rsidP="0060687C">
      <w:pPr>
        <w:rPr>
          <w:rtl/>
        </w:rPr>
      </w:pPr>
    </w:p>
    <w:p w:rsidR="00827D73" w:rsidRDefault="00827D73" w:rsidP="00AE76E8">
      <w:pPr>
        <w:rPr>
          <w:rtl/>
        </w:rPr>
      </w:pPr>
      <w:r>
        <w:rPr>
          <w:rFonts w:hint="cs"/>
          <w:rtl/>
        </w:rPr>
        <w:t>עד כמה שזה יישמע מפתיע, בעיקר לצד השמאלי של האולם, בחלוף 11 חודשים נותרנו עם שש מטרות המלחמה שהגדרנו ב-16 באוקטובר, לפני כמעט שנה. המציאות השתנתה בצורה רצינית מאוד, חייבה עדכון. ראש הממשלה</w:t>
      </w:r>
      <w:r w:rsidR="00AE76E8">
        <w:rPr>
          <w:rFonts w:hint="cs"/>
          <w:rtl/>
        </w:rPr>
        <w:t xml:space="preserve"> התעקש לא לשנות אות. החלק היותר-</w:t>
      </w:r>
      <w:r>
        <w:rPr>
          <w:rFonts w:hint="cs"/>
          <w:rtl/>
        </w:rPr>
        <w:t xml:space="preserve">מטריד בעיניי </w:t>
      </w:r>
      <w:r w:rsidR="00AE76E8">
        <w:rPr>
          <w:rFonts w:hint="eastAsia"/>
          <w:rtl/>
        </w:rPr>
        <w:t xml:space="preserve">– </w:t>
      </w:r>
      <w:r>
        <w:rPr>
          <w:rFonts w:hint="cs"/>
          <w:rtl/>
        </w:rPr>
        <w:t xml:space="preserve">ואני יכול לסייע ולתת </w:t>
      </w:r>
      <w:bookmarkStart w:id="18570" w:name="_ETM_Q39_328336"/>
      <w:bookmarkEnd w:id="18570"/>
      <w:r>
        <w:rPr>
          <w:rFonts w:hint="cs"/>
          <w:rtl/>
        </w:rPr>
        <w:t xml:space="preserve">העתק למי שנמצא פה, קצין תורן </w:t>
      </w:r>
      <w:r w:rsidR="00AE76E8">
        <w:rPr>
          <w:rFonts w:hint="eastAsia"/>
          <w:rtl/>
        </w:rPr>
        <w:t xml:space="preserve">– </w:t>
      </w:r>
      <w:r>
        <w:rPr>
          <w:rFonts w:hint="cs"/>
          <w:rtl/>
        </w:rPr>
        <w:t xml:space="preserve">הוא העובדה ששרים שמתראיינים </w:t>
      </w:r>
      <w:r>
        <w:rPr>
          <w:rtl/>
        </w:rPr>
        <w:t>–</w:t>
      </w:r>
      <w:r>
        <w:rPr>
          <w:rFonts w:hint="cs"/>
          <w:rtl/>
        </w:rPr>
        <w:t xml:space="preserve"> גם אתמול ראיתי, כולל בריאיון של ראש הממשלה </w:t>
      </w:r>
      <w:r>
        <w:rPr>
          <w:rtl/>
        </w:rPr>
        <w:t>–</w:t>
      </w:r>
      <w:r>
        <w:rPr>
          <w:rFonts w:hint="cs"/>
          <w:rtl/>
        </w:rPr>
        <w:t xml:space="preserve"> לא מכירים נכון את מטרות המלחמה, מה שאמור לשמש כמצפן למערכות הביטחוניות</w:t>
      </w:r>
      <w:r w:rsidR="00AE76E8">
        <w:rPr>
          <w:rFonts w:hint="cs"/>
          <w:rtl/>
        </w:rPr>
        <w:t>,</w:t>
      </w:r>
      <w:r>
        <w:rPr>
          <w:rFonts w:hint="cs"/>
          <w:rtl/>
        </w:rPr>
        <w:t xml:space="preserve"> מה צריך לחשוב על זה. אז קודם כול, אני ממליץ לשנן אותן, ואחרי זה אני ממליץ לעדכן אותן, כי לבנון לא מופיעה שם, איראן לא מופיעה שם, השבת </w:t>
      </w:r>
      <w:bookmarkStart w:id="18571" w:name="_ETM_Q39_358427"/>
      <w:bookmarkEnd w:id="18571"/>
      <w:r>
        <w:rPr>
          <w:rFonts w:hint="cs"/>
          <w:rtl/>
        </w:rPr>
        <w:t>יישובי הצפון לא מופיעה שם</w:t>
      </w:r>
      <w:r w:rsidR="00AE76E8">
        <w:rPr>
          <w:rFonts w:hint="cs"/>
          <w:rtl/>
        </w:rPr>
        <w:t>,</w:t>
      </w:r>
      <w:r>
        <w:rPr>
          <w:rFonts w:hint="cs"/>
          <w:rtl/>
        </w:rPr>
        <w:t xml:space="preserve"> אפילו פילדלפי לא מופיע שם, ויהודה ושומרון לא מופיעים שם.</w:t>
      </w:r>
    </w:p>
    <w:p w:rsidR="00827D73" w:rsidRDefault="00827D73" w:rsidP="0060687C">
      <w:pPr>
        <w:rPr>
          <w:rtl/>
        </w:rPr>
      </w:pPr>
    </w:p>
    <w:p w:rsidR="00827D73" w:rsidRDefault="00827D73" w:rsidP="00AE76E8">
      <w:pPr>
        <w:rPr>
          <w:rtl/>
        </w:rPr>
      </w:pPr>
      <w:r>
        <w:rPr>
          <w:rFonts w:hint="cs"/>
          <w:rtl/>
        </w:rPr>
        <w:t xml:space="preserve">כבר במחצית בפברואר הצבענו בפני ראש הממשלה בעל פה ובכתב על כך שהוא נמנע </w:t>
      </w:r>
      <w:r>
        <w:rPr>
          <w:rtl/>
        </w:rPr>
        <w:t>–</w:t>
      </w:r>
      <w:r>
        <w:rPr>
          <w:rFonts w:hint="cs"/>
          <w:rtl/>
        </w:rPr>
        <w:t xml:space="preserve"> הוא גם נכנע </w:t>
      </w:r>
      <w:r>
        <w:rPr>
          <w:rtl/>
        </w:rPr>
        <w:t>–</w:t>
      </w:r>
      <w:r>
        <w:rPr>
          <w:rFonts w:hint="cs"/>
          <w:rtl/>
        </w:rPr>
        <w:t xml:space="preserve"> נמנע מלקבל החלטות קובעות, החלטות אסטרטגיות. ואני שואל את עצמי מה השתנה. דיברנו איתו על השבת חטופים, דיברנו על קידום תוכנית המלחמה ברצועת עזה, מה שנקרא היום שאחרי, שהוא סירב להתעסק בזה. ולכן בזמן האחרון אנחנו שומעים שהיכולת השלטונית של חמאס התחזקה ברצועת עזה. דיברנו איתו לפני שבעה חודשים על </w:t>
      </w:r>
      <w:bookmarkStart w:id="18572" w:name="_ETM_Q39_401720"/>
      <w:bookmarkEnd w:id="18572"/>
      <w:r>
        <w:rPr>
          <w:rFonts w:hint="cs"/>
          <w:rtl/>
        </w:rPr>
        <w:t xml:space="preserve">הצורך לבצע את תוכנית המלחמה שהוצגה ארבעה חודשים לפני בדבר הצורך להעביר את המשקל צפונה </w:t>
      </w:r>
      <w:r>
        <w:rPr>
          <w:rtl/>
        </w:rPr>
        <w:t>–</w:t>
      </w:r>
      <w:r>
        <w:rPr>
          <w:rFonts w:hint="cs"/>
          <w:rtl/>
        </w:rPr>
        <w:t xml:space="preserve"> הוא התעלם מזה. דיברנו איתו פעם אחר פעם על מניעת הידרדרות ביהודה ושומרון. זה היה אולי הנושא המרכזי שדיברתי עליו בשנה הראשונה שלי פה, בשנה הקודמת; על ההבנה שמה שנזרע בהסכמים הקואליציוניים מביא לסערה שאנחנו קוצרים אותה</w:t>
      </w:r>
      <w:r w:rsidR="00AE76E8">
        <w:rPr>
          <w:rFonts w:hint="cs"/>
          <w:rtl/>
        </w:rPr>
        <w:t>.</w:t>
      </w:r>
      <w:r>
        <w:rPr>
          <w:rFonts w:hint="cs"/>
          <w:rtl/>
        </w:rPr>
        <w:t xml:space="preserve"> כשלוקחים בגלל צרכים קואליציוניים את המינהל האזרחי ונותנים לשר אחד, ולוקחים את מחוז ש"י ומכפיפים אותו לרצון של השר </w:t>
      </w:r>
      <w:proofErr w:type="spellStart"/>
      <w:r>
        <w:rPr>
          <w:rFonts w:hint="cs"/>
          <w:rtl/>
        </w:rPr>
        <w:t>לבט"פ</w:t>
      </w:r>
      <w:proofErr w:type="spellEnd"/>
      <w:r>
        <w:rPr>
          <w:rFonts w:hint="cs"/>
          <w:rtl/>
        </w:rPr>
        <w:t xml:space="preserve">, ומה שממשיך לעבוד במאמצי </w:t>
      </w:r>
      <w:bookmarkStart w:id="18573" w:name="_ETM_Q39_446547"/>
      <w:bookmarkEnd w:id="18573"/>
      <w:r>
        <w:rPr>
          <w:rFonts w:hint="cs"/>
          <w:rtl/>
        </w:rPr>
        <w:t>על זה מאמצי הסיכול והמניעה.</w:t>
      </w:r>
    </w:p>
    <w:p w:rsidR="00827D73" w:rsidRDefault="00827D73" w:rsidP="0060687C">
      <w:pPr>
        <w:rPr>
          <w:rtl/>
        </w:rPr>
      </w:pPr>
    </w:p>
    <w:p w:rsidR="00827D73" w:rsidRDefault="00827D73" w:rsidP="00AE76E8">
      <w:pPr>
        <w:rPr>
          <w:rtl/>
        </w:rPr>
      </w:pPr>
      <w:r>
        <w:rPr>
          <w:rFonts w:hint="cs"/>
          <w:rtl/>
        </w:rPr>
        <w:t>צריך לומר שיש הישגים אופרטיביים ראויים לצבא, הישגים מבצעיים. יחד עם זה, כשאני בוחן את מטרות המלחמה, אני רואה שיש מרחק גדול מהמקום שחשבתי שנימצא בו לפני 11 חודשים. אנחנו הצטרפנו לממשלת החירום בימים קשים. לא שאלנו שאלות ונכנסנו. אני רואה את עצמי כשותף מלא לאורך כל התקופה ששירתנו בקבינט. ניסינו להשפיע, ניסינו להוביל למקום נכון יותר. השיקול היה טובת מ</w:t>
      </w:r>
      <w:bookmarkStart w:id="18574" w:name="_ETM_Q39_485492"/>
      <w:bookmarkEnd w:id="18574"/>
      <w:r>
        <w:rPr>
          <w:rFonts w:hint="cs"/>
          <w:rtl/>
        </w:rPr>
        <w:t>דינת</w:t>
      </w:r>
      <w:r>
        <w:rPr>
          <w:rFonts w:hint="cs"/>
        </w:rPr>
        <w:t xml:space="preserve"> </w:t>
      </w:r>
      <w:r>
        <w:rPr>
          <w:rFonts w:hint="cs"/>
          <w:rtl/>
        </w:rPr>
        <w:t xml:space="preserve">ישראל. ואני מסתכל אחורה ואומר לעצמי שאם היינו מצליחים לשכנע ולהציב את האינטרסים הלאומיים ואת מטרות המלחמה בראש סדר העדיפויות בלא שיקולים פוליטיים, זה יכול היה להיראות אחרת. </w:t>
      </w:r>
      <w:bookmarkStart w:id="18575" w:name="_ETM_Q39_502199"/>
      <w:bookmarkEnd w:id="18575"/>
    </w:p>
    <w:p w:rsidR="00827D73" w:rsidRDefault="00827D73" w:rsidP="0060687C">
      <w:pPr>
        <w:rPr>
          <w:rtl/>
        </w:rPr>
      </w:pPr>
      <w:bookmarkStart w:id="18576" w:name="_ETM_Q39_502247"/>
      <w:bookmarkEnd w:id="18576"/>
    </w:p>
    <w:p w:rsidR="00827D73" w:rsidRDefault="00827D73" w:rsidP="00AE76E8">
      <w:pPr>
        <w:rPr>
          <w:rtl/>
        </w:rPr>
      </w:pPr>
      <w:bookmarkStart w:id="18577" w:name="_ETM_Q39_502386"/>
      <w:bookmarkStart w:id="18578" w:name="_ETM_Q39_502426"/>
      <w:bookmarkEnd w:id="18577"/>
      <w:bookmarkEnd w:id="18578"/>
      <w:r>
        <w:rPr>
          <w:rFonts w:hint="cs"/>
          <w:rtl/>
        </w:rPr>
        <w:t xml:space="preserve">ביום 28 בנובמבר, כשאנחנו נכנסים </w:t>
      </w:r>
      <w:bookmarkStart w:id="18579" w:name="_ETM_Q39_505380"/>
      <w:bookmarkEnd w:id="18579"/>
      <w:r w:rsidR="00AE76E8">
        <w:rPr>
          <w:rFonts w:hint="cs"/>
          <w:rtl/>
        </w:rPr>
        <w:t xml:space="preserve">לדיון על הפעימה </w:t>
      </w:r>
      <w:proofErr w:type="spellStart"/>
      <w:r w:rsidR="00AE76E8">
        <w:rPr>
          <w:rFonts w:hint="cs"/>
          <w:rtl/>
        </w:rPr>
        <w:t>הלפני</w:t>
      </w:r>
      <w:proofErr w:type="spellEnd"/>
      <w:r w:rsidR="00AE76E8">
        <w:rPr>
          <w:rFonts w:hint="cs"/>
          <w:rtl/>
        </w:rPr>
        <w:t>-</w:t>
      </w:r>
      <w:r>
        <w:rPr>
          <w:rFonts w:hint="cs"/>
          <w:rtl/>
        </w:rPr>
        <w:t xml:space="preserve">אחרונה בעסקת החטופים הראשונה, ברקע הכותרות שהשר </w:t>
      </w:r>
      <w:proofErr w:type="spellStart"/>
      <w:r>
        <w:rPr>
          <w:rFonts w:hint="cs"/>
          <w:rtl/>
        </w:rPr>
        <w:t>לבט"פ</w:t>
      </w:r>
      <w:proofErr w:type="spellEnd"/>
      <w:r>
        <w:rPr>
          <w:rFonts w:hint="cs"/>
          <w:rtl/>
        </w:rPr>
        <w:t xml:space="preserve"> איתמר בן גביר מאיים על ראש הממשלה: אם לא תחזור למלחמה מייד, אנחנו נפרק את הממשלה </w:t>
      </w:r>
      <w:r w:rsidR="00AE76E8">
        <w:rPr>
          <w:rFonts w:hint="eastAsia"/>
          <w:rtl/>
        </w:rPr>
        <w:t xml:space="preserve">– </w:t>
      </w:r>
      <w:r>
        <w:rPr>
          <w:rFonts w:hint="cs"/>
          <w:rtl/>
        </w:rPr>
        <w:t>ככה נכנסים לדיון, ולא צריך לדמיין מה הייתה תוצאת הדיון.</w:t>
      </w:r>
    </w:p>
    <w:p w:rsidR="00827D73" w:rsidRDefault="00827D73" w:rsidP="0060687C">
      <w:pPr>
        <w:rPr>
          <w:rtl/>
        </w:rPr>
      </w:pPr>
    </w:p>
    <w:p w:rsidR="0060687C" w:rsidRDefault="00827D73" w:rsidP="00AE76E8">
      <w:pPr>
        <w:rPr>
          <w:rtl/>
        </w:rPr>
      </w:pPr>
      <w:r>
        <w:rPr>
          <w:rFonts w:hint="cs"/>
          <w:rtl/>
        </w:rPr>
        <w:t xml:space="preserve">בחודש מאי הצביעו ראשי מערכת הביטחון בפני ראש הממשלה, בפני הקבינט, שהושגו התנאים להשבת החטופים. התכנסנו, ואחרי </w:t>
      </w:r>
      <w:r w:rsidR="00AE76E8">
        <w:rPr>
          <w:rFonts w:hint="cs"/>
          <w:rtl/>
        </w:rPr>
        <w:t>כמה</w:t>
      </w:r>
      <w:r>
        <w:rPr>
          <w:rFonts w:hint="cs"/>
          <w:rtl/>
        </w:rPr>
        <w:t xml:space="preserve"> דיונים רציניים</w:t>
      </w:r>
      <w:r w:rsidR="00AE76E8">
        <w:rPr>
          <w:rFonts w:hint="cs"/>
          <w:rtl/>
        </w:rPr>
        <w:t>,</w:t>
      </w:r>
      <w:r>
        <w:rPr>
          <w:rFonts w:hint="cs"/>
          <w:rtl/>
        </w:rPr>
        <w:t xml:space="preserve"> יש לומר, הסכים </w:t>
      </w:r>
      <w:bookmarkStart w:id="18580" w:name="_ETM_Q39_547265"/>
      <w:bookmarkEnd w:id="18580"/>
      <w:r>
        <w:rPr>
          <w:rFonts w:hint="cs"/>
          <w:rtl/>
        </w:rPr>
        <w:t xml:space="preserve">ראש הממשלה על מה שנקרא לימים מתווה נתניהו, שהתקבל ב-27 במאי. הוא עבר שם-שם: אתה מסכים, אתה מסכים, אתה מסכים. למוחרת בבוקר שמענו בחלק מהערוצים שהרופסים דחפו לפשרה; ראש הממשלה והשר דרמר עמדו איתן, ובכל זאת הוא העביר את זה. זה היה בקבינט המלחמה. כשביקשנו ממנו להביא את זה בפני הקבינט הרחב, הוא לא הסכים. שאלנו אותו: איך זה יכול להיות? סנוואר מחזיק בהעתק הזה. יעלה על הדעת ששאר שרי הקבינט לא </w:t>
      </w:r>
      <w:bookmarkStart w:id="18581" w:name="_ETM_Q39_580692"/>
      <w:bookmarkEnd w:id="18581"/>
      <w:r>
        <w:rPr>
          <w:rFonts w:hint="cs"/>
          <w:rtl/>
        </w:rPr>
        <w:t xml:space="preserve">יראו? הוא לא אפשר את זה. אם אני הייתי מקריא את המטרות האלה אז והיום, היו אומרים שאנחנו מוכרים את ביטחון המדינה. </w:t>
      </w:r>
    </w:p>
    <w:p w:rsidR="0060687C" w:rsidRDefault="0060687C" w:rsidP="0060687C">
      <w:pPr>
        <w:rPr>
          <w:rtl/>
        </w:rPr>
      </w:pPr>
    </w:p>
    <w:p w:rsidR="00D8571F" w:rsidRDefault="00827D73" w:rsidP="00D8571F">
      <w:pPr>
        <w:rPr>
          <w:rtl/>
        </w:rPr>
      </w:pPr>
      <w:r>
        <w:rPr>
          <w:rFonts w:hint="cs"/>
          <w:rtl/>
        </w:rPr>
        <w:t xml:space="preserve">אז מאחר שזה התפרסם באנגלית ובערבית, אז למי שלא יודע, אפילו אם יש אחד כזה, אז חשוב </w:t>
      </w:r>
      <w:r>
        <w:rPr>
          <w:rtl/>
        </w:rPr>
        <w:t>–</w:t>
      </w:r>
      <w:r>
        <w:rPr>
          <w:rFonts w:hint="cs"/>
          <w:rtl/>
        </w:rPr>
        <w:t xml:space="preserve"> יש שם ארבעה סעיפי פתיחה, שמטרת ההסכם היא שחרור כלל בני הערובה, החיים והמתים, מרצועת עזה בתמורה למספר מוסכם </w:t>
      </w:r>
      <w:bookmarkStart w:id="18582" w:name="_ETM_Q39_602454"/>
      <w:bookmarkEnd w:id="18582"/>
      <w:r>
        <w:rPr>
          <w:rFonts w:hint="cs"/>
          <w:rtl/>
        </w:rPr>
        <w:t>של 20 פלסטינים. הסעי</w:t>
      </w:r>
      <w:r w:rsidR="00D8571F">
        <w:rPr>
          <w:rFonts w:hint="cs"/>
          <w:rtl/>
        </w:rPr>
        <w:t>ף השני: השגת שקט בר-</w:t>
      </w:r>
      <w:r>
        <w:rPr>
          <w:rFonts w:hint="cs"/>
          <w:rtl/>
        </w:rPr>
        <w:t>קיימא שיוביל להפסקת אש קבועה.</w:t>
      </w:r>
      <w:r>
        <w:rPr>
          <w:rFonts w:hint="cs"/>
        </w:rPr>
        <w:t xml:space="preserve"> </w:t>
      </w:r>
      <w:r>
        <w:rPr>
          <w:rFonts w:hint="cs"/>
          <w:rtl/>
        </w:rPr>
        <w:t>אחרי זה השופרות דיברו על עצירת המלחמה. הם רוצים לעצור את המלחמה. זה סלוגן עיתונאי</w:t>
      </w:r>
      <w:r w:rsidR="00D8571F">
        <w:rPr>
          <w:rFonts w:hint="cs"/>
          <w:rtl/>
        </w:rPr>
        <w:t>,</w:t>
      </w:r>
      <w:r>
        <w:rPr>
          <w:rFonts w:hint="cs"/>
          <w:rtl/>
        </w:rPr>
        <w:t xml:space="preserve"> זה מעולם לא עלה בשיח</w:t>
      </w:r>
      <w:r w:rsidR="00D8571F">
        <w:rPr>
          <w:rFonts w:hint="cs"/>
          <w:rtl/>
        </w:rPr>
        <w:t>,</w:t>
      </w:r>
      <w:r>
        <w:rPr>
          <w:rFonts w:hint="cs"/>
          <w:rtl/>
        </w:rPr>
        <w:t xml:space="preserve"> וגם אף אחד לא דרש את זה. במתווה נתניהו, </w:t>
      </w:r>
      <w:r w:rsidR="00D8571F">
        <w:rPr>
          <w:rFonts w:hint="cs"/>
          <w:rtl/>
        </w:rPr>
        <w:t xml:space="preserve">אם </w:t>
      </w:r>
      <w:r>
        <w:rPr>
          <w:rFonts w:hint="cs"/>
          <w:rtl/>
        </w:rPr>
        <w:t xml:space="preserve">הוא מצליח, </w:t>
      </w:r>
      <w:bookmarkStart w:id="18583" w:name="_ETM_Q39_622196"/>
      <w:bookmarkEnd w:id="18583"/>
      <w:r>
        <w:rPr>
          <w:rFonts w:hint="cs"/>
          <w:rtl/>
        </w:rPr>
        <w:t xml:space="preserve">יש ארבעה חודשי עצירת מלחמה </w:t>
      </w:r>
      <w:r>
        <w:rPr>
          <w:rtl/>
        </w:rPr>
        <w:t>–</w:t>
      </w:r>
      <w:r>
        <w:rPr>
          <w:rFonts w:hint="cs"/>
          <w:rtl/>
        </w:rPr>
        <w:t xml:space="preserve"> זה הפסקת מלחמה. ואחרי זה הוא גם דרש את נסיגת הכוחות הישראליים מעזה, ודרש דבר נוסף בניגוד להחלטת הקבינט, של שיקום הרצועה, פתיחת המעברים ומתן אפשרות לסחורות ואנשים. לצערי, לאחר זמן קצר הוא התכחש למתווה הזה</w:t>
      </w:r>
      <w:r w:rsidR="00D8571F">
        <w:rPr>
          <w:rFonts w:hint="cs"/>
          <w:rtl/>
        </w:rPr>
        <w:t>.</w:t>
      </w:r>
      <w:r>
        <w:rPr>
          <w:rFonts w:hint="cs"/>
          <w:rtl/>
        </w:rPr>
        <w:t xml:space="preserve"> </w:t>
      </w:r>
    </w:p>
    <w:p w:rsidR="00D8571F" w:rsidRDefault="00D8571F" w:rsidP="00D8571F">
      <w:pPr>
        <w:rPr>
          <w:rtl/>
        </w:rPr>
      </w:pPr>
    </w:p>
    <w:p w:rsidR="00D8571F" w:rsidRDefault="00827D73" w:rsidP="00D8571F">
      <w:pPr>
        <w:rPr>
          <w:rtl/>
        </w:rPr>
      </w:pPr>
      <w:r>
        <w:rPr>
          <w:rFonts w:hint="cs"/>
          <w:rtl/>
        </w:rPr>
        <w:t>ואני מסכים לגמרי לאמירה שנאמרה פה קודם</w:t>
      </w:r>
      <w:r w:rsidR="00D8571F">
        <w:rPr>
          <w:rFonts w:hint="cs"/>
          <w:rtl/>
        </w:rPr>
        <w:t>:</w:t>
      </w:r>
      <w:r>
        <w:rPr>
          <w:rFonts w:hint="cs"/>
          <w:rtl/>
        </w:rPr>
        <w:t xml:space="preserve"> סנוואר הוא רוצח בן מוות. אנחנו מצפים רק מההנהגה ישראלית לנקוט עמדה. ובהנחה שתפקיד של הנהגה הוא לומר אמת, להתוות דרך ולתת תקווה, כשמסתכלים איפה אנחנו עומדים אחרי 11 חודשים, המסקנה ברורה מאוד </w:t>
      </w:r>
      <w:r>
        <w:rPr>
          <w:rtl/>
        </w:rPr>
        <w:t>–</w:t>
      </w:r>
      <w:r>
        <w:rPr>
          <w:rFonts w:hint="cs"/>
          <w:rtl/>
        </w:rPr>
        <w:t xml:space="preserve"> ראש הממשלה של הליכוד הוביל מלחמה ב-1982, ובקיץ 1983 הוא הגיע למסקנה </w:t>
      </w:r>
      <w:r w:rsidR="00D8571F">
        <w:rPr>
          <w:rFonts w:hint="eastAsia"/>
          <w:rtl/>
        </w:rPr>
        <w:t xml:space="preserve">– </w:t>
      </w:r>
      <w:r>
        <w:rPr>
          <w:rFonts w:hint="cs"/>
          <w:rtl/>
        </w:rPr>
        <w:t xml:space="preserve">הוא הקים ועדת חקירה ממלכתית, והתפטר אצל הנשיא הרצוג. אז זה היה חיים הרצוג. ופה אני מתקשה מאוד להבין את העמדות של ראש הממשלה בלומר אמת. אני מודה מאוד שהתקשיתי גם כחבר קבינט. רב הנסתר על הגלוי. אתה יודע מה אומרים, אתה יודע מה משתנה </w:t>
      </w:r>
      <w:bookmarkStart w:id="18584" w:name="_ETM_Q39_703803"/>
      <w:bookmarkEnd w:id="18584"/>
      <w:r>
        <w:rPr>
          <w:rFonts w:hint="cs"/>
          <w:rtl/>
        </w:rPr>
        <w:t>אחרי זה, וקשה מאוד לעקוב. מהסיבה הזאת 101 חטופים עדיין שם, 70,000 עקורים לא נמצאים בבתים. מה קרה לגרעין האיראני, אני שואל כמי ששירת תחתיו כרמטכ"ל; זאת הייתה הדת השנייה שלו. אני יודע מה העיסוק בצה"ל. תוכנית הגרעין האיראנית נמצאת היום במקום המתקדם ביותר מאז שיצאה לדרך</w:t>
      </w:r>
      <w:r w:rsidR="00D8571F">
        <w:rPr>
          <w:rFonts w:hint="cs"/>
          <w:rtl/>
        </w:rPr>
        <w:t>.</w:t>
      </w:r>
      <w:r>
        <w:rPr>
          <w:rFonts w:hint="cs"/>
          <w:rtl/>
        </w:rPr>
        <w:t xml:space="preserve"> </w:t>
      </w:r>
    </w:p>
    <w:p w:rsidR="00D8571F" w:rsidRDefault="00D8571F" w:rsidP="00D8571F">
      <w:pPr>
        <w:rPr>
          <w:rtl/>
        </w:rPr>
      </w:pPr>
    </w:p>
    <w:p w:rsidR="0079597C" w:rsidRDefault="00827D73" w:rsidP="00D8571F">
      <w:pPr>
        <w:rPr>
          <w:rtl/>
          <w:lang w:eastAsia="he-IL"/>
        </w:rPr>
      </w:pPr>
      <w:r>
        <w:rPr>
          <w:rFonts w:hint="cs"/>
          <w:rtl/>
        </w:rPr>
        <w:t xml:space="preserve">השאלה היא מדוע הוא מאפשר למצב הכאוטי </w:t>
      </w:r>
      <w:proofErr w:type="spellStart"/>
      <w:r>
        <w:rPr>
          <w:rFonts w:hint="cs"/>
          <w:rtl/>
        </w:rPr>
        <w:t>באיו"ש</w:t>
      </w:r>
      <w:proofErr w:type="spellEnd"/>
      <w:r>
        <w:rPr>
          <w:rFonts w:hint="cs"/>
          <w:rtl/>
        </w:rPr>
        <w:t xml:space="preserve"> להידרדר</w:t>
      </w:r>
      <w:r w:rsidR="00D8571F">
        <w:rPr>
          <w:rFonts w:hint="cs"/>
          <w:rtl/>
        </w:rPr>
        <w:t>,</w:t>
      </w:r>
      <w:r>
        <w:rPr>
          <w:rFonts w:hint="cs"/>
          <w:rtl/>
        </w:rPr>
        <w:t xml:space="preserve"> והשאלה </w:t>
      </w:r>
      <w:bookmarkStart w:id="18585" w:name="_ETM_Q39_741019"/>
      <w:bookmarkEnd w:id="18585"/>
      <w:r>
        <w:rPr>
          <w:rFonts w:hint="cs"/>
          <w:rtl/>
        </w:rPr>
        <w:t>היא לא אם תהיה הסלמה, אלא מתי תהיה הסלמה, כי חלק מהשרים וחברי הקבינט דוחפים להסלמה כחלק מתפיסת עולם. השב"כ וצה"ל מצליחים לסכל טרור ולשמור על מציאות סבירה. הקבינט חייב להתעשת ולעצור את ההתפרעות של חלק מהשרים</w:t>
      </w:r>
      <w:r w:rsidR="00D8571F">
        <w:rPr>
          <w:rFonts w:hint="cs"/>
          <w:rtl/>
        </w:rPr>
        <w:t>,</w:t>
      </w:r>
      <w:r>
        <w:rPr>
          <w:rFonts w:hint="cs"/>
          <w:rtl/>
        </w:rPr>
        <w:t xml:space="preserve"> שדוחפים להסלמה רחבה, ואני יכול להגיד לכם מהניסיון שלי </w:t>
      </w:r>
      <w:r>
        <w:rPr>
          <w:rtl/>
        </w:rPr>
        <w:t>–</w:t>
      </w:r>
      <w:r>
        <w:rPr>
          <w:rFonts w:hint="cs"/>
          <w:rtl/>
        </w:rPr>
        <w:t xml:space="preserve"> אני פיקדתי על </w:t>
      </w:r>
      <w:bookmarkStart w:id="18586" w:name="_ETM_Q39_770124"/>
      <w:bookmarkEnd w:id="18586"/>
      <w:r>
        <w:rPr>
          <w:rFonts w:hint="cs"/>
          <w:rtl/>
        </w:rPr>
        <w:t xml:space="preserve">יהודה ושומרון ב-2003, 2004, 2005 </w:t>
      </w:r>
      <w:bookmarkStart w:id="18587" w:name="TOR_Q40"/>
      <w:bookmarkEnd w:id="18587"/>
      <w:r w:rsidR="00D8571F">
        <w:rPr>
          <w:rFonts w:hint="eastAsia"/>
          <w:rtl/>
        </w:rPr>
        <w:t xml:space="preserve">– </w:t>
      </w:r>
      <w:r w:rsidR="0079597C">
        <w:rPr>
          <w:rFonts w:hint="cs"/>
          <w:rtl/>
          <w:lang w:eastAsia="he-IL"/>
        </w:rPr>
        <w:t xml:space="preserve">כדאי מאוד לעצור אותם ולעשות את המאמצים, כי אחרת ניכנס לבעיה קשה </w:t>
      </w:r>
      <w:bookmarkStart w:id="18588" w:name="_ETM_Q40_179181"/>
      <w:bookmarkEnd w:id="18588"/>
      <w:r w:rsidR="0079597C">
        <w:rPr>
          <w:rFonts w:hint="cs"/>
          <w:rtl/>
          <w:lang w:eastAsia="he-IL"/>
        </w:rPr>
        <w:t xml:space="preserve">מאוד בכל הזירות. </w:t>
      </w:r>
      <w:r w:rsidR="0079597C" w:rsidRPr="005B1465">
        <w:rPr>
          <w:rtl/>
          <w:lang w:eastAsia="he-IL"/>
        </w:rPr>
        <w:t xml:space="preserve">ומי שחושב </w:t>
      </w:r>
      <w:r w:rsidR="0079597C">
        <w:rPr>
          <w:rFonts w:hint="cs"/>
          <w:rtl/>
          <w:lang w:eastAsia="he-IL"/>
        </w:rPr>
        <w:t>ש</w:t>
      </w:r>
      <w:r w:rsidR="0079597C" w:rsidRPr="005B1465">
        <w:rPr>
          <w:rtl/>
          <w:lang w:eastAsia="he-IL"/>
        </w:rPr>
        <w:t xml:space="preserve">אפשר להילחם </w:t>
      </w:r>
      <w:r w:rsidR="0079597C">
        <w:rPr>
          <w:rFonts w:hint="cs"/>
          <w:rtl/>
          <w:lang w:eastAsia="he-IL"/>
        </w:rPr>
        <w:t xml:space="preserve">בשבע זירות </w:t>
      </w:r>
      <w:r w:rsidR="0079597C">
        <w:rPr>
          <w:rFonts w:hint="eastAsia"/>
          <w:rtl/>
          <w:lang w:eastAsia="he-IL"/>
        </w:rPr>
        <w:t>–</w:t>
      </w:r>
      <w:r w:rsidR="0079597C">
        <w:rPr>
          <w:rFonts w:hint="cs"/>
          <w:rtl/>
          <w:lang w:eastAsia="he-IL"/>
        </w:rPr>
        <w:t xml:space="preserve"> </w:t>
      </w:r>
      <w:r w:rsidR="0079597C" w:rsidRPr="005B1465">
        <w:rPr>
          <w:rtl/>
          <w:lang w:eastAsia="he-IL"/>
        </w:rPr>
        <w:t>צה"ל הוא צבא גדול</w:t>
      </w:r>
      <w:r w:rsidR="0079597C">
        <w:rPr>
          <w:rFonts w:hint="cs"/>
          <w:rtl/>
          <w:lang w:eastAsia="he-IL"/>
        </w:rPr>
        <w:t>,</w:t>
      </w:r>
      <w:r w:rsidR="0079597C" w:rsidRPr="005B1465">
        <w:rPr>
          <w:rtl/>
          <w:lang w:eastAsia="he-IL"/>
        </w:rPr>
        <w:t xml:space="preserve"> צה"ל הוא צבא חזק</w:t>
      </w:r>
      <w:r w:rsidR="0079597C">
        <w:rPr>
          <w:rFonts w:hint="cs"/>
          <w:rtl/>
          <w:lang w:eastAsia="he-IL"/>
        </w:rPr>
        <w:t>,</w:t>
      </w:r>
      <w:r w:rsidR="0079597C" w:rsidRPr="005B1465">
        <w:rPr>
          <w:rtl/>
          <w:lang w:eastAsia="he-IL"/>
        </w:rPr>
        <w:t xml:space="preserve"> אבל נדרשת </w:t>
      </w:r>
      <w:r w:rsidR="0079597C">
        <w:rPr>
          <w:rtl/>
          <w:lang w:eastAsia="he-IL"/>
        </w:rPr>
        <w:t>הנהגה שתדע למק</w:t>
      </w:r>
      <w:r w:rsidR="0079597C">
        <w:rPr>
          <w:rFonts w:hint="cs"/>
          <w:rtl/>
          <w:lang w:eastAsia="he-IL"/>
        </w:rPr>
        <w:t>ד</w:t>
      </w:r>
      <w:r w:rsidR="0079597C" w:rsidRPr="005B1465">
        <w:rPr>
          <w:rtl/>
          <w:lang w:eastAsia="he-IL"/>
        </w:rPr>
        <w:t xml:space="preserve"> אותו</w:t>
      </w:r>
      <w:r w:rsidR="0079597C">
        <w:rPr>
          <w:rFonts w:hint="cs"/>
          <w:rtl/>
          <w:lang w:eastAsia="he-IL"/>
        </w:rPr>
        <w:t>.</w:t>
      </w:r>
      <w:bookmarkStart w:id="18589" w:name="_ETM_Q40_195535"/>
      <w:bookmarkStart w:id="18590" w:name="_ETM_Q40_195673"/>
      <w:bookmarkStart w:id="18591" w:name="_ETM_Q40_195694"/>
      <w:bookmarkStart w:id="18592" w:name="_ETM_Q40_195757"/>
      <w:bookmarkEnd w:id="18589"/>
      <w:bookmarkEnd w:id="18590"/>
      <w:bookmarkEnd w:id="18591"/>
      <w:bookmarkEnd w:id="18592"/>
    </w:p>
    <w:p w:rsidR="0079597C" w:rsidRDefault="0079597C" w:rsidP="0060687C">
      <w:pPr>
        <w:ind w:firstLine="0"/>
        <w:rPr>
          <w:rtl/>
          <w:lang w:eastAsia="he-IL"/>
        </w:rPr>
      </w:pPr>
      <w:bookmarkStart w:id="18593" w:name="_ETM_Q40_194749"/>
      <w:bookmarkStart w:id="18594" w:name="_ETM_Q40_194843"/>
      <w:bookmarkEnd w:id="18593"/>
      <w:bookmarkEnd w:id="18594"/>
    </w:p>
    <w:p w:rsidR="0079597C" w:rsidRDefault="0079597C" w:rsidP="0060687C">
      <w:pPr>
        <w:rPr>
          <w:rtl/>
          <w:lang w:eastAsia="he-IL"/>
        </w:rPr>
      </w:pPr>
      <w:bookmarkStart w:id="18595" w:name="_ETM_Q40_194893"/>
      <w:bookmarkStart w:id="18596" w:name="_ETM_Q40_194968"/>
      <w:bookmarkEnd w:id="18595"/>
      <w:bookmarkEnd w:id="18596"/>
      <w:r>
        <w:rPr>
          <w:rFonts w:hint="cs"/>
          <w:rtl/>
          <w:lang w:eastAsia="he-IL"/>
        </w:rPr>
        <w:t xml:space="preserve">אני רואה </w:t>
      </w:r>
      <w:bookmarkStart w:id="18597" w:name="_ETM_Q40_191182"/>
      <w:bookmarkEnd w:id="18597"/>
      <w:r>
        <w:rPr>
          <w:rFonts w:hint="cs"/>
          <w:rtl/>
          <w:lang w:eastAsia="he-IL"/>
        </w:rPr>
        <w:t xml:space="preserve">שנגמר לי הזמן. </w:t>
      </w:r>
      <w:r w:rsidRPr="005B1465">
        <w:rPr>
          <w:rtl/>
          <w:lang w:eastAsia="he-IL"/>
        </w:rPr>
        <w:t>היה לי עוד סעיף על התוויית הדרך ועל מתן התקווה</w:t>
      </w:r>
      <w:r>
        <w:rPr>
          <w:rFonts w:hint="cs"/>
          <w:rtl/>
          <w:lang w:eastAsia="he-IL"/>
        </w:rPr>
        <w:t>.</w:t>
      </w:r>
      <w:r w:rsidRPr="005B1465">
        <w:rPr>
          <w:rtl/>
          <w:lang w:eastAsia="he-IL"/>
        </w:rPr>
        <w:t xml:space="preserve"> אני מקווה מאוד שנתעשת</w:t>
      </w:r>
      <w:r>
        <w:rPr>
          <w:rFonts w:hint="cs"/>
          <w:rtl/>
          <w:lang w:eastAsia="he-IL"/>
        </w:rPr>
        <w:t>.</w:t>
      </w:r>
    </w:p>
    <w:p w:rsidR="0079597C" w:rsidRDefault="0079597C" w:rsidP="0060687C">
      <w:pPr>
        <w:rPr>
          <w:rtl/>
          <w:lang w:eastAsia="he-IL"/>
        </w:rPr>
      </w:pPr>
    </w:p>
    <w:p w:rsidR="0079597C" w:rsidRDefault="0079597C" w:rsidP="0060687C">
      <w:pPr>
        <w:pStyle w:val="af5"/>
        <w:keepNext/>
        <w:rPr>
          <w:rtl/>
        </w:rPr>
      </w:pPr>
      <w:r w:rsidRPr="005B1465">
        <w:rPr>
          <w:rStyle w:val="TagStyle"/>
          <w:rtl/>
        </w:rPr>
        <w:t xml:space="preserve"> &lt;&lt; קריאה &gt;&gt; </w:t>
      </w:r>
      <w:r>
        <w:rPr>
          <w:rtl/>
        </w:rPr>
        <w:t>מירב בן ארי (יש עתיד):</w:t>
      </w:r>
      <w:r w:rsidRPr="005B1465">
        <w:rPr>
          <w:rStyle w:val="TagStyle"/>
          <w:rtl/>
        </w:rPr>
        <w:t xml:space="preserve"> &lt;&lt; קריאה &gt;&gt;</w:t>
      </w:r>
      <w:r>
        <w:rPr>
          <w:rtl/>
        </w:rPr>
        <w:t xml:space="preserve">   </w:t>
      </w:r>
    </w:p>
    <w:p w:rsidR="0079597C" w:rsidRDefault="0079597C" w:rsidP="000921AA">
      <w:pPr>
        <w:rPr>
          <w:rtl/>
          <w:lang w:eastAsia="he-IL"/>
        </w:rPr>
      </w:pPr>
    </w:p>
    <w:p w:rsidR="0079597C" w:rsidRDefault="0079597C" w:rsidP="0060687C">
      <w:pPr>
        <w:rPr>
          <w:rtl/>
          <w:lang w:eastAsia="he-IL"/>
        </w:rPr>
      </w:pPr>
      <w:r>
        <w:rPr>
          <w:rFonts w:hint="cs"/>
          <w:rtl/>
          <w:lang w:eastAsia="he-IL"/>
        </w:rPr>
        <w:t>תגיד, אנחנו רוצים לשמוע.</w:t>
      </w:r>
    </w:p>
    <w:p w:rsidR="0079597C" w:rsidRDefault="0079597C" w:rsidP="0060687C">
      <w:pPr>
        <w:rPr>
          <w:rtl/>
          <w:lang w:eastAsia="he-IL"/>
        </w:rPr>
      </w:pPr>
      <w:bookmarkStart w:id="18598" w:name="_ETM_Q40_199768"/>
      <w:bookmarkStart w:id="18599" w:name="_ETM_Q40_199873"/>
      <w:bookmarkEnd w:id="18598"/>
      <w:bookmarkEnd w:id="18599"/>
    </w:p>
    <w:p w:rsidR="0079597C" w:rsidRDefault="0079597C" w:rsidP="0060687C">
      <w:pPr>
        <w:pStyle w:val="-"/>
        <w:keepNext/>
        <w:rPr>
          <w:rtl/>
        </w:rPr>
      </w:pPr>
      <w:bookmarkStart w:id="18600" w:name="_ETM_Q40_199525"/>
      <w:bookmarkStart w:id="18601" w:name="ET_speakercontinue_6339_20"/>
      <w:bookmarkEnd w:id="18600"/>
      <w:r w:rsidRPr="005B1465">
        <w:rPr>
          <w:rStyle w:val="TagStyle"/>
          <w:rtl/>
        </w:rPr>
        <w:t xml:space="preserve"> &lt;&lt; דובר_המשך &gt;&gt; </w:t>
      </w:r>
      <w:r>
        <w:rPr>
          <w:rtl/>
        </w:rPr>
        <w:t>גדי איזנקוט (המחנה הממלכתי):</w:t>
      </w:r>
      <w:r w:rsidRPr="005B1465">
        <w:rPr>
          <w:rStyle w:val="TagStyle"/>
          <w:rtl/>
        </w:rPr>
        <w:t xml:space="preserve"> &lt;&lt; דובר_המשך &gt;&gt; </w:t>
      </w:r>
      <w:r>
        <w:rPr>
          <w:rtl/>
        </w:rPr>
        <w:t xml:space="preserve">   </w:t>
      </w:r>
      <w:bookmarkEnd w:id="18601"/>
    </w:p>
    <w:p w:rsidR="0079597C" w:rsidRDefault="0079597C" w:rsidP="000921AA">
      <w:pPr>
        <w:rPr>
          <w:rtl/>
          <w:lang w:eastAsia="he-IL"/>
        </w:rPr>
      </w:pPr>
      <w:bookmarkStart w:id="18602" w:name="_ETM_Q40_203683"/>
      <w:bookmarkEnd w:id="18602"/>
    </w:p>
    <w:p w:rsidR="0079597C" w:rsidRDefault="0079597C" w:rsidP="0060687C">
      <w:pPr>
        <w:rPr>
          <w:rtl/>
          <w:lang w:eastAsia="he-IL"/>
        </w:rPr>
      </w:pPr>
      <w:bookmarkStart w:id="18603" w:name="_ETM_Q40_203776"/>
      <w:bookmarkEnd w:id="18603"/>
      <w:r>
        <w:rPr>
          <w:rFonts w:hint="cs"/>
          <w:rtl/>
          <w:lang w:eastAsia="he-IL"/>
        </w:rPr>
        <w:t xml:space="preserve">אם אני אקבל </w:t>
      </w:r>
      <w:bookmarkStart w:id="18604" w:name="_ETM_Q40_206076"/>
      <w:bookmarkEnd w:id="18604"/>
      <w:r>
        <w:rPr>
          <w:rFonts w:hint="cs"/>
          <w:rtl/>
          <w:lang w:eastAsia="he-IL"/>
        </w:rPr>
        <w:t>הארכה.</w:t>
      </w:r>
    </w:p>
    <w:p w:rsidR="0079597C" w:rsidRDefault="0079597C" w:rsidP="0060687C">
      <w:pPr>
        <w:rPr>
          <w:rtl/>
          <w:lang w:eastAsia="he-IL"/>
        </w:rPr>
      </w:pPr>
      <w:bookmarkStart w:id="18605" w:name="_ETM_Q40_203081"/>
      <w:bookmarkStart w:id="18606" w:name="_ETM_Q40_203193"/>
      <w:bookmarkEnd w:id="18605"/>
      <w:bookmarkEnd w:id="18606"/>
    </w:p>
    <w:p w:rsidR="0079597C" w:rsidRDefault="0079597C" w:rsidP="0060687C">
      <w:pPr>
        <w:pStyle w:val="af5"/>
        <w:keepNext/>
        <w:rPr>
          <w:rtl/>
        </w:rPr>
      </w:pPr>
      <w:bookmarkStart w:id="18607" w:name="ET_interruption_קריאות_81"/>
      <w:r w:rsidRPr="00A4293B">
        <w:rPr>
          <w:rStyle w:val="TagStyle"/>
          <w:rtl/>
        </w:rPr>
        <w:t xml:space="preserve"> &lt;&lt; קריאה &gt;&gt; </w:t>
      </w:r>
      <w:r>
        <w:rPr>
          <w:rtl/>
        </w:rPr>
        <w:t>קריאות:</w:t>
      </w:r>
      <w:r w:rsidRPr="00A4293B">
        <w:rPr>
          <w:rStyle w:val="TagStyle"/>
          <w:rtl/>
        </w:rPr>
        <w:t xml:space="preserve"> &lt;&lt; קריאה &gt;&gt;</w:t>
      </w:r>
      <w:r>
        <w:rPr>
          <w:rtl/>
        </w:rPr>
        <w:t xml:space="preserve">   </w:t>
      </w:r>
      <w:bookmarkEnd w:id="18607"/>
    </w:p>
    <w:p w:rsidR="0079597C" w:rsidRDefault="0079597C" w:rsidP="000921AA">
      <w:pPr>
        <w:rPr>
          <w:rtl/>
          <w:lang w:eastAsia="he-IL"/>
        </w:rPr>
      </w:pPr>
    </w:p>
    <w:p w:rsidR="0079597C" w:rsidRPr="00A4293B" w:rsidRDefault="0079597C" w:rsidP="0060687C">
      <w:pPr>
        <w:rPr>
          <w:rtl/>
          <w:lang w:eastAsia="he-IL"/>
        </w:rPr>
      </w:pPr>
      <w:bookmarkStart w:id="18608" w:name="_ETM_Q40_207647"/>
      <w:bookmarkEnd w:id="18608"/>
      <w:r>
        <w:rPr>
          <w:rFonts w:hint="cs"/>
          <w:rtl/>
          <w:lang w:eastAsia="he-IL"/>
        </w:rPr>
        <w:t>קיבלת.</w:t>
      </w:r>
    </w:p>
    <w:p w:rsidR="0079597C" w:rsidRDefault="0079597C" w:rsidP="0060687C">
      <w:pPr>
        <w:rPr>
          <w:rtl/>
          <w:lang w:eastAsia="he-IL"/>
        </w:rPr>
      </w:pPr>
      <w:bookmarkStart w:id="18609" w:name="_ETM_Q40_202597"/>
      <w:bookmarkStart w:id="18610" w:name="_ETM_Q40_202705"/>
      <w:bookmarkEnd w:id="18609"/>
      <w:bookmarkEnd w:id="18610"/>
    </w:p>
    <w:p w:rsidR="0079597C" w:rsidRDefault="0079597C" w:rsidP="0060687C">
      <w:pPr>
        <w:pStyle w:val="af6"/>
        <w:keepNext/>
        <w:rPr>
          <w:rtl/>
        </w:rPr>
      </w:pPr>
      <w:r w:rsidRPr="005B1465">
        <w:rPr>
          <w:rStyle w:val="TagStyle"/>
          <w:rtl/>
        </w:rPr>
        <w:t xml:space="preserve"> &lt;&lt; יור &gt;&gt; </w:t>
      </w:r>
      <w:r>
        <w:rPr>
          <w:rtl/>
        </w:rPr>
        <w:t>היו"ר יבגני סובה:</w:t>
      </w:r>
      <w:r w:rsidRPr="005B1465">
        <w:rPr>
          <w:rStyle w:val="TagStyle"/>
          <w:rtl/>
        </w:rPr>
        <w:t xml:space="preserve"> &lt;&lt; יור &gt;&gt;</w:t>
      </w:r>
      <w:r>
        <w:rPr>
          <w:rtl/>
        </w:rPr>
        <w:t xml:space="preserve">   </w:t>
      </w:r>
    </w:p>
    <w:p w:rsidR="0079597C" w:rsidRDefault="0079597C" w:rsidP="000921AA">
      <w:pPr>
        <w:rPr>
          <w:rtl/>
          <w:lang w:eastAsia="he-IL"/>
        </w:rPr>
      </w:pPr>
    </w:p>
    <w:p w:rsidR="0079597C" w:rsidRDefault="0079597C" w:rsidP="0060687C">
      <w:pPr>
        <w:rPr>
          <w:rtl/>
          <w:lang w:eastAsia="he-IL"/>
        </w:rPr>
      </w:pPr>
      <w:bookmarkStart w:id="18611" w:name="_ETM_Q40_205135"/>
      <w:bookmarkEnd w:id="18611"/>
      <w:r>
        <w:rPr>
          <w:rFonts w:hint="cs"/>
          <w:rtl/>
          <w:lang w:eastAsia="he-IL"/>
        </w:rPr>
        <w:t>הוא ממשיך.</w:t>
      </w:r>
    </w:p>
    <w:p w:rsidR="0079597C" w:rsidRDefault="0079597C" w:rsidP="0060687C">
      <w:pPr>
        <w:rPr>
          <w:rtl/>
          <w:lang w:eastAsia="he-IL"/>
        </w:rPr>
      </w:pPr>
      <w:bookmarkStart w:id="18612" w:name="_ETM_Q40_206805"/>
      <w:bookmarkStart w:id="18613" w:name="_ETM_Q40_206896"/>
      <w:bookmarkEnd w:id="18612"/>
      <w:bookmarkEnd w:id="18613"/>
    </w:p>
    <w:p w:rsidR="0079597C" w:rsidRDefault="0079597C" w:rsidP="0060687C">
      <w:pPr>
        <w:pStyle w:val="af5"/>
        <w:keepNext/>
        <w:rPr>
          <w:rtl/>
        </w:rPr>
      </w:pPr>
      <w:bookmarkStart w:id="18614" w:name="ET_interruption_5786_22"/>
      <w:r w:rsidRPr="005B1465">
        <w:rPr>
          <w:rStyle w:val="TagStyle"/>
          <w:rtl/>
        </w:rPr>
        <w:t xml:space="preserve"> &lt;&lt; קריאה &gt;&gt; </w:t>
      </w:r>
      <w:r>
        <w:rPr>
          <w:rtl/>
        </w:rPr>
        <w:t>אופיר כץ (הליכוד):</w:t>
      </w:r>
      <w:r w:rsidRPr="005B1465">
        <w:rPr>
          <w:rStyle w:val="TagStyle"/>
          <w:rtl/>
        </w:rPr>
        <w:t xml:space="preserve"> &lt;&lt; קריאה &gt;&gt;</w:t>
      </w:r>
      <w:r>
        <w:rPr>
          <w:rtl/>
        </w:rPr>
        <w:t xml:space="preserve">   </w:t>
      </w:r>
      <w:bookmarkEnd w:id="18614"/>
    </w:p>
    <w:p w:rsidR="0079597C" w:rsidRDefault="0079597C" w:rsidP="000921AA">
      <w:pPr>
        <w:rPr>
          <w:rtl/>
          <w:lang w:eastAsia="he-IL"/>
        </w:rPr>
      </w:pPr>
    </w:p>
    <w:p w:rsidR="0079597C" w:rsidRDefault="0079597C" w:rsidP="0060687C">
      <w:pPr>
        <w:rPr>
          <w:rtl/>
          <w:lang w:eastAsia="he-IL"/>
        </w:rPr>
      </w:pPr>
      <w:r>
        <w:rPr>
          <w:rFonts w:hint="cs"/>
          <w:rtl/>
          <w:lang w:eastAsia="he-IL"/>
        </w:rPr>
        <w:t xml:space="preserve">גם אנחנו רוצים לשמוע. אם השרים ישבו בשקט, </w:t>
      </w:r>
      <w:bookmarkStart w:id="18615" w:name="_ETM_Q40_208545"/>
      <w:bookmarkEnd w:id="18615"/>
      <w:r>
        <w:rPr>
          <w:rFonts w:hint="cs"/>
          <w:rtl/>
          <w:lang w:eastAsia="he-IL"/>
        </w:rPr>
        <w:t xml:space="preserve">אז ביהודה ושומרון לא יהיו פיגועים? הם יעזבו אותנו? לא </w:t>
      </w:r>
      <w:bookmarkStart w:id="18616" w:name="_ETM_Q40_214086"/>
      <w:bookmarkEnd w:id="18616"/>
      <w:r>
        <w:rPr>
          <w:rFonts w:hint="cs"/>
          <w:rtl/>
          <w:lang w:eastAsia="he-IL"/>
        </w:rPr>
        <w:t>ירצחו אותנו?</w:t>
      </w:r>
      <w:bookmarkStart w:id="18617" w:name="_ETM_Q40_211067"/>
      <w:bookmarkEnd w:id="18617"/>
    </w:p>
    <w:p w:rsidR="0079597C" w:rsidRDefault="0079597C" w:rsidP="0060687C">
      <w:pPr>
        <w:rPr>
          <w:rtl/>
          <w:lang w:eastAsia="he-IL"/>
        </w:rPr>
      </w:pPr>
      <w:bookmarkStart w:id="18618" w:name="_ETM_Q40_211143"/>
      <w:bookmarkEnd w:id="18618"/>
    </w:p>
    <w:p w:rsidR="0079597C" w:rsidRDefault="0079597C" w:rsidP="0060687C">
      <w:pPr>
        <w:pStyle w:val="-"/>
        <w:keepNext/>
        <w:rPr>
          <w:rtl/>
        </w:rPr>
      </w:pPr>
      <w:bookmarkStart w:id="18619" w:name="ET_speakercontinue_6339_23"/>
      <w:r w:rsidRPr="005B1465">
        <w:rPr>
          <w:rStyle w:val="TagStyle"/>
          <w:rtl/>
        </w:rPr>
        <w:t xml:space="preserve"> &lt;&lt; דובר_המשך &gt;&gt; </w:t>
      </w:r>
      <w:r>
        <w:rPr>
          <w:rtl/>
        </w:rPr>
        <w:t>גדי איזנקוט (המחנה הממלכתי):</w:t>
      </w:r>
      <w:r w:rsidRPr="005B1465">
        <w:rPr>
          <w:rStyle w:val="TagStyle"/>
          <w:rtl/>
        </w:rPr>
        <w:t xml:space="preserve"> &lt;&lt; דובר_המשך &gt;&gt;</w:t>
      </w:r>
      <w:r>
        <w:rPr>
          <w:rtl/>
        </w:rPr>
        <w:t xml:space="preserve">   </w:t>
      </w:r>
      <w:bookmarkEnd w:id="18619"/>
    </w:p>
    <w:p w:rsidR="0079597C" w:rsidRDefault="0079597C" w:rsidP="000921AA">
      <w:pPr>
        <w:rPr>
          <w:rtl/>
          <w:lang w:eastAsia="he-IL"/>
        </w:rPr>
      </w:pPr>
    </w:p>
    <w:p w:rsidR="0079597C" w:rsidRDefault="0079597C" w:rsidP="0060687C">
      <w:pPr>
        <w:rPr>
          <w:rtl/>
          <w:lang w:eastAsia="he-IL"/>
        </w:rPr>
      </w:pPr>
      <w:bookmarkStart w:id="18620" w:name="_ETM_Q40_216001"/>
      <w:bookmarkEnd w:id="18620"/>
      <w:r>
        <w:rPr>
          <w:rFonts w:hint="cs"/>
          <w:rtl/>
          <w:lang w:eastAsia="he-IL"/>
        </w:rPr>
        <w:t>לא.</w:t>
      </w:r>
    </w:p>
    <w:p w:rsidR="0079597C" w:rsidRDefault="0079597C" w:rsidP="0060687C">
      <w:pPr>
        <w:rPr>
          <w:rtl/>
          <w:lang w:eastAsia="he-IL"/>
        </w:rPr>
      </w:pPr>
    </w:p>
    <w:p w:rsidR="0079597C" w:rsidRDefault="0079597C" w:rsidP="0060687C">
      <w:pPr>
        <w:pStyle w:val="af5"/>
        <w:keepNext/>
        <w:rPr>
          <w:rtl/>
        </w:rPr>
      </w:pPr>
      <w:bookmarkStart w:id="18621" w:name="ET_interruption_5786_24"/>
      <w:r w:rsidRPr="005B1465">
        <w:rPr>
          <w:rStyle w:val="TagStyle"/>
          <w:rtl/>
        </w:rPr>
        <w:t xml:space="preserve"> &lt;&lt; קריאה &gt;&gt; </w:t>
      </w:r>
      <w:r>
        <w:rPr>
          <w:rtl/>
        </w:rPr>
        <w:t>אופיר כץ (הליכוד):</w:t>
      </w:r>
      <w:r w:rsidRPr="005B1465">
        <w:rPr>
          <w:rStyle w:val="TagStyle"/>
          <w:rtl/>
        </w:rPr>
        <w:t xml:space="preserve"> &lt;&lt; קריאה &gt;&gt;</w:t>
      </w:r>
      <w:r>
        <w:rPr>
          <w:rtl/>
        </w:rPr>
        <w:t xml:space="preserve">   </w:t>
      </w:r>
      <w:bookmarkEnd w:id="18621"/>
    </w:p>
    <w:p w:rsidR="0079597C" w:rsidRDefault="0079597C" w:rsidP="000921AA">
      <w:pPr>
        <w:rPr>
          <w:rtl/>
          <w:lang w:eastAsia="he-IL"/>
        </w:rPr>
      </w:pPr>
    </w:p>
    <w:p w:rsidR="0079597C" w:rsidRDefault="0079597C" w:rsidP="00D8571F">
      <w:pPr>
        <w:rPr>
          <w:rtl/>
          <w:lang w:eastAsia="he-IL"/>
        </w:rPr>
      </w:pPr>
      <w:bookmarkStart w:id="18622" w:name="_ETM_Q40_214609"/>
      <w:bookmarkStart w:id="18623" w:name="_ETM_Q40_214872"/>
      <w:bookmarkEnd w:id="18622"/>
      <w:bookmarkEnd w:id="18623"/>
      <w:r>
        <w:rPr>
          <w:rFonts w:hint="cs"/>
          <w:rtl/>
          <w:lang w:eastAsia="he-IL"/>
        </w:rPr>
        <w:t>ב</w:t>
      </w:r>
      <w:bookmarkStart w:id="18624" w:name="_ETM_Q40_215022"/>
      <w:bookmarkEnd w:id="18624"/>
      <w:r>
        <w:rPr>
          <w:rFonts w:hint="cs"/>
          <w:rtl/>
          <w:lang w:eastAsia="he-IL"/>
        </w:rPr>
        <w:t>גלל ששר כזה אמר משהו ואחד אמר משהו אחר, זו הסיבה שהם רוצחים אותנו?</w:t>
      </w:r>
      <w:bookmarkStart w:id="18625" w:name="_ETM_Q40_220243"/>
      <w:bookmarkEnd w:id="18625"/>
    </w:p>
    <w:p w:rsidR="0079597C" w:rsidRDefault="0079597C" w:rsidP="0060687C">
      <w:pPr>
        <w:rPr>
          <w:rtl/>
          <w:lang w:eastAsia="he-IL"/>
        </w:rPr>
      </w:pPr>
      <w:bookmarkStart w:id="18626" w:name="_ETM_Q40_220335"/>
      <w:bookmarkEnd w:id="18626"/>
    </w:p>
    <w:p w:rsidR="0079597C" w:rsidRDefault="0079597C" w:rsidP="0060687C">
      <w:pPr>
        <w:pStyle w:val="af5"/>
        <w:keepNext/>
        <w:rPr>
          <w:rtl/>
        </w:rPr>
      </w:pPr>
      <w:bookmarkStart w:id="18627" w:name="ET_interruption_5783_25"/>
      <w:r w:rsidRPr="005B1465">
        <w:rPr>
          <w:rStyle w:val="TagStyle"/>
          <w:rtl/>
        </w:rPr>
        <w:t xml:space="preserve"> &lt;&lt; קריאה &gt;&gt; </w:t>
      </w:r>
      <w:r>
        <w:rPr>
          <w:rtl/>
        </w:rPr>
        <w:t>מירב כהן (יש עתיד):</w:t>
      </w:r>
      <w:r w:rsidRPr="005B1465">
        <w:rPr>
          <w:rStyle w:val="TagStyle"/>
          <w:rtl/>
        </w:rPr>
        <w:t xml:space="preserve"> &lt;&lt; קריאה &gt;&gt;</w:t>
      </w:r>
      <w:r>
        <w:rPr>
          <w:rtl/>
        </w:rPr>
        <w:t xml:space="preserve">   </w:t>
      </w:r>
      <w:bookmarkEnd w:id="18627"/>
    </w:p>
    <w:p w:rsidR="0079597C" w:rsidRDefault="0079597C" w:rsidP="000921AA">
      <w:pPr>
        <w:rPr>
          <w:rtl/>
          <w:lang w:eastAsia="he-IL"/>
        </w:rPr>
      </w:pPr>
    </w:p>
    <w:p w:rsidR="0079597C" w:rsidRDefault="0079597C" w:rsidP="0060687C">
      <w:pPr>
        <w:rPr>
          <w:rtl/>
          <w:lang w:eastAsia="he-IL"/>
        </w:rPr>
      </w:pPr>
      <w:bookmarkStart w:id="18628" w:name="_ETM_Q40_218865"/>
      <w:bookmarkStart w:id="18629" w:name="_ETM_Q40_219127"/>
      <w:bookmarkStart w:id="18630" w:name="_ETM_Q40_219222"/>
      <w:bookmarkStart w:id="18631" w:name="_ETM_Q40_220445"/>
      <w:bookmarkEnd w:id="18628"/>
      <w:bookmarkEnd w:id="18629"/>
      <w:bookmarkEnd w:id="18630"/>
      <w:bookmarkEnd w:id="18631"/>
      <w:r>
        <w:rPr>
          <w:rFonts w:hint="cs"/>
          <w:rtl/>
          <w:lang w:eastAsia="he-IL"/>
        </w:rPr>
        <w:t>הוא עונה לך</w:t>
      </w:r>
      <w:bookmarkStart w:id="18632" w:name="_ETM_Q40_216241"/>
      <w:bookmarkEnd w:id="18632"/>
      <w:r>
        <w:rPr>
          <w:rFonts w:hint="cs"/>
          <w:rtl/>
          <w:lang w:eastAsia="he-IL"/>
        </w:rPr>
        <w:t xml:space="preserve">: שווה בשביל סלפי בהר הבית </w:t>
      </w:r>
      <w:r w:rsidR="000921AA">
        <w:rPr>
          <w:rFonts w:hint="cs"/>
          <w:rtl/>
          <w:lang w:eastAsia="he-IL"/>
        </w:rPr>
        <w:t>– – –</w:t>
      </w:r>
    </w:p>
    <w:p w:rsidR="0079597C" w:rsidRDefault="0079597C" w:rsidP="0060687C">
      <w:pPr>
        <w:rPr>
          <w:rtl/>
          <w:lang w:eastAsia="he-IL"/>
        </w:rPr>
      </w:pPr>
    </w:p>
    <w:p w:rsidR="0079597C" w:rsidRDefault="0079597C" w:rsidP="0060687C">
      <w:pPr>
        <w:pStyle w:val="af5"/>
        <w:keepNext/>
        <w:rPr>
          <w:rtl/>
        </w:rPr>
      </w:pPr>
      <w:bookmarkStart w:id="18633" w:name="ET_interruption_5786_26"/>
      <w:r w:rsidRPr="005B1465">
        <w:rPr>
          <w:rStyle w:val="TagStyle"/>
          <w:rtl/>
        </w:rPr>
        <w:t xml:space="preserve"> &lt;&lt; קריאה &gt;&gt; </w:t>
      </w:r>
      <w:r>
        <w:rPr>
          <w:rtl/>
        </w:rPr>
        <w:t>אופיר כץ (הליכוד):</w:t>
      </w:r>
      <w:r w:rsidRPr="005B1465">
        <w:rPr>
          <w:rStyle w:val="TagStyle"/>
          <w:rtl/>
        </w:rPr>
        <w:t xml:space="preserve"> &lt;&lt; קריאה &gt;&gt;</w:t>
      </w:r>
      <w:r>
        <w:rPr>
          <w:rtl/>
        </w:rPr>
        <w:t xml:space="preserve">   </w:t>
      </w:r>
      <w:bookmarkEnd w:id="18633"/>
    </w:p>
    <w:p w:rsidR="0079597C" w:rsidRDefault="0079597C" w:rsidP="000921AA">
      <w:pPr>
        <w:rPr>
          <w:rtl/>
          <w:lang w:eastAsia="he-IL"/>
        </w:rPr>
      </w:pPr>
    </w:p>
    <w:p w:rsidR="0079597C" w:rsidRDefault="0079597C" w:rsidP="0060687C">
      <w:pPr>
        <w:rPr>
          <w:rtl/>
          <w:lang w:eastAsia="he-IL"/>
        </w:rPr>
      </w:pPr>
      <w:bookmarkStart w:id="18634" w:name="_ETM_Q40_221354"/>
      <w:bookmarkStart w:id="18635" w:name="_ETM_Q40_221665"/>
      <w:bookmarkEnd w:id="18634"/>
      <w:bookmarkEnd w:id="18635"/>
      <w:r>
        <w:rPr>
          <w:rFonts w:hint="cs"/>
          <w:rtl/>
          <w:lang w:eastAsia="he-IL"/>
        </w:rPr>
        <w:t xml:space="preserve">כאילו עד עכשיו </w:t>
      </w:r>
      <w:bookmarkStart w:id="18636" w:name="_ETM_Q40_219639"/>
      <w:bookmarkEnd w:id="18636"/>
      <w:r>
        <w:rPr>
          <w:rFonts w:hint="cs"/>
          <w:rtl/>
          <w:lang w:eastAsia="he-IL"/>
        </w:rPr>
        <w:t>הם לא רצחו אותנו?</w:t>
      </w:r>
    </w:p>
    <w:p w:rsidR="0079597C" w:rsidRDefault="0079597C" w:rsidP="0060687C">
      <w:pPr>
        <w:rPr>
          <w:rtl/>
          <w:lang w:eastAsia="he-IL"/>
        </w:rPr>
      </w:pPr>
      <w:bookmarkStart w:id="18637" w:name="_ETM_Q40_220376"/>
      <w:bookmarkStart w:id="18638" w:name="_ETM_Q40_220483"/>
      <w:bookmarkEnd w:id="18637"/>
      <w:bookmarkEnd w:id="18638"/>
    </w:p>
    <w:p w:rsidR="0079597C" w:rsidRDefault="0079597C" w:rsidP="0060687C">
      <w:pPr>
        <w:pStyle w:val="af5"/>
        <w:keepNext/>
        <w:rPr>
          <w:rtl/>
        </w:rPr>
      </w:pPr>
      <w:bookmarkStart w:id="18639" w:name="ET_interruption_קריאה_82"/>
      <w:r w:rsidRPr="00A4293B">
        <w:rPr>
          <w:rStyle w:val="TagStyle"/>
          <w:rtl/>
        </w:rPr>
        <w:t xml:space="preserve"> &lt;&lt; קריאה &gt;&gt; </w:t>
      </w:r>
      <w:r>
        <w:rPr>
          <w:rtl/>
        </w:rPr>
        <w:t>קריאה:</w:t>
      </w:r>
      <w:r w:rsidRPr="00A4293B">
        <w:rPr>
          <w:rStyle w:val="TagStyle"/>
          <w:rtl/>
        </w:rPr>
        <w:t xml:space="preserve"> &lt;&lt; קריאה &gt;&gt;</w:t>
      </w:r>
      <w:r>
        <w:rPr>
          <w:rtl/>
        </w:rPr>
        <w:t xml:space="preserve">   </w:t>
      </w:r>
      <w:bookmarkEnd w:id="18639"/>
    </w:p>
    <w:p w:rsidR="0079597C" w:rsidRDefault="0079597C" w:rsidP="000921AA">
      <w:pPr>
        <w:rPr>
          <w:rtl/>
          <w:lang w:eastAsia="he-IL"/>
        </w:rPr>
      </w:pPr>
    </w:p>
    <w:p w:rsidR="0079597C" w:rsidRPr="00A4293B" w:rsidRDefault="0079597C" w:rsidP="0060687C">
      <w:pPr>
        <w:rPr>
          <w:rtl/>
          <w:lang w:eastAsia="he-IL"/>
        </w:rPr>
      </w:pPr>
      <w:bookmarkStart w:id="18640" w:name="_ETM_Q40_222714"/>
      <w:bookmarkStart w:id="18641" w:name="_ETM_Q40_222967"/>
      <w:bookmarkStart w:id="18642" w:name="_ETM_Q40_223059"/>
      <w:bookmarkEnd w:id="18640"/>
      <w:bookmarkEnd w:id="18641"/>
      <w:bookmarkEnd w:id="18642"/>
      <w:r>
        <w:rPr>
          <w:rFonts w:hint="cs"/>
          <w:rtl/>
          <w:lang w:eastAsia="he-IL"/>
        </w:rPr>
        <w:t xml:space="preserve">תן לו </w:t>
      </w:r>
      <w:bookmarkStart w:id="18643" w:name="_ETM_Q40_224227"/>
      <w:bookmarkEnd w:id="18643"/>
      <w:r>
        <w:rPr>
          <w:rFonts w:hint="cs"/>
          <w:rtl/>
          <w:lang w:eastAsia="he-IL"/>
        </w:rPr>
        <w:t>לענות.</w:t>
      </w:r>
    </w:p>
    <w:p w:rsidR="0079597C" w:rsidRDefault="0079597C" w:rsidP="0060687C">
      <w:pPr>
        <w:rPr>
          <w:rtl/>
          <w:lang w:eastAsia="he-IL"/>
        </w:rPr>
      </w:pPr>
    </w:p>
    <w:p w:rsidR="0079597C" w:rsidRDefault="0079597C" w:rsidP="0060687C">
      <w:pPr>
        <w:pStyle w:val="-"/>
        <w:keepNext/>
        <w:rPr>
          <w:rtl/>
        </w:rPr>
      </w:pPr>
      <w:bookmarkStart w:id="18644" w:name="ET_speakercontinue_6339_3"/>
      <w:r w:rsidRPr="00C340BA">
        <w:rPr>
          <w:rStyle w:val="TagStyle"/>
          <w:rtl/>
        </w:rPr>
        <w:t xml:space="preserve"> &lt;&lt; דובר_המשך &gt;&gt; </w:t>
      </w:r>
      <w:r>
        <w:rPr>
          <w:rtl/>
        </w:rPr>
        <w:t>גדי איזנקוט (המחנה הממלכתי):</w:t>
      </w:r>
      <w:r w:rsidRPr="00C340BA">
        <w:rPr>
          <w:rStyle w:val="TagStyle"/>
          <w:rtl/>
        </w:rPr>
        <w:t xml:space="preserve"> &lt;&lt; דובר_המשך &gt;&gt;</w:t>
      </w:r>
      <w:r>
        <w:rPr>
          <w:rtl/>
        </w:rPr>
        <w:t xml:space="preserve">   </w:t>
      </w:r>
      <w:bookmarkEnd w:id="18644"/>
    </w:p>
    <w:p w:rsidR="0079597C" w:rsidRDefault="0079597C" w:rsidP="000921AA">
      <w:pPr>
        <w:rPr>
          <w:rtl/>
          <w:lang w:eastAsia="he-IL"/>
        </w:rPr>
      </w:pPr>
    </w:p>
    <w:p w:rsidR="0079597C" w:rsidRDefault="0079597C" w:rsidP="0060687C">
      <w:pPr>
        <w:rPr>
          <w:rtl/>
          <w:lang w:eastAsia="he-IL"/>
        </w:rPr>
      </w:pPr>
      <w:r w:rsidRPr="005B1465">
        <w:rPr>
          <w:rtl/>
          <w:lang w:eastAsia="he-IL"/>
        </w:rPr>
        <w:t xml:space="preserve">מאחר </w:t>
      </w:r>
      <w:r>
        <w:rPr>
          <w:rFonts w:hint="cs"/>
          <w:rtl/>
          <w:lang w:eastAsia="he-IL"/>
        </w:rPr>
        <w:t xml:space="preserve">שפיקדתי על </w:t>
      </w:r>
      <w:r w:rsidRPr="005B1465">
        <w:rPr>
          <w:rtl/>
          <w:lang w:eastAsia="he-IL"/>
        </w:rPr>
        <w:t>יהודה ושומרון</w:t>
      </w:r>
      <w:r>
        <w:rPr>
          <w:rFonts w:hint="cs"/>
          <w:rtl/>
          <w:lang w:eastAsia="he-IL"/>
        </w:rPr>
        <w:t xml:space="preserve">, הייתי מפקד אוגדה, </w:t>
      </w:r>
      <w:bookmarkStart w:id="18645" w:name="_ETM_Q40_230954"/>
      <w:bookmarkEnd w:id="18645"/>
      <w:r>
        <w:rPr>
          <w:rFonts w:hint="cs"/>
          <w:rtl/>
          <w:lang w:eastAsia="he-IL"/>
        </w:rPr>
        <w:t xml:space="preserve">מח"ט ומג"ד, אני </w:t>
      </w:r>
      <w:r w:rsidRPr="005B1465">
        <w:rPr>
          <w:rtl/>
          <w:lang w:eastAsia="he-IL"/>
        </w:rPr>
        <w:t>מכיר את המציאות</w:t>
      </w:r>
      <w:r>
        <w:rPr>
          <w:rFonts w:hint="cs"/>
          <w:rtl/>
          <w:lang w:eastAsia="he-IL"/>
        </w:rPr>
        <w:t>,</w:t>
      </w:r>
      <w:r w:rsidRPr="005B1465">
        <w:rPr>
          <w:rtl/>
          <w:lang w:eastAsia="he-IL"/>
        </w:rPr>
        <w:t xml:space="preserve"> מעריך מאוד את המתיישבים</w:t>
      </w:r>
      <w:r>
        <w:rPr>
          <w:rFonts w:hint="cs"/>
          <w:rtl/>
          <w:lang w:eastAsia="he-IL"/>
        </w:rPr>
        <w:t>,</w:t>
      </w:r>
      <w:r w:rsidRPr="005B1465">
        <w:rPr>
          <w:rtl/>
          <w:lang w:eastAsia="he-IL"/>
        </w:rPr>
        <w:t xml:space="preserve"> ואני חושב שגם בתקופות האלה </w:t>
      </w:r>
      <w:r>
        <w:rPr>
          <w:rFonts w:hint="cs"/>
          <w:rtl/>
          <w:lang w:eastAsia="he-IL"/>
        </w:rPr>
        <w:t xml:space="preserve">הבסנו </w:t>
      </w:r>
      <w:r w:rsidRPr="005B1465">
        <w:rPr>
          <w:rtl/>
          <w:lang w:eastAsia="he-IL"/>
        </w:rPr>
        <w:t xml:space="preserve">את טרור המתאבדים </w:t>
      </w:r>
      <w:r>
        <w:rPr>
          <w:rFonts w:hint="cs"/>
          <w:rtl/>
          <w:lang w:eastAsia="he-IL"/>
        </w:rPr>
        <w:t xml:space="preserve">של חמאס, </w:t>
      </w:r>
      <w:r w:rsidRPr="005B1465">
        <w:rPr>
          <w:rtl/>
          <w:lang w:eastAsia="he-IL"/>
        </w:rPr>
        <w:t>כי ידענו להילחם בצורה נחושה מול האויב</w:t>
      </w:r>
      <w:r>
        <w:rPr>
          <w:rFonts w:hint="cs"/>
          <w:rtl/>
          <w:lang w:eastAsia="he-IL"/>
        </w:rPr>
        <w:t>,</w:t>
      </w:r>
      <w:r w:rsidRPr="005B1465">
        <w:rPr>
          <w:rtl/>
          <w:lang w:eastAsia="he-IL"/>
        </w:rPr>
        <w:t xml:space="preserve"> ידענו להגן על האוכלוסייה היהודית</w:t>
      </w:r>
      <w:r>
        <w:rPr>
          <w:rFonts w:hint="cs"/>
          <w:rtl/>
          <w:lang w:eastAsia="he-IL"/>
        </w:rPr>
        <w:t>,</w:t>
      </w:r>
      <w:r w:rsidRPr="005B1465">
        <w:rPr>
          <w:rtl/>
          <w:lang w:eastAsia="he-IL"/>
        </w:rPr>
        <w:t xml:space="preserve"> ידענו להפריד בין טרור לאוכלוסייה</w:t>
      </w:r>
      <w:r>
        <w:rPr>
          <w:rFonts w:hint="cs"/>
          <w:rtl/>
          <w:lang w:eastAsia="he-IL"/>
        </w:rPr>
        <w:t>,</w:t>
      </w:r>
      <w:r w:rsidRPr="005B1465">
        <w:rPr>
          <w:rtl/>
          <w:lang w:eastAsia="he-IL"/>
        </w:rPr>
        <w:t xml:space="preserve"> וידענו להשאיר תקווה למי שלא עוסק בטרור</w:t>
      </w:r>
      <w:r>
        <w:rPr>
          <w:rFonts w:hint="cs"/>
          <w:rtl/>
          <w:lang w:eastAsia="he-IL"/>
        </w:rPr>
        <w:t>,</w:t>
      </w:r>
      <w:r w:rsidRPr="005B1465">
        <w:rPr>
          <w:rtl/>
          <w:lang w:eastAsia="he-IL"/>
        </w:rPr>
        <w:t xml:space="preserve"> ומי </w:t>
      </w:r>
      <w:r>
        <w:rPr>
          <w:rFonts w:hint="cs"/>
          <w:rtl/>
          <w:lang w:eastAsia="he-IL"/>
        </w:rPr>
        <w:t>ש</w:t>
      </w:r>
      <w:r w:rsidRPr="005B1465">
        <w:rPr>
          <w:rtl/>
          <w:lang w:eastAsia="he-IL"/>
        </w:rPr>
        <w:t xml:space="preserve">עוסק בטרור </w:t>
      </w:r>
      <w:r>
        <w:rPr>
          <w:rFonts w:hint="cs"/>
          <w:rtl/>
          <w:lang w:eastAsia="he-IL"/>
        </w:rPr>
        <w:t xml:space="preserve">– </w:t>
      </w:r>
      <w:r w:rsidRPr="005B1465">
        <w:rPr>
          <w:rtl/>
          <w:lang w:eastAsia="he-IL"/>
        </w:rPr>
        <w:t>נלחמנו בו בנחישות</w:t>
      </w:r>
      <w:r>
        <w:rPr>
          <w:rFonts w:hint="cs"/>
          <w:rtl/>
          <w:lang w:eastAsia="he-IL"/>
        </w:rPr>
        <w:t>.</w:t>
      </w:r>
    </w:p>
    <w:p w:rsidR="0079597C" w:rsidRDefault="0079597C" w:rsidP="0060687C">
      <w:pPr>
        <w:rPr>
          <w:rtl/>
          <w:lang w:eastAsia="he-IL"/>
        </w:rPr>
      </w:pPr>
      <w:bookmarkStart w:id="18646" w:name="_ETM_Q40_257045"/>
      <w:bookmarkEnd w:id="18646"/>
    </w:p>
    <w:p w:rsidR="0079597C" w:rsidRDefault="0079597C" w:rsidP="00D8571F">
      <w:pPr>
        <w:rPr>
          <w:rtl/>
          <w:lang w:eastAsia="he-IL"/>
        </w:rPr>
      </w:pPr>
      <w:bookmarkStart w:id="18647" w:name="_ETM_Q40_257195"/>
      <w:bookmarkStart w:id="18648" w:name="_ETM_Q40_257223"/>
      <w:bookmarkStart w:id="18649" w:name="_ETM_Q40_257290"/>
      <w:bookmarkEnd w:id="18647"/>
      <w:bookmarkEnd w:id="18648"/>
      <w:bookmarkEnd w:id="18649"/>
      <w:r w:rsidRPr="005B1465">
        <w:rPr>
          <w:rtl/>
          <w:lang w:eastAsia="he-IL"/>
        </w:rPr>
        <w:t xml:space="preserve">החלק </w:t>
      </w:r>
      <w:r>
        <w:rPr>
          <w:rFonts w:hint="cs"/>
          <w:rtl/>
          <w:lang w:eastAsia="he-IL"/>
        </w:rPr>
        <w:t xml:space="preserve">המטריד הוא </w:t>
      </w:r>
      <w:r w:rsidRPr="005B1465">
        <w:rPr>
          <w:rtl/>
          <w:lang w:eastAsia="he-IL"/>
        </w:rPr>
        <w:t>התוויית הדרך</w:t>
      </w:r>
      <w:r>
        <w:rPr>
          <w:rFonts w:hint="cs"/>
          <w:rtl/>
          <w:lang w:eastAsia="he-IL"/>
        </w:rPr>
        <w:t>,</w:t>
      </w:r>
      <w:r w:rsidRPr="005B1465">
        <w:rPr>
          <w:rtl/>
          <w:lang w:eastAsia="he-IL"/>
        </w:rPr>
        <w:t xml:space="preserve"> זה להבין מה ראש הממשלה רוצה</w:t>
      </w:r>
      <w:r>
        <w:rPr>
          <w:rFonts w:hint="cs"/>
          <w:rtl/>
          <w:lang w:eastAsia="he-IL"/>
        </w:rPr>
        <w:t>,</w:t>
      </w:r>
      <w:r w:rsidRPr="005B1465">
        <w:rPr>
          <w:rtl/>
          <w:lang w:eastAsia="he-IL"/>
        </w:rPr>
        <w:t xml:space="preserve"> מה ממשלת ישראל רוצה</w:t>
      </w:r>
      <w:r>
        <w:rPr>
          <w:rFonts w:hint="cs"/>
          <w:rtl/>
          <w:lang w:eastAsia="he-IL"/>
        </w:rPr>
        <w:t>.</w:t>
      </w:r>
      <w:r w:rsidRPr="005B1465">
        <w:rPr>
          <w:rtl/>
          <w:lang w:eastAsia="he-IL"/>
        </w:rPr>
        <w:t xml:space="preserve"> כשמסתכלים על מטר</w:t>
      </w:r>
      <w:r>
        <w:rPr>
          <w:rFonts w:hint="cs"/>
          <w:rtl/>
          <w:lang w:eastAsia="he-IL"/>
        </w:rPr>
        <w:t>ו</w:t>
      </w:r>
      <w:r>
        <w:rPr>
          <w:rtl/>
          <w:lang w:eastAsia="he-IL"/>
        </w:rPr>
        <w:t>ת</w:t>
      </w:r>
      <w:r>
        <w:rPr>
          <w:rFonts w:hint="cs"/>
          <w:rtl/>
          <w:lang w:eastAsia="he-IL"/>
        </w:rPr>
        <w:t>-</w:t>
      </w:r>
      <w:r w:rsidRPr="005B1465">
        <w:rPr>
          <w:rtl/>
          <w:lang w:eastAsia="he-IL"/>
        </w:rPr>
        <w:t>העל של ראש הממשלה</w:t>
      </w:r>
      <w:r>
        <w:rPr>
          <w:rFonts w:hint="cs"/>
          <w:rtl/>
          <w:lang w:eastAsia="he-IL"/>
        </w:rPr>
        <w:t xml:space="preserve"> ו</w:t>
      </w:r>
      <w:r w:rsidRPr="005B1465">
        <w:rPr>
          <w:rtl/>
          <w:lang w:eastAsia="he-IL"/>
        </w:rPr>
        <w:t xml:space="preserve">על 13 האינטרסים </w:t>
      </w:r>
      <w:r>
        <w:rPr>
          <w:rFonts w:hint="cs"/>
          <w:rtl/>
          <w:lang w:eastAsia="he-IL"/>
        </w:rPr>
        <w:t xml:space="preserve">שראש </w:t>
      </w:r>
      <w:bookmarkStart w:id="18650" w:name="_ETM_Q40_270126"/>
      <w:bookmarkEnd w:id="18650"/>
      <w:r>
        <w:rPr>
          <w:rFonts w:hint="cs"/>
          <w:rtl/>
          <w:lang w:eastAsia="he-IL"/>
        </w:rPr>
        <w:t xml:space="preserve">הממשלה אישר </w:t>
      </w:r>
      <w:r w:rsidR="00D8571F">
        <w:rPr>
          <w:rFonts w:hint="eastAsia"/>
          <w:rtl/>
          <w:lang w:eastAsia="he-IL"/>
        </w:rPr>
        <w:t xml:space="preserve">– </w:t>
      </w:r>
      <w:r w:rsidRPr="005B1465">
        <w:rPr>
          <w:rtl/>
          <w:lang w:eastAsia="he-IL"/>
        </w:rPr>
        <w:t>אין קשר</w:t>
      </w:r>
      <w:r>
        <w:rPr>
          <w:rFonts w:hint="cs"/>
          <w:rtl/>
          <w:lang w:eastAsia="he-IL"/>
        </w:rPr>
        <w:t>;</w:t>
      </w:r>
      <w:r w:rsidRPr="005B1465">
        <w:rPr>
          <w:rtl/>
          <w:lang w:eastAsia="he-IL"/>
        </w:rPr>
        <w:t xml:space="preserve"> אולי רק אינטרס </w:t>
      </w:r>
      <w:r>
        <w:rPr>
          <w:rFonts w:hint="cs"/>
          <w:rtl/>
          <w:lang w:eastAsia="he-IL"/>
        </w:rPr>
        <w:t xml:space="preserve">אחד, </w:t>
      </w:r>
      <w:r w:rsidRPr="005B1465">
        <w:rPr>
          <w:rtl/>
          <w:lang w:eastAsia="he-IL"/>
        </w:rPr>
        <w:t>של עיסוק בשינוי</w:t>
      </w:r>
      <w:r>
        <w:rPr>
          <w:rFonts w:hint="cs"/>
          <w:rtl/>
          <w:lang w:eastAsia="he-IL"/>
        </w:rPr>
        <w:t>י</w:t>
      </w:r>
      <w:r w:rsidRPr="005B1465">
        <w:rPr>
          <w:rtl/>
          <w:lang w:eastAsia="he-IL"/>
        </w:rPr>
        <w:t xml:space="preserve"> האקלים</w:t>
      </w:r>
      <w:r>
        <w:rPr>
          <w:rFonts w:hint="cs"/>
          <w:rtl/>
          <w:lang w:eastAsia="he-IL"/>
        </w:rPr>
        <w:t>,</w:t>
      </w:r>
      <w:r w:rsidRPr="005B1465">
        <w:rPr>
          <w:rtl/>
          <w:lang w:eastAsia="he-IL"/>
        </w:rPr>
        <w:t xml:space="preserve"> עומד בהלימה למה שנכתב</w:t>
      </w:r>
      <w:r>
        <w:rPr>
          <w:rFonts w:hint="cs"/>
          <w:rtl/>
          <w:lang w:eastAsia="he-IL"/>
        </w:rPr>
        <w:t>.</w:t>
      </w:r>
    </w:p>
    <w:p w:rsidR="0079597C" w:rsidRDefault="0079597C" w:rsidP="0060687C">
      <w:pPr>
        <w:rPr>
          <w:rtl/>
          <w:lang w:eastAsia="he-IL"/>
        </w:rPr>
      </w:pPr>
      <w:bookmarkStart w:id="18651" w:name="_ETM_Q40_281578"/>
      <w:bookmarkStart w:id="18652" w:name="_ETM_Q40_281682"/>
      <w:bookmarkEnd w:id="18651"/>
      <w:bookmarkEnd w:id="18652"/>
    </w:p>
    <w:p w:rsidR="0079597C" w:rsidRDefault="0079597C" w:rsidP="0060687C">
      <w:pPr>
        <w:pStyle w:val="af5"/>
        <w:keepNext/>
        <w:rPr>
          <w:rtl/>
        </w:rPr>
      </w:pPr>
      <w:bookmarkStart w:id="18653" w:name="ET_interruption_5787_27"/>
      <w:r w:rsidRPr="006D7027">
        <w:rPr>
          <w:rStyle w:val="TagStyle"/>
          <w:rtl/>
        </w:rPr>
        <w:t xml:space="preserve"> &lt;&lt; קריאה &gt;&gt; </w:t>
      </w:r>
      <w:r>
        <w:rPr>
          <w:rtl/>
        </w:rPr>
        <w:t>יוראי להב הרצנו (יש עתיד):</w:t>
      </w:r>
      <w:r w:rsidRPr="006D7027">
        <w:rPr>
          <w:rStyle w:val="TagStyle"/>
          <w:rtl/>
        </w:rPr>
        <w:t xml:space="preserve"> &lt;&lt; קריאה &gt;&gt;</w:t>
      </w:r>
      <w:r>
        <w:rPr>
          <w:rtl/>
        </w:rPr>
        <w:t xml:space="preserve">   </w:t>
      </w:r>
      <w:bookmarkEnd w:id="18653"/>
    </w:p>
    <w:p w:rsidR="0079597C" w:rsidRDefault="0079597C" w:rsidP="000921AA">
      <w:pPr>
        <w:rPr>
          <w:rtl/>
          <w:lang w:eastAsia="he-IL"/>
        </w:rPr>
      </w:pPr>
    </w:p>
    <w:p w:rsidR="0079597C" w:rsidRDefault="0079597C" w:rsidP="0060687C">
      <w:pPr>
        <w:rPr>
          <w:rtl/>
          <w:lang w:eastAsia="he-IL"/>
        </w:rPr>
      </w:pPr>
      <w:bookmarkStart w:id="18654" w:name="_ETM_Q40_281337"/>
      <w:bookmarkStart w:id="18655" w:name="_ETM_Q40_281642"/>
      <w:bookmarkStart w:id="18656" w:name="_ETM_Q40_281725"/>
      <w:bookmarkStart w:id="18657" w:name="_ETM_Q40_281714"/>
      <w:bookmarkStart w:id="18658" w:name="_ETM_Q40_281808"/>
      <w:bookmarkEnd w:id="18654"/>
      <w:bookmarkEnd w:id="18655"/>
      <w:bookmarkEnd w:id="18656"/>
      <w:bookmarkEnd w:id="18657"/>
      <w:bookmarkEnd w:id="18658"/>
      <w:r>
        <w:rPr>
          <w:rFonts w:hint="cs"/>
          <w:rtl/>
          <w:lang w:eastAsia="he-IL"/>
        </w:rPr>
        <w:t>גם זה לא.</w:t>
      </w:r>
    </w:p>
    <w:p w:rsidR="0079597C" w:rsidRDefault="0079597C" w:rsidP="0060687C">
      <w:pPr>
        <w:rPr>
          <w:rtl/>
          <w:lang w:eastAsia="he-IL"/>
        </w:rPr>
      </w:pPr>
    </w:p>
    <w:p w:rsidR="0079597C" w:rsidRDefault="0079597C" w:rsidP="0060687C">
      <w:pPr>
        <w:pStyle w:val="-"/>
        <w:keepNext/>
        <w:rPr>
          <w:rtl/>
        </w:rPr>
      </w:pPr>
      <w:bookmarkStart w:id="18659" w:name="ET_speakercontinue_6339_4"/>
      <w:r w:rsidRPr="00106457">
        <w:rPr>
          <w:rStyle w:val="TagStyle"/>
          <w:rtl/>
        </w:rPr>
        <w:t xml:space="preserve"> &lt;&lt; דובר_המשך &gt;&gt; </w:t>
      </w:r>
      <w:r>
        <w:rPr>
          <w:rtl/>
        </w:rPr>
        <w:t>גדי איזנקוט (המחנה הממלכתי):</w:t>
      </w:r>
      <w:r w:rsidRPr="00106457">
        <w:rPr>
          <w:rStyle w:val="TagStyle"/>
          <w:rtl/>
        </w:rPr>
        <w:t xml:space="preserve"> &lt;&lt; דובר_המשך &gt;&gt;</w:t>
      </w:r>
      <w:r>
        <w:rPr>
          <w:rtl/>
        </w:rPr>
        <w:t xml:space="preserve">   </w:t>
      </w:r>
      <w:bookmarkEnd w:id="18659"/>
    </w:p>
    <w:p w:rsidR="0079597C" w:rsidRDefault="0079597C" w:rsidP="000921AA">
      <w:pPr>
        <w:rPr>
          <w:rtl/>
          <w:lang w:eastAsia="he-IL"/>
        </w:rPr>
      </w:pPr>
    </w:p>
    <w:p w:rsidR="0079597C" w:rsidRDefault="0079597C" w:rsidP="0060687C">
      <w:pPr>
        <w:rPr>
          <w:rtl/>
          <w:lang w:eastAsia="he-IL"/>
        </w:rPr>
      </w:pPr>
      <w:r w:rsidRPr="006D7027">
        <w:rPr>
          <w:rtl/>
          <w:lang w:eastAsia="he-IL"/>
        </w:rPr>
        <w:t>ולכן</w:t>
      </w:r>
      <w:r>
        <w:rPr>
          <w:rFonts w:hint="cs"/>
          <w:rtl/>
          <w:lang w:eastAsia="he-IL"/>
        </w:rPr>
        <w:t>,</w:t>
      </w:r>
      <w:r w:rsidRPr="006D7027">
        <w:rPr>
          <w:rtl/>
          <w:lang w:eastAsia="he-IL"/>
        </w:rPr>
        <w:t xml:space="preserve"> מה שנדרש דחוף זה לתת לצוות המשא</w:t>
      </w:r>
      <w:r>
        <w:rPr>
          <w:rFonts w:hint="cs"/>
          <w:rtl/>
          <w:lang w:eastAsia="he-IL"/>
        </w:rPr>
        <w:t xml:space="preserve"> </w:t>
      </w:r>
      <w:r w:rsidRPr="006D7027">
        <w:rPr>
          <w:rtl/>
          <w:lang w:eastAsia="he-IL"/>
        </w:rPr>
        <w:t>ומתן מנדט</w:t>
      </w:r>
      <w:r>
        <w:rPr>
          <w:rFonts w:hint="cs"/>
          <w:rtl/>
          <w:lang w:eastAsia="he-IL"/>
        </w:rPr>
        <w:t>,</w:t>
      </w:r>
      <w:r w:rsidRPr="006D7027">
        <w:rPr>
          <w:rtl/>
          <w:lang w:eastAsia="he-IL"/>
        </w:rPr>
        <w:t xml:space="preserve"> </w:t>
      </w:r>
      <w:r w:rsidR="00D8571F">
        <w:rPr>
          <w:rFonts w:hint="cs"/>
          <w:rtl/>
          <w:lang w:eastAsia="he-IL"/>
        </w:rPr>
        <w:t xml:space="preserve">כדי </w:t>
      </w:r>
      <w:r w:rsidRPr="006D7027">
        <w:rPr>
          <w:rtl/>
          <w:lang w:eastAsia="he-IL"/>
        </w:rPr>
        <w:t>שיגיע להסכם מתוך עמדה של כוח על פי מתווה נתניהו</w:t>
      </w:r>
      <w:r>
        <w:rPr>
          <w:rFonts w:hint="cs"/>
          <w:rtl/>
          <w:lang w:eastAsia="he-IL"/>
        </w:rPr>
        <w:t>.</w:t>
      </w:r>
      <w:r w:rsidRPr="006D7027">
        <w:rPr>
          <w:rtl/>
          <w:lang w:eastAsia="he-IL"/>
        </w:rPr>
        <w:t xml:space="preserve"> צריך לעדכן אותו</w:t>
      </w:r>
      <w:r>
        <w:rPr>
          <w:rFonts w:hint="cs"/>
          <w:rtl/>
          <w:lang w:eastAsia="he-IL"/>
        </w:rPr>
        <w:t>.</w:t>
      </w:r>
      <w:r w:rsidRPr="006D7027">
        <w:rPr>
          <w:rtl/>
          <w:lang w:eastAsia="he-IL"/>
        </w:rPr>
        <w:t xml:space="preserve"> היו עצות טובות מאוד בקבינט הרחב</w:t>
      </w:r>
      <w:r>
        <w:rPr>
          <w:rFonts w:hint="cs"/>
          <w:rtl/>
          <w:lang w:eastAsia="he-IL"/>
        </w:rPr>
        <w:t>,</w:t>
      </w:r>
      <w:r w:rsidRPr="006D7027">
        <w:rPr>
          <w:rtl/>
          <w:lang w:eastAsia="he-IL"/>
        </w:rPr>
        <w:t xml:space="preserve"> של השר אמסלם ואחרים</w:t>
      </w:r>
      <w:r>
        <w:rPr>
          <w:rFonts w:hint="cs"/>
          <w:rtl/>
          <w:lang w:eastAsia="he-IL"/>
        </w:rPr>
        <w:t>,</w:t>
      </w:r>
      <w:r w:rsidRPr="006D7027">
        <w:rPr>
          <w:rtl/>
          <w:lang w:eastAsia="he-IL"/>
        </w:rPr>
        <w:t xml:space="preserve"> לעשות את זה </w:t>
      </w:r>
      <w:r>
        <w:rPr>
          <w:rFonts w:hint="cs"/>
          <w:rtl/>
          <w:lang w:eastAsia="he-IL"/>
        </w:rPr>
        <w:t xml:space="preserve">באחת. </w:t>
      </w:r>
      <w:r w:rsidRPr="006D7027">
        <w:rPr>
          <w:rtl/>
          <w:lang w:eastAsia="he-IL"/>
        </w:rPr>
        <w:t>אפשר לעדכן את זה</w:t>
      </w:r>
      <w:r>
        <w:rPr>
          <w:rFonts w:hint="cs"/>
          <w:rtl/>
          <w:lang w:eastAsia="he-IL"/>
        </w:rPr>
        <w:t>.</w:t>
      </w:r>
      <w:r w:rsidRPr="006D7027">
        <w:rPr>
          <w:rtl/>
          <w:lang w:eastAsia="he-IL"/>
        </w:rPr>
        <w:t xml:space="preserve"> זה </w:t>
      </w:r>
      <w:r>
        <w:rPr>
          <w:rFonts w:hint="cs"/>
          <w:rtl/>
          <w:lang w:eastAsia="he-IL"/>
        </w:rPr>
        <w:t xml:space="preserve">מתווה </w:t>
      </w:r>
      <w:r>
        <w:rPr>
          <w:rtl/>
          <w:lang w:eastAsia="he-IL"/>
        </w:rPr>
        <w:t>שאיבד מ</w:t>
      </w:r>
      <w:r w:rsidRPr="006D7027">
        <w:rPr>
          <w:rtl/>
          <w:lang w:eastAsia="he-IL"/>
        </w:rPr>
        <w:t>הרלוונטיות שלו</w:t>
      </w:r>
      <w:r>
        <w:rPr>
          <w:rFonts w:hint="cs"/>
          <w:rtl/>
          <w:lang w:eastAsia="he-IL"/>
        </w:rPr>
        <w:t>,</w:t>
      </w:r>
      <w:r w:rsidRPr="006D7027">
        <w:rPr>
          <w:rtl/>
          <w:lang w:eastAsia="he-IL"/>
        </w:rPr>
        <w:t xml:space="preserve"> כי לצערי הרב חלק גדול לא איתנו</w:t>
      </w:r>
      <w:r>
        <w:rPr>
          <w:rFonts w:hint="cs"/>
          <w:rtl/>
          <w:lang w:eastAsia="he-IL"/>
        </w:rPr>
        <w:t>,</w:t>
      </w:r>
      <w:r w:rsidRPr="006D7027">
        <w:rPr>
          <w:rtl/>
          <w:lang w:eastAsia="he-IL"/>
        </w:rPr>
        <w:t xml:space="preserve"> חלק משמעותי</w:t>
      </w:r>
      <w:r>
        <w:rPr>
          <w:rFonts w:hint="cs"/>
          <w:rtl/>
          <w:lang w:eastAsia="he-IL"/>
        </w:rPr>
        <w:t>,</w:t>
      </w:r>
      <w:r w:rsidRPr="006D7027">
        <w:rPr>
          <w:rtl/>
          <w:lang w:eastAsia="he-IL"/>
        </w:rPr>
        <w:t xml:space="preserve"> מאז שיצאנו לדרך</w:t>
      </w:r>
      <w:r>
        <w:rPr>
          <w:rFonts w:hint="cs"/>
          <w:rtl/>
          <w:lang w:eastAsia="he-IL"/>
        </w:rPr>
        <w:t>,</w:t>
      </w:r>
      <w:r w:rsidRPr="006D7027">
        <w:rPr>
          <w:rtl/>
          <w:lang w:eastAsia="he-IL"/>
        </w:rPr>
        <w:t xml:space="preserve"> ולכן נדרש לתת מנדט ולדרוש תוצאה</w:t>
      </w:r>
      <w:r>
        <w:rPr>
          <w:rFonts w:hint="cs"/>
          <w:rtl/>
          <w:lang w:eastAsia="he-IL"/>
        </w:rPr>
        <w:t>.</w:t>
      </w:r>
    </w:p>
    <w:p w:rsidR="0079597C" w:rsidRDefault="0079597C" w:rsidP="0060687C">
      <w:pPr>
        <w:rPr>
          <w:rtl/>
          <w:lang w:eastAsia="he-IL"/>
        </w:rPr>
      </w:pPr>
      <w:bookmarkStart w:id="18660" w:name="_ETM_Q40_315366"/>
      <w:bookmarkEnd w:id="18660"/>
    </w:p>
    <w:p w:rsidR="0079597C" w:rsidRDefault="0079597C" w:rsidP="00D8571F">
      <w:pPr>
        <w:rPr>
          <w:rtl/>
          <w:lang w:eastAsia="he-IL"/>
        </w:rPr>
      </w:pPr>
      <w:bookmarkStart w:id="18661" w:name="_ETM_Q40_315511"/>
      <w:bookmarkStart w:id="18662" w:name="_ETM_Q40_315543"/>
      <w:bookmarkStart w:id="18663" w:name="_ETM_Q40_315623"/>
      <w:bookmarkEnd w:id="18661"/>
      <w:bookmarkEnd w:id="18662"/>
      <w:bookmarkEnd w:id="18663"/>
      <w:r w:rsidRPr="006D7027">
        <w:rPr>
          <w:rtl/>
          <w:lang w:eastAsia="he-IL"/>
        </w:rPr>
        <w:t>הדבר הבא זה לבנות אלטרנטיבה לשלטון חמאס</w:t>
      </w:r>
      <w:r>
        <w:rPr>
          <w:rFonts w:hint="cs"/>
          <w:rtl/>
          <w:lang w:eastAsia="he-IL"/>
        </w:rPr>
        <w:t>.</w:t>
      </w:r>
      <w:r w:rsidRPr="006D7027">
        <w:rPr>
          <w:rtl/>
          <w:lang w:eastAsia="he-IL"/>
        </w:rPr>
        <w:t xml:space="preserve"> אחרי שהם נפגעו קשה מאוד</w:t>
      </w:r>
      <w:r>
        <w:rPr>
          <w:rFonts w:hint="cs"/>
          <w:rtl/>
          <w:lang w:eastAsia="he-IL"/>
        </w:rPr>
        <w:t>,</w:t>
      </w:r>
      <w:r w:rsidRPr="006D7027">
        <w:rPr>
          <w:rtl/>
          <w:lang w:eastAsia="he-IL"/>
        </w:rPr>
        <w:t xml:space="preserve"> </w:t>
      </w:r>
      <w:r>
        <w:rPr>
          <w:rFonts w:hint="cs"/>
          <w:rtl/>
          <w:lang w:eastAsia="he-IL"/>
        </w:rPr>
        <w:t xml:space="preserve">הם מתעשתים, </w:t>
      </w:r>
      <w:r w:rsidRPr="006D7027">
        <w:rPr>
          <w:rtl/>
          <w:lang w:eastAsia="he-IL"/>
        </w:rPr>
        <w:t>מחזירים את הכוח לעצמם</w:t>
      </w:r>
      <w:r>
        <w:rPr>
          <w:rFonts w:hint="cs"/>
          <w:rtl/>
          <w:lang w:eastAsia="he-IL"/>
        </w:rPr>
        <w:t>,</w:t>
      </w:r>
      <w:r w:rsidRPr="006D7027">
        <w:rPr>
          <w:rtl/>
          <w:lang w:eastAsia="he-IL"/>
        </w:rPr>
        <w:t xml:space="preserve"> לוקחים כסף מהאספקה שנכנסת לתוך הרצועה</w:t>
      </w:r>
      <w:r>
        <w:rPr>
          <w:rFonts w:hint="cs"/>
          <w:rtl/>
          <w:lang w:eastAsia="he-IL"/>
        </w:rPr>
        <w:t>.</w:t>
      </w:r>
      <w:bookmarkStart w:id="18664" w:name="_ETM_Q40_326982"/>
      <w:bookmarkStart w:id="18665" w:name="_ETM_Q40_327006"/>
      <w:bookmarkStart w:id="18666" w:name="_ETM_Q40_327042"/>
      <w:bookmarkStart w:id="18667" w:name="_ETM_Q40_327099"/>
      <w:bookmarkEnd w:id="18664"/>
      <w:bookmarkEnd w:id="18665"/>
      <w:bookmarkEnd w:id="18666"/>
      <w:bookmarkEnd w:id="18667"/>
      <w:r>
        <w:rPr>
          <w:rFonts w:hint="cs"/>
          <w:rtl/>
          <w:lang w:eastAsia="he-IL"/>
        </w:rPr>
        <w:t xml:space="preserve"> </w:t>
      </w:r>
      <w:r w:rsidRPr="006D7027">
        <w:rPr>
          <w:rtl/>
          <w:lang w:eastAsia="he-IL"/>
        </w:rPr>
        <w:t>את גבול מצרים צריך לאטום</w:t>
      </w:r>
      <w:r>
        <w:rPr>
          <w:rFonts w:hint="cs"/>
          <w:rtl/>
          <w:lang w:eastAsia="he-IL"/>
        </w:rPr>
        <w:t xml:space="preserve">. ראש </w:t>
      </w:r>
      <w:bookmarkStart w:id="18668" w:name="_ETM_Q40_330568"/>
      <w:bookmarkEnd w:id="18668"/>
      <w:r>
        <w:rPr>
          <w:rFonts w:hint="cs"/>
          <w:rtl/>
          <w:lang w:eastAsia="he-IL"/>
        </w:rPr>
        <w:t>הממשלה</w:t>
      </w:r>
      <w:r w:rsidRPr="006D7027">
        <w:rPr>
          <w:rtl/>
          <w:lang w:eastAsia="he-IL"/>
        </w:rPr>
        <w:t xml:space="preserve"> צודק</w:t>
      </w:r>
      <w:r>
        <w:rPr>
          <w:rFonts w:hint="cs"/>
          <w:rtl/>
          <w:lang w:eastAsia="he-IL"/>
        </w:rPr>
        <w:t>,</w:t>
      </w:r>
      <w:r w:rsidRPr="006D7027">
        <w:rPr>
          <w:rtl/>
          <w:lang w:eastAsia="he-IL"/>
        </w:rPr>
        <w:t xml:space="preserve"> זה איום</w:t>
      </w:r>
      <w:r w:rsidR="00D8571F">
        <w:rPr>
          <w:rFonts w:hint="cs"/>
          <w:rtl/>
          <w:lang w:eastAsia="he-IL"/>
        </w:rPr>
        <w:t>.</w:t>
      </w:r>
      <w:r w:rsidRPr="006D7027">
        <w:rPr>
          <w:rtl/>
          <w:lang w:eastAsia="he-IL"/>
        </w:rPr>
        <w:t xml:space="preserve"> אני לא מקל ב</w:t>
      </w:r>
      <w:r>
        <w:rPr>
          <w:rFonts w:hint="cs"/>
          <w:rtl/>
          <w:lang w:eastAsia="he-IL"/>
        </w:rPr>
        <w:t xml:space="preserve">ו </w:t>
      </w:r>
      <w:r w:rsidRPr="006D7027">
        <w:rPr>
          <w:rtl/>
          <w:lang w:eastAsia="he-IL"/>
        </w:rPr>
        <w:t>ראש</w:t>
      </w:r>
      <w:r>
        <w:rPr>
          <w:rFonts w:hint="cs"/>
          <w:rtl/>
          <w:lang w:eastAsia="he-IL"/>
        </w:rPr>
        <w:t>.</w:t>
      </w:r>
      <w:r w:rsidRPr="006D7027">
        <w:rPr>
          <w:rtl/>
          <w:lang w:eastAsia="he-IL"/>
        </w:rPr>
        <w:t xml:space="preserve"> אפשר לאטום אותו</w:t>
      </w:r>
      <w:r>
        <w:rPr>
          <w:rFonts w:hint="cs"/>
          <w:rtl/>
          <w:lang w:eastAsia="he-IL"/>
        </w:rPr>
        <w:t>.</w:t>
      </w:r>
      <w:r w:rsidRPr="006D7027">
        <w:rPr>
          <w:rtl/>
          <w:lang w:eastAsia="he-IL"/>
        </w:rPr>
        <w:t xml:space="preserve"> היום </w:t>
      </w:r>
      <w:r>
        <w:rPr>
          <w:rFonts w:hint="cs"/>
          <w:rtl/>
          <w:lang w:eastAsia="he-IL"/>
        </w:rPr>
        <w:t xml:space="preserve">יש </w:t>
      </w:r>
      <w:r w:rsidRPr="006D7027">
        <w:rPr>
          <w:rtl/>
          <w:lang w:eastAsia="he-IL"/>
        </w:rPr>
        <w:t>טכנולוגיה במדינת ישראל שלא הייתה</w:t>
      </w:r>
      <w:r>
        <w:rPr>
          <w:rFonts w:hint="cs"/>
          <w:rtl/>
          <w:lang w:eastAsia="he-IL"/>
        </w:rPr>
        <w:t>. התווך ה</w:t>
      </w:r>
      <w:r>
        <w:rPr>
          <w:rtl/>
          <w:lang w:eastAsia="he-IL"/>
        </w:rPr>
        <w:t>תת</w:t>
      </w:r>
      <w:r>
        <w:rPr>
          <w:rFonts w:hint="cs"/>
          <w:rtl/>
          <w:lang w:eastAsia="he-IL"/>
        </w:rPr>
        <w:t>-</w:t>
      </w:r>
      <w:r w:rsidRPr="006D7027">
        <w:rPr>
          <w:rtl/>
          <w:lang w:eastAsia="he-IL"/>
        </w:rPr>
        <w:t xml:space="preserve">קרקעי </w:t>
      </w:r>
      <w:r>
        <w:rPr>
          <w:rFonts w:hint="cs"/>
          <w:rtl/>
          <w:lang w:eastAsia="he-IL"/>
        </w:rPr>
        <w:t xml:space="preserve">– </w:t>
      </w:r>
      <w:r w:rsidRPr="006D7027">
        <w:rPr>
          <w:rtl/>
          <w:lang w:eastAsia="he-IL"/>
        </w:rPr>
        <w:t xml:space="preserve">אפשר לאטום אותו גם </w:t>
      </w:r>
      <w:r>
        <w:rPr>
          <w:rFonts w:hint="cs"/>
          <w:rtl/>
          <w:lang w:eastAsia="he-IL"/>
        </w:rPr>
        <w:t>ב</w:t>
      </w:r>
      <w:r w:rsidRPr="006D7027">
        <w:rPr>
          <w:rtl/>
          <w:lang w:eastAsia="he-IL"/>
        </w:rPr>
        <w:t>אמצעים טכנולוגיים</w:t>
      </w:r>
      <w:r>
        <w:rPr>
          <w:rFonts w:hint="cs"/>
          <w:rtl/>
          <w:lang w:eastAsia="he-IL"/>
        </w:rPr>
        <w:t xml:space="preserve">, </w:t>
      </w:r>
      <w:r w:rsidRPr="006D7027">
        <w:rPr>
          <w:rtl/>
          <w:lang w:eastAsia="he-IL"/>
        </w:rPr>
        <w:t>גם במודיעין</w:t>
      </w:r>
      <w:r>
        <w:rPr>
          <w:rFonts w:hint="cs"/>
          <w:rtl/>
          <w:lang w:eastAsia="he-IL"/>
        </w:rPr>
        <w:t>,</w:t>
      </w:r>
      <w:r w:rsidRPr="006D7027">
        <w:rPr>
          <w:rtl/>
          <w:lang w:eastAsia="he-IL"/>
        </w:rPr>
        <w:t xml:space="preserve"> גם ביכולת מבצעית</w:t>
      </w:r>
      <w:r>
        <w:rPr>
          <w:rtl/>
          <w:lang w:eastAsia="he-IL"/>
        </w:rPr>
        <w:t xml:space="preserve"> וגם בשיתו</w:t>
      </w:r>
      <w:r>
        <w:rPr>
          <w:rFonts w:hint="cs"/>
          <w:rtl/>
          <w:lang w:eastAsia="he-IL"/>
        </w:rPr>
        <w:t>פי</w:t>
      </w:r>
      <w:r w:rsidRPr="006D7027">
        <w:rPr>
          <w:rtl/>
          <w:lang w:eastAsia="he-IL"/>
        </w:rPr>
        <w:t xml:space="preserve"> פעולה</w:t>
      </w:r>
      <w:r>
        <w:rPr>
          <w:rFonts w:hint="cs"/>
          <w:rtl/>
          <w:lang w:eastAsia="he-IL"/>
        </w:rPr>
        <w:t>. אסור</w:t>
      </w:r>
      <w:r w:rsidRPr="006D7027">
        <w:rPr>
          <w:rtl/>
          <w:lang w:eastAsia="he-IL"/>
        </w:rPr>
        <w:t xml:space="preserve"> שהאמצעי יהפוך למטרה</w:t>
      </w:r>
      <w:r>
        <w:rPr>
          <w:rFonts w:hint="cs"/>
          <w:rtl/>
          <w:lang w:eastAsia="he-IL"/>
        </w:rPr>
        <w:t>.</w:t>
      </w:r>
      <w:r>
        <w:rPr>
          <w:rtl/>
          <w:lang w:eastAsia="he-IL"/>
        </w:rPr>
        <w:t xml:space="preserve"> המטרה היא המטרה שהגדיר</w:t>
      </w:r>
      <w:r>
        <w:rPr>
          <w:rFonts w:hint="cs"/>
          <w:rtl/>
          <w:lang w:eastAsia="he-IL"/>
        </w:rPr>
        <w:t xml:space="preserve"> </w:t>
      </w:r>
      <w:bookmarkStart w:id="18669" w:name="_ETM_Q40_356248"/>
      <w:bookmarkEnd w:id="18669"/>
      <w:r>
        <w:rPr>
          <w:rFonts w:hint="cs"/>
          <w:rtl/>
          <w:lang w:eastAsia="he-IL"/>
        </w:rPr>
        <w:t>ה</w:t>
      </w:r>
      <w:r w:rsidRPr="006D7027">
        <w:rPr>
          <w:rtl/>
          <w:lang w:eastAsia="he-IL"/>
        </w:rPr>
        <w:t xml:space="preserve">קבינט </w:t>
      </w:r>
      <w:r>
        <w:rPr>
          <w:rFonts w:hint="cs"/>
          <w:rtl/>
          <w:lang w:eastAsia="he-IL"/>
        </w:rPr>
        <w:t xml:space="preserve">– </w:t>
      </w:r>
      <w:r w:rsidRPr="006D7027">
        <w:rPr>
          <w:rtl/>
          <w:lang w:eastAsia="he-IL"/>
        </w:rPr>
        <w:t>ה</w:t>
      </w:r>
      <w:r>
        <w:rPr>
          <w:rFonts w:hint="cs"/>
          <w:rtl/>
          <w:lang w:eastAsia="he-IL"/>
        </w:rPr>
        <w:t>שב</w:t>
      </w:r>
      <w:r w:rsidRPr="006D7027">
        <w:rPr>
          <w:rtl/>
          <w:lang w:eastAsia="he-IL"/>
        </w:rPr>
        <w:t>ת חטופים</w:t>
      </w:r>
      <w:r>
        <w:rPr>
          <w:rFonts w:hint="cs"/>
          <w:rtl/>
          <w:lang w:eastAsia="he-IL"/>
        </w:rPr>
        <w:t>.</w:t>
      </w:r>
    </w:p>
    <w:p w:rsidR="0079597C" w:rsidRDefault="0079597C" w:rsidP="0060687C">
      <w:pPr>
        <w:rPr>
          <w:rtl/>
          <w:lang w:eastAsia="he-IL"/>
        </w:rPr>
      </w:pPr>
      <w:bookmarkStart w:id="18670" w:name="_ETM_Q40_362015"/>
      <w:bookmarkStart w:id="18671" w:name="_ETM_Q40_362097"/>
      <w:bookmarkEnd w:id="18670"/>
      <w:bookmarkEnd w:id="18671"/>
    </w:p>
    <w:p w:rsidR="0079597C" w:rsidRDefault="0079597C" w:rsidP="0060687C">
      <w:pPr>
        <w:pStyle w:val="af6"/>
        <w:keepNext/>
        <w:rPr>
          <w:rtl/>
        </w:rPr>
      </w:pPr>
      <w:r w:rsidRPr="006D7027">
        <w:rPr>
          <w:rStyle w:val="TagStyle"/>
          <w:rtl/>
        </w:rPr>
        <w:t xml:space="preserve"> &lt;&lt; יור &gt;&gt; </w:t>
      </w:r>
      <w:r>
        <w:rPr>
          <w:rtl/>
        </w:rPr>
        <w:t>היו"ר יבגני סובה:</w:t>
      </w:r>
      <w:r w:rsidRPr="006D7027">
        <w:rPr>
          <w:rStyle w:val="TagStyle"/>
          <w:rtl/>
        </w:rPr>
        <w:t xml:space="preserve"> &lt;&lt; יור &gt;&gt;</w:t>
      </w:r>
      <w:r>
        <w:rPr>
          <w:rtl/>
        </w:rPr>
        <w:t xml:space="preserve">   </w:t>
      </w:r>
    </w:p>
    <w:p w:rsidR="0079597C" w:rsidRDefault="0079597C" w:rsidP="000921AA">
      <w:pPr>
        <w:rPr>
          <w:rtl/>
          <w:lang w:eastAsia="he-IL"/>
        </w:rPr>
      </w:pPr>
    </w:p>
    <w:p w:rsidR="0079597C" w:rsidRDefault="0079597C" w:rsidP="0060687C">
      <w:pPr>
        <w:rPr>
          <w:rtl/>
          <w:lang w:eastAsia="he-IL"/>
        </w:rPr>
      </w:pPr>
      <w:bookmarkStart w:id="18672" w:name="_ETM_Q40_358694"/>
      <w:bookmarkEnd w:id="18672"/>
      <w:r>
        <w:rPr>
          <w:rFonts w:hint="cs"/>
          <w:rtl/>
          <w:lang w:eastAsia="he-IL"/>
        </w:rPr>
        <w:t>לסיכום.</w:t>
      </w:r>
    </w:p>
    <w:p w:rsidR="0079597C" w:rsidRDefault="0079597C" w:rsidP="0060687C">
      <w:pPr>
        <w:rPr>
          <w:rtl/>
          <w:lang w:eastAsia="he-IL"/>
        </w:rPr>
      </w:pPr>
      <w:bookmarkStart w:id="18673" w:name="_ETM_Q40_359848"/>
      <w:bookmarkStart w:id="18674" w:name="_ETM_Q40_359917"/>
      <w:bookmarkEnd w:id="18673"/>
      <w:bookmarkEnd w:id="18674"/>
    </w:p>
    <w:p w:rsidR="0079597C" w:rsidRDefault="0079597C" w:rsidP="0060687C">
      <w:pPr>
        <w:pStyle w:val="-"/>
        <w:keepNext/>
        <w:rPr>
          <w:rtl/>
        </w:rPr>
      </w:pPr>
      <w:bookmarkStart w:id="18675" w:name="ET_speakercontinue_6339_29"/>
      <w:r w:rsidRPr="006D7027">
        <w:rPr>
          <w:rStyle w:val="TagStyle"/>
          <w:rtl/>
        </w:rPr>
        <w:t xml:space="preserve"> &lt;&lt; דובר_המשך &gt;&gt; </w:t>
      </w:r>
      <w:r>
        <w:rPr>
          <w:rtl/>
        </w:rPr>
        <w:t>גדי איזנקוט (המחנה הממלכתי):</w:t>
      </w:r>
      <w:r w:rsidRPr="006D7027">
        <w:rPr>
          <w:rStyle w:val="TagStyle"/>
          <w:rtl/>
        </w:rPr>
        <w:t xml:space="preserve"> &lt;&lt; דובר_המשך &gt;&gt;</w:t>
      </w:r>
      <w:r>
        <w:rPr>
          <w:rtl/>
        </w:rPr>
        <w:t xml:space="preserve">   </w:t>
      </w:r>
      <w:bookmarkEnd w:id="18675"/>
    </w:p>
    <w:p w:rsidR="0079597C" w:rsidRDefault="0079597C" w:rsidP="000921AA">
      <w:pPr>
        <w:rPr>
          <w:rtl/>
          <w:lang w:eastAsia="he-IL"/>
        </w:rPr>
      </w:pPr>
    </w:p>
    <w:p w:rsidR="0079597C" w:rsidRDefault="0079597C" w:rsidP="0060687C">
      <w:pPr>
        <w:rPr>
          <w:rtl/>
          <w:lang w:eastAsia="he-IL"/>
        </w:rPr>
      </w:pPr>
      <w:bookmarkStart w:id="18676" w:name="_ETM_Q40_361097"/>
      <w:bookmarkStart w:id="18677" w:name="_ETM_Q40_362175"/>
      <w:bookmarkStart w:id="18678" w:name="_ETM_Q40_362279"/>
      <w:bookmarkEnd w:id="18676"/>
      <w:bookmarkEnd w:id="18677"/>
      <w:bookmarkEnd w:id="18678"/>
      <w:r>
        <w:rPr>
          <w:rFonts w:hint="cs"/>
          <w:rtl/>
          <w:lang w:eastAsia="he-IL"/>
        </w:rPr>
        <w:t>ו</w:t>
      </w:r>
      <w:r w:rsidRPr="006D7027">
        <w:rPr>
          <w:rtl/>
          <w:lang w:eastAsia="he-IL"/>
        </w:rPr>
        <w:t xml:space="preserve">פה אני חושב </w:t>
      </w:r>
      <w:r>
        <w:rPr>
          <w:rFonts w:hint="cs"/>
          <w:rtl/>
          <w:lang w:eastAsia="he-IL"/>
        </w:rPr>
        <w:t>ש</w:t>
      </w:r>
      <w:r w:rsidRPr="006D7027">
        <w:rPr>
          <w:rtl/>
          <w:lang w:eastAsia="he-IL"/>
        </w:rPr>
        <w:t>חייב לעשות שינוי משמעותי מאוד כדי להחזיר את מדינת ישראל לנתיב</w:t>
      </w:r>
      <w:r>
        <w:rPr>
          <w:rFonts w:hint="cs"/>
          <w:rtl/>
          <w:lang w:eastAsia="he-IL"/>
        </w:rPr>
        <w:t>,</w:t>
      </w:r>
      <w:r w:rsidRPr="006D7027">
        <w:rPr>
          <w:rtl/>
          <w:lang w:eastAsia="he-IL"/>
        </w:rPr>
        <w:t xml:space="preserve"> ליציבות</w:t>
      </w:r>
      <w:r>
        <w:rPr>
          <w:rFonts w:hint="cs"/>
          <w:rtl/>
          <w:lang w:eastAsia="he-IL"/>
        </w:rPr>
        <w:t>,</w:t>
      </w:r>
      <w:r w:rsidRPr="006D7027">
        <w:rPr>
          <w:rtl/>
          <w:lang w:eastAsia="he-IL"/>
        </w:rPr>
        <w:t xml:space="preserve"> גם בביטחון הלאומי שלנו וגם בחיבור החברתי שלנו</w:t>
      </w:r>
      <w:r>
        <w:rPr>
          <w:rFonts w:hint="cs"/>
          <w:rtl/>
          <w:lang w:eastAsia="he-IL"/>
        </w:rPr>
        <w:t>,</w:t>
      </w:r>
      <w:r w:rsidRPr="006D7027">
        <w:rPr>
          <w:rtl/>
          <w:lang w:eastAsia="he-IL"/>
        </w:rPr>
        <w:t xml:space="preserve"> בסולידריות שנדרשת מהחברה הישראלית</w:t>
      </w:r>
      <w:r>
        <w:rPr>
          <w:rFonts w:hint="cs"/>
          <w:rtl/>
          <w:lang w:eastAsia="he-IL"/>
        </w:rPr>
        <w:t>,</w:t>
      </w:r>
      <w:r w:rsidRPr="006D7027">
        <w:rPr>
          <w:rtl/>
          <w:lang w:eastAsia="he-IL"/>
        </w:rPr>
        <w:t xml:space="preserve"> אפרופו שירות ישראלי של כלל הצעירים הישראלים</w:t>
      </w:r>
      <w:r>
        <w:rPr>
          <w:rFonts w:hint="cs"/>
          <w:rtl/>
          <w:lang w:eastAsia="he-IL"/>
        </w:rPr>
        <w:t>,</w:t>
      </w:r>
      <w:r w:rsidRPr="006D7027">
        <w:rPr>
          <w:rtl/>
          <w:lang w:eastAsia="he-IL"/>
        </w:rPr>
        <w:t xml:space="preserve"> החלטות בדבר האופי של החברה הישראלית</w:t>
      </w:r>
      <w:r>
        <w:rPr>
          <w:rFonts w:hint="cs"/>
          <w:rtl/>
          <w:lang w:eastAsia="he-IL"/>
        </w:rPr>
        <w:t>,</w:t>
      </w:r>
      <w:r w:rsidRPr="006D7027">
        <w:rPr>
          <w:rtl/>
          <w:lang w:eastAsia="he-IL"/>
        </w:rPr>
        <w:t xml:space="preserve"> ומה למדנו מ-7 באוקטובר</w:t>
      </w:r>
      <w:r>
        <w:rPr>
          <w:rFonts w:hint="cs"/>
          <w:rtl/>
          <w:lang w:eastAsia="he-IL"/>
        </w:rPr>
        <w:t>.</w:t>
      </w:r>
      <w:r w:rsidRPr="006D7027">
        <w:rPr>
          <w:rtl/>
          <w:lang w:eastAsia="he-IL"/>
        </w:rPr>
        <w:t xml:space="preserve"> </w:t>
      </w:r>
      <w:r>
        <w:rPr>
          <w:rFonts w:hint="cs"/>
          <w:rtl/>
          <w:lang w:eastAsia="he-IL"/>
        </w:rPr>
        <w:t>תודה.</w:t>
      </w:r>
    </w:p>
    <w:p w:rsidR="0079597C" w:rsidRDefault="0079597C" w:rsidP="0060687C">
      <w:pPr>
        <w:rPr>
          <w:rtl/>
          <w:lang w:eastAsia="he-IL"/>
        </w:rPr>
      </w:pPr>
      <w:bookmarkStart w:id="18679" w:name="_ETM_Q40_396979"/>
      <w:bookmarkStart w:id="18680" w:name="_ETM_Q40_397062"/>
      <w:bookmarkEnd w:id="18679"/>
      <w:bookmarkEnd w:id="18680"/>
    </w:p>
    <w:p w:rsidR="0079597C" w:rsidRDefault="0079597C" w:rsidP="0060687C">
      <w:pPr>
        <w:pStyle w:val="af6"/>
        <w:keepNext/>
        <w:rPr>
          <w:rtl/>
        </w:rPr>
      </w:pPr>
      <w:r w:rsidRPr="006D7027">
        <w:rPr>
          <w:rStyle w:val="TagStyle"/>
          <w:rtl/>
        </w:rPr>
        <w:t xml:space="preserve"> &lt;&lt; יור &gt;&gt; </w:t>
      </w:r>
      <w:r>
        <w:rPr>
          <w:rtl/>
        </w:rPr>
        <w:t>היו"ר יבגני סובה:</w:t>
      </w:r>
      <w:r w:rsidRPr="006D7027">
        <w:rPr>
          <w:rStyle w:val="TagStyle"/>
          <w:rtl/>
        </w:rPr>
        <w:t xml:space="preserve"> &lt;&lt; יור &gt;&gt;</w:t>
      </w:r>
      <w:r>
        <w:rPr>
          <w:rtl/>
        </w:rPr>
        <w:t xml:space="preserve">   </w:t>
      </w:r>
    </w:p>
    <w:p w:rsidR="0079597C" w:rsidRDefault="0079597C" w:rsidP="000921AA">
      <w:pPr>
        <w:rPr>
          <w:rtl/>
          <w:lang w:eastAsia="he-IL"/>
        </w:rPr>
      </w:pPr>
    </w:p>
    <w:p w:rsidR="0079597C" w:rsidRDefault="0079597C" w:rsidP="0060687C">
      <w:pPr>
        <w:rPr>
          <w:rtl/>
          <w:lang w:eastAsia="he-IL"/>
        </w:rPr>
      </w:pPr>
      <w:bookmarkStart w:id="18681" w:name="_ETM_Q40_398602"/>
      <w:bookmarkStart w:id="18682" w:name="_ETM_Q40_397098"/>
      <w:bookmarkStart w:id="18683" w:name="_ETM_Q40_397163"/>
      <w:bookmarkEnd w:id="18681"/>
      <w:bookmarkEnd w:id="18682"/>
      <w:bookmarkEnd w:id="18683"/>
      <w:r w:rsidRPr="006D7027">
        <w:rPr>
          <w:rtl/>
          <w:lang w:eastAsia="he-IL"/>
        </w:rPr>
        <w:t>תודה רבה לחבר הכנסת גדי איזנקוט</w:t>
      </w:r>
      <w:r>
        <w:rPr>
          <w:rFonts w:hint="cs"/>
          <w:rtl/>
          <w:lang w:eastAsia="he-IL"/>
        </w:rPr>
        <w:t>. י</w:t>
      </w:r>
      <w:r>
        <w:rPr>
          <w:rtl/>
          <w:lang w:eastAsia="he-IL"/>
        </w:rPr>
        <w:t xml:space="preserve">שיב </w:t>
      </w:r>
      <w:r w:rsidR="00D8571F">
        <w:rPr>
          <w:rFonts w:hint="cs"/>
          <w:rtl/>
          <w:lang w:eastAsia="he-IL"/>
        </w:rPr>
        <w:t>ע</w:t>
      </w:r>
      <w:r>
        <w:rPr>
          <w:rtl/>
          <w:lang w:eastAsia="he-IL"/>
        </w:rPr>
        <w:t>ל</w:t>
      </w:r>
      <w:r w:rsidR="00D8571F">
        <w:rPr>
          <w:rFonts w:hint="cs"/>
          <w:rtl/>
          <w:lang w:eastAsia="he-IL"/>
        </w:rPr>
        <w:t xml:space="preserve"> ה</w:t>
      </w:r>
      <w:r w:rsidRPr="006D7027">
        <w:rPr>
          <w:rtl/>
          <w:lang w:eastAsia="he-IL"/>
        </w:rPr>
        <w:t>הצעה לסדר</w:t>
      </w:r>
      <w:r>
        <w:rPr>
          <w:rFonts w:hint="cs"/>
          <w:rtl/>
          <w:lang w:eastAsia="he-IL"/>
        </w:rPr>
        <w:t>-היום</w:t>
      </w:r>
      <w:r w:rsidRPr="006D7027">
        <w:rPr>
          <w:rtl/>
          <w:lang w:eastAsia="he-IL"/>
        </w:rPr>
        <w:t xml:space="preserve"> שר </w:t>
      </w:r>
      <w:r>
        <w:rPr>
          <w:rFonts w:hint="cs"/>
          <w:rtl/>
          <w:lang w:eastAsia="he-IL"/>
        </w:rPr>
        <w:t>ה</w:t>
      </w:r>
      <w:r w:rsidRPr="006D7027">
        <w:rPr>
          <w:rtl/>
          <w:lang w:eastAsia="he-IL"/>
        </w:rPr>
        <w:t xml:space="preserve">תקשורת </w:t>
      </w:r>
      <w:r>
        <w:rPr>
          <w:rFonts w:hint="cs"/>
          <w:rtl/>
          <w:lang w:eastAsia="he-IL"/>
        </w:rPr>
        <w:t>שלמה קרעי, בבקשה.</w:t>
      </w:r>
    </w:p>
    <w:p w:rsidR="0079597C" w:rsidRDefault="0079597C" w:rsidP="0060687C">
      <w:pPr>
        <w:rPr>
          <w:rtl/>
          <w:lang w:eastAsia="he-IL"/>
        </w:rPr>
      </w:pPr>
      <w:bookmarkStart w:id="18684" w:name="_ETM_Q40_401235"/>
      <w:bookmarkEnd w:id="18684"/>
    </w:p>
    <w:p w:rsidR="0079597C" w:rsidRDefault="0079597C" w:rsidP="0060687C">
      <w:pPr>
        <w:pStyle w:val="af5"/>
        <w:keepNext/>
        <w:rPr>
          <w:rtl/>
        </w:rPr>
      </w:pPr>
      <w:bookmarkStart w:id="18685" w:name="ET_interruption_6231_31"/>
      <w:r w:rsidRPr="006D7027">
        <w:rPr>
          <w:rStyle w:val="TagStyle"/>
          <w:rtl/>
        </w:rPr>
        <w:t xml:space="preserve"> &lt;&lt; קריאה &gt;&gt; </w:t>
      </w:r>
      <w:r>
        <w:rPr>
          <w:rtl/>
        </w:rPr>
        <w:t>יסמין פרידמן (יש עתיד):</w:t>
      </w:r>
      <w:r w:rsidRPr="006D7027">
        <w:rPr>
          <w:rStyle w:val="TagStyle"/>
          <w:rtl/>
        </w:rPr>
        <w:t xml:space="preserve"> &lt;&lt; קריאה &gt;&gt;</w:t>
      </w:r>
      <w:r>
        <w:rPr>
          <w:rtl/>
        </w:rPr>
        <w:t xml:space="preserve">   </w:t>
      </w:r>
      <w:bookmarkEnd w:id="18685"/>
    </w:p>
    <w:p w:rsidR="0079597C" w:rsidRDefault="0079597C" w:rsidP="000921AA">
      <w:pPr>
        <w:rPr>
          <w:rtl/>
          <w:lang w:eastAsia="he-IL"/>
        </w:rPr>
      </w:pPr>
    </w:p>
    <w:p w:rsidR="0079597C" w:rsidRDefault="0079597C" w:rsidP="0060687C">
      <w:pPr>
        <w:rPr>
          <w:rtl/>
          <w:lang w:eastAsia="he-IL"/>
        </w:rPr>
      </w:pPr>
      <w:r>
        <w:rPr>
          <w:rFonts w:hint="cs"/>
          <w:rtl/>
          <w:lang w:eastAsia="he-IL"/>
        </w:rPr>
        <w:t>מה יש לו להשיב? מה הוא כבר יכול להשיב?</w:t>
      </w:r>
    </w:p>
    <w:p w:rsidR="0079597C" w:rsidRDefault="0079597C" w:rsidP="0060687C">
      <w:pPr>
        <w:rPr>
          <w:rtl/>
          <w:lang w:eastAsia="he-IL"/>
        </w:rPr>
      </w:pPr>
      <w:bookmarkStart w:id="18686" w:name="_ETM_Q40_399062"/>
      <w:bookmarkStart w:id="18687" w:name="_ETM_Q40_399209"/>
      <w:bookmarkEnd w:id="18686"/>
      <w:bookmarkEnd w:id="18687"/>
    </w:p>
    <w:p w:rsidR="0079597C" w:rsidRDefault="0079597C" w:rsidP="0060687C">
      <w:pPr>
        <w:pStyle w:val="af6"/>
        <w:keepNext/>
        <w:rPr>
          <w:rtl/>
        </w:rPr>
      </w:pPr>
      <w:r w:rsidRPr="006D7027">
        <w:rPr>
          <w:rStyle w:val="TagStyle"/>
          <w:rtl/>
        </w:rPr>
        <w:t xml:space="preserve"> &lt;&lt; יור &gt;&gt; </w:t>
      </w:r>
      <w:r>
        <w:rPr>
          <w:rtl/>
        </w:rPr>
        <w:t>היו"ר יבגני סובה:</w:t>
      </w:r>
      <w:r w:rsidRPr="006D7027">
        <w:rPr>
          <w:rStyle w:val="TagStyle"/>
          <w:rtl/>
        </w:rPr>
        <w:t xml:space="preserve"> &lt;&lt; יור &gt;&gt;</w:t>
      </w:r>
      <w:r>
        <w:rPr>
          <w:rtl/>
        </w:rPr>
        <w:t xml:space="preserve">   </w:t>
      </w:r>
    </w:p>
    <w:p w:rsidR="0079597C" w:rsidRDefault="0079597C" w:rsidP="000921AA">
      <w:pPr>
        <w:rPr>
          <w:rtl/>
          <w:lang w:eastAsia="he-IL"/>
        </w:rPr>
      </w:pPr>
    </w:p>
    <w:p w:rsidR="0079597C" w:rsidRDefault="0079597C" w:rsidP="0060687C">
      <w:pPr>
        <w:rPr>
          <w:rtl/>
          <w:lang w:eastAsia="he-IL"/>
        </w:rPr>
      </w:pPr>
      <w:bookmarkStart w:id="18688" w:name="_ETM_Q40_400681"/>
      <w:bookmarkEnd w:id="18688"/>
      <w:r>
        <w:rPr>
          <w:rFonts w:hint="cs"/>
          <w:rtl/>
          <w:lang w:eastAsia="he-IL"/>
        </w:rPr>
        <w:t>אני מבקש לשמור על השקט</w:t>
      </w:r>
      <w:bookmarkStart w:id="18689" w:name="_ETM_Q40_407886"/>
      <w:bookmarkEnd w:id="18689"/>
      <w:r>
        <w:rPr>
          <w:rFonts w:hint="cs"/>
          <w:rtl/>
          <w:lang w:eastAsia="he-IL"/>
        </w:rPr>
        <w:t>. מי שלא רוצה, לא חייב להיות באולם. תודה.</w:t>
      </w:r>
    </w:p>
    <w:p w:rsidR="0079597C" w:rsidRDefault="0079597C" w:rsidP="0060687C">
      <w:pPr>
        <w:rPr>
          <w:rtl/>
          <w:lang w:eastAsia="he-IL"/>
        </w:rPr>
      </w:pPr>
      <w:bookmarkStart w:id="18690" w:name="_ETM_Q40_410157"/>
      <w:bookmarkStart w:id="18691" w:name="_ETM_Q40_410277"/>
      <w:bookmarkEnd w:id="18690"/>
      <w:bookmarkEnd w:id="18691"/>
    </w:p>
    <w:p w:rsidR="0079597C" w:rsidRDefault="0079597C" w:rsidP="0060687C">
      <w:pPr>
        <w:pStyle w:val="af5"/>
        <w:keepNext/>
        <w:rPr>
          <w:rtl/>
        </w:rPr>
      </w:pPr>
      <w:bookmarkStart w:id="18692" w:name="ET_interruption_6361_33"/>
      <w:r w:rsidRPr="006D7027">
        <w:rPr>
          <w:rStyle w:val="TagStyle"/>
          <w:rtl/>
        </w:rPr>
        <w:t xml:space="preserve"> &lt;&lt; קריאה &gt;&gt; </w:t>
      </w:r>
      <w:r>
        <w:rPr>
          <w:rtl/>
        </w:rPr>
        <w:t>נאור שירי (יש עתיד):</w:t>
      </w:r>
      <w:r w:rsidRPr="006D7027">
        <w:rPr>
          <w:rStyle w:val="TagStyle"/>
          <w:rtl/>
        </w:rPr>
        <w:t xml:space="preserve"> &lt;&lt; קריאה &gt;&gt;</w:t>
      </w:r>
      <w:r>
        <w:rPr>
          <w:rtl/>
        </w:rPr>
        <w:t xml:space="preserve">   </w:t>
      </w:r>
      <w:bookmarkEnd w:id="18692"/>
    </w:p>
    <w:p w:rsidR="0079597C" w:rsidRDefault="0079597C" w:rsidP="000921AA">
      <w:pPr>
        <w:rPr>
          <w:rtl/>
          <w:lang w:eastAsia="he-IL"/>
        </w:rPr>
      </w:pPr>
    </w:p>
    <w:p w:rsidR="0079597C" w:rsidRDefault="0079597C" w:rsidP="0060687C">
      <w:pPr>
        <w:rPr>
          <w:rtl/>
          <w:lang w:eastAsia="he-IL"/>
        </w:rPr>
      </w:pPr>
      <w:bookmarkStart w:id="18693" w:name="_ETM_Q40_420055"/>
      <w:bookmarkStart w:id="18694" w:name="_ETM_Q40_420338"/>
      <w:bookmarkStart w:id="18695" w:name="_ETM_Q40_420424"/>
      <w:bookmarkEnd w:id="18693"/>
      <w:bookmarkEnd w:id="18694"/>
      <w:bookmarkEnd w:id="18695"/>
      <w:r>
        <w:rPr>
          <w:rFonts w:hint="cs"/>
          <w:rtl/>
          <w:lang w:eastAsia="he-IL"/>
        </w:rPr>
        <w:t xml:space="preserve">אושר, </w:t>
      </w:r>
      <w:bookmarkStart w:id="18696" w:name="_ETM_Q40_415799"/>
      <w:bookmarkEnd w:id="18696"/>
      <w:r>
        <w:rPr>
          <w:rFonts w:hint="cs"/>
          <w:rtl/>
          <w:lang w:eastAsia="he-IL"/>
        </w:rPr>
        <w:t>יש לך שאלות?</w:t>
      </w:r>
      <w:bookmarkStart w:id="18697" w:name="_ETM_Q40_417866"/>
      <w:bookmarkEnd w:id="18697"/>
    </w:p>
    <w:p w:rsidR="0079597C" w:rsidRDefault="0079597C" w:rsidP="0060687C">
      <w:pPr>
        <w:rPr>
          <w:rtl/>
          <w:lang w:eastAsia="he-IL"/>
        </w:rPr>
      </w:pPr>
      <w:bookmarkStart w:id="18698" w:name="_ETM_Q40_417966"/>
      <w:bookmarkEnd w:id="18698"/>
    </w:p>
    <w:p w:rsidR="0079597C" w:rsidRDefault="0079597C" w:rsidP="0060687C">
      <w:pPr>
        <w:pStyle w:val="af5"/>
        <w:keepNext/>
        <w:rPr>
          <w:rtl/>
        </w:rPr>
      </w:pPr>
      <w:bookmarkStart w:id="18699" w:name="ET_interruption_5786_34"/>
      <w:r w:rsidRPr="006D7027">
        <w:rPr>
          <w:rStyle w:val="TagStyle"/>
          <w:rtl/>
        </w:rPr>
        <w:t xml:space="preserve"> &lt;&lt; קריאה &gt;&gt; </w:t>
      </w:r>
      <w:r>
        <w:rPr>
          <w:rtl/>
        </w:rPr>
        <w:t>אופיר כץ (הליכוד):</w:t>
      </w:r>
      <w:r w:rsidRPr="006D7027">
        <w:rPr>
          <w:rStyle w:val="TagStyle"/>
          <w:rtl/>
        </w:rPr>
        <w:t xml:space="preserve"> &lt;&lt; קריאה &gt;&gt;</w:t>
      </w:r>
      <w:r>
        <w:rPr>
          <w:rtl/>
        </w:rPr>
        <w:t xml:space="preserve">   </w:t>
      </w:r>
      <w:bookmarkEnd w:id="18699"/>
    </w:p>
    <w:p w:rsidR="0079597C" w:rsidRDefault="0079597C" w:rsidP="000921AA">
      <w:pPr>
        <w:rPr>
          <w:rtl/>
          <w:lang w:eastAsia="he-IL"/>
        </w:rPr>
      </w:pPr>
    </w:p>
    <w:p w:rsidR="0079597C" w:rsidRDefault="0079597C" w:rsidP="0060687C">
      <w:pPr>
        <w:rPr>
          <w:rtl/>
          <w:lang w:eastAsia="he-IL"/>
        </w:rPr>
      </w:pPr>
      <w:bookmarkStart w:id="18700" w:name="_ETM_Q40_421910"/>
      <w:bookmarkEnd w:id="18700"/>
      <w:r>
        <w:rPr>
          <w:rFonts w:hint="cs"/>
          <w:rtl/>
          <w:lang w:eastAsia="he-IL"/>
        </w:rPr>
        <w:t>א</w:t>
      </w:r>
      <w:bookmarkStart w:id="18701" w:name="_ETM_Q40_422229"/>
      <w:bookmarkEnd w:id="18701"/>
      <w:r>
        <w:rPr>
          <w:rFonts w:hint="cs"/>
          <w:rtl/>
          <w:lang w:eastAsia="he-IL"/>
        </w:rPr>
        <w:t>ת</w:t>
      </w:r>
      <w:bookmarkStart w:id="18702" w:name="_ETM_Q40_422336"/>
      <w:bookmarkEnd w:id="18702"/>
      <w:r>
        <w:rPr>
          <w:rFonts w:hint="cs"/>
          <w:rtl/>
          <w:lang w:eastAsia="he-IL"/>
        </w:rPr>
        <w:t>ם לא רוצים את תשובת הממשלה?</w:t>
      </w:r>
    </w:p>
    <w:p w:rsidR="0079597C" w:rsidRDefault="0079597C" w:rsidP="0060687C">
      <w:pPr>
        <w:rPr>
          <w:rtl/>
          <w:lang w:eastAsia="he-IL"/>
        </w:rPr>
      </w:pPr>
      <w:bookmarkStart w:id="18703" w:name="_ETM_Q40_426174"/>
      <w:bookmarkStart w:id="18704" w:name="_ETM_Q40_426260"/>
      <w:bookmarkEnd w:id="18703"/>
      <w:bookmarkEnd w:id="18704"/>
    </w:p>
    <w:p w:rsidR="0079597C" w:rsidRDefault="0079597C" w:rsidP="0060687C">
      <w:pPr>
        <w:pStyle w:val="af5"/>
        <w:keepNext/>
        <w:rPr>
          <w:rtl/>
        </w:rPr>
      </w:pPr>
      <w:r w:rsidRPr="006D7027">
        <w:rPr>
          <w:rStyle w:val="TagStyle"/>
          <w:rtl/>
        </w:rPr>
        <w:t xml:space="preserve"> &lt;&lt; קריאה &gt;&gt; </w:t>
      </w:r>
      <w:r>
        <w:rPr>
          <w:rtl/>
        </w:rPr>
        <w:t>אושר שקלים (הליכוד):</w:t>
      </w:r>
      <w:r w:rsidRPr="006D7027">
        <w:rPr>
          <w:rStyle w:val="TagStyle"/>
          <w:rtl/>
        </w:rPr>
        <w:t xml:space="preserve"> &lt;&lt; קריאה &gt;&gt;</w:t>
      </w:r>
      <w:r>
        <w:rPr>
          <w:rtl/>
        </w:rPr>
        <w:t xml:space="preserve">   </w:t>
      </w:r>
    </w:p>
    <w:p w:rsidR="0079597C" w:rsidRDefault="0079597C" w:rsidP="000921AA">
      <w:pPr>
        <w:rPr>
          <w:rtl/>
          <w:lang w:eastAsia="he-IL"/>
        </w:rPr>
      </w:pPr>
    </w:p>
    <w:p w:rsidR="0079597C" w:rsidRDefault="0079597C" w:rsidP="0060687C">
      <w:pPr>
        <w:rPr>
          <w:rtl/>
          <w:lang w:eastAsia="he-IL"/>
        </w:rPr>
      </w:pPr>
      <w:bookmarkStart w:id="18705" w:name="_ETM_Q40_428483"/>
      <w:bookmarkStart w:id="18706" w:name="_ETM_Q40_428730"/>
      <w:bookmarkStart w:id="18707" w:name="_ETM_Q40_428824"/>
      <w:bookmarkEnd w:id="18705"/>
      <w:bookmarkEnd w:id="18706"/>
      <w:bookmarkEnd w:id="18707"/>
      <w:r>
        <w:rPr>
          <w:rFonts w:hint="cs"/>
          <w:rtl/>
          <w:lang w:eastAsia="he-IL"/>
        </w:rPr>
        <w:t xml:space="preserve">לפיד יוצא. כולכם </w:t>
      </w:r>
      <w:bookmarkStart w:id="18708" w:name="_ETM_Q40_425753"/>
      <w:bookmarkEnd w:id="18708"/>
      <w:r>
        <w:rPr>
          <w:rFonts w:hint="cs"/>
          <w:rtl/>
          <w:lang w:eastAsia="he-IL"/>
        </w:rPr>
        <w:t>יוצאים.</w:t>
      </w:r>
    </w:p>
    <w:p w:rsidR="0079597C" w:rsidRDefault="0079597C" w:rsidP="0060687C">
      <w:pPr>
        <w:rPr>
          <w:rtl/>
          <w:lang w:eastAsia="he-IL"/>
        </w:rPr>
      </w:pPr>
      <w:bookmarkStart w:id="18709" w:name="_ETM_Q40_425958"/>
      <w:bookmarkStart w:id="18710" w:name="_ETM_Q40_426101"/>
      <w:bookmarkEnd w:id="18709"/>
      <w:bookmarkEnd w:id="18710"/>
    </w:p>
    <w:p w:rsidR="0079597C" w:rsidRDefault="0079597C" w:rsidP="0060687C">
      <w:pPr>
        <w:pStyle w:val="af5"/>
        <w:keepNext/>
        <w:rPr>
          <w:rtl/>
        </w:rPr>
      </w:pPr>
      <w:bookmarkStart w:id="18711" w:name="ET_interruption_6361_37"/>
      <w:r w:rsidRPr="006D7027">
        <w:rPr>
          <w:rStyle w:val="TagStyle"/>
          <w:rtl/>
        </w:rPr>
        <w:t xml:space="preserve"> &lt;&lt; קריאה &gt;&gt; </w:t>
      </w:r>
      <w:r>
        <w:rPr>
          <w:rtl/>
        </w:rPr>
        <w:t>נאור שירי (יש עתיד):</w:t>
      </w:r>
      <w:r w:rsidRPr="006D7027">
        <w:rPr>
          <w:rStyle w:val="TagStyle"/>
          <w:rtl/>
        </w:rPr>
        <w:t xml:space="preserve"> &lt;&lt; קריאה &gt;&gt;</w:t>
      </w:r>
      <w:r>
        <w:rPr>
          <w:rtl/>
        </w:rPr>
        <w:t xml:space="preserve">   </w:t>
      </w:r>
      <w:bookmarkEnd w:id="18711"/>
    </w:p>
    <w:p w:rsidR="0079597C" w:rsidRDefault="0079597C" w:rsidP="000921AA">
      <w:pPr>
        <w:rPr>
          <w:rtl/>
          <w:lang w:eastAsia="he-IL"/>
        </w:rPr>
      </w:pPr>
    </w:p>
    <w:p w:rsidR="0079597C" w:rsidRPr="006D7027" w:rsidRDefault="0079597C" w:rsidP="0060687C">
      <w:pPr>
        <w:rPr>
          <w:rtl/>
          <w:lang w:eastAsia="he-IL"/>
        </w:rPr>
      </w:pPr>
      <w:bookmarkStart w:id="18712" w:name="_ETM_Q40_428321"/>
      <w:bookmarkEnd w:id="18712"/>
      <w:r>
        <w:rPr>
          <w:rFonts w:hint="cs"/>
          <w:rtl/>
          <w:lang w:eastAsia="he-IL"/>
        </w:rPr>
        <w:t>אתה רואה אותי יוצא?</w:t>
      </w:r>
    </w:p>
    <w:p w:rsidR="0079597C" w:rsidRDefault="0079597C" w:rsidP="0060687C">
      <w:pPr>
        <w:rPr>
          <w:rtl/>
          <w:lang w:eastAsia="he-IL"/>
        </w:rPr>
      </w:pPr>
      <w:bookmarkStart w:id="18713" w:name="_ETM_Q40_428112"/>
      <w:bookmarkStart w:id="18714" w:name="_ETM_Q40_428241"/>
      <w:bookmarkEnd w:id="18713"/>
      <w:bookmarkEnd w:id="18714"/>
    </w:p>
    <w:p w:rsidR="0079597C" w:rsidRDefault="0079597C" w:rsidP="0060687C">
      <w:pPr>
        <w:pStyle w:val="af6"/>
        <w:keepNext/>
        <w:rPr>
          <w:rtl/>
        </w:rPr>
      </w:pPr>
      <w:r w:rsidRPr="006D7027">
        <w:rPr>
          <w:rStyle w:val="TagStyle"/>
          <w:rtl/>
        </w:rPr>
        <w:t xml:space="preserve"> &lt;&lt; יור &gt;&gt; </w:t>
      </w:r>
      <w:r>
        <w:rPr>
          <w:rtl/>
        </w:rPr>
        <w:t>היו"ר יבגני סובה:</w:t>
      </w:r>
      <w:r w:rsidRPr="006D7027">
        <w:rPr>
          <w:rStyle w:val="TagStyle"/>
          <w:rtl/>
        </w:rPr>
        <w:t xml:space="preserve"> &lt;&lt; יור &gt;&gt;</w:t>
      </w:r>
      <w:r>
        <w:rPr>
          <w:rtl/>
        </w:rPr>
        <w:t xml:space="preserve">   </w:t>
      </w:r>
    </w:p>
    <w:p w:rsidR="0079597C" w:rsidRDefault="0079597C" w:rsidP="000921AA">
      <w:pPr>
        <w:rPr>
          <w:rtl/>
          <w:lang w:eastAsia="he-IL"/>
        </w:rPr>
      </w:pPr>
    </w:p>
    <w:p w:rsidR="0079597C" w:rsidRDefault="0079597C" w:rsidP="0060687C">
      <w:pPr>
        <w:rPr>
          <w:rtl/>
          <w:lang w:eastAsia="he-IL"/>
        </w:rPr>
      </w:pPr>
      <w:r>
        <w:rPr>
          <w:rFonts w:hint="cs"/>
          <w:rtl/>
          <w:lang w:eastAsia="he-IL"/>
        </w:rPr>
        <w:t>בבקשה.</w:t>
      </w:r>
    </w:p>
    <w:p w:rsidR="0079597C" w:rsidRDefault="0079597C" w:rsidP="0060687C">
      <w:pPr>
        <w:rPr>
          <w:rtl/>
          <w:lang w:eastAsia="he-IL"/>
        </w:rPr>
      </w:pPr>
      <w:bookmarkStart w:id="18715" w:name="_ETM_Q40_426598"/>
      <w:bookmarkStart w:id="18716" w:name="_ETM_Q40_434384"/>
      <w:bookmarkStart w:id="18717" w:name="_ETM_Q40_434508"/>
      <w:bookmarkEnd w:id="18715"/>
      <w:bookmarkEnd w:id="18716"/>
      <w:bookmarkEnd w:id="18717"/>
    </w:p>
    <w:p w:rsidR="0079597C" w:rsidRDefault="0079597C" w:rsidP="0060687C">
      <w:pPr>
        <w:pStyle w:val="af5"/>
        <w:keepNext/>
        <w:rPr>
          <w:rtl/>
        </w:rPr>
      </w:pPr>
      <w:r w:rsidRPr="006D7027">
        <w:rPr>
          <w:rStyle w:val="TagStyle"/>
          <w:rtl/>
        </w:rPr>
        <w:t xml:space="preserve"> &lt;&lt; קריאה &gt;&gt; </w:t>
      </w:r>
      <w:r>
        <w:rPr>
          <w:rtl/>
        </w:rPr>
        <w:t>אושר שקלים (הליכוד):</w:t>
      </w:r>
      <w:r w:rsidRPr="006D7027">
        <w:rPr>
          <w:rStyle w:val="TagStyle"/>
          <w:rtl/>
        </w:rPr>
        <w:t xml:space="preserve"> &lt;&lt; קריאה &gt;&gt;</w:t>
      </w:r>
      <w:r>
        <w:rPr>
          <w:rtl/>
        </w:rPr>
        <w:t xml:space="preserve">   </w:t>
      </w:r>
    </w:p>
    <w:p w:rsidR="0079597C" w:rsidRDefault="0079597C" w:rsidP="000921AA">
      <w:pPr>
        <w:rPr>
          <w:rtl/>
          <w:lang w:eastAsia="he-IL"/>
        </w:rPr>
      </w:pPr>
    </w:p>
    <w:p w:rsidR="0079597C" w:rsidRDefault="0079597C" w:rsidP="0060687C">
      <w:pPr>
        <w:rPr>
          <w:rtl/>
          <w:lang w:eastAsia="he-IL"/>
        </w:rPr>
      </w:pPr>
      <w:bookmarkStart w:id="18718" w:name="_ETM_Q40_432379"/>
      <w:bookmarkEnd w:id="18718"/>
      <w:r>
        <w:rPr>
          <w:rFonts w:hint="cs"/>
          <w:rtl/>
          <w:lang w:eastAsia="he-IL"/>
        </w:rPr>
        <w:t xml:space="preserve">12 מנדטים בסקרים. תמשיכו </w:t>
      </w:r>
      <w:r w:rsidR="000921AA">
        <w:rPr>
          <w:rFonts w:hint="cs"/>
          <w:rtl/>
          <w:lang w:eastAsia="he-IL"/>
        </w:rPr>
        <w:t>– – –</w:t>
      </w:r>
    </w:p>
    <w:p w:rsidR="0079597C" w:rsidRDefault="0079597C" w:rsidP="0060687C">
      <w:pPr>
        <w:rPr>
          <w:rtl/>
          <w:lang w:eastAsia="he-IL"/>
        </w:rPr>
      </w:pPr>
      <w:bookmarkStart w:id="18719" w:name="_ETM_Q40_432491"/>
      <w:bookmarkEnd w:id="18719"/>
    </w:p>
    <w:p w:rsidR="0079597C" w:rsidRDefault="0079597C" w:rsidP="0060687C">
      <w:pPr>
        <w:pStyle w:val="af5"/>
        <w:keepNext/>
        <w:rPr>
          <w:rtl/>
        </w:rPr>
      </w:pPr>
      <w:bookmarkStart w:id="18720" w:name="ET_interruption_6361_38"/>
      <w:r w:rsidRPr="006D7027">
        <w:rPr>
          <w:rStyle w:val="TagStyle"/>
          <w:rtl/>
        </w:rPr>
        <w:t xml:space="preserve"> &lt;&lt; קריאה &gt;&gt; </w:t>
      </w:r>
      <w:r>
        <w:rPr>
          <w:rtl/>
        </w:rPr>
        <w:t>נאור שירי (יש עתיד):</w:t>
      </w:r>
      <w:r w:rsidRPr="006D7027">
        <w:rPr>
          <w:rStyle w:val="TagStyle"/>
          <w:rtl/>
        </w:rPr>
        <w:t xml:space="preserve"> &lt;&lt; קריאה &gt;&gt;</w:t>
      </w:r>
      <w:r>
        <w:rPr>
          <w:rtl/>
        </w:rPr>
        <w:t xml:space="preserve">   </w:t>
      </w:r>
      <w:bookmarkEnd w:id="18720"/>
    </w:p>
    <w:p w:rsidR="0079597C" w:rsidRDefault="0079597C" w:rsidP="000921AA">
      <w:pPr>
        <w:rPr>
          <w:rtl/>
          <w:lang w:eastAsia="he-IL"/>
        </w:rPr>
      </w:pPr>
    </w:p>
    <w:p w:rsidR="0079597C" w:rsidRDefault="0079597C" w:rsidP="0060687C">
      <w:pPr>
        <w:rPr>
          <w:rtl/>
          <w:lang w:eastAsia="he-IL"/>
        </w:rPr>
      </w:pPr>
      <w:bookmarkStart w:id="18721" w:name="_ETM_Q40_434474"/>
      <w:bookmarkStart w:id="18722" w:name="_ETM_Q40_434773"/>
      <w:bookmarkStart w:id="18723" w:name="_ETM_Q40_434889"/>
      <w:bookmarkEnd w:id="18721"/>
      <w:bookmarkEnd w:id="18722"/>
      <w:bookmarkEnd w:id="18723"/>
      <w:r>
        <w:rPr>
          <w:rFonts w:hint="cs"/>
          <w:rtl/>
          <w:lang w:eastAsia="he-IL"/>
        </w:rPr>
        <w:t xml:space="preserve">מחלקת הדגים הקפואים של הנורבגים </w:t>
      </w:r>
      <w:r w:rsidR="000921AA">
        <w:rPr>
          <w:rFonts w:hint="cs"/>
          <w:rtl/>
          <w:lang w:eastAsia="he-IL"/>
        </w:rPr>
        <w:t>– – –</w:t>
      </w:r>
    </w:p>
    <w:p w:rsidR="0079597C" w:rsidRDefault="0079597C" w:rsidP="0060687C">
      <w:pPr>
        <w:rPr>
          <w:rtl/>
          <w:lang w:eastAsia="he-IL"/>
        </w:rPr>
      </w:pPr>
    </w:p>
    <w:p w:rsidR="0079597C" w:rsidRDefault="0079597C" w:rsidP="0060687C">
      <w:pPr>
        <w:pStyle w:val="af6"/>
        <w:keepNext/>
        <w:rPr>
          <w:rtl/>
        </w:rPr>
      </w:pPr>
      <w:r w:rsidRPr="006D7027">
        <w:rPr>
          <w:rStyle w:val="TagStyle"/>
          <w:rtl/>
        </w:rPr>
        <w:t xml:space="preserve"> &lt;&lt; יור &gt;&gt; </w:t>
      </w:r>
      <w:r>
        <w:rPr>
          <w:rtl/>
        </w:rPr>
        <w:t>היו"ר יבגני סובה:</w:t>
      </w:r>
      <w:r w:rsidRPr="006D7027">
        <w:rPr>
          <w:rStyle w:val="TagStyle"/>
          <w:rtl/>
        </w:rPr>
        <w:t xml:space="preserve"> &lt;&lt; יור &gt;&gt;</w:t>
      </w:r>
      <w:r>
        <w:rPr>
          <w:rtl/>
        </w:rPr>
        <w:t xml:space="preserve">   </w:t>
      </w:r>
    </w:p>
    <w:p w:rsidR="0079597C" w:rsidRDefault="0079597C" w:rsidP="000921AA">
      <w:pPr>
        <w:rPr>
          <w:rtl/>
          <w:lang w:eastAsia="he-IL"/>
        </w:rPr>
      </w:pPr>
    </w:p>
    <w:p w:rsidR="0079597C" w:rsidRDefault="0079597C" w:rsidP="0060687C">
      <w:pPr>
        <w:rPr>
          <w:rtl/>
          <w:lang w:eastAsia="he-IL"/>
        </w:rPr>
      </w:pPr>
      <w:bookmarkStart w:id="18724" w:name="_ETM_Q40_438842"/>
      <w:bookmarkEnd w:id="18724"/>
      <w:r>
        <w:rPr>
          <w:rFonts w:hint="cs"/>
          <w:rtl/>
          <w:lang w:eastAsia="he-IL"/>
        </w:rPr>
        <w:t xml:space="preserve">תודה. חבר הכנסת שקלים וחבר </w:t>
      </w:r>
      <w:bookmarkStart w:id="18725" w:name="_ETM_Q40_437032"/>
      <w:bookmarkEnd w:id="18725"/>
      <w:r>
        <w:rPr>
          <w:rFonts w:hint="cs"/>
          <w:rtl/>
          <w:lang w:eastAsia="he-IL"/>
        </w:rPr>
        <w:t xml:space="preserve">הכנסת שירי, אפשר להמשיך את השיחה בחוץ. חברת הכנסת פרידמן. </w:t>
      </w:r>
      <w:bookmarkStart w:id="18726" w:name="_ETM_Q40_446112"/>
      <w:bookmarkEnd w:id="18726"/>
      <w:r>
        <w:rPr>
          <w:rFonts w:hint="cs"/>
          <w:rtl/>
          <w:lang w:eastAsia="he-IL"/>
        </w:rPr>
        <w:t>רבותיי, בואו נכבד גם את תשובת השר.</w:t>
      </w:r>
    </w:p>
    <w:p w:rsidR="0079597C" w:rsidRDefault="0079597C" w:rsidP="0060687C">
      <w:pPr>
        <w:rPr>
          <w:rtl/>
          <w:lang w:eastAsia="he-IL"/>
        </w:rPr>
      </w:pPr>
      <w:bookmarkStart w:id="18727" w:name="_ETM_Q40_449464"/>
      <w:bookmarkStart w:id="18728" w:name="_ETM_Q40_449578"/>
      <w:bookmarkEnd w:id="18727"/>
      <w:bookmarkEnd w:id="18728"/>
    </w:p>
    <w:p w:rsidR="0079597C" w:rsidRDefault="0079597C" w:rsidP="0060687C">
      <w:pPr>
        <w:pStyle w:val="af5"/>
        <w:keepNext/>
        <w:rPr>
          <w:rtl/>
        </w:rPr>
      </w:pPr>
      <w:bookmarkStart w:id="18729" w:name="ET_interruption_6127_41"/>
      <w:r w:rsidRPr="006D7027">
        <w:rPr>
          <w:rStyle w:val="TagStyle"/>
          <w:rtl/>
        </w:rPr>
        <w:t xml:space="preserve"> &lt;&lt; קריאה &gt;&gt; </w:t>
      </w:r>
      <w:r>
        <w:rPr>
          <w:rtl/>
        </w:rPr>
        <w:t>ולדימיר בליאק (יש עתיד):</w:t>
      </w:r>
      <w:r w:rsidRPr="006D7027">
        <w:rPr>
          <w:rStyle w:val="TagStyle"/>
          <w:rtl/>
        </w:rPr>
        <w:t xml:space="preserve"> &lt;&lt; קריאה &gt;&gt;</w:t>
      </w:r>
      <w:r>
        <w:rPr>
          <w:rtl/>
        </w:rPr>
        <w:t xml:space="preserve">   </w:t>
      </w:r>
      <w:bookmarkEnd w:id="18729"/>
    </w:p>
    <w:p w:rsidR="0079597C" w:rsidRDefault="0079597C" w:rsidP="000921AA">
      <w:pPr>
        <w:rPr>
          <w:rtl/>
          <w:lang w:eastAsia="he-IL"/>
        </w:rPr>
      </w:pPr>
    </w:p>
    <w:p w:rsidR="0079597C" w:rsidRDefault="000921AA" w:rsidP="0060687C">
      <w:pPr>
        <w:rPr>
          <w:rtl/>
          <w:lang w:eastAsia="he-IL"/>
        </w:rPr>
      </w:pPr>
      <w:r>
        <w:rPr>
          <w:rFonts w:hint="cs"/>
          <w:rtl/>
          <w:lang w:eastAsia="he-IL"/>
        </w:rPr>
        <w:t>– – –</w:t>
      </w:r>
    </w:p>
    <w:p w:rsidR="0079597C" w:rsidRDefault="0079597C" w:rsidP="0060687C">
      <w:pPr>
        <w:rPr>
          <w:rtl/>
          <w:lang w:eastAsia="he-IL"/>
        </w:rPr>
      </w:pPr>
      <w:bookmarkStart w:id="18730" w:name="_ETM_Q40_452213"/>
      <w:bookmarkStart w:id="18731" w:name="_ETM_Q40_452327"/>
      <w:bookmarkEnd w:id="18730"/>
      <w:bookmarkEnd w:id="18731"/>
    </w:p>
    <w:p w:rsidR="0079597C" w:rsidRDefault="0079597C" w:rsidP="0060687C">
      <w:pPr>
        <w:pStyle w:val="af6"/>
        <w:keepNext/>
        <w:rPr>
          <w:rtl/>
        </w:rPr>
      </w:pPr>
      <w:r w:rsidRPr="006D7027">
        <w:rPr>
          <w:rStyle w:val="TagStyle"/>
          <w:rtl/>
        </w:rPr>
        <w:t xml:space="preserve"> &lt;&lt; יור &gt;&gt; </w:t>
      </w:r>
      <w:r>
        <w:rPr>
          <w:rtl/>
        </w:rPr>
        <w:t>היו"ר יבגני סובה:</w:t>
      </w:r>
      <w:r w:rsidRPr="006D7027">
        <w:rPr>
          <w:rStyle w:val="TagStyle"/>
          <w:rtl/>
        </w:rPr>
        <w:t xml:space="preserve"> &lt;&lt; יור &gt;&gt;</w:t>
      </w:r>
      <w:r>
        <w:rPr>
          <w:rtl/>
        </w:rPr>
        <w:t xml:space="preserve">   </w:t>
      </w:r>
    </w:p>
    <w:p w:rsidR="0079597C" w:rsidRDefault="0079597C" w:rsidP="000921AA">
      <w:pPr>
        <w:rPr>
          <w:rtl/>
          <w:lang w:eastAsia="he-IL"/>
        </w:rPr>
      </w:pPr>
    </w:p>
    <w:p w:rsidR="0079597C" w:rsidRDefault="0079597C" w:rsidP="0060687C">
      <w:pPr>
        <w:rPr>
          <w:rtl/>
          <w:lang w:eastAsia="he-IL"/>
        </w:rPr>
      </w:pPr>
      <w:bookmarkStart w:id="18732" w:name="_ETM_Q40_453316"/>
      <w:bookmarkEnd w:id="18732"/>
      <w:r>
        <w:rPr>
          <w:rFonts w:hint="cs"/>
          <w:rtl/>
          <w:lang w:eastAsia="he-IL"/>
        </w:rPr>
        <w:t xml:space="preserve">רק שנייה. </w:t>
      </w:r>
      <w:bookmarkStart w:id="18733" w:name="_ETM_Q40_449244"/>
      <w:bookmarkEnd w:id="18733"/>
      <w:r>
        <w:rPr>
          <w:rFonts w:hint="cs"/>
          <w:rtl/>
          <w:lang w:eastAsia="he-IL"/>
        </w:rPr>
        <w:t>חבר'ה, בואו נסכם: מי שלא רוצה לשמוע</w:t>
      </w:r>
      <w:r w:rsidR="00D8571F">
        <w:rPr>
          <w:rFonts w:hint="cs"/>
          <w:rtl/>
          <w:lang w:eastAsia="he-IL"/>
        </w:rPr>
        <w:t>,</w:t>
      </w:r>
      <w:r>
        <w:rPr>
          <w:rFonts w:hint="cs"/>
          <w:rtl/>
          <w:lang w:eastAsia="he-IL"/>
        </w:rPr>
        <w:t xml:space="preserve"> לא חייב </w:t>
      </w:r>
      <w:bookmarkStart w:id="18734" w:name="_ETM_Q40_451084"/>
      <w:bookmarkEnd w:id="18734"/>
      <w:r>
        <w:rPr>
          <w:rFonts w:hint="cs"/>
          <w:rtl/>
          <w:lang w:eastAsia="he-IL"/>
        </w:rPr>
        <w:t>לשבת באולם.</w:t>
      </w:r>
    </w:p>
    <w:p w:rsidR="0060687C" w:rsidRDefault="0060687C" w:rsidP="0060687C">
      <w:pPr>
        <w:rPr>
          <w:rtl/>
          <w:lang w:eastAsia="he-IL"/>
        </w:rPr>
      </w:pPr>
    </w:p>
    <w:p w:rsidR="0079597C" w:rsidRDefault="0079597C" w:rsidP="0060687C">
      <w:pPr>
        <w:pStyle w:val="af5"/>
        <w:keepNext/>
        <w:rPr>
          <w:rtl/>
        </w:rPr>
      </w:pPr>
      <w:bookmarkStart w:id="18735" w:name="_ETM_Q40_452732"/>
      <w:bookmarkStart w:id="18736" w:name="_ETM_Q40_452835"/>
      <w:bookmarkStart w:id="18737" w:name="ET_interruption_6361_43"/>
      <w:bookmarkEnd w:id="18735"/>
      <w:bookmarkEnd w:id="18736"/>
      <w:r w:rsidRPr="006D7027">
        <w:rPr>
          <w:rStyle w:val="TagStyle"/>
          <w:rtl/>
        </w:rPr>
        <w:t xml:space="preserve"> &lt;&lt; קריאה &gt;&gt; </w:t>
      </w:r>
      <w:r>
        <w:rPr>
          <w:rtl/>
        </w:rPr>
        <w:t>נאור שירי (יש עתיד):</w:t>
      </w:r>
      <w:r w:rsidRPr="006D7027">
        <w:rPr>
          <w:rStyle w:val="TagStyle"/>
          <w:rtl/>
        </w:rPr>
        <w:t xml:space="preserve"> &lt;&lt; קריאה &gt;&gt;</w:t>
      </w:r>
      <w:r>
        <w:rPr>
          <w:rtl/>
        </w:rPr>
        <w:t xml:space="preserve">   </w:t>
      </w:r>
      <w:bookmarkEnd w:id="18737"/>
    </w:p>
    <w:p w:rsidR="0079597C" w:rsidRDefault="0079597C" w:rsidP="000921AA">
      <w:pPr>
        <w:rPr>
          <w:rtl/>
          <w:lang w:eastAsia="he-IL"/>
        </w:rPr>
      </w:pPr>
    </w:p>
    <w:p w:rsidR="0079597C" w:rsidRDefault="000921AA" w:rsidP="0060687C">
      <w:pPr>
        <w:rPr>
          <w:rtl/>
          <w:lang w:eastAsia="he-IL"/>
        </w:rPr>
      </w:pPr>
      <w:bookmarkStart w:id="18738" w:name="_ETM_Q40_456327"/>
      <w:bookmarkStart w:id="18739" w:name="_ETM_Q40_456594"/>
      <w:bookmarkStart w:id="18740" w:name="_ETM_Q40_456690"/>
      <w:bookmarkEnd w:id="18738"/>
      <w:bookmarkEnd w:id="18739"/>
      <w:bookmarkEnd w:id="18740"/>
      <w:r>
        <w:rPr>
          <w:rFonts w:hint="cs"/>
          <w:rtl/>
          <w:lang w:eastAsia="he-IL"/>
        </w:rPr>
        <w:t>– – –</w:t>
      </w:r>
      <w:r w:rsidR="0079597C">
        <w:rPr>
          <w:rFonts w:hint="cs"/>
          <w:rtl/>
          <w:lang w:eastAsia="he-IL"/>
        </w:rPr>
        <w:t xml:space="preserve"> לשאול את השאלות, אחרי זה נענה לך, אושר.</w:t>
      </w:r>
    </w:p>
    <w:p w:rsidR="0079597C" w:rsidRDefault="0079597C" w:rsidP="0060687C">
      <w:pPr>
        <w:rPr>
          <w:rtl/>
          <w:lang w:eastAsia="he-IL"/>
        </w:rPr>
      </w:pPr>
    </w:p>
    <w:p w:rsidR="0079597C" w:rsidRDefault="0079597C" w:rsidP="0060687C">
      <w:pPr>
        <w:pStyle w:val="a4"/>
        <w:keepNext/>
        <w:rPr>
          <w:rtl/>
        </w:rPr>
      </w:pPr>
      <w:bookmarkStart w:id="18741" w:name="ET_speaker_6461_6"/>
      <w:r w:rsidRPr="005C2159">
        <w:rPr>
          <w:rStyle w:val="TagStyle"/>
          <w:rtl/>
        </w:rPr>
        <w:t xml:space="preserve"> &lt;&lt; דובר &gt;&gt; </w:t>
      </w:r>
      <w:bookmarkStart w:id="18742" w:name="_Toc176816733"/>
      <w:r>
        <w:rPr>
          <w:rtl/>
        </w:rPr>
        <w:t>שר התקשורת שלמה קרעי:</w:t>
      </w:r>
      <w:bookmarkEnd w:id="18742"/>
      <w:r w:rsidRPr="005C2159">
        <w:rPr>
          <w:rStyle w:val="TagStyle"/>
          <w:rtl/>
        </w:rPr>
        <w:t xml:space="preserve"> &lt;&lt; דובר &gt;&gt;</w:t>
      </w:r>
      <w:r>
        <w:rPr>
          <w:rtl/>
        </w:rPr>
        <w:t xml:space="preserve">   </w:t>
      </w:r>
      <w:bookmarkEnd w:id="18741"/>
    </w:p>
    <w:p w:rsidR="0079597C" w:rsidRDefault="0079597C" w:rsidP="000921AA">
      <w:pPr>
        <w:rPr>
          <w:rtl/>
          <w:lang w:eastAsia="he-IL"/>
        </w:rPr>
      </w:pPr>
    </w:p>
    <w:p w:rsidR="0079597C" w:rsidRDefault="0079597C" w:rsidP="0060687C">
      <w:pPr>
        <w:rPr>
          <w:rtl/>
          <w:lang w:eastAsia="he-IL"/>
        </w:rPr>
      </w:pPr>
      <w:r>
        <w:rPr>
          <w:rFonts w:hint="cs"/>
          <w:rtl/>
          <w:lang w:eastAsia="he-IL"/>
        </w:rPr>
        <w:t xml:space="preserve">אדוני היושב-ראש, </w:t>
      </w:r>
      <w:r w:rsidRPr="006D7027">
        <w:rPr>
          <w:rtl/>
          <w:lang w:eastAsia="he-IL"/>
        </w:rPr>
        <w:t>כנסת נכבדה</w:t>
      </w:r>
      <w:r>
        <w:rPr>
          <w:rFonts w:hint="cs"/>
          <w:rtl/>
          <w:lang w:eastAsia="he-IL"/>
        </w:rPr>
        <w:t>,</w:t>
      </w:r>
      <w:r w:rsidRPr="006D7027">
        <w:rPr>
          <w:rtl/>
          <w:lang w:eastAsia="he-IL"/>
        </w:rPr>
        <w:t xml:space="preserve"> הלב של כולנו נשבר למשמע הידיעה </w:t>
      </w:r>
      <w:r>
        <w:rPr>
          <w:rFonts w:hint="cs"/>
          <w:rtl/>
          <w:lang w:eastAsia="he-IL"/>
        </w:rPr>
        <w:t>ה</w:t>
      </w:r>
      <w:r w:rsidRPr="006D7027">
        <w:rPr>
          <w:rtl/>
          <w:lang w:eastAsia="he-IL"/>
        </w:rPr>
        <w:t xml:space="preserve">נוראה על רצח </w:t>
      </w:r>
      <w:r>
        <w:rPr>
          <w:rFonts w:hint="cs"/>
          <w:rtl/>
          <w:lang w:eastAsia="he-IL"/>
        </w:rPr>
        <w:t xml:space="preserve">ששת </w:t>
      </w:r>
      <w:r w:rsidRPr="006D7027">
        <w:rPr>
          <w:rtl/>
          <w:lang w:eastAsia="he-IL"/>
        </w:rPr>
        <w:t xml:space="preserve">החטופים בידי מחבלים </w:t>
      </w:r>
      <w:r>
        <w:rPr>
          <w:rFonts w:hint="cs"/>
          <w:rtl/>
          <w:lang w:eastAsia="he-IL"/>
        </w:rPr>
        <w:t>נ</w:t>
      </w:r>
      <w:r>
        <w:rPr>
          <w:rtl/>
          <w:lang w:eastAsia="he-IL"/>
        </w:rPr>
        <w:t>תעבים צמאי דם</w:t>
      </w:r>
      <w:r>
        <w:rPr>
          <w:rFonts w:hint="cs"/>
          <w:rtl/>
          <w:lang w:eastAsia="he-IL"/>
        </w:rPr>
        <w:t xml:space="preserve">, הירש </w:t>
      </w:r>
      <w:r w:rsidRPr="006D7027">
        <w:rPr>
          <w:rtl/>
          <w:lang w:eastAsia="he-IL"/>
        </w:rPr>
        <w:t>גולדברג פולין</w:t>
      </w:r>
      <w:r>
        <w:rPr>
          <w:rFonts w:hint="cs"/>
          <w:rtl/>
          <w:lang w:eastAsia="he-IL"/>
        </w:rPr>
        <w:t xml:space="preserve">, </w:t>
      </w:r>
      <w:bookmarkStart w:id="18743" w:name="_ETM_Q40_472966"/>
      <w:bookmarkEnd w:id="18743"/>
      <w:r>
        <w:rPr>
          <w:rFonts w:hint="cs"/>
          <w:rtl/>
          <w:lang w:eastAsia="he-IL"/>
        </w:rPr>
        <w:t>עדן ירושלמי, אורי</w:t>
      </w:r>
      <w:r w:rsidRPr="006D7027">
        <w:rPr>
          <w:rtl/>
          <w:lang w:eastAsia="he-IL"/>
        </w:rPr>
        <w:t xml:space="preserve"> דנינו</w:t>
      </w:r>
      <w:r>
        <w:rPr>
          <w:rFonts w:hint="cs"/>
          <w:rtl/>
          <w:lang w:eastAsia="he-IL"/>
        </w:rPr>
        <w:t>,</w:t>
      </w:r>
      <w:r w:rsidRPr="006D7027">
        <w:rPr>
          <w:rtl/>
          <w:lang w:eastAsia="he-IL"/>
        </w:rPr>
        <w:t xml:space="preserve"> אלכס </w:t>
      </w:r>
      <w:proofErr w:type="spellStart"/>
      <w:r>
        <w:rPr>
          <w:rFonts w:hint="cs"/>
          <w:rtl/>
          <w:lang w:eastAsia="he-IL"/>
        </w:rPr>
        <w:t>לובנוב</w:t>
      </w:r>
      <w:proofErr w:type="spellEnd"/>
      <w:r>
        <w:rPr>
          <w:rFonts w:hint="cs"/>
          <w:rtl/>
          <w:lang w:eastAsia="he-IL"/>
        </w:rPr>
        <w:t xml:space="preserve">, </w:t>
      </w:r>
      <w:r w:rsidRPr="006D7027">
        <w:rPr>
          <w:rtl/>
          <w:lang w:eastAsia="he-IL"/>
        </w:rPr>
        <w:t>אלמוג סרוסי וכרמל גת</w:t>
      </w:r>
      <w:r>
        <w:rPr>
          <w:rFonts w:hint="cs"/>
          <w:rtl/>
          <w:lang w:eastAsia="he-IL"/>
        </w:rPr>
        <w:t>,</w:t>
      </w:r>
      <w:r w:rsidRPr="006D7027">
        <w:rPr>
          <w:rtl/>
          <w:lang w:eastAsia="he-IL"/>
        </w:rPr>
        <w:t xml:space="preserve"> השם ייקום דמם</w:t>
      </w:r>
      <w:r>
        <w:rPr>
          <w:rFonts w:hint="cs"/>
          <w:rtl/>
          <w:lang w:eastAsia="he-IL"/>
        </w:rPr>
        <w:t>.</w:t>
      </w:r>
      <w:r w:rsidRPr="006D7027">
        <w:rPr>
          <w:rtl/>
          <w:lang w:eastAsia="he-IL"/>
        </w:rPr>
        <w:t xml:space="preserve"> ראש הממשלה נתניהו ביקש </w:t>
      </w:r>
      <w:r>
        <w:rPr>
          <w:rFonts w:hint="cs"/>
          <w:rtl/>
          <w:lang w:eastAsia="he-IL"/>
        </w:rPr>
        <w:t xml:space="preserve">בקול </w:t>
      </w:r>
      <w:r w:rsidRPr="006D7027">
        <w:rPr>
          <w:rtl/>
          <w:lang w:eastAsia="he-IL"/>
        </w:rPr>
        <w:t>שבור וכואב סליחה מבני משפחתם</w:t>
      </w:r>
      <w:r>
        <w:rPr>
          <w:rFonts w:hint="cs"/>
          <w:rtl/>
          <w:lang w:eastAsia="he-IL"/>
        </w:rPr>
        <w:t xml:space="preserve"> </w:t>
      </w:r>
      <w:r w:rsidRPr="006D7027">
        <w:rPr>
          <w:rtl/>
          <w:lang w:eastAsia="he-IL"/>
        </w:rPr>
        <w:t>על שלא הצלחנו להשיב את יקיריהם בחיים</w:t>
      </w:r>
      <w:r>
        <w:rPr>
          <w:rFonts w:hint="cs"/>
          <w:rtl/>
          <w:lang w:eastAsia="he-IL"/>
        </w:rPr>
        <w:t>.</w:t>
      </w:r>
    </w:p>
    <w:p w:rsidR="0079597C" w:rsidRDefault="0079597C" w:rsidP="0060687C">
      <w:pPr>
        <w:rPr>
          <w:rtl/>
          <w:lang w:eastAsia="he-IL"/>
        </w:rPr>
      </w:pPr>
      <w:bookmarkStart w:id="18744" w:name="_ETM_Q40_491767"/>
      <w:bookmarkStart w:id="18745" w:name="_ETM_Q40_491876"/>
      <w:bookmarkEnd w:id="18744"/>
      <w:bookmarkEnd w:id="18745"/>
    </w:p>
    <w:p w:rsidR="0079597C" w:rsidRDefault="0079597C" w:rsidP="0060687C">
      <w:pPr>
        <w:pStyle w:val="af5"/>
        <w:keepNext/>
        <w:rPr>
          <w:rtl/>
        </w:rPr>
      </w:pPr>
      <w:bookmarkStart w:id="18746" w:name="ET_interruption_6151_44"/>
      <w:r w:rsidRPr="007001B9">
        <w:rPr>
          <w:rStyle w:val="TagStyle"/>
          <w:rtl/>
        </w:rPr>
        <w:t xml:space="preserve"> &lt;&lt; קריאה &gt;&gt; </w:t>
      </w:r>
      <w:r>
        <w:rPr>
          <w:rtl/>
        </w:rPr>
        <w:t>רון כץ (יש עתיד):</w:t>
      </w:r>
      <w:r w:rsidRPr="007001B9">
        <w:rPr>
          <w:rStyle w:val="TagStyle"/>
          <w:rtl/>
        </w:rPr>
        <w:t xml:space="preserve"> &lt;&lt; קריאה &gt;&gt;</w:t>
      </w:r>
      <w:r>
        <w:rPr>
          <w:rtl/>
        </w:rPr>
        <w:t xml:space="preserve">   </w:t>
      </w:r>
      <w:bookmarkEnd w:id="18746"/>
    </w:p>
    <w:p w:rsidR="0079597C" w:rsidRDefault="0079597C" w:rsidP="000921AA">
      <w:pPr>
        <w:rPr>
          <w:rtl/>
          <w:lang w:eastAsia="he-IL"/>
        </w:rPr>
      </w:pPr>
    </w:p>
    <w:p w:rsidR="0079597C" w:rsidRDefault="0079597C" w:rsidP="0060687C">
      <w:pPr>
        <w:rPr>
          <w:rtl/>
          <w:lang w:eastAsia="he-IL"/>
        </w:rPr>
      </w:pPr>
      <w:r>
        <w:rPr>
          <w:rFonts w:hint="cs"/>
          <w:rtl/>
          <w:lang w:eastAsia="he-IL"/>
        </w:rPr>
        <w:t xml:space="preserve">הם </w:t>
      </w:r>
      <w:bookmarkStart w:id="18747" w:name="_ETM_Q40_491918"/>
      <w:bookmarkStart w:id="18748" w:name="_ETM_Q40_491986"/>
      <w:bookmarkEnd w:id="18747"/>
      <w:bookmarkEnd w:id="18748"/>
      <w:r>
        <w:rPr>
          <w:rFonts w:hint="cs"/>
          <w:rtl/>
          <w:lang w:eastAsia="he-IL"/>
        </w:rPr>
        <w:t>לא היו מוכנים לשמוע אותו.</w:t>
      </w:r>
    </w:p>
    <w:p w:rsidR="0079597C" w:rsidRDefault="0079597C" w:rsidP="0060687C">
      <w:pPr>
        <w:rPr>
          <w:rtl/>
          <w:lang w:eastAsia="he-IL"/>
        </w:rPr>
      </w:pPr>
      <w:bookmarkStart w:id="18749" w:name="_ETM_Q40_489762"/>
      <w:bookmarkStart w:id="18750" w:name="_ETM_Q40_489921"/>
      <w:bookmarkEnd w:id="18749"/>
      <w:bookmarkEnd w:id="18750"/>
    </w:p>
    <w:p w:rsidR="0079597C" w:rsidRDefault="0079597C" w:rsidP="0060687C">
      <w:pPr>
        <w:pStyle w:val="af6"/>
        <w:keepNext/>
        <w:rPr>
          <w:rtl/>
        </w:rPr>
      </w:pPr>
      <w:bookmarkStart w:id="18751" w:name="ET_yor_6307_45"/>
      <w:r w:rsidRPr="007001B9">
        <w:rPr>
          <w:rStyle w:val="TagStyle"/>
          <w:rtl/>
        </w:rPr>
        <w:t xml:space="preserve"> &lt;&lt; יור &gt;&gt; </w:t>
      </w:r>
      <w:r>
        <w:rPr>
          <w:rtl/>
        </w:rPr>
        <w:t>היו"ר יבגני סובה:</w:t>
      </w:r>
      <w:r w:rsidRPr="007001B9">
        <w:rPr>
          <w:rStyle w:val="TagStyle"/>
          <w:rtl/>
        </w:rPr>
        <w:t xml:space="preserve"> &lt;&lt; יור &gt;&gt;</w:t>
      </w:r>
      <w:r>
        <w:rPr>
          <w:rtl/>
        </w:rPr>
        <w:t xml:space="preserve">   </w:t>
      </w:r>
      <w:bookmarkEnd w:id="18751"/>
    </w:p>
    <w:p w:rsidR="0079597C" w:rsidRDefault="0079597C" w:rsidP="000921AA">
      <w:pPr>
        <w:rPr>
          <w:rtl/>
          <w:lang w:eastAsia="he-IL"/>
        </w:rPr>
      </w:pPr>
    </w:p>
    <w:p w:rsidR="0079597C" w:rsidRPr="007001B9" w:rsidRDefault="0079597C" w:rsidP="0060687C">
      <w:pPr>
        <w:rPr>
          <w:rtl/>
          <w:lang w:eastAsia="he-IL"/>
        </w:rPr>
      </w:pPr>
      <w:bookmarkStart w:id="18752" w:name="_ETM_Q40_491216"/>
      <w:bookmarkEnd w:id="18752"/>
      <w:r>
        <w:rPr>
          <w:rFonts w:hint="cs"/>
          <w:rtl/>
          <w:lang w:eastAsia="he-IL"/>
        </w:rPr>
        <w:t>רון, תודה.</w:t>
      </w:r>
    </w:p>
    <w:p w:rsidR="0079597C" w:rsidRDefault="0079597C" w:rsidP="0060687C">
      <w:pPr>
        <w:rPr>
          <w:rtl/>
          <w:lang w:eastAsia="he-IL"/>
        </w:rPr>
      </w:pPr>
    </w:p>
    <w:p w:rsidR="0079597C" w:rsidRDefault="0079597C" w:rsidP="0060687C">
      <w:pPr>
        <w:pStyle w:val="-"/>
        <w:keepNext/>
        <w:rPr>
          <w:rtl/>
        </w:rPr>
      </w:pPr>
      <w:bookmarkStart w:id="18753" w:name="ET_speakercontinue_6461_7"/>
      <w:r w:rsidRPr="005C2159">
        <w:rPr>
          <w:rStyle w:val="TagStyle"/>
          <w:rtl/>
        </w:rPr>
        <w:t xml:space="preserve"> &lt;&lt; דובר_המשך &gt;&gt; </w:t>
      </w:r>
      <w:r>
        <w:rPr>
          <w:rtl/>
        </w:rPr>
        <w:t>שר התקשורת שלמה קרעי:</w:t>
      </w:r>
      <w:r w:rsidRPr="005C2159">
        <w:rPr>
          <w:rStyle w:val="TagStyle"/>
          <w:rtl/>
        </w:rPr>
        <w:t xml:space="preserve"> &lt;&lt; דובר_המשך &gt;&gt;</w:t>
      </w:r>
      <w:r>
        <w:rPr>
          <w:rtl/>
        </w:rPr>
        <w:t xml:space="preserve">   </w:t>
      </w:r>
      <w:bookmarkEnd w:id="18753"/>
    </w:p>
    <w:p w:rsidR="0079597C" w:rsidRDefault="0079597C" w:rsidP="000921AA">
      <w:pPr>
        <w:rPr>
          <w:rtl/>
          <w:lang w:eastAsia="he-IL"/>
        </w:rPr>
      </w:pPr>
    </w:p>
    <w:p w:rsidR="0079597C" w:rsidRDefault="0079597C" w:rsidP="0060687C">
      <w:pPr>
        <w:rPr>
          <w:rtl/>
          <w:lang w:eastAsia="he-IL"/>
        </w:rPr>
      </w:pPr>
      <w:r>
        <w:rPr>
          <w:rFonts w:hint="cs"/>
          <w:rtl/>
          <w:lang w:eastAsia="he-IL"/>
        </w:rPr>
        <w:t xml:space="preserve">עמנו </w:t>
      </w:r>
      <w:bookmarkStart w:id="18754" w:name="_ETM_Q40_495498"/>
      <w:bookmarkEnd w:id="18754"/>
      <w:r w:rsidRPr="007001B9">
        <w:rPr>
          <w:rtl/>
          <w:lang w:eastAsia="he-IL"/>
        </w:rPr>
        <w:t xml:space="preserve">למוד </w:t>
      </w:r>
      <w:r>
        <w:rPr>
          <w:rFonts w:hint="cs"/>
          <w:rtl/>
          <w:lang w:eastAsia="he-IL"/>
        </w:rPr>
        <w:t>י</w:t>
      </w:r>
      <w:r w:rsidRPr="007001B9">
        <w:rPr>
          <w:rtl/>
          <w:lang w:eastAsia="he-IL"/>
        </w:rPr>
        <w:t>יסורים וכאב</w:t>
      </w:r>
      <w:r>
        <w:rPr>
          <w:rFonts w:hint="cs"/>
          <w:rtl/>
          <w:lang w:eastAsia="he-IL"/>
        </w:rPr>
        <w:t>.</w:t>
      </w:r>
      <w:r w:rsidRPr="007001B9">
        <w:rPr>
          <w:rtl/>
          <w:lang w:eastAsia="he-IL"/>
        </w:rPr>
        <w:t xml:space="preserve"> אנחנו יודעים שמתוך </w:t>
      </w:r>
      <w:r>
        <w:rPr>
          <w:rFonts w:hint="cs"/>
          <w:rtl/>
          <w:lang w:eastAsia="he-IL"/>
        </w:rPr>
        <w:t xml:space="preserve">השכול </w:t>
      </w:r>
      <w:r w:rsidRPr="007001B9">
        <w:rPr>
          <w:rtl/>
          <w:lang w:eastAsia="he-IL"/>
        </w:rPr>
        <w:t xml:space="preserve">הנורא נוכל להתנחם </w:t>
      </w:r>
      <w:r>
        <w:rPr>
          <w:rFonts w:hint="cs"/>
          <w:rtl/>
          <w:lang w:eastAsia="he-IL"/>
        </w:rPr>
        <w:t xml:space="preserve">בצוואת הנצח, בצוואת </w:t>
      </w:r>
      <w:r w:rsidRPr="007001B9">
        <w:rPr>
          <w:rtl/>
          <w:lang w:eastAsia="he-IL"/>
        </w:rPr>
        <w:t>החיים</w:t>
      </w:r>
      <w:r>
        <w:rPr>
          <w:rFonts w:hint="cs"/>
          <w:rtl/>
          <w:lang w:eastAsia="he-IL"/>
        </w:rPr>
        <w:t>.</w:t>
      </w:r>
      <w:r w:rsidRPr="007001B9">
        <w:rPr>
          <w:rtl/>
          <w:lang w:eastAsia="he-IL"/>
        </w:rPr>
        <w:t xml:space="preserve"> עלינו לעשות כל שלאל יד</w:t>
      </w:r>
      <w:r>
        <w:rPr>
          <w:rFonts w:hint="cs"/>
          <w:rtl/>
          <w:lang w:eastAsia="he-IL"/>
        </w:rPr>
        <w:t>י</w:t>
      </w:r>
      <w:r w:rsidRPr="007001B9">
        <w:rPr>
          <w:rtl/>
          <w:lang w:eastAsia="he-IL"/>
        </w:rPr>
        <w:t>נו</w:t>
      </w:r>
      <w:r>
        <w:rPr>
          <w:rFonts w:hint="cs"/>
          <w:rtl/>
          <w:lang w:eastAsia="he-IL"/>
        </w:rPr>
        <w:t>,</w:t>
      </w:r>
      <w:r w:rsidRPr="007001B9">
        <w:rPr>
          <w:rtl/>
          <w:lang w:eastAsia="he-IL"/>
        </w:rPr>
        <w:t xml:space="preserve"> בעזרת השם</w:t>
      </w:r>
      <w:r>
        <w:rPr>
          <w:rFonts w:hint="cs"/>
          <w:rtl/>
          <w:lang w:eastAsia="he-IL"/>
        </w:rPr>
        <w:t>,</w:t>
      </w:r>
      <w:r w:rsidRPr="007001B9">
        <w:rPr>
          <w:rtl/>
          <w:lang w:eastAsia="he-IL"/>
        </w:rPr>
        <w:t xml:space="preserve"> בעוז ובנחישות</w:t>
      </w:r>
      <w:r>
        <w:rPr>
          <w:rFonts w:hint="cs"/>
          <w:rtl/>
          <w:lang w:eastAsia="he-IL"/>
        </w:rPr>
        <w:t>,</w:t>
      </w:r>
      <w:r w:rsidRPr="007001B9">
        <w:rPr>
          <w:rtl/>
          <w:lang w:eastAsia="he-IL"/>
        </w:rPr>
        <w:t xml:space="preserve"> כדי למגר את הרוע הזה מעל פני האדמה ולהחזיר את 101 החטופים הביתה</w:t>
      </w:r>
      <w:r>
        <w:rPr>
          <w:rFonts w:hint="cs"/>
          <w:rtl/>
          <w:lang w:eastAsia="he-IL"/>
        </w:rPr>
        <w:t>.</w:t>
      </w:r>
    </w:p>
    <w:p w:rsidR="0079597C" w:rsidRDefault="0079597C" w:rsidP="0060687C">
      <w:pPr>
        <w:rPr>
          <w:rtl/>
          <w:lang w:eastAsia="he-IL"/>
        </w:rPr>
      </w:pPr>
      <w:bookmarkStart w:id="18755" w:name="_ETM_Q40_515792"/>
      <w:bookmarkStart w:id="18756" w:name="_ETM_Q40_515887"/>
      <w:bookmarkEnd w:id="18755"/>
      <w:bookmarkEnd w:id="18756"/>
    </w:p>
    <w:p w:rsidR="0079597C" w:rsidRDefault="0079597C" w:rsidP="0060687C">
      <w:pPr>
        <w:rPr>
          <w:rtl/>
          <w:lang w:eastAsia="he-IL"/>
        </w:rPr>
      </w:pPr>
      <w:bookmarkStart w:id="18757" w:name="_ETM_Q40_515920"/>
      <w:bookmarkStart w:id="18758" w:name="_ETM_Q40_515980"/>
      <w:bookmarkEnd w:id="18757"/>
      <w:bookmarkEnd w:id="18758"/>
      <w:r w:rsidRPr="007001B9">
        <w:rPr>
          <w:rtl/>
          <w:lang w:eastAsia="he-IL"/>
        </w:rPr>
        <w:t>לצערי</w:t>
      </w:r>
      <w:r>
        <w:rPr>
          <w:rFonts w:hint="cs"/>
          <w:rtl/>
          <w:lang w:eastAsia="he-IL"/>
        </w:rPr>
        <w:t>, ראש</w:t>
      </w:r>
      <w:r w:rsidRPr="007001B9">
        <w:rPr>
          <w:rtl/>
          <w:lang w:eastAsia="he-IL"/>
        </w:rPr>
        <w:t xml:space="preserve"> האופוזיציה לפיד לא מסוגל להתעלות לגודל השעה</w:t>
      </w:r>
      <w:r>
        <w:rPr>
          <w:rFonts w:hint="cs"/>
          <w:rtl/>
          <w:lang w:eastAsia="he-IL"/>
        </w:rPr>
        <w:t>.</w:t>
      </w:r>
      <w:r w:rsidRPr="007001B9">
        <w:rPr>
          <w:rtl/>
          <w:lang w:eastAsia="he-IL"/>
        </w:rPr>
        <w:t xml:space="preserve"> קודם הוא קרא לאלו שמבעירים את הרחובות </w:t>
      </w:r>
      <w:r>
        <w:rPr>
          <w:rFonts w:hint="cs"/>
          <w:rtl/>
          <w:lang w:eastAsia="he-IL"/>
        </w:rPr>
        <w:t>ו</w:t>
      </w:r>
      <w:r w:rsidRPr="007001B9">
        <w:rPr>
          <w:rtl/>
          <w:lang w:eastAsia="he-IL"/>
        </w:rPr>
        <w:t xml:space="preserve">מממשים את דף המסרים של </w:t>
      </w:r>
      <w:r>
        <w:rPr>
          <w:rFonts w:hint="cs"/>
          <w:rtl/>
          <w:lang w:eastAsia="he-IL"/>
        </w:rPr>
        <w:t>סנוואר "</w:t>
      </w:r>
      <w:r w:rsidRPr="007001B9">
        <w:rPr>
          <w:rtl/>
          <w:lang w:eastAsia="he-IL"/>
        </w:rPr>
        <w:t>ישראל האמיתי</w:t>
      </w:r>
      <w:r>
        <w:rPr>
          <w:rFonts w:hint="cs"/>
          <w:rtl/>
          <w:lang w:eastAsia="he-IL"/>
        </w:rPr>
        <w:t>ת".</w:t>
      </w:r>
    </w:p>
    <w:p w:rsidR="0079597C" w:rsidRDefault="0079597C" w:rsidP="0060687C">
      <w:pPr>
        <w:rPr>
          <w:rtl/>
          <w:lang w:eastAsia="he-IL"/>
        </w:rPr>
      </w:pPr>
    </w:p>
    <w:p w:rsidR="0079597C" w:rsidRDefault="0079597C" w:rsidP="0060687C">
      <w:pPr>
        <w:pStyle w:val="af5"/>
        <w:keepNext/>
        <w:rPr>
          <w:rtl/>
        </w:rPr>
      </w:pPr>
      <w:bookmarkStart w:id="18759" w:name="ET_interruption_5068_46"/>
      <w:r w:rsidRPr="007001B9">
        <w:rPr>
          <w:rStyle w:val="TagStyle"/>
          <w:rtl/>
        </w:rPr>
        <w:t xml:space="preserve"> &lt;&lt; קריאה &gt;&gt; </w:t>
      </w:r>
      <w:r>
        <w:rPr>
          <w:rtl/>
        </w:rPr>
        <w:t>קארין אלהרר (יש עתיד):</w:t>
      </w:r>
      <w:r w:rsidRPr="007001B9">
        <w:rPr>
          <w:rStyle w:val="TagStyle"/>
          <w:rtl/>
        </w:rPr>
        <w:t xml:space="preserve"> &lt;&lt; קריאה &gt;&gt;</w:t>
      </w:r>
      <w:r>
        <w:rPr>
          <w:rtl/>
        </w:rPr>
        <w:t xml:space="preserve">   </w:t>
      </w:r>
      <w:bookmarkEnd w:id="18759"/>
    </w:p>
    <w:p w:rsidR="0079597C" w:rsidRDefault="0079597C" w:rsidP="000921AA">
      <w:pPr>
        <w:rPr>
          <w:rtl/>
          <w:lang w:eastAsia="he-IL"/>
        </w:rPr>
      </w:pPr>
    </w:p>
    <w:p w:rsidR="0079597C" w:rsidRDefault="0079597C" w:rsidP="0060687C">
      <w:pPr>
        <w:rPr>
          <w:rtl/>
          <w:lang w:eastAsia="he-IL"/>
        </w:rPr>
      </w:pPr>
      <w:bookmarkStart w:id="18760" w:name="_ETM_Q40_525405"/>
      <w:bookmarkEnd w:id="18760"/>
      <w:r>
        <w:rPr>
          <w:rFonts w:hint="cs"/>
          <w:rtl/>
          <w:lang w:eastAsia="he-IL"/>
        </w:rPr>
        <w:t>ממש. הוא הבעיה.</w:t>
      </w:r>
    </w:p>
    <w:p w:rsidR="0079597C" w:rsidRDefault="0079597C" w:rsidP="0060687C">
      <w:pPr>
        <w:rPr>
          <w:rtl/>
          <w:lang w:eastAsia="he-IL"/>
        </w:rPr>
      </w:pPr>
      <w:bookmarkStart w:id="18761" w:name="_ETM_Q40_524260"/>
      <w:bookmarkStart w:id="18762" w:name="_ETM_Q40_524332"/>
      <w:bookmarkEnd w:id="18761"/>
      <w:bookmarkEnd w:id="18762"/>
    </w:p>
    <w:p w:rsidR="0079597C" w:rsidRDefault="0079597C" w:rsidP="0060687C">
      <w:pPr>
        <w:pStyle w:val="af5"/>
        <w:keepNext/>
        <w:rPr>
          <w:rtl/>
        </w:rPr>
      </w:pPr>
      <w:bookmarkStart w:id="18763" w:name="ET_interruption_קריאה_48"/>
      <w:r w:rsidRPr="007001B9">
        <w:rPr>
          <w:rStyle w:val="TagStyle"/>
          <w:rtl/>
        </w:rPr>
        <w:t xml:space="preserve"> &lt;&lt; קריאה &gt;&gt; </w:t>
      </w:r>
      <w:r>
        <w:rPr>
          <w:rtl/>
        </w:rPr>
        <w:t>קריאה:</w:t>
      </w:r>
      <w:r w:rsidRPr="007001B9">
        <w:rPr>
          <w:rStyle w:val="TagStyle"/>
          <w:rtl/>
        </w:rPr>
        <w:t xml:space="preserve"> &lt;&lt; קריאה &gt;&gt;</w:t>
      </w:r>
      <w:r>
        <w:rPr>
          <w:rtl/>
        </w:rPr>
        <w:t xml:space="preserve">   </w:t>
      </w:r>
      <w:bookmarkEnd w:id="18763"/>
    </w:p>
    <w:p w:rsidR="0079597C" w:rsidRDefault="0079597C" w:rsidP="000921AA">
      <w:pPr>
        <w:rPr>
          <w:rtl/>
          <w:lang w:eastAsia="he-IL"/>
        </w:rPr>
      </w:pPr>
    </w:p>
    <w:p w:rsidR="0079597C" w:rsidRPr="007001B9" w:rsidRDefault="0079597C" w:rsidP="0060687C">
      <w:pPr>
        <w:rPr>
          <w:rtl/>
          <w:lang w:eastAsia="he-IL"/>
        </w:rPr>
      </w:pPr>
      <w:r>
        <w:rPr>
          <w:rFonts w:hint="cs"/>
          <w:rtl/>
          <w:lang w:eastAsia="he-IL"/>
        </w:rPr>
        <w:t xml:space="preserve">הוא הבעיה. הוא </w:t>
      </w:r>
      <w:bookmarkStart w:id="18764" w:name="_ETM_Q40_522731"/>
      <w:bookmarkEnd w:id="18764"/>
      <w:r>
        <w:rPr>
          <w:rFonts w:hint="cs"/>
          <w:rtl/>
          <w:lang w:eastAsia="he-IL"/>
        </w:rPr>
        <w:t>הבעיה.</w:t>
      </w:r>
    </w:p>
    <w:p w:rsidR="0079597C" w:rsidRDefault="0079597C" w:rsidP="0060687C">
      <w:pPr>
        <w:rPr>
          <w:rtl/>
          <w:lang w:eastAsia="he-IL"/>
        </w:rPr>
      </w:pPr>
      <w:bookmarkStart w:id="18765" w:name="_ETM_Q40_523451"/>
      <w:bookmarkStart w:id="18766" w:name="_ETM_Q40_523565"/>
      <w:bookmarkEnd w:id="18765"/>
      <w:bookmarkEnd w:id="18766"/>
    </w:p>
    <w:p w:rsidR="0079597C" w:rsidRDefault="0079597C" w:rsidP="0060687C">
      <w:pPr>
        <w:pStyle w:val="af5"/>
        <w:keepNext/>
        <w:rPr>
          <w:rtl/>
        </w:rPr>
      </w:pPr>
      <w:bookmarkStart w:id="18767" w:name="ET_interruption_6156_47"/>
      <w:r w:rsidRPr="007001B9">
        <w:rPr>
          <w:rStyle w:val="TagStyle"/>
          <w:rtl/>
        </w:rPr>
        <w:t xml:space="preserve"> &lt;&lt; קריאה &gt;&gt; </w:t>
      </w:r>
      <w:r>
        <w:rPr>
          <w:rtl/>
        </w:rPr>
        <w:t>גלעד קריב (העבודה):</w:t>
      </w:r>
      <w:r w:rsidRPr="007001B9">
        <w:rPr>
          <w:rStyle w:val="TagStyle"/>
          <w:rtl/>
        </w:rPr>
        <w:t xml:space="preserve"> &lt;&lt; קריאה &gt;&gt;</w:t>
      </w:r>
      <w:r>
        <w:rPr>
          <w:rtl/>
        </w:rPr>
        <w:t xml:space="preserve">   </w:t>
      </w:r>
      <w:bookmarkEnd w:id="18767"/>
    </w:p>
    <w:p w:rsidR="0079597C" w:rsidRDefault="0079597C" w:rsidP="000921AA">
      <w:pPr>
        <w:rPr>
          <w:rtl/>
          <w:lang w:eastAsia="he-IL"/>
        </w:rPr>
      </w:pPr>
    </w:p>
    <w:p w:rsidR="0079597C" w:rsidRDefault="0079597C" w:rsidP="0060687C">
      <w:pPr>
        <w:rPr>
          <w:rtl/>
          <w:lang w:eastAsia="he-IL"/>
        </w:rPr>
      </w:pPr>
      <w:bookmarkStart w:id="18768" w:name="_ETM_Q40_530907"/>
      <w:bookmarkStart w:id="18769" w:name="_ETM_Q40_531023"/>
      <w:bookmarkStart w:id="18770" w:name="_ETM_Q40_526234"/>
      <w:bookmarkEnd w:id="18768"/>
      <w:bookmarkEnd w:id="18769"/>
      <w:bookmarkEnd w:id="18770"/>
      <w:r>
        <w:rPr>
          <w:rFonts w:hint="cs"/>
          <w:rtl/>
          <w:lang w:eastAsia="he-IL"/>
        </w:rPr>
        <w:t>אתה, שמציע להפר פסיקת בג"ץ, אתה מתעלה לגודל השעה.</w:t>
      </w:r>
    </w:p>
    <w:p w:rsidR="0079597C" w:rsidRDefault="0079597C" w:rsidP="0060687C">
      <w:pPr>
        <w:rPr>
          <w:rtl/>
          <w:lang w:eastAsia="he-IL"/>
        </w:rPr>
      </w:pPr>
    </w:p>
    <w:p w:rsidR="0079597C" w:rsidRDefault="0079597C" w:rsidP="0060687C">
      <w:pPr>
        <w:pStyle w:val="af6"/>
        <w:keepNext/>
        <w:rPr>
          <w:rtl/>
        </w:rPr>
      </w:pPr>
      <w:bookmarkStart w:id="18771" w:name="ET_yor_6307_49"/>
      <w:r w:rsidRPr="007001B9">
        <w:rPr>
          <w:rStyle w:val="TagStyle"/>
          <w:rtl/>
        </w:rPr>
        <w:t xml:space="preserve"> &lt;&lt; יור &gt;&gt; </w:t>
      </w:r>
      <w:r>
        <w:rPr>
          <w:rtl/>
        </w:rPr>
        <w:t>היו"ר יבגני סובה:</w:t>
      </w:r>
      <w:r w:rsidRPr="007001B9">
        <w:rPr>
          <w:rStyle w:val="TagStyle"/>
          <w:rtl/>
        </w:rPr>
        <w:t xml:space="preserve"> &lt;&lt; יור &gt;&gt;</w:t>
      </w:r>
      <w:r>
        <w:rPr>
          <w:rtl/>
        </w:rPr>
        <w:t xml:space="preserve">   </w:t>
      </w:r>
      <w:bookmarkEnd w:id="18771"/>
    </w:p>
    <w:p w:rsidR="0079597C" w:rsidRDefault="0079597C" w:rsidP="000921AA">
      <w:pPr>
        <w:rPr>
          <w:rtl/>
          <w:lang w:eastAsia="he-IL"/>
        </w:rPr>
      </w:pPr>
    </w:p>
    <w:p w:rsidR="0079597C" w:rsidRDefault="0079597C" w:rsidP="0060687C">
      <w:pPr>
        <w:rPr>
          <w:rtl/>
          <w:lang w:eastAsia="he-IL"/>
        </w:rPr>
      </w:pPr>
      <w:bookmarkStart w:id="18772" w:name="_ETM_Q40_535878"/>
      <w:bookmarkEnd w:id="18772"/>
      <w:r>
        <w:rPr>
          <w:rFonts w:hint="cs"/>
          <w:rtl/>
          <w:lang w:eastAsia="he-IL"/>
        </w:rPr>
        <w:t>תודה, חבר הכנסת קריב. חבר הכנסת קריב, תודה רבה.</w:t>
      </w:r>
    </w:p>
    <w:p w:rsidR="0079597C" w:rsidRDefault="0079597C" w:rsidP="0060687C">
      <w:pPr>
        <w:rPr>
          <w:rtl/>
          <w:lang w:eastAsia="he-IL"/>
        </w:rPr>
      </w:pPr>
      <w:bookmarkStart w:id="18773" w:name="_ETM_Q40_539751"/>
      <w:bookmarkStart w:id="18774" w:name="_ETM_Q40_539852"/>
      <w:bookmarkEnd w:id="18773"/>
      <w:bookmarkEnd w:id="18774"/>
    </w:p>
    <w:p w:rsidR="0079597C" w:rsidRDefault="0079597C" w:rsidP="0060687C">
      <w:pPr>
        <w:pStyle w:val="af5"/>
        <w:keepNext/>
        <w:rPr>
          <w:rtl/>
        </w:rPr>
      </w:pPr>
      <w:bookmarkStart w:id="18775" w:name="ET_interruption_6156_50"/>
      <w:r w:rsidRPr="007001B9">
        <w:rPr>
          <w:rStyle w:val="TagStyle"/>
          <w:rtl/>
        </w:rPr>
        <w:t xml:space="preserve"> &lt;&lt; קריאה &gt;&gt; </w:t>
      </w:r>
      <w:r>
        <w:rPr>
          <w:rtl/>
        </w:rPr>
        <w:t>גלעד קריב (העבודה):</w:t>
      </w:r>
      <w:r w:rsidRPr="007001B9">
        <w:rPr>
          <w:rStyle w:val="TagStyle"/>
          <w:rtl/>
        </w:rPr>
        <w:t xml:space="preserve"> &lt;&lt; קריאה &gt;&gt;</w:t>
      </w:r>
      <w:r>
        <w:rPr>
          <w:rtl/>
        </w:rPr>
        <w:t xml:space="preserve">   </w:t>
      </w:r>
      <w:bookmarkEnd w:id="18775"/>
    </w:p>
    <w:p w:rsidR="0079597C" w:rsidRDefault="0079597C" w:rsidP="000921AA">
      <w:pPr>
        <w:rPr>
          <w:rtl/>
          <w:lang w:eastAsia="he-IL"/>
        </w:rPr>
      </w:pPr>
    </w:p>
    <w:p w:rsidR="0079597C" w:rsidRDefault="0079597C" w:rsidP="0060687C">
      <w:pPr>
        <w:rPr>
          <w:rtl/>
          <w:lang w:eastAsia="he-IL"/>
        </w:rPr>
      </w:pPr>
      <w:bookmarkStart w:id="18776" w:name="_ETM_Q40_536984"/>
      <w:bookmarkEnd w:id="18776"/>
      <w:r>
        <w:rPr>
          <w:rFonts w:hint="cs"/>
          <w:rtl/>
          <w:lang w:eastAsia="he-IL"/>
        </w:rPr>
        <w:t>אתה, שרוצה להחזיר את המהפכה המשפטית לרחובות באמצע מלחמה וקורא להפר את פסיקת בג"ץ, אתה מתעלה לגודל השעה.</w:t>
      </w:r>
    </w:p>
    <w:p w:rsidR="0079597C" w:rsidRDefault="0079597C" w:rsidP="0060687C">
      <w:pPr>
        <w:rPr>
          <w:rtl/>
          <w:lang w:eastAsia="he-IL"/>
        </w:rPr>
      </w:pPr>
      <w:bookmarkStart w:id="18777" w:name="_ETM_Q40_538897"/>
      <w:bookmarkStart w:id="18778" w:name="_ETM_Q40_538980"/>
      <w:bookmarkEnd w:id="18777"/>
      <w:bookmarkEnd w:id="18778"/>
    </w:p>
    <w:p w:rsidR="0079597C" w:rsidRDefault="0079597C" w:rsidP="0060687C">
      <w:pPr>
        <w:pStyle w:val="af6"/>
        <w:keepNext/>
        <w:rPr>
          <w:rtl/>
        </w:rPr>
      </w:pPr>
      <w:bookmarkStart w:id="18779" w:name="ET_yor_6307_51"/>
      <w:r w:rsidRPr="007001B9">
        <w:rPr>
          <w:rStyle w:val="TagStyle"/>
          <w:rtl/>
        </w:rPr>
        <w:t xml:space="preserve"> &lt;&lt; יור &gt;&gt; </w:t>
      </w:r>
      <w:r>
        <w:rPr>
          <w:rtl/>
        </w:rPr>
        <w:t>היו"ר יבגני סובה:</w:t>
      </w:r>
      <w:r w:rsidRPr="007001B9">
        <w:rPr>
          <w:rStyle w:val="TagStyle"/>
          <w:rtl/>
        </w:rPr>
        <w:t xml:space="preserve"> &lt;&lt; יור &gt;&gt;</w:t>
      </w:r>
      <w:r>
        <w:rPr>
          <w:rtl/>
        </w:rPr>
        <w:t xml:space="preserve">   </w:t>
      </w:r>
      <w:bookmarkEnd w:id="18779"/>
    </w:p>
    <w:p w:rsidR="0079597C" w:rsidRDefault="0079597C" w:rsidP="000921AA">
      <w:pPr>
        <w:rPr>
          <w:rtl/>
          <w:lang w:eastAsia="he-IL"/>
        </w:rPr>
      </w:pPr>
    </w:p>
    <w:p w:rsidR="0079597C" w:rsidRDefault="0079597C" w:rsidP="0060687C">
      <w:pPr>
        <w:rPr>
          <w:rtl/>
          <w:lang w:eastAsia="he-IL"/>
        </w:rPr>
      </w:pPr>
      <w:bookmarkStart w:id="18780" w:name="_ETM_Q40_540980"/>
      <w:bookmarkEnd w:id="18780"/>
      <w:r>
        <w:rPr>
          <w:rFonts w:hint="cs"/>
          <w:rtl/>
          <w:lang w:eastAsia="he-IL"/>
        </w:rPr>
        <w:t>תודה.</w:t>
      </w:r>
    </w:p>
    <w:p w:rsidR="0079597C" w:rsidRDefault="0079597C" w:rsidP="0060687C">
      <w:pPr>
        <w:rPr>
          <w:rtl/>
          <w:lang w:eastAsia="he-IL"/>
        </w:rPr>
      </w:pPr>
      <w:bookmarkStart w:id="18781" w:name="_ETM_Q40_541880"/>
      <w:bookmarkStart w:id="18782" w:name="_ETM_Q40_542017"/>
      <w:bookmarkEnd w:id="18781"/>
      <w:bookmarkEnd w:id="18782"/>
    </w:p>
    <w:p w:rsidR="0079597C" w:rsidRDefault="0079597C" w:rsidP="0060687C">
      <w:pPr>
        <w:pStyle w:val="af5"/>
        <w:keepNext/>
        <w:rPr>
          <w:rtl/>
        </w:rPr>
      </w:pPr>
      <w:bookmarkStart w:id="18783" w:name="ET_interruption_6156_52"/>
      <w:r w:rsidRPr="007001B9">
        <w:rPr>
          <w:rStyle w:val="TagStyle"/>
          <w:rtl/>
        </w:rPr>
        <w:t xml:space="preserve"> &lt;&lt; קריאה &gt;&gt; </w:t>
      </w:r>
      <w:r>
        <w:rPr>
          <w:rtl/>
        </w:rPr>
        <w:t>גלעד קריב (העבודה):</w:t>
      </w:r>
      <w:r w:rsidRPr="007001B9">
        <w:rPr>
          <w:rStyle w:val="TagStyle"/>
          <w:rtl/>
        </w:rPr>
        <w:t xml:space="preserve"> &lt;&lt; קריאה &gt;&gt;</w:t>
      </w:r>
      <w:r>
        <w:rPr>
          <w:rtl/>
        </w:rPr>
        <w:t xml:space="preserve">   </w:t>
      </w:r>
      <w:bookmarkEnd w:id="18783"/>
    </w:p>
    <w:p w:rsidR="0079597C" w:rsidRDefault="0079597C" w:rsidP="000921AA">
      <w:pPr>
        <w:rPr>
          <w:rtl/>
          <w:lang w:eastAsia="he-IL"/>
        </w:rPr>
      </w:pPr>
    </w:p>
    <w:p w:rsidR="0079597C" w:rsidRDefault="0079597C" w:rsidP="0060687C">
      <w:pPr>
        <w:rPr>
          <w:rtl/>
          <w:lang w:eastAsia="he-IL"/>
        </w:rPr>
      </w:pPr>
      <w:bookmarkStart w:id="18784" w:name="_ETM_Q40_542465"/>
      <w:bookmarkStart w:id="18785" w:name="_ETM_Q40_539075"/>
      <w:bookmarkStart w:id="18786" w:name="_ETM_Q40_539129"/>
      <w:bookmarkEnd w:id="18784"/>
      <w:bookmarkEnd w:id="18785"/>
      <w:bookmarkEnd w:id="18786"/>
      <w:r>
        <w:rPr>
          <w:rFonts w:hint="cs"/>
          <w:rtl/>
          <w:lang w:eastAsia="he-IL"/>
        </w:rPr>
        <w:t>בוא, תצטט גימטריות על אהבת ישראל.</w:t>
      </w:r>
    </w:p>
    <w:p w:rsidR="0079597C" w:rsidRDefault="0079597C" w:rsidP="0060687C">
      <w:pPr>
        <w:rPr>
          <w:b/>
          <w:bCs/>
          <w:u w:val="single"/>
          <w:rtl/>
          <w:lang w:eastAsia="he-IL"/>
        </w:rPr>
      </w:pPr>
      <w:bookmarkStart w:id="18787" w:name="_ETM_Q40_542936"/>
      <w:bookmarkStart w:id="18788" w:name="_ETM_Q40_543044"/>
      <w:bookmarkEnd w:id="18787"/>
      <w:bookmarkEnd w:id="18788"/>
    </w:p>
    <w:p w:rsidR="0079597C" w:rsidRDefault="0079597C" w:rsidP="0060687C">
      <w:pPr>
        <w:pStyle w:val="-"/>
        <w:keepNext/>
        <w:rPr>
          <w:rtl/>
        </w:rPr>
      </w:pPr>
      <w:bookmarkStart w:id="18789" w:name="ET_speakercontinue_6461_54"/>
      <w:r w:rsidRPr="007001B9">
        <w:rPr>
          <w:rStyle w:val="TagStyle"/>
          <w:rtl/>
        </w:rPr>
        <w:t xml:space="preserve"> &lt;&lt; דובר_המשך &gt;&gt; </w:t>
      </w:r>
      <w:r>
        <w:rPr>
          <w:rtl/>
        </w:rPr>
        <w:t>שר התקשורת שלמה קרעי:</w:t>
      </w:r>
      <w:r w:rsidRPr="007001B9">
        <w:rPr>
          <w:rStyle w:val="TagStyle"/>
          <w:rtl/>
        </w:rPr>
        <w:t xml:space="preserve"> &lt;&lt; דובר_המשך &gt;&gt; </w:t>
      </w:r>
      <w:r>
        <w:rPr>
          <w:rtl/>
        </w:rPr>
        <w:t xml:space="preserve">   </w:t>
      </w:r>
      <w:bookmarkEnd w:id="18789"/>
    </w:p>
    <w:p w:rsidR="0079597C" w:rsidRDefault="0079597C" w:rsidP="000921AA">
      <w:pPr>
        <w:rPr>
          <w:rtl/>
          <w:lang w:eastAsia="he-IL"/>
        </w:rPr>
      </w:pPr>
    </w:p>
    <w:p w:rsidR="0079597C" w:rsidRDefault="0079597C" w:rsidP="0060687C">
      <w:pPr>
        <w:rPr>
          <w:rtl/>
          <w:lang w:eastAsia="he-IL"/>
        </w:rPr>
      </w:pPr>
      <w:r>
        <w:rPr>
          <w:rFonts w:hint="cs"/>
          <w:rtl/>
          <w:lang w:eastAsia="he-IL"/>
        </w:rPr>
        <w:t xml:space="preserve">כיושב-ראש </w:t>
      </w:r>
      <w:bookmarkStart w:id="18790" w:name="_ETM_Q40_546153"/>
      <w:bookmarkEnd w:id="18790"/>
      <w:r>
        <w:rPr>
          <w:rFonts w:hint="cs"/>
          <w:rtl/>
          <w:lang w:eastAsia="he-IL"/>
        </w:rPr>
        <w:t xml:space="preserve">ועדת החוקה לשעבר של הכנסת אתה יודע שגם בג"ץ </w:t>
      </w:r>
      <w:bookmarkStart w:id="18791" w:name="_ETM_Q40_549177"/>
      <w:bookmarkEnd w:id="18791"/>
      <w:r>
        <w:rPr>
          <w:rFonts w:hint="cs"/>
          <w:rtl/>
          <w:lang w:eastAsia="he-IL"/>
        </w:rPr>
        <w:t>לא מעל החוק.</w:t>
      </w:r>
      <w:bookmarkStart w:id="18792" w:name="_ETM_Q40_546728"/>
      <w:bookmarkEnd w:id="18792"/>
    </w:p>
    <w:p w:rsidR="0079597C" w:rsidRDefault="0079597C" w:rsidP="0060687C">
      <w:pPr>
        <w:rPr>
          <w:rtl/>
          <w:lang w:eastAsia="he-IL"/>
        </w:rPr>
      </w:pPr>
      <w:bookmarkStart w:id="18793" w:name="_ETM_Q40_546873"/>
      <w:bookmarkEnd w:id="18793"/>
    </w:p>
    <w:p w:rsidR="0079597C" w:rsidRDefault="0079597C" w:rsidP="0060687C">
      <w:pPr>
        <w:pStyle w:val="af5"/>
        <w:keepNext/>
        <w:rPr>
          <w:rtl/>
        </w:rPr>
      </w:pPr>
      <w:bookmarkStart w:id="18794" w:name="ET_interruption_6156_55"/>
      <w:r w:rsidRPr="007001B9">
        <w:rPr>
          <w:rStyle w:val="TagStyle"/>
          <w:rtl/>
        </w:rPr>
        <w:t xml:space="preserve"> &lt;&lt; קריאה &gt;&gt; </w:t>
      </w:r>
      <w:r>
        <w:rPr>
          <w:rtl/>
        </w:rPr>
        <w:t>גלעד קריב (העבודה):</w:t>
      </w:r>
      <w:r w:rsidRPr="007001B9">
        <w:rPr>
          <w:rStyle w:val="TagStyle"/>
          <w:rtl/>
        </w:rPr>
        <w:t xml:space="preserve"> &lt;&lt; קריאה &gt;&gt;</w:t>
      </w:r>
      <w:r>
        <w:rPr>
          <w:rtl/>
        </w:rPr>
        <w:t xml:space="preserve">   </w:t>
      </w:r>
      <w:bookmarkEnd w:id="18794"/>
    </w:p>
    <w:p w:rsidR="0079597C" w:rsidRDefault="0079597C" w:rsidP="000921AA">
      <w:pPr>
        <w:rPr>
          <w:rtl/>
          <w:lang w:eastAsia="he-IL"/>
        </w:rPr>
      </w:pPr>
    </w:p>
    <w:p w:rsidR="0079597C" w:rsidRDefault="0079597C" w:rsidP="0060687C">
      <w:pPr>
        <w:rPr>
          <w:rtl/>
          <w:lang w:eastAsia="he-IL"/>
        </w:rPr>
      </w:pPr>
      <w:bookmarkStart w:id="18795" w:name="_ETM_Q40_549231"/>
      <w:bookmarkEnd w:id="18795"/>
      <w:r>
        <w:rPr>
          <w:rFonts w:hint="cs"/>
          <w:rtl/>
          <w:lang w:eastAsia="he-IL"/>
        </w:rPr>
        <w:t xml:space="preserve">די. </w:t>
      </w:r>
      <w:bookmarkStart w:id="18796" w:name="_ETM_Q40_545964"/>
      <w:bookmarkStart w:id="18797" w:name="_ETM_Q40_543085"/>
      <w:bookmarkStart w:id="18798" w:name="_ETM_Q40_543147"/>
      <w:bookmarkEnd w:id="18796"/>
      <w:bookmarkEnd w:id="18797"/>
      <w:bookmarkEnd w:id="18798"/>
      <w:r>
        <w:rPr>
          <w:rFonts w:hint="cs"/>
          <w:rtl/>
          <w:lang w:eastAsia="he-IL"/>
        </w:rPr>
        <w:t>אתה מגדולי המחריבים, אתה ויריב לוין.</w:t>
      </w:r>
    </w:p>
    <w:p w:rsidR="0079597C" w:rsidRDefault="0079597C" w:rsidP="0060687C">
      <w:pPr>
        <w:rPr>
          <w:rtl/>
          <w:lang w:eastAsia="he-IL"/>
        </w:rPr>
      </w:pPr>
      <w:bookmarkStart w:id="18799" w:name="_ETM_Q40_552102"/>
      <w:bookmarkStart w:id="18800" w:name="_ETM_Q40_552213"/>
      <w:bookmarkEnd w:id="18799"/>
      <w:bookmarkEnd w:id="18800"/>
    </w:p>
    <w:p w:rsidR="0079597C" w:rsidRDefault="0079597C" w:rsidP="0060687C">
      <w:pPr>
        <w:pStyle w:val="af5"/>
        <w:keepNext/>
        <w:rPr>
          <w:rtl/>
        </w:rPr>
      </w:pPr>
      <w:bookmarkStart w:id="18801" w:name="ET_interruption_6127_56"/>
      <w:r w:rsidRPr="007001B9">
        <w:rPr>
          <w:rStyle w:val="TagStyle"/>
          <w:rtl/>
        </w:rPr>
        <w:t xml:space="preserve"> &lt;&lt; קריאה &gt;&gt; </w:t>
      </w:r>
      <w:r>
        <w:rPr>
          <w:rtl/>
        </w:rPr>
        <w:t>ולדימיר בליאק (יש עתיד):</w:t>
      </w:r>
      <w:r w:rsidRPr="007001B9">
        <w:rPr>
          <w:rStyle w:val="TagStyle"/>
          <w:rtl/>
        </w:rPr>
        <w:t xml:space="preserve"> &lt;&lt; קריאה &gt;&gt;</w:t>
      </w:r>
      <w:r>
        <w:rPr>
          <w:rtl/>
        </w:rPr>
        <w:t xml:space="preserve">   </w:t>
      </w:r>
      <w:bookmarkEnd w:id="18801"/>
    </w:p>
    <w:p w:rsidR="0079597C" w:rsidRDefault="0079597C" w:rsidP="000921AA">
      <w:pPr>
        <w:rPr>
          <w:rtl/>
          <w:lang w:eastAsia="he-IL"/>
        </w:rPr>
      </w:pPr>
    </w:p>
    <w:p w:rsidR="0079597C" w:rsidRPr="007001B9" w:rsidRDefault="0079597C" w:rsidP="0060687C">
      <w:pPr>
        <w:rPr>
          <w:rtl/>
          <w:lang w:eastAsia="he-IL"/>
        </w:rPr>
      </w:pPr>
      <w:bookmarkStart w:id="18802" w:name="_ETM_Q40_556452"/>
      <w:bookmarkEnd w:id="18802"/>
      <w:r>
        <w:rPr>
          <w:rFonts w:hint="cs"/>
          <w:rtl/>
          <w:lang w:eastAsia="he-IL"/>
        </w:rPr>
        <w:t>מעניין, בכמה "שבעות" היית?</w:t>
      </w:r>
    </w:p>
    <w:p w:rsidR="0079597C" w:rsidRDefault="0079597C" w:rsidP="0060687C">
      <w:pPr>
        <w:rPr>
          <w:rtl/>
          <w:lang w:eastAsia="he-IL"/>
        </w:rPr>
      </w:pPr>
    </w:p>
    <w:p w:rsidR="0079597C" w:rsidRDefault="0079597C" w:rsidP="0060687C">
      <w:pPr>
        <w:pStyle w:val="-"/>
        <w:keepNext/>
        <w:rPr>
          <w:rtl/>
        </w:rPr>
      </w:pPr>
      <w:bookmarkStart w:id="18803" w:name="ET_speakercontinue_6461_8"/>
      <w:r w:rsidRPr="005C2159">
        <w:rPr>
          <w:rStyle w:val="TagStyle"/>
          <w:rtl/>
        </w:rPr>
        <w:t xml:space="preserve"> &lt;&lt; דובר_המשך &gt;&gt; </w:t>
      </w:r>
      <w:r>
        <w:rPr>
          <w:rtl/>
        </w:rPr>
        <w:t>שר התקשורת שלמה קרעי:</w:t>
      </w:r>
      <w:r w:rsidRPr="005C2159">
        <w:rPr>
          <w:rStyle w:val="TagStyle"/>
          <w:rtl/>
        </w:rPr>
        <w:t xml:space="preserve"> &lt;&lt; דובר_המשך &gt;&gt;</w:t>
      </w:r>
      <w:r>
        <w:rPr>
          <w:rtl/>
        </w:rPr>
        <w:t xml:space="preserve">   </w:t>
      </w:r>
      <w:bookmarkEnd w:id="18803"/>
    </w:p>
    <w:p w:rsidR="0079597C" w:rsidRDefault="0079597C" w:rsidP="000921AA">
      <w:pPr>
        <w:rPr>
          <w:rtl/>
          <w:lang w:eastAsia="he-IL"/>
        </w:rPr>
      </w:pPr>
    </w:p>
    <w:p w:rsidR="0079597C" w:rsidRDefault="0079597C" w:rsidP="0060687C">
      <w:pPr>
        <w:rPr>
          <w:rtl/>
          <w:lang w:eastAsia="he-IL"/>
        </w:rPr>
      </w:pPr>
      <w:bookmarkStart w:id="18804" w:name="_ETM_Q40_560098"/>
      <w:bookmarkStart w:id="18805" w:name="_ETM_Q40_560214"/>
      <w:bookmarkEnd w:id="18804"/>
      <w:bookmarkEnd w:id="18805"/>
      <w:r>
        <w:rPr>
          <w:rFonts w:hint="cs"/>
          <w:rtl/>
          <w:lang w:eastAsia="he-IL"/>
        </w:rPr>
        <w:t xml:space="preserve">קודם קרא לפיד </w:t>
      </w:r>
      <w:r w:rsidRPr="007001B9">
        <w:rPr>
          <w:rtl/>
          <w:lang w:eastAsia="he-IL"/>
        </w:rPr>
        <w:t xml:space="preserve">לאלו שמבעירים את הרחובות ומממשים למעשה </w:t>
      </w:r>
      <w:r>
        <w:rPr>
          <w:rFonts w:hint="cs"/>
          <w:rtl/>
          <w:lang w:eastAsia="he-IL"/>
        </w:rPr>
        <w:t xml:space="preserve">את </w:t>
      </w:r>
      <w:r w:rsidRPr="007001B9">
        <w:rPr>
          <w:rtl/>
          <w:lang w:eastAsia="he-IL"/>
        </w:rPr>
        <w:t xml:space="preserve">דף המסרים של </w:t>
      </w:r>
      <w:r>
        <w:rPr>
          <w:rFonts w:hint="cs"/>
          <w:rtl/>
          <w:lang w:eastAsia="he-IL"/>
        </w:rPr>
        <w:t>סנוואר "</w:t>
      </w:r>
      <w:r w:rsidRPr="007001B9">
        <w:rPr>
          <w:rtl/>
          <w:lang w:eastAsia="he-IL"/>
        </w:rPr>
        <w:t>ישראל האמיתית</w:t>
      </w:r>
      <w:r>
        <w:rPr>
          <w:rFonts w:hint="cs"/>
          <w:rtl/>
          <w:lang w:eastAsia="he-IL"/>
        </w:rPr>
        <w:t>".</w:t>
      </w:r>
    </w:p>
    <w:p w:rsidR="0079597C" w:rsidRDefault="0079597C" w:rsidP="0060687C">
      <w:pPr>
        <w:rPr>
          <w:rtl/>
          <w:lang w:eastAsia="he-IL"/>
        </w:rPr>
      </w:pPr>
      <w:bookmarkStart w:id="18806" w:name="_ETM_Q40_569535"/>
      <w:bookmarkStart w:id="18807" w:name="_ETM_Q40_569652"/>
      <w:bookmarkEnd w:id="18806"/>
      <w:bookmarkEnd w:id="18807"/>
    </w:p>
    <w:p w:rsidR="0079597C" w:rsidRDefault="0079597C" w:rsidP="0060687C">
      <w:pPr>
        <w:pStyle w:val="af5"/>
        <w:keepNext/>
        <w:rPr>
          <w:rtl/>
        </w:rPr>
      </w:pPr>
      <w:bookmarkStart w:id="18808" w:name="ET_interruption_6127_57"/>
      <w:r w:rsidRPr="007001B9">
        <w:rPr>
          <w:rStyle w:val="TagStyle"/>
          <w:rtl/>
        </w:rPr>
        <w:t xml:space="preserve"> &lt;&lt; קריאה &gt;&gt; </w:t>
      </w:r>
      <w:r>
        <w:rPr>
          <w:rtl/>
        </w:rPr>
        <w:t>ולדימיר בליאק (יש עתיד):</w:t>
      </w:r>
      <w:r w:rsidRPr="007001B9">
        <w:rPr>
          <w:rStyle w:val="TagStyle"/>
          <w:rtl/>
        </w:rPr>
        <w:t xml:space="preserve"> &lt;&lt; קריאה &gt;&gt;</w:t>
      </w:r>
      <w:r>
        <w:rPr>
          <w:rtl/>
        </w:rPr>
        <w:t xml:space="preserve">   </w:t>
      </w:r>
      <w:bookmarkEnd w:id="18808"/>
    </w:p>
    <w:p w:rsidR="0079597C" w:rsidRDefault="0079597C" w:rsidP="000921AA">
      <w:pPr>
        <w:rPr>
          <w:rtl/>
          <w:lang w:eastAsia="he-IL"/>
        </w:rPr>
      </w:pPr>
    </w:p>
    <w:p w:rsidR="0079597C" w:rsidRDefault="0079597C" w:rsidP="0060687C">
      <w:pPr>
        <w:rPr>
          <w:rtl/>
          <w:lang w:eastAsia="he-IL"/>
        </w:rPr>
      </w:pPr>
      <w:bookmarkStart w:id="18809" w:name="_ETM_Q40_569714"/>
      <w:bookmarkStart w:id="18810" w:name="_ETM_Q40_569777"/>
      <w:bookmarkEnd w:id="18809"/>
      <w:bookmarkEnd w:id="18810"/>
      <w:r>
        <w:rPr>
          <w:rFonts w:hint="cs"/>
          <w:rtl/>
          <w:lang w:eastAsia="he-IL"/>
        </w:rPr>
        <w:t>נכון, הם ישראל האמיתית, לא אתה.</w:t>
      </w:r>
    </w:p>
    <w:p w:rsidR="0079597C" w:rsidRDefault="0079597C" w:rsidP="0060687C">
      <w:pPr>
        <w:rPr>
          <w:rtl/>
          <w:lang w:eastAsia="he-IL"/>
        </w:rPr>
      </w:pPr>
      <w:bookmarkStart w:id="18811" w:name="_ETM_Q40_567040"/>
      <w:bookmarkStart w:id="18812" w:name="_ETM_Q40_567167"/>
      <w:bookmarkEnd w:id="18811"/>
      <w:bookmarkEnd w:id="18812"/>
    </w:p>
    <w:p w:rsidR="0079597C" w:rsidRDefault="0079597C" w:rsidP="0060687C">
      <w:pPr>
        <w:pStyle w:val="-"/>
        <w:keepNext/>
        <w:rPr>
          <w:rtl/>
        </w:rPr>
      </w:pPr>
      <w:bookmarkStart w:id="18813" w:name="ET_speakercontinue_6461_58"/>
      <w:r w:rsidRPr="007001B9">
        <w:rPr>
          <w:rStyle w:val="TagStyle"/>
          <w:rtl/>
        </w:rPr>
        <w:t xml:space="preserve"> &lt;&lt; דובר_המשך &gt;&gt; </w:t>
      </w:r>
      <w:r>
        <w:rPr>
          <w:rtl/>
        </w:rPr>
        <w:t>שר התקשורת שלמה קרעי:</w:t>
      </w:r>
      <w:r w:rsidRPr="007001B9">
        <w:rPr>
          <w:rStyle w:val="TagStyle"/>
          <w:rtl/>
        </w:rPr>
        <w:t xml:space="preserve"> &lt;&lt; דובר_המשך &gt;&gt;</w:t>
      </w:r>
      <w:r>
        <w:rPr>
          <w:rtl/>
        </w:rPr>
        <w:t xml:space="preserve">   </w:t>
      </w:r>
      <w:bookmarkEnd w:id="18813"/>
    </w:p>
    <w:p w:rsidR="0079597C" w:rsidRDefault="0079597C" w:rsidP="000921AA">
      <w:pPr>
        <w:rPr>
          <w:rtl/>
          <w:lang w:eastAsia="he-IL"/>
        </w:rPr>
      </w:pPr>
    </w:p>
    <w:p w:rsidR="0079597C" w:rsidRDefault="0079597C" w:rsidP="0060687C">
      <w:pPr>
        <w:rPr>
          <w:rtl/>
          <w:lang w:eastAsia="he-IL"/>
        </w:rPr>
      </w:pPr>
      <w:bookmarkStart w:id="18814" w:name="_ETM_Q40_568349"/>
      <w:bookmarkEnd w:id="18814"/>
      <w:r w:rsidRPr="007001B9">
        <w:rPr>
          <w:rtl/>
          <w:lang w:eastAsia="he-IL"/>
        </w:rPr>
        <w:t>בשבילו נהריה</w:t>
      </w:r>
      <w:r>
        <w:rPr>
          <w:rFonts w:hint="cs"/>
          <w:rtl/>
          <w:lang w:eastAsia="he-IL"/>
        </w:rPr>
        <w:t>,</w:t>
      </w:r>
      <w:r w:rsidRPr="007001B9">
        <w:rPr>
          <w:rtl/>
          <w:lang w:eastAsia="he-IL"/>
        </w:rPr>
        <w:t xml:space="preserve"> דימונה</w:t>
      </w:r>
      <w:r>
        <w:rPr>
          <w:rFonts w:hint="cs"/>
          <w:rtl/>
          <w:lang w:eastAsia="he-IL"/>
        </w:rPr>
        <w:t>,</w:t>
      </w:r>
      <w:r w:rsidRPr="007001B9">
        <w:rPr>
          <w:rtl/>
          <w:lang w:eastAsia="he-IL"/>
        </w:rPr>
        <w:t xml:space="preserve"> נתיבות</w:t>
      </w:r>
      <w:r>
        <w:rPr>
          <w:rFonts w:hint="cs"/>
          <w:rtl/>
          <w:lang w:eastAsia="he-IL"/>
        </w:rPr>
        <w:t>,</w:t>
      </w:r>
      <w:r w:rsidRPr="007001B9">
        <w:rPr>
          <w:rtl/>
          <w:lang w:eastAsia="he-IL"/>
        </w:rPr>
        <w:t xml:space="preserve"> אופקים</w:t>
      </w:r>
      <w:r>
        <w:rPr>
          <w:rFonts w:hint="cs"/>
          <w:rtl/>
          <w:lang w:eastAsia="he-IL"/>
        </w:rPr>
        <w:t>,</w:t>
      </w:r>
      <w:r w:rsidRPr="007001B9">
        <w:rPr>
          <w:rtl/>
          <w:lang w:eastAsia="he-IL"/>
        </w:rPr>
        <w:t xml:space="preserve"> אשקלון</w:t>
      </w:r>
      <w:r>
        <w:rPr>
          <w:rFonts w:hint="cs"/>
          <w:rtl/>
          <w:lang w:eastAsia="he-IL"/>
        </w:rPr>
        <w:t>,</w:t>
      </w:r>
      <w:r w:rsidRPr="007001B9">
        <w:rPr>
          <w:rtl/>
          <w:lang w:eastAsia="he-IL"/>
        </w:rPr>
        <w:t xml:space="preserve"> באר</w:t>
      </w:r>
      <w:r>
        <w:rPr>
          <w:rFonts w:hint="cs"/>
          <w:rtl/>
          <w:lang w:eastAsia="he-IL"/>
        </w:rPr>
        <w:t xml:space="preserve"> </w:t>
      </w:r>
      <w:r w:rsidRPr="007001B9">
        <w:rPr>
          <w:rtl/>
          <w:lang w:eastAsia="he-IL"/>
        </w:rPr>
        <w:t>שבע</w:t>
      </w:r>
      <w:r>
        <w:rPr>
          <w:rFonts w:hint="cs"/>
          <w:rtl/>
          <w:lang w:eastAsia="he-IL"/>
        </w:rPr>
        <w:t>,</w:t>
      </w:r>
      <w:r w:rsidRPr="007001B9">
        <w:rPr>
          <w:rtl/>
          <w:lang w:eastAsia="he-IL"/>
        </w:rPr>
        <w:t xml:space="preserve"> הם לא ישראל האמיתית</w:t>
      </w:r>
      <w:r>
        <w:rPr>
          <w:rFonts w:hint="cs"/>
          <w:rtl/>
          <w:lang w:eastAsia="he-IL"/>
        </w:rPr>
        <w:t>.</w:t>
      </w:r>
    </w:p>
    <w:p w:rsidR="0079597C" w:rsidRDefault="0079597C" w:rsidP="0060687C">
      <w:pPr>
        <w:rPr>
          <w:rtl/>
          <w:lang w:eastAsia="he-IL"/>
        </w:rPr>
      </w:pPr>
      <w:bookmarkStart w:id="18815" w:name="_ETM_Q40_575179"/>
      <w:bookmarkStart w:id="18816" w:name="_ETM_Q40_575278"/>
      <w:bookmarkEnd w:id="18815"/>
      <w:bookmarkEnd w:id="18816"/>
    </w:p>
    <w:p w:rsidR="0079597C" w:rsidRDefault="0079597C" w:rsidP="0060687C">
      <w:pPr>
        <w:pStyle w:val="af5"/>
        <w:keepNext/>
        <w:rPr>
          <w:rtl/>
        </w:rPr>
      </w:pPr>
      <w:bookmarkStart w:id="18817" w:name="ET_interruption_6367_59"/>
      <w:r w:rsidRPr="007001B9">
        <w:rPr>
          <w:rStyle w:val="TagStyle"/>
          <w:rtl/>
        </w:rPr>
        <w:t xml:space="preserve"> &lt;&lt; קריאה &gt;&gt; </w:t>
      </w:r>
      <w:r>
        <w:rPr>
          <w:rtl/>
        </w:rPr>
        <w:t>שרון ניר (ישראל ביתנו):</w:t>
      </w:r>
      <w:r w:rsidRPr="007001B9">
        <w:rPr>
          <w:rStyle w:val="TagStyle"/>
          <w:rtl/>
        </w:rPr>
        <w:t xml:space="preserve"> &lt;&lt; קריאה &gt;&gt;</w:t>
      </w:r>
      <w:r>
        <w:rPr>
          <w:rtl/>
        </w:rPr>
        <w:t xml:space="preserve">   </w:t>
      </w:r>
      <w:bookmarkEnd w:id="18817"/>
    </w:p>
    <w:p w:rsidR="0079597C" w:rsidRDefault="0079597C" w:rsidP="000921AA">
      <w:pPr>
        <w:rPr>
          <w:rtl/>
          <w:lang w:eastAsia="he-IL"/>
        </w:rPr>
      </w:pPr>
    </w:p>
    <w:p w:rsidR="0079597C" w:rsidRDefault="0079597C" w:rsidP="0060687C">
      <w:pPr>
        <w:rPr>
          <w:rtl/>
          <w:lang w:eastAsia="he-IL"/>
        </w:rPr>
      </w:pPr>
      <w:r>
        <w:rPr>
          <w:rFonts w:hint="cs"/>
          <w:rtl/>
          <w:lang w:eastAsia="he-IL"/>
        </w:rPr>
        <w:t>הם לא קוראים לפיטורי שר הביטחון.</w:t>
      </w:r>
    </w:p>
    <w:p w:rsidR="0079597C" w:rsidRDefault="0079597C" w:rsidP="0060687C">
      <w:pPr>
        <w:rPr>
          <w:rtl/>
          <w:lang w:eastAsia="he-IL"/>
        </w:rPr>
      </w:pPr>
    </w:p>
    <w:p w:rsidR="0079597C" w:rsidRDefault="0079597C" w:rsidP="0060687C">
      <w:pPr>
        <w:pStyle w:val="af5"/>
        <w:keepNext/>
        <w:rPr>
          <w:rtl/>
        </w:rPr>
      </w:pPr>
      <w:bookmarkStart w:id="18818" w:name="ET_interruption_6127_60"/>
      <w:r w:rsidRPr="00E65763">
        <w:rPr>
          <w:rStyle w:val="TagStyle"/>
          <w:rtl/>
        </w:rPr>
        <w:t xml:space="preserve"> &lt;&lt; קריאה &gt;&gt; </w:t>
      </w:r>
      <w:r>
        <w:rPr>
          <w:rtl/>
        </w:rPr>
        <w:t>ולדימיר בליאק (יש עתיד):</w:t>
      </w:r>
      <w:r w:rsidRPr="00E65763">
        <w:rPr>
          <w:rStyle w:val="TagStyle"/>
          <w:rtl/>
        </w:rPr>
        <w:t xml:space="preserve"> &lt;&lt; קריאה &gt;&gt;</w:t>
      </w:r>
      <w:r>
        <w:rPr>
          <w:rtl/>
        </w:rPr>
        <w:t xml:space="preserve">   </w:t>
      </w:r>
      <w:bookmarkEnd w:id="18818"/>
    </w:p>
    <w:p w:rsidR="0079597C" w:rsidRDefault="0079597C" w:rsidP="000921AA">
      <w:pPr>
        <w:rPr>
          <w:rtl/>
          <w:lang w:eastAsia="he-IL"/>
        </w:rPr>
      </w:pPr>
    </w:p>
    <w:p w:rsidR="0079597C" w:rsidRDefault="0079597C" w:rsidP="0060687C">
      <w:pPr>
        <w:rPr>
          <w:rtl/>
          <w:lang w:eastAsia="he-IL"/>
        </w:rPr>
      </w:pPr>
      <w:bookmarkStart w:id="18819" w:name="_ETM_Q40_580386"/>
      <w:bookmarkEnd w:id="18819"/>
      <w:r>
        <w:rPr>
          <w:rFonts w:hint="cs"/>
          <w:rtl/>
          <w:lang w:eastAsia="he-IL"/>
        </w:rPr>
        <w:t>כל אלה שהפקרתם אותם.</w:t>
      </w:r>
    </w:p>
    <w:p w:rsidR="0079597C" w:rsidRDefault="0079597C" w:rsidP="0060687C">
      <w:pPr>
        <w:rPr>
          <w:rtl/>
          <w:lang w:eastAsia="he-IL"/>
        </w:rPr>
      </w:pPr>
      <w:bookmarkStart w:id="18820" w:name="_ETM_Q40_573545"/>
      <w:bookmarkStart w:id="18821" w:name="_ETM_Q40_573659"/>
      <w:bookmarkEnd w:id="18820"/>
      <w:bookmarkEnd w:id="18821"/>
    </w:p>
    <w:p w:rsidR="0079597C" w:rsidRDefault="0079597C" w:rsidP="0060687C">
      <w:pPr>
        <w:pStyle w:val="-"/>
        <w:keepNext/>
        <w:rPr>
          <w:rtl/>
        </w:rPr>
      </w:pPr>
      <w:bookmarkStart w:id="18822" w:name="ET_speakercontinue_6461_61"/>
      <w:r w:rsidRPr="00E65763">
        <w:rPr>
          <w:rStyle w:val="TagStyle"/>
          <w:rtl/>
        </w:rPr>
        <w:t xml:space="preserve"> &lt;&lt; דובר_המשך &gt;&gt; </w:t>
      </w:r>
      <w:r>
        <w:rPr>
          <w:rtl/>
        </w:rPr>
        <w:t>שר התקשורת שלמה קרעי:</w:t>
      </w:r>
      <w:r w:rsidRPr="00E65763">
        <w:rPr>
          <w:rStyle w:val="TagStyle"/>
          <w:rtl/>
        </w:rPr>
        <w:t xml:space="preserve"> &lt;&lt; דובר_המשך &gt;&gt;</w:t>
      </w:r>
      <w:r>
        <w:rPr>
          <w:rtl/>
        </w:rPr>
        <w:t xml:space="preserve">   </w:t>
      </w:r>
      <w:bookmarkEnd w:id="18822"/>
    </w:p>
    <w:p w:rsidR="0079597C" w:rsidRDefault="0079597C" w:rsidP="000921AA">
      <w:pPr>
        <w:rPr>
          <w:rtl/>
          <w:lang w:eastAsia="he-IL"/>
        </w:rPr>
      </w:pPr>
    </w:p>
    <w:p w:rsidR="0079597C" w:rsidRDefault="0079597C" w:rsidP="0060687C">
      <w:pPr>
        <w:rPr>
          <w:rtl/>
          <w:lang w:eastAsia="he-IL"/>
        </w:rPr>
      </w:pPr>
      <w:bookmarkStart w:id="18823" w:name="_ETM_Q40_575793"/>
      <w:bookmarkEnd w:id="18823"/>
      <w:r w:rsidRPr="00E65763">
        <w:rPr>
          <w:rtl/>
          <w:lang w:eastAsia="he-IL"/>
        </w:rPr>
        <w:t xml:space="preserve">גם אחרי שהוא רואה שפעולותיו הן למעשה מימוש דף המסרים של </w:t>
      </w:r>
      <w:r>
        <w:rPr>
          <w:rFonts w:hint="cs"/>
          <w:rtl/>
          <w:lang w:eastAsia="he-IL"/>
        </w:rPr>
        <w:t xml:space="preserve">סנוואר </w:t>
      </w:r>
      <w:r w:rsidRPr="00E65763">
        <w:rPr>
          <w:rtl/>
          <w:lang w:eastAsia="he-IL"/>
        </w:rPr>
        <w:t>ושהוא כלי שרת בידיו במלחמה</w:t>
      </w:r>
      <w:r>
        <w:rPr>
          <w:rFonts w:hint="cs"/>
          <w:rtl/>
          <w:lang w:eastAsia="he-IL"/>
        </w:rPr>
        <w:t xml:space="preserve"> </w:t>
      </w:r>
      <w:r w:rsidR="000921AA">
        <w:rPr>
          <w:rFonts w:hint="cs"/>
          <w:rtl/>
          <w:lang w:eastAsia="he-IL"/>
        </w:rPr>
        <w:t>– –</w:t>
      </w:r>
    </w:p>
    <w:p w:rsidR="0079597C" w:rsidRDefault="0079597C" w:rsidP="0060687C">
      <w:pPr>
        <w:rPr>
          <w:rtl/>
          <w:lang w:eastAsia="he-IL"/>
        </w:rPr>
      </w:pPr>
    </w:p>
    <w:p w:rsidR="0079597C" w:rsidRDefault="0079597C" w:rsidP="0060687C">
      <w:pPr>
        <w:pStyle w:val="af5"/>
        <w:keepNext/>
        <w:rPr>
          <w:rtl/>
        </w:rPr>
      </w:pPr>
      <w:bookmarkStart w:id="18824" w:name="ET_interruption_6127_63"/>
      <w:r w:rsidRPr="00E65763">
        <w:rPr>
          <w:rStyle w:val="TagStyle"/>
          <w:rtl/>
        </w:rPr>
        <w:t xml:space="preserve"> &lt;&lt; קריאה &gt;&gt; </w:t>
      </w:r>
      <w:r>
        <w:rPr>
          <w:rtl/>
        </w:rPr>
        <w:t>ולדימיר בליאק (יש עתיד):</w:t>
      </w:r>
      <w:r w:rsidRPr="00E65763">
        <w:rPr>
          <w:rStyle w:val="TagStyle"/>
          <w:rtl/>
        </w:rPr>
        <w:t xml:space="preserve"> &lt;&lt; קריאה &gt;&gt;</w:t>
      </w:r>
      <w:r>
        <w:rPr>
          <w:rtl/>
        </w:rPr>
        <w:t xml:space="preserve">   </w:t>
      </w:r>
      <w:bookmarkEnd w:id="18824"/>
    </w:p>
    <w:p w:rsidR="0079597C" w:rsidRDefault="0079597C" w:rsidP="000921AA">
      <w:pPr>
        <w:rPr>
          <w:rtl/>
          <w:lang w:eastAsia="he-IL"/>
        </w:rPr>
      </w:pPr>
    </w:p>
    <w:p w:rsidR="0079597C" w:rsidRPr="00E65763" w:rsidRDefault="0079597C" w:rsidP="0060687C">
      <w:pPr>
        <w:rPr>
          <w:rtl/>
          <w:lang w:eastAsia="he-IL"/>
        </w:rPr>
      </w:pPr>
      <w:r>
        <w:rPr>
          <w:rFonts w:hint="cs"/>
          <w:rtl/>
          <w:lang w:eastAsia="he-IL"/>
        </w:rPr>
        <w:t xml:space="preserve">דף המסרים </w:t>
      </w:r>
      <w:bookmarkStart w:id="18825" w:name="_ETM_Q40_585908"/>
      <w:bookmarkEnd w:id="18825"/>
      <w:r w:rsidR="000921AA">
        <w:rPr>
          <w:rFonts w:hint="cs"/>
          <w:rtl/>
          <w:lang w:eastAsia="he-IL"/>
        </w:rPr>
        <w:t>– – –</w:t>
      </w:r>
    </w:p>
    <w:p w:rsidR="0079597C" w:rsidRDefault="0079597C" w:rsidP="0060687C">
      <w:pPr>
        <w:rPr>
          <w:rtl/>
          <w:lang w:eastAsia="he-IL"/>
        </w:rPr>
      </w:pPr>
      <w:bookmarkStart w:id="18826" w:name="_ETM_Q40_585159"/>
      <w:bookmarkStart w:id="18827" w:name="_ETM_Q40_585251"/>
      <w:bookmarkEnd w:id="18826"/>
      <w:bookmarkEnd w:id="18827"/>
    </w:p>
    <w:p w:rsidR="0079597C" w:rsidRDefault="0079597C" w:rsidP="0060687C">
      <w:pPr>
        <w:pStyle w:val="af6"/>
        <w:keepNext/>
        <w:rPr>
          <w:rtl/>
        </w:rPr>
      </w:pPr>
      <w:bookmarkStart w:id="18828" w:name="ET_yor_6307_62"/>
      <w:r w:rsidRPr="00E65763">
        <w:rPr>
          <w:rStyle w:val="TagStyle"/>
          <w:rtl/>
        </w:rPr>
        <w:t xml:space="preserve"> &lt;&lt; יור &gt;&gt; </w:t>
      </w:r>
      <w:r>
        <w:rPr>
          <w:rtl/>
        </w:rPr>
        <w:t>היו"ר יבגני סובה:</w:t>
      </w:r>
      <w:r w:rsidRPr="00E65763">
        <w:rPr>
          <w:rStyle w:val="TagStyle"/>
          <w:rtl/>
        </w:rPr>
        <w:t xml:space="preserve"> &lt;&lt; יור &gt;&gt;</w:t>
      </w:r>
      <w:r>
        <w:rPr>
          <w:rtl/>
        </w:rPr>
        <w:t xml:space="preserve">   </w:t>
      </w:r>
      <w:bookmarkEnd w:id="18828"/>
    </w:p>
    <w:p w:rsidR="0079597C" w:rsidRDefault="0079597C" w:rsidP="000921AA">
      <w:pPr>
        <w:rPr>
          <w:rtl/>
          <w:lang w:eastAsia="he-IL"/>
        </w:rPr>
      </w:pPr>
    </w:p>
    <w:p w:rsidR="0079597C" w:rsidRDefault="0079597C" w:rsidP="0060687C">
      <w:pPr>
        <w:rPr>
          <w:rtl/>
          <w:lang w:eastAsia="he-IL"/>
        </w:rPr>
      </w:pPr>
      <w:r>
        <w:rPr>
          <w:rFonts w:hint="cs"/>
          <w:rtl/>
          <w:lang w:eastAsia="he-IL"/>
        </w:rPr>
        <w:t xml:space="preserve">חבר הכנסת בליאק, תודה. לא, אתה מפריע. אני לא רוצה </w:t>
      </w:r>
      <w:bookmarkStart w:id="18829" w:name="_ETM_Q40_585026"/>
      <w:bookmarkEnd w:id="18829"/>
      <w:r>
        <w:rPr>
          <w:rFonts w:hint="cs"/>
          <w:rtl/>
          <w:lang w:eastAsia="he-IL"/>
        </w:rPr>
        <w:t>לקרוא אותך לסדר. תודה.</w:t>
      </w:r>
    </w:p>
    <w:p w:rsidR="0079597C" w:rsidRDefault="0079597C" w:rsidP="0060687C">
      <w:pPr>
        <w:rPr>
          <w:rtl/>
          <w:lang w:eastAsia="he-IL"/>
        </w:rPr>
      </w:pPr>
      <w:bookmarkStart w:id="18830" w:name="_ETM_Q40_586221"/>
      <w:bookmarkStart w:id="18831" w:name="_ETM_Q40_586317"/>
      <w:bookmarkEnd w:id="18830"/>
      <w:bookmarkEnd w:id="18831"/>
    </w:p>
    <w:p w:rsidR="0079597C" w:rsidRDefault="0079597C" w:rsidP="0060687C">
      <w:pPr>
        <w:pStyle w:val="-"/>
        <w:keepNext/>
        <w:rPr>
          <w:rtl/>
        </w:rPr>
      </w:pPr>
      <w:bookmarkStart w:id="18832" w:name="ET_speakercontinue_6461_64"/>
      <w:r w:rsidRPr="00E65763">
        <w:rPr>
          <w:rStyle w:val="TagStyle"/>
          <w:rtl/>
        </w:rPr>
        <w:t xml:space="preserve"> &lt;&lt; דובר_המשך &gt;&gt; </w:t>
      </w:r>
      <w:r>
        <w:rPr>
          <w:rtl/>
        </w:rPr>
        <w:t>שר התקשורת שלמה קרעי:</w:t>
      </w:r>
      <w:r w:rsidRPr="00E65763">
        <w:rPr>
          <w:rStyle w:val="TagStyle"/>
          <w:rtl/>
        </w:rPr>
        <w:t xml:space="preserve"> &lt;&lt; דובר_המשך &gt;&gt;</w:t>
      </w:r>
      <w:r>
        <w:rPr>
          <w:rtl/>
        </w:rPr>
        <w:t xml:space="preserve">   </w:t>
      </w:r>
      <w:bookmarkEnd w:id="18832"/>
    </w:p>
    <w:p w:rsidR="0079597C" w:rsidRDefault="0079597C" w:rsidP="000921AA">
      <w:pPr>
        <w:rPr>
          <w:rtl/>
          <w:lang w:eastAsia="he-IL"/>
        </w:rPr>
      </w:pPr>
    </w:p>
    <w:p w:rsidR="0079597C" w:rsidRDefault="000921AA" w:rsidP="0060687C">
      <w:pPr>
        <w:rPr>
          <w:rtl/>
          <w:lang w:eastAsia="he-IL"/>
        </w:rPr>
      </w:pPr>
      <w:bookmarkStart w:id="18833" w:name="_ETM_Q40_587993"/>
      <w:bookmarkEnd w:id="18833"/>
      <w:r>
        <w:rPr>
          <w:rFonts w:hint="cs"/>
          <w:rtl/>
          <w:lang w:eastAsia="he-IL"/>
        </w:rPr>
        <w:t>– –</w:t>
      </w:r>
      <w:r w:rsidR="0079597C">
        <w:rPr>
          <w:rFonts w:hint="cs"/>
          <w:rtl/>
          <w:lang w:eastAsia="he-IL"/>
        </w:rPr>
        <w:t xml:space="preserve"> הוא ממשיך בשלו. </w:t>
      </w:r>
      <w:bookmarkStart w:id="18834" w:name="_ETM_Q40_591517"/>
      <w:bookmarkEnd w:id="18834"/>
      <w:r w:rsidR="0079597C" w:rsidRPr="00E65763">
        <w:rPr>
          <w:rtl/>
          <w:lang w:eastAsia="he-IL"/>
        </w:rPr>
        <w:t xml:space="preserve">למרות שהוא מבין שהוא משחק לידיו של </w:t>
      </w:r>
      <w:r w:rsidR="0079597C">
        <w:rPr>
          <w:rFonts w:hint="cs"/>
          <w:rtl/>
          <w:lang w:eastAsia="he-IL"/>
        </w:rPr>
        <w:t>סנוואר ו</w:t>
      </w:r>
      <w:r w:rsidR="0079597C" w:rsidRPr="00E65763">
        <w:rPr>
          <w:rtl/>
          <w:lang w:eastAsia="he-IL"/>
        </w:rPr>
        <w:t>מממש את ההוראה המפורשת שלו</w:t>
      </w:r>
      <w:r w:rsidR="0079597C">
        <w:rPr>
          <w:rFonts w:hint="cs"/>
          <w:rtl/>
          <w:lang w:eastAsia="he-IL"/>
        </w:rPr>
        <w:t xml:space="preserve"> </w:t>
      </w:r>
      <w:r>
        <w:rPr>
          <w:rFonts w:hint="cs"/>
          <w:rtl/>
          <w:lang w:eastAsia="he-IL"/>
        </w:rPr>
        <w:t>– –</w:t>
      </w:r>
    </w:p>
    <w:p w:rsidR="0079597C" w:rsidRDefault="0079597C" w:rsidP="0060687C">
      <w:pPr>
        <w:rPr>
          <w:rtl/>
          <w:lang w:eastAsia="he-IL"/>
        </w:rPr>
      </w:pPr>
      <w:bookmarkStart w:id="18835" w:name="_ETM_Q40_594970"/>
      <w:bookmarkEnd w:id="18835"/>
    </w:p>
    <w:p w:rsidR="0079597C" w:rsidRDefault="0079597C" w:rsidP="0060687C">
      <w:pPr>
        <w:pStyle w:val="af5"/>
        <w:keepNext/>
        <w:rPr>
          <w:rtl/>
        </w:rPr>
      </w:pPr>
      <w:bookmarkStart w:id="18836" w:name="ET_interruption_6127_83"/>
      <w:r w:rsidRPr="006F7F3C">
        <w:rPr>
          <w:rStyle w:val="TagStyle"/>
          <w:rtl/>
        </w:rPr>
        <w:t xml:space="preserve"> &lt;&lt; קריאה &gt;&gt; </w:t>
      </w:r>
      <w:r>
        <w:rPr>
          <w:rtl/>
        </w:rPr>
        <w:t>ולדימיר בליאק (יש עתיד):</w:t>
      </w:r>
      <w:r w:rsidRPr="006F7F3C">
        <w:rPr>
          <w:rStyle w:val="TagStyle"/>
          <w:rtl/>
        </w:rPr>
        <w:t xml:space="preserve"> &lt;&lt; קריאה &gt;&gt;</w:t>
      </w:r>
      <w:r>
        <w:rPr>
          <w:rtl/>
        </w:rPr>
        <w:t xml:space="preserve">   </w:t>
      </w:r>
      <w:bookmarkEnd w:id="18836"/>
    </w:p>
    <w:p w:rsidR="0079597C" w:rsidRDefault="0079597C" w:rsidP="000921AA">
      <w:pPr>
        <w:rPr>
          <w:rtl/>
          <w:lang w:eastAsia="he-IL"/>
        </w:rPr>
      </w:pPr>
    </w:p>
    <w:p w:rsidR="0079597C" w:rsidRDefault="0079597C" w:rsidP="0060687C">
      <w:pPr>
        <w:rPr>
          <w:rtl/>
          <w:lang w:eastAsia="he-IL"/>
        </w:rPr>
      </w:pPr>
      <w:bookmarkStart w:id="18837" w:name="_ETM_Q40_593920"/>
      <w:bookmarkEnd w:id="18837"/>
      <w:r>
        <w:rPr>
          <w:rFonts w:hint="cs"/>
          <w:rtl/>
          <w:lang w:eastAsia="he-IL"/>
        </w:rPr>
        <w:t>מהדובר של סנוואר.</w:t>
      </w:r>
    </w:p>
    <w:p w:rsidR="0079597C" w:rsidRDefault="0079597C" w:rsidP="0060687C">
      <w:pPr>
        <w:rPr>
          <w:rtl/>
          <w:lang w:eastAsia="he-IL"/>
        </w:rPr>
      </w:pPr>
      <w:bookmarkStart w:id="18838" w:name="_ETM_Q40_594045"/>
      <w:bookmarkStart w:id="18839" w:name="_ETM_Q40_594204"/>
      <w:bookmarkEnd w:id="18838"/>
      <w:bookmarkEnd w:id="18839"/>
    </w:p>
    <w:p w:rsidR="0079597C" w:rsidRDefault="0079597C" w:rsidP="0060687C">
      <w:pPr>
        <w:pStyle w:val="-"/>
        <w:keepNext/>
        <w:rPr>
          <w:rtl/>
        </w:rPr>
      </w:pPr>
      <w:bookmarkStart w:id="18840" w:name="ET_speakercontinue_6461_84"/>
      <w:r w:rsidRPr="006F7F3C">
        <w:rPr>
          <w:rStyle w:val="TagStyle"/>
          <w:rtl/>
        </w:rPr>
        <w:t xml:space="preserve"> &lt;&lt; דובר_המשך &gt;&gt; </w:t>
      </w:r>
      <w:r>
        <w:rPr>
          <w:rtl/>
        </w:rPr>
        <w:t>שר התקשורת שלמה קרעי:</w:t>
      </w:r>
      <w:r w:rsidRPr="006F7F3C">
        <w:rPr>
          <w:rStyle w:val="TagStyle"/>
          <w:rtl/>
        </w:rPr>
        <w:t xml:space="preserve"> &lt;&lt; דובר_המשך &gt;&gt;</w:t>
      </w:r>
      <w:r>
        <w:rPr>
          <w:rtl/>
        </w:rPr>
        <w:t xml:space="preserve">   </w:t>
      </w:r>
      <w:bookmarkEnd w:id="18840"/>
    </w:p>
    <w:p w:rsidR="0079597C" w:rsidRDefault="0079597C" w:rsidP="000921AA">
      <w:pPr>
        <w:rPr>
          <w:rtl/>
          <w:lang w:eastAsia="he-IL"/>
        </w:rPr>
      </w:pPr>
    </w:p>
    <w:p w:rsidR="0079597C" w:rsidRDefault="000921AA" w:rsidP="0060687C">
      <w:pPr>
        <w:rPr>
          <w:rtl/>
          <w:lang w:eastAsia="he-IL"/>
        </w:rPr>
      </w:pPr>
      <w:bookmarkStart w:id="18841" w:name="_ETM_Q40_595819"/>
      <w:bookmarkEnd w:id="18841"/>
      <w:r>
        <w:rPr>
          <w:rFonts w:hint="cs"/>
          <w:rtl/>
          <w:lang w:eastAsia="he-IL"/>
        </w:rPr>
        <w:t>– –</w:t>
      </w:r>
      <w:r w:rsidR="0079597C">
        <w:rPr>
          <w:rFonts w:hint="cs"/>
          <w:rtl/>
          <w:lang w:eastAsia="he-IL"/>
        </w:rPr>
        <w:t xml:space="preserve"> </w:t>
      </w:r>
      <w:bookmarkStart w:id="18842" w:name="_ETM_Q40_595213"/>
      <w:bookmarkStart w:id="18843" w:name="_ETM_Q40_595252"/>
      <w:bookmarkStart w:id="18844" w:name="_ETM_Q40_595342"/>
      <w:bookmarkEnd w:id="18842"/>
      <w:bookmarkEnd w:id="18843"/>
      <w:bookmarkEnd w:id="18844"/>
      <w:r w:rsidR="0079597C" w:rsidRPr="00E65763">
        <w:rPr>
          <w:rtl/>
          <w:lang w:eastAsia="he-IL"/>
        </w:rPr>
        <w:t>ואני מצטט</w:t>
      </w:r>
      <w:r w:rsidR="0079597C">
        <w:rPr>
          <w:rFonts w:hint="cs"/>
          <w:rtl/>
          <w:lang w:eastAsia="he-IL"/>
        </w:rPr>
        <w:t>:</w:t>
      </w:r>
      <w:r w:rsidR="0079597C" w:rsidRPr="00E65763">
        <w:rPr>
          <w:rtl/>
          <w:lang w:eastAsia="he-IL"/>
        </w:rPr>
        <w:t xml:space="preserve"> להמשיך להפעיל לחץ פסיכולוגי על משפחות החטופים</w:t>
      </w:r>
      <w:r w:rsidR="0079597C">
        <w:rPr>
          <w:rFonts w:hint="cs"/>
          <w:rtl/>
          <w:lang w:eastAsia="he-IL"/>
        </w:rPr>
        <w:t>,</w:t>
      </w:r>
      <w:r w:rsidR="0079597C" w:rsidRPr="00E65763">
        <w:rPr>
          <w:rtl/>
          <w:lang w:eastAsia="he-IL"/>
        </w:rPr>
        <w:t xml:space="preserve"> כדי ש</w:t>
      </w:r>
      <w:r w:rsidR="0079597C">
        <w:rPr>
          <w:rFonts w:hint="cs"/>
          <w:rtl/>
          <w:lang w:eastAsia="he-IL"/>
        </w:rPr>
        <w:t>ה</w:t>
      </w:r>
      <w:r w:rsidR="0079597C" w:rsidRPr="00E65763">
        <w:rPr>
          <w:rtl/>
          <w:lang w:eastAsia="he-IL"/>
        </w:rPr>
        <w:t>לחץ הציבורי על ממשלת האויב יגבר</w:t>
      </w:r>
      <w:r w:rsidR="0079597C">
        <w:rPr>
          <w:rFonts w:hint="cs"/>
          <w:rtl/>
          <w:lang w:eastAsia="he-IL"/>
        </w:rPr>
        <w:t xml:space="preserve"> –</w:t>
      </w:r>
      <w:r w:rsidR="0079597C" w:rsidRPr="00E65763">
        <w:rPr>
          <w:rtl/>
          <w:lang w:eastAsia="he-IL"/>
        </w:rPr>
        <w:t xml:space="preserve"> למרות שהוא רואה את ההוראה המפורשת הזו של האויב</w:t>
      </w:r>
      <w:r w:rsidR="0079597C">
        <w:rPr>
          <w:rFonts w:hint="cs"/>
          <w:rtl/>
          <w:lang w:eastAsia="he-IL"/>
        </w:rPr>
        <w:t>,</w:t>
      </w:r>
      <w:r w:rsidR="0079597C" w:rsidRPr="00E65763">
        <w:rPr>
          <w:rtl/>
          <w:lang w:eastAsia="he-IL"/>
        </w:rPr>
        <w:t xml:space="preserve"> הוא ממשיך באופן ציני לנצל את </w:t>
      </w:r>
      <w:r w:rsidR="0079597C">
        <w:rPr>
          <w:rFonts w:hint="cs"/>
          <w:rtl/>
          <w:lang w:eastAsia="he-IL"/>
        </w:rPr>
        <w:t>ה</w:t>
      </w:r>
      <w:r w:rsidR="0079597C" w:rsidRPr="00E65763">
        <w:rPr>
          <w:rtl/>
          <w:lang w:eastAsia="he-IL"/>
        </w:rPr>
        <w:t xml:space="preserve">סבל של המשפחות </w:t>
      </w:r>
      <w:r w:rsidR="0079597C">
        <w:rPr>
          <w:rFonts w:hint="cs"/>
          <w:rtl/>
          <w:lang w:eastAsia="he-IL"/>
        </w:rPr>
        <w:t>ו</w:t>
      </w:r>
      <w:r w:rsidR="0079597C" w:rsidRPr="00E65763">
        <w:rPr>
          <w:rtl/>
          <w:lang w:eastAsia="he-IL"/>
        </w:rPr>
        <w:t>לנסות להרוויח הון פוליטי</w:t>
      </w:r>
      <w:r w:rsidR="0079597C">
        <w:rPr>
          <w:rFonts w:hint="cs"/>
          <w:rtl/>
          <w:lang w:eastAsia="he-IL"/>
        </w:rPr>
        <w:t xml:space="preserve"> </w:t>
      </w:r>
      <w:bookmarkStart w:id="18845" w:name="_ETM_Q40_617890"/>
      <w:bookmarkEnd w:id="18845"/>
      <w:r>
        <w:rPr>
          <w:rFonts w:hint="cs"/>
          <w:rtl/>
          <w:lang w:eastAsia="he-IL"/>
        </w:rPr>
        <w:t>– –</w:t>
      </w:r>
    </w:p>
    <w:p w:rsidR="0079597C" w:rsidRDefault="0079597C" w:rsidP="0060687C">
      <w:pPr>
        <w:rPr>
          <w:rtl/>
          <w:lang w:eastAsia="he-IL"/>
        </w:rPr>
      </w:pPr>
      <w:bookmarkStart w:id="18846" w:name="_ETM_Q40_614789"/>
      <w:bookmarkStart w:id="18847" w:name="_ETM_Q40_614879"/>
      <w:bookmarkEnd w:id="18846"/>
      <w:bookmarkEnd w:id="18847"/>
    </w:p>
    <w:p w:rsidR="0079597C" w:rsidRDefault="0079597C" w:rsidP="0060687C">
      <w:pPr>
        <w:pStyle w:val="a4"/>
        <w:keepNext/>
        <w:rPr>
          <w:rtl/>
        </w:rPr>
      </w:pPr>
      <w:bookmarkStart w:id="18848" w:name="ET_speaker_5068_86"/>
      <w:r w:rsidRPr="006F7F3C">
        <w:rPr>
          <w:rStyle w:val="TagStyle"/>
          <w:rtl/>
        </w:rPr>
        <w:t xml:space="preserve"> &lt;&lt; דובר &gt;&gt; </w:t>
      </w:r>
      <w:bookmarkStart w:id="18849" w:name="_Toc176816734"/>
      <w:r>
        <w:rPr>
          <w:rtl/>
        </w:rPr>
        <w:t>קארין אלהרר (יש עתיד):</w:t>
      </w:r>
      <w:bookmarkEnd w:id="18849"/>
      <w:r w:rsidRPr="006F7F3C">
        <w:rPr>
          <w:rStyle w:val="TagStyle"/>
          <w:rtl/>
        </w:rPr>
        <w:t xml:space="preserve"> &lt;&lt; דובר &gt;&gt;</w:t>
      </w:r>
      <w:r>
        <w:rPr>
          <w:rtl/>
        </w:rPr>
        <w:t xml:space="preserve">   </w:t>
      </w:r>
      <w:bookmarkEnd w:id="18848"/>
    </w:p>
    <w:p w:rsidR="0079597C" w:rsidRDefault="0079597C" w:rsidP="000921AA">
      <w:pPr>
        <w:rPr>
          <w:rtl/>
          <w:lang w:eastAsia="he-IL"/>
        </w:rPr>
      </w:pPr>
    </w:p>
    <w:p w:rsidR="0079597C" w:rsidRDefault="0079597C" w:rsidP="0060687C">
      <w:pPr>
        <w:rPr>
          <w:rtl/>
          <w:lang w:eastAsia="he-IL"/>
        </w:rPr>
      </w:pPr>
      <w:r>
        <w:rPr>
          <w:rFonts w:hint="cs"/>
          <w:rtl/>
          <w:lang w:eastAsia="he-IL"/>
        </w:rPr>
        <w:t xml:space="preserve">תגיד לי, אתה לא מתבייש? אתה לא </w:t>
      </w:r>
      <w:bookmarkStart w:id="18850" w:name="_ETM_Q40_615303"/>
      <w:bookmarkEnd w:id="18850"/>
      <w:r>
        <w:rPr>
          <w:rFonts w:hint="cs"/>
          <w:rtl/>
          <w:lang w:eastAsia="he-IL"/>
        </w:rPr>
        <w:t>מתבייש?</w:t>
      </w:r>
    </w:p>
    <w:p w:rsidR="0079597C" w:rsidRPr="006F7F3C" w:rsidRDefault="0079597C" w:rsidP="0060687C">
      <w:pPr>
        <w:rPr>
          <w:rtl/>
          <w:lang w:eastAsia="he-IL"/>
        </w:rPr>
      </w:pPr>
      <w:bookmarkStart w:id="18851" w:name="_ETM_Q40_617042"/>
      <w:bookmarkStart w:id="18852" w:name="_ETM_Q40_617216"/>
      <w:bookmarkEnd w:id="18851"/>
      <w:bookmarkEnd w:id="18852"/>
    </w:p>
    <w:p w:rsidR="0079597C" w:rsidRDefault="0079597C" w:rsidP="0060687C">
      <w:pPr>
        <w:pStyle w:val="-"/>
        <w:keepNext/>
        <w:rPr>
          <w:rtl/>
        </w:rPr>
      </w:pPr>
      <w:bookmarkStart w:id="18853" w:name="ET_speakercontinue_6461_85"/>
      <w:r w:rsidRPr="006F7F3C">
        <w:rPr>
          <w:rStyle w:val="TagStyle"/>
          <w:rtl/>
        </w:rPr>
        <w:t xml:space="preserve"> &lt;&lt; דובר_המשך &gt;&gt; </w:t>
      </w:r>
      <w:r>
        <w:rPr>
          <w:rtl/>
        </w:rPr>
        <w:t>שר התקשורת שלמה קרעי:</w:t>
      </w:r>
      <w:r w:rsidRPr="006F7F3C">
        <w:rPr>
          <w:rStyle w:val="TagStyle"/>
          <w:rtl/>
        </w:rPr>
        <w:t xml:space="preserve"> &lt;&lt; דובר_המשך &gt;&gt;</w:t>
      </w:r>
      <w:r>
        <w:rPr>
          <w:rtl/>
        </w:rPr>
        <w:t xml:space="preserve">   </w:t>
      </w:r>
      <w:bookmarkEnd w:id="18853"/>
    </w:p>
    <w:p w:rsidR="0079597C" w:rsidRDefault="0079597C" w:rsidP="000921AA">
      <w:pPr>
        <w:rPr>
          <w:rtl/>
          <w:lang w:eastAsia="he-IL"/>
        </w:rPr>
      </w:pPr>
    </w:p>
    <w:p w:rsidR="0079597C" w:rsidRDefault="000921AA" w:rsidP="0060687C">
      <w:pPr>
        <w:rPr>
          <w:rtl/>
          <w:lang w:eastAsia="he-IL"/>
        </w:rPr>
      </w:pPr>
      <w:bookmarkStart w:id="18854" w:name="_ETM_Q40_616980"/>
      <w:bookmarkEnd w:id="18854"/>
      <w:r>
        <w:rPr>
          <w:rFonts w:hint="cs"/>
          <w:rtl/>
          <w:lang w:eastAsia="he-IL"/>
        </w:rPr>
        <w:t>– –</w:t>
      </w:r>
      <w:r w:rsidR="0079597C">
        <w:rPr>
          <w:rFonts w:hint="cs"/>
          <w:rtl/>
          <w:lang w:eastAsia="he-IL"/>
        </w:rPr>
        <w:t xml:space="preserve"> </w:t>
      </w:r>
      <w:bookmarkStart w:id="18855" w:name="_ETM_Q40_614912"/>
      <w:bookmarkStart w:id="18856" w:name="_ETM_Q40_615060"/>
      <w:bookmarkEnd w:id="18855"/>
      <w:bookmarkEnd w:id="18856"/>
      <w:r w:rsidR="0079597C" w:rsidRPr="00E65763">
        <w:rPr>
          <w:rtl/>
          <w:lang w:eastAsia="he-IL"/>
        </w:rPr>
        <w:t>במקום להתאחד מאחורי המאמץ הלאומי</w:t>
      </w:r>
      <w:r w:rsidR="0079597C">
        <w:rPr>
          <w:rFonts w:hint="cs"/>
          <w:rtl/>
          <w:lang w:eastAsia="he-IL"/>
        </w:rPr>
        <w:t>,</w:t>
      </w:r>
      <w:r w:rsidR="0079597C" w:rsidRPr="00E65763">
        <w:rPr>
          <w:rtl/>
          <w:lang w:eastAsia="he-IL"/>
        </w:rPr>
        <w:t xml:space="preserve"> למגר את הטרור ולהציל חיים</w:t>
      </w:r>
      <w:r w:rsidR="0079597C">
        <w:rPr>
          <w:rFonts w:hint="cs"/>
          <w:rtl/>
          <w:lang w:eastAsia="he-IL"/>
        </w:rPr>
        <w:t>.</w:t>
      </w:r>
    </w:p>
    <w:p w:rsidR="0079597C" w:rsidRDefault="0079597C" w:rsidP="0060687C">
      <w:pPr>
        <w:rPr>
          <w:rtl/>
          <w:lang w:eastAsia="he-IL"/>
        </w:rPr>
      </w:pPr>
      <w:bookmarkStart w:id="18857" w:name="_ETM_Q40_621673"/>
      <w:bookmarkStart w:id="18858" w:name="_ETM_Q40_621840"/>
      <w:bookmarkEnd w:id="18857"/>
      <w:bookmarkEnd w:id="18858"/>
    </w:p>
    <w:p w:rsidR="0079597C" w:rsidRDefault="0079597C" w:rsidP="0060687C">
      <w:pPr>
        <w:pStyle w:val="af5"/>
        <w:keepNext/>
        <w:rPr>
          <w:rtl/>
        </w:rPr>
      </w:pPr>
      <w:bookmarkStart w:id="18859" w:name="_ETM_Q40_625182"/>
      <w:bookmarkStart w:id="18860" w:name="ET_interruption_6151_67"/>
      <w:bookmarkEnd w:id="18859"/>
      <w:r w:rsidRPr="00E65763">
        <w:rPr>
          <w:rStyle w:val="TagStyle"/>
          <w:rtl/>
        </w:rPr>
        <w:t xml:space="preserve">&lt;&lt; קריאה &gt;&gt; </w:t>
      </w:r>
      <w:r>
        <w:rPr>
          <w:rtl/>
        </w:rPr>
        <w:t>רון כץ (יש עתיד):</w:t>
      </w:r>
      <w:r w:rsidRPr="00E65763">
        <w:rPr>
          <w:rStyle w:val="TagStyle"/>
          <w:rtl/>
        </w:rPr>
        <w:t xml:space="preserve"> &lt;&lt; קריאה &gt;&gt;</w:t>
      </w:r>
      <w:r>
        <w:rPr>
          <w:rtl/>
        </w:rPr>
        <w:t xml:space="preserve">   </w:t>
      </w:r>
      <w:bookmarkEnd w:id="18860"/>
    </w:p>
    <w:p w:rsidR="0079597C" w:rsidRDefault="0079597C" w:rsidP="000921AA">
      <w:pPr>
        <w:rPr>
          <w:rtl/>
          <w:lang w:eastAsia="he-IL"/>
        </w:rPr>
      </w:pPr>
    </w:p>
    <w:p w:rsidR="0079597C" w:rsidRDefault="0079597C" w:rsidP="0060687C">
      <w:pPr>
        <w:rPr>
          <w:rtl/>
          <w:lang w:eastAsia="he-IL"/>
        </w:rPr>
      </w:pPr>
      <w:bookmarkStart w:id="18861" w:name="_ETM_Q40_625352"/>
      <w:bookmarkStart w:id="18862" w:name="_ETM_Q40_625389"/>
      <w:bookmarkStart w:id="18863" w:name="_ETM_Q40_625467"/>
      <w:bookmarkEnd w:id="18861"/>
      <w:bookmarkEnd w:id="18862"/>
      <w:bookmarkEnd w:id="18863"/>
      <w:r>
        <w:rPr>
          <w:rFonts w:hint="cs"/>
          <w:rtl/>
          <w:lang w:eastAsia="he-IL"/>
        </w:rPr>
        <w:t>איזה מאמץ? איזה מאמץ?</w:t>
      </w:r>
      <w:bookmarkStart w:id="18864" w:name="_ETM_Q40_623979"/>
      <w:bookmarkEnd w:id="18864"/>
    </w:p>
    <w:p w:rsidR="0079597C" w:rsidRDefault="0079597C" w:rsidP="0060687C">
      <w:pPr>
        <w:rPr>
          <w:rtl/>
          <w:lang w:eastAsia="he-IL"/>
        </w:rPr>
      </w:pPr>
      <w:bookmarkStart w:id="18865" w:name="_ETM_Q40_624106"/>
      <w:bookmarkEnd w:id="18865"/>
    </w:p>
    <w:p w:rsidR="0079597C" w:rsidRDefault="0079597C" w:rsidP="0060687C">
      <w:pPr>
        <w:pStyle w:val="af5"/>
        <w:keepNext/>
        <w:rPr>
          <w:rtl/>
        </w:rPr>
      </w:pPr>
      <w:bookmarkStart w:id="18866" w:name="ET_interruption_6367_65"/>
      <w:r w:rsidRPr="00E65763">
        <w:rPr>
          <w:rStyle w:val="TagStyle"/>
          <w:rtl/>
        </w:rPr>
        <w:t xml:space="preserve"> &lt;&lt; קריאה &gt;&gt; </w:t>
      </w:r>
      <w:r>
        <w:rPr>
          <w:rtl/>
        </w:rPr>
        <w:t>שרון ניר (ישראל ביתנו):</w:t>
      </w:r>
      <w:r w:rsidRPr="00E65763">
        <w:rPr>
          <w:rStyle w:val="TagStyle"/>
          <w:rtl/>
        </w:rPr>
        <w:t xml:space="preserve"> &lt;&lt; קריאה &gt;&gt;</w:t>
      </w:r>
      <w:r>
        <w:rPr>
          <w:rtl/>
        </w:rPr>
        <w:t xml:space="preserve">   </w:t>
      </w:r>
      <w:bookmarkEnd w:id="18866"/>
    </w:p>
    <w:p w:rsidR="0079597C" w:rsidRDefault="0079597C" w:rsidP="000921AA">
      <w:pPr>
        <w:rPr>
          <w:rtl/>
          <w:lang w:eastAsia="he-IL"/>
        </w:rPr>
      </w:pPr>
    </w:p>
    <w:p w:rsidR="0079597C" w:rsidRDefault="000921AA" w:rsidP="0060687C">
      <w:pPr>
        <w:rPr>
          <w:rtl/>
          <w:lang w:eastAsia="he-IL"/>
        </w:rPr>
      </w:pPr>
      <w:bookmarkStart w:id="18867" w:name="_ETM_Q40_623931"/>
      <w:bookmarkStart w:id="18868" w:name="_ETM_Q40_624186"/>
      <w:bookmarkStart w:id="18869" w:name="_ETM_Q40_624289"/>
      <w:bookmarkEnd w:id="18867"/>
      <w:bookmarkEnd w:id="18868"/>
      <w:bookmarkEnd w:id="18869"/>
      <w:r>
        <w:rPr>
          <w:rFonts w:hint="cs"/>
          <w:rtl/>
          <w:lang w:eastAsia="he-IL"/>
        </w:rPr>
        <w:t>– – –</w:t>
      </w:r>
      <w:bookmarkStart w:id="18870" w:name="_ETM_Q40_623572"/>
      <w:bookmarkEnd w:id="18870"/>
      <w:r w:rsidR="0079597C">
        <w:rPr>
          <w:rFonts w:hint="cs"/>
          <w:rtl/>
          <w:lang w:eastAsia="he-IL"/>
        </w:rPr>
        <w:t xml:space="preserve"> מאחד בערוץ 14.</w:t>
      </w:r>
      <w:bookmarkStart w:id="18871" w:name="_ETM_Q40_623658"/>
      <w:bookmarkStart w:id="18872" w:name="_ETM_Q40_629896"/>
      <w:bookmarkEnd w:id="18871"/>
      <w:bookmarkEnd w:id="18872"/>
    </w:p>
    <w:p w:rsidR="0079597C" w:rsidRDefault="0079597C" w:rsidP="0060687C">
      <w:pPr>
        <w:rPr>
          <w:rtl/>
          <w:lang w:eastAsia="he-IL"/>
        </w:rPr>
      </w:pPr>
      <w:bookmarkStart w:id="18873" w:name="_ETM_Q40_630010"/>
      <w:bookmarkEnd w:id="18873"/>
    </w:p>
    <w:p w:rsidR="0079597C" w:rsidRDefault="0079597C" w:rsidP="0060687C">
      <w:pPr>
        <w:pStyle w:val="af6"/>
        <w:keepNext/>
        <w:rPr>
          <w:rtl/>
        </w:rPr>
      </w:pPr>
      <w:bookmarkStart w:id="18874" w:name="ET_yor_6307_66"/>
      <w:r w:rsidRPr="00E65763">
        <w:rPr>
          <w:rStyle w:val="TagStyle"/>
          <w:rtl/>
        </w:rPr>
        <w:t xml:space="preserve"> &lt;&lt; יור &gt;&gt; </w:t>
      </w:r>
      <w:r>
        <w:rPr>
          <w:rtl/>
        </w:rPr>
        <w:t>היו"ר יבגני סובה:</w:t>
      </w:r>
      <w:r w:rsidRPr="00E65763">
        <w:rPr>
          <w:rStyle w:val="TagStyle"/>
          <w:rtl/>
        </w:rPr>
        <w:t xml:space="preserve"> &lt;&lt; יור &gt;&gt;</w:t>
      </w:r>
      <w:r>
        <w:rPr>
          <w:rtl/>
        </w:rPr>
        <w:t xml:space="preserve">   </w:t>
      </w:r>
      <w:bookmarkEnd w:id="18874"/>
    </w:p>
    <w:p w:rsidR="0079597C" w:rsidRDefault="0079597C" w:rsidP="000921AA">
      <w:pPr>
        <w:rPr>
          <w:rtl/>
          <w:lang w:eastAsia="he-IL"/>
        </w:rPr>
      </w:pPr>
    </w:p>
    <w:p w:rsidR="0079597C" w:rsidRDefault="0079597C" w:rsidP="0060687C">
      <w:pPr>
        <w:rPr>
          <w:rtl/>
          <w:lang w:eastAsia="he-IL"/>
        </w:rPr>
      </w:pPr>
      <w:bookmarkStart w:id="18875" w:name="_ETM_Q40_624600"/>
      <w:bookmarkEnd w:id="18875"/>
      <w:r>
        <w:rPr>
          <w:rFonts w:hint="cs"/>
          <w:rtl/>
          <w:lang w:eastAsia="he-IL"/>
        </w:rPr>
        <w:t xml:space="preserve">חברת הכנסת שרון ניר, עוד לא קראתי אותך לסדר. לא </w:t>
      </w:r>
      <w:bookmarkStart w:id="18876" w:name="_ETM_Q40_630812"/>
      <w:bookmarkEnd w:id="18876"/>
      <w:r>
        <w:rPr>
          <w:rFonts w:hint="cs"/>
          <w:rtl/>
          <w:lang w:eastAsia="he-IL"/>
        </w:rPr>
        <w:t>רוצה לקרוא אותך לסדר.</w:t>
      </w:r>
    </w:p>
    <w:p w:rsidR="0079597C" w:rsidRDefault="0079597C" w:rsidP="0060687C">
      <w:pPr>
        <w:rPr>
          <w:rtl/>
          <w:lang w:eastAsia="he-IL"/>
        </w:rPr>
      </w:pPr>
    </w:p>
    <w:p w:rsidR="0079597C" w:rsidRDefault="0079597C" w:rsidP="0060687C">
      <w:pPr>
        <w:pStyle w:val="af5"/>
        <w:keepNext/>
        <w:rPr>
          <w:rtl/>
        </w:rPr>
      </w:pPr>
      <w:bookmarkStart w:id="18877" w:name="ET_interruption_6255_68"/>
      <w:r w:rsidRPr="00E65763">
        <w:rPr>
          <w:rStyle w:val="TagStyle"/>
          <w:rtl/>
        </w:rPr>
        <w:t xml:space="preserve"> &lt;&lt; קריאה &gt;&gt; </w:t>
      </w:r>
      <w:r>
        <w:rPr>
          <w:rtl/>
        </w:rPr>
        <w:t>סימון דוידסון (יש עתיד):</w:t>
      </w:r>
      <w:r w:rsidRPr="00E65763">
        <w:rPr>
          <w:rStyle w:val="TagStyle"/>
          <w:rtl/>
        </w:rPr>
        <w:t xml:space="preserve"> &lt;&lt; קריאה &gt;&gt;</w:t>
      </w:r>
      <w:r>
        <w:rPr>
          <w:rtl/>
        </w:rPr>
        <w:t xml:space="preserve">   </w:t>
      </w:r>
      <w:bookmarkEnd w:id="18877"/>
    </w:p>
    <w:p w:rsidR="0079597C" w:rsidRDefault="0079597C" w:rsidP="000921AA">
      <w:pPr>
        <w:rPr>
          <w:rtl/>
          <w:lang w:eastAsia="he-IL"/>
        </w:rPr>
      </w:pPr>
    </w:p>
    <w:p w:rsidR="0079597C" w:rsidRDefault="0079597C" w:rsidP="0060687C">
      <w:pPr>
        <w:rPr>
          <w:rtl/>
          <w:lang w:eastAsia="he-IL"/>
        </w:rPr>
      </w:pPr>
      <w:bookmarkStart w:id="18878" w:name="_ETM_Q40_630251"/>
      <w:bookmarkStart w:id="18879" w:name="_ETM_Q40_630553"/>
      <w:bookmarkStart w:id="18880" w:name="_ETM_Q40_630644"/>
      <w:bookmarkEnd w:id="18878"/>
      <w:bookmarkEnd w:id="18879"/>
      <w:bookmarkEnd w:id="18880"/>
      <w:r>
        <w:rPr>
          <w:rFonts w:hint="cs"/>
          <w:rtl/>
          <w:lang w:eastAsia="he-IL"/>
        </w:rPr>
        <w:t xml:space="preserve">אני מציע לך שמי שכתב לך את הנאום, תפטר </w:t>
      </w:r>
      <w:bookmarkStart w:id="18881" w:name="_ETM_Q40_632338"/>
      <w:bookmarkEnd w:id="18881"/>
      <w:r>
        <w:rPr>
          <w:rFonts w:hint="cs"/>
          <w:rtl/>
          <w:lang w:eastAsia="he-IL"/>
        </w:rPr>
        <w:t xml:space="preserve">אותו. מי שכתב את הנאום </w:t>
      </w:r>
      <w:bookmarkStart w:id="18882" w:name="_ETM_Q40_633504"/>
      <w:bookmarkEnd w:id="18882"/>
      <w:r>
        <w:rPr>
          <w:rFonts w:hint="cs"/>
          <w:rtl/>
          <w:lang w:eastAsia="he-IL"/>
        </w:rPr>
        <w:t>זה אדם מנותק שלא יודע מה קורה בחברה הישראלית.</w:t>
      </w:r>
    </w:p>
    <w:p w:rsidR="0079597C" w:rsidRDefault="0079597C" w:rsidP="0060687C">
      <w:pPr>
        <w:rPr>
          <w:rtl/>
          <w:lang w:eastAsia="he-IL"/>
        </w:rPr>
      </w:pPr>
      <w:bookmarkStart w:id="18883" w:name="_ETM_Q40_632872"/>
      <w:bookmarkEnd w:id="18883"/>
    </w:p>
    <w:p w:rsidR="0079597C" w:rsidRDefault="0079597C" w:rsidP="0060687C">
      <w:pPr>
        <w:pStyle w:val="af5"/>
        <w:keepNext/>
        <w:rPr>
          <w:rtl/>
        </w:rPr>
      </w:pPr>
      <w:bookmarkStart w:id="18884" w:name="ET_interruption_6127_69"/>
      <w:r w:rsidRPr="00E65763">
        <w:rPr>
          <w:rStyle w:val="TagStyle"/>
          <w:rtl/>
        </w:rPr>
        <w:t xml:space="preserve"> &lt;&lt; קריאה &gt;&gt; </w:t>
      </w:r>
      <w:r>
        <w:rPr>
          <w:rtl/>
        </w:rPr>
        <w:t>ולדימיר בליאק (יש עתיד):</w:t>
      </w:r>
      <w:r w:rsidRPr="00E65763">
        <w:rPr>
          <w:rStyle w:val="TagStyle"/>
          <w:rtl/>
        </w:rPr>
        <w:t xml:space="preserve"> &lt;&lt; קריאה &gt;&gt;</w:t>
      </w:r>
      <w:r>
        <w:rPr>
          <w:rtl/>
        </w:rPr>
        <w:t xml:space="preserve">   </w:t>
      </w:r>
      <w:bookmarkEnd w:id="18884"/>
    </w:p>
    <w:p w:rsidR="0079597C" w:rsidRDefault="0079597C" w:rsidP="000921AA">
      <w:pPr>
        <w:rPr>
          <w:rtl/>
          <w:lang w:eastAsia="he-IL"/>
        </w:rPr>
      </w:pPr>
    </w:p>
    <w:p w:rsidR="0079597C" w:rsidRDefault="0079597C" w:rsidP="0060687C">
      <w:pPr>
        <w:rPr>
          <w:rtl/>
          <w:lang w:eastAsia="he-IL"/>
        </w:rPr>
      </w:pPr>
      <w:bookmarkStart w:id="18885" w:name="_ETM_Q40_636895"/>
      <w:bookmarkStart w:id="18886" w:name="_ETM_Q40_637197"/>
      <w:bookmarkStart w:id="18887" w:name="_ETM_Q40_637297"/>
      <w:bookmarkStart w:id="18888" w:name="_ETM_Q40_632998"/>
      <w:bookmarkStart w:id="18889" w:name="_ETM_Q40_633074"/>
      <w:bookmarkStart w:id="18890" w:name="_ETM_Q40_633143"/>
      <w:bookmarkEnd w:id="18885"/>
      <w:bookmarkEnd w:id="18886"/>
      <w:bookmarkEnd w:id="18887"/>
      <w:bookmarkEnd w:id="18888"/>
      <w:bookmarkEnd w:id="18889"/>
      <w:bookmarkEnd w:id="18890"/>
      <w:r>
        <w:rPr>
          <w:rFonts w:hint="cs"/>
          <w:rtl/>
          <w:lang w:eastAsia="he-IL"/>
        </w:rPr>
        <w:t>לא דיברת עם משפחה אחת.</w:t>
      </w:r>
    </w:p>
    <w:p w:rsidR="0079597C" w:rsidRDefault="0079597C" w:rsidP="0060687C">
      <w:pPr>
        <w:rPr>
          <w:rtl/>
          <w:lang w:eastAsia="he-IL"/>
        </w:rPr>
      </w:pPr>
      <w:bookmarkStart w:id="18891" w:name="_ETM_Q40_635196"/>
      <w:bookmarkStart w:id="18892" w:name="_ETM_Q40_635321"/>
      <w:bookmarkEnd w:id="18891"/>
      <w:bookmarkEnd w:id="18892"/>
    </w:p>
    <w:p w:rsidR="0079597C" w:rsidRDefault="0079597C" w:rsidP="0060687C">
      <w:pPr>
        <w:pStyle w:val="af6"/>
        <w:keepNext/>
        <w:rPr>
          <w:rtl/>
        </w:rPr>
      </w:pPr>
      <w:bookmarkStart w:id="18893" w:name="ET_yor_6307_70"/>
      <w:r w:rsidRPr="00E65763">
        <w:rPr>
          <w:rStyle w:val="TagStyle"/>
          <w:rtl/>
        </w:rPr>
        <w:t xml:space="preserve"> &lt;&lt; יור &gt;&gt; </w:t>
      </w:r>
      <w:r>
        <w:rPr>
          <w:rtl/>
        </w:rPr>
        <w:t>היו"ר יבגני סובה:</w:t>
      </w:r>
      <w:r w:rsidRPr="00E65763">
        <w:rPr>
          <w:rStyle w:val="TagStyle"/>
          <w:rtl/>
        </w:rPr>
        <w:t xml:space="preserve"> &lt;&lt; יור &gt;&gt;</w:t>
      </w:r>
      <w:r>
        <w:rPr>
          <w:rtl/>
        </w:rPr>
        <w:t xml:space="preserve">   </w:t>
      </w:r>
      <w:bookmarkEnd w:id="18893"/>
    </w:p>
    <w:p w:rsidR="0079597C" w:rsidRDefault="0079597C" w:rsidP="000921AA">
      <w:pPr>
        <w:rPr>
          <w:rtl/>
          <w:lang w:eastAsia="he-IL"/>
        </w:rPr>
      </w:pPr>
    </w:p>
    <w:p w:rsidR="0079597C" w:rsidRDefault="0079597C" w:rsidP="0060687C">
      <w:pPr>
        <w:rPr>
          <w:rtl/>
          <w:lang w:eastAsia="he-IL"/>
        </w:rPr>
      </w:pPr>
      <w:bookmarkStart w:id="18894" w:name="_ETM_Q40_638216"/>
      <w:bookmarkEnd w:id="18894"/>
      <w:r>
        <w:rPr>
          <w:rFonts w:hint="cs"/>
          <w:rtl/>
          <w:lang w:eastAsia="he-IL"/>
        </w:rPr>
        <w:t>חבר הכנסת בליאק, אתה בקריאה ראשונה. תודה.</w:t>
      </w:r>
    </w:p>
    <w:p w:rsidR="0079597C" w:rsidRDefault="0079597C" w:rsidP="0060687C">
      <w:pPr>
        <w:rPr>
          <w:rtl/>
          <w:lang w:eastAsia="he-IL"/>
        </w:rPr>
      </w:pPr>
      <w:bookmarkStart w:id="18895" w:name="_ETM_Q40_636310"/>
      <w:bookmarkStart w:id="18896" w:name="_ETM_Q40_636395"/>
      <w:bookmarkEnd w:id="18895"/>
      <w:bookmarkEnd w:id="18896"/>
    </w:p>
    <w:p w:rsidR="0079597C" w:rsidRDefault="0079597C" w:rsidP="0060687C">
      <w:pPr>
        <w:pStyle w:val="af5"/>
        <w:keepNext/>
        <w:rPr>
          <w:rtl/>
        </w:rPr>
      </w:pPr>
      <w:bookmarkStart w:id="18897" w:name="ET_interruption_6255_71"/>
      <w:r w:rsidRPr="00E65763">
        <w:rPr>
          <w:rStyle w:val="TagStyle"/>
          <w:rtl/>
        </w:rPr>
        <w:t xml:space="preserve"> &lt;&lt; קריאה &gt;&gt; </w:t>
      </w:r>
      <w:r>
        <w:rPr>
          <w:rtl/>
        </w:rPr>
        <w:t>סימון דוידסון (יש עתיד):</w:t>
      </w:r>
      <w:r w:rsidRPr="00E65763">
        <w:rPr>
          <w:rStyle w:val="TagStyle"/>
          <w:rtl/>
        </w:rPr>
        <w:t xml:space="preserve"> &lt;&lt; קריאה &gt;&gt;</w:t>
      </w:r>
      <w:r>
        <w:rPr>
          <w:rtl/>
        </w:rPr>
        <w:t xml:space="preserve">   </w:t>
      </w:r>
      <w:bookmarkEnd w:id="18897"/>
    </w:p>
    <w:p w:rsidR="0079597C" w:rsidRDefault="0079597C" w:rsidP="000921AA">
      <w:pPr>
        <w:rPr>
          <w:rtl/>
          <w:lang w:eastAsia="he-IL"/>
        </w:rPr>
      </w:pPr>
    </w:p>
    <w:p w:rsidR="0079597C" w:rsidRDefault="000921AA" w:rsidP="0060687C">
      <w:pPr>
        <w:rPr>
          <w:rtl/>
          <w:lang w:eastAsia="he-IL"/>
        </w:rPr>
      </w:pPr>
      <w:bookmarkStart w:id="18898" w:name="_ETM_Q40_639227"/>
      <w:bookmarkStart w:id="18899" w:name="_ETM_Q40_639513"/>
      <w:bookmarkStart w:id="18900" w:name="_ETM_Q40_639613"/>
      <w:bookmarkEnd w:id="18898"/>
      <w:bookmarkEnd w:id="18899"/>
      <w:bookmarkEnd w:id="18900"/>
      <w:r>
        <w:rPr>
          <w:rFonts w:hint="cs"/>
          <w:rtl/>
          <w:lang w:eastAsia="he-IL"/>
        </w:rPr>
        <w:t>– – –</w:t>
      </w:r>
      <w:r w:rsidR="0079597C">
        <w:rPr>
          <w:rFonts w:hint="cs"/>
          <w:rtl/>
          <w:lang w:eastAsia="he-IL"/>
        </w:rPr>
        <w:t xml:space="preserve"> שלא מסתכל להם בעיניים. תפטר את מי שכתב לך את הנאום.</w:t>
      </w:r>
    </w:p>
    <w:p w:rsidR="0079597C" w:rsidRDefault="0079597C" w:rsidP="0060687C">
      <w:pPr>
        <w:rPr>
          <w:rtl/>
          <w:lang w:eastAsia="he-IL"/>
        </w:rPr>
      </w:pPr>
    </w:p>
    <w:p w:rsidR="0079597C" w:rsidRDefault="0079597C" w:rsidP="0060687C">
      <w:pPr>
        <w:pStyle w:val="-"/>
        <w:keepNext/>
        <w:rPr>
          <w:rtl/>
        </w:rPr>
      </w:pPr>
      <w:bookmarkStart w:id="18901" w:name="ET_speakercontinue_6461_13"/>
      <w:r w:rsidRPr="00EB1B5C">
        <w:rPr>
          <w:rStyle w:val="TagStyle"/>
          <w:rtl/>
        </w:rPr>
        <w:t xml:space="preserve"> &lt;&lt; דובר_המשך &gt;&gt; </w:t>
      </w:r>
      <w:r>
        <w:rPr>
          <w:rtl/>
        </w:rPr>
        <w:t>שר התקשורת שלמה קרעי:</w:t>
      </w:r>
      <w:r w:rsidRPr="00EB1B5C">
        <w:rPr>
          <w:rStyle w:val="TagStyle"/>
          <w:rtl/>
        </w:rPr>
        <w:t xml:space="preserve"> &lt;&lt; דובר_המשך &gt;&gt;</w:t>
      </w:r>
      <w:r>
        <w:rPr>
          <w:rtl/>
        </w:rPr>
        <w:t xml:space="preserve">   </w:t>
      </w:r>
      <w:bookmarkEnd w:id="18901"/>
    </w:p>
    <w:p w:rsidR="0079597C" w:rsidRDefault="0079597C" w:rsidP="000921AA">
      <w:pPr>
        <w:rPr>
          <w:rtl/>
          <w:lang w:eastAsia="he-IL"/>
        </w:rPr>
      </w:pPr>
    </w:p>
    <w:p w:rsidR="0079597C" w:rsidRDefault="0079597C" w:rsidP="00D8571F">
      <w:pPr>
        <w:rPr>
          <w:rtl/>
          <w:lang w:eastAsia="he-IL"/>
        </w:rPr>
      </w:pPr>
      <w:r w:rsidRPr="00E65763">
        <w:rPr>
          <w:rtl/>
          <w:lang w:eastAsia="he-IL"/>
        </w:rPr>
        <w:t xml:space="preserve">זה לא מפתיע למי שנאבק להקים ממשלה עם תנועת </w:t>
      </w:r>
      <w:r>
        <w:rPr>
          <w:rFonts w:hint="cs"/>
          <w:rtl/>
          <w:lang w:eastAsia="he-IL"/>
        </w:rPr>
        <w:t xml:space="preserve">האחות </w:t>
      </w:r>
      <w:r w:rsidRPr="00E65763">
        <w:rPr>
          <w:rtl/>
          <w:lang w:eastAsia="he-IL"/>
        </w:rPr>
        <w:t xml:space="preserve">של החמאס וחתם על הסכם </w:t>
      </w:r>
      <w:r>
        <w:rPr>
          <w:rFonts w:hint="cs"/>
          <w:rtl/>
          <w:lang w:eastAsia="he-IL"/>
        </w:rPr>
        <w:t xml:space="preserve">כניעה </w:t>
      </w:r>
      <w:r w:rsidRPr="00E65763">
        <w:rPr>
          <w:rtl/>
          <w:lang w:eastAsia="he-IL"/>
        </w:rPr>
        <w:t>עם חיזבאללה</w:t>
      </w:r>
      <w:r>
        <w:rPr>
          <w:rFonts w:hint="cs"/>
          <w:rtl/>
          <w:lang w:eastAsia="he-IL"/>
        </w:rPr>
        <w:t>.</w:t>
      </w:r>
      <w:r w:rsidRPr="00E65763">
        <w:rPr>
          <w:rtl/>
          <w:lang w:eastAsia="he-IL"/>
        </w:rPr>
        <w:t xml:space="preserve"> אגב</w:t>
      </w:r>
      <w:r>
        <w:rPr>
          <w:rFonts w:hint="cs"/>
          <w:rtl/>
          <w:lang w:eastAsia="he-IL"/>
        </w:rPr>
        <w:t>,</w:t>
      </w:r>
      <w:r w:rsidRPr="00E65763">
        <w:rPr>
          <w:rtl/>
          <w:lang w:eastAsia="he-IL"/>
        </w:rPr>
        <w:t xml:space="preserve"> על פי עדותו של חבר הכנסת שטרן</w:t>
      </w:r>
      <w:r>
        <w:rPr>
          <w:rFonts w:hint="cs"/>
          <w:rtl/>
          <w:lang w:eastAsia="he-IL"/>
        </w:rPr>
        <w:t>, נסראללה נטל</w:t>
      </w:r>
      <w:r w:rsidRPr="00E65763">
        <w:rPr>
          <w:rtl/>
          <w:lang w:eastAsia="he-IL"/>
        </w:rPr>
        <w:t xml:space="preserve"> חלק פעיל במשא</w:t>
      </w:r>
      <w:r>
        <w:rPr>
          <w:rFonts w:hint="cs"/>
          <w:rtl/>
          <w:lang w:eastAsia="he-IL"/>
        </w:rPr>
        <w:t xml:space="preserve"> </w:t>
      </w:r>
      <w:r w:rsidRPr="00E65763">
        <w:rPr>
          <w:rtl/>
          <w:lang w:eastAsia="he-IL"/>
        </w:rPr>
        <w:t>ומתן</w:t>
      </w:r>
      <w:r>
        <w:rPr>
          <w:rFonts w:hint="cs"/>
          <w:rtl/>
          <w:lang w:eastAsia="he-IL"/>
        </w:rPr>
        <w:t>. אוי לבושה.</w:t>
      </w:r>
    </w:p>
    <w:p w:rsidR="0079597C" w:rsidRDefault="0079597C" w:rsidP="0060687C">
      <w:pPr>
        <w:rPr>
          <w:rtl/>
          <w:lang w:eastAsia="he-IL"/>
        </w:rPr>
      </w:pPr>
      <w:bookmarkStart w:id="18902" w:name="_ETM_Q40_651983"/>
      <w:bookmarkEnd w:id="18902"/>
    </w:p>
    <w:p w:rsidR="0079597C" w:rsidRDefault="0079597C" w:rsidP="0060687C">
      <w:pPr>
        <w:pStyle w:val="af5"/>
        <w:keepNext/>
        <w:rPr>
          <w:rtl/>
        </w:rPr>
      </w:pPr>
      <w:bookmarkStart w:id="18903" w:name="ET_interruption_6151_72"/>
      <w:r w:rsidRPr="00E65763">
        <w:rPr>
          <w:rStyle w:val="TagStyle"/>
          <w:rtl/>
        </w:rPr>
        <w:t xml:space="preserve"> &lt;&lt; קריאה &gt;&gt; </w:t>
      </w:r>
      <w:r>
        <w:rPr>
          <w:rtl/>
        </w:rPr>
        <w:t>רון כץ (יש עתיד):</w:t>
      </w:r>
      <w:r w:rsidRPr="00E65763">
        <w:rPr>
          <w:rStyle w:val="TagStyle"/>
          <w:rtl/>
        </w:rPr>
        <w:t xml:space="preserve"> &lt;&lt; קריאה &gt;&gt;</w:t>
      </w:r>
      <w:r>
        <w:rPr>
          <w:rtl/>
        </w:rPr>
        <w:t xml:space="preserve">   </w:t>
      </w:r>
      <w:bookmarkEnd w:id="18903"/>
    </w:p>
    <w:p w:rsidR="0079597C" w:rsidRDefault="0079597C" w:rsidP="000921AA">
      <w:pPr>
        <w:rPr>
          <w:rtl/>
          <w:lang w:eastAsia="he-IL"/>
        </w:rPr>
      </w:pPr>
    </w:p>
    <w:p w:rsidR="0079597C" w:rsidRDefault="0079597C" w:rsidP="0060687C">
      <w:pPr>
        <w:rPr>
          <w:rtl/>
          <w:lang w:eastAsia="he-IL"/>
        </w:rPr>
      </w:pPr>
      <w:bookmarkStart w:id="18904" w:name="_ETM_Q40_655916"/>
      <w:bookmarkStart w:id="18905" w:name="_ETM_Q40_656214"/>
      <w:bookmarkStart w:id="18906" w:name="_ETM_Q40_656323"/>
      <w:bookmarkStart w:id="18907" w:name="_ETM_Q40_652097"/>
      <w:bookmarkStart w:id="18908" w:name="_ETM_Q40_652138"/>
      <w:bookmarkStart w:id="18909" w:name="_ETM_Q40_652218"/>
      <w:bookmarkEnd w:id="18904"/>
      <w:bookmarkEnd w:id="18905"/>
      <w:bookmarkEnd w:id="18906"/>
      <w:bookmarkEnd w:id="18907"/>
      <w:bookmarkEnd w:id="18908"/>
      <w:bookmarkEnd w:id="18909"/>
      <w:r>
        <w:rPr>
          <w:rFonts w:hint="cs"/>
          <w:rtl/>
          <w:lang w:eastAsia="he-IL"/>
        </w:rPr>
        <w:t>הפקרתם את הצפון. מה אתה מדבר איתנו על זה בכלל? הפקרתם את הצפון ואת הדרום.</w:t>
      </w:r>
    </w:p>
    <w:p w:rsidR="0079597C" w:rsidRDefault="0079597C" w:rsidP="0060687C">
      <w:pPr>
        <w:rPr>
          <w:rtl/>
          <w:lang w:eastAsia="he-IL"/>
        </w:rPr>
      </w:pPr>
    </w:p>
    <w:p w:rsidR="0079597C" w:rsidRDefault="0079597C" w:rsidP="0060687C">
      <w:pPr>
        <w:pStyle w:val="-"/>
        <w:keepNext/>
        <w:rPr>
          <w:rtl/>
        </w:rPr>
      </w:pPr>
      <w:bookmarkStart w:id="18910" w:name="ET_speakercontinue_6461_14"/>
      <w:r w:rsidRPr="00EB1B5C">
        <w:rPr>
          <w:rStyle w:val="TagStyle"/>
          <w:rtl/>
        </w:rPr>
        <w:t xml:space="preserve"> &lt;&lt; דובר_המשך &gt;&gt; </w:t>
      </w:r>
      <w:r>
        <w:rPr>
          <w:rtl/>
        </w:rPr>
        <w:t>שר התקשורת שלמה קרעי:</w:t>
      </w:r>
      <w:r w:rsidRPr="00EB1B5C">
        <w:rPr>
          <w:rStyle w:val="TagStyle"/>
          <w:rtl/>
        </w:rPr>
        <w:t xml:space="preserve"> &lt;&lt; דובר_המשך &gt;&gt;</w:t>
      </w:r>
      <w:r>
        <w:rPr>
          <w:rtl/>
        </w:rPr>
        <w:t xml:space="preserve">   </w:t>
      </w:r>
      <w:bookmarkEnd w:id="18910"/>
    </w:p>
    <w:p w:rsidR="0079597C" w:rsidRDefault="0079597C" w:rsidP="000921AA">
      <w:pPr>
        <w:rPr>
          <w:rtl/>
          <w:lang w:eastAsia="he-IL"/>
        </w:rPr>
      </w:pPr>
    </w:p>
    <w:p w:rsidR="0079597C" w:rsidRDefault="0079597C" w:rsidP="0060687C">
      <w:pPr>
        <w:rPr>
          <w:rtl/>
          <w:lang w:eastAsia="he-IL"/>
        </w:rPr>
      </w:pPr>
      <w:r w:rsidRPr="00E65763">
        <w:rPr>
          <w:rtl/>
          <w:lang w:eastAsia="he-IL"/>
        </w:rPr>
        <w:t>אבל</w:t>
      </w:r>
      <w:r>
        <w:rPr>
          <w:rFonts w:hint="cs"/>
          <w:rtl/>
          <w:lang w:eastAsia="he-IL"/>
        </w:rPr>
        <w:t>,</w:t>
      </w:r>
      <w:r w:rsidRPr="00E65763">
        <w:rPr>
          <w:rtl/>
          <w:lang w:eastAsia="he-IL"/>
        </w:rPr>
        <w:t xml:space="preserve"> חבר הכנסת איזנקוט</w:t>
      </w:r>
      <w:r>
        <w:rPr>
          <w:rFonts w:hint="cs"/>
          <w:rtl/>
          <w:lang w:eastAsia="he-IL"/>
        </w:rPr>
        <w:t>,</w:t>
      </w:r>
      <w:r w:rsidRPr="00E65763">
        <w:rPr>
          <w:rtl/>
          <w:lang w:eastAsia="he-IL"/>
        </w:rPr>
        <w:t xml:space="preserve"> אתה אמרת לפני </w:t>
      </w:r>
      <w:r>
        <w:rPr>
          <w:rFonts w:hint="cs"/>
          <w:rtl/>
          <w:lang w:eastAsia="he-IL"/>
        </w:rPr>
        <w:t>כמה</w:t>
      </w:r>
      <w:r w:rsidRPr="00E65763">
        <w:rPr>
          <w:rtl/>
          <w:lang w:eastAsia="he-IL"/>
        </w:rPr>
        <w:t xml:space="preserve"> חודשים</w:t>
      </w:r>
      <w:r>
        <w:rPr>
          <w:rFonts w:hint="cs"/>
          <w:rtl/>
          <w:lang w:eastAsia="he-IL"/>
        </w:rPr>
        <w:t>,</w:t>
      </w:r>
      <w:r w:rsidRPr="00E65763">
        <w:rPr>
          <w:rtl/>
          <w:lang w:eastAsia="he-IL"/>
        </w:rPr>
        <w:t xml:space="preserve"> וגם עכשיו חזרת בעצם על אותו דבר</w:t>
      </w:r>
      <w:r>
        <w:rPr>
          <w:rFonts w:hint="cs"/>
          <w:rtl/>
          <w:lang w:eastAsia="he-IL"/>
        </w:rPr>
        <w:t>,</w:t>
      </w:r>
      <w:r w:rsidRPr="00E65763">
        <w:rPr>
          <w:rtl/>
          <w:lang w:eastAsia="he-IL"/>
        </w:rPr>
        <w:t xml:space="preserve"> כי צריך להגיע לקווי סיום </w:t>
      </w:r>
      <w:r>
        <w:rPr>
          <w:rFonts w:hint="cs"/>
          <w:rtl/>
          <w:lang w:eastAsia="he-IL"/>
        </w:rPr>
        <w:t>ול</w:t>
      </w:r>
      <w:r w:rsidRPr="00E65763">
        <w:rPr>
          <w:rtl/>
          <w:lang w:eastAsia="he-IL"/>
        </w:rPr>
        <w:t>קדם עסקת חטופים ממקום של עוצמה</w:t>
      </w:r>
      <w:r>
        <w:rPr>
          <w:rFonts w:hint="cs"/>
          <w:rtl/>
          <w:lang w:eastAsia="he-IL"/>
        </w:rPr>
        <w:t>.</w:t>
      </w:r>
      <w:r w:rsidRPr="00E65763">
        <w:rPr>
          <w:rtl/>
          <w:lang w:eastAsia="he-IL"/>
        </w:rPr>
        <w:t xml:space="preserve"> ואני שואל</w:t>
      </w:r>
      <w:r>
        <w:rPr>
          <w:rFonts w:hint="cs"/>
          <w:rtl/>
          <w:lang w:eastAsia="he-IL"/>
        </w:rPr>
        <w:t>,</w:t>
      </w:r>
      <w:r w:rsidRPr="00E65763">
        <w:rPr>
          <w:rtl/>
          <w:lang w:eastAsia="he-IL"/>
        </w:rPr>
        <w:t xml:space="preserve"> חבר הכנסת איזנקוט</w:t>
      </w:r>
      <w:r>
        <w:rPr>
          <w:rFonts w:hint="cs"/>
          <w:rtl/>
          <w:lang w:eastAsia="he-IL"/>
        </w:rPr>
        <w:t>:</w:t>
      </w:r>
      <w:r w:rsidRPr="00E65763">
        <w:rPr>
          <w:rtl/>
          <w:lang w:eastAsia="he-IL"/>
        </w:rPr>
        <w:t xml:space="preserve"> איך אפשר להגיע לעסקה ממקום של עוצמה אם אתם פועלים כשופרות של דף המסרים של </w:t>
      </w:r>
      <w:r>
        <w:rPr>
          <w:rFonts w:hint="cs"/>
          <w:rtl/>
          <w:lang w:eastAsia="he-IL"/>
        </w:rPr>
        <w:t xml:space="preserve">סנוואר? </w:t>
      </w:r>
      <w:bookmarkStart w:id="18911" w:name="_ETM_Q40_684959"/>
      <w:bookmarkEnd w:id="18911"/>
      <w:r w:rsidRPr="00E65763">
        <w:rPr>
          <w:rtl/>
          <w:lang w:eastAsia="he-IL"/>
        </w:rPr>
        <w:t>איך אפשר להגיע לעסקה ממקום של עוצמה בז</w:t>
      </w:r>
      <w:r>
        <w:rPr>
          <w:rtl/>
          <w:lang w:eastAsia="he-IL"/>
        </w:rPr>
        <w:t>מן שאתם מתדרכים נגד ממשלת ישראל</w:t>
      </w:r>
      <w:r>
        <w:rPr>
          <w:rFonts w:hint="cs"/>
          <w:rtl/>
          <w:lang w:eastAsia="he-IL"/>
        </w:rPr>
        <w:t xml:space="preserve">, </w:t>
      </w:r>
      <w:r w:rsidRPr="00E65763">
        <w:rPr>
          <w:rtl/>
          <w:lang w:eastAsia="he-IL"/>
        </w:rPr>
        <w:t>נגד ראש ממשלת ישראל ונגד לוחמינו הגיבורים בשדה הקרב</w:t>
      </w:r>
      <w:r>
        <w:rPr>
          <w:rFonts w:hint="cs"/>
          <w:rtl/>
          <w:lang w:eastAsia="he-IL"/>
        </w:rPr>
        <w:t>?</w:t>
      </w:r>
    </w:p>
    <w:p w:rsidR="0079597C" w:rsidRDefault="0079597C" w:rsidP="0060687C">
      <w:pPr>
        <w:rPr>
          <w:rtl/>
          <w:lang w:eastAsia="he-IL"/>
        </w:rPr>
      </w:pPr>
      <w:bookmarkStart w:id="18912" w:name="_ETM_Q40_701110"/>
      <w:bookmarkEnd w:id="18912"/>
    </w:p>
    <w:p w:rsidR="0079597C" w:rsidRDefault="0079597C" w:rsidP="0060687C">
      <w:pPr>
        <w:pStyle w:val="af5"/>
        <w:keepNext/>
        <w:rPr>
          <w:rtl/>
        </w:rPr>
      </w:pPr>
      <w:bookmarkStart w:id="18913" w:name="ET_interruption_5109_73"/>
      <w:r w:rsidRPr="00E65763">
        <w:rPr>
          <w:rStyle w:val="TagStyle"/>
          <w:rtl/>
        </w:rPr>
        <w:t xml:space="preserve"> &lt;&lt; קריאה &gt;&gt; </w:t>
      </w:r>
      <w:r>
        <w:rPr>
          <w:rtl/>
        </w:rPr>
        <w:t>אלעזר שטרן (יש עתיד):</w:t>
      </w:r>
      <w:r w:rsidRPr="00E65763">
        <w:rPr>
          <w:rStyle w:val="TagStyle"/>
          <w:rtl/>
        </w:rPr>
        <w:t xml:space="preserve"> &lt;&lt; קריאה &gt;&gt;</w:t>
      </w:r>
      <w:r>
        <w:rPr>
          <w:rtl/>
        </w:rPr>
        <w:t xml:space="preserve">   </w:t>
      </w:r>
      <w:bookmarkEnd w:id="18913"/>
    </w:p>
    <w:p w:rsidR="0079597C" w:rsidRDefault="0079597C" w:rsidP="000921AA">
      <w:pPr>
        <w:rPr>
          <w:rtl/>
          <w:lang w:eastAsia="he-IL"/>
        </w:rPr>
      </w:pPr>
    </w:p>
    <w:p w:rsidR="0079597C" w:rsidRDefault="0079597C" w:rsidP="0060687C">
      <w:pPr>
        <w:rPr>
          <w:rtl/>
          <w:lang w:eastAsia="he-IL"/>
        </w:rPr>
      </w:pPr>
      <w:bookmarkStart w:id="18914" w:name="_ETM_Q40_694860"/>
      <w:bookmarkStart w:id="18915" w:name="_ETM_Q40_695184"/>
      <w:bookmarkStart w:id="18916" w:name="_ETM_Q40_695272"/>
      <w:bookmarkStart w:id="18917" w:name="_ETM_Q40_701237"/>
      <w:bookmarkStart w:id="18918" w:name="_ETM_Q40_701276"/>
      <w:bookmarkStart w:id="18919" w:name="_ETM_Q40_701345"/>
      <w:bookmarkEnd w:id="18914"/>
      <w:bookmarkEnd w:id="18915"/>
      <w:bookmarkEnd w:id="18916"/>
      <w:bookmarkEnd w:id="18917"/>
      <w:bookmarkEnd w:id="18918"/>
      <w:bookmarkEnd w:id="18919"/>
      <w:r>
        <w:rPr>
          <w:rFonts w:hint="cs"/>
          <w:rtl/>
          <w:lang w:eastAsia="he-IL"/>
        </w:rPr>
        <w:t>אתה לא מתבייש? אתה יודע מה זה ראש ממשלת ישראל? זה לא יכול ללכת בלי אחריות.</w:t>
      </w:r>
    </w:p>
    <w:p w:rsidR="0079597C" w:rsidRDefault="0079597C" w:rsidP="0060687C">
      <w:pPr>
        <w:rPr>
          <w:rtl/>
          <w:lang w:eastAsia="he-IL"/>
        </w:rPr>
      </w:pPr>
    </w:p>
    <w:p w:rsidR="0079597C" w:rsidRDefault="0079597C" w:rsidP="0060687C">
      <w:pPr>
        <w:pStyle w:val="-"/>
        <w:keepNext/>
        <w:rPr>
          <w:rtl/>
        </w:rPr>
      </w:pPr>
      <w:bookmarkStart w:id="18920" w:name="ET_speakercontinue_6461_16"/>
      <w:r w:rsidRPr="00452D66">
        <w:rPr>
          <w:rStyle w:val="TagStyle"/>
          <w:rtl/>
        </w:rPr>
        <w:t xml:space="preserve"> &lt;&lt; דובר_המשך &gt;&gt; </w:t>
      </w:r>
      <w:r>
        <w:rPr>
          <w:rtl/>
        </w:rPr>
        <w:t>שר התקשורת שלמה קרעי:</w:t>
      </w:r>
      <w:r w:rsidRPr="00452D66">
        <w:rPr>
          <w:rStyle w:val="TagStyle"/>
          <w:rtl/>
        </w:rPr>
        <w:t xml:space="preserve"> &lt;&lt; דובר_המשך &gt;&gt;</w:t>
      </w:r>
      <w:r>
        <w:rPr>
          <w:rtl/>
        </w:rPr>
        <w:t xml:space="preserve">   </w:t>
      </w:r>
      <w:bookmarkEnd w:id="18920"/>
    </w:p>
    <w:p w:rsidR="0079597C" w:rsidRDefault="0079597C" w:rsidP="000921AA">
      <w:pPr>
        <w:rPr>
          <w:rtl/>
          <w:lang w:eastAsia="he-IL"/>
        </w:rPr>
      </w:pPr>
    </w:p>
    <w:p w:rsidR="0079597C" w:rsidRDefault="0079597C" w:rsidP="0060687C">
      <w:pPr>
        <w:rPr>
          <w:rtl/>
          <w:lang w:eastAsia="he-IL"/>
        </w:rPr>
      </w:pPr>
      <w:r w:rsidRPr="00E65763">
        <w:rPr>
          <w:rtl/>
          <w:lang w:eastAsia="he-IL"/>
        </w:rPr>
        <w:t>וגם איך זה מתיישב</w:t>
      </w:r>
      <w:r>
        <w:rPr>
          <w:rFonts w:hint="cs"/>
          <w:rtl/>
          <w:lang w:eastAsia="he-IL"/>
        </w:rPr>
        <w:t>,</w:t>
      </w:r>
      <w:r w:rsidRPr="00E65763">
        <w:rPr>
          <w:rtl/>
          <w:lang w:eastAsia="he-IL"/>
        </w:rPr>
        <w:t xml:space="preserve"> חבר הכנסת איזנקוט</w:t>
      </w:r>
      <w:r>
        <w:rPr>
          <w:rFonts w:hint="cs"/>
          <w:rtl/>
          <w:lang w:eastAsia="he-IL"/>
        </w:rPr>
        <w:t>,</w:t>
      </w:r>
      <w:r w:rsidRPr="00E65763">
        <w:rPr>
          <w:rtl/>
          <w:lang w:eastAsia="he-IL"/>
        </w:rPr>
        <w:t xml:space="preserve"> עם דף המסרים החדש של גנץ</w:t>
      </w:r>
      <w:r>
        <w:rPr>
          <w:rFonts w:hint="cs"/>
          <w:rtl/>
          <w:lang w:eastAsia="he-IL"/>
        </w:rPr>
        <w:t>,</w:t>
      </w:r>
      <w:r w:rsidRPr="00E65763">
        <w:rPr>
          <w:rtl/>
          <w:lang w:eastAsia="he-IL"/>
        </w:rPr>
        <w:t xml:space="preserve"> שהיום התיישר לעמדת ראש הממשלה ואומר </w:t>
      </w:r>
      <w:proofErr w:type="spellStart"/>
      <w:r>
        <w:rPr>
          <w:rFonts w:hint="cs"/>
          <w:rtl/>
          <w:lang w:eastAsia="he-IL"/>
        </w:rPr>
        <w:t>לבלינקן</w:t>
      </w:r>
      <w:proofErr w:type="spellEnd"/>
      <w:r>
        <w:rPr>
          <w:rFonts w:hint="cs"/>
          <w:rtl/>
          <w:lang w:eastAsia="he-IL"/>
        </w:rPr>
        <w:t xml:space="preserve">, </w:t>
      </w:r>
      <w:r w:rsidRPr="00E65763">
        <w:rPr>
          <w:rtl/>
          <w:lang w:eastAsia="he-IL"/>
        </w:rPr>
        <w:t>ואני מצטט</w:t>
      </w:r>
      <w:r>
        <w:rPr>
          <w:rFonts w:hint="cs"/>
          <w:rtl/>
          <w:lang w:eastAsia="he-IL"/>
        </w:rPr>
        <w:t>:</w:t>
      </w:r>
      <w:r w:rsidRPr="00E65763">
        <w:rPr>
          <w:rtl/>
          <w:lang w:eastAsia="he-IL"/>
        </w:rPr>
        <w:t xml:space="preserve"> מצופה מהעולם שייתן גיבוי לישראל להגביר את הלחץ האזרחי והצבאי בעזה </w:t>
      </w:r>
      <w:r>
        <w:rPr>
          <w:rFonts w:hint="cs"/>
          <w:rtl/>
          <w:lang w:eastAsia="he-IL"/>
        </w:rPr>
        <w:t xml:space="preserve">– </w:t>
      </w:r>
      <w:r w:rsidRPr="00E65763">
        <w:rPr>
          <w:rtl/>
          <w:lang w:eastAsia="he-IL"/>
        </w:rPr>
        <w:t xml:space="preserve">זה מה שהביא את </w:t>
      </w:r>
      <w:r>
        <w:rPr>
          <w:rtl/>
          <w:lang w:eastAsia="he-IL"/>
        </w:rPr>
        <w:t>עסק</w:t>
      </w:r>
      <w:r w:rsidRPr="00E65763">
        <w:rPr>
          <w:rtl/>
          <w:lang w:eastAsia="he-IL"/>
        </w:rPr>
        <w:t xml:space="preserve">ת החטופים הראשונה וזה מה שיזרז את </w:t>
      </w:r>
      <w:r>
        <w:rPr>
          <w:rFonts w:hint="cs"/>
          <w:rtl/>
          <w:lang w:eastAsia="he-IL"/>
        </w:rPr>
        <w:t xml:space="preserve">הכרעת </w:t>
      </w:r>
      <w:r w:rsidRPr="00E65763">
        <w:rPr>
          <w:rtl/>
          <w:lang w:eastAsia="he-IL"/>
        </w:rPr>
        <w:t>החמאס</w:t>
      </w:r>
      <w:r>
        <w:rPr>
          <w:rFonts w:hint="cs"/>
          <w:rtl/>
          <w:lang w:eastAsia="he-IL"/>
        </w:rPr>
        <w:t>?</w:t>
      </w:r>
      <w:r w:rsidRPr="00E65763">
        <w:rPr>
          <w:rtl/>
          <w:lang w:eastAsia="he-IL"/>
        </w:rPr>
        <w:t xml:space="preserve"> זה מה </w:t>
      </w:r>
      <w:r>
        <w:rPr>
          <w:rFonts w:hint="cs"/>
          <w:rtl/>
          <w:lang w:eastAsia="he-IL"/>
        </w:rPr>
        <w:t>ש</w:t>
      </w:r>
      <w:r w:rsidRPr="00E65763">
        <w:rPr>
          <w:rtl/>
          <w:lang w:eastAsia="he-IL"/>
        </w:rPr>
        <w:t xml:space="preserve">אומר היום </w:t>
      </w:r>
      <w:r>
        <w:rPr>
          <w:rFonts w:hint="cs"/>
          <w:rtl/>
          <w:lang w:eastAsia="he-IL"/>
        </w:rPr>
        <w:t xml:space="preserve">גנץ </w:t>
      </w:r>
      <w:proofErr w:type="spellStart"/>
      <w:r>
        <w:rPr>
          <w:rFonts w:hint="cs"/>
          <w:rtl/>
          <w:lang w:eastAsia="he-IL"/>
        </w:rPr>
        <w:t>לבלינקן</w:t>
      </w:r>
      <w:proofErr w:type="spellEnd"/>
      <w:r>
        <w:rPr>
          <w:rFonts w:hint="cs"/>
          <w:rtl/>
          <w:lang w:eastAsia="he-IL"/>
        </w:rPr>
        <w:t xml:space="preserve">. </w:t>
      </w:r>
      <w:r w:rsidRPr="00E65763">
        <w:rPr>
          <w:rtl/>
          <w:lang w:eastAsia="he-IL"/>
        </w:rPr>
        <w:t>זו העמדה של ממשלת ישראל וזו העמדה של ראש הממשלה</w:t>
      </w:r>
      <w:r>
        <w:rPr>
          <w:rFonts w:hint="cs"/>
          <w:rtl/>
          <w:lang w:eastAsia="he-IL"/>
        </w:rPr>
        <w:t>.</w:t>
      </w:r>
    </w:p>
    <w:p w:rsidR="0079597C" w:rsidRDefault="0079597C" w:rsidP="0060687C">
      <w:pPr>
        <w:rPr>
          <w:b/>
          <w:bCs/>
          <w:u w:val="single"/>
          <w:rtl/>
          <w:lang w:eastAsia="he-IL"/>
        </w:rPr>
      </w:pPr>
      <w:bookmarkStart w:id="18921" w:name="_ETM_Q40_741224"/>
      <w:bookmarkStart w:id="18922" w:name="_ETM_Q40_741447"/>
      <w:bookmarkEnd w:id="18921"/>
      <w:bookmarkEnd w:id="18922"/>
    </w:p>
    <w:p w:rsidR="0079597C" w:rsidRDefault="0079597C" w:rsidP="0060687C">
      <w:pPr>
        <w:pStyle w:val="af5"/>
        <w:keepNext/>
        <w:rPr>
          <w:rtl/>
        </w:rPr>
      </w:pPr>
      <w:bookmarkStart w:id="18923" w:name="ET_interruption_5109_80"/>
      <w:r w:rsidRPr="00A4293B">
        <w:rPr>
          <w:rStyle w:val="TagStyle"/>
          <w:rtl/>
        </w:rPr>
        <w:t xml:space="preserve"> &lt;&lt; קריאה &gt;&gt; </w:t>
      </w:r>
      <w:r>
        <w:rPr>
          <w:rtl/>
        </w:rPr>
        <w:t>אלעזר שטרן (יש עתיד):</w:t>
      </w:r>
      <w:r w:rsidRPr="00A4293B">
        <w:rPr>
          <w:rStyle w:val="TagStyle"/>
          <w:rtl/>
        </w:rPr>
        <w:t xml:space="preserve"> &lt;&lt; קריאה &gt;&gt;</w:t>
      </w:r>
      <w:r>
        <w:rPr>
          <w:rtl/>
        </w:rPr>
        <w:t xml:space="preserve">   </w:t>
      </w:r>
      <w:bookmarkEnd w:id="18923"/>
    </w:p>
    <w:p w:rsidR="0079597C" w:rsidRDefault="0079597C" w:rsidP="000921AA">
      <w:pPr>
        <w:rPr>
          <w:rtl/>
          <w:lang w:eastAsia="he-IL"/>
        </w:rPr>
      </w:pPr>
    </w:p>
    <w:p w:rsidR="0079597C" w:rsidRDefault="0079597C" w:rsidP="0060687C">
      <w:pPr>
        <w:rPr>
          <w:rtl/>
          <w:lang w:eastAsia="he-IL"/>
        </w:rPr>
      </w:pPr>
      <w:bookmarkStart w:id="18924" w:name="_ETM_Q40_742762"/>
      <w:bookmarkStart w:id="18925" w:name="_ETM_Q40_743027"/>
      <w:bookmarkStart w:id="18926" w:name="_ETM_Q40_743123"/>
      <w:bookmarkEnd w:id="18924"/>
      <w:bookmarkEnd w:id="18925"/>
      <w:bookmarkEnd w:id="18926"/>
      <w:r>
        <w:rPr>
          <w:rFonts w:hint="cs"/>
          <w:rtl/>
          <w:lang w:eastAsia="he-IL"/>
        </w:rPr>
        <w:t xml:space="preserve">הבעיה היא שהשפה שלך, קרעי, כבר לפני 7 </w:t>
      </w:r>
      <w:bookmarkStart w:id="18927" w:name="_ETM_Q40_739839"/>
      <w:bookmarkEnd w:id="18927"/>
      <w:r>
        <w:rPr>
          <w:rFonts w:hint="cs"/>
          <w:rtl/>
          <w:lang w:eastAsia="he-IL"/>
        </w:rPr>
        <w:t xml:space="preserve">באוקטובר גרמה לחורבן. </w:t>
      </w:r>
      <w:bookmarkStart w:id="18928" w:name="_ETM_Q40_744127"/>
      <w:bookmarkStart w:id="18929" w:name="_ETM_Q40_744201"/>
      <w:bookmarkEnd w:id="18928"/>
      <w:bookmarkEnd w:id="18929"/>
    </w:p>
    <w:p w:rsidR="0079597C" w:rsidRDefault="0079597C" w:rsidP="0060687C">
      <w:pPr>
        <w:rPr>
          <w:rtl/>
          <w:lang w:eastAsia="he-IL"/>
        </w:rPr>
      </w:pPr>
      <w:bookmarkStart w:id="18930" w:name="_ETM_Q40_756076"/>
      <w:bookmarkStart w:id="18931" w:name="_ETM_Q40_756240"/>
      <w:bookmarkEnd w:id="18930"/>
      <w:bookmarkEnd w:id="18931"/>
    </w:p>
    <w:p w:rsidR="0079597C" w:rsidRDefault="0079597C" w:rsidP="0060687C">
      <w:pPr>
        <w:pStyle w:val="af6"/>
        <w:keepNext/>
        <w:rPr>
          <w:rtl/>
        </w:rPr>
      </w:pPr>
      <w:bookmarkStart w:id="18932" w:name="ET_yor_6307_75"/>
      <w:r w:rsidRPr="00A4293B">
        <w:rPr>
          <w:rStyle w:val="TagStyle"/>
          <w:rtl/>
        </w:rPr>
        <w:t xml:space="preserve"> &lt;&lt; יור &gt;&gt; </w:t>
      </w:r>
      <w:r>
        <w:rPr>
          <w:rtl/>
        </w:rPr>
        <w:t>היו"ר יבגני סובה:</w:t>
      </w:r>
      <w:r w:rsidRPr="00A4293B">
        <w:rPr>
          <w:rStyle w:val="TagStyle"/>
          <w:rtl/>
        </w:rPr>
        <w:t xml:space="preserve"> &lt;&lt; יור &gt;&gt;</w:t>
      </w:r>
      <w:r>
        <w:rPr>
          <w:rtl/>
        </w:rPr>
        <w:t xml:space="preserve">   </w:t>
      </w:r>
      <w:bookmarkEnd w:id="18932"/>
    </w:p>
    <w:p w:rsidR="0079597C" w:rsidRDefault="0079597C" w:rsidP="000921AA">
      <w:pPr>
        <w:rPr>
          <w:rtl/>
          <w:lang w:eastAsia="he-IL"/>
        </w:rPr>
      </w:pPr>
    </w:p>
    <w:p w:rsidR="0079597C" w:rsidRDefault="0079597C" w:rsidP="0060687C">
      <w:pPr>
        <w:rPr>
          <w:rtl/>
          <w:lang w:eastAsia="he-IL"/>
        </w:rPr>
      </w:pPr>
      <w:bookmarkStart w:id="18933" w:name="_ETM_Q40_745592"/>
      <w:bookmarkEnd w:id="18933"/>
      <w:r>
        <w:rPr>
          <w:rFonts w:hint="cs"/>
          <w:rtl/>
          <w:lang w:eastAsia="he-IL"/>
        </w:rPr>
        <w:t xml:space="preserve">חבר הכנסת </w:t>
      </w:r>
      <w:bookmarkStart w:id="18934" w:name="_ETM_Q40_741948"/>
      <w:bookmarkEnd w:id="18934"/>
      <w:r>
        <w:rPr>
          <w:rFonts w:hint="cs"/>
          <w:rtl/>
          <w:lang w:eastAsia="he-IL"/>
        </w:rPr>
        <w:t>שטרן, תודה. הבנו את ההערה שלך. תודה.</w:t>
      </w:r>
    </w:p>
    <w:p w:rsidR="0079597C" w:rsidRDefault="0079597C" w:rsidP="0060687C">
      <w:pPr>
        <w:rPr>
          <w:rtl/>
          <w:lang w:eastAsia="he-IL"/>
        </w:rPr>
      </w:pPr>
      <w:bookmarkStart w:id="18935" w:name="_ETM_Q40_742995"/>
      <w:bookmarkStart w:id="18936" w:name="_ETM_Q40_743068"/>
      <w:bookmarkEnd w:id="18935"/>
      <w:bookmarkEnd w:id="18936"/>
    </w:p>
    <w:p w:rsidR="0079597C" w:rsidRDefault="0079597C" w:rsidP="0060687C">
      <w:pPr>
        <w:pStyle w:val="-"/>
        <w:keepNext/>
        <w:rPr>
          <w:rtl/>
        </w:rPr>
      </w:pPr>
      <w:bookmarkStart w:id="18937" w:name="ET_speakercontinue_6461_76"/>
      <w:r w:rsidRPr="00A4293B">
        <w:rPr>
          <w:rStyle w:val="TagStyle"/>
          <w:rtl/>
        </w:rPr>
        <w:t xml:space="preserve"> &lt;&lt; דובר_המשך &gt;&gt; </w:t>
      </w:r>
      <w:r>
        <w:rPr>
          <w:rtl/>
        </w:rPr>
        <w:t>שר התקשורת שלמה קרעי:</w:t>
      </w:r>
      <w:r w:rsidRPr="00A4293B">
        <w:rPr>
          <w:rStyle w:val="TagStyle"/>
          <w:rtl/>
        </w:rPr>
        <w:t xml:space="preserve"> &lt;&lt; דובר_המשך &gt;&gt;</w:t>
      </w:r>
      <w:r>
        <w:rPr>
          <w:rtl/>
        </w:rPr>
        <w:t xml:space="preserve">   </w:t>
      </w:r>
      <w:bookmarkEnd w:id="18937"/>
    </w:p>
    <w:p w:rsidR="0079597C" w:rsidRDefault="0079597C" w:rsidP="000921AA">
      <w:pPr>
        <w:rPr>
          <w:rtl/>
          <w:lang w:eastAsia="he-IL"/>
        </w:rPr>
      </w:pPr>
    </w:p>
    <w:p w:rsidR="0079597C" w:rsidRDefault="0079597C" w:rsidP="0060687C">
      <w:pPr>
        <w:rPr>
          <w:rtl/>
          <w:lang w:eastAsia="he-IL"/>
        </w:rPr>
      </w:pPr>
      <w:bookmarkStart w:id="18938" w:name="_ETM_Q40_746688"/>
      <w:bookmarkEnd w:id="18938"/>
      <w:r>
        <w:rPr>
          <w:rFonts w:hint="cs"/>
          <w:rtl/>
          <w:lang w:eastAsia="he-IL"/>
        </w:rPr>
        <w:t xml:space="preserve">כדאי שכולנו נתיישר </w:t>
      </w:r>
      <w:r w:rsidRPr="00E65763">
        <w:rPr>
          <w:rtl/>
          <w:lang w:eastAsia="he-IL"/>
        </w:rPr>
        <w:t>מאחורי רוח לוחמינו הגיבורים</w:t>
      </w:r>
      <w:r>
        <w:rPr>
          <w:rFonts w:hint="cs"/>
          <w:rtl/>
          <w:lang w:eastAsia="he-IL"/>
        </w:rPr>
        <w:t>,</w:t>
      </w:r>
      <w:r w:rsidRPr="00E65763">
        <w:rPr>
          <w:rtl/>
          <w:lang w:eastAsia="he-IL"/>
        </w:rPr>
        <w:t xml:space="preserve"> מאחורי העמדה של הקבינט של ממשלת ישראל במלחמה הקיומית שלנו באויב</w:t>
      </w:r>
      <w:r>
        <w:rPr>
          <w:rFonts w:hint="cs"/>
          <w:rtl/>
          <w:lang w:eastAsia="he-IL"/>
        </w:rPr>
        <w:t>.</w:t>
      </w:r>
      <w:r w:rsidRPr="00E65763">
        <w:rPr>
          <w:rtl/>
          <w:lang w:eastAsia="he-IL"/>
        </w:rPr>
        <w:t xml:space="preserve"> בסופו של דבר המציאות מדברת בעד עצמה</w:t>
      </w:r>
      <w:r>
        <w:rPr>
          <w:rFonts w:hint="cs"/>
          <w:rtl/>
          <w:lang w:eastAsia="he-IL"/>
        </w:rPr>
        <w:t>.</w:t>
      </w:r>
    </w:p>
    <w:p w:rsidR="0079597C" w:rsidRDefault="0079597C" w:rsidP="0060687C">
      <w:pPr>
        <w:rPr>
          <w:rtl/>
          <w:lang w:eastAsia="he-IL"/>
        </w:rPr>
      </w:pPr>
    </w:p>
    <w:p w:rsidR="0079597C" w:rsidRDefault="0079597C" w:rsidP="0060687C">
      <w:pPr>
        <w:pStyle w:val="af5"/>
        <w:keepNext/>
        <w:rPr>
          <w:rtl/>
        </w:rPr>
      </w:pPr>
      <w:bookmarkStart w:id="18939" w:name="ET_interruption_6255_77"/>
      <w:r w:rsidRPr="00A4293B">
        <w:rPr>
          <w:rStyle w:val="TagStyle"/>
          <w:rtl/>
        </w:rPr>
        <w:t xml:space="preserve"> &lt;&lt; קריאה &gt;&gt; </w:t>
      </w:r>
      <w:r>
        <w:rPr>
          <w:rtl/>
        </w:rPr>
        <w:t>סימון דוידסון (יש עתיד):</w:t>
      </w:r>
      <w:r w:rsidRPr="00A4293B">
        <w:rPr>
          <w:rStyle w:val="TagStyle"/>
          <w:rtl/>
        </w:rPr>
        <w:t xml:space="preserve"> &lt;&lt; קריאה &gt;&gt;</w:t>
      </w:r>
      <w:r>
        <w:rPr>
          <w:rtl/>
        </w:rPr>
        <w:t xml:space="preserve">   </w:t>
      </w:r>
      <w:bookmarkEnd w:id="18939"/>
    </w:p>
    <w:p w:rsidR="0079597C" w:rsidRDefault="0079597C" w:rsidP="000921AA">
      <w:pPr>
        <w:rPr>
          <w:rtl/>
          <w:lang w:eastAsia="he-IL"/>
        </w:rPr>
      </w:pPr>
    </w:p>
    <w:p w:rsidR="0079597C" w:rsidRDefault="0079597C" w:rsidP="0060687C">
      <w:pPr>
        <w:rPr>
          <w:rtl/>
          <w:lang w:eastAsia="he-IL"/>
        </w:rPr>
      </w:pPr>
      <w:bookmarkStart w:id="18940" w:name="_ETM_Q40_760707"/>
      <w:bookmarkStart w:id="18941" w:name="_ETM_Q40_760987"/>
      <w:bookmarkStart w:id="18942" w:name="_ETM_Q40_761103"/>
      <w:bookmarkStart w:id="18943" w:name="_ETM_Q40_763965"/>
      <w:bookmarkStart w:id="18944" w:name="_ETM_Q40_764141"/>
      <w:bookmarkEnd w:id="18940"/>
      <w:bookmarkEnd w:id="18941"/>
      <w:bookmarkEnd w:id="18942"/>
      <w:bookmarkEnd w:id="18943"/>
      <w:bookmarkEnd w:id="18944"/>
      <w:r w:rsidRPr="00A4293B">
        <w:rPr>
          <w:rtl/>
          <w:lang w:eastAsia="he-IL"/>
        </w:rPr>
        <w:t>איזה קבינט</w:t>
      </w:r>
      <w:r>
        <w:rPr>
          <w:rFonts w:hint="cs"/>
          <w:rtl/>
          <w:lang w:eastAsia="he-IL"/>
        </w:rPr>
        <w:t>?</w:t>
      </w:r>
      <w:r w:rsidRPr="00A4293B">
        <w:rPr>
          <w:rtl/>
          <w:lang w:eastAsia="he-IL"/>
        </w:rPr>
        <w:t xml:space="preserve"> מי נמצא בקבינט</w:t>
      </w:r>
      <w:r>
        <w:rPr>
          <w:rFonts w:hint="cs"/>
          <w:rtl/>
          <w:lang w:eastAsia="he-IL"/>
        </w:rPr>
        <w:t>?</w:t>
      </w:r>
      <w:r w:rsidRPr="00A4293B">
        <w:rPr>
          <w:rtl/>
          <w:lang w:eastAsia="he-IL"/>
        </w:rPr>
        <w:t xml:space="preserve"> בן גביר זה הקבינט שלך</w:t>
      </w:r>
      <w:r>
        <w:rPr>
          <w:rFonts w:hint="cs"/>
          <w:rtl/>
          <w:lang w:eastAsia="he-IL"/>
        </w:rPr>
        <w:t>?</w:t>
      </w:r>
      <w:r w:rsidRPr="00A4293B">
        <w:rPr>
          <w:rtl/>
          <w:lang w:eastAsia="he-IL"/>
        </w:rPr>
        <w:t xml:space="preserve"> זה מי </w:t>
      </w:r>
      <w:r>
        <w:rPr>
          <w:rtl/>
          <w:lang w:eastAsia="he-IL"/>
        </w:rPr>
        <w:t>שמנהל את מדינת ישרא</w:t>
      </w:r>
      <w:r>
        <w:rPr>
          <w:rFonts w:hint="cs"/>
          <w:rtl/>
          <w:lang w:eastAsia="he-IL"/>
        </w:rPr>
        <w:t>ל?</w:t>
      </w:r>
    </w:p>
    <w:p w:rsidR="0079597C" w:rsidRDefault="0079597C" w:rsidP="0060687C">
      <w:pPr>
        <w:rPr>
          <w:rtl/>
          <w:lang w:eastAsia="he-IL"/>
        </w:rPr>
      </w:pPr>
    </w:p>
    <w:p w:rsidR="0079597C" w:rsidRDefault="0079597C" w:rsidP="0060687C">
      <w:pPr>
        <w:pStyle w:val="af6"/>
        <w:keepNext/>
        <w:rPr>
          <w:rtl/>
        </w:rPr>
      </w:pPr>
      <w:bookmarkStart w:id="18945" w:name="ET_yor_6307_78"/>
      <w:r w:rsidRPr="00A4293B">
        <w:rPr>
          <w:rStyle w:val="TagStyle"/>
          <w:rtl/>
        </w:rPr>
        <w:t xml:space="preserve"> &lt;&lt; יור &gt;&gt; </w:t>
      </w:r>
      <w:r>
        <w:rPr>
          <w:rtl/>
        </w:rPr>
        <w:t>היו"ר יבגני סובה:</w:t>
      </w:r>
      <w:r w:rsidRPr="00A4293B">
        <w:rPr>
          <w:rStyle w:val="TagStyle"/>
          <w:rtl/>
        </w:rPr>
        <w:t xml:space="preserve"> &lt;&lt; יור &gt;&gt;</w:t>
      </w:r>
      <w:r>
        <w:rPr>
          <w:rtl/>
        </w:rPr>
        <w:t xml:space="preserve">   </w:t>
      </w:r>
      <w:bookmarkEnd w:id="18945"/>
    </w:p>
    <w:p w:rsidR="0079597C" w:rsidRDefault="0079597C" w:rsidP="000921AA">
      <w:pPr>
        <w:rPr>
          <w:rtl/>
          <w:lang w:eastAsia="he-IL"/>
        </w:rPr>
      </w:pPr>
    </w:p>
    <w:p w:rsidR="0079597C" w:rsidRDefault="0079597C" w:rsidP="0060687C">
      <w:pPr>
        <w:rPr>
          <w:rtl/>
          <w:lang w:eastAsia="he-IL"/>
        </w:rPr>
      </w:pPr>
      <w:bookmarkStart w:id="18946" w:name="_ETM_Q40_765259"/>
      <w:bookmarkEnd w:id="18946"/>
      <w:r>
        <w:rPr>
          <w:rFonts w:hint="cs"/>
          <w:rtl/>
          <w:lang w:eastAsia="he-IL"/>
        </w:rPr>
        <w:t>חבר הכנסת דוידסון, תודה.</w:t>
      </w:r>
    </w:p>
    <w:p w:rsidR="0079597C" w:rsidRDefault="0079597C" w:rsidP="000921AA">
      <w:pPr>
        <w:rPr>
          <w:rtl/>
        </w:rPr>
      </w:pPr>
      <w:bookmarkStart w:id="18947" w:name="_ETM_Q40_766062"/>
      <w:bookmarkStart w:id="18948" w:name="_ETM_Q40_766165"/>
      <w:bookmarkEnd w:id="18947"/>
      <w:bookmarkEnd w:id="18948"/>
    </w:p>
    <w:p w:rsidR="00D64D41" w:rsidRDefault="00D64D41" w:rsidP="0060687C">
      <w:pPr>
        <w:pStyle w:val="-"/>
        <w:keepNext/>
        <w:rPr>
          <w:rtl/>
        </w:rPr>
      </w:pPr>
      <w:bookmarkStart w:id="18949" w:name="ET_speakercontinue_6461_53"/>
      <w:r w:rsidRPr="004606A0">
        <w:rPr>
          <w:rStyle w:val="TagStyle"/>
          <w:rtl/>
        </w:rPr>
        <w:t xml:space="preserve">&lt;&lt; דובר_המשך &gt;&gt; </w:t>
      </w:r>
      <w:r>
        <w:rPr>
          <w:rtl/>
        </w:rPr>
        <w:t>שר התקשורת שלמה קרעי:</w:t>
      </w:r>
      <w:r w:rsidRPr="004606A0">
        <w:rPr>
          <w:rStyle w:val="TagStyle"/>
          <w:rtl/>
        </w:rPr>
        <w:t xml:space="preserve"> &lt;&lt; דובר_המשך &gt;&gt;</w:t>
      </w:r>
      <w:r>
        <w:rPr>
          <w:rtl/>
        </w:rPr>
        <w:t xml:space="preserve"> </w:t>
      </w:r>
      <w:bookmarkEnd w:id="18949"/>
    </w:p>
    <w:p w:rsidR="00D64D41" w:rsidRPr="004606A0" w:rsidRDefault="00D64D41" w:rsidP="0060687C">
      <w:pPr>
        <w:ind w:firstLine="0"/>
        <w:rPr>
          <w:rtl/>
          <w:lang w:eastAsia="he-IL"/>
        </w:rPr>
      </w:pPr>
    </w:p>
    <w:p w:rsidR="00D64D41" w:rsidRPr="007A1937" w:rsidRDefault="00D64D41" w:rsidP="0060687C">
      <w:pPr>
        <w:rPr>
          <w:rFonts w:ascii="Calibri" w:hAnsi="Calibri" w:cs="Calibri"/>
          <w:color w:val="1F497D"/>
          <w:rtl/>
        </w:rPr>
      </w:pPr>
      <w:r>
        <w:rPr>
          <w:rFonts w:hint="cs"/>
          <w:rtl/>
          <w:lang w:eastAsia="he-IL"/>
        </w:rPr>
        <w:t>בתקופה האחרונה</w:t>
      </w:r>
      <w:r w:rsidR="00D8571F">
        <w:rPr>
          <w:rFonts w:hint="cs"/>
          <w:rtl/>
          <w:lang w:eastAsia="he-IL"/>
        </w:rPr>
        <w:t>,</w:t>
      </w:r>
      <w:r>
        <w:rPr>
          <w:rFonts w:hint="cs"/>
          <w:rtl/>
          <w:lang w:eastAsia="he-IL"/>
        </w:rPr>
        <w:t xml:space="preserve"> בנחיש</w:t>
      </w:r>
      <w:bookmarkStart w:id="18950" w:name="_ETM_Q40_766173"/>
      <w:bookmarkEnd w:id="18950"/>
      <w:r>
        <w:rPr>
          <w:rFonts w:hint="cs"/>
          <w:rtl/>
          <w:lang w:eastAsia="he-IL"/>
        </w:rPr>
        <w:t xml:space="preserve">ות ובעוצמה, בעמידה איתנה של ראש הממשלה נתניהו כנגד כל </w:t>
      </w:r>
      <w:bookmarkStart w:id="18951" w:name="_ETM_Q40_771199"/>
      <w:bookmarkEnd w:id="18951"/>
      <w:r>
        <w:rPr>
          <w:rFonts w:hint="cs"/>
          <w:rtl/>
          <w:lang w:eastAsia="he-IL"/>
        </w:rPr>
        <w:t xml:space="preserve">הלחצים מבית ומחוץ, ישראל חיסלה את רמטכ"ל חמאס ורמטכ"ל </w:t>
      </w:r>
      <w:bookmarkStart w:id="18952" w:name="_ETM_Q40_777501"/>
      <w:bookmarkEnd w:id="18952"/>
      <w:r>
        <w:rPr>
          <w:rFonts w:hint="cs"/>
          <w:rtl/>
          <w:lang w:eastAsia="he-IL"/>
        </w:rPr>
        <w:t>חיזבאללה,</w:t>
      </w:r>
      <w:r>
        <w:rPr>
          <w:rFonts w:ascii="Calibri" w:hAnsi="Calibri" w:cs="Calibri" w:hint="cs"/>
          <w:color w:val="1F497D"/>
          <w:rtl/>
        </w:rPr>
        <w:t xml:space="preserve"> </w:t>
      </w:r>
      <w:r>
        <w:rPr>
          <w:rFonts w:hint="cs"/>
          <w:rtl/>
          <w:lang w:eastAsia="he-IL"/>
        </w:rPr>
        <w:t xml:space="preserve">תקפה את </w:t>
      </w:r>
      <w:proofErr w:type="spellStart"/>
      <w:r>
        <w:rPr>
          <w:rFonts w:hint="cs"/>
          <w:rtl/>
          <w:lang w:eastAsia="he-IL"/>
        </w:rPr>
        <w:t>החות'ים</w:t>
      </w:r>
      <w:proofErr w:type="spellEnd"/>
      <w:r>
        <w:rPr>
          <w:rFonts w:hint="cs"/>
          <w:rtl/>
          <w:lang w:eastAsia="he-IL"/>
        </w:rPr>
        <w:t xml:space="preserve"> וכבשה את ציר פילדלפי – </w:t>
      </w:r>
      <w:bookmarkStart w:id="18953" w:name="_ETM_Q41_181530"/>
      <w:bookmarkEnd w:id="18953"/>
      <w:r>
        <w:rPr>
          <w:rtl/>
          <w:lang w:eastAsia="he-IL"/>
        </w:rPr>
        <w:t xml:space="preserve">צינור </w:t>
      </w:r>
      <w:bookmarkStart w:id="18954" w:name="_ETM_Q41_182009"/>
      <w:bookmarkStart w:id="18955" w:name="_ETM_Q41_182429"/>
      <w:bookmarkEnd w:id="18954"/>
      <w:bookmarkEnd w:id="18955"/>
      <w:r>
        <w:rPr>
          <w:rtl/>
          <w:lang w:eastAsia="he-IL"/>
        </w:rPr>
        <w:t xml:space="preserve">החמצן </w:t>
      </w:r>
      <w:bookmarkStart w:id="18956" w:name="_ETM_Q41_182970"/>
      <w:bookmarkEnd w:id="18956"/>
      <w:r>
        <w:rPr>
          <w:rtl/>
          <w:lang w:eastAsia="he-IL"/>
        </w:rPr>
        <w:t xml:space="preserve">של </w:t>
      </w:r>
      <w:bookmarkStart w:id="18957" w:name="_ETM_Q41_183149"/>
      <w:bookmarkEnd w:id="18957"/>
      <w:r>
        <w:rPr>
          <w:rtl/>
          <w:lang w:eastAsia="he-IL"/>
        </w:rPr>
        <w:t>החמאס</w:t>
      </w:r>
      <w:r>
        <w:rPr>
          <w:rFonts w:hint="cs"/>
          <w:rtl/>
          <w:lang w:eastAsia="he-IL"/>
        </w:rPr>
        <w:t>,</w:t>
      </w:r>
      <w:r>
        <w:rPr>
          <w:rtl/>
          <w:lang w:eastAsia="he-IL"/>
        </w:rPr>
        <w:t xml:space="preserve"> </w:t>
      </w:r>
      <w:bookmarkStart w:id="18958" w:name="_ETM_Q41_184049"/>
      <w:bookmarkEnd w:id="18958"/>
      <w:r>
        <w:rPr>
          <w:rtl/>
          <w:lang w:eastAsia="he-IL"/>
        </w:rPr>
        <w:t xml:space="preserve">שאותו </w:t>
      </w:r>
      <w:bookmarkStart w:id="18959" w:name="_ETM_Q41_184769"/>
      <w:bookmarkEnd w:id="18959"/>
      <w:r>
        <w:rPr>
          <w:rtl/>
          <w:lang w:eastAsia="he-IL"/>
        </w:rPr>
        <w:t xml:space="preserve">אתם </w:t>
      </w:r>
      <w:bookmarkStart w:id="18960" w:name="_ETM_Q41_185130"/>
      <w:bookmarkEnd w:id="18960"/>
      <w:r>
        <w:rPr>
          <w:rtl/>
          <w:lang w:eastAsia="he-IL"/>
        </w:rPr>
        <w:t xml:space="preserve">רוצים </w:t>
      </w:r>
      <w:bookmarkStart w:id="18961" w:name="_ETM_Q41_185580"/>
      <w:bookmarkEnd w:id="18961"/>
      <w:r>
        <w:rPr>
          <w:rtl/>
          <w:lang w:eastAsia="he-IL"/>
        </w:rPr>
        <w:t xml:space="preserve">להחזיר </w:t>
      </w:r>
      <w:bookmarkStart w:id="18962" w:name="_ETM_Q41_186150"/>
      <w:bookmarkEnd w:id="18962"/>
      <w:r>
        <w:rPr>
          <w:rtl/>
          <w:lang w:eastAsia="he-IL"/>
        </w:rPr>
        <w:t xml:space="preserve">במתנה </w:t>
      </w:r>
      <w:bookmarkStart w:id="18963" w:name="_ETM_Q41_186810"/>
      <w:bookmarkEnd w:id="18963"/>
      <w:r>
        <w:rPr>
          <w:rtl/>
          <w:lang w:eastAsia="he-IL"/>
        </w:rPr>
        <w:t xml:space="preserve">לרוצחי </w:t>
      </w:r>
      <w:bookmarkStart w:id="18964" w:name="_ETM_Q41_187410"/>
      <w:bookmarkEnd w:id="18964"/>
      <w:r>
        <w:rPr>
          <w:rtl/>
          <w:lang w:eastAsia="he-IL"/>
        </w:rPr>
        <w:t>בנינו</w:t>
      </w:r>
      <w:r>
        <w:rPr>
          <w:rFonts w:hint="cs"/>
          <w:rtl/>
          <w:lang w:eastAsia="he-IL"/>
        </w:rPr>
        <w:t>.</w:t>
      </w:r>
      <w:r>
        <w:rPr>
          <w:rtl/>
          <w:lang w:eastAsia="he-IL"/>
        </w:rPr>
        <w:t xml:space="preserve"> </w:t>
      </w:r>
      <w:bookmarkStart w:id="18965" w:name="_ETM_Q41_188429"/>
      <w:bookmarkEnd w:id="18965"/>
      <w:r>
        <w:rPr>
          <w:rtl/>
          <w:lang w:eastAsia="he-IL"/>
        </w:rPr>
        <w:t xml:space="preserve">איזה </w:t>
      </w:r>
      <w:bookmarkStart w:id="18966" w:name="_ETM_Q41_188740"/>
      <w:bookmarkEnd w:id="18966"/>
      <w:r>
        <w:rPr>
          <w:rtl/>
          <w:lang w:eastAsia="he-IL"/>
        </w:rPr>
        <w:t xml:space="preserve">מסר </w:t>
      </w:r>
      <w:bookmarkStart w:id="18967" w:name="_ETM_Q41_189400"/>
      <w:bookmarkEnd w:id="18967"/>
      <w:r>
        <w:rPr>
          <w:rtl/>
          <w:lang w:eastAsia="he-IL"/>
        </w:rPr>
        <w:t xml:space="preserve">אתם </w:t>
      </w:r>
      <w:bookmarkStart w:id="18968" w:name="_ETM_Q41_189670"/>
      <w:bookmarkEnd w:id="18968"/>
      <w:r>
        <w:rPr>
          <w:rtl/>
          <w:lang w:eastAsia="he-IL"/>
        </w:rPr>
        <w:t xml:space="preserve">רוצים </w:t>
      </w:r>
      <w:bookmarkStart w:id="18969" w:name="_ETM_Q41_190059"/>
      <w:bookmarkEnd w:id="18969"/>
      <w:r>
        <w:rPr>
          <w:rtl/>
          <w:lang w:eastAsia="he-IL"/>
        </w:rPr>
        <w:t xml:space="preserve">להעביר </w:t>
      </w:r>
      <w:bookmarkStart w:id="18970" w:name="_ETM_Q41_190510"/>
      <w:bookmarkEnd w:id="18970"/>
      <w:proofErr w:type="spellStart"/>
      <w:r>
        <w:rPr>
          <w:rtl/>
          <w:lang w:eastAsia="he-IL"/>
        </w:rPr>
        <w:t>לס</w:t>
      </w:r>
      <w:r>
        <w:rPr>
          <w:rFonts w:hint="cs"/>
          <w:rtl/>
          <w:lang w:eastAsia="he-IL"/>
        </w:rPr>
        <w:t>נוואר</w:t>
      </w:r>
      <w:proofErr w:type="spellEnd"/>
      <w:r>
        <w:rPr>
          <w:rFonts w:hint="cs"/>
          <w:rtl/>
          <w:lang w:eastAsia="he-IL"/>
        </w:rPr>
        <w:t>,</w:t>
      </w:r>
      <w:bookmarkStart w:id="18971" w:name="_ETM_Q41_190869"/>
      <w:bookmarkStart w:id="18972" w:name="_ETM_Q41_190960"/>
      <w:bookmarkEnd w:id="18971"/>
      <w:bookmarkEnd w:id="18972"/>
      <w:r>
        <w:rPr>
          <w:rtl/>
          <w:lang w:eastAsia="he-IL"/>
        </w:rPr>
        <w:t xml:space="preserve"> </w:t>
      </w:r>
      <w:bookmarkStart w:id="18973" w:name="_ETM_Q41_191619"/>
      <w:bookmarkEnd w:id="18973"/>
      <w:r>
        <w:rPr>
          <w:rtl/>
          <w:lang w:eastAsia="he-IL"/>
        </w:rPr>
        <w:t xml:space="preserve">חבר </w:t>
      </w:r>
      <w:bookmarkStart w:id="18974" w:name="_ETM_Q41_192010"/>
      <w:bookmarkEnd w:id="18974"/>
      <w:r>
        <w:rPr>
          <w:rtl/>
          <w:lang w:eastAsia="he-IL"/>
        </w:rPr>
        <w:t xml:space="preserve">הכנסת </w:t>
      </w:r>
      <w:bookmarkStart w:id="18975" w:name="_ETM_Q41_192519"/>
      <w:bookmarkEnd w:id="18975"/>
      <w:r>
        <w:rPr>
          <w:rtl/>
          <w:lang w:eastAsia="he-IL"/>
        </w:rPr>
        <w:t>לפיד</w:t>
      </w:r>
      <w:r>
        <w:rPr>
          <w:rFonts w:hint="cs"/>
          <w:rtl/>
          <w:lang w:eastAsia="he-IL"/>
        </w:rPr>
        <w:t xml:space="preserve">? תטבח </w:t>
      </w:r>
      <w:bookmarkStart w:id="18976" w:name="_ETM_Q41_190625"/>
      <w:bookmarkEnd w:id="18976"/>
      <w:r>
        <w:rPr>
          <w:rFonts w:hint="cs"/>
          <w:rtl/>
          <w:lang w:eastAsia="he-IL"/>
        </w:rPr>
        <w:t>בנו</w:t>
      </w:r>
      <w:r>
        <w:rPr>
          <w:rtl/>
          <w:lang w:eastAsia="he-IL"/>
        </w:rPr>
        <w:t xml:space="preserve"> </w:t>
      </w:r>
      <w:bookmarkStart w:id="18977" w:name="_ETM_Q41_192789"/>
      <w:bookmarkStart w:id="18978" w:name="_ETM_Q41_194360"/>
      <w:bookmarkEnd w:id="18977"/>
      <w:bookmarkEnd w:id="18978"/>
      <w:r>
        <w:rPr>
          <w:rtl/>
          <w:lang w:eastAsia="he-IL"/>
        </w:rPr>
        <w:t xml:space="preserve">וניתן </w:t>
      </w:r>
      <w:bookmarkStart w:id="18979" w:name="_ETM_Q41_194809"/>
      <w:bookmarkEnd w:id="18979"/>
      <w:r>
        <w:rPr>
          <w:rtl/>
          <w:lang w:eastAsia="he-IL"/>
        </w:rPr>
        <w:t xml:space="preserve">לך </w:t>
      </w:r>
      <w:bookmarkStart w:id="18980" w:name="_ETM_Q41_195079"/>
      <w:bookmarkEnd w:id="18980"/>
      <w:r>
        <w:rPr>
          <w:rtl/>
          <w:lang w:eastAsia="he-IL"/>
        </w:rPr>
        <w:t>פרס</w:t>
      </w:r>
      <w:r>
        <w:rPr>
          <w:rFonts w:hint="cs"/>
          <w:rtl/>
          <w:lang w:eastAsia="he-IL"/>
        </w:rPr>
        <w:t>?</w:t>
      </w:r>
      <w:r>
        <w:rPr>
          <w:rtl/>
          <w:lang w:eastAsia="he-IL"/>
        </w:rPr>
        <w:t xml:space="preserve"> </w:t>
      </w:r>
      <w:bookmarkStart w:id="18981" w:name="_ETM_Q41_196100"/>
      <w:bookmarkEnd w:id="18981"/>
      <w:r>
        <w:rPr>
          <w:rtl/>
          <w:lang w:eastAsia="he-IL"/>
        </w:rPr>
        <w:t>תרצ</w:t>
      </w:r>
      <w:r>
        <w:rPr>
          <w:rFonts w:hint="cs"/>
          <w:rtl/>
          <w:lang w:eastAsia="he-IL"/>
        </w:rPr>
        <w:t>ח חטופים</w:t>
      </w:r>
      <w:r>
        <w:rPr>
          <w:rtl/>
          <w:lang w:eastAsia="he-IL"/>
        </w:rPr>
        <w:t xml:space="preserve"> </w:t>
      </w:r>
      <w:bookmarkStart w:id="18982" w:name="_ETM_Q41_197390"/>
      <w:bookmarkEnd w:id="18982"/>
      <w:r>
        <w:rPr>
          <w:rFonts w:hint="cs"/>
          <w:rtl/>
          <w:lang w:eastAsia="he-IL"/>
        </w:rPr>
        <w:t>ו</w:t>
      </w:r>
      <w:r>
        <w:rPr>
          <w:rtl/>
          <w:lang w:eastAsia="he-IL"/>
        </w:rPr>
        <w:t xml:space="preserve">תקבל </w:t>
      </w:r>
      <w:bookmarkStart w:id="18983" w:name="_ETM_Q41_197869"/>
      <w:bookmarkEnd w:id="18983"/>
      <w:r>
        <w:rPr>
          <w:rtl/>
          <w:lang w:eastAsia="he-IL"/>
        </w:rPr>
        <w:t xml:space="preserve">את </w:t>
      </w:r>
      <w:bookmarkStart w:id="18984" w:name="_ETM_Q41_197989"/>
      <w:bookmarkEnd w:id="18984"/>
      <w:r>
        <w:rPr>
          <w:rtl/>
          <w:lang w:eastAsia="he-IL"/>
        </w:rPr>
        <w:t xml:space="preserve">כל </w:t>
      </w:r>
      <w:bookmarkStart w:id="18985" w:name="_ETM_Q41_198200"/>
      <w:bookmarkEnd w:id="18985"/>
      <w:r>
        <w:rPr>
          <w:rtl/>
          <w:lang w:eastAsia="he-IL"/>
        </w:rPr>
        <w:t>מבוקשך</w:t>
      </w:r>
      <w:r>
        <w:rPr>
          <w:rFonts w:hint="cs"/>
          <w:rtl/>
          <w:lang w:eastAsia="he-IL"/>
        </w:rPr>
        <w:t>?</w:t>
      </w:r>
    </w:p>
    <w:p w:rsidR="00D64D41" w:rsidRDefault="00D64D41" w:rsidP="0060687C">
      <w:pPr>
        <w:rPr>
          <w:rtl/>
          <w:lang w:eastAsia="he-IL"/>
        </w:rPr>
      </w:pPr>
      <w:bookmarkStart w:id="18986" w:name="_ETM_Q41_194410"/>
      <w:bookmarkStart w:id="18987" w:name="_ETM_Q41_194564"/>
      <w:bookmarkEnd w:id="18986"/>
      <w:bookmarkEnd w:id="18987"/>
    </w:p>
    <w:p w:rsidR="00D64D41" w:rsidRDefault="00D64D41" w:rsidP="0060687C">
      <w:pPr>
        <w:pStyle w:val="af5"/>
        <w:keepNext/>
        <w:rPr>
          <w:rtl/>
        </w:rPr>
      </w:pPr>
      <w:bookmarkStart w:id="18988" w:name="ET_interruption_קריאות_14"/>
      <w:r w:rsidRPr="00B76BFA">
        <w:rPr>
          <w:rStyle w:val="TagStyle"/>
          <w:rtl/>
        </w:rPr>
        <w:t xml:space="preserve"> &lt;&lt; קריאה &gt;&gt; </w:t>
      </w:r>
      <w:r>
        <w:rPr>
          <w:rtl/>
        </w:rPr>
        <w:t>קריאות:</w:t>
      </w:r>
      <w:r w:rsidRPr="00B76BFA">
        <w:rPr>
          <w:rStyle w:val="TagStyle"/>
          <w:rtl/>
        </w:rPr>
        <w:t xml:space="preserve"> &lt;&lt; קריאה &gt;&gt;</w:t>
      </w:r>
      <w:r>
        <w:rPr>
          <w:rtl/>
        </w:rPr>
        <w:t xml:space="preserve"> </w:t>
      </w:r>
      <w:bookmarkEnd w:id="18988"/>
    </w:p>
    <w:p w:rsidR="00D64D41" w:rsidRDefault="00D64D41" w:rsidP="000921AA">
      <w:pPr>
        <w:rPr>
          <w:rtl/>
          <w:lang w:eastAsia="he-IL"/>
        </w:rPr>
      </w:pPr>
    </w:p>
    <w:p w:rsidR="00D64D41" w:rsidRDefault="000921AA" w:rsidP="0060687C">
      <w:pPr>
        <w:rPr>
          <w:rtl/>
          <w:lang w:eastAsia="he-IL"/>
        </w:rPr>
      </w:pPr>
      <w:bookmarkStart w:id="18989" w:name="_ETM_Q41_202688"/>
      <w:bookmarkStart w:id="18990" w:name="_ETM_Q41_202972"/>
      <w:bookmarkStart w:id="18991" w:name="_ETM_Q41_203063"/>
      <w:bookmarkEnd w:id="18989"/>
      <w:bookmarkEnd w:id="18990"/>
      <w:bookmarkEnd w:id="18991"/>
      <w:r>
        <w:rPr>
          <w:rFonts w:hint="cs"/>
          <w:rtl/>
          <w:lang w:eastAsia="he-IL"/>
        </w:rPr>
        <w:t>– – –</w:t>
      </w:r>
      <w:bookmarkStart w:id="18992" w:name="_ETM_Q41_198834"/>
      <w:bookmarkStart w:id="18993" w:name="_ETM_Q41_199009"/>
      <w:bookmarkStart w:id="18994" w:name="_ETM_Q41_199032"/>
      <w:bookmarkStart w:id="18995" w:name="_ETM_Q41_199112"/>
      <w:bookmarkStart w:id="18996" w:name="_ETM_Q41_198413"/>
      <w:bookmarkEnd w:id="18992"/>
      <w:bookmarkEnd w:id="18993"/>
      <w:bookmarkEnd w:id="18994"/>
      <w:bookmarkEnd w:id="18995"/>
      <w:bookmarkEnd w:id="18996"/>
    </w:p>
    <w:p w:rsidR="00D64D41" w:rsidRDefault="00D64D41" w:rsidP="0060687C">
      <w:pPr>
        <w:rPr>
          <w:rtl/>
          <w:lang w:eastAsia="he-IL"/>
        </w:rPr>
      </w:pPr>
      <w:bookmarkStart w:id="18997" w:name="_ETM_Q41_199095"/>
      <w:bookmarkStart w:id="18998" w:name="_ETM_Q41_199135"/>
      <w:bookmarkEnd w:id="18997"/>
      <w:bookmarkEnd w:id="18998"/>
    </w:p>
    <w:p w:rsidR="00D64D41" w:rsidRDefault="00D64D41" w:rsidP="0060687C">
      <w:pPr>
        <w:pStyle w:val="-"/>
        <w:keepNext/>
        <w:rPr>
          <w:rtl/>
        </w:rPr>
      </w:pPr>
      <w:bookmarkStart w:id="18999" w:name="ET_speakercontinue_6461_17"/>
      <w:r w:rsidRPr="00B76BFA">
        <w:rPr>
          <w:rStyle w:val="TagStyle"/>
          <w:rtl/>
        </w:rPr>
        <w:t xml:space="preserve"> &lt;&lt; דובר_המשך &gt;&gt; </w:t>
      </w:r>
      <w:r>
        <w:rPr>
          <w:rtl/>
        </w:rPr>
        <w:t>שר התקשורת שלמה קרעי:</w:t>
      </w:r>
      <w:r w:rsidRPr="00B76BFA">
        <w:rPr>
          <w:rStyle w:val="TagStyle"/>
          <w:rtl/>
        </w:rPr>
        <w:t xml:space="preserve"> &lt;&lt; דובר_המשך &gt;&gt;</w:t>
      </w:r>
      <w:r>
        <w:rPr>
          <w:rtl/>
        </w:rPr>
        <w:t xml:space="preserve"> </w:t>
      </w:r>
      <w:bookmarkEnd w:id="18999"/>
    </w:p>
    <w:p w:rsidR="00D64D41" w:rsidRDefault="00D64D41" w:rsidP="000921AA">
      <w:pPr>
        <w:rPr>
          <w:rtl/>
          <w:lang w:eastAsia="he-IL"/>
        </w:rPr>
      </w:pPr>
    </w:p>
    <w:p w:rsidR="00D64D41" w:rsidRDefault="00D64D41" w:rsidP="0060687C">
      <w:pPr>
        <w:rPr>
          <w:rtl/>
          <w:lang w:eastAsia="he-IL"/>
        </w:rPr>
      </w:pPr>
      <w:bookmarkStart w:id="19000" w:name="_ETM_Q41_200341"/>
      <w:bookmarkEnd w:id="19000"/>
      <w:r>
        <w:rPr>
          <w:rFonts w:hint="cs"/>
          <w:rtl/>
          <w:lang w:eastAsia="he-IL"/>
        </w:rPr>
        <w:t>זה המסר שאתם רוצים להעביר?</w:t>
      </w:r>
    </w:p>
    <w:p w:rsidR="00D64D41" w:rsidRDefault="00D64D41" w:rsidP="0060687C">
      <w:pPr>
        <w:rPr>
          <w:rtl/>
          <w:lang w:eastAsia="he-IL"/>
        </w:rPr>
      </w:pPr>
      <w:bookmarkStart w:id="19001" w:name="_ETM_Q41_199215"/>
      <w:bookmarkEnd w:id="19001"/>
    </w:p>
    <w:p w:rsidR="00D64D41" w:rsidRDefault="00D64D41" w:rsidP="0060687C">
      <w:pPr>
        <w:pStyle w:val="af5"/>
        <w:keepNext/>
        <w:rPr>
          <w:rtl/>
        </w:rPr>
      </w:pPr>
      <w:bookmarkStart w:id="19002" w:name="_ETM_Q41_199334"/>
      <w:bookmarkStart w:id="19003" w:name="_ETM_Q41_199402"/>
      <w:bookmarkStart w:id="19004" w:name="_ETM_Q41_199472"/>
      <w:bookmarkEnd w:id="19002"/>
      <w:bookmarkEnd w:id="19003"/>
      <w:bookmarkEnd w:id="19004"/>
      <w:r w:rsidRPr="005D0543">
        <w:rPr>
          <w:rStyle w:val="TagStyle"/>
          <w:rtl/>
        </w:rPr>
        <w:t xml:space="preserve">&lt;&lt; קריאה &gt;&gt; </w:t>
      </w:r>
      <w:r>
        <w:rPr>
          <w:rtl/>
        </w:rPr>
        <w:t>רון כץ (יש עתיד):</w:t>
      </w:r>
      <w:r w:rsidRPr="005D0543">
        <w:rPr>
          <w:rStyle w:val="TagStyle"/>
          <w:rtl/>
        </w:rPr>
        <w:t xml:space="preserve"> &lt;&lt; קריאה &gt;&gt;</w:t>
      </w:r>
      <w:r>
        <w:rPr>
          <w:rtl/>
        </w:rPr>
        <w:t xml:space="preserve"> </w:t>
      </w:r>
    </w:p>
    <w:p w:rsidR="00D64D41" w:rsidRPr="00FC3554" w:rsidRDefault="00D64D41" w:rsidP="0060687C">
      <w:pPr>
        <w:rPr>
          <w:rtl/>
          <w:lang w:eastAsia="he-IL"/>
        </w:rPr>
      </w:pPr>
    </w:p>
    <w:p w:rsidR="00D64D41" w:rsidRDefault="000921AA" w:rsidP="0060687C">
      <w:pPr>
        <w:rPr>
          <w:rtl/>
          <w:lang w:eastAsia="he-IL"/>
        </w:rPr>
      </w:pPr>
      <w:r>
        <w:rPr>
          <w:rFonts w:hint="cs"/>
          <w:rtl/>
          <w:lang w:eastAsia="he-IL"/>
        </w:rPr>
        <w:t>– – –</w:t>
      </w:r>
      <w:r w:rsidR="00D64D41">
        <w:rPr>
          <w:rFonts w:hint="cs"/>
          <w:rtl/>
          <w:lang w:eastAsia="he-IL"/>
        </w:rPr>
        <w:t xml:space="preserve"> בממשלה בזמן הזה </w:t>
      </w:r>
      <w:r>
        <w:rPr>
          <w:rFonts w:hint="cs"/>
          <w:rtl/>
          <w:lang w:eastAsia="he-IL"/>
        </w:rPr>
        <w:t>– – –</w:t>
      </w:r>
    </w:p>
    <w:p w:rsidR="00D64D41" w:rsidRDefault="00D64D41" w:rsidP="0060687C">
      <w:pPr>
        <w:rPr>
          <w:rtl/>
          <w:lang w:eastAsia="he-IL"/>
        </w:rPr>
      </w:pPr>
    </w:p>
    <w:p w:rsidR="00D64D41" w:rsidRDefault="00D64D41" w:rsidP="0060687C">
      <w:pPr>
        <w:pStyle w:val="-"/>
        <w:keepNext/>
        <w:rPr>
          <w:rtl/>
        </w:rPr>
      </w:pPr>
      <w:bookmarkStart w:id="19005" w:name="ET_speakercontinue_6461_18"/>
      <w:r w:rsidRPr="00CE7706">
        <w:rPr>
          <w:rStyle w:val="TagStyle"/>
          <w:rtl/>
        </w:rPr>
        <w:t xml:space="preserve"> &lt;&lt; דובר_המשך &gt;&gt; </w:t>
      </w:r>
      <w:r>
        <w:rPr>
          <w:rtl/>
        </w:rPr>
        <w:t>שר התקשורת שלמה קרעי:</w:t>
      </w:r>
      <w:r w:rsidRPr="00CE7706">
        <w:rPr>
          <w:rStyle w:val="TagStyle"/>
          <w:rtl/>
        </w:rPr>
        <w:t xml:space="preserve"> &lt;&lt; דובר_המשך &gt;&gt;</w:t>
      </w:r>
      <w:r>
        <w:rPr>
          <w:rtl/>
        </w:rPr>
        <w:t xml:space="preserve"> </w:t>
      </w:r>
      <w:bookmarkEnd w:id="19005"/>
    </w:p>
    <w:p w:rsidR="00D64D41" w:rsidRDefault="00D64D41" w:rsidP="000921AA">
      <w:pPr>
        <w:rPr>
          <w:rtl/>
          <w:lang w:eastAsia="he-IL"/>
        </w:rPr>
      </w:pPr>
    </w:p>
    <w:p w:rsidR="00D64D41" w:rsidRDefault="00D64D41" w:rsidP="0060687C">
      <w:pPr>
        <w:rPr>
          <w:rtl/>
          <w:lang w:eastAsia="he-IL"/>
        </w:rPr>
      </w:pPr>
      <w:bookmarkStart w:id="19006" w:name="_ETM_Q41_189653"/>
      <w:bookmarkEnd w:id="19006"/>
      <w:r>
        <w:rPr>
          <w:rFonts w:hint="cs"/>
          <w:rtl/>
          <w:lang w:eastAsia="he-IL"/>
        </w:rPr>
        <w:t>אנחנו בג'ונגל.</w:t>
      </w:r>
    </w:p>
    <w:p w:rsidR="00D64D41" w:rsidRDefault="00D64D41" w:rsidP="0060687C">
      <w:pPr>
        <w:ind w:firstLine="0"/>
        <w:rPr>
          <w:rtl/>
          <w:lang w:eastAsia="he-IL"/>
        </w:rPr>
      </w:pPr>
      <w:bookmarkStart w:id="19007" w:name="_ETM_Q41_200650"/>
      <w:bookmarkStart w:id="19008" w:name="_ETM_Q41_200864"/>
      <w:bookmarkStart w:id="19009" w:name="_ETM_Q41_200885"/>
      <w:bookmarkStart w:id="19010" w:name="_ETM_Q41_200961"/>
      <w:bookmarkEnd w:id="19007"/>
      <w:bookmarkEnd w:id="19008"/>
      <w:bookmarkEnd w:id="19009"/>
      <w:bookmarkEnd w:id="19010"/>
    </w:p>
    <w:p w:rsidR="00D64D41" w:rsidRDefault="00D64D41" w:rsidP="0060687C">
      <w:pPr>
        <w:pStyle w:val="af6"/>
        <w:keepNext/>
        <w:rPr>
          <w:rtl/>
        </w:rPr>
      </w:pPr>
      <w:r w:rsidRPr="00643D47">
        <w:rPr>
          <w:rStyle w:val="TagStyle"/>
          <w:rtl/>
        </w:rPr>
        <w:t xml:space="preserve"> &lt;&lt; יור &gt;&gt; </w:t>
      </w:r>
      <w:r>
        <w:rPr>
          <w:rtl/>
        </w:rPr>
        <w:t>היו"ר יבגני סובה:</w:t>
      </w:r>
      <w:r w:rsidRPr="00643D47">
        <w:rPr>
          <w:rStyle w:val="TagStyle"/>
          <w:rtl/>
        </w:rPr>
        <w:t xml:space="preserve"> &lt;&lt; יור &gt;&gt;</w:t>
      </w:r>
      <w:r>
        <w:rPr>
          <w:rtl/>
        </w:rPr>
        <w:t xml:space="preserve"> </w:t>
      </w:r>
    </w:p>
    <w:p w:rsidR="00D64D41" w:rsidRDefault="00D64D41" w:rsidP="000921AA">
      <w:pPr>
        <w:rPr>
          <w:rtl/>
          <w:lang w:eastAsia="he-IL"/>
        </w:rPr>
      </w:pPr>
    </w:p>
    <w:p w:rsidR="00D64D41" w:rsidRDefault="00D64D41" w:rsidP="0060687C">
      <w:pPr>
        <w:rPr>
          <w:rtl/>
          <w:lang w:eastAsia="he-IL"/>
        </w:rPr>
      </w:pPr>
      <w:bookmarkStart w:id="19011" w:name="_ETM_Q41_202056"/>
      <w:bookmarkEnd w:id="19011"/>
      <w:r>
        <w:rPr>
          <w:rFonts w:hint="cs"/>
          <w:rtl/>
          <w:lang w:eastAsia="he-IL"/>
        </w:rPr>
        <w:t>תודה.</w:t>
      </w:r>
    </w:p>
    <w:p w:rsidR="00D64D41" w:rsidRDefault="00D64D41" w:rsidP="0060687C">
      <w:pPr>
        <w:rPr>
          <w:rtl/>
          <w:lang w:eastAsia="he-IL"/>
        </w:rPr>
      </w:pPr>
      <w:bookmarkStart w:id="19012" w:name="_ETM_Q41_203001"/>
      <w:bookmarkStart w:id="19013" w:name="_ETM_Q41_203095"/>
      <w:bookmarkEnd w:id="19012"/>
      <w:bookmarkEnd w:id="19013"/>
    </w:p>
    <w:p w:rsidR="00D64D41" w:rsidRDefault="00D64D41" w:rsidP="0060687C">
      <w:pPr>
        <w:pStyle w:val="-"/>
        <w:keepNext/>
        <w:rPr>
          <w:rtl/>
        </w:rPr>
      </w:pPr>
      <w:bookmarkStart w:id="19014" w:name="ET_speakercontinue_6461_20"/>
      <w:r w:rsidRPr="00643D47">
        <w:rPr>
          <w:rStyle w:val="TagStyle"/>
          <w:rtl/>
        </w:rPr>
        <w:t xml:space="preserve"> &lt;&lt; דובר_המשך &gt;&gt; </w:t>
      </w:r>
      <w:r>
        <w:rPr>
          <w:rtl/>
        </w:rPr>
        <w:t>שר התקשורת שלמה קרעי:</w:t>
      </w:r>
      <w:r w:rsidRPr="00643D47">
        <w:rPr>
          <w:rStyle w:val="TagStyle"/>
          <w:rtl/>
        </w:rPr>
        <w:t xml:space="preserve"> &lt;&lt; דובר_המשך &gt;&gt;</w:t>
      </w:r>
      <w:r>
        <w:rPr>
          <w:rtl/>
        </w:rPr>
        <w:t xml:space="preserve"> </w:t>
      </w:r>
      <w:bookmarkEnd w:id="19014"/>
    </w:p>
    <w:p w:rsidR="00D64D41" w:rsidRPr="00643D47" w:rsidRDefault="00D64D41" w:rsidP="0060687C">
      <w:pPr>
        <w:rPr>
          <w:rtl/>
          <w:lang w:eastAsia="he-IL"/>
        </w:rPr>
      </w:pPr>
      <w:bookmarkStart w:id="19015" w:name="_ETM_Q41_204459"/>
      <w:bookmarkEnd w:id="19015"/>
    </w:p>
    <w:p w:rsidR="00D64D41" w:rsidRDefault="00D64D41" w:rsidP="000921AA">
      <w:pPr>
        <w:rPr>
          <w:rtl/>
          <w:lang w:eastAsia="he-IL"/>
        </w:rPr>
      </w:pPr>
      <w:r>
        <w:rPr>
          <w:rFonts w:hint="cs"/>
          <w:rtl/>
          <w:lang w:eastAsia="he-IL"/>
        </w:rPr>
        <w:t xml:space="preserve">סביבנו </w:t>
      </w:r>
      <w:bookmarkStart w:id="19016" w:name="_ETM_Q41_200361"/>
      <w:bookmarkEnd w:id="19016"/>
      <w:r>
        <w:rPr>
          <w:rFonts w:hint="cs"/>
          <w:rtl/>
          <w:lang w:eastAsia="he-IL"/>
        </w:rPr>
        <w:t xml:space="preserve">חיות צמאות דם שבוחנות את התגובה </w:t>
      </w:r>
      <w:bookmarkStart w:id="19017" w:name="_ETM_Q41_208550"/>
      <w:bookmarkEnd w:id="19017"/>
      <w:r>
        <w:rPr>
          <w:rtl/>
          <w:lang w:eastAsia="he-IL"/>
        </w:rPr>
        <w:t xml:space="preserve">שלנו </w:t>
      </w:r>
      <w:bookmarkStart w:id="19018" w:name="_ETM_Q41_209000"/>
      <w:bookmarkEnd w:id="19018"/>
      <w:r>
        <w:rPr>
          <w:rFonts w:hint="cs"/>
          <w:rtl/>
          <w:lang w:eastAsia="he-IL"/>
        </w:rPr>
        <w:t>בשבע</w:t>
      </w:r>
      <w:r>
        <w:rPr>
          <w:rtl/>
          <w:lang w:eastAsia="he-IL"/>
        </w:rPr>
        <w:t xml:space="preserve"> </w:t>
      </w:r>
      <w:bookmarkStart w:id="19019" w:name="_ETM_Q41_209599"/>
      <w:bookmarkEnd w:id="19019"/>
      <w:r>
        <w:rPr>
          <w:rtl/>
          <w:lang w:eastAsia="he-IL"/>
        </w:rPr>
        <w:t>עיניים</w:t>
      </w:r>
      <w:r>
        <w:rPr>
          <w:rFonts w:hint="cs"/>
          <w:rtl/>
          <w:lang w:eastAsia="he-IL"/>
        </w:rPr>
        <w:t>,</w:t>
      </w:r>
      <w:r>
        <w:rPr>
          <w:rtl/>
          <w:lang w:eastAsia="he-IL"/>
        </w:rPr>
        <w:t xml:space="preserve"> </w:t>
      </w:r>
      <w:bookmarkStart w:id="19020" w:name="_ETM_Q41_210439"/>
      <w:bookmarkEnd w:id="19020"/>
      <w:r>
        <w:rPr>
          <w:rFonts w:hint="cs"/>
          <w:rtl/>
          <w:lang w:eastAsia="he-IL"/>
        </w:rPr>
        <w:t>בשבע</w:t>
      </w:r>
      <w:r>
        <w:rPr>
          <w:rtl/>
          <w:lang w:eastAsia="he-IL"/>
        </w:rPr>
        <w:t xml:space="preserve"> </w:t>
      </w:r>
      <w:bookmarkStart w:id="19021" w:name="_ETM_Q41_210980"/>
      <w:bookmarkEnd w:id="19021"/>
      <w:r>
        <w:rPr>
          <w:rtl/>
          <w:lang w:eastAsia="he-IL"/>
        </w:rPr>
        <w:t>חזיתות</w:t>
      </w:r>
      <w:r>
        <w:rPr>
          <w:rFonts w:hint="cs"/>
          <w:rtl/>
          <w:lang w:eastAsia="he-IL"/>
        </w:rPr>
        <w:t>.</w:t>
      </w:r>
      <w:r>
        <w:rPr>
          <w:rtl/>
          <w:lang w:eastAsia="he-IL"/>
        </w:rPr>
        <w:t xml:space="preserve"> </w:t>
      </w:r>
      <w:bookmarkStart w:id="19022" w:name="_ETM_Q41_212060"/>
      <w:bookmarkEnd w:id="19022"/>
      <w:r>
        <w:rPr>
          <w:rtl/>
          <w:lang w:eastAsia="he-IL"/>
        </w:rPr>
        <w:t xml:space="preserve">אם </w:t>
      </w:r>
      <w:bookmarkStart w:id="19023" w:name="_ETM_Q41_212240"/>
      <w:bookmarkEnd w:id="19023"/>
      <w:r>
        <w:rPr>
          <w:rFonts w:hint="cs"/>
          <w:rtl/>
          <w:lang w:eastAsia="he-IL"/>
        </w:rPr>
        <w:t>נפגין</w:t>
      </w:r>
      <w:r>
        <w:rPr>
          <w:rtl/>
          <w:lang w:eastAsia="he-IL"/>
        </w:rPr>
        <w:t xml:space="preserve"> </w:t>
      </w:r>
      <w:bookmarkStart w:id="19024" w:name="_ETM_Q41_212720"/>
      <w:bookmarkEnd w:id="19024"/>
      <w:r>
        <w:rPr>
          <w:rtl/>
          <w:lang w:eastAsia="he-IL"/>
        </w:rPr>
        <w:t xml:space="preserve">רפיסות </w:t>
      </w:r>
      <w:bookmarkStart w:id="19025" w:name="_ETM_Q41_213350"/>
      <w:bookmarkEnd w:id="19025"/>
      <w:r>
        <w:rPr>
          <w:rtl/>
          <w:lang w:eastAsia="he-IL"/>
        </w:rPr>
        <w:t>וחולשה</w:t>
      </w:r>
      <w:bookmarkStart w:id="19026" w:name="_ETM_Q41_214519"/>
      <w:bookmarkEnd w:id="19026"/>
      <w:r w:rsidR="00C4799F">
        <w:rPr>
          <w:rFonts w:hint="cs"/>
          <w:rtl/>
          <w:lang w:eastAsia="he-IL"/>
        </w:rPr>
        <w:t>,</w:t>
      </w:r>
      <w:r>
        <w:rPr>
          <w:rFonts w:hint="cs"/>
          <w:rtl/>
          <w:lang w:eastAsia="he-IL"/>
        </w:rPr>
        <w:t xml:space="preserve"> נחטוף </w:t>
      </w:r>
      <w:bookmarkStart w:id="19027" w:name="_ETM_Q41_214670"/>
      <w:bookmarkStart w:id="19028" w:name="_ETM_Q41_215030"/>
      <w:bookmarkEnd w:id="19027"/>
      <w:bookmarkEnd w:id="19028"/>
      <w:r>
        <w:rPr>
          <w:rtl/>
          <w:lang w:eastAsia="he-IL"/>
        </w:rPr>
        <w:t>כפליים</w:t>
      </w:r>
      <w:r>
        <w:rPr>
          <w:rFonts w:hint="cs"/>
          <w:rtl/>
          <w:lang w:eastAsia="he-IL"/>
        </w:rPr>
        <w:t>.</w:t>
      </w:r>
      <w:r>
        <w:rPr>
          <w:rtl/>
          <w:lang w:eastAsia="he-IL"/>
        </w:rPr>
        <w:t xml:space="preserve"> </w:t>
      </w:r>
      <w:bookmarkStart w:id="19029" w:name="_ETM_Q41_216370"/>
      <w:bookmarkEnd w:id="19029"/>
    </w:p>
    <w:p w:rsidR="00D64D41" w:rsidRDefault="00D64D41" w:rsidP="000921AA">
      <w:pPr>
        <w:rPr>
          <w:rtl/>
          <w:lang w:eastAsia="he-IL"/>
        </w:rPr>
      </w:pPr>
      <w:bookmarkStart w:id="19030" w:name="_ETM_Q41_215935"/>
      <w:bookmarkStart w:id="19031" w:name="_ETM_Q41_216067"/>
      <w:bookmarkEnd w:id="19030"/>
      <w:bookmarkEnd w:id="19031"/>
    </w:p>
    <w:p w:rsidR="00D64D41" w:rsidRDefault="00D64D41" w:rsidP="0060687C">
      <w:pPr>
        <w:pStyle w:val="af5"/>
        <w:keepNext/>
        <w:rPr>
          <w:rtl/>
        </w:rPr>
      </w:pPr>
      <w:bookmarkStart w:id="19032" w:name="_ETM_Q41_216129"/>
      <w:bookmarkStart w:id="19033" w:name="_ETM_Q41_216201"/>
      <w:bookmarkStart w:id="19034" w:name="_ETM_Q41_216224"/>
      <w:bookmarkEnd w:id="19032"/>
      <w:bookmarkEnd w:id="19033"/>
      <w:bookmarkEnd w:id="19034"/>
      <w:r w:rsidRPr="005D0543">
        <w:rPr>
          <w:rStyle w:val="TagStyle"/>
          <w:rtl/>
        </w:rPr>
        <w:t xml:space="preserve">&lt;&lt; קריאה &gt;&gt; </w:t>
      </w:r>
      <w:r>
        <w:rPr>
          <w:rtl/>
        </w:rPr>
        <w:t>רון כץ (יש עתיד):</w:t>
      </w:r>
      <w:r w:rsidRPr="005D0543">
        <w:rPr>
          <w:rStyle w:val="TagStyle"/>
          <w:rtl/>
        </w:rPr>
        <w:t xml:space="preserve"> &lt;&lt; קריאה &gt;&gt;</w:t>
      </w:r>
      <w:r>
        <w:rPr>
          <w:rtl/>
        </w:rPr>
        <w:t xml:space="preserve"> </w:t>
      </w:r>
    </w:p>
    <w:p w:rsidR="00D64D41" w:rsidRPr="00FC3554" w:rsidRDefault="00D64D41" w:rsidP="0060687C">
      <w:pPr>
        <w:rPr>
          <w:rtl/>
          <w:lang w:eastAsia="he-IL"/>
        </w:rPr>
      </w:pPr>
    </w:p>
    <w:p w:rsidR="00D64D41" w:rsidRDefault="00D64D41" w:rsidP="00C4799F">
      <w:pPr>
        <w:rPr>
          <w:rtl/>
          <w:lang w:eastAsia="he-IL"/>
        </w:rPr>
      </w:pPr>
      <w:r>
        <w:rPr>
          <w:rFonts w:hint="cs"/>
          <w:rtl/>
          <w:lang w:eastAsia="he-IL"/>
        </w:rPr>
        <w:t xml:space="preserve">אין לכם </w:t>
      </w:r>
      <w:bookmarkStart w:id="19035" w:name="_ETM_Q41_217938"/>
      <w:bookmarkEnd w:id="19035"/>
      <w:r>
        <w:rPr>
          <w:rFonts w:hint="cs"/>
          <w:rtl/>
          <w:lang w:eastAsia="he-IL"/>
        </w:rPr>
        <w:t>אחריות. אפס אחריות. אתם לא ראויים להנהגה. אתם לא ראויים לצה"ל. זה אתם</w:t>
      </w:r>
      <w:r w:rsidR="00C4799F">
        <w:rPr>
          <w:rFonts w:hint="cs"/>
          <w:rtl/>
          <w:lang w:eastAsia="he-IL"/>
        </w:rPr>
        <w:t>,</w:t>
      </w:r>
      <w:r>
        <w:rPr>
          <w:rFonts w:hint="cs"/>
          <w:rtl/>
          <w:lang w:eastAsia="he-IL"/>
        </w:rPr>
        <w:t xml:space="preserve"> זה רק אתם.</w:t>
      </w:r>
    </w:p>
    <w:p w:rsidR="00D64D41" w:rsidRDefault="00D64D41" w:rsidP="000921AA">
      <w:pPr>
        <w:rPr>
          <w:rtl/>
          <w:lang w:eastAsia="he-IL"/>
        </w:rPr>
      </w:pPr>
    </w:p>
    <w:p w:rsidR="00D64D41" w:rsidRDefault="00D64D41" w:rsidP="0060687C">
      <w:pPr>
        <w:pStyle w:val="-"/>
        <w:keepNext/>
        <w:rPr>
          <w:rtl/>
        </w:rPr>
      </w:pPr>
      <w:bookmarkStart w:id="19036" w:name="ET_speakercontinue_6461_21"/>
      <w:r w:rsidRPr="008F594F">
        <w:rPr>
          <w:rStyle w:val="TagStyle"/>
          <w:rtl/>
        </w:rPr>
        <w:t xml:space="preserve"> &lt;&lt; דובר_המשך &gt;&gt; </w:t>
      </w:r>
      <w:r>
        <w:rPr>
          <w:rtl/>
        </w:rPr>
        <w:t>שר התקשורת שלמה קרעי:</w:t>
      </w:r>
      <w:r w:rsidRPr="008F594F">
        <w:rPr>
          <w:rStyle w:val="TagStyle"/>
          <w:rtl/>
        </w:rPr>
        <w:t xml:space="preserve"> &lt;&lt; דובר_המשך &gt;&gt;</w:t>
      </w:r>
      <w:r>
        <w:rPr>
          <w:rtl/>
        </w:rPr>
        <w:t xml:space="preserve"> </w:t>
      </w:r>
      <w:bookmarkEnd w:id="19036"/>
    </w:p>
    <w:p w:rsidR="00D64D41" w:rsidRPr="008F594F" w:rsidRDefault="00D64D41" w:rsidP="0060687C">
      <w:pPr>
        <w:ind w:firstLine="0"/>
        <w:rPr>
          <w:rtl/>
          <w:lang w:eastAsia="he-IL"/>
        </w:rPr>
      </w:pPr>
      <w:bookmarkStart w:id="19037" w:name="_ETM_Q41_214555"/>
      <w:bookmarkEnd w:id="19037"/>
    </w:p>
    <w:p w:rsidR="00D64D41" w:rsidRDefault="00D64D41" w:rsidP="000921AA">
      <w:pPr>
        <w:rPr>
          <w:rtl/>
          <w:lang w:eastAsia="he-IL"/>
        </w:rPr>
      </w:pPr>
      <w:bookmarkStart w:id="19038" w:name="_ETM_Q41_216352"/>
      <w:bookmarkEnd w:id="19038"/>
      <w:r>
        <w:rPr>
          <w:rtl/>
          <w:lang w:eastAsia="he-IL"/>
        </w:rPr>
        <w:t>תתחבר</w:t>
      </w:r>
      <w:r>
        <w:rPr>
          <w:rFonts w:hint="cs"/>
          <w:rtl/>
          <w:lang w:eastAsia="he-IL"/>
        </w:rPr>
        <w:t>ו</w:t>
      </w:r>
      <w:r>
        <w:rPr>
          <w:rtl/>
          <w:lang w:eastAsia="he-IL"/>
        </w:rPr>
        <w:t xml:space="preserve"> </w:t>
      </w:r>
      <w:bookmarkStart w:id="19039" w:name="_ETM_Q41_216969"/>
      <w:bookmarkStart w:id="19040" w:name="_ETM_Q41_217059"/>
      <w:bookmarkEnd w:id="19039"/>
      <w:bookmarkEnd w:id="19040"/>
      <w:r>
        <w:rPr>
          <w:rFonts w:hint="cs"/>
          <w:rtl/>
          <w:lang w:eastAsia="he-IL"/>
        </w:rPr>
        <w:t>ל</w:t>
      </w:r>
      <w:r>
        <w:rPr>
          <w:rtl/>
          <w:lang w:eastAsia="he-IL"/>
        </w:rPr>
        <w:t xml:space="preserve">רוח </w:t>
      </w:r>
      <w:bookmarkStart w:id="19041" w:name="_ETM_Q41_217420"/>
      <w:bookmarkEnd w:id="19041"/>
      <w:r>
        <w:rPr>
          <w:rtl/>
          <w:lang w:eastAsia="he-IL"/>
        </w:rPr>
        <w:t xml:space="preserve">הלוחמים </w:t>
      </w:r>
      <w:bookmarkStart w:id="19042" w:name="_ETM_Q41_217929"/>
      <w:bookmarkEnd w:id="19042"/>
      <w:r>
        <w:rPr>
          <w:rtl/>
          <w:lang w:eastAsia="he-IL"/>
        </w:rPr>
        <w:t xml:space="preserve">הגיבורים </w:t>
      </w:r>
      <w:bookmarkStart w:id="19043" w:name="_ETM_Q41_218499"/>
      <w:bookmarkEnd w:id="19043"/>
      <w:r>
        <w:rPr>
          <w:rtl/>
          <w:lang w:eastAsia="he-IL"/>
        </w:rPr>
        <w:t>שלנו</w:t>
      </w:r>
      <w:r>
        <w:rPr>
          <w:rFonts w:hint="cs"/>
          <w:rtl/>
          <w:lang w:eastAsia="he-IL"/>
        </w:rPr>
        <w:t>, תנו לצה"ל לנצח,</w:t>
      </w:r>
      <w:r>
        <w:rPr>
          <w:rtl/>
          <w:lang w:eastAsia="he-IL"/>
        </w:rPr>
        <w:t xml:space="preserve"> </w:t>
      </w:r>
      <w:bookmarkStart w:id="19044" w:name="_ETM_Q41_219489"/>
      <w:bookmarkStart w:id="19045" w:name="_ETM_Q41_221540"/>
      <w:bookmarkEnd w:id="19044"/>
      <w:bookmarkEnd w:id="19045"/>
      <w:r>
        <w:rPr>
          <w:rtl/>
          <w:lang w:eastAsia="he-IL"/>
        </w:rPr>
        <w:t xml:space="preserve">תנו </w:t>
      </w:r>
      <w:bookmarkStart w:id="19046" w:name="_ETM_Q41_221780"/>
      <w:bookmarkEnd w:id="19046"/>
      <w:r>
        <w:rPr>
          <w:rtl/>
          <w:lang w:eastAsia="he-IL"/>
        </w:rPr>
        <w:t xml:space="preserve">לנו </w:t>
      </w:r>
      <w:bookmarkStart w:id="19047" w:name="_ETM_Q41_222229"/>
      <w:bookmarkEnd w:id="19047"/>
      <w:r>
        <w:rPr>
          <w:rtl/>
          <w:lang w:eastAsia="he-IL"/>
        </w:rPr>
        <w:t xml:space="preserve">להשיג </w:t>
      </w:r>
      <w:bookmarkStart w:id="19048" w:name="_ETM_Q41_223340"/>
      <w:bookmarkEnd w:id="19048"/>
      <w:r>
        <w:rPr>
          <w:rtl/>
          <w:lang w:eastAsia="he-IL"/>
        </w:rPr>
        <w:t xml:space="preserve">את </w:t>
      </w:r>
      <w:bookmarkStart w:id="19049" w:name="_ETM_Q41_223520"/>
      <w:bookmarkEnd w:id="19049"/>
      <w:r>
        <w:rPr>
          <w:rtl/>
          <w:lang w:eastAsia="he-IL"/>
        </w:rPr>
        <w:t xml:space="preserve">מטרות </w:t>
      </w:r>
      <w:bookmarkStart w:id="19050" w:name="_ETM_Q41_224090"/>
      <w:bookmarkEnd w:id="19050"/>
      <w:r>
        <w:rPr>
          <w:rtl/>
          <w:lang w:eastAsia="he-IL"/>
        </w:rPr>
        <w:t xml:space="preserve">המלחמה </w:t>
      </w:r>
      <w:bookmarkStart w:id="19051" w:name="_ETM_Q41_224690"/>
      <w:bookmarkEnd w:id="19051"/>
      <w:r>
        <w:rPr>
          <w:rtl/>
          <w:lang w:eastAsia="he-IL"/>
        </w:rPr>
        <w:t>כול</w:t>
      </w:r>
      <w:r>
        <w:rPr>
          <w:rFonts w:hint="cs"/>
          <w:rtl/>
          <w:lang w:eastAsia="he-IL"/>
        </w:rPr>
        <w:t>ן.</w:t>
      </w:r>
      <w:r>
        <w:rPr>
          <w:rtl/>
          <w:lang w:eastAsia="he-IL"/>
        </w:rPr>
        <w:t xml:space="preserve"> </w:t>
      </w:r>
      <w:bookmarkStart w:id="19052" w:name="_ETM_Q41_225560"/>
      <w:bookmarkEnd w:id="19052"/>
      <w:r>
        <w:rPr>
          <w:rtl/>
          <w:lang w:eastAsia="he-IL"/>
        </w:rPr>
        <w:t>מ</w:t>
      </w:r>
      <w:r>
        <w:rPr>
          <w:rFonts w:hint="cs"/>
          <w:rtl/>
          <w:lang w:eastAsia="he-IL"/>
        </w:rPr>
        <w:t xml:space="preserve">י </w:t>
      </w:r>
      <w:r>
        <w:rPr>
          <w:rtl/>
          <w:lang w:eastAsia="he-IL"/>
        </w:rPr>
        <w:t xml:space="preserve">שלא </w:t>
      </w:r>
      <w:bookmarkStart w:id="19053" w:name="_ETM_Q41_226100"/>
      <w:bookmarkEnd w:id="19053"/>
      <w:r>
        <w:rPr>
          <w:rtl/>
          <w:lang w:eastAsia="he-IL"/>
        </w:rPr>
        <w:t xml:space="preserve">תורם </w:t>
      </w:r>
      <w:bookmarkStart w:id="19054" w:name="_ETM_Q41_226460"/>
      <w:bookmarkEnd w:id="19054"/>
      <w:r>
        <w:rPr>
          <w:rtl/>
          <w:lang w:eastAsia="he-IL"/>
        </w:rPr>
        <w:t xml:space="preserve">לניצחון </w:t>
      </w:r>
      <w:bookmarkStart w:id="19055" w:name="_ETM_Q41_227120"/>
      <w:bookmarkStart w:id="19056" w:name="_ETM_Q41_227510"/>
      <w:bookmarkEnd w:id="19055"/>
      <w:bookmarkEnd w:id="19056"/>
      <w:r>
        <w:rPr>
          <w:rtl/>
          <w:lang w:eastAsia="he-IL"/>
        </w:rPr>
        <w:t xml:space="preserve">ולהשבת </w:t>
      </w:r>
      <w:bookmarkStart w:id="19057" w:name="_ETM_Q41_228140"/>
      <w:bookmarkEnd w:id="19057"/>
      <w:proofErr w:type="spellStart"/>
      <w:r>
        <w:rPr>
          <w:rFonts w:hint="cs"/>
          <w:rtl/>
          <w:lang w:eastAsia="he-IL"/>
        </w:rPr>
        <w:t>חטופינו</w:t>
      </w:r>
      <w:proofErr w:type="spellEnd"/>
      <w:r>
        <w:rPr>
          <w:rFonts w:hint="cs"/>
          <w:rtl/>
          <w:lang w:eastAsia="he-IL"/>
        </w:rPr>
        <w:t>,</w:t>
      </w:r>
      <w:r>
        <w:rPr>
          <w:rtl/>
          <w:lang w:eastAsia="he-IL"/>
        </w:rPr>
        <w:t xml:space="preserve"> </w:t>
      </w:r>
      <w:bookmarkStart w:id="19058" w:name="_ETM_Q41_229159"/>
      <w:bookmarkEnd w:id="19058"/>
      <w:r>
        <w:rPr>
          <w:rtl/>
          <w:lang w:eastAsia="he-IL"/>
        </w:rPr>
        <w:t xml:space="preserve">חבר </w:t>
      </w:r>
      <w:bookmarkStart w:id="19059" w:name="_ETM_Q41_229460"/>
      <w:bookmarkEnd w:id="19059"/>
      <w:r>
        <w:rPr>
          <w:rtl/>
          <w:lang w:eastAsia="he-IL"/>
        </w:rPr>
        <w:t xml:space="preserve">הכנסת </w:t>
      </w:r>
      <w:bookmarkStart w:id="19060" w:name="_ETM_Q41_229909"/>
      <w:bookmarkEnd w:id="19060"/>
      <w:r>
        <w:rPr>
          <w:rtl/>
          <w:lang w:eastAsia="he-IL"/>
        </w:rPr>
        <w:t>לפיד</w:t>
      </w:r>
      <w:r>
        <w:rPr>
          <w:rFonts w:hint="cs"/>
          <w:rtl/>
          <w:lang w:eastAsia="he-IL"/>
        </w:rPr>
        <w:t>,</w:t>
      </w:r>
      <w:r>
        <w:rPr>
          <w:rtl/>
          <w:lang w:eastAsia="he-IL"/>
        </w:rPr>
        <w:t xml:space="preserve"> </w:t>
      </w:r>
      <w:bookmarkStart w:id="19061" w:name="_ETM_Q41_230690"/>
      <w:bookmarkEnd w:id="19061"/>
      <w:r>
        <w:rPr>
          <w:rtl/>
          <w:lang w:eastAsia="he-IL"/>
        </w:rPr>
        <w:t xml:space="preserve">עדיף </w:t>
      </w:r>
      <w:bookmarkStart w:id="19062" w:name="_ETM_Q41_231080"/>
      <w:bookmarkEnd w:id="19062"/>
      <w:r>
        <w:rPr>
          <w:rtl/>
          <w:lang w:eastAsia="he-IL"/>
        </w:rPr>
        <w:t xml:space="preserve">שישב </w:t>
      </w:r>
      <w:bookmarkStart w:id="19063" w:name="_ETM_Q41_231590"/>
      <w:bookmarkEnd w:id="19063"/>
      <w:r>
        <w:rPr>
          <w:rtl/>
          <w:lang w:eastAsia="he-IL"/>
        </w:rPr>
        <w:t xml:space="preserve">בשקט </w:t>
      </w:r>
      <w:bookmarkStart w:id="19064" w:name="_ETM_Q41_232250"/>
      <w:bookmarkEnd w:id="19064"/>
      <w:r>
        <w:rPr>
          <w:rtl/>
          <w:lang w:eastAsia="he-IL"/>
        </w:rPr>
        <w:t xml:space="preserve">ולא </w:t>
      </w:r>
      <w:bookmarkStart w:id="19065" w:name="_ETM_Q41_232489"/>
      <w:bookmarkEnd w:id="19065"/>
      <w:r>
        <w:rPr>
          <w:rtl/>
          <w:lang w:eastAsia="he-IL"/>
        </w:rPr>
        <w:t>יפריע</w:t>
      </w:r>
      <w:r>
        <w:rPr>
          <w:rFonts w:hint="cs"/>
          <w:rtl/>
          <w:lang w:eastAsia="he-IL"/>
        </w:rPr>
        <w:t>.</w:t>
      </w:r>
      <w:r>
        <w:rPr>
          <w:rtl/>
          <w:lang w:eastAsia="he-IL"/>
        </w:rPr>
        <w:t xml:space="preserve"> </w:t>
      </w:r>
      <w:bookmarkStart w:id="19066" w:name="_ETM_Q41_233479"/>
      <w:bookmarkEnd w:id="19066"/>
    </w:p>
    <w:p w:rsidR="00D64D41" w:rsidRDefault="00D64D41" w:rsidP="000921AA">
      <w:pPr>
        <w:rPr>
          <w:rtl/>
          <w:lang w:eastAsia="he-IL"/>
        </w:rPr>
      </w:pPr>
      <w:bookmarkStart w:id="19067" w:name="_ETM_Q41_229898"/>
      <w:bookmarkStart w:id="19068" w:name="_ETM_Q41_230023"/>
      <w:bookmarkStart w:id="19069" w:name="_ETM_Q41_230066"/>
      <w:bookmarkStart w:id="19070" w:name="_ETM_Q41_230162"/>
      <w:bookmarkEnd w:id="19067"/>
      <w:bookmarkEnd w:id="19068"/>
      <w:bookmarkEnd w:id="19069"/>
      <w:bookmarkEnd w:id="19070"/>
    </w:p>
    <w:p w:rsidR="00D64D41" w:rsidRDefault="00D64D41" w:rsidP="0060687C">
      <w:pPr>
        <w:pStyle w:val="af5"/>
        <w:keepNext/>
        <w:rPr>
          <w:rtl/>
        </w:rPr>
      </w:pPr>
      <w:bookmarkStart w:id="19071" w:name="ET_interruption_6151_22"/>
      <w:r w:rsidRPr="008F594F">
        <w:rPr>
          <w:rStyle w:val="TagStyle"/>
          <w:rtl/>
        </w:rPr>
        <w:t xml:space="preserve"> &lt;&lt; קריאה &gt;&gt; </w:t>
      </w:r>
      <w:r>
        <w:rPr>
          <w:rtl/>
        </w:rPr>
        <w:t>רון כץ (יש עתיד):</w:t>
      </w:r>
      <w:r w:rsidRPr="008F594F">
        <w:rPr>
          <w:rStyle w:val="TagStyle"/>
          <w:rtl/>
        </w:rPr>
        <w:t xml:space="preserve"> &lt;&lt; קריאה &gt;&gt;</w:t>
      </w:r>
      <w:r>
        <w:rPr>
          <w:rtl/>
        </w:rPr>
        <w:t xml:space="preserve"> </w:t>
      </w:r>
      <w:bookmarkEnd w:id="19071"/>
    </w:p>
    <w:p w:rsidR="00D64D41" w:rsidRDefault="00D64D41" w:rsidP="000921AA">
      <w:pPr>
        <w:rPr>
          <w:rtl/>
          <w:lang w:eastAsia="he-IL"/>
        </w:rPr>
      </w:pPr>
    </w:p>
    <w:p w:rsidR="00D64D41" w:rsidRDefault="00D64D41" w:rsidP="0060687C">
      <w:pPr>
        <w:rPr>
          <w:rtl/>
          <w:lang w:eastAsia="he-IL"/>
        </w:rPr>
      </w:pPr>
      <w:bookmarkStart w:id="19072" w:name="_ETM_Q41_234421"/>
      <w:bookmarkStart w:id="19073" w:name="_ETM_Q41_234742"/>
      <w:bookmarkEnd w:id="19072"/>
      <w:bookmarkEnd w:id="19073"/>
      <w:r>
        <w:rPr>
          <w:rFonts w:hint="cs"/>
          <w:rtl/>
          <w:lang w:eastAsia="he-IL"/>
        </w:rPr>
        <w:t>תענה. ת</w:t>
      </w:r>
      <w:bookmarkStart w:id="19074" w:name="_ETM_Q41_234855"/>
      <w:bookmarkEnd w:id="19074"/>
      <w:r>
        <w:rPr>
          <w:rFonts w:hint="cs"/>
          <w:rtl/>
          <w:lang w:eastAsia="he-IL"/>
        </w:rPr>
        <w:t xml:space="preserve">גיד לי, שלמה </w:t>
      </w:r>
      <w:r w:rsidR="000921AA">
        <w:rPr>
          <w:rFonts w:hint="cs"/>
          <w:rtl/>
          <w:lang w:eastAsia="he-IL"/>
        </w:rPr>
        <w:t>– – –</w:t>
      </w:r>
    </w:p>
    <w:p w:rsidR="00D64D41" w:rsidRDefault="00D64D41" w:rsidP="0060687C">
      <w:pPr>
        <w:rPr>
          <w:rtl/>
          <w:lang w:eastAsia="he-IL"/>
        </w:rPr>
      </w:pPr>
      <w:bookmarkStart w:id="19075" w:name="_ETM_Q41_227400"/>
      <w:bookmarkStart w:id="19076" w:name="_ETM_Q41_227472"/>
      <w:bookmarkEnd w:id="19075"/>
      <w:bookmarkEnd w:id="19076"/>
    </w:p>
    <w:p w:rsidR="00D64D41" w:rsidRDefault="00D64D41" w:rsidP="0060687C">
      <w:pPr>
        <w:pStyle w:val="-"/>
        <w:keepNext/>
        <w:rPr>
          <w:rtl/>
        </w:rPr>
      </w:pPr>
      <w:bookmarkStart w:id="19077" w:name="ET_speakercontinue_6461_23"/>
      <w:r w:rsidRPr="008F594F">
        <w:rPr>
          <w:rStyle w:val="TagStyle"/>
          <w:rtl/>
        </w:rPr>
        <w:t xml:space="preserve"> &lt;&lt; דובר_המשך &gt;&gt; </w:t>
      </w:r>
      <w:r>
        <w:rPr>
          <w:rtl/>
        </w:rPr>
        <w:t>שר התקשורת שלמה קרעי:</w:t>
      </w:r>
      <w:r w:rsidRPr="008F594F">
        <w:rPr>
          <w:rStyle w:val="TagStyle"/>
          <w:rtl/>
        </w:rPr>
        <w:t xml:space="preserve"> &lt;&lt; דובר_המשך &gt;&gt;</w:t>
      </w:r>
      <w:r>
        <w:rPr>
          <w:rtl/>
        </w:rPr>
        <w:t xml:space="preserve"> </w:t>
      </w:r>
      <w:bookmarkEnd w:id="19077"/>
    </w:p>
    <w:p w:rsidR="00D64D41" w:rsidRDefault="00D64D41" w:rsidP="0060687C">
      <w:pPr>
        <w:ind w:firstLine="0"/>
        <w:rPr>
          <w:rtl/>
          <w:lang w:eastAsia="he-IL"/>
        </w:rPr>
      </w:pPr>
      <w:bookmarkStart w:id="19078" w:name="_ETM_Q41_233202"/>
      <w:bookmarkEnd w:id="19078"/>
    </w:p>
    <w:p w:rsidR="00D64D41" w:rsidRDefault="00D64D41" w:rsidP="0060687C">
      <w:pPr>
        <w:rPr>
          <w:rtl/>
          <w:lang w:eastAsia="he-IL"/>
        </w:rPr>
      </w:pPr>
      <w:bookmarkStart w:id="19079" w:name="_ETM_Q41_231723"/>
      <w:bookmarkStart w:id="19080" w:name="_ETM_Q41_231834"/>
      <w:bookmarkEnd w:id="19079"/>
      <w:bookmarkEnd w:id="19080"/>
      <w:r>
        <w:rPr>
          <w:rFonts w:hint="cs"/>
          <w:rtl/>
          <w:lang w:eastAsia="he-IL"/>
        </w:rPr>
        <w:t>כמו שקראנו בפרשה</w:t>
      </w:r>
      <w:bookmarkStart w:id="19081" w:name="_ETM_Q41_235393"/>
      <w:bookmarkStart w:id="19082" w:name="_ETM_Q41_235555"/>
      <w:bookmarkStart w:id="19083" w:name="_ETM_Q41_235576"/>
      <w:bookmarkStart w:id="19084" w:name="_ETM_Q41_235642"/>
      <w:bookmarkEnd w:id="19081"/>
      <w:bookmarkEnd w:id="19082"/>
      <w:bookmarkEnd w:id="19083"/>
      <w:bookmarkEnd w:id="19084"/>
      <w:r>
        <w:rPr>
          <w:rFonts w:hint="cs"/>
          <w:rtl/>
          <w:lang w:eastAsia="he-IL"/>
        </w:rPr>
        <w:t xml:space="preserve"> </w:t>
      </w:r>
      <w:r w:rsidR="000921AA">
        <w:rPr>
          <w:rFonts w:hint="cs"/>
          <w:rtl/>
          <w:lang w:eastAsia="he-IL"/>
        </w:rPr>
        <w:t>– –</w:t>
      </w:r>
      <w:r>
        <w:rPr>
          <w:rFonts w:hint="cs"/>
          <w:rtl/>
          <w:lang w:eastAsia="he-IL"/>
        </w:rPr>
        <w:t xml:space="preserve"> </w:t>
      </w:r>
    </w:p>
    <w:p w:rsidR="00D64D41" w:rsidRDefault="00D64D41" w:rsidP="0060687C">
      <w:pPr>
        <w:rPr>
          <w:rtl/>
          <w:lang w:eastAsia="he-IL"/>
        </w:rPr>
      </w:pPr>
    </w:p>
    <w:p w:rsidR="00D64D41" w:rsidRDefault="00D64D41" w:rsidP="0060687C">
      <w:pPr>
        <w:pStyle w:val="af6"/>
        <w:keepNext/>
        <w:rPr>
          <w:rtl/>
        </w:rPr>
      </w:pPr>
      <w:r w:rsidRPr="008F594F">
        <w:rPr>
          <w:rStyle w:val="TagStyle"/>
          <w:rtl/>
        </w:rPr>
        <w:t xml:space="preserve"> &lt;&lt; יור &gt;&gt; </w:t>
      </w:r>
      <w:r>
        <w:rPr>
          <w:rtl/>
        </w:rPr>
        <w:t>היו"ר יבגני סובה:</w:t>
      </w:r>
      <w:r w:rsidRPr="008F594F">
        <w:rPr>
          <w:rStyle w:val="TagStyle"/>
          <w:rtl/>
        </w:rPr>
        <w:t xml:space="preserve"> &lt;&lt; יור &gt;&gt;</w:t>
      </w:r>
      <w:r>
        <w:rPr>
          <w:rtl/>
        </w:rPr>
        <w:t xml:space="preserve"> </w:t>
      </w:r>
    </w:p>
    <w:p w:rsidR="00D64D41" w:rsidRDefault="00D64D41" w:rsidP="000921AA">
      <w:pPr>
        <w:rPr>
          <w:rtl/>
          <w:lang w:eastAsia="he-IL"/>
        </w:rPr>
      </w:pPr>
    </w:p>
    <w:p w:rsidR="00D64D41" w:rsidRDefault="00D64D41" w:rsidP="0060687C">
      <w:pPr>
        <w:rPr>
          <w:rtl/>
          <w:lang w:eastAsia="he-IL"/>
        </w:rPr>
      </w:pPr>
      <w:bookmarkStart w:id="19085" w:name="_ETM_Q41_236384"/>
      <w:bookmarkEnd w:id="19085"/>
      <w:r>
        <w:rPr>
          <w:rFonts w:hint="cs"/>
          <w:rtl/>
          <w:lang w:eastAsia="he-IL"/>
        </w:rPr>
        <w:t xml:space="preserve">רגע. חבר הכנסת כץ. חבר </w:t>
      </w:r>
      <w:bookmarkStart w:id="19086" w:name="_ETM_Q41_236508"/>
      <w:bookmarkEnd w:id="19086"/>
      <w:r>
        <w:rPr>
          <w:rFonts w:hint="cs"/>
          <w:rtl/>
          <w:lang w:eastAsia="he-IL"/>
        </w:rPr>
        <w:t>הכנסת כץ, תודה.</w:t>
      </w:r>
    </w:p>
    <w:p w:rsidR="00D64D41" w:rsidRDefault="00D64D41" w:rsidP="0060687C">
      <w:pPr>
        <w:ind w:firstLine="0"/>
        <w:rPr>
          <w:rtl/>
          <w:lang w:eastAsia="he-IL"/>
        </w:rPr>
      </w:pPr>
      <w:bookmarkStart w:id="19087" w:name="_ETM_Q41_235446"/>
      <w:bookmarkStart w:id="19088" w:name="_ETM_Q41_235585"/>
      <w:bookmarkStart w:id="19089" w:name="_ETM_Q41_235630"/>
      <w:bookmarkStart w:id="19090" w:name="_ETM_Q41_235708"/>
      <w:bookmarkEnd w:id="19087"/>
      <w:bookmarkEnd w:id="19088"/>
      <w:bookmarkEnd w:id="19089"/>
      <w:bookmarkEnd w:id="19090"/>
    </w:p>
    <w:p w:rsidR="00D64D41" w:rsidRDefault="00D64D41" w:rsidP="0060687C">
      <w:pPr>
        <w:pStyle w:val="af5"/>
        <w:keepNext/>
        <w:rPr>
          <w:rtl/>
        </w:rPr>
      </w:pPr>
      <w:bookmarkStart w:id="19091" w:name="ET_interruption_6151_25"/>
      <w:r w:rsidRPr="008F594F">
        <w:rPr>
          <w:rStyle w:val="TagStyle"/>
          <w:rtl/>
        </w:rPr>
        <w:t xml:space="preserve"> &lt;&lt; קריאה &gt;&gt; </w:t>
      </w:r>
      <w:r>
        <w:rPr>
          <w:rtl/>
        </w:rPr>
        <w:t>רון כץ (יש עתיד):</w:t>
      </w:r>
      <w:r w:rsidRPr="008F594F">
        <w:rPr>
          <w:rStyle w:val="TagStyle"/>
          <w:rtl/>
        </w:rPr>
        <w:t xml:space="preserve"> &lt;&lt; קריאה &gt;&gt;</w:t>
      </w:r>
      <w:r>
        <w:rPr>
          <w:rtl/>
        </w:rPr>
        <w:t xml:space="preserve"> </w:t>
      </w:r>
      <w:bookmarkEnd w:id="19091"/>
    </w:p>
    <w:p w:rsidR="00D64D41" w:rsidRDefault="00D64D41" w:rsidP="000921AA">
      <w:pPr>
        <w:rPr>
          <w:rtl/>
          <w:lang w:eastAsia="he-IL"/>
        </w:rPr>
      </w:pPr>
    </w:p>
    <w:p w:rsidR="00D64D41" w:rsidRDefault="000921AA" w:rsidP="0060687C">
      <w:pPr>
        <w:rPr>
          <w:rtl/>
          <w:lang w:eastAsia="he-IL"/>
        </w:rPr>
      </w:pPr>
      <w:bookmarkStart w:id="19092" w:name="_ETM_Q41_238374"/>
      <w:bookmarkStart w:id="19093" w:name="_ETM_Q41_238685"/>
      <w:bookmarkStart w:id="19094" w:name="_ETM_Q41_238890"/>
      <w:bookmarkEnd w:id="19092"/>
      <w:bookmarkEnd w:id="19093"/>
      <w:bookmarkEnd w:id="19094"/>
      <w:r>
        <w:rPr>
          <w:rFonts w:hint="cs"/>
          <w:rtl/>
          <w:lang w:eastAsia="he-IL"/>
        </w:rPr>
        <w:t>– – –</w:t>
      </w:r>
    </w:p>
    <w:p w:rsidR="00D64D41" w:rsidRDefault="00D64D41" w:rsidP="0060687C">
      <w:pPr>
        <w:rPr>
          <w:rtl/>
          <w:lang w:eastAsia="he-IL"/>
        </w:rPr>
      </w:pPr>
      <w:bookmarkStart w:id="19095" w:name="_ETM_Q41_232027"/>
      <w:bookmarkStart w:id="19096" w:name="_ETM_Q41_232143"/>
      <w:bookmarkStart w:id="19097" w:name="_ETM_Q41_232172"/>
      <w:bookmarkStart w:id="19098" w:name="_ETM_Q41_232291"/>
      <w:bookmarkEnd w:id="19095"/>
      <w:bookmarkEnd w:id="19096"/>
      <w:bookmarkEnd w:id="19097"/>
      <w:bookmarkEnd w:id="19098"/>
    </w:p>
    <w:p w:rsidR="00D64D41" w:rsidRDefault="00D64D41" w:rsidP="0060687C">
      <w:pPr>
        <w:pStyle w:val="-"/>
        <w:keepNext/>
        <w:rPr>
          <w:rtl/>
        </w:rPr>
      </w:pPr>
      <w:bookmarkStart w:id="19099" w:name="ET_speakercontinue_6461_26"/>
      <w:r w:rsidRPr="008F594F">
        <w:rPr>
          <w:rStyle w:val="TagStyle"/>
          <w:rtl/>
        </w:rPr>
        <w:t xml:space="preserve"> &lt;&lt; דובר_המשך &gt;&gt; </w:t>
      </w:r>
      <w:r>
        <w:rPr>
          <w:rtl/>
        </w:rPr>
        <w:t>שר התקשורת שלמה קרעי:</w:t>
      </w:r>
      <w:r w:rsidRPr="008F594F">
        <w:rPr>
          <w:rStyle w:val="TagStyle"/>
          <w:rtl/>
        </w:rPr>
        <w:t xml:space="preserve"> &lt;&lt; דובר_המשך &gt;&gt;</w:t>
      </w:r>
      <w:r>
        <w:rPr>
          <w:rtl/>
        </w:rPr>
        <w:t xml:space="preserve"> </w:t>
      </w:r>
      <w:bookmarkEnd w:id="19099"/>
    </w:p>
    <w:p w:rsidR="00D64D41" w:rsidRDefault="00D64D41" w:rsidP="000921AA">
      <w:pPr>
        <w:rPr>
          <w:rtl/>
          <w:lang w:eastAsia="he-IL"/>
        </w:rPr>
      </w:pPr>
    </w:p>
    <w:p w:rsidR="00D64D41" w:rsidRDefault="00C4799F" w:rsidP="00C4799F">
      <w:pPr>
        <w:rPr>
          <w:rtl/>
          <w:lang w:eastAsia="he-IL"/>
        </w:rPr>
      </w:pPr>
      <w:bookmarkStart w:id="19100" w:name="_ETM_Q41_233525"/>
      <w:bookmarkEnd w:id="19100"/>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D64D41">
        <w:rPr>
          <w:rFonts w:hint="cs"/>
          <w:rtl/>
          <w:lang w:eastAsia="he-IL"/>
        </w:rPr>
        <w:t>"</w:t>
      </w:r>
      <w:r w:rsidR="00D64D41">
        <w:rPr>
          <w:rtl/>
          <w:lang w:eastAsia="he-IL"/>
        </w:rPr>
        <w:t>מי</w:t>
      </w:r>
      <w:r w:rsidR="00D64D41">
        <w:rPr>
          <w:rFonts w:hint="cs"/>
          <w:rtl/>
          <w:lang w:eastAsia="he-IL"/>
        </w:rPr>
        <w:t xml:space="preserve"> </w:t>
      </w:r>
      <w:r w:rsidR="00D64D41" w:rsidRPr="009E3380">
        <w:rPr>
          <w:rtl/>
          <w:lang w:eastAsia="he-IL"/>
        </w:rPr>
        <w:t>האיש הירא ורך הלבב</w:t>
      </w:r>
      <w:r w:rsidR="00D64D41">
        <w:rPr>
          <w:rFonts w:hint="cs"/>
          <w:rtl/>
          <w:lang w:eastAsia="he-IL"/>
        </w:rPr>
        <w:t xml:space="preserve"> </w:t>
      </w:r>
      <w:r w:rsidR="000921AA">
        <w:rPr>
          <w:rFonts w:hint="cs"/>
          <w:rtl/>
          <w:lang w:eastAsia="he-IL"/>
        </w:rPr>
        <w:t>– –</w:t>
      </w:r>
      <w:r w:rsidR="0060687C">
        <w:rPr>
          <w:rFonts w:hint="cs"/>
          <w:rtl/>
          <w:lang w:eastAsia="he-IL"/>
        </w:rPr>
        <w:t>"</w:t>
      </w:r>
    </w:p>
    <w:p w:rsidR="00D64D41" w:rsidRDefault="00D64D41" w:rsidP="0060687C">
      <w:pPr>
        <w:rPr>
          <w:rtl/>
          <w:lang w:eastAsia="he-IL"/>
        </w:rPr>
      </w:pPr>
      <w:bookmarkStart w:id="19101" w:name="_ETM_Q41_237353"/>
      <w:bookmarkStart w:id="19102" w:name="_ETM_Q41_237494"/>
      <w:bookmarkEnd w:id="19101"/>
      <w:bookmarkEnd w:id="19102"/>
    </w:p>
    <w:p w:rsidR="00D64D41" w:rsidRDefault="00D64D41" w:rsidP="0060687C">
      <w:pPr>
        <w:pStyle w:val="af6"/>
        <w:keepNext/>
        <w:rPr>
          <w:rtl/>
        </w:rPr>
      </w:pPr>
      <w:r w:rsidRPr="009E3380">
        <w:rPr>
          <w:rStyle w:val="TagStyle"/>
          <w:rtl/>
        </w:rPr>
        <w:t xml:space="preserve"> &lt;&lt; יור &gt;&gt; </w:t>
      </w:r>
      <w:r>
        <w:rPr>
          <w:rtl/>
        </w:rPr>
        <w:t>היו"ר יבגני סובה:</w:t>
      </w:r>
      <w:r w:rsidRPr="009E3380">
        <w:rPr>
          <w:rStyle w:val="TagStyle"/>
          <w:rtl/>
        </w:rPr>
        <w:t xml:space="preserve"> &lt;&lt; יור &gt;&gt;</w:t>
      </w:r>
      <w:r>
        <w:rPr>
          <w:rtl/>
        </w:rPr>
        <w:t xml:space="preserve"> </w:t>
      </w:r>
    </w:p>
    <w:p w:rsidR="00D64D41" w:rsidRDefault="00D64D41" w:rsidP="000921AA">
      <w:pPr>
        <w:rPr>
          <w:rtl/>
          <w:lang w:eastAsia="he-IL"/>
        </w:rPr>
      </w:pPr>
    </w:p>
    <w:p w:rsidR="00D64D41" w:rsidRDefault="00D64D41" w:rsidP="0060687C">
      <w:pPr>
        <w:rPr>
          <w:rtl/>
          <w:lang w:eastAsia="he-IL"/>
        </w:rPr>
      </w:pPr>
      <w:r>
        <w:rPr>
          <w:rFonts w:hint="cs"/>
          <w:rtl/>
          <w:lang w:eastAsia="he-IL"/>
        </w:rPr>
        <w:t>רון, תודה, תודה.</w:t>
      </w:r>
    </w:p>
    <w:p w:rsidR="00D64D41" w:rsidRDefault="00D64D41" w:rsidP="0060687C">
      <w:pPr>
        <w:rPr>
          <w:rtl/>
          <w:lang w:eastAsia="he-IL"/>
        </w:rPr>
      </w:pPr>
      <w:bookmarkStart w:id="19103" w:name="_ETM_Q41_237677"/>
      <w:bookmarkStart w:id="19104" w:name="_ETM_Q41_237809"/>
      <w:bookmarkEnd w:id="19103"/>
      <w:bookmarkEnd w:id="19104"/>
    </w:p>
    <w:p w:rsidR="00D64D41" w:rsidRDefault="00D64D41" w:rsidP="0060687C">
      <w:pPr>
        <w:pStyle w:val="af5"/>
        <w:keepNext/>
        <w:rPr>
          <w:rtl/>
        </w:rPr>
      </w:pPr>
      <w:r w:rsidRPr="009E3380">
        <w:rPr>
          <w:rStyle w:val="TagStyle"/>
          <w:rtl/>
        </w:rPr>
        <w:t xml:space="preserve"> &lt;&lt; קריאה &gt;&gt; </w:t>
      </w:r>
      <w:r>
        <w:rPr>
          <w:rtl/>
        </w:rPr>
        <w:t>רון כץ (יש עתיד):</w:t>
      </w:r>
      <w:r w:rsidRPr="009E3380">
        <w:rPr>
          <w:rStyle w:val="TagStyle"/>
          <w:rtl/>
        </w:rPr>
        <w:t xml:space="preserve"> &lt;&lt; קריאה &gt;&gt;</w:t>
      </w:r>
      <w:r>
        <w:rPr>
          <w:rtl/>
        </w:rPr>
        <w:t xml:space="preserve"> </w:t>
      </w:r>
    </w:p>
    <w:p w:rsidR="00D64D41" w:rsidRDefault="00D64D41" w:rsidP="000921AA">
      <w:pPr>
        <w:rPr>
          <w:rtl/>
          <w:lang w:eastAsia="he-IL"/>
        </w:rPr>
      </w:pPr>
    </w:p>
    <w:p w:rsidR="00D64D41" w:rsidRDefault="000921AA" w:rsidP="0060687C">
      <w:pPr>
        <w:rPr>
          <w:rtl/>
          <w:lang w:eastAsia="he-IL"/>
        </w:rPr>
      </w:pPr>
      <w:bookmarkStart w:id="19105" w:name="_ETM_Q41_239856"/>
      <w:bookmarkStart w:id="19106" w:name="_ETM_Q41_240164"/>
      <w:bookmarkStart w:id="19107" w:name="_ETM_Q41_240275"/>
      <w:bookmarkEnd w:id="19105"/>
      <w:bookmarkEnd w:id="19106"/>
      <w:bookmarkEnd w:id="19107"/>
      <w:r>
        <w:rPr>
          <w:rFonts w:hint="cs"/>
          <w:rtl/>
          <w:lang w:eastAsia="he-IL"/>
        </w:rPr>
        <w:t>– – –</w:t>
      </w:r>
    </w:p>
    <w:p w:rsidR="00D64D41" w:rsidRDefault="00D64D41" w:rsidP="0060687C">
      <w:pPr>
        <w:rPr>
          <w:rtl/>
          <w:lang w:eastAsia="he-IL"/>
        </w:rPr>
      </w:pPr>
      <w:bookmarkStart w:id="19108" w:name="_ETM_Q41_236329"/>
      <w:bookmarkStart w:id="19109" w:name="_ETM_Q41_236528"/>
      <w:bookmarkStart w:id="19110" w:name="_ETM_Q41_236569"/>
      <w:bookmarkStart w:id="19111" w:name="_ETM_Q41_236658"/>
      <w:bookmarkEnd w:id="19108"/>
      <w:bookmarkEnd w:id="19109"/>
      <w:bookmarkEnd w:id="19110"/>
      <w:bookmarkEnd w:id="19111"/>
    </w:p>
    <w:p w:rsidR="00D64D41" w:rsidRDefault="00D64D41" w:rsidP="0060687C">
      <w:pPr>
        <w:pStyle w:val="af6"/>
        <w:keepNext/>
        <w:rPr>
          <w:rtl/>
        </w:rPr>
      </w:pPr>
      <w:r w:rsidRPr="009E3380">
        <w:rPr>
          <w:rStyle w:val="TagStyle"/>
          <w:rtl/>
        </w:rPr>
        <w:t xml:space="preserve"> &lt;&lt; יור &gt;&gt; </w:t>
      </w:r>
      <w:r>
        <w:rPr>
          <w:rtl/>
        </w:rPr>
        <w:t>היו"ר יבגני סובה:</w:t>
      </w:r>
      <w:r w:rsidRPr="009E3380">
        <w:rPr>
          <w:rStyle w:val="TagStyle"/>
          <w:rtl/>
        </w:rPr>
        <w:t xml:space="preserve"> &lt;&lt; יור &gt;&gt;</w:t>
      </w:r>
      <w:r>
        <w:rPr>
          <w:rtl/>
        </w:rPr>
        <w:t xml:space="preserve"> </w:t>
      </w:r>
    </w:p>
    <w:p w:rsidR="00D64D41" w:rsidRDefault="00D64D41" w:rsidP="000921AA">
      <w:pPr>
        <w:rPr>
          <w:rtl/>
          <w:lang w:eastAsia="he-IL"/>
        </w:rPr>
      </w:pPr>
    </w:p>
    <w:p w:rsidR="00D64D41" w:rsidRDefault="00D64D41" w:rsidP="0060687C">
      <w:pPr>
        <w:rPr>
          <w:rtl/>
          <w:lang w:eastAsia="he-IL"/>
        </w:rPr>
      </w:pPr>
      <w:bookmarkStart w:id="19112" w:name="_ETM_Q41_237491"/>
      <w:bookmarkEnd w:id="19112"/>
      <w:r>
        <w:rPr>
          <w:rFonts w:hint="cs"/>
          <w:rtl/>
          <w:lang w:eastAsia="he-IL"/>
        </w:rPr>
        <w:t xml:space="preserve">רון, חבר הכנסת כץ, תודה רבה. </w:t>
      </w:r>
      <w:bookmarkStart w:id="19113" w:name="_ETM_Q41_236830"/>
      <w:bookmarkEnd w:id="19113"/>
    </w:p>
    <w:p w:rsidR="00D64D41" w:rsidRDefault="00D64D41" w:rsidP="0060687C">
      <w:pPr>
        <w:rPr>
          <w:rtl/>
          <w:lang w:eastAsia="he-IL"/>
        </w:rPr>
      </w:pPr>
      <w:bookmarkStart w:id="19114" w:name="_ETM_Q41_238303"/>
      <w:bookmarkStart w:id="19115" w:name="_ETM_Q41_238483"/>
      <w:bookmarkEnd w:id="19114"/>
      <w:bookmarkEnd w:id="19115"/>
    </w:p>
    <w:p w:rsidR="00D64D41" w:rsidRDefault="00D64D41" w:rsidP="0060687C">
      <w:pPr>
        <w:pStyle w:val="af5"/>
        <w:keepNext/>
        <w:rPr>
          <w:rtl/>
        </w:rPr>
      </w:pPr>
      <w:bookmarkStart w:id="19116" w:name="_ETM_Q41_239929"/>
      <w:bookmarkStart w:id="19117" w:name="_ETM_Q41_240043"/>
      <w:bookmarkEnd w:id="19116"/>
      <w:bookmarkEnd w:id="19117"/>
      <w:r w:rsidRPr="009E3380">
        <w:rPr>
          <w:rStyle w:val="TagStyle"/>
          <w:rtl/>
        </w:rPr>
        <w:t xml:space="preserve">&lt;&lt; קריאה &gt;&gt; </w:t>
      </w:r>
      <w:r>
        <w:rPr>
          <w:rtl/>
        </w:rPr>
        <w:t>רון כץ (יש עתיד):</w:t>
      </w:r>
      <w:r w:rsidRPr="009E3380">
        <w:rPr>
          <w:rStyle w:val="TagStyle"/>
          <w:rtl/>
        </w:rPr>
        <w:t xml:space="preserve"> &lt;&lt; קריאה &gt;&gt;</w:t>
      </w:r>
      <w:r>
        <w:rPr>
          <w:rtl/>
        </w:rPr>
        <w:t xml:space="preserve"> </w:t>
      </w:r>
    </w:p>
    <w:p w:rsidR="00D64D41" w:rsidRDefault="00D64D41" w:rsidP="000921AA">
      <w:pPr>
        <w:rPr>
          <w:rtl/>
          <w:lang w:eastAsia="he-IL"/>
        </w:rPr>
      </w:pPr>
    </w:p>
    <w:p w:rsidR="00D64D41" w:rsidRDefault="000921AA" w:rsidP="0060687C">
      <w:pPr>
        <w:rPr>
          <w:rtl/>
          <w:lang w:eastAsia="he-IL"/>
        </w:rPr>
      </w:pPr>
      <w:r>
        <w:rPr>
          <w:rFonts w:hint="cs"/>
          <w:rtl/>
          <w:lang w:eastAsia="he-IL"/>
        </w:rPr>
        <w:t>– – –</w:t>
      </w:r>
    </w:p>
    <w:p w:rsidR="00D64D41" w:rsidRDefault="00D64D41" w:rsidP="0060687C">
      <w:pPr>
        <w:ind w:firstLine="0"/>
        <w:rPr>
          <w:rtl/>
          <w:lang w:eastAsia="he-IL"/>
        </w:rPr>
      </w:pPr>
      <w:bookmarkStart w:id="19118" w:name="_ETM_Q41_240139"/>
      <w:bookmarkStart w:id="19119" w:name="_ETM_Q41_240229"/>
      <w:bookmarkStart w:id="19120" w:name="_ETM_Q41_237545"/>
      <w:bookmarkStart w:id="19121" w:name="_ETM_Q41_237673"/>
      <w:bookmarkEnd w:id="19118"/>
      <w:bookmarkEnd w:id="19119"/>
      <w:bookmarkEnd w:id="19120"/>
      <w:bookmarkEnd w:id="19121"/>
    </w:p>
    <w:p w:rsidR="00D64D41" w:rsidRDefault="00D64D41" w:rsidP="0060687C">
      <w:pPr>
        <w:pStyle w:val="af6"/>
        <w:keepNext/>
        <w:rPr>
          <w:rtl/>
        </w:rPr>
      </w:pPr>
      <w:bookmarkStart w:id="19122" w:name="ET_yor_6307_27"/>
      <w:r w:rsidRPr="009E3380">
        <w:rPr>
          <w:rStyle w:val="TagStyle"/>
          <w:rtl/>
        </w:rPr>
        <w:t xml:space="preserve"> &lt;&lt; יור &gt;&gt; </w:t>
      </w:r>
      <w:r>
        <w:rPr>
          <w:rtl/>
        </w:rPr>
        <w:t>היו"ר יבגני סובה:</w:t>
      </w:r>
      <w:r w:rsidRPr="009E3380">
        <w:rPr>
          <w:rStyle w:val="TagStyle"/>
          <w:rtl/>
        </w:rPr>
        <w:t xml:space="preserve"> &lt;&lt; יור &gt;&gt;</w:t>
      </w:r>
      <w:r>
        <w:rPr>
          <w:rtl/>
        </w:rPr>
        <w:t xml:space="preserve"> </w:t>
      </w:r>
      <w:bookmarkEnd w:id="19122"/>
    </w:p>
    <w:p w:rsidR="00D64D41" w:rsidRPr="009E3380" w:rsidRDefault="00D64D41" w:rsidP="0060687C">
      <w:pPr>
        <w:ind w:firstLine="0"/>
        <w:rPr>
          <w:rtl/>
          <w:lang w:eastAsia="he-IL"/>
        </w:rPr>
      </w:pPr>
      <w:bookmarkStart w:id="19123" w:name="_ETM_Q41_236555"/>
      <w:bookmarkStart w:id="19124" w:name="_ETM_Q41_241093"/>
      <w:bookmarkEnd w:id="19123"/>
      <w:bookmarkEnd w:id="19124"/>
    </w:p>
    <w:p w:rsidR="00D64D41" w:rsidRDefault="0060687C" w:rsidP="0060687C">
      <w:pPr>
        <w:rPr>
          <w:rtl/>
          <w:lang w:eastAsia="he-IL"/>
        </w:rPr>
      </w:pPr>
      <w:bookmarkStart w:id="19125" w:name="_ETM_Q41_237703"/>
      <w:bookmarkStart w:id="19126" w:name="_ETM_Q41_237807"/>
      <w:bookmarkEnd w:id="19125"/>
      <w:bookmarkEnd w:id="19126"/>
      <w:r>
        <w:rPr>
          <w:rFonts w:hint="cs"/>
          <w:rtl/>
          <w:lang w:eastAsia="he-IL"/>
        </w:rPr>
        <w:t>"</w:t>
      </w:r>
      <w:r w:rsidR="000921AA">
        <w:rPr>
          <w:rFonts w:hint="cs"/>
          <w:rtl/>
          <w:lang w:eastAsia="he-IL"/>
        </w:rPr>
        <w:t>– –</w:t>
      </w:r>
      <w:r w:rsidR="00D64D41">
        <w:rPr>
          <w:rtl/>
          <w:lang w:eastAsia="he-IL"/>
        </w:rPr>
        <w:t xml:space="preserve"> ילך וישב לביתו ולא ימס את</w:t>
      </w:r>
      <w:r w:rsidR="00D64D41">
        <w:rPr>
          <w:rFonts w:hint="cs"/>
          <w:rtl/>
          <w:lang w:eastAsia="he-IL"/>
        </w:rPr>
        <w:t xml:space="preserve"> </w:t>
      </w:r>
      <w:r w:rsidR="00D64D41">
        <w:rPr>
          <w:rtl/>
          <w:lang w:eastAsia="he-IL"/>
        </w:rPr>
        <w:t>לבב אחיו כלבבו</w:t>
      </w:r>
      <w:r w:rsidR="00D64D41">
        <w:rPr>
          <w:rFonts w:hint="cs"/>
          <w:rtl/>
          <w:lang w:eastAsia="he-IL"/>
        </w:rPr>
        <w:t>".</w:t>
      </w:r>
    </w:p>
    <w:p w:rsidR="00D64D41" w:rsidRDefault="00D64D41" w:rsidP="0060687C">
      <w:pPr>
        <w:rPr>
          <w:rtl/>
          <w:lang w:eastAsia="he-IL"/>
        </w:rPr>
      </w:pPr>
      <w:bookmarkStart w:id="19127" w:name="_ETM_Q41_243503"/>
      <w:bookmarkStart w:id="19128" w:name="_ETM_Q41_243630"/>
      <w:bookmarkEnd w:id="19127"/>
      <w:bookmarkEnd w:id="19128"/>
    </w:p>
    <w:p w:rsidR="00D64D41" w:rsidRDefault="00D64D41" w:rsidP="0060687C">
      <w:pPr>
        <w:pStyle w:val="af5"/>
        <w:keepNext/>
        <w:rPr>
          <w:rtl/>
        </w:rPr>
      </w:pPr>
      <w:bookmarkStart w:id="19129" w:name="_ETM_Q41_243670"/>
      <w:bookmarkStart w:id="19130" w:name="_ETM_Q41_243795"/>
      <w:bookmarkStart w:id="19131" w:name="ET_interruption_6151_31"/>
      <w:bookmarkEnd w:id="19129"/>
      <w:bookmarkEnd w:id="19130"/>
      <w:r w:rsidRPr="00E24C81">
        <w:rPr>
          <w:rStyle w:val="TagStyle"/>
          <w:rtl/>
        </w:rPr>
        <w:t xml:space="preserve">&lt;&lt; קריאה &gt;&gt; </w:t>
      </w:r>
      <w:r>
        <w:rPr>
          <w:rtl/>
        </w:rPr>
        <w:t>רון כץ (יש עתיד):</w:t>
      </w:r>
      <w:r w:rsidRPr="00E24C81">
        <w:rPr>
          <w:rStyle w:val="TagStyle"/>
          <w:rtl/>
        </w:rPr>
        <w:t xml:space="preserve"> &lt;&lt; קריאה &gt;&gt;</w:t>
      </w:r>
      <w:r>
        <w:rPr>
          <w:rtl/>
        </w:rPr>
        <w:t xml:space="preserve"> </w:t>
      </w:r>
      <w:bookmarkEnd w:id="19131"/>
    </w:p>
    <w:p w:rsidR="00D64D41" w:rsidRDefault="00D64D41" w:rsidP="000921AA">
      <w:pPr>
        <w:rPr>
          <w:rtl/>
          <w:lang w:eastAsia="he-IL"/>
        </w:rPr>
      </w:pPr>
    </w:p>
    <w:p w:rsidR="00D64D41" w:rsidRDefault="000921AA" w:rsidP="0060687C">
      <w:pPr>
        <w:rPr>
          <w:rtl/>
          <w:lang w:eastAsia="he-IL"/>
        </w:rPr>
      </w:pPr>
      <w:r>
        <w:rPr>
          <w:rFonts w:hint="cs"/>
          <w:rtl/>
          <w:lang w:eastAsia="he-IL"/>
        </w:rPr>
        <w:t>– – –</w:t>
      </w:r>
    </w:p>
    <w:p w:rsidR="00D64D41" w:rsidRDefault="00D64D41" w:rsidP="0060687C">
      <w:pPr>
        <w:rPr>
          <w:rtl/>
          <w:lang w:eastAsia="he-IL"/>
        </w:rPr>
      </w:pPr>
    </w:p>
    <w:p w:rsidR="00D64D41" w:rsidRDefault="00D64D41" w:rsidP="0060687C">
      <w:pPr>
        <w:pStyle w:val="af6"/>
        <w:keepNext/>
        <w:rPr>
          <w:rtl/>
        </w:rPr>
      </w:pPr>
      <w:r w:rsidRPr="00E24C81">
        <w:rPr>
          <w:rStyle w:val="TagStyle"/>
          <w:rtl/>
        </w:rPr>
        <w:t xml:space="preserve"> &lt;&lt; יור &gt;&gt; </w:t>
      </w:r>
      <w:r>
        <w:rPr>
          <w:rtl/>
        </w:rPr>
        <w:t>היו"ר יבגני סובה:</w:t>
      </w:r>
      <w:r w:rsidRPr="00E24C81">
        <w:rPr>
          <w:rStyle w:val="TagStyle"/>
          <w:rtl/>
        </w:rPr>
        <w:t xml:space="preserve"> &lt;&lt; יור &gt;&gt;</w:t>
      </w:r>
      <w:r>
        <w:rPr>
          <w:rtl/>
        </w:rPr>
        <w:t xml:space="preserve"> </w:t>
      </w:r>
    </w:p>
    <w:p w:rsidR="00D64D41" w:rsidRDefault="00D64D41" w:rsidP="000921AA">
      <w:pPr>
        <w:rPr>
          <w:rtl/>
          <w:lang w:eastAsia="he-IL"/>
        </w:rPr>
      </w:pPr>
    </w:p>
    <w:p w:rsidR="00D64D41" w:rsidRDefault="00D64D41" w:rsidP="0060687C">
      <w:pPr>
        <w:rPr>
          <w:rtl/>
          <w:lang w:eastAsia="he-IL"/>
        </w:rPr>
      </w:pPr>
      <w:r>
        <w:rPr>
          <w:rFonts w:hint="cs"/>
          <w:rtl/>
          <w:lang w:eastAsia="he-IL"/>
        </w:rPr>
        <w:t xml:space="preserve">כי אתה חוזר על </w:t>
      </w:r>
      <w:bookmarkStart w:id="19132" w:name="_ETM_Q41_246320"/>
      <w:bookmarkEnd w:id="19132"/>
      <w:r>
        <w:rPr>
          <w:rFonts w:hint="cs"/>
          <w:rtl/>
          <w:lang w:eastAsia="he-IL"/>
        </w:rPr>
        <w:t xml:space="preserve">אותו דבר. לא, אתה מפריע. </w:t>
      </w:r>
    </w:p>
    <w:p w:rsidR="00D64D41" w:rsidRDefault="00D64D41" w:rsidP="0060687C">
      <w:pPr>
        <w:ind w:firstLine="0"/>
        <w:rPr>
          <w:rtl/>
          <w:lang w:eastAsia="he-IL"/>
        </w:rPr>
      </w:pPr>
      <w:bookmarkStart w:id="19133" w:name="_ETM_Q41_242248"/>
      <w:bookmarkStart w:id="19134" w:name="_ETM_Q41_242358"/>
      <w:bookmarkStart w:id="19135" w:name="_ETM_Q41_242392"/>
      <w:bookmarkStart w:id="19136" w:name="_ETM_Q41_242480"/>
      <w:bookmarkEnd w:id="19133"/>
      <w:bookmarkEnd w:id="19134"/>
      <w:bookmarkEnd w:id="19135"/>
      <w:bookmarkEnd w:id="19136"/>
    </w:p>
    <w:p w:rsidR="00D64D41" w:rsidRDefault="00D64D41" w:rsidP="0060687C">
      <w:pPr>
        <w:pStyle w:val="-"/>
        <w:keepNext/>
        <w:rPr>
          <w:rtl/>
        </w:rPr>
      </w:pPr>
      <w:bookmarkStart w:id="19137" w:name="ET_speakercontinue_6461_33"/>
      <w:r w:rsidRPr="006326FE">
        <w:rPr>
          <w:rStyle w:val="TagStyle"/>
          <w:rtl/>
        </w:rPr>
        <w:t xml:space="preserve"> &lt;&lt; דובר_המשך &gt;&gt; </w:t>
      </w:r>
      <w:r>
        <w:rPr>
          <w:rtl/>
        </w:rPr>
        <w:t>שר התקשורת שלמה קרעי:</w:t>
      </w:r>
      <w:r w:rsidRPr="006326FE">
        <w:rPr>
          <w:rStyle w:val="TagStyle"/>
          <w:rtl/>
        </w:rPr>
        <w:t xml:space="preserve"> &lt;&lt; דובר_המשך &gt;&gt;</w:t>
      </w:r>
      <w:r>
        <w:rPr>
          <w:rtl/>
        </w:rPr>
        <w:t xml:space="preserve"> </w:t>
      </w:r>
      <w:bookmarkEnd w:id="19137"/>
    </w:p>
    <w:p w:rsidR="00D64D41" w:rsidRDefault="00D64D41" w:rsidP="000921AA">
      <w:pPr>
        <w:rPr>
          <w:rtl/>
          <w:lang w:eastAsia="he-IL"/>
        </w:rPr>
      </w:pPr>
    </w:p>
    <w:p w:rsidR="00D64D41" w:rsidRDefault="00D64D41" w:rsidP="0060687C">
      <w:pPr>
        <w:rPr>
          <w:rtl/>
          <w:lang w:eastAsia="he-IL"/>
        </w:rPr>
      </w:pPr>
      <w:bookmarkStart w:id="19138" w:name="_ETM_Q41_246082"/>
      <w:bookmarkEnd w:id="19138"/>
      <w:r>
        <w:rPr>
          <w:rFonts w:hint="cs"/>
          <w:rtl/>
          <w:lang w:eastAsia="he-IL"/>
        </w:rPr>
        <w:t>ואני מעביר מכאן מסר.</w:t>
      </w:r>
    </w:p>
    <w:p w:rsidR="00D64D41" w:rsidRDefault="00D64D41" w:rsidP="0060687C">
      <w:pPr>
        <w:rPr>
          <w:rtl/>
          <w:lang w:eastAsia="he-IL"/>
        </w:rPr>
      </w:pPr>
      <w:bookmarkStart w:id="19139" w:name="_ETM_Q41_244463"/>
      <w:bookmarkStart w:id="19140" w:name="_ETM_Q41_244607"/>
      <w:bookmarkEnd w:id="19139"/>
      <w:bookmarkEnd w:id="19140"/>
    </w:p>
    <w:p w:rsidR="00D64D41" w:rsidRDefault="00D64D41" w:rsidP="0060687C">
      <w:pPr>
        <w:pStyle w:val="af6"/>
        <w:keepNext/>
        <w:rPr>
          <w:rtl/>
        </w:rPr>
      </w:pPr>
      <w:r w:rsidRPr="006326FE">
        <w:rPr>
          <w:rStyle w:val="TagStyle"/>
          <w:rtl/>
        </w:rPr>
        <w:t xml:space="preserve"> &lt;&lt; יור &gt;&gt; </w:t>
      </w:r>
      <w:r>
        <w:rPr>
          <w:rtl/>
        </w:rPr>
        <w:t>היו"ר יבגני סובה:</w:t>
      </w:r>
      <w:r w:rsidRPr="006326FE">
        <w:rPr>
          <w:rStyle w:val="TagStyle"/>
          <w:rtl/>
        </w:rPr>
        <w:t xml:space="preserve"> &lt;&lt; יור &gt;&gt;</w:t>
      </w:r>
      <w:r>
        <w:rPr>
          <w:rtl/>
        </w:rPr>
        <w:t xml:space="preserve"> </w:t>
      </w:r>
    </w:p>
    <w:p w:rsidR="00D64D41" w:rsidRPr="006326FE" w:rsidRDefault="00D64D41" w:rsidP="0060687C">
      <w:pPr>
        <w:ind w:firstLine="0"/>
        <w:rPr>
          <w:rtl/>
          <w:lang w:eastAsia="he-IL"/>
        </w:rPr>
      </w:pPr>
      <w:bookmarkStart w:id="19141" w:name="_ETM_Q41_245580"/>
      <w:bookmarkEnd w:id="19141"/>
    </w:p>
    <w:p w:rsidR="00D64D41" w:rsidRDefault="00D64D41" w:rsidP="0060687C">
      <w:pPr>
        <w:rPr>
          <w:rtl/>
          <w:lang w:eastAsia="he-IL"/>
        </w:rPr>
      </w:pPr>
      <w:bookmarkStart w:id="19142" w:name="_ETM_Q41_242536"/>
      <w:bookmarkStart w:id="19143" w:name="_ETM_Q41_242643"/>
      <w:bookmarkEnd w:id="19142"/>
      <w:bookmarkEnd w:id="19143"/>
      <w:r>
        <w:rPr>
          <w:rFonts w:hint="cs"/>
          <w:rtl/>
          <w:lang w:eastAsia="he-IL"/>
        </w:rPr>
        <w:t>רק שנייה, אדוני השר</w:t>
      </w:r>
      <w:bookmarkStart w:id="19144" w:name="_ETM_Q41_244966"/>
      <w:bookmarkEnd w:id="19144"/>
      <w:r>
        <w:rPr>
          <w:rFonts w:hint="cs"/>
          <w:rtl/>
          <w:lang w:eastAsia="he-IL"/>
        </w:rPr>
        <w:t xml:space="preserve">, שנייה. </w:t>
      </w:r>
    </w:p>
    <w:p w:rsidR="00D64D41" w:rsidRDefault="00D64D41" w:rsidP="0060687C">
      <w:pPr>
        <w:rPr>
          <w:rtl/>
          <w:lang w:eastAsia="he-IL"/>
        </w:rPr>
      </w:pPr>
      <w:bookmarkStart w:id="19145" w:name="_ETM_Q41_248257"/>
      <w:bookmarkStart w:id="19146" w:name="_ETM_Q41_248374"/>
      <w:bookmarkEnd w:id="19145"/>
      <w:bookmarkEnd w:id="19146"/>
    </w:p>
    <w:p w:rsidR="00D64D41" w:rsidRDefault="00D64D41" w:rsidP="0060687C">
      <w:pPr>
        <w:pStyle w:val="af5"/>
        <w:keepNext/>
        <w:rPr>
          <w:rtl/>
        </w:rPr>
      </w:pPr>
      <w:bookmarkStart w:id="19147" w:name="_ETM_Q41_248404"/>
      <w:bookmarkStart w:id="19148" w:name="_ETM_Q41_248511"/>
      <w:bookmarkEnd w:id="19147"/>
      <w:bookmarkEnd w:id="19148"/>
      <w:r w:rsidRPr="005D0543">
        <w:rPr>
          <w:rStyle w:val="TagStyle"/>
          <w:rtl/>
        </w:rPr>
        <w:t xml:space="preserve">&lt;&lt; קריאה &gt;&gt; </w:t>
      </w:r>
      <w:r>
        <w:rPr>
          <w:rtl/>
        </w:rPr>
        <w:t>אלעזר שטרן (יש עתיד):</w:t>
      </w:r>
      <w:r w:rsidRPr="005D0543">
        <w:rPr>
          <w:rStyle w:val="TagStyle"/>
          <w:rtl/>
        </w:rPr>
        <w:t xml:space="preserve"> &lt;&lt; קריאה &gt;&gt;</w:t>
      </w:r>
      <w:r>
        <w:rPr>
          <w:rtl/>
        </w:rPr>
        <w:t xml:space="preserve"> </w:t>
      </w:r>
    </w:p>
    <w:p w:rsidR="00D64D41" w:rsidRPr="005D0543" w:rsidRDefault="00D64D41" w:rsidP="0060687C">
      <w:pPr>
        <w:rPr>
          <w:rtl/>
          <w:lang w:eastAsia="he-IL"/>
        </w:rPr>
      </w:pPr>
    </w:p>
    <w:p w:rsidR="00D64D41" w:rsidRDefault="00D64D41" w:rsidP="0060687C">
      <w:pPr>
        <w:rPr>
          <w:rtl/>
          <w:lang w:eastAsia="he-IL"/>
        </w:rPr>
      </w:pPr>
      <w:r>
        <w:rPr>
          <w:rFonts w:hint="cs"/>
          <w:rtl/>
          <w:lang w:eastAsia="he-IL"/>
        </w:rPr>
        <w:t>הממשלה שלכם יודעים מה זה רך לבב? חצי מהממשלה שלכם לא יודעים מה זה רך לבב.</w:t>
      </w:r>
    </w:p>
    <w:p w:rsidR="00D64D41" w:rsidRDefault="00D64D41" w:rsidP="0060687C">
      <w:pPr>
        <w:rPr>
          <w:rtl/>
          <w:lang w:eastAsia="he-IL"/>
        </w:rPr>
      </w:pPr>
    </w:p>
    <w:p w:rsidR="00D64D41" w:rsidRDefault="00D64D41" w:rsidP="0060687C">
      <w:pPr>
        <w:pStyle w:val="af6"/>
        <w:keepNext/>
        <w:rPr>
          <w:rtl/>
        </w:rPr>
      </w:pPr>
      <w:r w:rsidRPr="006326FE">
        <w:rPr>
          <w:rStyle w:val="TagStyle"/>
          <w:rtl/>
        </w:rPr>
        <w:t xml:space="preserve"> &lt;&lt; יור &gt;&gt; </w:t>
      </w:r>
      <w:r>
        <w:rPr>
          <w:rtl/>
        </w:rPr>
        <w:t>היו"ר יבגני סובה:</w:t>
      </w:r>
      <w:r w:rsidRPr="006326FE">
        <w:rPr>
          <w:rStyle w:val="TagStyle"/>
          <w:rtl/>
        </w:rPr>
        <w:t xml:space="preserve"> &lt;&lt; יור &gt;&gt;</w:t>
      </w:r>
      <w:r>
        <w:rPr>
          <w:rtl/>
        </w:rPr>
        <w:t xml:space="preserve"> </w:t>
      </w:r>
    </w:p>
    <w:p w:rsidR="00D64D41" w:rsidRPr="006326FE" w:rsidRDefault="00D64D41" w:rsidP="0060687C">
      <w:pPr>
        <w:ind w:firstLine="0"/>
        <w:rPr>
          <w:rtl/>
          <w:lang w:eastAsia="he-IL"/>
        </w:rPr>
      </w:pPr>
    </w:p>
    <w:p w:rsidR="00D64D41" w:rsidRDefault="00D64D41" w:rsidP="0060687C">
      <w:pPr>
        <w:rPr>
          <w:rtl/>
          <w:lang w:eastAsia="he-IL"/>
        </w:rPr>
      </w:pPr>
      <w:bookmarkStart w:id="19149" w:name="_ETM_Q41_248545"/>
      <w:bookmarkStart w:id="19150" w:name="_ETM_Q41_248661"/>
      <w:bookmarkEnd w:id="19149"/>
      <w:bookmarkEnd w:id="19150"/>
      <w:r>
        <w:rPr>
          <w:rFonts w:hint="cs"/>
          <w:rtl/>
          <w:lang w:eastAsia="he-IL"/>
        </w:rPr>
        <w:t xml:space="preserve">חבר הכנסת </w:t>
      </w:r>
      <w:bookmarkStart w:id="19151" w:name="_ETM_Q41_249890"/>
      <w:bookmarkEnd w:id="19151"/>
      <w:r>
        <w:rPr>
          <w:rFonts w:hint="cs"/>
          <w:rtl/>
          <w:lang w:eastAsia="he-IL"/>
        </w:rPr>
        <w:t xml:space="preserve">שטרן. </w:t>
      </w:r>
    </w:p>
    <w:p w:rsidR="00D64D41" w:rsidRDefault="00D64D41" w:rsidP="0060687C">
      <w:pPr>
        <w:rPr>
          <w:rtl/>
          <w:lang w:eastAsia="he-IL"/>
        </w:rPr>
      </w:pPr>
    </w:p>
    <w:p w:rsidR="00D64D41" w:rsidRDefault="00D64D41" w:rsidP="0060687C">
      <w:pPr>
        <w:pStyle w:val="af5"/>
        <w:keepNext/>
        <w:rPr>
          <w:rtl/>
        </w:rPr>
      </w:pPr>
      <w:bookmarkStart w:id="19152" w:name="_ETM_Q41_251114"/>
      <w:bookmarkEnd w:id="19152"/>
      <w:r w:rsidRPr="005D0543">
        <w:rPr>
          <w:rStyle w:val="TagStyle"/>
          <w:rtl/>
        </w:rPr>
        <w:t xml:space="preserve">&lt;&lt; קריאה &gt;&gt; </w:t>
      </w:r>
      <w:r>
        <w:rPr>
          <w:rtl/>
        </w:rPr>
        <w:t>רון כץ (יש עתיד):</w:t>
      </w:r>
      <w:r w:rsidRPr="005D0543">
        <w:rPr>
          <w:rStyle w:val="TagStyle"/>
          <w:rtl/>
        </w:rPr>
        <w:t xml:space="preserve"> &lt;&lt; קריאה &gt;&gt;</w:t>
      </w:r>
      <w:r>
        <w:rPr>
          <w:rtl/>
        </w:rPr>
        <w:t xml:space="preserve"> </w:t>
      </w:r>
    </w:p>
    <w:p w:rsidR="00D64D41" w:rsidRPr="005D0543" w:rsidRDefault="00D64D41" w:rsidP="0060687C">
      <w:pPr>
        <w:ind w:firstLine="0"/>
        <w:rPr>
          <w:rtl/>
          <w:lang w:eastAsia="he-IL"/>
        </w:rPr>
      </w:pPr>
    </w:p>
    <w:p w:rsidR="00D64D41" w:rsidRDefault="00D64D41" w:rsidP="0060687C">
      <w:pPr>
        <w:rPr>
          <w:rtl/>
          <w:lang w:eastAsia="he-IL"/>
        </w:rPr>
      </w:pPr>
      <w:r>
        <w:rPr>
          <w:rFonts w:hint="cs"/>
          <w:rtl/>
          <w:lang w:eastAsia="he-IL"/>
        </w:rPr>
        <w:t>אבל אני אולי אקבל תשובה.</w:t>
      </w:r>
    </w:p>
    <w:p w:rsidR="00D64D41" w:rsidRDefault="00D64D41" w:rsidP="0060687C">
      <w:pPr>
        <w:ind w:firstLine="0"/>
        <w:rPr>
          <w:rtl/>
          <w:lang w:eastAsia="he-IL"/>
        </w:rPr>
      </w:pPr>
      <w:bookmarkStart w:id="19153" w:name="_ETM_Q41_250411"/>
      <w:bookmarkStart w:id="19154" w:name="_ETM_Q41_250561"/>
      <w:bookmarkStart w:id="19155" w:name="_ETM_Q41_250671"/>
      <w:bookmarkStart w:id="19156" w:name="_ETM_Q41_250751"/>
      <w:bookmarkEnd w:id="19153"/>
      <w:bookmarkEnd w:id="19154"/>
      <w:bookmarkEnd w:id="19155"/>
      <w:bookmarkEnd w:id="19156"/>
    </w:p>
    <w:p w:rsidR="00D64D41" w:rsidRDefault="00D64D41" w:rsidP="0060687C">
      <w:pPr>
        <w:pStyle w:val="af6"/>
        <w:keepNext/>
        <w:rPr>
          <w:rtl/>
        </w:rPr>
      </w:pPr>
      <w:r w:rsidRPr="006326FE">
        <w:rPr>
          <w:rStyle w:val="TagStyle"/>
          <w:rtl/>
        </w:rPr>
        <w:t xml:space="preserve"> &lt;&lt; יור &gt;&gt; </w:t>
      </w:r>
      <w:r>
        <w:rPr>
          <w:rtl/>
        </w:rPr>
        <w:t>היו"ר יבגני סובה:</w:t>
      </w:r>
      <w:r w:rsidRPr="006326FE">
        <w:rPr>
          <w:rStyle w:val="TagStyle"/>
          <w:rtl/>
        </w:rPr>
        <w:t xml:space="preserve"> &lt;&lt; יור &gt;&gt;</w:t>
      </w:r>
      <w:r>
        <w:rPr>
          <w:rtl/>
        </w:rPr>
        <w:t xml:space="preserve"> </w:t>
      </w:r>
    </w:p>
    <w:p w:rsidR="00D64D41" w:rsidRDefault="00D64D41" w:rsidP="000921AA">
      <w:pPr>
        <w:rPr>
          <w:rtl/>
          <w:lang w:eastAsia="he-IL"/>
        </w:rPr>
      </w:pPr>
    </w:p>
    <w:p w:rsidR="00D64D41" w:rsidRDefault="00D64D41" w:rsidP="00C4799F">
      <w:pPr>
        <w:rPr>
          <w:rtl/>
          <w:lang w:eastAsia="he-IL"/>
        </w:rPr>
      </w:pPr>
      <w:bookmarkStart w:id="19157" w:name="_ETM_Q41_253165"/>
      <w:bookmarkEnd w:id="19157"/>
      <w:r>
        <w:rPr>
          <w:rFonts w:hint="cs"/>
          <w:rtl/>
          <w:lang w:eastAsia="he-IL"/>
        </w:rPr>
        <w:t xml:space="preserve">אין בעיה כשיש הערות ביניים, זה בסדר, אבל אתה </w:t>
      </w:r>
      <w:bookmarkStart w:id="19158" w:name="_ETM_Q41_256370"/>
      <w:bookmarkEnd w:id="19158"/>
      <w:r>
        <w:rPr>
          <w:rFonts w:hint="cs"/>
          <w:rtl/>
          <w:lang w:eastAsia="he-IL"/>
        </w:rPr>
        <w:t xml:space="preserve">חוזר שש פעמים על אותה הערה. </w:t>
      </w:r>
    </w:p>
    <w:p w:rsidR="00D64D41" w:rsidRDefault="00D64D41" w:rsidP="0060687C">
      <w:pPr>
        <w:ind w:firstLine="0"/>
        <w:rPr>
          <w:rtl/>
          <w:lang w:eastAsia="he-IL"/>
        </w:rPr>
      </w:pPr>
      <w:bookmarkStart w:id="19159" w:name="_ETM_Q41_252655"/>
      <w:bookmarkStart w:id="19160" w:name="_ETM_Q41_252804"/>
      <w:bookmarkEnd w:id="19159"/>
      <w:bookmarkEnd w:id="19160"/>
    </w:p>
    <w:p w:rsidR="00D64D41" w:rsidRDefault="00D64D41" w:rsidP="0060687C">
      <w:pPr>
        <w:pStyle w:val="af5"/>
        <w:keepNext/>
        <w:rPr>
          <w:rtl/>
        </w:rPr>
      </w:pPr>
      <w:bookmarkStart w:id="19161" w:name="ET_interruption_6151_37"/>
      <w:r w:rsidRPr="006326FE">
        <w:rPr>
          <w:rStyle w:val="TagStyle"/>
          <w:rtl/>
        </w:rPr>
        <w:t xml:space="preserve"> &lt;&lt; קריאה &gt;&gt; </w:t>
      </w:r>
      <w:r>
        <w:rPr>
          <w:rtl/>
        </w:rPr>
        <w:t>רון כץ (יש עתיד):</w:t>
      </w:r>
      <w:r w:rsidRPr="006326FE">
        <w:rPr>
          <w:rStyle w:val="TagStyle"/>
          <w:rtl/>
        </w:rPr>
        <w:t xml:space="preserve"> &lt;&lt; קריאה &gt;&gt;</w:t>
      </w:r>
      <w:r>
        <w:rPr>
          <w:rtl/>
        </w:rPr>
        <w:t xml:space="preserve"> </w:t>
      </w:r>
      <w:bookmarkEnd w:id="19161"/>
    </w:p>
    <w:p w:rsidR="00D64D41" w:rsidRDefault="00D64D41" w:rsidP="000921AA">
      <w:pPr>
        <w:rPr>
          <w:rtl/>
          <w:lang w:eastAsia="he-IL"/>
        </w:rPr>
      </w:pPr>
    </w:p>
    <w:p w:rsidR="00D64D41" w:rsidRDefault="00D64D41" w:rsidP="0060687C">
      <w:pPr>
        <w:rPr>
          <w:rtl/>
          <w:lang w:eastAsia="he-IL"/>
        </w:rPr>
      </w:pPr>
      <w:bookmarkStart w:id="19162" w:name="_ETM_Q41_258767"/>
      <w:bookmarkStart w:id="19163" w:name="_ETM_Q41_259074"/>
      <w:bookmarkStart w:id="19164" w:name="_ETM_Q41_259176"/>
      <w:bookmarkEnd w:id="19162"/>
      <w:bookmarkEnd w:id="19163"/>
      <w:bookmarkEnd w:id="19164"/>
      <w:r>
        <w:rPr>
          <w:rFonts w:hint="cs"/>
          <w:rtl/>
          <w:lang w:eastAsia="he-IL"/>
        </w:rPr>
        <w:t xml:space="preserve">אולי הוא </w:t>
      </w:r>
      <w:bookmarkStart w:id="19165" w:name="_ETM_Q41_255308"/>
      <w:bookmarkEnd w:id="19165"/>
      <w:r>
        <w:rPr>
          <w:rFonts w:hint="cs"/>
          <w:rtl/>
          <w:lang w:eastAsia="he-IL"/>
        </w:rPr>
        <w:t>יענה.</w:t>
      </w:r>
    </w:p>
    <w:p w:rsidR="00D64D41" w:rsidRDefault="00D64D41" w:rsidP="0060687C">
      <w:pPr>
        <w:ind w:firstLine="0"/>
        <w:rPr>
          <w:rtl/>
          <w:lang w:eastAsia="he-IL"/>
        </w:rPr>
      </w:pPr>
      <w:bookmarkStart w:id="19166" w:name="_ETM_Q41_256340"/>
      <w:bookmarkStart w:id="19167" w:name="_ETM_Q41_256465"/>
      <w:bookmarkStart w:id="19168" w:name="_ETM_Q41_256550"/>
      <w:bookmarkStart w:id="19169" w:name="_ETM_Q41_256624"/>
      <w:bookmarkEnd w:id="19166"/>
      <w:bookmarkEnd w:id="19167"/>
      <w:bookmarkEnd w:id="19168"/>
      <w:bookmarkEnd w:id="19169"/>
    </w:p>
    <w:p w:rsidR="00D64D41" w:rsidRDefault="00D64D41" w:rsidP="0060687C">
      <w:pPr>
        <w:pStyle w:val="af6"/>
        <w:keepNext/>
        <w:rPr>
          <w:rtl/>
        </w:rPr>
      </w:pPr>
      <w:r w:rsidRPr="006326FE">
        <w:rPr>
          <w:rStyle w:val="TagStyle"/>
          <w:rtl/>
        </w:rPr>
        <w:t xml:space="preserve"> &lt;&lt; יור &gt;&gt; </w:t>
      </w:r>
      <w:r>
        <w:rPr>
          <w:rtl/>
        </w:rPr>
        <w:t>היו"ר יבגני סובה:</w:t>
      </w:r>
      <w:r w:rsidRPr="006326FE">
        <w:rPr>
          <w:rStyle w:val="TagStyle"/>
          <w:rtl/>
        </w:rPr>
        <w:t xml:space="preserve"> &lt;&lt; יור &gt;&gt;</w:t>
      </w:r>
      <w:r>
        <w:rPr>
          <w:rtl/>
        </w:rPr>
        <w:t xml:space="preserve"> </w:t>
      </w:r>
    </w:p>
    <w:p w:rsidR="00D64D41" w:rsidRDefault="00D64D41" w:rsidP="000921AA">
      <w:pPr>
        <w:rPr>
          <w:rtl/>
          <w:lang w:eastAsia="he-IL"/>
        </w:rPr>
      </w:pPr>
    </w:p>
    <w:p w:rsidR="00D64D41" w:rsidRDefault="00D64D41" w:rsidP="00C4799F">
      <w:pPr>
        <w:rPr>
          <w:rtl/>
          <w:lang w:eastAsia="he-IL"/>
        </w:rPr>
      </w:pPr>
      <w:bookmarkStart w:id="19170" w:name="_ETM_Q41_257615"/>
      <w:bookmarkEnd w:id="19170"/>
      <w:r>
        <w:rPr>
          <w:rFonts w:hint="cs"/>
          <w:rtl/>
          <w:lang w:eastAsia="he-IL"/>
        </w:rPr>
        <w:t xml:space="preserve">בסדר, אז אני לא רוצה לקרוא אותך לסדר. אתה רוצה </w:t>
      </w:r>
      <w:bookmarkStart w:id="19171" w:name="_ETM_Q41_253251"/>
      <w:bookmarkEnd w:id="19171"/>
      <w:r>
        <w:rPr>
          <w:rFonts w:hint="cs"/>
          <w:rtl/>
          <w:lang w:eastAsia="he-IL"/>
        </w:rPr>
        <w:t xml:space="preserve">שאני אקרא </w:t>
      </w:r>
      <w:r w:rsidR="00C4799F">
        <w:rPr>
          <w:rFonts w:hint="cs"/>
          <w:rtl/>
          <w:lang w:eastAsia="he-IL"/>
        </w:rPr>
        <w:t>אותך</w:t>
      </w:r>
      <w:r>
        <w:rPr>
          <w:rFonts w:hint="cs"/>
          <w:rtl/>
          <w:lang w:eastAsia="he-IL"/>
        </w:rPr>
        <w:t xml:space="preserve"> לסדר? אבל אתה חוזר על אותו דבר, </w:t>
      </w:r>
      <w:bookmarkStart w:id="19172" w:name="_ETM_Q41_263869"/>
      <w:bookmarkEnd w:id="19172"/>
      <w:r>
        <w:rPr>
          <w:rFonts w:hint="cs"/>
          <w:rtl/>
          <w:lang w:eastAsia="he-IL"/>
        </w:rPr>
        <w:t xml:space="preserve">אותו משפט, ואתה מפריע. </w:t>
      </w:r>
      <w:bookmarkStart w:id="19173" w:name="_ETM_Q41_262039"/>
      <w:bookmarkEnd w:id="19173"/>
    </w:p>
    <w:p w:rsidR="00D64D41" w:rsidRDefault="00D64D41" w:rsidP="0060687C">
      <w:pPr>
        <w:ind w:firstLine="0"/>
        <w:rPr>
          <w:rtl/>
          <w:lang w:eastAsia="he-IL"/>
        </w:rPr>
      </w:pPr>
      <w:bookmarkStart w:id="19174" w:name="_ETM_Q41_262303"/>
      <w:bookmarkStart w:id="19175" w:name="_ETM_Q41_262329"/>
      <w:bookmarkStart w:id="19176" w:name="_ETM_Q41_262392"/>
      <w:bookmarkEnd w:id="19174"/>
      <w:bookmarkEnd w:id="19175"/>
      <w:bookmarkEnd w:id="19176"/>
    </w:p>
    <w:p w:rsidR="00D64D41" w:rsidRDefault="00D64D41" w:rsidP="0060687C">
      <w:pPr>
        <w:pStyle w:val="af5"/>
        <w:keepNext/>
        <w:rPr>
          <w:rtl/>
        </w:rPr>
      </w:pPr>
      <w:bookmarkStart w:id="19177" w:name="ET_interruption_6151_39"/>
      <w:r w:rsidRPr="006326FE">
        <w:rPr>
          <w:rStyle w:val="TagStyle"/>
          <w:rtl/>
        </w:rPr>
        <w:t xml:space="preserve"> &lt;&lt; קריאה &gt;&gt; </w:t>
      </w:r>
      <w:r>
        <w:rPr>
          <w:rtl/>
        </w:rPr>
        <w:t>רון כץ (יש עתיד):</w:t>
      </w:r>
      <w:r w:rsidRPr="006326FE">
        <w:rPr>
          <w:rStyle w:val="TagStyle"/>
          <w:rtl/>
        </w:rPr>
        <w:t xml:space="preserve"> &lt;&lt; קריאה &gt;&gt;</w:t>
      </w:r>
      <w:r>
        <w:rPr>
          <w:rtl/>
        </w:rPr>
        <w:t xml:space="preserve"> </w:t>
      </w:r>
      <w:bookmarkEnd w:id="19177"/>
    </w:p>
    <w:p w:rsidR="00D64D41" w:rsidRDefault="00D64D41" w:rsidP="000921AA">
      <w:pPr>
        <w:rPr>
          <w:rtl/>
          <w:lang w:eastAsia="he-IL"/>
        </w:rPr>
      </w:pPr>
    </w:p>
    <w:p w:rsidR="00D64D41" w:rsidRPr="006326FE" w:rsidRDefault="00D64D41" w:rsidP="0060687C">
      <w:pPr>
        <w:rPr>
          <w:rtl/>
          <w:lang w:eastAsia="he-IL"/>
        </w:rPr>
      </w:pPr>
      <w:bookmarkStart w:id="19178" w:name="_ETM_Q41_263403"/>
      <w:bookmarkEnd w:id="19178"/>
      <w:r>
        <w:rPr>
          <w:rFonts w:hint="cs"/>
          <w:rtl/>
          <w:lang w:eastAsia="he-IL"/>
        </w:rPr>
        <w:t>א</w:t>
      </w:r>
      <w:bookmarkStart w:id="19179" w:name="_ETM_Q41_263727"/>
      <w:bookmarkEnd w:id="19179"/>
      <w:r>
        <w:rPr>
          <w:rFonts w:hint="cs"/>
          <w:rtl/>
          <w:lang w:eastAsia="he-IL"/>
        </w:rPr>
        <w:t>נ</w:t>
      </w:r>
      <w:bookmarkStart w:id="19180" w:name="_ETM_Q41_263826"/>
      <w:bookmarkEnd w:id="19180"/>
      <w:r>
        <w:rPr>
          <w:rFonts w:hint="cs"/>
          <w:rtl/>
          <w:lang w:eastAsia="he-IL"/>
        </w:rPr>
        <w:t xml:space="preserve">י שואל שאלה, אולי אני אקבל </w:t>
      </w:r>
      <w:bookmarkStart w:id="19181" w:name="_ETM_Q41_257097"/>
      <w:bookmarkEnd w:id="19181"/>
      <w:r>
        <w:rPr>
          <w:rFonts w:hint="cs"/>
          <w:rtl/>
          <w:lang w:eastAsia="he-IL"/>
        </w:rPr>
        <w:t xml:space="preserve">תשובה. </w:t>
      </w:r>
    </w:p>
    <w:p w:rsidR="00D64D41" w:rsidRDefault="00D64D41" w:rsidP="0060687C">
      <w:pPr>
        <w:rPr>
          <w:rtl/>
          <w:lang w:eastAsia="he-IL"/>
        </w:rPr>
      </w:pPr>
      <w:bookmarkStart w:id="19182" w:name="_ETM_Q41_256803"/>
      <w:bookmarkStart w:id="19183" w:name="_ETM_Q41_256957"/>
      <w:bookmarkEnd w:id="19182"/>
      <w:bookmarkEnd w:id="19183"/>
    </w:p>
    <w:p w:rsidR="00D64D41" w:rsidRDefault="00D64D41" w:rsidP="0060687C">
      <w:pPr>
        <w:pStyle w:val="af6"/>
        <w:keepNext/>
        <w:rPr>
          <w:rtl/>
        </w:rPr>
      </w:pPr>
      <w:r w:rsidRPr="005B1383">
        <w:rPr>
          <w:rStyle w:val="TagStyle"/>
          <w:rtl/>
        </w:rPr>
        <w:t xml:space="preserve"> &lt;&lt; יור &gt;&gt; </w:t>
      </w:r>
      <w:r>
        <w:rPr>
          <w:rtl/>
        </w:rPr>
        <w:t>היו"ר יבגני סובה:</w:t>
      </w:r>
      <w:r w:rsidRPr="005B1383">
        <w:rPr>
          <w:rStyle w:val="TagStyle"/>
          <w:rtl/>
        </w:rPr>
        <w:t xml:space="preserve"> &lt;&lt; יור &gt;&gt;</w:t>
      </w:r>
      <w:r>
        <w:rPr>
          <w:rtl/>
        </w:rPr>
        <w:t xml:space="preserve"> </w:t>
      </w:r>
    </w:p>
    <w:p w:rsidR="00D64D41" w:rsidRDefault="00D64D41" w:rsidP="000921AA">
      <w:pPr>
        <w:rPr>
          <w:rtl/>
          <w:lang w:eastAsia="he-IL"/>
        </w:rPr>
      </w:pPr>
    </w:p>
    <w:p w:rsidR="00D64D41" w:rsidRDefault="00D64D41" w:rsidP="0060687C">
      <w:pPr>
        <w:rPr>
          <w:rtl/>
          <w:lang w:eastAsia="he-IL"/>
        </w:rPr>
      </w:pPr>
      <w:r>
        <w:rPr>
          <w:rFonts w:hint="cs"/>
          <w:rtl/>
          <w:lang w:eastAsia="he-IL"/>
        </w:rPr>
        <w:t xml:space="preserve">עוד הפעם, אני מאפשר קריאות ביניים אם הן קצרות, </w:t>
      </w:r>
      <w:bookmarkStart w:id="19184" w:name="_ETM_Q41_265828"/>
      <w:bookmarkEnd w:id="19184"/>
      <w:r>
        <w:rPr>
          <w:rFonts w:hint="cs"/>
          <w:rtl/>
          <w:lang w:eastAsia="he-IL"/>
        </w:rPr>
        <w:t xml:space="preserve">אבל אתה חוזר שש פעמים תוך חצי דקה </w:t>
      </w:r>
      <w:bookmarkStart w:id="19185" w:name="_ETM_Q41_269787"/>
      <w:bookmarkEnd w:id="19185"/>
      <w:r>
        <w:rPr>
          <w:rFonts w:hint="cs"/>
          <w:rtl/>
          <w:lang w:eastAsia="he-IL"/>
        </w:rPr>
        <w:t xml:space="preserve">על אותו דבר, וזה מפריע, ולכן אני אקרא אותך לסדר. </w:t>
      </w:r>
      <w:bookmarkStart w:id="19186" w:name="_ETM_Q41_273461"/>
      <w:bookmarkEnd w:id="19186"/>
      <w:r>
        <w:rPr>
          <w:rFonts w:hint="cs"/>
          <w:rtl/>
          <w:lang w:eastAsia="he-IL"/>
        </w:rPr>
        <w:t xml:space="preserve">לא רוצה לקרוא אותך לסדר. הערת ביניים עניינית, בסדר, </w:t>
      </w:r>
      <w:bookmarkStart w:id="19187" w:name="_ETM_Q41_278152"/>
      <w:bookmarkEnd w:id="19187"/>
      <w:r>
        <w:rPr>
          <w:rFonts w:hint="cs"/>
          <w:rtl/>
          <w:lang w:eastAsia="he-IL"/>
        </w:rPr>
        <w:t xml:space="preserve">אבל אתה חוזר על אותו דבר. </w:t>
      </w:r>
    </w:p>
    <w:p w:rsidR="00D64D41" w:rsidRDefault="00D64D41" w:rsidP="0060687C">
      <w:pPr>
        <w:ind w:firstLine="0"/>
        <w:rPr>
          <w:rtl/>
          <w:lang w:eastAsia="he-IL"/>
        </w:rPr>
      </w:pPr>
      <w:bookmarkStart w:id="19188" w:name="_ETM_Q41_276331"/>
      <w:bookmarkStart w:id="19189" w:name="_ETM_Q41_276613"/>
      <w:bookmarkStart w:id="19190" w:name="_ETM_Q41_276633"/>
      <w:bookmarkStart w:id="19191" w:name="_ETM_Q41_276694"/>
      <w:bookmarkEnd w:id="19188"/>
      <w:bookmarkEnd w:id="19189"/>
      <w:bookmarkEnd w:id="19190"/>
      <w:bookmarkEnd w:id="19191"/>
    </w:p>
    <w:p w:rsidR="00D64D41" w:rsidRDefault="00D64D41" w:rsidP="0060687C">
      <w:pPr>
        <w:pStyle w:val="af5"/>
        <w:keepNext/>
        <w:rPr>
          <w:rtl/>
        </w:rPr>
      </w:pPr>
      <w:bookmarkStart w:id="19192" w:name="ET_interruption_6151_41"/>
      <w:r w:rsidRPr="005B1383">
        <w:rPr>
          <w:rStyle w:val="TagStyle"/>
          <w:rtl/>
        </w:rPr>
        <w:t xml:space="preserve"> &lt;&lt; קריאה &gt;&gt; </w:t>
      </w:r>
      <w:r>
        <w:rPr>
          <w:rtl/>
        </w:rPr>
        <w:t>רון כץ (יש עתיד):</w:t>
      </w:r>
      <w:r w:rsidRPr="005B1383">
        <w:rPr>
          <w:rStyle w:val="TagStyle"/>
          <w:rtl/>
        </w:rPr>
        <w:t xml:space="preserve"> &lt;&lt; קריאה &gt;&gt;</w:t>
      </w:r>
      <w:r>
        <w:rPr>
          <w:rtl/>
        </w:rPr>
        <w:t xml:space="preserve"> </w:t>
      </w:r>
      <w:bookmarkEnd w:id="19192"/>
    </w:p>
    <w:p w:rsidR="00D64D41" w:rsidRDefault="00D64D41" w:rsidP="000921AA">
      <w:pPr>
        <w:rPr>
          <w:rtl/>
          <w:lang w:eastAsia="he-IL"/>
        </w:rPr>
      </w:pPr>
    </w:p>
    <w:p w:rsidR="00D64D41" w:rsidRDefault="00D64D41" w:rsidP="0060687C">
      <w:pPr>
        <w:rPr>
          <w:rtl/>
          <w:lang w:eastAsia="he-IL"/>
        </w:rPr>
      </w:pPr>
      <w:bookmarkStart w:id="19193" w:name="_ETM_Q41_277238"/>
      <w:bookmarkStart w:id="19194" w:name="_ETM_Q41_277584"/>
      <w:bookmarkEnd w:id="19193"/>
      <w:bookmarkEnd w:id="19194"/>
      <w:r>
        <w:rPr>
          <w:rFonts w:hint="cs"/>
          <w:rtl/>
          <w:lang w:eastAsia="he-IL"/>
        </w:rPr>
        <w:t>א</w:t>
      </w:r>
      <w:bookmarkStart w:id="19195" w:name="_ETM_Q41_277685"/>
      <w:bookmarkEnd w:id="19195"/>
      <w:r>
        <w:rPr>
          <w:rFonts w:hint="cs"/>
          <w:rtl/>
          <w:lang w:eastAsia="he-IL"/>
        </w:rPr>
        <w:t>ולי נקבל תשובה.</w:t>
      </w:r>
    </w:p>
    <w:p w:rsidR="00D64D41" w:rsidRDefault="00D64D41" w:rsidP="0060687C">
      <w:pPr>
        <w:rPr>
          <w:rtl/>
          <w:lang w:eastAsia="he-IL"/>
        </w:rPr>
      </w:pPr>
      <w:bookmarkStart w:id="19196" w:name="_ETM_Q41_275878"/>
      <w:bookmarkStart w:id="19197" w:name="_ETM_Q41_275991"/>
      <w:bookmarkEnd w:id="19196"/>
      <w:bookmarkEnd w:id="19197"/>
    </w:p>
    <w:p w:rsidR="00D64D41" w:rsidRDefault="00D64D41" w:rsidP="0060687C">
      <w:pPr>
        <w:pStyle w:val="af6"/>
        <w:keepNext/>
        <w:rPr>
          <w:rtl/>
        </w:rPr>
      </w:pPr>
      <w:r w:rsidRPr="005B1383">
        <w:rPr>
          <w:rStyle w:val="TagStyle"/>
          <w:rtl/>
        </w:rPr>
        <w:t xml:space="preserve"> &lt;&lt; יור &gt;&gt; </w:t>
      </w:r>
      <w:r>
        <w:rPr>
          <w:rtl/>
        </w:rPr>
        <w:t>היו"ר יבגני סובה:</w:t>
      </w:r>
      <w:r w:rsidRPr="005B1383">
        <w:rPr>
          <w:rStyle w:val="TagStyle"/>
          <w:rtl/>
        </w:rPr>
        <w:t xml:space="preserve"> &lt;&lt; יור &gt;&gt;</w:t>
      </w:r>
      <w:r>
        <w:rPr>
          <w:rtl/>
        </w:rPr>
        <w:t xml:space="preserve"> </w:t>
      </w:r>
    </w:p>
    <w:p w:rsidR="00D64D41" w:rsidRDefault="00D64D41" w:rsidP="000921AA">
      <w:pPr>
        <w:rPr>
          <w:rtl/>
          <w:lang w:eastAsia="he-IL"/>
        </w:rPr>
      </w:pPr>
    </w:p>
    <w:p w:rsidR="00D64D41" w:rsidRDefault="00D64D41" w:rsidP="0060687C">
      <w:pPr>
        <w:rPr>
          <w:rtl/>
          <w:lang w:eastAsia="he-IL"/>
        </w:rPr>
      </w:pPr>
      <w:bookmarkStart w:id="19198" w:name="_ETM_Q41_277617"/>
      <w:bookmarkEnd w:id="19198"/>
      <w:r>
        <w:rPr>
          <w:rFonts w:hint="cs"/>
          <w:rtl/>
          <w:lang w:eastAsia="he-IL"/>
        </w:rPr>
        <w:t xml:space="preserve">בסדר. כרגע </w:t>
      </w:r>
      <w:bookmarkStart w:id="19199" w:name="_ETM_Q41_277690"/>
      <w:bookmarkEnd w:id="19199"/>
      <w:r>
        <w:rPr>
          <w:rFonts w:hint="cs"/>
          <w:rtl/>
          <w:lang w:eastAsia="he-IL"/>
        </w:rPr>
        <w:t xml:space="preserve">זה לא דיון תשובות ושאלות. שאלות ותשובות זה דיון </w:t>
      </w:r>
      <w:bookmarkStart w:id="19200" w:name="_ETM_Q41_284888"/>
      <w:bookmarkEnd w:id="19200"/>
      <w:r>
        <w:rPr>
          <w:rFonts w:hint="cs"/>
          <w:rtl/>
          <w:lang w:eastAsia="he-IL"/>
        </w:rPr>
        <w:t xml:space="preserve">אחר. </w:t>
      </w:r>
    </w:p>
    <w:p w:rsidR="00D64D41" w:rsidRDefault="00D64D41" w:rsidP="0060687C">
      <w:pPr>
        <w:ind w:firstLine="0"/>
        <w:rPr>
          <w:rtl/>
          <w:lang w:eastAsia="he-IL"/>
        </w:rPr>
      </w:pPr>
      <w:bookmarkStart w:id="19201" w:name="_ETM_Q41_280492"/>
      <w:bookmarkStart w:id="19202" w:name="_ETM_Q41_280646"/>
      <w:bookmarkStart w:id="19203" w:name="_ETM_Q41_280694"/>
      <w:bookmarkStart w:id="19204" w:name="_ETM_Q41_280764"/>
      <w:bookmarkEnd w:id="19201"/>
      <w:bookmarkEnd w:id="19202"/>
      <w:bookmarkEnd w:id="19203"/>
      <w:bookmarkEnd w:id="19204"/>
    </w:p>
    <w:p w:rsidR="00D64D41" w:rsidRDefault="00D64D41" w:rsidP="0060687C">
      <w:pPr>
        <w:pStyle w:val="af5"/>
        <w:keepNext/>
        <w:rPr>
          <w:rtl/>
        </w:rPr>
      </w:pPr>
      <w:bookmarkStart w:id="19205" w:name="ET_interruption_6151_43"/>
      <w:r w:rsidRPr="005B1383">
        <w:rPr>
          <w:rStyle w:val="TagStyle"/>
          <w:rtl/>
        </w:rPr>
        <w:t xml:space="preserve"> &lt;&lt; קריאה &gt;&gt; </w:t>
      </w:r>
      <w:r>
        <w:rPr>
          <w:rtl/>
        </w:rPr>
        <w:t>רון כץ (יש עתיד):</w:t>
      </w:r>
      <w:r w:rsidRPr="005B1383">
        <w:rPr>
          <w:rStyle w:val="TagStyle"/>
          <w:rtl/>
        </w:rPr>
        <w:t xml:space="preserve"> &lt;&lt; קריאה &gt;&gt;</w:t>
      </w:r>
      <w:r>
        <w:rPr>
          <w:rtl/>
        </w:rPr>
        <w:t xml:space="preserve"> </w:t>
      </w:r>
      <w:bookmarkEnd w:id="19205"/>
    </w:p>
    <w:p w:rsidR="00D64D41" w:rsidRPr="005B1383" w:rsidRDefault="00D64D41" w:rsidP="0060687C">
      <w:pPr>
        <w:rPr>
          <w:rtl/>
          <w:lang w:eastAsia="he-IL"/>
        </w:rPr>
      </w:pPr>
      <w:bookmarkStart w:id="19206" w:name="_ETM_Q41_283431"/>
      <w:bookmarkStart w:id="19207" w:name="_ETM_Q41_283759"/>
      <w:bookmarkStart w:id="19208" w:name="_ETM_Q41_283868"/>
      <w:bookmarkEnd w:id="19206"/>
      <w:bookmarkEnd w:id="19207"/>
      <w:bookmarkEnd w:id="19208"/>
    </w:p>
    <w:p w:rsidR="00D64D41" w:rsidRDefault="00D64D41" w:rsidP="0060687C">
      <w:pPr>
        <w:rPr>
          <w:rtl/>
          <w:lang w:eastAsia="he-IL"/>
        </w:rPr>
      </w:pPr>
      <w:r>
        <w:rPr>
          <w:rFonts w:hint="cs"/>
          <w:rtl/>
          <w:lang w:eastAsia="he-IL"/>
        </w:rPr>
        <w:t>לא נקבל תשובות.</w:t>
      </w:r>
      <w:bookmarkStart w:id="19209" w:name="_ETM_Q41_299513"/>
      <w:bookmarkEnd w:id="19209"/>
    </w:p>
    <w:p w:rsidR="00D64D41" w:rsidRDefault="00D64D41" w:rsidP="0060687C">
      <w:pPr>
        <w:rPr>
          <w:rtl/>
          <w:lang w:eastAsia="he-IL"/>
        </w:rPr>
      </w:pPr>
      <w:bookmarkStart w:id="19210" w:name="_ETM_Q41_299689"/>
      <w:bookmarkEnd w:id="19210"/>
    </w:p>
    <w:p w:rsidR="00D64D41" w:rsidRDefault="00D64D41" w:rsidP="0060687C">
      <w:pPr>
        <w:pStyle w:val="af5"/>
        <w:keepNext/>
        <w:rPr>
          <w:rtl/>
        </w:rPr>
      </w:pPr>
      <w:bookmarkStart w:id="19211" w:name="_ETM_Q41_287163"/>
      <w:bookmarkEnd w:id="19211"/>
      <w:r w:rsidRPr="008962A5">
        <w:rPr>
          <w:rStyle w:val="TagStyle"/>
          <w:rtl/>
        </w:rPr>
        <w:t xml:space="preserve">&lt;&lt; קריאה &gt;&gt; </w:t>
      </w:r>
      <w:r>
        <w:rPr>
          <w:rtl/>
        </w:rPr>
        <w:t>קריאה:</w:t>
      </w:r>
      <w:r w:rsidRPr="008962A5">
        <w:rPr>
          <w:rStyle w:val="TagStyle"/>
          <w:rtl/>
        </w:rPr>
        <w:t xml:space="preserve"> &lt;&lt; קריאה &gt;&gt;</w:t>
      </w:r>
      <w:r>
        <w:rPr>
          <w:rtl/>
        </w:rPr>
        <w:t xml:space="preserve"> </w:t>
      </w:r>
    </w:p>
    <w:p w:rsidR="00D64D41" w:rsidRPr="008962A5" w:rsidRDefault="00D64D41" w:rsidP="0060687C">
      <w:pPr>
        <w:ind w:firstLine="0"/>
        <w:rPr>
          <w:rtl/>
          <w:lang w:eastAsia="he-IL"/>
        </w:rPr>
      </w:pPr>
      <w:bookmarkStart w:id="19212" w:name="_ETM_Q41_294476"/>
      <w:bookmarkStart w:id="19213" w:name="_ETM_Q41_294792"/>
      <w:bookmarkStart w:id="19214" w:name="_ETM_Q41_294916"/>
      <w:bookmarkEnd w:id="19212"/>
      <w:bookmarkEnd w:id="19213"/>
      <w:bookmarkEnd w:id="19214"/>
    </w:p>
    <w:p w:rsidR="00D64D41" w:rsidRDefault="00D64D41" w:rsidP="0060687C">
      <w:pPr>
        <w:rPr>
          <w:rtl/>
          <w:lang w:eastAsia="he-IL"/>
        </w:rPr>
      </w:pPr>
      <w:bookmarkStart w:id="19215" w:name="_ETM_Q41_284039"/>
      <w:bookmarkStart w:id="19216" w:name="_ETM_Q41_284276"/>
      <w:bookmarkStart w:id="19217" w:name="_ETM_Q41_284301"/>
      <w:bookmarkStart w:id="19218" w:name="_ETM_Q41_284375"/>
      <w:bookmarkEnd w:id="19215"/>
      <w:bookmarkEnd w:id="19216"/>
      <w:bookmarkEnd w:id="19217"/>
      <w:bookmarkEnd w:id="19218"/>
      <w:r>
        <w:rPr>
          <w:rFonts w:hint="cs"/>
          <w:rtl/>
          <w:lang w:eastAsia="he-IL"/>
        </w:rPr>
        <w:t>אל תדאג, לא נקבל.</w:t>
      </w:r>
    </w:p>
    <w:p w:rsidR="00D64D41" w:rsidRDefault="00D64D41" w:rsidP="0060687C">
      <w:pPr>
        <w:rPr>
          <w:rtl/>
          <w:lang w:eastAsia="he-IL"/>
        </w:rPr>
      </w:pPr>
    </w:p>
    <w:p w:rsidR="00D64D41" w:rsidRDefault="00D64D41" w:rsidP="0060687C">
      <w:pPr>
        <w:pStyle w:val="af6"/>
        <w:keepNext/>
        <w:rPr>
          <w:rtl/>
        </w:rPr>
      </w:pPr>
      <w:bookmarkStart w:id="19219" w:name="ET_yor_6307_44"/>
      <w:r w:rsidRPr="005B1383">
        <w:rPr>
          <w:rStyle w:val="TagStyle"/>
          <w:rtl/>
        </w:rPr>
        <w:t xml:space="preserve"> &lt;&lt; יור &gt;&gt; </w:t>
      </w:r>
      <w:r>
        <w:rPr>
          <w:rtl/>
        </w:rPr>
        <w:t>היו"ר יבגני סובה:</w:t>
      </w:r>
      <w:r w:rsidRPr="005B1383">
        <w:rPr>
          <w:rStyle w:val="TagStyle"/>
          <w:rtl/>
        </w:rPr>
        <w:t xml:space="preserve"> &lt;&lt; יור &gt;&gt;</w:t>
      </w:r>
      <w:r>
        <w:rPr>
          <w:rtl/>
        </w:rPr>
        <w:t xml:space="preserve"> </w:t>
      </w:r>
      <w:bookmarkEnd w:id="19219"/>
    </w:p>
    <w:p w:rsidR="00D64D41" w:rsidRDefault="00D64D41" w:rsidP="000921AA">
      <w:pPr>
        <w:rPr>
          <w:rtl/>
          <w:lang w:eastAsia="he-IL"/>
        </w:rPr>
      </w:pPr>
    </w:p>
    <w:p w:rsidR="00D64D41" w:rsidRDefault="00D64D41" w:rsidP="00C4799F">
      <w:pPr>
        <w:rPr>
          <w:rtl/>
          <w:lang w:eastAsia="he-IL"/>
        </w:rPr>
      </w:pPr>
      <w:bookmarkStart w:id="19220" w:name="_ETM_Q41_283237"/>
      <w:bookmarkEnd w:id="19220"/>
      <w:r>
        <w:rPr>
          <w:rFonts w:hint="cs"/>
          <w:rtl/>
          <w:lang w:eastAsia="he-IL"/>
        </w:rPr>
        <w:t>תודה, חבר הכנסת כץ</w:t>
      </w:r>
      <w:r w:rsidR="00C4799F">
        <w:rPr>
          <w:rFonts w:hint="cs"/>
          <w:rtl/>
          <w:lang w:eastAsia="he-IL"/>
        </w:rPr>
        <w:t>.</w:t>
      </w:r>
      <w:r>
        <w:rPr>
          <w:rFonts w:hint="cs"/>
          <w:rtl/>
          <w:lang w:eastAsia="he-IL"/>
        </w:rPr>
        <w:t xml:space="preserve"> תודה רבה.</w:t>
      </w:r>
      <w:bookmarkStart w:id="19221" w:name="_ETM_Q41_303314"/>
      <w:bookmarkStart w:id="19222" w:name="_ETM_Q41_303483"/>
      <w:bookmarkEnd w:id="19221"/>
      <w:bookmarkEnd w:id="19222"/>
    </w:p>
    <w:p w:rsidR="00D64D41" w:rsidRDefault="00D64D41" w:rsidP="0060687C">
      <w:pPr>
        <w:rPr>
          <w:rtl/>
          <w:lang w:eastAsia="he-IL"/>
        </w:rPr>
      </w:pPr>
      <w:bookmarkStart w:id="19223" w:name="_ETM_Q41_302345"/>
      <w:bookmarkStart w:id="19224" w:name="_ETM_Q41_302504"/>
      <w:bookmarkEnd w:id="19223"/>
      <w:bookmarkEnd w:id="19224"/>
    </w:p>
    <w:p w:rsidR="00D64D41" w:rsidRDefault="00D64D41" w:rsidP="0060687C">
      <w:pPr>
        <w:pStyle w:val="-"/>
        <w:keepNext/>
        <w:rPr>
          <w:rtl/>
        </w:rPr>
      </w:pPr>
      <w:bookmarkStart w:id="19225" w:name="ET_speakercontinue_6461_45"/>
      <w:r w:rsidRPr="005B1383">
        <w:rPr>
          <w:rStyle w:val="TagStyle"/>
          <w:rtl/>
        </w:rPr>
        <w:t xml:space="preserve"> &lt;&lt; דובר_המשך &gt;&gt; </w:t>
      </w:r>
      <w:r>
        <w:rPr>
          <w:rtl/>
        </w:rPr>
        <w:t>שר התקשורת שלמה קרעי:</w:t>
      </w:r>
      <w:r w:rsidRPr="005B1383">
        <w:rPr>
          <w:rStyle w:val="TagStyle"/>
          <w:rtl/>
        </w:rPr>
        <w:t xml:space="preserve"> &lt;&lt; דובר_המשך &gt;&gt;</w:t>
      </w:r>
      <w:r>
        <w:rPr>
          <w:rtl/>
        </w:rPr>
        <w:t xml:space="preserve"> </w:t>
      </w:r>
      <w:bookmarkEnd w:id="19225"/>
    </w:p>
    <w:p w:rsidR="00D64D41" w:rsidRDefault="00D64D41" w:rsidP="000921AA">
      <w:pPr>
        <w:rPr>
          <w:rtl/>
          <w:lang w:eastAsia="he-IL"/>
        </w:rPr>
      </w:pPr>
    </w:p>
    <w:p w:rsidR="00D64D41" w:rsidRDefault="00D64D41" w:rsidP="00C4799F">
      <w:pPr>
        <w:rPr>
          <w:rtl/>
          <w:lang w:eastAsia="he-IL"/>
        </w:rPr>
      </w:pPr>
      <w:bookmarkStart w:id="19226" w:name="_ETM_Q41_285337"/>
      <w:bookmarkEnd w:id="19226"/>
      <w:r>
        <w:rPr>
          <w:rFonts w:hint="cs"/>
          <w:rtl/>
          <w:lang w:eastAsia="he-IL"/>
        </w:rPr>
        <w:t>תודה, אדוני</w:t>
      </w:r>
      <w:bookmarkStart w:id="19227" w:name="_ETM_Q41_287135"/>
      <w:bookmarkEnd w:id="19227"/>
      <w:r>
        <w:rPr>
          <w:rFonts w:hint="cs"/>
          <w:rtl/>
          <w:lang w:eastAsia="he-IL"/>
        </w:rPr>
        <w:t xml:space="preserve"> היושב-ראש. לסיום אני רוצה להעביר מכאן מסר של עוצמה </w:t>
      </w:r>
      <w:bookmarkStart w:id="19228" w:name="_ETM_Q41_290307"/>
      <w:bookmarkEnd w:id="19228"/>
      <w:r>
        <w:rPr>
          <w:rFonts w:hint="cs"/>
          <w:rtl/>
          <w:lang w:eastAsia="he-IL"/>
        </w:rPr>
        <w:t>ללוחמים שלנו גם מתוך פרשת השבוע שקראנו בשבת: "</w:t>
      </w:r>
      <w:bookmarkStart w:id="19229" w:name="_ETM_Q41_296527"/>
      <w:bookmarkEnd w:id="19229"/>
      <w:r>
        <w:rPr>
          <w:rFonts w:hint="cs"/>
          <w:rtl/>
          <w:lang w:eastAsia="he-IL"/>
        </w:rPr>
        <w:t xml:space="preserve">כי תצא למלחמה על </w:t>
      </w:r>
      <w:proofErr w:type="spellStart"/>
      <w:r w:rsidR="00C4799F" w:rsidRPr="00C4799F">
        <w:rPr>
          <w:rtl/>
          <w:lang w:eastAsia="he-IL"/>
        </w:rPr>
        <w:t>אֹיְבֶך</w:t>
      </w:r>
      <w:proofErr w:type="spellEnd"/>
      <w:r w:rsidR="00C4799F" w:rsidRPr="00C4799F">
        <w:rPr>
          <w:rtl/>
          <w:lang w:eastAsia="he-IL"/>
        </w:rPr>
        <w:t>ָ</w:t>
      </w:r>
      <w:r w:rsidR="00C4799F">
        <w:rPr>
          <w:rFonts w:hint="cs"/>
          <w:rtl/>
          <w:lang w:eastAsia="he-IL"/>
        </w:rPr>
        <w:t xml:space="preserve"> </w:t>
      </w:r>
      <w:r>
        <w:rPr>
          <w:rFonts w:hint="cs"/>
          <w:rtl/>
          <w:lang w:eastAsia="he-IL"/>
        </w:rPr>
        <w:t xml:space="preserve">וראית סוס ורכב עם רב </w:t>
      </w:r>
      <w:bookmarkStart w:id="19230" w:name="_ETM_Q41_302530"/>
      <w:bookmarkEnd w:id="19230"/>
      <w:r>
        <w:rPr>
          <w:rFonts w:hint="cs"/>
          <w:rtl/>
          <w:lang w:eastAsia="he-IL"/>
        </w:rPr>
        <w:t xml:space="preserve">ממך לא תירא מהם כי ה' </w:t>
      </w:r>
      <w:proofErr w:type="spellStart"/>
      <w:r>
        <w:rPr>
          <w:rFonts w:hint="cs"/>
          <w:rtl/>
          <w:lang w:eastAsia="he-IL"/>
        </w:rPr>
        <w:t>אלהיך</w:t>
      </w:r>
      <w:proofErr w:type="spellEnd"/>
      <w:r>
        <w:rPr>
          <w:rFonts w:hint="cs"/>
          <w:rtl/>
          <w:lang w:eastAsia="he-IL"/>
        </w:rPr>
        <w:t xml:space="preserve"> עמך".</w:t>
      </w:r>
      <w:bookmarkStart w:id="19231" w:name="_ETM_Q41_305271"/>
      <w:bookmarkEnd w:id="19231"/>
      <w:r>
        <w:rPr>
          <w:rFonts w:hint="cs"/>
          <w:rtl/>
          <w:lang w:eastAsia="he-IL"/>
        </w:rPr>
        <w:t xml:space="preserve"> יחד בעזרת ה</w:t>
      </w:r>
      <w:r w:rsidR="00C4799F">
        <w:rPr>
          <w:rFonts w:hint="cs"/>
          <w:rtl/>
          <w:lang w:eastAsia="he-IL"/>
        </w:rPr>
        <w:t>שם</w:t>
      </w:r>
      <w:r>
        <w:rPr>
          <w:rFonts w:hint="cs"/>
          <w:rtl/>
          <w:lang w:eastAsia="he-IL"/>
        </w:rPr>
        <w:t xml:space="preserve"> ננצח. תודה.</w:t>
      </w:r>
    </w:p>
    <w:p w:rsidR="00D64D41" w:rsidRDefault="00D64D41" w:rsidP="0060687C">
      <w:pPr>
        <w:ind w:firstLine="0"/>
        <w:rPr>
          <w:rtl/>
          <w:lang w:eastAsia="he-IL"/>
        </w:rPr>
      </w:pPr>
      <w:bookmarkStart w:id="19232" w:name="_ETM_Q41_286635"/>
      <w:bookmarkStart w:id="19233" w:name="_ETM_Q41_286780"/>
      <w:bookmarkStart w:id="19234" w:name="_ETM_Q41_287440"/>
      <w:bookmarkStart w:id="19235" w:name="_ETM_Q41_287464"/>
      <w:bookmarkStart w:id="19236" w:name="_ETM_Q41_287543"/>
      <w:bookmarkEnd w:id="19232"/>
      <w:bookmarkEnd w:id="19233"/>
      <w:bookmarkEnd w:id="19234"/>
      <w:bookmarkEnd w:id="19235"/>
      <w:bookmarkEnd w:id="19236"/>
    </w:p>
    <w:p w:rsidR="00D64D41" w:rsidRDefault="00D64D41" w:rsidP="0060687C">
      <w:pPr>
        <w:pStyle w:val="af5"/>
        <w:keepNext/>
        <w:rPr>
          <w:rtl/>
        </w:rPr>
      </w:pPr>
      <w:r w:rsidRPr="005D0543">
        <w:rPr>
          <w:rStyle w:val="TagStyle"/>
          <w:rtl/>
        </w:rPr>
        <w:t xml:space="preserve">&lt;&lt; קריאה &gt;&gt; </w:t>
      </w:r>
      <w:r>
        <w:rPr>
          <w:rtl/>
        </w:rPr>
        <w:t>אלעזר שטרן (יש עתיד):</w:t>
      </w:r>
      <w:r w:rsidRPr="005D0543">
        <w:rPr>
          <w:rStyle w:val="TagStyle"/>
          <w:rtl/>
        </w:rPr>
        <w:t xml:space="preserve"> &lt;&lt; קריאה &gt;&gt;</w:t>
      </w:r>
      <w:r>
        <w:rPr>
          <w:rtl/>
        </w:rPr>
        <w:t xml:space="preserve"> </w:t>
      </w:r>
    </w:p>
    <w:p w:rsidR="00D64D41" w:rsidRDefault="00D64D41" w:rsidP="0060687C">
      <w:pPr>
        <w:rPr>
          <w:rtl/>
          <w:lang w:eastAsia="he-IL"/>
        </w:rPr>
      </w:pPr>
    </w:p>
    <w:p w:rsidR="00D64D41" w:rsidRDefault="00D64D41" w:rsidP="0060687C">
      <w:pPr>
        <w:rPr>
          <w:rtl/>
          <w:lang w:eastAsia="he-IL"/>
        </w:rPr>
      </w:pPr>
      <w:r>
        <w:rPr>
          <w:rFonts w:hint="cs"/>
          <w:rtl/>
          <w:lang w:eastAsia="he-IL"/>
        </w:rPr>
        <w:t>אתם עוד במלחמות של סוסים, זאת הבעיה.</w:t>
      </w:r>
      <w:bookmarkStart w:id="19237" w:name="_ETM_Q41_307451"/>
      <w:bookmarkStart w:id="19238" w:name="_ETM_Q41_307640"/>
      <w:bookmarkEnd w:id="19237"/>
      <w:bookmarkEnd w:id="19238"/>
    </w:p>
    <w:p w:rsidR="00D64D41" w:rsidRDefault="00D64D41" w:rsidP="0060687C">
      <w:pPr>
        <w:rPr>
          <w:rtl/>
          <w:lang w:eastAsia="he-IL"/>
        </w:rPr>
      </w:pPr>
    </w:p>
    <w:p w:rsidR="00D64D41" w:rsidRDefault="00D64D41" w:rsidP="0060687C">
      <w:pPr>
        <w:pStyle w:val="af6"/>
        <w:keepNext/>
        <w:rPr>
          <w:rtl/>
        </w:rPr>
      </w:pPr>
      <w:r w:rsidRPr="00ED6C8E">
        <w:rPr>
          <w:rStyle w:val="TagStyle"/>
          <w:rtl/>
        </w:rPr>
        <w:t xml:space="preserve"> &lt;&lt; יור &gt;&gt; </w:t>
      </w:r>
      <w:r>
        <w:rPr>
          <w:rtl/>
        </w:rPr>
        <w:t>היו"ר יבגני סובה:</w:t>
      </w:r>
      <w:r w:rsidRPr="00ED6C8E">
        <w:rPr>
          <w:rStyle w:val="TagStyle"/>
          <w:rtl/>
        </w:rPr>
        <w:t xml:space="preserve"> &lt;&lt; יור &gt;&gt;</w:t>
      </w:r>
      <w:r>
        <w:rPr>
          <w:rtl/>
        </w:rPr>
        <w:t xml:space="preserve"> </w:t>
      </w:r>
    </w:p>
    <w:p w:rsidR="00D64D41" w:rsidRDefault="00D64D41" w:rsidP="000921AA">
      <w:pPr>
        <w:rPr>
          <w:rtl/>
          <w:lang w:eastAsia="he-IL"/>
        </w:rPr>
      </w:pPr>
    </w:p>
    <w:p w:rsidR="00D64D41" w:rsidRDefault="00D64D41" w:rsidP="0060687C">
      <w:pPr>
        <w:rPr>
          <w:rtl/>
          <w:lang w:eastAsia="he-IL"/>
        </w:rPr>
      </w:pPr>
      <w:bookmarkStart w:id="19239" w:name="_ETM_Q41_308738"/>
      <w:bookmarkEnd w:id="19239"/>
      <w:r>
        <w:rPr>
          <w:rFonts w:hint="cs"/>
          <w:rtl/>
          <w:lang w:eastAsia="he-IL"/>
        </w:rPr>
        <w:t xml:space="preserve">תודה רבה </w:t>
      </w:r>
      <w:bookmarkStart w:id="19240" w:name="_ETM_Q41_311963"/>
      <w:bookmarkEnd w:id="19240"/>
      <w:r>
        <w:rPr>
          <w:rFonts w:hint="cs"/>
          <w:rtl/>
          <w:lang w:eastAsia="he-IL"/>
        </w:rPr>
        <w:t xml:space="preserve">לשר התקשורת שלמה קרעי. אם כן, המציעים מבקשים להצביע </w:t>
      </w:r>
      <w:bookmarkStart w:id="19241" w:name="_ETM_Q41_314278"/>
      <w:bookmarkEnd w:id="19241"/>
      <w:r>
        <w:rPr>
          <w:rFonts w:hint="cs"/>
          <w:rtl/>
          <w:lang w:eastAsia="he-IL"/>
        </w:rPr>
        <w:t>על העברת הנושא הזה לוועדת החוץ והביטחון. אני מבין נכו</w:t>
      </w:r>
      <w:bookmarkStart w:id="19242" w:name="_ETM_Q41_316502"/>
      <w:bookmarkStart w:id="19243" w:name="_ETM_Q41_316652"/>
      <w:bookmarkEnd w:id="19242"/>
      <w:bookmarkEnd w:id="19243"/>
      <w:r>
        <w:rPr>
          <w:rFonts w:hint="cs"/>
          <w:rtl/>
          <w:lang w:eastAsia="he-IL"/>
        </w:rPr>
        <w:t>ן?</w:t>
      </w:r>
      <w:bookmarkStart w:id="19244" w:name="_ETM_Q41_313202"/>
      <w:bookmarkEnd w:id="19244"/>
      <w:r>
        <w:rPr>
          <w:rFonts w:hint="cs"/>
          <w:rtl/>
          <w:lang w:eastAsia="he-IL"/>
        </w:rPr>
        <w:t xml:space="preserve"> </w:t>
      </w:r>
    </w:p>
    <w:p w:rsidR="00D64D41" w:rsidRDefault="00D64D41" w:rsidP="0060687C">
      <w:pPr>
        <w:rPr>
          <w:rtl/>
          <w:lang w:eastAsia="he-IL"/>
        </w:rPr>
      </w:pPr>
      <w:bookmarkStart w:id="19245" w:name="_ETM_Q41_313257"/>
      <w:bookmarkStart w:id="19246" w:name="_ETM_Q41_313432"/>
      <w:bookmarkEnd w:id="19245"/>
      <w:bookmarkEnd w:id="19246"/>
    </w:p>
    <w:p w:rsidR="00D64D41" w:rsidRDefault="00D64D41" w:rsidP="0060687C">
      <w:pPr>
        <w:pStyle w:val="af5"/>
        <w:keepNext/>
        <w:rPr>
          <w:rtl/>
        </w:rPr>
      </w:pPr>
      <w:bookmarkStart w:id="19247" w:name="ET_interruption_קריאות_48"/>
      <w:r w:rsidRPr="00ED6C8E">
        <w:rPr>
          <w:rStyle w:val="TagStyle"/>
          <w:rtl/>
        </w:rPr>
        <w:t xml:space="preserve"> &lt;&lt; קריאה &gt;&gt; </w:t>
      </w:r>
      <w:r>
        <w:rPr>
          <w:rtl/>
        </w:rPr>
        <w:t>קריאות:</w:t>
      </w:r>
      <w:r w:rsidRPr="00ED6C8E">
        <w:rPr>
          <w:rStyle w:val="TagStyle"/>
          <w:rtl/>
        </w:rPr>
        <w:t xml:space="preserve"> &lt;&lt; קריאה &gt;&gt;</w:t>
      </w:r>
      <w:r>
        <w:rPr>
          <w:rtl/>
        </w:rPr>
        <w:t xml:space="preserve"> </w:t>
      </w:r>
      <w:bookmarkEnd w:id="19247"/>
    </w:p>
    <w:p w:rsidR="00D64D41" w:rsidRDefault="00D64D41" w:rsidP="000921AA">
      <w:pPr>
        <w:rPr>
          <w:rtl/>
          <w:lang w:eastAsia="he-IL"/>
        </w:rPr>
      </w:pPr>
    </w:p>
    <w:p w:rsidR="00D64D41" w:rsidRDefault="00D64D41" w:rsidP="0060687C">
      <w:pPr>
        <w:rPr>
          <w:rtl/>
          <w:lang w:eastAsia="he-IL"/>
        </w:rPr>
      </w:pPr>
      <w:bookmarkStart w:id="19248" w:name="_ETM_Q41_320781"/>
      <w:bookmarkEnd w:id="19248"/>
      <w:r>
        <w:rPr>
          <w:rFonts w:hint="cs"/>
          <w:rtl/>
          <w:lang w:eastAsia="he-IL"/>
        </w:rPr>
        <w:t>כן, כן.</w:t>
      </w:r>
    </w:p>
    <w:p w:rsidR="00D64D41" w:rsidRDefault="00D64D41" w:rsidP="0060687C">
      <w:pPr>
        <w:rPr>
          <w:rtl/>
          <w:lang w:eastAsia="he-IL"/>
        </w:rPr>
      </w:pPr>
      <w:bookmarkStart w:id="19249" w:name="_ETM_Q41_321084"/>
      <w:bookmarkStart w:id="19250" w:name="_ETM_Q41_321240"/>
      <w:bookmarkStart w:id="19251" w:name="_ETM_Q41_312918"/>
      <w:bookmarkStart w:id="19252" w:name="_ETM_Q41_313067"/>
      <w:bookmarkEnd w:id="19249"/>
      <w:bookmarkEnd w:id="19250"/>
      <w:bookmarkEnd w:id="19251"/>
      <w:bookmarkEnd w:id="19252"/>
    </w:p>
    <w:p w:rsidR="00D64D41" w:rsidRDefault="00D64D41" w:rsidP="0060687C">
      <w:pPr>
        <w:pStyle w:val="af6"/>
        <w:keepNext/>
        <w:rPr>
          <w:rtl/>
        </w:rPr>
      </w:pPr>
      <w:r w:rsidRPr="0084757C">
        <w:rPr>
          <w:rStyle w:val="TagStyle"/>
          <w:rtl/>
        </w:rPr>
        <w:t xml:space="preserve"> &lt;&lt; יור &gt;&gt; </w:t>
      </w:r>
      <w:r>
        <w:rPr>
          <w:rtl/>
        </w:rPr>
        <w:t>היו"ר יבגני סובה:</w:t>
      </w:r>
      <w:r w:rsidRPr="0084757C">
        <w:rPr>
          <w:rStyle w:val="TagStyle"/>
          <w:rtl/>
        </w:rPr>
        <w:t xml:space="preserve"> &lt;&lt; יור &gt;&gt;</w:t>
      </w:r>
      <w:r>
        <w:rPr>
          <w:rtl/>
        </w:rPr>
        <w:t xml:space="preserve"> </w:t>
      </w:r>
    </w:p>
    <w:p w:rsidR="00D64D41" w:rsidRDefault="00D64D41" w:rsidP="000921AA">
      <w:pPr>
        <w:rPr>
          <w:rtl/>
          <w:lang w:eastAsia="he-IL"/>
        </w:rPr>
      </w:pPr>
    </w:p>
    <w:p w:rsidR="00D64D41" w:rsidRDefault="00D64D41" w:rsidP="0060687C">
      <w:pPr>
        <w:rPr>
          <w:rtl/>
          <w:lang w:eastAsia="he-IL"/>
        </w:rPr>
      </w:pPr>
      <w:bookmarkStart w:id="19253" w:name="_ETM_Q41_314090"/>
      <w:bookmarkEnd w:id="19253"/>
      <w:r>
        <w:rPr>
          <w:rFonts w:hint="cs"/>
          <w:rtl/>
          <w:lang w:eastAsia="he-IL"/>
        </w:rPr>
        <w:t xml:space="preserve">אז נצביע, אם כך, על מנת שההצעה </w:t>
      </w:r>
      <w:bookmarkStart w:id="19254" w:name="_ETM_Q41_322872"/>
      <w:bookmarkEnd w:id="19254"/>
      <w:r>
        <w:rPr>
          <w:rFonts w:hint="cs"/>
          <w:rtl/>
          <w:lang w:eastAsia="he-IL"/>
        </w:rPr>
        <w:t>הזאת תועבר לדיון בוועדת החוץ והביטחון.</w:t>
      </w:r>
    </w:p>
    <w:p w:rsidR="00D64D41" w:rsidRPr="0084757C" w:rsidRDefault="00D64D41" w:rsidP="0060687C">
      <w:pPr>
        <w:rPr>
          <w:rtl/>
          <w:lang w:eastAsia="he-IL"/>
        </w:rPr>
      </w:pPr>
      <w:bookmarkStart w:id="19255" w:name="_ETM_Q41_326460"/>
      <w:bookmarkStart w:id="19256" w:name="_ETM_Q41_326585"/>
      <w:bookmarkEnd w:id="19255"/>
      <w:bookmarkEnd w:id="19256"/>
    </w:p>
    <w:p w:rsidR="00D64D41" w:rsidRDefault="00D64D41" w:rsidP="0060687C">
      <w:pPr>
        <w:pStyle w:val="af5"/>
        <w:keepNext/>
        <w:rPr>
          <w:rtl/>
        </w:rPr>
      </w:pPr>
      <w:r w:rsidRPr="005D0543">
        <w:rPr>
          <w:rStyle w:val="TagStyle"/>
          <w:rtl/>
        </w:rPr>
        <w:t xml:space="preserve">&lt;&lt; קריאה &gt;&gt; </w:t>
      </w:r>
      <w:r>
        <w:rPr>
          <w:rtl/>
        </w:rPr>
        <w:t>אלעזר שטרן (יש עתיד):</w:t>
      </w:r>
      <w:r w:rsidRPr="005D0543">
        <w:rPr>
          <w:rStyle w:val="TagStyle"/>
          <w:rtl/>
        </w:rPr>
        <w:t xml:space="preserve"> &lt;&lt; קריאה &gt;&gt;</w:t>
      </w:r>
      <w:r>
        <w:rPr>
          <w:rtl/>
        </w:rPr>
        <w:t xml:space="preserve"> </w:t>
      </w:r>
    </w:p>
    <w:p w:rsidR="00D64D41" w:rsidRDefault="00D64D41" w:rsidP="0060687C">
      <w:pPr>
        <w:rPr>
          <w:rtl/>
          <w:lang w:eastAsia="he-IL"/>
        </w:rPr>
      </w:pPr>
    </w:p>
    <w:p w:rsidR="00D64D41" w:rsidRDefault="00D64D41" w:rsidP="0060687C">
      <w:pPr>
        <w:rPr>
          <w:rtl/>
          <w:lang w:eastAsia="he-IL"/>
        </w:rPr>
      </w:pPr>
      <w:r>
        <w:rPr>
          <w:rFonts w:hint="cs"/>
          <w:rtl/>
          <w:lang w:eastAsia="he-IL"/>
        </w:rPr>
        <w:t xml:space="preserve">אבל אפשר לבקש גם שזה </w:t>
      </w:r>
      <w:bookmarkStart w:id="19257" w:name="_ETM_Q41_326771"/>
      <w:bookmarkEnd w:id="19257"/>
      <w:r>
        <w:rPr>
          <w:rFonts w:hint="cs"/>
          <w:rtl/>
          <w:lang w:eastAsia="he-IL"/>
        </w:rPr>
        <w:t>יזורז? אם אפשר לזרז את זה</w:t>
      </w:r>
      <w:r w:rsidR="00403E08">
        <w:rPr>
          <w:rFonts w:hint="cs"/>
          <w:rtl/>
          <w:lang w:eastAsia="he-IL"/>
        </w:rPr>
        <w:t>,</w:t>
      </w:r>
      <w:r>
        <w:rPr>
          <w:rFonts w:hint="cs"/>
          <w:rtl/>
          <w:lang w:eastAsia="he-IL"/>
        </w:rPr>
        <w:t xml:space="preserve"> בגלל חשיבות הדברים. </w:t>
      </w:r>
    </w:p>
    <w:p w:rsidR="00D64D41" w:rsidRDefault="00D64D41" w:rsidP="0060687C">
      <w:pPr>
        <w:ind w:firstLine="0"/>
        <w:rPr>
          <w:rtl/>
          <w:lang w:eastAsia="he-IL"/>
        </w:rPr>
      </w:pPr>
      <w:bookmarkStart w:id="19258" w:name="_ETM_Q41_323907"/>
      <w:bookmarkStart w:id="19259" w:name="_ETM_Q41_324003"/>
      <w:bookmarkStart w:id="19260" w:name="_ETM_Q41_324028"/>
      <w:bookmarkEnd w:id="19258"/>
      <w:bookmarkEnd w:id="19259"/>
      <w:bookmarkEnd w:id="19260"/>
    </w:p>
    <w:p w:rsidR="00D64D41" w:rsidRDefault="00D64D41" w:rsidP="0060687C">
      <w:pPr>
        <w:pStyle w:val="af6"/>
        <w:keepNext/>
        <w:rPr>
          <w:rtl/>
        </w:rPr>
      </w:pPr>
      <w:r w:rsidRPr="0084757C">
        <w:rPr>
          <w:rStyle w:val="TagStyle"/>
          <w:rtl/>
        </w:rPr>
        <w:t xml:space="preserve"> &lt;&lt; יור &gt;&gt; </w:t>
      </w:r>
      <w:r>
        <w:rPr>
          <w:rtl/>
        </w:rPr>
        <w:t>היו"ר יבגני סובה:</w:t>
      </w:r>
      <w:r w:rsidRPr="0084757C">
        <w:rPr>
          <w:rStyle w:val="TagStyle"/>
          <w:rtl/>
        </w:rPr>
        <w:t xml:space="preserve"> &lt;&lt; יור &gt;&gt;</w:t>
      </w:r>
      <w:r>
        <w:rPr>
          <w:rtl/>
        </w:rPr>
        <w:t xml:space="preserve"> </w:t>
      </w:r>
    </w:p>
    <w:p w:rsidR="00D64D41" w:rsidRDefault="00D64D41" w:rsidP="000921AA">
      <w:pPr>
        <w:rPr>
          <w:rtl/>
          <w:lang w:eastAsia="he-IL"/>
        </w:rPr>
      </w:pPr>
    </w:p>
    <w:p w:rsidR="00D64D41" w:rsidRDefault="00D64D41" w:rsidP="0060687C">
      <w:pPr>
        <w:rPr>
          <w:rtl/>
          <w:lang w:eastAsia="he-IL"/>
        </w:rPr>
      </w:pPr>
      <w:bookmarkStart w:id="19261" w:name="_ETM_Q41_327101"/>
      <w:bookmarkEnd w:id="19261"/>
      <w:r>
        <w:rPr>
          <w:rFonts w:hint="cs"/>
          <w:rtl/>
          <w:lang w:eastAsia="he-IL"/>
        </w:rPr>
        <w:t xml:space="preserve">זה כבר תלוי בוועדה החוץ והביטחון. אם אתה רוצה </w:t>
      </w:r>
      <w:bookmarkStart w:id="19262" w:name="_ETM_Q41_335287"/>
      <w:bookmarkEnd w:id="19262"/>
      <w:r>
        <w:rPr>
          <w:rFonts w:hint="cs"/>
          <w:rtl/>
          <w:lang w:eastAsia="he-IL"/>
        </w:rPr>
        <w:t>לזרז</w:t>
      </w:r>
      <w:r w:rsidR="00403E08">
        <w:rPr>
          <w:rFonts w:hint="cs"/>
          <w:rtl/>
          <w:lang w:eastAsia="he-IL"/>
        </w:rPr>
        <w:t>,</w:t>
      </w:r>
      <w:r>
        <w:rPr>
          <w:rFonts w:hint="cs"/>
          <w:rtl/>
          <w:lang w:eastAsia="he-IL"/>
        </w:rPr>
        <w:t xml:space="preserve"> יש הצעות לסדר-היום דחופות שאתה מגיש דרך הנשיאות. זה </w:t>
      </w:r>
      <w:bookmarkStart w:id="19263" w:name="_ETM_Q41_335834"/>
      <w:bookmarkEnd w:id="19263"/>
      <w:r>
        <w:rPr>
          <w:rFonts w:hint="cs"/>
          <w:rtl/>
          <w:lang w:eastAsia="he-IL"/>
        </w:rPr>
        <w:t xml:space="preserve">לא תלוי בי. </w:t>
      </w:r>
    </w:p>
    <w:p w:rsidR="00D64D41" w:rsidRDefault="00D64D41" w:rsidP="0060687C">
      <w:pPr>
        <w:rPr>
          <w:rtl/>
          <w:lang w:eastAsia="he-IL"/>
        </w:rPr>
      </w:pPr>
      <w:bookmarkStart w:id="19264" w:name="_ETM_Q41_339465"/>
      <w:bookmarkEnd w:id="19264"/>
    </w:p>
    <w:p w:rsidR="00D64D41" w:rsidRDefault="00D64D41" w:rsidP="0060687C">
      <w:pPr>
        <w:rPr>
          <w:rtl/>
          <w:lang w:eastAsia="he-IL"/>
        </w:rPr>
      </w:pPr>
      <w:bookmarkStart w:id="19265" w:name="_ETM_Q41_339714"/>
      <w:bookmarkStart w:id="19266" w:name="_ETM_Q41_339738"/>
      <w:bookmarkStart w:id="19267" w:name="_ETM_Q41_339803"/>
      <w:bookmarkEnd w:id="19265"/>
      <w:bookmarkEnd w:id="19266"/>
      <w:bookmarkEnd w:id="19267"/>
      <w:r>
        <w:rPr>
          <w:rFonts w:hint="cs"/>
          <w:rtl/>
          <w:lang w:eastAsia="he-IL"/>
        </w:rPr>
        <w:t xml:space="preserve">אנחנו נעבור להצבעה. אני אמרתי כבר </w:t>
      </w:r>
      <w:bookmarkStart w:id="19268" w:name="_ETM_Q41_342281"/>
      <w:bookmarkEnd w:id="19268"/>
      <w:r>
        <w:rPr>
          <w:rFonts w:hint="cs"/>
          <w:rtl/>
          <w:lang w:eastAsia="he-IL"/>
        </w:rPr>
        <w:t xml:space="preserve">על מה אנחנו נצביע. הצבעה. </w:t>
      </w:r>
    </w:p>
    <w:p w:rsidR="00D64D41" w:rsidRDefault="00D64D41" w:rsidP="0060687C">
      <w:pPr>
        <w:rPr>
          <w:rtl/>
          <w:lang w:eastAsia="he-IL"/>
        </w:rPr>
      </w:pPr>
      <w:bookmarkStart w:id="19269" w:name="_ETM_Q41_355840"/>
      <w:bookmarkStart w:id="19270" w:name="_ETM_Q41_356014"/>
      <w:bookmarkEnd w:id="19269"/>
      <w:bookmarkEnd w:id="19270"/>
    </w:p>
    <w:p w:rsidR="00D64D41" w:rsidRDefault="00D64D41" w:rsidP="0060687C">
      <w:pPr>
        <w:pStyle w:val="af1"/>
        <w:keepNext/>
        <w:rPr>
          <w:rtl/>
          <w:lang w:eastAsia="he-IL"/>
        </w:rPr>
      </w:pPr>
      <w:bookmarkStart w:id="19271" w:name="_ETM_Q41_341962"/>
      <w:bookmarkStart w:id="19272" w:name="_ETM_Q41_342108"/>
      <w:bookmarkStart w:id="19273" w:name="_ETM_Q41_337898"/>
      <w:bookmarkStart w:id="19274" w:name="_ETM_Q41_338061"/>
      <w:bookmarkEnd w:id="19271"/>
      <w:bookmarkEnd w:id="19272"/>
      <w:bookmarkEnd w:id="19273"/>
      <w:bookmarkEnd w:id="19274"/>
      <w:r>
        <w:rPr>
          <w:rtl/>
          <w:lang w:eastAsia="he-IL"/>
        </w:rPr>
        <w:t>הצבעה מס'</w:t>
      </w:r>
      <w:r>
        <w:rPr>
          <w:rFonts w:hint="cs"/>
          <w:rtl/>
          <w:lang w:eastAsia="he-IL"/>
        </w:rPr>
        <w:t xml:space="preserve"> 2</w:t>
      </w:r>
    </w:p>
    <w:p w:rsidR="00D64D41" w:rsidRDefault="00D64D41" w:rsidP="0060687C">
      <w:pPr>
        <w:pStyle w:val="--"/>
        <w:keepNext/>
        <w:rPr>
          <w:rtl/>
          <w:lang w:eastAsia="he-IL"/>
        </w:rPr>
      </w:pPr>
    </w:p>
    <w:p w:rsidR="00D64D41" w:rsidRDefault="00D64D41" w:rsidP="0060687C">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Pr>
          <w:rFonts w:hint="cs"/>
          <w:rtl/>
          <w:lang w:eastAsia="he-IL"/>
        </w:rPr>
        <w:t xml:space="preserve"> 25</w:t>
      </w:r>
    </w:p>
    <w:p w:rsidR="00D64D41" w:rsidRDefault="00D64D41" w:rsidP="0060687C">
      <w:pPr>
        <w:pStyle w:val="--"/>
        <w:keepNext/>
        <w:rPr>
          <w:rtl/>
          <w:lang w:eastAsia="he-IL"/>
        </w:rPr>
      </w:pPr>
      <w:r>
        <w:rPr>
          <w:rtl/>
          <w:lang w:eastAsia="he-IL"/>
        </w:rPr>
        <w:t xml:space="preserve">נגד – </w:t>
      </w:r>
      <w:r>
        <w:rPr>
          <w:rFonts w:hint="cs"/>
          <w:rtl/>
          <w:lang w:eastAsia="he-IL"/>
        </w:rPr>
        <w:t>אין</w:t>
      </w:r>
    </w:p>
    <w:p w:rsidR="00D64D41" w:rsidRDefault="00D64D41" w:rsidP="0060687C">
      <w:pPr>
        <w:pStyle w:val="--"/>
        <w:keepNext/>
        <w:rPr>
          <w:rtl/>
          <w:lang w:eastAsia="he-IL"/>
        </w:rPr>
      </w:pPr>
      <w:r>
        <w:rPr>
          <w:rtl/>
          <w:lang w:eastAsia="he-IL"/>
        </w:rPr>
        <w:t xml:space="preserve">נמנעים – </w:t>
      </w:r>
      <w:r>
        <w:rPr>
          <w:rFonts w:hint="cs"/>
          <w:rtl/>
          <w:lang w:eastAsia="he-IL"/>
        </w:rPr>
        <w:t>אין</w:t>
      </w:r>
    </w:p>
    <w:p w:rsidR="00D64D41" w:rsidRPr="00223B2E" w:rsidRDefault="00D64D41" w:rsidP="0060687C">
      <w:pPr>
        <w:pStyle w:val="af2"/>
        <w:rPr>
          <w:rtl/>
          <w:lang w:eastAsia="he-IL"/>
        </w:rPr>
      </w:pPr>
      <w:r>
        <w:rPr>
          <w:rtl/>
          <w:lang w:eastAsia="he-IL"/>
        </w:rPr>
        <w:t xml:space="preserve">ההצעה להעביר את </w:t>
      </w:r>
      <w:bookmarkStart w:id="19275" w:name="_ETM_Q41_350151"/>
      <w:bookmarkEnd w:id="19275"/>
      <w:r>
        <w:rPr>
          <w:rFonts w:hint="cs"/>
          <w:rtl/>
          <w:lang w:eastAsia="he-IL"/>
        </w:rPr>
        <w:t>הנושא לוועדת החוץ והביטחון נתקבלה.</w:t>
      </w:r>
    </w:p>
    <w:p w:rsidR="00D64D41" w:rsidRDefault="00D64D41" w:rsidP="0060687C">
      <w:pPr>
        <w:ind w:firstLine="0"/>
        <w:rPr>
          <w:rtl/>
          <w:lang w:eastAsia="he-IL"/>
        </w:rPr>
      </w:pPr>
      <w:bookmarkStart w:id="19276" w:name="_ETM_Q41_236935"/>
      <w:bookmarkStart w:id="19277" w:name="_ETM_Q41_237090"/>
      <w:bookmarkStart w:id="19278" w:name="_ETM_Q41_237162"/>
      <w:bookmarkStart w:id="19279" w:name="_ETM_Q41_237227"/>
      <w:bookmarkEnd w:id="19276"/>
      <w:bookmarkEnd w:id="19277"/>
      <w:bookmarkEnd w:id="19278"/>
      <w:bookmarkEnd w:id="19279"/>
    </w:p>
    <w:p w:rsidR="00D64D41" w:rsidRDefault="00D64D41" w:rsidP="0060687C">
      <w:pPr>
        <w:pStyle w:val="af6"/>
        <w:keepNext/>
        <w:rPr>
          <w:rtl/>
        </w:rPr>
      </w:pPr>
      <w:bookmarkStart w:id="19280" w:name="ET_yor_6307_52"/>
      <w:r w:rsidRPr="00223B2E">
        <w:rPr>
          <w:rStyle w:val="TagStyle"/>
          <w:rtl/>
        </w:rPr>
        <w:t xml:space="preserve"> &lt;&lt; יור &gt;&gt; </w:t>
      </w:r>
      <w:r>
        <w:rPr>
          <w:rtl/>
        </w:rPr>
        <w:t>היו"ר יבגני סובה:</w:t>
      </w:r>
      <w:r w:rsidRPr="00223B2E">
        <w:rPr>
          <w:rStyle w:val="TagStyle"/>
          <w:rtl/>
        </w:rPr>
        <w:t xml:space="preserve"> &lt;&lt; יור &gt;&gt;</w:t>
      </w:r>
      <w:r>
        <w:rPr>
          <w:rtl/>
        </w:rPr>
        <w:t xml:space="preserve"> </w:t>
      </w:r>
      <w:bookmarkEnd w:id="19280"/>
    </w:p>
    <w:p w:rsidR="00D64D41" w:rsidRDefault="00D64D41" w:rsidP="000921AA">
      <w:pPr>
        <w:rPr>
          <w:rtl/>
          <w:lang w:eastAsia="he-IL"/>
        </w:rPr>
      </w:pPr>
    </w:p>
    <w:p w:rsidR="00D64D41" w:rsidRDefault="00D64D41" w:rsidP="0060687C">
      <w:pPr>
        <w:rPr>
          <w:rtl/>
          <w:lang w:eastAsia="he-IL"/>
        </w:rPr>
      </w:pPr>
      <w:bookmarkStart w:id="19281" w:name="_ETM_Q41_354601"/>
      <w:bookmarkEnd w:id="19281"/>
      <w:r>
        <w:rPr>
          <w:rFonts w:hint="cs"/>
          <w:rtl/>
          <w:lang w:eastAsia="he-IL"/>
        </w:rPr>
        <w:t xml:space="preserve">בעד </w:t>
      </w:r>
      <w:r>
        <w:rPr>
          <w:rtl/>
          <w:lang w:eastAsia="he-IL"/>
        </w:rPr>
        <w:t>–</w:t>
      </w:r>
      <w:r>
        <w:rPr>
          <w:rFonts w:hint="cs"/>
          <w:rtl/>
          <w:lang w:eastAsia="he-IL"/>
        </w:rPr>
        <w:t xml:space="preserve"> 25, אפס </w:t>
      </w:r>
      <w:bookmarkStart w:id="19282" w:name="_ETM_Q41_359234"/>
      <w:bookmarkEnd w:id="19282"/>
      <w:r>
        <w:rPr>
          <w:rFonts w:hint="cs"/>
          <w:rtl/>
          <w:lang w:eastAsia="he-IL"/>
        </w:rPr>
        <w:t>מתנגדים. ההצעה הזאת תועבר להמשך דיון בוועדת החוץ והביטחון.</w:t>
      </w:r>
    </w:p>
    <w:p w:rsidR="00D64D41" w:rsidRPr="00223B2E" w:rsidRDefault="00D64D41" w:rsidP="0060687C">
      <w:pPr>
        <w:rPr>
          <w:rtl/>
          <w:lang w:eastAsia="he-IL"/>
        </w:rPr>
      </w:pPr>
      <w:bookmarkStart w:id="19283" w:name="_ETM_Q41_359838"/>
      <w:bookmarkStart w:id="19284" w:name="_ETM_Q41_359943"/>
      <w:bookmarkEnd w:id="19283"/>
      <w:bookmarkEnd w:id="19284"/>
    </w:p>
    <w:p w:rsidR="00D64D41" w:rsidRDefault="00D64D41" w:rsidP="0060687C">
      <w:pPr>
        <w:rPr>
          <w:rtl/>
          <w:lang w:eastAsia="he-IL"/>
        </w:rPr>
      </w:pPr>
      <w:bookmarkStart w:id="19285" w:name="_ETM_Q41_230210"/>
      <w:bookmarkStart w:id="19286" w:name="_ETM_Q41_230292"/>
      <w:bookmarkStart w:id="19287" w:name="_ETM_Q41_364550"/>
      <w:bookmarkEnd w:id="19285"/>
      <w:bookmarkEnd w:id="19286"/>
      <w:bookmarkEnd w:id="19287"/>
    </w:p>
    <w:p w:rsidR="00D64D41" w:rsidRDefault="00D64D41" w:rsidP="0060687C">
      <w:pPr>
        <w:pStyle w:val="a6"/>
        <w:rPr>
          <w:rtl/>
          <w:lang w:eastAsia="he-IL"/>
        </w:rPr>
      </w:pPr>
      <w:bookmarkStart w:id="19288" w:name="ET_halsi_643830_7"/>
      <w:r w:rsidRPr="00FF2CFF">
        <w:rPr>
          <w:rStyle w:val="TagStyle"/>
          <w:rtl/>
        </w:rPr>
        <w:t xml:space="preserve">&lt;&lt; הלסי &gt;&gt; </w:t>
      </w:r>
      <w:bookmarkStart w:id="19289" w:name="_Toc176816735"/>
      <w:r>
        <w:rPr>
          <w:rtl/>
          <w:lang w:eastAsia="he-IL"/>
        </w:rPr>
        <w:t>הצעות לסדר-היום</w:t>
      </w:r>
      <w:bookmarkEnd w:id="19289"/>
      <w:r w:rsidRPr="00FF2CFF">
        <w:rPr>
          <w:rStyle w:val="TagStyle"/>
          <w:rtl/>
        </w:rPr>
        <w:t xml:space="preserve"> &lt;&lt; הלסי &gt;&gt;</w:t>
      </w:r>
      <w:r>
        <w:rPr>
          <w:rtl/>
          <w:lang w:eastAsia="he-IL"/>
        </w:rPr>
        <w:t xml:space="preserve"> </w:t>
      </w:r>
      <w:bookmarkEnd w:id="19288"/>
    </w:p>
    <w:p w:rsidR="00D64D41" w:rsidRDefault="00D64D41" w:rsidP="0060687C">
      <w:pPr>
        <w:pStyle w:val="a6"/>
        <w:rPr>
          <w:rtl/>
          <w:lang w:eastAsia="he-IL"/>
        </w:rPr>
      </w:pPr>
      <w:bookmarkStart w:id="19290" w:name="ET_halsi_643830_8"/>
      <w:r w:rsidRPr="00FF2CFF">
        <w:rPr>
          <w:rStyle w:val="TagStyle"/>
          <w:rtl/>
        </w:rPr>
        <w:t xml:space="preserve"> &lt;&lt; הלסי &gt;&gt; </w:t>
      </w:r>
      <w:bookmarkStart w:id="19291" w:name="_Toc176816736"/>
      <w:r>
        <w:rPr>
          <w:rtl/>
          <w:lang w:eastAsia="he-IL"/>
        </w:rPr>
        <w:t>הכישלון הכולל של הממשלה בניהול המלחמה והשגת יעדיה</w:t>
      </w:r>
      <w:bookmarkEnd w:id="19291"/>
      <w:r w:rsidRPr="00FF2CFF">
        <w:rPr>
          <w:rStyle w:val="TagStyle"/>
          <w:rtl/>
        </w:rPr>
        <w:t xml:space="preserve"> &lt;&lt; הלסי &gt;&gt;</w:t>
      </w:r>
      <w:r>
        <w:rPr>
          <w:rtl/>
          <w:lang w:eastAsia="he-IL"/>
        </w:rPr>
        <w:t xml:space="preserve"> </w:t>
      </w:r>
      <w:bookmarkEnd w:id="19290"/>
    </w:p>
    <w:p w:rsidR="00D64D41" w:rsidRDefault="00D64D41" w:rsidP="000921AA">
      <w:pPr>
        <w:rPr>
          <w:rtl/>
          <w:lang w:eastAsia="he-IL"/>
        </w:rPr>
      </w:pPr>
    </w:p>
    <w:p w:rsidR="00D64D41" w:rsidRDefault="00D64D41" w:rsidP="0060687C">
      <w:pPr>
        <w:pStyle w:val="af6"/>
        <w:keepNext/>
        <w:rPr>
          <w:rtl/>
        </w:rPr>
      </w:pPr>
      <w:r w:rsidRPr="00FF2CFF">
        <w:rPr>
          <w:rStyle w:val="TagStyle"/>
          <w:rtl/>
        </w:rPr>
        <w:t xml:space="preserve"> &lt;&lt; יור &gt;&gt; </w:t>
      </w:r>
      <w:r>
        <w:rPr>
          <w:rtl/>
        </w:rPr>
        <w:t>היו"ר יבגני סובה:</w:t>
      </w:r>
      <w:r w:rsidRPr="00FF2CFF">
        <w:rPr>
          <w:rStyle w:val="TagStyle"/>
          <w:rtl/>
        </w:rPr>
        <w:t xml:space="preserve"> &lt;&lt; יור &gt;&gt;</w:t>
      </w:r>
      <w:r>
        <w:rPr>
          <w:rtl/>
        </w:rPr>
        <w:t xml:space="preserve"> </w:t>
      </w:r>
    </w:p>
    <w:p w:rsidR="00D64D41" w:rsidRDefault="00D64D41" w:rsidP="000921AA">
      <w:pPr>
        <w:rPr>
          <w:rtl/>
        </w:rPr>
      </w:pPr>
    </w:p>
    <w:p w:rsidR="00D64D41" w:rsidRDefault="00D64D41" w:rsidP="00403E08">
      <w:pPr>
        <w:rPr>
          <w:rtl/>
        </w:rPr>
      </w:pPr>
      <w:r>
        <w:rPr>
          <w:rFonts w:hint="cs"/>
          <w:rtl/>
        </w:rPr>
        <w:t xml:space="preserve">חברי הכנסת, ההצעה לסדר-היום הבאה </w:t>
      </w:r>
      <w:bookmarkStart w:id="19292" w:name="_ETM_Q41_365035"/>
      <w:bookmarkEnd w:id="19292"/>
      <w:r>
        <w:rPr>
          <w:rFonts w:hint="cs"/>
          <w:rtl/>
        </w:rPr>
        <w:t>היא בנושא</w:t>
      </w:r>
      <w:r>
        <w:rPr>
          <w:rtl/>
        </w:rPr>
        <w:t>: הכישלון הכולל של הממשלה בניהול המלחמה והשגת יעדיה</w:t>
      </w:r>
      <w:r>
        <w:rPr>
          <w:rFonts w:hint="cs"/>
          <w:rtl/>
        </w:rPr>
        <w:t xml:space="preserve">. הדובר הראשון </w:t>
      </w:r>
      <w:r w:rsidR="0060687C">
        <w:rPr>
          <w:rFonts w:hint="eastAsia"/>
          <w:rtl/>
        </w:rPr>
        <w:t xml:space="preserve">– </w:t>
      </w:r>
      <w:r>
        <w:rPr>
          <w:rFonts w:hint="cs"/>
          <w:rtl/>
        </w:rPr>
        <w:t xml:space="preserve">חבר הכנסת אביגדור </w:t>
      </w:r>
      <w:bookmarkStart w:id="19293" w:name="_ETM_Q41_371937"/>
      <w:bookmarkEnd w:id="19293"/>
      <w:r>
        <w:rPr>
          <w:rFonts w:hint="cs"/>
          <w:rtl/>
        </w:rPr>
        <w:t>ליברמן</w:t>
      </w:r>
      <w:r w:rsidR="00403E08">
        <w:rPr>
          <w:rFonts w:hint="cs"/>
          <w:rtl/>
        </w:rPr>
        <w:t>.</w:t>
      </w:r>
      <w:r>
        <w:rPr>
          <w:rFonts w:hint="cs"/>
          <w:rtl/>
        </w:rPr>
        <w:t xml:space="preserve"> בבקשה</w:t>
      </w:r>
      <w:r w:rsidR="00403E08">
        <w:rPr>
          <w:rFonts w:hint="cs"/>
          <w:rtl/>
        </w:rPr>
        <w:t>,</w:t>
      </w:r>
      <w:r>
        <w:rPr>
          <w:rFonts w:hint="cs"/>
          <w:rtl/>
        </w:rPr>
        <w:t xml:space="preserve"> עשר דקות לרשותך.</w:t>
      </w:r>
    </w:p>
    <w:p w:rsidR="00D64D41" w:rsidRDefault="00D64D41" w:rsidP="0060687C">
      <w:pPr>
        <w:ind w:firstLine="0"/>
        <w:rPr>
          <w:rtl/>
        </w:rPr>
      </w:pPr>
    </w:p>
    <w:p w:rsidR="00D64D41" w:rsidRDefault="00D64D41" w:rsidP="0060687C">
      <w:pPr>
        <w:pStyle w:val="a4"/>
        <w:keepNext/>
        <w:rPr>
          <w:rtl/>
        </w:rPr>
      </w:pPr>
      <w:bookmarkStart w:id="19294" w:name="ET_speaker_4739_10"/>
      <w:r w:rsidRPr="00FF2CFF">
        <w:rPr>
          <w:rStyle w:val="TagStyle"/>
          <w:rtl/>
        </w:rPr>
        <w:t xml:space="preserve"> &lt;&lt; דובר &gt;&gt; </w:t>
      </w:r>
      <w:bookmarkStart w:id="19295" w:name="_Toc176816737"/>
      <w:r>
        <w:rPr>
          <w:rtl/>
        </w:rPr>
        <w:t>אביגדור ליברמן (ישראל ביתנו):</w:t>
      </w:r>
      <w:bookmarkEnd w:id="19295"/>
      <w:r w:rsidRPr="00FF2CFF">
        <w:rPr>
          <w:rStyle w:val="TagStyle"/>
          <w:rtl/>
        </w:rPr>
        <w:t xml:space="preserve"> &lt;&lt; דובר &gt;&gt;</w:t>
      </w:r>
      <w:r>
        <w:rPr>
          <w:rtl/>
        </w:rPr>
        <w:t xml:space="preserve"> </w:t>
      </w:r>
      <w:bookmarkEnd w:id="19294"/>
    </w:p>
    <w:p w:rsidR="00D64D41" w:rsidRDefault="00D64D41" w:rsidP="000921AA">
      <w:pPr>
        <w:rPr>
          <w:rtl/>
        </w:rPr>
      </w:pPr>
    </w:p>
    <w:p w:rsidR="00D64D41" w:rsidRDefault="00D64D41" w:rsidP="00403E08">
      <w:pPr>
        <w:rPr>
          <w:rtl/>
          <w:lang w:eastAsia="he-IL"/>
        </w:rPr>
      </w:pPr>
      <w:bookmarkStart w:id="19296" w:name="_ETM_Q41_395950"/>
      <w:bookmarkEnd w:id="19296"/>
      <w:r>
        <w:rPr>
          <w:rtl/>
          <w:lang w:eastAsia="he-IL"/>
        </w:rPr>
        <w:t xml:space="preserve">אדוני </w:t>
      </w:r>
      <w:bookmarkStart w:id="19297" w:name="_ETM_Q41_396460"/>
      <w:bookmarkEnd w:id="19297"/>
      <w:r>
        <w:rPr>
          <w:rtl/>
          <w:lang w:eastAsia="he-IL"/>
        </w:rPr>
        <w:t>היושב-ראש</w:t>
      </w:r>
      <w:r>
        <w:rPr>
          <w:rFonts w:hint="cs"/>
          <w:rtl/>
          <w:lang w:eastAsia="he-IL"/>
        </w:rPr>
        <w:t>,</w:t>
      </w:r>
      <w:r>
        <w:rPr>
          <w:rtl/>
          <w:lang w:eastAsia="he-IL"/>
        </w:rPr>
        <w:t xml:space="preserve"> </w:t>
      </w:r>
      <w:bookmarkStart w:id="19298" w:name="_ETM_Q41_397980"/>
      <w:bookmarkEnd w:id="19298"/>
      <w:r>
        <w:rPr>
          <w:rtl/>
          <w:lang w:eastAsia="he-IL"/>
        </w:rPr>
        <w:t xml:space="preserve">כנסת </w:t>
      </w:r>
      <w:bookmarkStart w:id="19299" w:name="_ETM_Q41_398519"/>
      <w:bookmarkEnd w:id="19299"/>
      <w:r>
        <w:rPr>
          <w:rtl/>
          <w:lang w:eastAsia="he-IL"/>
        </w:rPr>
        <w:t>נכבדה</w:t>
      </w:r>
      <w:r>
        <w:rPr>
          <w:rFonts w:hint="cs"/>
          <w:rtl/>
          <w:lang w:eastAsia="he-IL"/>
        </w:rPr>
        <w:t>,</w:t>
      </w:r>
      <w:r>
        <w:rPr>
          <w:rtl/>
          <w:lang w:eastAsia="he-IL"/>
        </w:rPr>
        <w:t xml:space="preserve"> </w:t>
      </w:r>
      <w:bookmarkStart w:id="19300" w:name="_ETM_Q41_400290"/>
      <w:bookmarkEnd w:id="19300"/>
      <w:r>
        <w:rPr>
          <w:rtl/>
          <w:lang w:eastAsia="he-IL"/>
        </w:rPr>
        <w:t xml:space="preserve">מאז </w:t>
      </w:r>
      <w:bookmarkStart w:id="19301" w:name="_ETM_Q41_400650"/>
      <w:bookmarkEnd w:id="19301"/>
      <w:r>
        <w:rPr>
          <w:rtl/>
          <w:lang w:eastAsia="he-IL"/>
        </w:rPr>
        <w:t xml:space="preserve">7 </w:t>
      </w:r>
      <w:bookmarkStart w:id="19302" w:name="_ETM_Q41_401040"/>
      <w:bookmarkEnd w:id="19302"/>
      <w:r>
        <w:rPr>
          <w:rtl/>
          <w:lang w:eastAsia="he-IL"/>
        </w:rPr>
        <w:t>באוקטובר</w:t>
      </w:r>
      <w:r>
        <w:rPr>
          <w:rFonts w:hint="cs"/>
          <w:rtl/>
          <w:lang w:eastAsia="he-IL"/>
        </w:rPr>
        <w:t>,</w:t>
      </w:r>
      <w:r>
        <w:rPr>
          <w:rtl/>
          <w:lang w:eastAsia="he-IL"/>
        </w:rPr>
        <w:t xml:space="preserve"> </w:t>
      </w:r>
      <w:bookmarkStart w:id="19303" w:name="_ETM_Q41_402730"/>
      <w:bookmarkEnd w:id="19303"/>
      <w:r>
        <w:rPr>
          <w:rtl/>
          <w:lang w:eastAsia="he-IL"/>
        </w:rPr>
        <w:t xml:space="preserve">כמעט </w:t>
      </w:r>
      <w:bookmarkStart w:id="19304" w:name="_ETM_Q41_403150"/>
      <w:bookmarkEnd w:id="19304"/>
      <w:r>
        <w:rPr>
          <w:rtl/>
          <w:lang w:eastAsia="he-IL"/>
        </w:rPr>
        <w:t>שנה</w:t>
      </w:r>
      <w:r>
        <w:rPr>
          <w:rFonts w:hint="cs"/>
          <w:rtl/>
          <w:lang w:eastAsia="he-IL"/>
        </w:rPr>
        <w:t>,</w:t>
      </w:r>
      <w:r>
        <w:rPr>
          <w:rtl/>
          <w:lang w:eastAsia="he-IL"/>
        </w:rPr>
        <w:t xml:space="preserve"> </w:t>
      </w:r>
      <w:bookmarkStart w:id="19305" w:name="_ETM_Q41_404590"/>
      <w:bookmarkEnd w:id="19305"/>
      <w:r>
        <w:rPr>
          <w:rtl/>
          <w:lang w:eastAsia="he-IL"/>
        </w:rPr>
        <w:t xml:space="preserve">אנחנו </w:t>
      </w:r>
      <w:bookmarkStart w:id="19306" w:name="_ETM_Q41_405129"/>
      <w:bookmarkEnd w:id="19306"/>
      <w:r>
        <w:rPr>
          <w:rtl/>
          <w:lang w:eastAsia="he-IL"/>
        </w:rPr>
        <w:t xml:space="preserve">עוברים </w:t>
      </w:r>
      <w:bookmarkStart w:id="19307" w:name="_ETM_Q41_405489"/>
      <w:bookmarkEnd w:id="19307"/>
      <w:r>
        <w:rPr>
          <w:rtl/>
          <w:lang w:eastAsia="he-IL"/>
        </w:rPr>
        <w:t xml:space="preserve">תקופה </w:t>
      </w:r>
      <w:bookmarkStart w:id="19308" w:name="_ETM_Q41_406750"/>
      <w:bookmarkEnd w:id="19308"/>
      <w:r>
        <w:rPr>
          <w:rtl/>
          <w:lang w:eastAsia="he-IL"/>
        </w:rPr>
        <w:t xml:space="preserve">שאפשר </w:t>
      </w:r>
      <w:bookmarkStart w:id="19309" w:name="_ETM_Q41_407410"/>
      <w:bookmarkEnd w:id="19309"/>
      <w:r>
        <w:rPr>
          <w:rtl/>
          <w:lang w:eastAsia="he-IL"/>
        </w:rPr>
        <w:t xml:space="preserve">לקרוא </w:t>
      </w:r>
      <w:bookmarkStart w:id="19310" w:name="_ETM_Q41_407860"/>
      <w:bookmarkEnd w:id="19310"/>
      <w:r>
        <w:rPr>
          <w:rtl/>
          <w:lang w:eastAsia="he-IL"/>
        </w:rPr>
        <w:t xml:space="preserve">לה </w:t>
      </w:r>
      <w:bookmarkStart w:id="19311" w:name="_ETM_Q41_408010"/>
      <w:bookmarkEnd w:id="19311"/>
      <w:r>
        <w:rPr>
          <w:rtl/>
          <w:lang w:eastAsia="he-IL"/>
        </w:rPr>
        <w:t xml:space="preserve">ימים </w:t>
      </w:r>
      <w:bookmarkStart w:id="19312" w:name="_ETM_Q41_408430"/>
      <w:bookmarkEnd w:id="19312"/>
      <w:r>
        <w:rPr>
          <w:rtl/>
          <w:lang w:eastAsia="he-IL"/>
        </w:rPr>
        <w:t>נוראים</w:t>
      </w:r>
      <w:r w:rsidR="00403E08">
        <w:rPr>
          <w:rFonts w:hint="cs"/>
          <w:rtl/>
          <w:lang w:eastAsia="he-IL"/>
        </w:rPr>
        <w:t>,</w:t>
      </w:r>
      <w:r>
        <w:rPr>
          <w:rtl/>
          <w:lang w:eastAsia="he-IL"/>
        </w:rPr>
        <w:t xml:space="preserve"> </w:t>
      </w:r>
      <w:bookmarkStart w:id="19313" w:name="_ETM_Q41_409910"/>
      <w:bookmarkEnd w:id="19313"/>
      <w:r>
        <w:rPr>
          <w:rtl/>
          <w:lang w:eastAsia="he-IL"/>
        </w:rPr>
        <w:t xml:space="preserve">שנה </w:t>
      </w:r>
      <w:bookmarkStart w:id="19314" w:name="_ETM_Q41_410420"/>
      <w:bookmarkEnd w:id="19314"/>
      <w:r>
        <w:rPr>
          <w:rtl/>
          <w:lang w:eastAsia="he-IL"/>
        </w:rPr>
        <w:t xml:space="preserve">שלמה </w:t>
      </w:r>
      <w:bookmarkStart w:id="19315" w:name="_ETM_Q41_410930"/>
      <w:bookmarkEnd w:id="19315"/>
      <w:r>
        <w:rPr>
          <w:rtl/>
          <w:lang w:eastAsia="he-IL"/>
        </w:rPr>
        <w:t xml:space="preserve">של </w:t>
      </w:r>
      <w:bookmarkStart w:id="19316" w:name="_ETM_Q41_411140"/>
      <w:bookmarkEnd w:id="19316"/>
      <w:r>
        <w:rPr>
          <w:rtl/>
          <w:lang w:eastAsia="he-IL"/>
        </w:rPr>
        <w:t xml:space="preserve">ימים </w:t>
      </w:r>
      <w:bookmarkStart w:id="19317" w:name="_ETM_Q41_411530"/>
      <w:bookmarkEnd w:id="19317"/>
      <w:r>
        <w:rPr>
          <w:rtl/>
          <w:lang w:eastAsia="he-IL"/>
        </w:rPr>
        <w:t>נוראים</w:t>
      </w:r>
      <w:r>
        <w:rPr>
          <w:rFonts w:hint="cs"/>
          <w:rtl/>
          <w:lang w:eastAsia="he-IL"/>
        </w:rPr>
        <w:t>.</w:t>
      </w:r>
      <w:r>
        <w:rPr>
          <w:rtl/>
          <w:lang w:eastAsia="he-IL"/>
        </w:rPr>
        <w:t xml:space="preserve"> </w:t>
      </w:r>
      <w:bookmarkStart w:id="19318" w:name="_ETM_Q41_413490"/>
      <w:bookmarkEnd w:id="19318"/>
      <w:r>
        <w:rPr>
          <w:rtl/>
          <w:lang w:eastAsia="he-IL"/>
        </w:rPr>
        <w:t xml:space="preserve">מה </w:t>
      </w:r>
      <w:bookmarkStart w:id="19319" w:name="_ETM_Q41_413940"/>
      <w:bookmarkEnd w:id="19319"/>
      <w:r>
        <w:rPr>
          <w:rtl/>
          <w:lang w:eastAsia="he-IL"/>
        </w:rPr>
        <w:t xml:space="preserve">עושה </w:t>
      </w:r>
      <w:bookmarkStart w:id="19320" w:name="_ETM_Q41_414450"/>
      <w:bookmarkEnd w:id="19320"/>
      <w:r>
        <w:rPr>
          <w:rtl/>
          <w:lang w:eastAsia="he-IL"/>
        </w:rPr>
        <w:t>הממשלה</w:t>
      </w:r>
      <w:r>
        <w:rPr>
          <w:rFonts w:hint="cs"/>
          <w:rtl/>
          <w:lang w:eastAsia="he-IL"/>
        </w:rPr>
        <w:t>?</w:t>
      </w:r>
      <w:r>
        <w:rPr>
          <w:rtl/>
          <w:lang w:eastAsia="he-IL"/>
        </w:rPr>
        <w:t xml:space="preserve"> </w:t>
      </w:r>
      <w:bookmarkStart w:id="19321" w:name="_ETM_Q41_415989"/>
      <w:bookmarkEnd w:id="19321"/>
      <w:r>
        <w:rPr>
          <w:rtl/>
          <w:lang w:eastAsia="he-IL"/>
        </w:rPr>
        <w:t xml:space="preserve">מנסה </w:t>
      </w:r>
      <w:bookmarkStart w:id="19322" w:name="_ETM_Q41_416770"/>
      <w:bookmarkEnd w:id="19322"/>
      <w:r>
        <w:rPr>
          <w:rtl/>
          <w:lang w:eastAsia="he-IL"/>
        </w:rPr>
        <w:t xml:space="preserve">להנדס </w:t>
      </w:r>
      <w:bookmarkStart w:id="19323" w:name="_ETM_Q41_417430"/>
      <w:bookmarkEnd w:id="19323"/>
      <w:r>
        <w:rPr>
          <w:rtl/>
          <w:lang w:eastAsia="he-IL"/>
        </w:rPr>
        <w:t xml:space="preserve">את </w:t>
      </w:r>
      <w:bookmarkStart w:id="19324" w:name="_ETM_Q41_417610"/>
      <w:bookmarkEnd w:id="19324"/>
      <w:r>
        <w:rPr>
          <w:rtl/>
          <w:lang w:eastAsia="he-IL"/>
        </w:rPr>
        <w:t>התוד</w:t>
      </w:r>
      <w:r>
        <w:rPr>
          <w:rFonts w:hint="cs"/>
          <w:rtl/>
          <w:lang w:eastAsia="he-IL"/>
        </w:rPr>
        <w:t>ע</w:t>
      </w:r>
      <w:r>
        <w:rPr>
          <w:rtl/>
          <w:lang w:eastAsia="he-IL"/>
        </w:rPr>
        <w:t>ה</w:t>
      </w:r>
      <w:r>
        <w:rPr>
          <w:rFonts w:hint="cs"/>
          <w:rtl/>
          <w:lang w:eastAsia="he-IL"/>
        </w:rPr>
        <w:t>.</w:t>
      </w:r>
      <w:r>
        <w:rPr>
          <w:rtl/>
          <w:lang w:eastAsia="he-IL"/>
        </w:rPr>
        <w:t xml:space="preserve"> </w:t>
      </w:r>
      <w:bookmarkStart w:id="19325" w:name="_ETM_Q41_419239"/>
      <w:bookmarkEnd w:id="19325"/>
      <w:r>
        <w:rPr>
          <w:rtl/>
          <w:lang w:eastAsia="he-IL"/>
        </w:rPr>
        <w:t xml:space="preserve">אני </w:t>
      </w:r>
      <w:bookmarkStart w:id="19326" w:name="_ETM_Q41_419510"/>
      <w:bookmarkEnd w:id="19326"/>
      <w:r>
        <w:rPr>
          <w:rtl/>
          <w:lang w:eastAsia="he-IL"/>
        </w:rPr>
        <w:t xml:space="preserve">מסתכל </w:t>
      </w:r>
      <w:bookmarkStart w:id="19327" w:name="_ETM_Q41_420049"/>
      <w:bookmarkEnd w:id="19327"/>
      <w:r>
        <w:rPr>
          <w:rtl/>
          <w:lang w:eastAsia="he-IL"/>
        </w:rPr>
        <w:t xml:space="preserve">רק </w:t>
      </w:r>
      <w:bookmarkStart w:id="19328" w:name="_ETM_Q41_420319"/>
      <w:bookmarkEnd w:id="19328"/>
      <w:r>
        <w:rPr>
          <w:rFonts w:hint="cs"/>
          <w:rtl/>
          <w:lang w:eastAsia="he-IL"/>
        </w:rPr>
        <w:t xml:space="preserve">על </w:t>
      </w:r>
      <w:r>
        <w:rPr>
          <w:rtl/>
          <w:lang w:eastAsia="he-IL"/>
        </w:rPr>
        <w:t xml:space="preserve">מה </w:t>
      </w:r>
      <w:bookmarkStart w:id="19329" w:name="_ETM_Q41_420530"/>
      <w:bookmarkEnd w:id="19329"/>
      <w:r>
        <w:rPr>
          <w:rtl/>
          <w:lang w:eastAsia="he-IL"/>
        </w:rPr>
        <w:t xml:space="preserve">שקרה </w:t>
      </w:r>
      <w:bookmarkStart w:id="19330" w:name="_ETM_Q41_421010"/>
      <w:bookmarkEnd w:id="19330"/>
      <w:r>
        <w:rPr>
          <w:rtl/>
          <w:lang w:eastAsia="he-IL"/>
        </w:rPr>
        <w:t>היום</w:t>
      </w:r>
      <w:r>
        <w:rPr>
          <w:rFonts w:hint="cs"/>
          <w:rtl/>
          <w:lang w:eastAsia="he-IL"/>
        </w:rPr>
        <w:t xml:space="preserve"> –</w:t>
      </w:r>
      <w:r>
        <w:rPr>
          <w:rtl/>
          <w:lang w:eastAsia="he-IL"/>
        </w:rPr>
        <w:t xml:space="preserve"> </w:t>
      </w:r>
      <w:bookmarkStart w:id="19331" w:name="_ETM_Q41_422209"/>
      <w:bookmarkEnd w:id="19331"/>
      <w:r>
        <w:rPr>
          <w:rtl/>
          <w:lang w:eastAsia="he-IL"/>
        </w:rPr>
        <w:t xml:space="preserve">היום </w:t>
      </w:r>
      <w:bookmarkStart w:id="19332" w:name="_ETM_Q41_422599"/>
      <w:bookmarkEnd w:id="19332"/>
      <w:r>
        <w:rPr>
          <w:rtl/>
          <w:lang w:eastAsia="he-IL"/>
        </w:rPr>
        <w:t xml:space="preserve">עוד </w:t>
      </w:r>
      <w:bookmarkStart w:id="19333" w:name="_ETM_Q41_422780"/>
      <w:bookmarkEnd w:id="19333"/>
      <w:r>
        <w:rPr>
          <w:rtl/>
          <w:lang w:eastAsia="he-IL"/>
        </w:rPr>
        <w:t xml:space="preserve">לא </w:t>
      </w:r>
      <w:bookmarkStart w:id="19334" w:name="_ETM_Q41_422870"/>
      <w:bookmarkEnd w:id="19334"/>
      <w:r>
        <w:rPr>
          <w:rtl/>
          <w:lang w:eastAsia="he-IL"/>
        </w:rPr>
        <w:t>נגמר</w:t>
      </w:r>
      <w:r>
        <w:rPr>
          <w:rFonts w:hint="cs"/>
          <w:rtl/>
          <w:lang w:eastAsia="he-IL"/>
        </w:rPr>
        <w:t xml:space="preserve"> –</w:t>
      </w:r>
      <w:r>
        <w:rPr>
          <w:rtl/>
          <w:lang w:eastAsia="he-IL"/>
        </w:rPr>
        <w:t xml:space="preserve"> </w:t>
      </w:r>
      <w:bookmarkStart w:id="19335" w:name="_ETM_Q41_424160"/>
      <w:bookmarkEnd w:id="19335"/>
      <w:r>
        <w:rPr>
          <w:rtl/>
          <w:lang w:eastAsia="he-IL"/>
        </w:rPr>
        <w:t>80</w:t>
      </w:r>
      <w:r>
        <w:rPr>
          <w:rFonts w:hint="cs"/>
          <w:rtl/>
          <w:lang w:eastAsia="he-IL"/>
        </w:rPr>
        <w:t>,</w:t>
      </w:r>
      <w:r>
        <w:rPr>
          <w:rtl/>
          <w:lang w:eastAsia="he-IL"/>
        </w:rPr>
        <w:t xml:space="preserve">000 </w:t>
      </w:r>
      <w:bookmarkStart w:id="19336" w:name="_ETM_Q41_425150"/>
      <w:bookmarkEnd w:id="19336"/>
      <w:r>
        <w:rPr>
          <w:rtl/>
          <w:lang w:eastAsia="he-IL"/>
        </w:rPr>
        <w:t xml:space="preserve">איש </w:t>
      </w:r>
      <w:bookmarkStart w:id="19337" w:name="_ETM_Q41_425900"/>
      <w:bookmarkEnd w:id="19337"/>
      <w:r>
        <w:rPr>
          <w:rtl/>
          <w:lang w:eastAsia="he-IL"/>
        </w:rPr>
        <w:t xml:space="preserve">שעדיין </w:t>
      </w:r>
      <w:bookmarkStart w:id="19338" w:name="_ETM_Q41_427130"/>
      <w:bookmarkEnd w:id="19338"/>
      <w:r>
        <w:rPr>
          <w:rtl/>
          <w:lang w:eastAsia="he-IL"/>
        </w:rPr>
        <w:t xml:space="preserve">גרים </w:t>
      </w:r>
      <w:bookmarkStart w:id="19339" w:name="_ETM_Q41_427580"/>
      <w:bookmarkEnd w:id="19339"/>
      <w:r>
        <w:rPr>
          <w:rtl/>
          <w:lang w:eastAsia="he-IL"/>
        </w:rPr>
        <w:t xml:space="preserve">בצפון </w:t>
      </w:r>
      <w:bookmarkStart w:id="19340" w:name="_ETM_Q41_428810"/>
      <w:bookmarkEnd w:id="19340"/>
      <w:r>
        <w:rPr>
          <w:rtl/>
          <w:lang w:eastAsia="he-IL"/>
        </w:rPr>
        <w:t xml:space="preserve">נאלצו </w:t>
      </w:r>
      <w:bookmarkStart w:id="19341" w:name="_ETM_Q41_429410"/>
      <w:bookmarkEnd w:id="19341"/>
      <w:r>
        <w:rPr>
          <w:rFonts w:hint="cs"/>
          <w:rtl/>
          <w:lang w:eastAsia="he-IL"/>
        </w:rPr>
        <w:t xml:space="preserve">לרוץ </w:t>
      </w:r>
      <w:bookmarkStart w:id="19342" w:name="_ETM_Q41_429739"/>
      <w:bookmarkEnd w:id="19342"/>
      <w:r>
        <w:rPr>
          <w:rtl/>
          <w:lang w:eastAsia="he-IL"/>
        </w:rPr>
        <w:t xml:space="preserve">למקלטים </w:t>
      </w:r>
      <w:bookmarkStart w:id="19343" w:name="_ETM_Q41_431000"/>
      <w:bookmarkEnd w:id="19343"/>
      <w:r>
        <w:rPr>
          <w:rtl/>
          <w:lang w:eastAsia="he-IL"/>
        </w:rPr>
        <w:t xml:space="preserve">בגלל </w:t>
      </w:r>
      <w:bookmarkStart w:id="19344" w:name="_ETM_Q41_431510"/>
      <w:bookmarkEnd w:id="19344"/>
      <w:r>
        <w:rPr>
          <w:rtl/>
          <w:lang w:eastAsia="he-IL"/>
        </w:rPr>
        <w:t xml:space="preserve">אזעקות </w:t>
      </w:r>
      <w:bookmarkStart w:id="19345" w:name="_ETM_Q41_432050"/>
      <w:bookmarkEnd w:id="19345"/>
      <w:r>
        <w:rPr>
          <w:rtl/>
          <w:lang w:eastAsia="he-IL"/>
        </w:rPr>
        <w:t>כאל</w:t>
      </w:r>
      <w:r w:rsidR="00403E08">
        <w:rPr>
          <w:rFonts w:hint="cs"/>
          <w:rtl/>
          <w:lang w:eastAsia="he-IL"/>
        </w:rPr>
        <w:t>ה</w:t>
      </w:r>
      <w:r>
        <w:rPr>
          <w:rtl/>
          <w:lang w:eastAsia="he-IL"/>
        </w:rPr>
        <w:t xml:space="preserve"> </w:t>
      </w:r>
      <w:bookmarkStart w:id="19346" w:name="_ETM_Q41_432470"/>
      <w:bookmarkEnd w:id="19346"/>
      <w:r>
        <w:rPr>
          <w:rtl/>
          <w:lang w:eastAsia="he-IL"/>
        </w:rPr>
        <w:t>ואחרות</w:t>
      </w:r>
      <w:r>
        <w:rPr>
          <w:rFonts w:hint="cs"/>
          <w:rtl/>
          <w:lang w:eastAsia="he-IL"/>
        </w:rPr>
        <w:t>.</w:t>
      </w:r>
      <w:r>
        <w:rPr>
          <w:rtl/>
          <w:lang w:eastAsia="he-IL"/>
        </w:rPr>
        <w:t xml:space="preserve"> </w:t>
      </w:r>
      <w:bookmarkStart w:id="19347" w:name="_ETM_Q41_433999"/>
      <w:bookmarkStart w:id="19348" w:name="_ETM_Q41_434239"/>
      <w:bookmarkEnd w:id="19347"/>
      <w:bookmarkEnd w:id="19348"/>
      <w:r>
        <w:rPr>
          <w:rtl/>
          <w:lang w:eastAsia="he-IL"/>
        </w:rPr>
        <w:t xml:space="preserve">אני </w:t>
      </w:r>
      <w:bookmarkStart w:id="19349" w:name="_ETM_Q41_434359"/>
      <w:bookmarkEnd w:id="19349"/>
      <w:r>
        <w:rPr>
          <w:rtl/>
          <w:lang w:eastAsia="he-IL"/>
        </w:rPr>
        <w:t xml:space="preserve">מסתכל </w:t>
      </w:r>
      <w:bookmarkStart w:id="19350" w:name="_ETM_Q41_434839"/>
      <w:bookmarkEnd w:id="19350"/>
      <w:r>
        <w:rPr>
          <w:rFonts w:hint="cs"/>
          <w:rtl/>
          <w:lang w:eastAsia="he-IL"/>
        </w:rPr>
        <w:t xml:space="preserve">על </w:t>
      </w:r>
      <w:bookmarkStart w:id="19351" w:name="_ETM_Q41_418433"/>
      <w:bookmarkEnd w:id="19351"/>
      <w:r>
        <w:rPr>
          <w:rtl/>
          <w:lang w:eastAsia="he-IL"/>
        </w:rPr>
        <w:t xml:space="preserve">מה </w:t>
      </w:r>
      <w:bookmarkStart w:id="19352" w:name="_ETM_Q41_435049"/>
      <w:bookmarkEnd w:id="19352"/>
      <w:r>
        <w:rPr>
          <w:rFonts w:hint="cs"/>
          <w:rtl/>
          <w:lang w:eastAsia="he-IL"/>
        </w:rPr>
        <w:t>ש</w:t>
      </w:r>
      <w:r>
        <w:rPr>
          <w:rtl/>
          <w:lang w:eastAsia="he-IL"/>
        </w:rPr>
        <w:t xml:space="preserve">קרה </w:t>
      </w:r>
      <w:bookmarkStart w:id="19353" w:name="_ETM_Q41_435379"/>
      <w:bookmarkEnd w:id="19353"/>
      <w:r>
        <w:rPr>
          <w:rtl/>
          <w:lang w:eastAsia="he-IL"/>
        </w:rPr>
        <w:t>אתמול</w:t>
      </w:r>
      <w:r>
        <w:rPr>
          <w:rFonts w:hint="cs"/>
          <w:rtl/>
          <w:lang w:eastAsia="he-IL"/>
        </w:rPr>
        <w:t>.</w:t>
      </w:r>
      <w:r>
        <w:rPr>
          <w:rtl/>
          <w:lang w:eastAsia="he-IL"/>
        </w:rPr>
        <w:t xml:space="preserve"> </w:t>
      </w:r>
      <w:bookmarkStart w:id="19354" w:name="_ETM_Q41_436640"/>
      <w:bookmarkEnd w:id="19354"/>
      <w:r>
        <w:rPr>
          <w:rtl/>
          <w:lang w:eastAsia="he-IL"/>
        </w:rPr>
        <w:t xml:space="preserve">אני </w:t>
      </w:r>
      <w:bookmarkStart w:id="19355" w:name="_ETM_Q41_436910"/>
      <w:bookmarkEnd w:id="19355"/>
      <w:r>
        <w:rPr>
          <w:rtl/>
          <w:lang w:eastAsia="he-IL"/>
        </w:rPr>
        <w:t xml:space="preserve">חושב </w:t>
      </w:r>
      <w:bookmarkStart w:id="19356" w:name="_ETM_Q41_437300"/>
      <w:bookmarkEnd w:id="19356"/>
      <w:r>
        <w:rPr>
          <w:rtl/>
          <w:lang w:eastAsia="he-IL"/>
        </w:rPr>
        <w:t>שכול</w:t>
      </w:r>
      <w:r>
        <w:rPr>
          <w:rFonts w:hint="cs"/>
          <w:rtl/>
          <w:lang w:eastAsia="he-IL"/>
        </w:rPr>
        <w:t>נו</w:t>
      </w:r>
      <w:r>
        <w:rPr>
          <w:rtl/>
          <w:lang w:eastAsia="he-IL"/>
        </w:rPr>
        <w:t xml:space="preserve"> </w:t>
      </w:r>
      <w:bookmarkStart w:id="19357" w:name="_ETM_Q41_438110"/>
      <w:bookmarkEnd w:id="19357"/>
      <w:r>
        <w:rPr>
          <w:rtl/>
          <w:lang w:eastAsia="he-IL"/>
        </w:rPr>
        <w:t>הזדעזענו</w:t>
      </w:r>
      <w:r>
        <w:rPr>
          <w:rFonts w:hint="cs"/>
          <w:rtl/>
          <w:lang w:eastAsia="he-IL"/>
        </w:rPr>
        <w:t>,</w:t>
      </w:r>
      <w:r>
        <w:rPr>
          <w:rtl/>
          <w:lang w:eastAsia="he-IL"/>
        </w:rPr>
        <w:t xml:space="preserve"> </w:t>
      </w:r>
      <w:bookmarkStart w:id="19358" w:name="_ETM_Q41_439809"/>
      <w:bookmarkEnd w:id="19358"/>
      <w:r>
        <w:rPr>
          <w:rtl/>
          <w:lang w:eastAsia="he-IL"/>
        </w:rPr>
        <w:t xml:space="preserve">ראינו </w:t>
      </w:r>
      <w:bookmarkStart w:id="19359" w:name="_ETM_Q41_440349"/>
      <w:bookmarkEnd w:id="19359"/>
      <w:r>
        <w:rPr>
          <w:rtl/>
          <w:lang w:eastAsia="he-IL"/>
        </w:rPr>
        <w:t xml:space="preserve">את </w:t>
      </w:r>
      <w:bookmarkStart w:id="19360" w:name="_ETM_Q41_440499"/>
      <w:bookmarkEnd w:id="19360"/>
      <w:r>
        <w:rPr>
          <w:rFonts w:hint="cs"/>
          <w:rtl/>
          <w:lang w:eastAsia="he-IL"/>
        </w:rPr>
        <w:t>האימא</w:t>
      </w:r>
      <w:r>
        <w:rPr>
          <w:rtl/>
          <w:lang w:eastAsia="he-IL"/>
        </w:rPr>
        <w:t xml:space="preserve"> </w:t>
      </w:r>
      <w:bookmarkStart w:id="19361" w:name="_ETM_Q41_441550"/>
      <w:bookmarkEnd w:id="19361"/>
      <w:r>
        <w:rPr>
          <w:rtl/>
          <w:lang w:eastAsia="he-IL"/>
        </w:rPr>
        <w:t xml:space="preserve">רצה </w:t>
      </w:r>
      <w:bookmarkStart w:id="19362" w:name="_ETM_Q41_442120"/>
      <w:bookmarkEnd w:id="19362"/>
      <w:r>
        <w:rPr>
          <w:rtl/>
          <w:lang w:eastAsia="he-IL"/>
        </w:rPr>
        <w:t xml:space="preserve">באמצע </w:t>
      </w:r>
      <w:bookmarkStart w:id="19363" w:name="_ETM_Q41_442629"/>
      <w:bookmarkEnd w:id="19363"/>
      <w:r>
        <w:rPr>
          <w:rtl/>
          <w:lang w:eastAsia="he-IL"/>
        </w:rPr>
        <w:t>הלילה</w:t>
      </w:r>
      <w:r>
        <w:rPr>
          <w:rFonts w:hint="cs"/>
          <w:rtl/>
          <w:lang w:eastAsia="he-IL"/>
        </w:rPr>
        <w:t>,</w:t>
      </w:r>
      <w:r>
        <w:rPr>
          <w:rtl/>
          <w:lang w:eastAsia="he-IL"/>
        </w:rPr>
        <w:t xml:space="preserve"> </w:t>
      </w:r>
      <w:bookmarkStart w:id="19364" w:name="_ETM_Q41_443169"/>
      <w:bookmarkEnd w:id="19364"/>
      <w:r>
        <w:rPr>
          <w:rtl/>
          <w:lang w:eastAsia="he-IL"/>
        </w:rPr>
        <w:t xml:space="preserve">תופסת </w:t>
      </w:r>
      <w:bookmarkStart w:id="19365" w:name="_ETM_Q41_443830"/>
      <w:bookmarkEnd w:id="19365"/>
      <w:r>
        <w:rPr>
          <w:rtl/>
          <w:lang w:eastAsia="he-IL"/>
        </w:rPr>
        <w:t xml:space="preserve">את </w:t>
      </w:r>
      <w:bookmarkStart w:id="19366" w:name="_ETM_Q41_443979"/>
      <w:bookmarkEnd w:id="19366"/>
      <w:r>
        <w:rPr>
          <w:rtl/>
          <w:lang w:eastAsia="he-IL"/>
        </w:rPr>
        <w:t xml:space="preserve">התינוק </w:t>
      </w:r>
      <w:bookmarkStart w:id="19367" w:name="_ETM_Q41_444490"/>
      <w:bookmarkEnd w:id="19367"/>
      <w:r>
        <w:rPr>
          <w:rtl/>
          <w:lang w:eastAsia="he-IL"/>
        </w:rPr>
        <w:t xml:space="preserve">שלה </w:t>
      </w:r>
      <w:bookmarkStart w:id="19368" w:name="_ETM_Q41_444849"/>
      <w:bookmarkEnd w:id="19368"/>
      <w:r>
        <w:rPr>
          <w:rtl/>
          <w:lang w:eastAsia="he-IL"/>
        </w:rPr>
        <w:t>ב</w:t>
      </w:r>
      <w:r>
        <w:rPr>
          <w:rFonts w:hint="cs"/>
          <w:rtl/>
          <w:lang w:eastAsia="he-IL"/>
        </w:rPr>
        <w:t>ע</w:t>
      </w:r>
      <w:r>
        <w:rPr>
          <w:rtl/>
          <w:lang w:eastAsia="he-IL"/>
        </w:rPr>
        <w:t xml:space="preserve">ריסה </w:t>
      </w:r>
      <w:bookmarkStart w:id="19369" w:name="_ETM_Q41_445980"/>
      <w:bookmarkEnd w:id="19369"/>
      <w:r>
        <w:rPr>
          <w:rtl/>
          <w:lang w:eastAsia="he-IL"/>
        </w:rPr>
        <w:t>ור</w:t>
      </w:r>
      <w:r>
        <w:rPr>
          <w:rFonts w:hint="cs"/>
          <w:rtl/>
          <w:lang w:eastAsia="he-IL"/>
        </w:rPr>
        <w:t>צה</w:t>
      </w:r>
      <w:r>
        <w:rPr>
          <w:rtl/>
          <w:lang w:eastAsia="he-IL"/>
        </w:rPr>
        <w:t xml:space="preserve"> </w:t>
      </w:r>
      <w:bookmarkStart w:id="19370" w:name="_ETM_Q41_446580"/>
      <w:bookmarkEnd w:id="19370"/>
      <w:r>
        <w:rPr>
          <w:rtl/>
          <w:lang w:eastAsia="he-IL"/>
        </w:rPr>
        <w:t xml:space="preserve">איתו </w:t>
      </w:r>
      <w:bookmarkStart w:id="19371" w:name="_ETM_Q41_446910"/>
      <w:bookmarkEnd w:id="19371"/>
      <w:r>
        <w:rPr>
          <w:rtl/>
          <w:lang w:eastAsia="he-IL"/>
        </w:rPr>
        <w:t>לממ"ד</w:t>
      </w:r>
      <w:r>
        <w:rPr>
          <w:rFonts w:hint="cs"/>
          <w:rtl/>
          <w:lang w:eastAsia="he-IL"/>
        </w:rPr>
        <w:t xml:space="preserve">. בלילה אתמול תושבי </w:t>
      </w:r>
      <w:bookmarkStart w:id="19372" w:name="_ETM_Q41_447337"/>
      <w:bookmarkEnd w:id="19372"/>
      <w:r>
        <w:rPr>
          <w:rFonts w:hint="cs"/>
          <w:rtl/>
          <w:lang w:eastAsia="he-IL"/>
        </w:rPr>
        <w:t xml:space="preserve">הצפון </w:t>
      </w:r>
      <w:bookmarkStart w:id="19373" w:name="_ETM_Q41_449129"/>
      <w:bookmarkStart w:id="19374" w:name="_ETM_Q41_453089"/>
      <w:bookmarkEnd w:id="19373"/>
      <w:bookmarkEnd w:id="19374"/>
      <w:r>
        <w:rPr>
          <w:rFonts w:hint="cs"/>
          <w:rtl/>
          <w:lang w:eastAsia="he-IL"/>
        </w:rPr>
        <w:t>נאלצו</w:t>
      </w:r>
      <w:r>
        <w:rPr>
          <w:rtl/>
          <w:lang w:eastAsia="he-IL"/>
        </w:rPr>
        <w:t xml:space="preserve"> </w:t>
      </w:r>
      <w:r>
        <w:rPr>
          <w:rFonts w:hint="cs"/>
          <w:rtl/>
          <w:lang w:eastAsia="he-IL"/>
        </w:rPr>
        <w:t xml:space="preserve">חמש </w:t>
      </w:r>
      <w:r>
        <w:rPr>
          <w:rtl/>
          <w:lang w:eastAsia="he-IL"/>
        </w:rPr>
        <w:t xml:space="preserve">פעמים </w:t>
      </w:r>
      <w:bookmarkStart w:id="19375" w:name="_ETM_Q41_454229"/>
      <w:bookmarkStart w:id="19376" w:name="_ETM_Q41_454500"/>
      <w:bookmarkStart w:id="19377" w:name="_ETM_Q41_454860"/>
      <w:bookmarkEnd w:id="19375"/>
      <w:bookmarkEnd w:id="19376"/>
      <w:bookmarkEnd w:id="19377"/>
      <w:r>
        <w:rPr>
          <w:rtl/>
          <w:lang w:eastAsia="he-IL"/>
        </w:rPr>
        <w:t xml:space="preserve">לרוץ </w:t>
      </w:r>
      <w:bookmarkStart w:id="19378" w:name="_ETM_Q41_455699"/>
      <w:bookmarkEnd w:id="19378"/>
      <w:r>
        <w:rPr>
          <w:rtl/>
          <w:lang w:eastAsia="he-IL"/>
        </w:rPr>
        <w:t>למקלטים</w:t>
      </w:r>
      <w:r>
        <w:rPr>
          <w:rFonts w:hint="cs"/>
          <w:rtl/>
          <w:lang w:eastAsia="he-IL"/>
        </w:rPr>
        <w:t>.</w:t>
      </w:r>
      <w:r>
        <w:rPr>
          <w:rtl/>
          <w:lang w:eastAsia="he-IL"/>
        </w:rPr>
        <w:t xml:space="preserve"> </w:t>
      </w:r>
      <w:bookmarkStart w:id="19379" w:name="_ETM_Q41_457410"/>
      <w:bookmarkEnd w:id="19379"/>
      <w:r>
        <w:rPr>
          <w:rtl/>
          <w:lang w:eastAsia="he-IL"/>
        </w:rPr>
        <w:t xml:space="preserve">איזה </w:t>
      </w:r>
      <w:bookmarkStart w:id="19380" w:name="_ETM_Q41_457800"/>
      <w:bookmarkEnd w:id="19380"/>
      <w:r>
        <w:rPr>
          <w:rtl/>
          <w:lang w:eastAsia="he-IL"/>
        </w:rPr>
        <w:t xml:space="preserve">לילה </w:t>
      </w:r>
      <w:bookmarkStart w:id="19381" w:name="_ETM_Q41_458190"/>
      <w:bookmarkStart w:id="19382" w:name="_ETM_Q41_458430"/>
      <w:bookmarkEnd w:id="19381"/>
      <w:bookmarkEnd w:id="19382"/>
      <w:r>
        <w:rPr>
          <w:rtl/>
          <w:lang w:eastAsia="he-IL"/>
        </w:rPr>
        <w:t xml:space="preserve">הם </w:t>
      </w:r>
      <w:bookmarkStart w:id="19383" w:name="_ETM_Q41_458610"/>
      <w:bookmarkEnd w:id="19383"/>
      <w:r>
        <w:rPr>
          <w:rtl/>
          <w:lang w:eastAsia="he-IL"/>
        </w:rPr>
        <w:t>עברו</w:t>
      </w:r>
      <w:r>
        <w:rPr>
          <w:rFonts w:hint="cs"/>
          <w:rtl/>
          <w:lang w:eastAsia="he-IL"/>
        </w:rPr>
        <w:t>.</w:t>
      </w:r>
      <w:r>
        <w:rPr>
          <w:rtl/>
          <w:lang w:eastAsia="he-IL"/>
        </w:rPr>
        <w:t xml:space="preserve"> </w:t>
      </w:r>
      <w:bookmarkStart w:id="19384" w:name="_ETM_Q41_459960"/>
      <w:bookmarkEnd w:id="19384"/>
      <w:r>
        <w:rPr>
          <w:rtl/>
          <w:lang w:eastAsia="he-IL"/>
        </w:rPr>
        <w:t xml:space="preserve">אני </w:t>
      </w:r>
      <w:bookmarkStart w:id="19385" w:name="_ETM_Q41_460290"/>
      <w:bookmarkEnd w:id="19385"/>
      <w:r>
        <w:rPr>
          <w:rtl/>
          <w:lang w:eastAsia="he-IL"/>
        </w:rPr>
        <w:t xml:space="preserve">מסתכל </w:t>
      </w:r>
      <w:bookmarkStart w:id="19386" w:name="_ETM_Q41_460920"/>
      <w:bookmarkEnd w:id="19386"/>
      <w:r>
        <w:rPr>
          <w:rFonts w:hint="cs"/>
          <w:rtl/>
          <w:lang w:eastAsia="he-IL"/>
        </w:rPr>
        <w:t xml:space="preserve">על </w:t>
      </w:r>
      <w:r>
        <w:rPr>
          <w:rtl/>
          <w:lang w:eastAsia="he-IL"/>
        </w:rPr>
        <w:t xml:space="preserve">מה </w:t>
      </w:r>
      <w:bookmarkStart w:id="19387" w:name="_ETM_Q41_461100"/>
      <w:bookmarkEnd w:id="19387"/>
      <w:r>
        <w:rPr>
          <w:rtl/>
          <w:lang w:eastAsia="he-IL"/>
        </w:rPr>
        <w:t xml:space="preserve">שהיום </w:t>
      </w:r>
      <w:bookmarkStart w:id="19388" w:name="_ETM_Q41_461670"/>
      <w:bookmarkEnd w:id="19388"/>
      <w:r>
        <w:rPr>
          <w:rtl/>
          <w:lang w:eastAsia="he-IL"/>
        </w:rPr>
        <w:t xml:space="preserve">בכל </w:t>
      </w:r>
      <w:bookmarkStart w:id="19389" w:name="_ETM_Q41_462060"/>
      <w:bookmarkEnd w:id="19389"/>
      <w:r>
        <w:rPr>
          <w:rtl/>
          <w:lang w:eastAsia="he-IL"/>
        </w:rPr>
        <w:t>הרשתות</w:t>
      </w:r>
      <w:r>
        <w:rPr>
          <w:rFonts w:hint="cs"/>
          <w:rtl/>
          <w:lang w:eastAsia="he-IL"/>
        </w:rPr>
        <w:t>,</w:t>
      </w:r>
      <w:r>
        <w:rPr>
          <w:rtl/>
          <w:lang w:eastAsia="he-IL"/>
        </w:rPr>
        <w:t xml:space="preserve"> </w:t>
      </w:r>
      <w:bookmarkStart w:id="19390" w:name="_ETM_Q41_463380"/>
      <w:bookmarkEnd w:id="19390"/>
      <w:r>
        <w:rPr>
          <w:rtl/>
          <w:lang w:eastAsia="he-IL"/>
        </w:rPr>
        <w:t xml:space="preserve">אותם </w:t>
      </w:r>
      <w:bookmarkStart w:id="19391" w:name="_ETM_Q41_463830"/>
      <w:bookmarkEnd w:id="19391"/>
      <w:r>
        <w:rPr>
          <w:rtl/>
          <w:lang w:eastAsia="he-IL"/>
        </w:rPr>
        <w:t xml:space="preserve">תלמידים </w:t>
      </w:r>
      <w:bookmarkStart w:id="19392" w:name="_ETM_Q41_464460"/>
      <w:bookmarkEnd w:id="19392"/>
      <w:r>
        <w:rPr>
          <w:rtl/>
          <w:lang w:eastAsia="he-IL"/>
        </w:rPr>
        <w:t xml:space="preserve">והורים </w:t>
      </w:r>
      <w:bookmarkStart w:id="19393" w:name="_ETM_Q41_464970"/>
      <w:bookmarkEnd w:id="19393"/>
      <w:r>
        <w:rPr>
          <w:rtl/>
          <w:lang w:eastAsia="he-IL"/>
        </w:rPr>
        <w:t xml:space="preserve">שכבר </w:t>
      </w:r>
      <w:bookmarkStart w:id="19394" w:name="_ETM_Q41_465390"/>
      <w:bookmarkEnd w:id="19394"/>
      <w:r>
        <w:rPr>
          <w:rtl/>
          <w:lang w:eastAsia="he-IL"/>
        </w:rPr>
        <w:t xml:space="preserve">חזרו </w:t>
      </w:r>
      <w:bookmarkStart w:id="19395" w:name="_ETM_Q41_465870"/>
      <w:bookmarkEnd w:id="19395"/>
      <w:r>
        <w:rPr>
          <w:rtl/>
          <w:lang w:eastAsia="he-IL"/>
        </w:rPr>
        <w:t xml:space="preserve">לבתי </w:t>
      </w:r>
      <w:bookmarkStart w:id="19396" w:name="_ETM_Q41_466350"/>
      <w:bookmarkEnd w:id="19396"/>
      <w:r>
        <w:rPr>
          <w:rtl/>
          <w:lang w:eastAsia="he-IL"/>
        </w:rPr>
        <w:t>ספר</w:t>
      </w:r>
      <w:r>
        <w:rPr>
          <w:rFonts w:hint="cs"/>
          <w:rtl/>
          <w:lang w:eastAsia="he-IL"/>
        </w:rPr>
        <w:t>,</w:t>
      </w:r>
      <w:r>
        <w:rPr>
          <w:rtl/>
          <w:lang w:eastAsia="he-IL"/>
        </w:rPr>
        <w:t xml:space="preserve"> </w:t>
      </w:r>
      <w:bookmarkStart w:id="19397" w:name="_ETM_Q41_467430"/>
      <w:bookmarkEnd w:id="19397"/>
      <w:r>
        <w:rPr>
          <w:rtl/>
          <w:lang w:eastAsia="he-IL"/>
        </w:rPr>
        <w:t xml:space="preserve">אתה </w:t>
      </w:r>
      <w:bookmarkStart w:id="19398" w:name="_ETM_Q41_467730"/>
      <w:bookmarkEnd w:id="19398"/>
      <w:r>
        <w:rPr>
          <w:rtl/>
          <w:lang w:eastAsia="he-IL"/>
        </w:rPr>
        <w:t xml:space="preserve">רואה </w:t>
      </w:r>
      <w:bookmarkStart w:id="19399" w:name="_ETM_Q41_468000"/>
      <w:bookmarkEnd w:id="19399"/>
      <w:r>
        <w:rPr>
          <w:rtl/>
          <w:lang w:eastAsia="he-IL"/>
        </w:rPr>
        <w:t xml:space="preserve">את </w:t>
      </w:r>
      <w:bookmarkStart w:id="19400" w:name="_ETM_Q41_468150"/>
      <w:bookmarkEnd w:id="19400"/>
      <w:r>
        <w:rPr>
          <w:rtl/>
          <w:lang w:eastAsia="he-IL"/>
        </w:rPr>
        <w:t>הצעקות</w:t>
      </w:r>
      <w:r>
        <w:rPr>
          <w:rFonts w:hint="cs"/>
          <w:rtl/>
          <w:lang w:eastAsia="he-IL"/>
        </w:rPr>
        <w:t>,</w:t>
      </w:r>
      <w:r>
        <w:rPr>
          <w:rtl/>
          <w:lang w:eastAsia="he-IL"/>
        </w:rPr>
        <w:t xml:space="preserve"> </w:t>
      </w:r>
      <w:bookmarkStart w:id="19401" w:name="_ETM_Q41_469020"/>
      <w:bookmarkEnd w:id="19401"/>
      <w:r>
        <w:rPr>
          <w:rtl/>
          <w:lang w:eastAsia="he-IL"/>
        </w:rPr>
        <w:t xml:space="preserve">את </w:t>
      </w:r>
      <w:bookmarkStart w:id="19402" w:name="_ETM_Q41_469170"/>
      <w:bookmarkEnd w:id="19402"/>
      <w:r>
        <w:rPr>
          <w:rtl/>
          <w:lang w:eastAsia="he-IL"/>
        </w:rPr>
        <w:t>הפחד</w:t>
      </w:r>
      <w:r>
        <w:rPr>
          <w:rFonts w:hint="cs"/>
          <w:rtl/>
          <w:lang w:eastAsia="he-IL"/>
        </w:rPr>
        <w:t>.</w:t>
      </w:r>
      <w:r>
        <w:rPr>
          <w:rtl/>
          <w:lang w:eastAsia="he-IL"/>
        </w:rPr>
        <w:t xml:space="preserve"> </w:t>
      </w:r>
      <w:bookmarkStart w:id="19403" w:name="_ETM_Q41_470510"/>
      <w:bookmarkEnd w:id="19403"/>
      <w:r>
        <w:rPr>
          <w:rtl/>
          <w:lang w:eastAsia="he-IL"/>
        </w:rPr>
        <w:t xml:space="preserve">ככה </w:t>
      </w:r>
      <w:bookmarkStart w:id="19404" w:name="_ETM_Q41_470930"/>
      <w:bookmarkEnd w:id="19404"/>
      <w:r>
        <w:rPr>
          <w:rtl/>
          <w:lang w:eastAsia="he-IL"/>
        </w:rPr>
        <w:t xml:space="preserve">הם </w:t>
      </w:r>
      <w:bookmarkStart w:id="19405" w:name="_ETM_Q41_471080"/>
      <w:bookmarkEnd w:id="19405"/>
      <w:r>
        <w:rPr>
          <w:rtl/>
          <w:lang w:eastAsia="he-IL"/>
        </w:rPr>
        <w:t>חיים</w:t>
      </w:r>
      <w:r w:rsidR="00403E08">
        <w:rPr>
          <w:rFonts w:hint="cs"/>
          <w:rtl/>
          <w:lang w:eastAsia="he-IL"/>
        </w:rPr>
        <w:t>.</w:t>
      </w:r>
      <w:r>
        <w:rPr>
          <w:rtl/>
          <w:lang w:eastAsia="he-IL"/>
        </w:rPr>
        <w:t xml:space="preserve"> </w:t>
      </w:r>
      <w:bookmarkStart w:id="19406" w:name="_ETM_Q41_471560"/>
      <w:bookmarkEnd w:id="19406"/>
      <w:r>
        <w:rPr>
          <w:rtl/>
          <w:lang w:eastAsia="he-IL"/>
        </w:rPr>
        <w:t xml:space="preserve">ככה </w:t>
      </w:r>
      <w:bookmarkStart w:id="19407" w:name="_ETM_Q41_471950"/>
      <w:bookmarkEnd w:id="19407"/>
      <w:r>
        <w:rPr>
          <w:rtl/>
          <w:lang w:eastAsia="he-IL"/>
        </w:rPr>
        <w:t xml:space="preserve">אנחנו </w:t>
      </w:r>
      <w:bookmarkStart w:id="19408" w:name="_ETM_Q41_472370"/>
      <w:bookmarkEnd w:id="19408"/>
      <w:r>
        <w:rPr>
          <w:rtl/>
          <w:lang w:eastAsia="he-IL"/>
        </w:rPr>
        <w:t xml:space="preserve">מגדלים </w:t>
      </w:r>
      <w:bookmarkStart w:id="19409" w:name="_ETM_Q41_473360"/>
      <w:bookmarkEnd w:id="19409"/>
      <w:r>
        <w:rPr>
          <w:rtl/>
          <w:lang w:eastAsia="he-IL"/>
        </w:rPr>
        <w:t xml:space="preserve">דור </w:t>
      </w:r>
      <w:bookmarkStart w:id="19410" w:name="_ETM_Q41_473720"/>
      <w:bookmarkEnd w:id="19410"/>
      <w:r>
        <w:rPr>
          <w:rtl/>
          <w:lang w:eastAsia="he-IL"/>
        </w:rPr>
        <w:t>שלם</w:t>
      </w:r>
      <w:r>
        <w:rPr>
          <w:rFonts w:hint="cs"/>
          <w:rtl/>
          <w:lang w:eastAsia="he-IL"/>
        </w:rPr>
        <w:t>.</w:t>
      </w:r>
      <w:r>
        <w:rPr>
          <w:rtl/>
          <w:lang w:eastAsia="he-IL"/>
        </w:rPr>
        <w:t xml:space="preserve"> </w:t>
      </w:r>
      <w:bookmarkStart w:id="19411" w:name="_ETM_Q41_475330"/>
      <w:bookmarkStart w:id="19412" w:name="_ETM_Q41_450253"/>
      <w:bookmarkStart w:id="19413" w:name="_ETM_Q41_450321"/>
      <w:bookmarkStart w:id="19414" w:name="_ETM_Q41_450412"/>
      <w:bookmarkStart w:id="19415" w:name="_ETM_Q41_450467"/>
      <w:bookmarkEnd w:id="19411"/>
      <w:bookmarkEnd w:id="19412"/>
      <w:bookmarkEnd w:id="19413"/>
      <w:bookmarkEnd w:id="19414"/>
      <w:bookmarkEnd w:id="19415"/>
      <w:r>
        <w:rPr>
          <w:rtl/>
          <w:lang w:eastAsia="he-IL"/>
        </w:rPr>
        <w:t xml:space="preserve">כל </w:t>
      </w:r>
      <w:bookmarkStart w:id="19416" w:name="_ETM_Q41_475900"/>
      <w:bookmarkEnd w:id="19416"/>
      <w:r>
        <w:rPr>
          <w:rtl/>
          <w:lang w:eastAsia="he-IL"/>
        </w:rPr>
        <w:t xml:space="preserve">זה </w:t>
      </w:r>
      <w:bookmarkStart w:id="19417" w:name="_ETM_Q41_476110"/>
      <w:bookmarkEnd w:id="19417"/>
      <w:r>
        <w:rPr>
          <w:rtl/>
          <w:lang w:eastAsia="he-IL"/>
        </w:rPr>
        <w:t xml:space="preserve">על </w:t>
      </w:r>
      <w:bookmarkStart w:id="19418" w:name="_ETM_Q41_476229"/>
      <w:bookmarkEnd w:id="19418"/>
      <w:r>
        <w:rPr>
          <w:rtl/>
          <w:lang w:eastAsia="he-IL"/>
        </w:rPr>
        <w:t xml:space="preserve">רקע </w:t>
      </w:r>
      <w:bookmarkStart w:id="19419" w:name="_ETM_Q41_476680"/>
      <w:bookmarkEnd w:id="19419"/>
      <w:r>
        <w:rPr>
          <w:rFonts w:hint="cs"/>
          <w:rtl/>
          <w:lang w:eastAsia="he-IL"/>
        </w:rPr>
        <w:t>הנאום ה</w:t>
      </w:r>
      <w:bookmarkStart w:id="19420" w:name="_ETM_Q41_477160"/>
      <w:bookmarkEnd w:id="19420"/>
      <w:r>
        <w:rPr>
          <w:rtl/>
          <w:lang w:eastAsia="he-IL"/>
        </w:rPr>
        <w:t xml:space="preserve">פתטי </w:t>
      </w:r>
      <w:bookmarkStart w:id="19421" w:name="_ETM_Q41_477820"/>
      <w:bookmarkEnd w:id="19421"/>
      <w:r>
        <w:rPr>
          <w:rtl/>
          <w:lang w:eastAsia="he-IL"/>
        </w:rPr>
        <w:t xml:space="preserve">האחרון </w:t>
      </w:r>
      <w:bookmarkStart w:id="19422" w:name="_ETM_Q41_478750"/>
      <w:bookmarkEnd w:id="19422"/>
      <w:r>
        <w:rPr>
          <w:rtl/>
          <w:lang w:eastAsia="he-IL"/>
        </w:rPr>
        <w:t xml:space="preserve">של </w:t>
      </w:r>
      <w:bookmarkStart w:id="19423" w:name="_ETM_Q41_478990"/>
      <w:bookmarkEnd w:id="19423"/>
      <w:r>
        <w:rPr>
          <w:rtl/>
          <w:lang w:eastAsia="he-IL"/>
        </w:rPr>
        <w:t>ר</w:t>
      </w:r>
      <w:r>
        <w:rPr>
          <w:rFonts w:hint="cs"/>
          <w:rtl/>
          <w:lang w:eastAsia="he-IL"/>
        </w:rPr>
        <w:t>אש הממשלה,</w:t>
      </w:r>
      <w:r>
        <w:rPr>
          <w:rtl/>
          <w:lang w:eastAsia="he-IL"/>
        </w:rPr>
        <w:t xml:space="preserve"> </w:t>
      </w:r>
      <w:bookmarkStart w:id="19424" w:name="_ETM_Q41_480650"/>
      <w:bookmarkEnd w:id="19424"/>
      <w:r>
        <w:rPr>
          <w:rtl/>
          <w:lang w:eastAsia="he-IL"/>
        </w:rPr>
        <w:t>ש</w:t>
      </w:r>
      <w:bookmarkStart w:id="19425" w:name="_ETM_Q41_480949"/>
      <w:bookmarkEnd w:id="19425"/>
      <w:r>
        <w:rPr>
          <w:rtl/>
          <w:lang w:eastAsia="he-IL"/>
        </w:rPr>
        <w:t>אומר</w:t>
      </w:r>
      <w:r>
        <w:rPr>
          <w:rFonts w:hint="cs"/>
          <w:rtl/>
          <w:lang w:eastAsia="he-IL"/>
        </w:rPr>
        <w:t>:</w:t>
      </w:r>
      <w:r>
        <w:rPr>
          <w:rtl/>
          <w:lang w:eastAsia="he-IL"/>
        </w:rPr>
        <w:t xml:space="preserve"> </w:t>
      </w:r>
      <w:bookmarkStart w:id="19426" w:name="_ETM_Q41_481190"/>
      <w:bookmarkEnd w:id="19426"/>
      <w:r>
        <w:rPr>
          <w:rtl/>
          <w:lang w:eastAsia="he-IL"/>
        </w:rPr>
        <w:t xml:space="preserve">אני </w:t>
      </w:r>
      <w:bookmarkStart w:id="19427" w:name="_ETM_Q41_481430"/>
      <w:bookmarkEnd w:id="19427"/>
      <w:r>
        <w:rPr>
          <w:rFonts w:hint="cs"/>
          <w:rtl/>
          <w:lang w:eastAsia="he-IL"/>
        </w:rPr>
        <w:t>ה</w:t>
      </w:r>
      <w:r>
        <w:rPr>
          <w:rtl/>
          <w:lang w:eastAsia="he-IL"/>
        </w:rPr>
        <w:t xml:space="preserve">אחראי </w:t>
      </w:r>
      <w:bookmarkStart w:id="19428" w:name="_ETM_Q41_482000"/>
      <w:bookmarkEnd w:id="19428"/>
      <w:r>
        <w:rPr>
          <w:rtl/>
          <w:lang w:eastAsia="he-IL"/>
        </w:rPr>
        <w:t>ל</w:t>
      </w:r>
      <w:bookmarkStart w:id="19429" w:name="_ETM_Q41_482120"/>
      <w:bookmarkEnd w:id="19429"/>
      <w:r>
        <w:rPr>
          <w:rtl/>
          <w:lang w:eastAsia="he-IL"/>
        </w:rPr>
        <w:t>ביטחו</w:t>
      </w:r>
      <w:r>
        <w:rPr>
          <w:rFonts w:hint="cs"/>
          <w:rtl/>
          <w:lang w:eastAsia="he-IL"/>
        </w:rPr>
        <w:t>נם</w:t>
      </w:r>
      <w:r>
        <w:rPr>
          <w:rtl/>
          <w:lang w:eastAsia="he-IL"/>
        </w:rPr>
        <w:t xml:space="preserve"> </w:t>
      </w:r>
      <w:bookmarkStart w:id="19430" w:name="_ETM_Q41_480000"/>
      <w:bookmarkStart w:id="19431" w:name="_ETM_Q41_482190"/>
      <w:bookmarkEnd w:id="19430"/>
      <w:bookmarkEnd w:id="19431"/>
      <w:r>
        <w:rPr>
          <w:rtl/>
          <w:lang w:eastAsia="he-IL"/>
        </w:rPr>
        <w:t xml:space="preserve">של </w:t>
      </w:r>
      <w:bookmarkStart w:id="19432" w:name="_ETM_Q41_482399"/>
      <w:bookmarkEnd w:id="19432"/>
      <w:r>
        <w:rPr>
          <w:rtl/>
          <w:lang w:eastAsia="he-IL"/>
        </w:rPr>
        <w:t xml:space="preserve">אזרחי </w:t>
      </w:r>
      <w:bookmarkStart w:id="19433" w:name="_ETM_Q41_482909"/>
      <w:bookmarkEnd w:id="19433"/>
      <w:r>
        <w:rPr>
          <w:rtl/>
          <w:lang w:eastAsia="he-IL"/>
        </w:rPr>
        <w:t>ישראל</w:t>
      </w:r>
      <w:r>
        <w:rPr>
          <w:rFonts w:hint="cs"/>
          <w:rtl/>
          <w:lang w:eastAsia="he-IL"/>
        </w:rPr>
        <w:t>.</w:t>
      </w:r>
      <w:r>
        <w:rPr>
          <w:rtl/>
          <w:lang w:eastAsia="he-IL"/>
        </w:rPr>
        <w:t xml:space="preserve"> </w:t>
      </w:r>
      <w:bookmarkStart w:id="19434" w:name="_ETM_Q41_484250"/>
      <w:bookmarkEnd w:id="19434"/>
      <w:r>
        <w:rPr>
          <w:rtl/>
          <w:lang w:eastAsia="he-IL"/>
        </w:rPr>
        <w:t xml:space="preserve">זה </w:t>
      </w:r>
      <w:bookmarkStart w:id="19435" w:name="_ETM_Q41_484640"/>
      <w:bookmarkEnd w:id="19435"/>
      <w:r>
        <w:rPr>
          <w:rtl/>
          <w:lang w:eastAsia="he-IL"/>
        </w:rPr>
        <w:t xml:space="preserve">הביטחון </w:t>
      </w:r>
      <w:bookmarkStart w:id="19436" w:name="_ETM_Q41_485270"/>
      <w:bookmarkEnd w:id="19436"/>
      <w:r>
        <w:rPr>
          <w:rtl/>
          <w:lang w:eastAsia="he-IL"/>
        </w:rPr>
        <w:t>שלך</w:t>
      </w:r>
      <w:r>
        <w:rPr>
          <w:rFonts w:hint="cs"/>
          <w:rtl/>
          <w:lang w:eastAsia="he-IL"/>
        </w:rPr>
        <w:t>,</w:t>
      </w:r>
      <w:r>
        <w:rPr>
          <w:rtl/>
          <w:lang w:eastAsia="he-IL"/>
        </w:rPr>
        <w:t xml:space="preserve"> </w:t>
      </w:r>
      <w:bookmarkStart w:id="19437" w:name="_ETM_Q41_485690"/>
      <w:bookmarkEnd w:id="19437"/>
      <w:r>
        <w:rPr>
          <w:rtl/>
          <w:lang w:eastAsia="he-IL"/>
        </w:rPr>
        <w:t xml:space="preserve">אדוני </w:t>
      </w:r>
      <w:bookmarkStart w:id="19438" w:name="_ETM_Q41_485990"/>
      <w:bookmarkEnd w:id="19438"/>
      <w:r>
        <w:rPr>
          <w:rtl/>
          <w:lang w:eastAsia="he-IL"/>
        </w:rPr>
        <w:t xml:space="preserve">ראש </w:t>
      </w:r>
      <w:bookmarkStart w:id="19439" w:name="_ETM_Q41_486290"/>
      <w:bookmarkEnd w:id="19439"/>
      <w:r>
        <w:rPr>
          <w:rtl/>
          <w:lang w:eastAsia="he-IL"/>
        </w:rPr>
        <w:t>הממשלה</w:t>
      </w:r>
      <w:r>
        <w:rPr>
          <w:rFonts w:hint="cs"/>
          <w:rtl/>
          <w:lang w:eastAsia="he-IL"/>
        </w:rPr>
        <w:t>?</w:t>
      </w:r>
      <w:r>
        <w:rPr>
          <w:rtl/>
          <w:lang w:eastAsia="he-IL"/>
        </w:rPr>
        <w:t xml:space="preserve"> </w:t>
      </w:r>
      <w:bookmarkStart w:id="19440" w:name="_ETM_Q41_487759"/>
      <w:bookmarkEnd w:id="19440"/>
      <w:r>
        <w:rPr>
          <w:rtl/>
          <w:lang w:eastAsia="he-IL"/>
        </w:rPr>
        <w:t xml:space="preserve">הפכת </w:t>
      </w:r>
      <w:bookmarkStart w:id="19441" w:name="_ETM_Q41_488360"/>
      <w:bookmarkEnd w:id="19441"/>
      <w:r>
        <w:rPr>
          <w:rtl/>
          <w:lang w:eastAsia="he-IL"/>
        </w:rPr>
        <w:t xml:space="preserve">את </w:t>
      </w:r>
      <w:bookmarkStart w:id="19442" w:name="_ETM_Q41_488509"/>
      <w:bookmarkEnd w:id="19442"/>
      <w:r>
        <w:rPr>
          <w:rtl/>
          <w:lang w:eastAsia="he-IL"/>
        </w:rPr>
        <w:t xml:space="preserve">הילדים </w:t>
      </w:r>
      <w:bookmarkStart w:id="19443" w:name="_ETM_Q41_489049"/>
      <w:bookmarkEnd w:id="19443"/>
      <w:r>
        <w:rPr>
          <w:rtl/>
          <w:lang w:eastAsia="he-IL"/>
        </w:rPr>
        <w:t xml:space="preserve">שלנו </w:t>
      </w:r>
      <w:bookmarkStart w:id="19444" w:name="_ETM_Q41_489589"/>
      <w:bookmarkEnd w:id="19444"/>
      <w:r>
        <w:rPr>
          <w:rtl/>
          <w:lang w:eastAsia="he-IL"/>
        </w:rPr>
        <w:t xml:space="preserve">לשכפ"ץ </w:t>
      </w:r>
      <w:bookmarkStart w:id="19445" w:name="_ETM_Q41_490730"/>
      <w:bookmarkEnd w:id="19445"/>
      <w:r>
        <w:rPr>
          <w:rtl/>
          <w:lang w:eastAsia="he-IL"/>
        </w:rPr>
        <w:t xml:space="preserve">שלך </w:t>
      </w:r>
      <w:bookmarkStart w:id="19446" w:name="_ETM_Q41_491330"/>
      <w:bookmarkEnd w:id="19446"/>
      <w:r>
        <w:rPr>
          <w:rtl/>
          <w:lang w:eastAsia="he-IL"/>
        </w:rPr>
        <w:t xml:space="preserve">ושל </w:t>
      </w:r>
      <w:bookmarkStart w:id="19447" w:name="_ETM_Q41_491719"/>
      <w:bookmarkEnd w:id="19447"/>
      <w:r>
        <w:rPr>
          <w:rtl/>
          <w:lang w:eastAsia="he-IL"/>
        </w:rPr>
        <w:t xml:space="preserve">הקואליציה </w:t>
      </w:r>
      <w:bookmarkStart w:id="19448" w:name="_ETM_Q41_492500"/>
      <w:bookmarkEnd w:id="19448"/>
      <w:r>
        <w:rPr>
          <w:rtl/>
          <w:lang w:eastAsia="he-IL"/>
        </w:rPr>
        <w:t>שלך</w:t>
      </w:r>
      <w:r w:rsidR="00403E08">
        <w:rPr>
          <w:rFonts w:hint="cs"/>
          <w:rtl/>
          <w:lang w:eastAsia="he-IL"/>
        </w:rPr>
        <w:t>,</w:t>
      </w:r>
      <w:r>
        <w:rPr>
          <w:rtl/>
          <w:lang w:eastAsia="he-IL"/>
        </w:rPr>
        <w:t xml:space="preserve"> </w:t>
      </w:r>
      <w:bookmarkStart w:id="19449" w:name="_ETM_Q41_493309"/>
      <w:bookmarkEnd w:id="19449"/>
      <w:r>
        <w:rPr>
          <w:rtl/>
          <w:lang w:eastAsia="he-IL"/>
        </w:rPr>
        <w:t xml:space="preserve">זה </w:t>
      </w:r>
      <w:bookmarkStart w:id="19450" w:name="_ETM_Q41_493639"/>
      <w:bookmarkEnd w:id="19450"/>
      <w:r>
        <w:rPr>
          <w:rtl/>
          <w:lang w:eastAsia="he-IL"/>
        </w:rPr>
        <w:t xml:space="preserve">מה </w:t>
      </w:r>
      <w:bookmarkStart w:id="19451" w:name="_ETM_Q41_493820"/>
      <w:bookmarkEnd w:id="19451"/>
      <w:r>
        <w:rPr>
          <w:rtl/>
          <w:lang w:eastAsia="he-IL"/>
        </w:rPr>
        <w:t>שעשית</w:t>
      </w:r>
      <w:r>
        <w:rPr>
          <w:rFonts w:hint="cs"/>
          <w:rtl/>
          <w:lang w:eastAsia="he-IL"/>
        </w:rPr>
        <w:t>.</w:t>
      </w:r>
      <w:r>
        <w:rPr>
          <w:rtl/>
          <w:lang w:eastAsia="he-IL"/>
        </w:rPr>
        <w:t xml:space="preserve"> </w:t>
      </w:r>
      <w:bookmarkStart w:id="19452" w:name="_ETM_Q41_496060"/>
      <w:bookmarkEnd w:id="19452"/>
    </w:p>
    <w:p w:rsidR="00D64D41" w:rsidRDefault="00D64D41" w:rsidP="000921AA">
      <w:pPr>
        <w:rPr>
          <w:rtl/>
          <w:lang w:eastAsia="he-IL"/>
        </w:rPr>
      </w:pPr>
      <w:bookmarkStart w:id="19453" w:name="_ETM_Q41_498493"/>
      <w:bookmarkStart w:id="19454" w:name="_ETM_Q41_498627"/>
      <w:bookmarkEnd w:id="19453"/>
      <w:bookmarkEnd w:id="19454"/>
    </w:p>
    <w:p w:rsidR="00403E08" w:rsidRDefault="00D64D41" w:rsidP="00403E08">
      <w:pPr>
        <w:rPr>
          <w:rtl/>
          <w:lang w:eastAsia="he-IL"/>
        </w:rPr>
      </w:pPr>
      <w:bookmarkStart w:id="19455" w:name="_ETM_Q41_498704"/>
      <w:bookmarkStart w:id="19456" w:name="_ETM_Q41_498763"/>
      <w:bookmarkEnd w:id="19455"/>
      <w:bookmarkEnd w:id="19456"/>
      <w:r>
        <w:rPr>
          <w:rtl/>
          <w:lang w:eastAsia="he-IL"/>
        </w:rPr>
        <w:t xml:space="preserve">אני </w:t>
      </w:r>
      <w:bookmarkStart w:id="19457" w:name="_ETM_Q41_496359"/>
      <w:bookmarkEnd w:id="19457"/>
      <w:r>
        <w:rPr>
          <w:rtl/>
          <w:lang w:eastAsia="he-IL"/>
        </w:rPr>
        <w:t xml:space="preserve">גם </w:t>
      </w:r>
      <w:bookmarkStart w:id="19458" w:name="_ETM_Q41_496630"/>
      <w:bookmarkEnd w:id="19458"/>
      <w:r>
        <w:rPr>
          <w:rtl/>
          <w:lang w:eastAsia="he-IL"/>
        </w:rPr>
        <w:t xml:space="preserve">באמת </w:t>
      </w:r>
      <w:bookmarkStart w:id="19459" w:name="_ETM_Q41_497140"/>
      <w:bookmarkEnd w:id="19459"/>
      <w:r>
        <w:rPr>
          <w:rtl/>
          <w:lang w:eastAsia="he-IL"/>
        </w:rPr>
        <w:t xml:space="preserve">לא </w:t>
      </w:r>
      <w:bookmarkStart w:id="19460" w:name="_ETM_Q41_497380"/>
      <w:bookmarkEnd w:id="19460"/>
      <w:r>
        <w:rPr>
          <w:rtl/>
          <w:lang w:eastAsia="he-IL"/>
        </w:rPr>
        <w:t xml:space="preserve">מבין </w:t>
      </w:r>
      <w:bookmarkStart w:id="19461" w:name="_ETM_Q41_497830"/>
      <w:bookmarkEnd w:id="19461"/>
      <w:r>
        <w:rPr>
          <w:rtl/>
          <w:lang w:eastAsia="he-IL"/>
        </w:rPr>
        <w:t xml:space="preserve">את </w:t>
      </w:r>
      <w:bookmarkStart w:id="19462" w:name="_ETM_Q41_498009"/>
      <w:bookmarkEnd w:id="19462"/>
      <w:r>
        <w:rPr>
          <w:rtl/>
          <w:lang w:eastAsia="he-IL"/>
        </w:rPr>
        <w:t>עצמנו</w:t>
      </w:r>
      <w:r>
        <w:rPr>
          <w:rFonts w:hint="cs"/>
          <w:rtl/>
          <w:lang w:eastAsia="he-IL"/>
        </w:rPr>
        <w:t xml:space="preserve"> –</w:t>
      </w:r>
      <w:r>
        <w:rPr>
          <w:rtl/>
          <w:lang w:eastAsia="he-IL"/>
        </w:rPr>
        <w:t xml:space="preserve"> </w:t>
      </w:r>
      <w:bookmarkStart w:id="19463" w:name="_ETM_Q41_498849"/>
      <w:bookmarkEnd w:id="19463"/>
      <w:r>
        <w:rPr>
          <w:rtl/>
          <w:lang w:eastAsia="he-IL"/>
        </w:rPr>
        <w:t>אגב</w:t>
      </w:r>
      <w:r w:rsidR="00403E08">
        <w:rPr>
          <w:rFonts w:hint="cs"/>
          <w:rtl/>
          <w:lang w:eastAsia="he-IL"/>
        </w:rPr>
        <w:t>,</w:t>
      </w:r>
      <w:r>
        <w:rPr>
          <w:rtl/>
          <w:lang w:eastAsia="he-IL"/>
        </w:rPr>
        <w:t xml:space="preserve"> </w:t>
      </w:r>
      <w:bookmarkStart w:id="19464" w:name="_ETM_Q41_499210"/>
      <w:bookmarkEnd w:id="19464"/>
      <w:r>
        <w:rPr>
          <w:rtl/>
          <w:lang w:eastAsia="he-IL"/>
        </w:rPr>
        <w:t xml:space="preserve">גם </w:t>
      </w:r>
      <w:bookmarkStart w:id="19465" w:name="_ETM_Q41_499419"/>
      <w:bookmarkEnd w:id="19465"/>
      <w:r>
        <w:rPr>
          <w:rtl/>
          <w:lang w:eastAsia="he-IL"/>
        </w:rPr>
        <w:t xml:space="preserve">לא </w:t>
      </w:r>
      <w:bookmarkStart w:id="19466" w:name="_ETM_Q41_499570"/>
      <w:bookmarkEnd w:id="19466"/>
      <w:r>
        <w:rPr>
          <w:rFonts w:hint="cs"/>
          <w:rtl/>
          <w:lang w:eastAsia="he-IL"/>
        </w:rPr>
        <w:t>את ה</w:t>
      </w:r>
      <w:r>
        <w:rPr>
          <w:rtl/>
          <w:lang w:eastAsia="he-IL"/>
        </w:rPr>
        <w:t>תקשורת</w:t>
      </w:r>
      <w:r w:rsidR="00403E08">
        <w:rPr>
          <w:rFonts w:hint="cs"/>
          <w:rtl/>
          <w:lang w:eastAsia="he-IL"/>
        </w:rPr>
        <w:t>.</w:t>
      </w:r>
      <w:r>
        <w:rPr>
          <w:rtl/>
          <w:lang w:eastAsia="he-IL"/>
        </w:rPr>
        <w:t xml:space="preserve"> </w:t>
      </w:r>
      <w:bookmarkStart w:id="19467" w:name="_ETM_Q41_501070"/>
      <w:bookmarkEnd w:id="19467"/>
      <w:r>
        <w:rPr>
          <w:rtl/>
          <w:lang w:eastAsia="he-IL"/>
        </w:rPr>
        <w:t xml:space="preserve">אנחנו </w:t>
      </w:r>
      <w:bookmarkStart w:id="19468" w:name="_ETM_Q41_501490"/>
      <w:bookmarkEnd w:id="19468"/>
      <w:r>
        <w:rPr>
          <w:rtl/>
          <w:lang w:eastAsia="he-IL"/>
        </w:rPr>
        <w:t xml:space="preserve">כבר </w:t>
      </w:r>
      <w:bookmarkStart w:id="19469" w:name="_ETM_Q41_501700"/>
      <w:bookmarkEnd w:id="19469"/>
      <w:r>
        <w:rPr>
          <w:rtl/>
          <w:lang w:eastAsia="he-IL"/>
        </w:rPr>
        <w:t xml:space="preserve">התרגלנו </w:t>
      </w:r>
      <w:bookmarkStart w:id="19470" w:name="_ETM_Q41_502570"/>
      <w:bookmarkEnd w:id="19470"/>
      <w:r>
        <w:rPr>
          <w:rtl/>
          <w:lang w:eastAsia="he-IL"/>
        </w:rPr>
        <w:t xml:space="preserve">לימים </w:t>
      </w:r>
      <w:bookmarkStart w:id="19471" w:name="_ETM_Q41_503730"/>
      <w:bookmarkStart w:id="19472" w:name="_ETM_Q41_504750"/>
      <w:bookmarkEnd w:id="19471"/>
      <w:bookmarkEnd w:id="19472"/>
      <w:r>
        <w:rPr>
          <w:rFonts w:hint="cs"/>
          <w:rtl/>
          <w:lang w:eastAsia="he-IL"/>
        </w:rPr>
        <w:t xml:space="preserve">שחיזבאללה </w:t>
      </w:r>
      <w:r>
        <w:rPr>
          <w:rtl/>
          <w:lang w:eastAsia="he-IL"/>
        </w:rPr>
        <w:t xml:space="preserve">משגר </w:t>
      </w:r>
      <w:bookmarkStart w:id="19473" w:name="_ETM_Q41_505439"/>
      <w:bookmarkEnd w:id="19473"/>
      <w:r>
        <w:rPr>
          <w:rtl/>
          <w:lang w:eastAsia="he-IL"/>
        </w:rPr>
        <w:t xml:space="preserve">יותר </w:t>
      </w:r>
      <w:bookmarkStart w:id="19474" w:name="_ETM_Q41_506310"/>
      <w:bookmarkEnd w:id="19474"/>
      <w:r>
        <w:rPr>
          <w:rtl/>
          <w:lang w:eastAsia="he-IL"/>
        </w:rPr>
        <w:t>מ</w:t>
      </w:r>
      <w:r>
        <w:rPr>
          <w:rFonts w:hint="cs"/>
          <w:rtl/>
          <w:lang w:eastAsia="he-IL"/>
        </w:rPr>
        <w:t>-100</w:t>
      </w:r>
      <w:r>
        <w:rPr>
          <w:rtl/>
          <w:lang w:eastAsia="he-IL"/>
        </w:rPr>
        <w:t xml:space="preserve"> </w:t>
      </w:r>
      <w:bookmarkStart w:id="19475" w:name="_ETM_Q41_506880"/>
      <w:bookmarkEnd w:id="19475"/>
      <w:r>
        <w:rPr>
          <w:rtl/>
          <w:lang w:eastAsia="he-IL"/>
        </w:rPr>
        <w:t xml:space="preserve">רקטות </w:t>
      </w:r>
      <w:bookmarkStart w:id="19476" w:name="_ETM_Q41_507990"/>
      <w:bookmarkEnd w:id="19476"/>
      <w:proofErr w:type="spellStart"/>
      <w:r>
        <w:rPr>
          <w:rFonts w:hint="cs"/>
          <w:rtl/>
          <w:lang w:eastAsia="he-IL"/>
        </w:rPr>
        <w:t>וכטב"מים</w:t>
      </w:r>
      <w:bookmarkStart w:id="19477" w:name="_ETM_Q41_508529"/>
      <w:bookmarkEnd w:id="19477"/>
      <w:proofErr w:type="spellEnd"/>
      <w:r>
        <w:rPr>
          <w:rtl/>
          <w:lang w:eastAsia="he-IL"/>
        </w:rPr>
        <w:t xml:space="preserve"> </w:t>
      </w:r>
      <w:bookmarkStart w:id="19478" w:name="_ETM_Q41_509010"/>
      <w:bookmarkEnd w:id="19478"/>
      <w:r>
        <w:rPr>
          <w:rtl/>
          <w:lang w:eastAsia="he-IL"/>
        </w:rPr>
        <w:t>ביום</w:t>
      </w:r>
      <w:bookmarkStart w:id="19479" w:name="_ETM_Q41_509490"/>
      <w:bookmarkEnd w:id="19479"/>
      <w:r>
        <w:rPr>
          <w:rFonts w:hint="cs"/>
          <w:rtl/>
          <w:lang w:eastAsia="he-IL"/>
        </w:rPr>
        <w:t xml:space="preserve"> אחד,</w:t>
      </w:r>
      <w:r>
        <w:rPr>
          <w:rtl/>
          <w:lang w:eastAsia="he-IL"/>
        </w:rPr>
        <w:t xml:space="preserve"> </w:t>
      </w:r>
      <w:bookmarkStart w:id="19480" w:name="_ETM_Q41_510539"/>
      <w:bookmarkStart w:id="19481" w:name="_ETM_Q41_510660"/>
      <w:bookmarkEnd w:id="19480"/>
      <w:bookmarkEnd w:id="19481"/>
      <w:r>
        <w:rPr>
          <w:rFonts w:hint="cs"/>
          <w:rtl/>
          <w:lang w:eastAsia="he-IL"/>
        </w:rPr>
        <w:t>ו</w:t>
      </w:r>
      <w:r>
        <w:rPr>
          <w:rtl/>
          <w:lang w:eastAsia="he-IL"/>
        </w:rPr>
        <w:t xml:space="preserve">זה </w:t>
      </w:r>
      <w:bookmarkStart w:id="19482" w:name="_ETM_Q41_510839"/>
      <w:bookmarkEnd w:id="19482"/>
      <w:r>
        <w:rPr>
          <w:rtl/>
          <w:lang w:eastAsia="he-IL"/>
        </w:rPr>
        <w:t xml:space="preserve">כבר </w:t>
      </w:r>
      <w:bookmarkStart w:id="19483" w:name="_ETM_Q41_511050"/>
      <w:bookmarkEnd w:id="19483"/>
      <w:r>
        <w:rPr>
          <w:rtl/>
          <w:lang w:eastAsia="he-IL"/>
        </w:rPr>
        <w:t xml:space="preserve">מופיע </w:t>
      </w:r>
      <w:bookmarkStart w:id="19484" w:name="_ETM_Q41_511589"/>
      <w:bookmarkEnd w:id="19484"/>
      <w:r>
        <w:rPr>
          <w:rtl/>
          <w:lang w:eastAsia="he-IL"/>
        </w:rPr>
        <w:t xml:space="preserve">כידיעה </w:t>
      </w:r>
      <w:bookmarkStart w:id="19485" w:name="_ETM_Q41_512489"/>
      <w:bookmarkEnd w:id="19485"/>
      <w:r>
        <w:rPr>
          <w:rtl/>
          <w:lang w:eastAsia="he-IL"/>
        </w:rPr>
        <w:t xml:space="preserve">שלישית </w:t>
      </w:r>
      <w:bookmarkStart w:id="19486" w:name="_ETM_Q41_513149"/>
      <w:bookmarkEnd w:id="19486"/>
      <w:r>
        <w:rPr>
          <w:rtl/>
          <w:lang w:eastAsia="he-IL"/>
        </w:rPr>
        <w:t xml:space="preserve">או </w:t>
      </w:r>
      <w:bookmarkStart w:id="19487" w:name="_ETM_Q41_513239"/>
      <w:bookmarkEnd w:id="19487"/>
      <w:r>
        <w:rPr>
          <w:rtl/>
          <w:lang w:eastAsia="he-IL"/>
        </w:rPr>
        <w:t xml:space="preserve">רביעית </w:t>
      </w:r>
      <w:bookmarkStart w:id="19488" w:name="_ETM_Q41_513629"/>
      <w:bookmarkEnd w:id="19488"/>
      <w:r>
        <w:rPr>
          <w:rFonts w:hint="cs"/>
          <w:rtl/>
          <w:lang w:eastAsia="he-IL"/>
        </w:rPr>
        <w:t>במהדורות</w:t>
      </w:r>
      <w:r>
        <w:rPr>
          <w:rtl/>
          <w:lang w:eastAsia="he-IL"/>
        </w:rPr>
        <w:t xml:space="preserve"> </w:t>
      </w:r>
      <w:bookmarkStart w:id="19489" w:name="_ETM_Q41_514620"/>
      <w:bookmarkEnd w:id="19489"/>
      <w:r>
        <w:rPr>
          <w:rFonts w:hint="cs"/>
          <w:rtl/>
          <w:lang w:eastAsia="he-IL"/>
        </w:rPr>
        <w:t>ה</w:t>
      </w:r>
      <w:r>
        <w:rPr>
          <w:rtl/>
          <w:lang w:eastAsia="he-IL"/>
        </w:rPr>
        <w:t>חדשות</w:t>
      </w:r>
      <w:r>
        <w:rPr>
          <w:rFonts w:hint="cs"/>
          <w:rtl/>
          <w:lang w:eastAsia="he-IL"/>
        </w:rPr>
        <w:t>.</w:t>
      </w:r>
      <w:r>
        <w:rPr>
          <w:rtl/>
          <w:lang w:eastAsia="he-IL"/>
        </w:rPr>
        <w:t xml:space="preserve"> </w:t>
      </w:r>
      <w:bookmarkStart w:id="19490" w:name="_ETM_Q41_516110"/>
      <w:bookmarkEnd w:id="19490"/>
      <w:r>
        <w:rPr>
          <w:rtl/>
          <w:lang w:eastAsia="he-IL"/>
        </w:rPr>
        <w:t xml:space="preserve">מי </w:t>
      </w:r>
      <w:bookmarkStart w:id="19491" w:name="_ETM_Q41_516350"/>
      <w:bookmarkEnd w:id="19491"/>
      <w:r>
        <w:rPr>
          <w:rtl/>
          <w:lang w:eastAsia="he-IL"/>
        </w:rPr>
        <w:t xml:space="preserve">בכלל </w:t>
      </w:r>
      <w:bookmarkStart w:id="19492" w:name="_ETM_Q41_516860"/>
      <w:bookmarkEnd w:id="19492"/>
      <w:r>
        <w:rPr>
          <w:rtl/>
          <w:lang w:eastAsia="he-IL"/>
        </w:rPr>
        <w:t xml:space="preserve">חלם </w:t>
      </w:r>
      <w:bookmarkStart w:id="19493" w:name="_ETM_Q41_517279"/>
      <w:bookmarkEnd w:id="19493"/>
      <w:r>
        <w:rPr>
          <w:rtl/>
          <w:lang w:eastAsia="he-IL"/>
        </w:rPr>
        <w:t>ש</w:t>
      </w:r>
      <w:r>
        <w:rPr>
          <w:rFonts w:hint="cs"/>
          <w:rtl/>
          <w:lang w:eastAsia="he-IL"/>
        </w:rPr>
        <w:t>נ</w:t>
      </w:r>
      <w:r>
        <w:rPr>
          <w:rtl/>
          <w:lang w:eastAsia="he-IL"/>
        </w:rPr>
        <w:t xml:space="preserve">גיע </w:t>
      </w:r>
      <w:bookmarkStart w:id="19494" w:name="_ETM_Q41_517850"/>
      <w:bookmarkEnd w:id="19494"/>
      <w:r>
        <w:rPr>
          <w:rtl/>
          <w:lang w:eastAsia="he-IL"/>
        </w:rPr>
        <w:t xml:space="preserve">למצב </w:t>
      </w:r>
      <w:bookmarkStart w:id="19495" w:name="_ETM_Q41_518390"/>
      <w:bookmarkEnd w:id="19495"/>
      <w:r>
        <w:rPr>
          <w:rtl/>
          <w:lang w:eastAsia="he-IL"/>
        </w:rPr>
        <w:t>הזה</w:t>
      </w:r>
      <w:r>
        <w:rPr>
          <w:rFonts w:hint="cs"/>
          <w:rtl/>
          <w:lang w:eastAsia="he-IL"/>
        </w:rPr>
        <w:t>?</w:t>
      </w:r>
      <w:r>
        <w:rPr>
          <w:rtl/>
          <w:lang w:eastAsia="he-IL"/>
        </w:rPr>
        <w:t xml:space="preserve"> </w:t>
      </w:r>
      <w:bookmarkStart w:id="19496" w:name="_ETM_Q41_520440"/>
      <w:bookmarkEnd w:id="19496"/>
      <w:r>
        <w:rPr>
          <w:rtl/>
          <w:lang w:eastAsia="he-IL"/>
        </w:rPr>
        <w:t xml:space="preserve">כל </w:t>
      </w:r>
      <w:bookmarkStart w:id="19497" w:name="_ETM_Q41_520920"/>
      <w:bookmarkEnd w:id="19497"/>
      <w:r>
        <w:rPr>
          <w:rtl/>
          <w:lang w:eastAsia="he-IL"/>
        </w:rPr>
        <w:t xml:space="preserve">מה </w:t>
      </w:r>
      <w:bookmarkStart w:id="19498" w:name="_ETM_Q41_521129"/>
      <w:bookmarkEnd w:id="19498"/>
      <w:r>
        <w:rPr>
          <w:rtl/>
          <w:lang w:eastAsia="he-IL"/>
        </w:rPr>
        <w:t xml:space="preserve">שקורה </w:t>
      </w:r>
      <w:bookmarkStart w:id="19499" w:name="_ETM_Q41_521879"/>
      <w:bookmarkEnd w:id="19499"/>
      <w:r>
        <w:rPr>
          <w:rtl/>
          <w:lang w:eastAsia="he-IL"/>
        </w:rPr>
        <w:t xml:space="preserve">זה </w:t>
      </w:r>
      <w:bookmarkStart w:id="19500" w:name="_ETM_Q41_522089"/>
      <w:bookmarkEnd w:id="19500"/>
      <w:r>
        <w:rPr>
          <w:rtl/>
          <w:lang w:eastAsia="he-IL"/>
        </w:rPr>
        <w:t xml:space="preserve">המשך </w:t>
      </w:r>
      <w:bookmarkStart w:id="19501" w:name="_ETM_Q41_523210"/>
      <w:bookmarkEnd w:id="19501"/>
      <w:r>
        <w:rPr>
          <w:rtl/>
          <w:lang w:eastAsia="he-IL"/>
        </w:rPr>
        <w:t xml:space="preserve">של </w:t>
      </w:r>
      <w:bookmarkStart w:id="19502" w:name="_ETM_Q41_523600"/>
      <w:bookmarkEnd w:id="19502"/>
      <w:r>
        <w:rPr>
          <w:rFonts w:hint="cs"/>
          <w:rtl/>
          <w:lang w:eastAsia="he-IL"/>
        </w:rPr>
        <w:t>ה</w:t>
      </w:r>
      <w:r>
        <w:rPr>
          <w:rtl/>
          <w:lang w:eastAsia="he-IL"/>
        </w:rPr>
        <w:t xml:space="preserve">תבוסתנות </w:t>
      </w:r>
      <w:bookmarkStart w:id="19503" w:name="_ETM_Q41_524529"/>
      <w:bookmarkEnd w:id="19503"/>
      <w:r>
        <w:rPr>
          <w:rtl/>
          <w:lang w:eastAsia="he-IL"/>
        </w:rPr>
        <w:t xml:space="preserve">של </w:t>
      </w:r>
      <w:bookmarkStart w:id="19504" w:name="_ETM_Q41_524829"/>
      <w:bookmarkEnd w:id="19504"/>
      <w:r>
        <w:rPr>
          <w:rtl/>
          <w:lang w:eastAsia="he-IL"/>
        </w:rPr>
        <w:t xml:space="preserve">הממשלה </w:t>
      </w:r>
      <w:bookmarkStart w:id="19505" w:name="_ETM_Q41_525489"/>
      <w:bookmarkEnd w:id="19505"/>
      <w:r>
        <w:rPr>
          <w:rtl/>
          <w:lang w:eastAsia="he-IL"/>
        </w:rPr>
        <w:t>הזאת</w:t>
      </w:r>
      <w:r>
        <w:rPr>
          <w:rFonts w:hint="cs"/>
          <w:rtl/>
          <w:lang w:eastAsia="he-IL"/>
        </w:rPr>
        <w:t>,</w:t>
      </w:r>
      <w:r>
        <w:rPr>
          <w:rtl/>
          <w:lang w:eastAsia="he-IL"/>
        </w:rPr>
        <w:t xml:space="preserve"> </w:t>
      </w:r>
      <w:bookmarkStart w:id="19506" w:name="_ETM_Q41_526239"/>
      <w:bookmarkEnd w:id="19506"/>
      <w:r>
        <w:rPr>
          <w:rtl/>
          <w:lang w:eastAsia="he-IL"/>
        </w:rPr>
        <w:t>ש</w:t>
      </w:r>
      <w:r>
        <w:rPr>
          <w:rFonts w:hint="cs"/>
          <w:rtl/>
          <w:lang w:eastAsia="he-IL"/>
        </w:rPr>
        <w:t xml:space="preserve">ל </w:t>
      </w:r>
      <w:r>
        <w:rPr>
          <w:rtl/>
          <w:lang w:eastAsia="he-IL"/>
        </w:rPr>
        <w:t xml:space="preserve">מדיניות </w:t>
      </w:r>
      <w:bookmarkStart w:id="19507" w:name="_ETM_Q41_527409"/>
      <w:bookmarkEnd w:id="19507"/>
      <w:r>
        <w:rPr>
          <w:rFonts w:hint="cs"/>
          <w:rtl/>
          <w:lang w:eastAsia="he-IL"/>
        </w:rPr>
        <w:t xml:space="preserve">ההכלה. </w:t>
      </w:r>
      <w:bookmarkStart w:id="19508" w:name="_ETM_Q41_528097"/>
      <w:bookmarkStart w:id="19509" w:name="_ETM_Q41_528640"/>
      <w:bookmarkEnd w:id="19508"/>
      <w:bookmarkEnd w:id="19509"/>
    </w:p>
    <w:p w:rsidR="00403E08" w:rsidRDefault="00403E08" w:rsidP="00403E08">
      <w:pPr>
        <w:rPr>
          <w:rtl/>
          <w:lang w:eastAsia="he-IL"/>
        </w:rPr>
      </w:pPr>
    </w:p>
    <w:p w:rsidR="00D64D41" w:rsidRDefault="00D64D41" w:rsidP="001077A5">
      <w:pPr>
        <w:rPr>
          <w:rtl/>
          <w:lang w:eastAsia="he-IL"/>
        </w:rPr>
      </w:pPr>
      <w:r>
        <w:rPr>
          <w:rtl/>
          <w:lang w:eastAsia="he-IL"/>
        </w:rPr>
        <w:t xml:space="preserve">שמעתי </w:t>
      </w:r>
      <w:bookmarkStart w:id="19510" w:name="_ETM_Q41_529450"/>
      <w:bookmarkEnd w:id="19510"/>
      <w:r>
        <w:rPr>
          <w:rtl/>
          <w:lang w:eastAsia="he-IL"/>
        </w:rPr>
        <w:t xml:space="preserve">את </w:t>
      </w:r>
      <w:bookmarkStart w:id="19511" w:name="_ETM_Q41_529570"/>
      <w:bookmarkEnd w:id="19511"/>
      <w:r>
        <w:rPr>
          <w:rFonts w:hint="cs"/>
          <w:rtl/>
          <w:lang w:eastAsia="he-IL"/>
        </w:rPr>
        <w:t>כל</w:t>
      </w:r>
      <w:r>
        <w:rPr>
          <w:rtl/>
          <w:lang w:eastAsia="he-IL"/>
        </w:rPr>
        <w:t xml:space="preserve"> </w:t>
      </w:r>
      <w:bookmarkStart w:id="19512" w:name="_ETM_Q41_529960"/>
      <w:bookmarkEnd w:id="19512"/>
      <w:r>
        <w:rPr>
          <w:rtl/>
          <w:lang w:eastAsia="he-IL"/>
        </w:rPr>
        <w:t xml:space="preserve">דברי </w:t>
      </w:r>
      <w:bookmarkStart w:id="19513" w:name="_ETM_Q41_530440"/>
      <w:bookmarkEnd w:id="19513"/>
      <w:r>
        <w:rPr>
          <w:rFonts w:hint="cs"/>
          <w:rtl/>
          <w:lang w:eastAsia="he-IL"/>
        </w:rPr>
        <w:t>ה</w:t>
      </w:r>
      <w:r>
        <w:rPr>
          <w:rtl/>
          <w:lang w:eastAsia="he-IL"/>
        </w:rPr>
        <w:t xml:space="preserve">בלע </w:t>
      </w:r>
      <w:bookmarkStart w:id="19514" w:name="_ETM_Q41_531120"/>
      <w:bookmarkEnd w:id="19514"/>
      <w:r>
        <w:rPr>
          <w:rtl/>
          <w:lang w:eastAsia="he-IL"/>
        </w:rPr>
        <w:t>ש</w:t>
      </w:r>
      <w:r>
        <w:rPr>
          <w:rFonts w:hint="cs"/>
          <w:rtl/>
          <w:lang w:eastAsia="he-IL"/>
        </w:rPr>
        <w:t>ל השר קרעי לגבי</w:t>
      </w:r>
      <w:r>
        <w:rPr>
          <w:rtl/>
          <w:lang w:eastAsia="he-IL"/>
        </w:rPr>
        <w:t xml:space="preserve"> </w:t>
      </w:r>
      <w:bookmarkStart w:id="19515" w:name="_ETM_Q41_531719"/>
      <w:bookmarkStart w:id="19516" w:name="_ETM_Q41_533250"/>
      <w:bookmarkEnd w:id="19515"/>
      <w:bookmarkEnd w:id="19516"/>
      <w:r>
        <w:rPr>
          <w:rtl/>
          <w:lang w:eastAsia="he-IL"/>
        </w:rPr>
        <w:t xml:space="preserve">הסיפור </w:t>
      </w:r>
      <w:bookmarkStart w:id="19517" w:name="_ETM_Q41_533940"/>
      <w:bookmarkEnd w:id="19517"/>
      <w:r>
        <w:rPr>
          <w:rtl/>
          <w:lang w:eastAsia="he-IL"/>
        </w:rPr>
        <w:t xml:space="preserve">של </w:t>
      </w:r>
      <w:bookmarkStart w:id="19518" w:name="_ETM_Q41_534149"/>
      <w:bookmarkEnd w:id="19518"/>
      <w:r>
        <w:rPr>
          <w:rtl/>
          <w:lang w:eastAsia="he-IL"/>
        </w:rPr>
        <w:t xml:space="preserve">הצפון </w:t>
      </w:r>
      <w:bookmarkStart w:id="19519" w:name="_ETM_Q41_535020"/>
      <w:bookmarkEnd w:id="19519"/>
      <w:r>
        <w:rPr>
          <w:rtl/>
          <w:lang w:eastAsia="he-IL"/>
        </w:rPr>
        <w:t>וחיזבאללה</w:t>
      </w:r>
      <w:r>
        <w:rPr>
          <w:rFonts w:hint="cs"/>
          <w:rtl/>
          <w:lang w:eastAsia="he-IL"/>
        </w:rPr>
        <w:t>.</w:t>
      </w:r>
      <w:r>
        <w:rPr>
          <w:rtl/>
          <w:lang w:eastAsia="he-IL"/>
        </w:rPr>
        <w:t xml:space="preserve"> </w:t>
      </w:r>
      <w:bookmarkStart w:id="19520" w:name="_ETM_Q41_536550"/>
      <w:bookmarkStart w:id="19521" w:name="_ETM_Q41_537475"/>
      <w:bookmarkStart w:id="19522" w:name="_ETM_Q41_537601"/>
      <w:bookmarkStart w:id="19523" w:name="_ETM_Q41_537626"/>
      <w:bookmarkStart w:id="19524" w:name="_ETM_Q41_537718"/>
      <w:bookmarkEnd w:id="19520"/>
      <w:bookmarkEnd w:id="19521"/>
      <w:bookmarkEnd w:id="19522"/>
      <w:bookmarkEnd w:id="19523"/>
      <w:bookmarkEnd w:id="19524"/>
      <w:r>
        <w:rPr>
          <w:rtl/>
          <w:lang w:eastAsia="he-IL"/>
        </w:rPr>
        <w:t xml:space="preserve">אדוני </w:t>
      </w:r>
      <w:bookmarkStart w:id="19525" w:name="_ETM_Q41_536969"/>
      <w:bookmarkEnd w:id="19525"/>
      <w:r>
        <w:rPr>
          <w:rtl/>
          <w:lang w:eastAsia="he-IL"/>
        </w:rPr>
        <w:t>השר</w:t>
      </w:r>
      <w:r>
        <w:rPr>
          <w:rFonts w:hint="cs"/>
          <w:rtl/>
          <w:lang w:eastAsia="he-IL"/>
        </w:rPr>
        <w:t>,</w:t>
      </w:r>
      <w:r>
        <w:rPr>
          <w:rtl/>
          <w:lang w:eastAsia="he-IL"/>
        </w:rPr>
        <w:t xml:space="preserve"> </w:t>
      </w:r>
      <w:bookmarkStart w:id="19526" w:name="_ETM_Q41_537390"/>
      <w:bookmarkEnd w:id="19526"/>
      <w:r>
        <w:rPr>
          <w:rtl/>
          <w:lang w:eastAsia="he-IL"/>
        </w:rPr>
        <w:t xml:space="preserve">זה </w:t>
      </w:r>
      <w:bookmarkStart w:id="19527" w:name="_ETM_Q41_537570"/>
      <w:bookmarkEnd w:id="19527"/>
      <w:r>
        <w:rPr>
          <w:rtl/>
          <w:lang w:eastAsia="he-IL"/>
        </w:rPr>
        <w:t xml:space="preserve">לא </w:t>
      </w:r>
      <w:bookmarkStart w:id="19528" w:name="_ETM_Q41_537719"/>
      <w:bookmarkEnd w:id="19528"/>
      <w:r>
        <w:rPr>
          <w:rtl/>
          <w:lang w:eastAsia="he-IL"/>
        </w:rPr>
        <w:t xml:space="preserve">במקרה </w:t>
      </w:r>
      <w:bookmarkStart w:id="19529" w:name="_ETM_Q41_538290"/>
      <w:bookmarkEnd w:id="19529"/>
      <w:r>
        <w:rPr>
          <w:rFonts w:hint="cs"/>
          <w:rtl/>
          <w:lang w:eastAsia="he-IL"/>
        </w:rPr>
        <w:t>שכל האסונות</w:t>
      </w:r>
      <w:r>
        <w:rPr>
          <w:rtl/>
          <w:lang w:eastAsia="he-IL"/>
        </w:rPr>
        <w:t xml:space="preserve"> </w:t>
      </w:r>
      <w:bookmarkStart w:id="19530" w:name="_ETM_Q41_538710"/>
      <w:bookmarkEnd w:id="19530"/>
      <w:r>
        <w:rPr>
          <w:rtl/>
          <w:lang w:eastAsia="he-IL"/>
        </w:rPr>
        <w:t xml:space="preserve">רק </w:t>
      </w:r>
      <w:bookmarkStart w:id="19531" w:name="_ETM_Q41_539250"/>
      <w:bookmarkEnd w:id="19531"/>
      <w:r>
        <w:rPr>
          <w:rtl/>
          <w:lang w:eastAsia="he-IL"/>
        </w:rPr>
        <w:t xml:space="preserve">במשמרת </w:t>
      </w:r>
      <w:bookmarkStart w:id="19532" w:name="_ETM_Q41_540000"/>
      <w:bookmarkEnd w:id="19532"/>
      <w:r>
        <w:rPr>
          <w:rtl/>
          <w:lang w:eastAsia="he-IL"/>
        </w:rPr>
        <w:t>שלכם</w:t>
      </w:r>
      <w:r>
        <w:rPr>
          <w:rFonts w:hint="cs"/>
          <w:rtl/>
          <w:lang w:eastAsia="he-IL"/>
        </w:rPr>
        <w:t xml:space="preserve">. </w:t>
      </w:r>
      <w:bookmarkStart w:id="19533" w:name="_ETM_Q41_542219"/>
      <w:bookmarkEnd w:id="19533"/>
      <w:r>
        <w:rPr>
          <w:rtl/>
          <w:lang w:eastAsia="he-IL"/>
        </w:rPr>
        <w:t xml:space="preserve">אסון </w:t>
      </w:r>
      <w:bookmarkStart w:id="19534" w:name="_ETM_Q41_542699"/>
      <w:bookmarkEnd w:id="19534"/>
      <w:r>
        <w:rPr>
          <w:rtl/>
          <w:lang w:eastAsia="he-IL"/>
        </w:rPr>
        <w:t xml:space="preserve">מירון </w:t>
      </w:r>
      <w:bookmarkStart w:id="19535" w:name="_ETM_Q41_543120"/>
      <w:bookmarkEnd w:id="19535"/>
      <w:r w:rsidR="00403E08">
        <w:rPr>
          <w:rFonts w:hint="cs"/>
          <w:rtl/>
          <w:lang w:eastAsia="he-IL"/>
        </w:rPr>
        <w:t xml:space="preserve">– </w:t>
      </w:r>
      <w:r>
        <w:rPr>
          <w:rtl/>
          <w:lang w:eastAsia="he-IL"/>
        </w:rPr>
        <w:t xml:space="preserve">במשמרת </w:t>
      </w:r>
      <w:bookmarkStart w:id="19536" w:name="_ETM_Q41_543779"/>
      <w:bookmarkEnd w:id="19536"/>
      <w:r>
        <w:rPr>
          <w:rtl/>
          <w:lang w:eastAsia="he-IL"/>
        </w:rPr>
        <w:t>שלכם</w:t>
      </w:r>
      <w:r>
        <w:rPr>
          <w:rFonts w:hint="cs"/>
          <w:rtl/>
          <w:lang w:eastAsia="he-IL"/>
        </w:rPr>
        <w:t>; שומר חומות</w:t>
      </w:r>
      <w:r>
        <w:rPr>
          <w:rtl/>
          <w:lang w:eastAsia="he-IL"/>
        </w:rPr>
        <w:t xml:space="preserve"> </w:t>
      </w:r>
      <w:bookmarkStart w:id="19537" w:name="_ETM_Q41_544890"/>
      <w:bookmarkStart w:id="19538" w:name="_ETM_Q41_545760"/>
      <w:bookmarkEnd w:id="19537"/>
      <w:bookmarkEnd w:id="19538"/>
      <w:r w:rsidR="00403E08">
        <w:rPr>
          <w:rFonts w:hint="cs"/>
          <w:rtl/>
          <w:lang w:eastAsia="he-IL"/>
        </w:rPr>
        <w:t xml:space="preserve">– </w:t>
      </w:r>
      <w:r>
        <w:rPr>
          <w:rtl/>
          <w:lang w:eastAsia="he-IL"/>
        </w:rPr>
        <w:t xml:space="preserve">במשמרת </w:t>
      </w:r>
      <w:bookmarkStart w:id="19539" w:name="_ETM_Q41_546420"/>
      <w:bookmarkEnd w:id="19539"/>
      <w:r>
        <w:rPr>
          <w:rtl/>
          <w:lang w:eastAsia="he-IL"/>
        </w:rPr>
        <w:t>שלכם</w:t>
      </w:r>
      <w:r>
        <w:rPr>
          <w:rFonts w:hint="cs"/>
          <w:rtl/>
          <w:lang w:eastAsia="he-IL"/>
        </w:rPr>
        <w:t>;</w:t>
      </w:r>
      <w:r>
        <w:rPr>
          <w:rtl/>
          <w:lang w:eastAsia="he-IL"/>
        </w:rPr>
        <w:t xml:space="preserve"> </w:t>
      </w:r>
      <w:bookmarkStart w:id="19540" w:name="_ETM_Q41_547750"/>
      <w:bookmarkEnd w:id="19540"/>
      <w:r>
        <w:rPr>
          <w:rtl/>
          <w:lang w:eastAsia="he-IL"/>
        </w:rPr>
        <w:t xml:space="preserve">7 </w:t>
      </w:r>
      <w:bookmarkStart w:id="19541" w:name="_ETM_Q41_548245"/>
      <w:bookmarkEnd w:id="19541"/>
      <w:r>
        <w:rPr>
          <w:rtl/>
          <w:lang w:eastAsia="he-IL"/>
        </w:rPr>
        <w:t xml:space="preserve">באוקטובר </w:t>
      </w:r>
      <w:bookmarkStart w:id="19542" w:name="_ETM_Q41_548740"/>
      <w:bookmarkEnd w:id="19542"/>
      <w:r w:rsidR="00403E08">
        <w:rPr>
          <w:rFonts w:hint="cs"/>
          <w:rtl/>
          <w:lang w:eastAsia="he-IL"/>
        </w:rPr>
        <w:t xml:space="preserve">– </w:t>
      </w:r>
      <w:r>
        <w:rPr>
          <w:rtl/>
          <w:lang w:eastAsia="he-IL"/>
        </w:rPr>
        <w:t xml:space="preserve">במשמרת </w:t>
      </w:r>
      <w:bookmarkStart w:id="19543" w:name="_ETM_Q41_549369"/>
      <w:bookmarkEnd w:id="19543"/>
      <w:r>
        <w:rPr>
          <w:rtl/>
          <w:lang w:eastAsia="he-IL"/>
        </w:rPr>
        <w:t>שלכם</w:t>
      </w:r>
      <w:r>
        <w:rPr>
          <w:rFonts w:hint="cs"/>
          <w:rtl/>
          <w:lang w:eastAsia="he-IL"/>
        </w:rPr>
        <w:t>.</w:t>
      </w:r>
      <w:r>
        <w:rPr>
          <w:rtl/>
          <w:lang w:eastAsia="he-IL"/>
        </w:rPr>
        <w:t xml:space="preserve"> </w:t>
      </w:r>
      <w:bookmarkStart w:id="19544" w:name="_ETM_Q41_550350"/>
      <w:bookmarkEnd w:id="19544"/>
      <w:r>
        <w:rPr>
          <w:rtl/>
          <w:lang w:eastAsia="he-IL"/>
        </w:rPr>
        <w:t xml:space="preserve">שום </w:t>
      </w:r>
      <w:bookmarkStart w:id="19545" w:name="_ETM_Q41_550680"/>
      <w:bookmarkEnd w:id="19545"/>
      <w:r>
        <w:rPr>
          <w:rtl/>
          <w:lang w:eastAsia="he-IL"/>
        </w:rPr>
        <w:t xml:space="preserve">דבר </w:t>
      </w:r>
      <w:bookmarkStart w:id="19546" w:name="_ETM_Q41_551100"/>
      <w:bookmarkEnd w:id="19546"/>
      <w:r>
        <w:rPr>
          <w:rtl/>
          <w:lang w:eastAsia="he-IL"/>
        </w:rPr>
        <w:t xml:space="preserve">לא </w:t>
      </w:r>
      <w:bookmarkStart w:id="19547" w:name="_ETM_Q41_551250"/>
      <w:bookmarkEnd w:id="19547"/>
      <w:r>
        <w:rPr>
          <w:rtl/>
          <w:lang w:eastAsia="he-IL"/>
        </w:rPr>
        <w:t xml:space="preserve">קרה </w:t>
      </w:r>
      <w:bookmarkStart w:id="19548" w:name="_ETM_Q41_551549"/>
      <w:bookmarkEnd w:id="19548"/>
      <w:r>
        <w:rPr>
          <w:rtl/>
          <w:lang w:eastAsia="he-IL"/>
        </w:rPr>
        <w:t xml:space="preserve">במשמרת </w:t>
      </w:r>
      <w:bookmarkStart w:id="19549" w:name="_ETM_Q41_552450"/>
      <w:bookmarkEnd w:id="19549"/>
      <w:r>
        <w:rPr>
          <w:rFonts w:hint="cs"/>
          <w:rtl/>
          <w:lang w:eastAsia="he-IL"/>
        </w:rPr>
        <w:t>של</w:t>
      </w:r>
      <w:r>
        <w:rPr>
          <w:rtl/>
          <w:lang w:eastAsia="he-IL"/>
        </w:rPr>
        <w:t xml:space="preserve"> </w:t>
      </w:r>
      <w:bookmarkStart w:id="19550" w:name="_ETM_Q41_552720"/>
      <w:bookmarkEnd w:id="19550"/>
      <w:r>
        <w:rPr>
          <w:rtl/>
          <w:lang w:eastAsia="he-IL"/>
        </w:rPr>
        <w:t xml:space="preserve">ממשלת </w:t>
      </w:r>
      <w:bookmarkStart w:id="19551" w:name="_ETM_Q41_553259"/>
      <w:bookmarkEnd w:id="19551"/>
      <w:r>
        <w:rPr>
          <w:rFonts w:hint="cs"/>
          <w:rtl/>
          <w:lang w:eastAsia="he-IL"/>
        </w:rPr>
        <w:t>ה</w:t>
      </w:r>
      <w:r>
        <w:rPr>
          <w:rtl/>
          <w:lang w:eastAsia="he-IL"/>
        </w:rPr>
        <w:t>שינוי</w:t>
      </w:r>
      <w:r>
        <w:rPr>
          <w:rFonts w:hint="cs"/>
          <w:rtl/>
          <w:lang w:eastAsia="he-IL"/>
        </w:rPr>
        <w:t>,</w:t>
      </w:r>
      <w:r>
        <w:rPr>
          <w:rtl/>
          <w:lang w:eastAsia="he-IL"/>
        </w:rPr>
        <w:t xml:space="preserve"> </w:t>
      </w:r>
      <w:bookmarkStart w:id="19552" w:name="_ETM_Q41_554100"/>
      <w:bookmarkEnd w:id="19552"/>
      <w:r>
        <w:rPr>
          <w:rtl/>
          <w:lang w:eastAsia="he-IL"/>
        </w:rPr>
        <w:t xml:space="preserve">כי </w:t>
      </w:r>
      <w:bookmarkStart w:id="19553" w:name="_ETM_Q41_554340"/>
      <w:bookmarkEnd w:id="19553"/>
      <w:r>
        <w:rPr>
          <w:rtl/>
          <w:lang w:eastAsia="he-IL"/>
        </w:rPr>
        <w:t xml:space="preserve">אנחנו </w:t>
      </w:r>
      <w:bookmarkStart w:id="19554" w:name="_ETM_Q41_554730"/>
      <w:bookmarkEnd w:id="19554"/>
      <w:r>
        <w:rPr>
          <w:rtl/>
          <w:lang w:eastAsia="he-IL"/>
        </w:rPr>
        <w:t xml:space="preserve">ידענו </w:t>
      </w:r>
      <w:bookmarkStart w:id="19555" w:name="_ETM_Q41_555090"/>
      <w:bookmarkEnd w:id="19555"/>
      <w:r>
        <w:rPr>
          <w:rtl/>
          <w:lang w:eastAsia="he-IL"/>
        </w:rPr>
        <w:t xml:space="preserve">לטפל </w:t>
      </w:r>
      <w:bookmarkStart w:id="19556" w:name="_ETM_Q41_555570"/>
      <w:bookmarkEnd w:id="19556"/>
      <w:r>
        <w:rPr>
          <w:rtl/>
          <w:lang w:eastAsia="he-IL"/>
        </w:rPr>
        <w:t>בדברים</w:t>
      </w:r>
      <w:r>
        <w:rPr>
          <w:rFonts w:hint="cs"/>
          <w:rtl/>
          <w:lang w:eastAsia="he-IL"/>
        </w:rPr>
        <w:t>.</w:t>
      </w:r>
      <w:r>
        <w:rPr>
          <w:rtl/>
          <w:lang w:eastAsia="he-IL"/>
        </w:rPr>
        <w:t xml:space="preserve"> </w:t>
      </w:r>
      <w:bookmarkStart w:id="19557" w:name="_ETM_Q41_556779"/>
      <w:bookmarkEnd w:id="19557"/>
      <w:r>
        <w:rPr>
          <w:rtl/>
          <w:lang w:eastAsia="he-IL"/>
        </w:rPr>
        <w:t xml:space="preserve">מי </w:t>
      </w:r>
      <w:bookmarkStart w:id="19558" w:name="_ETM_Q41_557139"/>
      <w:bookmarkEnd w:id="19558"/>
      <w:r>
        <w:rPr>
          <w:rtl/>
          <w:lang w:eastAsia="he-IL"/>
        </w:rPr>
        <w:t xml:space="preserve">שמדבר </w:t>
      </w:r>
      <w:bookmarkStart w:id="19559" w:name="_ETM_Q41_557770"/>
      <w:bookmarkEnd w:id="19559"/>
      <w:r>
        <w:rPr>
          <w:rtl/>
          <w:lang w:eastAsia="he-IL"/>
        </w:rPr>
        <w:t xml:space="preserve">על </w:t>
      </w:r>
      <w:bookmarkStart w:id="19560" w:name="_ETM_Q41_557859"/>
      <w:bookmarkEnd w:id="19560"/>
      <w:r>
        <w:rPr>
          <w:rtl/>
          <w:lang w:eastAsia="he-IL"/>
        </w:rPr>
        <w:t>התבוסתנות</w:t>
      </w:r>
      <w:r>
        <w:rPr>
          <w:rFonts w:hint="cs"/>
          <w:rtl/>
          <w:lang w:eastAsia="he-IL"/>
        </w:rPr>
        <w:t>. ב-13 במרץ</w:t>
      </w:r>
      <w:r>
        <w:rPr>
          <w:rtl/>
          <w:lang w:eastAsia="he-IL"/>
        </w:rPr>
        <w:t xml:space="preserve"> </w:t>
      </w:r>
      <w:bookmarkStart w:id="19561" w:name="_ETM_Q41_559240"/>
      <w:bookmarkEnd w:id="19561"/>
      <w:r>
        <w:rPr>
          <w:rtl/>
          <w:lang w:eastAsia="he-IL"/>
        </w:rPr>
        <w:t xml:space="preserve">2023 </w:t>
      </w:r>
      <w:bookmarkStart w:id="19562" w:name="_ETM_Q41_562650"/>
      <w:bookmarkEnd w:id="19562"/>
      <w:r>
        <w:rPr>
          <w:rFonts w:hint="cs"/>
          <w:rtl/>
          <w:lang w:eastAsia="he-IL"/>
        </w:rPr>
        <w:t xml:space="preserve">היה </w:t>
      </w:r>
      <w:r>
        <w:rPr>
          <w:rtl/>
          <w:lang w:eastAsia="he-IL"/>
        </w:rPr>
        <w:t xml:space="preserve">פיגוע </w:t>
      </w:r>
      <w:bookmarkStart w:id="19563" w:name="_ETM_Q41_563400"/>
      <w:bookmarkEnd w:id="19563"/>
      <w:r>
        <w:rPr>
          <w:rtl/>
          <w:lang w:eastAsia="he-IL"/>
        </w:rPr>
        <w:t>ב</w:t>
      </w:r>
      <w:bookmarkStart w:id="19564" w:name="_ETM_Q41_563790"/>
      <w:bookmarkEnd w:id="19564"/>
      <w:r>
        <w:rPr>
          <w:rFonts w:hint="cs"/>
          <w:rtl/>
          <w:lang w:eastAsia="he-IL"/>
        </w:rPr>
        <w:t>צומת</w:t>
      </w:r>
      <w:bookmarkStart w:id="19565" w:name="_ETM_Q41_561798"/>
      <w:bookmarkEnd w:id="19565"/>
      <w:r>
        <w:rPr>
          <w:rFonts w:hint="cs"/>
          <w:rtl/>
          <w:lang w:eastAsia="he-IL"/>
        </w:rPr>
        <w:t xml:space="preserve"> </w:t>
      </w:r>
      <w:r>
        <w:rPr>
          <w:rtl/>
          <w:lang w:eastAsia="he-IL"/>
        </w:rPr>
        <w:t>מגידו</w:t>
      </w:r>
      <w:bookmarkStart w:id="19566" w:name="_ETM_Q41_564360"/>
      <w:bookmarkStart w:id="19567" w:name="_ETM_Q41_566750"/>
      <w:bookmarkEnd w:id="19566"/>
      <w:bookmarkEnd w:id="19567"/>
      <w:r>
        <w:rPr>
          <w:rFonts w:hint="cs"/>
          <w:rtl/>
          <w:lang w:eastAsia="he-IL"/>
        </w:rPr>
        <w:t xml:space="preserve">. כל </w:t>
      </w:r>
      <w:r>
        <w:rPr>
          <w:rtl/>
          <w:lang w:eastAsia="he-IL"/>
        </w:rPr>
        <w:t xml:space="preserve">מערכת </w:t>
      </w:r>
      <w:bookmarkStart w:id="19568" w:name="_ETM_Q41_567259"/>
      <w:bookmarkEnd w:id="19568"/>
      <w:r>
        <w:rPr>
          <w:rFonts w:hint="cs"/>
          <w:rtl/>
          <w:lang w:eastAsia="he-IL"/>
        </w:rPr>
        <w:t>ה</w:t>
      </w:r>
      <w:r>
        <w:rPr>
          <w:rtl/>
          <w:lang w:eastAsia="he-IL"/>
        </w:rPr>
        <w:t xml:space="preserve">ביטחון </w:t>
      </w:r>
      <w:bookmarkStart w:id="19569" w:name="_ETM_Q41_568250"/>
      <w:bookmarkEnd w:id="19569"/>
      <w:r>
        <w:rPr>
          <w:rtl/>
          <w:lang w:eastAsia="he-IL"/>
        </w:rPr>
        <w:t xml:space="preserve">דורשת </w:t>
      </w:r>
      <w:bookmarkStart w:id="19570" w:name="_ETM_Q41_568850"/>
      <w:bookmarkEnd w:id="19570"/>
      <w:r>
        <w:rPr>
          <w:rtl/>
          <w:lang w:eastAsia="he-IL"/>
        </w:rPr>
        <w:t xml:space="preserve">תגובה </w:t>
      </w:r>
      <w:bookmarkStart w:id="19571" w:name="_ETM_Q41_569270"/>
      <w:bookmarkEnd w:id="19571"/>
      <w:r>
        <w:rPr>
          <w:rtl/>
          <w:lang w:eastAsia="he-IL"/>
        </w:rPr>
        <w:t>קשה</w:t>
      </w:r>
      <w:r>
        <w:rPr>
          <w:rFonts w:hint="cs"/>
          <w:rtl/>
          <w:lang w:eastAsia="he-IL"/>
        </w:rPr>
        <w:t>,</w:t>
      </w:r>
      <w:r>
        <w:rPr>
          <w:rtl/>
          <w:lang w:eastAsia="he-IL"/>
        </w:rPr>
        <w:t xml:space="preserve"> </w:t>
      </w:r>
      <w:bookmarkStart w:id="19572" w:name="_ETM_Q41_570290"/>
      <w:bookmarkEnd w:id="19572"/>
      <w:r>
        <w:rPr>
          <w:rFonts w:hint="cs"/>
          <w:rtl/>
          <w:lang w:eastAsia="he-IL"/>
        </w:rPr>
        <w:t>ו</w:t>
      </w:r>
      <w:r>
        <w:rPr>
          <w:rtl/>
          <w:lang w:eastAsia="he-IL"/>
        </w:rPr>
        <w:t xml:space="preserve">מי </w:t>
      </w:r>
      <w:bookmarkStart w:id="19573" w:name="_ETM_Q41_570529"/>
      <w:bookmarkEnd w:id="19573"/>
      <w:r>
        <w:rPr>
          <w:rtl/>
          <w:lang w:eastAsia="he-IL"/>
        </w:rPr>
        <w:t xml:space="preserve">שמונע </w:t>
      </w:r>
      <w:bookmarkStart w:id="19574" w:name="_ETM_Q41_571189"/>
      <w:bookmarkEnd w:id="19574"/>
      <w:r>
        <w:rPr>
          <w:rtl/>
          <w:lang w:eastAsia="he-IL"/>
        </w:rPr>
        <w:t xml:space="preserve">תגובה </w:t>
      </w:r>
      <w:bookmarkStart w:id="19575" w:name="_ETM_Q41_571640"/>
      <w:bookmarkEnd w:id="19575"/>
      <w:r>
        <w:rPr>
          <w:rFonts w:hint="cs"/>
          <w:rtl/>
          <w:lang w:eastAsia="he-IL"/>
        </w:rPr>
        <w:t>ב</w:t>
      </w:r>
      <w:r>
        <w:rPr>
          <w:rtl/>
          <w:lang w:eastAsia="he-IL"/>
        </w:rPr>
        <w:t>ממשלה</w:t>
      </w:r>
      <w:r>
        <w:rPr>
          <w:rFonts w:hint="cs"/>
          <w:rtl/>
          <w:lang w:eastAsia="he-IL"/>
        </w:rPr>
        <w:t xml:space="preserve">, אותו תבוסתן, אבו יאיר </w:t>
      </w:r>
      <w:r w:rsidR="001077A5">
        <w:rPr>
          <w:rFonts w:hint="eastAsia"/>
          <w:rtl/>
          <w:lang w:eastAsia="he-IL"/>
        </w:rPr>
        <w:t xml:space="preserve">– </w:t>
      </w:r>
      <w:r>
        <w:rPr>
          <w:rFonts w:hint="cs"/>
          <w:rtl/>
          <w:lang w:eastAsia="he-IL"/>
        </w:rPr>
        <w:t xml:space="preserve">אבו יאיר מונע </w:t>
      </w:r>
      <w:bookmarkStart w:id="19576" w:name="_ETM_Q41_572720"/>
      <w:bookmarkStart w:id="19577" w:name="_ETM_Q41_576439"/>
      <w:bookmarkEnd w:id="19576"/>
      <w:bookmarkEnd w:id="19577"/>
      <w:r>
        <w:rPr>
          <w:rtl/>
          <w:lang w:eastAsia="he-IL"/>
        </w:rPr>
        <w:t xml:space="preserve">תגובה </w:t>
      </w:r>
      <w:bookmarkStart w:id="19578" w:name="_ETM_Q41_576920"/>
      <w:bookmarkEnd w:id="19578"/>
      <w:r>
        <w:rPr>
          <w:rtl/>
          <w:lang w:eastAsia="he-IL"/>
        </w:rPr>
        <w:t xml:space="preserve">אחרי </w:t>
      </w:r>
      <w:bookmarkStart w:id="19579" w:name="_ETM_Q41_577610"/>
      <w:bookmarkEnd w:id="19579"/>
      <w:r>
        <w:rPr>
          <w:rFonts w:hint="cs"/>
          <w:rtl/>
          <w:lang w:eastAsia="he-IL"/>
        </w:rPr>
        <w:t>ה</w:t>
      </w:r>
      <w:r>
        <w:rPr>
          <w:rtl/>
          <w:lang w:eastAsia="he-IL"/>
        </w:rPr>
        <w:t xml:space="preserve">פיגוע </w:t>
      </w:r>
      <w:bookmarkStart w:id="19580" w:name="_ETM_Q41_578060"/>
      <w:bookmarkEnd w:id="19580"/>
      <w:r>
        <w:rPr>
          <w:rtl/>
          <w:lang w:eastAsia="he-IL"/>
        </w:rPr>
        <w:t>במגידו</w:t>
      </w:r>
      <w:r>
        <w:rPr>
          <w:rFonts w:hint="cs"/>
          <w:rtl/>
          <w:lang w:eastAsia="he-IL"/>
        </w:rPr>
        <w:t>. ב-11 ביוני 2023</w:t>
      </w:r>
      <w:bookmarkStart w:id="19581" w:name="_ETM_Q41_579500"/>
      <w:bookmarkStart w:id="19582" w:name="_ETM_Q41_582410"/>
      <w:bookmarkEnd w:id="19581"/>
      <w:bookmarkEnd w:id="19582"/>
      <w:r>
        <w:rPr>
          <w:rFonts w:hint="cs"/>
          <w:rtl/>
          <w:lang w:eastAsia="he-IL"/>
        </w:rPr>
        <w:t xml:space="preserve"> </w:t>
      </w:r>
      <w:r>
        <w:rPr>
          <w:rtl/>
          <w:lang w:eastAsia="he-IL"/>
        </w:rPr>
        <w:t xml:space="preserve">אנחנו </w:t>
      </w:r>
      <w:bookmarkStart w:id="19583" w:name="_ETM_Q41_583250"/>
      <w:bookmarkEnd w:id="19583"/>
      <w:r>
        <w:rPr>
          <w:rtl/>
          <w:lang w:eastAsia="he-IL"/>
        </w:rPr>
        <w:t xml:space="preserve">בכלל </w:t>
      </w:r>
      <w:bookmarkStart w:id="19584" w:name="_ETM_Q41_584350"/>
      <w:bookmarkEnd w:id="19584"/>
      <w:r>
        <w:rPr>
          <w:rFonts w:hint="cs"/>
          <w:rtl/>
          <w:lang w:eastAsia="he-IL"/>
        </w:rPr>
        <w:t>רואים יישוב חדש</w:t>
      </w:r>
      <w:r w:rsidR="001077A5">
        <w:rPr>
          <w:rFonts w:hint="cs"/>
          <w:rtl/>
          <w:lang w:eastAsia="he-IL"/>
        </w:rPr>
        <w:t>,</w:t>
      </w:r>
      <w:r>
        <w:rPr>
          <w:rFonts w:hint="cs"/>
          <w:rtl/>
          <w:lang w:eastAsia="he-IL"/>
        </w:rPr>
        <w:t xml:space="preserve"> מקימים לנו </w:t>
      </w:r>
      <w:bookmarkStart w:id="19585" w:name="_ETM_Q41_584407"/>
      <w:bookmarkEnd w:id="19585"/>
      <w:r>
        <w:rPr>
          <w:rFonts w:hint="cs"/>
          <w:rtl/>
          <w:lang w:eastAsia="he-IL"/>
        </w:rPr>
        <w:t>יישוב חדש</w:t>
      </w:r>
      <w:r w:rsidR="001077A5">
        <w:rPr>
          <w:rFonts w:hint="cs"/>
          <w:rtl/>
          <w:lang w:eastAsia="he-IL"/>
        </w:rPr>
        <w:t>,</w:t>
      </w:r>
      <w:r>
        <w:rPr>
          <w:rFonts w:hint="cs"/>
          <w:rtl/>
          <w:lang w:eastAsia="he-IL"/>
        </w:rPr>
        <w:t xml:space="preserve"> נווה נסראללה שם בהר דב</w:t>
      </w:r>
      <w:r w:rsidR="001077A5">
        <w:rPr>
          <w:rFonts w:hint="cs"/>
          <w:rtl/>
          <w:lang w:eastAsia="he-IL"/>
        </w:rPr>
        <w:t>,</w:t>
      </w:r>
      <w:r>
        <w:rPr>
          <w:rFonts w:hint="cs"/>
          <w:rtl/>
          <w:lang w:eastAsia="he-IL"/>
        </w:rPr>
        <w:t xml:space="preserve"> בצד שלנו. </w:t>
      </w:r>
      <w:bookmarkStart w:id="19586" w:name="_ETM_Q41_590255"/>
      <w:bookmarkEnd w:id="19586"/>
      <w:r>
        <w:rPr>
          <w:rFonts w:hint="cs"/>
          <w:rtl/>
          <w:lang w:eastAsia="he-IL"/>
        </w:rPr>
        <w:t>עולים ומגיעים לשם חמושים של</w:t>
      </w:r>
      <w:r>
        <w:rPr>
          <w:rtl/>
          <w:lang w:eastAsia="he-IL"/>
        </w:rPr>
        <w:t xml:space="preserve"> </w:t>
      </w:r>
      <w:bookmarkStart w:id="19587" w:name="_ETM_Q41_596240"/>
      <w:bookmarkEnd w:id="19587"/>
      <w:r>
        <w:rPr>
          <w:rtl/>
          <w:lang w:eastAsia="he-IL"/>
        </w:rPr>
        <w:t>חיזבאללה</w:t>
      </w:r>
      <w:r w:rsidR="001077A5">
        <w:rPr>
          <w:rFonts w:hint="cs"/>
          <w:rtl/>
          <w:lang w:eastAsia="he-IL"/>
        </w:rPr>
        <w:t xml:space="preserve"> ו</w:t>
      </w:r>
      <w:bookmarkStart w:id="19588" w:name="_ETM_Q41_597110"/>
      <w:bookmarkEnd w:id="19588"/>
      <w:r>
        <w:rPr>
          <w:rtl/>
          <w:lang w:eastAsia="he-IL"/>
        </w:rPr>
        <w:t xml:space="preserve">יושבים </w:t>
      </w:r>
      <w:bookmarkStart w:id="19589" w:name="_ETM_Q41_597470"/>
      <w:bookmarkEnd w:id="19589"/>
      <w:r>
        <w:rPr>
          <w:rtl/>
          <w:lang w:eastAsia="he-IL"/>
        </w:rPr>
        <w:t>שם</w:t>
      </w:r>
      <w:r>
        <w:rPr>
          <w:rFonts w:hint="cs"/>
          <w:rtl/>
          <w:lang w:eastAsia="he-IL"/>
        </w:rPr>
        <w:t>.</w:t>
      </w:r>
      <w:r>
        <w:rPr>
          <w:rtl/>
          <w:lang w:eastAsia="he-IL"/>
        </w:rPr>
        <w:t xml:space="preserve"> </w:t>
      </w:r>
      <w:bookmarkStart w:id="19590" w:name="_ETM_Q41_598380"/>
      <w:bookmarkEnd w:id="19590"/>
      <w:r>
        <w:rPr>
          <w:rtl/>
          <w:lang w:eastAsia="he-IL"/>
        </w:rPr>
        <w:t xml:space="preserve">כל </w:t>
      </w:r>
      <w:bookmarkStart w:id="19591" w:name="_ETM_Q41_598740"/>
      <w:bookmarkEnd w:id="19591"/>
      <w:r>
        <w:rPr>
          <w:rtl/>
          <w:lang w:eastAsia="he-IL"/>
        </w:rPr>
        <w:t xml:space="preserve">מה </w:t>
      </w:r>
      <w:bookmarkStart w:id="19592" w:name="_ETM_Q41_598920"/>
      <w:bookmarkEnd w:id="19592"/>
      <w:r>
        <w:rPr>
          <w:rtl/>
          <w:lang w:eastAsia="he-IL"/>
        </w:rPr>
        <w:t xml:space="preserve">שהיה </w:t>
      </w:r>
      <w:bookmarkStart w:id="19593" w:name="_ETM_Q41_599310"/>
      <w:bookmarkEnd w:id="19593"/>
      <w:r>
        <w:rPr>
          <w:rtl/>
          <w:lang w:eastAsia="he-IL"/>
        </w:rPr>
        <w:t xml:space="preserve">צריך </w:t>
      </w:r>
      <w:bookmarkStart w:id="19594" w:name="_ETM_Q41_599729"/>
      <w:bookmarkEnd w:id="19594"/>
      <w:r>
        <w:rPr>
          <w:rtl/>
          <w:lang w:eastAsia="he-IL"/>
        </w:rPr>
        <w:t xml:space="preserve">להיגמר </w:t>
      </w:r>
      <w:bookmarkStart w:id="19595" w:name="_ETM_Q41_600990"/>
      <w:bookmarkEnd w:id="19595"/>
      <w:r>
        <w:rPr>
          <w:rtl/>
          <w:lang w:eastAsia="he-IL"/>
        </w:rPr>
        <w:t>ב</w:t>
      </w:r>
      <w:r>
        <w:rPr>
          <w:rFonts w:hint="cs"/>
          <w:rtl/>
          <w:lang w:eastAsia="he-IL"/>
        </w:rPr>
        <w:t xml:space="preserve">פקודה של המ"פ </w:t>
      </w:r>
      <w:bookmarkStart w:id="19596" w:name="_ETM_Q41_603370"/>
      <w:bookmarkEnd w:id="19596"/>
      <w:r>
        <w:rPr>
          <w:rtl/>
          <w:lang w:eastAsia="he-IL"/>
        </w:rPr>
        <w:t xml:space="preserve">במוצב </w:t>
      </w:r>
      <w:bookmarkStart w:id="19597" w:name="_ETM_Q41_604060"/>
      <w:bookmarkEnd w:id="19597"/>
      <w:r>
        <w:rPr>
          <w:rtl/>
          <w:lang w:eastAsia="he-IL"/>
        </w:rPr>
        <w:t xml:space="preserve">הקרוב </w:t>
      </w:r>
      <w:bookmarkStart w:id="19598" w:name="_ETM_Q41_604999"/>
      <w:bookmarkEnd w:id="19598"/>
      <w:r>
        <w:rPr>
          <w:rtl/>
          <w:lang w:eastAsia="he-IL"/>
        </w:rPr>
        <w:t xml:space="preserve">מגיע </w:t>
      </w:r>
      <w:bookmarkStart w:id="19599" w:name="_ETM_Q41_605630"/>
      <w:bookmarkEnd w:id="19599"/>
      <w:r>
        <w:rPr>
          <w:rtl/>
          <w:lang w:eastAsia="he-IL"/>
        </w:rPr>
        <w:t xml:space="preserve">לראש </w:t>
      </w:r>
      <w:bookmarkStart w:id="19600" w:name="_ETM_Q41_606020"/>
      <w:bookmarkEnd w:id="19600"/>
      <w:r>
        <w:rPr>
          <w:rtl/>
          <w:lang w:eastAsia="he-IL"/>
        </w:rPr>
        <w:t>הממשלה</w:t>
      </w:r>
      <w:r>
        <w:rPr>
          <w:rFonts w:hint="cs"/>
          <w:rtl/>
          <w:lang w:eastAsia="he-IL"/>
        </w:rPr>
        <w:t>,</w:t>
      </w:r>
      <w:r>
        <w:rPr>
          <w:rtl/>
          <w:lang w:eastAsia="he-IL"/>
        </w:rPr>
        <w:t xml:space="preserve"> </w:t>
      </w:r>
      <w:bookmarkStart w:id="19601" w:name="_ETM_Q41_606710"/>
      <w:bookmarkEnd w:id="19601"/>
      <w:r>
        <w:rPr>
          <w:rtl/>
          <w:lang w:eastAsia="he-IL"/>
        </w:rPr>
        <w:t xml:space="preserve">והוא </w:t>
      </w:r>
      <w:bookmarkStart w:id="19602" w:name="_ETM_Q41_606979"/>
      <w:bookmarkEnd w:id="19602"/>
      <w:r>
        <w:rPr>
          <w:rtl/>
          <w:lang w:eastAsia="he-IL"/>
        </w:rPr>
        <w:t xml:space="preserve">מונע </w:t>
      </w:r>
      <w:bookmarkStart w:id="19603" w:name="_ETM_Q41_608300"/>
      <w:bookmarkEnd w:id="19603"/>
      <w:r>
        <w:rPr>
          <w:rtl/>
          <w:lang w:eastAsia="he-IL"/>
        </w:rPr>
        <w:t xml:space="preserve">תגובה </w:t>
      </w:r>
      <w:bookmarkStart w:id="19604" w:name="_ETM_Q41_609290"/>
      <w:bookmarkEnd w:id="19604"/>
      <w:r>
        <w:rPr>
          <w:rtl/>
          <w:lang w:eastAsia="he-IL"/>
        </w:rPr>
        <w:t xml:space="preserve">אמיתית </w:t>
      </w:r>
      <w:bookmarkStart w:id="19605" w:name="_ETM_Q41_609830"/>
      <w:bookmarkEnd w:id="19605"/>
      <w:r>
        <w:rPr>
          <w:rtl/>
          <w:lang w:eastAsia="he-IL"/>
        </w:rPr>
        <w:t xml:space="preserve">ועוצמתית </w:t>
      </w:r>
      <w:bookmarkStart w:id="19606" w:name="_ETM_Q41_610849"/>
      <w:bookmarkEnd w:id="19606"/>
      <w:r>
        <w:rPr>
          <w:rtl/>
          <w:lang w:eastAsia="he-IL"/>
        </w:rPr>
        <w:t xml:space="preserve">מצד </w:t>
      </w:r>
      <w:bookmarkStart w:id="19607" w:name="_ETM_Q41_611300"/>
      <w:bookmarkEnd w:id="19607"/>
      <w:r>
        <w:rPr>
          <w:rtl/>
          <w:lang w:eastAsia="he-IL"/>
        </w:rPr>
        <w:t>צה"ל</w:t>
      </w:r>
      <w:r>
        <w:rPr>
          <w:rFonts w:hint="cs"/>
          <w:rtl/>
          <w:lang w:eastAsia="he-IL"/>
        </w:rPr>
        <w:t>.</w:t>
      </w:r>
      <w:r>
        <w:rPr>
          <w:rtl/>
          <w:lang w:eastAsia="he-IL"/>
        </w:rPr>
        <w:t xml:space="preserve"> </w:t>
      </w:r>
      <w:bookmarkStart w:id="19608" w:name="_ETM_Q41_613610"/>
      <w:bookmarkEnd w:id="19608"/>
    </w:p>
    <w:p w:rsidR="00D64D41" w:rsidRDefault="00D64D41" w:rsidP="000921AA">
      <w:pPr>
        <w:rPr>
          <w:rtl/>
          <w:lang w:eastAsia="he-IL"/>
        </w:rPr>
      </w:pPr>
      <w:bookmarkStart w:id="19609" w:name="_ETM_Q41_549389"/>
      <w:bookmarkStart w:id="19610" w:name="_ETM_Q41_549467"/>
      <w:bookmarkEnd w:id="19609"/>
      <w:bookmarkEnd w:id="19610"/>
    </w:p>
    <w:p w:rsidR="00D64D41" w:rsidRDefault="00D64D41" w:rsidP="001077A5">
      <w:pPr>
        <w:rPr>
          <w:rtl/>
          <w:lang w:eastAsia="he-IL"/>
        </w:rPr>
      </w:pPr>
      <w:bookmarkStart w:id="19611" w:name="_ETM_Q41_549684"/>
      <w:bookmarkStart w:id="19612" w:name="_ETM_Q41_549745"/>
      <w:bookmarkEnd w:id="19611"/>
      <w:bookmarkEnd w:id="19612"/>
      <w:r>
        <w:rPr>
          <w:rFonts w:hint="cs"/>
          <w:rtl/>
          <w:lang w:eastAsia="he-IL"/>
        </w:rPr>
        <w:t xml:space="preserve">ב-11 באוקטובר </w:t>
      </w:r>
      <w:bookmarkStart w:id="19613" w:name="_ETM_Q41_617370"/>
      <w:bookmarkEnd w:id="19613"/>
      <w:r>
        <w:rPr>
          <w:rFonts w:hint="cs"/>
          <w:rtl/>
          <w:lang w:eastAsia="he-IL"/>
        </w:rPr>
        <w:t xml:space="preserve">2023, ארבעה ימים אחרי אותו אסון </w:t>
      </w:r>
      <w:bookmarkStart w:id="19614" w:name="_ETM_Q41_621459"/>
      <w:bookmarkEnd w:id="19614"/>
      <w:r>
        <w:rPr>
          <w:rtl/>
          <w:lang w:eastAsia="he-IL"/>
        </w:rPr>
        <w:t xml:space="preserve">של </w:t>
      </w:r>
      <w:bookmarkStart w:id="19615" w:name="_ETM_Q41_621730"/>
      <w:bookmarkEnd w:id="19615"/>
      <w:r>
        <w:rPr>
          <w:rtl/>
          <w:lang w:eastAsia="he-IL"/>
        </w:rPr>
        <w:t xml:space="preserve">7 </w:t>
      </w:r>
      <w:bookmarkStart w:id="19616" w:name="_ETM_Q41_622389"/>
      <w:bookmarkEnd w:id="19616"/>
      <w:r>
        <w:rPr>
          <w:rtl/>
          <w:lang w:eastAsia="he-IL"/>
        </w:rPr>
        <w:t>באוקטובר</w:t>
      </w:r>
      <w:r>
        <w:rPr>
          <w:rFonts w:hint="cs"/>
          <w:rtl/>
          <w:lang w:eastAsia="he-IL"/>
        </w:rPr>
        <w:t xml:space="preserve"> –</w:t>
      </w:r>
      <w:r>
        <w:rPr>
          <w:rtl/>
          <w:lang w:eastAsia="he-IL"/>
        </w:rPr>
        <w:t xml:space="preserve"> </w:t>
      </w:r>
      <w:bookmarkStart w:id="19617" w:name="_ETM_Q41_623379"/>
      <w:bookmarkStart w:id="19618" w:name="_ETM_Q41_623769"/>
      <w:bookmarkEnd w:id="19617"/>
      <w:bookmarkEnd w:id="19618"/>
      <w:r>
        <w:rPr>
          <w:rtl/>
          <w:lang w:eastAsia="he-IL"/>
        </w:rPr>
        <w:t xml:space="preserve">עוד </w:t>
      </w:r>
      <w:bookmarkStart w:id="19619" w:name="_ETM_Q41_623950"/>
      <w:bookmarkEnd w:id="19619"/>
      <w:r>
        <w:rPr>
          <w:rtl/>
          <w:lang w:eastAsia="he-IL"/>
        </w:rPr>
        <w:t>פעם</w:t>
      </w:r>
      <w:r>
        <w:rPr>
          <w:rFonts w:hint="cs"/>
          <w:rtl/>
          <w:lang w:eastAsia="he-IL"/>
        </w:rPr>
        <w:t>,</w:t>
      </w:r>
      <w:r>
        <w:rPr>
          <w:rtl/>
          <w:lang w:eastAsia="he-IL"/>
        </w:rPr>
        <w:t xml:space="preserve"> </w:t>
      </w:r>
      <w:bookmarkStart w:id="19620" w:name="_ETM_Q41_624129"/>
      <w:bookmarkEnd w:id="19620"/>
      <w:r>
        <w:rPr>
          <w:rFonts w:hint="cs"/>
          <w:rtl/>
          <w:lang w:eastAsia="he-IL"/>
        </w:rPr>
        <w:t xml:space="preserve">לפי </w:t>
      </w:r>
      <w:r>
        <w:rPr>
          <w:rtl/>
          <w:lang w:eastAsia="he-IL"/>
        </w:rPr>
        <w:t xml:space="preserve">מקורות </w:t>
      </w:r>
      <w:bookmarkStart w:id="19621" w:name="_ETM_Q41_624700"/>
      <w:bookmarkEnd w:id="19621"/>
      <w:r>
        <w:rPr>
          <w:rtl/>
          <w:lang w:eastAsia="he-IL"/>
        </w:rPr>
        <w:t xml:space="preserve">העיתונאים </w:t>
      </w:r>
      <w:bookmarkStart w:id="19622" w:name="_ETM_Q41_626690"/>
      <w:bookmarkEnd w:id="19622"/>
      <w:r>
        <w:rPr>
          <w:rFonts w:hint="cs"/>
          <w:rtl/>
          <w:lang w:eastAsia="he-IL"/>
        </w:rPr>
        <w:t>בליכטנשטיין – הייתה הזדמנות</w:t>
      </w:r>
      <w:r w:rsidR="001077A5">
        <w:rPr>
          <w:rFonts w:hint="cs"/>
          <w:rtl/>
          <w:lang w:eastAsia="he-IL"/>
        </w:rPr>
        <w:t>,</w:t>
      </w:r>
      <w:r>
        <w:rPr>
          <w:rFonts w:hint="cs"/>
          <w:rtl/>
          <w:lang w:eastAsia="he-IL"/>
        </w:rPr>
        <w:t xml:space="preserve"> </w:t>
      </w:r>
      <w:bookmarkStart w:id="19623" w:name="_ETM_Q41_626822"/>
      <w:bookmarkEnd w:id="19623"/>
      <w:r>
        <w:rPr>
          <w:rFonts w:hint="cs"/>
          <w:rtl/>
          <w:lang w:eastAsia="he-IL"/>
        </w:rPr>
        <w:t xml:space="preserve">נוצרה הזדמנות </w:t>
      </w:r>
      <w:bookmarkStart w:id="19624" w:name="_ETM_Q41_632129"/>
      <w:bookmarkEnd w:id="19624"/>
      <w:r>
        <w:rPr>
          <w:rtl/>
          <w:lang w:eastAsia="he-IL"/>
        </w:rPr>
        <w:t xml:space="preserve">למבצע </w:t>
      </w:r>
      <w:bookmarkStart w:id="19625" w:name="_ETM_Q41_633030"/>
      <w:bookmarkEnd w:id="19625"/>
      <w:r>
        <w:rPr>
          <w:rtl/>
          <w:lang w:eastAsia="he-IL"/>
        </w:rPr>
        <w:t xml:space="preserve">שובר </w:t>
      </w:r>
      <w:bookmarkStart w:id="19626" w:name="_ETM_Q41_633629"/>
      <w:bookmarkEnd w:id="19626"/>
      <w:r>
        <w:rPr>
          <w:rtl/>
          <w:lang w:eastAsia="he-IL"/>
        </w:rPr>
        <w:t xml:space="preserve">שוויון </w:t>
      </w:r>
      <w:bookmarkStart w:id="19627" w:name="_ETM_Q41_634739"/>
      <w:bookmarkEnd w:id="19627"/>
      <w:r>
        <w:rPr>
          <w:rtl/>
          <w:lang w:eastAsia="he-IL"/>
        </w:rPr>
        <w:t xml:space="preserve">אמיתי </w:t>
      </w:r>
      <w:bookmarkStart w:id="19628" w:name="_ETM_Q41_635280"/>
      <w:bookmarkEnd w:id="19628"/>
      <w:r>
        <w:rPr>
          <w:rtl/>
          <w:lang w:eastAsia="he-IL"/>
        </w:rPr>
        <w:t>בצפון</w:t>
      </w:r>
      <w:r>
        <w:rPr>
          <w:rFonts w:hint="cs"/>
          <w:rtl/>
          <w:lang w:eastAsia="he-IL"/>
        </w:rPr>
        <w:t>. המטוסים כבר היו באוויר</w:t>
      </w:r>
      <w:r w:rsidR="001077A5">
        <w:rPr>
          <w:rFonts w:hint="cs"/>
          <w:rtl/>
          <w:lang w:eastAsia="he-IL"/>
        </w:rPr>
        <w:t>.</w:t>
      </w:r>
      <w:r>
        <w:rPr>
          <w:rFonts w:hint="cs"/>
          <w:rtl/>
          <w:lang w:eastAsia="he-IL"/>
        </w:rPr>
        <w:t xml:space="preserve"> </w:t>
      </w:r>
      <w:bookmarkStart w:id="19629" w:name="_ETM_Q41_636709"/>
      <w:bookmarkStart w:id="19630" w:name="_ETM_Q41_639150"/>
      <w:bookmarkEnd w:id="19629"/>
      <w:bookmarkEnd w:id="19630"/>
      <w:r>
        <w:rPr>
          <w:rtl/>
          <w:lang w:eastAsia="he-IL"/>
        </w:rPr>
        <w:t xml:space="preserve">מי </w:t>
      </w:r>
      <w:bookmarkStart w:id="19631" w:name="_ETM_Q41_639390"/>
      <w:bookmarkEnd w:id="19631"/>
      <w:r>
        <w:rPr>
          <w:rtl/>
          <w:lang w:eastAsia="he-IL"/>
        </w:rPr>
        <w:t xml:space="preserve">שנותן </w:t>
      </w:r>
      <w:bookmarkStart w:id="19632" w:name="_ETM_Q41_639959"/>
      <w:bookmarkEnd w:id="19632"/>
      <w:r>
        <w:rPr>
          <w:rtl/>
          <w:lang w:eastAsia="he-IL"/>
        </w:rPr>
        <w:t xml:space="preserve">פקודה </w:t>
      </w:r>
      <w:bookmarkStart w:id="19633" w:name="_ETM_Q41_640409"/>
      <w:bookmarkEnd w:id="19633"/>
      <w:r>
        <w:rPr>
          <w:rtl/>
          <w:lang w:eastAsia="he-IL"/>
        </w:rPr>
        <w:t xml:space="preserve">לעצור </w:t>
      </w:r>
      <w:bookmarkStart w:id="19634" w:name="_ETM_Q41_640950"/>
      <w:bookmarkEnd w:id="19634"/>
      <w:r>
        <w:rPr>
          <w:rtl/>
          <w:lang w:eastAsia="he-IL"/>
        </w:rPr>
        <w:t xml:space="preserve">אותם </w:t>
      </w:r>
      <w:bookmarkStart w:id="19635" w:name="_ETM_Q41_641310"/>
      <w:bookmarkStart w:id="19636" w:name="_ETM_Q41_641489"/>
      <w:bookmarkEnd w:id="19635"/>
      <w:bookmarkEnd w:id="19636"/>
      <w:r>
        <w:rPr>
          <w:rFonts w:hint="cs"/>
          <w:rtl/>
          <w:lang w:eastAsia="he-IL"/>
        </w:rPr>
        <w:t>ו</w:t>
      </w:r>
      <w:r>
        <w:rPr>
          <w:rtl/>
          <w:lang w:eastAsia="he-IL"/>
        </w:rPr>
        <w:t xml:space="preserve">לקרקע </w:t>
      </w:r>
      <w:bookmarkStart w:id="19637" w:name="_ETM_Q41_642150"/>
      <w:bookmarkEnd w:id="19637"/>
      <w:r>
        <w:rPr>
          <w:rtl/>
          <w:lang w:eastAsia="he-IL"/>
        </w:rPr>
        <w:t xml:space="preserve">אותם </w:t>
      </w:r>
      <w:bookmarkStart w:id="19638" w:name="_ETM_Q41_643080"/>
      <w:bookmarkEnd w:id="19638"/>
      <w:r>
        <w:rPr>
          <w:rtl/>
          <w:lang w:eastAsia="he-IL"/>
        </w:rPr>
        <w:t xml:space="preserve">זה </w:t>
      </w:r>
      <w:bookmarkStart w:id="19639" w:name="_ETM_Q41_643319"/>
      <w:bookmarkEnd w:id="19639"/>
      <w:r>
        <w:rPr>
          <w:rtl/>
          <w:lang w:eastAsia="he-IL"/>
        </w:rPr>
        <w:t xml:space="preserve">אותו </w:t>
      </w:r>
      <w:bookmarkStart w:id="19640" w:name="_ETM_Q41_643860"/>
      <w:bookmarkEnd w:id="19640"/>
      <w:r>
        <w:rPr>
          <w:rtl/>
          <w:lang w:eastAsia="he-IL"/>
        </w:rPr>
        <w:t xml:space="preserve">ראש </w:t>
      </w:r>
      <w:bookmarkStart w:id="19641" w:name="_ETM_Q41_644130"/>
      <w:bookmarkEnd w:id="19641"/>
      <w:r>
        <w:rPr>
          <w:rtl/>
          <w:lang w:eastAsia="he-IL"/>
        </w:rPr>
        <w:t xml:space="preserve">הממשלה </w:t>
      </w:r>
      <w:bookmarkStart w:id="19642" w:name="_ETM_Q41_644819"/>
      <w:bookmarkEnd w:id="19642"/>
      <w:r>
        <w:rPr>
          <w:rtl/>
          <w:lang w:eastAsia="he-IL"/>
        </w:rPr>
        <w:t xml:space="preserve">אבו </w:t>
      </w:r>
      <w:bookmarkStart w:id="19643" w:name="_ETM_Q41_645060"/>
      <w:bookmarkEnd w:id="19643"/>
      <w:r>
        <w:rPr>
          <w:rtl/>
          <w:lang w:eastAsia="he-IL"/>
        </w:rPr>
        <w:t>יאיר</w:t>
      </w:r>
      <w:r>
        <w:rPr>
          <w:rFonts w:hint="cs"/>
          <w:rtl/>
          <w:lang w:eastAsia="he-IL"/>
        </w:rPr>
        <w:t>.</w:t>
      </w:r>
      <w:r>
        <w:rPr>
          <w:rtl/>
          <w:lang w:eastAsia="he-IL"/>
        </w:rPr>
        <w:t xml:space="preserve"> </w:t>
      </w:r>
      <w:bookmarkStart w:id="19644" w:name="_ETM_Q41_646540"/>
      <w:bookmarkStart w:id="19645" w:name="_ETM_Q41_648166"/>
      <w:bookmarkStart w:id="19646" w:name="_ETM_Q41_648300"/>
      <w:bookmarkStart w:id="19647" w:name="_ETM_Q41_648334"/>
      <w:bookmarkStart w:id="19648" w:name="_ETM_Q41_648436"/>
      <w:bookmarkEnd w:id="19644"/>
      <w:bookmarkEnd w:id="19645"/>
      <w:bookmarkEnd w:id="19646"/>
      <w:bookmarkEnd w:id="19647"/>
      <w:bookmarkEnd w:id="19648"/>
      <w:r>
        <w:rPr>
          <w:rtl/>
          <w:lang w:eastAsia="he-IL"/>
        </w:rPr>
        <w:t xml:space="preserve">אני </w:t>
      </w:r>
      <w:bookmarkStart w:id="19649" w:name="_ETM_Q41_646810"/>
      <w:bookmarkEnd w:id="19649"/>
      <w:r>
        <w:rPr>
          <w:rtl/>
          <w:lang w:eastAsia="he-IL"/>
        </w:rPr>
        <w:t xml:space="preserve">מסתכל </w:t>
      </w:r>
      <w:bookmarkStart w:id="19650" w:name="_ETM_Q41_647530"/>
      <w:bookmarkEnd w:id="19650"/>
      <w:r>
        <w:rPr>
          <w:rtl/>
          <w:lang w:eastAsia="he-IL"/>
        </w:rPr>
        <w:t>בלילה</w:t>
      </w:r>
      <w:r>
        <w:rPr>
          <w:rFonts w:hint="cs"/>
          <w:rtl/>
          <w:lang w:eastAsia="he-IL"/>
        </w:rPr>
        <w:t>,</w:t>
      </w:r>
      <w:r>
        <w:rPr>
          <w:rtl/>
          <w:lang w:eastAsia="he-IL"/>
        </w:rPr>
        <w:t xml:space="preserve"> </w:t>
      </w:r>
      <w:bookmarkStart w:id="19651" w:name="_ETM_Q41_648610"/>
      <w:bookmarkEnd w:id="19651"/>
      <w:r>
        <w:rPr>
          <w:rtl/>
          <w:lang w:eastAsia="he-IL"/>
        </w:rPr>
        <w:t>ב-</w:t>
      </w:r>
      <w:r>
        <w:rPr>
          <w:rFonts w:hint="cs"/>
          <w:rtl/>
          <w:lang w:eastAsia="he-IL"/>
        </w:rPr>
        <w:t>25</w:t>
      </w:r>
      <w:r>
        <w:rPr>
          <w:rtl/>
          <w:lang w:eastAsia="he-IL"/>
        </w:rPr>
        <w:t xml:space="preserve"> </w:t>
      </w:r>
      <w:bookmarkStart w:id="19652" w:name="_ETM_Q41_650265"/>
      <w:bookmarkEnd w:id="19652"/>
      <w:r>
        <w:rPr>
          <w:rFonts w:hint="cs"/>
          <w:rtl/>
          <w:lang w:eastAsia="he-IL"/>
        </w:rPr>
        <w:t>ב</w:t>
      </w:r>
      <w:r>
        <w:rPr>
          <w:rtl/>
          <w:lang w:eastAsia="he-IL"/>
        </w:rPr>
        <w:t>אוגוסט</w:t>
      </w:r>
      <w:r>
        <w:rPr>
          <w:rFonts w:hint="cs"/>
          <w:rtl/>
          <w:lang w:eastAsia="he-IL"/>
        </w:rPr>
        <w:t>, לפני</w:t>
      </w:r>
      <w:bookmarkStart w:id="19653" w:name="_ETM_Q41_650177"/>
      <w:bookmarkEnd w:id="19653"/>
      <w:r>
        <w:rPr>
          <w:rFonts w:hint="cs"/>
          <w:rtl/>
          <w:lang w:eastAsia="he-IL"/>
        </w:rPr>
        <w:t xml:space="preserve"> כשבועיים, כשצה"ל</w:t>
      </w:r>
      <w:r>
        <w:rPr>
          <w:rtl/>
          <w:lang w:eastAsia="he-IL"/>
        </w:rPr>
        <w:t xml:space="preserve"> </w:t>
      </w:r>
      <w:bookmarkStart w:id="19654" w:name="_ETM_Q41_650880"/>
      <w:bookmarkEnd w:id="19654"/>
      <w:r>
        <w:rPr>
          <w:rFonts w:hint="cs"/>
          <w:rtl/>
          <w:lang w:eastAsia="he-IL"/>
        </w:rPr>
        <w:t>פעל</w:t>
      </w:r>
      <w:bookmarkStart w:id="19655" w:name="_ETM_Q41_653700"/>
      <w:bookmarkEnd w:id="19655"/>
      <w:r>
        <w:rPr>
          <w:rtl/>
          <w:lang w:eastAsia="he-IL"/>
        </w:rPr>
        <w:t xml:space="preserve"> </w:t>
      </w:r>
      <w:bookmarkStart w:id="19656" w:name="_ETM_Q41_654090"/>
      <w:bookmarkEnd w:id="19656"/>
      <w:r>
        <w:rPr>
          <w:rtl/>
          <w:lang w:eastAsia="he-IL"/>
        </w:rPr>
        <w:t xml:space="preserve">להסרת </w:t>
      </w:r>
      <w:bookmarkStart w:id="19657" w:name="_ETM_Q41_655550"/>
      <w:bookmarkEnd w:id="19657"/>
      <w:r>
        <w:rPr>
          <w:rFonts w:hint="cs"/>
          <w:rtl/>
          <w:lang w:eastAsia="he-IL"/>
        </w:rPr>
        <w:t>איום של חיזבאללה, כוונות ירי למרכז הארץ, צה"ל</w:t>
      </w:r>
      <w:bookmarkStart w:id="19658" w:name="_ETM_Q41_663726"/>
      <w:bookmarkEnd w:id="19658"/>
      <w:r>
        <w:rPr>
          <w:rFonts w:hint="cs"/>
          <w:rtl/>
          <w:lang w:eastAsia="he-IL"/>
        </w:rPr>
        <w:t xml:space="preserve"> </w:t>
      </w:r>
      <w:bookmarkStart w:id="19659" w:name="_ETM_Q41_662980"/>
      <w:bookmarkEnd w:id="19659"/>
      <w:r>
        <w:rPr>
          <w:rFonts w:hint="cs"/>
          <w:rtl/>
          <w:lang w:eastAsia="he-IL"/>
        </w:rPr>
        <w:t>מ</w:t>
      </w:r>
      <w:r>
        <w:rPr>
          <w:rtl/>
          <w:lang w:eastAsia="he-IL"/>
        </w:rPr>
        <w:t xml:space="preserve">ניח </w:t>
      </w:r>
      <w:bookmarkStart w:id="19660" w:name="_ETM_Q41_663490"/>
      <w:bookmarkEnd w:id="19660"/>
      <w:r>
        <w:rPr>
          <w:rtl/>
          <w:lang w:eastAsia="he-IL"/>
        </w:rPr>
        <w:t xml:space="preserve">על </w:t>
      </w:r>
      <w:bookmarkStart w:id="19661" w:name="_ETM_Q41_663640"/>
      <w:bookmarkEnd w:id="19661"/>
      <w:r>
        <w:rPr>
          <w:rtl/>
          <w:lang w:eastAsia="he-IL"/>
        </w:rPr>
        <w:t>השולחן</w:t>
      </w:r>
      <w:r>
        <w:rPr>
          <w:rFonts w:hint="cs"/>
          <w:rtl/>
          <w:lang w:eastAsia="he-IL"/>
        </w:rPr>
        <w:t xml:space="preserve"> שלוש גרסאות, שלוש תוכניות, שלוש אפשרויות.</w:t>
      </w:r>
      <w:bookmarkStart w:id="19662" w:name="_ETM_Q41_665269"/>
      <w:bookmarkStart w:id="19663" w:name="_ETM_Q41_669730"/>
      <w:bookmarkEnd w:id="19662"/>
      <w:bookmarkEnd w:id="19663"/>
      <w:r>
        <w:rPr>
          <w:rFonts w:hint="cs"/>
          <w:rtl/>
          <w:lang w:eastAsia="he-IL"/>
        </w:rPr>
        <w:t xml:space="preserve"> </w:t>
      </w:r>
      <w:r>
        <w:rPr>
          <w:rtl/>
          <w:lang w:eastAsia="he-IL"/>
        </w:rPr>
        <w:t xml:space="preserve">כמובן </w:t>
      </w:r>
      <w:bookmarkStart w:id="19664" w:name="_ETM_Q41_670330"/>
      <w:bookmarkEnd w:id="19664"/>
      <w:r>
        <w:rPr>
          <w:rFonts w:hint="cs"/>
          <w:rtl/>
          <w:lang w:eastAsia="he-IL"/>
        </w:rPr>
        <w:t>ש</w:t>
      </w:r>
      <w:r>
        <w:rPr>
          <w:rtl/>
          <w:lang w:eastAsia="he-IL"/>
        </w:rPr>
        <w:t xml:space="preserve">ראש </w:t>
      </w:r>
      <w:bookmarkStart w:id="19665" w:name="_ETM_Q41_670570"/>
      <w:bookmarkEnd w:id="19665"/>
      <w:r>
        <w:rPr>
          <w:rtl/>
          <w:lang w:eastAsia="he-IL"/>
        </w:rPr>
        <w:t xml:space="preserve">הממשלה </w:t>
      </w:r>
      <w:bookmarkStart w:id="19666" w:name="_ETM_Q41_671260"/>
      <w:bookmarkEnd w:id="19666"/>
      <w:r>
        <w:rPr>
          <w:rtl/>
          <w:lang w:eastAsia="he-IL"/>
        </w:rPr>
        <w:t xml:space="preserve">בוחר </w:t>
      </w:r>
      <w:bookmarkStart w:id="19667" w:name="_ETM_Q41_671710"/>
      <w:bookmarkEnd w:id="19667"/>
      <w:r>
        <w:rPr>
          <w:rtl/>
          <w:lang w:eastAsia="he-IL"/>
        </w:rPr>
        <w:t xml:space="preserve">באפשרות </w:t>
      </w:r>
      <w:bookmarkStart w:id="19668" w:name="_ETM_Q41_673090"/>
      <w:bookmarkEnd w:id="19668"/>
      <w:r>
        <w:rPr>
          <w:rFonts w:hint="cs"/>
          <w:rtl/>
          <w:lang w:eastAsia="he-IL"/>
        </w:rPr>
        <w:t>הכ</w:t>
      </w:r>
      <w:r>
        <w:rPr>
          <w:rtl/>
          <w:lang w:eastAsia="he-IL"/>
        </w:rPr>
        <w:t xml:space="preserve">י </w:t>
      </w:r>
      <w:bookmarkStart w:id="19669" w:name="_ETM_Q41_673480"/>
      <w:bookmarkEnd w:id="19669"/>
      <w:r>
        <w:rPr>
          <w:rtl/>
          <w:lang w:eastAsia="he-IL"/>
        </w:rPr>
        <w:t>מגומגמת</w:t>
      </w:r>
      <w:r>
        <w:rPr>
          <w:rFonts w:hint="cs"/>
          <w:rtl/>
          <w:lang w:eastAsia="he-IL"/>
        </w:rPr>
        <w:t>,</w:t>
      </w:r>
      <w:r>
        <w:rPr>
          <w:rtl/>
          <w:lang w:eastAsia="he-IL"/>
        </w:rPr>
        <w:t xml:space="preserve"> </w:t>
      </w:r>
      <w:bookmarkStart w:id="19670" w:name="_ETM_Q41_674860"/>
      <w:bookmarkEnd w:id="19670"/>
      <w:r>
        <w:rPr>
          <w:rFonts w:hint="cs"/>
          <w:rtl/>
          <w:lang w:eastAsia="he-IL"/>
        </w:rPr>
        <w:t xml:space="preserve">הכי רזה, וגם </w:t>
      </w:r>
      <w:bookmarkStart w:id="19671" w:name="_ETM_Q41_677633"/>
      <w:bookmarkEnd w:id="19671"/>
      <w:r>
        <w:rPr>
          <w:rFonts w:hint="cs"/>
          <w:rtl/>
          <w:lang w:eastAsia="he-IL"/>
        </w:rPr>
        <w:t xml:space="preserve">אותה הוא מדלל. </w:t>
      </w:r>
      <w:bookmarkStart w:id="19672" w:name="_ETM_Q41_678270"/>
      <w:bookmarkEnd w:id="19672"/>
      <w:r>
        <w:rPr>
          <w:rtl/>
          <w:lang w:eastAsia="he-IL"/>
        </w:rPr>
        <w:t xml:space="preserve">אז </w:t>
      </w:r>
      <w:bookmarkStart w:id="19673" w:name="_ETM_Q41_678630"/>
      <w:bookmarkEnd w:id="19673"/>
      <w:r>
        <w:rPr>
          <w:rtl/>
          <w:lang w:eastAsia="he-IL"/>
        </w:rPr>
        <w:t xml:space="preserve">מי </w:t>
      </w:r>
      <w:bookmarkStart w:id="19674" w:name="_ETM_Q41_678810"/>
      <w:bookmarkEnd w:id="19674"/>
      <w:r>
        <w:rPr>
          <w:rtl/>
          <w:lang w:eastAsia="he-IL"/>
        </w:rPr>
        <w:t xml:space="preserve">שבאמת </w:t>
      </w:r>
      <w:bookmarkStart w:id="19675" w:name="_ETM_Q41_679530"/>
      <w:bookmarkEnd w:id="19675"/>
      <w:r>
        <w:rPr>
          <w:rtl/>
          <w:lang w:eastAsia="he-IL"/>
        </w:rPr>
        <w:t xml:space="preserve">מוביל </w:t>
      </w:r>
      <w:bookmarkStart w:id="19676" w:name="_ETM_Q41_680010"/>
      <w:bookmarkEnd w:id="19676"/>
      <w:r>
        <w:rPr>
          <w:rtl/>
          <w:lang w:eastAsia="he-IL"/>
        </w:rPr>
        <w:t xml:space="preserve">פה </w:t>
      </w:r>
      <w:bookmarkStart w:id="19677" w:name="_ETM_Q41_680280"/>
      <w:bookmarkEnd w:id="19677"/>
      <w:r>
        <w:rPr>
          <w:rtl/>
          <w:lang w:eastAsia="he-IL"/>
        </w:rPr>
        <w:t xml:space="preserve">מדיניות </w:t>
      </w:r>
      <w:bookmarkStart w:id="19678" w:name="_ETM_Q41_681030"/>
      <w:bookmarkEnd w:id="19678"/>
      <w:r>
        <w:rPr>
          <w:rtl/>
          <w:lang w:eastAsia="he-IL"/>
        </w:rPr>
        <w:t xml:space="preserve">של </w:t>
      </w:r>
      <w:bookmarkStart w:id="19679" w:name="_ETM_Q41_681270"/>
      <w:bookmarkEnd w:id="19679"/>
      <w:r>
        <w:rPr>
          <w:rtl/>
          <w:lang w:eastAsia="he-IL"/>
        </w:rPr>
        <w:t>תבוסתנות</w:t>
      </w:r>
      <w:r>
        <w:rPr>
          <w:rFonts w:hint="cs"/>
          <w:rtl/>
          <w:lang w:eastAsia="he-IL"/>
        </w:rPr>
        <w:t>,</w:t>
      </w:r>
      <w:r>
        <w:rPr>
          <w:rtl/>
          <w:lang w:eastAsia="he-IL"/>
        </w:rPr>
        <w:t xml:space="preserve"> </w:t>
      </w:r>
      <w:bookmarkStart w:id="19680" w:name="_ETM_Q41_682530"/>
      <w:bookmarkEnd w:id="19680"/>
      <w:r>
        <w:rPr>
          <w:rtl/>
          <w:lang w:eastAsia="he-IL"/>
        </w:rPr>
        <w:t xml:space="preserve">מדיניות </w:t>
      </w:r>
      <w:bookmarkStart w:id="19681" w:name="_ETM_Q41_683130"/>
      <w:bookmarkEnd w:id="19681"/>
      <w:r>
        <w:rPr>
          <w:rtl/>
          <w:lang w:eastAsia="he-IL"/>
        </w:rPr>
        <w:t>של</w:t>
      </w:r>
      <w:r>
        <w:rPr>
          <w:rFonts w:hint="cs"/>
          <w:rtl/>
          <w:lang w:eastAsia="he-IL"/>
        </w:rPr>
        <w:t xml:space="preserve"> הכלה</w:t>
      </w:r>
      <w:r w:rsidR="001077A5">
        <w:rPr>
          <w:rFonts w:hint="cs"/>
          <w:rtl/>
          <w:lang w:eastAsia="he-IL"/>
        </w:rPr>
        <w:t>,</w:t>
      </w:r>
      <w:r>
        <w:rPr>
          <w:rFonts w:hint="cs"/>
          <w:rtl/>
          <w:lang w:eastAsia="he-IL"/>
        </w:rPr>
        <w:t xml:space="preserve"> עד הרגע הזה, זה </w:t>
      </w:r>
      <w:bookmarkStart w:id="19682" w:name="_ETM_Q41_685835"/>
      <w:bookmarkEnd w:id="19682"/>
      <w:r>
        <w:rPr>
          <w:rFonts w:hint="cs"/>
          <w:rtl/>
          <w:lang w:eastAsia="he-IL"/>
        </w:rPr>
        <w:t xml:space="preserve">אותו ראש ממשלה. </w:t>
      </w:r>
      <w:bookmarkStart w:id="19683" w:name="_ETM_Q41_686010"/>
      <w:bookmarkEnd w:id="19683"/>
    </w:p>
    <w:p w:rsidR="00D64D41" w:rsidRDefault="00D64D41" w:rsidP="000921AA">
      <w:pPr>
        <w:rPr>
          <w:rtl/>
          <w:lang w:eastAsia="he-IL"/>
        </w:rPr>
      </w:pPr>
      <w:bookmarkStart w:id="19684" w:name="_ETM_Q41_686170"/>
      <w:bookmarkEnd w:id="19684"/>
    </w:p>
    <w:p w:rsidR="00505DEA" w:rsidRDefault="00D64D41" w:rsidP="001077A5">
      <w:pPr>
        <w:rPr>
          <w:rtl/>
        </w:rPr>
      </w:pPr>
      <w:bookmarkStart w:id="19685" w:name="_ETM_Q41_686274"/>
      <w:bookmarkStart w:id="19686" w:name="_ETM_Q41_686396"/>
      <w:bookmarkStart w:id="19687" w:name="_ETM_Q41_688150"/>
      <w:bookmarkEnd w:id="19685"/>
      <w:bookmarkEnd w:id="19686"/>
      <w:bookmarkEnd w:id="19687"/>
      <w:r>
        <w:rPr>
          <w:rtl/>
          <w:lang w:eastAsia="he-IL"/>
        </w:rPr>
        <w:t xml:space="preserve">תסתכלו </w:t>
      </w:r>
      <w:bookmarkStart w:id="19688" w:name="_ETM_Q41_688750"/>
      <w:bookmarkEnd w:id="19688"/>
      <w:r>
        <w:rPr>
          <w:rtl/>
          <w:lang w:eastAsia="he-IL"/>
        </w:rPr>
        <w:t xml:space="preserve">מה </w:t>
      </w:r>
      <w:bookmarkStart w:id="19689" w:name="_ETM_Q41_688930"/>
      <w:bookmarkEnd w:id="19689"/>
      <w:r>
        <w:rPr>
          <w:rtl/>
          <w:lang w:eastAsia="he-IL"/>
        </w:rPr>
        <w:t xml:space="preserve">קורה </w:t>
      </w:r>
      <w:bookmarkStart w:id="19690" w:name="_ETM_Q41_689230"/>
      <w:bookmarkEnd w:id="19690"/>
      <w:r>
        <w:rPr>
          <w:rtl/>
          <w:lang w:eastAsia="he-IL"/>
        </w:rPr>
        <w:t xml:space="preserve">בדרום </w:t>
      </w:r>
      <w:bookmarkStart w:id="19691" w:name="_ETM_Q41_690959"/>
      <w:bookmarkEnd w:id="19691"/>
      <w:r w:rsidR="001077A5">
        <w:rPr>
          <w:rFonts w:hint="cs"/>
          <w:rtl/>
          <w:lang w:eastAsia="he-IL"/>
        </w:rPr>
        <w:t xml:space="preserve">– </w:t>
      </w:r>
      <w:proofErr w:type="spellStart"/>
      <w:r>
        <w:rPr>
          <w:rFonts w:hint="cs"/>
          <w:rtl/>
          <w:lang w:eastAsia="he-IL"/>
        </w:rPr>
        <w:t>טרלול</w:t>
      </w:r>
      <w:proofErr w:type="spellEnd"/>
      <w:r>
        <w:rPr>
          <w:rFonts w:hint="cs"/>
          <w:rtl/>
          <w:lang w:eastAsia="he-IL"/>
        </w:rPr>
        <w:t xml:space="preserve"> מוחלט. עדן ירושלמי, זיכרונה לברכה, </w:t>
      </w:r>
      <w:bookmarkStart w:id="19692" w:name="_ETM_Q41_697167"/>
      <w:bookmarkEnd w:id="19692"/>
      <w:r>
        <w:rPr>
          <w:rFonts w:hint="cs"/>
          <w:rtl/>
          <w:lang w:eastAsia="he-IL"/>
        </w:rPr>
        <w:t xml:space="preserve">הגיעה </w:t>
      </w:r>
      <w:bookmarkStart w:id="19693" w:name="_ETM_Q41_695519"/>
      <w:bookmarkEnd w:id="19693"/>
      <w:r>
        <w:rPr>
          <w:rtl/>
          <w:lang w:eastAsia="he-IL"/>
        </w:rPr>
        <w:t xml:space="preserve">למשקל </w:t>
      </w:r>
      <w:bookmarkStart w:id="19694" w:name="_ETM_Q41_696209"/>
      <w:bookmarkEnd w:id="19694"/>
      <w:r>
        <w:rPr>
          <w:rtl/>
          <w:lang w:eastAsia="he-IL"/>
        </w:rPr>
        <w:t>ש</w:t>
      </w:r>
      <w:r>
        <w:rPr>
          <w:rFonts w:hint="cs"/>
          <w:rtl/>
          <w:lang w:eastAsia="he-IL"/>
        </w:rPr>
        <w:t>ל</w:t>
      </w:r>
      <w:r>
        <w:rPr>
          <w:rtl/>
          <w:lang w:eastAsia="he-IL"/>
        </w:rPr>
        <w:t xml:space="preserve"> </w:t>
      </w:r>
      <w:bookmarkStart w:id="19695" w:name="_ETM_Q41_696870"/>
      <w:bookmarkEnd w:id="19695"/>
      <w:r>
        <w:rPr>
          <w:rtl/>
          <w:lang w:eastAsia="he-IL"/>
        </w:rPr>
        <w:t xml:space="preserve">משוחררי </w:t>
      </w:r>
      <w:bookmarkStart w:id="19696" w:name="_ETM_Q41_697769"/>
      <w:bookmarkEnd w:id="19696"/>
      <w:r>
        <w:rPr>
          <w:rtl/>
          <w:lang w:eastAsia="he-IL"/>
        </w:rPr>
        <w:t>אושוויץ</w:t>
      </w:r>
      <w:r>
        <w:rPr>
          <w:rFonts w:hint="cs"/>
          <w:rtl/>
          <w:lang w:eastAsia="he-IL"/>
        </w:rPr>
        <w:t>,</w:t>
      </w:r>
      <w:r>
        <w:rPr>
          <w:rtl/>
          <w:lang w:eastAsia="he-IL"/>
        </w:rPr>
        <w:t xml:space="preserve"> </w:t>
      </w:r>
      <w:bookmarkStart w:id="19697" w:name="_ETM_Q41_699090"/>
      <w:bookmarkEnd w:id="19697"/>
      <w:r>
        <w:rPr>
          <w:rtl/>
          <w:lang w:eastAsia="he-IL"/>
        </w:rPr>
        <w:t xml:space="preserve">35 </w:t>
      </w:r>
      <w:bookmarkStart w:id="19698" w:name="_ETM_Q41_700170"/>
      <w:bookmarkEnd w:id="19698"/>
      <w:r>
        <w:rPr>
          <w:rFonts w:hint="cs"/>
          <w:rtl/>
          <w:lang w:eastAsia="he-IL"/>
        </w:rPr>
        <w:t>קילו.</w:t>
      </w:r>
      <w:r>
        <w:rPr>
          <w:rtl/>
          <w:lang w:eastAsia="he-IL"/>
        </w:rPr>
        <w:t xml:space="preserve"> </w:t>
      </w:r>
      <w:bookmarkStart w:id="19699" w:name="_ETM_Q41_701379"/>
      <w:bookmarkEnd w:id="19699"/>
      <w:r>
        <w:rPr>
          <w:rtl/>
          <w:lang w:eastAsia="he-IL"/>
        </w:rPr>
        <w:t xml:space="preserve">ומה </w:t>
      </w:r>
      <w:bookmarkStart w:id="19700" w:name="_ETM_Q41_701799"/>
      <w:bookmarkEnd w:id="19700"/>
      <w:r>
        <w:rPr>
          <w:rtl/>
          <w:lang w:eastAsia="he-IL"/>
        </w:rPr>
        <w:t xml:space="preserve">אנחנו </w:t>
      </w:r>
      <w:bookmarkStart w:id="19701" w:name="_ETM_Q41_702639"/>
      <w:bookmarkEnd w:id="19701"/>
      <w:r>
        <w:rPr>
          <w:rFonts w:hint="cs"/>
          <w:rtl/>
          <w:lang w:eastAsia="he-IL"/>
        </w:rPr>
        <w:t>רואים מ</w:t>
      </w:r>
      <w:r>
        <w:rPr>
          <w:rtl/>
          <w:lang w:eastAsia="he-IL"/>
        </w:rPr>
        <w:t>נגד</w:t>
      </w:r>
      <w:r w:rsidR="001077A5">
        <w:rPr>
          <w:rFonts w:hint="cs"/>
          <w:rtl/>
          <w:lang w:eastAsia="he-IL"/>
        </w:rPr>
        <w:t>,</w:t>
      </w:r>
      <w:r>
        <w:rPr>
          <w:rtl/>
          <w:lang w:eastAsia="he-IL"/>
        </w:rPr>
        <w:t xml:space="preserve"> </w:t>
      </w:r>
      <w:bookmarkStart w:id="19702" w:name="_ETM_Q41_703780"/>
      <w:bookmarkEnd w:id="19702"/>
      <w:r>
        <w:rPr>
          <w:rtl/>
          <w:lang w:eastAsia="he-IL"/>
        </w:rPr>
        <w:t xml:space="preserve">כשהחמאס </w:t>
      </w:r>
      <w:bookmarkStart w:id="19703" w:name="_ETM_Q41_704739"/>
      <w:bookmarkEnd w:id="19703"/>
      <w:r>
        <w:rPr>
          <w:rtl/>
          <w:lang w:eastAsia="he-IL"/>
        </w:rPr>
        <w:t>מר</w:t>
      </w:r>
      <w:r>
        <w:rPr>
          <w:rFonts w:hint="cs"/>
          <w:rtl/>
          <w:lang w:eastAsia="he-IL"/>
        </w:rPr>
        <w:t>ע</w:t>
      </w:r>
      <w:r>
        <w:rPr>
          <w:rtl/>
          <w:lang w:eastAsia="he-IL"/>
        </w:rPr>
        <w:t xml:space="preserve">יב </w:t>
      </w:r>
      <w:bookmarkStart w:id="19704" w:name="_ETM_Q41_705220"/>
      <w:bookmarkEnd w:id="19704"/>
      <w:r>
        <w:rPr>
          <w:rtl/>
          <w:lang w:eastAsia="he-IL"/>
        </w:rPr>
        <w:t xml:space="preserve">את </w:t>
      </w:r>
      <w:bookmarkStart w:id="19705" w:name="_ETM_Q41_705370"/>
      <w:bookmarkEnd w:id="19705"/>
      <w:r>
        <w:rPr>
          <w:rtl/>
          <w:lang w:eastAsia="he-IL"/>
        </w:rPr>
        <w:t xml:space="preserve">כל </w:t>
      </w:r>
      <w:bookmarkStart w:id="19706" w:name="_ETM_Q41_705640"/>
      <w:bookmarkEnd w:id="19706"/>
      <w:r>
        <w:rPr>
          <w:rtl/>
          <w:lang w:eastAsia="he-IL"/>
        </w:rPr>
        <w:t xml:space="preserve">החטופים </w:t>
      </w:r>
      <w:bookmarkStart w:id="19707" w:name="_ETM_Q41_706239"/>
      <w:bookmarkEnd w:id="19707"/>
      <w:r>
        <w:rPr>
          <w:rtl/>
          <w:lang w:eastAsia="he-IL"/>
        </w:rPr>
        <w:t>שלנו</w:t>
      </w:r>
      <w:r w:rsidR="001077A5">
        <w:rPr>
          <w:rFonts w:hint="cs"/>
          <w:rtl/>
          <w:lang w:eastAsia="he-IL"/>
        </w:rPr>
        <w:t>?</w:t>
      </w:r>
      <w:r>
        <w:rPr>
          <w:rFonts w:hint="cs"/>
          <w:rtl/>
          <w:lang w:eastAsia="he-IL"/>
        </w:rPr>
        <w:t xml:space="preserve"> אלפי</w:t>
      </w:r>
      <w:bookmarkStart w:id="19708" w:name="_ETM_Q41_707500"/>
      <w:bookmarkEnd w:id="19708"/>
      <w:r>
        <w:rPr>
          <w:rtl/>
          <w:lang w:eastAsia="he-IL"/>
        </w:rPr>
        <w:t xml:space="preserve"> </w:t>
      </w:r>
      <w:bookmarkStart w:id="19709" w:name="_ETM_Q41_708040"/>
      <w:bookmarkEnd w:id="19709"/>
      <w:r>
        <w:rPr>
          <w:rtl/>
          <w:lang w:eastAsia="he-IL"/>
        </w:rPr>
        <w:t xml:space="preserve">משאיות </w:t>
      </w:r>
      <w:bookmarkStart w:id="19710" w:name="_ETM_Q41_708730"/>
      <w:bookmarkEnd w:id="19710"/>
      <w:r>
        <w:rPr>
          <w:rtl/>
          <w:lang w:eastAsia="he-IL"/>
        </w:rPr>
        <w:t xml:space="preserve">נכנסות </w:t>
      </w:r>
      <w:bookmarkStart w:id="19711" w:name="_ETM_Q41_709720"/>
      <w:bookmarkEnd w:id="19711"/>
      <w:r>
        <w:rPr>
          <w:rtl/>
          <w:lang w:eastAsia="he-IL"/>
        </w:rPr>
        <w:t xml:space="preserve">כל </w:t>
      </w:r>
      <w:bookmarkStart w:id="19712" w:name="_ETM_Q41_709959"/>
      <w:bookmarkEnd w:id="19712"/>
      <w:r>
        <w:rPr>
          <w:rtl/>
          <w:lang w:eastAsia="he-IL"/>
        </w:rPr>
        <w:t>שבוע</w:t>
      </w:r>
      <w:r>
        <w:rPr>
          <w:rFonts w:hint="cs"/>
          <w:rtl/>
          <w:lang w:eastAsia="he-IL"/>
        </w:rPr>
        <w:t>,</w:t>
      </w:r>
      <w:r>
        <w:rPr>
          <w:rtl/>
          <w:lang w:eastAsia="he-IL"/>
        </w:rPr>
        <w:t xml:space="preserve"> </w:t>
      </w:r>
      <w:bookmarkStart w:id="19713" w:name="_ETM_Q41_711450"/>
      <w:bookmarkEnd w:id="19713"/>
      <w:r>
        <w:rPr>
          <w:rtl/>
          <w:lang w:eastAsia="he-IL"/>
        </w:rPr>
        <w:t xml:space="preserve">משאיות </w:t>
      </w:r>
      <w:bookmarkStart w:id="19714" w:name="_ETM_Q41_712230"/>
      <w:bookmarkEnd w:id="19714"/>
      <w:r>
        <w:rPr>
          <w:rtl/>
          <w:lang w:eastAsia="he-IL"/>
        </w:rPr>
        <w:t xml:space="preserve">עם </w:t>
      </w:r>
      <w:bookmarkStart w:id="19715" w:name="_ETM_Q41_712379"/>
      <w:bookmarkEnd w:id="19715"/>
      <w:r>
        <w:rPr>
          <w:rtl/>
          <w:lang w:eastAsia="he-IL"/>
        </w:rPr>
        <w:t>סיגריות</w:t>
      </w:r>
      <w:r>
        <w:rPr>
          <w:rFonts w:hint="cs"/>
          <w:rtl/>
          <w:lang w:eastAsia="he-IL"/>
        </w:rPr>
        <w:t>,</w:t>
      </w:r>
      <w:r>
        <w:rPr>
          <w:rtl/>
          <w:lang w:eastAsia="he-IL"/>
        </w:rPr>
        <w:t xml:space="preserve"> </w:t>
      </w:r>
      <w:bookmarkStart w:id="19716" w:name="_ETM_Q41_713890"/>
      <w:bookmarkEnd w:id="19716"/>
      <w:r>
        <w:rPr>
          <w:rtl/>
          <w:lang w:eastAsia="he-IL"/>
        </w:rPr>
        <w:t xml:space="preserve">עם </w:t>
      </w:r>
      <w:bookmarkStart w:id="19717" w:name="_ETM_Q41_714610"/>
      <w:bookmarkEnd w:id="19717"/>
      <w:proofErr w:type="spellStart"/>
      <w:r>
        <w:rPr>
          <w:rtl/>
          <w:lang w:eastAsia="he-IL"/>
        </w:rPr>
        <w:t>דלקים</w:t>
      </w:r>
      <w:proofErr w:type="spellEnd"/>
      <w:r>
        <w:rPr>
          <w:rFonts w:hint="cs"/>
          <w:rtl/>
          <w:lang w:eastAsia="he-IL"/>
        </w:rPr>
        <w:t>, עם</w:t>
      </w:r>
      <w:r>
        <w:rPr>
          <w:rtl/>
          <w:lang w:eastAsia="he-IL"/>
        </w:rPr>
        <w:t xml:space="preserve"> </w:t>
      </w:r>
      <w:bookmarkStart w:id="19718" w:name="_ETM_Q41_715360"/>
      <w:bookmarkEnd w:id="19718"/>
      <w:r>
        <w:rPr>
          <w:rtl/>
          <w:lang w:eastAsia="he-IL"/>
        </w:rPr>
        <w:t xml:space="preserve">פינוקים </w:t>
      </w:r>
      <w:bookmarkStart w:id="19719" w:name="_ETM_Q41_716319"/>
      <w:bookmarkEnd w:id="19719"/>
      <w:r>
        <w:rPr>
          <w:rtl/>
          <w:lang w:eastAsia="he-IL"/>
        </w:rPr>
        <w:t>למיניהם</w:t>
      </w:r>
      <w:r>
        <w:rPr>
          <w:rFonts w:hint="cs"/>
          <w:rtl/>
          <w:lang w:eastAsia="he-IL"/>
        </w:rPr>
        <w:t>.</w:t>
      </w:r>
      <w:r>
        <w:rPr>
          <w:rtl/>
          <w:lang w:eastAsia="he-IL"/>
        </w:rPr>
        <w:t xml:space="preserve"> </w:t>
      </w:r>
      <w:bookmarkStart w:id="19720" w:name="_ETM_Q41_718189"/>
      <w:bookmarkEnd w:id="19720"/>
      <w:r>
        <w:rPr>
          <w:rFonts w:hint="cs"/>
          <w:rtl/>
          <w:lang w:eastAsia="he-IL"/>
        </w:rPr>
        <w:t>מ</w:t>
      </w:r>
      <w:r>
        <w:rPr>
          <w:rtl/>
          <w:lang w:eastAsia="he-IL"/>
        </w:rPr>
        <w:t xml:space="preserve">י </w:t>
      </w:r>
      <w:bookmarkStart w:id="19721" w:name="_ETM_Q41_718579"/>
      <w:bookmarkEnd w:id="19721"/>
      <w:r>
        <w:rPr>
          <w:rtl/>
          <w:lang w:eastAsia="he-IL"/>
        </w:rPr>
        <w:t xml:space="preserve">מכניס </w:t>
      </w:r>
      <w:bookmarkStart w:id="19722" w:name="_ETM_Q41_719029"/>
      <w:bookmarkEnd w:id="19722"/>
      <w:r>
        <w:rPr>
          <w:rFonts w:hint="cs"/>
          <w:rtl/>
          <w:lang w:eastAsia="he-IL"/>
        </w:rPr>
        <w:t xml:space="preserve">את </w:t>
      </w:r>
      <w:r>
        <w:rPr>
          <w:rtl/>
          <w:lang w:eastAsia="he-IL"/>
        </w:rPr>
        <w:t>אות</w:t>
      </w:r>
      <w:r>
        <w:rPr>
          <w:rFonts w:hint="cs"/>
          <w:rtl/>
          <w:lang w:eastAsia="he-IL"/>
        </w:rPr>
        <w:t>ן</w:t>
      </w:r>
      <w:bookmarkStart w:id="19723" w:name="_ETM_Q41_719449"/>
      <w:bookmarkEnd w:id="19723"/>
      <w:r>
        <w:rPr>
          <w:rtl/>
          <w:lang w:eastAsia="he-IL"/>
        </w:rPr>
        <w:t xml:space="preserve"> </w:t>
      </w:r>
      <w:bookmarkStart w:id="19724" w:name="_ETM_Q41_720379"/>
      <w:bookmarkEnd w:id="19724"/>
      <w:r>
        <w:rPr>
          <w:rtl/>
          <w:lang w:eastAsia="he-IL"/>
        </w:rPr>
        <w:t xml:space="preserve">משאיות </w:t>
      </w:r>
      <w:bookmarkStart w:id="19725" w:name="_ETM_Q41_721010"/>
      <w:bookmarkEnd w:id="19725"/>
      <w:r>
        <w:rPr>
          <w:rtl/>
          <w:lang w:eastAsia="he-IL"/>
        </w:rPr>
        <w:t>ש</w:t>
      </w:r>
      <w:r>
        <w:rPr>
          <w:rFonts w:hint="cs"/>
          <w:rtl/>
          <w:lang w:eastAsia="he-IL"/>
        </w:rPr>
        <w:t>ל</w:t>
      </w:r>
      <w:r>
        <w:rPr>
          <w:rtl/>
          <w:lang w:eastAsia="he-IL"/>
        </w:rPr>
        <w:t xml:space="preserve"> </w:t>
      </w:r>
      <w:bookmarkStart w:id="19726" w:name="_ETM_Q41_721219"/>
      <w:bookmarkEnd w:id="19726"/>
      <w:r>
        <w:rPr>
          <w:rtl/>
          <w:lang w:eastAsia="he-IL"/>
        </w:rPr>
        <w:t xml:space="preserve">סיוע </w:t>
      </w:r>
      <w:bookmarkStart w:id="19727" w:name="_ETM_Q41_721700"/>
      <w:bookmarkEnd w:id="19727"/>
      <w:r>
        <w:rPr>
          <w:rFonts w:hint="cs"/>
          <w:rtl/>
          <w:lang w:eastAsia="he-IL"/>
        </w:rPr>
        <w:t>"הומניטרי"?</w:t>
      </w:r>
      <w:r>
        <w:rPr>
          <w:rtl/>
          <w:lang w:eastAsia="he-IL"/>
        </w:rPr>
        <w:t xml:space="preserve"> </w:t>
      </w:r>
      <w:bookmarkStart w:id="19728" w:name="_ETM_Q41_725290"/>
      <w:bookmarkEnd w:id="19728"/>
      <w:r>
        <w:rPr>
          <w:rtl/>
          <w:lang w:eastAsia="he-IL"/>
        </w:rPr>
        <w:t xml:space="preserve">ארגון </w:t>
      </w:r>
      <w:bookmarkStart w:id="19729" w:name="_ETM_Q41_725739"/>
      <w:bookmarkEnd w:id="19729"/>
      <w:r>
        <w:rPr>
          <w:rFonts w:hint="cs"/>
          <w:lang w:eastAsia="he-IL"/>
        </w:rPr>
        <w:t>IHH</w:t>
      </w:r>
      <w:r w:rsidR="001077A5">
        <w:rPr>
          <w:rFonts w:hint="cs"/>
          <w:rtl/>
          <w:lang w:eastAsia="he-IL"/>
        </w:rPr>
        <w:t>,</w:t>
      </w:r>
      <w:r>
        <w:rPr>
          <w:rFonts w:hint="cs"/>
          <w:rtl/>
          <w:lang w:eastAsia="he-IL"/>
        </w:rPr>
        <w:t xml:space="preserve"> </w:t>
      </w:r>
      <w:bookmarkStart w:id="19730" w:name="_ETM_Q41_727209"/>
      <w:bookmarkEnd w:id="19730"/>
      <w:r>
        <w:rPr>
          <w:rtl/>
          <w:lang w:eastAsia="he-IL"/>
        </w:rPr>
        <w:t xml:space="preserve">אותו </w:t>
      </w:r>
      <w:bookmarkStart w:id="19731" w:name="_ETM_Q41_727780"/>
      <w:bookmarkEnd w:id="19731"/>
      <w:r>
        <w:rPr>
          <w:rFonts w:hint="cs"/>
          <w:rtl/>
          <w:lang w:eastAsia="he-IL"/>
        </w:rPr>
        <w:t>ארגון</w:t>
      </w:r>
      <w:r>
        <w:rPr>
          <w:rtl/>
          <w:lang w:eastAsia="he-IL"/>
        </w:rPr>
        <w:t xml:space="preserve"> </w:t>
      </w:r>
      <w:bookmarkStart w:id="19732" w:name="_ETM_Q41_728200"/>
      <w:bookmarkEnd w:id="19732"/>
      <w:r>
        <w:rPr>
          <w:rFonts w:hint="cs"/>
          <w:rtl/>
          <w:lang w:eastAsia="he-IL"/>
        </w:rPr>
        <w:t>ש</w:t>
      </w:r>
      <w:r>
        <w:rPr>
          <w:rtl/>
          <w:lang w:eastAsia="he-IL"/>
        </w:rPr>
        <w:t xml:space="preserve">ארגן </w:t>
      </w:r>
      <w:bookmarkStart w:id="19733" w:name="_ETM_Q41_728679"/>
      <w:bookmarkEnd w:id="19733"/>
      <w:r>
        <w:rPr>
          <w:rtl/>
          <w:lang w:eastAsia="he-IL"/>
        </w:rPr>
        <w:t xml:space="preserve">לנו </w:t>
      </w:r>
      <w:bookmarkStart w:id="19734" w:name="_ETM_Q41_728950"/>
      <w:bookmarkEnd w:id="19734"/>
      <w:r>
        <w:rPr>
          <w:rtl/>
          <w:lang w:eastAsia="he-IL"/>
        </w:rPr>
        <w:t xml:space="preserve">כבר </w:t>
      </w:r>
      <w:bookmarkStart w:id="19735" w:name="_ETM_Q41_729189"/>
      <w:bookmarkEnd w:id="19735"/>
      <w:r>
        <w:rPr>
          <w:rtl/>
          <w:lang w:eastAsia="he-IL"/>
        </w:rPr>
        <w:t xml:space="preserve">את </w:t>
      </w:r>
      <w:bookmarkStart w:id="19736" w:name="_ETM_Q41_729340"/>
      <w:bookmarkEnd w:id="19736"/>
      <w:r>
        <w:rPr>
          <w:rtl/>
          <w:lang w:eastAsia="he-IL"/>
        </w:rPr>
        <w:t>מר</w:t>
      </w:r>
      <w:r>
        <w:rPr>
          <w:rFonts w:hint="cs"/>
          <w:rtl/>
          <w:lang w:eastAsia="he-IL"/>
        </w:rPr>
        <w:t>מרה</w:t>
      </w:r>
      <w:r w:rsidR="001077A5">
        <w:rPr>
          <w:rFonts w:hint="cs"/>
          <w:rtl/>
          <w:lang w:eastAsia="he-IL"/>
        </w:rPr>
        <w:t>,</w:t>
      </w:r>
      <w:r>
        <w:rPr>
          <w:rFonts w:hint="cs"/>
          <w:rtl/>
          <w:lang w:eastAsia="he-IL"/>
        </w:rPr>
        <w:t xml:space="preserve"> </w:t>
      </w:r>
      <w:bookmarkStart w:id="19737" w:name="_ETM_Q41_731517"/>
      <w:bookmarkEnd w:id="19737"/>
      <w:r>
        <w:rPr>
          <w:rFonts w:hint="cs"/>
          <w:rtl/>
          <w:lang w:eastAsia="he-IL"/>
        </w:rPr>
        <w:t xml:space="preserve">ארגון שמוכר במדינת ישראל כארגון טרור. למה </w:t>
      </w:r>
      <w:r>
        <w:rPr>
          <w:rtl/>
          <w:lang w:eastAsia="he-IL"/>
        </w:rPr>
        <w:t xml:space="preserve">בכלל </w:t>
      </w:r>
      <w:r>
        <w:rPr>
          <w:rFonts w:hint="cs"/>
          <w:rtl/>
          <w:lang w:eastAsia="he-IL"/>
        </w:rPr>
        <w:t>נותנים</w:t>
      </w:r>
      <w:bookmarkStart w:id="19738" w:name="_ETM_Q41_733393"/>
      <w:bookmarkEnd w:id="19738"/>
      <w:r>
        <w:rPr>
          <w:rFonts w:hint="cs"/>
          <w:rtl/>
          <w:lang w:eastAsia="he-IL"/>
        </w:rPr>
        <w:t xml:space="preserve"> להם להכניס</w:t>
      </w:r>
      <w:r>
        <w:rPr>
          <w:rtl/>
          <w:lang w:eastAsia="he-IL"/>
        </w:rPr>
        <w:t xml:space="preserve"> </w:t>
      </w:r>
      <w:bookmarkStart w:id="19739" w:name="_ETM_Q41_729579"/>
      <w:bookmarkStart w:id="19740" w:name="_ETM_Q41_737460"/>
      <w:bookmarkStart w:id="19741" w:name="_ETM_Q41_737970"/>
      <w:bookmarkEnd w:id="19739"/>
      <w:bookmarkEnd w:id="19740"/>
      <w:bookmarkEnd w:id="19741"/>
      <w:r>
        <w:rPr>
          <w:rtl/>
          <w:lang w:eastAsia="he-IL"/>
        </w:rPr>
        <w:t>סיוע</w:t>
      </w:r>
      <w:r>
        <w:rPr>
          <w:rFonts w:hint="cs"/>
          <w:rtl/>
          <w:lang w:eastAsia="he-IL"/>
        </w:rPr>
        <w:t>?</w:t>
      </w:r>
      <w:r>
        <w:rPr>
          <w:rtl/>
          <w:lang w:eastAsia="he-IL"/>
        </w:rPr>
        <w:t xml:space="preserve"> </w:t>
      </w:r>
      <w:bookmarkStart w:id="19742" w:name="_ETM_Q41_739860"/>
      <w:bookmarkEnd w:id="19742"/>
      <w:r>
        <w:rPr>
          <w:rtl/>
          <w:lang w:eastAsia="he-IL"/>
        </w:rPr>
        <w:t xml:space="preserve">רק </w:t>
      </w:r>
      <w:bookmarkStart w:id="19743" w:name="_ETM_Q41_740460"/>
      <w:bookmarkEnd w:id="19743"/>
      <w:r>
        <w:rPr>
          <w:rtl/>
          <w:lang w:eastAsia="he-IL"/>
        </w:rPr>
        <w:t xml:space="preserve">לפני </w:t>
      </w:r>
      <w:bookmarkStart w:id="19744" w:name="_ETM_Q41_740879"/>
      <w:bookmarkStart w:id="19745" w:name="_ETM_Q41_741360"/>
      <w:bookmarkEnd w:id="19744"/>
      <w:bookmarkEnd w:id="19745"/>
      <w:r>
        <w:rPr>
          <w:rtl/>
          <w:lang w:eastAsia="he-IL"/>
        </w:rPr>
        <w:t xml:space="preserve">פחות </w:t>
      </w:r>
      <w:bookmarkStart w:id="19746" w:name="_ETM_Q41_741749"/>
      <w:bookmarkEnd w:id="19746"/>
      <w:r>
        <w:rPr>
          <w:rtl/>
          <w:lang w:eastAsia="he-IL"/>
        </w:rPr>
        <w:t xml:space="preserve">משבוע </w:t>
      </w:r>
      <w:bookmarkStart w:id="19747" w:name="_ETM_Q41_742319"/>
      <w:bookmarkEnd w:id="19747"/>
      <w:r>
        <w:rPr>
          <w:rtl/>
          <w:lang w:eastAsia="he-IL"/>
        </w:rPr>
        <w:t xml:space="preserve">מתקיים </w:t>
      </w:r>
      <w:bookmarkStart w:id="19748" w:name="_ETM_Q41_743340"/>
      <w:bookmarkEnd w:id="19748"/>
      <w:r>
        <w:rPr>
          <w:rtl/>
          <w:lang w:eastAsia="he-IL"/>
        </w:rPr>
        <w:t xml:space="preserve">דיון </w:t>
      </w:r>
      <w:bookmarkStart w:id="19749" w:name="_ETM_Q41_743729"/>
      <w:bookmarkEnd w:id="19749"/>
      <w:r>
        <w:rPr>
          <w:rtl/>
          <w:lang w:eastAsia="he-IL"/>
        </w:rPr>
        <w:t xml:space="preserve">בוועדת </w:t>
      </w:r>
      <w:bookmarkStart w:id="19750" w:name="_ETM_Q41_744300"/>
      <w:bookmarkEnd w:id="19750"/>
      <w:r>
        <w:rPr>
          <w:rFonts w:hint="cs"/>
          <w:rtl/>
          <w:lang w:eastAsia="he-IL"/>
        </w:rPr>
        <w:t>ה</w:t>
      </w:r>
      <w:r>
        <w:rPr>
          <w:rtl/>
          <w:lang w:eastAsia="he-IL"/>
        </w:rPr>
        <w:t xml:space="preserve">חוץ </w:t>
      </w:r>
      <w:bookmarkStart w:id="19751" w:name="_ETM_Q41_744569"/>
      <w:bookmarkEnd w:id="19751"/>
      <w:r>
        <w:rPr>
          <w:rtl/>
          <w:lang w:eastAsia="he-IL"/>
        </w:rPr>
        <w:t>ו</w:t>
      </w:r>
      <w:r>
        <w:rPr>
          <w:rFonts w:hint="cs"/>
          <w:rtl/>
          <w:lang w:eastAsia="he-IL"/>
        </w:rPr>
        <w:t>ה</w:t>
      </w:r>
      <w:r>
        <w:rPr>
          <w:rtl/>
          <w:lang w:eastAsia="he-IL"/>
        </w:rPr>
        <w:t>ביטחון</w:t>
      </w:r>
      <w:r w:rsidR="001077A5">
        <w:rPr>
          <w:rFonts w:hint="cs"/>
          <w:rtl/>
          <w:lang w:eastAsia="he-IL"/>
        </w:rPr>
        <w:t>.</w:t>
      </w:r>
      <w:r>
        <w:rPr>
          <w:rtl/>
          <w:lang w:eastAsia="he-IL"/>
        </w:rPr>
        <w:t xml:space="preserve"> </w:t>
      </w:r>
      <w:bookmarkStart w:id="19752" w:name="_ETM_Q41_745900"/>
      <w:bookmarkEnd w:id="19752"/>
      <w:r>
        <w:rPr>
          <w:rtl/>
          <w:lang w:eastAsia="he-IL"/>
        </w:rPr>
        <w:t xml:space="preserve">כמו </w:t>
      </w:r>
      <w:bookmarkStart w:id="19753" w:name="_ETM_Q41_746139"/>
      <w:bookmarkEnd w:id="19753"/>
      <w:r>
        <w:rPr>
          <w:rtl/>
          <w:lang w:eastAsia="he-IL"/>
        </w:rPr>
        <w:t xml:space="preserve">תמיד </w:t>
      </w:r>
      <w:bookmarkStart w:id="19754" w:name="_ETM_Q41_746590"/>
      <w:bookmarkEnd w:id="19754"/>
      <w:r>
        <w:rPr>
          <w:rtl/>
          <w:lang w:eastAsia="he-IL"/>
        </w:rPr>
        <w:t>הכ</w:t>
      </w:r>
      <w:r>
        <w:rPr>
          <w:rFonts w:hint="cs"/>
          <w:rtl/>
          <w:lang w:eastAsia="he-IL"/>
        </w:rPr>
        <w:t>ו</w:t>
      </w:r>
      <w:r>
        <w:rPr>
          <w:rtl/>
          <w:lang w:eastAsia="he-IL"/>
        </w:rPr>
        <w:t xml:space="preserve">ל </w:t>
      </w:r>
      <w:bookmarkStart w:id="19755" w:name="_ETM_Q41_746889"/>
      <w:bookmarkEnd w:id="19755"/>
      <w:r>
        <w:rPr>
          <w:rFonts w:hint="cs"/>
          <w:rtl/>
          <w:lang w:eastAsia="he-IL"/>
        </w:rPr>
        <w:t>הודלף</w:t>
      </w:r>
      <w:r>
        <w:rPr>
          <w:rtl/>
          <w:lang w:eastAsia="he-IL"/>
        </w:rPr>
        <w:t xml:space="preserve"> </w:t>
      </w:r>
      <w:bookmarkStart w:id="19756" w:name="_ETM_Q41_747069"/>
      <w:bookmarkStart w:id="19757" w:name="_ETM_Q41_747309"/>
      <w:bookmarkEnd w:id="19756"/>
      <w:bookmarkEnd w:id="19757"/>
      <w:r>
        <w:rPr>
          <w:rtl/>
          <w:lang w:eastAsia="he-IL"/>
        </w:rPr>
        <w:t>החוצה</w:t>
      </w:r>
      <w:r w:rsidR="001077A5">
        <w:rPr>
          <w:rFonts w:hint="cs"/>
          <w:rtl/>
          <w:lang w:eastAsia="he-IL"/>
        </w:rPr>
        <w:t>.</w:t>
      </w:r>
      <w:r>
        <w:rPr>
          <w:rtl/>
          <w:lang w:eastAsia="he-IL"/>
        </w:rPr>
        <w:t xml:space="preserve"> </w:t>
      </w:r>
      <w:bookmarkStart w:id="19758" w:name="_ETM_Q41_748300"/>
      <w:bookmarkEnd w:id="19758"/>
      <w:r>
        <w:rPr>
          <w:rtl/>
          <w:lang w:eastAsia="he-IL"/>
        </w:rPr>
        <w:t xml:space="preserve">מה </w:t>
      </w:r>
      <w:bookmarkStart w:id="19759" w:name="_ETM_Q41_748539"/>
      <w:bookmarkEnd w:id="19759"/>
      <w:r>
        <w:rPr>
          <w:rtl/>
          <w:lang w:eastAsia="he-IL"/>
        </w:rPr>
        <w:t xml:space="preserve">אני </w:t>
      </w:r>
      <w:bookmarkStart w:id="19760" w:name="_ETM_Q41_748720"/>
      <w:bookmarkEnd w:id="19760"/>
      <w:r>
        <w:rPr>
          <w:rtl/>
          <w:lang w:eastAsia="he-IL"/>
        </w:rPr>
        <w:t xml:space="preserve">קורא </w:t>
      </w:r>
      <w:bookmarkStart w:id="19761" w:name="_ETM_Q41_748990"/>
      <w:bookmarkEnd w:id="19761"/>
      <w:r>
        <w:rPr>
          <w:rtl/>
          <w:lang w:eastAsia="he-IL"/>
        </w:rPr>
        <w:t>בעיתונים</w:t>
      </w:r>
      <w:r>
        <w:rPr>
          <w:rFonts w:hint="cs"/>
          <w:rtl/>
          <w:lang w:eastAsia="he-IL"/>
        </w:rPr>
        <w:t>?</w:t>
      </w:r>
      <w:r>
        <w:rPr>
          <w:rtl/>
          <w:lang w:eastAsia="he-IL"/>
        </w:rPr>
        <w:t xml:space="preserve"> </w:t>
      </w:r>
      <w:bookmarkStart w:id="19762" w:name="_ETM_Q41_750730"/>
      <w:bookmarkEnd w:id="19762"/>
      <w:r>
        <w:rPr>
          <w:rtl/>
          <w:lang w:eastAsia="he-IL"/>
        </w:rPr>
        <w:t xml:space="preserve">ששב"כ </w:t>
      </w:r>
      <w:bookmarkStart w:id="19763" w:name="_ETM_Q41_751919"/>
      <w:bookmarkEnd w:id="19763"/>
      <w:r>
        <w:rPr>
          <w:rtl/>
          <w:lang w:eastAsia="he-IL"/>
        </w:rPr>
        <w:t xml:space="preserve">באותו </w:t>
      </w:r>
      <w:bookmarkStart w:id="19764" w:name="_ETM_Q41_752429"/>
      <w:bookmarkEnd w:id="19764"/>
      <w:r>
        <w:rPr>
          <w:rtl/>
          <w:lang w:eastAsia="he-IL"/>
        </w:rPr>
        <w:t xml:space="preserve">דיון </w:t>
      </w:r>
      <w:bookmarkStart w:id="19765" w:name="_ETM_Q41_753030"/>
      <w:bookmarkEnd w:id="19765"/>
      <w:r>
        <w:rPr>
          <w:rtl/>
          <w:lang w:eastAsia="he-IL"/>
        </w:rPr>
        <w:t xml:space="preserve">אומר </w:t>
      </w:r>
      <w:bookmarkStart w:id="19766" w:name="_ETM_Q41_753419"/>
      <w:bookmarkEnd w:id="19766"/>
      <w:proofErr w:type="spellStart"/>
      <w:r>
        <w:rPr>
          <w:rtl/>
          <w:lang w:eastAsia="he-IL"/>
        </w:rPr>
        <w:t>ש</w:t>
      </w:r>
      <w:bookmarkStart w:id="19767" w:name="_ETM_Q41_754139"/>
      <w:bookmarkEnd w:id="19767"/>
      <w:r>
        <w:rPr>
          <w:rtl/>
          <w:lang w:eastAsia="he-IL"/>
        </w:rPr>
        <w:t>אונר"א</w:t>
      </w:r>
      <w:proofErr w:type="spellEnd"/>
      <w:r>
        <w:rPr>
          <w:rtl/>
          <w:lang w:eastAsia="he-IL"/>
        </w:rPr>
        <w:t xml:space="preserve"> </w:t>
      </w:r>
      <w:bookmarkStart w:id="19768" w:name="_ETM_Q41_755170"/>
      <w:bookmarkEnd w:id="19768"/>
      <w:r>
        <w:rPr>
          <w:rtl/>
          <w:lang w:eastAsia="he-IL"/>
        </w:rPr>
        <w:t xml:space="preserve">מהווה </w:t>
      </w:r>
      <w:bookmarkStart w:id="19769" w:name="_ETM_Q41_755650"/>
      <w:bookmarkEnd w:id="19769"/>
      <w:r>
        <w:rPr>
          <w:rtl/>
          <w:lang w:eastAsia="he-IL"/>
        </w:rPr>
        <w:t xml:space="preserve">סכנה </w:t>
      </w:r>
      <w:bookmarkStart w:id="19770" w:name="_ETM_Q41_756250"/>
      <w:bookmarkEnd w:id="19770"/>
      <w:r>
        <w:rPr>
          <w:rtl/>
          <w:lang w:eastAsia="he-IL"/>
        </w:rPr>
        <w:t xml:space="preserve">ביטחונית </w:t>
      </w:r>
      <w:bookmarkStart w:id="19771" w:name="_ETM_Q41_756940"/>
      <w:bookmarkEnd w:id="19771"/>
      <w:r>
        <w:rPr>
          <w:rtl/>
          <w:lang w:eastAsia="he-IL"/>
        </w:rPr>
        <w:t xml:space="preserve">למדינת </w:t>
      </w:r>
      <w:bookmarkStart w:id="19772" w:name="_ETM_Q41_757570"/>
      <w:bookmarkEnd w:id="19772"/>
      <w:r>
        <w:rPr>
          <w:rtl/>
          <w:lang w:eastAsia="he-IL"/>
        </w:rPr>
        <w:t>ישראל</w:t>
      </w:r>
      <w:r>
        <w:rPr>
          <w:rFonts w:hint="cs"/>
          <w:rtl/>
          <w:lang w:eastAsia="he-IL"/>
        </w:rPr>
        <w:t>.</w:t>
      </w:r>
      <w:r>
        <w:rPr>
          <w:rtl/>
          <w:lang w:eastAsia="he-IL"/>
        </w:rPr>
        <w:t xml:space="preserve"> </w:t>
      </w:r>
      <w:bookmarkStart w:id="19773" w:name="_ETM_Q41_758670"/>
      <w:bookmarkEnd w:id="19773"/>
      <w:r>
        <w:rPr>
          <w:rFonts w:hint="cs"/>
          <w:rtl/>
          <w:lang w:eastAsia="he-IL"/>
        </w:rPr>
        <w:t xml:space="preserve">אלה </w:t>
      </w:r>
      <w:bookmarkStart w:id="19774" w:name="_ETM_Q41_759030"/>
      <w:bookmarkEnd w:id="19774"/>
      <w:r>
        <w:rPr>
          <w:rtl/>
          <w:lang w:eastAsia="he-IL"/>
        </w:rPr>
        <w:t xml:space="preserve">שני </w:t>
      </w:r>
      <w:bookmarkStart w:id="19775" w:name="_ETM_Q41_759390"/>
      <w:bookmarkEnd w:id="19775"/>
      <w:r>
        <w:rPr>
          <w:rtl/>
          <w:lang w:eastAsia="he-IL"/>
        </w:rPr>
        <w:t>ארגוני</w:t>
      </w:r>
      <w:r>
        <w:rPr>
          <w:rFonts w:hint="cs"/>
          <w:rtl/>
          <w:lang w:eastAsia="he-IL"/>
        </w:rPr>
        <w:t>ם</w:t>
      </w:r>
      <w:r>
        <w:rPr>
          <w:rtl/>
          <w:lang w:eastAsia="he-IL"/>
        </w:rPr>
        <w:t xml:space="preserve"> </w:t>
      </w:r>
      <w:bookmarkStart w:id="19776" w:name="_ETM_Q41_759840"/>
      <w:bookmarkEnd w:id="19776"/>
      <w:r>
        <w:rPr>
          <w:rtl/>
          <w:lang w:eastAsia="he-IL"/>
        </w:rPr>
        <w:t xml:space="preserve">מרכזיים </w:t>
      </w:r>
      <w:bookmarkStart w:id="19777" w:name="_ETM_Q41_761130"/>
      <w:bookmarkEnd w:id="19777"/>
      <w:r>
        <w:rPr>
          <w:rtl/>
          <w:lang w:eastAsia="he-IL"/>
        </w:rPr>
        <w:t xml:space="preserve">שכרגע </w:t>
      </w:r>
      <w:bookmarkStart w:id="19778" w:name="_ETM_Q41_762000"/>
      <w:bookmarkEnd w:id="19778"/>
      <w:r>
        <w:rPr>
          <w:rtl/>
          <w:lang w:eastAsia="he-IL"/>
        </w:rPr>
        <w:t xml:space="preserve">אחראים </w:t>
      </w:r>
      <w:bookmarkStart w:id="19779" w:name="_ETM_Q41_762540"/>
      <w:bookmarkEnd w:id="19779"/>
      <w:r>
        <w:rPr>
          <w:rtl/>
          <w:lang w:eastAsia="he-IL"/>
        </w:rPr>
        <w:t>ל</w:t>
      </w:r>
      <w:bookmarkStart w:id="19780" w:name="_ETM_Q41_762690"/>
      <w:bookmarkEnd w:id="19780"/>
      <w:r>
        <w:rPr>
          <w:rtl/>
          <w:lang w:eastAsia="he-IL"/>
        </w:rPr>
        <w:t xml:space="preserve">סיוע </w:t>
      </w:r>
      <w:bookmarkStart w:id="19781" w:name="_ETM_Q41_763080"/>
      <w:bookmarkEnd w:id="19781"/>
      <w:r>
        <w:rPr>
          <w:rFonts w:hint="cs"/>
          <w:rtl/>
          <w:lang w:eastAsia="he-IL"/>
        </w:rPr>
        <w:t xml:space="preserve">ההומניטרי. </w:t>
      </w:r>
      <w:bookmarkStart w:id="19782" w:name="_ETM_Q41_764250"/>
      <w:bookmarkEnd w:id="19782"/>
      <w:r>
        <w:rPr>
          <w:rtl/>
          <w:lang w:eastAsia="he-IL"/>
        </w:rPr>
        <w:t xml:space="preserve">אני </w:t>
      </w:r>
      <w:bookmarkStart w:id="19783" w:name="_ETM_Q41_764640"/>
      <w:bookmarkEnd w:id="19783"/>
      <w:r>
        <w:rPr>
          <w:rtl/>
          <w:lang w:eastAsia="he-IL"/>
        </w:rPr>
        <w:t xml:space="preserve">לא </w:t>
      </w:r>
      <w:bookmarkStart w:id="19784" w:name="_ETM_Q41_764790"/>
      <w:bookmarkEnd w:id="19784"/>
      <w:r>
        <w:rPr>
          <w:rtl/>
          <w:lang w:eastAsia="he-IL"/>
        </w:rPr>
        <w:t xml:space="preserve">יודע </w:t>
      </w:r>
      <w:bookmarkStart w:id="19785" w:name="_ETM_Q41_765270"/>
      <w:bookmarkEnd w:id="19785"/>
      <w:r>
        <w:rPr>
          <w:rtl/>
          <w:lang w:eastAsia="he-IL"/>
        </w:rPr>
        <w:t xml:space="preserve">איזה </w:t>
      </w:r>
      <w:bookmarkStart w:id="19786" w:name="_ETM_Q41_765660"/>
      <w:bookmarkEnd w:id="19786"/>
      <w:r>
        <w:rPr>
          <w:rtl/>
          <w:lang w:eastAsia="he-IL"/>
        </w:rPr>
        <w:t xml:space="preserve">נשק </w:t>
      </w:r>
      <w:bookmarkStart w:id="19787" w:name="_ETM_Q41_766110"/>
      <w:bookmarkStart w:id="19788" w:name="_ETM_Q41_766679"/>
      <w:bookmarkEnd w:id="19787"/>
      <w:bookmarkEnd w:id="19788"/>
      <w:r>
        <w:rPr>
          <w:rtl/>
          <w:lang w:eastAsia="he-IL"/>
        </w:rPr>
        <w:t xml:space="preserve">הם </w:t>
      </w:r>
      <w:bookmarkStart w:id="19789" w:name="_ETM_Q41_766890"/>
      <w:bookmarkEnd w:id="19789"/>
      <w:r>
        <w:rPr>
          <w:rtl/>
          <w:lang w:eastAsia="he-IL"/>
        </w:rPr>
        <w:t xml:space="preserve">מחביאים </w:t>
      </w:r>
      <w:bookmarkStart w:id="19790" w:name="_ETM_Q41_767429"/>
      <w:bookmarkEnd w:id="19790"/>
      <w:r>
        <w:rPr>
          <w:rtl/>
          <w:lang w:eastAsia="he-IL"/>
        </w:rPr>
        <w:t xml:space="preserve">שם </w:t>
      </w:r>
      <w:r>
        <w:rPr>
          <w:rFonts w:hint="cs"/>
          <w:rtl/>
          <w:lang w:eastAsia="he-IL"/>
        </w:rPr>
        <w:t>באותו</w:t>
      </w:r>
      <w:r>
        <w:rPr>
          <w:rtl/>
          <w:lang w:eastAsia="he-IL"/>
        </w:rPr>
        <w:t xml:space="preserve"> </w:t>
      </w:r>
      <w:bookmarkStart w:id="19791" w:name="_ETM_Q41_767820"/>
      <w:bookmarkEnd w:id="19791"/>
      <w:r>
        <w:rPr>
          <w:rtl/>
          <w:lang w:eastAsia="he-IL"/>
        </w:rPr>
        <w:t xml:space="preserve">סיוע </w:t>
      </w:r>
      <w:bookmarkStart w:id="19792" w:name="_ETM_Q41_768210"/>
      <w:bookmarkEnd w:id="19792"/>
      <w:r>
        <w:rPr>
          <w:rtl/>
          <w:lang w:eastAsia="he-IL"/>
        </w:rPr>
        <w:t>הומניטרי</w:t>
      </w:r>
      <w:r>
        <w:rPr>
          <w:rFonts w:hint="cs"/>
          <w:rtl/>
          <w:lang w:eastAsia="he-IL"/>
        </w:rPr>
        <w:t>.</w:t>
      </w:r>
      <w:bookmarkStart w:id="19793" w:name="_ETM_Q41_769260"/>
      <w:bookmarkStart w:id="19794" w:name="TOR_Q42"/>
      <w:bookmarkEnd w:id="19793"/>
      <w:bookmarkEnd w:id="19794"/>
      <w:r w:rsidR="0060687C">
        <w:rPr>
          <w:rFonts w:hint="cs"/>
          <w:rtl/>
        </w:rPr>
        <w:t xml:space="preserve"> </w:t>
      </w:r>
      <w:r w:rsidR="00505DEA">
        <w:rPr>
          <w:rFonts w:hint="cs"/>
          <w:rtl/>
        </w:rPr>
        <w:t xml:space="preserve">מדברים על צינור חמצן. צינור חמצן אמיתי זה אותן </w:t>
      </w:r>
      <w:bookmarkStart w:id="19795" w:name="_ETM_Q42_174179"/>
      <w:bookmarkEnd w:id="19795"/>
      <w:r w:rsidR="00505DEA">
        <w:rPr>
          <w:rFonts w:hint="cs"/>
          <w:rtl/>
        </w:rPr>
        <w:t xml:space="preserve">משאיות </w:t>
      </w:r>
      <w:r w:rsidR="001077A5">
        <w:rPr>
          <w:rFonts w:hint="eastAsia"/>
          <w:rtl/>
        </w:rPr>
        <w:t xml:space="preserve">– </w:t>
      </w:r>
      <w:r w:rsidR="00505DEA">
        <w:rPr>
          <w:rFonts w:hint="cs"/>
          <w:rtl/>
        </w:rPr>
        <w:t>זה צינור החמצן</w:t>
      </w:r>
      <w:r w:rsidR="001077A5">
        <w:rPr>
          <w:rFonts w:hint="cs"/>
          <w:rtl/>
        </w:rPr>
        <w:t>.</w:t>
      </w:r>
      <w:r w:rsidR="00505DEA">
        <w:rPr>
          <w:rFonts w:hint="cs"/>
          <w:rtl/>
        </w:rPr>
        <w:t xml:space="preserve"> </w:t>
      </w:r>
      <w:r w:rsidR="00505DEA">
        <w:rPr>
          <w:rFonts w:hint="cs"/>
        </w:rPr>
        <w:t>IH</w:t>
      </w:r>
      <w:r w:rsidR="00505DEA">
        <w:t>H</w:t>
      </w:r>
      <w:r w:rsidR="00505DEA">
        <w:rPr>
          <w:rFonts w:hint="cs"/>
          <w:rtl/>
        </w:rPr>
        <w:t xml:space="preserve"> זה צינור חמצן</w:t>
      </w:r>
      <w:r w:rsidR="001077A5">
        <w:rPr>
          <w:rFonts w:hint="cs"/>
          <w:rtl/>
        </w:rPr>
        <w:t>.</w:t>
      </w:r>
      <w:r w:rsidR="00505DEA">
        <w:rPr>
          <w:rFonts w:hint="cs"/>
          <w:rtl/>
        </w:rPr>
        <w:t xml:space="preserve"> אונר"א </w:t>
      </w:r>
      <w:bookmarkStart w:id="19796" w:name="_ETM_Q42_175324"/>
      <w:bookmarkEnd w:id="19796"/>
      <w:r w:rsidR="00505DEA">
        <w:rPr>
          <w:rFonts w:hint="cs"/>
          <w:rtl/>
        </w:rPr>
        <w:t xml:space="preserve">זה צינור חמצן. </w:t>
      </w:r>
    </w:p>
    <w:p w:rsidR="00505DEA" w:rsidRDefault="00505DEA" w:rsidP="0060687C">
      <w:pPr>
        <w:rPr>
          <w:rtl/>
        </w:rPr>
      </w:pPr>
      <w:bookmarkStart w:id="19797" w:name="_ETM_Q42_183080"/>
      <w:bookmarkStart w:id="19798" w:name="_ETM_Q42_183182"/>
      <w:bookmarkStart w:id="19799" w:name="_ETM_Q42_183241"/>
      <w:bookmarkEnd w:id="19797"/>
      <w:bookmarkEnd w:id="19798"/>
      <w:bookmarkEnd w:id="19799"/>
    </w:p>
    <w:p w:rsidR="00505DEA" w:rsidRDefault="00505DEA" w:rsidP="001077A5">
      <w:pPr>
        <w:rPr>
          <w:rtl/>
        </w:rPr>
      </w:pPr>
      <w:bookmarkStart w:id="19800" w:name="_ETM_Q42_183306"/>
      <w:bookmarkEnd w:id="19800"/>
      <w:r>
        <w:rPr>
          <w:rFonts w:hint="cs"/>
          <w:rtl/>
        </w:rPr>
        <w:t>יתרה מז</w:t>
      </w:r>
      <w:r w:rsidR="0060687C">
        <w:rPr>
          <w:rFonts w:hint="cs"/>
          <w:rtl/>
        </w:rPr>
        <w:t>ו,</w:t>
      </w:r>
      <w:r>
        <w:rPr>
          <w:rFonts w:hint="cs"/>
          <w:rtl/>
        </w:rPr>
        <w:t xml:space="preserve"> </w:t>
      </w:r>
      <w:bookmarkStart w:id="19801" w:name="_ETM_Q42_180210"/>
      <w:bookmarkStart w:id="19802" w:name="_ETM_Q42_180480"/>
      <w:bookmarkStart w:id="19803" w:name="_ETM_Q42_180659"/>
      <w:bookmarkStart w:id="19804" w:name="_ETM_Q42_181050"/>
      <w:bookmarkStart w:id="19805" w:name="_ETM_Q42_182379"/>
      <w:bookmarkStart w:id="19806" w:name="_ETM_Q42_182830"/>
      <w:bookmarkStart w:id="19807" w:name="_ETM_Q42_183250"/>
      <w:bookmarkEnd w:id="19801"/>
      <w:bookmarkEnd w:id="19802"/>
      <w:bookmarkEnd w:id="19803"/>
      <w:bookmarkEnd w:id="19804"/>
      <w:bookmarkEnd w:id="19805"/>
      <w:bookmarkEnd w:id="19806"/>
      <w:bookmarkEnd w:id="19807"/>
      <w:r>
        <w:rPr>
          <w:rtl/>
        </w:rPr>
        <w:t xml:space="preserve">מה </w:t>
      </w:r>
      <w:bookmarkStart w:id="19808" w:name="_ETM_Q42_183429"/>
      <w:bookmarkEnd w:id="19808"/>
      <w:r>
        <w:rPr>
          <w:rtl/>
        </w:rPr>
        <w:t xml:space="preserve">קורה </w:t>
      </w:r>
      <w:bookmarkStart w:id="19809" w:name="_ETM_Q42_183790"/>
      <w:bookmarkEnd w:id="19809"/>
      <w:r>
        <w:rPr>
          <w:rtl/>
        </w:rPr>
        <w:t xml:space="preserve">עם </w:t>
      </w:r>
      <w:bookmarkStart w:id="19810" w:name="_ETM_Q42_183879"/>
      <w:bookmarkEnd w:id="19810"/>
      <w:r>
        <w:rPr>
          <w:rtl/>
        </w:rPr>
        <w:t xml:space="preserve">אותו </w:t>
      </w:r>
      <w:bookmarkStart w:id="19811" w:name="_ETM_Q42_184149"/>
      <w:bookmarkEnd w:id="19811"/>
      <w:r>
        <w:rPr>
          <w:rtl/>
        </w:rPr>
        <w:t xml:space="preserve">סיוע </w:t>
      </w:r>
      <w:bookmarkStart w:id="19812" w:name="_ETM_Q42_184660"/>
      <w:bookmarkEnd w:id="19812"/>
      <w:r>
        <w:rPr>
          <w:rtl/>
        </w:rPr>
        <w:t>שנכנס</w:t>
      </w:r>
      <w:r>
        <w:rPr>
          <w:rFonts w:hint="cs"/>
          <w:rtl/>
        </w:rPr>
        <w:t>?</w:t>
      </w:r>
      <w:r>
        <w:rPr>
          <w:rtl/>
        </w:rPr>
        <w:t xml:space="preserve"> </w:t>
      </w:r>
      <w:bookmarkStart w:id="19813" w:name="_ETM_Q42_186070"/>
      <w:bookmarkEnd w:id="19813"/>
      <w:r>
        <w:rPr>
          <w:rtl/>
        </w:rPr>
        <w:t xml:space="preserve">אותו </w:t>
      </w:r>
      <w:bookmarkStart w:id="19814" w:name="_ETM_Q42_186490"/>
      <w:bookmarkEnd w:id="19814"/>
      <w:r>
        <w:rPr>
          <w:rtl/>
        </w:rPr>
        <w:t xml:space="preserve">סיוע </w:t>
      </w:r>
      <w:bookmarkStart w:id="19815" w:name="_ETM_Q42_187000"/>
      <w:bookmarkEnd w:id="19815"/>
      <w:r>
        <w:rPr>
          <w:rtl/>
        </w:rPr>
        <w:t>שנכנס</w:t>
      </w:r>
      <w:r>
        <w:rPr>
          <w:rFonts w:hint="cs"/>
          <w:rtl/>
        </w:rPr>
        <w:t>,</w:t>
      </w:r>
      <w:r>
        <w:rPr>
          <w:rtl/>
        </w:rPr>
        <w:t xml:space="preserve"> </w:t>
      </w:r>
      <w:bookmarkStart w:id="19816" w:name="_ETM_Q42_188410"/>
      <w:bookmarkEnd w:id="19816"/>
      <w:r>
        <w:rPr>
          <w:rtl/>
        </w:rPr>
        <w:t xml:space="preserve">חמאס </w:t>
      </w:r>
      <w:bookmarkStart w:id="19817" w:name="_ETM_Q42_189070"/>
      <w:bookmarkEnd w:id="19817"/>
      <w:r>
        <w:rPr>
          <w:rtl/>
        </w:rPr>
        <w:t xml:space="preserve">משתלט </w:t>
      </w:r>
      <w:bookmarkStart w:id="19818" w:name="_ETM_Q42_189880"/>
      <w:bookmarkEnd w:id="19818"/>
      <w:r>
        <w:rPr>
          <w:rtl/>
        </w:rPr>
        <w:t xml:space="preserve">עליו </w:t>
      </w:r>
      <w:bookmarkStart w:id="19819" w:name="_ETM_Q42_190660"/>
      <w:bookmarkEnd w:id="19819"/>
      <w:r>
        <w:rPr>
          <w:rtl/>
        </w:rPr>
        <w:t xml:space="preserve">בעזרת </w:t>
      </w:r>
      <w:bookmarkStart w:id="19820" w:name="_ETM_Q42_191440"/>
      <w:bookmarkEnd w:id="19820"/>
      <w:r>
        <w:rPr>
          <w:rtl/>
        </w:rPr>
        <w:t>אונר"א</w:t>
      </w:r>
      <w:r>
        <w:rPr>
          <w:rFonts w:hint="cs"/>
          <w:rtl/>
        </w:rPr>
        <w:t>,</w:t>
      </w:r>
      <w:r>
        <w:rPr>
          <w:rtl/>
        </w:rPr>
        <w:t xml:space="preserve"> </w:t>
      </w:r>
      <w:bookmarkStart w:id="19821" w:name="_ETM_Q42_192340"/>
      <w:bookmarkEnd w:id="19821"/>
      <w:r>
        <w:rPr>
          <w:rtl/>
        </w:rPr>
        <w:t xml:space="preserve">מוכר </w:t>
      </w:r>
      <w:bookmarkStart w:id="19822" w:name="_ETM_Q42_192910"/>
      <w:bookmarkEnd w:id="19822"/>
      <w:r>
        <w:rPr>
          <w:rFonts w:hint="cs"/>
          <w:rtl/>
        </w:rPr>
        <w:t xml:space="preserve">את </w:t>
      </w:r>
      <w:r>
        <w:rPr>
          <w:rtl/>
        </w:rPr>
        <w:t>אות</w:t>
      </w:r>
      <w:r>
        <w:rPr>
          <w:rFonts w:hint="cs"/>
          <w:rtl/>
        </w:rPr>
        <w:t>ן</w:t>
      </w:r>
      <w:r>
        <w:rPr>
          <w:rtl/>
        </w:rPr>
        <w:t xml:space="preserve"> </w:t>
      </w:r>
      <w:bookmarkStart w:id="19823" w:name="_ETM_Q42_193299"/>
      <w:bookmarkEnd w:id="19823"/>
      <w:r>
        <w:rPr>
          <w:rtl/>
        </w:rPr>
        <w:t xml:space="preserve">סחורות </w:t>
      </w:r>
      <w:bookmarkStart w:id="19824" w:name="_ETM_Q42_193780"/>
      <w:bookmarkEnd w:id="19824"/>
      <w:r>
        <w:rPr>
          <w:rtl/>
        </w:rPr>
        <w:t>שמגיע</w:t>
      </w:r>
      <w:r>
        <w:rPr>
          <w:rFonts w:hint="cs"/>
          <w:rtl/>
        </w:rPr>
        <w:t>ות</w:t>
      </w:r>
      <w:r>
        <w:rPr>
          <w:rtl/>
        </w:rPr>
        <w:t xml:space="preserve"> </w:t>
      </w:r>
      <w:bookmarkStart w:id="19825" w:name="_ETM_Q42_194740"/>
      <w:bookmarkEnd w:id="19825"/>
      <w:r>
        <w:rPr>
          <w:rtl/>
        </w:rPr>
        <w:t xml:space="preserve">חינם </w:t>
      </w:r>
      <w:bookmarkStart w:id="19826" w:name="_ETM_Q42_195280"/>
      <w:bookmarkEnd w:id="19826"/>
      <w:r>
        <w:rPr>
          <w:rtl/>
        </w:rPr>
        <w:t>לעזה</w:t>
      </w:r>
      <w:r w:rsidR="001077A5">
        <w:rPr>
          <w:rFonts w:hint="cs"/>
          <w:rtl/>
        </w:rPr>
        <w:t>,</w:t>
      </w:r>
      <w:r>
        <w:rPr>
          <w:rtl/>
        </w:rPr>
        <w:t xml:space="preserve"> </w:t>
      </w:r>
      <w:bookmarkStart w:id="19827" w:name="_ETM_Q42_196270"/>
      <w:bookmarkEnd w:id="19827"/>
      <w:r>
        <w:rPr>
          <w:rtl/>
        </w:rPr>
        <w:t xml:space="preserve">והכסף </w:t>
      </w:r>
      <w:bookmarkStart w:id="19828" w:name="_ETM_Q42_197050"/>
      <w:bookmarkEnd w:id="19828"/>
      <w:r>
        <w:rPr>
          <w:rtl/>
        </w:rPr>
        <w:t xml:space="preserve">הזה </w:t>
      </w:r>
      <w:bookmarkStart w:id="19829" w:name="_ETM_Q42_197770"/>
      <w:bookmarkEnd w:id="19829"/>
      <w:r>
        <w:rPr>
          <w:rtl/>
        </w:rPr>
        <w:t xml:space="preserve">משמש </w:t>
      </w:r>
      <w:bookmarkStart w:id="19830" w:name="_ETM_Q42_198489"/>
      <w:bookmarkEnd w:id="19830"/>
      <w:r>
        <w:rPr>
          <w:rtl/>
        </w:rPr>
        <w:t xml:space="preserve">למימון </w:t>
      </w:r>
      <w:bookmarkStart w:id="19831" w:name="_ETM_Q42_199119"/>
      <w:bookmarkEnd w:id="19831"/>
      <w:r>
        <w:rPr>
          <w:rtl/>
        </w:rPr>
        <w:t xml:space="preserve">פעילות </w:t>
      </w:r>
      <w:bookmarkStart w:id="19832" w:name="_ETM_Q42_199690"/>
      <w:bookmarkEnd w:id="19832"/>
      <w:r>
        <w:rPr>
          <w:rtl/>
        </w:rPr>
        <w:t xml:space="preserve">חמאס </w:t>
      </w:r>
      <w:bookmarkStart w:id="19833" w:name="_ETM_Q42_200560"/>
      <w:bookmarkEnd w:id="19833"/>
      <w:r>
        <w:rPr>
          <w:rtl/>
        </w:rPr>
        <w:t xml:space="preserve">של </w:t>
      </w:r>
      <w:bookmarkStart w:id="19834" w:name="_ETM_Q42_200829"/>
      <w:bookmarkEnd w:id="19834"/>
      <w:r>
        <w:rPr>
          <w:rtl/>
        </w:rPr>
        <w:t>היום</w:t>
      </w:r>
      <w:r>
        <w:rPr>
          <w:rFonts w:hint="cs"/>
          <w:rtl/>
        </w:rPr>
        <w:t xml:space="preserve">. מזה הם מגייסים גם </w:t>
      </w:r>
      <w:bookmarkStart w:id="19835" w:name="_ETM_Q42_199730"/>
      <w:bookmarkStart w:id="19836" w:name="_ETM_Q42_202529"/>
      <w:bookmarkStart w:id="19837" w:name="_ETM_Q42_202710"/>
      <w:bookmarkStart w:id="19838" w:name="_ETM_Q42_202890"/>
      <w:bookmarkStart w:id="19839" w:name="_ETM_Q42_203070"/>
      <w:bookmarkStart w:id="19840" w:name="_ETM_Q42_203730"/>
      <w:bookmarkStart w:id="19841" w:name="_ETM_Q42_203970"/>
      <w:bookmarkEnd w:id="19835"/>
      <w:bookmarkEnd w:id="19836"/>
      <w:bookmarkEnd w:id="19837"/>
      <w:bookmarkEnd w:id="19838"/>
      <w:bookmarkEnd w:id="19839"/>
      <w:bookmarkEnd w:id="19840"/>
      <w:bookmarkEnd w:id="19841"/>
      <w:r>
        <w:rPr>
          <w:rtl/>
        </w:rPr>
        <w:t xml:space="preserve">אנשים </w:t>
      </w:r>
      <w:bookmarkStart w:id="19842" w:name="_ETM_Q42_204419"/>
      <w:bookmarkEnd w:id="19842"/>
      <w:r>
        <w:rPr>
          <w:rtl/>
        </w:rPr>
        <w:t>חדשים</w:t>
      </w:r>
      <w:r>
        <w:rPr>
          <w:rFonts w:hint="cs"/>
          <w:rtl/>
        </w:rPr>
        <w:t>.</w:t>
      </w:r>
      <w:r>
        <w:rPr>
          <w:rtl/>
        </w:rPr>
        <w:t xml:space="preserve"> </w:t>
      </w:r>
      <w:bookmarkStart w:id="19843" w:name="_ETM_Q42_205710"/>
      <w:bookmarkEnd w:id="19843"/>
      <w:r>
        <w:rPr>
          <w:rtl/>
        </w:rPr>
        <w:t xml:space="preserve">על </w:t>
      </w:r>
      <w:bookmarkStart w:id="19844" w:name="_ETM_Q42_206010"/>
      <w:bookmarkEnd w:id="19844"/>
      <w:r>
        <w:rPr>
          <w:rtl/>
        </w:rPr>
        <w:t xml:space="preserve">כל </w:t>
      </w:r>
      <w:bookmarkStart w:id="19845" w:name="_ETM_Q42_206279"/>
      <w:bookmarkEnd w:id="19845"/>
      <w:r>
        <w:rPr>
          <w:rtl/>
        </w:rPr>
        <w:t xml:space="preserve">מחבל </w:t>
      </w:r>
      <w:bookmarkStart w:id="19846" w:name="_ETM_Q42_206910"/>
      <w:bookmarkEnd w:id="19846"/>
      <w:r>
        <w:rPr>
          <w:rtl/>
        </w:rPr>
        <w:t>שהרג</w:t>
      </w:r>
      <w:r>
        <w:rPr>
          <w:rFonts w:hint="cs"/>
          <w:rtl/>
        </w:rPr>
        <w:t>נו הם</w:t>
      </w:r>
      <w:r>
        <w:rPr>
          <w:rtl/>
        </w:rPr>
        <w:t xml:space="preserve"> </w:t>
      </w:r>
      <w:bookmarkStart w:id="19847" w:name="_ETM_Q42_207570"/>
      <w:bookmarkEnd w:id="19847"/>
      <w:r>
        <w:rPr>
          <w:rtl/>
        </w:rPr>
        <w:t>מגייסים</w:t>
      </w:r>
      <w:r>
        <w:rPr>
          <w:rFonts w:hint="cs"/>
          <w:rtl/>
        </w:rPr>
        <w:t xml:space="preserve"> שניים, </w:t>
      </w:r>
      <w:bookmarkStart w:id="19848" w:name="_ETM_Q42_208140"/>
      <w:bookmarkStart w:id="19849" w:name="_ETM_Q42_209269"/>
      <w:bookmarkStart w:id="19850" w:name="_ETM_Q42_209509"/>
      <w:bookmarkEnd w:id="19848"/>
      <w:bookmarkEnd w:id="19849"/>
      <w:bookmarkEnd w:id="19850"/>
      <w:r>
        <w:rPr>
          <w:rFonts w:hint="cs"/>
          <w:rtl/>
        </w:rPr>
        <w:t>כי הם שולטים ב</w:t>
      </w:r>
      <w:bookmarkStart w:id="19851" w:name="_ETM_Q42_210199"/>
      <w:bookmarkEnd w:id="19851"/>
      <w:r>
        <w:rPr>
          <w:rtl/>
        </w:rPr>
        <w:t>כסף</w:t>
      </w:r>
      <w:r>
        <w:rPr>
          <w:rFonts w:hint="cs"/>
          <w:rtl/>
        </w:rPr>
        <w:t>,</w:t>
      </w:r>
      <w:r>
        <w:rPr>
          <w:rtl/>
        </w:rPr>
        <w:t xml:space="preserve"> </w:t>
      </w:r>
      <w:bookmarkStart w:id="19852" w:name="_ETM_Q42_211039"/>
      <w:bookmarkEnd w:id="19852"/>
      <w:r>
        <w:rPr>
          <w:rtl/>
        </w:rPr>
        <w:t xml:space="preserve">הם </w:t>
      </w:r>
      <w:bookmarkStart w:id="19853" w:name="_ETM_Q42_211220"/>
      <w:bookmarkEnd w:id="19853"/>
      <w:r>
        <w:rPr>
          <w:rtl/>
        </w:rPr>
        <w:t xml:space="preserve">שולטים </w:t>
      </w:r>
      <w:bookmarkStart w:id="19854" w:name="_ETM_Q42_211669"/>
      <w:bookmarkEnd w:id="19854"/>
      <w:r>
        <w:rPr>
          <w:rtl/>
        </w:rPr>
        <w:t>ב</w:t>
      </w:r>
      <w:r>
        <w:rPr>
          <w:rFonts w:hint="cs"/>
          <w:rtl/>
        </w:rPr>
        <w:t>נ</w:t>
      </w:r>
      <w:r>
        <w:rPr>
          <w:rtl/>
        </w:rPr>
        <w:t>שק</w:t>
      </w:r>
      <w:r>
        <w:rPr>
          <w:rFonts w:hint="cs"/>
          <w:rtl/>
        </w:rPr>
        <w:t>.</w:t>
      </w:r>
      <w:r>
        <w:rPr>
          <w:rtl/>
        </w:rPr>
        <w:t xml:space="preserve"> </w:t>
      </w:r>
      <w:bookmarkStart w:id="19855" w:name="_ETM_Q42_212899"/>
      <w:bookmarkStart w:id="19856" w:name="_ETM_Q42_213409"/>
      <w:bookmarkEnd w:id="19855"/>
      <w:bookmarkEnd w:id="19856"/>
      <w:r>
        <w:rPr>
          <w:rFonts w:hint="cs"/>
          <w:rtl/>
        </w:rPr>
        <w:t xml:space="preserve">אנחנו </w:t>
      </w:r>
      <w:bookmarkStart w:id="19857" w:name="_ETM_Q42_209040"/>
      <w:bookmarkEnd w:id="19857"/>
      <w:r>
        <w:rPr>
          <w:rtl/>
        </w:rPr>
        <w:t>כרגע</w:t>
      </w:r>
      <w:r>
        <w:rPr>
          <w:rFonts w:hint="cs"/>
          <w:rtl/>
        </w:rPr>
        <w:t xml:space="preserve"> –</w:t>
      </w:r>
      <w:r>
        <w:rPr>
          <w:rtl/>
        </w:rPr>
        <w:t xml:space="preserve"> </w:t>
      </w:r>
      <w:bookmarkStart w:id="19858" w:name="_ETM_Q42_213860"/>
      <w:bookmarkEnd w:id="19858"/>
      <w:r>
        <w:rPr>
          <w:rtl/>
        </w:rPr>
        <w:t xml:space="preserve">כל </w:t>
      </w:r>
      <w:bookmarkStart w:id="19859" w:name="_ETM_Q42_214129"/>
      <w:bookmarkEnd w:id="19859"/>
      <w:r>
        <w:rPr>
          <w:rtl/>
        </w:rPr>
        <w:t>החיילים</w:t>
      </w:r>
      <w:r>
        <w:rPr>
          <w:rFonts w:hint="cs"/>
          <w:rtl/>
        </w:rPr>
        <w:t xml:space="preserve">, </w:t>
      </w:r>
      <w:bookmarkStart w:id="19860" w:name="_ETM_Q42_214454"/>
      <w:bookmarkStart w:id="19861" w:name="_ETM_Q42_214596"/>
      <w:bookmarkStart w:id="19862" w:name="_ETM_Q42_214700"/>
      <w:bookmarkEnd w:id="19860"/>
      <w:bookmarkEnd w:id="19861"/>
      <w:bookmarkEnd w:id="19862"/>
      <w:r>
        <w:rPr>
          <w:rtl/>
        </w:rPr>
        <w:t xml:space="preserve">כל </w:t>
      </w:r>
      <w:bookmarkStart w:id="19863" w:name="_ETM_Q42_214940"/>
      <w:bookmarkEnd w:id="19863"/>
      <w:r>
        <w:rPr>
          <w:rtl/>
        </w:rPr>
        <w:t xml:space="preserve">הכוחות </w:t>
      </w:r>
      <w:bookmarkStart w:id="19864" w:name="_ETM_Q42_215420"/>
      <w:bookmarkEnd w:id="19864"/>
      <w:r>
        <w:rPr>
          <w:rtl/>
        </w:rPr>
        <w:t xml:space="preserve">שלנו </w:t>
      </w:r>
      <w:bookmarkStart w:id="19865" w:name="_ETM_Q42_216170"/>
      <w:bookmarkEnd w:id="19865"/>
      <w:r>
        <w:rPr>
          <w:rFonts w:hint="cs"/>
          <w:rtl/>
        </w:rPr>
        <w:t xml:space="preserve">– </w:t>
      </w:r>
      <w:r>
        <w:rPr>
          <w:rtl/>
        </w:rPr>
        <w:t xml:space="preserve">מרוכזים </w:t>
      </w:r>
      <w:bookmarkStart w:id="19866" w:name="_ETM_Q42_216829"/>
      <w:bookmarkEnd w:id="19866"/>
      <w:r>
        <w:rPr>
          <w:rtl/>
        </w:rPr>
        <w:t xml:space="preserve">על </w:t>
      </w:r>
      <w:bookmarkStart w:id="19867" w:name="_ETM_Q42_216920"/>
      <w:bookmarkEnd w:id="19867"/>
      <w:r>
        <w:rPr>
          <w:rtl/>
        </w:rPr>
        <w:t xml:space="preserve">שני </w:t>
      </w:r>
      <w:bookmarkStart w:id="19868" w:name="_ETM_Q42_217220"/>
      <w:bookmarkEnd w:id="19868"/>
      <w:r>
        <w:rPr>
          <w:rtl/>
        </w:rPr>
        <w:t>צירים</w:t>
      </w:r>
      <w:r>
        <w:rPr>
          <w:rFonts w:hint="cs"/>
          <w:rtl/>
        </w:rPr>
        <w:t>:</w:t>
      </w:r>
      <w:r>
        <w:rPr>
          <w:rtl/>
        </w:rPr>
        <w:t xml:space="preserve"> </w:t>
      </w:r>
      <w:bookmarkStart w:id="19869" w:name="_ETM_Q42_218400"/>
      <w:bookmarkEnd w:id="19869"/>
      <w:r>
        <w:rPr>
          <w:rtl/>
        </w:rPr>
        <w:t xml:space="preserve">ציר </w:t>
      </w:r>
      <w:bookmarkStart w:id="19870" w:name="_ETM_Q42_218729"/>
      <w:bookmarkEnd w:id="19870"/>
      <w:r>
        <w:rPr>
          <w:rFonts w:hint="cs"/>
          <w:rtl/>
        </w:rPr>
        <w:t>פילדלפי ועוד ציר.</w:t>
      </w:r>
    </w:p>
    <w:p w:rsidR="00505DEA" w:rsidRDefault="00505DEA" w:rsidP="0060687C">
      <w:pPr>
        <w:rPr>
          <w:rtl/>
        </w:rPr>
      </w:pPr>
      <w:bookmarkStart w:id="19871" w:name="_ETM_Q42_216640"/>
      <w:bookmarkStart w:id="19872" w:name="_ETM_Q42_216715"/>
      <w:bookmarkStart w:id="19873" w:name="_ETM_Q42_216816"/>
      <w:bookmarkEnd w:id="19871"/>
      <w:bookmarkEnd w:id="19872"/>
      <w:bookmarkEnd w:id="19873"/>
    </w:p>
    <w:p w:rsidR="00505DEA" w:rsidRDefault="00505DEA" w:rsidP="0060687C">
      <w:pPr>
        <w:pStyle w:val="af5"/>
        <w:keepNext/>
        <w:rPr>
          <w:rtl/>
        </w:rPr>
      </w:pPr>
      <w:bookmarkStart w:id="19874" w:name="ET_interruption_5087_3"/>
      <w:r w:rsidRPr="0026374C">
        <w:rPr>
          <w:rStyle w:val="TagStyle"/>
          <w:rtl/>
        </w:rPr>
        <w:t xml:space="preserve"> &lt;&lt; קריאה &gt;&gt; </w:t>
      </w:r>
      <w:r>
        <w:rPr>
          <w:rtl/>
        </w:rPr>
        <w:t>יאיר לפיד (יש עתיד):</w:t>
      </w:r>
      <w:r w:rsidRPr="0026374C">
        <w:rPr>
          <w:rStyle w:val="TagStyle"/>
          <w:rtl/>
        </w:rPr>
        <w:t xml:space="preserve"> &lt;&lt; קריאה &gt;&gt;</w:t>
      </w:r>
      <w:r>
        <w:rPr>
          <w:rtl/>
        </w:rPr>
        <w:t xml:space="preserve">   </w:t>
      </w:r>
      <w:bookmarkEnd w:id="19874"/>
    </w:p>
    <w:p w:rsidR="00505DEA" w:rsidRDefault="00505DEA" w:rsidP="000921AA">
      <w:pPr>
        <w:rPr>
          <w:rtl/>
        </w:rPr>
      </w:pPr>
    </w:p>
    <w:p w:rsidR="00505DEA" w:rsidRDefault="00505DEA" w:rsidP="0060687C">
      <w:pPr>
        <w:rPr>
          <w:rtl/>
        </w:rPr>
      </w:pPr>
      <w:r>
        <w:rPr>
          <w:rFonts w:hint="cs"/>
          <w:rtl/>
        </w:rPr>
        <w:t>נצרים.</w:t>
      </w:r>
      <w:bookmarkStart w:id="19875" w:name="_ETM_Q42_217636"/>
      <w:bookmarkEnd w:id="19875"/>
    </w:p>
    <w:p w:rsidR="00505DEA" w:rsidRDefault="00505DEA" w:rsidP="0060687C">
      <w:pPr>
        <w:rPr>
          <w:rtl/>
        </w:rPr>
      </w:pPr>
      <w:bookmarkStart w:id="19876" w:name="_ETM_Q42_217712"/>
      <w:bookmarkEnd w:id="19876"/>
    </w:p>
    <w:p w:rsidR="00505DEA" w:rsidRDefault="00505DEA" w:rsidP="0060687C">
      <w:pPr>
        <w:pStyle w:val="-"/>
        <w:keepNext/>
        <w:rPr>
          <w:rtl/>
        </w:rPr>
      </w:pPr>
      <w:bookmarkStart w:id="19877" w:name="ET_speakercontinue_4739_4"/>
      <w:r w:rsidRPr="0026374C">
        <w:rPr>
          <w:rStyle w:val="TagStyle"/>
          <w:rtl/>
        </w:rPr>
        <w:t xml:space="preserve"> &lt;&lt; דובר_המשך &gt;&gt; </w:t>
      </w:r>
      <w:r>
        <w:rPr>
          <w:rtl/>
        </w:rPr>
        <w:t>אביגדור ליברמן (ישראל ביתנו):</w:t>
      </w:r>
      <w:r w:rsidRPr="0026374C">
        <w:rPr>
          <w:rStyle w:val="TagStyle"/>
          <w:rtl/>
        </w:rPr>
        <w:t xml:space="preserve"> &lt;&lt; דובר_המשך &gt;&gt;</w:t>
      </w:r>
      <w:r>
        <w:rPr>
          <w:rtl/>
        </w:rPr>
        <w:t xml:space="preserve">   </w:t>
      </w:r>
      <w:bookmarkEnd w:id="19877"/>
    </w:p>
    <w:p w:rsidR="00505DEA" w:rsidRDefault="00505DEA" w:rsidP="000921AA">
      <w:pPr>
        <w:rPr>
          <w:rtl/>
        </w:rPr>
      </w:pPr>
    </w:p>
    <w:p w:rsidR="00505DEA" w:rsidRDefault="00505DEA" w:rsidP="0060687C">
      <w:pPr>
        <w:rPr>
          <w:rtl/>
        </w:rPr>
      </w:pPr>
      <w:bookmarkStart w:id="19878" w:name="_ETM_Q42_218650"/>
      <w:bookmarkEnd w:id="19878"/>
      <w:r>
        <w:rPr>
          <w:rFonts w:hint="cs"/>
          <w:rtl/>
        </w:rPr>
        <w:t xml:space="preserve">ציר נצרים. זה הכול. אנחנו </w:t>
      </w:r>
      <w:bookmarkStart w:id="19879" w:name="_ETM_Q42_216861"/>
      <w:bookmarkStart w:id="19880" w:name="_ETM_Q42_219240"/>
      <w:bookmarkStart w:id="19881" w:name="_ETM_Q42_220289"/>
      <w:bookmarkStart w:id="19882" w:name="_ETM_Q42_220770"/>
      <w:bookmarkStart w:id="19883" w:name="_ETM_Q42_221399"/>
      <w:bookmarkStart w:id="19884" w:name="_ETM_Q42_223330"/>
      <w:bookmarkStart w:id="19885" w:name="_ETM_Q42_223630"/>
      <w:bookmarkStart w:id="19886" w:name="_ETM_Q42_225469"/>
      <w:bookmarkStart w:id="19887" w:name="_ETM_Q42_225710"/>
      <w:bookmarkStart w:id="19888" w:name="_ETM_Q42_226790"/>
      <w:bookmarkStart w:id="19889" w:name="_ETM_Q42_227540"/>
      <w:bookmarkEnd w:id="19879"/>
      <w:bookmarkEnd w:id="19880"/>
      <w:bookmarkEnd w:id="19881"/>
      <w:bookmarkEnd w:id="19882"/>
      <w:bookmarkEnd w:id="19883"/>
      <w:bookmarkEnd w:id="19884"/>
      <w:bookmarkEnd w:id="19885"/>
      <w:bookmarkEnd w:id="19886"/>
      <w:bookmarkEnd w:id="19887"/>
      <w:bookmarkEnd w:id="19888"/>
      <w:bookmarkEnd w:id="19889"/>
      <w:r>
        <w:rPr>
          <w:rtl/>
        </w:rPr>
        <w:t xml:space="preserve">שם </w:t>
      </w:r>
      <w:bookmarkStart w:id="19890" w:name="_ETM_Q42_227809"/>
      <w:bookmarkEnd w:id="19890"/>
      <w:r>
        <w:rPr>
          <w:rtl/>
        </w:rPr>
        <w:t>מדשדשים</w:t>
      </w:r>
      <w:r>
        <w:rPr>
          <w:rFonts w:hint="cs"/>
          <w:rtl/>
        </w:rPr>
        <w:t>.</w:t>
      </w:r>
      <w:r>
        <w:rPr>
          <w:rtl/>
        </w:rPr>
        <w:t xml:space="preserve"> </w:t>
      </w:r>
      <w:bookmarkStart w:id="19891" w:name="_ETM_Q42_229420"/>
      <w:bookmarkEnd w:id="19891"/>
      <w:r>
        <w:rPr>
          <w:rtl/>
        </w:rPr>
        <w:t>ובאמת</w:t>
      </w:r>
      <w:r>
        <w:rPr>
          <w:rFonts w:hint="cs"/>
          <w:rtl/>
        </w:rPr>
        <w:t>,</w:t>
      </w:r>
      <w:r>
        <w:rPr>
          <w:rtl/>
        </w:rPr>
        <w:t xml:space="preserve"> </w:t>
      </w:r>
      <w:bookmarkStart w:id="19892" w:name="_ETM_Q42_230350"/>
      <w:bookmarkEnd w:id="19892"/>
      <w:r>
        <w:rPr>
          <w:rtl/>
        </w:rPr>
        <w:t>כשהי</w:t>
      </w:r>
      <w:r>
        <w:rPr>
          <w:rFonts w:hint="cs"/>
          <w:rtl/>
        </w:rPr>
        <w:t>ית</w:t>
      </w:r>
      <w:r>
        <w:rPr>
          <w:rtl/>
        </w:rPr>
        <w:t xml:space="preserve">ה </w:t>
      </w:r>
      <w:bookmarkStart w:id="19893" w:name="_ETM_Q42_231070"/>
      <w:bookmarkEnd w:id="19893"/>
      <w:r>
        <w:rPr>
          <w:rtl/>
        </w:rPr>
        <w:t xml:space="preserve">כבר </w:t>
      </w:r>
      <w:bookmarkStart w:id="19894" w:name="_ETM_Q42_231309"/>
      <w:bookmarkEnd w:id="19894"/>
      <w:r>
        <w:rPr>
          <w:rtl/>
        </w:rPr>
        <w:t xml:space="preserve">אפשרות </w:t>
      </w:r>
      <w:bookmarkStart w:id="19895" w:name="_ETM_Q42_232180"/>
      <w:bookmarkEnd w:id="19895"/>
      <w:r>
        <w:rPr>
          <w:rtl/>
        </w:rPr>
        <w:t xml:space="preserve">לשבור </w:t>
      </w:r>
      <w:bookmarkStart w:id="19896" w:name="_ETM_Q42_232750"/>
      <w:bookmarkEnd w:id="19896"/>
      <w:r>
        <w:rPr>
          <w:rtl/>
        </w:rPr>
        <w:t xml:space="preserve">את </w:t>
      </w:r>
      <w:bookmarkStart w:id="19897" w:name="_ETM_Q42_232870"/>
      <w:bookmarkEnd w:id="19897"/>
      <w:r>
        <w:rPr>
          <w:rtl/>
        </w:rPr>
        <w:t>חמאס</w:t>
      </w:r>
      <w:r>
        <w:rPr>
          <w:rFonts w:hint="cs"/>
          <w:rtl/>
        </w:rPr>
        <w:t>,</w:t>
      </w:r>
      <w:r>
        <w:rPr>
          <w:rtl/>
        </w:rPr>
        <w:t xml:space="preserve"> </w:t>
      </w:r>
      <w:bookmarkStart w:id="19898" w:name="_ETM_Q42_233860"/>
      <w:bookmarkEnd w:id="19898"/>
      <w:r>
        <w:rPr>
          <w:rtl/>
        </w:rPr>
        <w:t xml:space="preserve">כשהם </w:t>
      </w:r>
      <w:bookmarkStart w:id="19899" w:name="_ETM_Q42_234219"/>
      <w:bookmarkEnd w:id="19899"/>
      <w:r>
        <w:rPr>
          <w:rtl/>
        </w:rPr>
        <w:t xml:space="preserve">היו </w:t>
      </w:r>
      <w:bookmarkStart w:id="19900" w:name="_ETM_Q42_234399"/>
      <w:bookmarkEnd w:id="19900"/>
      <w:r>
        <w:rPr>
          <w:rtl/>
        </w:rPr>
        <w:t xml:space="preserve">קרובים </w:t>
      </w:r>
      <w:bookmarkStart w:id="19901" w:name="_ETM_Q42_234879"/>
      <w:bookmarkEnd w:id="19901"/>
      <w:r>
        <w:rPr>
          <w:rtl/>
        </w:rPr>
        <w:t>להתפרקות</w:t>
      </w:r>
      <w:r>
        <w:rPr>
          <w:rFonts w:hint="cs"/>
          <w:rtl/>
        </w:rPr>
        <w:t>,</w:t>
      </w:r>
      <w:r>
        <w:rPr>
          <w:rtl/>
        </w:rPr>
        <w:t xml:space="preserve"> </w:t>
      </w:r>
      <w:bookmarkStart w:id="19902" w:name="_ETM_Q42_236140"/>
      <w:bookmarkEnd w:id="19902"/>
      <w:r>
        <w:rPr>
          <w:rtl/>
        </w:rPr>
        <w:t>כשנכנס</w:t>
      </w:r>
      <w:r>
        <w:rPr>
          <w:rFonts w:hint="cs"/>
          <w:rtl/>
        </w:rPr>
        <w:t xml:space="preserve">נו לח'אן </w:t>
      </w:r>
      <w:bookmarkStart w:id="19903" w:name="_ETM_Q42_233012"/>
      <w:bookmarkEnd w:id="19903"/>
      <w:r>
        <w:rPr>
          <w:rFonts w:hint="cs"/>
          <w:rtl/>
        </w:rPr>
        <w:t xml:space="preserve">יונס, </w:t>
      </w:r>
      <w:bookmarkStart w:id="19904" w:name="_ETM_Q42_237070"/>
      <w:bookmarkStart w:id="19905" w:name="_ETM_Q42_237219"/>
      <w:bookmarkStart w:id="19906" w:name="_ETM_Q42_237460"/>
      <w:bookmarkStart w:id="19907" w:name="_ETM_Q42_237640"/>
      <w:bookmarkEnd w:id="19904"/>
      <w:bookmarkEnd w:id="19905"/>
      <w:bookmarkEnd w:id="19906"/>
      <w:bookmarkEnd w:id="19907"/>
      <w:r>
        <w:rPr>
          <w:rFonts w:hint="cs"/>
          <w:rtl/>
        </w:rPr>
        <w:t xml:space="preserve">לא ניצלתם את אותו מומנטום </w:t>
      </w:r>
      <w:bookmarkStart w:id="19908" w:name="_ETM_Q42_238480"/>
      <w:bookmarkStart w:id="19909" w:name="_ETM_Q42_238570"/>
      <w:bookmarkStart w:id="19910" w:name="_ETM_Q42_238690"/>
      <w:bookmarkStart w:id="19911" w:name="_ETM_Q42_239050"/>
      <w:bookmarkStart w:id="19912" w:name="_ETM_Q42_239260"/>
      <w:bookmarkStart w:id="19913" w:name="_ETM_Q42_240100"/>
      <w:bookmarkStart w:id="19914" w:name="_ETM_Q42_240430"/>
      <w:bookmarkStart w:id="19915" w:name="_ETM_Q42_240850"/>
      <w:bookmarkStart w:id="19916" w:name="_ETM_Q42_241090"/>
      <w:bookmarkEnd w:id="19908"/>
      <w:bookmarkEnd w:id="19909"/>
      <w:bookmarkEnd w:id="19910"/>
      <w:bookmarkEnd w:id="19911"/>
      <w:bookmarkEnd w:id="19912"/>
      <w:bookmarkEnd w:id="19913"/>
      <w:bookmarkEnd w:id="19914"/>
      <w:bookmarkEnd w:id="19915"/>
      <w:bookmarkEnd w:id="19916"/>
      <w:r>
        <w:rPr>
          <w:rtl/>
        </w:rPr>
        <w:t xml:space="preserve">להמשיך </w:t>
      </w:r>
      <w:bookmarkStart w:id="19917" w:name="_ETM_Q42_241660"/>
      <w:bookmarkEnd w:id="19917"/>
      <w:r>
        <w:rPr>
          <w:rtl/>
        </w:rPr>
        <w:t>הלאה</w:t>
      </w:r>
      <w:r>
        <w:rPr>
          <w:rFonts w:hint="cs"/>
          <w:rtl/>
        </w:rPr>
        <w:t>,</w:t>
      </w:r>
      <w:r>
        <w:rPr>
          <w:rtl/>
        </w:rPr>
        <w:t xml:space="preserve"> </w:t>
      </w:r>
      <w:bookmarkStart w:id="19918" w:name="_ETM_Q42_242260"/>
      <w:bookmarkEnd w:id="19918"/>
      <w:r>
        <w:rPr>
          <w:rtl/>
        </w:rPr>
        <w:t xml:space="preserve">להכריע </w:t>
      </w:r>
      <w:bookmarkStart w:id="19919" w:name="_ETM_Q42_242920"/>
      <w:bookmarkEnd w:id="19919"/>
      <w:r>
        <w:rPr>
          <w:rFonts w:hint="cs"/>
          <w:rtl/>
        </w:rPr>
        <w:t>את החמאס ו</w:t>
      </w:r>
      <w:bookmarkStart w:id="19920" w:name="_ETM_Q42_243250"/>
      <w:bookmarkStart w:id="19921" w:name="_ETM_Q42_243460"/>
      <w:bookmarkStart w:id="19922" w:name="_ETM_Q42_243670"/>
      <w:bookmarkEnd w:id="19920"/>
      <w:bookmarkEnd w:id="19921"/>
      <w:bookmarkEnd w:id="19922"/>
      <w:r>
        <w:rPr>
          <w:rtl/>
        </w:rPr>
        <w:t xml:space="preserve">לשחרר </w:t>
      </w:r>
      <w:bookmarkStart w:id="19923" w:name="_ETM_Q42_244900"/>
      <w:bookmarkEnd w:id="19923"/>
      <w:r>
        <w:rPr>
          <w:rFonts w:hint="cs"/>
          <w:rtl/>
        </w:rPr>
        <w:t>את ה</w:t>
      </w:r>
      <w:r>
        <w:rPr>
          <w:rtl/>
        </w:rPr>
        <w:t xml:space="preserve">חטופים </w:t>
      </w:r>
      <w:bookmarkStart w:id="19924" w:name="_ETM_Q42_245530"/>
      <w:bookmarkEnd w:id="19924"/>
      <w:r>
        <w:rPr>
          <w:rtl/>
        </w:rPr>
        <w:t>שלנו</w:t>
      </w:r>
      <w:r>
        <w:rPr>
          <w:rFonts w:hint="cs"/>
          <w:rtl/>
        </w:rPr>
        <w:t>.</w:t>
      </w:r>
    </w:p>
    <w:p w:rsidR="00505DEA" w:rsidRDefault="00505DEA" w:rsidP="0060687C">
      <w:pPr>
        <w:rPr>
          <w:rtl/>
        </w:rPr>
      </w:pPr>
    </w:p>
    <w:p w:rsidR="00505DEA" w:rsidRDefault="00505DEA" w:rsidP="001077A5">
      <w:pPr>
        <w:rPr>
          <w:rtl/>
        </w:rPr>
      </w:pPr>
      <w:bookmarkStart w:id="19925" w:name="_ETM_Q42_247620"/>
      <w:bookmarkEnd w:id="19925"/>
      <w:r>
        <w:rPr>
          <w:rtl/>
        </w:rPr>
        <w:t>לכן</w:t>
      </w:r>
      <w:r>
        <w:rPr>
          <w:rFonts w:hint="cs"/>
          <w:rtl/>
        </w:rPr>
        <w:t>,</w:t>
      </w:r>
      <w:r>
        <w:rPr>
          <w:rtl/>
        </w:rPr>
        <w:t xml:space="preserve"> </w:t>
      </w:r>
      <w:bookmarkStart w:id="19926" w:name="_ETM_Q42_248069"/>
      <w:bookmarkEnd w:id="19926"/>
      <w:r>
        <w:rPr>
          <w:rtl/>
        </w:rPr>
        <w:t xml:space="preserve">אדוני </w:t>
      </w:r>
      <w:bookmarkStart w:id="19927" w:name="_ETM_Q42_248430"/>
      <w:bookmarkEnd w:id="19927"/>
      <w:r>
        <w:rPr>
          <w:rtl/>
        </w:rPr>
        <w:t xml:space="preserve">ראש </w:t>
      </w:r>
      <w:bookmarkStart w:id="19928" w:name="_ETM_Q42_248700"/>
      <w:bookmarkEnd w:id="19928"/>
      <w:r>
        <w:rPr>
          <w:rtl/>
        </w:rPr>
        <w:t>הממשלה</w:t>
      </w:r>
      <w:r>
        <w:rPr>
          <w:rFonts w:hint="cs"/>
          <w:rtl/>
        </w:rPr>
        <w:t>,</w:t>
      </w:r>
      <w:r>
        <w:rPr>
          <w:rtl/>
        </w:rPr>
        <w:t xml:space="preserve"> </w:t>
      </w:r>
      <w:bookmarkStart w:id="19929" w:name="_ETM_Q42_250149"/>
      <w:bookmarkEnd w:id="19929"/>
      <w:r>
        <w:rPr>
          <w:rtl/>
        </w:rPr>
        <w:t xml:space="preserve">אנחנו </w:t>
      </w:r>
      <w:bookmarkStart w:id="19930" w:name="_ETM_Q42_250780"/>
      <w:bookmarkEnd w:id="19930"/>
      <w:r>
        <w:rPr>
          <w:rtl/>
        </w:rPr>
        <w:t xml:space="preserve">לא </w:t>
      </w:r>
      <w:bookmarkStart w:id="19931" w:name="_ETM_Q42_251020"/>
      <w:bookmarkEnd w:id="19931"/>
      <w:r>
        <w:rPr>
          <w:rtl/>
        </w:rPr>
        <w:t xml:space="preserve">סומכים </w:t>
      </w:r>
      <w:bookmarkStart w:id="19932" w:name="_ETM_Q42_251590"/>
      <w:bookmarkEnd w:id="19932"/>
      <w:r>
        <w:rPr>
          <w:rtl/>
        </w:rPr>
        <w:t>עליך</w:t>
      </w:r>
      <w:r w:rsidR="001077A5">
        <w:rPr>
          <w:rFonts w:hint="cs"/>
          <w:rtl/>
        </w:rPr>
        <w:t>,</w:t>
      </w:r>
      <w:r>
        <w:rPr>
          <w:rtl/>
        </w:rPr>
        <w:t xml:space="preserve"> </w:t>
      </w:r>
      <w:bookmarkStart w:id="19933" w:name="_ETM_Q42_252640"/>
      <w:bookmarkEnd w:id="19933"/>
      <w:r>
        <w:rPr>
          <w:rtl/>
        </w:rPr>
        <w:t xml:space="preserve">לא </w:t>
      </w:r>
      <w:bookmarkStart w:id="19934" w:name="_ETM_Q42_252909"/>
      <w:bookmarkEnd w:id="19934"/>
      <w:r>
        <w:rPr>
          <w:rtl/>
        </w:rPr>
        <w:t xml:space="preserve">מאמינים </w:t>
      </w:r>
      <w:bookmarkStart w:id="19935" w:name="_ETM_Q42_253509"/>
      <w:bookmarkStart w:id="19936" w:name="_ETM_Q42_254409"/>
      <w:bookmarkStart w:id="19937" w:name="_ETM_Q42_254560"/>
      <w:bookmarkStart w:id="19938" w:name="_ETM_Q42_255100"/>
      <w:bookmarkEnd w:id="19935"/>
      <w:bookmarkEnd w:id="19936"/>
      <w:bookmarkEnd w:id="19937"/>
      <w:bookmarkEnd w:id="19938"/>
      <w:r>
        <w:rPr>
          <w:rtl/>
        </w:rPr>
        <w:t xml:space="preserve">לך </w:t>
      </w:r>
      <w:bookmarkStart w:id="19939" w:name="_ETM_Q42_256009"/>
      <w:bookmarkEnd w:id="19939"/>
      <w:r>
        <w:rPr>
          <w:rtl/>
        </w:rPr>
        <w:t xml:space="preserve">גם </w:t>
      </w:r>
      <w:bookmarkStart w:id="19940" w:name="_ETM_Q42_256340"/>
      <w:bookmarkEnd w:id="19940"/>
      <w:r>
        <w:rPr>
          <w:rtl/>
        </w:rPr>
        <w:t xml:space="preserve">בנושאים </w:t>
      </w:r>
      <w:bookmarkStart w:id="19941" w:name="_ETM_Q42_256850"/>
      <w:bookmarkEnd w:id="19941"/>
      <w:r>
        <w:rPr>
          <w:rtl/>
        </w:rPr>
        <w:t xml:space="preserve">הרבה </w:t>
      </w:r>
      <w:bookmarkStart w:id="19942" w:name="_ETM_Q42_257180"/>
      <w:bookmarkEnd w:id="19942"/>
      <w:r>
        <w:rPr>
          <w:rtl/>
        </w:rPr>
        <w:t xml:space="preserve">יותר </w:t>
      </w:r>
      <w:bookmarkStart w:id="19943" w:name="_ETM_Q42_257990"/>
      <w:bookmarkEnd w:id="19943"/>
      <w:r>
        <w:rPr>
          <w:rtl/>
        </w:rPr>
        <w:t>פשוטים</w:t>
      </w:r>
      <w:r>
        <w:rPr>
          <w:rFonts w:hint="cs"/>
          <w:rtl/>
        </w:rPr>
        <w:t>.</w:t>
      </w:r>
      <w:r>
        <w:rPr>
          <w:rtl/>
        </w:rPr>
        <w:t xml:space="preserve"> </w:t>
      </w:r>
      <w:bookmarkStart w:id="19944" w:name="_ETM_Q42_259250"/>
      <w:bookmarkEnd w:id="19944"/>
      <w:r>
        <w:rPr>
          <w:rtl/>
        </w:rPr>
        <w:t>כ</w:t>
      </w:r>
      <w:r>
        <w:rPr>
          <w:rFonts w:hint="cs"/>
          <w:rtl/>
        </w:rPr>
        <w:t>א</w:t>
      </w:r>
      <w:r>
        <w:rPr>
          <w:rtl/>
        </w:rPr>
        <w:t>ן</w:t>
      </w:r>
      <w:r>
        <w:rPr>
          <w:rFonts w:hint="cs"/>
          <w:rtl/>
        </w:rPr>
        <w:t>,</w:t>
      </w:r>
      <w:r>
        <w:rPr>
          <w:rtl/>
        </w:rPr>
        <w:t xml:space="preserve"> </w:t>
      </w:r>
      <w:bookmarkStart w:id="19945" w:name="_ETM_Q42_259640"/>
      <w:bookmarkEnd w:id="19945"/>
      <w:r>
        <w:rPr>
          <w:rtl/>
        </w:rPr>
        <w:t xml:space="preserve">ב-14 </w:t>
      </w:r>
      <w:bookmarkStart w:id="19946" w:name="_ETM_Q42_260990"/>
      <w:bookmarkEnd w:id="19946"/>
      <w:r>
        <w:rPr>
          <w:rFonts w:hint="cs"/>
          <w:rtl/>
        </w:rPr>
        <w:t>ב</w:t>
      </w:r>
      <w:r>
        <w:rPr>
          <w:rtl/>
        </w:rPr>
        <w:t>אוקטובר</w:t>
      </w:r>
      <w:r>
        <w:rPr>
          <w:rFonts w:hint="cs"/>
          <w:rtl/>
        </w:rPr>
        <w:t>,</w:t>
      </w:r>
      <w:r>
        <w:rPr>
          <w:rtl/>
        </w:rPr>
        <w:t xml:space="preserve"> </w:t>
      </w:r>
      <w:bookmarkStart w:id="19947" w:name="_ETM_Q42_262539"/>
      <w:bookmarkEnd w:id="19947"/>
      <w:r>
        <w:rPr>
          <w:rtl/>
        </w:rPr>
        <w:t xml:space="preserve">שבוע </w:t>
      </w:r>
      <w:bookmarkStart w:id="19948" w:name="_ETM_Q42_263200"/>
      <w:bookmarkEnd w:id="19948"/>
      <w:r>
        <w:rPr>
          <w:rtl/>
        </w:rPr>
        <w:t xml:space="preserve">לאחר </w:t>
      </w:r>
      <w:bookmarkStart w:id="19949" w:name="_ETM_Q42_264170"/>
      <w:bookmarkEnd w:id="19949"/>
      <w:r>
        <w:rPr>
          <w:rtl/>
        </w:rPr>
        <w:t xml:space="preserve">אותו </w:t>
      </w:r>
      <w:bookmarkStart w:id="19950" w:name="_ETM_Q42_264620"/>
      <w:bookmarkEnd w:id="19950"/>
      <w:r>
        <w:rPr>
          <w:rtl/>
        </w:rPr>
        <w:t xml:space="preserve">אסון </w:t>
      </w:r>
      <w:bookmarkStart w:id="19951" w:name="_ETM_Q42_265040"/>
      <w:bookmarkEnd w:id="19951"/>
      <w:r>
        <w:rPr>
          <w:rtl/>
        </w:rPr>
        <w:t>נוראי</w:t>
      </w:r>
      <w:r>
        <w:rPr>
          <w:rFonts w:hint="cs"/>
          <w:rtl/>
        </w:rPr>
        <w:t xml:space="preserve">, </w:t>
      </w:r>
      <w:bookmarkStart w:id="19952" w:name="_ETM_Q42_267014"/>
      <w:bookmarkEnd w:id="19952"/>
      <w:r>
        <w:rPr>
          <w:rFonts w:hint="cs"/>
          <w:rtl/>
        </w:rPr>
        <w:t xml:space="preserve">הניחו </w:t>
      </w:r>
      <w:bookmarkStart w:id="19953" w:name="_ETM_Q42_266000"/>
      <w:bookmarkStart w:id="19954" w:name="_ETM_Q42_266330"/>
      <w:bookmarkEnd w:id="19953"/>
      <w:bookmarkEnd w:id="19954"/>
      <w:r>
        <w:rPr>
          <w:rtl/>
        </w:rPr>
        <w:t>חוק</w:t>
      </w:r>
      <w:r>
        <w:rPr>
          <w:rFonts w:hint="cs"/>
          <w:rtl/>
        </w:rPr>
        <w:t>.</w:t>
      </w:r>
      <w:r>
        <w:rPr>
          <w:rtl/>
        </w:rPr>
        <w:t xml:space="preserve"> </w:t>
      </w:r>
      <w:bookmarkStart w:id="19955" w:name="_ETM_Q42_267509"/>
      <w:bookmarkEnd w:id="19955"/>
      <w:r>
        <w:rPr>
          <w:rtl/>
        </w:rPr>
        <w:t xml:space="preserve">מי </w:t>
      </w:r>
      <w:bookmarkStart w:id="19956" w:name="_ETM_Q42_267689"/>
      <w:bookmarkEnd w:id="19956"/>
      <w:r>
        <w:rPr>
          <w:rtl/>
        </w:rPr>
        <w:t xml:space="preserve">שהניח </w:t>
      </w:r>
      <w:bookmarkStart w:id="19957" w:name="_ETM_Q42_268469"/>
      <w:bookmarkEnd w:id="19957"/>
      <w:r>
        <w:rPr>
          <w:rtl/>
        </w:rPr>
        <w:t>אותו</w:t>
      </w:r>
      <w:r>
        <w:rPr>
          <w:rFonts w:hint="cs"/>
          <w:rtl/>
        </w:rPr>
        <w:t>,</w:t>
      </w:r>
      <w:r>
        <w:rPr>
          <w:rtl/>
        </w:rPr>
        <w:t xml:space="preserve"> </w:t>
      </w:r>
      <w:bookmarkStart w:id="19958" w:name="_ETM_Q42_268740"/>
      <w:bookmarkEnd w:id="19958"/>
      <w:r>
        <w:rPr>
          <w:rFonts w:hint="cs"/>
          <w:rtl/>
        </w:rPr>
        <w:t xml:space="preserve">מי שרשום, </w:t>
      </w:r>
      <w:bookmarkStart w:id="19959" w:name="_ETM_Q42_269799"/>
      <w:bookmarkStart w:id="19960" w:name="_ETM_Q42_270490"/>
      <w:bookmarkEnd w:id="19959"/>
      <w:bookmarkEnd w:id="19960"/>
      <w:r>
        <w:rPr>
          <w:rtl/>
        </w:rPr>
        <w:t xml:space="preserve">מי </w:t>
      </w:r>
      <w:bookmarkStart w:id="19961" w:name="_ETM_Q42_270700"/>
      <w:bookmarkEnd w:id="19961"/>
      <w:r>
        <w:rPr>
          <w:rtl/>
        </w:rPr>
        <w:t xml:space="preserve">שמופיע </w:t>
      </w:r>
      <w:bookmarkStart w:id="19962" w:name="_ETM_Q42_271329"/>
      <w:bookmarkEnd w:id="19962"/>
      <w:r>
        <w:rPr>
          <w:rtl/>
        </w:rPr>
        <w:t>ראשון</w:t>
      </w:r>
      <w:r w:rsidR="001077A5">
        <w:rPr>
          <w:rFonts w:hint="cs"/>
          <w:rtl/>
        </w:rPr>
        <w:t>,</w:t>
      </w:r>
      <w:r>
        <w:rPr>
          <w:rtl/>
        </w:rPr>
        <w:t xml:space="preserve"> </w:t>
      </w:r>
      <w:bookmarkStart w:id="19963" w:name="_ETM_Q42_271899"/>
      <w:bookmarkEnd w:id="19963"/>
      <w:r>
        <w:rPr>
          <w:rtl/>
        </w:rPr>
        <w:t xml:space="preserve">זה </w:t>
      </w:r>
      <w:bookmarkStart w:id="19964" w:name="_ETM_Q42_272049"/>
      <w:bookmarkEnd w:id="19964"/>
      <w:r>
        <w:rPr>
          <w:rtl/>
        </w:rPr>
        <w:t xml:space="preserve">עמית </w:t>
      </w:r>
      <w:bookmarkStart w:id="19965" w:name="_ETM_Q42_272350"/>
      <w:bookmarkEnd w:id="19965"/>
      <w:r>
        <w:rPr>
          <w:rFonts w:hint="cs"/>
          <w:rtl/>
        </w:rPr>
        <w:t xml:space="preserve">הלוי, </w:t>
      </w:r>
      <w:bookmarkStart w:id="19966" w:name="_ETM_Q42_273380"/>
      <w:bookmarkEnd w:id="19966"/>
      <w:r>
        <w:rPr>
          <w:rFonts w:hint="cs"/>
          <w:rtl/>
        </w:rPr>
        <w:t>ח</w:t>
      </w:r>
      <w:r>
        <w:rPr>
          <w:rtl/>
        </w:rPr>
        <w:t xml:space="preserve">בר </w:t>
      </w:r>
      <w:bookmarkStart w:id="19967" w:name="_ETM_Q42_273799"/>
      <w:bookmarkEnd w:id="19967"/>
      <w:r>
        <w:rPr>
          <w:rtl/>
        </w:rPr>
        <w:t>ליכוד</w:t>
      </w:r>
      <w:r>
        <w:rPr>
          <w:rFonts w:hint="cs"/>
          <w:rtl/>
        </w:rPr>
        <w:t xml:space="preserve">, </w:t>
      </w:r>
      <w:proofErr w:type="spellStart"/>
      <w:r w:rsidR="001077A5">
        <w:rPr>
          <w:rFonts w:hint="cs"/>
          <w:rtl/>
        </w:rPr>
        <w:t>ו</w:t>
      </w:r>
      <w:r>
        <w:rPr>
          <w:rFonts w:hint="cs"/>
          <w:rtl/>
        </w:rPr>
        <w:t>איתו</w:t>
      </w:r>
      <w:proofErr w:type="spellEnd"/>
      <w:r>
        <w:rPr>
          <w:rFonts w:hint="cs"/>
          <w:rtl/>
        </w:rPr>
        <w:t xml:space="preserve"> חתמו עוד </w:t>
      </w:r>
      <w:bookmarkStart w:id="19968" w:name="_ETM_Q42_274969"/>
      <w:bookmarkStart w:id="19969" w:name="_ETM_Q42_275090"/>
      <w:bookmarkStart w:id="19970" w:name="_ETM_Q42_275509"/>
      <w:bookmarkStart w:id="19971" w:name="_ETM_Q42_275840"/>
      <w:bookmarkEnd w:id="19968"/>
      <w:bookmarkEnd w:id="19969"/>
      <w:bookmarkEnd w:id="19970"/>
      <w:bookmarkEnd w:id="19971"/>
      <w:r>
        <w:rPr>
          <w:rtl/>
        </w:rPr>
        <w:t xml:space="preserve">40 </w:t>
      </w:r>
      <w:bookmarkStart w:id="19972" w:name="_ETM_Q42_276229"/>
      <w:bookmarkEnd w:id="19972"/>
      <w:r>
        <w:rPr>
          <w:rtl/>
        </w:rPr>
        <w:t>ח</w:t>
      </w:r>
      <w:r>
        <w:rPr>
          <w:rFonts w:hint="cs"/>
          <w:rtl/>
        </w:rPr>
        <w:t>ברי כנסת</w:t>
      </w:r>
      <w:r>
        <w:rPr>
          <w:rtl/>
        </w:rPr>
        <w:t xml:space="preserve"> </w:t>
      </w:r>
      <w:bookmarkStart w:id="19973" w:name="_ETM_Q42_276740"/>
      <w:bookmarkEnd w:id="19973"/>
      <w:r>
        <w:rPr>
          <w:rFonts w:hint="cs"/>
          <w:rtl/>
        </w:rPr>
        <w:t xml:space="preserve">– </w:t>
      </w:r>
      <w:r>
        <w:rPr>
          <w:rtl/>
        </w:rPr>
        <w:t>מהאופוזיציה</w:t>
      </w:r>
      <w:r>
        <w:rPr>
          <w:rFonts w:hint="cs"/>
          <w:rtl/>
        </w:rPr>
        <w:t>,</w:t>
      </w:r>
      <w:r>
        <w:rPr>
          <w:rtl/>
        </w:rPr>
        <w:t xml:space="preserve"> </w:t>
      </w:r>
      <w:bookmarkStart w:id="19974" w:name="_ETM_Q42_277520"/>
      <w:bookmarkEnd w:id="19974"/>
      <w:r>
        <w:rPr>
          <w:rtl/>
        </w:rPr>
        <w:t xml:space="preserve">מהקואליציה </w:t>
      </w:r>
      <w:bookmarkStart w:id="19975" w:name="_ETM_Q42_278990"/>
      <w:bookmarkEnd w:id="19975"/>
      <w:r>
        <w:rPr>
          <w:rFonts w:hint="cs"/>
          <w:rtl/>
        </w:rPr>
        <w:t xml:space="preserve">– </w:t>
      </w:r>
      <w:r>
        <w:rPr>
          <w:rtl/>
        </w:rPr>
        <w:t xml:space="preserve">חוק </w:t>
      </w:r>
      <w:bookmarkStart w:id="19976" w:name="_ETM_Q42_279350"/>
      <w:bookmarkEnd w:id="19976"/>
      <w:r>
        <w:rPr>
          <w:rtl/>
        </w:rPr>
        <w:t xml:space="preserve">עשיית </w:t>
      </w:r>
      <w:bookmarkStart w:id="19977" w:name="_ETM_Q42_279979"/>
      <w:bookmarkEnd w:id="19977"/>
      <w:r>
        <w:rPr>
          <w:rtl/>
        </w:rPr>
        <w:t xml:space="preserve">דין </w:t>
      </w:r>
      <w:bookmarkStart w:id="19978" w:name="_ETM_Q42_280729"/>
      <w:bookmarkEnd w:id="19978"/>
      <w:r>
        <w:rPr>
          <w:rtl/>
        </w:rPr>
        <w:t xml:space="preserve">במחבלים </w:t>
      </w:r>
      <w:bookmarkStart w:id="19979" w:name="_ETM_Q42_281509"/>
      <w:bookmarkEnd w:id="19979"/>
      <w:r>
        <w:rPr>
          <w:rtl/>
        </w:rPr>
        <w:t xml:space="preserve">של </w:t>
      </w:r>
      <w:bookmarkStart w:id="19980" w:name="_ETM_Q42_281899"/>
      <w:bookmarkEnd w:id="19980"/>
      <w:r>
        <w:rPr>
          <w:rFonts w:hint="cs"/>
          <w:rtl/>
        </w:rPr>
        <w:t>ח</w:t>
      </w:r>
      <w:r>
        <w:rPr>
          <w:rtl/>
        </w:rPr>
        <w:t>מ</w:t>
      </w:r>
      <w:r>
        <w:rPr>
          <w:rFonts w:hint="cs"/>
          <w:rtl/>
        </w:rPr>
        <w:t>א</w:t>
      </w:r>
      <w:r>
        <w:rPr>
          <w:rtl/>
        </w:rPr>
        <w:t xml:space="preserve">ס </w:t>
      </w:r>
      <w:bookmarkStart w:id="19981" w:name="_ETM_Q42_282200"/>
      <w:bookmarkEnd w:id="19981"/>
      <w:r>
        <w:rPr>
          <w:rtl/>
        </w:rPr>
        <w:t>ועוזריהם</w:t>
      </w:r>
      <w:r>
        <w:rPr>
          <w:rFonts w:hint="cs"/>
          <w:rtl/>
        </w:rPr>
        <w:t>.</w:t>
      </w:r>
      <w:r w:rsidR="00BD2CA3">
        <w:rPr>
          <w:rFonts w:hint="cs"/>
          <w:rtl/>
        </w:rPr>
        <w:t xml:space="preserve"> </w:t>
      </w:r>
      <w:bookmarkStart w:id="19982" w:name="_ETM_Q42_279644"/>
      <w:bookmarkStart w:id="19983" w:name="_ETM_Q42_279735"/>
      <w:bookmarkStart w:id="19984" w:name="_ETM_Q42_279773"/>
      <w:bookmarkStart w:id="19985" w:name="_ETM_Q42_279848"/>
      <w:bookmarkStart w:id="19986" w:name="_ETM_Q42_283760"/>
      <w:bookmarkEnd w:id="19982"/>
      <w:bookmarkEnd w:id="19983"/>
      <w:bookmarkEnd w:id="19984"/>
      <w:bookmarkEnd w:id="19985"/>
      <w:bookmarkEnd w:id="19986"/>
      <w:r>
        <w:rPr>
          <w:rtl/>
        </w:rPr>
        <w:t xml:space="preserve">למה </w:t>
      </w:r>
      <w:bookmarkStart w:id="19987" w:name="_ETM_Q42_284150"/>
      <w:bookmarkEnd w:id="19987"/>
      <w:r>
        <w:rPr>
          <w:rtl/>
        </w:rPr>
        <w:t xml:space="preserve">החוק </w:t>
      </w:r>
      <w:bookmarkStart w:id="19988" w:name="_ETM_Q42_284480"/>
      <w:bookmarkEnd w:id="19988"/>
      <w:r>
        <w:rPr>
          <w:rtl/>
        </w:rPr>
        <w:t xml:space="preserve">לא </w:t>
      </w:r>
      <w:bookmarkStart w:id="19989" w:name="_ETM_Q42_284600"/>
      <w:bookmarkEnd w:id="19989"/>
      <w:r>
        <w:rPr>
          <w:rtl/>
        </w:rPr>
        <w:t>מתקדם</w:t>
      </w:r>
      <w:r>
        <w:rPr>
          <w:rFonts w:hint="cs"/>
          <w:rtl/>
        </w:rPr>
        <w:t>?</w:t>
      </w:r>
      <w:r>
        <w:rPr>
          <w:rtl/>
        </w:rPr>
        <w:t xml:space="preserve"> </w:t>
      </w:r>
      <w:bookmarkStart w:id="19990" w:name="_ETM_Q42_285969"/>
      <w:bookmarkEnd w:id="19990"/>
      <w:r>
        <w:rPr>
          <w:rtl/>
        </w:rPr>
        <w:t xml:space="preserve">למה </w:t>
      </w:r>
      <w:bookmarkStart w:id="19991" w:name="_ETM_Q42_286420"/>
      <w:bookmarkEnd w:id="19991"/>
      <w:r>
        <w:rPr>
          <w:rtl/>
        </w:rPr>
        <w:t xml:space="preserve">עד </w:t>
      </w:r>
      <w:bookmarkStart w:id="19992" w:name="_ETM_Q42_286569"/>
      <w:bookmarkEnd w:id="19992"/>
      <w:r>
        <w:rPr>
          <w:rtl/>
        </w:rPr>
        <w:t xml:space="preserve">היום </w:t>
      </w:r>
      <w:bookmarkStart w:id="19993" w:name="_ETM_Q42_287079"/>
      <w:bookmarkEnd w:id="19993"/>
      <w:r>
        <w:rPr>
          <w:rtl/>
        </w:rPr>
        <w:t xml:space="preserve">לא </w:t>
      </w:r>
      <w:bookmarkStart w:id="19994" w:name="_ETM_Q42_287229"/>
      <w:bookmarkEnd w:id="19994"/>
      <w:r>
        <w:rPr>
          <w:rtl/>
        </w:rPr>
        <w:t xml:space="preserve">הצלחנו </w:t>
      </w:r>
      <w:bookmarkStart w:id="19995" w:name="_ETM_Q42_287829"/>
      <w:bookmarkEnd w:id="19995"/>
      <w:r>
        <w:rPr>
          <w:rtl/>
        </w:rPr>
        <w:t xml:space="preserve">להעמיד </w:t>
      </w:r>
      <w:bookmarkStart w:id="19996" w:name="_ETM_Q42_288369"/>
      <w:bookmarkEnd w:id="19996"/>
      <w:r>
        <w:rPr>
          <w:rtl/>
        </w:rPr>
        <w:t xml:space="preserve">לדין </w:t>
      </w:r>
      <w:bookmarkStart w:id="19997" w:name="_ETM_Q42_288759"/>
      <w:bookmarkEnd w:id="19997"/>
      <w:r>
        <w:rPr>
          <w:rtl/>
        </w:rPr>
        <w:t xml:space="preserve">אפילו </w:t>
      </w:r>
      <w:bookmarkStart w:id="19998" w:name="_ETM_Q42_289420"/>
      <w:bookmarkEnd w:id="19998"/>
      <w:r>
        <w:rPr>
          <w:rtl/>
        </w:rPr>
        <w:t>מחבל</w:t>
      </w:r>
      <w:r>
        <w:rPr>
          <w:rFonts w:hint="cs"/>
          <w:rtl/>
        </w:rPr>
        <w:t xml:space="preserve"> אחד?</w:t>
      </w:r>
      <w:r>
        <w:rPr>
          <w:rFonts w:hint="cs"/>
        </w:rPr>
        <w:t xml:space="preserve"> </w:t>
      </w:r>
      <w:bookmarkStart w:id="19999" w:name="_ETM_Q42_289990"/>
      <w:bookmarkStart w:id="20000" w:name="_ETM_Q42_290710"/>
      <w:bookmarkEnd w:id="19999"/>
      <w:bookmarkEnd w:id="20000"/>
      <w:r>
        <w:rPr>
          <w:rtl/>
        </w:rPr>
        <w:t xml:space="preserve">כי </w:t>
      </w:r>
      <w:bookmarkStart w:id="20001" w:name="_ETM_Q42_290920"/>
      <w:bookmarkEnd w:id="20001"/>
      <w:r>
        <w:rPr>
          <w:rtl/>
        </w:rPr>
        <w:t xml:space="preserve">אתה </w:t>
      </w:r>
      <w:bookmarkStart w:id="20002" w:name="_ETM_Q42_291189"/>
      <w:bookmarkEnd w:id="20002"/>
      <w:r>
        <w:rPr>
          <w:rtl/>
        </w:rPr>
        <w:t xml:space="preserve">מטרפד </w:t>
      </w:r>
      <w:bookmarkStart w:id="20003" w:name="_ETM_Q42_291820"/>
      <w:bookmarkEnd w:id="20003"/>
      <w:r>
        <w:rPr>
          <w:rtl/>
        </w:rPr>
        <w:t xml:space="preserve">את </w:t>
      </w:r>
      <w:bookmarkStart w:id="20004" w:name="_ETM_Q42_291939"/>
      <w:bookmarkEnd w:id="20004"/>
      <w:r>
        <w:rPr>
          <w:rtl/>
        </w:rPr>
        <w:t>זה</w:t>
      </w:r>
      <w:r>
        <w:rPr>
          <w:rFonts w:hint="cs"/>
          <w:rtl/>
        </w:rPr>
        <w:t>.</w:t>
      </w:r>
      <w:r>
        <w:rPr>
          <w:rtl/>
        </w:rPr>
        <w:t xml:space="preserve"> </w:t>
      </w:r>
      <w:bookmarkStart w:id="20005" w:name="_ETM_Q42_293110"/>
      <w:bookmarkEnd w:id="20005"/>
      <w:r>
        <w:rPr>
          <w:rtl/>
        </w:rPr>
        <w:t xml:space="preserve">תשאל </w:t>
      </w:r>
      <w:bookmarkStart w:id="20006" w:name="_ETM_Q42_293560"/>
      <w:bookmarkEnd w:id="20006"/>
      <w:r>
        <w:rPr>
          <w:rtl/>
        </w:rPr>
        <w:t xml:space="preserve">את </w:t>
      </w:r>
      <w:bookmarkStart w:id="20007" w:name="_ETM_Q42_293680"/>
      <w:bookmarkEnd w:id="20007"/>
      <w:r>
        <w:rPr>
          <w:rFonts w:hint="cs"/>
          <w:rtl/>
        </w:rPr>
        <w:t>ע</w:t>
      </w:r>
      <w:r>
        <w:rPr>
          <w:rtl/>
        </w:rPr>
        <w:t>מי</w:t>
      </w:r>
      <w:r>
        <w:rPr>
          <w:rFonts w:hint="cs"/>
          <w:rtl/>
        </w:rPr>
        <w:t>ת ה</w:t>
      </w:r>
      <w:bookmarkStart w:id="20008" w:name="_ETM_Q42_294070"/>
      <w:bookmarkEnd w:id="20008"/>
      <w:r>
        <w:rPr>
          <w:rtl/>
        </w:rPr>
        <w:t>לו</w:t>
      </w:r>
      <w:r>
        <w:rPr>
          <w:rFonts w:hint="cs"/>
          <w:rtl/>
        </w:rPr>
        <w:t>י,</w:t>
      </w:r>
      <w:r>
        <w:rPr>
          <w:rtl/>
        </w:rPr>
        <w:t xml:space="preserve"> </w:t>
      </w:r>
      <w:bookmarkStart w:id="20009" w:name="_ETM_Q42_295159"/>
      <w:bookmarkEnd w:id="20009"/>
      <w:r>
        <w:rPr>
          <w:rtl/>
        </w:rPr>
        <w:t>תש</w:t>
      </w:r>
      <w:r>
        <w:rPr>
          <w:rFonts w:hint="cs"/>
          <w:rtl/>
        </w:rPr>
        <w:t>אל</w:t>
      </w:r>
      <w:r>
        <w:rPr>
          <w:rtl/>
        </w:rPr>
        <w:t xml:space="preserve">ו </w:t>
      </w:r>
      <w:bookmarkStart w:id="20010" w:name="_ETM_Q42_295670"/>
      <w:bookmarkEnd w:id="20010"/>
      <w:r>
        <w:rPr>
          <w:rFonts w:hint="cs"/>
          <w:rtl/>
        </w:rPr>
        <w:t xml:space="preserve">את שמחה רוטמן, </w:t>
      </w:r>
      <w:bookmarkStart w:id="20011" w:name="_ETM_Q42_296060"/>
      <w:bookmarkStart w:id="20012" w:name="_ETM_Q42_296479"/>
      <w:bookmarkStart w:id="20013" w:name="_ETM_Q42_296719"/>
      <w:bookmarkEnd w:id="20011"/>
      <w:bookmarkEnd w:id="20012"/>
      <w:bookmarkEnd w:id="20013"/>
      <w:r>
        <w:rPr>
          <w:rtl/>
        </w:rPr>
        <w:t xml:space="preserve">יושב-ראש </w:t>
      </w:r>
      <w:bookmarkStart w:id="20014" w:name="_ETM_Q42_297229"/>
      <w:bookmarkEnd w:id="20014"/>
      <w:r>
        <w:rPr>
          <w:rtl/>
        </w:rPr>
        <w:t xml:space="preserve">ועדת </w:t>
      </w:r>
      <w:bookmarkStart w:id="20015" w:name="_ETM_Q42_297920"/>
      <w:bookmarkEnd w:id="20015"/>
      <w:r>
        <w:rPr>
          <w:rtl/>
        </w:rPr>
        <w:t>חוק</w:t>
      </w:r>
      <w:r>
        <w:rPr>
          <w:rFonts w:hint="cs"/>
          <w:rtl/>
        </w:rPr>
        <w:t xml:space="preserve">ה, חוק </w:t>
      </w:r>
      <w:bookmarkStart w:id="20016" w:name="_ETM_Q42_294008"/>
      <w:bookmarkStart w:id="20017" w:name="_ETM_Q42_298280"/>
      <w:bookmarkStart w:id="20018" w:name="_ETM_Q42_298640"/>
      <w:bookmarkEnd w:id="20016"/>
      <w:bookmarkEnd w:id="20017"/>
      <w:bookmarkEnd w:id="20018"/>
      <w:r>
        <w:rPr>
          <w:rFonts w:hint="cs"/>
          <w:rtl/>
        </w:rPr>
        <w:t>ו</w:t>
      </w:r>
      <w:r>
        <w:rPr>
          <w:rtl/>
        </w:rPr>
        <w:t>משפט</w:t>
      </w:r>
      <w:r>
        <w:rPr>
          <w:rFonts w:hint="cs"/>
          <w:rtl/>
        </w:rPr>
        <w:t>:</w:t>
      </w:r>
      <w:r>
        <w:rPr>
          <w:rtl/>
        </w:rPr>
        <w:t xml:space="preserve"> </w:t>
      </w:r>
      <w:bookmarkStart w:id="20019" w:name="_ETM_Q42_299780"/>
      <w:bookmarkEnd w:id="20019"/>
      <w:r>
        <w:rPr>
          <w:rtl/>
        </w:rPr>
        <w:t xml:space="preserve">מי </w:t>
      </w:r>
      <w:bookmarkStart w:id="20020" w:name="_ETM_Q42_300110"/>
      <w:bookmarkEnd w:id="20020"/>
      <w:r>
        <w:rPr>
          <w:rtl/>
        </w:rPr>
        <w:t xml:space="preserve">מטרפד </w:t>
      </w:r>
      <w:bookmarkStart w:id="20021" w:name="_ETM_Q42_300770"/>
      <w:bookmarkEnd w:id="20021"/>
      <w:r>
        <w:rPr>
          <w:rtl/>
        </w:rPr>
        <w:t xml:space="preserve">את </w:t>
      </w:r>
      <w:bookmarkStart w:id="20022" w:name="_ETM_Q42_300890"/>
      <w:bookmarkEnd w:id="20022"/>
      <w:r>
        <w:rPr>
          <w:rtl/>
        </w:rPr>
        <w:t>זה</w:t>
      </w:r>
      <w:r>
        <w:rPr>
          <w:rFonts w:hint="cs"/>
          <w:rtl/>
        </w:rPr>
        <w:t>?</w:t>
      </w:r>
      <w:r>
        <w:rPr>
          <w:rtl/>
        </w:rPr>
        <w:t xml:space="preserve"> </w:t>
      </w:r>
      <w:bookmarkStart w:id="20023" w:name="_ETM_Q42_301490"/>
      <w:bookmarkEnd w:id="20023"/>
      <w:r>
        <w:rPr>
          <w:rtl/>
        </w:rPr>
        <w:t xml:space="preserve">ראש </w:t>
      </w:r>
      <w:bookmarkStart w:id="20024" w:name="_ETM_Q42_301820"/>
      <w:bookmarkEnd w:id="20024"/>
      <w:r>
        <w:rPr>
          <w:rtl/>
        </w:rPr>
        <w:t>הממשלה</w:t>
      </w:r>
      <w:r>
        <w:rPr>
          <w:rFonts w:hint="cs"/>
          <w:rtl/>
        </w:rPr>
        <w:t>.</w:t>
      </w:r>
    </w:p>
    <w:p w:rsidR="00505DEA" w:rsidRDefault="00505DEA" w:rsidP="0060687C">
      <w:pPr>
        <w:rPr>
          <w:rtl/>
        </w:rPr>
      </w:pPr>
      <w:bookmarkStart w:id="20025" w:name="_ETM_Q42_303799"/>
      <w:bookmarkEnd w:id="20025"/>
    </w:p>
    <w:p w:rsidR="00505DEA" w:rsidRDefault="00505DEA" w:rsidP="001077A5">
      <w:pPr>
        <w:rPr>
          <w:rtl/>
        </w:rPr>
      </w:pPr>
      <w:bookmarkStart w:id="20026" w:name="_ETM_Q42_303967"/>
      <w:bookmarkStart w:id="20027" w:name="_ETM_Q42_303990"/>
      <w:bookmarkStart w:id="20028" w:name="_ETM_Q42_304052"/>
      <w:bookmarkStart w:id="20029" w:name="_ETM_Q42_304899"/>
      <w:bookmarkEnd w:id="20026"/>
      <w:bookmarkEnd w:id="20027"/>
      <w:bookmarkEnd w:id="20028"/>
      <w:bookmarkEnd w:id="20029"/>
      <w:r>
        <w:rPr>
          <w:rtl/>
        </w:rPr>
        <w:t xml:space="preserve">אנחנו </w:t>
      </w:r>
      <w:bookmarkStart w:id="20030" w:name="_ETM_Q42_305380"/>
      <w:bookmarkEnd w:id="20030"/>
      <w:r>
        <w:rPr>
          <w:rFonts w:hint="cs"/>
          <w:rtl/>
        </w:rPr>
        <w:t>א</w:t>
      </w:r>
      <w:r>
        <w:rPr>
          <w:rtl/>
        </w:rPr>
        <w:t>יב</w:t>
      </w:r>
      <w:r>
        <w:rPr>
          <w:rFonts w:hint="cs"/>
          <w:rtl/>
        </w:rPr>
        <w:t>ד</w:t>
      </w:r>
      <w:r>
        <w:rPr>
          <w:rtl/>
        </w:rPr>
        <w:t xml:space="preserve">נו </w:t>
      </w:r>
      <w:bookmarkStart w:id="20031" w:name="_ETM_Q42_306489"/>
      <w:bookmarkEnd w:id="20031"/>
      <w:r>
        <w:rPr>
          <w:rtl/>
        </w:rPr>
        <w:t xml:space="preserve">יותר </w:t>
      </w:r>
      <w:bookmarkStart w:id="20032" w:name="_ETM_Q42_306880"/>
      <w:bookmarkEnd w:id="20032"/>
      <w:r>
        <w:rPr>
          <w:rtl/>
        </w:rPr>
        <w:t xml:space="preserve">מחטיבה </w:t>
      </w:r>
      <w:bookmarkStart w:id="20033" w:name="_ETM_Q42_307569"/>
      <w:bookmarkEnd w:id="20033"/>
      <w:r>
        <w:rPr>
          <w:rtl/>
        </w:rPr>
        <w:t xml:space="preserve">במלחמה </w:t>
      </w:r>
      <w:bookmarkStart w:id="20034" w:name="_ETM_Q42_308230"/>
      <w:bookmarkEnd w:id="20034"/>
      <w:r>
        <w:rPr>
          <w:rtl/>
        </w:rPr>
        <w:t>הזאת</w:t>
      </w:r>
      <w:r w:rsidR="001077A5">
        <w:rPr>
          <w:rFonts w:hint="cs"/>
          <w:rtl/>
        </w:rPr>
        <w:t>,</w:t>
      </w:r>
      <w:r>
        <w:rPr>
          <w:rtl/>
        </w:rPr>
        <w:t xml:space="preserve"> </w:t>
      </w:r>
      <w:bookmarkStart w:id="20035" w:name="_ETM_Q42_308590"/>
      <w:bookmarkEnd w:id="20035"/>
      <w:r>
        <w:rPr>
          <w:rtl/>
        </w:rPr>
        <w:t xml:space="preserve">יותר </w:t>
      </w:r>
      <w:bookmarkStart w:id="20036" w:name="_ETM_Q42_308889"/>
      <w:bookmarkEnd w:id="20036"/>
      <w:r>
        <w:rPr>
          <w:rtl/>
        </w:rPr>
        <w:t xml:space="preserve">מ-700 </w:t>
      </w:r>
      <w:bookmarkStart w:id="20037" w:name="_ETM_Q42_309879"/>
      <w:bookmarkEnd w:id="20037"/>
      <w:r>
        <w:rPr>
          <w:rtl/>
        </w:rPr>
        <w:t xml:space="preserve">חיילים </w:t>
      </w:r>
      <w:bookmarkStart w:id="20038" w:name="_ETM_Q42_310419"/>
      <w:bookmarkEnd w:id="20038"/>
      <w:r>
        <w:rPr>
          <w:rtl/>
        </w:rPr>
        <w:t>הרוגים</w:t>
      </w:r>
      <w:r>
        <w:rPr>
          <w:rFonts w:hint="cs"/>
          <w:rtl/>
        </w:rPr>
        <w:t>,</w:t>
      </w:r>
      <w:r>
        <w:rPr>
          <w:rtl/>
        </w:rPr>
        <w:t xml:space="preserve"> </w:t>
      </w:r>
      <w:bookmarkStart w:id="20039" w:name="_ETM_Q42_311340"/>
      <w:bookmarkEnd w:id="20039"/>
      <w:r>
        <w:rPr>
          <w:rtl/>
        </w:rPr>
        <w:t xml:space="preserve">אלפי </w:t>
      </w:r>
      <w:bookmarkStart w:id="20040" w:name="_ETM_Q42_311760"/>
      <w:bookmarkEnd w:id="20040"/>
      <w:r>
        <w:rPr>
          <w:rtl/>
        </w:rPr>
        <w:t xml:space="preserve">פצועים </w:t>
      </w:r>
      <w:bookmarkStart w:id="20041" w:name="_ETM_Q42_312209"/>
      <w:bookmarkEnd w:id="20041"/>
      <w:r>
        <w:rPr>
          <w:rtl/>
        </w:rPr>
        <w:t xml:space="preserve">קשה </w:t>
      </w:r>
      <w:bookmarkStart w:id="20042" w:name="_ETM_Q42_313280"/>
      <w:bookmarkEnd w:id="20042"/>
      <w:r>
        <w:rPr>
          <w:rtl/>
        </w:rPr>
        <w:t xml:space="preserve">שכבר </w:t>
      </w:r>
      <w:bookmarkStart w:id="20043" w:name="_ETM_Q42_313790"/>
      <w:bookmarkEnd w:id="20043"/>
      <w:r>
        <w:rPr>
          <w:rtl/>
        </w:rPr>
        <w:t xml:space="preserve">לא </w:t>
      </w:r>
      <w:bookmarkStart w:id="20044" w:name="_ETM_Q42_313970"/>
      <w:bookmarkEnd w:id="20044"/>
      <w:r>
        <w:rPr>
          <w:rtl/>
        </w:rPr>
        <w:t xml:space="preserve">יכולים </w:t>
      </w:r>
      <w:bookmarkStart w:id="20045" w:name="_ETM_Q42_314419"/>
      <w:bookmarkEnd w:id="20045"/>
      <w:r>
        <w:rPr>
          <w:rtl/>
        </w:rPr>
        <w:t xml:space="preserve">לחזור </w:t>
      </w:r>
      <w:bookmarkStart w:id="20046" w:name="_ETM_Q42_314930"/>
      <w:bookmarkEnd w:id="20046"/>
      <w:r>
        <w:rPr>
          <w:rtl/>
        </w:rPr>
        <w:t xml:space="preserve">לשירות </w:t>
      </w:r>
      <w:bookmarkStart w:id="20047" w:name="_ETM_Q42_315560"/>
      <w:bookmarkEnd w:id="20047"/>
      <w:r>
        <w:rPr>
          <w:rtl/>
        </w:rPr>
        <w:t xml:space="preserve">פעיל </w:t>
      </w:r>
      <w:bookmarkStart w:id="20048" w:name="_ETM_Q42_316370"/>
      <w:bookmarkEnd w:id="20048"/>
      <w:r>
        <w:rPr>
          <w:rtl/>
        </w:rPr>
        <w:t xml:space="preserve">ביחידות </w:t>
      </w:r>
      <w:bookmarkStart w:id="20049" w:name="_ETM_Q42_317900"/>
      <w:bookmarkEnd w:id="20049"/>
      <w:r>
        <w:rPr>
          <w:rtl/>
        </w:rPr>
        <w:t>קרביות</w:t>
      </w:r>
      <w:r>
        <w:rPr>
          <w:rFonts w:hint="cs"/>
          <w:rtl/>
        </w:rPr>
        <w:t>,</w:t>
      </w:r>
      <w:r>
        <w:rPr>
          <w:rtl/>
        </w:rPr>
        <w:t xml:space="preserve"> </w:t>
      </w:r>
      <w:bookmarkStart w:id="20050" w:name="_ETM_Q42_319099"/>
      <w:bookmarkEnd w:id="20050"/>
      <w:r>
        <w:rPr>
          <w:rtl/>
        </w:rPr>
        <w:t xml:space="preserve">וצריך </w:t>
      </w:r>
      <w:bookmarkStart w:id="20051" w:name="_ETM_Q42_319669"/>
      <w:bookmarkEnd w:id="20051"/>
      <w:r>
        <w:rPr>
          <w:rtl/>
        </w:rPr>
        <w:t xml:space="preserve">להעביר </w:t>
      </w:r>
      <w:bookmarkStart w:id="20052" w:name="_ETM_Q42_320030"/>
      <w:bookmarkEnd w:id="20052"/>
      <w:r>
        <w:rPr>
          <w:rFonts w:hint="cs"/>
          <w:rtl/>
        </w:rPr>
        <w:t xml:space="preserve">את </w:t>
      </w:r>
      <w:r>
        <w:rPr>
          <w:rtl/>
        </w:rPr>
        <w:t xml:space="preserve">חוק </w:t>
      </w:r>
      <w:bookmarkStart w:id="20053" w:name="_ETM_Q42_320330"/>
      <w:bookmarkEnd w:id="20053"/>
      <w:r>
        <w:rPr>
          <w:rtl/>
        </w:rPr>
        <w:t>הגיוס</w:t>
      </w:r>
      <w:r>
        <w:rPr>
          <w:rFonts w:hint="cs"/>
          <w:rtl/>
        </w:rPr>
        <w:t>.</w:t>
      </w:r>
      <w:r>
        <w:rPr>
          <w:rtl/>
        </w:rPr>
        <w:t xml:space="preserve"> </w:t>
      </w:r>
      <w:bookmarkStart w:id="20054" w:name="_ETM_Q42_321520"/>
      <w:bookmarkEnd w:id="20054"/>
      <w:r>
        <w:rPr>
          <w:rtl/>
        </w:rPr>
        <w:t xml:space="preserve">מה </w:t>
      </w:r>
      <w:bookmarkStart w:id="20055" w:name="_ETM_Q42_321760"/>
      <w:bookmarkEnd w:id="20055"/>
      <w:r>
        <w:rPr>
          <w:rtl/>
        </w:rPr>
        <w:t xml:space="preserve">אנחנו </w:t>
      </w:r>
      <w:bookmarkStart w:id="20056" w:name="_ETM_Q42_322150"/>
      <w:bookmarkEnd w:id="20056"/>
      <w:r>
        <w:rPr>
          <w:rtl/>
        </w:rPr>
        <w:t xml:space="preserve">רואים </w:t>
      </w:r>
      <w:bookmarkStart w:id="20057" w:name="_ETM_Q42_322480"/>
      <w:bookmarkEnd w:id="20057"/>
      <w:r>
        <w:rPr>
          <w:rtl/>
        </w:rPr>
        <w:t xml:space="preserve">במקום </w:t>
      </w:r>
      <w:bookmarkStart w:id="20058" w:name="_ETM_Q42_322990"/>
      <w:bookmarkEnd w:id="20058"/>
      <w:r>
        <w:rPr>
          <w:rtl/>
        </w:rPr>
        <w:t>זה</w:t>
      </w:r>
      <w:r>
        <w:rPr>
          <w:rFonts w:hint="cs"/>
          <w:rtl/>
        </w:rPr>
        <w:t>?</w:t>
      </w:r>
      <w:r>
        <w:rPr>
          <w:rtl/>
        </w:rPr>
        <w:t xml:space="preserve"> </w:t>
      </w:r>
      <w:bookmarkStart w:id="20059" w:name="_ETM_Q42_323830"/>
      <w:bookmarkEnd w:id="20059"/>
      <w:r>
        <w:rPr>
          <w:rFonts w:hint="cs"/>
          <w:rtl/>
        </w:rPr>
        <w:t xml:space="preserve">את </w:t>
      </w:r>
      <w:r>
        <w:rPr>
          <w:rtl/>
        </w:rPr>
        <w:t xml:space="preserve">חוק </w:t>
      </w:r>
      <w:bookmarkStart w:id="20060" w:name="_ETM_Q42_324220"/>
      <w:bookmarkEnd w:id="20060"/>
      <w:r>
        <w:rPr>
          <w:rtl/>
        </w:rPr>
        <w:t>ההשתמטות</w:t>
      </w:r>
      <w:r>
        <w:rPr>
          <w:rFonts w:hint="cs"/>
          <w:rtl/>
        </w:rPr>
        <w:t xml:space="preserve">. חוק השתמטות </w:t>
      </w:r>
      <w:bookmarkStart w:id="20061" w:name="_ETM_Q42_326220"/>
      <w:bookmarkStart w:id="20062" w:name="_ETM_Q42_326400"/>
      <w:bookmarkStart w:id="20063" w:name="_ETM_Q42_327000"/>
      <w:bookmarkEnd w:id="20061"/>
      <w:bookmarkEnd w:id="20062"/>
      <w:bookmarkEnd w:id="20063"/>
      <w:r>
        <w:rPr>
          <w:rtl/>
        </w:rPr>
        <w:t>עכשיו</w:t>
      </w:r>
      <w:r>
        <w:rPr>
          <w:rFonts w:hint="cs"/>
          <w:rtl/>
        </w:rPr>
        <w:t>.</w:t>
      </w:r>
      <w:bookmarkStart w:id="20064" w:name="_ETM_Q42_325602"/>
      <w:bookmarkStart w:id="20065" w:name="_ETM_Q42_325690"/>
      <w:bookmarkStart w:id="20066" w:name="_ETM_Q42_325730"/>
      <w:bookmarkStart w:id="20067" w:name="_ETM_Q42_325805"/>
      <w:bookmarkStart w:id="20068" w:name="_ETM_Q42_328580"/>
      <w:bookmarkEnd w:id="20064"/>
      <w:bookmarkEnd w:id="20065"/>
      <w:bookmarkEnd w:id="20066"/>
      <w:bookmarkEnd w:id="20067"/>
      <w:bookmarkEnd w:id="20068"/>
      <w:r w:rsidR="001077A5">
        <w:rPr>
          <w:rFonts w:hint="cs"/>
          <w:rtl/>
        </w:rPr>
        <w:t xml:space="preserve"> </w:t>
      </w:r>
      <w:r>
        <w:rPr>
          <w:rtl/>
        </w:rPr>
        <w:t xml:space="preserve">ומה </w:t>
      </w:r>
      <w:bookmarkStart w:id="20069" w:name="_ETM_Q42_328970"/>
      <w:bookmarkEnd w:id="20069"/>
      <w:r>
        <w:rPr>
          <w:rtl/>
        </w:rPr>
        <w:t xml:space="preserve">קרה </w:t>
      </w:r>
      <w:bookmarkStart w:id="20070" w:name="_ETM_Q42_329750"/>
      <w:bookmarkEnd w:id="20070"/>
      <w:r>
        <w:rPr>
          <w:rtl/>
        </w:rPr>
        <w:t>א</w:t>
      </w:r>
      <w:r>
        <w:rPr>
          <w:rFonts w:hint="cs"/>
          <w:rtl/>
        </w:rPr>
        <w:t xml:space="preserve">תמול? </w:t>
      </w:r>
      <w:bookmarkStart w:id="20071" w:name="_ETM_Q42_330110"/>
      <w:bookmarkEnd w:id="20071"/>
      <w:r>
        <w:rPr>
          <w:rtl/>
        </w:rPr>
        <w:t xml:space="preserve">אספר </w:t>
      </w:r>
      <w:bookmarkStart w:id="20072" w:name="_ETM_Q42_330530"/>
      <w:bookmarkEnd w:id="20072"/>
      <w:r>
        <w:rPr>
          <w:rtl/>
        </w:rPr>
        <w:t>לכם</w:t>
      </w:r>
      <w:r>
        <w:rPr>
          <w:rFonts w:hint="cs"/>
          <w:rtl/>
        </w:rPr>
        <w:t>. זה</w:t>
      </w:r>
      <w:r>
        <w:rPr>
          <w:rtl/>
        </w:rPr>
        <w:t xml:space="preserve"> </w:t>
      </w:r>
      <w:bookmarkStart w:id="20073" w:name="_ETM_Q42_331700"/>
      <w:bookmarkEnd w:id="20073"/>
      <w:r>
        <w:rPr>
          <w:rtl/>
        </w:rPr>
        <w:t xml:space="preserve">דבר </w:t>
      </w:r>
      <w:bookmarkStart w:id="20074" w:name="_ETM_Q42_332120"/>
      <w:bookmarkEnd w:id="20074"/>
      <w:r>
        <w:rPr>
          <w:rtl/>
        </w:rPr>
        <w:t xml:space="preserve">הכי </w:t>
      </w:r>
      <w:bookmarkStart w:id="20075" w:name="_ETM_Q42_332329"/>
      <w:bookmarkEnd w:id="20075"/>
      <w:r>
        <w:rPr>
          <w:rtl/>
        </w:rPr>
        <w:t>מרתק</w:t>
      </w:r>
      <w:r>
        <w:rPr>
          <w:rFonts w:hint="cs"/>
          <w:rtl/>
        </w:rPr>
        <w:t>.</w:t>
      </w:r>
      <w:r>
        <w:rPr>
          <w:rtl/>
        </w:rPr>
        <w:t xml:space="preserve"> </w:t>
      </w:r>
      <w:bookmarkStart w:id="20076" w:name="_ETM_Q42_332900"/>
      <w:bookmarkEnd w:id="20076"/>
      <w:r>
        <w:rPr>
          <w:rtl/>
        </w:rPr>
        <w:t xml:space="preserve">אתמול </w:t>
      </w:r>
      <w:bookmarkStart w:id="20077" w:name="_ETM_Q42_333260"/>
      <w:bookmarkEnd w:id="20077"/>
      <w:r>
        <w:rPr>
          <w:rtl/>
        </w:rPr>
        <w:t>בין</w:t>
      </w:r>
      <w:r>
        <w:rPr>
          <w:rFonts w:hint="cs"/>
          <w:rtl/>
        </w:rPr>
        <w:t xml:space="preserve"> 15:00 ל-17:00 </w:t>
      </w:r>
      <w:bookmarkStart w:id="20078" w:name="_ETM_Q42_335780"/>
      <w:bookmarkStart w:id="20079" w:name="_ETM_Q42_333530"/>
      <w:bookmarkStart w:id="20080" w:name="_ETM_Q42_333980"/>
      <w:bookmarkStart w:id="20081" w:name="_ETM_Q42_335120"/>
      <w:bookmarkEnd w:id="20078"/>
      <w:bookmarkEnd w:id="20079"/>
      <w:bookmarkEnd w:id="20080"/>
      <w:bookmarkEnd w:id="20081"/>
      <w:r>
        <w:rPr>
          <w:rFonts w:hint="cs"/>
          <w:rtl/>
        </w:rPr>
        <w:t>ה</w:t>
      </w:r>
      <w:r>
        <w:rPr>
          <w:rtl/>
        </w:rPr>
        <w:t xml:space="preserve">תקיים </w:t>
      </w:r>
      <w:bookmarkStart w:id="20082" w:name="_ETM_Q42_336260"/>
      <w:bookmarkEnd w:id="20082"/>
      <w:r>
        <w:rPr>
          <w:rtl/>
        </w:rPr>
        <w:t xml:space="preserve">דיון </w:t>
      </w:r>
      <w:bookmarkStart w:id="20083" w:name="_ETM_Q42_337240"/>
      <w:bookmarkEnd w:id="20083"/>
      <w:r>
        <w:rPr>
          <w:rtl/>
        </w:rPr>
        <w:t xml:space="preserve">בלשכת </w:t>
      </w:r>
      <w:bookmarkStart w:id="20084" w:name="_ETM_Q42_337870"/>
      <w:bookmarkEnd w:id="20084"/>
      <w:r>
        <w:rPr>
          <w:rtl/>
        </w:rPr>
        <w:t xml:space="preserve">ראש </w:t>
      </w:r>
      <w:bookmarkStart w:id="20085" w:name="_ETM_Q42_338139"/>
      <w:bookmarkEnd w:id="20085"/>
      <w:r>
        <w:rPr>
          <w:rtl/>
        </w:rPr>
        <w:t>הממשלה</w:t>
      </w:r>
      <w:r w:rsidR="001077A5">
        <w:rPr>
          <w:rFonts w:hint="cs"/>
          <w:rtl/>
        </w:rPr>
        <w:t>,</w:t>
      </w:r>
      <w:r>
        <w:rPr>
          <w:rtl/>
        </w:rPr>
        <w:t xml:space="preserve"> </w:t>
      </w:r>
      <w:bookmarkStart w:id="20086" w:name="_ETM_Q42_339280"/>
      <w:bookmarkEnd w:id="20086"/>
      <w:r>
        <w:rPr>
          <w:rtl/>
        </w:rPr>
        <w:t xml:space="preserve">בחדר </w:t>
      </w:r>
      <w:bookmarkStart w:id="20087" w:name="_ETM_Q42_339850"/>
      <w:bookmarkEnd w:id="20087"/>
      <w:r>
        <w:rPr>
          <w:rtl/>
        </w:rPr>
        <w:t>הקבינט</w:t>
      </w:r>
      <w:r>
        <w:rPr>
          <w:rFonts w:hint="cs"/>
          <w:rtl/>
        </w:rPr>
        <w:t>,</w:t>
      </w:r>
      <w:r>
        <w:rPr>
          <w:rtl/>
        </w:rPr>
        <w:t xml:space="preserve"> </w:t>
      </w:r>
      <w:bookmarkStart w:id="20088" w:name="_ETM_Q42_341650"/>
      <w:bookmarkEnd w:id="20088"/>
      <w:r>
        <w:rPr>
          <w:rtl/>
        </w:rPr>
        <w:t xml:space="preserve">בהשתתפות </w:t>
      </w:r>
      <w:bookmarkStart w:id="20089" w:name="_ETM_Q42_342790"/>
      <w:bookmarkEnd w:id="20089"/>
      <w:r>
        <w:rPr>
          <w:rtl/>
        </w:rPr>
        <w:t xml:space="preserve">ראשי </w:t>
      </w:r>
      <w:bookmarkStart w:id="20090" w:name="_ETM_Q42_343510"/>
      <w:bookmarkEnd w:id="20090"/>
      <w:r>
        <w:rPr>
          <w:rtl/>
        </w:rPr>
        <w:t>האוצר</w:t>
      </w:r>
      <w:r>
        <w:rPr>
          <w:rFonts w:hint="cs"/>
          <w:rtl/>
        </w:rPr>
        <w:t>.</w:t>
      </w:r>
      <w:r>
        <w:rPr>
          <w:rtl/>
        </w:rPr>
        <w:t xml:space="preserve"> </w:t>
      </w:r>
      <w:bookmarkStart w:id="20091" w:name="_ETM_Q42_344050"/>
      <w:bookmarkEnd w:id="20091"/>
      <w:r>
        <w:rPr>
          <w:rtl/>
        </w:rPr>
        <w:t xml:space="preserve">באמצע </w:t>
      </w:r>
      <w:bookmarkStart w:id="20092" w:name="_ETM_Q42_344590"/>
      <w:bookmarkEnd w:id="20092"/>
      <w:r>
        <w:rPr>
          <w:rFonts w:hint="cs"/>
          <w:rtl/>
        </w:rPr>
        <w:t>ה</w:t>
      </w:r>
      <w:r>
        <w:rPr>
          <w:rtl/>
        </w:rPr>
        <w:t>דיון</w:t>
      </w:r>
      <w:r>
        <w:rPr>
          <w:rFonts w:hint="cs"/>
          <w:rtl/>
        </w:rPr>
        <w:t>,</w:t>
      </w:r>
      <w:r>
        <w:rPr>
          <w:rtl/>
        </w:rPr>
        <w:t xml:space="preserve"> </w:t>
      </w:r>
      <w:bookmarkStart w:id="20093" w:name="_ETM_Q42_345680"/>
      <w:bookmarkEnd w:id="20093"/>
      <w:r>
        <w:rPr>
          <w:rtl/>
        </w:rPr>
        <w:t xml:space="preserve">בלי </w:t>
      </w:r>
      <w:bookmarkStart w:id="20094" w:name="_ETM_Q42_346010"/>
      <w:bookmarkEnd w:id="20094"/>
      <w:r>
        <w:rPr>
          <w:rtl/>
        </w:rPr>
        <w:t xml:space="preserve">בכלל </w:t>
      </w:r>
      <w:bookmarkStart w:id="20095" w:name="_ETM_Q42_347270"/>
      <w:bookmarkEnd w:id="20095"/>
      <w:r>
        <w:rPr>
          <w:rtl/>
        </w:rPr>
        <w:t xml:space="preserve">לחשבן </w:t>
      </w:r>
      <w:bookmarkStart w:id="20096" w:name="_ETM_Q42_347990"/>
      <w:bookmarkEnd w:id="20096"/>
      <w:r>
        <w:rPr>
          <w:rtl/>
        </w:rPr>
        <w:t>לאף</w:t>
      </w:r>
      <w:r>
        <w:rPr>
          <w:rFonts w:hint="cs"/>
          <w:rtl/>
        </w:rPr>
        <w:t xml:space="preserve"> אחד,</w:t>
      </w:r>
      <w:bookmarkStart w:id="20097" w:name="_ETM_Q42_348290"/>
      <w:bookmarkEnd w:id="20097"/>
      <w:r>
        <w:rPr>
          <w:rtl/>
        </w:rPr>
        <w:t xml:space="preserve"> </w:t>
      </w:r>
      <w:bookmarkStart w:id="20098" w:name="_ETM_Q42_348680"/>
      <w:bookmarkEnd w:id="20098"/>
      <w:r>
        <w:rPr>
          <w:rtl/>
        </w:rPr>
        <w:t xml:space="preserve">נכנס </w:t>
      </w:r>
      <w:bookmarkStart w:id="20099" w:name="_ETM_Q42_349340"/>
      <w:bookmarkEnd w:id="20099"/>
      <w:r>
        <w:rPr>
          <w:rFonts w:hint="cs"/>
          <w:rtl/>
        </w:rPr>
        <w:t>ה</w:t>
      </w:r>
      <w:r>
        <w:rPr>
          <w:rtl/>
        </w:rPr>
        <w:t xml:space="preserve">שר </w:t>
      </w:r>
      <w:bookmarkStart w:id="20100" w:name="_ETM_Q42_349520"/>
      <w:bookmarkEnd w:id="20100"/>
      <w:r>
        <w:rPr>
          <w:rtl/>
        </w:rPr>
        <w:t>גול</w:t>
      </w:r>
      <w:r>
        <w:rPr>
          <w:rFonts w:hint="cs"/>
          <w:rtl/>
        </w:rPr>
        <w:t xml:space="preserve">דקנופ </w:t>
      </w:r>
      <w:r>
        <w:rPr>
          <w:rFonts w:hint="eastAsia"/>
          <w:rtl/>
        </w:rPr>
        <w:t>–</w:t>
      </w:r>
      <w:r>
        <w:rPr>
          <w:rFonts w:hint="cs"/>
          <w:rtl/>
        </w:rPr>
        <w:t xml:space="preserve"> </w:t>
      </w:r>
      <w:bookmarkStart w:id="20101" w:name="_ETM_Q42_349910"/>
      <w:bookmarkStart w:id="20102" w:name="_ETM_Q42_350150"/>
      <w:bookmarkStart w:id="20103" w:name="_ETM_Q42_350849"/>
      <w:bookmarkEnd w:id="20101"/>
      <w:bookmarkEnd w:id="20102"/>
      <w:bookmarkEnd w:id="20103"/>
      <w:r>
        <w:rPr>
          <w:rtl/>
        </w:rPr>
        <w:t xml:space="preserve">אתם </w:t>
      </w:r>
      <w:bookmarkStart w:id="20104" w:name="_ETM_Q42_351180"/>
      <w:bookmarkEnd w:id="20104"/>
      <w:r>
        <w:rPr>
          <w:rtl/>
        </w:rPr>
        <w:t>זוכרים</w:t>
      </w:r>
      <w:r>
        <w:rPr>
          <w:rFonts w:hint="cs"/>
          <w:rtl/>
        </w:rPr>
        <w:t>,</w:t>
      </w:r>
      <w:r>
        <w:rPr>
          <w:rtl/>
        </w:rPr>
        <w:t xml:space="preserve"> </w:t>
      </w:r>
      <w:bookmarkStart w:id="20105" w:name="_ETM_Q42_351629"/>
      <w:bookmarkEnd w:id="20105"/>
      <w:r w:rsidR="001077A5">
        <w:rPr>
          <w:rFonts w:hint="cs"/>
          <w:rtl/>
        </w:rPr>
        <w:t>"</w:t>
      </w:r>
      <w:r>
        <w:rPr>
          <w:rtl/>
        </w:rPr>
        <w:t xml:space="preserve">מה </w:t>
      </w:r>
      <w:bookmarkStart w:id="20106" w:name="_ETM_Q42_351779"/>
      <w:bookmarkEnd w:id="20106"/>
      <w:r>
        <w:rPr>
          <w:rtl/>
        </w:rPr>
        <w:t xml:space="preserve">לממשלה </w:t>
      </w:r>
      <w:bookmarkStart w:id="20107" w:name="_ETM_Q42_352469"/>
      <w:bookmarkEnd w:id="20107"/>
      <w:r>
        <w:rPr>
          <w:rFonts w:hint="cs"/>
          <w:rtl/>
        </w:rPr>
        <w:t>ו</w:t>
      </w:r>
      <w:bookmarkStart w:id="20108" w:name="_ETM_Q42_352680"/>
      <w:bookmarkEnd w:id="20108"/>
      <w:r>
        <w:rPr>
          <w:rtl/>
        </w:rPr>
        <w:t>למלחמה</w:t>
      </w:r>
      <w:r w:rsidR="001077A5">
        <w:rPr>
          <w:rFonts w:hint="cs"/>
          <w:rtl/>
        </w:rPr>
        <w:t>"</w:t>
      </w:r>
      <w:r>
        <w:rPr>
          <w:rFonts w:hint="cs"/>
          <w:rtl/>
        </w:rPr>
        <w:t xml:space="preserve">? </w:t>
      </w:r>
      <w:bookmarkStart w:id="20109" w:name="_ETM_Q42_354070"/>
      <w:bookmarkEnd w:id="20109"/>
      <w:r>
        <w:rPr>
          <w:rtl/>
        </w:rPr>
        <w:t>ו</w:t>
      </w:r>
      <w:r>
        <w:rPr>
          <w:rFonts w:hint="cs"/>
          <w:rtl/>
        </w:rPr>
        <w:t>ה</w:t>
      </w:r>
      <w:r>
        <w:rPr>
          <w:rtl/>
        </w:rPr>
        <w:t xml:space="preserve">שר </w:t>
      </w:r>
      <w:bookmarkStart w:id="20110" w:name="_ETM_Q42_354550"/>
      <w:bookmarkEnd w:id="20110"/>
      <w:r>
        <w:rPr>
          <w:rFonts w:hint="cs"/>
          <w:rtl/>
        </w:rPr>
        <w:t xml:space="preserve">גולדקנופ, </w:t>
      </w:r>
      <w:bookmarkStart w:id="20111" w:name="_ETM_Q42_354880"/>
      <w:bookmarkStart w:id="20112" w:name="_ETM_Q42_355240"/>
      <w:bookmarkEnd w:id="20111"/>
      <w:bookmarkEnd w:id="20112"/>
      <w:r>
        <w:rPr>
          <w:rtl/>
        </w:rPr>
        <w:t xml:space="preserve">בנוכחות </w:t>
      </w:r>
      <w:bookmarkStart w:id="20113" w:name="_ETM_Q42_355960"/>
      <w:bookmarkEnd w:id="20113"/>
      <w:r>
        <w:rPr>
          <w:rtl/>
        </w:rPr>
        <w:t xml:space="preserve">כולם </w:t>
      </w:r>
      <w:bookmarkStart w:id="20114" w:name="_ETM_Q42_356960"/>
      <w:bookmarkEnd w:id="20114"/>
      <w:r>
        <w:rPr>
          <w:rtl/>
        </w:rPr>
        <w:t>אומר</w:t>
      </w:r>
      <w:r>
        <w:rPr>
          <w:rFonts w:hint="cs"/>
          <w:rtl/>
        </w:rPr>
        <w:t>:</w:t>
      </w:r>
      <w:r>
        <w:rPr>
          <w:rtl/>
        </w:rPr>
        <w:t xml:space="preserve"> </w:t>
      </w:r>
      <w:bookmarkStart w:id="20115" w:name="_ETM_Q42_357320"/>
      <w:bookmarkEnd w:id="20115"/>
      <w:r>
        <w:rPr>
          <w:rtl/>
        </w:rPr>
        <w:t xml:space="preserve">אדוני </w:t>
      </w:r>
      <w:bookmarkStart w:id="20116" w:name="_ETM_Q42_357650"/>
      <w:bookmarkEnd w:id="20116"/>
      <w:r>
        <w:rPr>
          <w:rtl/>
        </w:rPr>
        <w:t xml:space="preserve">ראש </w:t>
      </w:r>
      <w:bookmarkStart w:id="20117" w:name="_ETM_Q42_357919"/>
      <w:bookmarkEnd w:id="20117"/>
      <w:r>
        <w:rPr>
          <w:rtl/>
        </w:rPr>
        <w:t>הממשלה</w:t>
      </w:r>
      <w:r>
        <w:rPr>
          <w:rFonts w:hint="cs"/>
          <w:rtl/>
        </w:rPr>
        <w:t>,</w:t>
      </w:r>
      <w:r>
        <w:rPr>
          <w:rtl/>
        </w:rPr>
        <w:t xml:space="preserve"> </w:t>
      </w:r>
      <w:bookmarkStart w:id="20118" w:name="_ETM_Q42_359060"/>
      <w:bookmarkEnd w:id="20118"/>
      <w:r>
        <w:rPr>
          <w:rtl/>
        </w:rPr>
        <w:t xml:space="preserve">או </w:t>
      </w:r>
      <w:bookmarkStart w:id="20119" w:name="_ETM_Q42_359240"/>
      <w:bookmarkEnd w:id="20119"/>
      <w:r>
        <w:rPr>
          <w:rtl/>
        </w:rPr>
        <w:t>שבשלוש</w:t>
      </w:r>
      <w:r>
        <w:rPr>
          <w:rFonts w:hint="cs"/>
          <w:rtl/>
        </w:rPr>
        <w:t>ה</w:t>
      </w:r>
      <w:r>
        <w:rPr>
          <w:rtl/>
        </w:rPr>
        <w:t xml:space="preserve"> </w:t>
      </w:r>
      <w:bookmarkStart w:id="20120" w:name="_ETM_Q42_360110"/>
      <w:bookmarkEnd w:id="20120"/>
      <w:r>
        <w:rPr>
          <w:rtl/>
        </w:rPr>
        <w:t xml:space="preserve">שבועות </w:t>
      </w:r>
      <w:bookmarkStart w:id="20121" w:name="_ETM_Q42_360919"/>
      <w:bookmarkEnd w:id="20121"/>
      <w:r>
        <w:rPr>
          <w:rtl/>
        </w:rPr>
        <w:t xml:space="preserve">אתה </w:t>
      </w:r>
      <w:bookmarkStart w:id="20122" w:name="_ETM_Q42_361280"/>
      <w:bookmarkEnd w:id="20122"/>
      <w:r>
        <w:rPr>
          <w:rtl/>
        </w:rPr>
        <w:t xml:space="preserve">מעביר </w:t>
      </w:r>
      <w:bookmarkStart w:id="20123" w:name="_ETM_Q42_361790"/>
      <w:bookmarkEnd w:id="20123"/>
      <w:r>
        <w:rPr>
          <w:rtl/>
        </w:rPr>
        <w:t xml:space="preserve">לנו </w:t>
      </w:r>
      <w:bookmarkStart w:id="20124" w:name="_ETM_Q42_362120"/>
      <w:bookmarkEnd w:id="20124"/>
      <w:r>
        <w:rPr>
          <w:rFonts w:hint="cs"/>
          <w:rtl/>
        </w:rPr>
        <w:t xml:space="preserve">את </w:t>
      </w:r>
      <w:r>
        <w:rPr>
          <w:rtl/>
        </w:rPr>
        <w:t xml:space="preserve">חוק </w:t>
      </w:r>
      <w:bookmarkStart w:id="20125" w:name="_ETM_Q42_362450"/>
      <w:bookmarkEnd w:id="20125"/>
      <w:r>
        <w:rPr>
          <w:rtl/>
        </w:rPr>
        <w:t xml:space="preserve">ההשתמטות </w:t>
      </w:r>
      <w:bookmarkStart w:id="20126" w:name="_ETM_Q42_363410"/>
      <w:bookmarkEnd w:id="20126"/>
      <w:r>
        <w:rPr>
          <w:rtl/>
        </w:rPr>
        <w:t xml:space="preserve">או </w:t>
      </w:r>
      <w:bookmarkStart w:id="20127" w:name="_ETM_Q42_363530"/>
      <w:bookmarkEnd w:id="20127"/>
      <w:r>
        <w:rPr>
          <w:rtl/>
        </w:rPr>
        <w:t xml:space="preserve">שאין </w:t>
      </w:r>
      <w:bookmarkStart w:id="20128" w:name="_ETM_Q42_363889"/>
      <w:bookmarkEnd w:id="20128"/>
      <w:r>
        <w:rPr>
          <w:rtl/>
        </w:rPr>
        <w:t xml:space="preserve">לך </w:t>
      </w:r>
      <w:bookmarkStart w:id="20129" w:name="_ETM_Q42_364130"/>
      <w:bookmarkEnd w:id="20129"/>
      <w:r>
        <w:rPr>
          <w:rtl/>
        </w:rPr>
        <w:t>תקציב</w:t>
      </w:r>
      <w:r>
        <w:rPr>
          <w:rFonts w:hint="cs"/>
          <w:rtl/>
        </w:rPr>
        <w:t>.</w:t>
      </w:r>
    </w:p>
    <w:p w:rsidR="00505DEA" w:rsidRDefault="00505DEA" w:rsidP="0060687C">
      <w:pPr>
        <w:rPr>
          <w:rtl/>
        </w:rPr>
      </w:pPr>
      <w:bookmarkStart w:id="20130" w:name="_ETM_Q42_367078"/>
      <w:bookmarkStart w:id="20131" w:name="_ETM_Q42_367198"/>
      <w:bookmarkEnd w:id="20130"/>
      <w:bookmarkEnd w:id="20131"/>
    </w:p>
    <w:p w:rsidR="00505DEA" w:rsidRDefault="00505DEA" w:rsidP="0060687C">
      <w:pPr>
        <w:rPr>
          <w:rtl/>
        </w:rPr>
      </w:pPr>
      <w:bookmarkStart w:id="20132" w:name="_ETM_Q42_367256"/>
      <w:bookmarkStart w:id="20133" w:name="_ETM_Q42_367318"/>
      <w:bookmarkStart w:id="20134" w:name="_ETM_Q42_365569"/>
      <w:bookmarkEnd w:id="20132"/>
      <w:bookmarkEnd w:id="20133"/>
      <w:bookmarkEnd w:id="20134"/>
      <w:r>
        <w:rPr>
          <w:rtl/>
        </w:rPr>
        <w:t xml:space="preserve">תראו </w:t>
      </w:r>
      <w:bookmarkStart w:id="20135" w:name="_ETM_Q42_365870"/>
      <w:bookmarkEnd w:id="20135"/>
      <w:r>
        <w:rPr>
          <w:rtl/>
        </w:rPr>
        <w:t>איז</w:t>
      </w:r>
      <w:r>
        <w:rPr>
          <w:rFonts w:hint="cs"/>
          <w:rtl/>
        </w:rPr>
        <w:t>ו</w:t>
      </w:r>
      <w:r>
        <w:rPr>
          <w:rtl/>
        </w:rPr>
        <w:t xml:space="preserve"> </w:t>
      </w:r>
      <w:bookmarkStart w:id="20136" w:name="_ETM_Q42_366139"/>
      <w:bookmarkEnd w:id="20136"/>
      <w:r>
        <w:rPr>
          <w:rtl/>
        </w:rPr>
        <w:t>חוצפה</w:t>
      </w:r>
      <w:r>
        <w:rPr>
          <w:rFonts w:hint="cs"/>
          <w:rtl/>
        </w:rPr>
        <w:t>.</w:t>
      </w:r>
      <w:r>
        <w:rPr>
          <w:rtl/>
        </w:rPr>
        <w:t xml:space="preserve"> </w:t>
      </w:r>
      <w:bookmarkStart w:id="20137" w:name="_ETM_Q42_367550"/>
      <w:bookmarkEnd w:id="20137"/>
      <w:r>
        <w:rPr>
          <w:rtl/>
        </w:rPr>
        <w:t xml:space="preserve">אותו </w:t>
      </w:r>
      <w:bookmarkStart w:id="20138" w:name="_ETM_Q42_367880"/>
      <w:bookmarkEnd w:id="20138"/>
      <w:r>
        <w:rPr>
          <w:rtl/>
        </w:rPr>
        <w:t xml:space="preserve">שר </w:t>
      </w:r>
      <w:bookmarkStart w:id="20139" w:name="_ETM_Q42_368240"/>
      <w:bookmarkEnd w:id="20139"/>
      <w:r>
        <w:rPr>
          <w:rFonts w:hint="cs"/>
          <w:rtl/>
        </w:rPr>
        <w:t>ש</w:t>
      </w:r>
      <w:r>
        <w:rPr>
          <w:rtl/>
        </w:rPr>
        <w:t xml:space="preserve">אומר </w:t>
      </w:r>
      <w:bookmarkStart w:id="20140" w:name="_ETM_Q42_368540"/>
      <w:bookmarkEnd w:id="20140"/>
      <w:r w:rsidR="001077A5">
        <w:rPr>
          <w:rFonts w:hint="cs"/>
          <w:rtl/>
        </w:rPr>
        <w:t>"</w:t>
      </w:r>
      <w:r>
        <w:rPr>
          <w:rtl/>
        </w:rPr>
        <w:t>מ</w:t>
      </w:r>
      <w:r>
        <w:rPr>
          <w:rFonts w:hint="cs"/>
          <w:rtl/>
        </w:rPr>
        <w:t>ה</w:t>
      </w:r>
      <w:r>
        <w:rPr>
          <w:rtl/>
        </w:rPr>
        <w:t xml:space="preserve"> </w:t>
      </w:r>
      <w:bookmarkStart w:id="20141" w:name="_ETM_Q42_369230"/>
      <w:bookmarkEnd w:id="20141"/>
      <w:r>
        <w:rPr>
          <w:rtl/>
        </w:rPr>
        <w:t xml:space="preserve">לממשלה </w:t>
      </w:r>
      <w:bookmarkStart w:id="20142" w:name="_ETM_Q42_370130"/>
      <w:bookmarkEnd w:id="20142"/>
      <w:r>
        <w:rPr>
          <w:rtl/>
        </w:rPr>
        <w:t>ולמלחמה</w:t>
      </w:r>
      <w:r w:rsidR="001077A5">
        <w:rPr>
          <w:rFonts w:hint="cs"/>
          <w:rtl/>
        </w:rPr>
        <w:t>"</w:t>
      </w:r>
      <w:r>
        <w:rPr>
          <w:rFonts w:hint="cs"/>
          <w:rtl/>
        </w:rPr>
        <w:t>,</w:t>
      </w:r>
      <w:r>
        <w:rPr>
          <w:rtl/>
        </w:rPr>
        <w:t xml:space="preserve"> </w:t>
      </w:r>
      <w:bookmarkStart w:id="20143" w:name="_ETM_Q42_371989"/>
      <w:bookmarkEnd w:id="20143"/>
      <w:r>
        <w:rPr>
          <w:rtl/>
        </w:rPr>
        <w:t xml:space="preserve">באמצע </w:t>
      </w:r>
      <w:bookmarkStart w:id="20144" w:name="_ETM_Q42_372529"/>
      <w:bookmarkEnd w:id="20144"/>
      <w:r>
        <w:rPr>
          <w:rtl/>
        </w:rPr>
        <w:t xml:space="preserve">דיון </w:t>
      </w:r>
      <w:bookmarkStart w:id="20145" w:name="_ETM_Q42_372889"/>
      <w:bookmarkEnd w:id="20145"/>
      <w:r>
        <w:rPr>
          <w:rtl/>
        </w:rPr>
        <w:t xml:space="preserve">תקציבי </w:t>
      </w:r>
      <w:bookmarkStart w:id="20146" w:name="_ETM_Q42_374319"/>
      <w:bookmarkStart w:id="20147" w:name="_ETM_Q42_374439"/>
      <w:bookmarkEnd w:id="20146"/>
      <w:bookmarkEnd w:id="20147"/>
      <w:r>
        <w:rPr>
          <w:rtl/>
        </w:rPr>
        <w:t>נכנס</w:t>
      </w:r>
      <w:r>
        <w:rPr>
          <w:rFonts w:hint="cs"/>
          <w:rtl/>
        </w:rPr>
        <w:t>,</w:t>
      </w:r>
      <w:r>
        <w:rPr>
          <w:rtl/>
        </w:rPr>
        <w:t xml:space="preserve"> </w:t>
      </w:r>
      <w:bookmarkStart w:id="20148" w:name="_ETM_Q42_374919"/>
      <w:bookmarkEnd w:id="20148"/>
      <w:r>
        <w:rPr>
          <w:rtl/>
        </w:rPr>
        <w:t>מ</w:t>
      </w:r>
      <w:bookmarkStart w:id="20149" w:name="_ETM_Q42_375190"/>
      <w:bookmarkEnd w:id="20149"/>
      <w:r>
        <w:rPr>
          <w:rtl/>
        </w:rPr>
        <w:t xml:space="preserve">תפרץ </w:t>
      </w:r>
      <w:bookmarkStart w:id="20150" w:name="_ETM_Q42_376120"/>
      <w:bookmarkEnd w:id="20150"/>
      <w:r>
        <w:rPr>
          <w:rtl/>
        </w:rPr>
        <w:t xml:space="preserve">לתוך </w:t>
      </w:r>
      <w:bookmarkStart w:id="20151" w:name="_ETM_Q42_376660"/>
      <w:bookmarkEnd w:id="20151"/>
      <w:r>
        <w:rPr>
          <w:rtl/>
        </w:rPr>
        <w:t xml:space="preserve">חדר </w:t>
      </w:r>
      <w:bookmarkStart w:id="20152" w:name="_ETM_Q42_376990"/>
      <w:bookmarkEnd w:id="20152"/>
      <w:r>
        <w:rPr>
          <w:rFonts w:hint="cs"/>
          <w:rtl/>
        </w:rPr>
        <w:t>הקבינט</w:t>
      </w:r>
      <w:r w:rsidR="001077A5">
        <w:rPr>
          <w:rFonts w:hint="cs"/>
          <w:rtl/>
        </w:rPr>
        <w:t>,</w:t>
      </w:r>
      <w:r>
        <w:rPr>
          <w:rFonts w:hint="cs"/>
          <w:rtl/>
        </w:rPr>
        <w:t xml:space="preserve"> והוא </w:t>
      </w:r>
      <w:bookmarkStart w:id="20153" w:name="_ETM_Q42_374689"/>
      <w:bookmarkEnd w:id="20153"/>
      <w:r>
        <w:rPr>
          <w:rFonts w:hint="cs"/>
          <w:rtl/>
        </w:rPr>
        <w:t xml:space="preserve">שם אולטימטום </w:t>
      </w:r>
      <w:bookmarkStart w:id="20154" w:name="_ETM_Q42_377380"/>
      <w:bookmarkStart w:id="20155" w:name="_ETM_Q42_378569"/>
      <w:bookmarkStart w:id="20156" w:name="_ETM_Q42_378840"/>
      <w:bookmarkStart w:id="20157" w:name="_ETM_Q42_379049"/>
      <w:bookmarkStart w:id="20158" w:name="_ETM_Q42_379260"/>
      <w:bookmarkStart w:id="20159" w:name="_ETM_Q42_379499"/>
      <w:bookmarkStart w:id="20160" w:name="_ETM_Q42_379739"/>
      <w:bookmarkEnd w:id="20154"/>
      <w:bookmarkEnd w:id="20155"/>
      <w:bookmarkEnd w:id="20156"/>
      <w:bookmarkEnd w:id="20157"/>
      <w:bookmarkEnd w:id="20158"/>
      <w:bookmarkEnd w:id="20159"/>
      <w:bookmarkEnd w:id="20160"/>
      <w:r>
        <w:rPr>
          <w:rtl/>
        </w:rPr>
        <w:t xml:space="preserve">לראש </w:t>
      </w:r>
      <w:bookmarkStart w:id="20161" w:name="_ETM_Q42_380040"/>
      <w:bookmarkEnd w:id="20161"/>
      <w:r>
        <w:rPr>
          <w:rtl/>
        </w:rPr>
        <w:t>הממשלה</w:t>
      </w:r>
      <w:r>
        <w:rPr>
          <w:rFonts w:hint="cs"/>
          <w:rtl/>
        </w:rPr>
        <w:t>:</w:t>
      </w:r>
      <w:bookmarkStart w:id="20162" w:name="_ETM_Q42_381400"/>
      <w:bookmarkEnd w:id="20162"/>
      <w:r>
        <w:rPr>
          <w:rFonts w:hint="cs"/>
          <w:rtl/>
        </w:rPr>
        <w:t xml:space="preserve"> </w:t>
      </w:r>
      <w:r>
        <w:rPr>
          <w:rtl/>
        </w:rPr>
        <w:t xml:space="preserve">או </w:t>
      </w:r>
      <w:bookmarkStart w:id="20163" w:name="_ETM_Q42_381579"/>
      <w:bookmarkEnd w:id="20163"/>
      <w:r>
        <w:rPr>
          <w:rtl/>
        </w:rPr>
        <w:t>ש</w:t>
      </w:r>
      <w:r w:rsidR="001077A5">
        <w:rPr>
          <w:rFonts w:hint="cs"/>
          <w:rtl/>
        </w:rPr>
        <w:t>ב</w:t>
      </w:r>
      <w:r>
        <w:rPr>
          <w:rtl/>
        </w:rPr>
        <w:t>תוך</w:t>
      </w:r>
      <w:r>
        <w:rPr>
          <w:rFonts w:hint="cs"/>
          <w:rtl/>
        </w:rPr>
        <w:t xml:space="preserve"> שלושה</w:t>
      </w:r>
      <w:bookmarkStart w:id="20164" w:name="_ETM_Q42_381999"/>
      <w:bookmarkEnd w:id="20164"/>
      <w:r>
        <w:rPr>
          <w:rtl/>
        </w:rPr>
        <w:t xml:space="preserve"> </w:t>
      </w:r>
      <w:bookmarkStart w:id="20165" w:name="_ETM_Q42_382419"/>
      <w:bookmarkEnd w:id="20165"/>
      <w:r>
        <w:rPr>
          <w:rtl/>
        </w:rPr>
        <w:t xml:space="preserve">שבועות </w:t>
      </w:r>
      <w:bookmarkStart w:id="20166" w:name="_ETM_Q42_382809"/>
      <w:bookmarkEnd w:id="20166"/>
      <w:r>
        <w:rPr>
          <w:rFonts w:hint="cs"/>
          <w:rtl/>
        </w:rPr>
        <w:t>ת</w:t>
      </w:r>
      <w:r>
        <w:rPr>
          <w:rtl/>
        </w:rPr>
        <w:t xml:space="preserve">עביר </w:t>
      </w:r>
      <w:bookmarkStart w:id="20167" w:name="_ETM_Q42_383139"/>
      <w:bookmarkEnd w:id="20167"/>
      <w:r>
        <w:rPr>
          <w:rtl/>
        </w:rPr>
        <w:t xml:space="preserve">לנו </w:t>
      </w:r>
      <w:bookmarkStart w:id="20168" w:name="_ETM_Q42_383469"/>
      <w:bookmarkEnd w:id="20168"/>
      <w:r>
        <w:rPr>
          <w:rFonts w:hint="cs"/>
          <w:rtl/>
        </w:rPr>
        <w:t xml:space="preserve">את </w:t>
      </w:r>
      <w:r>
        <w:rPr>
          <w:rtl/>
        </w:rPr>
        <w:t xml:space="preserve">חוק </w:t>
      </w:r>
      <w:bookmarkStart w:id="20169" w:name="_ETM_Q42_383739"/>
      <w:bookmarkEnd w:id="20169"/>
      <w:r>
        <w:rPr>
          <w:rtl/>
        </w:rPr>
        <w:t>ההשתמטות</w:t>
      </w:r>
      <w:r>
        <w:rPr>
          <w:rFonts w:hint="cs"/>
          <w:rtl/>
        </w:rPr>
        <w:t>,</w:t>
      </w:r>
      <w:r>
        <w:rPr>
          <w:rtl/>
        </w:rPr>
        <w:t xml:space="preserve"> </w:t>
      </w:r>
      <w:bookmarkStart w:id="20170" w:name="_ETM_Q42_384669"/>
      <w:bookmarkEnd w:id="20170"/>
      <w:r>
        <w:rPr>
          <w:rtl/>
        </w:rPr>
        <w:t xml:space="preserve">או </w:t>
      </w:r>
      <w:bookmarkStart w:id="20171" w:name="_ETM_Q42_384790"/>
      <w:bookmarkEnd w:id="20171"/>
      <w:r>
        <w:rPr>
          <w:rtl/>
        </w:rPr>
        <w:t xml:space="preserve">שאין </w:t>
      </w:r>
      <w:bookmarkStart w:id="20172" w:name="_ETM_Q42_385120"/>
      <w:bookmarkEnd w:id="20172"/>
      <w:r>
        <w:rPr>
          <w:rtl/>
        </w:rPr>
        <w:t xml:space="preserve">לך </w:t>
      </w:r>
      <w:bookmarkStart w:id="20173" w:name="_ETM_Q42_385329"/>
      <w:bookmarkEnd w:id="20173"/>
      <w:r>
        <w:rPr>
          <w:rtl/>
        </w:rPr>
        <w:t>תקציב</w:t>
      </w:r>
      <w:r>
        <w:rPr>
          <w:rFonts w:hint="cs"/>
          <w:rtl/>
        </w:rPr>
        <w:t>.</w:t>
      </w:r>
      <w:r>
        <w:rPr>
          <w:rtl/>
        </w:rPr>
        <w:t xml:space="preserve"> </w:t>
      </w:r>
      <w:bookmarkStart w:id="20174" w:name="_ETM_Q42_386389"/>
      <w:bookmarkEnd w:id="20174"/>
      <w:r>
        <w:rPr>
          <w:rtl/>
        </w:rPr>
        <w:t xml:space="preserve">ככה </w:t>
      </w:r>
      <w:bookmarkStart w:id="20175" w:name="_ETM_Q42_386840"/>
      <w:bookmarkEnd w:id="20175"/>
      <w:r>
        <w:rPr>
          <w:rtl/>
        </w:rPr>
        <w:t xml:space="preserve">מתנהלים </w:t>
      </w:r>
      <w:bookmarkStart w:id="20176" w:name="_ETM_Q42_388209"/>
      <w:bookmarkEnd w:id="20176"/>
      <w:r>
        <w:rPr>
          <w:rtl/>
        </w:rPr>
        <w:t xml:space="preserve">דברים </w:t>
      </w:r>
      <w:bookmarkStart w:id="20177" w:name="_ETM_Q42_388930"/>
      <w:bookmarkEnd w:id="20177"/>
      <w:r>
        <w:rPr>
          <w:rtl/>
        </w:rPr>
        <w:t xml:space="preserve">בקואליציה </w:t>
      </w:r>
      <w:bookmarkStart w:id="20178" w:name="_ETM_Q42_390129"/>
      <w:bookmarkEnd w:id="20178"/>
      <w:r>
        <w:rPr>
          <w:rtl/>
        </w:rPr>
        <w:t>הזאת</w:t>
      </w:r>
      <w:r>
        <w:rPr>
          <w:rFonts w:hint="cs"/>
          <w:rtl/>
        </w:rPr>
        <w:t>.</w:t>
      </w:r>
      <w:r>
        <w:rPr>
          <w:rtl/>
        </w:rPr>
        <w:t xml:space="preserve"> </w:t>
      </w:r>
      <w:bookmarkStart w:id="20179" w:name="_ETM_Q42_391280"/>
      <w:bookmarkEnd w:id="20179"/>
      <w:r>
        <w:rPr>
          <w:rtl/>
        </w:rPr>
        <w:t xml:space="preserve">זאת </w:t>
      </w:r>
      <w:bookmarkStart w:id="20180" w:name="_ETM_Q42_391669"/>
      <w:bookmarkEnd w:id="20180"/>
      <w:r>
        <w:rPr>
          <w:rtl/>
        </w:rPr>
        <w:t xml:space="preserve">לא </w:t>
      </w:r>
      <w:bookmarkStart w:id="20181" w:name="_ETM_Q42_391790"/>
      <w:bookmarkEnd w:id="20181"/>
      <w:r>
        <w:rPr>
          <w:rtl/>
        </w:rPr>
        <w:t xml:space="preserve">קואליציה </w:t>
      </w:r>
      <w:bookmarkStart w:id="20182" w:name="_ETM_Q42_392659"/>
      <w:bookmarkEnd w:id="20182"/>
      <w:r>
        <w:rPr>
          <w:rtl/>
        </w:rPr>
        <w:t>ימי</w:t>
      </w:r>
      <w:r>
        <w:rPr>
          <w:rFonts w:hint="cs"/>
          <w:rtl/>
        </w:rPr>
        <w:t>ן</w:t>
      </w:r>
      <w:r>
        <w:rPr>
          <w:rtl/>
        </w:rPr>
        <w:t xml:space="preserve"> </w:t>
      </w:r>
      <w:bookmarkStart w:id="20183" w:name="_ETM_Q42_392959"/>
      <w:bookmarkEnd w:id="20183"/>
      <w:r>
        <w:rPr>
          <w:rtl/>
        </w:rPr>
        <w:t xml:space="preserve">על </w:t>
      </w:r>
      <w:bookmarkStart w:id="20184" w:name="_ETM_Q42_393079"/>
      <w:bookmarkEnd w:id="20184"/>
      <w:r>
        <w:rPr>
          <w:rtl/>
        </w:rPr>
        <w:t>מלא</w:t>
      </w:r>
      <w:r>
        <w:rPr>
          <w:rFonts w:hint="cs"/>
          <w:rtl/>
        </w:rPr>
        <w:t>,</w:t>
      </w:r>
      <w:r>
        <w:rPr>
          <w:rtl/>
        </w:rPr>
        <w:t xml:space="preserve"> </w:t>
      </w:r>
      <w:bookmarkStart w:id="20185" w:name="_ETM_Q42_393409"/>
      <w:bookmarkEnd w:id="20185"/>
      <w:r>
        <w:rPr>
          <w:rtl/>
        </w:rPr>
        <w:t xml:space="preserve">זאת </w:t>
      </w:r>
      <w:bookmarkStart w:id="20186" w:name="_ETM_Q42_393650"/>
      <w:bookmarkEnd w:id="20186"/>
      <w:r>
        <w:rPr>
          <w:rtl/>
        </w:rPr>
        <w:t xml:space="preserve">קואליציה </w:t>
      </w:r>
      <w:bookmarkStart w:id="20187" w:name="_ETM_Q42_394280"/>
      <w:bookmarkEnd w:id="20187"/>
      <w:r>
        <w:rPr>
          <w:rtl/>
        </w:rPr>
        <w:t xml:space="preserve">בושה </w:t>
      </w:r>
      <w:bookmarkStart w:id="20188" w:name="_ETM_Q42_394790"/>
      <w:bookmarkEnd w:id="20188"/>
      <w:r>
        <w:rPr>
          <w:rtl/>
        </w:rPr>
        <w:t xml:space="preserve">על </w:t>
      </w:r>
      <w:bookmarkStart w:id="20189" w:name="_ETM_Q42_394879"/>
      <w:bookmarkEnd w:id="20189"/>
      <w:r>
        <w:rPr>
          <w:rtl/>
        </w:rPr>
        <w:t>מלא</w:t>
      </w:r>
      <w:r>
        <w:rPr>
          <w:rFonts w:hint="cs"/>
          <w:rtl/>
        </w:rPr>
        <w:t>,</w:t>
      </w:r>
      <w:r>
        <w:rPr>
          <w:rtl/>
        </w:rPr>
        <w:t xml:space="preserve"> </w:t>
      </w:r>
      <w:bookmarkStart w:id="20190" w:name="_ETM_Q42_395980"/>
      <w:bookmarkEnd w:id="20190"/>
      <w:r>
        <w:rPr>
          <w:rtl/>
        </w:rPr>
        <w:t xml:space="preserve">ולעם </w:t>
      </w:r>
      <w:bookmarkStart w:id="20191" w:name="_ETM_Q42_396459"/>
      <w:bookmarkEnd w:id="20191"/>
      <w:r>
        <w:rPr>
          <w:rtl/>
        </w:rPr>
        <w:t xml:space="preserve">ישראל </w:t>
      </w:r>
      <w:bookmarkStart w:id="20192" w:name="_ETM_Q42_397500"/>
      <w:bookmarkEnd w:id="20192"/>
      <w:r>
        <w:rPr>
          <w:rtl/>
        </w:rPr>
        <w:t>מגיע</w:t>
      </w:r>
      <w:r>
        <w:rPr>
          <w:rFonts w:hint="cs"/>
          <w:rtl/>
        </w:rPr>
        <w:t xml:space="preserve">ה הנהגה אחרת. </w:t>
      </w:r>
    </w:p>
    <w:p w:rsidR="00505DEA" w:rsidRDefault="00505DEA" w:rsidP="0060687C">
      <w:pPr>
        <w:rPr>
          <w:rtl/>
        </w:rPr>
      </w:pPr>
      <w:bookmarkStart w:id="20193" w:name="_ETM_Q42_395210"/>
      <w:bookmarkStart w:id="20194" w:name="_ETM_Q42_395320"/>
      <w:bookmarkEnd w:id="20193"/>
      <w:bookmarkEnd w:id="20194"/>
    </w:p>
    <w:p w:rsidR="00505DEA" w:rsidRDefault="00505DEA" w:rsidP="0060687C">
      <w:pPr>
        <w:pStyle w:val="af6"/>
        <w:keepNext/>
        <w:rPr>
          <w:rtl/>
        </w:rPr>
      </w:pPr>
      <w:r w:rsidRPr="00705E09">
        <w:rPr>
          <w:rStyle w:val="TagStyle"/>
          <w:rtl/>
        </w:rPr>
        <w:t xml:space="preserve"> &lt;&lt; יור &gt;&gt; </w:t>
      </w:r>
      <w:r>
        <w:rPr>
          <w:rtl/>
        </w:rPr>
        <w:t>היו"ר יבגני סובה:</w:t>
      </w:r>
      <w:r w:rsidRPr="00705E09">
        <w:rPr>
          <w:rStyle w:val="TagStyle"/>
          <w:rtl/>
        </w:rPr>
        <w:t xml:space="preserve"> &lt;&lt; יור &gt;&gt;</w:t>
      </w:r>
      <w:r>
        <w:rPr>
          <w:rtl/>
        </w:rPr>
        <w:t xml:space="preserve">   </w:t>
      </w:r>
    </w:p>
    <w:p w:rsidR="00505DEA" w:rsidRDefault="00505DEA" w:rsidP="000921AA">
      <w:pPr>
        <w:rPr>
          <w:rtl/>
        </w:rPr>
      </w:pPr>
    </w:p>
    <w:p w:rsidR="00505DEA" w:rsidRDefault="00505DEA" w:rsidP="00BD2CA3">
      <w:pPr>
        <w:rPr>
          <w:rtl/>
        </w:rPr>
      </w:pPr>
      <w:bookmarkStart w:id="20195" w:name="_ETM_Q42_397345"/>
      <w:bookmarkStart w:id="20196" w:name="_ETM_Q42_395403"/>
      <w:bookmarkStart w:id="20197" w:name="_ETM_Q42_395484"/>
      <w:bookmarkStart w:id="20198" w:name="_ETM_Q42_398010"/>
      <w:bookmarkStart w:id="20199" w:name="_ETM_Q42_398460"/>
      <w:bookmarkStart w:id="20200" w:name="_ETM_Q42_400390"/>
      <w:bookmarkEnd w:id="20195"/>
      <w:bookmarkEnd w:id="20196"/>
      <w:bookmarkEnd w:id="20197"/>
      <w:bookmarkEnd w:id="20198"/>
      <w:bookmarkEnd w:id="20199"/>
      <w:bookmarkEnd w:id="20200"/>
      <w:r>
        <w:rPr>
          <w:rtl/>
        </w:rPr>
        <w:t xml:space="preserve">תודה </w:t>
      </w:r>
      <w:bookmarkStart w:id="20201" w:name="_ETM_Q42_400660"/>
      <w:bookmarkEnd w:id="20201"/>
      <w:r>
        <w:rPr>
          <w:rtl/>
        </w:rPr>
        <w:t xml:space="preserve">רבה </w:t>
      </w:r>
      <w:bookmarkStart w:id="20202" w:name="_ETM_Q42_400870"/>
      <w:bookmarkEnd w:id="20202"/>
      <w:r>
        <w:rPr>
          <w:rtl/>
        </w:rPr>
        <w:t xml:space="preserve">לחבר </w:t>
      </w:r>
      <w:bookmarkStart w:id="20203" w:name="_ETM_Q42_401140"/>
      <w:bookmarkEnd w:id="20203"/>
      <w:r>
        <w:rPr>
          <w:rtl/>
        </w:rPr>
        <w:t xml:space="preserve">הכנסת </w:t>
      </w:r>
      <w:bookmarkStart w:id="20204" w:name="_ETM_Q42_401410"/>
      <w:bookmarkEnd w:id="20204"/>
      <w:r>
        <w:rPr>
          <w:rtl/>
        </w:rPr>
        <w:t xml:space="preserve">אביגדור </w:t>
      </w:r>
      <w:bookmarkStart w:id="20205" w:name="_ETM_Q42_401710"/>
      <w:bookmarkEnd w:id="20205"/>
      <w:r>
        <w:rPr>
          <w:rtl/>
        </w:rPr>
        <w:t>ליברמן</w:t>
      </w:r>
      <w:r>
        <w:rPr>
          <w:rFonts w:hint="cs"/>
          <w:rtl/>
        </w:rPr>
        <w:t>.</w:t>
      </w:r>
      <w:r>
        <w:rPr>
          <w:rtl/>
        </w:rPr>
        <w:t xml:space="preserve"> </w:t>
      </w:r>
      <w:bookmarkStart w:id="20206" w:name="_ETM_Q42_402040"/>
      <w:bookmarkEnd w:id="20206"/>
      <w:r>
        <w:rPr>
          <w:rtl/>
        </w:rPr>
        <w:t xml:space="preserve">הדובר </w:t>
      </w:r>
      <w:bookmarkStart w:id="20207" w:name="_ETM_Q42_402370"/>
      <w:bookmarkEnd w:id="20207"/>
      <w:r>
        <w:rPr>
          <w:rtl/>
        </w:rPr>
        <w:t xml:space="preserve">השני </w:t>
      </w:r>
      <w:bookmarkStart w:id="20208" w:name="_ETM_Q42_402730"/>
      <w:bookmarkEnd w:id="20208"/>
      <w:r>
        <w:rPr>
          <w:rtl/>
        </w:rPr>
        <w:t xml:space="preserve">הוא </w:t>
      </w:r>
      <w:bookmarkStart w:id="20209" w:name="_ETM_Q42_402819"/>
      <w:bookmarkEnd w:id="20209"/>
      <w:r>
        <w:rPr>
          <w:rtl/>
        </w:rPr>
        <w:t xml:space="preserve">חבר </w:t>
      </w:r>
      <w:bookmarkStart w:id="20210" w:name="_ETM_Q42_403060"/>
      <w:bookmarkEnd w:id="20210"/>
      <w:r>
        <w:rPr>
          <w:rtl/>
        </w:rPr>
        <w:t xml:space="preserve">הכנסת </w:t>
      </w:r>
      <w:bookmarkStart w:id="20211" w:name="_ETM_Q42_403450"/>
      <w:bookmarkEnd w:id="20211"/>
      <w:r>
        <w:rPr>
          <w:rtl/>
        </w:rPr>
        <w:t xml:space="preserve">זאב </w:t>
      </w:r>
      <w:bookmarkStart w:id="20212" w:name="_ETM_Q42_403840"/>
      <w:bookmarkEnd w:id="20212"/>
      <w:r>
        <w:rPr>
          <w:rtl/>
        </w:rPr>
        <w:t>אלקין</w:t>
      </w:r>
      <w:r w:rsidR="00BD2CA3">
        <w:rPr>
          <w:rFonts w:hint="cs"/>
          <w:rtl/>
        </w:rPr>
        <w:t>.</w:t>
      </w:r>
      <w:r>
        <w:rPr>
          <w:rtl/>
        </w:rPr>
        <w:t xml:space="preserve"> </w:t>
      </w:r>
      <w:bookmarkStart w:id="20213" w:name="_ETM_Q42_404140"/>
      <w:bookmarkEnd w:id="20213"/>
      <w:r>
        <w:rPr>
          <w:rFonts w:hint="cs"/>
          <w:rtl/>
        </w:rPr>
        <w:t xml:space="preserve">עשר </w:t>
      </w:r>
      <w:bookmarkStart w:id="20214" w:name="_ETM_Q42_421178"/>
      <w:bookmarkEnd w:id="20214"/>
      <w:r>
        <w:rPr>
          <w:rFonts w:hint="cs"/>
          <w:rtl/>
        </w:rPr>
        <w:t>דקות לרשותך, בבקשה.</w:t>
      </w:r>
    </w:p>
    <w:p w:rsidR="00505DEA" w:rsidRDefault="00505DEA" w:rsidP="0060687C">
      <w:pPr>
        <w:rPr>
          <w:rtl/>
        </w:rPr>
      </w:pPr>
      <w:bookmarkStart w:id="20215" w:name="_ETM_Q42_408373"/>
      <w:bookmarkStart w:id="20216" w:name="_ETM_Q42_408506"/>
      <w:bookmarkEnd w:id="20215"/>
      <w:bookmarkEnd w:id="20216"/>
    </w:p>
    <w:p w:rsidR="00505DEA" w:rsidRDefault="00505DEA" w:rsidP="0060687C">
      <w:pPr>
        <w:pStyle w:val="a4"/>
        <w:keepNext/>
        <w:rPr>
          <w:rtl/>
        </w:rPr>
      </w:pPr>
      <w:bookmarkStart w:id="20217" w:name="ET_speaker_4590_6"/>
      <w:r w:rsidRPr="00705E09">
        <w:rPr>
          <w:rStyle w:val="TagStyle"/>
          <w:rtl/>
        </w:rPr>
        <w:t xml:space="preserve"> &lt;&lt; דובר &gt;&gt; </w:t>
      </w:r>
      <w:bookmarkStart w:id="20218" w:name="_Toc176816738"/>
      <w:r>
        <w:rPr>
          <w:rtl/>
        </w:rPr>
        <w:t>זאב אלקין (הימין הממלכתי):</w:t>
      </w:r>
      <w:bookmarkEnd w:id="20218"/>
      <w:r w:rsidRPr="00705E09">
        <w:rPr>
          <w:rStyle w:val="TagStyle"/>
          <w:rtl/>
        </w:rPr>
        <w:t xml:space="preserve"> &lt;&lt; דובר &gt;&gt;</w:t>
      </w:r>
      <w:r>
        <w:rPr>
          <w:rtl/>
        </w:rPr>
        <w:t xml:space="preserve">   </w:t>
      </w:r>
      <w:bookmarkEnd w:id="20217"/>
    </w:p>
    <w:p w:rsidR="00505DEA" w:rsidRDefault="00505DEA" w:rsidP="000921AA">
      <w:pPr>
        <w:rPr>
          <w:rtl/>
        </w:rPr>
      </w:pPr>
    </w:p>
    <w:p w:rsidR="00505DEA" w:rsidRDefault="00505DEA" w:rsidP="001077A5">
      <w:pPr>
        <w:rPr>
          <w:rtl/>
        </w:rPr>
      </w:pPr>
      <w:bookmarkStart w:id="20219" w:name="_ETM_Q42_417275"/>
      <w:bookmarkStart w:id="20220" w:name="_ETM_Q42_408551"/>
      <w:bookmarkStart w:id="20221" w:name="_ETM_Q42_408636"/>
      <w:bookmarkStart w:id="20222" w:name="_ETM_Q42_411780"/>
      <w:bookmarkStart w:id="20223" w:name="_ETM_Q42_425390"/>
      <w:bookmarkStart w:id="20224" w:name="_ETM_Q42_425690"/>
      <w:bookmarkStart w:id="20225" w:name="_ETM_Q42_425960"/>
      <w:bookmarkStart w:id="20226" w:name="_ETM_Q42_426320"/>
      <w:bookmarkEnd w:id="20219"/>
      <w:bookmarkEnd w:id="20220"/>
      <w:bookmarkEnd w:id="20221"/>
      <w:bookmarkEnd w:id="20222"/>
      <w:bookmarkEnd w:id="20223"/>
      <w:bookmarkEnd w:id="20224"/>
      <w:bookmarkEnd w:id="20225"/>
      <w:bookmarkEnd w:id="20226"/>
      <w:r>
        <w:rPr>
          <w:rtl/>
        </w:rPr>
        <w:t xml:space="preserve">תודה </w:t>
      </w:r>
      <w:bookmarkStart w:id="20227" w:name="_ETM_Q42_426590"/>
      <w:bookmarkEnd w:id="20227"/>
      <w:r>
        <w:rPr>
          <w:rtl/>
        </w:rPr>
        <w:t>רבה</w:t>
      </w:r>
      <w:r>
        <w:rPr>
          <w:rFonts w:hint="cs"/>
          <w:rtl/>
        </w:rPr>
        <w:t>.</w:t>
      </w:r>
      <w:r>
        <w:rPr>
          <w:rtl/>
        </w:rPr>
        <w:t xml:space="preserve"> </w:t>
      </w:r>
      <w:bookmarkStart w:id="20228" w:name="_ETM_Q42_427250"/>
      <w:bookmarkEnd w:id="20228"/>
      <w:r>
        <w:rPr>
          <w:rtl/>
        </w:rPr>
        <w:t xml:space="preserve">אדוני </w:t>
      </w:r>
      <w:bookmarkStart w:id="20229" w:name="_ETM_Q42_427670"/>
      <w:bookmarkEnd w:id="20229"/>
      <w:r>
        <w:rPr>
          <w:rtl/>
        </w:rPr>
        <w:t>היושב-ראש</w:t>
      </w:r>
      <w:r>
        <w:rPr>
          <w:rFonts w:hint="cs"/>
          <w:rtl/>
        </w:rPr>
        <w:t xml:space="preserve">, אדוני השר, </w:t>
      </w:r>
      <w:bookmarkStart w:id="20230" w:name="_ETM_Q42_429269"/>
      <w:bookmarkStart w:id="20231" w:name="_ETM_Q42_429659"/>
      <w:bookmarkStart w:id="20232" w:name="_ETM_Q42_430379"/>
      <w:bookmarkEnd w:id="20230"/>
      <w:bookmarkEnd w:id="20231"/>
      <w:bookmarkEnd w:id="20232"/>
      <w:r>
        <w:rPr>
          <w:rtl/>
        </w:rPr>
        <w:t xml:space="preserve">חבריי </w:t>
      </w:r>
      <w:bookmarkStart w:id="20233" w:name="_ETM_Q42_430950"/>
      <w:bookmarkEnd w:id="20233"/>
      <w:r>
        <w:rPr>
          <w:rtl/>
        </w:rPr>
        <w:t xml:space="preserve">חברי </w:t>
      </w:r>
      <w:bookmarkStart w:id="20234" w:name="_ETM_Q42_431280"/>
      <w:bookmarkEnd w:id="20234"/>
      <w:r>
        <w:rPr>
          <w:rtl/>
        </w:rPr>
        <w:t>הכנסת</w:t>
      </w:r>
      <w:r>
        <w:rPr>
          <w:rFonts w:hint="cs"/>
          <w:rtl/>
        </w:rPr>
        <w:t>,</w:t>
      </w:r>
      <w:r>
        <w:rPr>
          <w:rtl/>
        </w:rPr>
        <w:t xml:space="preserve"> </w:t>
      </w:r>
      <w:bookmarkStart w:id="20235" w:name="_ETM_Q42_433709"/>
      <w:bookmarkEnd w:id="20235"/>
      <w:r>
        <w:rPr>
          <w:rtl/>
        </w:rPr>
        <w:t xml:space="preserve">אנחנו </w:t>
      </w:r>
      <w:bookmarkStart w:id="20236" w:name="_ETM_Q42_434159"/>
      <w:bookmarkEnd w:id="20236"/>
      <w:r>
        <w:rPr>
          <w:rtl/>
        </w:rPr>
        <w:t xml:space="preserve">התכנסנו </w:t>
      </w:r>
      <w:bookmarkStart w:id="20237" w:name="_ETM_Q42_434730"/>
      <w:bookmarkEnd w:id="20237"/>
      <w:r>
        <w:rPr>
          <w:rtl/>
        </w:rPr>
        <w:t xml:space="preserve">כאן </w:t>
      </w:r>
      <w:bookmarkStart w:id="20238" w:name="_ETM_Q42_435150"/>
      <w:bookmarkEnd w:id="20238"/>
      <w:r>
        <w:rPr>
          <w:rtl/>
        </w:rPr>
        <w:t xml:space="preserve">לדיון </w:t>
      </w:r>
      <w:bookmarkStart w:id="20239" w:name="_ETM_Q42_437220"/>
      <w:bookmarkEnd w:id="20239"/>
      <w:r>
        <w:rPr>
          <w:rtl/>
        </w:rPr>
        <w:t xml:space="preserve">על </w:t>
      </w:r>
      <w:bookmarkStart w:id="20240" w:name="_ETM_Q42_437460"/>
      <w:bookmarkEnd w:id="20240"/>
      <w:r>
        <w:rPr>
          <w:rtl/>
        </w:rPr>
        <w:t xml:space="preserve">ניהול </w:t>
      </w:r>
      <w:bookmarkStart w:id="20241" w:name="_ETM_Q42_439300"/>
      <w:bookmarkEnd w:id="20241"/>
      <w:r>
        <w:rPr>
          <w:rtl/>
        </w:rPr>
        <w:t xml:space="preserve">המלחמה </w:t>
      </w:r>
      <w:bookmarkStart w:id="20242" w:name="_ETM_Q42_439990"/>
      <w:bookmarkEnd w:id="20242"/>
      <w:r>
        <w:rPr>
          <w:rtl/>
        </w:rPr>
        <w:t>ע</w:t>
      </w:r>
      <w:r>
        <w:rPr>
          <w:rFonts w:hint="cs"/>
          <w:rtl/>
        </w:rPr>
        <w:t xml:space="preserve">ל </w:t>
      </w:r>
      <w:r>
        <w:rPr>
          <w:rtl/>
        </w:rPr>
        <w:t>י</w:t>
      </w:r>
      <w:r>
        <w:rPr>
          <w:rFonts w:hint="cs"/>
          <w:rtl/>
        </w:rPr>
        <w:t>די</w:t>
      </w:r>
      <w:r>
        <w:rPr>
          <w:rtl/>
        </w:rPr>
        <w:t xml:space="preserve"> </w:t>
      </w:r>
      <w:bookmarkStart w:id="20243" w:name="_ETM_Q42_440350"/>
      <w:bookmarkEnd w:id="20243"/>
      <w:r>
        <w:rPr>
          <w:rtl/>
        </w:rPr>
        <w:t xml:space="preserve">הממשלה </w:t>
      </w:r>
      <w:bookmarkStart w:id="20244" w:name="_ETM_Q42_441570"/>
      <w:bookmarkEnd w:id="20244"/>
      <w:r>
        <w:rPr>
          <w:rtl/>
        </w:rPr>
        <w:t xml:space="preserve">והשגת </w:t>
      </w:r>
      <w:bookmarkStart w:id="20245" w:name="_ETM_Q42_442320"/>
      <w:bookmarkEnd w:id="20245"/>
      <w:r>
        <w:rPr>
          <w:rtl/>
        </w:rPr>
        <w:t>יעדיה</w:t>
      </w:r>
      <w:r>
        <w:rPr>
          <w:rFonts w:hint="cs"/>
          <w:rtl/>
        </w:rPr>
        <w:t>,</w:t>
      </w:r>
      <w:r>
        <w:rPr>
          <w:rtl/>
        </w:rPr>
        <w:t xml:space="preserve"> </w:t>
      </w:r>
      <w:bookmarkStart w:id="20246" w:name="_ETM_Q42_443389"/>
      <w:bookmarkEnd w:id="20246"/>
      <w:r>
        <w:rPr>
          <w:rtl/>
        </w:rPr>
        <w:t xml:space="preserve">וראוי </w:t>
      </w:r>
      <w:bookmarkStart w:id="20247" w:name="_ETM_Q42_443900"/>
      <w:bookmarkEnd w:id="20247"/>
      <w:r>
        <w:rPr>
          <w:rtl/>
        </w:rPr>
        <w:t xml:space="preserve">לפתוח </w:t>
      </w:r>
      <w:bookmarkStart w:id="20248" w:name="_ETM_Q42_444319"/>
      <w:bookmarkEnd w:id="20248"/>
      <w:r>
        <w:rPr>
          <w:rtl/>
        </w:rPr>
        <w:t xml:space="preserve">את </w:t>
      </w:r>
      <w:bookmarkStart w:id="20249" w:name="_ETM_Q42_444499"/>
      <w:bookmarkEnd w:id="20249"/>
      <w:r>
        <w:rPr>
          <w:rtl/>
        </w:rPr>
        <w:t xml:space="preserve">הדיון </w:t>
      </w:r>
      <w:bookmarkStart w:id="20250" w:name="_ETM_Q42_445009"/>
      <w:bookmarkEnd w:id="20250"/>
      <w:r>
        <w:rPr>
          <w:rtl/>
        </w:rPr>
        <w:t xml:space="preserve">מציון </w:t>
      </w:r>
      <w:bookmarkStart w:id="20251" w:name="_ETM_Q42_445729"/>
      <w:bookmarkEnd w:id="20251"/>
      <w:r>
        <w:rPr>
          <w:rtl/>
        </w:rPr>
        <w:t xml:space="preserve">של </w:t>
      </w:r>
      <w:bookmarkStart w:id="20252" w:name="_ETM_Q42_446089"/>
      <w:bookmarkEnd w:id="20252"/>
      <w:r>
        <w:rPr>
          <w:rtl/>
        </w:rPr>
        <w:t xml:space="preserve">המטרות </w:t>
      </w:r>
      <w:bookmarkStart w:id="20253" w:name="_ETM_Q42_446719"/>
      <w:bookmarkEnd w:id="20253"/>
      <w:r>
        <w:rPr>
          <w:rtl/>
        </w:rPr>
        <w:t>העיקריות</w:t>
      </w:r>
      <w:r>
        <w:rPr>
          <w:rFonts w:hint="cs"/>
          <w:rtl/>
        </w:rPr>
        <w:t>,</w:t>
      </w:r>
      <w:r>
        <w:rPr>
          <w:rtl/>
        </w:rPr>
        <w:t xml:space="preserve"> </w:t>
      </w:r>
      <w:bookmarkStart w:id="20254" w:name="_ETM_Q42_447409"/>
      <w:bookmarkEnd w:id="20254"/>
      <w:r>
        <w:rPr>
          <w:rtl/>
        </w:rPr>
        <w:t xml:space="preserve">היעדים </w:t>
      </w:r>
      <w:bookmarkStart w:id="20255" w:name="_ETM_Q42_447889"/>
      <w:bookmarkEnd w:id="20255"/>
      <w:r>
        <w:rPr>
          <w:rtl/>
        </w:rPr>
        <w:t>המרכזיים</w:t>
      </w:r>
      <w:r>
        <w:rPr>
          <w:rFonts w:hint="cs"/>
          <w:rtl/>
        </w:rPr>
        <w:t>,</w:t>
      </w:r>
      <w:r>
        <w:rPr>
          <w:rtl/>
        </w:rPr>
        <w:t xml:space="preserve"> </w:t>
      </w:r>
      <w:bookmarkStart w:id="20256" w:name="_ETM_Q42_448610"/>
      <w:bookmarkEnd w:id="20256"/>
      <w:r>
        <w:rPr>
          <w:rtl/>
        </w:rPr>
        <w:t xml:space="preserve">אדוני </w:t>
      </w:r>
      <w:bookmarkStart w:id="20257" w:name="_ETM_Q42_448939"/>
      <w:bookmarkEnd w:id="20257"/>
      <w:r>
        <w:rPr>
          <w:rtl/>
        </w:rPr>
        <w:t>השר</w:t>
      </w:r>
      <w:r>
        <w:rPr>
          <w:rFonts w:hint="cs"/>
          <w:rtl/>
        </w:rPr>
        <w:t>,</w:t>
      </w:r>
      <w:r>
        <w:rPr>
          <w:rtl/>
        </w:rPr>
        <w:t xml:space="preserve"> </w:t>
      </w:r>
      <w:bookmarkStart w:id="20258" w:name="_ETM_Q42_449900"/>
      <w:bookmarkEnd w:id="20258"/>
      <w:r>
        <w:rPr>
          <w:rtl/>
        </w:rPr>
        <w:t xml:space="preserve">שהממשלה </w:t>
      </w:r>
      <w:bookmarkStart w:id="20259" w:name="_ETM_Q42_450740"/>
      <w:bookmarkEnd w:id="20259"/>
      <w:r>
        <w:rPr>
          <w:rtl/>
        </w:rPr>
        <w:t xml:space="preserve">שאתה </w:t>
      </w:r>
      <w:bookmarkStart w:id="20260" w:name="_ETM_Q42_450979"/>
      <w:bookmarkEnd w:id="20260"/>
      <w:r>
        <w:rPr>
          <w:rtl/>
        </w:rPr>
        <w:t xml:space="preserve">חבר </w:t>
      </w:r>
      <w:bookmarkStart w:id="20261" w:name="_ETM_Q42_451399"/>
      <w:bookmarkEnd w:id="20261"/>
      <w:r>
        <w:rPr>
          <w:rtl/>
        </w:rPr>
        <w:t xml:space="preserve">בה </w:t>
      </w:r>
      <w:bookmarkStart w:id="20262" w:name="_ETM_Q42_452009"/>
      <w:bookmarkEnd w:id="20262"/>
      <w:r>
        <w:rPr>
          <w:rtl/>
        </w:rPr>
        <w:t>ש</w:t>
      </w:r>
      <w:r>
        <w:rPr>
          <w:rFonts w:hint="cs"/>
          <w:rtl/>
        </w:rPr>
        <w:t>מה</w:t>
      </w:r>
      <w:bookmarkStart w:id="20263" w:name="_ETM_Q42_452460"/>
      <w:bookmarkEnd w:id="20263"/>
      <w:r>
        <w:rPr>
          <w:rFonts w:hint="cs"/>
          <w:rtl/>
        </w:rPr>
        <w:t xml:space="preserve"> </w:t>
      </w:r>
      <w:r>
        <w:rPr>
          <w:rtl/>
        </w:rPr>
        <w:t xml:space="preserve">לה </w:t>
      </w:r>
      <w:bookmarkStart w:id="20264" w:name="_ETM_Q42_453000"/>
      <w:bookmarkStart w:id="20265" w:name="_ETM_Q42_453270"/>
      <w:bookmarkEnd w:id="20264"/>
      <w:bookmarkEnd w:id="20265"/>
      <w:r>
        <w:rPr>
          <w:rtl/>
        </w:rPr>
        <w:t xml:space="preserve">בתחילת </w:t>
      </w:r>
      <w:bookmarkStart w:id="20266" w:name="_ETM_Q42_453870"/>
      <w:bookmarkEnd w:id="20266"/>
      <w:r>
        <w:rPr>
          <w:rtl/>
        </w:rPr>
        <w:t xml:space="preserve">המלחמה </w:t>
      </w:r>
      <w:bookmarkStart w:id="20267" w:name="_ETM_Q42_454349"/>
      <w:bookmarkEnd w:id="20267"/>
      <w:r>
        <w:rPr>
          <w:rtl/>
        </w:rPr>
        <w:t>הזאת</w:t>
      </w:r>
      <w:r>
        <w:rPr>
          <w:rFonts w:hint="cs"/>
          <w:rtl/>
        </w:rPr>
        <w:t>,</w:t>
      </w:r>
      <w:r>
        <w:rPr>
          <w:rtl/>
        </w:rPr>
        <w:t xml:space="preserve"> </w:t>
      </w:r>
      <w:bookmarkStart w:id="20268" w:name="_ETM_Q42_454620"/>
      <w:bookmarkEnd w:id="20268"/>
      <w:r>
        <w:rPr>
          <w:rtl/>
        </w:rPr>
        <w:t>אגב</w:t>
      </w:r>
      <w:r w:rsidR="001077A5">
        <w:rPr>
          <w:rFonts w:hint="cs"/>
          <w:rtl/>
        </w:rPr>
        <w:t>,</w:t>
      </w:r>
      <w:r>
        <w:rPr>
          <w:rtl/>
        </w:rPr>
        <w:t xml:space="preserve"> </w:t>
      </w:r>
      <w:bookmarkStart w:id="20269" w:name="_ETM_Q42_454919"/>
      <w:bookmarkEnd w:id="20269"/>
      <w:r>
        <w:rPr>
          <w:rtl/>
        </w:rPr>
        <w:t>בקונ</w:t>
      </w:r>
      <w:r w:rsidR="001077A5">
        <w:rPr>
          <w:rFonts w:hint="cs"/>
          <w:rtl/>
        </w:rPr>
        <w:t>ס</w:t>
      </w:r>
      <w:r>
        <w:rPr>
          <w:rtl/>
        </w:rPr>
        <w:t xml:space="preserve">נזוס </w:t>
      </w:r>
      <w:bookmarkStart w:id="20270" w:name="_ETM_Q42_455699"/>
      <w:bookmarkEnd w:id="20270"/>
      <w:r>
        <w:rPr>
          <w:rtl/>
        </w:rPr>
        <w:t xml:space="preserve">ציבורי </w:t>
      </w:r>
      <w:bookmarkStart w:id="20271" w:name="_ETM_Q42_456089"/>
      <w:bookmarkEnd w:id="20271"/>
      <w:r>
        <w:rPr>
          <w:rtl/>
        </w:rPr>
        <w:t>רחב</w:t>
      </w:r>
      <w:r>
        <w:rPr>
          <w:rFonts w:hint="cs"/>
          <w:rtl/>
        </w:rPr>
        <w:t>.</w:t>
      </w:r>
      <w:r>
        <w:rPr>
          <w:rtl/>
        </w:rPr>
        <w:t xml:space="preserve"> </w:t>
      </w:r>
      <w:bookmarkStart w:id="20272" w:name="_ETM_Q42_457180"/>
      <w:bookmarkEnd w:id="20272"/>
      <w:r>
        <w:rPr>
          <w:rtl/>
        </w:rPr>
        <w:t xml:space="preserve">הייתה </w:t>
      </w:r>
      <w:bookmarkStart w:id="20273" w:name="_ETM_Q42_457539"/>
      <w:bookmarkEnd w:id="20273"/>
      <w:r>
        <w:rPr>
          <w:rtl/>
        </w:rPr>
        <w:t xml:space="preserve">אז </w:t>
      </w:r>
      <w:bookmarkStart w:id="20274" w:name="_ETM_Q42_457660"/>
      <w:bookmarkEnd w:id="20274"/>
      <w:r>
        <w:rPr>
          <w:rtl/>
        </w:rPr>
        <w:t xml:space="preserve">ממשלה </w:t>
      </w:r>
      <w:bookmarkStart w:id="20275" w:name="_ETM_Q42_458199"/>
      <w:bookmarkEnd w:id="20275"/>
      <w:r>
        <w:rPr>
          <w:rtl/>
        </w:rPr>
        <w:t xml:space="preserve">יותר </w:t>
      </w:r>
      <w:bookmarkStart w:id="20276" w:name="_ETM_Q42_458440"/>
      <w:bookmarkEnd w:id="20276"/>
      <w:r>
        <w:rPr>
          <w:rtl/>
        </w:rPr>
        <w:t>רחבה</w:t>
      </w:r>
      <w:r>
        <w:rPr>
          <w:rFonts w:hint="cs"/>
          <w:rtl/>
        </w:rPr>
        <w:t>,</w:t>
      </w:r>
      <w:r>
        <w:rPr>
          <w:rtl/>
        </w:rPr>
        <w:t xml:space="preserve"> </w:t>
      </w:r>
      <w:bookmarkStart w:id="20277" w:name="_ETM_Q42_458860"/>
      <w:bookmarkEnd w:id="20277"/>
      <w:r>
        <w:rPr>
          <w:rtl/>
        </w:rPr>
        <w:t>כשנקב</w:t>
      </w:r>
      <w:r>
        <w:rPr>
          <w:rFonts w:hint="cs"/>
          <w:rtl/>
        </w:rPr>
        <w:t>ע</w:t>
      </w:r>
      <w:r>
        <w:rPr>
          <w:rtl/>
        </w:rPr>
        <w:t>ו</w:t>
      </w:r>
      <w:bookmarkStart w:id="20278" w:name="_ETM_Q42_459789"/>
      <w:bookmarkStart w:id="20279" w:name="_ETM_Q42_460029"/>
      <w:bookmarkEnd w:id="20278"/>
      <w:bookmarkEnd w:id="20279"/>
      <w:r>
        <w:rPr>
          <w:rtl/>
        </w:rPr>
        <w:t xml:space="preserve"> </w:t>
      </w:r>
      <w:bookmarkStart w:id="20280" w:name="_ETM_Q42_460330"/>
      <w:bookmarkEnd w:id="20280"/>
      <w:r>
        <w:rPr>
          <w:rtl/>
        </w:rPr>
        <w:t xml:space="preserve">היעדים </w:t>
      </w:r>
      <w:bookmarkStart w:id="20281" w:name="_ETM_Q42_460870"/>
      <w:bookmarkEnd w:id="20281"/>
      <w:r>
        <w:rPr>
          <w:rtl/>
        </w:rPr>
        <w:t>האלה</w:t>
      </w:r>
      <w:r>
        <w:rPr>
          <w:rFonts w:hint="cs"/>
          <w:rtl/>
        </w:rPr>
        <w:t>,</w:t>
      </w:r>
      <w:r>
        <w:rPr>
          <w:rtl/>
        </w:rPr>
        <w:t xml:space="preserve"> </w:t>
      </w:r>
      <w:bookmarkStart w:id="20282" w:name="_ETM_Q42_461639"/>
      <w:bookmarkEnd w:id="20282"/>
      <w:r>
        <w:rPr>
          <w:rtl/>
        </w:rPr>
        <w:t xml:space="preserve">וגם </w:t>
      </w:r>
      <w:bookmarkStart w:id="20283" w:name="_ETM_Q42_462810"/>
      <w:bookmarkEnd w:id="20283"/>
      <w:r>
        <w:rPr>
          <w:rtl/>
        </w:rPr>
        <w:t xml:space="preserve">המפלגות </w:t>
      </w:r>
      <w:bookmarkStart w:id="20284" w:name="_ETM_Q42_463470"/>
      <w:bookmarkEnd w:id="20284"/>
      <w:r>
        <w:rPr>
          <w:rtl/>
        </w:rPr>
        <w:t xml:space="preserve">שלא </w:t>
      </w:r>
      <w:bookmarkStart w:id="20285" w:name="_ETM_Q42_463889"/>
      <w:bookmarkEnd w:id="20285"/>
      <w:r>
        <w:rPr>
          <w:rtl/>
        </w:rPr>
        <w:t xml:space="preserve">היו </w:t>
      </w:r>
      <w:bookmarkStart w:id="20286" w:name="_ETM_Q42_464130"/>
      <w:bookmarkEnd w:id="20286"/>
      <w:r>
        <w:rPr>
          <w:rtl/>
        </w:rPr>
        <w:t xml:space="preserve">בממשלה </w:t>
      </w:r>
      <w:bookmarkStart w:id="20287" w:name="_ETM_Q42_464759"/>
      <w:bookmarkEnd w:id="20287"/>
      <w:r>
        <w:rPr>
          <w:rtl/>
        </w:rPr>
        <w:t xml:space="preserve">די </w:t>
      </w:r>
      <w:bookmarkStart w:id="20288" w:name="_ETM_Q42_465029"/>
      <w:bookmarkEnd w:id="20288"/>
      <w:r>
        <w:rPr>
          <w:rtl/>
        </w:rPr>
        <w:t xml:space="preserve">הזדהו </w:t>
      </w:r>
      <w:bookmarkStart w:id="20289" w:name="_ETM_Q42_466020"/>
      <w:bookmarkEnd w:id="20289"/>
      <w:r>
        <w:rPr>
          <w:rtl/>
        </w:rPr>
        <w:t xml:space="preserve">עם </w:t>
      </w:r>
      <w:bookmarkStart w:id="20290" w:name="_ETM_Q42_466199"/>
      <w:bookmarkEnd w:id="20290"/>
      <w:r>
        <w:rPr>
          <w:rtl/>
        </w:rPr>
        <w:t>המטרות</w:t>
      </w:r>
      <w:r>
        <w:rPr>
          <w:rFonts w:hint="cs"/>
          <w:rtl/>
        </w:rPr>
        <w:t>.</w:t>
      </w:r>
    </w:p>
    <w:p w:rsidR="00505DEA" w:rsidRDefault="00505DEA" w:rsidP="0060687C">
      <w:pPr>
        <w:rPr>
          <w:rtl/>
        </w:rPr>
      </w:pPr>
      <w:bookmarkStart w:id="20291" w:name="_ETM_Q42_467095"/>
      <w:bookmarkStart w:id="20292" w:name="_ETM_Q42_467193"/>
      <w:bookmarkEnd w:id="20291"/>
      <w:bookmarkEnd w:id="20292"/>
    </w:p>
    <w:p w:rsidR="00505DEA" w:rsidRDefault="00505DEA" w:rsidP="001077A5">
      <w:pPr>
        <w:rPr>
          <w:rtl/>
        </w:rPr>
      </w:pPr>
      <w:bookmarkStart w:id="20293" w:name="_ETM_Q42_467223"/>
      <w:bookmarkStart w:id="20294" w:name="_ETM_Q42_467295"/>
      <w:bookmarkStart w:id="20295" w:name="_ETM_Q42_468169"/>
      <w:bookmarkEnd w:id="20293"/>
      <w:bookmarkEnd w:id="20294"/>
      <w:bookmarkEnd w:id="20295"/>
      <w:r>
        <w:rPr>
          <w:rtl/>
        </w:rPr>
        <w:t>המטרה</w:t>
      </w:r>
      <w:r>
        <w:rPr>
          <w:rFonts w:hint="cs"/>
          <w:rtl/>
        </w:rPr>
        <w:t xml:space="preserve"> האחת – </w:t>
      </w:r>
      <w:bookmarkStart w:id="20296" w:name="_ETM_Q42_468680"/>
      <w:bookmarkStart w:id="20297" w:name="_ETM_Q42_470300"/>
      <w:bookmarkEnd w:id="20296"/>
      <w:bookmarkEnd w:id="20297"/>
      <w:r>
        <w:rPr>
          <w:rFonts w:hint="cs"/>
          <w:rtl/>
        </w:rPr>
        <w:t>ו</w:t>
      </w:r>
      <w:r>
        <w:rPr>
          <w:rtl/>
        </w:rPr>
        <w:t xml:space="preserve">אני </w:t>
      </w:r>
      <w:bookmarkStart w:id="20298" w:name="_ETM_Q42_470750"/>
      <w:bookmarkEnd w:id="20298"/>
      <w:r>
        <w:rPr>
          <w:rtl/>
        </w:rPr>
        <w:t xml:space="preserve">לא </w:t>
      </w:r>
      <w:bookmarkStart w:id="20299" w:name="_ETM_Q42_470930"/>
      <w:bookmarkEnd w:id="20299"/>
      <w:r>
        <w:rPr>
          <w:rtl/>
        </w:rPr>
        <w:t xml:space="preserve">מצטט </w:t>
      </w:r>
      <w:bookmarkStart w:id="20300" w:name="_ETM_Q42_471529"/>
      <w:bookmarkEnd w:id="20300"/>
      <w:r>
        <w:rPr>
          <w:rtl/>
        </w:rPr>
        <w:t>במדויק</w:t>
      </w:r>
      <w:r w:rsidR="001077A5">
        <w:rPr>
          <w:rFonts w:hint="cs"/>
          <w:rtl/>
        </w:rPr>
        <w:t>,</w:t>
      </w:r>
      <w:r>
        <w:rPr>
          <w:rtl/>
        </w:rPr>
        <w:t xml:space="preserve"> </w:t>
      </w:r>
      <w:bookmarkStart w:id="20301" w:name="_ETM_Q42_472220"/>
      <w:bookmarkEnd w:id="20301"/>
      <w:r>
        <w:rPr>
          <w:rtl/>
        </w:rPr>
        <w:t xml:space="preserve">כי </w:t>
      </w:r>
      <w:bookmarkStart w:id="20302" w:name="_ETM_Q42_472430"/>
      <w:bookmarkEnd w:id="20302"/>
      <w:r>
        <w:rPr>
          <w:rtl/>
        </w:rPr>
        <w:t xml:space="preserve">זה </w:t>
      </w:r>
      <w:bookmarkStart w:id="20303" w:name="_ETM_Q42_472580"/>
      <w:bookmarkEnd w:id="20303"/>
      <w:r>
        <w:rPr>
          <w:rtl/>
        </w:rPr>
        <w:t xml:space="preserve">נוסח </w:t>
      </w:r>
      <w:bookmarkStart w:id="20304" w:name="_ETM_Q42_473000"/>
      <w:bookmarkEnd w:id="20304"/>
      <w:r>
        <w:rPr>
          <w:rtl/>
        </w:rPr>
        <w:t xml:space="preserve">בשפה </w:t>
      </w:r>
      <w:bookmarkStart w:id="20305" w:name="_ETM_Q42_474260"/>
      <w:bookmarkEnd w:id="20305"/>
      <w:r>
        <w:rPr>
          <w:rtl/>
        </w:rPr>
        <w:t>מרתקת</w:t>
      </w:r>
      <w:bookmarkStart w:id="20306" w:name="_ETM_Q42_475339"/>
      <w:bookmarkEnd w:id="20306"/>
      <w:r w:rsidR="001077A5">
        <w:rPr>
          <w:rFonts w:hint="cs"/>
          <w:rtl/>
        </w:rPr>
        <w:t>:</w:t>
      </w:r>
      <w:r>
        <w:rPr>
          <w:rFonts w:hint="cs"/>
          <w:rtl/>
        </w:rPr>
        <w:t xml:space="preserve"> </w:t>
      </w:r>
      <w:bookmarkStart w:id="20307" w:name="_ETM_Q42_474127"/>
      <w:bookmarkEnd w:id="20307"/>
      <w:r>
        <w:rPr>
          <w:rtl/>
        </w:rPr>
        <w:t xml:space="preserve">שלילת </w:t>
      </w:r>
      <w:bookmarkStart w:id="20308" w:name="_ETM_Q42_475820"/>
      <w:bookmarkEnd w:id="20308"/>
      <w:r>
        <w:rPr>
          <w:rtl/>
        </w:rPr>
        <w:t xml:space="preserve">היכולות </w:t>
      </w:r>
      <w:bookmarkStart w:id="20309" w:name="_ETM_Q42_476540"/>
      <w:bookmarkEnd w:id="20309"/>
      <w:r>
        <w:rPr>
          <w:rtl/>
        </w:rPr>
        <w:t xml:space="preserve">הצבאיות </w:t>
      </w:r>
      <w:bookmarkStart w:id="20310" w:name="_ETM_Q42_477380"/>
      <w:bookmarkEnd w:id="20310"/>
      <w:r>
        <w:rPr>
          <w:rtl/>
        </w:rPr>
        <w:t xml:space="preserve">והשלטוניות </w:t>
      </w:r>
      <w:bookmarkStart w:id="20311" w:name="_ETM_Q42_478160"/>
      <w:bookmarkEnd w:id="20311"/>
      <w:r>
        <w:rPr>
          <w:rtl/>
        </w:rPr>
        <w:t xml:space="preserve">של </w:t>
      </w:r>
      <w:bookmarkStart w:id="20312" w:name="_ETM_Q42_478310"/>
      <w:bookmarkEnd w:id="20312"/>
      <w:r>
        <w:rPr>
          <w:rtl/>
        </w:rPr>
        <w:t>החמאס</w:t>
      </w:r>
      <w:bookmarkStart w:id="20313" w:name="_ETM_Q42_478940"/>
      <w:bookmarkEnd w:id="20313"/>
      <w:r w:rsidR="001077A5">
        <w:rPr>
          <w:rFonts w:hint="cs"/>
          <w:rtl/>
        </w:rPr>
        <w:t xml:space="preserve">. </w:t>
      </w:r>
      <w:r>
        <w:rPr>
          <w:rtl/>
        </w:rPr>
        <w:t xml:space="preserve">אבל </w:t>
      </w:r>
      <w:bookmarkStart w:id="20314" w:name="_ETM_Q42_479240"/>
      <w:bookmarkEnd w:id="20314"/>
      <w:r>
        <w:rPr>
          <w:rFonts w:hint="cs"/>
          <w:rtl/>
        </w:rPr>
        <w:t>ה</w:t>
      </w:r>
      <w:r>
        <w:rPr>
          <w:rtl/>
        </w:rPr>
        <w:t>מטרה</w:t>
      </w:r>
      <w:r>
        <w:rPr>
          <w:rFonts w:hint="cs"/>
          <w:rtl/>
        </w:rPr>
        <w:t xml:space="preserve"> האחת, </w:t>
      </w:r>
      <w:bookmarkStart w:id="20315" w:name="_ETM_Q42_479690"/>
      <w:bookmarkStart w:id="20316" w:name="_ETM_Q42_480400"/>
      <w:bookmarkEnd w:id="20315"/>
      <w:bookmarkEnd w:id="20316"/>
      <w:r>
        <w:rPr>
          <w:rtl/>
        </w:rPr>
        <w:t xml:space="preserve">במילים </w:t>
      </w:r>
      <w:bookmarkStart w:id="20317" w:name="_ETM_Q42_480820"/>
      <w:bookmarkEnd w:id="20317"/>
      <w:r>
        <w:rPr>
          <w:rtl/>
        </w:rPr>
        <w:t xml:space="preserve">הפשוטות </w:t>
      </w:r>
      <w:bookmarkStart w:id="20318" w:name="_ETM_Q42_481930"/>
      <w:bookmarkEnd w:id="20318"/>
      <w:r>
        <w:rPr>
          <w:rtl/>
        </w:rPr>
        <w:t>שבה</w:t>
      </w:r>
      <w:r>
        <w:rPr>
          <w:rFonts w:hint="cs"/>
          <w:rtl/>
        </w:rPr>
        <w:t>ן</w:t>
      </w:r>
      <w:r>
        <w:rPr>
          <w:rtl/>
        </w:rPr>
        <w:t xml:space="preserve"> </w:t>
      </w:r>
      <w:bookmarkStart w:id="20319" w:name="_ETM_Q42_480000"/>
      <w:bookmarkStart w:id="20320" w:name="_ETM_Q42_480480"/>
      <w:bookmarkStart w:id="20321" w:name="_ETM_Q42_481589"/>
      <w:bookmarkStart w:id="20322" w:name="_ETM_Q42_481979"/>
      <w:bookmarkEnd w:id="20319"/>
      <w:bookmarkEnd w:id="20320"/>
      <w:bookmarkEnd w:id="20321"/>
      <w:bookmarkEnd w:id="20322"/>
      <w:r>
        <w:rPr>
          <w:rtl/>
        </w:rPr>
        <w:t>השתמש</w:t>
      </w:r>
      <w:r>
        <w:rPr>
          <w:rFonts w:hint="cs"/>
          <w:rtl/>
        </w:rPr>
        <w:t>ו</w:t>
      </w:r>
      <w:r w:rsidR="001077A5">
        <w:rPr>
          <w:rFonts w:hint="cs"/>
          <w:rtl/>
        </w:rPr>
        <w:t>,</w:t>
      </w:r>
      <w:r>
        <w:rPr>
          <w:rtl/>
        </w:rPr>
        <w:t xml:space="preserve"> </w:t>
      </w:r>
      <w:bookmarkStart w:id="20323" w:name="_ETM_Q42_482520"/>
      <w:bookmarkEnd w:id="20323"/>
      <w:r>
        <w:rPr>
          <w:rtl/>
        </w:rPr>
        <w:t>אגב</w:t>
      </w:r>
      <w:r w:rsidR="001077A5">
        <w:rPr>
          <w:rFonts w:hint="cs"/>
          <w:rtl/>
        </w:rPr>
        <w:t>,</w:t>
      </w:r>
      <w:r>
        <w:rPr>
          <w:rtl/>
        </w:rPr>
        <w:t xml:space="preserve"> </w:t>
      </w:r>
      <w:bookmarkStart w:id="20324" w:name="_ETM_Q42_482879"/>
      <w:bookmarkEnd w:id="20324"/>
      <w:r>
        <w:rPr>
          <w:rtl/>
        </w:rPr>
        <w:t xml:space="preserve">גם </w:t>
      </w:r>
      <w:bookmarkStart w:id="20325" w:name="_ETM_Q42_483179"/>
      <w:bookmarkEnd w:id="20325"/>
      <w:r>
        <w:rPr>
          <w:rtl/>
        </w:rPr>
        <w:t xml:space="preserve">ראש </w:t>
      </w:r>
      <w:bookmarkStart w:id="20326" w:name="_ETM_Q42_483389"/>
      <w:bookmarkEnd w:id="20326"/>
      <w:r>
        <w:rPr>
          <w:rtl/>
        </w:rPr>
        <w:t xml:space="preserve">הממשלה </w:t>
      </w:r>
      <w:bookmarkStart w:id="20327" w:name="_ETM_Q42_483959"/>
      <w:bookmarkEnd w:id="20327"/>
      <w:r>
        <w:rPr>
          <w:rtl/>
        </w:rPr>
        <w:t xml:space="preserve">וגם </w:t>
      </w:r>
      <w:bookmarkStart w:id="20328" w:name="_ETM_Q42_484380"/>
      <w:bookmarkEnd w:id="20328"/>
      <w:r>
        <w:rPr>
          <w:rtl/>
        </w:rPr>
        <w:t xml:space="preserve">שר </w:t>
      </w:r>
      <w:bookmarkStart w:id="20329" w:name="_ETM_Q42_484589"/>
      <w:bookmarkEnd w:id="20329"/>
      <w:r>
        <w:rPr>
          <w:rtl/>
        </w:rPr>
        <w:t>הביטחון</w:t>
      </w:r>
      <w:r w:rsidR="001077A5">
        <w:rPr>
          <w:rFonts w:hint="cs"/>
          <w:rtl/>
        </w:rPr>
        <w:t>,</w:t>
      </w:r>
      <w:r>
        <w:rPr>
          <w:rtl/>
        </w:rPr>
        <w:t xml:space="preserve"> </w:t>
      </w:r>
      <w:bookmarkStart w:id="20330" w:name="_ETM_Q42_485609"/>
      <w:bookmarkEnd w:id="20330"/>
      <w:r>
        <w:rPr>
          <w:rtl/>
        </w:rPr>
        <w:t xml:space="preserve">ואני </w:t>
      </w:r>
      <w:bookmarkStart w:id="20331" w:name="_ETM_Q42_486120"/>
      <w:bookmarkEnd w:id="20331"/>
      <w:r>
        <w:rPr>
          <w:rtl/>
        </w:rPr>
        <w:t xml:space="preserve">בטוח </w:t>
      </w:r>
      <w:bookmarkStart w:id="20332" w:name="_ETM_Q42_486660"/>
      <w:bookmarkEnd w:id="20332"/>
      <w:r>
        <w:rPr>
          <w:rtl/>
        </w:rPr>
        <w:t xml:space="preserve">שגם </w:t>
      </w:r>
      <w:bookmarkStart w:id="20333" w:name="_ETM_Q42_487140"/>
      <w:bookmarkEnd w:id="20333"/>
      <w:r>
        <w:rPr>
          <w:rtl/>
        </w:rPr>
        <w:t xml:space="preserve">אתה </w:t>
      </w:r>
      <w:bookmarkStart w:id="20334" w:name="_ETM_Q42_487959"/>
      <w:bookmarkEnd w:id="20334"/>
      <w:r>
        <w:rPr>
          <w:rtl/>
        </w:rPr>
        <w:t xml:space="preserve">לא </w:t>
      </w:r>
      <w:bookmarkStart w:id="20335" w:name="_ETM_Q42_488200"/>
      <w:bookmarkEnd w:id="20335"/>
      <w:r>
        <w:rPr>
          <w:rtl/>
        </w:rPr>
        <w:t xml:space="preserve">פעם </w:t>
      </w:r>
      <w:bookmarkStart w:id="20336" w:name="_ETM_Q42_488500"/>
      <w:bookmarkEnd w:id="20336"/>
      <w:r>
        <w:rPr>
          <w:rtl/>
        </w:rPr>
        <w:t xml:space="preserve">ולא </w:t>
      </w:r>
      <w:bookmarkStart w:id="20337" w:name="_ETM_Q42_489910"/>
      <w:bookmarkEnd w:id="20337"/>
      <w:r>
        <w:rPr>
          <w:rFonts w:hint="cs"/>
          <w:rtl/>
        </w:rPr>
        <w:t xml:space="preserve">פעמיים </w:t>
      </w:r>
      <w:r w:rsidR="000921AA">
        <w:rPr>
          <w:rFonts w:hint="cs"/>
          <w:rtl/>
        </w:rPr>
        <w:t>– – –</w:t>
      </w:r>
    </w:p>
    <w:p w:rsidR="00505DEA" w:rsidRDefault="00505DEA" w:rsidP="0060687C">
      <w:pPr>
        <w:rPr>
          <w:rtl/>
        </w:rPr>
      </w:pPr>
      <w:bookmarkStart w:id="20338" w:name="_ETM_Q42_486208"/>
      <w:bookmarkStart w:id="20339" w:name="_ETM_Q42_486278"/>
      <w:bookmarkEnd w:id="20338"/>
      <w:bookmarkEnd w:id="20339"/>
    </w:p>
    <w:p w:rsidR="00505DEA" w:rsidRDefault="00505DEA" w:rsidP="0060687C">
      <w:pPr>
        <w:pStyle w:val="af6"/>
        <w:keepNext/>
        <w:rPr>
          <w:rtl/>
        </w:rPr>
      </w:pPr>
      <w:r w:rsidRPr="000C4D64">
        <w:rPr>
          <w:rStyle w:val="TagStyle"/>
          <w:rtl/>
        </w:rPr>
        <w:t xml:space="preserve"> &lt;&lt; יור &gt;&gt; </w:t>
      </w:r>
      <w:r>
        <w:rPr>
          <w:rtl/>
        </w:rPr>
        <w:t>היו"ר יבגני סובה:</w:t>
      </w:r>
      <w:r w:rsidRPr="000C4D64">
        <w:rPr>
          <w:rStyle w:val="TagStyle"/>
          <w:rtl/>
        </w:rPr>
        <w:t xml:space="preserve"> &lt;&lt; יור &gt;&gt;</w:t>
      </w:r>
      <w:r>
        <w:rPr>
          <w:rtl/>
        </w:rPr>
        <w:t xml:space="preserve">   </w:t>
      </w:r>
    </w:p>
    <w:p w:rsidR="00505DEA" w:rsidRDefault="00505DEA" w:rsidP="000921AA">
      <w:pPr>
        <w:rPr>
          <w:rtl/>
        </w:rPr>
      </w:pPr>
    </w:p>
    <w:p w:rsidR="00505DEA" w:rsidRDefault="00505DEA" w:rsidP="0060687C">
      <w:pPr>
        <w:rPr>
          <w:rtl/>
        </w:rPr>
      </w:pPr>
      <w:bookmarkStart w:id="20340" w:name="_ETM_Q42_488233"/>
      <w:bookmarkEnd w:id="20340"/>
      <w:r>
        <w:rPr>
          <w:rFonts w:hint="cs"/>
          <w:rtl/>
        </w:rPr>
        <w:t xml:space="preserve">רק שנייה. חברת הכנסת לזימי, </w:t>
      </w:r>
      <w:bookmarkStart w:id="20341" w:name="_ETM_Q42_486401"/>
      <w:bookmarkStart w:id="20342" w:name="_ETM_Q42_486442"/>
      <w:bookmarkStart w:id="20343" w:name="_ETM_Q42_490179"/>
      <w:bookmarkStart w:id="20344" w:name="_ETM_Q42_490420"/>
      <w:bookmarkStart w:id="20345" w:name="_ETM_Q42_491110"/>
      <w:bookmarkStart w:id="20346" w:name="_ETM_Q42_491469"/>
      <w:bookmarkEnd w:id="20341"/>
      <w:bookmarkEnd w:id="20342"/>
      <w:bookmarkEnd w:id="20343"/>
      <w:bookmarkEnd w:id="20344"/>
      <w:bookmarkEnd w:id="20345"/>
      <w:bookmarkEnd w:id="20346"/>
      <w:r>
        <w:rPr>
          <w:rtl/>
        </w:rPr>
        <w:t>בבקשה</w:t>
      </w:r>
      <w:r>
        <w:rPr>
          <w:rFonts w:hint="cs"/>
          <w:rtl/>
        </w:rPr>
        <w:t>,</w:t>
      </w:r>
      <w:bookmarkStart w:id="20347" w:name="_ETM_Q42_491889"/>
      <w:bookmarkStart w:id="20348" w:name="_ETM_Q42_492070"/>
      <w:bookmarkEnd w:id="20347"/>
      <w:bookmarkEnd w:id="20348"/>
      <w:r>
        <w:rPr>
          <w:rtl/>
        </w:rPr>
        <w:t xml:space="preserve"> </w:t>
      </w:r>
      <w:bookmarkStart w:id="20349" w:name="_ETM_Q42_492490"/>
      <w:bookmarkEnd w:id="20349"/>
      <w:r>
        <w:rPr>
          <w:rtl/>
        </w:rPr>
        <w:t xml:space="preserve">זה </w:t>
      </w:r>
      <w:bookmarkStart w:id="20350" w:name="_ETM_Q42_492639"/>
      <w:bookmarkEnd w:id="20350"/>
      <w:r>
        <w:rPr>
          <w:rtl/>
        </w:rPr>
        <w:t>מפריע</w:t>
      </w:r>
      <w:r>
        <w:rPr>
          <w:rFonts w:hint="cs"/>
          <w:rtl/>
        </w:rPr>
        <w:t>. נעמה. כל סיעת ה</w:t>
      </w:r>
      <w:bookmarkStart w:id="20351" w:name="_ETM_Q42_493299"/>
      <w:bookmarkStart w:id="20352" w:name="_ETM_Q42_495589"/>
      <w:bookmarkStart w:id="20353" w:name="_ETM_Q42_495889"/>
      <w:bookmarkStart w:id="20354" w:name="_ETM_Q42_496640"/>
      <w:bookmarkEnd w:id="20351"/>
      <w:bookmarkEnd w:id="20352"/>
      <w:bookmarkEnd w:id="20353"/>
      <w:bookmarkEnd w:id="20354"/>
      <w:r>
        <w:rPr>
          <w:rtl/>
        </w:rPr>
        <w:t xml:space="preserve">עבודה </w:t>
      </w:r>
      <w:bookmarkStart w:id="20355" w:name="_ETM_Q42_496970"/>
      <w:bookmarkEnd w:id="20355"/>
      <w:r>
        <w:rPr>
          <w:rtl/>
        </w:rPr>
        <w:t>שם</w:t>
      </w:r>
      <w:r>
        <w:rPr>
          <w:rFonts w:hint="cs"/>
          <w:rtl/>
        </w:rPr>
        <w:t>,</w:t>
      </w:r>
      <w:r>
        <w:rPr>
          <w:rtl/>
        </w:rPr>
        <w:t xml:space="preserve"> </w:t>
      </w:r>
      <w:bookmarkStart w:id="20356" w:name="_ETM_Q42_497150"/>
      <w:bookmarkEnd w:id="20356"/>
      <w:r>
        <w:rPr>
          <w:rtl/>
        </w:rPr>
        <w:t xml:space="preserve">עשיתם </w:t>
      </w:r>
      <w:bookmarkStart w:id="20357" w:name="_ETM_Q42_497480"/>
      <w:bookmarkEnd w:id="20357"/>
      <w:r>
        <w:rPr>
          <w:rtl/>
        </w:rPr>
        <w:t xml:space="preserve">רעש </w:t>
      </w:r>
      <w:bookmarkStart w:id="20358" w:name="_ETM_Q42_497660"/>
      <w:bookmarkEnd w:id="20358"/>
      <w:r>
        <w:rPr>
          <w:rtl/>
        </w:rPr>
        <w:t>גדול</w:t>
      </w:r>
      <w:r>
        <w:rPr>
          <w:rFonts w:hint="cs"/>
          <w:rtl/>
        </w:rPr>
        <w:t xml:space="preserve"> </w:t>
      </w:r>
      <w:r w:rsidR="000921AA">
        <w:rPr>
          <w:rFonts w:hint="cs"/>
          <w:rtl/>
        </w:rPr>
        <w:t>– – –</w:t>
      </w:r>
    </w:p>
    <w:p w:rsidR="00505DEA" w:rsidRDefault="00505DEA" w:rsidP="0060687C">
      <w:pPr>
        <w:rPr>
          <w:rtl/>
        </w:rPr>
      </w:pPr>
    </w:p>
    <w:p w:rsidR="00505DEA" w:rsidRDefault="00505DEA" w:rsidP="0060687C">
      <w:pPr>
        <w:pStyle w:val="af5"/>
        <w:keepNext/>
        <w:rPr>
          <w:rtl/>
        </w:rPr>
      </w:pPr>
      <w:r w:rsidRPr="000C4D64">
        <w:rPr>
          <w:rStyle w:val="TagStyle"/>
          <w:rtl/>
        </w:rPr>
        <w:t xml:space="preserve"> &lt;&lt; קריאה &gt;&gt; </w:t>
      </w:r>
      <w:r>
        <w:rPr>
          <w:rtl/>
        </w:rPr>
        <w:t>גלעד קריב (העבודה):</w:t>
      </w:r>
      <w:r w:rsidRPr="000C4D64">
        <w:rPr>
          <w:rStyle w:val="TagStyle"/>
          <w:rtl/>
        </w:rPr>
        <w:t xml:space="preserve"> &lt;&lt; קריאה &gt;&gt;</w:t>
      </w:r>
      <w:r>
        <w:rPr>
          <w:rtl/>
        </w:rPr>
        <w:t xml:space="preserve">   </w:t>
      </w:r>
    </w:p>
    <w:p w:rsidR="00505DEA" w:rsidRDefault="00505DEA" w:rsidP="000921AA">
      <w:pPr>
        <w:rPr>
          <w:rtl/>
        </w:rPr>
      </w:pPr>
    </w:p>
    <w:p w:rsidR="00505DEA" w:rsidRDefault="00505DEA" w:rsidP="0060687C">
      <w:pPr>
        <w:rPr>
          <w:rtl/>
        </w:rPr>
      </w:pPr>
      <w:r>
        <w:rPr>
          <w:rFonts w:hint="cs"/>
          <w:rtl/>
        </w:rPr>
        <w:t xml:space="preserve">אני לוקח אחריות </w:t>
      </w:r>
      <w:r w:rsidR="000921AA">
        <w:rPr>
          <w:rFonts w:hint="cs"/>
          <w:rtl/>
        </w:rPr>
        <w:t>– – –</w:t>
      </w:r>
    </w:p>
    <w:p w:rsidR="00505DEA" w:rsidRDefault="00505DEA" w:rsidP="0060687C">
      <w:pPr>
        <w:rPr>
          <w:rtl/>
        </w:rPr>
      </w:pPr>
    </w:p>
    <w:p w:rsidR="00505DEA" w:rsidRDefault="00505DEA" w:rsidP="0060687C">
      <w:pPr>
        <w:pStyle w:val="af6"/>
        <w:keepNext/>
        <w:rPr>
          <w:rtl/>
        </w:rPr>
      </w:pPr>
      <w:r w:rsidRPr="000C4D64">
        <w:rPr>
          <w:rStyle w:val="TagStyle"/>
          <w:rtl/>
        </w:rPr>
        <w:t xml:space="preserve"> &lt;&lt; יור &gt;&gt; </w:t>
      </w:r>
      <w:r>
        <w:rPr>
          <w:rtl/>
        </w:rPr>
        <w:t>היו"ר יבגני סובה:</w:t>
      </w:r>
      <w:r w:rsidRPr="000C4D64">
        <w:rPr>
          <w:rStyle w:val="TagStyle"/>
          <w:rtl/>
        </w:rPr>
        <w:t xml:space="preserve"> &lt;&lt; יור &gt;&gt;</w:t>
      </w:r>
      <w:r>
        <w:rPr>
          <w:rtl/>
        </w:rPr>
        <w:t xml:space="preserve">   </w:t>
      </w:r>
    </w:p>
    <w:p w:rsidR="00505DEA" w:rsidRDefault="00505DEA" w:rsidP="000921AA">
      <w:pPr>
        <w:rPr>
          <w:rtl/>
        </w:rPr>
      </w:pPr>
    </w:p>
    <w:p w:rsidR="00505DEA" w:rsidRDefault="00505DEA" w:rsidP="0060687C">
      <w:pPr>
        <w:rPr>
          <w:rtl/>
        </w:rPr>
      </w:pPr>
      <w:r>
        <w:rPr>
          <w:rFonts w:hint="cs"/>
          <w:rtl/>
        </w:rPr>
        <w:t>קח אחריות עליך, קריב.</w:t>
      </w:r>
    </w:p>
    <w:p w:rsidR="00505DEA" w:rsidRDefault="00505DEA" w:rsidP="0060687C">
      <w:pPr>
        <w:rPr>
          <w:rtl/>
        </w:rPr>
      </w:pPr>
    </w:p>
    <w:p w:rsidR="00505DEA" w:rsidRDefault="00505DEA" w:rsidP="0060687C">
      <w:pPr>
        <w:pStyle w:val="af5"/>
        <w:keepNext/>
        <w:rPr>
          <w:rtl/>
        </w:rPr>
      </w:pPr>
      <w:bookmarkStart w:id="20359" w:name="ET_interruption_6156_10"/>
      <w:r w:rsidRPr="000C4D64">
        <w:rPr>
          <w:rStyle w:val="TagStyle"/>
          <w:rtl/>
        </w:rPr>
        <w:t xml:space="preserve"> &lt;&lt; קריאה &gt;&gt; </w:t>
      </w:r>
      <w:r>
        <w:rPr>
          <w:rtl/>
        </w:rPr>
        <w:t>גלעד קריב (העבודה):</w:t>
      </w:r>
      <w:r w:rsidRPr="000C4D64">
        <w:rPr>
          <w:rStyle w:val="TagStyle"/>
          <w:rtl/>
        </w:rPr>
        <w:t xml:space="preserve"> &lt;&lt; קריאה &gt;&gt;</w:t>
      </w:r>
      <w:r>
        <w:rPr>
          <w:rtl/>
        </w:rPr>
        <w:t xml:space="preserve">   </w:t>
      </w:r>
      <w:bookmarkEnd w:id="20359"/>
    </w:p>
    <w:p w:rsidR="00505DEA" w:rsidRDefault="00505DEA" w:rsidP="000921AA">
      <w:pPr>
        <w:rPr>
          <w:rtl/>
        </w:rPr>
      </w:pPr>
    </w:p>
    <w:p w:rsidR="00505DEA" w:rsidRDefault="00505DEA" w:rsidP="0060687C">
      <w:pPr>
        <w:rPr>
          <w:rtl/>
        </w:rPr>
      </w:pPr>
      <w:r>
        <w:rPr>
          <w:rFonts w:hint="cs"/>
          <w:rtl/>
        </w:rPr>
        <w:t>אני לוקח אחריות.</w:t>
      </w:r>
      <w:bookmarkStart w:id="20360" w:name="_ETM_Q42_492696"/>
      <w:bookmarkEnd w:id="20360"/>
      <w:r>
        <w:rPr>
          <w:rFonts w:hint="cs"/>
          <w:rtl/>
        </w:rPr>
        <w:t xml:space="preserve"> </w:t>
      </w:r>
    </w:p>
    <w:p w:rsidR="00505DEA" w:rsidRDefault="00505DEA" w:rsidP="0060687C">
      <w:pPr>
        <w:rPr>
          <w:rtl/>
        </w:rPr>
      </w:pPr>
    </w:p>
    <w:p w:rsidR="00505DEA" w:rsidRDefault="00505DEA" w:rsidP="0060687C">
      <w:pPr>
        <w:pStyle w:val="af6"/>
        <w:keepNext/>
        <w:rPr>
          <w:rtl/>
        </w:rPr>
      </w:pPr>
      <w:r w:rsidRPr="000C4D64">
        <w:rPr>
          <w:rStyle w:val="TagStyle"/>
          <w:rtl/>
        </w:rPr>
        <w:t xml:space="preserve"> &lt;&lt; יור &gt;&gt; </w:t>
      </w:r>
      <w:r>
        <w:rPr>
          <w:rtl/>
        </w:rPr>
        <w:t>היו"ר יבגני סובה:</w:t>
      </w:r>
      <w:r w:rsidRPr="000C4D64">
        <w:rPr>
          <w:rStyle w:val="TagStyle"/>
          <w:rtl/>
        </w:rPr>
        <w:t xml:space="preserve"> &lt;&lt; יור &gt;&gt;</w:t>
      </w:r>
      <w:r>
        <w:rPr>
          <w:rtl/>
        </w:rPr>
        <w:t xml:space="preserve">   </w:t>
      </w:r>
    </w:p>
    <w:p w:rsidR="00505DEA" w:rsidRDefault="00505DEA" w:rsidP="000921AA">
      <w:pPr>
        <w:rPr>
          <w:rtl/>
        </w:rPr>
      </w:pPr>
    </w:p>
    <w:p w:rsidR="00505DEA" w:rsidRDefault="00505DEA" w:rsidP="001077A5">
      <w:pPr>
        <w:rPr>
          <w:rtl/>
        </w:rPr>
      </w:pPr>
      <w:r>
        <w:rPr>
          <w:rFonts w:hint="cs"/>
          <w:rtl/>
        </w:rPr>
        <w:t>טוב, תיקח אחריות ותרגיע את הרוחות</w:t>
      </w:r>
      <w:r w:rsidR="001077A5">
        <w:rPr>
          <w:rFonts w:hint="cs"/>
          <w:rtl/>
        </w:rPr>
        <w:t>.</w:t>
      </w:r>
      <w:r>
        <w:rPr>
          <w:rFonts w:hint="cs"/>
          <w:rtl/>
        </w:rPr>
        <w:t xml:space="preserve"> תודה. בבקשה.</w:t>
      </w:r>
    </w:p>
    <w:p w:rsidR="00505DEA" w:rsidRDefault="00505DEA" w:rsidP="0060687C">
      <w:pPr>
        <w:rPr>
          <w:rtl/>
        </w:rPr>
      </w:pPr>
      <w:bookmarkStart w:id="20361" w:name="_ETM_Q42_503223"/>
      <w:bookmarkStart w:id="20362" w:name="_ETM_Q42_503311"/>
      <w:bookmarkEnd w:id="20361"/>
      <w:bookmarkEnd w:id="20362"/>
    </w:p>
    <w:p w:rsidR="00505DEA" w:rsidRDefault="00505DEA" w:rsidP="0060687C">
      <w:pPr>
        <w:pStyle w:val="-"/>
        <w:keepNext/>
        <w:rPr>
          <w:rtl/>
        </w:rPr>
      </w:pPr>
      <w:r w:rsidRPr="000C4D64">
        <w:rPr>
          <w:rStyle w:val="TagStyle"/>
          <w:rtl/>
        </w:rPr>
        <w:t xml:space="preserve"> &lt;&lt; דובר_המשך &gt;&gt; </w:t>
      </w:r>
      <w:r>
        <w:rPr>
          <w:rtl/>
        </w:rPr>
        <w:t>זאב אלקין (הימין הממלכתי):</w:t>
      </w:r>
      <w:r w:rsidRPr="000C4D64">
        <w:rPr>
          <w:rStyle w:val="TagStyle"/>
          <w:rtl/>
        </w:rPr>
        <w:t xml:space="preserve"> &lt;&lt; דובר_המשך &gt;&gt;</w:t>
      </w:r>
      <w:r>
        <w:rPr>
          <w:rtl/>
        </w:rPr>
        <w:t xml:space="preserve">   </w:t>
      </w:r>
    </w:p>
    <w:p w:rsidR="00505DEA" w:rsidRDefault="00505DEA" w:rsidP="000921AA">
      <w:pPr>
        <w:rPr>
          <w:rtl/>
        </w:rPr>
      </w:pPr>
    </w:p>
    <w:p w:rsidR="00505DEA" w:rsidRDefault="00505DEA" w:rsidP="0060687C">
      <w:pPr>
        <w:rPr>
          <w:rtl/>
        </w:rPr>
      </w:pPr>
      <w:bookmarkStart w:id="20363" w:name="_ETM_Q42_504203"/>
      <w:bookmarkEnd w:id="20363"/>
      <w:r>
        <w:rPr>
          <w:rFonts w:hint="cs"/>
          <w:rtl/>
        </w:rPr>
        <w:t>נופל לי המיקרופון פה, אדוני היושב-ראש.</w:t>
      </w:r>
    </w:p>
    <w:p w:rsidR="00505DEA" w:rsidRDefault="00505DEA" w:rsidP="0060687C">
      <w:pPr>
        <w:rPr>
          <w:rtl/>
        </w:rPr>
      </w:pPr>
      <w:bookmarkStart w:id="20364" w:name="_ETM_Q42_504225"/>
      <w:bookmarkStart w:id="20365" w:name="_ETM_Q42_504304"/>
      <w:bookmarkStart w:id="20366" w:name="_ETM_Q42_504675"/>
      <w:bookmarkEnd w:id="20364"/>
      <w:bookmarkEnd w:id="20365"/>
      <w:bookmarkEnd w:id="20366"/>
    </w:p>
    <w:p w:rsidR="00505DEA" w:rsidRDefault="00505DEA" w:rsidP="0060687C">
      <w:pPr>
        <w:pStyle w:val="af6"/>
        <w:keepNext/>
        <w:rPr>
          <w:rtl/>
        </w:rPr>
      </w:pPr>
      <w:bookmarkStart w:id="20367" w:name="ET_yor_6307_13"/>
      <w:r w:rsidRPr="000C4D64">
        <w:rPr>
          <w:rStyle w:val="TagStyle"/>
          <w:rtl/>
        </w:rPr>
        <w:t xml:space="preserve"> &lt;&lt; יור &gt;&gt; </w:t>
      </w:r>
      <w:r>
        <w:rPr>
          <w:rtl/>
        </w:rPr>
        <w:t>היו"ר יבגני סובה:</w:t>
      </w:r>
      <w:r w:rsidRPr="000C4D64">
        <w:rPr>
          <w:rStyle w:val="TagStyle"/>
          <w:rtl/>
        </w:rPr>
        <w:t xml:space="preserve"> &lt;&lt; יור &gt;&gt;</w:t>
      </w:r>
      <w:r>
        <w:rPr>
          <w:rtl/>
        </w:rPr>
        <w:t xml:space="preserve">   </w:t>
      </w:r>
      <w:bookmarkEnd w:id="20367"/>
    </w:p>
    <w:p w:rsidR="00505DEA" w:rsidRDefault="00505DEA" w:rsidP="000921AA">
      <w:pPr>
        <w:rPr>
          <w:rtl/>
        </w:rPr>
      </w:pPr>
    </w:p>
    <w:p w:rsidR="00505DEA" w:rsidRDefault="00505DEA" w:rsidP="001077A5">
      <w:pPr>
        <w:rPr>
          <w:rtl/>
        </w:rPr>
      </w:pPr>
      <w:bookmarkStart w:id="20368" w:name="_ETM_Q42_506925"/>
      <w:bookmarkEnd w:id="20368"/>
      <w:r>
        <w:rPr>
          <w:rFonts w:hint="cs"/>
          <w:rtl/>
        </w:rPr>
        <w:t>אני מבקש</w:t>
      </w:r>
      <w:bookmarkStart w:id="20369" w:name="_ETM_Q42_508482"/>
      <w:bookmarkEnd w:id="20369"/>
      <w:r w:rsidR="001077A5">
        <w:rPr>
          <w:rFonts w:hint="cs"/>
          <w:rtl/>
        </w:rPr>
        <w:t>,</w:t>
      </w:r>
      <w:r>
        <w:rPr>
          <w:rFonts w:hint="cs"/>
          <w:rtl/>
        </w:rPr>
        <w:t xml:space="preserve"> מישהו מהסדרנים יכול לעזור לחבר הכנסת אלקין?</w:t>
      </w:r>
    </w:p>
    <w:p w:rsidR="00505DEA" w:rsidRDefault="00505DEA" w:rsidP="0060687C">
      <w:pPr>
        <w:rPr>
          <w:rtl/>
        </w:rPr>
      </w:pPr>
      <w:bookmarkStart w:id="20370" w:name="_ETM_Q42_509202"/>
      <w:bookmarkStart w:id="20371" w:name="_ETM_Q42_509297"/>
      <w:bookmarkEnd w:id="20370"/>
      <w:bookmarkEnd w:id="20371"/>
    </w:p>
    <w:p w:rsidR="00505DEA" w:rsidRDefault="00505DEA" w:rsidP="0060687C">
      <w:pPr>
        <w:pStyle w:val="-"/>
        <w:keepNext/>
        <w:rPr>
          <w:rtl/>
        </w:rPr>
      </w:pPr>
      <w:r w:rsidRPr="000C4D64">
        <w:rPr>
          <w:rStyle w:val="TagStyle"/>
          <w:rtl/>
        </w:rPr>
        <w:t xml:space="preserve"> &lt;&lt; דובר_המשך &gt;&gt; </w:t>
      </w:r>
      <w:r>
        <w:rPr>
          <w:rtl/>
        </w:rPr>
        <w:t>זאב אלקין (הימין הממלכתי):</w:t>
      </w:r>
      <w:r w:rsidRPr="000C4D64">
        <w:rPr>
          <w:rStyle w:val="TagStyle"/>
          <w:rtl/>
        </w:rPr>
        <w:t xml:space="preserve"> &lt;&lt; דובר_המשך &gt;&gt;</w:t>
      </w:r>
      <w:r>
        <w:rPr>
          <w:rtl/>
        </w:rPr>
        <w:t xml:space="preserve">   </w:t>
      </w:r>
    </w:p>
    <w:p w:rsidR="00505DEA" w:rsidRDefault="00505DEA" w:rsidP="000921AA">
      <w:pPr>
        <w:rPr>
          <w:rtl/>
        </w:rPr>
      </w:pPr>
    </w:p>
    <w:p w:rsidR="00505DEA" w:rsidRDefault="00505DEA" w:rsidP="0060687C">
      <w:pPr>
        <w:rPr>
          <w:rtl/>
        </w:rPr>
      </w:pPr>
      <w:bookmarkStart w:id="20372" w:name="_ETM_Q42_510146"/>
      <w:bookmarkEnd w:id="20372"/>
      <w:r>
        <w:rPr>
          <w:rFonts w:hint="cs"/>
          <w:rtl/>
        </w:rPr>
        <w:t>הסתדרתי.</w:t>
      </w:r>
      <w:bookmarkStart w:id="20373" w:name="_ETM_Q42_507240"/>
      <w:bookmarkEnd w:id="20373"/>
    </w:p>
    <w:p w:rsidR="00505DEA" w:rsidRDefault="00505DEA" w:rsidP="0060687C">
      <w:pPr>
        <w:rPr>
          <w:rtl/>
        </w:rPr>
      </w:pPr>
      <w:bookmarkStart w:id="20374" w:name="_ETM_Q42_507302"/>
      <w:bookmarkEnd w:id="20374"/>
    </w:p>
    <w:p w:rsidR="00505DEA" w:rsidRDefault="00505DEA" w:rsidP="0060687C">
      <w:pPr>
        <w:pStyle w:val="af6"/>
        <w:keepNext/>
        <w:rPr>
          <w:rtl/>
        </w:rPr>
      </w:pPr>
      <w:r w:rsidRPr="000C4D64">
        <w:rPr>
          <w:rStyle w:val="TagStyle"/>
          <w:rtl/>
        </w:rPr>
        <w:t xml:space="preserve"> &lt;&lt; יור &gt;&gt; </w:t>
      </w:r>
      <w:r>
        <w:rPr>
          <w:rtl/>
        </w:rPr>
        <w:t>היו"ר יבגני סובה:</w:t>
      </w:r>
      <w:r w:rsidRPr="000C4D64">
        <w:rPr>
          <w:rStyle w:val="TagStyle"/>
          <w:rtl/>
        </w:rPr>
        <w:t xml:space="preserve"> &lt;&lt; יור &gt;&gt;</w:t>
      </w:r>
      <w:r>
        <w:rPr>
          <w:rtl/>
        </w:rPr>
        <w:t xml:space="preserve">   </w:t>
      </w:r>
    </w:p>
    <w:p w:rsidR="00505DEA" w:rsidRDefault="00505DEA" w:rsidP="000921AA">
      <w:pPr>
        <w:rPr>
          <w:rtl/>
        </w:rPr>
      </w:pPr>
    </w:p>
    <w:p w:rsidR="00505DEA" w:rsidRDefault="00505DEA" w:rsidP="0060687C">
      <w:pPr>
        <w:rPr>
          <w:rtl/>
        </w:rPr>
      </w:pPr>
      <w:bookmarkStart w:id="20375" w:name="_ETM_Q42_508436"/>
      <w:bookmarkEnd w:id="20375"/>
      <w:r>
        <w:rPr>
          <w:rFonts w:hint="cs"/>
          <w:rtl/>
        </w:rPr>
        <w:t>הסתדרת?</w:t>
      </w:r>
    </w:p>
    <w:p w:rsidR="00505DEA" w:rsidRDefault="00505DEA" w:rsidP="0060687C">
      <w:pPr>
        <w:rPr>
          <w:rtl/>
        </w:rPr>
      </w:pPr>
    </w:p>
    <w:p w:rsidR="00505DEA" w:rsidRDefault="00505DEA" w:rsidP="0060687C">
      <w:pPr>
        <w:pStyle w:val="af5"/>
        <w:keepNext/>
        <w:rPr>
          <w:rtl/>
        </w:rPr>
      </w:pPr>
      <w:bookmarkStart w:id="20376" w:name="ET_interruption_6127_16"/>
      <w:r w:rsidRPr="000C4D64">
        <w:rPr>
          <w:rStyle w:val="TagStyle"/>
          <w:rtl/>
        </w:rPr>
        <w:t xml:space="preserve"> &lt;&lt; קריאה &gt;&gt; </w:t>
      </w:r>
      <w:r>
        <w:rPr>
          <w:rtl/>
        </w:rPr>
        <w:t>ולדימיר בליאק (יש עתיד):</w:t>
      </w:r>
      <w:r w:rsidRPr="000C4D64">
        <w:rPr>
          <w:rStyle w:val="TagStyle"/>
          <w:rtl/>
        </w:rPr>
        <w:t xml:space="preserve"> &lt;&lt; קריאה &gt;&gt;</w:t>
      </w:r>
      <w:r>
        <w:rPr>
          <w:rtl/>
        </w:rPr>
        <w:t xml:space="preserve">   </w:t>
      </w:r>
      <w:bookmarkEnd w:id="20376"/>
    </w:p>
    <w:p w:rsidR="00505DEA" w:rsidRDefault="00505DEA" w:rsidP="000921AA">
      <w:pPr>
        <w:rPr>
          <w:rtl/>
        </w:rPr>
      </w:pPr>
    </w:p>
    <w:p w:rsidR="00505DEA" w:rsidRDefault="00505DEA" w:rsidP="0060687C">
      <w:pPr>
        <w:rPr>
          <w:rtl/>
        </w:rPr>
      </w:pPr>
      <w:r>
        <w:rPr>
          <w:rFonts w:hint="cs"/>
          <w:rtl/>
        </w:rPr>
        <w:t>מה, סגרו לך מיקרופון?</w:t>
      </w:r>
      <w:bookmarkStart w:id="20377" w:name="_ETM_Q42_508933"/>
      <w:bookmarkEnd w:id="20377"/>
    </w:p>
    <w:p w:rsidR="00505DEA" w:rsidRDefault="00505DEA" w:rsidP="0060687C">
      <w:pPr>
        <w:rPr>
          <w:rtl/>
        </w:rPr>
      </w:pPr>
    </w:p>
    <w:p w:rsidR="00505DEA" w:rsidRDefault="00505DEA" w:rsidP="0060687C">
      <w:pPr>
        <w:pStyle w:val="af5"/>
        <w:keepNext/>
        <w:rPr>
          <w:rtl/>
        </w:rPr>
      </w:pPr>
      <w:bookmarkStart w:id="20378" w:name="ET_interruption_6156_19"/>
      <w:r w:rsidRPr="00131DD2">
        <w:rPr>
          <w:rStyle w:val="TagStyle"/>
          <w:rtl/>
        </w:rPr>
        <w:t xml:space="preserve"> &lt;&lt; קריאה &gt;&gt; </w:t>
      </w:r>
      <w:r>
        <w:rPr>
          <w:rtl/>
        </w:rPr>
        <w:t>גלעד קריב (העבודה):</w:t>
      </w:r>
      <w:r w:rsidRPr="00131DD2">
        <w:rPr>
          <w:rStyle w:val="TagStyle"/>
          <w:rtl/>
        </w:rPr>
        <w:t xml:space="preserve"> &lt;&lt; קריאה &gt;&gt;</w:t>
      </w:r>
      <w:r>
        <w:rPr>
          <w:rtl/>
        </w:rPr>
        <w:t xml:space="preserve">   </w:t>
      </w:r>
      <w:bookmarkEnd w:id="20378"/>
    </w:p>
    <w:p w:rsidR="00505DEA" w:rsidRDefault="00505DEA" w:rsidP="000921AA">
      <w:pPr>
        <w:rPr>
          <w:rtl/>
        </w:rPr>
      </w:pPr>
    </w:p>
    <w:p w:rsidR="00505DEA" w:rsidRPr="00131DD2" w:rsidRDefault="000921AA" w:rsidP="0060687C">
      <w:pPr>
        <w:rPr>
          <w:rtl/>
        </w:rPr>
      </w:pPr>
      <w:r>
        <w:rPr>
          <w:rFonts w:hint="cs"/>
          <w:rtl/>
        </w:rPr>
        <w:t>– – –</w:t>
      </w:r>
      <w:r w:rsidR="00505DEA">
        <w:rPr>
          <w:rFonts w:hint="cs"/>
          <w:rtl/>
        </w:rPr>
        <w:t xml:space="preserve"> את חבר הכנסת בליאק על היותו אביר איכות השלטון?</w:t>
      </w:r>
    </w:p>
    <w:p w:rsidR="00505DEA" w:rsidRDefault="00505DEA" w:rsidP="0060687C">
      <w:pPr>
        <w:rPr>
          <w:rtl/>
        </w:rPr>
      </w:pPr>
      <w:bookmarkStart w:id="20379" w:name="_ETM_Q42_508973"/>
      <w:bookmarkEnd w:id="20379"/>
    </w:p>
    <w:p w:rsidR="00505DEA" w:rsidRDefault="00505DEA" w:rsidP="0060687C">
      <w:pPr>
        <w:pStyle w:val="af6"/>
        <w:keepNext/>
        <w:rPr>
          <w:rtl/>
        </w:rPr>
      </w:pPr>
      <w:r w:rsidRPr="00131DD2">
        <w:rPr>
          <w:rStyle w:val="TagStyle"/>
          <w:rtl/>
        </w:rPr>
        <w:t xml:space="preserve"> &lt;&lt; יור &gt;&gt; </w:t>
      </w:r>
      <w:r>
        <w:rPr>
          <w:rtl/>
        </w:rPr>
        <w:t>היו"ר יבגני סובה:</w:t>
      </w:r>
      <w:r w:rsidRPr="00131DD2">
        <w:rPr>
          <w:rStyle w:val="TagStyle"/>
          <w:rtl/>
        </w:rPr>
        <w:t xml:space="preserve"> &lt;&lt; יור &gt;&gt;</w:t>
      </w:r>
      <w:r>
        <w:rPr>
          <w:rtl/>
        </w:rPr>
        <w:t xml:space="preserve">   </w:t>
      </w:r>
    </w:p>
    <w:p w:rsidR="00505DEA" w:rsidRDefault="00505DEA" w:rsidP="000921AA">
      <w:pPr>
        <w:rPr>
          <w:rtl/>
        </w:rPr>
      </w:pPr>
    </w:p>
    <w:p w:rsidR="00505DEA" w:rsidRDefault="00505DEA" w:rsidP="0060687C">
      <w:pPr>
        <w:rPr>
          <w:rtl/>
        </w:rPr>
      </w:pPr>
      <w:bookmarkStart w:id="20380" w:name="_ETM_Q42_509872"/>
      <w:bookmarkEnd w:id="20380"/>
      <w:r>
        <w:rPr>
          <w:rFonts w:hint="cs"/>
          <w:rtl/>
        </w:rPr>
        <w:t xml:space="preserve">הוא הסתדר. נפל לו המיקרופון. אולי זה סימן </w:t>
      </w:r>
      <w:bookmarkStart w:id="20381" w:name="_ETM_Q42_513309"/>
      <w:bookmarkEnd w:id="20381"/>
      <w:r>
        <w:rPr>
          <w:rFonts w:hint="cs"/>
          <w:rtl/>
        </w:rPr>
        <w:t>מיוחד. חבר הכנסת אלקין, זה סימן</w:t>
      </w:r>
      <w:r w:rsidR="00BD2CA3">
        <w:rPr>
          <w:rFonts w:hint="cs"/>
          <w:rtl/>
        </w:rPr>
        <w:t>,</w:t>
      </w:r>
      <w:r>
        <w:rPr>
          <w:rFonts w:hint="cs"/>
          <w:rtl/>
        </w:rPr>
        <w:t xml:space="preserve"> שנופל לך מיקרופון. בבקשה.</w:t>
      </w:r>
    </w:p>
    <w:p w:rsidR="00505DEA" w:rsidRPr="00BD2CA3" w:rsidRDefault="00505DEA" w:rsidP="0060687C">
      <w:pPr>
        <w:rPr>
          <w:rtl/>
        </w:rPr>
      </w:pPr>
      <w:bookmarkStart w:id="20382" w:name="_ETM_Q42_520093"/>
      <w:bookmarkStart w:id="20383" w:name="_ETM_Q42_520206"/>
      <w:bookmarkStart w:id="20384" w:name="_ETM_Q42_504748"/>
      <w:bookmarkEnd w:id="20382"/>
      <w:bookmarkEnd w:id="20383"/>
      <w:bookmarkEnd w:id="20384"/>
    </w:p>
    <w:p w:rsidR="00505DEA" w:rsidRDefault="00505DEA" w:rsidP="0060687C">
      <w:pPr>
        <w:pStyle w:val="af5"/>
        <w:keepNext/>
        <w:rPr>
          <w:rtl/>
        </w:rPr>
      </w:pPr>
      <w:bookmarkStart w:id="20385" w:name="ET_interruption_6461_20"/>
      <w:r w:rsidRPr="00131DD2">
        <w:rPr>
          <w:rStyle w:val="TagStyle"/>
          <w:rtl/>
        </w:rPr>
        <w:t xml:space="preserve"> &lt;&lt; קריאה &gt;&gt; </w:t>
      </w:r>
      <w:r>
        <w:rPr>
          <w:rtl/>
        </w:rPr>
        <w:t>שר התקשורת שלמה קרעי:</w:t>
      </w:r>
      <w:r w:rsidRPr="00131DD2">
        <w:rPr>
          <w:rStyle w:val="TagStyle"/>
          <w:rtl/>
        </w:rPr>
        <w:t xml:space="preserve"> &lt;&lt; קריאה &gt;&gt;</w:t>
      </w:r>
      <w:r>
        <w:rPr>
          <w:rtl/>
        </w:rPr>
        <w:t xml:space="preserve">   </w:t>
      </w:r>
      <w:bookmarkEnd w:id="20385"/>
    </w:p>
    <w:p w:rsidR="00505DEA" w:rsidRDefault="00505DEA" w:rsidP="000921AA">
      <w:pPr>
        <w:rPr>
          <w:rtl/>
        </w:rPr>
      </w:pPr>
    </w:p>
    <w:p w:rsidR="00505DEA" w:rsidRDefault="00505DEA" w:rsidP="0060687C">
      <w:pPr>
        <w:rPr>
          <w:rtl/>
        </w:rPr>
      </w:pPr>
      <w:r>
        <w:rPr>
          <w:rFonts w:hint="cs"/>
          <w:rtl/>
        </w:rPr>
        <w:t xml:space="preserve">גם מנדלבליט </w:t>
      </w:r>
      <w:r w:rsidR="000921AA">
        <w:rPr>
          <w:rFonts w:hint="cs"/>
          <w:rtl/>
        </w:rPr>
        <w:t>– – –</w:t>
      </w:r>
      <w:r>
        <w:rPr>
          <w:rFonts w:hint="cs"/>
          <w:rtl/>
        </w:rPr>
        <w:t xml:space="preserve"> אותו כאביר איכות השלטון. </w:t>
      </w:r>
    </w:p>
    <w:p w:rsidR="00505DEA" w:rsidRDefault="00505DEA" w:rsidP="0060687C">
      <w:pPr>
        <w:rPr>
          <w:rtl/>
        </w:rPr>
      </w:pPr>
    </w:p>
    <w:p w:rsidR="00505DEA" w:rsidRDefault="00505DEA" w:rsidP="0060687C">
      <w:pPr>
        <w:pStyle w:val="af6"/>
        <w:keepNext/>
        <w:rPr>
          <w:rtl/>
        </w:rPr>
      </w:pPr>
      <w:r w:rsidRPr="00131DD2">
        <w:rPr>
          <w:rStyle w:val="TagStyle"/>
          <w:rtl/>
        </w:rPr>
        <w:t xml:space="preserve"> &lt;&lt; יור &gt;&gt; </w:t>
      </w:r>
      <w:r>
        <w:rPr>
          <w:rtl/>
        </w:rPr>
        <w:t>היו"ר יבגני סובה:</w:t>
      </w:r>
      <w:r w:rsidRPr="00131DD2">
        <w:rPr>
          <w:rStyle w:val="TagStyle"/>
          <w:rtl/>
        </w:rPr>
        <w:t xml:space="preserve"> &lt;&lt; יור &gt;&gt;</w:t>
      </w:r>
      <w:r>
        <w:rPr>
          <w:rtl/>
        </w:rPr>
        <w:t xml:space="preserve">   </w:t>
      </w:r>
    </w:p>
    <w:p w:rsidR="00505DEA" w:rsidRDefault="00505DEA" w:rsidP="000921AA">
      <w:pPr>
        <w:rPr>
          <w:rtl/>
        </w:rPr>
      </w:pPr>
    </w:p>
    <w:p w:rsidR="00505DEA" w:rsidRPr="00131DD2" w:rsidRDefault="00505DEA" w:rsidP="0060687C">
      <w:pPr>
        <w:rPr>
          <w:rtl/>
        </w:rPr>
      </w:pPr>
      <w:r>
        <w:rPr>
          <w:rFonts w:hint="cs"/>
          <w:rtl/>
        </w:rPr>
        <w:t>אני אוסיף לך זמן, אל תדאג.</w:t>
      </w:r>
    </w:p>
    <w:p w:rsidR="00505DEA" w:rsidRDefault="00505DEA" w:rsidP="0060687C">
      <w:pPr>
        <w:rPr>
          <w:rtl/>
        </w:rPr>
      </w:pPr>
      <w:bookmarkStart w:id="20386" w:name="_ETM_Q42_521196"/>
      <w:bookmarkStart w:id="20387" w:name="_ETM_Q42_521283"/>
      <w:bookmarkEnd w:id="20386"/>
      <w:bookmarkEnd w:id="20387"/>
    </w:p>
    <w:p w:rsidR="00505DEA" w:rsidRDefault="00505DEA" w:rsidP="0060687C">
      <w:pPr>
        <w:pStyle w:val="-"/>
        <w:keepNext/>
        <w:rPr>
          <w:rtl/>
        </w:rPr>
      </w:pPr>
      <w:bookmarkStart w:id="20388" w:name="ET_speakercontinue_4590_21"/>
      <w:r w:rsidRPr="00131DD2">
        <w:rPr>
          <w:rStyle w:val="TagStyle"/>
          <w:rtl/>
        </w:rPr>
        <w:t xml:space="preserve"> &lt;&lt; דובר_המשך &gt;&gt; </w:t>
      </w:r>
      <w:r>
        <w:rPr>
          <w:rtl/>
        </w:rPr>
        <w:t>זאב אלקין (הימין הממלכתי):</w:t>
      </w:r>
      <w:r w:rsidRPr="00131DD2">
        <w:rPr>
          <w:rStyle w:val="TagStyle"/>
          <w:rtl/>
        </w:rPr>
        <w:t xml:space="preserve"> &lt;&lt; דובר_המשך &gt;&gt;</w:t>
      </w:r>
      <w:r>
        <w:rPr>
          <w:rtl/>
        </w:rPr>
        <w:t xml:space="preserve">   </w:t>
      </w:r>
      <w:bookmarkEnd w:id="20388"/>
    </w:p>
    <w:p w:rsidR="00505DEA" w:rsidRDefault="00505DEA" w:rsidP="000921AA">
      <w:pPr>
        <w:rPr>
          <w:rtl/>
        </w:rPr>
      </w:pPr>
      <w:bookmarkStart w:id="20389" w:name="_ETM_Q42_527981"/>
      <w:bookmarkEnd w:id="20389"/>
    </w:p>
    <w:p w:rsidR="00505DEA" w:rsidRDefault="00505DEA" w:rsidP="001077A5">
      <w:pPr>
        <w:rPr>
          <w:rtl/>
        </w:rPr>
      </w:pPr>
      <w:bookmarkStart w:id="20390" w:name="_ETM_Q42_528064"/>
      <w:bookmarkEnd w:id="20390"/>
      <w:r>
        <w:rPr>
          <w:rFonts w:hint="cs"/>
          <w:rtl/>
        </w:rPr>
        <w:t xml:space="preserve">תודה רבה. </w:t>
      </w:r>
      <w:bookmarkStart w:id="20391" w:name="_ETM_Q42_522108"/>
      <w:bookmarkEnd w:id="20391"/>
      <w:r>
        <w:rPr>
          <w:rtl/>
        </w:rPr>
        <w:t xml:space="preserve">אני </w:t>
      </w:r>
      <w:bookmarkStart w:id="20392" w:name="_ETM_Q42_529710"/>
      <w:bookmarkEnd w:id="20392"/>
      <w:r>
        <w:rPr>
          <w:rtl/>
        </w:rPr>
        <w:t>אמשיך</w:t>
      </w:r>
      <w:r>
        <w:rPr>
          <w:rFonts w:hint="cs"/>
          <w:rtl/>
        </w:rPr>
        <w:t>,</w:t>
      </w:r>
      <w:r>
        <w:rPr>
          <w:rtl/>
        </w:rPr>
        <w:t xml:space="preserve"> </w:t>
      </w:r>
      <w:bookmarkStart w:id="20393" w:name="_ETM_Q42_530100"/>
      <w:bookmarkEnd w:id="20393"/>
      <w:r>
        <w:rPr>
          <w:rtl/>
        </w:rPr>
        <w:t>ברשותך</w:t>
      </w:r>
      <w:r>
        <w:rPr>
          <w:rFonts w:hint="cs"/>
          <w:rtl/>
        </w:rPr>
        <w:t>.</w:t>
      </w:r>
      <w:r>
        <w:rPr>
          <w:rtl/>
        </w:rPr>
        <w:t xml:space="preserve"> </w:t>
      </w:r>
      <w:bookmarkStart w:id="20394" w:name="_ETM_Q42_531390"/>
      <w:bookmarkEnd w:id="20394"/>
      <w:r>
        <w:rPr>
          <w:rtl/>
        </w:rPr>
        <w:t>מיטו</w:t>
      </w:r>
      <w:r>
        <w:rPr>
          <w:rFonts w:hint="cs"/>
          <w:rtl/>
        </w:rPr>
        <w:t>ט</w:t>
      </w:r>
      <w:r>
        <w:rPr>
          <w:rtl/>
        </w:rPr>
        <w:t xml:space="preserve"> </w:t>
      </w:r>
      <w:bookmarkStart w:id="20395" w:name="_ETM_Q42_531750"/>
      <w:bookmarkEnd w:id="20395"/>
      <w:r>
        <w:rPr>
          <w:rtl/>
        </w:rPr>
        <w:t xml:space="preserve">שלטון </w:t>
      </w:r>
      <w:bookmarkStart w:id="20396" w:name="_ETM_Q42_532110"/>
      <w:bookmarkEnd w:id="20396"/>
      <w:r>
        <w:rPr>
          <w:rtl/>
        </w:rPr>
        <w:t xml:space="preserve">חמאס </w:t>
      </w:r>
      <w:bookmarkStart w:id="20397" w:name="_ETM_Q42_533140"/>
      <w:bookmarkStart w:id="20398" w:name="_ETM_Q42_533350"/>
      <w:bookmarkEnd w:id="20397"/>
      <w:bookmarkEnd w:id="20398"/>
      <w:r>
        <w:rPr>
          <w:rtl/>
        </w:rPr>
        <w:t xml:space="preserve">היה </w:t>
      </w:r>
      <w:bookmarkStart w:id="20399" w:name="_ETM_Q42_533860"/>
      <w:bookmarkEnd w:id="20399"/>
      <w:r>
        <w:rPr>
          <w:rtl/>
        </w:rPr>
        <w:t xml:space="preserve">היעד </w:t>
      </w:r>
      <w:bookmarkStart w:id="20400" w:name="_ETM_Q42_534339"/>
      <w:bookmarkEnd w:id="20400"/>
      <w:r>
        <w:rPr>
          <w:rtl/>
        </w:rPr>
        <w:t xml:space="preserve">הראשון </w:t>
      </w:r>
      <w:bookmarkStart w:id="20401" w:name="_ETM_Q42_535210"/>
      <w:bookmarkEnd w:id="20401"/>
      <w:r>
        <w:rPr>
          <w:rtl/>
        </w:rPr>
        <w:t xml:space="preserve">של </w:t>
      </w:r>
      <w:bookmarkStart w:id="20402" w:name="_ETM_Q42_535510"/>
      <w:bookmarkEnd w:id="20402"/>
      <w:r>
        <w:rPr>
          <w:rtl/>
        </w:rPr>
        <w:t xml:space="preserve">המלחמה </w:t>
      </w:r>
      <w:bookmarkStart w:id="20403" w:name="_ETM_Q42_536110"/>
      <w:bookmarkEnd w:id="20403"/>
      <w:r>
        <w:rPr>
          <w:rtl/>
        </w:rPr>
        <w:t>הזאת</w:t>
      </w:r>
      <w:r>
        <w:rPr>
          <w:rFonts w:hint="cs"/>
          <w:rtl/>
        </w:rPr>
        <w:t>.</w:t>
      </w:r>
      <w:r>
        <w:rPr>
          <w:rtl/>
        </w:rPr>
        <w:t xml:space="preserve"> </w:t>
      </w:r>
      <w:bookmarkStart w:id="20404" w:name="_ETM_Q42_536560"/>
      <w:bookmarkEnd w:id="20404"/>
      <w:r>
        <w:rPr>
          <w:rtl/>
        </w:rPr>
        <w:t>אגב</w:t>
      </w:r>
      <w:r>
        <w:rPr>
          <w:rFonts w:hint="cs"/>
          <w:rtl/>
        </w:rPr>
        <w:t>,</w:t>
      </w:r>
      <w:r>
        <w:rPr>
          <w:rtl/>
        </w:rPr>
        <w:t xml:space="preserve"> </w:t>
      </w:r>
      <w:bookmarkStart w:id="20405" w:name="_ETM_Q42_536920"/>
      <w:bookmarkEnd w:id="20405"/>
      <w:r>
        <w:rPr>
          <w:rtl/>
        </w:rPr>
        <w:t xml:space="preserve">מאוד </w:t>
      </w:r>
      <w:bookmarkStart w:id="20406" w:name="_ETM_Q42_537220"/>
      <w:bookmarkEnd w:id="20406"/>
      <w:r w:rsidR="001077A5">
        <w:rPr>
          <w:rFonts w:hint="cs"/>
          <w:rtl/>
        </w:rPr>
        <w:t>,</w:t>
      </w:r>
      <w:r>
        <w:rPr>
          <w:rtl/>
        </w:rPr>
        <w:t xml:space="preserve">טבעי </w:t>
      </w:r>
      <w:bookmarkStart w:id="20407" w:name="_ETM_Q42_537980"/>
      <w:bookmarkEnd w:id="20407"/>
      <w:r>
        <w:rPr>
          <w:rtl/>
        </w:rPr>
        <w:t xml:space="preserve">בהתחשב </w:t>
      </w:r>
      <w:bookmarkStart w:id="20408" w:name="_ETM_Q42_538730"/>
      <w:bookmarkEnd w:id="20408"/>
      <w:r>
        <w:rPr>
          <w:rtl/>
        </w:rPr>
        <w:t xml:space="preserve">בכל </w:t>
      </w:r>
      <w:bookmarkStart w:id="20409" w:name="_ETM_Q42_539089"/>
      <w:bookmarkEnd w:id="20409"/>
      <w:r>
        <w:rPr>
          <w:rtl/>
        </w:rPr>
        <w:t xml:space="preserve">מה </w:t>
      </w:r>
      <w:bookmarkStart w:id="20410" w:name="_ETM_Q42_539269"/>
      <w:bookmarkEnd w:id="20410"/>
      <w:r>
        <w:rPr>
          <w:rtl/>
        </w:rPr>
        <w:t>ש</w:t>
      </w:r>
      <w:r>
        <w:rPr>
          <w:rFonts w:hint="cs"/>
          <w:rtl/>
        </w:rPr>
        <w:t>א</w:t>
      </w:r>
      <w:r>
        <w:rPr>
          <w:rtl/>
        </w:rPr>
        <w:t>יר</w:t>
      </w:r>
      <w:r>
        <w:rPr>
          <w:rFonts w:hint="cs"/>
          <w:rtl/>
        </w:rPr>
        <w:t>ע</w:t>
      </w:r>
      <w:r>
        <w:rPr>
          <w:rtl/>
        </w:rPr>
        <w:t xml:space="preserve"> </w:t>
      </w:r>
      <w:bookmarkStart w:id="20411" w:name="_ETM_Q42_539750"/>
      <w:bookmarkEnd w:id="20411"/>
      <w:r>
        <w:rPr>
          <w:rtl/>
        </w:rPr>
        <w:t>ב</w:t>
      </w:r>
      <w:bookmarkStart w:id="20412" w:name="_ETM_Q42_539930"/>
      <w:bookmarkEnd w:id="20412"/>
      <w:r>
        <w:rPr>
          <w:rtl/>
        </w:rPr>
        <w:t xml:space="preserve">-7 </w:t>
      </w:r>
      <w:bookmarkStart w:id="20413" w:name="_ETM_Q42_540455"/>
      <w:bookmarkEnd w:id="20413"/>
      <w:r>
        <w:rPr>
          <w:rtl/>
        </w:rPr>
        <w:t xml:space="preserve">באוקטובר </w:t>
      </w:r>
      <w:bookmarkStart w:id="20414" w:name="_ETM_Q42_540980"/>
      <w:bookmarkEnd w:id="20414"/>
      <w:r>
        <w:rPr>
          <w:rtl/>
        </w:rPr>
        <w:t xml:space="preserve">והתובנה </w:t>
      </w:r>
      <w:bookmarkStart w:id="20415" w:name="_ETM_Q42_541699"/>
      <w:bookmarkEnd w:id="20415"/>
      <w:r>
        <w:rPr>
          <w:rFonts w:hint="cs"/>
          <w:rtl/>
        </w:rPr>
        <w:t>סוף</w:t>
      </w:r>
      <w:bookmarkStart w:id="20416" w:name="_ETM_Q42_538247"/>
      <w:bookmarkStart w:id="20417" w:name="_ETM_Q42_541910"/>
      <w:bookmarkEnd w:id="20416"/>
      <w:bookmarkEnd w:id="20417"/>
      <w:r w:rsidR="001077A5">
        <w:rPr>
          <w:rFonts w:hint="cs"/>
          <w:rtl/>
        </w:rPr>
        <w:t>-</w:t>
      </w:r>
      <w:r>
        <w:rPr>
          <w:rtl/>
        </w:rPr>
        <w:t xml:space="preserve">סוף </w:t>
      </w:r>
      <w:bookmarkStart w:id="20418" w:name="_ETM_Q42_542269"/>
      <w:bookmarkEnd w:id="20418"/>
      <w:r>
        <w:rPr>
          <w:rtl/>
        </w:rPr>
        <w:t xml:space="preserve">בצד </w:t>
      </w:r>
      <w:bookmarkStart w:id="20419" w:name="_ETM_Q42_542690"/>
      <w:bookmarkEnd w:id="20419"/>
      <w:r>
        <w:rPr>
          <w:rtl/>
        </w:rPr>
        <w:t xml:space="preserve">הישראלי </w:t>
      </w:r>
      <w:bookmarkStart w:id="20420" w:name="_ETM_Q42_543680"/>
      <w:bookmarkEnd w:id="20420"/>
      <w:r>
        <w:rPr>
          <w:rtl/>
        </w:rPr>
        <w:t xml:space="preserve">שאנחנו </w:t>
      </w:r>
      <w:bookmarkStart w:id="20421" w:name="_ETM_Q42_544100"/>
      <w:bookmarkEnd w:id="20421"/>
      <w:r>
        <w:rPr>
          <w:rtl/>
        </w:rPr>
        <w:t xml:space="preserve">לא </w:t>
      </w:r>
      <w:bookmarkStart w:id="20422" w:name="_ETM_Q42_544279"/>
      <w:bookmarkEnd w:id="20422"/>
      <w:r>
        <w:rPr>
          <w:rtl/>
        </w:rPr>
        <w:t xml:space="preserve">יכולים </w:t>
      </w:r>
      <w:bookmarkStart w:id="20423" w:name="_ETM_Q42_544729"/>
      <w:bookmarkEnd w:id="20423"/>
      <w:r>
        <w:rPr>
          <w:rtl/>
        </w:rPr>
        <w:t xml:space="preserve">יותר </w:t>
      </w:r>
      <w:bookmarkStart w:id="20424" w:name="_ETM_Q42_545750"/>
      <w:bookmarkEnd w:id="20424"/>
      <w:r>
        <w:rPr>
          <w:rtl/>
        </w:rPr>
        <w:t xml:space="preserve">להשלים </w:t>
      </w:r>
      <w:bookmarkStart w:id="20425" w:name="_ETM_Q42_546380"/>
      <w:bookmarkEnd w:id="20425"/>
      <w:r>
        <w:rPr>
          <w:rtl/>
        </w:rPr>
        <w:t xml:space="preserve">עם </w:t>
      </w:r>
      <w:bookmarkStart w:id="20426" w:name="_ETM_Q42_546500"/>
      <w:bookmarkEnd w:id="20426"/>
      <w:r>
        <w:rPr>
          <w:rtl/>
        </w:rPr>
        <w:t xml:space="preserve">המציאות </w:t>
      </w:r>
      <w:bookmarkStart w:id="20427" w:name="_ETM_Q42_547490"/>
      <w:bookmarkEnd w:id="20427"/>
      <w:r>
        <w:rPr>
          <w:rtl/>
        </w:rPr>
        <w:t xml:space="preserve">שחמאס </w:t>
      </w:r>
      <w:bookmarkStart w:id="20428" w:name="_ETM_Q42_548210"/>
      <w:bookmarkEnd w:id="20428"/>
      <w:r>
        <w:rPr>
          <w:rtl/>
        </w:rPr>
        <w:t xml:space="preserve">הוא </w:t>
      </w:r>
      <w:bookmarkStart w:id="20429" w:name="_ETM_Q42_548270"/>
      <w:bookmarkEnd w:id="20429"/>
      <w:r>
        <w:rPr>
          <w:rtl/>
        </w:rPr>
        <w:t xml:space="preserve">לא </w:t>
      </w:r>
      <w:bookmarkStart w:id="20430" w:name="_ETM_Q42_548450"/>
      <w:bookmarkEnd w:id="20430"/>
      <w:r>
        <w:rPr>
          <w:rtl/>
        </w:rPr>
        <w:t>ר</w:t>
      </w:r>
      <w:r>
        <w:rPr>
          <w:rFonts w:hint="cs"/>
          <w:rtl/>
        </w:rPr>
        <w:t>ק</w:t>
      </w:r>
      <w:bookmarkStart w:id="20431" w:name="_ETM_Q42_548600"/>
      <w:bookmarkEnd w:id="20431"/>
      <w:r>
        <w:rPr>
          <w:rFonts w:hint="cs"/>
          <w:rtl/>
        </w:rPr>
        <w:t xml:space="preserve"> </w:t>
      </w:r>
      <w:r>
        <w:rPr>
          <w:rtl/>
        </w:rPr>
        <w:t xml:space="preserve">ארגון </w:t>
      </w:r>
      <w:bookmarkStart w:id="20432" w:name="_ETM_Q42_549049"/>
      <w:bookmarkEnd w:id="20432"/>
      <w:r>
        <w:rPr>
          <w:rtl/>
        </w:rPr>
        <w:t xml:space="preserve">טרור </w:t>
      </w:r>
      <w:bookmarkStart w:id="20433" w:name="_ETM_Q42_549890"/>
      <w:bookmarkEnd w:id="20433"/>
      <w:r>
        <w:rPr>
          <w:rtl/>
        </w:rPr>
        <w:t xml:space="preserve">שרוצה </w:t>
      </w:r>
      <w:bookmarkStart w:id="20434" w:name="_ETM_Q42_551450"/>
      <w:bookmarkEnd w:id="20434"/>
      <w:r>
        <w:rPr>
          <w:rtl/>
        </w:rPr>
        <w:t xml:space="preserve">לרצוח </w:t>
      </w:r>
      <w:bookmarkStart w:id="20435" w:name="_ETM_Q42_552080"/>
      <w:bookmarkEnd w:id="20435"/>
      <w:r>
        <w:rPr>
          <w:rtl/>
        </w:rPr>
        <w:t xml:space="preserve">כמה </w:t>
      </w:r>
      <w:bookmarkStart w:id="20436" w:name="_ETM_Q42_552380"/>
      <w:bookmarkEnd w:id="20436"/>
      <w:r>
        <w:rPr>
          <w:rtl/>
        </w:rPr>
        <w:t>ש</w:t>
      </w:r>
      <w:r>
        <w:rPr>
          <w:rFonts w:hint="cs"/>
          <w:rtl/>
        </w:rPr>
        <w:t>יו</w:t>
      </w:r>
      <w:r>
        <w:rPr>
          <w:rtl/>
        </w:rPr>
        <w:t>ת</w:t>
      </w:r>
      <w:r>
        <w:rPr>
          <w:rFonts w:hint="cs"/>
          <w:rtl/>
        </w:rPr>
        <w:t>ר</w:t>
      </w:r>
      <w:bookmarkStart w:id="20437" w:name="_ETM_Q42_552710"/>
      <w:bookmarkEnd w:id="20437"/>
      <w:r>
        <w:rPr>
          <w:rFonts w:hint="cs"/>
          <w:rtl/>
        </w:rPr>
        <w:t xml:space="preserve"> </w:t>
      </w:r>
      <w:r>
        <w:rPr>
          <w:rtl/>
        </w:rPr>
        <w:t>ישראלים</w:t>
      </w:r>
      <w:r>
        <w:rPr>
          <w:rFonts w:hint="cs"/>
          <w:rtl/>
        </w:rPr>
        <w:t>,</w:t>
      </w:r>
      <w:r>
        <w:rPr>
          <w:rtl/>
        </w:rPr>
        <w:t xml:space="preserve"> </w:t>
      </w:r>
      <w:bookmarkStart w:id="20438" w:name="_ETM_Q42_553310"/>
      <w:bookmarkEnd w:id="20438"/>
      <w:r>
        <w:rPr>
          <w:rtl/>
        </w:rPr>
        <w:t xml:space="preserve">אלא </w:t>
      </w:r>
      <w:bookmarkStart w:id="20439" w:name="_ETM_Q42_553460"/>
      <w:bookmarkEnd w:id="20439"/>
      <w:r>
        <w:rPr>
          <w:rtl/>
        </w:rPr>
        <w:t xml:space="preserve">הוא </w:t>
      </w:r>
      <w:bookmarkStart w:id="20440" w:name="_ETM_Q42_553520"/>
      <w:bookmarkEnd w:id="20440"/>
      <w:r>
        <w:rPr>
          <w:rtl/>
        </w:rPr>
        <w:t xml:space="preserve">משתמש </w:t>
      </w:r>
      <w:bookmarkStart w:id="20441" w:name="_ETM_Q42_554089"/>
      <w:bookmarkEnd w:id="20441"/>
      <w:r>
        <w:rPr>
          <w:rtl/>
        </w:rPr>
        <w:t xml:space="preserve">ביכולות </w:t>
      </w:r>
      <w:bookmarkStart w:id="20442" w:name="_ETM_Q42_554600"/>
      <w:bookmarkEnd w:id="20442"/>
      <w:r>
        <w:rPr>
          <w:rtl/>
        </w:rPr>
        <w:t xml:space="preserve">השלטוניות </w:t>
      </w:r>
      <w:bookmarkStart w:id="20443" w:name="_ETM_Q42_555950"/>
      <w:bookmarkEnd w:id="20443"/>
      <w:r>
        <w:rPr>
          <w:rtl/>
        </w:rPr>
        <w:t xml:space="preserve">שהיו </w:t>
      </w:r>
      <w:bookmarkStart w:id="20444" w:name="_ETM_Q42_556490"/>
      <w:bookmarkEnd w:id="20444"/>
      <w:r>
        <w:rPr>
          <w:rtl/>
        </w:rPr>
        <w:t xml:space="preserve">לו </w:t>
      </w:r>
      <w:bookmarkStart w:id="20445" w:name="_ETM_Q42_556790"/>
      <w:bookmarkEnd w:id="20445"/>
      <w:r>
        <w:rPr>
          <w:rtl/>
        </w:rPr>
        <w:t xml:space="preserve">במשך </w:t>
      </w:r>
      <w:bookmarkStart w:id="20446" w:name="_ETM_Q42_557090"/>
      <w:bookmarkEnd w:id="20446"/>
      <w:r>
        <w:rPr>
          <w:rtl/>
        </w:rPr>
        <w:t xml:space="preserve">כל </w:t>
      </w:r>
      <w:bookmarkStart w:id="20447" w:name="_ETM_Q42_557270"/>
      <w:bookmarkEnd w:id="20447"/>
      <w:r>
        <w:rPr>
          <w:rtl/>
        </w:rPr>
        <w:t xml:space="preserve">השנים </w:t>
      </w:r>
      <w:bookmarkStart w:id="20448" w:name="_ETM_Q42_557690"/>
      <w:bookmarkEnd w:id="20448"/>
      <w:r>
        <w:rPr>
          <w:rtl/>
        </w:rPr>
        <w:t xml:space="preserve">האלה </w:t>
      </w:r>
      <w:bookmarkStart w:id="20449" w:name="_ETM_Q42_557900"/>
      <w:bookmarkEnd w:id="20449"/>
      <w:r>
        <w:rPr>
          <w:rtl/>
        </w:rPr>
        <w:t xml:space="preserve">ברצועת </w:t>
      </w:r>
      <w:bookmarkStart w:id="20450" w:name="_ETM_Q42_558410"/>
      <w:bookmarkEnd w:id="20450"/>
      <w:r>
        <w:rPr>
          <w:rtl/>
        </w:rPr>
        <w:t xml:space="preserve">עזה </w:t>
      </w:r>
      <w:bookmarkStart w:id="20451" w:name="_ETM_Q42_558680"/>
      <w:bookmarkEnd w:id="20451"/>
      <w:r>
        <w:rPr>
          <w:rtl/>
        </w:rPr>
        <w:t xml:space="preserve">כדי </w:t>
      </w:r>
      <w:bookmarkStart w:id="20452" w:name="_ETM_Q42_558890"/>
      <w:bookmarkEnd w:id="20452"/>
      <w:r>
        <w:rPr>
          <w:rtl/>
        </w:rPr>
        <w:t>להתחמש</w:t>
      </w:r>
      <w:r>
        <w:rPr>
          <w:rFonts w:hint="cs"/>
          <w:rtl/>
        </w:rPr>
        <w:t>,</w:t>
      </w:r>
      <w:r>
        <w:rPr>
          <w:rtl/>
        </w:rPr>
        <w:t xml:space="preserve"> </w:t>
      </w:r>
      <w:bookmarkStart w:id="20453" w:name="_ETM_Q42_559490"/>
      <w:bookmarkEnd w:id="20453"/>
      <w:r>
        <w:rPr>
          <w:rtl/>
        </w:rPr>
        <w:t xml:space="preserve">כדי </w:t>
      </w:r>
      <w:bookmarkStart w:id="20454" w:name="_ETM_Q42_559700"/>
      <w:bookmarkEnd w:id="20454"/>
      <w:r>
        <w:rPr>
          <w:rtl/>
        </w:rPr>
        <w:t xml:space="preserve">להכין </w:t>
      </w:r>
      <w:bookmarkStart w:id="20455" w:name="_ETM_Q42_560649"/>
      <w:bookmarkEnd w:id="20455"/>
      <w:r>
        <w:rPr>
          <w:rtl/>
        </w:rPr>
        <w:t xml:space="preserve">טבח </w:t>
      </w:r>
      <w:bookmarkStart w:id="20456" w:name="_ETM_Q42_561279"/>
      <w:bookmarkEnd w:id="20456"/>
      <w:r>
        <w:rPr>
          <w:rtl/>
        </w:rPr>
        <w:t xml:space="preserve">מסוג </w:t>
      </w:r>
      <w:bookmarkStart w:id="20457" w:name="_ETM_Q42_561759"/>
      <w:bookmarkEnd w:id="20457"/>
      <w:r>
        <w:rPr>
          <w:rFonts w:hint="cs"/>
          <w:rtl/>
        </w:rPr>
        <w:t>כ</w:t>
      </w:r>
      <w:r>
        <w:rPr>
          <w:rtl/>
        </w:rPr>
        <w:t xml:space="preserve">זה </w:t>
      </w:r>
      <w:bookmarkStart w:id="20458" w:name="_ETM_Q42_561999"/>
      <w:bookmarkEnd w:id="20458"/>
      <w:r>
        <w:rPr>
          <w:rtl/>
        </w:rPr>
        <w:t>ש</w:t>
      </w:r>
      <w:r>
        <w:rPr>
          <w:rFonts w:hint="cs"/>
          <w:rtl/>
        </w:rPr>
        <w:t>א</w:t>
      </w:r>
      <w:r>
        <w:rPr>
          <w:rtl/>
        </w:rPr>
        <w:t>יר</w:t>
      </w:r>
      <w:r>
        <w:rPr>
          <w:rFonts w:hint="cs"/>
          <w:rtl/>
        </w:rPr>
        <w:t>ע</w:t>
      </w:r>
      <w:r>
        <w:rPr>
          <w:rtl/>
        </w:rPr>
        <w:t xml:space="preserve"> </w:t>
      </w:r>
      <w:bookmarkStart w:id="20459" w:name="_ETM_Q42_562359"/>
      <w:bookmarkEnd w:id="20459"/>
      <w:r>
        <w:rPr>
          <w:rtl/>
        </w:rPr>
        <w:t xml:space="preserve">ב-7 </w:t>
      </w:r>
      <w:bookmarkStart w:id="20460" w:name="_ETM_Q42_562779"/>
      <w:bookmarkEnd w:id="20460"/>
      <w:r>
        <w:rPr>
          <w:rtl/>
        </w:rPr>
        <w:t>באוקטובר</w:t>
      </w:r>
      <w:r>
        <w:rPr>
          <w:rFonts w:hint="cs"/>
          <w:rtl/>
        </w:rPr>
        <w:t>.</w:t>
      </w:r>
    </w:p>
    <w:p w:rsidR="00505DEA" w:rsidRDefault="00505DEA" w:rsidP="0060687C">
      <w:pPr>
        <w:rPr>
          <w:rtl/>
        </w:rPr>
      </w:pPr>
      <w:bookmarkStart w:id="20461" w:name="_ETM_Q42_563261"/>
      <w:bookmarkStart w:id="20462" w:name="_ETM_Q42_563356"/>
      <w:bookmarkStart w:id="20463" w:name="_ETM_Q42_563388"/>
      <w:bookmarkEnd w:id="20461"/>
      <w:bookmarkEnd w:id="20462"/>
      <w:bookmarkEnd w:id="20463"/>
    </w:p>
    <w:p w:rsidR="00505DEA" w:rsidRDefault="00505DEA" w:rsidP="001077A5">
      <w:pPr>
        <w:rPr>
          <w:rtl/>
        </w:rPr>
      </w:pPr>
      <w:bookmarkStart w:id="20464" w:name="_ETM_Q42_563464"/>
      <w:bookmarkStart w:id="20465" w:name="_ETM_Q42_563950"/>
      <w:bookmarkEnd w:id="20464"/>
      <w:bookmarkEnd w:id="20465"/>
      <w:r>
        <w:rPr>
          <w:rtl/>
        </w:rPr>
        <w:t>הי</w:t>
      </w:r>
      <w:bookmarkStart w:id="20466" w:name="_ETM_Q42_564250"/>
      <w:bookmarkEnd w:id="20466"/>
      <w:r>
        <w:rPr>
          <w:rtl/>
        </w:rPr>
        <w:t xml:space="preserve">עד </w:t>
      </w:r>
      <w:bookmarkStart w:id="20467" w:name="_ETM_Q42_564369"/>
      <w:bookmarkEnd w:id="20467"/>
      <w:r>
        <w:rPr>
          <w:rtl/>
        </w:rPr>
        <w:t xml:space="preserve">השני </w:t>
      </w:r>
      <w:bookmarkStart w:id="20468" w:name="_ETM_Q42_565520"/>
      <w:bookmarkEnd w:id="20468"/>
      <w:r>
        <w:rPr>
          <w:rtl/>
        </w:rPr>
        <w:t xml:space="preserve">דיבר </w:t>
      </w:r>
      <w:bookmarkStart w:id="20469" w:name="_ETM_Q42_566180"/>
      <w:bookmarkEnd w:id="20469"/>
      <w:r>
        <w:rPr>
          <w:rtl/>
        </w:rPr>
        <w:t xml:space="preserve">על </w:t>
      </w:r>
      <w:bookmarkStart w:id="20470" w:name="_ETM_Q42_566360"/>
      <w:bookmarkEnd w:id="20470"/>
      <w:r>
        <w:rPr>
          <w:rtl/>
        </w:rPr>
        <w:t xml:space="preserve">יצירת </w:t>
      </w:r>
      <w:bookmarkStart w:id="20471" w:name="_ETM_Q42_566810"/>
      <w:bookmarkEnd w:id="20471"/>
      <w:r>
        <w:rPr>
          <w:rtl/>
        </w:rPr>
        <w:t xml:space="preserve">התנאים </w:t>
      </w:r>
      <w:bookmarkStart w:id="20472" w:name="_ETM_Q42_567229"/>
      <w:bookmarkEnd w:id="20472"/>
      <w:r>
        <w:rPr>
          <w:rtl/>
        </w:rPr>
        <w:t xml:space="preserve">להחזרת </w:t>
      </w:r>
      <w:bookmarkStart w:id="20473" w:name="_ETM_Q42_567740"/>
      <w:bookmarkEnd w:id="20473"/>
      <w:r>
        <w:rPr>
          <w:rtl/>
        </w:rPr>
        <w:t>החטופים</w:t>
      </w:r>
      <w:r w:rsidR="001077A5">
        <w:rPr>
          <w:rFonts w:hint="cs"/>
          <w:rtl/>
        </w:rPr>
        <w:t>,</w:t>
      </w:r>
      <w:r>
        <w:rPr>
          <w:rtl/>
        </w:rPr>
        <w:t xml:space="preserve"> </w:t>
      </w:r>
      <w:bookmarkStart w:id="20474" w:name="_ETM_Q42_568400"/>
      <w:bookmarkEnd w:id="20474"/>
      <w:r>
        <w:rPr>
          <w:rtl/>
        </w:rPr>
        <w:t xml:space="preserve">עוד </w:t>
      </w:r>
      <w:bookmarkStart w:id="20475" w:name="_ETM_Q42_568670"/>
      <w:bookmarkEnd w:id="20475"/>
      <w:r>
        <w:rPr>
          <w:rtl/>
        </w:rPr>
        <w:t>פעם</w:t>
      </w:r>
      <w:r w:rsidR="001077A5">
        <w:rPr>
          <w:rFonts w:hint="cs"/>
          <w:rtl/>
        </w:rPr>
        <w:t>,</w:t>
      </w:r>
      <w:r>
        <w:rPr>
          <w:rtl/>
        </w:rPr>
        <w:t xml:space="preserve"> </w:t>
      </w:r>
      <w:bookmarkStart w:id="20476" w:name="_ETM_Q42_568970"/>
      <w:bookmarkEnd w:id="20476"/>
      <w:r>
        <w:rPr>
          <w:rtl/>
        </w:rPr>
        <w:t xml:space="preserve">ולתרגם </w:t>
      </w:r>
      <w:bookmarkStart w:id="20477" w:name="_ETM_Q42_569600"/>
      <w:bookmarkEnd w:id="20477"/>
      <w:r>
        <w:rPr>
          <w:rtl/>
        </w:rPr>
        <w:t xml:space="preserve">את </w:t>
      </w:r>
      <w:bookmarkStart w:id="20478" w:name="_ETM_Q42_569689"/>
      <w:bookmarkEnd w:id="20478"/>
      <w:r>
        <w:rPr>
          <w:rtl/>
        </w:rPr>
        <w:t xml:space="preserve">זה </w:t>
      </w:r>
      <w:bookmarkStart w:id="20479" w:name="_ETM_Q42_569869"/>
      <w:bookmarkEnd w:id="20479"/>
      <w:r>
        <w:rPr>
          <w:rtl/>
        </w:rPr>
        <w:t xml:space="preserve">לשפה </w:t>
      </w:r>
      <w:bookmarkStart w:id="20480" w:name="_ETM_Q42_570710"/>
      <w:bookmarkEnd w:id="20480"/>
      <w:r>
        <w:rPr>
          <w:rFonts w:hint="cs"/>
          <w:rtl/>
        </w:rPr>
        <w:t>ה</w:t>
      </w:r>
      <w:r>
        <w:rPr>
          <w:rtl/>
        </w:rPr>
        <w:t xml:space="preserve">פשוטה </w:t>
      </w:r>
      <w:bookmarkStart w:id="20481" w:name="_ETM_Q42_571220"/>
      <w:bookmarkEnd w:id="20481"/>
      <w:r>
        <w:rPr>
          <w:rtl/>
        </w:rPr>
        <w:t xml:space="preserve">ולא </w:t>
      </w:r>
      <w:bookmarkStart w:id="20482" w:name="_ETM_Q42_571580"/>
      <w:bookmarkEnd w:id="20482"/>
      <w:r>
        <w:rPr>
          <w:rFonts w:hint="cs"/>
          <w:rtl/>
        </w:rPr>
        <w:t>ב</w:t>
      </w:r>
      <w:r>
        <w:rPr>
          <w:rtl/>
        </w:rPr>
        <w:t xml:space="preserve">שפה </w:t>
      </w:r>
      <w:bookmarkStart w:id="20483" w:name="_ETM_Q42_572689"/>
      <w:bookmarkEnd w:id="20483"/>
      <w:r>
        <w:rPr>
          <w:rFonts w:hint="cs"/>
          <w:rtl/>
        </w:rPr>
        <w:t>ה</w:t>
      </w:r>
      <w:r>
        <w:rPr>
          <w:rtl/>
        </w:rPr>
        <w:t xml:space="preserve">מדויקת </w:t>
      </w:r>
      <w:bookmarkStart w:id="20484" w:name="_ETM_Q42_573350"/>
      <w:bookmarkEnd w:id="20484"/>
      <w:r>
        <w:rPr>
          <w:rtl/>
        </w:rPr>
        <w:t>והי</w:t>
      </w:r>
      <w:r>
        <w:rPr>
          <w:rFonts w:hint="cs"/>
          <w:rtl/>
        </w:rPr>
        <w:t>ב</w:t>
      </w:r>
      <w:bookmarkStart w:id="20485" w:name="_ETM_Q42_573619"/>
      <w:bookmarkEnd w:id="20485"/>
      <w:r>
        <w:rPr>
          <w:rtl/>
        </w:rPr>
        <w:t xml:space="preserve">שה </w:t>
      </w:r>
      <w:bookmarkStart w:id="20486" w:name="_ETM_Q42_573979"/>
      <w:bookmarkEnd w:id="20486"/>
      <w:r>
        <w:rPr>
          <w:rtl/>
        </w:rPr>
        <w:t xml:space="preserve">של </w:t>
      </w:r>
      <w:bookmarkStart w:id="20487" w:name="_ETM_Q42_574159"/>
      <w:bookmarkEnd w:id="20487"/>
      <w:r>
        <w:rPr>
          <w:rtl/>
        </w:rPr>
        <w:t xml:space="preserve">אותה </w:t>
      </w:r>
      <w:bookmarkStart w:id="20488" w:name="_ETM_Q42_574399"/>
      <w:bookmarkEnd w:id="20488"/>
      <w:r>
        <w:rPr>
          <w:rtl/>
        </w:rPr>
        <w:t xml:space="preserve">החלטת </w:t>
      </w:r>
      <w:bookmarkStart w:id="20489" w:name="_ETM_Q42_574849"/>
      <w:bookmarkEnd w:id="20489"/>
      <w:r>
        <w:rPr>
          <w:rtl/>
        </w:rPr>
        <w:t>קבינט</w:t>
      </w:r>
      <w:r>
        <w:rPr>
          <w:rFonts w:hint="cs"/>
          <w:rtl/>
        </w:rPr>
        <w:t>:</w:t>
      </w:r>
      <w:bookmarkStart w:id="20490" w:name="_ETM_Q42_575869"/>
      <w:bookmarkEnd w:id="20490"/>
      <w:r>
        <w:rPr>
          <w:rFonts w:hint="cs"/>
          <w:rtl/>
        </w:rPr>
        <w:t xml:space="preserve"> </w:t>
      </w:r>
      <w:r>
        <w:rPr>
          <w:rtl/>
        </w:rPr>
        <w:t xml:space="preserve">להחזיר </w:t>
      </w:r>
      <w:bookmarkStart w:id="20491" w:name="_ETM_Q42_576349"/>
      <w:bookmarkEnd w:id="20491"/>
      <w:r>
        <w:rPr>
          <w:rtl/>
        </w:rPr>
        <w:t xml:space="preserve">את </w:t>
      </w:r>
      <w:bookmarkStart w:id="20492" w:name="_ETM_Q42_576469"/>
      <w:bookmarkEnd w:id="20492"/>
      <w:r>
        <w:rPr>
          <w:rtl/>
        </w:rPr>
        <w:t xml:space="preserve">החטופים </w:t>
      </w:r>
      <w:bookmarkStart w:id="20493" w:name="_ETM_Q42_576920"/>
      <w:bookmarkEnd w:id="20493"/>
      <w:r>
        <w:rPr>
          <w:rtl/>
        </w:rPr>
        <w:t>הביתה</w:t>
      </w:r>
      <w:r>
        <w:rPr>
          <w:rFonts w:hint="cs"/>
          <w:rtl/>
        </w:rPr>
        <w:t>.</w:t>
      </w:r>
    </w:p>
    <w:p w:rsidR="00505DEA" w:rsidRDefault="00505DEA" w:rsidP="0060687C">
      <w:pPr>
        <w:rPr>
          <w:rtl/>
        </w:rPr>
      </w:pPr>
    </w:p>
    <w:p w:rsidR="00505DEA" w:rsidRDefault="00505DEA" w:rsidP="0060687C">
      <w:pPr>
        <w:pStyle w:val="af5"/>
        <w:keepNext/>
        <w:rPr>
          <w:rtl/>
        </w:rPr>
      </w:pPr>
      <w:bookmarkStart w:id="20494" w:name="ET_interruption_6156_23"/>
      <w:r w:rsidRPr="00655891">
        <w:rPr>
          <w:rStyle w:val="TagStyle"/>
          <w:rtl/>
        </w:rPr>
        <w:t xml:space="preserve"> &lt;&lt; קריאה &gt;&gt; </w:t>
      </w:r>
      <w:r>
        <w:rPr>
          <w:rtl/>
        </w:rPr>
        <w:t>גלעד קריב (העבודה):</w:t>
      </w:r>
      <w:r w:rsidRPr="00655891">
        <w:rPr>
          <w:rStyle w:val="TagStyle"/>
          <w:rtl/>
        </w:rPr>
        <w:t xml:space="preserve"> &lt;&lt; קריאה &gt;&gt;</w:t>
      </w:r>
      <w:r>
        <w:rPr>
          <w:rtl/>
        </w:rPr>
        <w:t xml:space="preserve">   </w:t>
      </w:r>
      <w:bookmarkEnd w:id="20494"/>
    </w:p>
    <w:p w:rsidR="00505DEA" w:rsidRDefault="00505DEA" w:rsidP="000921AA">
      <w:pPr>
        <w:rPr>
          <w:rtl/>
        </w:rPr>
      </w:pPr>
    </w:p>
    <w:p w:rsidR="00505DEA" w:rsidRDefault="00505DEA" w:rsidP="0060687C">
      <w:pPr>
        <w:rPr>
          <w:rtl/>
        </w:rPr>
      </w:pPr>
      <w:r>
        <w:rPr>
          <w:rFonts w:hint="cs"/>
          <w:rtl/>
        </w:rPr>
        <w:t>בחיים.</w:t>
      </w:r>
      <w:bookmarkStart w:id="20495" w:name="_ETM_Q42_573621"/>
      <w:bookmarkEnd w:id="20495"/>
    </w:p>
    <w:p w:rsidR="00505DEA" w:rsidRDefault="00505DEA" w:rsidP="0060687C">
      <w:pPr>
        <w:rPr>
          <w:rtl/>
        </w:rPr>
      </w:pPr>
      <w:bookmarkStart w:id="20496" w:name="_ETM_Q42_573685"/>
      <w:bookmarkEnd w:id="20496"/>
    </w:p>
    <w:p w:rsidR="00505DEA" w:rsidRDefault="00505DEA" w:rsidP="0060687C">
      <w:pPr>
        <w:pStyle w:val="-"/>
        <w:keepNext/>
        <w:rPr>
          <w:rtl/>
        </w:rPr>
      </w:pPr>
      <w:bookmarkStart w:id="20497" w:name="ET_speakercontinue_4590_24"/>
      <w:r w:rsidRPr="00655891">
        <w:rPr>
          <w:rStyle w:val="TagStyle"/>
          <w:rtl/>
        </w:rPr>
        <w:t xml:space="preserve"> &lt;&lt; דובר_המשך &gt;&gt; </w:t>
      </w:r>
      <w:r>
        <w:rPr>
          <w:rtl/>
        </w:rPr>
        <w:t>זאב אלקין (הימין הממלכתי):</w:t>
      </w:r>
      <w:r w:rsidRPr="00655891">
        <w:rPr>
          <w:rStyle w:val="TagStyle"/>
          <w:rtl/>
        </w:rPr>
        <w:t xml:space="preserve"> &lt;&lt; דובר_המשך &gt;&gt;</w:t>
      </w:r>
      <w:r>
        <w:rPr>
          <w:rtl/>
        </w:rPr>
        <w:t xml:space="preserve">   </w:t>
      </w:r>
      <w:bookmarkEnd w:id="20497"/>
    </w:p>
    <w:p w:rsidR="00505DEA" w:rsidRDefault="00505DEA" w:rsidP="000921AA">
      <w:pPr>
        <w:rPr>
          <w:rtl/>
        </w:rPr>
      </w:pPr>
    </w:p>
    <w:p w:rsidR="00505DEA" w:rsidRDefault="00505DEA" w:rsidP="0060687C">
      <w:pPr>
        <w:rPr>
          <w:rtl/>
        </w:rPr>
      </w:pPr>
      <w:bookmarkStart w:id="20498" w:name="_ETM_Q42_574522"/>
      <w:bookmarkStart w:id="20499" w:name="_ETM_Q42_579630"/>
      <w:bookmarkEnd w:id="20498"/>
      <w:bookmarkEnd w:id="20499"/>
      <w:r>
        <w:rPr>
          <w:rtl/>
        </w:rPr>
        <w:t xml:space="preserve">מי </w:t>
      </w:r>
      <w:bookmarkStart w:id="20500" w:name="_ETM_Q42_579870"/>
      <w:bookmarkEnd w:id="20500"/>
      <w:r>
        <w:rPr>
          <w:rtl/>
        </w:rPr>
        <w:t xml:space="preserve">שבחיים </w:t>
      </w:r>
      <w:bookmarkStart w:id="20501" w:name="_ETM_Q42_580650"/>
      <w:bookmarkEnd w:id="20501"/>
      <w:r>
        <w:rPr>
          <w:rFonts w:hint="cs"/>
          <w:rtl/>
        </w:rPr>
        <w:t xml:space="preserve">– </w:t>
      </w:r>
      <w:r>
        <w:rPr>
          <w:rtl/>
        </w:rPr>
        <w:t>בחיים</w:t>
      </w:r>
      <w:r>
        <w:rPr>
          <w:rFonts w:hint="cs"/>
          <w:rtl/>
        </w:rPr>
        <w:t>.</w:t>
      </w:r>
      <w:r>
        <w:rPr>
          <w:rtl/>
        </w:rPr>
        <w:t xml:space="preserve"> </w:t>
      </w:r>
      <w:bookmarkStart w:id="20502" w:name="_ETM_Q42_581790"/>
      <w:bookmarkEnd w:id="20502"/>
      <w:r>
        <w:rPr>
          <w:rtl/>
        </w:rPr>
        <w:t>לצערי</w:t>
      </w:r>
      <w:r>
        <w:rPr>
          <w:rFonts w:hint="cs"/>
          <w:rtl/>
        </w:rPr>
        <w:t>,</w:t>
      </w:r>
      <w:r>
        <w:rPr>
          <w:rtl/>
        </w:rPr>
        <w:t xml:space="preserve"> </w:t>
      </w:r>
      <w:bookmarkStart w:id="20503" w:name="_ETM_Q42_582360"/>
      <w:bookmarkEnd w:id="20503"/>
      <w:r>
        <w:rPr>
          <w:rtl/>
        </w:rPr>
        <w:t xml:space="preserve">כבר </w:t>
      </w:r>
      <w:bookmarkStart w:id="20504" w:name="_ETM_Q42_582659"/>
      <w:bookmarkEnd w:id="20504"/>
      <w:r>
        <w:rPr>
          <w:rtl/>
        </w:rPr>
        <w:t>אז</w:t>
      </w:r>
      <w:r>
        <w:rPr>
          <w:rFonts w:hint="cs"/>
          <w:rtl/>
        </w:rPr>
        <w:t>,</w:t>
      </w:r>
      <w:r>
        <w:rPr>
          <w:rtl/>
        </w:rPr>
        <w:t xml:space="preserve"> </w:t>
      </w:r>
      <w:bookmarkStart w:id="20505" w:name="_ETM_Q42_583389"/>
      <w:bookmarkEnd w:id="20505"/>
      <w:r>
        <w:rPr>
          <w:rtl/>
        </w:rPr>
        <w:t>כש</w:t>
      </w:r>
      <w:r>
        <w:rPr>
          <w:rFonts w:hint="cs"/>
          <w:rtl/>
        </w:rPr>
        <w:t xml:space="preserve">נוסחו </w:t>
      </w:r>
      <w:bookmarkStart w:id="20506" w:name="_ETM_Q42_583689"/>
      <w:bookmarkStart w:id="20507" w:name="_ETM_Q42_584349"/>
      <w:bookmarkEnd w:id="20506"/>
      <w:bookmarkEnd w:id="20507"/>
      <w:r>
        <w:rPr>
          <w:rtl/>
        </w:rPr>
        <w:t xml:space="preserve">ההחלטות </w:t>
      </w:r>
      <w:bookmarkStart w:id="20508" w:name="_ETM_Q42_585069"/>
      <w:bookmarkEnd w:id="20508"/>
      <w:r>
        <w:rPr>
          <w:rtl/>
        </w:rPr>
        <w:t>האלה</w:t>
      </w:r>
      <w:r w:rsidR="001077A5">
        <w:rPr>
          <w:rFonts w:hint="cs"/>
          <w:rtl/>
        </w:rPr>
        <w:t>,</w:t>
      </w:r>
      <w:r>
        <w:rPr>
          <w:rtl/>
        </w:rPr>
        <w:t xml:space="preserve"> </w:t>
      </w:r>
      <w:bookmarkStart w:id="20509" w:name="_ETM_Q42_585429"/>
      <w:bookmarkEnd w:id="20509"/>
      <w:r>
        <w:rPr>
          <w:rtl/>
        </w:rPr>
        <w:t xml:space="preserve">לא </w:t>
      </w:r>
      <w:bookmarkStart w:id="20510" w:name="_ETM_Q42_585700"/>
      <w:bookmarkEnd w:id="20510"/>
      <w:r>
        <w:rPr>
          <w:rtl/>
        </w:rPr>
        <w:t xml:space="preserve">כולם </w:t>
      </w:r>
      <w:bookmarkStart w:id="20511" w:name="_ETM_Q42_586060"/>
      <w:bookmarkEnd w:id="20511"/>
      <w:r>
        <w:rPr>
          <w:rtl/>
        </w:rPr>
        <w:t xml:space="preserve">היו </w:t>
      </w:r>
      <w:bookmarkStart w:id="20512" w:name="_ETM_Q42_586240"/>
      <w:bookmarkEnd w:id="20512"/>
      <w:r>
        <w:rPr>
          <w:rtl/>
        </w:rPr>
        <w:t>בחיים</w:t>
      </w:r>
      <w:r>
        <w:rPr>
          <w:rFonts w:hint="cs"/>
          <w:rtl/>
        </w:rPr>
        <w:t xml:space="preserve"> </w:t>
      </w:r>
      <w:r w:rsidR="000921AA">
        <w:rPr>
          <w:rFonts w:hint="cs"/>
          <w:rtl/>
        </w:rPr>
        <w:t>– –</w:t>
      </w:r>
    </w:p>
    <w:p w:rsidR="00505DEA" w:rsidRDefault="00505DEA" w:rsidP="0060687C">
      <w:pPr>
        <w:rPr>
          <w:rtl/>
        </w:rPr>
      </w:pPr>
    </w:p>
    <w:p w:rsidR="00505DEA" w:rsidRDefault="00505DEA" w:rsidP="0060687C">
      <w:pPr>
        <w:pStyle w:val="af5"/>
        <w:keepNext/>
        <w:rPr>
          <w:rtl/>
        </w:rPr>
      </w:pPr>
      <w:bookmarkStart w:id="20513" w:name="ET_interruption_6156_29"/>
      <w:r w:rsidRPr="00271AD2">
        <w:rPr>
          <w:rStyle w:val="TagStyle"/>
          <w:rtl/>
        </w:rPr>
        <w:t xml:space="preserve"> &lt;&lt; קריאה &gt;&gt; </w:t>
      </w:r>
      <w:r>
        <w:rPr>
          <w:rtl/>
        </w:rPr>
        <w:t>גלעד קריב (העבודה):</w:t>
      </w:r>
      <w:r w:rsidRPr="00271AD2">
        <w:rPr>
          <w:rStyle w:val="TagStyle"/>
          <w:rtl/>
        </w:rPr>
        <w:t xml:space="preserve"> &lt;&lt; קריאה &gt;&gt;</w:t>
      </w:r>
      <w:r>
        <w:rPr>
          <w:rtl/>
        </w:rPr>
        <w:t xml:space="preserve">   </w:t>
      </w:r>
      <w:bookmarkEnd w:id="20513"/>
    </w:p>
    <w:p w:rsidR="00505DEA" w:rsidRDefault="00505DEA" w:rsidP="000921AA">
      <w:pPr>
        <w:rPr>
          <w:rtl/>
        </w:rPr>
      </w:pPr>
    </w:p>
    <w:p w:rsidR="00505DEA" w:rsidRDefault="00505DEA" w:rsidP="0060687C">
      <w:pPr>
        <w:rPr>
          <w:rtl/>
        </w:rPr>
      </w:pPr>
      <w:r>
        <w:rPr>
          <w:rFonts w:hint="cs"/>
          <w:rtl/>
        </w:rPr>
        <w:t>נכון.</w:t>
      </w:r>
    </w:p>
    <w:p w:rsidR="00505DEA" w:rsidRDefault="00505DEA" w:rsidP="0060687C">
      <w:pPr>
        <w:rPr>
          <w:rtl/>
        </w:rPr>
      </w:pPr>
      <w:bookmarkStart w:id="20514" w:name="_ETM_Q42_581202"/>
      <w:bookmarkStart w:id="20515" w:name="_ETM_Q42_581327"/>
      <w:bookmarkEnd w:id="20514"/>
      <w:bookmarkEnd w:id="20515"/>
    </w:p>
    <w:p w:rsidR="00505DEA" w:rsidRDefault="00505DEA" w:rsidP="0060687C">
      <w:pPr>
        <w:pStyle w:val="-"/>
        <w:keepNext/>
        <w:rPr>
          <w:rtl/>
        </w:rPr>
      </w:pPr>
      <w:bookmarkStart w:id="20516" w:name="ET_speakercontinue_4590_30"/>
      <w:r w:rsidRPr="00271AD2">
        <w:rPr>
          <w:rStyle w:val="TagStyle"/>
          <w:rtl/>
        </w:rPr>
        <w:t xml:space="preserve"> &lt;&lt; דובר_המשך &gt;&gt; </w:t>
      </w:r>
      <w:r>
        <w:rPr>
          <w:rtl/>
        </w:rPr>
        <w:t>זאב אלקין (הימין הממלכתי):</w:t>
      </w:r>
      <w:r w:rsidRPr="00271AD2">
        <w:rPr>
          <w:rStyle w:val="TagStyle"/>
          <w:rtl/>
        </w:rPr>
        <w:t xml:space="preserve"> &lt;&lt; דובר_המשך &gt;&gt;</w:t>
      </w:r>
      <w:r>
        <w:rPr>
          <w:rtl/>
        </w:rPr>
        <w:t xml:space="preserve">   </w:t>
      </w:r>
      <w:bookmarkEnd w:id="20516"/>
    </w:p>
    <w:p w:rsidR="00505DEA" w:rsidRDefault="00505DEA" w:rsidP="000921AA">
      <w:pPr>
        <w:rPr>
          <w:rtl/>
        </w:rPr>
      </w:pPr>
    </w:p>
    <w:p w:rsidR="00505DEA" w:rsidRDefault="000921AA" w:rsidP="0060687C">
      <w:pPr>
        <w:rPr>
          <w:rtl/>
        </w:rPr>
      </w:pPr>
      <w:bookmarkStart w:id="20517" w:name="_ETM_Q42_582247"/>
      <w:bookmarkEnd w:id="20517"/>
      <w:r>
        <w:rPr>
          <w:rFonts w:hint="cs"/>
          <w:rtl/>
        </w:rPr>
        <w:t>– –</w:t>
      </w:r>
      <w:r w:rsidR="00505DEA">
        <w:rPr>
          <w:rFonts w:hint="cs"/>
          <w:rtl/>
        </w:rPr>
        <w:t xml:space="preserve"> </w:t>
      </w:r>
      <w:bookmarkStart w:id="20518" w:name="_ETM_Q42_586719"/>
      <w:bookmarkEnd w:id="20518"/>
      <w:r w:rsidR="00505DEA">
        <w:rPr>
          <w:rtl/>
        </w:rPr>
        <w:t xml:space="preserve">ואתה </w:t>
      </w:r>
      <w:bookmarkStart w:id="20519" w:name="_ETM_Q42_586990"/>
      <w:bookmarkEnd w:id="20519"/>
      <w:r w:rsidR="00505DEA">
        <w:rPr>
          <w:rtl/>
        </w:rPr>
        <w:t xml:space="preserve">יודע </w:t>
      </w:r>
      <w:bookmarkStart w:id="20520" w:name="_ETM_Q42_587229"/>
      <w:bookmarkEnd w:id="20520"/>
      <w:r w:rsidR="00505DEA">
        <w:rPr>
          <w:rtl/>
        </w:rPr>
        <w:t xml:space="preserve">את </w:t>
      </w:r>
      <w:bookmarkStart w:id="20521" w:name="_ETM_Q42_587349"/>
      <w:bookmarkEnd w:id="20521"/>
      <w:r w:rsidR="00505DEA">
        <w:rPr>
          <w:rtl/>
        </w:rPr>
        <w:t xml:space="preserve">זה </w:t>
      </w:r>
      <w:bookmarkStart w:id="20522" w:name="_ETM_Q42_587469"/>
      <w:bookmarkEnd w:id="20522"/>
      <w:r w:rsidR="00505DEA">
        <w:rPr>
          <w:rtl/>
        </w:rPr>
        <w:t>היטב</w:t>
      </w:r>
      <w:r w:rsidR="00505DEA">
        <w:rPr>
          <w:rFonts w:hint="cs"/>
          <w:rtl/>
        </w:rPr>
        <w:t>,</w:t>
      </w:r>
      <w:r w:rsidR="00505DEA">
        <w:rPr>
          <w:rtl/>
        </w:rPr>
        <w:t xml:space="preserve"> </w:t>
      </w:r>
      <w:bookmarkStart w:id="20523" w:name="_ETM_Q42_587770"/>
      <w:bookmarkEnd w:id="20523"/>
      <w:r w:rsidR="00505DEA">
        <w:rPr>
          <w:rtl/>
        </w:rPr>
        <w:t xml:space="preserve">חבר </w:t>
      </w:r>
      <w:bookmarkStart w:id="20524" w:name="_ETM_Q42_588009"/>
      <w:bookmarkEnd w:id="20524"/>
      <w:r w:rsidR="00505DEA">
        <w:rPr>
          <w:rtl/>
        </w:rPr>
        <w:t xml:space="preserve">הכנסת </w:t>
      </w:r>
      <w:bookmarkStart w:id="20525" w:name="_ETM_Q42_588310"/>
      <w:bookmarkEnd w:id="20525"/>
      <w:r w:rsidR="00505DEA">
        <w:rPr>
          <w:rtl/>
        </w:rPr>
        <w:t>גלעד</w:t>
      </w:r>
      <w:r w:rsidR="00505DEA">
        <w:rPr>
          <w:rFonts w:hint="cs"/>
          <w:rtl/>
        </w:rPr>
        <w:t xml:space="preserve"> קריב </w:t>
      </w:r>
      <w:bookmarkStart w:id="20526" w:name="_ETM_Q42_585146"/>
      <w:bookmarkStart w:id="20527" w:name="_ETM_Q42_585259"/>
      <w:bookmarkStart w:id="20528" w:name="_ETM_Q42_585306"/>
      <w:bookmarkStart w:id="20529" w:name="_ETM_Q42_585409"/>
      <w:bookmarkStart w:id="20530" w:name="_ETM_Q42_588609"/>
      <w:bookmarkStart w:id="20531" w:name="_ETM_Q42_589029"/>
      <w:bookmarkEnd w:id="20526"/>
      <w:bookmarkEnd w:id="20527"/>
      <w:bookmarkEnd w:id="20528"/>
      <w:bookmarkEnd w:id="20529"/>
      <w:bookmarkEnd w:id="20530"/>
      <w:bookmarkEnd w:id="20531"/>
      <w:r>
        <w:rPr>
          <w:rFonts w:hint="cs"/>
          <w:rtl/>
        </w:rPr>
        <w:t>– –</w:t>
      </w:r>
      <w:r w:rsidR="00505DEA">
        <w:rPr>
          <w:rFonts w:hint="cs"/>
          <w:rtl/>
        </w:rPr>
        <w:t xml:space="preserve"> </w:t>
      </w:r>
    </w:p>
    <w:p w:rsidR="00505DEA" w:rsidRDefault="00505DEA" w:rsidP="0060687C">
      <w:pPr>
        <w:rPr>
          <w:rtl/>
        </w:rPr>
      </w:pPr>
    </w:p>
    <w:p w:rsidR="00505DEA" w:rsidRDefault="00505DEA" w:rsidP="0060687C">
      <w:pPr>
        <w:pStyle w:val="af5"/>
        <w:keepNext/>
        <w:rPr>
          <w:rtl/>
        </w:rPr>
      </w:pPr>
      <w:bookmarkStart w:id="20532" w:name="ET_interruption_6156_25"/>
      <w:r w:rsidRPr="00271AD2">
        <w:rPr>
          <w:rStyle w:val="TagStyle"/>
          <w:rtl/>
        </w:rPr>
        <w:t xml:space="preserve"> &lt;&lt; קריאה &gt;&gt; </w:t>
      </w:r>
      <w:r>
        <w:rPr>
          <w:rtl/>
        </w:rPr>
        <w:t>גלעד קריב (העבודה):</w:t>
      </w:r>
      <w:r w:rsidRPr="00271AD2">
        <w:rPr>
          <w:rStyle w:val="TagStyle"/>
          <w:rtl/>
        </w:rPr>
        <w:t xml:space="preserve"> &lt;&lt; קריאה &gt;&gt;</w:t>
      </w:r>
      <w:r>
        <w:rPr>
          <w:rtl/>
        </w:rPr>
        <w:t xml:space="preserve">   </w:t>
      </w:r>
      <w:bookmarkEnd w:id="20532"/>
    </w:p>
    <w:p w:rsidR="00505DEA" w:rsidRDefault="00505DEA" w:rsidP="000921AA">
      <w:pPr>
        <w:rPr>
          <w:rtl/>
        </w:rPr>
      </w:pPr>
    </w:p>
    <w:p w:rsidR="00505DEA" w:rsidRDefault="00505DEA" w:rsidP="0060687C">
      <w:pPr>
        <w:rPr>
          <w:rtl/>
        </w:rPr>
      </w:pPr>
      <w:r>
        <w:rPr>
          <w:rFonts w:hint="cs"/>
          <w:rtl/>
        </w:rPr>
        <w:t xml:space="preserve">לא כולם </w:t>
      </w:r>
      <w:r w:rsidR="000921AA">
        <w:rPr>
          <w:rFonts w:hint="cs"/>
          <w:rtl/>
        </w:rPr>
        <w:t>– – –</w:t>
      </w:r>
    </w:p>
    <w:p w:rsidR="00505DEA" w:rsidRDefault="00505DEA" w:rsidP="0060687C">
      <w:pPr>
        <w:rPr>
          <w:rtl/>
        </w:rPr>
      </w:pPr>
      <w:bookmarkStart w:id="20533" w:name="_ETM_Q42_583390"/>
      <w:bookmarkStart w:id="20534" w:name="_ETM_Q42_583404"/>
      <w:bookmarkEnd w:id="20533"/>
      <w:bookmarkEnd w:id="20534"/>
    </w:p>
    <w:p w:rsidR="00505DEA" w:rsidRDefault="00505DEA" w:rsidP="0060687C">
      <w:pPr>
        <w:pStyle w:val="-"/>
        <w:keepNext/>
        <w:rPr>
          <w:rtl/>
        </w:rPr>
      </w:pPr>
      <w:bookmarkStart w:id="20535" w:name="ET_speakercontinue_4590_26"/>
      <w:r w:rsidRPr="00271AD2">
        <w:rPr>
          <w:rStyle w:val="TagStyle"/>
          <w:rtl/>
        </w:rPr>
        <w:t xml:space="preserve"> &lt;&lt; דובר_המשך &gt;&gt; </w:t>
      </w:r>
      <w:r>
        <w:rPr>
          <w:rtl/>
        </w:rPr>
        <w:t>זאב אלקין (הימין הממלכתי):</w:t>
      </w:r>
      <w:r w:rsidRPr="00271AD2">
        <w:rPr>
          <w:rStyle w:val="TagStyle"/>
          <w:rtl/>
        </w:rPr>
        <w:t xml:space="preserve"> &lt;&lt; דובר_המשך &gt;&gt;</w:t>
      </w:r>
      <w:r>
        <w:rPr>
          <w:rtl/>
        </w:rPr>
        <w:t xml:space="preserve">   </w:t>
      </w:r>
      <w:bookmarkEnd w:id="20535"/>
    </w:p>
    <w:p w:rsidR="00505DEA" w:rsidRDefault="00505DEA" w:rsidP="000921AA">
      <w:pPr>
        <w:rPr>
          <w:rtl/>
        </w:rPr>
      </w:pPr>
    </w:p>
    <w:p w:rsidR="00505DEA" w:rsidRDefault="000921AA" w:rsidP="0060687C">
      <w:pPr>
        <w:rPr>
          <w:rtl/>
        </w:rPr>
      </w:pPr>
      <w:bookmarkStart w:id="20536" w:name="_ETM_Q42_584193"/>
      <w:bookmarkEnd w:id="20536"/>
      <w:r>
        <w:rPr>
          <w:rFonts w:hint="cs"/>
          <w:rtl/>
        </w:rPr>
        <w:t>– –</w:t>
      </w:r>
      <w:r w:rsidR="00505DEA">
        <w:rPr>
          <w:rFonts w:hint="cs"/>
          <w:rtl/>
        </w:rPr>
        <w:t xml:space="preserve"> </w:t>
      </w:r>
      <w:r w:rsidR="00505DEA">
        <w:rPr>
          <w:rtl/>
        </w:rPr>
        <w:t xml:space="preserve">כי </w:t>
      </w:r>
      <w:bookmarkStart w:id="20537" w:name="_ETM_Q42_589149"/>
      <w:bookmarkEnd w:id="20537"/>
      <w:r w:rsidR="00505DEA">
        <w:rPr>
          <w:rtl/>
        </w:rPr>
        <w:t xml:space="preserve">נדמה </w:t>
      </w:r>
      <w:bookmarkStart w:id="20538" w:name="_ETM_Q42_589420"/>
      <w:bookmarkEnd w:id="20538"/>
      <w:r w:rsidR="00505DEA">
        <w:rPr>
          <w:rtl/>
        </w:rPr>
        <w:t xml:space="preserve">לי </w:t>
      </w:r>
      <w:bookmarkStart w:id="20539" w:name="_ETM_Q42_589509"/>
      <w:bookmarkEnd w:id="20539"/>
      <w:r w:rsidR="00505DEA">
        <w:rPr>
          <w:rFonts w:hint="cs"/>
          <w:rtl/>
        </w:rPr>
        <w:t>ש</w:t>
      </w:r>
      <w:r w:rsidR="00505DEA">
        <w:rPr>
          <w:rtl/>
        </w:rPr>
        <w:t xml:space="preserve">באותה </w:t>
      </w:r>
      <w:bookmarkStart w:id="20540" w:name="_ETM_Q42_589779"/>
      <w:bookmarkEnd w:id="20540"/>
      <w:r w:rsidR="00505DEA">
        <w:rPr>
          <w:rtl/>
        </w:rPr>
        <w:t xml:space="preserve">תקופה </w:t>
      </w:r>
      <w:bookmarkStart w:id="20541" w:name="_ETM_Q42_590259"/>
      <w:bookmarkEnd w:id="20541"/>
      <w:r w:rsidR="00505DEA">
        <w:rPr>
          <w:rFonts w:hint="cs"/>
          <w:rtl/>
        </w:rPr>
        <w:t>עוד</w:t>
      </w:r>
      <w:r w:rsidR="00505DEA">
        <w:rPr>
          <w:rtl/>
        </w:rPr>
        <w:t xml:space="preserve"> </w:t>
      </w:r>
      <w:bookmarkStart w:id="20542" w:name="_ETM_Q42_590469"/>
      <w:bookmarkEnd w:id="20542"/>
      <w:r w:rsidR="00505DEA">
        <w:rPr>
          <w:rtl/>
        </w:rPr>
        <w:t xml:space="preserve">היית </w:t>
      </w:r>
      <w:bookmarkStart w:id="20543" w:name="_ETM_Q42_590679"/>
      <w:bookmarkEnd w:id="20543"/>
      <w:r w:rsidR="00505DEA">
        <w:rPr>
          <w:rtl/>
        </w:rPr>
        <w:t xml:space="preserve">חבר </w:t>
      </w:r>
      <w:bookmarkStart w:id="20544" w:name="_ETM_Q42_590979"/>
      <w:bookmarkEnd w:id="20544"/>
      <w:r w:rsidR="00505DEA">
        <w:rPr>
          <w:rtl/>
        </w:rPr>
        <w:t xml:space="preserve">ועדת </w:t>
      </w:r>
      <w:bookmarkStart w:id="20545" w:name="_ETM_Q42_591310"/>
      <w:bookmarkEnd w:id="20545"/>
      <w:r w:rsidR="00505DEA">
        <w:rPr>
          <w:rtl/>
        </w:rPr>
        <w:t xml:space="preserve">חוץ </w:t>
      </w:r>
      <w:bookmarkStart w:id="20546" w:name="_ETM_Q42_591459"/>
      <w:bookmarkEnd w:id="20546"/>
      <w:r w:rsidR="00505DEA">
        <w:rPr>
          <w:rtl/>
        </w:rPr>
        <w:t>וביטחון</w:t>
      </w:r>
      <w:r w:rsidR="00505DEA">
        <w:rPr>
          <w:rFonts w:hint="cs"/>
          <w:rtl/>
        </w:rPr>
        <w:t>.</w:t>
      </w:r>
    </w:p>
    <w:p w:rsidR="00505DEA" w:rsidRDefault="00505DEA" w:rsidP="0060687C">
      <w:pPr>
        <w:rPr>
          <w:rtl/>
        </w:rPr>
      </w:pPr>
      <w:bookmarkStart w:id="20547" w:name="_ETM_Q42_587083"/>
      <w:bookmarkStart w:id="20548" w:name="_ETM_Q42_587185"/>
      <w:bookmarkEnd w:id="20547"/>
      <w:bookmarkEnd w:id="20548"/>
    </w:p>
    <w:p w:rsidR="00505DEA" w:rsidRDefault="00505DEA" w:rsidP="0060687C">
      <w:pPr>
        <w:pStyle w:val="af5"/>
        <w:keepNext/>
        <w:rPr>
          <w:rtl/>
        </w:rPr>
      </w:pPr>
      <w:bookmarkStart w:id="20549" w:name="ET_interruption_6156_27"/>
      <w:r w:rsidRPr="00271AD2">
        <w:rPr>
          <w:rStyle w:val="TagStyle"/>
          <w:rtl/>
        </w:rPr>
        <w:t xml:space="preserve"> &lt;&lt; קריאה &gt;&gt; </w:t>
      </w:r>
      <w:r>
        <w:rPr>
          <w:rtl/>
        </w:rPr>
        <w:t>גלעד קריב (העבודה):</w:t>
      </w:r>
      <w:r w:rsidRPr="00271AD2">
        <w:rPr>
          <w:rStyle w:val="TagStyle"/>
          <w:rtl/>
        </w:rPr>
        <w:t xml:space="preserve"> &lt;&lt; קריאה &gt;&gt;</w:t>
      </w:r>
      <w:r>
        <w:rPr>
          <w:rtl/>
        </w:rPr>
        <w:t xml:space="preserve">   </w:t>
      </w:r>
      <w:bookmarkEnd w:id="20549"/>
    </w:p>
    <w:p w:rsidR="00505DEA" w:rsidRDefault="00505DEA" w:rsidP="000921AA">
      <w:pPr>
        <w:rPr>
          <w:rtl/>
        </w:rPr>
      </w:pPr>
    </w:p>
    <w:p w:rsidR="00505DEA" w:rsidRDefault="000921AA" w:rsidP="0060687C">
      <w:pPr>
        <w:rPr>
          <w:rtl/>
        </w:rPr>
      </w:pPr>
      <w:bookmarkStart w:id="20550" w:name="_ETM_Q42_590986"/>
      <w:bookmarkStart w:id="20551" w:name="_ETM_Q42_591237"/>
      <w:bookmarkStart w:id="20552" w:name="_ETM_Q42_591322"/>
      <w:bookmarkStart w:id="20553" w:name="_ETM_Q42_587255"/>
      <w:bookmarkStart w:id="20554" w:name="_ETM_Q42_587348"/>
      <w:bookmarkStart w:id="20555" w:name="_ETM_Q42_591579"/>
      <w:bookmarkEnd w:id="20550"/>
      <w:bookmarkEnd w:id="20551"/>
      <w:bookmarkEnd w:id="20552"/>
      <w:bookmarkEnd w:id="20553"/>
      <w:bookmarkEnd w:id="20554"/>
      <w:bookmarkEnd w:id="20555"/>
      <w:r>
        <w:rPr>
          <w:rFonts w:hint="cs"/>
          <w:rtl/>
        </w:rPr>
        <w:t>– – –</w:t>
      </w:r>
    </w:p>
    <w:p w:rsidR="00505DEA" w:rsidRDefault="00505DEA" w:rsidP="0060687C">
      <w:pPr>
        <w:rPr>
          <w:rtl/>
        </w:rPr>
      </w:pPr>
    </w:p>
    <w:p w:rsidR="00505DEA" w:rsidRDefault="00505DEA" w:rsidP="0060687C">
      <w:pPr>
        <w:pStyle w:val="-"/>
        <w:keepNext/>
        <w:rPr>
          <w:rtl/>
        </w:rPr>
      </w:pPr>
      <w:bookmarkStart w:id="20556" w:name="ET_speakercontinue_4590_28"/>
      <w:r w:rsidRPr="00271AD2">
        <w:rPr>
          <w:rStyle w:val="TagStyle"/>
          <w:rtl/>
        </w:rPr>
        <w:t xml:space="preserve"> &lt;&lt; דובר_המשך &gt;&gt; </w:t>
      </w:r>
      <w:r>
        <w:rPr>
          <w:rtl/>
        </w:rPr>
        <w:t>זאב אלקין (הימין הממלכתי):</w:t>
      </w:r>
      <w:r w:rsidRPr="00271AD2">
        <w:rPr>
          <w:rStyle w:val="TagStyle"/>
          <w:rtl/>
        </w:rPr>
        <w:t xml:space="preserve"> &lt;&lt; דובר_המשך &gt;&gt;</w:t>
      </w:r>
      <w:r>
        <w:rPr>
          <w:rtl/>
        </w:rPr>
        <w:t xml:space="preserve">   </w:t>
      </w:r>
      <w:bookmarkEnd w:id="20556"/>
    </w:p>
    <w:p w:rsidR="00505DEA" w:rsidRDefault="00505DEA" w:rsidP="000921AA">
      <w:pPr>
        <w:rPr>
          <w:rtl/>
        </w:rPr>
      </w:pPr>
    </w:p>
    <w:p w:rsidR="00505DEA" w:rsidRDefault="00505DEA" w:rsidP="001077A5">
      <w:pPr>
        <w:rPr>
          <w:rtl/>
        </w:rPr>
      </w:pPr>
      <w:bookmarkStart w:id="20557" w:name="_ETM_Q42_593749"/>
      <w:bookmarkStart w:id="20558" w:name="_ETM_Q42_594259"/>
      <w:bookmarkEnd w:id="20557"/>
      <w:bookmarkEnd w:id="20558"/>
      <w:r>
        <w:rPr>
          <w:rFonts w:hint="cs"/>
          <w:rtl/>
        </w:rPr>
        <w:t>ה</w:t>
      </w:r>
      <w:r>
        <w:rPr>
          <w:rtl/>
        </w:rPr>
        <w:t>י</w:t>
      </w:r>
      <w:r>
        <w:rPr>
          <w:rFonts w:hint="cs"/>
          <w:rtl/>
        </w:rPr>
        <w:t>ע</w:t>
      </w:r>
      <w:r>
        <w:rPr>
          <w:rtl/>
        </w:rPr>
        <w:t xml:space="preserve">ד </w:t>
      </w:r>
      <w:bookmarkStart w:id="20559" w:name="_ETM_Q42_594649"/>
      <w:bookmarkEnd w:id="20559"/>
      <w:r>
        <w:rPr>
          <w:rtl/>
        </w:rPr>
        <w:t xml:space="preserve">השלישי </w:t>
      </w:r>
      <w:bookmarkStart w:id="20560" w:name="_ETM_Q42_596009"/>
      <w:bookmarkEnd w:id="20560"/>
      <w:r>
        <w:rPr>
          <w:rtl/>
        </w:rPr>
        <w:t xml:space="preserve">דיבר </w:t>
      </w:r>
      <w:bookmarkStart w:id="20561" w:name="_ETM_Q42_596759"/>
      <w:bookmarkEnd w:id="20561"/>
      <w:r>
        <w:rPr>
          <w:rtl/>
        </w:rPr>
        <w:t xml:space="preserve">על </w:t>
      </w:r>
      <w:bookmarkStart w:id="20562" w:name="_ETM_Q42_596969"/>
      <w:bookmarkEnd w:id="20562"/>
      <w:r>
        <w:rPr>
          <w:rtl/>
        </w:rPr>
        <w:t xml:space="preserve">החזרת </w:t>
      </w:r>
      <w:bookmarkStart w:id="20563" w:name="_ETM_Q42_597810"/>
      <w:bookmarkEnd w:id="20563"/>
      <w:r>
        <w:rPr>
          <w:rtl/>
        </w:rPr>
        <w:t xml:space="preserve">התושבים </w:t>
      </w:r>
      <w:bookmarkStart w:id="20564" w:name="_ETM_Q42_598469"/>
      <w:bookmarkEnd w:id="20564"/>
      <w:r>
        <w:rPr>
          <w:rtl/>
        </w:rPr>
        <w:t xml:space="preserve">לבתיהם </w:t>
      </w:r>
      <w:bookmarkStart w:id="20565" w:name="_ETM_Q42_600270"/>
      <w:bookmarkEnd w:id="20565"/>
      <w:r>
        <w:rPr>
          <w:rtl/>
        </w:rPr>
        <w:t>בביטחון</w:t>
      </w:r>
      <w:r>
        <w:rPr>
          <w:rFonts w:hint="cs"/>
          <w:rtl/>
        </w:rPr>
        <w:t>,</w:t>
      </w:r>
      <w:r>
        <w:rPr>
          <w:rtl/>
        </w:rPr>
        <w:t xml:space="preserve"> </w:t>
      </w:r>
      <w:bookmarkStart w:id="20566" w:name="_ETM_Q42_601510"/>
      <w:bookmarkStart w:id="20567" w:name="_ETM_Q42_601960"/>
      <w:bookmarkEnd w:id="20566"/>
      <w:bookmarkEnd w:id="20567"/>
      <w:r>
        <w:rPr>
          <w:rtl/>
        </w:rPr>
        <w:t xml:space="preserve">גם </w:t>
      </w:r>
      <w:bookmarkStart w:id="20568" w:name="_ETM_Q42_602170"/>
      <w:bookmarkEnd w:id="20568"/>
      <w:r>
        <w:rPr>
          <w:rtl/>
        </w:rPr>
        <w:t xml:space="preserve">בדרום </w:t>
      </w:r>
      <w:bookmarkStart w:id="20569" w:name="_ETM_Q42_602950"/>
      <w:bookmarkEnd w:id="20569"/>
      <w:r>
        <w:rPr>
          <w:rtl/>
        </w:rPr>
        <w:t xml:space="preserve">וגם </w:t>
      </w:r>
      <w:bookmarkStart w:id="20570" w:name="_ETM_Q42_603369"/>
      <w:bookmarkEnd w:id="20570"/>
      <w:r>
        <w:rPr>
          <w:rtl/>
        </w:rPr>
        <w:t>בצפון</w:t>
      </w:r>
      <w:r w:rsidR="001077A5">
        <w:rPr>
          <w:rFonts w:hint="cs"/>
          <w:rtl/>
        </w:rPr>
        <w:t>,</w:t>
      </w:r>
      <w:r w:rsidRPr="000C4E39">
        <w:rPr>
          <w:rtl/>
        </w:rPr>
        <w:t xml:space="preserve"> </w:t>
      </w:r>
      <w:r>
        <w:rPr>
          <w:rtl/>
        </w:rPr>
        <w:t>כמובן</w:t>
      </w:r>
      <w:r>
        <w:rPr>
          <w:rFonts w:hint="cs"/>
          <w:rtl/>
        </w:rPr>
        <w:t>.</w:t>
      </w:r>
      <w:r>
        <w:rPr>
          <w:rtl/>
        </w:rPr>
        <w:t xml:space="preserve"> </w:t>
      </w:r>
      <w:bookmarkStart w:id="20571" w:name="_ETM_Q42_604330"/>
      <w:bookmarkEnd w:id="20571"/>
      <w:r>
        <w:rPr>
          <w:rtl/>
        </w:rPr>
        <w:t xml:space="preserve">היו </w:t>
      </w:r>
      <w:bookmarkStart w:id="20572" w:name="_ETM_Q42_604659"/>
      <w:bookmarkEnd w:id="20572"/>
      <w:r>
        <w:rPr>
          <w:rtl/>
        </w:rPr>
        <w:t xml:space="preserve">עוד </w:t>
      </w:r>
      <w:bookmarkStart w:id="20573" w:name="_ETM_Q42_604839"/>
      <w:bookmarkEnd w:id="20573"/>
      <w:r>
        <w:rPr>
          <w:rtl/>
        </w:rPr>
        <w:t xml:space="preserve">יעדים </w:t>
      </w:r>
      <w:bookmarkStart w:id="20574" w:name="_ETM_Q42_605260"/>
      <w:bookmarkEnd w:id="20574"/>
      <w:r>
        <w:rPr>
          <w:rtl/>
        </w:rPr>
        <w:t>נוספים</w:t>
      </w:r>
      <w:r>
        <w:rPr>
          <w:rFonts w:hint="cs"/>
          <w:rtl/>
        </w:rPr>
        <w:t>,</w:t>
      </w:r>
      <w:r>
        <w:rPr>
          <w:rtl/>
        </w:rPr>
        <w:t xml:space="preserve"> </w:t>
      </w:r>
      <w:bookmarkStart w:id="20575" w:name="_ETM_Q42_606159"/>
      <w:bookmarkEnd w:id="20575"/>
      <w:r w:rsidR="001077A5">
        <w:rPr>
          <w:rFonts w:hint="cs"/>
          <w:rtl/>
        </w:rPr>
        <w:t>ו</w:t>
      </w:r>
      <w:r>
        <w:rPr>
          <w:rtl/>
        </w:rPr>
        <w:t xml:space="preserve">בהם </w:t>
      </w:r>
      <w:bookmarkStart w:id="20576" w:name="_ETM_Q42_606729"/>
      <w:bookmarkEnd w:id="20576"/>
      <w:r>
        <w:rPr>
          <w:rtl/>
        </w:rPr>
        <w:t xml:space="preserve">גם </w:t>
      </w:r>
      <w:bookmarkStart w:id="20577" w:name="_ETM_Q42_606940"/>
      <w:bookmarkEnd w:id="20577"/>
      <w:r>
        <w:rPr>
          <w:rtl/>
        </w:rPr>
        <w:t xml:space="preserve">היה </w:t>
      </w:r>
      <w:bookmarkStart w:id="20578" w:name="_ETM_Q42_607270"/>
      <w:bookmarkEnd w:id="20578"/>
      <w:r>
        <w:rPr>
          <w:rtl/>
        </w:rPr>
        <w:t xml:space="preserve">יעד </w:t>
      </w:r>
      <w:bookmarkStart w:id="20579" w:name="_ETM_Q42_607659"/>
      <w:bookmarkEnd w:id="20579"/>
      <w:r>
        <w:rPr>
          <w:rtl/>
        </w:rPr>
        <w:t xml:space="preserve">שדיבר </w:t>
      </w:r>
      <w:bookmarkStart w:id="20580" w:name="_ETM_Q42_608140"/>
      <w:bookmarkEnd w:id="20580"/>
      <w:r>
        <w:rPr>
          <w:rtl/>
        </w:rPr>
        <w:t xml:space="preserve">על </w:t>
      </w:r>
      <w:bookmarkStart w:id="20581" w:name="_ETM_Q42_608230"/>
      <w:bookmarkEnd w:id="20581"/>
      <w:proofErr w:type="spellStart"/>
      <w:r>
        <w:rPr>
          <w:rtl/>
        </w:rPr>
        <w:t>פר</w:t>
      </w:r>
      <w:r>
        <w:rPr>
          <w:rFonts w:hint="cs"/>
          <w:rtl/>
        </w:rPr>
        <w:t>ימטר</w:t>
      </w:r>
      <w:proofErr w:type="spellEnd"/>
      <w:r>
        <w:rPr>
          <w:rFonts w:hint="cs"/>
          <w:rtl/>
        </w:rPr>
        <w:t xml:space="preserve"> </w:t>
      </w:r>
      <w:bookmarkStart w:id="20582" w:name="_ETM_Q42_605450"/>
      <w:bookmarkEnd w:id="20582"/>
      <w:r>
        <w:rPr>
          <w:rFonts w:hint="cs"/>
          <w:rtl/>
        </w:rPr>
        <w:t xml:space="preserve">ועוד, </w:t>
      </w:r>
      <w:bookmarkStart w:id="20583" w:name="_ETM_Q42_608770"/>
      <w:bookmarkStart w:id="20584" w:name="_ETM_Q42_609279"/>
      <w:bookmarkEnd w:id="20583"/>
      <w:bookmarkEnd w:id="20584"/>
      <w:r>
        <w:rPr>
          <w:rtl/>
        </w:rPr>
        <w:t xml:space="preserve">אבל </w:t>
      </w:r>
      <w:bookmarkStart w:id="20585" w:name="_ETM_Q42_609550"/>
      <w:bookmarkEnd w:id="20585"/>
      <w:r>
        <w:rPr>
          <w:rtl/>
        </w:rPr>
        <w:t xml:space="preserve">אלה </w:t>
      </w:r>
      <w:bookmarkStart w:id="20586" w:name="_ETM_Q42_609790"/>
      <w:bookmarkEnd w:id="20586"/>
      <w:r>
        <w:rPr>
          <w:rFonts w:hint="cs"/>
          <w:rtl/>
        </w:rPr>
        <w:t xml:space="preserve">היו, </w:t>
      </w:r>
      <w:bookmarkStart w:id="20587" w:name="_ETM_Q42_610180"/>
      <w:bookmarkEnd w:id="20587"/>
      <w:r>
        <w:rPr>
          <w:rFonts w:hint="cs"/>
          <w:rtl/>
        </w:rPr>
        <w:t>ב</w:t>
      </w:r>
      <w:r>
        <w:rPr>
          <w:rtl/>
        </w:rPr>
        <w:t xml:space="preserve">עיניי </w:t>
      </w:r>
      <w:bookmarkStart w:id="20588" w:name="_ETM_Q42_610690"/>
      <w:bookmarkEnd w:id="20588"/>
      <w:r>
        <w:rPr>
          <w:rtl/>
        </w:rPr>
        <w:t>לפחות</w:t>
      </w:r>
      <w:r>
        <w:rPr>
          <w:rFonts w:hint="cs"/>
          <w:rtl/>
        </w:rPr>
        <w:t>,</w:t>
      </w:r>
      <w:r>
        <w:rPr>
          <w:rtl/>
        </w:rPr>
        <w:t xml:space="preserve"> </w:t>
      </w:r>
      <w:bookmarkStart w:id="20589" w:name="_ETM_Q42_611140"/>
      <w:bookmarkEnd w:id="20589"/>
      <w:r>
        <w:rPr>
          <w:rtl/>
        </w:rPr>
        <w:t xml:space="preserve">שלושת </w:t>
      </w:r>
      <w:bookmarkStart w:id="20590" w:name="_ETM_Q42_611590"/>
      <w:bookmarkEnd w:id="20590"/>
      <w:r>
        <w:rPr>
          <w:rtl/>
        </w:rPr>
        <w:t xml:space="preserve">היעדים </w:t>
      </w:r>
      <w:bookmarkStart w:id="20591" w:name="_ETM_Q42_612550"/>
      <w:bookmarkEnd w:id="20591"/>
      <w:r>
        <w:rPr>
          <w:rtl/>
        </w:rPr>
        <w:t xml:space="preserve">המרכזיים </w:t>
      </w:r>
      <w:bookmarkStart w:id="20592" w:name="_ETM_Q42_613959"/>
      <w:bookmarkEnd w:id="20592"/>
      <w:r>
        <w:rPr>
          <w:rtl/>
        </w:rPr>
        <w:t xml:space="preserve">והעיקריים </w:t>
      </w:r>
      <w:bookmarkStart w:id="20593" w:name="_ETM_Q42_615010"/>
      <w:bookmarkEnd w:id="20593"/>
      <w:r>
        <w:rPr>
          <w:rtl/>
        </w:rPr>
        <w:t>שש</w:t>
      </w:r>
      <w:r>
        <w:rPr>
          <w:rFonts w:hint="cs"/>
          <w:rtl/>
        </w:rPr>
        <w:t>מה</w:t>
      </w:r>
      <w:bookmarkStart w:id="20594" w:name="_ETM_Q42_615459"/>
      <w:bookmarkEnd w:id="20594"/>
      <w:r>
        <w:rPr>
          <w:rFonts w:hint="cs"/>
          <w:rtl/>
        </w:rPr>
        <w:t xml:space="preserve"> </w:t>
      </w:r>
      <w:r>
        <w:rPr>
          <w:rtl/>
        </w:rPr>
        <w:t xml:space="preserve">הממשלה </w:t>
      </w:r>
      <w:bookmarkStart w:id="20595" w:name="_ETM_Q42_616090"/>
      <w:bookmarkEnd w:id="20595"/>
      <w:r>
        <w:rPr>
          <w:rtl/>
        </w:rPr>
        <w:t xml:space="preserve">למלחמה </w:t>
      </w:r>
      <w:bookmarkStart w:id="20596" w:name="_ETM_Q42_617459"/>
      <w:bookmarkEnd w:id="20596"/>
      <w:r>
        <w:rPr>
          <w:rFonts w:hint="cs"/>
          <w:rtl/>
        </w:rPr>
        <w:t xml:space="preserve">הזאת. </w:t>
      </w:r>
    </w:p>
    <w:p w:rsidR="00505DEA" w:rsidRDefault="00505DEA" w:rsidP="0060687C">
      <w:pPr>
        <w:rPr>
          <w:rtl/>
        </w:rPr>
      </w:pPr>
      <w:bookmarkStart w:id="20597" w:name="_ETM_Q42_615340"/>
      <w:bookmarkStart w:id="20598" w:name="_ETM_Q42_615413"/>
      <w:bookmarkEnd w:id="20597"/>
      <w:bookmarkEnd w:id="20598"/>
    </w:p>
    <w:p w:rsidR="00505DEA" w:rsidRDefault="00505DEA" w:rsidP="001077A5">
      <w:pPr>
        <w:rPr>
          <w:rtl/>
        </w:rPr>
      </w:pPr>
      <w:bookmarkStart w:id="20599" w:name="_ETM_Q42_615532"/>
      <w:bookmarkStart w:id="20600" w:name="_ETM_Q42_615576"/>
      <w:bookmarkEnd w:id="20599"/>
      <w:bookmarkEnd w:id="20600"/>
      <w:r>
        <w:rPr>
          <w:rtl/>
        </w:rPr>
        <w:t xml:space="preserve">ואדוני </w:t>
      </w:r>
      <w:bookmarkStart w:id="20601" w:name="_ETM_Q42_618090"/>
      <w:bookmarkEnd w:id="20601"/>
      <w:r>
        <w:rPr>
          <w:rtl/>
        </w:rPr>
        <w:t>השר</w:t>
      </w:r>
      <w:r>
        <w:rPr>
          <w:rFonts w:hint="cs"/>
          <w:rtl/>
        </w:rPr>
        <w:t>,</w:t>
      </w:r>
      <w:r>
        <w:rPr>
          <w:rtl/>
        </w:rPr>
        <w:t xml:space="preserve"> </w:t>
      </w:r>
      <w:bookmarkStart w:id="20602" w:name="_ETM_Q42_619240"/>
      <w:bookmarkEnd w:id="20602"/>
      <w:r>
        <w:rPr>
          <w:rtl/>
        </w:rPr>
        <w:t>בוא</w:t>
      </w:r>
      <w:r>
        <w:rPr>
          <w:rFonts w:hint="cs"/>
          <w:rtl/>
        </w:rPr>
        <w:t>ו</w:t>
      </w:r>
      <w:r>
        <w:rPr>
          <w:rtl/>
        </w:rPr>
        <w:t xml:space="preserve"> </w:t>
      </w:r>
      <w:bookmarkStart w:id="20603" w:name="_ETM_Q42_619540"/>
      <w:bookmarkEnd w:id="20603"/>
      <w:r>
        <w:rPr>
          <w:rtl/>
        </w:rPr>
        <w:t xml:space="preserve">נראה </w:t>
      </w:r>
      <w:bookmarkStart w:id="20604" w:name="_ETM_Q42_619780"/>
      <w:bookmarkEnd w:id="20604"/>
      <w:r>
        <w:rPr>
          <w:rtl/>
        </w:rPr>
        <w:t xml:space="preserve">איפה </w:t>
      </w:r>
      <w:bookmarkStart w:id="20605" w:name="_ETM_Q42_619930"/>
      <w:bookmarkEnd w:id="20605"/>
      <w:r>
        <w:rPr>
          <w:rtl/>
        </w:rPr>
        <w:t xml:space="preserve">אנחנו </w:t>
      </w:r>
      <w:bookmarkStart w:id="20606" w:name="_ETM_Q42_620110"/>
      <w:bookmarkEnd w:id="20606"/>
      <w:r>
        <w:rPr>
          <w:rtl/>
        </w:rPr>
        <w:t xml:space="preserve">נמצאים </w:t>
      </w:r>
      <w:bookmarkStart w:id="20607" w:name="_ETM_Q42_620560"/>
      <w:bookmarkEnd w:id="20607"/>
      <w:r>
        <w:rPr>
          <w:rtl/>
        </w:rPr>
        <w:t>היום</w:t>
      </w:r>
      <w:r w:rsidR="001077A5">
        <w:rPr>
          <w:rFonts w:hint="cs"/>
          <w:rtl/>
        </w:rPr>
        <w:t>.</w:t>
      </w:r>
      <w:r>
        <w:rPr>
          <w:rtl/>
        </w:rPr>
        <w:t xml:space="preserve"> </w:t>
      </w:r>
      <w:bookmarkStart w:id="20608" w:name="_ETM_Q42_620830"/>
      <w:bookmarkEnd w:id="20608"/>
      <w:r>
        <w:rPr>
          <w:rtl/>
        </w:rPr>
        <w:t>בסוף</w:t>
      </w:r>
      <w:r>
        <w:rPr>
          <w:rFonts w:hint="cs"/>
          <w:rtl/>
        </w:rPr>
        <w:t>,</w:t>
      </w:r>
      <w:r>
        <w:rPr>
          <w:rtl/>
        </w:rPr>
        <w:t xml:space="preserve"> </w:t>
      </w:r>
      <w:bookmarkStart w:id="20609" w:name="_ETM_Q42_621370"/>
      <w:bookmarkEnd w:id="20609"/>
      <w:r>
        <w:rPr>
          <w:rtl/>
        </w:rPr>
        <w:t xml:space="preserve">המבחן </w:t>
      </w:r>
      <w:bookmarkStart w:id="20610" w:name="_ETM_Q42_622000"/>
      <w:bookmarkEnd w:id="20610"/>
      <w:r>
        <w:rPr>
          <w:rtl/>
        </w:rPr>
        <w:t xml:space="preserve">הכי </w:t>
      </w:r>
      <w:bookmarkStart w:id="20611" w:name="_ETM_Q42_622270"/>
      <w:bookmarkEnd w:id="20611"/>
      <w:r>
        <w:rPr>
          <w:rtl/>
        </w:rPr>
        <w:t xml:space="preserve">פשוט </w:t>
      </w:r>
      <w:bookmarkStart w:id="20612" w:name="_ETM_Q42_623170"/>
      <w:bookmarkEnd w:id="20612"/>
      <w:r>
        <w:rPr>
          <w:rtl/>
        </w:rPr>
        <w:t xml:space="preserve">הוא </w:t>
      </w:r>
      <w:bookmarkStart w:id="20613" w:name="_ETM_Q42_623290"/>
      <w:bookmarkEnd w:id="20613"/>
      <w:r>
        <w:rPr>
          <w:rtl/>
        </w:rPr>
        <w:t xml:space="preserve">מבחן </w:t>
      </w:r>
      <w:bookmarkStart w:id="20614" w:name="_ETM_Q42_623650"/>
      <w:bookmarkEnd w:id="20614"/>
      <w:r>
        <w:rPr>
          <w:rtl/>
        </w:rPr>
        <w:t>התוצאה</w:t>
      </w:r>
      <w:r>
        <w:rPr>
          <w:rFonts w:hint="cs"/>
          <w:rtl/>
        </w:rPr>
        <w:t>.</w:t>
      </w:r>
      <w:r>
        <w:rPr>
          <w:rtl/>
        </w:rPr>
        <w:t xml:space="preserve"> </w:t>
      </w:r>
      <w:bookmarkStart w:id="20615" w:name="_ETM_Q42_624740"/>
      <w:bookmarkEnd w:id="20615"/>
      <w:r>
        <w:rPr>
          <w:rtl/>
        </w:rPr>
        <w:t>מיטו</w:t>
      </w:r>
      <w:r>
        <w:rPr>
          <w:rFonts w:hint="cs"/>
          <w:rtl/>
        </w:rPr>
        <w:t>ט</w:t>
      </w:r>
      <w:r>
        <w:rPr>
          <w:rtl/>
        </w:rPr>
        <w:t xml:space="preserve"> </w:t>
      </w:r>
      <w:bookmarkStart w:id="20616" w:name="_ETM_Q42_625160"/>
      <w:bookmarkEnd w:id="20616"/>
      <w:r>
        <w:rPr>
          <w:rtl/>
        </w:rPr>
        <w:t xml:space="preserve">שלטון </w:t>
      </w:r>
      <w:bookmarkStart w:id="20617" w:name="_ETM_Q42_625580"/>
      <w:bookmarkEnd w:id="20617"/>
      <w:r>
        <w:rPr>
          <w:rtl/>
        </w:rPr>
        <w:t>חמאס</w:t>
      </w:r>
      <w:r>
        <w:rPr>
          <w:rFonts w:hint="cs"/>
          <w:rtl/>
        </w:rPr>
        <w:t>,</w:t>
      </w:r>
      <w:r>
        <w:rPr>
          <w:rtl/>
        </w:rPr>
        <w:t xml:space="preserve"> </w:t>
      </w:r>
      <w:bookmarkStart w:id="20618" w:name="_ETM_Q42_626180"/>
      <w:bookmarkEnd w:id="20618"/>
      <w:r>
        <w:rPr>
          <w:rtl/>
        </w:rPr>
        <w:t xml:space="preserve">קרה </w:t>
      </w:r>
      <w:bookmarkStart w:id="20619" w:name="_ETM_Q42_626510"/>
      <w:bookmarkEnd w:id="20619"/>
      <w:r>
        <w:rPr>
          <w:rFonts w:hint="cs"/>
          <w:rtl/>
        </w:rPr>
        <w:t xml:space="preserve">או </w:t>
      </w:r>
      <w:bookmarkStart w:id="20620" w:name="_ETM_Q42_626630"/>
      <w:bookmarkEnd w:id="20620"/>
      <w:r>
        <w:rPr>
          <w:rtl/>
        </w:rPr>
        <w:t xml:space="preserve">לא </w:t>
      </w:r>
      <w:bookmarkStart w:id="20621" w:name="_ETM_Q42_626750"/>
      <w:bookmarkEnd w:id="20621"/>
      <w:r>
        <w:rPr>
          <w:rFonts w:hint="cs"/>
          <w:rtl/>
        </w:rPr>
        <w:t>קר</w:t>
      </w:r>
      <w:r>
        <w:rPr>
          <w:rtl/>
        </w:rPr>
        <w:t>ה</w:t>
      </w:r>
      <w:r>
        <w:rPr>
          <w:rFonts w:hint="cs"/>
          <w:rtl/>
        </w:rPr>
        <w:t>?</w:t>
      </w:r>
      <w:r>
        <w:rPr>
          <w:rtl/>
        </w:rPr>
        <w:t xml:space="preserve"> </w:t>
      </w:r>
      <w:bookmarkStart w:id="20622" w:name="_ETM_Q42_627590"/>
      <w:bookmarkStart w:id="20623" w:name="_ETM_Q42_628220"/>
      <w:bookmarkEnd w:id="20622"/>
      <w:bookmarkEnd w:id="20623"/>
      <w:r>
        <w:rPr>
          <w:rtl/>
        </w:rPr>
        <w:t>היום</w:t>
      </w:r>
      <w:r>
        <w:rPr>
          <w:rFonts w:hint="cs"/>
          <w:rtl/>
        </w:rPr>
        <w:t>,</w:t>
      </w:r>
      <w:r>
        <w:rPr>
          <w:rtl/>
        </w:rPr>
        <w:t xml:space="preserve"> </w:t>
      </w:r>
      <w:bookmarkStart w:id="20624" w:name="_ETM_Q42_628640"/>
      <w:bookmarkEnd w:id="20624"/>
      <w:r>
        <w:rPr>
          <w:rtl/>
        </w:rPr>
        <w:t xml:space="preserve">עברו </w:t>
      </w:r>
      <w:bookmarkStart w:id="20625" w:name="_ETM_Q42_629030"/>
      <w:bookmarkEnd w:id="20625"/>
      <w:r>
        <w:rPr>
          <w:rtl/>
        </w:rPr>
        <w:t xml:space="preserve">11 </w:t>
      </w:r>
      <w:bookmarkStart w:id="20626" w:name="_ETM_Q42_629600"/>
      <w:bookmarkEnd w:id="20626"/>
      <w:r>
        <w:rPr>
          <w:rtl/>
        </w:rPr>
        <w:t xml:space="preserve">חודשים </w:t>
      </w:r>
      <w:bookmarkStart w:id="20627" w:name="_ETM_Q42_630750"/>
      <w:bookmarkEnd w:id="20627"/>
      <w:r>
        <w:rPr>
          <w:rtl/>
        </w:rPr>
        <w:t xml:space="preserve">מתחילת </w:t>
      </w:r>
      <w:bookmarkStart w:id="20628" w:name="_ETM_Q42_631500"/>
      <w:bookmarkEnd w:id="20628"/>
      <w:r>
        <w:rPr>
          <w:rtl/>
        </w:rPr>
        <w:t xml:space="preserve">המלחמה </w:t>
      </w:r>
      <w:bookmarkStart w:id="20629" w:name="_ETM_Q42_632129"/>
      <w:bookmarkEnd w:id="20629"/>
      <w:r>
        <w:rPr>
          <w:rtl/>
        </w:rPr>
        <w:t>הזאת</w:t>
      </w:r>
      <w:r>
        <w:rPr>
          <w:rFonts w:hint="cs"/>
          <w:rtl/>
        </w:rPr>
        <w:t>,</w:t>
      </w:r>
      <w:r>
        <w:rPr>
          <w:rtl/>
        </w:rPr>
        <w:t xml:space="preserve"> </w:t>
      </w:r>
      <w:bookmarkStart w:id="20630" w:name="_ETM_Q42_633290"/>
      <w:bookmarkEnd w:id="20630"/>
      <w:r>
        <w:rPr>
          <w:rtl/>
        </w:rPr>
        <w:t xml:space="preserve">האם </w:t>
      </w:r>
      <w:bookmarkStart w:id="20631" w:name="_ETM_Q42_633739"/>
      <w:bookmarkEnd w:id="20631"/>
      <w:r>
        <w:rPr>
          <w:rtl/>
        </w:rPr>
        <w:t xml:space="preserve">שלטון </w:t>
      </w:r>
      <w:bookmarkStart w:id="20632" w:name="_ETM_Q42_634190"/>
      <w:bookmarkEnd w:id="20632"/>
      <w:r>
        <w:rPr>
          <w:rtl/>
        </w:rPr>
        <w:t xml:space="preserve">חמאס </w:t>
      </w:r>
      <w:bookmarkStart w:id="20633" w:name="_ETM_Q42_634610"/>
      <w:bookmarkEnd w:id="20633"/>
      <w:r>
        <w:rPr>
          <w:rtl/>
        </w:rPr>
        <w:t xml:space="preserve">בעזה </w:t>
      </w:r>
      <w:bookmarkStart w:id="20634" w:name="_ETM_Q42_634970"/>
      <w:bookmarkEnd w:id="20634"/>
      <w:r>
        <w:rPr>
          <w:rFonts w:hint="cs"/>
          <w:rtl/>
        </w:rPr>
        <w:t xml:space="preserve">מוטט? </w:t>
      </w:r>
      <w:bookmarkStart w:id="20635" w:name="_ETM_Q42_630406"/>
      <w:bookmarkStart w:id="20636" w:name="_ETM_Q42_630483"/>
      <w:bookmarkStart w:id="20637" w:name="_ETM_Q42_630583"/>
      <w:bookmarkStart w:id="20638" w:name="_ETM_Q42_630627"/>
      <w:bookmarkStart w:id="20639" w:name="_ETM_Q42_636450"/>
      <w:bookmarkEnd w:id="20635"/>
      <w:bookmarkEnd w:id="20636"/>
      <w:bookmarkEnd w:id="20637"/>
      <w:bookmarkEnd w:id="20638"/>
      <w:bookmarkEnd w:id="20639"/>
      <w:r>
        <w:rPr>
          <w:rtl/>
        </w:rPr>
        <w:t xml:space="preserve">אני </w:t>
      </w:r>
      <w:bookmarkStart w:id="20640" w:name="_ETM_Q42_636810"/>
      <w:bookmarkEnd w:id="20640"/>
      <w:r>
        <w:rPr>
          <w:rtl/>
        </w:rPr>
        <w:t xml:space="preserve">חושב </w:t>
      </w:r>
      <w:bookmarkStart w:id="20641" w:name="_ETM_Q42_637050"/>
      <w:bookmarkEnd w:id="20641"/>
      <w:r>
        <w:rPr>
          <w:rtl/>
        </w:rPr>
        <w:t xml:space="preserve">שכל </w:t>
      </w:r>
      <w:bookmarkStart w:id="20642" w:name="_ETM_Q42_637530"/>
      <w:bookmarkEnd w:id="20642"/>
      <w:r>
        <w:rPr>
          <w:rtl/>
        </w:rPr>
        <w:t>בר</w:t>
      </w:r>
      <w:bookmarkStart w:id="20643" w:name="_ETM_Q42_637739"/>
      <w:bookmarkEnd w:id="20643"/>
      <w:r>
        <w:rPr>
          <w:rFonts w:hint="cs"/>
          <w:rtl/>
        </w:rPr>
        <w:t>-</w:t>
      </w:r>
      <w:r>
        <w:rPr>
          <w:rtl/>
        </w:rPr>
        <w:t xml:space="preserve">דעת </w:t>
      </w:r>
      <w:bookmarkStart w:id="20644" w:name="_ETM_Q42_638040"/>
      <w:bookmarkEnd w:id="20644"/>
      <w:r>
        <w:rPr>
          <w:rtl/>
        </w:rPr>
        <w:t xml:space="preserve">יודע </w:t>
      </w:r>
      <w:bookmarkStart w:id="20645" w:name="_ETM_Q42_638340"/>
      <w:bookmarkEnd w:id="20645"/>
      <w:r>
        <w:rPr>
          <w:rtl/>
        </w:rPr>
        <w:t xml:space="preserve">מה </w:t>
      </w:r>
      <w:bookmarkStart w:id="20646" w:name="_ETM_Q42_638459"/>
      <w:bookmarkEnd w:id="20646"/>
      <w:r>
        <w:rPr>
          <w:rtl/>
        </w:rPr>
        <w:t xml:space="preserve">התשובה </w:t>
      </w:r>
      <w:bookmarkStart w:id="20647" w:name="_ETM_Q42_638819"/>
      <w:bookmarkEnd w:id="20647"/>
      <w:r w:rsidR="001077A5">
        <w:rPr>
          <w:rFonts w:hint="cs"/>
          <w:rtl/>
        </w:rPr>
        <w:t>ע</w:t>
      </w:r>
      <w:r>
        <w:rPr>
          <w:rtl/>
        </w:rPr>
        <w:t>ל</w:t>
      </w:r>
      <w:r w:rsidR="001077A5">
        <w:rPr>
          <w:rFonts w:hint="cs"/>
          <w:rtl/>
        </w:rPr>
        <w:t xml:space="preserve"> ה</w:t>
      </w:r>
      <w:r>
        <w:rPr>
          <w:rtl/>
        </w:rPr>
        <w:t xml:space="preserve">שאלה </w:t>
      </w:r>
      <w:bookmarkStart w:id="20648" w:name="_ETM_Q42_639270"/>
      <w:bookmarkEnd w:id="20648"/>
      <w:r>
        <w:rPr>
          <w:rtl/>
        </w:rPr>
        <w:t>הזאת</w:t>
      </w:r>
      <w:r>
        <w:rPr>
          <w:rFonts w:hint="cs"/>
          <w:rtl/>
        </w:rPr>
        <w:t>:</w:t>
      </w:r>
      <w:r>
        <w:rPr>
          <w:rtl/>
        </w:rPr>
        <w:t xml:space="preserve"> </w:t>
      </w:r>
      <w:bookmarkStart w:id="20649" w:name="_ETM_Q42_641790"/>
      <w:bookmarkEnd w:id="20649"/>
      <w:r>
        <w:rPr>
          <w:rtl/>
        </w:rPr>
        <w:t xml:space="preserve">לא </w:t>
      </w:r>
      <w:bookmarkStart w:id="20650" w:name="_ETM_Q42_642240"/>
      <w:bookmarkEnd w:id="20650"/>
      <w:r>
        <w:rPr>
          <w:rFonts w:hint="cs"/>
          <w:rtl/>
        </w:rPr>
        <w:t>ולא,</w:t>
      </w:r>
      <w:bookmarkStart w:id="20651" w:name="_ETM_Q42_642480"/>
      <w:bookmarkEnd w:id="20651"/>
      <w:r w:rsidR="000921AA">
        <w:rPr>
          <w:rFonts w:hint="cs"/>
          <w:rtl/>
        </w:rPr>
        <w:t xml:space="preserve"> </w:t>
      </w:r>
      <w:bookmarkStart w:id="20652" w:name="_ETM_Q42_643569"/>
      <w:bookmarkEnd w:id="20652"/>
      <w:r>
        <w:rPr>
          <w:rtl/>
        </w:rPr>
        <w:t xml:space="preserve">כולל </w:t>
      </w:r>
      <w:bookmarkStart w:id="20653" w:name="_ETM_Q42_644260"/>
      <w:bookmarkEnd w:id="20653"/>
      <w:r>
        <w:rPr>
          <w:rtl/>
        </w:rPr>
        <w:t xml:space="preserve">אפילו </w:t>
      </w:r>
      <w:bookmarkStart w:id="20654" w:name="_ETM_Q42_644739"/>
      <w:bookmarkEnd w:id="20654"/>
      <w:r>
        <w:rPr>
          <w:rtl/>
        </w:rPr>
        <w:t xml:space="preserve">בצפון </w:t>
      </w:r>
      <w:bookmarkStart w:id="20655" w:name="_ETM_Q42_645280"/>
      <w:bookmarkEnd w:id="20655"/>
      <w:r>
        <w:rPr>
          <w:rtl/>
        </w:rPr>
        <w:t>הרצועה</w:t>
      </w:r>
      <w:r w:rsidR="001077A5">
        <w:rPr>
          <w:rFonts w:hint="cs"/>
          <w:rtl/>
        </w:rPr>
        <w:t>,</w:t>
      </w:r>
      <w:r>
        <w:rPr>
          <w:rtl/>
        </w:rPr>
        <w:t xml:space="preserve"> </w:t>
      </w:r>
      <w:bookmarkStart w:id="20656" w:name="_ETM_Q42_646000"/>
      <w:bookmarkEnd w:id="20656"/>
      <w:r>
        <w:rPr>
          <w:rtl/>
        </w:rPr>
        <w:t xml:space="preserve">שאנחנו </w:t>
      </w:r>
      <w:bookmarkStart w:id="20657" w:name="_ETM_Q42_647200"/>
      <w:bookmarkEnd w:id="20657"/>
      <w:r>
        <w:rPr>
          <w:rtl/>
        </w:rPr>
        <w:t xml:space="preserve">נכנסנו </w:t>
      </w:r>
      <w:bookmarkStart w:id="20658" w:name="_ETM_Q42_647980"/>
      <w:bookmarkEnd w:id="20658"/>
      <w:r>
        <w:rPr>
          <w:rFonts w:hint="cs"/>
          <w:rtl/>
        </w:rPr>
        <w:t xml:space="preserve">אליו </w:t>
      </w:r>
      <w:bookmarkStart w:id="20659" w:name="_ETM_Q42_648580"/>
      <w:bookmarkEnd w:id="20659"/>
      <w:r>
        <w:rPr>
          <w:rtl/>
        </w:rPr>
        <w:t xml:space="preserve">וטיהרנו </w:t>
      </w:r>
      <w:bookmarkStart w:id="20660" w:name="_ETM_Q42_649420"/>
      <w:bookmarkEnd w:id="20660"/>
      <w:r>
        <w:rPr>
          <w:rtl/>
        </w:rPr>
        <w:t>אות</w:t>
      </w:r>
      <w:r>
        <w:rPr>
          <w:rFonts w:hint="cs"/>
          <w:rtl/>
        </w:rPr>
        <w:t>ו</w:t>
      </w:r>
      <w:r>
        <w:rPr>
          <w:rtl/>
        </w:rPr>
        <w:t xml:space="preserve"> </w:t>
      </w:r>
      <w:bookmarkStart w:id="20661" w:name="_ETM_Q42_649569"/>
      <w:bookmarkEnd w:id="20661"/>
      <w:r>
        <w:rPr>
          <w:rtl/>
        </w:rPr>
        <w:t xml:space="preserve">ברמה </w:t>
      </w:r>
      <w:bookmarkStart w:id="20662" w:name="_ETM_Q42_649900"/>
      <w:bookmarkEnd w:id="20662"/>
      <w:r>
        <w:rPr>
          <w:rtl/>
        </w:rPr>
        <w:t xml:space="preserve">מסוימת </w:t>
      </w:r>
      <w:bookmarkStart w:id="20663" w:name="_ETM_Q42_650680"/>
      <w:bookmarkEnd w:id="20663"/>
      <w:r>
        <w:rPr>
          <w:rtl/>
        </w:rPr>
        <w:t>ו</w:t>
      </w:r>
      <w:r>
        <w:rPr>
          <w:rFonts w:hint="cs"/>
          <w:rtl/>
        </w:rPr>
        <w:t>ב</w:t>
      </w:r>
      <w:r>
        <w:rPr>
          <w:rtl/>
        </w:rPr>
        <w:t xml:space="preserve">יתרנו </w:t>
      </w:r>
      <w:bookmarkStart w:id="20664" w:name="_ETM_Q42_651519"/>
      <w:bookmarkEnd w:id="20664"/>
      <w:r>
        <w:rPr>
          <w:rtl/>
        </w:rPr>
        <w:t xml:space="preserve">אותו </w:t>
      </w:r>
      <w:bookmarkStart w:id="20665" w:name="_ETM_Q42_651940"/>
      <w:bookmarkEnd w:id="20665"/>
      <w:r>
        <w:rPr>
          <w:rtl/>
        </w:rPr>
        <w:t>ו</w:t>
      </w:r>
      <w:r>
        <w:rPr>
          <w:rFonts w:hint="cs"/>
          <w:rtl/>
        </w:rPr>
        <w:t>כיתרנו</w:t>
      </w:r>
      <w:r w:rsidR="000921AA">
        <w:rPr>
          <w:rFonts w:hint="cs"/>
          <w:rtl/>
        </w:rPr>
        <w:t xml:space="preserve"> </w:t>
      </w:r>
      <w:bookmarkStart w:id="20666" w:name="_ETM_Q42_652720"/>
      <w:bookmarkEnd w:id="20666"/>
      <w:r>
        <w:rPr>
          <w:rtl/>
        </w:rPr>
        <w:t xml:space="preserve">אותו </w:t>
      </w:r>
      <w:bookmarkStart w:id="20667" w:name="_ETM_Q42_652989"/>
      <w:bookmarkEnd w:id="20667"/>
      <w:r>
        <w:rPr>
          <w:rtl/>
        </w:rPr>
        <w:t xml:space="preserve">וחזרנו </w:t>
      </w:r>
      <w:bookmarkStart w:id="20668" w:name="_ETM_Q42_653830"/>
      <w:bookmarkEnd w:id="20668"/>
      <w:r>
        <w:rPr>
          <w:rtl/>
        </w:rPr>
        <w:t>אליו</w:t>
      </w:r>
      <w:r>
        <w:rPr>
          <w:rFonts w:hint="cs"/>
          <w:rtl/>
        </w:rPr>
        <w:t>,</w:t>
      </w:r>
      <w:r>
        <w:rPr>
          <w:rtl/>
        </w:rPr>
        <w:t xml:space="preserve"> </w:t>
      </w:r>
      <w:bookmarkStart w:id="20669" w:name="_ETM_Q42_654489"/>
      <w:bookmarkEnd w:id="20669"/>
      <w:r>
        <w:rPr>
          <w:rFonts w:hint="cs"/>
          <w:rtl/>
        </w:rPr>
        <w:t>ו</w:t>
      </w:r>
      <w:r>
        <w:rPr>
          <w:rtl/>
        </w:rPr>
        <w:t xml:space="preserve">רק מה </w:t>
      </w:r>
      <w:bookmarkStart w:id="20670" w:name="_ETM_Q42_654790"/>
      <w:bookmarkStart w:id="20671" w:name="_ETM_Q42_654970"/>
      <w:bookmarkEnd w:id="20670"/>
      <w:bookmarkEnd w:id="20671"/>
      <w:r>
        <w:rPr>
          <w:rtl/>
        </w:rPr>
        <w:t xml:space="preserve">לא </w:t>
      </w:r>
      <w:bookmarkStart w:id="20672" w:name="_ETM_Q42_655090"/>
      <w:bookmarkEnd w:id="20672"/>
      <w:r>
        <w:rPr>
          <w:rtl/>
        </w:rPr>
        <w:t>עשינו</w:t>
      </w:r>
      <w:r>
        <w:rPr>
          <w:rFonts w:hint="cs"/>
          <w:rtl/>
        </w:rPr>
        <w:t>?</w:t>
      </w:r>
      <w:r>
        <w:rPr>
          <w:rtl/>
        </w:rPr>
        <w:t xml:space="preserve"> </w:t>
      </w:r>
      <w:bookmarkStart w:id="20673" w:name="_ETM_Q42_656050"/>
      <w:bookmarkEnd w:id="20673"/>
      <w:r>
        <w:rPr>
          <w:rtl/>
        </w:rPr>
        <w:t xml:space="preserve">מי </w:t>
      </w:r>
      <w:bookmarkStart w:id="20674" w:name="_ETM_Q42_656320"/>
      <w:bookmarkEnd w:id="20674"/>
      <w:r>
        <w:rPr>
          <w:rtl/>
        </w:rPr>
        <w:t>שול</w:t>
      </w:r>
      <w:r>
        <w:rPr>
          <w:rFonts w:hint="cs"/>
          <w:rtl/>
        </w:rPr>
        <w:t>ט</w:t>
      </w:r>
      <w:r>
        <w:rPr>
          <w:rtl/>
        </w:rPr>
        <w:t xml:space="preserve"> </w:t>
      </w:r>
      <w:bookmarkStart w:id="20675" w:name="_ETM_Q42_656710"/>
      <w:bookmarkEnd w:id="20675"/>
      <w:r>
        <w:rPr>
          <w:rFonts w:hint="cs"/>
          <w:rtl/>
        </w:rPr>
        <w:t>ה</w:t>
      </w:r>
      <w:bookmarkStart w:id="20676" w:name="_ETM_Q42_656770"/>
      <w:bookmarkEnd w:id="20676"/>
      <w:r>
        <w:rPr>
          <w:rtl/>
        </w:rPr>
        <w:t xml:space="preserve">יום </w:t>
      </w:r>
      <w:bookmarkStart w:id="20677" w:name="_ETM_Q42_657070"/>
      <w:bookmarkEnd w:id="20677"/>
      <w:r>
        <w:rPr>
          <w:rtl/>
        </w:rPr>
        <w:t xml:space="preserve">על </w:t>
      </w:r>
      <w:bookmarkStart w:id="20678" w:name="_ETM_Q42_657190"/>
      <w:bookmarkEnd w:id="20678"/>
      <w:r>
        <w:rPr>
          <w:rtl/>
        </w:rPr>
        <w:t xml:space="preserve">האוכלוסייה </w:t>
      </w:r>
      <w:bookmarkStart w:id="20679" w:name="_ETM_Q42_657730"/>
      <w:bookmarkEnd w:id="20679"/>
      <w:r>
        <w:rPr>
          <w:rtl/>
        </w:rPr>
        <w:t xml:space="preserve">ברצועת </w:t>
      </w:r>
      <w:bookmarkStart w:id="20680" w:name="_ETM_Q42_658240"/>
      <w:bookmarkEnd w:id="20680"/>
      <w:r>
        <w:rPr>
          <w:rtl/>
        </w:rPr>
        <w:t>עזה</w:t>
      </w:r>
      <w:r>
        <w:rPr>
          <w:rFonts w:hint="cs"/>
          <w:rtl/>
        </w:rPr>
        <w:t>?</w:t>
      </w:r>
      <w:r>
        <w:rPr>
          <w:rtl/>
        </w:rPr>
        <w:t xml:space="preserve"> </w:t>
      </w:r>
      <w:bookmarkStart w:id="20681" w:name="_ETM_Q42_658959"/>
      <w:bookmarkEnd w:id="20681"/>
      <w:r>
        <w:rPr>
          <w:rtl/>
        </w:rPr>
        <w:t>חמאס</w:t>
      </w:r>
      <w:r>
        <w:rPr>
          <w:rFonts w:hint="cs"/>
          <w:rtl/>
        </w:rPr>
        <w:t xml:space="preserve"> שולט על הכול </w:t>
      </w:r>
      <w:bookmarkStart w:id="20682" w:name="_ETM_Q42_661910"/>
      <w:bookmarkStart w:id="20683" w:name="_ETM_Q42_662400"/>
      <w:bookmarkStart w:id="20684" w:name="_ETM_Q42_663870"/>
      <w:bookmarkEnd w:id="20682"/>
      <w:bookmarkEnd w:id="20683"/>
      <w:bookmarkEnd w:id="20684"/>
      <w:r w:rsidR="001077A5">
        <w:rPr>
          <w:rFonts w:hint="eastAsia"/>
          <w:rtl/>
        </w:rPr>
        <w:t xml:space="preserve">– </w:t>
      </w:r>
      <w:r>
        <w:rPr>
          <w:rtl/>
        </w:rPr>
        <w:t>שו</w:t>
      </w:r>
      <w:r>
        <w:rPr>
          <w:rFonts w:hint="cs"/>
          <w:rtl/>
        </w:rPr>
        <w:t>לט</w:t>
      </w:r>
      <w:r>
        <w:rPr>
          <w:rtl/>
        </w:rPr>
        <w:t xml:space="preserve"> </w:t>
      </w:r>
      <w:bookmarkStart w:id="20685" w:name="_ETM_Q42_665750"/>
      <w:bookmarkEnd w:id="20685"/>
      <w:r>
        <w:rPr>
          <w:rtl/>
        </w:rPr>
        <w:t xml:space="preserve">על </w:t>
      </w:r>
      <w:bookmarkStart w:id="20686" w:name="_ETM_Q42_665989"/>
      <w:bookmarkEnd w:id="20686"/>
      <w:r>
        <w:rPr>
          <w:rFonts w:hint="cs"/>
          <w:rtl/>
        </w:rPr>
        <w:t>ה</w:t>
      </w:r>
      <w:r>
        <w:rPr>
          <w:rtl/>
        </w:rPr>
        <w:t xml:space="preserve">אוכל </w:t>
      </w:r>
      <w:bookmarkStart w:id="20687" w:name="_ETM_Q42_666709"/>
      <w:bookmarkEnd w:id="20687"/>
      <w:r>
        <w:rPr>
          <w:rtl/>
        </w:rPr>
        <w:t xml:space="preserve">שאנשים </w:t>
      </w:r>
      <w:bookmarkStart w:id="20688" w:name="_ETM_Q42_667190"/>
      <w:bookmarkEnd w:id="20688"/>
      <w:r>
        <w:rPr>
          <w:rtl/>
        </w:rPr>
        <w:t>מקבלים</w:t>
      </w:r>
      <w:r>
        <w:rPr>
          <w:rFonts w:hint="cs"/>
          <w:rtl/>
        </w:rPr>
        <w:t xml:space="preserve">; שולט </w:t>
      </w:r>
      <w:bookmarkStart w:id="20689" w:name="_ETM_Q42_668800"/>
      <w:bookmarkStart w:id="20690" w:name="_ETM_Q42_669610"/>
      <w:bookmarkEnd w:id="20689"/>
      <w:bookmarkEnd w:id="20690"/>
      <w:r>
        <w:rPr>
          <w:rtl/>
        </w:rPr>
        <w:t xml:space="preserve">על </w:t>
      </w:r>
      <w:bookmarkStart w:id="20691" w:name="_ETM_Q42_669850"/>
      <w:bookmarkEnd w:id="20691"/>
      <w:r>
        <w:rPr>
          <w:rFonts w:hint="cs"/>
          <w:rtl/>
        </w:rPr>
        <w:t>ה</w:t>
      </w:r>
      <w:r>
        <w:rPr>
          <w:rtl/>
        </w:rPr>
        <w:t xml:space="preserve">מים </w:t>
      </w:r>
      <w:bookmarkStart w:id="20692" w:name="_ETM_Q42_670240"/>
      <w:bookmarkEnd w:id="20692"/>
      <w:r>
        <w:rPr>
          <w:rtl/>
        </w:rPr>
        <w:t xml:space="preserve">שאנשים </w:t>
      </w:r>
      <w:bookmarkStart w:id="20693" w:name="_ETM_Q42_670690"/>
      <w:bookmarkEnd w:id="20693"/>
      <w:r>
        <w:rPr>
          <w:rtl/>
        </w:rPr>
        <w:t>מקבלים</w:t>
      </w:r>
      <w:r>
        <w:rPr>
          <w:rFonts w:hint="cs"/>
          <w:rtl/>
        </w:rPr>
        <w:t>;</w:t>
      </w:r>
      <w:r>
        <w:rPr>
          <w:rtl/>
        </w:rPr>
        <w:t xml:space="preserve"> </w:t>
      </w:r>
      <w:bookmarkStart w:id="20694" w:name="_ETM_Q42_671840"/>
      <w:bookmarkEnd w:id="20694"/>
      <w:r>
        <w:rPr>
          <w:rtl/>
        </w:rPr>
        <w:t>שול</w:t>
      </w:r>
      <w:r>
        <w:rPr>
          <w:rFonts w:hint="cs"/>
          <w:rtl/>
        </w:rPr>
        <w:t>ט</w:t>
      </w:r>
      <w:r>
        <w:rPr>
          <w:rtl/>
        </w:rPr>
        <w:t xml:space="preserve"> </w:t>
      </w:r>
      <w:bookmarkStart w:id="20695" w:name="_ETM_Q42_672829"/>
      <w:bookmarkEnd w:id="20695"/>
      <w:r>
        <w:rPr>
          <w:rtl/>
        </w:rPr>
        <w:t xml:space="preserve">על </w:t>
      </w:r>
      <w:bookmarkStart w:id="20696" w:name="_ETM_Q42_673099"/>
      <w:bookmarkEnd w:id="20696"/>
      <w:r>
        <w:rPr>
          <w:rFonts w:hint="cs"/>
          <w:rtl/>
        </w:rPr>
        <w:t>ה</w:t>
      </w:r>
      <w:r>
        <w:rPr>
          <w:rtl/>
        </w:rPr>
        <w:t xml:space="preserve">דלק </w:t>
      </w:r>
      <w:bookmarkStart w:id="20697" w:name="_ETM_Q42_673549"/>
      <w:bookmarkEnd w:id="20697"/>
      <w:r>
        <w:rPr>
          <w:rtl/>
        </w:rPr>
        <w:t xml:space="preserve">שאנשים </w:t>
      </w:r>
      <w:bookmarkStart w:id="20698" w:name="_ETM_Q42_674030"/>
      <w:bookmarkEnd w:id="20698"/>
      <w:r>
        <w:rPr>
          <w:rtl/>
        </w:rPr>
        <w:t>מ</w:t>
      </w:r>
      <w:r>
        <w:rPr>
          <w:rFonts w:hint="cs"/>
          <w:rtl/>
        </w:rPr>
        <w:t>ק</w:t>
      </w:r>
      <w:r>
        <w:rPr>
          <w:rtl/>
        </w:rPr>
        <w:t>בלים</w:t>
      </w:r>
      <w:r>
        <w:rPr>
          <w:rFonts w:hint="cs"/>
          <w:rtl/>
        </w:rPr>
        <w:t>.</w:t>
      </w:r>
      <w:r>
        <w:rPr>
          <w:rtl/>
        </w:rPr>
        <w:t xml:space="preserve"> </w:t>
      </w:r>
      <w:bookmarkStart w:id="20699" w:name="_ETM_Q42_674749"/>
      <w:bookmarkEnd w:id="20699"/>
      <w:r>
        <w:rPr>
          <w:rtl/>
        </w:rPr>
        <w:t xml:space="preserve">אנחנו </w:t>
      </w:r>
      <w:bookmarkStart w:id="20700" w:name="_ETM_Q42_675349"/>
      <w:bookmarkEnd w:id="20700"/>
      <w:r>
        <w:rPr>
          <w:rFonts w:hint="cs"/>
          <w:rtl/>
        </w:rPr>
        <w:t xml:space="preserve">רק </w:t>
      </w:r>
      <w:r>
        <w:rPr>
          <w:rtl/>
        </w:rPr>
        <w:t xml:space="preserve">מאשרים </w:t>
      </w:r>
      <w:bookmarkStart w:id="20701" w:name="_ETM_Q42_675829"/>
      <w:bookmarkEnd w:id="20701"/>
      <w:r>
        <w:rPr>
          <w:rtl/>
        </w:rPr>
        <w:t>להכניס</w:t>
      </w:r>
      <w:r w:rsidR="001077A5">
        <w:rPr>
          <w:rFonts w:hint="cs"/>
          <w:rtl/>
        </w:rPr>
        <w:t>;</w:t>
      </w:r>
      <w:r>
        <w:rPr>
          <w:rFonts w:hint="cs"/>
          <w:rtl/>
        </w:rPr>
        <w:t xml:space="preserve"> </w:t>
      </w:r>
      <w:bookmarkStart w:id="20702" w:name="_ETM_Q42_675531"/>
      <w:bookmarkEnd w:id="20702"/>
      <w:r>
        <w:rPr>
          <w:rFonts w:hint="cs"/>
          <w:rtl/>
        </w:rPr>
        <w:t xml:space="preserve">הוא שולט </w:t>
      </w:r>
      <w:bookmarkStart w:id="20703" w:name="_ETM_Q42_676840"/>
      <w:bookmarkStart w:id="20704" w:name="_ETM_Q42_677200"/>
      <w:bookmarkStart w:id="20705" w:name="_ETM_Q42_677680"/>
      <w:bookmarkStart w:id="20706" w:name="_ETM_Q42_678190"/>
      <w:bookmarkEnd w:id="20703"/>
      <w:bookmarkEnd w:id="20704"/>
      <w:bookmarkEnd w:id="20705"/>
      <w:bookmarkEnd w:id="20706"/>
      <w:r>
        <w:rPr>
          <w:rtl/>
        </w:rPr>
        <w:t xml:space="preserve">למי </w:t>
      </w:r>
      <w:bookmarkStart w:id="20707" w:name="_ETM_Q42_678490"/>
      <w:bookmarkEnd w:id="20707"/>
      <w:r>
        <w:rPr>
          <w:rtl/>
        </w:rPr>
        <w:t>לחלק</w:t>
      </w:r>
      <w:r>
        <w:rPr>
          <w:rFonts w:hint="cs"/>
          <w:rtl/>
        </w:rPr>
        <w:t>.</w:t>
      </w:r>
      <w:r>
        <w:rPr>
          <w:rtl/>
        </w:rPr>
        <w:t xml:space="preserve"> </w:t>
      </w:r>
      <w:bookmarkStart w:id="20708" w:name="_ETM_Q42_679360"/>
      <w:bookmarkEnd w:id="20708"/>
      <w:r>
        <w:rPr>
          <w:rtl/>
        </w:rPr>
        <w:t xml:space="preserve">שיתוף </w:t>
      </w:r>
      <w:bookmarkStart w:id="20709" w:name="_ETM_Q42_679750"/>
      <w:bookmarkEnd w:id="20709"/>
      <w:r>
        <w:rPr>
          <w:rtl/>
        </w:rPr>
        <w:t xml:space="preserve">פעולה </w:t>
      </w:r>
      <w:bookmarkStart w:id="20710" w:name="_ETM_Q42_680080"/>
      <w:bookmarkEnd w:id="20710"/>
      <w:r>
        <w:rPr>
          <w:rtl/>
        </w:rPr>
        <w:t xml:space="preserve">נפלא </w:t>
      </w:r>
      <w:bookmarkStart w:id="20711" w:name="_ETM_Q42_680969"/>
      <w:bookmarkEnd w:id="20711"/>
      <w:r>
        <w:rPr>
          <w:rtl/>
        </w:rPr>
        <w:t xml:space="preserve">בין </w:t>
      </w:r>
      <w:bookmarkStart w:id="20712" w:name="_ETM_Q42_681329"/>
      <w:bookmarkEnd w:id="20712"/>
      <w:r>
        <w:rPr>
          <w:rtl/>
        </w:rPr>
        <w:t xml:space="preserve">ממשלת </w:t>
      </w:r>
      <w:bookmarkStart w:id="20713" w:name="_ETM_Q42_681749"/>
      <w:bookmarkEnd w:id="20713"/>
      <w:r>
        <w:rPr>
          <w:rtl/>
        </w:rPr>
        <w:t xml:space="preserve">ישראל </w:t>
      </w:r>
      <w:bookmarkStart w:id="20714" w:name="_ETM_Q42_682109"/>
      <w:bookmarkEnd w:id="20714"/>
      <w:r>
        <w:rPr>
          <w:rtl/>
        </w:rPr>
        <w:t>לחמאס</w:t>
      </w:r>
      <w:r>
        <w:rPr>
          <w:rFonts w:hint="cs"/>
          <w:rtl/>
        </w:rPr>
        <w:t>.</w:t>
      </w:r>
      <w:bookmarkStart w:id="20715" w:name="_ETM_Q42_682920"/>
      <w:bookmarkEnd w:id="20715"/>
      <w:r>
        <w:rPr>
          <w:rFonts w:hint="cs"/>
          <w:rtl/>
        </w:rPr>
        <w:t xml:space="preserve"> </w:t>
      </w:r>
      <w:r>
        <w:rPr>
          <w:rtl/>
        </w:rPr>
        <w:t xml:space="preserve">הוא </w:t>
      </w:r>
      <w:bookmarkStart w:id="20716" w:name="_ETM_Q42_683129"/>
      <w:bookmarkEnd w:id="20716"/>
      <w:r>
        <w:rPr>
          <w:rtl/>
        </w:rPr>
        <w:t xml:space="preserve">קבלן </w:t>
      </w:r>
      <w:bookmarkStart w:id="20717" w:name="_ETM_Q42_683579"/>
      <w:bookmarkEnd w:id="20717"/>
      <w:r>
        <w:rPr>
          <w:rtl/>
        </w:rPr>
        <w:t xml:space="preserve">ביצוע </w:t>
      </w:r>
      <w:bookmarkStart w:id="20718" w:name="_ETM_Q42_684180"/>
      <w:bookmarkEnd w:id="20718"/>
      <w:r>
        <w:rPr>
          <w:rtl/>
        </w:rPr>
        <w:t xml:space="preserve">החלוקה </w:t>
      </w:r>
      <w:bookmarkStart w:id="20719" w:name="_ETM_Q42_685129"/>
      <w:bookmarkEnd w:id="20719"/>
      <w:r>
        <w:rPr>
          <w:rtl/>
        </w:rPr>
        <w:t xml:space="preserve">שלנו </w:t>
      </w:r>
      <w:bookmarkStart w:id="20720" w:name="_ETM_Q42_686120"/>
      <w:bookmarkEnd w:id="20720"/>
      <w:r>
        <w:rPr>
          <w:rtl/>
        </w:rPr>
        <w:t xml:space="preserve">של </w:t>
      </w:r>
      <w:bookmarkStart w:id="20721" w:name="_ETM_Q42_686479"/>
      <w:bookmarkEnd w:id="20721"/>
      <w:r>
        <w:rPr>
          <w:rtl/>
        </w:rPr>
        <w:t xml:space="preserve">כל </w:t>
      </w:r>
      <w:bookmarkStart w:id="20722" w:name="_ETM_Q42_687199"/>
      <w:bookmarkEnd w:id="20722"/>
      <w:r>
        <w:rPr>
          <w:rtl/>
        </w:rPr>
        <w:t xml:space="preserve">הסיוע </w:t>
      </w:r>
      <w:bookmarkStart w:id="20723" w:name="_ETM_Q42_687769"/>
      <w:bookmarkEnd w:id="20723"/>
      <w:r>
        <w:rPr>
          <w:rtl/>
        </w:rPr>
        <w:t xml:space="preserve">שנכנס </w:t>
      </w:r>
      <w:bookmarkStart w:id="20724" w:name="_ETM_Q42_688309"/>
      <w:bookmarkEnd w:id="20724"/>
      <w:r>
        <w:rPr>
          <w:rtl/>
        </w:rPr>
        <w:t xml:space="preserve">לרצועת </w:t>
      </w:r>
      <w:bookmarkStart w:id="20725" w:name="_ETM_Q42_688819"/>
      <w:bookmarkEnd w:id="20725"/>
      <w:r>
        <w:rPr>
          <w:rtl/>
        </w:rPr>
        <w:t>עזה</w:t>
      </w:r>
      <w:r>
        <w:rPr>
          <w:rFonts w:hint="cs"/>
          <w:rtl/>
        </w:rPr>
        <w:t xml:space="preserve">, </w:t>
      </w:r>
      <w:bookmarkStart w:id="20726" w:name="_ETM_Q42_689379"/>
      <w:bookmarkStart w:id="20727" w:name="_ETM_Q42_689470"/>
      <w:bookmarkStart w:id="20728" w:name="_ETM_Q42_689523"/>
      <w:bookmarkStart w:id="20729" w:name="_ETM_Q42_689591"/>
      <w:bookmarkStart w:id="20730" w:name="_ETM_Q42_691330"/>
      <w:bookmarkEnd w:id="20726"/>
      <w:bookmarkEnd w:id="20727"/>
      <w:bookmarkEnd w:id="20728"/>
      <w:bookmarkEnd w:id="20729"/>
      <w:bookmarkEnd w:id="20730"/>
      <w:r>
        <w:rPr>
          <w:rtl/>
        </w:rPr>
        <w:t>שו</w:t>
      </w:r>
      <w:r>
        <w:rPr>
          <w:rFonts w:hint="cs"/>
          <w:rtl/>
        </w:rPr>
        <w:t xml:space="preserve">לט אגב </w:t>
      </w:r>
      <w:bookmarkStart w:id="20731" w:name="_ETM_Q42_691659"/>
      <w:bookmarkStart w:id="20732" w:name="_ETM_Q42_691720"/>
      <w:bookmarkStart w:id="20733" w:name="_ETM_Q42_691989"/>
      <w:bookmarkEnd w:id="20731"/>
      <w:bookmarkEnd w:id="20732"/>
      <w:bookmarkEnd w:id="20733"/>
      <w:r>
        <w:rPr>
          <w:rtl/>
        </w:rPr>
        <w:t xml:space="preserve">על </w:t>
      </w:r>
      <w:bookmarkStart w:id="20734" w:name="_ETM_Q42_692140"/>
      <w:bookmarkEnd w:id="20734"/>
      <w:r>
        <w:rPr>
          <w:rtl/>
        </w:rPr>
        <w:t>כסף</w:t>
      </w:r>
      <w:r>
        <w:rPr>
          <w:rFonts w:hint="cs"/>
          <w:rtl/>
        </w:rPr>
        <w:t>,</w:t>
      </w:r>
      <w:r>
        <w:rPr>
          <w:rtl/>
        </w:rPr>
        <w:t xml:space="preserve"> </w:t>
      </w:r>
      <w:bookmarkStart w:id="20735" w:name="_ETM_Q42_693049"/>
      <w:bookmarkEnd w:id="20735"/>
      <w:r>
        <w:rPr>
          <w:rtl/>
        </w:rPr>
        <w:t xml:space="preserve">על </w:t>
      </w:r>
      <w:bookmarkStart w:id="20736" w:name="_ETM_Q42_693349"/>
      <w:bookmarkEnd w:id="20736"/>
      <w:r>
        <w:rPr>
          <w:rtl/>
        </w:rPr>
        <w:t>הכ</w:t>
      </w:r>
      <w:r>
        <w:rPr>
          <w:rFonts w:hint="cs"/>
          <w:rtl/>
        </w:rPr>
        <w:t>ו</w:t>
      </w:r>
      <w:r>
        <w:rPr>
          <w:rtl/>
        </w:rPr>
        <w:t>ל</w:t>
      </w:r>
      <w:r>
        <w:rPr>
          <w:rFonts w:hint="cs"/>
          <w:rtl/>
        </w:rPr>
        <w:t>.</w:t>
      </w:r>
      <w:r>
        <w:rPr>
          <w:rtl/>
        </w:rPr>
        <w:t xml:space="preserve"> </w:t>
      </w:r>
      <w:bookmarkStart w:id="20737" w:name="_ETM_Q42_696439"/>
      <w:bookmarkEnd w:id="20737"/>
    </w:p>
    <w:p w:rsidR="00505DEA" w:rsidRDefault="00505DEA" w:rsidP="0060687C">
      <w:pPr>
        <w:rPr>
          <w:rtl/>
        </w:rPr>
      </w:pPr>
      <w:bookmarkStart w:id="20738" w:name="_ETM_Q42_697260"/>
      <w:bookmarkStart w:id="20739" w:name="_ETM_Q42_697320"/>
      <w:bookmarkEnd w:id="20738"/>
      <w:bookmarkEnd w:id="20739"/>
    </w:p>
    <w:p w:rsidR="00505DEA" w:rsidRDefault="00505DEA" w:rsidP="001077A5">
      <w:pPr>
        <w:rPr>
          <w:rtl/>
        </w:rPr>
      </w:pPr>
      <w:bookmarkStart w:id="20740" w:name="_ETM_Q42_697405"/>
      <w:bookmarkStart w:id="20741" w:name="_ETM_Q42_697451"/>
      <w:bookmarkEnd w:id="20740"/>
      <w:bookmarkEnd w:id="20741"/>
      <w:r>
        <w:rPr>
          <w:rtl/>
        </w:rPr>
        <w:t xml:space="preserve">היעד </w:t>
      </w:r>
      <w:bookmarkStart w:id="20742" w:name="_ETM_Q42_696949"/>
      <w:bookmarkEnd w:id="20742"/>
      <w:r>
        <w:rPr>
          <w:rtl/>
        </w:rPr>
        <w:t xml:space="preserve">השני </w:t>
      </w:r>
      <w:bookmarkStart w:id="20743" w:name="_ETM_Q42_698040"/>
      <w:bookmarkEnd w:id="20743"/>
      <w:r>
        <w:rPr>
          <w:rtl/>
        </w:rPr>
        <w:t>מול</w:t>
      </w:r>
      <w:r>
        <w:rPr>
          <w:rFonts w:hint="cs"/>
          <w:rtl/>
        </w:rPr>
        <w:t>א</w:t>
      </w:r>
      <w:bookmarkStart w:id="20744" w:name="_ETM_Q42_698790"/>
      <w:bookmarkEnd w:id="20744"/>
      <w:r>
        <w:rPr>
          <w:rFonts w:hint="cs"/>
          <w:rtl/>
        </w:rPr>
        <w:t xml:space="preserve"> ל</w:t>
      </w:r>
      <w:r>
        <w:rPr>
          <w:rtl/>
        </w:rPr>
        <w:t>צער</w:t>
      </w:r>
      <w:r>
        <w:rPr>
          <w:rFonts w:hint="cs"/>
          <w:rtl/>
        </w:rPr>
        <w:t>נו</w:t>
      </w:r>
      <w:bookmarkStart w:id="20745" w:name="_ETM_Q42_700019"/>
      <w:bookmarkEnd w:id="20745"/>
      <w:r>
        <w:rPr>
          <w:rtl/>
        </w:rPr>
        <w:t xml:space="preserve"> </w:t>
      </w:r>
      <w:bookmarkStart w:id="20746" w:name="_ETM_Q42_700230"/>
      <w:bookmarkEnd w:id="20746"/>
      <w:r>
        <w:rPr>
          <w:rtl/>
        </w:rPr>
        <w:t xml:space="preserve">כולנו </w:t>
      </w:r>
      <w:bookmarkStart w:id="20747" w:name="_ETM_Q42_700799"/>
      <w:bookmarkEnd w:id="20747"/>
      <w:r>
        <w:rPr>
          <w:rtl/>
        </w:rPr>
        <w:t xml:space="preserve">רק </w:t>
      </w:r>
      <w:bookmarkStart w:id="20748" w:name="_ETM_Q42_701010"/>
      <w:bookmarkEnd w:id="20748"/>
      <w:r>
        <w:rPr>
          <w:rtl/>
        </w:rPr>
        <w:t xml:space="preserve">באופן </w:t>
      </w:r>
      <w:bookmarkStart w:id="20749" w:name="_ETM_Q42_701370"/>
      <w:bookmarkEnd w:id="20749"/>
      <w:r>
        <w:rPr>
          <w:rtl/>
        </w:rPr>
        <w:t>חלקי</w:t>
      </w:r>
      <w:r>
        <w:rPr>
          <w:rFonts w:hint="cs"/>
          <w:rtl/>
        </w:rPr>
        <w:t>.</w:t>
      </w:r>
      <w:r>
        <w:rPr>
          <w:rtl/>
        </w:rPr>
        <w:t xml:space="preserve"> </w:t>
      </w:r>
      <w:bookmarkStart w:id="20750" w:name="_ETM_Q42_702700"/>
      <w:bookmarkEnd w:id="20750"/>
      <w:r>
        <w:rPr>
          <w:rtl/>
        </w:rPr>
        <w:t>כמחצית</w:t>
      </w:r>
      <w:bookmarkStart w:id="20751" w:name="_ETM_Q42_703600"/>
      <w:bookmarkEnd w:id="20751"/>
      <w:r>
        <w:rPr>
          <w:rFonts w:hint="cs"/>
          <w:rtl/>
        </w:rPr>
        <w:t xml:space="preserve"> </w:t>
      </w:r>
      <w:r>
        <w:rPr>
          <w:rtl/>
        </w:rPr>
        <w:t xml:space="preserve">החטופים </w:t>
      </w:r>
      <w:bookmarkStart w:id="20752" w:name="_ETM_Q42_705280"/>
      <w:bookmarkEnd w:id="20752"/>
      <w:r>
        <w:rPr>
          <w:rtl/>
        </w:rPr>
        <w:t xml:space="preserve">חזרו </w:t>
      </w:r>
      <w:bookmarkStart w:id="20753" w:name="_ETM_Q42_705730"/>
      <w:bookmarkEnd w:id="20753"/>
      <w:r>
        <w:rPr>
          <w:rtl/>
        </w:rPr>
        <w:t xml:space="preserve">הביתה </w:t>
      </w:r>
      <w:bookmarkStart w:id="20754" w:name="_ETM_Q42_706360"/>
      <w:bookmarkEnd w:id="20754"/>
      <w:r>
        <w:rPr>
          <w:rtl/>
        </w:rPr>
        <w:t xml:space="preserve">בהסכם </w:t>
      </w:r>
      <w:bookmarkStart w:id="20755" w:name="_ETM_Q42_706870"/>
      <w:bookmarkEnd w:id="20755"/>
      <w:r>
        <w:rPr>
          <w:rtl/>
        </w:rPr>
        <w:t xml:space="preserve">הראשון </w:t>
      </w:r>
      <w:bookmarkStart w:id="20756" w:name="_ETM_Q42_707290"/>
      <w:bookmarkEnd w:id="20756"/>
      <w:r>
        <w:rPr>
          <w:rtl/>
        </w:rPr>
        <w:t>שהיה</w:t>
      </w:r>
      <w:r>
        <w:rPr>
          <w:rFonts w:hint="cs"/>
          <w:rtl/>
        </w:rPr>
        <w:t>.</w:t>
      </w:r>
      <w:r>
        <w:rPr>
          <w:rtl/>
        </w:rPr>
        <w:t xml:space="preserve"> </w:t>
      </w:r>
      <w:bookmarkStart w:id="20757" w:name="_ETM_Q42_708250"/>
      <w:bookmarkEnd w:id="20757"/>
      <w:r>
        <w:rPr>
          <w:rtl/>
        </w:rPr>
        <w:t xml:space="preserve">היה </w:t>
      </w:r>
      <w:bookmarkStart w:id="20758" w:name="_ETM_Q42_708970"/>
      <w:bookmarkEnd w:id="20758"/>
      <w:r>
        <w:rPr>
          <w:rtl/>
        </w:rPr>
        <w:t xml:space="preserve">מספר </w:t>
      </w:r>
      <w:bookmarkStart w:id="20759" w:name="_ETM_Q42_709510"/>
      <w:bookmarkEnd w:id="20759"/>
      <w:r>
        <w:rPr>
          <w:rtl/>
        </w:rPr>
        <w:t xml:space="preserve">מסוים </w:t>
      </w:r>
      <w:bookmarkStart w:id="20760" w:name="_ETM_Q42_710170"/>
      <w:bookmarkEnd w:id="20760"/>
      <w:r>
        <w:rPr>
          <w:rtl/>
        </w:rPr>
        <w:t xml:space="preserve">של </w:t>
      </w:r>
      <w:bookmarkStart w:id="20761" w:name="_ETM_Q42_710380"/>
      <w:bookmarkEnd w:id="20761"/>
      <w:r>
        <w:rPr>
          <w:rtl/>
        </w:rPr>
        <w:t>חטופים</w:t>
      </w:r>
      <w:r w:rsidR="000921AA">
        <w:rPr>
          <w:rtl/>
        </w:rPr>
        <w:t xml:space="preserve"> </w:t>
      </w:r>
      <w:bookmarkStart w:id="20762" w:name="_ETM_Q42_709122"/>
      <w:bookmarkEnd w:id="20762"/>
      <w:r>
        <w:rPr>
          <w:rFonts w:hint="eastAsia"/>
          <w:rtl/>
        </w:rPr>
        <w:t>–</w:t>
      </w:r>
      <w:r>
        <w:rPr>
          <w:rFonts w:hint="cs"/>
          <w:rtl/>
        </w:rPr>
        <w:t xml:space="preserve"> </w:t>
      </w:r>
      <w:r>
        <w:rPr>
          <w:rtl/>
        </w:rPr>
        <w:t xml:space="preserve">ברוך </w:t>
      </w:r>
      <w:bookmarkStart w:id="20763" w:name="_ETM_Q42_711490"/>
      <w:bookmarkEnd w:id="20763"/>
      <w:r>
        <w:rPr>
          <w:rFonts w:hint="cs"/>
          <w:rtl/>
        </w:rPr>
        <w:t>ה</w:t>
      </w:r>
      <w:r w:rsidR="001077A5">
        <w:rPr>
          <w:rFonts w:hint="cs"/>
          <w:rtl/>
        </w:rPr>
        <w:t>שם</w:t>
      </w:r>
      <w:r>
        <w:rPr>
          <w:rtl/>
        </w:rPr>
        <w:t xml:space="preserve"> </w:t>
      </w:r>
      <w:bookmarkStart w:id="20764" w:name="_ETM_Q42_712090"/>
      <w:bookmarkEnd w:id="20764"/>
      <w:r>
        <w:rPr>
          <w:rtl/>
        </w:rPr>
        <w:t xml:space="preserve">לא </w:t>
      </w:r>
      <w:bookmarkStart w:id="20765" w:name="_ETM_Q42_712390"/>
      <w:bookmarkEnd w:id="20765"/>
      <w:r>
        <w:rPr>
          <w:rtl/>
        </w:rPr>
        <w:t>גבוה</w:t>
      </w:r>
      <w:r>
        <w:rPr>
          <w:rFonts w:hint="cs"/>
          <w:rtl/>
        </w:rPr>
        <w:t>,</w:t>
      </w:r>
      <w:r>
        <w:rPr>
          <w:rtl/>
        </w:rPr>
        <w:t xml:space="preserve"> </w:t>
      </w:r>
      <w:bookmarkStart w:id="20766" w:name="_ETM_Q42_712840"/>
      <w:bookmarkEnd w:id="20766"/>
      <w:r>
        <w:rPr>
          <w:rtl/>
        </w:rPr>
        <w:t xml:space="preserve">אבל </w:t>
      </w:r>
      <w:bookmarkStart w:id="20767" w:name="_ETM_Q42_712990"/>
      <w:bookmarkEnd w:id="20767"/>
      <w:r>
        <w:rPr>
          <w:rtl/>
        </w:rPr>
        <w:t xml:space="preserve">ברוך </w:t>
      </w:r>
      <w:bookmarkStart w:id="20768" w:name="_ETM_Q42_713320"/>
      <w:bookmarkEnd w:id="20768"/>
      <w:r>
        <w:rPr>
          <w:rtl/>
        </w:rPr>
        <w:t>ה</w:t>
      </w:r>
      <w:r w:rsidR="001077A5">
        <w:rPr>
          <w:rFonts w:hint="cs"/>
          <w:rtl/>
        </w:rPr>
        <w:t>שם</w:t>
      </w:r>
      <w:r>
        <w:rPr>
          <w:rtl/>
        </w:rPr>
        <w:t xml:space="preserve"> </w:t>
      </w:r>
      <w:bookmarkStart w:id="20769" w:name="_ETM_Q42_713590"/>
      <w:bookmarkEnd w:id="20769"/>
      <w:r>
        <w:rPr>
          <w:rtl/>
        </w:rPr>
        <w:t xml:space="preserve">שהצלחנו </w:t>
      </w:r>
      <w:bookmarkStart w:id="20770" w:name="_ETM_Q42_714220"/>
      <w:bookmarkEnd w:id="20770"/>
      <w:r>
        <w:rPr>
          <w:rtl/>
        </w:rPr>
        <w:t xml:space="preserve">להציל </w:t>
      </w:r>
      <w:bookmarkStart w:id="20771" w:name="_ETM_Q42_714550"/>
      <w:bookmarkEnd w:id="20771"/>
      <w:r>
        <w:rPr>
          <w:rtl/>
        </w:rPr>
        <w:t xml:space="preserve">אותם </w:t>
      </w:r>
      <w:bookmarkStart w:id="20772" w:name="_ETM_Q42_714790"/>
      <w:bookmarkEnd w:id="20772"/>
      <w:r>
        <w:rPr>
          <w:rtl/>
        </w:rPr>
        <w:t>בחיים</w:t>
      </w:r>
      <w:r>
        <w:rPr>
          <w:rFonts w:hint="cs"/>
          <w:rtl/>
        </w:rPr>
        <w:t>.</w:t>
      </w:r>
      <w:r>
        <w:rPr>
          <w:rtl/>
        </w:rPr>
        <w:t xml:space="preserve"> </w:t>
      </w:r>
      <w:bookmarkStart w:id="20773" w:name="_ETM_Q42_715750"/>
      <w:bookmarkEnd w:id="20773"/>
      <w:r>
        <w:rPr>
          <w:rtl/>
        </w:rPr>
        <w:t>לצערי</w:t>
      </w:r>
      <w:r>
        <w:rPr>
          <w:rFonts w:hint="cs"/>
          <w:rtl/>
        </w:rPr>
        <w:t>,</w:t>
      </w:r>
      <w:r>
        <w:rPr>
          <w:rtl/>
        </w:rPr>
        <w:t xml:space="preserve"> </w:t>
      </w:r>
      <w:bookmarkStart w:id="20774" w:name="_ETM_Q42_716530"/>
      <w:bookmarkEnd w:id="20774"/>
      <w:r>
        <w:rPr>
          <w:rtl/>
        </w:rPr>
        <w:t xml:space="preserve">גם </w:t>
      </w:r>
      <w:bookmarkStart w:id="20775" w:name="_ETM_Q42_716800"/>
      <w:bookmarkEnd w:id="20775"/>
      <w:r>
        <w:rPr>
          <w:rtl/>
        </w:rPr>
        <w:t xml:space="preserve">היה </w:t>
      </w:r>
      <w:bookmarkStart w:id="20776" w:name="_ETM_Q42_717220"/>
      <w:bookmarkEnd w:id="20776"/>
      <w:r>
        <w:rPr>
          <w:rtl/>
        </w:rPr>
        <w:t xml:space="preserve">מספר </w:t>
      </w:r>
      <w:bookmarkStart w:id="20777" w:name="_ETM_Q42_717760"/>
      <w:bookmarkEnd w:id="20777"/>
      <w:r>
        <w:rPr>
          <w:rtl/>
        </w:rPr>
        <w:t xml:space="preserve">עוד </w:t>
      </w:r>
      <w:bookmarkStart w:id="20778" w:name="_ETM_Q42_717970"/>
      <w:bookmarkEnd w:id="20778"/>
      <w:r>
        <w:rPr>
          <w:rtl/>
        </w:rPr>
        <w:t xml:space="preserve">יותר </w:t>
      </w:r>
      <w:bookmarkStart w:id="20779" w:name="_ETM_Q42_718210"/>
      <w:bookmarkEnd w:id="20779"/>
      <w:r>
        <w:rPr>
          <w:rtl/>
        </w:rPr>
        <w:t xml:space="preserve">גבוה </w:t>
      </w:r>
      <w:bookmarkStart w:id="20780" w:name="_ETM_Q42_718990"/>
      <w:bookmarkEnd w:id="20780"/>
      <w:r>
        <w:rPr>
          <w:rtl/>
        </w:rPr>
        <w:t xml:space="preserve">שחזרו </w:t>
      </w:r>
      <w:bookmarkStart w:id="20781" w:name="_ETM_Q42_720010"/>
      <w:bookmarkEnd w:id="20781"/>
      <w:r>
        <w:rPr>
          <w:rtl/>
        </w:rPr>
        <w:t>הביתה</w:t>
      </w:r>
      <w:r>
        <w:rPr>
          <w:rFonts w:hint="cs"/>
          <w:rtl/>
        </w:rPr>
        <w:t>,</w:t>
      </w:r>
      <w:r>
        <w:rPr>
          <w:rtl/>
        </w:rPr>
        <w:t xml:space="preserve"> </w:t>
      </w:r>
      <w:bookmarkStart w:id="20782" w:name="_ETM_Q42_720520"/>
      <w:bookmarkStart w:id="20783" w:name="_ETM_Q42_720880"/>
      <w:bookmarkEnd w:id="20782"/>
      <w:bookmarkEnd w:id="20783"/>
      <w:r>
        <w:rPr>
          <w:rtl/>
        </w:rPr>
        <w:t>לצערי</w:t>
      </w:r>
      <w:r w:rsidR="001077A5">
        <w:rPr>
          <w:rFonts w:hint="cs"/>
          <w:rtl/>
        </w:rPr>
        <w:t>,</w:t>
      </w:r>
      <w:r>
        <w:rPr>
          <w:rtl/>
        </w:rPr>
        <w:t xml:space="preserve"> </w:t>
      </w:r>
      <w:bookmarkStart w:id="20784" w:name="_ETM_Q42_721600"/>
      <w:bookmarkEnd w:id="20784"/>
      <w:r>
        <w:rPr>
          <w:rtl/>
        </w:rPr>
        <w:t>בארו</w:t>
      </w:r>
      <w:r>
        <w:rPr>
          <w:rFonts w:hint="cs"/>
          <w:rtl/>
        </w:rPr>
        <w:t xml:space="preserve">נות, </w:t>
      </w:r>
      <w:bookmarkStart w:id="20785" w:name="_ETM_Q42_720494"/>
      <w:bookmarkStart w:id="20786" w:name="_ETM_Q42_720604"/>
      <w:bookmarkStart w:id="20787" w:name="_ETM_Q42_720817"/>
      <w:bookmarkStart w:id="20788" w:name="_ETM_Q42_720909"/>
      <w:bookmarkStart w:id="20789" w:name="_ETM_Q42_722829"/>
      <w:bookmarkEnd w:id="20785"/>
      <w:bookmarkEnd w:id="20786"/>
      <w:bookmarkEnd w:id="20787"/>
      <w:bookmarkEnd w:id="20788"/>
      <w:bookmarkEnd w:id="20789"/>
      <w:r>
        <w:rPr>
          <w:rtl/>
        </w:rPr>
        <w:t xml:space="preserve">אבל </w:t>
      </w:r>
      <w:bookmarkStart w:id="20790" w:name="_ETM_Q42_723219"/>
      <w:bookmarkEnd w:id="20790"/>
      <w:r>
        <w:rPr>
          <w:rtl/>
        </w:rPr>
        <w:t xml:space="preserve">בוודאי </w:t>
      </w:r>
      <w:bookmarkStart w:id="20791" w:name="_ETM_Q42_723730"/>
      <w:bookmarkEnd w:id="20791"/>
      <w:r>
        <w:rPr>
          <w:rtl/>
        </w:rPr>
        <w:t>ובוודאי</w:t>
      </w:r>
      <w:r>
        <w:rPr>
          <w:rFonts w:hint="cs"/>
          <w:rtl/>
        </w:rPr>
        <w:t>,</w:t>
      </w:r>
      <w:r>
        <w:rPr>
          <w:rtl/>
        </w:rPr>
        <w:t xml:space="preserve"> </w:t>
      </w:r>
      <w:bookmarkStart w:id="20792" w:name="_ETM_Q42_724269"/>
      <w:bookmarkEnd w:id="20792"/>
      <w:r>
        <w:rPr>
          <w:rtl/>
        </w:rPr>
        <w:t xml:space="preserve">השורה </w:t>
      </w:r>
      <w:bookmarkStart w:id="20793" w:name="_ETM_Q42_724540"/>
      <w:bookmarkEnd w:id="20793"/>
      <w:r>
        <w:rPr>
          <w:rtl/>
        </w:rPr>
        <w:t>התחתונה</w:t>
      </w:r>
      <w:r>
        <w:rPr>
          <w:rFonts w:hint="cs"/>
          <w:rtl/>
        </w:rPr>
        <w:t>,</w:t>
      </w:r>
      <w:r>
        <w:rPr>
          <w:rtl/>
        </w:rPr>
        <w:t xml:space="preserve"> </w:t>
      </w:r>
      <w:bookmarkStart w:id="20794" w:name="_ETM_Q42_725169"/>
      <w:bookmarkEnd w:id="20794"/>
      <w:r>
        <w:rPr>
          <w:rtl/>
        </w:rPr>
        <w:t xml:space="preserve">שהיעד </w:t>
      </w:r>
      <w:bookmarkStart w:id="20795" w:name="_ETM_Q42_725709"/>
      <w:bookmarkEnd w:id="20795"/>
      <w:r>
        <w:rPr>
          <w:rtl/>
        </w:rPr>
        <w:t xml:space="preserve">הזה </w:t>
      </w:r>
      <w:bookmarkStart w:id="20796" w:name="_ETM_Q42_726760"/>
      <w:bookmarkEnd w:id="20796"/>
      <w:r>
        <w:rPr>
          <w:rtl/>
        </w:rPr>
        <w:t xml:space="preserve">לא </w:t>
      </w:r>
      <w:bookmarkStart w:id="20797" w:name="_ETM_Q42_728780"/>
      <w:bookmarkEnd w:id="20797"/>
      <w:r>
        <w:rPr>
          <w:rFonts w:hint="cs"/>
          <w:rtl/>
        </w:rPr>
        <w:t xml:space="preserve">מולא </w:t>
      </w:r>
      <w:r>
        <w:rPr>
          <w:rtl/>
        </w:rPr>
        <w:t xml:space="preserve">לאחר </w:t>
      </w:r>
      <w:bookmarkStart w:id="20798" w:name="_ETM_Q42_729260"/>
      <w:bookmarkEnd w:id="20798"/>
      <w:r>
        <w:rPr>
          <w:rtl/>
        </w:rPr>
        <w:t xml:space="preserve">11 </w:t>
      </w:r>
      <w:bookmarkStart w:id="20799" w:name="_ETM_Q42_729769"/>
      <w:bookmarkEnd w:id="20799"/>
      <w:r>
        <w:rPr>
          <w:rtl/>
        </w:rPr>
        <w:t>חודש</w:t>
      </w:r>
      <w:r>
        <w:rPr>
          <w:rFonts w:hint="cs"/>
          <w:rtl/>
        </w:rPr>
        <w:t>ים</w:t>
      </w:r>
      <w:r>
        <w:rPr>
          <w:rtl/>
        </w:rPr>
        <w:t xml:space="preserve"> </w:t>
      </w:r>
      <w:bookmarkStart w:id="20800" w:name="_ETM_Q42_730159"/>
      <w:bookmarkEnd w:id="20800"/>
      <w:r>
        <w:rPr>
          <w:rtl/>
        </w:rPr>
        <w:t xml:space="preserve">של </w:t>
      </w:r>
      <w:bookmarkStart w:id="20801" w:name="_ETM_Q42_730340"/>
      <w:bookmarkEnd w:id="20801"/>
      <w:r>
        <w:rPr>
          <w:rFonts w:hint="cs"/>
          <w:rtl/>
        </w:rPr>
        <w:t>ה</w:t>
      </w:r>
      <w:r>
        <w:rPr>
          <w:rtl/>
        </w:rPr>
        <w:t>מלחמה</w:t>
      </w:r>
      <w:r>
        <w:rPr>
          <w:rFonts w:hint="cs"/>
          <w:rtl/>
        </w:rPr>
        <w:t>.</w:t>
      </w:r>
    </w:p>
    <w:p w:rsidR="001077A5" w:rsidRDefault="001077A5" w:rsidP="001077A5">
      <w:pPr>
        <w:rPr>
          <w:rtl/>
        </w:rPr>
      </w:pPr>
    </w:p>
    <w:p w:rsidR="00505DEA" w:rsidRDefault="00505DEA" w:rsidP="001077A5">
      <w:pPr>
        <w:rPr>
          <w:rtl/>
        </w:rPr>
      </w:pPr>
      <w:bookmarkStart w:id="20802" w:name="_ETM_Q42_732002"/>
      <w:bookmarkStart w:id="20803" w:name="_ETM_Q42_732097"/>
      <w:bookmarkStart w:id="20804" w:name="_ETM_Q42_732212"/>
      <w:bookmarkStart w:id="20805" w:name="_ETM_Q42_732299"/>
      <w:bookmarkStart w:id="20806" w:name="_ETM_Q42_732210"/>
      <w:bookmarkStart w:id="20807" w:name="_ETM_Q42_732790"/>
      <w:bookmarkEnd w:id="20802"/>
      <w:bookmarkEnd w:id="20803"/>
      <w:bookmarkEnd w:id="20804"/>
      <w:bookmarkEnd w:id="20805"/>
      <w:bookmarkEnd w:id="20806"/>
      <w:bookmarkEnd w:id="20807"/>
      <w:r>
        <w:rPr>
          <w:rtl/>
        </w:rPr>
        <w:t xml:space="preserve">פה </w:t>
      </w:r>
      <w:bookmarkStart w:id="20808" w:name="_ETM_Q42_733000"/>
      <w:bookmarkEnd w:id="20808"/>
      <w:r>
        <w:rPr>
          <w:rtl/>
        </w:rPr>
        <w:t xml:space="preserve">אני </w:t>
      </w:r>
      <w:bookmarkStart w:id="20809" w:name="_ETM_Q42_733150"/>
      <w:bookmarkEnd w:id="20809"/>
      <w:r>
        <w:rPr>
          <w:rtl/>
        </w:rPr>
        <w:t xml:space="preserve">מגיע </w:t>
      </w:r>
      <w:bookmarkStart w:id="20810" w:name="_ETM_Q42_733480"/>
      <w:bookmarkEnd w:id="20810"/>
      <w:r>
        <w:rPr>
          <w:rtl/>
        </w:rPr>
        <w:t xml:space="preserve">ליעד </w:t>
      </w:r>
      <w:bookmarkStart w:id="20811" w:name="_ETM_Q42_733840"/>
      <w:bookmarkEnd w:id="20811"/>
      <w:r>
        <w:rPr>
          <w:rtl/>
        </w:rPr>
        <w:t>השלישי</w:t>
      </w:r>
      <w:r>
        <w:rPr>
          <w:rFonts w:hint="cs"/>
          <w:rtl/>
        </w:rPr>
        <w:t>,</w:t>
      </w:r>
      <w:r>
        <w:rPr>
          <w:rtl/>
        </w:rPr>
        <w:t xml:space="preserve"> </w:t>
      </w:r>
      <w:bookmarkStart w:id="20812" w:name="_ETM_Q42_734319"/>
      <w:bookmarkEnd w:id="20812"/>
      <w:r w:rsidR="001077A5">
        <w:rPr>
          <w:rFonts w:hint="cs"/>
          <w:rtl/>
        </w:rPr>
        <w:t>ו</w:t>
      </w:r>
      <w:r>
        <w:rPr>
          <w:rtl/>
        </w:rPr>
        <w:t xml:space="preserve">גם </w:t>
      </w:r>
      <w:bookmarkStart w:id="20813" w:name="_ETM_Q42_734530"/>
      <w:bookmarkEnd w:id="20813"/>
      <w:r>
        <w:rPr>
          <w:rtl/>
        </w:rPr>
        <w:t>כ</w:t>
      </w:r>
      <w:r>
        <w:rPr>
          <w:rFonts w:hint="cs"/>
          <w:rtl/>
        </w:rPr>
        <w:t>א</w:t>
      </w:r>
      <w:r>
        <w:rPr>
          <w:rtl/>
        </w:rPr>
        <w:t xml:space="preserve">ן </w:t>
      </w:r>
      <w:bookmarkStart w:id="20814" w:name="_ETM_Q42_734739"/>
      <w:bookmarkEnd w:id="20814"/>
      <w:r>
        <w:rPr>
          <w:rtl/>
        </w:rPr>
        <w:t xml:space="preserve">צריכים </w:t>
      </w:r>
      <w:bookmarkStart w:id="20815" w:name="_ETM_Q42_735010"/>
      <w:bookmarkEnd w:id="20815"/>
      <w:r>
        <w:rPr>
          <w:rtl/>
        </w:rPr>
        <w:t xml:space="preserve">להגיד </w:t>
      </w:r>
      <w:bookmarkStart w:id="20816" w:name="_ETM_Q42_735280"/>
      <w:bookmarkEnd w:id="20816"/>
      <w:r>
        <w:rPr>
          <w:rtl/>
        </w:rPr>
        <w:t xml:space="preserve">את </w:t>
      </w:r>
      <w:bookmarkStart w:id="20817" w:name="_ETM_Q42_735400"/>
      <w:bookmarkEnd w:id="20817"/>
      <w:r>
        <w:rPr>
          <w:rtl/>
        </w:rPr>
        <w:t>האמת</w:t>
      </w:r>
      <w:r>
        <w:rPr>
          <w:rFonts w:hint="cs"/>
          <w:rtl/>
        </w:rPr>
        <w:t>:</w:t>
      </w:r>
      <w:r>
        <w:rPr>
          <w:rtl/>
        </w:rPr>
        <w:t xml:space="preserve"> </w:t>
      </w:r>
      <w:bookmarkStart w:id="20818" w:name="_ETM_Q42_736330"/>
      <w:bookmarkEnd w:id="20818"/>
      <w:r>
        <w:rPr>
          <w:rtl/>
        </w:rPr>
        <w:t xml:space="preserve">תושבי </w:t>
      </w:r>
      <w:bookmarkStart w:id="20819" w:name="_ETM_Q42_736780"/>
      <w:bookmarkEnd w:id="20819"/>
      <w:r>
        <w:rPr>
          <w:rtl/>
        </w:rPr>
        <w:t xml:space="preserve">שדרות </w:t>
      </w:r>
      <w:bookmarkStart w:id="20820" w:name="_ETM_Q42_737830"/>
      <w:bookmarkEnd w:id="20820"/>
      <w:r>
        <w:rPr>
          <w:rtl/>
        </w:rPr>
        <w:t xml:space="preserve">וחלק </w:t>
      </w:r>
      <w:bookmarkStart w:id="20821" w:name="_ETM_Q42_738309"/>
      <w:bookmarkEnd w:id="20821"/>
      <w:r>
        <w:rPr>
          <w:rtl/>
        </w:rPr>
        <w:t>מי</w:t>
      </w:r>
      <w:r>
        <w:rPr>
          <w:rFonts w:hint="cs"/>
          <w:rtl/>
        </w:rPr>
        <w:t>י</w:t>
      </w:r>
      <w:r>
        <w:rPr>
          <w:rtl/>
        </w:rPr>
        <w:t xml:space="preserve">שובי </w:t>
      </w:r>
      <w:bookmarkStart w:id="20822" w:name="_ETM_Q42_738790"/>
      <w:bookmarkEnd w:id="20822"/>
      <w:r>
        <w:rPr>
          <w:rtl/>
        </w:rPr>
        <w:t xml:space="preserve">העוטף </w:t>
      </w:r>
      <w:bookmarkStart w:id="20823" w:name="_ETM_Q42_739300"/>
      <w:bookmarkEnd w:id="20823"/>
      <w:r>
        <w:rPr>
          <w:rFonts w:hint="cs"/>
          <w:rtl/>
        </w:rPr>
        <w:t xml:space="preserve">– </w:t>
      </w:r>
      <w:r>
        <w:rPr>
          <w:rtl/>
        </w:rPr>
        <w:t xml:space="preserve">ואתה </w:t>
      </w:r>
      <w:bookmarkStart w:id="20824" w:name="_ETM_Q42_739570"/>
      <w:bookmarkEnd w:id="20824"/>
      <w:r>
        <w:rPr>
          <w:rtl/>
        </w:rPr>
        <w:t xml:space="preserve">מכיר </w:t>
      </w:r>
      <w:bookmarkStart w:id="20825" w:name="_ETM_Q42_739960"/>
      <w:bookmarkEnd w:id="20825"/>
      <w:r>
        <w:rPr>
          <w:rtl/>
        </w:rPr>
        <w:t xml:space="preserve">היטב </w:t>
      </w:r>
      <w:bookmarkStart w:id="20826" w:name="_ETM_Q42_740320"/>
      <w:bookmarkEnd w:id="20826"/>
      <w:r>
        <w:rPr>
          <w:rtl/>
        </w:rPr>
        <w:t xml:space="preserve">את </w:t>
      </w:r>
      <w:bookmarkStart w:id="20827" w:name="_ETM_Q42_740440"/>
      <w:bookmarkEnd w:id="20827"/>
      <w:r>
        <w:rPr>
          <w:rtl/>
        </w:rPr>
        <w:t xml:space="preserve">האזור </w:t>
      </w:r>
      <w:bookmarkStart w:id="20828" w:name="_ETM_Q42_740830"/>
      <w:bookmarkEnd w:id="20828"/>
      <w:r>
        <w:rPr>
          <w:rtl/>
        </w:rPr>
        <w:t>הזה</w:t>
      </w:r>
      <w:r>
        <w:rPr>
          <w:rFonts w:hint="cs"/>
          <w:rtl/>
        </w:rPr>
        <w:t>,</w:t>
      </w:r>
      <w:r>
        <w:rPr>
          <w:rtl/>
        </w:rPr>
        <w:t xml:space="preserve"> </w:t>
      </w:r>
      <w:bookmarkStart w:id="20829" w:name="_ETM_Q42_741100"/>
      <w:bookmarkEnd w:id="20829"/>
      <w:r>
        <w:rPr>
          <w:rtl/>
        </w:rPr>
        <w:t xml:space="preserve">מי </w:t>
      </w:r>
      <w:bookmarkStart w:id="20830" w:name="_ETM_Q42_741250"/>
      <w:bookmarkEnd w:id="20830"/>
      <w:r>
        <w:rPr>
          <w:rtl/>
        </w:rPr>
        <w:t xml:space="preserve">כמוך </w:t>
      </w:r>
      <w:bookmarkStart w:id="20831" w:name="_ETM_Q42_742179"/>
      <w:bookmarkEnd w:id="20831"/>
      <w:r>
        <w:rPr>
          <w:rFonts w:hint="cs"/>
          <w:rtl/>
        </w:rPr>
        <w:t xml:space="preserve">– </w:t>
      </w:r>
      <w:r>
        <w:rPr>
          <w:rtl/>
        </w:rPr>
        <w:t xml:space="preserve">חזרו </w:t>
      </w:r>
      <w:bookmarkStart w:id="20832" w:name="_ETM_Q42_742779"/>
      <w:bookmarkEnd w:id="20832"/>
      <w:r>
        <w:rPr>
          <w:rtl/>
        </w:rPr>
        <w:t>לבתיהם</w:t>
      </w:r>
      <w:bookmarkStart w:id="20833" w:name="_ETM_Q42_744530"/>
      <w:bookmarkStart w:id="20834" w:name="_ETM_Q42_745190"/>
      <w:bookmarkStart w:id="20835" w:name="_ETM_Q42_745400"/>
      <w:bookmarkStart w:id="20836" w:name="_ETM_Q42_745730"/>
      <w:bookmarkEnd w:id="20833"/>
      <w:bookmarkEnd w:id="20834"/>
      <w:bookmarkEnd w:id="20835"/>
      <w:bookmarkEnd w:id="20836"/>
      <w:r>
        <w:rPr>
          <w:rFonts w:hint="cs"/>
          <w:rtl/>
        </w:rPr>
        <w:t>. להגיד שהם חזרו לבתיהם</w:t>
      </w:r>
      <w:r>
        <w:rPr>
          <w:rtl/>
        </w:rPr>
        <w:t xml:space="preserve"> </w:t>
      </w:r>
      <w:bookmarkStart w:id="20837" w:name="_ETM_Q42_746179"/>
      <w:bookmarkEnd w:id="20837"/>
      <w:r>
        <w:rPr>
          <w:rtl/>
        </w:rPr>
        <w:t xml:space="preserve">בביטחון </w:t>
      </w:r>
      <w:bookmarkStart w:id="20838" w:name="_ETM_Q42_746780"/>
      <w:bookmarkEnd w:id="20838"/>
      <w:r>
        <w:rPr>
          <w:rtl/>
        </w:rPr>
        <w:t xml:space="preserve">מוחלט </w:t>
      </w:r>
      <w:bookmarkStart w:id="20839" w:name="_ETM_Q42_747290"/>
      <w:bookmarkEnd w:id="20839"/>
      <w:r>
        <w:rPr>
          <w:rtl/>
        </w:rPr>
        <w:t xml:space="preserve">אני </w:t>
      </w:r>
      <w:bookmarkStart w:id="20840" w:name="_ETM_Q42_747440"/>
      <w:bookmarkEnd w:id="20840"/>
      <w:r>
        <w:rPr>
          <w:rtl/>
        </w:rPr>
        <w:t xml:space="preserve">חושב </w:t>
      </w:r>
      <w:bookmarkStart w:id="20841" w:name="_ETM_Q42_747650"/>
      <w:bookmarkEnd w:id="20841"/>
      <w:r>
        <w:rPr>
          <w:rtl/>
        </w:rPr>
        <w:t xml:space="preserve">שיהיה </w:t>
      </w:r>
      <w:bookmarkStart w:id="20842" w:name="_ETM_Q42_747950"/>
      <w:bookmarkEnd w:id="20842"/>
      <w:r>
        <w:rPr>
          <w:rtl/>
        </w:rPr>
        <w:t>מופרז</w:t>
      </w:r>
      <w:r w:rsidR="001077A5">
        <w:rPr>
          <w:rFonts w:hint="cs"/>
          <w:rtl/>
        </w:rPr>
        <w:t>,</w:t>
      </w:r>
      <w:r>
        <w:rPr>
          <w:rtl/>
        </w:rPr>
        <w:t xml:space="preserve"> </w:t>
      </w:r>
      <w:bookmarkStart w:id="20843" w:name="_ETM_Q42_748520"/>
      <w:bookmarkEnd w:id="20843"/>
      <w:r>
        <w:rPr>
          <w:rtl/>
        </w:rPr>
        <w:t xml:space="preserve">כי </w:t>
      </w:r>
      <w:bookmarkStart w:id="20844" w:name="_ETM_Q42_748700"/>
      <w:bookmarkEnd w:id="20844"/>
      <w:r>
        <w:rPr>
          <w:rtl/>
        </w:rPr>
        <w:t xml:space="preserve">כולנו </w:t>
      </w:r>
      <w:bookmarkStart w:id="20845" w:name="_ETM_Q42_749150"/>
      <w:bookmarkEnd w:id="20845"/>
      <w:r>
        <w:rPr>
          <w:rtl/>
        </w:rPr>
        <w:t>מתעוררים</w:t>
      </w:r>
      <w:r>
        <w:rPr>
          <w:rFonts w:hint="cs"/>
          <w:rtl/>
        </w:rPr>
        <w:t xml:space="preserve"> – ואני </w:t>
      </w:r>
      <w:bookmarkStart w:id="20846" w:name="_ETM_Q42_749993"/>
      <w:bookmarkEnd w:id="20846"/>
      <w:r>
        <w:rPr>
          <w:rFonts w:hint="cs"/>
          <w:rtl/>
        </w:rPr>
        <w:t xml:space="preserve">בכוונה לא מכבה אצלי את ההתרעה של </w:t>
      </w:r>
      <w:bookmarkStart w:id="20847" w:name="_ETM_Q42_750260"/>
      <w:bookmarkStart w:id="20848" w:name="_ETM_Q42_750650"/>
      <w:bookmarkStart w:id="20849" w:name="_ETM_Q42_750860"/>
      <w:bookmarkStart w:id="20850" w:name="_ETM_Q42_751370"/>
      <w:bookmarkStart w:id="20851" w:name="_ETM_Q42_751670"/>
      <w:bookmarkStart w:id="20852" w:name="_ETM_Q42_751820"/>
      <w:bookmarkStart w:id="20853" w:name="_ETM_Q42_752300"/>
      <w:bookmarkStart w:id="20854" w:name="_ETM_Q42_752750"/>
      <w:bookmarkStart w:id="20855" w:name="_ETM_Q42_753770"/>
      <w:bookmarkEnd w:id="20847"/>
      <w:bookmarkEnd w:id="20848"/>
      <w:bookmarkEnd w:id="20849"/>
      <w:bookmarkEnd w:id="20850"/>
      <w:bookmarkEnd w:id="20851"/>
      <w:bookmarkEnd w:id="20852"/>
      <w:bookmarkEnd w:id="20853"/>
      <w:bookmarkEnd w:id="20854"/>
      <w:bookmarkEnd w:id="20855"/>
      <w:r>
        <w:rPr>
          <w:rtl/>
        </w:rPr>
        <w:t xml:space="preserve">צבע </w:t>
      </w:r>
      <w:bookmarkStart w:id="20856" w:name="_ETM_Q42_754460"/>
      <w:bookmarkEnd w:id="20856"/>
      <w:r>
        <w:rPr>
          <w:rtl/>
        </w:rPr>
        <w:t>אדום</w:t>
      </w:r>
      <w:r>
        <w:rPr>
          <w:rFonts w:hint="cs"/>
          <w:rtl/>
        </w:rPr>
        <w:t>,</w:t>
      </w:r>
      <w:r>
        <w:rPr>
          <w:rtl/>
        </w:rPr>
        <w:t xml:space="preserve"> </w:t>
      </w:r>
      <w:bookmarkStart w:id="20857" w:name="_ETM_Q42_754850"/>
      <w:bookmarkEnd w:id="20857"/>
      <w:r>
        <w:rPr>
          <w:rtl/>
        </w:rPr>
        <w:t xml:space="preserve">גם </w:t>
      </w:r>
      <w:bookmarkStart w:id="20858" w:name="_ETM_Q42_755059"/>
      <w:bookmarkEnd w:id="20858"/>
      <w:r>
        <w:rPr>
          <w:rtl/>
        </w:rPr>
        <w:t xml:space="preserve">כשזה </w:t>
      </w:r>
      <w:bookmarkStart w:id="20859" w:name="_ETM_Q42_755360"/>
      <w:bookmarkEnd w:id="20859"/>
      <w:r>
        <w:rPr>
          <w:rtl/>
        </w:rPr>
        <w:t xml:space="preserve">קורה </w:t>
      </w:r>
      <w:bookmarkStart w:id="20860" w:name="_ETM_Q42_755630"/>
      <w:bookmarkEnd w:id="20860"/>
      <w:r>
        <w:rPr>
          <w:rtl/>
        </w:rPr>
        <w:t xml:space="preserve">בשדרות </w:t>
      </w:r>
      <w:bookmarkStart w:id="20861" w:name="_ETM_Q42_756230"/>
      <w:bookmarkEnd w:id="20861"/>
      <w:r>
        <w:rPr>
          <w:rFonts w:hint="cs"/>
          <w:rtl/>
        </w:rPr>
        <w:t>א</w:t>
      </w:r>
      <w:r>
        <w:rPr>
          <w:rtl/>
        </w:rPr>
        <w:t>ו</w:t>
      </w:r>
      <w:r>
        <w:rPr>
          <w:rFonts w:hint="cs"/>
          <w:rtl/>
        </w:rPr>
        <w:t xml:space="preserve"> </w:t>
      </w:r>
      <w:r>
        <w:rPr>
          <w:rtl/>
        </w:rPr>
        <w:t>בי</w:t>
      </w:r>
      <w:r>
        <w:rPr>
          <w:rFonts w:hint="cs"/>
          <w:rtl/>
        </w:rPr>
        <w:t>י</w:t>
      </w:r>
      <w:r>
        <w:rPr>
          <w:rtl/>
        </w:rPr>
        <w:t xml:space="preserve">שובי </w:t>
      </w:r>
      <w:bookmarkStart w:id="20862" w:name="_ETM_Q42_756830"/>
      <w:bookmarkEnd w:id="20862"/>
      <w:r>
        <w:rPr>
          <w:rFonts w:hint="cs"/>
          <w:rtl/>
        </w:rPr>
        <w:t>ה</w:t>
      </w:r>
      <w:r>
        <w:rPr>
          <w:rtl/>
        </w:rPr>
        <w:t>עוטף</w:t>
      </w:r>
      <w:r>
        <w:rPr>
          <w:rFonts w:hint="cs"/>
          <w:rtl/>
        </w:rPr>
        <w:t>,</w:t>
      </w:r>
      <w:r>
        <w:rPr>
          <w:rtl/>
        </w:rPr>
        <w:t xml:space="preserve"> </w:t>
      </w:r>
      <w:bookmarkStart w:id="20863" w:name="_ETM_Q42_757220"/>
      <w:bookmarkEnd w:id="20863"/>
      <w:r>
        <w:rPr>
          <w:rtl/>
        </w:rPr>
        <w:t xml:space="preserve">כי </w:t>
      </w:r>
      <w:bookmarkStart w:id="20864" w:name="_ETM_Q42_757340"/>
      <w:bookmarkEnd w:id="20864"/>
      <w:r>
        <w:rPr>
          <w:rtl/>
        </w:rPr>
        <w:t xml:space="preserve">אני </w:t>
      </w:r>
      <w:bookmarkStart w:id="20865" w:name="_ETM_Q42_757490"/>
      <w:bookmarkEnd w:id="20865"/>
      <w:r>
        <w:rPr>
          <w:rtl/>
        </w:rPr>
        <w:t xml:space="preserve">רוצה </w:t>
      </w:r>
      <w:bookmarkStart w:id="20866" w:name="_ETM_Q42_757790"/>
      <w:bookmarkEnd w:id="20866"/>
      <w:r>
        <w:rPr>
          <w:rtl/>
        </w:rPr>
        <w:t xml:space="preserve">לדעת </w:t>
      </w:r>
      <w:bookmarkStart w:id="20867" w:name="_ETM_Q42_758240"/>
      <w:bookmarkEnd w:id="20867"/>
      <w:r>
        <w:rPr>
          <w:rtl/>
        </w:rPr>
        <w:t xml:space="preserve">ואני </w:t>
      </w:r>
      <w:bookmarkStart w:id="20868" w:name="_ETM_Q42_758480"/>
      <w:bookmarkEnd w:id="20868"/>
      <w:r>
        <w:rPr>
          <w:rtl/>
        </w:rPr>
        <w:t xml:space="preserve">רוצה </w:t>
      </w:r>
      <w:bookmarkStart w:id="20869" w:name="_ETM_Q42_759110"/>
      <w:bookmarkEnd w:id="20869"/>
      <w:r>
        <w:rPr>
          <w:rtl/>
        </w:rPr>
        <w:t xml:space="preserve">להרגיש </w:t>
      </w:r>
      <w:bookmarkStart w:id="20870" w:name="_ETM_Q42_759650"/>
      <w:bookmarkEnd w:id="20870"/>
      <w:r>
        <w:rPr>
          <w:rtl/>
        </w:rPr>
        <w:t xml:space="preserve">ולו </w:t>
      </w:r>
      <w:bookmarkStart w:id="20871" w:name="_ETM_Q42_759920"/>
      <w:bookmarkEnd w:id="20871"/>
      <w:r>
        <w:rPr>
          <w:rtl/>
        </w:rPr>
        <w:t>במקצת</w:t>
      </w:r>
      <w:r>
        <w:rPr>
          <w:rFonts w:hint="cs"/>
          <w:rtl/>
        </w:rPr>
        <w:t xml:space="preserve"> את</w:t>
      </w:r>
      <w:r>
        <w:rPr>
          <w:rtl/>
        </w:rPr>
        <w:t xml:space="preserve"> </w:t>
      </w:r>
      <w:bookmarkStart w:id="20872" w:name="_ETM_Q42_760429"/>
      <w:bookmarkEnd w:id="20872"/>
      <w:r>
        <w:rPr>
          <w:rtl/>
        </w:rPr>
        <w:t xml:space="preserve">מה </w:t>
      </w:r>
      <w:bookmarkStart w:id="20873" w:name="_ETM_Q42_760550"/>
      <w:bookmarkEnd w:id="20873"/>
      <w:r>
        <w:rPr>
          <w:rtl/>
        </w:rPr>
        <w:t>ש</w:t>
      </w:r>
      <w:r>
        <w:rPr>
          <w:rFonts w:hint="cs"/>
          <w:rtl/>
        </w:rPr>
        <w:t xml:space="preserve">הם </w:t>
      </w:r>
      <w:r>
        <w:rPr>
          <w:rtl/>
        </w:rPr>
        <w:t>מרגישים</w:t>
      </w:r>
      <w:r w:rsidR="001077A5">
        <w:rPr>
          <w:rFonts w:hint="cs"/>
          <w:rtl/>
        </w:rPr>
        <w:t>,</w:t>
      </w:r>
      <w:r>
        <w:rPr>
          <w:rtl/>
        </w:rPr>
        <w:t xml:space="preserve"> </w:t>
      </w:r>
      <w:bookmarkStart w:id="20874" w:name="_ETM_Q42_761770"/>
      <w:bookmarkEnd w:id="20874"/>
      <w:r>
        <w:rPr>
          <w:rtl/>
        </w:rPr>
        <w:t xml:space="preserve">אז </w:t>
      </w:r>
      <w:bookmarkStart w:id="20875" w:name="_ETM_Q42_762010"/>
      <w:bookmarkEnd w:id="20875"/>
      <w:r>
        <w:rPr>
          <w:rtl/>
        </w:rPr>
        <w:t xml:space="preserve">בתור </w:t>
      </w:r>
      <w:bookmarkStart w:id="20876" w:name="_ETM_Q42_762370"/>
      <w:bookmarkEnd w:id="20876"/>
      <w:r>
        <w:rPr>
          <w:rtl/>
        </w:rPr>
        <w:t xml:space="preserve">מי </w:t>
      </w:r>
      <w:bookmarkStart w:id="20877" w:name="_ETM_Q42_762520"/>
      <w:bookmarkEnd w:id="20877"/>
      <w:r>
        <w:rPr>
          <w:rtl/>
        </w:rPr>
        <w:t xml:space="preserve">שמקבל </w:t>
      </w:r>
      <w:bookmarkStart w:id="20878" w:name="_ETM_Q42_763090"/>
      <w:bookmarkEnd w:id="20878"/>
      <w:r>
        <w:rPr>
          <w:rtl/>
        </w:rPr>
        <w:t xml:space="preserve">את </w:t>
      </w:r>
      <w:bookmarkStart w:id="20879" w:name="_ETM_Q42_763210"/>
      <w:bookmarkEnd w:id="20879"/>
      <w:r>
        <w:rPr>
          <w:rtl/>
        </w:rPr>
        <w:t>ההתר</w:t>
      </w:r>
      <w:r>
        <w:rPr>
          <w:rFonts w:hint="cs"/>
          <w:rtl/>
        </w:rPr>
        <w:t>ע</w:t>
      </w:r>
      <w:r>
        <w:rPr>
          <w:rtl/>
        </w:rPr>
        <w:t xml:space="preserve">ות </w:t>
      </w:r>
      <w:bookmarkStart w:id="20880" w:name="_ETM_Q42_763750"/>
      <w:bookmarkEnd w:id="20880"/>
      <w:r>
        <w:rPr>
          <w:rtl/>
        </w:rPr>
        <w:t>האלה</w:t>
      </w:r>
      <w:r>
        <w:rPr>
          <w:rFonts w:hint="cs"/>
          <w:rtl/>
        </w:rPr>
        <w:t>,</w:t>
      </w:r>
      <w:r>
        <w:rPr>
          <w:rtl/>
        </w:rPr>
        <w:t xml:space="preserve"> </w:t>
      </w:r>
      <w:bookmarkStart w:id="20881" w:name="_ETM_Q42_764500"/>
      <w:bookmarkEnd w:id="20881"/>
      <w:r>
        <w:rPr>
          <w:rtl/>
        </w:rPr>
        <w:t xml:space="preserve">אני </w:t>
      </w:r>
      <w:bookmarkStart w:id="20882" w:name="_ETM_Q42_764800"/>
      <w:bookmarkEnd w:id="20882"/>
      <w:r>
        <w:rPr>
          <w:rtl/>
        </w:rPr>
        <w:t xml:space="preserve">יודע </w:t>
      </w:r>
      <w:bookmarkStart w:id="20883" w:name="_ETM_Q42_765250"/>
      <w:bookmarkEnd w:id="20883"/>
      <w:r>
        <w:rPr>
          <w:rtl/>
        </w:rPr>
        <w:t xml:space="preserve">שהם </w:t>
      </w:r>
      <w:bookmarkStart w:id="20884" w:name="_ETM_Q42_765490"/>
      <w:bookmarkEnd w:id="20884"/>
      <w:r>
        <w:rPr>
          <w:rtl/>
        </w:rPr>
        <w:t xml:space="preserve">לא </w:t>
      </w:r>
      <w:bookmarkStart w:id="20885" w:name="_ETM_Q42_765610"/>
      <w:bookmarkEnd w:id="20885"/>
      <w:r>
        <w:rPr>
          <w:rtl/>
        </w:rPr>
        <w:t xml:space="preserve">חזרו </w:t>
      </w:r>
      <w:bookmarkStart w:id="20886" w:name="_ETM_Q42_765940"/>
      <w:bookmarkEnd w:id="20886"/>
      <w:r>
        <w:rPr>
          <w:rtl/>
        </w:rPr>
        <w:t xml:space="preserve">בביטחון </w:t>
      </w:r>
      <w:bookmarkStart w:id="20887" w:name="_ETM_Q42_766449"/>
      <w:bookmarkEnd w:id="20887"/>
      <w:r>
        <w:rPr>
          <w:rtl/>
        </w:rPr>
        <w:t>מלא</w:t>
      </w:r>
      <w:r>
        <w:rPr>
          <w:rFonts w:hint="cs"/>
          <w:rtl/>
        </w:rPr>
        <w:t>,</w:t>
      </w:r>
      <w:r>
        <w:rPr>
          <w:rtl/>
        </w:rPr>
        <w:t xml:space="preserve"> </w:t>
      </w:r>
      <w:bookmarkStart w:id="20888" w:name="_ETM_Q42_767169"/>
      <w:bookmarkEnd w:id="20888"/>
      <w:r>
        <w:rPr>
          <w:rtl/>
        </w:rPr>
        <w:t xml:space="preserve">כי </w:t>
      </w:r>
      <w:bookmarkStart w:id="20889" w:name="_ETM_Q42_767320"/>
      <w:bookmarkEnd w:id="20889"/>
      <w:r>
        <w:rPr>
          <w:rtl/>
        </w:rPr>
        <w:t xml:space="preserve">אפילו </w:t>
      </w:r>
      <w:bookmarkStart w:id="20890" w:name="_ETM_Q42_767620"/>
      <w:bookmarkEnd w:id="20890"/>
      <w:r>
        <w:rPr>
          <w:rtl/>
        </w:rPr>
        <w:t xml:space="preserve">ירי </w:t>
      </w:r>
      <w:bookmarkStart w:id="20891" w:name="_ETM_Q42_767919"/>
      <w:bookmarkEnd w:id="20891"/>
      <w:r>
        <w:rPr>
          <w:rtl/>
        </w:rPr>
        <w:t xml:space="preserve">הטילים </w:t>
      </w:r>
      <w:bookmarkStart w:id="20892" w:name="_ETM_Q42_768400"/>
      <w:bookmarkEnd w:id="20892"/>
      <w:r>
        <w:rPr>
          <w:rtl/>
        </w:rPr>
        <w:t xml:space="preserve">מעזה </w:t>
      </w:r>
      <w:bookmarkStart w:id="20893" w:name="_ETM_Q42_768820"/>
      <w:bookmarkEnd w:id="20893"/>
      <w:r>
        <w:rPr>
          <w:rtl/>
        </w:rPr>
        <w:t xml:space="preserve">עדיין </w:t>
      </w:r>
      <w:bookmarkStart w:id="20894" w:name="_ETM_Q42_769150"/>
      <w:bookmarkEnd w:id="20894"/>
      <w:r>
        <w:rPr>
          <w:rtl/>
        </w:rPr>
        <w:t>נמשך</w:t>
      </w:r>
      <w:r>
        <w:rPr>
          <w:rFonts w:hint="cs"/>
          <w:rtl/>
        </w:rPr>
        <w:t>.</w:t>
      </w:r>
    </w:p>
    <w:p w:rsidR="00505DEA" w:rsidRDefault="00505DEA" w:rsidP="009635F5">
      <w:pPr>
        <w:rPr>
          <w:rtl/>
        </w:rPr>
      </w:pPr>
      <w:bookmarkStart w:id="20895" w:name="_ETM_Q42_766411"/>
      <w:bookmarkStart w:id="20896" w:name="_ETM_Q42_766501"/>
      <w:bookmarkEnd w:id="20895"/>
      <w:bookmarkEnd w:id="20896"/>
    </w:p>
    <w:p w:rsidR="00D4047E" w:rsidRDefault="00D4047E" w:rsidP="001077A5">
      <w:pPr>
        <w:rPr>
          <w:rtl/>
        </w:rPr>
      </w:pPr>
      <w:bookmarkStart w:id="20897" w:name="TOR_Q43"/>
      <w:bookmarkStart w:id="20898" w:name="_ETM_Q43_164262"/>
      <w:bookmarkEnd w:id="20897"/>
      <w:bookmarkEnd w:id="20898"/>
      <w:r>
        <w:rPr>
          <w:rFonts w:hint="cs"/>
          <w:rtl/>
          <w:lang w:eastAsia="he-IL"/>
        </w:rPr>
        <w:t xml:space="preserve">אני כבר לא מדבר </w:t>
      </w:r>
      <w:bookmarkStart w:id="20899" w:name="_ETM_Q43_165782"/>
      <w:bookmarkEnd w:id="20899"/>
      <w:r>
        <w:rPr>
          <w:rFonts w:hint="cs"/>
          <w:rtl/>
          <w:lang w:eastAsia="he-IL"/>
        </w:rPr>
        <w:t>על הש</w:t>
      </w:r>
      <w:bookmarkStart w:id="20900" w:name="_ETM_Q43_168893"/>
      <w:bookmarkEnd w:id="20900"/>
      <w:r>
        <w:rPr>
          <w:rFonts w:hint="cs"/>
          <w:rtl/>
          <w:lang w:eastAsia="he-IL"/>
        </w:rPr>
        <w:t>אלה אם מישהו ביישובי</w:t>
      </w:r>
      <w:bookmarkStart w:id="20901" w:name="_ETM_Q43_173939"/>
      <w:bookmarkEnd w:id="20901"/>
      <w:r>
        <w:rPr>
          <w:rFonts w:hint="cs"/>
          <w:rtl/>
          <w:lang w:eastAsia="he-IL"/>
        </w:rPr>
        <w:t xml:space="preserve"> העוטף יכול </w:t>
      </w:r>
      <w:bookmarkStart w:id="20902" w:name="_ETM_Q43_171702"/>
      <w:bookmarkEnd w:id="20902"/>
      <w:r>
        <w:rPr>
          <w:rFonts w:hint="cs"/>
          <w:rtl/>
          <w:lang w:eastAsia="he-IL"/>
        </w:rPr>
        <w:t>להרגיש את עצמו בביטחון מלא</w:t>
      </w:r>
      <w:bookmarkStart w:id="20903" w:name="_ETM_Q43_179524"/>
      <w:bookmarkStart w:id="20904" w:name="_ETM_Q43_175612"/>
      <w:bookmarkEnd w:id="20903"/>
      <w:bookmarkEnd w:id="20904"/>
      <w:r>
        <w:rPr>
          <w:rFonts w:hint="cs"/>
          <w:rtl/>
          <w:lang w:eastAsia="he-IL"/>
        </w:rPr>
        <w:t xml:space="preserve"> אם הוא</w:t>
      </w:r>
      <w:bookmarkStart w:id="20905" w:name="_ETM_Q43_177160"/>
      <w:bookmarkEnd w:id="20905"/>
      <w:r>
        <w:rPr>
          <w:rFonts w:hint="cs"/>
          <w:rtl/>
          <w:lang w:eastAsia="he-IL"/>
        </w:rPr>
        <w:t xml:space="preserve"> יודע שחמאס </w:t>
      </w:r>
      <w:bookmarkStart w:id="20906" w:name="_ETM_Q43_175952"/>
      <w:bookmarkEnd w:id="20906"/>
      <w:r>
        <w:rPr>
          <w:rFonts w:hint="cs"/>
          <w:rtl/>
          <w:lang w:eastAsia="he-IL"/>
        </w:rPr>
        <w:t xml:space="preserve">עדיין שולט ברצועת עזה ועדיין יכול </w:t>
      </w:r>
      <w:bookmarkStart w:id="20907" w:name="_ETM_Q43_166048"/>
      <w:bookmarkStart w:id="20908" w:name="_ETM_Q43_166139"/>
      <w:bookmarkStart w:id="20909" w:name="_ETM_Q43_180210"/>
      <w:bookmarkStart w:id="20910" w:name="_ETM_Q43_177373"/>
      <w:bookmarkEnd w:id="20907"/>
      <w:bookmarkEnd w:id="20908"/>
      <w:bookmarkEnd w:id="20909"/>
      <w:bookmarkEnd w:id="20910"/>
      <w:r>
        <w:rPr>
          <w:rtl/>
        </w:rPr>
        <w:t xml:space="preserve">לתכנן </w:t>
      </w:r>
      <w:bookmarkStart w:id="20911" w:name="_ETM_Q43_180960"/>
      <w:bookmarkEnd w:id="20911"/>
      <w:r>
        <w:rPr>
          <w:rtl/>
        </w:rPr>
        <w:t xml:space="preserve">עוד </w:t>
      </w:r>
      <w:bookmarkStart w:id="20912" w:name="_ETM_Q43_181170"/>
      <w:bookmarkEnd w:id="20912"/>
      <w:r>
        <w:rPr>
          <w:rtl/>
        </w:rPr>
        <w:t xml:space="preserve">מתקפה </w:t>
      </w:r>
      <w:bookmarkStart w:id="20913" w:name="_ETM_Q43_181650"/>
      <w:bookmarkEnd w:id="20913"/>
      <w:r>
        <w:rPr>
          <w:rtl/>
        </w:rPr>
        <w:t xml:space="preserve">רצחנית </w:t>
      </w:r>
      <w:bookmarkStart w:id="20914" w:name="_ETM_Q43_182520"/>
      <w:bookmarkEnd w:id="20914"/>
      <w:r>
        <w:rPr>
          <w:rtl/>
        </w:rPr>
        <w:t xml:space="preserve">על </w:t>
      </w:r>
      <w:bookmarkStart w:id="20915" w:name="_ETM_Q43_182669"/>
      <w:bookmarkEnd w:id="20915"/>
      <w:r>
        <w:rPr>
          <w:rtl/>
        </w:rPr>
        <w:t xml:space="preserve">השטח </w:t>
      </w:r>
      <w:bookmarkStart w:id="20916" w:name="_ETM_Q43_183000"/>
      <w:bookmarkEnd w:id="20916"/>
      <w:r>
        <w:rPr>
          <w:rtl/>
        </w:rPr>
        <w:t xml:space="preserve">של </w:t>
      </w:r>
      <w:bookmarkStart w:id="20917" w:name="_ETM_Q43_183179"/>
      <w:bookmarkEnd w:id="20917"/>
      <w:r>
        <w:rPr>
          <w:rtl/>
        </w:rPr>
        <w:t xml:space="preserve">מדינת </w:t>
      </w:r>
      <w:bookmarkStart w:id="20918" w:name="_ETM_Q43_183600"/>
      <w:bookmarkEnd w:id="20918"/>
      <w:r>
        <w:rPr>
          <w:rtl/>
        </w:rPr>
        <w:t>ישראל</w:t>
      </w:r>
      <w:r>
        <w:rPr>
          <w:rFonts w:hint="cs"/>
          <w:rtl/>
        </w:rPr>
        <w:t>,</w:t>
      </w:r>
      <w:bookmarkStart w:id="20919" w:name="_ETM_Q43_183042"/>
      <w:bookmarkEnd w:id="20919"/>
      <w:r>
        <w:rPr>
          <w:rtl/>
        </w:rPr>
        <w:t xml:space="preserve"> </w:t>
      </w:r>
      <w:bookmarkStart w:id="20920" w:name="_ETM_Q43_184080"/>
      <w:bookmarkEnd w:id="20920"/>
      <w:r>
        <w:rPr>
          <w:rtl/>
        </w:rPr>
        <w:t xml:space="preserve">ומן </w:t>
      </w:r>
      <w:bookmarkStart w:id="20921" w:name="_ETM_Q43_184470"/>
      <w:bookmarkEnd w:id="20921"/>
      <w:r>
        <w:rPr>
          <w:rtl/>
        </w:rPr>
        <w:t>הסתם</w:t>
      </w:r>
      <w:r>
        <w:rPr>
          <w:rFonts w:hint="cs"/>
          <w:rtl/>
        </w:rPr>
        <w:t>,</w:t>
      </w:r>
      <w:r>
        <w:rPr>
          <w:rtl/>
        </w:rPr>
        <w:t xml:space="preserve"> </w:t>
      </w:r>
      <w:bookmarkStart w:id="20922" w:name="_ETM_Q43_185160"/>
      <w:bookmarkEnd w:id="20922"/>
      <w:r>
        <w:rPr>
          <w:rtl/>
        </w:rPr>
        <w:t xml:space="preserve">צריך </w:t>
      </w:r>
      <w:bookmarkStart w:id="20923" w:name="_ETM_Q43_185490"/>
      <w:bookmarkEnd w:id="20923"/>
      <w:r>
        <w:rPr>
          <w:rtl/>
        </w:rPr>
        <w:t xml:space="preserve">להניח </w:t>
      </w:r>
      <w:bookmarkStart w:id="20924" w:name="_ETM_Q43_185940"/>
      <w:bookmarkEnd w:id="20924"/>
      <w:r>
        <w:rPr>
          <w:rtl/>
        </w:rPr>
        <w:t xml:space="preserve">שגם </w:t>
      </w:r>
      <w:bookmarkStart w:id="20925" w:name="_ETM_Q43_186269"/>
      <w:bookmarkEnd w:id="20925"/>
      <w:r>
        <w:rPr>
          <w:rtl/>
        </w:rPr>
        <w:t xml:space="preserve">מתכנן </w:t>
      </w:r>
      <w:bookmarkStart w:id="20926" w:name="_ETM_Q43_187230"/>
      <w:bookmarkEnd w:id="20926"/>
      <w:r>
        <w:rPr>
          <w:rtl/>
        </w:rPr>
        <w:t xml:space="preserve">ולא </w:t>
      </w:r>
      <w:bookmarkStart w:id="20927" w:name="_ETM_Q43_187470"/>
      <w:bookmarkEnd w:id="20927"/>
      <w:r>
        <w:rPr>
          <w:rtl/>
        </w:rPr>
        <w:t xml:space="preserve">מסתפק </w:t>
      </w:r>
      <w:bookmarkStart w:id="20928" w:name="_ETM_Q43_188099"/>
      <w:bookmarkEnd w:id="20928"/>
      <w:r>
        <w:rPr>
          <w:rtl/>
        </w:rPr>
        <w:t xml:space="preserve">רק </w:t>
      </w:r>
      <w:bookmarkStart w:id="20929" w:name="_ETM_Q43_188309"/>
      <w:bookmarkEnd w:id="20929"/>
      <w:r>
        <w:rPr>
          <w:rtl/>
        </w:rPr>
        <w:t xml:space="preserve">בפעולות </w:t>
      </w:r>
      <w:bookmarkStart w:id="20930" w:name="_ETM_Q43_189360"/>
      <w:bookmarkEnd w:id="20930"/>
      <w:r>
        <w:rPr>
          <w:rtl/>
        </w:rPr>
        <w:t>הגנה</w:t>
      </w:r>
      <w:r>
        <w:rPr>
          <w:rFonts w:hint="cs"/>
          <w:rtl/>
        </w:rPr>
        <w:t>.</w:t>
      </w:r>
      <w:bookmarkStart w:id="20931" w:name="_ETM_Q43_190509"/>
      <w:bookmarkStart w:id="20932" w:name="_ETM_Q43_192770"/>
      <w:bookmarkEnd w:id="20931"/>
      <w:bookmarkEnd w:id="20932"/>
      <w:r>
        <w:rPr>
          <w:rFonts w:hint="cs"/>
          <w:rtl/>
        </w:rPr>
        <w:t xml:space="preserve"> </w:t>
      </w:r>
      <w:bookmarkStart w:id="20933" w:name="_ETM_Q43_190442"/>
      <w:bookmarkStart w:id="20934" w:name="_ETM_Q43_192854"/>
      <w:bookmarkEnd w:id="20933"/>
      <w:bookmarkEnd w:id="20934"/>
      <w:r>
        <w:rPr>
          <w:rtl/>
        </w:rPr>
        <w:t xml:space="preserve">אבל </w:t>
      </w:r>
      <w:bookmarkStart w:id="20935" w:name="_ETM_Q43_190809"/>
      <w:bookmarkEnd w:id="20935"/>
      <w:r>
        <w:rPr>
          <w:rtl/>
        </w:rPr>
        <w:t xml:space="preserve">לפחות </w:t>
      </w:r>
      <w:bookmarkStart w:id="20936" w:name="_ETM_Q43_191259"/>
      <w:bookmarkEnd w:id="20936"/>
      <w:r>
        <w:rPr>
          <w:rtl/>
        </w:rPr>
        <w:t xml:space="preserve">חזרו </w:t>
      </w:r>
      <w:bookmarkStart w:id="20937" w:name="_ETM_Q43_191619"/>
      <w:bookmarkEnd w:id="20937"/>
      <w:r>
        <w:rPr>
          <w:rtl/>
        </w:rPr>
        <w:t>לבתיהם</w:t>
      </w:r>
      <w:r>
        <w:rPr>
          <w:rFonts w:hint="cs"/>
          <w:rtl/>
        </w:rPr>
        <w:t>,</w:t>
      </w:r>
      <w:r>
        <w:rPr>
          <w:rtl/>
        </w:rPr>
        <w:t xml:space="preserve"> </w:t>
      </w:r>
      <w:bookmarkStart w:id="20938" w:name="_ETM_Q43_192980"/>
      <w:bookmarkEnd w:id="20938"/>
      <w:r>
        <w:rPr>
          <w:rFonts w:hint="cs"/>
          <w:rtl/>
        </w:rPr>
        <w:t xml:space="preserve">כמובן, </w:t>
      </w:r>
      <w:bookmarkStart w:id="20939" w:name="_ETM_Q43_192522"/>
      <w:bookmarkEnd w:id="20939"/>
      <w:r>
        <w:rPr>
          <w:rtl/>
        </w:rPr>
        <w:t xml:space="preserve">חוץ </w:t>
      </w:r>
      <w:bookmarkStart w:id="20940" w:name="_ETM_Q43_193490"/>
      <w:bookmarkStart w:id="20941" w:name="_ETM_Q43_194000"/>
      <w:bookmarkEnd w:id="20940"/>
      <w:bookmarkEnd w:id="20941"/>
      <w:r>
        <w:rPr>
          <w:rFonts w:hint="cs"/>
          <w:rtl/>
        </w:rPr>
        <w:t>מ</w:t>
      </w:r>
      <w:r>
        <w:rPr>
          <w:rtl/>
        </w:rPr>
        <w:t xml:space="preserve">אותם </w:t>
      </w:r>
      <w:bookmarkStart w:id="20942" w:name="_ETM_Q43_194420"/>
      <w:bookmarkEnd w:id="20942"/>
      <w:r>
        <w:rPr>
          <w:rtl/>
        </w:rPr>
        <w:t xml:space="preserve">ישובים </w:t>
      </w:r>
      <w:bookmarkStart w:id="20943" w:name="_ETM_Q43_194960"/>
      <w:bookmarkEnd w:id="20943"/>
      <w:r>
        <w:rPr>
          <w:rtl/>
        </w:rPr>
        <w:t>שנהרסו</w:t>
      </w:r>
      <w:r>
        <w:rPr>
          <w:rFonts w:hint="cs"/>
          <w:rtl/>
        </w:rPr>
        <w:t>,</w:t>
      </w:r>
      <w:r>
        <w:rPr>
          <w:rtl/>
        </w:rPr>
        <w:t xml:space="preserve"> </w:t>
      </w:r>
      <w:bookmarkStart w:id="20944" w:name="_ETM_Q43_195710"/>
      <w:bookmarkEnd w:id="20944"/>
      <w:r>
        <w:rPr>
          <w:rtl/>
        </w:rPr>
        <w:t>ולצערי</w:t>
      </w:r>
      <w:r>
        <w:rPr>
          <w:rFonts w:hint="cs"/>
          <w:rtl/>
        </w:rPr>
        <w:t>,</w:t>
      </w:r>
      <w:r>
        <w:rPr>
          <w:rtl/>
        </w:rPr>
        <w:t xml:space="preserve"> </w:t>
      </w:r>
      <w:bookmarkStart w:id="20945" w:name="_ETM_Q43_196930"/>
      <w:bookmarkEnd w:id="20945"/>
      <w:r>
        <w:rPr>
          <w:rtl/>
        </w:rPr>
        <w:t xml:space="preserve">זה </w:t>
      </w:r>
      <w:bookmarkStart w:id="20946" w:name="_ETM_Q43_197110"/>
      <w:bookmarkEnd w:id="20946"/>
      <w:r>
        <w:rPr>
          <w:rtl/>
        </w:rPr>
        <w:t xml:space="preserve">ייקח </w:t>
      </w:r>
      <w:bookmarkStart w:id="20947" w:name="_ETM_Q43_197350"/>
      <w:bookmarkEnd w:id="20947"/>
      <w:r>
        <w:rPr>
          <w:rtl/>
        </w:rPr>
        <w:t xml:space="preserve">עוד </w:t>
      </w:r>
      <w:bookmarkStart w:id="20948" w:name="_ETM_Q43_197470"/>
      <w:bookmarkEnd w:id="20948"/>
      <w:r>
        <w:rPr>
          <w:rtl/>
        </w:rPr>
        <w:t>זמן</w:t>
      </w:r>
      <w:r>
        <w:rPr>
          <w:rFonts w:hint="cs"/>
          <w:rtl/>
        </w:rPr>
        <w:t>.</w:t>
      </w:r>
      <w:bookmarkStart w:id="20949" w:name="_ETM_Q43_198359"/>
      <w:bookmarkEnd w:id="20949"/>
    </w:p>
    <w:p w:rsidR="00D4047E" w:rsidRDefault="00D4047E" w:rsidP="000921AA">
      <w:pPr>
        <w:rPr>
          <w:rtl/>
        </w:rPr>
      </w:pPr>
    </w:p>
    <w:p w:rsidR="00D4047E" w:rsidRDefault="00D4047E" w:rsidP="001077A5">
      <w:pPr>
        <w:rPr>
          <w:rtl/>
        </w:rPr>
      </w:pPr>
      <w:r>
        <w:rPr>
          <w:rtl/>
        </w:rPr>
        <w:t xml:space="preserve">אבל </w:t>
      </w:r>
      <w:bookmarkStart w:id="20950" w:name="_ETM_Q43_198659"/>
      <w:bookmarkEnd w:id="20950"/>
      <w:r>
        <w:rPr>
          <w:rtl/>
        </w:rPr>
        <w:t xml:space="preserve">אדוני </w:t>
      </w:r>
      <w:bookmarkStart w:id="20951" w:name="_ETM_Q43_198960"/>
      <w:bookmarkEnd w:id="20951"/>
      <w:r>
        <w:rPr>
          <w:rtl/>
        </w:rPr>
        <w:t>השר</w:t>
      </w:r>
      <w:r>
        <w:rPr>
          <w:rFonts w:hint="cs"/>
          <w:rtl/>
        </w:rPr>
        <w:t>,</w:t>
      </w:r>
      <w:bookmarkStart w:id="20952" w:name="_ETM_Q43_196222"/>
      <w:bookmarkEnd w:id="20952"/>
      <w:r>
        <w:rPr>
          <w:rtl/>
        </w:rPr>
        <w:t xml:space="preserve"> </w:t>
      </w:r>
      <w:bookmarkStart w:id="20953" w:name="_ETM_Q43_199409"/>
      <w:bookmarkEnd w:id="20953"/>
      <w:r>
        <w:rPr>
          <w:rtl/>
        </w:rPr>
        <w:t xml:space="preserve">תסתכל </w:t>
      </w:r>
      <w:bookmarkStart w:id="20954" w:name="_ETM_Q43_199890"/>
      <w:bookmarkEnd w:id="20954"/>
      <w:r>
        <w:rPr>
          <w:rtl/>
        </w:rPr>
        <w:t xml:space="preserve">מה </w:t>
      </w:r>
      <w:bookmarkStart w:id="20955" w:name="_ETM_Q43_200039"/>
      <w:bookmarkEnd w:id="20955"/>
      <w:r>
        <w:rPr>
          <w:rtl/>
        </w:rPr>
        <w:t xml:space="preserve">קורה </w:t>
      </w:r>
      <w:bookmarkStart w:id="20956" w:name="_ETM_Q43_200399"/>
      <w:bookmarkEnd w:id="20956"/>
      <w:r>
        <w:rPr>
          <w:rtl/>
        </w:rPr>
        <w:t xml:space="preserve">בקצה </w:t>
      </w:r>
      <w:bookmarkStart w:id="20957" w:name="_ETM_Q43_201029"/>
      <w:bookmarkEnd w:id="20957"/>
      <w:r>
        <w:rPr>
          <w:rtl/>
        </w:rPr>
        <w:t>הש</w:t>
      </w:r>
      <w:r>
        <w:rPr>
          <w:rFonts w:hint="cs"/>
          <w:rtl/>
        </w:rPr>
        <w:t>נ</w:t>
      </w:r>
      <w:bookmarkStart w:id="20958" w:name="_ETM_Q43_195391"/>
      <w:bookmarkStart w:id="20959" w:name="_ETM_Q43_199952"/>
      <w:bookmarkEnd w:id="20958"/>
      <w:bookmarkEnd w:id="20959"/>
      <w:r>
        <w:rPr>
          <w:rtl/>
        </w:rPr>
        <w:t xml:space="preserve">י </w:t>
      </w:r>
      <w:bookmarkStart w:id="20960" w:name="_ETM_Q43_201329"/>
      <w:bookmarkEnd w:id="20960"/>
      <w:r>
        <w:rPr>
          <w:rtl/>
        </w:rPr>
        <w:t xml:space="preserve">של </w:t>
      </w:r>
      <w:bookmarkStart w:id="20961" w:name="_ETM_Q43_201539"/>
      <w:bookmarkEnd w:id="20961"/>
      <w:r>
        <w:rPr>
          <w:rtl/>
        </w:rPr>
        <w:t>הארץ</w:t>
      </w:r>
      <w:r>
        <w:rPr>
          <w:rFonts w:hint="cs"/>
          <w:rtl/>
        </w:rPr>
        <w:t>,</w:t>
      </w:r>
      <w:r>
        <w:rPr>
          <w:rtl/>
        </w:rPr>
        <w:t xml:space="preserve"> </w:t>
      </w:r>
      <w:bookmarkStart w:id="20962" w:name="_ETM_Q43_201779"/>
      <w:bookmarkEnd w:id="20962"/>
      <w:r>
        <w:rPr>
          <w:rtl/>
        </w:rPr>
        <w:t>בצפון</w:t>
      </w:r>
      <w:r>
        <w:rPr>
          <w:rFonts w:hint="cs"/>
          <w:rtl/>
        </w:rPr>
        <w:t>.</w:t>
      </w:r>
      <w:r>
        <w:rPr>
          <w:rtl/>
        </w:rPr>
        <w:t xml:space="preserve"> </w:t>
      </w:r>
      <w:bookmarkStart w:id="20963" w:name="_ETM_Q43_202949"/>
      <w:bookmarkEnd w:id="20963"/>
      <w:r>
        <w:rPr>
          <w:rtl/>
        </w:rPr>
        <w:t xml:space="preserve">יצרנו </w:t>
      </w:r>
      <w:bookmarkStart w:id="20964" w:name="_ETM_Q43_203699"/>
      <w:bookmarkEnd w:id="20964"/>
      <w:r>
        <w:rPr>
          <w:rtl/>
        </w:rPr>
        <w:t xml:space="preserve">במו </w:t>
      </w:r>
      <w:bookmarkStart w:id="20965" w:name="_ETM_Q43_204210"/>
      <w:bookmarkEnd w:id="20965"/>
      <w:r>
        <w:rPr>
          <w:rtl/>
        </w:rPr>
        <w:t xml:space="preserve">ידינו </w:t>
      </w:r>
      <w:bookmarkStart w:id="20966" w:name="_ETM_Q43_204869"/>
      <w:bookmarkEnd w:id="20966"/>
      <w:r>
        <w:rPr>
          <w:rtl/>
        </w:rPr>
        <w:t xml:space="preserve">רצועת </w:t>
      </w:r>
      <w:bookmarkStart w:id="20967" w:name="_ETM_Q43_205590"/>
      <w:bookmarkEnd w:id="20967"/>
      <w:r>
        <w:rPr>
          <w:rtl/>
        </w:rPr>
        <w:t xml:space="preserve">ביטחון </w:t>
      </w:r>
      <w:bookmarkStart w:id="20968" w:name="_ETM_Q43_206279"/>
      <w:bookmarkEnd w:id="20968"/>
      <w:r>
        <w:rPr>
          <w:rtl/>
        </w:rPr>
        <w:t xml:space="preserve">בשטח </w:t>
      </w:r>
      <w:bookmarkStart w:id="20969" w:name="_ETM_Q43_206849"/>
      <w:bookmarkEnd w:id="20969"/>
      <w:r>
        <w:rPr>
          <w:rtl/>
        </w:rPr>
        <w:t xml:space="preserve">של </w:t>
      </w:r>
      <w:bookmarkStart w:id="20970" w:name="_ETM_Q43_207000"/>
      <w:bookmarkEnd w:id="20970"/>
      <w:r>
        <w:rPr>
          <w:rtl/>
        </w:rPr>
        <w:t xml:space="preserve">מדינת </w:t>
      </w:r>
      <w:bookmarkStart w:id="20971" w:name="_ETM_Q43_207449"/>
      <w:bookmarkEnd w:id="20971"/>
      <w:r>
        <w:rPr>
          <w:rtl/>
        </w:rPr>
        <w:t>ישראל</w:t>
      </w:r>
      <w:r>
        <w:rPr>
          <w:rFonts w:hint="cs"/>
          <w:rtl/>
        </w:rPr>
        <w:t>.</w:t>
      </w:r>
      <w:r>
        <w:rPr>
          <w:rtl/>
        </w:rPr>
        <w:t xml:space="preserve"> </w:t>
      </w:r>
      <w:bookmarkStart w:id="20972" w:name="_ETM_Q43_208470"/>
      <w:bookmarkEnd w:id="20972"/>
      <w:r>
        <w:rPr>
          <w:rtl/>
        </w:rPr>
        <w:t>כ-100</w:t>
      </w:r>
      <w:r>
        <w:rPr>
          <w:rFonts w:hint="cs"/>
          <w:rtl/>
        </w:rPr>
        <w:t>,</w:t>
      </w:r>
      <w:bookmarkStart w:id="20973" w:name="_ETM_Q43_206773"/>
      <w:bookmarkEnd w:id="20973"/>
      <w:r>
        <w:rPr>
          <w:rtl/>
        </w:rPr>
        <w:t xml:space="preserve">000 </w:t>
      </w:r>
      <w:bookmarkStart w:id="20974" w:name="_ETM_Q43_209220"/>
      <w:bookmarkEnd w:id="20974"/>
      <w:r>
        <w:rPr>
          <w:rtl/>
        </w:rPr>
        <w:t xml:space="preserve">אזרחים </w:t>
      </w:r>
      <w:bookmarkStart w:id="20975" w:name="_ETM_Q43_209699"/>
      <w:bookmarkEnd w:id="20975"/>
      <w:r>
        <w:rPr>
          <w:rtl/>
        </w:rPr>
        <w:t>י</w:t>
      </w:r>
      <w:bookmarkStart w:id="20976" w:name="_ETM_Q43_207103"/>
      <w:bookmarkEnd w:id="20976"/>
      <w:r>
        <w:rPr>
          <w:rtl/>
        </w:rPr>
        <w:t xml:space="preserve">שראלים </w:t>
      </w:r>
      <w:bookmarkStart w:id="20977" w:name="_ETM_Q43_210270"/>
      <w:bookmarkEnd w:id="20977"/>
      <w:r>
        <w:rPr>
          <w:rtl/>
        </w:rPr>
        <w:t xml:space="preserve">הפכו </w:t>
      </w:r>
      <w:bookmarkStart w:id="20978" w:name="_ETM_Q43_210570"/>
      <w:bookmarkEnd w:id="20978"/>
      <w:r>
        <w:rPr>
          <w:rtl/>
        </w:rPr>
        <w:t xml:space="preserve">לפליטים </w:t>
      </w:r>
      <w:bookmarkStart w:id="20979" w:name="_ETM_Q43_211080"/>
      <w:bookmarkEnd w:id="20979"/>
      <w:r>
        <w:rPr>
          <w:rtl/>
        </w:rPr>
        <w:t>בארצם</w:t>
      </w:r>
      <w:bookmarkStart w:id="20980" w:name="_ETM_Q43_208223"/>
      <w:bookmarkEnd w:id="20980"/>
      <w:r>
        <w:rPr>
          <w:rFonts w:hint="cs"/>
          <w:rtl/>
        </w:rPr>
        <w:t>,</w:t>
      </w:r>
      <w:bookmarkStart w:id="20981" w:name="_ETM_Q43_210203"/>
      <w:bookmarkEnd w:id="20981"/>
      <w:r>
        <w:rPr>
          <w:rtl/>
        </w:rPr>
        <w:t xml:space="preserve"> </w:t>
      </w:r>
      <w:bookmarkStart w:id="20982" w:name="_ETM_Q43_212040"/>
      <w:bookmarkEnd w:id="20982"/>
      <w:r>
        <w:rPr>
          <w:rtl/>
        </w:rPr>
        <w:t xml:space="preserve">ולא </w:t>
      </w:r>
      <w:bookmarkStart w:id="20983" w:name="_ETM_Q43_212280"/>
      <w:bookmarkEnd w:id="20983"/>
      <w:r>
        <w:rPr>
          <w:rtl/>
        </w:rPr>
        <w:t xml:space="preserve">רק </w:t>
      </w:r>
      <w:bookmarkStart w:id="20984" w:name="_ETM_Q43_212370"/>
      <w:bookmarkEnd w:id="20984"/>
      <w:r>
        <w:rPr>
          <w:rtl/>
        </w:rPr>
        <w:t xml:space="preserve">שהם </w:t>
      </w:r>
      <w:bookmarkStart w:id="20985" w:name="_ETM_Q43_212640"/>
      <w:bookmarkEnd w:id="20985"/>
      <w:r>
        <w:rPr>
          <w:rtl/>
        </w:rPr>
        <w:t xml:space="preserve">לא </w:t>
      </w:r>
      <w:bookmarkStart w:id="20986" w:name="_ETM_Q43_212760"/>
      <w:bookmarkEnd w:id="20986"/>
      <w:r>
        <w:rPr>
          <w:rtl/>
        </w:rPr>
        <w:t xml:space="preserve">יכולים </w:t>
      </w:r>
      <w:bookmarkStart w:id="20987" w:name="_ETM_Q43_213120"/>
      <w:bookmarkEnd w:id="20987"/>
      <w:r>
        <w:rPr>
          <w:rtl/>
        </w:rPr>
        <w:t xml:space="preserve">לחזור </w:t>
      </w:r>
      <w:bookmarkStart w:id="20988" w:name="_ETM_Q43_213510"/>
      <w:bookmarkEnd w:id="20988"/>
      <w:r>
        <w:rPr>
          <w:rtl/>
        </w:rPr>
        <w:t>הביתה</w:t>
      </w:r>
      <w:r>
        <w:rPr>
          <w:rFonts w:hint="cs"/>
          <w:rtl/>
        </w:rPr>
        <w:t>,</w:t>
      </w:r>
      <w:r>
        <w:rPr>
          <w:rtl/>
        </w:rPr>
        <w:t xml:space="preserve"> </w:t>
      </w:r>
      <w:bookmarkStart w:id="20989" w:name="_ETM_Q43_214630"/>
      <w:bookmarkEnd w:id="20989"/>
      <w:r>
        <w:rPr>
          <w:rtl/>
        </w:rPr>
        <w:t xml:space="preserve">אף </w:t>
      </w:r>
      <w:bookmarkStart w:id="20990" w:name="_ETM_Q43_214840"/>
      <w:bookmarkEnd w:id="20990"/>
      <w:r>
        <w:rPr>
          <w:rFonts w:hint="cs"/>
          <w:rtl/>
        </w:rPr>
        <w:t>אחד,</w:t>
      </w:r>
      <w:r>
        <w:rPr>
          <w:rtl/>
        </w:rPr>
        <w:t xml:space="preserve"> </w:t>
      </w:r>
      <w:bookmarkStart w:id="20991" w:name="_ETM_Q43_215550"/>
      <w:bookmarkEnd w:id="20991"/>
      <w:r>
        <w:rPr>
          <w:rtl/>
        </w:rPr>
        <w:t xml:space="preserve">לא </w:t>
      </w:r>
      <w:bookmarkStart w:id="20992" w:name="_ETM_Q43_215790"/>
      <w:bookmarkEnd w:id="20992"/>
      <w:r>
        <w:rPr>
          <w:rtl/>
        </w:rPr>
        <w:t xml:space="preserve">אתה </w:t>
      </w:r>
      <w:bookmarkStart w:id="20993" w:name="_ETM_Q43_216880"/>
      <w:bookmarkEnd w:id="20993"/>
      <w:r>
        <w:rPr>
          <w:rtl/>
        </w:rPr>
        <w:t xml:space="preserve">ולא </w:t>
      </w:r>
      <w:bookmarkStart w:id="20994" w:name="_ETM_Q43_217360"/>
      <w:bookmarkStart w:id="20995" w:name="_ETM_Q43_217570"/>
      <w:bookmarkStart w:id="20996" w:name="_ETM_Q43_214922"/>
      <w:bookmarkEnd w:id="20994"/>
      <w:bookmarkEnd w:id="20995"/>
      <w:bookmarkEnd w:id="20996"/>
      <w:r>
        <w:rPr>
          <w:rFonts w:hint="cs"/>
          <w:rtl/>
        </w:rPr>
        <w:t>שר ה</w:t>
      </w:r>
      <w:r>
        <w:rPr>
          <w:rtl/>
        </w:rPr>
        <w:t>ביטחון</w:t>
      </w:r>
      <w:r>
        <w:rPr>
          <w:rFonts w:hint="cs"/>
          <w:rtl/>
        </w:rPr>
        <w:t>,</w:t>
      </w:r>
      <w:bookmarkStart w:id="20997" w:name="_ETM_Q43_216462"/>
      <w:bookmarkEnd w:id="20997"/>
      <w:r>
        <w:rPr>
          <w:rtl/>
        </w:rPr>
        <w:t xml:space="preserve"> </w:t>
      </w:r>
      <w:bookmarkStart w:id="20998" w:name="_ETM_Q43_218320"/>
      <w:bookmarkEnd w:id="20998"/>
      <w:r>
        <w:rPr>
          <w:rtl/>
        </w:rPr>
        <w:t xml:space="preserve">ולא </w:t>
      </w:r>
      <w:bookmarkStart w:id="20999" w:name="_ETM_Q43_218559"/>
      <w:bookmarkEnd w:id="20999"/>
      <w:r>
        <w:rPr>
          <w:rtl/>
        </w:rPr>
        <w:t xml:space="preserve">ראש </w:t>
      </w:r>
      <w:bookmarkStart w:id="21000" w:name="_ETM_Q43_218800"/>
      <w:bookmarkEnd w:id="21000"/>
      <w:r>
        <w:rPr>
          <w:rtl/>
        </w:rPr>
        <w:t>הממשלה</w:t>
      </w:r>
      <w:r>
        <w:rPr>
          <w:rFonts w:hint="cs"/>
          <w:rtl/>
        </w:rPr>
        <w:t>,</w:t>
      </w:r>
      <w:r>
        <w:rPr>
          <w:rtl/>
        </w:rPr>
        <w:t xml:space="preserve"> </w:t>
      </w:r>
      <w:bookmarkStart w:id="21001" w:name="_ETM_Q43_219399"/>
      <w:bookmarkEnd w:id="21001"/>
      <w:r>
        <w:rPr>
          <w:rtl/>
        </w:rPr>
        <w:t xml:space="preserve">לא </w:t>
      </w:r>
      <w:bookmarkStart w:id="21002" w:name="_ETM_Q43_219550"/>
      <w:bookmarkEnd w:id="21002"/>
      <w:r>
        <w:rPr>
          <w:rtl/>
        </w:rPr>
        <w:t>יודע</w:t>
      </w:r>
      <w:bookmarkStart w:id="21003" w:name="_ETM_Q43_217752"/>
      <w:bookmarkEnd w:id="21003"/>
      <w:r>
        <w:rPr>
          <w:rtl/>
        </w:rPr>
        <w:t xml:space="preserve"> </w:t>
      </w:r>
      <w:bookmarkStart w:id="21004" w:name="_ETM_Q43_220059"/>
      <w:bookmarkEnd w:id="21004"/>
      <w:r>
        <w:rPr>
          <w:rtl/>
        </w:rPr>
        <w:t>לה</w:t>
      </w:r>
      <w:r>
        <w:rPr>
          <w:rFonts w:hint="cs"/>
          <w:rtl/>
        </w:rPr>
        <w:t>י</w:t>
      </w:r>
      <w:r>
        <w:rPr>
          <w:rtl/>
        </w:rPr>
        <w:t xml:space="preserve">שיר </w:t>
      </w:r>
      <w:bookmarkStart w:id="21005" w:name="_ETM_Q43_220540"/>
      <w:bookmarkEnd w:id="21005"/>
      <w:r>
        <w:rPr>
          <w:rtl/>
        </w:rPr>
        <w:t xml:space="preserve">להם </w:t>
      </w:r>
      <w:bookmarkStart w:id="21006" w:name="_ETM_Q43_220750"/>
      <w:bookmarkEnd w:id="21006"/>
      <w:r>
        <w:rPr>
          <w:rtl/>
        </w:rPr>
        <w:t xml:space="preserve">מבט </w:t>
      </w:r>
      <w:bookmarkStart w:id="21007" w:name="_ETM_Q43_221079"/>
      <w:bookmarkEnd w:id="21007"/>
      <w:r>
        <w:rPr>
          <w:rtl/>
        </w:rPr>
        <w:t xml:space="preserve">בעיניים </w:t>
      </w:r>
      <w:bookmarkStart w:id="21008" w:name="_ETM_Q43_221530"/>
      <w:bookmarkEnd w:id="21008"/>
      <w:r>
        <w:rPr>
          <w:rtl/>
        </w:rPr>
        <w:t>ולהגיד</w:t>
      </w:r>
      <w:r>
        <w:rPr>
          <w:rFonts w:hint="cs"/>
          <w:rtl/>
        </w:rPr>
        <w:t>:</w:t>
      </w:r>
      <w:r>
        <w:rPr>
          <w:rtl/>
        </w:rPr>
        <w:t xml:space="preserve"> </w:t>
      </w:r>
      <w:bookmarkStart w:id="21009" w:name="_ETM_Q43_222489"/>
      <w:bookmarkEnd w:id="21009"/>
      <w:r>
        <w:rPr>
          <w:rtl/>
        </w:rPr>
        <w:t xml:space="preserve">אנחנו </w:t>
      </w:r>
      <w:bookmarkStart w:id="21010" w:name="_ETM_Q43_223059"/>
      <w:bookmarkEnd w:id="21010"/>
      <w:r>
        <w:rPr>
          <w:rtl/>
        </w:rPr>
        <w:t xml:space="preserve">מעריכים </w:t>
      </w:r>
      <w:bookmarkStart w:id="21011" w:name="_ETM_Q43_223750"/>
      <w:bookmarkEnd w:id="21011"/>
      <w:r>
        <w:rPr>
          <w:rtl/>
        </w:rPr>
        <w:t xml:space="preserve">שנוכל </w:t>
      </w:r>
      <w:bookmarkStart w:id="21012" w:name="_ETM_Q43_224229"/>
      <w:bookmarkEnd w:id="21012"/>
      <w:r>
        <w:rPr>
          <w:rtl/>
        </w:rPr>
        <w:t xml:space="preserve">להחזיר </w:t>
      </w:r>
      <w:bookmarkStart w:id="21013" w:name="_ETM_Q43_224680"/>
      <w:bookmarkEnd w:id="21013"/>
      <w:r>
        <w:rPr>
          <w:rtl/>
        </w:rPr>
        <w:t xml:space="preserve">אתכם </w:t>
      </w:r>
      <w:bookmarkStart w:id="21014" w:name="_ETM_Q43_225010"/>
      <w:bookmarkEnd w:id="21014"/>
      <w:r>
        <w:rPr>
          <w:rtl/>
        </w:rPr>
        <w:t xml:space="preserve">לבתיכם </w:t>
      </w:r>
      <w:bookmarkStart w:id="21015" w:name="_ETM_Q43_225909"/>
      <w:bookmarkEnd w:id="21015"/>
      <w:r>
        <w:rPr>
          <w:rtl/>
        </w:rPr>
        <w:t xml:space="preserve">בעוד </w:t>
      </w:r>
      <w:bookmarkStart w:id="21016" w:name="_ETM_Q43_226210"/>
      <w:bookmarkEnd w:id="21016"/>
      <w:r>
        <w:rPr>
          <w:rtl/>
        </w:rPr>
        <w:t>חודש</w:t>
      </w:r>
      <w:r>
        <w:rPr>
          <w:rFonts w:hint="cs"/>
          <w:rtl/>
        </w:rPr>
        <w:t>,</w:t>
      </w:r>
      <w:r>
        <w:rPr>
          <w:rtl/>
        </w:rPr>
        <w:t xml:space="preserve"> </w:t>
      </w:r>
      <w:bookmarkStart w:id="21017" w:name="_ETM_Q43_227140"/>
      <w:bookmarkEnd w:id="21017"/>
      <w:r>
        <w:rPr>
          <w:rtl/>
        </w:rPr>
        <w:t xml:space="preserve">בעוד </w:t>
      </w:r>
      <w:bookmarkStart w:id="21018" w:name="_ETM_Q43_227379"/>
      <w:bookmarkEnd w:id="21018"/>
      <w:r>
        <w:rPr>
          <w:rtl/>
        </w:rPr>
        <w:t>חודשיים</w:t>
      </w:r>
      <w:r>
        <w:rPr>
          <w:rFonts w:hint="cs"/>
          <w:rtl/>
        </w:rPr>
        <w:t>,</w:t>
      </w:r>
      <w:r>
        <w:rPr>
          <w:rtl/>
        </w:rPr>
        <w:t xml:space="preserve"> </w:t>
      </w:r>
      <w:bookmarkStart w:id="21019" w:name="_ETM_Q43_228129"/>
      <w:bookmarkEnd w:id="21019"/>
      <w:r>
        <w:rPr>
          <w:rtl/>
        </w:rPr>
        <w:t>בעו</w:t>
      </w:r>
      <w:bookmarkStart w:id="21020" w:name="_ETM_Q43_228460"/>
      <w:bookmarkStart w:id="21021" w:name="_ETM_Q43_226762"/>
      <w:bookmarkEnd w:id="21020"/>
      <w:bookmarkEnd w:id="21021"/>
      <w:r>
        <w:rPr>
          <w:rFonts w:hint="cs"/>
          <w:rtl/>
        </w:rPr>
        <w:t>ד שלושה</w:t>
      </w:r>
      <w:bookmarkStart w:id="21022" w:name="_ETM_Q43_227331"/>
      <w:bookmarkEnd w:id="21022"/>
      <w:r>
        <w:rPr>
          <w:rFonts w:hint="cs"/>
          <w:rtl/>
        </w:rPr>
        <w:t>.</w:t>
      </w:r>
      <w:r>
        <w:rPr>
          <w:rtl/>
        </w:rPr>
        <w:t xml:space="preserve"> </w:t>
      </w:r>
      <w:bookmarkStart w:id="21023" w:name="_ETM_Q43_229430"/>
      <w:bookmarkEnd w:id="21023"/>
      <w:r>
        <w:rPr>
          <w:rtl/>
        </w:rPr>
        <w:t xml:space="preserve">אף </w:t>
      </w:r>
      <w:bookmarkStart w:id="21024" w:name="_ETM_Q43_229700"/>
      <w:bookmarkEnd w:id="21024"/>
      <w:r>
        <w:rPr>
          <w:rFonts w:hint="cs"/>
          <w:rtl/>
        </w:rPr>
        <w:t>אחד</w:t>
      </w:r>
      <w:r>
        <w:rPr>
          <w:rtl/>
        </w:rPr>
        <w:t xml:space="preserve"> </w:t>
      </w:r>
      <w:bookmarkStart w:id="21025" w:name="_ETM_Q43_230030"/>
      <w:bookmarkEnd w:id="21025"/>
      <w:r>
        <w:rPr>
          <w:rtl/>
        </w:rPr>
        <w:t xml:space="preserve">בממשלה </w:t>
      </w:r>
      <w:bookmarkStart w:id="21026" w:name="_ETM_Q43_230719"/>
      <w:bookmarkEnd w:id="21026"/>
      <w:r>
        <w:rPr>
          <w:rtl/>
        </w:rPr>
        <w:t xml:space="preserve">לא </w:t>
      </w:r>
      <w:bookmarkStart w:id="21027" w:name="_ETM_Q43_231140"/>
      <w:bookmarkEnd w:id="21027"/>
      <w:r>
        <w:rPr>
          <w:rtl/>
        </w:rPr>
        <w:t xml:space="preserve">אומר </w:t>
      </w:r>
      <w:bookmarkStart w:id="21028" w:name="_ETM_Q43_231920"/>
      <w:bookmarkEnd w:id="21028"/>
      <w:r>
        <w:rPr>
          <w:rtl/>
        </w:rPr>
        <w:t xml:space="preserve">דבר </w:t>
      </w:r>
      <w:bookmarkStart w:id="21029" w:name="_ETM_Q43_232520"/>
      <w:bookmarkEnd w:id="21029"/>
      <w:r>
        <w:rPr>
          <w:rtl/>
        </w:rPr>
        <w:t>ברור</w:t>
      </w:r>
      <w:r>
        <w:rPr>
          <w:rFonts w:hint="cs"/>
          <w:rtl/>
        </w:rPr>
        <w:t>,</w:t>
      </w:r>
      <w:r>
        <w:rPr>
          <w:rtl/>
        </w:rPr>
        <w:t xml:space="preserve"> </w:t>
      </w:r>
      <w:bookmarkStart w:id="21030" w:name="_ETM_Q43_232969"/>
      <w:bookmarkEnd w:id="21030"/>
      <w:r>
        <w:rPr>
          <w:rtl/>
        </w:rPr>
        <w:t xml:space="preserve">חוץ </w:t>
      </w:r>
      <w:bookmarkStart w:id="21031" w:name="_ETM_Q43_233210"/>
      <w:bookmarkEnd w:id="21031"/>
      <w:r>
        <w:rPr>
          <w:rtl/>
        </w:rPr>
        <w:t>מהאמירה</w:t>
      </w:r>
      <w:r w:rsidR="001077A5">
        <w:rPr>
          <w:rFonts w:hint="cs"/>
          <w:rtl/>
        </w:rPr>
        <w:t>:</w:t>
      </w:r>
      <w:r>
        <w:rPr>
          <w:rtl/>
        </w:rPr>
        <w:t xml:space="preserve"> </w:t>
      </w:r>
      <w:bookmarkStart w:id="21032" w:name="_ETM_Q43_233690"/>
      <w:bookmarkEnd w:id="21032"/>
      <w:r>
        <w:rPr>
          <w:rtl/>
        </w:rPr>
        <w:t xml:space="preserve">אל </w:t>
      </w:r>
      <w:bookmarkStart w:id="21033" w:name="_ETM_Q43_233780"/>
      <w:bookmarkEnd w:id="21033"/>
      <w:r>
        <w:rPr>
          <w:rtl/>
        </w:rPr>
        <w:t>תעמדו</w:t>
      </w:r>
      <w:bookmarkStart w:id="21034" w:name="_ETM_Q43_231302"/>
      <w:bookmarkEnd w:id="21034"/>
      <w:r>
        <w:rPr>
          <w:rtl/>
        </w:rPr>
        <w:t xml:space="preserve"> </w:t>
      </w:r>
      <w:bookmarkStart w:id="21035" w:name="_ETM_Q43_234170"/>
      <w:bookmarkEnd w:id="21035"/>
      <w:r>
        <w:rPr>
          <w:rtl/>
        </w:rPr>
        <w:t xml:space="preserve">לי </w:t>
      </w:r>
      <w:bookmarkStart w:id="21036" w:name="_ETM_Q43_234320"/>
      <w:bookmarkEnd w:id="21036"/>
      <w:r>
        <w:rPr>
          <w:rtl/>
        </w:rPr>
        <w:t xml:space="preserve">עם </w:t>
      </w:r>
      <w:bookmarkStart w:id="21037" w:name="_ETM_Q43_234379"/>
      <w:bookmarkEnd w:id="21037"/>
      <w:r>
        <w:rPr>
          <w:rtl/>
        </w:rPr>
        <w:t xml:space="preserve">סטופר </w:t>
      </w:r>
      <w:bookmarkStart w:id="21038" w:name="_ETM_Q43_234770"/>
      <w:bookmarkEnd w:id="21038"/>
      <w:r>
        <w:rPr>
          <w:rFonts w:hint="cs"/>
          <w:rtl/>
        </w:rPr>
        <w:t xml:space="preserve">על </w:t>
      </w:r>
      <w:bookmarkStart w:id="21039" w:name="_ETM_Q43_231932"/>
      <w:bookmarkEnd w:id="21039"/>
      <w:r>
        <w:rPr>
          <w:rtl/>
        </w:rPr>
        <w:t xml:space="preserve">ה-1 </w:t>
      </w:r>
      <w:bookmarkStart w:id="21040" w:name="_ETM_Q43_235235"/>
      <w:bookmarkEnd w:id="21040"/>
      <w:r>
        <w:rPr>
          <w:rtl/>
        </w:rPr>
        <w:t>בספטמבר</w:t>
      </w:r>
      <w:r>
        <w:rPr>
          <w:rFonts w:hint="cs"/>
          <w:rtl/>
        </w:rPr>
        <w:t>. ה-1</w:t>
      </w:r>
      <w:bookmarkStart w:id="21041" w:name="_ETM_Q43_233842"/>
      <w:bookmarkEnd w:id="21041"/>
      <w:r>
        <w:rPr>
          <w:rtl/>
        </w:rPr>
        <w:t xml:space="preserve"> </w:t>
      </w:r>
      <w:bookmarkStart w:id="21042" w:name="_ETM_Q43_235910"/>
      <w:bookmarkEnd w:id="21042"/>
      <w:r>
        <w:rPr>
          <w:rtl/>
        </w:rPr>
        <w:t xml:space="preserve">בספטמבר </w:t>
      </w:r>
      <w:bookmarkStart w:id="21043" w:name="_ETM_Q43_236390"/>
      <w:bookmarkEnd w:id="21043"/>
      <w:r w:rsidRPr="0032283B">
        <w:rPr>
          <w:rFonts w:hint="cs"/>
          <w:rtl/>
        </w:rPr>
        <w:t>מ</w:t>
      </w:r>
      <w:r w:rsidRPr="0032283B">
        <w:rPr>
          <w:rtl/>
        </w:rPr>
        <w:t xml:space="preserve">זמן </w:t>
      </w:r>
      <w:bookmarkStart w:id="21044" w:name="_ETM_Q43_236719"/>
      <w:bookmarkStart w:id="21045" w:name="_ETM_Q43_238390"/>
      <w:bookmarkEnd w:id="21044"/>
      <w:bookmarkEnd w:id="21045"/>
      <w:r w:rsidRPr="0032283B">
        <w:rPr>
          <w:rFonts w:hint="cs"/>
          <w:rtl/>
        </w:rPr>
        <w:t>עבר.</w:t>
      </w:r>
      <w:r>
        <w:rPr>
          <w:rFonts w:hint="cs"/>
          <w:rtl/>
        </w:rPr>
        <w:t xml:space="preserve"> </w:t>
      </w:r>
      <w:r>
        <w:rPr>
          <w:rtl/>
        </w:rPr>
        <w:t xml:space="preserve">מה </w:t>
      </w:r>
      <w:bookmarkStart w:id="21046" w:name="_ETM_Q43_238630"/>
      <w:bookmarkEnd w:id="21046"/>
      <w:r>
        <w:rPr>
          <w:rtl/>
        </w:rPr>
        <w:t>עכשיו</w:t>
      </w:r>
      <w:r>
        <w:rPr>
          <w:rFonts w:hint="cs"/>
          <w:rtl/>
        </w:rPr>
        <w:t>?</w:t>
      </w:r>
    </w:p>
    <w:p w:rsidR="00D4047E" w:rsidRDefault="00D4047E" w:rsidP="000921AA">
      <w:pPr>
        <w:rPr>
          <w:rtl/>
        </w:rPr>
      </w:pPr>
    </w:p>
    <w:p w:rsidR="00D4047E" w:rsidRDefault="00D4047E" w:rsidP="001077A5">
      <w:pPr>
        <w:rPr>
          <w:rtl/>
        </w:rPr>
      </w:pPr>
      <w:r>
        <w:rPr>
          <w:rtl/>
        </w:rPr>
        <w:t xml:space="preserve"> </w:t>
      </w:r>
      <w:bookmarkStart w:id="21047" w:name="_ETM_Q43_241460"/>
      <w:bookmarkStart w:id="21048" w:name="_ETM_Q43_242749"/>
      <w:bookmarkEnd w:id="21047"/>
      <w:bookmarkEnd w:id="21048"/>
      <w:r>
        <w:rPr>
          <w:rtl/>
        </w:rPr>
        <w:t xml:space="preserve">רק </w:t>
      </w:r>
      <w:bookmarkStart w:id="21049" w:name="_ETM_Q43_243079"/>
      <w:bookmarkEnd w:id="21049"/>
      <w:r>
        <w:rPr>
          <w:rtl/>
        </w:rPr>
        <w:t xml:space="preserve">לפני </w:t>
      </w:r>
      <w:bookmarkStart w:id="21050" w:name="_ETM_Q43_244080"/>
      <w:bookmarkEnd w:id="21050"/>
      <w:r>
        <w:rPr>
          <w:rtl/>
        </w:rPr>
        <w:t xml:space="preserve">כמה </w:t>
      </w:r>
      <w:bookmarkStart w:id="21051" w:name="_ETM_Q43_244500"/>
      <w:bookmarkEnd w:id="21051"/>
      <w:r>
        <w:rPr>
          <w:rtl/>
        </w:rPr>
        <w:t xml:space="preserve">שעות </w:t>
      </w:r>
      <w:bookmarkStart w:id="21052" w:name="_ETM_Q43_244920"/>
      <w:bookmarkEnd w:id="21052"/>
      <w:r>
        <w:rPr>
          <w:rtl/>
        </w:rPr>
        <w:t>ה</w:t>
      </w:r>
      <w:r w:rsidR="001077A5">
        <w:rPr>
          <w:rFonts w:hint="cs"/>
          <w:rtl/>
        </w:rPr>
        <w:t>עברתם</w:t>
      </w:r>
      <w:r>
        <w:rPr>
          <w:rtl/>
        </w:rPr>
        <w:t xml:space="preserve"> </w:t>
      </w:r>
      <w:bookmarkStart w:id="21053" w:name="_ETM_Q43_245400"/>
      <w:bookmarkStart w:id="21054" w:name="_ETM_Q43_243712"/>
      <w:bookmarkEnd w:id="21053"/>
      <w:bookmarkEnd w:id="21054"/>
      <w:r>
        <w:rPr>
          <w:rFonts w:hint="cs"/>
          <w:rtl/>
        </w:rPr>
        <w:t>פה</w:t>
      </w:r>
      <w:bookmarkStart w:id="21055" w:name="_ETM_Q43_243882"/>
      <w:bookmarkEnd w:id="21055"/>
      <w:r>
        <w:rPr>
          <w:rFonts w:hint="cs"/>
          <w:rtl/>
        </w:rPr>
        <w:t xml:space="preserve"> חוק</w:t>
      </w:r>
      <w:r>
        <w:rPr>
          <w:rtl/>
        </w:rPr>
        <w:t xml:space="preserve"> </w:t>
      </w:r>
      <w:bookmarkStart w:id="21056" w:name="_ETM_Q43_245819"/>
      <w:bookmarkEnd w:id="21056"/>
      <w:r>
        <w:rPr>
          <w:rtl/>
        </w:rPr>
        <w:t xml:space="preserve">להגדלת </w:t>
      </w:r>
      <w:bookmarkStart w:id="21057" w:name="_ETM_Q43_246360"/>
      <w:bookmarkEnd w:id="21057"/>
      <w:r>
        <w:rPr>
          <w:rtl/>
        </w:rPr>
        <w:t xml:space="preserve">יעד </w:t>
      </w:r>
      <w:bookmarkStart w:id="21058" w:name="_ETM_Q43_246630"/>
      <w:bookmarkEnd w:id="21058"/>
      <w:r>
        <w:rPr>
          <w:rtl/>
        </w:rPr>
        <w:t>הגירעון</w:t>
      </w:r>
      <w:r w:rsidR="001077A5">
        <w:rPr>
          <w:rFonts w:hint="cs"/>
          <w:rtl/>
        </w:rPr>
        <w:t>,</w:t>
      </w:r>
      <w:r>
        <w:rPr>
          <w:rtl/>
        </w:rPr>
        <w:t xml:space="preserve"> </w:t>
      </w:r>
      <w:bookmarkStart w:id="21059" w:name="_ETM_Q43_247140"/>
      <w:bookmarkEnd w:id="21059"/>
      <w:r>
        <w:rPr>
          <w:rtl/>
        </w:rPr>
        <w:t xml:space="preserve">כי </w:t>
      </w:r>
      <w:bookmarkStart w:id="21060" w:name="_ETM_Q43_247260"/>
      <w:bookmarkEnd w:id="21060"/>
      <w:r>
        <w:rPr>
          <w:rtl/>
        </w:rPr>
        <w:t xml:space="preserve">צריך </w:t>
      </w:r>
      <w:bookmarkStart w:id="21061" w:name="_ETM_Q43_247590"/>
      <w:bookmarkEnd w:id="21061"/>
      <w:r>
        <w:rPr>
          <w:rtl/>
        </w:rPr>
        <w:t xml:space="preserve">כסף </w:t>
      </w:r>
      <w:bookmarkStart w:id="21062" w:name="_ETM_Q43_247920"/>
      <w:bookmarkEnd w:id="21062"/>
      <w:r>
        <w:rPr>
          <w:rtl/>
        </w:rPr>
        <w:t xml:space="preserve">לממן </w:t>
      </w:r>
      <w:bookmarkStart w:id="21063" w:name="_ETM_Q43_248370"/>
      <w:bookmarkEnd w:id="21063"/>
      <w:r>
        <w:rPr>
          <w:rtl/>
        </w:rPr>
        <w:t xml:space="preserve">את </w:t>
      </w:r>
      <w:bookmarkStart w:id="21064" w:name="_ETM_Q43_248459"/>
      <w:bookmarkEnd w:id="21064"/>
      <w:r>
        <w:rPr>
          <w:rtl/>
        </w:rPr>
        <w:t>ש</w:t>
      </w:r>
      <w:r>
        <w:rPr>
          <w:rFonts w:hint="cs"/>
          <w:rtl/>
        </w:rPr>
        <w:t>ה</w:t>
      </w:r>
      <w:bookmarkStart w:id="21065" w:name="_ETM_Q43_245473"/>
      <w:bookmarkEnd w:id="21065"/>
      <w:r>
        <w:rPr>
          <w:rtl/>
        </w:rPr>
        <w:t xml:space="preserve">ות </w:t>
      </w:r>
      <w:bookmarkStart w:id="21066" w:name="_ETM_Q43_248850"/>
      <w:bookmarkEnd w:id="21066"/>
      <w:r>
        <w:rPr>
          <w:rtl/>
        </w:rPr>
        <w:t xml:space="preserve">המפונים </w:t>
      </w:r>
      <w:bookmarkStart w:id="21067" w:name="_ETM_Q43_249360"/>
      <w:bookmarkEnd w:id="21067"/>
      <w:r>
        <w:rPr>
          <w:rtl/>
        </w:rPr>
        <w:t>מ</w:t>
      </w:r>
      <w:r>
        <w:rPr>
          <w:rFonts w:hint="cs"/>
          <w:rtl/>
        </w:rPr>
        <w:t>ה</w:t>
      </w:r>
      <w:r>
        <w:rPr>
          <w:rtl/>
        </w:rPr>
        <w:t xml:space="preserve">צפון </w:t>
      </w:r>
      <w:bookmarkStart w:id="21068" w:name="_ETM_Q43_250280"/>
      <w:bookmarkEnd w:id="21068"/>
      <w:r>
        <w:rPr>
          <w:rtl/>
        </w:rPr>
        <w:t xml:space="preserve">בבתי </w:t>
      </w:r>
      <w:bookmarkStart w:id="21069" w:name="_ETM_Q43_250759"/>
      <w:bookmarkEnd w:id="21069"/>
      <w:r>
        <w:rPr>
          <w:rtl/>
        </w:rPr>
        <w:t>מלון</w:t>
      </w:r>
      <w:r>
        <w:rPr>
          <w:rFonts w:hint="cs"/>
          <w:rtl/>
        </w:rPr>
        <w:t>,</w:t>
      </w:r>
      <w:r>
        <w:rPr>
          <w:rtl/>
        </w:rPr>
        <w:t xml:space="preserve"> </w:t>
      </w:r>
      <w:bookmarkStart w:id="21070" w:name="_ETM_Q43_252930"/>
      <w:bookmarkEnd w:id="21070"/>
      <w:r>
        <w:rPr>
          <w:rtl/>
        </w:rPr>
        <w:t>וז</w:t>
      </w:r>
      <w:r>
        <w:rPr>
          <w:rFonts w:hint="cs"/>
          <w:rtl/>
        </w:rPr>
        <w:t>ה</w:t>
      </w:r>
      <w:r>
        <w:rPr>
          <w:rtl/>
        </w:rPr>
        <w:t xml:space="preserve"> </w:t>
      </w:r>
      <w:bookmarkStart w:id="21071" w:name="_ETM_Q43_253500"/>
      <w:bookmarkEnd w:id="21071"/>
      <w:r>
        <w:rPr>
          <w:rtl/>
        </w:rPr>
        <w:t>הוגדר</w:t>
      </w:r>
      <w:bookmarkStart w:id="21072" w:name="_ETM_Q43_253133"/>
      <w:bookmarkEnd w:id="21072"/>
      <w:r>
        <w:rPr>
          <w:rtl/>
        </w:rPr>
        <w:t xml:space="preserve"> </w:t>
      </w:r>
      <w:bookmarkStart w:id="21073" w:name="_ETM_Q43_254100"/>
      <w:bookmarkStart w:id="21074" w:name="_ETM_Q43_254490"/>
      <w:bookmarkEnd w:id="21073"/>
      <w:bookmarkEnd w:id="21074"/>
      <w:r>
        <w:rPr>
          <w:rFonts w:hint="cs"/>
          <w:rtl/>
        </w:rPr>
        <w:t xml:space="preserve">כהוצאה </w:t>
      </w:r>
      <w:r>
        <w:rPr>
          <w:rtl/>
        </w:rPr>
        <w:t>חד</w:t>
      </w:r>
      <w:bookmarkStart w:id="21075" w:name="_ETM_Q43_254790"/>
      <w:bookmarkEnd w:id="21075"/>
      <w:r>
        <w:rPr>
          <w:rFonts w:hint="cs"/>
          <w:rtl/>
        </w:rPr>
        <w:t>-</w:t>
      </w:r>
      <w:bookmarkStart w:id="21076" w:name="_ETM_Q43_252263"/>
      <w:bookmarkEnd w:id="21076"/>
      <w:r>
        <w:rPr>
          <w:rtl/>
        </w:rPr>
        <w:t xml:space="preserve">פעמית </w:t>
      </w:r>
      <w:bookmarkStart w:id="21077" w:name="_ETM_Q43_255630"/>
      <w:bookmarkEnd w:id="21077"/>
      <w:r>
        <w:rPr>
          <w:rtl/>
        </w:rPr>
        <w:t xml:space="preserve">שלא </w:t>
      </w:r>
      <w:bookmarkStart w:id="21078" w:name="_ETM_Q43_255930"/>
      <w:bookmarkEnd w:id="21078"/>
      <w:r>
        <w:rPr>
          <w:rtl/>
        </w:rPr>
        <w:t xml:space="preserve">תחזור </w:t>
      </w:r>
      <w:bookmarkStart w:id="21079" w:name="_ETM_Q43_256409"/>
      <w:bookmarkEnd w:id="21079"/>
      <w:r>
        <w:rPr>
          <w:rtl/>
        </w:rPr>
        <w:t xml:space="preserve">על </w:t>
      </w:r>
      <w:bookmarkStart w:id="21080" w:name="_ETM_Q43_256530"/>
      <w:bookmarkEnd w:id="21080"/>
      <w:r>
        <w:rPr>
          <w:rtl/>
        </w:rPr>
        <w:t xml:space="preserve">עצמה </w:t>
      </w:r>
      <w:bookmarkStart w:id="21081" w:name="_ETM_Q43_256860"/>
      <w:bookmarkEnd w:id="21081"/>
      <w:r>
        <w:rPr>
          <w:rtl/>
        </w:rPr>
        <w:t>אחר</w:t>
      </w:r>
      <w:bookmarkStart w:id="21082" w:name="_ETM_Q43_257130"/>
      <w:bookmarkEnd w:id="21082"/>
      <w:r w:rsidR="001077A5">
        <w:rPr>
          <w:rFonts w:hint="cs"/>
          <w:rtl/>
        </w:rPr>
        <w:t xml:space="preserve"> </w:t>
      </w:r>
      <w:r>
        <w:rPr>
          <w:rtl/>
        </w:rPr>
        <w:t>כך</w:t>
      </w:r>
      <w:r>
        <w:rPr>
          <w:rFonts w:hint="cs"/>
          <w:rtl/>
        </w:rPr>
        <w:t>.</w:t>
      </w:r>
      <w:r>
        <w:rPr>
          <w:rtl/>
        </w:rPr>
        <w:t xml:space="preserve"> </w:t>
      </w:r>
      <w:bookmarkStart w:id="21083" w:name="_ETM_Q43_257430"/>
      <w:bookmarkEnd w:id="21083"/>
      <w:r>
        <w:rPr>
          <w:rtl/>
        </w:rPr>
        <w:t xml:space="preserve">אתה </w:t>
      </w:r>
      <w:bookmarkStart w:id="21084" w:name="_ETM_Q43_257670"/>
      <w:bookmarkEnd w:id="21084"/>
      <w:r>
        <w:rPr>
          <w:rtl/>
        </w:rPr>
        <w:t xml:space="preserve">בטוח </w:t>
      </w:r>
      <w:bookmarkStart w:id="21085" w:name="_ETM_Q43_258000"/>
      <w:bookmarkEnd w:id="21085"/>
      <w:r>
        <w:rPr>
          <w:rtl/>
        </w:rPr>
        <w:t xml:space="preserve">שהיא </w:t>
      </w:r>
      <w:bookmarkStart w:id="21086" w:name="_ETM_Q43_258180"/>
      <w:bookmarkEnd w:id="21086"/>
      <w:r>
        <w:rPr>
          <w:rtl/>
        </w:rPr>
        <w:t xml:space="preserve">לא </w:t>
      </w:r>
      <w:bookmarkStart w:id="21087" w:name="_ETM_Q43_258270"/>
      <w:bookmarkEnd w:id="21087"/>
      <w:r>
        <w:rPr>
          <w:rtl/>
        </w:rPr>
        <w:t xml:space="preserve">תחזור </w:t>
      </w:r>
      <w:bookmarkStart w:id="21088" w:name="_ETM_Q43_258630"/>
      <w:bookmarkEnd w:id="21088"/>
      <w:r>
        <w:rPr>
          <w:rtl/>
        </w:rPr>
        <w:t xml:space="preserve">בשנת </w:t>
      </w:r>
      <w:bookmarkStart w:id="21089" w:name="_ETM_Q43_258930"/>
      <w:bookmarkEnd w:id="21089"/>
      <w:r w:rsidR="00BD2CA3">
        <w:rPr>
          <w:rFonts w:hint="cs"/>
          <w:rtl/>
        </w:rPr>
        <w:t>20</w:t>
      </w:r>
      <w:r>
        <w:rPr>
          <w:rFonts w:hint="cs"/>
          <w:rtl/>
        </w:rPr>
        <w:t>25,</w:t>
      </w:r>
      <w:bookmarkStart w:id="21090" w:name="_ETM_Q43_258733"/>
      <w:bookmarkEnd w:id="21090"/>
      <w:r>
        <w:rPr>
          <w:rtl/>
        </w:rPr>
        <w:t xml:space="preserve"> </w:t>
      </w:r>
      <w:bookmarkStart w:id="21091" w:name="_ETM_Q43_259560"/>
      <w:bookmarkEnd w:id="21091"/>
      <w:r>
        <w:rPr>
          <w:rtl/>
        </w:rPr>
        <w:t xml:space="preserve">אדוני </w:t>
      </w:r>
      <w:bookmarkStart w:id="21092" w:name="_ETM_Q43_259860"/>
      <w:bookmarkEnd w:id="21092"/>
      <w:r>
        <w:rPr>
          <w:rtl/>
        </w:rPr>
        <w:t>השר</w:t>
      </w:r>
      <w:r>
        <w:rPr>
          <w:rFonts w:hint="cs"/>
          <w:rtl/>
        </w:rPr>
        <w:t>?</w:t>
      </w:r>
      <w:r>
        <w:rPr>
          <w:rtl/>
        </w:rPr>
        <w:t xml:space="preserve"> </w:t>
      </w:r>
      <w:bookmarkStart w:id="21093" w:name="_ETM_Q43_261100"/>
      <w:bookmarkEnd w:id="21093"/>
      <w:r>
        <w:rPr>
          <w:rtl/>
        </w:rPr>
        <w:t xml:space="preserve">אתה </w:t>
      </w:r>
      <w:bookmarkStart w:id="21094" w:name="_ETM_Q43_261490"/>
      <w:bookmarkEnd w:id="21094"/>
      <w:r>
        <w:rPr>
          <w:rtl/>
        </w:rPr>
        <w:t xml:space="preserve">יכול </w:t>
      </w:r>
      <w:bookmarkStart w:id="21095" w:name="_ETM_Q43_261850"/>
      <w:bookmarkEnd w:id="21095"/>
      <w:r>
        <w:rPr>
          <w:rtl/>
        </w:rPr>
        <w:t xml:space="preserve">לעמוד </w:t>
      </w:r>
      <w:bookmarkStart w:id="21096" w:name="_ETM_Q43_262240"/>
      <w:bookmarkEnd w:id="21096"/>
      <w:r>
        <w:rPr>
          <w:rtl/>
        </w:rPr>
        <w:t xml:space="preserve">פה </w:t>
      </w:r>
      <w:bookmarkStart w:id="21097" w:name="_ETM_Q43_262359"/>
      <w:bookmarkEnd w:id="21097"/>
      <w:r>
        <w:rPr>
          <w:rtl/>
        </w:rPr>
        <w:t xml:space="preserve">על </w:t>
      </w:r>
      <w:bookmarkStart w:id="21098" w:name="_ETM_Q43_262450"/>
      <w:bookmarkEnd w:id="21098"/>
      <w:r>
        <w:rPr>
          <w:rtl/>
        </w:rPr>
        <w:t xml:space="preserve">הדוכן </w:t>
      </w:r>
      <w:bookmarkStart w:id="21099" w:name="_ETM_Q43_262899"/>
      <w:bookmarkEnd w:id="21099"/>
      <w:r>
        <w:rPr>
          <w:rtl/>
        </w:rPr>
        <w:t>ולהגיד</w:t>
      </w:r>
      <w:r w:rsidR="001077A5">
        <w:rPr>
          <w:rFonts w:hint="cs"/>
          <w:rtl/>
        </w:rPr>
        <w:t>:</w:t>
      </w:r>
      <w:r>
        <w:rPr>
          <w:rtl/>
        </w:rPr>
        <w:t xml:space="preserve"> </w:t>
      </w:r>
      <w:bookmarkStart w:id="21100" w:name="_ETM_Q43_263740"/>
      <w:bookmarkEnd w:id="21100"/>
      <w:r>
        <w:rPr>
          <w:rtl/>
        </w:rPr>
        <w:t xml:space="preserve">הכי </w:t>
      </w:r>
      <w:bookmarkStart w:id="21101" w:name="_ETM_Q43_264130"/>
      <w:bookmarkEnd w:id="21101"/>
      <w:r>
        <w:rPr>
          <w:rtl/>
        </w:rPr>
        <w:t xml:space="preserve">מאוחר </w:t>
      </w:r>
      <w:bookmarkStart w:id="21102" w:name="_ETM_Q43_264880"/>
      <w:bookmarkEnd w:id="21102"/>
      <w:r w:rsidR="001077A5">
        <w:rPr>
          <w:rFonts w:hint="cs"/>
          <w:rtl/>
        </w:rPr>
        <w:t>ב</w:t>
      </w:r>
      <w:r>
        <w:rPr>
          <w:rtl/>
        </w:rPr>
        <w:t xml:space="preserve">סוף </w:t>
      </w:r>
      <w:bookmarkStart w:id="21103" w:name="_ETM_Q43_265270"/>
      <w:bookmarkEnd w:id="21103"/>
      <w:r>
        <w:rPr>
          <w:rtl/>
        </w:rPr>
        <w:t xml:space="preserve">דצמבר </w:t>
      </w:r>
      <w:bookmarkStart w:id="21104" w:name="_ETM_Q43_265749"/>
      <w:bookmarkEnd w:id="21104"/>
      <w:r w:rsidR="00BD2CA3">
        <w:rPr>
          <w:rFonts w:hint="cs"/>
          <w:rtl/>
        </w:rPr>
        <w:t>20</w:t>
      </w:r>
      <w:r>
        <w:rPr>
          <w:rtl/>
        </w:rPr>
        <w:t xml:space="preserve">24 </w:t>
      </w:r>
      <w:bookmarkStart w:id="21105" w:name="_ETM_Q43_266530"/>
      <w:bookmarkStart w:id="21106" w:name="_ETM_Q43_262893"/>
      <w:bookmarkEnd w:id="21105"/>
      <w:bookmarkEnd w:id="21106"/>
      <w:r>
        <w:rPr>
          <w:rtl/>
        </w:rPr>
        <w:t xml:space="preserve">תושבי </w:t>
      </w:r>
      <w:bookmarkStart w:id="21107" w:name="_ETM_Q43_266859"/>
      <w:bookmarkEnd w:id="21107"/>
      <w:r>
        <w:rPr>
          <w:rtl/>
        </w:rPr>
        <w:t xml:space="preserve">הצפון </w:t>
      </w:r>
      <w:bookmarkStart w:id="21108" w:name="_ETM_Q43_267280"/>
      <w:bookmarkEnd w:id="21108"/>
      <w:r>
        <w:rPr>
          <w:rtl/>
        </w:rPr>
        <w:t xml:space="preserve">כולם </w:t>
      </w:r>
      <w:bookmarkStart w:id="21109" w:name="_ETM_Q43_267609"/>
      <w:bookmarkEnd w:id="21109"/>
      <w:r>
        <w:rPr>
          <w:rtl/>
        </w:rPr>
        <w:t>בבתיהם</w:t>
      </w:r>
      <w:r>
        <w:rPr>
          <w:rFonts w:hint="cs"/>
          <w:rtl/>
        </w:rPr>
        <w:t>?</w:t>
      </w:r>
      <w:r>
        <w:rPr>
          <w:rtl/>
        </w:rPr>
        <w:t xml:space="preserve"> </w:t>
      </w:r>
      <w:bookmarkStart w:id="21110" w:name="_ETM_Q43_269030"/>
      <w:bookmarkEnd w:id="21110"/>
      <w:r>
        <w:rPr>
          <w:rtl/>
        </w:rPr>
        <w:t xml:space="preserve">אני </w:t>
      </w:r>
      <w:bookmarkStart w:id="21111" w:name="_ETM_Q43_269329"/>
      <w:bookmarkEnd w:id="21111"/>
      <w:r>
        <w:rPr>
          <w:rtl/>
        </w:rPr>
        <w:t xml:space="preserve">לא </w:t>
      </w:r>
      <w:bookmarkStart w:id="21112" w:name="_ETM_Q43_269450"/>
      <w:bookmarkEnd w:id="21112"/>
      <w:r>
        <w:rPr>
          <w:rtl/>
        </w:rPr>
        <w:t xml:space="preserve">מכיר </w:t>
      </w:r>
      <w:bookmarkStart w:id="21113" w:name="_ETM_Q43_270380"/>
      <w:bookmarkEnd w:id="21113"/>
      <w:r>
        <w:rPr>
          <w:rtl/>
        </w:rPr>
        <w:t xml:space="preserve">נכונות </w:t>
      </w:r>
      <w:bookmarkStart w:id="21114" w:name="_ETM_Q43_270950"/>
      <w:bookmarkEnd w:id="21114"/>
      <w:r>
        <w:rPr>
          <w:rtl/>
        </w:rPr>
        <w:t xml:space="preserve">כזאת </w:t>
      </w:r>
      <w:bookmarkStart w:id="21115" w:name="_ETM_Q43_271280"/>
      <w:bookmarkEnd w:id="21115"/>
      <w:r>
        <w:rPr>
          <w:rtl/>
        </w:rPr>
        <w:t xml:space="preserve">מצד </w:t>
      </w:r>
      <w:bookmarkStart w:id="21116" w:name="_ETM_Q43_271610"/>
      <w:bookmarkEnd w:id="21116"/>
      <w:r>
        <w:rPr>
          <w:rtl/>
        </w:rPr>
        <w:t xml:space="preserve">הממשלה </w:t>
      </w:r>
      <w:bookmarkStart w:id="21117" w:name="_ETM_Q43_272060"/>
      <w:bookmarkEnd w:id="21117"/>
      <w:r>
        <w:rPr>
          <w:rtl/>
        </w:rPr>
        <w:t xml:space="preserve">להתחייב </w:t>
      </w:r>
      <w:bookmarkStart w:id="21118" w:name="_ETM_Q43_272630"/>
      <w:bookmarkEnd w:id="21118"/>
      <w:r>
        <w:rPr>
          <w:rtl/>
        </w:rPr>
        <w:t xml:space="preserve">לזה </w:t>
      </w:r>
      <w:bookmarkStart w:id="21119" w:name="_ETM_Q43_272869"/>
      <w:bookmarkEnd w:id="21119"/>
      <w:r>
        <w:rPr>
          <w:rtl/>
        </w:rPr>
        <w:t xml:space="preserve">ולא </w:t>
      </w:r>
      <w:bookmarkStart w:id="21120" w:name="_ETM_Q43_273079"/>
      <w:bookmarkEnd w:id="21120"/>
      <w:r>
        <w:rPr>
          <w:rtl/>
        </w:rPr>
        <w:t xml:space="preserve">מכיר </w:t>
      </w:r>
      <w:bookmarkStart w:id="21121" w:name="_ETM_Q43_273709"/>
      <w:bookmarkEnd w:id="21121"/>
      <w:r>
        <w:rPr>
          <w:rtl/>
        </w:rPr>
        <w:t xml:space="preserve">תוכנית </w:t>
      </w:r>
      <w:bookmarkStart w:id="21122" w:name="_ETM_Q43_274250"/>
      <w:bookmarkEnd w:id="21122"/>
      <w:r>
        <w:rPr>
          <w:rtl/>
        </w:rPr>
        <w:t xml:space="preserve">שתביא </w:t>
      </w:r>
      <w:bookmarkStart w:id="21123" w:name="_ETM_Q43_274700"/>
      <w:bookmarkEnd w:id="21123"/>
      <w:r>
        <w:rPr>
          <w:rtl/>
        </w:rPr>
        <w:t>לשם</w:t>
      </w:r>
      <w:r w:rsidR="001077A5">
        <w:rPr>
          <w:rFonts w:hint="cs"/>
          <w:rtl/>
        </w:rPr>
        <w:t>,</w:t>
      </w:r>
      <w:r>
        <w:rPr>
          <w:rtl/>
        </w:rPr>
        <w:t xml:space="preserve"> </w:t>
      </w:r>
      <w:bookmarkStart w:id="21124" w:name="_ETM_Q43_276930"/>
      <w:bookmarkEnd w:id="21124"/>
      <w:r>
        <w:rPr>
          <w:rtl/>
        </w:rPr>
        <w:t xml:space="preserve">ולכן </w:t>
      </w:r>
      <w:bookmarkStart w:id="21125" w:name="_ETM_Q43_277500"/>
      <w:bookmarkEnd w:id="21125"/>
      <w:r>
        <w:rPr>
          <w:rtl/>
        </w:rPr>
        <w:t xml:space="preserve">אני </w:t>
      </w:r>
      <w:bookmarkStart w:id="21126" w:name="_ETM_Q43_277680"/>
      <w:bookmarkEnd w:id="21126"/>
      <w:r>
        <w:rPr>
          <w:rtl/>
        </w:rPr>
        <w:t xml:space="preserve">לא </w:t>
      </w:r>
      <w:bookmarkStart w:id="21127" w:name="_ETM_Q43_277800"/>
      <w:bookmarkEnd w:id="21127"/>
      <w:r>
        <w:rPr>
          <w:rtl/>
        </w:rPr>
        <w:t xml:space="preserve">בטוח </w:t>
      </w:r>
      <w:bookmarkStart w:id="21128" w:name="_ETM_Q43_278130"/>
      <w:bookmarkEnd w:id="21128"/>
      <w:r>
        <w:rPr>
          <w:rtl/>
        </w:rPr>
        <w:t xml:space="preserve">שזאת </w:t>
      </w:r>
      <w:bookmarkStart w:id="21129" w:name="_ETM_Q43_278490"/>
      <w:bookmarkEnd w:id="21129"/>
      <w:r>
        <w:rPr>
          <w:rtl/>
        </w:rPr>
        <w:t>ה</w:t>
      </w:r>
      <w:bookmarkStart w:id="21130" w:name="_ETM_Q43_276893"/>
      <w:bookmarkStart w:id="21131" w:name="_ETM_Q43_278760"/>
      <w:bookmarkStart w:id="21132" w:name="_ETM_Q43_279000"/>
      <w:bookmarkEnd w:id="21130"/>
      <w:bookmarkEnd w:id="21131"/>
      <w:bookmarkEnd w:id="21132"/>
      <w:r>
        <w:rPr>
          <w:rFonts w:hint="cs"/>
          <w:rtl/>
        </w:rPr>
        <w:t>וצאה</w:t>
      </w:r>
      <w:bookmarkStart w:id="21133" w:name="_ETM_Q43_280705"/>
      <w:bookmarkEnd w:id="21133"/>
      <w:r>
        <w:rPr>
          <w:rFonts w:hint="cs"/>
          <w:rtl/>
        </w:rPr>
        <w:t xml:space="preserve"> חד-פעמית</w:t>
      </w:r>
      <w:r>
        <w:rPr>
          <w:rtl/>
        </w:rPr>
        <w:t xml:space="preserve"> </w:t>
      </w:r>
      <w:bookmarkStart w:id="21134" w:name="_ETM_Q43_280750"/>
      <w:bookmarkEnd w:id="21134"/>
      <w:r>
        <w:rPr>
          <w:rtl/>
        </w:rPr>
        <w:t xml:space="preserve">שאפשר </w:t>
      </w:r>
      <w:bookmarkStart w:id="21135" w:name="_ETM_Q43_281259"/>
      <w:bookmarkEnd w:id="21135"/>
      <w:r>
        <w:rPr>
          <w:rtl/>
        </w:rPr>
        <w:t xml:space="preserve">לפתור </w:t>
      </w:r>
      <w:bookmarkStart w:id="21136" w:name="_ETM_Q43_281619"/>
      <w:bookmarkEnd w:id="21136"/>
      <w:r>
        <w:rPr>
          <w:rtl/>
        </w:rPr>
        <w:t>אות</w:t>
      </w:r>
      <w:r>
        <w:rPr>
          <w:rFonts w:hint="cs"/>
          <w:rtl/>
        </w:rPr>
        <w:t>ה</w:t>
      </w:r>
      <w:r>
        <w:rPr>
          <w:rtl/>
        </w:rPr>
        <w:t xml:space="preserve"> </w:t>
      </w:r>
      <w:bookmarkStart w:id="21137" w:name="_ETM_Q43_281829"/>
      <w:bookmarkEnd w:id="21137"/>
      <w:r>
        <w:rPr>
          <w:rtl/>
        </w:rPr>
        <w:t>בקופסה</w:t>
      </w:r>
      <w:r>
        <w:rPr>
          <w:rFonts w:hint="cs"/>
          <w:rtl/>
        </w:rPr>
        <w:t>.</w:t>
      </w:r>
      <w:bookmarkStart w:id="21138" w:name="_ETM_Q43_283120"/>
      <w:bookmarkEnd w:id="21138"/>
    </w:p>
    <w:p w:rsidR="00D4047E" w:rsidRDefault="00D4047E" w:rsidP="000921AA">
      <w:pPr>
        <w:rPr>
          <w:rtl/>
        </w:rPr>
      </w:pPr>
    </w:p>
    <w:p w:rsidR="00D4047E" w:rsidRDefault="00D4047E" w:rsidP="001077A5">
      <w:pPr>
        <w:rPr>
          <w:rtl/>
        </w:rPr>
      </w:pPr>
      <w:bookmarkStart w:id="21139" w:name="_ETM_Q43_280523"/>
      <w:bookmarkEnd w:id="21139"/>
      <w:r>
        <w:rPr>
          <w:rtl/>
        </w:rPr>
        <w:t xml:space="preserve">אז </w:t>
      </w:r>
      <w:bookmarkStart w:id="21140" w:name="_ETM_Q43_283330"/>
      <w:bookmarkEnd w:id="21140"/>
      <w:r>
        <w:rPr>
          <w:rtl/>
        </w:rPr>
        <w:t xml:space="preserve">כשאני </w:t>
      </w:r>
      <w:bookmarkStart w:id="21141" w:name="_ETM_Q43_283750"/>
      <w:bookmarkEnd w:id="21141"/>
      <w:r>
        <w:rPr>
          <w:rtl/>
        </w:rPr>
        <w:t xml:space="preserve">לוקח </w:t>
      </w:r>
      <w:bookmarkStart w:id="21142" w:name="_ETM_Q43_284229"/>
      <w:bookmarkEnd w:id="21142"/>
      <w:r>
        <w:rPr>
          <w:rtl/>
        </w:rPr>
        <w:t xml:space="preserve">את </w:t>
      </w:r>
      <w:bookmarkStart w:id="21143" w:name="_ETM_Q43_284350"/>
      <w:bookmarkEnd w:id="21143"/>
      <w:r>
        <w:rPr>
          <w:rtl/>
        </w:rPr>
        <w:t xml:space="preserve">שלושת </w:t>
      </w:r>
      <w:bookmarkStart w:id="21144" w:name="_ETM_Q43_284860"/>
      <w:bookmarkEnd w:id="21144"/>
      <w:r>
        <w:rPr>
          <w:rtl/>
        </w:rPr>
        <w:t xml:space="preserve">היעדים </w:t>
      </w:r>
      <w:bookmarkStart w:id="21145" w:name="_ETM_Q43_285490"/>
      <w:bookmarkEnd w:id="21145"/>
      <w:r>
        <w:rPr>
          <w:rtl/>
        </w:rPr>
        <w:t>האלה</w:t>
      </w:r>
      <w:r>
        <w:rPr>
          <w:rFonts w:hint="cs"/>
          <w:rtl/>
        </w:rPr>
        <w:t>,</w:t>
      </w:r>
      <w:bookmarkStart w:id="21146" w:name="_ETM_Q43_286143"/>
      <w:bookmarkEnd w:id="21146"/>
      <w:r>
        <w:rPr>
          <w:rtl/>
        </w:rPr>
        <w:t xml:space="preserve"> </w:t>
      </w:r>
      <w:bookmarkStart w:id="21147" w:name="_ETM_Q43_287209"/>
      <w:bookmarkEnd w:id="21147"/>
      <w:r>
        <w:rPr>
          <w:rtl/>
        </w:rPr>
        <w:t xml:space="preserve">אף </w:t>
      </w:r>
      <w:bookmarkStart w:id="21148" w:name="_ETM_Q43_287630"/>
      <w:bookmarkEnd w:id="21148"/>
      <w:r>
        <w:rPr>
          <w:rFonts w:hint="cs"/>
          <w:rtl/>
        </w:rPr>
        <w:t>אחד</w:t>
      </w:r>
      <w:r>
        <w:rPr>
          <w:rtl/>
        </w:rPr>
        <w:t xml:space="preserve"> </w:t>
      </w:r>
      <w:bookmarkStart w:id="21149" w:name="_ETM_Q43_287990"/>
      <w:bookmarkEnd w:id="21149"/>
      <w:r>
        <w:rPr>
          <w:rtl/>
        </w:rPr>
        <w:t xml:space="preserve">מהם </w:t>
      </w:r>
      <w:bookmarkStart w:id="21150" w:name="_ETM_Q43_289580"/>
      <w:bookmarkEnd w:id="21150"/>
      <w:r>
        <w:rPr>
          <w:rtl/>
        </w:rPr>
        <w:t xml:space="preserve">לא </w:t>
      </w:r>
      <w:bookmarkStart w:id="21151" w:name="_ETM_Q43_289820"/>
      <w:bookmarkEnd w:id="21151"/>
      <w:r>
        <w:rPr>
          <w:rtl/>
        </w:rPr>
        <w:t>מ</w:t>
      </w:r>
      <w:r>
        <w:rPr>
          <w:rFonts w:hint="cs"/>
          <w:rtl/>
        </w:rPr>
        <w:t>ו</w:t>
      </w:r>
      <w:r>
        <w:rPr>
          <w:rtl/>
        </w:rPr>
        <w:t>מש</w:t>
      </w:r>
      <w:r>
        <w:rPr>
          <w:rFonts w:hint="cs"/>
          <w:rtl/>
        </w:rPr>
        <w:t>.</w:t>
      </w:r>
      <w:bookmarkStart w:id="21152" w:name="_ETM_Q43_289663"/>
      <w:bookmarkEnd w:id="21152"/>
      <w:r>
        <w:rPr>
          <w:rtl/>
        </w:rPr>
        <w:t xml:space="preserve"> </w:t>
      </w:r>
      <w:bookmarkStart w:id="21153" w:name="_ETM_Q43_291560"/>
      <w:bookmarkEnd w:id="21153"/>
      <w:r>
        <w:rPr>
          <w:rtl/>
        </w:rPr>
        <w:t xml:space="preserve">מה </w:t>
      </w:r>
      <w:bookmarkStart w:id="21154" w:name="_ETM_Q43_292100"/>
      <w:bookmarkEnd w:id="21154"/>
      <w:r>
        <w:rPr>
          <w:rtl/>
        </w:rPr>
        <w:t xml:space="preserve">אתה </w:t>
      </w:r>
      <w:bookmarkStart w:id="21155" w:name="_ETM_Q43_292460"/>
      <w:bookmarkEnd w:id="21155"/>
      <w:r>
        <w:rPr>
          <w:rtl/>
        </w:rPr>
        <w:t xml:space="preserve">היית </w:t>
      </w:r>
      <w:bookmarkStart w:id="21156" w:name="_ETM_Q43_292759"/>
      <w:bookmarkEnd w:id="21156"/>
      <w:r>
        <w:rPr>
          <w:rtl/>
        </w:rPr>
        <w:t>אומר</w:t>
      </w:r>
      <w:r>
        <w:rPr>
          <w:rFonts w:hint="cs"/>
          <w:rtl/>
        </w:rPr>
        <w:t>,</w:t>
      </w:r>
      <w:r>
        <w:rPr>
          <w:rtl/>
        </w:rPr>
        <w:t xml:space="preserve"> </w:t>
      </w:r>
      <w:bookmarkStart w:id="21157" w:name="_ETM_Q43_293390"/>
      <w:bookmarkEnd w:id="21157"/>
      <w:r>
        <w:rPr>
          <w:rtl/>
        </w:rPr>
        <w:t xml:space="preserve">אדוני </w:t>
      </w:r>
      <w:bookmarkStart w:id="21158" w:name="_ETM_Q43_293750"/>
      <w:bookmarkEnd w:id="21158"/>
      <w:r>
        <w:rPr>
          <w:rtl/>
        </w:rPr>
        <w:t xml:space="preserve">השר </w:t>
      </w:r>
      <w:bookmarkStart w:id="21159" w:name="_ETM_Q43_294079"/>
      <w:bookmarkEnd w:id="21159"/>
      <w:r>
        <w:rPr>
          <w:rFonts w:hint="cs"/>
          <w:rtl/>
        </w:rPr>
        <w:t xml:space="preserve">קרעי, </w:t>
      </w:r>
      <w:bookmarkStart w:id="21160" w:name="_ETM_Q43_293263"/>
      <w:bookmarkStart w:id="21161" w:name="_ETM_Q43_295139"/>
      <w:bookmarkEnd w:id="21160"/>
      <w:bookmarkEnd w:id="21161"/>
      <w:r>
        <w:rPr>
          <w:rtl/>
        </w:rPr>
        <w:t xml:space="preserve">אם </w:t>
      </w:r>
      <w:bookmarkStart w:id="21162" w:name="_ETM_Q43_295319"/>
      <w:bookmarkEnd w:id="21162"/>
      <w:r>
        <w:rPr>
          <w:rtl/>
        </w:rPr>
        <w:t xml:space="preserve">היית </w:t>
      </w:r>
      <w:bookmarkStart w:id="21163" w:name="_ETM_Q43_295649"/>
      <w:bookmarkEnd w:id="21163"/>
      <w:r>
        <w:rPr>
          <w:rtl/>
        </w:rPr>
        <w:t xml:space="preserve">היום </w:t>
      </w:r>
      <w:bookmarkStart w:id="21164" w:name="_ETM_Q43_295920"/>
      <w:bookmarkEnd w:id="21164"/>
      <w:r>
        <w:rPr>
          <w:rtl/>
        </w:rPr>
        <w:t xml:space="preserve">חבר </w:t>
      </w:r>
      <w:bookmarkStart w:id="21165" w:name="_ETM_Q43_296219"/>
      <w:bookmarkEnd w:id="21165"/>
      <w:r>
        <w:rPr>
          <w:rtl/>
        </w:rPr>
        <w:t xml:space="preserve">כנסת </w:t>
      </w:r>
      <w:bookmarkStart w:id="21166" w:name="_ETM_Q43_296759"/>
      <w:bookmarkStart w:id="21167" w:name="_ETM_Q43_297359"/>
      <w:bookmarkStart w:id="21168" w:name="_ETM_Q43_297569"/>
      <w:bookmarkEnd w:id="21166"/>
      <w:bookmarkEnd w:id="21167"/>
      <w:bookmarkEnd w:id="21168"/>
      <w:r>
        <w:rPr>
          <w:rFonts w:hint="cs"/>
          <w:rtl/>
        </w:rPr>
        <w:t>והיית</w:t>
      </w:r>
      <w:bookmarkStart w:id="21169" w:name="_ETM_Q43_295192"/>
      <w:bookmarkEnd w:id="21169"/>
      <w:r>
        <w:rPr>
          <w:rFonts w:hint="cs"/>
          <w:rtl/>
        </w:rPr>
        <w:t xml:space="preserve"> נואם</w:t>
      </w:r>
      <w:r>
        <w:rPr>
          <w:rtl/>
        </w:rPr>
        <w:t xml:space="preserve"> </w:t>
      </w:r>
      <w:bookmarkStart w:id="21170" w:name="_ETM_Q43_297689"/>
      <w:bookmarkEnd w:id="21170"/>
      <w:r>
        <w:rPr>
          <w:rtl/>
        </w:rPr>
        <w:t xml:space="preserve">פה </w:t>
      </w:r>
      <w:bookmarkStart w:id="21171" w:name="_ETM_Q43_297840"/>
      <w:bookmarkStart w:id="21172" w:name="_ETM_Q43_298020"/>
      <w:bookmarkStart w:id="21173" w:name="_ETM_Q43_299633"/>
      <w:bookmarkEnd w:id="21171"/>
      <w:bookmarkEnd w:id="21172"/>
      <w:bookmarkEnd w:id="21173"/>
      <w:r>
        <w:rPr>
          <w:rtl/>
        </w:rPr>
        <w:t xml:space="preserve">נאום </w:t>
      </w:r>
      <w:bookmarkStart w:id="21174" w:name="_ETM_Q43_298499"/>
      <w:bookmarkEnd w:id="21174"/>
      <w:r>
        <w:rPr>
          <w:rtl/>
        </w:rPr>
        <w:t xml:space="preserve">בנושא </w:t>
      </w:r>
      <w:bookmarkStart w:id="21175" w:name="_ETM_Q43_299009"/>
      <w:bookmarkEnd w:id="21175"/>
      <w:r>
        <w:rPr>
          <w:rtl/>
        </w:rPr>
        <w:t xml:space="preserve">הזה </w:t>
      </w:r>
      <w:bookmarkStart w:id="21176" w:name="_ETM_Q43_299789"/>
      <w:bookmarkEnd w:id="21176"/>
      <w:r>
        <w:rPr>
          <w:rtl/>
        </w:rPr>
        <w:t xml:space="preserve">מול </w:t>
      </w:r>
      <w:bookmarkStart w:id="21177" w:name="_ETM_Q43_300119"/>
      <w:bookmarkEnd w:id="21177"/>
      <w:r>
        <w:rPr>
          <w:rtl/>
        </w:rPr>
        <w:t>הממשלה</w:t>
      </w:r>
      <w:bookmarkStart w:id="21178" w:name="_ETM_Q43_299553"/>
      <w:bookmarkStart w:id="21179" w:name="_ETM_Q43_300465"/>
      <w:bookmarkEnd w:id="21178"/>
      <w:bookmarkEnd w:id="21179"/>
      <w:r>
        <w:rPr>
          <w:rtl/>
        </w:rPr>
        <w:t xml:space="preserve"> </w:t>
      </w:r>
      <w:bookmarkStart w:id="21180" w:name="_ETM_Q43_300749"/>
      <w:bookmarkEnd w:id="21180"/>
      <w:r>
        <w:rPr>
          <w:rtl/>
        </w:rPr>
        <w:t>שב</w:t>
      </w:r>
      <w:bookmarkStart w:id="21181" w:name="_ETM_Q43_301079"/>
      <w:bookmarkEnd w:id="21181"/>
      <w:r>
        <w:rPr>
          <w:rFonts w:hint="cs"/>
          <w:rtl/>
        </w:rPr>
        <w:t>-</w:t>
      </w:r>
      <w:r>
        <w:rPr>
          <w:rtl/>
        </w:rPr>
        <w:t xml:space="preserve">11 </w:t>
      </w:r>
      <w:bookmarkStart w:id="21182" w:name="_ETM_Q43_301709"/>
      <w:bookmarkEnd w:id="21182"/>
      <w:r>
        <w:rPr>
          <w:rtl/>
        </w:rPr>
        <w:t xml:space="preserve">חודשי </w:t>
      </w:r>
      <w:bookmarkStart w:id="21183" w:name="_ETM_Q43_302130"/>
      <w:bookmarkEnd w:id="21183"/>
      <w:r>
        <w:rPr>
          <w:rtl/>
        </w:rPr>
        <w:t>מלחמה</w:t>
      </w:r>
      <w:bookmarkStart w:id="21184" w:name="_ETM_Q43_301382"/>
      <w:bookmarkEnd w:id="21184"/>
      <w:r>
        <w:rPr>
          <w:rFonts w:hint="cs"/>
          <w:rtl/>
        </w:rPr>
        <w:t xml:space="preserve"> </w:t>
      </w:r>
      <w:r>
        <w:rPr>
          <w:rFonts w:hint="eastAsia"/>
          <w:rtl/>
        </w:rPr>
        <w:t>–</w:t>
      </w:r>
      <w:r>
        <w:rPr>
          <w:rtl/>
        </w:rPr>
        <w:t xml:space="preserve"> </w:t>
      </w:r>
      <w:bookmarkStart w:id="21185" w:name="_ETM_Q43_303529"/>
      <w:bookmarkEnd w:id="21185"/>
      <w:r>
        <w:rPr>
          <w:rtl/>
        </w:rPr>
        <w:t xml:space="preserve">שזה </w:t>
      </w:r>
      <w:bookmarkStart w:id="21186" w:name="_ETM_Q43_303859"/>
      <w:bookmarkEnd w:id="21186"/>
      <w:r>
        <w:rPr>
          <w:rtl/>
        </w:rPr>
        <w:t xml:space="preserve">זמן </w:t>
      </w:r>
      <w:bookmarkStart w:id="21187" w:name="_ETM_Q43_304249"/>
      <w:bookmarkEnd w:id="21187"/>
      <w:r>
        <w:rPr>
          <w:rtl/>
        </w:rPr>
        <w:t xml:space="preserve">בכלל </w:t>
      </w:r>
      <w:bookmarkStart w:id="21188" w:name="_ETM_Q43_304579"/>
      <w:bookmarkEnd w:id="21188"/>
      <w:r>
        <w:rPr>
          <w:rtl/>
        </w:rPr>
        <w:t xml:space="preserve">חסר </w:t>
      </w:r>
      <w:bookmarkStart w:id="21189" w:name="_ETM_Q43_304999"/>
      <w:bookmarkEnd w:id="21189"/>
      <w:r>
        <w:rPr>
          <w:rtl/>
        </w:rPr>
        <w:t xml:space="preserve">תקדים </w:t>
      </w:r>
      <w:bookmarkStart w:id="21190" w:name="_ETM_Q43_306069"/>
      <w:bookmarkEnd w:id="21190"/>
      <w:r>
        <w:rPr>
          <w:rtl/>
        </w:rPr>
        <w:t xml:space="preserve">כמעט </w:t>
      </w:r>
      <w:bookmarkStart w:id="21191" w:name="_ETM_Q43_306459"/>
      <w:bookmarkEnd w:id="21191"/>
      <w:r>
        <w:rPr>
          <w:rtl/>
        </w:rPr>
        <w:t xml:space="preserve">מבחינת </w:t>
      </w:r>
      <w:bookmarkStart w:id="21192" w:name="_ETM_Q43_307119"/>
      <w:bookmarkEnd w:id="21192"/>
      <w:r>
        <w:rPr>
          <w:rtl/>
        </w:rPr>
        <w:t xml:space="preserve">ההיסטוריה </w:t>
      </w:r>
      <w:bookmarkStart w:id="21193" w:name="_ETM_Q43_308500"/>
      <w:bookmarkEnd w:id="21193"/>
      <w:r>
        <w:rPr>
          <w:rtl/>
        </w:rPr>
        <w:t>הישראלית</w:t>
      </w:r>
      <w:r>
        <w:rPr>
          <w:rFonts w:hint="cs"/>
          <w:rtl/>
        </w:rPr>
        <w:t>,</w:t>
      </w:r>
      <w:bookmarkStart w:id="21194" w:name="_ETM_Q43_306203"/>
      <w:bookmarkEnd w:id="21194"/>
      <w:r>
        <w:rPr>
          <w:rFonts w:hint="cs"/>
          <w:rtl/>
        </w:rPr>
        <w:t xml:space="preserve"> </w:t>
      </w:r>
      <w:bookmarkStart w:id="21195" w:name="_ETM_Q43_309040"/>
      <w:bookmarkStart w:id="21196" w:name="_ETM_Q43_309159"/>
      <w:bookmarkEnd w:id="21195"/>
      <w:bookmarkEnd w:id="21196"/>
      <w:r>
        <w:rPr>
          <w:rFonts w:hint="cs"/>
          <w:rtl/>
        </w:rPr>
        <w:t>תכנון</w:t>
      </w:r>
      <w:r>
        <w:rPr>
          <w:rtl/>
        </w:rPr>
        <w:t xml:space="preserve"> </w:t>
      </w:r>
      <w:bookmarkStart w:id="21197" w:name="_ETM_Q43_309579"/>
      <w:bookmarkEnd w:id="21197"/>
      <w:r>
        <w:rPr>
          <w:rtl/>
        </w:rPr>
        <w:t xml:space="preserve">מלחמות </w:t>
      </w:r>
      <w:bookmarkStart w:id="21198" w:name="_ETM_Q43_310090"/>
      <w:bookmarkEnd w:id="21198"/>
      <w:r>
        <w:rPr>
          <w:rtl/>
        </w:rPr>
        <w:t xml:space="preserve">במדינת </w:t>
      </w:r>
      <w:bookmarkStart w:id="21199" w:name="_ETM_Q43_310599"/>
      <w:bookmarkEnd w:id="21199"/>
      <w:r>
        <w:rPr>
          <w:rtl/>
        </w:rPr>
        <w:t>ישראל</w:t>
      </w:r>
      <w:r>
        <w:rPr>
          <w:rFonts w:hint="cs"/>
          <w:rtl/>
        </w:rPr>
        <w:t xml:space="preserve"> </w:t>
      </w:r>
      <w:r>
        <w:rPr>
          <w:rFonts w:hint="eastAsia"/>
          <w:rtl/>
        </w:rPr>
        <w:t>–</w:t>
      </w:r>
      <w:bookmarkStart w:id="21200" w:name="_ETM_Q43_309923"/>
      <w:bookmarkEnd w:id="21200"/>
      <w:r>
        <w:rPr>
          <w:rtl/>
        </w:rPr>
        <w:t xml:space="preserve"> </w:t>
      </w:r>
      <w:bookmarkStart w:id="21201" w:name="_ETM_Q43_311450"/>
      <w:bookmarkEnd w:id="21201"/>
      <w:r>
        <w:rPr>
          <w:rtl/>
        </w:rPr>
        <w:t xml:space="preserve">נמצאת </w:t>
      </w:r>
      <w:bookmarkStart w:id="21202" w:name="_ETM_Q43_311900"/>
      <w:bookmarkEnd w:id="21202"/>
      <w:r>
        <w:rPr>
          <w:rtl/>
        </w:rPr>
        <w:t xml:space="preserve">במצב </w:t>
      </w:r>
      <w:bookmarkStart w:id="21203" w:name="_ETM_Q43_312410"/>
      <w:bookmarkEnd w:id="21203"/>
      <w:r>
        <w:rPr>
          <w:rtl/>
        </w:rPr>
        <w:t>שאף</w:t>
      </w:r>
      <w:bookmarkStart w:id="21204" w:name="_ETM_Q43_312950"/>
      <w:bookmarkEnd w:id="21204"/>
      <w:r>
        <w:rPr>
          <w:rFonts w:hint="cs"/>
          <w:rtl/>
        </w:rPr>
        <w:t xml:space="preserve"> אחד</w:t>
      </w:r>
      <w:r>
        <w:rPr>
          <w:rtl/>
        </w:rPr>
        <w:t xml:space="preserve"> </w:t>
      </w:r>
      <w:bookmarkStart w:id="21205" w:name="_ETM_Q43_313250"/>
      <w:bookmarkEnd w:id="21205"/>
      <w:r>
        <w:rPr>
          <w:rtl/>
        </w:rPr>
        <w:t xml:space="preserve">מהיעדים </w:t>
      </w:r>
      <w:bookmarkStart w:id="21206" w:name="_ETM_Q43_313819"/>
      <w:bookmarkEnd w:id="21206"/>
      <w:r>
        <w:rPr>
          <w:rtl/>
        </w:rPr>
        <w:t xml:space="preserve">שהיא </w:t>
      </w:r>
      <w:bookmarkStart w:id="21207" w:name="_ETM_Q43_314000"/>
      <w:bookmarkEnd w:id="21207"/>
      <w:r>
        <w:rPr>
          <w:rtl/>
        </w:rPr>
        <w:t xml:space="preserve">שמה </w:t>
      </w:r>
      <w:bookmarkStart w:id="21208" w:name="_ETM_Q43_314300"/>
      <w:bookmarkEnd w:id="21208"/>
      <w:r>
        <w:rPr>
          <w:rtl/>
        </w:rPr>
        <w:t xml:space="preserve">לעצמה </w:t>
      </w:r>
      <w:bookmarkStart w:id="21209" w:name="_ETM_Q43_314690"/>
      <w:bookmarkEnd w:id="21209"/>
      <w:r>
        <w:rPr>
          <w:rtl/>
        </w:rPr>
        <w:t xml:space="preserve">לא </w:t>
      </w:r>
      <w:bookmarkStart w:id="21210" w:name="_ETM_Q43_314840"/>
      <w:bookmarkEnd w:id="21210"/>
      <w:r>
        <w:rPr>
          <w:rtl/>
        </w:rPr>
        <w:t>מו</w:t>
      </w:r>
      <w:bookmarkStart w:id="21211" w:name="_ETM_Q43_318159"/>
      <w:bookmarkStart w:id="21212" w:name="_ETM_Q43_312153"/>
      <w:bookmarkEnd w:id="21211"/>
      <w:bookmarkEnd w:id="21212"/>
      <w:r>
        <w:rPr>
          <w:rFonts w:hint="cs"/>
          <w:rtl/>
        </w:rPr>
        <w:t>שג.</w:t>
      </w:r>
      <w:bookmarkStart w:id="21213" w:name="_ETM_Q43_310303"/>
      <w:bookmarkStart w:id="21214" w:name="_ETM_Q43_323767"/>
      <w:bookmarkStart w:id="21215" w:name="_ETM_Q43_323829"/>
      <w:bookmarkStart w:id="21216" w:name="_ETM_Q43_323944"/>
      <w:bookmarkStart w:id="21217" w:name="_ETM_Q43_323987"/>
      <w:bookmarkEnd w:id="21213"/>
      <w:bookmarkEnd w:id="21214"/>
      <w:bookmarkEnd w:id="21215"/>
      <w:bookmarkEnd w:id="21216"/>
      <w:bookmarkEnd w:id="21217"/>
      <w:r w:rsidR="001077A5">
        <w:rPr>
          <w:rFonts w:hint="cs"/>
          <w:rtl/>
        </w:rPr>
        <w:t xml:space="preserve"> </w:t>
      </w:r>
      <w:r>
        <w:rPr>
          <w:rtl/>
        </w:rPr>
        <w:t xml:space="preserve">אני </w:t>
      </w:r>
      <w:bookmarkStart w:id="21218" w:name="_ETM_Q43_318400"/>
      <w:bookmarkEnd w:id="21218"/>
      <w:r>
        <w:rPr>
          <w:rtl/>
        </w:rPr>
        <w:t xml:space="preserve">חושב </w:t>
      </w:r>
      <w:bookmarkStart w:id="21219" w:name="_ETM_Q43_318760"/>
      <w:bookmarkEnd w:id="21219"/>
      <w:r>
        <w:rPr>
          <w:rtl/>
        </w:rPr>
        <w:t>ש</w:t>
      </w:r>
      <w:bookmarkStart w:id="21220" w:name="_ETM_Q43_317843"/>
      <w:bookmarkEnd w:id="21220"/>
      <w:r>
        <w:rPr>
          <w:rFonts w:hint="cs"/>
          <w:rtl/>
        </w:rPr>
        <w:t>כ</w:t>
      </w:r>
      <w:r>
        <w:rPr>
          <w:rtl/>
        </w:rPr>
        <w:t xml:space="preserve">שמודדים </w:t>
      </w:r>
      <w:bookmarkStart w:id="21221" w:name="_ETM_Q43_320379"/>
      <w:bookmarkEnd w:id="21221"/>
      <w:r>
        <w:rPr>
          <w:rtl/>
        </w:rPr>
        <w:t xml:space="preserve">את </w:t>
      </w:r>
      <w:bookmarkStart w:id="21222" w:name="_ETM_Q43_320469"/>
      <w:bookmarkEnd w:id="21222"/>
      <w:r>
        <w:rPr>
          <w:rtl/>
        </w:rPr>
        <w:t xml:space="preserve">זה </w:t>
      </w:r>
      <w:bookmarkStart w:id="21223" w:name="_ETM_Q43_320650"/>
      <w:bookmarkEnd w:id="21223"/>
      <w:r>
        <w:rPr>
          <w:rtl/>
        </w:rPr>
        <w:t xml:space="preserve">במבחן </w:t>
      </w:r>
      <w:bookmarkStart w:id="21224" w:name="_ETM_Q43_321219"/>
      <w:bookmarkEnd w:id="21224"/>
      <w:r>
        <w:rPr>
          <w:rtl/>
        </w:rPr>
        <w:t>התוצאה</w:t>
      </w:r>
      <w:r>
        <w:rPr>
          <w:rFonts w:hint="cs"/>
          <w:rtl/>
        </w:rPr>
        <w:t>,</w:t>
      </w:r>
      <w:bookmarkStart w:id="21225" w:name="_ETM_Q43_327351"/>
      <w:bookmarkEnd w:id="21225"/>
      <w:r>
        <w:rPr>
          <w:rtl/>
        </w:rPr>
        <w:t xml:space="preserve"> </w:t>
      </w:r>
      <w:bookmarkStart w:id="21226" w:name="_ETM_Q43_322980"/>
      <w:bookmarkEnd w:id="21226"/>
      <w:r>
        <w:rPr>
          <w:rtl/>
        </w:rPr>
        <w:t>אי</w:t>
      </w:r>
      <w:bookmarkStart w:id="21227" w:name="_ETM_Q43_323100"/>
      <w:bookmarkEnd w:id="21227"/>
      <w:r w:rsidR="001077A5">
        <w:rPr>
          <w:rFonts w:hint="cs"/>
          <w:rtl/>
        </w:rPr>
        <w:t>-</w:t>
      </w:r>
      <w:r>
        <w:rPr>
          <w:rtl/>
        </w:rPr>
        <w:t xml:space="preserve">אפשר </w:t>
      </w:r>
      <w:bookmarkStart w:id="21228" w:name="_ETM_Q43_323370"/>
      <w:bookmarkEnd w:id="21228"/>
      <w:r>
        <w:rPr>
          <w:rtl/>
        </w:rPr>
        <w:t xml:space="preserve">להישאר </w:t>
      </w:r>
      <w:bookmarkStart w:id="21229" w:name="_ETM_Q43_323730"/>
      <w:bookmarkEnd w:id="21229"/>
      <w:r>
        <w:rPr>
          <w:rtl/>
        </w:rPr>
        <w:t xml:space="preserve">אדיש </w:t>
      </w:r>
      <w:bookmarkStart w:id="21230" w:name="_ETM_Q43_324000"/>
      <w:bookmarkEnd w:id="21230"/>
      <w:r>
        <w:rPr>
          <w:rtl/>
        </w:rPr>
        <w:t>לזה</w:t>
      </w:r>
      <w:r>
        <w:rPr>
          <w:rFonts w:hint="cs"/>
          <w:rtl/>
        </w:rPr>
        <w:t>.</w:t>
      </w:r>
      <w:bookmarkStart w:id="21231" w:name="_ETM_Q43_324073"/>
      <w:bookmarkEnd w:id="21231"/>
      <w:r>
        <w:rPr>
          <w:rtl/>
        </w:rPr>
        <w:t xml:space="preserve"> </w:t>
      </w:r>
      <w:bookmarkStart w:id="21232" w:name="_ETM_Q43_325480"/>
      <w:bookmarkEnd w:id="21232"/>
      <w:r>
        <w:rPr>
          <w:rtl/>
        </w:rPr>
        <w:t xml:space="preserve">אז </w:t>
      </w:r>
      <w:bookmarkStart w:id="21233" w:name="_ETM_Q43_325690"/>
      <w:bookmarkEnd w:id="21233"/>
      <w:r>
        <w:rPr>
          <w:rtl/>
        </w:rPr>
        <w:t xml:space="preserve">כנראה </w:t>
      </w:r>
      <w:bookmarkStart w:id="21234" w:name="_ETM_Q43_326139"/>
      <w:bookmarkEnd w:id="21234"/>
      <w:r>
        <w:rPr>
          <w:rtl/>
        </w:rPr>
        <w:t xml:space="preserve">שמשהו </w:t>
      </w:r>
      <w:bookmarkStart w:id="21235" w:name="_ETM_Q43_326860"/>
      <w:bookmarkEnd w:id="21235"/>
      <w:r>
        <w:rPr>
          <w:rtl/>
        </w:rPr>
        <w:t xml:space="preserve">בשיטות </w:t>
      </w:r>
      <w:bookmarkStart w:id="21236" w:name="_ETM_Q43_327460"/>
      <w:bookmarkEnd w:id="21236"/>
      <w:r>
        <w:rPr>
          <w:rtl/>
        </w:rPr>
        <w:t>שבה</w:t>
      </w:r>
      <w:r>
        <w:rPr>
          <w:rFonts w:hint="cs"/>
          <w:rtl/>
        </w:rPr>
        <w:t>ן</w:t>
      </w:r>
      <w:bookmarkStart w:id="21237" w:name="_ETM_Q43_325543"/>
      <w:bookmarkEnd w:id="21237"/>
      <w:r>
        <w:rPr>
          <w:rtl/>
        </w:rPr>
        <w:t xml:space="preserve"> </w:t>
      </w:r>
      <w:bookmarkStart w:id="21238" w:name="_ETM_Q43_328389"/>
      <w:bookmarkEnd w:id="21238"/>
      <w:r>
        <w:rPr>
          <w:rtl/>
        </w:rPr>
        <w:t xml:space="preserve">הממשלה </w:t>
      </w:r>
      <w:bookmarkStart w:id="21239" w:name="_ETM_Q43_329020"/>
      <w:bookmarkEnd w:id="21239"/>
      <w:r>
        <w:rPr>
          <w:rtl/>
        </w:rPr>
        <w:t xml:space="preserve">פועלת </w:t>
      </w:r>
      <w:bookmarkStart w:id="21240" w:name="_ETM_Q43_329440"/>
      <w:bookmarkEnd w:id="21240"/>
      <w:r>
        <w:rPr>
          <w:rFonts w:hint="cs"/>
          <w:rtl/>
        </w:rPr>
        <w:t>הוא</w:t>
      </w:r>
      <w:r>
        <w:rPr>
          <w:rtl/>
        </w:rPr>
        <w:t xml:space="preserve"> </w:t>
      </w:r>
      <w:bookmarkStart w:id="21241" w:name="_ETM_Q43_329500"/>
      <w:bookmarkEnd w:id="21241"/>
      <w:r>
        <w:rPr>
          <w:rtl/>
        </w:rPr>
        <w:t xml:space="preserve">לא </w:t>
      </w:r>
      <w:bookmarkStart w:id="21242" w:name="_ETM_Q43_329620"/>
      <w:bookmarkEnd w:id="21242"/>
      <w:r>
        <w:rPr>
          <w:rtl/>
        </w:rPr>
        <w:t>נכון</w:t>
      </w:r>
      <w:r>
        <w:rPr>
          <w:rFonts w:hint="cs"/>
          <w:rtl/>
        </w:rPr>
        <w:t>.</w:t>
      </w:r>
      <w:r>
        <w:rPr>
          <w:rtl/>
        </w:rPr>
        <w:t xml:space="preserve"> </w:t>
      </w:r>
      <w:bookmarkStart w:id="21243" w:name="_ETM_Q43_330239"/>
      <w:bookmarkEnd w:id="21243"/>
      <w:r>
        <w:rPr>
          <w:rtl/>
        </w:rPr>
        <w:t xml:space="preserve">אותי </w:t>
      </w:r>
      <w:bookmarkStart w:id="21244" w:name="_ETM_Q43_330540"/>
      <w:bookmarkEnd w:id="21244"/>
      <w:r>
        <w:rPr>
          <w:rtl/>
        </w:rPr>
        <w:t xml:space="preserve">לימדו </w:t>
      </w:r>
      <w:bookmarkStart w:id="21245" w:name="_ETM_Q43_331200"/>
      <w:bookmarkStart w:id="21246" w:name="_ETM_Q43_328654"/>
      <w:bookmarkEnd w:id="21245"/>
      <w:bookmarkEnd w:id="21246"/>
      <w:r>
        <w:rPr>
          <w:rFonts w:hint="cs"/>
          <w:rtl/>
        </w:rPr>
        <w:t>שאם</w:t>
      </w:r>
      <w:r>
        <w:rPr>
          <w:rtl/>
        </w:rPr>
        <w:t xml:space="preserve"> </w:t>
      </w:r>
      <w:bookmarkStart w:id="21247" w:name="_ETM_Q43_331469"/>
      <w:bookmarkEnd w:id="21247"/>
      <w:r>
        <w:rPr>
          <w:rtl/>
        </w:rPr>
        <w:t xml:space="preserve">עושים </w:t>
      </w:r>
      <w:bookmarkStart w:id="21248" w:name="_ETM_Q43_331799"/>
      <w:bookmarkEnd w:id="21248"/>
      <w:r>
        <w:rPr>
          <w:rtl/>
        </w:rPr>
        <w:t xml:space="preserve">אותו </w:t>
      </w:r>
      <w:bookmarkStart w:id="21249" w:name="_ETM_Q43_332040"/>
      <w:bookmarkEnd w:id="21249"/>
      <w:r>
        <w:rPr>
          <w:rtl/>
        </w:rPr>
        <w:t xml:space="preserve">דבר </w:t>
      </w:r>
      <w:bookmarkStart w:id="21250" w:name="_ETM_Q43_332459"/>
      <w:bookmarkEnd w:id="21250"/>
      <w:r>
        <w:rPr>
          <w:rtl/>
        </w:rPr>
        <w:t xml:space="preserve">ולא </w:t>
      </w:r>
      <w:bookmarkStart w:id="21251" w:name="_ETM_Q43_332700"/>
      <w:bookmarkEnd w:id="21251"/>
      <w:r>
        <w:rPr>
          <w:rtl/>
        </w:rPr>
        <w:t xml:space="preserve">מגיעים </w:t>
      </w:r>
      <w:bookmarkStart w:id="21252" w:name="_ETM_Q43_333060"/>
      <w:bookmarkEnd w:id="21252"/>
      <w:r>
        <w:rPr>
          <w:rtl/>
        </w:rPr>
        <w:t>לתוצאה</w:t>
      </w:r>
      <w:r>
        <w:rPr>
          <w:rFonts w:hint="cs"/>
          <w:rtl/>
        </w:rPr>
        <w:t>,</w:t>
      </w:r>
      <w:bookmarkStart w:id="21253" w:name="_ETM_Q43_331664"/>
      <w:bookmarkEnd w:id="21253"/>
      <w:r>
        <w:rPr>
          <w:rtl/>
        </w:rPr>
        <w:t xml:space="preserve"> </w:t>
      </w:r>
      <w:bookmarkStart w:id="21254" w:name="_ETM_Q43_333749"/>
      <w:bookmarkEnd w:id="21254"/>
      <w:r>
        <w:rPr>
          <w:rtl/>
        </w:rPr>
        <w:t xml:space="preserve">צריך </w:t>
      </w:r>
      <w:bookmarkStart w:id="21255" w:name="_ETM_Q43_334139"/>
      <w:bookmarkEnd w:id="21255"/>
      <w:r>
        <w:rPr>
          <w:rtl/>
        </w:rPr>
        <w:t xml:space="preserve">לשאול </w:t>
      </w:r>
      <w:bookmarkStart w:id="21256" w:name="_ETM_Q43_334529"/>
      <w:bookmarkEnd w:id="21256"/>
      <w:r>
        <w:rPr>
          <w:rtl/>
        </w:rPr>
        <w:t xml:space="preserve">מה </w:t>
      </w:r>
      <w:bookmarkStart w:id="21257" w:name="_ETM_Q43_334709"/>
      <w:bookmarkEnd w:id="21257"/>
      <w:r>
        <w:rPr>
          <w:rtl/>
        </w:rPr>
        <w:t xml:space="preserve">לא </w:t>
      </w:r>
      <w:bookmarkStart w:id="21258" w:name="_ETM_Q43_334829"/>
      <w:bookmarkEnd w:id="21258"/>
      <w:r>
        <w:rPr>
          <w:rtl/>
        </w:rPr>
        <w:t xml:space="preserve">עובד </w:t>
      </w:r>
      <w:bookmarkStart w:id="21259" w:name="_ETM_Q43_335099"/>
      <w:bookmarkEnd w:id="21259"/>
      <w:r>
        <w:rPr>
          <w:rtl/>
        </w:rPr>
        <w:t xml:space="preserve">נכון </w:t>
      </w:r>
      <w:bookmarkStart w:id="21260" w:name="_ETM_Q43_335489"/>
      <w:bookmarkEnd w:id="21260"/>
      <w:r>
        <w:rPr>
          <w:rtl/>
        </w:rPr>
        <w:t>כ</w:t>
      </w:r>
      <w:r>
        <w:rPr>
          <w:rFonts w:hint="cs"/>
          <w:rtl/>
        </w:rPr>
        <w:t>א</w:t>
      </w:r>
      <w:r>
        <w:rPr>
          <w:rtl/>
        </w:rPr>
        <w:t>ן</w:t>
      </w:r>
      <w:r>
        <w:rPr>
          <w:rFonts w:hint="cs"/>
          <w:rtl/>
        </w:rPr>
        <w:t>.</w:t>
      </w:r>
      <w:r>
        <w:rPr>
          <w:rtl/>
        </w:rPr>
        <w:t xml:space="preserve"> </w:t>
      </w:r>
      <w:bookmarkStart w:id="21261" w:name="_ETM_Q43_337110"/>
      <w:bookmarkEnd w:id="21261"/>
      <w:r>
        <w:rPr>
          <w:rtl/>
        </w:rPr>
        <w:t xml:space="preserve">ובמקום </w:t>
      </w:r>
      <w:bookmarkStart w:id="21262" w:name="_ETM_Q43_337769"/>
      <w:bookmarkEnd w:id="21262"/>
      <w:r>
        <w:rPr>
          <w:rtl/>
        </w:rPr>
        <w:t xml:space="preserve">לשאול </w:t>
      </w:r>
      <w:bookmarkStart w:id="21263" w:name="_ETM_Q43_338129"/>
      <w:bookmarkEnd w:id="21263"/>
      <w:r>
        <w:rPr>
          <w:rtl/>
        </w:rPr>
        <w:t xml:space="preserve">את </w:t>
      </w:r>
      <w:bookmarkStart w:id="21264" w:name="_ETM_Q43_338250"/>
      <w:bookmarkEnd w:id="21264"/>
      <w:r>
        <w:rPr>
          <w:rtl/>
        </w:rPr>
        <w:t xml:space="preserve">השאלה </w:t>
      </w:r>
      <w:bookmarkStart w:id="21265" w:name="_ETM_Q43_338700"/>
      <w:bookmarkEnd w:id="21265"/>
      <w:r>
        <w:rPr>
          <w:rtl/>
        </w:rPr>
        <w:t xml:space="preserve">מה </w:t>
      </w:r>
      <w:bookmarkStart w:id="21266" w:name="_ETM_Q43_338879"/>
      <w:bookmarkEnd w:id="21266"/>
      <w:r>
        <w:rPr>
          <w:rtl/>
        </w:rPr>
        <w:t xml:space="preserve">לא </w:t>
      </w:r>
      <w:bookmarkStart w:id="21267" w:name="_ETM_Q43_339030"/>
      <w:bookmarkEnd w:id="21267"/>
      <w:r>
        <w:rPr>
          <w:rtl/>
        </w:rPr>
        <w:t xml:space="preserve">עובד </w:t>
      </w:r>
      <w:bookmarkStart w:id="21268" w:name="_ETM_Q43_339299"/>
      <w:bookmarkEnd w:id="21268"/>
      <w:r>
        <w:rPr>
          <w:rtl/>
        </w:rPr>
        <w:t xml:space="preserve">נכון </w:t>
      </w:r>
      <w:bookmarkStart w:id="21269" w:name="_ETM_Q43_339689"/>
      <w:bookmarkEnd w:id="21269"/>
      <w:r>
        <w:rPr>
          <w:rFonts w:hint="cs"/>
          <w:rtl/>
        </w:rPr>
        <w:t>כא</w:t>
      </w:r>
      <w:r>
        <w:rPr>
          <w:rtl/>
        </w:rPr>
        <w:t>ן</w:t>
      </w:r>
      <w:r>
        <w:rPr>
          <w:rFonts w:hint="cs"/>
          <w:rtl/>
        </w:rPr>
        <w:t>,</w:t>
      </w:r>
      <w:r>
        <w:rPr>
          <w:rtl/>
        </w:rPr>
        <w:t xml:space="preserve"> </w:t>
      </w:r>
      <w:bookmarkStart w:id="21270" w:name="_ETM_Q43_340330"/>
      <w:bookmarkEnd w:id="21270"/>
      <w:r>
        <w:rPr>
          <w:rtl/>
        </w:rPr>
        <w:t xml:space="preserve">אנחנו </w:t>
      </w:r>
      <w:bookmarkStart w:id="21271" w:name="_ETM_Q43_340900"/>
      <w:bookmarkEnd w:id="21271"/>
      <w:r>
        <w:rPr>
          <w:rtl/>
        </w:rPr>
        <w:t>ע</w:t>
      </w:r>
      <w:r>
        <w:rPr>
          <w:rFonts w:hint="cs"/>
          <w:rtl/>
        </w:rPr>
        <w:t>ד</w:t>
      </w:r>
      <w:bookmarkStart w:id="21272" w:name="_ETM_Q43_340574"/>
      <w:bookmarkEnd w:id="21272"/>
      <w:r>
        <w:rPr>
          <w:rtl/>
        </w:rPr>
        <w:t xml:space="preserve">ים </w:t>
      </w:r>
      <w:bookmarkStart w:id="21273" w:name="_ETM_Q43_341760"/>
      <w:bookmarkEnd w:id="21273"/>
      <w:r>
        <w:rPr>
          <w:rtl/>
        </w:rPr>
        <w:t>ל</w:t>
      </w:r>
      <w:bookmarkStart w:id="21274" w:name="_ETM_Q43_342900"/>
      <w:bookmarkStart w:id="21275" w:name="_ETM_Q43_343200"/>
      <w:bookmarkEnd w:id="21274"/>
      <w:bookmarkEnd w:id="21275"/>
      <w:r>
        <w:rPr>
          <w:rFonts w:hint="cs"/>
          <w:rtl/>
        </w:rPr>
        <w:t>מלחמ</w:t>
      </w:r>
      <w:r>
        <w:rPr>
          <w:rtl/>
        </w:rPr>
        <w:t xml:space="preserve">ת </w:t>
      </w:r>
      <w:bookmarkStart w:id="21276" w:name="_ETM_Q43_344250"/>
      <w:bookmarkEnd w:id="21276"/>
      <w:r>
        <w:rPr>
          <w:rtl/>
        </w:rPr>
        <w:t>עולם</w:t>
      </w:r>
      <w:r>
        <w:rPr>
          <w:rFonts w:hint="cs"/>
          <w:rtl/>
        </w:rPr>
        <w:t xml:space="preserve"> </w:t>
      </w:r>
      <w:r>
        <w:rPr>
          <w:rFonts w:hint="eastAsia"/>
          <w:rtl/>
        </w:rPr>
        <w:t>–</w:t>
      </w:r>
      <w:r>
        <w:rPr>
          <w:rtl/>
        </w:rPr>
        <w:t xml:space="preserve"> </w:t>
      </w:r>
      <w:bookmarkStart w:id="21277" w:name="_ETM_Q43_345860"/>
      <w:bookmarkEnd w:id="21277"/>
      <w:r>
        <w:rPr>
          <w:rtl/>
        </w:rPr>
        <w:t xml:space="preserve">לא </w:t>
      </w:r>
      <w:bookmarkStart w:id="21278" w:name="_ETM_Q43_346130"/>
      <w:bookmarkEnd w:id="21278"/>
      <w:r>
        <w:rPr>
          <w:rtl/>
        </w:rPr>
        <w:t xml:space="preserve">עם </w:t>
      </w:r>
      <w:bookmarkStart w:id="21279" w:name="_ETM_Q43_346250"/>
      <w:bookmarkEnd w:id="21279"/>
      <w:r>
        <w:rPr>
          <w:rtl/>
        </w:rPr>
        <w:t>חמאס</w:t>
      </w:r>
      <w:r w:rsidR="001077A5">
        <w:rPr>
          <w:rFonts w:hint="cs"/>
          <w:rtl/>
        </w:rPr>
        <w:t>;</w:t>
      </w:r>
      <w:bookmarkStart w:id="21280" w:name="_ETM_Q43_345634"/>
      <w:bookmarkStart w:id="21281" w:name="_ETM_Q43_345974"/>
      <w:bookmarkEnd w:id="21280"/>
      <w:bookmarkEnd w:id="21281"/>
      <w:r>
        <w:rPr>
          <w:rtl/>
        </w:rPr>
        <w:t xml:space="preserve"> </w:t>
      </w:r>
      <w:bookmarkStart w:id="21282" w:name="_ETM_Q43_348310"/>
      <w:bookmarkEnd w:id="21282"/>
      <w:r>
        <w:rPr>
          <w:rtl/>
        </w:rPr>
        <w:t xml:space="preserve">בתוך </w:t>
      </w:r>
      <w:bookmarkStart w:id="21283" w:name="_ETM_Q43_348760"/>
      <w:bookmarkEnd w:id="21283"/>
      <w:r>
        <w:rPr>
          <w:rtl/>
        </w:rPr>
        <w:t>הממשלה</w:t>
      </w:r>
      <w:r>
        <w:rPr>
          <w:rFonts w:hint="cs"/>
          <w:rtl/>
        </w:rPr>
        <w:t>,</w:t>
      </w:r>
      <w:bookmarkStart w:id="21284" w:name="_ETM_Q43_345053"/>
      <w:bookmarkEnd w:id="21284"/>
      <w:r>
        <w:rPr>
          <w:rtl/>
        </w:rPr>
        <w:t xml:space="preserve"> </w:t>
      </w:r>
      <w:bookmarkStart w:id="21285" w:name="_ETM_Q43_349270"/>
      <w:bookmarkEnd w:id="21285"/>
      <w:r>
        <w:rPr>
          <w:rtl/>
        </w:rPr>
        <w:t xml:space="preserve">בין </w:t>
      </w:r>
      <w:bookmarkStart w:id="21286" w:name="_ETM_Q43_349419"/>
      <w:bookmarkEnd w:id="21286"/>
      <w:r>
        <w:rPr>
          <w:rtl/>
        </w:rPr>
        <w:t xml:space="preserve">ראש </w:t>
      </w:r>
      <w:bookmarkStart w:id="21287" w:name="_ETM_Q43_349600"/>
      <w:bookmarkEnd w:id="21287"/>
      <w:r>
        <w:rPr>
          <w:rtl/>
        </w:rPr>
        <w:t xml:space="preserve">הממשלה </w:t>
      </w:r>
      <w:bookmarkStart w:id="21288" w:name="_ETM_Q43_349990"/>
      <w:bookmarkEnd w:id="21288"/>
      <w:r>
        <w:rPr>
          <w:rtl/>
        </w:rPr>
        <w:t xml:space="preserve">לשר </w:t>
      </w:r>
      <w:bookmarkStart w:id="21289" w:name="_ETM_Q43_350290"/>
      <w:bookmarkEnd w:id="21289"/>
      <w:r>
        <w:rPr>
          <w:rtl/>
        </w:rPr>
        <w:t>הביטחון</w:t>
      </w:r>
      <w:r>
        <w:rPr>
          <w:rFonts w:hint="cs"/>
          <w:rtl/>
        </w:rPr>
        <w:t>.</w:t>
      </w:r>
      <w:bookmarkStart w:id="21290" w:name="_ETM_Q43_351919"/>
      <w:bookmarkStart w:id="21291" w:name="_ETM_Q43_348298"/>
      <w:bookmarkEnd w:id="21290"/>
      <w:bookmarkEnd w:id="21291"/>
    </w:p>
    <w:p w:rsidR="00D4047E" w:rsidRDefault="00D4047E" w:rsidP="000921AA">
      <w:pPr>
        <w:rPr>
          <w:rtl/>
        </w:rPr>
      </w:pPr>
      <w:bookmarkStart w:id="21292" w:name="_ETM_Q43_348357"/>
      <w:bookmarkEnd w:id="21292"/>
    </w:p>
    <w:p w:rsidR="00D4047E" w:rsidRDefault="00D4047E" w:rsidP="001077A5">
      <w:pPr>
        <w:rPr>
          <w:rtl/>
        </w:rPr>
      </w:pPr>
      <w:bookmarkStart w:id="21293" w:name="_ETM_Q43_348443"/>
      <w:bookmarkStart w:id="21294" w:name="_ETM_Q43_348485"/>
      <w:bookmarkEnd w:id="21293"/>
      <w:bookmarkEnd w:id="21294"/>
      <w:r>
        <w:rPr>
          <w:rtl/>
        </w:rPr>
        <w:t xml:space="preserve">אני </w:t>
      </w:r>
      <w:bookmarkStart w:id="21295" w:name="_ETM_Q43_352280"/>
      <w:bookmarkEnd w:id="21295"/>
      <w:r>
        <w:rPr>
          <w:rtl/>
        </w:rPr>
        <w:t xml:space="preserve">בבניין </w:t>
      </w:r>
      <w:bookmarkStart w:id="21296" w:name="_ETM_Q43_352819"/>
      <w:bookmarkEnd w:id="21296"/>
      <w:r>
        <w:rPr>
          <w:rtl/>
        </w:rPr>
        <w:t xml:space="preserve">הזה </w:t>
      </w:r>
      <w:bookmarkStart w:id="21297" w:name="_ETM_Q43_353060"/>
      <w:bookmarkEnd w:id="21297"/>
      <w:r>
        <w:rPr>
          <w:rtl/>
        </w:rPr>
        <w:t>מ-2006</w:t>
      </w:r>
      <w:r>
        <w:rPr>
          <w:rFonts w:hint="cs"/>
          <w:rtl/>
        </w:rPr>
        <w:t>,</w:t>
      </w:r>
      <w:r>
        <w:rPr>
          <w:rtl/>
        </w:rPr>
        <w:t xml:space="preserve"> </w:t>
      </w:r>
      <w:bookmarkStart w:id="21298" w:name="_ETM_Q43_354690"/>
      <w:bookmarkEnd w:id="21298"/>
      <w:r>
        <w:rPr>
          <w:rtl/>
        </w:rPr>
        <w:t>ו</w:t>
      </w:r>
      <w:r>
        <w:rPr>
          <w:rFonts w:hint="cs"/>
          <w:rtl/>
        </w:rPr>
        <w:t xml:space="preserve">אפילו </w:t>
      </w:r>
      <w:r>
        <w:rPr>
          <w:rtl/>
        </w:rPr>
        <w:t xml:space="preserve">עברתי </w:t>
      </w:r>
      <w:bookmarkStart w:id="21299" w:name="_ETM_Q43_355319"/>
      <w:bookmarkStart w:id="21300" w:name="_ETM_Q43_353663"/>
      <w:bookmarkStart w:id="21301" w:name="_ETM_Q43_355769"/>
      <w:bookmarkEnd w:id="21299"/>
      <w:bookmarkEnd w:id="21300"/>
      <w:bookmarkEnd w:id="21301"/>
      <w:r>
        <w:rPr>
          <w:rtl/>
        </w:rPr>
        <w:t xml:space="preserve">פה </w:t>
      </w:r>
      <w:bookmarkStart w:id="21302" w:name="_ETM_Q43_355950"/>
      <w:bookmarkEnd w:id="21302"/>
      <w:r>
        <w:rPr>
          <w:rtl/>
        </w:rPr>
        <w:t xml:space="preserve">כמה </w:t>
      </w:r>
      <w:bookmarkStart w:id="21303" w:name="_ETM_Q43_356250"/>
      <w:bookmarkEnd w:id="21303"/>
      <w:r>
        <w:rPr>
          <w:rtl/>
        </w:rPr>
        <w:t>מלחמות</w:t>
      </w:r>
      <w:r>
        <w:rPr>
          <w:rFonts w:hint="cs"/>
          <w:rtl/>
        </w:rPr>
        <w:t>.</w:t>
      </w:r>
      <w:r>
        <w:rPr>
          <w:rtl/>
        </w:rPr>
        <w:t xml:space="preserve"> </w:t>
      </w:r>
      <w:bookmarkStart w:id="21304" w:name="_ETM_Q43_358270"/>
      <w:bookmarkEnd w:id="21304"/>
      <w:r>
        <w:rPr>
          <w:rtl/>
        </w:rPr>
        <w:t xml:space="preserve">אני </w:t>
      </w:r>
      <w:bookmarkStart w:id="21305" w:name="_ETM_Q43_358540"/>
      <w:bookmarkEnd w:id="21305"/>
      <w:r>
        <w:rPr>
          <w:rtl/>
        </w:rPr>
        <w:t xml:space="preserve">לא </w:t>
      </w:r>
      <w:bookmarkStart w:id="21306" w:name="_ETM_Q43_358660"/>
      <w:bookmarkEnd w:id="21306"/>
      <w:r>
        <w:rPr>
          <w:rtl/>
        </w:rPr>
        <w:t xml:space="preserve">זוכר </w:t>
      </w:r>
      <w:bookmarkStart w:id="21307" w:name="_ETM_Q43_358959"/>
      <w:bookmarkEnd w:id="21307"/>
      <w:r>
        <w:rPr>
          <w:rtl/>
        </w:rPr>
        <w:t xml:space="preserve">כזה </w:t>
      </w:r>
      <w:bookmarkStart w:id="21308" w:name="_ETM_Q43_359200"/>
      <w:bookmarkEnd w:id="21308"/>
      <w:r>
        <w:rPr>
          <w:rtl/>
        </w:rPr>
        <w:t>דבר</w:t>
      </w:r>
      <w:r>
        <w:rPr>
          <w:rFonts w:hint="cs"/>
          <w:rtl/>
        </w:rPr>
        <w:t>,</w:t>
      </w:r>
      <w:r>
        <w:rPr>
          <w:rtl/>
        </w:rPr>
        <w:t xml:space="preserve"> </w:t>
      </w:r>
      <w:bookmarkStart w:id="21309" w:name="_ETM_Q43_360010"/>
      <w:bookmarkEnd w:id="21309"/>
      <w:r>
        <w:rPr>
          <w:rtl/>
        </w:rPr>
        <w:t xml:space="preserve">לא </w:t>
      </w:r>
      <w:bookmarkStart w:id="21310" w:name="_ETM_Q43_360340"/>
      <w:bookmarkEnd w:id="21310"/>
      <w:r>
        <w:rPr>
          <w:rtl/>
        </w:rPr>
        <w:t xml:space="preserve">בשגרה </w:t>
      </w:r>
      <w:bookmarkStart w:id="21311" w:name="_ETM_Q43_362219"/>
      <w:bookmarkEnd w:id="21311"/>
      <w:r>
        <w:rPr>
          <w:rtl/>
        </w:rPr>
        <w:t xml:space="preserve">ולא </w:t>
      </w:r>
      <w:bookmarkStart w:id="21312" w:name="_ETM_Q43_362669"/>
      <w:bookmarkEnd w:id="21312"/>
      <w:r>
        <w:rPr>
          <w:rtl/>
        </w:rPr>
        <w:t>במלחמה</w:t>
      </w:r>
      <w:r>
        <w:rPr>
          <w:rFonts w:hint="cs"/>
          <w:rtl/>
        </w:rPr>
        <w:t>.</w:t>
      </w:r>
      <w:r>
        <w:rPr>
          <w:rtl/>
        </w:rPr>
        <w:t xml:space="preserve"> </w:t>
      </w:r>
      <w:bookmarkStart w:id="21313" w:name="_ETM_Q43_363730"/>
      <w:bookmarkEnd w:id="21313"/>
      <w:r>
        <w:rPr>
          <w:rtl/>
        </w:rPr>
        <w:t xml:space="preserve">מערכת </w:t>
      </w:r>
      <w:bookmarkStart w:id="21314" w:name="_ETM_Q43_364450"/>
      <w:bookmarkEnd w:id="21314"/>
      <w:r>
        <w:rPr>
          <w:rtl/>
        </w:rPr>
        <w:t xml:space="preserve">יחסים </w:t>
      </w:r>
      <w:bookmarkStart w:id="21315" w:name="_ETM_Q43_365020"/>
      <w:bookmarkEnd w:id="21315"/>
      <w:r>
        <w:rPr>
          <w:rtl/>
        </w:rPr>
        <w:t xml:space="preserve">כזאת </w:t>
      </w:r>
      <w:bookmarkStart w:id="21316" w:name="_ETM_Q43_366749"/>
      <w:bookmarkEnd w:id="21316"/>
      <w:r>
        <w:rPr>
          <w:rtl/>
        </w:rPr>
        <w:t xml:space="preserve">בין </w:t>
      </w:r>
      <w:bookmarkStart w:id="21317" w:name="_ETM_Q43_367049"/>
      <w:bookmarkStart w:id="21318" w:name="_ETM_Q43_367469"/>
      <w:bookmarkEnd w:id="21317"/>
      <w:bookmarkEnd w:id="21318"/>
      <w:r>
        <w:rPr>
          <w:rtl/>
        </w:rPr>
        <w:t xml:space="preserve">ראש </w:t>
      </w:r>
      <w:bookmarkStart w:id="21319" w:name="_ETM_Q43_367709"/>
      <w:bookmarkEnd w:id="21319"/>
      <w:r>
        <w:rPr>
          <w:rtl/>
        </w:rPr>
        <w:t>מ</w:t>
      </w:r>
      <w:bookmarkStart w:id="21320" w:name="_ETM_Q43_368213"/>
      <w:bookmarkEnd w:id="21320"/>
      <w:r>
        <w:rPr>
          <w:rtl/>
        </w:rPr>
        <w:t xml:space="preserve">משלה </w:t>
      </w:r>
      <w:bookmarkStart w:id="21321" w:name="_ETM_Q43_368219"/>
      <w:bookmarkEnd w:id="21321"/>
      <w:r>
        <w:rPr>
          <w:rtl/>
        </w:rPr>
        <w:t xml:space="preserve">לשר </w:t>
      </w:r>
      <w:bookmarkStart w:id="21322" w:name="_ETM_Q43_368549"/>
      <w:bookmarkEnd w:id="21322"/>
      <w:r>
        <w:rPr>
          <w:rtl/>
        </w:rPr>
        <w:t xml:space="preserve">הביטחון </w:t>
      </w:r>
      <w:bookmarkStart w:id="21323" w:name="_ETM_Q43_369269"/>
      <w:bookmarkEnd w:id="21323"/>
      <w:r>
        <w:rPr>
          <w:rtl/>
        </w:rPr>
        <w:t xml:space="preserve">לא </w:t>
      </w:r>
      <w:bookmarkStart w:id="21324" w:name="_ETM_Q43_369480"/>
      <w:bookmarkEnd w:id="21324"/>
      <w:r>
        <w:rPr>
          <w:rtl/>
        </w:rPr>
        <w:t xml:space="preserve">זכורה </w:t>
      </w:r>
      <w:bookmarkStart w:id="21325" w:name="_ETM_Q43_369870"/>
      <w:bookmarkEnd w:id="21325"/>
      <w:r>
        <w:rPr>
          <w:rtl/>
        </w:rPr>
        <w:t>לי</w:t>
      </w:r>
      <w:r>
        <w:rPr>
          <w:rFonts w:hint="cs"/>
          <w:rtl/>
        </w:rPr>
        <w:t>.</w:t>
      </w:r>
      <w:r>
        <w:rPr>
          <w:rtl/>
        </w:rPr>
        <w:t xml:space="preserve"> </w:t>
      </w:r>
      <w:bookmarkStart w:id="21326" w:name="_ETM_Q43_372040"/>
      <w:bookmarkEnd w:id="21326"/>
      <w:r>
        <w:rPr>
          <w:rtl/>
        </w:rPr>
        <w:t xml:space="preserve">אני </w:t>
      </w:r>
      <w:bookmarkStart w:id="21327" w:name="_ETM_Q43_372400"/>
      <w:bookmarkEnd w:id="21327"/>
      <w:r>
        <w:rPr>
          <w:rtl/>
        </w:rPr>
        <w:t xml:space="preserve">לא </w:t>
      </w:r>
      <w:bookmarkStart w:id="21328" w:name="_ETM_Q43_372639"/>
      <w:bookmarkEnd w:id="21328"/>
      <w:r>
        <w:rPr>
          <w:rtl/>
        </w:rPr>
        <w:t xml:space="preserve">בטוח </w:t>
      </w:r>
      <w:bookmarkStart w:id="21329" w:name="_ETM_Q43_373620"/>
      <w:bookmarkEnd w:id="21329"/>
      <w:r>
        <w:rPr>
          <w:rtl/>
        </w:rPr>
        <w:t>ש</w:t>
      </w:r>
      <w:r>
        <w:rPr>
          <w:rFonts w:hint="cs"/>
          <w:rtl/>
        </w:rPr>
        <w:t>היא</w:t>
      </w:r>
      <w:bookmarkStart w:id="21330" w:name="_ETM_Q43_376978"/>
      <w:bookmarkEnd w:id="21330"/>
      <w:r>
        <w:rPr>
          <w:rFonts w:hint="cs"/>
          <w:rtl/>
        </w:rPr>
        <w:t xml:space="preserve"> </w:t>
      </w:r>
      <w:bookmarkStart w:id="21331" w:name="_ETM_Q43_372344"/>
      <w:bookmarkEnd w:id="21331"/>
      <w:r>
        <w:rPr>
          <w:rtl/>
        </w:rPr>
        <w:t xml:space="preserve">הייתה </w:t>
      </w:r>
      <w:bookmarkStart w:id="21332" w:name="_ETM_Q43_374040"/>
      <w:bookmarkEnd w:id="21332"/>
      <w:r>
        <w:rPr>
          <w:rtl/>
        </w:rPr>
        <w:t xml:space="preserve">קיימת </w:t>
      </w:r>
      <w:bookmarkStart w:id="21333" w:name="_ETM_Q43_374579"/>
      <w:bookmarkEnd w:id="21333"/>
      <w:r>
        <w:rPr>
          <w:rtl/>
        </w:rPr>
        <w:t>אי</w:t>
      </w:r>
      <w:r>
        <w:rPr>
          <w:rFonts w:hint="cs"/>
          <w:rtl/>
        </w:rPr>
        <w:t xml:space="preserve"> </w:t>
      </w:r>
      <w:r>
        <w:rPr>
          <w:rtl/>
        </w:rPr>
        <w:t xml:space="preserve">פעם </w:t>
      </w:r>
      <w:bookmarkStart w:id="21334" w:name="_ETM_Q43_375449"/>
      <w:bookmarkEnd w:id="21334"/>
      <w:r>
        <w:rPr>
          <w:rtl/>
        </w:rPr>
        <w:t xml:space="preserve">בהיסטוריה </w:t>
      </w:r>
      <w:bookmarkStart w:id="21335" w:name="_ETM_Q43_376079"/>
      <w:bookmarkEnd w:id="21335"/>
      <w:r>
        <w:rPr>
          <w:rtl/>
        </w:rPr>
        <w:t>הישראלית</w:t>
      </w:r>
      <w:r>
        <w:rPr>
          <w:rFonts w:hint="cs"/>
          <w:rtl/>
        </w:rPr>
        <w:t>,</w:t>
      </w:r>
      <w:r>
        <w:rPr>
          <w:rtl/>
        </w:rPr>
        <w:t xml:space="preserve"> </w:t>
      </w:r>
      <w:bookmarkStart w:id="21336" w:name="_ETM_Q43_377150"/>
      <w:bookmarkEnd w:id="21336"/>
      <w:r>
        <w:rPr>
          <w:rtl/>
        </w:rPr>
        <w:t xml:space="preserve">מאז </w:t>
      </w:r>
      <w:bookmarkStart w:id="21337" w:name="_ETM_Q43_377540"/>
      <w:bookmarkEnd w:id="21337"/>
      <w:r>
        <w:rPr>
          <w:rtl/>
        </w:rPr>
        <w:t>48</w:t>
      </w:r>
      <w:r>
        <w:rPr>
          <w:rFonts w:hint="cs"/>
          <w:rtl/>
        </w:rPr>
        <w:t>'.</w:t>
      </w:r>
      <w:bookmarkStart w:id="21338" w:name="_ETM_Q43_380389"/>
      <w:bookmarkEnd w:id="21338"/>
      <w:r w:rsidR="00BD2CA3">
        <w:rPr>
          <w:rFonts w:hint="cs"/>
          <w:rtl/>
        </w:rPr>
        <w:t xml:space="preserve"> </w:t>
      </w:r>
      <w:bookmarkStart w:id="21339" w:name="_ETM_Q43_449100"/>
      <w:bookmarkEnd w:id="21339"/>
      <w:r>
        <w:rPr>
          <w:rtl/>
        </w:rPr>
        <w:t xml:space="preserve">איך </w:t>
      </w:r>
      <w:bookmarkStart w:id="21340" w:name="_ETM_Q43_380990"/>
      <w:bookmarkEnd w:id="21340"/>
      <w:r>
        <w:rPr>
          <w:rtl/>
        </w:rPr>
        <w:t xml:space="preserve">אפשר </w:t>
      </w:r>
      <w:bookmarkStart w:id="21341" w:name="_ETM_Q43_381500"/>
      <w:bookmarkEnd w:id="21341"/>
      <w:r>
        <w:rPr>
          <w:rtl/>
        </w:rPr>
        <w:t xml:space="preserve">להשיג </w:t>
      </w:r>
      <w:bookmarkStart w:id="21342" w:name="_ETM_Q43_381950"/>
      <w:bookmarkEnd w:id="21342"/>
      <w:r>
        <w:rPr>
          <w:rtl/>
        </w:rPr>
        <w:t xml:space="preserve">את </w:t>
      </w:r>
      <w:bookmarkStart w:id="21343" w:name="_ETM_Q43_382040"/>
      <w:bookmarkEnd w:id="21343"/>
      <w:r>
        <w:rPr>
          <w:rtl/>
        </w:rPr>
        <w:t xml:space="preserve">יעדי </w:t>
      </w:r>
      <w:bookmarkStart w:id="21344" w:name="_ETM_Q43_382370"/>
      <w:bookmarkEnd w:id="21344"/>
      <w:r>
        <w:rPr>
          <w:rFonts w:hint="cs"/>
          <w:rtl/>
        </w:rPr>
        <w:t>ה</w:t>
      </w:r>
      <w:r>
        <w:rPr>
          <w:rtl/>
        </w:rPr>
        <w:t>מלחמה</w:t>
      </w:r>
      <w:r>
        <w:rPr>
          <w:rFonts w:hint="cs"/>
          <w:rtl/>
        </w:rPr>
        <w:t>,</w:t>
      </w:r>
      <w:r>
        <w:rPr>
          <w:rtl/>
        </w:rPr>
        <w:t xml:space="preserve"> </w:t>
      </w:r>
      <w:bookmarkStart w:id="21345" w:name="_ETM_Q43_383440"/>
      <w:bookmarkEnd w:id="21345"/>
      <w:r>
        <w:rPr>
          <w:rtl/>
        </w:rPr>
        <w:t xml:space="preserve">איך </w:t>
      </w:r>
      <w:bookmarkStart w:id="21346" w:name="_ETM_Q43_383710"/>
      <w:bookmarkEnd w:id="21346"/>
      <w:r>
        <w:rPr>
          <w:rtl/>
        </w:rPr>
        <w:t xml:space="preserve">אפשר </w:t>
      </w:r>
      <w:bookmarkStart w:id="21347" w:name="_ETM_Q43_384160"/>
      <w:bookmarkEnd w:id="21347"/>
      <w:r>
        <w:rPr>
          <w:rtl/>
        </w:rPr>
        <w:t xml:space="preserve">לנהל </w:t>
      </w:r>
      <w:bookmarkStart w:id="21348" w:name="_ETM_Q43_384819"/>
      <w:bookmarkEnd w:id="21348"/>
      <w:r>
        <w:rPr>
          <w:rtl/>
        </w:rPr>
        <w:t xml:space="preserve">את </w:t>
      </w:r>
      <w:bookmarkStart w:id="21349" w:name="_ETM_Q43_384940"/>
      <w:bookmarkEnd w:id="21349"/>
      <w:r>
        <w:rPr>
          <w:rtl/>
        </w:rPr>
        <w:t>המלחמה</w:t>
      </w:r>
      <w:r>
        <w:rPr>
          <w:rFonts w:hint="cs"/>
          <w:rtl/>
        </w:rPr>
        <w:t>,</w:t>
      </w:r>
      <w:r>
        <w:rPr>
          <w:rtl/>
        </w:rPr>
        <w:t xml:space="preserve"> </w:t>
      </w:r>
      <w:bookmarkStart w:id="21350" w:name="_ETM_Q43_385480"/>
      <w:bookmarkEnd w:id="21350"/>
      <w:r>
        <w:rPr>
          <w:rtl/>
        </w:rPr>
        <w:t xml:space="preserve">אדוני </w:t>
      </w:r>
      <w:bookmarkStart w:id="21351" w:name="_ETM_Q43_385780"/>
      <w:bookmarkEnd w:id="21351"/>
      <w:r>
        <w:rPr>
          <w:rtl/>
        </w:rPr>
        <w:t>השר</w:t>
      </w:r>
      <w:r>
        <w:rPr>
          <w:rFonts w:hint="cs"/>
          <w:rtl/>
        </w:rPr>
        <w:t>,</w:t>
      </w:r>
      <w:r>
        <w:rPr>
          <w:rtl/>
        </w:rPr>
        <w:t xml:space="preserve"> </w:t>
      </w:r>
      <w:bookmarkStart w:id="21352" w:name="_ETM_Q43_389069"/>
      <w:bookmarkEnd w:id="21352"/>
      <w:r>
        <w:rPr>
          <w:rFonts w:hint="cs"/>
          <w:rtl/>
        </w:rPr>
        <w:t>כששר</w:t>
      </w:r>
      <w:bookmarkStart w:id="21353" w:name="_ETM_Q43_389980"/>
      <w:bookmarkStart w:id="21354" w:name="_ETM_Q43_388814"/>
      <w:bookmarkEnd w:id="21353"/>
      <w:bookmarkEnd w:id="21354"/>
      <w:r>
        <w:rPr>
          <w:rtl/>
        </w:rPr>
        <w:t xml:space="preserve"> </w:t>
      </w:r>
      <w:bookmarkStart w:id="21355" w:name="_ETM_Q43_390340"/>
      <w:bookmarkEnd w:id="21355"/>
      <w:r>
        <w:rPr>
          <w:rtl/>
        </w:rPr>
        <w:t xml:space="preserve">הביטחון </w:t>
      </w:r>
      <w:bookmarkStart w:id="21356" w:name="_ETM_Q43_390879"/>
      <w:bookmarkEnd w:id="21356"/>
      <w:r>
        <w:rPr>
          <w:rtl/>
        </w:rPr>
        <w:t xml:space="preserve">וראש </w:t>
      </w:r>
      <w:bookmarkStart w:id="21357" w:name="_ETM_Q43_391150"/>
      <w:bookmarkEnd w:id="21357"/>
      <w:r>
        <w:rPr>
          <w:rFonts w:hint="cs"/>
          <w:rtl/>
        </w:rPr>
        <w:t>ה</w:t>
      </w:r>
      <w:bookmarkStart w:id="21358" w:name="_ETM_Q43_386074"/>
      <w:bookmarkEnd w:id="21358"/>
      <w:r>
        <w:rPr>
          <w:rtl/>
        </w:rPr>
        <w:t xml:space="preserve">ממשלה </w:t>
      </w:r>
      <w:bookmarkStart w:id="21359" w:name="_ETM_Q43_392190"/>
      <w:bookmarkEnd w:id="21359"/>
      <w:r>
        <w:rPr>
          <w:rtl/>
        </w:rPr>
        <w:t xml:space="preserve">תוקפים </w:t>
      </w:r>
      <w:bookmarkStart w:id="21360" w:name="_ETM_Q43_392669"/>
      <w:bookmarkStart w:id="21361" w:name="_ETM_Q43_393000"/>
      <w:bookmarkEnd w:id="21360"/>
      <w:bookmarkEnd w:id="21361"/>
      <w:r>
        <w:rPr>
          <w:rFonts w:hint="cs"/>
          <w:rtl/>
        </w:rPr>
        <w:t>אחד את ה</w:t>
      </w:r>
      <w:r>
        <w:rPr>
          <w:rtl/>
        </w:rPr>
        <w:t xml:space="preserve">שני </w:t>
      </w:r>
      <w:bookmarkStart w:id="21362" w:name="_ETM_Q43_394050"/>
      <w:bookmarkEnd w:id="21362"/>
      <w:r>
        <w:rPr>
          <w:rtl/>
        </w:rPr>
        <w:t xml:space="preserve">באופן </w:t>
      </w:r>
      <w:bookmarkStart w:id="21363" w:name="_ETM_Q43_394590"/>
      <w:bookmarkEnd w:id="21363"/>
      <w:r>
        <w:rPr>
          <w:rtl/>
        </w:rPr>
        <w:t>ישיר</w:t>
      </w:r>
      <w:r>
        <w:rPr>
          <w:rFonts w:hint="cs"/>
          <w:rtl/>
        </w:rPr>
        <w:t>,</w:t>
      </w:r>
      <w:r>
        <w:rPr>
          <w:rtl/>
        </w:rPr>
        <w:t xml:space="preserve"> </w:t>
      </w:r>
      <w:bookmarkStart w:id="21364" w:name="_ETM_Q43_395520"/>
      <w:bookmarkEnd w:id="21364"/>
      <w:r>
        <w:rPr>
          <w:rtl/>
        </w:rPr>
        <w:t xml:space="preserve">מה </w:t>
      </w:r>
      <w:bookmarkStart w:id="21365" w:name="_ETM_Q43_395730"/>
      <w:bookmarkEnd w:id="21365"/>
      <w:r>
        <w:rPr>
          <w:rtl/>
        </w:rPr>
        <w:t>שנקרא</w:t>
      </w:r>
      <w:r>
        <w:rPr>
          <w:rFonts w:hint="cs"/>
          <w:rtl/>
        </w:rPr>
        <w:t>,</w:t>
      </w:r>
      <w:r>
        <w:rPr>
          <w:rtl/>
        </w:rPr>
        <w:t xml:space="preserve"> </w:t>
      </w:r>
      <w:bookmarkStart w:id="21366" w:name="_ETM_Q43_396209"/>
      <w:bookmarkEnd w:id="21366"/>
      <w:r>
        <w:rPr>
          <w:rtl/>
        </w:rPr>
        <w:t xml:space="preserve">בכינון </w:t>
      </w:r>
      <w:bookmarkStart w:id="21367" w:name="_ETM_Q43_397080"/>
      <w:bookmarkEnd w:id="21367"/>
      <w:r>
        <w:rPr>
          <w:rtl/>
        </w:rPr>
        <w:t>ישיר</w:t>
      </w:r>
      <w:bookmarkStart w:id="21368" w:name="_ETM_Q43_395613"/>
      <w:bookmarkEnd w:id="21368"/>
      <w:r>
        <w:rPr>
          <w:rFonts w:hint="cs"/>
          <w:rtl/>
        </w:rPr>
        <w:t>?</w:t>
      </w:r>
      <w:bookmarkStart w:id="21369" w:name="_ETM_Q43_397463"/>
      <w:bookmarkEnd w:id="21369"/>
      <w:r>
        <w:rPr>
          <w:rtl/>
        </w:rPr>
        <w:t xml:space="preserve"> </w:t>
      </w:r>
      <w:bookmarkStart w:id="21370" w:name="_ETM_Q43_398069"/>
      <w:bookmarkEnd w:id="21370"/>
      <w:r>
        <w:rPr>
          <w:rFonts w:hint="cs"/>
          <w:rtl/>
        </w:rPr>
        <w:t>ו</w:t>
      </w:r>
      <w:r>
        <w:rPr>
          <w:rtl/>
        </w:rPr>
        <w:t xml:space="preserve">אני </w:t>
      </w:r>
      <w:bookmarkStart w:id="21371" w:name="_ETM_Q43_398639"/>
      <w:bookmarkEnd w:id="21371"/>
      <w:r>
        <w:rPr>
          <w:rtl/>
        </w:rPr>
        <w:t xml:space="preserve">כבר </w:t>
      </w:r>
      <w:bookmarkStart w:id="21372" w:name="_ETM_Q43_398849"/>
      <w:bookmarkEnd w:id="21372"/>
      <w:r>
        <w:rPr>
          <w:rtl/>
        </w:rPr>
        <w:t xml:space="preserve">לא </w:t>
      </w:r>
      <w:bookmarkStart w:id="21373" w:name="_ETM_Q43_398969"/>
      <w:bookmarkEnd w:id="21373"/>
      <w:r>
        <w:rPr>
          <w:rtl/>
        </w:rPr>
        <w:t xml:space="preserve">מדבר </w:t>
      </w:r>
      <w:bookmarkStart w:id="21374" w:name="_ETM_Q43_399329"/>
      <w:bookmarkEnd w:id="21374"/>
      <w:r>
        <w:rPr>
          <w:rtl/>
        </w:rPr>
        <w:t xml:space="preserve">על </w:t>
      </w:r>
      <w:bookmarkStart w:id="21375" w:name="_ETM_Q43_399480"/>
      <w:bookmarkEnd w:id="21375"/>
      <w:r>
        <w:rPr>
          <w:rtl/>
        </w:rPr>
        <w:t>תדרוכים</w:t>
      </w:r>
      <w:bookmarkStart w:id="21376" w:name="_ETM_Q43_398773"/>
      <w:bookmarkEnd w:id="21376"/>
      <w:r>
        <w:rPr>
          <w:rFonts w:hint="cs"/>
          <w:rtl/>
        </w:rPr>
        <w:t>,</w:t>
      </w:r>
      <w:r>
        <w:rPr>
          <w:rtl/>
        </w:rPr>
        <w:t xml:space="preserve"> </w:t>
      </w:r>
      <w:bookmarkStart w:id="21377" w:name="_ETM_Q43_400690"/>
      <w:bookmarkEnd w:id="21377"/>
      <w:r>
        <w:rPr>
          <w:rtl/>
        </w:rPr>
        <w:t xml:space="preserve">וכל </w:t>
      </w:r>
      <w:bookmarkStart w:id="21378" w:name="_ETM_Q43_401110"/>
      <w:bookmarkEnd w:id="21378"/>
      <w:r>
        <w:rPr>
          <w:rFonts w:hint="cs"/>
          <w:rtl/>
        </w:rPr>
        <w:t>אחד</w:t>
      </w:r>
      <w:bookmarkStart w:id="21379" w:name="_ETM_Q43_399393"/>
      <w:bookmarkEnd w:id="21379"/>
      <w:r>
        <w:rPr>
          <w:rtl/>
        </w:rPr>
        <w:t xml:space="preserve"> </w:t>
      </w:r>
      <w:bookmarkStart w:id="21380" w:name="_ETM_Q43_401350"/>
      <w:bookmarkEnd w:id="21380"/>
      <w:r>
        <w:rPr>
          <w:rtl/>
        </w:rPr>
        <w:t xml:space="preserve">מהם </w:t>
      </w:r>
      <w:bookmarkStart w:id="21381" w:name="_ETM_Q43_401560"/>
      <w:bookmarkEnd w:id="21381"/>
      <w:r>
        <w:rPr>
          <w:rtl/>
        </w:rPr>
        <w:t xml:space="preserve">אומר </w:t>
      </w:r>
      <w:bookmarkStart w:id="21382" w:name="_ETM_Q43_401800"/>
      <w:bookmarkEnd w:id="21382"/>
      <w:r>
        <w:rPr>
          <w:rtl/>
        </w:rPr>
        <w:t xml:space="preserve">דבר </w:t>
      </w:r>
      <w:bookmarkStart w:id="21383" w:name="_ETM_Q43_402100"/>
      <w:bookmarkEnd w:id="21383"/>
      <w:r>
        <w:rPr>
          <w:rtl/>
        </w:rPr>
        <w:t>והיפוכו</w:t>
      </w:r>
      <w:r>
        <w:rPr>
          <w:rFonts w:hint="cs"/>
          <w:rtl/>
        </w:rPr>
        <w:t>.</w:t>
      </w:r>
      <w:bookmarkStart w:id="21384" w:name="_ETM_Q43_402850"/>
      <w:bookmarkStart w:id="21385" w:name="_ETM_Q43_407126"/>
      <w:bookmarkStart w:id="21386" w:name="_ETM_Q43_407215"/>
      <w:bookmarkStart w:id="21387" w:name="_ETM_Q43_407286"/>
      <w:bookmarkStart w:id="21388" w:name="_ETM_Q43_407355"/>
      <w:bookmarkEnd w:id="21384"/>
      <w:bookmarkEnd w:id="21385"/>
      <w:bookmarkEnd w:id="21386"/>
      <w:bookmarkEnd w:id="21387"/>
      <w:bookmarkEnd w:id="21388"/>
      <w:r w:rsidR="001077A5">
        <w:rPr>
          <w:rFonts w:hint="cs"/>
          <w:rtl/>
        </w:rPr>
        <w:t xml:space="preserve"> </w:t>
      </w:r>
      <w:r>
        <w:rPr>
          <w:rtl/>
        </w:rPr>
        <w:t xml:space="preserve">אני </w:t>
      </w:r>
      <w:bookmarkStart w:id="21389" w:name="_ETM_Q43_403150"/>
      <w:bookmarkEnd w:id="21389"/>
      <w:r>
        <w:rPr>
          <w:rtl/>
        </w:rPr>
        <w:t xml:space="preserve">כחבר </w:t>
      </w:r>
      <w:bookmarkStart w:id="21390" w:name="_ETM_Q43_403600"/>
      <w:bookmarkEnd w:id="21390"/>
      <w:r>
        <w:rPr>
          <w:rtl/>
        </w:rPr>
        <w:t>כנסת</w:t>
      </w:r>
      <w:bookmarkStart w:id="21391" w:name="_ETM_Q43_402794"/>
      <w:bookmarkEnd w:id="21391"/>
      <w:r>
        <w:rPr>
          <w:rtl/>
        </w:rPr>
        <w:t xml:space="preserve"> </w:t>
      </w:r>
      <w:bookmarkStart w:id="21392" w:name="_ETM_Q43_403870"/>
      <w:bookmarkEnd w:id="21392"/>
      <w:r>
        <w:rPr>
          <w:rtl/>
        </w:rPr>
        <w:t xml:space="preserve">מנסה </w:t>
      </w:r>
      <w:bookmarkStart w:id="21393" w:name="_ETM_Q43_404260"/>
      <w:bookmarkStart w:id="21394" w:name="_ETM_Q43_403823"/>
      <w:bookmarkEnd w:id="21393"/>
      <w:bookmarkEnd w:id="21394"/>
      <w:r>
        <w:rPr>
          <w:rtl/>
        </w:rPr>
        <w:t xml:space="preserve">להבין </w:t>
      </w:r>
      <w:bookmarkStart w:id="21395" w:name="_ETM_Q43_404740"/>
      <w:bookmarkEnd w:id="21395"/>
      <w:r>
        <w:rPr>
          <w:rtl/>
        </w:rPr>
        <w:t xml:space="preserve">מה </w:t>
      </w:r>
      <w:bookmarkStart w:id="21396" w:name="_ETM_Q43_404950"/>
      <w:bookmarkEnd w:id="21396"/>
      <w:r>
        <w:rPr>
          <w:rtl/>
        </w:rPr>
        <w:t xml:space="preserve">נכון </w:t>
      </w:r>
      <w:bookmarkStart w:id="21397" w:name="_ETM_Q43_405370"/>
      <w:bookmarkEnd w:id="21397"/>
      <w:r>
        <w:rPr>
          <w:rtl/>
        </w:rPr>
        <w:t xml:space="preserve">מבחינת </w:t>
      </w:r>
      <w:bookmarkStart w:id="21398" w:name="_ETM_Q43_405880"/>
      <w:bookmarkEnd w:id="21398"/>
      <w:r>
        <w:rPr>
          <w:rtl/>
        </w:rPr>
        <w:t xml:space="preserve">עמדת </w:t>
      </w:r>
      <w:bookmarkStart w:id="21399" w:name="_ETM_Q43_406210"/>
      <w:bookmarkEnd w:id="21399"/>
      <w:r>
        <w:rPr>
          <w:rtl/>
        </w:rPr>
        <w:t>הממשלה</w:t>
      </w:r>
      <w:bookmarkStart w:id="21400" w:name="_ETM_Q43_404723"/>
      <w:bookmarkEnd w:id="21400"/>
      <w:r>
        <w:rPr>
          <w:rFonts w:hint="cs"/>
          <w:rtl/>
        </w:rPr>
        <w:t xml:space="preserve"> </w:t>
      </w:r>
      <w:r>
        <w:rPr>
          <w:rFonts w:hint="eastAsia"/>
          <w:rtl/>
        </w:rPr>
        <w:t>–</w:t>
      </w:r>
      <w:bookmarkStart w:id="21401" w:name="_ETM_Q43_403083"/>
      <w:bookmarkEnd w:id="21401"/>
      <w:r>
        <w:rPr>
          <w:rtl/>
        </w:rPr>
        <w:t xml:space="preserve"> </w:t>
      </w:r>
      <w:bookmarkStart w:id="21402" w:name="_ETM_Q43_406990"/>
      <w:bookmarkEnd w:id="21402"/>
      <w:r>
        <w:rPr>
          <w:rtl/>
        </w:rPr>
        <w:t xml:space="preserve">יש </w:t>
      </w:r>
      <w:bookmarkStart w:id="21403" w:name="_ETM_Q43_407230"/>
      <w:bookmarkEnd w:id="21403"/>
      <w:r>
        <w:rPr>
          <w:rtl/>
        </w:rPr>
        <w:t xml:space="preserve">שתי </w:t>
      </w:r>
      <w:bookmarkStart w:id="21404" w:name="_ETM_Q43_407410"/>
      <w:bookmarkEnd w:id="21404"/>
      <w:r>
        <w:rPr>
          <w:rtl/>
        </w:rPr>
        <w:t>ממשלות</w:t>
      </w:r>
      <w:r>
        <w:rPr>
          <w:rFonts w:hint="cs"/>
          <w:rtl/>
        </w:rPr>
        <w:t>,</w:t>
      </w:r>
      <w:bookmarkStart w:id="21405" w:name="_ETM_Q43_406664"/>
      <w:bookmarkEnd w:id="21405"/>
      <w:r>
        <w:rPr>
          <w:rtl/>
        </w:rPr>
        <w:t xml:space="preserve"> </w:t>
      </w:r>
      <w:bookmarkStart w:id="21406" w:name="_ETM_Q43_408220"/>
      <w:bookmarkEnd w:id="21406"/>
      <w:r>
        <w:rPr>
          <w:rtl/>
        </w:rPr>
        <w:t xml:space="preserve">יש </w:t>
      </w:r>
      <w:bookmarkStart w:id="21407" w:name="_ETM_Q43_408430"/>
      <w:bookmarkEnd w:id="21407"/>
      <w:r>
        <w:rPr>
          <w:rtl/>
        </w:rPr>
        <w:t xml:space="preserve">ממשלה </w:t>
      </w:r>
      <w:bookmarkStart w:id="21408" w:name="_ETM_Q43_408850"/>
      <w:bookmarkEnd w:id="21408"/>
      <w:r>
        <w:rPr>
          <w:rtl/>
        </w:rPr>
        <w:t xml:space="preserve">של </w:t>
      </w:r>
      <w:bookmarkStart w:id="21409" w:name="_ETM_Q43_409030"/>
      <w:bookmarkEnd w:id="21409"/>
      <w:r>
        <w:rPr>
          <w:rtl/>
        </w:rPr>
        <w:t xml:space="preserve">ראש </w:t>
      </w:r>
      <w:bookmarkStart w:id="21410" w:name="_ETM_Q43_409180"/>
      <w:bookmarkEnd w:id="21410"/>
      <w:r>
        <w:rPr>
          <w:rFonts w:hint="cs"/>
          <w:rtl/>
        </w:rPr>
        <w:t>ה</w:t>
      </w:r>
      <w:r>
        <w:rPr>
          <w:rtl/>
        </w:rPr>
        <w:t xml:space="preserve">ממשלה </w:t>
      </w:r>
      <w:bookmarkStart w:id="21411" w:name="_ETM_Q43_409570"/>
      <w:bookmarkEnd w:id="21411"/>
      <w:r>
        <w:rPr>
          <w:rFonts w:hint="cs"/>
          <w:rtl/>
        </w:rPr>
        <w:t>ו</w:t>
      </w:r>
      <w:r>
        <w:rPr>
          <w:rtl/>
        </w:rPr>
        <w:t xml:space="preserve">יש </w:t>
      </w:r>
      <w:bookmarkStart w:id="21412" w:name="_ETM_Q43_409720"/>
      <w:bookmarkEnd w:id="21412"/>
      <w:r>
        <w:rPr>
          <w:rtl/>
        </w:rPr>
        <w:t xml:space="preserve">ממשלה </w:t>
      </w:r>
      <w:bookmarkStart w:id="21413" w:name="_ETM_Q43_410110"/>
      <w:bookmarkEnd w:id="21413"/>
      <w:r>
        <w:rPr>
          <w:rtl/>
        </w:rPr>
        <w:t xml:space="preserve">של </w:t>
      </w:r>
      <w:bookmarkStart w:id="21414" w:name="_ETM_Q43_410290"/>
      <w:bookmarkEnd w:id="21414"/>
      <w:r>
        <w:rPr>
          <w:rtl/>
        </w:rPr>
        <w:t xml:space="preserve">שר </w:t>
      </w:r>
      <w:bookmarkStart w:id="21415" w:name="_ETM_Q43_410500"/>
      <w:bookmarkEnd w:id="21415"/>
      <w:r>
        <w:rPr>
          <w:rtl/>
        </w:rPr>
        <w:t>הביטחון</w:t>
      </w:r>
      <w:r>
        <w:rPr>
          <w:rFonts w:hint="cs"/>
          <w:rtl/>
        </w:rPr>
        <w:t>.</w:t>
      </w:r>
      <w:r>
        <w:rPr>
          <w:rtl/>
        </w:rPr>
        <w:t xml:space="preserve"> </w:t>
      </w:r>
      <w:bookmarkStart w:id="21416" w:name="_ETM_Q43_412889"/>
      <w:bookmarkEnd w:id="21416"/>
      <w:r>
        <w:rPr>
          <w:rtl/>
        </w:rPr>
        <w:t>א</w:t>
      </w:r>
      <w:r>
        <w:rPr>
          <w:rFonts w:hint="cs"/>
          <w:rtl/>
        </w:rPr>
        <w:t>יך</w:t>
      </w:r>
      <w:r>
        <w:rPr>
          <w:rtl/>
        </w:rPr>
        <w:t xml:space="preserve"> </w:t>
      </w:r>
      <w:bookmarkStart w:id="21417" w:name="_ETM_Q43_413040"/>
      <w:bookmarkEnd w:id="21417"/>
      <w:r>
        <w:rPr>
          <w:rtl/>
        </w:rPr>
        <w:t xml:space="preserve">זה </w:t>
      </w:r>
      <w:bookmarkStart w:id="21418" w:name="_ETM_Q43_413180"/>
      <w:bookmarkEnd w:id="21418"/>
      <w:r>
        <w:rPr>
          <w:rtl/>
        </w:rPr>
        <w:t xml:space="preserve">יכול </w:t>
      </w:r>
      <w:bookmarkStart w:id="21419" w:name="_ETM_Q43_413420"/>
      <w:bookmarkEnd w:id="21419"/>
      <w:r>
        <w:rPr>
          <w:rtl/>
        </w:rPr>
        <w:t>לעבוד</w:t>
      </w:r>
      <w:r>
        <w:rPr>
          <w:rFonts w:hint="cs"/>
          <w:rtl/>
        </w:rPr>
        <w:t>?</w:t>
      </w:r>
      <w:bookmarkStart w:id="21420" w:name="_ETM_Q43_412733"/>
      <w:bookmarkEnd w:id="21420"/>
      <w:r>
        <w:rPr>
          <w:rtl/>
        </w:rPr>
        <w:t xml:space="preserve"> </w:t>
      </w:r>
      <w:bookmarkStart w:id="21421" w:name="_ETM_Q43_414879"/>
      <w:bookmarkEnd w:id="21421"/>
      <w:r>
        <w:rPr>
          <w:rtl/>
        </w:rPr>
        <w:t xml:space="preserve">מה </w:t>
      </w:r>
      <w:bookmarkStart w:id="21422" w:name="_ETM_Q43_415120"/>
      <w:bookmarkEnd w:id="21422"/>
      <w:r>
        <w:rPr>
          <w:rtl/>
        </w:rPr>
        <w:t xml:space="preserve">המשמעות </w:t>
      </w:r>
      <w:bookmarkStart w:id="21423" w:name="_ETM_Q43_415569"/>
      <w:bookmarkEnd w:id="21423"/>
      <w:r>
        <w:rPr>
          <w:rtl/>
        </w:rPr>
        <w:t xml:space="preserve">של </w:t>
      </w:r>
      <w:bookmarkStart w:id="21424" w:name="_ETM_Q43_415719"/>
      <w:bookmarkEnd w:id="21424"/>
      <w:r>
        <w:rPr>
          <w:rtl/>
        </w:rPr>
        <w:t xml:space="preserve">החלטות </w:t>
      </w:r>
      <w:bookmarkStart w:id="21425" w:name="_ETM_Q43_416109"/>
      <w:bookmarkEnd w:id="21425"/>
      <w:r>
        <w:rPr>
          <w:rtl/>
        </w:rPr>
        <w:t xml:space="preserve">קבינט </w:t>
      </w:r>
      <w:bookmarkStart w:id="21426" w:name="_ETM_Q43_416560"/>
      <w:bookmarkEnd w:id="21426"/>
      <w:r>
        <w:rPr>
          <w:rtl/>
        </w:rPr>
        <w:t xml:space="preserve">בכזה </w:t>
      </w:r>
      <w:bookmarkStart w:id="21427" w:name="_ETM_Q43_416950"/>
      <w:bookmarkEnd w:id="21427"/>
      <w:r>
        <w:rPr>
          <w:rtl/>
        </w:rPr>
        <w:t>מצב</w:t>
      </w:r>
      <w:r>
        <w:rPr>
          <w:rFonts w:hint="cs"/>
          <w:rtl/>
        </w:rPr>
        <w:t>?</w:t>
      </w:r>
      <w:bookmarkStart w:id="21428" w:name="_ETM_Q43_410763"/>
      <w:bookmarkEnd w:id="21428"/>
      <w:r>
        <w:rPr>
          <w:rtl/>
        </w:rPr>
        <w:t xml:space="preserve"> </w:t>
      </w:r>
      <w:bookmarkStart w:id="21429" w:name="_ETM_Q43_417819"/>
      <w:bookmarkEnd w:id="21429"/>
      <w:r>
        <w:rPr>
          <w:rtl/>
        </w:rPr>
        <w:t xml:space="preserve">איך </w:t>
      </w:r>
      <w:bookmarkStart w:id="21430" w:name="_ETM_Q43_417969"/>
      <w:bookmarkEnd w:id="21430"/>
      <w:r>
        <w:rPr>
          <w:rtl/>
        </w:rPr>
        <w:t xml:space="preserve">אפשר </w:t>
      </w:r>
      <w:bookmarkStart w:id="21431" w:name="_ETM_Q43_418359"/>
      <w:bookmarkEnd w:id="21431"/>
      <w:r>
        <w:rPr>
          <w:rtl/>
        </w:rPr>
        <w:t xml:space="preserve">לנהל </w:t>
      </w:r>
      <w:bookmarkStart w:id="21432" w:name="_ETM_Q43_418659"/>
      <w:bookmarkEnd w:id="21432"/>
      <w:r>
        <w:rPr>
          <w:rtl/>
        </w:rPr>
        <w:t xml:space="preserve">את </w:t>
      </w:r>
      <w:bookmarkStart w:id="21433" w:name="_ETM_Q43_418780"/>
      <w:bookmarkEnd w:id="21433"/>
      <w:r>
        <w:rPr>
          <w:rtl/>
        </w:rPr>
        <w:t xml:space="preserve">המלחמה </w:t>
      </w:r>
      <w:bookmarkStart w:id="21434" w:name="_ETM_Q43_419319"/>
      <w:bookmarkEnd w:id="21434"/>
      <w:r>
        <w:rPr>
          <w:rtl/>
        </w:rPr>
        <w:t xml:space="preserve">בכזה </w:t>
      </w:r>
      <w:bookmarkStart w:id="21435" w:name="_ETM_Q43_419709"/>
      <w:bookmarkEnd w:id="21435"/>
      <w:r>
        <w:rPr>
          <w:rtl/>
        </w:rPr>
        <w:t>מצב</w:t>
      </w:r>
      <w:r>
        <w:rPr>
          <w:rFonts w:hint="cs"/>
          <w:rtl/>
        </w:rPr>
        <w:t>?</w:t>
      </w:r>
      <w:bookmarkStart w:id="21436" w:name="_ETM_Q43_422700"/>
      <w:bookmarkEnd w:id="21436"/>
    </w:p>
    <w:p w:rsidR="00D4047E" w:rsidRDefault="00D4047E" w:rsidP="000921AA">
      <w:pPr>
        <w:rPr>
          <w:rtl/>
        </w:rPr>
      </w:pPr>
      <w:bookmarkStart w:id="21437" w:name="_ETM_Q43_425135"/>
      <w:bookmarkStart w:id="21438" w:name="_ETM_Q43_425210"/>
      <w:bookmarkStart w:id="21439" w:name="_ETM_Q43_425327"/>
      <w:bookmarkEnd w:id="21437"/>
      <w:bookmarkEnd w:id="21438"/>
      <w:bookmarkEnd w:id="21439"/>
    </w:p>
    <w:p w:rsidR="00D4047E" w:rsidRDefault="00D4047E" w:rsidP="000921AA">
      <w:pPr>
        <w:rPr>
          <w:rtl/>
        </w:rPr>
      </w:pPr>
      <w:bookmarkStart w:id="21440" w:name="_ETM_Q43_425380"/>
      <w:bookmarkEnd w:id="21440"/>
      <w:r>
        <w:rPr>
          <w:rtl/>
        </w:rPr>
        <w:t>ולכן</w:t>
      </w:r>
      <w:r>
        <w:rPr>
          <w:rFonts w:hint="cs"/>
          <w:rtl/>
        </w:rPr>
        <w:t>,</w:t>
      </w:r>
      <w:bookmarkStart w:id="21441" w:name="_ETM_Q43_421593"/>
      <w:bookmarkEnd w:id="21441"/>
      <w:r>
        <w:rPr>
          <w:rtl/>
        </w:rPr>
        <w:t xml:space="preserve"> </w:t>
      </w:r>
      <w:bookmarkStart w:id="21442" w:name="_ETM_Q43_423189"/>
      <w:bookmarkStart w:id="21443" w:name="_ETM_Q43_423609"/>
      <w:bookmarkEnd w:id="21442"/>
      <w:bookmarkEnd w:id="21443"/>
      <w:r>
        <w:rPr>
          <w:rtl/>
        </w:rPr>
        <w:t xml:space="preserve">אדוני </w:t>
      </w:r>
      <w:bookmarkStart w:id="21444" w:name="_ETM_Q43_423969"/>
      <w:bookmarkEnd w:id="21444"/>
      <w:r>
        <w:rPr>
          <w:rtl/>
        </w:rPr>
        <w:t>השר</w:t>
      </w:r>
      <w:r>
        <w:rPr>
          <w:rFonts w:hint="cs"/>
          <w:rtl/>
        </w:rPr>
        <w:t>,</w:t>
      </w:r>
      <w:r>
        <w:rPr>
          <w:rtl/>
        </w:rPr>
        <w:t xml:space="preserve"> </w:t>
      </w:r>
      <w:bookmarkStart w:id="21445" w:name="_ETM_Q43_424389"/>
      <w:bookmarkEnd w:id="21445"/>
      <w:r>
        <w:rPr>
          <w:rtl/>
        </w:rPr>
        <w:t xml:space="preserve">אני </w:t>
      </w:r>
      <w:bookmarkStart w:id="21446" w:name="_ETM_Q43_424540"/>
      <w:bookmarkEnd w:id="21446"/>
      <w:r>
        <w:rPr>
          <w:rtl/>
        </w:rPr>
        <w:t xml:space="preserve">חושב </w:t>
      </w:r>
      <w:bookmarkStart w:id="21447" w:name="_ETM_Q43_424809"/>
      <w:bookmarkEnd w:id="21447"/>
      <w:r>
        <w:rPr>
          <w:rtl/>
        </w:rPr>
        <w:t xml:space="preserve">שהגיע </w:t>
      </w:r>
      <w:bookmarkStart w:id="21448" w:name="_ETM_Q43_425229"/>
      <w:bookmarkEnd w:id="21448"/>
      <w:r>
        <w:rPr>
          <w:rtl/>
        </w:rPr>
        <w:t xml:space="preserve">הזמן </w:t>
      </w:r>
      <w:bookmarkStart w:id="21449" w:name="_ETM_Q43_425650"/>
      <w:bookmarkEnd w:id="21449"/>
      <w:r>
        <w:rPr>
          <w:rtl/>
        </w:rPr>
        <w:t xml:space="preserve">שהממשלה </w:t>
      </w:r>
      <w:bookmarkStart w:id="21450" w:name="_ETM_Q43_426459"/>
      <w:bookmarkEnd w:id="21450"/>
      <w:r>
        <w:rPr>
          <w:rtl/>
        </w:rPr>
        <w:t xml:space="preserve">תשאל </w:t>
      </w:r>
      <w:bookmarkStart w:id="21451" w:name="_ETM_Q43_427209"/>
      <w:bookmarkEnd w:id="21451"/>
      <w:r>
        <w:rPr>
          <w:rtl/>
        </w:rPr>
        <w:t xml:space="preserve">את </w:t>
      </w:r>
      <w:bookmarkStart w:id="21452" w:name="_ETM_Q43_427359"/>
      <w:bookmarkEnd w:id="21452"/>
      <w:r>
        <w:rPr>
          <w:rtl/>
        </w:rPr>
        <w:t xml:space="preserve">עצמה </w:t>
      </w:r>
      <w:bookmarkStart w:id="21453" w:name="_ETM_Q43_429760"/>
      <w:bookmarkEnd w:id="21453"/>
      <w:r>
        <w:rPr>
          <w:rtl/>
        </w:rPr>
        <w:t xml:space="preserve">מה </w:t>
      </w:r>
      <w:bookmarkStart w:id="21454" w:name="_ETM_Q43_430209"/>
      <w:bookmarkEnd w:id="21454"/>
      <w:r>
        <w:rPr>
          <w:rtl/>
        </w:rPr>
        <w:t xml:space="preserve">לא </w:t>
      </w:r>
      <w:bookmarkStart w:id="21455" w:name="_ETM_Q43_430419"/>
      <w:bookmarkEnd w:id="21455"/>
      <w:r>
        <w:rPr>
          <w:rtl/>
        </w:rPr>
        <w:t xml:space="preserve">עובד </w:t>
      </w:r>
      <w:bookmarkStart w:id="21456" w:name="_ETM_Q43_430689"/>
      <w:bookmarkEnd w:id="21456"/>
      <w:r>
        <w:rPr>
          <w:rtl/>
        </w:rPr>
        <w:t>כ</w:t>
      </w:r>
      <w:r>
        <w:rPr>
          <w:rFonts w:hint="cs"/>
          <w:rtl/>
        </w:rPr>
        <w:t>א</w:t>
      </w:r>
      <w:r>
        <w:rPr>
          <w:rtl/>
        </w:rPr>
        <w:t xml:space="preserve">ן </w:t>
      </w:r>
      <w:bookmarkStart w:id="21457" w:name="_ETM_Q43_430869"/>
      <w:bookmarkEnd w:id="21457"/>
      <w:r>
        <w:rPr>
          <w:rtl/>
        </w:rPr>
        <w:t>בסדר</w:t>
      </w:r>
      <w:r>
        <w:rPr>
          <w:rFonts w:hint="cs"/>
          <w:rtl/>
        </w:rPr>
        <w:t>.</w:t>
      </w:r>
      <w:r>
        <w:rPr>
          <w:rtl/>
        </w:rPr>
        <w:t xml:space="preserve"> </w:t>
      </w:r>
      <w:bookmarkStart w:id="21458" w:name="_ETM_Q43_432890"/>
      <w:bookmarkEnd w:id="21458"/>
      <w:r>
        <w:rPr>
          <w:rtl/>
        </w:rPr>
        <w:t>אי</w:t>
      </w:r>
      <w:bookmarkStart w:id="21459" w:name="_ETM_Q43_433099"/>
      <w:bookmarkEnd w:id="21459"/>
      <w:r w:rsidR="001077A5">
        <w:rPr>
          <w:rFonts w:hint="cs"/>
          <w:rtl/>
        </w:rPr>
        <w:t>-</w:t>
      </w:r>
      <w:r>
        <w:rPr>
          <w:rtl/>
        </w:rPr>
        <w:t xml:space="preserve">אפשר </w:t>
      </w:r>
      <w:bookmarkStart w:id="21460" w:name="_ETM_Q43_433550"/>
      <w:bookmarkEnd w:id="21460"/>
      <w:r>
        <w:rPr>
          <w:rtl/>
        </w:rPr>
        <w:t xml:space="preserve">לנאום </w:t>
      </w:r>
      <w:bookmarkStart w:id="21461" w:name="_ETM_Q43_434150"/>
      <w:bookmarkEnd w:id="21461"/>
      <w:r>
        <w:rPr>
          <w:rtl/>
        </w:rPr>
        <w:t xml:space="preserve">נאומים </w:t>
      </w:r>
      <w:bookmarkStart w:id="21462" w:name="_ETM_Q43_434569"/>
      <w:bookmarkEnd w:id="21462"/>
      <w:r>
        <w:rPr>
          <w:rtl/>
        </w:rPr>
        <w:t xml:space="preserve">פתטיים </w:t>
      </w:r>
      <w:bookmarkStart w:id="21463" w:name="_ETM_Q43_435410"/>
      <w:bookmarkEnd w:id="21463"/>
      <w:r>
        <w:rPr>
          <w:rtl/>
        </w:rPr>
        <w:t>על</w:t>
      </w:r>
      <w:r>
        <w:rPr>
          <w:rFonts w:hint="cs"/>
          <w:rtl/>
        </w:rPr>
        <w:t xml:space="preserve"> </w:t>
      </w:r>
      <w:r>
        <w:rPr>
          <w:rtl/>
        </w:rPr>
        <w:t xml:space="preserve">כך </w:t>
      </w:r>
      <w:bookmarkStart w:id="21464" w:name="_ETM_Q43_435890"/>
      <w:bookmarkEnd w:id="21464"/>
      <w:r>
        <w:rPr>
          <w:rtl/>
        </w:rPr>
        <w:t xml:space="preserve">שאנחנו </w:t>
      </w:r>
      <w:bookmarkStart w:id="21465" w:name="_ETM_Q43_436610"/>
      <w:bookmarkEnd w:id="21465"/>
      <w:proofErr w:type="spellStart"/>
      <w:r>
        <w:rPr>
          <w:rtl/>
        </w:rPr>
        <w:t>כפסע</w:t>
      </w:r>
      <w:proofErr w:type="spellEnd"/>
      <w:r>
        <w:rPr>
          <w:rtl/>
        </w:rPr>
        <w:t xml:space="preserve"> </w:t>
      </w:r>
      <w:bookmarkStart w:id="21466" w:name="_ETM_Q43_437210"/>
      <w:bookmarkEnd w:id="21466"/>
      <w:r>
        <w:rPr>
          <w:rtl/>
        </w:rPr>
        <w:t xml:space="preserve">מהניצחון </w:t>
      </w:r>
      <w:bookmarkStart w:id="21467" w:name="_ETM_Q43_437960"/>
      <w:bookmarkEnd w:id="21467"/>
      <w:r>
        <w:rPr>
          <w:rtl/>
        </w:rPr>
        <w:t>המוחלט</w:t>
      </w:r>
      <w:r>
        <w:rPr>
          <w:rFonts w:hint="cs"/>
          <w:rtl/>
        </w:rPr>
        <w:t>,</w:t>
      </w:r>
      <w:r>
        <w:rPr>
          <w:rtl/>
        </w:rPr>
        <w:t xml:space="preserve"> </w:t>
      </w:r>
      <w:bookmarkStart w:id="21468" w:name="_ETM_Q43_440080"/>
      <w:bookmarkEnd w:id="21468"/>
      <w:r>
        <w:rPr>
          <w:rtl/>
        </w:rPr>
        <w:t>ואז</w:t>
      </w:r>
      <w:r w:rsidR="001077A5">
        <w:rPr>
          <w:rFonts w:hint="cs"/>
          <w:rtl/>
        </w:rPr>
        <w:t>,</w:t>
      </w:r>
      <w:r>
        <w:rPr>
          <w:rtl/>
        </w:rPr>
        <w:t xml:space="preserve"> </w:t>
      </w:r>
      <w:bookmarkStart w:id="21469" w:name="_ETM_Q43_440560"/>
      <w:bookmarkEnd w:id="21469"/>
      <w:r>
        <w:rPr>
          <w:rtl/>
        </w:rPr>
        <w:t xml:space="preserve">כשמודדים </w:t>
      </w:r>
      <w:bookmarkStart w:id="21470" w:name="_ETM_Q43_441339"/>
      <w:bookmarkEnd w:id="21470"/>
      <w:r>
        <w:rPr>
          <w:rtl/>
        </w:rPr>
        <w:t xml:space="preserve">את </w:t>
      </w:r>
      <w:bookmarkStart w:id="21471" w:name="_ETM_Q43_441430"/>
      <w:bookmarkEnd w:id="21471"/>
      <w:r>
        <w:rPr>
          <w:rtl/>
        </w:rPr>
        <w:t xml:space="preserve">זה </w:t>
      </w:r>
      <w:bookmarkStart w:id="21472" w:name="_ETM_Q43_441639"/>
      <w:bookmarkEnd w:id="21472"/>
      <w:r>
        <w:rPr>
          <w:rtl/>
        </w:rPr>
        <w:t xml:space="preserve">לפי </w:t>
      </w:r>
      <w:bookmarkStart w:id="21473" w:name="_ETM_Q43_442029"/>
      <w:bookmarkEnd w:id="21473"/>
      <w:r>
        <w:rPr>
          <w:rtl/>
        </w:rPr>
        <w:t xml:space="preserve">מבחן </w:t>
      </w:r>
      <w:bookmarkStart w:id="21474" w:name="_ETM_Q43_442480"/>
      <w:bookmarkStart w:id="21475" w:name="_ETM_Q43_441990"/>
      <w:bookmarkEnd w:id="21474"/>
      <w:bookmarkEnd w:id="21475"/>
      <w:r>
        <w:rPr>
          <w:rtl/>
        </w:rPr>
        <w:t>התוצאה</w:t>
      </w:r>
      <w:r>
        <w:rPr>
          <w:rFonts w:hint="cs"/>
          <w:rtl/>
        </w:rPr>
        <w:t>,</w:t>
      </w:r>
      <w:bookmarkStart w:id="21476" w:name="_ETM_Q43_440882"/>
      <w:bookmarkEnd w:id="21476"/>
      <w:r>
        <w:rPr>
          <w:rtl/>
        </w:rPr>
        <w:t xml:space="preserve"> </w:t>
      </w:r>
      <w:bookmarkStart w:id="21477" w:name="_ETM_Q43_443050"/>
      <w:bookmarkEnd w:id="21477"/>
      <w:r>
        <w:rPr>
          <w:rtl/>
        </w:rPr>
        <w:t xml:space="preserve">מבחן </w:t>
      </w:r>
      <w:bookmarkStart w:id="21478" w:name="_ETM_Q43_443440"/>
      <w:bookmarkEnd w:id="21478"/>
      <w:r>
        <w:rPr>
          <w:rFonts w:hint="cs"/>
          <w:rtl/>
        </w:rPr>
        <w:t>ה</w:t>
      </w:r>
      <w:r>
        <w:rPr>
          <w:rtl/>
        </w:rPr>
        <w:t xml:space="preserve">תוצאה </w:t>
      </w:r>
      <w:bookmarkStart w:id="21479" w:name="_ETM_Q43_443770"/>
      <w:bookmarkStart w:id="21480" w:name="_ETM_Q43_443889"/>
      <w:bookmarkEnd w:id="21479"/>
      <w:bookmarkEnd w:id="21480"/>
      <w:r>
        <w:rPr>
          <w:rFonts w:hint="cs"/>
          <w:rtl/>
        </w:rPr>
        <w:t>הוא אפס.</w:t>
      </w:r>
      <w:bookmarkStart w:id="21481" w:name="_ETM_Q43_451630"/>
      <w:bookmarkEnd w:id="21481"/>
    </w:p>
    <w:p w:rsidR="00D4047E" w:rsidRDefault="00D4047E" w:rsidP="000921AA">
      <w:pPr>
        <w:rPr>
          <w:rtl/>
        </w:rPr>
      </w:pPr>
    </w:p>
    <w:p w:rsidR="00D4047E" w:rsidRDefault="00D4047E" w:rsidP="0060687C">
      <w:pPr>
        <w:pStyle w:val="af5"/>
        <w:keepNext/>
        <w:rPr>
          <w:rtl/>
        </w:rPr>
      </w:pPr>
      <w:bookmarkStart w:id="21482" w:name="ET_interruption_6156_3"/>
      <w:r w:rsidRPr="009A621E">
        <w:rPr>
          <w:rStyle w:val="TagStyle"/>
          <w:rtl/>
        </w:rPr>
        <w:t xml:space="preserve"> &lt;&lt; קריאה &gt;&gt; </w:t>
      </w:r>
      <w:r>
        <w:rPr>
          <w:rtl/>
        </w:rPr>
        <w:t>גלעד קריב (העבודה):</w:t>
      </w:r>
      <w:r w:rsidRPr="009A621E">
        <w:rPr>
          <w:rStyle w:val="TagStyle"/>
          <w:rtl/>
        </w:rPr>
        <w:t xml:space="preserve"> &lt;&lt; קריאה &gt;&gt;</w:t>
      </w:r>
      <w:r>
        <w:rPr>
          <w:rtl/>
        </w:rPr>
        <w:t xml:space="preserve">   </w:t>
      </w:r>
      <w:bookmarkEnd w:id="21482"/>
    </w:p>
    <w:p w:rsidR="00D4047E" w:rsidRDefault="00D4047E" w:rsidP="000921AA">
      <w:pPr>
        <w:rPr>
          <w:rtl/>
          <w:lang w:eastAsia="he-IL"/>
        </w:rPr>
      </w:pPr>
    </w:p>
    <w:p w:rsidR="00D4047E" w:rsidRDefault="00D4047E" w:rsidP="0060687C">
      <w:pPr>
        <w:rPr>
          <w:rtl/>
          <w:lang w:eastAsia="he-IL"/>
        </w:rPr>
      </w:pPr>
      <w:r>
        <w:rPr>
          <w:rFonts w:hint="cs"/>
          <w:rtl/>
          <w:lang w:eastAsia="he-IL"/>
        </w:rPr>
        <w:t>הוא גרוע מאפס.</w:t>
      </w:r>
      <w:bookmarkStart w:id="21483" w:name="_ETM_Q43_443449"/>
      <w:bookmarkEnd w:id="21483"/>
      <w:r>
        <w:rPr>
          <w:rFonts w:hint="cs"/>
          <w:rtl/>
          <w:lang w:eastAsia="he-IL"/>
        </w:rPr>
        <w:t xml:space="preserve"> קרובים</w:t>
      </w:r>
      <w:bookmarkStart w:id="21484" w:name="_ETM_Q43_445628"/>
      <w:bookmarkEnd w:id="21484"/>
      <w:r>
        <w:rPr>
          <w:rFonts w:hint="cs"/>
          <w:rtl/>
          <w:lang w:eastAsia="he-IL"/>
        </w:rPr>
        <w:t xml:space="preserve"> להפסד אסטרטגי.</w:t>
      </w:r>
      <w:bookmarkStart w:id="21485" w:name="_ETM_Q43_451116"/>
      <w:bookmarkEnd w:id="21485"/>
    </w:p>
    <w:p w:rsidR="00D4047E" w:rsidRDefault="00D4047E" w:rsidP="0060687C">
      <w:pPr>
        <w:rPr>
          <w:rtl/>
          <w:lang w:eastAsia="he-IL"/>
        </w:rPr>
      </w:pPr>
      <w:bookmarkStart w:id="21486" w:name="_ETM_Q43_451212"/>
      <w:bookmarkStart w:id="21487" w:name="_ETM_Q43_446754"/>
      <w:bookmarkEnd w:id="21486"/>
      <w:bookmarkEnd w:id="21487"/>
    </w:p>
    <w:p w:rsidR="00D4047E" w:rsidRDefault="00D4047E" w:rsidP="0060687C">
      <w:pPr>
        <w:pStyle w:val="-"/>
        <w:keepNext/>
        <w:rPr>
          <w:rtl/>
        </w:rPr>
      </w:pPr>
      <w:bookmarkStart w:id="21488" w:name="ET_speakercontinue_4590_4"/>
      <w:r w:rsidRPr="009A621E">
        <w:rPr>
          <w:rStyle w:val="TagStyle"/>
          <w:rtl/>
        </w:rPr>
        <w:t xml:space="preserve"> &lt;&lt; דובר_המשך &gt;&gt; </w:t>
      </w:r>
      <w:r>
        <w:rPr>
          <w:rtl/>
        </w:rPr>
        <w:t>זאב אלקין (הימין הממלכתי):</w:t>
      </w:r>
      <w:r w:rsidRPr="009A621E">
        <w:rPr>
          <w:rStyle w:val="TagStyle"/>
          <w:rtl/>
        </w:rPr>
        <w:t xml:space="preserve"> &lt;&lt; דובר_המשך &gt;&gt;</w:t>
      </w:r>
      <w:r>
        <w:rPr>
          <w:rtl/>
        </w:rPr>
        <w:t xml:space="preserve">   </w:t>
      </w:r>
      <w:bookmarkEnd w:id="21488"/>
    </w:p>
    <w:p w:rsidR="00D4047E" w:rsidRDefault="00D4047E" w:rsidP="000921AA">
      <w:pPr>
        <w:rPr>
          <w:rtl/>
          <w:lang w:eastAsia="he-IL"/>
        </w:rPr>
      </w:pPr>
    </w:p>
    <w:p w:rsidR="00D4047E" w:rsidRDefault="00D4047E" w:rsidP="000921AA">
      <w:pPr>
        <w:rPr>
          <w:rtl/>
        </w:rPr>
      </w:pPr>
      <w:bookmarkStart w:id="21489" w:name="_ETM_Q43_447887"/>
      <w:bookmarkStart w:id="21490" w:name="_ETM_Q43_443274"/>
      <w:bookmarkStart w:id="21491" w:name="_ETM_Q43_440006"/>
      <w:bookmarkStart w:id="21492" w:name="_ETM_Q43_452172"/>
      <w:bookmarkEnd w:id="21489"/>
      <w:bookmarkEnd w:id="21490"/>
      <w:bookmarkEnd w:id="21491"/>
      <w:bookmarkEnd w:id="21492"/>
      <w:r>
        <w:rPr>
          <w:rtl/>
        </w:rPr>
        <w:t xml:space="preserve">חבר </w:t>
      </w:r>
      <w:bookmarkStart w:id="21493" w:name="_ETM_Q43_451960"/>
      <w:bookmarkEnd w:id="21493"/>
      <w:r>
        <w:rPr>
          <w:rtl/>
        </w:rPr>
        <w:t xml:space="preserve">הכנסת </w:t>
      </w:r>
      <w:bookmarkStart w:id="21494" w:name="_ETM_Q43_452290"/>
      <w:bookmarkEnd w:id="21494"/>
      <w:r>
        <w:rPr>
          <w:rtl/>
        </w:rPr>
        <w:t>קריב</w:t>
      </w:r>
      <w:r>
        <w:rPr>
          <w:rFonts w:hint="cs"/>
          <w:rtl/>
        </w:rPr>
        <w:t>, אי</w:t>
      </w:r>
      <w:bookmarkStart w:id="21495" w:name="_ETM_Q43_453430"/>
      <w:bookmarkStart w:id="21496" w:name="_ETM_Q43_453639"/>
      <w:bookmarkStart w:id="21497" w:name="_ETM_Q43_452770"/>
      <w:bookmarkEnd w:id="21495"/>
      <w:bookmarkEnd w:id="21496"/>
      <w:bookmarkEnd w:id="21497"/>
      <w:r>
        <w:rPr>
          <w:rFonts w:hint="cs"/>
          <w:rtl/>
        </w:rPr>
        <w:t>-</w:t>
      </w:r>
      <w:r>
        <w:rPr>
          <w:rtl/>
        </w:rPr>
        <w:t xml:space="preserve">השגת </w:t>
      </w:r>
      <w:bookmarkStart w:id="21498" w:name="_ETM_Q43_454240"/>
      <w:bookmarkEnd w:id="21498"/>
      <w:r>
        <w:rPr>
          <w:rtl/>
        </w:rPr>
        <w:t xml:space="preserve">יעדי </w:t>
      </w:r>
      <w:bookmarkStart w:id="21499" w:name="_ETM_Q43_454660"/>
      <w:bookmarkEnd w:id="21499"/>
      <w:r>
        <w:rPr>
          <w:rtl/>
        </w:rPr>
        <w:t xml:space="preserve">מלחמה </w:t>
      </w:r>
      <w:bookmarkStart w:id="21500" w:name="_ETM_Q43_456400"/>
      <w:bookmarkEnd w:id="21500"/>
      <w:r>
        <w:rPr>
          <w:rtl/>
        </w:rPr>
        <w:t xml:space="preserve">זה </w:t>
      </w:r>
      <w:bookmarkStart w:id="21501" w:name="_ETM_Q43_456700"/>
      <w:bookmarkEnd w:id="21501"/>
      <w:r>
        <w:rPr>
          <w:rFonts w:hint="cs"/>
          <w:rtl/>
        </w:rPr>
        <w:t>הפסד</w:t>
      </w:r>
      <w:r>
        <w:rPr>
          <w:rtl/>
        </w:rPr>
        <w:t xml:space="preserve"> </w:t>
      </w:r>
      <w:bookmarkStart w:id="21502" w:name="_ETM_Q43_457029"/>
      <w:bookmarkEnd w:id="21502"/>
      <w:r>
        <w:rPr>
          <w:rtl/>
        </w:rPr>
        <w:t>אסטרטגי</w:t>
      </w:r>
      <w:r>
        <w:rPr>
          <w:rFonts w:hint="cs"/>
          <w:rtl/>
        </w:rPr>
        <w:t>.</w:t>
      </w:r>
      <w:bookmarkStart w:id="21503" w:name="_ETM_Q43_454701"/>
      <w:bookmarkStart w:id="21504" w:name="_ETM_Q43_458980"/>
      <w:bookmarkEnd w:id="21503"/>
      <w:bookmarkEnd w:id="21504"/>
    </w:p>
    <w:p w:rsidR="00D4047E" w:rsidRDefault="00D4047E" w:rsidP="000921AA">
      <w:pPr>
        <w:rPr>
          <w:rtl/>
        </w:rPr>
      </w:pPr>
      <w:bookmarkStart w:id="21505" w:name="_ETM_Q43_455259"/>
      <w:bookmarkStart w:id="21506" w:name="_ETM_Q43_455313"/>
      <w:bookmarkStart w:id="21507" w:name="_ETM_Q43_455402"/>
      <w:bookmarkEnd w:id="21505"/>
      <w:bookmarkEnd w:id="21506"/>
      <w:bookmarkEnd w:id="21507"/>
    </w:p>
    <w:p w:rsidR="00D4047E" w:rsidRDefault="00D4047E" w:rsidP="0060687C">
      <w:pPr>
        <w:pStyle w:val="af5"/>
        <w:keepNext/>
        <w:rPr>
          <w:rtl/>
        </w:rPr>
      </w:pPr>
      <w:bookmarkStart w:id="21508" w:name="ET_interruption_6156_6"/>
      <w:r w:rsidRPr="00E43B38">
        <w:rPr>
          <w:rStyle w:val="TagStyle"/>
          <w:rtl/>
        </w:rPr>
        <w:t xml:space="preserve"> &lt;&lt; קריאה &gt;&gt; </w:t>
      </w:r>
      <w:r>
        <w:rPr>
          <w:rtl/>
        </w:rPr>
        <w:t>גלעד קריב (העבודה):</w:t>
      </w:r>
      <w:r w:rsidRPr="00E43B38">
        <w:rPr>
          <w:rStyle w:val="TagStyle"/>
          <w:rtl/>
        </w:rPr>
        <w:t xml:space="preserve"> &lt;&lt; קריאה &gt;&gt;</w:t>
      </w:r>
      <w:r>
        <w:rPr>
          <w:rtl/>
        </w:rPr>
        <w:t xml:space="preserve">   </w:t>
      </w:r>
      <w:bookmarkEnd w:id="21508"/>
    </w:p>
    <w:p w:rsidR="00D4047E" w:rsidRDefault="00D4047E" w:rsidP="000921AA">
      <w:pPr>
        <w:rPr>
          <w:rtl/>
          <w:lang w:eastAsia="he-IL"/>
        </w:rPr>
      </w:pPr>
    </w:p>
    <w:p w:rsidR="00D4047E" w:rsidRDefault="00D4047E" w:rsidP="0060687C">
      <w:pPr>
        <w:rPr>
          <w:rtl/>
          <w:lang w:eastAsia="he-IL"/>
        </w:rPr>
      </w:pPr>
      <w:bookmarkStart w:id="21509" w:name="_ETM_Q43_453911"/>
      <w:bookmarkEnd w:id="21509"/>
      <w:r>
        <w:rPr>
          <w:rFonts w:hint="cs"/>
          <w:rtl/>
          <w:lang w:eastAsia="he-IL"/>
        </w:rPr>
        <w:t>צודק.</w:t>
      </w:r>
      <w:bookmarkStart w:id="21510" w:name="_ETM_Q43_456954"/>
      <w:bookmarkEnd w:id="21510"/>
    </w:p>
    <w:p w:rsidR="00D4047E" w:rsidRDefault="00D4047E" w:rsidP="0060687C">
      <w:pPr>
        <w:rPr>
          <w:rtl/>
          <w:lang w:eastAsia="he-IL"/>
        </w:rPr>
      </w:pPr>
      <w:bookmarkStart w:id="21511" w:name="_ETM_Q43_457022"/>
      <w:bookmarkEnd w:id="21511"/>
    </w:p>
    <w:p w:rsidR="00D4047E" w:rsidRDefault="00D4047E" w:rsidP="0060687C">
      <w:pPr>
        <w:pStyle w:val="-"/>
        <w:keepNext/>
        <w:rPr>
          <w:rtl/>
        </w:rPr>
      </w:pPr>
      <w:r w:rsidRPr="00E43B38">
        <w:rPr>
          <w:rStyle w:val="TagStyle"/>
          <w:rtl/>
        </w:rPr>
        <w:t xml:space="preserve"> &lt;&lt; דובר_המשך &gt;&gt; </w:t>
      </w:r>
      <w:r>
        <w:rPr>
          <w:rtl/>
        </w:rPr>
        <w:t>זאב אלקין (הימין הממלכתי):</w:t>
      </w:r>
      <w:r w:rsidRPr="00E43B38">
        <w:rPr>
          <w:rStyle w:val="TagStyle"/>
          <w:rtl/>
        </w:rPr>
        <w:t xml:space="preserve"> &lt;&lt; דובר_המשך &gt;&gt;</w:t>
      </w:r>
      <w:r>
        <w:rPr>
          <w:rtl/>
        </w:rPr>
        <w:t xml:space="preserve">   </w:t>
      </w:r>
    </w:p>
    <w:p w:rsidR="00D4047E" w:rsidRDefault="00D4047E" w:rsidP="0060687C">
      <w:pPr>
        <w:rPr>
          <w:rtl/>
          <w:lang w:eastAsia="he-IL"/>
        </w:rPr>
      </w:pPr>
    </w:p>
    <w:p w:rsidR="00D4047E" w:rsidRDefault="00D4047E" w:rsidP="001077A5">
      <w:pPr>
        <w:rPr>
          <w:rtl/>
        </w:rPr>
      </w:pPr>
      <w:bookmarkStart w:id="21512" w:name="_ETM_Q43_458541"/>
      <w:bookmarkStart w:id="21513" w:name="_ETM_Q43_455446"/>
      <w:bookmarkEnd w:id="21512"/>
      <w:bookmarkEnd w:id="21513"/>
      <w:r>
        <w:rPr>
          <w:rtl/>
        </w:rPr>
        <w:t xml:space="preserve">זה </w:t>
      </w:r>
      <w:bookmarkStart w:id="21514" w:name="_ETM_Q43_459250"/>
      <w:bookmarkEnd w:id="21514"/>
      <w:r>
        <w:rPr>
          <w:rtl/>
        </w:rPr>
        <w:t xml:space="preserve">הפסד </w:t>
      </w:r>
      <w:bookmarkStart w:id="21515" w:name="_ETM_Q43_459640"/>
      <w:bookmarkEnd w:id="21515"/>
      <w:r>
        <w:rPr>
          <w:rtl/>
        </w:rPr>
        <w:t>אסטרטגי</w:t>
      </w:r>
      <w:bookmarkStart w:id="21516" w:name="_ETM_Q43_457393"/>
      <w:bookmarkEnd w:id="21516"/>
      <w:r>
        <w:rPr>
          <w:rFonts w:hint="cs"/>
          <w:rtl/>
        </w:rPr>
        <w:t>,</w:t>
      </w:r>
      <w:r>
        <w:rPr>
          <w:rtl/>
        </w:rPr>
        <w:t xml:space="preserve"> </w:t>
      </w:r>
      <w:bookmarkStart w:id="21517" w:name="_ETM_Q43_460660"/>
      <w:bookmarkEnd w:id="21517"/>
      <w:r>
        <w:rPr>
          <w:rtl/>
        </w:rPr>
        <w:t xml:space="preserve">כי </w:t>
      </w:r>
      <w:bookmarkStart w:id="21518" w:name="_ETM_Q43_460870"/>
      <w:bookmarkEnd w:id="21518"/>
      <w:r>
        <w:rPr>
          <w:rtl/>
        </w:rPr>
        <w:t xml:space="preserve">אם </w:t>
      </w:r>
      <w:bookmarkStart w:id="21519" w:name="_ETM_Q43_461140"/>
      <w:bookmarkEnd w:id="21519"/>
      <w:r>
        <w:rPr>
          <w:rtl/>
        </w:rPr>
        <w:t xml:space="preserve">אפשר </w:t>
      </w:r>
      <w:bookmarkStart w:id="21520" w:name="_ETM_Q43_462070"/>
      <w:bookmarkEnd w:id="21520"/>
      <w:r>
        <w:rPr>
          <w:rtl/>
        </w:rPr>
        <w:t xml:space="preserve">לעשות </w:t>
      </w:r>
      <w:bookmarkStart w:id="21521" w:name="_ETM_Q43_462640"/>
      <w:bookmarkEnd w:id="21521"/>
      <w:r>
        <w:rPr>
          <w:rtl/>
        </w:rPr>
        <w:t xml:space="preserve">לנו </w:t>
      </w:r>
      <w:bookmarkStart w:id="21522" w:name="_ETM_Q43_462910"/>
      <w:bookmarkEnd w:id="21522"/>
      <w:r>
        <w:rPr>
          <w:rtl/>
        </w:rPr>
        <w:t>טב</w:t>
      </w:r>
      <w:r>
        <w:rPr>
          <w:rFonts w:hint="cs"/>
          <w:rtl/>
        </w:rPr>
        <w:t>ח</w:t>
      </w:r>
      <w:r>
        <w:rPr>
          <w:rtl/>
        </w:rPr>
        <w:t xml:space="preserve"> </w:t>
      </w:r>
      <w:bookmarkStart w:id="21523" w:name="_ETM_Q43_463390"/>
      <w:bookmarkEnd w:id="21523"/>
      <w:r>
        <w:rPr>
          <w:rtl/>
        </w:rPr>
        <w:t xml:space="preserve">כמו </w:t>
      </w:r>
      <w:bookmarkStart w:id="21524" w:name="_ETM_Q43_463630"/>
      <w:bookmarkEnd w:id="21524"/>
      <w:r>
        <w:rPr>
          <w:rtl/>
        </w:rPr>
        <w:t xml:space="preserve">שנעשה </w:t>
      </w:r>
      <w:bookmarkStart w:id="21525" w:name="_ETM_Q43_464230"/>
      <w:bookmarkEnd w:id="21525"/>
      <w:r>
        <w:rPr>
          <w:rtl/>
        </w:rPr>
        <w:t xml:space="preserve">ב-7 </w:t>
      </w:r>
      <w:bookmarkStart w:id="21526" w:name="_ETM_Q43_464800"/>
      <w:bookmarkEnd w:id="21526"/>
      <w:r>
        <w:rPr>
          <w:rtl/>
        </w:rPr>
        <w:t>באוקטובר</w:t>
      </w:r>
      <w:r>
        <w:rPr>
          <w:rFonts w:hint="cs"/>
          <w:rtl/>
        </w:rPr>
        <w:t>,</w:t>
      </w:r>
      <w:r>
        <w:rPr>
          <w:rtl/>
        </w:rPr>
        <w:t xml:space="preserve"> </w:t>
      </w:r>
      <w:bookmarkStart w:id="21527" w:name="_ETM_Q43_465740"/>
      <w:bookmarkEnd w:id="21527"/>
      <w:r>
        <w:rPr>
          <w:rtl/>
        </w:rPr>
        <w:t xml:space="preserve">ואחריו </w:t>
      </w:r>
      <w:bookmarkStart w:id="21528" w:name="_ETM_Q43_467539"/>
      <w:bookmarkEnd w:id="21528"/>
      <w:r>
        <w:rPr>
          <w:rtl/>
        </w:rPr>
        <w:t xml:space="preserve">11 </w:t>
      </w:r>
      <w:bookmarkStart w:id="21529" w:name="_ETM_Q43_468229"/>
      <w:bookmarkEnd w:id="21529"/>
      <w:r>
        <w:rPr>
          <w:rtl/>
        </w:rPr>
        <w:t xml:space="preserve">חודש </w:t>
      </w:r>
      <w:bookmarkStart w:id="21530" w:name="_ETM_Q43_469159"/>
      <w:bookmarkEnd w:id="21530"/>
      <w:r>
        <w:rPr>
          <w:rtl/>
        </w:rPr>
        <w:t>עברו</w:t>
      </w:r>
      <w:bookmarkStart w:id="21531" w:name="_ETM_Q43_466191"/>
      <w:bookmarkEnd w:id="21531"/>
      <w:r>
        <w:rPr>
          <w:rtl/>
        </w:rPr>
        <w:t xml:space="preserve"> </w:t>
      </w:r>
      <w:bookmarkStart w:id="21532" w:name="_ETM_Q43_469639"/>
      <w:bookmarkEnd w:id="21532"/>
      <w:r>
        <w:rPr>
          <w:rtl/>
        </w:rPr>
        <w:t>ו</w:t>
      </w:r>
      <w:bookmarkStart w:id="21533" w:name="_ETM_Q43_466161"/>
      <w:bookmarkEnd w:id="21533"/>
      <w:r>
        <w:rPr>
          <w:rtl/>
        </w:rPr>
        <w:t xml:space="preserve">חמאס </w:t>
      </w:r>
      <w:bookmarkStart w:id="21534" w:name="_ETM_Q43_470210"/>
      <w:bookmarkEnd w:id="21534"/>
      <w:r>
        <w:rPr>
          <w:rtl/>
        </w:rPr>
        <w:t xml:space="preserve">עדיין </w:t>
      </w:r>
      <w:bookmarkStart w:id="21535" w:name="_ETM_Q43_470539"/>
      <w:bookmarkEnd w:id="21535"/>
      <w:r>
        <w:rPr>
          <w:rtl/>
        </w:rPr>
        <w:t xml:space="preserve">בשלטון </w:t>
      </w:r>
      <w:bookmarkStart w:id="21536" w:name="_ETM_Q43_471080"/>
      <w:bookmarkEnd w:id="21536"/>
      <w:r>
        <w:rPr>
          <w:rtl/>
        </w:rPr>
        <w:t>בע</w:t>
      </w:r>
      <w:bookmarkStart w:id="21537" w:name="_ETM_Q43_467620"/>
      <w:bookmarkEnd w:id="21537"/>
      <w:r>
        <w:rPr>
          <w:rtl/>
        </w:rPr>
        <w:t>זה</w:t>
      </w:r>
      <w:bookmarkStart w:id="21538" w:name="_ETM_Q43_468460"/>
      <w:bookmarkEnd w:id="21538"/>
      <w:r>
        <w:rPr>
          <w:rFonts w:hint="cs"/>
          <w:rtl/>
        </w:rPr>
        <w:t>,</w:t>
      </w:r>
      <w:r>
        <w:rPr>
          <w:rtl/>
        </w:rPr>
        <w:t xml:space="preserve"> </w:t>
      </w:r>
      <w:bookmarkStart w:id="21539" w:name="_ETM_Q43_472009"/>
      <w:bookmarkEnd w:id="21539"/>
      <w:r>
        <w:rPr>
          <w:rFonts w:hint="cs"/>
          <w:rtl/>
        </w:rPr>
        <w:t>ו</w:t>
      </w:r>
      <w:r>
        <w:rPr>
          <w:rtl/>
        </w:rPr>
        <w:t xml:space="preserve">רצועת </w:t>
      </w:r>
      <w:bookmarkStart w:id="21540" w:name="_ETM_Q43_472550"/>
      <w:bookmarkEnd w:id="21540"/>
      <w:r>
        <w:rPr>
          <w:rtl/>
        </w:rPr>
        <w:t xml:space="preserve">הביטחון </w:t>
      </w:r>
      <w:bookmarkStart w:id="21541" w:name="_ETM_Q43_473060"/>
      <w:bookmarkEnd w:id="21541"/>
      <w:r>
        <w:rPr>
          <w:rFonts w:hint="cs"/>
          <w:rtl/>
        </w:rPr>
        <w:t xml:space="preserve">היא </w:t>
      </w:r>
      <w:r>
        <w:rPr>
          <w:rtl/>
        </w:rPr>
        <w:t>בשטחנו</w:t>
      </w:r>
      <w:bookmarkStart w:id="21542" w:name="_ETM_Q43_470053"/>
      <w:bookmarkEnd w:id="21542"/>
      <w:r>
        <w:rPr>
          <w:rtl/>
        </w:rPr>
        <w:t xml:space="preserve"> </w:t>
      </w:r>
      <w:bookmarkStart w:id="21543" w:name="_ETM_Q43_473749"/>
      <w:bookmarkEnd w:id="21543"/>
      <w:r>
        <w:rPr>
          <w:rtl/>
        </w:rPr>
        <w:t xml:space="preserve">ולא </w:t>
      </w:r>
      <w:bookmarkStart w:id="21544" w:name="_ETM_Q43_473990"/>
      <w:bookmarkEnd w:id="21544"/>
      <w:r>
        <w:rPr>
          <w:rtl/>
        </w:rPr>
        <w:t>בלבנון</w:t>
      </w:r>
      <w:r>
        <w:rPr>
          <w:rFonts w:hint="cs"/>
          <w:rtl/>
        </w:rPr>
        <w:t>,</w:t>
      </w:r>
      <w:r>
        <w:rPr>
          <w:rtl/>
        </w:rPr>
        <w:t xml:space="preserve"> </w:t>
      </w:r>
      <w:bookmarkStart w:id="21545" w:name="_ETM_Q43_474680"/>
      <w:bookmarkEnd w:id="21545"/>
      <w:r>
        <w:rPr>
          <w:rtl/>
        </w:rPr>
        <w:t xml:space="preserve">ואזרחי </w:t>
      </w:r>
      <w:bookmarkStart w:id="21546" w:name="_ETM_Q43_475430"/>
      <w:bookmarkEnd w:id="21546"/>
      <w:r>
        <w:rPr>
          <w:rtl/>
        </w:rPr>
        <w:t xml:space="preserve">ישראל </w:t>
      </w:r>
      <w:bookmarkStart w:id="21547" w:name="_ETM_Q43_475879"/>
      <w:bookmarkEnd w:id="21547"/>
      <w:r>
        <w:rPr>
          <w:rtl/>
        </w:rPr>
        <w:t xml:space="preserve">לא </w:t>
      </w:r>
      <w:bookmarkStart w:id="21548" w:name="_ETM_Q43_475999"/>
      <w:bookmarkEnd w:id="21548"/>
      <w:r>
        <w:rPr>
          <w:rtl/>
        </w:rPr>
        <w:t xml:space="preserve">בבתיהם </w:t>
      </w:r>
      <w:bookmarkStart w:id="21549" w:name="_ETM_Q43_476659"/>
      <w:bookmarkEnd w:id="21549"/>
      <w:r>
        <w:rPr>
          <w:rtl/>
        </w:rPr>
        <w:t xml:space="preserve">ואין </w:t>
      </w:r>
      <w:bookmarkStart w:id="21550" w:name="_ETM_Q43_476930"/>
      <w:bookmarkEnd w:id="21550"/>
      <w:r>
        <w:rPr>
          <w:rtl/>
        </w:rPr>
        <w:t xml:space="preserve">להם </w:t>
      </w:r>
      <w:bookmarkStart w:id="21551" w:name="_ETM_Q43_477080"/>
      <w:bookmarkEnd w:id="21551"/>
      <w:r>
        <w:rPr>
          <w:rtl/>
        </w:rPr>
        <w:t xml:space="preserve">שום </w:t>
      </w:r>
      <w:bookmarkStart w:id="21552" w:name="_ETM_Q43_477349"/>
      <w:bookmarkEnd w:id="21552"/>
      <w:r>
        <w:rPr>
          <w:rtl/>
        </w:rPr>
        <w:t>אופק</w:t>
      </w:r>
      <w:r>
        <w:rPr>
          <w:rFonts w:hint="cs"/>
          <w:rtl/>
        </w:rPr>
        <w:t>,</w:t>
      </w:r>
      <w:r>
        <w:rPr>
          <w:rtl/>
        </w:rPr>
        <w:t xml:space="preserve"> </w:t>
      </w:r>
      <w:bookmarkStart w:id="21553" w:name="_ETM_Q43_478360"/>
      <w:bookmarkEnd w:id="21553"/>
      <w:r>
        <w:rPr>
          <w:rtl/>
        </w:rPr>
        <w:t>ו</w:t>
      </w:r>
      <w:bookmarkStart w:id="21554" w:name="_ETM_Q43_476091"/>
      <w:bookmarkEnd w:id="21554"/>
      <w:r>
        <w:rPr>
          <w:rFonts w:hint="cs"/>
          <w:rtl/>
        </w:rPr>
        <w:t xml:space="preserve">כמעט </w:t>
      </w:r>
      <w:r>
        <w:rPr>
          <w:rtl/>
        </w:rPr>
        <w:t xml:space="preserve">מחצית </w:t>
      </w:r>
      <w:bookmarkStart w:id="21555" w:name="_ETM_Q43_479260"/>
      <w:bookmarkEnd w:id="21555"/>
      <w:r>
        <w:rPr>
          <w:rtl/>
        </w:rPr>
        <w:t>החטופים</w:t>
      </w:r>
      <w:bookmarkStart w:id="21556" w:name="_ETM_Q43_479920"/>
      <w:bookmarkEnd w:id="21556"/>
      <w:r>
        <w:rPr>
          <w:rtl/>
        </w:rPr>
        <w:t xml:space="preserve"> </w:t>
      </w:r>
      <w:bookmarkStart w:id="21557" w:name="_ETM_Q43_480670"/>
      <w:bookmarkEnd w:id="21557"/>
      <w:r>
        <w:rPr>
          <w:rtl/>
        </w:rPr>
        <w:t xml:space="preserve">עדיין </w:t>
      </w:r>
      <w:bookmarkStart w:id="21558" w:name="_ETM_Q43_481120"/>
      <w:bookmarkEnd w:id="21558"/>
      <w:r>
        <w:rPr>
          <w:rtl/>
        </w:rPr>
        <w:t xml:space="preserve">בידי </w:t>
      </w:r>
      <w:bookmarkStart w:id="21559" w:name="_ETM_Q43_481480"/>
      <w:bookmarkEnd w:id="21559"/>
      <w:r>
        <w:rPr>
          <w:rtl/>
        </w:rPr>
        <w:t>החמאס</w:t>
      </w:r>
      <w:r>
        <w:rPr>
          <w:rFonts w:hint="cs"/>
          <w:rtl/>
        </w:rPr>
        <w:t>,</w:t>
      </w:r>
      <w:r>
        <w:rPr>
          <w:rtl/>
        </w:rPr>
        <w:t xml:space="preserve"> </w:t>
      </w:r>
      <w:bookmarkStart w:id="21560" w:name="_ETM_Q43_480000"/>
      <w:bookmarkStart w:id="21561" w:name="_ETM_Q43_480599"/>
      <w:bookmarkStart w:id="21562" w:name="_ETM_Q43_481350"/>
      <w:bookmarkStart w:id="21563" w:name="_ETM_Q43_481770"/>
      <w:bookmarkStart w:id="21564" w:name="_ETM_Q43_482159"/>
      <w:bookmarkStart w:id="21565" w:name="_ETM_Q43_483839"/>
      <w:bookmarkEnd w:id="21560"/>
      <w:bookmarkEnd w:id="21561"/>
      <w:bookmarkEnd w:id="21562"/>
      <w:bookmarkEnd w:id="21563"/>
      <w:bookmarkEnd w:id="21564"/>
      <w:bookmarkEnd w:id="21565"/>
      <w:r>
        <w:rPr>
          <w:rtl/>
        </w:rPr>
        <w:t xml:space="preserve">זה </w:t>
      </w:r>
      <w:bookmarkStart w:id="21566" w:name="_ETM_Q43_484170"/>
      <w:bookmarkStart w:id="21567" w:name="_ETM_Q43_481331"/>
      <w:bookmarkEnd w:id="21566"/>
      <w:bookmarkEnd w:id="21567"/>
      <w:r>
        <w:rPr>
          <w:rFonts w:hint="cs"/>
          <w:rtl/>
        </w:rPr>
        <w:t>הפסד</w:t>
      </w:r>
      <w:r>
        <w:rPr>
          <w:rtl/>
        </w:rPr>
        <w:t xml:space="preserve"> </w:t>
      </w:r>
      <w:bookmarkStart w:id="21568" w:name="_ETM_Q43_484470"/>
      <w:bookmarkEnd w:id="21568"/>
      <w:r>
        <w:rPr>
          <w:rtl/>
        </w:rPr>
        <w:t>אסטרטגי</w:t>
      </w:r>
      <w:r>
        <w:rPr>
          <w:rFonts w:hint="cs"/>
          <w:rtl/>
        </w:rPr>
        <w:t>.</w:t>
      </w:r>
      <w:r>
        <w:rPr>
          <w:rtl/>
        </w:rPr>
        <w:t xml:space="preserve"> </w:t>
      </w:r>
      <w:bookmarkStart w:id="21569" w:name="_ETM_Q43_485399"/>
      <w:bookmarkEnd w:id="21569"/>
      <w:r>
        <w:rPr>
          <w:rtl/>
        </w:rPr>
        <w:t xml:space="preserve">ואם </w:t>
      </w:r>
      <w:bookmarkStart w:id="21570" w:name="_ETM_Q43_485670"/>
      <w:bookmarkEnd w:id="21570"/>
      <w:r>
        <w:rPr>
          <w:rtl/>
        </w:rPr>
        <w:t xml:space="preserve">זה </w:t>
      </w:r>
      <w:bookmarkStart w:id="21571" w:name="_ETM_Q43_485819"/>
      <w:bookmarkEnd w:id="21571"/>
      <w:r>
        <w:rPr>
          <w:rtl/>
        </w:rPr>
        <w:t xml:space="preserve">ייגמר </w:t>
      </w:r>
      <w:bookmarkStart w:id="21572" w:name="_ETM_Q43_486390"/>
      <w:bookmarkEnd w:id="21572"/>
      <w:r>
        <w:rPr>
          <w:rtl/>
        </w:rPr>
        <w:t>ככה</w:t>
      </w:r>
      <w:r>
        <w:rPr>
          <w:rFonts w:hint="cs"/>
          <w:rtl/>
        </w:rPr>
        <w:t>,</w:t>
      </w:r>
      <w:bookmarkStart w:id="21573" w:name="_ETM_Q43_484614"/>
      <w:bookmarkEnd w:id="21573"/>
      <w:r>
        <w:rPr>
          <w:rtl/>
        </w:rPr>
        <w:t xml:space="preserve"> </w:t>
      </w:r>
      <w:bookmarkStart w:id="21574" w:name="_ETM_Q43_488190"/>
      <w:bookmarkEnd w:id="21574"/>
      <w:r>
        <w:rPr>
          <w:rtl/>
        </w:rPr>
        <w:t xml:space="preserve">זה </w:t>
      </w:r>
      <w:bookmarkStart w:id="21575" w:name="_ETM_Q43_488490"/>
      <w:bookmarkEnd w:id="21575"/>
      <w:r>
        <w:rPr>
          <w:rtl/>
        </w:rPr>
        <w:t xml:space="preserve">יהיה </w:t>
      </w:r>
      <w:bookmarkStart w:id="21576" w:name="_ETM_Q43_488730"/>
      <w:bookmarkEnd w:id="21576"/>
      <w:r>
        <w:rPr>
          <w:rFonts w:hint="cs"/>
          <w:rtl/>
        </w:rPr>
        <w:t>הפסד</w:t>
      </w:r>
      <w:r>
        <w:rPr>
          <w:rtl/>
        </w:rPr>
        <w:t xml:space="preserve"> </w:t>
      </w:r>
      <w:bookmarkStart w:id="21577" w:name="_ETM_Q43_489029"/>
      <w:bookmarkEnd w:id="21577"/>
      <w:r>
        <w:rPr>
          <w:rtl/>
        </w:rPr>
        <w:t xml:space="preserve">אסטרטגי </w:t>
      </w:r>
      <w:bookmarkStart w:id="21578" w:name="_ETM_Q43_489570"/>
      <w:bookmarkEnd w:id="21578"/>
      <w:r>
        <w:rPr>
          <w:rtl/>
        </w:rPr>
        <w:t xml:space="preserve">שגם </w:t>
      </w:r>
      <w:bookmarkStart w:id="21579" w:name="_ETM_Q43_489900"/>
      <w:bookmarkEnd w:id="21579"/>
      <w:r>
        <w:rPr>
          <w:rtl/>
        </w:rPr>
        <w:t xml:space="preserve">יאיים </w:t>
      </w:r>
      <w:bookmarkStart w:id="21580" w:name="_ETM_Q43_490469"/>
      <w:bookmarkEnd w:id="21580"/>
      <w:r>
        <w:rPr>
          <w:rtl/>
        </w:rPr>
        <w:t xml:space="preserve">על </w:t>
      </w:r>
      <w:bookmarkStart w:id="21581" w:name="_ETM_Q43_490589"/>
      <w:bookmarkEnd w:id="21581"/>
      <w:r>
        <w:rPr>
          <w:rtl/>
        </w:rPr>
        <w:t xml:space="preserve">ביטחונה </w:t>
      </w:r>
      <w:bookmarkStart w:id="21582" w:name="_ETM_Q43_491039"/>
      <w:bookmarkEnd w:id="21582"/>
      <w:r>
        <w:rPr>
          <w:rtl/>
        </w:rPr>
        <w:t xml:space="preserve">של </w:t>
      </w:r>
      <w:bookmarkStart w:id="21583" w:name="_ETM_Q43_491190"/>
      <w:bookmarkEnd w:id="21583"/>
      <w:r>
        <w:rPr>
          <w:rtl/>
        </w:rPr>
        <w:t xml:space="preserve">מדינת </w:t>
      </w:r>
      <w:bookmarkStart w:id="21584" w:name="_ETM_Q43_491610"/>
      <w:bookmarkEnd w:id="21584"/>
      <w:r>
        <w:rPr>
          <w:rtl/>
        </w:rPr>
        <w:t>ישראל</w:t>
      </w:r>
      <w:r>
        <w:rPr>
          <w:rFonts w:hint="cs"/>
          <w:rtl/>
        </w:rPr>
        <w:t>.</w:t>
      </w:r>
      <w:bookmarkStart w:id="21585" w:name="_ETM_Q43_493190"/>
      <w:bookmarkStart w:id="21586" w:name="_ETM_Q43_493214"/>
      <w:bookmarkEnd w:id="21585"/>
      <w:bookmarkEnd w:id="21586"/>
    </w:p>
    <w:p w:rsidR="00D4047E" w:rsidRDefault="00D4047E" w:rsidP="000921AA">
      <w:pPr>
        <w:rPr>
          <w:rtl/>
        </w:rPr>
      </w:pPr>
      <w:bookmarkStart w:id="21587" w:name="_ETM_Q43_493296"/>
      <w:bookmarkEnd w:id="21587"/>
    </w:p>
    <w:p w:rsidR="00D4047E" w:rsidRDefault="00D4047E" w:rsidP="001077A5">
      <w:pPr>
        <w:rPr>
          <w:rtl/>
        </w:rPr>
      </w:pPr>
      <w:bookmarkStart w:id="21588" w:name="_ETM_Q43_493354"/>
      <w:bookmarkStart w:id="21589" w:name="_ETM_Q43_493409"/>
      <w:bookmarkEnd w:id="21588"/>
      <w:bookmarkEnd w:id="21589"/>
      <w:r>
        <w:rPr>
          <w:rtl/>
        </w:rPr>
        <w:t>ולכן</w:t>
      </w:r>
      <w:r>
        <w:rPr>
          <w:rFonts w:hint="cs"/>
          <w:rtl/>
        </w:rPr>
        <w:t>,</w:t>
      </w:r>
      <w:r>
        <w:rPr>
          <w:rtl/>
        </w:rPr>
        <w:t xml:space="preserve"> </w:t>
      </w:r>
      <w:bookmarkStart w:id="21590" w:name="_ETM_Q43_493940"/>
      <w:bookmarkEnd w:id="21590"/>
      <w:r>
        <w:rPr>
          <w:rtl/>
        </w:rPr>
        <w:t xml:space="preserve">אדוני </w:t>
      </w:r>
      <w:bookmarkStart w:id="21591" w:name="_ETM_Q43_494270"/>
      <w:bookmarkEnd w:id="21591"/>
      <w:r>
        <w:rPr>
          <w:rtl/>
        </w:rPr>
        <w:t>השר</w:t>
      </w:r>
      <w:r>
        <w:rPr>
          <w:rFonts w:hint="cs"/>
          <w:rtl/>
        </w:rPr>
        <w:t>,</w:t>
      </w:r>
      <w:r>
        <w:rPr>
          <w:rtl/>
        </w:rPr>
        <w:t xml:space="preserve"> </w:t>
      </w:r>
      <w:bookmarkStart w:id="21592" w:name="_ETM_Q43_494750"/>
      <w:bookmarkEnd w:id="21592"/>
      <w:r>
        <w:rPr>
          <w:rtl/>
        </w:rPr>
        <w:t xml:space="preserve">אני </w:t>
      </w:r>
      <w:bookmarkStart w:id="21593" w:name="_ETM_Q43_494930"/>
      <w:bookmarkEnd w:id="21593"/>
      <w:r>
        <w:rPr>
          <w:rtl/>
        </w:rPr>
        <w:t xml:space="preserve">מציע </w:t>
      </w:r>
      <w:bookmarkStart w:id="21594" w:name="_ETM_Q43_495380"/>
      <w:bookmarkStart w:id="21595" w:name="_ETM_Q43_493556"/>
      <w:bookmarkEnd w:id="21594"/>
      <w:bookmarkEnd w:id="21595"/>
      <w:r>
        <w:rPr>
          <w:rtl/>
        </w:rPr>
        <w:t xml:space="preserve">לך </w:t>
      </w:r>
      <w:bookmarkStart w:id="21596" w:name="_ETM_Q43_498050"/>
      <w:bookmarkEnd w:id="21596"/>
      <w:r>
        <w:rPr>
          <w:rFonts w:hint="cs"/>
          <w:rtl/>
        </w:rPr>
        <w:t>ש</w:t>
      </w:r>
      <w:r>
        <w:rPr>
          <w:rtl/>
        </w:rPr>
        <w:t xml:space="preserve">לא </w:t>
      </w:r>
      <w:bookmarkStart w:id="21597" w:name="_ETM_Q43_498350"/>
      <w:bookmarkEnd w:id="21597"/>
      <w:r>
        <w:rPr>
          <w:rtl/>
        </w:rPr>
        <w:t xml:space="preserve">רק </w:t>
      </w:r>
      <w:bookmarkStart w:id="21598" w:name="_ETM_Q43_498560"/>
      <w:bookmarkStart w:id="21599" w:name="_ETM_Q43_493378"/>
      <w:bookmarkEnd w:id="21598"/>
      <w:bookmarkEnd w:id="21599"/>
      <w:r>
        <w:rPr>
          <w:rtl/>
        </w:rPr>
        <w:t xml:space="preserve">תעלה </w:t>
      </w:r>
      <w:bookmarkStart w:id="21600" w:name="_ETM_Q43_499040"/>
      <w:bookmarkEnd w:id="21600"/>
      <w:r>
        <w:rPr>
          <w:rtl/>
        </w:rPr>
        <w:t xml:space="preserve">פה </w:t>
      </w:r>
      <w:bookmarkStart w:id="21601" w:name="_ETM_Q43_499190"/>
      <w:bookmarkEnd w:id="21601"/>
      <w:r>
        <w:rPr>
          <w:rtl/>
        </w:rPr>
        <w:t xml:space="preserve">על </w:t>
      </w:r>
      <w:bookmarkStart w:id="21602" w:name="_ETM_Q43_499279"/>
      <w:bookmarkEnd w:id="21602"/>
      <w:r>
        <w:rPr>
          <w:rtl/>
        </w:rPr>
        <w:t xml:space="preserve">הבמה </w:t>
      </w:r>
      <w:bookmarkStart w:id="21603" w:name="_ETM_Q43_499730"/>
      <w:bookmarkEnd w:id="21603"/>
      <w:r>
        <w:rPr>
          <w:rtl/>
        </w:rPr>
        <w:t>ל</w:t>
      </w:r>
      <w:bookmarkStart w:id="21604" w:name="_ETM_Q43_500150"/>
      <w:bookmarkEnd w:id="21604"/>
      <w:r>
        <w:rPr>
          <w:rtl/>
        </w:rPr>
        <w:t xml:space="preserve">השיב </w:t>
      </w:r>
      <w:bookmarkStart w:id="21605" w:name="_ETM_Q43_500750"/>
      <w:bookmarkEnd w:id="21605"/>
      <w:r>
        <w:rPr>
          <w:rtl/>
        </w:rPr>
        <w:t xml:space="preserve">לנו </w:t>
      </w:r>
      <w:bookmarkStart w:id="21606" w:name="_ETM_Q43_501110"/>
      <w:bookmarkEnd w:id="21606"/>
      <w:r>
        <w:rPr>
          <w:rtl/>
        </w:rPr>
        <w:t xml:space="preserve">בשם </w:t>
      </w:r>
      <w:bookmarkStart w:id="21607" w:name="_ETM_Q43_501470"/>
      <w:bookmarkEnd w:id="21607"/>
      <w:r>
        <w:rPr>
          <w:rtl/>
        </w:rPr>
        <w:t>הממשלה</w:t>
      </w:r>
      <w:r>
        <w:rPr>
          <w:rFonts w:hint="cs"/>
          <w:rtl/>
        </w:rPr>
        <w:t>,</w:t>
      </w:r>
      <w:bookmarkStart w:id="21608" w:name="_ETM_Q43_497819"/>
      <w:bookmarkEnd w:id="21608"/>
      <w:r>
        <w:rPr>
          <w:rtl/>
        </w:rPr>
        <w:t xml:space="preserve"> </w:t>
      </w:r>
      <w:bookmarkStart w:id="21609" w:name="_ETM_Q43_502759"/>
      <w:bookmarkEnd w:id="21609"/>
      <w:r>
        <w:rPr>
          <w:rtl/>
        </w:rPr>
        <w:t xml:space="preserve">אלא </w:t>
      </w:r>
      <w:bookmarkStart w:id="21610" w:name="_ETM_Q43_503999"/>
      <w:bookmarkEnd w:id="21610"/>
      <w:r>
        <w:rPr>
          <w:rtl/>
        </w:rPr>
        <w:t>בישיב</w:t>
      </w:r>
      <w:r>
        <w:rPr>
          <w:rFonts w:hint="cs"/>
          <w:rtl/>
        </w:rPr>
        <w:t>ו</w:t>
      </w:r>
      <w:bookmarkStart w:id="21611" w:name="_ETM_Q43_500671"/>
      <w:bookmarkEnd w:id="21611"/>
      <w:r>
        <w:rPr>
          <w:rtl/>
        </w:rPr>
        <w:t xml:space="preserve">ת </w:t>
      </w:r>
      <w:bookmarkStart w:id="21612" w:name="_ETM_Q43_504720"/>
      <w:bookmarkEnd w:id="21612"/>
      <w:r>
        <w:rPr>
          <w:rtl/>
        </w:rPr>
        <w:t xml:space="preserve">הממשלה </w:t>
      </w:r>
      <w:bookmarkStart w:id="21613" w:name="_ETM_Q43_505199"/>
      <w:bookmarkEnd w:id="21613"/>
      <w:r>
        <w:rPr>
          <w:rFonts w:hint="cs"/>
          <w:rtl/>
        </w:rPr>
        <w:t xml:space="preserve">– </w:t>
      </w:r>
      <w:r>
        <w:rPr>
          <w:rtl/>
        </w:rPr>
        <w:t xml:space="preserve">אתה </w:t>
      </w:r>
      <w:bookmarkStart w:id="21614" w:name="_ETM_Q43_505349"/>
      <w:bookmarkEnd w:id="21614"/>
      <w:r>
        <w:rPr>
          <w:rtl/>
        </w:rPr>
        <w:t xml:space="preserve">לא </w:t>
      </w:r>
      <w:bookmarkStart w:id="21615" w:name="_ETM_Q43_505470"/>
      <w:bookmarkEnd w:id="21615"/>
      <w:r>
        <w:rPr>
          <w:rtl/>
        </w:rPr>
        <w:t xml:space="preserve">חבר </w:t>
      </w:r>
      <w:bookmarkStart w:id="21616" w:name="_ETM_Q43_505890"/>
      <w:bookmarkEnd w:id="21616"/>
      <w:r>
        <w:rPr>
          <w:rFonts w:hint="cs"/>
          <w:rtl/>
        </w:rPr>
        <w:t>ק</w:t>
      </w:r>
      <w:r>
        <w:rPr>
          <w:rtl/>
        </w:rPr>
        <w:t>ב</w:t>
      </w:r>
      <w:r>
        <w:rPr>
          <w:rFonts w:hint="cs"/>
          <w:rtl/>
        </w:rPr>
        <w:t>י</w:t>
      </w:r>
      <w:bookmarkStart w:id="21617" w:name="_ETM_Q43_502780"/>
      <w:bookmarkStart w:id="21618" w:name="_ETM_Q43_498839"/>
      <w:bookmarkEnd w:id="21617"/>
      <w:bookmarkEnd w:id="21618"/>
      <w:r>
        <w:rPr>
          <w:rtl/>
        </w:rPr>
        <w:t>נ</w:t>
      </w:r>
      <w:bookmarkStart w:id="21619" w:name="_ETM_Q43_504188"/>
      <w:bookmarkEnd w:id="21619"/>
      <w:r>
        <w:rPr>
          <w:rtl/>
        </w:rPr>
        <w:t>ט</w:t>
      </w:r>
      <w:r>
        <w:rPr>
          <w:rFonts w:hint="cs"/>
          <w:rtl/>
        </w:rPr>
        <w:t>,</w:t>
      </w:r>
      <w:r>
        <w:rPr>
          <w:rtl/>
        </w:rPr>
        <w:t xml:space="preserve"> </w:t>
      </w:r>
      <w:bookmarkStart w:id="21620" w:name="_ETM_Q43_506249"/>
      <w:bookmarkEnd w:id="21620"/>
      <w:r>
        <w:rPr>
          <w:rtl/>
        </w:rPr>
        <w:t xml:space="preserve">אז </w:t>
      </w:r>
      <w:bookmarkStart w:id="21621" w:name="_ETM_Q43_506369"/>
      <w:bookmarkStart w:id="21622" w:name="_ETM_Q43_503365"/>
      <w:bookmarkEnd w:id="21621"/>
      <w:bookmarkEnd w:id="21622"/>
      <w:r>
        <w:rPr>
          <w:rFonts w:hint="cs"/>
          <w:rtl/>
        </w:rPr>
        <w:t>אני</w:t>
      </w:r>
      <w:r>
        <w:rPr>
          <w:rtl/>
        </w:rPr>
        <w:t xml:space="preserve"> </w:t>
      </w:r>
      <w:bookmarkStart w:id="21623" w:name="_ETM_Q43_506460"/>
      <w:bookmarkEnd w:id="21623"/>
      <w:r>
        <w:rPr>
          <w:rtl/>
        </w:rPr>
        <w:t xml:space="preserve">לא </w:t>
      </w:r>
      <w:bookmarkStart w:id="21624" w:name="_ETM_Q43_506579"/>
      <w:bookmarkEnd w:id="21624"/>
      <w:r>
        <w:rPr>
          <w:rtl/>
        </w:rPr>
        <w:t xml:space="preserve">יכול </w:t>
      </w:r>
      <w:bookmarkStart w:id="21625" w:name="_ETM_Q43_506820"/>
      <w:bookmarkEnd w:id="21625"/>
      <w:r>
        <w:rPr>
          <w:rtl/>
        </w:rPr>
        <w:t xml:space="preserve">להציע </w:t>
      </w:r>
      <w:bookmarkStart w:id="21626" w:name="_ETM_Q43_507179"/>
      <w:bookmarkEnd w:id="21626"/>
      <w:r>
        <w:rPr>
          <w:rtl/>
        </w:rPr>
        <w:t xml:space="preserve">לך </w:t>
      </w:r>
      <w:bookmarkStart w:id="21627" w:name="_ETM_Q43_507390"/>
      <w:bookmarkEnd w:id="21627"/>
      <w:r>
        <w:rPr>
          <w:rtl/>
        </w:rPr>
        <w:t xml:space="preserve">את </w:t>
      </w:r>
      <w:bookmarkStart w:id="21628" w:name="_ETM_Q43_507480"/>
      <w:bookmarkEnd w:id="21628"/>
      <w:r>
        <w:rPr>
          <w:rtl/>
        </w:rPr>
        <w:t xml:space="preserve">זה </w:t>
      </w:r>
      <w:bookmarkStart w:id="21629" w:name="_ETM_Q43_507599"/>
      <w:bookmarkEnd w:id="21629"/>
      <w:r>
        <w:rPr>
          <w:rtl/>
        </w:rPr>
        <w:t>בקבינט</w:t>
      </w:r>
      <w:bookmarkStart w:id="21630" w:name="_ETM_Q43_504314"/>
      <w:bookmarkEnd w:id="21630"/>
      <w:r w:rsidR="001077A5">
        <w:rPr>
          <w:rFonts w:hint="cs"/>
          <w:rtl/>
        </w:rPr>
        <w:t>,</w:t>
      </w:r>
      <w:r>
        <w:rPr>
          <w:rtl/>
        </w:rPr>
        <w:t xml:space="preserve"> </w:t>
      </w:r>
      <w:bookmarkStart w:id="21631" w:name="_ETM_Q43_508169"/>
      <w:bookmarkEnd w:id="21631"/>
      <w:r>
        <w:rPr>
          <w:rtl/>
        </w:rPr>
        <w:t xml:space="preserve">אבל </w:t>
      </w:r>
      <w:bookmarkStart w:id="21632" w:name="_ETM_Q43_508349"/>
      <w:bookmarkEnd w:id="21632"/>
      <w:r>
        <w:rPr>
          <w:rtl/>
        </w:rPr>
        <w:t xml:space="preserve">בישיבות </w:t>
      </w:r>
      <w:bookmarkStart w:id="21633" w:name="_ETM_Q43_508919"/>
      <w:bookmarkEnd w:id="21633"/>
      <w:r>
        <w:rPr>
          <w:rtl/>
        </w:rPr>
        <w:t>ממשלה</w:t>
      </w:r>
      <w:r>
        <w:rPr>
          <w:rFonts w:hint="cs"/>
          <w:rtl/>
        </w:rPr>
        <w:t>,</w:t>
      </w:r>
      <w:r>
        <w:rPr>
          <w:rtl/>
        </w:rPr>
        <w:t xml:space="preserve"> </w:t>
      </w:r>
      <w:bookmarkStart w:id="21634" w:name="_ETM_Q43_511099"/>
      <w:bookmarkStart w:id="21635" w:name="_ETM_Q43_506092"/>
      <w:bookmarkEnd w:id="21634"/>
      <w:bookmarkEnd w:id="21635"/>
      <w:r>
        <w:rPr>
          <w:rtl/>
        </w:rPr>
        <w:t xml:space="preserve">להציע </w:t>
      </w:r>
      <w:bookmarkStart w:id="21636" w:name="_ETM_Q43_511789"/>
      <w:bookmarkEnd w:id="21636"/>
      <w:r>
        <w:rPr>
          <w:rtl/>
        </w:rPr>
        <w:t xml:space="preserve">לראש </w:t>
      </w:r>
      <w:bookmarkStart w:id="21637" w:name="_ETM_Q43_512089"/>
      <w:bookmarkEnd w:id="21637"/>
      <w:r>
        <w:rPr>
          <w:rtl/>
        </w:rPr>
        <w:t xml:space="preserve">הממשלה </w:t>
      </w:r>
      <w:bookmarkStart w:id="21638" w:name="_ETM_Q43_512629"/>
      <w:bookmarkEnd w:id="21638"/>
      <w:r>
        <w:rPr>
          <w:rtl/>
        </w:rPr>
        <w:t>ולחברי</w:t>
      </w:r>
      <w:bookmarkStart w:id="21639" w:name="_ETM_Q43_513200"/>
      <w:bookmarkStart w:id="21640" w:name="_ETM_Q43_513379"/>
      <w:bookmarkStart w:id="21641" w:name="_ETM_Q43_508114"/>
      <w:bookmarkEnd w:id="21639"/>
      <w:bookmarkEnd w:id="21640"/>
      <w:bookmarkEnd w:id="21641"/>
      <w:r>
        <w:rPr>
          <w:rFonts w:hint="cs"/>
          <w:rtl/>
        </w:rPr>
        <w:t xml:space="preserve">ך </w:t>
      </w:r>
      <w:r>
        <w:rPr>
          <w:rtl/>
        </w:rPr>
        <w:t xml:space="preserve">לשולחן </w:t>
      </w:r>
      <w:bookmarkStart w:id="21642" w:name="_ETM_Q43_513829"/>
      <w:bookmarkEnd w:id="21642"/>
      <w:r>
        <w:rPr>
          <w:rtl/>
        </w:rPr>
        <w:t>הממשלה</w:t>
      </w:r>
      <w:r>
        <w:rPr>
          <w:rFonts w:hint="cs"/>
          <w:rtl/>
        </w:rPr>
        <w:t>,</w:t>
      </w:r>
      <w:r>
        <w:rPr>
          <w:rtl/>
        </w:rPr>
        <w:t xml:space="preserve"> </w:t>
      </w:r>
      <w:bookmarkStart w:id="21643" w:name="_ETM_Q43_514339"/>
      <w:bookmarkEnd w:id="21643"/>
      <w:r>
        <w:rPr>
          <w:rtl/>
        </w:rPr>
        <w:t xml:space="preserve">בוודאי </w:t>
      </w:r>
      <w:bookmarkStart w:id="21644" w:name="_ETM_Q43_514820"/>
      <w:bookmarkEnd w:id="21644"/>
      <w:r>
        <w:rPr>
          <w:rtl/>
        </w:rPr>
        <w:t xml:space="preserve">לשר </w:t>
      </w:r>
      <w:bookmarkStart w:id="21645" w:name="_ETM_Q43_515180"/>
      <w:bookmarkEnd w:id="21645"/>
      <w:r>
        <w:rPr>
          <w:rtl/>
        </w:rPr>
        <w:t>הביטחון</w:t>
      </w:r>
      <w:r>
        <w:rPr>
          <w:rFonts w:hint="cs"/>
          <w:rtl/>
        </w:rPr>
        <w:t>,</w:t>
      </w:r>
      <w:bookmarkStart w:id="21646" w:name="_ETM_Q43_511173"/>
      <w:bookmarkEnd w:id="21646"/>
      <w:r>
        <w:rPr>
          <w:rtl/>
        </w:rPr>
        <w:t xml:space="preserve"> </w:t>
      </w:r>
      <w:bookmarkStart w:id="21647" w:name="_ETM_Q43_515809"/>
      <w:bookmarkEnd w:id="21647"/>
      <w:r>
        <w:rPr>
          <w:rtl/>
        </w:rPr>
        <w:t xml:space="preserve">ובוודאי </w:t>
      </w:r>
      <w:bookmarkStart w:id="21648" w:name="_ETM_Q43_516290"/>
      <w:bookmarkEnd w:id="21648"/>
      <w:r>
        <w:rPr>
          <w:rtl/>
        </w:rPr>
        <w:t xml:space="preserve">לחברי </w:t>
      </w:r>
      <w:bookmarkStart w:id="21649" w:name="_ETM_Q43_516680"/>
      <w:bookmarkEnd w:id="21649"/>
      <w:r>
        <w:rPr>
          <w:rFonts w:hint="cs"/>
          <w:rtl/>
        </w:rPr>
        <w:t>ה</w:t>
      </w:r>
      <w:r>
        <w:rPr>
          <w:rtl/>
        </w:rPr>
        <w:t xml:space="preserve">קבינט </w:t>
      </w:r>
      <w:bookmarkStart w:id="21650" w:name="_ETM_Q43_517070"/>
      <w:bookmarkEnd w:id="21650"/>
      <w:r>
        <w:rPr>
          <w:rFonts w:hint="cs"/>
          <w:rtl/>
        </w:rPr>
        <w:t>ה</w:t>
      </w:r>
      <w:r>
        <w:rPr>
          <w:rtl/>
        </w:rPr>
        <w:t>מדיני</w:t>
      </w:r>
      <w:bookmarkStart w:id="21651" w:name="_ETM_Q43_517399"/>
      <w:bookmarkEnd w:id="21651"/>
      <w:r>
        <w:rPr>
          <w:rFonts w:hint="cs"/>
          <w:rtl/>
        </w:rPr>
        <w:t>-</w:t>
      </w:r>
      <w:bookmarkStart w:id="21652" w:name="_ETM_Q43_512932"/>
      <w:bookmarkEnd w:id="21652"/>
      <w:r>
        <w:rPr>
          <w:rtl/>
        </w:rPr>
        <w:t>ביטחוני</w:t>
      </w:r>
      <w:r>
        <w:rPr>
          <w:rFonts w:hint="cs"/>
          <w:rtl/>
        </w:rPr>
        <w:t>,</w:t>
      </w:r>
      <w:r>
        <w:rPr>
          <w:rtl/>
        </w:rPr>
        <w:t xml:space="preserve"> </w:t>
      </w:r>
      <w:bookmarkStart w:id="21653" w:name="_ETM_Q43_518270"/>
      <w:bookmarkEnd w:id="21653"/>
      <w:r>
        <w:rPr>
          <w:rtl/>
        </w:rPr>
        <w:t xml:space="preserve">להתחיל </w:t>
      </w:r>
      <w:bookmarkStart w:id="21654" w:name="_ETM_Q43_518809"/>
      <w:bookmarkEnd w:id="21654"/>
      <w:r>
        <w:rPr>
          <w:rtl/>
        </w:rPr>
        <w:t xml:space="preserve">לשאול </w:t>
      </w:r>
      <w:bookmarkStart w:id="21655" w:name="_ETM_Q43_519140"/>
      <w:bookmarkEnd w:id="21655"/>
      <w:r>
        <w:rPr>
          <w:rtl/>
        </w:rPr>
        <w:t xml:space="preserve">את </w:t>
      </w:r>
      <w:bookmarkStart w:id="21656" w:name="_ETM_Q43_519260"/>
      <w:bookmarkEnd w:id="21656"/>
      <w:r>
        <w:rPr>
          <w:rtl/>
        </w:rPr>
        <w:t xml:space="preserve">עצמכם </w:t>
      </w:r>
      <w:bookmarkStart w:id="21657" w:name="_ETM_Q43_519739"/>
      <w:bookmarkEnd w:id="21657"/>
      <w:r>
        <w:rPr>
          <w:rFonts w:hint="cs"/>
          <w:rtl/>
        </w:rPr>
        <w:t>את ה</w:t>
      </w:r>
      <w:r>
        <w:rPr>
          <w:rtl/>
        </w:rPr>
        <w:t>שאלה</w:t>
      </w:r>
      <w:bookmarkStart w:id="21658" w:name="_ETM_Q43_516135"/>
      <w:bookmarkEnd w:id="21658"/>
      <w:r>
        <w:rPr>
          <w:rtl/>
        </w:rPr>
        <w:t xml:space="preserve"> </w:t>
      </w:r>
      <w:bookmarkStart w:id="21659" w:name="_ETM_Q43_520489"/>
      <w:bookmarkEnd w:id="21659"/>
      <w:r>
        <w:rPr>
          <w:rtl/>
        </w:rPr>
        <w:t xml:space="preserve">מה </w:t>
      </w:r>
      <w:bookmarkStart w:id="21660" w:name="_ETM_Q43_521089"/>
      <w:bookmarkEnd w:id="21660"/>
      <w:r>
        <w:rPr>
          <w:rtl/>
        </w:rPr>
        <w:t xml:space="preserve">לא </w:t>
      </w:r>
      <w:bookmarkStart w:id="21661" w:name="_ETM_Q43_521360"/>
      <w:bookmarkEnd w:id="21661"/>
      <w:r>
        <w:rPr>
          <w:rtl/>
        </w:rPr>
        <w:t xml:space="preserve">עובד </w:t>
      </w:r>
      <w:bookmarkStart w:id="21662" w:name="_ETM_Q43_521839"/>
      <w:bookmarkEnd w:id="21662"/>
      <w:r>
        <w:rPr>
          <w:rtl/>
        </w:rPr>
        <w:t>כ</w:t>
      </w:r>
      <w:r>
        <w:rPr>
          <w:rFonts w:hint="cs"/>
          <w:rtl/>
        </w:rPr>
        <w:t>א</w:t>
      </w:r>
      <w:r>
        <w:rPr>
          <w:rtl/>
        </w:rPr>
        <w:t xml:space="preserve">ן </w:t>
      </w:r>
      <w:bookmarkStart w:id="21663" w:name="_ETM_Q43_522620"/>
      <w:bookmarkEnd w:id="21663"/>
      <w:r>
        <w:rPr>
          <w:rtl/>
        </w:rPr>
        <w:t>בסדר</w:t>
      </w:r>
      <w:r>
        <w:rPr>
          <w:rFonts w:hint="cs"/>
          <w:rtl/>
        </w:rPr>
        <w:t>,</w:t>
      </w:r>
      <w:r>
        <w:rPr>
          <w:rtl/>
        </w:rPr>
        <w:t xml:space="preserve"> </w:t>
      </w:r>
      <w:bookmarkStart w:id="21664" w:name="_ETM_Q43_523399"/>
      <w:bookmarkEnd w:id="21664"/>
      <w:r>
        <w:rPr>
          <w:rtl/>
        </w:rPr>
        <w:t xml:space="preserve">מה </w:t>
      </w:r>
      <w:bookmarkStart w:id="21665" w:name="_ETM_Q43_523790"/>
      <w:bookmarkEnd w:id="21665"/>
      <w:r>
        <w:rPr>
          <w:rtl/>
        </w:rPr>
        <w:t xml:space="preserve">צריך </w:t>
      </w:r>
      <w:bookmarkStart w:id="21666" w:name="_ETM_Q43_524149"/>
      <w:bookmarkEnd w:id="21666"/>
      <w:r>
        <w:rPr>
          <w:rtl/>
        </w:rPr>
        <w:t xml:space="preserve">לעשות </w:t>
      </w:r>
      <w:bookmarkStart w:id="21667" w:name="_ETM_Q43_524570"/>
      <w:bookmarkEnd w:id="21667"/>
      <w:r>
        <w:rPr>
          <w:rtl/>
        </w:rPr>
        <w:t>אחרת</w:t>
      </w:r>
      <w:r>
        <w:rPr>
          <w:rFonts w:hint="cs"/>
          <w:rtl/>
        </w:rPr>
        <w:t>,</w:t>
      </w:r>
      <w:r>
        <w:rPr>
          <w:rtl/>
        </w:rPr>
        <w:t xml:space="preserve"> </w:t>
      </w:r>
      <w:bookmarkStart w:id="21668" w:name="_ETM_Q43_525769"/>
      <w:bookmarkEnd w:id="21668"/>
      <w:r>
        <w:rPr>
          <w:rtl/>
        </w:rPr>
        <w:t xml:space="preserve">איך </w:t>
      </w:r>
      <w:bookmarkStart w:id="21669" w:name="_ETM_Q43_526039"/>
      <w:bookmarkEnd w:id="21669"/>
      <w:r>
        <w:rPr>
          <w:rtl/>
        </w:rPr>
        <w:t xml:space="preserve">צריך </w:t>
      </w:r>
      <w:bookmarkStart w:id="21670" w:name="_ETM_Q43_526339"/>
      <w:bookmarkEnd w:id="21670"/>
      <w:r>
        <w:rPr>
          <w:rtl/>
        </w:rPr>
        <w:t xml:space="preserve">לשנות </w:t>
      </w:r>
      <w:bookmarkStart w:id="21671" w:name="_ETM_Q43_526940"/>
      <w:bookmarkEnd w:id="21671"/>
      <w:r>
        <w:rPr>
          <w:rtl/>
        </w:rPr>
        <w:t xml:space="preserve">את </w:t>
      </w:r>
      <w:bookmarkStart w:id="21672" w:name="_ETM_Q43_527059"/>
      <w:bookmarkEnd w:id="21672"/>
      <w:r>
        <w:rPr>
          <w:rtl/>
        </w:rPr>
        <w:t xml:space="preserve">ניהול </w:t>
      </w:r>
      <w:bookmarkStart w:id="21673" w:name="_ETM_Q43_527359"/>
      <w:bookmarkEnd w:id="21673"/>
      <w:r>
        <w:rPr>
          <w:rtl/>
        </w:rPr>
        <w:t xml:space="preserve">המלחמה </w:t>
      </w:r>
      <w:bookmarkStart w:id="21674" w:name="_ETM_Q43_527870"/>
      <w:bookmarkEnd w:id="21674"/>
      <w:r>
        <w:rPr>
          <w:rtl/>
        </w:rPr>
        <w:t xml:space="preserve">הזאת </w:t>
      </w:r>
      <w:bookmarkStart w:id="21675" w:name="_ETM_Q43_528109"/>
      <w:bookmarkEnd w:id="21675"/>
      <w:r>
        <w:rPr>
          <w:rtl/>
        </w:rPr>
        <w:t xml:space="preserve">כדי </w:t>
      </w:r>
      <w:bookmarkStart w:id="21676" w:name="_ETM_Q43_528289"/>
      <w:bookmarkEnd w:id="21676"/>
      <w:r>
        <w:rPr>
          <w:rtl/>
        </w:rPr>
        <w:t xml:space="preserve">להגיע </w:t>
      </w:r>
      <w:bookmarkStart w:id="21677" w:name="_ETM_Q43_528739"/>
      <w:bookmarkEnd w:id="21677"/>
      <w:r>
        <w:rPr>
          <w:rtl/>
        </w:rPr>
        <w:t xml:space="preserve">למימוש </w:t>
      </w:r>
      <w:bookmarkStart w:id="21678" w:name="_ETM_Q43_529190"/>
      <w:bookmarkEnd w:id="21678"/>
      <w:r>
        <w:rPr>
          <w:rtl/>
        </w:rPr>
        <w:t xml:space="preserve">היעדים </w:t>
      </w:r>
      <w:bookmarkStart w:id="21679" w:name="_ETM_Q43_529730"/>
      <w:bookmarkEnd w:id="21679"/>
      <w:r>
        <w:rPr>
          <w:rtl/>
        </w:rPr>
        <w:t xml:space="preserve">שלה </w:t>
      </w:r>
      <w:bookmarkStart w:id="21680" w:name="_ETM_Q43_530300"/>
      <w:bookmarkEnd w:id="21680"/>
      <w:r>
        <w:rPr>
          <w:rtl/>
        </w:rPr>
        <w:t xml:space="preserve">ולמנוע </w:t>
      </w:r>
      <w:bookmarkStart w:id="21681" w:name="_ETM_Q43_530960"/>
      <w:bookmarkEnd w:id="21681"/>
      <w:r>
        <w:rPr>
          <w:rtl/>
        </w:rPr>
        <w:t xml:space="preserve">את </w:t>
      </w:r>
      <w:bookmarkStart w:id="21682" w:name="_ETM_Q43_531079"/>
      <w:bookmarkEnd w:id="21682"/>
      <w:r>
        <w:rPr>
          <w:rtl/>
        </w:rPr>
        <w:t xml:space="preserve">הכישלון </w:t>
      </w:r>
      <w:bookmarkStart w:id="21683" w:name="_ETM_Q43_531680"/>
      <w:bookmarkEnd w:id="21683"/>
      <w:r>
        <w:rPr>
          <w:rtl/>
        </w:rPr>
        <w:t xml:space="preserve">האסטרטגי </w:t>
      </w:r>
      <w:bookmarkStart w:id="21684" w:name="_ETM_Q43_532309"/>
      <w:bookmarkEnd w:id="21684"/>
      <w:r>
        <w:rPr>
          <w:rtl/>
        </w:rPr>
        <w:t xml:space="preserve">הזה </w:t>
      </w:r>
      <w:bookmarkStart w:id="21685" w:name="_ETM_Q43_532489"/>
      <w:bookmarkEnd w:id="21685"/>
      <w:r>
        <w:rPr>
          <w:rtl/>
        </w:rPr>
        <w:t xml:space="preserve">של </w:t>
      </w:r>
      <w:bookmarkStart w:id="21686" w:name="_ETM_Q43_532640"/>
      <w:bookmarkEnd w:id="21686"/>
      <w:r>
        <w:rPr>
          <w:rtl/>
        </w:rPr>
        <w:t xml:space="preserve">מדינת </w:t>
      </w:r>
      <w:bookmarkStart w:id="21687" w:name="_ETM_Q43_533089"/>
      <w:bookmarkEnd w:id="21687"/>
      <w:r>
        <w:rPr>
          <w:rtl/>
        </w:rPr>
        <w:t>ישראל</w:t>
      </w:r>
      <w:r>
        <w:rPr>
          <w:rFonts w:hint="cs"/>
          <w:rtl/>
        </w:rPr>
        <w:t>.</w:t>
      </w:r>
      <w:r>
        <w:rPr>
          <w:rtl/>
        </w:rPr>
        <w:t xml:space="preserve"> </w:t>
      </w:r>
      <w:bookmarkStart w:id="21688" w:name="_ETM_Q43_533839"/>
      <w:bookmarkEnd w:id="21688"/>
      <w:r>
        <w:rPr>
          <w:rtl/>
        </w:rPr>
        <w:t>וכמובן</w:t>
      </w:r>
      <w:bookmarkStart w:id="21689" w:name="_ETM_Q43_532645"/>
      <w:bookmarkEnd w:id="21689"/>
      <w:r>
        <w:rPr>
          <w:rtl/>
        </w:rPr>
        <w:t xml:space="preserve"> </w:t>
      </w:r>
      <w:bookmarkStart w:id="21690" w:name="_ETM_Q43_534980"/>
      <w:bookmarkEnd w:id="21690"/>
      <w:r>
        <w:rPr>
          <w:rtl/>
        </w:rPr>
        <w:t xml:space="preserve">לנסות </w:t>
      </w:r>
      <w:bookmarkStart w:id="21691" w:name="_ETM_Q43_535969"/>
      <w:bookmarkEnd w:id="21691"/>
      <w:r w:rsidR="001077A5">
        <w:rPr>
          <w:rFonts w:hint="cs"/>
          <w:rtl/>
        </w:rPr>
        <w:t xml:space="preserve">– </w:t>
      </w:r>
      <w:r>
        <w:rPr>
          <w:rFonts w:hint="cs"/>
          <w:rtl/>
        </w:rPr>
        <w:t>ו</w:t>
      </w:r>
      <w:r>
        <w:rPr>
          <w:rtl/>
        </w:rPr>
        <w:t>מעניי</w:t>
      </w:r>
      <w:r>
        <w:rPr>
          <w:rFonts w:hint="cs"/>
          <w:rtl/>
        </w:rPr>
        <w:t>נת</w:t>
      </w:r>
      <w:bookmarkStart w:id="21692" w:name="_ETM_Q43_533170"/>
      <w:bookmarkEnd w:id="21692"/>
      <w:r>
        <w:rPr>
          <w:rtl/>
        </w:rPr>
        <w:t xml:space="preserve"> </w:t>
      </w:r>
      <w:bookmarkStart w:id="21693" w:name="_ETM_Q43_536480"/>
      <w:bookmarkEnd w:id="21693"/>
      <w:r>
        <w:rPr>
          <w:rtl/>
        </w:rPr>
        <w:t xml:space="preserve">אותי </w:t>
      </w:r>
      <w:bookmarkStart w:id="21694" w:name="_ETM_Q43_536839"/>
      <w:bookmarkEnd w:id="21694"/>
      <w:r>
        <w:rPr>
          <w:rtl/>
        </w:rPr>
        <w:t>מאוד</w:t>
      </w:r>
      <w:bookmarkStart w:id="21695" w:name="_ETM_Q43_532700"/>
      <w:bookmarkEnd w:id="21695"/>
      <w:r>
        <w:rPr>
          <w:rtl/>
        </w:rPr>
        <w:t xml:space="preserve"> </w:t>
      </w:r>
      <w:bookmarkStart w:id="21696" w:name="_ETM_Q43_537260"/>
      <w:bookmarkStart w:id="21697" w:name="_ETM_Q43_537409"/>
      <w:bookmarkEnd w:id="21696"/>
      <w:bookmarkEnd w:id="21697"/>
      <w:r>
        <w:rPr>
          <w:rtl/>
        </w:rPr>
        <w:t>דעתך</w:t>
      </w:r>
      <w:r>
        <w:rPr>
          <w:rFonts w:hint="cs"/>
          <w:rtl/>
        </w:rPr>
        <w:t>,</w:t>
      </w:r>
      <w:r>
        <w:rPr>
          <w:rtl/>
        </w:rPr>
        <w:t xml:space="preserve"> </w:t>
      </w:r>
      <w:bookmarkStart w:id="21698" w:name="_ETM_Q43_538250"/>
      <w:bookmarkEnd w:id="21698"/>
      <w:r>
        <w:rPr>
          <w:rtl/>
        </w:rPr>
        <w:t xml:space="preserve">מעל </w:t>
      </w:r>
      <w:bookmarkStart w:id="21699" w:name="_ETM_Q43_538609"/>
      <w:bookmarkEnd w:id="21699"/>
      <w:r>
        <w:rPr>
          <w:rtl/>
        </w:rPr>
        <w:t xml:space="preserve">הדוכן </w:t>
      </w:r>
      <w:bookmarkStart w:id="21700" w:name="_ETM_Q43_539059"/>
      <w:bookmarkEnd w:id="21700"/>
      <w:r>
        <w:rPr>
          <w:rtl/>
        </w:rPr>
        <w:t>הזה</w:t>
      </w:r>
      <w:r w:rsidR="001077A5">
        <w:rPr>
          <w:rFonts w:hint="cs"/>
          <w:rtl/>
        </w:rPr>
        <w:t>,</w:t>
      </w:r>
      <w:r>
        <w:rPr>
          <w:rFonts w:hint="cs"/>
          <w:rtl/>
        </w:rPr>
        <w:t xml:space="preserve"> </w:t>
      </w:r>
      <w:r>
        <w:rPr>
          <w:rtl/>
        </w:rPr>
        <w:t xml:space="preserve">כי </w:t>
      </w:r>
      <w:bookmarkStart w:id="21701" w:name="_ETM_Q43_539539"/>
      <w:bookmarkEnd w:id="21701"/>
      <w:r>
        <w:rPr>
          <w:rtl/>
        </w:rPr>
        <w:t xml:space="preserve">אני </w:t>
      </w:r>
      <w:bookmarkStart w:id="21702" w:name="_ETM_Q43_539719"/>
      <w:bookmarkEnd w:id="21702"/>
      <w:r>
        <w:rPr>
          <w:rtl/>
        </w:rPr>
        <w:t xml:space="preserve">ראיתי </w:t>
      </w:r>
      <w:bookmarkStart w:id="21703" w:name="_ETM_Q43_540079"/>
      <w:bookmarkEnd w:id="21703"/>
      <w:r>
        <w:rPr>
          <w:rtl/>
        </w:rPr>
        <w:t xml:space="preserve">אותה </w:t>
      </w:r>
      <w:bookmarkStart w:id="21704" w:name="_ETM_Q43_541129"/>
      <w:bookmarkEnd w:id="21704"/>
      <w:r>
        <w:rPr>
          <w:rFonts w:hint="cs"/>
          <w:rtl/>
        </w:rPr>
        <w:t>ב</w:t>
      </w:r>
      <w:r>
        <w:rPr>
          <w:rtl/>
        </w:rPr>
        <w:t>ר</w:t>
      </w:r>
      <w:bookmarkStart w:id="21705" w:name="_ETM_Q43_538036"/>
      <w:bookmarkEnd w:id="21705"/>
      <w:r>
        <w:rPr>
          <w:rtl/>
        </w:rPr>
        <w:t xml:space="preserve">שתות </w:t>
      </w:r>
      <w:bookmarkStart w:id="21706" w:name="_ETM_Q43_541610"/>
      <w:bookmarkEnd w:id="21706"/>
      <w:r>
        <w:rPr>
          <w:rtl/>
        </w:rPr>
        <w:t>חברתיות</w:t>
      </w:r>
      <w:r>
        <w:rPr>
          <w:rFonts w:hint="cs"/>
          <w:rtl/>
        </w:rPr>
        <w:t>,</w:t>
      </w:r>
      <w:r>
        <w:rPr>
          <w:rtl/>
        </w:rPr>
        <w:t xml:space="preserve"> </w:t>
      </w:r>
      <w:bookmarkStart w:id="21707" w:name="_ETM_Q43_542360"/>
      <w:bookmarkEnd w:id="21707"/>
      <w:r>
        <w:rPr>
          <w:rtl/>
        </w:rPr>
        <w:t xml:space="preserve">אבל </w:t>
      </w:r>
      <w:bookmarkStart w:id="21708" w:name="_ETM_Q43_542659"/>
      <w:bookmarkStart w:id="21709" w:name="_ETM_Q43_542779"/>
      <w:bookmarkStart w:id="21710" w:name="_ETM_Q43_539570"/>
      <w:bookmarkEnd w:id="21708"/>
      <w:bookmarkEnd w:id="21709"/>
      <w:bookmarkEnd w:id="21710"/>
      <w:r>
        <w:rPr>
          <w:rtl/>
        </w:rPr>
        <w:t xml:space="preserve">נדמה </w:t>
      </w:r>
      <w:bookmarkStart w:id="21711" w:name="_ETM_Q43_543110"/>
      <w:bookmarkEnd w:id="21711"/>
      <w:r>
        <w:rPr>
          <w:rtl/>
        </w:rPr>
        <w:t xml:space="preserve">לי </w:t>
      </w:r>
      <w:bookmarkStart w:id="21712" w:name="_ETM_Q43_543199"/>
      <w:bookmarkEnd w:id="21712"/>
      <w:r>
        <w:rPr>
          <w:rFonts w:hint="cs"/>
          <w:rtl/>
        </w:rPr>
        <w:t>ש</w:t>
      </w:r>
      <w:r>
        <w:rPr>
          <w:rtl/>
        </w:rPr>
        <w:t xml:space="preserve">לא </w:t>
      </w:r>
      <w:bookmarkStart w:id="21713" w:name="_ETM_Q43_543350"/>
      <w:bookmarkEnd w:id="21713"/>
      <w:r>
        <w:rPr>
          <w:rtl/>
        </w:rPr>
        <w:t xml:space="preserve">שמעתי </w:t>
      </w:r>
      <w:bookmarkStart w:id="21714" w:name="_ETM_Q43_543829"/>
      <w:bookmarkStart w:id="21715" w:name="_ETM_Q43_539111"/>
      <w:bookmarkEnd w:id="21714"/>
      <w:bookmarkEnd w:id="21715"/>
      <w:r>
        <w:rPr>
          <w:rFonts w:hint="cs"/>
          <w:rtl/>
        </w:rPr>
        <w:t xml:space="preserve">אותה </w:t>
      </w:r>
      <w:bookmarkStart w:id="21716" w:name="_ETM_Q43_540189"/>
      <w:bookmarkEnd w:id="21716"/>
      <w:r>
        <w:rPr>
          <w:rtl/>
        </w:rPr>
        <w:t xml:space="preserve">כנציג </w:t>
      </w:r>
      <w:bookmarkStart w:id="21717" w:name="_ETM_Q43_544310"/>
      <w:bookmarkEnd w:id="21717"/>
      <w:r>
        <w:rPr>
          <w:rtl/>
        </w:rPr>
        <w:t xml:space="preserve">ממשלה </w:t>
      </w:r>
      <w:bookmarkStart w:id="21718" w:name="_ETM_Q43_544670"/>
      <w:bookmarkEnd w:id="21718"/>
      <w:r>
        <w:rPr>
          <w:rtl/>
        </w:rPr>
        <w:t xml:space="preserve">רשמי </w:t>
      </w:r>
      <w:bookmarkStart w:id="21719" w:name="_ETM_Q43_545029"/>
      <w:bookmarkEnd w:id="21719"/>
      <w:r>
        <w:rPr>
          <w:rtl/>
        </w:rPr>
        <w:t xml:space="preserve">מעל </w:t>
      </w:r>
      <w:bookmarkStart w:id="21720" w:name="_ETM_Q43_545270"/>
      <w:bookmarkEnd w:id="21720"/>
      <w:r>
        <w:rPr>
          <w:rtl/>
        </w:rPr>
        <w:t xml:space="preserve">הדוכן </w:t>
      </w:r>
      <w:bookmarkStart w:id="21721" w:name="_ETM_Q43_545659"/>
      <w:bookmarkEnd w:id="21721"/>
      <w:r>
        <w:rPr>
          <w:rtl/>
        </w:rPr>
        <w:t>הזה</w:t>
      </w:r>
      <w:bookmarkStart w:id="21722" w:name="_ETM_Q43_541502"/>
      <w:bookmarkStart w:id="21723" w:name="_ETM_Q43_539806"/>
      <w:bookmarkEnd w:id="21722"/>
      <w:bookmarkEnd w:id="21723"/>
      <w:r>
        <w:rPr>
          <w:rFonts w:hint="cs"/>
          <w:rtl/>
        </w:rPr>
        <w:t xml:space="preserve"> </w:t>
      </w:r>
      <w:r>
        <w:rPr>
          <w:rFonts w:hint="eastAsia"/>
          <w:rtl/>
        </w:rPr>
        <w:t>–</w:t>
      </w:r>
      <w:r>
        <w:rPr>
          <w:rtl/>
        </w:rPr>
        <w:t xml:space="preserve"> </w:t>
      </w:r>
      <w:bookmarkStart w:id="21724" w:name="_ETM_Q43_546259"/>
      <w:bookmarkEnd w:id="21724"/>
      <w:r>
        <w:rPr>
          <w:rtl/>
        </w:rPr>
        <w:t xml:space="preserve">מה </w:t>
      </w:r>
      <w:bookmarkStart w:id="21725" w:name="_ETM_Q43_546500"/>
      <w:bookmarkEnd w:id="21725"/>
      <w:r>
        <w:rPr>
          <w:rtl/>
        </w:rPr>
        <w:t xml:space="preserve">דעתך </w:t>
      </w:r>
      <w:bookmarkStart w:id="21726" w:name="_ETM_Q43_546920"/>
      <w:bookmarkEnd w:id="21726"/>
      <w:r>
        <w:rPr>
          <w:rtl/>
        </w:rPr>
        <w:t xml:space="preserve">על </w:t>
      </w:r>
      <w:bookmarkStart w:id="21727" w:name="_ETM_Q43_547039"/>
      <w:bookmarkEnd w:id="21727"/>
      <w:r>
        <w:rPr>
          <w:rtl/>
        </w:rPr>
        <w:t xml:space="preserve">מערכת </w:t>
      </w:r>
      <w:bookmarkStart w:id="21728" w:name="_ETM_Q43_547399"/>
      <w:bookmarkEnd w:id="21728"/>
      <w:r>
        <w:rPr>
          <w:rtl/>
        </w:rPr>
        <w:t xml:space="preserve">היחסים </w:t>
      </w:r>
      <w:bookmarkStart w:id="21729" w:name="_ETM_Q43_547880"/>
      <w:bookmarkEnd w:id="21729"/>
      <w:r>
        <w:rPr>
          <w:rtl/>
        </w:rPr>
        <w:t xml:space="preserve">בין </w:t>
      </w:r>
      <w:bookmarkStart w:id="21730" w:name="_ETM_Q43_548000"/>
      <w:bookmarkEnd w:id="21730"/>
      <w:r>
        <w:rPr>
          <w:rtl/>
        </w:rPr>
        <w:t xml:space="preserve">ראש </w:t>
      </w:r>
      <w:bookmarkStart w:id="21731" w:name="_ETM_Q43_548180"/>
      <w:bookmarkEnd w:id="21731"/>
      <w:r>
        <w:rPr>
          <w:rtl/>
        </w:rPr>
        <w:t xml:space="preserve">הממשלה </w:t>
      </w:r>
      <w:bookmarkStart w:id="21732" w:name="_ETM_Q43_548600"/>
      <w:bookmarkEnd w:id="21732"/>
      <w:r>
        <w:rPr>
          <w:rtl/>
        </w:rPr>
        <w:t xml:space="preserve">לשר </w:t>
      </w:r>
      <w:bookmarkStart w:id="21733" w:name="_ETM_Q43_548930"/>
      <w:bookmarkEnd w:id="21733"/>
      <w:r>
        <w:rPr>
          <w:rtl/>
        </w:rPr>
        <w:t>הביטחון</w:t>
      </w:r>
      <w:r>
        <w:rPr>
          <w:rFonts w:hint="cs"/>
          <w:rtl/>
        </w:rPr>
        <w:t>.</w:t>
      </w:r>
      <w:r>
        <w:rPr>
          <w:rtl/>
        </w:rPr>
        <w:t xml:space="preserve"> </w:t>
      </w:r>
      <w:bookmarkStart w:id="21734" w:name="_ETM_Q43_549649"/>
      <w:bookmarkEnd w:id="21734"/>
      <w:r>
        <w:rPr>
          <w:rtl/>
        </w:rPr>
        <w:t xml:space="preserve">תודה </w:t>
      </w:r>
      <w:bookmarkStart w:id="21735" w:name="_ETM_Q43_549920"/>
      <w:bookmarkEnd w:id="21735"/>
      <w:r>
        <w:rPr>
          <w:rtl/>
        </w:rPr>
        <w:t>רבה</w:t>
      </w:r>
      <w:r>
        <w:rPr>
          <w:rFonts w:hint="cs"/>
          <w:rtl/>
        </w:rPr>
        <w:t>.</w:t>
      </w:r>
      <w:bookmarkStart w:id="21736" w:name="_ETM_Q43_550500"/>
      <w:bookmarkEnd w:id="21736"/>
    </w:p>
    <w:p w:rsidR="00D4047E" w:rsidRDefault="00D4047E" w:rsidP="000921AA">
      <w:pPr>
        <w:rPr>
          <w:rtl/>
        </w:rPr>
      </w:pPr>
      <w:bookmarkStart w:id="21737" w:name="_ETM_Q43_552714"/>
      <w:bookmarkStart w:id="21738" w:name="_ETM_Q43_552793"/>
      <w:bookmarkEnd w:id="21737"/>
      <w:bookmarkEnd w:id="21738"/>
    </w:p>
    <w:p w:rsidR="00D4047E" w:rsidRDefault="00D4047E" w:rsidP="0060687C">
      <w:pPr>
        <w:pStyle w:val="af6"/>
        <w:keepNext/>
        <w:rPr>
          <w:rtl/>
        </w:rPr>
      </w:pPr>
      <w:bookmarkStart w:id="21739" w:name="ET_yor_6598_8"/>
      <w:r w:rsidRPr="001502CB">
        <w:rPr>
          <w:rStyle w:val="TagStyle"/>
          <w:rtl/>
        </w:rPr>
        <w:t xml:space="preserve"> &lt;&lt; יור &gt;&gt; </w:t>
      </w:r>
      <w:r>
        <w:rPr>
          <w:rtl/>
        </w:rPr>
        <w:t>היו"ר משה סולומון:</w:t>
      </w:r>
      <w:r w:rsidRPr="001502CB">
        <w:rPr>
          <w:rStyle w:val="TagStyle"/>
          <w:rtl/>
        </w:rPr>
        <w:t xml:space="preserve"> &lt;&lt; יור &gt;&gt;</w:t>
      </w:r>
      <w:r>
        <w:rPr>
          <w:rtl/>
        </w:rPr>
        <w:t xml:space="preserve">   </w:t>
      </w:r>
      <w:bookmarkEnd w:id="21739"/>
    </w:p>
    <w:p w:rsidR="00D4047E" w:rsidRDefault="00D4047E" w:rsidP="0060687C">
      <w:pPr>
        <w:rPr>
          <w:rtl/>
          <w:lang w:eastAsia="he-IL"/>
        </w:rPr>
      </w:pPr>
    </w:p>
    <w:p w:rsidR="00D4047E" w:rsidRDefault="00D4047E" w:rsidP="000921AA">
      <w:pPr>
        <w:rPr>
          <w:rtl/>
        </w:rPr>
      </w:pPr>
      <w:bookmarkStart w:id="21740" w:name="_ETM_Q43_548306"/>
      <w:bookmarkStart w:id="21741" w:name="_ETM_Q43_552878"/>
      <w:bookmarkStart w:id="21742" w:name="_ETM_Q43_552946"/>
      <w:bookmarkEnd w:id="21740"/>
      <w:bookmarkEnd w:id="21741"/>
      <w:bookmarkEnd w:id="21742"/>
      <w:r>
        <w:rPr>
          <w:rtl/>
        </w:rPr>
        <w:t xml:space="preserve">תודה </w:t>
      </w:r>
      <w:bookmarkStart w:id="21743" w:name="_ETM_Q43_551340"/>
      <w:bookmarkEnd w:id="21743"/>
      <w:r>
        <w:rPr>
          <w:rtl/>
        </w:rPr>
        <w:t>רבה</w:t>
      </w:r>
      <w:r>
        <w:rPr>
          <w:rFonts w:hint="cs"/>
          <w:rtl/>
        </w:rPr>
        <w:t>.</w:t>
      </w:r>
      <w:r>
        <w:rPr>
          <w:rtl/>
        </w:rPr>
        <w:t xml:space="preserve"> </w:t>
      </w:r>
      <w:bookmarkStart w:id="21744" w:name="_ETM_Q43_552180"/>
      <w:bookmarkEnd w:id="21744"/>
      <w:r>
        <w:rPr>
          <w:rtl/>
        </w:rPr>
        <w:t xml:space="preserve">אני </w:t>
      </w:r>
      <w:bookmarkStart w:id="21745" w:name="_ETM_Q43_552390"/>
      <w:bookmarkEnd w:id="21745"/>
      <w:r>
        <w:rPr>
          <w:rtl/>
        </w:rPr>
        <w:t xml:space="preserve">מבקש </w:t>
      </w:r>
      <w:bookmarkStart w:id="21746" w:name="_ETM_Q43_552990"/>
      <w:bookmarkEnd w:id="21746"/>
      <w:r>
        <w:rPr>
          <w:rtl/>
        </w:rPr>
        <w:t xml:space="preserve">להזמין </w:t>
      </w:r>
      <w:bookmarkStart w:id="21747" w:name="_ETM_Q43_553500"/>
      <w:bookmarkEnd w:id="21747"/>
      <w:r>
        <w:rPr>
          <w:rtl/>
        </w:rPr>
        <w:t xml:space="preserve">את </w:t>
      </w:r>
      <w:bookmarkStart w:id="21748" w:name="_ETM_Q43_553590"/>
      <w:bookmarkEnd w:id="21748"/>
      <w:r>
        <w:rPr>
          <w:rtl/>
        </w:rPr>
        <w:t xml:space="preserve">שר </w:t>
      </w:r>
      <w:bookmarkStart w:id="21749" w:name="_ETM_Q43_553890"/>
      <w:bookmarkEnd w:id="21749"/>
      <w:r>
        <w:rPr>
          <w:rtl/>
        </w:rPr>
        <w:t>התקשורת</w:t>
      </w:r>
      <w:r>
        <w:rPr>
          <w:rFonts w:hint="cs"/>
          <w:rtl/>
        </w:rPr>
        <w:t>, השר</w:t>
      </w:r>
      <w:bookmarkStart w:id="21750" w:name="_ETM_Q43_554640"/>
      <w:bookmarkEnd w:id="21750"/>
      <w:r>
        <w:rPr>
          <w:rtl/>
        </w:rPr>
        <w:t xml:space="preserve"> </w:t>
      </w:r>
      <w:bookmarkStart w:id="21751" w:name="_ETM_Q43_555270"/>
      <w:bookmarkEnd w:id="21751"/>
      <w:r>
        <w:rPr>
          <w:rtl/>
        </w:rPr>
        <w:t xml:space="preserve">שלמה </w:t>
      </w:r>
      <w:bookmarkStart w:id="21752" w:name="_ETM_Q43_555630"/>
      <w:bookmarkEnd w:id="21752"/>
      <w:r>
        <w:rPr>
          <w:rtl/>
        </w:rPr>
        <w:t>קרעי</w:t>
      </w:r>
      <w:r>
        <w:rPr>
          <w:rFonts w:hint="cs"/>
          <w:rtl/>
        </w:rPr>
        <w:t>,</w:t>
      </w:r>
      <w:r>
        <w:rPr>
          <w:rtl/>
        </w:rPr>
        <w:t xml:space="preserve"> </w:t>
      </w:r>
      <w:bookmarkStart w:id="21753" w:name="_ETM_Q43_556649"/>
      <w:bookmarkEnd w:id="21753"/>
      <w:r>
        <w:rPr>
          <w:rtl/>
        </w:rPr>
        <w:t>ל</w:t>
      </w:r>
      <w:bookmarkStart w:id="21754" w:name="_ETM_Q43_560100"/>
      <w:bookmarkEnd w:id="21754"/>
      <w:r>
        <w:rPr>
          <w:rtl/>
        </w:rPr>
        <w:t xml:space="preserve">השיב </w:t>
      </w:r>
      <w:bookmarkStart w:id="21755" w:name="_ETM_Q43_560430"/>
      <w:bookmarkEnd w:id="21755"/>
      <w:r>
        <w:rPr>
          <w:rtl/>
        </w:rPr>
        <w:t xml:space="preserve">על </w:t>
      </w:r>
      <w:bookmarkStart w:id="21756" w:name="_ETM_Q43_560520"/>
      <w:bookmarkEnd w:id="21756"/>
      <w:r>
        <w:rPr>
          <w:rtl/>
        </w:rPr>
        <w:t>ההצעה</w:t>
      </w:r>
      <w:r>
        <w:rPr>
          <w:rFonts w:hint="cs"/>
          <w:rtl/>
        </w:rPr>
        <w:t>.</w:t>
      </w:r>
      <w:bookmarkStart w:id="21757" w:name="_ETM_Q43_560729"/>
      <w:bookmarkEnd w:id="21757"/>
      <w:r>
        <w:rPr>
          <w:rFonts w:hint="cs"/>
          <w:rtl/>
        </w:rPr>
        <w:t xml:space="preserve"> בבקשה, אדוני השר.</w:t>
      </w:r>
    </w:p>
    <w:p w:rsidR="00BD2CA3" w:rsidRPr="00BD2CA3" w:rsidRDefault="00BD2CA3" w:rsidP="00BD2CA3">
      <w:pPr>
        <w:rPr>
          <w:rtl/>
        </w:rPr>
      </w:pPr>
    </w:p>
    <w:p w:rsidR="00D4047E" w:rsidRDefault="00D4047E" w:rsidP="0060687C">
      <w:pPr>
        <w:pStyle w:val="a4"/>
        <w:keepNext/>
        <w:rPr>
          <w:rtl/>
        </w:rPr>
      </w:pPr>
      <w:bookmarkStart w:id="21758" w:name="_ETM_Q43_565221"/>
      <w:bookmarkStart w:id="21759" w:name="_ETM_Q43_565274"/>
      <w:bookmarkStart w:id="21760" w:name="_ETM_Q43_567492"/>
      <w:bookmarkStart w:id="21761" w:name="ET_speaker_6461_9"/>
      <w:bookmarkEnd w:id="21758"/>
      <w:bookmarkEnd w:id="21759"/>
      <w:bookmarkEnd w:id="21760"/>
      <w:r w:rsidRPr="001502CB">
        <w:rPr>
          <w:rStyle w:val="TagStyle"/>
          <w:rtl/>
        </w:rPr>
        <w:t xml:space="preserve"> &lt;&lt; דובר &gt;&gt; </w:t>
      </w:r>
      <w:bookmarkStart w:id="21762" w:name="_Toc176816739"/>
      <w:r>
        <w:rPr>
          <w:rtl/>
        </w:rPr>
        <w:t>שר התקשורת שלמה קרעי:</w:t>
      </w:r>
      <w:bookmarkEnd w:id="21762"/>
      <w:r w:rsidRPr="001502CB">
        <w:rPr>
          <w:rStyle w:val="TagStyle"/>
          <w:rtl/>
        </w:rPr>
        <w:t xml:space="preserve"> &lt;&lt; דובר &gt;&gt;</w:t>
      </w:r>
      <w:r>
        <w:rPr>
          <w:rtl/>
        </w:rPr>
        <w:t xml:space="preserve">   </w:t>
      </w:r>
      <w:bookmarkEnd w:id="21761"/>
    </w:p>
    <w:p w:rsidR="00D4047E" w:rsidRDefault="00D4047E" w:rsidP="000921AA">
      <w:pPr>
        <w:rPr>
          <w:rtl/>
          <w:lang w:eastAsia="he-IL"/>
        </w:rPr>
      </w:pPr>
    </w:p>
    <w:p w:rsidR="00D4047E" w:rsidRDefault="00D4047E" w:rsidP="001077A5">
      <w:pPr>
        <w:rPr>
          <w:rtl/>
        </w:rPr>
      </w:pPr>
      <w:bookmarkStart w:id="21763" w:name="_ETM_Q43_568168"/>
      <w:bookmarkStart w:id="21764" w:name="_ETM_Q43_568214"/>
      <w:bookmarkStart w:id="21765" w:name="_ETM_Q43_568419"/>
      <w:bookmarkStart w:id="21766" w:name="_ETM_Q43_565398"/>
      <w:bookmarkStart w:id="21767" w:name="_ETM_Q43_565454"/>
      <w:bookmarkStart w:id="21768" w:name="_ETM_Q43_566900"/>
      <w:bookmarkStart w:id="21769" w:name="_ETM_Q43_567050"/>
      <w:bookmarkStart w:id="21770" w:name="_ETM_Q43_567410"/>
      <w:bookmarkStart w:id="21771" w:name="_ETM_Q43_568340"/>
      <w:bookmarkStart w:id="21772" w:name="_ETM_Q43_570860"/>
      <w:bookmarkStart w:id="21773" w:name="_ETM_Q43_571399"/>
      <w:bookmarkStart w:id="21774" w:name="_ETM_Q43_571640"/>
      <w:bookmarkStart w:id="21775" w:name="_ETM_Q43_574119"/>
      <w:bookmarkStart w:id="21776" w:name="_ETM_Q43_581130"/>
      <w:bookmarkStart w:id="21777" w:name="_ETM_Q43_565932"/>
      <w:bookmarkEnd w:id="21763"/>
      <w:bookmarkEnd w:id="21764"/>
      <w:bookmarkEnd w:id="21765"/>
      <w:bookmarkEnd w:id="21766"/>
      <w:bookmarkEnd w:id="21767"/>
      <w:bookmarkEnd w:id="21768"/>
      <w:bookmarkEnd w:id="21769"/>
      <w:bookmarkEnd w:id="21770"/>
      <w:bookmarkEnd w:id="21771"/>
      <w:bookmarkEnd w:id="21772"/>
      <w:bookmarkEnd w:id="21773"/>
      <w:bookmarkEnd w:id="21774"/>
      <w:bookmarkEnd w:id="21775"/>
      <w:bookmarkEnd w:id="21776"/>
      <w:bookmarkEnd w:id="21777"/>
      <w:r>
        <w:rPr>
          <w:rtl/>
        </w:rPr>
        <w:t xml:space="preserve">אדוני </w:t>
      </w:r>
      <w:bookmarkStart w:id="21778" w:name="_ETM_Q43_581520"/>
      <w:bookmarkEnd w:id="21778"/>
      <w:r>
        <w:rPr>
          <w:rFonts w:hint="cs"/>
          <w:rtl/>
        </w:rPr>
        <w:t>ה</w:t>
      </w:r>
      <w:r>
        <w:rPr>
          <w:rtl/>
        </w:rPr>
        <w:t>יושב</w:t>
      </w:r>
      <w:bookmarkStart w:id="21779" w:name="_ETM_Q43_581849"/>
      <w:bookmarkEnd w:id="21779"/>
      <w:r>
        <w:rPr>
          <w:rFonts w:hint="cs"/>
          <w:rtl/>
        </w:rPr>
        <w:t>-</w:t>
      </w:r>
      <w:r>
        <w:rPr>
          <w:rtl/>
        </w:rPr>
        <w:t>ראש</w:t>
      </w:r>
      <w:r>
        <w:rPr>
          <w:rFonts w:hint="cs"/>
          <w:rtl/>
        </w:rPr>
        <w:t>,</w:t>
      </w:r>
      <w:r>
        <w:rPr>
          <w:rtl/>
        </w:rPr>
        <w:t xml:space="preserve"> </w:t>
      </w:r>
      <w:bookmarkStart w:id="21780" w:name="_ETM_Q43_582239"/>
      <w:bookmarkEnd w:id="21780"/>
      <w:r>
        <w:rPr>
          <w:rtl/>
        </w:rPr>
        <w:t xml:space="preserve">כנסת </w:t>
      </w:r>
      <w:bookmarkStart w:id="21781" w:name="_ETM_Q43_582659"/>
      <w:bookmarkEnd w:id="21781"/>
      <w:r>
        <w:rPr>
          <w:rtl/>
        </w:rPr>
        <w:t>נכבדה</w:t>
      </w:r>
      <w:r>
        <w:rPr>
          <w:rFonts w:hint="cs"/>
          <w:rtl/>
        </w:rPr>
        <w:t xml:space="preserve"> </w:t>
      </w:r>
      <w:r>
        <w:rPr>
          <w:rFonts w:hint="eastAsia"/>
          <w:rtl/>
        </w:rPr>
        <w:t>–</w:t>
      </w:r>
      <w:bookmarkStart w:id="21782" w:name="_ETM_Q43_584123"/>
      <w:bookmarkEnd w:id="21782"/>
      <w:r>
        <w:rPr>
          <w:rtl/>
        </w:rPr>
        <w:t xml:space="preserve"> </w:t>
      </w:r>
      <w:bookmarkStart w:id="21783" w:name="_ETM_Q43_584070"/>
      <w:bookmarkEnd w:id="21783"/>
      <w:r>
        <w:rPr>
          <w:rtl/>
        </w:rPr>
        <w:t>ראשית</w:t>
      </w:r>
      <w:r>
        <w:rPr>
          <w:rFonts w:hint="cs"/>
          <w:rtl/>
        </w:rPr>
        <w:t>,</w:t>
      </w:r>
      <w:r>
        <w:rPr>
          <w:rtl/>
        </w:rPr>
        <w:t xml:space="preserve"> </w:t>
      </w:r>
      <w:bookmarkStart w:id="21784" w:name="_ETM_Q43_585630"/>
      <w:bookmarkEnd w:id="21784"/>
      <w:r>
        <w:rPr>
          <w:rtl/>
        </w:rPr>
        <w:t xml:space="preserve">חבר </w:t>
      </w:r>
      <w:bookmarkStart w:id="21785" w:name="_ETM_Q43_585990"/>
      <w:bookmarkEnd w:id="21785"/>
      <w:r>
        <w:rPr>
          <w:rtl/>
        </w:rPr>
        <w:t xml:space="preserve">הכנסת </w:t>
      </w:r>
      <w:bookmarkStart w:id="21786" w:name="_ETM_Q43_586499"/>
      <w:bookmarkEnd w:id="21786"/>
      <w:r>
        <w:rPr>
          <w:rtl/>
        </w:rPr>
        <w:t>אלקין</w:t>
      </w:r>
      <w:r>
        <w:rPr>
          <w:rFonts w:hint="cs"/>
          <w:rtl/>
        </w:rPr>
        <w:t>,</w:t>
      </w:r>
      <w:r>
        <w:rPr>
          <w:rtl/>
        </w:rPr>
        <w:t xml:space="preserve"> </w:t>
      </w:r>
      <w:bookmarkStart w:id="21787" w:name="_ETM_Q43_587670"/>
      <w:bookmarkEnd w:id="21787"/>
      <w:r>
        <w:rPr>
          <w:rtl/>
        </w:rPr>
        <w:t xml:space="preserve">שאלת </w:t>
      </w:r>
      <w:bookmarkStart w:id="21788" w:name="_ETM_Q43_588359"/>
      <w:bookmarkEnd w:id="21788"/>
      <w:r>
        <w:rPr>
          <w:rtl/>
        </w:rPr>
        <w:t xml:space="preserve">לגבי </w:t>
      </w:r>
      <w:bookmarkStart w:id="21789" w:name="_ETM_Q43_588810"/>
      <w:bookmarkEnd w:id="21789"/>
      <w:r>
        <w:rPr>
          <w:rtl/>
        </w:rPr>
        <w:t>מ</w:t>
      </w:r>
      <w:r>
        <w:rPr>
          <w:rFonts w:hint="cs"/>
          <w:rtl/>
        </w:rPr>
        <w:t>יטוט</w:t>
      </w:r>
      <w:r>
        <w:rPr>
          <w:rtl/>
        </w:rPr>
        <w:t xml:space="preserve"> </w:t>
      </w:r>
      <w:bookmarkStart w:id="21790" w:name="_ETM_Q43_589229"/>
      <w:bookmarkEnd w:id="21790"/>
      <w:r>
        <w:rPr>
          <w:rtl/>
        </w:rPr>
        <w:t>החמאס</w:t>
      </w:r>
      <w:r>
        <w:rPr>
          <w:rFonts w:hint="cs"/>
          <w:rtl/>
        </w:rPr>
        <w:t>,</w:t>
      </w:r>
      <w:bookmarkStart w:id="21791" w:name="_ETM_Q43_586691"/>
      <w:bookmarkStart w:id="21792" w:name="_ETM_Q43_590820"/>
      <w:bookmarkEnd w:id="21791"/>
      <w:bookmarkEnd w:id="21792"/>
      <w:r>
        <w:rPr>
          <w:rFonts w:hint="cs"/>
          <w:rtl/>
        </w:rPr>
        <w:t xml:space="preserve"> ו</w:t>
      </w:r>
      <w:r>
        <w:rPr>
          <w:rtl/>
        </w:rPr>
        <w:t xml:space="preserve">אני </w:t>
      </w:r>
      <w:bookmarkStart w:id="21793" w:name="_ETM_Q43_591000"/>
      <w:bookmarkEnd w:id="21793"/>
      <w:r>
        <w:rPr>
          <w:rtl/>
        </w:rPr>
        <w:t xml:space="preserve">רוצה </w:t>
      </w:r>
      <w:bookmarkStart w:id="21794" w:name="_ETM_Q43_591299"/>
      <w:bookmarkEnd w:id="21794"/>
      <w:r>
        <w:rPr>
          <w:rtl/>
        </w:rPr>
        <w:t xml:space="preserve">להקריא </w:t>
      </w:r>
      <w:bookmarkStart w:id="21795" w:name="_ETM_Q43_591720"/>
      <w:bookmarkEnd w:id="21795"/>
      <w:r>
        <w:rPr>
          <w:rtl/>
        </w:rPr>
        <w:t xml:space="preserve">לך </w:t>
      </w:r>
      <w:bookmarkStart w:id="21796" w:name="_ETM_Q43_592200"/>
      <w:bookmarkEnd w:id="21796"/>
      <w:r>
        <w:rPr>
          <w:rtl/>
        </w:rPr>
        <w:t xml:space="preserve">עדות </w:t>
      </w:r>
      <w:bookmarkStart w:id="21797" w:name="_ETM_Q43_593240"/>
      <w:bookmarkEnd w:id="21797"/>
      <w:r>
        <w:rPr>
          <w:rtl/>
        </w:rPr>
        <w:t>ש</w:t>
      </w:r>
      <w:r>
        <w:rPr>
          <w:rFonts w:hint="cs"/>
          <w:rtl/>
        </w:rPr>
        <w:t xml:space="preserve">ל </w:t>
      </w:r>
      <w:bookmarkStart w:id="21798" w:name="_ETM_Q43_589950"/>
      <w:bookmarkEnd w:id="21798"/>
      <w:r>
        <w:rPr>
          <w:rtl/>
        </w:rPr>
        <w:t xml:space="preserve">לוחם </w:t>
      </w:r>
      <w:bookmarkStart w:id="21799" w:name="_ETM_Q43_593960"/>
      <w:bookmarkEnd w:id="21799"/>
      <w:r>
        <w:rPr>
          <w:rtl/>
        </w:rPr>
        <w:t xml:space="preserve">מהימים </w:t>
      </w:r>
      <w:bookmarkStart w:id="21800" w:name="_ETM_Q43_594470"/>
      <w:bookmarkEnd w:id="21800"/>
      <w:r>
        <w:rPr>
          <w:rtl/>
        </w:rPr>
        <w:t>האחרונים</w:t>
      </w:r>
      <w:r>
        <w:rPr>
          <w:rFonts w:hint="cs"/>
          <w:rtl/>
        </w:rPr>
        <w:t>,</w:t>
      </w:r>
      <w:r>
        <w:rPr>
          <w:rtl/>
        </w:rPr>
        <w:t xml:space="preserve"> </w:t>
      </w:r>
      <w:bookmarkStart w:id="21801" w:name="_ETM_Q43_595759"/>
      <w:bookmarkEnd w:id="21801"/>
      <w:r>
        <w:rPr>
          <w:rtl/>
        </w:rPr>
        <w:t xml:space="preserve">לוחם </w:t>
      </w:r>
      <w:bookmarkStart w:id="21802" w:name="_ETM_Q43_596270"/>
      <w:bookmarkEnd w:id="21802"/>
      <w:r>
        <w:rPr>
          <w:rtl/>
        </w:rPr>
        <w:t xml:space="preserve">שנלחם </w:t>
      </w:r>
      <w:bookmarkStart w:id="21803" w:name="_ETM_Q43_596869"/>
      <w:bookmarkEnd w:id="21803"/>
      <w:r>
        <w:rPr>
          <w:rtl/>
        </w:rPr>
        <w:t xml:space="preserve">גם </w:t>
      </w:r>
      <w:bookmarkStart w:id="21804" w:name="_ETM_Q43_597079"/>
      <w:bookmarkEnd w:id="21804"/>
      <w:r>
        <w:rPr>
          <w:rtl/>
        </w:rPr>
        <w:t xml:space="preserve">בשעות </w:t>
      </w:r>
      <w:bookmarkStart w:id="21805" w:name="_ETM_Q43_597589"/>
      <w:bookmarkEnd w:id="21805"/>
      <w:r>
        <w:rPr>
          <w:rtl/>
        </w:rPr>
        <w:t>האל</w:t>
      </w:r>
      <w:r w:rsidR="001077A5">
        <w:rPr>
          <w:rFonts w:hint="cs"/>
          <w:rtl/>
        </w:rPr>
        <w:t>ה</w:t>
      </w:r>
      <w:r>
        <w:rPr>
          <w:rtl/>
        </w:rPr>
        <w:t xml:space="preserve"> </w:t>
      </w:r>
      <w:bookmarkStart w:id="21806" w:name="_ETM_Q43_597920"/>
      <w:bookmarkEnd w:id="21806"/>
      <w:r>
        <w:rPr>
          <w:rtl/>
        </w:rPr>
        <w:t>ברפיח</w:t>
      </w:r>
      <w:r>
        <w:rPr>
          <w:rFonts w:hint="cs"/>
          <w:rtl/>
        </w:rPr>
        <w:t>.</w:t>
      </w:r>
      <w:r>
        <w:rPr>
          <w:rtl/>
        </w:rPr>
        <w:t xml:space="preserve"> </w:t>
      </w:r>
      <w:bookmarkStart w:id="21807" w:name="_ETM_Q43_599929"/>
      <w:bookmarkEnd w:id="21807"/>
      <w:r>
        <w:rPr>
          <w:rtl/>
        </w:rPr>
        <w:t xml:space="preserve">וכך </w:t>
      </w:r>
      <w:bookmarkStart w:id="21808" w:name="_ETM_Q43_600229"/>
      <w:bookmarkEnd w:id="21808"/>
      <w:r>
        <w:rPr>
          <w:rtl/>
        </w:rPr>
        <w:t xml:space="preserve">הוא </w:t>
      </w:r>
      <w:bookmarkStart w:id="21809" w:name="_ETM_Q43_600319"/>
      <w:bookmarkEnd w:id="21809"/>
      <w:r>
        <w:rPr>
          <w:rtl/>
        </w:rPr>
        <w:t>כותב</w:t>
      </w:r>
      <w:r>
        <w:rPr>
          <w:rFonts w:hint="cs"/>
          <w:rtl/>
        </w:rPr>
        <w:t>:</w:t>
      </w:r>
      <w:bookmarkStart w:id="21810" w:name="_ETM_Q43_595580"/>
      <w:bookmarkEnd w:id="21810"/>
      <w:r>
        <w:rPr>
          <w:rtl/>
        </w:rPr>
        <w:t xml:space="preserve"> </w:t>
      </w:r>
      <w:bookmarkStart w:id="21811" w:name="_ETM_Q43_601439"/>
      <w:bookmarkEnd w:id="21811"/>
      <w:r>
        <w:rPr>
          <w:rtl/>
        </w:rPr>
        <w:t xml:space="preserve">אנחנו </w:t>
      </w:r>
      <w:bookmarkStart w:id="21812" w:name="_ETM_Q43_601860"/>
      <w:bookmarkEnd w:id="21812"/>
      <w:r>
        <w:rPr>
          <w:rtl/>
        </w:rPr>
        <w:t xml:space="preserve">מפרקים </w:t>
      </w:r>
      <w:bookmarkStart w:id="21813" w:name="_ETM_Q43_602490"/>
      <w:bookmarkEnd w:id="21813"/>
      <w:r>
        <w:rPr>
          <w:rtl/>
        </w:rPr>
        <w:t>או</w:t>
      </w:r>
      <w:bookmarkStart w:id="21814" w:name="_ETM_Q43_608663"/>
      <w:bookmarkStart w:id="21815" w:name="_ETM_Q43_612487"/>
      <w:bookmarkEnd w:id="21814"/>
      <w:bookmarkEnd w:id="21815"/>
      <w:r>
        <w:rPr>
          <w:rtl/>
        </w:rPr>
        <w:t>תם</w:t>
      </w:r>
      <w:r>
        <w:rPr>
          <w:rFonts w:hint="cs"/>
          <w:rtl/>
        </w:rPr>
        <w:t>.</w:t>
      </w:r>
      <w:r>
        <w:rPr>
          <w:rtl/>
        </w:rPr>
        <w:t xml:space="preserve"> </w:t>
      </w:r>
      <w:bookmarkStart w:id="21816" w:name="_ETM_Q43_603490"/>
      <w:bookmarkEnd w:id="21816"/>
      <w:r>
        <w:rPr>
          <w:rtl/>
        </w:rPr>
        <w:t xml:space="preserve">קשה </w:t>
      </w:r>
      <w:bookmarkStart w:id="21817" w:name="_ETM_Q43_603909"/>
      <w:bookmarkEnd w:id="21817"/>
      <w:r>
        <w:rPr>
          <w:rtl/>
        </w:rPr>
        <w:t xml:space="preserve">לתאר </w:t>
      </w:r>
      <w:bookmarkStart w:id="21818" w:name="_ETM_Q43_604420"/>
      <w:bookmarkEnd w:id="21818"/>
      <w:r>
        <w:rPr>
          <w:rtl/>
        </w:rPr>
        <w:t xml:space="preserve">את </w:t>
      </w:r>
      <w:bookmarkStart w:id="21819" w:name="_ETM_Q43_604570"/>
      <w:bookmarkEnd w:id="21819"/>
      <w:r>
        <w:rPr>
          <w:rtl/>
        </w:rPr>
        <w:t xml:space="preserve">התחושה </w:t>
      </w:r>
      <w:bookmarkStart w:id="21820" w:name="_ETM_Q43_605200"/>
      <w:bookmarkEnd w:id="21820"/>
      <w:r>
        <w:rPr>
          <w:rtl/>
        </w:rPr>
        <w:t xml:space="preserve">לנסוע </w:t>
      </w:r>
      <w:bookmarkStart w:id="21821" w:name="_ETM_Q43_606460"/>
      <w:bookmarkEnd w:id="21821"/>
      <w:r>
        <w:rPr>
          <w:rtl/>
        </w:rPr>
        <w:t xml:space="preserve">על </w:t>
      </w:r>
      <w:bookmarkStart w:id="21822" w:name="_ETM_Q43_606729"/>
      <w:bookmarkEnd w:id="21822"/>
      <w:r>
        <w:rPr>
          <w:rtl/>
        </w:rPr>
        <w:t xml:space="preserve">ציר </w:t>
      </w:r>
      <w:bookmarkStart w:id="21823" w:name="_ETM_Q43_607089"/>
      <w:bookmarkEnd w:id="21823"/>
      <w:r>
        <w:rPr>
          <w:rtl/>
        </w:rPr>
        <w:t xml:space="preserve">פילדלפי </w:t>
      </w:r>
      <w:bookmarkStart w:id="21824" w:name="_ETM_Q43_608350"/>
      <w:bookmarkEnd w:id="21824"/>
      <w:r>
        <w:rPr>
          <w:rtl/>
        </w:rPr>
        <w:t xml:space="preserve">ולראות </w:t>
      </w:r>
      <w:bookmarkStart w:id="21825" w:name="_ETM_Q43_608920"/>
      <w:bookmarkEnd w:id="21825"/>
      <w:r>
        <w:rPr>
          <w:rtl/>
        </w:rPr>
        <w:t xml:space="preserve">דגלי </w:t>
      </w:r>
      <w:bookmarkStart w:id="21826" w:name="_ETM_Q43_609370"/>
      <w:bookmarkEnd w:id="21826"/>
      <w:r>
        <w:rPr>
          <w:rtl/>
        </w:rPr>
        <w:t xml:space="preserve">ישראל </w:t>
      </w:r>
      <w:bookmarkStart w:id="21827" w:name="_ETM_Q43_609940"/>
      <w:bookmarkEnd w:id="21827"/>
      <w:r>
        <w:rPr>
          <w:rtl/>
        </w:rPr>
        <w:t>על</w:t>
      </w:r>
      <w:bookmarkStart w:id="21828" w:name="_ETM_Q43_606003"/>
      <w:bookmarkEnd w:id="21828"/>
      <w:r>
        <w:rPr>
          <w:rtl/>
        </w:rPr>
        <w:t xml:space="preserve"> </w:t>
      </w:r>
      <w:bookmarkStart w:id="21829" w:name="_ETM_Q43_610090"/>
      <w:bookmarkEnd w:id="21829"/>
      <w:r>
        <w:rPr>
          <w:rtl/>
        </w:rPr>
        <w:t xml:space="preserve">שברי </w:t>
      </w:r>
      <w:bookmarkStart w:id="21830" w:name="_ETM_Q43_610600"/>
      <w:bookmarkEnd w:id="21830"/>
      <w:r>
        <w:rPr>
          <w:rtl/>
        </w:rPr>
        <w:t xml:space="preserve">מוצבי </w:t>
      </w:r>
      <w:bookmarkStart w:id="21831" w:name="_ETM_Q43_611500"/>
      <w:bookmarkStart w:id="21832" w:name="_ETM_Q43_611920"/>
      <w:bookmarkEnd w:id="21831"/>
      <w:bookmarkEnd w:id="21832"/>
      <w:r>
        <w:rPr>
          <w:rtl/>
        </w:rPr>
        <w:t>חמאס</w:t>
      </w:r>
      <w:r>
        <w:rPr>
          <w:rFonts w:hint="cs"/>
          <w:rtl/>
        </w:rPr>
        <w:t>.</w:t>
      </w:r>
      <w:r>
        <w:rPr>
          <w:rtl/>
        </w:rPr>
        <w:t xml:space="preserve"> </w:t>
      </w:r>
      <w:bookmarkStart w:id="21833" w:name="_ETM_Q43_613189"/>
      <w:bookmarkEnd w:id="21833"/>
      <w:r>
        <w:rPr>
          <w:rtl/>
        </w:rPr>
        <w:t xml:space="preserve">זה </w:t>
      </w:r>
      <w:bookmarkStart w:id="21834" w:name="_ETM_Q43_613430"/>
      <w:bookmarkEnd w:id="21834"/>
      <w:r>
        <w:rPr>
          <w:rtl/>
        </w:rPr>
        <w:t xml:space="preserve">מעורר </w:t>
      </w:r>
      <w:bookmarkStart w:id="21835" w:name="_ETM_Q43_613939"/>
      <w:bookmarkEnd w:id="21835"/>
      <w:r>
        <w:rPr>
          <w:rtl/>
        </w:rPr>
        <w:t xml:space="preserve">בך </w:t>
      </w:r>
      <w:bookmarkStart w:id="21836" w:name="_ETM_Q43_614209"/>
      <w:bookmarkEnd w:id="21836"/>
      <w:r>
        <w:rPr>
          <w:rtl/>
        </w:rPr>
        <w:t xml:space="preserve">תחושות </w:t>
      </w:r>
      <w:bookmarkStart w:id="21837" w:name="_ETM_Q43_614780"/>
      <w:bookmarkEnd w:id="21837"/>
      <w:r>
        <w:rPr>
          <w:rtl/>
        </w:rPr>
        <w:t xml:space="preserve">העמוקות </w:t>
      </w:r>
      <w:bookmarkStart w:id="21838" w:name="_ETM_Q43_615379"/>
      <w:bookmarkEnd w:id="21838"/>
      <w:r>
        <w:rPr>
          <w:rtl/>
        </w:rPr>
        <w:t xml:space="preserve">של </w:t>
      </w:r>
      <w:bookmarkStart w:id="21839" w:name="_ETM_Q43_615560"/>
      <w:bookmarkEnd w:id="21839"/>
      <w:r>
        <w:rPr>
          <w:rtl/>
        </w:rPr>
        <w:t>סיפוק</w:t>
      </w:r>
      <w:r>
        <w:rPr>
          <w:rFonts w:hint="cs"/>
          <w:rtl/>
        </w:rPr>
        <w:t>,</w:t>
      </w:r>
      <w:bookmarkStart w:id="21840" w:name="_ETM_Q43_613776"/>
      <w:bookmarkEnd w:id="21840"/>
      <w:r>
        <w:rPr>
          <w:rtl/>
        </w:rPr>
        <w:t xml:space="preserve"> </w:t>
      </w:r>
      <w:bookmarkStart w:id="21841" w:name="_ETM_Q43_616670"/>
      <w:bookmarkEnd w:id="21841"/>
      <w:r>
        <w:rPr>
          <w:rtl/>
        </w:rPr>
        <w:t xml:space="preserve">גאווה </w:t>
      </w:r>
      <w:bookmarkStart w:id="21842" w:name="_ETM_Q43_617739"/>
      <w:bookmarkEnd w:id="21842"/>
      <w:r>
        <w:rPr>
          <w:rtl/>
        </w:rPr>
        <w:t xml:space="preserve">והבנה </w:t>
      </w:r>
      <w:bookmarkStart w:id="21843" w:name="_ETM_Q43_618400"/>
      <w:bookmarkEnd w:id="21843"/>
      <w:r>
        <w:rPr>
          <w:rtl/>
        </w:rPr>
        <w:t xml:space="preserve">של </w:t>
      </w:r>
      <w:bookmarkStart w:id="21844" w:name="_ETM_Q43_618610"/>
      <w:bookmarkEnd w:id="21844"/>
      <w:r>
        <w:rPr>
          <w:rtl/>
        </w:rPr>
        <w:t xml:space="preserve">המושג </w:t>
      </w:r>
      <w:bookmarkStart w:id="21845" w:name="_ETM_Q43_619150"/>
      <w:bookmarkEnd w:id="21845"/>
      <w:r>
        <w:rPr>
          <w:rtl/>
        </w:rPr>
        <w:t>הנדוש</w:t>
      </w:r>
      <w:bookmarkStart w:id="21846" w:name="_ETM_Q43_615245"/>
      <w:bookmarkEnd w:id="21846"/>
      <w:r>
        <w:rPr>
          <w:rtl/>
        </w:rPr>
        <w:t xml:space="preserve"> </w:t>
      </w:r>
      <w:bookmarkStart w:id="21847" w:name="_ETM_Q43_620110"/>
      <w:bookmarkEnd w:id="21847"/>
      <w:r w:rsidR="001077A5">
        <w:rPr>
          <w:rFonts w:hint="cs"/>
          <w:rtl/>
        </w:rPr>
        <w:t>"</w:t>
      </w:r>
      <w:r>
        <w:rPr>
          <w:rtl/>
        </w:rPr>
        <w:t>לתקו</w:t>
      </w:r>
      <w:r>
        <w:rPr>
          <w:rFonts w:hint="cs"/>
          <w:rtl/>
        </w:rPr>
        <w:t>ע</w:t>
      </w:r>
      <w:r>
        <w:rPr>
          <w:rtl/>
        </w:rPr>
        <w:t xml:space="preserve"> </w:t>
      </w:r>
      <w:bookmarkStart w:id="21848" w:name="_ETM_Q43_620739"/>
      <w:bookmarkEnd w:id="21848"/>
      <w:r>
        <w:rPr>
          <w:rtl/>
        </w:rPr>
        <w:t>דגל</w:t>
      </w:r>
      <w:r w:rsidR="001077A5">
        <w:rPr>
          <w:rFonts w:hint="cs"/>
          <w:rtl/>
        </w:rPr>
        <w:t>"</w:t>
      </w:r>
      <w:r>
        <w:rPr>
          <w:rtl/>
        </w:rPr>
        <w:t xml:space="preserve"> </w:t>
      </w:r>
      <w:bookmarkStart w:id="21849" w:name="_ETM_Q43_621580"/>
      <w:bookmarkEnd w:id="21849"/>
      <w:r>
        <w:rPr>
          <w:rtl/>
        </w:rPr>
        <w:t>ומשמעותו</w:t>
      </w:r>
      <w:r>
        <w:rPr>
          <w:rFonts w:hint="cs"/>
          <w:rtl/>
        </w:rPr>
        <w:t>.</w:t>
      </w:r>
      <w:bookmarkStart w:id="21850" w:name="_ETM_Q43_619462"/>
      <w:bookmarkEnd w:id="21850"/>
      <w:r>
        <w:rPr>
          <w:rtl/>
        </w:rPr>
        <w:t xml:space="preserve"> </w:t>
      </w:r>
      <w:bookmarkStart w:id="21851" w:name="_ETM_Q43_623110"/>
      <w:bookmarkEnd w:id="21851"/>
      <w:r>
        <w:rPr>
          <w:rtl/>
        </w:rPr>
        <w:t xml:space="preserve">אנחנו </w:t>
      </w:r>
      <w:bookmarkStart w:id="21852" w:name="_ETM_Q43_623650"/>
      <w:bookmarkEnd w:id="21852"/>
      <w:r>
        <w:rPr>
          <w:rtl/>
        </w:rPr>
        <w:t>כ</w:t>
      </w:r>
      <w:r>
        <w:rPr>
          <w:rFonts w:hint="cs"/>
          <w:rtl/>
        </w:rPr>
        <w:t>א</w:t>
      </w:r>
      <w:r>
        <w:rPr>
          <w:rtl/>
        </w:rPr>
        <w:t>ן</w:t>
      </w:r>
      <w:r>
        <w:rPr>
          <w:rFonts w:hint="cs"/>
          <w:rtl/>
        </w:rPr>
        <w:t>,</w:t>
      </w:r>
      <w:r>
        <w:rPr>
          <w:rtl/>
        </w:rPr>
        <w:t xml:space="preserve"> </w:t>
      </w:r>
      <w:bookmarkStart w:id="21853" w:name="_ETM_Q43_624380"/>
      <w:bookmarkEnd w:id="21853"/>
      <w:r>
        <w:rPr>
          <w:rtl/>
        </w:rPr>
        <w:t xml:space="preserve">צה"ל </w:t>
      </w:r>
      <w:bookmarkStart w:id="21854" w:name="_ETM_Q43_624890"/>
      <w:bookmarkEnd w:id="21854"/>
      <w:r>
        <w:rPr>
          <w:rtl/>
        </w:rPr>
        <w:t>כ</w:t>
      </w:r>
      <w:r>
        <w:rPr>
          <w:rFonts w:hint="cs"/>
          <w:rtl/>
        </w:rPr>
        <w:t>א</w:t>
      </w:r>
      <w:r>
        <w:rPr>
          <w:rtl/>
        </w:rPr>
        <w:t>ן</w:t>
      </w:r>
      <w:r>
        <w:rPr>
          <w:rFonts w:hint="cs"/>
          <w:rtl/>
        </w:rPr>
        <w:t>,</w:t>
      </w:r>
      <w:r>
        <w:rPr>
          <w:rtl/>
        </w:rPr>
        <w:t xml:space="preserve"> </w:t>
      </w:r>
      <w:bookmarkStart w:id="21855" w:name="_ETM_Q43_625670"/>
      <w:bookmarkStart w:id="21856" w:name="_ETM_Q43_620707"/>
      <w:bookmarkEnd w:id="21855"/>
      <w:bookmarkEnd w:id="21856"/>
      <w:r>
        <w:rPr>
          <w:rtl/>
        </w:rPr>
        <w:t xml:space="preserve">עם </w:t>
      </w:r>
      <w:bookmarkStart w:id="21857" w:name="_ETM_Q43_625940"/>
      <w:bookmarkEnd w:id="21857"/>
      <w:r>
        <w:rPr>
          <w:rtl/>
        </w:rPr>
        <w:t xml:space="preserve">ישראל </w:t>
      </w:r>
      <w:bookmarkStart w:id="21858" w:name="_ETM_Q43_626540"/>
      <w:bookmarkEnd w:id="21858"/>
      <w:r>
        <w:rPr>
          <w:rtl/>
        </w:rPr>
        <w:t>כ</w:t>
      </w:r>
      <w:r>
        <w:rPr>
          <w:rFonts w:hint="cs"/>
          <w:rtl/>
        </w:rPr>
        <w:t>א</w:t>
      </w:r>
      <w:r>
        <w:rPr>
          <w:rtl/>
        </w:rPr>
        <w:t>ן</w:t>
      </w:r>
      <w:r>
        <w:rPr>
          <w:rFonts w:hint="cs"/>
          <w:rtl/>
        </w:rPr>
        <w:t>.</w:t>
      </w:r>
      <w:bookmarkStart w:id="21859" w:name="_ETM_Q43_627370"/>
      <w:bookmarkEnd w:id="21859"/>
    </w:p>
    <w:p w:rsidR="00D4047E" w:rsidRDefault="00D4047E" w:rsidP="000921AA">
      <w:pPr>
        <w:rPr>
          <w:rtl/>
        </w:rPr>
      </w:pPr>
    </w:p>
    <w:p w:rsidR="00D4047E" w:rsidRDefault="00D4047E" w:rsidP="001077A5">
      <w:pPr>
        <w:rPr>
          <w:rtl/>
        </w:rPr>
      </w:pPr>
      <w:bookmarkStart w:id="21860" w:name="_ETM_Q43_624227"/>
      <w:bookmarkEnd w:id="21860"/>
      <w:r>
        <w:rPr>
          <w:rtl/>
        </w:rPr>
        <w:t xml:space="preserve">אחרי </w:t>
      </w:r>
      <w:bookmarkStart w:id="21861" w:name="_ETM_Q43_627820"/>
      <w:bookmarkEnd w:id="21861"/>
      <w:r>
        <w:rPr>
          <w:rtl/>
        </w:rPr>
        <w:t xml:space="preserve">זה </w:t>
      </w:r>
      <w:bookmarkStart w:id="21862" w:name="_ETM_Q43_628030"/>
      <w:bookmarkEnd w:id="21862"/>
      <w:r>
        <w:rPr>
          <w:rtl/>
        </w:rPr>
        <w:t xml:space="preserve">אתה </w:t>
      </w:r>
      <w:bookmarkStart w:id="21863" w:name="_ETM_Q43_628210"/>
      <w:bookmarkEnd w:id="21863"/>
      <w:r>
        <w:rPr>
          <w:rtl/>
        </w:rPr>
        <w:t xml:space="preserve">מסתובב </w:t>
      </w:r>
      <w:bookmarkStart w:id="21864" w:name="_ETM_Q43_628900"/>
      <w:bookmarkEnd w:id="21864"/>
      <w:r>
        <w:rPr>
          <w:rtl/>
        </w:rPr>
        <w:t xml:space="preserve">ברחובות </w:t>
      </w:r>
      <w:bookmarkStart w:id="21865" w:name="_ETM_Q43_630070"/>
      <w:bookmarkEnd w:id="21865"/>
      <w:r>
        <w:rPr>
          <w:rtl/>
        </w:rPr>
        <w:t xml:space="preserve">ורואה </w:t>
      </w:r>
      <w:bookmarkStart w:id="21866" w:name="_ETM_Q43_630550"/>
      <w:bookmarkEnd w:id="21866"/>
      <w:r>
        <w:rPr>
          <w:rtl/>
        </w:rPr>
        <w:t xml:space="preserve">את </w:t>
      </w:r>
      <w:bookmarkStart w:id="21867" w:name="_ETM_Q43_630700"/>
      <w:bookmarkEnd w:id="21867"/>
      <w:r>
        <w:rPr>
          <w:rtl/>
        </w:rPr>
        <w:t xml:space="preserve">ההרס </w:t>
      </w:r>
      <w:bookmarkStart w:id="21868" w:name="_ETM_Q43_631270"/>
      <w:bookmarkEnd w:id="21868"/>
      <w:r>
        <w:rPr>
          <w:rtl/>
        </w:rPr>
        <w:t>והחורבן</w:t>
      </w:r>
      <w:r>
        <w:rPr>
          <w:rFonts w:hint="cs"/>
          <w:rtl/>
        </w:rPr>
        <w:t>,</w:t>
      </w:r>
      <w:r>
        <w:rPr>
          <w:rtl/>
        </w:rPr>
        <w:t xml:space="preserve"> </w:t>
      </w:r>
      <w:bookmarkStart w:id="21869" w:name="_ETM_Q43_632690"/>
      <w:bookmarkEnd w:id="21869"/>
      <w:r>
        <w:rPr>
          <w:rtl/>
        </w:rPr>
        <w:t xml:space="preserve">ורק </w:t>
      </w:r>
      <w:bookmarkStart w:id="21870" w:name="_ETM_Q43_633110"/>
      <w:bookmarkEnd w:id="21870"/>
      <w:r>
        <w:rPr>
          <w:rtl/>
        </w:rPr>
        <w:t xml:space="preserve">אז </w:t>
      </w:r>
      <w:bookmarkStart w:id="21871" w:name="_ETM_Q43_633440"/>
      <w:bookmarkEnd w:id="21871"/>
      <w:r>
        <w:rPr>
          <w:rtl/>
        </w:rPr>
        <w:t xml:space="preserve">אתה </w:t>
      </w:r>
      <w:bookmarkStart w:id="21872" w:name="_ETM_Q43_633650"/>
      <w:bookmarkEnd w:id="21872"/>
      <w:r>
        <w:rPr>
          <w:rtl/>
        </w:rPr>
        <w:t xml:space="preserve">מבין </w:t>
      </w:r>
      <w:bookmarkStart w:id="21873" w:name="_ETM_Q43_634580"/>
      <w:bookmarkEnd w:id="21873"/>
      <w:r>
        <w:rPr>
          <w:rtl/>
        </w:rPr>
        <w:t xml:space="preserve">כמה </w:t>
      </w:r>
      <w:bookmarkStart w:id="21874" w:name="_ETM_Q43_635000"/>
      <w:bookmarkEnd w:id="21874"/>
      <w:r>
        <w:rPr>
          <w:rtl/>
        </w:rPr>
        <w:t xml:space="preserve">אנחנו </w:t>
      </w:r>
      <w:bookmarkStart w:id="21875" w:name="_ETM_Q43_635360"/>
      <w:bookmarkEnd w:id="21875"/>
      <w:r>
        <w:rPr>
          <w:rtl/>
        </w:rPr>
        <w:t>מסוגלים</w:t>
      </w:r>
      <w:r>
        <w:rPr>
          <w:rFonts w:hint="cs"/>
          <w:rtl/>
        </w:rPr>
        <w:t>,</w:t>
      </w:r>
      <w:r>
        <w:rPr>
          <w:rtl/>
        </w:rPr>
        <w:t xml:space="preserve"> </w:t>
      </w:r>
      <w:bookmarkStart w:id="21876" w:name="_ETM_Q43_636500"/>
      <w:bookmarkEnd w:id="21876"/>
      <w:r>
        <w:rPr>
          <w:rtl/>
        </w:rPr>
        <w:t>מסוגלים</w:t>
      </w:r>
      <w:bookmarkStart w:id="21877" w:name="_ETM_Q43_635060"/>
      <w:bookmarkEnd w:id="21877"/>
      <w:r>
        <w:rPr>
          <w:rtl/>
        </w:rPr>
        <w:t xml:space="preserve"> </w:t>
      </w:r>
      <w:bookmarkStart w:id="21878" w:name="_ETM_Q43_637220"/>
      <w:bookmarkEnd w:id="21878"/>
      <w:r>
        <w:rPr>
          <w:rtl/>
        </w:rPr>
        <w:t>לנצח</w:t>
      </w:r>
      <w:r>
        <w:rPr>
          <w:rFonts w:hint="cs"/>
          <w:rtl/>
        </w:rPr>
        <w:t>,</w:t>
      </w:r>
      <w:r>
        <w:rPr>
          <w:rtl/>
        </w:rPr>
        <w:t xml:space="preserve"> </w:t>
      </w:r>
      <w:bookmarkStart w:id="21879" w:name="_ETM_Q43_638480"/>
      <w:bookmarkEnd w:id="21879"/>
      <w:r>
        <w:rPr>
          <w:rtl/>
        </w:rPr>
        <w:t xml:space="preserve">מסוגלים </w:t>
      </w:r>
      <w:bookmarkStart w:id="21880" w:name="_ETM_Q43_639170"/>
      <w:bookmarkEnd w:id="21880"/>
      <w:r>
        <w:rPr>
          <w:rtl/>
        </w:rPr>
        <w:t>להגן</w:t>
      </w:r>
      <w:r>
        <w:rPr>
          <w:rFonts w:hint="cs"/>
          <w:rtl/>
        </w:rPr>
        <w:t>.</w:t>
      </w:r>
      <w:r>
        <w:rPr>
          <w:rtl/>
        </w:rPr>
        <w:t xml:space="preserve"> </w:t>
      </w:r>
      <w:bookmarkStart w:id="21881" w:name="_ETM_Q43_640189"/>
      <w:bookmarkEnd w:id="21881"/>
      <w:r>
        <w:rPr>
          <w:rtl/>
        </w:rPr>
        <w:t xml:space="preserve">פשוט </w:t>
      </w:r>
      <w:bookmarkStart w:id="21882" w:name="_ETM_Q43_640760"/>
      <w:bookmarkEnd w:id="21882"/>
      <w:r>
        <w:rPr>
          <w:rtl/>
        </w:rPr>
        <w:t xml:space="preserve">צריך </w:t>
      </w:r>
      <w:bookmarkStart w:id="21883" w:name="_ETM_Q43_641120"/>
      <w:bookmarkEnd w:id="21883"/>
      <w:r>
        <w:rPr>
          <w:rtl/>
        </w:rPr>
        <w:t xml:space="preserve">לשנות </w:t>
      </w:r>
      <w:bookmarkStart w:id="21884" w:name="_ETM_Q43_641719"/>
      <w:bookmarkEnd w:id="21884"/>
      <w:r>
        <w:rPr>
          <w:rtl/>
        </w:rPr>
        <w:t xml:space="preserve">את התפיסה </w:t>
      </w:r>
      <w:bookmarkStart w:id="21885" w:name="_ETM_Q43_642829"/>
      <w:bookmarkEnd w:id="21885"/>
      <w:r>
        <w:rPr>
          <w:rtl/>
        </w:rPr>
        <w:t xml:space="preserve">ואת </w:t>
      </w:r>
      <w:bookmarkStart w:id="21886" w:name="_ETM_Q43_643189"/>
      <w:bookmarkEnd w:id="21886"/>
      <w:r>
        <w:rPr>
          <w:rtl/>
        </w:rPr>
        <w:t>החשיבה</w:t>
      </w:r>
      <w:r>
        <w:rPr>
          <w:rFonts w:hint="cs"/>
          <w:rtl/>
        </w:rPr>
        <w:t>.</w:t>
      </w:r>
      <w:r>
        <w:rPr>
          <w:rtl/>
        </w:rPr>
        <w:t xml:space="preserve"> </w:t>
      </w:r>
      <w:bookmarkStart w:id="21887" w:name="_ETM_Q43_644720"/>
      <w:bookmarkEnd w:id="21887"/>
      <w:r>
        <w:rPr>
          <w:rtl/>
        </w:rPr>
        <w:t xml:space="preserve">אחיזה </w:t>
      </w:r>
      <w:bookmarkStart w:id="21888" w:name="_ETM_Q43_645409"/>
      <w:bookmarkEnd w:id="21888"/>
      <w:r>
        <w:rPr>
          <w:rtl/>
        </w:rPr>
        <w:t xml:space="preserve">בקרקע </w:t>
      </w:r>
      <w:bookmarkStart w:id="21889" w:name="_ETM_Q43_646510"/>
      <w:bookmarkEnd w:id="21889"/>
      <w:r>
        <w:rPr>
          <w:rtl/>
        </w:rPr>
        <w:t xml:space="preserve">היא </w:t>
      </w:r>
      <w:bookmarkStart w:id="21890" w:name="_ETM_Q43_646690"/>
      <w:bookmarkEnd w:id="21890"/>
      <w:r>
        <w:rPr>
          <w:rtl/>
        </w:rPr>
        <w:t>המפ</w:t>
      </w:r>
      <w:bookmarkStart w:id="21891" w:name="_ETM_Q43_641840"/>
      <w:bookmarkEnd w:id="21891"/>
      <w:r>
        <w:rPr>
          <w:rtl/>
        </w:rPr>
        <w:t xml:space="preserve">תח </w:t>
      </w:r>
      <w:bookmarkStart w:id="21892" w:name="_ETM_Q43_647319"/>
      <w:bookmarkEnd w:id="21892"/>
      <w:r>
        <w:rPr>
          <w:rtl/>
        </w:rPr>
        <w:t>לביטחון</w:t>
      </w:r>
      <w:r w:rsidR="001077A5">
        <w:rPr>
          <w:rFonts w:hint="cs"/>
          <w:rtl/>
        </w:rPr>
        <w:t>,</w:t>
      </w:r>
      <w:r>
        <w:rPr>
          <w:rtl/>
        </w:rPr>
        <w:t xml:space="preserve"> </w:t>
      </w:r>
      <w:bookmarkStart w:id="21893" w:name="_ETM_Q43_648340"/>
      <w:bookmarkStart w:id="21894" w:name="_ETM_Q43_644180"/>
      <w:bookmarkEnd w:id="21893"/>
      <w:bookmarkEnd w:id="21894"/>
      <w:r>
        <w:rPr>
          <w:rtl/>
        </w:rPr>
        <w:t xml:space="preserve">לא </w:t>
      </w:r>
      <w:bookmarkStart w:id="21895" w:name="_ETM_Q43_648550"/>
      <w:bookmarkEnd w:id="21895"/>
      <w:r>
        <w:rPr>
          <w:rtl/>
        </w:rPr>
        <w:t xml:space="preserve">שום </w:t>
      </w:r>
      <w:bookmarkStart w:id="21896" w:name="_ETM_Q43_648819"/>
      <w:bookmarkEnd w:id="21896"/>
      <w:r>
        <w:rPr>
          <w:rtl/>
        </w:rPr>
        <w:t xml:space="preserve">דבר </w:t>
      </w:r>
      <w:bookmarkStart w:id="21897" w:name="_ETM_Q43_649120"/>
      <w:bookmarkEnd w:id="21897"/>
      <w:r>
        <w:rPr>
          <w:rtl/>
        </w:rPr>
        <w:t>אחר</w:t>
      </w:r>
      <w:r>
        <w:rPr>
          <w:rFonts w:hint="cs"/>
          <w:rtl/>
        </w:rPr>
        <w:t>.</w:t>
      </w:r>
      <w:bookmarkStart w:id="21898" w:name="_ETM_Q43_649959"/>
      <w:bookmarkStart w:id="21899" w:name="_ETM_Q43_651621"/>
      <w:bookmarkEnd w:id="21898"/>
      <w:bookmarkEnd w:id="21899"/>
      <w:r>
        <w:rPr>
          <w:rFonts w:hint="cs"/>
          <w:rtl/>
        </w:rPr>
        <w:t xml:space="preserve"> </w:t>
      </w:r>
      <w:r>
        <w:rPr>
          <w:rtl/>
        </w:rPr>
        <w:t xml:space="preserve">אנחנו </w:t>
      </w:r>
      <w:bookmarkStart w:id="21900" w:name="_ETM_Q43_650319"/>
      <w:bookmarkEnd w:id="21900"/>
      <w:r>
        <w:rPr>
          <w:rtl/>
        </w:rPr>
        <w:t xml:space="preserve">מדי </w:t>
      </w:r>
      <w:bookmarkStart w:id="21901" w:name="_ETM_Q43_650620"/>
      <w:bookmarkEnd w:id="21901"/>
      <w:r>
        <w:rPr>
          <w:rtl/>
        </w:rPr>
        <w:t xml:space="preserve">יום </w:t>
      </w:r>
      <w:bookmarkStart w:id="21902" w:name="_ETM_Q43_650859"/>
      <w:bookmarkEnd w:id="21902"/>
      <w:r>
        <w:rPr>
          <w:rtl/>
        </w:rPr>
        <w:t xml:space="preserve">קמים </w:t>
      </w:r>
      <w:bookmarkStart w:id="21903" w:name="_ETM_Q43_651189"/>
      <w:bookmarkEnd w:id="21903"/>
      <w:r>
        <w:rPr>
          <w:rtl/>
        </w:rPr>
        <w:t>בבוקר</w:t>
      </w:r>
      <w:bookmarkStart w:id="21904" w:name="_ETM_Q43_649228"/>
      <w:bookmarkEnd w:id="21904"/>
      <w:r>
        <w:rPr>
          <w:rtl/>
        </w:rPr>
        <w:t xml:space="preserve"> </w:t>
      </w:r>
      <w:bookmarkStart w:id="21905" w:name="_ETM_Q43_652180"/>
      <w:bookmarkEnd w:id="21905"/>
      <w:r>
        <w:rPr>
          <w:rtl/>
        </w:rPr>
        <w:t xml:space="preserve">וממשיכים </w:t>
      </w:r>
      <w:bookmarkStart w:id="21906" w:name="_ETM_Q43_652900"/>
      <w:bookmarkEnd w:id="21906"/>
      <w:r>
        <w:rPr>
          <w:rtl/>
        </w:rPr>
        <w:t>במלאכה</w:t>
      </w:r>
      <w:r w:rsidR="001077A5">
        <w:rPr>
          <w:rFonts w:hint="cs"/>
          <w:rtl/>
        </w:rPr>
        <w:t>:</w:t>
      </w:r>
      <w:r>
        <w:rPr>
          <w:rtl/>
        </w:rPr>
        <w:t xml:space="preserve"> </w:t>
      </w:r>
      <w:bookmarkStart w:id="21907" w:name="_ETM_Q43_653889"/>
      <w:bookmarkEnd w:id="21907"/>
      <w:r>
        <w:rPr>
          <w:rtl/>
        </w:rPr>
        <w:t xml:space="preserve">השמדה </w:t>
      </w:r>
      <w:bookmarkStart w:id="21908" w:name="_ETM_Q43_654489"/>
      <w:bookmarkEnd w:id="21908"/>
      <w:r>
        <w:rPr>
          <w:rtl/>
        </w:rPr>
        <w:t xml:space="preserve">של </w:t>
      </w:r>
      <w:bookmarkStart w:id="21909" w:name="_ETM_Q43_654700"/>
      <w:bookmarkEnd w:id="21909"/>
      <w:r>
        <w:rPr>
          <w:rtl/>
        </w:rPr>
        <w:t xml:space="preserve">תשתיות </w:t>
      </w:r>
      <w:bookmarkStart w:id="21910" w:name="_ETM_Q43_655299"/>
      <w:bookmarkEnd w:id="21910"/>
      <w:r>
        <w:rPr>
          <w:rtl/>
        </w:rPr>
        <w:t>טרור</w:t>
      </w:r>
      <w:r>
        <w:rPr>
          <w:rFonts w:hint="cs"/>
          <w:rtl/>
        </w:rPr>
        <w:t>,</w:t>
      </w:r>
      <w:r>
        <w:rPr>
          <w:rtl/>
        </w:rPr>
        <w:t xml:space="preserve"> </w:t>
      </w:r>
      <w:bookmarkStart w:id="21911" w:name="_ETM_Q43_655989"/>
      <w:bookmarkEnd w:id="21911"/>
      <w:r>
        <w:rPr>
          <w:rtl/>
        </w:rPr>
        <w:t>וכן</w:t>
      </w:r>
      <w:r>
        <w:rPr>
          <w:rFonts w:hint="cs"/>
          <w:rtl/>
        </w:rPr>
        <w:t>,</w:t>
      </w:r>
      <w:bookmarkStart w:id="21912" w:name="_ETM_Q43_652261"/>
      <w:bookmarkEnd w:id="21912"/>
      <w:r>
        <w:rPr>
          <w:rtl/>
        </w:rPr>
        <w:t xml:space="preserve"> </w:t>
      </w:r>
      <w:bookmarkStart w:id="21913" w:name="_ETM_Q43_656650"/>
      <w:bookmarkEnd w:id="21913"/>
      <w:r>
        <w:rPr>
          <w:rtl/>
        </w:rPr>
        <w:t xml:space="preserve">זה </w:t>
      </w:r>
      <w:bookmarkStart w:id="21914" w:name="_ETM_Q43_656799"/>
      <w:bookmarkEnd w:id="21914"/>
      <w:r>
        <w:rPr>
          <w:rtl/>
        </w:rPr>
        <w:t xml:space="preserve">כולל </w:t>
      </w:r>
      <w:bookmarkStart w:id="21915" w:name="_ETM_Q43_657189"/>
      <w:bookmarkEnd w:id="21915"/>
      <w:r>
        <w:rPr>
          <w:rtl/>
        </w:rPr>
        <w:t xml:space="preserve">כמעט </w:t>
      </w:r>
      <w:bookmarkStart w:id="21916" w:name="_ETM_Q43_657609"/>
      <w:bookmarkEnd w:id="21916"/>
      <w:r>
        <w:rPr>
          <w:rtl/>
        </w:rPr>
        <w:t xml:space="preserve">כל </w:t>
      </w:r>
      <w:bookmarkStart w:id="21917" w:name="_ETM_Q43_657879"/>
      <w:bookmarkEnd w:id="21917"/>
      <w:r>
        <w:rPr>
          <w:rtl/>
        </w:rPr>
        <w:t>בית</w:t>
      </w:r>
      <w:r>
        <w:rPr>
          <w:rFonts w:hint="cs"/>
          <w:rtl/>
        </w:rPr>
        <w:t>.</w:t>
      </w:r>
      <w:r>
        <w:rPr>
          <w:rtl/>
        </w:rPr>
        <w:t xml:space="preserve"> </w:t>
      </w:r>
      <w:bookmarkStart w:id="21918" w:name="_ETM_Q43_658689"/>
      <w:bookmarkEnd w:id="21918"/>
      <w:r>
        <w:rPr>
          <w:rtl/>
        </w:rPr>
        <w:t xml:space="preserve">זה </w:t>
      </w:r>
      <w:bookmarkStart w:id="21919" w:name="_ETM_Q43_658900"/>
      <w:bookmarkEnd w:id="21919"/>
      <w:r>
        <w:rPr>
          <w:rtl/>
        </w:rPr>
        <w:t xml:space="preserve">לא </w:t>
      </w:r>
      <w:bookmarkStart w:id="21920" w:name="_ETM_Q43_659019"/>
      <w:bookmarkEnd w:id="21920"/>
      <w:r>
        <w:rPr>
          <w:rtl/>
        </w:rPr>
        <w:t>פשוט</w:t>
      </w:r>
      <w:r w:rsidR="001077A5">
        <w:rPr>
          <w:rFonts w:hint="cs"/>
          <w:rtl/>
        </w:rPr>
        <w:t>,</w:t>
      </w:r>
      <w:r>
        <w:rPr>
          <w:rtl/>
        </w:rPr>
        <w:t xml:space="preserve"> </w:t>
      </w:r>
      <w:bookmarkStart w:id="21921" w:name="_ETM_Q43_659890"/>
      <w:bookmarkEnd w:id="21921"/>
      <w:r>
        <w:rPr>
          <w:rtl/>
        </w:rPr>
        <w:t xml:space="preserve">אבל </w:t>
      </w:r>
      <w:bookmarkStart w:id="21922" w:name="_ETM_Q43_660159"/>
      <w:bookmarkEnd w:id="21922"/>
      <w:r>
        <w:rPr>
          <w:rtl/>
        </w:rPr>
        <w:t xml:space="preserve">ברגע </w:t>
      </w:r>
      <w:bookmarkStart w:id="21923" w:name="_ETM_Q43_660610"/>
      <w:bookmarkEnd w:id="21923"/>
      <w:r>
        <w:rPr>
          <w:rtl/>
        </w:rPr>
        <w:t xml:space="preserve">שאתה </w:t>
      </w:r>
      <w:bookmarkStart w:id="21924" w:name="_ETM_Q43_660909"/>
      <w:bookmarkEnd w:id="21924"/>
      <w:r>
        <w:rPr>
          <w:rtl/>
        </w:rPr>
        <w:t xml:space="preserve">נתקל </w:t>
      </w:r>
      <w:bookmarkStart w:id="21925" w:name="_ETM_Q43_661330"/>
      <w:bookmarkEnd w:id="21925"/>
      <w:r>
        <w:rPr>
          <w:rtl/>
        </w:rPr>
        <w:t xml:space="preserve">בזירת </w:t>
      </w:r>
      <w:bookmarkStart w:id="21926" w:name="_ETM_Q43_661840"/>
      <w:bookmarkStart w:id="21927" w:name="_ETM_Q43_650973"/>
      <w:bookmarkEnd w:id="21926"/>
      <w:bookmarkEnd w:id="21927"/>
      <w:r>
        <w:rPr>
          <w:rtl/>
        </w:rPr>
        <w:t>מ</w:t>
      </w:r>
      <w:bookmarkStart w:id="21928" w:name="_ETM_Q43_657117"/>
      <w:bookmarkEnd w:id="21928"/>
      <w:r>
        <w:rPr>
          <w:rFonts w:hint="cs"/>
          <w:rtl/>
        </w:rPr>
        <w:t>טענ</w:t>
      </w:r>
      <w:r>
        <w:rPr>
          <w:rtl/>
        </w:rPr>
        <w:t xml:space="preserve">ים </w:t>
      </w:r>
      <w:bookmarkStart w:id="21929" w:name="_ETM_Q43_662409"/>
      <w:bookmarkEnd w:id="21929"/>
      <w:r>
        <w:rPr>
          <w:rtl/>
        </w:rPr>
        <w:t xml:space="preserve">שהיא </w:t>
      </w:r>
      <w:bookmarkStart w:id="21930" w:name="_ETM_Q43_662620"/>
      <w:bookmarkEnd w:id="21930"/>
      <w:r>
        <w:rPr>
          <w:rtl/>
        </w:rPr>
        <w:t xml:space="preserve">צמודה </w:t>
      </w:r>
      <w:bookmarkStart w:id="21931" w:name="_ETM_Q43_663040"/>
      <w:bookmarkEnd w:id="21931"/>
      <w:r>
        <w:rPr>
          <w:rtl/>
        </w:rPr>
        <w:t>לחבלה</w:t>
      </w:r>
      <w:r>
        <w:rPr>
          <w:rFonts w:hint="cs"/>
          <w:rtl/>
        </w:rPr>
        <w:t>,</w:t>
      </w:r>
      <w:r>
        <w:rPr>
          <w:rtl/>
        </w:rPr>
        <w:t xml:space="preserve"> </w:t>
      </w:r>
      <w:bookmarkStart w:id="21932" w:name="_ETM_Q43_664140"/>
      <w:bookmarkEnd w:id="21932"/>
      <w:r>
        <w:rPr>
          <w:rtl/>
        </w:rPr>
        <w:t>פיר</w:t>
      </w:r>
      <w:r>
        <w:rPr>
          <w:rFonts w:hint="cs"/>
          <w:rtl/>
        </w:rPr>
        <w:t xml:space="preserve"> </w:t>
      </w:r>
      <w:r>
        <w:rPr>
          <w:rtl/>
        </w:rPr>
        <w:t>מ</w:t>
      </w:r>
      <w:bookmarkStart w:id="21933" w:name="_ETM_Q43_664650"/>
      <w:bookmarkEnd w:id="21933"/>
      <w:r>
        <w:rPr>
          <w:rtl/>
        </w:rPr>
        <w:t>נ</w:t>
      </w:r>
      <w:r>
        <w:rPr>
          <w:rFonts w:hint="cs"/>
          <w:rtl/>
        </w:rPr>
        <w:t>ה</w:t>
      </w:r>
      <w:bookmarkStart w:id="21934" w:name="_ETM_Q43_659673"/>
      <w:bookmarkEnd w:id="21934"/>
      <w:r>
        <w:rPr>
          <w:rtl/>
        </w:rPr>
        <w:t xml:space="preserve">רה </w:t>
      </w:r>
      <w:bookmarkStart w:id="21935" w:name="_ETM_Q43_664980"/>
      <w:bookmarkEnd w:id="21935"/>
      <w:r>
        <w:rPr>
          <w:rtl/>
        </w:rPr>
        <w:t xml:space="preserve">מתחת </w:t>
      </w:r>
      <w:bookmarkStart w:id="21936" w:name="_ETM_Q43_665460"/>
      <w:bookmarkEnd w:id="21936"/>
      <w:r>
        <w:rPr>
          <w:rtl/>
        </w:rPr>
        <w:t>למסגד</w:t>
      </w:r>
      <w:r>
        <w:rPr>
          <w:rFonts w:hint="cs"/>
          <w:rtl/>
        </w:rPr>
        <w:t>,</w:t>
      </w:r>
      <w:r>
        <w:rPr>
          <w:rtl/>
        </w:rPr>
        <w:t xml:space="preserve"> </w:t>
      </w:r>
      <w:bookmarkStart w:id="21937" w:name="_ETM_Q43_666450"/>
      <w:bookmarkEnd w:id="21937"/>
      <w:r>
        <w:rPr>
          <w:rtl/>
        </w:rPr>
        <w:t xml:space="preserve">אתה </w:t>
      </w:r>
      <w:bookmarkStart w:id="21938" w:name="_ETM_Q43_666720"/>
      <w:bookmarkEnd w:id="21938"/>
      <w:r>
        <w:rPr>
          <w:rtl/>
        </w:rPr>
        <w:t xml:space="preserve">מבין </w:t>
      </w:r>
      <w:bookmarkStart w:id="21939" w:name="_ETM_Q43_667140"/>
      <w:bookmarkEnd w:id="21939"/>
      <w:r>
        <w:rPr>
          <w:rtl/>
        </w:rPr>
        <w:t xml:space="preserve">שההפרדה </w:t>
      </w:r>
      <w:bookmarkStart w:id="21940" w:name="_ETM_Q43_667890"/>
      <w:bookmarkEnd w:id="21940"/>
      <w:r>
        <w:rPr>
          <w:rtl/>
        </w:rPr>
        <w:t xml:space="preserve">בין </w:t>
      </w:r>
      <w:bookmarkStart w:id="21941" w:name="_ETM_Q43_668070"/>
      <w:bookmarkEnd w:id="21941"/>
      <w:r>
        <w:rPr>
          <w:rtl/>
        </w:rPr>
        <w:t xml:space="preserve">האזרחי </w:t>
      </w:r>
      <w:bookmarkStart w:id="21942" w:name="_ETM_Q43_668700"/>
      <w:bookmarkEnd w:id="21942"/>
      <w:r>
        <w:rPr>
          <w:rtl/>
        </w:rPr>
        <w:t xml:space="preserve">לטרור </w:t>
      </w:r>
      <w:bookmarkStart w:id="21943" w:name="_ETM_Q43_669210"/>
      <w:bookmarkEnd w:id="21943"/>
      <w:r>
        <w:rPr>
          <w:rtl/>
        </w:rPr>
        <w:t xml:space="preserve">לא </w:t>
      </w:r>
      <w:bookmarkStart w:id="21944" w:name="_ETM_Q43_669330"/>
      <w:bookmarkEnd w:id="21944"/>
      <w:r>
        <w:rPr>
          <w:rtl/>
        </w:rPr>
        <w:t>קיימת</w:t>
      </w:r>
      <w:r>
        <w:rPr>
          <w:rFonts w:hint="cs"/>
          <w:rtl/>
        </w:rPr>
        <w:t>.</w:t>
      </w:r>
      <w:r>
        <w:rPr>
          <w:rtl/>
        </w:rPr>
        <w:t xml:space="preserve"> </w:t>
      </w:r>
      <w:bookmarkStart w:id="21945" w:name="_ETM_Q43_670290"/>
      <w:bookmarkEnd w:id="21945"/>
      <w:r>
        <w:rPr>
          <w:rFonts w:hint="cs"/>
          <w:rtl/>
        </w:rPr>
        <w:t>הם</w:t>
      </w:r>
      <w:r>
        <w:rPr>
          <w:rtl/>
        </w:rPr>
        <w:t xml:space="preserve"> </w:t>
      </w:r>
      <w:bookmarkStart w:id="21946" w:name="_ETM_Q43_670470"/>
      <w:bookmarkEnd w:id="21946"/>
      <w:r>
        <w:rPr>
          <w:rtl/>
        </w:rPr>
        <w:t xml:space="preserve">שזורים </w:t>
      </w:r>
      <w:bookmarkStart w:id="21947" w:name="_ETM_Q43_671100"/>
      <w:bookmarkEnd w:id="21947"/>
      <w:r>
        <w:rPr>
          <w:rtl/>
        </w:rPr>
        <w:t xml:space="preserve">זה </w:t>
      </w:r>
      <w:bookmarkStart w:id="21948" w:name="_ETM_Q43_671280"/>
      <w:bookmarkEnd w:id="21948"/>
      <w:r>
        <w:rPr>
          <w:rtl/>
        </w:rPr>
        <w:t>בזה</w:t>
      </w:r>
      <w:r>
        <w:rPr>
          <w:rFonts w:hint="cs"/>
          <w:rtl/>
        </w:rPr>
        <w:t>,</w:t>
      </w:r>
      <w:bookmarkStart w:id="21949" w:name="_ETM_Q43_668239"/>
      <w:bookmarkEnd w:id="21949"/>
      <w:r>
        <w:rPr>
          <w:rtl/>
        </w:rPr>
        <w:t xml:space="preserve"> </w:t>
      </w:r>
      <w:bookmarkStart w:id="21950" w:name="_ETM_Q43_672090"/>
      <w:bookmarkEnd w:id="21950"/>
      <w:r>
        <w:rPr>
          <w:rtl/>
        </w:rPr>
        <w:t xml:space="preserve">ולכן </w:t>
      </w:r>
      <w:bookmarkStart w:id="21951" w:name="_ETM_Q43_672569"/>
      <w:bookmarkEnd w:id="21951"/>
      <w:r>
        <w:rPr>
          <w:rtl/>
        </w:rPr>
        <w:t xml:space="preserve">ההשמדה </w:t>
      </w:r>
      <w:bookmarkStart w:id="21952" w:name="_ETM_Q43_673170"/>
      <w:bookmarkEnd w:id="21952"/>
      <w:r>
        <w:rPr>
          <w:rtl/>
        </w:rPr>
        <w:t xml:space="preserve">היא </w:t>
      </w:r>
      <w:bookmarkStart w:id="21953" w:name="_ETM_Q43_673290"/>
      <w:bookmarkEnd w:id="21953"/>
      <w:r>
        <w:rPr>
          <w:rtl/>
        </w:rPr>
        <w:t>מחויבת</w:t>
      </w:r>
      <w:r>
        <w:rPr>
          <w:rFonts w:hint="cs"/>
          <w:rtl/>
        </w:rPr>
        <w:t>.</w:t>
      </w:r>
      <w:bookmarkStart w:id="21954" w:name="_ETM_Q43_674549"/>
      <w:bookmarkStart w:id="21955" w:name="_ETM_Q43_670990"/>
      <w:bookmarkEnd w:id="21954"/>
      <w:bookmarkEnd w:id="21955"/>
    </w:p>
    <w:p w:rsidR="00D4047E" w:rsidRDefault="00D4047E" w:rsidP="000921AA">
      <w:pPr>
        <w:rPr>
          <w:rtl/>
        </w:rPr>
      </w:pPr>
      <w:bookmarkStart w:id="21956" w:name="_ETM_Q43_671051"/>
      <w:bookmarkEnd w:id="21956"/>
    </w:p>
    <w:p w:rsidR="00D4047E" w:rsidRDefault="00D4047E" w:rsidP="001077A5">
      <w:pPr>
        <w:rPr>
          <w:rtl/>
        </w:rPr>
      </w:pPr>
      <w:bookmarkStart w:id="21957" w:name="_ETM_Q43_671155"/>
      <w:bookmarkStart w:id="21958" w:name="_ETM_Q43_671196"/>
      <w:bookmarkEnd w:id="21957"/>
      <w:bookmarkEnd w:id="21958"/>
      <w:r>
        <w:rPr>
          <w:rtl/>
        </w:rPr>
        <w:t xml:space="preserve">אנחנו </w:t>
      </w:r>
      <w:bookmarkStart w:id="21959" w:name="_ETM_Q43_674939"/>
      <w:bookmarkEnd w:id="21959"/>
      <w:r>
        <w:rPr>
          <w:rtl/>
        </w:rPr>
        <w:t xml:space="preserve">ממשיכים </w:t>
      </w:r>
      <w:bookmarkStart w:id="21960" w:name="_ETM_Q43_675150"/>
      <w:bookmarkStart w:id="21961" w:name="_ETM_Q43_675510"/>
      <w:bookmarkStart w:id="21962" w:name="_ETM_Q43_670799"/>
      <w:bookmarkEnd w:id="21960"/>
      <w:bookmarkEnd w:id="21961"/>
      <w:bookmarkEnd w:id="21962"/>
      <w:r>
        <w:rPr>
          <w:rtl/>
        </w:rPr>
        <w:t xml:space="preserve">הלאה </w:t>
      </w:r>
      <w:bookmarkStart w:id="21963" w:name="_ETM_Q43_675989"/>
      <w:bookmarkEnd w:id="21963"/>
      <w:r>
        <w:rPr>
          <w:rtl/>
        </w:rPr>
        <w:t xml:space="preserve">עם </w:t>
      </w:r>
      <w:bookmarkStart w:id="21964" w:name="_ETM_Q43_676140"/>
      <w:bookmarkEnd w:id="21964"/>
      <w:r>
        <w:rPr>
          <w:rtl/>
        </w:rPr>
        <w:t xml:space="preserve">המון </w:t>
      </w:r>
      <w:bookmarkStart w:id="21965" w:name="_ETM_Q43_676439"/>
      <w:bookmarkEnd w:id="21965"/>
      <w:r>
        <w:rPr>
          <w:rtl/>
        </w:rPr>
        <w:t xml:space="preserve">רצון </w:t>
      </w:r>
      <w:bookmarkStart w:id="21966" w:name="_ETM_Q43_676829"/>
      <w:bookmarkEnd w:id="21966"/>
      <w:r>
        <w:rPr>
          <w:rFonts w:hint="cs"/>
          <w:rtl/>
        </w:rPr>
        <w:t>ו</w:t>
      </w:r>
      <w:r>
        <w:rPr>
          <w:rtl/>
        </w:rPr>
        <w:t>כוח</w:t>
      </w:r>
      <w:r>
        <w:rPr>
          <w:rFonts w:hint="cs"/>
          <w:rtl/>
        </w:rPr>
        <w:t>.</w:t>
      </w:r>
      <w:r>
        <w:rPr>
          <w:rtl/>
        </w:rPr>
        <w:t xml:space="preserve"> </w:t>
      </w:r>
      <w:bookmarkStart w:id="21967" w:name="_ETM_Q43_677849"/>
      <w:bookmarkEnd w:id="21967"/>
      <w:r>
        <w:rPr>
          <w:rtl/>
        </w:rPr>
        <w:t>נכון</w:t>
      </w:r>
      <w:r>
        <w:rPr>
          <w:rFonts w:hint="cs"/>
          <w:rtl/>
        </w:rPr>
        <w:t>,</w:t>
      </w:r>
      <w:bookmarkStart w:id="21968" w:name="_ETM_Q43_675006"/>
      <w:bookmarkEnd w:id="21968"/>
      <w:r>
        <w:rPr>
          <w:rtl/>
        </w:rPr>
        <w:t xml:space="preserve"> </w:t>
      </w:r>
      <w:bookmarkStart w:id="21969" w:name="_ETM_Q43_678780"/>
      <w:bookmarkEnd w:id="21969"/>
      <w:r>
        <w:rPr>
          <w:rtl/>
        </w:rPr>
        <w:t xml:space="preserve">אנחנו </w:t>
      </w:r>
      <w:bookmarkStart w:id="21970" w:name="_ETM_Q43_679200"/>
      <w:bookmarkEnd w:id="21970"/>
      <w:r>
        <w:rPr>
          <w:rtl/>
        </w:rPr>
        <w:t xml:space="preserve">עוזבים </w:t>
      </w:r>
      <w:bookmarkStart w:id="21971" w:name="_ETM_Q43_679590"/>
      <w:bookmarkEnd w:id="21971"/>
      <w:r>
        <w:rPr>
          <w:rtl/>
        </w:rPr>
        <w:t xml:space="preserve">הרבה </w:t>
      </w:r>
      <w:bookmarkStart w:id="21972" w:name="_ETM_Q43_679950"/>
      <w:bookmarkEnd w:id="21972"/>
      <w:r>
        <w:rPr>
          <w:rtl/>
        </w:rPr>
        <w:t>מאחור</w:t>
      </w:r>
      <w:bookmarkStart w:id="21973" w:name="_ETM_Q43_678436"/>
      <w:bookmarkEnd w:id="21973"/>
      <w:r>
        <w:rPr>
          <w:rtl/>
        </w:rPr>
        <w:t xml:space="preserve"> </w:t>
      </w:r>
      <w:bookmarkStart w:id="21974" w:name="_ETM_Q43_680879"/>
      <w:bookmarkEnd w:id="21974"/>
      <w:r w:rsidR="001077A5">
        <w:rPr>
          <w:rFonts w:hint="cs"/>
          <w:rtl/>
        </w:rPr>
        <w:t xml:space="preserve">– </w:t>
      </w:r>
      <w:r>
        <w:rPr>
          <w:rtl/>
        </w:rPr>
        <w:t>משפחה</w:t>
      </w:r>
      <w:r>
        <w:rPr>
          <w:rFonts w:hint="cs"/>
          <w:rtl/>
        </w:rPr>
        <w:t>,</w:t>
      </w:r>
      <w:bookmarkStart w:id="21975" w:name="_ETM_Q43_681959"/>
      <w:bookmarkEnd w:id="21975"/>
      <w:r>
        <w:rPr>
          <w:rFonts w:hint="cs"/>
          <w:rtl/>
        </w:rPr>
        <w:t xml:space="preserve"> </w:t>
      </w:r>
      <w:r>
        <w:rPr>
          <w:rtl/>
        </w:rPr>
        <w:t>עבודה</w:t>
      </w:r>
      <w:r>
        <w:rPr>
          <w:rFonts w:hint="cs"/>
          <w:rtl/>
        </w:rPr>
        <w:t>,</w:t>
      </w:r>
      <w:r>
        <w:rPr>
          <w:rtl/>
        </w:rPr>
        <w:t xml:space="preserve"> </w:t>
      </w:r>
      <w:bookmarkStart w:id="21976" w:name="_ETM_Q43_682530"/>
      <w:bookmarkEnd w:id="21976"/>
      <w:r>
        <w:rPr>
          <w:rtl/>
        </w:rPr>
        <w:t>חברים</w:t>
      </w:r>
      <w:r w:rsidR="001077A5">
        <w:rPr>
          <w:rFonts w:hint="cs"/>
          <w:rtl/>
        </w:rPr>
        <w:t>.</w:t>
      </w:r>
      <w:bookmarkStart w:id="21977" w:name="_ETM_Q43_677663"/>
      <w:bookmarkEnd w:id="21977"/>
      <w:r>
        <w:rPr>
          <w:rtl/>
        </w:rPr>
        <w:t xml:space="preserve"> </w:t>
      </w:r>
      <w:bookmarkStart w:id="21978" w:name="_ETM_Q43_683579"/>
      <w:bookmarkEnd w:id="21978"/>
      <w:r>
        <w:rPr>
          <w:rFonts w:hint="cs"/>
          <w:rtl/>
        </w:rPr>
        <w:t>ע</w:t>
      </w:r>
      <w:r>
        <w:rPr>
          <w:rtl/>
        </w:rPr>
        <w:t xml:space="preserve">ם </w:t>
      </w:r>
      <w:bookmarkStart w:id="21979" w:name="_ETM_Q43_683849"/>
      <w:bookmarkEnd w:id="21979"/>
      <w:r>
        <w:rPr>
          <w:rtl/>
        </w:rPr>
        <w:t>זאת</w:t>
      </w:r>
      <w:r>
        <w:rPr>
          <w:rFonts w:hint="cs"/>
          <w:rtl/>
        </w:rPr>
        <w:t>,</w:t>
      </w:r>
      <w:r>
        <w:rPr>
          <w:rtl/>
        </w:rPr>
        <w:t xml:space="preserve"> </w:t>
      </w:r>
      <w:bookmarkStart w:id="21980" w:name="_ETM_Q43_684090"/>
      <w:bookmarkEnd w:id="21980"/>
      <w:r>
        <w:rPr>
          <w:rtl/>
        </w:rPr>
        <w:t xml:space="preserve">זה </w:t>
      </w:r>
      <w:bookmarkStart w:id="21981" w:name="_ETM_Q43_684299"/>
      <w:bookmarkEnd w:id="21981"/>
      <w:r>
        <w:rPr>
          <w:rtl/>
        </w:rPr>
        <w:t xml:space="preserve">צו </w:t>
      </w:r>
      <w:bookmarkStart w:id="21982" w:name="_ETM_Q43_684599"/>
      <w:bookmarkEnd w:id="21982"/>
      <w:r>
        <w:rPr>
          <w:rtl/>
        </w:rPr>
        <w:t>השעה</w:t>
      </w:r>
      <w:r w:rsidR="001077A5">
        <w:rPr>
          <w:rFonts w:hint="cs"/>
          <w:rtl/>
        </w:rPr>
        <w:t>.</w:t>
      </w:r>
      <w:bookmarkStart w:id="21983" w:name="_ETM_Q43_684292"/>
      <w:bookmarkEnd w:id="21983"/>
      <w:r>
        <w:rPr>
          <w:rtl/>
        </w:rPr>
        <w:t xml:space="preserve"> </w:t>
      </w:r>
      <w:bookmarkStart w:id="21984" w:name="_ETM_Q43_685530"/>
      <w:bookmarkEnd w:id="21984"/>
      <w:r>
        <w:rPr>
          <w:rtl/>
        </w:rPr>
        <w:t xml:space="preserve">ישראל </w:t>
      </w:r>
      <w:bookmarkStart w:id="21985" w:name="_ETM_Q43_686099"/>
      <w:bookmarkEnd w:id="21985"/>
      <w:r>
        <w:rPr>
          <w:rtl/>
        </w:rPr>
        <w:t>נלחמת</w:t>
      </w:r>
      <w:r w:rsidR="001077A5">
        <w:rPr>
          <w:rFonts w:hint="cs"/>
          <w:rtl/>
        </w:rPr>
        <w:t>,</w:t>
      </w:r>
      <w:r>
        <w:rPr>
          <w:rtl/>
        </w:rPr>
        <w:t xml:space="preserve"> </w:t>
      </w:r>
      <w:bookmarkStart w:id="21986" w:name="_ETM_Q43_687180"/>
      <w:bookmarkEnd w:id="21986"/>
      <w:r>
        <w:rPr>
          <w:rtl/>
        </w:rPr>
        <w:t xml:space="preserve">ואנחנו </w:t>
      </w:r>
      <w:bookmarkStart w:id="21987" w:name="_ETM_Q43_687810"/>
      <w:bookmarkEnd w:id="21987"/>
      <w:r>
        <w:rPr>
          <w:rtl/>
        </w:rPr>
        <w:t xml:space="preserve">לא </w:t>
      </w:r>
      <w:bookmarkStart w:id="21988" w:name="_ETM_Q43_687959"/>
      <w:bookmarkEnd w:id="21988"/>
      <w:r>
        <w:rPr>
          <w:rtl/>
        </w:rPr>
        <w:t xml:space="preserve">נשב </w:t>
      </w:r>
      <w:bookmarkStart w:id="21989" w:name="_ETM_Q43_688409"/>
      <w:bookmarkEnd w:id="21989"/>
      <w:r>
        <w:rPr>
          <w:rtl/>
        </w:rPr>
        <w:t>מ</w:t>
      </w:r>
      <w:bookmarkStart w:id="21990" w:name="_ETM_Q43_688620"/>
      <w:bookmarkEnd w:id="21990"/>
      <w:r>
        <w:rPr>
          <w:rtl/>
        </w:rPr>
        <w:t>נגד</w:t>
      </w:r>
      <w:r>
        <w:rPr>
          <w:rFonts w:hint="cs"/>
          <w:rtl/>
        </w:rPr>
        <w:t>.</w:t>
      </w:r>
      <w:r>
        <w:rPr>
          <w:rtl/>
        </w:rPr>
        <w:t xml:space="preserve"> </w:t>
      </w:r>
      <w:bookmarkStart w:id="21991" w:name="_ETM_Q43_689340"/>
      <w:bookmarkEnd w:id="21991"/>
      <w:r>
        <w:rPr>
          <w:rtl/>
        </w:rPr>
        <w:t xml:space="preserve">אנחנו </w:t>
      </w:r>
      <w:bookmarkStart w:id="21992" w:name="_ETM_Q43_689730"/>
      <w:bookmarkEnd w:id="21992"/>
      <w:r>
        <w:rPr>
          <w:rtl/>
        </w:rPr>
        <w:t xml:space="preserve">נילחם </w:t>
      </w:r>
      <w:bookmarkStart w:id="21993" w:name="_ETM_Q43_690599"/>
      <w:bookmarkEnd w:id="21993"/>
      <w:r>
        <w:rPr>
          <w:rtl/>
        </w:rPr>
        <w:t xml:space="preserve">ברצועת </w:t>
      </w:r>
      <w:bookmarkStart w:id="21994" w:name="_ETM_Q43_691319"/>
      <w:bookmarkEnd w:id="21994"/>
      <w:r>
        <w:rPr>
          <w:rtl/>
        </w:rPr>
        <w:t>עזה</w:t>
      </w:r>
      <w:r>
        <w:rPr>
          <w:rFonts w:hint="cs"/>
          <w:rtl/>
        </w:rPr>
        <w:t>,</w:t>
      </w:r>
      <w:r>
        <w:rPr>
          <w:rtl/>
        </w:rPr>
        <w:t xml:space="preserve"> </w:t>
      </w:r>
      <w:bookmarkStart w:id="21995" w:name="_ETM_Q43_692040"/>
      <w:bookmarkEnd w:id="21995"/>
      <w:r>
        <w:rPr>
          <w:rtl/>
        </w:rPr>
        <w:t xml:space="preserve">בלבנון </w:t>
      </w:r>
      <w:bookmarkStart w:id="21996" w:name="_ETM_Q43_693120"/>
      <w:bookmarkEnd w:id="21996"/>
      <w:r>
        <w:rPr>
          <w:rtl/>
        </w:rPr>
        <w:t xml:space="preserve">ובכל </w:t>
      </w:r>
      <w:bookmarkStart w:id="21997" w:name="_ETM_Q43_693569"/>
      <w:bookmarkEnd w:id="21997"/>
      <w:r>
        <w:rPr>
          <w:rtl/>
        </w:rPr>
        <w:t xml:space="preserve">מקום </w:t>
      </w:r>
      <w:bookmarkStart w:id="21998" w:name="_ETM_Q43_693929"/>
      <w:bookmarkEnd w:id="21998"/>
      <w:r>
        <w:rPr>
          <w:rtl/>
        </w:rPr>
        <w:t>שנידרש</w:t>
      </w:r>
      <w:r>
        <w:rPr>
          <w:rFonts w:hint="cs"/>
          <w:rtl/>
        </w:rPr>
        <w:t>.</w:t>
      </w:r>
      <w:bookmarkStart w:id="21999" w:name="_ETM_Q43_695929"/>
      <w:bookmarkEnd w:id="21999"/>
    </w:p>
    <w:p w:rsidR="00D4047E" w:rsidRDefault="00D4047E" w:rsidP="000921AA">
      <w:pPr>
        <w:rPr>
          <w:rtl/>
        </w:rPr>
      </w:pPr>
    </w:p>
    <w:p w:rsidR="00D4047E" w:rsidRDefault="00D4047E" w:rsidP="001077A5">
      <w:pPr>
        <w:rPr>
          <w:rtl/>
        </w:rPr>
      </w:pPr>
      <w:bookmarkStart w:id="22000" w:name="_ETM_Q43_691812"/>
      <w:bookmarkEnd w:id="22000"/>
      <w:r>
        <w:rPr>
          <w:rtl/>
        </w:rPr>
        <w:t xml:space="preserve">או </w:t>
      </w:r>
      <w:bookmarkStart w:id="22001" w:name="_ETM_Q43_696079"/>
      <w:bookmarkEnd w:id="22001"/>
      <w:r>
        <w:rPr>
          <w:rtl/>
        </w:rPr>
        <w:t xml:space="preserve">בקיצור </w:t>
      </w:r>
      <w:bookmarkStart w:id="22002" w:name="_ETM_Q43_696559"/>
      <w:bookmarkEnd w:id="22002"/>
      <w:r>
        <w:rPr>
          <w:rtl/>
        </w:rPr>
        <w:t>נמרץ</w:t>
      </w:r>
      <w:r>
        <w:rPr>
          <w:rFonts w:hint="cs"/>
          <w:rtl/>
        </w:rPr>
        <w:t>,</w:t>
      </w:r>
      <w:r>
        <w:rPr>
          <w:rtl/>
        </w:rPr>
        <w:t xml:space="preserve"> </w:t>
      </w:r>
      <w:bookmarkStart w:id="22003" w:name="_ETM_Q43_697099"/>
      <w:bookmarkEnd w:id="22003"/>
      <w:r>
        <w:rPr>
          <w:rtl/>
        </w:rPr>
        <w:t xml:space="preserve">חבר </w:t>
      </w:r>
      <w:bookmarkStart w:id="22004" w:name="_ETM_Q43_697370"/>
      <w:bookmarkEnd w:id="22004"/>
      <w:r>
        <w:rPr>
          <w:rtl/>
        </w:rPr>
        <w:t xml:space="preserve">הכנסת </w:t>
      </w:r>
      <w:bookmarkStart w:id="22005" w:name="_ETM_Q43_697819"/>
      <w:bookmarkEnd w:id="22005"/>
      <w:r>
        <w:rPr>
          <w:rtl/>
        </w:rPr>
        <w:t>אלקין</w:t>
      </w:r>
      <w:r>
        <w:rPr>
          <w:rFonts w:hint="cs"/>
          <w:rtl/>
        </w:rPr>
        <w:t>,</w:t>
      </w:r>
      <w:r>
        <w:rPr>
          <w:rtl/>
        </w:rPr>
        <w:t xml:space="preserve"> </w:t>
      </w:r>
      <w:bookmarkStart w:id="22006" w:name="_ETM_Q43_698659"/>
      <w:bookmarkEnd w:id="22006"/>
      <w:r>
        <w:rPr>
          <w:rtl/>
        </w:rPr>
        <w:t xml:space="preserve">בלשונו </w:t>
      </w:r>
      <w:bookmarkStart w:id="22007" w:name="_ETM_Q43_699230"/>
      <w:bookmarkEnd w:id="22007"/>
      <w:r>
        <w:rPr>
          <w:rtl/>
        </w:rPr>
        <w:t>ש</w:t>
      </w:r>
      <w:r>
        <w:rPr>
          <w:rFonts w:hint="cs"/>
          <w:rtl/>
        </w:rPr>
        <w:t xml:space="preserve">ל </w:t>
      </w:r>
      <w:r>
        <w:rPr>
          <w:rtl/>
        </w:rPr>
        <w:t xml:space="preserve">לוחם </w:t>
      </w:r>
      <w:bookmarkStart w:id="22008" w:name="_ETM_Q43_699799"/>
      <w:bookmarkEnd w:id="22008"/>
      <w:r>
        <w:rPr>
          <w:rtl/>
        </w:rPr>
        <w:t>אחר</w:t>
      </w:r>
      <w:bookmarkStart w:id="22009" w:name="_ETM_Q43_697549"/>
      <w:bookmarkEnd w:id="22009"/>
      <w:r w:rsidR="001077A5">
        <w:rPr>
          <w:rFonts w:hint="cs"/>
          <w:rtl/>
        </w:rPr>
        <w:t>:</w:t>
      </w:r>
      <w:r>
        <w:rPr>
          <w:rtl/>
        </w:rPr>
        <w:t xml:space="preserve"> </w:t>
      </w:r>
      <w:bookmarkStart w:id="22010" w:name="_ETM_Q43_700609"/>
      <w:bookmarkStart w:id="22011" w:name="_ETM_Q43_696177"/>
      <w:bookmarkStart w:id="22012" w:name="_ETM_Q43_700999"/>
      <w:bookmarkStart w:id="22013" w:name="_ETM_Q43_711623"/>
      <w:bookmarkEnd w:id="22010"/>
      <w:bookmarkEnd w:id="22011"/>
      <w:bookmarkEnd w:id="22012"/>
      <w:bookmarkEnd w:id="22013"/>
      <w:r>
        <w:rPr>
          <w:rFonts w:hint="cs"/>
          <w:rtl/>
        </w:rPr>
        <w:t>תרומ</w:t>
      </w:r>
      <w:r>
        <w:rPr>
          <w:rtl/>
        </w:rPr>
        <w:t xml:space="preserve">מו </w:t>
      </w:r>
      <w:bookmarkStart w:id="22014" w:name="_ETM_Q43_701959"/>
      <w:bookmarkEnd w:id="22014"/>
      <w:r>
        <w:rPr>
          <w:rtl/>
        </w:rPr>
        <w:t xml:space="preserve">את </w:t>
      </w:r>
      <w:bookmarkStart w:id="22015" w:name="_ETM_Q43_702200"/>
      <w:bookmarkEnd w:id="22015"/>
      <w:r>
        <w:rPr>
          <w:rtl/>
        </w:rPr>
        <w:t xml:space="preserve">הרוח </w:t>
      </w:r>
      <w:bookmarkStart w:id="22016" w:name="_ETM_Q43_702679"/>
      <w:bookmarkEnd w:id="22016"/>
      <w:r>
        <w:rPr>
          <w:rtl/>
        </w:rPr>
        <w:t xml:space="preserve">של </w:t>
      </w:r>
      <w:bookmarkStart w:id="22017" w:name="_ETM_Q43_702950"/>
      <w:bookmarkEnd w:id="22017"/>
      <w:r>
        <w:rPr>
          <w:rtl/>
        </w:rPr>
        <w:t xml:space="preserve">עם </w:t>
      </w:r>
      <w:bookmarkStart w:id="22018" w:name="_ETM_Q43_703040"/>
      <w:bookmarkEnd w:id="22018"/>
      <w:r>
        <w:rPr>
          <w:rtl/>
        </w:rPr>
        <w:t>ישראל</w:t>
      </w:r>
      <w:r>
        <w:rPr>
          <w:rFonts w:hint="cs"/>
          <w:rtl/>
        </w:rPr>
        <w:t>.</w:t>
      </w:r>
      <w:r>
        <w:rPr>
          <w:rtl/>
        </w:rPr>
        <w:t xml:space="preserve"> </w:t>
      </w:r>
      <w:bookmarkStart w:id="22019" w:name="_ETM_Q43_703939"/>
      <w:bookmarkEnd w:id="22019"/>
      <w:r>
        <w:rPr>
          <w:rtl/>
        </w:rPr>
        <w:t xml:space="preserve">אנחנו </w:t>
      </w:r>
      <w:bookmarkStart w:id="22020" w:name="_ETM_Q43_704389"/>
      <w:bookmarkEnd w:id="22020"/>
      <w:r>
        <w:rPr>
          <w:rtl/>
        </w:rPr>
        <w:t xml:space="preserve">מנצחים </w:t>
      </w:r>
      <w:bookmarkStart w:id="22021" w:name="_ETM_Q43_705049"/>
      <w:bookmarkEnd w:id="22021"/>
      <w:r>
        <w:rPr>
          <w:rtl/>
        </w:rPr>
        <w:t xml:space="preserve">בעזה </w:t>
      </w:r>
      <w:bookmarkStart w:id="22022" w:name="_ETM_Q43_705950"/>
      <w:bookmarkEnd w:id="22022"/>
      <w:r>
        <w:rPr>
          <w:rtl/>
        </w:rPr>
        <w:t xml:space="preserve">וגומרים </w:t>
      </w:r>
      <w:bookmarkStart w:id="22023" w:name="_ETM_Q43_706700"/>
      <w:bookmarkEnd w:id="22023"/>
      <w:r>
        <w:rPr>
          <w:rtl/>
        </w:rPr>
        <w:t xml:space="preserve">את </w:t>
      </w:r>
      <w:bookmarkStart w:id="22024" w:name="_ETM_Q43_706849"/>
      <w:bookmarkEnd w:id="22024"/>
      <w:r>
        <w:rPr>
          <w:rtl/>
        </w:rPr>
        <w:t xml:space="preserve">החמאס </w:t>
      </w:r>
      <w:bookmarkStart w:id="22025" w:name="_ETM_Q43_707420"/>
      <w:bookmarkEnd w:id="22025"/>
      <w:r>
        <w:rPr>
          <w:rtl/>
        </w:rPr>
        <w:t>לאט-לאט</w:t>
      </w:r>
      <w:r>
        <w:rPr>
          <w:rFonts w:hint="cs"/>
          <w:rtl/>
        </w:rPr>
        <w:t>.</w:t>
      </w:r>
      <w:r>
        <w:rPr>
          <w:rtl/>
        </w:rPr>
        <w:t xml:space="preserve"> </w:t>
      </w:r>
      <w:bookmarkStart w:id="22026" w:name="_ETM_Q43_708679"/>
      <w:bookmarkEnd w:id="22026"/>
      <w:r>
        <w:rPr>
          <w:rtl/>
        </w:rPr>
        <w:t xml:space="preserve">מחבלים </w:t>
      </w:r>
      <w:bookmarkStart w:id="22027" w:name="_ETM_Q43_709370"/>
      <w:bookmarkEnd w:id="22027"/>
      <w:r>
        <w:rPr>
          <w:rtl/>
        </w:rPr>
        <w:t>נכנעים</w:t>
      </w:r>
      <w:bookmarkStart w:id="22028" w:name="_ETM_Q43_705985"/>
      <w:bookmarkEnd w:id="22028"/>
      <w:r>
        <w:rPr>
          <w:rtl/>
        </w:rPr>
        <w:t xml:space="preserve"> </w:t>
      </w:r>
      <w:bookmarkStart w:id="22029" w:name="_ETM_Q43_710329"/>
      <w:bookmarkEnd w:id="22029"/>
      <w:r>
        <w:rPr>
          <w:rtl/>
        </w:rPr>
        <w:t xml:space="preserve">או </w:t>
      </w:r>
      <w:bookmarkStart w:id="22030" w:name="_ETM_Q43_710510"/>
      <w:bookmarkEnd w:id="22030"/>
      <w:r>
        <w:rPr>
          <w:rFonts w:hint="cs"/>
          <w:rtl/>
        </w:rPr>
        <w:t>מתים</w:t>
      </w:r>
      <w:bookmarkStart w:id="22031" w:name="_ETM_Q43_707574"/>
      <w:bookmarkEnd w:id="22031"/>
      <w:r>
        <w:rPr>
          <w:rFonts w:hint="cs"/>
          <w:rtl/>
        </w:rPr>
        <w:t>,</w:t>
      </w:r>
      <w:r>
        <w:rPr>
          <w:rtl/>
        </w:rPr>
        <w:t xml:space="preserve"> </w:t>
      </w:r>
      <w:bookmarkStart w:id="22032" w:name="_ETM_Q43_711349"/>
      <w:bookmarkEnd w:id="22032"/>
      <w:r>
        <w:rPr>
          <w:rtl/>
        </w:rPr>
        <w:t xml:space="preserve">או </w:t>
      </w:r>
      <w:bookmarkStart w:id="22033" w:name="_ETM_Q43_711530"/>
      <w:bookmarkEnd w:id="22033"/>
      <w:r>
        <w:rPr>
          <w:rtl/>
        </w:rPr>
        <w:t xml:space="preserve">בורחים </w:t>
      </w:r>
      <w:bookmarkStart w:id="22034" w:name="_ETM_Q43_712040"/>
      <w:bookmarkEnd w:id="22034"/>
      <w:r>
        <w:rPr>
          <w:rtl/>
        </w:rPr>
        <w:t xml:space="preserve">בכסות </w:t>
      </w:r>
      <w:bookmarkStart w:id="22035" w:name="_ETM_Q43_712459"/>
      <w:bookmarkEnd w:id="22035"/>
      <w:r>
        <w:rPr>
          <w:rtl/>
        </w:rPr>
        <w:t>אזרחית</w:t>
      </w:r>
      <w:r>
        <w:rPr>
          <w:rFonts w:hint="cs"/>
          <w:rtl/>
        </w:rPr>
        <w:t>.</w:t>
      </w:r>
      <w:r>
        <w:rPr>
          <w:rtl/>
        </w:rPr>
        <w:t xml:space="preserve"> </w:t>
      </w:r>
      <w:bookmarkStart w:id="22036" w:name="_ETM_Q43_713389"/>
      <w:bookmarkStart w:id="22037" w:name="_ETM_Q43_712207"/>
      <w:bookmarkEnd w:id="22036"/>
      <w:bookmarkEnd w:id="22037"/>
      <w:r>
        <w:rPr>
          <w:rtl/>
        </w:rPr>
        <w:t xml:space="preserve">גבעתי </w:t>
      </w:r>
      <w:bookmarkStart w:id="22038" w:name="_ETM_Q43_714019"/>
      <w:bookmarkEnd w:id="22038"/>
      <w:r>
        <w:rPr>
          <w:rtl/>
        </w:rPr>
        <w:t xml:space="preserve">נותנים </w:t>
      </w:r>
      <w:bookmarkStart w:id="22039" w:name="_ETM_Q43_714439"/>
      <w:bookmarkEnd w:id="22039"/>
      <w:r>
        <w:rPr>
          <w:rtl/>
        </w:rPr>
        <w:t>בראש</w:t>
      </w:r>
      <w:r>
        <w:rPr>
          <w:rFonts w:hint="cs"/>
          <w:rtl/>
        </w:rPr>
        <w:t>.</w:t>
      </w:r>
      <w:r>
        <w:rPr>
          <w:rtl/>
        </w:rPr>
        <w:t xml:space="preserve"> </w:t>
      </w:r>
      <w:bookmarkStart w:id="22040" w:name="_ETM_Q43_715550"/>
      <w:bookmarkEnd w:id="22040"/>
      <w:r>
        <w:rPr>
          <w:rtl/>
        </w:rPr>
        <w:t xml:space="preserve">זה </w:t>
      </w:r>
      <w:bookmarkStart w:id="22041" w:name="_ETM_Q43_715700"/>
      <w:bookmarkEnd w:id="22041"/>
      <w:r>
        <w:rPr>
          <w:rtl/>
        </w:rPr>
        <w:t>ה</w:t>
      </w:r>
      <w:bookmarkStart w:id="22042" w:name="_ETM_Q43_715790"/>
      <w:bookmarkEnd w:id="22042"/>
      <w:r>
        <w:rPr>
          <w:rtl/>
        </w:rPr>
        <w:t xml:space="preserve">לוחם </w:t>
      </w:r>
      <w:bookmarkStart w:id="22043" w:name="_ETM_Q43_716090"/>
      <w:bookmarkEnd w:id="22043"/>
      <w:r>
        <w:rPr>
          <w:rtl/>
        </w:rPr>
        <w:t>השני</w:t>
      </w:r>
      <w:r>
        <w:rPr>
          <w:rFonts w:hint="cs"/>
          <w:rtl/>
        </w:rPr>
        <w:t>,</w:t>
      </w:r>
      <w:r>
        <w:rPr>
          <w:rtl/>
        </w:rPr>
        <w:t xml:space="preserve"> </w:t>
      </w:r>
      <w:bookmarkStart w:id="22044" w:name="_ETM_Q43_716390"/>
      <w:bookmarkEnd w:id="22044"/>
      <w:r>
        <w:rPr>
          <w:rtl/>
        </w:rPr>
        <w:t xml:space="preserve">ויש </w:t>
      </w:r>
      <w:bookmarkStart w:id="22045" w:name="_ETM_Q43_716660"/>
      <w:bookmarkEnd w:id="22045"/>
      <w:r>
        <w:rPr>
          <w:rtl/>
        </w:rPr>
        <w:t xml:space="preserve">עוד </w:t>
      </w:r>
      <w:bookmarkStart w:id="22046" w:name="_ETM_Q43_717400"/>
      <w:bookmarkEnd w:id="22046"/>
      <w:r>
        <w:rPr>
          <w:rtl/>
        </w:rPr>
        <w:t>הרבה</w:t>
      </w:r>
      <w:bookmarkStart w:id="22047" w:name="_ETM_Q43_718059"/>
      <w:bookmarkEnd w:id="22047"/>
      <w:r w:rsidR="001077A5">
        <w:rPr>
          <w:rFonts w:hint="cs"/>
          <w:rtl/>
        </w:rPr>
        <w:t xml:space="preserve"> </w:t>
      </w:r>
      <w:proofErr w:type="spellStart"/>
      <w:r>
        <w:rPr>
          <w:rtl/>
        </w:rPr>
        <w:t>הרבה</w:t>
      </w:r>
      <w:proofErr w:type="spellEnd"/>
      <w:r>
        <w:rPr>
          <w:rtl/>
        </w:rPr>
        <w:t xml:space="preserve"> </w:t>
      </w:r>
      <w:bookmarkStart w:id="22048" w:name="_ETM_Q43_718389"/>
      <w:bookmarkEnd w:id="22048"/>
      <w:r>
        <w:rPr>
          <w:rtl/>
        </w:rPr>
        <w:t xml:space="preserve">עדויות </w:t>
      </w:r>
      <w:bookmarkStart w:id="22049" w:name="_ETM_Q43_718839"/>
      <w:bookmarkEnd w:id="22049"/>
      <w:r>
        <w:rPr>
          <w:rtl/>
        </w:rPr>
        <w:t>כאלה</w:t>
      </w:r>
      <w:r>
        <w:rPr>
          <w:rFonts w:hint="cs"/>
          <w:rtl/>
        </w:rPr>
        <w:t>.</w:t>
      </w:r>
      <w:bookmarkStart w:id="22050" w:name="_ETM_Q43_720660"/>
      <w:bookmarkEnd w:id="22050"/>
    </w:p>
    <w:p w:rsidR="00D4047E" w:rsidRDefault="00D4047E" w:rsidP="000921AA">
      <w:pPr>
        <w:rPr>
          <w:rtl/>
        </w:rPr>
      </w:pPr>
      <w:bookmarkStart w:id="22051" w:name="_ETM_Q43_716782"/>
      <w:bookmarkStart w:id="22052" w:name="_ETM_Q43_718106"/>
      <w:bookmarkStart w:id="22053" w:name="_ETM_Q43_714133"/>
      <w:bookmarkEnd w:id="22051"/>
      <w:bookmarkEnd w:id="22052"/>
      <w:bookmarkEnd w:id="22053"/>
    </w:p>
    <w:p w:rsidR="00D4047E" w:rsidRDefault="00D4047E" w:rsidP="0060687C">
      <w:pPr>
        <w:pStyle w:val="af5"/>
        <w:keepNext/>
        <w:rPr>
          <w:rtl/>
        </w:rPr>
      </w:pPr>
      <w:bookmarkStart w:id="22054" w:name="ET_interruption_4590_10"/>
      <w:r w:rsidRPr="00AD3828">
        <w:rPr>
          <w:rStyle w:val="TagStyle"/>
          <w:rtl/>
        </w:rPr>
        <w:t xml:space="preserve"> &lt;&lt; קריאה &gt;&gt; </w:t>
      </w:r>
      <w:r>
        <w:rPr>
          <w:rtl/>
        </w:rPr>
        <w:t>זאב אלקין (הימין הממלכתי):</w:t>
      </w:r>
      <w:r w:rsidRPr="00AD3828">
        <w:rPr>
          <w:rStyle w:val="TagStyle"/>
          <w:rtl/>
        </w:rPr>
        <w:t xml:space="preserve"> &lt;&lt; קריאה &gt;&gt;</w:t>
      </w:r>
      <w:r>
        <w:rPr>
          <w:rtl/>
        </w:rPr>
        <w:t xml:space="preserve">   </w:t>
      </w:r>
      <w:bookmarkEnd w:id="22054"/>
    </w:p>
    <w:p w:rsidR="00D4047E" w:rsidRDefault="00D4047E" w:rsidP="000921AA">
      <w:pPr>
        <w:rPr>
          <w:rtl/>
          <w:lang w:eastAsia="he-IL"/>
        </w:rPr>
      </w:pPr>
    </w:p>
    <w:p w:rsidR="00D4047E" w:rsidRDefault="00D4047E" w:rsidP="0060687C">
      <w:pPr>
        <w:rPr>
          <w:rtl/>
          <w:lang w:eastAsia="he-IL"/>
        </w:rPr>
      </w:pPr>
      <w:bookmarkStart w:id="22055" w:name="_ETM_Q43_716034"/>
      <w:bookmarkEnd w:id="22055"/>
      <w:r>
        <w:rPr>
          <w:rFonts w:hint="cs"/>
          <w:rtl/>
          <w:lang w:eastAsia="he-IL"/>
        </w:rPr>
        <w:t>אז שלטון חמאס מוטט?</w:t>
      </w:r>
      <w:bookmarkStart w:id="22056" w:name="_ETM_Q43_721446"/>
      <w:bookmarkEnd w:id="22056"/>
    </w:p>
    <w:p w:rsidR="001077A5" w:rsidRDefault="001077A5" w:rsidP="0060687C">
      <w:pPr>
        <w:rPr>
          <w:rtl/>
          <w:lang w:eastAsia="he-IL"/>
        </w:rPr>
      </w:pPr>
    </w:p>
    <w:p w:rsidR="00D4047E" w:rsidRDefault="00D4047E" w:rsidP="0060687C">
      <w:pPr>
        <w:pStyle w:val="-"/>
        <w:keepNext/>
        <w:rPr>
          <w:rtl/>
        </w:rPr>
      </w:pPr>
      <w:bookmarkStart w:id="22057" w:name="_ETM_Q43_721533"/>
      <w:bookmarkStart w:id="22058" w:name="ET_speakercontinue_6461_11"/>
      <w:bookmarkEnd w:id="22057"/>
      <w:r w:rsidRPr="00AD3828">
        <w:rPr>
          <w:rStyle w:val="TagStyle"/>
          <w:rtl/>
        </w:rPr>
        <w:t xml:space="preserve"> &lt;&lt; דובר_המשך &gt;&gt; </w:t>
      </w:r>
      <w:r>
        <w:rPr>
          <w:rtl/>
        </w:rPr>
        <w:t>שר התקשורת שלמה קרעי:</w:t>
      </w:r>
      <w:r w:rsidRPr="00AD3828">
        <w:rPr>
          <w:rStyle w:val="TagStyle"/>
          <w:rtl/>
        </w:rPr>
        <w:t xml:space="preserve"> &lt;&lt; דובר_המשך &gt;&gt;</w:t>
      </w:r>
      <w:r>
        <w:rPr>
          <w:rtl/>
        </w:rPr>
        <w:t xml:space="preserve">   </w:t>
      </w:r>
      <w:bookmarkEnd w:id="22058"/>
    </w:p>
    <w:p w:rsidR="00D4047E" w:rsidRDefault="00D4047E" w:rsidP="000921AA">
      <w:pPr>
        <w:rPr>
          <w:rtl/>
          <w:lang w:eastAsia="he-IL"/>
        </w:rPr>
      </w:pPr>
    </w:p>
    <w:p w:rsidR="00D4047E" w:rsidRDefault="00D4047E" w:rsidP="00812C34">
      <w:pPr>
        <w:rPr>
          <w:rtl/>
        </w:rPr>
      </w:pPr>
      <w:bookmarkStart w:id="22059" w:name="_ETM_Q43_722780"/>
      <w:bookmarkStart w:id="22060" w:name="_ETM_Q43_722449"/>
      <w:bookmarkEnd w:id="22059"/>
      <w:bookmarkEnd w:id="22060"/>
      <w:r>
        <w:rPr>
          <w:rFonts w:hint="cs"/>
          <w:rtl/>
        </w:rPr>
        <w:t>ש</w:t>
      </w:r>
      <w:r>
        <w:rPr>
          <w:rtl/>
        </w:rPr>
        <w:t xml:space="preserve">לטון </w:t>
      </w:r>
      <w:bookmarkStart w:id="22061" w:name="_ETM_Q43_723049"/>
      <w:bookmarkStart w:id="22062" w:name="_ETM_Q43_719001"/>
      <w:bookmarkStart w:id="22063" w:name="_ETM_Q43_723189"/>
      <w:bookmarkEnd w:id="22061"/>
      <w:bookmarkEnd w:id="22062"/>
      <w:bookmarkEnd w:id="22063"/>
      <w:r>
        <w:rPr>
          <w:rFonts w:hint="cs"/>
          <w:rtl/>
        </w:rPr>
        <w:t>החמאס</w:t>
      </w:r>
      <w:r>
        <w:rPr>
          <w:rtl/>
        </w:rPr>
        <w:t xml:space="preserve"> </w:t>
      </w:r>
      <w:bookmarkStart w:id="22064" w:name="_ETM_Q43_723639"/>
      <w:bookmarkEnd w:id="22064"/>
      <w:r>
        <w:rPr>
          <w:rtl/>
        </w:rPr>
        <w:t>מתמוטט</w:t>
      </w:r>
      <w:r>
        <w:rPr>
          <w:rFonts w:hint="cs"/>
          <w:rtl/>
        </w:rPr>
        <w:t>.</w:t>
      </w:r>
      <w:r>
        <w:rPr>
          <w:rtl/>
        </w:rPr>
        <w:t xml:space="preserve"> </w:t>
      </w:r>
      <w:bookmarkStart w:id="22065" w:name="_ETM_Q43_725069"/>
      <w:bookmarkEnd w:id="22065"/>
      <w:r>
        <w:rPr>
          <w:rtl/>
        </w:rPr>
        <w:t xml:space="preserve">אני </w:t>
      </w:r>
      <w:bookmarkStart w:id="22066" w:name="_ETM_Q43_725280"/>
      <w:bookmarkEnd w:id="22066"/>
      <w:r>
        <w:rPr>
          <w:rtl/>
        </w:rPr>
        <w:t xml:space="preserve">לא </w:t>
      </w:r>
      <w:bookmarkStart w:id="22067" w:name="_ETM_Q43_725400"/>
      <w:bookmarkEnd w:id="22067"/>
      <w:r>
        <w:rPr>
          <w:rtl/>
        </w:rPr>
        <w:t>חושב</w:t>
      </w:r>
      <w:bookmarkStart w:id="22068" w:name="_ETM_Q43_725760"/>
      <w:bookmarkEnd w:id="22068"/>
      <w:r>
        <w:rPr>
          <w:rFonts w:hint="cs"/>
          <w:rtl/>
        </w:rPr>
        <w:t>,</w:t>
      </w:r>
      <w:bookmarkStart w:id="22069" w:name="_ETM_Q43_723572"/>
      <w:bookmarkEnd w:id="22069"/>
      <w:r>
        <w:rPr>
          <w:rFonts w:hint="cs"/>
          <w:rtl/>
        </w:rPr>
        <w:t xml:space="preserve"> </w:t>
      </w:r>
      <w:r>
        <w:rPr>
          <w:rtl/>
        </w:rPr>
        <w:t xml:space="preserve">חבר </w:t>
      </w:r>
      <w:bookmarkStart w:id="22070" w:name="_ETM_Q43_726150"/>
      <w:bookmarkEnd w:id="22070"/>
      <w:r>
        <w:rPr>
          <w:rtl/>
        </w:rPr>
        <w:t>הכנ</w:t>
      </w:r>
      <w:bookmarkStart w:id="22071" w:name="_ETM_Q43_722411"/>
      <w:bookmarkStart w:id="22072" w:name="_ETM_Q43_720152"/>
      <w:bookmarkEnd w:id="22071"/>
      <w:bookmarkEnd w:id="22072"/>
      <w:r>
        <w:rPr>
          <w:rtl/>
        </w:rPr>
        <w:t xml:space="preserve">סת </w:t>
      </w:r>
      <w:bookmarkStart w:id="22073" w:name="_ETM_Q43_726540"/>
      <w:bookmarkEnd w:id="22073"/>
      <w:r>
        <w:rPr>
          <w:rtl/>
        </w:rPr>
        <w:t>אלקין</w:t>
      </w:r>
      <w:r>
        <w:rPr>
          <w:rFonts w:hint="cs"/>
          <w:rtl/>
        </w:rPr>
        <w:t>,</w:t>
      </w:r>
      <w:r>
        <w:rPr>
          <w:rtl/>
        </w:rPr>
        <w:t xml:space="preserve"> </w:t>
      </w:r>
      <w:bookmarkStart w:id="22074" w:name="_ETM_Q43_726840"/>
      <w:bookmarkEnd w:id="22074"/>
      <w:r>
        <w:rPr>
          <w:rFonts w:hint="cs"/>
          <w:rtl/>
        </w:rPr>
        <w:t>ש</w:t>
      </w:r>
      <w:r>
        <w:rPr>
          <w:rtl/>
        </w:rPr>
        <w:t xml:space="preserve">יש </w:t>
      </w:r>
      <w:bookmarkStart w:id="22075" w:name="_ETM_Q43_727049"/>
      <w:bookmarkEnd w:id="22075"/>
      <w:r>
        <w:rPr>
          <w:rtl/>
        </w:rPr>
        <w:t xml:space="preserve">לך </w:t>
      </w:r>
      <w:bookmarkStart w:id="22076" w:name="_ETM_Q43_727349"/>
      <w:bookmarkEnd w:id="22076"/>
      <w:r>
        <w:rPr>
          <w:rtl/>
        </w:rPr>
        <w:t>אלגורי</w:t>
      </w:r>
      <w:r>
        <w:rPr>
          <w:rFonts w:hint="cs"/>
          <w:rtl/>
        </w:rPr>
        <w:t>ת</w:t>
      </w:r>
      <w:bookmarkStart w:id="22077" w:name="_ETM_Q43_724275"/>
      <w:bookmarkEnd w:id="22077"/>
      <w:r>
        <w:rPr>
          <w:rtl/>
        </w:rPr>
        <w:t>ם</w:t>
      </w:r>
      <w:bookmarkStart w:id="22078" w:name="_ETM_Q43_724746"/>
      <w:bookmarkStart w:id="22079" w:name="_ETM_Q43_724783"/>
      <w:bookmarkEnd w:id="22078"/>
      <w:bookmarkEnd w:id="22079"/>
      <w:r>
        <w:rPr>
          <w:rFonts w:hint="cs"/>
          <w:rtl/>
        </w:rPr>
        <w:t>.</w:t>
      </w:r>
      <w:bookmarkStart w:id="22080" w:name="_ETM_Q43_724517"/>
      <w:bookmarkEnd w:id="22080"/>
      <w:r>
        <w:rPr>
          <w:rtl/>
        </w:rPr>
        <w:t xml:space="preserve"> </w:t>
      </w:r>
      <w:bookmarkStart w:id="22081" w:name="_ETM_Q43_727950"/>
      <w:bookmarkStart w:id="22082" w:name="_ETM_Q43_723712"/>
      <w:bookmarkEnd w:id="22081"/>
      <w:bookmarkEnd w:id="22082"/>
      <w:r>
        <w:rPr>
          <w:rtl/>
        </w:rPr>
        <w:t xml:space="preserve">ואתם </w:t>
      </w:r>
      <w:bookmarkStart w:id="22083" w:name="_ETM_Q43_728219"/>
      <w:bookmarkEnd w:id="22083"/>
      <w:r>
        <w:rPr>
          <w:rtl/>
        </w:rPr>
        <w:t xml:space="preserve">ישבתם </w:t>
      </w:r>
      <w:bookmarkStart w:id="22084" w:name="_ETM_Q43_729390"/>
      <w:bookmarkEnd w:id="22084"/>
      <w:r>
        <w:rPr>
          <w:rtl/>
        </w:rPr>
        <w:t>בממשלה</w:t>
      </w:r>
      <w:r>
        <w:rPr>
          <w:rFonts w:hint="cs"/>
          <w:rtl/>
        </w:rPr>
        <w:t>,</w:t>
      </w:r>
      <w:bookmarkStart w:id="22085" w:name="_ETM_Q43_727479"/>
      <w:bookmarkEnd w:id="22085"/>
      <w:r>
        <w:rPr>
          <w:rtl/>
        </w:rPr>
        <w:t xml:space="preserve"> </w:t>
      </w:r>
      <w:bookmarkStart w:id="22086" w:name="_ETM_Q43_730230"/>
      <w:bookmarkEnd w:id="22086"/>
      <w:r>
        <w:rPr>
          <w:rtl/>
        </w:rPr>
        <w:t xml:space="preserve">ישבתם </w:t>
      </w:r>
      <w:bookmarkStart w:id="22087" w:name="_ETM_Q43_730799"/>
      <w:bookmarkEnd w:id="22087"/>
      <w:r>
        <w:rPr>
          <w:rtl/>
        </w:rPr>
        <w:t xml:space="preserve">בקבינט </w:t>
      </w:r>
      <w:bookmarkStart w:id="22088" w:name="_ETM_Q43_731280"/>
      <w:bookmarkEnd w:id="22088"/>
      <w:r>
        <w:rPr>
          <w:rtl/>
        </w:rPr>
        <w:t>המלחמה</w:t>
      </w:r>
      <w:r w:rsidR="00812C34">
        <w:rPr>
          <w:rFonts w:hint="cs"/>
          <w:rtl/>
        </w:rPr>
        <w:t>;</w:t>
      </w:r>
      <w:bookmarkStart w:id="22089" w:name="_ETM_Q43_727379"/>
      <w:bookmarkEnd w:id="22089"/>
      <w:r>
        <w:rPr>
          <w:rtl/>
        </w:rPr>
        <w:t xml:space="preserve"> </w:t>
      </w:r>
      <w:bookmarkStart w:id="22090" w:name="_ETM_Q43_732150"/>
      <w:bookmarkEnd w:id="22090"/>
      <w:r>
        <w:rPr>
          <w:rtl/>
        </w:rPr>
        <w:t xml:space="preserve">לא </w:t>
      </w:r>
      <w:bookmarkStart w:id="22091" w:name="_ETM_Q43_732359"/>
      <w:bookmarkEnd w:id="22091"/>
      <w:r>
        <w:rPr>
          <w:rtl/>
        </w:rPr>
        <w:t xml:space="preserve">היה </w:t>
      </w:r>
      <w:bookmarkStart w:id="22092" w:name="_ETM_Q43_732540"/>
      <w:bookmarkEnd w:id="22092"/>
      <w:r>
        <w:rPr>
          <w:rtl/>
        </w:rPr>
        <w:t xml:space="preserve">לכם </w:t>
      </w:r>
      <w:bookmarkStart w:id="22093" w:name="_ETM_Q43_732809"/>
      <w:bookmarkEnd w:id="22093"/>
      <w:r>
        <w:rPr>
          <w:rtl/>
        </w:rPr>
        <w:t>אלגורי</w:t>
      </w:r>
      <w:r>
        <w:rPr>
          <w:rFonts w:hint="cs"/>
          <w:rtl/>
        </w:rPr>
        <w:t>ת</w:t>
      </w:r>
      <w:r>
        <w:rPr>
          <w:rtl/>
        </w:rPr>
        <w:t xml:space="preserve">ם </w:t>
      </w:r>
      <w:bookmarkStart w:id="22094" w:name="_ETM_Q43_733500"/>
      <w:bookmarkEnd w:id="22094"/>
      <w:r>
        <w:rPr>
          <w:rtl/>
        </w:rPr>
        <w:t xml:space="preserve">עם </w:t>
      </w:r>
      <w:bookmarkStart w:id="22095" w:name="_ETM_Q43_733620"/>
      <w:bookmarkEnd w:id="22095"/>
      <w:r>
        <w:rPr>
          <w:rtl/>
        </w:rPr>
        <w:t xml:space="preserve">לוח </w:t>
      </w:r>
      <w:bookmarkStart w:id="22096" w:name="_ETM_Q43_733950"/>
      <w:bookmarkEnd w:id="22096"/>
      <w:r>
        <w:rPr>
          <w:rtl/>
        </w:rPr>
        <w:t>זמנים</w:t>
      </w:r>
      <w:bookmarkStart w:id="22097" w:name="_ETM_Q43_729300"/>
      <w:bookmarkEnd w:id="22097"/>
      <w:r>
        <w:rPr>
          <w:rtl/>
        </w:rPr>
        <w:t xml:space="preserve"> </w:t>
      </w:r>
      <w:bookmarkStart w:id="22098" w:name="_ETM_Q43_735040"/>
      <w:bookmarkStart w:id="22099" w:name="_ETM_Q43_735280"/>
      <w:bookmarkStart w:id="22100" w:name="_ETM_Q43_735670"/>
      <w:bookmarkStart w:id="22101" w:name="_ETM_Q43_736120"/>
      <w:bookmarkEnd w:id="22098"/>
      <w:bookmarkEnd w:id="22099"/>
      <w:bookmarkEnd w:id="22100"/>
      <w:bookmarkEnd w:id="22101"/>
      <w:r>
        <w:rPr>
          <w:rtl/>
        </w:rPr>
        <w:t>מפור</w:t>
      </w:r>
      <w:r>
        <w:rPr>
          <w:rFonts w:hint="cs"/>
          <w:rtl/>
        </w:rPr>
        <w:t>ט</w:t>
      </w:r>
      <w:bookmarkStart w:id="22102" w:name="_ETM_Q43_733058"/>
      <w:bookmarkEnd w:id="22102"/>
      <w:r>
        <w:rPr>
          <w:rFonts w:hint="cs"/>
          <w:rtl/>
        </w:rPr>
        <w:t xml:space="preserve"> </w:t>
      </w:r>
      <w:r w:rsidR="000921AA">
        <w:rPr>
          <w:rFonts w:hint="cs"/>
          <w:rtl/>
        </w:rPr>
        <w:t>– –</w:t>
      </w:r>
    </w:p>
    <w:p w:rsidR="00D4047E" w:rsidRDefault="00D4047E" w:rsidP="000921AA">
      <w:pPr>
        <w:rPr>
          <w:rtl/>
        </w:rPr>
      </w:pPr>
    </w:p>
    <w:p w:rsidR="00D4047E" w:rsidRDefault="00D4047E" w:rsidP="0060687C">
      <w:pPr>
        <w:pStyle w:val="af5"/>
        <w:keepNext/>
        <w:rPr>
          <w:rtl/>
        </w:rPr>
      </w:pPr>
      <w:bookmarkStart w:id="22103" w:name="ET_interruption_4590_12"/>
      <w:r w:rsidRPr="00F24D6C">
        <w:rPr>
          <w:rStyle w:val="TagStyle"/>
          <w:rtl/>
        </w:rPr>
        <w:t xml:space="preserve"> &lt;&lt; קריאה &gt;&gt; </w:t>
      </w:r>
      <w:r>
        <w:rPr>
          <w:rtl/>
        </w:rPr>
        <w:t>זאב אלקין (הימין הממלכתי):</w:t>
      </w:r>
      <w:r w:rsidRPr="00F24D6C">
        <w:rPr>
          <w:rStyle w:val="TagStyle"/>
          <w:rtl/>
        </w:rPr>
        <w:t xml:space="preserve"> &lt;&lt; קריאה &gt;&gt;</w:t>
      </w:r>
      <w:r>
        <w:rPr>
          <w:rtl/>
        </w:rPr>
        <w:t xml:space="preserve">   </w:t>
      </w:r>
      <w:bookmarkEnd w:id="22103"/>
    </w:p>
    <w:p w:rsidR="00D4047E" w:rsidRDefault="00D4047E" w:rsidP="000921AA">
      <w:pPr>
        <w:rPr>
          <w:rtl/>
          <w:lang w:eastAsia="he-IL"/>
        </w:rPr>
      </w:pPr>
    </w:p>
    <w:p w:rsidR="00D4047E" w:rsidRDefault="00D4047E" w:rsidP="0060687C">
      <w:pPr>
        <w:rPr>
          <w:rtl/>
          <w:lang w:eastAsia="he-IL"/>
        </w:rPr>
      </w:pPr>
      <w:bookmarkStart w:id="22104" w:name="_ETM_Q43_729169"/>
      <w:bookmarkEnd w:id="22104"/>
      <w:r>
        <w:rPr>
          <w:rFonts w:hint="cs"/>
          <w:rtl/>
          <w:lang w:eastAsia="he-IL"/>
        </w:rPr>
        <w:t>היה. הצענו דברים אחרים.</w:t>
      </w:r>
      <w:bookmarkStart w:id="22105" w:name="_ETM_Q43_736144"/>
      <w:bookmarkEnd w:id="22105"/>
    </w:p>
    <w:p w:rsidR="00D4047E" w:rsidRDefault="00D4047E" w:rsidP="0060687C">
      <w:pPr>
        <w:rPr>
          <w:rtl/>
          <w:lang w:eastAsia="he-IL"/>
        </w:rPr>
      </w:pPr>
      <w:bookmarkStart w:id="22106" w:name="_ETM_Q43_736234"/>
      <w:bookmarkStart w:id="22107" w:name="_ETM_Q43_731560"/>
      <w:bookmarkEnd w:id="22106"/>
      <w:bookmarkEnd w:id="22107"/>
    </w:p>
    <w:p w:rsidR="00D4047E" w:rsidRDefault="00D4047E" w:rsidP="0060687C">
      <w:pPr>
        <w:pStyle w:val="-"/>
        <w:keepNext/>
        <w:rPr>
          <w:rtl/>
        </w:rPr>
      </w:pPr>
      <w:r w:rsidRPr="00F24D6C">
        <w:rPr>
          <w:rStyle w:val="TagStyle"/>
          <w:rtl/>
        </w:rPr>
        <w:t xml:space="preserve"> &lt;&lt; דובר_המשך &gt;&gt; </w:t>
      </w:r>
      <w:r>
        <w:rPr>
          <w:rtl/>
        </w:rPr>
        <w:t>שר התקשורת שלמה קרעי:</w:t>
      </w:r>
      <w:r w:rsidRPr="00F24D6C">
        <w:rPr>
          <w:rStyle w:val="TagStyle"/>
          <w:rtl/>
        </w:rPr>
        <w:t xml:space="preserve"> &lt;&lt; דובר_המשך &gt;&gt;</w:t>
      </w:r>
      <w:r>
        <w:rPr>
          <w:rtl/>
        </w:rPr>
        <w:t xml:space="preserve">   </w:t>
      </w:r>
    </w:p>
    <w:p w:rsidR="00D4047E" w:rsidRDefault="00D4047E" w:rsidP="000921AA">
      <w:pPr>
        <w:rPr>
          <w:rtl/>
          <w:lang w:eastAsia="he-IL"/>
        </w:rPr>
      </w:pPr>
    </w:p>
    <w:p w:rsidR="00D4047E" w:rsidRDefault="000921AA" w:rsidP="00812C34">
      <w:pPr>
        <w:rPr>
          <w:rtl/>
        </w:rPr>
      </w:pPr>
      <w:bookmarkStart w:id="22108" w:name="_ETM_Q43_732442"/>
      <w:bookmarkEnd w:id="22108"/>
      <w:r>
        <w:rPr>
          <w:rFonts w:hint="cs"/>
          <w:rtl/>
          <w:lang w:eastAsia="he-IL"/>
        </w:rPr>
        <w:t>– –</w:t>
      </w:r>
      <w:r w:rsidR="00D4047E">
        <w:rPr>
          <w:rFonts w:hint="cs"/>
          <w:rtl/>
          <w:lang w:eastAsia="he-IL"/>
        </w:rPr>
        <w:t xml:space="preserve"> </w:t>
      </w:r>
      <w:bookmarkStart w:id="22109" w:name="_ETM_Q43_734400"/>
      <w:bookmarkStart w:id="22110" w:name="_ETM_Q43_734751"/>
      <w:bookmarkStart w:id="22111" w:name="_ETM_Q43_734820"/>
      <w:bookmarkStart w:id="22112" w:name="_ETM_Q43_737229"/>
      <w:bookmarkStart w:id="22113" w:name="_ETM_Q43_734037"/>
      <w:bookmarkEnd w:id="22109"/>
      <w:bookmarkEnd w:id="22110"/>
      <w:bookmarkEnd w:id="22111"/>
      <w:bookmarkEnd w:id="22112"/>
      <w:bookmarkEnd w:id="22113"/>
      <w:r w:rsidR="00D4047E">
        <w:rPr>
          <w:rFonts w:hint="cs"/>
          <w:rtl/>
          <w:lang w:eastAsia="he-IL"/>
        </w:rPr>
        <w:t>ל</w:t>
      </w:r>
      <w:bookmarkStart w:id="22114" w:name="_ETM_Q43_738999"/>
      <w:bookmarkStart w:id="22115" w:name="_ETM_Q43_734468"/>
      <w:bookmarkEnd w:id="22114"/>
      <w:bookmarkEnd w:id="22115"/>
      <w:r w:rsidR="00D4047E">
        <w:rPr>
          <w:rtl/>
        </w:rPr>
        <w:t xml:space="preserve">השגת </w:t>
      </w:r>
      <w:bookmarkStart w:id="22116" w:name="_ETM_Q43_738009"/>
      <w:bookmarkEnd w:id="22116"/>
      <w:r w:rsidR="00D4047E">
        <w:rPr>
          <w:rtl/>
        </w:rPr>
        <w:t xml:space="preserve">יעדי </w:t>
      </w:r>
      <w:bookmarkStart w:id="22117" w:name="_ETM_Q43_738429"/>
      <w:bookmarkEnd w:id="22117"/>
      <w:r w:rsidR="00D4047E">
        <w:rPr>
          <w:rtl/>
        </w:rPr>
        <w:t xml:space="preserve">המלחמה </w:t>
      </w:r>
      <w:bookmarkStart w:id="22118" w:name="_ETM_Q43_738970"/>
      <w:bookmarkEnd w:id="22118"/>
      <w:r w:rsidR="00D4047E">
        <w:rPr>
          <w:rtl/>
        </w:rPr>
        <w:t xml:space="preserve">בקצב </w:t>
      </w:r>
      <w:bookmarkStart w:id="22119" w:name="_ETM_Q43_739540"/>
      <w:bookmarkEnd w:id="22119"/>
      <w:r w:rsidR="00D4047E">
        <w:rPr>
          <w:rtl/>
        </w:rPr>
        <w:t xml:space="preserve">לינארי </w:t>
      </w:r>
      <w:bookmarkStart w:id="22120" w:name="_ETM_Q43_740620"/>
      <w:bookmarkEnd w:id="22120"/>
      <w:r w:rsidR="00D4047E">
        <w:rPr>
          <w:rtl/>
        </w:rPr>
        <w:t xml:space="preserve">או </w:t>
      </w:r>
      <w:bookmarkStart w:id="22121" w:name="_ETM_Q43_740740"/>
      <w:bookmarkEnd w:id="22121"/>
      <w:r w:rsidR="00D4047E">
        <w:rPr>
          <w:rtl/>
        </w:rPr>
        <w:t xml:space="preserve">בקצב </w:t>
      </w:r>
      <w:bookmarkStart w:id="22122" w:name="_ETM_Q43_741280"/>
      <w:bookmarkEnd w:id="22122"/>
      <w:proofErr w:type="spellStart"/>
      <w:r w:rsidR="00D4047E">
        <w:rPr>
          <w:rtl/>
        </w:rPr>
        <w:t>אקספוננציאלי</w:t>
      </w:r>
      <w:bookmarkStart w:id="22123" w:name="_ETM_Q43_738011"/>
      <w:bookmarkEnd w:id="22123"/>
      <w:proofErr w:type="spellEnd"/>
      <w:r w:rsidR="00D4047E">
        <w:rPr>
          <w:rtl/>
        </w:rPr>
        <w:t xml:space="preserve"> </w:t>
      </w:r>
      <w:bookmarkStart w:id="22124" w:name="_ETM_Q43_742120"/>
      <w:bookmarkEnd w:id="22124"/>
      <w:r w:rsidR="00D4047E">
        <w:rPr>
          <w:rtl/>
        </w:rPr>
        <w:t xml:space="preserve">או </w:t>
      </w:r>
      <w:bookmarkStart w:id="22125" w:name="_ETM_Q43_742179"/>
      <w:bookmarkEnd w:id="22125"/>
      <w:r w:rsidR="00D4047E">
        <w:rPr>
          <w:rtl/>
        </w:rPr>
        <w:t xml:space="preserve">בכל </w:t>
      </w:r>
      <w:bookmarkStart w:id="22126" w:name="_ETM_Q43_742509"/>
      <w:bookmarkEnd w:id="22126"/>
      <w:r w:rsidR="00D4047E">
        <w:rPr>
          <w:rtl/>
        </w:rPr>
        <w:t xml:space="preserve">קצב </w:t>
      </w:r>
      <w:bookmarkStart w:id="22127" w:name="_ETM_Q43_742900"/>
      <w:bookmarkEnd w:id="22127"/>
      <w:r w:rsidR="00D4047E">
        <w:rPr>
          <w:rtl/>
        </w:rPr>
        <w:t>אחר</w:t>
      </w:r>
      <w:r w:rsidR="00D4047E">
        <w:rPr>
          <w:rFonts w:hint="cs"/>
          <w:rtl/>
        </w:rPr>
        <w:t>.</w:t>
      </w:r>
      <w:bookmarkStart w:id="22128" w:name="_ETM_Q43_738457"/>
      <w:bookmarkStart w:id="22129" w:name="_ETM_Q43_736090"/>
      <w:bookmarkStart w:id="22130" w:name="_ETM_Q43_731811"/>
      <w:bookmarkStart w:id="22131" w:name="_ETM_Q43_728896"/>
      <w:bookmarkStart w:id="22132" w:name="_ETM_Q43_743830"/>
      <w:bookmarkEnd w:id="22128"/>
      <w:bookmarkEnd w:id="22129"/>
      <w:bookmarkEnd w:id="22130"/>
      <w:bookmarkEnd w:id="22131"/>
      <w:bookmarkEnd w:id="22132"/>
    </w:p>
    <w:p w:rsidR="00D4047E" w:rsidRDefault="00D4047E" w:rsidP="0060687C">
      <w:pPr>
        <w:rPr>
          <w:rtl/>
        </w:rPr>
      </w:pPr>
      <w:bookmarkStart w:id="22133" w:name="_ETM_Q43_734996"/>
      <w:bookmarkEnd w:id="22133"/>
    </w:p>
    <w:p w:rsidR="00D4047E" w:rsidRDefault="00D4047E" w:rsidP="0060687C">
      <w:pPr>
        <w:pStyle w:val="af5"/>
        <w:keepNext/>
        <w:rPr>
          <w:rtl/>
        </w:rPr>
      </w:pPr>
      <w:bookmarkStart w:id="22134" w:name="ET_interruption_4590_14"/>
      <w:r w:rsidRPr="00EF6C01">
        <w:rPr>
          <w:rStyle w:val="TagStyle"/>
          <w:rtl/>
        </w:rPr>
        <w:t xml:space="preserve"> &lt;&lt; קריאה &gt;&gt; </w:t>
      </w:r>
      <w:r>
        <w:rPr>
          <w:rtl/>
        </w:rPr>
        <w:t>זאב אלקין (הימין הממלכתי):</w:t>
      </w:r>
      <w:r w:rsidRPr="00EF6C01">
        <w:rPr>
          <w:rStyle w:val="TagStyle"/>
          <w:rtl/>
        </w:rPr>
        <w:t xml:space="preserve"> &lt;&lt; קריאה &gt;&gt;</w:t>
      </w:r>
      <w:r>
        <w:rPr>
          <w:rtl/>
        </w:rPr>
        <w:t xml:space="preserve">   </w:t>
      </w:r>
      <w:bookmarkEnd w:id="22134"/>
    </w:p>
    <w:p w:rsidR="00D4047E" w:rsidRDefault="00D4047E" w:rsidP="000921AA">
      <w:pPr>
        <w:rPr>
          <w:rtl/>
          <w:lang w:eastAsia="he-IL"/>
        </w:rPr>
      </w:pPr>
    </w:p>
    <w:p w:rsidR="00D4047E" w:rsidRDefault="00D4047E" w:rsidP="0060687C">
      <w:pPr>
        <w:rPr>
          <w:rtl/>
          <w:lang w:eastAsia="he-IL"/>
        </w:rPr>
      </w:pPr>
      <w:bookmarkStart w:id="22135" w:name="_ETM_Q43_740921"/>
      <w:bookmarkStart w:id="22136" w:name="_ETM_Q43_736299"/>
      <w:bookmarkStart w:id="22137" w:name="_ETM_Q43_737459"/>
      <w:bookmarkStart w:id="22138" w:name="_ETM_Q43_735282"/>
      <w:bookmarkStart w:id="22139" w:name="_ETM_Q43_735750"/>
      <w:bookmarkEnd w:id="22135"/>
      <w:bookmarkEnd w:id="22136"/>
      <w:bookmarkEnd w:id="22137"/>
      <w:bookmarkEnd w:id="22138"/>
      <w:bookmarkEnd w:id="22139"/>
      <w:r>
        <w:rPr>
          <w:rFonts w:hint="cs"/>
          <w:rtl/>
          <w:lang w:eastAsia="he-IL"/>
        </w:rPr>
        <w:t>הצעתי דברים אחרים</w:t>
      </w:r>
      <w:bookmarkStart w:id="22140" w:name="_ETM_Q43_736127"/>
      <w:bookmarkStart w:id="22141" w:name="_ETM_Q43_735268"/>
      <w:bookmarkStart w:id="22142" w:name="_ETM_Q43_737850"/>
      <w:bookmarkStart w:id="22143" w:name="_ETM_Q43_736837"/>
      <w:bookmarkStart w:id="22144" w:name="_ETM_Q43_735688"/>
      <w:bookmarkStart w:id="22145" w:name="_ETM_Q43_735513"/>
      <w:bookmarkStart w:id="22146" w:name="_ETM_Q43_736203"/>
      <w:bookmarkStart w:id="22147" w:name="_ETM_Q43_736300"/>
      <w:bookmarkEnd w:id="22140"/>
      <w:bookmarkEnd w:id="22141"/>
      <w:bookmarkEnd w:id="22142"/>
      <w:bookmarkEnd w:id="22143"/>
      <w:bookmarkEnd w:id="22144"/>
      <w:bookmarkEnd w:id="22145"/>
      <w:bookmarkEnd w:id="22146"/>
      <w:bookmarkEnd w:id="22147"/>
      <w:r>
        <w:rPr>
          <w:rFonts w:hint="cs"/>
          <w:rtl/>
          <w:lang w:eastAsia="he-IL"/>
        </w:rPr>
        <w:t xml:space="preserve"> </w:t>
      </w:r>
      <w:r w:rsidR="000921AA">
        <w:rPr>
          <w:rFonts w:hint="cs"/>
          <w:rtl/>
          <w:lang w:eastAsia="he-IL"/>
        </w:rPr>
        <w:t>– – –</w:t>
      </w:r>
    </w:p>
    <w:p w:rsidR="00D4047E" w:rsidRDefault="00D4047E" w:rsidP="0060687C">
      <w:pPr>
        <w:rPr>
          <w:rtl/>
          <w:lang w:eastAsia="he-IL"/>
        </w:rPr>
      </w:pPr>
      <w:bookmarkStart w:id="22148" w:name="_ETM_Q43_743654"/>
      <w:bookmarkStart w:id="22149" w:name="_ETM_Q43_743730"/>
      <w:bookmarkEnd w:id="22148"/>
      <w:bookmarkEnd w:id="22149"/>
    </w:p>
    <w:p w:rsidR="00D4047E" w:rsidRDefault="00D4047E" w:rsidP="0060687C">
      <w:pPr>
        <w:pStyle w:val="-"/>
        <w:keepNext/>
        <w:rPr>
          <w:rtl/>
        </w:rPr>
      </w:pPr>
      <w:bookmarkStart w:id="22150" w:name="ET_speakercontinue_6461_15"/>
      <w:r w:rsidRPr="00EF6C01">
        <w:rPr>
          <w:rStyle w:val="TagStyle"/>
          <w:rtl/>
        </w:rPr>
        <w:t xml:space="preserve"> &lt;&lt; דובר_המשך &gt;&gt; </w:t>
      </w:r>
      <w:r>
        <w:rPr>
          <w:rtl/>
        </w:rPr>
        <w:t>שר התקשורת שלמה קרעי:</w:t>
      </w:r>
      <w:r w:rsidRPr="00EF6C01">
        <w:rPr>
          <w:rStyle w:val="TagStyle"/>
          <w:rtl/>
        </w:rPr>
        <w:t xml:space="preserve"> &lt;&lt; דובר_המשך &gt;&gt;</w:t>
      </w:r>
      <w:r>
        <w:rPr>
          <w:rtl/>
        </w:rPr>
        <w:t xml:space="preserve">   </w:t>
      </w:r>
      <w:bookmarkEnd w:id="22150"/>
    </w:p>
    <w:p w:rsidR="00D4047E" w:rsidRDefault="00D4047E" w:rsidP="000921AA">
      <w:pPr>
        <w:rPr>
          <w:rtl/>
          <w:lang w:eastAsia="he-IL"/>
        </w:rPr>
      </w:pPr>
    </w:p>
    <w:p w:rsidR="00D4047E" w:rsidRDefault="00D4047E" w:rsidP="0060687C">
      <w:pPr>
        <w:rPr>
          <w:rtl/>
        </w:rPr>
      </w:pPr>
      <w:bookmarkStart w:id="22151" w:name="_ETM_Q43_738862"/>
      <w:bookmarkEnd w:id="22151"/>
      <w:r>
        <w:rPr>
          <w:rtl/>
        </w:rPr>
        <w:t xml:space="preserve">הלוחמים </w:t>
      </w:r>
      <w:bookmarkStart w:id="22152" w:name="_ETM_Q43_744580"/>
      <w:bookmarkEnd w:id="22152"/>
      <w:r>
        <w:rPr>
          <w:rtl/>
        </w:rPr>
        <w:t xml:space="preserve">שלנו </w:t>
      </w:r>
      <w:bookmarkStart w:id="22153" w:name="_ETM_Q43_744910"/>
      <w:bookmarkEnd w:id="22153"/>
      <w:r>
        <w:rPr>
          <w:rtl/>
        </w:rPr>
        <w:t xml:space="preserve">מחרפים </w:t>
      </w:r>
      <w:bookmarkStart w:id="22154" w:name="_ETM_Q43_745480"/>
      <w:bookmarkEnd w:id="22154"/>
      <w:r>
        <w:rPr>
          <w:rtl/>
        </w:rPr>
        <w:t xml:space="preserve">את </w:t>
      </w:r>
      <w:bookmarkStart w:id="22155" w:name="_ETM_Q43_745600"/>
      <w:bookmarkEnd w:id="22155"/>
      <w:r>
        <w:rPr>
          <w:rtl/>
        </w:rPr>
        <w:t>נפשם</w:t>
      </w:r>
      <w:r>
        <w:rPr>
          <w:rFonts w:hint="cs"/>
          <w:rtl/>
        </w:rPr>
        <w:t>.</w:t>
      </w:r>
      <w:bookmarkStart w:id="22156" w:name="_ETM_Q43_742865"/>
      <w:bookmarkEnd w:id="22156"/>
      <w:r>
        <w:rPr>
          <w:rtl/>
        </w:rPr>
        <w:t xml:space="preserve"> </w:t>
      </w:r>
      <w:bookmarkStart w:id="22157" w:name="_ETM_Q43_746710"/>
      <w:bookmarkStart w:id="22158" w:name="_ETM_Q43_746919"/>
      <w:bookmarkEnd w:id="22157"/>
      <w:bookmarkEnd w:id="22158"/>
      <w:r>
        <w:rPr>
          <w:rtl/>
        </w:rPr>
        <w:t xml:space="preserve">איך </w:t>
      </w:r>
      <w:bookmarkStart w:id="22159" w:name="_ETM_Q43_747039"/>
      <w:bookmarkEnd w:id="22159"/>
      <w:r>
        <w:rPr>
          <w:rtl/>
        </w:rPr>
        <w:t xml:space="preserve">אתם </w:t>
      </w:r>
      <w:bookmarkStart w:id="22160" w:name="_ETM_Q43_747819"/>
      <w:bookmarkEnd w:id="22160"/>
      <w:r>
        <w:rPr>
          <w:rtl/>
        </w:rPr>
        <w:t xml:space="preserve">לא </w:t>
      </w:r>
      <w:bookmarkStart w:id="22161" w:name="_ETM_Q43_748059"/>
      <w:bookmarkEnd w:id="22161"/>
      <w:r>
        <w:rPr>
          <w:rtl/>
        </w:rPr>
        <w:t>מתביישים</w:t>
      </w:r>
      <w:r>
        <w:rPr>
          <w:rFonts w:hint="cs"/>
          <w:rtl/>
        </w:rPr>
        <w:t>?</w:t>
      </w:r>
      <w:bookmarkStart w:id="22162" w:name="_ETM_Q43_744239"/>
      <w:bookmarkEnd w:id="22162"/>
      <w:r>
        <w:rPr>
          <w:rtl/>
        </w:rPr>
        <w:t xml:space="preserve"> </w:t>
      </w:r>
      <w:bookmarkStart w:id="22163" w:name="_ETM_Q43_750730"/>
      <w:bookmarkEnd w:id="22163"/>
      <w:r>
        <w:rPr>
          <w:rtl/>
        </w:rPr>
        <w:t xml:space="preserve">הלוחמים </w:t>
      </w:r>
      <w:bookmarkStart w:id="22164" w:name="_ETM_Q43_751330"/>
      <w:bookmarkEnd w:id="22164"/>
      <w:r>
        <w:rPr>
          <w:rtl/>
        </w:rPr>
        <w:t xml:space="preserve">שלנו </w:t>
      </w:r>
      <w:bookmarkStart w:id="22165" w:name="_ETM_Q43_751720"/>
      <w:bookmarkEnd w:id="22165"/>
      <w:r>
        <w:rPr>
          <w:rtl/>
        </w:rPr>
        <w:t xml:space="preserve">מחרפים </w:t>
      </w:r>
      <w:bookmarkStart w:id="22166" w:name="_ETM_Q43_752320"/>
      <w:bookmarkEnd w:id="22166"/>
      <w:r>
        <w:rPr>
          <w:rtl/>
        </w:rPr>
        <w:t xml:space="preserve">את </w:t>
      </w:r>
      <w:bookmarkStart w:id="22167" w:name="_ETM_Q43_752440"/>
      <w:bookmarkEnd w:id="22167"/>
      <w:r>
        <w:rPr>
          <w:rtl/>
        </w:rPr>
        <w:t xml:space="preserve">נפשם </w:t>
      </w:r>
      <w:bookmarkStart w:id="22168" w:name="_ETM_Q43_752830"/>
      <w:bookmarkEnd w:id="22168"/>
      <w:r>
        <w:rPr>
          <w:rtl/>
        </w:rPr>
        <w:t xml:space="preserve">בשדה </w:t>
      </w:r>
      <w:bookmarkStart w:id="22169" w:name="_ETM_Q43_753190"/>
      <w:bookmarkEnd w:id="22169"/>
      <w:r>
        <w:rPr>
          <w:rtl/>
        </w:rPr>
        <w:t>הקרב</w:t>
      </w:r>
      <w:r>
        <w:rPr>
          <w:rFonts w:hint="cs"/>
          <w:rtl/>
        </w:rPr>
        <w:t>,</w:t>
      </w:r>
      <w:bookmarkStart w:id="22170" w:name="_ETM_Q43_750208"/>
      <w:bookmarkEnd w:id="22170"/>
      <w:r>
        <w:rPr>
          <w:rtl/>
        </w:rPr>
        <w:t xml:space="preserve"> </w:t>
      </w:r>
      <w:bookmarkStart w:id="22171" w:name="_ETM_Q43_753639"/>
      <w:bookmarkEnd w:id="22171"/>
      <w:r>
        <w:rPr>
          <w:rtl/>
        </w:rPr>
        <w:t xml:space="preserve">מאות </w:t>
      </w:r>
      <w:bookmarkStart w:id="22172" w:name="_ETM_Q43_754030"/>
      <w:bookmarkEnd w:id="22172"/>
      <w:r>
        <w:rPr>
          <w:rtl/>
        </w:rPr>
        <w:t>נופלים</w:t>
      </w:r>
      <w:r>
        <w:rPr>
          <w:rFonts w:hint="cs"/>
          <w:rtl/>
        </w:rPr>
        <w:t>,</w:t>
      </w:r>
      <w:r>
        <w:rPr>
          <w:rtl/>
        </w:rPr>
        <w:t xml:space="preserve"> </w:t>
      </w:r>
      <w:bookmarkStart w:id="22173" w:name="_ETM_Q43_754870"/>
      <w:bookmarkEnd w:id="22173"/>
      <w:r>
        <w:rPr>
          <w:rtl/>
        </w:rPr>
        <w:t xml:space="preserve">אלפי </w:t>
      </w:r>
      <w:bookmarkStart w:id="22174" w:name="_ETM_Q43_755350"/>
      <w:bookmarkEnd w:id="22174"/>
      <w:r>
        <w:rPr>
          <w:rtl/>
        </w:rPr>
        <w:t>פצועים</w:t>
      </w:r>
      <w:r>
        <w:rPr>
          <w:rFonts w:hint="cs"/>
          <w:rtl/>
        </w:rPr>
        <w:t>,</w:t>
      </w:r>
      <w:r>
        <w:rPr>
          <w:rtl/>
        </w:rPr>
        <w:t xml:space="preserve"> </w:t>
      </w:r>
      <w:bookmarkStart w:id="22175" w:name="_ETM_Q43_756309"/>
      <w:bookmarkEnd w:id="22175"/>
      <w:r>
        <w:rPr>
          <w:rtl/>
        </w:rPr>
        <w:t>ש</w:t>
      </w:r>
      <w:bookmarkStart w:id="22176" w:name="_ETM_Q43_757240"/>
      <w:bookmarkStart w:id="22177" w:name="_ETM_Q43_757360"/>
      <w:bookmarkStart w:id="22178" w:name="_ETM_Q43_753499"/>
      <w:bookmarkEnd w:id="22176"/>
      <w:bookmarkEnd w:id="22177"/>
      <w:bookmarkEnd w:id="22178"/>
      <w:r>
        <w:rPr>
          <w:rFonts w:hint="cs"/>
          <w:rtl/>
        </w:rPr>
        <w:t>כול וכאב</w:t>
      </w:r>
      <w:bookmarkStart w:id="22179" w:name="_ETM_Q43_753088"/>
      <w:bookmarkEnd w:id="22179"/>
      <w:r>
        <w:rPr>
          <w:rFonts w:hint="cs"/>
          <w:rtl/>
        </w:rPr>
        <w:t>.</w:t>
      </w:r>
      <w:r>
        <w:rPr>
          <w:rtl/>
        </w:rPr>
        <w:t xml:space="preserve"> </w:t>
      </w:r>
      <w:bookmarkStart w:id="22180" w:name="_ETM_Q43_758340"/>
      <w:bookmarkEnd w:id="22180"/>
      <w:r>
        <w:rPr>
          <w:rFonts w:hint="cs"/>
          <w:rtl/>
        </w:rPr>
        <w:t>ה</w:t>
      </w:r>
      <w:r>
        <w:rPr>
          <w:rtl/>
        </w:rPr>
        <w:t>ם</w:t>
      </w:r>
      <w:bookmarkStart w:id="22181" w:name="_ETM_Q43_758640"/>
      <w:bookmarkEnd w:id="22181"/>
      <w:r>
        <w:rPr>
          <w:rFonts w:hint="cs"/>
          <w:rtl/>
        </w:rPr>
        <w:t xml:space="preserve"> ע</w:t>
      </w:r>
      <w:bookmarkStart w:id="22182" w:name="_ETM_Q43_755332"/>
      <w:bookmarkEnd w:id="22182"/>
      <w:r>
        <w:rPr>
          <w:rtl/>
        </w:rPr>
        <w:t xml:space="preserve">ם </w:t>
      </w:r>
      <w:bookmarkStart w:id="22183" w:name="_ETM_Q43_758820"/>
      <w:bookmarkEnd w:id="22183"/>
      <w:r>
        <w:rPr>
          <w:rtl/>
        </w:rPr>
        <w:t xml:space="preserve">רוח </w:t>
      </w:r>
      <w:bookmarkStart w:id="22184" w:name="_ETM_Q43_759120"/>
      <w:bookmarkEnd w:id="22184"/>
      <w:r>
        <w:rPr>
          <w:rtl/>
        </w:rPr>
        <w:t xml:space="preserve">של </w:t>
      </w:r>
      <w:bookmarkStart w:id="22185" w:name="_ETM_Q43_759330"/>
      <w:bookmarkEnd w:id="22185"/>
      <w:r>
        <w:rPr>
          <w:rtl/>
        </w:rPr>
        <w:t>גבורה</w:t>
      </w:r>
      <w:r>
        <w:rPr>
          <w:rFonts w:hint="cs"/>
          <w:rtl/>
        </w:rPr>
        <w:t xml:space="preserve">, "הן </w:t>
      </w:r>
      <w:bookmarkStart w:id="22186" w:name="_ETM_Q43_761181"/>
      <w:bookmarkStart w:id="22187" w:name="_ETM_Q43_756823"/>
      <w:bookmarkStart w:id="22188" w:name="_ETM_Q43_760320"/>
      <w:bookmarkEnd w:id="22186"/>
      <w:bookmarkEnd w:id="22187"/>
      <w:bookmarkEnd w:id="22188"/>
      <w:r>
        <w:rPr>
          <w:rFonts w:hint="cs"/>
          <w:rtl/>
        </w:rPr>
        <w:t>עם</w:t>
      </w:r>
      <w:r>
        <w:rPr>
          <w:rtl/>
        </w:rPr>
        <w:t xml:space="preserve"> </w:t>
      </w:r>
      <w:bookmarkStart w:id="22189" w:name="_ETM_Q43_760920"/>
      <w:bookmarkEnd w:id="22189"/>
      <w:r>
        <w:rPr>
          <w:rtl/>
        </w:rPr>
        <w:t xml:space="preserve">כלביא </w:t>
      </w:r>
      <w:bookmarkStart w:id="22190" w:name="_ETM_Q43_761490"/>
      <w:bookmarkEnd w:id="22190"/>
      <w:r>
        <w:rPr>
          <w:rFonts w:hint="cs"/>
          <w:rtl/>
        </w:rPr>
        <w:t>י</w:t>
      </w:r>
      <w:bookmarkStart w:id="22191" w:name="_ETM_Q43_756560"/>
      <w:bookmarkEnd w:id="22191"/>
      <w:r>
        <w:rPr>
          <w:rtl/>
        </w:rPr>
        <w:t xml:space="preserve">קום </w:t>
      </w:r>
      <w:bookmarkStart w:id="22192" w:name="_ETM_Q43_761850"/>
      <w:bookmarkEnd w:id="22192"/>
      <w:r>
        <w:rPr>
          <w:rtl/>
        </w:rPr>
        <w:t>ו</w:t>
      </w:r>
      <w:r>
        <w:rPr>
          <w:rFonts w:hint="cs"/>
          <w:rtl/>
        </w:rPr>
        <w:t>כא</w:t>
      </w:r>
      <w:r>
        <w:rPr>
          <w:rtl/>
        </w:rPr>
        <w:t xml:space="preserve">רי </w:t>
      </w:r>
      <w:bookmarkStart w:id="22193" w:name="_ETM_Q43_762510"/>
      <w:bookmarkEnd w:id="22193"/>
      <w:r>
        <w:rPr>
          <w:rFonts w:hint="cs"/>
          <w:rtl/>
        </w:rPr>
        <w:t>יתנשא"</w:t>
      </w:r>
      <w:bookmarkStart w:id="22194" w:name="_ETM_Q43_759905"/>
      <w:bookmarkStart w:id="22195" w:name="_ETM_Q43_760019"/>
      <w:bookmarkEnd w:id="22194"/>
      <w:bookmarkEnd w:id="22195"/>
      <w:r>
        <w:rPr>
          <w:rFonts w:hint="cs"/>
          <w:rtl/>
        </w:rPr>
        <w:t>.</w:t>
      </w:r>
      <w:r>
        <w:rPr>
          <w:rtl/>
        </w:rPr>
        <w:t xml:space="preserve"> </w:t>
      </w:r>
      <w:bookmarkStart w:id="22196" w:name="_ETM_Q43_763590"/>
      <w:bookmarkEnd w:id="22196"/>
      <w:r>
        <w:rPr>
          <w:rtl/>
        </w:rPr>
        <w:t xml:space="preserve">אנחנו </w:t>
      </w:r>
      <w:bookmarkStart w:id="22197" w:name="_ETM_Q43_764130"/>
      <w:bookmarkEnd w:id="22197"/>
      <w:r>
        <w:rPr>
          <w:rtl/>
        </w:rPr>
        <w:t xml:space="preserve">נלחמים </w:t>
      </w:r>
      <w:bookmarkStart w:id="22198" w:name="_ETM_Q43_764730"/>
      <w:bookmarkEnd w:id="22198"/>
      <w:r>
        <w:rPr>
          <w:rtl/>
        </w:rPr>
        <w:t>בחמאס</w:t>
      </w:r>
      <w:r>
        <w:rPr>
          <w:rFonts w:hint="cs"/>
          <w:rtl/>
        </w:rPr>
        <w:t>,</w:t>
      </w:r>
      <w:r>
        <w:rPr>
          <w:rtl/>
        </w:rPr>
        <w:t xml:space="preserve"> </w:t>
      </w:r>
      <w:bookmarkStart w:id="22199" w:name="_ETM_Q43_765760"/>
      <w:bookmarkEnd w:id="22199"/>
      <w:r>
        <w:rPr>
          <w:rtl/>
        </w:rPr>
        <w:t>בחיזבאללה</w:t>
      </w:r>
      <w:r>
        <w:rPr>
          <w:rFonts w:hint="cs"/>
          <w:rtl/>
        </w:rPr>
        <w:t>,</w:t>
      </w:r>
      <w:r>
        <w:rPr>
          <w:rtl/>
        </w:rPr>
        <w:t xml:space="preserve"> </w:t>
      </w:r>
      <w:bookmarkStart w:id="22200" w:name="_ETM_Q43_767020"/>
      <w:bookmarkEnd w:id="22200"/>
      <w:r>
        <w:rPr>
          <w:rtl/>
        </w:rPr>
        <w:t xml:space="preserve">משמידים </w:t>
      </w:r>
      <w:bookmarkStart w:id="22201" w:name="_ETM_Q43_767740"/>
      <w:bookmarkEnd w:id="22201"/>
      <w:r>
        <w:rPr>
          <w:rtl/>
        </w:rPr>
        <w:t xml:space="preserve">את </w:t>
      </w:r>
      <w:bookmarkStart w:id="22202" w:name="_ETM_Q43_767890"/>
      <w:bookmarkEnd w:id="22202"/>
      <w:r>
        <w:rPr>
          <w:rtl/>
        </w:rPr>
        <w:t>ה</w:t>
      </w:r>
      <w:bookmarkStart w:id="22203" w:name="_ETM_Q43_768550"/>
      <w:bookmarkStart w:id="22204" w:name="_ETM_Q43_763402"/>
      <w:bookmarkEnd w:id="22203"/>
      <w:bookmarkEnd w:id="22204"/>
      <w:r>
        <w:rPr>
          <w:rFonts w:hint="cs"/>
          <w:rtl/>
        </w:rPr>
        <w:t xml:space="preserve">חמאס עד </w:t>
      </w:r>
      <w:r>
        <w:rPr>
          <w:rtl/>
        </w:rPr>
        <w:t xml:space="preserve">האחרון </w:t>
      </w:r>
      <w:bookmarkStart w:id="22205" w:name="_ETM_Q43_769120"/>
      <w:bookmarkEnd w:id="22205"/>
      <w:r>
        <w:rPr>
          <w:rFonts w:hint="cs"/>
          <w:rtl/>
        </w:rPr>
        <w:t>שב</w:t>
      </w:r>
      <w:bookmarkStart w:id="22206" w:name="_ETM_Q43_769420"/>
      <w:bookmarkEnd w:id="22206"/>
      <w:r>
        <w:rPr>
          <w:rtl/>
        </w:rPr>
        <w:t>מחבליו</w:t>
      </w:r>
      <w:bookmarkStart w:id="22207" w:name="_ETM_Q43_766280"/>
      <w:bookmarkEnd w:id="22207"/>
      <w:r>
        <w:rPr>
          <w:rFonts w:hint="cs"/>
          <w:rtl/>
        </w:rPr>
        <w:t>,</w:t>
      </w:r>
      <w:r>
        <w:rPr>
          <w:rtl/>
        </w:rPr>
        <w:t xml:space="preserve"> </w:t>
      </w:r>
      <w:bookmarkStart w:id="22208" w:name="_ETM_Q43_770380"/>
      <w:bookmarkEnd w:id="22208"/>
      <w:r>
        <w:rPr>
          <w:rtl/>
        </w:rPr>
        <w:t xml:space="preserve">ואתם </w:t>
      </w:r>
      <w:bookmarkStart w:id="22209" w:name="_ETM_Q43_770950"/>
      <w:bookmarkEnd w:id="22209"/>
      <w:r>
        <w:rPr>
          <w:rtl/>
        </w:rPr>
        <w:t xml:space="preserve">נלחמים </w:t>
      </w:r>
      <w:bookmarkStart w:id="22210" w:name="_ETM_Q43_771520"/>
      <w:bookmarkEnd w:id="22210"/>
      <w:r>
        <w:rPr>
          <w:rtl/>
        </w:rPr>
        <w:t>בנו</w:t>
      </w:r>
      <w:r>
        <w:rPr>
          <w:rFonts w:hint="cs"/>
          <w:rtl/>
        </w:rPr>
        <w:t>,</w:t>
      </w:r>
      <w:r>
        <w:rPr>
          <w:rtl/>
        </w:rPr>
        <w:t xml:space="preserve"> </w:t>
      </w:r>
      <w:bookmarkStart w:id="22211" w:name="_ETM_Q43_772270"/>
      <w:bookmarkEnd w:id="22211"/>
      <w:r>
        <w:rPr>
          <w:rtl/>
        </w:rPr>
        <w:t xml:space="preserve">באים </w:t>
      </w:r>
      <w:bookmarkStart w:id="22212" w:name="_ETM_Q43_772600"/>
      <w:bookmarkEnd w:id="22212"/>
      <w:r>
        <w:rPr>
          <w:rtl/>
        </w:rPr>
        <w:t xml:space="preserve">לכאן </w:t>
      </w:r>
      <w:bookmarkStart w:id="22213" w:name="_ETM_Q43_772960"/>
      <w:bookmarkEnd w:id="22213"/>
      <w:r>
        <w:rPr>
          <w:rtl/>
        </w:rPr>
        <w:t xml:space="preserve">להנמיך </w:t>
      </w:r>
      <w:bookmarkStart w:id="22214" w:name="_ETM_Q43_773650"/>
      <w:bookmarkEnd w:id="22214"/>
      <w:r>
        <w:rPr>
          <w:rtl/>
        </w:rPr>
        <w:t xml:space="preserve">את </w:t>
      </w:r>
      <w:bookmarkStart w:id="22215" w:name="_ETM_Q43_773800"/>
      <w:bookmarkEnd w:id="22215"/>
      <w:r>
        <w:rPr>
          <w:rtl/>
        </w:rPr>
        <w:t xml:space="preserve">רוח </w:t>
      </w:r>
      <w:bookmarkStart w:id="22216" w:name="_ETM_Q43_774160"/>
      <w:bookmarkEnd w:id="22216"/>
      <w:r>
        <w:rPr>
          <w:rFonts w:hint="cs"/>
          <w:rtl/>
        </w:rPr>
        <w:t>הע</w:t>
      </w:r>
      <w:bookmarkStart w:id="22217" w:name="_ETM_Q43_771023"/>
      <w:bookmarkEnd w:id="22217"/>
      <w:r>
        <w:rPr>
          <w:rtl/>
        </w:rPr>
        <w:t>ם</w:t>
      </w:r>
      <w:r>
        <w:rPr>
          <w:rFonts w:hint="cs"/>
          <w:rtl/>
        </w:rPr>
        <w:t>?</w:t>
      </w:r>
      <w:bookmarkStart w:id="22218" w:name="_ETM_Q43_774148"/>
      <w:bookmarkEnd w:id="22218"/>
    </w:p>
    <w:p w:rsidR="00D4047E" w:rsidRDefault="00D4047E" w:rsidP="0060687C">
      <w:pPr>
        <w:rPr>
          <w:rtl/>
        </w:rPr>
      </w:pPr>
      <w:bookmarkStart w:id="22219" w:name="_ETM_Q43_774211"/>
      <w:bookmarkStart w:id="22220" w:name="_ETM_Q43_770010"/>
      <w:bookmarkEnd w:id="22219"/>
      <w:bookmarkEnd w:id="22220"/>
    </w:p>
    <w:p w:rsidR="00AC6A35" w:rsidRDefault="00AC6A35" w:rsidP="00812C34">
      <w:pPr>
        <w:rPr>
          <w:rtl/>
        </w:rPr>
      </w:pPr>
      <w:bookmarkStart w:id="22221" w:name="TOR_Q44"/>
      <w:bookmarkEnd w:id="22221"/>
      <w:r>
        <w:rPr>
          <w:rFonts w:hint="cs"/>
          <w:rtl/>
        </w:rPr>
        <w:t xml:space="preserve">ועוד מי מעז להגיש כאן את ההצעה הזאת לסדר-היום? הוא ברח כאן מהמליאה </w:t>
      </w:r>
      <w:r w:rsidR="00812C34">
        <w:rPr>
          <w:rFonts w:hint="eastAsia"/>
          <w:rtl/>
        </w:rPr>
        <w:t xml:space="preserve">– </w:t>
      </w:r>
      <w:r>
        <w:rPr>
          <w:rFonts w:hint="cs"/>
          <w:rtl/>
        </w:rPr>
        <w:t>ליברמן, שר הביטחון הכושל במדינת ישראל. זה שבנט אמר עליו</w:t>
      </w:r>
      <w:r w:rsidR="00812C34">
        <w:rPr>
          <w:rFonts w:hint="cs"/>
          <w:rtl/>
        </w:rPr>
        <w:t>,</w:t>
      </w:r>
      <w:r>
        <w:rPr>
          <w:rFonts w:hint="cs"/>
          <w:rtl/>
        </w:rPr>
        <w:t xml:space="preserve"> ואני </w:t>
      </w:r>
      <w:bookmarkStart w:id="22222" w:name="_ETM_Q44_186442"/>
      <w:bookmarkEnd w:id="22222"/>
      <w:r>
        <w:rPr>
          <w:rFonts w:hint="cs"/>
          <w:rtl/>
        </w:rPr>
        <w:t xml:space="preserve">מצטט: ירשתי את זה מליברמן. ליברמן הוא זה שבישל ויזם את כל עסקת הכספים. הוא עשה את זה ביוני 2018 מול שר החוץ </w:t>
      </w:r>
      <w:proofErr w:type="spellStart"/>
      <w:r>
        <w:rPr>
          <w:rFonts w:hint="cs"/>
          <w:rtl/>
        </w:rPr>
        <w:t>הקטרי</w:t>
      </w:r>
      <w:proofErr w:type="spellEnd"/>
      <w:r>
        <w:rPr>
          <w:rFonts w:hint="cs"/>
          <w:rtl/>
        </w:rPr>
        <w:t xml:space="preserve"> בפגישה בקפריסין. הוא יזם את זה, עשה את זה, </w:t>
      </w:r>
      <w:r w:rsidR="00812C34">
        <w:rPr>
          <w:rFonts w:hint="cs"/>
          <w:rtl/>
        </w:rPr>
        <w:t>ו</w:t>
      </w:r>
      <w:r>
        <w:rPr>
          <w:rFonts w:hint="cs"/>
          <w:rtl/>
        </w:rPr>
        <w:t xml:space="preserve">עכשיו הוא תוקף כל היום. </w:t>
      </w:r>
      <w:bookmarkStart w:id="22223" w:name="_ETM_Q44_49401"/>
      <w:bookmarkStart w:id="22224" w:name="_ETM_Q44_49456"/>
      <w:bookmarkStart w:id="22225" w:name="_ETM_Q44_49916"/>
      <w:bookmarkStart w:id="22226" w:name="_ETM_Q44_49971"/>
      <w:bookmarkEnd w:id="22223"/>
      <w:bookmarkEnd w:id="22224"/>
      <w:bookmarkEnd w:id="22225"/>
      <w:bookmarkEnd w:id="22226"/>
      <w:r>
        <w:rPr>
          <w:rFonts w:hint="cs"/>
          <w:rtl/>
        </w:rPr>
        <w:t xml:space="preserve">עד כאן הציטוט מעדותו של בנט על ליברמן. </w:t>
      </w:r>
      <w:bookmarkStart w:id="22227" w:name="_ETM_Q44_216374"/>
      <w:bookmarkEnd w:id="22227"/>
      <w:r>
        <w:rPr>
          <w:rFonts w:hint="cs"/>
          <w:rtl/>
        </w:rPr>
        <w:t xml:space="preserve">אין בושה. </w:t>
      </w:r>
      <w:bookmarkStart w:id="22228" w:name="_ETM_Q44_218950"/>
      <w:bookmarkStart w:id="22229" w:name="_ETM_Q44_219012"/>
      <w:bookmarkStart w:id="22230" w:name="_ETM_Q44_219062"/>
      <w:bookmarkStart w:id="22231" w:name="_ETM_Q44_219150"/>
      <w:bookmarkEnd w:id="22228"/>
      <w:bookmarkEnd w:id="22229"/>
      <w:bookmarkEnd w:id="22230"/>
      <w:bookmarkEnd w:id="22231"/>
      <w:r>
        <w:rPr>
          <w:rFonts w:hint="cs"/>
          <w:rtl/>
        </w:rPr>
        <w:t>לגופו של עניין, אדוני היושב-ראש</w:t>
      </w:r>
      <w:r w:rsidR="00812C34">
        <w:rPr>
          <w:rFonts w:hint="cs"/>
          <w:rtl/>
        </w:rPr>
        <w:t>,</w:t>
      </w:r>
      <w:r>
        <w:rPr>
          <w:rFonts w:hint="cs"/>
          <w:rtl/>
        </w:rPr>
        <w:t xml:space="preserve"> אני לא חושב</w:t>
      </w:r>
      <w:bookmarkStart w:id="22232" w:name="_ETM_Q44_226086"/>
      <w:bookmarkEnd w:id="22232"/>
      <w:r>
        <w:rPr>
          <w:rFonts w:hint="cs"/>
          <w:rtl/>
        </w:rPr>
        <w:t xml:space="preserve"> שגם לחבר הכנסת אלקין יש אלגוריתם שיודע איך להחזיר את </w:t>
      </w:r>
      <w:bookmarkStart w:id="22233" w:name="_ETM_Q44_227781"/>
      <w:bookmarkEnd w:id="22233"/>
      <w:r>
        <w:rPr>
          <w:rFonts w:hint="cs"/>
          <w:rtl/>
        </w:rPr>
        <w:t xml:space="preserve">תושבי הצפון בבטחה לבתיהם בפרק זמן ידוע מראש. אין דבר </w:t>
      </w:r>
      <w:bookmarkStart w:id="22234" w:name="_ETM_Q44_235397"/>
      <w:bookmarkEnd w:id="22234"/>
      <w:r>
        <w:rPr>
          <w:rFonts w:hint="cs"/>
          <w:rtl/>
        </w:rPr>
        <w:t xml:space="preserve">כזה. אזרחי ישראל יודעים </w:t>
      </w:r>
      <w:r w:rsidR="000921AA">
        <w:rPr>
          <w:rFonts w:hint="cs"/>
          <w:rtl/>
        </w:rPr>
        <w:t>– – –</w:t>
      </w:r>
      <w:r>
        <w:rPr>
          <w:rFonts w:hint="cs"/>
          <w:rtl/>
        </w:rPr>
        <w:t xml:space="preserve"> </w:t>
      </w:r>
    </w:p>
    <w:p w:rsidR="00AC6A35" w:rsidRDefault="00AC6A35" w:rsidP="0060687C">
      <w:pPr>
        <w:rPr>
          <w:rtl/>
        </w:rPr>
      </w:pPr>
    </w:p>
    <w:p w:rsidR="00AC6A35" w:rsidRDefault="00AC6A35" w:rsidP="0060687C">
      <w:pPr>
        <w:pStyle w:val="af5"/>
        <w:keepNext/>
        <w:rPr>
          <w:rtl/>
        </w:rPr>
      </w:pPr>
      <w:bookmarkStart w:id="22235" w:name="ET_interruption_4590_22"/>
      <w:r w:rsidRPr="001749AB">
        <w:rPr>
          <w:rStyle w:val="TagStyle"/>
          <w:rtl/>
        </w:rPr>
        <w:t xml:space="preserve"> &lt;&lt; קריאה &gt;&gt; </w:t>
      </w:r>
      <w:r>
        <w:rPr>
          <w:rtl/>
        </w:rPr>
        <w:t>זאב אלקין (הימין הממלכתי):</w:t>
      </w:r>
      <w:r w:rsidRPr="001749AB">
        <w:rPr>
          <w:rStyle w:val="TagStyle"/>
          <w:rtl/>
        </w:rPr>
        <w:t xml:space="preserve"> &lt;&lt; קריאה &gt;&gt;</w:t>
      </w:r>
      <w:r>
        <w:rPr>
          <w:rtl/>
        </w:rPr>
        <w:t xml:space="preserve">   </w:t>
      </w:r>
      <w:bookmarkEnd w:id="22235"/>
    </w:p>
    <w:p w:rsidR="00AC6A35" w:rsidRDefault="00AC6A35" w:rsidP="000921AA">
      <w:pPr>
        <w:rPr>
          <w:rtl/>
        </w:rPr>
      </w:pPr>
    </w:p>
    <w:p w:rsidR="00AC6A35" w:rsidRDefault="00AC6A35" w:rsidP="0060687C">
      <w:pPr>
        <w:rPr>
          <w:rtl/>
        </w:rPr>
      </w:pPr>
      <w:r>
        <w:rPr>
          <w:rFonts w:hint="cs"/>
          <w:rtl/>
        </w:rPr>
        <w:t xml:space="preserve">זה לא קופסה </w:t>
      </w:r>
      <w:r w:rsidR="000921AA">
        <w:rPr>
          <w:rFonts w:hint="cs"/>
          <w:rtl/>
        </w:rPr>
        <w:t>– – –</w:t>
      </w:r>
    </w:p>
    <w:p w:rsidR="00AC6A35" w:rsidRDefault="00AC6A35" w:rsidP="0060687C">
      <w:pPr>
        <w:rPr>
          <w:rtl/>
        </w:rPr>
      </w:pPr>
    </w:p>
    <w:p w:rsidR="00AC6A35" w:rsidRDefault="00AC6A35" w:rsidP="0060687C">
      <w:pPr>
        <w:pStyle w:val="-"/>
        <w:keepNext/>
        <w:rPr>
          <w:rtl/>
        </w:rPr>
      </w:pPr>
      <w:bookmarkStart w:id="22236" w:name="ET_speakercontinue_6461_25"/>
      <w:r w:rsidRPr="001749AB">
        <w:rPr>
          <w:rStyle w:val="TagStyle"/>
          <w:rtl/>
        </w:rPr>
        <w:t xml:space="preserve"> &lt;&lt; דובר_המשך &gt;&gt; </w:t>
      </w:r>
      <w:r>
        <w:rPr>
          <w:rtl/>
        </w:rPr>
        <w:t>שר התקשורת שלמה קרעי:</w:t>
      </w:r>
      <w:r w:rsidRPr="001749AB">
        <w:rPr>
          <w:rStyle w:val="TagStyle"/>
          <w:rtl/>
        </w:rPr>
        <w:t xml:space="preserve"> &lt;&lt; דובר_המשך &gt;&gt;</w:t>
      </w:r>
      <w:r>
        <w:rPr>
          <w:rtl/>
        </w:rPr>
        <w:t xml:space="preserve">   </w:t>
      </w:r>
      <w:bookmarkEnd w:id="22236"/>
    </w:p>
    <w:p w:rsidR="00AC6A35" w:rsidRDefault="00AC6A35" w:rsidP="000921AA">
      <w:pPr>
        <w:rPr>
          <w:rtl/>
        </w:rPr>
      </w:pPr>
    </w:p>
    <w:p w:rsidR="00AC6A35" w:rsidRDefault="00AC6A35" w:rsidP="0060687C">
      <w:pPr>
        <w:rPr>
          <w:rtl/>
        </w:rPr>
      </w:pPr>
      <w:r>
        <w:rPr>
          <w:rFonts w:hint="cs"/>
          <w:rtl/>
        </w:rPr>
        <w:t xml:space="preserve">חבר הכנסת אלקין, אני לא שר האוצר. אני לא אגף </w:t>
      </w:r>
      <w:bookmarkStart w:id="22237" w:name="_ETM_Q44_244273"/>
      <w:bookmarkEnd w:id="22237"/>
      <w:r>
        <w:rPr>
          <w:rFonts w:hint="cs"/>
          <w:rtl/>
        </w:rPr>
        <w:t xml:space="preserve">תקציבים. </w:t>
      </w:r>
      <w:bookmarkStart w:id="22238" w:name="_ETM_Q44_247457"/>
      <w:bookmarkEnd w:id="22238"/>
    </w:p>
    <w:p w:rsidR="00AC6A35" w:rsidRDefault="00AC6A35" w:rsidP="0060687C">
      <w:pPr>
        <w:rPr>
          <w:rtl/>
        </w:rPr>
      </w:pPr>
      <w:bookmarkStart w:id="22239" w:name="_ETM_Q44_247554"/>
      <w:bookmarkEnd w:id="22239"/>
    </w:p>
    <w:p w:rsidR="00AC6A35" w:rsidRDefault="00AC6A35" w:rsidP="0060687C">
      <w:pPr>
        <w:pStyle w:val="af5"/>
        <w:keepNext/>
        <w:rPr>
          <w:rtl/>
        </w:rPr>
      </w:pPr>
      <w:bookmarkStart w:id="22240" w:name="ET_interruption_4590_26"/>
      <w:r w:rsidRPr="001749AB">
        <w:rPr>
          <w:rStyle w:val="TagStyle"/>
          <w:rtl/>
        </w:rPr>
        <w:t xml:space="preserve"> &lt;&lt; קריאה &gt;&gt; </w:t>
      </w:r>
      <w:r>
        <w:rPr>
          <w:rtl/>
        </w:rPr>
        <w:t>זאב אלקין (הימין הממלכתי):</w:t>
      </w:r>
      <w:r w:rsidRPr="001749AB">
        <w:rPr>
          <w:rStyle w:val="TagStyle"/>
          <w:rtl/>
        </w:rPr>
        <w:t xml:space="preserve"> &lt;&lt; קריאה &gt;&gt;</w:t>
      </w:r>
      <w:r>
        <w:rPr>
          <w:rtl/>
        </w:rPr>
        <w:t xml:space="preserve">   </w:t>
      </w:r>
      <w:bookmarkEnd w:id="22240"/>
    </w:p>
    <w:p w:rsidR="00AC6A35" w:rsidRDefault="00AC6A35" w:rsidP="000921AA">
      <w:pPr>
        <w:rPr>
          <w:rtl/>
        </w:rPr>
      </w:pPr>
    </w:p>
    <w:p w:rsidR="00AC6A35" w:rsidRDefault="000921AA" w:rsidP="0060687C">
      <w:pPr>
        <w:rPr>
          <w:rtl/>
        </w:rPr>
      </w:pPr>
      <w:r>
        <w:rPr>
          <w:rFonts w:hint="cs"/>
          <w:rtl/>
        </w:rPr>
        <w:t>– – –</w:t>
      </w:r>
      <w:r w:rsidR="00AC6A35">
        <w:rPr>
          <w:rFonts w:hint="cs"/>
          <w:rtl/>
        </w:rPr>
        <w:t xml:space="preserve"> </w:t>
      </w:r>
    </w:p>
    <w:p w:rsidR="00AC6A35" w:rsidRDefault="00AC6A35" w:rsidP="0060687C">
      <w:pPr>
        <w:rPr>
          <w:rtl/>
        </w:rPr>
      </w:pPr>
    </w:p>
    <w:p w:rsidR="00AC6A35" w:rsidRDefault="00AC6A35" w:rsidP="0060687C">
      <w:pPr>
        <w:pStyle w:val="-"/>
        <w:keepNext/>
        <w:rPr>
          <w:rtl/>
        </w:rPr>
      </w:pPr>
      <w:bookmarkStart w:id="22241" w:name="ET_speakercontinue_6461_27"/>
      <w:r w:rsidRPr="001749AB">
        <w:rPr>
          <w:rStyle w:val="TagStyle"/>
          <w:rtl/>
        </w:rPr>
        <w:t xml:space="preserve"> &lt;&lt; דובר_המשך &gt;&gt; </w:t>
      </w:r>
      <w:r>
        <w:rPr>
          <w:rtl/>
        </w:rPr>
        <w:t>שר התקשורת שלמה קרעי:</w:t>
      </w:r>
      <w:r w:rsidRPr="001749AB">
        <w:rPr>
          <w:rStyle w:val="TagStyle"/>
          <w:rtl/>
        </w:rPr>
        <w:t xml:space="preserve"> &lt;&lt; דובר_המשך &gt;&gt;</w:t>
      </w:r>
      <w:r>
        <w:rPr>
          <w:rtl/>
        </w:rPr>
        <w:t xml:space="preserve">   </w:t>
      </w:r>
      <w:bookmarkEnd w:id="22241"/>
    </w:p>
    <w:p w:rsidR="00AC6A35" w:rsidRDefault="00AC6A35" w:rsidP="000921AA">
      <w:pPr>
        <w:rPr>
          <w:rtl/>
        </w:rPr>
      </w:pPr>
    </w:p>
    <w:p w:rsidR="00AC6A35" w:rsidRPr="001749AB" w:rsidRDefault="00AC6A35" w:rsidP="00812C34">
      <w:pPr>
        <w:rPr>
          <w:rtl/>
        </w:rPr>
      </w:pPr>
      <w:r>
        <w:rPr>
          <w:rFonts w:hint="cs"/>
          <w:rtl/>
        </w:rPr>
        <w:t>אני יודע</w:t>
      </w:r>
      <w:r w:rsidR="00812C34">
        <w:rPr>
          <w:rFonts w:hint="cs"/>
          <w:rtl/>
        </w:rPr>
        <w:t>.</w:t>
      </w:r>
      <w:r>
        <w:rPr>
          <w:rFonts w:hint="cs"/>
          <w:rtl/>
        </w:rPr>
        <w:t xml:space="preserve"> לא שלחו אותי כאן להסביר</w:t>
      </w:r>
      <w:bookmarkStart w:id="22242" w:name="_ETM_Q44_245890"/>
      <w:bookmarkEnd w:id="22242"/>
      <w:r>
        <w:rPr>
          <w:rFonts w:hint="cs"/>
          <w:rtl/>
        </w:rPr>
        <w:t xml:space="preserve"> מה השיטה להקצאת התקציב למלחמה. אתה אומר שאין מלחמה – זה </w:t>
      </w:r>
      <w:bookmarkStart w:id="22243" w:name="_ETM_Q44_255667"/>
      <w:bookmarkEnd w:id="22243"/>
      <w:r>
        <w:rPr>
          <w:rFonts w:hint="cs"/>
          <w:rtl/>
        </w:rPr>
        <w:t xml:space="preserve">מה שאתה וליברמן אומרים – שהמלחמה לא מתנהלת, שלא הושג אף </w:t>
      </w:r>
      <w:bookmarkStart w:id="22244" w:name="_ETM_Q44_259128"/>
      <w:bookmarkEnd w:id="22244"/>
      <w:r>
        <w:rPr>
          <w:rFonts w:hint="cs"/>
          <w:rtl/>
        </w:rPr>
        <w:t>יעד. איך אתם לא מתביישים לומר דבר כזה כשהלוח</w:t>
      </w:r>
      <w:bookmarkStart w:id="22245" w:name="_ETM_Q44_265928"/>
      <w:bookmarkEnd w:id="22245"/>
      <w:r>
        <w:rPr>
          <w:rFonts w:hint="cs"/>
          <w:rtl/>
        </w:rPr>
        <w:t>מים שלנו מחרפים את נפשם בשדה הקרב? מה שבטוח, שאזרחי</w:t>
      </w:r>
      <w:bookmarkStart w:id="22246" w:name="_ETM_Q44_268242"/>
      <w:bookmarkEnd w:id="22246"/>
      <w:r>
        <w:rPr>
          <w:rFonts w:hint="cs"/>
          <w:rtl/>
        </w:rPr>
        <w:t xml:space="preserve"> ישראל יודעים זאת היטב. יש כאן ממשלה ויש כאן ראש </w:t>
      </w:r>
      <w:bookmarkStart w:id="22247" w:name="_ETM_Q44_274819"/>
      <w:bookmarkEnd w:id="22247"/>
      <w:r>
        <w:rPr>
          <w:rFonts w:hint="cs"/>
          <w:rtl/>
        </w:rPr>
        <w:t>ממשלה נחוש, שעומד מול כל הלחצים</w:t>
      </w:r>
      <w:r w:rsidR="00812C34">
        <w:rPr>
          <w:rFonts w:hint="cs"/>
          <w:rtl/>
        </w:rPr>
        <w:t>,</w:t>
      </w:r>
      <w:r>
        <w:rPr>
          <w:rFonts w:hint="cs"/>
          <w:rtl/>
        </w:rPr>
        <w:t xml:space="preserve"> מבית ומחוץ</w:t>
      </w:r>
      <w:r w:rsidR="00812C34">
        <w:rPr>
          <w:rFonts w:hint="cs"/>
          <w:rtl/>
        </w:rPr>
        <w:t>.</w:t>
      </w:r>
      <w:r>
        <w:rPr>
          <w:rFonts w:hint="cs"/>
          <w:rtl/>
        </w:rPr>
        <w:t xml:space="preserve"> </w:t>
      </w:r>
      <w:bookmarkStart w:id="22248" w:name="_ETM_Q44_275520"/>
      <w:bookmarkStart w:id="22249" w:name="_ETM_Q44_275603"/>
      <w:bookmarkStart w:id="22250" w:name="_ETM_Q44_275633"/>
      <w:bookmarkStart w:id="22251" w:name="_ETM_Q44_275719"/>
      <w:bookmarkEnd w:id="22248"/>
      <w:bookmarkEnd w:id="22249"/>
      <w:bookmarkEnd w:id="22250"/>
      <w:bookmarkEnd w:id="22251"/>
      <w:r>
        <w:rPr>
          <w:rFonts w:hint="cs"/>
          <w:rtl/>
        </w:rPr>
        <w:t xml:space="preserve">לצערי, גם </w:t>
      </w:r>
      <w:bookmarkStart w:id="22252" w:name="_ETM_Q44_278447"/>
      <w:bookmarkEnd w:id="22252"/>
      <w:r>
        <w:rPr>
          <w:rFonts w:hint="cs"/>
          <w:rtl/>
        </w:rPr>
        <w:t>מבית</w:t>
      </w:r>
      <w:r w:rsidR="00812C34">
        <w:rPr>
          <w:rFonts w:hint="cs"/>
          <w:rtl/>
        </w:rPr>
        <w:t>;</w:t>
      </w:r>
      <w:r>
        <w:rPr>
          <w:rFonts w:hint="cs"/>
          <w:rtl/>
        </w:rPr>
        <w:t xml:space="preserve"> </w:t>
      </w:r>
      <w:bookmarkStart w:id="22253" w:name="_ETM_Q44_285301"/>
      <w:bookmarkStart w:id="22254" w:name="_ETM_Q44_285354"/>
      <w:bookmarkStart w:id="22255" w:name="_ETM_Q44_285445"/>
      <w:bookmarkStart w:id="22256" w:name="_ETM_Q44_285486"/>
      <w:bookmarkEnd w:id="22253"/>
      <w:bookmarkEnd w:id="22254"/>
      <w:bookmarkEnd w:id="22255"/>
      <w:bookmarkEnd w:id="22256"/>
      <w:r>
        <w:rPr>
          <w:rFonts w:hint="cs"/>
          <w:rtl/>
        </w:rPr>
        <w:t>לצערי גם כאל</w:t>
      </w:r>
      <w:r w:rsidR="00812C34">
        <w:rPr>
          <w:rFonts w:hint="cs"/>
          <w:rtl/>
        </w:rPr>
        <w:t>ה</w:t>
      </w:r>
      <w:r>
        <w:rPr>
          <w:rFonts w:hint="cs"/>
          <w:rtl/>
        </w:rPr>
        <w:t xml:space="preserve"> שלמרות שהם רואים את דף המסרים של סנוואר, עדיין ממשיכים לשתף פעולה איתו. הוא לא חותם על </w:t>
      </w:r>
      <w:bookmarkStart w:id="22257" w:name="_ETM_Q44_285818"/>
      <w:bookmarkEnd w:id="22257"/>
      <w:r>
        <w:rPr>
          <w:rFonts w:hint="cs"/>
          <w:rtl/>
        </w:rPr>
        <w:t xml:space="preserve">הסכמי כניעה וממשלתו לא תלויה בתנועת האחות של החמאס. אנחנו </w:t>
      </w:r>
      <w:bookmarkStart w:id="22258" w:name="_ETM_Q44_295754"/>
      <w:bookmarkEnd w:id="22258"/>
      <w:r>
        <w:rPr>
          <w:rFonts w:hint="cs"/>
          <w:rtl/>
        </w:rPr>
        <w:t>נחושים, לא ממצמצים מול האויב. "הן עם כלביא יקום וכארי</w:t>
      </w:r>
      <w:bookmarkStart w:id="22259" w:name="_ETM_Q44_300464"/>
      <w:bookmarkEnd w:id="22259"/>
      <w:r>
        <w:rPr>
          <w:rFonts w:hint="cs"/>
          <w:rtl/>
        </w:rPr>
        <w:t xml:space="preserve"> יתנשא". אנחנו נביס אותם, נשמיד אותם עד האחרון שבהם. עד לניצחון המוחלט, בעזרת ה</w:t>
      </w:r>
      <w:r w:rsidR="00812C34">
        <w:rPr>
          <w:rFonts w:hint="cs"/>
          <w:rtl/>
        </w:rPr>
        <w:t>שם</w:t>
      </w:r>
      <w:r>
        <w:rPr>
          <w:rFonts w:hint="cs"/>
          <w:rtl/>
        </w:rPr>
        <w:t xml:space="preserve">, והשגת יעדי המלחמה כולם. תודה. </w:t>
      </w:r>
      <w:bookmarkStart w:id="22260" w:name="_ETM_Q44_311304"/>
      <w:bookmarkEnd w:id="22260"/>
    </w:p>
    <w:p w:rsidR="00AC6A35" w:rsidRDefault="00AC6A35" w:rsidP="009635F5">
      <w:pPr>
        <w:rPr>
          <w:rtl/>
        </w:rPr>
      </w:pPr>
    </w:p>
    <w:p w:rsidR="00AC6A35" w:rsidRDefault="00AC6A35" w:rsidP="0060687C">
      <w:pPr>
        <w:pStyle w:val="af6"/>
        <w:keepNext/>
        <w:rPr>
          <w:rtl/>
        </w:rPr>
      </w:pPr>
      <w:bookmarkStart w:id="22261" w:name="ET_yor_6598_4"/>
      <w:r w:rsidRPr="00E71300">
        <w:rPr>
          <w:rStyle w:val="TagStyle"/>
          <w:rtl/>
        </w:rPr>
        <w:t xml:space="preserve"> &lt;&lt; יור &gt;&gt; </w:t>
      </w:r>
      <w:r>
        <w:rPr>
          <w:rtl/>
        </w:rPr>
        <w:t>היו"ר משה סולומון:</w:t>
      </w:r>
      <w:r w:rsidRPr="00E71300">
        <w:rPr>
          <w:rStyle w:val="TagStyle"/>
          <w:rtl/>
        </w:rPr>
        <w:t xml:space="preserve"> &lt;&lt; יור &gt;&gt;</w:t>
      </w:r>
      <w:r>
        <w:rPr>
          <w:rtl/>
        </w:rPr>
        <w:t xml:space="preserve">   </w:t>
      </w:r>
      <w:bookmarkEnd w:id="22261"/>
    </w:p>
    <w:p w:rsidR="00AC6A35" w:rsidRDefault="00AC6A35" w:rsidP="000921AA">
      <w:pPr>
        <w:rPr>
          <w:rtl/>
          <w:lang w:eastAsia="he-IL"/>
        </w:rPr>
      </w:pPr>
    </w:p>
    <w:p w:rsidR="00AC6A35" w:rsidRDefault="00AC6A35" w:rsidP="0060687C">
      <w:pPr>
        <w:rPr>
          <w:rtl/>
          <w:lang w:eastAsia="he-IL"/>
        </w:rPr>
      </w:pPr>
      <w:r>
        <w:rPr>
          <w:rFonts w:hint="cs"/>
          <w:rtl/>
          <w:lang w:eastAsia="he-IL"/>
        </w:rPr>
        <w:t>תודה רבה</w:t>
      </w:r>
      <w:r w:rsidR="00812C34">
        <w:rPr>
          <w:rFonts w:hint="cs"/>
          <w:rtl/>
          <w:lang w:eastAsia="he-IL"/>
        </w:rPr>
        <w:t>,</w:t>
      </w:r>
      <w:r>
        <w:rPr>
          <w:rFonts w:hint="cs"/>
          <w:rtl/>
          <w:lang w:eastAsia="he-IL"/>
        </w:rPr>
        <w:t xml:space="preserve"> אדוני השר. חבר הכנסת אלקין, חבר הכנסת ליברמן, </w:t>
      </w:r>
      <w:bookmarkStart w:id="22262" w:name="_ETM_Q44_316930"/>
      <w:bookmarkEnd w:id="22262"/>
      <w:r>
        <w:rPr>
          <w:rFonts w:hint="cs"/>
          <w:rtl/>
          <w:lang w:eastAsia="he-IL"/>
        </w:rPr>
        <w:t xml:space="preserve">לאן תרצו להעביר את זה מכאן? חבר הכנסת אלקין? לוועדה </w:t>
      </w:r>
      <w:bookmarkStart w:id="22263" w:name="_ETM_Q44_325314"/>
      <w:bookmarkEnd w:id="22263"/>
      <w:r>
        <w:rPr>
          <w:rFonts w:hint="cs"/>
          <w:rtl/>
          <w:lang w:eastAsia="he-IL"/>
        </w:rPr>
        <w:t>או מסתפקים בתשובת השר?</w:t>
      </w:r>
    </w:p>
    <w:p w:rsidR="00AC6A35" w:rsidRDefault="00AC6A35" w:rsidP="0060687C">
      <w:pPr>
        <w:rPr>
          <w:rtl/>
          <w:lang w:eastAsia="he-IL"/>
        </w:rPr>
      </w:pPr>
    </w:p>
    <w:p w:rsidR="00AC6A35" w:rsidRDefault="00AC6A35" w:rsidP="0060687C">
      <w:pPr>
        <w:pStyle w:val="af5"/>
        <w:keepNext/>
        <w:rPr>
          <w:rtl/>
        </w:rPr>
      </w:pPr>
      <w:bookmarkStart w:id="22264" w:name="ET_interruption_4590_28"/>
      <w:r w:rsidRPr="001749AB">
        <w:rPr>
          <w:rStyle w:val="TagStyle"/>
          <w:rtl/>
        </w:rPr>
        <w:t xml:space="preserve"> &lt;&lt; קריאה &gt;&gt; </w:t>
      </w:r>
      <w:r>
        <w:rPr>
          <w:rtl/>
        </w:rPr>
        <w:t>זאב אלקין (הימין הממלכתי):</w:t>
      </w:r>
      <w:r w:rsidRPr="001749AB">
        <w:rPr>
          <w:rStyle w:val="TagStyle"/>
          <w:rtl/>
        </w:rPr>
        <w:t xml:space="preserve"> &lt;&lt; קריאה &gt;&gt;</w:t>
      </w:r>
      <w:r>
        <w:rPr>
          <w:rtl/>
        </w:rPr>
        <w:t xml:space="preserve">   </w:t>
      </w:r>
      <w:bookmarkEnd w:id="22264"/>
    </w:p>
    <w:p w:rsidR="00AC6A35" w:rsidRDefault="00AC6A35" w:rsidP="000921AA">
      <w:pPr>
        <w:rPr>
          <w:rtl/>
          <w:lang w:eastAsia="he-IL"/>
        </w:rPr>
      </w:pPr>
    </w:p>
    <w:p w:rsidR="00AC6A35" w:rsidRDefault="00AC6A35" w:rsidP="0060687C">
      <w:pPr>
        <w:rPr>
          <w:rtl/>
          <w:lang w:eastAsia="he-IL"/>
        </w:rPr>
      </w:pPr>
      <w:r>
        <w:rPr>
          <w:rFonts w:hint="cs"/>
          <w:rtl/>
          <w:lang w:eastAsia="he-IL"/>
        </w:rPr>
        <w:t xml:space="preserve">לוועדה. </w:t>
      </w:r>
    </w:p>
    <w:p w:rsidR="00AC6A35" w:rsidRDefault="00AC6A35" w:rsidP="0060687C">
      <w:pPr>
        <w:rPr>
          <w:rtl/>
          <w:lang w:eastAsia="he-IL"/>
        </w:rPr>
      </w:pPr>
    </w:p>
    <w:p w:rsidR="00AC6A35" w:rsidRDefault="00AC6A35" w:rsidP="0060687C">
      <w:pPr>
        <w:pStyle w:val="af6"/>
        <w:keepNext/>
        <w:rPr>
          <w:rtl/>
        </w:rPr>
      </w:pPr>
      <w:bookmarkStart w:id="22265" w:name="ET_yor_6598_5"/>
      <w:r w:rsidRPr="00E71300">
        <w:rPr>
          <w:rStyle w:val="TagStyle"/>
          <w:rtl/>
        </w:rPr>
        <w:t xml:space="preserve"> &lt;&lt; יור &gt;&gt; </w:t>
      </w:r>
      <w:r>
        <w:rPr>
          <w:rtl/>
        </w:rPr>
        <w:t>היו"ר משה סולומון:</w:t>
      </w:r>
      <w:r w:rsidRPr="00E71300">
        <w:rPr>
          <w:rStyle w:val="TagStyle"/>
          <w:rtl/>
        </w:rPr>
        <w:t xml:space="preserve"> &lt;&lt; יור &gt;&gt;</w:t>
      </w:r>
      <w:r>
        <w:rPr>
          <w:rtl/>
        </w:rPr>
        <w:t xml:space="preserve">   </w:t>
      </w:r>
      <w:bookmarkEnd w:id="22265"/>
    </w:p>
    <w:p w:rsidR="00AC6A35" w:rsidRDefault="00AC6A35" w:rsidP="000921AA">
      <w:pPr>
        <w:rPr>
          <w:rtl/>
          <w:lang w:eastAsia="he-IL"/>
        </w:rPr>
      </w:pPr>
    </w:p>
    <w:p w:rsidR="00812C34" w:rsidRDefault="00AC6A35" w:rsidP="0060687C">
      <w:pPr>
        <w:rPr>
          <w:rtl/>
          <w:lang w:eastAsia="he-IL"/>
        </w:rPr>
      </w:pPr>
      <w:r>
        <w:rPr>
          <w:rFonts w:hint="cs"/>
          <w:rtl/>
          <w:lang w:eastAsia="he-IL"/>
        </w:rPr>
        <w:t xml:space="preserve">אם כך, המציעים מבקשים להצביע על </w:t>
      </w:r>
      <w:bookmarkStart w:id="22266" w:name="_ETM_Q44_333563"/>
      <w:bookmarkEnd w:id="22266"/>
      <w:r>
        <w:rPr>
          <w:rFonts w:hint="cs"/>
          <w:rtl/>
          <w:lang w:eastAsia="he-IL"/>
        </w:rPr>
        <w:t xml:space="preserve">העברת הנושא לדיון לוועדת חוץ וביטחון. </w:t>
      </w:r>
    </w:p>
    <w:p w:rsidR="00812C34" w:rsidRDefault="00812C34" w:rsidP="0060687C">
      <w:pPr>
        <w:rPr>
          <w:rtl/>
          <w:lang w:eastAsia="he-IL"/>
        </w:rPr>
      </w:pPr>
    </w:p>
    <w:p w:rsidR="00AC6A35" w:rsidRDefault="00AC6A35" w:rsidP="0060687C">
      <w:pPr>
        <w:rPr>
          <w:rtl/>
          <w:lang w:eastAsia="he-IL"/>
        </w:rPr>
      </w:pPr>
      <w:r>
        <w:rPr>
          <w:rFonts w:hint="cs"/>
          <w:rtl/>
          <w:lang w:eastAsia="he-IL"/>
        </w:rPr>
        <w:t xml:space="preserve">אנא תפסו </w:t>
      </w:r>
      <w:r w:rsidR="00812C34">
        <w:rPr>
          <w:rFonts w:hint="cs"/>
          <w:rtl/>
          <w:lang w:eastAsia="he-IL"/>
        </w:rPr>
        <w:t xml:space="preserve">את </w:t>
      </w:r>
      <w:r>
        <w:rPr>
          <w:rFonts w:hint="cs"/>
          <w:rtl/>
          <w:lang w:eastAsia="he-IL"/>
        </w:rPr>
        <w:t xml:space="preserve">מקומותיכם, אנחנו עוברים להצבעה להעביר את נושא הדיון לוועדת החוץ והביטחון. הצבעה. </w:t>
      </w:r>
    </w:p>
    <w:p w:rsidR="00AC6A35" w:rsidRDefault="00AC6A35" w:rsidP="0060687C">
      <w:pPr>
        <w:keepNext/>
        <w:rPr>
          <w:rtl/>
          <w:lang w:eastAsia="he-IL"/>
        </w:rPr>
      </w:pPr>
    </w:p>
    <w:p w:rsidR="00AC6A35" w:rsidRDefault="00AC6A35" w:rsidP="0060687C">
      <w:pPr>
        <w:pStyle w:val="af1"/>
        <w:keepNext/>
        <w:rPr>
          <w:rtl/>
          <w:lang w:eastAsia="he-IL"/>
        </w:rPr>
      </w:pPr>
      <w:r>
        <w:rPr>
          <w:rtl/>
          <w:lang w:eastAsia="he-IL"/>
        </w:rPr>
        <w:t>הצבעה מס'</w:t>
      </w:r>
      <w:r>
        <w:rPr>
          <w:rFonts w:hint="cs"/>
          <w:rtl/>
          <w:lang w:eastAsia="he-IL"/>
        </w:rPr>
        <w:t xml:space="preserve"> 3</w:t>
      </w:r>
    </w:p>
    <w:p w:rsidR="00AC6A35" w:rsidRDefault="00AC6A35" w:rsidP="0060687C">
      <w:pPr>
        <w:pStyle w:val="--"/>
        <w:keepNext/>
        <w:rPr>
          <w:rtl/>
          <w:lang w:eastAsia="he-IL"/>
        </w:rPr>
      </w:pPr>
    </w:p>
    <w:p w:rsidR="00AC6A35" w:rsidRDefault="00AC6A35" w:rsidP="0060687C">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 xml:space="preserve"> 29</w:t>
      </w:r>
    </w:p>
    <w:p w:rsidR="00AC6A35" w:rsidRDefault="00AC6A35" w:rsidP="0060687C">
      <w:pPr>
        <w:pStyle w:val="--"/>
        <w:keepNext/>
        <w:rPr>
          <w:rtl/>
          <w:lang w:eastAsia="he-IL"/>
        </w:rPr>
      </w:pPr>
      <w:r>
        <w:rPr>
          <w:rtl/>
          <w:lang w:eastAsia="he-IL"/>
        </w:rPr>
        <w:t xml:space="preserve">נגד – </w:t>
      </w:r>
      <w:r>
        <w:rPr>
          <w:rFonts w:hint="cs"/>
          <w:rtl/>
          <w:lang w:eastAsia="he-IL"/>
        </w:rPr>
        <w:t>אין</w:t>
      </w:r>
    </w:p>
    <w:p w:rsidR="00AC6A35" w:rsidRDefault="00AC6A35" w:rsidP="0060687C">
      <w:pPr>
        <w:pStyle w:val="--"/>
        <w:keepNext/>
        <w:rPr>
          <w:rtl/>
          <w:lang w:eastAsia="he-IL"/>
        </w:rPr>
      </w:pPr>
      <w:r>
        <w:rPr>
          <w:rtl/>
          <w:lang w:eastAsia="he-IL"/>
        </w:rPr>
        <w:t xml:space="preserve">נמנעים – </w:t>
      </w:r>
      <w:r>
        <w:rPr>
          <w:rFonts w:hint="cs"/>
          <w:rtl/>
          <w:lang w:eastAsia="he-IL"/>
        </w:rPr>
        <w:t>אין</w:t>
      </w:r>
    </w:p>
    <w:p w:rsidR="00AC6A35" w:rsidRPr="001749AB" w:rsidRDefault="00AC6A35" w:rsidP="0060687C">
      <w:pPr>
        <w:pStyle w:val="af2"/>
        <w:rPr>
          <w:rtl/>
          <w:lang w:eastAsia="he-IL"/>
        </w:rPr>
      </w:pPr>
      <w:r>
        <w:rPr>
          <w:rFonts w:hint="cs"/>
          <w:rtl/>
          <w:lang w:eastAsia="he-IL"/>
        </w:rPr>
        <w:t xml:space="preserve">ההצעה להעביר את הנושא לוועדת החוץ והביטחון נתקבלה. </w:t>
      </w:r>
    </w:p>
    <w:p w:rsidR="00AC6A35" w:rsidRDefault="00AC6A35" w:rsidP="0060687C">
      <w:pPr>
        <w:rPr>
          <w:rtl/>
          <w:lang w:eastAsia="he-IL"/>
        </w:rPr>
      </w:pPr>
    </w:p>
    <w:p w:rsidR="00AC6A35" w:rsidRDefault="00AC6A35" w:rsidP="0060687C">
      <w:pPr>
        <w:pStyle w:val="af6"/>
        <w:keepNext/>
        <w:rPr>
          <w:rtl/>
        </w:rPr>
      </w:pPr>
      <w:bookmarkStart w:id="22267" w:name="ET_yor_6598_29"/>
      <w:r w:rsidRPr="00FB6827">
        <w:rPr>
          <w:rStyle w:val="TagStyle"/>
          <w:rtl/>
        </w:rPr>
        <w:t xml:space="preserve"> &lt;&lt; יור &gt;&gt; </w:t>
      </w:r>
      <w:r>
        <w:rPr>
          <w:rtl/>
        </w:rPr>
        <w:t>היו"ר משה סולומון:</w:t>
      </w:r>
      <w:r w:rsidRPr="00FB6827">
        <w:rPr>
          <w:rStyle w:val="TagStyle"/>
          <w:rtl/>
        </w:rPr>
        <w:t xml:space="preserve"> &lt;&lt; יור &gt;&gt;</w:t>
      </w:r>
      <w:r>
        <w:rPr>
          <w:rtl/>
        </w:rPr>
        <w:t xml:space="preserve">   </w:t>
      </w:r>
      <w:bookmarkEnd w:id="22267"/>
    </w:p>
    <w:p w:rsidR="00AC6A35" w:rsidRDefault="00AC6A35" w:rsidP="000921AA">
      <w:pPr>
        <w:rPr>
          <w:rtl/>
          <w:lang w:eastAsia="he-IL"/>
        </w:rPr>
      </w:pPr>
    </w:p>
    <w:p w:rsidR="00AC6A35" w:rsidRDefault="00AC6A35" w:rsidP="00812C34">
      <w:pPr>
        <w:rPr>
          <w:rtl/>
          <w:lang w:eastAsia="he-IL"/>
        </w:rPr>
      </w:pPr>
      <w:r>
        <w:rPr>
          <w:rFonts w:hint="cs"/>
          <w:rtl/>
          <w:lang w:eastAsia="he-IL"/>
        </w:rPr>
        <w:t xml:space="preserve">29 בעד </w:t>
      </w:r>
      <w:r w:rsidR="00812C34">
        <w:rPr>
          <w:rFonts w:hint="eastAsia"/>
          <w:rtl/>
          <w:lang w:eastAsia="he-IL"/>
        </w:rPr>
        <w:t xml:space="preserve">– </w:t>
      </w:r>
      <w:r>
        <w:rPr>
          <w:rFonts w:hint="cs"/>
          <w:rtl/>
          <w:lang w:eastAsia="he-IL"/>
        </w:rPr>
        <w:t xml:space="preserve">גם חבר </w:t>
      </w:r>
      <w:bookmarkStart w:id="22268" w:name="_ETM_Q44_363162"/>
      <w:bookmarkEnd w:id="22268"/>
      <w:r>
        <w:rPr>
          <w:rFonts w:hint="cs"/>
          <w:rtl/>
          <w:lang w:eastAsia="he-IL"/>
        </w:rPr>
        <w:t>הכנסת רם בעד; גם חברת הכנסת טטיאנה בעד; גם חבר</w:t>
      </w:r>
      <w:bookmarkStart w:id="22269" w:name="_ETM_Q44_367475"/>
      <w:bookmarkEnd w:id="22269"/>
      <w:r>
        <w:rPr>
          <w:rFonts w:hint="cs"/>
          <w:rtl/>
          <w:lang w:eastAsia="he-IL"/>
        </w:rPr>
        <w:t xml:space="preserve"> הכנסת ליברמן בעד. אם כן, 29 בעד ועוד נוספים, אפס מתנגדים. אני קובע </w:t>
      </w:r>
      <w:bookmarkStart w:id="22270" w:name="_ETM_Q44_381316"/>
      <w:bookmarkEnd w:id="22270"/>
      <w:r>
        <w:rPr>
          <w:rFonts w:hint="cs"/>
          <w:rtl/>
          <w:lang w:eastAsia="he-IL"/>
        </w:rPr>
        <w:t xml:space="preserve">כי הנושא יעבור לדיון בוועדת החוץ והביטחון. </w:t>
      </w:r>
    </w:p>
    <w:p w:rsidR="00BD2CA3" w:rsidRDefault="00BD2CA3" w:rsidP="0060687C">
      <w:pPr>
        <w:rPr>
          <w:rtl/>
          <w:lang w:eastAsia="he-IL"/>
        </w:rPr>
      </w:pPr>
    </w:p>
    <w:p w:rsidR="00BD2CA3" w:rsidRDefault="00BD2CA3" w:rsidP="0060687C">
      <w:pPr>
        <w:rPr>
          <w:rtl/>
          <w:lang w:eastAsia="he-IL"/>
        </w:rPr>
      </w:pPr>
    </w:p>
    <w:p w:rsidR="00AC6A35" w:rsidRDefault="00AC6A35" w:rsidP="0060687C">
      <w:pPr>
        <w:pStyle w:val="a6"/>
        <w:rPr>
          <w:rtl/>
        </w:rPr>
      </w:pPr>
      <w:r w:rsidRPr="00E71300">
        <w:rPr>
          <w:rStyle w:val="TagStyle"/>
          <w:rtl/>
        </w:rPr>
        <w:t xml:space="preserve">&lt;&lt; הלסי &gt;&gt; </w:t>
      </w:r>
      <w:bookmarkStart w:id="22271" w:name="_Toc176816740"/>
      <w:r>
        <w:rPr>
          <w:rtl/>
        </w:rPr>
        <w:t>הצעות לסדר-היום</w:t>
      </w:r>
      <w:bookmarkEnd w:id="22271"/>
      <w:r w:rsidRPr="00E71300">
        <w:rPr>
          <w:rStyle w:val="TagStyle"/>
          <w:rtl/>
        </w:rPr>
        <w:t xml:space="preserve"> &lt;&lt; הלסי &gt;&gt;</w:t>
      </w:r>
      <w:r>
        <w:rPr>
          <w:rtl/>
        </w:rPr>
        <w:t xml:space="preserve">   </w:t>
      </w:r>
    </w:p>
    <w:p w:rsidR="00AC6A35" w:rsidRDefault="00AC6A35" w:rsidP="0060687C">
      <w:pPr>
        <w:pStyle w:val="a6"/>
        <w:rPr>
          <w:rtl/>
        </w:rPr>
      </w:pPr>
      <w:r w:rsidRPr="00E71300">
        <w:rPr>
          <w:rStyle w:val="TagStyle"/>
          <w:rtl/>
        </w:rPr>
        <w:t xml:space="preserve"> &lt;&lt; הלסי &gt;&gt; </w:t>
      </w:r>
      <w:bookmarkStart w:id="22272" w:name="_Toc176816741"/>
      <w:r>
        <w:rPr>
          <w:rtl/>
        </w:rPr>
        <w:t>האסון הכלכלי המתקרב אלינו</w:t>
      </w:r>
      <w:bookmarkEnd w:id="22272"/>
      <w:r w:rsidRPr="00E71300">
        <w:rPr>
          <w:rStyle w:val="TagStyle"/>
          <w:rtl/>
        </w:rPr>
        <w:t xml:space="preserve"> &lt;&lt; הלסי &gt;&gt;</w:t>
      </w:r>
      <w:r>
        <w:rPr>
          <w:rtl/>
        </w:rPr>
        <w:t xml:space="preserve">   </w:t>
      </w:r>
    </w:p>
    <w:p w:rsidR="00AC6A35" w:rsidRDefault="00AC6A35" w:rsidP="000921AA">
      <w:pPr>
        <w:rPr>
          <w:rtl/>
          <w:lang w:eastAsia="he-IL"/>
        </w:rPr>
      </w:pPr>
    </w:p>
    <w:p w:rsidR="00AC6A35" w:rsidRDefault="00AC6A35" w:rsidP="0060687C">
      <w:pPr>
        <w:pStyle w:val="af6"/>
        <w:keepNext/>
        <w:rPr>
          <w:rtl/>
        </w:rPr>
      </w:pPr>
      <w:r w:rsidRPr="00E71300">
        <w:rPr>
          <w:rStyle w:val="TagStyle"/>
          <w:rtl/>
        </w:rPr>
        <w:t xml:space="preserve"> &lt;&lt; יור &gt;&gt; </w:t>
      </w:r>
      <w:r>
        <w:rPr>
          <w:rtl/>
        </w:rPr>
        <w:t>היו"ר משה סולומון:</w:t>
      </w:r>
      <w:r w:rsidRPr="00E71300">
        <w:rPr>
          <w:rStyle w:val="TagStyle"/>
          <w:rtl/>
        </w:rPr>
        <w:t xml:space="preserve"> &lt;&lt; יור &gt;&gt;</w:t>
      </w:r>
      <w:r>
        <w:rPr>
          <w:rtl/>
        </w:rPr>
        <w:t xml:space="preserve">   </w:t>
      </w:r>
    </w:p>
    <w:p w:rsidR="00AC6A35" w:rsidRDefault="00AC6A35" w:rsidP="000921AA">
      <w:pPr>
        <w:rPr>
          <w:rtl/>
        </w:rPr>
      </w:pPr>
    </w:p>
    <w:p w:rsidR="00AC6A35" w:rsidRDefault="00AC6A35" w:rsidP="00BD2CA3">
      <w:pPr>
        <w:rPr>
          <w:rtl/>
        </w:rPr>
      </w:pPr>
      <w:r>
        <w:rPr>
          <w:rFonts w:hint="cs"/>
          <w:rtl/>
        </w:rPr>
        <w:t>אם כך, חבריי</w:t>
      </w:r>
      <w:bookmarkStart w:id="22273" w:name="_ETM_Q44_388551"/>
      <w:bookmarkEnd w:id="22273"/>
      <w:r>
        <w:rPr>
          <w:rFonts w:hint="cs"/>
          <w:rtl/>
        </w:rPr>
        <w:t xml:space="preserve"> חברי הכנסת, </w:t>
      </w:r>
      <w:r w:rsidR="00BD2CA3">
        <w:rPr>
          <w:rtl/>
        </w:rPr>
        <w:t>נעבור להצעה לסדר</w:t>
      </w:r>
      <w:r w:rsidR="00BD2CA3">
        <w:rPr>
          <w:rFonts w:hint="cs"/>
          <w:rtl/>
        </w:rPr>
        <w:t>-</w:t>
      </w:r>
      <w:r>
        <w:rPr>
          <w:rtl/>
        </w:rPr>
        <w:t>היום בנושא: הורדת דירוג אשראי נוספת</w:t>
      </w:r>
      <w:r>
        <w:rPr>
          <w:rFonts w:hint="cs"/>
          <w:rtl/>
        </w:rPr>
        <w:t xml:space="preserve">. </w:t>
      </w:r>
      <w:bookmarkStart w:id="22274" w:name="_ETM_Q44_393654"/>
      <w:bookmarkStart w:id="22275" w:name="_ETM_Q44_393732"/>
      <w:bookmarkEnd w:id="22274"/>
      <w:bookmarkEnd w:id="22275"/>
      <w:r>
        <w:rPr>
          <w:rFonts w:hint="cs"/>
          <w:rtl/>
        </w:rPr>
        <w:t xml:space="preserve">הדובר הראשון, חבר הכנסת מנסור עבאס </w:t>
      </w:r>
      <w:r>
        <w:rPr>
          <w:rtl/>
        </w:rPr>
        <w:t>–</w:t>
      </w:r>
      <w:r>
        <w:rPr>
          <w:rFonts w:hint="cs"/>
          <w:rtl/>
        </w:rPr>
        <w:t xml:space="preserve"> אינו נוכח. הדובר השני </w:t>
      </w:r>
      <w:r w:rsidR="00BD2CA3">
        <w:rPr>
          <w:rFonts w:hint="eastAsia"/>
          <w:rtl/>
        </w:rPr>
        <w:t xml:space="preserve">– </w:t>
      </w:r>
      <w:r>
        <w:rPr>
          <w:rFonts w:hint="cs"/>
          <w:rtl/>
        </w:rPr>
        <w:t xml:space="preserve">חבר הכנסת איימן עודה. </w:t>
      </w:r>
      <w:bookmarkStart w:id="22276" w:name="_ETM_Q44_408551"/>
      <w:bookmarkEnd w:id="22276"/>
    </w:p>
    <w:p w:rsidR="00AC6A35" w:rsidRDefault="00AC6A35" w:rsidP="0060687C">
      <w:pPr>
        <w:rPr>
          <w:rtl/>
        </w:rPr>
      </w:pPr>
      <w:bookmarkStart w:id="22277" w:name="_ETM_Q44_408663"/>
      <w:bookmarkEnd w:id="22277"/>
    </w:p>
    <w:p w:rsidR="00AC6A35" w:rsidRDefault="00AC6A35" w:rsidP="0060687C">
      <w:pPr>
        <w:pStyle w:val="af5"/>
        <w:keepNext/>
        <w:rPr>
          <w:rtl/>
        </w:rPr>
      </w:pPr>
      <w:bookmarkStart w:id="22278" w:name="ET_interruption_6236_30"/>
      <w:r w:rsidRPr="00FB6827">
        <w:rPr>
          <w:rStyle w:val="TagStyle"/>
          <w:rtl/>
        </w:rPr>
        <w:t xml:space="preserve"> &lt;&lt; קריאה &gt;&gt; </w:t>
      </w:r>
      <w:r>
        <w:rPr>
          <w:rtl/>
        </w:rPr>
        <w:t>נעמה לזימי (העבודה):</w:t>
      </w:r>
      <w:r w:rsidRPr="00FB6827">
        <w:rPr>
          <w:rStyle w:val="TagStyle"/>
          <w:rtl/>
        </w:rPr>
        <w:t xml:space="preserve"> &lt;&lt; קריאה &gt;&gt;</w:t>
      </w:r>
      <w:r>
        <w:rPr>
          <w:rtl/>
        </w:rPr>
        <w:t xml:space="preserve">   </w:t>
      </w:r>
      <w:bookmarkEnd w:id="22278"/>
    </w:p>
    <w:p w:rsidR="00AC6A35" w:rsidRDefault="00AC6A35" w:rsidP="000921AA">
      <w:pPr>
        <w:rPr>
          <w:rtl/>
        </w:rPr>
      </w:pPr>
    </w:p>
    <w:p w:rsidR="00AC6A35" w:rsidRDefault="00AC6A35" w:rsidP="0060687C">
      <w:pPr>
        <w:rPr>
          <w:rtl/>
        </w:rPr>
      </w:pPr>
      <w:r>
        <w:rPr>
          <w:rFonts w:hint="cs"/>
          <w:rtl/>
        </w:rPr>
        <w:t xml:space="preserve">לא, החליפו הצעה, החלפנו סדר. </w:t>
      </w:r>
    </w:p>
    <w:p w:rsidR="00AC6A35" w:rsidRDefault="00AC6A35" w:rsidP="0060687C">
      <w:pPr>
        <w:rPr>
          <w:rtl/>
        </w:rPr>
      </w:pPr>
    </w:p>
    <w:p w:rsidR="00AC6A35" w:rsidRDefault="00AC6A35" w:rsidP="0060687C">
      <w:pPr>
        <w:pStyle w:val="af6"/>
        <w:keepNext/>
        <w:rPr>
          <w:rtl/>
        </w:rPr>
      </w:pPr>
      <w:bookmarkStart w:id="22279" w:name="ET_yor_6598_9"/>
      <w:r w:rsidRPr="00E71300">
        <w:rPr>
          <w:rStyle w:val="TagStyle"/>
          <w:rtl/>
        </w:rPr>
        <w:t xml:space="preserve"> &lt;&lt; יור &gt;&gt; </w:t>
      </w:r>
      <w:r>
        <w:rPr>
          <w:rtl/>
        </w:rPr>
        <w:t>היו"ר משה סולומון:</w:t>
      </w:r>
      <w:r w:rsidRPr="00E71300">
        <w:rPr>
          <w:rStyle w:val="TagStyle"/>
          <w:rtl/>
        </w:rPr>
        <w:t xml:space="preserve"> &lt;&lt; יור &gt;&gt;</w:t>
      </w:r>
      <w:r>
        <w:rPr>
          <w:rtl/>
        </w:rPr>
        <w:t xml:space="preserve">   </w:t>
      </w:r>
      <w:bookmarkEnd w:id="22279"/>
    </w:p>
    <w:p w:rsidR="00AC6A35" w:rsidRDefault="00AC6A35" w:rsidP="000921AA">
      <w:pPr>
        <w:rPr>
          <w:rtl/>
        </w:rPr>
      </w:pPr>
    </w:p>
    <w:p w:rsidR="00AC6A35" w:rsidRDefault="00AC6A35" w:rsidP="0060687C">
      <w:pPr>
        <w:rPr>
          <w:rtl/>
        </w:rPr>
      </w:pPr>
      <w:r>
        <w:rPr>
          <w:rFonts w:hint="cs"/>
          <w:rtl/>
        </w:rPr>
        <w:t>זה הסדר. הם</w:t>
      </w:r>
      <w:bookmarkStart w:id="22280" w:name="_ETM_Q44_422141"/>
      <w:bookmarkEnd w:id="22280"/>
      <w:r>
        <w:rPr>
          <w:rFonts w:hint="cs"/>
          <w:rtl/>
        </w:rPr>
        <w:t xml:space="preserve"> אומרים שהחליפו הצעה. ההצעה כרגע היא הורדת דירוג אשראי נוספת.</w:t>
      </w:r>
      <w:bookmarkStart w:id="22281" w:name="_ETM_Q44_424155"/>
      <w:bookmarkEnd w:id="22281"/>
      <w:r>
        <w:rPr>
          <w:rFonts w:hint="cs"/>
          <w:rtl/>
        </w:rPr>
        <w:t xml:space="preserve"> </w:t>
      </w:r>
    </w:p>
    <w:p w:rsidR="00AC6A35" w:rsidRDefault="00AC6A35" w:rsidP="0060687C">
      <w:pPr>
        <w:rPr>
          <w:rtl/>
        </w:rPr>
      </w:pPr>
      <w:bookmarkStart w:id="22282" w:name="_ETM_Q44_424380"/>
      <w:bookmarkStart w:id="22283" w:name="_ETM_Q44_424491"/>
      <w:bookmarkEnd w:id="22282"/>
      <w:bookmarkEnd w:id="22283"/>
    </w:p>
    <w:p w:rsidR="00AC6A35" w:rsidRDefault="00AC6A35" w:rsidP="0060687C">
      <w:pPr>
        <w:pStyle w:val="af5"/>
        <w:keepNext/>
        <w:rPr>
          <w:rtl/>
        </w:rPr>
      </w:pPr>
      <w:bookmarkStart w:id="22284" w:name="ET_interruption_6236_31"/>
      <w:r w:rsidRPr="00FB6827">
        <w:rPr>
          <w:rStyle w:val="TagStyle"/>
          <w:rtl/>
        </w:rPr>
        <w:t xml:space="preserve"> &lt;&lt; קריאה &gt;&gt; </w:t>
      </w:r>
      <w:r>
        <w:rPr>
          <w:rtl/>
        </w:rPr>
        <w:t>נעמה לזימי (העבודה):</w:t>
      </w:r>
      <w:r w:rsidRPr="00FB6827">
        <w:rPr>
          <w:rStyle w:val="TagStyle"/>
          <w:rtl/>
        </w:rPr>
        <w:t xml:space="preserve"> &lt;&lt; קריאה &gt;&gt;</w:t>
      </w:r>
      <w:r>
        <w:rPr>
          <w:rtl/>
        </w:rPr>
        <w:t xml:space="preserve">   </w:t>
      </w:r>
      <w:bookmarkEnd w:id="22284"/>
    </w:p>
    <w:p w:rsidR="00AC6A35" w:rsidRDefault="00AC6A35" w:rsidP="000921AA">
      <w:pPr>
        <w:rPr>
          <w:rtl/>
        </w:rPr>
      </w:pPr>
    </w:p>
    <w:p w:rsidR="00AC6A35" w:rsidRDefault="00AC6A35" w:rsidP="0060687C">
      <w:pPr>
        <w:rPr>
          <w:rtl/>
        </w:rPr>
      </w:pPr>
      <w:bookmarkStart w:id="22285" w:name="_ETM_Q44_427481"/>
      <w:bookmarkEnd w:id="22285"/>
      <w:r>
        <w:rPr>
          <w:rFonts w:hint="cs"/>
          <w:rtl/>
        </w:rPr>
        <w:t xml:space="preserve">לא. החלפנו בין ההצעות. </w:t>
      </w:r>
    </w:p>
    <w:p w:rsidR="00AC6A35" w:rsidRDefault="00AC6A35" w:rsidP="0060687C">
      <w:pPr>
        <w:rPr>
          <w:rtl/>
        </w:rPr>
      </w:pPr>
      <w:bookmarkStart w:id="22286" w:name="_ETM_Q44_431724"/>
      <w:bookmarkStart w:id="22287" w:name="_ETM_Q44_431816"/>
      <w:bookmarkEnd w:id="22286"/>
      <w:bookmarkEnd w:id="22287"/>
    </w:p>
    <w:p w:rsidR="00AC6A35" w:rsidRDefault="00AC6A35" w:rsidP="0060687C">
      <w:pPr>
        <w:pStyle w:val="af6"/>
        <w:keepNext/>
        <w:rPr>
          <w:rtl/>
        </w:rPr>
      </w:pPr>
      <w:bookmarkStart w:id="22288" w:name="ET_yor_6598_32"/>
      <w:r w:rsidRPr="00FB6827">
        <w:rPr>
          <w:rStyle w:val="TagStyle"/>
          <w:rtl/>
        </w:rPr>
        <w:t xml:space="preserve"> &lt;&lt; יור &gt;&gt; </w:t>
      </w:r>
      <w:r>
        <w:rPr>
          <w:rtl/>
        </w:rPr>
        <w:t>היו"ר משה סולומון:</w:t>
      </w:r>
      <w:r w:rsidRPr="00FB6827">
        <w:rPr>
          <w:rStyle w:val="TagStyle"/>
          <w:rtl/>
        </w:rPr>
        <w:t xml:space="preserve"> &lt;&lt; יור &gt;&gt;</w:t>
      </w:r>
      <w:r>
        <w:rPr>
          <w:rtl/>
        </w:rPr>
        <w:t xml:space="preserve">   </w:t>
      </w:r>
      <w:bookmarkEnd w:id="22288"/>
    </w:p>
    <w:p w:rsidR="00AC6A35" w:rsidRDefault="00AC6A35" w:rsidP="000921AA">
      <w:pPr>
        <w:rPr>
          <w:rtl/>
        </w:rPr>
      </w:pPr>
    </w:p>
    <w:p w:rsidR="00AC6A35" w:rsidRDefault="00AC6A35" w:rsidP="00812C34">
      <w:pPr>
        <w:rPr>
          <w:rtl/>
        </w:rPr>
      </w:pPr>
      <w:bookmarkStart w:id="22289" w:name="_ETM_Q44_432821"/>
      <w:bookmarkEnd w:id="22289"/>
      <w:r>
        <w:rPr>
          <w:rFonts w:hint="cs"/>
          <w:rtl/>
        </w:rPr>
        <w:t xml:space="preserve">הדבר הזה אושר? זה </w:t>
      </w:r>
      <w:proofErr w:type="spellStart"/>
      <w:r>
        <w:rPr>
          <w:rFonts w:hint="cs"/>
          <w:rtl/>
        </w:rPr>
        <w:t>הלו"ז</w:t>
      </w:r>
      <w:proofErr w:type="spellEnd"/>
      <w:r>
        <w:rPr>
          <w:rFonts w:hint="cs"/>
          <w:rtl/>
        </w:rPr>
        <w:t xml:space="preserve"> שמופיע בפניי. אם כך, את רוצה לעבור לנושא הבא למעשה. כלומר,</w:t>
      </w:r>
      <w:bookmarkStart w:id="22290" w:name="_ETM_Q44_460492"/>
      <w:bookmarkEnd w:id="22290"/>
      <w:r>
        <w:rPr>
          <w:rFonts w:hint="cs"/>
          <w:rtl/>
        </w:rPr>
        <w:t xml:space="preserve"> לנושא הבא</w:t>
      </w:r>
      <w:r w:rsidR="00812C34">
        <w:rPr>
          <w:rFonts w:hint="cs"/>
          <w:rtl/>
        </w:rPr>
        <w:t>,</w:t>
      </w:r>
      <w:r>
        <w:rPr>
          <w:rFonts w:hint="cs"/>
          <w:rtl/>
        </w:rPr>
        <w:t xml:space="preserve"> ולהחליף ביניהם. מזכיר הכנסת, זה אפשרי? </w:t>
      </w:r>
      <w:bookmarkStart w:id="22291" w:name="_ETM_Q44_396709"/>
      <w:bookmarkStart w:id="22292" w:name="_ETM_Q44_425165"/>
      <w:bookmarkStart w:id="22293" w:name="_ETM_Q44_425258"/>
      <w:bookmarkEnd w:id="22291"/>
      <w:bookmarkEnd w:id="22292"/>
      <w:bookmarkEnd w:id="22293"/>
      <w:r>
        <w:rPr>
          <w:rFonts w:hint="cs"/>
          <w:rtl/>
        </w:rPr>
        <w:t xml:space="preserve">אם כן, אני משנה. התבקשנו להחליף בין שתי ההצעות. אם </w:t>
      </w:r>
      <w:bookmarkStart w:id="22294" w:name="_ETM_Q44_465797"/>
      <w:bookmarkEnd w:id="22294"/>
      <w:r>
        <w:rPr>
          <w:rFonts w:hint="cs"/>
          <w:rtl/>
        </w:rPr>
        <w:t>כן, ההצעה לסדר-היום הבאה היא בנושא:</w:t>
      </w:r>
      <w:r>
        <w:rPr>
          <w:rtl/>
        </w:rPr>
        <w:t xml:space="preserve"> האסון הכלכלי המתקרב אלינו</w:t>
      </w:r>
      <w:r>
        <w:rPr>
          <w:rFonts w:hint="cs"/>
          <w:rtl/>
        </w:rPr>
        <w:t>. לאחר מכן ישיב שר האוצר</w:t>
      </w:r>
      <w:r w:rsidRPr="00F64D21">
        <w:rPr>
          <w:rFonts w:hint="cs"/>
          <w:rtl/>
        </w:rPr>
        <w:t xml:space="preserve"> </w:t>
      </w:r>
      <w:r>
        <w:rPr>
          <w:rFonts w:hint="cs"/>
          <w:rtl/>
        </w:rPr>
        <w:t xml:space="preserve">במשולב </w:t>
      </w:r>
      <w:bookmarkStart w:id="22295" w:name="_ETM_Q44_477802"/>
      <w:bookmarkEnd w:id="22295"/>
      <w:r w:rsidR="00812C34">
        <w:rPr>
          <w:rFonts w:hint="cs"/>
          <w:rtl/>
        </w:rPr>
        <w:t>ע</w:t>
      </w:r>
      <w:r>
        <w:rPr>
          <w:rFonts w:hint="cs"/>
          <w:rtl/>
        </w:rPr>
        <w:t>ל</w:t>
      </w:r>
      <w:r w:rsidR="00812C34">
        <w:rPr>
          <w:rFonts w:hint="cs"/>
          <w:rtl/>
        </w:rPr>
        <w:t xml:space="preserve"> </w:t>
      </w:r>
      <w:r>
        <w:rPr>
          <w:rFonts w:hint="cs"/>
          <w:rtl/>
        </w:rPr>
        <w:t xml:space="preserve">שתי ההצעות, גם </w:t>
      </w:r>
      <w:r w:rsidR="00812C34">
        <w:rPr>
          <w:rFonts w:hint="cs"/>
          <w:rtl/>
        </w:rPr>
        <w:t>ע</w:t>
      </w:r>
      <w:r>
        <w:rPr>
          <w:rFonts w:hint="cs"/>
          <w:rtl/>
        </w:rPr>
        <w:t>ל</w:t>
      </w:r>
      <w:r w:rsidR="00812C34">
        <w:rPr>
          <w:rFonts w:hint="cs"/>
          <w:rtl/>
        </w:rPr>
        <w:t xml:space="preserve"> ה</w:t>
      </w:r>
      <w:r>
        <w:rPr>
          <w:rFonts w:hint="cs"/>
          <w:rtl/>
        </w:rPr>
        <w:t xml:space="preserve">הצעה הזאת וגם </w:t>
      </w:r>
      <w:r w:rsidR="00812C34">
        <w:rPr>
          <w:rFonts w:hint="cs"/>
          <w:rtl/>
        </w:rPr>
        <w:t>ע</w:t>
      </w:r>
      <w:r>
        <w:rPr>
          <w:rFonts w:hint="cs"/>
          <w:rtl/>
        </w:rPr>
        <w:t>ל</w:t>
      </w:r>
      <w:r w:rsidR="00812C34">
        <w:rPr>
          <w:rFonts w:hint="cs"/>
          <w:rtl/>
        </w:rPr>
        <w:t xml:space="preserve"> ה</w:t>
      </w:r>
      <w:r>
        <w:rPr>
          <w:rFonts w:hint="cs"/>
          <w:rtl/>
        </w:rPr>
        <w:t xml:space="preserve">הצעה הקודמת. </w:t>
      </w:r>
      <w:bookmarkStart w:id="22296" w:name="_ETM_Q44_477622"/>
      <w:bookmarkStart w:id="22297" w:name="_ETM_Q44_477708"/>
      <w:bookmarkEnd w:id="22296"/>
      <w:bookmarkEnd w:id="22297"/>
      <w:r>
        <w:rPr>
          <w:rFonts w:hint="cs"/>
          <w:rtl/>
        </w:rPr>
        <w:t xml:space="preserve">הדוברת הראשונה </w:t>
      </w:r>
      <w:r w:rsidR="00812C34">
        <w:rPr>
          <w:rFonts w:hint="eastAsia"/>
          <w:rtl/>
        </w:rPr>
        <w:t xml:space="preserve">– </w:t>
      </w:r>
      <w:r>
        <w:rPr>
          <w:rFonts w:hint="cs"/>
          <w:rtl/>
        </w:rPr>
        <w:t>חברת הכנסת נעמה לזימי</w:t>
      </w:r>
      <w:r w:rsidR="00812C34">
        <w:rPr>
          <w:rFonts w:hint="cs"/>
          <w:rtl/>
        </w:rPr>
        <w:t>.</w:t>
      </w:r>
      <w:r>
        <w:rPr>
          <w:rFonts w:hint="cs"/>
          <w:rtl/>
        </w:rPr>
        <w:t xml:space="preserve"> בבקשה. בבקשה, לרשותך עשר דקות. </w:t>
      </w:r>
    </w:p>
    <w:p w:rsidR="00AC6A35" w:rsidRDefault="00AC6A35" w:rsidP="0060687C">
      <w:pPr>
        <w:rPr>
          <w:rtl/>
        </w:rPr>
      </w:pPr>
    </w:p>
    <w:p w:rsidR="00AC6A35" w:rsidRDefault="00AC6A35" w:rsidP="0060687C">
      <w:pPr>
        <w:pStyle w:val="a4"/>
        <w:keepNext/>
        <w:rPr>
          <w:rtl/>
        </w:rPr>
      </w:pPr>
      <w:bookmarkStart w:id="22298" w:name="ET_speaker_6236_15"/>
      <w:r w:rsidRPr="00E71300">
        <w:rPr>
          <w:rStyle w:val="TagStyle"/>
          <w:rtl/>
        </w:rPr>
        <w:t xml:space="preserve"> &lt;&lt; דובר &gt;&gt; </w:t>
      </w:r>
      <w:bookmarkStart w:id="22299" w:name="_Toc176816742"/>
      <w:r>
        <w:rPr>
          <w:rtl/>
        </w:rPr>
        <w:t>נעמה לזימי (העבודה):</w:t>
      </w:r>
      <w:bookmarkEnd w:id="22299"/>
      <w:r w:rsidRPr="00E71300">
        <w:rPr>
          <w:rStyle w:val="TagStyle"/>
          <w:rtl/>
        </w:rPr>
        <w:t xml:space="preserve"> &lt;&lt; דובר &gt;&gt;</w:t>
      </w:r>
      <w:r>
        <w:rPr>
          <w:rtl/>
        </w:rPr>
        <w:t xml:space="preserve">   </w:t>
      </w:r>
      <w:bookmarkEnd w:id="22298"/>
    </w:p>
    <w:p w:rsidR="00AC6A35" w:rsidRDefault="00AC6A35" w:rsidP="000921AA">
      <w:pPr>
        <w:rPr>
          <w:rtl/>
        </w:rPr>
      </w:pPr>
    </w:p>
    <w:p w:rsidR="00AC6A35" w:rsidRDefault="00AC6A35" w:rsidP="0060687C">
      <w:pPr>
        <w:rPr>
          <w:rtl/>
        </w:rPr>
      </w:pPr>
      <w:r>
        <w:rPr>
          <w:rFonts w:hint="cs"/>
          <w:rtl/>
        </w:rPr>
        <w:t xml:space="preserve">תודה. כנסת נכבדה, אני רוצה לדבר על מחנה הייאוש מול מחנה התקווה. הכלי האפקטיבי ביותר של ביבי הוא הייאוש. מהייאוש שלנו הוא זורח. כשקרה האסון הנורא של 7 באוקטובר – רגע, משה, אני לא יכולה לדבר. </w:t>
      </w:r>
    </w:p>
    <w:p w:rsidR="00AC6A35" w:rsidRDefault="00AC6A35" w:rsidP="0060687C">
      <w:pPr>
        <w:rPr>
          <w:rtl/>
        </w:rPr>
      </w:pPr>
    </w:p>
    <w:p w:rsidR="00AC6A35" w:rsidRDefault="00AC6A35" w:rsidP="0060687C">
      <w:pPr>
        <w:pStyle w:val="af6"/>
        <w:keepNext/>
        <w:rPr>
          <w:rtl/>
        </w:rPr>
      </w:pPr>
      <w:bookmarkStart w:id="22300" w:name="ET_yor_6598_16"/>
      <w:r w:rsidRPr="00E71300">
        <w:rPr>
          <w:rStyle w:val="TagStyle"/>
          <w:rtl/>
        </w:rPr>
        <w:t xml:space="preserve"> &lt;&lt; יור &gt;&gt; </w:t>
      </w:r>
      <w:r>
        <w:rPr>
          <w:rtl/>
        </w:rPr>
        <w:t>היו"ר משה סולומון:</w:t>
      </w:r>
      <w:r w:rsidRPr="00E71300">
        <w:rPr>
          <w:rStyle w:val="TagStyle"/>
          <w:rtl/>
        </w:rPr>
        <w:t xml:space="preserve"> &lt;&lt; יור &gt;&gt;</w:t>
      </w:r>
      <w:r>
        <w:rPr>
          <w:rtl/>
        </w:rPr>
        <w:t xml:space="preserve">   </w:t>
      </w:r>
      <w:bookmarkEnd w:id="22300"/>
    </w:p>
    <w:p w:rsidR="00AC6A35" w:rsidRDefault="00AC6A35" w:rsidP="000921AA">
      <w:pPr>
        <w:rPr>
          <w:rtl/>
        </w:rPr>
      </w:pPr>
    </w:p>
    <w:p w:rsidR="00AC6A35" w:rsidRDefault="00AC6A35" w:rsidP="0060687C">
      <w:pPr>
        <w:rPr>
          <w:rtl/>
        </w:rPr>
      </w:pPr>
      <w:r>
        <w:rPr>
          <w:rFonts w:hint="cs"/>
          <w:rtl/>
        </w:rPr>
        <w:t xml:space="preserve">חברים, מי שנמצא במליאה, אני מבקש לשמור על שקט במליאה. </w:t>
      </w:r>
    </w:p>
    <w:p w:rsidR="00AC6A35" w:rsidRDefault="00AC6A35" w:rsidP="0060687C">
      <w:pPr>
        <w:rPr>
          <w:rtl/>
        </w:rPr>
      </w:pPr>
    </w:p>
    <w:p w:rsidR="00AC6A35" w:rsidRDefault="00280705" w:rsidP="00280705">
      <w:pPr>
        <w:pStyle w:val="-"/>
        <w:rPr>
          <w:rtl/>
        </w:rPr>
      </w:pPr>
      <w:bookmarkStart w:id="22301" w:name="ET_speakercontinue_6236_17"/>
      <w:r w:rsidRPr="00280705">
        <w:rPr>
          <w:rStyle w:val="TagStyle"/>
          <w:rtl/>
        </w:rPr>
        <w:t xml:space="preserve"> &lt;&lt; דובר_המשך &gt;&gt;</w:t>
      </w:r>
      <w:r w:rsidR="00AC6A35" w:rsidRPr="00E71300">
        <w:rPr>
          <w:rStyle w:val="TagStyle"/>
          <w:rtl/>
        </w:rPr>
        <w:t xml:space="preserve"> </w:t>
      </w:r>
      <w:bookmarkStart w:id="22302" w:name="_Toc176816743"/>
      <w:r w:rsidR="00AC6A35">
        <w:rPr>
          <w:rtl/>
        </w:rPr>
        <w:t>נעמה לזימי (העבודה):</w:t>
      </w:r>
      <w:bookmarkEnd w:id="22302"/>
      <w:r w:rsidR="00AC6A35" w:rsidRPr="00E71300">
        <w:rPr>
          <w:rStyle w:val="TagStyle"/>
          <w:rtl/>
        </w:rPr>
        <w:t xml:space="preserve"> </w:t>
      </w:r>
      <w:r w:rsidRPr="00280705">
        <w:rPr>
          <w:rStyle w:val="TagStyle"/>
          <w:rtl/>
        </w:rPr>
        <w:t xml:space="preserve">&lt;&lt; דובר_המשך &gt;&gt; </w:t>
      </w:r>
      <w:r w:rsidR="00AC6A35">
        <w:rPr>
          <w:rtl/>
        </w:rPr>
        <w:t xml:space="preserve">   </w:t>
      </w:r>
      <w:bookmarkEnd w:id="22301"/>
    </w:p>
    <w:p w:rsidR="00AC6A35" w:rsidRDefault="00AC6A35" w:rsidP="000921AA">
      <w:pPr>
        <w:rPr>
          <w:rtl/>
        </w:rPr>
      </w:pPr>
    </w:p>
    <w:p w:rsidR="00AC6A35" w:rsidRDefault="00AC6A35" w:rsidP="0060687C">
      <w:pPr>
        <w:rPr>
          <w:rtl/>
        </w:rPr>
      </w:pPr>
      <w:r>
        <w:rPr>
          <w:rFonts w:hint="cs"/>
          <w:rtl/>
        </w:rPr>
        <w:t>אני לא יכולה לדבר. אתה לא יכול לעצור לרגע?</w:t>
      </w:r>
    </w:p>
    <w:p w:rsidR="00AC6A35" w:rsidRDefault="00AC6A35" w:rsidP="0060687C">
      <w:pPr>
        <w:rPr>
          <w:rtl/>
        </w:rPr>
      </w:pPr>
    </w:p>
    <w:p w:rsidR="00AC6A35" w:rsidRDefault="00AC6A35" w:rsidP="0060687C">
      <w:pPr>
        <w:pStyle w:val="af6"/>
        <w:keepNext/>
        <w:rPr>
          <w:rtl/>
        </w:rPr>
      </w:pPr>
      <w:bookmarkStart w:id="22303" w:name="ET_yor_6598_18"/>
      <w:r w:rsidRPr="00E71300">
        <w:rPr>
          <w:rStyle w:val="TagStyle"/>
          <w:rtl/>
        </w:rPr>
        <w:t xml:space="preserve"> &lt;&lt; יור &gt;&gt; </w:t>
      </w:r>
      <w:r>
        <w:rPr>
          <w:rtl/>
        </w:rPr>
        <w:t>היו"ר משה סולומון:</w:t>
      </w:r>
      <w:r w:rsidRPr="00E71300">
        <w:rPr>
          <w:rStyle w:val="TagStyle"/>
          <w:rtl/>
        </w:rPr>
        <w:t xml:space="preserve"> &lt;&lt; יור &gt;&gt;</w:t>
      </w:r>
      <w:r>
        <w:rPr>
          <w:rtl/>
        </w:rPr>
        <w:t xml:space="preserve">   </w:t>
      </w:r>
      <w:bookmarkEnd w:id="22303"/>
    </w:p>
    <w:p w:rsidR="00AC6A35" w:rsidRDefault="00AC6A35" w:rsidP="000921AA">
      <w:pPr>
        <w:rPr>
          <w:rtl/>
        </w:rPr>
      </w:pPr>
    </w:p>
    <w:p w:rsidR="00AC6A35" w:rsidRDefault="00AC6A35" w:rsidP="0060687C">
      <w:pPr>
        <w:rPr>
          <w:rtl/>
        </w:rPr>
      </w:pPr>
      <w:r>
        <w:rPr>
          <w:rFonts w:hint="cs"/>
          <w:rtl/>
        </w:rPr>
        <w:t xml:space="preserve">חברים, אני מבקש לשמור על שקט במליאה. חברי הכנסת אופיר, מירב, </w:t>
      </w:r>
      <w:bookmarkStart w:id="22304" w:name="_ETM_Q44_554947"/>
      <w:bookmarkEnd w:id="22304"/>
      <w:r>
        <w:rPr>
          <w:rFonts w:hint="cs"/>
          <w:rtl/>
        </w:rPr>
        <w:t xml:space="preserve">זה מפריע. </w:t>
      </w:r>
    </w:p>
    <w:p w:rsidR="00AC6A35" w:rsidRDefault="00AC6A35" w:rsidP="0060687C">
      <w:pPr>
        <w:rPr>
          <w:rtl/>
        </w:rPr>
      </w:pPr>
    </w:p>
    <w:p w:rsidR="00AC6A35" w:rsidRDefault="00280705" w:rsidP="00280705">
      <w:pPr>
        <w:pStyle w:val="-"/>
        <w:rPr>
          <w:rtl/>
        </w:rPr>
      </w:pPr>
      <w:bookmarkStart w:id="22305" w:name="ET_speakercontinue_6236_19"/>
      <w:r w:rsidRPr="00280705">
        <w:rPr>
          <w:rStyle w:val="TagStyle"/>
          <w:rtl/>
        </w:rPr>
        <w:t xml:space="preserve"> &lt;&lt; דובר_המשך &gt;&gt;</w:t>
      </w:r>
      <w:r w:rsidR="00AC6A35" w:rsidRPr="00E71300">
        <w:rPr>
          <w:rStyle w:val="TagStyle"/>
          <w:rtl/>
        </w:rPr>
        <w:t xml:space="preserve"> </w:t>
      </w:r>
      <w:bookmarkStart w:id="22306" w:name="_Toc176816744"/>
      <w:r w:rsidR="00AC6A35">
        <w:rPr>
          <w:rtl/>
        </w:rPr>
        <w:t>נעמה לזימי (העבודה):</w:t>
      </w:r>
      <w:bookmarkEnd w:id="22306"/>
      <w:r w:rsidR="00AC6A35" w:rsidRPr="00E71300">
        <w:rPr>
          <w:rStyle w:val="TagStyle"/>
          <w:rtl/>
        </w:rPr>
        <w:t xml:space="preserve"> </w:t>
      </w:r>
      <w:r w:rsidRPr="00280705">
        <w:rPr>
          <w:rStyle w:val="TagStyle"/>
          <w:rtl/>
        </w:rPr>
        <w:t xml:space="preserve">&lt;&lt; דובר_המשך &gt;&gt; </w:t>
      </w:r>
      <w:r w:rsidR="00AC6A35">
        <w:rPr>
          <w:rtl/>
        </w:rPr>
        <w:t xml:space="preserve">   </w:t>
      </w:r>
      <w:bookmarkEnd w:id="22305"/>
    </w:p>
    <w:p w:rsidR="00AC6A35" w:rsidRDefault="00AC6A35" w:rsidP="000921AA">
      <w:pPr>
        <w:rPr>
          <w:rtl/>
        </w:rPr>
      </w:pPr>
    </w:p>
    <w:p w:rsidR="00AC6A35" w:rsidRDefault="00AC6A35" w:rsidP="0060687C">
      <w:pPr>
        <w:rPr>
          <w:rtl/>
        </w:rPr>
      </w:pPr>
      <w:r>
        <w:rPr>
          <w:rFonts w:hint="cs"/>
          <w:rtl/>
        </w:rPr>
        <w:t xml:space="preserve">אני עצרתי את זה. </w:t>
      </w:r>
    </w:p>
    <w:p w:rsidR="00AC6A35" w:rsidRDefault="00AC6A35" w:rsidP="0060687C">
      <w:pPr>
        <w:rPr>
          <w:rtl/>
        </w:rPr>
      </w:pPr>
    </w:p>
    <w:p w:rsidR="00AC6A35" w:rsidRDefault="00AC6A35" w:rsidP="0060687C">
      <w:pPr>
        <w:pStyle w:val="af6"/>
        <w:keepNext/>
        <w:rPr>
          <w:rtl/>
        </w:rPr>
      </w:pPr>
      <w:bookmarkStart w:id="22307" w:name="ET_yor_6598_20"/>
      <w:r w:rsidRPr="00E71300">
        <w:rPr>
          <w:rStyle w:val="TagStyle"/>
          <w:rtl/>
        </w:rPr>
        <w:t xml:space="preserve"> &lt;&lt; יור &gt;&gt; </w:t>
      </w:r>
      <w:r>
        <w:rPr>
          <w:rtl/>
        </w:rPr>
        <w:t>היו"ר משה סולומון:</w:t>
      </w:r>
      <w:r w:rsidRPr="00E71300">
        <w:rPr>
          <w:rStyle w:val="TagStyle"/>
          <w:rtl/>
        </w:rPr>
        <w:t xml:space="preserve"> &lt;&lt; יור &gt;&gt;</w:t>
      </w:r>
      <w:r>
        <w:rPr>
          <w:rtl/>
        </w:rPr>
        <w:t xml:space="preserve">   </w:t>
      </w:r>
      <w:bookmarkEnd w:id="22307"/>
    </w:p>
    <w:p w:rsidR="00AC6A35" w:rsidRDefault="00AC6A35" w:rsidP="000921AA">
      <w:pPr>
        <w:rPr>
          <w:rtl/>
        </w:rPr>
      </w:pPr>
    </w:p>
    <w:p w:rsidR="00AC6A35" w:rsidRDefault="00AC6A35" w:rsidP="0060687C">
      <w:pPr>
        <w:rPr>
          <w:rtl/>
        </w:rPr>
      </w:pPr>
      <w:r>
        <w:rPr>
          <w:rFonts w:hint="cs"/>
          <w:rtl/>
        </w:rPr>
        <w:t xml:space="preserve">בבקשה. </w:t>
      </w:r>
    </w:p>
    <w:p w:rsidR="00AC6A35" w:rsidRDefault="00AC6A35" w:rsidP="0060687C">
      <w:pPr>
        <w:rPr>
          <w:rtl/>
        </w:rPr>
      </w:pPr>
    </w:p>
    <w:p w:rsidR="00AC6A35" w:rsidRDefault="00280705" w:rsidP="00280705">
      <w:pPr>
        <w:pStyle w:val="-"/>
        <w:rPr>
          <w:rtl/>
        </w:rPr>
      </w:pPr>
      <w:bookmarkStart w:id="22308" w:name="ET_speakercontinue_6236_21"/>
      <w:r w:rsidRPr="00280705">
        <w:rPr>
          <w:rStyle w:val="TagStyle"/>
          <w:rtl/>
        </w:rPr>
        <w:t xml:space="preserve"> &lt;&lt; דובר_המשך &gt;&gt;</w:t>
      </w:r>
      <w:r w:rsidR="00AC6A35" w:rsidRPr="00E71300">
        <w:rPr>
          <w:rStyle w:val="TagStyle"/>
          <w:rtl/>
        </w:rPr>
        <w:t xml:space="preserve"> </w:t>
      </w:r>
      <w:bookmarkStart w:id="22309" w:name="_Toc176816745"/>
      <w:r w:rsidR="00AC6A35">
        <w:rPr>
          <w:rtl/>
        </w:rPr>
        <w:t>נעמה לזימי (העבודה):</w:t>
      </w:r>
      <w:bookmarkEnd w:id="22309"/>
      <w:r w:rsidR="00AC6A35" w:rsidRPr="00E71300">
        <w:rPr>
          <w:rStyle w:val="TagStyle"/>
          <w:rtl/>
        </w:rPr>
        <w:t xml:space="preserve"> </w:t>
      </w:r>
      <w:r w:rsidRPr="00280705">
        <w:rPr>
          <w:rStyle w:val="TagStyle"/>
          <w:rtl/>
        </w:rPr>
        <w:t xml:space="preserve">&lt;&lt; דובר_המשך &gt;&gt; </w:t>
      </w:r>
      <w:r w:rsidR="00AC6A35">
        <w:rPr>
          <w:rtl/>
        </w:rPr>
        <w:t xml:space="preserve">   </w:t>
      </w:r>
      <w:bookmarkEnd w:id="22308"/>
    </w:p>
    <w:p w:rsidR="00AC6A35" w:rsidRDefault="00AC6A35" w:rsidP="000921AA">
      <w:pPr>
        <w:rPr>
          <w:rtl/>
        </w:rPr>
      </w:pPr>
      <w:bookmarkStart w:id="22310" w:name="_ETM_Q44_553527"/>
      <w:bookmarkEnd w:id="22310"/>
    </w:p>
    <w:p w:rsidR="00AC6A35" w:rsidRDefault="00AC6A35" w:rsidP="0060687C">
      <w:pPr>
        <w:rPr>
          <w:rtl/>
        </w:rPr>
      </w:pPr>
      <w:bookmarkStart w:id="22311" w:name="_ETM_Q44_553631"/>
      <w:bookmarkEnd w:id="22311"/>
      <w:r>
        <w:rPr>
          <w:rFonts w:hint="cs"/>
          <w:rtl/>
        </w:rPr>
        <w:t xml:space="preserve">לא, לא, אי-אפשר לדבר. תסתכל, אני לא יכולה </w:t>
      </w:r>
      <w:bookmarkStart w:id="22312" w:name="_ETM_Q44_560599"/>
      <w:bookmarkEnd w:id="22312"/>
      <w:r>
        <w:rPr>
          <w:rFonts w:hint="cs"/>
          <w:rtl/>
        </w:rPr>
        <w:t xml:space="preserve">לדבר. </w:t>
      </w:r>
    </w:p>
    <w:p w:rsidR="00AC6A35" w:rsidRDefault="00AC6A35" w:rsidP="0060687C">
      <w:pPr>
        <w:rPr>
          <w:rtl/>
        </w:rPr>
      </w:pPr>
      <w:bookmarkStart w:id="22313" w:name="_ETM_Q44_561559"/>
      <w:bookmarkStart w:id="22314" w:name="_ETM_Q44_561632"/>
      <w:bookmarkEnd w:id="22313"/>
      <w:bookmarkEnd w:id="22314"/>
    </w:p>
    <w:p w:rsidR="00AC6A35" w:rsidRDefault="00AC6A35" w:rsidP="0060687C">
      <w:pPr>
        <w:pStyle w:val="af6"/>
        <w:keepNext/>
        <w:rPr>
          <w:rtl/>
        </w:rPr>
      </w:pPr>
      <w:bookmarkStart w:id="22315" w:name="ET_yor_6598_33"/>
      <w:r w:rsidRPr="00FB6827">
        <w:rPr>
          <w:rStyle w:val="TagStyle"/>
          <w:rtl/>
        </w:rPr>
        <w:t xml:space="preserve"> &lt;&lt; יור &gt;&gt; </w:t>
      </w:r>
      <w:r>
        <w:rPr>
          <w:rtl/>
        </w:rPr>
        <w:t>היו"ר משה סולומון:</w:t>
      </w:r>
      <w:r w:rsidRPr="00FB6827">
        <w:rPr>
          <w:rStyle w:val="TagStyle"/>
          <w:rtl/>
        </w:rPr>
        <w:t xml:space="preserve"> &lt;&lt; יור &gt;&gt;</w:t>
      </w:r>
      <w:r>
        <w:rPr>
          <w:rtl/>
        </w:rPr>
        <w:t xml:space="preserve">   </w:t>
      </w:r>
      <w:bookmarkEnd w:id="22315"/>
    </w:p>
    <w:p w:rsidR="00AC6A35" w:rsidRDefault="00AC6A35" w:rsidP="000921AA">
      <w:pPr>
        <w:rPr>
          <w:rtl/>
        </w:rPr>
      </w:pPr>
    </w:p>
    <w:p w:rsidR="00AC6A35" w:rsidRDefault="00AC6A35" w:rsidP="0060687C">
      <w:pPr>
        <w:rPr>
          <w:rtl/>
        </w:rPr>
      </w:pPr>
      <w:bookmarkStart w:id="22316" w:name="_ETM_Q44_562513"/>
      <w:bookmarkEnd w:id="22316"/>
      <w:r>
        <w:rPr>
          <w:rFonts w:hint="cs"/>
          <w:rtl/>
        </w:rPr>
        <w:t xml:space="preserve">בבקשה. </w:t>
      </w:r>
    </w:p>
    <w:p w:rsidR="00AC6A35" w:rsidRDefault="00AC6A35" w:rsidP="0060687C">
      <w:pPr>
        <w:rPr>
          <w:rtl/>
        </w:rPr>
      </w:pPr>
      <w:bookmarkStart w:id="22317" w:name="_ETM_Q44_564744"/>
      <w:bookmarkStart w:id="22318" w:name="_ETM_Q44_564817"/>
      <w:bookmarkEnd w:id="22317"/>
      <w:bookmarkEnd w:id="22318"/>
    </w:p>
    <w:p w:rsidR="00AC6A35" w:rsidRDefault="00280705" w:rsidP="00280705">
      <w:pPr>
        <w:pStyle w:val="-"/>
        <w:rPr>
          <w:rtl/>
        </w:rPr>
      </w:pPr>
      <w:bookmarkStart w:id="22319" w:name="ET_speakercontinue_6236_34"/>
      <w:r w:rsidRPr="00280705">
        <w:rPr>
          <w:rStyle w:val="TagStyle"/>
          <w:rtl/>
        </w:rPr>
        <w:t xml:space="preserve"> &lt;&lt; דובר_המשך &gt;&gt;</w:t>
      </w:r>
      <w:r w:rsidR="00AC6A35" w:rsidRPr="00FB6827">
        <w:rPr>
          <w:rStyle w:val="TagStyle"/>
          <w:rtl/>
        </w:rPr>
        <w:t xml:space="preserve"> </w:t>
      </w:r>
      <w:bookmarkStart w:id="22320" w:name="_Toc176816746"/>
      <w:r w:rsidR="00AC6A35">
        <w:rPr>
          <w:rtl/>
        </w:rPr>
        <w:t>נעמה לזימי (העבודה):</w:t>
      </w:r>
      <w:bookmarkEnd w:id="22320"/>
      <w:r w:rsidR="00AC6A35" w:rsidRPr="00FB6827">
        <w:rPr>
          <w:rStyle w:val="TagStyle"/>
          <w:rtl/>
        </w:rPr>
        <w:t xml:space="preserve"> </w:t>
      </w:r>
      <w:r w:rsidRPr="00280705">
        <w:rPr>
          <w:rStyle w:val="TagStyle"/>
          <w:rtl/>
        </w:rPr>
        <w:t xml:space="preserve">&lt;&lt; דובר_המשך &gt;&gt; </w:t>
      </w:r>
      <w:r w:rsidR="00AC6A35">
        <w:rPr>
          <w:rtl/>
        </w:rPr>
        <w:t xml:space="preserve">   </w:t>
      </w:r>
      <w:bookmarkEnd w:id="22319"/>
    </w:p>
    <w:p w:rsidR="00AC6A35" w:rsidRDefault="00AC6A35" w:rsidP="000921AA">
      <w:pPr>
        <w:rPr>
          <w:rtl/>
        </w:rPr>
      </w:pPr>
    </w:p>
    <w:p w:rsidR="00AC6A35" w:rsidRDefault="00AC6A35" w:rsidP="0060687C">
      <w:pPr>
        <w:rPr>
          <w:rtl/>
        </w:rPr>
      </w:pPr>
      <w:r>
        <w:rPr>
          <w:rFonts w:hint="cs"/>
          <w:rtl/>
        </w:rPr>
        <w:t xml:space="preserve">דקלה, אי-אפשר לדבר. לא, תעצור. </w:t>
      </w:r>
      <w:bookmarkStart w:id="22321" w:name="_ETM_Q44_564233"/>
      <w:bookmarkEnd w:id="22321"/>
    </w:p>
    <w:p w:rsidR="00AC6A35" w:rsidRDefault="00AC6A35" w:rsidP="0060687C">
      <w:pPr>
        <w:rPr>
          <w:rtl/>
        </w:rPr>
      </w:pPr>
      <w:bookmarkStart w:id="22322" w:name="_ETM_Q44_564296"/>
      <w:bookmarkEnd w:id="22322"/>
    </w:p>
    <w:p w:rsidR="00AC6A35" w:rsidRDefault="00AC6A35" w:rsidP="0060687C">
      <w:pPr>
        <w:pStyle w:val="af6"/>
        <w:keepNext/>
        <w:rPr>
          <w:rtl/>
        </w:rPr>
      </w:pPr>
      <w:bookmarkStart w:id="22323" w:name="ET_yor_6598_35"/>
      <w:r w:rsidRPr="00FB6827">
        <w:rPr>
          <w:rStyle w:val="TagStyle"/>
          <w:rtl/>
        </w:rPr>
        <w:t xml:space="preserve"> &lt;&lt; יור &gt;&gt; </w:t>
      </w:r>
      <w:r>
        <w:rPr>
          <w:rtl/>
        </w:rPr>
        <w:t>היו"ר משה סולומון:</w:t>
      </w:r>
      <w:r w:rsidRPr="00FB6827">
        <w:rPr>
          <w:rStyle w:val="TagStyle"/>
          <w:rtl/>
        </w:rPr>
        <w:t xml:space="preserve"> &lt;&lt; יור &gt;&gt;</w:t>
      </w:r>
      <w:r>
        <w:rPr>
          <w:rtl/>
        </w:rPr>
        <w:t xml:space="preserve">   </w:t>
      </w:r>
      <w:bookmarkEnd w:id="22323"/>
    </w:p>
    <w:p w:rsidR="00AC6A35" w:rsidRDefault="00AC6A35" w:rsidP="000921AA">
      <w:pPr>
        <w:rPr>
          <w:rtl/>
        </w:rPr>
      </w:pPr>
    </w:p>
    <w:p w:rsidR="00AC6A35" w:rsidRDefault="00AC6A35" w:rsidP="0060687C">
      <w:pPr>
        <w:rPr>
          <w:rtl/>
        </w:rPr>
      </w:pPr>
      <w:bookmarkStart w:id="22324" w:name="_ETM_Q44_566027"/>
      <w:bookmarkEnd w:id="22324"/>
      <w:r>
        <w:rPr>
          <w:rFonts w:hint="cs"/>
          <w:rtl/>
        </w:rPr>
        <w:t xml:space="preserve">לא המשכתי. בבקשה, </w:t>
      </w:r>
      <w:bookmarkStart w:id="22325" w:name="_ETM_Q44_569610"/>
      <w:bookmarkEnd w:id="22325"/>
      <w:r>
        <w:rPr>
          <w:rFonts w:hint="cs"/>
          <w:rtl/>
        </w:rPr>
        <w:t xml:space="preserve">תמשיכי. </w:t>
      </w:r>
    </w:p>
    <w:p w:rsidR="00AC6A35" w:rsidRDefault="00AC6A35" w:rsidP="0060687C">
      <w:pPr>
        <w:rPr>
          <w:rtl/>
        </w:rPr>
      </w:pPr>
      <w:bookmarkStart w:id="22326" w:name="_ETM_Q44_571530"/>
      <w:bookmarkStart w:id="22327" w:name="_ETM_Q44_571595"/>
      <w:bookmarkEnd w:id="22326"/>
      <w:bookmarkEnd w:id="22327"/>
    </w:p>
    <w:p w:rsidR="00AC6A35" w:rsidRDefault="00AC6A35" w:rsidP="0060687C">
      <w:pPr>
        <w:pStyle w:val="-"/>
        <w:keepNext/>
        <w:rPr>
          <w:rtl/>
        </w:rPr>
      </w:pPr>
      <w:bookmarkStart w:id="22328" w:name="ET_speakercontinue_6236_36"/>
      <w:r w:rsidRPr="00FB6827">
        <w:rPr>
          <w:rStyle w:val="TagStyle"/>
          <w:rtl/>
        </w:rPr>
        <w:t xml:space="preserve"> &lt;&lt; דובר_המשך &gt;&gt; </w:t>
      </w:r>
      <w:r>
        <w:rPr>
          <w:rtl/>
        </w:rPr>
        <w:t>נעמה לזימי (העבודה):</w:t>
      </w:r>
      <w:r w:rsidRPr="00FB6827">
        <w:rPr>
          <w:rStyle w:val="TagStyle"/>
          <w:rtl/>
        </w:rPr>
        <w:t xml:space="preserve"> &lt;&lt; דובר_המשך &gt;&gt;</w:t>
      </w:r>
      <w:r>
        <w:rPr>
          <w:rtl/>
        </w:rPr>
        <w:t xml:space="preserve">   </w:t>
      </w:r>
      <w:bookmarkEnd w:id="22328"/>
    </w:p>
    <w:p w:rsidR="00AC6A35" w:rsidRDefault="00AC6A35" w:rsidP="000921AA">
      <w:pPr>
        <w:rPr>
          <w:rtl/>
        </w:rPr>
      </w:pPr>
    </w:p>
    <w:p w:rsidR="00AC6A35" w:rsidRDefault="00AC6A35" w:rsidP="0060687C">
      <w:pPr>
        <w:rPr>
          <w:rtl/>
        </w:rPr>
      </w:pPr>
      <w:bookmarkStart w:id="22329" w:name="_ETM_Q44_573629"/>
      <w:bookmarkEnd w:id="22329"/>
      <w:r>
        <w:rPr>
          <w:rFonts w:hint="cs"/>
          <w:rtl/>
        </w:rPr>
        <w:t xml:space="preserve">אי-אפשר, תעצור, תעצור. </w:t>
      </w:r>
    </w:p>
    <w:p w:rsidR="00AC6A35" w:rsidRDefault="00AC6A35" w:rsidP="0060687C">
      <w:pPr>
        <w:rPr>
          <w:rtl/>
        </w:rPr>
      </w:pPr>
    </w:p>
    <w:p w:rsidR="00AC6A35" w:rsidRDefault="00AC6A35" w:rsidP="0060687C">
      <w:pPr>
        <w:pStyle w:val="af6"/>
        <w:keepNext/>
        <w:rPr>
          <w:rtl/>
        </w:rPr>
      </w:pPr>
      <w:bookmarkStart w:id="22330" w:name="ET_yor_6598_37"/>
      <w:r w:rsidRPr="00FB6827">
        <w:rPr>
          <w:rStyle w:val="TagStyle"/>
          <w:rtl/>
        </w:rPr>
        <w:t xml:space="preserve"> &lt;&lt; יור &gt;&gt; </w:t>
      </w:r>
      <w:r>
        <w:rPr>
          <w:rtl/>
        </w:rPr>
        <w:t>היו"ר משה סולומון:</w:t>
      </w:r>
      <w:r w:rsidRPr="00FB6827">
        <w:rPr>
          <w:rStyle w:val="TagStyle"/>
          <w:rtl/>
        </w:rPr>
        <w:t xml:space="preserve"> &lt;&lt; יור &gt;&gt;</w:t>
      </w:r>
      <w:r>
        <w:rPr>
          <w:rtl/>
        </w:rPr>
        <w:t xml:space="preserve">   </w:t>
      </w:r>
      <w:bookmarkEnd w:id="22330"/>
    </w:p>
    <w:p w:rsidR="00AC6A35" w:rsidRDefault="00AC6A35" w:rsidP="000921AA">
      <w:pPr>
        <w:rPr>
          <w:rtl/>
        </w:rPr>
      </w:pPr>
    </w:p>
    <w:p w:rsidR="00AC6A35" w:rsidRDefault="00AC6A35" w:rsidP="0060687C">
      <w:pPr>
        <w:rPr>
          <w:rtl/>
        </w:rPr>
      </w:pPr>
      <w:r>
        <w:rPr>
          <w:rFonts w:hint="cs"/>
          <w:rtl/>
        </w:rPr>
        <w:t xml:space="preserve">בבקשה, יש שקט. אנחנו לא בכיתה. </w:t>
      </w:r>
    </w:p>
    <w:p w:rsidR="00AC6A35" w:rsidRDefault="00AC6A35" w:rsidP="0060687C">
      <w:pPr>
        <w:rPr>
          <w:rtl/>
        </w:rPr>
      </w:pPr>
      <w:bookmarkStart w:id="22331" w:name="_ETM_Q44_577588"/>
      <w:bookmarkStart w:id="22332" w:name="_ETM_Q44_577647"/>
      <w:bookmarkEnd w:id="22331"/>
      <w:bookmarkEnd w:id="22332"/>
    </w:p>
    <w:p w:rsidR="00AC6A35" w:rsidRDefault="00AC6A35" w:rsidP="0060687C">
      <w:pPr>
        <w:pStyle w:val="-"/>
        <w:keepNext/>
        <w:rPr>
          <w:rtl/>
        </w:rPr>
      </w:pPr>
      <w:bookmarkStart w:id="22333" w:name="ET_speakercontinue_6236_38"/>
      <w:r w:rsidRPr="00FB6827">
        <w:rPr>
          <w:rStyle w:val="TagStyle"/>
          <w:rtl/>
        </w:rPr>
        <w:t xml:space="preserve"> &lt;&lt; דובר_המשך &gt;&gt; </w:t>
      </w:r>
      <w:r>
        <w:rPr>
          <w:rtl/>
        </w:rPr>
        <w:t>נעמה לזימי (העבודה):</w:t>
      </w:r>
      <w:r w:rsidRPr="00FB6827">
        <w:rPr>
          <w:rStyle w:val="TagStyle"/>
          <w:rtl/>
        </w:rPr>
        <w:t xml:space="preserve"> &lt;&lt; דובר_המשך &gt;&gt;</w:t>
      </w:r>
      <w:r>
        <w:rPr>
          <w:rtl/>
        </w:rPr>
        <w:t xml:space="preserve">   </w:t>
      </w:r>
      <w:bookmarkEnd w:id="22333"/>
    </w:p>
    <w:p w:rsidR="00AC6A35" w:rsidRDefault="00AC6A35" w:rsidP="000921AA">
      <w:pPr>
        <w:rPr>
          <w:rtl/>
        </w:rPr>
      </w:pPr>
    </w:p>
    <w:p w:rsidR="00AC6A35" w:rsidRDefault="00AC6A35" w:rsidP="0060687C">
      <w:pPr>
        <w:rPr>
          <w:rtl/>
        </w:rPr>
      </w:pPr>
      <w:bookmarkStart w:id="22334" w:name="_ETM_Q44_578924"/>
      <w:bookmarkEnd w:id="22334"/>
      <w:r>
        <w:rPr>
          <w:rFonts w:hint="cs"/>
          <w:rtl/>
        </w:rPr>
        <w:t xml:space="preserve">אני אחזור על הכול. </w:t>
      </w:r>
    </w:p>
    <w:p w:rsidR="00AC6A35" w:rsidRDefault="00AC6A35" w:rsidP="0060687C">
      <w:pPr>
        <w:rPr>
          <w:rtl/>
        </w:rPr>
      </w:pPr>
    </w:p>
    <w:p w:rsidR="00AC6A35" w:rsidRDefault="00AC6A35" w:rsidP="0060687C">
      <w:pPr>
        <w:pStyle w:val="af6"/>
        <w:keepNext/>
        <w:rPr>
          <w:rtl/>
        </w:rPr>
      </w:pPr>
      <w:bookmarkStart w:id="22335" w:name="ET_yor_6598_39"/>
      <w:r w:rsidRPr="00FB6827">
        <w:rPr>
          <w:rStyle w:val="TagStyle"/>
          <w:rtl/>
        </w:rPr>
        <w:t xml:space="preserve"> &lt;&lt; יור &gt;&gt; </w:t>
      </w:r>
      <w:r>
        <w:rPr>
          <w:rtl/>
        </w:rPr>
        <w:t>היו"ר משה סולומון:</w:t>
      </w:r>
      <w:r w:rsidRPr="00FB6827">
        <w:rPr>
          <w:rStyle w:val="TagStyle"/>
          <w:rtl/>
        </w:rPr>
        <w:t xml:space="preserve"> &lt;&lt; יור &gt;&gt;</w:t>
      </w:r>
      <w:r>
        <w:rPr>
          <w:rtl/>
        </w:rPr>
        <w:t xml:space="preserve">   </w:t>
      </w:r>
      <w:bookmarkEnd w:id="22335"/>
    </w:p>
    <w:p w:rsidR="00AC6A35" w:rsidRDefault="00AC6A35" w:rsidP="000921AA">
      <w:pPr>
        <w:rPr>
          <w:rtl/>
        </w:rPr>
      </w:pPr>
    </w:p>
    <w:p w:rsidR="00AC6A35" w:rsidRDefault="00AC6A35" w:rsidP="0060687C">
      <w:pPr>
        <w:rPr>
          <w:rtl/>
        </w:rPr>
      </w:pPr>
      <w:r>
        <w:rPr>
          <w:rFonts w:hint="cs"/>
          <w:rtl/>
        </w:rPr>
        <w:t xml:space="preserve">בבקשה. </w:t>
      </w:r>
    </w:p>
    <w:p w:rsidR="00AC6A35" w:rsidRDefault="00AC6A35" w:rsidP="0060687C">
      <w:pPr>
        <w:rPr>
          <w:rtl/>
        </w:rPr>
      </w:pPr>
    </w:p>
    <w:p w:rsidR="00AC6A35" w:rsidRDefault="00AC6A35" w:rsidP="0060687C">
      <w:pPr>
        <w:pStyle w:val="-"/>
        <w:keepNext/>
        <w:rPr>
          <w:rtl/>
        </w:rPr>
      </w:pPr>
      <w:bookmarkStart w:id="22336" w:name="ET_speakercontinue_6236_40"/>
      <w:r w:rsidRPr="00FB6827">
        <w:rPr>
          <w:rStyle w:val="TagStyle"/>
          <w:rtl/>
        </w:rPr>
        <w:t xml:space="preserve"> &lt;&lt; דובר_המשך &gt;&gt; </w:t>
      </w:r>
      <w:r>
        <w:rPr>
          <w:rtl/>
        </w:rPr>
        <w:t>נעמה לזימי (העבודה):</w:t>
      </w:r>
      <w:r w:rsidRPr="00FB6827">
        <w:rPr>
          <w:rStyle w:val="TagStyle"/>
          <w:rtl/>
        </w:rPr>
        <w:t xml:space="preserve"> &lt;&lt; דובר_המשך &gt;&gt;</w:t>
      </w:r>
      <w:r>
        <w:rPr>
          <w:rtl/>
        </w:rPr>
        <w:t xml:space="preserve">   </w:t>
      </w:r>
      <w:bookmarkEnd w:id="22336"/>
    </w:p>
    <w:p w:rsidR="00AC6A35" w:rsidRDefault="00AC6A35" w:rsidP="000921AA">
      <w:pPr>
        <w:rPr>
          <w:rtl/>
        </w:rPr>
      </w:pPr>
    </w:p>
    <w:p w:rsidR="00AC6A35" w:rsidRDefault="00AC6A35" w:rsidP="00812C34">
      <w:pPr>
        <w:rPr>
          <w:rtl/>
        </w:rPr>
      </w:pPr>
      <w:r>
        <w:rPr>
          <w:rFonts w:hint="cs"/>
          <w:rtl/>
        </w:rPr>
        <w:t xml:space="preserve">הכלי האפקטיבי ביותר של ביבי הוא הייאוש. מהייאוש שלנו הוא זורח. כשקרה האסון הנורא של 7 באוקטובר, כשאנחנו אבלים וחפויים, הוא חלם על </w:t>
      </w:r>
      <w:bookmarkStart w:id="22337" w:name="_ETM_Q44_600045"/>
      <w:bookmarkEnd w:id="22337"/>
      <w:r>
        <w:rPr>
          <w:rFonts w:hint="cs"/>
          <w:rtl/>
        </w:rPr>
        <w:t>ההזדמנות שמאפשר לו האסון שלנו – לא שלו. הוא, גם את התאריך לא זוכר, ורק בשבוע שעבר התבלבל פעמיים בתאריך שנחקק בנשמה של כולנו, 7 באוקטובר. 7 באוקטובר, ביבי, היום הארור ביותר שהיה לעם הזה</w:t>
      </w:r>
      <w:r w:rsidR="00812C34">
        <w:rPr>
          <w:rFonts w:hint="cs"/>
          <w:rtl/>
        </w:rPr>
        <w:t>,</w:t>
      </w:r>
      <w:r>
        <w:rPr>
          <w:rFonts w:hint="cs"/>
          <w:rtl/>
        </w:rPr>
        <w:t xml:space="preserve"> תשנן</w:t>
      </w:r>
      <w:r w:rsidR="00812C34">
        <w:rPr>
          <w:rFonts w:hint="cs"/>
          <w:rtl/>
        </w:rPr>
        <w:t>,</w:t>
      </w:r>
      <w:r>
        <w:rPr>
          <w:rFonts w:hint="cs"/>
          <w:rtl/>
        </w:rPr>
        <w:t xml:space="preserve"> אם לא כי זאת </w:t>
      </w:r>
      <w:bookmarkStart w:id="22338" w:name="_ETM_Q44_623628"/>
      <w:bookmarkEnd w:id="22338"/>
      <w:r>
        <w:rPr>
          <w:rFonts w:hint="cs"/>
          <w:rtl/>
        </w:rPr>
        <w:t xml:space="preserve">חובתך, אז לפחות בשביל ועדת החקירה. </w:t>
      </w:r>
    </w:p>
    <w:p w:rsidR="00AC6A35" w:rsidRDefault="00AC6A35" w:rsidP="0060687C">
      <w:pPr>
        <w:rPr>
          <w:rtl/>
        </w:rPr>
      </w:pPr>
    </w:p>
    <w:p w:rsidR="00AC6A35" w:rsidRDefault="00AC6A35" w:rsidP="00AC34CC">
      <w:pPr>
        <w:rPr>
          <w:rtl/>
        </w:rPr>
      </w:pPr>
      <w:r>
        <w:rPr>
          <w:rFonts w:hint="cs"/>
          <w:rtl/>
        </w:rPr>
        <w:t>דרך הייאוש הוא חשב להעביר הפיכה משטרית כוללת באבחה, רגע אחרי הבחירות</w:t>
      </w:r>
      <w:r w:rsidR="00812C34">
        <w:rPr>
          <w:rFonts w:hint="cs"/>
          <w:rtl/>
        </w:rPr>
        <w:t>,</w:t>
      </w:r>
      <w:r>
        <w:rPr>
          <w:rFonts w:hint="cs"/>
          <w:rtl/>
        </w:rPr>
        <w:t xml:space="preserve"> כשהיינו כאובים. ככה הוא חשב שניתן לו להמשיך להשתלט על המערכות</w:t>
      </w:r>
      <w:bookmarkStart w:id="22339" w:name="_ETM_Q44_645300"/>
      <w:bookmarkEnd w:id="22339"/>
      <w:r>
        <w:rPr>
          <w:rFonts w:hint="cs"/>
          <w:rtl/>
        </w:rPr>
        <w:t xml:space="preserve"> כשאנחנו אבלים מעוצמת השכול והאובדן אחרי האסון</w:t>
      </w:r>
      <w:r w:rsidR="00AC34CC">
        <w:rPr>
          <w:rFonts w:hint="cs"/>
          <w:rtl/>
        </w:rPr>
        <w:t>,</w:t>
      </w:r>
      <w:r>
        <w:rPr>
          <w:rFonts w:hint="cs"/>
          <w:rtl/>
        </w:rPr>
        <w:t xml:space="preserve"> כי אצל ביבי כל משבר הוא הזדמנות בעבורו. ככל שהאסון שלנו גדול יותר, כך ההזדמנויות שלו. זה כולל הכול</w:t>
      </w:r>
      <w:r w:rsidR="00AC34CC">
        <w:rPr>
          <w:rFonts w:hint="cs"/>
          <w:rtl/>
        </w:rPr>
        <w:t>,</w:t>
      </w:r>
      <w:r>
        <w:rPr>
          <w:rFonts w:hint="cs"/>
          <w:rtl/>
        </w:rPr>
        <w:t xml:space="preserve"> מהזדמנות לשיפוצים </w:t>
      </w:r>
      <w:bookmarkStart w:id="22340" w:name="_ETM_Q44_659910"/>
      <w:bookmarkEnd w:id="22340"/>
      <w:r>
        <w:rPr>
          <w:rFonts w:hint="cs"/>
          <w:rtl/>
        </w:rPr>
        <w:t xml:space="preserve">בבית, לבריכה חדשה, לעוד מינוי פוליטי, לג'ובים לחלק </w:t>
      </w:r>
      <w:proofErr w:type="spellStart"/>
      <w:r>
        <w:rPr>
          <w:rFonts w:hint="cs"/>
          <w:rtl/>
        </w:rPr>
        <w:t>למלחכי</w:t>
      </w:r>
      <w:proofErr w:type="spellEnd"/>
      <w:r>
        <w:rPr>
          <w:rFonts w:hint="cs"/>
          <w:rtl/>
        </w:rPr>
        <w:t xml:space="preserve"> פנכה,</w:t>
      </w:r>
      <w:bookmarkStart w:id="22341" w:name="_ETM_Q44_670193"/>
      <w:bookmarkEnd w:id="22341"/>
      <w:r>
        <w:rPr>
          <w:rFonts w:hint="cs"/>
          <w:rtl/>
        </w:rPr>
        <w:t xml:space="preserve"> להכנת קמפיין בחירות מפלג, ושהחברה הישראלית תמשיך להיפצע. </w:t>
      </w:r>
      <w:bookmarkStart w:id="22342" w:name="_ETM_Q44_678154"/>
      <w:bookmarkStart w:id="22343" w:name="_ETM_Q44_678225"/>
      <w:bookmarkStart w:id="22344" w:name="_ETM_Q44_678298"/>
      <w:bookmarkStart w:id="22345" w:name="_ETM_Q44_678360"/>
      <w:bookmarkEnd w:id="22342"/>
      <w:bookmarkEnd w:id="22343"/>
      <w:bookmarkEnd w:id="22344"/>
      <w:bookmarkEnd w:id="22345"/>
      <w:r>
        <w:rPr>
          <w:rFonts w:hint="cs"/>
          <w:rtl/>
        </w:rPr>
        <w:t>גם להעצמ</w:t>
      </w:r>
      <w:bookmarkStart w:id="22346" w:name="_ETM_Q44_679707"/>
      <w:bookmarkEnd w:id="22346"/>
      <w:r>
        <w:rPr>
          <w:rFonts w:hint="cs"/>
          <w:rtl/>
        </w:rPr>
        <w:t xml:space="preserve">ת המשבר הביטחוני כדי לטשטש את עומק הכישלון שלו. והכי </w:t>
      </w:r>
      <w:bookmarkStart w:id="22347" w:name="_ETM_Q44_684213"/>
      <w:bookmarkEnd w:id="22347"/>
      <w:r>
        <w:rPr>
          <w:rFonts w:hint="cs"/>
          <w:rtl/>
        </w:rPr>
        <w:t xml:space="preserve">בזוי </w:t>
      </w:r>
      <w:r w:rsidR="00AC34CC">
        <w:rPr>
          <w:rFonts w:hint="eastAsia"/>
          <w:rtl/>
        </w:rPr>
        <w:t xml:space="preserve">– </w:t>
      </w:r>
      <w:r>
        <w:rPr>
          <w:rFonts w:hint="cs"/>
          <w:rtl/>
        </w:rPr>
        <w:t xml:space="preserve">השימוש בייאוש כדי להכשיר את הפקרתם של אזרחים שנחטפו </w:t>
      </w:r>
      <w:bookmarkStart w:id="22348" w:name="_ETM_Q44_691652"/>
      <w:bookmarkEnd w:id="22348"/>
      <w:r>
        <w:rPr>
          <w:rFonts w:hint="cs"/>
          <w:rtl/>
        </w:rPr>
        <w:t xml:space="preserve">על ידי ארגון הטרור חמאס, זה שהוא טיפח ובמשמרתו נחטפו לעזה. </w:t>
      </w:r>
      <w:bookmarkStart w:id="22349" w:name="_ETM_Q44_698389"/>
      <w:bookmarkEnd w:id="22349"/>
      <w:r>
        <w:rPr>
          <w:rFonts w:hint="cs"/>
          <w:rtl/>
        </w:rPr>
        <w:t xml:space="preserve">הכול בשביל כוח, שרידות פוליטית, נהנתנות חסרת גבולות ושררה. </w:t>
      </w:r>
    </w:p>
    <w:p w:rsidR="00AC6A35" w:rsidRDefault="00AC6A35" w:rsidP="0060687C">
      <w:pPr>
        <w:rPr>
          <w:rtl/>
        </w:rPr>
      </w:pPr>
      <w:bookmarkStart w:id="22350" w:name="_ETM_Q44_704988"/>
      <w:bookmarkStart w:id="22351" w:name="_ETM_Q44_705061"/>
      <w:bookmarkEnd w:id="22350"/>
      <w:bookmarkEnd w:id="22351"/>
    </w:p>
    <w:p w:rsidR="00AC6A35" w:rsidRDefault="00AC6A35" w:rsidP="00AC34CC">
      <w:pPr>
        <w:rPr>
          <w:rtl/>
        </w:rPr>
      </w:pPr>
      <w:bookmarkStart w:id="22352" w:name="_ETM_Q44_705117"/>
      <w:bookmarkStart w:id="22353" w:name="_ETM_Q44_705179"/>
      <w:bookmarkEnd w:id="22352"/>
      <w:bookmarkEnd w:id="22353"/>
      <w:r>
        <w:rPr>
          <w:rFonts w:hint="cs"/>
          <w:rtl/>
        </w:rPr>
        <w:t xml:space="preserve">אורית </w:t>
      </w:r>
      <w:bookmarkStart w:id="22354" w:name="_ETM_Q44_705868"/>
      <w:bookmarkEnd w:id="22354"/>
      <w:r>
        <w:rPr>
          <w:rFonts w:hint="cs"/>
          <w:rtl/>
        </w:rPr>
        <w:t xml:space="preserve">סטרוק אמרה שקרה לנו נס. החורבן שלנו הוא הנס שלהם. </w:t>
      </w:r>
      <w:bookmarkStart w:id="22355" w:name="_ETM_Q44_712812"/>
      <w:bookmarkEnd w:id="22355"/>
      <w:r>
        <w:rPr>
          <w:rFonts w:hint="cs"/>
          <w:rtl/>
        </w:rPr>
        <w:t xml:space="preserve">אני רוצה להגיד לכם, מי שרואים בטבח שריסק אותנו נס </w:t>
      </w:r>
      <w:bookmarkStart w:id="22356" w:name="_ETM_Q44_713571"/>
      <w:bookmarkEnd w:id="22356"/>
      <w:r>
        <w:rPr>
          <w:rFonts w:hint="cs"/>
          <w:rtl/>
        </w:rPr>
        <w:t>והזדמנות, הם לא אחים שלי. אין ולא תהיה אחדות איתם.</w:t>
      </w:r>
      <w:bookmarkStart w:id="22357" w:name="_ETM_Q44_725827"/>
      <w:bookmarkEnd w:id="22357"/>
      <w:r>
        <w:rPr>
          <w:rFonts w:hint="cs"/>
          <w:rtl/>
        </w:rPr>
        <w:t xml:space="preserve"> הם רואים בשכול שלנו דבר חיצוני. מבחינתם</w:t>
      </w:r>
      <w:r w:rsidR="00AC34CC">
        <w:rPr>
          <w:rFonts w:hint="cs"/>
          <w:rtl/>
        </w:rPr>
        <w:t>,</w:t>
      </w:r>
      <w:r>
        <w:rPr>
          <w:rFonts w:hint="cs"/>
          <w:rtl/>
        </w:rPr>
        <w:t xml:space="preserve"> המשימה היא אחת: </w:t>
      </w:r>
      <w:bookmarkStart w:id="22358" w:name="_ETM_Q44_731131"/>
      <w:bookmarkEnd w:id="22358"/>
      <w:r>
        <w:rPr>
          <w:rFonts w:hint="cs"/>
          <w:rtl/>
        </w:rPr>
        <w:t xml:space="preserve">לנצל את האסון כדי להתיישב בעזה, להיכנס לבוץ העזתי גם </w:t>
      </w:r>
      <w:bookmarkStart w:id="22359" w:name="_ETM_Q44_737186"/>
      <w:bookmarkEnd w:id="22359"/>
      <w:r>
        <w:rPr>
          <w:rFonts w:hint="cs"/>
          <w:rtl/>
        </w:rPr>
        <w:t>במחיר כבד, כולל רצח החטופים</w:t>
      </w:r>
      <w:r w:rsidR="00AC34CC">
        <w:rPr>
          <w:rFonts w:hint="cs"/>
          <w:rtl/>
        </w:rPr>
        <w:t>;</w:t>
      </w:r>
      <w:r>
        <w:rPr>
          <w:rFonts w:hint="cs"/>
          <w:rtl/>
        </w:rPr>
        <w:t xml:space="preserve"> להפוך את המשטרה למיליציה פרטית </w:t>
      </w:r>
      <w:bookmarkStart w:id="22360" w:name="_ETM_Q44_738441"/>
      <w:bookmarkEnd w:id="22360"/>
      <w:r>
        <w:rPr>
          <w:rFonts w:hint="cs"/>
          <w:rtl/>
        </w:rPr>
        <w:t>שתדכא התנגדות לשלטון ותשליט פחד והרתעה מצד הציבור</w:t>
      </w:r>
      <w:r w:rsidR="00AC34CC">
        <w:rPr>
          <w:rFonts w:hint="cs"/>
          <w:rtl/>
        </w:rPr>
        <w:t>;</w:t>
      </w:r>
      <w:r>
        <w:rPr>
          <w:rFonts w:hint="cs"/>
          <w:rtl/>
        </w:rPr>
        <w:t xml:space="preserve"> לנצל את </w:t>
      </w:r>
      <w:bookmarkStart w:id="22361" w:name="_ETM_Q44_750041"/>
      <w:bookmarkEnd w:id="22361"/>
      <w:r>
        <w:rPr>
          <w:rFonts w:hint="cs"/>
          <w:rtl/>
        </w:rPr>
        <w:t>האסון לביזה חסרת תקדים ואחריות גם על חשבון הנגב והצפון</w:t>
      </w:r>
      <w:r w:rsidR="00AC34CC">
        <w:rPr>
          <w:rFonts w:hint="cs"/>
          <w:rtl/>
        </w:rPr>
        <w:t>,</w:t>
      </w:r>
      <w:bookmarkStart w:id="22362" w:name="_ETM_Q44_755943"/>
      <w:bookmarkEnd w:id="22362"/>
      <w:r>
        <w:rPr>
          <w:rFonts w:hint="cs"/>
          <w:rtl/>
        </w:rPr>
        <w:t xml:space="preserve"> העיקר לפרגן בשוחד פוליטי לחברים שלהם </w:t>
      </w:r>
      <w:proofErr w:type="spellStart"/>
      <w:r>
        <w:rPr>
          <w:rFonts w:hint="cs"/>
          <w:rtl/>
        </w:rPr>
        <w:t>ולבייס</w:t>
      </w:r>
      <w:proofErr w:type="spellEnd"/>
      <w:r>
        <w:rPr>
          <w:rFonts w:hint="cs"/>
          <w:rtl/>
        </w:rPr>
        <w:t xml:space="preserve">. </w:t>
      </w:r>
    </w:p>
    <w:p w:rsidR="00AC6A35" w:rsidRDefault="00AC6A35" w:rsidP="0060687C">
      <w:pPr>
        <w:rPr>
          <w:rtl/>
        </w:rPr>
      </w:pPr>
      <w:bookmarkStart w:id="22363" w:name="_ETM_Q44_761004"/>
      <w:bookmarkStart w:id="22364" w:name="_ETM_Q44_761085"/>
      <w:bookmarkEnd w:id="22363"/>
      <w:bookmarkEnd w:id="22364"/>
    </w:p>
    <w:p w:rsidR="00C23CD1" w:rsidRDefault="00AC6A35" w:rsidP="00AC34CC">
      <w:pPr>
        <w:rPr>
          <w:rtl/>
        </w:rPr>
      </w:pPr>
      <w:bookmarkStart w:id="22365" w:name="_ETM_Q44_761149"/>
      <w:bookmarkStart w:id="22366" w:name="_ETM_Q44_761216"/>
      <w:bookmarkEnd w:id="22365"/>
      <w:bookmarkEnd w:id="22366"/>
      <w:r>
        <w:rPr>
          <w:rFonts w:hint="cs"/>
          <w:rtl/>
        </w:rPr>
        <w:t xml:space="preserve">מכל כל זה </w:t>
      </w:r>
      <w:bookmarkStart w:id="22367" w:name="_ETM_Q44_762477"/>
      <w:bookmarkEnd w:id="22367"/>
      <w:r>
        <w:rPr>
          <w:rFonts w:hint="cs"/>
          <w:rtl/>
        </w:rPr>
        <w:t xml:space="preserve">מנצח ביבי. ולנו? לנו יש תקווה. כן, במקום שבו יש </w:t>
      </w:r>
      <w:bookmarkStart w:id="22368" w:name="_ETM_Q44_772668"/>
      <w:bookmarkEnd w:id="22368"/>
      <w:r>
        <w:rPr>
          <w:rFonts w:hint="cs"/>
          <w:rtl/>
        </w:rPr>
        <w:t xml:space="preserve">מאבק, יש תקווה. </w:t>
      </w:r>
      <w:bookmarkStart w:id="22369" w:name="TOR_Q45"/>
      <w:bookmarkStart w:id="22370" w:name="_ETM_Q45_180000"/>
      <w:bookmarkEnd w:id="22369"/>
      <w:bookmarkEnd w:id="22370"/>
      <w:r w:rsidR="00C23CD1">
        <w:rPr>
          <w:rFonts w:hint="cs"/>
          <w:rtl/>
        </w:rPr>
        <w:t xml:space="preserve">אין דבר שמפחיד את להקת השופרות </w:t>
      </w:r>
      <w:proofErr w:type="spellStart"/>
      <w:r w:rsidR="00C23CD1">
        <w:rPr>
          <w:rFonts w:hint="cs"/>
          <w:rtl/>
        </w:rPr>
        <w:t>הביביסטית</w:t>
      </w:r>
      <w:proofErr w:type="spellEnd"/>
      <w:r w:rsidR="00C23CD1">
        <w:rPr>
          <w:rFonts w:hint="cs"/>
          <w:rtl/>
        </w:rPr>
        <w:t xml:space="preserve"> והלאומנים, שסוחטים את ראש הממשלה על מזבח</w:t>
      </w:r>
      <w:bookmarkStart w:id="22371" w:name="_ETM_Q45_180089"/>
      <w:bookmarkStart w:id="22372" w:name="_ETM_Q45_180569"/>
      <w:bookmarkStart w:id="22373" w:name="_ETM_Q45_180719"/>
      <w:bookmarkStart w:id="22374" w:name="_ETM_Q45_181979"/>
      <w:bookmarkStart w:id="22375" w:name="_ETM_Q45_182190"/>
      <w:bookmarkEnd w:id="22371"/>
      <w:bookmarkEnd w:id="22372"/>
      <w:bookmarkEnd w:id="22373"/>
      <w:bookmarkEnd w:id="22374"/>
      <w:bookmarkEnd w:id="22375"/>
      <w:r w:rsidR="00C23CD1">
        <w:rPr>
          <w:rtl/>
        </w:rPr>
        <w:t xml:space="preserve"> </w:t>
      </w:r>
      <w:bookmarkStart w:id="22376" w:name="_ETM_Q45_183360"/>
      <w:bookmarkEnd w:id="22376"/>
      <w:r w:rsidR="00C23CD1">
        <w:rPr>
          <w:rtl/>
        </w:rPr>
        <w:t xml:space="preserve">החלום </w:t>
      </w:r>
      <w:bookmarkStart w:id="22377" w:name="_ETM_Q45_183960"/>
      <w:bookmarkEnd w:id="22377"/>
      <w:r w:rsidR="00C23CD1">
        <w:rPr>
          <w:rtl/>
        </w:rPr>
        <w:t xml:space="preserve">על </w:t>
      </w:r>
      <w:bookmarkStart w:id="22378" w:name="_ETM_Q45_184049"/>
      <w:bookmarkEnd w:id="22378"/>
      <w:r w:rsidR="00C23CD1">
        <w:rPr>
          <w:rtl/>
        </w:rPr>
        <w:t xml:space="preserve">בתים </w:t>
      </w:r>
      <w:bookmarkStart w:id="22379" w:name="_ETM_Q45_184470"/>
      <w:bookmarkEnd w:id="22379"/>
      <w:r w:rsidR="00C23CD1">
        <w:rPr>
          <w:rtl/>
        </w:rPr>
        <w:t>בעזה</w:t>
      </w:r>
      <w:r w:rsidR="00AC34CC">
        <w:rPr>
          <w:rFonts w:hint="cs"/>
          <w:rtl/>
        </w:rPr>
        <w:t>,</w:t>
      </w:r>
      <w:r w:rsidR="00C23CD1">
        <w:rPr>
          <w:rtl/>
        </w:rPr>
        <w:t xml:space="preserve"> </w:t>
      </w:r>
      <w:bookmarkStart w:id="22380" w:name="_ETM_Q45_185709"/>
      <w:bookmarkEnd w:id="22380"/>
      <w:r w:rsidR="00C23CD1">
        <w:rPr>
          <w:rtl/>
        </w:rPr>
        <w:t xml:space="preserve">מהתקווה </w:t>
      </w:r>
      <w:bookmarkStart w:id="22381" w:name="_ETM_Q45_186319"/>
      <w:bookmarkEnd w:id="22381"/>
      <w:r w:rsidR="00C23CD1">
        <w:rPr>
          <w:rtl/>
        </w:rPr>
        <w:t>שלנו</w:t>
      </w:r>
      <w:r w:rsidR="00C23CD1">
        <w:rPr>
          <w:rFonts w:hint="cs"/>
          <w:rtl/>
        </w:rPr>
        <w:t>. כי</w:t>
      </w:r>
      <w:bookmarkStart w:id="22382" w:name="_ETM_Q45_188380"/>
      <w:bookmarkStart w:id="22383" w:name="_ETM_Q45_188470"/>
      <w:bookmarkEnd w:id="22382"/>
      <w:bookmarkEnd w:id="22383"/>
      <w:r w:rsidR="00C23CD1">
        <w:rPr>
          <w:rFonts w:hint="cs"/>
          <w:rtl/>
        </w:rPr>
        <w:t xml:space="preserve"> </w:t>
      </w:r>
      <w:r w:rsidR="00C23CD1">
        <w:rPr>
          <w:rtl/>
        </w:rPr>
        <w:t xml:space="preserve">כשאני </w:t>
      </w:r>
      <w:bookmarkStart w:id="22384" w:name="_ETM_Q45_189000"/>
      <w:bookmarkEnd w:id="22384"/>
      <w:r w:rsidR="00C23CD1">
        <w:rPr>
          <w:rtl/>
        </w:rPr>
        <w:t xml:space="preserve">אנחנו </w:t>
      </w:r>
      <w:bookmarkStart w:id="22385" w:name="_ETM_Q45_189240"/>
      <w:bookmarkEnd w:id="22385"/>
      <w:r w:rsidR="00C23CD1">
        <w:rPr>
          <w:rtl/>
        </w:rPr>
        <w:t xml:space="preserve">יוצאים </w:t>
      </w:r>
      <w:bookmarkStart w:id="22386" w:name="_ETM_Q45_189660"/>
      <w:bookmarkEnd w:id="22386"/>
      <w:r w:rsidR="00C23CD1">
        <w:rPr>
          <w:rtl/>
        </w:rPr>
        <w:t>להיאבק</w:t>
      </w:r>
      <w:r w:rsidR="00C23CD1">
        <w:rPr>
          <w:rFonts w:hint="cs"/>
          <w:rtl/>
        </w:rPr>
        <w:t>,</w:t>
      </w:r>
      <w:bookmarkStart w:id="22387" w:name="_ETM_Q45_190519"/>
      <w:bookmarkEnd w:id="22387"/>
      <w:r w:rsidR="00C23CD1">
        <w:rPr>
          <w:rtl/>
        </w:rPr>
        <w:t xml:space="preserve"> </w:t>
      </w:r>
      <w:bookmarkStart w:id="22388" w:name="_ETM_Q45_190789"/>
      <w:bookmarkEnd w:id="22388"/>
      <w:r w:rsidR="00C23CD1">
        <w:rPr>
          <w:rtl/>
        </w:rPr>
        <w:t xml:space="preserve">הם </w:t>
      </w:r>
      <w:bookmarkStart w:id="22389" w:name="_ETM_Q45_190879"/>
      <w:bookmarkEnd w:id="22389"/>
      <w:r w:rsidR="00C23CD1">
        <w:rPr>
          <w:rtl/>
        </w:rPr>
        <w:t>נבהלים</w:t>
      </w:r>
      <w:r w:rsidR="00C23CD1">
        <w:rPr>
          <w:rFonts w:hint="cs"/>
          <w:rtl/>
        </w:rPr>
        <w:t>,</w:t>
      </w:r>
      <w:r w:rsidR="00C23CD1">
        <w:rPr>
          <w:rtl/>
        </w:rPr>
        <w:t xml:space="preserve"> </w:t>
      </w:r>
      <w:bookmarkStart w:id="22390" w:name="_ETM_Q45_192080"/>
      <w:bookmarkEnd w:id="22390"/>
      <w:r w:rsidR="00C23CD1">
        <w:rPr>
          <w:rtl/>
        </w:rPr>
        <w:t>מגדפים</w:t>
      </w:r>
      <w:r w:rsidR="00C23CD1">
        <w:rPr>
          <w:rFonts w:hint="cs"/>
          <w:rtl/>
        </w:rPr>
        <w:t>,</w:t>
      </w:r>
      <w:r w:rsidR="00C23CD1">
        <w:rPr>
          <w:rtl/>
        </w:rPr>
        <w:t xml:space="preserve"> </w:t>
      </w:r>
      <w:bookmarkStart w:id="22391" w:name="_ETM_Q45_193190"/>
      <w:bookmarkEnd w:id="22391"/>
      <w:r w:rsidR="00C23CD1">
        <w:rPr>
          <w:rtl/>
        </w:rPr>
        <w:t>מתדרכים</w:t>
      </w:r>
      <w:r w:rsidR="00C23CD1">
        <w:rPr>
          <w:rFonts w:hint="cs"/>
          <w:rtl/>
        </w:rPr>
        <w:t>.</w:t>
      </w:r>
      <w:r w:rsidR="00C23CD1">
        <w:rPr>
          <w:rtl/>
        </w:rPr>
        <w:t xml:space="preserve"> </w:t>
      </w:r>
      <w:bookmarkStart w:id="22392" w:name="_ETM_Q45_194800"/>
      <w:bookmarkEnd w:id="22392"/>
      <w:r w:rsidR="00C23CD1">
        <w:rPr>
          <w:rtl/>
        </w:rPr>
        <w:t>למה</w:t>
      </w:r>
      <w:r w:rsidR="00C23CD1">
        <w:rPr>
          <w:rFonts w:hint="cs"/>
          <w:rtl/>
        </w:rPr>
        <w:t>?</w:t>
      </w:r>
      <w:r w:rsidR="00C23CD1">
        <w:rPr>
          <w:rtl/>
        </w:rPr>
        <w:t xml:space="preserve"> </w:t>
      </w:r>
      <w:bookmarkStart w:id="22393" w:name="_ETM_Q45_196340"/>
      <w:bookmarkEnd w:id="22393"/>
      <w:r w:rsidR="00C23CD1">
        <w:rPr>
          <w:rtl/>
        </w:rPr>
        <w:t xml:space="preserve">כי </w:t>
      </w:r>
      <w:bookmarkStart w:id="22394" w:name="_ETM_Q45_196610"/>
      <w:bookmarkEnd w:id="22394"/>
      <w:r w:rsidR="00C23CD1">
        <w:rPr>
          <w:rtl/>
        </w:rPr>
        <w:t xml:space="preserve">הם </w:t>
      </w:r>
      <w:bookmarkStart w:id="22395" w:name="_ETM_Q45_196700"/>
      <w:bookmarkEnd w:id="22395"/>
      <w:r w:rsidR="00C23CD1">
        <w:rPr>
          <w:rtl/>
        </w:rPr>
        <w:t xml:space="preserve">יודעים </w:t>
      </w:r>
      <w:bookmarkStart w:id="22396" w:name="_ETM_Q45_197090"/>
      <w:bookmarkEnd w:id="22396"/>
      <w:r w:rsidR="00C23CD1">
        <w:rPr>
          <w:rtl/>
        </w:rPr>
        <w:t xml:space="preserve">שהציבור </w:t>
      </w:r>
      <w:bookmarkStart w:id="22397" w:name="_ETM_Q45_197840"/>
      <w:bookmarkEnd w:id="22397"/>
      <w:r w:rsidR="00C23CD1">
        <w:rPr>
          <w:rtl/>
        </w:rPr>
        <w:t xml:space="preserve">גדול </w:t>
      </w:r>
      <w:bookmarkStart w:id="22398" w:name="_ETM_Q45_199460"/>
      <w:bookmarkEnd w:id="22398"/>
      <w:r w:rsidR="00C23CD1">
        <w:rPr>
          <w:rFonts w:hint="cs"/>
          <w:rtl/>
        </w:rPr>
        <w:t xml:space="preserve">מהם, </w:t>
      </w:r>
      <w:r w:rsidR="00C23CD1">
        <w:rPr>
          <w:rtl/>
        </w:rPr>
        <w:t xml:space="preserve">מהחזון </w:t>
      </w:r>
      <w:bookmarkStart w:id="22399" w:name="_ETM_Q45_200120"/>
      <w:bookmarkEnd w:id="22399"/>
      <w:r w:rsidR="00C23CD1">
        <w:rPr>
          <w:rtl/>
        </w:rPr>
        <w:t xml:space="preserve">המסוכן </w:t>
      </w:r>
      <w:bookmarkStart w:id="22400" w:name="_ETM_Q45_200810"/>
      <w:bookmarkEnd w:id="22400"/>
      <w:r w:rsidR="00C23CD1">
        <w:rPr>
          <w:rtl/>
        </w:rPr>
        <w:t>שלהם</w:t>
      </w:r>
      <w:r w:rsidR="00C23CD1">
        <w:rPr>
          <w:rFonts w:hint="cs"/>
          <w:rtl/>
        </w:rPr>
        <w:t>,</w:t>
      </w:r>
      <w:r w:rsidR="00C23CD1">
        <w:rPr>
          <w:rtl/>
        </w:rPr>
        <w:t xml:space="preserve"> </w:t>
      </w:r>
      <w:bookmarkStart w:id="22401" w:name="_ETM_Q45_202010"/>
      <w:bookmarkEnd w:id="22401"/>
      <w:r w:rsidR="00C23CD1">
        <w:rPr>
          <w:rtl/>
        </w:rPr>
        <w:t xml:space="preserve">מתאוות </w:t>
      </w:r>
      <w:bookmarkStart w:id="22402" w:name="_ETM_Q45_202700"/>
      <w:bookmarkEnd w:id="22402"/>
      <w:r w:rsidR="00C23CD1">
        <w:rPr>
          <w:rtl/>
        </w:rPr>
        <w:t>הכוח</w:t>
      </w:r>
      <w:r w:rsidR="00AC34CC">
        <w:rPr>
          <w:rFonts w:hint="cs"/>
          <w:rtl/>
        </w:rPr>
        <w:t>,</w:t>
      </w:r>
      <w:r w:rsidR="00C23CD1">
        <w:rPr>
          <w:rtl/>
        </w:rPr>
        <w:t xml:space="preserve"> </w:t>
      </w:r>
      <w:bookmarkStart w:id="22403" w:name="_ETM_Q45_204470"/>
      <w:bookmarkEnd w:id="22403"/>
      <w:r w:rsidR="00C23CD1">
        <w:rPr>
          <w:rtl/>
        </w:rPr>
        <w:t xml:space="preserve">כי </w:t>
      </w:r>
      <w:bookmarkStart w:id="22404" w:name="_ETM_Q45_204619"/>
      <w:bookmarkEnd w:id="22404"/>
      <w:r w:rsidR="00C23CD1">
        <w:rPr>
          <w:rtl/>
        </w:rPr>
        <w:t xml:space="preserve">כוחו </w:t>
      </w:r>
      <w:bookmarkStart w:id="22405" w:name="_ETM_Q45_204980"/>
      <w:bookmarkEnd w:id="22405"/>
      <w:r w:rsidR="00C23CD1">
        <w:rPr>
          <w:rtl/>
        </w:rPr>
        <w:t xml:space="preserve">הגדול </w:t>
      </w:r>
      <w:bookmarkStart w:id="22406" w:name="_ETM_Q45_205430"/>
      <w:bookmarkEnd w:id="22406"/>
      <w:r w:rsidR="00C23CD1">
        <w:rPr>
          <w:rtl/>
        </w:rPr>
        <w:t xml:space="preserve">של </w:t>
      </w:r>
      <w:bookmarkStart w:id="22407" w:name="_ETM_Q45_206000"/>
      <w:bookmarkEnd w:id="22407"/>
      <w:r w:rsidR="00C23CD1">
        <w:rPr>
          <w:rFonts w:hint="cs"/>
          <w:rtl/>
        </w:rPr>
        <w:t xml:space="preserve">העם </w:t>
      </w:r>
      <w:bookmarkStart w:id="22408" w:name="_ETM_Q45_203000"/>
      <w:bookmarkEnd w:id="22408"/>
      <w:r w:rsidR="00C23CD1">
        <w:rPr>
          <w:rtl/>
        </w:rPr>
        <w:t xml:space="preserve">מסכן </w:t>
      </w:r>
      <w:bookmarkStart w:id="22409" w:name="_ETM_Q45_206600"/>
      <w:bookmarkEnd w:id="22409"/>
      <w:r w:rsidR="00C23CD1">
        <w:rPr>
          <w:rtl/>
        </w:rPr>
        <w:t xml:space="preserve">את </w:t>
      </w:r>
      <w:bookmarkStart w:id="22410" w:name="_ETM_Q45_206720"/>
      <w:bookmarkEnd w:id="22410"/>
      <w:r w:rsidR="00C23CD1">
        <w:rPr>
          <w:rtl/>
        </w:rPr>
        <w:t>ה</w:t>
      </w:r>
      <w:r w:rsidR="00C23CD1">
        <w:rPr>
          <w:rFonts w:hint="cs"/>
          <w:rtl/>
        </w:rPr>
        <w:t>ב</w:t>
      </w:r>
      <w:r w:rsidR="00C23CD1">
        <w:rPr>
          <w:rtl/>
        </w:rPr>
        <w:t xml:space="preserve">יזה </w:t>
      </w:r>
      <w:bookmarkStart w:id="22411" w:name="_ETM_Q45_207380"/>
      <w:bookmarkEnd w:id="22411"/>
      <w:r w:rsidR="00C23CD1">
        <w:rPr>
          <w:rtl/>
        </w:rPr>
        <w:t xml:space="preserve">ומפעל </w:t>
      </w:r>
      <w:bookmarkStart w:id="22412" w:name="_ETM_Q45_207890"/>
      <w:bookmarkEnd w:id="22412"/>
      <w:r w:rsidR="00C23CD1">
        <w:rPr>
          <w:rtl/>
        </w:rPr>
        <w:t xml:space="preserve">הג'ובים </w:t>
      </w:r>
      <w:bookmarkStart w:id="22413" w:name="_ETM_Q45_208369"/>
      <w:bookmarkEnd w:id="22413"/>
      <w:r w:rsidR="00C23CD1">
        <w:rPr>
          <w:rtl/>
        </w:rPr>
        <w:t>שלהם</w:t>
      </w:r>
      <w:r w:rsidR="00C23CD1">
        <w:rPr>
          <w:rFonts w:hint="cs"/>
          <w:rtl/>
        </w:rPr>
        <w:t>.</w:t>
      </w:r>
      <w:r w:rsidR="00C23CD1">
        <w:rPr>
          <w:rtl/>
        </w:rPr>
        <w:t xml:space="preserve"> </w:t>
      </w:r>
      <w:bookmarkStart w:id="22414" w:name="_ETM_Q45_209789"/>
      <w:bookmarkEnd w:id="22414"/>
      <w:r w:rsidR="00C23CD1">
        <w:rPr>
          <w:rtl/>
        </w:rPr>
        <w:t xml:space="preserve">כוחו </w:t>
      </w:r>
      <w:bookmarkStart w:id="22415" w:name="_ETM_Q45_210239"/>
      <w:bookmarkEnd w:id="22415"/>
      <w:r w:rsidR="00C23CD1">
        <w:rPr>
          <w:rtl/>
        </w:rPr>
        <w:t xml:space="preserve">של </w:t>
      </w:r>
      <w:bookmarkStart w:id="22416" w:name="_ETM_Q45_210479"/>
      <w:bookmarkEnd w:id="22416"/>
      <w:r w:rsidR="00C23CD1">
        <w:rPr>
          <w:rtl/>
        </w:rPr>
        <w:t xml:space="preserve">ההמון </w:t>
      </w:r>
      <w:bookmarkStart w:id="22417" w:name="_ETM_Q45_210960"/>
      <w:bookmarkEnd w:id="22417"/>
      <w:r w:rsidR="00C23CD1">
        <w:rPr>
          <w:rtl/>
        </w:rPr>
        <w:t xml:space="preserve">מאיים </w:t>
      </w:r>
      <w:bookmarkStart w:id="22418" w:name="_ETM_Q45_211409"/>
      <w:bookmarkEnd w:id="22418"/>
      <w:r w:rsidR="00C23CD1">
        <w:rPr>
          <w:rtl/>
        </w:rPr>
        <w:t xml:space="preserve">עליהם </w:t>
      </w:r>
      <w:bookmarkStart w:id="22419" w:name="_ETM_Q45_211829"/>
      <w:bookmarkEnd w:id="22419"/>
      <w:r w:rsidR="00C23CD1">
        <w:rPr>
          <w:rtl/>
        </w:rPr>
        <w:t xml:space="preserve">עם </w:t>
      </w:r>
      <w:bookmarkStart w:id="22420" w:name="_ETM_Q45_211949"/>
      <w:bookmarkEnd w:id="22420"/>
      <w:r w:rsidR="00C23CD1">
        <w:rPr>
          <w:rtl/>
        </w:rPr>
        <w:t xml:space="preserve">דרישה </w:t>
      </w:r>
      <w:bookmarkStart w:id="22421" w:name="_ETM_Q45_212579"/>
      <w:bookmarkEnd w:id="22421"/>
      <w:r w:rsidR="00C23CD1">
        <w:rPr>
          <w:rFonts w:hint="cs"/>
          <w:rtl/>
        </w:rPr>
        <w:t>ל</w:t>
      </w:r>
      <w:r w:rsidR="00C23CD1">
        <w:rPr>
          <w:rtl/>
        </w:rPr>
        <w:t xml:space="preserve">מנהיגות </w:t>
      </w:r>
      <w:bookmarkStart w:id="22422" w:name="_ETM_Q45_213059"/>
      <w:bookmarkEnd w:id="22422"/>
      <w:r w:rsidR="00C23CD1">
        <w:rPr>
          <w:rtl/>
        </w:rPr>
        <w:t>ראויה</w:t>
      </w:r>
      <w:r w:rsidR="00C23CD1">
        <w:rPr>
          <w:rFonts w:hint="cs"/>
          <w:rtl/>
        </w:rPr>
        <w:t>,</w:t>
      </w:r>
      <w:r w:rsidR="00C23CD1">
        <w:rPr>
          <w:rtl/>
        </w:rPr>
        <w:t xml:space="preserve"> </w:t>
      </w:r>
      <w:bookmarkStart w:id="22423" w:name="_ETM_Q45_213930"/>
      <w:bookmarkEnd w:id="22423"/>
      <w:r w:rsidR="00C23CD1">
        <w:rPr>
          <w:rtl/>
        </w:rPr>
        <w:t>נקייה</w:t>
      </w:r>
      <w:r w:rsidR="00C23CD1">
        <w:rPr>
          <w:rFonts w:hint="cs"/>
          <w:rtl/>
        </w:rPr>
        <w:t>,</w:t>
      </w:r>
      <w:r w:rsidR="00C23CD1">
        <w:rPr>
          <w:rtl/>
        </w:rPr>
        <w:t xml:space="preserve"> </w:t>
      </w:r>
      <w:bookmarkStart w:id="22424" w:name="_ETM_Q45_215890"/>
      <w:bookmarkEnd w:id="22424"/>
      <w:r w:rsidR="00C23CD1">
        <w:rPr>
          <w:rtl/>
        </w:rPr>
        <w:t>כז</w:t>
      </w:r>
      <w:r w:rsidR="00AC34CC">
        <w:rPr>
          <w:rFonts w:hint="cs"/>
          <w:rtl/>
        </w:rPr>
        <w:t>את</w:t>
      </w:r>
      <w:r w:rsidR="00C23CD1">
        <w:rPr>
          <w:rtl/>
        </w:rPr>
        <w:t xml:space="preserve"> </w:t>
      </w:r>
      <w:bookmarkStart w:id="22425" w:name="_ETM_Q45_216309"/>
      <w:bookmarkEnd w:id="22425"/>
      <w:r w:rsidR="00C23CD1">
        <w:rPr>
          <w:rtl/>
        </w:rPr>
        <w:t xml:space="preserve">שרואה </w:t>
      </w:r>
      <w:bookmarkStart w:id="22426" w:name="_ETM_Q45_216850"/>
      <w:bookmarkEnd w:id="22426"/>
      <w:r w:rsidR="00C23CD1">
        <w:rPr>
          <w:rtl/>
        </w:rPr>
        <w:t xml:space="preserve">בטובת </w:t>
      </w:r>
      <w:bookmarkStart w:id="22427" w:name="_ETM_Q45_217329"/>
      <w:bookmarkEnd w:id="22427"/>
      <w:r w:rsidR="00C23CD1">
        <w:rPr>
          <w:rtl/>
        </w:rPr>
        <w:t xml:space="preserve">הציבור </w:t>
      </w:r>
      <w:bookmarkStart w:id="22428" w:name="_ETM_Q45_217840"/>
      <w:bookmarkEnd w:id="22428"/>
      <w:r w:rsidR="00C23CD1">
        <w:rPr>
          <w:rtl/>
        </w:rPr>
        <w:t>שליחות</w:t>
      </w:r>
      <w:bookmarkStart w:id="22429" w:name="_ETM_Q45_218860"/>
      <w:bookmarkEnd w:id="22429"/>
      <w:r w:rsidR="00C23CD1">
        <w:rPr>
          <w:rFonts w:hint="cs"/>
          <w:rtl/>
        </w:rPr>
        <w:t xml:space="preserve">, </w:t>
      </w:r>
      <w:r w:rsidR="00C23CD1">
        <w:rPr>
          <w:rtl/>
        </w:rPr>
        <w:t xml:space="preserve">ולא </w:t>
      </w:r>
      <w:bookmarkStart w:id="22430" w:name="_ETM_Q45_219250"/>
      <w:bookmarkEnd w:id="22430"/>
      <w:r w:rsidR="00C23CD1">
        <w:rPr>
          <w:rtl/>
        </w:rPr>
        <w:t xml:space="preserve">בביצור </w:t>
      </w:r>
      <w:bookmarkStart w:id="22431" w:name="_ETM_Q45_219760"/>
      <w:bookmarkEnd w:id="22431"/>
      <w:r w:rsidR="00C23CD1">
        <w:rPr>
          <w:rtl/>
        </w:rPr>
        <w:t>השלטון</w:t>
      </w:r>
      <w:r w:rsidR="00C23CD1">
        <w:rPr>
          <w:rFonts w:hint="cs"/>
          <w:rtl/>
        </w:rPr>
        <w:t>.</w:t>
      </w:r>
      <w:r w:rsidR="00C23CD1">
        <w:rPr>
          <w:rtl/>
        </w:rPr>
        <w:t xml:space="preserve"> </w:t>
      </w:r>
      <w:bookmarkStart w:id="22432" w:name="_ETM_Q45_222070"/>
      <w:bookmarkEnd w:id="22432"/>
      <w:r w:rsidR="00C23CD1">
        <w:rPr>
          <w:rtl/>
        </w:rPr>
        <w:t xml:space="preserve">אתם </w:t>
      </w:r>
      <w:bookmarkStart w:id="22433" w:name="_ETM_Q45_223629"/>
      <w:bookmarkEnd w:id="22433"/>
      <w:r w:rsidR="00C23CD1">
        <w:rPr>
          <w:rtl/>
        </w:rPr>
        <w:t xml:space="preserve">לא </w:t>
      </w:r>
      <w:bookmarkStart w:id="22434" w:name="_ETM_Q45_223870"/>
      <w:bookmarkEnd w:id="22434"/>
      <w:r w:rsidR="00C23CD1">
        <w:rPr>
          <w:rtl/>
        </w:rPr>
        <w:t xml:space="preserve">ראויים </w:t>
      </w:r>
      <w:bookmarkStart w:id="22435" w:name="_ETM_Q45_224379"/>
      <w:bookmarkEnd w:id="22435"/>
      <w:r w:rsidR="00C23CD1">
        <w:rPr>
          <w:rtl/>
        </w:rPr>
        <w:t>ל</w:t>
      </w:r>
      <w:r w:rsidR="00C23CD1">
        <w:rPr>
          <w:rFonts w:hint="cs"/>
          <w:rtl/>
        </w:rPr>
        <w:t xml:space="preserve">עם הזה. </w:t>
      </w:r>
      <w:bookmarkStart w:id="22436" w:name="_ETM_Q45_224649"/>
      <w:bookmarkStart w:id="22437" w:name="_ETM_Q45_224800"/>
      <w:bookmarkStart w:id="22438" w:name="_ETM_Q45_226440"/>
      <w:bookmarkStart w:id="22439" w:name="_ETM_Q45_227010"/>
      <w:bookmarkStart w:id="22440" w:name="_ETM_Q45_226000"/>
      <w:bookmarkStart w:id="22441" w:name="_ETM_Q45_227000"/>
      <w:bookmarkEnd w:id="22436"/>
      <w:bookmarkEnd w:id="22437"/>
      <w:bookmarkEnd w:id="22438"/>
      <w:bookmarkEnd w:id="22439"/>
      <w:bookmarkEnd w:id="22440"/>
      <w:bookmarkEnd w:id="22441"/>
      <w:r w:rsidR="00C23CD1">
        <w:rPr>
          <w:rFonts w:hint="cs"/>
          <w:rtl/>
        </w:rPr>
        <w:t xml:space="preserve">שישה </w:t>
      </w:r>
      <w:r w:rsidR="00C23CD1">
        <w:rPr>
          <w:rtl/>
        </w:rPr>
        <w:t xml:space="preserve">אזרחים </w:t>
      </w:r>
      <w:bookmarkStart w:id="22442" w:name="_ETM_Q45_227610"/>
      <w:bookmarkEnd w:id="22442"/>
      <w:r w:rsidR="00C23CD1">
        <w:rPr>
          <w:rtl/>
        </w:rPr>
        <w:t xml:space="preserve">נטמנו </w:t>
      </w:r>
      <w:bookmarkStart w:id="22443" w:name="_ETM_Q45_228120"/>
      <w:bookmarkEnd w:id="22443"/>
      <w:r w:rsidR="00C23CD1">
        <w:rPr>
          <w:rtl/>
        </w:rPr>
        <w:t xml:space="preserve">באדמה </w:t>
      </w:r>
      <w:bookmarkStart w:id="22444" w:name="_ETM_Q45_229329"/>
      <w:bookmarkEnd w:id="22444"/>
      <w:r w:rsidR="00C23CD1">
        <w:rPr>
          <w:rtl/>
        </w:rPr>
        <w:t xml:space="preserve">בגלל </w:t>
      </w:r>
      <w:bookmarkStart w:id="22445" w:name="_ETM_Q45_229750"/>
      <w:bookmarkEnd w:id="22445"/>
      <w:r w:rsidR="00C23CD1">
        <w:rPr>
          <w:rtl/>
        </w:rPr>
        <w:t>ה</w:t>
      </w:r>
      <w:r w:rsidR="00C23CD1">
        <w:rPr>
          <w:rFonts w:hint="cs"/>
          <w:rtl/>
        </w:rPr>
        <w:t xml:space="preserve">פקרה </w:t>
      </w:r>
      <w:bookmarkStart w:id="22446" w:name="_ETM_Q45_230260"/>
      <w:bookmarkEnd w:id="22446"/>
      <w:r w:rsidR="00C23CD1">
        <w:rPr>
          <w:rtl/>
        </w:rPr>
        <w:t>שלכם</w:t>
      </w:r>
      <w:r w:rsidR="00C23CD1">
        <w:rPr>
          <w:rFonts w:hint="cs"/>
          <w:rtl/>
        </w:rPr>
        <w:t>,</w:t>
      </w:r>
      <w:r w:rsidR="00C23CD1">
        <w:rPr>
          <w:rtl/>
        </w:rPr>
        <w:t xml:space="preserve"> </w:t>
      </w:r>
      <w:bookmarkStart w:id="22447" w:name="_ETM_Q45_231430"/>
      <w:bookmarkEnd w:id="22447"/>
      <w:r w:rsidR="00C23CD1">
        <w:rPr>
          <w:rtl/>
        </w:rPr>
        <w:t xml:space="preserve">בגלל </w:t>
      </w:r>
      <w:bookmarkStart w:id="22448" w:name="_ETM_Q45_231880"/>
      <w:bookmarkEnd w:id="22448"/>
      <w:r w:rsidR="00C23CD1">
        <w:rPr>
          <w:rtl/>
        </w:rPr>
        <w:t xml:space="preserve">שאתם </w:t>
      </w:r>
      <w:bookmarkStart w:id="22449" w:name="_ETM_Q45_232550"/>
      <w:bookmarkEnd w:id="22449"/>
      <w:r w:rsidR="00C23CD1">
        <w:rPr>
          <w:rtl/>
        </w:rPr>
        <w:t xml:space="preserve">סירבתם </w:t>
      </w:r>
      <w:bookmarkStart w:id="22450" w:name="_ETM_Q45_233329"/>
      <w:bookmarkEnd w:id="22450"/>
      <w:r w:rsidR="00C23CD1">
        <w:rPr>
          <w:rtl/>
        </w:rPr>
        <w:t xml:space="preserve">להחזיר </w:t>
      </w:r>
      <w:bookmarkStart w:id="22451" w:name="_ETM_Q45_233860"/>
      <w:bookmarkEnd w:id="22451"/>
      <w:r w:rsidR="00C23CD1">
        <w:rPr>
          <w:rtl/>
        </w:rPr>
        <w:t>אותם</w:t>
      </w:r>
      <w:r w:rsidR="00C23CD1">
        <w:rPr>
          <w:rFonts w:hint="cs"/>
          <w:rtl/>
        </w:rPr>
        <w:t xml:space="preserve"> –</w:t>
      </w:r>
      <w:r w:rsidR="00C23CD1">
        <w:rPr>
          <w:rtl/>
        </w:rPr>
        <w:t xml:space="preserve"> </w:t>
      </w:r>
      <w:bookmarkStart w:id="22452" w:name="_ETM_Q45_234399"/>
      <w:bookmarkEnd w:id="22452"/>
      <w:r w:rsidR="00C23CD1">
        <w:rPr>
          <w:rFonts w:hint="cs"/>
          <w:rtl/>
        </w:rPr>
        <w:t>ו</w:t>
      </w:r>
      <w:r w:rsidR="00C23CD1">
        <w:rPr>
          <w:rtl/>
        </w:rPr>
        <w:t xml:space="preserve">היה </w:t>
      </w:r>
      <w:bookmarkStart w:id="22453" w:name="_ETM_Q45_234909"/>
      <w:bookmarkEnd w:id="22453"/>
      <w:r w:rsidR="00C23CD1">
        <w:rPr>
          <w:rtl/>
        </w:rPr>
        <w:t xml:space="preserve">אפשר </w:t>
      </w:r>
      <w:bookmarkStart w:id="22454" w:name="_ETM_Q45_235329"/>
      <w:bookmarkEnd w:id="22454"/>
      <w:r w:rsidR="00C23CD1">
        <w:rPr>
          <w:rtl/>
        </w:rPr>
        <w:t xml:space="preserve">להחזיר </w:t>
      </w:r>
      <w:bookmarkStart w:id="22455" w:name="_ETM_Q45_235899"/>
      <w:bookmarkEnd w:id="22455"/>
      <w:r w:rsidR="00C23CD1">
        <w:rPr>
          <w:rtl/>
        </w:rPr>
        <w:t>אותם</w:t>
      </w:r>
      <w:bookmarkStart w:id="22456" w:name="_ETM_Q45_237820"/>
      <w:bookmarkEnd w:id="22456"/>
      <w:r w:rsidR="00C23CD1">
        <w:rPr>
          <w:rFonts w:hint="cs"/>
          <w:rtl/>
        </w:rPr>
        <w:t xml:space="preserve">. </w:t>
      </w:r>
    </w:p>
    <w:p w:rsidR="00C23CD1" w:rsidRDefault="00C23CD1" w:rsidP="0060687C">
      <w:pPr>
        <w:rPr>
          <w:rtl/>
        </w:rPr>
      </w:pPr>
    </w:p>
    <w:p w:rsidR="00C23CD1" w:rsidRDefault="00C23CD1" w:rsidP="00AC34CC">
      <w:pPr>
        <w:rPr>
          <w:rtl/>
        </w:rPr>
      </w:pPr>
      <w:r>
        <w:rPr>
          <w:rtl/>
        </w:rPr>
        <w:t>והוא</w:t>
      </w:r>
      <w:r>
        <w:rPr>
          <w:rFonts w:hint="cs"/>
          <w:rtl/>
        </w:rPr>
        <w:t>, הוא</w:t>
      </w:r>
      <w:r>
        <w:rPr>
          <w:rtl/>
        </w:rPr>
        <w:t xml:space="preserve"> </w:t>
      </w:r>
      <w:bookmarkStart w:id="22457" w:name="_ETM_Q45_238750"/>
      <w:bookmarkEnd w:id="22457"/>
      <w:r>
        <w:rPr>
          <w:rtl/>
        </w:rPr>
        <w:t xml:space="preserve">חשב </w:t>
      </w:r>
      <w:bookmarkStart w:id="22458" w:name="_ETM_Q45_239590"/>
      <w:bookmarkEnd w:id="22458"/>
      <w:r>
        <w:rPr>
          <w:rFonts w:hint="cs"/>
          <w:rtl/>
        </w:rPr>
        <w:t xml:space="preserve">שהוא </w:t>
      </w:r>
      <w:bookmarkStart w:id="22459" w:name="_ETM_Q45_237000"/>
      <w:bookmarkEnd w:id="22459"/>
      <w:r>
        <w:rPr>
          <w:rtl/>
        </w:rPr>
        <w:t>ש</w:t>
      </w:r>
      <w:bookmarkStart w:id="22460" w:name="_ETM_Q45_239770"/>
      <w:bookmarkEnd w:id="22460"/>
      <w:r>
        <w:rPr>
          <w:rFonts w:hint="cs"/>
          <w:rtl/>
        </w:rPr>
        <w:t>י</w:t>
      </w:r>
      <w:r>
        <w:rPr>
          <w:rtl/>
        </w:rPr>
        <w:t xml:space="preserve">צליח </w:t>
      </w:r>
      <w:bookmarkStart w:id="22461" w:name="_ETM_Q45_240250"/>
      <w:bookmarkEnd w:id="22461"/>
      <w:r>
        <w:rPr>
          <w:rtl/>
        </w:rPr>
        <w:t xml:space="preserve">לייאש </w:t>
      </w:r>
      <w:bookmarkStart w:id="22462" w:name="_ETM_Q45_240760"/>
      <w:bookmarkEnd w:id="22462"/>
      <w:r>
        <w:rPr>
          <w:rtl/>
        </w:rPr>
        <w:t xml:space="preserve">אותנו </w:t>
      </w:r>
      <w:bookmarkStart w:id="22463" w:name="_ETM_Q45_241449"/>
      <w:bookmarkEnd w:id="22463"/>
      <w:r>
        <w:rPr>
          <w:rtl/>
        </w:rPr>
        <w:t>וש</w:t>
      </w:r>
      <w:bookmarkStart w:id="22464" w:name="_ETM_Q45_241809"/>
      <w:bookmarkEnd w:id="22464"/>
      <w:r>
        <w:rPr>
          <w:rtl/>
        </w:rPr>
        <w:t xml:space="preserve">נוותר </w:t>
      </w:r>
      <w:bookmarkStart w:id="22465" w:name="_ETM_Q45_243120"/>
      <w:bookmarkEnd w:id="22465"/>
      <w:r>
        <w:rPr>
          <w:rtl/>
        </w:rPr>
        <w:t xml:space="preserve">ככל </w:t>
      </w:r>
      <w:bookmarkStart w:id="22466" w:name="_ETM_Q45_243569"/>
      <w:bookmarkEnd w:id="22466"/>
      <w:r>
        <w:rPr>
          <w:rtl/>
        </w:rPr>
        <w:t xml:space="preserve">שהזמן </w:t>
      </w:r>
      <w:bookmarkStart w:id="22467" w:name="_ETM_Q45_244140"/>
      <w:bookmarkEnd w:id="22467"/>
      <w:r>
        <w:rPr>
          <w:rtl/>
        </w:rPr>
        <w:t>יעבור</w:t>
      </w:r>
      <w:r>
        <w:rPr>
          <w:rFonts w:hint="cs"/>
          <w:rtl/>
        </w:rPr>
        <w:t>.</w:t>
      </w:r>
      <w:r>
        <w:rPr>
          <w:rtl/>
        </w:rPr>
        <w:t xml:space="preserve"> </w:t>
      </w:r>
      <w:bookmarkStart w:id="22468" w:name="_ETM_Q45_245430"/>
      <w:bookmarkEnd w:id="22468"/>
      <w:r>
        <w:rPr>
          <w:rtl/>
        </w:rPr>
        <w:t xml:space="preserve">הראנו </w:t>
      </w:r>
      <w:bookmarkStart w:id="22469" w:name="_ETM_Q45_246090"/>
      <w:bookmarkEnd w:id="22469"/>
      <w:r>
        <w:rPr>
          <w:rtl/>
        </w:rPr>
        <w:t xml:space="preserve">לו </w:t>
      </w:r>
      <w:bookmarkStart w:id="22470" w:name="_ETM_Q45_246470"/>
      <w:bookmarkEnd w:id="22470"/>
      <w:r>
        <w:rPr>
          <w:rtl/>
        </w:rPr>
        <w:t xml:space="preserve">שעם </w:t>
      </w:r>
      <w:bookmarkStart w:id="22471" w:name="_ETM_Q45_247130"/>
      <w:bookmarkEnd w:id="22471"/>
      <w:r>
        <w:rPr>
          <w:rtl/>
        </w:rPr>
        <w:t xml:space="preserve">ישראל </w:t>
      </w:r>
      <w:bookmarkStart w:id="22472" w:name="_ETM_Q45_247790"/>
      <w:bookmarkEnd w:id="22472"/>
      <w:r>
        <w:rPr>
          <w:rtl/>
        </w:rPr>
        <w:t xml:space="preserve">זה </w:t>
      </w:r>
      <w:bookmarkStart w:id="22473" w:name="_ETM_Q45_248090"/>
      <w:bookmarkEnd w:id="22473"/>
      <w:r>
        <w:rPr>
          <w:rtl/>
        </w:rPr>
        <w:t xml:space="preserve">לא </w:t>
      </w:r>
      <w:bookmarkStart w:id="22474" w:name="_ETM_Q45_248630"/>
      <w:bookmarkEnd w:id="22474"/>
      <w:r>
        <w:rPr>
          <w:rtl/>
        </w:rPr>
        <w:t xml:space="preserve">עם </w:t>
      </w:r>
      <w:bookmarkStart w:id="22475" w:name="_ETM_Q45_248990"/>
      <w:bookmarkEnd w:id="22475"/>
      <w:r>
        <w:rPr>
          <w:rtl/>
        </w:rPr>
        <w:t>שמוותר</w:t>
      </w:r>
      <w:r>
        <w:rPr>
          <w:rFonts w:hint="cs"/>
          <w:rtl/>
        </w:rPr>
        <w:t>;</w:t>
      </w:r>
      <w:r>
        <w:rPr>
          <w:rtl/>
        </w:rPr>
        <w:t xml:space="preserve"> </w:t>
      </w:r>
      <w:bookmarkStart w:id="22476" w:name="_ETM_Q45_250749"/>
      <w:bookmarkEnd w:id="22476"/>
      <w:r>
        <w:rPr>
          <w:rtl/>
        </w:rPr>
        <w:t>ש</w:t>
      </w:r>
      <w:bookmarkStart w:id="22477" w:name="_ETM_Q45_250959"/>
      <w:bookmarkEnd w:id="22477"/>
      <w:r>
        <w:rPr>
          <w:rtl/>
        </w:rPr>
        <w:t xml:space="preserve">קדושת </w:t>
      </w:r>
      <w:bookmarkStart w:id="22478" w:name="_ETM_Q45_251439"/>
      <w:bookmarkEnd w:id="22478"/>
      <w:r>
        <w:rPr>
          <w:rtl/>
        </w:rPr>
        <w:t xml:space="preserve">החיים </w:t>
      </w:r>
      <w:bookmarkStart w:id="22479" w:name="_ETM_Q45_251920"/>
      <w:bookmarkEnd w:id="22479"/>
      <w:r>
        <w:rPr>
          <w:rFonts w:hint="cs"/>
          <w:rtl/>
        </w:rPr>
        <w:t xml:space="preserve">היא </w:t>
      </w:r>
      <w:r>
        <w:rPr>
          <w:rtl/>
        </w:rPr>
        <w:t xml:space="preserve">יותר </w:t>
      </w:r>
      <w:bookmarkStart w:id="22480" w:name="_ETM_Q45_252459"/>
      <w:bookmarkEnd w:id="22480"/>
      <w:r>
        <w:rPr>
          <w:rtl/>
        </w:rPr>
        <w:t>מהמס</w:t>
      </w:r>
      <w:bookmarkStart w:id="22481" w:name="_ETM_Q45_253060"/>
      <w:bookmarkEnd w:id="22481"/>
      <w:r>
        <w:rPr>
          <w:rtl/>
        </w:rPr>
        <w:t>חר</w:t>
      </w:r>
      <w:r>
        <w:rPr>
          <w:rFonts w:hint="cs"/>
          <w:rtl/>
        </w:rPr>
        <w:t>ה</w:t>
      </w:r>
      <w:r>
        <w:rPr>
          <w:rtl/>
        </w:rPr>
        <w:t xml:space="preserve"> </w:t>
      </w:r>
      <w:bookmarkStart w:id="22482" w:name="_ETM_Q45_253719"/>
      <w:bookmarkEnd w:id="22482"/>
      <w:r>
        <w:rPr>
          <w:rtl/>
        </w:rPr>
        <w:t xml:space="preserve">שהם </w:t>
      </w:r>
      <w:bookmarkStart w:id="22483" w:name="_ETM_Q45_254049"/>
      <w:bookmarkEnd w:id="22483"/>
      <w:r>
        <w:rPr>
          <w:rtl/>
        </w:rPr>
        <w:t xml:space="preserve">עושים </w:t>
      </w:r>
      <w:bookmarkStart w:id="22484" w:name="_ETM_Q45_254829"/>
      <w:bookmarkEnd w:id="22484"/>
      <w:r>
        <w:rPr>
          <w:rtl/>
        </w:rPr>
        <w:t xml:space="preserve">על </w:t>
      </w:r>
      <w:bookmarkStart w:id="22485" w:name="_ETM_Q45_255009"/>
      <w:bookmarkEnd w:id="22485"/>
      <w:r>
        <w:rPr>
          <w:rtl/>
        </w:rPr>
        <w:t xml:space="preserve">חשבון </w:t>
      </w:r>
      <w:bookmarkStart w:id="22486" w:name="_ETM_Q45_255819"/>
      <w:bookmarkEnd w:id="22486"/>
      <w:r>
        <w:rPr>
          <w:rtl/>
        </w:rPr>
        <w:t xml:space="preserve">חיי </w:t>
      </w:r>
      <w:bookmarkStart w:id="22487" w:name="_ETM_Q45_256270"/>
      <w:bookmarkEnd w:id="22487"/>
      <w:r>
        <w:rPr>
          <w:rtl/>
        </w:rPr>
        <w:t>אדם</w:t>
      </w:r>
      <w:r>
        <w:rPr>
          <w:rFonts w:hint="cs"/>
          <w:rtl/>
        </w:rPr>
        <w:t>;</w:t>
      </w:r>
      <w:r>
        <w:rPr>
          <w:rtl/>
        </w:rPr>
        <w:t xml:space="preserve"> </w:t>
      </w:r>
      <w:bookmarkStart w:id="22488" w:name="_ETM_Q45_258299"/>
      <w:bookmarkEnd w:id="22488"/>
      <w:r>
        <w:rPr>
          <w:rFonts w:hint="cs"/>
          <w:rtl/>
        </w:rPr>
        <w:t>ש</w:t>
      </w:r>
      <w:r>
        <w:rPr>
          <w:rtl/>
        </w:rPr>
        <w:t xml:space="preserve">שרידות </w:t>
      </w:r>
      <w:bookmarkStart w:id="22489" w:name="_ETM_Q45_258810"/>
      <w:bookmarkEnd w:id="22489"/>
      <w:r>
        <w:rPr>
          <w:rtl/>
        </w:rPr>
        <w:t xml:space="preserve">פוליטית </w:t>
      </w:r>
      <w:bookmarkStart w:id="22490" w:name="_ETM_Q45_259819"/>
      <w:bookmarkStart w:id="22491" w:name="_ETM_Q45_260299"/>
      <w:bookmarkEnd w:id="22490"/>
      <w:bookmarkEnd w:id="22491"/>
      <w:r>
        <w:rPr>
          <w:rFonts w:hint="cs"/>
          <w:rtl/>
        </w:rPr>
        <w:t xml:space="preserve">לעולם </w:t>
      </w:r>
      <w:bookmarkStart w:id="22492" w:name="_ETM_Q45_260539"/>
      <w:bookmarkEnd w:id="22492"/>
      <w:r>
        <w:rPr>
          <w:rtl/>
        </w:rPr>
        <w:t xml:space="preserve">לא </w:t>
      </w:r>
      <w:bookmarkStart w:id="22493" w:name="_ETM_Q45_260719"/>
      <w:bookmarkEnd w:id="22493"/>
      <w:r>
        <w:rPr>
          <w:rtl/>
        </w:rPr>
        <w:t xml:space="preserve">עומדת </w:t>
      </w:r>
      <w:bookmarkStart w:id="22494" w:name="_ETM_Q45_261649"/>
      <w:bookmarkEnd w:id="22494"/>
      <w:r>
        <w:rPr>
          <w:rFonts w:hint="cs"/>
          <w:rtl/>
        </w:rPr>
        <w:t>ב</w:t>
      </w:r>
      <w:r>
        <w:rPr>
          <w:rtl/>
        </w:rPr>
        <w:t xml:space="preserve">פני </w:t>
      </w:r>
      <w:bookmarkStart w:id="22495" w:name="_ETM_Q45_262220"/>
      <w:bookmarkStart w:id="22496" w:name="_ETM_Q45_262280"/>
      <w:bookmarkEnd w:id="22495"/>
      <w:bookmarkEnd w:id="22496"/>
      <w:r>
        <w:rPr>
          <w:rtl/>
        </w:rPr>
        <w:t xml:space="preserve">אינטרס </w:t>
      </w:r>
      <w:bookmarkStart w:id="22497" w:name="_ETM_Q45_262700"/>
      <w:bookmarkEnd w:id="22497"/>
      <w:r>
        <w:rPr>
          <w:rtl/>
        </w:rPr>
        <w:t xml:space="preserve">של </w:t>
      </w:r>
      <w:bookmarkStart w:id="22498" w:name="_ETM_Q45_262850"/>
      <w:bookmarkEnd w:id="22498"/>
      <w:r>
        <w:rPr>
          <w:rtl/>
        </w:rPr>
        <w:t xml:space="preserve">מדינה </w:t>
      </w:r>
      <w:bookmarkStart w:id="22499" w:name="_ETM_Q45_263600"/>
      <w:bookmarkEnd w:id="22499"/>
      <w:r>
        <w:rPr>
          <w:rtl/>
        </w:rPr>
        <w:t xml:space="preserve">או </w:t>
      </w:r>
      <w:bookmarkStart w:id="22500" w:name="_ETM_Q45_263720"/>
      <w:bookmarkEnd w:id="22500"/>
      <w:r>
        <w:rPr>
          <w:rtl/>
        </w:rPr>
        <w:t xml:space="preserve">חיי </w:t>
      </w:r>
      <w:bookmarkStart w:id="22501" w:name="_ETM_Q45_264170"/>
      <w:bookmarkEnd w:id="22501"/>
      <w:r>
        <w:rPr>
          <w:rtl/>
        </w:rPr>
        <w:t>אדם</w:t>
      </w:r>
      <w:r>
        <w:rPr>
          <w:rFonts w:hint="cs"/>
          <w:rtl/>
        </w:rPr>
        <w:t>.</w:t>
      </w:r>
      <w:r>
        <w:rPr>
          <w:rtl/>
        </w:rPr>
        <w:t xml:space="preserve"> </w:t>
      </w:r>
      <w:bookmarkStart w:id="22502" w:name="_ETM_Q45_265400"/>
      <w:bookmarkEnd w:id="22502"/>
      <w:r>
        <w:rPr>
          <w:rtl/>
        </w:rPr>
        <w:t>מאו</w:t>
      </w:r>
      <w:r>
        <w:rPr>
          <w:rFonts w:hint="cs"/>
          <w:rtl/>
        </w:rPr>
        <w:t>ת</w:t>
      </w:r>
      <w:r>
        <w:rPr>
          <w:rtl/>
        </w:rPr>
        <w:t xml:space="preserve"> </w:t>
      </w:r>
      <w:bookmarkStart w:id="22503" w:name="_ETM_Q45_266009"/>
      <w:bookmarkEnd w:id="22503"/>
      <w:r>
        <w:rPr>
          <w:rtl/>
        </w:rPr>
        <w:t xml:space="preserve">אלפי </w:t>
      </w:r>
      <w:bookmarkStart w:id="22504" w:name="_ETM_Q45_266279"/>
      <w:bookmarkEnd w:id="22504"/>
      <w:r>
        <w:rPr>
          <w:rtl/>
        </w:rPr>
        <w:t xml:space="preserve">אזרחים </w:t>
      </w:r>
      <w:bookmarkStart w:id="22505" w:name="_ETM_Q45_266849"/>
      <w:bookmarkEnd w:id="22505"/>
      <w:r>
        <w:rPr>
          <w:rFonts w:hint="cs"/>
          <w:rtl/>
        </w:rPr>
        <w:t xml:space="preserve">הרימו </w:t>
      </w:r>
      <w:bookmarkStart w:id="22506" w:name="_ETM_Q45_267149"/>
      <w:bookmarkEnd w:id="22506"/>
      <w:r>
        <w:rPr>
          <w:rFonts w:hint="cs"/>
          <w:rtl/>
        </w:rPr>
        <w:t>ראש</w:t>
      </w:r>
      <w:r>
        <w:rPr>
          <w:rtl/>
        </w:rPr>
        <w:t xml:space="preserve"> </w:t>
      </w:r>
      <w:bookmarkStart w:id="22507" w:name="_ETM_Q45_267509"/>
      <w:bookmarkEnd w:id="22507"/>
      <w:r>
        <w:rPr>
          <w:rtl/>
        </w:rPr>
        <w:t>שוב</w:t>
      </w:r>
      <w:r>
        <w:rPr>
          <w:rFonts w:hint="cs"/>
          <w:rtl/>
        </w:rPr>
        <w:t>,</w:t>
      </w:r>
      <w:r>
        <w:rPr>
          <w:rtl/>
        </w:rPr>
        <w:t xml:space="preserve"> </w:t>
      </w:r>
      <w:bookmarkStart w:id="22508" w:name="_ETM_Q45_268229"/>
      <w:bookmarkEnd w:id="22508"/>
      <w:r>
        <w:rPr>
          <w:rtl/>
        </w:rPr>
        <w:t xml:space="preserve">ויצאו </w:t>
      </w:r>
      <w:bookmarkStart w:id="22509" w:name="_ETM_Q45_269630"/>
      <w:bookmarkEnd w:id="22509"/>
      <w:r>
        <w:rPr>
          <w:rtl/>
        </w:rPr>
        <w:t xml:space="preserve">הפעם </w:t>
      </w:r>
      <w:bookmarkStart w:id="22510" w:name="_ETM_Q45_270110"/>
      <w:bookmarkEnd w:id="22510"/>
      <w:r>
        <w:rPr>
          <w:rtl/>
        </w:rPr>
        <w:t xml:space="preserve">לא </w:t>
      </w:r>
      <w:bookmarkStart w:id="22511" w:name="_ETM_Q45_270319"/>
      <w:bookmarkEnd w:id="22511"/>
      <w:r>
        <w:rPr>
          <w:rtl/>
        </w:rPr>
        <w:t xml:space="preserve">רק </w:t>
      </w:r>
      <w:bookmarkStart w:id="22512" w:name="_ETM_Q45_270560"/>
      <w:bookmarkEnd w:id="22512"/>
      <w:r>
        <w:rPr>
          <w:rtl/>
        </w:rPr>
        <w:t xml:space="preserve">על </w:t>
      </w:r>
      <w:bookmarkStart w:id="22513" w:name="_ETM_Q45_270709"/>
      <w:bookmarkEnd w:id="22513"/>
      <w:r>
        <w:rPr>
          <w:rtl/>
        </w:rPr>
        <w:t>הדמוקרטיה</w:t>
      </w:r>
      <w:r>
        <w:rPr>
          <w:rFonts w:hint="cs"/>
          <w:rtl/>
        </w:rPr>
        <w:t>, אלא</w:t>
      </w:r>
      <w:bookmarkStart w:id="22514" w:name="_ETM_Q45_272109"/>
      <w:bookmarkStart w:id="22515" w:name="_ETM_Q45_272409"/>
      <w:bookmarkStart w:id="22516" w:name="_ETM_Q45_272590"/>
      <w:bookmarkStart w:id="22517" w:name="_ETM_Q45_272720"/>
      <w:bookmarkStart w:id="22518" w:name="_ETM_Q45_272959"/>
      <w:bookmarkEnd w:id="22514"/>
      <w:bookmarkEnd w:id="22515"/>
      <w:bookmarkEnd w:id="22516"/>
      <w:bookmarkEnd w:id="22517"/>
      <w:bookmarkEnd w:id="22518"/>
      <w:r>
        <w:rPr>
          <w:rFonts w:hint="cs"/>
          <w:rtl/>
        </w:rPr>
        <w:t xml:space="preserve"> על הערך </w:t>
      </w:r>
      <w:r>
        <w:rPr>
          <w:rtl/>
        </w:rPr>
        <w:t xml:space="preserve">המקודש </w:t>
      </w:r>
      <w:bookmarkStart w:id="22519" w:name="_ETM_Q45_273620"/>
      <w:bookmarkEnd w:id="22519"/>
      <w:r>
        <w:rPr>
          <w:rtl/>
        </w:rPr>
        <w:t>ביותר</w:t>
      </w:r>
      <w:bookmarkStart w:id="22520" w:name="_ETM_Q45_274790"/>
      <w:bookmarkEnd w:id="22520"/>
      <w:r>
        <w:rPr>
          <w:rFonts w:hint="cs"/>
          <w:rtl/>
        </w:rPr>
        <w:t xml:space="preserve"> </w:t>
      </w:r>
      <w:r w:rsidR="00AC34CC">
        <w:rPr>
          <w:rFonts w:hint="eastAsia"/>
          <w:rtl/>
        </w:rPr>
        <w:t xml:space="preserve">– </w:t>
      </w:r>
      <w:r>
        <w:rPr>
          <w:rtl/>
        </w:rPr>
        <w:t>החיים</w:t>
      </w:r>
      <w:r>
        <w:rPr>
          <w:rFonts w:hint="cs"/>
          <w:rtl/>
        </w:rPr>
        <w:t>.</w:t>
      </w:r>
      <w:r>
        <w:rPr>
          <w:rtl/>
        </w:rPr>
        <w:t xml:space="preserve"> </w:t>
      </w:r>
      <w:bookmarkStart w:id="22521" w:name="_ETM_Q45_276770"/>
      <w:bookmarkEnd w:id="22521"/>
    </w:p>
    <w:p w:rsidR="00C23CD1" w:rsidRDefault="00C23CD1" w:rsidP="0060687C">
      <w:pPr>
        <w:rPr>
          <w:rtl/>
        </w:rPr>
      </w:pPr>
      <w:bookmarkStart w:id="22522" w:name="_ETM_Q45_280000"/>
      <w:bookmarkEnd w:id="22522"/>
    </w:p>
    <w:p w:rsidR="00C23CD1" w:rsidRDefault="00C23CD1" w:rsidP="00AC34CC">
      <w:pPr>
        <w:rPr>
          <w:rtl/>
        </w:rPr>
      </w:pPr>
      <w:r>
        <w:rPr>
          <w:rtl/>
        </w:rPr>
        <w:t xml:space="preserve">הממשלה </w:t>
      </w:r>
      <w:bookmarkStart w:id="22523" w:name="_ETM_Q45_277520"/>
      <w:bookmarkEnd w:id="22523"/>
      <w:r>
        <w:rPr>
          <w:rtl/>
        </w:rPr>
        <w:t>הזאת</w:t>
      </w:r>
      <w:r>
        <w:rPr>
          <w:rFonts w:hint="cs"/>
          <w:rtl/>
        </w:rPr>
        <w:t>,</w:t>
      </w:r>
      <w:r>
        <w:rPr>
          <w:rtl/>
        </w:rPr>
        <w:t xml:space="preserve"> </w:t>
      </w:r>
      <w:bookmarkStart w:id="22524" w:name="_ETM_Q45_278450"/>
      <w:bookmarkEnd w:id="22524"/>
      <w:r>
        <w:rPr>
          <w:rtl/>
        </w:rPr>
        <w:t>ש</w:t>
      </w:r>
      <w:r>
        <w:rPr>
          <w:rFonts w:hint="cs"/>
          <w:rtl/>
        </w:rPr>
        <w:t xml:space="preserve">מטיפה </w:t>
      </w:r>
      <w:bookmarkStart w:id="22525" w:name="_ETM_Q45_276000"/>
      <w:bookmarkStart w:id="22526" w:name="_ETM_Q45_279130"/>
      <w:bookmarkEnd w:id="22525"/>
      <w:bookmarkEnd w:id="22526"/>
      <w:r>
        <w:rPr>
          <w:rtl/>
        </w:rPr>
        <w:t>ליהדות</w:t>
      </w:r>
      <w:r>
        <w:rPr>
          <w:rFonts w:hint="cs"/>
          <w:rtl/>
        </w:rPr>
        <w:t>,</w:t>
      </w:r>
      <w:r>
        <w:rPr>
          <w:rtl/>
        </w:rPr>
        <w:t xml:space="preserve"> </w:t>
      </w:r>
      <w:bookmarkStart w:id="22527" w:name="_ETM_Q45_280329"/>
      <w:bookmarkEnd w:id="22527"/>
      <w:r>
        <w:rPr>
          <w:rtl/>
        </w:rPr>
        <w:t xml:space="preserve">שמתיימרת </w:t>
      </w:r>
      <w:bookmarkStart w:id="22528" w:name="_ETM_Q45_281170"/>
      <w:bookmarkEnd w:id="22528"/>
      <w:r>
        <w:rPr>
          <w:rtl/>
        </w:rPr>
        <w:t xml:space="preserve">לייצג </w:t>
      </w:r>
      <w:bookmarkStart w:id="22529" w:name="_ETM_Q45_281709"/>
      <w:bookmarkEnd w:id="22529"/>
      <w:r>
        <w:rPr>
          <w:rtl/>
        </w:rPr>
        <w:t xml:space="preserve">את </w:t>
      </w:r>
      <w:bookmarkStart w:id="22530" w:name="_ETM_Q45_281799"/>
      <w:bookmarkEnd w:id="22530"/>
      <w:r>
        <w:rPr>
          <w:rtl/>
        </w:rPr>
        <w:t>היהדות</w:t>
      </w:r>
      <w:r>
        <w:rPr>
          <w:rFonts w:hint="cs"/>
          <w:rtl/>
        </w:rPr>
        <w:t>,</w:t>
      </w:r>
      <w:r>
        <w:rPr>
          <w:rtl/>
        </w:rPr>
        <w:t xml:space="preserve"> </w:t>
      </w:r>
      <w:bookmarkStart w:id="22531" w:name="_ETM_Q45_282849"/>
      <w:bookmarkEnd w:id="22531"/>
      <w:r>
        <w:rPr>
          <w:rtl/>
        </w:rPr>
        <w:t xml:space="preserve">חושבת </w:t>
      </w:r>
      <w:bookmarkStart w:id="22532" w:name="_ETM_Q45_283450"/>
      <w:bookmarkEnd w:id="22532"/>
      <w:r>
        <w:rPr>
          <w:rtl/>
        </w:rPr>
        <w:t xml:space="preserve">שהדת </w:t>
      </w:r>
      <w:bookmarkStart w:id="22533" w:name="_ETM_Q45_283989"/>
      <w:bookmarkEnd w:id="22533"/>
      <w:r>
        <w:rPr>
          <w:rtl/>
        </w:rPr>
        <w:t xml:space="preserve">שלנו </w:t>
      </w:r>
      <w:bookmarkStart w:id="22534" w:name="_ETM_Q45_284979"/>
      <w:bookmarkEnd w:id="22534"/>
      <w:r>
        <w:rPr>
          <w:rtl/>
        </w:rPr>
        <w:t xml:space="preserve">היא </w:t>
      </w:r>
      <w:bookmarkStart w:id="22535" w:name="_ETM_Q45_285099"/>
      <w:bookmarkEnd w:id="22535"/>
      <w:r>
        <w:rPr>
          <w:rtl/>
        </w:rPr>
        <w:t xml:space="preserve">מפעל </w:t>
      </w:r>
      <w:bookmarkStart w:id="22536" w:name="_ETM_Q45_285560"/>
      <w:bookmarkEnd w:id="22536"/>
      <w:r>
        <w:rPr>
          <w:rFonts w:hint="cs"/>
          <w:rtl/>
        </w:rPr>
        <w:t xml:space="preserve">ג'ובים </w:t>
      </w:r>
      <w:bookmarkStart w:id="22537" w:name="_ETM_Q45_286340"/>
      <w:bookmarkEnd w:id="22537"/>
      <w:proofErr w:type="spellStart"/>
      <w:r>
        <w:rPr>
          <w:rtl/>
        </w:rPr>
        <w:t>ותחזוק</w:t>
      </w:r>
      <w:proofErr w:type="spellEnd"/>
      <w:r>
        <w:rPr>
          <w:rtl/>
        </w:rPr>
        <w:t xml:space="preserve"> </w:t>
      </w:r>
      <w:bookmarkStart w:id="22538" w:name="_ETM_Q45_287030"/>
      <w:bookmarkEnd w:id="22538"/>
      <w:r>
        <w:rPr>
          <w:rtl/>
        </w:rPr>
        <w:t>ב</w:t>
      </w:r>
      <w:r>
        <w:rPr>
          <w:rFonts w:hint="cs"/>
          <w:rtl/>
        </w:rPr>
        <w:t xml:space="preserve">ערות. </w:t>
      </w:r>
      <w:bookmarkStart w:id="22539" w:name="_ETM_Q45_288340"/>
      <w:bookmarkEnd w:id="22539"/>
      <w:r>
        <w:rPr>
          <w:rtl/>
        </w:rPr>
        <w:t>לא</w:t>
      </w:r>
      <w:r>
        <w:rPr>
          <w:rFonts w:hint="cs"/>
          <w:rtl/>
        </w:rPr>
        <w:t>.</w:t>
      </w:r>
      <w:r>
        <w:rPr>
          <w:rtl/>
        </w:rPr>
        <w:t xml:space="preserve"> </w:t>
      </w:r>
      <w:bookmarkStart w:id="22540" w:name="_ETM_Q45_289450"/>
      <w:bookmarkEnd w:id="22540"/>
      <w:r>
        <w:rPr>
          <w:rtl/>
        </w:rPr>
        <w:t xml:space="preserve">לא </w:t>
      </w:r>
      <w:bookmarkStart w:id="22541" w:name="_ETM_Q45_289720"/>
      <w:bookmarkEnd w:id="22541"/>
      <w:proofErr w:type="spellStart"/>
      <w:r>
        <w:rPr>
          <w:rtl/>
        </w:rPr>
        <w:t>לא</w:t>
      </w:r>
      <w:proofErr w:type="spellEnd"/>
      <w:r>
        <w:rPr>
          <w:rtl/>
        </w:rPr>
        <w:t xml:space="preserve"> </w:t>
      </w:r>
      <w:bookmarkStart w:id="22542" w:name="_ETM_Q45_289930"/>
      <w:bookmarkEnd w:id="22542"/>
      <w:proofErr w:type="spellStart"/>
      <w:r>
        <w:rPr>
          <w:rtl/>
        </w:rPr>
        <w:t>לא</w:t>
      </w:r>
      <w:proofErr w:type="spellEnd"/>
      <w:r>
        <w:rPr>
          <w:rFonts w:hint="cs"/>
          <w:rtl/>
        </w:rPr>
        <w:t>.</w:t>
      </w:r>
      <w:r>
        <w:rPr>
          <w:rtl/>
        </w:rPr>
        <w:t xml:space="preserve"> </w:t>
      </w:r>
      <w:bookmarkStart w:id="22543" w:name="_ETM_Q45_290890"/>
      <w:bookmarkEnd w:id="22543"/>
      <w:r>
        <w:rPr>
          <w:rtl/>
        </w:rPr>
        <w:t xml:space="preserve">הדת </w:t>
      </w:r>
      <w:bookmarkStart w:id="22544" w:name="_ETM_Q45_291310"/>
      <w:bookmarkEnd w:id="22544"/>
      <w:r>
        <w:rPr>
          <w:rtl/>
        </w:rPr>
        <w:t xml:space="preserve">שלנו </w:t>
      </w:r>
      <w:bookmarkStart w:id="22545" w:name="_ETM_Q45_291990"/>
      <w:bookmarkEnd w:id="22545"/>
      <w:r>
        <w:rPr>
          <w:rFonts w:hint="cs"/>
          <w:rtl/>
        </w:rPr>
        <w:t xml:space="preserve">היא </w:t>
      </w:r>
      <w:r>
        <w:rPr>
          <w:rtl/>
        </w:rPr>
        <w:t xml:space="preserve">קודם </w:t>
      </w:r>
      <w:bookmarkStart w:id="22546" w:name="_ETM_Q45_292229"/>
      <w:bookmarkEnd w:id="22546"/>
      <w:r>
        <w:rPr>
          <w:rtl/>
        </w:rPr>
        <w:t>כ</w:t>
      </w:r>
      <w:r>
        <w:rPr>
          <w:rFonts w:hint="cs"/>
          <w:rtl/>
        </w:rPr>
        <w:t>ו</w:t>
      </w:r>
      <w:r>
        <w:rPr>
          <w:rtl/>
        </w:rPr>
        <w:t xml:space="preserve">ל </w:t>
      </w:r>
      <w:bookmarkStart w:id="22547" w:name="_ETM_Q45_292470"/>
      <w:bookmarkEnd w:id="22547"/>
      <w:r>
        <w:rPr>
          <w:rtl/>
        </w:rPr>
        <w:t xml:space="preserve">המוסר </w:t>
      </w:r>
      <w:bookmarkStart w:id="22548" w:name="_ETM_Q45_293130"/>
      <w:bookmarkEnd w:id="22548"/>
      <w:r>
        <w:rPr>
          <w:rtl/>
        </w:rPr>
        <w:t>של</w:t>
      </w:r>
      <w:r>
        <w:rPr>
          <w:rFonts w:hint="cs"/>
          <w:rtl/>
        </w:rPr>
        <w:t>ה</w:t>
      </w:r>
      <w:r w:rsidR="00AC34CC">
        <w:rPr>
          <w:rFonts w:hint="cs"/>
          <w:rtl/>
        </w:rPr>
        <w:t>,</w:t>
      </w:r>
      <w:r>
        <w:rPr>
          <w:rtl/>
        </w:rPr>
        <w:t xml:space="preserve"> </w:t>
      </w:r>
      <w:bookmarkStart w:id="22549" w:name="_ETM_Q45_294900"/>
      <w:bookmarkEnd w:id="22549"/>
      <w:r>
        <w:rPr>
          <w:rtl/>
        </w:rPr>
        <w:t xml:space="preserve">החובה </w:t>
      </w:r>
      <w:bookmarkStart w:id="22550" w:name="_ETM_Q45_295590"/>
      <w:bookmarkEnd w:id="22550"/>
      <w:r>
        <w:rPr>
          <w:rtl/>
        </w:rPr>
        <w:t xml:space="preserve">לקדש </w:t>
      </w:r>
      <w:bookmarkStart w:id="22551" w:name="_ETM_Q45_296100"/>
      <w:bookmarkEnd w:id="22551"/>
      <w:r>
        <w:rPr>
          <w:rtl/>
        </w:rPr>
        <w:t xml:space="preserve">את </w:t>
      </w:r>
      <w:bookmarkStart w:id="22552" w:name="_ETM_Q45_296250"/>
      <w:bookmarkEnd w:id="22552"/>
      <w:r>
        <w:rPr>
          <w:rtl/>
        </w:rPr>
        <w:t>החיים</w:t>
      </w:r>
      <w:r>
        <w:rPr>
          <w:rFonts w:hint="cs"/>
          <w:rtl/>
        </w:rPr>
        <w:t>,</w:t>
      </w:r>
      <w:r>
        <w:rPr>
          <w:rtl/>
        </w:rPr>
        <w:t xml:space="preserve"> </w:t>
      </w:r>
      <w:bookmarkStart w:id="22553" w:name="_ETM_Q45_296790"/>
      <w:bookmarkEnd w:id="22553"/>
      <w:r>
        <w:rPr>
          <w:rtl/>
        </w:rPr>
        <w:t xml:space="preserve">ולא </w:t>
      </w:r>
      <w:bookmarkStart w:id="22554" w:name="_ETM_Q45_296990"/>
      <w:bookmarkEnd w:id="22554"/>
      <w:r>
        <w:rPr>
          <w:rFonts w:hint="cs"/>
          <w:rtl/>
        </w:rPr>
        <w:t xml:space="preserve">לתת למקדשי המוות </w:t>
      </w:r>
      <w:bookmarkStart w:id="22555" w:name="_ETM_Q45_297470"/>
      <w:bookmarkStart w:id="22556" w:name="_ETM_Q45_297740"/>
      <w:bookmarkStart w:id="22557" w:name="_ETM_Q45_298130"/>
      <w:bookmarkStart w:id="22558" w:name="_ETM_Q45_299180"/>
      <w:bookmarkEnd w:id="22555"/>
      <w:bookmarkEnd w:id="22556"/>
      <w:bookmarkEnd w:id="22557"/>
      <w:bookmarkEnd w:id="22558"/>
      <w:r>
        <w:rPr>
          <w:rtl/>
        </w:rPr>
        <w:t xml:space="preserve">להצליח </w:t>
      </w:r>
      <w:bookmarkStart w:id="22559" w:name="_ETM_Q45_299899"/>
      <w:bookmarkEnd w:id="22559"/>
      <w:r>
        <w:rPr>
          <w:rtl/>
        </w:rPr>
        <w:t xml:space="preserve">לפרק </w:t>
      </w:r>
      <w:bookmarkStart w:id="22560" w:name="_ETM_Q45_300439"/>
      <w:bookmarkEnd w:id="22560"/>
      <w:r>
        <w:rPr>
          <w:rtl/>
        </w:rPr>
        <w:t xml:space="preserve">אותנו </w:t>
      </w:r>
      <w:bookmarkStart w:id="22561" w:name="_ETM_Q45_300950"/>
      <w:bookmarkEnd w:id="22561"/>
      <w:r>
        <w:rPr>
          <w:rtl/>
        </w:rPr>
        <w:t>ולח</w:t>
      </w:r>
      <w:r>
        <w:rPr>
          <w:rFonts w:hint="cs"/>
          <w:rtl/>
        </w:rPr>
        <w:t>ר</w:t>
      </w:r>
      <w:r>
        <w:rPr>
          <w:rtl/>
        </w:rPr>
        <w:t xml:space="preserve">וץ </w:t>
      </w:r>
      <w:bookmarkStart w:id="22562" w:name="_ETM_Q45_301579"/>
      <w:bookmarkEnd w:id="22562"/>
      <w:r>
        <w:rPr>
          <w:rtl/>
        </w:rPr>
        <w:t>גורלות</w:t>
      </w:r>
      <w:r>
        <w:rPr>
          <w:rFonts w:hint="cs"/>
          <w:rtl/>
        </w:rPr>
        <w:t>.</w:t>
      </w:r>
      <w:r>
        <w:rPr>
          <w:rtl/>
        </w:rPr>
        <w:t xml:space="preserve"> </w:t>
      </w:r>
      <w:bookmarkStart w:id="22563" w:name="_ETM_Q45_303409"/>
      <w:bookmarkEnd w:id="22563"/>
      <w:r>
        <w:rPr>
          <w:rtl/>
        </w:rPr>
        <w:t xml:space="preserve">ולא </w:t>
      </w:r>
      <w:bookmarkStart w:id="22564" w:name="_ETM_Q45_303680"/>
      <w:bookmarkEnd w:id="22564"/>
      <w:r>
        <w:rPr>
          <w:rtl/>
        </w:rPr>
        <w:t xml:space="preserve">רק </w:t>
      </w:r>
      <w:bookmarkStart w:id="22565" w:name="_ETM_Q45_303860"/>
      <w:bookmarkEnd w:id="22565"/>
      <w:r>
        <w:rPr>
          <w:rtl/>
        </w:rPr>
        <w:t xml:space="preserve">בשם </w:t>
      </w:r>
      <w:bookmarkStart w:id="22566" w:name="_ETM_Q45_304250"/>
      <w:bookmarkEnd w:id="22566"/>
      <w:r>
        <w:rPr>
          <w:rtl/>
        </w:rPr>
        <w:t xml:space="preserve">הדת </w:t>
      </w:r>
      <w:bookmarkStart w:id="22567" w:name="_ETM_Q45_304549"/>
      <w:bookmarkEnd w:id="22567"/>
      <w:r>
        <w:rPr>
          <w:rtl/>
        </w:rPr>
        <w:t xml:space="preserve">היהודית </w:t>
      </w:r>
      <w:bookmarkStart w:id="22568" w:name="_ETM_Q45_305600"/>
      <w:bookmarkEnd w:id="22568"/>
      <w:r w:rsidR="00AC34CC">
        <w:rPr>
          <w:rFonts w:hint="cs"/>
          <w:rtl/>
        </w:rPr>
        <w:t xml:space="preserve">– </w:t>
      </w:r>
      <w:r>
        <w:rPr>
          <w:rtl/>
        </w:rPr>
        <w:t xml:space="preserve">בשם </w:t>
      </w:r>
      <w:bookmarkStart w:id="22569" w:name="_ETM_Q45_306020"/>
      <w:bookmarkEnd w:id="22569"/>
      <w:r>
        <w:rPr>
          <w:rtl/>
        </w:rPr>
        <w:t xml:space="preserve">המוסר </w:t>
      </w:r>
      <w:bookmarkStart w:id="22570" w:name="_ETM_Q45_306470"/>
      <w:bookmarkEnd w:id="22570"/>
      <w:r>
        <w:rPr>
          <w:rtl/>
        </w:rPr>
        <w:t>החברתי</w:t>
      </w:r>
      <w:r>
        <w:rPr>
          <w:rFonts w:hint="cs"/>
          <w:rtl/>
        </w:rPr>
        <w:t>,</w:t>
      </w:r>
      <w:r>
        <w:rPr>
          <w:rtl/>
        </w:rPr>
        <w:t xml:space="preserve"> </w:t>
      </w:r>
      <w:bookmarkStart w:id="22571" w:name="_ETM_Q45_307190"/>
      <w:bookmarkEnd w:id="22571"/>
      <w:r>
        <w:rPr>
          <w:rtl/>
        </w:rPr>
        <w:t>האנושי</w:t>
      </w:r>
      <w:r>
        <w:rPr>
          <w:rFonts w:hint="cs"/>
          <w:rtl/>
        </w:rPr>
        <w:t>,</w:t>
      </w:r>
      <w:r>
        <w:rPr>
          <w:rtl/>
        </w:rPr>
        <w:t xml:space="preserve"> </w:t>
      </w:r>
      <w:bookmarkStart w:id="22572" w:name="_ETM_Q45_308200"/>
      <w:bookmarkEnd w:id="22572"/>
      <w:r>
        <w:rPr>
          <w:rtl/>
        </w:rPr>
        <w:t xml:space="preserve">אוהב </w:t>
      </w:r>
      <w:bookmarkStart w:id="22573" w:name="_ETM_Q45_308560"/>
      <w:bookmarkEnd w:id="22573"/>
      <w:r>
        <w:rPr>
          <w:rtl/>
        </w:rPr>
        <w:t xml:space="preserve">האדם </w:t>
      </w:r>
      <w:bookmarkStart w:id="22574" w:name="_ETM_Q45_308980"/>
      <w:bookmarkEnd w:id="22574"/>
      <w:r>
        <w:rPr>
          <w:rtl/>
        </w:rPr>
        <w:t xml:space="preserve">וחפץ </w:t>
      </w:r>
      <w:bookmarkStart w:id="22575" w:name="_ETM_Q45_309520"/>
      <w:bookmarkEnd w:id="22575"/>
      <w:r>
        <w:rPr>
          <w:rtl/>
        </w:rPr>
        <w:t>החיים</w:t>
      </w:r>
      <w:r>
        <w:rPr>
          <w:rFonts w:hint="cs"/>
          <w:rtl/>
        </w:rPr>
        <w:t>.</w:t>
      </w:r>
      <w:r>
        <w:rPr>
          <w:rtl/>
        </w:rPr>
        <w:t xml:space="preserve"> </w:t>
      </w:r>
      <w:bookmarkStart w:id="22576" w:name="_ETM_Q45_310900"/>
      <w:bookmarkEnd w:id="22576"/>
      <w:r>
        <w:rPr>
          <w:rtl/>
        </w:rPr>
        <w:t>מ</w:t>
      </w:r>
      <w:r>
        <w:rPr>
          <w:rFonts w:hint="cs"/>
          <w:rtl/>
        </w:rPr>
        <w:t xml:space="preserve">נהיגות של </w:t>
      </w:r>
      <w:bookmarkStart w:id="22577" w:name="_ETM_Q45_311000"/>
      <w:bookmarkEnd w:id="22577"/>
      <w:r>
        <w:rPr>
          <w:rFonts w:hint="cs"/>
          <w:rtl/>
        </w:rPr>
        <w:t>ייאוש</w:t>
      </w:r>
      <w:bookmarkStart w:id="22578" w:name="_ETM_Q45_311200"/>
      <w:bookmarkStart w:id="22579" w:name="_ETM_Q45_311560"/>
      <w:bookmarkStart w:id="22580" w:name="_ETM_Q45_312910"/>
      <w:bookmarkEnd w:id="22578"/>
      <w:bookmarkEnd w:id="22579"/>
      <w:bookmarkEnd w:id="22580"/>
      <w:r w:rsidR="000921AA">
        <w:rPr>
          <w:rFonts w:hint="cs"/>
          <w:rtl/>
        </w:rPr>
        <w:t xml:space="preserve"> </w:t>
      </w:r>
      <w:r>
        <w:rPr>
          <w:rtl/>
        </w:rPr>
        <w:t xml:space="preserve">ועם </w:t>
      </w:r>
      <w:bookmarkStart w:id="22581" w:name="_ETM_Q45_313840"/>
      <w:bookmarkEnd w:id="22581"/>
      <w:r>
        <w:rPr>
          <w:rtl/>
        </w:rPr>
        <w:t xml:space="preserve">של </w:t>
      </w:r>
      <w:bookmarkStart w:id="22582" w:name="_ETM_Q45_314169"/>
      <w:bookmarkEnd w:id="22582"/>
      <w:r>
        <w:rPr>
          <w:rtl/>
        </w:rPr>
        <w:t>תקווה</w:t>
      </w:r>
      <w:r>
        <w:rPr>
          <w:rFonts w:hint="cs"/>
          <w:rtl/>
        </w:rPr>
        <w:t>.</w:t>
      </w:r>
      <w:r>
        <w:rPr>
          <w:rtl/>
        </w:rPr>
        <w:t xml:space="preserve"> </w:t>
      </w:r>
      <w:bookmarkStart w:id="22583" w:name="_ETM_Q45_315879"/>
      <w:bookmarkStart w:id="22584" w:name="_ETM_Q45_314000"/>
      <w:bookmarkStart w:id="22585" w:name="_ETM_Q45_315000"/>
      <w:bookmarkEnd w:id="22583"/>
      <w:bookmarkEnd w:id="22584"/>
      <w:bookmarkEnd w:id="22585"/>
      <w:r>
        <w:rPr>
          <w:rtl/>
        </w:rPr>
        <w:t xml:space="preserve">וכמו </w:t>
      </w:r>
      <w:bookmarkStart w:id="22586" w:name="_ETM_Q45_316239"/>
      <w:bookmarkEnd w:id="22586"/>
      <w:r>
        <w:rPr>
          <w:rtl/>
        </w:rPr>
        <w:t xml:space="preserve">בשירו </w:t>
      </w:r>
      <w:bookmarkStart w:id="22587" w:name="_ETM_Q45_316750"/>
      <w:bookmarkEnd w:id="22587"/>
      <w:r>
        <w:rPr>
          <w:rtl/>
        </w:rPr>
        <w:t xml:space="preserve">של </w:t>
      </w:r>
      <w:bookmarkStart w:id="22588" w:name="_ETM_Q45_316959"/>
      <w:bookmarkEnd w:id="22588"/>
      <w:r>
        <w:rPr>
          <w:rtl/>
        </w:rPr>
        <w:t>פוליקר</w:t>
      </w:r>
      <w:bookmarkStart w:id="22589" w:name="_ETM_Q45_318299"/>
      <w:bookmarkEnd w:id="22589"/>
      <w:r w:rsidR="00AC34CC">
        <w:rPr>
          <w:rFonts w:hint="cs"/>
          <w:rtl/>
        </w:rPr>
        <w:t>,</w:t>
      </w:r>
      <w:r>
        <w:rPr>
          <w:rtl/>
        </w:rPr>
        <w:t xml:space="preserve"> </w:t>
      </w:r>
      <w:r w:rsidR="00BD2CA3">
        <w:rPr>
          <w:rFonts w:hint="cs"/>
          <w:rtl/>
        </w:rPr>
        <w:t>"</w:t>
      </w:r>
      <w:bookmarkStart w:id="22590" w:name="_ETM_Q45_320023"/>
      <w:bookmarkStart w:id="22591" w:name="_ETM_Q45_320076"/>
      <w:bookmarkStart w:id="22592" w:name="_ETM_Q45_320475"/>
      <w:bookmarkStart w:id="22593" w:name="_ETM_Q45_320526"/>
      <w:bookmarkEnd w:id="22590"/>
      <w:bookmarkEnd w:id="22591"/>
      <w:bookmarkEnd w:id="22592"/>
      <w:bookmarkEnd w:id="22593"/>
      <w:r>
        <w:rPr>
          <w:rtl/>
        </w:rPr>
        <w:t>ואלו הם חיינו בזמן האחרון</w:t>
      </w:r>
      <w:r>
        <w:rPr>
          <w:rFonts w:hint="cs"/>
          <w:rtl/>
        </w:rPr>
        <w:t>,</w:t>
      </w:r>
      <w:r w:rsidR="00AC34CC">
        <w:rPr>
          <w:rFonts w:hint="cs"/>
          <w:rtl/>
        </w:rPr>
        <w:t xml:space="preserve"> </w:t>
      </w:r>
      <w:r>
        <w:rPr>
          <w:rFonts w:hint="cs"/>
          <w:rtl/>
        </w:rPr>
        <w:t xml:space="preserve">/ </w:t>
      </w:r>
      <w:r>
        <w:rPr>
          <w:rtl/>
        </w:rPr>
        <w:t>יכול להיות יותר טוב</w:t>
      </w:r>
      <w:r>
        <w:rPr>
          <w:rFonts w:hint="cs"/>
          <w:rtl/>
        </w:rPr>
        <w:t>,</w:t>
      </w:r>
      <w:r w:rsidR="00AC34CC">
        <w:rPr>
          <w:rFonts w:hint="cs"/>
          <w:rtl/>
        </w:rPr>
        <w:t xml:space="preserve"> </w:t>
      </w:r>
      <w:r>
        <w:rPr>
          <w:rFonts w:hint="cs"/>
          <w:rtl/>
        </w:rPr>
        <w:t>/</w:t>
      </w:r>
      <w:r>
        <w:rPr>
          <w:rtl/>
        </w:rPr>
        <w:t xml:space="preserve"> יכול לבוא אסון</w:t>
      </w:r>
      <w:r>
        <w:rPr>
          <w:rFonts w:hint="cs"/>
          <w:rtl/>
        </w:rPr>
        <w:t>.</w:t>
      </w:r>
      <w:r w:rsidR="00AC34CC">
        <w:rPr>
          <w:rFonts w:hint="cs"/>
          <w:rtl/>
        </w:rPr>
        <w:t xml:space="preserve"> </w:t>
      </w:r>
      <w:r>
        <w:rPr>
          <w:rFonts w:hint="cs"/>
          <w:rtl/>
        </w:rPr>
        <w:t>/</w:t>
      </w:r>
      <w:r w:rsidR="00BD2CA3">
        <w:rPr>
          <w:rFonts w:hint="cs"/>
          <w:rtl/>
        </w:rPr>
        <w:t xml:space="preserve"> </w:t>
      </w:r>
      <w:r>
        <w:rPr>
          <w:rtl/>
        </w:rPr>
        <w:t>ערב טוב י</w:t>
      </w:r>
      <w:r>
        <w:rPr>
          <w:rFonts w:hint="cs"/>
          <w:rtl/>
        </w:rPr>
        <w:t>י</w:t>
      </w:r>
      <w:r>
        <w:rPr>
          <w:rtl/>
        </w:rPr>
        <w:t>אוש ולילה טוב תקווה</w:t>
      </w:r>
      <w:r>
        <w:rPr>
          <w:rFonts w:hint="cs"/>
          <w:rtl/>
        </w:rPr>
        <w:t>,</w:t>
      </w:r>
      <w:r w:rsidR="00AC34CC">
        <w:rPr>
          <w:rFonts w:hint="cs"/>
          <w:rtl/>
        </w:rPr>
        <w:t xml:space="preserve"> </w:t>
      </w:r>
      <w:r>
        <w:rPr>
          <w:rFonts w:hint="cs"/>
          <w:rtl/>
        </w:rPr>
        <w:t>/</w:t>
      </w:r>
      <w:r>
        <w:rPr>
          <w:rtl/>
        </w:rPr>
        <w:t xml:space="preserve"> מ</w:t>
      </w:r>
      <w:r>
        <w:rPr>
          <w:rFonts w:hint="cs"/>
          <w:rtl/>
        </w:rPr>
        <w:t>י</w:t>
      </w:r>
      <w:r>
        <w:rPr>
          <w:rtl/>
        </w:rPr>
        <w:t xml:space="preserve"> הבא בתור ומי בתור הבא</w:t>
      </w:r>
      <w:r w:rsidR="00BD2CA3">
        <w:rPr>
          <w:rFonts w:hint="cs"/>
          <w:rtl/>
        </w:rPr>
        <w:t>".</w:t>
      </w:r>
      <w:bookmarkStart w:id="22594" w:name="_ETM_Q45_332360"/>
      <w:bookmarkEnd w:id="22594"/>
      <w:r w:rsidR="00BD2CA3">
        <w:rPr>
          <w:rFonts w:hint="cs"/>
          <w:rtl/>
        </w:rPr>
        <w:t xml:space="preserve"> </w:t>
      </w:r>
      <w:r>
        <w:rPr>
          <w:rtl/>
        </w:rPr>
        <w:t xml:space="preserve">תחזירו </w:t>
      </w:r>
      <w:bookmarkStart w:id="22595" w:name="_ETM_Q45_333410"/>
      <w:bookmarkEnd w:id="22595"/>
      <w:r>
        <w:rPr>
          <w:rtl/>
        </w:rPr>
        <w:t>אותם</w:t>
      </w:r>
      <w:r>
        <w:rPr>
          <w:rFonts w:hint="cs"/>
          <w:rtl/>
        </w:rPr>
        <w:t>.</w:t>
      </w:r>
      <w:r>
        <w:rPr>
          <w:rtl/>
        </w:rPr>
        <w:t xml:space="preserve"> </w:t>
      </w:r>
      <w:bookmarkStart w:id="22596" w:name="_ETM_Q45_334409"/>
      <w:bookmarkEnd w:id="22596"/>
      <w:r>
        <w:rPr>
          <w:rtl/>
        </w:rPr>
        <w:t xml:space="preserve">התקווה </w:t>
      </w:r>
      <w:bookmarkStart w:id="22597" w:name="_ETM_Q45_335099"/>
      <w:bookmarkEnd w:id="22597"/>
      <w:r>
        <w:rPr>
          <w:rtl/>
        </w:rPr>
        <w:t>תנצח</w:t>
      </w:r>
      <w:r>
        <w:rPr>
          <w:rFonts w:hint="cs"/>
          <w:rtl/>
        </w:rPr>
        <w:t>.</w:t>
      </w:r>
    </w:p>
    <w:p w:rsidR="00C23CD1" w:rsidRDefault="00C23CD1" w:rsidP="0060687C">
      <w:pPr>
        <w:rPr>
          <w:rtl/>
        </w:rPr>
      </w:pPr>
    </w:p>
    <w:p w:rsidR="00C23CD1" w:rsidRDefault="00C23CD1" w:rsidP="00AC34CC">
      <w:pPr>
        <w:rPr>
          <w:rtl/>
        </w:rPr>
      </w:pPr>
      <w:bookmarkStart w:id="22598" w:name="_ETM_Q45_339000"/>
      <w:bookmarkStart w:id="22599" w:name="_ETM_Q45_339150"/>
      <w:bookmarkEnd w:id="22598"/>
      <w:bookmarkEnd w:id="22599"/>
      <w:r>
        <w:rPr>
          <w:rtl/>
        </w:rPr>
        <w:t xml:space="preserve">עכשיו </w:t>
      </w:r>
      <w:bookmarkStart w:id="22600" w:name="_ETM_Q45_339419"/>
      <w:bookmarkEnd w:id="22600"/>
      <w:r>
        <w:rPr>
          <w:rtl/>
        </w:rPr>
        <w:t xml:space="preserve">אני </w:t>
      </w:r>
      <w:bookmarkStart w:id="22601" w:name="_ETM_Q45_339570"/>
      <w:bookmarkEnd w:id="22601"/>
      <w:r>
        <w:rPr>
          <w:rtl/>
        </w:rPr>
        <w:t xml:space="preserve">רוצה </w:t>
      </w:r>
      <w:bookmarkStart w:id="22602" w:name="_ETM_Q45_339989"/>
      <w:bookmarkEnd w:id="22602"/>
      <w:r>
        <w:rPr>
          <w:rFonts w:hint="cs"/>
          <w:rtl/>
        </w:rPr>
        <w:t>ל</w:t>
      </w:r>
      <w:r>
        <w:rPr>
          <w:rtl/>
        </w:rPr>
        <w:t xml:space="preserve">דבר </w:t>
      </w:r>
      <w:bookmarkStart w:id="22603" w:name="_ETM_Q45_341129"/>
      <w:bookmarkEnd w:id="22603"/>
      <w:r>
        <w:rPr>
          <w:rtl/>
        </w:rPr>
        <w:t xml:space="preserve">על </w:t>
      </w:r>
      <w:bookmarkStart w:id="22604" w:name="_ETM_Q45_341310"/>
      <w:bookmarkEnd w:id="22604"/>
      <w:r>
        <w:rPr>
          <w:rtl/>
        </w:rPr>
        <w:t xml:space="preserve">המצב </w:t>
      </w:r>
      <w:bookmarkStart w:id="22605" w:name="_ETM_Q45_341639"/>
      <w:bookmarkEnd w:id="22605"/>
      <w:r>
        <w:rPr>
          <w:rtl/>
        </w:rPr>
        <w:t xml:space="preserve">הכלכלי </w:t>
      </w:r>
      <w:bookmarkStart w:id="22606" w:name="_ETM_Q45_342120"/>
      <w:bookmarkEnd w:id="22606"/>
      <w:r>
        <w:rPr>
          <w:rtl/>
        </w:rPr>
        <w:t>בישראל</w:t>
      </w:r>
      <w:r>
        <w:rPr>
          <w:rFonts w:hint="cs"/>
          <w:rtl/>
        </w:rPr>
        <w:t>. שש</w:t>
      </w:r>
      <w:bookmarkStart w:id="22607" w:name="_ETM_Q45_343989"/>
      <w:bookmarkEnd w:id="22607"/>
      <w:r>
        <w:rPr>
          <w:rtl/>
        </w:rPr>
        <w:t xml:space="preserve"> </w:t>
      </w:r>
      <w:bookmarkStart w:id="22608" w:name="_ETM_Q45_344319"/>
      <w:bookmarkEnd w:id="22608"/>
      <w:r>
        <w:rPr>
          <w:rtl/>
        </w:rPr>
        <w:t xml:space="preserve">פעמים </w:t>
      </w:r>
      <w:bookmarkStart w:id="22609" w:name="_ETM_Q45_344770"/>
      <w:bookmarkEnd w:id="22609"/>
      <w:r>
        <w:rPr>
          <w:rtl/>
        </w:rPr>
        <w:t xml:space="preserve">יזמתי </w:t>
      </w:r>
      <w:bookmarkStart w:id="22610" w:name="_ETM_Q45_346090"/>
      <w:bookmarkEnd w:id="22610"/>
      <w:r>
        <w:rPr>
          <w:rtl/>
        </w:rPr>
        <w:t xml:space="preserve">בעצמי </w:t>
      </w:r>
      <w:bookmarkStart w:id="22611" w:name="_ETM_Q45_346720"/>
      <w:bookmarkEnd w:id="22611"/>
      <w:r>
        <w:rPr>
          <w:rtl/>
        </w:rPr>
        <w:t xml:space="preserve">דיון </w:t>
      </w:r>
      <w:bookmarkStart w:id="22612" w:name="_ETM_Q45_347290"/>
      <w:bookmarkEnd w:id="22612"/>
      <w:r>
        <w:rPr>
          <w:rtl/>
        </w:rPr>
        <w:t xml:space="preserve">על </w:t>
      </w:r>
      <w:bookmarkStart w:id="22613" w:name="_ETM_Q45_347410"/>
      <w:bookmarkEnd w:id="22613"/>
      <w:r>
        <w:rPr>
          <w:rtl/>
        </w:rPr>
        <w:t xml:space="preserve">נתוני </w:t>
      </w:r>
      <w:bookmarkStart w:id="22614" w:name="_ETM_Q45_347830"/>
      <w:bookmarkEnd w:id="22614"/>
      <w:r>
        <w:rPr>
          <w:rtl/>
        </w:rPr>
        <w:t xml:space="preserve">הגירעון </w:t>
      </w:r>
      <w:bookmarkStart w:id="22615" w:name="_ETM_Q45_348430"/>
      <w:bookmarkEnd w:id="22615"/>
      <w:r>
        <w:rPr>
          <w:rtl/>
        </w:rPr>
        <w:t xml:space="preserve">השקריים </w:t>
      </w:r>
      <w:bookmarkStart w:id="22616" w:name="_ETM_Q45_349030"/>
      <w:bookmarkEnd w:id="22616"/>
      <w:r>
        <w:rPr>
          <w:rtl/>
        </w:rPr>
        <w:t xml:space="preserve">שמוצגים </w:t>
      </w:r>
      <w:bookmarkStart w:id="22617" w:name="_ETM_Q45_349660"/>
      <w:bookmarkEnd w:id="22617"/>
      <w:r>
        <w:rPr>
          <w:rtl/>
        </w:rPr>
        <w:t>לנו</w:t>
      </w:r>
      <w:r>
        <w:rPr>
          <w:rFonts w:hint="cs"/>
          <w:rtl/>
        </w:rPr>
        <w:t>.</w:t>
      </w:r>
      <w:r>
        <w:rPr>
          <w:rtl/>
        </w:rPr>
        <w:t xml:space="preserve"> </w:t>
      </w:r>
      <w:bookmarkStart w:id="22618" w:name="_ETM_Q45_351019"/>
      <w:bookmarkEnd w:id="22618"/>
      <w:r>
        <w:rPr>
          <w:rtl/>
        </w:rPr>
        <w:t>לאף</w:t>
      </w:r>
      <w:r>
        <w:rPr>
          <w:rFonts w:hint="cs"/>
          <w:rtl/>
        </w:rPr>
        <w:t xml:space="preserve"> אחד</w:t>
      </w:r>
      <w:bookmarkStart w:id="22619" w:name="_ETM_Q45_351379"/>
      <w:bookmarkEnd w:id="22619"/>
      <w:r>
        <w:rPr>
          <w:rtl/>
        </w:rPr>
        <w:t xml:space="preserve"> </w:t>
      </w:r>
      <w:bookmarkStart w:id="22620" w:name="_ETM_Q45_351739"/>
      <w:bookmarkEnd w:id="22620"/>
      <w:r>
        <w:rPr>
          <w:rtl/>
        </w:rPr>
        <w:t xml:space="preserve">מהדיונים </w:t>
      </w:r>
      <w:bookmarkStart w:id="22621" w:name="_ETM_Q45_352310"/>
      <w:bookmarkEnd w:id="22621"/>
      <w:r>
        <w:rPr>
          <w:rtl/>
        </w:rPr>
        <w:t xml:space="preserve">הללו </w:t>
      </w:r>
      <w:bookmarkStart w:id="22622" w:name="_ETM_Q45_352669"/>
      <w:bookmarkEnd w:id="22622"/>
      <w:r>
        <w:rPr>
          <w:rtl/>
        </w:rPr>
        <w:t xml:space="preserve">שר </w:t>
      </w:r>
      <w:bookmarkStart w:id="22623" w:name="_ETM_Q45_352969"/>
      <w:bookmarkEnd w:id="22623"/>
      <w:r>
        <w:rPr>
          <w:rtl/>
        </w:rPr>
        <w:t xml:space="preserve">האוצר </w:t>
      </w:r>
      <w:bookmarkStart w:id="22624" w:name="_ETM_Q45_353389"/>
      <w:bookmarkEnd w:id="22624"/>
      <w:r>
        <w:rPr>
          <w:rtl/>
        </w:rPr>
        <w:t xml:space="preserve">לא </w:t>
      </w:r>
      <w:bookmarkStart w:id="22625" w:name="_ETM_Q45_353540"/>
      <w:bookmarkEnd w:id="22625"/>
      <w:r>
        <w:rPr>
          <w:rtl/>
        </w:rPr>
        <w:t>הגיע</w:t>
      </w:r>
      <w:r>
        <w:rPr>
          <w:rFonts w:hint="cs"/>
          <w:rtl/>
        </w:rPr>
        <w:t>,</w:t>
      </w:r>
      <w:r>
        <w:rPr>
          <w:rtl/>
        </w:rPr>
        <w:t xml:space="preserve"> </w:t>
      </w:r>
      <w:bookmarkStart w:id="22626" w:name="_ETM_Q45_354610"/>
      <w:bookmarkEnd w:id="22626"/>
      <w:r>
        <w:rPr>
          <w:rtl/>
        </w:rPr>
        <w:t xml:space="preserve">גם </w:t>
      </w:r>
      <w:bookmarkStart w:id="22627" w:name="_ETM_Q45_354880"/>
      <w:bookmarkEnd w:id="22627"/>
      <w:r>
        <w:rPr>
          <w:rtl/>
        </w:rPr>
        <w:t>ל</w:t>
      </w:r>
      <w:r>
        <w:rPr>
          <w:rFonts w:hint="cs"/>
          <w:rtl/>
        </w:rPr>
        <w:t xml:space="preserve">א </w:t>
      </w:r>
      <w:r>
        <w:rPr>
          <w:rtl/>
        </w:rPr>
        <w:t xml:space="preserve">ראש </w:t>
      </w:r>
      <w:bookmarkStart w:id="22628" w:name="_ETM_Q45_355240"/>
      <w:bookmarkEnd w:id="22628"/>
      <w:r>
        <w:rPr>
          <w:rtl/>
        </w:rPr>
        <w:t xml:space="preserve">אגף </w:t>
      </w:r>
      <w:bookmarkStart w:id="22629" w:name="_ETM_Q45_355510"/>
      <w:bookmarkEnd w:id="22629"/>
      <w:r>
        <w:rPr>
          <w:rFonts w:hint="cs"/>
          <w:rtl/>
        </w:rPr>
        <w:t>ה</w:t>
      </w:r>
      <w:r>
        <w:rPr>
          <w:rtl/>
        </w:rPr>
        <w:t>תקציבים</w:t>
      </w:r>
      <w:r>
        <w:rPr>
          <w:rFonts w:hint="cs"/>
          <w:rtl/>
        </w:rPr>
        <w:t>.</w:t>
      </w:r>
      <w:r>
        <w:rPr>
          <w:rtl/>
        </w:rPr>
        <w:t xml:space="preserve"> </w:t>
      </w:r>
      <w:bookmarkStart w:id="22630" w:name="_ETM_Q45_357970"/>
      <w:bookmarkEnd w:id="22630"/>
      <w:r>
        <w:rPr>
          <w:rtl/>
        </w:rPr>
        <w:t>וה</w:t>
      </w:r>
      <w:r>
        <w:rPr>
          <w:rFonts w:hint="cs"/>
          <w:rtl/>
        </w:rPr>
        <w:t>י</w:t>
      </w:r>
      <w:r>
        <w:rPr>
          <w:rtl/>
        </w:rPr>
        <w:t>נה</w:t>
      </w:r>
      <w:r>
        <w:rPr>
          <w:rFonts w:hint="cs"/>
          <w:rtl/>
        </w:rPr>
        <w:t>,</w:t>
      </w:r>
      <w:r>
        <w:rPr>
          <w:rtl/>
        </w:rPr>
        <w:t xml:space="preserve"> </w:t>
      </w:r>
      <w:bookmarkStart w:id="22631" w:name="_ETM_Q45_358570"/>
      <w:bookmarkEnd w:id="22631"/>
      <w:r>
        <w:rPr>
          <w:rtl/>
        </w:rPr>
        <w:t xml:space="preserve">אנחנו </w:t>
      </w:r>
      <w:bookmarkStart w:id="22632" w:name="_ETM_Q45_358990"/>
      <w:bookmarkEnd w:id="22632"/>
      <w:r>
        <w:rPr>
          <w:rtl/>
        </w:rPr>
        <w:t xml:space="preserve">רואים </w:t>
      </w:r>
      <w:bookmarkStart w:id="22633" w:name="_ETM_Q45_360209"/>
      <w:bookmarkEnd w:id="22633"/>
      <w:r>
        <w:rPr>
          <w:rtl/>
        </w:rPr>
        <w:t xml:space="preserve">שפתאום </w:t>
      </w:r>
      <w:bookmarkStart w:id="22634" w:name="_ETM_Q45_360909"/>
      <w:bookmarkStart w:id="22635" w:name="_ETM_Q45_360969"/>
      <w:bookmarkEnd w:id="22634"/>
      <w:bookmarkEnd w:id="22635"/>
      <w:r>
        <w:rPr>
          <w:rtl/>
        </w:rPr>
        <w:t xml:space="preserve">צריך </w:t>
      </w:r>
      <w:bookmarkStart w:id="22636" w:name="_ETM_Q45_361389"/>
      <w:bookmarkEnd w:id="22636"/>
      <w:r>
        <w:rPr>
          <w:rtl/>
        </w:rPr>
        <w:t>ק</w:t>
      </w:r>
      <w:r>
        <w:rPr>
          <w:rFonts w:hint="cs"/>
          <w:rtl/>
        </w:rPr>
        <w:t xml:space="preserve">ופסה </w:t>
      </w:r>
      <w:bookmarkStart w:id="22637" w:name="_ETM_Q45_361989"/>
      <w:bookmarkStart w:id="22638" w:name="_ETM_Q45_362349"/>
      <w:bookmarkEnd w:id="22637"/>
      <w:bookmarkEnd w:id="22638"/>
      <w:r>
        <w:rPr>
          <w:rtl/>
        </w:rPr>
        <w:t>חוץ</w:t>
      </w:r>
      <w:bookmarkStart w:id="22639" w:name="_ETM_Q45_362680"/>
      <w:bookmarkEnd w:id="22639"/>
      <w:r>
        <w:rPr>
          <w:rFonts w:hint="cs"/>
          <w:rtl/>
        </w:rPr>
        <w:t>-</w:t>
      </w:r>
      <w:r>
        <w:rPr>
          <w:rtl/>
        </w:rPr>
        <w:t>תקציבית</w:t>
      </w:r>
      <w:r>
        <w:rPr>
          <w:rFonts w:hint="cs"/>
          <w:rtl/>
        </w:rPr>
        <w:t>, כי</w:t>
      </w:r>
      <w:bookmarkStart w:id="22640" w:name="_ETM_Q45_364110"/>
      <w:bookmarkEnd w:id="22640"/>
      <w:r>
        <w:rPr>
          <w:rtl/>
        </w:rPr>
        <w:t xml:space="preserve"> </w:t>
      </w:r>
      <w:bookmarkStart w:id="22641" w:name="_ETM_Q45_364500"/>
      <w:bookmarkEnd w:id="22641"/>
      <w:r>
        <w:rPr>
          <w:rFonts w:hint="cs"/>
          <w:rtl/>
        </w:rPr>
        <w:t>ה</w:t>
      </w:r>
      <w:r>
        <w:rPr>
          <w:rtl/>
        </w:rPr>
        <w:t xml:space="preserve">נתונים </w:t>
      </w:r>
      <w:bookmarkStart w:id="22642" w:name="_ETM_Q45_364950"/>
      <w:bookmarkEnd w:id="22642"/>
      <w:r>
        <w:rPr>
          <w:rtl/>
        </w:rPr>
        <w:t xml:space="preserve">לא </w:t>
      </w:r>
      <w:bookmarkStart w:id="22643" w:name="_ETM_Q45_365099"/>
      <w:bookmarkEnd w:id="22643"/>
      <w:r>
        <w:rPr>
          <w:rtl/>
        </w:rPr>
        <w:t>מסתדרים</w:t>
      </w:r>
      <w:r>
        <w:rPr>
          <w:rFonts w:hint="cs"/>
          <w:rtl/>
        </w:rPr>
        <w:t>.</w:t>
      </w:r>
      <w:r>
        <w:rPr>
          <w:rtl/>
        </w:rPr>
        <w:t xml:space="preserve"> </w:t>
      </w:r>
      <w:bookmarkStart w:id="22644" w:name="_ETM_Q45_366169"/>
      <w:bookmarkEnd w:id="22644"/>
      <w:r>
        <w:rPr>
          <w:rtl/>
        </w:rPr>
        <w:t xml:space="preserve">טענו </w:t>
      </w:r>
      <w:bookmarkStart w:id="22645" w:name="_ETM_Q45_366830"/>
      <w:bookmarkEnd w:id="22645"/>
      <w:r>
        <w:rPr>
          <w:rtl/>
        </w:rPr>
        <w:t xml:space="preserve">את </w:t>
      </w:r>
      <w:bookmarkStart w:id="22646" w:name="_ETM_Q45_366950"/>
      <w:bookmarkEnd w:id="22646"/>
      <w:r>
        <w:rPr>
          <w:rtl/>
        </w:rPr>
        <w:t xml:space="preserve">זה </w:t>
      </w:r>
      <w:bookmarkStart w:id="22647" w:name="_ETM_Q45_367440"/>
      <w:bookmarkEnd w:id="22647"/>
      <w:r>
        <w:rPr>
          <w:rtl/>
        </w:rPr>
        <w:t xml:space="preserve">כל </w:t>
      </w:r>
      <w:bookmarkStart w:id="22648" w:name="_ETM_Q45_367710"/>
      <w:bookmarkEnd w:id="22648"/>
      <w:r>
        <w:rPr>
          <w:rtl/>
        </w:rPr>
        <w:t>הזמן</w:t>
      </w:r>
      <w:r>
        <w:rPr>
          <w:rFonts w:hint="cs"/>
          <w:rtl/>
        </w:rPr>
        <w:t>.</w:t>
      </w:r>
      <w:r>
        <w:rPr>
          <w:rtl/>
        </w:rPr>
        <w:t xml:space="preserve"> </w:t>
      </w:r>
      <w:bookmarkStart w:id="22649" w:name="_ETM_Q45_368680"/>
      <w:bookmarkEnd w:id="22649"/>
      <w:r>
        <w:rPr>
          <w:rtl/>
        </w:rPr>
        <w:t xml:space="preserve">משקרים </w:t>
      </w:r>
      <w:bookmarkStart w:id="22650" w:name="_ETM_Q45_369400"/>
      <w:bookmarkEnd w:id="22650"/>
      <w:r>
        <w:rPr>
          <w:rtl/>
        </w:rPr>
        <w:t>לנו</w:t>
      </w:r>
      <w:r>
        <w:rPr>
          <w:rFonts w:hint="cs"/>
          <w:rtl/>
        </w:rPr>
        <w:t>.</w:t>
      </w:r>
      <w:r>
        <w:rPr>
          <w:rtl/>
        </w:rPr>
        <w:t xml:space="preserve"> </w:t>
      </w:r>
      <w:bookmarkStart w:id="22651" w:name="_ETM_Q45_371389"/>
      <w:bookmarkEnd w:id="22651"/>
      <w:r>
        <w:rPr>
          <w:rtl/>
        </w:rPr>
        <w:t xml:space="preserve">באמת </w:t>
      </w:r>
      <w:bookmarkStart w:id="22652" w:name="_ETM_Q45_371650"/>
      <w:bookmarkEnd w:id="22652"/>
      <w:r>
        <w:rPr>
          <w:rtl/>
        </w:rPr>
        <w:t xml:space="preserve">מפוררים </w:t>
      </w:r>
      <w:bookmarkStart w:id="22653" w:name="_ETM_Q45_372250"/>
      <w:bookmarkEnd w:id="22653"/>
      <w:r>
        <w:rPr>
          <w:rtl/>
        </w:rPr>
        <w:t xml:space="preserve">את </w:t>
      </w:r>
      <w:bookmarkStart w:id="22654" w:name="_ETM_Q45_372400"/>
      <w:bookmarkEnd w:id="22654"/>
      <w:r>
        <w:rPr>
          <w:rtl/>
        </w:rPr>
        <w:t xml:space="preserve">האמון </w:t>
      </w:r>
      <w:bookmarkStart w:id="22655" w:name="_ETM_Q45_372849"/>
      <w:bookmarkEnd w:id="22655"/>
      <w:r>
        <w:rPr>
          <w:rtl/>
        </w:rPr>
        <w:t xml:space="preserve">במוסדות </w:t>
      </w:r>
      <w:bookmarkStart w:id="22656" w:name="_ETM_Q45_373360"/>
      <w:bookmarkEnd w:id="22656"/>
      <w:r>
        <w:rPr>
          <w:rtl/>
        </w:rPr>
        <w:t>הישראלי</w:t>
      </w:r>
      <w:r w:rsidR="00AC34CC">
        <w:rPr>
          <w:rFonts w:hint="cs"/>
          <w:rtl/>
        </w:rPr>
        <w:t>י</w:t>
      </w:r>
      <w:r>
        <w:rPr>
          <w:rtl/>
        </w:rPr>
        <w:t>ם</w:t>
      </w:r>
      <w:r>
        <w:rPr>
          <w:rFonts w:hint="cs"/>
          <w:rtl/>
        </w:rPr>
        <w:t>.</w:t>
      </w:r>
      <w:r>
        <w:rPr>
          <w:rtl/>
        </w:rPr>
        <w:t xml:space="preserve"> </w:t>
      </w:r>
      <w:bookmarkStart w:id="22657" w:name="_ETM_Q45_374110"/>
      <w:bookmarkEnd w:id="22657"/>
      <w:r>
        <w:rPr>
          <w:rtl/>
        </w:rPr>
        <w:t xml:space="preserve">פוגעים </w:t>
      </w:r>
      <w:bookmarkStart w:id="22658" w:name="_ETM_Q45_374530"/>
      <w:bookmarkEnd w:id="22658"/>
      <w:r>
        <w:rPr>
          <w:rtl/>
        </w:rPr>
        <w:t>בכלכלה</w:t>
      </w:r>
      <w:r>
        <w:rPr>
          <w:rFonts w:hint="cs"/>
          <w:rtl/>
        </w:rPr>
        <w:t xml:space="preserve">, </w:t>
      </w:r>
      <w:proofErr w:type="spellStart"/>
      <w:r>
        <w:rPr>
          <w:rFonts w:hint="cs"/>
          <w:rtl/>
        </w:rPr>
        <w:t>מקריסים</w:t>
      </w:r>
      <w:proofErr w:type="spellEnd"/>
      <w:r>
        <w:rPr>
          <w:rFonts w:hint="cs"/>
          <w:rtl/>
        </w:rPr>
        <w:t xml:space="preserve"> </w:t>
      </w:r>
      <w:bookmarkStart w:id="22659" w:name="_ETM_Q45_375129"/>
      <w:bookmarkStart w:id="22660" w:name="_ETM_Q45_375459"/>
      <w:bookmarkStart w:id="22661" w:name="_ETM_Q45_375760"/>
      <w:bookmarkEnd w:id="22659"/>
      <w:bookmarkEnd w:id="22660"/>
      <w:bookmarkEnd w:id="22661"/>
      <w:r>
        <w:rPr>
          <w:rtl/>
        </w:rPr>
        <w:t>אותה</w:t>
      </w:r>
      <w:r>
        <w:rPr>
          <w:rFonts w:hint="cs"/>
          <w:rtl/>
        </w:rPr>
        <w:t>.</w:t>
      </w:r>
      <w:r>
        <w:rPr>
          <w:rtl/>
        </w:rPr>
        <w:t xml:space="preserve"> </w:t>
      </w:r>
      <w:bookmarkStart w:id="22662" w:name="_ETM_Q45_377109"/>
      <w:bookmarkEnd w:id="22662"/>
      <w:r>
        <w:rPr>
          <w:rtl/>
        </w:rPr>
        <w:t xml:space="preserve">אבל </w:t>
      </w:r>
      <w:bookmarkStart w:id="22663" w:name="_ETM_Q45_377529"/>
      <w:bookmarkEnd w:id="22663"/>
      <w:r>
        <w:rPr>
          <w:rtl/>
        </w:rPr>
        <w:t xml:space="preserve">כל </w:t>
      </w:r>
      <w:bookmarkStart w:id="22664" w:name="_ETM_Q45_377769"/>
      <w:bookmarkEnd w:id="22664"/>
      <w:r>
        <w:rPr>
          <w:rtl/>
        </w:rPr>
        <w:t xml:space="preserve">הקיצוצים </w:t>
      </w:r>
      <w:bookmarkStart w:id="22665" w:name="_ETM_Q45_378730"/>
      <w:bookmarkEnd w:id="22665"/>
      <w:r>
        <w:rPr>
          <w:rtl/>
        </w:rPr>
        <w:t xml:space="preserve">שמוצעים </w:t>
      </w:r>
      <w:bookmarkStart w:id="22666" w:name="_ETM_Q45_379540"/>
      <w:bookmarkEnd w:id="22666"/>
      <w:r>
        <w:rPr>
          <w:rtl/>
        </w:rPr>
        <w:t xml:space="preserve">לתקציב </w:t>
      </w:r>
      <w:bookmarkStart w:id="22667" w:name="_ETM_Q45_380049"/>
      <w:bookmarkEnd w:id="22667"/>
      <w:r>
        <w:rPr>
          <w:rtl/>
        </w:rPr>
        <w:t>הבא</w:t>
      </w:r>
      <w:r>
        <w:rPr>
          <w:rFonts w:hint="cs"/>
          <w:rtl/>
        </w:rPr>
        <w:t>,</w:t>
      </w:r>
      <w:r>
        <w:rPr>
          <w:rtl/>
        </w:rPr>
        <w:t xml:space="preserve"> </w:t>
      </w:r>
      <w:bookmarkStart w:id="22668" w:name="_ETM_Q45_381150"/>
      <w:bookmarkEnd w:id="22668"/>
      <w:r>
        <w:rPr>
          <w:rtl/>
        </w:rPr>
        <w:t xml:space="preserve">כולם </w:t>
      </w:r>
      <w:bookmarkStart w:id="22669" w:name="_ETM_Q45_382109"/>
      <w:bookmarkEnd w:id="22669"/>
      <w:r>
        <w:rPr>
          <w:rtl/>
        </w:rPr>
        <w:t xml:space="preserve">על </w:t>
      </w:r>
      <w:bookmarkStart w:id="22670" w:name="_ETM_Q45_382290"/>
      <w:bookmarkEnd w:id="22670"/>
      <w:r>
        <w:rPr>
          <w:rtl/>
        </w:rPr>
        <w:t xml:space="preserve">המעמד </w:t>
      </w:r>
      <w:bookmarkStart w:id="22671" w:name="_ETM_Q45_382859"/>
      <w:bookmarkEnd w:id="22671"/>
      <w:r>
        <w:rPr>
          <w:rtl/>
        </w:rPr>
        <w:t>הבינוני</w:t>
      </w:r>
      <w:bookmarkStart w:id="22672" w:name="_ETM_Q45_383760"/>
      <w:bookmarkStart w:id="22673" w:name="_ETM_Q45_384159"/>
      <w:bookmarkEnd w:id="22672"/>
      <w:bookmarkEnd w:id="22673"/>
      <w:r>
        <w:rPr>
          <w:rFonts w:hint="cs"/>
          <w:rtl/>
        </w:rPr>
        <w:t xml:space="preserve"> ועל ה</w:t>
      </w:r>
      <w:r>
        <w:rPr>
          <w:rtl/>
        </w:rPr>
        <w:t xml:space="preserve">מעמד </w:t>
      </w:r>
      <w:bookmarkStart w:id="22674" w:name="_ETM_Q45_384400"/>
      <w:bookmarkEnd w:id="22674"/>
      <w:r>
        <w:rPr>
          <w:rtl/>
        </w:rPr>
        <w:t>הנמוך</w:t>
      </w:r>
      <w:r w:rsidR="00AC34CC">
        <w:rPr>
          <w:rFonts w:hint="cs"/>
          <w:rtl/>
        </w:rPr>
        <w:t>,</w:t>
      </w:r>
      <w:r>
        <w:rPr>
          <w:rtl/>
        </w:rPr>
        <w:t xml:space="preserve"> </w:t>
      </w:r>
      <w:bookmarkStart w:id="22675" w:name="_ETM_Q45_386290"/>
      <w:bookmarkEnd w:id="22675"/>
      <w:r w:rsidR="00AC34CC">
        <w:rPr>
          <w:rFonts w:hint="cs"/>
          <w:rtl/>
        </w:rPr>
        <w:t>ו</w:t>
      </w:r>
      <w:r>
        <w:rPr>
          <w:rtl/>
        </w:rPr>
        <w:t xml:space="preserve">כל </w:t>
      </w:r>
      <w:bookmarkStart w:id="22676" w:name="_ETM_Q45_386589"/>
      <w:bookmarkEnd w:id="22676"/>
      <w:r>
        <w:rPr>
          <w:rtl/>
        </w:rPr>
        <w:t xml:space="preserve">זה </w:t>
      </w:r>
      <w:bookmarkStart w:id="22677" w:name="_ETM_Q45_386919"/>
      <w:bookmarkEnd w:id="22677"/>
      <w:r>
        <w:rPr>
          <w:rtl/>
        </w:rPr>
        <w:t xml:space="preserve">כשאין </w:t>
      </w:r>
      <w:bookmarkStart w:id="22678" w:name="_ETM_Q45_387370"/>
      <w:bookmarkEnd w:id="22678"/>
      <w:r>
        <w:rPr>
          <w:rtl/>
        </w:rPr>
        <w:t xml:space="preserve">שום </w:t>
      </w:r>
      <w:bookmarkStart w:id="22679" w:name="_ETM_Q45_387699"/>
      <w:bookmarkEnd w:id="22679"/>
      <w:r>
        <w:rPr>
          <w:rtl/>
        </w:rPr>
        <w:t xml:space="preserve">קיצוץ </w:t>
      </w:r>
      <w:bookmarkStart w:id="22680" w:name="_ETM_Q45_388180"/>
      <w:bookmarkEnd w:id="22680"/>
      <w:r>
        <w:rPr>
          <w:rtl/>
        </w:rPr>
        <w:t>קואליציוני</w:t>
      </w:r>
      <w:r>
        <w:rPr>
          <w:rFonts w:hint="cs"/>
          <w:rtl/>
        </w:rPr>
        <w:t>,</w:t>
      </w:r>
      <w:r>
        <w:rPr>
          <w:rtl/>
        </w:rPr>
        <w:t xml:space="preserve"> </w:t>
      </w:r>
      <w:bookmarkStart w:id="22681" w:name="_ETM_Q45_389730"/>
      <w:bookmarkEnd w:id="22681"/>
      <w:r>
        <w:rPr>
          <w:rtl/>
        </w:rPr>
        <w:t xml:space="preserve">שום </w:t>
      </w:r>
      <w:bookmarkStart w:id="22682" w:name="_ETM_Q45_390120"/>
      <w:bookmarkEnd w:id="22682"/>
      <w:r>
        <w:rPr>
          <w:rtl/>
        </w:rPr>
        <w:t xml:space="preserve">ויתור </w:t>
      </w:r>
      <w:bookmarkStart w:id="22683" w:name="_ETM_Q45_390510"/>
      <w:bookmarkEnd w:id="22683"/>
      <w:r>
        <w:rPr>
          <w:rtl/>
        </w:rPr>
        <w:t xml:space="preserve">על </w:t>
      </w:r>
      <w:bookmarkStart w:id="22684" w:name="_ETM_Q45_390629"/>
      <w:bookmarkEnd w:id="22684"/>
      <w:r>
        <w:rPr>
          <w:rtl/>
        </w:rPr>
        <w:t xml:space="preserve">משרד </w:t>
      </w:r>
      <w:bookmarkStart w:id="22685" w:name="_ETM_Q45_391139"/>
      <w:bookmarkEnd w:id="22685"/>
      <w:r>
        <w:rPr>
          <w:rtl/>
        </w:rPr>
        <w:t>מיותר</w:t>
      </w:r>
      <w:r w:rsidR="00AC34CC">
        <w:rPr>
          <w:rFonts w:hint="cs"/>
          <w:rtl/>
        </w:rPr>
        <w:t>,</w:t>
      </w:r>
      <w:r>
        <w:rPr>
          <w:rtl/>
        </w:rPr>
        <w:t xml:space="preserve"> </w:t>
      </w:r>
      <w:bookmarkStart w:id="22686" w:name="_ETM_Q45_392870"/>
      <w:bookmarkEnd w:id="22686"/>
      <w:r>
        <w:rPr>
          <w:rtl/>
        </w:rPr>
        <w:t xml:space="preserve">ועוד </w:t>
      </w:r>
      <w:bookmarkStart w:id="22687" w:name="_ETM_Q45_393409"/>
      <w:bookmarkEnd w:id="22687"/>
      <w:r>
        <w:rPr>
          <w:rtl/>
        </w:rPr>
        <w:t>מביא</w:t>
      </w:r>
      <w:bookmarkStart w:id="22688" w:name="_ETM_Q45_393939"/>
      <w:bookmarkEnd w:id="22688"/>
      <w:r>
        <w:rPr>
          <w:rFonts w:hint="cs"/>
          <w:rtl/>
        </w:rPr>
        <w:t>י</w:t>
      </w:r>
      <w:r>
        <w:rPr>
          <w:rtl/>
        </w:rPr>
        <w:t xml:space="preserve">ם </w:t>
      </w:r>
      <w:bookmarkStart w:id="22689" w:name="_ETM_Q45_394120"/>
      <w:bookmarkEnd w:id="22689"/>
      <w:r>
        <w:rPr>
          <w:rtl/>
        </w:rPr>
        <w:t xml:space="preserve">עכשיו </w:t>
      </w:r>
      <w:bookmarkStart w:id="22690" w:name="_ETM_Q45_394689"/>
      <w:bookmarkEnd w:id="22690"/>
      <w:r>
        <w:rPr>
          <w:rtl/>
        </w:rPr>
        <w:t xml:space="preserve">מחיקת </w:t>
      </w:r>
      <w:bookmarkStart w:id="22691" w:name="_ETM_Q45_395319"/>
      <w:bookmarkEnd w:id="22691"/>
      <w:r>
        <w:rPr>
          <w:rtl/>
        </w:rPr>
        <w:t xml:space="preserve">חובות </w:t>
      </w:r>
      <w:bookmarkStart w:id="22692" w:name="_ETM_Q45_397569"/>
      <w:bookmarkEnd w:id="22692"/>
      <w:r>
        <w:rPr>
          <w:rtl/>
        </w:rPr>
        <w:t xml:space="preserve">לרשתות </w:t>
      </w:r>
      <w:bookmarkStart w:id="22693" w:name="_ETM_Q45_398079"/>
      <w:bookmarkEnd w:id="22693"/>
      <w:r>
        <w:rPr>
          <w:rtl/>
        </w:rPr>
        <w:t xml:space="preserve">החרדיות </w:t>
      </w:r>
      <w:bookmarkStart w:id="22694" w:name="_ETM_Q45_398909"/>
      <w:bookmarkEnd w:id="22694"/>
      <w:r>
        <w:rPr>
          <w:rtl/>
        </w:rPr>
        <w:t xml:space="preserve">מכספי </w:t>
      </w:r>
      <w:bookmarkStart w:id="22695" w:name="_ETM_Q45_399449"/>
      <w:bookmarkEnd w:id="22695"/>
      <w:r>
        <w:rPr>
          <w:rtl/>
        </w:rPr>
        <w:t>המ</w:t>
      </w:r>
      <w:r>
        <w:rPr>
          <w:rFonts w:hint="cs"/>
          <w:rtl/>
        </w:rPr>
        <w:t>י</w:t>
      </w:r>
      <w:r>
        <w:rPr>
          <w:rtl/>
        </w:rPr>
        <w:t xml:space="preserve">סים </w:t>
      </w:r>
      <w:bookmarkStart w:id="22696" w:name="_ETM_Q45_400349"/>
      <w:bookmarkEnd w:id="22696"/>
      <w:r>
        <w:rPr>
          <w:rtl/>
        </w:rPr>
        <w:t>שלנו</w:t>
      </w:r>
      <w:r>
        <w:rPr>
          <w:rFonts w:hint="cs"/>
          <w:rtl/>
        </w:rPr>
        <w:t>.</w:t>
      </w:r>
      <w:r>
        <w:rPr>
          <w:rtl/>
        </w:rPr>
        <w:t xml:space="preserve"> </w:t>
      </w:r>
      <w:bookmarkStart w:id="22697" w:name="_ETM_Q45_403430"/>
      <w:bookmarkEnd w:id="22697"/>
    </w:p>
    <w:p w:rsidR="00C23CD1" w:rsidRDefault="00C23CD1" w:rsidP="0060687C">
      <w:pPr>
        <w:rPr>
          <w:rtl/>
        </w:rPr>
      </w:pPr>
    </w:p>
    <w:p w:rsidR="00C23CD1" w:rsidRDefault="00C23CD1" w:rsidP="00AC34CC">
      <w:pPr>
        <w:rPr>
          <w:rtl/>
        </w:rPr>
      </w:pPr>
      <w:bookmarkStart w:id="22698" w:name="_ETM_Q45_403000"/>
      <w:bookmarkEnd w:id="22698"/>
      <w:r>
        <w:rPr>
          <w:rtl/>
        </w:rPr>
        <w:t xml:space="preserve">בשבוע </w:t>
      </w:r>
      <w:bookmarkStart w:id="22699" w:name="_ETM_Q45_404120"/>
      <w:bookmarkEnd w:id="22699"/>
      <w:r>
        <w:rPr>
          <w:rtl/>
        </w:rPr>
        <w:t xml:space="preserve">שעבר </w:t>
      </w:r>
      <w:bookmarkStart w:id="22700" w:name="_ETM_Q45_405709"/>
      <w:bookmarkEnd w:id="22700"/>
      <w:r>
        <w:rPr>
          <w:rFonts w:hint="cs"/>
          <w:rtl/>
        </w:rPr>
        <w:t xml:space="preserve">האריכו </w:t>
      </w:r>
      <w:bookmarkStart w:id="22701" w:name="_ETM_Q45_406030"/>
      <w:bookmarkStart w:id="22702" w:name="_ETM_Q45_406360"/>
      <w:bookmarkEnd w:id="22701"/>
      <w:bookmarkEnd w:id="22702"/>
      <w:r>
        <w:rPr>
          <w:rtl/>
        </w:rPr>
        <w:t xml:space="preserve">את </w:t>
      </w:r>
      <w:bookmarkStart w:id="22703" w:name="_ETM_Q45_406510"/>
      <w:bookmarkEnd w:id="22703"/>
      <w:r>
        <w:rPr>
          <w:rtl/>
        </w:rPr>
        <w:t xml:space="preserve">הוראת </w:t>
      </w:r>
      <w:bookmarkStart w:id="22704" w:name="_ETM_Q45_406930"/>
      <w:bookmarkEnd w:id="22704"/>
      <w:r>
        <w:rPr>
          <w:rtl/>
        </w:rPr>
        <w:t xml:space="preserve">הפינוי </w:t>
      </w:r>
      <w:bookmarkStart w:id="22705" w:name="_ETM_Q45_407319"/>
      <w:bookmarkEnd w:id="22705"/>
      <w:r>
        <w:rPr>
          <w:rtl/>
        </w:rPr>
        <w:t>בצפון</w:t>
      </w:r>
      <w:r w:rsidR="00AC34CC">
        <w:rPr>
          <w:rFonts w:hint="cs"/>
          <w:rtl/>
        </w:rPr>
        <w:t>,</w:t>
      </w:r>
      <w:r>
        <w:rPr>
          <w:rFonts w:hint="cs"/>
          <w:rtl/>
        </w:rPr>
        <w:t xml:space="preserve"> אלא </w:t>
      </w:r>
      <w:bookmarkStart w:id="22706" w:name="_ETM_Q45_409549"/>
      <w:bookmarkStart w:id="22707" w:name="_ETM_Q45_409819"/>
      <w:bookmarkEnd w:id="22706"/>
      <w:bookmarkEnd w:id="22707"/>
      <w:r w:rsidR="00AC34CC">
        <w:rPr>
          <w:rFonts w:hint="cs"/>
          <w:rtl/>
        </w:rPr>
        <w:t>ש</w:t>
      </w:r>
      <w:r>
        <w:rPr>
          <w:rtl/>
        </w:rPr>
        <w:t xml:space="preserve">מה </w:t>
      </w:r>
      <w:bookmarkStart w:id="22708" w:name="_ETM_Q45_410170"/>
      <w:bookmarkEnd w:id="22708"/>
      <w:r>
        <w:rPr>
          <w:rtl/>
        </w:rPr>
        <w:t>עשו</w:t>
      </w:r>
      <w:bookmarkStart w:id="22709" w:name="_ETM_Q45_411700"/>
      <w:bookmarkEnd w:id="22709"/>
      <w:r>
        <w:rPr>
          <w:rFonts w:hint="cs"/>
          <w:rtl/>
        </w:rPr>
        <w:t>?</w:t>
      </w:r>
      <w:bookmarkStart w:id="22710" w:name="_ETM_Q45_412000"/>
      <w:bookmarkEnd w:id="22710"/>
      <w:r>
        <w:rPr>
          <w:rFonts w:hint="cs"/>
          <w:rtl/>
        </w:rPr>
        <w:t xml:space="preserve"> </w:t>
      </w:r>
      <w:bookmarkStart w:id="22711" w:name="_ETM_Q45_411970"/>
      <w:bookmarkEnd w:id="22711"/>
      <w:r>
        <w:rPr>
          <w:rtl/>
        </w:rPr>
        <w:t xml:space="preserve">כדי </w:t>
      </w:r>
      <w:bookmarkStart w:id="22712" w:name="_ETM_Q45_412120"/>
      <w:bookmarkEnd w:id="22712"/>
      <w:r>
        <w:rPr>
          <w:rtl/>
        </w:rPr>
        <w:t xml:space="preserve">להאריך </w:t>
      </w:r>
      <w:bookmarkStart w:id="22713" w:name="_ETM_Q45_412660"/>
      <w:bookmarkEnd w:id="22713"/>
      <w:r>
        <w:rPr>
          <w:rtl/>
        </w:rPr>
        <w:t xml:space="preserve">את </w:t>
      </w:r>
      <w:bookmarkStart w:id="22714" w:name="_ETM_Q45_412780"/>
      <w:bookmarkEnd w:id="22714"/>
      <w:r>
        <w:rPr>
          <w:rtl/>
        </w:rPr>
        <w:t xml:space="preserve">הוראת </w:t>
      </w:r>
      <w:bookmarkStart w:id="22715" w:name="_ETM_Q45_413349"/>
      <w:bookmarkEnd w:id="22715"/>
      <w:r>
        <w:rPr>
          <w:rFonts w:hint="cs"/>
          <w:rtl/>
        </w:rPr>
        <w:t xml:space="preserve">הפינוי </w:t>
      </w:r>
      <w:bookmarkStart w:id="22716" w:name="_ETM_Q45_413469"/>
      <w:bookmarkEnd w:id="22716"/>
      <w:r>
        <w:rPr>
          <w:rtl/>
        </w:rPr>
        <w:t>בצפון</w:t>
      </w:r>
      <w:r>
        <w:rPr>
          <w:rFonts w:hint="cs"/>
          <w:rtl/>
        </w:rPr>
        <w:t>,</w:t>
      </w:r>
      <w:r>
        <w:rPr>
          <w:rtl/>
        </w:rPr>
        <w:t xml:space="preserve"> </w:t>
      </w:r>
      <w:bookmarkStart w:id="22717" w:name="_ETM_Q45_414879"/>
      <w:bookmarkEnd w:id="22717"/>
      <w:r>
        <w:rPr>
          <w:rtl/>
        </w:rPr>
        <w:t xml:space="preserve">קיצצו </w:t>
      </w:r>
      <w:bookmarkStart w:id="22718" w:name="_ETM_Q45_416010"/>
      <w:bookmarkEnd w:id="22718"/>
      <w:r>
        <w:rPr>
          <w:rtl/>
        </w:rPr>
        <w:t xml:space="preserve">ביותר </w:t>
      </w:r>
      <w:bookmarkStart w:id="22719" w:name="_ETM_Q45_416610"/>
      <w:bookmarkEnd w:id="22719"/>
      <w:r>
        <w:rPr>
          <w:rtl/>
        </w:rPr>
        <w:t xml:space="preserve">מחצי </w:t>
      </w:r>
      <w:bookmarkStart w:id="22720" w:name="_ETM_Q45_417270"/>
      <w:bookmarkStart w:id="22721" w:name="_ETM_Q45_417700"/>
      <w:bookmarkEnd w:id="22720"/>
      <w:bookmarkEnd w:id="22721"/>
      <w:r w:rsidR="00AC34CC">
        <w:rPr>
          <w:rFonts w:hint="cs"/>
          <w:rtl/>
        </w:rPr>
        <w:t>מה</w:t>
      </w:r>
      <w:r>
        <w:rPr>
          <w:rtl/>
        </w:rPr>
        <w:t>תק</w:t>
      </w:r>
      <w:r>
        <w:rPr>
          <w:rFonts w:hint="cs"/>
          <w:rtl/>
        </w:rPr>
        <w:t>צ</w:t>
      </w:r>
      <w:r>
        <w:rPr>
          <w:rtl/>
        </w:rPr>
        <w:t xml:space="preserve">יב </w:t>
      </w:r>
      <w:bookmarkStart w:id="22722" w:name="_ETM_Q45_417940"/>
      <w:bookmarkEnd w:id="22722"/>
      <w:r>
        <w:rPr>
          <w:rtl/>
        </w:rPr>
        <w:t xml:space="preserve">לשיקום </w:t>
      </w:r>
      <w:bookmarkStart w:id="22723" w:name="_ETM_Q45_418420"/>
      <w:bookmarkEnd w:id="22723"/>
      <w:r>
        <w:rPr>
          <w:rtl/>
        </w:rPr>
        <w:t xml:space="preserve">אזרחי </w:t>
      </w:r>
      <w:bookmarkStart w:id="22724" w:name="_ETM_Q45_418870"/>
      <w:bookmarkEnd w:id="22724"/>
      <w:r>
        <w:rPr>
          <w:rtl/>
        </w:rPr>
        <w:t xml:space="preserve">של </w:t>
      </w:r>
      <w:bookmarkStart w:id="22725" w:name="_ETM_Q45_418989"/>
      <w:bookmarkEnd w:id="22725"/>
      <w:r>
        <w:rPr>
          <w:rtl/>
        </w:rPr>
        <w:t>הצפון</w:t>
      </w:r>
      <w:r>
        <w:rPr>
          <w:rFonts w:hint="cs"/>
          <w:rtl/>
        </w:rPr>
        <w:t>.</w:t>
      </w:r>
      <w:r>
        <w:rPr>
          <w:rtl/>
        </w:rPr>
        <w:t xml:space="preserve"> </w:t>
      </w:r>
      <w:bookmarkStart w:id="22726" w:name="_ETM_Q45_420669"/>
      <w:bookmarkEnd w:id="22726"/>
      <w:r>
        <w:rPr>
          <w:rtl/>
        </w:rPr>
        <w:t>חלם</w:t>
      </w:r>
      <w:r>
        <w:rPr>
          <w:rFonts w:hint="cs"/>
          <w:rtl/>
        </w:rPr>
        <w:t>,</w:t>
      </w:r>
      <w:r>
        <w:rPr>
          <w:rtl/>
        </w:rPr>
        <w:t xml:space="preserve"> </w:t>
      </w:r>
      <w:bookmarkStart w:id="22727" w:name="_ETM_Q45_421779"/>
      <w:bookmarkEnd w:id="22727"/>
      <w:r>
        <w:rPr>
          <w:rtl/>
        </w:rPr>
        <w:t>ממש</w:t>
      </w:r>
      <w:bookmarkStart w:id="22728" w:name="_ETM_Q45_422890"/>
      <w:bookmarkEnd w:id="22728"/>
      <w:r>
        <w:rPr>
          <w:rFonts w:hint="cs"/>
          <w:rtl/>
        </w:rPr>
        <w:t xml:space="preserve">. </w:t>
      </w:r>
      <w:r>
        <w:rPr>
          <w:rtl/>
        </w:rPr>
        <w:t xml:space="preserve">ולמי </w:t>
      </w:r>
      <w:bookmarkStart w:id="22729" w:name="_ETM_Q45_423280"/>
      <w:bookmarkEnd w:id="22729"/>
      <w:r>
        <w:rPr>
          <w:rtl/>
        </w:rPr>
        <w:t>לא</w:t>
      </w:r>
      <w:r>
        <w:rPr>
          <w:rFonts w:hint="cs"/>
          <w:rtl/>
        </w:rPr>
        <w:t xml:space="preserve"> קיצצו?</w:t>
      </w:r>
      <w:bookmarkStart w:id="22730" w:name="_ETM_Q45_423400"/>
      <w:bookmarkStart w:id="22731" w:name="_ETM_Q45_423500"/>
      <w:bookmarkStart w:id="22732" w:name="_ETM_Q45_423650"/>
      <w:bookmarkEnd w:id="22730"/>
      <w:bookmarkEnd w:id="22731"/>
      <w:bookmarkEnd w:id="22732"/>
      <w:r>
        <w:rPr>
          <w:rtl/>
        </w:rPr>
        <w:t xml:space="preserve"> </w:t>
      </w:r>
      <w:bookmarkStart w:id="22733" w:name="_ETM_Q45_424520"/>
      <w:bookmarkEnd w:id="22733"/>
      <w:r>
        <w:rPr>
          <w:rtl/>
        </w:rPr>
        <w:t xml:space="preserve">אנחנו </w:t>
      </w:r>
      <w:bookmarkStart w:id="22734" w:name="_ETM_Q45_424880"/>
      <w:bookmarkEnd w:id="22734"/>
      <w:r>
        <w:rPr>
          <w:rtl/>
        </w:rPr>
        <w:t xml:space="preserve">כבר </w:t>
      </w:r>
      <w:bookmarkStart w:id="22735" w:name="_ETM_Q45_425090"/>
      <w:bookmarkEnd w:id="22735"/>
      <w:r>
        <w:rPr>
          <w:rtl/>
        </w:rPr>
        <w:t>יודעים</w:t>
      </w:r>
      <w:r>
        <w:rPr>
          <w:rFonts w:hint="cs"/>
          <w:rtl/>
        </w:rPr>
        <w:t>.</w:t>
      </w:r>
      <w:r>
        <w:rPr>
          <w:rtl/>
        </w:rPr>
        <w:t xml:space="preserve"> </w:t>
      </w:r>
      <w:bookmarkStart w:id="22736" w:name="_ETM_Q45_427569"/>
      <w:bookmarkEnd w:id="22736"/>
    </w:p>
    <w:p w:rsidR="00C23CD1" w:rsidRDefault="00C23CD1" w:rsidP="0060687C">
      <w:pPr>
        <w:rPr>
          <w:rtl/>
        </w:rPr>
      </w:pPr>
      <w:bookmarkStart w:id="22737" w:name="_ETM_Q45_425000"/>
      <w:bookmarkEnd w:id="22737"/>
    </w:p>
    <w:p w:rsidR="00C23CD1" w:rsidRDefault="00C23CD1" w:rsidP="00AC34CC">
      <w:pPr>
        <w:rPr>
          <w:rtl/>
        </w:rPr>
      </w:pPr>
      <w:bookmarkStart w:id="22738" w:name="_ETM_Q45_381434"/>
      <w:bookmarkStart w:id="22739" w:name="_ETM_Q45_381489"/>
      <w:bookmarkEnd w:id="22738"/>
      <w:bookmarkEnd w:id="22739"/>
      <w:r>
        <w:rPr>
          <w:rtl/>
        </w:rPr>
        <w:t xml:space="preserve">תקציב </w:t>
      </w:r>
      <w:bookmarkStart w:id="22740" w:name="_ETM_Q45_428169"/>
      <w:bookmarkEnd w:id="22740"/>
      <w:r>
        <w:rPr>
          <w:rtl/>
        </w:rPr>
        <w:t xml:space="preserve">בלי </w:t>
      </w:r>
      <w:bookmarkStart w:id="22741" w:name="_ETM_Q45_428409"/>
      <w:bookmarkEnd w:id="22741"/>
      <w:r>
        <w:rPr>
          <w:rtl/>
        </w:rPr>
        <w:t xml:space="preserve">שום </w:t>
      </w:r>
      <w:bookmarkStart w:id="22742" w:name="_ETM_Q45_428709"/>
      <w:bookmarkEnd w:id="22742"/>
      <w:r>
        <w:rPr>
          <w:rtl/>
        </w:rPr>
        <w:t xml:space="preserve">מנועי </w:t>
      </w:r>
      <w:bookmarkStart w:id="22743" w:name="_ETM_Q45_429040"/>
      <w:bookmarkEnd w:id="22743"/>
      <w:r>
        <w:rPr>
          <w:rtl/>
        </w:rPr>
        <w:t>צמיחה</w:t>
      </w:r>
      <w:r>
        <w:rPr>
          <w:rFonts w:hint="cs"/>
          <w:rtl/>
        </w:rPr>
        <w:t>,</w:t>
      </w:r>
      <w:r>
        <w:rPr>
          <w:rtl/>
        </w:rPr>
        <w:t xml:space="preserve"> </w:t>
      </w:r>
      <w:bookmarkStart w:id="22744" w:name="_ETM_Q45_430069"/>
      <w:bookmarkEnd w:id="22744"/>
      <w:r>
        <w:rPr>
          <w:rtl/>
        </w:rPr>
        <w:t xml:space="preserve">ללא </w:t>
      </w:r>
      <w:bookmarkStart w:id="22745" w:name="_ETM_Q45_430430"/>
      <w:bookmarkEnd w:id="22745"/>
      <w:r>
        <w:rPr>
          <w:rtl/>
        </w:rPr>
        <w:t xml:space="preserve">כל </w:t>
      </w:r>
      <w:bookmarkStart w:id="22746" w:name="_ETM_Q45_430819"/>
      <w:bookmarkEnd w:id="22746"/>
      <w:r>
        <w:rPr>
          <w:rFonts w:hint="cs"/>
          <w:rtl/>
        </w:rPr>
        <w:t xml:space="preserve">מחוללי </w:t>
      </w:r>
      <w:bookmarkStart w:id="22747" w:name="_ETM_Q45_431120"/>
      <w:bookmarkStart w:id="22748" w:name="_ETM_Q45_431329"/>
      <w:bookmarkEnd w:id="22747"/>
      <w:bookmarkEnd w:id="22748"/>
      <w:r>
        <w:rPr>
          <w:rtl/>
        </w:rPr>
        <w:t>פריון</w:t>
      </w:r>
      <w:r>
        <w:rPr>
          <w:rFonts w:hint="cs"/>
          <w:rtl/>
        </w:rPr>
        <w:t>,</w:t>
      </w:r>
      <w:r>
        <w:rPr>
          <w:rtl/>
        </w:rPr>
        <w:t xml:space="preserve"> </w:t>
      </w:r>
      <w:bookmarkStart w:id="22749" w:name="_ETM_Q45_432709"/>
      <w:bookmarkEnd w:id="22749"/>
      <w:r>
        <w:rPr>
          <w:rtl/>
        </w:rPr>
        <w:t>ו</w:t>
      </w:r>
      <w:r>
        <w:rPr>
          <w:rFonts w:hint="cs"/>
          <w:rtl/>
        </w:rPr>
        <w:t>ע</w:t>
      </w:r>
      <w:r>
        <w:rPr>
          <w:rtl/>
        </w:rPr>
        <w:t xml:space="preserve">ם </w:t>
      </w:r>
      <w:bookmarkStart w:id="22750" w:name="_ETM_Q45_433010"/>
      <w:bookmarkEnd w:id="22750"/>
      <w:r>
        <w:rPr>
          <w:rtl/>
        </w:rPr>
        <w:t xml:space="preserve">התנהלות </w:t>
      </w:r>
      <w:bookmarkStart w:id="22751" w:name="_ETM_Q45_433670"/>
      <w:bookmarkEnd w:id="22751"/>
      <w:r>
        <w:rPr>
          <w:rtl/>
        </w:rPr>
        <w:t>שגו</w:t>
      </w:r>
      <w:r>
        <w:rPr>
          <w:rFonts w:hint="cs"/>
          <w:rtl/>
        </w:rPr>
        <w:t>ר</w:t>
      </w:r>
      <w:r>
        <w:rPr>
          <w:rtl/>
        </w:rPr>
        <w:t xml:space="preserve">רת </w:t>
      </w:r>
      <w:bookmarkStart w:id="22752" w:name="_ETM_Q45_434690"/>
      <w:bookmarkEnd w:id="22752"/>
      <w:r>
        <w:rPr>
          <w:rtl/>
        </w:rPr>
        <w:t>קריס</w:t>
      </w:r>
      <w:r>
        <w:rPr>
          <w:rFonts w:hint="cs"/>
          <w:rtl/>
        </w:rPr>
        <w:t>ה</w:t>
      </w:r>
      <w:bookmarkStart w:id="22753" w:name="_ETM_Q45_435060"/>
      <w:bookmarkEnd w:id="22753"/>
      <w:r>
        <w:rPr>
          <w:rtl/>
        </w:rPr>
        <w:t xml:space="preserve"> </w:t>
      </w:r>
      <w:bookmarkStart w:id="22754" w:name="_ETM_Q45_435330"/>
      <w:bookmarkEnd w:id="22754"/>
      <w:r>
        <w:rPr>
          <w:rtl/>
        </w:rPr>
        <w:t xml:space="preserve">כלכלית </w:t>
      </w:r>
      <w:bookmarkStart w:id="22755" w:name="_ETM_Q45_435930"/>
      <w:bookmarkEnd w:id="22755"/>
      <w:r>
        <w:rPr>
          <w:rtl/>
        </w:rPr>
        <w:t>מכוונת</w:t>
      </w:r>
      <w:r>
        <w:rPr>
          <w:rFonts w:hint="cs"/>
          <w:rtl/>
        </w:rPr>
        <w:t>,</w:t>
      </w:r>
      <w:r>
        <w:rPr>
          <w:rtl/>
        </w:rPr>
        <w:t xml:space="preserve"> </w:t>
      </w:r>
      <w:bookmarkStart w:id="22756" w:name="_ETM_Q45_437160"/>
      <w:bookmarkEnd w:id="22756"/>
      <w:r>
        <w:rPr>
          <w:rtl/>
        </w:rPr>
        <w:t xml:space="preserve">כשהם </w:t>
      </w:r>
      <w:bookmarkStart w:id="22757" w:name="_ETM_Q45_437430"/>
      <w:bookmarkEnd w:id="22757"/>
      <w:r>
        <w:rPr>
          <w:rtl/>
        </w:rPr>
        <w:t xml:space="preserve">מנסים </w:t>
      </w:r>
      <w:bookmarkStart w:id="22758" w:name="_ETM_Q45_437910"/>
      <w:bookmarkEnd w:id="22758"/>
      <w:r>
        <w:rPr>
          <w:rtl/>
        </w:rPr>
        <w:t xml:space="preserve">להסביר </w:t>
      </w:r>
      <w:bookmarkStart w:id="22759" w:name="_ETM_Q45_438389"/>
      <w:bookmarkEnd w:id="22759"/>
      <w:r>
        <w:rPr>
          <w:rtl/>
        </w:rPr>
        <w:t xml:space="preserve">לנו </w:t>
      </w:r>
      <w:bookmarkStart w:id="22760" w:name="_ETM_Q45_438630"/>
      <w:bookmarkEnd w:id="22760"/>
      <w:r>
        <w:rPr>
          <w:rtl/>
        </w:rPr>
        <w:t xml:space="preserve">כאן </w:t>
      </w:r>
      <w:bookmarkStart w:id="22761" w:name="_ETM_Q45_439110"/>
      <w:bookmarkEnd w:id="22761"/>
      <w:r>
        <w:rPr>
          <w:rtl/>
        </w:rPr>
        <w:t>שהכ</w:t>
      </w:r>
      <w:r>
        <w:rPr>
          <w:rFonts w:hint="cs"/>
          <w:rtl/>
        </w:rPr>
        <w:t>ו</w:t>
      </w:r>
      <w:r>
        <w:rPr>
          <w:rtl/>
        </w:rPr>
        <w:t xml:space="preserve">ל </w:t>
      </w:r>
      <w:bookmarkStart w:id="22762" w:name="_ETM_Q45_439770"/>
      <w:bookmarkEnd w:id="22762"/>
      <w:r>
        <w:rPr>
          <w:rtl/>
        </w:rPr>
        <w:t xml:space="preserve">לא </w:t>
      </w:r>
      <w:bookmarkStart w:id="22763" w:name="_ETM_Q45_439860"/>
      <w:bookmarkEnd w:id="22763"/>
      <w:r>
        <w:rPr>
          <w:rtl/>
        </w:rPr>
        <w:t xml:space="preserve">רק </w:t>
      </w:r>
      <w:bookmarkStart w:id="22764" w:name="_ETM_Q45_440040"/>
      <w:bookmarkEnd w:id="22764"/>
      <w:r>
        <w:rPr>
          <w:rtl/>
        </w:rPr>
        <w:t>בסדר</w:t>
      </w:r>
      <w:bookmarkStart w:id="22765" w:name="_ETM_Q45_441169"/>
      <w:bookmarkEnd w:id="22765"/>
      <w:r>
        <w:rPr>
          <w:rFonts w:hint="cs"/>
          <w:rtl/>
        </w:rPr>
        <w:t xml:space="preserve"> </w:t>
      </w:r>
      <w:r w:rsidR="00AC34CC">
        <w:rPr>
          <w:rFonts w:hint="eastAsia"/>
          <w:rtl/>
        </w:rPr>
        <w:t xml:space="preserve">– </w:t>
      </w:r>
      <w:r>
        <w:rPr>
          <w:rtl/>
        </w:rPr>
        <w:t xml:space="preserve">שאנחנו </w:t>
      </w:r>
      <w:bookmarkStart w:id="22766" w:name="_ETM_Q45_442040"/>
      <w:bookmarkEnd w:id="22766"/>
      <w:r>
        <w:rPr>
          <w:rtl/>
        </w:rPr>
        <w:t xml:space="preserve">סתם </w:t>
      </w:r>
      <w:bookmarkStart w:id="22767" w:name="_ETM_Q45_442520"/>
      <w:bookmarkEnd w:id="22767"/>
      <w:r>
        <w:rPr>
          <w:rtl/>
        </w:rPr>
        <w:t xml:space="preserve">מבהילים </w:t>
      </w:r>
      <w:bookmarkStart w:id="22768" w:name="_ETM_Q45_442970"/>
      <w:bookmarkEnd w:id="22768"/>
      <w:r>
        <w:rPr>
          <w:rtl/>
        </w:rPr>
        <w:t xml:space="preserve">את </w:t>
      </w:r>
      <w:bookmarkStart w:id="22769" w:name="_ETM_Q45_443089"/>
      <w:bookmarkEnd w:id="22769"/>
      <w:r>
        <w:rPr>
          <w:rtl/>
        </w:rPr>
        <w:t>הציבור</w:t>
      </w:r>
      <w:r>
        <w:rPr>
          <w:rFonts w:hint="cs"/>
          <w:rtl/>
        </w:rPr>
        <w:t>.</w:t>
      </w:r>
      <w:bookmarkStart w:id="22770" w:name="_ETM_Q45_444470"/>
      <w:bookmarkStart w:id="22771" w:name="_ETM_Q45_444860"/>
      <w:bookmarkEnd w:id="22770"/>
      <w:bookmarkEnd w:id="22771"/>
      <w:r>
        <w:rPr>
          <w:rFonts w:hint="cs"/>
          <w:rtl/>
        </w:rPr>
        <w:t xml:space="preserve"> רק ה</w:t>
      </w:r>
      <w:r>
        <w:rPr>
          <w:rtl/>
        </w:rPr>
        <w:t xml:space="preserve">יום </w:t>
      </w:r>
      <w:bookmarkStart w:id="22772" w:name="_ETM_Q45_445580"/>
      <w:bookmarkEnd w:id="22772"/>
      <w:r>
        <w:rPr>
          <w:rtl/>
        </w:rPr>
        <w:t>חברות</w:t>
      </w:r>
      <w:r>
        <w:rPr>
          <w:rFonts w:hint="cs"/>
          <w:rtl/>
        </w:rPr>
        <w:t xml:space="preserve"> האשראי</w:t>
      </w:r>
      <w:bookmarkStart w:id="22773" w:name="_ETM_Q45_446330"/>
      <w:bookmarkStart w:id="22774" w:name="_ETM_Q45_446810"/>
      <w:bookmarkStart w:id="22775" w:name="_ETM_Q45_447229"/>
      <w:bookmarkStart w:id="22776" w:name="_ETM_Q45_447470"/>
      <w:bookmarkEnd w:id="22773"/>
      <w:bookmarkEnd w:id="22774"/>
      <w:bookmarkEnd w:id="22775"/>
      <w:bookmarkEnd w:id="22776"/>
      <w:r>
        <w:rPr>
          <w:rFonts w:hint="cs"/>
          <w:rtl/>
        </w:rPr>
        <w:t xml:space="preserve"> שוב </w:t>
      </w:r>
      <w:bookmarkStart w:id="22777" w:name="_ETM_Q45_447000"/>
      <w:bookmarkEnd w:id="22777"/>
      <w:r>
        <w:rPr>
          <w:rFonts w:hint="cs"/>
          <w:rtl/>
        </w:rPr>
        <w:t>איימו להוריד</w:t>
      </w:r>
      <w:bookmarkStart w:id="22778" w:name="_ETM_Q45_448400"/>
      <w:bookmarkStart w:id="22779" w:name="_ETM_Q45_448699"/>
      <w:bookmarkStart w:id="22780" w:name="_ETM_Q45_448910"/>
      <w:bookmarkEnd w:id="22778"/>
      <w:bookmarkEnd w:id="22779"/>
      <w:bookmarkEnd w:id="22780"/>
      <w:r>
        <w:rPr>
          <w:rFonts w:hint="cs"/>
          <w:rtl/>
        </w:rPr>
        <w:t xml:space="preserve"> את ה</w:t>
      </w:r>
      <w:r>
        <w:rPr>
          <w:rtl/>
        </w:rPr>
        <w:t>דירוג</w:t>
      </w:r>
      <w:r>
        <w:rPr>
          <w:rFonts w:hint="cs"/>
          <w:rtl/>
        </w:rPr>
        <w:t>.</w:t>
      </w:r>
      <w:r>
        <w:rPr>
          <w:rtl/>
        </w:rPr>
        <w:t xml:space="preserve"> </w:t>
      </w:r>
      <w:bookmarkStart w:id="22781" w:name="_ETM_Q45_451419"/>
      <w:bookmarkEnd w:id="22781"/>
    </w:p>
    <w:p w:rsidR="00C23CD1" w:rsidRDefault="00C23CD1" w:rsidP="0060687C">
      <w:pPr>
        <w:rPr>
          <w:rtl/>
        </w:rPr>
      </w:pPr>
      <w:bookmarkStart w:id="22782" w:name="_ETM_Q45_453000"/>
      <w:bookmarkEnd w:id="22782"/>
    </w:p>
    <w:p w:rsidR="00C23CD1" w:rsidRDefault="00C23CD1" w:rsidP="00AC34CC">
      <w:pPr>
        <w:rPr>
          <w:rtl/>
        </w:rPr>
      </w:pPr>
      <w:r>
        <w:rPr>
          <w:rtl/>
        </w:rPr>
        <w:t xml:space="preserve">לאן </w:t>
      </w:r>
      <w:bookmarkStart w:id="22783" w:name="_ETM_Q45_451779"/>
      <w:bookmarkEnd w:id="22783"/>
      <w:r>
        <w:rPr>
          <w:rtl/>
        </w:rPr>
        <w:t>נגיע</w:t>
      </w:r>
      <w:bookmarkStart w:id="22784" w:name="_ETM_Q45_452169"/>
      <w:bookmarkEnd w:id="22784"/>
      <w:r>
        <w:rPr>
          <w:rFonts w:hint="cs"/>
          <w:rtl/>
        </w:rPr>
        <w:t xml:space="preserve">, תגידו לי? </w:t>
      </w:r>
      <w:bookmarkStart w:id="22785" w:name="_ETM_Q45_452229"/>
      <w:bookmarkStart w:id="22786" w:name="_ETM_Q45_452710"/>
      <w:bookmarkStart w:id="22787" w:name="_ETM_Q45_453450"/>
      <w:bookmarkEnd w:id="22785"/>
      <w:bookmarkEnd w:id="22786"/>
      <w:bookmarkEnd w:id="22787"/>
      <w:r>
        <w:rPr>
          <w:rFonts w:hint="cs"/>
          <w:rtl/>
        </w:rPr>
        <w:t xml:space="preserve">כי </w:t>
      </w:r>
      <w:r>
        <w:rPr>
          <w:rtl/>
        </w:rPr>
        <w:t xml:space="preserve">כשהמצב </w:t>
      </w:r>
      <w:bookmarkStart w:id="22788" w:name="_ETM_Q45_454020"/>
      <w:bookmarkEnd w:id="22788"/>
      <w:r>
        <w:rPr>
          <w:rtl/>
        </w:rPr>
        <w:t xml:space="preserve">הכלכלי </w:t>
      </w:r>
      <w:bookmarkStart w:id="22789" w:name="_ETM_Q45_455210"/>
      <w:bookmarkEnd w:id="22789"/>
      <w:r>
        <w:rPr>
          <w:rtl/>
        </w:rPr>
        <w:t xml:space="preserve">שלנו </w:t>
      </w:r>
      <w:bookmarkStart w:id="22790" w:name="_ETM_Q45_455779"/>
      <w:bookmarkEnd w:id="22790"/>
      <w:r>
        <w:rPr>
          <w:rtl/>
        </w:rPr>
        <w:t>גרוע</w:t>
      </w:r>
      <w:r>
        <w:rPr>
          <w:rFonts w:hint="cs"/>
          <w:rtl/>
        </w:rPr>
        <w:t>,</w:t>
      </w:r>
      <w:r>
        <w:rPr>
          <w:rtl/>
        </w:rPr>
        <w:t xml:space="preserve"> </w:t>
      </w:r>
      <w:bookmarkStart w:id="22791" w:name="_ETM_Q45_457199"/>
      <w:bookmarkEnd w:id="22791"/>
      <w:r>
        <w:rPr>
          <w:rtl/>
        </w:rPr>
        <w:t>הרווחה</w:t>
      </w:r>
      <w:bookmarkStart w:id="22792" w:name="_ETM_Q45_457949"/>
      <w:bookmarkEnd w:id="22792"/>
      <w:r>
        <w:rPr>
          <w:rtl/>
        </w:rPr>
        <w:t xml:space="preserve"> </w:t>
      </w:r>
      <w:bookmarkStart w:id="22793" w:name="_ETM_Q45_458129"/>
      <w:bookmarkEnd w:id="22793"/>
      <w:r>
        <w:rPr>
          <w:rtl/>
        </w:rPr>
        <w:t xml:space="preserve">הופכת </w:t>
      </w:r>
      <w:bookmarkStart w:id="22794" w:name="_ETM_Q45_458610"/>
      <w:bookmarkEnd w:id="22794"/>
      <w:r>
        <w:rPr>
          <w:rtl/>
        </w:rPr>
        <w:t xml:space="preserve">להיות </w:t>
      </w:r>
      <w:bookmarkStart w:id="22795" w:name="_ETM_Q45_460100"/>
      <w:bookmarkEnd w:id="22795"/>
      <w:r>
        <w:rPr>
          <w:rtl/>
        </w:rPr>
        <w:t xml:space="preserve">במצב </w:t>
      </w:r>
      <w:bookmarkStart w:id="22796" w:name="_ETM_Q45_460669"/>
      <w:bookmarkEnd w:id="22796"/>
      <w:r>
        <w:rPr>
          <w:rtl/>
        </w:rPr>
        <w:t xml:space="preserve">גרוע </w:t>
      </w:r>
      <w:bookmarkStart w:id="22797" w:name="_ETM_Q45_461060"/>
      <w:bookmarkEnd w:id="22797"/>
      <w:r>
        <w:rPr>
          <w:rtl/>
        </w:rPr>
        <w:t xml:space="preserve">הרבה </w:t>
      </w:r>
      <w:bookmarkStart w:id="22798" w:name="_ETM_Q45_461300"/>
      <w:bookmarkEnd w:id="22798"/>
      <w:r>
        <w:rPr>
          <w:rtl/>
        </w:rPr>
        <w:t>יותר</w:t>
      </w:r>
      <w:r>
        <w:rPr>
          <w:rFonts w:hint="cs"/>
          <w:rtl/>
        </w:rPr>
        <w:t>,</w:t>
      </w:r>
      <w:r>
        <w:rPr>
          <w:rtl/>
        </w:rPr>
        <w:t xml:space="preserve"> </w:t>
      </w:r>
      <w:bookmarkStart w:id="22799" w:name="_ETM_Q45_461839"/>
      <w:bookmarkEnd w:id="22799"/>
      <w:r>
        <w:rPr>
          <w:rtl/>
        </w:rPr>
        <w:t xml:space="preserve">כי </w:t>
      </w:r>
      <w:bookmarkStart w:id="22800" w:name="_ETM_Q45_462210"/>
      <w:bookmarkStart w:id="22801" w:name="_ETM_Q45_462360"/>
      <w:bookmarkStart w:id="22802" w:name="_ETM_Q45_462600"/>
      <w:bookmarkStart w:id="22803" w:name="_ETM_Q45_462779"/>
      <w:bookmarkStart w:id="22804" w:name="_ETM_Q45_464870"/>
      <w:bookmarkStart w:id="22805" w:name="_ETM_Q45_465960"/>
      <w:bookmarkStart w:id="22806" w:name="_ETM_Q45_466220"/>
      <w:bookmarkEnd w:id="22800"/>
      <w:bookmarkEnd w:id="22801"/>
      <w:bookmarkEnd w:id="22802"/>
      <w:bookmarkEnd w:id="22803"/>
      <w:bookmarkEnd w:id="22804"/>
      <w:bookmarkEnd w:id="22805"/>
      <w:bookmarkEnd w:id="22806"/>
      <w:r>
        <w:rPr>
          <w:rFonts w:hint="cs"/>
          <w:rtl/>
        </w:rPr>
        <w:t>כלכלה</w:t>
      </w:r>
      <w:r>
        <w:rPr>
          <w:rtl/>
        </w:rPr>
        <w:t xml:space="preserve"> </w:t>
      </w:r>
      <w:bookmarkStart w:id="22807" w:name="_ETM_Q45_466580"/>
      <w:bookmarkEnd w:id="22807"/>
      <w:r>
        <w:rPr>
          <w:rtl/>
        </w:rPr>
        <w:t xml:space="preserve">ורווחה </w:t>
      </w:r>
      <w:bookmarkStart w:id="22808" w:name="_ETM_Q45_467600"/>
      <w:bookmarkEnd w:id="22808"/>
      <w:r>
        <w:rPr>
          <w:rtl/>
        </w:rPr>
        <w:t xml:space="preserve">חד </w:t>
      </w:r>
      <w:bookmarkStart w:id="22809" w:name="_ETM_Q45_468080"/>
      <w:bookmarkEnd w:id="22809"/>
      <w:r>
        <w:rPr>
          <w:rtl/>
        </w:rPr>
        <w:t>ה</w:t>
      </w:r>
      <w:r>
        <w:rPr>
          <w:rFonts w:hint="cs"/>
          <w:rtl/>
        </w:rPr>
        <w:t>ן</w:t>
      </w:r>
      <w:r w:rsidR="00AC34CC">
        <w:rPr>
          <w:rFonts w:hint="cs"/>
          <w:rtl/>
        </w:rPr>
        <w:t>,</w:t>
      </w:r>
      <w:r>
        <w:rPr>
          <w:rtl/>
        </w:rPr>
        <w:t xml:space="preserve"> </w:t>
      </w:r>
      <w:bookmarkStart w:id="22810" w:name="_ETM_Q45_468610"/>
      <w:bookmarkEnd w:id="22810"/>
      <w:r>
        <w:rPr>
          <w:rtl/>
        </w:rPr>
        <w:t xml:space="preserve">ואם </w:t>
      </w:r>
      <w:bookmarkStart w:id="22811" w:name="_ETM_Q45_469089"/>
      <w:bookmarkEnd w:id="22811"/>
      <w:r>
        <w:rPr>
          <w:rtl/>
        </w:rPr>
        <w:t xml:space="preserve">הכלכלה </w:t>
      </w:r>
      <w:bookmarkStart w:id="22812" w:name="_ETM_Q45_469659"/>
      <w:bookmarkEnd w:id="22812"/>
      <w:r>
        <w:rPr>
          <w:rtl/>
        </w:rPr>
        <w:t>מתרסקת</w:t>
      </w:r>
      <w:r>
        <w:rPr>
          <w:rFonts w:hint="cs"/>
          <w:rtl/>
        </w:rPr>
        <w:t>,</w:t>
      </w:r>
      <w:r>
        <w:rPr>
          <w:rtl/>
        </w:rPr>
        <w:t xml:space="preserve"> </w:t>
      </w:r>
      <w:bookmarkStart w:id="22813" w:name="_ETM_Q45_470500"/>
      <w:bookmarkEnd w:id="22813"/>
      <w:r>
        <w:rPr>
          <w:rtl/>
        </w:rPr>
        <w:t xml:space="preserve">אין </w:t>
      </w:r>
      <w:bookmarkStart w:id="22814" w:name="_ETM_Q45_470770"/>
      <w:bookmarkEnd w:id="22814"/>
      <w:r>
        <w:rPr>
          <w:rtl/>
        </w:rPr>
        <w:t xml:space="preserve">שירותים </w:t>
      </w:r>
      <w:bookmarkStart w:id="22815" w:name="_ETM_Q45_471250"/>
      <w:bookmarkEnd w:id="22815"/>
      <w:r>
        <w:rPr>
          <w:rtl/>
        </w:rPr>
        <w:t>חברתיים</w:t>
      </w:r>
      <w:r>
        <w:rPr>
          <w:rFonts w:hint="cs"/>
          <w:rtl/>
        </w:rPr>
        <w:t>,</w:t>
      </w:r>
      <w:r>
        <w:rPr>
          <w:rtl/>
        </w:rPr>
        <w:t xml:space="preserve"> </w:t>
      </w:r>
      <w:bookmarkStart w:id="22816" w:name="_ETM_Q45_471939"/>
      <w:bookmarkEnd w:id="22816"/>
      <w:r>
        <w:rPr>
          <w:rtl/>
        </w:rPr>
        <w:t xml:space="preserve">ואין </w:t>
      </w:r>
      <w:bookmarkStart w:id="22817" w:name="_ETM_Q45_472330"/>
      <w:bookmarkEnd w:id="22817"/>
      <w:r>
        <w:rPr>
          <w:rtl/>
        </w:rPr>
        <w:t xml:space="preserve">שירותים </w:t>
      </w:r>
      <w:bookmarkStart w:id="22818" w:name="_ETM_Q45_472779"/>
      <w:bookmarkEnd w:id="22818"/>
      <w:r>
        <w:rPr>
          <w:rtl/>
        </w:rPr>
        <w:t>חיוניים</w:t>
      </w:r>
      <w:r>
        <w:rPr>
          <w:rFonts w:hint="cs"/>
          <w:rtl/>
        </w:rPr>
        <w:t>,</w:t>
      </w:r>
      <w:r>
        <w:rPr>
          <w:rtl/>
        </w:rPr>
        <w:t xml:space="preserve"> </w:t>
      </w:r>
      <w:bookmarkStart w:id="22819" w:name="_ETM_Q45_473690"/>
      <w:bookmarkEnd w:id="22819"/>
      <w:r>
        <w:rPr>
          <w:rtl/>
        </w:rPr>
        <w:t xml:space="preserve">והחיים </w:t>
      </w:r>
      <w:bookmarkStart w:id="22820" w:name="_ETM_Q45_474320"/>
      <w:bookmarkEnd w:id="22820"/>
      <w:r>
        <w:rPr>
          <w:rtl/>
        </w:rPr>
        <w:t xml:space="preserve">עצמם </w:t>
      </w:r>
      <w:bookmarkStart w:id="22821" w:name="_ETM_Q45_474890"/>
      <w:bookmarkEnd w:id="22821"/>
      <w:r>
        <w:rPr>
          <w:rtl/>
        </w:rPr>
        <w:t xml:space="preserve">נשארים </w:t>
      </w:r>
      <w:bookmarkStart w:id="22822" w:name="_ETM_Q45_475430"/>
      <w:bookmarkEnd w:id="22822"/>
      <w:r>
        <w:rPr>
          <w:rtl/>
        </w:rPr>
        <w:t>מאחור</w:t>
      </w:r>
      <w:r>
        <w:rPr>
          <w:rFonts w:hint="cs"/>
          <w:rtl/>
        </w:rPr>
        <w:t>.</w:t>
      </w:r>
      <w:r>
        <w:rPr>
          <w:rtl/>
        </w:rPr>
        <w:t xml:space="preserve"> </w:t>
      </w:r>
      <w:bookmarkStart w:id="22823" w:name="_ETM_Q45_476710"/>
      <w:bookmarkEnd w:id="22823"/>
      <w:r>
        <w:rPr>
          <w:rtl/>
        </w:rPr>
        <w:t xml:space="preserve">זאת </w:t>
      </w:r>
      <w:bookmarkStart w:id="22824" w:name="_ETM_Q45_476980"/>
      <w:bookmarkEnd w:id="22824"/>
      <w:r>
        <w:rPr>
          <w:rFonts w:hint="cs"/>
          <w:rtl/>
        </w:rPr>
        <w:t xml:space="preserve">ממשלה </w:t>
      </w:r>
      <w:bookmarkStart w:id="22825" w:name="_ETM_Q45_477320"/>
      <w:bookmarkStart w:id="22826" w:name="_ETM_Q45_477890"/>
      <w:bookmarkEnd w:id="22825"/>
      <w:bookmarkEnd w:id="22826"/>
      <w:r>
        <w:rPr>
          <w:rtl/>
        </w:rPr>
        <w:t xml:space="preserve">שממש </w:t>
      </w:r>
      <w:bookmarkStart w:id="22827" w:name="_ETM_Q45_478760"/>
      <w:bookmarkEnd w:id="22827"/>
      <w:r>
        <w:rPr>
          <w:rtl/>
        </w:rPr>
        <w:t xml:space="preserve">פוגעת </w:t>
      </w:r>
      <w:bookmarkStart w:id="22828" w:name="_ETM_Q45_479390"/>
      <w:bookmarkEnd w:id="22828"/>
      <w:r>
        <w:rPr>
          <w:rFonts w:hint="cs"/>
          <w:rtl/>
        </w:rPr>
        <w:t>ו</w:t>
      </w:r>
      <w:r>
        <w:rPr>
          <w:rtl/>
        </w:rPr>
        <w:t xml:space="preserve">פורמת </w:t>
      </w:r>
      <w:bookmarkStart w:id="22829" w:name="_ETM_Q45_480050"/>
      <w:bookmarkEnd w:id="22829"/>
      <w:r>
        <w:rPr>
          <w:rtl/>
        </w:rPr>
        <w:t xml:space="preserve">באופן </w:t>
      </w:r>
      <w:bookmarkStart w:id="22830" w:name="_ETM_Q45_480500"/>
      <w:bookmarkEnd w:id="22830"/>
      <w:r>
        <w:rPr>
          <w:rtl/>
        </w:rPr>
        <w:t>שיטתי</w:t>
      </w:r>
      <w:bookmarkStart w:id="22831" w:name="_ETM_Q45_480000"/>
      <w:bookmarkStart w:id="22832" w:name="_ETM_Q45_480719"/>
      <w:bookmarkStart w:id="22833" w:name="_ETM_Q45_481140"/>
      <w:bookmarkStart w:id="22834" w:name="_ETM_Q45_482129"/>
      <w:bookmarkEnd w:id="22831"/>
      <w:bookmarkEnd w:id="22832"/>
      <w:bookmarkEnd w:id="22833"/>
      <w:bookmarkEnd w:id="22834"/>
      <w:r>
        <w:rPr>
          <w:rFonts w:hint="cs"/>
          <w:rtl/>
        </w:rPr>
        <w:t xml:space="preserve"> </w:t>
      </w:r>
      <w:bookmarkStart w:id="22835" w:name="_ETM_Q45_479000"/>
      <w:bookmarkEnd w:id="22835"/>
      <w:r>
        <w:rPr>
          <w:rtl/>
        </w:rPr>
        <w:t>את</w:t>
      </w:r>
      <w:r>
        <w:rPr>
          <w:rFonts w:hint="cs"/>
          <w:rtl/>
        </w:rPr>
        <w:t xml:space="preserve"> אחריות </w:t>
      </w:r>
      <w:bookmarkStart w:id="22836" w:name="_ETM_Q45_482399"/>
      <w:bookmarkStart w:id="22837" w:name="_ETM_Q45_482850"/>
      <w:bookmarkEnd w:id="22836"/>
      <w:bookmarkEnd w:id="22837"/>
      <w:r>
        <w:rPr>
          <w:rtl/>
        </w:rPr>
        <w:t xml:space="preserve">המדינה </w:t>
      </w:r>
      <w:bookmarkStart w:id="22838" w:name="_ETM_Q45_483330"/>
      <w:bookmarkEnd w:id="22838"/>
      <w:r>
        <w:rPr>
          <w:rtl/>
        </w:rPr>
        <w:t xml:space="preserve">על </w:t>
      </w:r>
      <w:bookmarkStart w:id="22839" w:name="_ETM_Q45_483419"/>
      <w:bookmarkEnd w:id="22839"/>
      <w:r>
        <w:rPr>
          <w:rtl/>
        </w:rPr>
        <w:t>אזרחיה</w:t>
      </w:r>
      <w:r w:rsidR="00AC34CC">
        <w:rPr>
          <w:rFonts w:hint="cs"/>
          <w:rtl/>
        </w:rPr>
        <w:t>,</w:t>
      </w:r>
      <w:r>
        <w:rPr>
          <w:rtl/>
        </w:rPr>
        <w:t xml:space="preserve"> </w:t>
      </w:r>
      <w:bookmarkStart w:id="22840" w:name="_ETM_Q45_484410"/>
      <w:bookmarkEnd w:id="22840"/>
      <w:r>
        <w:rPr>
          <w:rtl/>
        </w:rPr>
        <w:t xml:space="preserve">את </w:t>
      </w:r>
      <w:bookmarkStart w:id="22841" w:name="_ETM_Q45_484649"/>
      <w:bookmarkEnd w:id="22841"/>
      <w:r>
        <w:rPr>
          <w:rtl/>
        </w:rPr>
        <w:t xml:space="preserve">הערבות </w:t>
      </w:r>
      <w:bookmarkStart w:id="22842" w:name="_ETM_Q45_485130"/>
      <w:bookmarkEnd w:id="22842"/>
      <w:r>
        <w:rPr>
          <w:rtl/>
        </w:rPr>
        <w:t>ההדדית</w:t>
      </w:r>
      <w:r>
        <w:rPr>
          <w:rFonts w:hint="cs"/>
          <w:rtl/>
        </w:rPr>
        <w:t xml:space="preserve"> שבין </w:t>
      </w:r>
      <w:bookmarkStart w:id="22843" w:name="_ETM_Q45_486370"/>
      <w:bookmarkStart w:id="22844" w:name="_ETM_Q45_486700"/>
      <w:bookmarkStart w:id="22845" w:name="_ETM_Q45_486879"/>
      <w:bookmarkEnd w:id="22843"/>
      <w:bookmarkEnd w:id="22844"/>
      <w:bookmarkEnd w:id="22845"/>
      <w:r>
        <w:rPr>
          <w:rtl/>
        </w:rPr>
        <w:t xml:space="preserve">מדינה </w:t>
      </w:r>
      <w:bookmarkStart w:id="22846" w:name="_ETM_Q45_487660"/>
      <w:bookmarkEnd w:id="22846"/>
      <w:r>
        <w:rPr>
          <w:rtl/>
        </w:rPr>
        <w:t xml:space="preserve">לבין </w:t>
      </w:r>
      <w:bookmarkStart w:id="22847" w:name="_ETM_Q45_488080"/>
      <w:bookmarkEnd w:id="22847"/>
      <w:r>
        <w:rPr>
          <w:rtl/>
        </w:rPr>
        <w:t xml:space="preserve">האזרחים </w:t>
      </w:r>
      <w:bookmarkStart w:id="22848" w:name="_ETM_Q45_488710"/>
      <w:bookmarkEnd w:id="22848"/>
      <w:r>
        <w:rPr>
          <w:rtl/>
        </w:rPr>
        <w:t>שלה</w:t>
      </w:r>
      <w:r>
        <w:rPr>
          <w:rFonts w:hint="cs"/>
          <w:rtl/>
        </w:rPr>
        <w:t>.</w:t>
      </w:r>
      <w:r>
        <w:rPr>
          <w:rtl/>
        </w:rPr>
        <w:t xml:space="preserve"> </w:t>
      </w:r>
      <w:bookmarkStart w:id="22849" w:name="_ETM_Q45_489480"/>
      <w:bookmarkEnd w:id="22849"/>
      <w:r>
        <w:rPr>
          <w:rtl/>
        </w:rPr>
        <w:t>כש</w:t>
      </w:r>
      <w:bookmarkStart w:id="22850" w:name="_ETM_Q45_489779"/>
      <w:bookmarkEnd w:id="22850"/>
      <w:r>
        <w:rPr>
          <w:rtl/>
        </w:rPr>
        <w:t xml:space="preserve">מפוררים </w:t>
      </w:r>
      <w:bookmarkStart w:id="22851" w:name="_ETM_Q45_490559"/>
      <w:bookmarkEnd w:id="22851"/>
      <w:r>
        <w:rPr>
          <w:rtl/>
        </w:rPr>
        <w:t xml:space="preserve">את </w:t>
      </w:r>
      <w:bookmarkStart w:id="22852" w:name="_ETM_Q45_490709"/>
      <w:bookmarkEnd w:id="22852"/>
      <w:r>
        <w:rPr>
          <w:rtl/>
        </w:rPr>
        <w:t xml:space="preserve">הערבות </w:t>
      </w:r>
      <w:bookmarkStart w:id="22853" w:name="_ETM_Q45_491190"/>
      <w:bookmarkEnd w:id="22853"/>
      <w:r>
        <w:rPr>
          <w:rtl/>
        </w:rPr>
        <w:t>הזאת</w:t>
      </w:r>
      <w:r>
        <w:rPr>
          <w:rFonts w:hint="cs"/>
          <w:rtl/>
        </w:rPr>
        <w:t>,</w:t>
      </w:r>
      <w:r>
        <w:rPr>
          <w:rtl/>
        </w:rPr>
        <w:t xml:space="preserve"> </w:t>
      </w:r>
      <w:bookmarkStart w:id="22854" w:name="_ETM_Q45_492179"/>
      <w:bookmarkEnd w:id="22854"/>
      <w:r>
        <w:rPr>
          <w:rtl/>
        </w:rPr>
        <w:t xml:space="preserve">מפוררים </w:t>
      </w:r>
      <w:bookmarkStart w:id="22855" w:name="_ETM_Q45_492719"/>
      <w:bookmarkStart w:id="22856" w:name="_ETM_Q45_492769"/>
      <w:bookmarkEnd w:id="22855"/>
      <w:bookmarkEnd w:id="22856"/>
      <w:r>
        <w:rPr>
          <w:rtl/>
        </w:rPr>
        <w:t xml:space="preserve">את </w:t>
      </w:r>
      <w:bookmarkStart w:id="22857" w:name="_ETM_Q45_492889"/>
      <w:bookmarkEnd w:id="22857"/>
      <w:r>
        <w:rPr>
          <w:rtl/>
        </w:rPr>
        <w:t>האחדות</w:t>
      </w:r>
      <w:r>
        <w:rPr>
          <w:rFonts w:hint="cs"/>
          <w:rtl/>
        </w:rPr>
        <w:t>,</w:t>
      </w:r>
      <w:r>
        <w:rPr>
          <w:rtl/>
        </w:rPr>
        <w:t xml:space="preserve"> </w:t>
      </w:r>
      <w:bookmarkStart w:id="22858" w:name="_ETM_Q45_493759"/>
      <w:bookmarkEnd w:id="22858"/>
      <w:r>
        <w:rPr>
          <w:rtl/>
        </w:rPr>
        <w:t xml:space="preserve">מפוררים </w:t>
      </w:r>
      <w:bookmarkStart w:id="22859" w:name="_ETM_Q45_494330"/>
      <w:bookmarkEnd w:id="22859"/>
      <w:r>
        <w:rPr>
          <w:rtl/>
        </w:rPr>
        <w:t xml:space="preserve">את </w:t>
      </w:r>
      <w:bookmarkStart w:id="22860" w:name="_ETM_Q45_494370"/>
      <w:bookmarkEnd w:id="22860"/>
      <w:r>
        <w:rPr>
          <w:rFonts w:hint="cs"/>
          <w:rtl/>
        </w:rPr>
        <w:t xml:space="preserve">העם, מפוררים את </w:t>
      </w:r>
      <w:bookmarkStart w:id="22861" w:name="_ETM_Q45_494519"/>
      <w:bookmarkStart w:id="22862" w:name="_ETM_Q45_495220"/>
      <w:bookmarkStart w:id="22863" w:name="_ETM_Q45_495430"/>
      <w:bookmarkStart w:id="22864" w:name="_ETM_Q45_495700"/>
      <w:bookmarkStart w:id="22865" w:name="_ETM_Q45_495820"/>
      <w:bookmarkStart w:id="22866" w:name="_ETM_Q45_495880"/>
      <w:bookmarkEnd w:id="22861"/>
      <w:bookmarkEnd w:id="22862"/>
      <w:bookmarkEnd w:id="22863"/>
      <w:bookmarkEnd w:id="22864"/>
      <w:bookmarkEnd w:id="22865"/>
      <w:bookmarkEnd w:id="22866"/>
      <w:proofErr w:type="spellStart"/>
      <w:r>
        <w:rPr>
          <w:rFonts w:hint="cs"/>
          <w:rtl/>
        </w:rPr>
        <w:t>הב</w:t>
      </w:r>
      <w:r>
        <w:rPr>
          <w:rtl/>
        </w:rPr>
        <w:t>יחד</w:t>
      </w:r>
      <w:proofErr w:type="spellEnd"/>
      <w:r w:rsidR="00AC34CC">
        <w:rPr>
          <w:rFonts w:hint="cs"/>
          <w:rtl/>
        </w:rPr>
        <w:t>,</w:t>
      </w:r>
      <w:r>
        <w:rPr>
          <w:rtl/>
        </w:rPr>
        <w:t xml:space="preserve"> </w:t>
      </w:r>
      <w:bookmarkStart w:id="22867" w:name="_ETM_Q45_497050"/>
      <w:bookmarkEnd w:id="22867"/>
      <w:r>
        <w:rPr>
          <w:rtl/>
        </w:rPr>
        <w:t xml:space="preserve">כי </w:t>
      </w:r>
      <w:bookmarkStart w:id="22868" w:name="_ETM_Q45_497259"/>
      <w:bookmarkStart w:id="22869" w:name="_ETM_Q45_497319"/>
      <w:bookmarkEnd w:id="22868"/>
      <w:bookmarkEnd w:id="22869"/>
      <w:proofErr w:type="spellStart"/>
      <w:r>
        <w:rPr>
          <w:rFonts w:hint="cs"/>
          <w:rtl/>
        </w:rPr>
        <w:t>ה</w:t>
      </w:r>
      <w:r>
        <w:rPr>
          <w:rtl/>
        </w:rPr>
        <w:t>ביחד</w:t>
      </w:r>
      <w:proofErr w:type="spellEnd"/>
      <w:r>
        <w:rPr>
          <w:rtl/>
        </w:rPr>
        <w:t xml:space="preserve"> </w:t>
      </w:r>
      <w:bookmarkStart w:id="22870" w:name="_ETM_Q45_498170"/>
      <w:bookmarkEnd w:id="22870"/>
      <w:r>
        <w:rPr>
          <w:rFonts w:hint="cs"/>
          <w:rtl/>
        </w:rPr>
        <w:t xml:space="preserve">נוצר </w:t>
      </w:r>
      <w:bookmarkStart w:id="22871" w:name="_ETM_Q45_498000"/>
      <w:bookmarkStart w:id="22872" w:name="_ETM_Q45_498470"/>
      <w:bookmarkEnd w:id="22871"/>
      <w:bookmarkEnd w:id="22872"/>
      <w:r>
        <w:rPr>
          <w:rtl/>
        </w:rPr>
        <w:t xml:space="preserve">מתוך </w:t>
      </w:r>
      <w:bookmarkStart w:id="22873" w:name="_ETM_Q45_498950"/>
      <w:bookmarkEnd w:id="22873"/>
      <w:r>
        <w:rPr>
          <w:rtl/>
        </w:rPr>
        <w:t>סולידריות</w:t>
      </w:r>
      <w:r>
        <w:rPr>
          <w:rFonts w:hint="cs"/>
          <w:rtl/>
        </w:rPr>
        <w:t>,</w:t>
      </w:r>
      <w:r>
        <w:rPr>
          <w:rtl/>
        </w:rPr>
        <w:t xml:space="preserve"> </w:t>
      </w:r>
      <w:bookmarkStart w:id="22874" w:name="_ETM_Q45_500589"/>
      <w:bookmarkEnd w:id="22874"/>
      <w:r>
        <w:rPr>
          <w:rtl/>
        </w:rPr>
        <w:t xml:space="preserve">מתוך </w:t>
      </w:r>
      <w:bookmarkStart w:id="22875" w:name="_ETM_Q45_501040"/>
      <w:bookmarkEnd w:id="22875"/>
      <w:r>
        <w:rPr>
          <w:rtl/>
        </w:rPr>
        <w:t xml:space="preserve">אחריות </w:t>
      </w:r>
      <w:bookmarkStart w:id="22876" w:name="_ETM_Q45_501610"/>
      <w:bookmarkEnd w:id="22876"/>
      <w:r>
        <w:rPr>
          <w:rtl/>
        </w:rPr>
        <w:t xml:space="preserve">לאומית </w:t>
      </w:r>
      <w:bookmarkStart w:id="22877" w:name="_ETM_Q45_502089"/>
      <w:bookmarkEnd w:id="22877"/>
      <w:r>
        <w:rPr>
          <w:rtl/>
        </w:rPr>
        <w:t>משותפת</w:t>
      </w:r>
      <w:r w:rsidR="00AC34CC">
        <w:rPr>
          <w:rFonts w:hint="cs"/>
          <w:rtl/>
        </w:rPr>
        <w:t>,</w:t>
      </w:r>
      <w:r>
        <w:rPr>
          <w:rtl/>
        </w:rPr>
        <w:t xml:space="preserve"> </w:t>
      </w:r>
      <w:bookmarkStart w:id="22878" w:name="_ETM_Q45_503699"/>
      <w:bookmarkEnd w:id="22878"/>
      <w:r>
        <w:rPr>
          <w:rtl/>
        </w:rPr>
        <w:t xml:space="preserve">וחוסן </w:t>
      </w:r>
      <w:bookmarkStart w:id="22879" w:name="_ETM_Q45_504479"/>
      <w:bookmarkEnd w:id="22879"/>
      <w:r>
        <w:rPr>
          <w:rtl/>
        </w:rPr>
        <w:t xml:space="preserve">לאומי </w:t>
      </w:r>
      <w:bookmarkStart w:id="22880" w:name="_ETM_Q45_504960"/>
      <w:bookmarkEnd w:id="22880"/>
      <w:r>
        <w:rPr>
          <w:rtl/>
        </w:rPr>
        <w:t xml:space="preserve">הוא </w:t>
      </w:r>
      <w:bookmarkStart w:id="22881" w:name="_ETM_Q45_505019"/>
      <w:bookmarkEnd w:id="22881"/>
      <w:r>
        <w:rPr>
          <w:rtl/>
        </w:rPr>
        <w:t xml:space="preserve">גם </w:t>
      </w:r>
      <w:bookmarkStart w:id="22882" w:name="_ETM_Q45_505230"/>
      <w:bookmarkEnd w:id="22882"/>
      <w:r>
        <w:rPr>
          <w:rtl/>
        </w:rPr>
        <w:t xml:space="preserve">חוסן </w:t>
      </w:r>
      <w:bookmarkStart w:id="22883" w:name="_ETM_Q45_505710"/>
      <w:bookmarkEnd w:id="22883"/>
      <w:r>
        <w:rPr>
          <w:rtl/>
        </w:rPr>
        <w:t>חברתי</w:t>
      </w:r>
      <w:r>
        <w:rPr>
          <w:rFonts w:hint="cs"/>
          <w:rtl/>
        </w:rPr>
        <w:t>.</w:t>
      </w:r>
      <w:r>
        <w:rPr>
          <w:rtl/>
        </w:rPr>
        <w:t xml:space="preserve"> </w:t>
      </w:r>
      <w:bookmarkStart w:id="22884" w:name="_ETM_Q45_507039"/>
      <w:bookmarkEnd w:id="22884"/>
      <w:r>
        <w:rPr>
          <w:rtl/>
        </w:rPr>
        <w:t xml:space="preserve">ההתנהלות </w:t>
      </w:r>
      <w:bookmarkStart w:id="22885" w:name="_ETM_Q45_507839"/>
      <w:bookmarkStart w:id="22886" w:name="_ETM_Q45_507960"/>
      <w:bookmarkEnd w:id="22885"/>
      <w:bookmarkEnd w:id="22886"/>
      <w:r>
        <w:rPr>
          <w:rFonts w:hint="cs"/>
          <w:rtl/>
        </w:rPr>
        <w:t xml:space="preserve">של </w:t>
      </w:r>
      <w:r>
        <w:rPr>
          <w:rtl/>
        </w:rPr>
        <w:t xml:space="preserve">שר </w:t>
      </w:r>
      <w:bookmarkStart w:id="22887" w:name="_ETM_Q45_508320"/>
      <w:bookmarkEnd w:id="22887"/>
      <w:r>
        <w:rPr>
          <w:rtl/>
        </w:rPr>
        <w:t xml:space="preserve">האוצר </w:t>
      </w:r>
      <w:bookmarkStart w:id="22888" w:name="_ETM_Q45_508860"/>
      <w:bookmarkEnd w:id="22888"/>
      <w:r>
        <w:rPr>
          <w:rFonts w:hint="cs"/>
          <w:rtl/>
        </w:rPr>
        <w:t xml:space="preserve">היא </w:t>
      </w:r>
      <w:r>
        <w:rPr>
          <w:rtl/>
        </w:rPr>
        <w:t xml:space="preserve">התנהלות </w:t>
      </w:r>
      <w:bookmarkStart w:id="22889" w:name="_ETM_Q45_509580"/>
      <w:bookmarkEnd w:id="22889"/>
      <w:r>
        <w:rPr>
          <w:rtl/>
        </w:rPr>
        <w:t>שפ</w:t>
      </w:r>
      <w:r>
        <w:rPr>
          <w:rFonts w:hint="cs"/>
          <w:rtl/>
        </w:rPr>
        <w:t xml:space="preserve">ורמת </w:t>
      </w:r>
      <w:bookmarkStart w:id="22890" w:name="_ETM_Q45_510180"/>
      <w:bookmarkStart w:id="22891" w:name="_ETM_Q45_510720"/>
      <w:bookmarkEnd w:id="22890"/>
      <w:bookmarkEnd w:id="22891"/>
      <w:r>
        <w:rPr>
          <w:rFonts w:hint="cs"/>
          <w:rtl/>
        </w:rPr>
        <w:t xml:space="preserve">את </w:t>
      </w:r>
      <w:r>
        <w:rPr>
          <w:rtl/>
        </w:rPr>
        <w:t xml:space="preserve">החוסן </w:t>
      </w:r>
      <w:bookmarkStart w:id="22892" w:name="_ETM_Q45_511230"/>
      <w:bookmarkEnd w:id="22892"/>
      <w:r>
        <w:rPr>
          <w:rtl/>
        </w:rPr>
        <w:t>שלנו</w:t>
      </w:r>
      <w:r>
        <w:rPr>
          <w:rFonts w:hint="cs"/>
          <w:rtl/>
        </w:rPr>
        <w:t xml:space="preserve">. היא מפקירה אותנו </w:t>
      </w:r>
      <w:bookmarkStart w:id="22893" w:name="_ETM_Q45_513089"/>
      <w:bookmarkStart w:id="22894" w:name="_ETM_Q45_513690"/>
      <w:bookmarkStart w:id="22895" w:name="_ETM_Q45_514080"/>
      <w:bookmarkEnd w:id="22893"/>
      <w:bookmarkEnd w:id="22894"/>
      <w:bookmarkEnd w:id="22895"/>
      <w:r>
        <w:rPr>
          <w:rtl/>
        </w:rPr>
        <w:t>כאזרח</w:t>
      </w:r>
      <w:r>
        <w:rPr>
          <w:rFonts w:hint="cs"/>
          <w:rtl/>
        </w:rPr>
        <w:t xml:space="preserve">ים. </w:t>
      </w:r>
      <w:bookmarkStart w:id="22896" w:name="_ETM_Q45_513000"/>
      <w:bookmarkEnd w:id="22896"/>
      <w:r>
        <w:rPr>
          <w:rFonts w:hint="cs"/>
          <w:rtl/>
        </w:rPr>
        <w:t xml:space="preserve">היא </w:t>
      </w:r>
      <w:bookmarkStart w:id="22897" w:name="_ETM_Q45_514579"/>
      <w:bookmarkStart w:id="22898" w:name="_ETM_Q45_515420"/>
      <w:bookmarkStart w:id="22899" w:name="_ETM_Q45_515539"/>
      <w:bookmarkEnd w:id="22897"/>
      <w:bookmarkEnd w:id="22898"/>
      <w:bookmarkEnd w:id="22899"/>
      <w:r>
        <w:rPr>
          <w:rtl/>
        </w:rPr>
        <w:t xml:space="preserve">משאירה </w:t>
      </w:r>
      <w:bookmarkStart w:id="22900" w:name="_ETM_Q45_516050"/>
      <w:bookmarkEnd w:id="22900"/>
      <w:r>
        <w:rPr>
          <w:rtl/>
        </w:rPr>
        <w:t xml:space="preserve">אזרחים </w:t>
      </w:r>
      <w:bookmarkStart w:id="22901" w:name="_ETM_Q45_516559"/>
      <w:bookmarkEnd w:id="22901"/>
      <w:r>
        <w:rPr>
          <w:rtl/>
        </w:rPr>
        <w:t xml:space="preserve">ללא </w:t>
      </w:r>
      <w:bookmarkStart w:id="22902" w:name="_ETM_Q45_517050"/>
      <w:bookmarkEnd w:id="22902"/>
      <w:r>
        <w:rPr>
          <w:rFonts w:hint="cs"/>
          <w:rtl/>
        </w:rPr>
        <w:t xml:space="preserve">אמון </w:t>
      </w:r>
      <w:bookmarkStart w:id="22903" w:name="_ETM_Q45_517260"/>
      <w:bookmarkEnd w:id="22903"/>
      <w:r>
        <w:rPr>
          <w:rtl/>
        </w:rPr>
        <w:t xml:space="preserve">במדינה </w:t>
      </w:r>
      <w:bookmarkStart w:id="22904" w:name="_ETM_Q45_517860"/>
      <w:bookmarkEnd w:id="22904"/>
      <w:r>
        <w:rPr>
          <w:rtl/>
        </w:rPr>
        <w:t>ובמוסדות</w:t>
      </w:r>
      <w:r>
        <w:rPr>
          <w:rFonts w:hint="cs"/>
          <w:rtl/>
        </w:rPr>
        <w:t>.</w:t>
      </w:r>
      <w:r>
        <w:rPr>
          <w:rtl/>
        </w:rPr>
        <w:t xml:space="preserve"> </w:t>
      </w:r>
      <w:bookmarkStart w:id="22905" w:name="_ETM_Q45_518399"/>
      <w:bookmarkEnd w:id="22905"/>
    </w:p>
    <w:p w:rsidR="00C23CD1" w:rsidRDefault="00C23CD1" w:rsidP="0060687C">
      <w:pPr>
        <w:rPr>
          <w:rtl/>
        </w:rPr>
      </w:pPr>
    </w:p>
    <w:p w:rsidR="00C23CD1" w:rsidRDefault="00C23CD1" w:rsidP="0060687C">
      <w:pPr>
        <w:rPr>
          <w:rtl/>
        </w:rPr>
      </w:pPr>
      <w:bookmarkStart w:id="22906" w:name="_ETM_Q45_520000"/>
      <w:bookmarkStart w:id="22907" w:name="_ETM_Q45_520050"/>
      <w:bookmarkEnd w:id="22906"/>
      <w:bookmarkEnd w:id="22907"/>
      <w:r>
        <w:rPr>
          <w:rFonts w:hint="cs"/>
          <w:rtl/>
        </w:rPr>
        <w:t>ב</w:t>
      </w:r>
      <w:r>
        <w:rPr>
          <w:rtl/>
        </w:rPr>
        <w:t>בקשה</w:t>
      </w:r>
      <w:r>
        <w:rPr>
          <w:rFonts w:hint="cs"/>
          <w:rtl/>
        </w:rPr>
        <w:t>,</w:t>
      </w:r>
      <w:r>
        <w:rPr>
          <w:rtl/>
        </w:rPr>
        <w:t xml:space="preserve"> </w:t>
      </w:r>
      <w:bookmarkStart w:id="22908" w:name="_ETM_Q45_520829"/>
      <w:bookmarkEnd w:id="22908"/>
      <w:r>
        <w:rPr>
          <w:rtl/>
        </w:rPr>
        <w:t xml:space="preserve">עצרו </w:t>
      </w:r>
      <w:bookmarkStart w:id="22909" w:name="_ETM_Q45_521399"/>
      <w:bookmarkEnd w:id="22909"/>
      <w:r>
        <w:rPr>
          <w:rtl/>
        </w:rPr>
        <w:t xml:space="preserve">את </w:t>
      </w:r>
      <w:bookmarkStart w:id="22910" w:name="_ETM_Q45_521489"/>
      <w:bookmarkEnd w:id="22910"/>
      <w:r>
        <w:rPr>
          <w:rtl/>
        </w:rPr>
        <w:t>זה</w:t>
      </w:r>
      <w:bookmarkStart w:id="22911" w:name="_ETM_Q45_522739"/>
      <w:bookmarkEnd w:id="22911"/>
      <w:r>
        <w:rPr>
          <w:rFonts w:hint="cs"/>
          <w:rtl/>
        </w:rPr>
        <w:t xml:space="preserve">. ככל </w:t>
      </w:r>
      <w:bookmarkStart w:id="22912" w:name="_ETM_Q45_523309"/>
      <w:bookmarkStart w:id="22913" w:name="_ETM_Q45_523429"/>
      <w:bookmarkEnd w:id="22912"/>
      <w:bookmarkEnd w:id="22913"/>
      <w:r>
        <w:rPr>
          <w:rFonts w:hint="cs"/>
          <w:rtl/>
        </w:rPr>
        <w:t>שת</w:t>
      </w:r>
      <w:r>
        <w:rPr>
          <w:rtl/>
        </w:rPr>
        <w:t xml:space="preserve">היו </w:t>
      </w:r>
      <w:bookmarkStart w:id="22914" w:name="_ETM_Q45_523699"/>
      <w:bookmarkEnd w:id="22914"/>
      <w:r>
        <w:rPr>
          <w:rtl/>
        </w:rPr>
        <w:t xml:space="preserve">אמיצים </w:t>
      </w:r>
      <w:bookmarkStart w:id="22915" w:name="_ETM_Q45_524179"/>
      <w:bookmarkEnd w:id="22915"/>
      <w:r>
        <w:rPr>
          <w:rtl/>
        </w:rPr>
        <w:t>יותר</w:t>
      </w:r>
      <w:bookmarkStart w:id="22916" w:name="_ETM_Q45_524569"/>
      <w:bookmarkEnd w:id="22916"/>
      <w:r>
        <w:rPr>
          <w:rFonts w:hint="cs"/>
          <w:rtl/>
        </w:rPr>
        <w:t xml:space="preserve"> </w:t>
      </w:r>
      <w:r>
        <w:rPr>
          <w:rtl/>
        </w:rPr>
        <w:t>–</w:t>
      </w:r>
      <w:r>
        <w:rPr>
          <w:rFonts w:hint="cs"/>
          <w:rtl/>
        </w:rPr>
        <w:t xml:space="preserve"> </w:t>
      </w:r>
      <w:r>
        <w:rPr>
          <w:rtl/>
        </w:rPr>
        <w:t xml:space="preserve">גם </w:t>
      </w:r>
      <w:bookmarkStart w:id="22917" w:name="_ETM_Q45_524789"/>
      <w:bookmarkEnd w:id="22917"/>
      <w:r>
        <w:rPr>
          <w:rtl/>
        </w:rPr>
        <w:t>אתה</w:t>
      </w:r>
      <w:r>
        <w:rPr>
          <w:rFonts w:hint="cs"/>
          <w:rtl/>
        </w:rPr>
        <w:t>,</w:t>
      </w:r>
      <w:r>
        <w:rPr>
          <w:rtl/>
        </w:rPr>
        <w:t xml:space="preserve"> </w:t>
      </w:r>
      <w:bookmarkStart w:id="22918" w:name="_ETM_Q45_525149"/>
      <w:bookmarkEnd w:id="22918"/>
      <w:r>
        <w:rPr>
          <w:rtl/>
        </w:rPr>
        <w:t xml:space="preserve">משה </w:t>
      </w:r>
      <w:bookmarkStart w:id="22919" w:name="_ETM_Q45_525659"/>
      <w:bookmarkEnd w:id="22919"/>
      <w:r>
        <w:rPr>
          <w:rtl/>
        </w:rPr>
        <w:t>–</w:t>
      </w:r>
      <w:r>
        <w:rPr>
          <w:rFonts w:hint="cs"/>
          <w:rtl/>
        </w:rPr>
        <w:t xml:space="preserve"> לה</w:t>
      </w:r>
      <w:r>
        <w:rPr>
          <w:rtl/>
        </w:rPr>
        <w:t>גיד</w:t>
      </w:r>
      <w:r>
        <w:rPr>
          <w:rFonts w:hint="cs"/>
          <w:rtl/>
        </w:rPr>
        <w:t>:</w:t>
      </w:r>
      <w:r>
        <w:rPr>
          <w:rtl/>
        </w:rPr>
        <w:t xml:space="preserve"> </w:t>
      </w:r>
      <w:bookmarkStart w:id="22920" w:name="_ETM_Q45_526029"/>
      <w:bookmarkEnd w:id="22920"/>
      <w:r>
        <w:rPr>
          <w:rtl/>
        </w:rPr>
        <w:t>די</w:t>
      </w:r>
      <w:r>
        <w:rPr>
          <w:rFonts w:hint="cs"/>
          <w:rtl/>
        </w:rPr>
        <w:t>,</w:t>
      </w:r>
      <w:r>
        <w:rPr>
          <w:rtl/>
        </w:rPr>
        <w:t xml:space="preserve"> </w:t>
      </w:r>
      <w:bookmarkStart w:id="22921" w:name="_ETM_Q45_527410"/>
      <w:bookmarkEnd w:id="22921"/>
      <w:r>
        <w:rPr>
          <w:rtl/>
        </w:rPr>
        <w:t xml:space="preserve">די </w:t>
      </w:r>
      <w:bookmarkStart w:id="22922" w:name="_ETM_Q45_527800"/>
      <w:bookmarkEnd w:id="22922"/>
      <w:r>
        <w:rPr>
          <w:rtl/>
        </w:rPr>
        <w:t xml:space="preserve">לאסון </w:t>
      </w:r>
      <w:bookmarkStart w:id="22923" w:name="_ETM_Q45_528339"/>
      <w:bookmarkEnd w:id="22923"/>
      <w:r>
        <w:rPr>
          <w:rtl/>
        </w:rPr>
        <w:t>הזה</w:t>
      </w:r>
      <w:r>
        <w:rPr>
          <w:rFonts w:hint="cs"/>
          <w:rtl/>
        </w:rPr>
        <w:t>.</w:t>
      </w:r>
      <w:r>
        <w:rPr>
          <w:rtl/>
        </w:rPr>
        <w:t xml:space="preserve"> </w:t>
      </w:r>
      <w:bookmarkStart w:id="22924" w:name="_ETM_Q45_529050"/>
      <w:bookmarkEnd w:id="22924"/>
      <w:r>
        <w:rPr>
          <w:rtl/>
        </w:rPr>
        <w:t>תחזיר</w:t>
      </w:r>
      <w:r>
        <w:rPr>
          <w:rFonts w:hint="cs"/>
          <w:rtl/>
        </w:rPr>
        <w:t>ו</w:t>
      </w:r>
      <w:r>
        <w:rPr>
          <w:rtl/>
        </w:rPr>
        <w:t xml:space="preserve"> </w:t>
      </w:r>
      <w:bookmarkStart w:id="22925" w:name="_ETM_Q45_529739"/>
      <w:bookmarkEnd w:id="22925"/>
      <w:r>
        <w:rPr>
          <w:rtl/>
        </w:rPr>
        <w:t>אותם</w:t>
      </w:r>
      <w:r>
        <w:rPr>
          <w:rFonts w:hint="cs"/>
          <w:rtl/>
        </w:rPr>
        <w:t>.</w:t>
      </w:r>
      <w:r>
        <w:rPr>
          <w:rtl/>
        </w:rPr>
        <w:t xml:space="preserve"> </w:t>
      </w:r>
      <w:bookmarkStart w:id="22926" w:name="_ETM_Q45_530279"/>
      <w:bookmarkEnd w:id="22926"/>
      <w:r>
        <w:rPr>
          <w:rtl/>
        </w:rPr>
        <w:t>תפסיק</w:t>
      </w:r>
      <w:r>
        <w:rPr>
          <w:rFonts w:hint="cs"/>
          <w:rtl/>
        </w:rPr>
        <w:t>ו</w:t>
      </w:r>
      <w:r>
        <w:rPr>
          <w:rtl/>
        </w:rPr>
        <w:t xml:space="preserve"> </w:t>
      </w:r>
      <w:bookmarkStart w:id="22927" w:name="_ETM_Q45_530680"/>
      <w:bookmarkStart w:id="22928" w:name="_ETM_Q45_530860"/>
      <w:bookmarkEnd w:id="22927"/>
      <w:bookmarkEnd w:id="22928"/>
      <w:r>
        <w:rPr>
          <w:rtl/>
        </w:rPr>
        <w:t>לרסק</w:t>
      </w:r>
      <w:r>
        <w:rPr>
          <w:rFonts w:hint="cs"/>
          <w:rtl/>
        </w:rPr>
        <w:t>.</w:t>
      </w:r>
      <w:r>
        <w:rPr>
          <w:rtl/>
        </w:rPr>
        <w:t xml:space="preserve"> </w:t>
      </w:r>
      <w:bookmarkStart w:id="22929" w:name="_ETM_Q45_531430"/>
      <w:bookmarkEnd w:id="22929"/>
      <w:r>
        <w:rPr>
          <w:rtl/>
        </w:rPr>
        <w:t xml:space="preserve">תעשו </w:t>
      </w:r>
      <w:bookmarkStart w:id="22930" w:name="_ETM_Q45_531910"/>
      <w:bookmarkEnd w:id="22930"/>
      <w:r>
        <w:rPr>
          <w:rtl/>
        </w:rPr>
        <w:t xml:space="preserve">מה </w:t>
      </w:r>
      <w:bookmarkStart w:id="22931" w:name="_ETM_Q45_532029"/>
      <w:bookmarkEnd w:id="22931"/>
      <w:r>
        <w:rPr>
          <w:rtl/>
        </w:rPr>
        <w:t>שצריך</w:t>
      </w:r>
      <w:r>
        <w:rPr>
          <w:rFonts w:hint="cs"/>
          <w:rtl/>
        </w:rPr>
        <w:t>.</w:t>
      </w:r>
      <w:r>
        <w:rPr>
          <w:rtl/>
        </w:rPr>
        <w:t xml:space="preserve"> </w:t>
      </w:r>
      <w:bookmarkStart w:id="22932" w:name="_ETM_Q45_533080"/>
      <w:bookmarkEnd w:id="22932"/>
      <w:r>
        <w:rPr>
          <w:rtl/>
        </w:rPr>
        <w:t xml:space="preserve">שום </w:t>
      </w:r>
      <w:bookmarkStart w:id="22933" w:name="_ETM_Q45_533500"/>
      <w:bookmarkEnd w:id="22933"/>
      <w:r>
        <w:rPr>
          <w:rtl/>
        </w:rPr>
        <w:t xml:space="preserve">כיסא </w:t>
      </w:r>
      <w:bookmarkStart w:id="22934" w:name="_ETM_Q45_534430"/>
      <w:bookmarkEnd w:id="22934"/>
      <w:r>
        <w:rPr>
          <w:rtl/>
        </w:rPr>
        <w:t xml:space="preserve">לא </w:t>
      </w:r>
      <w:bookmarkStart w:id="22935" w:name="_ETM_Q45_534640"/>
      <w:bookmarkEnd w:id="22935"/>
      <w:r>
        <w:rPr>
          <w:rtl/>
        </w:rPr>
        <w:t xml:space="preserve">שווה </w:t>
      </w:r>
      <w:bookmarkStart w:id="22936" w:name="_ETM_Q45_535029"/>
      <w:bookmarkEnd w:id="22936"/>
      <w:r>
        <w:rPr>
          <w:rtl/>
        </w:rPr>
        <w:t xml:space="preserve">את </w:t>
      </w:r>
      <w:bookmarkStart w:id="22937" w:name="_ETM_Q45_535150"/>
      <w:bookmarkEnd w:id="22937"/>
      <w:r>
        <w:rPr>
          <w:rtl/>
        </w:rPr>
        <w:t>החורבן</w:t>
      </w:r>
      <w:r>
        <w:rPr>
          <w:rFonts w:hint="cs"/>
          <w:rtl/>
        </w:rPr>
        <w:t>.</w:t>
      </w:r>
    </w:p>
    <w:p w:rsidR="00C23CD1" w:rsidRDefault="00C23CD1" w:rsidP="000921AA">
      <w:pPr>
        <w:rPr>
          <w:rtl/>
        </w:rPr>
      </w:pPr>
      <w:bookmarkStart w:id="22938" w:name="_ETM_Q45_537000"/>
      <w:bookmarkEnd w:id="22938"/>
    </w:p>
    <w:p w:rsidR="00C23CD1" w:rsidRDefault="00C23CD1" w:rsidP="0060687C">
      <w:pPr>
        <w:pStyle w:val="af6"/>
        <w:keepNext/>
        <w:rPr>
          <w:rtl/>
        </w:rPr>
      </w:pPr>
      <w:bookmarkStart w:id="22939" w:name="ET_yor_6598_1"/>
      <w:r w:rsidRPr="00B8659E">
        <w:rPr>
          <w:rStyle w:val="TagStyle"/>
          <w:rtl/>
        </w:rPr>
        <w:t xml:space="preserve"> &lt;&lt; יור &gt;&gt; </w:t>
      </w:r>
      <w:r>
        <w:rPr>
          <w:rtl/>
        </w:rPr>
        <w:t>היו"ר משה סולומון:</w:t>
      </w:r>
      <w:r w:rsidRPr="00B8659E">
        <w:rPr>
          <w:rStyle w:val="TagStyle"/>
          <w:rtl/>
        </w:rPr>
        <w:t xml:space="preserve"> &lt;&lt; יור &gt;&gt;</w:t>
      </w:r>
      <w:r>
        <w:rPr>
          <w:rtl/>
        </w:rPr>
        <w:t xml:space="preserve">  </w:t>
      </w:r>
      <w:bookmarkEnd w:id="22939"/>
    </w:p>
    <w:p w:rsidR="00C23CD1" w:rsidRDefault="00C23CD1" w:rsidP="000921AA">
      <w:pPr>
        <w:rPr>
          <w:rtl/>
        </w:rPr>
      </w:pPr>
    </w:p>
    <w:p w:rsidR="00C23CD1" w:rsidRDefault="00C23CD1" w:rsidP="0060687C">
      <w:pPr>
        <w:rPr>
          <w:rtl/>
        </w:rPr>
      </w:pPr>
      <w:bookmarkStart w:id="22940" w:name="_ETM_Q45_535000"/>
      <w:bookmarkStart w:id="22941" w:name="_ETM_Q45_536839"/>
      <w:bookmarkEnd w:id="22940"/>
      <w:bookmarkEnd w:id="22941"/>
      <w:r>
        <w:rPr>
          <w:rtl/>
        </w:rPr>
        <w:t xml:space="preserve">תודה </w:t>
      </w:r>
      <w:bookmarkStart w:id="22942" w:name="_ETM_Q45_537529"/>
      <w:bookmarkEnd w:id="22942"/>
      <w:r>
        <w:rPr>
          <w:rtl/>
        </w:rPr>
        <w:t>רבה</w:t>
      </w:r>
      <w:r>
        <w:rPr>
          <w:rFonts w:hint="cs"/>
          <w:rtl/>
        </w:rPr>
        <w:t>.</w:t>
      </w:r>
      <w:r>
        <w:rPr>
          <w:rtl/>
        </w:rPr>
        <w:t xml:space="preserve"> </w:t>
      </w:r>
      <w:bookmarkStart w:id="22943" w:name="_ETM_Q45_538100"/>
      <w:bookmarkEnd w:id="22943"/>
      <w:r>
        <w:rPr>
          <w:rtl/>
        </w:rPr>
        <w:t xml:space="preserve">חבר </w:t>
      </w:r>
      <w:bookmarkStart w:id="22944" w:name="_ETM_Q45_538370"/>
      <w:bookmarkEnd w:id="22944"/>
      <w:r>
        <w:rPr>
          <w:rFonts w:hint="cs"/>
          <w:rtl/>
        </w:rPr>
        <w:t xml:space="preserve">הכנסת </w:t>
      </w:r>
      <w:bookmarkStart w:id="22945" w:name="_ETM_Q45_536000"/>
      <w:bookmarkEnd w:id="22945"/>
      <w:r>
        <w:rPr>
          <w:rFonts w:hint="cs"/>
          <w:rtl/>
        </w:rPr>
        <w:t>ולדימיר בליאק, בבקשה</w:t>
      </w:r>
      <w:bookmarkStart w:id="22946" w:name="_ETM_Q45_542000"/>
      <w:bookmarkStart w:id="22947" w:name="_ETM_Q45_538850"/>
      <w:bookmarkEnd w:id="22946"/>
      <w:bookmarkEnd w:id="22947"/>
      <w:r>
        <w:rPr>
          <w:rFonts w:hint="cs"/>
          <w:rtl/>
        </w:rPr>
        <w:t>.</w:t>
      </w:r>
      <w:bookmarkStart w:id="22948" w:name="_ETM_Q45_539120"/>
      <w:bookmarkStart w:id="22949" w:name="_ETM_Q45_539300"/>
      <w:bookmarkStart w:id="22950" w:name="_ETM_Q45_540140"/>
      <w:bookmarkStart w:id="22951" w:name="_ETM_Q45_556550"/>
      <w:bookmarkEnd w:id="22948"/>
      <w:bookmarkEnd w:id="22949"/>
      <w:bookmarkEnd w:id="22950"/>
      <w:bookmarkEnd w:id="22951"/>
      <w:r>
        <w:rPr>
          <w:rFonts w:hint="cs"/>
          <w:rtl/>
        </w:rPr>
        <w:t xml:space="preserve"> </w:t>
      </w:r>
      <w:r>
        <w:rPr>
          <w:rtl/>
        </w:rPr>
        <w:t>בבקשה</w:t>
      </w:r>
      <w:r>
        <w:rPr>
          <w:rFonts w:hint="cs"/>
          <w:rtl/>
        </w:rPr>
        <w:t>,</w:t>
      </w:r>
      <w:r>
        <w:rPr>
          <w:rtl/>
        </w:rPr>
        <w:t xml:space="preserve"> </w:t>
      </w:r>
      <w:bookmarkStart w:id="22952" w:name="_ETM_Q45_557210"/>
      <w:bookmarkEnd w:id="22952"/>
      <w:r>
        <w:rPr>
          <w:rtl/>
        </w:rPr>
        <w:t>לרשותך</w:t>
      </w:r>
      <w:r>
        <w:rPr>
          <w:rFonts w:hint="cs"/>
          <w:rtl/>
        </w:rPr>
        <w:t xml:space="preserve"> עשר</w:t>
      </w:r>
      <w:bookmarkStart w:id="22953" w:name="_ETM_Q45_557690"/>
      <w:bookmarkEnd w:id="22953"/>
      <w:r>
        <w:rPr>
          <w:rtl/>
        </w:rPr>
        <w:t xml:space="preserve"> </w:t>
      </w:r>
      <w:bookmarkStart w:id="22954" w:name="_ETM_Q45_557930"/>
      <w:bookmarkEnd w:id="22954"/>
      <w:r>
        <w:rPr>
          <w:rtl/>
        </w:rPr>
        <w:t>דקות</w:t>
      </w:r>
      <w:r>
        <w:rPr>
          <w:rFonts w:hint="cs"/>
          <w:rtl/>
        </w:rPr>
        <w:t>.</w:t>
      </w:r>
    </w:p>
    <w:p w:rsidR="00C23CD1" w:rsidRDefault="00C23CD1" w:rsidP="0060687C">
      <w:pPr>
        <w:rPr>
          <w:rtl/>
        </w:rPr>
      </w:pPr>
      <w:bookmarkStart w:id="22955" w:name="_ETM_Q45_557000"/>
      <w:bookmarkEnd w:id="22955"/>
    </w:p>
    <w:p w:rsidR="00C23CD1" w:rsidRDefault="00C23CD1" w:rsidP="0060687C">
      <w:pPr>
        <w:pStyle w:val="a4"/>
        <w:keepNext/>
        <w:rPr>
          <w:rtl/>
        </w:rPr>
      </w:pPr>
      <w:bookmarkStart w:id="22956" w:name="ET_speaker_6127_2"/>
      <w:r w:rsidRPr="00B8659E">
        <w:rPr>
          <w:rStyle w:val="TagStyle"/>
          <w:rtl/>
        </w:rPr>
        <w:t xml:space="preserve"> &lt;&lt; דובר &gt;&gt; </w:t>
      </w:r>
      <w:bookmarkStart w:id="22957" w:name="_Toc176816747"/>
      <w:r>
        <w:rPr>
          <w:rtl/>
        </w:rPr>
        <w:t>ולדימיר בליאק (יש עתיד):</w:t>
      </w:r>
      <w:bookmarkEnd w:id="22957"/>
      <w:r w:rsidRPr="00B8659E">
        <w:rPr>
          <w:rStyle w:val="TagStyle"/>
          <w:rtl/>
        </w:rPr>
        <w:t xml:space="preserve"> &lt;&lt; דובר &gt;&gt;</w:t>
      </w:r>
      <w:r>
        <w:rPr>
          <w:rtl/>
        </w:rPr>
        <w:t xml:space="preserve">  </w:t>
      </w:r>
      <w:bookmarkEnd w:id="22956"/>
    </w:p>
    <w:p w:rsidR="00C23CD1" w:rsidRDefault="00C23CD1" w:rsidP="000921AA">
      <w:pPr>
        <w:rPr>
          <w:rtl/>
        </w:rPr>
      </w:pPr>
    </w:p>
    <w:p w:rsidR="00C23CD1" w:rsidRDefault="00C23CD1" w:rsidP="00AC34CC">
      <w:pPr>
        <w:rPr>
          <w:rtl/>
        </w:rPr>
      </w:pPr>
      <w:bookmarkStart w:id="22958" w:name="_ETM_Q45_559730"/>
      <w:bookmarkEnd w:id="22958"/>
      <w:r>
        <w:rPr>
          <w:rtl/>
        </w:rPr>
        <w:t xml:space="preserve">תודה </w:t>
      </w:r>
      <w:bookmarkStart w:id="22959" w:name="_ETM_Q45_560000"/>
      <w:bookmarkEnd w:id="22959"/>
      <w:r>
        <w:rPr>
          <w:rtl/>
        </w:rPr>
        <w:t>רבה</w:t>
      </w:r>
      <w:r>
        <w:rPr>
          <w:rFonts w:hint="cs"/>
          <w:rtl/>
        </w:rPr>
        <w:t>,</w:t>
      </w:r>
      <w:r>
        <w:rPr>
          <w:rtl/>
        </w:rPr>
        <w:t xml:space="preserve"> </w:t>
      </w:r>
      <w:bookmarkStart w:id="22960" w:name="_ETM_Q45_560240"/>
      <w:bookmarkEnd w:id="22960"/>
      <w:r>
        <w:rPr>
          <w:rtl/>
        </w:rPr>
        <w:t xml:space="preserve">אדוני </w:t>
      </w:r>
      <w:bookmarkStart w:id="22961" w:name="_ETM_Q45_560480"/>
      <w:bookmarkEnd w:id="22961"/>
      <w:r>
        <w:rPr>
          <w:rtl/>
        </w:rPr>
        <w:t>היושב-ראש</w:t>
      </w:r>
      <w:r>
        <w:rPr>
          <w:rFonts w:hint="cs"/>
          <w:rtl/>
        </w:rPr>
        <w:t>.</w:t>
      </w:r>
      <w:r>
        <w:rPr>
          <w:rtl/>
        </w:rPr>
        <w:t xml:space="preserve"> </w:t>
      </w:r>
      <w:bookmarkStart w:id="22962" w:name="_ETM_Q45_561350"/>
      <w:bookmarkEnd w:id="22962"/>
      <w:r>
        <w:rPr>
          <w:rtl/>
        </w:rPr>
        <w:t>חברי</w:t>
      </w:r>
      <w:r>
        <w:rPr>
          <w:rFonts w:hint="cs"/>
          <w:rtl/>
        </w:rPr>
        <w:t>י</w:t>
      </w:r>
      <w:r>
        <w:rPr>
          <w:rtl/>
        </w:rPr>
        <w:t xml:space="preserve"> </w:t>
      </w:r>
      <w:bookmarkStart w:id="22963" w:name="_ETM_Q45_561830"/>
      <w:bookmarkEnd w:id="22963"/>
      <w:r>
        <w:rPr>
          <w:rtl/>
        </w:rPr>
        <w:t xml:space="preserve">חברי </w:t>
      </w:r>
      <w:bookmarkStart w:id="22964" w:name="_ETM_Q45_562070"/>
      <w:bookmarkEnd w:id="22964"/>
      <w:r>
        <w:rPr>
          <w:rtl/>
        </w:rPr>
        <w:t>הכנסת</w:t>
      </w:r>
      <w:r>
        <w:rPr>
          <w:rFonts w:hint="cs"/>
          <w:rtl/>
        </w:rPr>
        <w:t>,</w:t>
      </w:r>
      <w:r>
        <w:rPr>
          <w:rtl/>
        </w:rPr>
        <w:t xml:space="preserve"> </w:t>
      </w:r>
      <w:bookmarkStart w:id="22965" w:name="_ETM_Q45_562550"/>
      <w:bookmarkEnd w:id="22965"/>
      <w:r>
        <w:rPr>
          <w:rtl/>
        </w:rPr>
        <w:t xml:space="preserve">שוב </w:t>
      </w:r>
      <w:bookmarkStart w:id="22966" w:name="_ETM_Q45_563399"/>
      <w:bookmarkEnd w:id="22966"/>
      <w:r>
        <w:rPr>
          <w:rtl/>
        </w:rPr>
        <w:t xml:space="preserve">שר </w:t>
      </w:r>
      <w:bookmarkStart w:id="22967" w:name="_ETM_Q45_563700"/>
      <w:bookmarkEnd w:id="22967"/>
      <w:r>
        <w:rPr>
          <w:rtl/>
        </w:rPr>
        <w:t xml:space="preserve">אוצר </w:t>
      </w:r>
      <w:bookmarkStart w:id="22968" w:name="_ETM_Q45_564089"/>
      <w:bookmarkEnd w:id="22968"/>
      <w:r>
        <w:rPr>
          <w:rtl/>
        </w:rPr>
        <w:t xml:space="preserve">בורח </w:t>
      </w:r>
      <w:bookmarkStart w:id="22969" w:name="_ETM_Q45_564630"/>
      <w:bookmarkEnd w:id="22969"/>
      <w:r>
        <w:rPr>
          <w:rtl/>
        </w:rPr>
        <w:t xml:space="preserve">מהמליאה </w:t>
      </w:r>
      <w:bookmarkStart w:id="22970" w:name="_ETM_Q45_565289"/>
      <w:bookmarkEnd w:id="22970"/>
      <w:r>
        <w:rPr>
          <w:rtl/>
        </w:rPr>
        <w:t xml:space="preserve">בדיון </w:t>
      </w:r>
      <w:bookmarkStart w:id="22971" w:name="_ETM_Q45_565679"/>
      <w:bookmarkEnd w:id="22971"/>
      <w:r>
        <w:rPr>
          <w:rtl/>
        </w:rPr>
        <w:t>כלכלי</w:t>
      </w:r>
      <w:r>
        <w:rPr>
          <w:rFonts w:hint="cs"/>
          <w:rtl/>
        </w:rPr>
        <w:t>. זה</w:t>
      </w:r>
      <w:r>
        <w:rPr>
          <w:rtl/>
        </w:rPr>
        <w:t xml:space="preserve"> </w:t>
      </w:r>
      <w:bookmarkStart w:id="22972" w:name="_ETM_Q45_566219"/>
      <w:bookmarkEnd w:id="22972"/>
      <w:r>
        <w:rPr>
          <w:rtl/>
        </w:rPr>
        <w:t xml:space="preserve">כבר </w:t>
      </w:r>
      <w:bookmarkStart w:id="22973" w:name="_ETM_Q45_567029"/>
      <w:bookmarkEnd w:id="22973"/>
      <w:r>
        <w:rPr>
          <w:rtl/>
        </w:rPr>
        <w:t xml:space="preserve">לא </w:t>
      </w:r>
      <w:bookmarkStart w:id="22974" w:name="_ETM_Q45_567149"/>
      <w:bookmarkEnd w:id="22974"/>
      <w:r>
        <w:rPr>
          <w:rtl/>
        </w:rPr>
        <w:t>חדש</w:t>
      </w:r>
      <w:r>
        <w:rPr>
          <w:rFonts w:hint="cs"/>
          <w:rtl/>
        </w:rPr>
        <w:t>.</w:t>
      </w:r>
      <w:r>
        <w:rPr>
          <w:rtl/>
        </w:rPr>
        <w:t xml:space="preserve"> </w:t>
      </w:r>
      <w:bookmarkStart w:id="22975" w:name="_ETM_Q45_568950"/>
      <w:bookmarkEnd w:id="22975"/>
      <w:r>
        <w:rPr>
          <w:rtl/>
        </w:rPr>
        <w:t xml:space="preserve">אנחנו </w:t>
      </w:r>
      <w:bookmarkStart w:id="22976" w:name="_ETM_Q45_569399"/>
      <w:bookmarkEnd w:id="22976"/>
      <w:r>
        <w:rPr>
          <w:rtl/>
        </w:rPr>
        <w:t xml:space="preserve">כאופוזיציה </w:t>
      </w:r>
      <w:bookmarkStart w:id="22977" w:name="_ETM_Q45_570299"/>
      <w:bookmarkEnd w:id="22977"/>
      <w:r>
        <w:rPr>
          <w:rtl/>
        </w:rPr>
        <w:t xml:space="preserve">ביקשנו </w:t>
      </w:r>
      <w:bookmarkStart w:id="22978" w:name="_ETM_Q45_570869"/>
      <w:bookmarkEnd w:id="22978"/>
      <w:r>
        <w:rPr>
          <w:rtl/>
        </w:rPr>
        <w:t xml:space="preserve">לקיים </w:t>
      </w:r>
      <w:bookmarkStart w:id="22979" w:name="_ETM_Q45_571349"/>
      <w:bookmarkEnd w:id="22979"/>
      <w:r>
        <w:rPr>
          <w:rtl/>
        </w:rPr>
        <w:t xml:space="preserve">את </w:t>
      </w:r>
      <w:bookmarkStart w:id="22980" w:name="_ETM_Q45_571469"/>
      <w:bookmarkEnd w:id="22980"/>
      <w:r>
        <w:rPr>
          <w:rtl/>
        </w:rPr>
        <w:t xml:space="preserve">הדיון </w:t>
      </w:r>
      <w:bookmarkStart w:id="22981" w:name="_ETM_Q45_571799"/>
      <w:bookmarkEnd w:id="22981"/>
      <w:r>
        <w:rPr>
          <w:rtl/>
        </w:rPr>
        <w:t xml:space="preserve">החשוב </w:t>
      </w:r>
      <w:bookmarkStart w:id="22982" w:name="_ETM_Q45_572279"/>
      <w:bookmarkEnd w:id="22982"/>
      <w:r>
        <w:rPr>
          <w:rtl/>
        </w:rPr>
        <w:t xml:space="preserve">הזה </w:t>
      </w:r>
      <w:bookmarkStart w:id="22983" w:name="_ETM_Q45_572689"/>
      <w:bookmarkEnd w:id="22983"/>
      <w:r>
        <w:rPr>
          <w:rtl/>
        </w:rPr>
        <w:t>בגרה</w:t>
      </w:r>
      <w:r>
        <w:rPr>
          <w:rFonts w:hint="cs"/>
          <w:rtl/>
        </w:rPr>
        <w:t>,</w:t>
      </w:r>
      <w:r>
        <w:rPr>
          <w:rtl/>
        </w:rPr>
        <w:t xml:space="preserve"> </w:t>
      </w:r>
      <w:bookmarkStart w:id="22984" w:name="_ETM_Q45_574470"/>
      <w:bookmarkEnd w:id="22984"/>
      <w:r>
        <w:rPr>
          <w:rtl/>
        </w:rPr>
        <w:t xml:space="preserve">על </w:t>
      </w:r>
      <w:bookmarkStart w:id="22985" w:name="_ETM_Q45_574695"/>
      <w:bookmarkEnd w:id="22985"/>
      <w:r>
        <w:rPr>
          <w:rtl/>
        </w:rPr>
        <w:t xml:space="preserve">מנת </w:t>
      </w:r>
      <w:bookmarkStart w:id="22986" w:name="_ETM_Q45_574920"/>
      <w:bookmarkEnd w:id="22986"/>
      <w:r>
        <w:rPr>
          <w:rtl/>
        </w:rPr>
        <w:t>ל</w:t>
      </w:r>
      <w:r>
        <w:rPr>
          <w:rFonts w:hint="cs"/>
          <w:rtl/>
        </w:rPr>
        <w:t>ה</w:t>
      </w:r>
      <w:r>
        <w:rPr>
          <w:rtl/>
        </w:rPr>
        <w:t xml:space="preserve">עלות </w:t>
      </w:r>
      <w:bookmarkStart w:id="22987" w:name="_ETM_Q45_575369"/>
      <w:bookmarkEnd w:id="22987"/>
      <w:r>
        <w:rPr>
          <w:rtl/>
        </w:rPr>
        <w:t xml:space="preserve">פעם </w:t>
      </w:r>
      <w:bookmarkStart w:id="22988" w:name="_ETM_Q45_575670"/>
      <w:bookmarkEnd w:id="22988"/>
      <w:r>
        <w:rPr>
          <w:rtl/>
        </w:rPr>
        <w:t xml:space="preserve">נוספת </w:t>
      </w:r>
      <w:bookmarkStart w:id="22989" w:name="_ETM_Q45_576240"/>
      <w:bookmarkEnd w:id="22989"/>
      <w:r>
        <w:rPr>
          <w:rtl/>
        </w:rPr>
        <w:t xml:space="preserve">על </w:t>
      </w:r>
      <w:bookmarkStart w:id="22990" w:name="_ETM_Q45_576360"/>
      <w:bookmarkEnd w:id="22990"/>
      <w:r>
        <w:rPr>
          <w:rtl/>
        </w:rPr>
        <w:t>סדר</w:t>
      </w:r>
      <w:bookmarkStart w:id="22991" w:name="_ETM_Q45_576720"/>
      <w:bookmarkEnd w:id="22991"/>
      <w:r>
        <w:rPr>
          <w:rFonts w:hint="cs"/>
          <w:rtl/>
        </w:rPr>
        <w:t>-</w:t>
      </w:r>
      <w:r>
        <w:rPr>
          <w:rtl/>
        </w:rPr>
        <w:t xml:space="preserve">יומה </w:t>
      </w:r>
      <w:bookmarkStart w:id="22992" w:name="_ETM_Q45_577409"/>
      <w:bookmarkEnd w:id="22992"/>
      <w:r>
        <w:rPr>
          <w:rtl/>
        </w:rPr>
        <w:t xml:space="preserve">של </w:t>
      </w:r>
      <w:bookmarkStart w:id="22993" w:name="_ETM_Q45_577680"/>
      <w:bookmarkEnd w:id="22993"/>
      <w:r>
        <w:rPr>
          <w:rtl/>
        </w:rPr>
        <w:t xml:space="preserve">הכנסת </w:t>
      </w:r>
      <w:bookmarkStart w:id="22994" w:name="_ETM_Q45_578920"/>
      <w:bookmarkEnd w:id="22994"/>
      <w:r>
        <w:rPr>
          <w:rtl/>
        </w:rPr>
        <w:t xml:space="preserve">את </w:t>
      </w:r>
      <w:bookmarkStart w:id="22995" w:name="_ETM_Q45_579339"/>
      <w:bookmarkEnd w:id="22995"/>
      <w:r>
        <w:rPr>
          <w:rtl/>
        </w:rPr>
        <w:t xml:space="preserve">נושא </w:t>
      </w:r>
      <w:bookmarkStart w:id="22996" w:name="_ETM_Q45_579940"/>
      <w:bookmarkEnd w:id="22996"/>
      <w:r>
        <w:rPr>
          <w:rtl/>
        </w:rPr>
        <w:t xml:space="preserve">האסון </w:t>
      </w:r>
      <w:bookmarkStart w:id="22997" w:name="_ETM_Q45_580270"/>
      <w:bookmarkEnd w:id="22997"/>
      <w:r>
        <w:rPr>
          <w:rtl/>
        </w:rPr>
        <w:t xml:space="preserve">הכלכלי </w:t>
      </w:r>
      <w:bookmarkStart w:id="22998" w:name="_ETM_Q45_580720"/>
      <w:bookmarkEnd w:id="22998"/>
      <w:r>
        <w:rPr>
          <w:rtl/>
        </w:rPr>
        <w:t xml:space="preserve">המתקרב </w:t>
      </w:r>
      <w:bookmarkStart w:id="22999" w:name="_ETM_Q45_582040"/>
      <w:bookmarkEnd w:id="22999"/>
      <w:r>
        <w:rPr>
          <w:rFonts w:hint="cs"/>
          <w:rtl/>
        </w:rPr>
        <w:t>ו</w:t>
      </w:r>
      <w:r>
        <w:rPr>
          <w:rtl/>
        </w:rPr>
        <w:t xml:space="preserve">הורדת </w:t>
      </w:r>
      <w:bookmarkStart w:id="23000" w:name="_ETM_Q45_582580"/>
      <w:bookmarkEnd w:id="23000"/>
      <w:r>
        <w:rPr>
          <w:rtl/>
        </w:rPr>
        <w:t xml:space="preserve">דירוג </w:t>
      </w:r>
      <w:bookmarkStart w:id="23001" w:name="_ETM_Q45_582909"/>
      <w:bookmarkEnd w:id="23001"/>
      <w:r>
        <w:rPr>
          <w:rtl/>
        </w:rPr>
        <w:t xml:space="preserve">האשראי </w:t>
      </w:r>
      <w:bookmarkStart w:id="23002" w:name="_ETM_Q45_583330"/>
      <w:bookmarkEnd w:id="23002"/>
      <w:r>
        <w:rPr>
          <w:rtl/>
        </w:rPr>
        <w:t xml:space="preserve">של </w:t>
      </w:r>
      <w:bookmarkStart w:id="23003" w:name="_ETM_Q45_583479"/>
      <w:bookmarkEnd w:id="23003"/>
      <w:r>
        <w:rPr>
          <w:rtl/>
        </w:rPr>
        <w:t xml:space="preserve">מדינת </w:t>
      </w:r>
      <w:bookmarkStart w:id="23004" w:name="_ETM_Q45_583870"/>
      <w:bookmarkEnd w:id="23004"/>
      <w:r>
        <w:rPr>
          <w:rtl/>
        </w:rPr>
        <w:t>ישראל</w:t>
      </w:r>
      <w:r>
        <w:rPr>
          <w:rFonts w:hint="cs"/>
          <w:rtl/>
        </w:rPr>
        <w:t>.</w:t>
      </w:r>
      <w:r>
        <w:rPr>
          <w:rtl/>
        </w:rPr>
        <w:t xml:space="preserve"> </w:t>
      </w:r>
      <w:bookmarkStart w:id="23005" w:name="_ETM_Q45_585290"/>
      <w:bookmarkEnd w:id="23005"/>
    </w:p>
    <w:p w:rsidR="00C23CD1" w:rsidRDefault="00C23CD1" w:rsidP="0060687C">
      <w:pPr>
        <w:rPr>
          <w:rtl/>
        </w:rPr>
      </w:pPr>
      <w:bookmarkStart w:id="23006" w:name="_ETM_Q45_585000"/>
      <w:bookmarkEnd w:id="23006"/>
    </w:p>
    <w:p w:rsidR="00C23CD1" w:rsidRDefault="00C23CD1" w:rsidP="00BD2CA3">
      <w:pPr>
        <w:rPr>
          <w:rtl/>
        </w:rPr>
      </w:pPr>
      <w:bookmarkStart w:id="23007" w:name="_ETM_Q45_586000"/>
      <w:bookmarkEnd w:id="23007"/>
      <w:r>
        <w:rPr>
          <w:rtl/>
        </w:rPr>
        <w:t xml:space="preserve">דירוג </w:t>
      </w:r>
      <w:bookmarkStart w:id="23008" w:name="_ETM_Q45_585619"/>
      <w:bookmarkEnd w:id="23008"/>
      <w:r>
        <w:rPr>
          <w:rtl/>
        </w:rPr>
        <w:t>האשראי</w:t>
      </w:r>
      <w:r>
        <w:rPr>
          <w:rFonts w:hint="cs"/>
          <w:rtl/>
        </w:rPr>
        <w:t>,</w:t>
      </w:r>
      <w:r>
        <w:rPr>
          <w:rtl/>
        </w:rPr>
        <w:t xml:space="preserve"> </w:t>
      </w:r>
      <w:bookmarkStart w:id="23009" w:name="_ETM_Q45_586040"/>
      <w:bookmarkEnd w:id="23009"/>
      <w:r>
        <w:rPr>
          <w:rtl/>
        </w:rPr>
        <w:t>חברים</w:t>
      </w:r>
      <w:r>
        <w:rPr>
          <w:rFonts w:hint="cs"/>
          <w:rtl/>
        </w:rPr>
        <w:t>,</w:t>
      </w:r>
      <w:r>
        <w:rPr>
          <w:rtl/>
        </w:rPr>
        <w:t xml:space="preserve"> </w:t>
      </w:r>
      <w:bookmarkStart w:id="23010" w:name="_ETM_Q45_587159"/>
      <w:bookmarkEnd w:id="23010"/>
      <w:r>
        <w:rPr>
          <w:rtl/>
        </w:rPr>
        <w:t xml:space="preserve">הוא </w:t>
      </w:r>
      <w:bookmarkStart w:id="23011" w:name="_ETM_Q45_587279"/>
      <w:bookmarkEnd w:id="23011"/>
      <w:r>
        <w:rPr>
          <w:rtl/>
        </w:rPr>
        <w:t xml:space="preserve">לא </w:t>
      </w:r>
      <w:bookmarkStart w:id="23012" w:name="_ETM_Q45_587399"/>
      <w:bookmarkEnd w:id="23012"/>
      <w:r>
        <w:rPr>
          <w:rtl/>
        </w:rPr>
        <w:t xml:space="preserve">נושא </w:t>
      </w:r>
      <w:bookmarkStart w:id="23013" w:name="_ETM_Q45_587759"/>
      <w:bookmarkEnd w:id="23013"/>
      <w:r>
        <w:rPr>
          <w:rtl/>
        </w:rPr>
        <w:t>אקדמי</w:t>
      </w:r>
      <w:r>
        <w:rPr>
          <w:rFonts w:hint="cs"/>
          <w:rtl/>
        </w:rPr>
        <w:t>.</w:t>
      </w:r>
      <w:r>
        <w:rPr>
          <w:rtl/>
        </w:rPr>
        <w:t xml:space="preserve"> </w:t>
      </w:r>
      <w:bookmarkStart w:id="23014" w:name="_ETM_Q45_588999"/>
      <w:bookmarkEnd w:id="23014"/>
      <w:r>
        <w:rPr>
          <w:rtl/>
        </w:rPr>
        <w:t xml:space="preserve">יש </w:t>
      </w:r>
      <w:bookmarkStart w:id="23015" w:name="_ETM_Q45_589389"/>
      <w:bookmarkEnd w:id="23015"/>
      <w:r>
        <w:rPr>
          <w:rtl/>
        </w:rPr>
        <w:t xml:space="preserve">לו </w:t>
      </w:r>
      <w:bookmarkStart w:id="23016" w:name="_ETM_Q45_589659"/>
      <w:bookmarkEnd w:id="23016"/>
      <w:r>
        <w:rPr>
          <w:rtl/>
        </w:rPr>
        <w:t xml:space="preserve">השפעה </w:t>
      </w:r>
      <w:bookmarkStart w:id="23017" w:name="_ETM_Q45_590139"/>
      <w:bookmarkEnd w:id="23017"/>
      <w:r>
        <w:rPr>
          <w:rtl/>
        </w:rPr>
        <w:t xml:space="preserve">ישירה </w:t>
      </w:r>
      <w:bookmarkStart w:id="23018" w:name="_ETM_Q45_590919"/>
      <w:bookmarkEnd w:id="23018"/>
      <w:r>
        <w:rPr>
          <w:rtl/>
        </w:rPr>
        <w:t xml:space="preserve">על </w:t>
      </w:r>
      <w:bookmarkStart w:id="23019" w:name="_ETM_Q45_591069"/>
      <w:bookmarkEnd w:id="23019"/>
      <w:r>
        <w:rPr>
          <w:rtl/>
        </w:rPr>
        <w:t xml:space="preserve">מצב </w:t>
      </w:r>
      <w:bookmarkStart w:id="23020" w:name="_ETM_Q45_591459"/>
      <w:bookmarkEnd w:id="23020"/>
      <w:r>
        <w:rPr>
          <w:rtl/>
        </w:rPr>
        <w:t>המשק</w:t>
      </w:r>
      <w:r>
        <w:rPr>
          <w:rFonts w:hint="cs"/>
          <w:rtl/>
        </w:rPr>
        <w:t>,</w:t>
      </w:r>
      <w:r>
        <w:rPr>
          <w:rtl/>
        </w:rPr>
        <w:t xml:space="preserve"> </w:t>
      </w:r>
      <w:bookmarkStart w:id="23021" w:name="_ETM_Q45_592550"/>
      <w:bookmarkEnd w:id="23021"/>
      <w:r>
        <w:rPr>
          <w:rtl/>
        </w:rPr>
        <w:t xml:space="preserve">על </w:t>
      </w:r>
      <w:bookmarkStart w:id="23022" w:name="_ETM_Q45_592790"/>
      <w:bookmarkEnd w:id="23022"/>
      <w:r>
        <w:rPr>
          <w:rtl/>
        </w:rPr>
        <w:t xml:space="preserve">הגירעון </w:t>
      </w:r>
      <w:bookmarkStart w:id="23023" w:name="_ETM_Q45_593600"/>
      <w:bookmarkEnd w:id="23023"/>
      <w:r>
        <w:rPr>
          <w:rtl/>
        </w:rPr>
        <w:t xml:space="preserve">בתקציב </w:t>
      </w:r>
      <w:bookmarkStart w:id="23024" w:name="_ETM_Q45_594080"/>
      <w:bookmarkEnd w:id="23024"/>
      <w:r>
        <w:rPr>
          <w:rtl/>
        </w:rPr>
        <w:t>המדינה</w:t>
      </w:r>
      <w:r>
        <w:rPr>
          <w:rFonts w:hint="cs"/>
          <w:rtl/>
        </w:rPr>
        <w:t>,</w:t>
      </w:r>
      <w:r>
        <w:rPr>
          <w:rtl/>
        </w:rPr>
        <w:t xml:space="preserve"> </w:t>
      </w:r>
      <w:bookmarkStart w:id="23025" w:name="_ETM_Q45_594770"/>
      <w:bookmarkEnd w:id="23025"/>
      <w:r>
        <w:rPr>
          <w:rtl/>
        </w:rPr>
        <w:t xml:space="preserve">על </w:t>
      </w:r>
      <w:bookmarkStart w:id="23026" w:name="_ETM_Q45_594980"/>
      <w:bookmarkEnd w:id="23026"/>
      <w:r>
        <w:rPr>
          <w:rtl/>
        </w:rPr>
        <w:t>יכולת</w:t>
      </w:r>
      <w:r>
        <w:rPr>
          <w:rFonts w:hint="cs"/>
          <w:rtl/>
        </w:rPr>
        <w:t>ן</w:t>
      </w:r>
      <w:r>
        <w:rPr>
          <w:rtl/>
        </w:rPr>
        <w:t xml:space="preserve"> </w:t>
      </w:r>
      <w:bookmarkStart w:id="23027" w:name="_ETM_Q45_596189"/>
      <w:bookmarkEnd w:id="23027"/>
      <w:r>
        <w:rPr>
          <w:rtl/>
        </w:rPr>
        <w:t xml:space="preserve">של </w:t>
      </w:r>
      <w:bookmarkStart w:id="23028" w:name="_ETM_Q45_596430"/>
      <w:bookmarkEnd w:id="23028"/>
      <w:r>
        <w:rPr>
          <w:rtl/>
        </w:rPr>
        <w:t xml:space="preserve">החברות </w:t>
      </w:r>
      <w:bookmarkStart w:id="23029" w:name="_ETM_Q45_596850"/>
      <w:bookmarkEnd w:id="23029"/>
      <w:r>
        <w:rPr>
          <w:rtl/>
        </w:rPr>
        <w:t xml:space="preserve">הישראליות </w:t>
      </w:r>
      <w:bookmarkStart w:id="23030" w:name="_ETM_Q45_597479"/>
      <w:bookmarkEnd w:id="23030"/>
      <w:r>
        <w:rPr>
          <w:rtl/>
        </w:rPr>
        <w:t xml:space="preserve">לנהל </w:t>
      </w:r>
      <w:bookmarkStart w:id="23031" w:name="_ETM_Q45_597869"/>
      <w:bookmarkEnd w:id="23031"/>
      <w:r>
        <w:rPr>
          <w:rtl/>
        </w:rPr>
        <w:t xml:space="preserve">עסקים </w:t>
      </w:r>
      <w:bookmarkStart w:id="23032" w:name="_ETM_Q45_598749"/>
      <w:bookmarkEnd w:id="23032"/>
      <w:r>
        <w:rPr>
          <w:rtl/>
        </w:rPr>
        <w:t xml:space="preserve">ברחבי </w:t>
      </w:r>
      <w:bookmarkStart w:id="23033" w:name="_ETM_Q45_599289"/>
      <w:bookmarkEnd w:id="23033"/>
      <w:r>
        <w:rPr>
          <w:rtl/>
        </w:rPr>
        <w:t>העולם</w:t>
      </w:r>
      <w:r>
        <w:rPr>
          <w:rFonts w:hint="cs"/>
          <w:rtl/>
        </w:rPr>
        <w:t>,</w:t>
      </w:r>
      <w:r>
        <w:rPr>
          <w:rtl/>
        </w:rPr>
        <w:t xml:space="preserve"> </w:t>
      </w:r>
      <w:bookmarkStart w:id="23034" w:name="_ETM_Q45_600130"/>
      <w:bookmarkEnd w:id="23034"/>
      <w:r>
        <w:rPr>
          <w:rtl/>
        </w:rPr>
        <w:t xml:space="preserve">לגייס </w:t>
      </w:r>
      <w:bookmarkStart w:id="23035" w:name="_ETM_Q45_600849"/>
      <w:bookmarkEnd w:id="23035"/>
      <w:r>
        <w:rPr>
          <w:rtl/>
        </w:rPr>
        <w:t>הון</w:t>
      </w:r>
      <w:bookmarkStart w:id="23036" w:name="_ETM_Q45_601740"/>
      <w:bookmarkEnd w:id="23036"/>
      <w:r>
        <w:rPr>
          <w:rtl/>
        </w:rPr>
        <w:t xml:space="preserve"> </w:t>
      </w:r>
      <w:bookmarkStart w:id="23037" w:name="_ETM_Q45_601890"/>
      <w:bookmarkEnd w:id="23037"/>
      <w:r>
        <w:rPr>
          <w:rFonts w:hint="cs"/>
          <w:rtl/>
        </w:rPr>
        <w:t>ו</w:t>
      </w:r>
      <w:r>
        <w:rPr>
          <w:rtl/>
        </w:rPr>
        <w:t>להתפתח</w:t>
      </w:r>
      <w:r>
        <w:rPr>
          <w:rFonts w:hint="cs"/>
          <w:rtl/>
        </w:rPr>
        <w:t>,</w:t>
      </w:r>
      <w:r>
        <w:rPr>
          <w:rtl/>
        </w:rPr>
        <w:t xml:space="preserve"> </w:t>
      </w:r>
      <w:bookmarkStart w:id="23038" w:name="_ETM_Q45_603360"/>
      <w:bookmarkEnd w:id="23038"/>
      <w:r>
        <w:rPr>
          <w:rtl/>
        </w:rPr>
        <w:t xml:space="preserve">על </w:t>
      </w:r>
      <w:bookmarkStart w:id="23039" w:name="_ETM_Q45_603540"/>
      <w:bookmarkEnd w:id="23039"/>
      <w:r>
        <w:rPr>
          <w:rtl/>
        </w:rPr>
        <w:t xml:space="preserve">רמת </w:t>
      </w:r>
      <w:bookmarkStart w:id="23040" w:name="_ETM_Q45_603930"/>
      <w:bookmarkEnd w:id="23040"/>
      <w:r>
        <w:rPr>
          <w:rtl/>
        </w:rPr>
        <w:t xml:space="preserve">החיים </w:t>
      </w:r>
      <w:bookmarkStart w:id="23041" w:name="_ETM_Q45_604470"/>
      <w:bookmarkEnd w:id="23041"/>
      <w:r>
        <w:rPr>
          <w:rtl/>
        </w:rPr>
        <w:t xml:space="preserve">של </w:t>
      </w:r>
      <w:bookmarkStart w:id="23042" w:name="_ETM_Q45_604830"/>
      <w:bookmarkEnd w:id="23042"/>
      <w:r>
        <w:rPr>
          <w:rtl/>
        </w:rPr>
        <w:t xml:space="preserve">כל </w:t>
      </w:r>
      <w:bookmarkStart w:id="23043" w:name="_ETM_Q45_605250"/>
      <w:bookmarkEnd w:id="23043"/>
      <w:r>
        <w:rPr>
          <w:rtl/>
        </w:rPr>
        <w:t xml:space="preserve">אזרח </w:t>
      </w:r>
      <w:bookmarkStart w:id="23044" w:name="_ETM_Q45_605759"/>
      <w:bookmarkEnd w:id="23044"/>
      <w:r>
        <w:rPr>
          <w:rtl/>
        </w:rPr>
        <w:t xml:space="preserve">ואזרח </w:t>
      </w:r>
      <w:bookmarkStart w:id="23045" w:name="_ETM_Q45_606810"/>
      <w:bookmarkEnd w:id="23045"/>
      <w:r>
        <w:rPr>
          <w:rtl/>
        </w:rPr>
        <w:t xml:space="preserve">במדינת </w:t>
      </w:r>
      <w:bookmarkStart w:id="23046" w:name="_ETM_Q45_607290"/>
      <w:bookmarkEnd w:id="23046"/>
      <w:r>
        <w:rPr>
          <w:rtl/>
        </w:rPr>
        <w:t>ישראל</w:t>
      </w:r>
      <w:r>
        <w:rPr>
          <w:rFonts w:hint="cs"/>
          <w:rtl/>
        </w:rPr>
        <w:t>,</w:t>
      </w:r>
      <w:r>
        <w:rPr>
          <w:rtl/>
        </w:rPr>
        <w:t xml:space="preserve"> </w:t>
      </w:r>
      <w:bookmarkStart w:id="23047" w:name="_ETM_Q45_608379"/>
      <w:bookmarkEnd w:id="23047"/>
      <w:r>
        <w:rPr>
          <w:rtl/>
        </w:rPr>
        <w:t xml:space="preserve">על </w:t>
      </w:r>
      <w:bookmarkStart w:id="23048" w:name="_ETM_Q45_608560"/>
      <w:bookmarkEnd w:id="23048"/>
      <w:r>
        <w:rPr>
          <w:rtl/>
        </w:rPr>
        <w:t xml:space="preserve">עתיד </w:t>
      </w:r>
      <w:bookmarkStart w:id="23049" w:name="_ETM_Q45_608890"/>
      <w:bookmarkEnd w:id="23049"/>
      <w:r>
        <w:rPr>
          <w:rtl/>
        </w:rPr>
        <w:t xml:space="preserve">הילדים </w:t>
      </w:r>
      <w:bookmarkStart w:id="23050" w:name="_ETM_Q45_609310"/>
      <w:bookmarkEnd w:id="23050"/>
      <w:r>
        <w:rPr>
          <w:rtl/>
        </w:rPr>
        <w:t>שלנו</w:t>
      </w:r>
      <w:bookmarkStart w:id="23051" w:name="_ETM_Q45_610709"/>
      <w:bookmarkEnd w:id="23051"/>
      <w:r>
        <w:rPr>
          <w:rFonts w:hint="cs"/>
          <w:rtl/>
        </w:rPr>
        <w:t xml:space="preserve">. </w:t>
      </w:r>
      <w:bookmarkStart w:id="23052" w:name="_ETM_Q45_609000"/>
      <w:bookmarkEnd w:id="23052"/>
      <w:r>
        <w:rPr>
          <w:rtl/>
        </w:rPr>
        <w:t xml:space="preserve">חייבים </w:t>
      </w:r>
      <w:bookmarkStart w:id="23053" w:name="_ETM_Q45_611159"/>
      <w:bookmarkEnd w:id="23053"/>
      <w:r>
        <w:rPr>
          <w:rtl/>
        </w:rPr>
        <w:t xml:space="preserve">להדגיש </w:t>
      </w:r>
      <w:bookmarkStart w:id="23054" w:name="_ETM_Q45_611879"/>
      <w:bookmarkEnd w:id="23054"/>
      <w:r>
        <w:rPr>
          <w:rtl/>
        </w:rPr>
        <w:t xml:space="preserve">ולזעוק </w:t>
      </w:r>
      <w:bookmarkStart w:id="23055" w:name="_ETM_Q45_612959"/>
      <w:bookmarkEnd w:id="23055"/>
      <w:r>
        <w:rPr>
          <w:rtl/>
        </w:rPr>
        <w:t xml:space="preserve">שוב </w:t>
      </w:r>
      <w:bookmarkStart w:id="23056" w:name="_ETM_Q45_613379"/>
      <w:bookmarkEnd w:id="23056"/>
      <w:r>
        <w:rPr>
          <w:rtl/>
        </w:rPr>
        <w:t>ושוב</w:t>
      </w:r>
      <w:bookmarkStart w:id="23057" w:name="_ETM_Q45_613000"/>
      <w:bookmarkEnd w:id="23057"/>
      <w:r>
        <w:rPr>
          <w:rFonts w:hint="cs"/>
          <w:rtl/>
        </w:rPr>
        <w:t>:</w:t>
      </w:r>
      <w:r>
        <w:rPr>
          <w:rtl/>
        </w:rPr>
        <w:t xml:space="preserve"> </w:t>
      </w:r>
      <w:bookmarkStart w:id="23058" w:name="_ETM_Q45_614560"/>
      <w:bookmarkEnd w:id="23058"/>
      <w:r>
        <w:rPr>
          <w:rtl/>
        </w:rPr>
        <w:t xml:space="preserve">בזמן </w:t>
      </w:r>
      <w:bookmarkStart w:id="23059" w:name="_ETM_Q45_615100"/>
      <w:bookmarkEnd w:id="23059"/>
      <w:r>
        <w:rPr>
          <w:rtl/>
        </w:rPr>
        <w:t xml:space="preserve">שראש </w:t>
      </w:r>
      <w:bookmarkStart w:id="23060" w:name="_ETM_Q45_615460"/>
      <w:bookmarkEnd w:id="23060"/>
      <w:r>
        <w:rPr>
          <w:rtl/>
        </w:rPr>
        <w:t xml:space="preserve">ממשלה </w:t>
      </w:r>
      <w:bookmarkStart w:id="23061" w:name="_ETM_Q45_616510"/>
      <w:bookmarkStart w:id="23062" w:name="_ETM_Q45_616629"/>
      <w:bookmarkEnd w:id="23061"/>
      <w:bookmarkEnd w:id="23062"/>
      <w:r>
        <w:rPr>
          <w:rFonts w:hint="cs"/>
          <w:rtl/>
        </w:rPr>
        <w:t>ו</w:t>
      </w:r>
      <w:r>
        <w:rPr>
          <w:rtl/>
        </w:rPr>
        <w:t xml:space="preserve">ממשלתו </w:t>
      </w:r>
      <w:bookmarkStart w:id="23063" w:name="_ETM_Q45_617169"/>
      <w:bookmarkEnd w:id="23063"/>
      <w:r>
        <w:rPr>
          <w:rtl/>
        </w:rPr>
        <w:t xml:space="preserve">הכושלת </w:t>
      </w:r>
      <w:bookmarkStart w:id="23064" w:name="_ETM_Q45_618680"/>
      <w:bookmarkEnd w:id="23064"/>
      <w:r>
        <w:rPr>
          <w:rtl/>
        </w:rPr>
        <w:t xml:space="preserve">עסוקים </w:t>
      </w:r>
      <w:bookmarkStart w:id="23065" w:name="_ETM_Q45_619219"/>
      <w:bookmarkEnd w:id="23065"/>
      <w:r>
        <w:rPr>
          <w:rtl/>
        </w:rPr>
        <w:t>ב</w:t>
      </w:r>
      <w:r>
        <w:rPr>
          <w:rFonts w:hint="cs"/>
          <w:rtl/>
        </w:rPr>
        <w:t xml:space="preserve">שרידותם </w:t>
      </w:r>
      <w:bookmarkStart w:id="23066" w:name="_ETM_Q45_619939"/>
      <w:bookmarkEnd w:id="23066"/>
      <w:r>
        <w:rPr>
          <w:rFonts w:hint="cs"/>
          <w:rtl/>
        </w:rPr>
        <w:t>ה</w:t>
      </w:r>
      <w:r>
        <w:rPr>
          <w:rtl/>
        </w:rPr>
        <w:t>פוליטית</w:t>
      </w:r>
      <w:r>
        <w:rPr>
          <w:rFonts w:hint="cs"/>
          <w:rtl/>
        </w:rPr>
        <w:t>,</w:t>
      </w:r>
      <w:r>
        <w:rPr>
          <w:rtl/>
        </w:rPr>
        <w:t xml:space="preserve"> </w:t>
      </w:r>
      <w:bookmarkStart w:id="23067" w:name="_ETM_Q45_620659"/>
      <w:bookmarkEnd w:id="23067"/>
      <w:r>
        <w:rPr>
          <w:rtl/>
        </w:rPr>
        <w:t xml:space="preserve">מי </w:t>
      </w:r>
      <w:bookmarkStart w:id="23068" w:name="_ETM_Q45_620900"/>
      <w:bookmarkEnd w:id="23068"/>
      <w:r>
        <w:rPr>
          <w:rtl/>
        </w:rPr>
        <w:t xml:space="preserve">שנפגע </w:t>
      </w:r>
      <w:bookmarkStart w:id="23069" w:name="_ETM_Q45_622190"/>
      <w:bookmarkEnd w:id="23069"/>
      <w:r>
        <w:rPr>
          <w:rtl/>
        </w:rPr>
        <w:t xml:space="preserve">מהאסון </w:t>
      </w:r>
      <w:bookmarkStart w:id="23070" w:name="_ETM_Q45_622760"/>
      <w:bookmarkEnd w:id="23070"/>
      <w:r>
        <w:rPr>
          <w:rtl/>
        </w:rPr>
        <w:t xml:space="preserve">הכלכלי </w:t>
      </w:r>
      <w:bookmarkStart w:id="23071" w:name="_ETM_Q45_623270"/>
      <w:bookmarkEnd w:id="23071"/>
      <w:r>
        <w:rPr>
          <w:rtl/>
        </w:rPr>
        <w:t xml:space="preserve">המתקרב </w:t>
      </w:r>
      <w:bookmarkStart w:id="23072" w:name="_ETM_Q45_624840"/>
      <w:bookmarkEnd w:id="23072"/>
      <w:r>
        <w:rPr>
          <w:rtl/>
        </w:rPr>
        <w:t xml:space="preserve">הוא </w:t>
      </w:r>
      <w:bookmarkStart w:id="23073" w:name="_ETM_Q45_624930"/>
      <w:bookmarkEnd w:id="23073"/>
      <w:r>
        <w:rPr>
          <w:rtl/>
        </w:rPr>
        <w:t xml:space="preserve">קודם </w:t>
      </w:r>
      <w:bookmarkStart w:id="23074" w:name="_ETM_Q45_625230"/>
      <w:bookmarkEnd w:id="23074"/>
      <w:r>
        <w:rPr>
          <w:rtl/>
        </w:rPr>
        <w:t>כ</w:t>
      </w:r>
      <w:r>
        <w:rPr>
          <w:rFonts w:hint="cs"/>
          <w:rtl/>
        </w:rPr>
        <w:t>ו</w:t>
      </w:r>
      <w:r>
        <w:rPr>
          <w:rtl/>
        </w:rPr>
        <w:t xml:space="preserve">ל </w:t>
      </w:r>
      <w:bookmarkStart w:id="23075" w:name="_ETM_Q45_625500"/>
      <w:bookmarkEnd w:id="23075"/>
      <w:r>
        <w:rPr>
          <w:rtl/>
        </w:rPr>
        <w:t xml:space="preserve">מעמד </w:t>
      </w:r>
      <w:bookmarkStart w:id="23076" w:name="_ETM_Q45_625830"/>
      <w:bookmarkEnd w:id="23076"/>
      <w:r>
        <w:rPr>
          <w:rtl/>
        </w:rPr>
        <w:t xml:space="preserve">הביניים </w:t>
      </w:r>
      <w:bookmarkStart w:id="23077" w:name="_ETM_Q45_626340"/>
      <w:bookmarkEnd w:id="23077"/>
      <w:r>
        <w:rPr>
          <w:rtl/>
        </w:rPr>
        <w:t>הישראלי</w:t>
      </w:r>
      <w:r>
        <w:rPr>
          <w:rFonts w:hint="cs"/>
          <w:rtl/>
        </w:rPr>
        <w:t>,</w:t>
      </w:r>
      <w:r>
        <w:rPr>
          <w:rtl/>
        </w:rPr>
        <w:t xml:space="preserve"> </w:t>
      </w:r>
      <w:bookmarkStart w:id="23078" w:name="_ETM_Q45_627430"/>
      <w:bookmarkEnd w:id="23078"/>
      <w:r>
        <w:rPr>
          <w:rtl/>
        </w:rPr>
        <w:t xml:space="preserve">שמחזיק </w:t>
      </w:r>
      <w:bookmarkStart w:id="23079" w:name="_ETM_Q45_628090"/>
      <w:bookmarkEnd w:id="23079"/>
      <w:r>
        <w:rPr>
          <w:rtl/>
        </w:rPr>
        <w:t xml:space="preserve">על </w:t>
      </w:r>
      <w:bookmarkStart w:id="23080" w:name="_ETM_Q45_628210"/>
      <w:bookmarkEnd w:id="23080"/>
      <w:r>
        <w:rPr>
          <w:rtl/>
        </w:rPr>
        <w:t xml:space="preserve">עצמו </w:t>
      </w:r>
      <w:bookmarkStart w:id="23081" w:name="_ETM_Q45_628750"/>
      <w:bookmarkEnd w:id="23081"/>
      <w:r>
        <w:rPr>
          <w:rtl/>
        </w:rPr>
        <w:t xml:space="preserve">את </w:t>
      </w:r>
      <w:bookmarkStart w:id="23082" w:name="_ETM_Q45_628900"/>
      <w:bookmarkEnd w:id="23082"/>
      <w:r>
        <w:rPr>
          <w:rtl/>
        </w:rPr>
        <w:t xml:space="preserve">הנטל </w:t>
      </w:r>
      <w:bookmarkStart w:id="23083" w:name="_ETM_Q45_629560"/>
      <w:bookmarkStart w:id="23084" w:name="_ETM_Q45_629680"/>
      <w:bookmarkEnd w:id="23083"/>
      <w:bookmarkEnd w:id="23084"/>
      <w:r>
        <w:rPr>
          <w:rFonts w:hint="cs"/>
          <w:rtl/>
        </w:rPr>
        <w:t>ה</w:t>
      </w:r>
      <w:r>
        <w:rPr>
          <w:rtl/>
        </w:rPr>
        <w:t xml:space="preserve">משקי </w:t>
      </w:r>
      <w:bookmarkStart w:id="23085" w:name="_ETM_Q45_630860"/>
      <w:bookmarkEnd w:id="23085"/>
      <w:r>
        <w:rPr>
          <w:rtl/>
        </w:rPr>
        <w:t xml:space="preserve">וגם </w:t>
      </w:r>
      <w:bookmarkStart w:id="23086" w:name="_ETM_Q45_631730"/>
      <w:bookmarkEnd w:id="23086"/>
      <w:r>
        <w:rPr>
          <w:rtl/>
        </w:rPr>
        <w:t xml:space="preserve">את </w:t>
      </w:r>
      <w:bookmarkStart w:id="23087" w:name="_ETM_Q45_631910"/>
      <w:bookmarkEnd w:id="23087"/>
      <w:r>
        <w:rPr>
          <w:rtl/>
        </w:rPr>
        <w:t xml:space="preserve">הנטל </w:t>
      </w:r>
      <w:bookmarkStart w:id="23088" w:name="_ETM_Q45_632300"/>
      <w:bookmarkEnd w:id="23088"/>
      <w:r>
        <w:rPr>
          <w:rtl/>
        </w:rPr>
        <w:t>המלחמתי</w:t>
      </w:r>
      <w:r>
        <w:rPr>
          <w:rFonts w:hint="cs"/>
          <w:rtl/>
        </w:rPr>
        <w:t>.</w:t>
      </w:r>
      <w:r>
        <w:rPr>
          <w:rtl/>
        </w:rPr>
        <w:t xml:space="preserve"> </w:t>
      </w:r>
      <w:bookmarkStart w:id="23089" w:name="_ETM_Q45_634170"/>
      <w:bookmarkEnd w:id="23089"/>
    </w:p>
    <w:p w:rsidR="00C23CD1" w:rsidRDefault="00C23CD1" w:rsidP="0060687C">
      <w:pPr>
        <w:rPr>
          <w:rtl/>
        </w:rPr>
      </w:pPr>
      <w:bookmarkStart w:id="23090" w:name="_ETM_Q45_634000"/>
      <w:bookmarkEnd w:id="23090"/>
    </w:p>
    <w:p w:rsidR="00C23CD1" w:rsidRDefault="00C23CD1" w:rsidP="00AC34CC">
      <w:pPr>
        <w:rPr>
          <w:rtl/>
        </w:rPr>
      </w:pPr>
      <w:bookmarkStart w:id="23091" w:name="_ETM_Q45_635000"/>
      <w:bookmarkEnd w:id="23091"/>
      <w:r>
        <w:rPr>
          <w:rtl/>
        </w:rPr>
        <w:t xml:space="preserve">מדינת </w:t>
      </w:r>
      <w:bookmarkStart w:id="23092" w:name="_ETM_Q45_634650"/>
      <w:bookmarkEnd w:id="23092"/>
      <w:r>
        <w:rPr>
          <w:rtl/>
        </w:rPr>
        <w:t xml:space="preserve">ישראל </w:t>
      </w:r>
      <w:bookmarkStart w:id="23093" w:name="_ETM_Q45_635099"/>
      <w:bookmarkEnd w:id="23093"/>
      <w:r>
        <w:rPr>
          <w:rtl/>
        </w:rPr>
        <w:t xml:space="preserve">הצטרפה </w:t>
      </w:r>
      <w:bookmarkStart w:id="23094" w:name="_ETM_Q45_635700"/>
      <w:bookmarkEnd w:id="23094"/>
      <w:r>
        <w:rPr>
          <w:rtl/>
        </w:rPr>
        <w:t xml:space="preserve">לראשונה </w:t>
      </w:r>
      <w:bookmarkStart w:id="23095" w:name="_ETM_Q45_637070"/>
      <w:bookmarkEnd w:id="23095"/>
      <w:r>
        <w:rPr>
          <w:rFonts w:hint="cs"/>
          <w:rtl/>
        </w:rPr>
        <w:t xml:space="preserve">להערכות </w:t>
      </w:r>
      <w:bookmarkStart w:id="23096" w:name="_ETM_Q45_637280"/>
      <w:bookmarkStart w:id="23097" w:name="_ETM_Q45_638370"/>
      <w:bookmarkEnd w:id="23096"/>
      <w:bookmarkEnd w:id="23097"/>
      <w:r>
        <w:rPr>
          <w:rtl/>
        </w:rPr>
        <w:t xml:space="preserve">דירוג </w:t>
      </w:r>
      <w:bookmarkStart w:id="23098" w:name="_ETM_Q45_638730"/>
      <w:bookmarkEnd w:id="23098"/>
      <w:r>
        <w:rPr>
          <w:rtl/>
        </w:rPr>
        <w:t xml:space="preserve">האשראי </w:t>
      </w:r>
      <w:bookmarkStart w:id="23099" w:name="_ETM_Q45_639180"/>
      <w:bookmarkEnd w:id="23099"/>
      <w:r>
        <w:rPr>
          <w:rtl/>
        </w:rPr>
        <w:t xml:space="preserve">לפני </w:t>
      </w:r>
      <w:bookmarkStart w:id="23100" w:name="_ETM_Q45_640090"/>
      <w:bookmarkEnd w:id="23100"/>
      <w:r>
        <w:rPr>
          <w:rtl/>
        </w:rPr>
        <w:t xml:space="preserve">36 </w:t>
      </w:r>
      <w:bookmarkStart w:id="23101" w:name="_ETM_Q45_640900"/>
      <w:bookmarkEnd w:id="23101"/>
      <w:r>
        <w:rPr>
          <w:rtl/>
        </w:rPr>
        <w:t>שנים</w:t>
      </w:r>
      <w:r>
        <w:rPr>
          <w:rFonts w:hint="cs"/>
          <w:rtl/>
        </w:rPr>
        <w:t>,</w:t>
      </w:r>
      <w:r>
        <w:rPr>
          <w:rtl/>
        </w:rPr>
        <w:t xml:space="preserve"> </w:t>
      </w:r>
      <w:bookmarkStart w:id="23102" w:name="_ETM_Q45_641850"/>
      <w:bookmarkEnd w:id="23102"/>
      <w:r>
        <w:rPr>
          <w:rtl/>
        </w:rPr>
        <w:t>ב-1988</w:t>
      </w:r>
      <w:r>
        <w:rPr>
          <w:rFonts w:hint="cs"/>
          <w:rtl/>
        </w:rPr>
        <w:t>.</w:t>
      </w:r>
      <w:r>
        <w:rPr>
          <w:rtl/>
        </w:rPr>
        <w:t xml:space="preserve"> </w:t>
      </w:r>
      <w:bookmarkStart w:id="23103" w:name="_ETM_Q45_644250"/>
      <w:bookmarkEnd w:id="23103"/>
      <w:r>
        <w:rPr>
          <w:rtl/>
        </w:rPr>
        <w:t xml:space="preserve">מאז </w:t>
      </w:r>
      <w:bookmarkStart w:id="23104" w:name="_ETM_Q45_645379"/>
      <w:bookmarkEnd w:id="23104"/>
      <w:r>
        <w:rPr>
          <w:rtl/>
        </w:rPr>
        <w:t xml:space="preserve">דירוג </w:t>
      </w:r>
      <w:bookmarkStart w:id="23105" w:name="_ETM_Q45_645799"/>
      <w:bookmarkEnd w:id="23105"/>
      <w:r>
        <w:rPr>
          <w:rtl/>
        </w:rPr>
        <w:t xml:space="preserve">האשראי </w:t>
      </w:r>
      <w:bookmarkStart w:id="23106" w:name="_ETM_Q45_646249"/>
      <w:bookmarkEnd w:id="23106"/>
      <w:r>
        <w:rPr>
          <w:rtl/>
        </w:rPr>
        <w:t xml:space="preserve">של </w:t>
      </w:r>
      <w:bookmarkStart w:id="23107" w:name="_ETM_Q45_646430"/>
      <w:bookmarkEnd w:id="23107"/>
      <w:r>
        <w:rPr>
          <w:rtl/>
        </w:rPr>
        <w:t xml:space="preserve">ישראל </w:t>
      </w:r>
      <w:bookmarkStart w:id="23108" w:name="_ETM_Q45_647029"/>
      <w:bookmarkEnd w:id="23108"/>
      <w:r>
        <w:rPr>
          <w:rtl/>
        </w:rPr>
        <w:t xml:space="preserve">לא </w:t>
      </w:r>
      <w:bookmarkStart w:id="23109" w:name="_ETM_Q45_647239"/>
      <w:bookmarkEnd w:id="23109"/>
      <w:r>
        <w:rPr>
          <w:rtl/>
        </w:rPr>
        <w:t xml:space="preserve">הפסיק </w:t>
      </w:r>
      <w:bookmarkStart w:id="23110" w:name="_ETM_Q45_647599"/>
      <w:bookmarkEnd w:id="23110"/>
      <w:r>
        <w:rPr>
          <w:rtl/>
        </w:rPr>
        <w:t xml:space="preserve">לטפס </w:t>
      </w:r>
      <w:bookmarkStart w:id="23111" w:name="_ETM_Q45_648169"/>
      <w:bookmarkEnd w:id="23111"/>
      <w:r>
        <w:rPr>
          <w:rtl/>
        </w:rPr>
        <w:t>למעלה</w:t>
      </w:r>
      <w:r>
        <w:rPr>
          <w:rFonts w:hint="cs"/>
          <w:rtl/>
        </w:rPr>
        <w:t>,</w:t>
      </w:r>
      <w:r>
        <w:rPr>
          <w:rtl/>
        </w:rPr>
        <w:t xml:space="preserve"> </w:t>
      </w:r>
      <w:bookmarkStart w:id="23112" w:name="_ETM_Q45_649420"/>
      <w:bookmarkStart w:id="23113" w:name="_ETM_Q45_649659"/>
      <w:bookmarkEnd w:id="23112"/>
      <w:bookmarkEnd w:id="23113"/>
      <w:r>
        <w:rPr>
          <w:rFonts w:hint="cs"/>
          <w:rtl/>
        </w:rPr>
        <w:t>ומ</w:t>
      </w:r>
      <w:r>
        <w:rPr>
          <w:rtl/>
        </w:rPr>
        <w:t xml:space="preserve">עולם </w:t>
      </w:r>
      <w:bookmarkStart w:id="23114" w:name="_ETM_Q45_650110"/>
      <w:bookmarkEnd w:id="23114"/>
      <w:r>
        <w:rPr>
          <w:rtl/>
        </w:rPr>
        <w:t xml:space="preserve">לא </w:t>
      </w:r>
      <w:bookmarkStart w:id="23115" w:name="_ETM_Q45_650260"/>
      <w:bookmarkEnd w:id="23115"/>
      <w:r>
        <w:rPr>
          <w:rtl/>
        </w:rPr>
        <w:t xml:space="preserve">ירד </w:t>
      </w:r>
      <w:bookmarkStart w:id="23116" w:name="_ETM_Q45_651760"/>
      <w:bookmarkEnd w:id="23116"/>
      <w:r>
        <w:rPr>
          <w:rtl/>
        </w:rPr>
        <w:t xml:space="preserve">עד </w:t>
      </w:r>
      <w:bookmarkStart w:id="23117" w:name="_ETM_Q45_652000"/>
      <w:bookmarkEnd w:id="23117"/>
      <w:r>
        <w:rPr>
          <w:rtl/>
        </w:rPr>
        <w:t>ש</w:t>
      </w:r>
      <w:r>
        <w:rPr>
          <w:rFonts w:hint="cs"/>
          <w:rtl/>
        </w:rPr>
        <w:t>ה</w:t>
      </w:r>
      <w:r>
        <w:rPr>
          <w:rtl/>
        </w:rPr>
        <w:t xml:space="preserve">פציעה </w:t>
      </w:r>
      <w:bookmarkStart w:id="23118" w:name="_ETM_Q45_653090"/>
      <w:bookmarkEnd w:id="23118"/>
      <w:r>
        <w:rPr>
          <w:rtl/>
        </w:rPr>
        <w:t xml:space="preserve">לחיינו </w:t>
      </w:r>
      <w:bookmarkStart w:id="23119" w:name="_ETM_Q45_653690"/>
      <w:bookmarkEnd w:id="23119"/>
      <w:r>
        <w:rPr>
          <w:rtl/>
        </w:rPr>
        <w:t xml:space="preserve">ממשלת </w:t>
      </w:r>
      <w:bookmarkStart w:id="23120" w:name="_ETM_Q45_654980"/>
      <w:bookmarkEnd w:id="23120"/>
      <w:r>
        <w:rPr>
          <w:rtl/>
        </w:rPr>
        <w:t>ימי</w:t>
      </w:r>
      <w:r>
        <w:rPr>
          <w:rFonts w:hint="cs"/>
          <w:rtl/>
        </w:rPr>
        <w:t>ן</w:t>
      </w:r>
      <w:r>
        <w:rPr>
          <w:rtl/>
        </w:rPr>
        <w:t xml:space="preserve"> </w:t>
      </w:r>
      <w:bookmarkStart w:id="23121" w:name="_ETM_Q45_655459"/>
      <w:bookmarkEnd w:id="23121"/>
      <w:r>
        <w:rPr>
          <w:rtl/>
        </w:rPr>
        <w:t xml:space="preserve">על </w:t>
      </w:r>
      <w:bookmarkStart w:id="23122" w:name="_ETM_Q45_655580"/>
      <w:bookmarkEnd w:id="23122"/>
      <w:r>
        <w:rPr>
          <w:rtl/>
        </w:rPr>
        <w:t>מלא</w:t>
      </w:r>
      <w:r>
        <w:rPr>
          <w:rFonts w:hint="cs"/>
          <w:rtl/>
        </w:rPr>
        <w:t>,</w:t>
      </w:r>
      <w:r>
        <w:rPr>
          <w:rtl/>
        </w:rPr>
        <w:t xml:space="preserve"> </w:t>
      </w:r>
      <w:bookmarkStart w:id="23123" w:name="_ETM_Q45_656750"/>
      <w:bookmarkEnd w:id="23123"/>
      <w:r>
        <w:rPr>
          <w:rtl/>
        </w:rPr>
        <w:t xml:space="preserve">ממשלת </w:t>
      </w:r>
      <w:bookmarkStart w:id="23124" w:name="_ETM_Q45_657260"/>
      <w:bookmarkEnd w:id="23124"/>
      <w:r>
        <w:rPr>
          <w:rtl/>
        </w:rPr>
        <w:t>נתניהו</w:t>
      </w:r>
      <w:bookmarkStart w:id="23125" w:name="_ETM_Q45_657830"/>
      <w:bookmarkEnd w:id="23125"/>
      <w:r>
        <w:rPr>
          <w:rFonts w:hint="cs"/>
          <w:rtl/>
        </w:rPr>
        <w:t>-</w:t>
      </w:r>
      <w:r>
        <w:rPr>
          <w:rtl/>
        </w:rPr>
        <w:t>סמוטריץ'</w:t>
      </w:r>
      <w:r>
        <w:rPr>
          <w:rFonts w:hint="cs"/>
          <w:rtl/>
        </w:rPr>
        <w:t>-</w:t>
      </w:r>
      <w:bookmarkStart w:id="23126" w:name="_ETM_Q45_659209"/>
      <w:bookmarkEnd w:id="23126"/>
      <w:r>
        <w:rPr>
          <w:rtl/>
        </w:rPr>
        <w:t>לוין</w:t>
      </w:r>
      <w:r>
        <w:rPr>
          <w:rFonts w:hint="cs"/>
          <w:rtl/>
        </w:rPr>
        <w:t>-בן גביר.</w:t>
      </w:r>
      <w:bookmarkStart w:id="23127" w:name="_ETM_Q45_660230"/>
      <w:bookmarkStart w:id="23128" w:name="_ETM_Q45_661939"/>
      <w:bookmarkEnd w:id="23127"/>
      <w:bookmarkEnd w:id="23128"/>
      <w:r>
        <w:rPr>
          <w:rFonts w:hint="cs"/>
          <w:rtl/>
        </w:rPr>
        <w:t xml:space="preserve"> </w:t>
      </w:r>
      <w:r>
        <w:rPr>
          <w:rtl/>
        </w:rPr>
        <w:t xml:space="preserve">בעשרת </w:t>
      </w:r>
      <w:bookmarkStart w:id="23129" w:name="_ETM_Q45_662599"/>
      <w:bookmarkEnd w:id="23129"/>
      <w:r>
        <w:rPr>
          <w:rtl/>
        </w:rPr>
        <w:t xml:space="preserve">החודשים </w:t>
      </w:r>
      <w:bookmarkStart w:id="23130" w:name="_ETM_Q45_663200"/>
      <w:bookmarkEnd w:id="23130"/>
      <w:r>
        <w:rPr>
          <w:rtl/>
        </w:rPr>
        <w:t xml:space="preserve">האחרונים </w:t>
      </w:r>
      <w:bookmarkStart w:id="23131" w:name="_ETM_Q45_663769"/>
      <w:bookmarkEnd w:id="23131"/>
      <w:r>
        <w:rPr>
          <w:rtl/>
        </w:rPr>
        <w:t xml:space="preserve">דירוג </w:t>
      </w:r>
      <w:bookmarkStart w:id="23132" w:name="_ETM_Q45_664129"/>
      <w:bookmarkEnd w:id="23132"/>
      <w:r>
        <w:rPr>
          <w:rtl/>
        </w:rPr>
        <w:t xml:space="preserve">האשראי </w:t>
      </w:r>
      <w:bookmarkStart w:id="23133" w:name="_ETM_Q45_665150"/>
      <w:bookmarkEnd w:id="23133"/>
      <w:r>
        <w:rPr>
          <w:rtl/>
        </w:rPr>
        <w:t xml:space="preserve">של </w:t>
      </w:r>
      <w:bookmarkStart w:id="23134" w:name="_ETM_Q45_665420"/>
      <w:bookmarkEnd w:id="23134"/>
      <w:r>
        <w:rPr>
          <w:rtl/>
        </w:rPr>
        <w:t xml:space="preserve">ישראל </w:t>
      </w:r>
      <w:bookmarkStart w:id="23135" w:name="_ETM_Q45_665870"/>
      <w:bookmarkEnd w:id="23135"/>
      <w:r>
        <w:rPr>
          <w:rtl/>
        </w:rPr>
        <w:t xml:space="preserve">ירד </w:t>
      </w:r>
      <w:bookmarkStart w:id="23136" w:name="_ETM_Q45_666379"/>
      <w:bookmarkEnd w:id="23136"/>
      <w:r>
        <w:rPr>
          <w:rtl/>
        </w:rPr>
        <w:t xml:space="preserve">לא </w:t>
      </w:r>
      <w:bookmarkStart w:id="23137" w:name="_ETM_Q45_666560"/>
      <w:bookmarkEnd w:id="23137"/>
      <w:r>
        <w:rPr>
          <w:rtl/>
        </w:rPr>
        <w:t xml:space="preserve">פחות </w:t>
      </w:r>
      <w:bookmarkStart w:id="23138" w:name="_ETM_Q45_667010"/>
      <w:bookmarkEnd w:id="23138"/>
      <w:r>
        <w:rPr>
          <w:rtl/>
        </w:rPr>
        <w:t>מ</w:t>
      </w:r>
      <w:r>
        <w:rPr>
          <w:rFonts w:hint="cs"/>
          <w:rtl/>
        </w:rPr>
        <w:t xml:space="preserve">שלוש </w:t>
      </w:r>
      <w:bookmarkStart w:id="23139" w:name="_ETM_Q45_667549"/>
      <w:bookmarkEnd w:id="23139"/>
      <w:r>
        <w:rPr>
          <w:rtl/>
        </w:rPr>
        <w:t xml:space="preserve">פעמים </w:t>
      </w:r>
      <w:bookmarkStart w:id="23140" w:name="_ETM_Q45_668420"/>
      <w:bookmarkEnd w:id="23140"/>
      <w:r>
        <w:rPr>
          <w:rFonts w:hint="cs"/>
          <w:rtl/>
        </w:rPr>
        <w:t xml:space="preserve">על ידי שלוש </w:t>
      </w:r>
      <w:bookmarkStart w:id="23141" w:name="_ETM_Q45_668000"/>
      <w:bookmarkStart w:id="23142" w:name="_ETM_Q45_668870"/>
      <w:bookmarkStart w:id="23143" w:name="_ETM_Q45_669799"/>
      <w:bookmarkEnd w:id="23141"/>
      <w:bookmarkEnd w:id="23142"/>
      <w:bookmarkEnd w:id="23143"/>
      <w:r>
        <w:rPr>
          <w:rtl/>
        </w:rPr>
        <w:t xml:space="preserve">סוכנויות </w:t>
      </w:r>
      <w:bookmarkStart w:id="23144" w:name="_ETM_Q45_670400"/>
      <w:bookmarkEnd w:id="23144"/>
      <w:r>
        <w:rPr>
          <w:rtl/>
        </w:rPr>
        <w:t>הדירו</w:t>
      </w:r>
      <w:r>
        <w:rPr>
          <w:rFonts w:hint="cs"/>
          <w:rtl/>
        </w:rPr>
        <w:t xml:space="preserve">ג: </w:t>
      </w:r>
      <w:proofErr w:type="spellStart"/>
      <w:r>
        <w:rPr>
          <w:rFonts w:hint="cs"/>
          <w:rtl/>
        </w:rPr>
        <w:t>מודי'ס</w:t>
      </w:r>
      <w:proofErr w:type="spellEnd"/>
      <w:r>
        <w:rPr>
          <w:rFonts w:hint="cs"/>
          <w:rtl/>
        </w:rPr>
        <w:t xml:space="preserve"> </w:t>
      </w:r>
      <w:bookmarkStart w:id="23145" w:name="_ETM_Q45_671269"/>
      <w:bookmarkStart w:id="23146" w:name="_ETM_Q45_671750"/>
      <w:bookmarkEnd w:id="23145"/>
      <w:bookmarkEnd w:id="23146"/>
      <w:r>
        <w:rPr>
          <w:rtl/>
        </w:rPr>
        <w:t>–</w:t>
      </w:r>
      <w:r>
        <w:rPr>
          <w:rFonts w:hint="cs"/>
          <w:rtl/>
        </w:rPr>
        <w:t xml:space="preserve"> </w:t>
      </w:r>
      <w:r>
        <w:rPr>
          <w:rtl/>
        </w:rPr>
        <w:t xml:space="preserve">בדצמבר </w:t>
      </w:r>
      <w:bookmarkStart w:id="23147" w:name="_ETM_Q45_672379"/>
      <w:bookmarkEnd w:id="23147"/>
      <w:r>
        <w:rPr>
          <w:rtl/>
        </w:rPr>
        <w:t>2023</w:t>
      </w:r>
      <w:bookmarkStart w:id="23148" w:name="_ETM_Q45_673909"/>
      <w:bookmarkEnd w:id="23148"/>
      <w:r>
        <w:rPr>
          <w:rFonts w:hint="cs"/>
          <w:rtl/>
        </w:rPr>
        <w:t xml:space="preserve">; </w:t>
      </w:r>
      <w:r>
        <w:rPr>
          <w:rFonts w:hint="cs"/>
        </w:rPr>
        <w:t>P</w:t>
      </w:r>
      <w:r>
        <w:rPr>
          <w:rFonts w:hint="cs"/>
          <w:rtl/>
        </w:rPr>
        <w:t>&amp;</w:t>
      </w:r>
      <w:r>
        <w:rPr>
          <w:rFonts w:hint="cs"/>
        </w:rPr>
        <w:t>S</w:t>
      </w:r>
      <w:r>
        <w:rPr>
          <w:rtl/>
        </w:rPr>
        <w:t xml:space="preserve"> </w:t>
      </w:r>
      <w:bookmarkStart w:id="23149" w:name="_ETM_Q45_674540"/>
      <w:bookmarkEnd w:id="23149"/>
      <w:r>
        <w:rPr>
          <w:rtl/>
        </w:rPr>
        <w:t>–</w:t>
      </w:r>
      <w:r>
        <w:rPr>
          <w:rFonts w:hint="cs"/>
          <w:rtl/>
        </w:rPr>
        <w:t xml:space="preserve"> </w:t>
      </w:r>
      <w:r>
        <w:rPr>
          <w:rtl/>
        </w:rPr>
        <w:t xml:space="preserve">אפריל </w:t>
      </w:r>
      <w:bookmarkStart w:id="23150" w:name="_ETM_Q45_675079"/>
      <w:bookmarkEnd w:id="23150"/>
      <w:r>
        <w:rPr>
          <w:rFonts w:hint="cs"/>
          <w:rtl/>
        </w:rPr>
        <w:t xml:space="preserve">2024; </w:t>
      </w:r>
      <w:proofErr w:type="spellStart"/>
      <w:r>
        <w:rPr>
          <w:rFonts w:hint="cs"/>
          <w:rtl/>
        </w:rPr>
        <w:t>פיץ</w:t>
      </w:r>
      <w:proofErr w:type="spellEnd"/>
      <w:r>
        <w:rPr>
          <w:rFonts w:hint="cs"/>
          <w:rtl/>
        </w:rPr>
        <w:t xml:space="preserve">' </w:t>
      </w:r>
      <w:r>
        <w:rPr>
          <w:rtl/>
        </w:rPr>
        <w:t>–</w:t>
      </w:r>
      <w:bookmarkStart w:id="23151" w:name="_ETM_Q45_675680"/>
      <w:bookmarkStart w:id="23152" w:name="_ETM_Q45_677120"/>
      <w:bookmarkStart w:id="23153" w:name="_ETM_Q45_677930"/>
      <w:bookmarkEnd w:id="23151"/>
      <w:bookmarkEnd w:id="23152"/>
      <w:bookmarkEnd w:id="23153"/>
      <w:r>
        <w:rPr>
          <w:rFonts w:hint="cs"/>
          <w:rtl/>
        </w:rPr>
        <w:t xml:space="preserve"> </w:t>
      </w:r>
      <w:r>
        <w:rPr>
          <w:rtl/>
        </w:rPr>
        <w:t xml:space="preserve">אוגוסט </w:t>
      </w:r>
      <w:bookmarkStart w:id="23154" w:name="_ETM_Q45_678409"/>
      <w:bookmarkEnd w:id="23154"/>
      <w:r>
        <w:rPr>
          <w:rtl/>
        </w:rPr>
        <w:t>2024</w:t>
      </w:r>
      <w:bookmarkStart w:id="23155" w:name="_ETM_Q45_680520"/>
      <w:bookmarkEnd w:id="23155"/>
      <w:r>
        <w:rPr>
          <w:rFonts w:hint="cs"/>
          <w:rtl/>
        </w:rPr>
        <w:t>.</w:t>
      </w:r>
      <w:r w:rsidR="00AC34CC">
        <w:rPr>
          <w:rFonts w:hint="cs"/>
          <w:rtl/>
        </w:rPr>
        <w:t xml:space="preserve"> </w:t>
      </w:r>
      <w:r>
        <w:rPr>
          <w:rtl/>
        </w:rPr>
        <w:t xml:space="preserve">חשוב </w:t>
      </w:r>
      <w:bookmarkStart w:id="23156" w:name="_ETM_Q45_681030"/>
      <w:bookmarkEnd w:id="23156"/>
      <w:r>
        <w:rPr>
          <w:rtl/>
        </w:rPr>
        <w:t>לציין</w:t>
      </w:r>
      <w:r w:rsidR="00AC34CC">
        <w:rPr>
          <w:rFonts w:hint="cs"/>
          <w:rtl/>
        </w:rPr>
        <w:t>,</w:t>
      </w:r>
      <w:r>
        <w:rPr>
          <w:rtl/>
        </w:rPr>
        <w:t xml:space="preserve"> </w:t>
      </w:r>
      <w:bookmarkStart w:id="23157" w:name="_ETM_Q45_681480"/>
      <w:bookmarkEnd w:id="23157"/>
      <w:r>
        <w:rPr>
          <w:rtl/>
        </w:rPr>
        <w:t>בנוסף</w:t>
      </w:r>
      <w:r>
        <w:rPr>
          <w:rFonts w:hint="cs"/>
          <w:rtl/>
        </w:rPr>
        <w:t>,</w:t>
      </w:r>
      <w:r>
        <w:rPr>
          <w:rtl/>
        </w:rPr>
        <w:t xml:space="preserve"> </w:t>
      </w:r>
      <w:bookmarkStart w:id="23158" w:name="_ETM_Q45_682930"/>
      <w:bookmarkEnd w:id="23158"/>
      <w:r>
        <w:rPr>
          <w:rFonts w:hint="cs"/>
          <w:rtl/>
        </w:rPr>
        <w:t>ש</w:t>
      </w:r>
      <w:r>
        <w:rPr>
          <w:rtl/>
        </w:rPr>
        <w:t xml:space="preserve">כל </w:t>
      </w:r>
      <w:bookmarkStart w:id="23159" w:name="_ETM_Q45_683169"/>
      <w:bookmarkEnd w:id="23159"/>
      <w:r>
        <w:rPr>
          <w:rtl/>
        </w:rPr>
        <w:t xml:space="preserve">הסוכנויות </w:t>
      </w:r>
      <w:bookmarkStart w:id="23160" w:name="_ETM_Q45_684010"/>
      <w:bookmarkEnd w:id="23160"/>
      <w:r>
        <w:rPr>
          <w:rtl/>
        </w:rPr>
        <w:t xml:space="preserve">הצמידו </w:t>
      </w:r>
      <w:bookmarkStart w:id="23161" w:name="_ETM_Q45_684579"/>
      <w:bookmarkEnd w:id="23161"/>
      <w:r>
        <w:rPr>
          <w:rtl/>
        </w:rPr>
        <w:t xml:space="preserve">לדוחות </w:t>
      </w:r>
      <w:bookmarkStart w:id="23162" w:name="_ETM_Q45_685239"/>
      <w:bookmarkEnd w:id="23162"/>
      <w:r>
        <w:rPr>
          <w:rtl/>
        </w:rPr>
        <w:t xml:space="preserve">הורדת </w:t>
      </w:r>
      <w:bookmarkStart w:id="23163" w:name="_ETM_Q45_685689"/>
      <w:bookmarkEnd w:id="23163"/>
      <w:r>
        <w:rPr>
          <w:rtl/>
        </w:rPr>
        <w:t xml:space="preserve">הדירוג </w:t>
      </w:r>
      <w:bookmarkStart w:id="23164" w:name="_ETM_Q45_686469"/>
      <w:bookmarkEnd w:id="23164"/>
      <w:r>
        <w:rPr>
          <w:rtl/>
        </w:rPr>
        <w:t xml:space="preserve">גם </w:t>
      </w:r>
      <w:bookmarkStart w:id="23165" w:name="_ETM_Q45_686980"/>
      <w:bookmarkEnd w:id="23165"/>
      <w:r>
        <w:rPr>
          <w:rtl/>
        </w:rPr>
        <w:t xml:space="preserve">תחזית </w:t>
      </w:r>
      <w:bookmarkStart w:id="23166" w:name="_ETM_Q45_687940"/>
      <w:bookmarkEnd w:id="23166"/>
      <w:r>
        <w:rPr>
          <w:rtl/>
        </w:rPr>
        <w:t xml:space="preserve">שלילית </w:t>
      </w:r>
      <w:bookmarkStart w:id="23167" w:name="_ETM_Q45_688660"/>
      <w:bookmarkEnd w:id="23167"/>
      <w:r>
        <w:rPr>
          <w:rtl/>
        </w:rPr>
        <w:t>לעתיד</w:t>
      </w:r>
      <w:r>
        <w:rPr>
          <w:rFonts w:hint="cs"/>
          <w:rtl/>
        </w:rPr>
        <w:t>.</w:t>
      </w:r>
      <w:r>
        <w:rPr>
          <w:rtl/>
        </w:rPr>
        <w:t xml:space="preserve"> </w:t>
      </w:r>
      <w:bookmarkStart w:id="23168" w:name="_ETM_Q45_689629"/>
      <w:bookmarkEnd w:id="23168"/>
      <w:r>
        <w:rPr>
          <w:rtl/>
        </w:rPr>
        <w:t>משמעותה</w:t>
      </w:r>
      <w:r>
        <w:rPr>
          <w:rFonts w:hint="cs"/>
          <w:rtl/>
        </w:rPr>
        <w:t>?</w:t>
      </w:r>
      <w:bookmarkStart w:id="23169" w:name="_ETM_Q45_691280"/>
      <w:bookmarkEnd w:id="23169"/>
      <w:r>
        <w:rPr>
          <w:rFonts w:hint="cs"/>
          <w:rtl/>
        </w:rPr>
        <w:t xml:space="preserve"> </w:t>
      </w:r>
      <w:r>
        <w:rPr>
          <w:rtl/>
        </w:rPr>
        <w:t xml:space="preserve">אנו </w:t>
      </w:r>
      <w:bookmarkStart w:id="23170" w:name="_ETM_Q45_691580"/>
      <w:bookmarkEnd w:id="23170"/>
      <w:r>
        <w:rPr>
          <w:rtl/>
        </w:rPr>
        <w:t xml:space="preserve">נמצאים </w:t>
      </w:r>
      <w:bookmarkStart w:id="23171" w:name="_ETM_Q45_692239"/>
      <w:bookmarkEnd w:id="23171"/>
      <w:r>
        <w:rPr>
          <w:rtl/>
        </w:rPr>
        <w:t xml:space="preserve">היום </w:t>
      </w:r>
      <w:bookmarkStart w:id="23172" w:name="_ETM_Q45_692750"/>
      <w:bookmarkEnd w:id="23172"/>
      <w:r>
        <w:rPr>
          <w:rtl/>
        </w:rPr>
        <w:t xml:space="preserve">בסכנה </w:t>
      </w:r>
      <w:bookmarkStart w:id="23173" w:name="_ETM_Q45_693349"/>
      <w:bookmarkEnd w:id="23173"/>
      <w:r>
        <w:rPr>
          <w:rtl/>
        </w:rPr>
        <w:t xml:space="preserve">ממשית </w:t>
      </w:r>
      <w:bookmarkStart w:id="23174" w:name="_ETM_Q45_694370"/>
      <w:bookmarkEnd w:id="23174"/>
      <w:r>
        <w:rPr>
          <w:rtl/>
        </w:rPr>
        <w:t xml:space="preserve">של </w:t>
      </w:r>
      <w:bookmarkStart w:id="23175" w:name="_ETM_Q45_694730"/>
      <w:bookmarkEnd w:id="23175"/>
      <w:r>
        <w:rPr>
          <w:rtl/>
        </w:rPr>
        <w:t xml:space="preserve">הורדת </w:t>
      </w:r>
      <w:bookmarkStart w:id="23176" w:name="_ETM_Q45_695390"/>
      <w:bookmarkEnd w:id="23176"/>
      <w:r>
        <w:rPr>
          <w:rtl/>
        </w:rPr>
        <w:t xml:space="preserve">דירוג </w:t>
      </w:r>
      <w:bookmarkStart w:id="23177" w:name="_ETM_Q45_696019"/>
      <w:bookmarkEnd w:id="23177"/>
      <w:r>
        <w:rPr>
          <w:rtl/>
        </w:rPr>
        <w:t>נוספת</w:t>
      </w:r>
      <w:bookmarkStart w:id="23178" w:name="_ETM_Q45_696000"/>
      <w:bookmarkEnd w:id="23178"/>
      <w:r>
        <w:rPr>
          <w:rtl/>
        </w:rPr>
        <w:t xml:space="preserve"> </w:t>
      </w:r>
      <w:bookmarkStart w:id="23179" w:name="_ETM_Q45_696859"/>
      <w:bookmarkEnd w:id="23179"/>
      <w:r w:rsidR="00AC34CC">
        <w:rPr>
          <w:rFonts w:hint="cs"/>
          <w:rtl/>
        </w:rPr>
        <w:t xml:space="preserve">– </w:t>
      </w:r>
      <w:r>
        <w:rPr>
          <w:rtl/>
        </w:rPr>
        <w:t>אגב</w:t>
      </w:r>
      <w:r>
        <w:rPr>
          <w:rFonts w:hint="cs"/>
          <w:rtl/>
        </w:rPr>
        <w:t xml:space="preserve">, כבר </w:t>
      </w:r>
      <w:bookmarkStart w:id="23180" w:name="_ETM_Q45_697689"/>
      <w:bookmarkStart w:id="23181" w:name="_ETM_Q45_698139"/>
      <w:bookmarkEnd w:id="23180"/>
      <w:bookmarkEnd w:id="23181"/>
      <w:r>
        <w:rPr>
          <w:rtl/>
        </w:rPr>
        <w:t xml:space="preserve">בשבועות </w:t>
      </w:r>
      <w:bookmarkStart w:id="23182" w:name="_ETM_Q45_698679"/>
      <w:bookmarkEnd w:id="23182"/>
      <w:r>
        <w:rPr>
          <w:rtl/>
        </w:rPr>
        <w:t>הקרובים</w:t>
      </w:r>
      <w:r>
        <w:rPr>
          <w:rFonts w:hint="cs"/>
          <w:rtl/>
        </w:rPr>
        <w:t>.</w:t>
      </w:r>
      <w:r>
        <w:rPr>
          <w:rtl/>
        </w:rPr>
        <w:t xml:space="preserve"> </w:t>
      </w:r>
      <w:bookmarkStart w:id="23183" w:name="_ETM_Q45_700359"/>
      <w:bookmarkEnd w:id="23183"/>
      <w:r>
        <w:rPr>
          <w:rtl/>
        </w:rPr>
        <w:t xml:space="preserve">המשמעות </w:t>
      </w:r>
      <w:bookmarkStart w:id="23184" w:name="_ETM_Q45_701019"/>
      <w:bookmarkEnd w:id="23184"/>
      <w:proofErr w:type="spellStart"/>
      <w:r>
        <w:rPr>
          <w:rtl/>
        </w:rPr>
        <w:t>המיידית</w:t>
      </w:r>
      <w:proofErr w:type="spellEnd"/>
      <w:r>
        <w:rPr>
          <w:rtl/>
        </w:rPr>
        <w:t xml:space="preserve"> </w:t>
      </w:r>
      <w:bookmarkStart w:id="23185" w:name="_ETM_Q45_701919"/>
      <w:bookmarkEnd w:id="23185"/>
      <w:r>
        <w:rPr>
          <w:rtl/>
        </w:rPr>
        <w:t xml:space="preserve">של </w:t>
      </w:r>
      <w:bookmarkStart w:id="23186" w:name="_ETM_Q45_702219"/>
      <w:bookmarkEnd w:id="23186"/>
      <w:r>
        <w:rPr>
          <w:rtl/>
        </w:rPr>
        <w:t xml:space="preserve">הורדת </w:t>
      </w:r>
      <w:bookmarkStart w:id="23187" w:name="_ETM_Q45_702609"/>
      <w:bookmarkEnd w:id="23187"/>
      <w:r>
        <w:rPr>
          <w:rtl/>
        </w:rPr>
        <w:t xml:space="preserve">הדירוג </w:t>
      </w:r>
      <w:bookmarkStart w:id="23188" w:name="_ETM_Q45_703359"/>
      <w:bookmarkEnd w:id="23188"/>
      <w:r>
        <w:rPr>
          <w:rFonts w:hint="cs"/>
          <w:rtl/>
        </w:rPr>
        <w:t xml:space="preserve">היא </w:t>
      </w:r>
      <w:r>
        <w:rPr>
          <w:rtl/>
        </w:rPr>
        <w:t xml:space="preserve">פגיעה </w:t>
      </w:r>
      <w:bookmarkStart w:id="23189" w:name="_ETM_Q45_703989"/>
      <w:bookmarkEnd w:id="23189"/>
      <w:r>
        <w:rPr>
          <w:rtl/>
        </w:rPr>
        <w:t xml:space="preserve">קשה </w:t>
      </w:r>
      <w:bookmarkStart w:id="23190" w:name="_ETM_Q45_704469"/>
      <w:bookmarkEnd w:id="23190"/>
      <w:r>
        <w:rPr>
          <w:rtl/>
        </w:rPr>
        <w:t xml:space="preserve">במוניטין </w:t>
      </w:r>
      <w:bookmarkStart w:id="23191" w:name="_ETM_Q45_705189"/>
      <w:bookmarkEnd w:id="23191"/>
      <w:r>
        <w:rPr>
          <w:rtl/>
        </w:rPr>
        <w:t xml:space="preserve">של </w:t>
      </w:r>
      <w:bookmarkStart w:id="23192" w:name="_ETM_Q45_705340"/>
      <w:bookmarkEnd w:id="23192"/>
      <w:r>
        <w:rPr>
          <w:rtl/>
        </w:rPr>
        <w:t xml:space="preserve">כלכלת </w:t>
      </w:r>
      <w:bookmarkStart w:id="23193" w:name="_ETM_Q45_705730"/>
      <w:bookmarkEnd w:id="23193"/>
      <w:r>
        <w:rPr>
          <w:rtl/>
        </w:rPr>
        <w:t>ישראל</w:t>
      </w:r>
      <w:r>
        <w:rPr>
          <w:rFonts w:hint="cs"/>
          <w:rtl/>
        </w:rPr>
        <w:t>,</w:t>
      </w:r>
      <w:r>
        <w:rPr>
          <w:rtl/>
        </w:rPr>
        <w:t xml:space="preserve"> </w:t>
      </w:r>
      <w:bookmarkStart w:id="23194" w:name="_ETM_Q45_706820"/>
      <w:bookmarkEnd w:id="23194"/>
      <w:r w:rsidR="00AC34CC">
        <w:rPr>
          <w:rFonts w:hint="cs"/>
          <w:rtl/>
        </w:rPr>
        <w:t>ו</w:t>
      </w:r>
      <w:r>
        <w:rPr>
          <w:rtl/>
        </w:rPr>
        <w:t>עלי</w:t>
      </w:r>
      <w:r>
        <w:rPr>
          <w:rFonts w:hint="cs"/>
          <w:rtl/>
        </w:rPr>
        <w:t>י</w:t>
      </w:r>
      <w:r>
        <w:rPr>
          <w:rtl/>
        </w:rPr>
        <w:t xml:space="preserve">ה </w:t>
      </w:r>
      <w:bookmarkStart w:id="23195" w:name="_ETM_Q45_707360"/>
      <w:bookmarkEnd w:id="23195"/>
      <w:r>
        <w:rPr>
          <w:rtl/>
        </w:rPr>
        <w:t xml:space="preserve">ניכרת </w:t>
      </w:r>
      <w:bookmarkStart w:id="23196" w:name="_ETM_Q45_708500"/>
      <w:bookmarkEnd w:id="23196"/>
      <w:r>
        <w:rPr>
          <w:rtl/>
        </w:rPr>
        <w:t xml:space="preserve">בעלות </w:t>
      </w:r>
      <w:bookmarkStart w:id="23197" w:name="_ETM_Q45_709040"/>
      <w:bookmarkEnd w:id="23197"/>
      <w:r>
        <w:rPr>
          <w:rtl/>
        </w:rPr>
        <w:t xml:space="preserve">הגיוסים </w:t>
      </w:r>
      <w:bookmarkStart w:id="23198" w:name="_ETM_Q45_710480"/>
      <w:bookmarkEnd w:id="23198"/>
      <w:r>
        <w:rPr>
          <w:rtl/>
        </w:rPr>
        <w:t xml:space="preserve">של </w:t>
      </w:r>
      <w:bookmarkStart w:id="23199" w:name="_ETM_Q45_710809"/>
      <w:bookmarkEnd w:id="23199"/>
      <w:r>
        <w:rPr>
          <w:rtl/>
        </w:rPr>
        <w:t xml:space="preserve">ממשלת </w:t>
      </w:r>
      <w:bookmarkStart w:id="23200" w:name="_ETM_Q45_711260"/>
      <w:bookmarkEnd w:id="23200"/>
      <w:r>
        <w:rPr>
          <w:rtl/>
        </w:rPr>
        <w:t xml:space="preserve">ישראל </w:t>
      </w:r>
      <w:bookmarkStart w:id="23201" w:name="_ETM_Q45_711679"/>
      <w:bookmarkEnd w:id="23201"/>
      <w:r>
        <w:rPr>
          <w:rtl/>
        </w:rPr>
        <w:t>בעולם</w:t>
      </w:r>
      <w:r>
        <w:rPr>
          <w:rFonts w:hint="cs"/>
          <w:rtl/>
        </w:rPr>
        <w:t>.</w:t>
      </w:r>
      <w:r>
        <w:rPr>
          <w:rtl/>
        </w:rPr>
        <w:t xml:space="preserve"> </w:t>
      </w:r>
      <w:bookmarkStart w:id="23202" w:name="_ETM_Q45_712989"/>
      <w:bookmarkEnd w:id="23202"/>
      <w:r>
        <w:rPr>
          <w:rtl/>
        </w:rPr>
        <w:t>כ</w:t>
      </w:r>
      <w:r>
        <w:rPr>
          <w:rFonts w:hint="cs"/>
          <w:rtl/>
        </w:rPr>
        <w:t>בר</w:t>
      </w:r>
      <w:r>
        <w:rPr>
          <w:rtl/>
        </w:rPr>
        <w:t xml:space="preserve"> </w:t>
      </w:r>
      <w:bookmarkStart w:id="23203" w:name="_ETM_Q45_713260"/>
      <w:bookmarkEnd w:id="23203"/>
      <w:r>
        <w:rPr>
          <w:rtl/>
        </w:rPr>
        <w:t xml:space="preserve">היום </w:t>
      </w:r>
      <w:bookmarkStart w:id="23204" w:name="_ETM_Q45_713620"/>
      <w:bookmarkEnd w:id="23204"/>
      <w:r>
        <w:rPr>
          <w:rtl/>
        </w:rPr>
        <w:t xml:space="preserve">אגרות </w:t>
      </w:r>
      <w:bookmarkStart w:id="23205" w:name="_ETM_Q45_713980"/>
      <w:bookmarkEnd w:id="23205"/>
      <w:r>
        <w:rPr>
          <w:rtl/>
        </w:rPr>
        <w:t xml:space="preserve">החוב </w:t>
      </w:r>
      <w:bookmarkStart w:id="23206" w:name="_ETM_Q45_714550"/>
      <w:bookmarkEnd w:id="23206"/>
      <w:r>
        <w:rPr>
          <w:rtl/>
        </w:rPr>
        <w:t xml:space="preserve">שלנו </w:t>
      </w:r>
      <w:bookmarkStart w:id="23207" w:name="_ETM_Q45_715030"/>
      <w:bookmarkEnd w:id="23207"/>
      <w:r>
        <w:rPr>
          <w:rtl/>
        </w:rPr>
        <w:t xml:space="preserve">נסחרות </w:t>
      </w:r>
      <w:bookmarkStart w:id="23208" w:name="_ETM_Q45_716019"/>
      <w:bookmarkEnd w:id="23208"/>
      <w:r>
        <w:rPr>
          <w:rtl/>
        </w:rPr>
        <w:t>בפרמי</w:t>
      </w:r>
      <w:r>
        <w:rPr>
          <w:rFonts w:hint="cs"/>
          <w:rtl/>
        </w:rPr>
        <w:t>י</w:t>
      </w:r>
      <w:r>
        <w:rPr>
          <w:rtl/>
        </w:rPr>
        <w:t xml:space="preserve">ת </w:t>
      </w:r>
      <w:bookmarkStart w:id="23209" w:name="_ETM_Q45_716790"/>
      <w:bookmarkEnd w:id="23209"/>
      <w:r>
        <w:rPr>
          <w:rtl/>
        </w:rPr>
        <w:t>סיכו</w:t>
      </w:r>
      <w:r>
        <w:rPr>
          <w:rFonts w:hint="cs"/>
          <w:rtl/>
        </w:rPr>
        <w:t>ן,</w:t>
      </w:r>
      <w:r>
        <w:rPr>
          <w:rtl/>
        </w:rPr>
        <w:t xml:space="preserve"> </w:t>
      </w:r>
      <w:bookmarkStart w:id="23210" w:name="_ETM_Q45_717239"/>
      <w:bookmarkEnd w:id="23210"/>
      <w:r>
        <w:rPr>
          <w:rtl/>
        </w:rPr>
        <w:t xml:space="preserve">שמשקפת </w:t>
      </w:r>
      <w:bookmarkStart w:id="23211" w:name="_ETM_Q45_718440"/>
      <w:bookmarkEnd w:id="23211"/>
      <w:r>
        <w:rPr>
          <w:rtl/>
        </w:rPr>
        <w:t xml:space="preserve">הורדת </w:t>
      </w:r>
      <w:bookmarkStart w:id="23212" w:name="_ETM_Q45_719340"/>
      <w:bookmarkEnd w:id="23212"/>
      <w:r>
        <w:rPr>
          <w:rtl/>
        </w:rPr>
        <w:t xml:space="preserve">דירוג </w:t>
      </w:r>
      <w:bookmarkStart w:id="23213" w:name="_ETM_Q45_719819"/>
      <w:bookmarkEnd w:id="23213"/>
      <w:r>
        <w:rPr>
          <w:rtl/>
        </w:rPr>
        <w:t xml:space="preserve">מעבר </w:t>
      </w:r>
      <w:bookmarkStart w:id="23214" w:name="_ETM_Q45_720209"/>
      <w:bookmarkEnd w:id="23214"/>
      <w:r>
        <w:rPr>
          <w:rtl/>
        </w:rPr>
        <w:t xml:space="preserve">למה </w:t>
      </w:r>
      <w:bookmarkStart w:id="23215" w:name="_ETM_Q45_720569"/>
      <w:bookmarkEnd w:id="23215"/>
      <w:r>
        <w:rPr>
          <w:rtl/>
        </w:rPr>
        <w:t xml:space="preserve">שכבר </w:t>
      </w:r>
      <w:bookmarkStart w:id="23216" w:name="_ETM_Q45_721440"/>
      <w:bookmarkEnd w:id="23216"/>
      <w:r>
        <w:rPr>
          <w:rtl/>
        </w:rPr>
        <w:t>קיבלנו</w:t>
      </w:r>
      <w:r w:rsidR="00AC34CC">
        <w:rPr>
          <w:rFonts w:hint="cs"/>
          <w:rtl/>
        </w:rPr>
        <w:t>,</w:t>
      </w:r>
      <w:r>
        <w:rPr>
          <w:rFonts w:hint="cs"/>
          <w:rtl/>
        </w:rPr>
        <w:t xml:space="preserve"> </w:t>
      </w:r>
      <w:bookmarkStart w:id="23217" w:name="_ETM_Q45_719000"/>
      <w:bookmarkStart w:id="23218" w:name="_ETM_Q45_722489"/>
      <w:bookmarkEnd w:id="23217"/>
      <w:bookmarkEnd w:id="23218"/>
      <w:r>
        <w:rPr>
          <w:rtl/>
        </w:rPr>
        <w:t xml:space="preserve">מרמת </w:t>
      </w:r>
      <w:bookmarkStart w:id="23219" w:name="_ETM_Q45_723230"/>
      <w:bookmarkEnd w:id="23219"/>
      <w:r>
        <w:rPr>
          <w:rFonts w:hint="cs"/>
        </w:rPr>
        <w:t>A</w:t>
      </w:r>
      <w:r>
        <w:rPr>
          <w:rFonts w:hint="cs"/>
          <w:rtl/>
        </w:rPr>
        <w:t xml:space="preserve"> לרמה של </w:t>
      </w:r>
      <w:bookmarkStart w:id="23220" w:name="_ETM_Q45_724870"/>
      <w:bookmarkEnd w:id="23220"/>
      <w:r>
        <w:rPr>
          <w:rFonts w:hint="cs"/>
        </w:rPr>
        <w:t>BBB</w:t>
      </w:r>
      <w:bookmarkStart w:id="23221" w:name="_ETM_Q45_722000"/>
      <w:bookmarkStart w:id="23222" w:name="_ETM_Q45_725050"/>
      <w:bookmarkStart w:id="23223" w:name="_ETM_Q45_726010"/>
      <w:bookmarkEnd w:id="23221"/>
      <w:bookmarkEnd w:id="23222"/>
      <w:bookmarkEnd w:id="23223"/>
      <w:r>
        <w:rPr>
          <w:rFonts w:hint="cs"/>
          <w:rtl/>
        </w:rPr>
        <w:t xml:space="preserve">, רמה של </w:t>
      </w:r>
      <w:bookmarkStart w:id="23224" w:name="_ETM_Q45_726459"/>
      <w:bookmarkStart w:id="23225" w:name="_ETM_Q45_726670"/>
      <w:bookmarkEnd w:id="23224"/>
      <w:bookmarkEnd w:id="23225"/>
      <w:r>
        <w:rPr>
          <w:rtl/>
        </w:rPr>
        <w:t xml:space="preserve">מדינות </w:t>
      </w:r>
      <w:bookmarkStart w:id="23226" w:name="_ETM_Q45_727150"/>
      <w:bookmarkEnd w:id="23226"/>
      <w:r>
        <w:rPr>
          <w:rtl/>
        </w:rPr>
        <w:t xml:space="preserve">כמו </w:t>
      </w:r>
      <w:bookmarkStart w:id="23227" w:name="_ETM_Q45_727569"/>
      <w:bookmarkEnd w:id="23227"/>
      <w:r>
        <w:rPr>
          <w:rtl/>
        </w:rPr>
        <w:t>פרו</w:t>
      </w:r>
      <w:r>
        <w:rPr>
          <w:rFonts w:hint="cs"/>
          <w:rtl/>
        </w:rPr>
        <w:t>,</w:t>
      </w:r>
      <w:r>
        <w:rPr>
          <w:rtl/>
        </w:rPr>
        <w:t xml:space="preserve"> </w:t>
      </w:r>
      <w:bookmarkStart w:id="23228" w:name="_ETM_Q45_728630"/>
      <w:bookmarkEnd w:id="23228"/>
      <w:r>
        <w:rPr>
          <w:rtl/>
        </w:rPr>
        <w:t>מלזיה</w:t>
      </w:r>
      <w:r>
        <w:rPr>
          <w:rFonts w:hint="cs"/>
          <w:rtl/>
        </w:rPr>
        <w:t>,</w:t>
      </w:r>
      <w:r>
        <w:rPr>
          <w:rtl/>
        </w:rPr>
        <w:t xml:space="preserve"> </w:t>
      </w:r>
      <w:bookmarkStart w:id="23229" w:name="_ETM_Q45_730030"/>
      <w:bookmarkEnd w:id="23229"/>
      <w:r>
        <w:rPr>
          <w:rtl/>
        </w:rPr>
        <w:t>רומניה</w:t>
      </w:r>
      <w:r>
        <w:rPr>
          <w:rFonts w:hint="cs"/>
          <w:rtl/>
        </w:rPr>
        <w:t>.</w:t>
      </w:r>
    </w:p>
    <w:p w:rsidR="00C23CD1" w:rsidRDefault="00C23CD1" w:rsidP="0060687C">
      <w:pPr>
        <w:rPr>
          <w:rtl/>
        </w:rPr>
      </w:pPr>
      <w:bookmarkStart w:id="23230" w:name="_ETM_Q45_728000"/>
      <w:bookmarkEnd w:id="23230"/>
    </w:p>
    <w:p w:rsidR="00C23CD1" w:rsidRDefault="00C23CD1" w:rsidP="00AC34CC">
      <w:pPr>
        <w:rPr>
          <w:rtl/>
        </w:rPr>
      </w:pPr>
      <w:bookmarkStart w:id="23231" w:name="_ETM_Q45_729000"/>
      <w:bookmarkEnd w:id="23231"/>
      <w:r>
        <w:rPr>
          <w:rtl/>
        </w:rPr>
        <w:t xml:space="preserve"> </w:t>
      </w:r>
      <w:bookmarkStart w:id="23232" w:name="_ETM_Q45_731710"/>
      <w:bookmarkEnd w:id="23232"/>
      <w:r>
        <w:rPr>
          <w:rtl/>
        </w:rPr>
        <w:t xml:space="preserve">כמה </w:t>
      </w:r>
      <w:bookmarkStart w:id="23233" w:name="_ETM_Q45_732010"/>
      <w:bookmarkEnd w:id="23233"/>
      <w:r>
        <w:rPr>
          <w:rtl/>
        </w:rPr>
        <w:t xml:space="preserve">זה </w:t>
      </w:r>
      <w:bookmarkStart w:id="23234" w:name="_ETM_Q45_732160"/>
      <w:bookmarkEnd w:id="23234"/>
      <w:r>
        <w:rPr>
          <w:rtl/>
        </w:rPr>
        <w:t xml:space="preserve">עולה </w:t>
      </w:r>
      <w:bookmarkStart w:id="23235" w:name="_ETM_Q45_732400"/>
      <w:bookmarkEnd w:id="23235"/>
      <w:r>
        <w:rPr>
          <w:rtl/>
        </w:rPr>
        <w:t>לנו</w:t>
      </w:r>
      <w:r>
        <w:rPr>
          <w:rFonts w:hint="cs"/>
          <w:rtl/>
        </w:rPr>
        <w:t>?</w:t>
      </w:r>
      <w:r>
        <w:rPr>
          <w:rtl/>
        </w:rPr>
        <w:t xml:space="preserve"> </w:t>
      </w:r>
      <w:bookmarkStart w:id="23236" w:name="_ETM_Q45_733639"/>
      <w:bookmarkEnd w:id="23236"/>
      <w:r>
        <w:rPr>
          <w:rtl/>
        </w:rPr>
        <w:t xml:space="preserve">הרבה </w:t>
      </w:r>
      <w:bookmarkStart w:id="23237" w:name="_ETM_Q45_734150"/>
      <w:bookmarkEnd w:id="23237"/>
      <w:r>
        <w:rPr>
          <w:rtl/>
        </w:rPr>
        <w:t xml:space="preserve">מאוד </w:t>
      </w:r>
      <w:bookmarkStart w:id="23238" w:name="_ETM_Q45_734689"/>
      <w:bookmarkEnd w:id="23238"/>
      <w:r>
        <w:rPr>
          <w:rtl/>
        </w:rPr>
        <w:t>כסף</w:t>
      </w:r>
      <w:r>
        <w:rPr>
          <w:rFonts w:hint="cs"/>
          <w:rtl/>
        </w:rPr>
        <w:t>.</w:t>
      </w:r>
      <w:r>
        <w:rPr>
          <w:rtl/>
        </w:rPr>
        <w:t xml:space="preserve"> </w:t>
      </w:r>
      <w:bookmarkStart w:id="23239" w:name="_ETM_Q45_735829"/>
      <w:bookmarkEnd w:id="23239"/>
      <w:r>
        <w:rPr>
          <w:rtl/>
        </w:rPr>
        <w:t xml:space="preserve">רק </w:t>
      </w:r>
      <w:bookmarkStart w:id="23240" w:name="_ETM_Q45_736099"/>
      <w:bookmarkEnd w:id="23240"/>
      <w:r>
        <w:rPr>
          <w:rtl/>
        </w:rPr>
        <w:t>השנה</w:t>
      </w:r>
      <w:r>
        <w:rPr>
          <w:rFonts w:hint="cs"/>
          <w:rtl/>
        </w:rPr>
        <w:t xml:space="preserve"> נשלם </w:t>
      </w:r>
      <w:bookmarkStart w:id="23241" w:name="_ETM_Q45_736520"/>
      <w:bookmarkStart w:id="23242" w:name="_ETM_Q45_736669"/>
      <w:bookmarkStart w:id="23243" w:name="_ETM_Q45_737030"/>
      <w:bookmarkStart w:id="23244" w:name="_ETM_Q45_737210"/>
      <w:bookmarkEnd w:id="23241"/>
      <w:bookmarkEnd w:id="23242"/>
      <w:bookmarkEnd w:id="23243"/>
      <w:bookmarkEnd w:id="23244"/>
      <w:r>
        <w:rPr>
          <w:rFonts w:hint="cs"/>
          <w:rtl/>
        </w:rPr>
        <w:t xml:space="preserve">על </w:t>
      </w:r>
      <w:bookmarkStart w:id="23245" w:name="_ETM_Q45_736000"/>
      <w:bookmarkEnd w:id="23245"/>
      <w:r>
        <w:rPr>
          <w:rFonts w:hint="cs"/>
          <w:rtl/>
        </w:rPr>
        <w:t>החזר</w:t>
      </w:r>
      <w:r>
        <w:rPr>
          <w:rtl/>
        </w:rPr>
        <w:t xml:space="preserve"> </w:t>
      </w:r>
      <w:bookmarkStart w:id="23246" w:name="_ETM_Q45_737720"/>
      <w:bookmarkEnd w:id="23246"/>
      <w:r>
        <w:rPr>
          <w:rtl/>
        </w:rPr>
        <w:t xml:space="preserve">החובות </w:t>
      </w:r>
      <w:bookmarkStart w:id="23247" w:name="_ETM_Q45_738110"/>
      <w:bookmarkEnd w:id="23247"/>
      <w:r>
        <w:rPr>
          <w:rtl/>
        </w:rPr>
        <w:t>שלנו</w:t>
      </w:r>
      <w:bookmarkStart w:id="23248" w:name="_ETM_Q45_738559"/>
      <w:bookmarkEnd w:id="23248"/>
      <w:r>
        <w:rPr>
          <w:rFonts w:hint="cs"/>
          <w:rtl/>
        </w:rPr>
        <w:t xml:space="preserve"> כ-5–6 מיליארד שקלים </w:t>
      </w:r>
      <w:bookmarkStart w:id="23249" w:name="_ETM_Q45_739669"/>
      <w:bookmarkStart w:id="23250" w:name="_ETM_Q45_740300"/>
      <w:bookmarkStart w:id="23251" w:name="_ETM_Q45_740900"/>
      <w:bookmarkEnd w:id="23249"/>
      <w:bookmarkEnd w:id="23250"/>
      <w:bookmarkEnd w:id="23251"/>
      <w:r>
        <w:rPr>
          <w:rtl/>
        </w:rPr>
        <w:t xml:space="preserve">יותר </w:t>
      </w:r>
      <w:bookmarkStart w:id="23252" w:name="_ETM_Q45_741870"/>
      <w:bookmarkEnd w:id="23252"/>
      <w:r w:rsidR="00AC34CC">
        <w:rPr>
          <w:rFonts w:hint="cs"/>
          <w:rtl/>
        </w:rPr>
        <w:t>מאשר ב</w:t>
      </w:r>
      <w:bookmarkStart w:id="23253" w:name="_ETM_Q45_742469"/>
      <w:bookmarkEnd w:id="23253"/>
      <w:r>
        <w:rPr>
          <w:rtl/>
        </w:rPr>
        <w:t xml:space="preserve">שנה </w:t>
      </w:r>
      <w:bookmarkStart w:id="23254" w:name="_ETM_Q45_742800"/>
      <w:bookmarkEnd w:id="23254"/>
      <w:r>
        <w:rPr>
          <w:rtl/>
        </w:rPr>
        <w:t>שעברה</w:t>
      </w:r>
      <w:r w:rsidR="00AC34CC">
        <w:rPr>
          <w:rFonts w:hint="cs"/>
          <w:rtl/>
        </w:rPr>
        <w:t>;</w:t>
      </w:r>
      <w:r>
        <w:rPr>
          <w:rtl/>
        </w:rPr>
        <w:t xml:space="preserve"> </w:t>
      </w:r>
      <w:bookmarkStart w:id="23255" w:name="_ETM_Q45_743819"/>
      <w:bookmarkEnd w:id="23255"/>
      <w:r>
        <w:rPr>
          <w:rtl/>
        </w:rPr>
        <w:t xml:space="preserve">בשנת </w:t>
      </w:r>
      <w:bookmarkStart w:id="23256" w:name="_ETM_Q45_744270"/>
      <w:bookmarkEnd w:id="23256"/>
      <w:r>
        <w:rPr>
          <w:rtl/>
        </w:rPr>
        <w:t xml:space="preserve">2025 </w:t>
      </w:r>
      <w:bookmarkStart w:id="23257" w:name="_ETM_Q45_745499"/>
      <w:bookmarkEnd w:id="23257"/>
      <w:r>
        <w:rPr>
          <w:rtl/>
        </w:rPr>
        <w:t>–</w:t>
      </w:r>
      <w:r>
        <w:rPr>
          <w:rFonts w:hint="cs"/>
          <w:rtl/>
        </w:rPr>
        <w:t xml:space="preserve"> </w:t>
      </w:r>
      <w:r>
        <w:rPr>
          <w:rtl/>
        </w:rPr>
        <w:t>ל</w:t>
      </w:r>
      <w:bookmarkStart w:id="23258" w:name="_ETM_Q45_745650"/>
      <w:bookmarkEnd w:id="23258"/>
      <w:r>
        <w:rPr>
          <w:rtl/>
        </w:rPr>
        <w:t>פחות</w:t>
      </w:r>
      <w:r>
        <w:rPr>
          <w:rFonts w:hint="cs"/>
          <w:rtl/>
        </w:rPr>
        <w:t xml:space="preserve"> 8–9 מיליארד </w:t>
      </w:r>
      <w:bookmarkStart w:id="23259" w:name="_ETM_Q45_746620"/>
      <w:bookmarkStart w:id="23260" w:name="_ETM_Q45_747100"/>
      <w:bookmarkStart w:id="23261" w:name="_ETM_Q45_747759"/>
      <w:bookmarkEnd w:id="23259"/>
      <w:bookmarkEnd w:id="23260"/>
      <w:bookmarkEnd w:id="23261"/>
      <w:r>
        <w:rPr>
          <w:rtl/>
        </w:rPr>
        <w:t>שקלים</w:t>
      </w:r>
      <w:r w:rsidR="00AC34CC">
        <w:rPr>
          <w:rFonts w:hint="cs"/>
          <w:rtl/>
        </w:rPr>
        <w:t>;</w:t>
      </w:r>
      <w:r>
        <w:rPr>
          <w:rtl/>
        </w:rPr>
        <w:t xml:space="preserve"> </w:t>
      </w:r>
      <w:bookmarkStart w:id="23262" w:name="_ETM_Q45_748610"/>
      <w:bookmarkEnd w:id="23262"/>
      <w:r>
        <w:rPr>
          <w:rtl/>
        </w:rPr>
        <w:t xml:space="preserve">2026 </w:t>
      </w:r>
      <w:bookmarkStart w:id="23263" w:name="_ETM_Q45_749690"/>
      <w:bookmarkEnd w:id="23263"/>
      <w:r>
        <w:rPr>
          <w:rtl/>
        </w:rPr>
        <w:t>–</w:t>
      </w:r>
      <w:r>
        <w:rPr>
          <w:rFonts w:hint="cs"/>
          <w:rtl/>
        </w:rPr>
        <w:t xml:space="preserve"> </w:t>
      </w:r>
      <w:r>
        <w:rPr>
          <w:rtl/>
        </w:rPr>
        <w:t>כ-</w:t>
      </w:r>
      <w:bookmarkStart w:id="23264" w:name="_ETM_Q45_750919"/>
      <w:bookmarkStart w:id="23265" w:name="_ETM_Q45_751940"/>
      <w:bookmarkEnd w:id="23264"/>
      <w:bookmarkEnd w:id="23265"/>
      <w:r>
        <w:rPr>
          <w:rFonts w:hint="cs"/>
          <w:rtl/>
        </w:rPr>
        <w:t>12–14</w:t>
      </w:r>
      <w:r w:rsidR="00AC34CC">
        <w:rPr>
          <w:rFonts w:hint="cs"/>
          <w:rtl/>
        </w:rPr>
        <w:t xml:space="preserve"> </w:t>
      </w:r>
      <w:r>
        <w:rPr>
          <w:rFonts w:hint="cs"/>
          <w:rtl/>
        </w:rPr>
        <w:t xml:space="preserve">מיליארד </w:t>
      </w:r>
      <w:r>
        <w:rPr>
          <w:rtl/>
        </w:rPr>
        <w:t xml:space="preserve">שקלים </w:t>
      </w:r>
      <w:bookmarkStart w:id="23266" w:name="_ETM_Q45_752360"/>
      <w:bookmarkEnd w:id="23266"/>
      <w:r>
        <w:rPr>
          <w:rtl/>
        </w:rPr>
        <w:t xml:space="preserve">יותר </w:t>
      </w:r>
      <w:bookmarkStart w:id="23267" w:name="_ETM_Q45_753370"/>
      <w:bookmarkEnd w:id="23267"/>
      <w:r>
        <w:rPr>
          <w:rFonts w:hint="cs"/>
          <w:rtl/>
        </w:rPr>
        <w:t xml:space="preserve">מאשר </w:t>
      </w:r>
      <w:bookmarkStart w:id="23268" w:name="_ETM_Q45_754210"/>
      <w:bookmarkEnd w:id="23268"/>
      <w:r>
        <w:rPr>
          <w:rtl/>
        </w:rPr>
        <w:t>ב-2023</w:t>
      </w:r>
      <w:bookmarkStart w:id="23269" w:name="_ETM_Q45_756280"/>
      <w:bookmarkEnd w:id="23269"/>
      <w:r>
        <w:rPr>
          <w:rFonts w:hint="cs"/>
          <w:rtl/>
        </w:rPr>
        <w:t>.</w:t>
      </w:r>
      <w:bookmarkStart w:id="23270" w:name="_ETM_Q45_756000"/>
      <w:bookmarkStart w:id="23271" w:name="_ETM_Q45_757000"/>
      <w:bookmarkEnd w:id="23270"/>
      <w:bookmarkEnd w:id="23271"/>
      <w:r>
        <w:rPr>
          <w:rFonts w:hint="cs"/>
          <w:rtl/>
        </w:rPr>
        <w:t xml:space="preserve"> קחו את זה עשור </w:t>
      </w:r>
      <w:bookmarkStart w:id="23272" w:name="_ETM_Q45_756639"/>
      <w:bookmarkStart w:id="23273" w:name="_ETM_Q45_756790"/>
      <w:bookmarkStart w:id="23274" w:name="_ETM_Q45_758030"/>
      <w:bookmarkEnd w:id="23272"/>
      <w:bookmarkEnd w:id="23273"/>
      <w:bookmarkEnd w:id="23274"/>
      <w:r>
        <w:rPr>
          <w:rtl/>
        </w:rPr>
        <w:t xml:space="preserve">קדימה </w:t>
      </w:r>
      <w:bookmarkStart w:id="23275" w:name="_ETM_Q45_759050"/>
      <w:bookmarkEnd w:id="23275"/>
      <w:r w:rsidR="00AC34CC">
        <w:rPr>
          <w:rFonts w:hint="cs"/>
          <w:rtl/>
        </w:rPr>
        <w:t xml:space="preserve">– </w:t>
      </w:r>
      <w:r>
        <w:rPr>
          <w:rtl/>
        </w:rPr>
        <w:t xml:space="preserve">תקבלו </w:t>
      </w:r>
      <w:bookmarkStart w:id="23276" w:name="_ETM_Q45_759679"/>
      <w:bookmarkEnd w:id="23276"/>
      <w:r>
        <w:rPr>
          <w:rtl/>
        </w:rPr>
        <w:t>כ-</w:t>
      </w:r>
      <w:r>
        <w:rPr>
          <w:rFonts w:hint="cs"/>
          <w:rtl/>
        </w:rPr>
        <w:t xml:space="preserve">120–130 </w:t>
      </w:r>
      <w:bookmarkStart w:id="23277" w:name="_ETM_Q45_761029"/>
      <w:bookmarkEnd w:id="23277"/>
      <w:r>
        <w:rPr>
          <w:rFonts w:hint="cs"/>
          <w:rtl/>
        </w:rPr>
        <w:t>מיליארד</w:t>
      </w:r>
      <w:r>
        <w:rPr>
          <w:rtl/>
        </w:rPr>
        <w:t xml:space="preserve"> </w:t>
      </w:r>
      <w:bookmarkStart w:id="23278" w:name="_ETM_Q45_762409"/>
      <w:bookmarkEnd w:id="23278"/>
      <w:r>
        <w:rPr>
          <w:rtl/>
        </w:rPr>
        <w:t xml:space="preserve">שקלים </w:t>
      </w:r>
      <w:bookmarkStart w:id="23279" w:name="_ETM_Q45_763580"/>
      <w:bookmarkEnd w:id="23279"/>
      <w:r>
        <w:rPr>
          <w:rtl/>
        </w:rPr>
        <w:t xml:space="preserve">תשלומים </w:t>
      </w:r>
      <w:bookmarkStart w:id="23280" w:name="_ETM_Q45_764240"/>
      <w:bookmarkEnd w:id="23280"/>
      <w:r>
        <w:rPr>
          <w:rtl/>
        </w:rPr>
        <w:t>עו</w:t>
      </w:r>
      <w:r>
        <w:rPr>
          <w:rFonts w:hint="cs"/>
          <w:rtl/>
        </w:rPr>
        <w:t>ד</w:t>
      </w:r>
      <w:r>
        <w:rPr>
          <w:rtl/>
        </w:rPr>
        <w:t xml:space="preserve">פים </w:t>
      </w:r>
      <w:bookmarkStart w:id="23281" w:name="_ETM_Q45_765080"/>
      <w:bookmarkEnd w:id="23281"/>
      <w:r>
        <w:rPr>
          <w:rtl/>
        </w:rPr>
        <w:t>על</w:t>
      </w:r>
      <w:r>
        <w:rPr>
          <w:rFonts w:hint="cs"/>
          <w:rtl/>
        </w:rPr>
        <w:t xml:space="preserve"> החזר </w:t>
      </w:r>
      <w:bookmarkStart w:id="23282" w:name="_ETM_Q45_764000"/>
      <w:bookmarkStart w:id="23283" w:name="_ETM_Q45_765349"/>
      <w:bookmarkStart w:id="23284" w:name="_ETM_Q45_765530"/>
      <w:bookmarkEnd w:id="23282"/>
      <w:bookmarkEnd w:id="23283"/>
      <w:bookmarkEnd w:id="23284"/>
      <w:r>
        <w:rPr>
          <w:rtl/>
        </w:rPr>
        <w:t>חובות</w:t>
      </w:r>
      <w:r>
        <w:rPr>
          <w:rFonts w:hint="cs"/>
          <w:rtl/>
        </w:rPr>
        <w:t>,</w:t>
      </w:r>
      <w:r>
        <w:rPr>
          <w:rtl/>
        </w:rPr>
        <w:t xml:space="preserve"> </w:t>
      </w:r>
      <w:bookmarkStart w:id="23285" w:name="_ETM_Q45_766760"/>
      <w:bookmarkEnd w:id="23285"/>
      <w:r>
        <w:rPr>
          <w:rtl/>
        </w:rPr>
        <w:t xml:space="preserve">אשר </w:t>
      </w:r>
      <w:bookmarkStart w:id="23286" w:name="_ETM_Q45_767120"/>
      <w:bookmarkEnd w:id="23286"/>
      <w:r>
        <w:rPr>
          <w:rtl/>
        </w:rPr>
        <w:t xml:space="preserve">נובעים </w:t>
      </w:r>
      <w:bookmarkStart w:id="23287" w:name="_ETM_Q45_767480"/>
      <w:bookmarkEnd w:id="23287"/>
      <w:r>
        <w:rPr>
          <w:rtl/>
        </w:rPr>
        <w:t xml:space="preserve">באופן </w:t>
      </w:r>
      <w:bookmarkStart w:id="23288" w:name="_ETM_Q45_767809"/>
      <w:bookmarkEnd w:id="23288"/>
      <w:r>
        <w:rPr>
          <w:rtl/>
        </w:rPr>
        <w:t xml:space="preserve">ישיר </w:t>
      </w:r>
      <w:bookmarkStart w:id="23289" w:name="_ETM_Q45_769469"/>
      <w:bookmarkEnd w:id="23289"/>
      <w:r>
        <w:rPr>
          <w:rFonts w:hint="cs"/>
          <w:rtl/>
        </w:rPr>
        <w:t>מ</w:t>
      </w:r>
      <w:r>
        <w:rPr>
          <w:rtl/>
        </w:rPr>
        <w:t xml:space="preserve">הורדת </w:t>
      </w:r>
      <w:bookmarkStart w:id="23290" w:name="_ETM_Q45_769860"/>
      <w:bookmarkEnd w:id="23290"/>
      <w:r>
        <w:rPr>
          <w:rtl/>
        </w:rPr>
        <w:t xml:space="preserve">דירוג </w:t>
      </w:r>
      <w:bookmarkStart w:id="23291" w:name="_ETM_Q45_770159"/>
      <w:bookmarkEnd w:id="23291"/>
      <w:r>
        <w:rPr>
          <w:rtl/>
        </w:rPr>
        <w:t>האשראי</w:t>
      </w:r>
      <w:r>
        <w:rPr>
          <w:rFonts w:hint="cs"/>
          <w:rtl/>
        </w:rPr>
        <w:t>.</w:t>
      </w:r>
    </w:p>
    <w:p w:rsidR="00C23CD1" w:rsidRDefault="00C23CD1" w:rsidP="0060687C">
      <w:pPr>
        <w:rPr>
          <w:rtl/>
        </w:rPr>
      </w:pPr>
    </w:p>
    <w:p w:rsidR="00BC2230" w:rsidRDefault="00BC2230" w:rsidP="00AC34CC">
      <w:pPr>
        <w:rPr>
          <w:rtl/>
        </w:rPr>
      </w:pPr>
      <w:bookmarkStart w:id="23292" w:name="TOR_Q46"/>
      <w:bookmarkEnd w:id="23292"/>
      <w:r>
        <w:rPr>
          <w:rFonts w:hint="cs"/>
          <w:rtl/>
        </w:rPr>
        <w:t xml:space="preserve">היות </w:t>
      </w:r>
      <w:r w:rsidR="00BD2CA3">
        <w:rPr>
          <w:rFonts w:hint="cs"/>
          <w:rtl/>
        </w:rPr>
        <w:t>ש</w:t>
      </w:r>
      <w:r>
        <w:rPr>
          <w:rFonts w:hint="cs"/>
          <w:rtl/>
        </w:rPr>
        <w:t>הכסף לא גדל על העצים וגם</w:t>
      </w:r>
      <w:r>
        <w:rPr>
          <w:rFonts w:hint="cs"/>
          <w:rtl/>
          <w:lang w:eastAsia="he-IL"/>
        </w:rPr>
        <w:t xml:space="preserve"> לא מודפס במשרדים המיותרים של אורית סטרוק ועמיחי אליהו, ממשלת ישראל תיאלץ לקצץ בהוצאות </w:t>
      </w:r>
      <w:r w:rsidR="00AC34CC">
        <w:rPr>
          <w:rFonts w:hint="cs"/>
          <w:rtl/>
          <w:lang w:eastAsia="he-IL"/>
        </w:rPr>
        <w:t>ע</w:t>
      </w:r>
      <w:r>
        <w:rPr>
          <w:rFonts w:hint="cs"/>
          <w:rtl/>
          <w:lang w:eastAsia="he-IL"/>
        </w:rPr>
        <w:t>ל</w:t>
      </w:r>
      <w:r w:rsidR="00AC34CC">
        <w:rPr>
          <w:rFonts w:hint="cs"/>
          <w:rtl/>
          <w:lang w:eastAsia="he-IL"/>
        </w:rPr>
        <w:t xml:space="preserve"> </w:t>
      </w:r>
      <w:r>
        <w:rPr>
          <w:rFonts w:hint="cs"/>
          <w:rtl/>
          <w:lang w:eastAsia="he-IL"/>
        </w:rPr>
        <w:t>חינוך, בריאות</w:t>
      </w:r>
      <w:r w:rsidR="00AC34CC">
        <w:rPr>
          <w:rFonts w:hint="cs"/>
          <w:rtl/>
          <w:lang w:eastAsia="he-IL"/>
        </w:rPr>
        <w:t>,</w:t>
      </w:r>
      <w:r>
        <w:rPr>
          <w:rFonts w:hint="cs"/>
          <w:rtl/>
          <w:lang w:eastAsia="he-IL"/>
        </w:rPr>
        <w:t xml:space="preserve"> רווחה, השקעה בתשתיות.</w:t>
      </w:r>
      <w:bookmarkStart w:id="23293" w:name="_ETM_Q46_188049"/>
      <w:bookmarkEnd w:id="23293"/>
      <w:r>
        <w:rPr>
          <w:rFonts w:hint="cs"/>
          <w:rtl/>
        </w:rPr>
        <w:t xml:space="preserve"> </w:t>
      </w:r>
      <w:r>
        <w:rPr>
          <w:rtl/>
        </w:rPr>
        <w:t>כן</w:t>
      </w:r>
      <w:r>
        <w:rPr>
          <w:rFonts w:hint="cs"/>
          <w:rtl/>
        </w:rPr>
        <w:t>,</w:t>
      </w:r>
      <w:r>
        <w:rPr>
          <w:rtl/>
        </w:rPr>
        <w:t xml:space="preserve"> </w:t>
      </w:r>
      <w:bookmarkStart w:id="23294" w:name="_ETM_Q46_189030"/>
      <w:bookmarkEnd w:id="23294"/>
      <w:r>
        <w:rPr>
          <w:rtl/>
        </w:rPr>
        <w:t xml:space="preserve">בסופו </w:t>
      </w:r>
      <w:bookmarkStart w:id="23295" w:name="_ETM_Q46_189539"/>
      <w:bookmarkEnd w:id="23295"/>
      <w:r>
        <w:rPr>
          <w:rtl/>
        </w:rPr>
        <w:t xml:space="preserve">של </w:t>
      </w:r>
      <w:bookmarkStart w:id="23296" w:name="_ETM_Q46_189749"/>
      <w:bookmarkEnd w:id="23296"/>
      <w:r>
        <w:rPr>
          <w:rtl/>
        </w:rPr>
        <w:t xml:space="preserve">דבר </w:t>
      </w:r>
      <w:bookmarkStart w:id="23297" w:name="_ETM_Q46_190169"/>
      <w:bookmarkEnd w:id="23297"/>
      <w:r>
        <w:rPr>
          <w:rtl/>
        </w:rPr>
        <w:t xml:space="preserve">מדובר </w:t>
      </w:r>
      <w:bookmarkStart w:id="23298" w:name="_ETM_Q46_190650"/>
      <w:bookmarkEnd w:id="23298"/>
      <w:r>
        <w:rPr>
          <w:rtl/>
        </w:rPr>
        <w:t xml:space="preserve">בפגיעה </w:t>
      </w:r>
      <w:bookmarkStart w:id="23299" w:name="_ETM_Q46_192469"/>
      <w:bookmarkEnd w:id="23299"/>
      <w:r>
        <w:rPr>
          <w:rtl/>
        </w:rPr>
        <w:t xml:space="preserve">קשה </w:t>
      </w:r>
      <w:bookmarkStart w:id="23300" w:name="_ETM_Q46_193509"/>
      <w:bookmarkEnd w:id="23300"/>
      <w:r>
        <w:rPr>
          <w:rtl/>
        </w:rPr>
        <w:t xml:space="preserve">בשירותים </w:t>
      </w:r>
      <w:bookmarkStart w:id="23301" w:name="_ETM_Q46_194259"/>
      <w:bookmarkEnd w:id="23301"/>
      <w:r>
        <w:rPr>
          <w:rtl/>
        </w:rPr>
        <w:t xml:space="preserve">שהממשלה </w:t>
      </w:r>
      <w:bookmarkStart w:id="23302" w:name="_ETM_Q46_195070"/>
      <w:bookmarkEnd w:id="23302"/>
      <w:r>
        <w:rPr>
          <w:rtl/>
        </w:rPr>
        <w:t xml:space="preserve">מעניקה </w:t>
      </w:r>
      <w:bookmarkStart w:id="23303" w:name="_ETM_Q46_195820"/>
      <w:bookmarkEnd w:id="23303"/>
      <w:r>
        <w:rPr>
          <w:rtl/>
        </w:rPr>
        <w:t>לאזרח</w:t>
      </w:r>
      <w:r>
        <w:rPr>
          <w:rFonts w:hint="cs"/>
          <w:rtl/>
        </w:rPr>
        <w:t>,</w:t>
      </w:r>
      <w:r>
        <w:rPr>
          <w:rtl/>
        </w:rPr>
        <w:t xml:space="preserve"> </w:t>
      </w:r>
      <w:bookmarkStart w:id="23304" w:name="_ETM_Q46_196840"/>
      <w:bookmarkEnd w:id="23304"/>
      <w:r>
        <w:rPr>
          <w:rtl/>
        </w:rPr>
        <w:t xml:space="preserve">בירידה </w:t>
      </w:r>
      <w:bookmarkStart w:id="23305" w:name="_ETM_Q46_197739"/>
      <w:bookmarkEnd w:id="23305"/>
      <w:r>
        <w:rPr>
          <w:rtl/>
        </w:rPr>
        <w:t xml:space="preserve">ניכרת </w:t>
      </w:r>
      <w:bookmarkStart w:id="23306" w:name="_ETM_Q46_198849"/>
      <w:bookmarkEnd w:id="23306"/>
      <w:r>
        <w:rPr>
          <w:rtl/>
        </w:rPr>
        <w:t xml:space="preserve">ברמת </w:t>
      </w:r>
      <w:bookmarkStart w:id="23307" w:name="_ETM_Q46_199419"/>
      <w:bookmarkEnd w:id="23307"/>
      <w:r>
        <w:rPr>
          <w:rtl/>
        </w:rPr>
        <w:t xml:space="preserve">החיים </w:t>
      </w:r>
      <w:bookmarkStart w:id="23308" w:name="_ETM_Q46_200050"/>
      <w:bookmarkEnd w:id="23308"/>
      <w:r>
        <w:rPr>
          <w:rtl/>
        </w:rPr>
        <w:t xml:space="preserve">בכל </w:t>
      </w:r>
      <w:bookmarkStart w:id="23309" w:name="_ETM_Q46_200470"/>
      <w:bookmarkEnd w:id="23309"/>
      <w:r>
        <w:rPr>
          <w:rtl/>
        </w:rPr>
        <w:t xml:space="preserve">מדינת </w:t>
      </w:r>
      <w:bookmarkStart w:id="23310" w:name="_ETM_Q46_200890"/>
      <w:bookmarkEnd w:id="23310"/>
      <w:r>
        <w:rPr>
          <w:rtl/>
        </w:rPr>
        <w:t>ישראל</w:t>
      </w:r>
      <w:r>
        <w:rPr>
          <w:rFonts w:hint="cs"/>
          <w:rtl/>
        </w:rPr>
        <w:t>.</w:t>
      </w:r>
      <w:r>
        <w:rPr>
          <w:rtl/>
        </w:rPr>
        <w:t xml:space="preserve"> </w:t>
      </w:r>
      <w:bookmarkStart w:id="23311" w:name="_ETM_Q46_202960"/>
      <w:bookmarkEnd w:id="23311"/>
    </w:p>
    <w:p w:rsidR="00BC2230" w:rsidRDefault="00BC2230" w:rsidP="0060687C">
      <w:pPr>
        <w:rPr>
          <w:rtl/>
        </w:rPr>
      </w:pPr>
      <w:bookmarkStart w:id="23312" w:name="_ETM_Q46_52402"/>
      <w:bookmarkStart w:id="23313" w:name="_ETM_Q46_52502"/>
      <w:bookmarkStart w:id="23314" w:name="_ETM_Q46_52601"/>
      <w:bookmarkEnd w:id="23312"/>
      <w:bookmarkEnd w:id="23313"/>
      <w:bookmarkEnd w:id="23314"/>
    </w:p>
    <w:p w:rsidR="00BC2230" w:rsidRDefault="00BC2230" w:rsidP="00AC34CC">
      <w:pPr>
        <w:rPr>
          <w:rtl/>
        </w:rPr>
      </w:pPr>
      <w:bookmarkStart w:id="23315" w:name="_ETM_Q46_52696"/>
      <w:bookmarkEnd w:id="23315"/>
      <w:r>
        <w:rPr>
          <w:rtl/>
        </w:rPr>
        <w:t>כמובן</w:t>
      </w:r>
      <w:r>
        <w:rPr>
          <w:rFonts w:hint="cs"/>
          <w:rtl/>
        </w:rPr>
        <w:t>,</w:t>
      </w:r>
      <w:r>
        <w:rPr>
          <w:rtl/>
        </w:rPr>
        <w:t xml:space="preserve"> </w:t>
      </w:r>
      <w:bookmarkStart w:id="23316" w:name="_ETM_Q46_204850"/>
      <w:bookmarkEnd w:id="23316"/>
      <w:r>
        <w:rPr>
          <w:rtl/>
        </w:rPr>
        <w:t xml:space="preserve">כפי </w:t>
      </w:r>
      <w:bookmarkStart w:id="23317" w:name="_ETM_Q46_205090"/>
      <w:bookmarkEnd w:id="23317"/>
      <w:r>
        <w:rPr>
          <w:rtl/>
        </w:rPr>
        <w:t>שציינתי</w:t>
      </w:r>
      <w:r>
        <w:rPr>
          <w:rFonts w:hint="cs"/>
          <w:rtl/>
        </w:rPr>
        <w:t>,</w:t>
      </w:r>
      <w:r>
        <w:rPr>
          <w:rtl/>
        </w:rPr>
        <w:t xml:space="preserve"> </w:t>
      </w:r>
      <w:bookmarkStart w:id="23318" w:name="_ETM_Q46_206460"/>
      <w:bookmarkEnd w:id="23318"/>
      <w:r>
        <w:rPr>
          <w:rtl/>
        </w:rPr>
        <w:t xml:space="preserve">הורדת </w:t>
      </w:r>
      <w:bookmarkStart w:id="23319" w:name="_ETM_Q46_206880"/>
      <w:bookmarkEnd w:id="23319"/>
      <w:r>
        <w:rPr>
          <w:rtl/>
        </w:rPr>
        <w:t xml:space="preserve">דירוג </w:t>
      </w:r>
      <w:bookmarkStart w:id="23320" w:name="_ETM_Q46_207210"/>
      <w:bookmarkEnd w:id="23320"/>
      <w:r>
        <w:rPr>
          <w:rtl/>
        </w:rPr>
        <w:t xml:space="preserve">האשראי </w:t>
      </w:r>
      <w:bookmarkStart w:id="23321" w:name="_ETM_Q46_207720"/>
      <w:bookmarkEnd w:id="23321"/>
      <w:r>
        <w:rPr>
          <w:rtl/>
        </w:rPr>
        <w:t xml:space="preserve">משפיעה </w:t>
      </w:r>
      <w:bookmarkStart w:id="23322" w:name="_ETM_Q46_208199"/>
      <w:bookmarkEnd w:id="23322"/>
      <w:r>
        <w:rPr>
          <w:rtl/>
        </w:rPr>
        <w:t xml:space="preserve">גם </w:t>
      </w:r>
      <w:bookmarkStart w:id="23323" w:name="_ETM_Q46_208439"/>
      <w:bookmarkEnd w:id="23323"/>
      <w:r>
        <w:rPr>
          <w:rtl/>
        </w:rPr>
        <w:t xml:space="preserve">על </w:t>
      </w:r>
      <w:bookmarkStart w:id="23324" w:name="_ETM_Q46_208560"/>
      <w:bookmarkEnd w:id="23324"/>
      <w:r>
        <w:rPr>
          <w:rFonts w:hint="cs"/>
          <w:rtl/>
        </w:rPr>
        <w:t>ה</w:t>
      </w:r>
      <w:r>
        <w:rPr>
          <w:rtl/>
        </w:rPr>
        <w:t xml:space="preserve">חברות </w:t>
      </w:r>
      <w:bookmarkStart w:id="23325" w:name="_ETM_Q46_209160"/>
      <w:bookmarkEnd w:id="23325"/>
      <w:r>
        <w:rPr>
          <w:rtl/>
        </w:rPr>
        <w:t xml:space="preserve">הישראליות </w:t>
      </w:r>
      <w:bookmarkStart w:id="23326" w:name="_ETM_Q46_210779"/>
      <w:bookmarkEnd w:id="23326"/>
      <w:r>
        <w:rPr>
          <w:rtl/>
        </w:rPr>
        <w:t>הבי</w:t>
      </w:r>
      <w:r>
        <w:rPr>
          <w:rFonts w:hint="cs"/>
          <w:rtl/>
        </w:rPr>
        <w:t>ן-</w:t>
      </w:r>
      <w:r>
        <w:rPr>
          <w:rtl/>
        </w:rPr>
        <w:t>לאומיות</w:t>
      </w:r>
      <w:r w:rsidR="00AC34CC">
        <w:rPr>
          <w:rFonts w:hint="cs"/>
          <w:rtl/>
        </w:rPr>
        <w:t>,</w:t>
      </w:r>
      <w:r>
        <w:rPr>
          <w:rtl/>
        </w:rPr>
        <w:t xml:space="preserve"> </w:t>
      </w:r>
      <w:bookmarkStart w:id="23327" w:name="_ETM_Q46_211990"/>
      <w:bookmarkEnd w:id="23327"/>
      <w:r>
        <w:rPr>
          <w:rtl/>
        </w:rPr>
        <w:t xml:space="preserve">וקודם </w:t>
      </w:r>
      <w:bookmarkStart w:id="23328" w:name="_ETM_Q46_212470"/>
      <w:bookmarkEnd w:id="23328"/>
      <w:r>
        <w:rPr>
          <w:rtl/>
        </w:rPr>
        <w:t>כ</w:t>
      </w:r>
      <w:r>
        <w:rPr>
          <w:rFonts w:hint="cs"/>
          <w:rtl/>
        </w:rPr>
        <w:t>ו</w:t>
      </w:r>
      <w:r>
        <w:rPr>
          <w:rtl/>
        </w:rPr>
        <w:t xml:space="preserve">ל </w:t>
      </w:r>
      <w:bookmarkStart w:id="23329" w:name="_ETM_Q46_212890"/>
      <w:bookmarkEnd w:id="23329"/>
      <w:r>
        <w:rPr>
          <w:rFonts w:hint="cs"/>
          <w:rtl/>
        </w:rPr>
        <w:t>על</w:t>
      </w:r>
      <w:r>
        <w:rPr>
          <w:rtl/>
        </w:rPr>
        <w:t xml:space="preserve"> </w:t>
      </w:r>
      <w:bookmarkStart w:id="23330" w:name="_ETM_Q46_213159"/>
      <w:bookmarkEnd w:id="23330"/>
      <w:r>
        <w:rPr>
          <w:rtl/>
        </w:rPr>
        <w:t xml:space="preserve">ההייטק </w:t>
      </w:r>
      <w:bookmarkStart w:id="23331" w:name="_ETM_Q46_213490"/>
      <w:bookmarkEnd w:id="23331"/>
      <w:r>
        <w:rPr>
          <w:rtl/>
        </w:rPr>
        <w:t>הישראלי</w:t>
      </w:r>
      <w:r w:rsidR="00AC34CC">
        <w:rPr>
          <w:rFonts w:hint="cs"/>
          <w:rtl/>
        </w:rPr>
        <w:t>,</w:t>
      </w:r>
      <w:r>
        <w:rPr>
          <w:rtl/>
        </w:rPr>
        <w:t xml:space="preserve"> </w:t>
      </w:r>
      <w:bookmarkStart w:id="23332" w:name="_ETM_Q46_214330"/>
      <w:bookmarkEnd w:id="23332"/>
      <w:r>
        <w:rPr>
          <w:rtl/>
        </w:rPr>
        <w:t xml:space="preserve">הקטר </w:t>
      </w:r>
      <w:bookmarkStart w:id="23333" w:name="_ETM_Q46_215050"/>
      <w:bookmarkEnd w:id="23333"/>
      <w:r>
        <w:rPr>
          <w:rtl/>
        </w:rPr>
        <w:t>הבלתי</w:t>
      </w:r>
      <w:bookmarkStart w:id="23334" w:name="_ETM_Q46_215560"/>
      <w:bookmarkEnd w:id="23334"/>
      <w:r w:rsidR="00AC34CC">
        <w:rPr>
          <w:rFonts w:hint="cs"/>
          <w:rtl/>
        </w:rPr>
        <w:t>-</w:t>
      </w:r>
      <w:r>
        <w:rPr>
          <w:rtl/>
        </w:rPr>
        <w:t xml:space="preserve">מעורער </w:t>
      </w:r>
      <w:bookmarkStart w:id="23335" w:name="_ETM_Q46_216100"/>
      <w:bookmarkEnd w:id="23335"/>
      <w:r>
        <w:rPr>
          <w:rtl/>
        </w:rPr>
        <w:t xml:space="preserve">של </w:t>
      </w:r>
      <w:bookmarkStart w:id="23336" w:name="_ETM_Q46_216310"/>
      <w:bookmarkEnd w:id="23336"/>
      <w:r>
        <w:rPr>
          <w:rtl/>
        </w:rPr>
        <w:t xml:space="preserve">הכלכלה </w:t>
      </w:r>
      <w:bookmarkStart w:id="23337" w:name="_ETM_Q46_216729"/>
      <w:bookmarkEnd w:id="23337"/>
      <w:r>
        <w:rPr>
          <w:rtl/>
        </w:rPr>
        <w:t>שלנו</w:t>
      </w:r>
      <w:r>
        <w:rPr>
          <w:rFonts w:hint="cs"/>
          <w:rtl/>
        </w:rPr>
        <w:t>.</w:t>
      </w:r>
      <w:r>
        <w:rPr>
          <w:rtl/>
        </w:rPr>
        <w:t xml:space="preserve"> </w:t>
      </w:r>
      <w:bookmarkStart w:id="23338" w:name="_ETM_Q46_217760"/>
      <w:bookmarkEnd w:id="23338"/>
      <w:r>
        <w:rPr>
          <w:rFonts w:hint="cs"/>
          <w:rtl/>
        </w:rPr>
        <w:t>כבר</w:t>
      </w:r>
      <w:r>
        <w:rPr>
          <w:rtl/>
        </w:rPr>
        <w:t xml:space="preserve"> </w:t>
      </w:r>
      <w:bookmarkStart w:id="23339" w:name="_ETM_Q46_218210"/>
      <w:bookmarkEnd w:id="23339"/>
      <w:r>
        <w:rPr>
          <w:rtl/>
        </w:rPr>
        <w:t xml:space="preserve">היום </w:t>
      </w:r>
      <w:bookmarkStart w:id="23340" w:name="_ETM_Q46_219140"/>
      <w:bookmarkEnd w:id="23340"/>
      <w:r>
        <w:rPr>
          <w:rtl/>
        </w:rPr>
        <w:t xml:space="preserve">ההייטק </w:t>
      </w:r>
      <w:bookmarkStart w:id="23341" w:name="_ETM_Q46_219560"/>
      <w:bookmarkEnd w:id="23341"/>
      <w:r>
        <w:rPr>
          <w:rtl/>
        </w:rPr>
        <w:t>הישראלי</w:t>
      </w:r>
      <w:r>
        <w:rPr>
          <w:rFonts w:hint="cs"/>
          <w:rtl/>
        </w:rPr>
        <w:t>,</w:t>
      </w:r>
      <w:bookmarkStart w:id="23342" w:name="_ETM_Q46_95755"/>
      <w:bookmarkEnd w:id="23342"/>
      <w:r>
        <w:rPr>
          <w:rtl/>
        </w:rPr>
        <w:t xml:space="preserve"> </w:t>
      </w:r>
      <w:bookmarkStart w:id="23343" w:name="_ETM_Q46_220400"/>
      <w:bookmarkEnd w:id="23343"/>
      <w:r>
        <w:rPr>
          <w:rtl/>
        </w:rPr>
        <w:t xml:space="preserve">תעשייה </w:t>
      </w:r>
      <w:bookmarkStart w:id="23344" w:name="_ETM_Q46_221680"/>
      <w:bookmarkEnd w:id="23344"/>
      <w:r>
        <w:rPr>
          <w:rtl/>
        </w:rPr>
        <w:t xml:space="preserve">מפוארת </w:t>
      </w:r>
      <w:bookmarkStart w:id="23345" w:name="_ETM_Q46_223000"/>
      <w:bookmarkEnd w:id="23345"/>
      <w:r>
        <w:rPr>
          <w:rtl/>
        </w:rPr>
        <w:t xml:space="preserve">שנבנתה </w:t>
      </w:r>
      <w:bookmarkStart w:id="23346" w:name="_ETM_Q46_223750"/>
      <w:bookmarkEnd w:id="23346"/>
      <w:r>
        <w:rPr>
          <w:rtl/>
        </w:rPr>
        <w:t xml:space="preserve">כאן </w:t>
      </w:r>
      <w:bookmarkStart w:id="23347" w:name="_ETM_Q46_224110"/>
      <w:bookmarkEnd w:id="23347"/>
      <w:r>
        <w:rPr>
          <w:rtl/>
        </w:rPr>
        <w:t xml:space="preserve">בעמל </w:t>
      </w:r>
      <w:bookmarkStart w:id="23348" w:name="_ETM_Q46_224590"/>
      <w:bookmarkEnd w:id="23348"/>
      <w:r>
        <w:rPr>
          <w:rtl/>
        </w:rPr>
        <w:t xml:space="preserve">רב </w:t>
      </w:r>
      <w:bookmarkStart w:id="23349" w:name="_ETM_Q46_225159"/>
      <w:bookmarkEnd w:id="23349"/>
      <w:r>
        <w:rPr>
          <w:rtl/>
        </w:rPr>
        <w:t>ו</w:t>
      </w:r>
      <w:bookmarkStart w:id="23350" w:name="_ETM_Q46_225280"/>
      <w:bookmarkEnd w:id="23350"/>
      <w:r>
        <w:rPr>
          <w:rtl/>
        </w:rPr>
        <w:t xml:space="preserve">בכישרון </w:t>
      </w:r>
      <w:bookmarkStart w:id="23351" w:name="_ETM_Q46_226000"/>
      <w:bookmarkEnd w:id="23351"/>
      <w:r>
        <w:rPr>
          <w:rtl/>
        </w:rPr>
        <w:t xml:space="preserve">אדיר </w:t>
      </w:r>
      <w:bookmarkStart w:id="23352" w:name="_ETM_Q46_227030"/>
      <w:bookmarkEnd w:id="23352"/>
      <w:r>
        <w:rPr>
          <w:rtl/>
        </w:rPr>
        <w:t xml:space="preserve">במשך </w:t>
      </w:r>
      <w:bookmarkStart w:id="23353" w:name="_ETM_Q46_227539"/>
      <w:bookmarkEnd w:id="23353"/>
      <w:r>
        <w:rPr>
          <w:rFonts w:hint="cs"/>
          <w:rtl/>
        </w:rPr>
        <w:t>ארבעה</w:t>
      </w:r>
      <w:r>
        <w:rPr>
          <w:rtl/>
        </w:rPr>
        <w:t xml:space="preserve"> </w:t>
      </w:r>
      <w:bookmarkStart w:id="23354" w:name="_ETM_Q46_227899"/>
      <w:bookmarkEnd w:id="23354"/>
      <w:r>
        <w:rPr>
          <w:rtl/>
        </w:rPr>
        <w:t>עשורים</w:t>
      </w:r>
      <w:r>
        <w:rPr>
          <w:rFonts w:hint="cs"/>
          <w:rtl/>
        </w:rPr>
        <w:t>,</w:t>
      </w:r>
      <w:bookmarkStart w:id="23355" w:name="_ETM_Q46_230365"/>
      <w:bookmarkEnd w:id="23355"/>
      <w:r>
        <w:rPr>
          <w:rtl/>
        </w:rPr>
        <w:t xml:space="preserve"> </w:t>
      </w:r>
      <w:bookmarkStart w:id="23356" w:name="_ETM_Q46_228990"/>
      <w:bookmarkEnd w:id="23356"/>
      <w:r>
        <w:rPr>
          <w:rtl/>
        </w:rPr>
        <w:t xml:space="preserve">נמצא </w:t>
      </w:r>
      <w:bookmarkStart w:id="23357" w:name="_ETM_Q46_229800"/>
      <w:bookmarkEnd w:id="23357"/>
      <w:r>
        <w:rPr>
          <w:rtl/>
        </w:rPr>
        <w:t xml:space="preserve">בשפל </w:t>
      </w:r>
      <w:bookmarkStart w:id="23358" w:name="_ETM_Q46_230370"/>
      <w:bookmarkEnd w:id="23358"/>
      <w:r>
        <w:rPr>
          <w:rtl/>
        </w:rPr>
        <w:t xml:space="preserve">חסר </w:t>
      </w:r>
      <w:bookmarkStart w:id="23359" w:name="_ETM_Q46_230700"/>
      <w:bookmarkEnd w:id="23359"/>
      <w:r>
        <w:rPr>
          <w:rtl/>
        </w:rPr>
        <w:t>תקדים</w:t>
      </w:r>
      <w:r>
        <w:rPr>
          <w:rFonts w:hint="cs"/>
          <w:rtl/>
        </w:rPr>
        <w:t>,</w:t>
      </w:r>
      <w:r>
        <w:rPr>
          <w:rtl/>
        </w:rPr>
        <w:t xml:space="preserve"> </w:t>
      </w:r>
      <w:bookmarkStart w:id="23360" w:name="_ETM_Q46_231829"/>
      <w:bookmarkEnd w:id="23360"/>
      <w:r>
        <w:rPr>
          <w:rtl/>
        </w:rPr>
        <w:t xml:space="preserve">עם </w:t>
      </w:r>
      <w:bookmarkStart w:id="23361" w:name="_ETM_Q46_232010"/>
      <w:bookmarkEnd w:id="23361"/>
      <w:r>
        <w:rPr>
          <w:rtl/>
        </w:rPr>
        <w:t xml:space="preserve">השפעה </w:t>
      </w:r>
      <w:bookmarkStart w:id="23362" w:name="_ETM_Q46_232429"/>
      <w:bookmarkEnd w:id="23362"/>
      <w:r>
        <w:rPr>
          <w:rtl/>
        </w:rPr>
        <w:t xml:space="preserve">שלילית </w:t>
      </w:r>
      <w:bookmarkStart w:id="23363" w:name="_ETM_Q46_233120"/>
      <w:bookmarkEnd w:id="23363"/>
      <w:r>
        <w:rPr>
          <w:rtl/>
        </w:rPr>
        <w:t xml:space="preserve">על </w:t>
      </w:r>
      <w:bookmarkStart w:id="23364" w:name="_ETM_Q46_233269"/>
      <w:bookmarkStart w:id="23365" w:name="_ETM_Q46_234390"/>
      <w:bookmarkEnd w:id="23364"/>
      <w:bookmarkEnd w:id="23365"/>
      <w:r>
        <w:rPr>
          <w:rFonts w:hint="cs"/>
          <w:rtl/>
        </w:rPr>
        <w:t xml:space="preserve">הצמיחה. </w:t>
      </w:r>
      <w:r>
        <w:rPr>
          <w:rtl/>
        </w:rPr>
        <w:t xml:space="preserve">לא </w:t>
      </w:r>
      <w:bookmarkStart w:id="23366" w:name="_ETM_Q46_234839"/>
      <w:bookmarkEnd w:id="23366"/>
      <w:r>
        <w:rPr>
          <w:rtl/>
        </w:rPr>
        <w:t xml:space="preserve">בכדי </w:t>
      </w:r>
      <w:bookmarkStart w:id="23367" w:name="_ETM_Q46_235710"/>
      <w:bookmarkStart w:id="23368" w:name="_ETM_Q46_235949"/>
      <w:bookmarkStart w:id="23369" w:name="_ETM_Q46_236850"/>
      <w:bookmarkEnd w:id="23367"/>
      <w:bookmarkEnd w:id="23368"/>
      <w:bookmarkEnd w:id="23369"/>
      <w:r>
        <w:rPr>
          <w:rtl/>
        </w:rPr>
        <w:t xml:space="preserve">ההערכות </w:t>
      </w:r>
      <w:bookmarkStart w:id="23370" w:name="_ETM_Q46_237390"/>
      <w:bookmarkEnd w:id="23370"/>
      <w:r>
        <w:rPr>
          <w:rtl/>
        </w:rPr>
        <w:t xml:space="preserve">האחרונות </w:t>
      </w:r>
      <w:bookmarkStart w:id="23371" w:name="_ETM_Q46_237899"/>
      <w:bookmarkEnd w:id="23371"/>
      <w:r>
        <w:rPr>
          <w:rtl/>
        </w:rPr>
        <w:t xml:space="preserve">של </w:t>
      </w:r>
      <w:bookmarkStart w:id="23372" w:name="_ETM_Q46_238050"/>
      <w:bookmarkEnd w:id="23372"/>
      <w:r>
        <w:rPr>
          <w:rtl/>
        </w:rPr>
        <w:t xml:space="preserve">הכלכלן </w:t>
      </w:r>
      <w:bookmarkStart w:id="23373" w:name="_ETM_Q46_238530"/>
      <w:bookmarkEnd w:id="23373"/>
      <w:r>
        <w:rPr>
          <w:rtl/>
        </w:rPr>
        <w:t xml:space="preserve">הראשי </w:t>
      </w:r>
      <w:bookmarkStart w:id="23374" w:name="_ETM_Q46_238829"/>
      <w:bookmarkEnd w:id="23374"/>
      <w:r>
        <w:rPr>
          <w:rtl/>
        </w:rPr>
        <w:t xml:space="preserve">במשרד </w:t>
      </w:r>
      <w:bookmarkStart w:id="23375" w:name="_ETM_Q46_239280"/>
      <w:bookmarkEnd w:id="23375"/>
      <w:r>
        <w:rPr>
          <w:rtl/>
        </w:rPr>
        <w:t xml:space="preserve">האוצר </w:t>
      </w:r>
      <w:bookmarkStart w:id="23376" w:name="_ETM_Q46_240030"/>
      <w:bookmarkEnd w:id="23376"/>
      <w:r>
        <w:rPr>
          <w:rtl/>
        </w:rPr>
        <w:t xml:space="preserve">מדברות </w:t>
      </w:r>
      <w:bookmarkStart w:id="23377" w:name="_ETM_Q46_240600"/>
      <w:bookmarkEnd w:id="23377"/>
      <w:r>
        <w:rPr>
          <w:rtl/>
        </w:rPr>
        <w:t xml:space="preserve">על </w:t>
      </w:r>
      <w:bookmarkStart w:id="23378" w:name="_ETM_Q46_240690"/>
      <w:bookmarkEnd w:id="23378"/>
      <w:r>
        <w:rPr>
          <w:rtl/>
        </w:rPr>
        <w:t xml:space="preserve">צמיחה </w:t>
      </w:r>
      <w:bookmarkStart w:id="23379" w:name="_ETM_Q46_241260"/>
      <w:bookmarkEnd w:id="23379"/>
      <w:r>
        <w:rPr>
          <w:rtl/>
        </w:rPr>
        <w:t xml:space="preserve">ברמה </w:t>
      </w:r>
      <w:bookmarkStart w:id="23380" w:name="_ETM_Q46_241679"/>
      <w:bookmarkEnd w:id="23380"/>
      <w:r>
        <w:rPr>
          <w:rtl/>
        </w:rPr>
        <w:t xml:space="preserve">של </w:t>
      </w:r>
      <w:bookmarkStart w:id="23381" w:name="_ETM_Q46_242239"/>
      <w:bookmarkEnd w:id="23381"/>
      <w:r>
        <w:rPr>
          <w:rFonts w:hint="cs"/>
          <w:rtl/>
        </w:rPr>
        <w:t>1%</w:t>
      </w:r>
      <w:r>
        <w:rPr>
          <w:rtl/>
        </w:rPr>
        <w:t xml:space="preserve"> </w:t>
      </w:r>
      <w:bookmarkStart w:id="23382" w:name="_ETM_Q46_242959"/>
      <w:bookmarkEnd w:id="23382"/>
      <w:r>
        <w:rPr>
          <w:rtl/>
        </w:rPr>
        <w:t>בלבד</w:t>
      </w:r>
      <w:r>
        <w:rPr>
          <w:rFonts w:hint="cs"/>
          <w:rtl/>
        </w:rPr>
        <w:t>,</w:t>
      </w:r>
      <w:bookmarkStart w:id="23383" w:name="_ETM_Q46_241275"/>
      <w:bookmarkEnd w:id="23383"/>
      <w:r>
        <w:rPr>
          <w:rtl/>
        </w:rPr>
        <w:t xml:space="preserve"> </w:t>
      </w:r>
      <w:bookmarkStart w:id="23384" w:name="_ETM_Q46_244600"/>
      <w:bookmarkStart w:id="23385" w:name="_ETM_Q46_245260"/>
      <w:bookmarkEnd w:id="23384"/>
      <w:bookmarkEnd w:id="23385"/>
      <w:r>
        <w:rPr>
          <w:rFonts w:hint="cs"/>
          <w:rtl/>
        </w:rPr>
        <w:t>1.1%.</w:t>
      </w:r>
      <w:r>
        <w:rPr>
          <w:rtl/>
        </w:rPr>
        <w:t xml:space="preserve"> </w:t>
      </w:r>
      <w:bookmarkStart w:id="23386" w:name="_ETM_Q46_246030"/>
      <w:bookmarkEnd w:id="23386"/>
      <w:r>
        <w:rPr>
          <w:rtl/>
        </w:rPr>
        <w:t xml:space="preserve">קחו </w:t>
      </w:r>
      <w:bookmarkStart w:id="23387" w:name="_ETM_Q46_246450"/>
      <w:bookmarkEnd w:id="23387"/>
      <w:r>
        <w:rPr>
          <w:rtl/>
        </w:rPr>
        <w:t xml:space="preserve">את </w:t>
      </w:r>
      <w:bookmarkStart w:id="23388" w:name="_ETM_Q46_246510"/>
      <w:bookmarkEnd w:id="23388"/>
      <w:r>
        <w:rPr>
          <w:rtl/>
        </w:rPr>
        <w:t xml:space="preserve">זה </w:t>
      </w:r>
      <w:bookmarkStart w:id="23389" w:name="_ETM_Q46_246720"/>
      <w:bookmarkEnd w:id="23389"/>
      <w:r>
        <w:rPr>
          <w:rtl/>
        </w:rPr>
        <w:t xml:space="preserve">ביחס </w:t>
      </w:r>
      <w:bookmarkStart w:id="23390" w:name="_ETM_Q46_247230"/>
      <w:bookmarkEnd w:id="23390"/>
      <w:r>
        <w:rPr>
          <w:rtl/>
        </w:rPr>
        <w:t xml:space="preserve">לגידול </w:t>
      </w:r>
      <w:bookmarkStart w:id="23391" w:name="_ETM_Q46_247770"/>
      <w:bookmarkEnd w:id="23391"/>
      <w:r>
        <w:rPr>
          <w:rtl/>
        </w:rPr>
        <w:t xml:space="preserve">האוכלוסייה </w:t>
      </w:r>
      <w:bookmarkStart w:id="23392" w:name="_ETM_Q46_248819"/>
      <w:bookmarkEnd w:id="23392"/>
      <w:r>
        <w:rPr>
          <w:rtl/>
        </w:rPr>
        <w:t xml:space="preserve">ברמה </w:t>
      </w:r>
      <w:bookmarkStart w:id="23393" w:name="_ETM_Q46_249270"/>
      <w:bookmarkEnd w:id="23393"/>
      <w:r>
        <w:rPr>
          <w:rtl/>
        </w:rPr>
        <w:t xml:space="preserve">של </w:t>
      </w:r>
      <w:bookmarkStart w:id="23394" w:name="_ETM_Q46_249480"/>
      <w:bookmarkEnd w:id="23394"/>
      <w:r>
        <w:rPr>
          <w:rtl/>
        </w:rPr>
        <w:t>פי</w:t>
      </w:r>
      <w:bookmarkStart w:id="23395" w:name="_ETM_Q46_249690"/>
      <w:bookmarkEnd w:id="23395"/>
      <w:r w:rsidR="00AC34CC">
        <w:rPr>
          <w:rFonts w:hint="cs"/>
          <w:rtl/>
        </w:rPr>
        <w:t xml:space="preserve"> </w:t>
      </w:r>
      <w:r>
        <w:rPr>
          <w:rFonts w:hint="cs"/>
          <w:rtl/>
        </w:rPr>
        <w:t>שניים</w:t>
      </w:r>
      <w:r>
        <w:rPr>
          <w:rtl/>
        </w:rPr>
        <w:t xml:space="preserve"> </w:t>
      </w:r>
      <w:bookmarkStart w:id="23396" w:name="_ETM_Q46_250600"/>
      <w:bookmarkEnd w:id="23396"/>
      <w:r>
        <w:rPr>
          <w:rtl/>
        </w:rPr>
        <w:t xml:space="preserve">מהמספר </w:t>
      </w:r>
      <w:bookmarkStart w:id="23397" w:name="_ETM_Q46_251200"/>
      <w:bookmarkEnd w:id="23397"/>
      <w:r>
        <w:rPr>
          <w:rtl/>
        </w:rPr>
        <w:t xml:space="preserve">הזה </w:t>
      </w:r>
      <w:bookmarkStart w:id="23398" w:name="_ETM_Q46_251950"/>
      <w:bookmarkEnd w:id="23398"/>
      <w:r>
        <w:rPr>
          <w:rFonts w:hint="cs"/>
          <w:rtl/>
        </w:rPr>
        <w:t>ו</w:t>
      </w:r>
      <w:r>
        <w:rPr>
          <w:rtl/>
        </w:rPr>
        <w:t xml:space="preserve">תקבלו </w:t>
      </w:r>
      <w:bookmarkStart w:id="23399" w:name="_ETM_Q46_252580"/>
      <w:bookmarkEnd w:id="23399"/>
      <w:r>
        <w:rPr>
          <w:rtl/>
        </w:rPr>
        <w:t xml:space="preserve">התכווצות </w:t>
      </w:r>
      <w:bookmarkStart w:id="23400" w:name="_ETM_Q46_253900"/>
      <w:bookmarkEnd w:id="23400"/>
      <w:r>
        <w:rPr>
          <w:rtl/>
        </w:rPr>
        <w:t xml:space="preserve">ריאלית </w:t>
      </w:r>
      <w:bookmarkStart w:id="23401" w:name="_ETM_Q46_254409"/>
      <w:bookmarkEnd w:id="23401"/>
      <w:r>
        <w:rPr>
          <w:rtl/>
        </w:rPr>
        <w:t xml:space="preserve">של </w:t>
      </w:r>
      <w:bookmarkStart w:id="23402" w:name="_ETM_Q46_254590"/>
      <w:bookmarkEnd w:id="23402"/>
      <w:r>
        <w:rPr>
          <w:rtl/>
        </w:rPr>
        <w:t xml:space="preserve">המשק </w:t>
      </w:r>
      <w:bookmarkStart w:id="23403" w:name="_ETM_Q46_255509"/>
      <w:bookmarkEnd w:id="23403"/>
      <w:r>
        <w:rPr>
          <w:rtl/>
        </w:rPr>
        <w:t xml:space="preserve">שמשמעותה </w:t>
      </w:r>
      <w:bookmarkStart w:id="23404" w:name="_ETM_Q46_257060"/>
      <w:bookmarkEnd w:id="23404"/>
      <w:r>
        <w:rPr>
          <w:rtl/>
        </w:rPr>
        <w:t xml:space="preserve">ירידה </w:t>
      </w:r>
      <w:bookmarkStart w:id="23405" w:name="_ETM_Q46_257540"/>
      <w:bookmarkEnd w:id="23405"/>
      <w:r>
        <w:rPr>
          <w:rtl/>
        </w:rPr>
        <w:t xml:space="preserve">ממשית </w:t>
      </w:r>
      <w:bookmarkStart w:id="23406" w:name="_ETM_Q46_258020"/>
      <w:bookmarkEnd w:id="23406"/>
      <w:r>
        <w:rPr>
          <w:rtl/>
        </w:rPr>
        <w:t xml:space="preserve">ברמת </w:t>
      </w:r>
      <w:bookmarkStart w:id="23407" w:name="_ETM_Q46_258440"/>
      <w:bookmarkEnd w:id="23407"/>
      <w:r>
        <w:rPr>
          <w:rtl/>
        </w:rPr>
        <w:t>החיים</w:t>
      </w:r>
      <w:r>
        <w:rPr>
          <w:rFonts w:hint="cs"/>
          <w:rtl/>
        </w:rPr>
        <w:t>.</w:t>
      </w:r>
      <w:r>
        <w:rPr>
          <w:rtl/>
        </w:rPr>
        <w:t xml:space="preserve"> </w:t>
      </w:r>
      <w:bookmarkStart w:id="23408" w:name="_ETM_Q46_260229"/>
      <w:bookmarkEnd w:id="23408"/>
    </w:p>
    <w:p w:rsidR="00BC2230" w:rsidRDefault="00BC2230" w:rsidP="0060687C">
      <w:pPr>
        <w:rPr>
          <w:rtl/>
        </w:rPr>
      </w:pPr>
      <w:bookmarkStart w:id="23409" w:name="_ETM_Q46_261423"/>
      <w:bookmarkStart w:id="23410" w:name="_ETM_Q46_261508"/>
      <w:bookmarkEnd w:id="23409"/>
      <w:bookmarkEnd w:id="23410"/>
    </w:p>
    <w:p w:rsidR="00BC2230" w:rsidRDefault="00BC2230" w:rsidP="0060687C">
      <w:pPr>
        <w:rPr>
          <w:rtl/>
        </w:rPr>
      </w:pPr>
      <w:bookmarkStart w:id="23411" w:name="_ETM_Q46_261584"/>
      <w:bookmarkStart w:id="23412" w:name="_ETM_Q46_261660"/>
      <w:bookmarkStart w:id="23413" w:name="_ETM_Q46_260469"/>
      <w:bookmarkStart w:id="23414" w:name="_ETM_Q46_261979"/>
      <w:bookmarkEnd w:id="23411"/>
      <w:bookmarkEnd w:id="23412"/>
      <w:bookmarkEnd w:id="23413"/>
      <w:bookmarkEnd w:id="23414"/>
      <w:r>
        <w:rPr>
          <w:rFonts w:hint="cs"/>
          <w:rtl/>
        </w:rPr>
        <w:t xml:space="preserve">אפרופו הייטק, </w:t>
      </w:r>
      <w:bookmarkStart w:id="23415" w:name="_ETM_Q46_258195"/>
      <w:bookmarkEnd w:id="23415"/>
      <w:r>
        <w:rPr>
          <w:rtl/>
        </w:rPr>
        <w:t xml:space="preserve">לפני </w:t>
      </w:r>
      <w:bookmarkStart w:id="23416" w:name="_ETM_Q46_262310"/>
      <w:bookmarkEnd w:id="23416"/>
      <w:r>
        <w:rPr>
          <w:rtl/>
        </w:rPr>
        <w:t xml:space="preserve">כשבוע </w:t>
      </w:r>
      <w:bookmarkStart w:id="23417" w:name="_ETM_Q46_262819"/>
      <w:bookmarkEnd w:id="23417"/>
      <w:r>
        <w:rPr>
          <w:rtl/>
        </w:rPr>
        <w:t xml:space="preserve">שר </w:t>
      </w:r>
      <w:bookmarkStart w:id="23418" w:name="_ETM_Q46_263090"/>
      <w:bookmarkEnd w:id="23418"/>
      <w:r>
        <w:rPr>
          <w:rFonts w:hint="cs"/>
          <w:rtl/>
        </w:rPr>
        <w:t>ה</w:t>
      </w:r>
      <w:r>
        <w:rPr>
          <w:rtl/>
        </w:rPr>
        <w:t xml:space="preserve">אוצר </w:t>
      </w:r>
      <w:bookmarkStart w:id="23419" w:name="_ETM_Q46_263450"/>
      <w:bookmarkStart w:id="23420" w:name="_ETM_Q46_263899"/>
      <w:bookmarkEnd w:id="23419"/>
      <w:bookmarkEnd w:id="23420"/>
      <w:r>
        <w:rPr>
          <w:rtl/>
        </w:rPr>
        <w:t xml:space="preserve">התעורר </w:t>
      </w:r>
      <w:bookmarkStart w:id="23421" w:name="_ETM_Q46_264920"/>
      <w:bookmarkEnd w:id="23421"/>
      <w:r>
        <w:rPr>
          <w:rFonts w:hint="cs"/>
          <w:rtl/>
        </w:rPr>
        <w:t xml:space="preserve">לפתע </w:t>
      </w:r>
      <w:r>
        <w:rPr>
          <w:rtl/>
        </w:rPr>
        <w:t xml:space="preserve">והתחיל </w:t>
      </w:r>
      <w:bookmarkStart w:id="23422" w:name="_ETM_Q46_265369"/>
      <w:bookmarkEnd w:id="23422"/>
      <w:r>
        <w:rPr>
          <w:rtl/>
        </w:rPr>
        <w:t>לדבר</w:t>
      </w:r>
      <w:r>
        <w:rPr>
          <w:rFonts w:hint="cs"/>
          <w:rtl/>
        </w:rPr>
        <w:t>,</w:t>
      </w:r>
      <w:r>
        <w:rPr>
          <w:rtl/>
        </w:rPr>
        <w:t xml:space="preserve"> </w:t>
      </w:r>
      <w:bookmarkStart w:id="23423" w:name="_ETM_Q46_265999"/>
      <w:bookmarkEnd w:id="23423"/>
      <w:r>
        <w:rPr>
          <w:rtl/>
        </w:rPr>
        <w:t xml:space="preserve">באיחור </w:t>
      </w:r>
      <w:bookmarkStart w:id="23424" w:name="_ETM_Q46_266539"/>
      <w:bookmarkEnd w:id="23424"/>
      <w:r>
        <w:rPr>
          <w:rtl/>
        </w:rPr>
        <w:t>רב</w:t>
      </w:r>
      <w:r>
        <w:rPr>
          <w:rFonts w:hint="cs"/>
          <w:rtl/>
        </w:rPr>
        <w:t>,</w:t>
      </w:r>
      <w:r>
        <w:rPr>
          <w:rtl/>
        </w:rPr>
        <w:t xml:space="preserve"> </w:t>
      </w:r>
      <w:bookmarkStart w:id="23425" w:name="_ETM_Q46_267409"/>
      <w:bookmarkEnd w:id="23425"/>
      <w:r>
        <w:rPr>
          <w:rtl/>
        </w:rPr>
        <w:t xml:space="preserve">על </w:t>
      </w:r>
      <w:bookmarkStart w:id="23426" w:name="_ETM_Q46_267679"/>
      <w:bookmarkEnd w:id="23426"/>
      <w:r>
        <w:rPr>
          <w:rtl/>
        </w:rPr>
        <w:t xml:space="preserve">תקציב </w:t>
      </w:r>
      <w:bookmarkStart w:id="23427" w:name="_ETM_Q46_268130"/>
      <w:bookmarkEnd w:id="23427"/>
      <w:r>
        <w:rPr>
          <w:rtl/>
        </w:rPr>
        <w:t>2025</w:t>
      </w:r>
      <w:bookmarkStart w:id="23428" w:name="_ETM_Q46_270399"/>
      <w:bookmarkEnd w:id="23428"/>
      <w:r>
        <w:rPr>
          <w:rFonts w:hint="cs"/>
          <w:rtl/>
        </w:rPr>
        <w:t xml:space="preserve">. </w:t>
      </w:r>
      <w:r>
        <w:rPr>
          <w:rtl/>
        </w:rPr>
        <w:t xml:space="preserve">יחד </w:t>
      </w:r>
      <w:bookmarkStart w:id="23429" w:name="_ETM_Q46_270850"/>
      <w:bookmarkEnd w:id="23429"/>
      <w:r>
        <w:rPr>
          <w:rtl/>
        </w:rPr>
        <w:t xml:space="preserve">עם </w:t>
      </w:r>
      <w:bookmarkStart w:id="23430" w:name="_ETM_Q46_271359"/>
      <w:bookmarkEnd w:id="23430"/>
      <w:r>
        <w:rPr>
          <w:rtl/>
        </w:rPr>
        <w:t xml:space="preserve">קביעת </w:t>
      </w:r>
      <w:bookmarkStart w:id="23431" w:name="_ETM_Q46_271780"/>
      <w:bookmarkEnd w:id="23431"/>
      <w:r>
        <w:rPr>
          <w:rtl/>
        </w:rPr>
        <w:t xml:space="preserve">הפרמטרים </w:t>
      </w:r>
      <w:bookmarkStart w:id="23432" w:name="_ETM_Q46_272500"/>
      <w:bookmarkEnd w:id="23432"/>
      <w:r>
        <w:rPr>
          <w:rtl/>
        </w:rPr>
        <w:t>המקרו-כלכליים</w:t>
      </w:r>
      <w:r>
        <w:rPr>
          <w:rFonts w:hint="cs"/>
          <w:rtl/>
        </w:rPr>
        <w:t xml:space="preserve"> –</w:t>
      </w:r>
      <w:r>
        <w:rPr>
          <w:rtl/>
        </w:rPr>
        <w:t xml:space="preserve"> </w:t>
      </w:r>
      <w:bookmarkStart w:id="23433" w:name="_ETM_Q46_273520"/>
      <w:bookmarkEnd w:id="23433"/>
      <w:r>
        <w:rPr>
          <w:rtl/>
        </w:rPr>
        <w:t>שאגב</w:t>
      </w:r>
      <w:r>
        <w:rPr>
          <w:rFonts w:hint="cs"/>
          <w:rtl/>
        </w:rPr>
        <w:t>,</w:t>
      </w:r>
      <w:bookmarkStart w:id="23434" w:name="_ETM_Q46_274015"/>
      <w:bookmarkEnd w:id="23434"/>
      <w:r>
        <w:rPr>
          <w:rtl/>
        </w:rPr>
        <w:t xml:space="preserve"> </w:t>
      </w:r>
      <w:bookmarkStart w:id="23435" w:name="_ETM_Q46_273969"/>
      <w:bookmarkEnd w:id="23435"/>
      <w:r>
        <w:rPr>
          <w:rtl/>
        </w:rPr>
        <w:t xml:space="preserve">כמובן </w:t>
      </w:r>
      <w:bookmarkStart w:id="23436" w:name="_ETM_Q46_274899"/>
      <w:bookmarkEnd w:id="23436"/>
      <w:r>
        <w:rPr>
          <w:rFonts w:hint="cs"/>
          <w:rtl/>
        </w:rPr>
        <w:t>ש</w:t>
      </w:r>
      <w:r>
        <w:rPr>
          <w:rtl/>
        </w:rPr>
        <w:t xml:space="preserve">אין </w:t>
      </w:r>
      <w:bookmarkStart w:id="23437" w:name="_ETM_Q46_275140"/>
      <w:bookmarkEnd w:id="23437"/>
      <w:r>
        <w:rPr>
          <w:rtl/>
        </w:rPr>
        <w:t xml:space="preserve">מאחוריהם </w:t>
      </w:r>
      <w:bookmarkStart w:id="23438" w:name="_ETM_Q46_275770"/>
      <w:bookmarkEnd w:id="23438"/>
      <w:r>
        <w:rPr>
          <w:rtl/>
        </w:rPr>
        <w:t xml:space="preserve">שום </w:t>
      </w:r>
      <w:bookmarkStart w:id="23439" w:name="_ETM_Q46_276100"/>
      <w:bookmarkEnd w:id="23439"/>
      <w:r>
        <w:rPr>
          <w:rtl/>
        </w:rPr>
        <w:t xml:space="preserve">תוכנית </w:t>
      </w:r>
      <w:bookmarkStart w:id="23440" w:name="_ETM_Q46_277160"/>
      <w:bookmarkEnd w:id="23440"/>
      <w:r>
        <w:rPr>
          <w:rtl/>
        </w:rPr>
        <w:t xml:space="preserve">כלכלית </w:t>
      </w:r>
      <w:bookmarkStart w:id="23441" w:name="_ETM_Q46_277700"/>
      <w:bookmarkEnd w:id="23441"/>
      <w:r>
        <w:rPr>
          <w:rtl/>
        </w:rPr>
        <w:t xml:space="preserve">אמיתית </w:t>
      </w:r>
      <w:bookmarkStart w:id="23442" w:name="_ETM_Q46_278690"/>
      <w:bookmarkEnd w:id="23442"/>
      <w:r>
        <w:rPr>
          <w:rtl/>
        </w:rPr>
        <w:t xml:space="preserve">ולא </w:t>
      </w:r>
      <w:bookmarkStart w:id="23443" w:name="_ETM_Q46_279020"/>
      <w:bookmarkEnd w:id="23443"/>
      <w:r>
        <w:rPr>
          <w:rtl/>
        </w:rPr>
        <w:t xml:space="preserve">היתכנות </w:t>
      </w:r>
      <w:bookmarkStart w:id="23444" w:name="_ETM_Q46_280010"/>
      <w:bookmarkEnd w:id="23444"/>
      <w:r>
        <w:rPr>
          <w:rtl/>
        </w:rPr>
        <w:t>פוליטית</w:t>
      </w:r>
      <w:r>
        <w:rPr>
          <w:rFonts w:hint="cs"/>
          <w:rtl/>
        </w:rPr>
        <w:t xml:space="preserve"> –</w:t>
      </w:r>
      <w:r>
        <w:rPr>
          <w:rtl/>
        </w:rPr>
        <w:t xml:space="preserve"> </w:t>
      </w:r>
      <w:bookmarkStart w:id="23445" w:name="_ETM_Q46_281120"/>
      <w:bookmarkEnd w:id="23445"/>
      <w:r>
        <w:rPr>
          <w:rtl/>
        </w:rPr>
        <w:t xml:space="preserve">הוא </w:t>
      </w:r>
      <w:bookmarkStart w:id="23446" w:name="_ETM_Q46_281270"/>
      <w:bookmarkEnd w:id="23446"/>
      <w:r>
        <w:rPr>
          <w:rtl/>
        </w:rPr>
        <w:t xml:space="preserve">דיבר </w:t>
      </w:r>
      <w:bookmarkStart w:id="23447" w:name="_ETM_Q46_281630"/>
      <w:bookmarkEnd w:id="23447"/>
      <w:r>
        <w:rPr>
          <w:rtl/>
        </w:rPr>
        <w:t xml:space="preserve">על </w:t>
      </w:r>
      <w:bookmarkStart w:id="23448" w:name="_ETM_Q46_281720"/>
      <w:bookmarkEnd w:id="23448"/>
      <w:r>
        <w:rPr>
          <w:rtl/>
        </w:rPr>
        <w:t xml:space="preserve">סדרי </w:t>
      </w:r>
      <w:bookmarkStart w:id="23449" w:name="_ETM_Q46_282050"/>
      <w:bookmarkEnd w:id="23449"/>
      <w:r>
        <w:rPr>
          <w:rtl/>
        </w:rPr>
        <w:t xml:space="preserve">העדיפויות </w:t>
      </w:r>
      <w:bookmarkStart w:id="23450" w:name="_ETM_Q46_282470"/>
      <w:bookmarkEnd w:id="23450"/>
      <w:r>
        <w:rPr>
          <w:rtl/>
        </w:rPr>
        <w:t xml:space="preserve">של </w:t>
      </w:r>
      <w:bookmarkStart w:id="23451" w:name="_ETM_Q46_282590"/>
      <w:bookmarkEnd w:id="23451"/>
      <w:r>
        <w:rPr>
          <w:rtl/>
        </w:rPr>
        <w:t>הממשלה</w:t>
      </w:r>
      <w:r>
        <w:rPr>
          <w:rFonts w:hint="cs"/>
          <w:rtl/>
        </w:rPr>
        <w:t>,</w:t>
      </w:r>
      <w:r>
        <w:rPr>
          <w:rtl/>
        </w:rPr>
        <w:t xml:space="preserve"> </w:t>
      </w:r>
      <w:bookmarkStart w:id="23452" w:name="_ETM_Q46_283730"/>
      <w:bookmarkEnd w:id="23452"/>
      <w:r>
        <w:rPr>
          <w:rtl/>
        </w:rPr>
        <w:t xml:space="preserve">כולל </w:t>
      </w:r>
      <w:bookmarkStart w:id="23453" w:name="_ETM_Q46_284300"/>
      <w:bookmarkEnd w:id="23453"/>
      <w:r>
        <w:rPr>
          <w:rtl/>
        </w:rPr>
        <w:t xml:space="preserve">קידום </w:t>
      </w:r>
      <w:bookmarkStart w:id="23454" w:name="_ETM_Q46_284810"/>
      <w:bookmarkEnd w:id="23454"/>
      <w:r>
        <w:rPr>
          <w:rtl/>
        </w:rPr>
        <w:t xml:space="preserve">מואץ </w:t>
      </w:r>
      <w:bookmarkStart w:id="23455" w:name="_ETM_Q46_285670"/>
      <w:bookmarkEnd w:id="23455"/>
      <w:r>
        <w:rPr>
          <w:rtl/>
        </w:rPr>
        <w:t xml:space="preserve">של </w:t>
      </w:r>
      <w:bookmarkStart w:id="23456" w:name="_ETM_Q46_285910"/>
      <w:bookmarkEnd w:id="23456"/>
      <w:r>
        <w:rPr>
          <w:rtl/>
        </w:rPr>
        <w:t>ה</w:t>
      </w:r>
      <w:r>
        <w:rPr>
          <w:rFonts w:hint="cs"/>
          <w:rtl/>
        </w:rPr>
        <w:t>הייטק.</w:t>
      </w:r>
      <w:r>
        <w:rPr>
          <w:rtl/>
        </w:rPr>
        <w:t xml:space="preserve"> </w:t>
      </w:r>
      <w:bookmarkStart w:id="23457" w:name="_ETM_Q46_287820"/>
      <w:bookmarkEnd w:id="23457"/>
      <w:r>
        <w:rPr>
          <w:rtl/>
        </w:rPr>
        <w:t xml:space="preserve">לצד </w:t>
      </w:r>
      <w:bookmarkStart w:id="23458" w:name="_ETM_Q46_288240"/>
      <w:bookmarkEnd w:id="23458"/>
      <w:r>
        <w:rPr>
          <w:rtl/>
        </w:rPr>
        <w:t xml:space="preserve">זה </w:t>
      </w:r>
      <w:bookmarkStart w:id="23459" w:name="_ETM_Q46_289100"/>
      <w:bookmarkEnd w:id="23459"/>
      <w:r>
        <w:rPr>
          <w:rtl/>
        </w:rPr>
        <w:t xml:space="preserve">הדגיש </w:t>
      </w:r>
      <w:bookmarkStart w:id="23460" w:name="_ETM_Q46_289730"/>
      <w:bookmarkEnd w:id="23460"/>
      <w:r>
        <w:rPr>
          <w:rtl/>
        </w:rPr>
        <w:t xml:space="preserve">שר </w:t>
      </w:r>
      <w:bookmarkStart w:id="23461" w:name="_ETM_Q46_290030"/>
      <w:bookmarkEnd w:id="23461"/>
      <w:r>
        <w:rPr>
          <w:rFonts w:hint="cs"/>
          <w:rtl/>
        </w:rPr>
        <w:t>ה</w:t>
      </w:r>
      <w:r>
        <w:rPr>
          <w:rtl/>
        </w:rPr>
        <w:t xml:space="preserve">אוצר </w:t>
      </w:r>
      <w:bookmarkStart w:id="23462" w:name="_ETM_Q46_291130"/>
      <w:bookmarkEnd w:id="23462"/>
      <w:r>
        <w:rPr>
          <w:rtl/>
        </w:rPr>
        <w:t xml:space="preserve">את </w:t>
      </w:r>
      <w:bookmarkStart w:id="23463" w:name="_ETM_Q46_291310"/>
      <w:bookmarkEnd w:id="23463"/>
      <w:r>
        <w:rPr>
          <w:rtl/>
        </w:rPr>
        <w:t xml:space="preserve">כוונתו </w:t>
      </w:r>
      <w:bookmarkStart w:id="23464" w:name="_ETM_Q46_291969"/>
      <w:bookmarkEnd w:id="23464"/>
      <w:r>
        <w:rPr>
          <w:rtl/>
        </w:rPr>
        <w:t xml:space="preserve">לחדש </w:t>
      </w:r>
      <w:bookmarkStart w:id="23465" w:name="_ETM_Q46_293139"/>
      <w:bookmarkEnd w:id="23465"/>
      <w:r>
        <w:rPr>
          <w:rtl/>
        </w:rPr>
        <w:t xml:space="preserve">את </w:t>
      </w:r>
      <w:bookmarkStart w:id="23466" w:name="_ETM_Q46_293349"/>
      <w:bookmarkEnd w:id="23466"/>
      <w:r>
        <w:rPr>
          <w:rtl/>
        </w:rPr>
        <w:t xml:space="preserve">הרפורמה </w:t>
      </w:r>
      <w:bookmarkStart w:id="23467" w:name="_ETM_Q46_293919"/>
      <w:bookmarkEnd w:id="23467"/>
      <w:r>
        <w:rPr>
          <w:rtl/>
        </w:rPr>
        <w:t>המשפטית</w:t>
      </w:r>
      <w:r>
        <w:rPr>
          <w:rFonts w:hint="cs"/>
          <w:rtl/>
        </w:rPr>
        <w:t>,</w:t>
      </w:r>
      <w:r>
        <w:rPr>
          <w:rtl/>
        </w:rPr>
        <w:t xml:space="preserve"> </w:t>
      </w:r>
      <w:bookmarkStart w:id="23468" w:name="_ETM_Q46_294669"/>
      <w:bookmarkEnd w:id="23468"/>
      <w:r>
        <w:rPr>
          <w:rtl/>
        </w:rPr>
        <w:t xml:space="preserve">דהיינו </w:t>
      </w:r>
      <w:bookmarkStart w:id="23469" w:name="_ETM_Q46_295239"/>
      <w:bookmarkEnd w:id="23469"/>
      <w:r>
        <w:rPr>
          <w:rFonts w:hint="cs"/>
          <w:rtl/>
        </w:rPr>
        <w:t>ה</w:t>
      </w:r>
      <w:r>
        <w:rPr>
          <w:rtl/>
        </w:rPr>
        <w:t xml:space="preserve">הפיכה </w:t>
      </w:r>
      <w:bookmarkStart w:id="23470" w:name="_ETM_Q46_295959"/>
      <w:bookmarkEnd w:id="23470"/>
      <w:r>
        <w:rPr>
          <w:rFonts w:hint="cs"/>
          <w:rtl/>
        </w:rPr>
        <w:t>ה</w:t>
      </w:r>
      <w:r>
        <w:rPr>
          <w:rtl/>
        </w:rPr>
        <w:t>משטרית</w:t>
      </w:r>
      <w:r>
        <w:rPr>
          <w:rFonts w:hint="cs"/>
          <w:rtl/>
        </w:rPr>
        <w:t>,</w:t>
      </w:r>
      <w:bookmarkStart w:id="23471" w:name="_ETM_Q46_297115"/>
      <w:bookmarkEnd w:id="23471"/>
      <w:r>
        <w:rPr>
          <w:rtl/>
        </w:rPr>
        <w:t xml:space="preserve"> </w:t>
      </w:r>
      <w:bookmarkStart w:id="23472" w:name="_ETM_Q46_297219"/>
      <w:bookmarkEnd w:id="23472"/>
      <w:r>
        <w:rPr>
          <w:rtl/>
        </w:rPr>
        <w:t>מי</w:t>
      </w:r>
      <w:r>
        <w:rPr>
          <w:rFonts w:hint="cs"/>
          <w:rtl/>
        </w:rPr>
        <w:t>י</w:t>
      </w:r>
      <w:r>
        <w:rPr>
          <w:rtl/>
        </w:rPr>
        <w:t xml:space="preserve">ד </w:t>
      </w:r>
      <w:bookmarkStart w:id="23473" w:name="_ETM_Q46_298090"/>
      <w:bookmarkEnd w:id="23473"/>
      <w:r>
        <w:rPr>
          <w:rtl/>
        </w:rPr>
        <w:t xml:space="preserve">בתום </w:t>
      </w:r>
      <w:bookmarkStart w:id="23474" w:name="_ETM_Q46_298509"/>
      <w:bookmarkEnd w:id="23474"/>
      <w:r>
        <w:rPr>
          <w:rtl/>
        </w:rPr>
        <w:t>המלחמה</w:t>
      </w:r>
      <w:r>
        <w:rPr>
          <w:rFonts w:hint="cs"/>
          <w:rtl/>
        </w:rPr>
        <w:t>.</w:t>
      </w:r>
      <w:r>
        <w:rPr>
          <w:rtl/>
        </w:rPr>
        <w:t xml:space="preserve"> </w:t>
      </w:r>
      <w:bookmarkStart w:id="23475" w:name="_ETM_Q46_300900"/>
      <w:bookmarkStart w:id="23476" w:name="_ETM_Q46_301140"/>
      <w:bookmarkEnd w:id="23475"/>
      <w:bookmarkEnd w:id="23476"/>
      <w:r>
        <w:rPr>
          <w:rtl/>
        </w:rPr>
        <w:t xml:space="preserve">מדוע </w:t>
      </w:r>
      <w:bookmarkStart w:id="23477" w:name="_ETM_Q46_301530"/>
      <w:bookmarkEnd w:id="23477"/>
      <w:r>
        <w:rPr>
          <w:rtl/>
        </w:rPr>
        <w:t xml:space="preserve">זה </w:t>
      </w:r>
      <w:bookmarkStart w:id="23478" w:name="_ETM_Q46_301650"/>
      <w:bookmarkEnd w:id="23478"/>
      <w:r>
        <w:rPr>
          <w:rtl/>
        </w:rPr>
        <w:t xml:space="preserve">לא </w:t>
      </w:r>
      <w:bookmarkStart w:id="23479" w:name="_ETM_Q46_301740"/>
      <w:bookmarkEnd w:id="23479"/>
      <w:r>
        <w:rPr>
          <w:rtl/>
        </w:rPr>
        <w:t xml:space="preserve">יכול </w:t>
      </w:r>
      <w:bookmarkStart w:id="23480" w:name="_ETM_Q46_302010"/>
      <w:bookmarkEnd w:id="23480"/>
      <w:r>
        <w:rPr>
          <w:rtl/>
        </w:rPr>
        <w:t xml:space="preserve">לעבוד </w:t>
      </w:r>
      <w:bookmarkStart w:id="23481" w:name="_ETM_Q46_302310"/>
      <w:bookmarkEnd w:id="23481"/>
      <w:r>
        <w:rPr>
          <w:rtl/>
        </w:rPr>
        <w:t>יחד</w:t>
      </w:r>
      <w:r>
        <w:rPr>
          <w:rFonts w:hint="cs"/>
          <w:rtl/>
        </w:rPr>
        <w:t>?</w:t>
      </w:r>
      <w:r>
        <w:rPr>
          <w:rtl/>
        </w:rPr>
        <w:t xml:space="preserve"> </w:t>
      </w:r>
      <w:bookmarkStart w:id="23482" w:name="_ETM_Q46_303920"/>
      <w:bookmarkStart w:id="23483" w:name="_ETM_Q46_308994"/>
      <w:bookmarkEnd w:id="23482"/>
      <w:bookmarkEnd w:id="23483"/>
    </w:p>
    <w:p w:rsidR="00BC2230" w:rsidRDefault="00BC2230" w:rsidP="0060687C">
      <w:pPr>
        <w:rPr>
          <w:rtl/>
        </w:rPr>
      </w:pPr>
      <w:bookmarkStart w:id="23484" w:name="_ETM_Q46_344803"/>
      <w:bookmarkStart w:id="23485" w:name="_ETM_Q46_344888"/>
      <w:bookmarkEnd w:id="23484"/>
      <w:bookmarkEnd w:id="23485"/>
    </w:p>
    <w:p w:rsidR="00BC2230" w:rsidRDefault="00BC2230" w:rsidP="00AC34CC">
      <w:pPr>
        <w:rPr>
          <w:rtl/>
        </w:rPr>
      </w:pPr>
      <w:bookmarkStart w:id="23486" w:name="_ETM_Q46_344995"/>
      <w:bookmarkStart w:id="23487" w:name="_ETM_Q46_345062"/>
      <w:bookmarkEnd w:id="23486"/>
      <w:bookmarkEnd w:id="23487"/>
      <w:r>
        <w:rPr>
          <w:rtl/>
        </w:rPr>
        <w:t xml:space="preserve">זה </w:t>
      </w:r>
      <w:bookmarkStart w:id="23488" w:name="_ETM_Q46_304159"/>
      <w:bookmarkEnd w:id="23488"/>
      <w:r>
        <w:rPr>
          <w:rtl/>
        </w:rPr>
        <w:t xml:space="preserve">הזכיר </w:t>
      </w:r>
      <w:bookmarkStart w:id="23489" w:name="_ETM_Q46_304490"/>
      <w:bookmarkEnd w:id="23489"/>
      <w:r>
        <w:rPr>
          <w:rtl/>
        </w:rPr>
        <w:t>ל</w:t>
      </w:r>
      <w:r>
        <w:rPr>
          <w:rFonts w:hint="cs"/>
          <w:rtl/>
        </w:rPr>
        <w:t xml:space="preserve">י, </w:t>
      </w:r>
      <w:bookmarkStart w:id="23490" w:name="_ETM_Q46_309381"/>
      <w:bookmarkEnd w:id="23490"/>
      <w:r>
        <w:rPr>
          <w:rtl/>
        </w:rPr>
        <w:t>חברים</w:t>
      </w:r>
      <w:r>
        <w:rPr>
          <w:rFonts w:hint="cs"/>
          <w:rtl/>
        </w:rPr>
        <w:t>,</w:t>
      </w:r>
      <w:r>
        <w:rPr>
          <w:rtl/>
        </w:rPr>
        <w:t xml:space="preserve"> </w:t>
      </w:r>
      <w:bookmarkStart w:id="23491" w:name="_ETM_Q46_305820"/>
      <w:bookmarkEnd w:id="23491"/>
      <w:r>
        <w:rPr>
          <w:rtl/>
        </w:rPr>
        <w:t xml:space="preserve">את </w:t>
      </w:r>
      <w:bookmarkStart w:id="23492" w:name="_ETM_Q46_305999"/>
      <w:bookmarkEnd w:id="23492"/>
      <w:r>
        <w:rPr>
          <w:rtl/>
        </w:rPr>
        <w:t xml:space="preserve">אותו </w:t>
      </w:r>
      <w:bookmarkStart w:id="23493" w:name="_ETM_Q46_306270"/>
      <w:bookmarkEnd w:id="23493"/>
      <w:r>
        <w:rPr>
          <w:rtl/>
        </w:rPr>
        <w:t xml:space="preserve">שר </w:t>
      </w:r>
      <w:bookmarkStart w:id="23494" w:name="_ETM_Q46_306509"/>
      <w:bookmarkEnd w:id="23494"/>
      <w:r>
        <w:rPr>
          <w:rtl/>
        </w:rPr>
        <w:t xml:space="preserve">אוצר </w:t>
      </w:r>
      <w:bookmarkStart w:id="23495" w:name="_ETM_Q46_307450"/>
      <w:bookmarkEnd w:id="23495"/>
      <w:r>
        <w:rPr>
          <w:rFonts w:hint="cs"/>
          <w:rtl/>
        </w:rPr>
        <w:t>ש</w:t>
      </w:r>
      <w:r>
        <w:rPr>
          <w:rtl/>
        </w:rPr>
        <w:t xml:space="preserve">עמד </w:t>
      </w:r>
      <w:bookmarkStart w:id="23496" w:name="_ETM_Q46_307990"/>
      <w:bookmarkEnd w:id="23496"/>
      <w:r>
        <w:rPr>
          <w:rtl/>
        </w:rPr>
        <w:t>כ</w:t>
      </w:r>
      <w:r>
        <w:rPr>
          <w:rFonts w:hint="cs"/>
          <w:rtl/>
        </w:rPr>
        <w:t>א</w:t>
      </w:r>
      <w:bookmarkStart w:id="23497" w:name="_ETM_Q46_308285"/>
      <w:bookmarkStart w:id="23498" w:name="_ETM_Q46_311334"/>
      <w:bookmarkStart w:id="23499" w:name="_ETM_Q46_308644"/>
      <w:bookmarkStart w:id="23500" w:name="_ETM_Q46_308974"/>
      <w:bookmarkStart w:id="23501" w:name="_ETM_Q46_304634"/>
      <w:bookmarkEnd w:id="23497"/>
      <w:bookmarkEnd w:id="23498"/>
      <w:bookmarkEnd w:id="23499"/>
      <w:bookmarkEnd w:id="23500"/>
      <w:bookmarkEnd w:id="23501"/>
      <w:r>
        <w:rPr>
          <w:rtl/>
        </w:rPr>
        <w:t>ן</w:t>
      </w:r>
      <w:r w:rsidR="00AC34CC">
        <w:rPr>
          <w:rFonts w:hint="cs"/>
          <w:rtl/>
        </w:rPr>
        <w:t>,</w:t>
      </w:r>
      <w:r>
        <w:rPr>
          <w:rtl/>
        </w:rPr>
        <w:t xml:space="preserve"> </w:t>
      </w:r>
      <w:bookmarkStart w:id="23502" w:name="_ETM_Q46_308709"/>
      <w:bookmarkEnd w:id="23502"/>
      <w:r>
        <w:rPr>
          <w:rtl/>
        </w:rPr>
        <w:t xml:space="preserve">ממש </w:t>
      </w:r>
      <w:bookmarkStart w:id="23503" w:name="_ETM_Q46_309099"/>
      <w:bookmarkEnd w:id="23503"/>
      <w:r>
        <w:rPr>
          <w:rtl/>
        </w:rPr>
        <w:t>כאן</w:t>
      </w:r>
      <w:r w:rsidR="00AC34CC">
        <w:rPr>
          <w:rFonts w:hint="cs"/>
          <w:rtl/>
        </w:rPr>
        <w:t>,</w:t>
      </w:r>
      <w:r>
        <w:rPr>
          <w:rtl/>
        </w:rPr>
        <w:t xml:space="preserve"> </w:t>
      </w:r>
      <w:bookmarkStart w:id="23504" w:name="_ETM_Q46_309340"/>
      <w:bookmarkEnd w:id="23504"/>
      <w:r>
        <w:rPr>
          <w:rtl/>
        </w:rPr>
        <w:t xml:space="preserve">על </w:t>
      </w:r>
      <w:bookmarkStart w:id="23505" w:name="_ETM_Q46_309430"/>
      <w:bookmarkEnd w:id="23505"/>
      <w:r>
        <w:rPr>
          <w:rtl/>
        </w:rPr>
        <w:t xml:space="preserve">דוכן </w:t>
      </w:r>
      <w:bookmarkStart w:id="23506" w:name="_ETM_Q46_309730"/>
      <w:bookmarkEnd w:id="23506"/>
      <w:r>
        <w:rPr>
          <w:rtl/>
        </w:rPr>
        <w:t>הכנסת</w:t>
      </w:r>
      <w:r w:rsidR="00AC34CC">
        <w:rPr>
          <w:rFonts w:hint="cs"/>
          <w:rtl/>
        </w:rPr>
        <w:t>,</w:t>
      </w:r>
      <w:r>
        <w:rPr>
          <w:rtl/>
        </w:rPr>
        <w:t xml:space="preserve"> </w:t>
      </w:r>
      <w:bookmarkStart w:id="23507" w:name="_ETM_Q46_310180"/>
      <w:bookmarkEnd w:id="23507"/>
      <w:r>
        <w:rPr>
          <w:rtl/>
        </w:rPr>
        <w:t>לפני</w:t>
      </w:r>
      <w:bookmarkStart w:id="23508" w:name="_ETM_Q46_311240"/>
      <w:bookmarkEnd w:id="23508"/>
      <w:r>
        <w:rPr>
          <w:rtl/>
        </w:rPr>
        <w:t xml:space="preserve"> </w:t>
      </w:r>
      <w:bookmarkStart w:id="23509" w:name="_ETM_Q46_311419"/>
      <w:bookmarkEnd w:id="23509"/>
      <w:r>
        <w:rPr>
          <w:rtl/>
        </w:rPr>
        <w:t xml:space="preserve">כשנה </w:t>
      </w:r>
      <w:bookmarkStart w:id="23510" w:name="_ETM_Q46_312930"/>
      <w:bookmarkEnd w:id="23510"/>
      <w:r>
        <w:rPr>
          <w:rtl/>
        </w:rPr>
        <w:t>ו</w:t>
      </w:r>
      <w:bookmarkStart w:id="23511" w:name="_ETM_Q46_313019"/>
      <w:bookmarkEnd w:id="23511"/>
      <w:r>
        <w:rPr>
          <w:rtl/>
        </w:rPr>
        <w:t>ד</w:t>
      </w:r>
      <w:r>
        <w:rPr>
          <w:rFonts w:hint="cs"/>
          <w:rtl/>
        </w:rPr>
        <w:t>י</w:t>
      </w:r>
      <w:r>
        <w:rPr>
          <w:rtl/>
        </w:rPr>
        <w:t xml:space="preserve">בר </w:t>
      </w:r>
      <w:bookmarkStart w:id="23512" w:name="_ETM_Q46_313530"/>
      <w:bookmarkEnd w:id="23512"/>
      <w:r>
        <w:rPr>
          <w:rtl/>
        </w:rPr>
        <w:t xml:space="preserve">עם </w:t>
      </w:r>
      <w:bookmarkStart w:id="23513" w:name="_ETM_Q46_313680"/>
      <w:bookmarkEnd w:id="23513"/>
      <w:r>
        <w:rPr>
          <w:rtl/>
        </w:rPr>
        <w:t xml:space="preserve">הפתוס </w:t>
      </w:r>
      <w:bookmarkStart w:id="23514" w:name="_ETM_Q46_315180"/>
      <w:bookmarkEnd w:id="23514"/>
      <w:r>
        <w:rPr>
          <w:rtl/>
        </w:rPr>
        <w:t xml:space="preserve">של </w:t>
      </w:r>
      <w:bookmarkStart w:id="23515" w:name="_ETM_Q46_315450"/>
      <w:bookmarkEnd w:id="23515"/>
      <w:r>
        <w:rPr>
          <w:rtl/>
        </w:rPr>
        <w:t>הג</w:t>
      </w:r>
      <w:r>
        <w:rPr>
          <w:rFonts w:hint="cs"/>
          <w:rtl/>
        </w:rPr>
        <w:t>א</w:t>
      </w:r>
      <w:r>
        <w:rPr>
          <w:rtl/>
        </w:rPr>
        <w:t xml:space="preserve">ון </w:t>
      </w:r>
      <w:bookmarkStart w:id="23516" w:name="_ETM_Q46_315900"/>
      <w:bookmarkEnd w:id="23516"/>
      <w:r>
        <w:rPr>
          <w:rtl/>
        </w:rPr>
        <w:t>הכלכלי</w:t>
      </w:r>
      <w:r>
        <w:rPr>
          <w:rFonts w:hint="cs"/>
          <w:rtl/>
        </w:rPr>
        <w:t xml:space="preserve"> </w:t>
      </w:r>
      <w:r>
        <w:rPr>
          <w:rtl/>
        </w:rPr>
        <w:t xml:space="preserve">– </w:t>
      </w:r>
      <w:bookmarkStart w:id="23517" w:name="_ETM_Q46_317530"/>
      <w:bookmarkEnd w:id="23517"/>
      <w:r>
        <w:rPr>
          <w:rtl/>
        </w:rPr>
        <w:t xml:space="preserve">אדם </w:t>
      </w:r>
      <w:bookmarkStart w:id="23518" w:name="_ETM_Q46_317889"/>
      <w:bookmarkEnd w:id="23518"/>
      <w:r>
        <w:rPr>
          <w:rtl/>
        </w:rPr>
        <w:t xml:space="preserve">סמית </w:t>
      </w:r>
      <w:bookmarkStart w:id="23519" w:name="_ETM_Q46_318250"/>
      <w:bookmarkEnd w:id="23519"/>
      <w:r>
        <w:rPr>
          <w:rtl/>
        </w:rPr>
        <w:t xml:space="preserve">של </w:t>
      </w:r>
      <w:bookmarkStart w:id="23520" w:name="_ETM_Q46_318430"/>
      <w:bookmarkEnd w:id="23520"/>
      <w:r>
        <w:rPr>
          <w:rtl/>
        </w:rPr>
        <w:t>ימינו</w:t>
      </w:r>
      <w:r>
        <w:rPr>
          <w:rFonts w:hint="cs"/>
          <w:rtl/>
        </w:rPr>
        <w:t>,</w:t>
      </w:r>
      <w:r>
        <w:rPr>
          <w:rtl/>
        </w:rPr>
        <w:t xml:space="preserve"> </w:t>
      </w:r>
      <w:bookmarkStart w:id="23521" w:name="_ETM_Q46_319580"/>
      <w:bookmarkEnd w:id="23521"/>
      <w:proofErr w:type="spellStart"/>
      <w:r>
        <w:rPr>
          <w:rtl/>
        </w:rPr>
        <w:t>מילטון</w:t>
      </w:r>
      <w:proofErr w:type="spellEnd"/>
      <w:r>
        <w:rPr>
          <w:rtl/>
        </w:rPr>
        <w:t xml:space="preserve"> </w:t>
      </w:r>
      <w:bookmarkStart w:id="23522" w:name="_ETM_Q46_320180"/>
      <w:bookmarkEnd w:id="23522"/>
      <w:r>
        <w:rPr>
          <w:rtl/>
        </w:rPr>
        <w:t xml:space="preserve">בצלאל </w:t>
      </w:r>
      <w:bookmarkStart w:id="23523" w:name="_ETM_Q46_321139"/>
      <w:bookmarkEnd w:id="23523"/>
      <w:r>
        <w:rPr>
          <w:rtl/>
        </w:rPr>
        <w:t xml:space="preserve">סמוטריץ' </w:t>
      </w:r>
      <w:bookmarkStart w:id="23524" w:name="_ETM_Q46_321950"/>
      <w:bookmarkEnd w:id="23524"/>
      <w:r>
        <w:rPr>
          <w:rtl/>
        </w:rPr>
        <w:t>פרידמן</w:t>
      </w:r>
      <w:r>
        <w:rPr>
          <w:rFonts w:hint="cs"/>
          <w:rtl/>
        </w:rPr>
        <w:t xml:space="preserve"> </w:t>
      </w:r>
      <w:r>
        <w:rPr>
          <w:rtl/>
        </w:rPr>
        <w:t xml:space="preserve">– </w:t>
      </w:r>
      <w:bookmarkStart w:id="23525" w:name="_ETM_Q46_323530"/>
      <w:bookmarkEnd w:id="23525"/>
      <w:r>
        <w:rPr>
          <w:rtl/>
        </w:rPr>
        <w:t xml:space="preserve">על </w:t>
      </w:r>
      <w:bookmarkStart w:id="23526" w:name="_ETM_Q46_323770"/>
      <w:bookmarkEnd w:id="23526"/>
      <w:r>
        <w:rPr>
          <w:rtl/>
        </w:rPr>
        <w:t xml:space="preserve">חשיבותה </w:t>
      </w:r>
      <w:bookmarkStart w:id="23527" w:name="_ETM_Q46_325030"/>
      <w:bookmarkEnd w:id="23527"/>
      <w:r>
        <w:rPr>
          <w:rtl/>
        </w:rPr>
        <w:t xml:space="preserve">של </w:t>
      </w:r>
      <w:bookmarkStart w:id="23528" w:name="_ETM_Q46_325330"/>
      <w:bookmarkEnd w:id="23528"/>
      <w:r>
        <w:rPr>
          <w:rtl/>
        </w:rPr>
        <w:t xml:space="preserve">הרפורמה </w:t>
      </w:r>
      <w:bookmarkStart w:id="23529" w:name="_ETM_Q46_325930"/>
      <w:bookmarkEnd w:id="23529"/>
      <w:r>
        <w:rPr>
          <w:rtl/>
        </w:rPr>
        <w:t xml:space="preserve">המשפטית </w:t>
      </w:r>
      <w:bookmarkStart w:id="23530" w:name="_ETM_Q46_326590"/>
      <w:bookmarkEnd w:id="23530"/>
      <w:r>
        <w:rPr>
          <w:rtl/>
        </w:rPr>
        <w:t xml:space="preserve">לקידום </w:t>
      </w:r>
      <w:bookmarkStart w:id="23531" w:name="_ETM_Q46_327100"/>
      <w:bookmarkEnd w:id="23531"/>
      <w:r>
        <w:rPr>
          <w:rtl/>
        </w:rPr>
        <w:t xml:space="preserve">כלכלת </w:t>
      </w:r>
      <w:bookmarkStart w:id="23532" w:name="_ETM_Q46_327610"/>
      <w:bookmarkEnd w:id="23532"/>
      <w:r>
        <w:rPr>
          <w:rtl/>
        </w:rPr>
        <w:t>ישראל</w:t>
      </w:r>
      <w:r>
        <w:rPr>
          <w:rFonts w:hint="cs"/>
          <w:rtl/>
        </w:rPr>
        <w:t>,</w:t>
      </w:r>
      <w:r>
        <w:rPr>
          <w:rtl/>
        </w:rPr>
        <w:t xml:space="preserve"> </w:t>
      </w:r>
      <w:bookmarkStart w:id="23533" w:name="_ETM_Q46_329389"/>
      <w:bookmarkEnd w:id="23533"/>
      <w:r>
        <w:rPr>
          <w:rtl/>
        </w:rPr>
        <w:t xml:space="preserve">על </w:t>
      </w:r>
      <w:bookmarkStart w:id="23534" w:name="_ETM_Q46_329599"/>
      <w:bookmarkStart w:id="23535" w:name="_ETM_Q46_329900"/>
      <w:bookmarkEnd w:id="23534"/>
      <w:bookmarkEnd w:id="23535"/>
      <w:r>
        <w:rPr>
          <w:rFonts w:hint="cs"/>
          <w:rtl/>
        </w:rPr>
        <w:t>הוודאות</w:t>
      </w:r>
      <w:r>
        <w:rPr>
          <w:rtl/>
        </w:rPr>
        <w:t xml:space="preserve"> </w:t>
      </w:r>
      <w:bookmarkStart w:id="23536" w:name="_ETM_Q46_330970"/>
      <w:bookmarkEnd w:id="23536"/>
      <w:r>
        <w:rPr>
          <w:rtl/>
        </w:rPr>
        <w:t xml:space="preserve">שביטול </w:t>
      </w:r>
      <w:bookmarkStart w:id="23537" w:name="_ETM_Q46_331780"/>
      <w:bookmarkEnd w:id="23537"/>
      <w:r>
        <w:rPr>
          <w:rtl/>
        </w:rPr>
        <w:t xml:space="preserve">עילת </w:t>
      </w:r>
      <w:bookmarkStart w:id="23538" w:name="_ETM_Q46_332230"/>
      <w:bookmarkEnd w:id="23538"/>
      <w:r>
        <w:rPr>
          <w:rtl/>
        </w:rPr>
        <w:t xml:space="preserve">הסבירות </w:t>
      </w:r>
      <w:bookmarkStart w:id="23539" w:name="_ETM_Q46_333130"/>
      <w:bookmarkEnd w:id="23539"/>
      <w:r>
        <w:rPr>
          <w:rtl/>
        </w:rPr>
        <w:t xml:space="preserve">תעניק </w:t>
      </w:r>
      <w:bookmarkStart w:id="23540" w:name="_ETM_Q46_333700"/>
      <w:bookmarkEnd w:id="23540"/>
      <w:r>
        <w:rPr>
          <w:rtl/>
        </w:rPr>
        <w:t>ל</w:t>
      </w:r>
      <w:bookmarkStart w:id="23541" w:name="_ETM_Q46_333850"/>
      <w:bookmarkEnd w:id="23541"/>
      <w:r>
        <w:rPr>
          <w:rtl/>
        </w:rPr>
        <w:t xml:space="preserve">דיני </w:t>
      </w:r>
      <w:bookmarkStart w:id="23542" w:name="_ETM_Q46_334210"/>
      <w:bookmarkEnd w:id="23542"/>
      <w:r>
        <w:rPr>
          <w:rtl/>
        </w:rPr>
        <w:t xml:space="preserve">חוזים </w:t>
      </w:r>
      <w:bookmarkStart w:id="23543" w:name="_ETM_Q46_335230"/>
      <w:bookmarkEnd w:id="23543"/>
      <w:r>
        <w:rPr>
          <w:rtl/>
        </w:rPr>
        <w:t xml:space="preserve">ותקדם </w:t>
      </w:r>
      <w:bookmarkStart w:id="23544" w:name="_ETM_Q46_336130"/>
      <w:bookmarkEnd w:id="23544"/>
      <w:r>
        <w:rPr>
          <w:rtl/>
        </w:rPr>
        <w:t xml:space="preserve">את </w:t>
      </w:r>
      <w:bookmarkStart w:id="23545" w:name="_ETM_Q46_336280"/>
      <w:bookmarkEnd w:id="23545"/>
      <w:r>
        <w:rPr>
          <w:rtl/>
        </w:rPr>
        <w:t xml:space="preserve">המגזר </w:t>
      </w:r>
      <w:bookmarkStart w:id="23546" w:name="_ETM_Q46_336790"/>
      <w:bookmarkEnd w:id="23546"/>
      <w:r>
        <w:rPr>
          <w:rtl/>
        </w:rPr>
        <w:t xml:space="preserve">העסקי </w:t>
      </w:r>
      <w:bookmarkStart w:id="23547" w:name="_ETM_Q46_337240"/>
      <w:bookmarkEnd w:id="23547"/>
      <w:r>
        <w:rPr>
          <w:rtl/>
        </w:rPr>
        <w:t xml:space="preserve">בצורה </w:t>
      </w:r>
      <w:bookmarkStart w:id="23548" w:name="_ETM_Q46_337780"/>
      <w:bookmarkEnd w:id="23548"/>
      <w:r>
        <w:rPr>
          <w:rtl/>
        </w:rPr>
        <w:t xml:space="preserve">בלתי </w:t>
      </w:r>
      <w:bookmarkStart w:id="23549" w:name="_ETM_Q46_338200"/>
      <w:bookmarkEnd w:id="23549"/>
      <w:r>
        <w:rPr>
          <w:rtl/>
        </w:rPr>
        <w:t xml:space="preserve">ניתנת </w:t>
      </w:r>
      <w:bookmarkStart w:id="23550" w:name="_ETM_Q46_339340"/>
      <w:bookmarkStart w:id="23551" w:name="_ETM_Q46_339579"/>
      <w:bookmarkEnd w:id="23550"/>
      <w:bookmarkEnd w:id="23551"/>
      <w:r>
        <w:rPr>
          <w:rtl/>
        </w:rPr>
        <w:t>ל</w:t>
      </w:r>
      <w:bookmarkStart w:id="23552" w:name="_ETM_Q46_339730"/>
      <w:bookmarkEnd w:id="23552"/>
      <w:r>
        <w:rPr>
          <w:rtl/>
        </w:rPr>
        <w:t xml:space="preserve">דמיון </w:t>
      </w:r>
      <w:bookmarkStart w:id="23553" w:name="_ETM_Q46_340150"/>
      <w:bookmarkEnd w:id="23553"/>
      <w:r>
        <w:rPr>
          <w:rtl/>
        </w:rPr>
        <w:t xml:space="preserve">המשיחי </w:t>
      </w:r>
      <w:bookmarkStart w:id="23554" w:name="_ETM_Q46_340629"/>
      <w:bookmarkEnd w:id="23554"/>
      <w:r>
        <w:rPr>
          <w:rtl/>
        </w:rPr>
        <w:t>שלו</w:t>
      </w:r>
      <w:r>
        <w:rPr>
          <w:rFonts w:hint="cs"/>
          <w:rtl/>
        </w:rPr>
        <w:t>.</w:t>
      </w:r>
      <w:r>
        <w:rPr>
          <w:rtl/>
        </w:rPr>
        <w:t xml:space="preserve"> </w:t>
      </w:r>
      <w:bookmarkStart w:id="23555" w:name="_ETM_Q46_341810"/>
      <w:bookmarkEnd w:id="23555"/>
      <w:r>
        <w:rPr>
          <w:rtl/>
        </w:rPr>
        <w:t xml:space="preserve">הסתכלתי </w:t>
      </w:r>
      <w:bookmarkStart w:id="23556" w:name="_ETM_Q46_342470"/>
      <w:bookmarkEnd w:id="23556"/>
      <w:r>
        <w:rPr>
          <w:rtl/>
        </w:rPr>
        <w:t xml:space="preserve">עליו </w:t>
      </w:r>
      <w:bookmarkStart w:id="23557" w:name="_ETM_Q46_342889"/>
      <w:bookmarkEnd w:id="23557"/>
      <w:r>
        <w:rPr>
          <w:rtl/>
        </w:rPr>
        <w:t xml:space="preserve">כבר </w:t>
      </w:r>
      <w:bookmarkStart w:id="23558" w:name="_ETM_Q46_343190"/>
      <w:bookmarkEnd w:id="23558"/>
      <w:r>
        <w:rPr>
          <w:rtl/>
        </w:rPr>
        <w:t xml:space="preserve">אז </w:t>
      </w:r>
      <w:bookmarkStart w:id="23559" w:name="_ETM_Q46_344630"/>
      <w:bookmarkEnd w:id="23559"/>
      <w:r>
        <w:rPr>
          <w:rFonts w:hint="cs"/>
          <w:rtl/>
        </w:rPr>
        <w:t>והערתי</w:t>
      </w:r>
      <w:r>
        <w:rPr>
          <w:rtl/>
        </w:rPr>
        <w:t xml:space="preserve"> </w:t>
      </w:r>
      <w:bookmarkStart w:id="23560" w:name="_ETM_Q46_345020"/>
      <w:bookmarkEnd w:id="23560"/>
      <w:r>
        <w:rPr>
          <w:rtl/>
        </w:rPr>
        <w:t>בנימוס</w:t>
      </w:r>
      <w:r>
        <w:rPr>
          <w:rFonts w:hint="cs"/>
          <w:rtl/>
        </w:rPr>
        <w:t>:</w:t>
      </w:r>
      <w:r>
        <w:rPr>
          <w:rtl/>
        </w:rPr>
        <w:t xml:space="preserve"> </w:t>
      </w:r>
      <w:bookmarkStart w:id="23561" w:name="_ETM_Q46_346470"/>
      <w:bookmarkEnd w:id="23561"/>
      <w:r>
        <w:rPr>
          <w:rtl/>
        </w:rPr>
        <w:t>אדוני</w:t>
      </w:r>
      <w:r>
        <w:rPr>
          <w:rFonts w:hint="cs"/>
          <w:rtl/>
        </w:rPr>
        <w:t>,</w:t>
      </w:r>
      <w:bookmarkStart w:id="23562" w:name="_ETM_Q46_342334"/>
      <w:bookmarkEnd w:id="23562"/>
      <w:r>
        <w:rPr>
          <w:rtl/>
        </w:rPr>
        <w:t xml:space="preserve"> </w:t>
      </w:r>
      <w:bookmarkStart w:id="23563" w:name="_ETM_Q46_347160"/>
      <w:bookmarkEnd w:id="23563"/>
      <w:r>
        <w:rPr>
          <w:rtl/>
        </w:rPr>
        <w:t xml:space="preserve">על </w:t>
      </w:r>
      <w:bookmarkStart w:id="23564" w:name="_ETM_Q46_347340"/>
      <w:bookmarkEnd w:id="23564"/>
      <w:r>
        <w:rPr>
          <w:rtl/>
        </w:rPr>
        <w:t xml:space="preserve">סמך </w:t>
      </w:r>
      <w:bookmarkStart w:id="23565" w:name="_ETM_Q46_347669"/>
      <w:bookmarkEnd w:id="23565"/>
      <w:r>
        <w:rPr>
          <w:rtl/>
        </w:rPr>
        <w:t xml:space="preserve">מה </w:t>
      </w:r>
      <w:bookmarkStart w:id="23566" w:name="_ETM_Q46_348000"/>
      <w:bookmarkEnd w:id="23566"/>
      <w:r>
        <w:rPr>
          <w:rtl/>
        </w:rPr>
        <w:t xml:space="preserve">אתה </w:t>
      </w:r>
      <w:bookmarkStart w:id="23567" w:name="_ETM_Q46_348240"/>
      <w:bookmarkEnd w:id="23567"/>
      <w:r>
        <w:rPr>
          <w:rtl/>
        </w:rPr>
        <w:t xml:space="preserve">קובע </w:t>
      </w:r>
      <w:bookmarkStart w:id="23568" w:name="_ETM_Q46_348870"/>
      <w:bookmarkEnd w:id="23568"/>
      <w:r>
        <w:rPr>
          <w:rtl/>
        </w:rPr>
        <w:t xml:space="preserve">קביעות </w:t>
      </w:r>
      <w:bookmarkStart w:id="23569" w:name="_ETM_Q46_349500"/>
      <w:bookmarkEnd w:id="23569"/>
      <w:r>
        <w:rPr>
          <w:rtl/>
        </w:rPr>
        <w:t xml:space="preserve">בתחומים </w:t>
      </w:r>
      <w:bookmarkStart w:id="23570" w:name="_ETM_Q46_350680"/>
      <w:bookmarkEnd w:id="23570"/>
      <w:r>
        <w:rPr>
          <w:rtl/>
        </w:rPr>
        <w:t xml:space="preserve">שאין </w:t>
      </w:r>
      <w:bookmarkStart w:id="23571" w:name="_ETM_Q46_350919"/>
      <w:bookmarkEnd w:id="23571"/>
      <w:r>
        <w:rPr>
          <w:rtl/>
        </w:rPr>
        <w:t xml:space="preserve">לך </w:t>
      </w:r>
      <w:bookmarkStart w:id="23572" w:name="_ETM_Q46_351099"/>
      <w:bookmarkEnd w:id="23572"/>
      <w:r>
        <w:rPr>
          <w:rtl/>
        </w:rPr>
        <w:t xml:space="preserve">מושג </w:t>
      </w:r>
      <w:bookmarkStart w:id="23573" w:name="_ETM_Q46_351639"/>
      <w:bookmarkEnd w:id="23573"/>
      <w:r>
        <w:rPr>
          <w:rtl/>
        </w:rPr>
        <w:t>בהם</w:t>
      </w:r>
      <w:r>
        <w:rPr>
          <w:rFonts w:hint="cs"/>
          <w:rtl/>
        </w:rPr>
        <w:t>?</w:t>
      </w:r>
      <w:r>
        <w:rPr>
          <w:rtl/>
        </w:rPr>
        <w:t xml:space="preserve"> </w:t>
      </w:r>
      <w:bookmarkStart w:id="23574" w:name="_ETM_Q46_353270"/>
      <w:bookmarkStart w:id="23575" w:name="_ETM_Q46_389944"/>
      <w:bookmarkEnd w:id="23574"/>
      <w:bookmarkEnd w:id="23575"/>
      <w:r>
        <w:rPr>
          <w:rtl/>
        </w:rPr>
        <w:t xml:space="preserve">המציאות </w:t>
      </w:r>
      <w:bookmarkStart w:id="23576" w:name="_ETM_Q46_353810"/>
      <w:bookmarkEnd w:id="23576"/>
      <w:r>
        <w:rPr>
          <w:rtl/>
        </w:rPr>
        <w:t xml:space="preserve">הכלכלית </w:t>
      </w:r>
      <w:bookmarkStart w:id="23577" w:name="_ETM_Q46_354410"/>
      <w:bookmarkEnd w:id="23577"/>
      <w:r>
        <w:rPr>
          <w:rtl/>
        </w:rPr>
        <w:t>העגומה</w:t>
      </w:r>
      <w:r>
        <w:rPr>
          <w:rFonts w:hint="cs"/>
          <w:rtl/>
        </w:rPr>
        <w:t>,</w:t>
      </w:r>
      <w:r>
        <w:rPr>
          <w:rtl/>
        </w:rPr>
        <w:t xml:space="preserve"> </w:t>
      </w:r>
      <w:bookmarkStart w:id="23578" w:name="_ETM_Q46_355620"/>
      <w:bookmarkEnd w:id="23578"/>
      <w:r>
        <w:rPr>
          <w:rtl/>
        </w:rPr>
        <w:t>כמובן</w:t>
      </w:r>
      <w:r>
        <w:rPr>
          <w:rFonts w:hint="cs"/>
          <w:rtl/>
        </w:rPr>
        <w:t>,</w:t>
      </w:r>
      <w:r>
        <w:rPr>
          <w:rtl/>
        </w:rPr>
        <w:t xml:space="preserve"> </w:t>
      </w:r>
      <w:bookmarkStart w:id="23579" w:name="_ETM_Q46_357280"/>
      <w:bookmarkEnd w:id="23579"/>
      <w:r>
        <w:rPr>
          <w:rtl/>
        </w:rPr>
        <w:t>ט</w:t>
      </w:r>
      <w:r>
        <w:rPr>
          <w:rFonts w:hint="cs"/>
          <w:rtl/>
        </w:rPr>
        <w:t>פ</w:t>
      </w:r>
      <w:r>
        <w:rPr>
          <w:rtl/>
        </w:rPr>
        <w:t xml:space="preserve">חה </w:t>
      </w:r>
      <w:bookmarkStart w:id="23580" w:name="_ETM_Q46_357730"/>
      <w:bookmarkEnd w:id="23580"/>
      <w:r>
        <w:rPr>
          <w:rtl/>
        </w:rPr>
        <w:t xml:space="preserve">במהירות </w:t>
      </w:r>
      <w:bookmarkStart w:id="23581" w:name="_ETM_Q46_358690"/>
      <w:bookmarkEnd w:id="23581"/>
      <w:r>
        <w:rPr>
          <w:rtl/>
        </w:rPr>
        <w:t xml:space="preserve">על </w:t>
      </w:r>
      <w:bookmarkStart w:id="23582" w:name="_ETM_Q46_358870"/>
      <w:bookmarkEnd w:id="23582"/>
      <w:r>
        <w:rPr>
          <w:rtl/>
        </w:rPr>
        <w:t xml:space="preserve">פניו </w:t>
      </w:r>
      <w:bookmarkStart w:id="23583" w:name="_ETM_Q46_359200"/>
      <w:bookmarkEnd w:id="23583"/>
      <w:r>
        <w:rPr>
          <w:rtl/>
        </w:rPr>
        <w:t xml:space="preserve">של </w:t>
      </w:r>
      <w:bookmarkStart w:id="23584" w:name="_ETM_Q46_359410"/>
      <w:bookmarkEnd w:id="23584"/>
      <w:r>
        <w:rPr>
          <w:rtl/>
        </w:rPr>
        <w:t>השר</w:t>
      </w:r>
      <w:r>
        <w:rPr>
          <w:rFonts w:hint="cs"/>
          <w:rtl/>
        </w:rPr>
        <w:t>.</w:t>
      </w:r>
      <w:r>
        <w:rPr>
          <w:rtl/>
        </w:rPr>
        <w:t xml:space="preserve"> </w:t>
      </w:r>
      <w:bookmarkStart w:id="23585" w:name="_ETM_Q46_360280"/>
      <w:bookmarkEnd w:id="23585"/>
      <w:r>
        <w:rPr>
          <w:rtl/>
        </w:rPr>
        <w:t xml:space="preserve">ההשקעות </w:t>
      </w:r>
      <w:bookmarkStart w:id="23586" w:name="_ETM_Q46_360880"/>
      <w:bookmarkEnd w:id="23586"/>
      <w:r>
        <w:rPr>
          <w:rtl/>
        </w:rPr>
        <w:t xml:space="preserve">הזרות </w:t>
      </w:r>
      <w:bookmarkStart w:id="23587" w:name="_ETM_Q46_361389"/>
      <w:bookmarkEnd w:id="23587"/>
      <w:r>
        <w:rPr>
          <w:rtl/>
        </w:rPr>
        <w:t xml:space="preserve">ירדו </w:t>
      </w:r>
      <w:bookmarkStart w:id="23588" w:name="_ETM_Q46_362020"/>
      <w:bookmarkEnd w:id="23588"/>
      <w:r>
        <w:rPr>
          <w:rtl/>
        </w:rPr>
        <w:t xml:space="preserve">ב-70% </w:t>
      </w:r>
      <w:bookmarkStart w:id="23589" w:name="_ETM_Q46_363400"/>
      <w:bookmarkEnd w:id="23589"/>
      <w:r>
        <w:rPr>
          <w:rFonts w:hint="cs"/>
          <w:rtl/>
        </w:rPr>
        <w:t>ו</w:t>
      </w:r>
      <w:r>
        <w:rPr>
          <w:rtl/>
        </w:rPr>
        <w:t xml:space="preserve">הכנסות </w:t>
      </w:r>
      <w:bookmarkStart w:id="23590" w:name="_ETM_Q46_364030"/>
      <w:bookmarkEnd w:id="23590"/>
      <w:r>
        <w:rPr>
          <w:rtl/>
        </w:rPr>
        <w:t xml:space="preserve">המדינה </w:t>
      </w:r>
      <w:bookmarkStart w:id="23591" w:name="_ETM_Q46_365310"/>
      <w:bookmarkEnd w:id="23591"/>
      <w:r>
        <w:rPr>
          <w:rtl/>
        </w:rPr>
        <w:t xml:space="preserve">היו </w:t>
      </w:r>
      <w:bookmarkStart w:id="23592" w:name="_ETM_Q46_365609"/>
      <w:bookmarkEnd w:id="23592"/>
      <w:r>
        <w:rPr>
          <w:rtl/>
        </w:rPr>
        <w:t>בירידה</w:t>
      </w:r>
      <w:r>
        <w:rPr>
          <w:rFonts w:hint="cs"/>
          <w:rtl/>
        </w:rPr>
        <w:t>,</w:t>
      </w:r>
      <w:r>
        <w:rPr>
          <w:rtl/>
        </w:rPr>
        <w:t xml:space="preserve"> </w:t>
      </w:r>
      <w:bookmarkStart w:id="23593" w:name="_ETM_Q46_366299"/>
      <w:bookmarkEnd w:id="23593"/>
      <w:r>
        <w:rPr>
          <w:rtl/>
        </w:rPr>
        <w:t xml:space="preserve">עוד </w:t>
      </w:r>
      <w:bookmarkStart w:id="23594" w:name="_ETM_Q46_366540"/>
      <w:bookmarkEnd w:id="23594"/>
      <w:r>
        <w:rPr>
          <w:rtl/>
        </w:rPr>
        <w:t xml:space="preserve">לפני </w:t>
      </w:r>
      <w:bookmarkStart w:id="23595" w:name="_ETM_Q46_366989"/>
      <w:bookmarkEnd w:id="23595"/>
      <w:r>
        <w:rPr>
          <w:rtl/>
        </w:rPr>
        <w:t>המלחמה</w:t>
      </w:r>
      <w:r>
        <w:rPr>
          <w:rFonts w:hint="cs"/>
          <w:rtl/>
        </w:rPr>
        <w:t>,</w:t>
      </w:r>
      <w:r>
        <w:rPr>
          <w:rtl/>
        </w:rPr>
        <w:t xml:space="preserve"> </w:t>
      </w:r>
      <w:bookmarkStart w:id="23596" w:name="_ETM_Q46_367959"/>
      <w:bookmarkEnd w:id="23596"/>
      <w:r>
        <w:rPr>
          <w:rtl/>
        </w:rPr>
        <w:t>ב</w:t>
      </w:r>
      <w:bookmarkStart w:id="23597" w:name="_ETM_Q46_368260"/>
      <w:bookmarkEnd w:id="23597"/>
      <w:r>
        <w:rPr>
          <w:rtl/>
        </w:rPr>
        <w:t>לא</w:t>
      </w:r>
      <w:bookmarkStart w:id="23598" w:name="_ETM_Q46_368379"/>
      <w:bookmarkEnd w:id="23598"/>
      <w:r w:rsidR="00AC34CC">
        <w:rPr>
          <w:rFonts w:hint="cs"/>
          <w:rtl/>
        </w:rPr>
        <w:t xml:space="preserve"> </w:t>
      </w:r>
      <w:r>
        <w:rPr>
          <w:rtl/>
        </w:rPr>
        <w:t xml:space="preserve">פחות </w:t>
      </w:r>
      <w:bookmarkStart w:id="23599" w:name="_ETM_Q46_369240"/>
      <w:bookmarkEnd w:id="23599"/>
      <w:r>
        <w:rPr>
          <w:rtl/>
        </w:rPr>
        <w:t>מ</w:t>
      </w:r>
      <w:r w:rsidR="00AC34CC">
        <w:rPr>
          <w:rFonts w:hint="cs"/>
          <w:rtl/>
        </w:rPr>
        <w:t>-10</w:t>
      </w:r>
      <w:r>
        <w:rPr>
          <w:rFonts w:hint="cs"/>
          <w:rtl/>
        </w:rPr>
        <w:t xml:space="preserve"> מיליארד</w:t>
      </w:r>
      <w:r>
        <w:rPr>
          <w:rtl/>
        </w:rPr>
        <w:t xml:space="preserve"> </w:t>
      </w:r>
      <w:bookmarkStart w:id="23600" w:name="_ETM_Q46_370169"/>
      <w:bookmarkEnd w:id="23600"/>
      <w:r>
        <w:rPr>
          <w:rtl/>
        </w:rPr>
        <w:t>שקלים</w:t>
      </w:r>
      <w:r>
        <w:rPr>
          <w:rFonts w:hint="cs"/>
          <w:rtl/>
        </w:rPr>
        <w:t>.</w:t>
      </w:r>
      <w:r>
        <w:rPr>
          <w:rtl/>
        </w:rPr>
        <w:t xml:space="preserve"> </w:t>
      </w:r>
      <w:bookmarkStart w:id="23601" w:name="_ETM_Q46_371639"/>
      <w:bookmarkEnd w:id="23601"/>
      <w:r>
        <w:rPr>
          <w:rtl/>
        </w:rPr>
        <w:t xml:space="preserve">זאת </w:t>
      </w:r>
      <w:bookmarkStart w:id="23602" w:name="_ETM_Q46_372000"/>
      <w:bookmarkEnd w:id="23602"/>
      <w:r>
        <w:rPr>
          <w:rtl/>
        </w:rPr>
        <w:t xml:space="preserve">גם </w:t>
      </w:r>
      <w:bookmarkStart w:id="23603" w:name="_ETM_Q46_372300"/>
      <w:bookmarkEnd w:id="23603"/>
      <w:r>
        <w:rPr>
          <w:rtl/>
        </w:rPr>
        <w:t xml:space="preserve">תשובה </w:t>
      </w:r>
      <w:bookmarkStart w:id="23604" w:name="_ETM_Q46_373520"/>
      <w:bookmarkEnd w:id="23604"/>
      <w:r>
        <w:rPr>
          <w:rtl/>
        </w:rPr>
        <w:t xml:space="preserve">לכל </w:t>
      </w:r>
      <w:bookmarkStart w:id="23605" w:name="_ETM_Q46_374060"/>
      <w:bookmarkEnd w:id="23605"/>
      <w:r>
        <w:rPr>
          <w:rtl/>
        </w:rPr>
        <w:t xml:space="preserve">אלה </w:t>
      </w:r>
      <w:bookmarkStart w:id="23606" w:name="_ETM_Q46_374300"/>
      <w:bookmarkEnd w:id="23606"/>
      <w:r>
        <w:rPr>
          <w:rtl/>
        </w:rPr>
        <w:t xml:space="preserve">בממשלה </w:t>
      </w:r>
      <w:bookmarkStart w:id="23607" w:name="_ETM_Q46_374810"/>
      <w:bookmarkEnd w:id="23607"/>
      <w:r>
        <w:rPr>
          <w:rtl/>
        </w:rPr>
        <w:t xml:space="preserve">ובקואליציה </w:t>
      </w:r>
      <w:bookmarkStart w:id="23608" w:name="_ETM_Q46_375650"/>
      <w:bookmarkEnd w:id="23608"/>
      <w:r>
        <w:rPr>
          <w:rtl/>
        </w:rPr>
        <w:t>שטוענים</w:t>
      </w:r>
      <w:r>
        <w:rPr>
          <w:rFonts w:hint="cs"/>
          <w:rtl/>
        </w:rPr>
        <w:t>,</w:t>
      </w:r>
      <w:r>
        <w:rPr>
          <w:rtl/>
        </w:rPr>
        <w:t xml:space="preserve"> </w:t>
      </w:r>
      <w:bookmarkStart w:id="23609" w:name="_ETM_Q46_376400"/>
      <w:bookmarkEnd w:id="23609"/>
      <w:r>
        <w:rPr>
          <w:rtl/>
        </w:rPr>
        <w:t xml:space="preserve">ללא </w:t>
      </w:r>
      <w:bookmarkStart w:id="23610" w:name="_ETM_Q46_377180"/>
      <w:bookmarkEnd w:id="23610"/>
      <w:r>
        <w:rPr>
          <w:rtl/>
        </w:rPr>
        <w:t xml:space="preserve">שום </w:t>
      </w:r>
      <w:bookmarkStart w:id="23611" w:name="_ETM_Q46_377690"/>
      <w:bookmarkStart w:id="23612" w:name="_ETM_Q46_377900"/>
      <w:bookmarkEnd w:id="23611"/>
      <w:bookmarkEnd w:id="23612"/>
      <w:r>
        <w:rPr>
          <w:rtl/>
        </w:rPr>
        <w:t xml:space="preserve">בסיס </w:t>
      </w:r>
      <w:bookmarkStart w:id="23613" w:name="_ETM_Q46_378319"/>
      <w:bookmarkEnd w:id="23613"/>
      <w:r>
        <w:rPr>
          <w:rtl/>
        </w:rPr>
        <w:t>עובדתי</w:t>
      </w:r>
      <w:r>
        <w:rPr>
          <w:rFonts w:hint="cs"/>
          <w:rtl/>
        </w:rPr>
        <w:t>,</w:t>
      </w:r>
      <w:r>
        <w:rPr>
          <w:rtl/>
        </w:rPr>
        <w:t xml:space="preserve"> </w:t>
      </w:r>
      <w:bookmarkStart w:id="23614" w:name="_ETM_Q46_379209"/>
      <w:bookmarkEnd w:id="23614"/>
      <w:r>
        <w:rPr>
          <w:rtl/>
        </w:rPr>
        <w:t xml:space="preserve">כי </w:t>
      </w:r>
      <w:bookmarkStart w:id="23615" w:name="_ETM_Q46_379480"/>
      <w:bookmarkEnd w:id="23615"/>
      <w:r>
        <w:rPr>
          <w:rtl/>
        </w:rPr>
        <w:t>הס</w:t>
      </w:r>
      <w:r>
        <w:rPr>
          <w:rFonts w:hint="cs"/>
          <w:rtl/>
        </w:rPr>
        <w:t>י</w:t>
      </w:r>
      <w:r>
        <w:rPr>
          <w:rtl/>
        </w:rPr>
        <w:t xml:space="preserve">בה </w:t>
      </w:r>
      <w:bookmarkStart w:id="23616" w:name="_ETM_Q46_380019"/>
      <w:bookmarkEnd w:id="23616"/>
      <w:r>
        <w:rPr>
          <w:rtl/>
        </w:rPr>
        <w:t xml:space="preserve">העיקרית </w:t>
      </w:r>
      <w:bookmarkStart w:id="23617" w:name="_ETM_Q46_380650"/>
      <w:bookmarkEnd w:id="23617"/>
      <w:r>
        <w:rPr>
          <w:rtl/>
        </w:rPr>
        <w:t xml:space="preserve">להורדת </w:t>
      </w:r>
      <w:bookmarkStart w:id="23618" w:name="_ETM_Q46_381099"/>
      <w:bookmarkEnd w:id="23618"/>
      <w:r>
        <w:rPr>
          <w:rtl/>
        </w:rPr>
        <w:t xml:space="preserve">דירוג </w:t>
      </w:r>
      <w:bookmarkStart w:id="23619" w:name="_ETM_Q46_381580"/>
      <w:bookmarkEnd w:id="23619"/>
      <w:r>
        <w:rPr>
          <w:rtl/>
        </w:rPr>
        <w:t xml:space="preserve">האשראי </w:t>
      </w:r>
      <w:bookmarkStart w:id="23620" w:name="_ETM_Q46_382590"/>
      <w:bookmarkEnd w:id="23620"/>
      <w:r>
        <w:rPr>
          <w:rtl/>
        </w:rPr>
        <w:t>הי</w:t>
      </w:r>
      <w:r>
        <w:rPr>
          <w:rFonts w:hint="cs"/>
          <w:rtl/>
        </w:rPr>
        <w:t>א</w:t>
      </w:r>
      <w:r>
        <w:rPr>
          <w:rtl/>
        </w:rPr>
        <w:t xml:space="preserve"> </w:t>
      </w:r>
      <w:bookmarkStart w:id="23621" w:name="_ETM_Q46_382799"/>
      <w:bookmarkEnd w:id="23621"/>
      <w:r>
        <w:rPr>
          <w:rFonts w:hint="cs"/>
          <w:rtl/>
        </w:rPr>
        <w:t>ה</w:t>
      </w:r>
      <w:r>
        <w:rPr>
          <w:rtl/>
        </w:rPr>
        <w:t>מלחמה</w:t>
      </w:r>
      <w:r>
        <w:rPr>
          <w:rFonts w:hint="cs"/>
          <w:rtl/>
        </w:rPr>
        <w:t>.</w:t>
      </w:r>
      <w:r>
        <w:rPr>
          <w:rtl/>
        </w:rPr>
        <w:t xml:space="preserve"> </w:t>
      </w:r>
      <w:bookmarkStart w:id="23622" w:name="_ETM_Q46_385060"/>
      <w:bookmarkEnd w:id="23622"/>
      <w:r>
        <w:rPr>
          <w:rtl/>
        </w:rPr>
        <w:t xml:space="preserve">לפני </w:t>
      </w:r>
      <w:bookmarkStart w:id="23623" w:name="_ETM_Q46_385450"/>
      <w:bookmarkEnd w:id="23623"/>
      <w:r>
        <w:rPr>
          <w:rtl/>
        </w:rPr>
        <w:t xml:space="preserve">כמה </w:t>
      </w:r>
      <w:bookmarkStart w:id="23624" w:name="_ETM_Q46_385780"/>
      <w:bookmarkEnd w:id="23624"/>
      <w:r>
        <w:rPr>
          <w:rtl/>
        </w:rPr>
        <w:t xml:space="preserve">ימים </w:t>
      </w:r>
      <w:bookmarkStart w:id="23625" w:name="_ETM_Q46_386110"/>
      <w:bookmarkEnd w:id="23625"/>
      <w:r>
        <w:rPr>
          <w:rtl/>
        </w:rPr>
        <w:t xml:space="preserve">שר </w:t>
      </w:r>
      <w:bookmarkStart w:id="23626" w:name="_ETM_Q46_386379"/>
      <w:bookmarkStart w:id="23627" w:name="_ETM_Q46_384262"/>
      <w:bookmarkEnd w:id="23626"/>
      <w:bookmarkEnd w:id="23627"/>
      <w:r>
        <w:rPr>
          <w:rFonts w:hint="cs"/>
          <w:rtl/>
        </w:rPr>
        <w:t>ה</w:t>
      </w:r>
      <w:r>
        <w:rPr>
          <w:rtl/>
        </w:rPr>
        <w:t xml:space="preserve">אוצר </w:t>
      </w:r>
      <w:bookmarkStart w:id="23628" w:name="_ETM_Q46_386800"/>
      <w:bookmarkStart w:id="23629" w:name="_ETM_Q46_386980"/>
      <w:bookmarkEnd w:id="23628"/>
      <w:bookmarkEnd w:id="23629"/>
      <w:r>
        <w:rPr>
          <w:rFonts w:hint="cs"/>
          <w:rtl/>
        </w:rPr>
        <w:t xml:space="preserve">אף טען </w:t>
      </w:r>
      <w:bookmarkStart w:id="23630" w:name="_ETM_Q46_387959"/>
      <w:bookmarkEnd w:id="23630"/>
      <w:r>
        <w:rPr>
          <w:rtl/>
        </w:rPr>
        <w:t xml:space="preserve">שגם </w:t>
      </w:r>
      <w:bookmarkStart w:id="23631" w:name="_ETM_Q46_388409"/>
      <w:bookmarkEnd w:id="23631"/>
      <w:r>
        <w:rPr>
          <w:rtl/>
        </w:rPr>
        <w:t xml:space="preserve">את </w:t>
      </w:r>
      <w:bookmarkStart w:id="23632" w:name="_ETM_Q46_388529"/>
      <w:bookmarkEnd w:id="23632"/>
      <w:r>
        <w:rPr>
          <w:rtl/>
        </w:rPr>
        <w:t xml:space="preserve">הגירעון </w:t>
      </w:r>
      <w:bookmarkStart w:id="23633" w:name="_ETM_Q46_389040"/>
      <w:bookmarkEnd w:id="23633"/>
      <w:r>
        <w:rPr>
          <w:rtl/>
        </w:rPr>
        <w:t xml:space="preserve">הגדילה </w:t>
      </w:r>
      <w:bookmarkStart w:id="23634" w:name="_ETM_Q46_389430"/>
      <w:bookmarkEnd w:id="23634"/>
      <w:r>
        <w:rPr>
          <w:rtl/>
        </w:rPr>
        <w:t>המלחמה</w:t>
      </w:r>
      <w:r>
        <w:rPr>
          <w:rFonts w:hint="cs"/>
          <w:rtl/>
        </w:rPr>
        <w:t>.</w:t>
      </w:r>
      <w:r>
        <w:rPr>
          <w:rtl/>
        </w:rPr>
        <w:t xml:space="preserve"> </w:t>
      </w:r>
      <w:bookmarkStart w:id="23635" w:name="_ETM_Q46_391230"/>
      <w:bookmarkEnd w:id="23635"/>
      <w:r>
        <w:rPr>
          <w:rtl/>
        </w:rPr>
        <w:t xml:space="preserve">אם </w:t>
      </w:r>
      <w:bookmarkStart w:id="23636" w:name="_ETM_Q46_391559"/>
      <w:bookmarkEnd w:id="23636"/>
      <w:r>
        <w:rPr>
          <w:rtl/>
        </w:rPr>
        <w:t xml:space="preserve">השפעתו </w:t>
      </w:r>
      <w:bookmarkStart w:id="23637" w:name="_ETM_Q46_392159"/>
      <w:bookmarkEnd w:id="23637"/>
      <w:r>
        <w:rPr>
          <w:rtl/>
        </w:rPr>
        <w:t xml:space="preserve">של </w:t>
      </w:r>
      <w:bookmarkStart w:id="23638" w:name="_ETM_Q46_392370"/>
      <w:bookmarkEnd w:id="23638"/>
      <w:r>
        <w:rPr>
          <w:rtl/>
        </w:rPr>
        <w:t xml:space="preserve">שר </w:t>
      </w:r>
      <w:bookmarkStart w:id="23639" w:name="_ETM_Q46_392699"/>
      <w:bookmarkEnd w:id="23639"/>
      <w:r>
        <w:rPr>
          <w:rFonts w:hint="cs"/>
          <w:rtl/>
        </w:rPr>
        <w:t>ה</w:t>
      </w:r>
      <w:r>
        <w:rPr>
          <w:rtl/>
        </w:rPr>
        <w:t xml:space="preserve">אוצר </w:t>
      </w:r>
      <w:bookmarkStart w:id="23640" w:name="_ETM_Q46_393180"/>
      <w:bookmarkEnd w:id="23640"/>
      <w:r>
        <w:rPr>
          <w:rFonts w:hint="cs"/>
          <w:rtl/>
        </w:rPr>
        <w:t>ע</w:t>
      </w:r>
      <w:r>
        <w:rPr>
          <w:rtl/>
        </w:rPr>
        <w:t>ל</w:t>
      </w:r>
      <w:r>
        <w:rPr>
          <w:rFonts w:hint="cs"/>
          <w:rtl/>
        </w:rPr>
        <w:t xml:space="preserve"> ה</w:t>
      </w:r>
      <w:r>
        <w:rPr>
          <w:rtl/>
        </w:rPr>
        <w:t xml:space="preserve">מתרחש </w:t>
      </w:r>
      <w:bookmarkStart w:id="23641" w:name="_ETM_Q46_393870"/>
      <w:bookmarkEnd w:id="23641"/>
      <w:r>
        <w:rPr>
          <w:rtl/>
        </w:rPr>
        <w:t xml:space="preserve">בכלכלת </w:t>
      </w:r>
      <w:bookmarkStart w:id="23642" w:name="_ETM_Q46_394529"/>
      <w:bookmarkEnd w:id="23642"/>
      <w:r>
        <w:rPr>
          <w:rtl/>
        </w:rPr>
        <w:t xml:space="preserve">ישראל </w:t>
      </w:r>
      <w:bookmarkStart w:id="23643" w:name="_ETM_Q46_395309"/>
      <w:bookmarkEnd w:id="23643"/>
      <w:r>
        <w:rPr>
          <w:rtl/>
        </w:rPr>
        <w:t xml:space="preserve">פעוטה </w:t>
      </w:r>
      <w:bookmarkStart w:id="23644" w:name="_ETM_Q46_395819"/>
      <w:bookmarkEnd w:id="23644"/>
      <w:r>
        <w:rPr>
          <w:rtl/>
        </w:rPr>
        <w:t xml:space="preserve">כל </w:t>
      </w:r>
      <w:bookmarkStart w:id="23645" w:name="_ETM_Q46_395999"/>
      <w:bookmarkEnd w:id="23645"/>
      <w:r>
        <w:rPr>
          <w:rtl/>
        </w:rPr>
        <w:t>כך</w:t>
      </w:r>
      <w:r>
        <w:rPr>
          <w:rFonts w:hint="cs"/>
          <w:rtl/>
        </w:rPr>
        <w:t>,</w:t>
      </w:r>
      <w:r>
        <w:rPr>
          <w:rtl/>
        </w:rPr>
        <w:t xml:space="preserve"> </w:t>
      </w:r>
      <w:bookmarkStart w:id="23646" w:name="_ETM_Q46_397219"/>
      <w:bookmarkEnd w:id="23646"/>
      <w:r>
        <w:rPr>
          <w:rtl/>
        </w:rPr>
        <w:t xml:space="preserve">אז </w:t>
      </w:r>
      <w:bookmarkStart w:id="23647" w:name="_ETM_Q46_397430"/>
      <w:bookmarkEnd w:id="23647"/>
      <w:r>
        <w:rPr>
          <w:rtl/>
        </w:rPr>
        <w:t xml:space="preserve">אולי </w:t>
      </w:r>
      <w:bookmarkStart w:id="23648" w:name="_ETM_Q46_397760"/>
      <w:bookmarkEnd w:id="23648"/>
      <w:r>
        <w:rPr>
          <w:rtl/>
        </w:rPr>
        <w:t xml:space="preserve">יש </w:t>
      </w:r>
      <w:bookmarkStart w:id="23649" w:name="_ETM_Q46_397969"/>
      <w:bookmarkEnd w:id="23649"/>
      <w:r>
        <w:rPr>
          <w:rtl/>
        </w:rPr>
        <w:t xml:space="preserve">טעם </w:t>
      </w:r>
      <w:bookmarkStart w:id="23650" w:name="_ETM_Q46_398209"/>
      <w:bookmarkEnd w:id="23650"/>
      <w:r>
        <w:rPr>
          <w:rtl/>
        </w:rPr>
        <w:t xml:space="preserve">למנות </w:t>
      </w:r>
      <w:bookmarkStart w:id="23651" w:name="_ETM_Q46_398689"/>
      <w:bookmarkEnd w:id="23651"/>
      <w:r>
        <w:rPr>
          <w:rtl/>
        </w:rPr>
        <w:t xml:space="preserve">את </w:t>
      </w:r>
      <w:bookmarkStart w:id="23652" w:name="_ETM_Q46_398809"/>
      <w:bookmarkEnd w:id="23652"/>
      <w:r>
        <w:rPr>
          <w:rtl/>
        </w:rPr>
        <w:t xml:space="preserve">המלחמה </w:t>
      </w:r>
      <w:bookmarkStart w:id="23653" w:name="_ETM_Q46_399260"/>
      <w:bookmarkEnd w:id="23653"/>
      <w:r>
        <w:rPr>
          <w:rtl/>
        </w:rPr>
        <w:t>לשר</w:t>
      </w:r>
      <w:r>
        <w:rPr>
          <w:rFonts w:hint="cs"/>
          <w:rtl/>
        </w:rPr>
        <w:t>ת</w:t>
      </w:r>
      <w:r>
        <w:rPr>
          <w:rtl/>
        </w:rPr>
        <w:t xml:space="preserve"> </w:t>
      </w:r>
      <w:bookmarkStart w:id="23654" w:name="_ETM_Q46_399559"/>
      <w:bookmarkEnd w:id="23654"/>
      <w:r>
        <w:rPr>
          <w:rtl/>
        </w:rPr>
        <w:t>האוצר</w:t>
      </w:r>
      <w:r>
        <w:rPr>
          <w:rFonts w:hint="cs"/>
          <w:rtl/>
        </w:rPr>
        <w:t>.</w:t>
      </w:r>
      <w:bookmarkStart w:id="23655" w:name="_ETM_Q46_394934"/>
      <w:bookmarkEnd w:id="23655"/>
      <w:r>
        <w:rPr>
          <w:rtl/>
        </w:rPr>
        <w:t xml:space="preserve"> </w:t>
      </w:r>
      <w:bookmarkStart w:id="23656" w:name="_ETM_Q46_401159"/>
      <w:bookmarkEnd w:id="23656"/>
      <w:r>
        <w:rPr>
          <w:rtl/>
        </w:rPr>
        <w:t xml:space="preserve">מעניין </w:t>
      </w:r>
      <w:bookmarkStart w:id="23657" w:name="_ETM_Q46_401969"/>
      <w:bookmarkEnd w:id="23657"/>
      <w:r>
        <w:rPr>
          <w:rtl/>
        </w:rPr>
        <w:t xml:space="preserve">מה </w:t>
      </w:r>
      <w:bookmarkStart w:id="23658" w:name="_ETM_Q46_402180"/>
      <w:bookmarkEnd w:id="23658"/>
      <w:r>
        <w:rPr>
          <w:rtl/>
        </w:rPr>
        <w:t xml:space="preserve">אומרים </w:t>
      </w:r>
      <w:bookmarkStart w:id="23659" w:name="_ETM_Q46_402480"/>
      <w:bookmarkEnd w:id="23659"/>
      <w:r>
        <w:rPr>
          <w:rtl/>
        </w:rPr>
        <w:t>על</w:t>
      </w:r>
      <w:r>
        <w:rPr>
          <w:rFonts w:hint="cs"/>
          <w:rtl/>
        </w:rPr>
        <w:t xml:space="preserve"> </w:t>
      </w:r>
      <w:r>
        <w:rPr>
          <w:rtl/>
        </w:rPr>
        <w:t xml:space="preserve">כך </w:t>
      </w:r>
      <w:bookmarkStart w:id="23660" w:name="_ETM_Q46_402809"/>
      <w:bookmarkEnd w:id="23660"/>
      <w:r>
        <w:rPr>
          <w:rtl/>
        </w:rPr>
        <w:t xml:space="preserve">ההסכמים </w:t>
      </w:r>
      <w:bookmarkStart w:id="23661" w:name="_ETM_Q46_403260"/>
      <w:bookmarkEnd w:id="23661"/>
      <w:r>
        <w:rPr>
          <w:rtl/>
        </w:rPr>
        <w:t>הקואליציוניים</w:t>
      </w:r>
      <w:r>
        <w:rPr>
          <w:rFonts w:hint="cs"/>
          <w:rtl/>
        </w:rPr>
        <w:t>.</w:t>
      </w:r>
      <w:r>
        <w:rPr>
          <w:rtl/>
        </w:rPr>
        <w:t xml:space="preserve"> </w:t>
      </w:r>
      <w:bookmarkStart w:id="23662" w:name="_ETM_Q46_405040"/>
      <w:bookmarkEnd w:id="23662"/>
    </w:p>
    <w:p w:rsidR="00BC2230" w:rsidRDefault="00BC2230" w:rsidP="0060687C">
      <w:pPr>
        <w:rPr>
          <w:rtl/>
        </w:rPr>
      </w:pPr>
    </w:p>
    <w:p w:rsidR="00BC2230" w:rsidRDefault="00BC2230" w:rsidP="00AC34CC">
      <w:pPr>
        <w:rPr>
          <w:rtl/>
        </w:rPr>
      </w:pPr>
      <w:bookmarkStart w:id="23663" w:name="_ETM_Q46_401774"/>
      <w:bookmarkEnd w:id="23663"/>
      <w:r>
        <w:rPr>
          <w:rtl/>
        </w:rPr>
        <w:t xml:space="preserve">לגבי </w:t>
      </w:r>
      <w:bookmarkStart w:id="23664" w:name="_ETM_Q46_405550"/>
      <w:bookmarkEnd w:id="23664"/>
      <w:r>
        <w:rPr>
          <w:rtl/>
        </w:rPr>
        <w:t xml:space="preserve">דירוג </w:t>
      </w:r>
      <w:bookmarkStart w:id="23665" w:name="_ETM_Q46_405880"/>
      <w:bookmarkEnd w:id="23665"/>
      <w:r>
        <w:rPr>
          <w:rtl/>
        </w:rPr>
        <w:t>האשראי</w:t>
      </w:r>
      <w:bookmarkStart w:id="23666" w:name="_ETM_Q46_406390"/>
      <w:bookmarkEnd w:id="23666"/>
      <w:r>
        <w:rPr>
          <w:rFonts w:hint="cs"/>
          <w:rtl/>
        </w:rPr>
        <w:t xml:space="preserve">, </w:t>
      </w:r>
      <w:bookmarkStart w:id="23667" w:name="_ETM_Q46_406516"/>
      <w:bookmarkEnd w:id="23667"/>
      <w:r>
        <w:rPr>
          <w:rtl/>
        </w:rPr>
        <w:t xml:space="preserve">עוד </w:t>
      </w:r>
      <w:bookmarkStart w:id="23668" w:name="_ETM_Q46_406570"/>
      <w:bookmarkEnd w:id="23668"/>
      <w:r>
        <w:rPr>
          <w:rtl/>
        </w:rPr>
        <w:t xml:space="preserve">ביולי </w:t>
      </w:r>
      <w:bookmarkStart w:id="23669" w:name="_ETM_Q46_407020"/>
      <w:bookmarkEnd w:id="23669"/>
      <w:r>
        <w:rPr>
          <w:rtl/>
        </w:rPr>
        <w:t>2023</w:t>
      </w:r>
      <w:r>
        <w:rPr>
          <w:rFonts w:hint="cs"/>
          <w:rtl/>
        </w:rPr>
        <w:t>,</w:t>
      </w:r>
      <w:r>
        <w:rPr>
          <w:rtl/>
        </w:rPr>
        <w:t xml:space="preserve"> </w:t>
      </w:r>
      <w:bookmarkStart w:id="23670" w:name="_ETM_Q46_408070"/>
      <w:bookmarkEnd w:id="23670"/>
      <w:r>
        <w:rPr>
          <w:rFonts w:hint="cs"/>
          <w:rtl/>
        </w:rPr>
        <w:t>שלושה</w:t>
      </w:r>
      <w:r>
        <w:rPr>
          <w:rtl/>
        </w:rPr>
        <w:t xml:space="preserve"> </w:t>
      </w:r>
      <w:bookmarkStart w:id="23671" w:name="_ETM_Q46_408520"/>
      <w:bookmarkEnd w:id="23671"/>
      <w:r>
        <w:rPr>
          <w:rtl/>
        </w:rPr>
        <w:t xml:space="preserve">חודשים </w:t>
      </w:r>
      <w:bookmarkStart w:id="23672" w:name="_ETM_Q46_409540"/>
      <w:bookmarkEnd w:id="23672"/>
      <w:r>
        <w:rPr>
          <w:rtl/>
        </w:rPr>
        <w:t xml:space="preserve">לפני </w:t>
      </w:r>
      <w:bookmarkStart w:id="23673" w:name="_ETM_Q46_409960"/>
      <w:bookmarkEnd w:id="23673"/>
      <w:r>
        <w:rPr>
          <w:rtl/>
        </w:rPr>
        <w:t xml:space="preserve">השבת </w:t>
      </w:r>
      <w:bookmarkStart w:id="23674" w:name="_ETM_Q46_410350"/>
      <w:bookmarkEnd w:id="23674"/>
      <w:r>
        <w:rPr>
          <w:rtl/>
        </w:rPr>
        <w:t>השחורה</w:t>
      </w:r>
      <w:r>
        <w:rPr>
          <w:rFonts w:hint="cs"/>
          <w:rtl/>
        </w:rPr>
        <w:t>,</w:t>
      </w:r>
      <w:r>
        <w:rPr>
          <w:rtl/>
        </w:rPr>
        <w:t xml:space="preserve"> </w:t>
      </w:r>
      <w:bookmarkStart w:id="23675" w:name="_ETM_Q46_411480"/>
      <w:bookmarkEnd w:id="23675"/>
      <w:proofErr w:type="spellStart"/>
      <w:r>
        <w:rPr>
          <w:rtl/>
        </w:rPr>
        <w:t>במוד</w:t>
      </w:r>
      <w:r>
        <w:rPr>
          <w:rFonts w:hint="cs"/>
          <w:rtl/>
        </w:rPr>
        <w:t>'</w:t>
      </w:r>
      <w:r>
        <w:rPr>
          <w:rtl/>
        </w:rPr>
        <w:t>י</w:t>
      </w:r>
      <w:r>
        <w:rPr>
          <w:rFonts w:hint="cs"/>
          <w:rtl/>
        </w:rPr>
        <w:t>ס</w:t>
      </w:r>
      <w:bookmarkStart w:id="23676" w:name="_ETM_Q46_408594"/>
      <w:bookmarkEnd w:id="23676"/>
      <w:proofErr w:type="spellEnd"/>
      <w:r>
        <w:rPr>
          <w:rtl/>
        </w:rPr>
        <w:t xml:space="preserve"> </w:t>
      </w:r>
      <w:bookmarkStart w:id="23677" w:name="_ETM_Q46_412140"/>
      <w:bookmarkEnd w:id="23677"/>
      <w:r>
        <w:rPr>
          <w:rtl/>
        </w:rPr>
        <w:t xml:space="preserve">כבר </w:t>
      </w:r>
      <w:bookmarkStart w:id="23678" w:name="_ETM_Q46_412530"/>
      <w:bookmarkEnd w:id="23678"/>
      <w:r>
        <w:rPr>
          <w:rtl/>
        </w:rPr>
        <w:t xml:space="preserve">מיהרו </w:t>
      </w:r>
      <w:bookmarkStart w:id="23679" w:name="_ETM_Q46_412950"/>
      <w:bookmarkEnd w:id="23679"/>
      <w:r>
        <w:rPr>
          <w:rtl/>
        </w:rPr>
        <w:t xml:space="preserve">להוציא </w:t>
      </w:r>
      <w:bookmarkStart w:id="23680" w:name="_ETM_Q46_413549"/>
      <w:bookmarkEnd w:id="23680"/>
      <w:r>
        <w:rPr>
          <w:rtl/>
        </w:rPr>
        <w:t xml:space="preserve">דוח </w:t>
      </w:r>
      <w:bookmarkStart w:id="23681" w:name="_ETM_Q46_415049"/>
      <w:bookmarkEnd w:id="23681"/>
      <w:r>
        <w:rPr>
          <w:rtl/>
        </w:rPr>
        <w:t>וה</w:t>
      </w:r>
      <w:r>
        <w:rPr>
          <w:rFonts w:hint="cs"/>
          <w:rtl/>
        </w:rPr>
        <w:t>זה</w:t>
      </w:r>
      <w:r>
        <w:rPr>
          <w:rtl/>
        </w:rPr>
        <w:t xml:space="preserve">ירו </w:t>
      </w:r>
      <w:bookmarkStart w:id="23682" w:name="_ETM_Q46_415799"/>
      <w:bookmarkEnd w:id="23682"/>
      <w:r>
        <w:rPr>
          <w:rFonts w:hint="cs"/>
          <w:rtl/>
        </w:rPr>
        <w:t>מ</w:t>
      </w:r>
      <w:r>
        <w:rPr>
          <w:rtl/>
        </w:rPr>
        <w:t xml:space="preserve">פני </w:t>
      </w:r>
      <w:bookmarkStart w:id="23683" w:name="_ETM_Q46_416189"/>
      <w:bookmarkStart w:id="23684" w:name="_ETM_Q46_413344"/>
      <w:bookmarkEnd w:id="23683"/>
      <w:bookmarkEnd w:id="23684"/>
      <w:r>
        <w:rPr>
          <w:rtl/>
        </w:rPr>
        <w:t>ה</w:t>
      </w:r>
      <w:r>
        <w:rPr>
          <w:rFonts w:hint="cs"/>
          <w:rtl/>
        </w:rPr>
        <w:t>ה</w:t>
      </w:r>
      <w:r>
        <w:rPr>
          <w:rtl/>
        </w:rPr>
        <w:t xml:space="preserve">שפעה </w:t>
      </w:r>
      <w:bookmarkStart w:id="23685" w:name="_ETM_Q46_416700"/>
      <w:bookmarkEnd w:id="23685"/>
      <w:r>
        <w:rPr>
          <w:rFonts w:hint="cs"/>
          <w:rtl/>
        </w:rPr>
        <w:t>ה</w:t>
      </w:r>
      <w:bookmarkStart w:id="23686" w:name="_ETM_Q46_417044"/>
      <w:bookmarkEnd w:id="23686"/>
      <w:r>
        <w:rPr>
          <w:rtl/>
        </w:rPr>
        <w:t xml:space="preserve">הרסנית </w:t>
      </w:r>
      <w:bookmarkStart w:id="23687" w:name="_ETM_Q46_417299"/>
      <w:bookmarkEnd w:id="23687"/>
      <w:r>
        <w:rPr>
          <w:rtl/>
        </w:rPr>
        <w:t xml:space="preserve">של </w:t>
      </w:r>
      <w:bookmarkStart w:id="23688" w:name="_ETM_Q46_417480"/>
      <w:bookmarkEnd w:id="23688"/>
      <w:r>
        <w:rPr>
          <w:rFonts w:hint="cs"/>
          <w:rtl/>
        </w:rPr>
        <w:t>ה</w:t>
      </w:r>
      <w:r>
        <w:rPr>
          <w:rtl/>
        </w:rPr>
        <w:t xml:space="preserve">הפיכה </w:t>
      </w:r>
      <w:bookmarkStart w:id="23689" w:name="_ETM_Q46_417840"/>
      <w:bookmarkEnd w:id="23689"/>
      <w:r>
        <w:rPr>
          <w:rtl/>
        </w:rPr>
        <w:t xml:space="preserve">המשפטית </w:t>
      </w:r>
      <w:bookmarkStart w:id="23690" w:name="_ETM_Q46_418920"/>
      <w:bookmarkEnd w:id="23690"/>
      <w:r>
        <w:rPr>
          <w:rFonts w:hint="cs"/>
          <w:rtl/>
        </w:rPr>
        <w:t>על ה</w:t>
      </w:r>
      <w:r>
        <w:rPr>
          <w:rtl/>
        </w:rPr>
        <w:t xml:space="preserve">כלכלה </w:t>
      </w:r>
      <w:bookmarkStart w:id="23691" w:name="_ETM_Q46_419489"/>
      <w:bookmarkEnd w:id="23691"/>
      <w:r>
        <w:rPr>
          <w:rFonts w:hint="cs"/>
          <w:rtl/>
        </w:rPr>
        <w:t>וה</w:t>
      </w:r>
      <w:r>
        <w:rPr>
          <w:rtl/>
        </w:rPr>
        <w:t xml:space="preserve">סכנה </w:t>
      </w:r>
      <w:bookmarkStart w:id="23692" w:name="_ETM_Q46_420060"/>
      <w:bookmarkEnd w:id="23692"/>
      <w:r>
        <w:rPr>
          <w:rtl/>
        </w:rPr>
        <w:t xml:space="preserve">להורדת </w:t>
      </w:r>
      <w:bookmarkStart w:id="23693" w:name="_ETM_Q46_421250"/>
      <w:bookmarkEnd w:id="23693"/>
      <w:r>
        <w:rPr>
          <w:rtl/>
        </w:rPr>
        <w:t xml:space="preserve">דירוג </w:t>
      </w:r>
      <w:bookmarkStart w:id="23694" w:name="_ETM_Q46_421610"/>
      <w:bookmarkEnd w:id="23694"/>
      <w:r>
        <w:rPr>
          <w:rtl/>
        </w:rPr>
        <w:t>האשראי</w:t>
      </w:r>
      <w:r w:rsidR="00AC34CC">
        <w:rPr>
          <w:rFonts w:hint="cs"/>
          <w:rtl/>
        </w:rPr>
        <w:t>.</w:t>
      </w:r>
      <w:r>
        <w:rPr>
          <w:rtl/>
        </w:rPr>
        <w:t xml:space="preserve"> </w:t>
      </w:r>
      <w:bookmarkStart w:id="23695" w:name="_ETM_Q46_422580"/>
      <w:bookmarkEnd w:id="23695"/>
      <w:r>
        <w:rPr>
          <w:rtl/>
        </w:rPr>
        <w:t xml:space="preserve">וכך </w:t>
      </w:r>
      <w:bookmarkStart w:id="23696" w:name="_ETM_Q46_422970"/>
      <w:bookmarkEnd w:id="23696"/>
      <w:r>
        <w:rPr>
          <w:rtl/>
        </w:rPr>
        <w:t>קרה</w:t>
      </w:r>
      <w:r>
        <w:rPr>
          <w:rFonts w:hint="cs"/>
          <w:rtl/>
        </w:rPr>
        <w:t>.</w:t>
      </w:r>
      <w:r>
        <w:rPr>
          <w:rtl/>
        </w:rPr>
        <w:t xml:space="preserve"> </w:t>
      </w:r>
      <w:bookmarkStart w:id="23697" w:name="_ETM_Q46_424410"/>
      <w:bookmarkEnd w:id="23697"/>
      <w:r>
        <w:rPr>
          <w:rtl/>
        </w:rPr>
        <w:t xml:space="preserve">עד </w:t>
      </w:r>
      <w:bookmarkStart w:id="23698" w:name="_ETM_Q46_424620"/>
      <w:bookmarkEnd w:id="23698"/>
      <w:r>
        <w:rPr>
          <w:rtl/>
        </w:rPr>
        <w:t xml:space="preserve">כמה </w:t>
      </w:r>
      <w:bookmarkStart w:id="23699" w:name="_ETM_Q46_424980"/>
      <w:bookmarkEnd w:id="23699"/>
      <w:r>
        <w:rPr>
          <w:rFonts w:hint="cs"/>
          <w:rtl/>
        </w:rPr>
        <w:t>הלכנו</w:t>
      </w:r>
      <w:r>
        <w:rPr>
          <w:rtl/>
        </w:rPr>
        <w:t xml:space="preserve"> </w:t>
      </w:r>
      <w:bookmarkStart w:id="23700" w:name="_ETM_Q46_425160"/>
      <w:bookmarkEnd w:id="23700"/>
      <w:r>
        <w:rPr>
          <w:rtl/>
        </w:rPr>
        <w:t>אחורה</w:t>
      </w:r>
      <w:r>
        <w:rPr>
          <w:rFonts w:hint="cs"/>
          <w:rtl/>
        </w:rPr>
        <w:t>?</w:t>
      </w:r>
      <w:bookmarkStart w:id="23701" w:name="_ETM_Q46_426264"/>
      <w:bookmarkEnd w:id="23701"/>
      <w:r>
        <w:rPr>
          <w:rtl/>
        </w:rPr>
        <w:t xml:space="preserve"> </w:t>
      </w:r>
      <w:bookmarkStart w:id="23702" w:name="_ETM_Q46_427670"/>
      <w:bookmarkEnd w:id="23702"/>
      <w:r>
        <w:rPr>
          <w:rtl/>
        </w:rPr>
        <w:t xml:space="preserve">אם </w:t>
      </w:r>
      <w:bookmarkStart w:id="23703" w:name="_ETM_Q46_427880"/>
      <w:bookmarkEnd w:id="23703"/>
      <w:r>
        <w:rPr>
          <w:rtl/>
        </w:rPr>
        <w:t xml:space="preserve">בשבועות </w:t>
      </w:r>
      <w:bookmarkStart w:id="23704" w:name="_ETM_Q46_428450"/>
      <w:bookmarkEnd w:id="23704"/>
      <w:r>
        <w:rPr>
          <w:rtl/>
        </w:rPr>
        <w:t>הקרובים</w:t>
      </w:r>
      <w:r>
        <w:rPr>
          <w:rFonts w:hint="cs"/>
          <w:rtl/>
        </w:rPr>
        <w:t>,</w:t>
      </w:r>
      <w:r>
        <w:rPr>
          <w:rtl/>
        </w:rPr>
        <w:t xml:space="preserve"> </w:t>
      </w:r>
      <w:bookmarkStart w:id="23705" w:name="_ETM_Q46_429170"/>
      <w:bookmarkEnd w:id="23705"/>
      <w:r>
        <w:rPr>
          <w:rtl/>
        </w:rPr>
        <w:t xml:space="preserve">על </w:t>
      </w:r>
      <w:bookmarkStart w:id="23706" w:name="_ETM_Q46_429380"/>
      <w:bookmarkEnd w:id="23706"/>
      <w:r>
        <w:rPr>
          <w:rtl/>
        </w:rPr>
        <w:t xml:space="preserve">רקע </w:t>
      </w:r>
      <w:bookmarkStart w:id="23707" w:name="_ETM_Q46_429680"/>
      <w:bookmarkEnd w:id="23707"/>
      <w:r>
        <w:rPr>
          <w:rtl/>
        </w:rPr>
        <w:t xml:space="preserve">פריצת </w:t>
      </w:r>
      <w:bookmarkStart w:id="23708" w:name="_ETM_Q46_430190"/>
      <w:bookmarkEnd w:id="23708"/>
      <w:r>
        <w:rPr>
          <w:rtl/>
        </w:rPr>
        <w:t xml:space="preserve">מסגרת </w:t>
      </w:r>
      <w:bookmarkStart w:id="23709" w:name="_ETM_Q46_430640"/>
      <w:bookmarkEnd w:id="23709"/>
      <w:r>
        <w:rPr>
          <w:rtl/>
        </w:rPr>
        <w:t xml:space="preserve">הגירעון </w:t>
      </w:r>
      <w:bookmarkStart w:id="23710" w:name="_ETM_Q46_431060"/>
      <w:bookmarkEnd w:id="23710"/>
      <w:r>
        <w:rPr>
          <w:rtl/>
        </w:rPr>
        <w:t xml:space="preserve">לשנת </w:t>
      </w:r>
      <w:bookmarkStart w:id="23711" w:name="_ETM_Q46_431360"/>
      <w:bookmarkEnd w:id="23711"/>
      <w:r>
        <w:rPr>
          <w:rFonts w:hint="cs"/>
          <w:rtl/>
        </w:rPr>
        <w:t>2024</w:t>
      </w:r>
      <w:r>
        <w:rPr>
          <w:rtl/>
        </w:rPr>
        <w:t xml:space="preserve"> </w:t>
      </w:r>
      <w:bookmarkStart w:id="23712" w:name="_ETM_Q46_432740"/>
      <w:bookmarkEnd w:id="23712"/>
      <w:r>
        <w:rPr>
          <w:rFonts w:hint="cs"/>
          <w:rtl/>
        </w:rPr>
        <w:t>ו</w:t>
      </w:r>
      <w:r>
        <w:rPr>
          <w:rtl/>
        </w:rPr>
        <w:t>אי</w:t>
      </w:r>
      <w:r>
        <w:rPr>
          <w:rFonts w:hint="cs"/>
          <w:rtl/>
        </w:rPr>
        <w:t>-</w:t>
      </w:r>
      <w:bookmarkStart w:id="23713" w:name="_ETM_Q46_433070"/>
      <w:bookmarkEnd w:id="23713"/>
      <w:r>
        <w:rPr>
          <w:rtl/>
        </w:rPr>
        <w:t xml:space="preserve">קידום </w:t>
      </w:r>
      <w:bookmarkStart w:id="23714" w:name="_ETM_Q46_434120"/>
      <w:bookmarkEnd w:id="23714"/>
      <w:r>
        <w:rPr>
          <w:rtl/>
        </w:rPr>
        <w:t xml:space="preserve">תקציב </w:t>
      </w:r>
      <w:bookmarkStart w:id="23715" w:name="_ETM_Q46_435170"/>
      <w:bookmarkEnd w:id="23715"/>
      <w:r>
        <w:rPr>
          <w:rtl/>
        </w:rPr>
        <w:t>2025</w:t>
      </w:r>
      <w:bookmarkStart w:id="23716" w:name="_ETM_Q46_436339"/>
      <w:bookmarkEnd w:id="23716"/>
      <w:r>
        <w:rPr>
          <w:rFonts w:hint="cs"/>
          <w:rtl/>
        </w:rPr>
        <w:t xml:space="preserve">, </w:t>
      </w:r>
      <w:proofErr w:type="spellStart"/>
      <w:r>
        <w:rPr>
          <w:rtl/>
        </w:rPr>
        <w:t>מו</w:t>
      </w:r>
      <w:r>
        <w:rPr>
          <w:rFonts w:hint="cs"/>
          <w:rtl/>
        </w:rPr>
        <w:t>ד'י</w:t>
      </w:r>
      <w:r>
        <w:rPr>
          <w:rtl/>
        </w:rPr>
        <w:t>ס</w:t>
      </w:r>
      <w:proofErr w:type="spellEnd"/>
      <w:r>
        <w:rPr>
          <w:rtl/>
        </w:rPr>
        <w:t xml:space="preserve"> </w:t>
      </w:r>
      <w:bookmarkStart w:id="23717" w:name="_ETM_Q46_437240"/>
      <w:bookmarkEnd w:id="23717"/>
      <w:r>
        <w:rPr>
          <w:rtl/>
        </w:rPr>
        <w:t xml:space="preserve">יחליטו </w:t>
      </w:r>
      <w:bookmarkStart w:id="23718" w:name="_ETM_Q46_437900"/>
      <w:bookmarkEnd w:id="23718"/>
      <w:r>
        <w:rPr>
          <w:rtl/>
        </w:rPr>
        <w:t>ל</w:t>
      </w:r>
      <w:r>
        <w:rPr>
          <w:rFonts w:hint="cs"/>
          <w:rtl/>
        </w:rPr>
        <w:t>הוריד</w:t>
      </w:r>
      <w:r>
        <w:rPr>
          <w:rtl/>
        </w:rPr>
        <w:t xml:space="preserve"> </w:t>
      </w:r>
      <w:bookmarkStart w:id="23719" w:name="_ETM_Q46_438800"/>
      <w:bookmarkEnd w:id="23719"/>
      <w:r>
        <w:rPr>
          <w:rtl/>
        </w:rPr>
        <w:t>ל</w:t>
      </w:r>
      <w:r>
        <w:rPr>
          <w:rFonts w:hint="cs"/>
          <w:rtl/>
        </w:rPr>
        <w:t>נו</w:t>
      </w:r>
      <w:bookmarkStart w:id="23720" w:name="_ETM_Q46_438115"/>
      <w:bookmarkEnd w:id="23720"/>
      <w:r>
        <w:rPr>
          <w:rtl/>
        </w:rPr>
        <w:t xml:space="preserve"> </w:t>
      </w:r>
      <w:bookmarkStart w:id="23721" w:name="_ETM_Q46_439159"/>
      <w:bookmarkEnd w:id="23721"/>
      <w:r>
        <w:rPr>
          <w:rtl/>
        </w:rPr>
        <w:t xml:space="preserve">את </w:t>
      </w:r>
      <w:bookmarkStart w:id="23722" w:name="_ETM_Q46_439249"/>
      <w:bookmarkEnd w:id="23722"/>
      <w:r>
        <w:rPr>
          <w:rtl/>
        </w:rPr>
        <w:t xml:space="preserve">דירוג </w:t>
      </w:r>
      <w:bookmarkStart w:id="23723" w:name="_ETM_Q46_439550"/>
      <w:bookmarkEnd w:id="23723"/>
      <w:r>
        <w:rPr>
          <w:rtl/>
        </w:rPr>
        <w:t xml:space="preserve">האשראי </w:t>
      </w:r>
      <w:bookmarkStart w:id="23724" w:name="_ETM_Q46_440150"/>
      <w:bookmarkEnd w:id="23724"/>
      <w:r>
        <w:rPr>
          <w:rtl/>
        </w:rPr>
        <w:t xml:space="preserve">פעם </w:t>
      </w:r>
      <w:bookmarkStart w:id="23725" w:name="_ETM_Q46_440449"/>
      <w:bookmarkEnd w:id="23725"/>
      <w:r>
        <w:rPr>
          <w:rtl/>
        </w:rPr>
        <w:t>נוספת</w:t>
      </w:r>
      <w:r>
        <w:rPr>
          <w:rFonts w:hint="cs"/>
          <w:rtl/>
        </w:rPr>
        <w:t>,</w:t>
      </w:r>
      <w:r>
        <w:rPr>
          <w:rtl/>
        </w:rPr>
        <w:t xml:space="preserve"> </w:t>
      </w:r>
      <w:bookmarkStart w:id="23726" w:name="_ETM_Q46_441460"/>
      <w:bookmarkEnd w:id="23726"/>
      <w:r>
        <w:rPr>
          <w:rtl/>
        </w:rPr>
        <w:t xml:space="preserve">ישראל </w:t>
      </w:r>
      <w:bookmarkStart w:id="23727" w:name="_ETM_Q46_442089"/>
      <w:bookmarkEnd w:id="23727"/>
      <w:r>
        <w:rPr>
          <w:rtl/>
        </w:rPr>
        <w:t xml:space="preserve">חוזרת </w:t>
      </w:r>
      <w:bookmarkStart w:id="23728" w:name="_ETM_Q46_443080"/>
      <w:bookmarkEnd w:id="23728"/>
      <w:r>
        <w:rPr>
          <w:rtl/>
        </w:rPr>
        <w:t xml:space="preserve">לרמת </w:t>
      </w:r>
      <w:bookmarkStart w:id="23729" w:name="_ETM_Q46_443650"/>
      <w:bookmarkEnd w:id="23729"/>
      <w:r>
        <w:rPr>
          <w:rtl/>
        </w:rPr>
        <w:t xml:space="preserve">הדירוג </w:t>
      </w:r>
      <w:bookmarkStart w:id="23730" w:name="_ETM_Q46_444129"/>
      <w:bookmarkEnd w:id="23730"/>
      <w:r>
        <w:rPr>
          <w:rtl/>
        </w:rPr>
        <w:t xml:space="preserve">של </w:t>
      </w:r>
      <w:bookmarkStart w:id="23731" w:name="_ETM_Q46_444490"/>
      <w:bookmarkEnd w:id="23731"/>
      <w:r>
        <w:rPr>
          <w:rtl/>
        </w:rPr>
        <w:t>199</w:t>
      </w:r>
      <w:bookmarkStart w:id="23732" w:name="_ETM_Q46_446900"/>
      <w:bookmarkEnd w:id="23732"/>
      <w:r w:rsidR="00AC34CC">
        <w:rPr>
          <w:rFonts w:hint="cs"/>
          <w:rtl/>
        </w:rPr>
        <w:t>5,</w:t>
      </w:r>
      <w:r>
        <w:rPr>
          <w:rFonts w:hint="cs"/>
          <w:rtl/>
        </w:rPr>
        <w:t xml:space="preserve"> משמע, </w:t>
      </w:r>
      <w:bookmarkStart w:id="23733" w:name="_ETM_Q46_447080"/>
      <w:bookmarkStart w:id="23734" w:name="_ETM_Q46_448160"/>
      <w:bookmarkEnd w:id="23733"/>
      <w:bookmarkEnd w:id="23734"/>
      <w:r>
        <w:rPr>
          <w:rFonts w:hint="cs"/>
          <w:rtl/>
        </w:rPr>
        <w:t>מ</w:t>
      </w:r>
      <w:bookmarkStart w:id="23735" w:name="_ETM_Q46_446245"/>
      <w:bookmarkEnd w:id="23735"/>
      <w:r>
        <w:rPr>
          <w:rtl/>
        </w:rPr>
        <w:t xml:space="preserve">דיניותם </w:t>
      </w:r>
      <w:bookmarkStart w:id="23736" w:name="_ETM_Q46_449029"/>
      <w:bookmarkEnd w:id="23736"/>
      <w:r>
        <w:rPr>
          <w:rtl/>
        </w:rPr>
        <w:t xml:space="preserve">המופקרת </w:t>
      </w:r>
      <w:bookmarkStart w:id="23737" w:name="_ETM_Q46_449839"/>
      <w:bookmarkEnd w:id="23737"/>
      <w:r>
        <w:rPr>
          <w:rtl/>
        </w:rPr>
        <w:t xml:space="preserve">של </w:t>
      </w:r>
      <w:bookmarkStart w:id="23738" w:name="_ETM_Q46_450020"/>
      <w:bookmarkEnd w:id="23738"/>
      <w:r>
        <w:rPr>
          <w:rtl/>
        </w:rPr>
        <w:t xml:space="preserve">נתניהו </w:t>
      </w:r>
      <w:bookmarkStart w:id="23739" w:name="_ETM_Q46_450560"/>
      <w:bookmarkEnd w:id="23739"/>
      <w:proofErr w:type="spellStart"/>
      <w:r>
        <w:rPr>
          <w:rFonts w:hint="cs"/>
          <w:rtl/>
        </w:rPr>
        <w:t>ו</w:t>
      </w:r>
      <w:r>
        <w:rPr>
          <w:rtl/>
        </w:rPr>
        <w:t>סמוטריץ</w:t>
      </w:r>
      <w:proofErr w:type="spellEnd"/>
      <w:r>
        <w:rPr>
          <w:rtl/>
        </w:rPr>
        <w:t xml:space="preserve">' </w:t>
      </w:r>
      <w:bookmarkStart w:id="23740" w:name="_ETM_Q46_451849"/>
      <w:bookmarkEnd w:id="23740"/>
      <w:r>
        <w:rPr>
          <w:rtl/>
        </w:rPr>
        <w:t>החזיר</w:t>
      </w:r>
      <w:r>
        <w:rPr>
          <w:rFonts w:hint="cs"/>
          <w:rtl/>
        </w:rPr>
        <w:t>ה</w:t>
      </w:r>
      <w:r>
        <w:rPr>
          <w:rtl/>
        </w:rPr>
        <w:t xml:space="preserve"> </w:t>
      </w:r>
      <w:bookmarkStart w:id="23741" w:name="_ETM_Q46_452419"/>
      <w:bookmarkEnd w:id="23741"/>
      <w:r>
        <w:rPr>
          <w:rtl/>
        </w:rPr>
        <w:t xml:space="preserve">את </w:t>
      </w:r>
      <w:bookmarkStart w:id="23742" w:name="_ETM_Q46_452509"/>
      <w:bookmarkEnd w:id="23742"/>
      <w:r>
        <w:rPr>
          <w:rtl/>
        </w:rPr>
        <w:t xml:space="preserve">כלכלת </w:t>
      </w:r>
      <w:bookmarkStart w:id="23743" w:name="_ETM_Q46_452960"/>
      <w:bookmarkEnd w:id="23743"/>
      <w:r>
        <w:rPr>
          <w:rtl/>
        </w:rPr>
        <w:t xml:space="preserve">ישראל </w:t>
      </w:r>
      <w:bookmarkStart w:id="23744" w:name="_ETM_Q46_453500"/>
      <w:bookmarkEnd w:id="23744"/>
      <w:r>
        <w:rPr>
          <w:rtl/>
        </w:rPr>
        <w:t xml:space="preserve">כמעט </w:t>
      </w:r>
      <w:bookmarkStart w:id="23745" w:name="_ETM_Q46_453830"/>
      <w:bookmarkEnd w:id="23745"/>
      <w:r>
        <w:rPr>
          <w:rtl/>
        </w:rPr>
        <w:t xml:space="preserve">30 </w:t>
      </w:r>
      <w:bookmarkStart w:id="23746" w:name="_ETM_Q46_454699"/>
      <w:bookmarkEnd w:id="23746"/>
      <w:r>
        <w:rPr>
          <w:rtl/>
        </w:rPr>
        <w:t>שנ</w:t>
      </w:r>
      <w:r>
        <w:rPr>
          <w:rFonts w:hint="cs"/>
          <w:rtl/>
        </w:rPr>
        <w:t>ה</w:t>
      </w:r>
      <w:r>
        <w:rPr>
          <w:rtl/>
        </w:rPr>
        <w:t xml:space="preserve"> </w:t>
      </w:r>
      <w:bookmarkStart w:id="23747" w:name="_ETM_Q46_455580"/>
      <w:bookmarkEnd w:id="23747"/>
      <w:r>
        <w:rPr>
          <w:rtl/>
        </w:rPr>
        <w:t>אחורה</w:t>
      </w:r>
      <w:r>
        <w:rPr>
          <w:rFonts w:hint="cs"/>
          <w:rtl/>
        </w:rPr>
        <w:t>.</w:t>
      </w:r>
      <w:r>
        <w:rPr>
          <w:rtl/>
        </w:rPr>
        <w:t xml:space="preserve"> </w:t>
      </w:r>
      <w:bookmarkStart w:id="23748" w:name="_ETM_Q46_457160"/>
      <w:bookmarkEnd w:id="23748"/>
    </w:p>
    <w:p w:rsidR="00BC2230" w:rsidRDefault="00BC2230" w:rsidP="0060687C">
      <w:pPr>
        <w:rPr>
          <w:rtl/>
        </w:rPr>
      </w:pPr>
      <w:bookmarkStart w:id="23749" w:name="_ETM_Q46_458833"/>
      <w:bookmarkStart w:id="23750" w:name="_ETM_Q46_458941"/>
      <w:bookmarkEnd w:id="23749"/>
      <w:bookmarkEnd w:id="23750"/>
    </w:p>
    <w:p w:rsidR="00BC2230" w:rsidRDefault="00BC2230" w:rsidP="00AC34CC">
      <w:pPr>
        <w:rPr>
          <w:rtl/>
        </w:rPr>
      </w:pPr>
      <w:bookmarkStart w:id="23751" w:name="_ETM_Q46_458993"/>
      <w:bookmarkStart w:id="23752" w:name="_ETM_Q46_459087"/>
      <w:bookmarkEnd w:id="23751"/>
      <w:bookmarkEnd w:id="23752"/>
      <w:r>
        <w:rPr>
          <w:rtl/>
        </w:rPr>
        <w:t>כעת</w:t>
      </w:r>
      <w:r>
        <w:rPr>
          <w:rFonts w:hint="cs"/>
          <w:rtl/>
        </w:rPr>
        <w:t>,</w:t>
      </w:r>
      <w:r>
        <w:rPr>
          <w:rtl/>
        </w:rPr>
        <w:t xml:space="preserve"> </w:t>
      </w:r>
      <w:bookmarkStart w:id="23753" w:name="_ETM_Q46_458610"/>
      <w:bookmarkEnd w:id="23753"/>
      <w:r>
        <w:rPr>
          <w:rtl/>
        </w:rPr>
        <w:t xml:space="preserve">אחרי </w:t>
      </w:r>
      <w:bookmarkStart w:id="23754" w:name="_ETM_Q46_458970"/>
      <w:bookmarkEnd w:id="23754"/>
      <w:r>
        <w:rPr>
          <w:rtl/>
        </w:rPr>
        <w:t xml:space="preserve">שהנזק </w:t>
      </w:r>
      <w:bookmarkStart w:id="23755" w:name="_ETM_Q46_459509"/>
      <w:bookmarkEnd w:id="23755"/>
      <w:r>
        <w:rPr>
          <w:rtl/>
        </w:rPr>
        <w:t xml:space="preserve">כבר </w:t>
      </w:r>
      <w:bookmarkStart w:id="23756" w:name="_ETM_Q46_459720"/>
      <w:bookmarkEnd w:id="23756"/>
      <w:r>
        <w:rPr>
          <w:rtl/>
        </w:rPr>
        <w:t>נגרם</w:t>
      </w:r>
      <w:r>
        <w:rPr>
          <w:rFonts w:hint="cs"/>
          <w:rtl/>
        </w:rPr>
        <w:t>,</w:t>
      </w:r>
      <w:r>
        <w:rPr>
          <w:rtl/>
        </w:rPr>
        <w:t xml:space="preserve"> </w:t>
      </w:r>
      <w:bookmarkStart w:id="23757" w:name="_ETM_Q46_461100"/>
      <w:bookmarkEnd w:id="23757"/>
      <w:r>
        <w:rPr>
          <w:rtl/>
        </w:rPr>
        <w:t xml:space="preserve">ראש </w:t>
      </w:r>
      <w:bookmarkStart w:id="23758" w:name="_ETM_Q46_461400"/>
      <w:bookmarkEnd w:id="23758"/>
      <w:r>
        <w:rPr>
          <w:rtl/>
        </w:rPr>
        <w:t xml:space="preserve">ממשלה </w:t>
      </w:r>
      <w:bookmarkStart w:id="23759" w:name="_ETM_Q46_461789"/>
      <w:bookmarkEnd w:id="23759"/>
      <w:r>
        <w:rPr>
          <w:rtl/>
        </w:rPr>
        <w:t xml:space="preserve">ושר </w:t>
      </w:r>
      <w:bookmarkStart w:id="23760" w:name="_ETM_Q46_462150"/>
      <w:bookmarkEnd w:id="23760"/>
      <w:r>
        <w:rPr>
          <w:rtl/>
        </w:rPr>
        <w:t xml:space="preserve">אוצר </w:t>
      </w:r>
      <w:bookmarkStart w:id="23761" w:name="_ETM_Q46_462600"/>
      <w:bookmarkEnd w:id="23761"/>
      <w:r>
        <w:rPr>
          <w:rtl/>
        </w:rPr>
        <w:t xml:space="preserve">מבטיחים </w:t>
      </w:r>
      <w:bookmarkStart w:id="23762" w:name="_ETM_Q46_463380"/>
      <w:bookmarkEnd w:id="23762"/>
      <w:r>
        <w:rPr>
          <w:rtl/>
        </w:rPr>
        <w:t xml:space="preserve">כי </w:t>
      </w:r>
      <w:bookmarkStart w:id="23763" w:name="_ETM_Q46_463560"/>
      <w:bookmarkEnd w:id="23763"/>
      <w:r>
        <w:rPr>
          <w:rtl/>
        </w:rPr>
        <w:t>מי</w:t>
      </w:r>
      <w:r>
        <w:rPr>
          <w:rFonts w:hint="cs"/>
          <w:rtl/>
        </w:rPr>
        <w:t>י</w:t>
      </w:r>
      <w:r>
        <w:rPr>
          <w:rtl/>
        </w:rPr>
        <w:t xml:space="preserve">ד </w:t>
      </w:r>
      <w:bookmarkStart w:id="23764" w:name="_ETM_Q46_464570"/>
      <w:bookmarkEnd w:id="23764"/>
      <w:r>
        <w:rPr>
          <w:rtl/>
        </w:rPr>
        <w:t xml:space="preserve">אחרי </w:t>
      </w:r>
      <w:bookmarkStart w:id="23765" w:name="_ETM_Q46_465080"/>
      <w:bookmarkEnd w:id="23765"/>
      <w:r>
        <w:rPr>
          <w:rtl/>
        </w:rPr>
        <w:t xml:space="preserve">הניצחון </w:t>
      </w:r>
      <w:bookmarkStart w:id="23766" w:name="_ETM_Q46_465620"/>
      <w:bookmarkEnd w:id="23766"/>
      <w:r>
        <w:rPr>
          <w:rtl/>
        </w:rPr>
        <w:t>המוחלט</w:t>
      </w:r>
      <w:r w:rsidR="00AC34CC">
        <w:rPr>
          <w:rFonts w:hint="cs"/>
          <w:rtl/>
        </w:rPr>
        <w:t>,</w:t>
      </w:r>
      <w:r>
        <w:rPr>
          <w:rtl/>
        </w:rPr>
        <w:t xml:space="preserve"> </w:t>
      </w:r>
      <w:bookmarkStart w:id="23767" w:name="_ETM_Q46_466460"/>
      <w:bookmarkEnd w:id="23767"/>
      <w:r>
        <w:rPr>
          <w:rtl/>
        </w:rPr>
        <w:t xml:space="preserve">דירוג </w:t>
      </w:r>
      <w:bookmarkStart w:id="23768" w:name="_ETM_Q46_466880"/>
      <w:bookmarkEnd w:id="23768"/>
      <w:r>
        <w:rPr>
          <w:rtl/>
        </w:rPr>
        <w:t>האשראי</w:t>
      </w:r>
      <w:r>
        <w:rPr>
          <w:rFonts w:hint="cs"/>
          <w:rtl/>
        </w:rPr>
        <w:t>,</w:t>
      </w:r>
      <w:r>
        <w:rPr>
          <w:rtl/>
        </w:rPr>
        <w:t xml:space="preserve"> </w:t>
      </w:r>
      <w:bookmarkStart w:id="23769" w:name="_ETM_Q46_467450"/>
      <w:bookmarkEnd w:id="23769"/>
      <w:r>
        <w:rPr>
          <w:rtl/>
        </w:rPr>
        <w:t xml:space="preserve">באורח </w:t>
      </w:r>
      <w:bookmarkStart w:id="23770" w:name="_ETM_Q46_467839"/>
      <w:bookmarkEnd w:id="23770"/>
      <w:r>
        <w:rPr>
          <w:rtl/>
        </w:rPr>
        <w:t>פלא</w:t>
      </w:r>
      <w:r>
        <w:rPr>
          <w:rFonts w:hint="cs"/>
          <w:rtl/>
        </w:rPr>
        <w:t>,</w:t>
      </w:r>
      <w:r>
        <w:rPr>
          <w:rtl/>
        </w:rPr>
        <w:t xml:space="preserve"> </w:t>
      </w:r>
      <w:bookmarkStart w:id="23771" w:name="_ETM_Q46_468990"/>
      <w:bookmarkEnd w:id="23771"/>
      <w:r>
        <w:rPr>
          <w:rtl/>
        </w:rPr>
        <w:t xml:space="preserve">יעלה </w:t>
      </w:r>
      <w:bookmarkStart w:id="23772" w:name="_ETM_Q46_469439"/>
      <w:bookmarkEnd w:id="23772"/>
      <w:r>
        <w:rPr>
          <w:rFonts w:hint="cs"/>
          <w:rtl/>
        </w:rPr>
        <w:t>ב</w:t>
      </w:r>
      <w:r>
        <w:rPr>
          <w:rtl/>
        </w:rPr>
        <w:t>חזרה</w:t>
      </w:r>
      <w:r>
        <w:rPr>
          <w:rFonts w:hint="cs"/>
          <w:rtl/>
        </w:rPr>
        <w:t>.</w:t>
      </w:r>
      <w:r>
        <w:rPr>
          <w:rtl/>
        </w:rPr>
        <w:t xml:space="preserve"> </w:t>
      </w:r>
      <w:bookmarkStart w:id="23773" w:name="_ETM_Q46_470920"/>
      <w:bookmarkEnd w:id="23773"/>
      <w:r>
        <w:rPr>
          <w:rtl/>
        </w:rPr>
        <w:t xml:space="preserve">מדובר </w:t>
      </w:r>
      <w:bookmarkStart w:id="23774" w:name="_ETM_Q46_471550"/>
      <w:bookmarkEnd w:id="23774"/>
      <w:r>
        <w:rPr>
          <w:rtl/>
        </w:rPr>
        <w:t xml:space="preserve">בשקר </w:t>
      </w:r>
      <w:bookmarkStart w:id="23775" w:name="_ETM_Q46_472240"/>
      <w:bookmarkEnd w:id="23775"/>
      <w:r>
        <w:rPr>
          <w:rtl/>
        </w:rPr>
        <w:t xml:space="preserve">גס </w:t>
      </w:r>
      <w:bookmarkStart w:id="23776" w:name="_ETM_Q46_473139"/>
      <w:bookmarkEnd w:id="23776"/>
      <w:r>
        <w:rPr>
          <w:rtl/>
        </w:rPr>
        <w:t>ו</w:t>
      </w:r>
      <w:bookmarkStart w:id="23777" w:name="_ETM_Q46_473380"/>
      <w:bookmarkStart w:id="23778" w:name="_ETM_Q46_471645"/>
      <w:bookmarkEnd w:id="23777"/>
      <w:bookmarkEnd w:id="23778"/>
      <w:r>
        <w:rPr>
          <w:rtl/>
        </w:rPr>
        <w:t>ב</w:t>
      </w:r>
      <w:bookmarkStart w:id="23779" w:name="_ETM_Q46_473500"/>
      <w:bookmarkEnd w:id="23779"/>
      <w:r>
        <w:rPr>
          <w:rtl/>
        </w:rPr>
        <w:t xml:space="preserve">זריית </w:t>
      </w:r>
      <w:bookmarkStart w:id="23780" w:name="_ETM_Q46_473889"/>
      <w:bookmarkEnd w:id="23780"/>
      <w:r>
        <w:rPr>
          <w:rtl/>
        </w:rPr>
        <w:t xml:space="preserve">חול </w:t>
      </w:r>
      <w:bookmarkStart w:id="23781" w:name="_ETM_Q46_474250"/>
      <w:bookmarkEnd w:id="23781"/>
      <w:r>
        <w:rPr>
          <w:rtl/>
        </w:rPr>
        <w:t>–</w:t>
      </w:r>
      <w:r>
        <w:rPr>
          <w:rFonts w:hint="cs"/>
          <w:rtl/>
        </w:rPr>
        <w:t xml:space="preserve"> </w:t>
      </w:r>
      <w:r>
        <w:rPr>
          <w:rtl/>
        </w:rPr>
        <w:t xml:space="preserve">אפרופו </w:t>
      </w:r>
      <w:bookmarkStart w:id="23782" w:name="_ETM_Q46_474669"/>
      <w:bookmarkEnd w:id="23782"/>
      <w:r>
        <w:rPr>
          <w:rtl/>
        </w:rPr>
        <w:t>חול</w:t>
      </w:r>
      <w:bookmarkStart w:id="23783" w:name="_ETM_Q46_475330"/>
      <w:bookmarkStart w:id="23784" w:name="_ETM_Q46_475509"/>
      <w:bookmarkStart w:id="23785" w:name="_ETM_Q46_477167"/>
      <w:bookmarkStart w:id="23786" w:name="_ETM_Q46_475870"/>
      <w:bookmarkStart w:id="23787" w:name="_ETM_Q46_476199"/>
      <w:bookmarkEnd w:id="23783"/>
      <w:bookmarkEnd w:id="23784"/>
      <w:bookmarkEnd w:id="23785"/>
      <w:bookmarkEnd w:id="23786"/>
      <w:bookmarkEnd w:id="23787"/>
      <w:r>
        <w:rPr>
          <w:rFonts w:hint="cs"/>
          <w:rtl/>
        </w:rPr>
        <w:t xml:space="preserve"> </w:t>
      </w:r>
      <w:r>
        <w:rPr>
          <w:rtl/>
        </w:rPr>
        <w:t>–</w:t>
      </w:r>
      <w:r>
        <w:rPr>
          <w:rFonts w:hint="cs"/>
          <w:rtl/>
        </w:rPr>
        <w:t xml:space="preserve"> </w:t>
      </w:r>
      <w:bookmarkStart w:id="23788" w:name="_ETM_Q46_473274"/>
      <w:bookmarkEnd w:id="23788"/>
      <w:r>
        <w:rPr>
          <w:rtl/>
        </w:rPr>
        <w:t xml:space="preserve">בעיני </w:t>
      </w:r>
      <w:bookmarkStart w:id="23789" w:name="_ETM_Q46_476470"/>
      <w:bookmarkEnd w:id="23789"/>
      <w:r>
        <w:rPr>
          <w:rtl/>
        </w:rPr>
        <w:t>הציבור</w:t>
      </w:r>
      <w:r>
        <w:rPr>
          <w:rFonts w:hint="cs"/>
          <w:rtl/>
        </w:rPr>
        <w:t>.</w:t>
      </w:r>
      <w:r>
        <w:rPr>
          <w:rtl/>
        </w:rPr>
        <w:t xml:space="preserve"> </w:t>
      </w:r>
      <w:bookmarkStart w:id="23790" w:name="_ETM_Q46_478300"/>
      <w:bookmarkEnd w:id="23790"/>
      <w:r>
        <w:rPr>
          <w:rtl/>
        </w:rPr>
        <w:t xml:space="preserve">בעבר </w:t>
      </w:r>
      <w:bookmarkStart w:id="23791" w:name="_ETM_Q46_480130"/>
      <w:bookmarkEnd w:id="23791"/>
      <w:r>
        <w:rPr>
          <w:rtl/>
        </w:rPr>
        <w:t xml:space="preserve">לקח </w:t>
      </w:r>
      <w:bookmarkStart w:id="23792" w:name="_ETM_Q46_480580"/>
      <w:bookmarkEnd w:id="23792"/>
      <w:proofErr w:type="spellStart"/>
      <w:r>
        <w:rPr>
          <w:rtl/>
        </w:rPr>
        <w:t>למוד</w:t>
      </w:r>
      <w:bookmarkStart w:id="23793" w:name="_ETM_Q46_480970"/>
      <w:bookmarkEnd w:id="23793"/>
      <w:r>
        <w:rPr>
          <w:rFonts w:hint="cs"/>
          <w:rtl/>
        </w:rPr>
        <w:t>'</w:t>
      </w:r>
      <w:r>
        <w:rPr>
          <w:rtl/>
        </w:rPr>
        <w:t>יס</w:t>
      </w:r>
      <w:proofErr w:type="spellEnd"/>
      <w:r>
        <w:rPr>
          <w:rtl/>
        </w:rPr>
        <w:t xml:space="preserve"> </w:t>
      </w:r>
      <w:bookmarkStart w:id="23794" w:name="_ETM_Q46_481610"/>
      <w:bookmarkEnd w:id="23794"/>
      <w:r>
        <w:rPr>
          <w:rFonts w:hint="cs"/>
          <w:rtl/>
        </w:rPr>
        <w:t>חמש שנים</w:t>
      </w:r>
      <w:bookmarkStart w:id="23795" w:name="_ETM_Q46_479224"/>
      <w:bookmarkEnd w:id="23795"/>
      <w:r>
        <w:rPr>
          <w:rtl/>
        </w:rPr>
        <w:t xml:space="preserve"> </w:t>
      </w:r>
      <w:bookmarkStart w:id="23796" w:name="_ETM_Q46_480620"/>
      <w:bookmarkStart w:id="23797" w:name="_ETM_Q46_484270"/>
      <w:bookmarkEnd w:id="23796"/>
      <w:bookmarkEnd w:id="23797"/>
      <w:r>
        <w:rPr>
          <w:rtl/>
        </w:rPr>
        <w:t xml:space="preserve">להעלות </w:t>
      </w:r>
      <w:bookmarkStart w:id="23798" w:name="_ETM_Q46_484750"/>
      <w:bookmarkEnd w:id="23798"/>
      <w:r>
        <w:rPr>
          <w:rtl/>
        </w:rPr>
        <w:t xml:space="preserve">את </w:t>
      </w:r>
      <w:bookmarkStart w:id="23799" w:name="_ETM_Q46_484870"/>
      <w:bookmarkEnd w:id="23799"/>
      <w:r>
        <w:rPr>
          <w:rtl/>
        </w:rPr>
        <w:t xml:space="preserve">דירוג </w:t>
      </w:r>
      <w:bookmarkStart w:id="23800" w:name="_ETM_Q46_485200"/>
      <w:bookmarkEnd w:id="23800"/>
      <w:r>
        <w:rPr>
          <w:rtl/>
        </w:rPr>
        <w:t xml:space="preserve">האשראי </w:t>
      </w:r>
      <w:bookmarkStart w:id="23801" w:name="_ETM_Q46_485589"/>
      <w:bookmarkEnd w:id="23801"/>
      <w:r>
        <w:rPr>
          <w:rtl/>
        </w:rPr>
        <w:t xml:space="preserve">שלנו </w:t>
      </w:r>
      <w:bookmarkStart w:id="23802" w:name="_ETM_Q46_486040"/>
      <w:bookmarkEnd w:id="23802"/>
      <w:r>
        <w:rPr>
          <w:rFonts w:hint="cs"/>
          <w:rtl/>
        </w:rPr>
        <w:t>מ-</w:t>
      </w:r>
      <w:r>
        <w:rPr>
          <w:rFonts w:hint="cs"/>
        </w:rPr>
        <w:t>A3</w:t>
      </w:r>
      <w:r>
        <w:rPr>
          <w:rFonts w:hint="cs"/>
          <w:rtl/>
        </w:rPr>
        <w:t xml:space="preserve"> ל-</w:t>
      </w:r>
      <w:r>
        <w:rPr>
          <w:rFonts w:hint="cs"/>
        </w:rPr>
        <w:t>A2</w:t>
      </w:r>
      <w:r>
        <w:rPr>
          <w:rFonts w:hint="cs"/>
          <w:rtl/>
        </w:rPr>
        <w:t xml:space="preserve">, </w:t>
      </w:r>
      <w:bookmarkStart w:id="23803" w:name="_ETM_Q46_486580"/>
      <w:bookmarkStart w:id="23804" w:name="_ETM_Q46_488240"/>
      <w:bookmarkStart w:id="23805" w:name="_ETM_Q46_488779"/>
      <w:bookmarkStart w:id="23806" w:name="_ETM_Q46_483515"/>
      <w:bookmarkEnd w:id="23803"/>
      <w:bookmarkEnd w:id="23804"/>
      <w:bookmarkEnd w:id="23805"/>
      <w:bookmarkEnd w:id="23806"/>
      <w:r>
        <w:rPr>
          <w:rFonts w:hint="cs"/>
          <w:rtl/>
        </w:rPr>
        <w:t xml:space="preserve">ועוד </w:t>
      </w:r>
      <w:r>
        <w:rPr>
          <w:rtl/>
        </w:rPr>
        <w:t xml:space="preserve">לא </w:t>
      </w:r>
      <w:bookmarkStart w:id="23807" w:name="_ETM_Q46_488990"/>
      <w:bookmarkEnd w:id="23807"/>
      <w:r>
        <w:rPr>
          <w:rtl/>
        </w:rPr>
        <w:t xml:space="preserve">פחות </w:t>
      </w:r>
      <w:bookmarkStart w:id="23808" w:name="_ETM_Q46_489469"/>
      <w:bookmarkEnd w:id="23808"/>
      <w:r>
        <w:rPr>
          <w:rtl/>
        </w:rPr>
        <w:t>מ</w:t>
      </w:r>
      <w:r>
        <w:rPr>
          <w:rFonts w:hint="cs"/>
          <w:rtl/>
        </w:rPr>
        <w:t>שמונה</w:t>
      </w:r>
      <w:r>
        <w:rPr>
          <w:rtl/>
        </w:rPr>
        <w:t xml:space="preserve"> </w:t>
      </w:r>
      <w:bookmarkStart w:id="23809" w:name="_ETM_Q46_490070"/>
      <w:bookmarkEnd w:id="23809"/>
      <w:r>
        <w:rPr>
          <w:rtl/>
        </w:rPr>
        <w:t xml:space="preserve">שנים </w:t>
      </w:r>
      <w:bookmarkStart w:id="23810" w:name="_ETM_Q46_490940"/>
      <w:bookmarkEnd w:id="23810"/>
      <w:r>
        <w:rPr>
          <w:rtl/>
        </w:rPr>
        <w:t xml:space="preserve">כדי </w:t>
      </w:r>
      <w:bookmarkStart w:id="23811" w:name="_ETM_Q46_491269"/>
      <w:bookmarkEnd w:id="23811"/>
      <w:r>
        <w:rPr>
          <w:rtl/>
        </w:rPr>
        <w:t>ל</w:t>
      </w:r>
      <w:r>
        <w:rPr>
          <w:rFonts w:hint="cs"/>
          <w:rtl/>
        </w:rPr>
        <w:t>ה</w:t>
      </w:r>
      <w:r>
        <w:rPr>
          <w:rtl/>
        </w:rPr>
        <w:t xml:space="preserve">עלות </w:t>
      </w:r>
      <w:bookmarkStart w:id="23812" w:name="_ETM_Q46_491690"/>
      <w:bookmarkStart w:id="23813" w:name="_ETM_Q46_492049"/>
      <w:bookmarkEnd w:id="23812"/>
      <w:bookmarkEnd w:id="23813"/>
      <w:r>
        <w:rPr>
          <w:rtl/>
        </w:rPr>
        <w:t xml:space="preserve">את </w:t>
      </w:r>
      <w:bookmarkStart w:id="23814" w:name="_ETM_Q46_492200"/>
      <w:bookmarkEnd w:id="23814"/>
      <w:r>
        <w:rPr>
          <w:rtl/>
        </w:rPr>
        <w:t xml:space="preserve">הדירוג </w:t>
      </w:r>
      <w:bookmarkStart w:id="23815" w:name="_ETM_Q46_492619"/>
      <w:bookmarkEnd w:id="23815"/>
      <w:r>
        <w:rPr>
          <w:rtl/>
        </w:rPr>
        <w:t>מ</w:t>
      </w:r>
      <w:bookmarkStart w:id="23816" w:name="_ETM_Q46_493519"/>
      <w:bookmarkEnd w:id="23816"/>
      <w:r>
        <w:rPr>
          <w:rFonts w:hint="cs"/>
          <w:rtl/>
        </w:rPr>
        <w:t>-</w:t>
      </w:r>
      <w:r>
        <w:rPr>
          <w:rFonts w:hint="cs"/>
        </w:rPr>
        <w:t>A2</w:t>
      </w:r>
      <w:r>
        <w:rPr>
          <w:rFonts w:hint="cs"/>
          <w:rtl/>
        </w:rPr>
        <w:t xml:space="preserve"> ל-</w:t>
      </w:r>
      <w:r>
        <w:rPr>
          <w:rFonts w:hint="cs"/>
        </w:rPr>
        <w:t>A1</w:t>
      </w:r>
      <w:r w:rsidR="00AC34CC">
        <w:rPr>
          <w:rFonts w:hint="cs"/>
          <w:rtl/>
        </w:rPr>
        <w:t>;</w:t>
      </w:r>
      <w:r>
        <w:rPr>
          <w:rtl/>
        </w:rPr>
        <w:t xml:space="preserve"> </w:t>
      </w:r>
      <w:bookmarkStart w:id="23817" w:name="_ETM_Q46_494209"/>
      <w:bookmarkStart w:id="23818" w:name="_ETM_Q46_494389"/>
      <w:bookmarkStart w:id="23819" w:name="_ETM_Q46_494719"/>
      <w:bookmarkStart w:id="23820" w:name="_ETM_Q46_495749"/>
      <w:bookmarkEnd w:id="23817"/>
      <w:bookmarkEnd w:id="23818"/>
      <w:bookmarkEnd w:id="23819"/>
      <w:bookmarkEnd w:id="23820"/>
      <w:r>
        <w:rPr>
          <w:rFonts w:hint="cs"/>
          <w:rtl/>
        </w:rPr>
        <w:t>הווה אומר</w:t>
      </w:r>
      <w:r w:rsidR="00AC34CC">
        <w:rPr>
          <w:rFonts w:hint="cs"/>
          <w:rtl/>
        </w:rPr>
        <w:t>,</w:t>
      </w:r>
      <w:r>
        <w:rPr>
          <w:rFonts w:hint="cs"/>
          <w:rtl/>
        </w:rPr>
        <w:t xml:space="preserve"> </w:t>
      </w:r>
      <w:bookmarkStart w:id="23821" w:name="_ETM_Q46_489155"/>
      <w:bookmarkEnd w:id="23821"/>
      <w:r>
        <w:rPr>
          <w:rtl/>
        </w:rPr>
        <w:t xml:space="preserve">קשה </w:t>
      </w:r>
      <w:bookmarkStart w:id="23822" w:name="_ETM_Q46_496380"/>
      <w:bookmarkEnd w:id="23822"/>
      <w:r>
        <w:rPr>
          <w:rtl/>
        </w:rPr>
        <w:t xml:space="preserve">להרוויח </w:t>
      </w:r>
      <w:bookmarkStart w:id="23823" w:name="_ETM_Q46_496980"/>
      <w:bookmarkEnd w:id="23823"/>
      <w:r>
        <w:rPr>
          <w:rtl/>
        </w:rPr>
        <w:t xml:space="preserve">את </w:t>
      </w:r>
      <w:bookmarkStart w:id="23824" w:name="_ETM_Q46_497130"/>
      <w:bookmarkEnd w:id="23824"/>
      <w:r>
        <w:rPr>
          <w:rFonts w:hint="cs"/>
          <w:rtl/>
        </w:rPr>
        <w:t>ה</w:t>
      </w:r>
      <w:r>
        <w:rPr>
          <w:rtl/>
        </w:rPr>
        <w:t xml:space="preserve">אמון </w:t>
      </w:r>
      <w:bookmarkStart w:id="23825" w:name="_ETM_Q46_498750"/>
      <w:bookmarkEnd w:id="23825"/>
      <w:r w:rsidR="00AC34CC">
        <w:rPr>
          <w:rFonts w:hint="cs"/>
          <w:rtl/>
        </w:rPr>
        <w:t xml:space="preserve">– </w:t>
      </w:r>
      <w:r>
        <w:rPr>
          <w:rtl/>
        </w:rPr>
        <w:t xml:space="preserve">קל </w:t>
      </w:r>
      <w:bookmarkStart w:id="23826" w:name="_ETM_Q46_499020"/>
      <w:bookmarkEnd w:id="23826"/>
      <w:r>
        <w:rPr>
          <w:rtl/>
        </w:rPr>
        <w:t xml:space="preserve">מאוד </w:t>
      </w:r>
      <w:bookmarkStart w:id="23827" w:name="_ETM_Q46_499290"/>
      <w:bookmarkEnd w:id="23827"/>
      <w:r>
        <w:rPr>
          <w:rtl/>
        </w:rPr>
        <w:t xml:space="preserve">לאבד </w:t>
      </w:r>
      <w:bookmarkStart w:id="23828" w:name="_ETM_Q46_499620"/>
      <w:bookmarkEnd w:id="23828"/>
      <w:r>
        <w:rPr>
          <w:rtl/>
        </w:rPr>
        <w:t>אותו</w:t>
      </w:r>
      <w:r>
        <w:rPr>
          <w:rFonts w:hint="cs"/>
          <w:rtl/>
        </w:rPr>
        <w:t>.</w:t>
      </w:r>
      <w:r>
        <w:rPr>
          <w:rtl/>
        </w:rPr>
        <w:t xml:space="preserve"> </w:t>
      </w:r>
      <w:bookmarkStart w:id="23829" w:name="_ETM_Q46_500730"/>
      <w:bookmarkEnd w:id="23829"/>
    </w:p>
    <w:p w:rsidR="00BC2230" w:rsidRDefault="00BC2230" w:rsidP="0060687C">
      <w:pPr>
        <w:rPr>
          <w:rtl/>
        </w:rPr>
      </w:pPr>
    </w:p>
    <w:p w:rsidR="00BC2230" w:rsidRDefault="00BC2230" w:rsidP="00AC34CC">
      <w:pPr>
        <w:rPr>
          <w:rtl/>
        </w:rPr>
      </w:pPr>
      <w:bookmarkStart w:id="23830" w:name="_ETM_Q46_501945"/>
      <w:bookmarkEnd w:id="23830"/>
      <w:r>
        <w:rPr>
          <w:rtl/>
        </w:rPr>
        <w:t xml:space="preserve">הציבור </w:t>
      </w:r>
      <w:bookmarkStart w:id="23831" w:name="_ETM_Q46_501539"/>
      <w:bookmarkEnd w:id="23831"/>
      <w:r>
        <w:rPr>
          <w:rtl/>
        </w:rPr>
        <w:t xml:space="preserve">מרגיש </w:t>
      </w:r>
      <w:bookmarkStart w:id="23832" w:name="_ETM_Q46_502169"/>
      <w:bookmarkEnd w:id="23832"/>
      <w:r>
        <w:rPr>
          <w:rtl/>
        </w:rPr>
        <w:t xml:space="preserve">היטב </w:t>
      </w:r>
      <w:bookmarkStart w:id="23833" w:name="_ETM_Q46_503220"/>
      <w:bookmarkEnd w:id="23833"/>
      <w:r>
        <w:rPr>
          <w:rtl/>
        </w:rPr>
        <w:t xml:space="preserve">את </w:t>
      </w:r>
      <w:bookmarkStart w:id="23834" w:name="_ETM_Q46_503369"/>
      <w:bookmarkEnd w:id="23834"/>
      <w:r>
        <w:rPr>
          <w:rtl/>
        </w:rPr>
        <w:t xml:space="preserve">תוצאות </w:t>
      </w:r>
      <w:bookmarkStart w:id="23835" w:name="_ETM_Q46_503849"/>
      <w:bookmarkEnd w:id="23835"/>
      <w:r>
        <w:rPr>
          <w:rtl/>
        </w:rPr>
        <w:t xml:space="preserve">הורדת </w:t>
      </w:r>
      <w:bookmarkStart w:id="23836" w:name="_ETM_Q46_504210"/>
      <w:bookmarkEnd w:id="23836"/>
      <w:r>
        <w:rPr>
          <w:rtl/>
        </w:rPr>
        <w:t>הדירוג</w:t>
      </w:r>
      <w:r w:rsidR="00AC34CC">
        <w:rPr>
          <w:rFonts w:hint="cs"/>
          <w:rtl/>
        </w:rPr>
        <w:t>:</w:t>
      </w:r>
      <w:r>
        <w:rPr>
          <w:rtl/>
        </w:rPr>
        <w:t xml:space="preserve"> </w:t>
      </w:r>
      <w:bookmarkStart w:id="23837" w:name="_ETM_Q46_504989"/>
      <w:bookmarkEnd w:id="23837"/>
      <w:proofErr w:type="spellStart"/>
      <w:r>
        <w:rPr>
          <w:rtl/>
        </w:rPr>
        <w:t>משלמי</w:t>
      </w:r>
      <w:proofErr w:type="spellEnd"/>
      <w:r>
        <w:rPr>
          <w:rtl/>
        </w:rPr>
        <w:t xml:space="preserve"> </w:t>
      </w:r>
      <w:bookmarkStart w:id="23838" w:name="_ETM_Q46_505589"/>
      <w:bookmarkEnd w:id="23838"/>
      <w:r>
        <w:rPr>
          <w:rtl/>
        </w:rPr>
        <w:t>המ</w:t>
      </w:r>
      <w:r>
        <w:rPr>
          <w:rFonts w:hint="cs"/>
          <w:rtl/>
        </w:rPr>
        <w:t>י</w:t>
      </w:r>
      <w:r>
        <w:rPr>
          <w:rtl/>
        </w:rPr>
        <w:t xml:space="preserve">סים </w:t>
      </w:r>
      <w:bookmarkStart w:id="23839" w:name="_ETM_Q46_506099"/>
      <w:bookmarkEnd w:id="23839"/>
      <w:r>
        <w:rPr>
          <w:rtl/>
        </w:rPr>
        <w:t xml:space="preserve">משלמים </w:t>
      </w:r>
      <w:bookmarkStart w:id="23840" w:name="_ETM_Q46_506609"/>
      <w:bookmarkEnd w:id="23840"/>
      <w:r>
        <w:rPr>
          <w:rtl/>
        </w:rPr>
        <w:t xml:space="preserve">יותר </w:t>
      </w:r>
      <w:bookmarkStart w:id="23841" w:name="_ETM_Q46_507119"/>
      <w:bookmarkEnd w:id="23841"/>
      <w:r>
        <w:rPr>
          <w:rtl/>
        </w:rPr>
        <w:t>מ</w:t>
      </w:r>
      <w:r>
        <w:rPr>
          <w:rFonts w:hint="cs"/>
          <w:rtl/>
        </w:rPr>
        <w:t>י</w:t>
      </w:r>
      <w:r>
        <w:rPr>
          <w:rtl/>
        </w:rPr>
        <w:t xml:space="preserve">סים </w:t>
      </w:r>
      <w:bookmarkStart w:id="23842" w:name="_ETM_Q46_508019"/>
      <w:bookmarkEnd w:id="23842"/>
      <w:r>
        <w:rPr>
          <w:rtl/>
        </w:rPr>
        <w:t xml:space="preserve">וישלמו </w:t>
      </w:r>
      <w:bookmarkStart w:id="23843" w:name="_ETM_Q46_508559"/>
      <w:bookmarkEnd w:id="23843"/>
      <w:r>
        <w:rPr>
          <w:rtl/>
        </w:rPr>
        <w:t xml:space="preserve">בקרוב </w:t>
      </w:r>
      <w:bookmarkStart w:id="23844" w:name="_ETM_Q46_509399"/>
      <w:bookmarkEnd w:id="23844"/>
      <w:r>
        <w:rPr>
          <w:rtl/>
        </w:rPr>
        <w:t xml:space="preserve">עוד </w:t>
      </w:r>
      <w:bookmarkStart w:id="23845" w:name="_ETM_Q46_509609"/>
      <w:bookmarkEnd w:id="23845"/>
      <w:r>
        <w:rPr>
          <w:rtl/>
        </w:rPr>
        <w:t>יותר</w:t>
      </w:r>
      <w:r>
        <w:rPr>
          <w:rFonts w:hint="cs"/>
          <w:rtl/>
        </w:rPr>
        <w:t>;</w:t>
      </w:r>
      <w:r>
        <w:rPr>
          <w:rtl/>
        </w:rPr>
        <w:t xml:space="preserve"> </w:t>
      </w:r>
      <w:bookmarkStart w:id="23846" w:name="_ETM_Q46_510570"/>
      <w:bookmarkEnd w:id="23846"/>
      <w:r>
        <w:rPr>
          <w:rtl/>
        </w:rPr>
        <w:t>משרת</w:t>
      </w:r>
      <w:r>
        <w:rPr>
          <w:rFonts w:hint="cs"/>
          <w:rtl/>
        </w:rPr>
        <w:t>י המילואים ואנשי הקבע</w:t>
      </w:r>
      <w:bookmarkStart w:id="23847" w:name="_ETM_Q46_511259"/>
      <w:bookmarkStart w:id="23848" w:name="_ETM_Q46_511679"/>
      <w:bookmarkStart w:id="23849" w:name="_ETM_Q46_512219"/>
      <w:bookmarkStart w:id="23850" w:name="_ETM_Q46_508715"/>
      <w:bookmarkEnd w:id="23847"/>
      <w:bookmarkEnd w:id="23848"/>
      <w:bookmarkEnd w:id="23849"/>
      <w:bookmarkEnd w:id="23850"/>
      <w:r>
        <w:rPr>
          <w:rtl/>
        </w:rPr>
        <w:t xml:space="preserve"> </w:t>
      </w:r>
      <w:bookmarkStart w:id="23851" w:name="_ETM_Q46_512850"/>
      <w:bookmarkEnd w:id="23851"/>
      <w:r>
        <w:rPr>
          <w:rtl/>
        </w:rPr>
        <w:t xml:space="preserve">ממשיכים </w:t>
      </w:r>
      <w:bookmarkStart w:id="23852" w:name="_ETM_Q46_513570"/>
      <w:bookmarkEnd w:id="23852"/>
      <w:r>
        <w:rPr>
          <w:rtl/>
        </w:rPr>
        <w:t>להתרסק</w:t>
      </w:r>
      <w:r>
        <w:rPr>
          <w:rFonts w:hint="cs"/>
          <w:rtl/>
        </w:rPr>
        <w:t>;</w:t>
      </w:r>
      <w:r>
        <w:rPr>
          <w:rtl/>
        </w:rPr>
        <w:t xml:space="preserve"> </w:t>
      </w:r>
      <w:bookmarkStart w:id="23853" w:name="_ETM_Q46_514710"/>
      <w:bookmarkEnd w:id="23853"/>
      <w:r>
        <w:rPr>
          <w:rtl/>
        </w:rPr>
        <w:t xml:space="preserve">יוקר </w:t>
      </w:r>
      <w:bookmarkStart w:id="23854" w:name="_ETM_Q46_515129"/>
      <w:bookmarkEnd w:id="23854"/>
      <w:r>
        <w:rPr>
          <w:rtl/>
        </w:rPr>
        <w:t xml:space="preserve">המחיה </w:t>
      </w:r>
      <w:bookmarkStart w:id="23855" w:name="_ETM_Q46_515940"/>
      <w:bookmarkEnd w:id="23855"/>
      <w:r>
        <w:rPr>
          <w:rtl/>
        </w:rPr>
        <w:t xml:space="preserve">ממשיך </w:t>
      </w:r>
      <w:bookmarkStart w:id="23856" w:name="_ETM_Q46_516420"/>
      <w:bookmarkEnd w:id="23856"/>
      <w:r>
        <w:rPr>
          <w:rtl/>
        </w:rPr>
        <w:t>לה</w:t>
      </w:r>
      <w:r>
        <w:rPr>
          <w:rFonts w:hint="cs"/>
          <w:rtl/>
        </w:rPr>
        <w:t>אמיר;</w:t>
      </w:r>
      <w:bookmarkStart w:id="23857" w:name="_ETM_Q46_516215"/>
      <w:bookmarkEnd w:id="23857"/>
      <w:r>
        <w:rPr>
          <w:rtl/>
        </w:rPr>
        <w:t xml:space="preserve"> </w:t>
      </w:r>
      <w:bookmarkStart w:id="23858" w:name="_ETM_Q46_517500"/>
      <w:bookmarkEnd w:id="23858"/>
      <w:r>
        <w:rPr>
          <w:rtl/>
        </w:rPr>
        <w:t xml:space="preserve">ההשקעות </w:t>
      </w:r>
      <w:bookmarkStart w:id="23859" w:name="_ETM_Q46_518190"/>
      <w:bookmarkEnd w:id="23859"/>
      <w:r>
        <w:rPr>
          <w:rtl/>
        </w:rPr>
        <w:t xml:space="preserve">הזרות </w:t>
      </w:r>
      <w:bookmarkStart w:id="23860" w:name="_ETM_Q46_518969"/>
      <w:bookmarkEnd w:id="23860"/>
      <w:r>
        <w:rPr>
          <w:rtl/>
        </w:rPr>
        <w:t xml:space="preserve">מפסיקות </w:t>
      </w:r>
      <w:bookmarkStart w:id="23861" w:name="_ETM_Q46_519540"/>
      <w:bookmarkEnd w:id="23861"/>
      <w:r>
        <w:rPr>
          <w:rtl/>
        </w:rPr>
        <w:t>להגיע</w:t>
      </w:r>
      <w:r>
        <w:rPr>
          <w:rFonts w:hint="cs"/>
          <w:rtl/>
        </w:rPr>
        <w:t>; הצמיחה</w:t>
      </w:r>
      <w:bookmarkStart w:id="23862" w:name="_ETM_Q46_520379"/>
      <w:bookmarkStart w:id="23863" w:name="_ETM_Q46_520979"/>
      <w:bookmarkEnd w:id="23862"/>
      <w:bookmarkEnd w:id="23863"/>
      <w:r>
        <w:rPr>
          <w:rFonts w:hint="cs"/>
          <w:rtl/>
        </w:rPr>
        <w:t xml:space="preserve"> </w:t>
      </w:r>
      <w:r>
        <w:rPr>
          <w:rtl/>
        </w:rPr>
        <w:t>נפגעה</w:t>
      </w:r>
      <w:r>
        <w:rPr>
          <w:rFonts w:hint="cs"/>
          <w:rtl/>
        </w:rPr>
        <w:t>;</w:t>
      </w:r>
      <w:r>
        <w:rPr>
          <w:rtl/>
        </w:rPr>
        <w:t xml:space="preserve"> </w:t>
      </w:r>
      <w:bookmarkStart w:id="23864" w:name="_ETM_Q46_521969"/>
      <w:bookmarkEnd w:id="23864"/>
      <w:r>
        <w:rPr>
          <w:rtl/>
        </w:rPr>
        <w:t xml:space="preserve">הריביות </w:t>
      </w:r>
      <w:bookmarkStart w:id="23865" w:name="_ETM_Q46_522540"/>
      <w:bookmarkEnd w:id="23865"/>
      <w:r>
        <w:rPr>
          <w:rtl/>
        </w:rPr>
        <w:t xml:space="preserve">לא </w:t>
      </w:r>
      <w:bookmarkStart w:id="23866" w:name="_ETM_Q46_522719"/>
      <w:bookmarkEnd w:id="23866"/>
      <w:r>
        <w:rPr>
          <w:rtl/>
        </w:rPr>
        <w:t>יורדו</w:t>
      </w:r>
      <w:r>
        <w:rPr>
          <w:rFonts w:hint="cs"/>
          <w:rtl/>
        </w:rPr>
        <w:t>ת; חלום ה</w:t>
      </w:r>
      <w:bookmarkStart w:id="23867" w:name="_ETM_Q46_523800"/>
      <w:bookmarkStart w:id="23868" w:name="_ETM_Q46_524220"/>
      <w:bookmarkStart w:id="23869" w:name="_ETM_Q46_524339"/>
      <w:bookmarkStart w:id="23870" w:name="_ETM_Q46_518936"/>
      <w:bookmarkEnd w:id="23867"/>
      <w:bookmarkEnd w:id="23868"/>
      <w:bookmarkEnd w:id="23869"/>
      <w:bookmarkEnd w:id="23870"/>
      <w:r>
        <w:rPr>
          <w:rtl/>
        </w:rPr>
        <w:t xml:space="preserve">דירה </w:t>
      </w:r>
      <w:bookmarkStart w:id="23871" w:name="_ETM_Q46_525120"/>
      <w:bookmarkEnd w:id="23871"/>
      <w:r>
        <w:rPr>
          <w:rtl/>
        </w:rPr>
        <w:t xml:space="preserve">ממשיך </w:t>
      </w:r>
      <w:bookmarkStart w:id="23872" w:name="_ETM_Q46_526420"/>
      <w:bookmarkEnd w:id="23872"/>
      <w:r>
        <w:rPr>
          <w:rtl/>
        </w:rPr>
        <w:t>להתרחק</w:t>
      </w:r>
      <w:r>
        <w:rPr>
          <w:rFonts w:hint="cs"/>
          <w:rtl/>
        </w:rPr>
        <w:t>.</w:t>
      </w:r>
      <w:r>
        <w:rPr>
          <w:rtl/>
        </w:rPr>
        <w:t xml:space="preserve"> </w:t>
      </w:r>
      <w:bookmarkStart w:id="23873" w:name="_ETM_Q46_528640"/>
      <w:bookmarkEnd w:id="23873"/>
    </w:p>
    <w:p w:rsidR="00BC2230" w:rsidRDefault="00BC2230" w:rsidP="0060687C">
      <w:pPr>
        <w:rPr>
          <w:rtl/>
        </w:rPr>
      </w:pPr>
      <w:bookmarkStart w:id="23874" w:name="_ETM_Q46_528144"/>
      <w:bookmarkStart w:id="23875" w:name="_ETM_Q46_528211"/>
      <w:bookmarkEnd w:id="23874"/>
      <w:bookmarkEnd w:id="23875"/>
    </w:p>
    <w:p w:rsidR="00BC2230" w:rsidRDefault="00BC2230" w:rsidP="0060687C">
      <w:pPr>
        <w:rPr>
          <w:rtl/>
        </w:rPr>
      </w:pPr>
      <w:bookmarkStart w:id="23876" w:name="_ETM_Q46_528304"/>
      <w:bookmarkStart w:id="23877" w:name="_ETM_Q46_528363"/>
      <w:bookmarkEnd w:id="23876"/>
      <w:bookmarkEnd w:id="23877"/>
      <w:r>
        <w:rPr>
          <w:rtl/>
        </w:rPr>
        <w:t xml:space="preserve">לממשלה </w:t>
      </w:r>
      <w:bookmarkStart w:id="23878" w:name="_ETM_Q46_530079"/>
      <w:bookmarkEnd w:id="23878"/>
      <w:r>
        <w:rPr>
          <w:rtl/>
        </w:rPr>
        <w:t xml:space="preserve">שהנחיתה </w:t>
      </w:r>
      <w:bookmarkStart w:id="23879" w:name="_ETM_Q46_530890"/>
      <w:bookmarkEnd w:id="23879"/>
      <w:r>
        <w:rPr>
          <w:rtl/>
        </w:rPr>
        <w:t xml:space="preserve">עלינו </w:t>
      </w:r>
      <w:bookmarkStart w:id="23880" w:name="_ETM_Q46_531489"/>
      <w:bookmarkEnd w:id="23880"/>
      <w:r>
        <w:rPr>
          <w:rtl/>
        </w:rPr>
        <w:t xml:space="preserve">אסון </w:t>
      </w:r>
      <w:bookmarkStart w:id="23881" w:name="_ETM_Q46_531909"/>
      <w:bookmarkEnd w:id="23881"/>
      <w:r>
        <w:rPr>
          <w:rtl/>
        </w:rPr>
        <w:t>ביטחוני</w:t>
      </w:r>
      <w:r>
        <w:rPr>
          <w:rFonts w:hint="cs"/>
          <w:rtl/>
        </w:rPr>
        <w:t>,</w:t>
      </w:r>
      <w:r>
        <w:rPr>
          <w:rtl/>
        </w:rPr>
        <w:t xml:space="preserve"> </w:t>
      </w:r>
      <w:bookmarkStart w:id="23882" w:name="_ETM_Q46_532839"/>
      <w:bookmarkEnd w:id="23882"/>
      <w:r>
        <w:rPr>
          <w:rtl/>
        </w:rPr>
        <w:t xml:space="preserve">עם </w:t>
      </w:r>
      <w:bookmarkStart w:id="23883" w:name="_ETM_Q46_532989"/>
      <w:bookmarkEnd w:id="23883"/>
      <w:r>
        <w:rPr>
          <w:rtl/>
        </w:rPr>
        <w:t xml:space="preserve">המחדל </w:t>
      </w:r>
      <w:bookmarkStart w:id="23884" w:name="_ETM_Q46_533710"/>
      <w:bookmarkEnd w:id="23884"/>
      <w:r>
        <w:rPr>
          <w:rtl/>
        </w:rPr>
        <w:t xml:space="preserve">הגדול </w:t>
      </w:r>
      <w:bookmarkStart w:id="23885" w:name="_ETM_Q46_534399"/>
      <w:bookmarkEnd w:id="23885"/>
      <w:r>
        <w:rPr>
          <w:rtl/>
        </w:rPr>
        <w:t xml:space="preserve">ביותר </w:t>
      </w:r>
      <w:bookmarkStart w:id="23886" w:name="_ETM_Q46_534940"/>
      <w:bookmarkEnd w:id="23886"/>
      <w:r>
        <w:rPr>
          <w:rtl/>
        </w:rPr>
        <w:t xml:space="preserve">שחווה </w:t>
      </w:r>
      <w:bookmarkStart w:id="23887" w:name="_ETM_Q46_535539"/>
      <w:bookmarkEnd w:id="23887"/>
      <w:r>
        <w:rPr>
          <w:rtl/>
        </w:rPr>
        <w:t xml:space="preserve">העם </w:t>
      </w:r>
      <w:bookmarkStart w:id="23888" w:name="_ETM_Q46_535659"/>
      <w:bookmarkEnd w:id="23888"/>
      <w:r>
        <w:rPr>
          <w:rtl/>
        </w:rPr>
        <w:t xml:space="preserve">היהודי </w:t>
      </w:r>
      <w:bookmarkStart w:id="23889" w:name="_ETM_Q46_536710"/>
      <w:bookmarkEnd w:id="23889"/>
      <w:r>
        <w:rPr>
          <w:rtl/>
        </w:rPr>
        <w:t xml:space="preserve">מאז </w:t>
      </w:r>
      <w:bookmarkStart w:id="23890" w:name="_ETM_Q46_537070"/>
      <w:bookmarkEnd w:id="23890"/>
      <w:r>
        <w:rPr>
          <w:rtl/>
        </w:rPr>
        <w:t>השואה</w:t>
      </w:r>
      <w:r>
        <w:rPr>
          <w:rFonts w:hint="cs"/>
          <w:rtl/>
        </w:rPr>
        <w:t>,</w:t>
      </w:r>
      <w:r>
        <w:rPr>
          <w:rtl/>
        </w:rPr>
        <w:t xml:space="preserve"> </w:t>
      </w:r>
      <w:bookmarkStart w:id="23891" w:name="_ETM_Q46_538440"/>
      <w:bookmarkEnd w:id="23891"/>
      <w:r>
        <w:rPr>
          <w:rtl/>
        </w:rPr>
        <w:t>ו</w:t>
      </w:r>
      <w:bookmarkStart w:id="23892" w:name="_ETM_Q46_538529"/>
      <w:bookmarkEnd w:id="23892"/>
      <w:r>
        <w:rPr>
          <w:rtl/>
        </w:rPr>
        <w:t xml:space="preserve">מובילה </w:t>
      </w:r>
      <w:bookmarkStart w:id="23893" w:name="_ETM_Q46_538980"/>
      <w:bookmarkEnd w:id="23893"/>
      <w:r>
        <w:rPr>
          <w:rtl/>
        </w:rPr>
        <w:t xml:space="preserve">אותנו </w:t>
      </w:r>
      <w:bookmarkStart w:id="23894" w:name="_ETM_Q46_539399"/>
      <w:bookmarkEnd w:id="23894"/>
      <w:r>
        <w:rPr>
          <w:rtl/>
        </w:rPr>
        <w:t xml:space="preserve">בימים </w:t>
      </w:r>
      <w:bookmarkStart w:id="23895" w:name="_ETM_Q46_539910"/>
      <w:bookmarkEnd w:id="23895"/>
      <w:r>
        <w:rPr>
          <w:rtl/>
        </w:rPr>
        <w:t xml:space="preserve">אלה </w:t>
      </w:r>
      <w:bookmarkStart w:id="23896" w:name="_ETM_Q46_540180"/>
      <w:bookmarkEnd w:id="23896"/>
      <w:r>
        <w:rPr>
          <w:rtl/>
        </w:rPr>
        <w:t xml:space="preserve">ממש </w:t>
      </w:r>
      <w:bookmarkStart w:id="23897" w:name="_ETM_Q46_541070"/>
      <w:bookmarkEnd w:id="23897"/>
      <w:r>
        <w:rPr>
          <w:rtl/>
        </w:rPr>
        <w:t xml:space="preserve">לאסון </w:t>
      </w:r>
      <w:bookmarkStart w:id="23898" w:name="_ETM_Q46_541700"/>
      <w:bookmarkEnd w:id="23898"/>
      <w:r>
        <w:rPr>
          <w:rtl/>
        </w:rPr>
        <w:t xml:space="preserve">כלכלי </w:t>
      </w:r>
      <w:bookmarkStart w:id="23899" w:name="_ETM_Q46_542540"/>
      <w:bookmarkEnd w:id="23899"/>
      <w:r>
        <w:rPr>
          <w:rtl/>
        </w:rPr>
        <w:t>היסטורי</w:t>
      </w:r>
      <w:r>
        <w:rPr>
          <w:rFonts w:hint="cs"/>
          <w:rtl/>
        </w:rPr>
        <w:t>,</w:t>
      </w:r>
      <w:bookmarkStart w:id="23900" w:name="_ETM_Q46_540066"/>
      <w:bookmarkEnd w:id="23900"/>
      <w:r>
        <w:rPr>
          <w:rtl/>
        </w:rPr>
        <w:t xml:space="preserve"> </w:t>
      </w:r>
      <w:bookmarkStart w:id="23901" w:name="_ETM_Q46_543920"/>
      <w:bookmarkEnd w:id="23901"/>
      <w:r>
        <w:rPr>
          <w:rtl/>
        </w:rPr>
        <w:t xml:space="preserve">אין </w:t>
      </w:r>
      <w:bookmarkStart w:id="23902" w:name="_ETM_Q46_544130"/>
      <w:bookmarkEnd w:id="23902"/>
      <w:r>
        <w:rPr>
          <w:rtl/>
        </w:rPr>
        <w:t xml:space="preserve">זכות </w:t>
      </w:r>
      <w:bookmarkStart w:id="23903" w:name="_ETM_Q46_544460"/>
      <w:bookmarkEnd w:id="23903"/>
      <w:r>
        <w:rPr>
          <w:rtl/>
        </w:rPr>
        <w:t>קיום</w:t>
      </w:r>
      <w:r>
        <w:rPr>
          <w:rFonts w:hint="cs"/>
          <w:rtl/>
        </w:rPr>
        <w:t>.</w:t>
      </w:r>
      <w:r>
        <w:rPr>
          <w:rtl/>
        </w:rPr>
        <w:t xml:space="preserve"> </w:t>
      </w:r>
      <w:bookmarkStart w:id="23904" w:name="_ETM_Q46_545320"/>
      <w:bookmarkEnd w:id="23904"/>
      <w:r>
        <w:rPr>
          <w:rtl/>
        </w:rPr>
        <w:t>תודה</w:t>
      </w:r>
      <w:r>
        <w:rPr>
          <w:rFonts w:hint="cs"/>
          <w:rtl/>
        </w:rPr>
        <w:t>.</w:t>
      </w:r>
      <w:r>
        <w:rPr>
          <w:rtl/>
        </w:rPr>
        <w:t xml:space="preserve"> </w:t>
      </w:r>
      <w:bookmarkStart w:id="23905" w:name="_ETM_Q46_547180"/>
      <w:bookmarkEnd w:id="23905"/>
    </w:p>
    <w:p w:rsidR="00BC2230" w:rsidRDefault="00BC2230" w:rsidP="0060687C">
      <w:pPr>
        <w:rPr>
          <w:rtl/>
        </w:rPr>
      </w:pPr>
    </w:p>
    <w:p w:rsidR="00BC2230" w:rsidRDefault="00BC2230" w:rsidP="0060687C">
      <w:pPr>
        <w:pStyle w:val="af6"/>
        <w:keepNext/>
        <w:rPr>
          <w:rtl/>
        </w:rPr>
      </w:pPr>
      <w:bookmarkStart w:id="23906" w:name="ET_yor_6598_3"/>
      <w:r w:rsidRPr="008503AC">
        <w:rPr>
          <w:rStyle w:val="TagStyle"/>
          <w:rtl/>
        </w:rPr>
        <w:t xml:space="preserve"> &lt;&lt; יור &gt;&gt; </w:t>
      </w:r>
      <w:r>
        <w:rPr>
          <w:rtl/>
        </w:rPr>
        <w:t>היו"ר משה סולומון:</w:t>
      </w:r>
      <w:r w:rsidRPr="008503AC">
        <w:rPr>
          <w:rStyle w:val="TagStyle"/>
          <w:rtl/>
        </w:rPr>
        <w:t xml:space="preserve"> &lt;&lt; יור &gt;&gt;</w:t>
      </w:r>
      <w:r>
        <w:rPr>
          <w:rtl/>
        </w:rPr>
        <w:t xml:space="preserve">   </w:t>
      </w:r>
      <w:bookmarkEnd w:id="23906"/>
    </w:p>
    <w:p w:rsidR="00BC2230" w:rsidRDefault="00BC2230" w:rsidP="000921AA">
      <w:pPr>
        <w:rPr>
          <w:rtl/>
        </w:rPr>
      </w:pPr>
    </w:p>
    <w:p w:rsidR="00BC2230" w:rsidRDefault="00BC2230" w:rsidP="0060687C">
      <w:pPr>
        <w:rPr>
          <w:rtl/>
        </w:rPr>
      </w:pPr>
      <w:r>
        <w:rPr>
          <w:rtl/>
        </w:rPr>
        <w:t xml:space="preserve">תודה </w:t>
      </w:r>
      <w:bookmarkStart w:id="23907" w:name="_ETM_Q46_547960"/>
      <w:bookmarkEnd w:id="23907"/>
      <w:r>
        <w:rPr>
          <w:rtl/>
        </w:rPr>
        <w:t>רבה</w:t>
      </w:r>
      <w:r>
        <w:rPr>
          <w:rFonts w:hint="cs"/>
          <w:rtl/>
        </w:rPr>
        <w:t>.</w:t>
      </w:r>
    </w:p>
    <w:p w:rsidR="00BD2CA3" w:rsidRDefault="00BD2CA3" w:rsidP="0060687C">
      <w:pPr>
        <w:rPr>
          <w:rtl/>
        </w:rPr>
      </w:pPr>
    </w:p>
    <w:p w:rsidR="00BD2CA3" w:rsidRDefault="00BD2CA3" w:rsidP="0060687C">
      <w:pPr>
        <w:rPr>
          <w:rtl/>
        </w:rPr>
      </w:pPr>
    </w:p>
    <w:p w:rsidR="00BC2230" w:rsidRDefault="00BC2230" w:rsidP="0060687C">
      <w:pPr>
        <w:pStyle w:val="a6"/>
        <w:rPr>
          <w:rtl/>
        </w:rPr>
      </w:pPr>
      <w:bookmarkStart w:id="23908" w:name="ET_halsi_643831_4"/>
      <w:r w:rsidRPr="008503AC">
        <w:rPr>
          <w:rStyle w:val="TagStyle"/>
          <w:rtl/>
        </w:rPr>
        <w:t xml:space="preserve"> &lt;&lt; הלסי &gt;&gt; </w:t>
      </w:r>
      <w:bookmarkStart w:id="23909" w:name="_Toc176816748"/>
      <w:r>
        <w:rPr>
          <w:rtl/>
        </w:rPr>
        <w:t>הצע</w:t>
      </w:r>
      <w:r>
        <w:rPr>
          <w:rFonts w:hint="cs"/>
          <w:rtl/>
        </w:rPr>
        <w:t>ות</w:t>
      </w:r>
      <w:r>
        <w:rPr>
          <w:rtl/>
        </w:rPr>
        <w:t xml:space="preserve"> לסדר-היום</w:t>
      </w:r>
      <w:bookmarkEnd w:id="23909"/>
      <w:r w:rsidRPr="008503AC">
        <w:rPr>
          <w:rStyle w:val="TagStyle"/>
          <w:rtl/>
        </w:rPr>
        <w:t xml:space="preserve"> &lt;&lt; הלסי &gt;&gt;</w:t>
      </w:r>
      <w:r>
        <w:rPr>
          <w:rtl/>
        </w:rPr>
        <w:t xml:space="preserve">   </w:t>
      </w:r>
      <w:bookmarkEnd w:id="23908"/>
    </w:p>
    <w:p w:rsidR="00BC2230" w:rsidRDefault="00BC2230" w:rsidP="0060687C">
      <w:pPr>
        <w:pStyle w:val="a6"/>
        <w:rPr>
          <w:rtl/>
        </w:rPr>
      </w:pPr>
      <w:bookmarkStart w:id="23910" w:name="ET_halsi_643831_5"/>
      <w:r w:rsidRPr="008503AC">
        <w:rPr>
          <w:rStyle w:val="TagStyle"/>
          <w:rtl/>
        </w:rPr>
        <w:t xml:space="preserve"> &lt;&lt; הלסי &gt;&gt; </w:t>
      </w:r>
      <w:bookmarkStart w:id="23911" w:name="_Toc176816749"/>
      <w:r>
        <w:rPr>
          <w:rtl/>
        </w:rPr>
        <w:t>הורדת דירוג אשראי נוספת</w:t>
      </w:r>
      <w:bookmarkEnd w:id="23911"/>
      <w:r w:rsidRPr="008503AC">
        <w:rPr>
          <w:rStyle w:val="TagStyle"/>
          <w:rtl/>
        </w:rPr>
        <w:t xml:space="preserve"> &lt;&lt; הלסי &gt;&gt;</w:t>
      </w:r>
      <w:r>
        <w:rPr>
          <w:rtl/>
        </w:rPr>
        <w:t xml:space="preserve">   </w:t>
      </w:r>
      <w:bookmarkEnd w:id="23910"/>
    </w:p>
    <w:p w:rsidR="00BC2230" w:rsidRDefault="00BC2230" w:rsidP="000921AA">
      <w:pPr>
        <w:rPr>
          <w:rtl/>
        </w:rPr>
      </w:pPr>
    </w:p>
    <w:p w:rsidR="00BC2230" w:rsidRDefault="00BC2230" w:rsidP="0060687C">
      <w:pPr>
        <w:pStyle w:val="af6"/>
        <w:keepNext/>
        <w:rPr>
          <w:rtl/>
        </w:rPr>
      </w:pPr>
      <w:bookmarkStart w:id="23912" w:name="ET_yor_6598_6"/>
      <w:r w:rsidRPr="008503AC">
        <w:rPr>
          <w:rStyle w:val="TagStyle"/>
          <w:rtl/>
        </w:rPr>
        <w:t xml:space="preserve"> &lt;&lt; יור &gt;&gt; </w:t>
      </w:r>
      <w:r>
        <w:rPr>
          <w:rtl/>
        </w:rPr>
        <w:t>היו"ר משה סולומון:</w:t>
      </w:r>
      <w:r w:rsidRPr="008503AC">
        <w:rPr>
          <w:rStyle w:val="TagStyle"/>
          <w:rtl/>
        </w:rPr>
        <w:t xml:space="preserve"> &lt;&lt; יור &gt;&gt;</w:t>
      </w:r>
      <w:r>
        <w:rPr>
          <w:rtl/>
        </w:rPr>
        <w:t xml:space="preserve">   </w:t>
      </w:r>
      <w:bookmarkEnd w:id="23912"/>
    </w:p>
    <w:p w:rsidR="00BC2230" w:rsidRDefault="00BC2230" w:rsidP="000921AA">
      <w:pPr>
        <w:rPr>
          <w:rtl/>
        </w:rPr>
      </w:pPr>
    </w:p>
    <w:p w:rsidR="00BC2230" w:rsidRDefault="00BC2230" w:rsidP="00F77D80">
      <w:pPr>
        <w:rPr>
          <w:rtl/>
        </w:rPr>
      </w:pPr>
      <w:bookmarkStart w:id="23913" w:name="_ETM_Q46_547306"/>
      <w:bookmarkStart w:id="23914" w:name="_ETM_Q46_548410"/>
      <w:bookmarkEnd w:id="23913"/>
      <w:bookmarkEnd w:id="23914"/>
      <w:r>
        <w:rPr>
          <w:rtl/>
        </w:rPr>
        <w:t xml:space="preserve">אם </w:t>
      </w:r>
      <w:bookmarkStart w:id="23915" w:name="_ETM_Q46_548529"/>
      <w:bookmarkEnd w:id="23915"/>
      <w:r>
        <w:rPr>
          <w:rtl/>
        </w:rPr>
        <w:t>כן</w:t>
      </w:r>
      <w:r>
        <w:rPr>
          <w:rFonts w:hint="cs"/>
          <w:rtl/>
        </w:rPr>
        <w:t>,</w:t>
      </w:r>
      <w:r>
        <w:rPr>
          <w:rtl/>
        </w:rPr>
        <w:t xml:space="preserve"> </w:t>
      </w:r>
      <w:bookmarkStart w:id="23916" w:name="_ETM_Q46_549040"/>
      <w:bookmarkEnd w:id="23916"/>
      <w:r>
        <w:rPr>
          <w:rtl/>
        </w:rPr>
        <w:t xml:space="preserve">כמו </w:t>
      </w:r>
      <w:bookmarkStart w:id="23917" w:name="_ETM_Q46_549190"/>
      <w:bookmarkEnd w:id="23917"/>
      <w:r>
        <w:rPr>
          <w:rtl/>
        </w:rPr>
        <w:t>שאמרת</w:t>
      </w:r>
      <w:r>
        <w:rPr>
          <w:rFonts w:hint="cs"/>
          <w:rtl/>
        </w:rPr>
        <w:t>,</w:t>
      </w:r>
      <w:r>
        <w:rPr>
          <w:rtl/>
        </w:rPr>
        <w:t xml:space="preserve"> </w:t>
      </w:r>
      <w:bookmarkStart w:id="23918" w:name="_ETM_Q46_549610"/>
      <w:bookmarkEnd w:id="23918"/>
      <w:r>
        <w:rPr>
          <w:rtl/>
        </w:rPr>
        <w:t xml:space="preserve">אנחנו </w:t>
      </w:r>
      <w:bookmarkStart w:id="23919" w:name="_ETM_Q46_549790"/>
      <w:bookmarkEnd w:id="23919"/>
      <w:r>
        <w:rPr>
          <w:rtl/>
        </w:rPr>
        <w:t xml:space="preserve">נעבור </w:t>
      </w:r>
      <w:bookmarkStart w:id="23920" w:name="_ETM_Q46_550060"/>
      <w:bookmarkEnd w:id="23920"/>
      <w:r>
        <w:rPr>
          <w:rtl/>
        </w:rPr>
        <w:t xml:space="preserve">להצעה </w:t>
      </w:r>
      <w:bookmarkStart w:id="23921" w:name="_ETM_Q46_550510"/>
      <w:bookmarkEnd w:id="23921"/>
      <w:r>
        <w:rPr>
          <w:rtl/>
        </w:rPr>
        <w:t>הבאה</w:t>
      </w:r>
      <w:r>
        <w:rPr>
          <w:rFonts w:hint="cs"/>
          <w:rtl/>
        </w:rPr>
        <w:t>,</w:t>
      </w:r>
      <w:r>
        <w:rPr>
          <w:rtl/>
        </w:rPr>
        <w:t xml:space="preserve"> </w:t>
      </w:r>
      <w:bookmarkStart w:id="23922" w:name="_ETM_Q46_550900"/>
      <w:bookmarkEnd w:id="23922"/>
      <w:r>
        <w:rPr>
          <w:rtl/>
        </w:rPr>
        <w:t xml:space="preserve">והשר </w:t>
      </w:r>
      <w:bookmarkStart w:id="23923" w:name="_ETM_Q46_551380"/>
      <w:bookmarkEnd w:id="23923"/>
      <w:r>
        <w:rPr>
          <w:rtl/>
        </w:rPr>
        <w:t xml:space="preserve">ישיב </w:t>
      </w:r>
      <w:bookmarkStart w:id="23924" w:name="_ETM_Q46_551650"/>
      <w:bookmarkEnd w:id="23924"/>
      <w:r>
        <w:rPr>
          <w:rtl/>
        </w:rPr>
        <w:t xml:space="preserve">על </w:t>
      </w:r>
      <w:bookmarkStart w:id="23925" w:name="_ETM_Q46_551710"/>
      <w:bookmarkEnd w:id="23925"/>
      <w:r>
        <w:rPr>
          <w:rtl/>
        </w:rPr>
        <w:t xml:space="preserve">שתי </w:t>
      </w:r>
      <w:bookmarkStart w:id="23926" w:name="_ETM_Q46_551920"/>
      <w:bookmarkEnd w:id="23926"/>
      <w:r>
        <w:rPr>
          <w:rtl/>
        </w:rPr>
        <w:t xml:space="preserve">ההצעות </w:t>
      </w:r>
      <w:bookmarkStart w:id="23927" w:name="_ETM_Q46_552279"/>
      <w:bookmarkEnd w:id="23927"/>
      <w:r>
        <w:rPr>
          <w:rtl/>
        </w:rPr>
        <w:t xml:space="preserve">גם </w:t>
      </w:r>
      <w:bookmarkStart w:id="23928" w:name="_ETM_Q46_552490"/>
      <w:bookmarkEnd w:id="23928"/>
      <w:r>
        <w:rPr>
          <w:rtl/>
        </w:rPr>
        <w:t>יחד</w:t>
      </w:r>
      <w:r>
        <w:rPr>
          <w:rFonts w:hint="cs"/>
          <w:rtl/>
        </w:rPr>
        <w:t>.</w:t>
      </w:r>
      <w:bookmarkStart w:id="23929" w:name="_ETM_Q46_547966"/>
      <w:bookmarkEnd w:id="23929"/>
      <w:r>
        <w:rPr>
          <w:rtl/>
        </w:rPr>
        <w:t xml:space="preserve"> </w:t>
      </w:r>
      <w:bookmarkStart w:id="23930" w:name="_ETM_Q46_553390"/>
      <w:bookmarkEnd w:id="23930"/>
      <w:r>
        <w:rPr>
          <w:rFonts w:hint="cs"/>
          <w:rtl/>
        </w:rPr>
        <w:t>ה</w:t>
      </w:r>
      <w:r>
        <w:rPr>
          <w:rtl/>
        </w:rPr>
        <w:t>הצעה</w:t>
      </w:r>
      <w:r>
        <w:rPr>
          <w:rFonts w:hint="cs"/>
          <w:rtl/>
        </w:rPr>
        <w:t xml:space="preserve"> הבאה</w:t>
      </w:r>
      <w:r>
        <w:rPr>
          <w:rtl/>
        </w:rPr>
        <w:t xml:space="preserve"> </w:t>
      </w:r>
      <w:bookmarkStart w:id="23931" w:name="_ETM_Q46_553720"/>
      <w:bookmarkEnd w:id="23931"/>
      <w:r>
        <w:rPr>
          <w:rtl/>
        </w:rPr>
        <w:t>לסדר</w:t>
      </w:r>
      <w:r>
        <w:rPr>
          <w:rFonts w:hint="cs"/>
          <w:rtl/>
        </w:rPr>
        <w:t>-היום היא</w:t>
      </w:r>
      <w:bookmarkStart w:id="23932" w:name="_ETM_Q46_554170"/>
      <w:bookmarkStart w:id="23933" w:name="_ETM_Q46_549646"/>
      <w:bookmarkEnd w:id="23932"/>
      <w:bookmarkEnd w:id="23933"/>
      <w:r>
        <w:rPr>
          <w:rtl/>
        </w:rPr>
        <w:t xml:space="preserve"> </w:t>
      </w:r>
      <w:bookmarkStart w:id="23934" w:name="_ETM_Q46_554590"/>
      <w:bookmarkEnd w:id="23934"/>
      <w:r>
        <w:rPr>
          <w:rtl/>
        </w:rPr>
        <w:t xml:space="preserve">בנושא </w:t>
      </w:r>
      <w:bookmarkStart w:id="23935" w:name="_ETM_Q46_555010"/>
      <w:bookmarkEnd w:id="23935"/>
      <w:r>
        <w:rPr>
          <w:rtl/>
        </w:rPr>
        <w:t xml:space="preserve">הורדת </w:t>
      </w:r>
      <w:bookmarkStart w:id="23936" w:name="_ETM_Q46_555340"/>
      <w:bookmarkEnd w:id="23936"/>
      <w:r>
        <w:rPr>
          <w:rtl/>
        </w:rPr>
        <w:t xml:space="preserve">דירוג </w:t>
      </w:r>
      <w:bookmarkStart w:id="23937" w:name="_ETM_Q46_555610"/>
      <w:bookmarkEnd w:id="23937"/>
      <w:r>
        <w:rPr>
          <w:rtl/>
        </w:rPr>
        <w:t xml:space="preserve">אשראי </w:t>
      </w:r>
      <w:bookmarkStart w:id="23938" w:name="_ETM_Q46_555970"/>
      <w:bookmarkEnd w:id="23938"/>
      <w:r>
        <w:rPr>
          <w:rtl/>
        </w:rPr>
        <w:t>נוספת</w:t>
      </w:r>
      <w:r>
        <w:rPr>
          <w:rFonts w:hint="cs"/>
          <w:rtl/>
        </w:rPr>
        <w:t>.</w:t>
      </w:r>
      <w:r>
        <w:rPr>
          <w:rtl/>
        </w:rPr>
        <w:t xml:space="preserve"> </w:t>
      </w:r>
      <w:bookmarkStart w:id="23939" w:name="_ETM_Q46_557189"/>
      <w:bookmarkEnd w:id="23939"/>
      <w:r>
        <w:rPr>
          <w:rtl/>
        </w:rPr>
        <w:t xml:space="preserve">הדובר </w:t>
      </w:r>
      <w:bookmarkStart w:id="23940" w:name="_ETM_Q46_557579"/>
      <w:bookmarkEnd w:id="23940"/>
      <w:r>
        <w:rPr>
          <w:rtl/>
        </w:rPr>
        <w:t xml:space="preserve">הראשון </w:t>
      </w:r>
      <w:bookmarkStart w:id="23941" w:name="_ETM_Q46_558299"/>
      <w:bookmarkStart w:id="23942" w:name="_ETM_Q46_559679"/>
      <w:bookmarkEnd w:id="23941"/>
      <w:bookmarkEnd w:id="23942"/>
      <w:r w:rsidR="00F77D80">
        <w:rPr>
          <w:rFonts w:hint="cs"/>
          <w:rtl/>
        </w:rPr>
        <w:t xml:space="preserve">– </w:t>
      </w:r>
      <w:r>
        <w:rPr>
          <w:rtl/>
        </w:rPr>
        <w:t xml:space="preserve">חבר </w:t>
      </w:r>
      <w:bookmarkStart w:id="23943" w:name="_ETM_Q46_559920"/>
      <w:bookmarkEnd w:id="23943"/>
      <w:r>
        <w:rPr>
          <w:rtl/>
        </w:rPr>
        <w:t xml:space="preserve">הכנסת </w:t>
      </w:r>
      <w:bookmarkStart w:id="23944" w:name="_ETM_Q46_561570"/>
      <w:bookmarkStart w:id="23945" w:name="_ETM_Q46_564170"/>
      <w:bookmarkEnd w:id="23944"/>
      <w:bookmarkEnd w:id="23945"/>
      <w:r>
        <w:rPr>
          <w:rtl/>
        </w:rPr>
        <w:t xml:space="preserve">איימן </w:t>
      </w:r>
      <w:bookmarkStart w:id="23946" w:name="_ETM_Q46_564439"/>
      <w:bookmarkEnd w:id="23946"/>
      <w:r>
        <w:rPr>
          <w:rtl/>
        </w:rPr>
        <w:t>עודה</w:t>
      </w:r>
      <w:r>
        <w:rPr>
          <w:rFonts w:hint="cs"/>
          <w:rtl/>
        </w:rPr>
        <w:t>. מנסור</w:t>
      </w:r>
      <w:r>
        <w:rPr>
          <w:rtl/>
        </w:rPr>
        <w:t xml:space="preserve"> </w:t>
      </w:r>
      <w:bookmarkStart w:id="23947" w:name="_ETM_Q46_565810"/>
      <w:bookmarkEnd w:id="23947"/>
      <w:r>
        <w:rPr>
          <w:rtl/>
        </w:rPr>
        <w:t xml:space="preserve">עבאס </w:t>
      </w:r>
      <w:bookmarkStart w:id="23948" w:name="_ETM_Q46_566350"/>
      <w:bookmarkEnd w:id="23948"/>
      <w:r>
        <w:rPr>
          <w:rtl/>
        </w:rPr>
        <w:t xml:space="preserve">נמצא </w:t>
      </w:r>
      <w:bookmarkStart w:id="23949" w:name="_ETM_Q46_566619"/>
      <w:bookmarkEnd w:id="23949"/>
      <w:r>
        <w:rPr>
          <w:rtl/>
        </w:rPr>
        <w:t>פה</w:t>
      </w:r>
      <w:r>
        <w:rPr>
          <w:rFonts w:hint="cs"/>
          <w:rtl/>
        </w:rPr>
        <w:t>?</w:t>
      </w:r>
      <w:r>
        <w:rPr>
          <w:rtl/>
        </w:rPr>
        <w:t xml:space="preserve"> </w:t>
      </w:r>
      <w:bookmarkStart w:id="23950" w:name="_ETM_Q46_567040"/>
      <w:bookmarkEnd w:id="23950"/>
      <w:r>
        <w:rPr>
          <w:rtl/>
        </w:rPr>
        <w:t xml:space="preserve">הוא </w:t>
      </w:r>
      <w:bookmarkStart w:id="23951" w:name="_ETM_Q46_567130"/>
      <w:bookmarkEnd w:id="23951"/>
      <w:r>
        <w:rPr>
          <w:rtl/>
        </w:rPr>
        <w:t xml:space="preserve">יהיה </w:t>
      </w:r>
      <w:bookmarkStart w:id="23952" w:name="_ETM_Q46_567250"/>
      <w:bookmarkEnd w:id="23952"/>
      <w:r>
        <w:rPr>
          <w:rtl/>
        </w:rPr>
        <w:t>אחריך</w:t>
      </w:r>
      <w:r>
        <w:rPr>
          <w:rFonts w:hint="cs"/>
          <w:rtl/>
        </w:rPr>
        <w:t>?</w:t>
      </w:r>
      <w:r>
        <w:rPr>
          <w:rtl/>
        </w:rPr>
        <w:t xml:space="preserve"> </w:t>
      </w:r>
      <w:bookmarkStart w:id="23953" w:name="_ETM_Q46_570110"/>
      <w:bookmarkEnd w:id="23953"/>
      <w:r>
        <w:rPr>
          <w:rtl/>
        </w:rPr>
        <w:t>או</w:t>
      </w:r>
      <w:bookmarkStart w:id="23954" w:name="_ETM_Q46_561906"/>
      <w:bookmarkEnd w:id="23954"/>
      <w:r>
        <w:rPr>
          <w:rtl/>
        </w:rPr>
        <w:t>קיי</w:t>
      </w:r>
      <w:r>
        <w:rPr>
          <w:rFonts w:hint="cs"/>
          <w:rtl/>
        </w:rPr>
        <w:t>,</w:t>
      </w:r>
      <w:r>
        <w:rPr>
          <w:rtl/>
        </w:rPr>
        <w:t xml:space="preserve"> </w:t>
      </w:r>
      <w:bookmarkStart w:id="23955" w:name="_ETM_Q46_571339"/>
      <w:bookmarkEnd w:id="23955"/>
      <w:r>
        <w:rPr>
          <w:rtl/>
        </w:rPr>
        <w:t xml:space="preserve">אנחנו </w:t>
      </w:r>
      <w:bookmarkStart w:id="23956" w:name="_ETM_Q46_571580"/>
      <w:bookmarkEnd w:id="23956"/>
      <w:r>
        <w:rPr>
          <w:rFonts w:hint="cs"/>
          <w:rtl/>
        </w:rPr>
        <w:t>הופכים</w:t>
      </w:r>
      <w:r>
        <w:rPr>
          <w:rtl/>
        </w:rPr>
        <w:t xml:space="preserve"> </w:t>
      </w:r>
      <w:bookmarkStart w:id="23957" w:name="_ETM_Q46_571909"/>
      <w:bookmarkEnd w:id="23957"/>
      <w:r w:rsidR="00F77D80">
        <w:rPr>
          <w:rFonts w:hint="cs"/>
          <w:rtl/>
        </w:rPr>
        <w:t>את ה</w:t>
      </w:r>
      <w:r>
        <w:rPr>
          <w:rtl/>
        </w:rPr>
        <w:t>סדר</w:t>
      </w:r>
      <w:r w:rsidR="00F77D80">
        <w:rPr>
          <w:rFonts w:hint="cs"/>
          <w:rtl/>
        </w:rPr>
        <w:t>,</w:t>
      </w:r>
      <w:r>
        <w:rPr>
          <w:rtl/>
        </w:rPr>
        <w:t xml:space="preserve"> </w:t>
      </w:r>
      <w:bookmarkStart w:id="23958" w:name="_ETM_Q46_572270"/>
      <w:bookmarkEnd w:id="23958"/>
      <w:r>
        <w:rPr>
          <w:rtl/>
        </w:rPr>
        <w:t xml:space="preserve">אם </w:t>
      </w:r>
      <w:bookmarkStart w:id="23959" w:name="_ETM_Q46_572330"/>
      <w:bookmarkEnd w:id="23959"/>
      <w:r>
        <w:rPr>
          <w:rtl/>
        </w:rPr>
        <w:t>כך</w:t>
      </w:r>
      <w:r>
        <w:rPr>
          <w:rFonts w:hint="cs"/>
          <w:rtl/>
        </w:rPr>
        <w:t>. אתם</w:t>
      </w:r>
      <w:r>
        <w:rPr>
          <w:rtl/>
        </w:rPr>
        <w:t xml:space="preserve"> </w:t>
      </w:r>
      <w:bookmarkStart w:id="23960" w:name="_ETM_Q46_576860"/>
      <w:bookmarkEnd w:id="23960"/>
      <w:r>
        <w:rPr>
          <w:rtl/>
        </w:rPr>
        <w:t xml:space="preserve">מופיעים </w:t>
      </w:r>
      <w:bookmarkStart w:id="23961" w:name="_ETM_Q46_577160"/>
      <w:bookmarkEnd w:id="23961"/>
      <w:r>
        <w:rPr>
          <w:rtl/>
        </w:rPr>
        <w:t>הפוך</w:t>
      </w:r>
      <w:r>
        <w:rPr>
          <w:rFonts w:hint="cs"/>
          <w:rtl/>
        </w:rPr>
        <w:t>, זה מופיע בסדר הפוך, שהוא לפניך.</w:t>
      </w:r>
      <w:bookmarkStart w:id="23962" w:name="_ETM_Q46_578369"/>
      <w:bookmarkStart w:id="23963" w:name="_ETM_Q46_578639"/>
      <w:bookmarkStart w:id="23964" w:name="_ETM_Q46_578969"/>
      <w:bookmarkStart w:id="23965" w:name="_ETM_Q46_580439"/>
      <w:bookmarkStart w:id="23966" w:name="_ETM_Q46_580680"/>
      <w:bookmarkStart w:id="23967" w:name="_ETM_Q46_581009"/>
      <w:bookmarkStart w:id="23968" w:name="_ETM_Q46_581279"/>
      <w:bookmarkStart w:id="23969" w:name="_ETM_Q46_581430"/>
      <w:bookmarkStart w:id="23970" w:name="_ETM_Q46_584710"/>
      <w:bookmarkEnd w:id="23962"/>
      <w:bookmarkEnd w:id="23963"/>
      <w:bookmarkEnd w:id="23964"/>
      <w:bookmarkEnd w:id="23965"/>
      <w:bookmarkEnd w:id="23966"/>
      <w:bookmarkEnd w:id="23967"/>
      <w:bookmarkEnd w:id="23968"/>
      <w:bookmarkEnd w:id="23969"/>
      <w:bookmarkEnd w:id="23970"/>
      <w:r>
        <w:rPr>
          <w:rFonts w:hint="cs"/>
          <w:rtl/>
        </w:rPr>
        <w:t xml:space="preserve"> </w:t>
      </w:r>
      <w:bookmarkStart w:id="23971" w:name="_ETM_Q46_577455"/>
      <w:bookmarkEnd w:id="23971"/>
      <w:r>
        <w:rPr>
          <w:rtl/>
        </w:rPr>
        <w:t>בבקשה</w:t>
      </w:r>
      <w:r>
        <w:rPr>
          <w:rFonts w:hint="cs"/>
          <w:rtl/>
        </w:rPr>
        <w:t>,</w:t>
      </w:r>
      <w:r>
        <w:rPr>
          <w:rtl/>
        </w:rPr>
        <w:t xml:space="preserve"> </w:t>
      </w:r>
      <w:bookmarkStart w:id="23972" w:name="_ETM_Q46_585249"/>
      <w:bookmarkEnd w:id="23972"/>
      <w:r>
        <w:rPr>
          <w:rtl/>
        </w:rPr>
        <w:t xml:space="preserve">לרשותך </w:t>
      </w:r>
      <w:bookmarkStart w:id="23973" w:name="_ETM_Q46_585670"/>
      <w:bookmarkEnd w:id="23973"/>
      <w:r>
        <w:rPr>
          <w:rFonts w:hint="cs"/>
          <w:rtl/>
        </w:rPr>
        <w:t>עשר</w:t>
      </w:r>
      <w:r>
        <w:rPr>
          <w:rtl/>
        </w:rPr>
        <w:t xml:space="preserve"> </w:t>
      </w:r>
      <w:bookmarkStart w:id="23974" w:name="_ETM_Q46_585880"/>
      <w:bookmarkEnd w:id="23974"/>
      <w:r>
        <w:rPr>
          <w:rtl/>
        </w:rPr>
        <w:t>דקות</w:t>
      </w:r>
      <w:r>
        <w:rPr>
          <w:rFonts w:hint="cs"/>
          <w:rtl/>
        </w:rPr>
        <w:t>.</w:t>
      </w:r>
    </w:p>
    <w:p w:rsidR="00BC2230" w:rsidRDefault="00BC2230" w:rsidP="0060687C">
      <w:pPr>
        <w:rPr>
          <w:rtl/>
        </w:rPr>
      </w:pPr>
    </w:p>
    <w:p w:rsidR="00BC2230" w:rsidRDefault="00BC2230" w:rsidP="0060687C">
      <w:pPr>
        <w:pStyle w:val="a4"/>
        <w:keepNext/>
        <w:rPr>
          <w:rtl/>
        </w:rPr>
      </w:pPr>
      <w:bookmarkStart w:id="23975" w:name="ET_speaker_5293_7"/>
      <w:r w:rsidRPr="008503AC">
        <w:rPr>
          <w:rStyle w:val="TagStyle"/>
          <w:rtl/>
        </w:rPr>
        <w:t xml:space="preserve"> &lt;&lt; דובר &gt;&gt; </w:t>
      </w:r>
      <w:bookmarkStart w:id="23976" w:name="_Toc176816750"/>
      <w:r>
        <w:rPr>
          <w:rtl/>
        </w:rPr>
        <w:t>איימן עודה (חד"ש-תע"ל):</w:t>
      </w:r>
      <w:bookmarkEnd w:id="23976"/>
      <w:r w:rsidRPr="008503AC">
        <w:rPr>
          <w:rStyle w:val="TagStyle"/>
          <w:rtl/>
        </w:rPr>
        <w:t xml:space="preserve"> &lt;&lt; דובר &gt;&gt;</w:t>
      </w:r>
      <w:r>
        <w:rPr>
          <w:rtl/>
        </w:rPr>
        <w:t xml:space="preserve">   </w:t>
      </w:r>
      <w:bookmarkEnd w:id="23975"/>
    </w:p>
    <w:p w:rsidR="00BC2230" w:rsidRDefault="00BC2230" w:rsidP="000921AA">
      <w:pPr>
        <w:rPr>
          <w:rtl/>
        </w:rPr>
      </w:pPr>
    </w:p>
    <w:p w:rsidR="00BC2230" w:rsidRDefault="00BC2230" w:rsidP="00F77D80">
      <w:pPr>
        <w:rPr>
          <w:rtl/>
        </w:rPr>
      </w:pPr>
      <w:bookmarkStart w:id="23977" w:name="_ETM_Q46_586839"/>
      <w:bookmarkEnd w:id="23977"/>
      <w:r>
        <w:rPr>
          <w:rtl/>
        </w:rPr>
        <w:t xml:space="preserve">כבוד </w:t>
      </w:r>
      <w:bookmarkStart w:id="23978" w:name="_ETM_Q46_587200"/>
      <w:bookmarkEnd w:id="23978"/>
      <w:r>
        <w:rPr>
          <w:rtl/>
        </w:rPr>
        <w:t>היושב-ראש</w:t>
      </w:r>
      <w:r>
        <w:rPr>
          <w:rFonts w:hint="cs"/>
          <w:rtl/>
        </w:rPr>
        <w:t>,</w:t>
      </w:r>
      <w:r>
        <w:rPr>
          <w:rtl/>
        </w:rPr>
        <w:t xml:space="preserve"> </w:t>
      </w:r>
      <w:bookmarkStart w:id="23979" w:name="_ETM_Q46_587979"/>
      <w:bookmarkEnd w:id="23979"/>
      <w:r>
        <w:rPr>
          <w:rtl/>
        </w:rPr>
        <w:t>חבר</w:t>
      </w:r>
      <w:r>
        <w:rPr>
          <w:rFonts w:hint="cs"/>
          <w:rtl/>
        </w:rPr>
        <w:t>יי</w:t>
      </w:r>
      <w:r>
        <w:rPr>
          <w:rtl/>
        </w:rPr>
        <w:t xml:space="preserve"> </w:t>
      </w:r>
      <w:bookmarkStart w:id="23980" w:name="_ETM_Q46_588369"/>
      <w:bookmarkEnd w:id="23980"/>
      <w:r>
        <w:rPr>
          <w:rtl/>
        </w:rPr>
        <w:t xml:space="preserve">הכנסת </w:t>
      </w:r>
      <w:bookmarkStart w:id="23981" w:name="_ETM_Q46_588969"/>
      <w:bookmarkEnd w:id="23981"/>
      <w:r>
        <w:rPr>
          <w:rtl/>
        </w:rPr>
        <w:t xml:space="preserve">וחברות </w:t>
      </w:r>
      <w:bookmarkStart w:id="23982" w:name="_ETM_Q46_589479"/>
      <w:bookmarkEnd w:id="23982"/>
      <w:r>
        <w:rPr>
          <w:rtl/>
        </w:rPr>
        <w:t>הכנסת</w:t>
      </w:r>
      <w:r>
        <w:rPr>
          <w:rFonts w:hint="cs"/>
          <w:rtl/>
        </w:rPr>
        <w:t>,</w:t>
      </w:r>
      <w:r>
        <w:rPr>
          <w:rtl/>
        </w:rPr>
        <w:t xml:space="preserve"> </w:t>
      </w:r>
      <w:bookmarkStart w:id="23983" w:name="_ETM_Q46_591210"/>
      <w:bookmarkEnd w:id="23983"/>
      <w:r>
        <w:rPr>
          <w:rtl/>
        </w:rPr>
        <w:t xml:space="preserve">אני </w:t>
      </w:r>
      <w:bookmarkStart w:id="23984" w:name="_ETM_Q46_591509"/>
      <w:bookmarkEnd w:id="23984"/>
      <w:r>
        <w:rPr>
          <w:rtl/>
        </w:rPr>
        <w:t xml:space="preserve">חושב </w:t>
      </w:r>
      <w:bookmarkStart w:id="23985" w:name="_ETM_Q46_591960"/>
      <w:bookmarkEnd w:id="23985"/>
      <w:r>
        <w:rPr>
          <w:rtl/>
        </w:rPr>
        <w:t>שעכשיו</w:t>
      </w:r>
      <w:r>
        <w:rPr>
          <w:rFonts w:hint="cs"/>
          <w:rtl/>
        </w:rPr>
        <w:t>,</w:t>
      </w:r>
      <w:r>
        <w:rPr>
          <w:rtl/>
        </w:rPr>
        <w:t xml:space="preserve"> </w:t>
      </w:r>
      <w:bookmarkStart w:id="23986" w:name="_ETM_Q46_593130"/>
      <w:bookmarkEnd w:id="23986"/>
      <w:r>
        <w:rPr>
          <w:rtl/>
        </w:rPr>
        <w:t>מ</w:t>
      </w:r>
      <w:r>
        <w:rPr>
          <w:rFonts w:hint="cs"/>
          <w:rtl/>
        </w:rPr>
        <w:t>-7</w:t>
      </w:r>
      <w:r>
        <w:rPr>
          <w:rtl/>
        </w:rPr>
        <w:t xml:space="preserve"> </w:t>
      </w:r>
      <w:bookmarkStart w:id="23987" w:name="_ETM_Q46_593820"/>
      <w:bookmarkEnd w:id="23987"/>
      <w:r>
        <w:rPr>
          <w:rtl/>
        </w:rPr>
        <w:t xml:space="preserve">באוקטובר </w:t>
      </w:r>
      <w:bookmarkStart w:id="23988" w:name="_ETM_Q46_594509"/>
      <w:bookmarkEnd w:id="23988"/>
      <w:r>
        <w:rPr>
          <w:rtl/>
        </w:rPr>
        <w:t xml:space="preserve">עד </w:t>
      </w:r>
      <w:bookmarkStart w:id="23989" w:name="_ETM_Q46_594719"/>
      <w:bookmarkEnd w:id="23989"/>
      <w:r>
        <w:rPr>
          <w:rtl/>
        </w:rPr>
        <w:t xml:space="preserve">היום </w:t>
      </w:r>
      <w:bookmarkStart w:id="23990" w:name="_ETM_Q46_595020"/>
      <w:bookmarkEnd w:id="23990"/>
      <w:r>
        <w:rPr>
          <w:rtl/>
        </w:rPr>
        <w:t>הזה</w:t>
      </w:r>
      <w:r>
        <w:rPr>
          <w:rFonts w:hint="cs"/>
          <w:rtl/>
        </w:rPr>
        <w:t>,</w:t>
      </w:r>
      <w:r>
        <w:rPr>
          <w:rtl/>
        </w:rPr>
        <w:t xml:space="preserve"> </w:t>
      </w:r>
      <w:bookmarkStart w:id="23991" w:name="_ETM_Q46_596770"/>
      <w:bookmarkEnd w:id="23991"/>
      <w:r>
        <w:rPr>
          <w:rtl/>
        </w:rPr>
        <w:t xml:space="preserve">הרוב </w:t>
      </w:r>
      <w:bookmarkStart w:id="23992" w:name="_ETM_Q46_597250"/>
      <w:bookmarkEnd w:id="23992"/>
      <w:r>
        <w:rPr>
          <w:rtl/>
        </w:rPr>
        <w:t xml:space="preserve">המוחץ </w:t>
      </w:r>
      <w:bookmarkStart w:id="23993" w:name="_ETM_Q46_598060"/>
      <w:bookmarkEnd w:id="23993"/>
      <w:r>
        <w:rPr>
          <w:rtl/>
        </w:rPr>
        <w:t xml:space="preserve">בקרב </w:t>
      </w:r>
      <w:bookmarkStart w:id="23994" w:name="_ETM_Q46_598600"/>
      <w:bookmarkEnd w:id="23994"/>
      <w:r>
        <w:rPr>
          <w:rtl/>
        </w:rPr>
        <w:t xml:space="preserve">שני </w:t>
      </w:r>
      <w:bookmarkStart w:id="23995" w:name="_ETM_Q46_598839"/>
      <w:bookmarkEnd w:id="23995"/>
      <w:r>
        <w:rPr>
          <w:rtl/>
        </w:rPr>
        <w:t xml:space="preserve">העמים </w:t>
      </w:r>
      <w:bookmarkStart w:id="23996" w:name="_ETM_Q46_600409"/>
      <w:bookmarkEnd w:id="23996"/>
      <w:r>
        <w:rPr>
          <w:rtl/>
        </w:rPr>
        <w:t xml:space="preserve">יכול </w:t>
      </w:r>
      <w:bookmarkStart w:id="23997" w:name="_ETM_Q46_602089"/>
      <w:bookmarkEnd w:id="23997"/>
      <w:r>
        <w:rPr>
          <w:rtl/>
        </w:rPr>
        <w:t xml:space="preserve">להגיד </w:t>
      </w:r>
      <w:bookmarkStart w:id="23998" w:name="_ETM_Q46_602930"/>
      <w:bookmarkEnd w:id="23998"/>
      <w:r>
        <w:rPr>
          <w:rtl/>
        </w:rPr>
        <w:t xml:space="preserve">בכנות </w:t>
      </w:r>
      <w:bookmarkStart w:id="23999" w:name="_ETM_Q46_604880"/>
      <w:bookmarkEnd w:id="23999"/>
      <w:r>
        <w:rPr>
          <w:rtl/>
        </w:rPr>
        <w:t>ש</w:t>
      </w:r>
      <w:bookmarkStart w:id="24000" w:name="_ETM_Q46_605240"/>
      <w:bookmarkEnd w:id="24000"/>
      <w:r>
        <w:rPr>
          <w:rtl/>
        </w:rPr>
        <w:t xml:space="preserve">עוד </w:t>
      </w:r>
      <w:bookmarkStart w:id="24001" w:name="_ETM_Q46_605509"/>
      <w:bookmarkEnd w:id="24001"/>
      <w:r>
        <w:rPr>
          <w:rtl/>
        </w:rPr>
        <w:t xml:space="preserve">ניצחון </w:t>
      </w:r>
      <w:bookmarkStart w:id="24002" w:name="_ETM_Q46_606170"/>
      <w:bookmarkEnd w:id="24002"/>
      <w:r>
        <w:rPr>
          <w:rtl/>
        </w:rPr>
        <w:t xml:space="preserve">כזה </w:t>
      </w:r>
      <w:bookmarkStart w:id="24003" w:name="_ETM_Q46_606950"/>
      <w:bookmarkEnd w:id="24003"/>
      <w:r>
        <w:rPr>
          <w:rtl/>
        </w:rPr>
        <w:t>ואבדנו</w:t>
      </w:r>
      <w:r>
        <w:rPr>
          <w:rFonts w:hint="cs"/>
          <w:rtl/>
        </w:rPr>
        <w:t>.</w:t>
      </w:r>
      <w:bookmarkStart w:id="24004" w:name="_ETM_Q46_602135"/>
      <w:bookmarkEnd w:id="24004"/>
      <w:r>
        <w:rPr>
          <w:rtl/>
        </w:rPr>
        <w:t xml:space="preserve"> </w:t>
      </w:r>
      <w:bookmarkStart w:id="24005" w:name="_ETM_Q46_611200"/>
      <w:bookmarkEnd w:id="24005"/>
      <w:r>
        <w:rPr>
          <w:rtl/>
        </w:rPr>
        <w:t xml:space="preserve">בקרב </w:t>
      </w:r>
      <w:bookmarkStart w:id="24006" w:name="_ETM_Q46_611799"/>
      <w:bookmarkEnd w:id="24006"/>
      <w:r>
        <w:rPr>
          <w:rtl/>
        </w:rPr>
        <w:t xml:space="preserve">העם </w:t>
      </w:r>
      <w:bookmarkStart w:id="24007" w:name="_ETM_Q46_612069"/>
      <w:bookmarkEnd w:id="24007"/>
      <w:r>
        <w:rPr>
          <w:rtl/>
        </w:rPr>
        <w:t xml:space="preserve">הפלסטיני </w:t>
      </w:r>
      <w:bookmarkStart w:id="24008" w:name="_ETM_Q46_612819"/>
      <w:bookmarkEnd w:id="24008"/>
      <w:r>
        <w:rPr>
          <w:rtl/>
        </w:rPr>
        <w:t>ו</w:t>
      </w:r>
      <w:bookmarkStart w:id="24009" w:name="_ETM_Q46_612939"/>
      <w:bookmarkEnd w:id="24009"/>
      <w:r>
        <w:rPr>
          <w:rtl/>
        </w:rPr>
        <w:t xml:space="preserve">בקרב </w:t>
      </w:r>
      <w:bookmarkStart w:id="24010" w:name="_ETM_Q46_613480"/>
      <w:bookmarkEnd w:id="24010"/>
      <w:r>
        <w:rPr>
          <w:rtl/>
        </w:rPr>
        <w:t xml:space="preserve">העם </w:t>
      </w:r>
      <w:bookmarkStart w:id="24011" w:name="_ETM_Q46_613900"/>
      <w:bookmarkEnd w:id="24011"/>
      <w:r>
        <w:rPr>
          <w:rtl/>
        </w:rPr>
        <w:t xml:space="preserve">היהודי </w:t>
      </w:r>
      <w:bookmarkStart w:id="24012" w:name="_ETM_Q46_614739"/>
      <w:bookmarkEnd w:id="24012"/>
      <w:r>
        <w:rPr>
          <w:rtl/>
        </w:rPr>
        <w:t xml:space="preserve">יכולים </w:t>
      </w:r>
      <w:bookmarkStart w:id="24013" w:name="_ETM_Q46_615430"/>
      <w:bookmarkEnd w:id="24013"/>
      <w:r>
        <w:rPr>
          <w:rtl/>
        </w:rPr>
        <w:t xml:space="preserve">להגיד </w:t>
      </w:r>
      <w:bookmarkStart w:id="24014" w:name="_ETM_Q46_616000"/>
      <w:bookmarkEnd w:id="24014"/>
      <w:r>
        <w:rPr>
          <w:rtl/>
        </w:rPr>
        <w:t xml:space="preserve">את </w:t>
      </w:r>
      <w:bookmarkStart w:id="24015" w:name="_ETM_Q46_616150"/>
      <w:bookmarkEnd w:id="24015"/>
      <w:r>
        <w:rPr>
          <w:rtl/>
        </w:rPr>
        <w:t xml:space="preserve">המשפט </w:t>
      </w:r>
      <w:bookmarkStart w:id="24016" w:name="_ETM_Q46_616659"/>
      <w:bookmarkEnd w:id="24016"/>
      <w:r>
        <w:rPr>
          <w:rtl/>
        </w:rPr>
        <w:t>הזה</w:t>
      </w:r>
      <w:r>
        <w:rPr>
          <w:rFonts w:hint="cs"/>
          <w:rtl/>
        </w:rPr>
        <w:t>:</w:t>
      </w:r>
      <w:r>
        <w:rPr>
          <w:rtl/>
        </w:rPr>
        <w:t xml:space="preserve"> </w:t>
      </w:r>
      <w:bookmarkStart w:id="24017" w:name="_ETM_Q46_617879"/>
      <w:bookmarkEnd w:id="24017"/>
      <w:r>
        <w:rPr>
          <w:rtl/>
        </w:rPr>
        <w:t xml:space="preserve">עוד </w:t>
      </w:r>
      <w:bookmarkStart w:id="24018" w:name="_ETM_Q46_618450"/>
      <w:bookmarkEnd w:id="24018"/>
      <w:r>
        <w:rPr>
          <w:rtl/>
        </w:rPr>
        <w:t xml:space="preserve">ניצחון </w:t>
      </w:r>
      <w:bookmarkStart w:id="24019" w:name="_ETM_Q46_619290"/>
      <w:bookmarkEnd w:id="24019"/>
      <w:r>
        <w:rPr>
          <w:rtl/>
        </w:rPr>
        <w:t xml:space="preserve">כזה </w:t>
      </w:r>
      <w:bookmarkStart w:id="24020" w:name="_ETM_Q46_620560"/>
      <w:bookmarkEnd w:id="24020"/>
      <w:r>
        <w:rPr>
          <w:rtl/>
        </w:rPr>
        <w:t>ואבדנו</w:t>
      </w:r>
      <w:r>
        <w:rPr>
          <w:rFonts w:hint="cs"/>
          <w:rtl/>
        </w:rPr>
        <w:t>.</w:t>
      </w:r>
      <w:r>
        <w:rPr>
          <w:rtl/>
        </w:rPr>
        <w:t xml:space="preserve"> </w:t>
      </w:r>
      <w:bookmarkStart w:id="24021" w:name="_ETM_Q46_623860"/>
      <w:bookmarkEnd w:id="24021"/>
      <w:r>
        <w:rPr>
          <w:rtl/>
        </w:rPr>
        <w:t xml:space="preserve">אני </w:t>
      </w:r>
      <w:bookmarkStart w:id="24022" w:name="_ETM_Q46_624189"/>
      <w:bookmarkEnd w:id="24022"/>
      <w:r>
        <w:rPr>
          <w:rtl/>
        </w:rPr>
        <w:t xml:space="preserve">חושב </w:t>
      </w:r>
      <w:bookmarkStart w:id="24023" w:name="_ETM_Q46_624610"/>
      <w:bookmarkEnd w:id="24023"/>
      <w:r>
        <w:rPr>
          <w:rtl/>
        </w:rPr>
        <w:t xml:space="preserve">שזה </w:t>
      </w:r>
      <w:bookmarkStart w:id="24024" w:name="_ETM_Q46_626319"/>
      <w:bookmarkEnd w:id="24024"/>
      <w:r>
        <w:rPr>
          <w:rtl/>
        </w:rPr>
        <w:t xml:space="preserve">די </w:t>
      </w:r>
      <w:bookmarkStart w:id="24025" w:name="_ETM_Q46_626620"/>
      <w:bookmarkEnd w:id="24025"/>
      <w:r>
        <w:rPr>
          <w:rtl/>
        </w:rPr>
        <w:t xml:space="preserve">ברור </w:t>
      </w:r>
      <w:bookmarkStart w:id="24026" w:name="_ETM_Q46_627780"/>
      <w:bookmarkEnd w:id="24026"/>
      <w:r>
        <w:rPr>
          <w:rtl/>
        </w:rPr>
        <w:t xml:space="preserve">כלפי </w:t>
      </w:r>
      <w:bookmarkStart w:id="24027" w:name="_ETM_Q46_629040"/>
      <w:bookmarkEnd w:id="24027"/>
      <w:r>
        <w:rPr>
          <w:rtl/>
        </w:rPr>
        <w:t xml:space="preserve">בני </w:t>
      </w:r>
      <w:bookmarkStart w:id="24028" w:name="_ETM_Q46_629370"/>
      <w:bookmarkEnd w:id="24028"/>
      <w:r>
        <w:rPr>
          <w:rtl/>
        </w:rPr>
        <w:t xml:space="preserve">שני </w:t>
      </w:r>
      <w:bookmarkStart w:id="24029" w:name="_ETM_Q46_629730"/>
      <w:bookmarkEnd w:id="24029"/>
      <w:r>
        <w:rPr>
          <w:rtl/>
        </w:rPr>
        <w:t xml:space="preserve">העמים </w:t>
      </w:r>
      <w:bookmarkStart w:id="24030" w:name="_ETM_Q46_630270"/>
      <w:bookmarkEnd w:id="24030"/>
      <w:r>
        <w:rPr>
          <w:rFonts w:hint="cs"/>
          <w:rtl/>
        </w:rPr>
        <w:t>ה</w:t>
      </w:r>
      <w:r>
        <w:rPr>
          <w:rtl/>
        </w:rPr>
        <w:t>הגונים</w:t>
      </w:r>
      <w:r>
        <w:rPr>
          <w:rFonts w:hint="cs"/>
          <w:rtl/>
        </w:rPr>
        <w:t>.</w:t>
      </w:r>
      <w:r>
        <w:rPr>
          <w:rtl/>
        </w:rPr>
        <w:t xml:space="preserve"> </w:t>
      </w:r>
      <w:bookmarkStart w:id="24031" w:name="_ETM_Q46_633359"/>
      <w:bookmarkEnd w:id="24031"/>
      <w:r>
        <w:rPr>
          <w:rtl/>
        </w:rPr>
        <w:t xml:space="preserve">מה </w:t>
      </w:r>
      <w:bookmarkStart w:id="24032" w:name="_ETM_Q46_633629"/>
      <w:bookmarkEnd w:id="24032"/>
      <w:r>
        <w:rPr>
          <w:rtl/>
        </w:rPr>
        <w:t xml:space="preserve">שקרה </w:t>
      </w:r>
      <w:bookmarkStart w:id="24033" w:name="_ETM_Q46_634140"/>
      <w:bookmarkEnd w:id="24033"/>
      <w:r>
        <w:rPr>
          <w:rtl/>
        </w:rPr>
        <w:t xml:space="preserve">בעזה </w:t>
      </w:r>
      <w:bookmarkStart w:id="24034" w:name="_ETM_Q46_635540"/>
      <w:bookmarkEnd w:id="24034"/>
      <w:r>
        <w:rPr>
          <w:rtl/>
        </w:rPr>
        <w:t>–</w:t>
      </w:r>
      <w:r>
        <w:rPr>
          <w:rFonts w:hint="cs"/>
          <w:rtl/>
        </w:rPr>
        <w:t xml:space="preserve"> </w:t>
      </w:r>
      <w:r>
        <w:rPr>
          <w:rtl/>
        </w:rPr>
        <w:t xml:space="preserve">לדבר </w:t>
      </w:r>
      <w:bookmarkStart w:id="24035" w:name="_ETM_Q46_636260"/>
      <w:bookmarkEnd w:id="24035"/>
      <w:r>
        <w:rPr>
          <w:rtl/>
        </w:rPr>
        <w:t xml:space="preserve">על </w:t>
      </w:r>
      <w:bookmarkStart w:id="24036" w:name="_ETM_Q46_636440"/>
      <w:bookmarkEnd w:id="24036"/>
      <w:r>
        <w:rPr>
          <w:rtl/>
        </w:rPr>
        <w:t xml:space="preserve">ניצחון </w:t>
      </w:r>
      <w:bookmarkStart w:id="24037" w:name="_ETM_Q46_637790"/>
      <w:bookmarkEnd w:id="24037"/>
      <w:r>
        <w:rPr>
          <w:rtl/>
        </w:rPr>
        <w:t>אחרי</w:t>
      </w:r>
      <w:r>
        <w:rPr>
          <w:rFonts w:hint="cs"/>
          <w:rtl/>
        </w:rPr>
        <w:t xml:space="preserve"> הרג</w:t>
      </w:r>
      <w:r>
        <w:rPr>
          <w:rtl/>
        </w:rPr>
        <w:t xml:space="preserve"> </w:t>
      </w:r>
      <w:bookmarkStart w:id="24038" w:name="_ETM_Q46_639590"/>
      <w:bookmarkEnd w:id="24038"/>
      <w:r>
        <w:rPr>
          <w:rtl/>
        </w:rPr>
        <w:t xml:space="preserve">עשרות </w:t>
      </w:r>
      <w:bookmarkStart w:id="24039" w:name="_ETM_Q46_640130"/>
      <w:bookmarkEnd w:id="24039"/>
      <w:r>
        <w:rPr>
          <w:rtl/>
        </w:rPr>
        <w:t xml:space="preserve">אלפי </w:t>
      </w:r>
      <w:bookmarkStart w:id="24040" w:name="_ETM_Q46_640520"/>
      <w:bookmarkStart w:id="24041" w:name="_ETM_Q46_640415"/>
      <w:bookmarkStart w:id="24042" w:name="_ETM_Q46_636594"/>
      <w:bookmarkStart w:id="24043" w:name="_ETM_Q46_633625"/>
      <w:bookmarkEnd w:id="24040"/>
      <w:bookmarkEnd w:id="24041"/>
      <w:bookmarkEnd w:id="24042"/>
      <w:bookmarkEnd w:id="24043"/>
      <w:r>
        <w:rPr>
          <w:rtl/>
        </w:rPr>
        <w:t>עז</w:t>
      </w:r>
      <w:r>
        <w:rPr>
          <w:rFonts w:hint="cs"/>
          <w:rtl/>
        </w:rPr>
        <w:t>תי</w:t>
      </w:r>
      <w:r>
        <w:rPr>
          <w:rtl/>
        </w:rPr>
        <w:t xml:space="preserve">ם </w:t>
      </w:r>
      <w:bookmarkStart w:id="24044" w:name="_ETM_Q46_642120"/>
      <w:bookmarkStart w:id="24045" w:name="_ETM_Q46_642390"/>
      <w:bookmarkEnd w:id="24044"/>
      <w:bookmarkEnd w:id="24045"/>
      <w:r w:rsidR="00F77D80">
        <w:rPr>
          <w:rFonts w:hint="cs"/>
          <w:rtl/>
        </w:rPr>
        <w:t xml:space="preserve">– </w:t>
      </w:r>
      <w:r>
        <w:rPr>
          <w:rtl/>
        </w:rPr>
        <w:t xml:space="preserve">לא </w:t>
      </w:r>
      <w:bookmarkStart w:id="24046" w:name="_ETM_Q46_642540"/>
      <w:bookmarkEnd w:id="24046"/>
      <w:r>
        <w:rPr>
          <w:rtl/>
        </w:rPr>
        <w:t xml:space="preserve">יכול </w:t>
      </w:r>
      <w:bookmarkStart w:id="24047" w:name="_ETM_Q46_642900"/>
      <w:bookmarkEnd w:id="24047"/>
      <w:r>
        <w:rPr>
          <w:rtl/>
        </w:rPr>
        <w:t>להיות</w:t>
      </w:r>
      <w:bookmarkStart w:id="24048" w:name="_ETM_Q46_639285"/>
      <w:bookmarkEnd w:id="24048"/>
      <w:r>
        <w:rPr>
          <w:rtl/>
        </w:rPr>
        <w:t xml:space="preserve"> </w:t>
      </w:r>
      <w:bookmarkStart w:id="24049" w:name="_ETM_Q46_643590"/>
      <w:bookmarkEnd w:id="24049"/>
      <w:r>
        <w:rPr>
          <w:rtl/>
        </w:rPr>
        <w:t xml:space="preserve">ניצחון </w:t>
      </w:r>
      <w:bookmarkStart w:id="24050" w:name="_ETM_Q46_644400"/>
      <w:bookmarkEnd w:id="24050"/>
      <w:r>
        <w:rPr>
          <w:rtl/>
        </w:rPr>
        <w:t xml:space="preserve">לאנשים </w:t>
      </w:r>
      <w:bookmarkStart w:id="24051" w:name="_ETM_Q46_645720"/>
      <w:bookmarkEnd w:id="24051"/>
      <w:r>
        <w:rPr>
          <w:rFonts w:hint="cs"/>
          <w:rtl/>
        </w:rPr>
        <w:t>שמכבדים את בני העם שלהם.</w:t>
      </w:r>
    </w:p>
    <w:p w:rsidR="00BC2230" w:rsidRDefault="00BC2230" w:rsidP="0060687C">
      <w:pPr>
        <w:rPr>
          <w:rtl/>
        </w:rPr>
      </w:pPr>
    </w:p>
    <w:p w:rsidR="00BC2230" w:rsidRDefault="00BC2230" w:rsidP="0060687C">
      <w:pPr>
        <w:pStyle w:val="af5"/>
        <w:keepNext/>
        <w:rPr>
          <w:rtl/>
        </w:rPr>
      </w:pPr>
      <w:r w:rsidRPr="00AB0AC2">
        <w:rPr>
          <w:rStyle w:val="TagStyle"/>
          <w:rtl/>
        </w:rPr>
        <w:t xml:space="preserve"> &lt;&lt; קריאה &gt;&gt; </w:t>
      </w:r>
      <w:r>
        <w:rPr>
          <w:rtl/>
        </w:rPr>
        <w:t>טלי גוטליב (הליכוד):</w:t>
      </w:r>
      <w:r w:rsidRPr="00AB0AC2">
        <w:rPr>
          <w:rStyle w:val="TagStyle"/>
          <w:rtl/>
        </w:rPr>
        <w:t xml:space="preserve"> &lt;&lt; קריאה &gt;&gt;</w:t>
      </w:r>
      <w:r>
        <w:rPr>
          <w:rtl/>
        </w:rPr>
        <w:t xml:space="preserve">   </w:t>
      </w:r>
    </w:p>
    <w:p w:rsidR="00BC2230" w:rsidRDefault="00BC2230" w:rsidP="000921AA">
      <w:pPr>
        <w:rPr>
          <w:rtl/>
        </w:rPr>
      </w:pPr>
    </w:p>
    <w:p w:rsidR="00BC2230" w:rsidRPr="00AB0AC2" w:rsidRDefault="00BC2230" w:rsidP="0060687C">
      <w:pPr>
        <w:rPr>
          <w:rtl/>
        </w:rPr>
      </w:pPr>
      <w:r>
        <w:rPr>
          <w:rFonts w:hint="cs"/>
          <w:rtl/>
        </w:rPr>
        <w:t xml:space="preserve">על מה אתה מדבר? לא הבנתי. </w:t>
      </w:r>
      <w:bookmarkStart w:id="24052" w:name="_ETM_Q46_637136"/>
      <w:bookmarkEnd w:id="24052"/>
      <w:r>
        <w:rPr>
          <w:rFonts w:hint="cs"/>
          <w:rtl/>
        </w:rPr>
        <w:t xml:space="preserve">אתה מתכוון אחרי </w:t>
      </w:r>
      <w:bookmarkStart w:id="24053" w:name="_ETM_Q46_647113"/>
      <w:bookmarkEnd w:id="24053"/>
      <w:r>
        <w:rPr>
          <w:rFonts w:hint="cs"/>
          <w:rtl/>
        </w:rPr>
        <w:t>שרצחנו לנו 1,200 נרצחים ואנסו בנות ובנים</w:t>
      </w:r>
      <w:bookmarkStart w:id="24054" w:name="_ETM_Q46_644294"/>
      <w:bookmarkEnd w:id="24054"/>
      <w:r>
        <w:rPr>
          <w:rFonts w:hint="cs"/>
          <w:rtl/>
        </w:rPr>
        <w:t xml:space="preserve"> וכרתו איברים ושרפו </w:t>
      </w:r>
      <w:bookmarkStart w:id="24055" w:name="_ETM_Q46_653083"/>
      <w:bookmarkEnd w:id="24055"/>
      <w:r>
        <w:rPr>
          <w:rFonts w:hint="cs"/>
          <w:rtl/>
        </w:rPr>
        <w:t>ילדים? לא הבנתי, לא הבנתי.</w:t>
      </w:r>
      <w:bookmarkStart w:id="24056" w:name="_ETM_Q46_648974"/>
      <w:bookmarkEnd w:id="24056"/>
    </w:p>
    <w:p w:rsidR="00BC2230" w:rsidRPr="00AB0AC2" w:rsidRDefault="00BC2230" w:rsidP="0060687C">
      <w:pPr>
        <w:rPr>
          <w:rtl/>
        </w:rPr>
      </w:pPr>
    </w:p>
    <w:p w:rsidR="00BC2230" w:rsidRDefault="00BC2230" w:rsidP="0060687C">
      <w:pPr>
        <w:pStyle w:val="-"/>
        <w:keepNext/>
        <w:rPr>
          <w:rtl/>
        </w:rPr>
      </w:pPr>
      <w:bookmarkStart w:id="24057" w:name="ET_speakercontinue_5293_10"/>
      <w:r w:rsidRPr="00AB0AC2">
        <w:rPr>
          <w:rStyle w:val="TagStyle"/>
          <w:rtl/>
        </w:rPr>
        <w:t xml:space="preserve"> &lt;&lt; דובר_המשך &gt;&gt; </w:t>
      </w:r>
      <w:r>
        <w:rPr>
          <w:rtl/>
        </w:rPr>
        <w:t>איימן עודה (חד"ש-תע"ל):</w:t>
      </w:r>
      <w:r w:rsidRPr="00AB0AC2">
        <w:rPr>
          <w:rStyle w:val="TagStyle"/>
          <w:rtl/>
        </w:rPr>
        <w:t xml:space="preserve"> &lt;&lt; דובר_המשך &gt;&gt;</w:t>
      </w:r>
      <w:r>
        <w:rPr>
          <w:rtl/>
        </w:rPr>
        <w:t xml:space="preserve">   </w:t>
      </w:r>
      <w:bookmarkEnd w:id="24057"/>
    </w:p>
    <w:p w:rsidR="00BC2230" w:rsidRDefault="00BC2230" w:rsidP="000921AA">
      <w:pPr>
        <w:rPr>
          <w:rtl/>
        </w:rPr>
      </w:pPr>
    </w:p>
    <w:p w:rsidR="00BC2230" w:rsidRDefault="00BC2230" w:rsidP="0060687C">
      <w:pPr>
        <w:rPr>
          <w:rtl/>
        </w:rPr>
      </w:pPr>
      <w:bookmarkStart w:id="24058" w:name="_ETM_Q46_646390"/>
      <w:bookmarkStart w:id="24059" w:name="_ETM_Q46_646720"/>
      <w:bookmarkStart w:id="24060" w:name="_ETM_Q46_646960"/>
      <w:bookmarkStart w:id="24061" w:name="_ETM_Q46_647200"/>
      <w:bookmarkStart w:id="24062" w:name="_ETM_Q46_647530"/>
      <w:bookmarkStart w:id="24063" w:name="_ETM_Q46_649360"/>
      <w:bookmarkStart w:id="24064" w:name="_ETM_Q46_642346"/>
      <w:bookmarkStart w:id="24065" w:name="_ETM_Q46_644715"/>
      <w:bookmarkEnd w:id="24058"/>
      <w:bookmarkEnd w:id="24059"/>
      <w:bookmarkEnd w:id="24060"/>
      <w:bookmarkEnd w:id="24061"/>
      <w:bookmarkEnd w:id="24062"/>
      <w:bookmarkEnd w:id="24063"/>
      <w:bookmarkEnd w:id="24064"/>
      <w:bookmarkEnd w:id="24065"/>
      <w:r>
        <w:rPr>
          <w:rtl/>
        </w:rPr>
        <w:t xml:space="preserve">זה </w:t>
      </w:r>
      <w:bookmarkStart w:id="24066" w:name="_ETM_Q46_649780"/>
      <w:bookmarkEnd w:id="24066"/>
      <w:r>
        <w:rPr>
          <w:rtl/>
        </w:rPr>
        <w:t xml:space="preserve">שבישראל </w:t>
      </w:r>
      <w:bookmarkStart w:id="24067" w:name="_ETM_Q46_651310"/>
      <w:bookmarkEnd w:id="24067"/>
      <w:r>
        <w:rPr>
          <w:rtl/>
        </w:rPr>
        <w:t xml:space="preserve">ידברו </w:t>
      </w:r>
      <w:bookmarkStart w:id="24068" w:name="_ETM_Q46_652680"/>
      <w:bookmarkEnd w:id="24068"/>
      <w:r>
        <w:rPr>
          <w:rFonts w:hint="cs"/>
          <w:rtl/>
        </w:rPr>
        <w:t xml:space="preserve">על </w:t>
      </w:r>
      <w:r>
        <w:rPr>
          <w:rtl/>
        </w:rPr>
        <w:t xml:space="preserve">ניצחון </w:t>
      </w:r>
      <w:bookmarkStart w:id="24069" w:name="_ETM_Q46_654569"/>
      <w:bookmarkEnd w:id="24069"/>
      <w:r>
        <w:rPr>
          <w:rFonts w:hint="cs"/>
          <w:rtl/>
        </w:rPr>
        <w:t>גם אחרי</w:t>
      </w:r>
      <w:r>
        <w:rPr>
          <w:rtl/>
        </w:rPr>
        <w:t xml:space="preserve"> </w:t>
      </w:r>
      <w:bookmarkStart w:id="24070" w:name="_ETM_Q46_654959"/>
      <w:bookmarkEnd w:id="24070"/>
      <w:r>
        <w:rPr>
          <w:rtl/>
        </w:rPr>
        <w:t xml:space="preserve">7 </w:t>
      </w:r>
      <w:bookmarkStart w:id="24071" w:name="_ETM_Q46_655319"/>
      <w:bookmarkEnd w:id="24071"/>
      <w:r>
        <w:rPr>
          <w:rFonts w:hint="cs"/>
          <w:rtl/>
        </w:rPr>
        <w:t xml:space="preserve">באוקטובר </w:t>
      </w:r>
      <w:r w:rsidR="000921AA">
        <w:rPr>
          <w:rFonts w:hint="cs"/>
          <w:rtl/>
        </w:rPr>
        <w:t>– – –</w:t>
      </w:r>
    </w:p>
    <w:p w:rsidR="00BC2230" w:rsidRDefault="00BC2230" w:rsidP="0060687C">
      <w:pPr>
        <w:rPr>
          <w:rtl/>
        </w:rPr>
      </w:pPr>
    </w:p>
    <w:p w:rsidR="00BC2230" w:rsidRDefault="00BC2230" w:rsidP="0060687C">
      <w:pPr>
        <w:pStyle w:val="af6"/>
        <w:keepNext/>
        <w:rPr>
          <w:rtl/>
        </w:rPr>
      </w:pPr>
      <w:bookmarkStart w:id="24072" w:name="ET_yor_6598_11"/>
      <w:r w:rsidRPr="00AB0AC2">
        <w:rPr>
          <w:rStyle w:val="TagStyle"/>
          <w:rtl/>
        </w:rPr>
        <w:t xml:space="preserve"> &lt;&lt; יור &gt;&gt; </w:t>
      </w:r>
      <w:r>
        <w:rPr>
          <w:rtl/>
        </w:rPr>
        <w:t>היו"ר משה סולומון:</w:t>
      </w:r>
      <w:r w:rsidRPr="00AB0AC2">
        <w:rPr>
          <w:rStyle w:val="TagStyle"/>
          <w:rtl/>
        </w:rPr>
        <w:t xml:space="preserve"> &lt;&lt; יור &gt;&gt;</w:t>
      </w:r>
      <w:r>
        <w:rPr>
          <w:rtl/>
        </w:rPr>
        <w:t xml:space="preserve">   </w:t>
      </w:r>
      <w:bookmarkEnd w:id="24072"/>
    </w:p>
    <w:p w:rsidR="00BC2230" w:rsidRDefault="00BC2230" w:rsidP="000921AA">
      <w:pPr>
        <w:rPr>
          <w:rtl/>
        </w:rPr>
      </w:pPr>
    </w:p>
    <w:p w:rsidR="00BC2230" w:rsidRDefault="00BC2230" w:rsidP="0060687C">
      <w:pPr>
        <w:rPr>
          <w:rtl/>
        </w:rPr>
      </w:pPr>
      <w:r>
        <w:rPr>
          <w:rFonts w:hint="cs"/>
          <w:rtl/>
        </w:rPr>
        <w:t>חברת הכנסת גוטליב, חברת הכנסת גוטליב, לאפשר לו לומר את דבריו</w:t>
      </w:r>
      <w:bookmarkStart w:id="24073" w:name="_ETM_Q46_652905"/>
      <w:bookmarkEnd w:id="24073"/>
      <w:r>
        <w:rPr>
          <w:rFonts w:hint="cs"/>
          <w:rtl/>
        </w:rPr>
        <w:t>.</w:t>
      </w:r>
    </w:p>
    <w:p w:rsidR="00BC2230" w:rsidRDefault="00BC2230" w:rsidP="0060687C">
      <w:pPr>
        <w:rPr>
          <w:rtl/>
        </w:rPr>
      </w:pPr>
    </w:p>
    <w:p w:rsidR="00BC2230" w:rsidRDefault="00BC2230" w:rsidP="0060687C">
      <w:pPr>
        <w:pStyle w:val="af5"/>
        <w:keepNext/>
        <w:rPr>
          <w:rtl/>
        </w:rPr>
      </w:pPr>
      <w:bookmarkStart w:id="24074" w:name="ET_interruption_6345_36"/>
      <w:r w:rsidRPr="004D7C23">
        <w:rPr>
          <w:rStyle w:val="TagStyle"/>
          <w:rtl/>
        </w:rPr>
        <w:t xml:space="preserve">&lt;&lt; קריאה &gt;&gt; </w:t>
      </w:r>
      <w:r>
        <w:rPr>
          <w:rtl/>
        </w:rPr>
        <w:t>טלי גוטליב (הליכוד):</w:t>
      </w:r>
      <w:r w:rsidRPr="004D7C23">
        <w:rPr>
          <w:rStyle w:val="TagStyle"/>
          <w:rtl/>
        </w:rPr>
        <w:t xml:space="preserve"> &lt;&lt; קריאה &gt;&gt;</w:t>
      </w:r>
      <w:r>
        <w:rPr>
          <w:rtl/>
        </w:rPr>
        <w:t xml:space="preserve">   </w:t>
      </w:r>
      <w:bookmarkEnd w:id="24074"/>
    </w:p>
    <w:p w:rsidR="00BC2230" w:rsidRDefault="00BC2230" w:rsidP="000921AA">
      <w:pPr>
        <w:rPr>
          <w:rtl/>
        </w:rPr>
      </w:pPr>
    </w:p>
    <w:p w:rsidR="00BC2230" w:rsidRPr="004D7C23" w:rsidRDefault="00BC2230" w:rsidP="00F77D80">
      <w:pPr>
        <w:rPr>
          <w:rtl/>
        </w:rPr>
      </w:pPr>
      <w:r>
        <w:rPr>
          <w:rFonts w:hint="cs"/>
          <w:rtl/>
        </w:rPr>
        <w:t>לא הבנתי על מה הוא מדבר</w:t>
      </w:r>
      <w:bookmarkStart w:id="24075" w:name="_ETM_Q46_651055"/>
      <w:bookmarkEnd w:id="24075"/>
      <w:r w:rsidR="00F77D80">
        <w:rPr>
          <w:rFonts w:hint="cs"/>
          <w:rtl/>
        </w:rPr>
        <w:t>.</w:t>
      </w:r>
      <w:r>
        <w:rPr>
          <w:rFonts w:hint="cs"/>
          <w:rtl/>
        </w:rPr>
        <w:t xml:space="preserve"> על איזה הרג</w:t>
      </w:r>
      <w:bookmarkStart w:id="24076" w:name="_ETM_Q46_653325"/>
      <w:bookmarkEnd w:id="24076"/>
      <w:r>
        <w:rPr>
          <w:rFonts w:hint="cs"/>
          <w:rtl/>
        </w:rPr>
        <w:t xml:space="preserve"> והרס אתה מדבר?</w:t>
      </w:r>
      <w:bookmarkStart w:id="24077" w:name="_ETM_Q46_653266"/>
      <w:bookmarkEnd w:id="24077"/>
    </w:p>
    <w:p w:rsidR="00BC2230" w:rsidRDefault="00BC2230" w:rsidP="0060687C">
      <w:pPr>
        <w:rPr>
          <w:rtl/>
        </w:rPr>
      </w:pPr>
    </w:p>
    <w:p w:rsidR="00BC2230" w:rsidRDefault="00BC2230" w:rsidP="0060687C">
      <w:pPr>
        <w:pStyle w:val="-"/>
        <w:keepNext/>
        <w:rPr>
          <w:rtl/>
        </w:rPr>
      </w:pPr>
      <w:bookmarkStart w:id="24078" w:name="ET_speakercontinue_5293_12"/>
      <w:r w:rsidRPr="00AB0AC2">
        <w:rPr>
          <w:rStyle w:val="TagStyle"/>
          <w:rtl/>
        </w:rPr>
        <w:t xml:space="preserve"> &lt;&lt; דובר_המשך &gt;&gt; </w:t>
      </w:r>
      <w:r>
        <w:rPr>
          <w:rtl/>
        </w:rPr>
        <w:t>איימן עודה (חד"ש-תע"ל):</w:t>
      </w:r>
      <w:r w:rsidRPr="00AB0AC2">
        <w:rPr>
          <w:rStyle w:val="TagStyle"/>
          <w:rtl/>
        </w:rPr>
        <w:t xml:space="preserve"> &lt;&lt; דובר_המשך &gt;&gt;</w:t>
      </w:r>
      <w:r>
        <w:rPr>
          <w:rtl/>
        </w:rPr>
        <w:t xml:space="preserve">   </w:t>
      </w:r>
      <w:bookmarkEnd w:id="24078"/>
    </w:p>
    <w:p w:rsidR="00BC2230" w:rsidRDefault="00BC2230" w:rsidP="000921AA">
      <w:pPr>
        <w:rPr>
          <w:rtl/>
        </w:rPr>
      </w:pPr>
    </w:p>
    <w:p w:rsidR="00BC2230" w:rsidRDefault="00BC2230" w:rsidP="00BD2CA3">
      <w:pPr>
        <w:rPr>
          <w:rtl/>
        </w:rPr>
      </w:pPr>
      <w:bookmarkStart w:id="24079" w:name="_ETM_Q46_650545"/>
      <w:bookmarkEnd w:id="24079"/>
      <w:r>
        <w:rPr>
          <w:rFonts w:hint="cs"/>
          <w:rtl/>
        </w:rPr>
        <w:t>תן לי להמשיך</w:t>
      </w:r>
      <w:r w:rsidR="00BD2CA3">
        <w:rPr>
          <w:rFonts w:hint="cs"/>
          <w:rtl/>
        </w:rPr>
        <w:t>,</w:t>
      </w:r>
      <w:r>
        <w:rPr>
          <w:rFonts w:hint="cs"/>
          <w:rtl/>
        </w:rPr>
        <w:t xml:space="preserve"> בבקשה</w:t>
      </w:r>
      <w:r w:rsidR="00BD2CA3">
        <w:rPr>
          <w:rFonts w:hint="cs"/>
          <w:rtl/>
        </w:rPr>
        <w:t>.</w:t>
      </w:r>
      <w:r>
        <w:rPr>
          <w:rFonts w:hint="cs"/>
          <w:rtl/>
        </w:rPr>
        <w:t xml:space="preserve"> תן לי להמשיך. גם אחרי 7 </w:t>
      </w:r>
      <w:bookmarkStart w:id="24080" w:name="_ETM_Q46_653895"/>
      <w:bookmarkStart w:id="24081" w:name="_ETM_Q46_656129"/>
      <w:bookmarkStart w:id="24082" w:name="_ETM_Q46_657270"/>
      <w:bookmarkStart w:id="24083" w:name="_ETM_Q46_658530"/>
      <w:bookmarkStart w:id="24084" w:name="_ETM_Q46_659070"/>
      <w:bookmarkStart w:id="24085" w:name="_ETM_Q46_659190"/>
      <w:bookmarkStart w:id="24086" w:name="_ETM_Q46_660170"/>
      <w:bookmarkStart w:id="24087" w:name="_ETM_Q46_660500"/>
      <w:bookmarkStart w:id="24088" w:name="_ETM_Q46_660950"/>
      <w:bookmarkStart w:id="24089" w:name="_ETM_Q46_661489"/>
      <w:bookmarkStart w:id="24090" w:name="_ETM_Q46_662030"/>
      <w:bookmarkEnd w:id="24080"/>
      <w:bookmarkEnd w:id="24081"/>
      <w:bookmarkEnd w:id="24082"/>
      <w:bookmarkEnd w:id="24083"/>
      <w:bookmarkEnd w:id="24084"/>
      <w:bookmarkEnd w:id="24085"/>
      <w:bookmarkEnd w:id="24086"/>
      <w:bookmarkEnd w:id="24087"/>
      <w:bookmarkEnd w:id="24088"/>
      <w:bookmarkEnd w:id="24089"/>
      <w:bookmarkEnd w:id="24090"/>
      <w:r>
        <w:rPr>
          <w:rFonts w:hint="cs"/>
          <w:rtl/>
        </w:rPr>
        <w:t>באוקטובר</w:t>
      </w:r>
      <w:r>
        <w:rPr>
          <w:rtl/>
        </w:rPr>
        <w:t xml:space="preserve"> </w:t>
      </w:r>
      <w:bookmarkStart w:id="24091" w:name="_ETM_Q46_662390"/>
      <w:bookmarkStart w:id="24092" w:name="_ETM_Q46_662630"/>
      <w:bookmarkEnd w:id="24091"/>
      <w:bookmarkEnd w:id="24092"/>
      <w:r>
        <w:rPr>
          <w:rtl/>
        </w:rPr>
        <w:t xml:space="preserve">מדינת </w:t>
      </w:r>
      <w:bookmarkStart w:id="24093" w:name="_ETM_Q46_663020"/>
      <w:bookmarkEnd w:id="24093"/>
      <w:r>
        <w:rPr>
          <w:rtl/>
        </w:rPr>
        <w:t xml:space="preserve">ישראל </w:t>
      </w:r>
      <w:bookmarkStart w:id="24094" w:name="_ETM_Q46_663500"/>
      <w:bookmarkEnd w:id="24094"/>
      <w:r>
        <w:rPr>
          <w:rFonts w:hint="cs"/>
          <w:rtl/>
        </w:rPr>
        <w:t xml:space="preserve">כבר </w:t>
      </w:r>
      <w:bookmarkStart w:id="24095" w:name="_ETM_Q46_660004"/>
      <w:bookmarkEnd w:id="24095"/>
      <w:r>
        <w:rPr>
          <w:rtl/>
        </w:rPr>
        <w:t>הפסידה</w:t>
      </w:r>
      <w:r w:rsidR="00F77D80">
        <w:rPr>
          <w:rFonts w:hint="cs"/>
          <w:rtl/>
        </w:rPr>
        <w:t>,</w:t>
      </w:r>
      <w:r>
        <w:rPr>
          <w:rtl/>
        </w:rPr>
        <w:t xml:space="preserve"> </w:t>
      </w:r>
      <w:bookmarkStart w:id="24096" w:name="_ETM_Q46_664760"/>
      <w:bookmarkEnd w:id="24096"/>
      <w:r>
        <w:rPr>
          <w:rtl/>
        </w:rPr>
        <w:t>ו</w:t>
      </w:r>
      <w:bookmarkStart w:id="24097" w:name="_ETM_Q46_665030"/>
      <w:bookmarkEnd w:id="24097"/>
      <w:r>
        <w:rPr>
          <w:rtl/>
        </w:rPr>
        <w:t xml:space="preserve">כל </w:t>
      </w:r>
      <w:bookmarkStart w:id="24098" w:name="_ETM_Q46_665390"/>
      <w:bookmarkEnd w:id="24098"/>
      <w:r>
        <w:rPr>
          <w:rtl/>
        </w:rPr>
        <w:t xml:space="preserve">מה </w:t>
      </w:r>
      <w:bookmarkStart w:id="24099" w:name="_ETM_Q46_665569"/>
      <w:bookmarkEnd w:id="24099"/>
      <w:r>
        <w:rPr>
          <w:rtl/>
        </w:rPr>
        <w:t xml:space="preserve">שקרה </w:t>
      </w:r>
      <w:bookmarkStart w:id="24100" w:name="_ETM_Q46_666080"/>
      <w:bookmarkEnd w:id="24100"/>
      <w:r>
        <w:rPr>
          <w:rtl/>
        </w:rPr>
        <w:t xml:space="preserve">אחר </w:t>
      </w:r>
      <w:bookmarkStart w:id="24101" w:name="_ETM_Q46_666500"/>
      <w:bookmarkEnd w:id="24101"/>
      <w:r>
        <w:rPr>
          <w:rtl/>
        </w:rPr>
        <w:t xml:space="preserve">כך </w:t>
      </w:r>
      <w:bookmarkStart w:id="24102" w:name="_ETM_Q46_667459"/>
      <w:bookmarkEnd w:id="24102"/>
      <w:r>
        <w:rPr>
          <w:rFonts w:hint="cs"/>
          <w:rtl/>
        </w:rPr>
        <w:t xml:space="preserve">זה </w:t>
      </w:r>
      <w:r>
        <w:rPr>
          <w:rtl/>
        </w:rPr>
        <w:t xml:space="preserve">קרב </w:t>
      </w:r>
      <w:bookmarkStart w:id="24103" w:name="_ETM_Q46_668450"/>
      <w:bookmarkEnd w:id="24103"/>
      <w:r>
        <w:rPr>
          <w:rtl/>
        </w:rPr>
        <w:t>מ</w:t>
      </w:r>
      <w:r>
        <w:rPr>
          <w:rFonts w:hint="cs"/>
          <w:rtl/>
        </w:rPr>
        <w:t>אסף</w:t>
      </w:r>
      <w:bookmarkStart w:id="24104" w:name="_ETM_Q46_666764"/>
      <w:bookmarkEnd w:id="24104"/>
      <w:r>
        <w:rPr>
          <w:rtl/>
        </w:rPr>
        <w:t xml:space="preserve"> </w:t>
      </w:r>
      <w:bookmarkStart w:id="24105" w:name="_ETM_Q46_669560"/>
      <w:bookmarkEnd w:id="24105"/>
      <w:r>
        <w:rPr>
          <w:rtl/>
        </w:rPr>
        <w:t xml:space="preserve">שיש </w:t>
      </w:r>
      <w:bookmarkStart w:id="24106" w:name="_ETM_Q46_670100"/>
      <w:bookmarkEnd w:id="24106"/>
      <w:r>
        <w:rPr>
          <w:rtl/>
        </w:rPr>
        <w:t xml:space="preserve">בו </w:t>
      </w:r>
      <w:bookmarkStart w:id="24107" w:name="_ETM_Q46_670370"/>
      <w:bookmarkEnd w:id="24107"/>
      <w:r>
        <w:rPr>
          <w:rtl/>
        </w:rPr>
        <w:t xml:space="preserve">הפסדים </w:t>
      </w:r>
      <w:bookmarkStart w:id="24108" w:name="_ETM_Q46_671030"/>
      <w:bookmarkEnd w:id="24108"/>
      <w:r>
        <w:rPr>
          <w:rtl/>
        </w:rPr>
        <w:t>גדולים</w:t>
      </w:r>
      <w:r>
        <w:rPr>
          <w:rFonts w:hint="cs"/>
          <w:rtl/>
        </w:rPr>
        <w:t>.</w:t>
      </w:r>
      <w:r>
        <w:rPr>
          <w:rtl/>
        </w:rPr>
        <w:t xml:space="preserve"> </w:t>
      </w:r>
      <w:bookmarkStart w:id="24109" w:name="_ETM_Q46_672349"/>
      <w:bookmarkEnd w:id="24109"/>
      <w:r>
        <w:rPr>
          <w:rtl/>
        </w:rPr>
        <w:t xml:space="preserve">בני שני </w:t>
      </w:r>
      <w:bookmarkStart w:id="24110" w:name="_ETM_Q46_672829"/>
      <w:bookmarkStart w:id="24111" w:name="_ETM_Q46_673189"/>
      <w:bookmarkEnd w:id="24110"/>
      <w:bookmarkEnd w:id="24111"/>
      <w:r>
        <w:rPr>
          <w:rFonts w:hint="cs"/>
          <w:rtl/>
        </w:rPr>
        <w:t>ה</w:t>
      </w:r>
      <w:r>
        <w:rPr>
          <w:rtl/>
        </w:rPr>
        <w:t xml:space="preserve">עמים </w:t>
      </w:r>
      <w:bookmarkStart w:id="24112" w:name="_ETM_Q46_673700"/>
      <w:bookmarkEnd w:id="24112"/>
      <w:r>
        <w:rPr>
          <w:rtl/>
        </w:rPr>
        <w:t xml:space="preserve">ההגונים </w:t>
      </w:r>
      <w:bookmarkStart w:id="24113" w:name="_ETM_Q46_674269"/>
      <w:bookmarkEnd w:id="24113"/>
      <w:r>
        <w:rPr>
          <w:rtl/>
        </w:rPr>
        <w:t xml:space="preserve">יכולים </w:t>
      </w:r>
      <w:bookmarkStart w:id="24114" w:name="_ETM_Q46_674719"/>
      <w:bookmarkEnd w:id="24114"/>
      <w:r>
        <w:rPr>
          <w:rtl/>
        </w:rPr>
        <w:t xml:space="preserve">להגיד </w:t>
      </w:r>
      <w:bookmarkStart w:id="24115" w:name="_ETM_Q46_675200"/>
      <w:bookmarkEnd w:id="24115"/>
      <w:r>
        <w:rPr>
          <w:rtl/>
        </w:rPr>
        <w:t xml:space="preserve">בדיוק </w:t>
      </w:r>
      <w:bookmarkStart w:id="24116" w:name="_ETM_Q46_675739"/>
      <w:bookmarkEnd w:id="24116"/>
      <w:r>
        <w:rPr>
          <w:rtl/>
        </w:rPr>
        <w:t xml:space="preserve">מה </w:t>
      </w:r>
      <w:bookmarkStart w:id="24117" w:name="_ETM_Q46_675889"/>
      <w:bookmarkEnd w:id="24117"/>
      <w:r>
        <w:rPr>
          <w:rtl/>
        </w:rPr>
        <w:t xml:space="preserve">שאמר </w:t>
      </w:r>
      <w:bookmarkStart w:id="24118" w:name="_ETM_Q46_676459"/>
      <w:bookmarkEnd w:id="24118"/>
      <w:r>
        <w:rPr>
          <w:rtl/>
        </w:rPr>
        <w:t>פי</w:t>
      </w:r>
      <w:r>
        <w:rPr>
          <w:rFonts w:hint="cs"/>
          <w:rtl/>
        </w:rPr>
        <w:t>רוס</w:t>
      </w:r>
      <w:bookmarkStart w:id="24119" w:name="_ETM_Q46_676730"/>
      <w:bookmarkEnd w:id="24119"/>
      <w:r>
        <w:rPr>
          <w:rFonts w:hint="cs"/>
          <w:rtl/>
        </w:rPr>
        <w:t>:</w:t>
      </w:r>
      <w:r>
        <w:rPr>
          <w:rtl/>
        </w:rPr>
        <w:t xml:space="preserve"> </w:t>
      </w:r>
      <w:bookmarkStart w:id="24120" w:name="_ETM_Q46_677510"/>
      <w:bookmarkEnd w:id="24120"/>
      <w:r>
        <w:rPr>
          <w:rtl/>
        </w:rPr>
        <w:t xml:space="preserve">עוד </w:t>
      </w:r>
      <w:bookmarkStart w:id="24121" w:name="_ETM_Q46_677900"/>
      <w:bookmarkEnd w:id="24121"/>
      <w:r>
        <w:rPr>
          <w:rtl/>
        </w:rPr>
        <w:t xml:space="preserve">ניצחון </w:t>
      </w:r>
      <w:bookmarkStart w:id="24122" w:name="_ETM_Q46_678560"/>
      <w:bookmarkEnd w:id="24122"/>
      <w:r>
        <w:rPr>
          <w:rtl/>
        </w:rPr>
        <w:t xml:space="preserve">כזה </w:t>
      </w:r>
      <w:bookmarkStart w:id="24123" w:name="_ETM_Q46_679550"/>
      <w:bookmarkEnd w:id="24123"/>
      <w:r>
        <w:rPr>
          <w:rtl/>
        </w:rPr>
        <w:t>ו</w:t>
      </w:r>
      <w:r>
        <w:rPr>
          <w:rFonts w:hint="cs"/>
          <w:rtl/>
        </w:rPr>
        <w:t>אבדנו.</w:t>
      </w:r>
    </w:p>
    <w:p w:rsidR="00BC2230" w:rsidRDefault="00BC2230" w:rsidP="0060687C">
      <w:pPr>
        <w:rPr>
          <w:rtl/>
        </w:rPr>
      </w:pPr>
    </w:p>
    <w:p w:rsidR="00BC2230" w:rsidRDefault="00BC2230" w:rsidP="0060687C">
      <w:pPr>
        <w:pStyle w:val="af5"/>
        <w:keepNext/>
        <w:rPr>
          <w:rtl/>
        </w:rPr>
      </w:pPr>
      <w:bookmarkStart w:id="24124" w:name="ET_interruption_6345_13"/>
      <w:r w:rsidRPr="0066274B">
        <w:rPr>
          <w:rStyle w:val="TagStyle"/>
          <w:rtl/>
        </w:rPr>
        <w:t xml:space="preserve"> &lt;&lt; קריאה &gt;&gt; </w:t>
      </w:r>
      <w:r>
        <w:rPr>
          <w:rtl/>
        </w:rPr>
        <w:t>טלי גוטליב (הליכוד):</w:t>
      </w:r>
      <w:r w:rsidRPr="0066274B">
        <w:rPr>
          <w:rStyle w:val="TagStyle"/>
          <w:rtl/>
        </w:rPr>
        <w:t xml:space="preserve"> &lt;&lt; קריאה &gt;&gt;</w:t>
      </w:r>
      <w:r>
        <w:rPr>
          <w:rtl/>
        </w:rPr>
        <w:t xml:space="preserve">   </w:t>
      </w:r>
      <w:bookmarkEnd w:id="24124"/>
    </w:p>
    <w:p w:rsidR="00BC2230" w:rsidRDefault="00BC2230" w:rsidP="000921AA">
      <w:pPr>
        <w:rPr>
          <w:rtl/>
        </w:rPr>
      </w:pPr>
    </w:p>
    <w:p w:rsidR="00BC2230" w:rsidRPr="0066274B" w:rsidRDefault="00BC2230" w:rsidP="0060687C">
      <w:pPr>
        <w:rPr>
          <w:rtl/>
        </w:rPr>
      </w:pPr>
      <w:bookmarkStart w:id="24125" w:name="_ETM_Q46_680483"/>
      <w:bookmarkStart w:id="24126" w:name="_ETM_Q46_680592"/>
      <w:bookmarkEnd w:id="24125"/>
      <w:bookmarkEnd w:id="24126"/>
      <w:r>
        <w:rPr>
          <w:rFonts w:hint="cs"/>
          <w:rtl/>
        </w:rPr>
        <w:t>איז</w:t>
      </w:r>
      <w:bookmarkStart w:id="24127" w:name="_ETM_Q46_680934"/>
      <w:bookmarkEnd w:id="24127"/>
      <w:r>
        <w:rPr>
          <w:rFonts w:hint="cs"/>
          <w:rtl/>
        </w:rPr>
        <w:t>ו הגינות יש לך? איזו הגינות יש לבני העם שלך?</w:t>
      </w:r>
      <w:bookmarkStart w:id="24128" w:name="_ETM_Q46_674063"/>
      <w:bookmarkEnd w:id="24128"/>
    </w:p>
    <w:p w:rsidR="00BC2230" w:rsidRDefault="00BC2230" w:rsidP="0060687C">
      <w:pPr>
        <w:rPr>
          <w:rtl/>
        </w:rPr>
      </w:pPr>
    </w:p>
    <w:p w:rsidR="00BC2230" w:rsidRDefault="00BC2230" w:rsidP="0060687C">
      <w:pPr>
        <w:pStyle w:val="-"/>
        <w:keepNext/>
        <w:rPr>
          <w:rtl/>
        </w:rPr>
      </w:pPr>
      <w:bookmarkStart w:id="24129" w:name="ET_speakercontinue_5293_14"/>
      <w:r w:rsidRPr="0066274B">
        <w:rPr>
          <w:rStyle w:val="TagStyle"/>
          <w:rtl/>
        </w:rPr>
        <w:t xml:space="preserve"> &lt;&lt; דובר_המשך &gt;&gt; </w:t>
      </w:r>
      <w:r>
        <w:rPr>
          <w:rtl/>
        </w:rPr>
        <w:t>איימן עודה (חד"ש-תע"ל):</w:t>
      </w:r>
      <w:r w:rsidRPr="0066274B">
        <w:rPr>
          <w:rStyle w:val="TagStyle"/>
          <w:rtl/>
        </w:rPr>
        <w:t xml:space="preserve"> &lt;&lt; דובר_המשך &gt;&gt;</w:t>
      </w:r>
      <w:r>
        <w:rPr>
          <w:rtl/>
        </w:rPr>
        <w:t xml:space="preserve">   </w:t>
      </w:r>
      <w:bookmarkEnd w:id="24129"/>
    </w:p>
    <w:p w:rsidR="00BC2230" w:rsidRDefault="00BC2230" w:rsidP="000921AA">
      <w:pPr>
        <w:rPr>
          <w:rtl/>
        </w:rPr>
      </w:pPr>
    </w:p>
    <w:p w:rsidR="00BC2230" w:rsidRDefault="00BC2230" w:rsidP="00F77D80">
      <w:pPr>
        <w:rPr>
          <w:rtl/>
        </w:rPr>
      </w:pPr>
      <w:bookmarkStart w:id="24130" w:name="_ETM_Q46_675844"/>
      <w:bookmarkStart w:id="24131" w:name="_ETM_Q46_681930"/>
      <w:bookmarkStart w:id="24132" w:name="_ETM_Q46_682349"/>
      <w:bookmarkEnd w:id="24130"/>
      <w:bookmarkEnd w:id="24131"/>
      <w:bookmarkEnd w:id="24132"/>
      <w:r>
        <w:rPr>
          <w:rFonts w:hint="cs"/>
          <w:rtl/>
        </w:rPr>
        <w:t>לכן</w:t>
      </w:r>
      <w:r>
        <w:rPr>
          <w:rtl/>
        </w:rPr>
        <w:t xml:space="preserve"> </w:t>
      </w:r>
      <w:bookmarkStart w:id="24133" w:name="_ETM_Q46_682500"/>
      <w:bookmarkEnd w:id="24133"/>
      <w:r>
        <w:rPr>
          <w:rtl/>
        </w:rPr>
        <w:t xml:space="preserve">צריך </w:t>
      </w:r>
      <w:bookmarkStart w:id="24134" w:name="_ETM_Q46_682950"/>
      <w:bookmarkEnd w:id="24134"/>
      <w:r>
        <w:rPr>
          <w:rtl/>
        </w:rPr>
        <w:t>ללכת</w:t>
      </w:r>
      <w:r>
        <w:rPr>
          <w:rFonts w:hint="cs"/>
          <w:rtl/>
        </w:rPr>
        <w:t xml:space="preserve"> באמת ובתמים למה </w:t>
      </w:r>
      <w:bookmarkStart w:id="24135" w:name="_ETM_Q46_685080"/>
      <w:bookmarkStart w:id="24136" w:name="_ETM_Q46_685260"/>
      <w:bookmarkStart w:id="24137" w:name="_ETM_Q46_686310"/>
      <w:bookmarkStart w:id="24138" w:name="_ETM_Q46_686550"/>
      <w:bookmarkStart w:id="24139" w:name="_ETM_Q46_686819"/>
      <w:bookmarkEnd w:id="24135"/>
      <w:bookmarkEnd w:id="24136"/>
      <w:bookmarkEnd w:id="24137"/>
      <w:bookmarkEnd w:id="24138"/>
      <w:bookmarkEnd w:id="24139"/>
      <w:r>
        <w:rPr>
          <w:rtl/>
        </w:rPr>
        <w:t>שנקרא</w:t>
      </w:r>
      <w:bookmarkStart w:id="24140" w:name="_ETM_Q46_688800"/>
      <w:bookmarkEnd w:id="24140"/>
      <w:r>
        <w:rPr>
          <w:rFonts w:hint="cs"/>
          <w:rtl/>
        </w:rPr>
        <w:t xml:space="preserve"> באמת ובתמים</w:t>
      </w:r>
      <w:bookmarkStart w:id="24141" w:name="_ETM_Q46_683494"/>
      <w:bookmarkEnd w:id="24141"/>
      <w:r>
        <w:rPr>
          <w:rFonts w:hint="cs"/>
          <w:rtl/>
        </w:rPr>
        <w:t xml:space="preserve"> ניצחון מוחלט.</w:t>
      </w:r>
    </w:p>
    <w:p w:rsidR="00BC2230" w:rsidRDefault="00BC2230" w:rsidP="0060687C">
      <w:pPr>
        <w:rPr>
          <w:rtl/>
        </w:rPr>
      </w:pPr>
    </w:p>
    <w:p w:rsidR="00BC2230" w:rsidRDefault="00BC2230" w:rsidP="0060687C">
      <w:pPr>
        <w:pStyle w:val="af5"/>
        <w:keepNext/>
        <w:rPr>
          <w:rtl/>
        </w:rPr>
      </w:pPr>
      <w:bookmarkStart w:id="24142" w:name="ET_interruption_6345_15"/>
      <w:r w:rsidRPr="0066274B">
        <w:rPr>
          <w:rStyle w:val="TagStyle"/>
          <w:rtl/>
        </w:rPr>
        <w:t xml:space="preserve"> &lt;&lt; קריאה &gt;&gt; </w:t>
      </w:r>
      <w:r>
        <w:rPr>
          <w:rtl/>
        </w:rPr>
        <w:t>טלי גוטליב (הליכוד):</w:t>
      </w:r>
      <w:r w:rsidRPr="0066274B">
        <w:rPr>
          <w:rStyle w:val="TagStyle"/>
          <w:rtl/>
        </w:rPr>
        <w:t xml:space="preserve"> &lt;&lt; קריאה &gt;&gt;</w:t>
      </w:r>
      <w:r>
        <w:rPr>
          <w:rtl/>
        </w:rPr>
        <w:t xml:space="preserve">   </w:t>
      </w:r>
      <w:bookmarkEnd w:id="24142"/>
    </w:p>
    <w:p w:rsidR="00BC2230" w:rsidRDefault="00BC2230" w:rsidP="000921AA">
      <w:pPr>
        <w:rPr>
          <w:rtl/>
        </w:rPr>
      </w:pPr>
    </w:p>
    <w:p w:rsidR="00BC2230" w:rsidRDefault="00BC2230" w:rsidP="0060687C">
      <w:pPr>
        <w:rPr>
          <w:rtl/>
        </w:rPr>
      </w:pPr>
      <w:r>
        <w:rPr>
          <w:rFonts w:hint="cs"/>
          <w:rtl/>
        </w:rPr>
        <w:t>איזו הגינות יש לבני העם שלך</w:t>
      </w:r>
      <w:r w:rsidR="00F77D80">
        <w:rPr>
          <w:rFonts w:hint="cs"/>
          <w:rtl/>
        </w:rPr>
        <w:t>,</w:t>
      </w:r>
      <w:r>
        <w:rPr>
          <w:rFonts w:hint="cs"/>
          <w:rtl/>
        </w:rPr>
        <w:t xml:space="preserve"> שחי על החרב ואונס נשים? אונס נשים, כורת ראשים.</w:t>
      </w:r>
      <w:bookmarkStart w:id="24143" w:name="_ETM_Q46_686844"/>
      <w:bookmarkEnd w:id="24143"/>
      <w:r>
        <w:rPr>
          <w:rFonts w:hint="cs"/>
          <w:rtl/>
        </w:rPr>
        <w:t xml:space="preserve"> איזו הגינות</w:t>
      </w:r>
      <w:bookmarkStart w:id="24144" w:name="_ETM_Q46_682723"/>
      <w:bookmarkEnd w:id="24144"/>
      <w:r>
        <w:rPr>
          <w:rFonts w:hint="cs"/>
          <w:rtl/>
        </w:rPr>
        <w:t xml:space="preserve"> יש לבני העם שלך? איזו הגינות? איזו הגינות יש אצלכם?</w:t>
      </w:r>
      <w:bookmarkStart w:id="24145" w:name="_ETM_Q46_690864"/>
      <w:bookmarkEnd w:id="24145"/>
      <w:r>
        <w:rPr>
          <w:rFonts w:hint="cs"/>
          <w:rtl/>
        </w:rPr>
        <w:t xml:space="preserve"> איזו הגינות?</w:t>
      </w:r>
    </w:p>
    <w:p w:rsidR="00BC2230" w:rsidRDefault="00BC2230" w:rsidP="0060687C">
      <w:pPr>
        <w:rPr>
          <w:rtl/>
        </w:rPr>
      </w:pPr>
    </w:p>
    <w:p w:rsidR="00BC2230" w:rsidRDefault="00BC2230" w:rsidP="0060687C">
      <w:pPr>
        <w:pStyle w:val="af6"/>
        <w:keepNext/>
        <w:rPr>
          <w:rtl/>
        </w:rPr>
      </w:pPr>
      <w:bookmarkStart w:id="24146" w:name="ET_yor_6598_17"/>
      <w:r w:rsidRPr="0066274B">
        <w:rPr>
          <w:rStyle w:val="TagStyle"/>
          <w:rtl/>
        </w:rPr>
        <w:t xml:space="preserve"> &lt;&lt; יור &gt;&gt; </w:t>
      </w:r>
      <w:r>
        <w:rPr>
          <w:rtl/>
        </w:rPr>
        <w:t>היו"ר משה סולומון:</w:t>
      </w:r>
      <w:r w:rsidRPr="0066274B">
        <w:rPr>
          <w:rStyle w:val="TagStyle"/>
          <w:rtl/>
        </w:rPr>
        <w:t xml:space="preserve"> &lt;&lt; יור &gt;&gt;</w:t>
      </w:r>
      <w:r>
        <w:rPr>
          <w:rtl/>
        </w:rPr>
        <w:t xml:space="preserve">   </w:t>
      </w:r>
      <w:bookmarkEnd w:id="24146"/>
    </w:p>
    <w:p w:rsidR="00BC2230" w:rsidRDefault="00BC2230" w:rsidP="000921AA">
      <w:pPr>
        <w:rPr>
          <w:rtl/>
        </w:rPr>
      </w:pPr>
    </w:p>
    <w:p w:rsidR="00BC2230" w:rsidRPr="0066274B" w:rsidRDefault="00BC2230" w:rsidP="0060687C">
      <w:pPr>
        <w:rPr>
          <w:rtl/>
        </w:rPr>
      </w:pPr>
      <w:r>
        <w:rPr>
          <w:rFonts w:hint="cs"/>
          <w:rtl/>
        </w:rPr>
        <w:t>חברת הכנסת גוטליב, לאפשר לו לדבר.</w:t>
      </w:r>
      <w:bookmarkStart w:id="24147" w:name="_ETM_Q46_691783"/>
      <w:bookmarkEnd w:id="24147"/>
    </w:p>
    <w:p w:rsidR="00BC2230" w:rsidRDefault="00BC2230" w:rsidP="0060687C">
      <w:pPr>
        <w:rPr>
          <w:rtl/>
        </w:rPr>
      </w:pPr>
    </w:p>
    <w:p w:rsidR="00BC2230" w:rsidRDefault="00BC2230" w:rsidP="0060687C">
      <w:pPr>
        <w:pStyle w:val="-"/>
        <w:keepNext/>
        <w:rPr>
          <w:rtl/>
        </w:rPr>
      </w:pPr>
      <w:bookmarkStart w:id="24148" w:name="ET_speakercontinue_5293_16"/>
      <w:r w:rsidRPr="0066274B">
        <w:rPr>
          <w:rStyle w:val="TagStyle"/>
          <w:rtl/>
        </w:rPr>
        <w:t xml:space="preserve"> &lt;&lt; דובר_המשך &gt;&gt; </w:t>
      </w:r>
      <w:r>
        <w:rPr>
          <w:rtl/>
        </w:rPr>
        <w:t>איימן עודה (חד"ש-תע"ל):</w:t>
      </w:r>
      <w:r w:rsidRPr="0066274B">
        <w:rPr>
          <w:rStyle w:val="TagStyle"/>
          <w:rtl/>
        </w:rPr>
        <w:t xml:space="preserve"> &lt;&lt; דובר_המשך &gt;&gt;</w:t>
      </w:r>
      <w:r>
        <w:rPr>
          <w:rtl/>
        </w:rPr>
        <w:t xml:space="preserve">   </w:t>
      </w:r>
      <w:bookmarkEnd w:id="24148"/>
    </w:p>
    <w:p w:rsidR="00BC2230" w:rsidRDefault="00BC2230" w:rsidP="000921AA">
      <w:pPr>
        <w:rPr>
          <w:rtl/>
        </w:rPr>
      </w:pPr>
    </w:p>
    <w:p w:rsidR="00BC2230" w:rsidRDefault="00BC2230" w:rsidP="00F77D80">
      <w:pPr>
        <w:rPr>
          <w:rtl/>
        </w:rPr>
      </w:pPr>
      <w:bookmarkStart w:id="24149" w:name="_ETM_Q46_687263"/>
      <w:bookmarkStart w:id="24150" w:name="_ETM_Q46_683759"/>
      <w:bookmarkStart w:id="24151" w:name="_ETM_Q46_683882"/>
      <w:bookmarkStart w:id="24152" w:name="_ETM_Q46_689760"/>
      <w:bookmarkEnd w:id="24149"/>
      <w:bookmarkEnd w:id="24150"/>
      <w:bookmarkEnd w:id="24151"/>
      <w:bookmarkEnd w:id="24152"/>
      <w:r>
        <w:rPr>
          <w:rFonts w:hint="cs"/>
          <w:rtl/>
        </w:rPr>
        <w:t xml:space="preserve">הניצחון המוחלט הוא הניצחון של </w:t>
      </w:r>
      <w:r w:rsidR="00F77D80">
        <w:rPr>
          <w:rFonts w:hint="cs"/>
          <w:rtl/>
        </w:rPr>
        <w:t xml:space="preserve">בני </w:t>
      </w:r>
      <w:r>
        <w:rPr>
          <w:rFonts w:hint="cs"/>
          <w:rtl/>
        </w:rPr>
        <w:t xml:space="preserve">שני העמים ביחד. </w:t>
      </w:r>
      <w:bookmarkStart w:id="24153" w:name="_ETM_Q46_700269"/>
      <w:bookmarkEnd w:id="24153"/>
      <w:r>
        <w:rPr>
          <w:rFonts w:hint="cs"/>
          <w:rtl/>
        </w:rPr>
        <w:t xml:space="preserve">הניצחון המוחלט הוא הניצחון המשותף של </w:t>
      </w:r>
      <w:r w:rsidR="00F77D80">
        <w:rPr>
          <w:rFonts w:hint="cs"/>
          <w:rtl/>
        </w:rPr>
        <w:t xml:space="preserve">בני </w:t>
      </w:r>
      <w:r>
        <w:rPr>
          <w:rFonts w:hint="cs"/>
          <w:rtl/>
        </w:rPr>
        <w:t>ש</w:t>
      </w:r>
      <w:bookmarkStart w:id="24154" w:name="_ETM_Q46_705790"/>
      <w:bookmarkStart w:id="24155" w:name="_ETM_Q46_694053"/>
      <w:bookmarkStart w:id="24156" w:name="_ETM_Q46_691914"/>
      <w:bookmarkStart w:id="24157" w:name="_ETM_Q46_688564"/>
      <w:bookmarkStart w:id="24158" w:name="_ETM_Q46_706179"/>
      <w:bookmarkEnd w:id="24154"/>
      <w:bookmarkEnd w:id="24155"/>
      <w:bookmarkEnd w:id="24156"/>
      <w:bookmarkEnd w:id="24157"/>
      <w:bookmarkEnd w:id="24158"/>
      <w:r>
        <w:rPr>
          <w:rtl/>
        </w:rPr>
        <w:t xml:space="preserve">ני </w:t>
      </w:r>
      <w:bookmarkStart w:id="24159" w:name="_ETM_Q46_706720"/>
      <w:bookmarkStart w:id="24160" w:name="_ETM_Q46_707170"/>
      <w:bookmarkEnd w:id="24159"/>
      <w:bookmarkEnd w:id="24160"/>
      <w:r>
        <w:rPr>
          <w:rFonts w:hint="cs"/>
          <w:rtl/>
        </w:rPr>
        <w:t>ה</w:t>
      </w:r>
      <w:r>
        <w:rPr>
          <w:rtl/>
        </w:rPr>
        <w:t>עמי</w:t>
      </w:r>
      <w:r>
        <w:rPr>
          <w:rFonts w:hint="cs"/>
          <w:rtl/>
        </w:rPr>
        <w:t>ם ביחד.</w:t>
      </w:r>
    </w:p>
    <w:p w:rsidR="00BC2230" w:rsidRDefault="00BC2230" w:rsidP="0060687C">
      <w:pPr>
        <w:rPr>
          <w:rtl/>
        </w:rPr>
      </w:pPr>
    </w:p>
    <w:p w:rsidR="00BC2230" w:rsidRDefault="00BC2230" w:rsidP="0060687C">
      <w:pPr>
        <w:pStyle w:val="af5"/>
        <w:keepNext/>
        <w:rPr>
          <w:rtl/>
        </w:rPr>
      </w:pPr>
      <w:bookmarkStart w:id="24161" w:name="ET_interruption_6345_18"/>
      <w:r w:rsidRPr="0066274B">
        <w:rPr>
          <w:rStyle w:val="TagStyle"/>
          <w:rtl/>
        </w:rPr>
        <w:t xml:space="preserve"> &lt;&lt; קריאה &gt;&gt; </w:t>
      </w:r>
      <w:r>
        <w:rPr>
          <w:rtl/>
        </w:rPr>
        <w:t>טלי גוטליב (הליכוד):</w:t>
      </w:r>
      <w:r w:rsidRPr="0066274B">
        <w:rPr>
          <w:rStyle w:val="TagStyle"/>
          <w:rtl/>
        </w:rPr>
        <w:t xml:space="preserve"> &lt;&lt; קריאה &gt;&gt;</w:t>
      </w:r>
      <w:r>
        <w:rPr>
          <w:rtl/>
        </w:rPr>
        <w:t xml:space="preserve">   </w:t>
      </w:r>
      <w:bookmarkEnd w:id="24161"/>
    </w:p>
    <w:p w:rsidR="00BC2230" w:rsidRDefault="00BC2230" w:rsidP="000921AA">
      <w:pPr>
        <w:rPr>
          <w:rtl/>
        </w:rPr>
      </w:pPr>
    </w:p>
    <w:p w:rsidR="00BC2230" w:rsidRDefault="00BC2230" w:rsidP="0060687C">
      <w:pPr>
        <w:rPr>
          <w:rtl/>
        </w:rPr>
      </w:pPr>
      <w:r>
        <w:rPr>
          <w:rFonts w:hint="cs"/>
          <w:rtl/>
        </w:rPr>
        <w:t xml:space="preserve">אין לי </w:t>
      </w:r>
      <w:bookmarkStart w:id="24162" w:name="_ETM_Q46_708407"/>
      <w:bookmarkEnd w:id="24162"/>
      <w:r>
        <w:rPr>
          <w:rFonts w:hint="cs"/>
          <w:rtl/>
        </w:rPr>
        <w:t>איתך שום דבר במשותף. שום דבר במשותף אין לי איתך.</w:t>
      </w:r>
      <w:bookmarkStart w:id="24163" w:name="_ETM_Q46_706580"/>
      <w:bookmarkEnd w:id="24163"/>
    </w:p>
    <w:p w:rsidR="00BC2230" w:rsidRDefault="00BC2230" w:rsidP="0060687C">
      <w:pPr>
        <w:rPr>
          <w:rtl/>
        </w:rPr>
      </w:pPr>
      <w:bookmarkStart w:id="24164" w:name="_ETM_Q46_703455"/>
      <w:bookmarkStart w:id="24165" w:name="_ETM_Q46_703544"/>
      <w:bookmarkEnd w:id="24164"/>
      <w:bookmarkEnd w:id="24165"/>
    </w:p>
    <w:p w:rsidR="00BC2230" w:rsidRDefault="00BC2230" w:rsidP="0060687C">
      <w:pPr>
        <w:pStyle w:val="-"/>
        <w:keepNext/>
        <w:rPr>
          <w:rtl/>
        </w:rPr>
      </w:pPr>
      <w:bookmarkStart w:id="24166" w:name="ET_speakercontinue_5293_19"/>
      <w:r w:rsidRPr="0066274B">
        <w:rPr>
          <w:rStyle w:val="TagStyle"/>
          <w:rtl/>
        </w:rPr>
        <w:t xml:space="preserve"> &lt;&lt; דובר_המשך &gt;&gt; </w:t>
      </w:r>
      <w:r>
        <w:rPr>
          <w:rtl/>
        </w:rPr>
        <w:t>איימן עודה (חד"ש-תע"ל):</w:t>
      </w:r>
      <w:r w:rsidRPr="0066274B">
        <w:rPr>
          <w:rStyle w:val="TagStyle"/>
          <w:rtl/>
        </w:rPr>
        <w:t xml:space="preserve"> &lt;&lt; דובר_המשך &gt;&gt;</w:t>
      </w:r>
      <w:r>
        <w:rPr>
          <w:rtl/>
        </w:rPr>
        <w:t xml:space="preserve">   </w:t>
      </w:r>
      <w:bookmarkEnd w:id="24166"/>
    </w:p>
    <w:p w:rsidR="00BC2230" w:rsidRDefault="00BC2230" w:rsidP="000921AA">
      <w:pPr>
        <w:rPr>
          <w:rtl/>
        </w:rPr>
      </w:pPr>
    </w:p>
    <w:p w:rsidR="00BC2230" w:rsidRDefault="00BC2230" w:rsidP="00F77D80">
      <w:pPr>
        <w:rPr>
          <w:rtl/>
        </w:rPr>
      </w:pPr>
      <w:bookmarkStart w:id="24167" w:name="_ETM_Q46_705524"/>
      <w:bookmarkEnd w:id="24167"/>
      <w:r>
        <w:rPr>
          <w:rFonts w:hint="cs"/>
          <w:rtl/>
        </w:rPr>
        <w:t xml:space="preserve">כל מי </w:t>
      </w:r>
      <w:bookmarkStart w:id="24168" w:name="_ETM_Q46_709850"/>
      <w:bookmarkEnd w:id="24168"/>
      <w:r>
        <w:rPr>
          <w:rFonts w:hint="cs"/>
          <w:rtl/>
        </w:rPr>
        <w:t>שחשב על ניצחון של עם ותבוסה של עם אחר</w:t>
      </w:r>
      <w:r w:rsidR="00F77D80">
        <w:rPr>
          <w:rFonts w:hint="cs"/>
          <w:rtl/>
        </w:rPr>
        <w:t>,</w:t>
      </w:r>
      <w:r>
        <w:rPr>
          <w:rFonts w:hint="cs"/>
          <w:rtl/>
        </w:rPr>
        <w:t xml:space="preserve"> </w:t>
      </w:r>
      <w:bookmarkStart w:id="24169" w:name="_ETM_Q46_717050"/>
      <w:bookmarkEnd w:id="24169"/>
      <w:r>
        <w:rPr>
          <w:rFonts w:hint="cs"/>
          <w:rtl/>
        </w:rPr>
        <w:t xml:space="preserve">אחרי המלחמה העקובה מדם הזו כולנו צריכים להבין: או </w:t>
      </w:r>
      <w:bookmarkStart w:id="24170" w:name="_ETM_Q46_723137"/>
      <w:bookmarkEnd w:id="24170"/>
      <w:r>
        <w:rPr>
          <w:rFonts w:hint="cs"/>
          <w:rtl/>
        </w:rPr>
        <w:t>שננצח ביחד או שנפסיד ביחד.</w:t>
      </w:r>
    </w:p>
    <w:p w:rsidR="00BD2CA3" w:rsidRDefault="00BD2CA3" w:rsidP="0060687C">
      <w:pPr>
        <w:rPr>
          <w:rtl/>
        </w:rPr>
      </w:pPr>
    </w:p>
    <w:p w:rsidR="00BC2230" w:rsidRDefault="00BC2230" w:rsidP="0060687C">
      <w:pPr>
        <w:pStyle w:val="af6"/>
        <w:keepNext/>
        <w:rPr>
          <w:rtl/>
        </w:rPr>
      </w:pPr>
      <w:r w:rsidRPr="0066274B">
        <w:rPr>
          <w:rStyle w:val="TagStyle"/>
          <w:rtl/>
        </w:rPr>
        <w:t xml:space="preserve"> &lt;&lt; יור &gt;&gt; </w:t>
      </w:r>
      <w:r>
        <w:rPr>
          <w:rtl/>
        </w:rPr>
        <w:t>היו"ר משה סולומון:</w:t>
      </w:r>
      <w:r w:rsidRPr="0066274B">
        <w:rPr>
          <w:rStyle w:val="TagStyle"/>
          <w:rtl/>
        </w:rPr>
        <w:t xml:space="preserve"> &lt;&lt; יור &gt;&gt;</w:t>
      </w:r>
      <w:r>
        <w:rPr>
          <w:rtl/>
        </w:rPr>
        <w:t xml:space="preserve">   </w:t>
      </w:r>
    </w:p>
    <w:p w:rsidR="00BC2230" w:rsidRDefault="00BC2230" w:rsidP="000921AA">
      <w:pPr>
        <w:rPr>
          <w:rtl/>
        </w:rPr>
      </w:pPr>
    </w:p>
    <w:p w:rsidR="00BC2230" w:rsidRDefault="00BC2230" w:rsidP="0060687C">
      <w:pPr>
        <w:rPr>
          <w:rtl/>
        </w:rPr>
      </w:pPr>
      <w:r>
        <w:rPr>
          <w:rFonts w:hint="cs"/>
          <w:rtl/>
        </w:rPr>
        <w:t xml:space="preserve">חבר הכנסת עודה, מדובר בלנצח את האויב ולנצח את הטרוריסטים, לא את </w:t>
      </w:r>
      <w:bookmarkStart w:id="24171" w:name="_ETM_Q46_722614"/>
      <w:bookmarkEnd w:id="24171"/>
      <w:r>
        <w:rPr>
          <w:rFonts w:hint="cs"/>
          <w:rtl/>
        </w:rPr>
        <w:t>העם.</w:t>
      </w:r>
    </w:p>
    <w:p w:rsidR="00BC2230" w:rsidRDefault="00BC2230" w:rsidP="0060687C">
      <w:pPr>
        <w:rPr>
          <w:rtl/>
        </w:rPr>
      </w:pPr>
    </w:p>
    <w:p w:rsidR="00BC2230" w:rsidRDefault="00BC2230" w:rsidP="0060687C">
      <w:pPr>
        <w:pStyle w:val="af5"/>
        <w:keepNext/>
        <w:rPr>
          <w:rtl/>
        </w:rPr>
      </w:pPr>
      <w:r w:rsidRPr="0066274B">
        <w:rPr>
          <w:rStyle w:val="TagStyle"/>
          <w:rtl/>
        </w:rPr>
        <w:t xml:space="preserve"> &lt;&lt; קריאה &gt;&gt; </w:t>
      </w:r>
      <w:r>
        <w:rPr>
          <w:rtl/>
        </w:rPr>
        <w:t>טלי גוטליב (הליכוד):</w:t>
      </w:r>
      <w:r w:rsidRPr="0066274B">
        <w:rPr>
          <w:rStyle w:val="TagStyle"/>
          <w:rtl/>
        </w:rPr>
        <w:t xml:space="preserve"> &lt;&lt; קריאה &gt;&gt;</w:t>
      </w:r>
      <w:r>
        <w:rPr>
          <w:rtl/>
        </w:rPr>
        <w:t xml:space="preserve">   </w:t>
      </w:r>
    </w:p>
    <w:p w:rsidR="00BC2230" w:rsidRDefault="00BC2230" w:rsidP="000921AA">
      <w:pPr>
        <w:rPr>
          <w:rtl/>
        </w:rPr>
      </w:pPr>
    </w:p>
    <w:p w:rsidR="00BC2230" w:rsidRDefault="00BC2230" w:rsidP="00BD2CA3">
      <w:pPr>
        <w:rPr>
          <w:rtl/>
        </w:rPr>
      </w:pPr>
      <w:r>
        <w:rPr>
          <w:rFonts w:hint="cs"/>
          <w:rtl/>
        </w:rPr>
        <w:t xml:space="preserve">אין לי איתך שום דבר ביחד. </w:t>
      </w:r>
      <w:bookmarkStart w:id="24172" w:name="_ETM_Q46_723700"/>
      <w:bookmarkEnd w:id="24172"/>
      <w:r>
        <w:rPr>
          <w:rFonts w:hint="cs"/>
          <w:rtl/>
        </w:rPr>
        <w:t>שום דבר ביחד אין לי איתך</w:t>
      </w:r>
      <w:r w:rsidR="00BD2CA3">
        <w:rPr>
          <w:rFonts w:hint="cs"/>
          <w:rtl/>
        </w:rPr>
        <w:t>,</w:t>
      </w:r>
      <w:bookmarkStart w:id="24173" w:name="_ETM_Q46_725114"/>
      <w:bookmarkEnd w:id="24173"/>
      <w:r>
        <w:rPr>
          <w:rFonts w:hint="cs"/>
          <w:rtl/>
        </w:rPr>
        <w:t xml:space="preserve"> אדוני, החבר של אל-</w:t>
      </w:r>
      <w:proofErr w:type="spellStart"/>
      <w:r>
        <w:rPr>
          <w:rFonts w:hint="cs"/>
          <w:rtl/>
        </w:rPr>
        <w:t>עא</w:t>
      </w:r>
      <w:bookmarkStart w:id="24174" w:name="_ETM_Q46_730309"/>
      <w:bookmarkEnd w:id="24174"/>
      <w:r>
        <w:rPr>
          <w:rFonts w:hint="cs"/>
          <w:rtl/>
        </w:rPr>
        <w:t>רורי</w:t>
      </w:r>
      <w:proofErr w:type="spellEnd"/>
      <w:r>
        <w:rPr>
          <w:rFonts w:hint="cs"/>
          <w:rtl/>
        </w:rPr>
        <w:t xml:space="preserve"> וג'יבריל רג'וב.</w:t>
      </w:r>
      <w:bookmarkStart w:id="24175" w:name="_ETM_Q46_730466"/>
      <w:bookmarkEnd w:id="24175"/>
    </w:p>
    <w:p w:rsidR="00BC2230" w:rsidRDefault="00BC2230" w:rsidP="0060687C">
      <w:pPr>
        <w:rPr>
          <w:rtl/>
        </w:rPr>
      </w:pPr>
    </w:p>
    <w:p w:rsidR="00BC2230" w:rsidRDefault="00BC2230" w:rsidP="0060687C">
      <w:pPr>
        <w:pStyle w:val="-"/>
        <w:keepNext/>
        <w:rPr>
          <w:rtl/>
        </w:rPr>
      </w:pPr>
      <w:bookmarkStart w:id="24176" w:name="ET_speakercontinue_5293_22"/>
      <w:r w:rsidRPr="0066274B">
        <w:rPr>
          <w:rStyle w:val="TagStyle"/>
          <w:rtl/>
        </w:rPr>
        <w:t xml:space="preserve"> &lt;&lt; דובר_המשך &gt;&gt; </w:t>
      </w:r>
      <w:r>
        <w:rPr>
          <w:rtl/>
        </w:rPr>
        <w:t>איימן עודה (חד"ש-תע"ל):</w:t>
      </w:r>
      <w:r w:rsidRPr="0066274B">
        <w:rPr>
          <w:rStyle w:val="TagStyle"/>
          <w:rtl/>
        </w:rPr>
        <w:t xml:space="preserve"> &lt;&lt; דובר_המשך &gt;&gt;</w:t>
      </w:r>
      <w:r>
        <w:rPr>
          <w:rtl/>
        </w:rPr>
        <w:t xml:space="preserve">   </w:t>
      </w:r>
      <w:bookmarkEnd w:id="24176"/>
    </w:p>
    <w:p w:rsidR="00BC2230" w:rsidRDefault="00BC2230" w:rsidP="000921AA">
      <w:pPr>
        <w:rPr>
          <w:rtl/>
        </w:rPr>
      </w:pPr>
    </w:p>
    <w:p w:rsidR="00BC2230" w:rsidRDefault="00BC2230" w:rsidP="0060687C">
      <w:pPr>
        <w:rPr>
          <w:rtl/>
        </w:rPr>
      </w:pPr>
      <w:r>
        <w:rPr>
          <w:rFonts w:hint="cs"/>
          <w:rtl/>
        </w:rPr>
        <w:t xml:space="preserve">הטרור </w:t>
      </w:r>
      <w:bookmarkStart w:id="24177" w:name="_ETM_Q46_726833"/>
      <w:bookmarkEnd w:id="24177"/>
      <w:r>
        <w:rPr>
          <w:rFonts w:hint="cs"/>
          <w:rtl/>
        </w:rPr>
        <w:t xml:space="preserve">הגדול ביותר הוא </w:t>
      </w:r>
      <w:bookmarkStart w:id="24178" w:name="_ETM_Q46_723059"/>
      <w:bookmarkStart w:id="24179" w:name="_ETM_Q46_718144"/>
      <w:bookmarkStart w:id="24180" w:name="_ETM_Q46_733630"/>
      <w:bookmarkStart w:id="24181" w:name="_ETM_Q46_733840"/>
      <w:bookmarkEnd w:id="24178"/>
      <w:bookmarkEnd w:id="24179"/>
      <w:bookmarkEnd w:id="24180"/>
      <w:bookmarkEnd w:id="24181"/>
      <w:r>
        <w:rPr>
          <w:rtl/>
        </w:rPr>
        <w:t xml:space="preserve">הכיבוש </w:t>
      </w:r>
      <w:bookmarkStart w:id="24182" w:name="_ETM_Q46_734470"/>
      <w:bookmarkEnd w:id="24182"/>
      <w:r>
        <w:rPr>
          <w:rtl/>
        </w:rPr>
        <w:t xml:space="preserve">הישראלי </w:t>
      </w:r>
      <w:bookmarkStart w:id="24183" w:name="_ETM_Q46_735190"/>
      <w:bookmarkEnd w:id="24183"/>
      <w:r>
        <w:rPr>
          <w:rtl/>
        </w:rPr>
        <w:t>שמ</w:t>
      </w:r>
      <w:r>
        <w:rPr>
          <w:rFonts w:hint="cs"/>
          <w:rtl/>
        </w:rPr>
        <w:t>תמשך.</w:t>
      </w:r>
      <w:bookmarkStart w:id="24184" w:name="_ETM_Q46_734573"/>
      <w:bookmarkEnd w:id="24184"/>
      <w:r>
        <w:rPr>
          <w:rtl/>
        </w:rPr>
        <w:t xml:space="preserve"> </w:t>
      </w:r>
      <w:bookmarkStart w:id="24185" w:name="_ETM_Q46_736600"/>
      <w:bookmarkEnd w:id="24185"/>
    </w:p>
    <w:p w:rsidR="00BC2230" w:rsidRDefault="00BC2230" w:rsidP="0060687C">
      <w:pPr>
        <w:rPr>
          <w:rtl/>
        </w:rPr>
      </w:pPr>
    </w:p>
    <w:p w:rsidR="00BC2230" w:rsidRDefault="00BC2230" w:rsidP="0060687C">
      <w:pPr>
        <w:pStyle w:val="af5"/>
        <w:keepNext/>
        <w:rPr>
          <w:rtl/>
        </w:rPr>
      </w:pPr>
      <w:r w:rsidRPr="00936A76">
        <w:rPr>
          <w:rStyle w:val="TagStyle"/>
          <w:rtl/>
        </w:rPr>
        <w:t xml:space="preserve"> &lt;&lt; קריאה &gt;&gt; </w:t>
      </w:r>
      <w:r>
        <w:rPr>
          <w:rtl/>
        </w:rPr>
        <w:t>טלי גוטליב (הליכוד):</w:t>
      </w:r>
      <w:r w:rsidRPr="00936A76">
        <w:rPr>
          <w:rStyle w:val="TagStyle"/>
          <w:rtl/>
        </w:rPr>
        <w:t xml:space="preserve"> &lt;&lt; קריאה &gt;&gt;</w:t>
      </w:r>
      <w:r>
        <w:rPr>
          <w:rtl/>
        </w:rPr>
        <w:t xml:space="preserve">   </w:t>
      </w:r>
    </w:p>
    <w:p w:rsidR="00BC2230" w:rsidRDefault="00BC2230" w:rsidP="000921AA">
      <w:pPr>
        <w:rPr>
          <w:rtl/>
        </w:rPr>
      </w:pPr>
    </w:p>
    <w:p w:rsidR="00BC2230" w:rsidRDefault="00BC2230" w:rsidP="0060687C">
      <w:pPr>
        <w:rPr>
          <w:rtl/>
        </w:rPr>
      </w:pPr>
      <w:r>
        <w:rPr>
          <w:rFonts w:hint="cs"/>
          <w:rtl/>
        </w:rPr>
        <w:t>בבקשה.</w:t>
      </w:r>
    </w:p>
    <w:p w:rsidR="00BC2230" w:rsidRDefault="00BC2230" w:rsidP="0060687C">
      <w:pPr>
        <w:rPr>
          <w:rtl/>
        </w:rPr>
      </w:pPr>
    </w:p>
    <w:p w:rsidR="00BC2230" w:rsidRDefault="00BC2230" w:rsidP="0060687C">
      <w:pPr>
        <w:pStyle w:val="-"/>
        <w:keepNext/>
        <w:rPr>
          <w:rtl/>
        </w:rPr>
      </w:pPr>
      <w:bookmarkStart w:id="24186" w:name="ET_speakercontinue_5293_38"/>
      <w:r w:rsidRPr="00936A76">
        <w:rPr>
          <w:rStyle w:val="TagStyle"/>
          <w:rtl/>
        </w:rPr>
        <w:t xml:space="preserve"> &lt;&lt; דובר_המשך &gt;&gt; </w:t>
      </w:r>
      <w:r>
        <w:rPr>
          <w:rtl/>
        </w:rPr>
        <w:t>איימן עודה (חד"ש-תע"ל):</w:t>
      </w:r>
      <w:r w:rsidRPr="00936A76">
        <w:rPr>
          <w:rStyle w:val="TagStyle"/>
          <w:rtl/>
        </w:rPr>
        <w:t xml:space="preserve"> &lt;&lt; דובר_המשך &gt;&gt;</w:t>
      </w:r>
      <w:r>
        <w:rPr>
          <w:rtl/>
        </w:rPr>
        <w:t xml:space="preserve">   </w:t>
      </w:r>
      <w:bookmarkEnd w:id="24186"/>
    </w:p>
    <w:p w:rsidR="00BC2230" w:rsidRDefault="00BC2230" w:rsidP="000921AA">
      <w:pPr>
        <w:rPr>
          <w:rtl/>
        </w:rPr>
      </w:pPr>
    </w:p>
    <w:p w:rsidR="00BC2230" w:rsidRDefault="00BC2230" w:rsidP="0060687C">
      <w:pPr>
        <w:rPr>
          <w:rtl/>
        </w:rPr>
      </w:pPr>
      <w:bookmarkStart w:id="24187" w:name="_ETM_Q46_731078"/>
      <w:bookmarkEnd w:id="24187"/>
      <w:r>
        <w:rPr>
          <w:rtl/>
        </w:rPr>
        <w:t xml:space="preserve">צריך </w:t>
      </w:r>
      <w:bookmarkStart w:id="24188" w:name="_ETM_Q46_737140"/>
      <w:bookmarkEnd w:id="24188"/>
      <w:r>
        <w:rPr>
          <w:rtl/>
        </w:rPr>
        <w:t xml:space="preserve">לחסל </w:t>
      </w:r>
      <w:bookmarkStart w:id="24189" w:name="_ETM_Q46_737830"/>
      <w:bookmarkEnd w:id="24189"/>
      <w:r>
        <w:rPr>
          <w:rtl/>
        </w:rPr>
        <w:t xml:space="preserve">את </w:t>
      </w:r>
      <w:bookmarkStart w:id="24190" w:name="_ETM_Q46_738010"/>
      <w:bookmarkEnd w:id="24190"/>
      <w:r>
        <w:rPr>
          <w:rtl/>
        </w:rPr>
        <w:t xml:space="preserve">הטרור </w:t>
      </w:r>
      <w:bookmarkStart w:id="24191" w:name="_ETM_Q46_738880"/>
      <w:bookmarkEnd w:id="24191"/>
      <w:r>
        <w:rPr>
          <w:rtl/>
        </w:rPr>
        <w:t xml:space="preserve">הגדול </w:t>
      </w:r>
      <w:bookmarkStart w:id="24192" w:name="_ETM_Q46_739540"/>
      <w:bookmarkEnd w:id="24192"/>
      <w:r>
        <w:rPr>
          <w:rtl/>
        </w:rPr>
        <w:t>ביותר</w:t>
      </w:r>
      <w:r>
        <w:rPr>
          <w:rFonts w:hint="cs"/>
          <w:rtl/>
        </w:rPr>
        <w:t xml:space="preserve"> </w:t>
      </w:r>
      <w:bookmarkStart w:id="24193" w:name="_ETM_Q46_738442"/>
      <w:bookmarkEnd w:id="24193"/>
      <w:r w:rsidR="000921AA">
        <w:rPr>
          <w:rFonts w:hint="cs"/>
          <w:rtl/>
        </w:rPr>
        <w:t>– – –</w:t>
      </w:r>
    </w:p>
    <w:p w:rsidR="00BC2230" w:rsidRDefault="00BC2230" w:rsidP="0060687C">
      <w:pPr>
        <w:rPr>
          <w:rtl/>
        </w:rPr>
      </w:pPr>
      <w:bookmarkStart w:id="24194" w:name="_ETM_Q46_740314"/>
      <w:bookmarkStart w:id="24195" w:name="_ETM_Q46_740396"/>
      <w:bookmarkEnd w:id="24194"/>
      <w:bookmarkEnd w:id="24195"/>
    </w:p>
    <w:p w:rsidR="00BC2230" w:rsidRDefault="00BC2230" w:rsidP="0060687C">
      <w:pPr>
        <w:pStyle w:val="af6"/>
        <w:keepNext/>
        <w:rPr>
          <w:rtl/>
        </w:rPr>
      </w:pPr>
      <w:bookmarkStart w:id="24196" w:name="ET_yor_6598_23"/>
      <w:r w:rsidRPr="0066274B">
        <w:rPr>
          <w:rStyle w:val="TagStyle"/>
          <w:rtl/>
        </w:rPr>
        <w:t xml:space="preserve"> &lt;&lt; יור &gt;&gt; </w:t>
      </w:r>
      <w:r>
        <w:rPr>
          <w:rtl/>
        </w:rPr>
        <w:t>היו"ר משה סולומון:</w:t>
      </w:r>
      <w:r w:rsidRPr="0066274B">
        <w:rPr>
          <w:rStyle w:val="TagStyle"/>
          <w:rtl/>
        </w:rPr>
        <w:t xml:space="preserve"> &lt;&lt; יור &gt;&gt;</w:t>
      </w:r>
      <w:r>
        <w:rPr>
          <w:rtl/>
        </w:rPr>
        <w:t xml:space="preserve">   </w:t>
      </w:r>
      <w:bookmarkEnd w:id="24196"/>
    </w:p>
    <w:p w:rsidR="00BC2230" w:rsidRDefault="00BC2230" w:rsidP="000921AA">
      <w:pPr>
        <w:rPr>
          <w:rtl/>
        </w:rPr>
      </w:pPr>
    </w:p>
    <w:p w:rsidR="00BC2230" w:rsidRDefault="00BC2230" w:rsidP="0060687C">
      <w:pPr>
        <w:rPr>
          <w:rtl/>
        </w:rPr>
      </w:pPr>
      <w:r>
        <w:rPr>
          <w:rFonts w:hint="cs"/>
          <w:rtl/>
        </w:rPr>
        <w:t>אתה יושב בכנסת ישראל.</w:t>
      </w:r>
    </w:p>
    <w:p w:rsidR="00BC2230" w:rsidRDefault="00BC2230" w:rsidP="0060687C">
      <w:pPr>
        <w:rPr>
          <w:rtl/>
        </w:rPr>
      </w:pPr>
    </w:p>
    <w:p w:rsidR="00BC2230" w:rsidRDefault="00BC2230" w:rsidP="0060687C">
      <w:pPr>
        <w:pStyle w:val="-"/>
        <w:keepNext/>
        <w:rPr>
          <w:rtl/>
        </w:rPr>
      </w:pPr>
      <w:bookmarkStart w:id="24197" w:name="ET_speakercontinue_5293_24"/>
      <w:r w:rsidRPr="0066274B">
        <w:rPr>
          <w:rStyle w:val="TagStyle"/>
          <w:rtl/>
        </w:rPr>
        <w:t xml:space="preserve"> &lt;&lt; דובר_המשך &gt;&gt; </w:t>
      </w:r>
      <w:r>
        <w:rPr>
          <w:rtl/>
        </w:rPr>
        <w:t>איימן עודה (חד"ש-תע"ל):</w:t>
      </w:r>
      <w:r w:rsidRPr="0066274B">
        <w:rPr>
          <w:rStyle w:val="TagStyle"/>
          <w:rtl/>
        </w:rPr>
        <w:t xml:space="preserve"> &lt;&lt; דובר_המשך &gt;&gt;</w:t>
      </w:r>
      <w:r>
        <w:rPr>
          <w:rtl/>
        </w:rPr>
        <w:t xml:space="preserve">   </w:t>
      </w:r>
      <w:bookmarkEnd w:id="24197"/>
    </w:p>
    <w:p w:rsidR="00BC2230" w:rsidRDefault="00BC2230" w:rsidP="000921AA">
      <w:pPr>
        <w:rPr>
          <w:rtl/>
        </w:rPr>
      </w:pPr>
    </w:p>
    <w:p w:rsidR="00BC2230" w:rsidRDefault="000921AA" w:rsidP="0060687C">
      <w:pPr>
        <w:rPr>
          <w:rtl/>
        </w:rPr>
      </w:pPr>
      <w:bookmarkStart w:id="24198" w:name="_ETM_Q46_735474"/>
      <w:bookmarkStart w:id="24199" w:name="_ETM_Q46_740170"/>
      <w:bookmarkEnd w:id="24198"/>
      <w:bookmarkEnd w:id="24199"/>
      <w:r>
        <w:rPr>
          <w:rFonts w:hint="cs"/>
          <w:rtl/>
        </w:rPr>
        <w:t>– –</w:t>
      </w:r>
      <w:r w:rsidR="00BC2230">
        <w:rPr>
          <w:rFonts w:hint="cs"/>
          <w:rtl/>
        </w:rPr>
        <w:t xml:space="preserve"> והוא המשך הכיבוש הארור הזה.</w:t>
      </w:r>
    </w:p>
    <w:p w:rsidR="00BC2230" w:rsidRDefault="00BC2230" w:rsidP="0060687C">
      <w:pPr>
        <w:rPr>
          <w:rtl/>
        </w:rPr>
      </w:pPr>
    </w:p>
    <w:p w:rsidR="00BC2230" w:rsidRDefault="00BC2230" w:rsidP="0060687C">
      <w:pPr>
        <w:pStyle w:val="af5"/>
        <w:keepNext/>
        <w:rPr>
          <w:rtl/>
        </w:rPr>
      </w:pPr>
      <w:bookmarkStart w:id="24200" w:name="ET_interruption_6345_39"/>
      <w:r w:rsidRPr="008A56E5">
        <w:rPr>
          <w:rStyle w:val="TagStyle"/>
          <w:rtl/>
        </w:rPr>
        <w:t xml:space="preserve"> &lt;&lt; קריאה &gt;&gt; </w:t>
      </w:r>
      <w:r>
        <w:rPr>
          <w:rtl/>
        </w:rPr>
        <w:t>טלי גוטליב (הליכוד):</w:t>
      </w:r>
      <w:r w:rsidRPr="008A56E5">
        <w:rPr>
          <w:rStyle w:val="TagStyle"/>
          <w:rtl/>
        </w:rPr>
        <w:t xml:space="preserve"> &lt;&lt; קריאה &gt;&gt;</w:t>
      </w:r>
      <w:r>
        <w:rPr>
          <w:rtl/>
        </w:rPr>
        <w:t xml:space="preserve">   </w:t>
      </w:r>
      <w:bookmarkEnd w:id="24200"/>
    </w:p>
    <w:p w:rsidR="00BC2230" w:rsidRDefault="00BC2230" w:rsidP="000921AA">
      <w:pPr>
        <w:rPr>
          <w:rtl/>
        </w:rPr>
      </w:pPr>
    </w:p>
    <w:p w:rsidR="00BC2230" w:rsidRPr="008A56E5" w:rsidRDefault="00BC2230" w:rsidP="0060687C">
      <w:pPr>
        <w:rPr>
          <w:rtl/>
        </w:rPr>
      </w:pPr>
      <w:r>
        <w:rPr>
          <w:rFonts w:hint="cs"/>
          <w:rtl/>
        </w:rPr>
        <w:t>איך אפשר? אדוני, תוריד אותו</w:t>
      </w:r>
      <w:bookmarkStart w:id="24201" w:name="_ETM_Q46_737097"/>
      <w:bookmarkEnd w:id="24201"/>
      <w:r>
        <w:rPr>
          <w:rFonts w:hint="cs"/>
          <w:rtl/>
        </w:rPr>
        <w:t>, הוא מדבר עלינו.</w:t>
      </w:r>
      <w:bookmarkStart w:id="24202" w:name="_ETM_Q46_740256"/>
      <w:bookmarkEnd w:id="24202"/>
    </w:p>
    <w:p w:rsidR="00BC2230" w:rsidRDefault="00BC2230" w:rsidP="0060687C">
      <w:pPr>
        <w:rPr>
          <w:rtl/>
        </w:rPr>
      </w:pPr>
    </w:p>
    <w:p w:rsidR="00BC2230" w:rsidRDefault="00BC2230" w:rsidP="0060687C">
      <w:pPr>
        <w:pStyle w:val="af6"/>
        <w:keepNext/>
        <w:rPr>
          <w:rtl/>
        </w:rPr>
      </w:pPr>
      <w:bookmarkStart w:id="24203" w:name="ET_yor_6598_25"/>
      <w:r w:rsidRPr="0066274B">
        <w:rPr>
          <w:rStyle w:val="TagStyle"/>
          <w:rtl/>
        </w:rPr>
        <w:t xml:space="preserve"> &lt;&lt; יור &gt;&gt; </w:t>
      </w:r>
      <w:r>
        <w:rPr>
          <w:rtl/>
        </w:rPr>
        <w:t>היו"ר משה סולומון:</w:t>
      </w:r>
      <w:r w:rsidRPr="0066274B">
        <w:rPr>
          <w:rStyle w:val="TagStyle"/>
          <w:rtl/>
        </w:rPr>
        <w:t xml:space="preserve"> &lt;&lt; יור &gt;&gt;</w:t>
      </w:r>
      <w:r>
        <w:rPr>
          <w:rtl/>
        </w:rPr>
        <w:t xml:space="preserve">   </w:t>
      </w:r>
      <w:bookmarkEnd w:id="24203"/>
    </w:p>
    <w:p w:rsidR="00BC2230" w:rsidRDefault="00BC2230" w:rsidP="000921AA">
      <w:pPr>
        <w:rPr>
          <w:rtl/>
        </w:rPr>
      </w:pPr>
    </w:p>
    <w:p w:rsidR="00BC2230" w:rsidRDefault="00BC2230" w:rsidP="00BD2CA3">
      <w:pPr>
        <w:rPr>
          <w:rtl/>
        </w:rPr>
      </w:pPr>
      <w:bookmarkStart w:id="24204" w:name="_ETM_Q46_738514"/>
      <w:bookmarkStart w:id="24205" w:name="_ETM_Q46_737914"/>
      <w:bookmarkEnd w:id="24204"/>
      <w:bookmarkEnd w:id="24205"/>
      <w:r>
        <w:rPr>
          <w:rFonts w:hint="cs"/>
          <w:rtl/>
        </w:rPr>
        <w:t>אתה יושב בכנסת ישראל</w:t>
      </w:r>
      <w:r w:rsidR="00BD2CA3">
        <w:rPr>
          <w:rFonts w:hint="cs"/>
          <w:rtl/>
        </w:rPr>
        <w:t>.</w:t>
      </w:r>
      <w:r>
        <w:rPr>
          <w:rFonts w:hint="cs"/>
          <w:rtl/>
        </w:rPr>
        <w:t xml:space="preserve"> אתה יושב בכנסת ישראל.</w:t>
      </w:r>
      <w:bookmarkStart w:id="24206" w:name="_ETM_Q46_739334"/>
      <w:bookmarkStart w:id="24207" w:name="_ETM_Q46_739431"/>
      <w:bookmarkEnd w:id="24206"/>
      <w:bookmarkEnd w:id="24207"/>
    </w:p>
    <w:p w:rsidR="00BD2CA3" w:rsidRDefault="00BD2CA3" w:rsidP="00BD2CA3">
      <w:pPr>
        <w:rPr>
          <w:rtl/>
        </w:rPr>
      </w:pPr>
    </w:p>
    <w:p w:rsidR="00BC2230" w:rsidRDefault="00BC2230" w:rsidP="0060687C">
      <w:pPr>
        <w:pStyle w:val="-"/>
        <w:keepNext/>
        <w:rPr>
          <w:rtl/>
        </w:rPr>
      </w:pPr>
      <w:bookmarkStart w:id="24208" w:name="_ETM_Q46_739509"/>
      <w:bookmarkStart w:id="24209" w:name="ET_speakercontinue_5293_26"/>
      <w:bookmarkEnd w:id="24208"/>
      <w:r w:rsidRPr="007A2BEC">
        <w:rPr>
          <w:rStyle w:val="TagStyle"/>
          <w:rtl/>
        </w:rPr>
        <w:t xml:space="preserve"> &lt;&lt; דובר_המשך &gt;&gt; </w:t>
      </w:r>
      <w:r>
        <w:rPr>
          <w:rtl/>
        </w:rPr>
        <w:t>איימן עודה (חד"ש-תע"ל):</w:t>
      </w:r>
      <w:r w:rsidRPr="007A2BEC">
        <w:rPr>
          <w:rStyle w:val="TagStyle"/>
          <w:rtl/>
        </w:rPr>
        <w:t xml:space="preserve"> &lt;&lt; דובר_המשך &gt;&gt;</w:t>
      </w:r>
      <w:r>
        <w:rPr>
          <w:rtl/>
        </w:rPr>
        <w:t xml:space="preserve">   </w:t>
      </w:r>
      <w:bookmarkEnd w:id="24209"/>
    </w:p>
    <w:p w:rsidR="00BC2230" w:rsidRDefault="00BC2230" w:rsidP="000921AA">
      <w:pPr>
        <w:rPr>
          <w:rtl/>
        </w:rPr>
      </w:pPr>
    </w:p>
    <w:p w:rsidR="00BC2230" w:rsidRDefault="00BC2230" w:rsidP="00F77D80">
      <w:pPr>
        <w:rPr>
          <w:rtl/>
        </w:rPr>
      </w:pPr>
      <w:bookmarkStart w:id="24210" w:name="_ETM_Q46_743047"/>
      <w:bookmarkStart w:id="24211" w:name="_ETM_Q46_743157"/>
      <w:bookmarkEnd w:id="24210"/>
      <w:bookmarkEnd w:id="24211"/>
      <w:r>
        <w:rPr>
          <w:rFonts w:hint="cs"/>
          <w:rtl/>
        </w:rPr>
        <w:t xml:space="preserve">אני </w:t>
      </w:r>
      <w:bookmarkStart w:id="24212" w:name="_ETM_Q46_746071"/>
      <w:bookmarkEnd w:id="24212"/>
      <w:r>
        <w:rPr>
          <w:rFonts w:hint="cs"/>
          <w:rtl/>
        </w:rPr>
        <w:t>אביע את דעתי, את דעתי אני</w:t>
      </w:r>
      <w:r w:rsidR="00F77D80">
        <w:rPr>
          <w:rFonts w:hint="cs"/>
          <w:rtl/>
        </w:rPr>
        <w:t>,</w:t>
      </w:r>
      <w:r>
        <w:rPr>
          <w:rFonts w:hint="cs"/>
          <w:rtl/>
        </w:rPr>
        <w:t xml:space="preserve"> וא</w:t>
      </w:r>
      <w:bookmarkStart w:id="24213" w:name="_ETM_Q46_742734"/>
      <w:bookmarkEnd w:id="24213"/>
      <w:r>
        <w:rPr>
          <w:rFonts w:hint="cs"/>
          <w:rtl/>
        </w:rPr>
        <w:t xml:space="preserve">ני נבחרתי לפי </w:t>
      </w:r>
      <w:bookmarkStart w:id="24214" w:name="_ETM_Q46_750352"/>
      <w:bookmarkEnd w:id="24214"/>
      <w:r>
        <w:rPr>
          <w:rFonts w:hint="cs"/>
          <w:rtl/>
        </w:rPr>
        <w:t>הדעה הזו.</w:t>
      </w:r>
    </w:p>
    <w:p w:rsidR="00BC2230" w:rsidRDefault="00BC2230" w:rsidP="0060687C">
      <w:pPr>
        <w:rPr>
          <w:rtl/>
        </w:rPr>
      </w:pPr>
    </w:p>
    <w:p w:rsidR="00BC2230" w:rsidRDefault="00BC2230" w:rsidP="0060687C">
      <w:pPr>
        <w:pStyle w:val="af5"/>
        <w:keepNext/>
        <w:rPr>
          <w:rtl/>
        </w:rPr>
      </w:pPr>
      <w:r w:rsidRPr="007A2BEC">
        <w:rPr>
          <w:rStyle w:val="TagStyle"/>
          <w:rtl/>
        </w:rPr>
        <w:t xml:space="preserve"> &lt;&lt; קריאה &gt;&gt; </w:t>
      </w:r>
      <w:r>
        <w:rPr>
          <w:rtl/>
        </w:rPr>
        <w:t>טלי גוטליב (הליכוד):</w:t>
      </w:r>
      <w:r w:rsidRPr="007A2BEC">
        <w:rPr>
          <w:rStyle w:val="TagStyle"/>
          <w:rtl/>
        </w:rPr>
        <w:t xml:space="preserve"> &lt;&lt; קריאה &gt;&gt;</w:t>
      </w:r>
      <w:r>
        <w:rPr>
          <w:rtl/>
        </w:rPr>
        <w:t xml:space="preserve">   </w:t>
      </w:r>
    </w:p>
    <w:p w:rsidR="00BC2230" w:rsidRDefault="00BC2230" w:rsidP="000921AA">
      <w:pPr>
        <w:rPr>
          <w:rtl/>
        </w:rPr>
      </w:pPr>
    </w:p>
    <w:p w:rsidR="00BC2230" w:rsidRPr="007A2BEC" w:rsidRDefault="00BC2230" w:rsidP="0060687C">
      <w:pPr>
        <w:rPr>
          <w:rtl/>
        </w:rPr>
      </w:pPr>
      <w:r>
        <w:rPr>
          <w:rFonts w:hint="cs"/>
          <w:rtl/>
        </w:rPr>
        <w:t xml:space="preserve">אתה לא תגיד. </w:t>
      </w:r>
      <w:bookmarkStart w:id="24215" w:name="_ETM_Q46_742787"/>
      <w:bookmarkEnd w:id="24215"/>
      <w:r>
        <w:rPr>
          <w:rFonts w:hint="cs"/>
          <w:rtl/>
        </w:rPr>
        <w:t>אתה לא יכול לתמוך בטרור, על פי החוק</w:t>
      </w:r>
      <w:bookmarkStart w:id="24216" w:name="_ETM_Q46_745234"/>
      <w:bookmarkEnd w:id="24216"/>
      <w:r>
        <w:rPr>
          <w:rFonts w:hint="cs"/>
          <w:rtl/>
        </w:rPr>
        <w:t>, לא יכול. לא יכול לתמוך בטרור.</w:t>
      </w:r>
      <w:bookmarkStart w:id="24217" w:name="_ETM_Q46_747661"/>
      <w:bookmarkEnd w:id="24217"/>
    </w:p>
    <w:p w:rsidR="00BC2230" w:rsidRDefault="00BC2230" w:rsidP="0060687C">
      <w:pPr>
        <w:rPr>
          <w:rtl/>
        </w:rPr>
      </w:pPr>
      <w:bookmarkStart w:id="24218" w:name="_ETM_Q46_740398"/>
      <w:bookmarkEnd w:id="24218"/>
    </w:p>
    <w:p w:rsidR="00BC2230" w:rsidRDefault="00BC2230" w:rsidP="0060687C">
      <w:pPr>
        <w:pStyle w:val="af6"/>
        <w:keepNext/>
        <w:rPr>
          <w:rtl/>
        </w:rPr>
      </w:pPr>
      <w:bookmarkStart w:id="24219" w:name="ET_yor_6598_27"/>
      <w:r w:rsidRPr="007A2BEC">
        <w:rPr>
          <w:rStyle w:val="TagStyle"/>
          <w:rtl/>
        </w:rPr>
        <w:t xml:space="preserve"> &lt;&lt; יור &gt;&gt; </w:t>
      </w:r>
      <w:r>
        <w:rPr>
          <w:rtl/>
        </w:rPr>
        <w:t>היו"ר משה סולומון:</w:t>
      </w:r>
      <w:r w:rsidRPr="007A2BEC">
        <w:rPr>
          <w:rStyle w:val="TagStyle"/>
          <w:rtl/>
        </w:rPr>
        <w:t xml:space="preserve"> &lt;&lt; יור &gt;&gt;</w:t>
      </w:r>
      <w:r>
        <w:rPr>
          <w:rtl/>
        </w:rPr>
        <w:t xml:space="preserve">   </w:t>
      </w:r>
      <w:bookmarkEnd w:id="24219"/>
    </w:p>
    <w:p w:rsidR="00BC2230" w:rsidRDefault="00BC2230" w:rsidP="000921AA">
      <w:pPr>
        <w:rPr>
          <w:rtl/>
        </w:rPr>
      </w:pPr>
    </w:p>
    <w:p w:rsidR="00BC2230" w:rsidRDefault="00BC2230" w:rsidP="0060687C">
      <w:pPr>
        <w:rPr>
          <w:rtl/>
        </w:rPr>
      </w:pPr>
      <w:r>
        <w:rPr>
          <w:rFonts w:hint="cs"/>
          <w:rtl/>
        </w:rPr>
        <w:t>אתה יושב בכנסת ישראל.</w:t>
      </w:r>
    </w:p>
    <w:p w:rsidR="00BC2230" w:rsidRDefault="00BC2230" w:rsidP="0060687C">
      <w:pPr>
        <w:rPr>
          <w:rtl/>
        </w:rPr>
      </w:pPr>
    </w:p>
    <w:p w:rsidR="00BC2230" w:rsidRDefault="00BC2230" w:rsidP="0060687C">
      <w:pPr>
        <w:pStyle w:val="-"/>
        <w:keepNext/>
        <w:rPr>
          <w:rtl/>
        </w:rPr>
      </w:pPr>
      <w:bookmarkStart w:id="24220" w:name="ET_speakercontinue_5293_28"/>
      <w:r w:rsidRPr="007A2BEC">
        <w:rPr>
          <w:rStyle w:val="TagStyle"/>
          <w:rtl/>
        </w:rPr>
        <w:t xml:space="preserve"> &lt;&lt; דובר_המשך &gt;&gt; </w:t>
      </w:r>
      <w:r>
        <w:rPr>
          <w:rtl/>
        </w:rPr>
        <w:t>איימן עודה (חד"ש-תע"ל):</w:t>
      </w:r>
      <w:r w:rsidRPr="007A2BEC">
        <w:rPr>
          <w:rStyle w:val="TagStyle"/>
          <w:rtl/>
        </w:rPr>
        <w:t xml:space="preserve"> &lt;&lt; דובר_המשך &gt;&gt;</w:t>
      </w:r>
      <w:r>
        <w:rPr>
          <w:rtl/>
        </w:rPr>
        <w:t xml:space="preserve">   </w:t>
      </w:r>
      <w:bookmarkEnd w:id="24220"/>
    </w:p>
    <w:p w:rsidR="00BC2230" w:rsidRDefault="00BC2230" w:rsidP="000921AA">
      <w:pPr>
        <w:rPr>
          <w:rtl/>
        </w:rPr>
      </w:pPr>
    </w:p>
    <w:p w:rsidR="00BC2230" w:rsidRDefault="00BC2230" w:rsidP="0060687C">
      <w:pPr>
        <w:rPr>
          <w:rtl/>
        </w:rPr>
      </w:pPr>
      <w:r>
        <w:rPr>
          <w:rFonts w:hint="cs"/>
          <w:rtl/>
        </w:rPr>
        <w:t xml:space="preserve">אני מדבר </w:t>
      </w:r>
      <w:bookmarkStart w:id="24221" w:name="_ETM_Q46_746924"/>
      <w:bookmarkEnd w:id="24221"/>
      <w:r>
        <w:rPr>
          <w:rFonts w:hint="cs"/>
          <w:rtl/>
        </w:rPr>
        <w:t>בדיוק כמו שאני רוצה.</w:t>
      </w:r>
      <w:bookmarkStart w:id="24222" w:name="_ETM_Q46_750154"/>
      <w:bookmarkEnd w:id="24222"/>
      <w:r>
        <w:rPr>
          <w:rFonts w:hint="cs"/>
          <w:rtl/>
        </w:rPr>
        <w:t xml:space="preserve"> אין טרור גדול יותר מהכיבוש הישראלי.</w:t>
      </w:r>
      <w:bookmarkStart w:id="24223" w:name="_ETM_Q46_752154"/>
      <w:bookmarkEnd w:id="24223"/>
    </w:p>
    <w:p w:rsidR="00BC2230" w:rsidRDefault="00BC2230" w:rsidP="0060687C">
      <w:pPr>
        <w:rPr>
          <w:rtl/>
        </w:rPr>
      </w:pPr>
      <w:bookmarkStart w:id="24224" w:name="_ETM_Q46_750298"/>
      <w:bookmarkEnd w:id="24224"/>
    </w:p>
    <w:p w:rsidR="00BC2230" w:rsidRDefault="00BC2230" w:rsidP="0060687C">
      <w:pPr>
        <w:pStyle w:val="af5"/>
        <w:keepNext/>
        <w:rPr>
          <w:rtl/>
        </w:rPr>
      </w:pPr>
      <w:r w:rsidRPr="007A2BEC">
        <w:rPr>
          <w:rStyle w:val="TagStyle"/>
          <w:rtl/>
        </w:rPr>
        <w:t xml:space="preserve"> &lt;&lt; קריאה &gt;&gt; </w:t>
      </w:r>
      <w:r>
        <w:rPr>
          <w:rtl/>
        </w:rPr>
        <w:t>טלי גוטליב (הליכוד):</w:t>
      </w:r>
      <w:r w:rsidRPr="007A2BEC">
        <w:rPr>
          <w:rStyle w:val="TagStyle"/>
          <w:rtl/>
        </w:rPr>
        <w:t xml:space="preserve"> &lt;&lt; קריאה &gt;&gt;</w:t>
      </w:r>
      <w:r>
        <w:rPr>
          <w:rtl/>
        </w:rPr>
        <w:t xml:space="preserve">   </w:t>
      </w:r>
    </w:p>
    <w:p w:rsidR="00BC2230" w:rsidRDefault="00BC2230" w:rsidP="000921AA">
      <w:pPr>
        <w:rPr>
          <w:rtl/>
        </w:rPr>
      </w:pPr>
    </w:p>
    <w:p w:rsidR="00BC2230" w:rsidRDefault="00BC2230" w:rsidP="0060687C">
      <w:pPr>
        <w:rPr>
          <w:rtl/>
        </w:rPr>
      </w:pPr>
      <w:r>
        <w:rPr>
          <w:rFonts w:hint="cs"/>
          <w:rtl/>
        </w:rPr>
        <w:t>אדוני היושב-ראש, הוא לא יכול לתמוך בטרור.</w:t>
      </w:r>
      <w:bookmarkStart w:id="24225" w:name="_ETM_Q46_755869"/>
      <w:bookmarkEnd w:id="24225"/>
      <w:r>
        <w:rPr>
          <w:rFonts w:hint="cs"/>
          <w:rtl/>
        </w:rPr>
        <w:t xml:space="preserve"> הוא לא יכול לתמוך בטרור בכנסת.</w:t>
      </w:r>
      <w:bookmarkStart w:id="24226" w:name="_ETM_Q46_753078"/>
      <w:bookmarkEnd w:id="24226"/>
    </w:p>
    <w:p w:rsidR="00BC2230" w:rsidRDefault="00BC2230" w:rsidP="0060687C">
      <w:pPr>
        <w:rPr>
          <w:rtl/>
        </w:rPr>
      </w:pPr>
      <w:bookmarkStart w:id="24227" w:name="_ETM_Q46_755944"/>
      <w:bookmarkEnd w:id="24227"/>
    </w:p>
    <w:p w:rsidR="00BC2230" w:rsidRDefault="00BC2230" w:rsidP="0060687C">
      <w:pPr>
        <w:pStyle w:val="af6"/>
        <w:keepNext/>
        <w:rPr>
          <w:rtl/>
        </w:rPr>
      </w:pPr>
      <w:bookmarkStart w:id="24228" w:name="ET_yor_6598_31"/>
      <w:r w:rsidRPr="007A2BEC">
        <w:rPr>
          <w:rStyle w:val="TagStyle"/>
          <w:rtl/>
        </w:rPr>
        <w:t xml:space="preserve"> &lt;&lt; יור &gt;&gt; </w:t>
      </w:r>
      <w:r>
        <w:rPr>
          <w:rtl/>
        </w:rPr>
        <w:t>היו"ר משה סולומון:</w:t>
      </w:r>
      <w:r w:rsidRPr="007A2BEC">
        <w:rPr>
          <w:rStyle w:val="TagStyle"/>
          <w:rtl/>
        </w:rPr>
        <w:t xml:space="preserve"> &lt;&lt; יור &gt;&gt;</w:t>
      </w:r>
      <w:r>
        <w:rPr>
          <w:rtl/>
        </w:rPr>
        <w:t xml:space="preserve">   </w:t>
      </w:r>
      <w:bookmarkEnd w:id="24228"/>
    </w:p>
    <w:p w:rsidR="00BC2230" w:rsidRDefault="00BC2230" w:rsidP="000921AA">
      <w:pPr>
        <w:rPr>
          <w:rtl/>
        </w:rPr>
      </w:pPr>
    </w:p>
    <w:p w:rsidR="00BC2230" w:rsidRDefault="00BC2230" w:rsidP="0060687C">
      <w:pPr>
        <w:rPr>
          <w:rtl/>
        </w:rPr>
      </w:pPr>
      <w:bookmarkStart w:id="24229" w:name="_ETM_Q46_756848"/>
      <w:bookmarkEnd w:id="24229"/>
      <w:r>
        <w:rPr>
          <w:rFonts w:hint="cs"/>
          <w:rtl/>
        </w:rPr>
        <w:t>את</w:t>
      </w:r>
      <w:bookmarkStart w:id="24230" w:name="_ETM_Q46_757200"/>
      <w:bookmarkEnd w:id="24230"/>
      <w:r>
        <w:rPr>
          <w:rFonts w:hint="cs"/>
          <w:rtl/>
        </w:rPr>
        <w:t>ה לא יכול. אתה קורא למדינת ישראל מדינת טרור? זה מה שאתה קורא למדינת ישראל?</w:t>
      </w:r>
    </w:p>
    <w:p w:rsidR="00BC2230" w:rsidRDefault="00BC2230" w:rsidP="0060687C">
      <w:pPr>
        <w:rPr>
          <w:rtl/>
        </w:rPr>
      </w:pPr>
    </w:p>
    <w:p w:rsidR="00BC2230" w:rsidRDefault="00BC2230" w:rsidP="0060687C">
      <w:pPr>
        <w:pStyle w:val="af5"/>
        <w:keepNext/>
        <w:rPr>
          <w:rtl/>
        </w:rPr>
      </w:pPr>
      <w:bookmarkStart w:id="24231" w:name="ET_interruption_6345_40"/>
      <w:r w:rsidRPr="00843D4D">
        <w:rPr>
          <w:rStyle w:val="TagStyle"/>
          <w:rtl/>
        </w:rPr>
        <w:t xml:space="preserve"> &lt;&lt; קריאה &gt;&gt; </w:t>
      </w:r>
      <w:r>
        <w:rPr>
          <w:rtl/>
        </w:rPr>
        <w:t>טלי גוטליב (הליכוד):</w:t>
      </w:r>
      <w:r w:rsidRPr="00843D4D">
        <w:rPr>
          <w:rStyle w:val="TagStyle"/>
          <w:rtl/>
        </w:rPr>
        <w:t xml:space="preserve"> &lt;&lt; קריאה &gt;&gt;</w:t>
      </w:r>
      <w:r>
        <w:rPr>
          <w:rtl/>
        </w:rPr>
        <w:t xml:space="preserve">   </w:t>
      </w:r>
      <w:bookmarkEnd w:id="24231"/>
    </w:p>
    <w:p w:rsidR="00BC2230" w:rsidRDefault="00BC2230" w:rsidP="000921AA">
      <w:pPr>
        <w:rPr>
          <w:rtl/>
        </w:rPr>
      </w:pPr>
    </w:p>
    <w:p w:rsidR="00BC2230" w:rsidRPr="00843D4D" w:rsidRDefault="00BC2230" w:rsidP="0060687C">
      <w:pPr>
        <w:rPr>
          <w:rtl/>
        </w:rPr>
      </w:pPr>
      <w:r>
        <w:rPr>
          <w:rFonts w:hint="cs"/>
          <w:rtl/>
        </w:rPr>
        <w:t>הוא לא יכול לקרוא לזה ככה.</w:t>
      </w:r>
      <w:bookmarkStart w:id="24232" w:name="_ETM_Q46_756777"/>
      <w:bookmarkEnd w:id="24232"/>
      <w:r>
        <w:rPr>
          <w:rFonts w:hint="cs"/>
          <w:rtl/>
        </w:rPr>
        <w:t xml:space="preserve"> אדוני היושב-ראש, תוריד אותו.</w:t>
      </w:r>
      <w:bookmarkStart w:id="24233" w:name="_ETM_Q46_758299"/>
      <w:bookmarkStart w:id="24234" w:name="_ETM_Q46_760098"/>
      <w:bookmarkStart w:id="24235" w:name="_ETM_Q46_756458"/>
      <w:bookmarkEnd w:id="24233"/>
      <w:bookmarkEnd w:id="24234"/>
      <w:bookmarkEnd w:id="24235"/>
    </w:p>
    <w:p w:rsidR="00BC2230" w:rsidRDefault="00BC2230" w:rsidP="0060687C">
      <w:pPr>
        <w:rPr>
          <w:rtl/>
        </w:rPr>
      </w:pPr>
    </w:p>
    <w:p w:rsidR="00BC2230" w:rsidRDefault="00BC2230" w:rsidP="0060687C">
      <w:pPr>
        <w:pStyle w:val="-"/>
        <w:keepNext/>
        <w:rPr>
          <w:rtl/>
        </w:rPr>
      </w:pPr>
      <w:bookmarkStart w:id="24236" w:name="ET_speakercontinue_5293_32"/>
      <w:r w:rsidRPr="007A2BEC">
        <w:rPr>
          <w:rStyle w:val="TagStyle"/>
          <w:rtl/>
        </w:rPr>
        <w:t xml:space="preserve"> &lt;&lt; דובר_המשך &gt;&gt; </w:t>
      </w:r>
      <w:r>
        <w:rPr>
          <w:rtl/>
        </w:rPr>
        <w:t>איימן עודה (חד"ש-תע"ל):</w:t>
      </w:r>
      <w:r w:rsidRPr="007A2BEC">
        <w:rPr>
          <w:rStyle w:val="TagStyle"/>
          <w:rtl/>
        </w:rPr>
        <w:t xml:space="preserve"> &lt;&lt; דובר_המשך &gt;&gt;</w:t>
      </w:r>
      <w:r>
        <w:rPr>
          <w:rtl/>
        </w:rPr>
        <w:t xml:space="preserve">   </w:t>
      </w:r>
      <w:bookmarkEnd w:id="24236"/>
    </w:p>
    <w:p w:rsidR="00BC2230" w:rsidRDefault="00BC2230" w:rsidP="000921AA">
      <w:pPr>
        <w:rPr>
          <w:rtl/>
        </w:rPr>
      </w:pPr>
    </w:p>
    <w:p w:rsidR="00BC2230" w:rsidRDefault="00BC2230" w:rsidP="0060687C">
      <w:pPr>
        <w:rPr>
          <w:rtl/>
        </w:rPr>
      </w:pPr>
      <w:r>
        <w:rPr>
          <w:rFonts w:hint="cs"/>
          <w:rtl/>
        </w:rPr>
        <w:t xml:space="preserve">אני קורא </w:t>
      </w:r>
      <w:bookmarkStart w:id="24237" w:name="_ETM_Q46_756395"/>
      <w:bookmarkEnd w:id="24237"/>
      <w:r>
        <w:rPr>
          <w:rFonts w:hint="cs"/>
          <w:rtl/>
        </w:rPr>
        <w:t>לכיבוש, הוא כיבוש טרור.</w:t>
      </w:r>
      <w:bookmarkStart w:id="24238" w:name="_ETM_Q46_759015"/>
      <w:bookmarkEnd w:id="24238"/>
      <w:r>
        <w:rPr>
          <w:rFonts w:hint="cs"/>
          <w:rtl/>
        </w:rPr>
        <w:t xml:space="preserve"> </w:t>
      </w:r>
      <w:bookmarkStart w:id="24239" w:name="_ETM_Q46_759334"/>
      <w:bookmarkEnd w:id="24239"/>
    </w:p>
    <w:p w:rsidR="00BC2230" w:rsidRDefault="00BC2230" w:rsidP="0060687C">
      <w:pPr>
        <w:rPr>
          <w:rtl/>
        </w:rPr>
      </w:pPr>
    </w:p>
    <w:p w:rsidR="00BC2230" w:rsidRDefault="00BC2230" w:rsidP="0060687C">
      <w:pPr>
        <w:pStyle w:val="af6"/>
        <w:keepNext/>
        <w:rPr>
          <w:rtl/>
        </w:rPr>
      </w:pPr>
      <w:r w:rsidRPr="007A2BEC">
        <w:rPr>
          <w:rStyle w:val="TagStyle"/>
          <w:rtl/>
        </w:rPr>
        <w:t xml:space="preserve"> &lt;&lt; יור &gt;&gt; </w:t>
      </w:r>
      <w:r>
        <w:rPr>
          <w:rtl/>
        </w:rPr>
        <w:t>היו"ר משה סולומון:</w:t>
      </w:r>
      <w:r w:rsidRPr="007A2BEC">
        <w:rPr>
          <w:rStyle w:val="TagStyle"/>
          <w:rtl/>
        </w:rPr>
        <w:t xml:space="preserve"> &lt;&lt; יור &gt;&gt;</w:t>
      </w:r>
      <w:r>
        <w:rPr>
          <w:rtl/>
        </w:rPr>
        <w:t xml:space="preserve">   </w:t>
      </w:r>
    </w:p>
    <w:p w:rsidR="00BC2230" w:rsidRDefault="00BC2230" w:rsidP="000921AA">
      <w:pPr>
        <w:rPr>
          <w:rtl/>
        </w:rPr>
      </w:pPr>
    </w:p>
    <w:p w:rsidR="00BC2230" w:rsidRDefault="00BC2230" w:rsidP="0060687C">
      <w:pPr>
        <w:rPr>
          <w:rtl/>
        </w:rPr>
      </w:pPr>
      <w:r>
        <w:rPr>
          <w:rFonts w:hint="cs"/>
          <w:rtl/>
        </w:rPr>
        <w:t>אתה יושב כאן</w:t>
      </w:r>
      <w:bookmarkStart w:id="24240" w:name="_ETM_Q46_757964"/>
      <w:bookmarkEnd w:id="24240"/>
      <w:r>
        <w:rPr>
          <w:rFonts w:hint="cs"/>
          <w:rtl/>
        </w:rPr>
        <w:t xml:space="preserve">, זה לא לעניין. </w:t>
      </w:r>
    </w:p>
    <w:p w:rsidR="00BD2CA3" w:rsidRDefault="00BD2CA3" w:rsidP="0060687C">
      <w:pPr>
        <w:rPr>
          <w:rtl/>
        </w:rPr>
      </w:pPr>
    </w:p>
    <w:p w:rsidR="00BC2230" w:rsidRDefault="00BC2230" w:rsidP="0060687C">
      <w:pPr>
        <w:pStyle w:val="-"/>
        <w:keepNext/>
        <w:rPr>
          <w:rtl/>
        </w:rPr>
      </w:pPr>
      <w:bookmarkStart w:id="24241" w:name="ET_speakercontinue_5293_41"/>
      <w:r w:rsidRPr="0014232E">
        <w:rPr>
          <w:rStyle w:val="TagStyle"/>
          <w:rtl/>
        </w:rPr>
        <w:t xml:space="preserve"> &lt;&lt; דובר_המשך &gt;&gt; </w:t>
      </w:r>
      <w:r>
        <w:rPr>
          <w:rtl/>
        </w:rPr>
        <w:t>איימן עודה (חד"ש-תע"ל):</w:t>
      </w:r>
      <w:r w:rsidRPr="0014232E">
        <w:rPr>
          <w:rStyle w:val="TagStyle"/>
          <w:rtl/>
        </w:rPr>
        <w:t xml:space="preserve"> &lt;&lt; דובר_המשך &gt;&gt;</w:t>
      </w:r>
      <w:r>
        <w:rPr>
          <w:rtl/>
        </w:rPr>
        <w:t xml:space="preserve">   </w:t>
      </w:r>
      <w:bookmarkEnd w:id="24241"/>
    </w:p>
    <w:p w:rsidR="00BC2230" w:rsidRDefault="00BC2230" w:rsidP="000921AA">
      <w:pPr>
        <w:rPr>
          <w:rtl/>
        </w:rPr>
      </w:pPr>
    </w:p>
    <w:p w:rsidR="00BC2230" w:rsidRDefault="00BC2230" w:rsidP="0060687C">
      <w:pPr>
        <w:rPr>
          <w:rtl/>
        </w:rPr>
      </w:pPr>
      <w:r>
        <w:rPr>
          <w:rFonts w:hint="cs"/>
          <w:rtl/>
        </w:rPr>
        <w:t>אל תסלף את דבריי.</w:t>
      </w:r>
    </w:p>
    <w:p w:rsidR="00BC2230" w:rsidRDefault="00BC2230" w:rsidP="0060687C">
      <w:pPr>
        <w:rPr>
          <w:rtl/>
        </w:rPr>
      </w:pPr>
    </w:p>
    <w:p w:rsidR="00BC2230" w:rsidRDefault="00BC2230" w:rsidP="0060687C">
      <w:pPr>
        <w:pStyle w:val="af6"/>
        <w:keepNext/>
        <w:rPr>
          <w:rtl/>
        </w:rPr>
      </w:pPr>
      <w:bookmarkStart w:id="24242" w:name="ET_yor_6598_42"/>
      <w:r w:rsidRPr="0014232E">
        <w:rPr>
          <w:rStyle w:val="TagStyle"/>
          <w:rtl/>
        </w:rPr>
        <w:t xml:space="preserve"> &lt;&lt; יור &gt;&gt; </w:t>
      </w:r>
      <w:r>
        <w:rPr>
          <w:rtl/>
        </w:rPr>
        <w:t>היו"ר משה סולומון:</w:t>
      </w:r>
      <w:r w:rsidRPr="0014232E">
        <w:rPr>
          <w:rStyle w:val="TagStyle"/>
          <w:rtl/>
        </w:rPr>
        <w:t xml:space="preserve"> &lt;&lt; יור &gt;&gt;</w:t>
      </w:r>
      <w:r>
        <w:rPr>
          <w:rtl/>
        </w:rPr>
        <w:t xml:space="preserve">   </w:t>
      </w:r>
      <w:bookmarkEnd w:id="24242"/>
    </w:p>
    <w:p w:rsidR="00BC2230" w:rsidRDefault="00BC2230" w:rsidP="000921AA">
      <w:pPr>
        <w:rPr>
          <w:rtl/>
        </w:rPr>
      </w:pPr>
    </w:p>
    <w:p w:rsidR="00BC2230" w:rsidRDefault="00BC2230" w:rsidP="0060687C">
      <w:pPr>
        <w:rPr>
          <w:rtl/>
        </w:rPr>
      </w:pPr>
      <w:r>
        <w:rPr>
          <w:rFonts w:hint="cs"/>
          <w:rtl/>
        </w:rPr>
        <w:t>אתה לא יכול, אתה קורא למדינת ישראל מדינת טרור.</w:t>
      </w:r>
      <w:bookmarkStart w:id="24243" w:name="_ETM_Q46_762945"/>
      <w:bookmarkStart w:id="24244" w:name="_ETM_Q46_762825"/>
      <w:bookmarkStart w:id="24245" w:name="_ETM_Q46_764317"/>
      <w:bookmarkEnd w:id="24243"/>
      <w:bookmarkEnd w:id="24244"/>
      <w:bookmarkEnd w:id="24245"/>
    </w:p>
    <w:p w:rsidR="00BC2230" w:rsidRDefault="00BC2230" w:rsidP="0060687C">
      <w:pPr>
        <w:rPr>
          <w:rtl/>
        </w:rPr>
      </w:pPr>
      <w:bookmarkStart w:id="24246" w:name="_ETM_Q46_761212"/>
      <w:bookmarkEnd w:id="24246"/>
    </w:p>
    <w:p w:rsidR="00BC2230" w:rsidRDefault="00BC2230" w:rsidP="0060687C">
      <w:pPr>
        <w:pStyle w:val="-"/>
        <w:keepNext/>
        <w:rPr>
          <w:rtl/>
        </w:rPr>
      </w:pPr>
      <w:bookmarkStart w:id="24247" w:name="_ETM_Q46_764402"/>
      <w:bookmarkStart w:id="24248" w:name="ET_speakercontinue_5293_34"/>
      <w:bookmarkEnd w:id="24247"/>
      <w:r w:rsidRPr="007A2BEC">
        <w:rPr>
          <w:rStyle w:val="TagStyle"/>
          <w:rtl/>
        </w:rPr>
        <w:t xml:space="preserve"> &lt;&lt; דובר_המשך &gt;&gt; </w:t>
      </w:r>
      <w:r>
        <w:rPr>
          <w:rtl/>
        </w:rPr>
        <w:t>איימן עודה (חד"ש-תע"ל):</w:t>
      </w:r>
      <w:r w:rsidRPr="007A2BEC">
        <w:rPr>
          <w:rStyle w:val="TagStyle"/>
          <w:rtl/>
        </w:rPr>
        <w:t xml:space="preserve"> &lt;&lt; דובר_המשך &gt;&gt;</w:t>
      </w:r>
      <w:r>
        <w:rPr>
          <w:rtl/>
        </w:rPr>
        <w:t xml:space="preserve">   </w:t>
      </w:r>
      <w:bookmarkEnd w:id="24248"/>
    </w:p>
    <w:p w:rsidR="00BC2230" w:rsidRDefault="00BC2230" w:rsidP="000921AA">
      <w:pPr>
        <w:rPr>
          <w:rtl/>
        </w:rPr>
      </w:pPr>
    </w:p>
    <w:p w:rsidR="00BC2230" w:rsidRDefault="00BC2230" w:rsidP="0060687C">
      <w:pPr>
        <w:rPr>
          <w:rtl/>
        </w:rPr>
      </w:pPr>
      <w:bookmarkStart w:id="24249" w:name="_ETM_Q46_765394"/>
      <w:bookmarkEnd w:id="24249"/>
      <w:r>
        <w:rPr>
          <w:rFonts w:hint="cs"/>
          <w:rtl/>
        </w:rPr>
        <w:t>אתה מסלף את דבריי. אל תסלף את דבריי.</w:t>
      </w:r>
      <w:bookmarkStart w:id="24250" w:name="_ETM_Q46_764443"/>
      <w:bookmarkEnd w:id="24250"/>
    </w:p>
    <w:p w:rsidR="00BC2230" w:rsidRDefault="00BC2230" w:rsidP="0060687C">
      <w:pPr>
        <w:rPr>
          <w:rtl/>
          <w:lang w:eastAsia="he-IL"/>
        </w:rPr>
      </w:pPr>
      <w:bookmarkStart w:id="24251" w:name="_ETM_Q46_741816"/>
      <w:bookmarkStart w:id="24252" w:name="_ETM_Q46_738142"/>
      <w:bookmarkStart w:id="24253" w:name="_ETM_Q46_738207"/>
      <w:bookmarkEnd w:id="24251"/>
      <w:bookmarkEnd w:id="24252"/>
      <w:bookmarkEnd w:id="24253"/>
    </w:p>
    <w:p w:rsidR="001F1624" w:rsidRDefault="001F1624" w:rsidP="0060687C">
      <w:pPr>
        <w:pStyle w:val="af6"/>
        <w:keepNext/>
        <w:rPr>
          <w:rtl/>
        </w:rPr>
      </w:pPr>
      <w:bookmarkStart w:id="24254" w:name="TOR_Q47"/>
      <w:bookmarkStart w:id="24255" w:name="ET_yor_6598_13"/>
      <w:bookmarkEnd w:id="24254"/>
      <w:r w:rsidRPr="00FA58DC">
        <w:rPr>
          <w:rStyle w:val="TagStyle"/>
          <w:rtl/>
        </w:rPr>
        <w:t xml:space="preserve">&lt;&lt; יור &gt;&gt; </w:t>
      </w:r>
      <w:r>
        <w:rPr>
          <w:rtl/>
        </w:rPr>
        <w:t>היו"ר משה סולומון:</w:t>
      </w:r>
      <w:r w:rsidRPr="00FA58DC">
        <w:rPr>
          <w:rStyle w:val="TagStyle"/>
          <w:rtl/>
        </w:rPr>
        <w:t xml:space="preserve"> &lt;&lt; יור &gt;&gt;</w:t>
      </w:r>
      <w:r>
        <w:rPr>
          <w:rtl/>
        </w:rPr>
        <w:t xml:space="preserve">   </w:t>
      </w:r>
      <w:bookmarkEnd w:id="24255"/>
    </w:p>
    <w:p w:rsidR="001F1624" w:rsidRDefault="001F1624" w:rsidP="000921AA">
      <w:pPr>
        <w:rPr>
          <w:rtl/>
          <w:lang w:eastAsia="he-IL"/>
        </w:rPr>
      </w:pPr>
    </w:p>
    <w:p w:rsidR="001F1624" w:rsidRDefault="001F1624" w:rsidP="009635F5">
      <w:pPr>
        <w:rPr>
          <w:rtl/>
        </w:rPr>
      </w:pPr>
      <w:bookmarkStart w:id="24256" w:name="_ETM_Q47_939"/>
      <w:bookmarkEnd w:id="24256"/>
      <w:r>
        <w:rPr>
          <w:rFonts w:hint="cs"/>
          <w:rtl/>
        </w:rPr>
        <w:t xml:space="preserve">המלחמה היא כנגד החמאס, כנגד החיזבאללה, זו המלחמה. </w:t>
      </w:r>
    </w:p>
    <w:p w:rsidR="001F1624" w:rsidRDefault="001F1624" w:rsidP="009635F5">
      <w:pPr>
        <w:rPr>
          <w:rtl/>
        </w:rPr>
      </w:pPr>
    </w:p>
    <w:p w:rsidR="001F1624" w:rsidRDefault="001F1624" w:rsidP="0060687C">
      <w:pPr>
        <w:pStyle w:val="-"/>
        <w:keepNext/>
        <w:rPr>
          <w:rtl/>
        </w:rPr>
      </w:pPr>
      <w:bookmarkStart w:id="24257" w:name="ET_speakercontinue_5293_17"/>
      <w:r w:rsidRPr="00FA58DC">
        <w:rPr>
          <w:rStyle w:val="TagStyle"/>
          <w:rtl/>
        </w:rPr>
        <w:t xml:space="preserve"> &lt;&lt; דובר_המשך &gt;&gt; </w:t>
      </w:r>
      <w:r>
        <w:rPr>
          <w:rtl/>
        </w:rPr>
        <w:t>איימן עודה (חד"ש-תע"ל):</w:t>
      </w:r>
      <w:r w:rsidRPr="00FA58DC">
        <w:rPr>
          <w:rStyle w:val="TagStyle"/>
          <w:rtl/>
        </w:rPr>
        <w:t xml:space="preserve"> &lt;&lt; דובר_המשך &gt;&gt;</w:t>
      </w:r>
      <w:r>
        <w:rPr>
          <w:rtl/>
        </w:rPr>
        <w:t xml:space="preserve">   </w:t>
      </w:r>
      <w:bookmarkEnd w:id="24257"/>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הכיבוש הוא נגד העם הפלסטיני </w:t>
      </w:r>
      <w:bookmarkStart w:id="24258" w:name="_ETM_Q47_179172"/>
      <w:bookmarkEnd w:id="24258"/>
      <w:r>
        <w:rPr>
          <w:rFonts w:hint="cs"/>
          <w:rtl/>
          <w:lang w:eastAsia="he-IL"/>
        </w:rPr>
        <w:t xml:space="preserve">כולו. </w:t>
      </w:r>
    </w:p>
    <w:p w:rsidR="001F1624" w:rsidRDefault="001F1624" w:rsidP="0060687C">
      <w:pPr>
        <w:rPr>
          <w:rtl/>
          <w:lang w:eastAsia="he-IL"/>
        </w:rPr>
      </w:pPr>
    </w:p>
    <w:p w:rsidR="001F1624" w:rsidRDefault="001F1624" w:rsidP="0060687C">
      <w:pPr>
        <w:pStyle w:val="af5"/>
        <w:keepNext/>
        <w:rPr>
          <w:rtl/>
        </w:rPr>
      </w:pPr>
      <w:r w:rsidRPr="00FA58DC">
        <w:rPr>
          <w:rStyle w:val="TagStyle"/>
          <w:rtl/>
        </w:rPr>
        <w:t xml:space="preserve">&lt;&lt; קריאה &gt;&gt; </w:t>
      </w:r>
      <w:r>
        <w:rPr>
          <w:rtl/>
        </w:rPr>
        <w:t>טלי גוטליב (הליכוד):</w:t>
      </w:r>
      <w:r w:rsidRPr="00FA58DC">
        <w:rPr>
          <w:rStyle w:val="TagStyle"/>
          <w:rtl/>
        </w:rPr>
        <w:t xml:space="preserve"> &lt;&lt; קריאה &gt;&gt;</w:t>
      </w:r>
      <w:r>
        <w:rPr>
          <w:rtl/>
        </w:rPr>
        <w:t xml:space="preserve">   </w:t>
      </w:r>
    </w:p>
    <w:p w:rsidR="001F1624" w:rsidRPr="00FA58DC" w:rsidRDefault="001F1624" w:rsidP="0060687C">
      <w:pPr>
        <w:rPr>
          <w:rtl/>
          <w:lang w:eastAsia="he-IL"/>
        </w:rPr>
      </w:pPr>
    </w:p>
    <w:p w:rsidR="001F1624" w:rsidRDefault="001F1624" w:rsidP="000921AA">
      <w:pPr>
        <w:rPr>
          <w:rtl/>
          <w:lang w:eastAsia="he-IL"/>
        </w:rPr>
      </w:pPr>
      <w:r>
        <w:rPr>
          <w:rFonts w:hint="cs"/>
          <w:rtl/>
          <w:lang w:eastAsia="he-IL"/>
        </w:rPr>
        <w:t xml:space="preserve">די כבר, די. </w:t>
      </w:r>
    </w:p>
    <w:p w:rsidR="001F1624" w:rsidRDefault="001F1624" w:rsidP="0060687C">
      <w:pPr>
        <w:rPr>
          <w:rtl/>
          <w:lang w:eastAsia="he-IL"/>
        </w:rPr>
      </w:pPr>
      <w:bookmarkStart w:id="24259" w:name="_ETM_Q47_177376"/>
      <w:bookmarkStart w:id="24260" w:name="_ETM_Q47_177500"/>
      <w:bookmarkEnd w:id="24259"/>
      <w:bookmarkEnd w:id="24260"/>
    </w:p>
    <w:p w:rsidR="001F1624" w:rsidRDefault="001F1624" w:rsidP="0060687C">
      <w:pPr>
        <w:pStyle w:val="-"/>
        <w:keepNext/>
        <w:rPr>
          <w:rtl/>
        </w:rPr>
      </w:pPr>
      <w:bookmarkStart w:id="24261" w:name="ET_speakercontinue_5293_18"/>
      <w:r w:rsidRPr="00FA58DC">
        <w:rPr>
          <w:rStyle w:val="TagStyle"/>
          <w:rtl/>
        </w:rPr>
        <w:t xml:space="preserve"> &lt;&lt; דובר_המשך &gt;&gt; </w:t>
      </w:r>
      <w:r>
        <w:rPr>
          <w:rtl/>
        </w:rPr>
        <w:t>איימן עודה (חד"ש-תע"ל):</w:t>
      </w:r>
      <w:r w:rsidRPr="00FA58DC">
        <w:rPr>
          <w:rStyle w:val="TagStyle"/>
          <w:rtl/>
        </w:rPr>
        <w:t xml:space="preserve"> &lt;&lt; דובר_המשך &gt;&gt;</w:t>
      </w:r>
      <w:r>
        <w:rPr>
          <w:rtl/>
        </w:rPr>
        <w:t xml:space="preserve">   </w:t>
      </w:r>
      <w:bookmarkEnd w:id="24261"/>
    </w:p>
    <w:p w:rsidR="001F1624" w:rsidRDefault="001F1624" w:rsidP="000921AA">
      <w:pPr>
        <w:rPr>
          <w:rtl/>
          <w:lang w:eastAsia="he-IL"/>
        </w:rPr>
      </w:pPr>
    </w:p>
    <w:p w:rsidR="001F1624" w:rsidRDefault="001F1624" w:rsidP="0060687C">
      <w:pPr>
        <w:rPr>
          <w:rtl/>
          <w:lang w:eastAsia="he-IL"/>
        </w:rPr>
      </w:pPr>
      <w:bookmarkStart w:id="24262" w:name="_ETM_Q47_178540"/>
      <w:bookmarkEnd w:id="24262"/>
      <w:r>
        <w:rPr>
          <w:rFonts w:hint="cs"/>
          <w:rtl/>
          <w:lang w:eastAsia="he-IL"/>
        </w:rPr>
        <w:t xml:space="preserve">הכיבוש נגד העם הפלסטיני. </w:t>
      </w:r>
    </w:p>
    <w:p w:rsidR="001F1624" w:rsidRDefault="001F1624" w:rsidP="0060687C">
      <w:pPr>
        <w:rPr>
          <w:rtl/>
          <w:lang w:eastAsia="he-IL"/>
        </w:rPr>
      </w:pPr>
      <w:bookmarkStart w:id="24263" w:name="_ETM_Q47_180884"/>
      <w:bookmarkStart w:id="24264" w:name="_ETM_Q47_180987"/>
      <w:bookmarkEnd w:id="24263"/>
      <w:bookmarkEnd w:id="24264"/>
    </w:p>
    <w:p w:rsidR="001F1624" w:rsidRDefault="001F1624" w:rsidP="0060687C">
      <w:pPr>
        <w:pStyle w:val="af6"/>
        <w:keepNext/>
        <w:rPr>
          <w:rtl/>
        </w:rPr>
      </w:pPr>
      <w:bookmarkStart w:id="24265" w:name="ET_yor_6598_19"/>
      <w:r w:rsidRPr="00FA58DC">
        <w:rPr>
          <w:rStyle w:val="TagStyle"/>
          <w:rtl/>
        </w:rPr>
        <w:t xml:space="preserve"> &lt;&lt; יור &gt;&gt; </w:t>
      </w:r>
      <w:r>
        <w:rPr>
          <w:rtl/>
        </w:rPr>
        <w:t>היו"ר משה סולומון:</w:t>
      </w:r>
      <w:r w:rsidRPr="00FA58DC">
        <w:rPr>
          <w:rStyle w:val="TagStyle"/>
          <w:rtl/>
        </w:rPr>
        <w:t xml:space="preserve"> &lt;&lt; יור &gt;&gt;</w:t>
      </w:r>
      <w:r>
        <w:rPr>
          <w:rtl/>
        </w:rPr>
        <w:t xml:space="preserve">   </w:t>
      </w:r>
      <w:bookmarkEnd w:id="24265"/>
    </w:p>
    <w:p w:rsidR="001F1624" w:rsidRDefault="001F1624" w:rsidP="000921AA">
      <w:pPr>
        <w:rPr>
          <w:rtl/>
          <w:lang w:eastAsia="he-IL"/>
        </w:rPr>
      </w:pPr>
    </w:p>
    <w:p w:rsidR="001F1624" w:rsidRDefault="001F1624" w:rsidP="0060687C">
      <w:pPr>
        <w:rPr>
          <w:rtl/>
          <w:lang w:eastAsia="he-IL"/>
        </w:rPr>
      </w:pPr>
      <w:bookmarkStart w:id="24266" w:name="_ETM_Q47_182450"/>
      <w:bookmarkEnd w:id="24266"/>
      <w:r>
        <w:rPr>
          <w:rFonts w:hint="cs"/>
          <w:rtl/>
          <w:lang w:eastAsia="he-IL"/>
        </w:rPr>
        <w:t xml:space="preserve">דיברת על המלחמה. </w:t>
      </w:r>
    </w:p>
    <w:p w:rsidR="001F1624" w:rsidRDefault="001F1624" w:rsidP="0060687C">
      <w:pPr>
        <w:rPr>
          <w:rtl/>
          <w:lang w:eastAsia="he-IL"/>
        </w:rPr>
      </w:pPr>
      <w:bookmarkStart w:id="24267" w:name="_ETM_Q47_181962"/>
      <w:bookmarkStart w:id="24268" w:name="_ETM_Q47_182081"/>
      <w:bookmarkEnd w:id="24267"/>
      <w:bookmarkEnd w:id="24268"/>
    </w:p>
    <w:p w:rsidR="001F1624" w:rsidRDefault="001F1624" w:rsidP="0060687C">
      <w:pPr>
        <w:pStyle w:val="af5"/>
        <w:keepNext/>
        <w:rPr>
          <w:rtl/>
        </w:rPr>
      </w:pPr>
      <w:bookmarkStart w:id="24269" w:name="_ETM_Q47_180664"/>
      <w:bookmarkStart w:id="24270" w:name="_ETM_Q47_180775"/>
      <w:bookmarkEnd w:id="24269"/>
      <w:bookmarkEnd w:id="24270"/>
      <w:r w:rsidRPr="00FA58DC">
        <w:rPr>
          <w:rStyle w:val="TagStyle"/>
          <w:rtl/>
        </w:rPr>
        <w:t xml:space="preserve">&lt;&lt; קריאה &gt;&gt; </w:t>
      </w:r>
      <w:r>
        <w:rPr>
          <w:rtl/>
        </w:rPr>
        <w:t>טלי גוטליב (הליכוד):</w:t>
      </w:r>
      <w:r w:rsidRPr="00FA58DC">
        <w:rPr>
          <w:rStyle w:val="TagStyle"/>
          <w:rtl/>
        </w:rPr>
        <w:t xml:space="preserve"> &lt;&lt; קריאה &gt;&gt;</w:t>
      </w:r>
      <w:r>
        <w:rPr>
          <w:rtl/>
        </w:rPr>
        <w:t xml:space="preserve">   </w:t>
      </w:r>
    </w:p>
    <w:p w:rsidR="001F1624" w:rsidRPr="00FA58DC" w:rsidRDefault="001F1624" w:rsidP="0060687C">
      <w:pPr>
        <w:rPr>
          <w:rtl/>
          <w:lang w:eastAsia="he-IL"/>
        </w:rPr>
      </w:pPr>
    </w:p>
    <w:p w:rsidR="001F1624" w:rsidRDefault="001F1624" w:rsidP="0060687C">
      <w:pPr>
        <w:rPr>
          <w:rtl/>
          <w:lang w:eastAsia="he-IL"/>
        </w:rPr>
      </w:pPr>
      <w:r>
        <w:rPr>
          <w:rFonts w:hint="cs"/>
          <w:rtl/>
          <w:lang w:eastAsia="he-IL"/>
        </w:rPr>
        <w:t xml:space="preserve">אתה חותר תחת מדינת ישראל. תוריד </w:t>
      </w:r>
      <w:bookmarkStart w:id="24271" w:name="_ETM_Q47_183965"/>
      <w:bookmarkEnd w:id="24271"/>
      <w:r>
        <w:rPr>
          <w:rFonts w:hint="cs"/>
          <w:rtl/>
          <w:lang w:eastAsia="he-IL"/>
        </w:rPr>
        <w:t xml:space="preserve">אותו, אדוני. הוא חותר תחת מדינת ישראל. לך מפה. </w:t>
      </w:r>
      <w:bookmarkStart w:id="24272" w:name="_ETM_Q47_185790"/>
      <w:bookmarkEnd w:id="24272"/>
    </w:p>
    <w:p w:rsidR="001F1624" w:rsidRDefault="001F1624" w:rsidP="0060687C">
      <w:pPr>
        <w:rPr>
          <w:rtl/>
          <w:lang w:eastAsia="he-IL"/>
        </w:rPr>
      </w:pPr>
      <w:bookmarkStart w:id="24273" w:name="_ETM_Q47_187033"/>
      <w:bookmarkStart w:id="24274" w:name="_ETM_Q47_187141"/>
      <w:bookmarkEnd w:id="24273"/>
      <w:bookmarkEnd w:id="24274"/>
    </w:p>
    <w:p w:rsidR="001F1624" w:rsidRDefault="001F1624" w:rsidP="0060687C">
      <w:pPr>
        <w:pStyle w:val="-"/>
        <w:keepNext/>
        <w:rPr>
          <w:rtl/>
        </w:rPr>
      </w:pPr>
      <w:bookmarkStart w:id="24275" w:name="ET_speakercontinue_5293_20"/>
      <w:r w:rsidRPr="00FA58DC">
        <w:rPr>
          <w:rStyle w:val="TagStyle"/>
          <w:rtl/>
        </w:rPr>
        <w:t xml:space="preserve"> &lt;&lt; דובר_המשך &gt;&gt; </w:t>
      </w:r>
      <w:r>
        <w:rPr>
          <w:rtl/>
        </w:rPr>
        <w:t>איימן עודה (חד"ש-תע"ל):</w:t>
      </w:r>
      <w:r w:rsidRPr="00FA58DC">
        <w:rPr>
          <w:rStyle w:val="TagStyle"/>
          <w:rtl/>
        </w:rPr>
        <w:t xml:space="preserve"> &lt;&lt; דובר_המשך &gt;&gt;</w:t>
      </w:r>
      <w:r>
        <w:rPr>
          <w:rtl/>
        </w:rPr>
        <w:t xml:space="preserve">   </w:t>
      </w:r>
      <w:bookmarkEnd w:id="24275"/>
    </w:p>
    <w:p w:rsidR="001F1624" w:rsidRDefault="001F1624" w:rsidP="000921AA">
      <w:pPr>
        <w:rPr>
          <w:rtl/>
          <w:lang w:eastAsia="he-IL"/>
        </w:rPr>
      </w:pPr>
    </w:p>
    <w:p w:rsidR="001F1624" w:rsidRDefault="001F1624" w:rsidP="0060687C">
      <w:pPr>
        <w:rPr>
          <w:rtl/>
          <w:lang w:eastAsia="he-IL"/>
        </w:rPr>
      </w:pPr>
      <w:bookmarkStart w:id="24276" w:name="_ETM_Q47_188271"/>
      <w:bookmarkEnd w:id="24276"/>
      <w:r>
        <w:rPr>
          <w:rFonts w:hint="cs"/>
          <w:rtl/>
          <w:lang w:eastAsia="he-IL"/>
        </w:rPr>
        <w:t xml:space="preserve">את תשתקי. תלכי מפה. </w:t>
      </w:r>
    </w:p>
    <w:p w:rsidR="001F1624" w:rsidRDefault="001F1624" w:rsidP="0060687C">
      <w:pPr>
        <w:rPr>
          <w:rtl/>
          <w:lang w:eastAsia="he-IL"/>
        </w:rPr>
      </w:pPr>
    </w:p>
    <w:p w:rsidR="001F1624" w:rsidRDefault="001F1624" w:rsidP="0060687C">
      <w:pPr>
        <w:pStyle w:val="af6"/>
        <w:keepNext/>
        <w:rPr>
          <w:rtl/>
        </w:rPr>
      </w:pPr>
      <w:bookmarkStart w:id="24277" w:name="ET_yor_6598_21"/>
      <w:r w:rsidRPr="00FA58DC">
        <w:rPr>
          <w:rStyle w:val="TagStyle"/>
          <w:rtl/>
        </w:rPr>
        <w:t xml:space="preserve"> &lt;&lt; יור &gt;&gt; </w:t>
      </w:r>
      <w:r>
        <w:rPr>
          <w:rtl/>
        </w:rPr>
        <w:t>היו"ר משה סולומון:</w:t>
      </w:r>
      <w:r w:rsidRPr="00FA58DC">
        <w:rPr>
          <w:rStyle w:val="TagStyle"/>
          <w:rtl/>
        </w:rPr>
        <w:t xml:space="preserve"> &lt;&lt; יור &gt;&gt;</w:t>
      </w:r>
      <w:r>
        <w:rPr>
          <w:rtl/>
        </w:rPr>
        <w:t xml:space="preserve">   </w:t>
      </w:r>
      <w:bookmarkEnd w:id="24277"/>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חברת הכנסת גוטליב, חברת הכנסת גוטליב. </w:t>
      </w:r>
    </w:p>
    <w:p w:rsidR="001F1624" w:rsidRDefault="001F1624" w:rsidP="0060687C">
      <w:pPr>
        <w:rPr>
          <w:rtl/>
          <w:lang w:eastAsia="he-IL"/>
        </w:rPr>
      </w:pPr>
    </w:p>
    <w:p w:rsidR="001F1624" w:rsidRDefault="001F1624" w:rsidP="0060687C">
      <w:pPr>
        <w:pStyle w:val="af5"/>
        <w:keepNext/>
        <w:rPr>
          <w:rtl/>
        </w:rPr>
      </w:pPr>
      <w:r w:rsidRPr="00FA58DC">
        <w:rPr>
          <w:rStyle w:val="TagStyle"/>
          <w:rtl/>
        </w:rPr>
        <w:t xml:space="preserve">&lt;&lt; קריאה &gt;&gt; </w:t>
      </w:r>
      <w:r>
        <w:rPr>
          <w:rtl/>
        </w:rPr>
        <w:t>טלי גוטליב (הליכוד):</w:t>
      </w:r>
      <w:r w:rsidRPr="00FA58DC">
        <w:rPr>
          <w:rStyle w:val="TagStyle"/>
          <w:rtl/>
        </w:rPr>
        <w:t xml:space="preserve"> &lt;&lt; קריאה &gt;&gt;</w:t>
      </w:r>
      <w:r>
        <w:rPr>
          <w:rtl/>
        </w:rPr>
        <w:t xml:space="preserve">   </w:t>
      </w:r>
    </w:p>
    <w:p w:rsidR="001F1624" w:rsidRDefault="001F1624" w:rsidP="0060687C">
      <w:pPr>
        <w:rPr>
          <w:rtl/>
          <w:lang w:eastAsia="he-IL"/>
        </w:rPr>
      </w:pPr>
    </w:p>
    <w:p w:rsidR="001F1624" w:rsidRDefault="001F1624" w:rsidP="0060687C">
      <w:pPr>
        <w:rPr>
          <w:rtl/>
          <w:lang w:eastAsia="he-IL"/>
        </w:rPr>
      </w:pPr>
      <w:r>
        <w:rPr>
          <w:rFonts w:hint="cs"/>
          <w:rtl/>
          <w:lang w:eastAsia="he-IL"/>
        </w:rPr>
        <w:t xml:space="preserve">רד. רד. אתה לא תתמוך בטרור פה בכנסת. </w:t>
      </w:r>
    </w:p>
    <w:p w:rsidR="001F1624" w:rsidRDefault="001F1624" w:rsidP="0060687C">
      <w:pPr>
        <w:rPr>
          <w:rtl/>
          <w:lang w:eastAsia="he-IL"/>
        </w:rPr>
      </w:pPr>
      <w:bookmarkStart w:id="24278" w:name="_ETM_Q47_194756"/>
      <w:bookmarkStart w:id="24279" w:name="_ETM_Q47_194892"/>
      <w:bookmarkEnd w:id="24278"/>
      <w:bookmarkEnd w:id="24279"/>
    </w:p>
    <w:p w:rsidR="001F1624" w:rsidRDefault="001F1624" w:rsidP="0060687C">
      <w:pPr>
        <w:pStyle w:val="-"/>
        <w:keepNext/>
        <w:rPr>
          <w:rtl/>
        </w:rPr>
      </w:pPr>
      <w:bookmarkStart w:id="24280" w:name="ET_speakercontinue_5293_23"/>
      <w:r w:rsidRPr="00FA58DC">
        <w:rPr>
          <w:rStyle w:val="TagStyle"/>
          <w:rtl/>
        </w:rPr>
        <w:t xml:space="preserve"> &lt;&lt; דובר_המשך &gt;&gt; </w:t>
      </w:r>
      <w:r>
        <w:rPr>
          <w:rtl/>
        </w:rPr>
        <w:t>איימן עודה (חד"ש-תע"ל):</w:t>
      </w:r>
      <w:r w:rsidRPr="00FA58DC">
        <w:rPr>
          <w:rStyle w:val="TagStyle"/>
          <w:rtl/>
        </w:rPr>
        <w:t xml:space="preserve"> &lt;&lt; דובר_המשך &gt;&gt;</w:t>
      </w:r>
      <w:r>
        <w:rPr>
          <w:rtl/>
        </w:rPr>
        <w:t xml:space="preserve">   </w:t>
      </w:r>
      <w:bookmarkEnd w:id="24280"/>
    </w:p>
    <w:p w:rsidR="001F1624" w:rsidRDefault="001F1624" w:rsidP="000921AA">
      <w:pPr>
        <w:rPr>
          <w:rtl/>
          <w:lang w:eastAsia="he-IL"/>
        </w:rPr>
      </w:pPr>
    </w:p>
    <w:p w:rsidR="001F1624" w:rsidRPr="00FA58DC" w:rsidRDefault="001F1624" w:rsidP="00F77D80">
      <w:pPr>
        <w:rPr>
          <w:rtl/>
          <w:lang w:eastAsia="he-IL"/>
        </w:rPr>
      </w:pPr>
      <w:bookmarkStart w:id="24281" w:name="_ETM_Q47_196639"/>
      <w:bookmarkEnd w:id="24281"/>
      <w:r>
        <w:rPr>
          <w:rFonts w:hint="cs"/>
          <w:rtl/>
          <w:lang w:eastAsia="he-IL"/>
        </w:rPr>
        <w:t>(</w:t>
      </w:r>
      <w:r w:rsidRPr="00AD486C">
        <w:rPr>
          <w:rFonts w:hint="cs"/>
          <w:rtl/>
          <w:lang w:eastAsia="he-IL"/>
        </w:rPr>
        <w:t xml:space="preserve">אומר </w:t>
      </w:r>
      <w:r>
        <w:rPr>
          <w:rFonts w:hint="cs"/>
          <w:rtl/>
          <w:lang w:eastAsia="he-IL"/>
        </w:rPr>
        <w:t>בערבית:</w:t>
      </w:r>
      <w:r w:rsidR="009334CC">
        <w:rPr>
          <w:rFonts w:hint="cs"/>
          <w:rtl/>
          <w:lang w:eastAsia="he-IL"/>
        </w:rPr>
        <w:t xml:space="preserve"> את, תסתמי א</w:t>
      </w:r>
      <w:r w:rsidR="00F77D80">
        <w:rPr>
          <w:rFonts w:hint="cs"/>
          <w:rtl/>
          <w:lang w:eastAsia="he-IL"/>
        </w:rPr>
        <w:t>ת</w:t>
      </w:r>
      <w:r w:rsidR="009334CC">
        <w:rPr>
          <w:rFonts w:hint="cs"/>
          <w:rtl/>
          <w:lang w:eastAsia="he-IL"/>
        </w:rPr>
        <w:t xml:space="preserve"> הפה שלך.</w:t>
      </w:r>
      <w:r>
        <w:rPr>
          <w:rFonts w:hint="cs"/>
          <w:rtl/>
          <w:lang w:eastAsia="he-IL"/>
        </w:rPr>
        <w:t xml:space="preserve">) </w:t>
      </w:r>
    </w:p>
    <w:p w:rsidR="001F1624" w:rsidRDefault="001F1624" w:rsidP="0060687C">
      <w:pPr>
        <w:rPr>
          <w:rtl/>
          <w:lang w:eastAsia="he-IL"/>
        </w:rPr>
      </w:pPr>
      <w:bookmarkStart w:id="24282" w:name="_ETM_Q47_194950"/>
      <w:bookmarkStart w:id="24283" w:name="_ETM_Q47_195059"/>
      <w:bookmarkEnd w:id="24282"/>
      <w:bookmarkEnd w:id="24283"/>
    </w:p>
    <w:p w:rsidR="001F1624" w:rsidRDefault="001F1624" w:rsidP="0060687C">
      <w:pPr>
        <w:pStyle w:val="af6"/>
        <w:keepNext/>
        <w:rPr>
          <w:rtl/>
        </w:rPr>
      </w:pPr>
      <w:bookmarkStart w:id="24284" w:name="ET_yor_6598_22"/>
      <w:r w:rsidRPr="00FA58DC">
        <w:rPr>
          <w:rStyle w:val="TagStyle"/>
          <w:rtl/>
        </w:rPr>
        <w:t xml:space="preserve"> &lt;&lt; יור &gt;&gt; </w:t>
      </w:r>
      <w:r>
        <w:rPr>
          <w:rtl/>
        </w:rPr>
        <w:t>היו"ר משה סולומון:</w:t>
      </w:r>
      <w:r w:rsidRPr="00FA58DC">
        <w:rPr>
          <w:rStyle w:val="TagStyle"/>
          <w:rtl/>
        </w:rPr>
        <w:t xml:space="preserve"> &lt;&lt; יור &gt;&gt;</w:t>
      </w:r>
      <w:r>
        <w:rPr>
          <w:rtl/>
        </w:rPr>
        <w:t xml:space="preserve">   </w:t>
      </w:r>
      <w:bookmarkEnd w:id="24284"/>
    </w:p>
    <w:p w:rsidR="001F1624" w:rsidRDefault="001F1624" w:rsidP="000921AA">
      <w:pPr>
        <w:rPr>
          <w:rtl/>
          <w:lang w:eastAsia="he-IL"/>
        </w:rPr>
      </w:pPr>
    </w:p>
    <w:p w:rsidR="001F1624" w:rsidRPr="00FA58DC" w:rsidRDefault="001F1624" w:rsidP="0060687C">
      <w:pPr>
        <w:rPr>
          <w:rtl/>
          <w:lang w:eastAsia="he-IL"/>
        </w:rPr>
      </w:pPr>
      <w:bookmarkStart w:id="24285" w:name="_ETM_Q47_196670"/>
      <w:bookmarkEnd w:id="24285"/>
      <w:r>
        <w:rPr>
          <w:rFonts w:hint="cs"/>
          <w:rtl/>
          <w:lang w:eastAsia="he-IL"/>
        </w:rPr>
        <w:t xml:space="preserve">תאפשרי </w:t>
      </w:r>
      <w:bookmarkStart w:id="24286" w:name="_ETM_Q47_194990"/>
      <w:bookmarkEnd w:id="24286"/>
      <w:r>
        <w:rPr>
          <w:rFonts w:hint="cs"/>
          <w:rtl/>
          <w:lang w:eastAsia="he-IL"/>
        </w:rPr>
        <w:t xml:space="preserve">לדבר. תאפשרי לדבר. </w:t>
      </w:r>
    </w:p>
    <w:p w:rsidR="001F1624" w:rsidRDefault="001F1624" w:rsidP="000921AA">
      <w:pPr>
        <w:rPr>
          <w:rtl/>
        </w:rPr>
      </w:pPr>
    </w:p>
    <w:p w:rsidR="001F1624" w:rsidRDefault="001F1624" w:rsidP="0060687C">
      <w:pPr>
        <w:pStyle w:val="af5"/>
        <w:keepNext/>
        <w:rPr>
          <w:rtl/>
        </w:rPr>
      </w:pPr>
      <w:r w:rsidRPr="00FA58DC">
        <w:rPr>
          <w:rStyle w:val="TagStyle"/>
          <w:rtl/>
        </w:rPr>
        <w:t xml:space="preserve">&lt;&lt; קריאה &gt;&gt; </w:t>
      </w:r>
      <w:r>
        <w:rPr>
          <w:rtl/>
        </w:rPr>
        <w:t>טלי גוטליב (הליכוד):</w:t>
      </w:r>
      <w:r w:rsidRPr="00FA58DC">
        <w:rPr>
          <w:rStyle w:val="TagStyle"/>
          <w:rtl/>
        </w:rPr>
        <w:t xml:space="preserve"> &lt;&lt; קריאה &gt;&gt;</w:t>
      </w:r>
      <w:r>
        <w:rPr>
          <w:rtl/>
        </w:rPr>
        <w:t xml:space="preserve">   </w:t>
      </w:r>
    </w:p>
    <w:p w:rsidR="001F1624" w:rsidRDefault="001F1624" w:rsidP="0060687C">
      <w:pPr>
        <w:rPr>
          <w:rtl/>
        </w:rPr>
      </w:pPr>
      <w:r>
        <w:rPr>
          <w:rFonts w:hint="cs"/>
          <w:rtl/>
        </w:rPr>
        <w:t xml:space="preserve"> </w:t>
      </w:r>
    </w:p>
    <w:p w:rsidR="001F1624" w:rsidRDefault="001F1624" w:rsidP="0060687C">
      <w:pPr>
        <w:rPr>
          <w:rtl/>
        </w:rPr>
      </w:pPr>
      <w:bookmarkStart w:id="24287" w:name="_ETM_Q47_198644"/>
      <w:bookmarkStart w:id="24288" w:name="_ETM_Q47_198754"/>
      <w:bookmarkEnd w:id="24287"/>
      <w:bookmarkEnd w:id="24288"/>
      <w:r>
        <w:rPr>
          <w:rFonts w:hint="cs"/>
          <w:rtl/>
        </w:rPr>
        <w:t xml:space="preserve">הוא לא יתמוך. זה </w:t>
      </w:r>
      <w:bookmarkStart w:id="24289" w:name="_ETM_Q47_199000"/>
      <w:bookmarkEnd w:id="24289"/>
      <w:r>
        <w:rPr>
          <w:rFonts w:hint="cs"/>
          <w:rtl/>
        </w:rPr>
        <w:t>מטורף. איך אפשר לאפשר דבר כזה, ובמלחמה?</w:t>
      </w:r>
    </w:p>
    <w:p w:rsidR="001F1624" w:rsidRDefault="001F1624" w:rsidP="0060687C">
      <w:pPr>
        <w:rPr>
          <w:rtl/>
        </w:rPr>
      </w:pPr>
      <w:bookmarkStart w:id="24290" w:name="_ETM_Q47_203642"/>
      <w:bookmarkStart w:id="24291" w:name="_ETM_Q47_203780"/>
      <w:bookmarkEnd w:id="24290"/>
      <w:bookmarkEnd w:id="24291"/>
    </w:p>
    <w:p w:rsidR="001F1624" w:rsidRDefault="001F1624" w:rsidP="0060687C">
      <w:pPr>
        <w:pStyle w:val="-"/>
        <w:keepNext/>
        <w:rPr>
          <w:rtl/>
        </w:rPr>
      </w:pPr>
      <w:r w:rsidRPr="00FA58DC">
        <w:rPr>
          <w:rStyle w:val="TagStyle"/>
          <w:rtl/>
        </w:rPr>
        <w:t xml:space="preserve"> &lt;&lt; דובר_המשך &gt;&gt; </w:t>
      </w:r>
      <w:r>
        <w:rPr>
          <w:rtl/>
        </w:rPr>
        <w:t>איימן עודה (חד"ש-תע"ל):</w:t>
      </w:r>
      <w:r w:rsidRPr="00FA58DC">
        <w:rPr>
          <w:rStyle w:val="TagStyle"/>
          <w:rtl/>
        </w:rPr>
        <w:t xml:space="preserve"> &lt;&lt; דובר_המשך &gt;&gt;</w:t>
      </w:r>
      <w:r>
        <w:rPr>
          <w:rtl/>
        </w:rPr>
        <w:t xml:space="preserve">   </w:t>
      </w:r>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זה לא יכול </w:t>
      </w:r>
      <w:bookmarkStart w:id="24292" w:name="_ETM_Q47_202153"/>
      <w:bookmarkEnd w:id="24292"/>
      <w:r>
        <w:rPr>
          <w:rFonts w:hint="cs"/>
          <w:rtl/>
          <w:lang w:eastAsia="he-IL"/>
        </w:rPr>
        <w:t xml:space="preserve">להיות. תקרא אותה לסדר פעם ראשונה. זה לא יכול להיות. </w:t>
      </w:r>
      <w:bookmarkStart w:id="24293" w:name="_ETM_Q47_205562"/>
      <w:bookmarkEnd w:id="24293"/>
    </w:p>
    <w:p w:rsidR="001F1624" w:rsidRDefault="001F1624" w:rsidP="0060687C">
      <w:pPr>
        <w:rPr>
          <w:rtl/>
          <w:lang w:eastAsia="he-IL"/>
        </w:rPr>
      </w:pPr>
      <w:bookmarkStart w:id="24294" w:name="_ETM_Q47_205898"/>
      <w:bookmarkStart w:id="24295" w:name="_ETM_Q47_206021"/>
      <w:bookmarkStart w:id="24296" w:name="_ETM_Q47_206450"/>
      <w:bookmarkEnd w:id="24294"/>
      <w:bookmarkEnd w:id="24295"/>
      <w:bookmarkEnd w:id="24296"/>
    </w:p>
    <w:p w:rsidR="001F1624" w:rsidRDefault="001F1624" w:rsidP="0060687C">
      <w:pPr>
        <w:pStyle w:val="af5"/>
        <w:keepNext/>
        <w:rPr>
          <w:rtl/>
        </w:rPr>
      </w:pPr>
      <w:bookmarkStart w:id="24297" w:name="_ETM_Q47_206559"/>
      <w:bookmarkEnd w:id="24297"/>
      <w:r w:rsidRPr="00FA58DC">
        <w:rPr>
          <w:rStyle w:val="TagStyle"/>
          <w:rtl/>
        </w:rPr>
        <w:t xml:space="preserve">&lt;&lt; קריאה &gt;&gt; </w:t>
      </w:r>
      <w:r>
        <w:rPr>
          <w:rtl/>
        </w:rPr>
        <w:t>טלי גוטליב (הליכוד):</w:t>
      </w:r>
      <w:r w:rsidRPr="00FA58DC">
        <w:rPr>
          <w:rStyle w:val="TagStyle"/>
          <w:rtl/>
        </w:rPr>
        <w:t xml:space="preserve"> &lt;&lt; קריאה &gt;&gt;</w:t>
      </w:r>
      <w:r>
        <w:rPr>
          <w:rtl/>
        </w:rPr>
        <w:t xml:space="preserve">   </w:t>
      </w:r>
    </w:p>
    <w:p w:rsidR="001F1624" w:rsidRPr="00FA58DC" w:rsidRDefault="001F1624" w:rsidP="0060687C">
      <w:pPr>
        <w:rPr>
          <w:rtl/>
          <w:lang w:eastAsia="he-IL"/>
        </w:rPr>
      </w:pPr>
    </w:p>
    <w:p w:rsidR="001F1624" w:rsidRDefault="001F1624" w:rsidP="009635F5">
      <w:pPr>
        <w:rPr>
          <w:rtl/>
        </w:rPr>
      </w:pPr>
      <w:bookmarkStart w:id="24298" w:name="_ETM_Q47_160936"/>
      <w:bookmarkStart w:id="24299" w:name="_ETM_Q47_161109"/>
      <w:bookmarkEnd w:id="24298"/>
      <w:bookmarkEnd w:id="24299"/>
      <w:r>
        <w:rPr>
          <w:rFonts w:hint="cs"/>
          <w:rtl/>
        </w:rPr>
        <w:t xml:space="preserve">אתה לא תקרא לנו טרור. </w:t>
      </w:r>
    </w:p>
    <w:p w:rsidR="001F1624" w:rsidRDefault="001F1624" w:rsidP="009635F5">
      <w:pPr>
        <w:rPr>
          <w:rtl/>
        </w:rPr>
      </w:pPr>
    </w:p>
    <w:p w:rsidR="001F1624" w:rsidRDefault="001F1624" w:rsidP="0060687C">
      <w:pPr>
        <w:pStyle w:val="af6"/>
        <w:keepNext/>
        <w:rPr>
          <w:rtl/>
        </w:rPr>
      </w:pPr>
      <w:r w:rsidRPr="00FA58DC">
        <w:rPr>
          <w:rStyle w:val="TagStyle"/>
          <w:rtl/>
        </w:rPr>
        <w:t xml:space="preserve"> &lt;&lt; יור &gt;&gt; </w:t>
      </w:r>
      <w:r>
        <w:rPr>
          <w:rtl/>
        </w:rPr>
        <w:t>היו"ר משה סולומון:</w:t>
      </w:r>
      <w:r w:rsidRPr="00FA58DC">
        <w:rPr>
          <w:rStyle w:val="TagStyle"/>
          <w:rtl/>
        </w:rPr>
        <w:t xml:space="preserve"> &lt;&lt; יור &gt;&gt;</w:t>
      </w:r>
      <w:r>
        <w:rPr>
          <w:rtl/>
        </w:rPr>
        <w:t xml:space="preserve">   </w:t>
      </w:r>
    </w:p>
    <w:p w:rsidR="001F1624" w:rsidRDefault="001F1624" w:rsidP="000921AA">
      <w:pPr>
        <w:rPr>
          <w:rtl/>
          <w:lang w:eastAsia="he-IL"/>
        </w:rPr>
      </w:pPr>
    </w:p>
    <w:p w:rsidR="001F1624" w:rsidRPr="00FA58DC" w:rsidRDefault="001F1624" w:rsidP="0060687C">
      <w:pPr>
        <w:rPr>
          <w:rtl/>
          <w:lang w:eastAsia="he-IL"/>
        </w:rPr>
      </w:pPr>
      <w:r>
        <w:rPr>
          <w:rFonts w:hint="cs"/>
          <w:rtl/>
          <w:lang w:eastAsia="he-IL"/>
        </w:rPr>
        <w:t xml:space="preserve">עצרתי לך את הזמן, אני </w:t>
      </w:r>
      <w:bookmarkStart w:id="24300" w:name="_ETM_Q47_207772"/>
      <w:bookmarkEnd w:id="24300"/>
      <w:r>
        <w:rPr>
          <w:rFonts w:hint="cs"/>
          <w:rtl/>
          <w:lang w:eastAsia="he-IL"/>
        </w:rPr>
        <w:t xml:space="preserve">המשכתי אותו עכשיו. </w:t>
      </w:r>
    </w:p>
    <w:p w:rsidR="001F1624" w:rsidRDefault="001F1624" w:rsidP="009635F5">
      <w:pPr>
        <w:rPr>
          <w:rtl/>
        </w:rPr>
      </w:pPr>
      <w:bookmarkStart w:id="24301" w:name="_ETM_Q47_208217"/>
      <w:bookmarkStart w:id="24302" w:name="_ETM_Q47_208332"/>
      <w:bookmarkEnd w:id="24301"/>
      <w:bookmarkEnd w:id="24302"/>
    </w:p>
    <w:p w:rsidR="001F1624" w:rsidRDefault="001F1624" w:rsidP="0060687C">
      <w:pPr>
        <w:pStyle w:val="af5"/>
        <w:keepNext/>
        <w:rPr>
          <w:rtl/>
        </w:rPr>
      </w:pPr>
      <w:r w:rsidRPr="00FA58DC">
        <w:rPr>
          <w:rStyle w:val="TagStyle"/>
          <w:rtl/>
        </w:rPr>
        <w:t xml:space="preserve"> &lt;&lt; קריאה &gt;&gt; </w:t>
      </w:r>
      <w:r>
        <w:rPr>
          <w:rtl/>
        </w:rPr>
        <w:t>טלי גוטליב (הליכוד):</w:t>
      </w:r>
      <w:r w:rsidRPr="00FA58DC">
        <w:rPr>
          <w:rStyle w:val="TagStyle"/>
          <w:rtl/>
        </w:rPr>
        <w:t xml:space="preserve"> &lt;&lt; קריאה &gt;&gt;</w:t>
      </w:r>
      <w:r>
        <w:rPr>
          <w:rtl/>
        </w:rPr>
        <w:t xml:space="preserve">   </w:t>
      </w:r>
    </w:p>
    <w:p w:rsidR="001F1624" w:rsidRDefault="001F1624" w:rsidP="000921AA">
      <w:pPr>
        <w:rPr>
          <w:rtl/>
          <w:lang w:eastAsia="he-IL"/>
        </w:rPr>
      </w:pPr>
    </w:p>
    <w:p w:rsidR="001F1624" w:rsidRDefault="001F1624" w:rsidP="0060687C">
      <w:pPr>
        <w:rPr>
          <w:rtl/>
          <w:lang w:eastAsia="he-IL"/>
        </w:rPr>
      </w:pPr>
      <w:bookmarkStart w:id="24303" w:name="_ETM_Q47_165792"/>
      <w:bookmarkEnd w:id="24303"/>
      <w:r>
        <w:rPr>
          <w:rFonts w:hint="cs"/>
          <w:rtl/>
          <w:lang w:eastAsia="he-IL"/>
        </w:rPr>
        <w:t xml:space="preserve">אדוני היו"ר, הוא קורא לנו </w:t>
      </w:r>
      <w:bookmarkStart w:id="24304" w:name="_ETM_Q47_208665"/>
      <w:bookmarkEnd w:id="24304"/>
      <w:r>
        <w:rPr>
          <w:rFonts w:hint="cs"/>
          <w:rtl/>
          <w:lang w:eastAsia="he-IL"/>
        </w:rPr>
        <w:t xml:space="preserve">מדינת טרור, אם לא הבנת. </w:t>
      </w:r>
    </w:p>
    <w:p w:rsidR="001F1624" w:rsidRDefault="001F1624" w:rsidP="0060687C">
      <w:pPr>
        <w:rPr>
          <w:rtl/>
          <w:lang w:eastAsia="he-IL"/>
        </w:rPr>
      </w:pPr>
      <w:bookmarkStart w:id="24305" w:name="_ETM_Q47_210650"/>
      <w:bookmarkStart w:id="24306" w:name="_ETM_Q47_210776"/>
      <w:bookmarkEnd w:id="24305"/>
      <w:bookmarkEnd w:id="24306"/>
    </w:p>
    <w:p w:rsidR="001F1624" w:rsidRDefault="001F1624" w:rsidP="0060687C">
      <w:pPr>
        <w:pStyle w:val="-"/>
        <w:keepNext/>
        <w:rPr>
          <w:rtl/>
        </w:rPr>
      </w:pPr>
      <w:r w:rsidRPr="00FA58DC">
        <w:rPr>
          <w:rStyle w:val="TagStyle"/>
          <w:rtl/>
        </w:rPr>
        <w:t xml:space="preserve"> &lt;&lt; דובר_המשך &gt;&gt; </w:t>
      </w:r>
      <w:r>
        <w:rPr>
          <w:rtl/>
        </w:rPr>
        <w:t>איימן עודה (חד"ש-תע"ל):</w:t>
      </w:r>
      <w:r w:rsidRPr="00FA58DC">
        <w:rPr>
          <w:rStyle w:val="TagStyle"/>
          <w:rtl/>
        </w:rPr>
        <w:t xml:space="preserve"> &lt;&lt; דובר_המשך &gt;&gt;</w:t>
      </w:r>
      <w:r>
        <w:rPr>
          <w:rtl/>
        </w:rPr>
        <w:t xml:space="preserve">   </w:t>
      </w:r>
    </w:p>
    <w:p w:rsidR="001F1624" w:rsidRDefault="001F1624" w:rsidP="000921AA">
      <w:pPr>
        <w:rPr>
          <w:rtl/>
          <w:lang w:eastAsia="he-IL"/>
        </w:rPr>
      </w:pPr>
    </w:p>
    <w:p w:rsidR="001F1624" w:rsidRDefault="001F1624" w:rsidP="00F77D80">
      <w:pPr>
        <w:rPr>
          <w:rtl/>
          <w:lang w:eastAsia="he-IL"/>
        </w:rPr>
      </w:pPr>
      <w:bookmarkStart w:id="24307" w:name="_ETM_Q47_212271"/>
      <w:bookmarkEnd w:id="24307"/>
      <w:r>
        <w:rPr>
          <w:rFonts w:hint="cs"/>
          <w:rtl/>
          <w:lang w:eastAsia="he-IL"/>
        </w:rPr>
        <w:t xml:space="preserve">לכן אני קורא לכיבוש הישראלי שהוא כיבוש טרוריסטי בצורה הברורה ביותר. </w:t>
      </w:r>
    </w:p>
    <w:p w:rsidR="001F1624" w:rsidRDefault="001F1624" w:rsidP="0060687C">
      <w:pPr>
        <w:rPr>
          <w:rtl/>
          <w:lang w:eastAsia="he-IL"/>
        </w:rPr>
      </w:pPr>
      <w:bookmarkStart w:id="24308" w:name="_ETM_Q47_216560"/>
      <w:bookmarkStart w:id="24309" w:name="_ETM_Q47_216676"/>
      <w:bookmarkEnd w:id="24308"/>
      <w:bookmarkEnd w:id="24309"/>
    </w:p>
    <w:p w:rsidR="001F1624" w:rsidRDefault="001F1624" w:rsidP="0060687C">
      <w:pPr>
        <w:pStyle w:val="af6"/>
        <w:keepNext/>
        <w:rPr>
          <w:rtl/>
        </w:rPr>
      </w:pPr>
      <w:r w:rsidRPr="00FA58DC">
        <w:rPr>
          <w:rStyle w:val="TagStyle"/>
          <w:rtl/>
        </w:rPr>
        <w:t xml:space="preserve"> &lt;&lt; יור &gt;&gt; </w:t>
      </w:r>
      <w:r>
        <w:rPr>
          <w:rtl/>
        </w:rPr>
        <w:t>היו"ר משה סולומון:</w:t>
      </w:r>
      <w:r w:rsidRPr="00FA58DC">
        <w:rPr>
          <w:rStyle w:val="TagStyle"/>
          <w:rtl/>
        </w:rPr>
        <w:t xml:space="preserve"> &lt;&lt; יור &gt;&gt;</w:t>
      </w:r>
      <w:r>
        <w:rPr>
          <w:rtl/>
        </w:rPr>
        <w:t xml:space="preserve">   </w:t>
      </w:r>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אני מבקש. </w:t>
      </w:r>
      <w:bookmarkStart w:id="24310" w:name="_ETM_Q47_215071"/>
      <w:bookmarkEnd w:id="24310"/>
    </w:p>
    <w:p w:rsidR="001F1624" w:rsidRDefault="001F1624" w:rsidP="0060687C">
      <w:pPr>
        <w:rPr>
          <w:rtl/>
          <w:lang w:eastAsia="he-IL"/>
        </w:rPr>
      </w:pPr>
      <w:bookmarkStart w:id="24311" w:name="_ETM_Q47_215383"/>
      <w:bookmarkStart w:id="24312" w:name="_ETM_Q47_215485"/>
      <w:bookmarkEnd w:id="24311"/>
      <w:bookmarkEnd w:id="24312"/>
    </w:p>
    <w:p w:rsidR="001F1624" w:rsidRDefault="001F1624" w:rsidP="0060687C">
      <w:pPr>
        <w:pStyle w:val="af5"/>
        <w:keepNext/>
        <w:rPr>
          <w:rtl/>
        </w:rPr>
      </w:pPr>
      <w:bookmarkStart w:id="24313" w:name="_ETM_Q47_215529"/>
      <w:bookmarkStart w:id="24314" w:name="_ETM_Q47_215711"/>
      <w:bookmarkEnd w:id="24313"/>
      <w:bookmarkEnd w:id="24314"/>
      <w:r w:rsidRPr="00FA58DC">
        <w:rPr>
          <w:rStyle w:val="TagStyle"/>
          <w:rtl/>
        </w:rPr>
        <w:t xml:space="preserve">&lt;&lt; קריאה &gt;&gt; </w:t>
      </w:r>
      <w:r>
        <w:rPr>
          <w:rtl/>
        </w:rPr>
        <w:t>טלי גוטליב (הליכוד):</w:t>
      </w:r>
      <w:r w:rsidRPr="00FA58DC">
        <w:rPr>
          <w:rStyle w:val="TagStyle"/>
          <w:rtl/>
        </w:rPr>
        <w:t xml:space="preserve"> &lt;&lt; קריאה &gt;&gt;</w:t>
      </w:r>
      <w:r>
        <w:rPr>
          <w:rtl/>
        </w:rPr>
        <w:t xml:space="preserve">   </w:t>
      </w:r>
    </w:p>
    <w:p w:rsidR="001F1624" w:rsidRDefault="001F1624" w:rsidP="0060687C">
      <w:pPr>
        <w:rPr>
          <w:rtl/>
          <w:lang w:eastAsia="he-IL"/>
        </w:rPr>
      </w:pPr>
    </w:p>
    <w:p w:rsidR="001F1624" w:rsidRDefault="001F1624" w:rsidP="0060687C">
      <w:pPr>
        <w:rPr>
          <w:rtl/>
          <w:lang w:eastAsia="he-IL"/>
        </w:rPr>
      </w:pPr>
      <w:bookmarkStart w:id="24315" w:name="_ETM_Q47_215045"/>
      <w:bookmarkStart w:id="24316" w:name="_ETM_Q47_215192"/>
      <w:bookmarkEnd w:id="24315"/>
      <w:bookmarkEnd w:id="24316"/>
      <w:r>
        <w:rPr>
          <w:rFonts w:hint="cs"/>
          <w:rtl/>
          <w:lang w:eastAsia="he-IL"/>
        </w:rPr>
        <w:t xml:space="preserve">אדוני, שירד. אדוני, הוא לא יכול לעשות את זה. </w:t>
      </w:r>
    </w:p>
    <w:p w:rsidR="001F1624" w:rsidRDefault="001F1624" w:rsidP="0060687C">
      <w:pPr>
        <w:rPr>
          <w:rtl/>
          <w:lang w:eastAsia="he-IL"/>
        </w:rPr>
      </w:pPr>
      <w:bookmarkStart w:id="24317" w:name="_ETM_Q47_217058"/>
      <w:bookmarkStart w:id="24318" w:name="_ETM_Q47_217199"/>
      <w:bookmarkEnd w:id="24317"/>
      <w:bookmarkEnd w:id="24318"/>
    </w:p>
    <w:p w:rsidR="001F1624" w:rsidRDefault="001F1624" w:rsidP="0060687C">
      <w:pPr>
        <w:pStyle w:val="-"/>
        <w:keepNext/>
        <w:rPr>
          <w:rtl/>
        </w:rPr>
      </w:pPr>
      <w:r w:rsidRPr="00FA58DC">
        <w:rPr>
          <w:rStyle w:val="TagStyle"/>
          <w:rtl/>
        </w:rPr>
        <w:t xml:space="preserve"> &lt;&lt; דובר_המשך &gt;&gt; </w:t>
      </w:r>
      <w:r>
        <w:rPr>
          <w:rtl/>
        </w:rPr>
        <w:t>איימן עודה (חד"ש-תע"ל):</w:t>
      </w:r>
      <w:r w:rsidRPr="00FA58DC">
        <w:rPr>
          <w:rStyle w:val="TagStyle"/>
          <w:rtl/>
        </w:rPr>
        <w:t xml:space="preserve"> &lt;&lt; דובר_המשך &gt;&gt;</w:t>
      </w:r>
      <w:r>
        <w:rPr>
          <w:rtl/>
        </w:rPr>
        <w:t xml:space="preserve">   </w:t>
      </w:r>
    </w:p>
    <w:p w:rsidR="001F1624" w:rsidRDefault="001F1624" w:rsidP="000921AA">
      <w:pPr>
        <w:rPr>
          <w:rtl/>
          <w:lang w:eastAsia="he-IL"/>
        </w:rPr>
      </w:pPr>
    </w:p>
    <w:p w:rsidR="001F1624" w:rsidRDefault="001F1624" w:rsidP="0060687C">
      <w:pPr>
        <w:rPr>
          <w:rtl/>
          <w:lang w:eastAsia="he-IL"/>
        </w:rPr>
      </w:pPr>
      <w:bookmarkStart w:id="24319" w:name="_ETM_Q47_218612"/>
      <w:bookmarkEnd w:id="24319"/>
      <w:r>
        <w:rPr>
          <w:rFonts w:hint="cs"/>
          <w:rtl/>
          <w:lang w:eastAsia="he-IL"/>
        </w:rPr>
        <w:t xml:space="preserve">אין </w:t>
      </w:r>
      <w:bookmarkStart w:id="24320" w:name="_ETM_Q47_219098"/>
      <w:bookmarkEnd w:id="24320"/>
      <w:r>
        <w:rPr>
          <w:rFonts w:hint="cs"/>
          <w:rtl/>
          <w:lang w:eastAsia="he-IL"/>
        </w:rPr>
        <w:t xml:space="preserve">יותר ברור מזה. </w:t>
      </w:r>
    </w:p>
    <w:p w:rsidR="001F1624" w:rsidRDefault="001F1624" w:rsidP="0060687C">
      <w:pPr>
        <w:rPr>
          <w:rtl/>
          <w:lang w:eastAsia="he-IL"/>
        </w:rPr>
      </w:pPr>
    </w:p>
    <w:p w:rsidR="001F1624" w:rsidRDefault="001F1624" w:rsidP="0060687C">
      <w:pPr>
        <w:pStyle w:val="af5"/>
        <w:keepNext/>
        <w:rPr>
          <w:rtl/>
        </w:rPr>
      </w:pPr>
      <w:r w:rsidRPr="00FA58DC">
        <w:rPr>
          <w:rStyle w:val="TagStyle"/>
          <w:rtl/>
        </w:rPr>
        <w:t xml:space="preserve">&lt;&lt; קריאה &gt;&gt; </w:t>
      </w:r>
      <w:r>
        <w:rPr>
          <w:rtl/>
        </w:rPr>
        <w:t>טלי גוטליב (הליכוד):</w:t>
      </w:r>
      <w:r w:rsidRPr="00FA58DC">
        <w:rPr>
          <w:rStyle w:val="TagStyle"/>
          <w:rtl/>
        </w:rPr>
        <w:t xml:space="preserve"> &lt;&lt; קריאה &gt;&gt;</w:t>
      </w:r>
      <w:r>
        <w:rPr>
          <w:rtl/>
        </w:rPr>
        <w:t xml:space="preserve">   </w:t>
      </w:r>
    </w:p>
    <w:p w:rsidR="001F1624" w:rsidRPr="00FA58DC" w:rsidRDefault="001F1624" w:rsidP="0060687C">
      <w:pPr>
        <w:rPr>
          <w:rtl/>
          <w:lang w:eastAsia="he-IL"/>
        </w:rPr>
      </w:pPr>
    </w:p>
    <w:p w:rsidR="001F1624" w:rsidRDefault="001F1624" w:rsidP="009635F5">
      <w:pPr>
        <w:rPr>
          <w:rtl/>
        </w:rPr>
      </w:pPr>
      <w:r>
        <w:rPr>
          <w:rFonts w:hint="cs"/>
          <w:rtl/>
        </w:rPr>
        <w:t xml:space="preserve">הוא לא יכול להוציא את </w:t>
      </w:r>
      <w:bookmarkStart w:id="24321" w:name="_ETM_Q47_220890"/>
      <w:bookmarkEnd w:id="24321"/>
      <w:r>
        <w:rPr>
          <w:rFonts w:hint="cs"/>
          <w:rtl/>
        </w:rPr>
        <w:t xml:space="preserve">דיבת ישראל. רד למטה, רד מפה. </w:t>
      </w:r>
    </w:p>
    <w:p w:rsidR="001F1624" w:rsidRDefault="001F1624" w:rsidP="009635F5">
      <w:pPr>
        <w:rPr>
          <w:rtl/>
        </w:rPr>
      </w:pPr>
      <w:bookmarkStart w:id="24322" w:name="_ETM_Q47_224256"/>
      <w:bookmarkStart w:id="24323" w:name="_ETM_Q47_224379"/>
      <w:bookmarkEnd w:id="24322"/>
      <w:bookmarkEnd w:id="24323"/>
    </w:p>
    <w:p w:rsidR="001F1624" w:rsidRDefault="001F1624" w:rsidP="0060687C">
      <w:pPr>
        <w:pStyle w:val="af6"/>
        <w:keepNext/>
        <w:rPr>
          <w:rtl/>
        </w:rPr>
      </w:pPr>
      <w:r w:rsidRPr="00FA58DC">
        <w:rPr>
          <w:rStyle w:val="TagStyle"/>
          <w:rtl/>
        </w:rPr>
        <w:t xml:space="preserve"> &lt;&lt; יור &gt;&gt; </w:t>
      </w:r>
      <w:r>
        <w:rPr>
          <w:rtl/>
        </w:rPr>
        <w:t>היו"ר משה סולומון:</w:t>
      </w:r>
      <w:r w:rsidRPr="00FA58DC">
        <w:rPr>
          <w:rStyle w:val="TagStyle"/>
          <w:rtl/>
        </w:rPr>
        <w:t xml:space="preserve"> &lt;&lt; יור &gt;&gt;</w:t>
      </w:r>
      <w:r>
        <w:rPr>
          <w:rtl/>
        </w:rPr>
        <w:t xml:space="preserve">   </w:t>
      </w:r>
    </w:p>
    <w:p w:rsidR="001F1624" w:rsidRDefault="001F1624" w:rsidP="000921AA">
      <w:pPr>
        <w:rPr>
          <w:rtl/>
          <w:lang w:eastAsia="he-IL"/>
        </w:rPr>
      </w:pPr>
    </w:p>
    <w:p w:rsidR="001F1624" w:rsidRDefault="001F1624" w:rsidP="0060687C">
      <w:pPr>
        <w:rPr>
          <w:rtl/>
          <w:lang w:eastAsia="he-IL"/>
        </w:rPr>
      </w:pPr>
      <w:bookmarkStart w:id="24324" w:name="_ETM_Q47_225558"/>
      <w:bookmarkEnd w:id="24324"/>
      <w:r>
        <w:rPr>
          <w:rFonts w:hint="cs"/>
          <w:rtl/>
          <w:lang w:eastAsia="he-IL"/>
        </w:rPr>
        <w:t xml:space="preserve">תמשיך בדבריך. </w:t>
      </w:r>
    </w:p>
    <w:p w:rsidR="001F1624" w:rsidRDefault="001F1624" w:rsidP="0060687C">
      <w:pPr>
        <w:rPr>
          <w:rtl/>
          <w:lang w:eastAsia="he-IL"/>
        </w:rPr>
      </w:pPr>
      <w:bookmarkStart w:id="24325" w:name="_ETM_Q47_224374"/>
      <w:bookmarkStart w:id="24326" w:name="_ETM_Q47_224483"/>
      <w:bookmarkEnd w:id="24325"/>
      <w:bookmarkEnd w:id="24326"/>
    </w:p>
    <w:p w:rsidR="001F1624" w:rsidRDefault="001F1624" w:rsidP="0060687C">
      <w:pPr>
        <w:pStyle w:val="af5"/>
        <w:keepNext/>
        <w:rPr>
          <w:rtl/>
        </w:rPr>
      </w:pPr>
      <w:bookmarkStart w:id="24327" w:name="_ETM_Q47_224734"/>
      <w:bookmarkStart w:id="24328" w:name="_ETM_Q47_224855"/>
      <w:bookmarkEnd w:id="24327"/>
      <w:bookmarkEnd w:id="24328"/>
      <w:r w:rsidRPr="00FA58DC">
        <w:rPr>
          <w:rStyle w:val="TagStyle"/>
          <w:rtl/>
        </w:rPr>
        <w:t xml:space="preserve">&lt;&lt; קריאה &gt;&gt; </w:t>
      </w:r>
      <w:r>
        <w:rPr>
          <w:rtl/>
        </w:rPr>
        <w:t>טלי גוטליב (הליכוד):</w:t>
      </w:r>
      <w:r w:rsidRPr="00FA58DC">
        <w:rPr>
          <w:rStyle w:val="TagStyle"/>
          <w:rtl/>
        </w:rPr>
        <w:t xml:space="preserve"> &lt;&lt; קריאה &gt;&gt;</w:t>
      </w:r>
      <w:r>
        <w:rPr>
          <w:rtl/>
        </w:rPr>
        <w:t xml:space="preserve">   </w:t>
      </w:r>
    </w:p>
    <w:p w:rsidR="001F1624" w:rsidRPr="00FA58DC" w:rsidRDefault="001F1624" w:rsidP="0060687C">
      <w:pPr>
        <w:rPr>
          <w:rtl/>
          <w:lang w:eastAsia="he-IL"/>
        </w:rPr>
      </w:pPr>
    </w:p>
    <w:p w:rsidR="001F1624" w:rsidRDefault="001F1624" w:rsidP="009635F5">
      <w:pPr>
        <w:rPr>
          <w:rtl/>
        </w:rPr>
      </w:pPr>
      <w:bookmarkStart w:id="24329" w:name="_ETM_Q47_219345"/>
      <w:bookmarkStart w:id="24330" w:name="_ETM_Q47_219454"/>
      <w:bookmarkEnd w:id="24329"/>
      <w:bookmarkEnd w:id="24330"/>
      <w:r>
        <w:rPr>
          <w:rFonts w:hint="cs"/>
          <w:rtl/>
        </w:rPr>
        <w:t xml:space="preserve">רד </w:t>
      </w:r>
      <w:bookmarkStart w:id="24331" w:name="_ETM_Q47_226630"/>
      <w:bookmarkEnd w:id="24331"/>
      <w:r>
        <w:rPr>
          <w:rFonts w:hint="cs"/>
          <w:rtl/>
        </w:rPr>
        <w:t xml:space="preserve">מפה. תגיד לו שירד. </w:t>
      </w:r>
    </w:p>
    <w:p w:rsidR="001F1624" w:rsidRDefault="001F1624" w:rsidP="009635F5">
      <w:pPr>
        <w:rPr>
          <w:rtl/>
        </w:rPr>
      </w:pPr>
      <w:bookmarkStart w:id="24332" w:name="_ETM_Q47_228006"/>
      <w:bookmarkStart w:id="24333" w:name="_ETM_Q47_228122"/>
      <w:bookmarkEnd w:id="24332"/>
      <w:bookmarkEnd w:id="24333"/>
    </w:p>
    <w:p w:rsidR="001F1624" w:rsidRDefault="001F1624" w:rsidP="0060687C">
      <w:pPr>
        <w:pStyle w:val="-"/>
        <w:keepNext/>
        <w:rPr>
          <w:rtl/>
        </w:rPr>
      </w:pPr>
      <w:bookmarkStart w:id="24334" w:name="ET_speakercontinue_5293_30"/>
      <w:r w:rsidRPr="00FA58DC">
        <w:rPr>
          <w:rStyle w:val="TagStyle"/>
          <w:rtl/>
        </w:rPr>
        <w:t xml:space="preserve"> &lt;&lt; דובר_המשך &gt;&gt; </w:t>
      </w:r>
      <w:r>
        <w:rPr>
          <w:rtl/>
        </w:rPr>
        <w:t>איימן עודה (חד"ש-תע"ל):</w:t>
      </w:r>
      <w:r w:rsidRPr="00FA58DC">
        <w:rPr>
          <w:rStyle w:val="TagStyle"/>
          <w:rtl/>
        </w:rPr>
        <w:t xml:space="preserve"> &lt;&lt; דובר_המשך &gt;&gt;</w:t>
      </w:r>
      <w:r>
        <w:rPr>
          <w:rtl/>
        </w:rPr>
        <w:t xml:space="preserve">   </w:t>
      </w:r>
      <w:bookmarkEnd w:id="24334"/>
    </w:p>
    <w:p w:rsidR="001F1624" w:rsidRDefault="001F1624" w:rsidP="000921AA">
      <w:pPr>
        <w:rPr>
          <w:rtl/>
          <w:lang w:eastAsia="he-IL"/>
        </w:rPr>
      </w:pPr>
    </w:p>
    <w:p w:rsidR="001F1624" w:rsidRDefault="001F1624" w:rsidP="009334CC">
      <w:pPr>
        <w:rPr>
          <w:rtl/>
          <w:lang w:eastAsia="he-IL"/>
        </w:rPr>
      </w:pPr>
      <w:r>
        <w:rPr>
          <w:rFonts w:hint="cs"/>
          <w:rtl/>
          <w:lang w:eastAsia="he-IL"/>
        </w:rPr>
        <w:t>חברים, יש דרך אחת ויחידה</w:t>
      </w:r>
      <w:bookmarkStart w:id="24335" w:name="_ETM_Q47_228222"/>
      <w:bookmarkEnd w:id="24335"/>
      <w:r>
        <w:rPr>
          <w:rFonts w:hint="cs"/>
          <w:rtl/>
          <w:lang w:eastAsia="he-IL"/>
        </w:rPr>
        <w:t xml:space="preserve">: או שני העמים ינצחו את הכיבוש הזה וינצחו כל </w:t>
      </w:r>
      <w:bookmarkStart w:id="24336" w:name="_ETM_Q47_236839"/>
      <w:bookmarkEnd w:id="24336"/>
      <w:r>
        <w:rPr>
          <w:rFonts w:hint="cs"/>
          <w:rtl/>
          <w:lang w:eastAsia="he-IL"/>
        </w:rPr>
        <w:t>רוע בשביל שיהיה שלום לטובת שני בני העמים</w:t>
      </w:r>
      <w:r w:rsidR="00F77D80">
        <w:rPr>
          <w:rFonts w:hint="cs"/>
          <w:rtl/>
          <w:lang w:eastAsia="he-IL"/>
        </w:rPr>
        <w:t>,</w:t>
      </w:r>
      <w:r>
        <w:rPr>
          <w:rFonts w:hint="cs"/>
          <w:rtl/>
          <w:lang w:eastAsia="he-IL"/>
        </w:rPr>
        <w:t xml:space="preserve"> או שכ</w:t>
      </w:r>
      <w:bookmarkStart w:id="24337" w:name="_ETM_Q47_241405"/>
      <w:bookmarkEnd w:id="24337"/>
      <w:r>
        <w:rPr>
          <w:rFonts w:hint="cs"/>
          <w:rtl/>
          <w:lang w:eastAsia="he-IL"/>
        </w:rPr>
        <w:t>ולנו נפסיד. מה, לא מבינים?</w:t>
      </w:r>
    </w:p>
    <w:p w:rsidR="001F1624" w:rsidRDefault="001F1624" w:rsidP="0060687C">
      <w:pPr>
        <w:rPr>
          <w:rtl/>
          <w:lang w:eastAsia="he-IL"/>
        </w:rPr>
      </w:pPr>
    </w:p>
    <w:p w:rsidR="001F1624" w:rsidRDefault="001F1624" w:rsidP="0060687C">
      <w:pPr>
        <w:pStyle w:val="af5"/>
        <w:keepNext/>
        <w:rPr>
          <w:rtl/>
        </w:rPr>
      </w:pPr>
      <w:r w:rsidRPr="00FA58DC">
        <w:rPr>
          <w:rStyle w:val="TagStyle"/>
          <w:rtl/>
        </w:rPr>
        <w:t xml:space="preserve">&lt;&lt; קריאה &gt;&gt; </w:t>
      </w:r>
      <w:r>
        <w:rPr>
          <w:rtl/>
        </w:rPr>
        <w:t>טלי גוטליב (הליכוד):</w:t>
      </w:r>
      <w:r w:rsidRPr="00FA58DC">
        <w:rPr>
          <w:rStyle w:val="TagStyle"/>
          <w:rtl/>
        </w:rPr>
        <w:t xml:space="preserve"> &lt;&lt; קריאה &gt;&gt;</w:t>
      </w:r>
      <w:r>
        <w:rPr>
          <w:rtl/>
        </w:rPr>
        <w:t xml:space="preserve">   </w:t>
      </w:r>
    </w:p>
    <w:p w:rsidR="001F1624" w:rsidRPr="00FA58DC" w:rsidRDefault="001F1624" w:rsidP="0060687C">
      <w:pPr>
        <w:rPr>
          <w:rtl/>
          <w:lang w:eastAsia="he-IL"/>
        </w:rPr>
      </w:pPr>
    </w:p>
    <w:p w:rsidR="001F1624" w:rsidRDefault="001F1624" w:rsidP="0060687C">
      <w:pPr>
        <w:rPr>
          <w:rtl/>
        </w:rPr>
      </w:pPr>
      <w:bookmarkStart w:id="24338" w:name="_ETM_Q47_219497"/>
      <w:bookmarkStart w:id="24339" w:name="_ETM_Q47_219611"/>
      <w:bookmarkEnd w:id="24338"/>
      <w:bookmarkEnd w:id="24339"/>
      <w:r>
        <w:rPr>
          <w:rFonts w:hint="cs"/>
          <w:rtl/>
        </w:rPr>
        <w:t xml:space="preserve">אתה לא תקרא לנו טרוריסטים. אדוני, אסור להרשות את זה. הוא פוגע </w:t>
      </w:r>
      <w:r w:rsidR="000921AA">
        <w:rPr>
          <w:rFonts w:hint="cs"/>
          <w:rtl/>
        </w:rPr>
        <w:t>– – –</w:t>
      </w:r>
    </w:p>
    <w:p w:rsidR="001F1624" w:rsidRDefault="001F1624" w:rsidP="0060687C">
      <w:pPr>
        <w:rPr>
          <w:rtl/>
        </w:rPr>
      </w:pPr>
      <w:bookmarkStart w:id="24340" w:name="_ETM_Q47_249077"/>
      <w:bookmarkStart w:id="24341" w:name="_ETM_Q47_249200"/>
      <w:bookmarkStart w:id="24342" w:name="_ETM_Q47_249221"/>
      <w:bookmarkEnd w:id="24340"/>
      <w:bookmarkEnd w:id="24341"/>
      <w:bookmarkEnd w:id="24342"/>
    </w:p>
    <w:p w:rsidR="001F1624" w:rsidRDefault="001F1624" w:rsidP="0060687C">
      <w:pPr>
        <w:pStyle w:val="af6"/>
        <w:keepNext/>
        <w:rPr>
          <w:rtl/>
        </w:rPr>
      </w:pPr>
      <w:r w:rsidRPr="00FA58DC">
        <w:rPr>
          <w:rStyle w:val="TagStyle"/>
          <w:rtl/>
        </w:rPr>
        <w:t xml:space="preserve"> &lt;&lt; יור &gt;&gt; </w:t>
      </w:r>
      <w:r>
        <w:rPr>
          <w:rtl/>
        </w:rPr>
        <w:t>היו"ר משה סולומון:</w:t>
      </w:r>
      <w:r w:rsidRPr="00FA58DC">
        <w:rPr>
          <w:rStyle w:val="TagStyle"/>
          <w:rtl/>
        </w:rPr>
        <w:t xml:space="preserve"> &lt;&lt; יור &gt;&gt;</w:t>
      </w:r>
      <w:r>
        <w:rPr>
          <w:rtl/>
        </w:rPr>
        <w:t xml:space="preserve">   </w:t>
      </w:r>
    </w:p>
    <w:p w:rsidR="001F1624" w:rsidRDefault="001F1624" w:rsidP="000921AA">
      <w:pPr>
        <w:rPr>
          <w:rtl/>
          <w:lang w:eastAsia="he-IL"/>
        </w:rPr>
      </w:pPr>
    </w:p>
    <w:p w:rsidR="001F1624" w:rsidRDefault="001F1624" w:rsidP="0060687C">
      <w:pPr>
        <w:rPr>
          <w:rtl/>
          <w:lang w:eastAsia="he-IL"/>
        </w:rPr>
      </w:pPr>
      <w:bookmarkStart w:id="24343" w:name="_ETM_Q47_252123"/>
      <w:bookmarkEnd w:id="24343"/>
      <w:r>
        <w:rPr>
          <w:rFonts w:hint="cs"/>
          <w:rtl/>
          <w:lang w:eastAsia="he-IL"/>
        </w:rPr>
        <w:t>חבר</w:t>
      </w:r>
      <w:bookmarkStart w:id="24344" w:name="_ETM_Q47_253681"/>
      <w:bookmarkEnd w:id="24344"/>
      <w:r>
        <w:rPr>
          <w:rFonts w:hint="cs"/>
          <w:rtl/>
          <w:lang w:eastAsia="he-IL"/>
        </w:rPr>
        <w:t xml:space="preserve">ת הכנסת טלי. </w:t>
      </w:r>
    </w:p>
    <w:p w:rsidR="001F1624" w:rsidRDefault="001F1624" w:rsidP="0060687C">
      <w:pPr>
        <w:rPr>
          <w:rtl/>
          <w:lang w:eastAsia="he-IL"/>
        </w:rPr>
      </w:pPr>
      <w:bookmarkStart w:id="24345" w:name="_ETM_Q47_253333"/>
      <w:bookmarkStart w:id="24346" w:name="_ETM_Q47_253431"/>
      <w:bookmarkEnd w:id="24345"/>
      <w:bookmarkEnd w:id="24346"/>
    </w:p>
    <w:p w:rsidR="001F1624" w:rsidRDefault="001F1624" w:rsidP="0060687C">
      <w:pPr>
        <w:pStyle w:val="-"/>
        <w:keepNext/>
        <w:rPr>
          <w:rtl/>
        </w:rPr>
      </w:pPr>
      <w:r w:rsidRPr="00FA58DC">
        <w:rPr>
          <w:rStyle w:val="TagStyle"/>
          <w:rtl/>
        </w:rPr>
        <w:t xml:space="preserve"> &lt;&lt; דובר_המשך &gt;&gt; </w:t>
      </w:r>
      <w:r>
        <w:rPr>
          <w:rtl/>
        </w:rPr>
        <w:t>איימן עודה (חד"ש-תע"ל):</w:t>
      </w:r>
      <w:r w:rsidRPr="00FA58DC">
        <w:rPr>
          <w:rStyle w:val="TagStyle"/>
          <w:rtl/>
        </w:rPr>
        <w:t xml:space="preserve"> &lt;&lt; דובר_המשך &gt;&gt;</w:t>
      </w:r>
      <w:r>
        <w:rPr>
          <w:rtl/>
        </w:rPr>
        <w:t xml:space="preserve">   </w:t>
      </w:r>
    </w:p>
    <w:p w:rsidR="001F1624" w:rsidRDefault="001F1624" w:rsidP="000921AA">
      <w:pPr>
        <w:rPr>
          <w:rtl/>
          <w:lang w:eastAsia="he-IL"/>
        </w:rPr>
      </w:pPr>
    </w:p>
    <w:p w:rsidR="001F1624" w:rsidRDefault="001F1624" w:rsidP="0060687C">
      <w:pPr>
        <w:rPr>
          <w:rtl/>
          <w:lang w:eastAsia="he-IL"/>
        </w:rPr>
      </w:pPr>
      <w:bookmarkStart w:id="24347" w:name="_ETM_Q47_255466"/>
      <w:bookmarkEnd w:id="24347"/>
      <w:r>
        <w:rPr>
          <w:rtl/>
          <w:lang w:eastAsia="he-IL"/>
        </w:rPr>
        <w:t>(אומר בערבית</w:t>
      </w:r>
      <w:r>
        <w:rPr>
          <w:rFonts w:hint="cs"/>
          <w:rtl/>
          <w:lang w:eastAsia="he-IL"/>
        </w:rPr>
        <w:t>:</w:t>
      </w:r>
      <w:r w:rsidR="009334CC">
        <w:rPr>
          <w:rFonts w:hint="cs"/>
          <w:rtl/>
          <w:lang w:eastAsia="he-IL"/>
        </w:rPr>
        <w:t xml:space="preserve"> </w:t>
      </w:r>
      <w:proofErr w:type="spellStart"/>
      <w:r w:rsidR="009334CC">
        <w:rPr>
          <w:rFonts w:hint="cs"/>
          <w:rtl/>
          <w:lang w:eastAsia="he-IL"/>
        </w:rPr>
        <w:t>זעבולה</w:t>
      </w:r>
      <w:proofErr w:type="spellEnd"/>
      <w:r w:rsidR="009334CC">
        <w:rPr>
          <w:rFonts w:hint="cs"/>
          <w:rtl/>
          <w:lang w:eastAsia="he-IL"/>
        </w:rPr>
        <w:t xml:space="preserve"> לולה חזר שוב.</w:t>
      </w:r>
      <w:r w:rsidRPr="00AD486C">
        <w:rPr>
          <w:rtl/>
          <w:lang w:eastAsia="he-IL"/>
        </w:rPr>
        <w:t>)</w:t>
      </w:r>
    </w:p>
    <w:p w:rsidR="00BD2CA3" w:rsidRDefault="00BD2CA3" w:rsidP="0060687C">
      <w:pPr>
        <w:rPr>
          <w:rtl/>
          <w:lang w:eastAsia="he-IL"/>
        </w:rPr>
      </w:pPr>
    </w:p>
    <w:p w:rsidR="001F1624" w:rsidRDefault="001F1624" w:rsidP="0060687C">
      <w:pPr>
        <w:pStyle w:val="af6"/>
        <w:keepNext/>
        <w:rPr>
          <w:rtl/>
        </w:rPr>
      </w:pPr>
      <w:r w:rsidRPr="00FA58DC">
        <w:rPr>
          <w:rStyle w:val="TagStyle"/>
          <w:rtl/>
        </w:rPr>
        <w:t xml:space="preserve"> &lt;&lt; יור &gt;&gt; </w:t>
      </w:r>
      <w:r>
        <w:rPr>
          <w:rtl/>
        </w:rPr>
        <w:t>היו"ר משה סולומון:</w:t>
      </w:r>
      <w:r w:rsidRPr="00FA58DC">
        <w:rPr>
          <w:rStyle w:val="TagStyle"/>
          <w:rtl/>
        </w:rPr>
        <w:t xml:space="preserve"> &lt;&lt; יור &gt;&gt;</w:t>
      </w:r>
      <w:r>
        <w:rPr>
          <w:rtl/>
        </w:rPr>
        <w:t xml:space="preserve">   </w:t>
      </w:r>
    </w:p>
    <w:p w:rsidR="001F1624" w:rsidRDefault="001F1624" w:rsidP="000921AA">
      <w:pPr>
        <w:rPr>
          <w:rtl/>
          <w:lang w:eastAsia="he-IL"/>
        </w:rPr>
      </w:pPr>
    </w:p>
    <w:p w:rsidR="001F1624" w:rsidRPr="00FA58DC" w:rsidRDefault="001F1624" w:rsidP="0060687C">
      <w:pPr>
        <w:rPr>
          <w:rtl/>
          <w:lang w:eastAsia="he-IL"/>
        </w:rPr>
      </w:pPr>
      <w:r>
        <w:rPr>
          <w:rFonts w:hint="cs"/>
          <w:rtl/>
          <w:lang w:eastAsia="he-IL"/>
        </w:rPr>
        <w:t xml:space="preserve">חברת הכנסת טלי </w:t>
      </w:r>
      <w:bookmarkStart w:id="24348" w:name="_ETM_Q47_258470"/>
      <w:bookmarkEnd w:id="24348"/>
      <w:r>
        <w:rPr>
          <w:rFonts w:hint="cs"/>
          <w:rtl/>
          <w:lang w:eastAsia="he-IL"/>
        </w:rPr>
        <w:t xml:space="preserve">גוטליב, תפסי את מקומך, בבקשה. </w:t>
      </w:r>
    </w:p>
    <w:p w:rsidR="001F1624" w:rsidRPr="00FA58DC" w:rsidRDefault="001F1624" w:rsidP="0060687C">
      <w:pPr>
        <w:rPr>
          <w:rtl/>
          <w:lang w:eastAsia="he-IL"/>
        </w:rPr>
      </w:pPr>
      <w:bookmarkStart w:id="24349" w:name="_ETM_Q47_253477"/>
      <w:bookmarkStart w:id="24350" w:name="_ETM_Q47_253575"/>
      <w:bookmarkEnd w:id="24349"/>
      <w:bookmarkEnd w:id="24350"/>
    </w:p>
    <w:p w:rsidR="001F1624" w:rsidRDefault="001F1624" w:rsidP="0060687C">
      <w:pPr>
        <w:pStyle w:val="af5"/>
        <w:keepNext/>
        <w:rPr>
          <w:rtl/>
        </w:rPr>
      </w:pPr>
      <w:r w:rsidRPr="00FA58DC">
        <w:rPr>
          <w:rStyle w:val="TagStyle"/>
          <w:rtl/>
        </w:rPr>
        <w:t xml:space="preserve">&lt;&lt; קריאה &gt;&gt; </w:t>
      </w:r>
      <w:r>
        <w:rPr>
          <w:rtl/>
        </w:rPr>
        <w:t>טלי גוטליב (הליכוד):</w:t>
      </w:r>
      <w:r w:rsidRPr="00FA58DC">
        <w:rPr>
          <w:rStyle w:val="TagStyle"/>
          <w:rtl/>
        </w:rPr>
        <w:t xml:space="preserve"> &lt;&lt; קריאה &gt;&gt;</w:t>
      </w:r>
      <w:r>
        <w:rPr>
          <w:rtl/>
        </w:rPr>
        <w:t xml:space="preserve">   </w:t>
      </w:r>
    </w:p>
    <w:p w:rsidR="001F1624" w:rsidRDefault="001F1624" w:rsidP="0060687C">
      <w:pPr>
        <w:rPr>
          <w:rtl/>
        </w:rPr>
      </w:pPr>
    </w:p>
    <w:p w:rsidR="001F1624" w:rsidRDefault="000921AA" w:rsidP="0060687C">
      <w:pPr>
        <w:rPr>
          <w:rtl/>
        </w:rPr>
      </w:pPr>
      <w:bookmarkStart w:id="24351" w:name="_ETM_Q47_249362"/>
      <w:bookmarkStart w:id="24352" w:name="_ETM_Q47_249455"/>
      <w:bookmarkStart w:id="24353" w:name="_ETM_Q47_249556"/>
      <w:bookmarkStart w:id="24354" w:name="_ETM_Q47_249602"/>
      <w:bookmarkStart w:id="24355" w:name="_ETM_Q47_249696"/>
      <w:bookmarkEnd w:id="24351"/>
      <w:bookmarkEnd w:id="24352"/>
      <w:bookmarkEnd w:id="24353"/>
      <w:bookmarkEnd w:id="24354"/>
      <w:bookmarkEnd w:id="24355"/>
      <w:r>
        <w:rPr>
          <w:rFonts w:hint="cs"/>
          <w:rtl/>
        </w:rPr>
        <w:t>– – –</w:t>
      </w:r>
      <w:r w:rsidR="001F1624">
        <w:rPr>
          <w:rFonts w:hint="cs"/>
          <w:rtl/>
        </w:rPr>
        <w:t xml:space="preserve"> אנחנו עם משפחות שכולות, וזה מה שהוא אומר לנו? איזה פנים יש לנו?</w:t>
      </w:r>
    </w:p>
    <w:p w:rsidR="001F1624" w:rsidRDefault="001F1624" w:rsidP="009635F5">
      <w:pPr>
        <w:rPr>
          <w:rtl/>
        </w:rPr>
      </w:pPr>
    </w:p>
    <w:p w:rsidR="001F1624" w:rsidRDefault="001F1624" w:rsidP="0060687C">
      <w:pPr>
        <w:pStyle w:val="-"/>
        <w:keepNext/>
        <w:rPr>
          <w:rtl/>
        </w:rPr>
      </w:pPr>
      <w:r w:rsidRPr="00F82DFD">
        <w:rPr>
          <w:rStyle w:val="TagStyle"/>
          <w:rtl/>
        </w:rPr>
        <w:t xml:space="preserve"> &lt;&lt; דובר_המשך &gt;&gt; </w:t>
      </w:r>
      <w:r>
        <w:rPr>
          <w:rtl/>
        </w:rPr>
        <w:t>איימן עודה (חד"ש-תע"ל):</w:t>
      </w:r>
      <w:r w:rsidRPr="00F82DFD">
        <w:rPr>
          <w:rStyle w:val="TagStyle"/>
          <w:rtl/>
        </w:rPr>
        <w:t xml:space="preserve"> &lt;&lt; דובר_המשך &gt;&gt;</w:t>
      </w:r>
      <w:r>
        <w:rPr>
          <w:rtl/>
        </w:rPr>
        <w:t xml:space="preserve">   </w:t>
      </w:r>
    </w:p>
    <w:p w:rsidR="001F1624" w:rsidRDefault="001F1624" w:rsidP="000921AA">
      <w:pPr>
        <w:rPr>
          <w:rtl/>
          <w:lang w:eastAsia="he-IL"/>
        </w:rPr>
      </w:pPr>
    </w:p>
    <w:p w:rsidR="001F1624" w:rsidRDefault="001F1624" w:rsidP="00F77D80">
      <w:pPr>
        <w:rPr>
          <w:rtl/>
          <w:lang w:eastAsia="he-IL"/>
        </w:rPr>
      </w:pPr>
      <w:r>
        <w:rPr>
          <w:rFonts w:hint="cs"/>
          <w:rtl/>
          <w:lang w:eastAsia="he-IL"/>
        </w:rPr>
        <w:t xml:space="preserve">זה לא יכול </w:t>
      </w:r>
      <w:bookmarkStart w:id="24356" w:name="_ETM_Q47_264318"/>
      <w:bookmarkEnd w:id="24356"/>
      <w:r>
        <w:rPr>
          <w:rFonts w:hint="cs"/>
          <w:rtl/>
          <w:lang w:eastAsia="he-IL"/>
        </w:rPr>
        <w:t xml:space="preserve">להיות. מה, </w:t>
      </w:r>
      <w:r w:rsidR="00F77D80">
        <w:rPr>
          <w:rFonts w:hint="cs"/>
          <w:rtl/>
          <w:lang w:eastAsia="he-IL"/>
        </w:rPr>
        <w:t>קוראים אותה ל</w:t>
      </w:r>
      <w:r>
        <w:rPr>
          <w:rFonts w:hint="cs"/>
          <w:rtl/>
          <w:lang w:eastAsia="he-IL"/>
        </w:rPr>
        <w:t xml:space="preserve">סדר? מתי </w:t>
      </w:r>
      <w:bookmarkStart w:id="24357" w:name="_ETM_Q47_269492"/>
      <w:bookmarkEnd w:id="24357"/>
      <w:r>
        <w:rPr>
          <w:rFonts w:hint="cs"/>
          <w:rtl/>
          <w:lang w:eastAsia="he-IL"/>
        </w:rPr>
        <w:t xml:space="preserve">קוראים לסדר? אני לא מבין. </w:t>
      </w:r>
    </w:p>
    <w:p w:rsidR="001F1624" w:rsidRDefault="001F1624" w:rsidP="0060687C">
      <w:pPr>
        <w:rPr>
          <w:rtl/>
          <w:lang w:eastAsia="he-IL"/>
        </w:rPr>
      </w:pPr>
    </w:p>
    <w:p w:rsidR="001F1624" w:rsidRDefault="001F1624" w:rsidP="0060687C">
      <w:pPr>
        <w:pStyle w:val="af5"/>
        <w:keepNext/>
        <w:rPr>
          <w:rtl/>
        </w:rPr>
      </w:pPr>
      <w:bookmarkStart w:id="24358" w:name="ET_interruption_5264_35"/>
      <w:r w:rsidRPr="003C4668">
        <w:rPr>
          <w:rStyle w:val="TagStyle"/>
          <w:rtl/>
        </w:rPr>
        <w:t xml:space="preserve"> &lt;&lt; קריאה &gt;&gt; </w:t>
      </w:r>
      <w:r>
        <w:rPr>
          <w:rtl/>
        </w:rPr>
        <w:t>אחמד טיבי (חד"ש-תע"ל):</w:t>
      </w:r>
      <w:r w:rsidRPr="003C4668">
        <w:rPr>
          <w:rStyle w:val="TagStyle"/>
          <w:rtl/>
        </w:rPr>
        <w:t xml:space="preserve"> &lt;&lt; קריאה &gt;&gt;</w:t>
      </w:r>
      <w:r>
        <w:rPr>
          <w:rtl/>
        </w:rPr>
        <w:t xml:space="preserve">   </w:t>
      </w:r>
      <w:bookmarkEnd w:id="24358"/>
    </w:p>
    <w:p w:rsidR="001F1624" w:rsidRDefault="001F1624" w:rsidP="000921AA">
      <w:pPr>
        <w:rPr>
          <w:rtl/>
          <w:lang w:eastAsia="he-IL"/>
        </w:rPr>
      </w:pPr>
    </w:p>
    <w:p w:rsidR="001F1624" w:rsidRDefault="001F1624" w:rsidP="009635F5">
      <w:pPr>
        <w:rPr>
          <w:rtl/>
        </w:rPr>
      </w:pPr>
      <w:r>
        <w:rPr>
          <w:rFonts w:hint="cs"/>
          <w:rtl/>
        </w:rPr>
        <w:t xml:space="preserve">היא תומכת טרור, לא הוא. </w:t>
      </w:r>
    </w:p>
    <w:p w:rsidR="001F1624" w:rsidRDefault="001F1624" w:rsidP="009635F5">
      <w:pPr>
        <w:rPr>
          <w:rtl/>
        </w:rPr>
      </w:pPr>
    </w:p>
    <w:p w:rsidR="001F1624" w:rsidRDefault="001F1624" w:rsidP="0060687C">
      <w:pPr>
        <w:pStyle w:val="af6"/>
        <w:keepNext/>
        <w:rPr>
          <w:rtl/>
        </w:rPr>
      </w:pPr>
      <w:bookmarkStart w:id="24359" w:name="ET_yor_6598_36"/>
      <w:r w:rsidRPr="003C4668">
        <w:rPr>
          <w:rStyle w:val="TagStyle"/>
          <w:rtl/>
        </w:rPr>
        <w:t xml:space="preserve"> &lt;&lt; יור &gt;&gt; </w:t>
      </w:r>
      <w:r>
        <w:rPr>
          <w:rtl/>
        </w:rPr>
        <w:t>היו"ר משה סולומון:</w:t>
      </w:r>
      <w:r w:rsidRPr="003C4668">
        <w:rPr>
          <w:rStyle w:val="TagStyle"/>
          <w:rtl/>
        </w:rPr>
        <w:t xml:space="preserve"> &lt;&lt; יור &gt;&gt;</w:t>
      </w:r>
      <w:r>
        <w:rPr>
          <w:rtl/>
        </w:rPr>
        <w:t xml:space="preserve">   </w:t>
      </w:r>
      <w:bookmarkEnd w:id="24359"/>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חבר הכנסת טיבי, </w:t>
      </w:r>
      <w:bookmarkStart w:id="24360" w:name="_ETM_Q47_275322"/>
      <w:bookmarkEnd w:id="24360"/>
      <w:r>
        <w:rPr>
          <w:rFonts w:hint="cs"/>
          <w:rtl/>
          <w:lang w:eastAsia="he-IL"/>
        </w:rPr>
        <w:t xml:space="preserve">תיתן לי לנהל את המליאה הזאת. אתה תשב. חברת הכנסת גוטליב, אני קורא אותך לסדר קריאה ראשונה. </w:t>
      </w:r>
    </w:p>
    <w:p w:rsidR="001F1624" w:rsidRDefault="001F1624" w:rsidP="0060687C">
      <w:pPr>
        <w:rPr>
          <w:rtl/>
          <w:lang w:eastAsia="he-IL"/>
        </w:rPr>
      </w:pPr>
      <w:bookmarkStart w:id="24361" w:name="_ETM_Q47_285403"/>
      <w:bookmarkStart w:id="24362" w:name="_ETM_Q47_285596"/>
      <w:bookmarkEnd w:id="24361"/>
      <w:bookmarkEnd w:id="24362"/>
    </w:p>
    <w:p w:rsidR="001F1624" w:rsidRDefault="001F1624" w:rsidP="0060687C">
      <w:pPr>
        <w:pStyle w:val="af5"/>
        <w:keepNext/>
        <w:rPr>
          <w:rtl/>
        </w:rPr>
      </w:pPr>
      <w:bookmarkStart w:id="24363" w:name="_ETM_Q47_286194"/>
      <w:bookmarkStart w:id="24364" w:name="_ETM_Q47_286304"/>
      <w:bookmarkEnd w:id="24363"/>
      <w:bookmarkEnd w:id="24364"/>
      <w:r w:rsidRPr="00FA58DC">
        <w:rPr>
          <w:rStyle w:val="TagStyle"/>
          <w:rtl/>
        </w:rPr>
        <w:t xml:space="preserve">&lt;&lt; קריאה &gt;&gt; </w:t>
      </w:r>
      <w:r>
        <w:rPr>
          <w:rtl/>
        </w:rPr>
        <w:t>טלי גוטליב (הליכוד):</w:t>
      </w:r>
      <w:r w:rsidRPr="00FA58DC">
        <w:rPr>
          <w:rStyle w:val="TagStyle"/>
          <w:rtl/>
        </w:rPr>
        <w:t xml:space="preserve"> &lt;&lt; קריאה &gt;&gt;</w:t>
      </w:r>
      <w:r>
        <w:rPr>
          <w:rtl/>
        </w:rPr>
        <w:t xml:space="preserve">   </w:t>
      </w:r>
    </w:p>
    <w:p w:rsidR="001F1624" w:rsidRPr="003C4668" w:rsidRDefault="001F1624" w:rsidP="0060687C">
      <w:pPr>
        <w:rPr>
          <w:rtl/>
          <w:lang w:eastAsia="he-IL"/>
        </w:rPr>
      </w:pPr>
    </w:p>
    <w:p w:rsidR="001F1624" w:rsidRDefault="001F1624" w:rsidP="009635F5">
      <w:pPr>
        <w:rPr>
          <w:rtl/>
        </w:rPr>
      </w:pPr>
      <w:r>
        <w:rPr>
          <w:rFonts w:hint="cs"/>
          <w:rtl/>
        </w:rPr>
        <w:t xml:space="preserve">צא החוצה. </w:t>
      </w:r>
    </w:p>
    <w:p w:rsidR="001F1624" w:rsidRDefault="001F1624" w:rsidP="009635F5">
      <w:pPr>
        <w:rPr>
          <w:rtl/>
        </w:rPr>
      </w:pPr>
      <w:bookmarkStart w:id="24365" w:name="_ETM_Q47_289218"/>
      <w:bookmarkStart w:id="24366" w:name="_ETM_Q47_289340"/>
      <w:bookmarkEnd w:id="24365"/>
      <w:bookmarkEnd w:id="24366"/>
    </w:p>
    <w:p w:rsidR="001F1624" w:rsidRDefault="001F1624" w:rsidP="0060687C">
      <w:pPr>
        <w:pStyle w:val="af6"/>
        <w:keepNext/>
        <w:rPr>
          <w:rtl/>
        </w:rPr>
      </w:pPr>
      <w:r w:rsidRPr="003C4668">
        <w:rPr>
          <w:rStyle w:val="TagStyle"/>
          <w:rtl/>
        </w:rPr>
        <w:t xml:space="preserve"> &lt;&lt; יור &gt;&gt; </w:t>
      </w:r>
      <w:r>
        <w:rPr>
          <w:rtl/>
        </w:rPr>
        <w:t>היו"ר משה סולומון:</w:t>
      </w:r>
      <w:r w:rsidRPr="003C4668">
        <w:rPr>
          <w:rStyle w:val="TagStyle"/>
          <w:rtl/>
        </w:rPr>
        <w:t xml:space="preserve"> &lt;&lt; יור &gt;&gt;</w:t>
      </w:r>
      <w:r>
        <w:rPr>
          <w:rtl/>
        </w:rPr>
        <w:t xml:space="preserve">   </w:t>
      </w:r>
    </w:p>
    <w:p w:rsidR="001F1624" w:rsidRDefault="001F1624" w:rsidP="000921AA">
      <w:pPr>
        <w:rPr>
          <w:rtl/>
          <w:lang w:eastAsia="he-IL"/>
        </w:rPr>
      </w:pPr>
    </w:p>
    <w:p w:rsidR="001F1624" w:rsidRDefault="001F1624" w:rsidP="00F77D80">
      <w:pPr>
        <w:rPr>
          <w:rtl/>
          <w:lang w:eastAsia="he-IL"/>
        </w:rPr>
      </w:pPr>
      <w:r>
        <w:rPr>
          <w:rFonts w:hint="cs"/>
          <w:rtl/>
          <w:lang w:eastAsia="he-IL"/>
        </w:rPr>
        <w:t xml:space="preserve">חברת </w:t>
      </w:r>
      <w:bookmarkStart w:id="24367" w:name="_ETM_Q47_287035"/>
      <w:bookmarkEnd w:id="24367"/>
      <w:r>
        <w:rPr>
          <w:rFonts w:hint="cs"/>
          <w:rtl/>
          <w:lang w:eastAsia="he-IL"/>
        </w:rPr>
        <w:t>הכנסת גוטליב, אם תרצי, את יכולה להגיש לוועדת האתיקה</w:t>
      </w:r>
      <w:r w:rsidR="00F77D80">
        <w:rPr>
          <w:rFonts w:hint="cs"/>
          <w:rtl/>
          <w:lang w:eastAsia="he-IL"/>
        </w:rPr>
        <w:t>.</w:t>
      </w:r>
      <w:r>
        <w:rPr>
          <w:rFonts w:hint="cs"/>
          <w:rtl/>
          <w:lang w:eastAsia="he-IL"/>
        </w:rPr>
        <w:t xml:space="preserve"> כרגע </w:t>
      </w:r>
      <w:r w:rsidR="00F77D80">
        <w:rPr>
          <w:rFonts w:hint="eastAsia"/>
          <w:rtl/>
          <w:lang w:eastAsia="he-IL"/>
        </w:rPr>
        <w:t xml:space="preserve">– </w:t>
      </w:r>
      <w:r>
        <w:rPr>
          <w:rFonts w:hint="cs"/>
          <w:rtl/>
          <w:lang w:eastAsia="he-IL"/>
        </w:rPr>
        <w:t xml:space="preserve">לשבת. </w:t>
      </w:r>
    </w:p>
    <w:p w:rsidR="001F1624" w:rsidRDefault="001F1624" w:rsidP="0060687C">
      <w:pPr>
        <w:rPr>
          <w:rtl/>
          <w:lang w:eastAsia="he-IL"/>
        </w:rPr>
      </w:pPr>
    </w:p>
    <w:p w:rsidR="001F1624" w:rsidRDefault="001F1624" w:rsidP="0060687C">
      <w:pPr>
        <w:pStyle w:val="af5"/>
        <w:keepNext/>
        <w:rPr>
          <w:rtl/>
        </w:rPr>
      </w:pPr>
      <w:r w:rsidRPr="00FA58DC">
        <w:rPr>
          <w:rStyle w:val="TagStyle"/>
          <w:rtl/>
        </w:rPr>
        <w:t xml:space="preserve">&lt;&lt; קריאה &gt;&gt; </w:t>
      </w:r>
      <w:r>
        <w:rPr>
          <w:rtl/>
        </w:rPr>
        <w:t>טלי גוטליב (הליכוד):</w:t>
      </w:r>
      <w:r w:rsidRPr="00FA58DC">
        <w:rPr>
          <w:rStyle w:val="TagStyle"/>
          <w:rtl/>
        </w:rPr>
        <w:t xml:space="preserve"> &lt;&lt; קריאה &gt;&gt;</w:t>
      </w:r>
      <w:r>
        <w:rPr>
          <w:rtl/>
        </w:rPr>
        <w:t xml:space="preserve">   </w:t>
      </w:r>
    </w:p>
    <w:p w:rsidR="001F1624" w:rsidRPr="003C4668" w:rsidRDefault="001F1624" w:rsidP="0060687C">
      <w:pPr>
        <w:rPr>
          <w:rtl/>
          <w:lang w:eastAsia="he-IL"/>
        </w:rPr>
      </w:pPr>
    </w:p>
    <w:p w:rsidR="001F1624" w:rsidRDefault="001F1624" w:rsidP="0060687C">
      <w:pPr>
        <w:rPr>
          <w:rtl/>
        </w:rPr>
      </w:pPr>
      <w:bookmarkStart w:id="24368" w:name="_ETM_Q47_289363"/>
      <w:bookmarkStart w:id="24369" w:name="_ETM_Q47_289487"/>
      <w:bookmarkStart w:id="24370" w:name="_ETM_Q47_289653"/>
      <w:bookmarkStart w:id="24371" w:name="_ETM_Q47_289753"/>
      <w:bookmarkEnd w:id="24368"/>
      <w:bookmarkEnd w:id="24369"/>
      <w:bookmarkEnd w:id="24370"/>
      <w:bookmarkEnd w:id="24371"/>
      <w:r>
        <w:rPr>
          <w:rFonts w:hint="cs"/>
          <w:rtl/>
        </w:rPr>
        <w:t xml:space="preserve">אני לא רוצה להתלונן, הוא לא מעניין אותי. </w:t>
      </w:r>
    </w:p>
    <w:p w:rsidR="001F1624" w:rsidRDefault="001F1624" w:rsidP="0060687C">
      <w:pPr>
        <w:rPr>
          <w:rtl/>
        </w:rPr>
      </w:pPr>
    </w:p>
    <w:p w:rsidR="001F1624" w:rsidRDefault="001F1624" w:rsidP="0060687C">
      <w:pPr>
        <w:pStyle w:val="af6"/>
        <w:keepNext/>
        <w:rPr>
          <w:rtl/>
        </w:rPr>
      </w:pPr>
      <w:bookmarkStart w:id="24372" w:name="ET_yor_6598_38"/>
      <w:r w:rsidRPr="003C4668">
        <w:rPr>
          <w:rStyle w:val="TagStyle"/>
          <w:rtl/>
        </w:rPr>
        <w:t xml:space="preserve"> &lt;&lt; יור &gt;&gt; </w:t>
      </w:r>
      <w:r>
        <w:rPr>
          <w:rtl/>
        </w:rPr>
        <w:t>היו"ר משה סולומון:</w:t>
      </w:r>
      <w:r w:rsidRPr="003C4668">
        <w:rPr>
          <w:rStyle w:val="TagStyle"/>
          <w:rtl/>
        </w:rPr>
        <w:t xml:space="preserve"> &lt;&lt; יור &gt;&gt;</w:t>
      </w:r>
      <w:r>
        <w:rPr>
          <w:rtl/>
        </w:rPr>
        <w:t xml:space="preserve">   </w:t>
      </w:r>
      <w:bookmarkEnd w:id="24372"/>
    </w:p>
    <w:p w:rsidR="001F1624" w:rsidRDefault="001F1624" w:rsidP="000921AA">
      <w:pPr>
        <w:rPr>
          <w:rtl/>
          <w:lang w:eastAsia="he-IL"/>
        </w:rPr>
      </w:pPr>
    </w:p>
    <w:p w:rsidR="001F1624" w:rsidRDefault="001F1624" w:rsidP="00BD2CA3">
      <w:pPr>
        <w:rPr>
          <w:rtl/>
          <w:lang w:eastAsia="he-IL"/>
        </w:rPr>
      </w:pPr>
      <w:r>
        <w:rPr>
          <w:rFonts w:hint="cs"/>
          <w:rtl/>
          <w:lang w:eastAsia="he-IL"/>
        </w:rPr>
        <w:t>תגישי לוועדת האתיקה</w:t>
      </w:r>
      <w:r w:rsidR="00BD2CA3">
        <w:rPr>
          <w:rFonts w:hint="cs"/>
          <w:rtl/>
          <w:lang w:eastAsia="he-IL"/>
        </w:rPr>
        <w:t>.</w:t>
      </w:r>
      <w:r>
        <w:rPr>
          <w:rFonts w:hint="cs"/>
          <w:rtl/>
          <w:lang w:eastAsia="he-IL"/>
        </w:rPr>
        <w:t xml:space="preserve"> תני </w:t>
      </w:r>
      <w:bookmarkStart w:id="24373" w:name="_ETM_Q47_295520"/>
      <w:bookmarkEnd w:id="24373"/>
      <w:r>
        <w:rPr>
          <w:rFonts w:hint="cs"/>
          <w:rtl/>
          <w:lang w:eastAsia="he-IL"/>
        </w:rPr>
        <w:t xml:space="preserve">לו להמשיך לדבר. </w:t>
      </w:r>
    </w:p>
    <w:p w:rsidR="00BD2CA3" w:rsidRPr="003C4668" w:rsidRDefault="00BD2CA3" w:rsidP="00BD2CA3">
      <w:pPr>
        <w:rPr>
          <w:rtl/>
          <w:lang w:eastAsia="he-IL"/>
        </w:rPr>
      </w:pPr>
    </w:p>
    <w:p w:rsidR="001F1624" w:rsidRDefault="001F1624" w:rsidP="0060687C">
      <w:pPr>
        <w:pStyle w:val="af5"/>
        <w:keepNext/>
        <w:rPr>
          <w:rtl/>
        </w:rPr>
      </w:pPr>
      <w:r w:rsidRPr="00FA58DC">
        <w:rPr>
          <w:rStyle w:val="TagStyle"/>
          <w:rtl/>
        </w:rPr>
        <w:t xml:space="preserve">&lt;&lt; קריאה &gt;&gt; </w:t>
      </w:r>
      <w:r>
        <w:rPr>
          <w:rtl/>
        </w:rPr>
        <w:t>טלי גוטליב (הליכוד):</w:t>
      </w:r>
      <w:r w:rsidRPr="00FA58DC">
        <w:rPr>
          <w:rStyle w:val="TagStyle"/>
          <w:rtl/>
        </w:rPr>
        <w:t xml:space="preserve"> &lt;&lt; קריאה &gt;&gt;</w:t>
      </w:r>
      <w:r>
        <w:rPr>
          <w:rtl/>
        </w:rPr>
        <w:t xml:space="preserve">   </w:t>
      </w:r>
    </w:p>
    <w:p w:rsidR="001F1624" w:rsidRDefault="001F1624" w:rsidP="0060687C">
      <w:pPr>
        <w:rPr>
          <w:rtl/>
        </w:rPr>
      </w:pPr>
    </w:p>
    <w:p w:rsidR="001F1624" w:rsidRDefault="001F1624" w:rsidP="009635F5">
      <w:pPr>
        <w:rPr>
          <w:rtl/>
        </w:rPr>
      </w:pPr>
      <w:r>
        <w:rPr>
          <w:rFonts w:hint="cs"/>
          <w:rtl/>
        </w:rPr>
        <w:t xml:space="preserve">הוא לא יכול לדבר ככה. הוא לא </w:t>
      </w:r>
      <w:bookmarkStart w:id="24374" w:name="_ETM_Q47_299095"/>
      <w:bookmarkEnd w:id="24374"/>
      <w:r>
        <w:rPr>
          <w:rFonts w:hint="cs"/>
          <w:rtl/>
        </w:rPr>
        <w:t xml:space="preserve">יכול. </w:t>
      </w:r>
    </w:p>
    <w:p w:rsidR="001F1624" w:rsidRDefault="001F1624" w:rsidP="009635F5">
      <w:pPr>
        <w:rPr>
          <w:rtl/>
        </w:rPr>
      </w:pPr>
      <w:bookmarkStart w:id="24375" w:name="_ETM_Q47_300392"/>
      <w:bookmarkStart w:id="24376" w:name="_ETM_Q47_300591"/>
      <w:bookmarkEnd w:id="24375"/>
      <w:bookmarkEnd w:id="24376"/>
    </w:p>
    <w:p w:rsidR="001F1624" w:rsidRDefault="001F1624" w:rsidP="0060687C">
      <w:pPr>
        <w:pStyle w:val="af5"/>
        <w:keepNext/>
        <w:rPr>
          <w:rtl/>
        </w:rPr>
      </w:pPr>
      <w:bookmarkStart w:id="24377" w:name="ET_interruption_5264_39"/>
      <w:r w:rsidRPr="00BB4508">
        <w:rPr>
          <w:rStyle w:val="TagStyle"/>
          <w:rtl/>
        </w:rPr>
        <w:t xml:space="preserve"> &lt;&lt; קריאה &gt;&gt; </w:t>
      </w:r>
      <w:r>
        <w:rPr>
          <w:rtl/>
        </w:rPr>
        <w:t>אחמד טיבי (חד"ש-תע"ל):</w:t>
      </w:r>
      <w:r w:rsidRPr="00BB4508">
        <w:rPr>
          <w:rStyle w:val="TagStyle"/>
          <w:rtl/>
        </w:rPr>
        <w:t xml:space="preserve"> &lt;&lt; קריאה &gt;&gt;</w:t>
      </w:r>
      <w:r>
        <w:rPr>
          <w:rtl/>
        </w:rPr>
        <w:t xml:space="preserve">   </w:t>
      </w:r>
      <w:bookmarkEnd w:id="24377"/>
    </w:p>
    <w:p w:rsidR="001F1624" w:rsidRDefault="001F1624" w:rsidP="000921AA">
      <w:pPr>
        <w:rPr>
          <w:rtl/>
          <w:lang w:eastAsia="he-IL"/>
        </w:rPr>
      </w:pPr>
    </w:p>
    <w:p w:rsidR="001F1624" w:rsidRDefault="000921AA" w:rsidP="0060687C">
      <w:pPr>
        <w:rPr>
          <w:rtl/>
          <w:lang w:eastAsia="he-IL"/>
        </w:rPr>
      </w:pPr>
      <w:r>
        <w:rPr>
          <w:rFonts w:hint="cs"/>
          <w:rtl/>
          <w:lang w:eastAsia="he-IL"/>
        </w:rPr>
        <w:t>– – –</w:t>
      </w:r>
      <w:r w:rsidR="001F1624">
        <w:rPr>
          <w:rFonts w:hint="cs"/>
          <w:rtl/>
          <w:lang w:eastAsia="he-IL"/>
        </w:rPr>
        <w:t xml:space="preserve"> תוציא את </w:t>
      </w:r>
      <w:bookmarkStart w:id="24378" w:name="_ETM_Q47_301564"/>
      <w:bookmarkEnd w:id="24378"/>
      <w:r w:rsidR="001F1624">
        <w:rPr>
          <w:rFonts w:hint="cs"/>
          <w:rtl/>
          <w:lang w:eastAsia="he-IL"/>
        </w:rPr>
        <w:t xml:space="preserve">כל הח"כים הערבים וזהו. </w:t>
      </w:r>
    </w:p>
    <w:p w:rsidR="001F1624" w:rsidRDefault="001F1624" w:rsidP="0060687C">
      <w:pPr>
        <w:rPr>
          <w:rtl/>
          <w:lang w:eastAsia="he-IL"/>
        </w:rPr>
      </w:pPr>
      <w:bookmarkStart w:id="24379" w:name="_ETM_Q47_302338"/>
      <w:bookmarkStart w:id="24380" w:name="_ETM_Q47_302470"/>
      <w:bookmarkEnd w:id="24379"/>
      <w:bookmarkEnd w:id="24380"/>
    </w:p>
    <w:p w:rsidR="001F1624" w:rsidRDefault="001F1624" w:rsidP="0060687C">
      <w:pPr>
        <w:pStyle w:val="af6"/>
        <w:keepNext/>
        <w:rPr>
          <w:rtl/>
        </w:rPr>
      </w:pPr>
      <w:bookmarkStart w:id="24381" w:name="ET_yor_6598_40"/>
      <w:r w:rsidRPr="00BB4508">
        <w:rPr>
          <w:rStyle w:val="TagStyle"/>
          <w:rtl/>
        </w:rPr>
        <w:t xml:space="preserve"> &lt;&lt; יור &gt;&gt; </w:t>
      </w:r>
      <w:r>
        <w:rPr>
          <w:rtl/>
        </w:rPr>
        <w:t>היו"ר משה סולומון:</w:t>
      </w:r>
      <w:r w:rsidRPr="00BB4508">
        <w:rPr>
          <w:rStyle w:val="TagStyle"/>
          <w:rtl/>
        </w:rPr>
        <w:t xml:space="preserve"> &lt;&lt; יור &gt;&gt;</w:t>
      </w:r>
      <w:r>
        <w:rPr>
          <w:rtl/>
        </w:rPr>
        <w:t xml:space="preserve">   </w:t>
      </w:r>
      <w:bookmarkEnd w:id="24381"/>
    </w:p>
    <w:p w:rsidR="001F1624" w:rsidRDefault="001F1624" w:rsidP="000921AA">
      <w:pPr>
        <w:rPr>
          <w:rtl/>
        </w:rPr>
      </w:pPr>
    </w:p>
    <w:p w:rsidR="001F1624" w:rsidRPr="00BB4508" w:rsidRDefault="001F1624" w:rsidP="0060687C">
      <w:pPr>
        <w:rPr>
          <w:rtl/>
        </w:rPr>
      </w:pPr>
      <w:r>
        <w:rPr>
          <w:rFonts w:hint="cs"/>
          <w:rtl/>
        </w:rPr>
        <w:t xml:space="preserve">חבר הכנסת טיבי, אני קורא אותך </w:t>
      </w:r>
      <w:bookmarkStart w:id="24382" w:name="_ETM_Q47_303431"/>
      <w:bookmarkEnd w:id="24382"/>
      <w:r>
        <w:rPr>
          <w:rFonts w:hint="cs"/>
          <w:rtl/>
        </w:rPr>
        <w:t xml:space="preserve">לסדר קריאה ראשונה.  </w:t>
      </w:r>
    </w:p>
    <w:p w:rsidR="001F1624" w:rsidRDefault="001F1624" w:rsidP="009635F5">
      <w:pPr>
        <w:rPr>
          <w:rtl/>
        </w:rPr>
      </w:pPr>
    </w:p>
    <w:p w:rsidR="001F1624" w:rsidRDefault="001F1624" w:rsidP="0060687C">
      <w:pPr>
        <w:pStyle w:val="af5"/>
        <w:keepNext/>
        <w:rPr>
          <w:rtl/>
        </w:rPr>
      </w:pPr>
      <w:bookmarkStart w:id="24383" w:name="_ETM_Q47_304265"/>
      <w:bookmarkStart w:id="24384" w:name="_ETM_Q47_304401"/>
      <w:bookmarkEnd w:id="24383"/>
      <w:bookmarkEnd w:id="24384"/>
      <w:r w:rsidRPr="00FA58DC">
        <w:rPr>
          <w:rStyle w:val="TagStyle"/>
          <w:rtl/>
        </w:rPr>
        <w:t xml:space="preserve">&lt;&lt; קריאה &gt;&gt; </w:t>
      </w:r>
      <w:r>
        <w:rPr>
          <w:rtl/>
        </w:rPr>
        <w:t>טלי גוטליב (הליכוד):</w:t>
      </w:r>
      <w:r w:rsidRPr="00FA58DC">
        <w:rPr>
          <w:rStyle w:val="TagStyle"/>
          <w:rtl/>
        </w:rPr>
        <w:t xml:space="preserve"> &lt;&lt; קריאה &gt;&gt;</w:t>
      </w:r>
      <w:r>
        <w:rPr>
          <w:rtl/>
        </w:rPr>
        <w:t xml:space="preserve">   </w:t>
      </w:r>
    </w:p>
    <w:p w:rsidR="001F1624" w:rsidRDefault="001F1624" w:rsidP="0060687C">
      <w:pPr>
        <w:rPr>
          <w:rtl/>
        </w:rPr>
      </w:pPr>
    </w:p>
    <w:p w:rsidR="001F1624" w:rsidRDefault="001F1624" w:rsidP="009635F5">
      <w:pPr>
        <w:rPr>
          <w:rtl/>
        </w:rPr>
      </w:pPr>
      <w:r>
        <w:rPr>
          <w:rFonts w:hint="cs"/>
          <w:rtl/>
        </w:rPr>
        <w:t xml:space="preserve">אתה </w:t>
      </w:r>
      <w:r w:rsidR="000921AA">
        <w:rPr>
          <w:rFonts w:hint="cs"/>
          <w:rtl/>
        </w:rPr>
        <w:t>– – –</w:t>
      </w:r>
      <w:r>
        <w:rPr>
          <w:rFonts w:hint="cs"/>
          <w:rtl/>
        </w:rPr>
        <w:t xml:space="preserve"> תומך טרור. אתה תומך טרור. </w:t>
      </w:r>
    </w:p>
    <w:p w:rsidR="001F1624" w:rsidRDefault="001F1624" w:rsidP="009635F5">
      <w:pPr>
        <w:rPr>
          <w:rtl/>
        </w:rPr>
      </w:pPr>
    </w:p>
    <w:p w:rsidR="001F1624" w:rsidRDefault="001F1624" w:rsidP="0060687C">
      <w:pPr>
        <w:pStyle w:val="af6"/>
        <w:keepNext/>
        <w:rPr>
          <w:rtl/>
        </w:rPr>
      </w:pPr>
      <w:bookmarkStart w:id="24385" w:name="ET_yor_6598_41"/>
      <w:r w:rsidRPr="006D4A55">
        <w:rPr>
          <w:rStyle w:val="TagStyle"/>
          <w:rtl/>
        </w:rPr>
        <w:t xml:space="preserve"> &lt;&lt; יור &gt;&gt; </w:t>
      </w:r>
      <w:r>
        <w:rPr>
          <w:rtl/>
        </w:rPr>
        <w:t>היו"ר משה סולומון:</w:t>
      </w:r>
      <w:r w:rsidRPr="006D4A55">
        <w:rPr>
          <w:rStyle w:val="TagStyle"/>
          <w:rtl/>
        </w:rPr>
        <w:t xml:space="preserve"> &lt;&lt; יור &gt;&gt;</w:t>
      </w:r>
      <w:r>
        <w:rPr>
          <w:rtl/>
        </w:rPr>
        <w:t xml:space="preserve">   </w:t>
      </w:r>
      <w:bookmarkEnd w:id="24385"/>
    </w:p>
    <w:p w:rsidR="001F1624" w:rsidRDefault="001F1624" w:rsidP="000921AA">
      <w:pPr>
        <w:rPr>
          <w:rtl/>
          <w:lang w:eastAsia="he-IL"/>
        </w:rPr>
      </w:pPr>
    </w:p>
    <w:p w:rsidR="001F1624" w:rsidRDefault="001F1624" w:rsidP="0060687C">
      <w:pPr>
        <w:rPr>
          <w:rtl/>
          <w:lang w:eastAsia="he-IL"/>
        </w:rPr>
      </w:pPr>
      <w:r>
        <w:rPr>
          <w:rFonts w:hint="cs"/>
          <w:rtl/>
          <w:lang w:eastAsia="he-IL"/>
        </w:rPr>
        <w:t>אתה מסיים את דבריך או לא?</w:t>
      </w:r>
    </w:p>
    <w:p w:rsidR="001F1624" w:rsidRDefault="001F1624" w:rsidP="0060687C">
      <w:pPr>
        <w:rPr>
          <w:rtl/>
          <w:lang w:eastAsia="he-IL"/>
        </w:rPr>
      </w:pPr>
      <w:bookmarkStart w:id="24386" w:name="_ETM_Q47_310359"/>
      <w:bookmarkStart w:id="24387" w:name="_ETM_Q47_310481"/>
      <w:bookmarkEnd w:id="24386"/>
      <w:bookmarkEnd w:id="24387"/>
    </w:p>
    <w:p w:rsidR="001F1624" w:rsidRDefault="001F1624" w:rsidP="0060687C">
      <w:pPr>
        <w:pStyle w:val="-"/>
        <w:keepNext/>
        <w:rPr>
          <w:rtl/>
        </w:rPr>
      </w:pPr>
      <w:bookmarkStart w:id="24388" w:name="ET_speakercontinue_5293_42"/>
      <w:r w:rsidRPr="006D4A55">
        <w:rPr>
          <w:rStyle w:val="TagStyle"/>
          <w:rtl/>
        </w:rPr>
        <w:t xml:space="preserve"> &lt;&lt; דובר_המשך &gt;&gt; </w:t>
      </w:r>
      <w:r>
        <w:rPr>
          <w:rtl/>
        </w:rPr>
        <w:t>איימן עודה (חד"ש-תע"ל):</w:t>
      </w:r>
      <w:r w:rsidRPr="006D4A55">
        <w:rPr>
          <w:rStyle w:val="TagStyle"/>
          <w:rtl/>
        </w:rPr>
        <w:t xml:space="preserve"> &lt;&lt; דובר_המשך &gt;&gt;</w:t>
      </w:r>
      <w:r>
        <w:rPr>
          <w:rtl/>
        </w:rPr>
        <w:t xml:space="preserve">   </w:t>
      </w:r>
      <w:bookmarkEnd w:id="24388"/>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איך יכול להיות ככה </w:t>
      </w:r>
      <w:r w:rsidR="000921AA">
        <w:rPr>
          <w:rFonts w:hint="cs"/>
          <w:rtl/>
          <w:lang w:eastAsia="he-IL"/>
        </w:rPr>
        <w:t>– – –</w:t>
      </w:r>
      <w:r>
        <w:rPr>
          <w:rFonts w:hint="cs"/>
          <w:rtl/>
          <w:lang w:eastAsia="he-IL"/>
        </w:rPr>
        <w:t xml:space="preserve"> </w:t>
      </w:r>
    </w:p>
    <w:p w:rsidR="001F1624" w:rsidRDefault="001F1624" w:rsidP="0060687C">
      <w:pPr>
        <w:rPr>
          <w:rtl/>
          <w:lang w:eastAsia="he-IL"/>
        </w:rPr>
      </w:pPr>
      <w:bookmarkStart w:id="24389" w:name="_ETM_Q47_310615"/>
      <w:bookmarkStart w:id="24390" w:name="_ETM_Q47_310733"/>
      <w:bookmarkEnd w:id="24389"/>
      <w:bookmarkEnd w:id="24390"/>
    </w:p>
    <w:p w:rsidR="001F1624" w:rsidRDefault="001F1624" w:rsidP="0060687C">
      <w:pPr>
        <w:pStyle w:val="af6"/>
        <w:keepNext/>
        <w:rPr>
          <w:rtl/>
        </w:rPr>
      </w:pPr>
      <w:bookmarkStart w:id="24391" w:name="ET_yor_6598_43"/>
      <w:r w:rsidRPr="006D4A55">
        <w:rPr>
          <w:rStyle w:val="TagStyle"/>
          <w:rtl/>
        </w:rPr>
        <w:t xml:space="preserve"> &lt;&lt; יור &gt;&gt; </w:t>
      </w:r>
      <w:r>
        <w:rPr>
          <w:rtl/>
        </w:rPr>
        <w:t>היו"ר משה סולומון:</w:t>
      </w:r>
      <w:r w:rsidRPr="006D4A55">
        <w:rPr>
          <w:rStyle w:val="TagStyle"/>
          <w:rtl/>
        </w:rPr>
        <w:t xml:space="preserve"> &lt;&lt; יור &gt;&gt;</w:t>
      </w:r>
      <w:r>
        <w:rPr>
          <w:rtl/>
        </w:rPr>
        <w:t xml:space="preserve">   </w:t>
      </w:r>
      <w:bookmarkEnd w:id="24391"/>
    </w:p>
    <w:p w:rsidR="001F1624" w:rsidRDefault="001F1624" w:rsidP="000921AA">
      <w:pPr>
        <w:rPr>
          <w:rtl/>
          <w:lang w:eastAsia="he-IL"/>
        </w:rPr>
      </w:pPr>
    </w:p>
    <w:p w:rsidR="001F1624" w:rsidRDefault="001F1624" w:rsidP="0060687C">
      <w:pPr>
        <w:rPr>
          <w:rtl/>
          <w:lang w:eastAsia="he-IL"/>
        </w:rPr>
      </w:pPr>
      <w:bookmarkStart w:id="24392" w:name="_ETM_Q47_312454"/>
      <w:bookmarkEnd w:id="24392"/>
      <w:r>
        <w:rPr>
          <w:rFonts w:hint="cs"/>
          <w:rtl/>
          <w:lang w:eastAsia="he-IL"/>
        </w:rPr>
        <w:t xml:space="preserve">חבר הכנסת עודה. </w:t>
      </w:r>
    </w:p>
    <w:p w:rsidR="001F1624" w:rsidRDefault="001F1624" w:rsidP="0060687C">
      <w:pPr>
        <w:rPr>
          <w:rtl/>
          <w:lang w:eastAsia="he-IL"/>
        </w:rPr>
      </w:pPr>
    </w:p>
    <w:p w:rsidR="001F1624" w:rsidRDefault="001F1624" w:rsidP="0060687C">
      <w:pPr>
        <w:pStyle w:val="-"/>
        <w:keepNext/>
        <w:rPr>
          <w:rtl/>
        </w:rPr>
      </w:pPr>
      <w:bookmarkStart w:id="24393" w:name="ET_speakercontinue_5293_44"/>
      <w:r w:rsidRPr="006D4A55">
        <w:rPr>
          <w:rStyle w:val="TagStyle"/>
          <w:rtl/>
        </w:rPr>
        <w:t xml:space="preserve"> &lt;&lt; דובר_המשך &gt;&gt; </w:t>
      </w:r>
      <w:r>
        <w:rPr>
          <w:rtl/>
        </w:rPr>
        <w:t>איימן עודה (חד"ש-תע"ל):</w:t>
      </w:r>
      <w:r w:rsidRPr="006D4A55">
        <w:rPr>
          <w:rStyle w:val="TagStyle"/>
          <w:rtl/>
        </w:rPr>
        <w:t xml:space="preserve"> &lt;&lt; דובר_המשך &gt;&gt;</w:t>
      </w:r>
      <w:r>
        <w:rPr>
          <w:rtl/>
        </w:rPr>
        <w:t xml:space="preserve">   </w:t>
      </w:r>
      <w:bookmarkEnd w:id="24393"/>
    </w:p>
    <w:p w:rsidR="001F1624" w:rsidRDefault="001F1624" w:rsidP="000921AA">
      <w:pPr>
        <w:rPr>
          <w:rtl/>
          <w:lang w:eastAsia="he-IL"/>
        </w:rPr>
      </w:pPr>
    </w:p>
    <w:p w:rsidR="001F1624" w:rsidRDefault="001F1624" w:rsidP="0060687C">
      <w:pPr>
        <w:rPr>
          <w:rtl/>
        </w:rPr>
      </w:pPr>
      <w:r>
        <w:rPr>
          <w:rFonts w:hint="cs"/>
          <w:rtl/>
          <w:lang w:eastAsia="he-IL"/>
        </w:rPr>
        <w:t xml:space="preserve">לא, </w:t>
      </w:r>
      <w:bookmarkStart w:id="24394" w:name="_ETM_Q47_303091"/>
      <w:bookmarkStart w:id="24395" w:name="_ETM_Q47_303164"/>
      <w:bookmarkStart w:id="24396" w:name="_ETM_Q47_303190"/>
      <w:bookmarkStart w:id="24397" w:name="_ETM_Q47_303296"/>
      <w:bookmarkEnd w:id="24394"/>
      <w:bookmarkEnd w:id="24395"/>
      <w:bookmarkEnd w:id="24396"/>
      <w:bookmarkEnd w:id="24397"/>
      <w:r>
        <w:rPr>
          <w:rFonts w:hint="cs"/>
          <w:rtl/>
        </w:rPr>
        <w:t xml:space="preserve">אתה גזען. אתה </w:t>
      </w:r>
      <w:bookmarkStart w:id="24398" w:name="_ETM_Q47_314742"/>
      <w:bookmarkEnd w:id="24398"/>
      <w:r>
        <w:rPr>
          <w:rFonts w:hint="cs"/>
          <w:rtl/>
        </w:rPr>
        <w:t xml:space="preserve">גזען </w:t>
      </w:r>
      <w:r w:rsidR="000921AA">
        <w:rPr>
          <w:rFonts w:hint="cs"/>
          <w:rtl/>
        </w:rPr>
        <w:t>– – –</w:t>
      </w:r>
      <w:r>
        <w:rPr>
          <w:rFonts w:hint="cs"/>
          <w:rtl/>
        </w:rPr>
        <w:t xml:space="preserve"> </w:t>
      </w:r>
    </w:p>
    <w:p w:rsidR="001F1624" w:rsidRDefault="001F1624" w:rsidP="009635F5">
      <w:pPr>
        <w:rPr>
          <w:rtl/>
        </w:rPr>
      </w:pPr>
    </w:p>
    <w:p w:rsidR="001F1624" w:rsidRDefault="001F1624" w:rsidP="0060687C">
      <w:pPr>
        <w:pStyle w:val="af6"/>
        <w:keepNext/>
        <w:rPr>
          <w:rtl/>
        </w:rPr>
      </w:pPr>
      <w:bookmarkStart w:id="24399" w:name="ET_yor_6598_2"/>
      <w:r w:rsidRPr="009070B5">
        <w:rPr>
          <w:rStyle w:val="TagStyle"/>
          <w:rtl/>
        </w:rPr>
        <w:t xml:space="preserve"> &lt;&lt; יור &gt;&gt; </w:t>
      </w:r>
      <w:r>
        <w:rPr>
          <w:rtl/>
        </w:rPr>
        <w:t>היו"ר משה סולומון:</w:t>
      </w:r>
      <w:r w:rsidRPr="009070B5">
        <w:rPr>
          <w:rStyle w:val="TagStyle"/>
          <w:rtl/>
        </w:rPr>
        <w:t xml:space="preserve"> &lt;&lt; יור &gt;&gt;</w:t>
      </w:r>
      <w:r>
        <w:rPr>
          <w:rtl/>
        </w:rPr>
        <w:t xml:space="preserve">   </w:t>
      </w:r>
      <w:bookmarkEnd w:id="24399"/>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אני מבקש להוציא אותו. אני מבקש להוריד </w:t>
      </w:r>
      <w:bookmarkStart w:id="24400" w:name="_ETM_Q47_316664"/>
      <w:bookmarkEnd w:id="24400"/>
      <w:r>
        <w:rPr>
          <w:rFonts w:hint="cs"/>
          <w:rtl/>
          <w:lang w:eastAsia="he-IL"/>
        </w:rPr>
        <w:t xml:space="preserve">אותו. אתה חצוף. אתה חצוף. </w:t>
      </w:r>
    </w:p>
    <w:p w:rsidR="001F1624" w:rsidRDefault="001F1624" w:rsidP="0060687C">
      <w:pPr>
        <w:rPr>
          <w:rtl/>
          <w:lang w:eastAsia="he-IL"/>
        </w:rPr>
      </w:pPr>
      <w:bookmarkStart w:id="24401" w:name="_ETM_Q47_313041"/>
      <w:bookmarkStart w:id="24402" w:name="_ETM_Q47_313163"/>
      <w:bookmarkEnd w:id="24401"/>
      <w:bookmarkEnd w:id="24402"/>
    </w:p>
    <w:p w:rsidR="001F1624" w:rsidRDefault="001F1624" w:rsidP="0060687C">
      <w:pPr>
        <w:pStyle w:val="af5"/>
        <w:keepNext/>
        <w:rPr>
          <w:rtl/>
        </w:rPr>
      </w:pPr>
      <w:bookmarkStart w:id="24403" w:name="_ETM_Q47_313569"/>
      <w:bookmarkStart w:id="24404" w:name="_ETM_Q47_313694"/>
      <w:bookmarkEnd w:id="24403"/>
      <w:bookmarkEnd w:id="24404"/>
      <w:r w:rsidRPr="00FA58DC">
        <w:rPr>
          <w:rStyle w:val="TagStyle"/>
          <w:rtl/>
        </w:rPr>
        <w:t xml:space="preserve">&lt;&lt; קריאה &gt;&gt; </w:t>
      </w:r>
      <w:r>
        <w:rPr>
          <w:rtl/>
        </w:rPr>
        <w:t>טלי גוטליב (הליכוד):</w:t>
      </w:r>
      <w:r w:rsidRPr="00FA58DC">
        <w:rPr>
          <w:rStyle w:val="TagStyle"/>
          <w:rtl/>
        </w:rPr>
        <w:t xml:space="preserve"> &lt;&lt; קריאה &gt;&gt;</w:t>
      </w:r>
      <w:r>
        <w:rPr>
          <w:rtl/>
        </w:rPr>
        <w:t xml:space="preserve">   </w:t>
      </w:r>
    </w:p>
    <w:p w:rsidR="001F1624" w:rsidRDefault="001F1624" w:rsidP="0060687C">
      <w:pPr>
        <w:rPr>
          <w:rtl/>
          <w:lang w:eastAsia="he-IL"/>
        </w:rPr>
      </w:pPr>
    </w:p>
    <w:p w:rsidR="001F1624" w:rsidRDefault="001F1624" w:rsidP="00F77D80">
      <w:pPr>
        <w:rPr>
          <w:rtl/>
          <w:lang w:eastAsia="he-IL"/>
        </w:rPr>
      </w:pPr>
      <w:r>
        <w:rPr>
          <w:rFonts w:hint="cs"/>
          <w:rtl/>
          <w:lang w:eastAsia="he-IL"/>
        </w:rPr>
        <w:t>אתה תומך טרור. זה לא מעניין אותי שאתה ערבי</w:t>
      </w:r>
      <w:r w:rsidR="00F77D80">
        <w:rPr>
          <w:rFonts w:hint="cs"/>
          <w:rtl/>
          <w:lang w:eastAsia="he-IL"/>
        </w:rPr>
        <w:t>.</w:t>
      </w:r>
      <w:r>
        <w:rPr>
          <w:rFonts w:hint="cs"/>
          <w:rtl/>
          <w:lang w:eastAsia="he-IL"/>
        </w:rPr>
        <w:t xml:space="preserve"> תומך טרור, זה מה שאתה. </w:t>
      </w:r>
      <w:bookmarkStart w:id="24405" w:name="_ETM_Q47_319060"/>
      <w:bookmarkEnd w:id="24405"/>
    </w:p>
    <w:p w:rsidR="001F1624" w:rsidRDefault="001F1624" w:rsidP="0060687C">
      <w:pPr>
        <w:rPr>
          <w:rtl/>
          <w:lang w:eastAsia="he-IL"/>
        </w:rPr>
      </w:pPr>
      <w:bookmarkStart w:id="24406" w:name="_ETM_Q47_318510"/>
      <w:bookmarkStart w:id="24407" w:name="_ETM_Q47_318645"/>
      <w:bookmarkEnd w:id="24406"/>
      <w:bookmarkEnd w:id="24407"/>
    </w:p>
    <w:p w:rsidR="001F1624" w:rsidRDefault="001F1624" w:rsidP="0060687C">
      <w:pPr>
        <w:pStyle w:val="-"/>
        <w:keepNext/>
        <w:rPr>
          <w:rtl/>
        </w:rPr>
      </w:pPr>
      <w:bookmarkStart w:id="24408" w:name="ET_speakercontinue_5293_45"/>
      <w:r w:rsidRPr="006D4A55">
        <w:rPr>
          <w:rStyle w:val="TagStyle"/>
          <w:rtl/>
        </w:rPr>
        <w:t xml:space="preserve"> &lt;&lt; דובר_המשך &gt;&gt; </w:t>
      </w:r>
      <w:r>
        <w:rPr>
          <w:rtl/>
        </w:rPr>
        <w:t>איימן עודה (חד"ש-תע"ל):</w:t>
      </w:r>
      <w:r w:rsidRPr="006D4A55">
        <w:rPr>
          <w:rStyle w:val="TagStyle"/>
          <w:rtl/>
        </w:rPr>
        <w:t xml:space="preserve"> &lt;&lt; דובר_המשך &gt;&gt;</w:t>
      </w:r>
      <w:r>
        <w:rPr>
          <w:rtl/>
        </w:rPr>
        <w:t xml:space="preserve">   </w:t>
      </w:r>
      <w:bookmarkEnd w:id="24408"/>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אתה גזען </w:t>
      </w:r>
      <w:r w:rsidR="000921AA">
        <w:rPr>
          <w:rFonts w:hint="cs"/>
          <w:rtl/>
          <w:lang w:eastAsia="he-IL"/>
        </w:rPr>
        <w:t>– – –</w:t>
      </w:r>
      <w:r>
        <w:rPr>
          <w:rFonts w:hint="cs"/>
          <w:rtl/>
          <w:lang w:eastAsia="he-IL"/>
        </w:rPr>
        <w:t xml:space="preserve"> </w:t>
      </w:r>
    </w:p>
    <w:p w:rsidR="001F1624" w:rsidRDefault="001F1624" w:rsidP="0060687C">
      <w:pPr>
        <w:rPr>
          <w:rtl/>
          <w:lang w:eastAsia="he-IL"/>
        </w:rPr>
      </w:pPr>
      <w:bookmarkStart w:id="24409" w:name="_ETM_Q47_319350"/>
      <w:bookmarkStart w:id="24410" w:name="_ETM_Q47_319447"/>
      <w:bookmarkEnd w:id="24409"/>
      <w:bookmarkEnd w:id="24410"/>
    </w:p>
    <w:p w:rsidR="001F1624" w:rsidRDefault="001F1624" w:rsidP="0060687C">
      <w:pPr>
        <w:pStyle w:val="af6"/>
        <w:keepNext/>
        <w:rPr>
          <w:rtl/>
        </w:rPr>
      </w:pPr>
      <w:bookmarkStart w:id="24411" w:name="ET_yor_6598_46"/>
      <w:r w:rsidRPr="006D4A55">
        <w:rPr>
          <w:rStyle w:val="TagStyle"/>
          <w:rtl/>
        </w:rPr>
        <w:t xml:space="preserve"> &lt;&lt; יור &gt;&gt; </w:t>
      </w:r>
      <w:r>
        <w:rPr>
          <w:rtl/>
        </w:rPr>
        <w:t>היו"ר משה סולומון:</w:t>
      </w:r>
      <w:r w:rsidRPr="006D4A55">
        <w:rPr>
          <w:rStyle w:val="TagStyle"/>
          <w:rtl/>
        </w:rPr>
        <w:t xml:space="preserve"> &lt;&lt; יור &gt;&gt;</w:t>
      </w:r>
      <w:r>
        <w:rPr>
          <w:rtl/>
        </w:rPr>
        <w:t xml:space="preserve">   </w:t>
      </w:r>
      <w:bookmarkEnd w:id="24411"/>
    </w:p>
    <w:p w:rsidR="001F1624" w:rsidRDefault="001F1624" w:rsidP="000921AA">
      <w:pPr>
        <w:rPr>
          <w:rtl/>
          <w:lang w:eastAsia="he-IL"/>
        </w:rPr>
      </w:pPr>
    </w:p>
    <w:p w:rsidR="001F1624" w:rsidRDefault="001F1624" w:rsidP="0060687C">
      <w:pPr>
        <w:rPr>
          <w:rtl/>
          <w:lang w:eastAsia="he-IL"/>
        </w:rPr>
      </w:pPr>
      <w:bookmarkStart w:id="24412" w:name="_ETM_Q47_317711"/>
      <w:bookmarkEnd w:id="24412"/>
      <w:r>
        <w:rPr>
          <w:rFonts w:hint="cs"/>
          <w:rtl/>
          <w:lang w:eastAsia="he-IL"/>
        </w:rPr>
        <w:t xml:space="preserve">אתה חצוף. אתה חצוף. </w:t>
      </w:r>
      <w:bookmarkStart w:id="24413" w:name="_ETM_Q47_319468"/>
      <w:bookmarkEnd w:id="24413"/>
      <w:r>
        <w:rPr>
          <w:rFonts w:hint="cs"/>
          <w:rtl/>
          <w:lang w:eastAsia="he-IL"/>
        </w:rPr>
        <w:t xml:space="preserve">אני מבקש להוריד אותו </w:t>
      </w:r>
      <w:r w:rsidR="000921AA">
        <w:rPr>
          <w:rFonts w:hint="cs"/>
          <w:rtl/>
          <w:lang w:eastAsia="he-IL"/>
        </w:rPr>
        <w:t>– – –</w:t>
      </w:r>
      <w:r>
        <w:rPr>
          <w:rFonts w:hint="cs"/>
          <w:rtl/>
          <w:lang w:eastAsia="he-IL"/>
        </w:rPr>
        <w:t xml:space="preserve"> אתה לא </w:t>
      </w:r>
      <w:bookmarkStart w:id="24414" w:name="_ETM_Q47_322272"/>
      <w:bookmarkEnd w:id="24414"/>
      <w:r>
        <w:rPr>
          <w:rFonts w:hint="cs"/>
          <w:rtl/>
          <w:lang w:eastAsia="he-IL"/>
        </w:rPr>
        <w:t xml:space="preserve">תגיד על מדינת ישראל </w:t>
      </w:r>
      <w:r w:rsidR="000921AA">
        <w:rPr>
          <w:rFonts w:hint="cs"/>
          <w:rtl/>
          <w:lang w:eastAsia="he-IL"/>
        </w:rPr>
        <w:t>– – –</w:t>
      </w:r>
      <w:r>
        <w:rPr>
          <w:rFonts w:hint="cs"/>
          <w:rtl/>
          <w:lang w:eastAsia="he-IL"/>
        </w:rPr>
        <w:t xml:space="preserve"> </w:t>
      </w:r>
    </w:p>
    <w:p w:rsidR="001F1624" w:rsidRDefault="001F1624" w:rsidP="0060687C">
      <w:pPr>
        <w:rPr>
          <w:rtl/>
          <w:lang w:eastAsia="he-IL"/>
        </w:rPr>
      </w:pPr>
      <w:bookmarkStart w:id="24415" w:name="_ETM_Q47_325515"/>
      <w:bookmarkStart w:id="24416" w:name="_ETM_Q47_325631"/>
      <w:bookmarkEnd w:id="24415"/>
      <w:bookmarkEnd w:id="24416"/>
    </w:p>
    <w:p w:rsidR="001F1624" w:rsidRDefault="001F1624" w:rsidP="0060687C">
      <w:pPr>
        <w:pStyle w:val="-"/>
        <w:keepNext/>
        <w:rPr>
          <w:rtl/>
        </w:rPr>
      </w:pPr>
      <w:bookmarkStart w:id="24417" w:name="ET_speakercontinue_5293_47"/>
      <w:r w:rsidRPr="006D4A55">
        <w:rPr>
          <w:rStyle w:val="TagStyle"/>
          <w:rtl/>
        </w:rPr>
        <w:t xml:space="preserve"> &lt;&lt; דובר_המשך &gt;&gt; </w:t>
      </w:r>
      <w:r>
        <w:rPr>
          <w:rtl/>
        </w:rPr>
        <w:t>איימן עודה (חד"ש-תע"ל):</w:t>
      </w:r>
      <w:r w:rsidRPr="006D4A55">
        <w:rPr>
          <w:rStyle w:val="TagStyle"/>
          <w:rtl/>
        </w:rPr>
        <w:t xml:space="preserve"> &lt;&lt; דובר_המשך &gt;&gt;</w:t>
      </w:r>
      <w:r>
        <w:rPr>
          <w:rtl/>
        </w:rPr>
        <w:t xml:space="preserve">   </w:t>
      </w:r>
      <w:bookmarkEnd w:id="24417"/>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חלאס, חלאס </w:t>
      </w:r>
      <w:bookmarkStart w:id="24418" w:name="_ETM_Q47_327375"/>
      <w:bookmarkEnd w:id="24418"/>
      <w:r w:rsidR="000921AA">
        <w:rPr>
          <w:rFonts w:hint="cs"/>
          <w:rtl/>
          <w:lang w:eastAsia="he-IL"/>
        </w:rPr>
        <w:t>– – –</w:t>
      </w:r>
      <w:r>
        <w:rPr>
          <w:rFonts w:hint="cs"/>
          <w:rtl/>
          <w:lang w:eastAsia="he-IL"/>
        </w:rPr>
        <w:t xml:space="preserve"> </w:t>
      </w:r>
    </w:p>
    <w:p w:rsidR="001F1624" w:rsidRDefault="001F1624" w:rsidP="0060687C">
      <w:pPr>
        <w:rPr>
          <w:rtl/>
          <w:lang w:eastAsia="he-IL"/>
        </w:rPr>
      </w:pPr>
      <w:bookmarkStart w:id="24419" w:name="_ETM_Q47_325854"/>
      <w:bookmarkStart w:id="24420" w:name="_ETM_Q47_325969"/>
      <w:bookmarkEnd w:id="24419"/>
      <w:bookmarkEnd w:id="24420"/>
    </w:p>
    <w:p w:rsidR="001F1624" w:rsidRDefault="001F1624" w:rsidP="0060687C">
      <w:pPr>
        <w:pStyle w:val="af6"/>
        <w:keepNext/>
        <w:rPr>
          <w:rtl/>
        </w:rPr>
      </w:pPr>
      <w:bookmarkStart w:id="24421" w:name="ET_yor_6598_48"/>
      <w:r w:rsidRPr="006D4A55">
        <w:rPr>
          <w:rStyle w:val="TagStyle"/>
          <w:rtl/>
        </w:rPr>
        <w:t xml:space="preserve"> &lt;&lt; יור &gt;&gt; </w:t>
      </w:r>
      <w:r>
        <w:rPr>
          <w:rtl/>
        </w:rPr>
        <w:t>היו"ר משה סולומון:</w:t>
      </w:r>
      <w:r w:rsidRPr="006D4A55">
        <w:rPr>
          <w:rStyle w:val="TagStyle"/>
          <w:rtl/>
        </w:rPr>
        <w:t xml:space="preserve"> &lt;&lt; יור &gt;&gt;</w:t>
      </w:r>
      <w:r>
        <w:rPr>
          <w:rtl/>
        </w:rPr>
        <w:t xml:space="preserve">   </w:t>
      </w:r>
      <w:bookmarkEnd w:id="24421"/>
    </w:p>
    <w:p w:rsidR="001F1624" w:rsidRDefault="001F1624" w:rsidP="000921AA">
      <w:pPr>
        <w:rPr>
          <w:rtl/>
          <w:lang w:eastAsia="he-IL"/>
        </w:rPr>
      </w:pPr>
    </w:p>
    <w:p w:rsidR="001F1624" w:rsidRDefault="001F1624" w:rsidP="0060687C">
      <w:pPr>
        <w:rPr>
          <w:rtl/>
          <w:lang w:eastAsia="he-IL"/>
        </w:rPr>
      </w:pPr>
      <w:bookmarkStart w:id="24422" w:name="_ETM_Q47_327085"/>
      <w:bookmarkEnd w:id="24422"/>
      <w:r>
        <w:rPr>
          <w:rFonts w:hint="cs"/>
          <w:rtl/>
          <w:lang w:eastAsia="he-IL"/>
        </w:rPr>
        <w:t xml:space="preserve">אתה לא תגיד תומכי טרור. נא להוריד </w:t>
      </w:r>
      <w:bookmarkStart w:id="24423" w:name="_ETM_Q47_331113"/>
      <w:bookmarkEnd w:id="24423"/>
      <w:r>
        <w:rPr>
          <w:rFonts w:hint="cs"/>
          <w:rtl/>
          <w:lang w:eastAsia="he-IL"/>
        </w:rPr>
        <w:t xml:space="preserve">אותו. נא להוריד אותו. שיורידו אותו מכאן. אתה לא </w:t>
      </w:r>
      <w:bookmarkStart w:id="24424" w:name="_ETM_Q47_335625"/>
      <w:bookmarkEnd w:id="24424"/>
      <w:r>
        <w:rPr>
          <w:rFonts w:hint="cs"/>
          <w:rtl/>
          <w:lang w:eastAsia="he-IL"/>
        </w:rPr>
        <w:t xml:space="preserve">תקרא לי גזען, אפשרתי לך לדבר. </w:t>
      </w:r>
    </w:p>
    <w:p w:rsidR="00BD2CA3" w:rsidRDefault="00BD2CA3" w:rsidP="00BD2CA3">
      <w:pPr>
        <w:ind w:firstLine="0"/>
        <w:rPr>
          <w:rtl/>
          <w:lang w:eastAsia="he-IL"/>
        </w:rPr>
      </w:pPr>
    </w:p>
    <w:p w:rsidR="001F1624" w:rsidRDefault="001F1624" w:rsidP="00BD2CA3">
      <w:pPr>
        <w:ind w:firstLine="0"/>
        <w:jc w:val="center"/>
        <w:rPr>
          <w:rtl/>
          <w:lang w:eastAsia="he-IL"/>
        </w:rPr>
      </w:pPr>
      <w:r>
        <w:rPr>
          <w:rFonts w:hint="cs"/>
          <w:rtl/>
          <w:lang w:eastAsia="he-IL"/>
        </w:rPr>
        <w:t>(חבר הכנסת איימן עודה יוצא מאולם המליאה.)</w:t>
      </w:r>
    </w:p>
    <w:p w:rsidR="001F1624" w:rsidRDefault="001F1624" w:rsidP="0060687C">
      <w:pPr>
        <w:rPr>
          <w:rtl/>
          <w:lang w:eastAsia="he-IL"/>
        </w:rPr>
      </w:pPr>
      <w:bookmarkStart w:id="24425" w:name="_ETM_Q47_343329"/>
      <w:bookmarkStart w:id="24426" w:name="_ETM_Q47_343414"/>
      <w:bookmarkEnd w:id="24425"/>
      <w:bookmarkEnd w:id="24426"/>
    </w:p>
    <w:p w:rsidR="001F1624" w:rsidRDefault="001F1624" w:rsidP="0060687C">
      <w:pPr>
        <w:pStyle w:val="af5"/>
        <w:keepNext/>
        <w:rPr>
          <w:rtl/>
        </w:rPr>
      </w:pPr>
      <w:r w:rsidRPr="00FA58DC">
        <w:rPr>
          <w:rStyle w:val="TagStyle"/>
          <w:rtl/>
        </w:rPr>
        <w:t xml:space="preserve">&lt;&lt; קריאה &gt;&gt; </w:t>
      </w:r>
      <w:r>
        <w:rPr>
          <w:rtl/>
        </w:rPr>
        <w:t>טלי גוטליב (הליכוד):</w:t>
      </w:r>
      <w:r w:rsidRPr="00FA58DC">
        <w:rPr>
          <w:rStyle w:val="TagStyle"/>
          <w:rtl/>
        </w:rPr>
        <w:t xml:space="preserve"> &lt;&lt; קריאה &gt;&gt;</w:t>
      </w:r>
      <w:r>
        <w:rPr>
          <w:rtl/>
        </w:rPr>
        <w:t xml:space="preserve">   </w:t>
      </w:r>
    </w:p>
    <w:p w:rsidR="001F1624" w:rsidRDefault="001F1624" w:rsidP="0060687C">
      <w:pPr>
        <w:rPr>
          <w:rtl/>
          <w:lang w:eastAsia="he-IL"/>
        </w:rPr>
      </w:pPr>
    </w:p>
    <w:p w:rsidR="001F1624" w:rsidRDefault="001F1624" w:rsidP="0060687C">
      <w:pPr>
        <w:rPr>
          <w:rtl/>
          <w:lang w:eastAsia="he-IL"/>
        </w:rPr>
      </w:pPr>
      <w:r>
        <w:rPr>
          <w:rFonts w:hint="cs"/>
          <w:rtl/>
          <w:lang w:eastAsia="he-IL"/>
        </w:rPr>
        <w:t xml:space="preserve">אתה גזען? די, </w:t>
      </w:r>
      <w:bookmarkStart w:id="24427" w:name="_ETM_Q47_342644"/>
      <w:bookmarkEnd w:id="24427"/>
      <w:r>
        <w:rPr>
          <w:rFonts w:hint="cs"/>
          <w:rtl/>
          <w:lang w:eastAsia="he-IL"/>
        </w:rPr>
        <w:t xml:space="preserve">די כבר. </w:t>
      </w:r>
    </w:p>
    <w:p w:rsidR="001F1624" w:rsidRDefault="001F1624" w:rsidP="0060687C">
      <w:pPr>
        <w:rPr>
          <w:rtl/>
          <w:lang w:eastAsia="he-IL"/>
        </w:rPr>
      </w:pPr>
      <w:bookmarkStart w:id="24428" w:name="_ETM_Q47_344132"/>
      <w:bookmarkStart w:id="24429" w:name="_ETM_Q47_344248"/>
      <w:bookmarkEnd w:id="24428"/>
      <w:bookmarkEnd w:id="24429"/>
    </w:p>
    <w:p w:rsidR="001F1624" w:rsidRDefault="001F1624" w:rsidP="0060687C">
      <w:pPr>
        <w:pStyle w:val="af5"/>
        <w:keepNext/>
        <w:rPr>
          <w:rtl/>
        </w:rPr>
      </w:pPr>
      <w:bookmarkStart w:id="24430" w:name="ET_interruption_5785_49"/>
      <w:r w:rsidRPr="006D4A55">
        <w:rPr>
          <w:rStyle w:val="TagStyle"/>
          <w:rtl/>
        </w:rPr>
        <w:t xml:space="preserve"> &lt;&lt; קריאה &gt;&gt; </w:t>
      </w:r>
      <w:r>
        <w:rPr>
          <w:rtl/>
        </w:rPr>
        <w:t>עופר כסיף (חד"ש-תע"ל):</w:t>
      </w:r>
      <w:r w:rsidRPr="006D4A55">
        <w:rPr>
          <w:rStyle w:val="TagStyle"/>
          <w:rtl/>
        </w:rPr>
        <w:t xml:space="preserve"> &lt;&lt; קריאה &gt;&gt;</w:t>
      </w:r>
      <w:r>
        <w:rPr>
          <w:rtl/>
        </w:rPr>
        <w:t xml:space="preserve">   </w:t>
      </w:r>
      <w:bookmarkEnd w:id="24430"/>
    </w:p>
    <w:p w:rsidR="001F1624" w:rsidRDefault="001F1624" w:rsidP="000921AA">
      <w:pPr>
        <w:rPr>
          <w:rtl/>
          <w:lang w:eastAsia="he-IL"/>
        </w:rPr>
      </w:pPr>
    </w:p>
    <w:p w:rsidR="001F1624" w:rsidRDefault="001F1624" w:rsidP="0060687C">
      <w:pPr>
        <w:rPr>
          <w:rtl/>
          <w:lang w:eastAsia="he-IL"/>
        </w:rPr>
      </w:pPr>
      <w:bookmarkStart w:id="24431" w:name="_ETM_Q47_318870"/>
      <w:bookmarkStart w:id="24432" w:name="_ETM_Q47_318992"/>
      <w:bookmarkStart w:id="24433" w:name="_ETM_Q47_319021"/>
      <w:bookmarkStart w:id="24434" w:name="_ETM_Q47_319165"/>
      <w:bookmarkEnd w:id="24431"/>
      <w:bookmarkEnd w:id="24432"/>
      <w:bookmarkEnd w:id="24433"/>
      <w:bookmarkEnd w:id="24434"/>
      <w:r>
        <w:rPr>
          <w:rFonts w:hint="cs"/>
          <w:rtl/>
          <w:lang w:eastAsia="he-IL"/>
        </w:rPr>
        <w:t xml:space="preserve">תתבייש. אתה לא יושב-ראש. </w:t>
      </w:r>
    </w:p>
    <w:p w:rsidR="001F1624" w:rsidRDefault="001F1624" w:rsidP="0060687C">
      <w:pPr>
        <w:rPr>
          <w:rtl/>
          <w:lang w:eastAsia="he-IL"/>
        </w:rPr>
      </w:pPr>
    </w:p>
    <w:p w:rsidR="001F1624" w:rsidRDefault="001F1624" w:rsidP="0060687C">
      <w:pPr>
        <w:pStyle w:val="af6"/>
        <w:keepNext/>
        <w:rPr>
          <w:rtl/>
        </w:rPr>
      </w:pPr>
      <w:bookmarkStart w:id="24435" w:name="ET_yor_6598_50"/>
      <w:r w:rsidRPr="00E61772">
        <w:rPr>
          <w:rStyle w:val="TagStyle"/>
          <w:rtl/>
        </w:rPr>
        <w:t xml:space="preserve"> &lt;&lt; יור &gt;&gt; </w:t>
      </w:r>
      <w:r>
        <w:rPr>
          <w:rtl/>
        </w:rPr>
        <w:t>היו"ר משה סולומון:</w:t>
      </w:r>
      <w:r w:rsidRPr="00E61772">
        <w:rPr>
          <w:rStyle w:val="TagStyle"/>
          <w:rtl/>
        </w:rPr>
        <w:t xml:space="preserve"> &lt;&lt; יור &gt;&gt;</w:t>
      </w:r>
      <w:r>
        <w:rPr>
          <w:rtl/>
        </w:rPr>
        <w:t xml:space="preserve">   </w:t>
      </w:r>
      <w:bookmarkEnd w:id="24435"/>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חבר הכנסת כסיף, קריאה ראשונה. </w:t>
      </w:r>
    </w:p>
    <w:p w:rsidR="001F1624" w:rsidRDefault="001F1624" w:rsidP="0060687C">
      <w:pPr>
        <w:rPr>
          <w:rtl/>
          <w:lang w:eastAsia="he-IL"/>
        </w:rPr>
      </w:pPr>
    </w:p>
    <w:p w:rsidR="001F1624" w:rsidRDefault="001F1624" w:rsidP="0060687C">
      <w:pPr>
        <w:pStyle w:val="af5"/>
        <w:keepNext/>
        <w:rPr>
          <w:rtl/>
        </w:rPr>
      </w:pPr>
      <w:bookmarkStart w:id="24436" w:name="ET_interruption_5785_51"/>
      <w:r w:rsidRPr="004C38E4">
        <w:rPr>
          <w:rStyle w:val="TagStyle"/>
          <w:rtl/>
        </w:rPr>
        <w:t xml:space="preserve"> &lt;&lt; קריאה &gt;&gt; </w:t>
      </w:r>
      <w:r>
        <w:rPr>
          <w:rtl/>
        </w:rPr>
        <w:t>עופר כסיף (חד"ש-תע"ל):</w:t>
      </w:r>
      <w:r w:rsidRPr="004C38E4">
        <w:rPr>
          <w:rStyle w:val="TagStyle"/>
          <w:rtl/>
        </w:rPr>
        <w:t xml:space="preserve"> &lt;&lt; קריאה &gt;&gt;</w:t>
      </w:r>
      <w:r>
        <w:rPr>
          <w:rtl/>
        </w:rPr>
        <w:t xml:space="preserve">   </w:t>
      </w:r>
      <w:bookmarkEnd w:id="24436"/>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ככה לא מנהלים. </w:t>
      </w:r>
      <w:bookmarkStart w:id="24437" w:name="_ETM_Q47_349733"/>
      <w:bookmarkEnd w:id="24437"/>
    </w:p>
    <w:p w:rsidR="001F1624" w:rsidRDefault="001F1624" w:rsidP="0060687C">
      <w:pPr>
        <w:rPr>
          <w:rtl/>
          <w:lang w:eastAsia="he-IL"/>
        </w:rPr>
      </w:pPr>
      <w:bookmarkStart w:id="24438" w:name="_ETM_Q47_350022"/>
      <w:bookmarkStart w:id="24439" w:name="_ETM_Q47_350168"/>
      <w:bookmarkEnd w:id="24438"/>
      <w:bookmarkEnd w:id="24439"/>
    </w:p>
    <w:p w:rsidR="001F1624" w:rsidRDefault="001F1624" w:rsidP="0060687C">
      <w:pPr>
        <w:pStyle w:val="af6"/>
        <w:keepNext/>
        <w:rPr>
          <w:rtl/>
        </w:rPr>
      </w:pPr>
      <w:bookmarkStart w:id="24440" w:name="ET_yor_6598_52"/>
      <w:r w:rsidRPr="004C38E4">
        <w:rPr>
          <w:rStyle w:val="TagStyle"/>
          <w:rtl/>
        </w:rPr>
        <w:t xml:space="preserve"> &lt;&lt; יור &gt;&gt; </w:t>
      </w:r>
      <w:r>
        <w:rPr>
          <w:rtl/>
        </w:rPr>
        <w:t>היו"ר משה סולומון:</w:t>
      </w:r>
      <w:r w:rsidRPr="004C38E4">
        <w:rPr>
          <w:rStyle w:val="TagStyle"/>
          <w:rtl/>
        </w:rPr>
        <w:t xml:space="preserve"> &lt;&lt; יור &gt;&gt;</w:t>
      </w:r>
      <w:r>
        <w:rPr>
          <w:rtl/>
        </w:rPr>
        <w:t xml:space="preserve">   </w:t>
      </w:r>
      <w:bookmarkEnd w:id="24440"/>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חבר הכנסת כסיף, קריאה שנייה. </w:t>
      </w:r>
    </w:p>
    <w:p w:rsidR="001F1624" w:rsidRDefault="001F1624" w:rsidP="0060687C">
      <w:pPr>
        <w:rPr>
          <w:rtl/>
          <w:lang w:eastAsia="he-IL"/>
        </w:rPr>
      </w:pPr>
    </w:p>
    <w:p w:rsidR="001F1624" w:rsidRDefault="001F1624" w:rsidP="0060687C">
      <w:pPr>
        <w:pStyle w:val="af5"/>
        <w:keepNext/>
        <w:rPr>
          <w:rtl/>
        </w:rPr>
      </w:pPr>
      <w:r w:rsidRPr="00FA58DC">
        <w:rPr>
          <w:rStyle w:val="TagStyle"/>
          <w:rtl/>
        </w:rPr>
        <w:t xml:space="preserve">&lt;&lt; קריאה &gt;&gt; </w:t>
      </w:r>
      <w:r>
        <w:rPr>
          <w:rFonts w:hint="cs"/>
          <w:rtl/>
        </w:rPr>
        <w:t>קריאות</w:t>
      </w:r>
      <w:r>
        <w:rPr>
          <w:rtl/>
        </w:rPr>
        <w:t>:</w:t>
      </w:r>
      <w:r w:rsidRPr="00FA58DC">
        <w:rPr>
          <w:rStyle w:val="TagStyle"/>
          <w:rtl/>
        </w:rPr>
        <w:t xml:space="preserve"> &lt;&lt; קריאה &gt;&gt;</w:t>
      </w:r>
      <w:r>
        <w:rPr>
          <w:rtl/>
        </w:rPr>
        <w:t xml:space="preserve">   </w:t>
      </w:r>
    </w:p>
    <w:p w:rsidR="001F1624" w:rsidRPr="004C38E4" w:rsidRDefault="001F1624" w:rsidP="0060687C">
      <w:pPr>
        <w:rPr>
          <w:rtl/>
          <w:lang w:eastAsia="he-IL"/>
        </w:rPr>
      </w:pPr>
    </w:p>
    <w:p w:rsidR="001F1624" w:rsidRDefault="000921AA" w:rsidP="0060687C">
      <w:pPr>
        <w:rPr>
          <w:rtl/>
          <w:lang w:eastAsia="he-IL"/>
        </w:rPr>
      </w:pPr>
      <w:r>
        <w:rPr>
          <w:rFonts w:hint="cs"/>
          <w:rtl/>
          <w:lang w:eastAsia="he-IL"/>
        </w:rPr>
        <w:t>– – –</w:t>
      </w:r>
      <w:r w:rsidR="001F1624">
        <w:rPr>
          <w:rFonts w:hint="cs"/>
          <w:rtl/>
          <w:lang w:eastAsia="he-IL"/>
        </w:rPr>
        <w:t xml:space="preserve"> </w:t>
      </w:r>
    </w:p>
    <w:p w:rsidR="001F1624" w:rsidRDefault="001F1624" w:rsidP="0060687C">
      <w:pPr>
        <w:rPr>
          <w:rtl/>
          <w:lang w:eastAsia="he-IL"/>
        </w:rPr>
      </w:pPr>
    </w:p>
    <w:p w:rsidR="001F1624" w:rsidRDefault="001F1624" w:rsidP="0060687C">
      <w:pPr>
        <w:pStyle w:val="af6"/>
        <w:keepNext/>
        <w:rPr>
          <w:rtl/>
        </w:rPr>
      </w:pPr>
      <w:bookmarkStart w:id="24441" w:name="ET_yor_6598_54"/>
      <w:r w:rsidRPr="004C38E4">
        <w:rPr>
          <w:rStyle w:val="TagStyle"/>
          <w:rtl/>
        </w:rPr>
        <w:t xml:space="preserve"> &lt;&lt; יור &gt;&gt; </w:t>
      </w:r>
      <w:r>
        <w:rPr>
          <w:rtl/>
        </w:rPr>
        <w:t>היו"ר משה סולומון:</w:t>
      </w:r>
      <w:r w:rsidRPr="004C38E4">
        <w:rPr>
          <w:rStyle w:val="TagStyle"/>
          <w:rtl/>
        </w:rPr>
        <w:t xml:space="preserve"> &lt;&lt; יור &gt;&gt;</w:t>
      </w:r>
      <w:r>
        <w:rPr>
          <w:rtl/>
        </w:rPr>
        <w:t xml:space="preserve">   </w:t>
      </w:r>
      <w:bookmarkEnd w:id="24441"/>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חבר הכנסת כסיף, קריאה שלישית. נא להוציא אותו. </w:t>
      </w:r>
    </w:p>
    <w:p w:rsidR="001F1624" w:rsidRDefault="001F1624" w:rsidP="0060687C">
      <w:pPr>
        <w:rPr>
          <w:rtl/>
          <w:lang w:eastAsia="he-IL"/>
        </w:rPr>
      </w:pPr>
      <w:bookmarkStart w:id="24442" w:name="_ETM_Q47_354393"/>
      <w:bookmarkStart w:id="24443" w:name="_ETM_Q47_354525"/>
      <w:bookmarkEnd w:id="24442"/>
      <w:bookmarkEnd w:id="24443"/>
    </w:p>
    <w:p w:rsidR="001F1624" w:rsidRDefault="001F1624" w:rsidP="0060687C">
      <w:pPr>
        <w:pStyle w:val="af5"/>
        <w:keepNext/>
        <w:rPr>
          <w:rtl/>
        </w:rPr>
      </w:pPr>
      <w:bookmarkStart w:id="24444" w:name="ET_interruption_5785_55"/>
      <w:r w:rsidRPr="004C38E4">
        <w:rPr>
          <w:rStyle w:val="TagStyle"/>
          <w:rtl/>
        </w:rPr>
        <w:t xml:space="preserve"> &lt;&lt; קריאה &gt;&gt; </w:t>
      </w:r>
      <w:r>
        <w:rPr>
          <w:rtl/>
        </w:rPr>
        <w:t>עופר כסיף (חד"ש-תע"ל):</w:t>
      </w:r>
      <w:r w:rsidRPr="004C38E4">
        <w:rPr>
          <w:rStyle w:val="TagStyle"/>
          <w:rtl/>
        </w:rPr>
        <w:t xml:space="preserve"> &lt;&lt; קריאה &gt;&gt;</w:t>
      </w:r>
      <w:r>
        <w:rPr>
          <w:rtl/>
        </w:rPr>
        <w:t xml:space="preserve">   </w:t>
      </w:r>
      <w:bookmarkEnd w:id="24444"/>
    </w:p>
    <w:p w:rsidR="001F1624" w:rsidRDefault="001F1624" w:rsidP="000921AA">
      <w:pPr>
        <w:rPr>
          <w:rtl/>
          <w:lang w:eastAsia="he-IL"/>
        </w:rPr>
      </w:pPr>
    </w:p>
    <w:p w:rsidR="001F1624" w:rsidRDefault="001F1624" w:rsidP="00F77D80">
      <w:pPr>
        <w:rPr>
          <w:rtl/>
          <w:lang w:eastAsia="he-IL"/>
        </w:rPr>
      </w:pPr>
      <w:r>
        <w:rPr>
          <w:rFonts w:hint="cs"/>
          <w:rtl/>
          <w:lang w:eastAsia="he-IL"/>
        </w:rPr>
        <w:t xml:space="preserve">את טלי </w:t>
      </w:r>
      <w:bookmarkStart w:id="24445" w:name="_ETM_Q47_356193"/>
      <w:bookmarkEnd w:id="24445"/>
      <w:r>
        <w:rPr>
          <w:rFonts w:hint="cs"/>
          <w:rtl/>
          <w:lang w:eastAsia="he-IL"/>
        </w:rPr>
        <w:t>אתה לא קורא לסדר</w:t>
      </w:r>
      <w:r w:rsidR="00F77D80">
        <w:rPr>
          <w:rFonts w:hint="cs"/>
          <w:rtl/>
          <w:lang w:eastAsia="he-IL"/>
        </w:rPr>
        <w:t>.</w:t>
      </w:r>
      <w:r>
        <w:rPr>
          <w:rFonts w:hint="cs"/>
          <w:rtl/>
          <w:lang w:eastAsia="he-IL"/>
        </w:rPr>
        <w:t xml:space="preserve"> אותה אתה לא קורא. </w:t>
      </w:r>
    </w:p>
    <w:p w:rsidR="001F1624" w:rsidRDefault="001F1624" w:rsidP="0060687C">
      <w:pPr>
        <w:rPr>
          <w:rtl/>
          <w:lang w:eastAsia="he-IL"/>
        </w:rPr>
      </w:pPr>
    </w:p>
    <w:p w:rsidR="001F1624" w:rsidRDefault="001F1624" w:rsidP="0060687C">
      <w:pPr>
        <w:pStyle w:val="af6"/>
        <w:keepNext/>
        <w:rPr>
          <w:rtl/>
        </w:rPr>
      </w:pPr>
      <w:bookmarkStart w:id="24446" w:name="ET_yor_6598_56"/>
      <w:r w:rsidRPr="004C38E4">
        <w:rPr>
          <w:rStyle w:val="TagStyle"/>
          <w:rtl/>
        </w:rPr>
        <w:t xml:space="preserve"> &lt;&lt; יור &gt;&gt; </w:t>
      </w:r>
      <w:r>
        <w:rPr>
          <w:rtl/>
        </w:rPr>
        <w:t>היו"ר משה סולומון:</w:t>
      </w:r>
      <w:r w:rsidRPr="004C38E4">
        <w:rPr>
          <w:rStyle w:val="TagStyle"/>
          <w:rtl/>
        </w:rPr>
        <w:t xml:space="preserve"> &lt;&lt; יור &gt;&gt;</w:t>
      </w:r>
      <w:r>
        <w:rPr>
          <w:rtl/>
        </w:rPr>
        <w:t xml:space="preserve">   </w:t>
      </w:r>
      <w:bookmarkEnd w:id="24446"/>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אני מנהל את </w:t>
      </w:r>
      <w:bookmarkStart w:id="24447" w:name="_ETM_Q47_355278"/>
      <w:bookmarkEnd w:id="24447"/>
      <w:r>
        <w:rPr>
          <w:rFonts w:hint="cs"/>
          <w:rtl/>
          <w:lang w:eastAsia="he-IL"/>
        </w:rPr>
        <w:t xml:space="preserve">המליאה. </w:t>
      </w:r>
    </w:p>
    <w:p w:rsidR="001F1624" w:rsidRDefault="001F1624" w:rsidP="0060687C">
      <w:pPr>
        <w:rPr>
          <w:rtl/>
          <w:lang w:eastAsia="he-IL"/>
        </w:rPr>
      </w:pPr>
    </w:p>
    <w:p w:rsidR="001F1624" w:rsidRDefault="001F1624" w:rsidP="0060687C">
      <w:pPr>
        <w:pStyle w:val="af5"/>
        <w:keepNext/>
        <w:rPr>
          <w:rtl/>
        </w:rPr>
      </w:pPr>
      <w:bookmarkStart w:id="24448" w:name="ET_interruption_5785_57"/>
      <w:r w:rsidRPr="004C38E4">
        <w:rPr>
          <w:rStyle w:val="TagStyle"/>
          <w:rtl/>
        </w:rPr>
        <w:t xml:space="preserve"> &lt;&lt; קריאה &gt;&gt; </w:t>
      </w:r>
      <w:r>
        <w:rPr>
          <w:rtl/>
        </w:rPr>
        <w:t>עופר כסיף (חד"ש-תע"ל):</w:t>
      </w:r>
      <w:r w:rsidRPr="004C38E4">
        <w:rPr>
          <w:rStyle w:val="TagStyle"/>
          <w:rtl/>
        </w:rPr>
        <w:t xml:space="preserve"> &lt;&lt; קריאה &gt;&gt;</w:t>
      </w:r>
      <w:r>
        <w:rPr>
          <w:rtl/>
        </w:rPr>
        <w:t xml:space="preserve">   </w:t>
      </w:r>
      <w:bookmarkEnd w:id="24448"/>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חצוף. </w:t>
      </w:r>
    </w:p>
    <w:p w:rsidR="001F1624" w:rsidRDefault="001F1624" w:rsidP="0060687C">
      <w:pPr>
        <w:rPr>
          <w:rtl/>
          <w:lang w:eastAsia="he-IL"/>
        </w:rPr>
      </w:pPr>
    </w:p>
    <w:p w:rsidR="001F1624" w:rsidRDefault="001F1624" w:rsidP="0060687C">
      <w:pPr>
        <w:pStyle w:val="af6"/>
        <w:keepNext/>
        <w:rPr>
          <w:rtl/>
        </w:rPr>
      </w:pPr>
      <w:bookmarkStart w:id="24449" w:name="ET_yor_6598_58"/>
      <w:r w:rsidRPr="004C38E4">
        <w:rPr>
          <w:rStyle w:val="TagStyle"/>
          <w:rtl/>
        </w:rPr>
        <w:t xml:space="preserve"> &lt;&lt; יור &gt;&gt; </w:t>
      </w:r>
      <w:r>
        <w:rPr>
          <w:rtl/>
        </w:rPr>
        <w:t>היו"ר משה סולומון:</w:t>
      </w:r>
      <w:r w:rsidRPr="004C38E4">
        <w:rPr>
          <w:rStyle w:val="TagStyle"/>
          <w:rtl/>
        </w:rPr>
        <w:t xml:space="preserve"> &lt;&lt; יור &gt;&gt;</w:t>
      </w:r>
      <w:r>
        <w:rPr>
          <w:rtl/>
        </w:rPr>
        <w:t xml:space="preserve">   </w:t>
      </w:r>
      <w:bookmarkEnd w:id="24449"/>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אתה לא תצעק תומכי </w:t>
      </w:r>
      <w:bookmarkStart w:id="24450" w:name="_ETM_Q47_361325"/>
      <w:bookmarkEnd w:id="24450"/>
      <w:r>
        <w:rPr>
          <w:rFonts w:hint="cs"/>
          <w:rtl/>
          <w:lang w:eastAsia="he-IL"/>
        </w:rPr>
        <w:t xml:space="preserve">טרור. אתה חלק מכנסת ישראל. </w:t>
      </w:r>
    </w:p>
    <w:p w:rsidR="001F1624" w:rsidRDefault="001F1624" w:rsidP="0060687C">
      <w:pPr>
        <w:rPr>
          <w:rtl/>
          <w:lang w:eastAsia="he-IL"/>
        </w:rPr>
      </w:pPr>
      <w:bookmarkStart w:id="24451" w:name="_ETM_Q47_360603"/>
      <w:bookmarkStart w:id="24452" w:name="_ETM_Q47_360749"/>
      <w:bookmarkEnd w:id="24451"/>
      <w:bookmarkEnd w:id="24452"/>
    </w:p>
    <w:p w:rsidR="001F1624" w:rsidRDefault="001F1624" w:rsidP="0060687C">
      <w:pPr>
        <w:pStyle w:val="af5"/>
        <w:keepNext/>
        <w:rPr>
          <w:rtl/>
        </w:rPr>
      </w:pPr>
      <w:bookmarkStart w:id="24453" w:name="ET_interruption_5785_59"/>
      <w:r w:rsidRPr="004C38E4">
        <w:rPr>
          <w:rStyle w:val="TagStyle"/>
          <w:rtl/>
        </w:rPr>
        <w:t xml:space="preserve"> &lt;&lt; קריאה &gt;&gt; </w:t>
      </w:r>
      <w:r>
        <w:rPr>
          <w:rtl/>
        </w:rPr>
        <w:t>עופר כסיף (חד"ש-תע"ל):</w:t>
      </w:r>
      <w:r w:rsidRPr="004C38E4">
        <w:rPr>
          <w:rStyle w:val="TagStyle"/>
          <w:rtl/>
        </w:rPr>
        <w:t xml:space="preserve"> &lt;&lt; קריאה &gt;&gt;</w:t>
      </w:r>
      <w:r>
        <w:rPr>
          <w:rtl/>
        </w:rPr>
        <w:t xml:space="preserve">   </w:t>
      </w:r>
      <w:bookmarkEnd w:id="24453"/>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בושה וחרפה. </w:t>
      </w:r>
    </w:p>
    <w:p w:rsidR="001F1624" w:rsidRDefault="001F1624" w:rsidP="0060687C">
      <w:pPr>
        <w:rPr>
          <w:rtl/>
          <w:lang w:eastAsia="he-IL"/>
        </w:rPr>
      </w:pPr>
    </w:p>
    <w:p w:rsidR="001F1624" w:rsidRDefault="001F1624" w:rsidP="0060687C">
      <w:pPr>
        <w:pStyle w:val="af6"/>
        <w:keepNext/>
        <w:rPr>
          <w:rtl/>
        </w:rPr>
      </w:pPr>
      <w:bookmarkStart w:id="24454" w:name="ET_yor_6598_60"/>
      <w:r w:rsidRPr="004C38E4">
        <w:rPr>
          <w:rStyle w:val="TagStyle"/>
          <w:rtl/>
        </w:rPr>
        <w:t xml:space="preserve"> &lt;&lt; יור &gt;&gt; </w:t>
      </w:r>
      <w:r>
        <w:rPr>
          <w:rtl/>
        </w:rPr>
        <w:t>היו"ר משה סולומון:</w:t>
      </w:r>
      <w:r w:rsidRPr="004C38E4">
        <w:rPr>
          <w:rStyle w:val="TagStyle"/>
          <w:rtl/>
        </w:rPr>
        <w:t xml:space="preserve"> &lt;&lt; יור &gt;&gt;</w:t>
      </w:r>
      <w:r>
        <w:rPr>
          <w:rtl/>
        </w:rPr>
        <w:t xml:space="preserve">   </w:t>
      </w:r>
      <w:bookmarkEnd w:id="24454"/>
    </w:p>
    <w:p w:rsidR="001F1624" w:rsidRDefault="001F1624" w:rsidP="000921AA">
      <w:pPr>
        <w:rPr>
          <w:rtl/>
          <w:lang w:eastAsia="he-IL"/>
        </w:rPr>
      </w:pPr>
    </w:p>
    <w:p w:rsidR="001F1624" w:rsidRPr="004C38E4" w:rsidRDefault="001F1624" w:rsidP="0060687C">
      <w:pPr>
        <w:rPr>
          <w:rtl/>
          <w:lang w:eastAsia="he-IL"/>
        </w:rPr>
      </w:pPr>
      <w:r>
        <w:rPr>
          <w:rFonts w:hint="cs"/>
          <w:rtl/>
          <w:lang w:eastAsia="he-IL"/>
        </w:rPr>
        <w:t xml:space="preserve">אתה בושה. </w:t>
      </w:r>
      <w:bookmarkStart w:id="24455" w:name="_ETM_Q47_364649"/>
      <w:bookmarkEnd w:id="24455"/>
      <w:r>
        <w:rPr>
          <w:rFonts w:hint="cs"/>
          <w:rtl/>
          <w:lang w:eastAsia="he-IL"/>
        </w:rPr>
        <w:t>למה הוא כאן? למה הוא כאן?</w:t>
      </w:r>
    </w:p>
    <w:p w:rsidR="001F1624" w:rsidRDefault="001F1624" w:rsidP="0060687C">
      <w:pPr>
        <w:rPr>
          <w:rtl/>
          <w:lang w:eastAsia="he-IL"/>
        </w:rPr>
      </w:pPr>
    </w:p>
    <w:p w:rsidR="001F1624" w:rsidRDefault="001F1624" w:rsidP="0060687C">
      <w:pPr>
        <w:pStyle w:val="af5"/>
        <w:keepNext/>
        <w:rPr>
          <w:rtl/>
        </w:rPr>
      </w:pPr>
      <w:bookmarkStart w:id="24456" w:name="ET_interruption_5785_61"/>
      <w:r w:rsidRPr="004C38E4">
        <w:rPr>
          <w:rStyle w:val="TagStyle"/>
          <w:rtl/>
        </w:rPr>
        <w:t xml:space="preserve"> &lt;&lt; קריאה &gt;&gt; </w:t>
      </w:r>
      <w:r>
        <w:rPr>
          <w:rtl/>
        </w:rPr>
        <w:t>עופר כסיף (חד"ש-תע"ל):</w:t>
      </w:r>
      <w:r w:rsidRPr="004C38E4">
        <w:rPr>
          <w:rStyle w:val="TagStyle"/>
          <w:rtl/>
        </w:rPr>
        <w:t xml:space="preserve"> &lt;&lt; קריאה &gt;&gt;</w:t>
      </w:r>
      <w:r>
        <w:rPr>
          <w:rtl/>
        </w:rPr>
        <w:t xml:space="preserve">   </w:t>
      </w:r>
      <w:bookmarkEnd w:id="24456"/>
    </w:p>
    <w:p w:rsidR="001F1624" w:rsidRDefault="001F1624" w:rsidP="000921AA">
      <w:pPr>
        <w:rPr>
          <w:rtl/>
          <w:lang w:eastAsia="he-IL"/>
        </w:rPr>
      </w:pPr>
    </w:p>
    <w:p w:rsidR="001F1624" w:rsidRDefault="001F1624" w:rsidP="0060687C">
      <w:pPr>
        <w:rPr>
          <w:rtl/>
          <w:lang w:eastAsia="he-IL"/>
        </w:rPr>
      </w:pPr>
      <w:r>
        <w:rPr>
          <w:rFonts w:hint="cs"/>
          <w:rtl/>
          <w:lang w:eastAsia="he-IL"/>
        </w:rPr>
        <w:t>אותה אתה לא מוציא, נכון?</w:t>
      </w:r>
    </w:p>
    <w:p w:rsidR="001F1624" w:rsidRDefault="001F1624" w:rsidP="0060687C">
      <w:pPr>
        <w:rPr>
          <w:rtl/>
          <w:lang w:eastAsia="he-IL"/>
        </w:rPr>
      </w:pPr>
    </w:p>
    <w:p w:rsidR="001F1624" w:rsidRDefault="001F1624" w:rsidP="00BD2CA3">
      <w:pPr>
        <w:ind w:firstLine="0"/>
        <w:jc w:val="center"/>
        <w:rPr>
          <w:rtl/>
          <w:lang w:eastAsia="he-IL"/>
        </w:rPr>
      </w:pPr>
      <w:r>
        <w:rPr>
          <w:rFonts w:hint="cs"/>
          <w:rtl/>
          <w:lang w:eastAsia="he-IL"/>
        </w:rPr>
        <w:t>(חבר הכנסת עופר כסיף יוצא מאולם המליאה.)</w:t>
      </w:r>
    </w:p>
    <w:p w:rsidR="001F1624" w:rsidRDefault="001F1624" w:rsidP="0060687C">
      <w:pPr>
        <w:rPr>
          <w:rtl/>
          <w:lang w:eastAsia="he-IL"/>
        </w:rPr>
      </w:pPr>
    </w:p>
    <w:p w:rsidR="001F1624" w:rsidRDefault="001F1624" w:rsidP="0060687C">
      <w:pPr>
        <w:pStyle w:val="af5"/>
        <w:keepNext/>
        <w:rPr>
          <w:rtl/>
        </w:rPr>
      </w:pPr>
      <w:r w:rsidRPr="00FA58DC">
        <w:rPr>
          <w:rStyle w:val="TagStyle"/>
          <w:rtl/>
        </w:rPr>
        <w:t xml:space="preserve">&lt;&lt; קריאה &gt;&gt; </w:t>
      </w:r>
      <w:r>
        <w:rPr>
          <w:rtl/>
        </w:rPr>
        <w:t>טלי גוטליב (הליכוד):</w:t>
      </w:r>
      <w:r w:rsidRPr="00FA58DC">
        <w:rPr>
          <w:rStyle w:val="TagStyle"/>
          <w:rtl/>
        </w:rPr>
        <w:t xml:space="preserve"> &lt;&lt; קריאה &gt;&gt;</w:t>
      </w:r>
      <w:r>
        <w:rPr>
          <w:rtl/>
        </w:rPr>
        <w:t xml:space="preserve">   </w:t>
      </w:r>
    </w:p>
    <w:p w:rsidR="001F1624" w:rsidRDefault="001F1624" w:rsidP="0060687C">
      <w:pPr>
        <w:rPr>
          <w:rtl/>
          <w:lang w:eastAsia="he-IL"/>
        </w:rPr>
      </w:pPr>
    </w:p>
    <w:p w:rsidR="001F1624" w:rsidRDefault="001F1624" w:rsidP="0060687C">
      <w:pPr>
        <w:rPr>
          <w:rtl/>
          <w:lang w:eastAsia="he-IL"/>
        </w:rPr>
      </w:pPr>
      <w:r>
        <w:rPr>
          <w:rFonts w:hint="cs"/>
          <w:rtl/>
          <w:lang w:eastAsia="he-IL"/>
        </w:rPr>
        <w:t xml:space="preserve">למה להוציא אותי? צא החוצה. </w:t>
      </w:r>
    </w:p>
    <w:p w:rsidR="001F1624" w:rsidRDefault="001F1624" w:rsidP="0060687C">
      <w:pPr>
        <w:rPr>
          <w:rtl/>
          <w:lang w:eastAsia="he-IL"/>
        </w:rPr>
      </w:pPr>
    </w:p>
    <w:p w:rsidR="001F1624" w:rsidRDefault="001F1624" w:rsidP="0060687C">
      <w:pPr>
        <w:pStyle w:val="af5"/>
        <w:keepNext/>
        <w:rPr>
          <w:rtl/>
        </w:rPr>
      </w:pPr>
      <w:bookmarkStart w:id="24457" w:name="ET_interruption_5264_62"/>
      <w:r w:rsidRPr="004C38E4">
        <w:rPr>
          <w:rStyle w:val="TagStyle"/>
          <w:rtl/>
        </w:rPr>
        <w:t xml:space="preserve"> &lt;&lt; קריאה &gt;&gt; </w:t>
      </w:r>
      <w:r>
        <w:rPr>
          <w:rtl/>
        </w:rPr>
        <w:t>אחמד טיבי (חד"ש-תע"ל):</w:t>
      </w:r>
      <w:r w:rsidRPr="004C38E4">
        <w:rPr>
          <w:rStyle w:val="TagStyle"/>
          <w:rtl/>
        </w:rPr>
        <w:t xml:space="preserve"> &lt;&lt; קריאה &gt;&gt;</w:t>
      </w:r>
      <w:r>
        <w:rPr>
          <w:rtl/>
        </w:rPr>
        <w:t xml:space="preserve">   </w:t>
      </w:r>
      <w:bookmarkEnd w:id="24457"/>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איזה בושה, איזה בושה. הכיבוש הוא טרור. </w:t>
      </w:r>
    </w:p>
    <w:p w:rsidR="001F1624" w:rsidRDefault="001F1624" w:rsidP="0060687C">
      <w:pPr>
        <w:rPr>
          <w:rtl/>
          <w:lang w:eastAsia="he-IL"/>
        </w:rPr>
      </w:pPr>
    </w:p>
    <w:p w:rsidR="001F1624" w:rsidRDefault="001F1624" w:rsidP="0060687C">
      <w:pPr>
        <w:pStyle w:val="af6"/>
        <w:keepNext/>
        <w:rPr>
          <w:rtl/>
        </w:rPr>
      </w:pPr>
      <w:r w:rsidRPr="009070B5">
        <w:rPr>
          <w:rStyle w:val="TagStyle"/>
          <w:rtl/>
        </w:rPr>
        <w:t xml:space="preserve"> &lt;&lt; יור &gt;&gt; </w:t>
      </w:r>
      <w:r>
        <w:rPr>
          <w:rtl/>
        </w:rPr>
        <w:t>היו"ר משה סולומון:</w:t>
      </w:r>
      <w:r w:rsidRPr="009070B5">
        <w:rPr>
          <w:rStyle w:val="TagStyle"/>
          <w:rtl/>
        </w:rPr>
        <w:t xml:space="preserve"> &lt;&lt; יור &gt;&gt;</w:t>
      </w:r>
      <w:r>
        <w:rPr>
          <w:rtl/>
        </w:rPr>
        <w:t xml:space="preserve">   </w:t>
      </w:r>
    </w:p>
    <w:p w:rsidR="001F1624" w:rsidRDefault="001F1624" w:rsidP="000921AA">
      <w:pPr>
        <w:rPr>
          <w:rtl/>
          <w:lang w:eastAsia="he-IL"/>
        </w:rPr>
      </w:pPr>
    </w:p>
    <w:p w:rsidR="001F1624" w:rsidRDefault="001F1624" w:rsidP="0060687C">
      <w:pPr>
        <w:rPr>
          <w:rtl/>
          <w:lang w:eastAsia="he-IL"/>
        </w:rPr>
      </w:pPr>
      <w:bookmarkStart w:id="24458" w:name="_ETM_Q47_381466"/>
      <w:bookmarkStart w:id="24459" w:name="_ETM_Q47_381597"/>
      <w:bookmarkEnd w:id="24458"/>
      <w:bookmarkEnd w:id="24459"/>
      <w:r>
        <w:rPr>
          <w:rFonts w:hint="cs"/>
          <w:rtl/>
          <w:lang w:eastAsia="he-IL"/>
        </w:rPr>
        <w:t xml:space="preserve">שר </w:t>
      </w:r>
      <w:bookmarkStart w:id="24460" w:name="_ETM_Q47_382066"/>
      <w:bookmarkEnd w:id="24460"/>
      <w:r>
        <w:rPr>
          <w:rFonts w:hint="cs"/>
          <w:rtl/>
          <w:lang w:eastAsia="he-IL"/>
        </w:rPr>
        <w:t xml:space="preserve">הדתות, השר מלכיאלי, ישיב בשם הממשלה על שתי ההצעות, בבקשה. </w:t>
      </w:r>
    </w:p>
    <w:p w:rsidR="001F1624" w:rsidRDefault="001F1624" w:rsidP="0060687C">
      <w:pPr>
        <w:rPr>
          <w:rtl/>
          <w:lang w:eastAsia="he-IL"/>
        </w:rPr>
      </w:pPr>
    </w:p>
    <w:p w:rsidR="001F1624" w:rsidRDefault="001F1624" w:rsidP="0060687C">
      <w:pPr>
        <w:pStyle w:val="af5"/>
        <w:keepNext/>
        <w:rPr>
          <w:rtl/>
        </w:rPr>
      </w:pPr>
      <w:bookmarkStart w:id="24461" w:name="ET_interruption_5293_63"/>
      <w:r w:rsidRPr="004C38E4">
        <w:rPr>
          <w:rStyle w:val="TagStyle"/>
          <w:rtl/>
        </w:rPr>
        <w:t xml:space="preserve"> &lt;&lt; קריאה &gt;&gt; </w:t>
      </w:r>
      <w:r>
        <w:rPr>
          <w:rtl/>
        </w:rPr>
        <w:t>איימן עודה (חד"ש-תע"ל):</w:t>
      </w:r>
      <w:r w:rsidRPr="004C38E4">
        <w:rPr>
          <w:rStyle w:val="TagStyle"/>
          <w:rtl/>
        </w:rPr>
        <w:t xml:space="preserve"> &lt;&lt; קריאה &gt;&gt;</w:t>
      </w:r>
      <w:r>
        <w:rPr>
          <w:rtl/>
        </w:rPr>
        <w:t xml:space="preserve">   </w:t>
      </w:r>
      <w:bookmarkEnd w:id="24461"/>
    </w:p>
    <w:p w:rsidR="001F1624" w:rsidRDefault="001F1624" w:rsidP="000921AA">
      <w:pPr>
        <w:rPr>
          <w:rtl/>
          <w:lang w:eastAsia="he-IL"/>
        </w:rPr>
      </w:pPr>
    </w:p>
    <w:p w:rsidR="001F1624" w:rsidRDefault="001F1624" w:rsidP="0060687C">
      <w:pPr>
        <w:rPr>
          <w:rtl/>
          <w:lang w:eastAsia="he-IL"/>
        </w:rPr>
      </w:pPr>
      <w:bookmarkStart w:id="24462" w:name="_ETM_Q47_397584"/>
      <w:bookmarkEnd w:id="24462"/>
      <w:r>
        <w:rPr>
          <w:rFonts w:hint="cs"/>
          <w:rtl/>
          <w:lang w:eastAsia="he-IL"/>
        </w:rPr>
        <w:t xml:space="preserve">למה הוא יושב שם? </w:t>
      </w:r>
      <w:bookmarkStart w:id="24463" w:name="_ETM_Q47_401840"/>
      <w:bookmarkEnd w:id="24463"/>
      <w:r>
        <w:rPr>
          <w:rFonts w:hint="cs"/>
          <w:rtl/>
          <w:lang w:eastAsia="he-IL"/>
        </w:rPr>
        <w:t xml:space="preserve">למה הוא יושב? גזען שכמוך. </w:t>
      </w:r>
    </w:p>
    <w:p w:rsidR="001F1624" w:rsidRDefault="001F1624" w:rsidP="0060687C">
      <w:pPr>
        <w:rPr>
          <w:rtl/>
          <w:lang w:eastAsia="he-IL"/>
        </w:rPr>
      </w:pPr>
    </w:p>
    <w:p w:rsidR="001F1624" w:rsidRDefault="001F1624" w:rsidP="0060687C">
      <w:pPr>
        <w:pStyle w:val="af6"/>
        <w:keepNext/>
        <w:rPr>
          <w:rtl/>
        </w:rPr>
      </w:pPr>
      <w:r w:rsidRPr="009070B5">
        <w:rPr>
          <w:rStyle w:val="TagStyle"/>
          <w:rtl/>
        </w:rPr>
        <w:t xml:space="preserve"> &lt;&lt; יור &gt;&gt; </w:t>
      </w:r>
      <w:r>
        <w:rPr>
          <w:rtl/>
        </w:rPr>
        <w:t>היו"ר משה סולומון:</w:t>
      </w:r>
      <w:r w:rsidRPr="009070B5">
        <w:rPr>
          <w:rStyle w:val="TagStyle"/>
          <w:rtl/>
        </w:rPr>
        <w:t xml:space="preserve"> &lt;&lt; יור &gt;&gt;</w:t>
      </w:r>
      <w:r>
        <w:rPr>
          <w:rtl/>
        </w:rPr>
        <w:t xml:space="preserve">   </w:t>
      </w:r>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למה הוא כאן? ביקשתי להוציא אותו. </w:t>
      </w:r>
    </w:p>
    <w:p w:rsidR="001F1624" w:rsidRDefault="001F1624" w:rsidP="0060687C">
      <w:pPr>
        <w:rPr>
          <w:rtl/>
          <w:lang w:eastAsia="he-IL"/>
        </w:rPr>
      </w:pPr>
      <w:bookmarkStart w:id="24464" w:name="_ETM_Q47_408751"/>
      <w:bookmarkStart w:id="24465" w:name="_ETM_Q47_408884"/>
      <w:bookmarkEnd w:id="24464"/>
      <w:bookmarkEnd w:id="24465"/>
    </w:p>
    <w:p w:rsidR="001F1624" w:rsidRDefault="001F1624" w:rsidP="0060687C">
      <w:pPr>
        <w:pStyle w:val="af5"/>
        <w:keepNext/>
        <w:rPr>
          <w:rtl/>
        </w:rPr>
      </w:pPr>
      <w:bookmarkStart w:id="24466" w:name="ET_interruption_5264_64"/>
      <w:r w:rsidRPr="004C38E4">
        <w:rPr>
          <w:rStyle w:val="TagStyle"/>
          <w:rtl/>
        </w:rPr>
        <w:t xml:space="preserve"> &lt;&lt; קריאה &gt;&gt; </w:t>
      </w:r>
      <w:r>
        <w:rPr>
          <w:rtl/>
        </w:rPr>
        <w:t>אחמד טיבי (חד"ש-תע"ל):</w:t>
      </w:r>
      <w:r w:rsidRPr="004C38E4">
        <w:rPr>
          <w:rStyle w:val="TagStyle"/>
          <w:rtl/>
        </w:rPr>
        <w:t xml:space="preserve"> &lt;&lt; קריאה &gt;&gt;</w:t>
      </w:r>
      <w:r>
        <w:rPr>
          <w:rtl/>
        </w:rPr>
        <w:t xml:space="preserve">   </w:t>
      </w:r>
      <w:bookmarkEnd w:id="24466"/>
    </w:p>
    <w:p w:rsidR="001F1624" w:rsidRDefault="001F1624" w:rsidP="000921AA">
      <w:pPr>
        <w:rPr>
          <w:rtl/>
          <w:lang w:eastAsia="he-IL"/>
        </w:rPr>
      </w:pPr>
    </w:p>
    <w:p w:rsidR="001F1624" w:rsidRDefault="001F1624" w:rsidP="00F77D80">
      <w:pPr>
        <w:rPr>
          <w:rtl/>
          <w:lang w:eastAsia="he-IL"/>
        </w:rPr>
      </w:pPr>
      <w:r>
        <w:rPr>
          <w:rFonts w:hint="cs"/>
          <w:rtl/>
          <w:lang w:eastAsia="he-IL"/>
        </w:rPr>
        <w:t>הוא יהיה כאן</w:t>
      </w:r>
      <w:r w:rsidR="00F77D80">
        <w:rPr>
          <w:rFonts w:hint="cs"/>
          <w:rtl/>
          <w:lang w:eastAsia="he-IL"/>
        </w:rPr>
        <w:t>.</w:t>
      </w:r>
      <w:r>
        <w:rPr>
          <w:rFonts w:hint="cs"/>
          <w:rtl/>
          <w:lang w:eastAsia="he-IL"/>
        </w:rPr>
        <w:t xml:space="preserve"> אתה לא </w:t>
      </w:r>
      <w:bookmarkStart w:id="24467" w:name="_ETM_Q47_409865"/>
      <w:bookmarkEnd w:id="24467"/>
      <w:r>
        <w:rPr>
          <w:rFonts w:hint="cs"/>
          <w:rtl/>
          <w:lang w:eastAsia="he-IL"/>
        </w:rPr>
        <w:t xml:space="preserve">תהיה. </w:t>
      </w:r>
      <w:bookmarkStart w:id="24468" w:name="_ETM_Q47_408644"/>
      <w:bookmarkEnd w:id="24468"/>
    </w:p>
    <w:p w:rsidR="001F1624" w:rsidRDefault="001F1624" w:rsidP="0060687C">
      <w:pPr>
        <w:rPr>
          <w:rtl/>
          <w:lang w:eastAsia="he-IL"/>
        </w:rPr>
      </w:pPr>
      <w:bookmarkStart w:id="24469" w:name="_ETM_Q47_408771"/>
      <w:bookmarkEnd w:id="24469"/>
    </w:p>
    <w:p w:rsidR="001F1624" w:rsidRDefault="001F1624" w:rsidP="0060687C">
      <w:pPr>
        <w:pStyle w:val="af5"/>
        <w:keepNext/>
        <w:keepLines/>
        <w:rPr>
          <w:rtl/>
        </w:rPr>
      </w:pPr>
      <w:bookmarkStart w:id="24470" w:name="_ETM_Q47_409220"/>
      <w:bookmarkStart w:id="24471" w:name="_ETM_Q47_409352"/>
      <w:bookmarkEnd w:id="24470"/>
      <w:bookmarkEnd w:id="24471"/>
      <w:r w:rsidRPr="00FA58DC">
        <w:rPr>
          <w:rStyle w:val="TagStyle"/>
          <w:rtl/>
        </w:rPr>
        <w:t xml:space="preserve">&lt;&lt; קריאה &gt;&gt; </w:t>
      </w:r>
      <w:r>
        <w:rPr>
          <w:rtl/>
        </w:rPr>
        <w:t>טלי גוטליב (הליכוד):</w:t>
      </w:r>
      <w:r w:rsidRPr="00FA58DC">
        <w:rPr>
          <w:rStyle w:val="TagStyle"/>
          <w:rtl/>
        </w:rPr>
        <w:t xml:space="preserve"> &lt;&lt; קריאה &gt;&gt;</w:t>
      </w:r>
      <w:r>
        <w:rPr>
          <w:rtl/>
        </w:rPr>
        <w:t xml:space="preserve">   </w:t>
      </w:r>
    </w:p>
    <w:p w:rsidR="001F1624" w:rsidRPr="004C38E4" w:rsidRDefault="001F1624" w:rsidP="0060687C">
      <w:pPr>
        <w:keepNext/>
        <w:keepLines/>
        <w:rPr>
          <w:rtl/>
          <w:lang w:eastAsia="he-IL"/>
        </w:rPr>
      </w:pPr>
    </w:p>
    <w:p w:rsidR="001F1624" w:rsidRDefault="000921AA" w:rsidP="0060687C">
      <w:pPr>
        <w:keepNext/>
        <w:keepLines/>
        <w:rPr>
          <w:rtl/>
          <w:lang w:eastAsia="he-IL"/>
        </w:rPr>
      </w:pPr>
      <w:bookmarkStart w:id="24472" w:name="_ETM_Q47_408740"/>
      <w:bookmarkEnd w:id="24472"/>
      <w:r>
        <w:rPr>
          <w:rFonts w:hint="cs"/>
          <w:rtl/>
          <w:lang w:eastAsia="he-IL"/>
        </w:rPr>
        <w:t>– – –</w:t>
      </w:r>
      <w:r w:rsidR="001F1624">
        <w:rPr>
          <w:rFonts w:hint="cs"/>
          <w:rtl/>
          <w:lang w:eastAsia="he-IL"/>
        </w:rPr>
        <w:t xml:space="preserve"> החבר שלך. צא החוצה. </w:t>
      </w:r>
    </w:p>
    <w:p w:rsidR="001F1624" w:rsidRDefault="001F1624" w:rsidP="0060687C">
      <w:pPr>
        <w:keepNext/>
        <w:keepLines/>
        <w:rPr>
          <w:rtl/>
          <w:lang w:eastAsia="he-IL"/>
        </w:rPr>
      </w:pPr>
    </w:p>
    <w:p w:rsidR="001F1624" w:rsidRDefault="001F1624" w:rsidP="0060687C">
      <w:pPr>
        <w:pStyle w:val="af6"/>
        <w:keepNext/>
        <w:rPr>
          <w:rtl/>
        </w:rPr>
      </w:pPr>
      <w:bookmarkStart w:id="24473" w:name="ET_yor_6598_65"/>
      <w:r w:rsidRPr="004C38E4">
        <w:rPr>
          <w:rStyle w:val="TagStyle"/>
          <w:rtl/>
        </w:rPr>
        <w:t xml:space="preserve"> &lt;&lt; יור &gt;&gt; </w:t>
      </w:r>
      <w:r>
        <w:rPr>
          <w:rtl/>
        </w:rPr>
        <w:t>היו"ר משה סולומון:</w:t>
      </w:r>
      <w:r w:rsidRPr="004C38E4">
        <w:rPr>
          <w:rStyle w:val="TagStyle"/>
          <w:rtl/>
        </w:rPr>
        <w:t xml:space="preserve"> &lt;&lt; יור &gt;&gt;</w:t>
      </w:r>
      <w:r>
        <w:rPr>
          <w:rtl/>
        </w:rPr>
        <w:t xml:space="preserve">   </w:t>
      </w:r>
      <w:bookmarkEnd w:id="24473"/>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בבקשה, אדוני </w:t>
      </w:r>
      <w:bookmarkStart w:id="24474" w:name="_ETM_Q47_414559"/>
      <w:bookmarkEnd w:id="24474"/>
      <w:r>
        <w:rPr>
          <w:rFonts w:hint="cs"/>
          <w:rtl/>
          <w:lang w:eastAsia="he-IL"/>
        </w:rPr>
        <w:t xml:space="preserve">השר. השר ישיב על שתי ההצעות גם יחד. בבקשה. </w:t>
      </w:r>
    </w:p>
    <w:p w:rsidR="001F1624" w:rsidRDefault="001F1624" w:rsidP="0060687C">
      <w:pPr>
        <w:rPr>
          <w:rtl/>
          <w:lang w:eastAsia="he-IL"/>
        </w:rPr>
      </w:pPr>
    </w:p>
    <w:p w:rsidR="001F1624" w:rsidRDefault="001F1624" w:rsidP="0060687C">
      <w:pPr>
        <w:pStyle w:val="a4"/>
        <w:keepNext/>
        <w:rPr>
          <w:rtl/>
        </w:rPr>
      </w:pPr>
      <w:bookmarkStart w:id="24475" w:name="_ETM_Q47_408868"/>
      <w:bookmarkStart w:id="24476" w:name="ET_speaker_6448_4"/>
      <w:bookmarkEnd w:id="24475"/>
      <w:r w:rsidRPr="009070B5">
        <w:rPr>
          <w:rStyle w:val="TagStyle"/>
          <w:rtl/>
        </w:rPr>
        <w:t xml:space="preserve"> &lt;&lt; דובר &gt;&gt; </w:t>
      </w:r>
      <w:bookmarkStart w:id="24477" w:name="_Toc176816751"/>
      <w:r>
        <w:rPr>
          <w:rtl/>
        </w:rPr>
        <w:t>השר לשירותי דת מיכאל מלכיאלי:</w:t>
      </w:r>
      <w:bookmarkEnd w:id="24477"/>
      <w:r w:rsidRPr="009070B5">
        <w:rPr>
          <w:rStyle w:val="TagStyle"/>
          <w:rtl/>
        </w:rPr>
        <w:t xml:space="preserve"> &lt;&lt; דובר &gt;&gt;</w:t>
      </w:r>
      <w:r>
        <w:rPr>
          <w:rtl/>
        </w:rPr>
        <w:t xml:space="preserve">   </w:t>
      </w:r>
      <w:bookmarkEnd w:id="24476"/>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חבריי חברי הכנסת, הנושא: הורדת האשראי </w:t>
      </w:r>
      <w:bookmarkStart w:id="24478" w:name="_ETM_Q47_431299"/>
      <w:bookmarkEnd w:id="24478"/>
      <w:r>
        <w:rPr>
          <w:rFonts w:hint="cs"/>
          <w:rtl/>
          <w:lang w:eastAsia="he-IL"/>
        </w:rPr>
        <w:t xml:space="preserve">והאסון הכלכלי המתקרב אלינו. רבותיי, בשבוע שעבר הודיע שר האוצר על קידום תהליך תקציב 2025 – יעצור </w:t>
      </w:r>
      <w:bookmarkStart w:id="24479" w:name="_ETM_Q47_439363"/>
      <w:bookmarkEnd w:id="24479"/>
      <w:r>
        <w:rPr>
          <w:rFonts w:hint="cs"/>
          <w:rtl/>
          <w:lang w:eastAsia="he-IL"/>
        </w:rPr>
        <w:t xml:space="preserve">את העלייה ביחס החוב לתוצר במסגרת גירעון תקציבי. </w:t>
      </w:r>
    </w:p>
    <w:p w:rsidR="001F1624" w:rsidRDefault="001F1624" w:rsidP="0060687C">
      <w:pPr>
        <w:rPr>
          <w:rtl/>
          <w:lang w:eastAsia="he-IL"/>
        </w:rPr>
      </w:pPr>
    </w:p>
    <w:p w:rsidR="001F1624" w:rsidRDefault="001F1624" w:rsidP="0060687C">
      <w:pPr>
        <w:pStyle w:val="af5"/>
        <w:keepNext/>
        <w:rPr>
          <w:rtl/>
        </w:rPr>
      </w:pPr>
      <w:bookmarkStart w:id="24480" w:name="ET_interruption_6255_67"/>
      <w:r w:rsidRPr="0072782B">
        <w:rPr>
          <w:rStyle w:val="TagStyle"/>
          <w:rtl/>
        </w:rPr>
        <w:t xml:space="preserve"> &lt;&lt; קריאה &gt;&gt; </w:t>
      </w:r>
      <w:r>
        <w:rPr>
          <w:rtl/>
        </w:rPr>
        <w:t>סימון דוידסון (יש עתיד):</w:t>
      </w:r>
      <w:r w:rsidRPr="0072782B">
        <w:rPr>
          <w:rStyle w:val="TagStyle"/>
          <w:rtl/>
        </w:rPr>
        <w:t xml:space="preserve"> &lt;&lt; קריאה &gt;&gt;</w:t>
      </w:r>
      <w:r>
        <w:rPr>
          <w:rtl/>
        </w:rPr>
        <w:t xml:space="preserve">   </w:t>
      </w:r>
      <w:bookmarkEnd w:id="24480"/>
    </w:p>
    <w:p w:rsidR="001F1624" w:rsidRDefault="001F1624" w:rsidP="000921AA">
      <w:pPr>
        <w:rPr>
          <w:rtl/>
          <w:lang w:eastAsia="he-IL"/>
        </w:rPr>
      </w:pPr>
    </w:p>
    <w:p w:rsidR="001F1624" w:rsidRDefault="001F1624" w:rsidP="0060687C">
      <w:pPr>
        <w:rPr>
          <w:rtl/>
          <w:lang w:eastAsia="he-IL"/>
        </w:rPr>
      </w:pPr>
      <w:r>
        <w:rPr>
          <w:rFonts w:hint="cs"/>
          <w:rtl/>
          <w:lang w:eastAsia="he-IL"/>
        </w:rPr>
        <w:t>ואתה מאמין לו?</w:t>
      </w:r>
    </w:p>
    <w:p w:rsidR="001F1624" w:rsidRDefault="001F1624" w:rsidP="0060687C">
      <w:pPr>
        <w:rPr>
          <w:rtl/>
          <w:lang w:eastAsia="he-IL"/>
        </w:rPr>
      </w:pPr>
    </w:p>
    <w:p w:rsidR="001F1624" w:rsidRDefault="001F1624" w:rsidP="0060687C">
      <w:pPr>
        <w:pStyle w:val="-"/>
        <w:keepNext/>
        <w:rPr>
          <w:rtl/>
        </w:rPr>
      </w:pPr>
      <w:bookmarkStart w:id="24481" w:name="ET_speakercontinue_6448_68"/>
      <w:r w:rsidRPr="0072782B">
        <w:rPr>
          <w:rStyle w:val="TagStyle"/>
          <w:rtl/>
        </w:rPr>
        <w:t xml:space="preserve"> &lt;&lt; דובר_המשך &gt;&gt; </w:t>
      </w:r>
      <w:r>
        <w:rPr>
          <w:rtl/>
        </w:rPr>
        <w:t>השר לשירותי דת מיכאל מלכיאלי:</w:t>
      </w:r>
      <w:r w:rsidRPr="0072782B">
        <w:rPr>
          <w:rStyle w:val="TagStyle"/>
          <w:rtl/>
        </w:rPr>
        <w:t xml:space="preserve"> &lt;&lt; דובר_המשך &gt;&gt;</w:t>
      </w:r>
      <w:r>
        <w:rPr>
          <w:rtl/>
        </w:rPr>
        <w:t xml:space="preserve">   </w:t>
      </w:r>
      <w:bookmarkEnd w:id="24481"/>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כן. </w:t>
      </w:r>
    </w:p>
    <w:p w:rsidR="001F1624" w:rsidRDefault="001F1624" w:rsidP="0060687C">
      <w:pPr>
        <w:rPr>
          <w:rtl/>
          <w:lang w:eastAsia="he-IL"/>
        </w:rPr>
      </w:pPr>
      <w:bookmarkStart w:id="24482" w:name="_ETM_Q47_440425"/>
      <w:bookmarkEnd w:id="24482"/>
    </w:p>
    <w:p w:rsidR="001F1624" w:rsidRDefault="001F1624" w:rsidP="0060687C">
      <w:pPr>
        <w:pStyle w:val="af5"/>
        <w:keepNext/>
        <w:rPr>
          <w:rtl/>
        </w:rPr>
      </w:pPr>
      <w:bookmarkStart w:id="24483" w:name="ET_interruption_6255_69"/>
      <w:r w:rsidRPr="0072782B">
        <w:rPr>
          <w:rStyle w:val="TagStyle"/>
          <w:rtl/>
        </w:rPr>
        <w:t xml:space="preserve"> &lt;&lt; קריאה &gt;&gt; </w:t>
      </w:r>
      <w:r>
        <w:rPr>
          <w:rtl/>
        </w:rPr>
        <w:t>סימון דוידסון (יש עתיד):</w:t>
      </w:r>
      <w:r w:rsidRPr="0072782B">
        <w:rPr>
          <w:rStyle w:val="TagStyle"/>
          <w:rtl/>
        </w:rPr>
        <w:t xml:space="preserve"> &lt;&lt; קריאה &gt;&gt;</w:t>
      </w:r>
      <w:r>
        <w:rPr>
          <w:rtl/>
        </w:rPr>
        <w:t xml:space="preserve">   </w:t>
      </w:r>
      <w:bookmarkEnd w:id="24483"/>
    </w:p>
    <w:p w:rsidR="001F1624" w:rsidRDefault="001F1624" w:rsidP="000921AA">
      <w:pPr>
        <w:rPr>
          <w:rtl/>
          <w:lang w:eastAsia="he-IL"/>
        </w:rPr>
      </w:pPr>
    </w:p>
    <w:p w:rsidR="001F1624" w:rsidRDefault="001F1624" w:rsidP="0060687C">
      <w:pPr>
        <w:rPr>
          <w:rtl/>
          <w:lang w:eastAsia="he-IL"/>
        </w:rPr>
      </w:pPr>
      <w:bookmarkStart w:id="24484" w:name="_ETM_Q47_443623"/>
      <w:bookmarkEnd w:id="24484"/>
      <w:r>
        <w:rPr>
          <w:rFonts w:hint="cs"/>
          <w:rtl/>
          <w:lang w:eastAsia="he-IL"/>
        </w:rPr>
        <w:t xml:space="preserve">אתה מאמין לשר האוצר? </w:t>
      </w:r>
    </w:p>
    <w:p w:rsidR="001F1624" w:rsidRDefault="001F1624" w:rsidP="0060687C">
      <w:pPr>
        <w:rPr>
          <w:rtl/>
          <w:lang w:eastAsia="he-IL"/>
        </w:rPr>
      </w:pPr>
    </w:p>
    <w:p w:rsidR="001F1624" w:rsidRDefault="001F1624" w:rsidP="0060687C">
      <w:pPr>
        <w:pStyle w:val="-"/>
        <w:keepNext/>
        <w:rPr>
          <w:rtl/>
        </w:rPr>
      </w:pPr>
      <w:bookmarkStart w:id="24485" w:name="ET_speakercontinue_6448_70"/>
      <w:r w:rsidRPr="0072782B">
        <w:rPr>
          <w:rStyle w:val="TagStyle"/>
          <w:rtl/>
        </w:rPr>
        <w:t xml:space="preserve"> &lt;&lt; דובר_המשך &gt;&gt; </w:t>
      </w:r>
      <w:r>
        <w:rPr>
          <w:rtl/>
        </w:rPr>
        <w:t>השר לשירותי דת מיכאל מלכיאלי:</w:t>
      </w:r>
      <w:r w:rsidRPr="0072782B">
        <w:rPr>
          <w:rStyle w:val="TagStyle"/>
          <w:rtl/>
        </w:rPr>
        <w:t xml:space="preserve"> &lt;&lt; דובר_המשך &gt;&gt;</w:t>
      </w:r>
      <w:r>
        <w:rPr>
          <w:rtl/>
        </w:rPr>
        <w:t xml:space="preserve">   </w:t>
      </w:r>
      <w:bookmarkEnd w:id="24485"/>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אני </w:t>
      </w:r>
      <w:bookmarkStart w:id="24486" w:name="_ETM_Q47_443676"/>
      <w:bookmarkEnd w:id="24486"/>
      <w:r>
        <w:rPr>
          <w:rFonts w:hint="cs"/>
          <w:rtl/>
          <w:lang w:eastAsia="he-IL"/>
        </w:rPr>
        <w:t xml:space="preserve">כן. אני רוצה לומר לך משהו </w:t>
      </w:r>
      <w:r w:rsidR="000921AA">
        <w:rPr>
          <w:rFonts w:hint="cs"/>
          <w:rtl/>
          <w:lang w:eastAsia="he-IL"/>
        </w:rPr>
        <w:t>– – –</w:t>
      </w:r>
      <w:r>
        <w:rPr>
          <w:rFonts w:hint="cs"/>
          <w:rtl/>
          <w:lang w:eastAsia="he-IL"/>
        </w:rPr>
        <w:t xml:space="preserve"> </w:t>
      </w:r>
    </w:p>
    <w:p w:rsidR="001F1624" w:rsidRDefault="001F1624" w:rsidP="0060687C">
      <w:pPr>
        <w:rPr>
          <w:rtl/>
          <w:lang w:eastAsia="he-IL"/>
        </w:rPr>
      </w:pPr>
    </w:p>
    <w:p w:rsidR="001F1624" w:rsidRDefault="001F1624" w:rsidP="0060687C">
      <w:pPr>
        <w:pStyle w:val="af5"/>
        <w:keepNext/>
        <w:rPr>
          <w:rtl/>
        </w:rPr>
      </w:pPr>
      <w:r w:rsidRPr="0072782B">
        <w:rPr>
          <w:rStyle w:val="TagStyle"/>
          <w:rtl/>
        </w:rPr>
        <w:t xml:space="preserve"> &lt;&lt; קריאה &gt;&gt; </w:t>
      </w:r>
      <w:r>
        <w:rPr>
          <w:rtl/>
        </w:rPr>
        <w:t>סימון דוידסון (יש עתיד):</w:t>
      </w:r>
      <w:r w:rsidRPr="0072782B">
        <w:rPr>
          <w:rStyle w:val="TagStyle"/>
          <w:rtl/>
        </w:rPr>
        <w:t xml:space="preserve"> &lt;&lt; קריאה &gt;&gt;</w:t>
      </w:r>
      <w:r>
        <w:rPr>
          <w:rtl/>
        </w:rPr>
        <w:t xml:space="preserve">   </w:t>
      </w:r>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אתה אדם חכם, אחי. אין סיכוי </w:t>
      </w:r>
      <w:bookmarkStart w:id="24487" w:name="_ETM_Q47_447865"/>
      <w:bookmarkEnd w:id="24487"/>
      <w:r>
        <w:rPr>
          <w:rFonts w:hint="cs"/>
          <w:rtl/>
          <w:lang w:eastAsia="he-IL"/>
        </w:rPr>
        <w:t xml:space="preserve">שאתה מאמין לו. אין סיכוי.  </w:t>
      </w:r>
    </w:p>
    <w:p w:rsidR="001F1624" w:rsidRDefault="001F1624" w:rsidP="0060687C">
      <w:pPr>
        <w:rPr>
          <w:rtl/>
          <w:lang w:eastAsia="he-IL"/>
        </w:rPr>
      </w:pPr>
    </w:p>
    <w:p w:rsidR="001F1624" w:rsidRDefault="001F1624" w:rsidP="0060687C">
      <w:pPr>
        <w:pStyle w:val="-"/>
        <w:keepNext/>
        <w:rPr>
          <w:rtl/>
        </w:rPr>
      </w:pPr>
      <w:bookmarkStart w:id="24488" w:name="ET_speakercontinue_6448_6"/>
      <w:r w:rsidRPr="009070B5">
        <w:rPr>
          <w:rStyle w:val="TagStyle"/>
          <w:rtl/>
        </w:rPr>
        <w:t xml:space="preserve"> &lt;&lt; דובר_המשך &gt;&gt; </w:t>
      </w:r>
      <w:r>
        <w:rPr>
          <w:rtl/>
        </w:rPr>
        <w:t>השר לשירותי דת מיכאל מלכיאלי:</w:t>
      </w:r>
      <w:r w:rsidRPr="009070B5">
        <w:rPr>
          <w:rStyle w:val="TagStyle"/>
          <w:rtl/>
        </w:rPr>
        <w:t xml:space="preserve"> &lt;&lt; דובר_המשך &gt;&gt;</w:t>
      </w:r>
      <w:r>
        <w:rPr>
          <w:rtl/>
        </w:rPr>
        <w:t xml:space="preserve">   </w:t>
      </w:r>
      <w:bookmarkEnd w:id="24488"/>
    </w:p>
    <w:p w:rsidR="001F1624" w:rsidRDefault="001F1624" w:rsidP="000921AA">
      <w:pPr>
        <w:rPr>
          <w:rtl/>
          <w:lang w:eastAsia="he-IL"/>
        </w:rPr>
      </w:pPr>
    </w:p>
    <w:p w:rsidR="001F1624" w:rsidRDefault="001F1624" w:rsidP="00F77D80">
      <w:pPr>
        <w:rPr>
          <w:rtl/>
          <w:lang w:eastAsia="he-IL"/>
        </w:rPr>
      </w:pPr>
      <w:bookmarkStart w:id="24489" w:name="_ETM_Q47_451319"/>
      <w:bookmarkStart w:id="24490" w:name="_ETM_Q47_451482"/>
      <w:bookmarkEnd w:id="24489"/>
      <w:bookmarkEnd w:id="24490"/>
      <w:r>
        <w:rPr>
          <w:rFonts w:hint="cs"/>
          <w:rtl/>
          <w:lang w:eastAsia="he-IL"/>
        </w:rPr>
        <w:t xml:space="preserve">תשמע – הכותרת שהייתה </w:t>
      </w:r>
      <w:bookmarkStart w:id="24491" w:name="_ETM_Q47_457815"/>
      <w:bookmarkEnd w:id="24491"/>
      <w:r>
        <w:rPr>
          <w:rFonts w:hint="cs"/>
          <w:rtl/>
          <w:lang w:eastAsia="he-IL"/>
        </w:rPr>
        <w:t xml:space="preserve">פה קודם היא "האסון הכלכלי המתקרב </w:t>
      </w:r>
      <w:r w:rsidR="00F77D80">
        <w:rPr>
          <w:rFonts w:hint="cs"/>
          <w:rtl/>
          <w:lang w:eastAsia="he-IL"/>
        </w:rPr>
        <w:t>א</w:t>
      </w:r>
      <w:r>
        <w:rPr>
          <w:rFonts w:hint="cs"/>
          <w:rtl/>
          <w:lang w:eastAsia="he-IL"/>
        </w:rPr>
        <w:t xml:space="preserve">לינו". אני רוצה לומר לך משהו, לא קשור למה שהיה פה עכשיו, כללי. אסון כלכלי כן מתקרב </w:t>
      </w:r>
      <w:bookmarkStart w:id="24492" w:name="_ETM_Q47_468886"/>
      <w:bookmarkEnd w:id="24492"/>
      <w:r>
        <w:rPr>
          <w:rFonts w:hint="cs"/>
          <w:rtl/>
          <w:lang w:eastAsia="he-IL"/>
        </w:rPr>
        <w:t xml:space="preserve">או לא מתקרב – נושא שצריך לדון עליו. בוא נתפלל לשם שנדע להתגבר </w:t>
      </w:r>
      <w:bookmarkStart w:id="24493" w:name="_ETM_Q47_476362"/>
      <w:bookmarkEnd w:id="24493"/>
      <w:r>
        <w:rPr>
          <w:rFonts w:hint="cs"/>
          <w:rtl/>
          <w:lang w:eastAsia="he-IL"/>
        </w:rPr>
        <w:t xml:space="preserve">עליו. האסון האמיתי, לא שמתקרב אלינו אלא שנמצא בתוכנו, הוא שנאת </w:t>
      </w:r>
      <w:proofErr w:type="spellStart"/>
      <w:r>
        <w:rPr>
          <w:rFonts w:hint="cs"/>
          <w:rtl/>
          <w:lang w:eastAsia="he-IL"/>
        </w:rPr>
        <w:t>החינם</w:t>
      </w:r>
      <w:proofErr w:type="spellEnd"/>
      <w:r>
        <w:rPr>
          <w:rFonts w:hint="cs"/>
          <w:rtl/>
          <w:lang w:eastAsia="he-IL"/>
        </w:rPr>
        <w:t xml:space="preserve"> </w:t>
      </w:r>
      <w:r>
        <w:rPr>
          <w:rtl/>
          <w:lang w:eastAsia="he-IL"/>
        </w:rPr>
        <w:t>–</w:t>
      </w:r>
      <w:r>
        <w:rPr>
          <w:rFonts w:hint="cs"/>
          <w:rtl/>
          <w:lang w:eastAsia="he-IL"/>
        </w:rPr>
        <w:t xml:space="preserve"> </w:t>
      </w:r>
      <w:bookmarkStart w:id="24494" w:name="_ETM_Q47_485458"/>
      <w:bookmarkEnd w:id="24494"/>
      <w:r>
        <w:rPr>
          <w:rFonts w:hint="cs"/>
          <w:rtl/>
          <w:lang w:eastAsia="he-IL"/>
        </w:rPr>
        <w:t xml:space="preserve">אני לא פונה אליך, חלילה, אני אומר לכולם </w:t>
      </w:r>
      <w:r>
        <w:rPr>
          <w:rtl/>
          <w:lang w:eastAsia="he-IL"/>
        </w:rPr>
        <w:t>–</w:t>
      </w:r>
      <w:bookmarkStart w:id="24495" w:name="_ETM_Q47_485161"/>
      <w:bookmarkEnd w:id="24495"/>
      <w:r>
        <w:rPr>
          <w:rFonts w:hint="cs"/>
          <w:rtl/>
          <w:lang w:eastAsia="he-IL"/>
        </w:rPr>
        <w:t xml:space="preserve"> הוא הפילוג, הוא החוסר בהבנת אחד את השני</w:t>
      </w:r>
      <w:r w:rsidR="00F77D80">
        <w:rPr>
          <w:rFonts w:hint="cs"/>
          <w:rtl/>
          <w:lang w:eastAsia="he-IL"/>
        </w:rPr>
        <w:t>,</w:t>
      </w:r>
      <w:r>
        <w:rPr>
          <w:rFonts w:hint="cs"/>
          <w:rtl/>
          <w:lang w:eastAsia="he-IL"/>
        </w:rPr>
        <w:t xml:space="preserve"> גם אם אנחנו חולקים אחד על השני, ואני חושב שהתשובה האמיתית </w:t>
      </w:r>
      <w:r w:rsidR="00F77D80">
        <w:rPr>
          <w:rFonts w:hint="cs"/>
          <w:rtl/>
          <w:lang w:eastAsia="he-IL"/>
        </w:rPr>
        <w:t>ע</w:t>
      </w:r>
      <w:r>
        <w:rPr>
          <w:rFonts w:hint="cs"/>
          <w:rtl/>
          <w:lang w:eastAsia="he-IL"/>
        </w:rPr>
        <w:t>ל</w:t>
      </w:r>
      <w:r w:rsidR="00F77D80">
        <w:rPr>
          <w:rFonts w:hint="cs"/>
          <w:rtl/>
          <w:lang w:eastAsia="he-IL"/>
        </w:rPr>
        <w:t xml:space="preserve"> ה</w:t>
      </w:r>
      <w:r>
        <w:rPr>
          <w:rFonts w:hint="cs"/>
          <w:rtl/>
          <w:lang w:eastAsia="he-IL"/>
        </w:rPr>
        <w:t>שאילתות האלה</w:t>
      </w:r>
      <w:r w:rsidR="00F77D80">
        <w:rPr>
          <w:rFonts w:hint="cs"/>
          <w:rtl/>
          <w:lang w:eastAsia="he-IL"/>
        </w:rPr>
        <w:t xml:space="preserve"> על </w:t>
      </w:r>
      <w:r>
        <w:rPr>
          <w:rFonts w:hint="cs"/>
          <w:rtl/>
          <w:lang w:eastAsia="he-IL"/>
        </w:rPr>
        <w:t xml:space="preserve">האסון הכלכלי היא רק אהבת חינם. </w:t>
      </w:r>
      <w:bookmarkStart w:id="24496" w:name="_ETM_Q47_500151"/>
      <w:bookmarkEnd w:id="24496"/>
      <w:r>
        <w:rPr>
          <w:rFonts w:hint="cs"/>
          <w:rtl/>
          <w:lang w:eastAsia="he-IL"/>
        </w:rPr>
        <w:t xml:space="preserve">רבותיי, להבין אחד את השני. אנחנו חלוקים </w:t>
      </w:r>
      <w:r w:rsidR="000921AA">
        <w:rPr>
          <w:rFonts w:hint="cs"/>
          <w:rtl/>
          <w:lang w:eastAsia="he-IL"/>
        </w:rPr>
        <w:t>– – –</w:t>
      </w:r>
      <w:r>
        <w:rPr>
          <w:rFonts w:hint="cs"/>
          <w:rtl/>
          <w:lang w:eastAsia="he-IL"/>
        </w:rPr>
        <w:t xml:space="preserve"> </w:t>
      </w:r>
    </w:p>
    <w:p w:rsidR="001F1624" w:rsidRDefault="001F1624" w:rsidP="0060687C">
      <w:pPr>
        <w:rPr>
          <w:rtl/>
          <w:lang w:eastAsia="he-IL"/>
        </w:rPr>
      </w:pPr>
    </w:p>
    <w:p w:rsidR="001F1624" w:rsidRDefault="001F1624" w:rsidP="0060687C">
      <w:pPr>
        <w:pStyle w:val="af5"/>
        <w:keepNext/>
        <w:rPr>
          <w:rtl/>
        </w:rPr>
      </w:pPr>
      <w:bookmarkStart w:id="24497" w:name="ET_interruption_5783_72"/>
      <w:r w:rsidRPr="0072782B">
        <w:rPr>
          <w:rStyle w:val="TagStyle"/>
          <w:rtl/>
        </w:rPr>
        <w:t xml:space="preserve"> &lt;&lt; קריאה &gt;&gt; </w:t>
      </w:r>
      <w:r>
        <w:rPr>
          <w:rtl/>
        </w:rPr>
        <w:t>מירב כהן (יש עתיד):</w:t>
      </w:r>
      <w:r w:rsidRPr="0072782B">
        <w:rPr>
          <w:rStyle w:val="TagStyle"/>
          <w:rtl/>
        </w:rPr>
        <w:t xml:space="preserve"> &lt;&lt; קריאה &gt;&gt;</w:t>
      </w:r>
      <w:r>
        <w:rPr>
          <w:rtl/>
        </w:rPr>
        <w:t xml:space="preserve">   </w:t>
      </w:r>
      <w:bookmarkEnd w:id="24497"/>
    </w:p>
    <w:p w:rsidR="001F1624" w:rsidRDefault="001F1624" w:rsidP="000921AA">
      <w:pPr>
        <w:rPr>
          <w:rtl/>
          <w:lang w:eastAsia="he-IL"/>
        </w:rPr>
      </w:pPr>
    </w:p>
    <w:p w:rsidR="001F1624" w:rsidRDefault="001F1624" w:rsidP="0060687C">
      <w:pPr>
        <w:rPr>
          <w:rtl/>
          <w:lang w:eastAsia="he-IL"/>
        </w:rPr>
      </w:pPr>
      <w:r>
        <w:rPr>
          <w:rFonts w:hint="cs"/>
          <w:rtl/>
          <w:lang w:eastAsia="he-IL"/>
        </w:rPr>
        <w:t>מה בדבר תוכנית עבודה, השקעה במנועי צמיחה, דברים שעוזרים לפרנסה?</w:t>
      </w:r>
    </w:p>
    <w:p w:rsidR="001F1624" w:rsidRDefault="001F1624" w:rsidP="0060687C">
      <w:pPr>
        <w:rPr>
          <w:rtl/>
          <w:lang w:eastAsia="he-IL"/>
        </w:rPr>
      </w:pPr>
    </w:p>
    <w:p w:rsidR="001F1624" w:rsidRDefault="001F1624" w:rsidP="0060687C">
      <w:pPr>
        <w:pStyle w:val="-"/>
        <w:keepNext/>
        <w:rPr>
          <w:rtl/>
        </w:rPr>
      </w:pPr>
      <w:r w:rsidRPr="009070B5">
        <w:rPr>
          <w:rStyle w:val="TagStyle"/>
          <w:rtl/>
        </w:rPr>
        <w:t xml:space="preserve"> &lt;&lt; דובר_המשך &gt;&gt; </w:t>
      </w:r>
      <w:r>
        <w:rPr>
          <w:rtl/>
        </w:rPr>
        <w:t>השר לשירותי דת מיכאל מלכיאלי:</w:t>
      </w:r>
      <w:r w:rsidRPr="009070B5">
        <w:rPr>
          <w:rStyle w:val="TagStyle"/>
          <w:rtl/>
        </w:rPr>
        <w:t xml:space="preserve"> &lt;&lt; דובר_המשך &gt;&gt;</w:t>
      </w:r>
      <w:r>
        <w:rPr>
          <w:rtl/>
        </w:rPr>
        <w:t xml:space="preserve">   </w:t>
      </w:r>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אה, פרנסה. תלכי ליועצת המשפטית, שגורמת ל-6,000 נשים חרדיות לעזוב את </w:t>
      </w:r>
      <w:bookmarkStart w:id="24498" w:name="_ETM_Q47_518005"/>
      <w:bookmarkEnd w:id="24498"/>
      <w:r>
        <w:rPr>
          <w:rFonts w:hint="cs"/>
          <w:rtl/>
          <w:lang w:eastAsia="he-IL"/>
        </w:rPr>
        <w:t xml:space="preserve">מקור העבודה בגלל שיקולים פוליטיים. </w:t>
      </w:r>
    </w:p>
    <w:p w:rsidR="001F1624" w:rsidRDefault="001F1624" w:rsidP="0060687C">
      <w:pPr>
        <w:rPr>
          <w:rtl/>
          <w:lang w:eastAsia="he-IL"/>
        </w:rPr>
      </w:pPr>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Default="001F1624" w:rsidP="0060687C">
      <w:pPr>
        <w:rPr>
          <w:rtl/>
          <w:lang w:eastAsia="he-IL"/>
        </w:rPr>
      </w:pPr>
      <w:r>
        <w:rPr>
          <w:rFonts w:hint="cs"/>
          <w:rtl/>
          <w:lang w:eastAsia="he-IL"/>
        </w:rPr>
        <w:t xml:space="preserve"> </w:t>
      </w:r>
    </w:p>
    <w:p w:rsidR="001F1624" w:rsidRDefault="001F1624" w:rsidP="0060687C">
      <w:pPr>
        <w:rPr>
          <w:rtl/>
          <w:lang w:eastAsia="he-IL"/>
        </w:rPr>
      </w:pPr>
      <w:r>
        <w:rPr>
          <w:rFonts w:hint="cs"/>
          <w:rtl/>
          <w:lang w:eastAsia="he-IL"/>
        </w:rPr>
        <w:t xml:space="preserve">אה, אז הורדת הדירוג זה בגלל היועצת המשפטית. </w:t>
      </w:r>
    </w:p>
    <w:p w:rsidR="001F1624" w:rsidRDefault="001F1624" w:rsidP="0060687C">
      <w:pPr>
        <w:rPr>
          <w:rtl/>
          <w:lang w:eastAsia="he-IL"/>
        </w:rPr>
      </w:pPr>
    </w:p>
    <w:p w:rsidR="001F1624" w:rsidRDefault="001F1624" w:rsidP="0060687C">
      <w:pPr>
        <w:pStyle w:val="-"/>
        <w:keepNext/>
        <w:rPr>
          <w:rtl/>
        </w:rPr>
      </w:pPr>
      <w:r w:rsidRPr="009070B5">
        <w:rPr>
          <w:rStyle w:val="TagStyle"/>
          <w:rtl/>
        </w:rPr>
        <w:t xml:space="preserve"> &lt;&lt; דובר_המשך &gt;&gt; </w:t>
      </w:r>
      <w:r>
        <w:rPr>
          <w:rtl/>
        </w:rPr>
        <w:t>השר לשירותי דת מיכאל מלכיאלי:</w:t>
      </w:r>
      <w:r w:rsidRPr="009070B5">
        <w:rPr>
          <w:rStyle w:val="TagStyle"/>
          <w:rtl/>
        </w:rPr>
        <w:t xml:space="preserve"> &lt;&lt; דובר_המשך &gt;&gt;</w:t>
      </w:r>
      <w:r>
        <w:rPr>
          <w:rtl/>
        </w:rPr>
        <w:t xml:space="preserve">   </w:t>
      </w:r>
    </w:p>
    <w:p w:rsidR="001F1624" w:rsidRDefault="001F1624" w:rsidP="000921AA">
      <w:pPr>
        <w:rPr>
          <w:rtl/>
          <w:lang w:eastAsia="he-IL"/>
        </w:rPr>
      </w:pPr>
    </w:p>
    <w:p w:rsidR="001F1624" w:rsidRDefault="001F1624" w:rsidP="0060687C">
      <w:pPr>
        <w:rPr>
          <w:rtl/>
          <w:lang w:eastAsia="he-IL"/>
        </w:rPr>
      </w:pPr>
      <w:bookmarkStart w:id="24499" w:name="_ETM_Q47_520004"/>
      <w:bookmarkStart w:id="24500" w:name="_ETM_Q47_520269"/>
      <w:bookmarkEnd w:id="24499"/>
      <w:bookmarkEnd w:id="24500"/>
      <w:r>
        <w:rPr>
          <w:rFonts w:hint="cs"/>
          <w:rtl/>
          <w:lang w:eastAsia="he-IL"/>
        </w:rPr>
        <w:t xml:space="preserve">את זה את אמרת, לא </w:t>
      </w:r>
      <w:bookmarkStart w:id="24501" w:name="_ETM_Q47_523843"/>
      <w:bookmarkEnd w:id="24501"/>
      <w:r>
        <w:rPr>
          <w:rFonts w:hint="cs"/>
          <w:rtl/>
          <w:lang w:eastAsia="he-IL"/>
        </w:rPr>
        <w:t xml:space="preserve">אני אמרתי. </w:t>
      </w:r>
    </w:p>
    <w:p w:rsidR="001F1624" w:rsidRDefault="001F1624" w:rsidP="0060687C">
      <w:pPr>
        <w:rPr>
          <w:rtl/>
          <w:lang w:eastAsia="he-IL"/>
        </w:rPr>
      </w:pPr>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Pr="0054548A" w:rsidRDefault="001F1624" w:rsidP="0060687C">
      <w:pPr>
        <w:rPr>
          <w:rtl/>
          <w:lang w:eastAsia="he-IL"/>
        </w:rPr>
      </w:pPr>
    </w:p>
    <w:p w:rsidR="001F1624" w:rsidRDefault="001F1624" w:rsidP="0060687C">
      <w:pPr>
        <w:rPr>
          <w:rtl/>
          <w:lang w:eastAsia="he-IL"/>
        </w:rPr>
      </w:pPr>
      <w:r>
        <w:rPr>
          <w:rFonts w:hint="cs"/>
          <w:rtl/>
          <w:lang w:eastAsia="he-IL"/>
        </w:rPr>
        <w:t>אז מה הקשר ליועצת המשפטית?</w:t>
      </w:r>
    </w:p>
    <w:p w:rsidR="001F1624" w:rsidRDefault="001F1624" w:rsidP="0060687C">
      <w:pPr>
        <w:rPr>
          <w:rtl/>
          <w:lang w:eastAsia="he-IL"/>
        </w:rPr>
      </w:pPr>
      <w:bookmarkStart w:id="24502" w:name="_ETM_Q47_524060"/>
      <w:bookmarkStart w:id="24503" w:name="_ETM_Q47_524151"/>
      <w:bookmarkEnd w:id="24502"/>
      <w:bookmarkEnd w:id="24503"/>
    </w:p>
    <w:p w:rsidR="001F1624" w:rsidRDefault="001F1624" w:rsidP="0060687C">
      <w:pPr>
        <w:pStyle w:val="af5"/>
        <w:keepNext/>
        <w:rPr>
          <w:rtl/>
        </w:rPr>
      </w:pPr>
      <w:bookmarkStart w:id="24504" w:name="ET_interruption_6361_73"/>
      <w:r w:rsidRPr="0054548A">
        <w:rPr>
          <w:rStyle w:val="TagStyle"/>
          <w:rtl/>
        </w:rPr>
        <w:t xml:space="preserve"> &lt;&lt; קריאה &gt;&gt; </w:t>
      </w:r>
      <w:r>
        <w:rPr>
          <w:rtl/>
        </w:rPr>
        <w:t>נאור שירי (יש עתיד):</w:t>
      </w:r>
      <w:r w:rsidRPr="0054548A">
        <w:rPr>
          <w:rStyle w:val="TagStyle"/>
          <w:rtl/>
        </w:rPr>
        <w:t xml:space="preserve"> &lt;&lt; קריאה &gt;&gt;</w:t>
      </w:r>
      <w:r>
        <w:rPr>
          <w:rtl/>
        </w:rPr>
        <w:t xml:space="preserve">   </w:t>
      </w:r>
      <w:bookmarkEnd w:id="24504"/>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הרגע אמרת, צריך לדבוק </w:t>
      </w:r>
      <w:bookmarkStart w:id="24505" w:name="_ETM_Q47_523395"/>
      <w:bookmarkEnd w:id="24505"/>
      <w:r>
        <w:rPr>
          <w:rFonts w:hint="cs"/>
          <w:rtl/>
          <w:lang w:eastAsia="he-IL"/>
        </w:rPr>
        <w:t xml:space="preserve">באהבה. </w:t>
      </w:r>
    </w:p>
    <w:p w:rsidR="001F1624" w:rsidRDefault="001F1624" w:rsidP="0060687C">
      <w:pPr>
        <w:rPr>
          <w:rtl/>
          <w:lang w:eastAsia="he-IL"/>
        </w:rPr>
      </w:pPr>
    </w:p>
    <w:p w:rsidR="001F1624" w:rsidRDefault="001F1624" w:rsidP="0060687C">
      <w:pPr>
        <w:pStyle w:val="-"/>
        <w:keepNext/>
        <w:rPr>
          <w:rtl/>
        </w:rPr>
      </w:pPr>
      <w:bookmarkStart w:id="24506" w:name="ET_speakercontinue_6448_74"/>
      <w:r w:rsidRPr="0054548A">
        <w:rPr>
          <w:rStyle w:val="TagStyle"/>
          <w:rtl/>
        </w:rPr>
        <w:t xml:space="preserve"> &lt;&lt; דובר_המשך &gt;&gt; </w:t>
      </w:r>
      <w:r>
        <w:rPr>
          <w:rtl/>
        </w:rPr>
        <w:t>השר לשירותי דת מיכאל מלכיאלי:</w:t>
      </w:r>
      <w:r w:rsidRPr="0054548A">
        <w:rPr>
          <w:rStyle w:val="TagStyle"/>
          <w:rtl/>
        </w:rPr>
        <w:t xml:space="preserve"> &lt;&lt; דובר_המשך &gt;&gt;</w:t>
      </w:r>
      <w:r>
        <w:rPr>
          <w:rtl/>
        </w:rPr>
        <w:t xml:space="preserve">   </w:t>
      </w:r>
      <w:bookmarkEnd w:id="24506"/>
    </w:p>
    <w:p w:rsidR="001F1624" w:rsidRDefault="001F1624" w:rsidP="000921AA">
      <w:pPr>
        <w:rPr>
          <w:rtl/>
          <w:lang w:eastAsia="he-IL"/>
        </w:rPr>
      </w:pPr>
    </w:p>
    <w:p w:rsidR="001F1624" w:rsidRDefault="001F1624" w:rsidP="00F77D80">
      <w:pPr>
        <w:rPr>
          <w:rtl/>
          <w:lang w:eastAsia="he-IL"/>
        </w:rPr>
      </w:pPr>
      <w:r>
        <w:rPr>
          <w:rFonts w:hint="cs"/>
          <w:rtl/>
          <w:lang w:eastAsia="he-IL"/>
        </w:rPr>
        <w:t>נכון, נכון</w:t>
      </w:r>
      <w:r w:rsidR="00F77D80">
        <w:rPr>
          <w:rFonts w:hint="cs"/>
          <w:rtl/>
          <w:lang w:eastAsia="he-IL"/>
        </w:rPr>
        <w:t>,</w:t>
      </w:r>
      <w:r>
        <w:rPr>
          <w:rFonts w:hint="cs"/>
          <w:rtl/>
          <w:lang w:eastAsia="he-IL"/>
        </w:rPr>
        <w:t xml:space="preserve"> ואני עדיין אומר. </w:t>
      </w:r>
    </w:p>
    <w:p w:rsidR="001F1624" w:rsidRDefault="001F1624" w:rsidP="0060687C">
      <w:pPr>
        <w:rPr>
          <w:rtl/>
          <w:lang w:eastAsia="he-IL"/>
        </w:rPr>
      </w:pPr>
      <w:bookmarkStart w:id="24507" w:name="_ETM_Q47_527875"/>
      <w:bookmarkStart w:id="24508" w:name="_ETM_Q47_528032"/>
      <w:bookmarkEnd w:id="24507"/>
      <w:bookmarkEnd w:id="24508"/>
    </w:p>
    <w:p w:rsidR="001F1624" w:rsidRDefault="001F1624" w:rsidP="0060687C">
      <w:pPr>
        <w:pStyle w:val="af5"/>
        <w:keepNext/>
        <w:rPr>
          <w:rtl/>
        </w:rPr>
      </w:pPr>
      <w:bookmarkStart w:id="24509" w:name="ET_interruption_6361_75"/>
      <w:r w:rsidRPr="0054548A">
        <w:rPr>
          <w:rStyle w:val="TagStyle"/>
          <w:rtl/>
        </w:rPr>
        <w:t xml:space="preserve"> &lt;&lt; קריאה &gt;&gt; </w:t>
      </w:r>
      <w:r>
        <w:rPr>
          <w:rtl/>
        </w:rPr>
        <w:t>נאור שירי (יש עתיד):</w:t>
      </w:r>
      <w:r w:rsidRPr="0054548A">
        <w:rPr>
          <w:rStyle w:val="TagStyle"/>
          <w:rtl/>
        </w:rPr>
        <w:t xml:space="preserve"> &lt;&lt; קריאה &gt;&gt;</w:t>
      </w:r>
      <w:r>
        <w:rPr>
          <w:rtl/>
        </w:rPr>
        <w:t xml:space="preserve">   </w:t>
      </w:r>
      <w:bookmarkEnd w:id="24509"/>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אז תשמיע לנו את </w:t>
      </w:r>
      <w:bookmarkStart w:id="24510" w:name="_ETM_Q47_528593"/>
      <w:bookmarkEnd w:id="24510"/>
      <w:r>
        <w:rPr>
          <w:rFonts w:hint="cs"/>
          <w:rtl/>
          <w:lang w:eastAsia="he-IL"/>
        </w:rPr>
        <w:t xml:space="preserve">זה. </w:t>
      </w:r>
    </w:p>
    <w:p w:rsidR="001F1624" w:rsidRDefault="001F1624" w:rsidP="0060687C">
      <w:pPr>
        <w:rPr>
          <w:rtl/>
          <w:lang w:eastAsia="he-IL"/>
        </w:rPr>
      </w:pPr>
      <w:bookmarkStart w:id="24511" w:name="_ETM_Q47_529696"/>
      <w:bookmarkStart w:id="24512" w:name="_ETM_Q47_529854"/>
      <w:bookmarkEnd w:id="24511"/>
      <w:bookmarkEnd w:id="24512"/>
    </w:p>
    <w:p w:rsidR="001F1624" w:rsidRDefault="001F1624" w:rsidP="0060687C">
      <w:pPr>
        <w:pStyle w:val="-"/>
        <w:keepNext/>
        <w:rPr>
          <w:rtl/>
        </w:rPr>
      </w:pPr>
      <w:bookmarkStart w:id="24513" w:name="ET_speakercontinue_6448_76"/>
      <w:r w:rsidRPr="0054548A">
        <w:rPr>
          <w:rStyle w:val="TagStyle"/>
          <w:rtl/>
        </w:rPr>
        <w:t xml:space="preserve"> &lt;&lt; דובר_המשך &gt;&gt; </w:t>
      </w:r>
      <w:r>
        <w:rPr>
          <w:rtl/>
        </w:rPr>
        <w:t>השר לשירותי דת מיכאל מלכיאלי:</w:t>
      </w:r>
      <w:r w:rsidRPr="0054548A">
        <w:rPr>
          <w:rStyle w:val="TagStyle"/>
          <w:rtl/>
        </w:rPr>
        <w:t xml:space="preserve"> &lt;&lt; דובר_המשך &gt;&gt;</w:t>
      </w:r>
      <w:r>
        <w:rPr>
          <w:rtl/>
        </w:rPr>
        <w:t xml:space="preserve">   </w:t>
      </w:r>
      <w:bookmarkEnd w:id="24513"/>
    </w:p>
    <w:p w:rsidR="001F1624" w:rsidRDefault="001F1624" w:rsidP="000921AA">
      <w:pPr>
        <w:rPr>
          <w:rtl/>
          <w:lang w:eastAsia="he-IL"/>
        </w:rPr>
      </w:pPr>
    </w:p>
    <w:p w:rsidR="001F1624" w:rsidRDefault="001F1624" w:rsidP="00F77D80">
      <w:pPr>
        <w:rPr>
          <w:rtl/>
          <w:lang w:eastAsia="he-IL"/>
        </w:rPr>
      </w:pPr>
      <w:bookmarkStart w:id="24514" w:name="_ETM_Q47_531200"/>
      <w:bookmarkEnd w:id="24514"/>
      <w:r>
        <w:rPr>
          <w:rFonts w:hint="cs"/>
          <w:rtl/>
          <w:lang w:eastAsia="he-IL"/>
        </w:rPr>
        <w:t xml:space="preserve">ואני עדיין מחזק את דבריך ואומר שאהבת חינם בינינו היא זו שתנצח, ושנאת חינם </w:t>
      </w:r>
      <w:r>
        <w:rPr>
          <w:rtl/>
          <w:lang w:eastAsia="he-IL"/>
        </w:rPr>
        <w:t>–</w:t>
      </w:r>
      <w:r>
        <w:rPr>
          <w:rFonts w:hint="cs"/>
          <w:rtl/>
          <w:lang w:eastAsia="he-IL"/>
        </w:rPr>
        <w:t xml:space="preserve"> כולנו נטבע </w:t>
      </w:r>
      <w:proofErr w:type="spellStart"/>
      <w:r>
        <w:rPr>
          <w:rFonts w:hint="cs"/>
          <w:rtl/>
          <w:lang w:eastAsia="he-IL"/>
        </w:rPr>
        <w:t>באונייה</w:t>
      </w:r>
      <w:proofErr w:type="spellEnd"/>
      <w:r>
        <w:rPr>
          <w:rFonts w:hint="cs"/>
          <w:rtl/>
          <w:lang w:eastAsia="he-IL"/>
        </w:rPr>
        <w:t xml:space="preserve">. </w:t>
      </w:r>
      <w:bookmarkStart w:id="24515" w:name="_ETM_Q47_539367"/>
      <w:bookmarkEnd w:id="24515"/>
      <w:r>
        <w:rPr>
          <w:rFonts w:hint="cs"/>
          <w:rtl/>
          <w:lang w:eastAsia="he-IL"/>
        </w:rPr>
        <w:t xml:space="preserve">במענה </w:t>
      </w:r>
      <w:r w:rsidR="00F77D80">
        <w:rPr>
          <w:rFonts w:hint="cs"/>
          <w:rtl/>
          <w:lang w:eastAsia="he-IL"/>
        </w:rPr>
        <w:t>ע</w:t>
      </w:r>
      <w:r>
        <w:rPr>
          <w:rFonts w:hint="cs"/>
          <w:rtl/>
          <w:lang w:eastAsia="he-IL"/>
        </w:rPr>
        <w:t>ל</w:t>
      </w:r>
      <w:r w:rsidR="00F77D80">
        <w:rPr>
          <w:rFonts w:hint="cs"/>
          <w:rtl/>
          <w:lang w:eastAsia="he-IL"/>
        </w:rPr>
        <w:t xml:space="preserve"> </w:t>
      </w:r>
      <w:r>
        <w:rPr>
          <w:rFonts w:hint="cs"/>
          <w:rtl/>
          <w:lang w:eastAsia="he-IL"/>
        </w:rPr>
        <w:t xml:space="preserve">שאלתה של חברת הכנסת מירב עם הכלכלי אני אומר שלצערנו הרב, פוגעים בנשים החרדיות שעובדות, אבל אנחנו לא </w:t>
      </w:r>
      <w:bookmarkStart w:id="24516" w:name="_ETM_Q47_547476"/>
      <w:bookmarkEnd w:id="24516"/>
      <w:r>
        <w:rPr>
          <w:rFonts w:hint="cs"/>
          <w:rtl/>
          <w:lang w:eastAsia="he-IL"/>
        </w:rPr>
        <w:t>ניגרר לשם. אני מקבל את הערתו של חבר הכנסת</w:t>
      </w:r>
      <w:r w:rsidR="00F77D80">
        <w:rPr>
          <w:rFonts w:hint="cs"/>
          <w:rtl/>
          <w:lang w:eastAsia="he-IL"/>
        </w:rPr>
        <w:t>.</w:t>
      </w:r>
      <w:r>
        <w:rPr>
          <w:rFonts w:hint="cs"/>
          <w:rtl/>
          <w:lang w:eastAsia="he-IL"/>
        </w:rPr>
        <w:t xml:space="preserve"> נרבה באהבת חינם, ואז שום אסון כלכלי לא יתקרב אלינו. </w:t>
      </w:r>
    </w:p>
    <w:p w:rsidR="001F1624" w:rsidRDefault="001F1624" w:rsidP="0060687C">
      <w:pPr>
        <w:rPr>
          <w:rtl/>
          <w:lang w:eastAsia="he-IL"/>
        </w:rPr>
      </w:pPr>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Default="001F1624" w:rsidP="0060687C">
      <w:pPr>
        <w:rPr>
          <w:rtl/>
          <w:lang w:eastAsia="he-IL"/>
        </w:rPr>
      </w:pPr>
    </w:p>
    <w:p w:rsidR="001F1624" w:rsidRDefault="001F1624" w:rsidP="00434051">
      <w:pPr>
        <w:rPr>
          <w:rtl/>
          <w:lang w:eastAsia="he-IL"/>
        </w:rPr>
      </w:pPr>
      <w:r>
        <w:rPr>
          <w:rFonts w:hint="cs"/>
          <w:rtl/>
          <w:lang w:eastAsia="he-IL"/>
        </w:rPr>
        <w:t>אני בעד הנשים החרדיות</w:t>
      </w:r>
      <w:r w:rsidR="00434051">
        <w:rPr>
          <w:rFonts w:hint="cs"/>
          <w:rtl/>
          <w:lang w:eastAsia="he-IL"/>
        </w:rPr>
        <w:t>.</w:t>
      </w:r>
      <w:r>
        <w:rPr>
          <w:rFonts w:hint="cs"/>
          <w:rtl/>
          <w:lang w:eastAsia="he-IL"/>
        </w:rPr>
        <w:t xml:space="preserve"> מדוע פוגעים בהן?</w:t>
      </w:r>
    </w:p>
    <w:p w:rsidR="001F1624" w:rsidRDefault="001F1624" w:rsidP="0060687C">
      <w:pPr>
        <w:rPr>
          <w:rtl/>
          <w:lang w:eastAsia="he-IL"/>
        </w:rPr>
      </w:pPr>
    </w:p>
    <w:p w:rsidR="001F1624" w:rsidRDefault="001F1624" w:rsidP="0060687C">
      <w:pPr>
        <w:pStyle w:val="-"/>
        <w:keepNext/>
        <w:rPr>
          <w:rtl/>
        </w:rPr>
      </w:pPr>
      <w:r w:rsidRPr="0054548A">
        <w:rPr>
          <w:rStyle w:val="TagStyle"/>
          <w:rtl/>
        </w:rPr>
        <w:t xml:space="preserve"> &lt;&lt; דובר_המשך &gt;&gt; </w:t>
      </w:r>
      <w:r>
        <w:rPr>
          <w:rtl/>
        </w:rPr>
        <w:t>השר לשירותי דת מיכאל מלכיאלי:</w:t>
      </w:r>
      <w:r w:rsidRPr="0054548A">
        <w:rPr>
          <w:rStyle w:val="TagStyle"/>
          <w:rtl/>
        </w:rPr>
        <w:t xml:space="preserve"> &lt;&lt; דובר_המשך &gt;&gt;</w:t>
      </w:r>
      <w:r>
        <w:rPr>
          <w:rtl/>
        </w:rPr>
        <w:t xml:space="preserve">   </w:t>
      </w:r>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בעד, אז בואי תתמכי במעונות, אם זה בעד. </w:t>
      </w:r>
    </w:p>
    <w:p w:rsidR="001F1624" w:rsidRDefault="001F1624" w:rsidP="0060687C">
      <w:pPr>
        <w:rPr>
          <w:rtl/>
          <w:lang w:eastAsia="he-IL"/>
        </w:rPr>
      </w:pPr>
      <w:bookmarkStart w:id="24517" w:name="_ETM_Q47_559881"/>
      <w:bookmarkStart w:id="24518" w:name="_ETM_Q47_560013"/>
      <w:bookmarkEnd w:id="24517"/>
      <w:bookmarkEnd w:id="24518"/>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Pr="0054548A" w:rsidRDefault="001F1624" w:rsidP="0060687C">
      <w:pPr>
        <w:rPr>
          <w:rtl/>
          <w:lang w:eastAsia="he-IL"/>
        </w:rPr>
      </w:pPr>
    </w:p>
    <w:p w:rsidR="001F1624" w:rsidRDefault="001F1624" w:rsidP="0060687C">
      <w:pPr>
        <w:rPr>
          <w:rtl/>
          <w:lang w:eastAsia="he-IL"/>
        </w:rPr>
      </w:pPr>
      <w:r>
        <w:rPr>
          <w:rFonts w:hint="cs"/>
          <w:rtl/>
          <w:lang w:eastAsia="he-IL"/>
        </w:rPr>
        <w:t xml:space="preserve">אבל </w:t>
      </w:r>
      <w:bookmarkStart w:id="24519" w:name="_ETM_Q47_559331"/>
      <w:bookmarkEnd w:id="24519"/>
      <w:r>
        <w:rPr>
          <w:rFonts w:hint="cs"/>
          <w:rtl/>
          <w:lang w:eastAsia="he-IL"/>
        </w:rPr>
        <w:t>למה לי לא הגיעה הנחה במעונות? גם אני עבדתי</w:t>
      </w:r>
      <w:r w:rsidR="00434051">
        <w:rPr>
          <w:rFonts w:hint="cs"/>
          <w:rtl/>
          <w:lang w:eastAsia="he-IL"/>
        </w:rPr>
        <w:t>,</w:t>
      </w:r>
      <w:r>
        <w:rPr>
          <w:rFonts w:hint="cs"/>
          <w:rtl/>
          <w:lang w:eastAsia="he-IL"/>
        </w:rPr>
        <w:t xml:space="preserve"> ולא קיבלתי הנחה. </w:t>
      </w:r>
    </w:p>
    <w:p w:rsidR="001F1624" w:rsidRDefault="001F1624" w:rsidP="0060687C">
      <w:pPr>
        <w:rPr>
          <w:rtl/>
          <w:lang w:eastAsia="he-IL"/>
        </w:rPr>
      </w:pPr>
    </w:p>
    <w:p w:rsidR="001F1624" w:rsidRDefault="001F1624" w:rsidP="0060687C">
      <w:pPr>
        <w:pStyle w:val="-"/>
        <w:keepNext/>
        <w:rPr>
          <w:rtl/>
        </w:rPr>
      </w:pPr>
      <w:bookmarkStart w:id="24520" w:name="ET_speakercontinue_6448_78"/>
      <w:r w:rsidRPr="0054548A">
        <w:rPr>
          <w:rStyle w:val="TagStyle"/>
          <w:rtl/>
        </w:rPr>
        <w:t xml:space="preserve"> &lt;&lt; דובר_המשך &gt;&gt; </w:t>
      </w:r>
      <w:r>
        <w:rPr>
          <w:rtl/>
        </w:rPr>
        <w:t>השר לשירותי דת מיכאל מלכיאלי:</w:t>
      </w:r>
      <w:r w:rsidRPr="0054548A">
        <w:rPr>
          <w:rStyle w:val="TagStyle"/>
          <w:rtl/>
        </w:rPr>
        <w:t xml:space="preserve"> &lt;&lt; דובר_המשך &gt;&gt;</w:t>
      </w:r>
      <w:r>
        <w:rPr>
          <w:rtl/>
        </w:rPr>
        <w:t xml:space="preserve">   </w:t>
      </w:r>
      <w:bookmarkEnd w:id="24520"/>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שאלה מצוינת. את התשובה את יודעת. </w:t>
      </w:r>
    </w:p>
    <w:p w:rsidR="001F1624" w:rsidRDefault="001F1624" w:rsidP="0060687C">
      <w:pPr>
        <w:rPr>
          <w:rtl/>
          <w:lang w:eastAsia="he-IL"/>
        </w:rPr>
      </w:pPr>
      <w:bookmarkStart w:id="24521" w:name="_ETM_Q47_565204"/>
      <w:bookmarkStart w:id="24522" w:name="_ETM_Q47_565299"/>
      <w:bookmarkEnd w:id="24521"/>
      <w:bookmarkEnd w:id="24522"/>
    </w:p>
    <w:p w:rsidR="001F1624" w:rsidRDefault="001F1624" w:rsidP="0060687C">
      <w:pPr>
        <w:pStyle w:val="af5"/>
        <w:keepNext/>
        <w:rPr>
          <w:rtl/>
        </w:rPr>
      </w:pPr>
      <w:bookmarkStart w:id="24523" w:name="_ETM_Q47_566333"/>
      <w:bookmarkStart w:id="24524" w:name="_ETM_Q47_566427"/>
      <w:bookmarkEnd w:id="24523"/>
      <w:bookmarkEnd w:id="24524"/>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Pr="0054548A" w:rsidRDefault="001F1624" w:rsidP="0060687C">
      <w:pPr>
        <w:rPr>
          <w:rtl/>
          <w:lang w:eastAsia="he-IL"/>
        </w:rPr>
      </w:pPr>
    </w:p>
    <w:p w:rsidR="001F1624" w:rsidRDefault="001F1624" w:rsidP="0060687C">
      <w:pPr>
        <w:rPr>
          <w:rtl/>
          <w:lang w:eastAsia="he-IL"/>
        </w:rPr>
      </w:pPr>
      <w:r>
        <w:rPr>
          <w:rFonts w:hint="cs"/>
          <w:rtl/>
          <w:lang w:eastAsia="he-IL"/>
        </w:rPr>
        <w:t xml:space="preserve">מדוע? למה, </w:t>
      </w:r>
      <w:bookmarkStart w:id="24525" w:name="_ETM_Q47_567389"/>
      <w:bookmarkEnd w:id="24525"/>
      <w:r>
        <w:rPr>
          <w:rFonts w:hint="cs"/>
          <w:rtl/>
          <w:lang w:eastAsia="he-IL"/>
        </w:rPr>
        <w:t>הילדים שלי פחות שווים?</w:t>
      </w:r>
    </w:p>
    <w:p w:rsidR="001F1624" w:rsidRDefault="001F1624" w:rsidP="0060687C">
      <w:pPr>
        <w:rPr>
          <w:rtl/>
          <w:lang w:eastAsia="he-IL"/>
        </w:rPr>
      </w:pPr>
    </w:p>
    <w:p w:rsidR="001F1624" w:rsidRDefault="001F1624" w:rsidP="0060687C">
      <w:pPr>
        <w:pStyle w:val="-"/>
        <w:keepNext/>
        <w:rPr>
          <w:rtl/>
        </w:rPr>
      </w:pPr>
      <w:r w:rsidRPr="0054548A">
        <w:rPr>
          <w:rStyle w:val="TagStyle"/>
          <w:rtl/>
        </w:rPr>
        <w:t xml:space="preserve"> &lt;&lt; דובר_המשך &gt;&gt; </w:t>
      </w:r>
      <w:r>
        <w:rPr>
          <w:rtl/>
        </w:rPr>
        <w:t>השר לשירותי דת מיכאל מלכיאלי:</w:t>
      </w:r>
      <w:r w:rsidRPr="0054548A">
        <w:rPr>
          <w:rStyle w:val="TagStyle"/>
          <w:rtl/>
        </w:rPr>
        <w:t xml:space="preserve"> &lt;&lt; דובר_המשך &gt;&gt;</w:t>
      </w:r>
      <w:r>
        <w:rPr>
          <w:rtl/>
        </w:rPr>
        <w:t xml:space="preserve">   </w:t>
      </w:r>
    </w:p>
    <w:p w:rsidR="001F1624" w:rsidRDefault="001F1624" w:rsidP="000921AA">
      <w:pPr>
        <w:rPr>
          <w:rtl/>
          <w:lang w:eastAsia="he-IL"/>
        </w:rPr>
      </w:pPr>
    </w:p>
    <w:p w:rsidR="001F1624" w:rsidRDefault="001F1624" w:rsidP="0060687C">
      <w:pPr>
        <w:rPr>
          <w:rtl/>
          <w:lang w:eastAsia="he-IL"/>
        </w:rPr>
      </w:pPr>
      <w:r>
        <w:rPr>
          <w:rFonts w:hint="cs"/>
          <w:rtl/>
          <w:lang w:eastAsia="he-IL"/>
        </w:rPr>
        <w:t>מה התשובה? מה התשובה?</w:t>
      </w:r>
    </w:p>
    <w:p w:rsidR="001F1624" w:rsidRDefault="001F1624" w:rsidP="0060687C">
      <w:pPr>
        <w:rPr>
          <w:rtl/>
          <w:lang w:eastAsia="he-IL"/>
        </w:rPr>
      </w:pPr>
      <w:bookmarkStart w:id="24526" w:name="_ETM_Q47_569998"/>
      <w:bookmarkStart w:id="24527" w:name="_ETM_Q47_570135"/>
      <w:bookmarkEnd w:id="24526"/>
      <w:bookmarkEnd w:id="24527"/>
    </w:p>
    <w:p w:rsidR="001F1624" w:rsidRDefault="001F1624" w:rsidP="0060687C">
      <w:pPr>
        <w:pStyle w:val="af5"/>
        <w:keepNext/>
        <w:rPr>
          <w:rtl/>
        </w:rPr>
      </w:pPr>
      <w:bookmarkStart w:id="24528" w:name="_ETM_Q47_570551"/>
      <w:bookmarkStart w:id="24529" w:name="_ETM_Q47_570678"/>
      <w:bookmarkEnd w:id="24528"/>
      <w:bookmarkEnd w:id="24529"/>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Pr="0054548A" w:rsidRDefault="001F1624" w:rsidP="0060687C">
      <w:pPr>
        <w:rPr>
          <w:rtl/>
          <w:lang w:eastAsia="he-IL"/>
        </w:rPr>
      </w:pPr>
    </w:p>
    <w:p w:rsidR="001F1624" w:rsidRDefault="001F1624" w:rsidP="0060687C">
      <w:pPr>
        <w:rPr>
          <w:rtl/>
          <w:lang w:eastAsia="he-IL"/>
        </w:rPr>
      </w:pPr>
      <w:r>
        <w:rPr>
          <w:rFonts w:hint="cs"/>
          <w:rtl/>
          <w:lang w:eastAsia="he-IL"/>
        </w:rPr>
        <w:t xml:space="preserve">שבעלי לא אברך. </w:t>
      </w:r>
    </w:p>
    <w:p w:rsidR="001F1624" w:rsidRDefault="001F1624" w:rsidP="0060687C">
      <w:pPr>
        <w:rPr>
          <w:rtl/>
          <w:lang w:eastAsia="he-IL"/>
        </w:rPr>
      </w:pPr>
    </w:p>
    <w:p w:rsidR="001F1624" w:rsidRDefault="001F1624" w:rsidP="0060687C">
      <w:pPr>
        <w:pStyle w:val="-"/>
        <w:keepNext/>
        <w:rPr>
          <w:rtl/>
        </w:rPr>
      </w:pPr>
      <w:bookmarkStart w:id="24530" w:name="ET_speakercontinue_6448_80"/>
      <w:r w:rsidRPr="0054548A">
        <w:rPr>
          <w:rStyle w:val="TagStyle"/>
          <w:rtl/>
        </w:rPr>
        <w:t xml:space="preserve"> &lt;&lt; דובר_המשך &gt;&gt; </w:t>
      </w:r>
      <w:r>
        <w:rPr>
          <w:rtl/>
        </w:rPr>
        <w:t>השר לשירותי דת מיכאל מלכיאלי:</w:t>
      </w:r>
      <w:r w:rsidRPr="0054548A">
        <w:rPr>
          <w:rStyle w:val="TagStyle"/>
          <w:rtl/>
        </w:rPr>
        <w:t xml:space="preserve"> &lt;&lt; דובר_המשך &gt;&gt;</w:t>
      </w:r>
      <w:r>
        <w:rPr>
          <w:rtl/>
        </w:rPr>
        <w:t xml:space="preserve">   </w:t>
      </w:r>
      <w:bookmarkEnd w:id="24530"/>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לא, חלש. חלש, חלש. </w:t>
      </w:r>
    </w:p>
    <w:p w:rsidR="001F1624" w:rsidRDefault="001F1624" w:rsidP="0060687C">
      <w:pPr>
        <w:rPr>
          <w:rtl/>
          <w:lang w:eastAsia="he-IL"/>
        </w:rPr>
      </w:pPr>
      <w:bookmarkStart w:id="24531" w:name="_ETM_Q47_573349"/>
      <w:bookmarkEnd w:id="24531"/>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Pr="0054548A" w:rsidRDefault="001F1624" w:rsidP="0060687C">
      <w:pPr>
        <w:rPr>
          <w:rtl/>
          <w:lang w:eastAsia="he-IL"/>
        </w:rPr>
      </w:pPr>
    </w:p>
    <w:p w:rsidR="001F1624" w:rsidRDefault="001F1624" w:rsidP="0060687C">
      <w:pPr>
        <w:rPr>
          <w:rtl/>
          <w:lang w:eastAsia="he-IL"/>
        </w:rPr>
      </w:pPr>
      <w:r>
        <w:rPr>
          <w:rFonts w:hint="cs"/>
          <w:rtl/>
          <w:lang w:eastAsia="he-IL"/>
        </w:rPr>
        <w:t xml:space="preserve">זו הייתה הסיבה. </w:t>
      </w:r>
      <w:bookmarkStart w:id="24532" w:name="_ETM_Q47_573410"/>
      <w:bookmarkEnd w:id="24532"/>
    </w:p>
    <w:p w:rsidR="001F1624" w:rsidRDefault="001F1624" w:rsidP="0060687C">
      <w:pPr>
        <w:rPr>
          <w:rtl/>
          <w:lang w:eastAsia="he-IL"/>
        </w:rPr>
      </w:pPr>
      <w:bookmarkStart w:id="24533" w:name="_ETM_Q47_574418"/>
      <w:bookmarkStart w:id="24534" w:name="_ETM_Q47_574514"/>
      <w:bookmarkEnd w:id="24533"/>
      <w:bookmarkEnd w:id="24534"/>
    </w:p>
    <w:p w:rsidR="001F1624" w:rsidRDefault="001F1624" w:rsidP="0060687C">
      <w:pPr>
        <w:pStyle w:val="-"/>
        <w:keepNext/>
        <w:rPr>
          <w:rtl/>
        </w:rPr>
      </w:pPr>
      <w:r w:rsidRPr="0054548A">
        <w:rPr>
          <w:rStyle w:val="TagStyle"/>
          <w:rtl/>
        </w:rPr>
        <w:t xml:space="preserve"> &lt;&lt; דובר_המשך &gt;&gt; </w:t>
      </w:r>
      <w:r>
        <w:rPr>
          <w:rtl/>
        </w:rPr>
        <w:t>השר לשירותי דת מיכאל מלכיאלי:</w:t>
      </w:r>
      <w:r w:rsidRPr="0054548A">
        <w:rPr>
          <w:rStyle w:val="TagStyle"/>
          <w:rtl/>
        </w:rPr>
        <w:t xml:space="preserve"> &lt;&lt; דובר_המשך &gt;&gt;</w:t>
      </w:r>
      <w:r>
        <w:rPr>
          <w:rtl/>
        </w:rPr>
        <w:t xml:space="preserve">   </w:t>
      </w:r>
    </w:p>
    <w:p w:rsidR="001F1624" w:rsidRDefault="001F1624" w:rsidP="000921AA">
      <w:pPr>
        <w:rPr>
          <w:rtl/>
          <w:lang w:eastAsia="he-IL"/>
        </w:rPr>
      </w:pPr>
    </w:p>
    <w:p w:rsidR="001F1624" w:rsidRDefault="001F1624" w:rsidP="0060687C">
      <w:pPr>
        <w:rPr>
          <w:rtl/>
          <w:lang w:eastAsia="he-IL"/>
        </w:rPr>
      </w:pPr>
      <w:bookmarkStart w:id="24535" w:name="_ETM_Q47_576175"/>
      <w:bookmarkEnd w:id="24535"/>
      <w:r>
        <w:rPr>
          <w:rFonts w:hint="cs"/>
          <w:rtl/>
          <w:lang w:eastAsia="he-IL"/>
        </w:rPr>
        <w:t xml:space="preserve">את מספיק אינטליגנטית להבין שהתשובה שאמרת היא לא נכונה. </w:t>
      </w:r>
    </w:p>
    <w:p w:rsidR="001F1624" w:rsidRDefault="001F1624" w:rsidP="0060687C">
      <w:pPr>
        <w:rPr>
          <w:rtl/>
          <w:lang w:eastAsia="he-IL"/>
        </w:rPr>
      </w:pPr>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Pr="0054548A" w:rsidRDefault="001F1624" w:rsidP="0060687C">
      <w:pPr>
        <w:rPr>
          <w:rtl/>
          <w:lang w:eastAsia="he-IL"/>
        </w:rPr>
      </w:pPr>
    </w:p>
    <w:p w:rsidR="001F1624" w:rsidRDefault="001F1624" w:rsidP="00434051">
      <w:pPr>
        <w:rPr>
          <w:rtl/>
          <w:lang w:eastAsia="he-IL"/>
        </w:rPr>
      </w:pPr>
      <w:r>
        <w:rPr>
          <w:rFonts w:hint="cs"/>
          <w:rtl/>
          <w:lang w:eastAsia="he-IL"/>
        </w:rPr>
        <w:t xml:space="preserve">למה אתה עולב בי? לפני רגע אמרת אהבת חינם ועכשיו אתה עולב בי. </w:t>
      </w:r>
      <w:bookmarkStart w:id="24536" w:name="_ETM_Q47_580400"/>
      <w:bookmarkEnd w:id="24536"/>
    </w:p>
    <w:p w:rsidR="001F1624" w:rsidRDefault="001F1624" w:rsidP="0060687C">
      <w:pPr>
        <w:rPr>
          <w:rtl/>
          <w:lang w:eastAsia="he-IL"/>
        </w:rPr>
      </w:pPr>
    </w:p>
    <w:p w:rsidR="001F1624" w:rsidRDefault="001F1624" w:rsidP="0060687C">
      <w:pPr>
        <w:pStyle w:val="-"/>
        <w:keepNext/>
        <w:rPr>
          <w:rtl/>
        </w:rPr>
      </w:pPr>
      <w:bookmarkStart w:id="24537" w:name="ET_speakercontinue_6448_82"/>
      <w:r w:rsidRPr="0054548A">
        <w:rPr>
          <w:rStyle w:val="TagStyle"/>
          <w:rtl/>
        </w:rPr>
        <w:t xml:space="preserve"> &lt;&lt; דובר_המשך &gt;&gt; </w:t>
      </w:r>
      <w:r>
        <w:rPr>
          <w:rtl/>
        </w:rPr>
        <w:t>השר לשירותי דת מיכאל מלכיאלי:</w:t>
      </w:r>
      <w:r w:rsidRPr="0054548A">
        <w:rPr>
          <w:rStyle w:val="TagStyle"/>
          <w:rtl/>
        </w:rPr>
        <w:t xml:space="preserve"> &lt;&lt; דובר_המשך &gt;&gt;</w:t>
      </w:r>
      <w:r>
        <w:rPr>
          <w:rtl/>
        </w:rPr>
        <w:t xml:space="preserve">   </w:t>
      </w:r>
      <w:bookmarkEnd w:id="24537"/>
    </w:p>
    <w:p w:rsidR="001F1624" w:rsidRDefault="001F1624" w:rsidP="000921AA">
      <w:pPr>
        <w:rPr>
          <w:rtl/>
          <w:lang w:eastAsia="he-IL"/>
        </w:rPr>
      </w:pPr>
    </w:p>
    <w:p w:rsidR="001F1624" w:rsidRPr="0054548A" w:rsidRDefault="001F1624" w:rsidP="0060687C">
      <w:pPr>
        <w:rPr>
          <w:rtl/>
          <w:lang w:eastAsia="he-IL"/>
        </w:rPr>
      </w:pPr>
      <w:r>
        <w:rPr>
          <w:rFonts w:hint="cs"/>
          <w:rtl/>
          <w:lang w:eastAsia="he-IL"/>
        </w:rPr>
        <w:t xml:space="preserve">את מאמינה בתשובה שלך? אני יודע, גם אני לא זכאי </w:t>
      </w:r>
      <w:bookmarkStart w:id="24538" w:name="_ETM_Q47_583796"/>
      <w:bookmarkEnd w:id="24538"/>
      <w:r>
        <w:rPr>
          <w:rFonts w:hint="cs"/>
          <w:rtl/>
          <w:lang w:eastAsia="he-IL"/>
        </w:rPr>
        <w:t xml:space="preserve">להנחה במעונות. במעונות זה לא לאברך. אין הנחה </w:t>
      </w:r>
      <w:r w:rsidR="000921AA">
        <w:rPr>
          <w:rFonts w:hint="cs"/>
          <w:rtl/>
          <w:lang w:eastAsia="he-IL"/>
        </w:rPr>
        <w:t>– – –</w:t>
      </w:r>
    </w:p>
    <w:p w:rsidR="001F1624" w:rsidRDefault="001F1624" w:rsidP="0060687C">
      <w:pPr>
        <w:rPr>
          <w:rtl/>
          <w:lang w:eastAsia="he-IL"/>
        </w:rPr>
      </w:pPr>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Default="001F1624" w:rsidP="0060687C">
      <w:pPr>
        <w:rPr>
          <w:rtl/>
          <w:lang w:eastAsia="he-IL"/>
        </w:rPr>
      </w:pPr>
    </w:p>
    <w:p w:rsidR="001F1624" w:rsidRDefault="001F1624" w:rsidP="0060687C">
      <w:pPr>
        <w:rPr>
          <w:rtl/>
          <w:lang w:eastAsia="he-IL"/>
        </w:rPr>
      </w:pPr>
      <w:r>
        <w:rPr>
          <w:rFonts w:hint="cs"/>
          <w:rtl/>
          <w:lang w:eastAsia="he-IL"/>
        </w:rPr>
        <w:t xml:space="preserve">מה זאת אומרת? מי שסטודנט לא קיבל הנחה. </w:t>
      </w:r>
    </w:p>
    <w:p w:rsidR="001F1624" w:rsidRDefault="001F1624" w:rsidP="0060687C">
      <w:pPr>
        <w:rPr>
          <w:rtl/>
          <w:lang w:eastAsia="he-IL"/>
        </w:rPr>
      </w:pPr>
    </w:p>
    <w:p w:rsidR="001F1624" w:rsidRDefault="001F1624" w:rsidP="0060687C">
      <w:pPr>
        <w:pStyle w:val="-"/>
        <w:keepNext/>
        <w:rPr>
          <w:rtl/>
        </w:rPr>
      </w:pPr>
      <w:r w:rsidRPr="0054548A">
        <w:rPr>
          <w:rStyle w:val="TagStyle"/>
          <w:rtl/>
        </w:rPr>
        <w:t xml:space="preserve"> &lt;&lt; דובר_המשך &gt;&gt; </w:t>
      </w:r>
      <w:r>
        <w:rPr>
          <w:rtl/>
        </w:rPr>
        <w:t>השר לשירותי דת מיכאל מלכיאלי:</w:t>
      </w:r>
      <w:r w:rsidRPr="0054548A">
        <w:rPr>
          <w:rStyle w:val="TagStyle"/>
          <w:rtl/>
        </w:rPr>
        <w:t xml:space="preserve"> &lt;&lt; דובר_המשך &gt;&gt;</w:t>
      </w:r>
      <w:r>
        <w:rPr>
          <w:rtl/>
        </w:rPr>
        <w:t xml:space="preserve">   </w:t>
      </w:r>
    </w:p>
    <w:p w:rsidR="001F1624" w:rsidRDefault="001F1624" w:rsidP="000921AA">
      <w:pPr>
        <w:rPr>
          <w:rtl/>
          <w:lang w:eastAsia="he-IL"/>
        </w:rPr>
      </w:pPr>
    </w:p>
    <w:p w:rsidR="001F1624" w:rsidRDefault="001F1624" w:rsidP="0060687C">
      <w:pPr>
        <w:rPr>
          <w:rtl/>
          <w:lang w:eastAsia="he-IL"/>
        </w:rPr>
      </w:pPr>
      <w:bookmarkStart w:id="24539" w:name="_ETM_Q47_594825"/>
      <w:bookmarkEnd w:id="24539"/>
      <w:r>
        <w:rPr>
          <w:rFonts w:hint="cs"/>
          <w:rtl/>
          <w:lang w:eastAsia="he-IL"/>
        </w:rPr>
        <w:t xml:space="preserve">את טועה. </w:t>
      </w:r>
    </w:p>
    <w:p w:rsidR="001F1624" w:rsidRDefault="001F1624" w:rsidP="0060687C">
      <w:pPr>
        <w:rPr>
          <w:rtl/>
          <w:lang w:eastAsia="he-IL"/>
        </w:rPr>
      </w:pPr>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Pr="0054548A" w:rsidRDefault="001F1624" w:rsidP="0060687C">
      <w:pPr>
        <w:rPr>
          <w:rtl/>
          <w:lang w:eastAsia="he-IL"/>
        </w:rPr>
      </w:pPr>
    </w:p>
    <w:p w:rsidR="001F1624" w:rsidRDefault="001F1624" w:rsidP="00434051">
      <w:pPr>
        <w:rPr>
          <w:rtl/>
          <w:lang w:eastAsia="he-IL"/>
        </w:rPr>
      </w:pPr>
      <w:r>
        <w:rPr>
          <w:rFonts w:hint="cs"/>
          <w:rtl/>
          <w:lang w:eastAsia="he-IL"/>
        </w:rPr>
        <w:t>אבל אני הייתי שם</w:t>
      </w:r>
      <w:r w:rsidR="00434051">
        <w:rPr>
          <w:rFonts w:hint="cs"/>
          <w:rtl/>
          <w:lang w:eastAsia="he-IL"/>
        </w:rPr>
        <w:t>,</w:t>
      </w:r>
      <w:r>
        <w:rPr>
          <w:rFonts w:hint="cs"/>
          <w:rtl/>
          <w:lang w:eastAsia="he-IL"/>
        </w:rPr>
        <w:t xml:space="preserve"> הייתי בוויצו עם הילדים שלי. </w:t>
      </w:r>
    </w:p>
    <w:p w:rsidR="001F1624" w:rsidRDefault="001F1624" w:rsidP="0060687C">
      <w:pPr>
        <w:rPr>
          <w:rtl/>
          <w:lang w:eastAsia="he-IL"/>
        </w:rPr>
      </w:pPr>
    </w:p>
    <w:p w:rsidR="001F1624" w:rsidRDefault="001F1624" w:rsidP="0060687C">
      <w:pPr>
        <w:pStyle w:val="-"/>
        <w:keepNext/>
        <w:rPr>
          <w:rtl/>
        </w:rPr>
      </w:pPr>
      <w:bookmarkStart w:id="24540" w:name="ET_speakercontinue_6448_84"/>
      <w:r w:rsidRPr="0054548A">
        <w:rPr>
          <w:rStyle w:val="TagStyle"/>
          <w:rtl/>
        </w:rPr>
        <w:t xml:space="preserve"> &lt;&lt; דובר_המשך &gt;&gt; </w:t>
      </w:r>
      <w:r>
        <w:rPr>
          <w:rtl/>
        </w:rPr>
        <w:t>השר לשירותי דת מיכאל מלכיאלי:</w:t>
      </w:r>
      <w:r w:rsidRPr="0054548A">
        <w:rPr>
          <w:rStyle w:val="TagStyle"/>
          <w:rtl/>
        </w:rPr>
        <w:t xml:space="preserve"> &lt;&lt; דובר_המשך &gt;&gt;</w:t>
      </w:r>
      <w:r>
        <w:rPr>
          <w:rtl/>
        </w:rPr>
        <w:t xml:space="preserve">   </w:t>
      </w:r>
      <w:bookmarkEnd w:id="24540"/>
    </w:p>
    <w:p w:rsidR="001F1624" w:rsidRDefault="001F1624" w:rsidP="000921AA">
      <w:pPr>
        <w:rPr>
          <w:rtl/>
          <w:lang w:eastAsia="he-IL"/>
        </w:rPr>
      </w:pPr>
    </w:p>
    <w:p w:rsidR="001F1624" w:rsidRDefault="001F1624" w:rsidP="0060687C">
      <w:pPr>
        <w:rPr>
          <w:rtl/>
          <w:lang w:eastAsia="he-IL"/>
        </w:rPr>
      </w:pPr>
      <w:bookmarkStart w:id="24541" w:name="_ETM_Q47_596309"/>
      <w:bookmarkEnd w:id="24541"/>
      <w:r>
        <w:rPr>
          <w:rFonts w:hint="cs"/>
          <w:rtl/>
          <w:lang w:eastAsia="he-IL"/>
        </w:rPr>
        <w:t xml:space="preserve">זכותך לטעות. אדם </w:t>
      </w:r>
      <w:r>
        <w:rPr>
          <w:rtl/>
          <w:lang w:eastAsia="he-IL"/>
        </w:rPr>
        <w:t>–</w:t>
      </w:r>
      <w:r>
        <w:rPr>
          <w:rFonts w:hint="cs"/>
          <w:rtl/>
          <w:lang w:eastAsia="he-IL"/>
        </w:rPr>
        <w:t xml:space="preserve"> זכותו לטעות. זה בסדר. </w:t>
      </w:r>
    </w:p>
    <w:p w:rsidR="001F1624" w:rsidRDefault="001F1624" w:rsidP="0060687C">
      <w:pPr>
        <w:rPr>
          <w:rtl/>
          <w:lang w:eastAsia="he-IL"/>
        </w:rPr>
      </w:pPr>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Pr="0054548A" w:rsidRDefault="001F1624" w:rsidP="0060687C">
      <w:pPr>
        <w:rPr>
          <w:rtl/>
          <w:lang w:eastAsia="he-IL"/>
        </w:rPr>
      </w:pPr>
    </w:p>
    <w:p w:rsidR="001F1624" w:rsidRDefault="001F1624" w:rsidP="0060687C">
      <w:pPr>
        <w:rPr>
          <w:rtl/>
          <w:lang w:eastAsia="he-IL"/>
        </w:rPr>
      </w:pPr>
      <w:r>
        <w:rPr>
          <w:rFonts w:hint="cs"/>
          <w:rtl/>
          <w:lang w:eastAsia="he-IL"/>
        </w:rPr>
        <w:t xml:space="preserve">אבל אני הייתי בוויצו עם הילדים שלי, למה אתה אומר שאני טועה? חשבון הבנק שלי </w:t>
      </w:r>
      <w:bookmarkStart w:id="24542" w:name="_ETM_Q47_603756"/>
      <w:bookmarkEnd w:id="24542"/>
      <w:r>
        <w:rPr>
          <w:rFonts w:hint="cs"/>
          <w:rtl/>
          <w:lang w:eastAsia="he-IL"/>
        </w:rPr>
        <w:t xml:space="preserve">לא משקר. </w:t>
      </w:r>
    </w:p>
    <w:p w:rsidR="001F1624" w:rsidRDefault="001F1624" w:rsidP="0060687C">
      <w:pPr>
        <w:rPr>
          <w:rtl/>
          <w:lang w:eastAsia="he-IL"/>
        </w:rPr>
      </w:pPr>
    </w:p>
    <w:p w:rsidR="001F1624" w:rsidRDefault="001F1624" w:rsidP="0060687C">
      <w:pPr>
        <w:pStyle w:val="-"/>
        <w:keepNext/>
        <w:rPr>
          <w:rtl/>
        </w:rPr>
      </w:pPr>
      <w:r w:rsidRPr="00B20BB1">
        <w:rPr>
          <w:rStyle w:val="TagStyle"/>
          <w:rtl/>
        </w:rPr>
        <w:t xml:space="preserve"> &lt;&lt; דובר_המשך &gt;&gt; </w:t>
      </w:r>
      <w:r>
        <w:rPr>
          <w:rtl/>
        </w:rPr>
        <w:t>השר לשירותי דת מיכאל מלכיאלי:</w:t>
      </w:r>
      <w:r w:rsidRPr="00B20BB1">
        <w:rPr>
          <w:rStyle w:val="TagStyle"/>
          <w:rtl/>
        </w:rPr>
        <w:t xml:space="preserve"> &lt;&lt; דובר_המשך &gt;&gt;</w:t>
      </w:r>
      <w:r>
        <w:rPr>
          <w:rtl/>
        </w:rPr>
        <w:t xml:space="preserve">   </w:t>
      </w:r>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אני אתקן. אותי הנחות בארנונה ובמעונות </w:t>
      </w:r>
      <w:r w:rsidR="000921AA">
        <w:rPr>
          <w:rFonts w:hint="cs"/>
          <w:rtl/>
          <w:lang w:eastAsia="he-IL"/>
        </w:rPr>
        <w:t>– – –</w:t>
      </w:r>
      <w:r>
        <w:rPr>
          <w:rFonts w:hint="cs"/>
          <w:rtl/>
          <w:lang w:eastAsia="he-IL"/>
        </w:rPr>
        <w:t xml:space="preserve"> </w:t>
      </w:r>
    </w:p>
    <w:p w:rsidR="001F1624" w:rsidRDefault="001F1624" w:rsidP="0060687C">
      <w:pPr>
        <w:rPr>
          <w:rtl/>
          <w:lang w:eastAsia="he-IL"/>
        </w:rPr>
      </w:pPr>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Pr="00B20BB1" w:rsidRDefault="001F1624" w:rsidP="0060687C">
      <w:pPr>
        <w:rPr>
          <w:rtl/>
          <w:lang w:eastAsia="he-IL"/>
        </w:rPr>
      </w:pPr>
    </w:p>
    <w:p w:rsidR="001F1624" w:rsidRDefault="001F1624" w:rsidP="0060687C">
      <w:pPr>
        <w:rPr>
          <w:rtl/>
          <w:lang w:eastAsia="he-IL"/>
        </w:rPr>
      </w:pPr>
      <w:r>
        <w:rPr>
          <w:rFonts w:hint="cs"/>
          <w:rtl/>
          <w:lang w:eastAsia="he-IL"/>
        </w:rPr>
        <w:t xml:space="preserve">מדוע לי יש מבחן שבו אני צריכה להוכיח שאני עובדת? מדוע? מדוע איננו שווים? אהבת חינם וכל זה. </w:t>
      </w:r>
    </w:p>
    <w:p w:rsidR="001F1624" w:rsidRDefault="001F1624" w:rsidP="0060687C">
      <w:pPr>
        <w:rPr>
          <w:rtl/>
          <w:lang w:eastAsia="he-IL"/>
        </w:rPr>
      </w:pPr>
    </w:p>
    <w:p w:rsidR="001F1624" w:rsidRDefault="001F1624" w:rsidP="0060687C">
      <w:pPr>
        <w:pStyle w:val="-"/>
        <w:keepNext/>
        <w:rPr>
          <w:rtl/>
        </w:rPr>
      </w:pPr>
      <w:bookmarkStart w:id="24543" w:name="ET_speakercontinue_6448_86"/>
      <w:r w:rsidRPr="00B20BB1">
        <w:rPr>
          <w:rStyle w:val="TagStyle"/>
          <w:rtl/>
        </w:rPr>
        <w:t xml:space="preserve"> &lt;&lt; דובר_המשך &gt;&gt; </w:t>
      </w:r>
      <w:r>
        <w:rPr>
          <w:rtl/>
        </w:rPr>
        <w:t>השר לשירותי דת מיכאל מלכיאלי:</w:t>
      </w:r>
      <w:r w:rsidRPr="00B20BB1">
        <w:rPr>
          <w:rStyle w:val="TagStyle"/>
          <w:rtl/>
        </w:rPr>
        <w:t xml:space="preserve"> &lt;&lt; דובר_המשך &gt;&gt;</w:t>
      </w:r>
      <w:r>
        <w:rPr>
          <w:rtl/>
        </w:rPr>
        <w:t xml:space="preserve">   </w:t>
      </w:r>
      <w:bookmarkEnd w:id="24543"/>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גם אדם שנמצא בכלא ואשתו עובדת, </w:t>
      </w:r>
      <w:bookmarkStart w:id="24544" w:name="_ETM_Q47_626483"/>
      <w:bookmarkEnd w:id="24544"/>
      <w:r>
        <w:rPr>
          <w:rFonts w:hint="cs"/>
          <w:rtl/>
          <w:lang w:eastAsia="he-IL"/>
        </w:rPr>
        <w:t>היא זכאית</w:t>
      </w:r>
      <w:bookmarkStart w:id="24545" w:name="_ETM_Q47_627905"/>
      <w:bookmarkEnd w:id="24545"/>
      <w:r>
        <w:rPr>
          <w:rFonts w:hint="cs"/>
          <w:rtl/>
          <w:lang w:eastAsia="he-IL"/>
        </w:rPr>
        <w:t xml:space="preserve"> להנחה בארנונה, במעונות, בסדר? </w:t>
      </w:r>
    </w:p>
    <w:p w:rsidR="001F1624" w:rsidRDefault="001F1624" w:rsidP="0060687C">
      <w:pPr>
        <w:rPr>
          <w:rtl/>
          <w:lang w:eastAsia="he-IL"/>
        </w:rPr>
      </w:pPr>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Pr="00B20BB1" w:rsidRDefault="001F1624" w:rsidP="0060687C">
      <w:pPr>
        <w:rPr>
          <w:rtl/>
          <w:lang w:eastAsia="he-IL"/>
        </w:rPr>
      </w:pPr>
    </w:p>
    <w:p w:rsidR="001F1624" w:rsidRDefault="001F1624" w:rsidP="0060687C">
      <w:pPr>
        <w:rPr>
          <w:rtl/>
          <w:lang w:eastAsia="he-IL"/>
        </w:rPr>
      </w:pPr>
      <w:r>
        <w:rPr>
          <w:rFonts w:hint="cs"/>
          <w:rtl/>
          <w:lang w:eastAsia="he-IL"/>
        </w:rPr>
        <w:t xml:space="preserve">לא הבנתי. היא לא זכאית להנחה בארנונה. </w:t>
      </w:r>
    </w:p>
    <w:p w:rsidR="001F1624" w:rsidRDefault="001F1624" w:rsidP="0060687C">
      <w:pPr>
        <w:rPr>
          <w:rtl/>
          <w:lang w:eastAsia="he-IL"/>
        </w:rPr>
      </w:pPr>
    </w:p>
    <w:p w:rsidR="001F1624" w:rsidRDefault="001F1624" w:rsidP="0060687C">
      <w:pPr>
        <w:pStyle w:val="-"/>
        <w:keepNext/>
        <w:rPr>
          <w:rtl/>
        </w:rPr>
      </w:pPr>
      <w:r w:rsidRPr="00B20BB1">
        <w:rPr>
          <w:rStyle w:val="TagStyle"/>
          <w:rtl/>
        </w:rPr>
        <w:t xml:space="preserve"> &lt;&lt; דובר_המשך &gt;&gt; </w:t>
      </w:r>
      <w:r>
        <w:rPr>
          <w:rtl/>
        </w:rPr>
        <w:t>השר לשירותי דת מיכאל מלכיאלי:</w:t>
      </w:r>
      <w:r w:rsidRPr="00B20BB1">
        <w:rPr>
          <w:rStyle w:val="TagStyle"/>
          <w:rtl/>
        </w:rPr>
        <w:t xml:space="preserve"> &lt;&lt; דובר_המשך &gt;&gt;</w:t>
      </w:r>
      <w:r>
        <w:rPr>
          <w:rtl/>
        </w:rPr>
        <w:t xml:space="preserve">   </w:t>
      </w:r>
    </w:p>
    <w:p w:rsidR="001F1624" w:rsidRDefault="001F1624" w:rsidP="000921AA">
      <w:pPr>
        <w:rPr>
          <w:rtl/>
          <w:lang w:eastAsia="he-IL"/>
        </w:rPr>
      </w:pPr>
    </w:p>
    <w:p w:rsidR="001F1624" w:rsidRDefault="001F1624" w:rsidP="0060687C">
      <w:pPr>
        <w:rPr>
          <w:rtl/>
          <w:lang w:eastAsia="he-IL"/>
        </w:rPr>
      </w:pPr>
      <w:bookmarkStart w:id="24546" w:name="_ETM_Q47_631945"/>
      <w:bookmarkEnd w:id="24546"/>
      <w:r>
        <w:rPr>
          <w:rFonts w:hint="cs"/>
          <w:rtl/>
          <w:lang w:eastAsia="he-IL"/>
        </w:rPr>
        <w:t xml:space="preserve">אדם שנמצא בכלא ומגישים הנחה במעונות, הוא זכאי </w:t>
      </w:r>
      <w:bookmarkStart w:id="24547" w:name="_ETM_Q47_636168"/>
      <w:bookmarkEnd w:id="24547"/>
      <w:r>
        <w:rPr>
          <w:rFonts w:hint="cs"/>
          <w:rtl/>
          <w:lang w:eastAsia="he-IL"/>
        </w:rPr>
        <w:t xml:space="preserve">להנחה, בסדר? למה? מה הרציו בסיפור הזה? שאשתו </w:t>
      </w:r>
      <w:r w:rsidR="000921AA">
        <w:rPr>
          <w:rFonts w:hint="cs"/>
          <w:rtl/>
          <w:lang w:eastAsia="he-IL"/>
        </w:rPr>
        <w:t>– – –</w:t>
      </w:r>
    </w:p>
    <w:p w:rsidR="001F1624" w:rsidRDefault="001F1624" w:rsidP="0060687C">
      <w:pPr>
        <w:rPr>
          <w:rtl/>
          <w:lang w:eastAsia="he-IL"/>
        </w:rPr>
      </w:pPr>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Pr="00B20BB1" w:rsidRDefault="001F1624" w:rsidP="0060687C">
      <w:pPr>
        <w:rPr>
          <w:rtl/>
          <w:lang w:eastAsia="he-IL"/>
        </w:rPr>
      </w:pPr>
    </w:p>
    <w:p w:rsidR="001F1624" w:rsidRDefault="001F1624" w:rsidP="0060687C">
      <w:pPr>
        <w:rPr>
          <w:rtl/>
          <w:lang w:eastAsia="he-IL"/>
        </w:rPr>
      </w:pPr>
      <w:r>
        <w:rPr>
          <w:rFonts w:hint="cs"/>
          <w:rtl/>
          <w:lang w:eastAsia="he-IL"/>
        </w:rPr>
        <w:t xml:space="preserve">האמת היא </w:t>
      </w:r>
      <w:bookmarkStart w:id="24548" w:name="_ETM_Q47_641187"/>
      <w:bookmarkEnd w:id="24548"/>
      <w:r>
        <w:rPr>
          <w:rFonts w:hint="cs"/>
          <w:rtl/>
          <w:lang w:eastAsia="he-IL"/>
        </w:rPr>
        <w:t xml:space="preserve">שלא בדקתי אסירים. לא בדקתי משפחה של אסירים. </w:t>
      </w:r>
    </w:p>
    <w:p w:rsidR="001F1624" w:rsidRDefault="001F1624" w:rsidP="0060687C">
      <w:pPr>
        <w:rPr>
          <w:rtl/>
          <w:lang w:eastAsia="he-IL"/>
        </w:rPr>
      </w:pPr>
    </w:p>
    <w:p w:rsidR="001F1624" w:rsidRDefault="001F1624" w:rsidP="0060687C">
      <w:pPr>
        <w:pStyle w:val="-"/>
        <w:keepNext/>
        <w:rPr>
          <w:rtl/>
        </w:rPr>
      </w:pPr>
      <w:r w:rsidRPr="009070B5">
        <w:rPr>
          <w:rStyle w:val="TagStyle"/>
          <w:rtl/>
        </w:rPr>
        <w:t xml:space="preserve"> &lt;&lt; דובר_המשך &gt;&gt; </w:t>
      </w:r>
      <w:r>
        <w:rPr>
          <w:rtl/>
        </w:rPr>
        <w:t>השר לשירותי דת מיכאל מלכיאלי:</w:t>
      </w:r>
      <w:r w:rsidRPr="009070B5">
        <w:rPr>
          <w:rStyle w:val="TagStyle"/>
          <w:rtl/>
        </w:rPr>
        <w:t xml:space="preserve"> &lt;&lt; דובר_המשך &gt;&gt;</w:t>
      </w:r>
      <w:r>
        <w:rPr>
          <w:rtl/>
        </w:rPr>
        <w:t xml:space="preserve">   </w:t>
      </w:r>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בדקתי, אני </w:t>
      </w:r>
      <w:bookmarkStart w:id="24549" w:name="_ETM_Q47_645877"/>
      <w:bookmarkEnd w:id="24549"/>
      <w:r>
        <w:rPr>
          <w:rFonts w:hint="cs"/>
          <w:rtl/>
          <w:lang w:eastAsia="he-IL"/>
        </w:rPr>
        <w:t xml:space="preserve">עונה לך. </w:t>
      </w:r>
    </w:p>
    <w:p w:rsidR="001F1624" w:rsidRDefault="001F1624" w:rsidP="0060687C">
      <w:pPr>
        <w:rPr>
          <w:rtl/>
          <w:lang w:eastAsia="he-IL"/>
        </w:rPr>
      </w:pPr>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Default="001F1624" w:rsidP="0060687C">
      <w:pPr>
        <w:rPr>
          <w:rtl/>
          <w:lang w:eastAsia="he-IL"/>
        </w:rPr>
      </w:pPr>
      <w:r>
        <w:rPr>
          <w:rFonts w:hint="cs"/>
          <w:rtl/>
          <w:lang w:eastAsia="he-IL"/>
        </w:rPr>
        <w:t xml:space="preserve"> </w:t>
      </w:r>
    </w:p>
    <w:p w:rsidR="001F1624" w:rsidRDefault="001F1624" w:rsidP="0060687C">
      <w:pPr>
        <w:rPr>
          <w:rtl/>
          <w:lang w:eastAsia="he-IL"/>
        </w:rPr>
      </w:pPr>
      <w:r>
        <w:rPr>
          <w:rFonts w:hint="cs"/>
          <w:rtl/>
          <w:lang w:eastAsia="he-IL"/>
        </w:rPr>
        <w:t xml:space="preserve">אסירים לא בדקתי. </w:t>
      </w:r>
    </w:p>
    <w:p w:rsidR="001F1624" w:rsidRDefault="001F1624" w:rsidP="0060687C">
      <w:pPr>
        <w:rPr>
          <w:rtl/>
          <w:lang w:eastAsia="he-IL"/>
        </w:rPr>
      </w:pPr>
      <w:bookmarkStart w:id="24550" w:name="_ETM_Q47_647275"/>
      <w:bookmarkStart w:id="24551" w:name="_ETM_Q47_647382"/>
      <w:bookmarkEnd w:id="24550"/>
      <w:bookmarkEnd w:id="24551"/>
    </w:p>
    <w:p w:rsidR="001F1624" w:rsidRDefault="001F1624" w:rsidP="0060687C">
      <w:pPr>
        <w:pStyle w:val="-"/>
        <w:keepNext/>
        <w:rPr>
          <w:rtl/>
        </w:rPr>
      </w:pPr>
      <w:bookmarkStart w:id="24552" w:name="ET_speakercontinue_6448_88"/>
      <w:r w:rsidRPr="00B20BB1">
        <w:rPr>
          <w:rStyle w:val="TagStyle"/>
          <w:rtl/>
        </w:rPr>
        <w:t xml:space="preserve"> &lt;&lt; דובר_המשך &gt;&gt; </w:t>
      </w:r>
      <w:r>
        <w:rPr>
          <w:rtl/>
        </w:rPr>
        <w:t>השר לשירותי דת מיכאל מלכיאלי:</w:t>
      </w:r>
      <w:r w:rsidRPr="00B20BB1">
        <w:rPr>
          <w:rStyle w:val="TagStyle"/>
          <w:rtl/>
        </w:rPr>
        <w:t xml:space="preserve"> &lt;&lt; דובר_המשך &gt;&gt;</w:t>
      </w:r>
      <w:r>
        <w:rPr>
          <w:rtl/>
        </w:rPr>
        <w:t xml:space="preserve">   </w:t>
      </w:r>
      <w:bookmarkEnd w:id="24552"/>
    </w:p>
    <w:p w:rsidR="001F1624" w:rsidRDefault="001F1624" w:rsidP="000921AA">
      <w:pPr>
        <w:rPr>
          <w:rtl/>
          <w:lang w:eastAsia="he-IL"/>
        </w:rPr>
      </w:pPr>
    </w:p>
    <w:p w:rsidR="001F1624" w:rsidRDefault="001F1624" w:rsidP="0060687C">
      <w:pPr>
        <w:rPr>
          <w:rtl/>
          <w:lang w:eastAsia="he-IL"/>
        </w:rPr>
      </w:pPr>
      <w:bookmarkStart w:id="24553" w:name="_ETM_Q47_648852"/>
      <w:bookmarkEnd w:id="24553"/>
      <w:r>
        <w:rPr>
          <w:rFonts w:hint="cs"/>
          <w:rtl/>
          <w:lang w:eastAsia="he-IL"/>
        </w:rPr>
        <w:t xml:space="preserve">אז אני פה לענות לך. </w:t>
      </w:r>
    </w:p>
    <w:p w:rsidR="001F1624" w:rsidRDefault="001F1624" w:rsidP="0060687C">
      <w:pPr>
        <w:rPr>
          <w:rtl/>
          <w:lang w:eastAsia="he-IL"/>
        </w:rPr>
      </w:pPr>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Pr="00B20BB1" w:rsidRDefault="001F1624" w:rsidP="0060687C">
      <w:pPr>
        <w:rPr>
          <w:rtl/>
          <w:lang w:eastAsia="he-IL"/>
        </w:rPr>
      </w:pPr>
    </w:p>
    <w:p w:rsidR="001F1624" w:rsidRDefault="001F1624" w:rsidP="0060687C">
      <w:pPr>
        <w:rPr>
          <w:rtl/>
          <w:lang w:eastAsia="he-IL"/>
        </w:rPr>
      </w:pPr>
      <w:r>
        <w:rPr>
          <w:rFonts w:hint="cs"/>
          <w:rtl/>
          <w:lang w:eastAsia="he-IL"/>
        </w:rPr>
        <w:t>אתה אומר, אברך ואסיר זה דומה. זה מה שאתה אומר?</w:t>
      </w:r>
    </w:p>
    <w:p w:rsidR="001F1624" w:rsidRDefault="001F1624" w:rsidP="0060687C">
      <w:pPr>
        <w:rPr>
          <w:rtl/>
          <w:lang w:eastAsia="he-IL"/>
        </w:rPr>
      </w:pPr>
    </w:p>
    <w:p w:rsidR="001F1624" w:rsidRDefault="001F1624" w:rsidP="0060687C">
      <w:pPr>
        <w:pStyle w:val="-"/>
        <w:keepNext/>
        <w:rPr>
          <w:rtl/>
        </w:rPr>
      </w:pPr>
      <w:bookmarkStart w:id="24554" w:name="ET_speakercontinue_6448_11"/>
      <w:r w:rsidRPr="009070B5">
        <w:rPr>
          <w:rStyle w:val="TagStyle"/>
          <w:rtl/>
        </w:rPr>
        <w:t xml:space="preserve"> &lt;&lt; דובר_המשך &gt;&gt; </w:t>
      </w:r>
      <w:r>
        <w:rPr>
          <w:rtl/>
        </w:rPr>
        <w:t>השר לשירותי דת מיכאל מלכיאלי:</w:t>
      </w:r>
      <w:r w:rsidRPr="009070B5">
        <w:rPr>
          <w:rStyle w:val="TagStyle"/>
          <w:rtl/>
        </w:rPr>
        <w:t xml:space="preserve"> &lt;&lt; דובר_המשך &gt;&gt;</w:t>
      </w:r>
      <w:r>
        <w:rPr>
          <w:rtl/>
        </w:rPr>
        <w:t xml:space="preserve">   </w:t>
      </w:r>
      <w:bookmarkEnd w:id="24554"/>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לא, זה לא מה שאני אומר. </w:t>
      </w:r>
    </w:p>
    <w:p w:rsidR="001F1624" w:rsidRDefault="001F1624" w:rsidP="0060687C">
      <w:pPr>
        <w:rPr>
          <w:rtl/>
          <w:lang w:eastAsia="he-IL"/>
        </w:rPr>
      </w:pPr>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Default="001F1624" w:rsidP="0060687C">
      <w:pPr>
        <w:rPr>
          <w:rtl/>
          <w:lang w:eastAsia="he-IL"/>
        </w:rPr>
      </w:pPr>
    </w:p>
    <w:p w:rsidR="001F1624" w:rsidRDefault="001F1624" w:rsidP="0060687C">
      <w:pPr>
        <w:rPr>
          <w:rtl/>
          <w:lang w:eastAsia="he-IL"/>
        </w:rPr>
      </w:pPr>
      <w:r>
        <w:rPr>
          <w:rFonts w:hint="cs"/>
          <w:rtl/>
          <w:lang w:eastAsia="he-IL"/>
        </w:rPr>
        <w:t>אז מה?</w:t>
      </w:r>
    </w:p>
    <w:p w:rsidR="001F1624" w:rsidRDefault="001F1624" w:rsidP="0060687C">
      <w:pPr>
        <w:rPr>
          <w:rtl/>
          <w:lang w:eastAsia="he-IL"/>
        </w:rPr>
      </w:pPr>
      <w:bookmarkStart w:id="24555" w:name="_ETM_Q47_652730"/>
      <w:bookmarkStart w:id="24556" w:name="_ETM_Q47_652838"/>
      <w:bookmarkEnd w:id="24555"/>
      <w:bookmarkEnd w:id="24556"/>
    </w:p>
    <w:p w:rsidR="001F1624" w:rsidRDefault="001F1624" w:rsidP="0060687C">
      <w:pPr>
        <w:pStyle w:val="-"/>
        <w:keepNext/>
        <w:rPr>
          <w:rtl/>
        </w:rPr>
      </w:pPr>
      <w:r w:rsidRPr="00B20BB1">
        <w:rPr>
          <w:rStyle w:val="TagStyle"/>
          <w:rtl/>
        </w:rPr>
        <w:t xml:space="preserve"> &lt;&lt; דובר_המשך &gt;&gt; </w:t>
      </w:r>
      <w:r>
        <w:rPr>
          <w:rtl/>
        </w:rPr>
        <w:t>השר לשירותי דת מיכאל מלכיאלי:</w:t>
      </w:r>
      <w:r w:rsidRPr="00B20BB1">
        <w:rPr>
          <w:rStyle w:val="TagStyle"/>
          <w:rtl/>
        </w:rPr>
        <w:t xml:space="preserve"> &lt;&lt; דובר_המשך &gt;&gt;</w:t>
      </w:r>
      <w:r>
        <w:rPr>
          <w:rtl/>
        </w:rPr>
        <w:t xml:space="preserve">   </w:t>
      </w:r>
    </w:p>
    <w:p w:rsidR="001F1624" w:rsidRDefault="001F1624" w:rsidP="000921AA">
      <w:pPr>
        <w:rPr>
          <w:rtl/>
          <w:lang w:eastAsia="he-IL"/>
        </w:rPr>
      </w:pPr>
    </w:p>
    <w:p w:rsidR="001F1624" w:rsidRDefault="001F1624" w:rsidP="000142F1">
      <w:pPr>
        <w:rPr>
          <w:rtl/>
          <w:lang w:eastAsia="he-IL"/>
        </w:rPr>
      </w:pPr>
      <w:bookmarkStart w:id="24557" w:name="_ETM_Q47_655250"/>
      <w:bookmarkEnd w:id="24557"/>
      <w:r>
        <w:rPr>
          <w:rFonts w:hint="cs"/>
          <w:rtl/>
          <w:lang w:eastAsia="he-IL"/>
        </w:rPr>
        <w:t>תקשיבי, אני אענה</w:t>
      </w:r>
      <w:bookmarkStart w:id="24558" w:name="_ETM_Q47_655095"/>
      <w:bookmarkEnd w:id="24558"/>
      <w:r>
        <w:rPr>
          <w:rFonts w:hint="cs"/>
          <w:rtl/>
          <w:lang w:eastAsia="he-IL"/>
        </w:rPr>
        <w:t xml:space="preserve"> על זה. אני אומר, אדם שהוא אסיר </w:t>
      </w:r>
      <w:r w:rsidR="000142F1">
        <w:rPr>
          <w:rFonts w:hint="eastAsia"/>
          <w:rtl/>
          <w:lang w:eastAsia="he-IL"/>
        </w:rPr>
        <w:t xml:space="preserve">– </w:t>
      </w:r>
      <w:r>
        <w:rPr>
          <w:rFonts w:hint="cs"/>
          <w:rtl/>
          <w:lang w:eastAsia="he-IL"/>
        </w:rPr>
        <w:t xml:space="preserve">אשתו, כשהיא </w:t>
      </w:r>
      <w:bookmarkStart w:id="24559" w:name="_ETM_Q47_659659"/>
      <w:bookmarkEnd w:id="24559"/>
      <w:r>
        <w:rPr>
          <w:rFonts w:hint="cs"/>
          <w:rtl/>
          <w:lang w:eastAsia="he-IL"/>
        </w:rPr>
        <w:t xml:space="preserve">יוצאת לעבוד, זכאית להנחה במעונות. למה? מה עומד </w:t>
      </w:r>
      <w:bookmarkStart w:id="24560" w:name="_ETM_Q47_664690"/>
      <w:bookmarkEnd w:id="24560"/>
      <w:r>
        <w:rPr>
          <w:rFonts w:hint="cs"/>
          <w:rtl/>
          <w:lang w:eastAsia="he-IL"/>
        </w:rPr>
        <w:t>מאחורי זה?</w:t>
      </w:r>
    </w:p>
    <w:p w:rsidR="001F1624" w:rsidRDefault="001F1624" w:rsidP="0060687C">
      <w:pPr>
        <w:rPr>
          <w:rtl/>
          <w:lang w:eastAsia="he-IL"/>
        </w:rPr>
      </w:pPr>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Default="001F1624" w:rsidP="0060687C">
      <w:pPr>
        <w:rPr>
          <w:rtl/>
          <w:lang w:eastAsia="he-IL"/>
        </w:rPr>
      </w:pPr>
      <w:r>
        <w:rPr>
          <w:rFonts w:hint="cs"/>
          <w:rtl/>
          <w:lang w:eastAsia="he-IL"/>
        </w:rPr>
        <w:t xml:space="preserve"> </w:t>
      </w:r>
    </w:p>
    <w:p w:rsidR="001F1624" w:rsidRDefault="001F1624" w:rsidP="0060687C">
      <w:pPr>
        <w:rPr>
          <w:rtl/>
          <w:lang w:eastAsia="he-IL"/>
        </w:rPr>
      </w:pPr>
      <w:bookmarkStart w:id="24561" w:name="_ETM_Q47_663811"/>
      <w:bookmarkStart w:id="24562" w:name="_ETM_Q47_663931"/>
      <w:bookmarkEnd w:id="24561"/>
      <w:bookmarkEnd w:id="24562"/>
      <w:r>
        <w:rPr>
          <w:rFonts w:hint="cs"/>
          <w:rtl/>
          <w:lang w:eastAsia="he-IL"/>
        </w:rPr>
        <w:t xml:space="preserve">ומדוע סטודנט שאשתו יוצאת לעבוד </w:t>
      </w:r>
      <w:r w:rsidR="000921AA">
        <w:rPr>
          <w:rFonts w:hint="cs"/>
          <w:rtl/>
          <w:lang w:eastAsia="he-IL"/>
        </w:rPr>
        <w:t>– – –</w:t>
      </w:r>
    </w:p>
    <w:p w:rsidR="001F1624" w:rsidRDefault="001F1624" w:rsidP="0060687C">
      <w:pPr>
        <w:rPr>
          <w:rtl/>
          <w:lang w:eastAsia="he-IL"/>
        </w:rPr>
      </w:pPr>
    </w:p>
    <w:p w:rsidR="001F1624" w:rsidRDefault="001F1624" w:rsidP="0060687C">
      <w:pPr>
        <w:pStyle w:val="-"/>
        <w:keepNext/>
        <w:rPr>
          <w:rtl/>
        </w:rPr>
      </w:pPr>
      <w:bookmarkStart w:id="24563" w:name="ET_speakercontinue_6448_90"/>
      <w:r w:rsidRPr="00B20BB1">
        <w:rPr>
          <w:rStyle w:val="TagStyle"/>
          <w:rtl/>
        </w:rPr>
        <w:t xml:space="preserve"> &lt;&lt; דובר_המשך &gt;&gt; </w:t>
      </w:r>
      <w:r>
        <w:rPr>
          <w:rtl/>
        </w:rPr>
        <w:t>השר לשירותי דת מיכאל מלכיאלי:</w:t>
      </w:r>
      <w:r w:rsidRPr="00B20BB1">
        <w:rPr>
          <w:rStyle w:val="TagStyle"/>
          <w:rtl/>
        </w:rPr>
        <w:t xml:space="preserve"> &lt;&lt; דובר_המשך &gt;&gt;</w:t>
      </w:r>
      <w:r>
        <w:rPr>
          <w:rtl/>
        </w:rPr>
        <w:t xml:space="preserve">   </w:t>
      </w:r>
      <w:bookmarkEnd w:id="24563"/>
    </w:p>
    <w:p w:rsidR="001F1624" w:rsidRDefault="001F1624" w:rsidP="000921AA">
      <w:pPr>
        <w:rPr>
          <w:rtl/>
          <w:lang w:eastAsia="he-IL"/>
        </w:rPr>
      </w:pPr>
    </w:p>
    <w:p w:rsidR="001F1624" w:rsidRDefault="001F1624" w:rsidP="0060687C">
      <w:pPr>
        <w:rPr>
          <w:rtl/>
          <w:lang w:eastAsia="he-IL"/>
        </w:rPr>
      </w:pPr>
      <w:bookmarkStart w:id="24564" w:name="_ETM_Q47_668678"/>
      <w:bookmarkEnd w:id="24564"/>
      <w:r>
        <w:rPr>
          <w:rFonts w:hint="cs"/>
          <w:rtl/>
          <w:lang w:eastAsia="he-IL"/>
        </w:rPr>
        <w:t xml:space="preserve">גם סטודנט זכאי. </w:t>
      </w:r>
    </w:p>
    <w:p w:rsidR="001F1624" w:rsidRDefault="001F1624" w:rsidP="0060687C">
      <w:pPr>
        <w:rPr>
          <w:rtl/>
          <w:lang w:eastAsia="he-IL"/>
        </w:rPr>
      </w:pPr>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Pr="00B20BB1" w:rsidRDefault="001F1624" w:rsidP="0060687C">
      <w:pPr>
        <w:rPr>
          <w:rtl/>
          <w:lang w:eastAsia="he-IL"/>
        </w:rPr>
      </w:pPr>
    </w:p>
    <w:p w:rsidR="001F1624" w:rsidRDefault="001F1624" w:rsidP="0060687C">
      <w:pPr>
        <w:rPr>
          <w:rtl/>
          <w:lang w:eastAsia="he-IL"/>
        </w:rPr>
      </w:pPr>
      <w:r>
        <w:rPr>
          <w:rFonts w:hint="cs"/>
          <w:rtl/>
          <w:lang w:eastAsia="he-IL"/>
        </w:rPr>
        <w:t xml:space="preserve">סטודנט לא זכאי. </w:t>
      </w:r>
      <w:bookmarkStart w:id="24565" w:name="_ETM_Q47_667824"/>
      <w:bookmarkEnd w:id="24565"/>
    </w:p>
    <w:p w:rsidR="001F1624" w:rsidRDefault="001F1624" w:rsidP="0060687C">
      <w:pPr>
        <w:rPr>
          <w:rtl/>
          <w:lang w:eastAsia="he-IL"/>
        </w:rPr>
      </w:pPr>
      <w:bookmarkStart w:id="24566" w:name="_ETM_Q47_668137"/>
      <w:bookmarkStart w:id="24567" w:name="_ETM_Q47_668257"/>
      <w:bookmarkEnd w:id="24566"/>
      <w:bookmarkEnd w:id="24567"/>
    </w:p>
    <w:p w:rsidR="001F1624" w:rsidRDefault="001F1624" w:rsidP="0060687C">
      <w:pPr>
        <w:pStyle w:val="-"/>
        <w:keepNext/>
        <w:rPr>
          <w:rtl/>
        </w:rPr>
      </w:pPr>
      <w:bookmarkStart w:id="24568" w:name="ET_speakercontinue_6448_91"/>
      <w:r w:rsidRPr="00B20BB1">
        <w:rPr>
          <w:rStyle w:val="TagStyle"/>
          <w:rtl/>
        </w:rPr>
        <w:t xml:space="preserve"> &lt;&lt; דובר_המשך &gt;&gt; </w:t>
      </w:r>
      <w:r>
        <w:rPr>
          <w:rtl/>
        </w:rPr>
        <w:t>השר לשירותי דת מיכאל מלכיאלי:</w:t>
      </w:r>
      <w:r w:rsidRPr="00B20BB1">
        <w:rPr>
          <w:rStyle w:val="TagStyle"/>
          <w:rtl/>
        </w:rPr>
        <w:t xml:space="preserve"> &lt;&lt; דובר_המשך &gt;&gt;</w:t>
      </w:r>
      <w:r>
        <w:rPr>
          <w:rtl/>
        </w:rPr>
        <w:t xml:space="preserve">   </w:t>
      </w:r>
      <w:bookmarkEnd w:id="24568"/>
    </w:p>
    <w:p w:rsidR="001F1624" w:rsidRDefault="001F1624" w:rsidP="000921AA">
      <w:pPr>
        <w:rPr>
          <w:rtl/>
          <w:lang w:eastAsia="he-IL"/>
        </w:rPr>
      </w:pPr>
    </w:p>
    <w:p w:rsidR="001F1624" w:rsidRPr="00B20BB1" w:rsidRDefault="001F1624" w:rsidP="0060687C">
      <w:pPr>
        <w:rPr>
          <w:rtl/>
          <w:lang w:eastAsia="he-IL"/>
        </w:rPr>
      </w:pPr>
      <w:bookmarkStart w:id="24569" w:name="_ETM_Q47_669678"/>
      <w:bookmarkEnd w:id="24569"/>
      <w:r>
        <w:rPr>
          <w:rFonts w:hint="cs"/>
          <w:rtl/>
          <w:lang w:eastAsia="he-IL"/>
        </w:rPr>
        <w:t xml:space="preserve">כן נכון, את טועה. </w:t>
      </w:r>
    </w:p>
    <w:p w:rsidR="001F1624" w:rsidRDefault="001F1624" w:rsidP="0060687C">
      <w:pPr>
        <w:rPr>
          <w:rtl/>
          <w:lang w:eastAsia="he-IL"/>
        </w:rPr>
      </w:pPr>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Default="001F1624" w:rsidP="0060687C">
      <w:pPr>
        <w:rPr>
          <w:rtl/>
          <w:lang w:eastAsia="he-IL"/>
        </w:rPr>
      </w:pPr>
    </w:p>
    <w:p w:rsidR="001F1624" w:rsidRDefault="001F1624" w:rsidP="000142F1">
      <w:pPr>
        <w:rPr>
          <w:rtl/>
          <w:lang w:eastAsia="he-IL"/>
        </w:rPr>
      </w:pPr>
      <w:r>
        <w:rPr>
          <w:rFonts w:hint="cs"/>
          <w:rtl/>
          <w:lang w:eastAsia="he-IL"/>
        </w:rPr>
        <w:t xml:space="preserve">הוא לא זכאי. אבל אני הייתי סטודנטית ובעלי היה סטודנט. </w:t>
      </w:r>
    </w:p>
    <w:p w:rsidR="001F1624" w:rsidRDefault="001F1624" w:rsidP="0060687C">
      <w:pPr>
        <w:rPr>
          <w:rtl/>
          <w:lang w:eastAsia="he-IL"/>
        </w:rPr>
      </w:pPr>
    </w:p>
    <w:p w:rsidR="001F1624" w:rsidRDefault="001F1624" w:rsidP="0060687C">
      <w:pPr>
        <w:pStyle w:val="-"/>
        <w:keepNext/>
        <w:rPr>
          <w:rtl/>
        </w:rPr>
      </w:pPr>
      <w:bookmarkStart w:id="24570" w:name="ET_speakercontinue_6448_92"/>
      <w:r w:rsidRPr="00B20BB1">
        <w:rPr>
          <w:rStyle w:val="TagStyle"/>
          <w:rtl/>
        </w:rPr>
        <w:t xml:space="preserve"> &lt;&lt; דובר_המשך &gt;&gt; </w:t>
      </w:r>
      <w:r>
        <w:rPr>
          <w:rtl/>
        </w:rPr>
        <w:t>השר לשירותי דת מיכאל מלכיאלי:</w:t>
      </w:r>
      <w:r w:rsidRPr="00B20BB1">
        <w:rPr>
          <w:rStyle w:val="TagStyle"/>
          <w:rtl/>
        </w:rPr>
        <w:t xml:space="preserve"> &lt;&lt; דובר_המשך &gt;&gt;</w:t>
      </w:r>
      <w:r>
        <w:rPr>
          <w:rtl/>
        </w:rPr>
        <w:t xml:space="preserve">   </w:t>
      </w:r>
      <w:bookmarkEnd w:id="24570"/>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גם אני הייתי סטודנט, שנייה. </w:t>
      </w:r>
      <w:bookmarkStart w:id="24571" w:name="_ETM_Q47_675105"/>
      <w:bookmarkEnd w:id="24571"/>
    </w:p>
    <w:p w:rsidR="001F1624" w:rsidRDefault="001F1624" w:rsidP="0060687C">
      <w:pPr>
        <w:rPr>
          <w:rtl/>
          <w:lang w:eastAsia="he-IL"/>
        </w:rPr>
      </w:pPr>
      <w:bookmarkStart w:id="24572" w:name="_ETM_Q47_672436"/>
      <w:bookmarkStart w:id="24573" w:name="_ETM_Q47_672564"/>
      <w:bookmarkEnd w:id="24572"/>
      <w:bookmarkEnd w:id="24573"/>
    </w:p>
    <w:p w:rsidR="001F1624" w:rsidRDefault="001F1624" w:rsidP="0060687C">
      <w:pPr>
        <w:pStyle w:val="af5"/>
        <w:keepNext/>
        <w:rPr>
          <w:rtl/>
        </w:rPr>
      </w:pPr>
      <w:bookmarkStart w:id="24574" w:name="ET_interruption_6361_93"/>
      <w:r w:rsidRPr="00B20BB1">
        <w:rPr>
          <w:rStyle w:val="TagStyle"/>
          <w:rtl/>
        </w:rPr>
        <w:t xml:space="preserve"> &lt;&lt; קריאה &gt;&gt; </w:t>
      </w:r>
      <w:r>
        <w:rPr>
          <w:rtl/>
        </w:rPr>
        <w:t>נאור שירי (יש עתיד):</w:t>
      </w:r>
      <w:r w:rsidRPr="00B20BB1">
        <w:rPr>
          <w:rStyle w:val="TagStyle"/>
          <w:rtl/>
        </w:rPr>
        <w:t xml:space="preserve"> &lt;&lt; קריאה &gt;&gt;</w:t>
      </w:r>
      <w:r>
        <w:rPr>
          <w:rtl/>
        </w:rPr>
        <w:t xml:space="preserve">   </w:t>
      </w:r>
      <w:bookmarkEnd w:id="24574"/>
    </w:p>
    <w:p w:rsidR="001F1624" w:rsidRDefault="001F1624" w:rsidP="000921AA">
      <w:pPr>
        <w:rPr>
          <w:rtl/>
          <w:lang w:eastAsia="he-IL"/>
        </w:rPr>
      </w:pPr>
    </w:p>
    <w:p w:rsidR="001F1624" w:rsidRDefault="001F1624" w:rsidP="0060687C">
      <w:pPr>
        <w:rPr>
          <w:rtl/>
          <w:lang w:eastAsia="he-IL"/>
        </w:rPr>
      </w:pPr>
      <w:bookmarkStart w:id="24575" w:name="_ETM_Q47_674041"/>
      <w:bookmarkEnd w:id="24575"/>
      <w:r>
        <w:rPr>
          <w:rFonts w:hint="cs"/>
          <w:rtl/>
          <w:lang w:eastAsia="he-IL"/>
        </w:rPr>
        <w:t>מה למדת?</w:t>
      </w:r>
    </w:p>
    <w:p w:rsidR="001F1624" w:rsidRDefault="001F1624" w:rsidP="0060687C">
      <w:pPr>
        <w:rPr>
          <w:rtl/>
          <w:lang w:eastAsia="he-IL"/>
        </w:rPr>
      </w:pPr>
    </w:p>
    <w:p w:rsidR="001F1624" w:rsidRDefault="001F1624" w:rsidP="0060687C">
      <w:pPr>
        <w:pStyle w:val="-"/>
        <w:keepNext/>
        <w:rPr>
          <w:rtl/>
        </w:rPr>
      </w:pPr>
      <w:r w:rsidRPr="00B20BB1">
        <w:rPr>
          <w:rStyle w:val="TagStyle"/>
          <w:rtl/>
        </w:rPr>
        <w:t xml:space="preserve"> &lt;&lt; דובר_המשך &gt;&gt; </w:t>
      </w:r>
      <w:r>
        <w:rPr>
          <w:rtl/>
        </w:rPr>
        <w:t>השר לשירותי דת מיכאל מלכיאלי:</w:t>
      </w:r>
      <w:r w:rsidRPr="00B20BB1">
        <w:rPr>
          <w:rStyle w:val="TagStyle"/>
          <w:rtl/>
        </w:rPr>
        <w:t xml:space="preserve"> &lt;&lt; דובר_המשך &gt;&gt;</w:t>
      </w:r>
      <w:r>
        <w:rPr>
          <w:rtl/>
        </w:rPr>
        <w:t xml:space="preserve">   </w:t>
      </w:r>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מדיניות ציבורית. </w:t>
      </w:r>
    </w:p>
    <w:p w:rsidR="001F1624" w:rsidRDefault="001F1624" w:rsidP="0060687C">
      <w:pPr>
        <w:rPr>
          <w:rtl/>
          <w:lang w:eastAsia="he-IL"/>
        </w:rPr>
      </w:pPr>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Pr="00B20BB1" w:rsidRDefault="001F1624" w:rsidP="0060687C">
      <w:pPr>
        <w:rPr>
          <w:rtl/>
          <w:lang w:eastAsia="he-IL"/>
        </w:rPr>
      </w:pPr>
    </w:p>
    <w:p w:rsidR="001F1624" w:rsidRDefault="001F1624" w:rsidP="0060687C">
      <w:pPr>
        <w:rPr>
          <w:rtl/>
          <w:lang w:eastAsia="he-IL"/>
        </w:rPr>
      </w:pPr>
      <w:r>
        <w:rPr>
          <w:rFonts w:hint="cs"/>
          <w:rtl/>
          <w:lang w:eastAsia="he-IL"/>
        </w:rPr>
        <w:t xml:space="preserve">אתה אומר דברים לא נכונים. </w:t>
      </w:r>
    </w:p>
    <w:p w:rsidR="001F1624" w:rsidRDefault="001F1624" w:rsidP="0060687C">
      <w:pPr>
        <w:rPr>
          <w:rtl/>
          <w:lang w:eastAsia="he-IL"/>
        </w:rPr>
      </w:pPr>
      <w:bookmarkStart w:id="24576" w:name="_ETM_Q47_676481"/>
      <w:bookmarkStart w:id="24577" w:name="_ETM_Q47_676606"/>
      <w:bookmarkEnd w:id="24576"/>
      <w:bookmarkEnd w:id="24577"/>
    </w:p>
    <w:p w:rsidR="001F1624" w:rsidRDefault="001F1624" w:rsidP="0060687C">
      <w:pPr>
        <w:pStyle w:val="af5"/>
        <w:keepNext/>
        <w:rPr>
          <w:rtl/>
        </w:rPr>
      </w:pPr>
      <w:bookmarkStart w:id="24578" w:name="ET_interruption_6361_95"/>
      <w:r w:rsidRPr="00B20BB1">
        <w:rPr>
          <w:rStyle w:val="TagStyle"/>
          <w:rtl/>
        </w:rPr>
        <w:t xml:space="preserve"> &lt;&lt; קריאה &gt;&gt; </w:t>
      </w:r>
      <w:r>
        <w:rPr>
          <w:rtl/>
        </w:rPr>
        <w:t>נאור שירי (יש עתיד):</w:t>
      </w:r>
      <w:r w:rsidRPr="00B20BB1">
        <w:rPr>
          <w:rStyle w:val="TagStyle"/>
          <w:rtl/>
        </w:rPr>
        <w:t xml:space="preserve"> &lt;&lt; קריאה &gt;&gt;</w:t>
      </w:r>
      <w:r>
        <w:rPr>
          <w:rtl/>
        </w:rPr>
        <w:t xml:space="preserve">   </w:t>
      </w:r>
      <w:bookmarkEnd w:id="24578"/>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איפה היית לפני שלוש שעות? הייתי צריך אותך. </w:t>
      </w:r>
    </w:p>
    <w:p w:rsidR="001F1624" w:rsidRDefault="001F1624" w:rsidP="0060687C">
      <w:pPr>
        <w:rPr>
          <w:rtl/>
          <w:lang w:eastAsia="he-IL"/>
        </w:rPr>
      </w:pPr>
      <w:bookmarkStart w:id="24579" w:name="_ETM_Q47_681337"/>
      <w:bookmarkStart w:id="24580" w:name="_ETM_Q47_681471"/>
      <w:bookmarkEnd w:id="24579"/>
      <w:bookmarkEnd w:id="24580"/>
    </w:p>
    <w:p w:rsidR="001F1624" w:rsidRDefault="001F1624" w:rsidP="0060687C">
      <w:pPr>
        <w:pStyle w:val="-"/>
        <w:keepNext/>
        <w:rPr>
          <w:rtl/>
        </w:rPr>
      </w:pPr>
      <w:r w:rsidRPr="00B20BB1">
        <w:rPr>
          <w:rStyle w:val="TagStyle"/>
          <w:rtl/>
        </w:rPr>
        <w:t xml:space="preserve"> &lt;&lt; דובר_המשך &gt;&gt; </w:t>
      </w:r>
      <w:r>
        <w:rPr>
          <w:rtl/>
        </w:rPr>
        <w:t>השר לשירותי דת מיכאל מלכיאלי:</w:t>
      </w:r>
      <w:r w:rsidRPr="00B20BB1">
        <w:rPr>
          <w:rStyle w:val="TagStyle"/>
          <w:rtl/>
        </w:rPr>
        <w:t xml:space="preserve"> &lt;&lt; דובר_המשך &gt;&gt;</w:t>
      </w:r>
      <w:r>
        <w:rPr>
          <w:rtl/>
        </w:rPr>
        <w:t xml:space="preserve">   </w:t>
      </w:r>
    </w:p>
    <w:p w:rsidR="001F1624" w:rsidRDefault="001F1624" w:rsidP="000921AA">
      <w:pPr>
        <w:rPr>
          <w:rtl/>
        </w:rPr>
      </w:pPr>
    </w:p>
    <w:p w:rsidR="001F1624" w:rsidRDefault="001F1624" w:rsidP="0060687C">
      <w:pPr>
        <w:rPr>
          <w:rtl/>
        </w:rPr>
      </w:pPr>
      <w:r>
        <w:rPr>
          <w:rFonts w:hint="cs"/>
          <w:rtl/>
        </w:rPr>
        <w:t>מה זה?</w:t>
      </w:r>
    </w:p>
    <w:p w:rsidR="001F1624" w:rsidRDefault="001F1624" w:rsidP="0060687C">
      <w:pPr>
        <w:rPr>
          <w:rtl/>
        </w:rPr>
      </w:pPr>
    </w:p>
    <w:p w:rsidR="001F1624" w:rsidRDefault="001F1624" w:rsidP="0060687C">
      <w:pPr>
        <w:pStyle w:val="af5"/>
        <w:keepNext/>
        <w:rPr>
          <w:rtl/>
        </w:rPr>
      </w:pPr>
      <w:bookmarkStart w:id="24581" w:name="ET_interruption_6361_97"/>
      <w:r w:rsidRPr="00B20BB1">
        <w:rPr>
          <w:rStyle w:val="TagStyle"/>
          <w:rtl/>
        </w:rPr>
        <w:t xml:space="preserve"> &lt;&lt; קריאה &gt;&gt; </w:t>
      </w:r>
      <w:r>
        <w:rPr>
          <w:rtl/>
        </w:rPr>
        <w:t>נאור שירי (יש עתיד):</w:t>
      </w:r>
      <w:r w:rsidRPr="00B20BB1">
        <w:rPr>
          <w:rStyle w:val="TagStyle"/>
          <w:rtl/>
        </w:rPr>
        <w:t xml:space="preserve"> &lt;&lt; קריאה &gt;&gt;</w:t>
      </w:r>
      <w:r>
        <w:rPr>
          <w:rtl/>
        </w:rPr>
        <w:t xml:space="preserve">   </w:t>
      </w:r>
      <w:bookmarkEnd w:id="24581"/>
    </w:p>
    <w:p w:rsidR="001F1624" w:rsidRDefault="001F1624" w:rsidP="000921AA">
      <w:pPr>
        <w:rPr>
          <w:rtl/>
        </w:rPr>
      </w:pPr>
    </w:p>
    <w:p w:rsidR="001F1624" w:rsidRDefault="001F1624" w:rsidP="0060687C">
      <w:pPr>
        <w:rPr>
          <w:rtl/>
        </w:rPr>
      </w:pPr>
      <w:bookmarkStart w:id="24582" w:name="_ETM_Q47_679444"/>
      <w:bookmarkEnd w:id="24582"/>
      <w:r>
        <w:rPr>
          <w:rFonts w:hint="cs"/>
          <w:rtl/>
        </w:rPr>
        <w:t xml:space="preserve">אחרי זה תרד, נדבר איתך. </w:t>
      </w:r>
    </w:p>
    <w:p w:rsidR="001F1624" w:rsidRDefault="001F1624" w:rsidP="0060687C">
      <w:pPr>
        <w:rPr>
          <w:rtl/>
        </w:rPr>
      </w:pPr>
    </w:p>
    <w:p w:rsidR="001F1624" w:rsidRDefault="001F1624" w:rsidP="0060687C">
      <w:pPr>
        <w:pStyle w:val="af5"/>
        <w:keepNext/>
        <w:rPr>
          <w:rtl/>
        </w:rPr>
      </w:pPr>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Default="001F1624" w:rsidP="0060687C">
      <w:pPr>
        <w:rPr>
          <w:rtl/>
        </w:rPr>
      </w:pPr>
      <w:r>
        <w:rPr>
          <w:rFonts w:hint="cs"/>
          <w:rtl/>
        </w:rPr>
        <w:t xml:space="preserve"> </w:t>
      </w:r>
    </w:p>
    <w:p w:rsidR="001F1624" w:rsidRDefault="001F1624" w:rsidP="0060687C">
      <w:pPr>
        <w:rPr>
          <w:rtl/>
          <w:lang w:eastAsia="he-IL"/>
        </w:rPr>
      </w:pPr>
      <w:r>
        <w:rPr>
          <w:rFonts w:hint="cs"/>
          <w:rtl/>
          <w:lang w:eastAsia="he-IL"/>
        </w:rPr>
        <w:t xml:space="preserve">מדוע לא לתת לכולם הנחה </w:t>
      </w:r>
      <w:bookmarkStart w:id="24583" w:name="_ETM_Q47_684163"/>
      <w:bookmarkEnd w:id="24583"/>
      <w:r>
        <w:rPr>
          <w:rFonts w:hint="cs"/>
          <w:rtl/>
          <w:lang w:eastAsia="he-IL"/>
        </w:rPr>
        <w:t>במעונות?</w:t>
      </w:r>
    </w:p>
    <w:p w:rsidR="001F1624" w:rsidRDefault="001F1624" w:rsidP="0060687C">
      <w:pPr>
        <w:rPr>
          <w:rtl/>
          <w:lang w:eastAsia="he-IL"/>
        </w:rPr>
      </w:pPr>
      <w:bookmarkStart w:id="24584" w:name="_ETM_Q47_684376"/>
      <w:bookmarkStart w:id="24585" w:name="_ETM_Q47_684507"/>
      <w:bookmarkEnd w:id="24584"/>
      <w:bookmarkEnd w:id="24585"/>
    </w:p>
    <w:p w:rsidR="001F1624" w:rsidRDefault="001F1624" w:rsidP="0060687C">
      <w:pPr>
        <w:pStyle w:val="-"/>
        <w:keepNext/>
        <w:rPr>
          <w:rtl/>
        </w:rPr>
      </w:pPr>
      <w:r w:rsidRPr="008449EB">
        <w:rPr>
          <w:rStyle w:val="TagStyle"/>
          <w:rtl/>
        </w:rPr>
        <w:t xml:space="preserve"> &lt;&lt; דובר_המשך &gt;&gt; </w:t>
      </w:r>
      <w:r>
        <w:rPr>
          <w:rtl/>
        </w:rPr>
        <w:t>השר לשירותי דת מיכאל מלכיאלי:</w:t>
      </w:r>
      <w:r w:rsidRPr="008449EB">
        <w:rPr>
          <w:rStyle w:val="TagStyle"/>
          <w:rtl/>
        </w:rPr>
        <w:t xml:space="preserve"> &lt;&lt; דובר_המשך &gt;&gt;</w:t>
      </w:r>
      <w:r>
        <w:rPr>
          <w:rtl/>
        </w:rPr>
        <w:t xml:space="preserve">   </w:t>
      </w:r>
    </w:p>
    <w:p w:rsidR="001F1624" w:rsidRDefault="001F1624" w:rsidP="000921AA">
      <w:pPr>
        <w:rPr>
          <w:rtl/>
          <w:lang w:eastAsia="he-IL"/>
        </w:rPr>
      </w:pPr>
    </w:p>
    <w:p w:rsidR="001F1624" w:rsidRDefault="001F1624" w:rsidP="0060687C">
      <w:pPr>
        <w:rPr>
          <w:rtl/>
          <w:lang w:eastAsia="he-IL"/>
        </w:rPr>
      </w:pPr>
      <w:r>
        <w:rPr>
          <w:rFonts w:hint="cs"/>
          <w:rtl/>
          <w:lang w:eastAsia="he-IL"/>
        </w:rPr>
        <w:t>א</w:t>
      </w:r>
      <w:bookmarkStart w:id="24586" w:name="_ETM_Q47_686303"/>
      <w:bookmarkEnd w:id="24586"/>
      <w:r>
        <w:rPr>
          <w:rFonts w:hint="cs"/>
          <w:rtl/>
          <w:lang w:eastAsia="he-IL"/>
        </w:rPr>
        <w:t xml:space="preserve">בל הייתי גם תלמיד בישיבת חברון ושם </w:t>
      </w:r>
      <w:bookmarkStart w:id="24587" w:name="_ETM_Q47_686740"/>
      <w:bookmarkEnd w:id="24587"/>
      <w:r>
        <w:rPr>
          <w:rFonts w:hint="cs"/>
          <w:rtl/>
          <w:lang w:eastAsia="he-IL"/>
        </w:rPr>
        <w:t xml:space="preserve">למדתי תורה, ותאמין לי </w:t>
      </w:r>
      <w:r w:rsidR="000921AA">
        <w:rPr>
          <w:rFonts w:hint="cs"/>
          <w:rtl/>
          <w:lang w:eastAsia="he-IL"/>
        </w:rPr>
        <w:t>– – –</w:t>
      </w:r>
      <w:r>
        <w:rPr>
          <w:rFonts w:hint="cs"/>
          <w:rtl/>
          <w:lang w:eastAsia="he-IL"/>
        </w:rPr>
        <w:t xml:space="preserve"> </w:t>
      </w:r>
    </w:p>
    <w:p w:rsidR="001F1624" w:rsidRDefault="001F1624" w:rsidP="0060687C">
      <w:pPr>
        <w:rPr>
          <w:rtl/>
          <w:lang w:eastAsia="he-IL"/>
        </w:rPr>
      </w:pPr>
    </w:p>
    <w:p w:rsidR="001F1624" w:rsidRDefault="001F1624" w:rsidP="0060687C">
      <w:pPr>
        <w:pStyle w:val="af5"/>
        <w:keepNext/>
        <w:rPr>
          <w:rtl/>
        </w:rPr>
      </w:pPr>
      <w:bookmarkStart w:id="24588" w:name="ET_interruption_5785_99"/>
      <w:r w:rsidRPr="008449EB">
        <w:rPr>
          <w:rStyle w:val="TagStyle"/>
          <w:rtl/>
        </w:rPr>
        <w:t xml:space="preserve"> &lt;&lt; קריאה &gt;&gt; </w:t>
      </w:r>
      <w:r>
        <w:rPr>
          <w:rtl/>
        </w:rPr>
        <w:t>עופר כסיף (חד"ש-תע"ל):</w:t>
      </w:r>
      <w:r w:rsidRPr="008449EB">
        <w:rPr>
          <w:rStyle w:val="TagStyle"/>
          <w:rtl/>
        </w:rPr>
        <w:t xml:space="preserve"> &lt;&lt; קריאה &gt;&gt;</w:t>
      </w:r>
      <w:r>
        <w:rPr>
          <w:rtl/>
        </w:rPr>
        <w:t xml:space="preserve">   </w:t>
      </w:r>
      <w:bookmarkEnd w:id="24588"/>
    </w:p>
    <w:p w:rsidR="001F1624" w:rsidRDefault="001F1624" w:rsidP="000921AA">
      <w:pPr>
        <w:rPr>
          <w:rtl/>
          <w:lang w:eastAsia="he-IL"/>
        </w:rPr>
      </w:pPr>
    </w:p>
    <w:p w:rsidR="001F1624" w:rsidRDefault="001F1624" w:rsidP="0060687C">
      <w:pPr>
        <w:rPr>
          <w:rtl/>
          <w:lang w:eastAsia="he-IL"/>
        </w:rPr>
      </w:pPr>
      <w:r>
        <w:rPr>
          <w:rFonts w:hint="cs"/>
          <w:rtl/>
          <w:lang w:eastAsia="he-IL"/>
        </w:rPr>
        <w:t xml:space="preserve">בחברון אתה לא </w:t>
      </w:r>
      <w:bookmarkStart w:id="24589" w:name="_ETM_Q47_689615"/>
      <w:bookmarkEnd w:id="24589"/>
      <w:r>
        <w:rPr>
          <w:rFonts w:hint="cs"/>
          <w:rtl/>
          <w:lang w:eastAsia="he-IL"/>
        </w:rPr>
        <w:t xml:space="preserve">יכול ללמוד תורה. </w:t>
      </w:r>
      <w:bookmarkStart w:id="24590" w:name="_ETM_Q47_681899"/>
      <w:bookmarkStart w:id="24591" w:name="_ETM_Q47_681984"/>
      <w:bookmarkStart w:id="24592" w:name="_ETM_Q47_682043"/>
      <w:bookmarkStart w:id="24593" w:name="_ETM_Q47_682143"/>
      <w:bookmarkEnd w:id="24590"/>
      <w:bookmarkEnd w:id="24591"/>
      <w:bookmarkEnd w:id="24592"/>
      <w:bookmarkEnd w:id="24593"/>
      <w:r>
        <w:rPr>
          <w:rFonts w:hint="cs"/>
          <w:rtl/>
          <w:lang w:eastAsia="he-IL"/>
        </w:rPr>
        <w:t xml:space="preserve">בחברון אתה לומד ההפך מתורה. </w:t>
      </w:r>
    </w:p>
    <w:p w:rsidR="001F1624" w:rsidRDefault="001F1624" w:rsidP="0060687C">
      <w:pPr>
        <w:rPr>
          <w:rtl/>
          <w:lang w:eastAsia="he-IL"/>
        </w:rPr>
      </w:pPr>
      <w:bookmarkStart w:id="24594" w:name="_ETM_Q47_695027"/>
      <w:bookmarkStart w:id="24595" w:name="_ETM_Q47_695157"/>
      <w:bookmarkEnd w:id="24594"/>
      <w:bookmarkEnd w:id="24595"/>
    </w:p>
    <w:p w:rsidR="001F1624" w:rsidRDefault="001F1624" w:rsidP="0060687C">
      <w:pPr>
        <w:pStyle w:val="-"/>
        <w:keepNext/>
        <w:rPr>
          <w:rtl/>
        </w:rPr>
      </w:pPr>
      <w:bookmarkStart w:id="24596" w:name="ET_speakercontinue_6448_100"/>
      <w:r w:rsidRPr="008449EB">
        <w:rPr>
          <w:rStyle w:val="TagStyle"/>
          <w:rtl/>
        </w:rPr>
        <w:t xml:space="preserve"> &lt;&lt; דובר_המשך &gt;&gt; </w:t>
      </w:r>
      <w:r>
        <w:rPr>
          <w:rtl/>
        </w:rPr>
        <w:t>השר לשירותי דת מיכאל מלכיאלי:</w:t>
      </w:r>
      <w:r w:rsidRPr="008449EB">
        <w:rPr>
          <w:rStyle w:val="TagStyle"/>
          <w:rtl/>
        </w:rPr>
        <w:t xml:space="preserve"> &lt;&lt; דובר_המשך &gt;&gt;</w:t>
      </w:r>
      <w:r>
        <w:rPr>
          <w:rtl/>
        </w:rPr>
        <w:t xml:space="preserve">   </w:t>
      </w:r>
      <w:bookmarkEnd w:id="24596"/>
    </w:p>
    <w:p w:rsidR="001F1624" w:rsidRDefault="001F1624" w:rsidP="000921AA">
      <w:pPr>
        <w:rPr>
          <w:rtl/>
        </w:rPr>
      </w:pPr>
    </w:p>
    <w:p w:rsidR="001F1624" w:rsidRDefault="001F1624" w:rsidP="000142F1">
      <w:pPr>
        <w:rPr>
          <w:rtl/>
          <w:lang w:eastAsia="he-IL"/>
        </w:rPr>
      </w:pPr>
      <w:bookmarkStart w:id="24597" w:name="_ETM_Q47_695124"/>
      <w:bookmarkEnd w:id="24597"/>
      <w:r>
        <w:rPr>
          <w:rFonts w:hint="cs"/>
          <w:rtl/>
        </w:rPr>
        <w:t xml:space="preserve">אתה, הראש שלך תמיד מחוץ לקו הירוק. פה, פה </w:t>
      </w:r>
      <w:bookmarkStart w:id="24598" w:name="_ETM_Q47_696428"/>
      <w:bookmarkEnd w:id="24598"/>
      <w:r>
        <w:rPr>
          <w:rFonts w:hint="cs"/>
          <w:rtl/>
        </w:rPr>
        <w:t xml:space="preserve">הם יושבים. עופר, איפה הראש שלך? אבל שאלת שאלה, חשוב </w:t>
      </w:r>
      <w:bookmarkStart w:id="24599" w:name="_ETM_Q47_701273"/>
      <w:bookmarkEnd w:id="24599"/>
      <w:r>
        <w:rPr>
          <w:rFonts w:hint="cs"/>
          <w:rtl/>
        </w:rPr>
        <w:t xml:space="preserve">שתביני. אנחנו מדברים על משהו </w:t>
      </w:r>
      <w:r w:rsidR="000142F1">
        <w:rPr>
          <w:rFonts w:hint="eastAsia"/>
          <w:rtl/>
        </w:rPr>
        <w:t xml:space="preserve">– </w:t>
      </w:r>
      <w:r>
        <w:rPr>
          <w:rFonts w:hint="cs"/>
          <w:rtl/>
        </w:rPr>
        <w:t xml:space="preserve">להבין על מה אנחנו מדברים. </w:t>
      </w:r>
      <w:r>
        <w:rPr>
          <w:rFonts w:hint="cs"/>
          <w:rtl/>
          <w:lang w:eastAsia="he-IL"/>
        </w:rPr>
        <w:t xml:space="preserve">אדם שנמצא </w:t>
      </w:r>
      <w:bookmarkStart w:id="24600" w:name="_ETM_Q47_708400"/>
      <w:bookmarkEnd w:id="24600"/>
      <w:r>
        <w:rPr>
          <w:rFonts w:hint="cs"/>
          <w:rtl/>
          <w:lang w:eastAsia="he-IL"/>
        </w:rPr>
        <w:t>בכלא, אשתו רוצה לצאת לעבוד, המדינה אומרת לה</w:t>
      </w:r>
      <w:r w:rsidR="000142F1">
        <w:rPr>
          <w:rFonts w:hint="cs"/>
          <w:rtl/>
          <w:lang w:eastAsia="he-IL"/>
        </w:rPr>
        <w:t>:</w:t>
      </w:r>
      <w:r>
        <w:rPr>
          <w:rFonts w:hint="cs"/>
          <w:rtl/>
          <w:lang w:eastAsia="he-IL"/>
        </w:rPr>
        <w:t xml:space="preserve"> תצאי לעבוד ואני אתן </w:t>
      </w:r>
      <w:bookmarkStart w:id="24601" w:name="_ETM_Q47_716306"/>
      <w:bookmarkEnd w:id="24601"/>
      <w:r>
        <w:rPr>
          <w:rFonts w:hint="cs"/>
          <w:rtl/>
          <w:lang w:eastAsia="he-IL"/>
        </w:rPr>
        <w:t>לך הנחה, סבסוד במעונות, בשביל שתוכלי לעבוד. עד כאן הבנו?</w:t>
      </w:r>
    </w:p>
    <w:p w:rsidR="001F1624" w:rsidRDefault="001F1624" w:rsidP="0060687C">
      <w:pPr>
        <w:rPr>
          <w:rtl/>
          <w:lang w:eastAsia="he-IL"/>
        </w:rPr>
      </w:pPr>
      <w:bookmarkStart w:id="24602" w:name="_ETM_Q47_719484"/>
      <w:bookmarkStart w:id="24603" w:name="_ETM_Q47_719669"/>
      <w:bookmarkEnd w:id="24602"/>
      <w:bookmarkEnd w:id="24603"/>
    </w:p>
    <w:p w:rsidR="001F1624" w:rsidRDefault="001F1624" w:rsidP="0060687C">
      <w:pPr>
        <w:pStyle w:val="af5"/>
        <w:keepNext/>
        <w:rPr>
          <w:rtl/>
        </w:rPr>
      </w:pPr>
      <w:bookmarkStart w:id="24604" w:name="_ETM_Q47_719988"/>
      <w:bookmarkStart w:id="24605" w:name="_ETM_Q47_720141"/>
      <w:bookmarkEnd w:id="24604"/>
      <w:bookmarkEnd w:id="24605"/>
      <w:r w:rsidRPr="0072782B">
        <w:rPr>
          <w:rStyle w:val="TagStyle"/>
          <w:rtl/>
        </w:rPr>
        <w:t xml:space="preserve">&lt;&lt; קריאה &gt;&gt; </w:t>
      </w:r>
      <w:r>
        <w:rPr>
          <w:rtl/>
        </w:rPr>
        <w:t>מירב כהן (יש עתיד):</w:t>
      </w:r>
      <w:r w:rsidRPr="0072782B">
        <w:rPr>
          <w:rStyle w:val="TagStyle"/>
          <w:rtl/>
        </w:rPr>
        <w:t xml:space="preserve"> &lt;&lt; קריאה &gt;&gt;</w:t>
      </w:r>
      <w:r>
        <w:rPr>
          <w:rtl/>
        </w:rPr>
        <w:t xml:space="preserve">   </w:t>
      </w:r>
    </w:p>
    <w:p w:rsidR="001F1624" w:rsidRDefault="001F1624" w:rsidP="0060687C">
      <w:pPr>
        <w:rPr>
          <w:rtl/>
          <w:lang w:eastAsia="he-IL"/>
        </w:rPr>
      </w:pPr>
    </w:p>
    <w:p w:rsidR="001F1624" w:rsidRDefault="001F1624" w:rsidP="0060687C">
      <w:pPr>
        <w:rPr>
          <w:rtl/>
          <w:lang w:eastAsia="he-IL"/>
        </w:rPr>
      </w:pPr>
      <w:r>
        <w:rPr>
          <w:rFonts w:hint="cs"/>
          <w:rtl/>
          <w:lang w:eastAsia="he-IL"/>
        </w:rPr>
        <w:t>מדוע אישה שבעלה סטודנט והיא רוצה לצאת לעבוד לא תקבל את אותה הנחה? במה שונה הדבר?</w:t>
      </w:r>
    </w:p>
    <w:p w:rsidR="001F1624" w:rsidRDefault="001F1624" w:rsidP="0060687C">
      <w:pPr>
        <w:rPr>
          <w:rtl/>
          <w:lang w:eastAsia="he-IL"/>
        </w:rPr>
      </w:pPr>
    </w:p>
    <w:p w:rsidR="001F1624" w:rsidRDefault="001F1624" w:rsidP="0060687C">
      <w:pPr>
        <w:pStyle w:val="-"/>
        <w:keepNext/>
        <w:rPr>
          <w:rtl/>
        </w:rPr>
      </w:pPr>
      <w:r w:rsidRPr="009070B5">
        <w:rPr>
          <w:rStyle w:val="TagStyle"/>
          <w:rtl/>
        </w:rPr>
        <w:t xml:space="preserve"> &lt;&lt; דובר_המשך &gt;&gt; </w:t>
      </w:r>
      <w:r>
        <w:rPr>
          <w:rtl/>
        </w:rPr>
        <w:t>השר לשירותי דת מיכאל מלכיאלי:</w:t>
      </w:r>
      <w:r w:rsidRPr="009070B5">
        <w:rPr>
          <w:rStyle w:val="TagStyle"/>
          <w:rtl/>
        </w:rPr>
        <w:t xml:space="preserve"> &lt;&lt; דובר_המשך &gt;&gt;</w:t>
      </w:r>
      <w:r>
        <w:rPr>
          <w:rtl/>
        </w:rPr>
        <w:t xml:space="preserve">   </w:t>
      </w:r>
    </w:p>
    <w:p w:rsidR="001F1624" w:rsidRDefault="001F1624" w:rsidP="000921AA">
      <w:pPr>
        <w:rPr>
          <w:rtl/>
          <w:lang w:eastAsia="he-IL"/>
        </w:rPr>
      </w:pPr>
    </w:p>
    <w:p w:rsidR="001F1624" w:rsidRDefault="001F1624" w:rsidP="000142F1">
      <w:pPr>
        <w:rPr>
          <w:rtl/>
          <w:lang w:eastAsia="he-IL"/>
        </w:rPr>
      </w:pPr>
      <w:bookmarkStart w:id="24606" w:name="_ETM_Q47_725230"/>
      <w:bookmarkStart w:id="24607" w:name="_ETM_Q47_725405"/>
      <w:bookmarkEnd w:id="24606"/>
      <w:bookmarkEnd w:id="24607"/>
      <w:r>
        <w:rPr>
          <w:rFonts w:hint="cs"/>
          <w:rtl/>
          <w:lang w:eastAsia="he-IL"/>
        </w:rPr>
        <w:t xml:space="preserve">רגע, </w:t>
      </w:r>
      <w:bookmarkStart w:id="24608" w:name="_ETM_Q47_726143"/>
      <w:bookmarkEnd w:id="24608"/>
      <w:r>
        <w:rPr>
          <w:rFonts w:hint="cs"/>
          <w:rtl/>
          <w:lang w:eastAsia="he-IL"/>
        </w:rPr>
        <w:t xml:space="preserve">שנייה. היות שלמדינה יש עניין, כמו שיש תוכנית לנשים </w:t>
      </w:r>
      <w:bookmarkStart w:id="24609" w:name="_ETM_Q47_730261"/>
      <w:bookmarkEnd w:id="24609"/>
      <w:r>
        <w:rPr>
          <w:rFonts w:hint="cs"/>
          <w:rtl/>
          <w:lang w:eastAsia="he-IL"/>
        </w:rPr>
        <w:t xml:space="preserve">ערביות לצאת לעבודה, נשים לגברים ערבים, יש תוכנית לגברים </w:t>
      </w:r>
      <w:bookmarkStart w:id="24610" w:name="_ETM_Q47_736325"/>
      <w:bookmarkEnd w:id="24610"/>
      <w:r>
        <w:rPr>
          <w:rFonts w:hint="cs"/>
          <w:rtl/>
          <w:lang w:eastAsia="he-IL"/>
        </w:rPr>
        <w:t xml:space="preserve">חרדים לצאת לעבוד. כי מה כל הזמן מדברים? אתם החרדים </w:t>
      </w:r>
      <w:bookmarkStart w:id="24611" w:name="_ETM_Q47_739212"/>
      <w:bookmarkEnd w:id="24611"/>
      <w:r>
        <w:rPr>
          <w:rFonts w:hint="cs"/>
          <w:rtl/>
          <w:lang w:eastAsia="he-IL"/>
        </w:rPr>
        <w:t xml:space="preserve">לא עובדים. אומרים החרדים: אני רוצה לעבוד. באה המדינה, עושה </w:t>
      </w:r>
      <w:bookmarkStart w:id="24612" w:name="_ETM_Q47_740586"/>
      <w:bookmarkEnd w:id="24612"/>
      <w:r>
        <w:rPr>
          <w:rFonts w:hint="cs"/>
          <w:rtl/>
          <w:lang w:eastAsia="he-IL"/>
        </w:rPr>
        <w:t xml:space="preserve">בשום שכל, מכינה תוכנית לחרדים לצאת לעבוד, עד </w:t>
      </w:r>
      <w:proofErr w:type="spellStart"/>
      <w:r>
        <w:rPr>
          <w:rFonts w:hint="cs"/>
          <w:rtl/>
          <w:lang w:eastAsia="he-IL"/>
        </w:rPr>
        <w:t>שהמל"ג</w:t>
      </w:r>
      <w:proofErr w:type="spellEnd"/>
      <w:r>
        <w:rPr>
          <w:rFonts w:hint="cs"/>
          <w:rtl/>
          <w:lang w:eastAsia="he-IL"/>
        </w:rPr>
        <w:t xml:space="preserve"> מתערב, </w:t>
      </w:r>
      <w:bookmarkStart w:id="24613" w:name="_ETM_Q47_746475"/>
      <w:bookmarkEnd w:id="24613"/>
      <w:r>
        <w:rPr>
          <w:rFonts w:hint="cs"/>
          <w:rtl/>
          <w:lang w:eastAsia="he-IL"/>
        </w:rPr>
        <w:t>בסדר? ואז הוא בונה חסמים כמו שרק הוא יודע</w:t>
      </w:r>
      <w:r w:rsidR="000142F1">
        <w:rPr>
          <w:rFonts w:hint="cs"/>
          <w:rtl/>
          <w:lang w:eastAsia="he-IL"/>
        </w:rPr>
        <w:t>,</w:t>
      </w:r>
      <w:r>
        <w:rPr>
          <w:rFonts w:hint="cs"/>
          <w:rtl/>
          <w:lang w:eastAsia="he-IL"/>
        </w:rPr>
        <w:t xml:space="preserve"> אבל שנייה</w:t>
      </w:r>
      <w:r w:rsidR="000142F1">
        <w:rPr>
          <w:rFonts w:hint="cs"/>
          <w:rtl/>
          <w:lang w:eastAsia="he-IL"/>
        </w:rPr>
        <w:t>.</w:t>
      </w:r>
      <w:r>
        <w:rPr>
          <w:rFonts w:hint="cs"/>
          <w:rtl/>
          <w:lang w:eastAsia="he-IL"/>
        </w:rPr>
        <w:t xml:space="preserve"> באה המדינה ואומרת: היות שאני רוצה כמדינה לא לעודד לימוד תורה, חלילה, אנחנו לא במדינה </w:t>
      </w:r>
      <w:bookmarkStart w:id="24614" w:name="_ETM_Q47_757065"/>
      <w:bookmarkEnd w:id="24614"/>
      <w:r>
        <w:rPr>
          <w:rFonts w:hint="cs"/>
          <w:rtl/>
          <w:lang w:eastAsia="he-IL"/>
        </w:rPr>
        <w:t>יהודית, לא</w:t>
      </w:r>
      <w:r w:rsidR="000142F1">
        <w:rPr>
          <w:rFonts w:hint="cs"/>
          <w:rtl/>
          <w:lang w:eastAsia="he-IL"/>
        </w:rPr>
        <w:t>,</w:t>
      </w:r>
      <w:r>
        <w:rPr>
          <w:rFonts w:hint="cs"/>
          <w:rtl/>
          <w:lang w:eastAsia="he-IL"/>
        </w:rPr>
        <w:t xml:space="preserve"> אנחנו רוצים </w:t>
      </w:r>
      <w:r w:rsidR="000142F1">
        <w:rPr>
          <w:rFonts w:hint="cs"/>
          <w:rtl/>
          <w:lang w:eastAsia="he-IL"/>
        </w:rPr>
        <w:t xml:space="preserve">לעודד </w:t>
      </w:r>
      <w:r>
        <w:rPr>
          <w:rFonts w:hint="cs"/>
          <w:rtl/>
          <w:lang w:eastAsia="he-IL"/>
        </w:rPr>
        <w:t xml:space="preserve">נשים חרדיות לצאת לעבוד – </w:t>
      </w:r>
      <w:r w:rsidR="000142F1">
        <w:rPr>
          <w:rFonts w:hint="cs"/>
          <w:rtl/>
          <w:lang w:eastAsia="he-IL"/>
        </w:rPr>
        <w:t>1</w:t>
      </w:r>
      <w:r>
        <w:rPr>
          <w:rFonts w:hint="cs"/>
          <w:rtl/>
          <w:lang w:eastAsia="he-IL"/>
        </w:rPr>
        <w:t xml:space="preserve">; </w:t>
      </w:r>
      <w:r w:rsidR="000142F1">
        <w:rPr>
          <w:rFonts w:hint="cs"/>
          <w:rtl/>
          <w:lang w:eastAsia="he-IL"/>
        </w:rPr>
        <w:t>2.</w:t>
      </w:r>
      <w:r>
        <w:rPr>
          <w:rFonts w:hint="cs"/>
          <w:rtl/>
          <w:lang w:eastAsia="he-IL"/>
        </w:rPr>
        <w:t xml:space="preserve"> חלילה לא לגרום לילדים – מה שיקרה </w:t>
      </w:r>
      <w:bookmarkStart w:id="24615" w:name="_ETM_Q47_763527"/>
      <w:bookmarkEnd w:id="24615"/>
      <w:r>
        <w:rPr>
          <w:rFonts w:hint="cs"/>
          <w:rtl/>
          <w:lang w:eastAsia="he-IL"/>
        </w:rPr>
        <w:t xml:space="preserve">בשנה הבאה, דרך אגב – ללמוד במקומות מסוכנים, לא בטיחותיים, חסרי ביטחון ובטיחות, אומרת המדינה: אני </w:t>
      </w:r>
      <w:r w:rsidR="000921AA">
        <w:rPr>
          <w:rFonts w:hint="cs"/>
          <w:rtl/>
          <w:lang w:eastAsia="he-IL"/>
        </w:rPr>
        <w:t>– –</w:t>
      </w:r>
      <w:r>
        <w:rPr>
          <w:rFonts w:hint="cs"/>
          <w:rtl/>
          <w:lang w:eastAsia="he-IL"/>
        </w:rPr>
        <w:t xml:space="preserve"> </w:t>
      </w:r>
    </w:p>
    <w:p w:rsidR="001F1624" w:rsidRDefault="001F1624" w:rsidP="0060687C">
      <w:pPr>
        <w:rPr>
          <w:rtl/>
          <w:lang w:eastAsia="he-IL"/>
        </w:rPr>
      </w:pPr>
    </w:p>
    <w:p w:rsidR="000142F1" w:rsidRDefault="000142F1" w:rsidP="000142F1">
      <w:pPr>
        <w:pStyle w:val="af5"/>
        <w:rPr>
          <w:rtl/>
        </w:rPr>
      </w:pPr>
      <w:bookmarkStart w:id="24616" w:name="ET_interruption_קר_אה_1319"/>
      <w:r w:rsidRPr="000142F1">
        <w:rPr>
          <w:rStyle w:val="TagStyle"/>
          <w:rtl/>
        </w:rPr>
        <w:t xml:space="preserve"> &lt;&lt; קריאה &gt;&gt; </w:t>
      </w:r>
      <w:r>
        <w:rPr>
          <w:rtl/>
        </w:rPr>
        <w:t>קריאה:</w:t>
      </w:r>
      <w:r w:rsidRPr="000142F1">
        <w:rPr>
          <w:rStyle w:val="TagStyle"/>
          <w:rtl/>
        </w:rPr>
        <w:t xml:space="preserve"> &lt;&lt; קריאה &gt;&gt;</w:t>
      </w:r>
      <w:bookmarkEnd w:id="24616"/>
      <w:r>
        <w:rPr>
          <w:rtl/>
        </w:rPr>
        <w:t xml:space="preserve">  </w:t>
      </w:r>
    </w:p>
    <w:p w:rsidR="000142F1" w:rsidRDefault="000142F1" w:rsidP="0060687C">
      <w:pPr>
        <w:rPr>
          <w:rtl/>
          <w:lang w:eastAsia="he-IL"/>
        </w:rPr>
      </w:pPr>
      <w:r>
        <w:rPr>
          <w:rtl/>
          <w:lang w:eastAsia="he-IL"/>
        </w:rPr>
        <w:t xml:space="preserve"> </w:t>
      </w:r>
    </w:p>
    <w:p w:rsidR="000142F1" w:rsidRDefault="000142F1" w:rsidP="0060687C">
      <w:pPr>
        <w:rPr>
          <w:rtl/>
          <w:lang w:eastAsia="he-IL"/>
        </w:rPr>
      </w:pPr>
      <w:r>
        <w:rPr>
          <w:rFonts w:hint="eastAsia"/>
          <w:rtl/>
          <w:lang w:eastAsia="he-IL"/>
        </w:rPr>
        <w:t>–</w:t>
      </w:r>
      <w:r>
        <w:rPr>
          <w:rFonts w:hint="cs"/>
          <w:rtl/>
          <w:lang w:eastAsia="he-IL"/>
        </w:rPr>
        <w:t xml:space="preserve"> – –</w:t>
      </w:r>
    </w:p>
    <w:p w:rsidR="000142F1" w:rsidRDefault="000142F1" w:rsidP="0060687C">
      <w:pPr>
        <w:rPr>
          <w:rtl/>
          <w:lang w:eastAsia="he-IL"/>
        </w:rPr>
      </w:pPr>
    </w:p>
    <w:p w:rsidR="002431F7" w:rsidRDefault="002431F7" w:rsidP="0060687C">
      <w:pPr>
        <w:pStyle w:val="-"/>
        <w:keepNext/>
        <w:rPr>
          <w:rtl/>
        </w:rPr>
      </w:pPr>
      <w:r w:rsidRPr="002D6637">
        <w:rPr>
          <w:rStyle w:val="TagStyle"/>
          <w:rtl/>
        </w:rPr>
        <w:t xml:space="preserve">&lt;&lt; דובר_המשך &gt;&gt; </w:t>
      </w:r>
      <w:r>
        <w:rPr>
          <w:rtl/>
        </w:rPr>
        <w:t>השר לשירותי דת מיכאל מלכיאלי:</w:t>
      </w:r>
      <w:r w:rsidRPr="002D6637">
        <w:rPr>
          <w:rStyle w:val="TagStyle"/>
          <w:rtl/>
        </w:rPr>
        <w:t xml:space="preserve"> &lt;&lt; דובר_המשך &gt;&gt;</w:t>
      </w:r>
      <w:r>
        <w:rPr>
          <w:rtl/>
        </w:rPr>
        <w:t xml:space="preserve">   </w:t>
      </w:r>
    </w:p>
    <w:p w:rsidR="002431F7" w:rsidRDefault="002431F7" w:rsidP="000921AA">
      <w:pPr>
        <w:rPr>
          <w:rtl/>
          <w:lang w:eastAsia="he-IL"/>
        </w:rPr>
      </w:pPr>
    </w:p>
    <w:p w:rsidR="002431F7" w:rsidRDefault="002431F7" w:rsidP="000921AA">
      <w:pPr>
        <w:rPr>
          <w:rtl/>
        </w:rPr>
      </w:pPr>
      <w:bookmarkStart w:id="24617" w:name="_ETM_Q48_173478"/>
      <w:bookmarkStart w:id="24618" w:name="_ETM_Q48_173580"/>
      <w:bookmarkEnd w:id="24617"/>
      <w:bookmarkEnd w:id="24618"/>
      <w:r>
        <w:rPr>
          <w:rFonts w:hint="cs"/>
          <w:rtl/>
          <w:lang w:eastAsia="he-IL"/>
        </w:rPr>
        <w:t xml:space="preserve">רגע. שנייה, שנייה. </w:t>
      </w:r>
      <w:r w:rsidR="000142F1">
        <w:rPr>
          <w:rFonts w:hint="eastAsia"/>
          <w:rtl/>
          <w:lang w:eastAsia="he-IL"/>
        </w:rPr>
        <w:t>–</w:t>
      </w:r>
      <w:r w:rsidR="000142F1">
        <w:rPr>
          <w:rFonts w:hint="cs"/>
          <w:rtl/>
          <w:lang w:eastAsia="he-IL"/>
        </w:rPr>
        <w:t xml:space="preserve"> </w:t>
      </w:r>
      <w:r w:rsidR="000142F1">
        <w:rPr>
          <w:rFonts w:hint="eastAsia"/>
          <w:rtl/>
          <w:lang w:eastAsia="he-IL"/>
        </w:rPr>
        <w:t>–</w:t>
      </w:r>
      <w:r w:rsidR="000142F1">
        <w:rPr>
          <w:rFonts w:hint="cs"/>
          <w:rtl/>
          <w:lang w:eastAsia="he-IL"/>
        </w:rPr>
        <w:t xml:space="preserve"> </w:t>
      </w:r>
      <w:r>
        <w:rPr>
          <w:rFonts w:hint="cs"/>
          <w:rtl/>
          <w:lang w:eastAsia="he-IL"/>
        </w:rPr>
        <w:t xml:space="preserve">אני רוצה </w:t>
      </w:r>
      <w:bookmarkStart w:id="24619" w:name="_ETM_Q48_176893"/>
      <w:bookmarkEnd w:id="24619"/>
      <w:r>
        <w:rPr>
          <w:rFonts w:hint="cs"/>
          <w:rtl/>
          <w:lang w:eastAsia="he-IL"/>
        </w:rPr>
        <w:t xml:space="preserve">כמדינה שיהיה לי כסף </w:t>
      </w:r>
      <w:r>
        <w:rPr>
          <w:rFonts w:hint="eastAsia"/>
          <w:rtl/>
          <w:lang w:eastAsia="he-IL"/>
        </w:rPr>
        <w:t>–</w:t>
      </w:r>
      <w:r>
        <w:rPr>
          <w:rFonts w:hint="cs"/>
          <w:rtl/>
          <w:lang w:eastAsia="he-IL"/>
        </w:rPr>
        <w:t xml:space="preserve"> שר הביטחון רוצה שיהיה כסף למדינה; </w:t>
      </w:r>
      <w:bookmarkStart w:id="24620" w:name="_ETM_Q48_178914"/>
      <w:bookmarkEnd w:id="24620"/>
      <w:r>
        <w:rPr>
          <w:rFonts w:hint="cs"/>
          <w:rtl/>
          <w:lang w:eastAsia="he-IL"/>
        </w:rPr>
        <w:t xml:space="preserve">הוא צודק </w:t>
      </w:r>
      <w:r>
        <w:rPr>
          <w:rFonts w:hint="eastAsia"/>
          <w:rtl/>
          <w:lang w:eastAsia="he-IL"/>
        </w:rPr>
        <w:t>–</w:t>
      </w:r>
      <w:r>
        <w:rPr>
          <w:rFonts w:hint="cs"/>
          <w:rtl/>
          <w:lang w:eastAsia="he-IL"/>
        </w:rPr>
        <w:t xml:space="preserve"> אני אגרום לאותם אנשים לצאת לעבוד. איך עושים </w:t>
      </w:r>
      <w:bookmarkStart w:id="24621" w:name="_ETM_Q48_178794"/>
      <w:bookmarkEnd w:id="24621"/>
      <w:r>
        <w:rPr>
          <w:rFonts w:hint="cs"/>
          <w:rtl/>
          <w:lang w:eastAsia="he-IL"/>
        </w:rPr>
        <w:t xml:space="preserve">את זה? </w:t>
      </w:r>
      <w:bookmarkStart w:id="24622" w:name="_ETM_Q48_180269"/>
      <w:bookmarkStart w:id="24623" w:name="_ETM_Q48_180539"/>
      <w:bookmarkStart w:id="24624" w:name="_ETM_Q48_180900"/>
      <w:bookmarkStart w:id="24625" w:name="_ETM_Q48_181110"/>
      <w:bookmarkStart w:id="24626" w:name="_ETM_Q48_181410"/>
      <w:bookmarkStart w:id="24627" w:name="_ETM_Q48_181500"/>
      <w:bookmarkStart w:id="24628" w:name="_ETM_Q48_182100"/>
      <w:bookmarkStart w:id="24629" w:name="_ETM_Q48_182370"/>
      <w:bookmarkStart w:id="24630" w:name="_ETM_Q48_182759"/>
      <w:bookmarkStart w:id="24631" w:name="_ETM_Q48_179017"/>
      <w:bookmarkStart w:id="24632" w:name="_ETM_Q48_179108"/>
      <w:bookmarkStart w:id="24633" w:name="_ETM_Q48_179187"/>
      <w:bookmarkStart w:id="24634" w:name="_ETM_Q48_179258"/>
      <w:bookmarkEnd w:id="24622"/>
      <w:bookmarkEnd w:id="24623"/>
      <w:bookmarkEnd w:id="24624"/>
      <w:bookmarkEnd w:id="24625"/>
      <w:bookmarkEnd w:id="24626"/>
      <w:bookmarkEnd w:id="24627"/>
      <w:bookmarkEnd w:id="24628"/>
      <w:bookmarkEnd w:id="24629"/>
      <w:bookmarkEnd w:id="24630"/>
      <w:bookmarkEnd w:id="24631"/>
      <w:bookmarkEnd w:id="24632"/>
      <w:bookmarkEnd w:id="24633"/>
      <w:bookmarkEnd w:id="24634"/>
      <w:r>
        <w:rPr>
          <w:rtl/>
        </w:rPr>
        <w:t>עכשיו</w:t>
      </w:r>
      <w:r>
        <w:rPr>
          <w:rFonts w:hint="cs"/>
          <w:rtl/>
        </w:rPr>
        <w:t>,</w:t>
      </w:r>
      <w:r>
        <w:rPr>
          <w:rtl/>
        </w:rPr>
        <w:t xml:space="preserve"> </w:t>
      </w:r>
      <w:bookmarkStart w:id="24635" w:name="_ETM_Q48_183029"/>
      <w:bookmarkEnd w:id="24635"/>
      <w:r>
        <w:rPr>
          <w:rFonts w:hint="cs"/>
          <w:rtl/>
        </w:rPr>
        <w:t xml:space="preserve">זאת </w:t>
      </w:r>
      <w:r>
        <w:rPr>
          <w:rtl/>
        </w:rPr>
        <w:t>אומרת</w:t>
      </w:r>
      <w:r>
        <w:rPr>
          <w:rFonts w:hint="cs"/>
          <w:rtl/>
        </w:rPr>
        <w:t xml:space="preserve">, אם הבעל </w:t>
      </w:r>
      <w:bookmarkStart w:id="24636" w:name="_ETM_Q48_183389"/>
      <w:bookmarkStart w:id="24637" w:name="_ETM_Q48_183659"/>
      <w:bookmarkStart w:id="24638" w:name="_ETM_Q48_183899"/>
      <w:bookmarkEnd w:id="24636"/>
      <w:bookmarkEnd w:id="24637"/>
      <w:bookmarkEnd w:id="24638"/>
      <w:r>
        <w:rPr>
          <w:rFonts w:hint="cs"/>
          <w:rtl/>
        </w:rPr>
        <w:t>ה</w:t>
      </w:r>
      <w:r>
        <w:rPr>
          <w:rtl/>
        </w:rPr>
        <w:t xml:space="preserve">סטודנט </w:t>
      </w:r>
      <w:bookmarkStart w:id="24639" w:name="_ETM_Q48_184589"/>
      <w:bookmarkEnd w:id="24639"/>
      <w:r>
        <w:rPr>
          <w:rtl/>
        </w:rPr>
        <w:t xml:space="preserve">לא </w:t>
      </w:r>
      <w:bookmarkStart w:id="24640" w:name="_ETM_Q48_184769"/>
      <w:bookmarkEnd w:id="24640"/>
      <w:r>
        <w:rPr>
          <w:rtl/>
        </w:rPr>
        <w:t xml:space="preserve">זכאי </w:t>
      </w:r>
      <w:bookmarkStart w:id="24641" w:name="_ETM_Q48_185580"/>
      <w:bookmarkEnd w:id="24641"/>
      <w:r>
        <w:rPr>
          <w:rtl/>
        </w:rPr>
        <w:t xml:space="preserve">וזה </w:t>
      </w:r>
      <w:bookmarkStart w:id="24642" w:name="_ETM_Q48_186150"/>
      <w:bookmarkEnd w:id="24642"/>
      <w:r>
        <w:rPr>
          <w:rtl/>
        </w:rPr>
        <w:t xml:space="preserve">יגרום </w:t>
      </w:r>
      <w:bookmarkStart w:id="24643" w:name="_ETM_Q48_186629"/>
      <w:bookmarkEnd w:id="24643"/>
      <w:r>
        <w:rPr>
          <w:rtl/>
        </w:rPr>
        <w:t xml:space="preserve">לאישה </w:t>
      </w:r>
      <w:bookmarkStart w:id="24644" w:name="_ETM_Q48_187379"/>
      <w:bookmarkEnd w:id="24644"/>
      <w:r w:rsidRPr="00593A12">
        <w:rPr>
          <w:rtl/>
        </w:rPr>
        <w:t xml:space="preserve">לצאת </w:t>
      </w:r>
      <w:bookmarkStart w:id="24645" w:name="_ETM_Q48_187859"/>
      <w:bookmarkEnd w:id="24645"/>
      <w:r w:rsidRPr="00593A12">
        <w:rPr>
          <w:rtl/>
        </w:rPr>
        <w:t>לעבוד</w:t>
      </w:r>
      <w:r w:rsidRPr="00593A12">
        <w:rPr>
          <w:rFonts w:hint="cs"/>
          <w:rtl/>
        </w:rPr>
        <w:t>,</w:t>
      </w:r>
      <w:r w:rsidRPr="00593A12">
        <w:rPr>
          <w:rtl/>
        </w:rPr>
        <w:t xml:space="preserve"> </w:t>
      </w:r>
      <w:bookmarkStart w:id="24646" w:name="_ETM_Q48_188550"/>
      <w:bookmarkEnd w:id="24646"/>
      <w:r w:rsidRPr="00593A12">
        <w:rPr>
          <w:rtl/>
        </w:rPr>
        <w:t>ז</w:t>
      </w:r>
      <w:r>
        <w:rPr>
          <w:rFonts w:hint="cs"/>
          <w:rtl/>
        </w:rPr>
        <w:t>ה</w:t>
      </w:r>
      <w:r w:rsidRPr="00593A12">
        <w:rPr>
          <w:rtl/>
        </w:rPr>
        <w:t xml:space="preserve"> </w:t>
      </w:r>
      <w:bookmarkStart w:id="24647" w:name="_ETM_Q48_188760"/>
      <w:bookmarkEnd w:id="24647"/>
      <w:r w:rsidRPr="00593A12">
        <w:rPr>
          <w:rtl/>
        </w:rPr>
        <w:t xml:space="preserve">טעות </w:t>
      </w:r>
      <w:bookmarkStart w:id="24648" w:name="_ETM_Q48_189300"/>
      <w:bookmarkEnd w:id="24648"/>
      <w:r w:rsidRPr="00593A12">
        <w:rPr>
          <w:rtl/>
        </w:rPr>
        <w:t>של</w:t>
      </w:r>
      <w:r>
        <w:rPr>
          <w:rFonts w:hint="cs"/>
          <w:rtl/>
        </w:rPr>
        <w:t>א</w:t>
      </w:r>
      <w:r w:rsidRPr="00593A12">
        <w:rPr>
          <w:rtl/>
        </w:rPr>
        <w:t xml:space="preserve"> </w:t>
      </w:r>
      <w:bookmarkStart w:id="24649" w:name="_ETM_Q48_189570"/>
      <w:bookmarkEnd w:id="24649"/>
      <w:r w:rsidRPr="00593A12">
        <w:rPr>
          <w:rtl/>
        </w:rPr>
        <w:t>זכאי</w:t>
      </w:r>
      <w:r>
        <w:rPr>
          <w:rFonts w:hint="cs"/>
          <w:rtl/>
        </w:rPr>
        <w:t>ת</w:t>
      </w:r>
      <w:r w:rsidRPr="00593A12">
        <w:rPr>
          <w:rtl/>
        </w:rPr>
        <w:t xml:space="preserve"> </w:t>
      </w:r>
      <w:bookmarkStart w:id="24650" w:name="_ETM_Q48_190050"/>
      <w:bookmarkStart w:id="24651" w:name="_ETM_Q48_190260"/>
      <w:bookmarkEnd w:id="24650"/>
      <w:bookmarkEnd w:id="24651"/>
      <w:r w:rsidRPr="00593A12">
        <w:rPr>
          <w:rFonts w:hint="cs"/>
          <w:rtl/>
        </w:rPr>
        <w:t>אשת ה</w:t>
      </w:r>
      <w:r w:rsidRPr="00593A12">
        <w:rPr>
          <w:rtl/>
        </w:rPr>
        <w:t>סטודנט</w:t>
      </w:r>
      <w:r w:rsidRPr="00593A12">
        <w:rPr>
          <w:rFonts w:hint="cs"/>
          <w:rtl/>
        </w:rPr>
        <w:t>.</w:t>
      </w:r>
      <w:r>
        <w:rPr>
          <w:rtl/>
        </w:rPr>
        <w:t xml:space="preserve"> </w:t>
      </w:r>
      <w:bookmarkStart w:id="24652" w:name="_ETM_Q48_191340"/>
      <w:bookmarkEnd w:id="24652"/>
      <w:r>
        <w:rPr>
          <w:rFonts w:hint="cs"/>
          <w:rtl/>
        </w:rPr>
        <w:t>טעות.</w:t>
      </w:r>
    </w:p>
    <w:p w:rsidR="002431F7" w:rsidRDefault="002431F7" w:rsidP="000921AA">
      <w:pPr>
        <w:rPr>
          <w:rtl/>
        </w:rPr>
      </w:pPr>
      <w:bookmarkStart w:id="24653" w:name="_ETM_Q48_191639"/>
      <w:bookmarkStart w:id="24654" w:name="_ETM_Q48_191741"/>
      <w:bookmarkEnd w:id="24653"/>
      <w:bookmarkEnd w:id="24654"/>
    </w:p>
    <w:p w:rsidR="002431F7" w:rsidRDefault="002431F7" w:rsidP="0060687C">
      <w:pPr>
        <w:pStyle w:val="af5"/>
        <w:keepNext/>
        <w:rPr>
          <w:rtl/>
        </w:rPr>
      </w:pPr>
      <w:bookmarkStart w:id="24655" w:name="ET_interruption_5783_12"/>
      <w:r w:rsidRPr="00477603">
        <w:rPr>
          <w:rStyle w:val="TagStyle"/>
          <w:rtl/>
        </w:rPr>
        <w:t xml:space="preserve"> &lt;&lt; קריאה &gt;&gt; </w:t>
      </w:r>
      <w:r>
        <w:rPr>
          <w:rtl/>
        </w:rPr>
        <w:t>מירב כהן (יש עתיד):</w:t>
      </w:r>
      <w:r w:rsidRPr="00477603">
        <w:rPr>
          <w:rStyle w:val="TagStyle"/>
          <w:rtl/>
        </w:rPr>
        <w:t xml:space="preserve"> &lt;&lt; קריאה &gt;&gt;</w:t>
      </w:r>
      <w:r>
        <w:rPr>
          <w:rtl/>
        </w:rPr>
        <w:t xml:space="preserve">   </w:t>
      </w:r>
      <w:bookmarkEnd w:id="24655"/>
    </w:p>
    <w:p w:rsidR="002431F7" w:rsidRDefault="002431F7" w:rsidP="000921AA">
      <w:pPr>
        <w:rPr>
          <w:rtl/>
        </w:rPr>
      </w:pPr>
    </w:p>
    <w:p w:rsidR="002431F7" w:rsidRDefault="002431F7" w:rsidP="0060687C">
      <w:pPr>
        <w:rPr>
          <w:rtl/>
        </w:rPr>
      </w:pPr>
      <w:r>
        <w:rPr>
          <w:rFonts w:hint="cs"/>
          <w:rtl/>
        </w:rPr>
        <w:t xml:space="preserve">אבל זה המצב </w:t>
      </w:r>
      <w:r w:rsidR="000921AA">
        <w:rPr>
          <w:rFonts w:hint="cs"/>
          <w:rtl/>
        </w:rPr>
        <w:t>– – –</w:t>
      </w:r>
      <w:r>
        <w:rPr>
          <w:rFonts w:hint="cs"/>
          <w:rtl/>
        </w:rPr>
        <w:t xml:space="preserve"> כשאתה תילחם למען הסטודנטים, נוכל </w:t>
      </w:r>
      <w:bookmarkStart w:id="24656" w:name="_ETM_Q48_194448"/>
      <w:bookmarkEnd w:id="24656"/>
      <w:r>
        <w:rPr>
          <w:rFonts w:hint="cs"/>
          <w:rtl/>
        </w:rPr>
        <w:t xml:space="preserve">להילחם עבור כולם. </w:t>
      </w:r>
    </w:p>
    <w:p w:rsidR="002431F7" w:rsidRDefault="002431F7" w:rsidP="0060687C">
      <w:pPr>
        <w:rPr>
          <w:rtl/>
        </w:rPr>
      </w:pPr>
      <w:bookmarkStart w:id="24657" w:name="_ETM_Q48_198925"/>
      <w:bookmarkStart w:id="24658" w:name="_ETM_Q48_198984"/>
      <w:bookmarkEnd w:id="24657"/>
      <w:bookmarkEnd w:id="24658"/>
    </w:p>
    <w:p w:rsidR="002431F7" w:rsidRDefault="002431F7" w:rsidP="0060687C">
      <w:pPr>
        <w:pStyle w:val="-"/>
        <w:keepNext/>
        <w:rPr>
          <w:rtl/>
        </w:rPr>
      </w:pPr>
      <w:r w:rsidRPr="00477603">
        <w:rPr>
          <w:rStyle w:val="TagStyle"/>
          <w:rtl/>
        </w:rPr>
        <w:t xml:space="preserve"> &lt;&lt; דובר_המשך &gt;&gt; </w:t>
      </w:r>
      <w:r>
        <w:rPr>
          <w:rtl/>
        </w:rPr>
        <w:t>השר לשירותי דת מיכאל מלכיאלי:</w:t>
      </w:r>
      <w:r w:rsidRPr="00477603">
        <w:rPr>
          <w:rStyle w:val="TagStyle"/>
          <w:rtl/>
        </w:rPr>
        <w:t xml:space="preserve"> &lt;&lt; דובר_המשך &gt;&gt;</w:t>
      </w:r>
      <w:r>
        <w:rPr>
          <w:rtl/>
        </w:rPr>
        <w:t xml:space="preserve">   </w:t>
      </w:r>
    </w:p>
    <w:p w:rsidR="002431F7" w:rsidRDefault="002431F7" w:rsidP="000921AA">
      <w:pPr>
        <w:rPr>
          <w:rtl/>
        </w:rPr>
      </w:pPr>
    </w:p>
    <w:p w:rsidR="002431F7" w:rsidRDefault="002431F7" w:rsidP="0060687C">
      <w:pPr>
        <w:rPr>
          <w:rtl/>
        </w:rPr>
      </w:pPr>
      <w:r>
        <w:rPr>
          <w:rFonts w:hint="cs"/>
          <w:rtl/>
        </w:rPr>
        <w:t xml:space="preserve">לא. סליחה, סליחה. אני עשיתי פה אין-סוף מאבקים למען הסטודנטים. </w:t>
      </w:r>
    </w:p>
    <w:p w:rsidR="002431F7" w:rsidRDefault="002431F7" w:rsidP="0060687C">
      <w:pPr>
        <w:rPr>
          <w:rtl/>
        </w:rPr>
      </w:pPr>
    </w:p>
    <w:p w:rsidR="002431F7" w:rsidRDefault="002431F7" w:rsidP="0060687C">
      <w:pPr>
        <w:pStyle w:val="af5"/>
        <w:keepNext/>
        <w:rPr>
          <w:rtl/>
        </w:rPr>
      </w:pPr>
      <w:bookmarkStart w:id="24659" w:name="ET_interruption_5783_118"/>
      <w:r w:rsidRPr="007E48DF">
        <w:rPr>
          <w:rStyle w:val="TagStyle"/>
          <w:rtl/>
        </w:rPr>
        <w:t xml:space="preserve"> &lt;&lt; קריאה &gt;&gt; </w:t>
      </w:r>
      <w:r>
        <w:rPr>
          <w:rtl/>
        </w:rPr>
        <w:t>מירב כהן (יש עתיד):</w:t>
      </w:r>
      <w:r w:rsidRPr="007E48DF">
        <w:rPr>
          <w:rStyle w:val="TagStyle"/>
          <w:rtl/>
        </w:rPr>
        <w:t xml:space="preserve"> &lt;&lt; קריאה &gt;&gt;</w:t>
      </w:r>
      <w:r>
        <w:rPr>
          <w:rtl/>
        </w:rPr>
        <w:t xml:space="preserve">   </w:t>
      </w:r>
      <w:bookmarkEnd w:id="24659"/>
    </w:p>
    <w:p w:rsidR="002431F7" w:rsidRPr="007E48DF" w:rsidRDefault="002431F7" w:rsidP="0060687C">
      <w:pPr>
        <w:rPr>
          <w:rtl/>
        </w:rPr>
      </w:pPr>
      <w:bookmarkStart w:id="24660" w:name="_ETM_Q48_207797"/>
      <w:bookmarkEnd w:id="24660"/>
    </w:p>
    <w:p w:rsidR="002431F7" w:rsidRDefault="002431F7" w:rsidP="0060687C">
      <w:pPr>
        <w:rPr>
          <w:rtl/>
        </w:rPr>
      </w:pPr>
      <w:r>
        <w:rPr>
          <w:rFonts w:hint="cs"/>
          <w:rtl/>
        </w:rPr>
        <w:t>כל אחד דואג למגזר שלו</w:t>
      </w:r>
      <w:bookmarkStart w:id="24661" w:name="_ETM_Q48_199419"/>
      <w:bookmarkEnd w:id="24661"/>
      <w:r>
        <w:rPr>
          <w:rFonts w:hint="cs"/>
          <w:rtl/>
        </w:rPr>
        <w:t xml:space="preserve">, וככה זה נראה. אבל למה האישה של הסטודנט לא </w:t>
      </w:r>
      <w:bookmarkStart w:id="24662" w:name="_ETM_Q48_204374"/>
      <w:bookmarkEnd w:id="24662"/>
      <w:r>
        <w:rPr>
          <w:rFonts w:hint="cs"/>
          <w:rtl/>
        </w:rPr>
        <w:t xml:space="preserve">תקבל גם היא הנחה במעונות? מדוע לא? </w:t>
      </w:r>
    </w:p>
    <w:p w:rsidR="002431F7" w:rsidRDefault="002431F7" w:rsidP="0060687C">
      <w:pPr>
        <w:rPr>
          <w:rtl/>
        </w:rPr>
      </w:pPr>
      <w:bookmarkStart w:id="24663" w:name="_ETM_Q48_190267"/>
      <w:bookmarkStart w:id="24664" w:name="_ETM_Q48_190361"/>
      <w:bookmarkStart w:id="24665" w:name="_ETM_Q48_193017"/>
      <w:bookmarkEnd w:id="24663"/>
      <w:bookmarkEnd w:id="24664"/>
      <w:bookmarkEnd w:id="24665"/>
    </w:p>
    <w:p w:rsidR="002431F7" w:rsidRDefault="002431F7" w:rsidP="0060687C">
      <w:pPr>
        <w:pStyle w:val="-"/>
        <w:keepNext/>
        <w:rPr>
          <w:rtl/>
        </w:rPr>
      </w:pPr>
      <w:r w:rsidRPr="00477603">
        <w:rPr>
          <w:rStyle w:val="TagStyle"/>
          <w:rtl/>
        </w:rPr>
        <w:t xml:space="preserve"> &lt;&lt; דובר_המשך &gt;&gt; </w:t>
      </w:r>
      <w:r>
        <w:rPr>
          <w:rtl/>
        </w:rPr>
        <w:t>השר לשירותי דת מיכאל מלכיאלי:</w:t>
      </w:r>
      <w:r w:rsidRPr="00477603">
        <w:rPr>
          <w:rStyle w:val="TagStyle"/>
          <w:rtl/>
        </w:rPr>
        <w:t xml:space="preserve"> &lt;&lt; דובר_המשך &gt;&gt;</w:t>
      </w:r>
      <w:r>
        <w:rPr>
          <w:rtl/>
        </w:rPr>
        <w:t xml:space="preserve">   </w:t>
      </w:r>
    </w:p>
    <w:p w:rsidR="002431F7" w:rsidRDefault="002431F7" w:rsidP="000921AA">
      <w:pPr>
        <w:rPr>
          <w:rtl/>
        </w:rPr>
      </w:pPr>
    </w:p>
    <w:p w:rsidR="002431F7" w:rsidRDefault="002431F7" w:rsidP="0060687C">
      <w:pPr>
        <w:rPr>
          <w:rtl/>
        </w:rPr>
      </w:pPr>
      <w:bookmarkStart w:id="24666" w:name="_ETM_Q48_190107"/>
      <w:bookmarkEnd w:id="24666"/>
      <w:r>
        <w:rPr>
          <w:rFonts w:hint="cs"/>
          <w:rtl/>
        </w:rPr>
        <w:t xml:space="preserve">צודקת. </w:t>
      </w:r>
      <w:bookmarkStart w:id="24667" w:name="_ETM_Q48_200966"/>
      <w:bookmarkEnd w:id="24667"/>
      <w:r>
        <w:rPr>
          <w:rFonts w:hint="cs"/>
          <w:rtl/>
        </w:rPr>
        <w:t xml:space="preserve">מגיע לה. </w:t>
      </w:r>
    </w:p>
    <w:p w:rsidR="002431F7" w:rsidRDefault="002431F7" w:rsidP="0060687C">
      <w:pPr>
        <w:rPr>
          <w:rtl/>
        </w:rPr>
      </w:pPr>
      <w:bookmarkStart w:id="24668" w:name="_ETM_Q48_204777"/>
      <w:bookmarkStart w:id="24669" w:name="_ETM_Q48_204878"/>
      <w:bookmarkEnd w:id="24668"/>
      <w:bookmarkEnd w:id="24669"/>
    </w:p>
    <w:p w:rsidR="002431F7" w:rsidRDefault="002431F7" w:rsidP="0060687C">
      <w:pPr>
        <w:pStyle w:val="af5"/>
        <w:keepNext/>
        <w:rPr>
          <w:rtl/>
        </w:rPr>
      </w:pPr>
      <w:bookmarkStart w:id="24670" w:name="ET_interruption_5783_16"/>
      <w:r w:rsidRPr="00477603">
        <w:rPr>
          <w:rStyle w:val="TagStyle"/>
          <w:rtl/>
        </w:rPr>
        <w:t xml:space="preserve"> &lt;&lt; קריאה &gt;&gt; </w:t>
      </w:r>
      <w:r>
        <w:rPr>
          <w:rtl/>
        </w:rPr>
        <w:t>מירב כהן (יש עתיד):</w:t>
      </w:r>
      <w:r w:rsidRPr="00477603">
        <w:rPr>
          <w:rStyle w:val="TagStyle"/>
          <w:rtl/>
        </w:rPr>
        <w:t xml:space="preserve"> &lt;&lt; קריאה &gt;&gt;</w:t>
      </w:r>
      <w:r>
        <w:rPr>
          <w:rtl/>
        </w:rPr>
        <w:t xml:space="preserve">   </w:t>
      </w:r>
      <w:bookmarkEnd w:id="24670"/>
    </w:p>
    <w:p w:rsidR="002431F7" w:rsidRDefault="002431F7" w:rsidP="000921AA">
      <w:pPr>
        <w:rPr>
          <w:rtl/>
        </w:rPr>
      </w:pPr>
    </w:p>
    <w:p w:rsidR="002431F7" w:rsidRDefault="002431F7" w:rsidP="0060687C">
      <w:pPr>
        <w:rPr>
          <w:rtl/>
        </w:rPr>
      </w:pPr>
      <w:bookmarkStart w:id="24671" w:name="_ETM_Q48_206609"/>
      <w:bookmarkEnd w:id="24671"/>
      <w:r>
        <w:rPr>
          <w:rFonts w:hint="cs"/>
          <w:rtl/>
        </w:rPr>
        <w:t xml:space="preserve">מדוע לא? </w:t>
      </w:r>
    </w:p>
    <w:p w:rsidR="002431F7" w:rsidRDefault="002431F7" w:rsidP="0060687C">
      <w:pPr>
        <w:rPr>
          <w:rtl/>
        </w:rPr>
      </w:pPr>
      <w:bookmarkStart w:id="24672" w:name="_ETM_Q48_205004"/>
      <w:bookmarkStart w:id="24673" w:name="_ETM_Q48_205099"/>
      <w:bookmarkEnd w:id="24672"/>
      <w:bookmarkEnd w:id="24673"/>
    </w:p>
    <w:p w:rsidR="002431F7" w:rsidRDefault="002431F7" w:rsidP="0060687C">
      <w:pPr>
        <w:pStyle w:val="-"/>
        <w:keepNext/>
        <w:rPr>
          <w:rtl/>
        </w:rPr>
      </w:pPr>
      <w:bookmarkStart w:id="24674" w:name="ET_speakercontinue_6448_17"/>
      <w:r w:rsidRPr="00477603">
        <w:rPr>
          <w:rStyle w:val="TagStyle"/>
          <w:rtl/>
        </w:rPr>
        <w:t xml:space="preserve"> &lt;&lt; דובר_המשך &gt;&gt; </w:t>
      </w:r>
      <w:r>
        <w:rPr>
          <w:rtl/>
        </w:rPr>
        <w:t>השר לשירותי דת מיכאל מלכיאלי:</w:t>
      </w:r>
      <w:r w:rsidRPr="00477603">
        <w:rPr>
          <w:rStyle w:val="TagStyle"/>
          <w:rtl/>
        </w:rPr>
        <w:t xml:space="preserve"> &lt;&lt; דובר_המשך &gt;&gt;</w:t>
      </w:r>
      <w:r>
        <w:rPr>
          <w:rtl/>
        </w:rPr>
        <w:t xml:space="preserve">   </w:t>
      </w:r>
      <w:bookmarkEnd w:id="24674"/>
    </w:p>
    <w:p w:rsidR="002431F7" w:rsidRDefault="002431F7" w:rsidP="000921AA">
      <w:pPr>
        <w:rPr>
          <w:rtl/>
        </w:rPr>
      </w:pPr>
    </w:p>
    <w:p w:rsidR="002431F7" w:rsidRDefault="002431F7" w:rsidP="0060687C">
      <w:pPr>
        <w:rPr>
          <w:rtl/>
        </w:rPr>
      </w:pPr>
      <w:bookmarkStart w:id="24675" w:name="_ETM_Q48_204884"/>
      <w:bookmarkEnd w:id="24675"/>
      <w:r>
        <w:rPr>
          <w:rFonts w:hint="cs"/>
          <w:rtl/>
        </w:rPr>
        <w:t xml:space="preserve">לא יודע. מגיע לה. </w:t>
      </w:r>
    </w:p>
    <w:p w:rsidR="002431F7" w:rsidRDefault="002431F7" w:rsidP="0060687C">
      <w:pPr>
        <w:rPr>
          <w:rtl/>
        </w:rPr>
      </w:pPr>
      <w:bookmarkStart w:id="24676" w:name="_ETM_Q48_205764"/>
      <w:bookmarkStart w:id="24677" w:name="_ETM_Q48_205880"/>
      <w:bookmarkEnd w:id="24676"/>
      <w:bookmarkEnd w:id="24677"/>
    </w:p>
    <w:p w:rsidR="002431F7" w:rsidRDefault="002431F7" w:rsidP="0060687C">
      <w:pPr>
        <w:pStyle w:val="af5"/>
        <w:keepNext/>
        <w:rPr>
          <w:rtl/>
        </w:rPr>
      </w:pPr>
      <w:bookmarkStart w:id="24678" w:name="ET_interruption_5783_18"/>
      <w:r w:rsidRPr="00477603">
        <w:rPr>
          <w:rStyle w:val="TagStyle"/>
          <w:rtl/>
        </w:rPr>
        <w:t xml:space="preserve"> &lt;&lt; קריאה &gt;&gt; </w:t>
      </w:r>
      <w:r>
        <w:rPr>
          <w:rtl/>
        </w:rPr>
        <w:t>מירב כהן (יש עתיד):</w:t>
      </w:r>
      <w:r w:rsidRPr="00477603">
        <w:rPr>
          <w:rStyle w:val="TagStyle"/>
          <w:rtl/>
        </w:rPr>
        <w:t xml:space="preserve"> &lt;&lt; קריאה &gt;&gt;</w:t>
      </w:r>
      <w:r>
        <w:rPr>
          <w:rtl/>
        </w:rPr>
        <w:t xml:space="preserve">   </w:t>
      </w:r>
      <w:bookmarkEnd w:id="24678"/>
    </w:p>
    <w:p w:rsidR="002431F7" w:rsidRDefault="002431F7" w:rsidP="000921AA">
      <w:pPr>
        <w:rPr>
          <w:rtl/>
        </w:rPr>
      </w:pPr>
    </w:p>
    <w:p w:rsidR="002431F7" w:rsidRDefault="002431F7" w:rsidP="000142F1">
      <w:pPr>
        <w:rPr>
          <w:rtl/>
        </w:rPr>
      </w:pPr>
      <w:bookmarkStart w:id="24679" w:name="_ETM_Q48_210252"/>
      <w:bookmarkEnd w:id="24679"/>
      <w:r>
        <w:rPr>
          <w:rFonts w:hint="cs"/>
          <w:rtl/>
        </w:rPr>
        <w:t xml:space="preserve">כי אין להם לוביסטים מספיק טובים בממשלה, זה הכול. זה הכול פוליטיקה. </w:t>
      </w:r>
      <w:bookmarkStart w:id="24680" w:name="_ETM_Q48_211998"/>
      <w:bookmarkEnd w:id="24680"/>
      <w:r>
        <w:rPr>
          <w:rFonts w:hint="cs"/>
          <w:rtl/>
        </w:rPr>
        <w:t xml:space="preserve">אין </w:t>
      </w:r>
      <w:r w:rsidR="000142F1">
        <w:rPr>
          <w:rFonts w:hint="cs"/>
          <w:rtl/>
        </w:rPr>
        <w:t>ב</w:t>
      </w:r>
      <w:r>
        <w:rPr>
          <w:rFonts w:hint="cs"/>
          <w:rtl/>
        </w:rPr>
        <w:t xml:space="preserve">זה שום היגיון כלכלי. </w:t>
      </w:r>
    </w:p>
    <w:p w:rsidR="002431F7" w:rsidRDefault="002431F7" w:rsidP="0060687C">
      <w:pPr>
        <w:rPr>
          <w:rtl/>
        </w:rPr>
      </w:pPr>
      <w:bookmarkStart w:id="24681" w:name="_ETM_Q48_212367"/>
      <w:bookmarkStart w:id="24682" w:name="_ETM_Q48_212496"/>
      <w:bookmarkEnd w:id="24681"/>
      <w:bookmarkEnd w:id="24682"/>
    </w:p>
    <w:p w:rsidR="002431F7" w:rsidRDefault="002431F7" w:rsidP="0060687C">
      <w:pPr>
        <w:pStyle w:val="-"/>
        <w:keepNext/>
        <w:rPr>
          <w:rtl/>
        </w:rPr>
      </w:pPr>
      <w:bookmarkStart w:id="24683" w:name="ET_speakercontinue_6448_19"/>
      <w:r w:rsidRPr="00477603">
        <w:rPr>
          <w:rStyle w:val="TagStyle"/>
          <w:rtl/>
        </w:rPr>
        <w:t xml:space="preserve"> &lt;&lt; דובר_המשך &gt;&gt; </w:t>
      </w:r>
      <w:r>
        <w:rPr>
          <w:rtl/>
        </w:rPr>
        <w:t>השר לשירותי דת מיכאל מלכיאלי:</w:t>
      </w:r>
      <w:r w:rsidRPr="00477603">
        <w:rPr>
          <w:rStyle w:val="TagStyle"/>
          <w:rtl/>
        </w:rPr>
        <w:t xml:space="preserve"> &lt;&lt; דובר_המשך &gt;&gt;</w:t>
      </w:r>
      <w:r>
        <w:rPr>
          <w:rtl/>
        </w:rPr>
        <w:t xml:space="preserve">   </w:t>
      </w:r>
      <w:bookmarkEnd w:id="24683"/>
    </w:p>
    <w:p w:rsidR="002431F7" w:rsidRDefault="002431F7" w:rsidP="000921AA">
      <w:pPr>
        <w:rPr>
          <w:rtl/>
        </w:rPr>
      </w:pPr>
    </w:p>
    <w:p w:rsidR="002431F7" w:rsidRDefault="002431F7" w:rsidP="0060687C">
      <w:pPr>
        <w:rPr>
          <w:rtl/>
        </w:rPr>
      </w:pPr>
      <w:bookmarkStart w:id="24684" w:name="_ETM_Q48_214594"/>
      <w:bookmarkEnd w:id="24684"/>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bookmarkStart w:id="24685" w:name="_ETM_Q48_191847"/>
      <w:bookmarkStart w:id="24686" w:name="_ETM_Q48_191930"/>
      <w:bookmarkStart w:id="24687" w:name="_ETM_Q48_192059"/>
      <w:bookmarkStart w:id="24688" w:name="_ETM_Q48_192300"/>
      <w:bookmarkStart w:id="24689" w:name="_ETM_Q48_192389"/>
      <w:bookmarkStart w:id="24690" w:name="_ETM_Q48_194760"/>
      <w:bookmarkStart w:id="24691" w:name="_ETM_Q48_196680"/>
      <w:bookmarkStart w:id="24692" w:name="_ETM_Q48_196920"/>
      <w:bookmarkStart w:id="24693" w:name="_ETM_Q48_197489"/>
      <w:bookmarkStart w:id="24694" w:name="_ETM_Q48_197730"/>
      <w:bookmarkEnd w:id="24685"/>
      <w:bookmarkEnd w:id="24686"/>
      <w:bookmarkEnd w:id="24687"/>
      <w:bookmarkEnd w:id="24688"/>
      <w:bookmarkEnd w:id="24689"/>
      <w:bookmarkEnd w:id="24690"/>
      <w:bookmarkEnd w:id="24691"/>
      <w:bookmarkEnd w:id="24692"/>
      <w:bookmarkEnd w:id="24693"/>
      <w:bookmarkEnd w:id="24694"/>
      <w:r>
        <w:rPr>
          <w:rFonts w:hint="cs"/>
          <w:rtl/>
        </w:rPr>
        <w:t xml:space="preserve">תראי, </w:t>
      </w:r>
      <w:bookmarkStart w:id="24695" w:name="_ETM_Q48_213166"/>
      <w:bookmarkEnd w:id="24695"/>
      <w:r>
        <w:rPr>
          <w:rFonts w:hint="cs"/>
          <w:rtl/>
        </w:rPr>
        <w:t xml:space="preserve">לא מתקנים עוול בעוול. לא מתקנים עוול בעוול. </w:t>
      </w:r>
    </w:p>
    <w:p w:rsidR="002431F7" w:rsidRDefault="002431F7" w:rsidP="0060687C">
      <w:pPr>
        <w:rPr>
          <w:rtl/>
        </w:rPr>
      </w:pPr>
      <w:bookmarkStart w:id="24696" w:name="_ETM_Q48_218190"/>
      <w:bookmarkStart w:id="24697" w:name="_ETM_Q48_218311"/>
      <w:bookmarkEnd w:id="24696"/>
      <w:bookmarkEnd w:id="24697"/>
    </w:p>
    <w:p w:rsidR="002431F7" w:rsidRDefault="002431F7" w:rsidP="0060687C">
      <w:pPr>
        <w:pStyle w:val="af5"/>
        <w:keepNext/>
        <w:rPr>
          <w:rtl/>
        </w:rPr>
      </w:pPr>
      <w:bookmarkStart w:id="24698" w:name="ET_interruption_5783_20"/>
      <w:r w:rsidRPr="00477603">
        <w:rPr>
          <w:rStyle w:val="TagStyle"/>
          <w:rtl/>
        </w:rPr>
        <w:t xml:space="preserve"> &lt;&lt; קריאה &gt;&gt; </w:t>
      </w:r>
      <w:r>
        <w:rPr>
          <w:rtl/>
        </w:rPr>
        <w:t>מירב כהן (יש עתיד):</w:t>
      </w:r>
      <w:r w:rsidRPr="00477603">
        <w:rPr>
          <w:rStyle w:val="TagStyle"/>
          <w:rtl/>
        </w:rPr>
        <w:t xml:space="preserve"> &lt;&lt; קריאה &gt;&gt;</w:t>
      </w:r>
      <w:r>
        <w:rPr>
          <w:rtl/>
        </w:rPr>
        <w:t xml:space="preserve">   </w:t>
      </w:r>
      <w:bookmarkEnd w:id="24698"/>
    </w:p>
    <w:p w:rsidR="002431F7" w:rsidRDefault="002431F7" w:rsidP="000921AA">
      <w:pPr>
        <w:rPr>
          <w:rtl/>
        </w:rPr>
      </w:pPr>
    </w:p>
    <w:p w:rsidR="002431F7" w:rsidRDefault="002431F7" w:rsidP="0060687C">
      <w:pPr>
        <w:rPr>
          <w:rtl/>
        </w:rPr>
      </w:pPr>
      <w:r>
        <w:rPr>
          <w:rFonts w:hint="cs"/>
          <w:rtl/>
        </w:rPr>
        <w:t xml:space="preserve">אני אגיד לך </w:t>
      </w:r>
      <w:bookmarkStart w:id="24699" w:name="_ETM_Q48_213321"/>
      <w:bookmarkEnd w:id="24699"/>
      <w:r>
        <w:rPr>
          <w:rFonts w:hint="cs"/>
          <w:rtl/>
        </w:rPr>
        <w:t xml:space="preserve">עוד דבר: האישה </w:t>
      </w:r>
      <w:bookmarkStart w:id="24700" w:name="_ETM_Q48_222567"/>
      <w:bookmarkEnd w:id="24700"/>
      <w:r>
        <w:rPr>
          <w:rFonts w:hint="cs"/>
          <w:rtl/>
        </w:rPr>
        <w:t>של האברך גם לא מחויבת לצאת לעבוד. היא גם לא מחויבת לצאת לעבוד.</w:t>
      </w:r>
    </w:p>
    <w:p w:rsidR="002431F7" w:rsidRDefault="002431F7" w:rsidP="0060687C">
      <w:pPr>
        <w:rPr>
          <w:rtl/>
        </w:rPr>
      </w:pPr>
    </w:p>
    <w:p w:rsidR="002431F7" w:rsidRDefault="002431F7" w:rsidP="0060687C">
      <w:pPr>
        <w:pStyle w:val="-"/>
        <w:keepNext/>
        <w:rPr>
          <w:rtl/>
        </w:rPr>
      </w:pPr>
      <w:bookmarkStart w:id="24701" w:name="ET_speakercontinue_6448_21"/>
      <w:r w:rsidRPr="00477603">
        <w:rPr>
          <w:rStyle w:val="TagStyle"/>
          <w:rtl/>
        </w:rPr>
        <w:t xml:space="preserve"> &lt;&lt; דובר_המשך &gt;&gt; </w:t>
      </w:r>
      <w:r>
        <w:rPr>
          <w:rtl/>
        </w:rPr>
        <w:t>השר לשירותי דת מיכאל מלכיאלי:</w:t>
      </w:r>
      <w:r w:rsidRPr="00477603">
        <w:rPr>
          <w:rStyle w:val="TagStyle"/>
          <w:rtl/>
        </w:rPr>
        <w:t xml:space="preserve"> &lt;&lt; דובר_המשך &gt;&gt;</w:t>
      </w:r>
      <w:r>
        <w:rPr>
          <w:rtl/>
        </w:rPr>
        <w:t xml:space="preserve">   </w:t>
      </w:r>
      <w:bookmarkEnd w:id="24701"/>
    </w:p>
    <w:p w:rsidR="002431F7" w:rsidRDefault="002431F7" w:rsidP="000921AA">
      <w:pPr>
        <w:rPr>
          <w:rtl/>
        </w:rPr>
      </w:pPr>
    </w:p>
    <w:p w:rsidR="002431F7" w:rsidRDefault="002431F7" w:rsidP="0060687C">
      <w:pPr>
        <w:rPr>
          <w:rtl/>
        </w:rPr>
      </w:pPr>
      <w:bookmarkStart w:id="24702" w:name="_ETM_Q48_223489"/>
      <w:bookmarkEnd w:id="24702"/>
      <w:r>
        <w:rPr>
          <w:rFonts w:hint="cs"/>
          <w:rtl/>
        </w:rPr>
        <w:t xml:space="preserve">אבל היא </w:t>
      </w:r>
      <w:bookmarkStart w:id="24703" w:name="_ETM_Q48_223861"/>
      <w:bookmarkEnd w:id="24703"/>
      <w:r>
        <w:rPr>
          <w:rFonts w:hint="cs"/>
          <w:rtl/>
        </w:rPr>
        <w:t xml:space="preserve">רוצה לצאת לעבוד. המדינה רוצה שהיא תעבוד. </w:t>
      </w:r>
    </w:p>
    <w:p w:rsidR="002431F7" w:rsidRDefault="002431F7" w:rsidP="0060687C">
      <w:pPr>
        <w:rPr>
          <w:rtl/>
        </w:rPr>
      </w:pPr>
      <w:bookmarkStart w:id="24704" w:name="_ETM_Q48_227850"/>
      <w:bookmarkStart w:id="24705" w:name="_ETM_Q48_227965"/>
      <w:bookmarkEnd w:id="24704"/>
      <w:bookmarkEnd w:id="24705"/>
    </w:p>
    <w:p w:rsidR="002431F7" w:rsidRDefault="002431F7" w:rsidP="0060687C">
      <w:pPr>
        <w:pStyle w:val="af5"/>
        <w:keepNext/>
        <w:rPr>
          <w:rtl/>
        </w:rPr>
      </w:pPr>
      <w:bookmarkStart w:id="24706" w:name="ET_interruption_5783_22"/>
      <w:r w:rsidRPr="00477603">
        <w:rPr>
          <w:rStyle w:val="TagStyle"/>
          <w:rtl/>
        </w:rPr>
        <w:t xml:space="preserve"> &lt;&lt; קריאה &gt;&gt; </w:t>
      </w:r>
      <w:r>
        <w:rPr>
          <w:rtl/>
        </w:rPr>
        <w:t>מירב כהן (יש עתיד):</w:t>
      </w:r>
      <w:r w:rsidRPr="00477603">
        <w:rPr>
          <w:rStyle w:val="TagStyle"/>
          <w:rtl/>
        </w:rPr>
        <w:t xml:space="preserve"> &lt;&lt; קריאה &gt;&gt;</w:t>
      </w:r>
      <w:r>
        <w:rPr>
          <w:rtl/>
        </w:rPr>
        <w:t xml:space="preserve">   </w:t>
      </w:r>
      <w:bookmarkEnd w:id="24706"/>
    </w:p>
    <w:p w:rsidR="002431F7" w:rsidRDefault="002431F7" w:rsidP="000921AA">
      <w:pPr>
        <w:rPr>
          <w:rtl/>
        </w:rPr>
      </w:pPr>
    </w:p>
    <w:p w:rsidR="002431F7" w:rsidRDefault="002431F7" w:rsidP="0060687C">
      <w:pPr>
        <w:rPr>
          <w:rtl/>
        </w:rPr>
      </w:pPr>
      <w:r>
        <w:rPr>
          <w:rFonts w:hint="cs"/>
          <w:rtl/>
        </w:rPr>
        <w:t xml:space="preserve">אבל היא לא </w:t>
      </w:r>
      <w:bookmarkStart w:id="24707" w:name="_ETM_Q48_226663"/>
      <w:bookmarkEnd w:id="24707"/>
      <w:r>
        <w:rPr>
          <w:rFonts w:hint="cs"/>
          <w:rtl/>
        </w:rPr>
        <w:t xml:space="preserve">מחויבת. יש כאלה שיוצאות, יש כאלה שלא יוצאות. </w:t>
      </w:r>
      <w:bookmarkStart w:id="24708" w:name="_ETM_Q48_226264"/>
      <w:bookmarkEnd w:id="24708"/>
      <w:r>
        <w:rPr>
          <w:rFonts w:hint="cs"/>
          <w:rtl/>
        </w:rPr>
        <w:t xml:space="preserve">זה לא בהכרח מעודד תעסוקה. </w:t>
      </w:r>
    </w:p>
    <w:p w:rsidR="002431F7" w:rsidRDefault="002431F7" w:rsidP="0060687C">
      <w:pPr>
        <w:rPr>
          <w:rtl/>
        </w:rPr>
      </w:pPr>
      <w:bookmarkStart w:id="24709" w:name="_ETM_Q48_228818"/>
      <w:bookmarkStart w:id="24710" w:name="_ETM_Q48_228923"/>
      <w:bookmarkEnd w:id="24709"/>
      <w:bookmarkEnd w:id="24710"/>
    </w:p>
    <w:p w:rsidR="002431F7" w:rsidRDefault="002431F7" w:rsidP="0060687C">
      <w:pPr>
        <w:pStyle w:val="-"/>
        <w:keepNext/>
        <w:rPr>
          <w:rtl/>
        </w:rPr>
      </w:pPr>
      <w:r w:rsidRPr="00477603">
        <w:rPr>
          <w:rStyle w:val="TagStyle"/>
          <w:rtl/>
        </w:rPr>
        <w:t xml:space="preserve"> &lt;&lt; דובר_המשך &gt;&gt; </w:t>
      </w:r>
      <w:r>
        <w:rPr>
          <w:rtl/>
        </w:rPr>
        <w:t>השר לשירותי דת מיכאל מלכיאלי:</w:t>
      </w:r>
      <w:r w:rsidRPr="00477603">
        <w:rPr>
          <w:rStyle w:val="TagStyle"/>
          <w:rtl/>
        </w:rPr>
        <w:t xml:space="preserve"> &lt;&lt; דובר_המשך &gt;&gt;</w:t>
      </w:r>
      <w:r>
        <w:rPr>
          <w:rtl/>
        </w:rPr>
        <w:t xml:space="preserve">   </w:t>
      </w:r>
    </w:p>
    <w:p w:rsidR="002431F7" w:rsidRDefault="002431F7" w:rsidP="000921AA">
      <w:pPr>
        <w:rPr>
          <w:rtl/>
        </w:rPr>
      </w:pPr>
    </w:p>
    <w:p w:rsidR="002431F7" w:rsidRDefault="002431F7" w:rsidP="0060687C">
      <w:pPr>
        <w:rPr>
          <w:rtl/>
        </w:rPr>
      </w:pPr>
      <w:bookmarkStart w:id="24711" w:name="_ETM_Q48_230480"/>
      <w:bookmarkEnd w:id="24711"/>
      <w:r>
        <w:rPr>
          <w:rFonts w:hint="cs"/>
          <w:rtl/>
        </w:rPr>
        <w:t xml:space="preserve">אז </w:t>
      </w:r>
      <w:bookmarkStart w:id="24712" w:name="_ETM_Q48_232701"/>
      <w:bookmarkEnd w:id="24712"/>
      <w:r>
        <w:rPr>
          <w:rFonts w:hint="cs"/>
          <w:rtl/>
        </w:rPr>
        <w:t>אם היא לא עובדת</w:t>
      </w:r>
      <w:r w:rsidR="000142F1">
        <w:rPr>
          <w:rFonts w:hint="cs"/>
          <w:rtl/>
        </w:rPr>
        <w:t>,</w:t>
      </w:r>
      <w:r>
        <w:rPr>
          <w:rFonts w:hint="cs"/>
          <w:rtl/>
        </w:rPr>
        <w:t xml:space="preserve"> היא לא זכאית. </w:t>
      </w:r>
    </w:p>
    <w:p w:rsidR="002431F7" w:rsidRDefault="002431F7" w:rsidP="0060687C">
      <w:pPr>
        <w:rPr>
          <w:rtl/>
        </w:rPr>
      </w:pPr>
      <w:bookmarkStart w:id="24713" w:name="_ETM_Q48_228209"/>
      <w:bookmarkStart w:id="24714" w:name="_ETM_Q48_228327"/>
      <w:bookmarkEnd w:id="24713"/>
      <w:bookmarkEnd w:id="24714"/>
    </w:p>
    <w:p w:rsidR="002431F7" w:rsidRDefault="002431F7" w:rsidP="0060687C">
      <w:pPr>
        <w:pStyle w:val="af5"/>
        <w:keepNext/>
        <w:rPr>
          <w:rtl/>
        </w:rPr>
      </w:pPr>
      <w:bookmarkStart w:id="24715" w:name="ET_interruption_5783_24"/>
      <w:r w:rsidRPr="00477603">
        <w:rPr>
          <w:rStyle w:val="TagStyle"/>
          <w:rtl/>
        </w:rPr>
        <w:t xml:space="preserve"> &lt;&lt; קריאה &gt;&gt; </w:t>
      </w:r>
      <w:r>
        <w:rPr>
          <w:rtl/>
        </w:rPr>
        <w:t>מירב כהן (יש עתיד):</w:t>
      </w:r>
      <w:r w:rsidRPr="00477603">
        <w:rPr>
          <w:rStyle w:val="TagStyle"/>
          <w:rtl/>
        </w:rPr>
        <w:t xml:space="preserve"> &lt;&lt; קריאה &gt;&gt;</w:t>
      </w:r>
      <w:r>
        <w:rPr>
          <w:rtl/>
        </w:rPr>
        <w:t xml:space="preserve">   </w:t>
      </w:r>
      <w:bookmarkEnd w:id="24715"/>
    </w:p>
    <w:p w:rsidR="002431F7" w:rsidRDefault="002431F7" w:rsidP="000921AA">
      <w:pPr>
        <w:rPr>
          <w:rtl/>
        </w:rPr>
      </w:pPr>
    </w:p>
    <w:p w:rsidR="002431F7" w:rsidRDefault="002431F7" w:rsidP="0060687C">
      <w:pPr>
        <w:rPr>
          <w:rtl/>
        </w:rPr>
      </w:pPr>
      <w:bookmarkStart w:id="24716" w:name="_ETM_Q48_232025"/>
      <w:bookmarkEnd w:id="24716"/>
      <w:r>
        <w:rPr>
          <w:rFonts w:hint="cs"/>
          <w:rtl/>
        </w:rPr>
        <w:t xml:space="preserve">זה לא נכון. </w:t>
      </w:r>
    </w:p>
    <w:p w:rsidR="002431F7" w:rsidRDefault="002431F7" w:rsidP="0060687C">
      <w:pPr>
        <w:rPr>
          <w:rtl/>
        </w:rPr>
      </w:pPr>
      <w:bookmarkStart w:id="24717" w:name="_ETM_Q48_230569"/>
      <w:bookmarkStart w:id="24718" w:name="_ETM_Q48_230679"/>
      <w:bookmarkEnd w:id="24717"/>
      <w:bookmarkEnd w:id="24718"/>
    </w:p>
    <w:p w:rsidR="002431F7" w:rsidRDefault="002431F7" w:rsidP="0060687C">
      <w:pPr>
        <w:pStyle w:val="af5"/>
        <w:keepNext/>
        <w:rPr>
          <w:rtl/>
        </w:rPr>
      </w:pPr>
      <w:bookmarkStart w:id="24719" w:name="ET_interruption_6127_25"/>
      <w:r w:rsidRPr="00477603">
        <w:rPr>
          <w:rStyle w:val="TagStyle"/>
          <w:rtl/>
        </w:rPr>
        <w:t xml:space="preserve"> &lt;&lt; קריאה &gt;&gt; </w:t>
      </w:r>
      <w:r>
        <w:rPr>
          <w:rtl/>
        </w:rPr>
        <w:t>ולדימיר בליאק (יש עתיד):</w:t>
      </w:r>
      <w:r w:rsidRPr="00477603">
        <w:rPr>
          <w:rStyle w:val="TagStyle"/>
          <w:rtl/>
        </w:rPr>
        <w:t xml:space="preserve"> &lt;&lt; קריאה &gt;&gt;</w:t>
      </w:r>
      <w:r>
        <w:rPr>
          <w:rtl/>
        </w:rPr>
        <w:t xml:space="preserve">   </w:t>
      </w:r>
      <w:bookmarkEnd w:id="24719"/>
    </w:p>
    <w:p w:rsidR="002431F7" w:rsidRDefault="002431F7" w:rsidP="000921AA">
      <w:pPr>
        <w:rPr>
          <w:rtl/>
        </w:rPr>
      </w:pPr>
    </w:p>
    <w:p w:rsidR="002431F7" w:rsidRDefault="002431F7" w:rsidP="0060687C">
      <w:pPr>
        <w:rPr>
          <w:rtl/>
        </w:rPr>
      </w:pPr>
      <w:r>
        <w:rPr>
          <w:rFonts w:hint="cs"/>
          <w:rtl/>
        </w:rPr>
        <w:t xml:space="preserve">המדינה רוצה שגם הגבר יעבוד. </w:t>
      </w:r>
    </w:p>
    <w:p w:rsidR="002431F7" w:rsidRDefault="002431F7" w:rsidP="0060687C">
      <w:pPr>
        <w:rPr>
          <w:rtl/>
        </w:rPr>
      </w:pPr>
      <w:bookmarkStart w:id="24720" w:name="_ETM_Q48_228073"/>
      <w:bookmarkStart w:id="24721" w:name="_ETM_Q48_228193"/>
      <w:bookmarkEnd w:id="24720"/>
      <w:bookmarkEnd w:id="24721"/>
    </w:p>
    <w:p w:rsidR="002431F7" w:rsidRDefault="002431F7" w:rsidP="0060687C">
      <w:pPr>
        <w:pStyle w:val="-"/>
        <w:keepNext/>
        <w:rPr>
          <w:rtl/>
        </w:rPr>
      </w:pPr>
      <w:r w:rsidRPr="00477603">
        <w:rPr>
          <w:rStyle w:val="TagStyle"/>
          <w:rtl/>
        </w:rPr>
        <w:t xml:space="preserve"> &lt;&lt; דובר_המשך &gt;&gt; </w:t>
      </w:r>
      <w:r>
        <w:rPr>
          <w:rtl/>
        </w:rPr>
        <w:t>השר לשירותי דת מיכאל מלכיאלי:</w:t>
      </w:r>
      <w:r w:rsidRPr="00477603">
        <w:rPr>
          <w:rStyle w:val="TagStyle"/>
          <w:rtl/>
        </w:rPr>
        <w:t xml:space="preserve"> &lt;&lt; דובר_המשך &gt;&gt;</w:t>
      </w:r>
      <w:r>
        <w:rPr>
          <w:rtl/>
        </w:rPr>
        <w:t xml:space="preserve">   </w:t>
      </w:r>
    </w:p>
    <w:p w:rsidR="002431F7" w:rsidRDefault="002431F7" w:rsidP="000921AA">
      <w:pPr>
        <w:rPr>
          <w:rtl/>
        </w:rPr>
      </w:pPr>
    </w:p>
    <w:p w:rsidR="002431F7" w:rsidRDefault="002431F7" w:rsidP="0060687C">
      <w:pPr>
        <w:rPr>
          <w:rtl/>
        </w:rPr>
      </w:pPr>
      <w:bookmarkStart w:id="24722" w:name="_ETM_Q48_234642"/>
      <w:bookmarkEnd w:id="24722"/>
      <w:r>
        <w:rPr>
          <w:rFonts w:hint="cs"/>
          <w:rtl/>
        </w:rPr>
        <w:t xml:space="preserve">לא, שנייה, שנייה, רגע, רגע. נכון, אם היא לא עובדת </w:t>
      </w:r>
      <w:r>
        <w:rPr>
          <w:rFonts w:hint="eastAsia"/>
          <w:rtl/>
        </w:rPr>
        <w:t xml:space="preserve">– </w:t>
      </w:r>
      <w:r>
        <w:rPr>
          <w:rFonts w:hint="cs"/>
          <w:rtl/>
        </w:rPr>
        <w:t xml:space="preserve">היא לא רוצה. בוא לטיול </w:t>
      </w:r>
      <w:proofErr w:type="spellStart"/>
      <w:r>
        <w:rPr>
          <w:rFonts w:hint="cs"/>
          <w:rtl/>
        </w:rPr>
        <w:t>במל"ג</w:t>
      </w:r>
      <w:bookmarkStart w:id="24723" w:name="_ETM_Q48_235477"/>
      <w:bookmarkEnd w:id="24723"/>
      <w:proofErr w:type="spellEnd"/>
      <w:r>
        <w:rPr>
          <w:rFonts w:hint="cs"/>
          <w:rtl/>
        </w:rPr>
        <w:t xml:space="preserve">, אספר לך מה הם עושים שם, דברים </w:t>
      </w:r>
      <w:r w:rsidR="000921AA">
        <w:rPr>
          <w:rFonts w:hint="cs"/>
          <w:rtl/>
        </w:rPr>
        <w:t>– – –</w:t>
      </w:r>
    </w:p>
    <w:p w:rsidR="002431F7" w:rsidRDefault="002431F7" w:rsidP="0060687C">
      <w:pPr>
        <w:rPr>
          <w:rtl/>
        </w:rPr>
      </w:pPr>
      <w:bookmarkStart w:id="24724" w:name="_ETM_Q48_239204"/>
      <w:bookmarkStart w:id="24725" w:name="_ETM_Q48_239321"/>
      <w:bookmarkEnd w:id="24724"/>
      <w:bookmarkEnd w:id="24725"/>
    </w:p>
    <w:p w:rsidR="002431F7" w:rsidRDefault="002431F7" w:rsidP="0060687C">
      <w:pPr>
        <w:pStyle w:val="af5"/>
        <w:keepNext/>
        <w:rPr>
          <w:rtl/>
        </w:rPr>
      </w:pPr>
      <w:bookmarkStart w:id="24726" w:name="ET_interruption_6127_27"/>
      <w:r w:rsidRPr="00756745">
        <w:rPr>
          <w:rStyle w:val="TagStyle"/>
          <w:rtl/>
        </w:rPr>
        <w:t xml:space="preserve"> &lt;&lt; קריאה &gt;&gt; </w:t>
      </w:r>
      <w:r>
        <w:rPr>
          <w:rtl/>
        </w:rPr>
        <w:t>ולדימיר בליאק (יש עתיד):</w:t>
      </w:r>
      <w:r w:rsidRPr="00756745">
        <w:rPr>
          <w:rStyle w:val="TagStyle"/>
          <w:rtl/>
        </w:rPr>
        <w:t xml:space="preserve"> &lt;&lt; קריאה &gt;&gt;</w:t>
      </w:r>
      <w:r>
        <w:rPr>
          <w:rtl/>
        </w:rPr>
        <w:t xml:space="preserve">   </w:t>
      </w:r>
      <w:bookmarkEnd w:id="24726"/>
    </w:p>
    <w:p w:rsidR="002431F7" w:rsidRDefault="002431F7" w:rsidP="000921AA">
      <w:pPr>
        <w:rPr>
          <w:rtl/>
        </w:rPr>
      </w:pPr>
    </w:p>
    <w:p w:rsidR="002431F7" w:rsidRDefault="002431F7" w:rsidP="0060687C">
      <w:pPr>
        <w:rPr>
          <w:rtl/>
        </w:rPr>
      </w:pPr>
      <w:bookmarkStart w:id="24727" w:name="_ETM_Q48_243414"/>
      <w:bookmarkEnd w:id="24727"/>
      <w:r>
        <w:rPr>
          <w:rFonts w:hint="cs"/>
          <w:rtl/>
        </w:rPr>
        <w:t xml:space="preserve">עוזב אותך, נו, באמת. </w:t>
      </w:r>
    </w:p>
    <w:p w:rsidR="002431F7" w:rsidRDefault="002431F7" w:rsidP="0060687C">
      <w:pPr>
        <w:rPr>
          <w:rtl/>
        </w:rPr>
      </w:pPr>
      <w:bookmarkStart w:id="24728" w:name="_ETM_Q48_238768"/>
      <w:bookmarkStart w:id="24729" w:name="_ETM_Q48_238870"/>
      <w:bookmarkEnd w:id="24728"/>
      <w:bookmarkEnd w:id="24729"/>
    </w:p>
    <w:p w:rsidR="002431F7" w:rsidRDefault="002431F7" w:rsidP="0060687C">
      <w:pPr>
        <w:pStyle w:val="-"/>
        <w:keepNext/>
        <w:rPr>
          <w:rtl/>
        </w:rPr>
      </w:pPr>
      <w:r w:rsidRPr="00756745">
        <w:rPr>
          <w:rStyle w:val="TagStyle"/>
          <w:rtl/>
        </w:rPr>
        <w:t xml:space="preserve"> &lt;&lt; דובר_המשך &gt;&gt; </w:t>
      </w:r>
      <w:r>
        <w:rPr>
          <w:rtl/>
        </w:rPr>
        <w:t>השר לשירותי דת מיכאל מלכיאלי:</w:t>
      </w:r>
      <w:r w:rsidRPr="00756745">
        <w:rPr>
          <w:rStyle w:val="TagStyle"/>
          <w:rtl/>
        </w:rPr>
        <w:t xml:space="preserve"> &lt;&lt; דובר_המשך &gt;&gt;</w:t>
      </w:r>
      <w:r>
        <w:rPr>
          <w:rtl/>
        </w:rPr>
        <w:t xml:space="preserve">   </w:t>
      </w:r>
    </w:p>
    <w:p w:rsidR="002431F7" w:rsidRDefault="002431F7" w:rsidP="000921AA">
      <w:pPr>
        <w:rPr>
          <w:rtl/>
        </w:rPr>
      </w:pPr>
    </w:p>
    <w:p w:rsidR="002431F7" w:rsidRDefault="002431F7" w:rsidP="0060687C">
      <w:pPr>
        <w:rPr>
          <w:rtl/>
        </w:rPr>
      </w:pPr>
      <w:bookmarkStart w:id="24730" w:name="_ETM_Q48_239792"/>
      <w:bookmarkEnd w:id="24730"/>
      <w:r>
        <w:rPr>
          <w:rFonts w:hint="cs"/>
          <w:rtl/>
        </w:rPr>
        <w:t xml:space="preserve">למה "עזוב אותך"? למה "עזוב אותך"? </w:t>
      </w:r>
    </w:p>
    <w:p w:rsidR="002431F7" w:rsidRDefault="002431F7" w:rsidP="0060687C">
      <w:pPr>
        <w:rPr>
          <w:rtl/>
        </w:rPr>
      </w:pPr>
      <w:bookmarkStart w:id="24731" w:name="_ETM_Q48_244463"/>
      <w:bookmarkStart w:id="24732" w:name="_ETM_Q48_244580"/>
      <w:bookmarkEnd w:id="24731"/>
      <w:bookmarkEnd w:id="24732"/>
    </w:p>
    <w:p w:rsidR="002431F7" w:rsidRDefault="002431F7" w:rsidP="0060687C">
      <w:pPr>
        <w:pStyle w:val="af5"/>
        <w:keepNext/>
        <w:rPr>
          <w:rtl/>
        </w:rPr>
      </w:pPr>
      <w:bookmarkStart w:id="24733" w:name="ET_interruption_6127_29"/>
      <w:r w:rsidRPr="00756745">
        <w:rPr>
          <w:rStyle w:val="TagStyle"/>
          <w:rtl/>
        </w:rPr>
        <w:t xml:space="preserve"> &lt;&lt; קריאה &gt;&gt; </w:t>
      </w:r>
      <w:r>
        <w:rPr>
          <w:rtl/>
        </w:rPr>
        <w:t>ולדימיר בליאק (יש עתיד):</w:t>
      </w:r>
      <w:r w:rsidRPr="00756745">
        <w:rPr>
          <w:rStyle w:val="TagStyle"/>
          <w:rtl/>
        </w:rPr>
        <w:t xml:space="preserve"> &lt;&lt; קריאה &gt;&gt;</w:t>
      </w:r>
      <w:r>
        <w:rPr>
          <w:rtl/>
        </w:rPr>
        <w:t xml:space="preserve">   </w:t>
      </w:r>
      <w:bookmarkEnd w:id="24733"/>
    </w:p>
    <w:p w:rsidR="002431F7" w:rsidRDefault="002431F7" w:rsidP="000921AA">
      <w:pPr>
        <w:rPr>
          <w:rtl/>
        </w:rPr>
      </w:pPr>
    </w:p>
    <w:p w:rsidR="002431F7" w:rsidRDefault="002431F7" w:rsidP="0060687C">
      <w:pPr>
        <w:rPr>
          <w:rtl/>
        </w:rPr>
      </w:pPr>
      <w:r>
        <w:rPr>
          <w:rFonts w:hint="cs"/>
          <w:rtl/>
        </w:rPr>
        <w:t xml:space="preserve">מי שרוצה לעבוד </w:t>
      </w:r>
      <w:bookmarkStart w:id="24734" w:name="_ETM_Q48_244292"/>
      <w:bookmarkEnd w:id="24734"/>
      <w:r>
        <w:rPr>
          <w:rFonts w:hint="cs"/>
          <w:rtl/>
        </w:rPr>
        <w:t xml:space="preserve">יוצא לעבוד, זה הכול. אל תביא לי תירוצים. </w:t>
      </w:r>
      <w:bookmarkStart w:id="24735" w:name="_ETM_Q48_247059"/>
      <w:bookmarkEnd w:id="24735"/>
      <w:r w:rsidRPr="00593A12">
        <w:rPr>
          <w:rFonts w:hint="cs"/>
          <w:rtl/>
        </w:rPr>
        <w:t xml:space="preserve">שום </w:t>
      </w:r>
      <w:r>
        <w:rPr>
          <w:rFonts w:hint="cs"/>
          <w:rtl/>
        </w:rPr>
        <w:t>מל"ג</w:t>
      </w:r>
      <w:r w:rsidRPr="00593A12">
        <w:rPr>
          <w:rFonts w:hint="cs"/>
          <w:rtl/>
        </w:rPr>
        <w:t xml:space="preserve"> לא</w:t>
      </w:r>
      <w:r>
        <w:rPr>
          <w:rFonts w:hint="cs"/>
          <w:rtl/>
        </w:rPr>
        <w:t xml:space="preserve"> עצר אותי. </w:t>
      </w:r>
    </w:p>
    <w:p w:rsidR="002431F7" w:rsidRDefault="002431F7" w:rsidP="0060687C">
      <w:pPr>
        <w:rPr>
          <w:rtl/>
        </w:rPr>
      </w:pPr>
      <w:bookmarkStart w:id="24736" w:name="_ETM_Q48_249118"/>
      <w:bookmarkStart w:id="24737" w:name="_ETM_Q48_249227"/>
      <w:bookmarkEnd w:id="24736"/>
      <w:bookmarkEnd w:id="24737"/>
    </w:p>
    <w:p w:rsidR="002431F7" w:rsidRDefault="002431F7" w:rsidP="0060687C">
      <w:pPr>
        <w:pStyle w:val="-"/>
        <w:keepNext/>
        <w:rPr>
          <w:rtl/>
        </w:rPr>
      </w:pPr>
      <w:bookmarkStart w:id="24738" w:name="ET_speakercontinue_6448_30"/>
      <w:r w:rsidRPr="00756745">
        <w:rPr>
          <w:rStyle w:val="TagStyle"/>
          <w:rtl/>
        </w:rPr>
        <w:t xml:space="preserve"> &lt;&lt; דובר_המשך &gt;&gt; </w:t>
      </w:r>
      <w:r>
        <w:rPr>
          <w:rtl/>
        </w:rPr>
        <w:t>השר לשירותי דת מיכאל מלכיאלי:</w:t>
      </w:r>
      <w:r w:rsidRPr="00756745">
        <w:rPr>
          <w:rStyle w:val="TagStyle"/>
          <w:rtl/>
        </w:rPr>
        <w:t xml:space="preserve"> &lt;&lt; דובר_המשך &gt;&gt;</w:t>
      </w:r>
      <w:r>
        <w:rPr>
          <w:rtl/>
        </w:rPr>
        <w:t xml:space="preserve">   </w:t>
      </w:r>
      <w:bookmarkEnd w:id="24738"/>
    </w:p>
    <w:p w:rsidR="002431F7" w:rsidRDefault="002431F7" w:rsidP="000921AA">
      <w:pPr>
        <w:rPr>
          <w:rtl/>
        </w:rPr>
      </w:pPr>
    </w:p>
    <w:p w:rsidR="002431F7" w:rsidRDefault="002431F7" w:rsidP="0060687C">
      <w:pPr>
        <w:rPr>
          <w:rtl/>
        </w:rPr>
      </w:pPr>
      <w:bookmarkStart w:id="24739" w:name="_ETM_Q48_251925"/>
      <w:bookmarkEnd w:id="24739"/>
      <w:r>
        <w:rPr>
          <w:rFonts w:hint="cs"/>
          <w:rtl/>
        </w:rPr>
        <w:t>שנייה</w:t>
      </w:r>
      <w:bookmarkStart w:id="24740" w:name="_ETM_Q48_249561"/>
      <w:bookmarkEnd w:id="24740"/>
      <w:r>
        <w:rPr>
          <w:rFonts w:hint="cs"/>
          <w:rtl/>
        </w:rPr>
        <w:t xml:space="preserve">, רגע, פרה-פרה. </w:t>
      </w:r>
    </w:p>
    <w:p w:rsidR="002431F7" w:rsidRDefault="002431F7" w:rsidP="0060687C">
      <w:pPr>
        <w:rPr>
          <w:rtl/>
        </w:rPr>
      </w:pPr>
      <w:bookmarkStart w:id="24741" w:name="_ETM_Q48_250005"/>
      <w:bookmarkStart w:id="24742" w:name="_ETM_Q48_250094"/>
      <w:bookmarkEnd w:id="24741"/>
      <w:bookmarkEnd w:id="24742"/>
    </w:p>
    <w:p w:rsidR="002431F7" w:rsidRDefault="002431F7" w:rsidP="0060687C">
      <w:pPr>
        <w:pStyle w:val="af5"/>
        <w:keepNext/>
        <w:rPr>
          <w:rtl/>
        </w:rPr>
      </w:pPr>
      <w:bookmarkStart w:id="24743" w:name="ET_interruption_5783_31"/>
      <w:r w:rsidRPr="00756745">
        <w:rPr>
          <w:rStyle w:val="TagStyle"/>
          <w:rtl/>
        </w:rPr>
        <w:t xml:space="preserve"> &lt;&lt; קריאה &gt;&gt; </w:t>
      </w:r>
      <w:r>
        <w:rPr>
          <w:rtl/>
        </w:rPr>
        <w:t>מירב כהן (יש עתיד):</w:t>
      </w:r>
      <w:r w:rsidRPr="00756745">
        <w:rPr>
          <w:rStyle w:val="TagStyle"/>
          <w:rtl/>
        </w:rPr>
        <w:t xml:space="preserve"> &lt;&lt; קריאה &gt;&gt;</w:t>
      </w:r>
      <w:r>
        <w:rPr>
          <w:rtl/>
        </w:rPr>
        <w:t xml:space="preserve">   </w:t>
      </w:r>
      <w:bookmarkEnd w:id="24743"/>
    </w:p>
    <w:p w:rsidR="002431F7" w:rsidRDefault="002431F7" w:rsidP="000921AA">
      <w:pPr>
        <w:rPr>
          <w:rtl/>
        </w:rPr>
      </w:pPr>
    </w:p>
    <w:p w:rsidR="002431F7" w:rsidRDefault="002431F7" w:rsidP="0060687C">
      <w:pPr>
        <w:rPr>
          <w:rtl/>
        </w:rPr>
      </w:pPr>
      <w:r>
        <w:rPr>
          <w:rFonts w:hint="cs"/>
          <w:rtl/>
        </w:rPr>
        <w:t xml:space="preserve">אין הצדקה לאפליה בין אזרחים </w:t>
      </w:r>
      <w:bookmarkStart w:id="24744" w:name="_ETM_Q48_249314"/>
      <w:bookmarkEnd w:id="24744"/>
      <w:r>
        <w:rPr>
          <w:rFonts w:hint="cs"/>
          <w:rtl/>
        </w:rPr>
        <w:t xml:space="preserve">לסטודנטים. </w:t>
      </w:r>
      <w:bookmarkStart w:id="24745" w:name="_ETM_Q48_240219"/>
      <w:bookmarkEnd w:id="24745"/>
      <w:r>
        <w:rPr>
          <w:rFonts w:hint="cs"/>
          <w:rtl/>
        </w:rPr>
        <w:t>לא תמצא את הצידוק הזה, לא כלכלית ולא ערכית</w:t>
      </w:r>
      <w:bookmarkStart w:id="24746" w:name="_ETM_Q48_254670"/>
      <w:bookmarkEnd w:id="24746"/>
      <w:r>
        <w:rPr>
          <w:rFonts w:hint="cs"/>
          <w:rtl/>
        </w:rPr>
        <w:t xml:space="preserve">. </w:t>
      </w:r>
    </w:p>
    <w:p w:rsidR="002431F7" w:rsidRDefault="002431F7" w:rsidP="0060687C">
      <w:pPr>
        <w:rPr>
          <w:rtl/>
        </w:rPr>
      </w:pPr>
      <w:bookmarkStart w:id="24747" w:name="_ETM_Q48_255836"/>
      <w:bookmarkStart w:id="24748" w:name="_ETM_Q48_255923"/>
      <w:bookmarkEnd w:id="24747"/>
      <w:bookmarkEnd w:id="24748"/>
    </w:p>
    <w:p w:rsidR="002431F7" w:rsidRDefault="002431F7" w:rsidP="0060687C">
      <w:pPr>
        <w:pStyle w:val="-"/>
        <w:keepNext/>
        <w:rPr>
          <w:rtl/>
        </w:rPr>
      </w:pPr>
      <w:bookmarkStart w:id="24749" w:name="ET_speakercontinue_6448_32"/>
      <w:r w:rsidRPr="00756745">
        <w:rPr>
          <w:rStyle w:val="TagStyle"/>
          <w:rtl/>
        </w:rPr>
        <w:t xml:space="preserve"> &lt;&lt; דובר_המשך &gt;&gt; </w:t>
      </w:r>
      <w:r>
        <w:rPr>
          <w:rtl/>
        </w:rPr>
        <w:t>השר לשירותי דת מיכאל מלכיאלי:</w:t>
      </w:r>
      <w:r w:rsidRPr="00756745">
        <w:rPr>
          <w:rStyle w:val="TagStyle"/>
          <w:rtl/>
        </w:rPr>
        <w:t xml:space="preserve"> &lt;&lt; דובר_המשך &gt;&gt;</w:t>
      </w:r>
      <w:r>
        <w:rPr>
          <w:rtl/>
        </w:rPr>
        <w:t xml:space="preserve">   </w:t>
      </w:r>
      <w:bookmarkEnd w:id="24749"/>
    </w:p>
    <w:p w:rsidR="002431F7" w:rsidRDefault="002431F7" w:rsidP="000921AA">
      <w:pPr>
        <w:rPr>
          <w:rtl/>
        </w:rPr>
      </w:pPr>
    </w:p>
    <w:p w:rsidR="002431F7" w:rsidRDefault="002431F7" w:rsidP="0060687C">
      <w:pPr>
        <w:rPr>
          <w:rtl/>
        </w:rPr>
      </w:pPr>
      <w:bookmarkStart w:id="24750" w:name="_ETM_Q48_251995"/>
      <w:bookmarkEnd w:id="24750"/>
      <w:r>
        <w:rPr>
          <w:rFonts w:hint="cs"/>
          <w:rtl/>
        </w:rPr>
        <w:t xml:space="preserve">אני איתך. נרשמה הסכמה בינינו. </w:t>
      </w:r>
    </w:p>
    <w:p w:rsidR="002431F7" w:rsidRDefault="002431F7" w:rsidP="0060687C">
      <w:pPr>
        <w:rPr>
          <w:rtl/>
        </w:rPr>
      </w:pPr>
      <w:bookmarkStart w:id="24751" w:name="_ETM_Q48_255334"/>
      <w:bookmarkStart w:id="24752" w:name="_ETM_Q48_255424"/>
      <w:bookmarkEnd w:id="24751"/>
      <w:bookmarkEnd w:id="24752"/>
    </w:p>
    <w:p w:rsidR="002431F7" w:rsidRDefault="002431F7" w:rsidP="0060687C">
      <w:pPr>
        <w:pStyle w:val="af5"/>
        <w:keepNext/>
        <w:rPr>
          <w:rtl/>
        </w:rPr>
      </w:pPr>
      <w:bookmarkStart w:id="24753" w:name="ET_interruption_5783_34"/>
      <w:r w:rsidRPr="00756745">
        <w:rPr>
          <w:rStyle w:val="TagStyle"/>
          <w:rtl/>
        </w:rPr>
        <w:t xml:space="preserve"> &lt;&lt; קריאה &gt;&gt; </w:t>
      </w:r>
      <w:r>
        <w:rPr>
          <w:rtl/>
        </w:rPr>
        <w:t>מירב כהן (יש עתיד):</w:t>
      </w:r>
      <w:r w:rsidRPr="00756745">
        <w:rPr>
          <w:rStyle w:val="TagStyle"/>
          <w:rtl/>
        </w:rPr>
        <w:t xml:space="preserve"> &lt;&lt; קריאה &gt;&gt;</w:t>
      </w:r>
      <w:r>
        <w:rPr>
          <w:rtl/>
        </w:rPr>
        <w:t xml:space="preserve">   </w:t>
      </w:r>
      <w:bookmarkEnd w:id="24753"/>
    </w:p>
    <w:p w:rsidR="002431F7" w:rsidRDefault="002431F7" w:rsidP="000921AA">
      <w:pPr>
        <w:rPr>
          <w:rtl/>
        </w:rPr>
      </w:pPr>
    </w:p>
    <w:p w:rsidR="002431F7" w:rsidRDefault="002431F7" w:rsidP="0060687C">
      <w:pPr>
        <w:rPr>
          <w:rtl/>
        </w:rPr>
      </w:pPr>
      <w:bookmarkStart w:id="24754" w:name="_ETM_Q48_259428"/>
      <w:bookmarkEnd w:id="24754"/>
      <w:r>
        <w:rPr>
          <w:rFonts w:hint="cs"/>
          <w:rtl/>
        </w:rPr>
        <w:t xml:space="preserve">בסדר, אבל זו לא המציאות. </w:t>
      </w:r>
    </w:p>
    <w:p w:rsidR="002431F7" w:rsidRDefault="002431F7" w:rsidP="0060687C">
      <w:pPr>
        <w:rPr>
          <w:rtl/>
        </w:rPr>
      </w:pPr>
      <w:bookmarkStart w:id="24755" w:name="_ETM_Q48_260325"/>
      <w:bookmarkStart w:id="24756" w:name="_ETM_Q48_260407"/>
      <w:bookmarkEnd w:id="24755"/>
      <w:bookmarkEnd w:id="24756"/>
    </w:p>
    <w:p w:rsidR="002431F7" w:rsidRDefault="002431F7" w:rsidP="0060687C">
      <w:pPr>
        <w:pStyle w:val="-"/>
        <w:keepNext/>
        <w:rPr>
          <w:rtl/>
        </w:rPr>
      </w:pPr>
      <w:bookmarkStart w:id="24757" w:name="ET_speakercontinue_6448_35"/>
      <w:r w:rsidRPr="00756745">
        <w:rPr>
          <w:rStyle w:val="TagStyle"/>
          <w:rtl/>
        </w:rPr>
        <w:t xml:space="preserve"> &lt;&lt; דובר_המשך &gt;&gt; </w:t>
      </w:r>
      <w:r>
        <w:rPr>
          <w:rtl/>
        </w:rPr>
        <w:t>השר לשירותי דת מיכאל מלכיאלי:</w:t>
      </w:r>
      <w:r w:rsidRPr="00756745">
        <w:rPr>
          <w:rStyle w:val="TagStyle"/>
          <w:rtl/>
        </w:rPr>
        <w:t xml:space="preserve"> &lt;&lt; דובר_המשך &gt;&gt;</w:t>
      </w:r>
      <w:r>
        <w:rPr>
          <w:rtl/>
        </w:rPr>
        <w:t xml:space="preserve">   </w:t>
      </w:r>
      <w:bookmarkEnd w:id="24757"/>
    </w:p>
    <w:p w:rsidR="002431F7" w:rsidRDefault="002431F7" w:rsidP="000921AA">
      <w:pPr>
        <w:rPr>
          <w:rtl/>
        </w:rPr>
      </w:pPr>
    </w:p>
    <w:p w:rsidR="002431F7" w:rsidRDefault="002431F7" w:rsidP="0060687C">
      <w:pPr>
        <w:rPr>
          <w:rtl/>
        </w:rPr>
      </w:pPr>
      <w:bookmarkStart w:id="24758" w:name="_ETM_Q48_261391"/>
      <w:bookmarkEnd w:id="24758"/>
      <w:r>
        <w:rPr>
          <w:rFonts w:hint="cs"/>
          <w:rtl/>
        </w:rPr>
        <w:t xml:space="preserve">הייתם בשלטון </w:t>
      </w:r>
      <w:r>
        <w:rPr>
          <w:rFonts w:hint="eastAsia"/>
          <w:rtl/>
        </w:rPr>
        <w:t xml:space="preserve">– </w:t>
      </w:r>
      <w:r>
        <w:rPr>
          <w:rFonts w:hint="cs"/>
          <w:rtl/>
        </w:rPr>
        <w:t xml:space="preserve">תשנו את זה, </w:t>
      </w:r>
      <w:bookmarkStart w:id="24759" w:name="_ETM_Q48_263644"/>
      <w:bookmarkEnd w:id="24759"/>
      <w:r>
        <w:rPr>
          <w:rFonts w:hint="cs"/>
          <w:rtl/>
        </w:rPr>
        <w:t xml:space="preserve">נו, מה? </w:t>
      </w:r>
    </w:p>
    <w:p w:rsidR="002431F7" w:rsidRDefault="002431F7" w:rsidP="0060687C">
      <w:pPr>
        <w:rPr>
          <w:rtl/>
        </w:rPr>
      </w:pPr>
      <w:bookmarkStart w:id="24760" w:name="_ETM_Q48_261582"/>
      <w:bookmarkStart w:id="24761" w:name="_ETM_Q48_261699"/>
      <w:bookmarkEnd w:id="24760"/>
      <w:bookmarkEnd w:id="24761"/>
    </w:p>
    <w:p w:rsidR="002431F7" w:rsidRDefault="002431F7" w:rsidP="0060687C">
      <w:pPr>
        <w:pStyle w:val="af5"/>
        <w:keepNext/>
        <w:rPr>
          <w:rtl/>
        </w:rPr>
      </w:pPr>
      <w:bookmarkStart w:id="24762" w:name="ET_interruption_5783_36"/>
      <w:r w:rsidRPr="00756745">
        <w:rPr>
          <w:rStyle w:val="TagStyle"/>
          <w:rtl/>
        </w:rPr>
        <w:t xml:space="preserve"> &lt;&lt; קריאה &gt;&gt; </w:t>
      </w:r>
      <w:r>
        <w:rPr>
          <w:rtl/>
        </w:rPr>
        <w:t>מירב כהן (יש עתיד):</w:t>
      </w:r>
      <w:r w:rsidRPr="00756745">
        <w:rPr>
          <w:rStyle w:val="TagStyle"/>
          <w:rtl/>
        </w:rPr>
        <w:t xml:space="preserve"> &lt;&lt; קריאה &gt;&gt;</w:t>
      </w:r>
      <w:r>
        <w:rPr>
          <w:rtl/>
        </w:rPr>
        <w:t xml:space="preserve">   </w:t>
      </w:r>
      <w:bookmarkEnd w:id="24762"/>
    </w:p>
    <w:p w:rsidR="002431F7" w:rsidRDefault="002431F7" w:rsidP="000921AA">
      <w:pPr>
        <w:rPr>
          <w:rtl/>
        </w:rPr>
      </w:pPr>
    </w:p>
    <w:p w:rsidR="002431F7" w:rsidRDefault="002431F7" w:rsidP="0060687C">
      <w:pPr>
        <w:rPr>
          <w:rtl/>
        </w:rPr>
      </w:pPr>
      <w:bookmarkStart w:id="24763" w:name="_ETM_Q48_265983"/>
      <w:bookmarkEnd w:id="24763"/>
      <w:r>
        <w:rPr>
          <w:rFonts w:hint="cs"/>
          <w:rtl/>
        </w:rPr>
        <w:t xml:space="preserve">המציאות מפלה. </w:t>
      </w:r>
    </w:p>
    <w:p w:rsidR="002431F7" w:rsidRDefault="002431F7" w:rsidP="0060687C">
      <w:pPr>
        <w:rPr>
          <w:rtl/>
        </w:rPr>
      </w:pPr>
      <w:bookmarkStart w:id="24764" w:name="_ETM_Q48_264212"/>
      <w:bookmarkStart w:id="24765" w:name="_ETM_Q48_264309"/>
      <w:bookmarkEnd w:id="24764"/>
      <w:bookmarkEnd w:id="24765"/>
    </w:p>
    <w:p w:rsidR="002431F7" w:rsidRDefault="002431F7" w:rsidP="0060687C">
      <w:pPr>
        <w:pStyle w:val="-"/>
        <w:keepNext/>
        <w:rPr>
          <w:rtl/>
        </w:rPr>
      </w:pPr>
      <w:bookmarkStart w:id="24766" w:name="ET_speakercontinue_6448_37"/>
      <w:r w:rsidRPr="00756745">
        <w:rPr>
          <w:rStyle w:val="TagStyle"/>
          <w:rtl/>
        </w:rPr>
        <w:t xml:space="preserve"> &lt;&lt; דובר_המשך &gt;&gt; </w:t>
      </w:r>
      <w:r>
        <w:rPr>
          <w:rtl/>
        </w:rPr>
        <w:t>השר לשירותי דת מיכאל מלכיאלי:</w:t>
      </w:r>
      <w:r w:rsidRPr="00756745">
        <w:rPr>
          <w:rStyle w:val="TagStyle"/>
          <w:rtl/>
        </w:rPr>
        <w:t xml:space="preserve"> &lt;&lt; דובר_המשך &gt;&gt;</w:t>
      </w:r>
      <w:r>
        <w:rPr>
          <w:rtl/>
        </w:rPr>
        <w:t xml:space="preserve">   </w:t>
      </w:r>
      <w:bookmarkEnd w:id="24766"/>
    </w:p>
    <w:p w:rsidR="002431F7" w:rsidRDefault="002431F7" w:rsidP="000921AA">
      <w:pPr>
        <w:rPr>
          <w:rtl/>
        </w:rPr>
      </w:pPr>
    </w:p>
    <w:p w:rsidR="002431F7" w:rsidRDefault="002431F7" w:rsidP="0060687C">
      <w:pPr>
        <w:rPr>
          <w:rtl/>
        </w:rPr>
      </w:pPr>
      <w:bookmarkStart w:id="24767" w:name="_ETM_Q48_266402"/>
      <w:bookmarkEnd w:id="24767"/>
      <w:r>
        <w:rPr>
          <w:rFonts w:hint="cs"/>
          <w:rtl/>
        </w:rPr>
        <w:t xml:space="preserve">אבל כשיש עוול </w:t>
      </w:r>
      <w:r>
        <w:rPr>
          <w:rFonts w:hint="eastAsia"/>
          <w:rtl/>
        </w:rPr>
        <w:t xml:space="preserve">– </w:t>
      </w:r>
      <w:r>
        <w:rPr>
          <w:rFonts w:hint="cs"/>
          <w:rtl/>
        </w:rPr>
        <w:t xml:space="preserve">אני איתך </w:t>
      </w:r>
      <w:bookmarkStart w:id="24768" w:name="_ETM_Q48_265627"/>
      <w:bookmarkEnd w:id="24768"/>
      <w:r>
        <w:rPr>
          <w:rFonts w:hint="cs"/>
          <w:rtl/>
        </w:rPr>
        <w:t xml:space="preserve">בסיפור. למה לגרום לאשת אברך לעזוב את מקום העבודה שלה? </w:t>
      </w:r>
    </w:p>
    <w:p w:rsidR="002431F7" w:rsidRDefault="002431F7" w:rsidP="0060687C">
      <w:pPr>
        <w:rPr>
          <w:rtl/>
        </w:rPr>
      </w:pPr>
    </w:p>
    <w:p w:rsidR="002431F7" w:rsidRDefault="002431F7" w:rsidP="0060687C">
      <w:pPr>
        <w:pStyle w:val="af5"/>
        <w:keepNext/>
        <w:rPr>
          <w:rtl/>
        </w:rPr>
      </w:pPr>
      <w:bookmarkStart w:id="24769" w:name="ET_interruption_5783_38"/>
      <w:r w:rsidRPr="00756745">
        <w:rPr>
          <w:rStyle w:val="TagStyle"/>
          <w:rtl/>
        </w:rPr>
        <w:t xml:space="preserve"> &lt;&lt; קריאה &gt;&gt; </w:t>
      </w:r>
      <w:r>
        <w:rPr>
          <w:rtl/>
        </w:rPr>
        <w:t>מירב כהן (יש עתיד):</w:t>
      </w:r>
      <w:r w:rsidRPr="00756745">
        <w:rPr>
          <w:rStyle w:val="TagStyle"/>
          <w:rtl/>
        </w:rPr>
        <w:t xml:space="preserve"> &lt;&lt; קריאה &gt;&gt;</w:t>
      </w:r>
      <w:r>
        <w:rPr>
          <w:rtl/>
        </w:rPr>
        <w:t xml:space="preserve">   </w:t>
      </w:r>
      <w:bookmarkEnd w:id="24769"/>
    </w:p>
    <w:p w:rsidR="002431F7" w:rsidRDefault="002431F7" w:rsidP="000921AA">
      <w:pPr>
        <w:rPr>
          <w:rtl/>
        </w:rPr>
      </w:pPr>
    </w:p>
    <w:p w:rsidR="002431F7" w:rsidRDefault="002431F7" w:rsidP="0060687C">
      <w:pPr>
        <w:rPr>
          <w:rtl/>
        </w:rPr>
      </w:pPr>
      <w:bookmarkStart w:id="24770" w:name="_ETM_Q48_270615"/>
      <w:bookmarkEnd w:id="24770"/>
      <w:r>
        <w:rPr>
          <w:rFonts w:hint="cs"/>
          <w:rtl/>
        </w:rPr>
        <w:t xml:space="preserve">אני בעד חינוך חינם עד גיל שלוש. </w:t>
      </w:r>
    </w:p>
    <w:p w:rsidR="002431F7" w:rsidRDefault="002431F7" w:rsidP="0060687C">
      <w:pPr>
        <w:rPr>
          <w:rtl/>
        </w:rPr>
      </w:pPr>
      <w:bookmarkStart w:id="24771" w:name="_ETM_Q48_271300"/>
      <w:bookmarkStart w:id="24772" w:name="_ETM_Q48_271392"/>
      <w:bookmarkEnd w:id="24771"/>
      <w:bookmarkEnd w:id="24772"/>
    </w:p>
    <w:p w:rsidR="002431F7" w:rsidRDefault="002431F7" w:rsidP="0060687C">
      <w:pPr>
        <w:pStyle w:val="-"/>
        <w:keepNext/>
        <w:rPr>
          <w:rtl/>
        </w:rPr>
      </w:pPr>
      <w:bookmarkStart w:id="24773" w:name="ET_speakercontinue_6448_39"/>
      <w:r w:rsidRPr="00756745">
        <w:rPr>
          <w:rStyle w:val="TagStyle"/>
          <w:rtl/>
        </w:rPr>
        <w:t xml:space="preserve"> &lt;&lt; דובר_המשך &gt;&gt; </w:t>
      </w:r>
      <w:r>
        <w:rPr>
          <w:rtl/>
        </w:rPr>
        <w:t>השר לשירותי דת מיכאל מלכיאלי:</w:t>
      </w:r>
      <w:r w:rsidRPr="00756745">
        <w:rPr>
          <w:rStyle w:val="TagStyle"/>
          <w:rtl/>
        </w:rPr>
        <w:t xml:space="preserve"> &lt;&lt; דובר_המשך &gt;&gt;</w:t>
      </w:r>
      <w:r>
        <w:rPr>
          <w:rtl/>
        </w:rPr>
        <w:t xml:space="preserve">   </w:t>
      </w:r>
      <w:bookmarkEnd w:id="24773"/>
    </w:p>
    <w:p w:rsidR="002431F7" w:rsidRDefault="002431F7" w:rsidP="000921AA">
      <w:pPr>
        <w:rPr>
          <w:rtl/>
        </w:rPr>
      </w:pPr>
    </w:p>
    <w:p w:rsidR="002431F7" w:rsidRDefault="002431F7" w:rsidP="0060687C">
      <w:pPr>
        <w:rPr>
          <w:rtl/>
        </w:rPr>
      </w:pPr>
      <w:bookmarkStart w:id="24774" w:name="_ETM_Q48_272350"/>
      <w:bookmarkEnd w:id="24774"/>
      <w:r>
        <w:rPr>
          <w:rFonts w:hint="cs"/>
          <w:rtl/>
        </w:rPr>
        <w:t xml:space="preserve">גם אני בעד. </w:t>
      </w:r>
    </w:p>
    <w:p w:rsidR="002431F7" w:rsidRDefault="002431F7" w:rsidP="0060687C">
      <w:pPr>
        <w:rPr>
          <w:rtl/>
        </w:rPr>
      </w:pPr>
    </w:p>
    <w:p w:rsidR="002431F7" w:rsidRDefault="002431F7" w:rsidP="0060687C">
      <w:pPr>
        <w:pStyle w:val="af5"/>
        <w:keepNext/>
        <w:rPr>
          <w:rtl/>
        </w:rPr>
      </w:pPr>
      <w:bookmarkStart w:id="24775" w:name="ET_interruption_5783_40"/>
      <w:r w:rsidRPr="00756745">
        <w:rPr>
          <w:rStyle w:val="TagStyle"/>
          <w:rtl/>
        </w:rPr>
        <w:t xml:space="preserve"> &lt;&lt; קריאה &gt;&gt; </w:t>
      </w:r>
      <w:r>
        <w:rPr>
          <w:rtl/>
        </w:rPr>
        <w:t>מירב כהן (יש עתיד):</w:t>
      </w:r>
      <w:r w:rsidRPr="00756745">
        <w:rPr>
          <w:rStyle w:val="TagStyle"/>
          <w:rtl/>
        </w:rPr>
        <w:t xml:space="preserve"> &lt;&lt; קריאה &gt;&gt;</w:t>
      </w:r>
      <w:r>
        <w:rPr>
          <w:rtl/>
        </w:rPr>
        <w:t xml:space="preserve">   </w:t>
      </w:r>
      <w:bookmarkEnd w:id="24775"/>
    </w:p>
    <w:p w:rsidR="002431F7" w:rsidRDefault="002431F7" w:rsidP="000921AA">
      <w:pPr>
        <w:rPr>
          <w:rtl/>
        </w:rPr>
      </w:pPr>
    </w:p>
    <w:p w:rsidR="002431F7" w:rsidRDefault="002431F7" w:rsidP="0060687C">
      <w:pPr>
        <w:rPr>
          <w:rtl/>
        </w:rPr>
      </w:pPr>
      <w:r>
        <w:rPr>
          <w:rFonts w:hint="cs"/>
          <w:rtl/>
        </w:rPr>
        <w:t xml:space="preserve">אם היה חינוך חינם עד גיל שלוש לא </w:t>
      </w:r>
      <w:bookmarkStart w:id="24776" w:name="_ETM_Q48_274309"/>
      <w:bookmarkEnd w:id="24776"/>
      <w:r>
        <w:rPr>
          <w:rFonts w:hint="cs"/>
          <w:rtl/>
        </w:rPr>
        <w:t xml:space="preserve">היינו בכלל בוויכוח הזה. </w:t>
      </w:r>
      <w:bookmarkStart w:id="24777" w:name="_ETM_Q48_276819"/>
      <w:bookmarkStart w:id="24778" w:name="_ETM_Q48_276881"/>
      <w:bookmarkStart w:id="24779" w:name="_ETM_Q48_276943"/>
      <w:bookmarkStart w:id="24780" w:name="_ETM_Q48_277028"/>
      <w:bookmarkEnd w:id="24777"/>
      <w:bookmarkEnd w:id="24778"/>
      <w:bookmarkEnd w:id="24779"/>
      <w:bookmarkEnd w:id="24780"/>
    </w:p>
    <w:p w:rsidR="002431F7" w:rsidRDefault="002431F7" w:rsidP="0060687C">
      <w:pPr>
        <w:rPr>
          <w:rtl/>
        </w:rPr>
      </w:pPr>
    </w:p>
    <w:p w:rsidR="002431F7" w:rsidRDefault="002431F7" w:rsidP="0060687C">
      <w:pPr>
        <w:pStyle w:val="af5"/>
        <w:keepNext/>
        <w:rPr>
          <w:rtl/>
        </w:rPr>
      </w:pPr>
      <w:bookmarkStart w:id="24781" w:name="ET_interruption_5084_41"/>
      <w:r w:rsidRPr="00756745">
        <w:rPr>
          <w:rStyle w:val="TagStyle"/>
          <w:rtl/>
        </w:rPr>
        <w:t xml:space="preserve"> &lt;&lt; קריאה &gt;&gt; </w:t>
      </w:r>
      <w:r>
        <w:rPr>
          <w:rtl/>
        </w:rPr>
        <w:t>מיקי לוי (יש עתיד):</w:t>
      </w:r>
      <w:r w:rsidRPr="00756745">
        <w:rPr>
          <w:rStyle w:val="TagStyle"/>
          <w:rtl/>
        </w:rPr>
        <w:t xml:space="preserve"> &lt;&lt; קריאה &gt;&gt;</w:t>
      </w:r>
      <w:r>
        <w:rPr>
          <w:rtl/>
        </w:rPr>
        <w:t xml:space="preserve">   </w:t>
      </w:r>
      <w:bookmarkEnd w:id="24781"/>
    </w:p>
    <w:p w:rsidR="002431F7" w:rsidRDefault="002431F7" w:rsidP="000921AA">
      <w:pPr>
        <w:rPr>
          <w:rtl/>
        </w:rPr>
      </w:pPr>
    </w:p>
    <w:p w:rsidR="002431F7" w:rsidRDefault="002431F7" w:rsidP="0060687C">
      <w:pPr>
        <w:rPr>
          <w:rtl/>
        </w:rPr>
      </w:pPr>
      <w:r>
        <w:rPr>
          <w:rFonts w:hint="cs"/>
          <w:rtl/>
        </w:rPr>
        <w:t>הבטחתם</w:t>
      </w:r>
      <w:r w:rsidRPr="00593A12">
        <w:rPr>
          <w:rFonts w:hint="cs"/>
          <w:rtl/>
        </w:rPr>
        <w:t>, אבל הפקירו. הבטחתם.</w:t>
      </w:r>
      <w:r>
        <w:rPr>
          <w:rFonts w:hint="cs"/>
          <w:rtl/>
        </w:rPr>
        <w:t xml:space="preserve"> </w:t>
      </w:r>
    </w:p>
    <w:p w:rsidR="002431F7" w:rsidRDefault="002431F7" w:rsidP="0060687C">
      <w:pPr>
        <w:rPr>
          <w:rtl/>
        </w:rPr>
      </w:pPr>
      <w:bookmarkStart w:id="24782" w:name="_ETM_Q48_274420"/>
      <w:bookmarkStart w:id="24783" w:name="_ETM_Q48_274505"/>
      <w:bookmarkEnd w:id="24782"/>
      <w:bookmarkEnd w:id="24783"/>
    </w:p>
    <w:p w:rsidR="002431F7" w:rsidRDefault="002431F7" w:rsidP="0060687C">
      <w:pPr>
        <w:pStyle w:val="af5"/>
        <w:keepNext/>
        <w:rPr>
          <w:rtl/>
        </w:rPr>
      </w:pPr>
      <w:bookmarkStart w:id="24784" w:name="ET_interruption_5783_119"/>
      <w:r w:rsidRPr="000A755D">
        <w:rPr>
          <w:rStyle w:val="TagStyle"/>
          <w:rtl/>
        </w:rPr>
        <w:t xml:space="preserve"> &lt;&lt; קריאה &gt;&gt; </w:t>
      </w:r>
      <w:r>
        <w:rPr>
          <w:rtl/>
        </w:rPr>
        <w:t>מירב כהן (יש עתיד):</w:t>
      </w:r>
      <w:r w:rsidRPr="000A755D">
        <w:rPr>
          <w:rStyle w:val="TagStyle"/>
          <w:rtl/>
        </w:rPr>
        <w:t xml:space="preserve"> &lt;&lt; קריאה &gt;&gt;</w:t>
      </w:r>
      <w:r>
        <w:rPr>
          <w:rtl/>
        </w:rPr>
        <w:t xml:space="preserve">   </w:t>
      </w:r>
      <w:bookmarkEnd w:id="24784"/>
    </w:p>
    <w:p w:rsidR="002431F7" w:rsidRDefault="002431F7" w:rsidP="000921AA">
      <w:pPr>
        <w:rPr>
          <w:rtl/>
        </w:rPr>
      </w:pPr>
    </w:p>
    <w:p w:rsidR="002431F7" w:rsidRDefault="002431F7" w:rsidP="0060687C">
      <w:pPr>
        <w:rPr>
          <w:rtl/>
        </w:rPr>
      </w:pPr>
      <w:r>
        <w:rPr>
          <w:rFonts w:hint="cs"/>
          <w:rtl/>
        </w:rPr>
        <w:t>הבטחתם לנו חינוך חובה עד גיל שלוש, לא קיימתם. דאגתם רק לקבוצה מסוימת</w:t>
      </w:r>
      <w:r w:rsidR="00302A21">
        <w:rPr>
          <w:rFonts w:hint="cs"/>
          <w:rtl/>
        </w:rPr>
        <w:t>,</w:t>
      </w:r>
      <w:r>
        <w:rPr>
          <w:rFonts w:hint="cs"/>
          <w:rtl/>
        </w:rPr>
        <w:t xml:space="preserve"> ו</w:t>
      </w:r>
      <w:bookmarkStart w:id="24785" w:name="_ETM_Q48_275673"/>
      <w:bookmarkEnd w:id="24785"/>
      <w:r>
        <w:rPr>
          <w:rFonts w:hint="cs"/>
          <w:rtl/>
        </w:rPr>
        <w:t xml:space="preserve">מהאחרים לא אכפת. </w:t>
      </w:r>
    </w:p>
    <w:p w:rsidR="002431F7" w:rsidRDefault="002431F7" w:rsidP="0060687C">
      <w:pPr>
        <w:rPr>
          <w:rtl/>
        </w:rPr>
      </w:pPr>
      <w:bookmarkStart w:id="24786" w:name="_ETM_Q48_278892"/>
      <w:bookmarkStart w:id="24787" w:name="_ETM_Q48_278994"/>
      <w:bookmarkEnd w:id="24786"/>
      <w:bookmarkEnd w:id="24787"/>
    </w:p>
    <w:p w:rsidR="002431F7" w:rsidRDefault="002431F7" w:rsidP="0060687C">
      <w:pPr>
        <w:pStyle w:val="-"/>
        <w:keepNext/>
        <w:rPr>
          <w:rtl/>
        </w:rPr>
      </w:pPr>
      <w:bookmarkStart w:id="24788" w:name="_ETM_Q48_273327"/>
      <w:bookmarkStart w:id="24789" w:name="_ETM_Q48_273437"/>
      <w:bookmarkEnd w:id="24788"/>
      <w:bookmarkEnd w:id="24789"/>
      <w:r w:rsidRPr="00756745">
        <w:rPr>
          <w:rStyle w:val="TagStyle"/>
          <w:rtl/>
        </w:rPr>
        <w:t xml:space="preserve">&lt;&lt; דובר_המשך &gt;&gt; </w:t>
      </w:r>
      <w:r>
        <w:rPr>
          <w:rtl/>
        </w:rPr>
        <w:t>השר לשירותי דת מיכאל מלכיאלי:</w:t>
      </w:r>
      <w:r w:rsidRPr="00756745">
        <w:rPr>
          <w:rStyle w:val="TagStyle"/>
          <w:rtl/>
        </w:rPr>
        <w:t xml:space="preserve"> &lt;&lt; דובר_המשך &gt;&gt;</w:t>
      </w:r>
      <w:r>
        <w:rPr>
          <w:rtl/>
        </w:rPr>
        <w:t xml:space="preserve">   </w:t>
      </w:r>
    </w:p>
    <w:p w:rsidR="002431F7" w:rsidRDefault="002431F7" w:rsidP="000921AA">
      <w:pPr>
        <w:rPr>
          <w:rtl/>
        </w:rPr>
      </w:pPr>
    </w:p>
    <w:p w:rsidR="002431F7" w:rsidRDefault="002431F7" w:rsidP="00302A21">
      <w:pPr>
        <w:rPr>
          <w:rtl/>
        </w:rPr>
      </w:pPr>
      <w:bookmarkStart w:id="24790" w:name="_ETM_Q48_277497"/>
      <w:bookmarkEnd w:id="24790"/>
      <w:r>
        <w:rPr>
          <w:rFonts w:hint="cs"/>
          <w:rtl/>
        </w:rPr>
        <w:t xml:space="preserve">טוב, טוב, טוב. גברתי, </w:t>
      </w:r>
      <w:bookmarkStart w:id="24791" w:name="_ETM_Q48_278080"/>
      <w:bookmarkEnd w:id="24791"/>
      <w:r>
        <w:rPr>
          <w:rtl/>
        </w:rPr>
        <w:t xml:space="preserve">תקשיבי </w:t>
      </w:r>
      <w:bookmarkStart w:id="24792" w:name="_ETM_Q48_278440"/>
      <w:bookmarkEnd w:id="24792"/>
      <w:r>
        <w:rPr>
          <w:rtl/>
        </w:rPr>
        <w:t xml:space="preserve">לי </w:t>
      </w:r>
      <w:bookmarkStart w:id="24793" w:name="_ETM_Q48_278530"/>
      <w:bookmarkEnd w:id="24793"/>
      <w:r>
        <w:rPr>
          <w:rtl/>
        </w:rPr>
        <w:t>טוב</w:t>
      </w:r>
      <w:r>
        <w:rPr>
          <w:rFonts w:hint="cs"/>
          <w:rtl/>
        </w:rPr>
        <w:t>:</w:t>
      </w:r>
      <w:r>
        <w:rPr>
          <w:rtl/>
        </w:rPr>
        <w:t xml:space="preserve"> </w:t>
      </w:r>
      <w:bookmarkStart w:id="24794" w:name="_ETM_Q48_279340"/>
      <w:bookmarkEnd w:id="24794"/>
      <w:r>
        <w:rPr>
          <w:rtl/>
        </w:rPr>
        <w:t xml:space="preserve">ההחלטה </w:t>
      </w:r>
      <w:bookmarkStart w:id="24795" w:name="_ETM_Q48_280420"/>
      <w:bookmarkEnd w:id="24795"/>
      <w:r>
        <w:rPr>
          <w:rtl/>
        </w:rPr>
        <w:t xml:space="preserve">הזאת </w:t>
      </w:r>
      <w:bookmarkStart w:id="24796" w:name="_ETM_Q48_281230"/>
      <w:bookmarkEnd w:id="24796"/>
      <w:r>
        <w:rPr>
          <w:rtl/>
        </w:rPr>
        <w:t xml:space="preserve">תפגע </w:t>
      </w:r>
      <w:bookmarkStart w:id="24797" w:name="_ETM_Q48_281740"/>
      <w:bookmarkEnd w:id="24797"/>
      <w:r>
        <w:rPr>
          <w:rFonts w:hint="cs"/>
          <w:rtl/>
        </w:rPr>
        <w:t>ב</w:t>
      </w:r>
      <w:r>
        <w:rPr>
          <w:rtl/>
        </w:rPr>
        <w:t>כלכלה</w:t>
      </w:r>
      <w:r>
        <w:rPr>
          <w:rFonts w:hint="cs"/>
          <w:rtl/>
        </w:rPr>
        <w:t>,</w:t>
      </w:r>
      <w:r>
        <w:rPr>
          <w:rtl/>
        </w:rPr>
        <w:t xml:space="preserve"> </w:t>
      </w:r>
      <w:bookmarkStart w:id="24798" w:name="_ETM_Q48_282670"/>
      <w:bookmarkEnd w:id="24798"/>
      <w:r>
        <w:rPr>
          <w:rtl/>
        </w:rPr>
        <w:t xml:space="preserve">תפגע </w:t>
      </w:r>
      <w:bookmarkStart w:id="24799" w:name="_ETM_Q48_283060"/>
      <w:bookmarkEnd w:id="24799"/>
      <w:r>
        <w:rPr>
          <w:rtl/>
        </w:rPr>
        <w:t>בילדים</w:t>
      </w:r>
      <w:r w:rsidR="00302A21">
        <w:rPr>
          <w:rFonts w:hint="cs"/>
          <w:rtl/>
        </w:rPr>
        <w:t>.</w:t>
      </w:r>
      <w:bookmarkStart w:id="24800" w:name="_ETM_Q48_283780"/>
      <w:bookmarkEnd w:id="24800"/>
      <w:r>
        <w:rPr>
          <w:rFonts w:hint="cs"/>
          <w:rtl/>
        </w:rPr>
        <w:t xml:space="preserve"> </w:t>
      </w:r>
      <w:r>
        <w:rPr>
          <w:rtl/>
        </w:rPr>
        <w:t xml:space="preserve">שנאת </w:t>
      </w:r>
      <w:bookmarkStart w:id="24801" w:name="_ETM_Q48_284380"/>
      <w:bookmarkEnd w:id="24801"/>
      <w:r>
        <w:rPr>
          <w:rtl/>
        </w:rPr>
        <w:t xml:space="preserve">חינם </w:t>
      </w:r>
      <w:bookmarkStart w:id="24802" w:name="_ETM_Q48_284830"/>
      <w:bookmarkEnd w:id="24802"/>
      <w:r>
        <w:rPr>
          <w:rtl/>
        </w:rPr>
        <w:t xml:space="preserve">אמיתית </w:t>
      </w:r>
      <w:bookmarkStart w:id="24803" w:name="_ETM_Q48_285280"/>
      <w:bookmarkEnd w:id="24803"/>
      <w:r>
        <w:rPr>
          <w:rtl/>
        </w:rPr>
        <w:t xml:space="preserve">של </w:t>
      </w:r>
      <w:bookmarkStart w:id="24804" w:name="_ETM_Q48_285430"/>
      <w:bookmarkEnd w:id="24804"/>
      <w:r>
        <w:rPr>
          <w:rtl/>
        </w:rPr>
        <w:t xml:space="preserve">פקידים </w:t>
      </w:r>
      <w:bookmarkStart w:id="24805" w:name="_ETM_Q48_286060"/>
      <w:bookmarkEnd w:id="24805"/>
      <w:r>
        <w:rPr>
          <w:rtl/>
        </w:rPr>
        <w:t xml:space="preserve">נגד </w:t>
      </w:r>
      <w:bookmarkStart w:id="24806" w:name="_ETM_Q48_286360"/>
      <w:bookmarkEnd w:id="24806"/>
      <w:r>
        <w:rPr>
          <w:rtl/>
        </w:rPr>
        <w:t>ממשלה</w:t>
      </w:r>
      <w:r>
        <w:rPr>
          <w:rFonts w:hint="cs"/>
          <w:rtl/>
        </w:rPr>
        <w:t>.</w:t>
      </w:r>
    </w:p>
    <w:p w:rsidR="002431F7" w:rsidRDefault="002431F7" w:rsidP="0060687C">
      <w:pPr>
        <w:rPr>
          <w:rtl/>
        </w:rPr>
      </w:pPr>
      <w:bookmarkStart w:id="24807" w:name="_ETM_Q48_282887"/>
      <w:bookmarkStart w:id="24808" w:name="_ETM_Q48_283048"/>
      <w:bookmarkStart w:id="24809" w:name="_ETM_Q48_283495"/>
      <w:bookmarkEnd w:id="24807"/>
      <w:bookmarkEnd w:id="24808"/>
      <w:bookmarkEnd w:id="24809"/>
    </w:p>
    <w:p w:rsidR="002431F7" w:rsidRDefault="002431F7" w:rsidP="0060687C">
      <w:pPr>
        <w:pStyle w:val="af5"/>
        <w:keepNext/>
        <w:rPr>
          <w:rtl/>
        </w:rPr>
      </w:pPr>
      <w:bookmarkStart w:id="24810" w:name="ET_interruption_5783_43"/>
      <w:r w:rsidRPr="00756745">
        <w:rPr>
          <w:rStyle w:val="TagStyle"/>
          <w:rtl/>
        </w:rPr>
        <w:t xml:space="preserve"> &lt;&lt; קריאה &gt;&gt; </w:t>
      </w:r>
      <w:r>
        <w:rPr>
          <w:rtl/>
        </w:rPr>
        <w:t>מירב כהן (יש עתיד):</w:t>
      </w:r>
      <w:r w:rsidRPr="00756745">
        <w:rPr>
          <w:rStyle w:val="TagStyle"/>
          <w:rtl/>
        </w:rPr>
        <w:t xml:space="preserve"> &lt;&lt; קריאה &gt;&gt;</w:t>
      </w:r>
      <w:r>
        <w:rPr>
          <w:rtl/>
        </w:rPr>
        <w:t xml:space="preserve">   </w:t>
      </w:r>
      <w:bookmarkEnd w:id="24810"/>
    </w:p>
    <w:p w:rsidR="002431F7" w:rsidRDefault="002431F7" w:rsidP="000921AA">
      <w:pPr>
        <w:rPr>
          <w:rtl/>
        </w:rPr>
      </w:pPr>
    </w:p>
    <w:p w:rsidR="002431F7" w:rsidRDefault="002431F7" w:rsidP="0060687C">
      <w:pPr>
        <w:rPr>
          <w:rtl/>
        </w:rPr>
      </w:pPr>
      <w:bookmarkStart w:id="24811" w:name="_ETM_Q48_287169"/>
      <w:bookmarkStart w:id="24812" w:name="_ETM_Q48_287050"/>
      <w:bookmarkEnd w:id="24811"/>
      <w:bookmarkEnd w:id="24812"/>
      <w:r>
        <w:rPr>
          <w:rtl/>
        </w:rPr>
        <w:t xml:space="preserve">אבל </w:t>
      </w:r>
      <w:bookmarkStart w:id="24813" w:name="_ETM_Q48_287319"/>
      <w:bookmarkEnd w:id="24813"/>
      <w:r>
        <w:rPr>
          <w:rFonts w:hint="cs"/>
          <w:rtl/>
        </w:rPr>
        <w:t xml:space="preserve">למה לא אכפת לך מהילדים שלי שנפגעים? </w:t>
      </w:r>
    </w:p>
    <w:p w:rsidR="002431F7" w:rsidRDefault="002431F7" w:rsidP="0060687C">
      <w:pPr>
        <w:rPr>
          <w:rtl/>
        </w:rPr>
      </w:pPr>
      <w:bookmarkStart w:id="24814" w:name="_ETM_Q48_287656"/>
      <w:bookmarkStart w:id="24815" w:name="_ETM_Q48_287781"/>
      <w:bookmarkEnd w:id="24814"/>
      <w:bookmarkEnd w:id="24815"/>
    </w:p>
    <w:p w:rsidR="002431F7" w:rsidRDefault="002431F7" w:rsidP="0060687C">
      <w:pPr>
        <w:pStyle w:val="-"/>
        <w:keepNext/>
        <w:rPr>
          <w:rtl/>
        </w:rPr>
      </w:pPr>
      <w:bookmarkStart w:id="24816" w:name="ET_speakercontinue_6448_44"/>
      <w:r w:rsidRPr="00756745">
        <w:rPr>
          <w:rStyle w:val="TagStyle"/>
          <w:rtl/>
        </w:rPr>
        <w:t xml:space="preserve"> &lt;&lt; דובר_המשך &gt;&gt; </w:t>
      </w:r>
      <w:r>
        <w:rPr>
          <w:rtl/>
        </w:rPr>
        <w:t>השר לשירותי דת מיכאל מלכיאלי:</w:t>
      </w:r>
      <w:r w:rsidRPr="00756745">
        <w:rPr>
          <w:rStyle w:val="TagStyle"/>
          <w:rtl/>
        </w:rPr>
        <w:t xml:space="preserve"> &lt;&lt; דובר_המשך &gt;&gt;</w:t>
      </w:r>
      <w:r>
        <w:rPr>
          <w:rtl/>
        </w:rPr>
        <w:t xml:space="preserve">   </w:t>
      </w:r>
      <w:bookmarkEnd w:id="24816"/>
    </w:p>
    <w:p w:rsidR="002431F7" w:rsidRDefault="002431F7" w:rsidP="000921AA">
      <w:pPr>
        <w:rPr>
          <w:rtl/>
        </w:rPr>
      </w:pPr>
    </w:p>
    <w:p w:rsidR="002431F7" w:rsidRDefault="002431F7" w:rsidP="0060687C">
      <w:pPr>
        <w:rPr>
          <w:rtl/>
        </w:rPr>
      </w:pPr>
      <w:bookmarkStart w:id="24817" w:name="_ETM_Q48_289418"/>
      <w:bookmarkStart w:id="24818" w:name="_ETM_Q48_287740"/>
      <w:bookmarkEnd w:id="24817"/>
      <w:bookmarkEnd w:id="24818"/>
      <w:r>
        <w:rPr>
          <w:rtl/>
        </w:rPr>
        <w:t xml:space="preserve">אבל </w:t>
      </w:r>
      <w:bookmarkStart w:id="24819" w:name="_ETM_Q48_289189"/>
      <w:bookmarkEnd w:id="24819"/>
      <w:r>
        <w:rPr>
          <w:rFonts w:hint="cs"/>
          <w:rtl/>
        </w:rPr>
        <w:t xml:space="preserve">אני איתך. </w:t>
      </w:r>
      <w:r>
        <w:rPr>
          <w:rtl/>
        </w:rPr>
        <w:t xml:space="preserve">את </w:t>
      </w:r>
      <w:bookmarkStart w:id="24820" w:name="_ETM_Q48_289340"/>
      <w:bookmarkEnd w:id="24820"/>
      <w:r>
        <w:rPr>
          <w:rtl/>
        </w:rPr>
        <w:t xml:space="preserve">אומרת </w:t>
      </w:r>
      <w:bookmarkStart w:id="24821" w:name="_ETM_Q48_289579"/>
      <w:bookmarkEnd w:id="24821"/>
      <w:r>
        <w:rPr>
          <w:rtl/>
        </w:rPr>
        <w:t xml:space="preserve">לי </w:t>
      </w:r>
      <w:bookmarkStart w:id="24822" w:name="_ETM_Q48_289640"/>
      <w:bookmarkEnd w:id="24822"/>
      <w:r>
        <w:rPr>
          <w:rFonts w:hint="cs"/>
          <w:rtl/>
        </w:rPr>
        <w:t>"</w:t>
      </w:r>
      <w:r>
        <w:rPr>
          <w:rtl/>
        </w:rPr>
        <w:t xml:space="preserve">למה </w:t>
      </w:r>
      <w:bookmarkStart w:id="24823" w:name="_ETM_Q48_289939"/>
      <w:bookmarkEnd w:id="24823"/>
      <w:r>
        <w:rPr>
          <w:rtl/>
        </w:rPr>
        <w:t>לא</w:t>
      </w:r>
      <w:r>
        <w:rPr>
          <w:rFonts w:hint="cs"/>
          <w:rtl/>
        </w:rPr>
        <w:t xml:space="preserve">" </w:t>
      </w:r>
      <w:bookmarkStart w:id="24824" w:name="_ETM_Q48_289288"/>
      <w:bookmarkStart w:id="24825" w:name="_ETM_Q48_290180"/>
      <w:bookmarkStart w:id="24826" w:name="_ETM_Q48_290869"/>
      <w:bookmarkEnd w:id="24824"/>
      <w:bookmarkEnd w:id="24825"/>
      <w:bookmarkEnd w:id="24826"/>
      <w:r>
        <w:rPr>
          <w:rFonts w:hint="eastAsia"/>
          <w:rtl/>
        </w:rPr>
        <w:t xml:space="preserve">– </w:t>
      </w:r>
      <w:r>
        <w:rPr>
          <w:rFonts w:hint="cs"/>
          <w:rtl/>
        </w:rPr>
        <w:t xml:space="preserve">אני איתך. </w:t>
      </w:r>
      <w:r>
        <w:rPr>
          <w:rtl/>
        </w:rPr>
        <w:t xml:space="preserve">לפני </w:t>
      </w:r>
      <w:bookmarkStart w:id="24827" w:name="_ETM_Q48_291110"/>
      <w:bookmarkEnd w:id="24827"/>
      <w:r>
        <w:rPr>
          <w:rtl/>
        </w:rPr>
        <w:t xml:space="preserve">שפתחת </w:t>
      </w:r>
      <w:bookmarkStart w:id="24828" w:name="_ETM_Q48_292159"/>
      <w:bookmarkEnd w:id="24828"/>
      <w:r>
        <w:rPr>
          <w:rtl/>
        </w:rPr>
        <w:t xml:space="preserve">את </w:t>
      </w:r>
      <w:bookmarkStart w:id="24829" w:name="_ETM_Q48_292219"/>
      <w:bookmarkEnd w:id="24829"/>
      <w:r>
        <w:rPr>
          <w:rFonts w:hint="cs"/>
          <w:rtl/>
        </w:rPr>
        <w:t xml:space="preserve">הפה אמרתי לך: את </w:t>
      </w:r>
      <w:r>
        <w:rPr>
          <w:rtl/>
        </w:rPr>
        <w:t>צודקת</w:t>
      </w:r>
      <w:r>
        <w:rPr>
          <w:rFonts w:hint="cs"/>
          <w:rtl/>
        </w:rPr>
        <w:t>.</w:t>
      </w:r>
    </w:p>
    <w:p w:rsidR="002431F7" w:rsidRDefault="002431F7" w:rsidP="0060687C">
      <w:pPr>
        <w:rPr>
          <w:rtl/>
        </w:rPr>
      </w:pPr>
      <w:bookmarkStart w:id="24830" w:name="_ETM_Q48_291554"/>
      <w:bookmarkStart w:id="24831" w:name="_ETM_Q48_291701"/>
      <w:bookmarkEnd w:id="24830"/>
      <w:bookmarkEnd w:id="24831"/>
    </w:p>
    <w:p w:rsidR="002431F7" w:rsidRDefault="002431F7" w:rsidP="0060687C">
      <w:pPr>
        <w:pStyle w:val="af5"/>
        <w:keepNext/>
        <w:rPr>
          <w:rtl/>
        </w:rPr>
      </w:pPr>
      <w:bookmarkStart w:id="24832" w:name="ET_interruption_5783_45"/>
      <w:r w:rsidRPr="00756745">
        <w:rPr>
          <w:rStyle w:val="TagStyle"/>
          <w:rtl/>
        </w:rPr>
        <w:t xml:space="preserve"> &lt;&lt; קריאה &gt;&gt; </w:t>
      </w:r>
      <w:r>
        <w:rPr>
          <w:rtl/>
        </w:rPr>
        <w:t>מירב כהן (יש עתיד):</w:t>
      </w:r>
      <w:r w:rsidRPr="00756745">
        <w:rPr>
          <w:rStyle w:val="TagStyle"/>
          <w:rtl/>
        </w:rPr>
        <w:t xml:space="preserve"> &lt;&lt; קריאה &gt;&gt;</w:t>
      </w:r>
      <w:r>
        <w:rPr>
          <w:rtl/>
        </w:rPr>
        <w:t xml:space="preserve">   </w:t>
      </w:r>
      <w:bookmarkEnd w:id="24832"/>
    </w:p>
    <w:p w:rsidR="002431F7" w:rsidRDefault="002431F7" w:rsidP="000921AA">
      <w:pPr>
        <w:rPr>
          <w:rtl/>
        </w:rPr>
      </w:pPr>
    </w:p>
    <w:p w:rsidR="002431F7" w:rsidRDefault="002431F7" w:rsidP="0060687C">
      <w:pPr>
        <w:rPr>
          <w:rtl/>
        </w:rPr>
      </w:pPr>
      <w:r>
        <w:rPr>
          <w:rFonts w:hint="cs"/>
          <w:rtl/>
        </w:rPr>
        <w:t xml:space="preserve">אתה לא איתי, כי אתה עומד </w:t>
      </w:r>
      <w:bookmarkStart w:id="24833" w:name="_ETM_Q48_290881"/>
      <w:bookmarkEnd w:id="24833"/>
      <w:r>
        <w:rPr>
          <w:rFonts w:hint="cs"/>
          <w:rtl/>
        </w:rPr>
        <w:t xml:space="preserve">פה ומגן על </w:t>
      </w:r>
      <w:r w:rsidR="000921AA">
        <w:rPr>
          <w:rFonts w:hint="cs"/>
          <w:rtl/>
        </w:rPr>
        <w:t>– – –</w:t>
      </w:r>
      <w:r>
        <w:rPr>
          <w:rtl/>
        </w:rPr>
        <w:t xml:space="preserve"> </w:t>
      </w:r>
      <w:bookmarkStart w:id="24834" w:name="_ETM_Q48_293900"/>
      <w:bookmarkEnd w:id="24834"/>
    </w:p>
    <w:p w:rsidR="002431F7" w:rsidRDefault="002431F7" w:rsidP="0060687C">
      <w:pPr>
        <w:rPr>
          <w:rtl/>
        </w:rPr>
      </w:pPr>
      <w:bookmarkStart w:id="24835" w:name="_ETM_Q48_293670"/>
      <w:bookmarkStart w:id="24836" w:name="_ETM_Q48_293801"/>
      <w:bookmarkEnd w:id="24835"/>
      <w:bookmarkEnd w:id="24836"/>
    </w:p>
    <w:p w:rsidR="002431F7" w:rsidRDefault="002431F7" w:rsidP="0060687C">
      <w:pPr>
        <w:pStyle w:val="-"/>
        <w:keepNext/>
        <w:rPr>
          <w:rtl/>
        </w:rPr>
      </w:pPr>
      <w:bookmarkStart w:id="24837" w:name="ET_speakercontinue_6448_46"/>
      <w:r w:rsidRPr="00756745">
        <w:rPr>
          <w:rStyle w:val="TagStyle"/>
          <w:rtl/>
        </w:rPr>
        <w:t xml:space="preserve"> &lt;&lt; דובר_המשך &gt;&gt; </w:t>
      </w:r>
      <w:r>
        <w:rPr>
          <w:rtl/>
        </w:rPr>
        <w:t>השר לשירותי דת מיכאל מלכיאלי:</w:t>
      </w:r>
      <w:r w:rsidRPr="00756745">
        <w:rPr>
          <w:rStyle w:val="TagStyle"/>
          <w:rtl/>
        </w:rPr>
        <w:t xml:space="preserve"> &lt;&lt; דובר_המשך &gt;&gt;</w:t>
      </w:r>
      <w:r>
        <w:rPr>
          <w:rtl/>
        </w:rPr>
        <w:t xml:space="preserve">   </w:t>
      </w:r>
      <w:bookmarkEnd w:id="24837"/>
    </w:p>
    <w:p w:rsidR="002431F7" w:rsidRDefault="002431F7" w:rsidP="000921AA">
      <w:pPr>
        <w:rPr>
          <w:rtl/>
        </w:rPr>
      </w:pPr>
    </w:p>
    <w:p w:rsidR="002431F7" w:rsidRDefault="002431F7" w:rsidP="0060687C">
      <w:pPr>
        <w:rPr>
          <w:rtl/>
        </w:rPr>
      </w:pPr>
      <w:bookmarkStart w:id="24838" w:name="_ETM_Q48_295093"/>
      <w:bookmarkEnd w:id="24838"/>
      <w:r>
        <w:rPr>
          <w:rtl/>
        </w:rPr>
        <w:t xml:space="preserve">הגשת </w:t>
      </w:r>
      <w:bookmarkStart w:id="24839" w:name="_ETM_Q48_295370"/>
      <w:bookmarkEnd w:id="24839"/>
      <w:r>
        <w:rPr>
          <w:rtl/>
        </w:rPr>
        <w:t xml:space="preserve">הצעת </w:t>
      </w:r>
      <w:bookmarkStart w:id="24840" w:name="_ETM_Q48_295610"/>
      <w:bookmarkEnd w:id="24840"/>
      <w:r>
        <w:rPr>
          <w:rtl/>
        </w:rPr>
        <w:t>חוק</w:t>
      </w:r>
      <w:r>
        <w:rPr>
          <w:rFonts w:hint="cs"/>
          <w:rtl/>
        </w:rPr>
        <w:t>? הגשת הצעת חוק כ</w:t>
      </w:r>
      <w:bookmarkStart w:id="24841" w:name="_ETM_Q48_295790"/>
      <w:bookmarkEnd w:id="24841"/>
      <w:r>
        <w:rPr>
          <w:rtl/>
        </w:rPr>
        <w:t>זאת</w:t>
      </w:r>
      <w:r>
        <w:rPr>
          <w:rFonts w:hint="cs"/>
          <w:rtl/>
        </w:rPr>
        <w:t>?</w:t>
      </w:r>
      <w:r>
        <w:rPr>
          <w:rtl/>
        </w:rPr>
        <w:t xml:space="preserve"> </w:t>
      </w:r>
      <w:bookmarkStart w:id="24842" w:name="_ETM_Q48_297939"/>
      <w:bookmarkEnd w:id="24842"/>
    </w:p>
    <w:p w:rsidR="002431F7" w:rsidRDefault="002431F7" w:rsidP="0060687C">
      <w:pPr>
        <w:rPr>
          <w:rtl/>
        </w:rPr>
      </w:pPr>
      <w:bookmarkStart w:id="24843" w:name="_ETM_Q48_294986"/>
      <w:bookmarkStart w:id="24844" w:name="_ETM_Q48_295085"/>
      <w:bookmarkEnd w:id="24843"/>
      <w:bookmarkEnd w:id="24844"/>
    </w:p>
    <w:p w:rsidR="002431F7" w:rsidRDefault="002431F7" w:rsidP="0060687C">
      <w:pPr>
        <w:pStyle w:val="af5"/>
        <w:keepNext/>
        <w:rPr>
          <w:rtl/>
        </w:rPr>
      </w:pPr>
      <w:bookmarkStart w:id="24845" w:name="ET_interruption_5783_47"/>
      <w:r w:rsidRPr="00756745">
        <w:rPr>
          <w:rStyle w:val="TagStyle"/>
          <w:rtl/>
        </w:rPr>
        <w:t xml:space="preserve"> &lt;&lt; קריאה &gt;&gt; </w:t>
      </w:r>
      <w:r>
        <w:rPr>
          <w:rtl/>
        </w:rPr>
        <w:t>מירב כהן (יש עתיד):</w:t>
      </w:r>
      <w:r w:rsidRPr="00756745">
        <w:rPr>
          <w:rStyle w:val="TagStyle"/>
          <w:rtl/>
        </w:rPr>
        <w:t xml:space="preserve"> &lt;&lt; קריאה &gt;&gt;</w:t>
      </w:r>
      <w:r>
        <w:rPr>
          <w:rtl/>
        </w:rPr>
        <w:t xml:space="preserve">   </w:t>
      </w:r>
      <w:bookmarkEnd w:id="24845"/>
    </w:p>
    <w:p w:rsidR="002431F7" w:rsidRDefault="002431F7" w:rsidP="000921AA">
      <w:pPr>
        <w:rPr>
          <w:rtl/>
        </w:rPr>
      </w:pPr>
    </w:p>
    <w:p w:rsidR="002431F7" w:rsidRDefault="002431F7" w:rsidP="0060687C">
      <w:pPr>
        <w:rPr>
          <w:rtl/>
        </w:rPr>
      </w:pPr>
      <w:r>
        <w:rPr>
          <w:rFonts w:hint="cs"/>
          <w:rtl/>
        </w:rPr>
        <w:t xml:space="preserve">אם היית </w:t>
      </w:r>
      <w:bookmarkStart w:id="24846" w:name="_ETM_Q48_295488"/>
      <w:bookmarkEnd w:id="24846"/>
      <w:r>
        <w:rPr>
          <w:rFonts w:hint="cs"/>
          <w:rtl/>
        </w:rPr>
        <w:t xml:space="preserve">בא ומביא חינוך חובה לכולם, הייתי איתך. לא הבאת חינוך חינם לכולם, הבאת רק לקבוצה שלך. </w:t>
      </w:r>
    </w:p>
    <w:p w:rsidR="002431F7" w:rsidRDefault="002431F7" w:rsidP="0060687C">
      <w:pPr>
        <w:rPr>
          <w:rtl/>
        </w:rPr>
      </w:pPr>
      <w:bookmarkStart w:id="24847" w:name="_ETM_Q48_297485"/>
      <w:bookmarkStart w:id="24848" w:name="_ETM_Q48_297583"/>
      <w:bookmarkEnd w:id="24847"/>
      <w:bookmarkEnd w:id="24848"/>
    </w:p>
    <w:p w:rsidR="002431F7" w:rsidRDefault="002431F7" w:rsidP="0060687C">
      <w:pPr>
        <w:pStyle w:val="-"/>
        <w:keepNext/>
        <w:rPr>
          <w:rtl/>
        </w:rPr>
      </w:pPr>
      <w:r w:rsidRPr="00756745">
        <w:rPr>
          <w:rStyle w:val="TagStyle"/>
          <w:rtl/>
        </w:rPr>
        <w:t xml:space="preserve"> &lt;&lt; דובר_המשך &gt;&gt; </w:t>
      </w:r>
      <w:r>
        <w:rPr>
          <w:rtl/>
        </w:rPr>
        <w:t>השר לשירותי דת מיכאל מלכיאלי:</w:t>
      </w:r>
      <w:r w:rsidRPr="00756745">
        <w:rPr>
          <w:rStyle w:val="TagStyle"/>
          <w:rtl/>
        </w:rPr>
        <w:t xml:space="preserve"> &lt;&lt; דובר_המשך &gt;&gt;</w:t>
      </w:r>
      <w:r>
        <w:rPr>
          <w:rtl/>
        </w:rPr>
        <w:t xml:space="preserve">   </w:t>
      </w:r>
    </w:p>
    <w:p w:rsidR="002431F7" w:rsidRDefault="002431F7" w:rsidP="000921AA">
      <w:pPr>
        <w:rPr>
          <w:rtl/>
        </w:rPr>
      </w:pPr>
    </w:p>
    <w:p w:rsidR="002431F7" w:rsidRDefault="002431F7" w:rsidP="0060687C">
      <w:pPr>
        <w:rPr>
          <w:rtl/>
        </w:rPr>
      </w:pPr>
      <w:bookmarkStart w:id="24849" w:name="_ETM_Q48_303947"/>
      <w:bookmarkStart w:id="24850" w:name="_ETM_Q48_295642"/>
      <w:bookmarkStart w:id="24851" w:name="_ETM_Q48_295717"/>
      <w:bookmarkStart w:id="24852" w:name="_ETM_Q48_302750"/>
      <w:bookmarkStart w:id="24853" w:name="_ETM_Q48_303259"/>
      <w:bookmarkEnd w:id="24849"/>
      <w:bookmarkEnd w:id="24850"/>
      <w:bookmarkEnd w:id="24851"/>
      <w:bookmarkEnd w:id="24852"/>
      <w:bookmarkEnd w:id="24853"/>
      <w:r>
        <w:rPr>
          <w:rtl/>
        </w:rPr>
        <w:t xml:space="preserve">אני </w:t>
      </w:r>
      <w:bookmarkStart w:id="24854" w:name="_ETM_Q48_303470"/>
      <w:bookmarkEnd w:id="24854"/>
      <w:r>
        <w:rPr>
          <w:rFonts w:hint="cs"/>
          <w:rtl/>
        </w:rPr>
        <w:t>בקושי שר דתות. אני, עם המשר</w:t>
      </w:r>
      <w:bookmarkStart w:id="24855" w:name="_ETM_Q48_303719"/>
      <w:bookmarkEnd w:id="24855"/>
      <w:r>
        <w:rPr>
          <w:rFonts w:hint="cs"/>
          <w:rtl/>
        </w:rPr>
        <w:t xml:space="preserve">ד </w:t>
      </w:r>
      <w:bookmarkStart w:id="24856" w:name="_ETM_Q48_298270"/>
      <w:bookmarkEnd w:id="24856"/>
      <w:r>
        <w:rPr>
          <w:rFonts w:hint="cs"/>
          <w:rtl/>
        </w:rPr>
        <w:t>שלי לא מסתדר, אני אהיה</w:t>
      </w:r>
      <w:r>
        <w:rPr>
          <w:rtl/>
        </w:rPr>
        <w:t xml:space="preserve"> </w:t>
      </w:r>
      <w:bookmarkStart w:id="24857" w:name="_ETM_Q48_303799"/>
      <w:bookmarkEnd w:id="24857"/>
      <w:r>
        <w:rPr>
          <w:rFonts w:hint="cs"/>
          <w:rtl/>
        </w:rPr>
        <w:t>שר ה</w:t>
      </w:r>
      <w:r>
        <w:rPr>
          <w:rtl/>
        </w:rPr>
        <w:t>אוצר</w:t>
      </w:r>
      <w:r>
        <w:rPr>
          <w:rFonts w:hint="cs"/>
          <w:rtl/>
        </w:rPr>
        <w:t>?</w:t>
      </w:r>
      <w:r>
        <w:rPr>
          <w:rtl/>
        </w:rPr>
        <w:t xml:space="preserve"> </w:t>
      </w:r>
      <w:bookmarkStart w:id="24858" w:name="_ETM_Q48_304790"/>
      <w:bookmarkEnd w:id="24858"/>
      <w:r>
        <w:rPr>
          <w:rFonts w:hint="cs"/>
          <w:rtl/>
        </w:rPr>
        <w:t xml:space="preserve">באמת. עכשיו, בנושא הגברים החרדים </w:t>
      </w:r>
      <w:r w:rsidR="000921AA">
        <w:rPr>
          <w:rFonts w:hint="cs"/>
          <w:rtl/>
        </w:rPr>
        <w:t>– – –</w:t>
      </w:r>
    </w:p>
    <w:p w:rsidR="002431F7" w:rsidRDefault="002431F7" w:rsidP="0060687C">
      <w:pPr>
        <w:rPr>
          <w:rtl/>
        </w:rPr>
      </w:pPr>
      <w:bookmarkStart w:id="24859" w:name="_ETM_Q48_303078"/>
      <w:bookmarkStart w:id="24860" w:name="_ETM_Q48_303173"/>
      <w:bookmarkEnd w:id="24859"/>
      <w:bookmarkEnd w:id="24860"/>
    </w:p>
    <w:p w:rsidR="002431F7" w:rsidRDefault="002431F7" w:rsidP="0060687C">
      <w:pPr>
        <w:pStyle w:val="af5"/>
        <w:keepNext/>
        <w:rPr>
          <w:rtl/>
        </w:rPr>
      </w:pPr>
      <w:bookmarkStart w:id="24861" w:name="ET_interruption_5783_49"/>
      <w:r w:rsidRPr="00756745">
        <w:rPr>
          <w:rStyle w:val="TagStyle"/>
          <w:rtl/>
        </w:rPr>
        <w:t xml:space="preserve"> &lt;&lt; קריאה &gt;&gt; </w:t>
      </w:r>
      <w:r>
        <w:rPr>
          <w:rtl/>
        </w:rPr>
        <w:t>מירב כהן (יש עתיד):</w:t>
      </w:r>
      <w:r w:rsidRPr="00756745">
        <w:rPr>
          <w:rStyle w:val="TagStyle"/>
          <w:rtl/>
        </w:rPr>
        <w:t xml:space="preserve"> &lt;&lt; קריאה &gt;&gt;</w:t>
      </w:r>
      <w:r>
        <w:rPr>
          <w:rtl/>
        </w:rPr>
        <w:t xml:space="preserve">   </w:t>
      </w:r>
      <w:bookmarkEnd w:id="24861"/>
    </w:p>
    <w:p w:rsidR="002431F7" w:rsidRDefault="002431F7" w:rsidP="000921AA">
      <w:pPr>
        <w:rPr>
          <w:rtl/>
        </w:rPr>
      </w:pPr>
    </w:p>
    <w:p w:rsidR="002431F7" w:rsidRDefault="002431F7" w:rsidP="0060687C">
      <w:pPr>
        <w:rPr>
          <w:rtl/>
        </w:rPr>
      </w:pPr>
      <w:r>
        <w:rPr>
          <w:rFonts w:hint="cs"/>
          <w:rtl/>
        </w:rPr>
        <w:t xml:space="preserve">זו לא אהבת חינם, לדאוג </w:t>
      </w:r>
      <w:bookmarkStart w:id="24862" w:name="_ETM_Q48_308518"/>
      <w:bookmarkEnd w:id="24862"/>
      <w:r>
        <w:rPr>
          <w:rFonts w:hint="cs"/>
          <w:rtl/>
        </w:rPr>
        <w:t xml:space="preserve">רק לקבוצה שלך ולא לכל הקבוצות בעם ישראל. זו </w:t>
      </w:r>
      <w:bookmarkStart w:id="24863" w:name="_ETM_Q48_305936"/>
      <w:bookmarkEnd w:id="24863"/>
      <w:r>
        <w:rPr>
          <w:rFonts w:hint="cs"/>
          <w:rtl/>
        </w:rPr>
        <w:t xml:space="preserve">לא אהבת חינם. </w:t>
      </w:r>
    </w:p>
    <w:p w:rsidR="002431F7" w:rsidRDefault="002431F7" w:rsidP="0060687C">
      <w:pPr>
        <w:rPr>
          <w:rtl/>
        </w:rPr>
      </w:pPr>
      <w:bookmarkStart w:id="24864" w:name="_ETM_Q48_309865"/>
      <w:bookmarkStart w:id="24865" w:name="_ETM_Q48_309950"/>
      <w:bookmarkStart w:id="24866" w:name="_ETM_Q48_312407"/>
      <w:bookmarkStart w:id="24867" w:name="_ETM_Q48_312512"/>
      <w:bookmarkEnd w:id="24864"/>
      <w:bookmarkEnd w:id="24865"/>
      <w:bookmarkEnd w:id="24866"/>
      <w:bookmarkEnd w:id="24867"/>
    </w:p>
    <w:p w:rsidR="002431F7" w:rsidRDefault="002431F7" w:rsidP="0060687C">
      <w:pPr>
        <w:pStyle w:val="-"/>
        <w:keepNext/>
        <w:rPr>
          <w:rtl/>
        </w:rPr>
      </w:pPr>
      <w:r w:rsidRPr="00321B6C">
        <w:rPr>
          <w:rStyle w:val="TagStyle"/>
          <w:rtl/>
        </w:rPr>
        <w:t xml:space="preserve"> &lt;&lt; דובר_המשך &gt;&gt; </w:t>
      </w:r>
      <w:r>
        <w:rPr>
          <w:rtl/>
        </w:rPr>
        <w:t>השר לשירותי דת מיכאל מלכיאלי:</w:t>
      </w:r>
      <w:r w:rsidRPr="00321B6C">
        <w:rPr>
          <w:rStyle w:val="TagStyle"/>
          <w:rtl/>
        </w:rPr>
        <w:t xml:space="preserve"> &lt;&lt; דובר_המשך &gt;&gt;</w:t>
      </w:r>
      <w:r>
        <w:rPr>
          <w:rtl/>
        </w:rPr>
        <w:t xml:space="preserve">   </w:t>
      </w:r>
    </w:p>
    <w:p w:rsidR="002431F7" w:rsidRDefault="002431F7" w:rsidP="000921AA">
      <w:pPr>
        <w:rPr>
          <w:rtl/>
        </w:rPr>
      </w:pPr>
    </w:p>
    <w:p w:rsidR="002431F7" w:rsidRDefault="002431F7" w:rsidP="0060687C">
      <w:pPr>
        <w:rPr>
          <w:rtl/>
        </w:rPr>
      </w:pPr>
      <w:r>
        <w:rPr>
          <w:rFonts w:hint="cs"/>
          <w:rtl/>
        </w:rPr>
        <w:t xml:space="preserve">נכון. </w:t>
      </w:r>
    </w:p>
    <w:p w:rsidR="002431F7" w:rsidRDefault="002431F7" w:rsidP="0060687C">
      <w:pPr>
        <w:rPr>
          <w:rtl/>
        </w:rPr>
      </w:pPr>
      <w:bookmarkStart w:id="24868" w:name="_ETM_Q48_305713"/>
      <w:bookmarkStart w:id="24869" w:name="_ETM_Q48_305841"/>
      <w:bookmarkEnd w:id="24868"/>
      <w:bookmarkEnd w:id="24869"/>
    </w:p>
    <w:p w:rsidR="002431F7" w:rsidRDefault="002431F7" w:rsidP="0060687C">
      <w:pPr>
        <w:pStyle w:val="af5"/>
        <w:keepNext/>
        <w:rPr>
          <w:rtl/>
        </w:rPr>
      </w:pPr>
      <w:bookmarkStart w:id="24870" w:name="ET_interruption_6361_50"/>
      <w:r w:rsidRPr="00756745">
        <w:rPr>
          <w:rStyle w:val="TagStyle"/>
          <w:rtl/>
        </w:rPr>
        <w:t xml:space="preserve"> &lt;&lt; קריאה &gt;&gt; </w:t>
      </w:r>
      <w:r>
        <w:rPr>
          <w:rtl/>
        </w:rPr>
        <w:t>נאור שירי (יש עתיד):</w:t>
      </w:r>
      <w:r w:rsidRPr="00756745">
        <w:rPr>
          <w:rStyle w:val="TagStyle"/>
          <w:rtl/>
        </w:rPr>
        <w:t xml:space="preserve"> &lt;&lt; קריאה &gt;&gt;</w:t>
      </w:r>
      <w:r>
        <w:rPr>
          <w:rtl/>
        </w:rPr>
        <w:t xml:space="preserve">   </w:t>
      </w:r>
      <w:bookmarkEnd w:id="24870"/>
    </w:p>
    <w:p w:rsidR="002431F7" w:rsidRDefault="002431F7" w:rsidP="000921AA">
      <w:pPr>
        <w:rPr>
          <w:rtl/>
        </w:rPr>
      </w:pPr>
    </w:p>
    <w:p w:rsidR="002431F7" w:rsidRDefault="002431F7" w:rsidP="0060687C">
      <w:pPr>
        <w:rPr>
          <w:rtl/>
        </w:rPr>
      </w:pPr>
      <w:r>
        <w:rPr>
          <w:rFonts w:hint="cs"/>
          <w:rtl/>
        </w:rPr>
        <w:t xml:space="preserve">יש הסכם רוטציה </w:t>
      </w:r>
      <w:r w:rsidR="000921AA">
        <w:rPr>
          <w:rFonts w:hint="cs"/>
          <w:rtl/>
        </w:rPr>
        <w:t>– – –</w:t>
      </w:r>
      <w:r>
        <w:rPr>
          <w:rFonts w:hint="cs"/>
          <w:rtl/>
        </w:rPr>
        <w:t xml:space="preserve"> אתה הולך להיות </w:t>
      </w:r>
      <w:bookmarkStart w:id="24871" w:name="_ETM_Q48_315223"/>
      <w:bookmarkEnd w:id="24871"/>
      <w:r>
        <w:rPr>
          <w:rFonts w:hint="cs"/>
          <w:rtl/>
        </w:rPr>
        <w:t xml:space="preserve">שר האוצר? </w:t>
      </w:r>
    </w:p>
    <w:p w:rsidR="002431F7" w:rsidRDefault="002431F7" w:rsidP="0060687C">
      <w:pPr>
        <w:rPr>
          <w:rtl/>
        </w:rPr>
      </w:pPr>
      <w:bookmarkStart w:id="24872" w:name="_ETM_Q48_312291"/>
      <w:bookmarkStart w:id="24873" w:name="_ETM_Q48_312392"/>
      <w:bookmarkEnd w:id="24872"/>
      <w:bookmarkEnd w:id="24873"/>
    </w:p>
    <w:p w:rsidR="002431F7" w:rsidRDefault="002431F7" w:rsidP="0060687C">
      <w:pPr>
        <w:pStyle w:val="-"/>
        <w:keepNext/>
        <w:rPr>
          <w:rtl/>
        </w:rPr>
      </w:pPr>
      <w:bookmarkStart w:id="24874" w:name="ET_speakercontinue_6448_51"/>
      <w:r w:rsidRPr="00321B6C">
        <w:rPr>
          <w:rStyle w:val="TagStyle"/>
          <w:rtl/>
        </w:rPr>
        <w:t xml:space="preserve"> &lt;&lt; דובר_המשך &gt;&gt; </w:t>
      </w:r>
      <w:r>
        <w:rPr>
          <w:rtl/>
        </w:rPr>
        <w:t>השר לשירותי דת מיכאל מלכיאלי:</w:t>
      </w:r>
      <w:r w:rsidRPr="00321B6C">
        <w:rPr>
          <w:rStyle w:val="TagStyle"/>
          <w:rtl/>
        </w:rPr>
        <w:t xml:space="preserve"> &lt;&lt; דובר_המשך &gt;&gt;</w:t>
      </w:r>
      <w:r>
        <w:rPr>
          <w:rtl/>
        </w:rPr>
        <w:t xml:space="preserve">   </w:t>
      </w:r>
      <w:bookmarkEnd w:id="24874"/>
    </w:p>
    <w:p w:rsidR="002431F7" w:rsidRDefault="002431F7" w:rsidP="000921AA">
      <w:pPr>
        <w:rPr>
          <w:rtl/>
        </w:rPr>
      </w:pPr>
    </w:p>
    <w:p w:rsidR="002431F7" w:rsidRDefault="002431F7" w:rsidP="0060687C">
      <w:pPr>
        <w:rPr>
          <w:rtl/>
        </w:rPr>
      </w:pPr>
      <w:bookmarkStart w:id="24875" w:name="_ETM_Q48_315253"/>
      <w:bookmarkEnd w:id="24875"/>
      <w:r>
        <w:rPr>
          <w:rFonts w:hint="cs"/>
          <w:rtl/>
        </w:rPr>
        <w:t xml:space="preserve">תן לי משרד הדתות, גם שם יש לי </w:t>
      </w:r>
      <w:bookmarkStart w:id="24876" w:name="_ETM_Q48_313045"/>
      <w:bookmarkEnd w:id="24876"/>
      <w:r>
        <w:rPr>
          <w:rFonts w:hint="cs"/>
          <w:rtl/>
        </w:rPr>
        <w:t xml:space="preserve">כל כך הרבה עבודה, אתה יודע. </w:t>
      </w:r>
    </w:p>
    <w:p w:rsidR="002431F7" w:rsidRDefault="002431F7" w:rsidP="0060687C">
      <w:pPr>
        <w:rPr>
          <w:rtl/>
        </w:rPr>
      </w:pPr>
      <w:bookmarkStart w:id="24877" w:name="_ETM_Q48_318756"/>
      <w:bookmarkStart w:id="24878" w:name="_ETM_Q48_318855"/>
      <w:bookmarkEnd w:id="24877"/>
      <w:bookmarkEnd w:id="24878"/>
    </w:p>
    <w:p w:rsidR="002431F7" w:rsidRDefault="002431F7" w:rsidP="0060687C">
      <w:pPr>
        <w:pStyle w:val="af5"/>
        <w:keepNext/>
        <w:rPr>
          <w:rtl/>
        </w:rPr>
      </w:pPr>
      <w:bookmarkStart w:id="24879" w:name="ET_interruption_6361_52"/>
      <w:r w:rsidRPr="00321B6C">
        <w:rPr>
          <w:rStyle w:val="TagStyle"/>
          <w:rtl/>
        </w:rPr>
        <w:t xml:space="preserve"> &lt;&lt; קריאה &gt;&gt; </w:t>
      </w:r>
      <w:r>
        <w:rPr>
          <w:rtl/>
        </w:rPr>
        <w:t>נאור שירי (יש עתיד):</w:t>
      </w:r>
      <w:r w:rsidRPr="00321B6C">
        <w:rPr>
          <w:rStyle w:val="TagStyle"/>
          <w:rtl/>
        </w:rPr>
        <w:t xml:space="preserve"> &lt;&lt; קריאה &gt;&gt;</w:t>
      </w:r>
      <w:r>
        <w:rPr>
          <w:rtl/>
        </w:rPr>
        <w:t xml:space="preserve">   </w:t>
      </w:r>
      <w:bookmarkEnd w:id="24879"/>
    </w:p>
    <w:p w:rsidR="002431F7" w:rsidRDefault="002431F7" w:rsidP="000921AA">
      <w:pPr>
        <w:rPr>
          <w:rtl/>
        </w:rPr>
      </w:pPr>
    </w:p>
    <w:p w:rsidR="002431F7" w:rsidRDefault="002431F7" w:rsidP="0060687C">
      <w:pPr>
        <w:rPr>
          <w:rtl/>
        </w:rPr>
      </w:pPr>
      <w:r>
        <w:rPr>
          <w:rFonts w:hint="cs"/>
          <w:rtl/>
        </w:rPr>
        <w:t xml:space="preserve">יש הסכם רוטציה, ש"ס </w:t>
      </w:r>
      <w:bookmarkStart w:id="24880" w:name="_ETM_Q48_315706"/>
      <w:bookmarkEnd w:id="24880"/>
      <w:r>
        <w:rPr>
          <w:rFonts w:hint="cs"/>
          <w:rtl/>
        </w:rPr>
        <w:t xml:space="preserve">מקבלת את האוצר. </w:t>
      </w:r>
    </w:p>
    <w:p w:rsidR="002431F7" w:rsidRDefault="002431F7" w:rsidP="0060687C">
      <w:pPr>
        <w:rPr>
          <w:rtl/>
        </w:rPr>
      </w:pPr>
      <w:bookmarkStart w:id="24881" w:name="_ETM_Q48_318904"/>
      <w:bookmarkStart w:id="24882" w:name="_ETM_Q48_319033"/>
      <w:bookmarkEnd w:id="24881"/>
      <w:bookmarkEnd w:id="24882"/>
    </w:p>
    <w:p w:rsidR="002431F7" w:rsidRDefault="002431F7" w:rsidP="0060687C">
      <w:pPr>
        <w:pStyle w:val="-"/>
        <w:keepNext/>
        <w:rPr>
          <w:rtl/>
        </w:rPr>
      </w:pPr>
      <w:bookmarkStart w:id="24883" w:name="ET_speakercontinue_6448_53"/>
      <w:r w:rsidRPr="00321B6C">
        <w:rPr>
          <w:rStyle w:val="TagStyle"/>
          <w:rtl/>
        </w:rPr>
        <w:t xml:space="preserve"> &lt;&lt; דובר_המשך &gt;&gt; </w:t>
      </w:r>
      <w:r>
        <w:rPr>
          <w:rtl/>
        </w:rPr>
        <w:t>השר לשירותי דת מיכאל מלכיאלי:</w:t>
      </w:r>
      <w:r w:rsidRPr="00321B6C">
        <w:rPr>
          <w:rStyle w:val="TagStyle"/>
          <w:rtl/>
        </w:rPr>
        <w:t xml:space="preserve"> &lt;&lt; דובר_המשך &gt;&gt;</w:t>
      </w:r>
      <w:r>
        <w:rPr>
          <w:rtl/>
        </w:rPr>
        <w:t xml:space="preserve">   </w:t>
      </w:r>
      <w:bookmarkEnd w:id="24883"/>
    </w:p>
    <w:p w:rsidR="002431F7" w:rsidRDefault="002431F7" w:rsidP="000921AA">
      <w:pPr>
        <w:rPr>
          <w:rtl/>
        </w:rPr>
      </w:pPr>
    </w:p>
    <w:p w:rsidR="002431F7" w:rsidRDefault="002431F7" w:rsidP="0060687C">
      <w:pPr>
        <w:rPr>
          <w:rtl/>
        </w:rPr>
      </w:pPr>
      <w:bookmarkStart w:id="24884" w:name="_ETM_Q48_321608"/>
      <w:bookmarkEnd w:id="24884"/>
      <w:r>
        <w:rPr>
          <w:rFonts w:hint="cs"/>
          <w:rtl/>
        </w:rPr>
        <w:t xml:space="preserve">בסדר. </w:t>
      </w:r>
    </w:p>
    <w:p w:rsidR="002431F7" w:rsidRDefault="002431F7" w:rsidP="0060687C">
      <w:pPr>
        <w:rPr>
          <w:rtl/>
        </w:rPr>
      </w:pPr>
      <w:bookmarkStart w:id="24885" w:name="_ETM_Q48_318508"/>
      <w:bookmarkStart w:id="24886" w:name="_ETM_Q48_318608"/>
      <w:bookmarkEnd w:id="24885"/>
      <w:bookmarkEnd w:id="24886"/>
    </w:p>
    <w:p w:rsidR="002431F7" w:rsidRDefault="002431F7" w:rsidP="0060687C">
      <w:pPr>
        <w:pStyle w:val="af5"/>
        <w:keepNext/>
        <w:rPr>
          <w:rtl/>
        </w:rPr>
      </w:pPr>
      <w:bookmarkStart w:id="24887" w:name="ET_interruption_5783_55"/>
      <w:r w:rsidRPr="00321B6C">
        <w:rPr>
          <w:rStyle w:val="TagStyle"/>
          <w:rtl/>
        </w:rPr>
        <w:t xml:space="preserve"> &lt;&lt; קריאה &gt;&gt; </w:t>
      </w:r>
      <w:r>
        <w:rPr>
          <w:rtl/>
        </w:rPr>
        <w:t>מירב כהן (יש עתיד):</w:t>
      </w:r>
      <w:r w:rsidRPr="00321B6C">
        <w:rPr>
          <w:rStyle w:val="TagStyle"/>
          <w:rtl/>
        </w:rPr>
        <w:t xml:space="preserve"> &lt;&lt; קריאה &gt;&gt;</w:t>
      </w:r>
      <w:r>
        <w:rPr>
          <w:rtl/>
        </w:rPr>
        <w:t xml:space="preserve">   </w:t>
      </w:r>
      <w:bookmarkEnd w:id="24887"/>
    </w:p>
    <w:p w:rsidR="002431F7" w:rsidRDefault="002431F7" w:rsidP="000921AA">
      <w:pPr>
        <w:rPr>
          <w:rtl/>
        </w:rPr>
      </w:pPr>
    </w:p>
    <w:p w:rsidR="002431F7" w:rsidRDefault="002431F7" w:rsidP="0060687C">
      <w:pPr>
        <w:rPr>
          <w:rtl/>
        </w:rPr>
      </w:pPr>
      <w:bookmarkStart w:id="24888" w:name="_ETM_Q48_321094"/>
      <w:bookmarkEnd w:id="24888"/>
      <w:r>
        <w:rPr>
          <w:rFonts w:hint="cs"/>
          <w:rtl/>
        </w:rPr>
        <w:t xml:space="preserve">אה, תהיה לך הזדמנות. </w:t>
      </w:r>
      <w:bookmarkStart w:id="24889" w:name="_ETM_Q48_321185"/>
      <w:bookmarkEnd w:id="24889"/>
    </w:p>
    <w:p w:rsidR="002431F7" w:rsidRDefault="002431F7" w:rsidP="0060687C">
      <w:pPr>
        <w:rPr>
          <w:rtl/>
        </w:rPr>
      </w:pPr>
    </w:p>
    <w:p w:rsidR="002431F7" w:rsidRDefault="002431F7" w:rsidP="0060687C">
      <w:pPr>
        <w:pStyle w:val="af5"/>
        <w:keepNext/>
        <w:rPr>
          <w:rtl/>
        </w:rPr>
      </w:pPr>
      <w:bookmarkStart w:id="24890" w:name="ET_interruption_6345_54"/>
      <w:r w:rsidRPr="00321B6C">
        <w:rPr>
          <w:rStyle w:val="TagStyle"/>
          <w:rtl/>
        </w:rPr>
        <w:t xml:space="preserve"> &lt;&lt; קריאה &gt;&gt; </w:t>
      </w:r>
      <w:r>
        <w:rPr>
          <w:rtl/>
        </w:rPr>
        <w:t>טלי גוטליב (הליכוד):</w:t>
      </w:r>
      <w:r w:rsidRPr="00321B6C">
        <w:rPr>
          <w:rStyle w:val="TagStyle"/>
          <w:rtl/>
        </w:rPr>
        <w:t xml:space="preserve"> &lt;&lt; קריאה &gt;&gt;</w:t>
      </w:r>
      <w:r>
        <w:rPr>
          <w:rtl/>
        </w:rPr>
        <w:t xml:space="preserve">   </w:t>
      </w:r>
      <w:bookmarkEnd w:id="24890"/>
    </w:p>
    <w:p w:rsidR="002431F7" w:rsidRDefault="002431F7" w:rsidP="000921AA">
      <w:pPr>
        <w:rPr>
          <w:rtl/>
        </w:rPr>
      </w:pPr>
    </w:p>
    <w:p w:rsidR="002431F7" w:rsidRDefault="002431F7" w:rsidP="0060687C">
      <w:pPr>
        <w:rPr>
          <w:rtl/>
        </w:rPr>
      </w:pPr>
      <w:bookmarkStart w:id="24891" w:name="_ETM_Q48_322135"/>
      <w:bookmarkEnd w:id="24891"/>
      <w:r>
        <w:rPr>
          <w:rFonts w:hint="cs"/>
          <w:rtl/>
        </w:rPr>
        <w:t xml:space="preserve">אלא אם </w:t>
      </w:r>
      <w:bookmarkStart w:id="24892" w:name="_ETM_Q48_317605"/>
      <w:bookmarkEnd w:id="24892"/>
      <w:r>
        <w:rPr>
          <w:rFonts w:hint="cs"/>
          <w:rtl/>
        </w:rPr>
        <w:t xml:space="preserve">כן היא מוותרת </w:t>
      </w:r>
      <w:r w:rsidR="000921AA">
        <w:rPr>
          <w:rFonts w:hint="cs"/>
          <w:rtl/>
        </w:rPr>
        <w:t>– – –</w:t>
      </w:r>
      <w:r>
        <w:rPr>
          <w:rFonts w:hint="cs"/>
          <w:rtl/>
        </w:rPr>
        <w:t xml:space="preserve"> </w:t>
      </w:r>
    </w:p>
    <w:p w:rsidR="002431F7" w:rsidRDefault="002431F7" w:rsidP="0060687C">
      <w:pPr>
        <w:rPr>
          <w:rtl/>
        </w:rPr>
      </w:pPr>
      <w:bookmarkStart w:id="24893" w:name="_ETM_Q48_320519"/>
      <w:bookmarkStart w:id="24894" w:name="_ETM_Q48_320606"/>
      <w:bookmarkStart w:id="24895" w:name="_ETM_Q48_321387"/>
      <w:bookmarkStart w:id="24896" w:name="_ETM_Q48_321491"/>
      <w:bookmarkEnd w:id="24893"/>
      <w:bookmarkEnd w:id="24894"/>
      <w:bookmarkEnd w:id="24895"/>
      <w:bookmarkEnd w:id="24896"/>
    </w:p>
    <w:p w:rsidR="002431F7" w:rsidRDefault="002431F7" w:rsidP="0060687C">
      <w:pPr>
        <w:pStyle w:val="af5"/>
        <w:keepNext/>
        <w:rPr>
          <w:rtl/>
        </w:rPr>
      </w:pPr>
      <w:bookmarkStart w:id="24897" w:name="ET_interruption_6361_56"/>
      <w:r w:rsidRPr="00321B6C">
        <w:rPr>
          <w:rStyle w:val="TagStyle"/>
          <w:rtl/>
        </w:rPr>
        <w:t xml:space="preserve"> &lt;&lt; קריאה &gt;&gt; </w:t>
      </w:r>
      <w:r>
        <w:rPr>
          <w:rtl/>
        </w:rPr>
        <w:t>נאור שירי (יש עתיד):</w:t>
      </w:r>
      <w:r w:rsidRPr="00321B6C">
        <w:rPr>
          <w:rStyle w:val="TagStyle"/>
          <w:rtl/>
        </w:rPr>
        <w:t xml:space="preserve"> &lt;&lt; קריאה &gt;&gt;</w:t>
      </w:r>
      <w:r>
        <w:rPr>
          <w:rtl/>
        </w:rPr>
        <w:t xml:space="preserve">   </w:t>
      </w:r>
      <w:bookmarkEnd w:id="24897"/>
    </w:p>
    <w:p w:rsidR="002431F7" w:rsidRDefault="002431F7" w:rsidP="000921AA">
      <w:pPr>
        <w:rPr>
          <w:rtl/>
        </w:rPr>
      </w:pPr>
    </w:p>
    <w:p w:rsidR="002431F7" w:rsidRDefault="002431F7" w:rsidP="0060687C">
      <w:pPr>
        <w:rPr>
          <w:rtl/>
        </w:rPr>
      </w:pPr>
      <w:r>
        <w:rPr>
          <w:rFonts w:hint="cs"/>
          <w:rtl/>
        </w:rPr>
        <w:t xml:space="preserve">טלי. </w:t>
      </w:r>
    </w:p>
    <w:p w:rsidR="002431F7" w:rsidRDefault="002431F7" w:rsidP="0060687C">
      <w:pPr>
        <w:rPr>
          <w:rtl/>
        </w:rPr>
      </w:pPr>
      <w:bookmarkStart w:id="24898" w:name="_ETM_Q48_321215"/>
      <w:bookmarkStart w:id="24899" w:name="_ETM_Q48_321300"/>
      <w:bookmarkEnd w:id="24898"/>
      <w:bookmarkEnd w:id="24899"/>
    </w:p>
    <w:p w:rsidR="002431F7" w:rsidRDefault="002431F7" w:rsidP="0060687C">
      <w:pPr>
        <w:pStyle w:val="af5"/>
        <w:keepNext/>
        <w:rPr>
          <w:rtl/>
        </w:rPr>
      </w:pPr>
      <w:r w:rsidRPr="00321B6C">
        <w:rPr>
          <w:rStyle w:val="TagStyle"/>
          <w:rtl/>
        </w:rPr>
        <w:t xml:space="preserve"> &lt;&lt; קריאה &gt;&gt; </w:t>
      </w:r>
      <w:r>
        <w:rPr>
          <w:rtl/>
        </w:rPr>
        <w:t>טלי גוטליב (הליכוד):</w:t>
      </w:r>
      <w:r w:rsidRPr="00321B6C">
        <w:rPr>
          <w:rStyle w:val="TagStyle"/>
          <w:rtl/>
        </w:rPr>
        <w:t xml:space="preserve"> &lt;&lt; קריאה &gt;&gt;</w:t>
      </w:r>
      <w:r>
        <w:rPr>
          <w:rtl/>
        </w:rPr>
        <w:t xml:space="preserve">   </w:t>
      </w:r>
    </w:p>
    <w:p w:rsidR="002431F7" w:rsidRDefault="002431F7" w:rsidP="000921AA">
      <w:pPr>
        <w:rPr>
          <w:rtl/>
        </w:rPr>
      </w:pPr>
    </w:p>
    <w:p w:rsidR="002431F7" w:rsidRDefault="002431F7" w:rsidP="0060687C">
      <w:pPr>
        <w:rPr>
          <w:rtl/>
        </w:rPr>
      </w:pPr>
      <w:bookmarkStart w:id="24900" w:name="_ETM_Q48_324564"/>
      <w:bookmarkEnd w:id="24900"/>
      <w:r>
        <w:rPr>
          <w:rFonts w:hint="cs"/>
          <w:rtl/>
        </w:rPr>
        <w:t xml:space="preserve">רק רציתי לגלות לכם </w:t>
      </w:r>
      <w:bookmarkStart w:id="24901" w:name="_ETM_Q48_323418"/>
      <w:bookmarkEnd w:id="24901"/>
      <w:r>
        <w:rPr>
          <w:rFonts w:hint="cs"/>
          <w:rtl/>
        </w:rPr>
        <w:t xml:space="preserve">סוד כמוס לחמור ולסוס. </w:t>
      </w:r>
    </w:p>
    <w:p w:rsidR="002431F7" w:rsidRDefault="002431F7" w:rsidP="0060687C">
      <w:pPr>
        <w:rPr>
          <w:rtl/>
        </w:rPr>
      </w:pPr>
      <w:bookmarkStart w:id="24902" w:name="_ETM_Q48_324039"/>
      <w:bookmarkStart w:id="24903" w:name="_ETM_Q48_324143"/>
      <w:bookmarkEnd w:id="24902"/>
      <w:bookmarkEnd w:id="24903"/>
    </w:p>
    <w:p w:rsidR="002431F7" w:rsidRDefault="002431F7" w:rsidP="0060687C">
      <w:pPr>
        <w:pStyle w:val="-"/>
        <w:keepNext/>
        <w:rPr>
          <w:rtl/>
        </w:rPr>
      </w:pPr>
      <w:bookmarkStart w:id="24904" w:name="ET_speakercontinue_6448_58"/>
      <w:r w:rsidRPr="00321B6C">
        <w:rPr>
          <w:rStyle w:val="TagStyle"/>
          <w:rtl/>
        </w:rPr>
        <w:t xml:space="preserve"> &lt;&lt; דובר_המשך &gt;&gt; </w:t>
      </w:r>
      <w:r>
        <w:rPr>
          <w:rtl/>
        </w:rPr>
        <w:t>השר לשירותי דת מיכאל מלכיאלי:</w:t>
      </w:r>
      <w:r w:rsidRPr="00321B6C">
        <w:rPr>
          <w:rStyle w:val="TagStyle"/>
          <w:rtl/>
        </w:rPr>
        <w:t xml:space="preserve"> &lt;&lt; דובר_המשך &gt;&gt;</w:t>
      </w:r>
      <w:r>
        <w:rPr>
          <w:rtl/>
        </w:rPr>
        <w:t xml:space="preserve">   </w:t>
      </w:r>
      <w:bookmarkEnd w:id="24904"/>
    </w:p>
    <w:p w:rsidR="002431F7" w:rsidRDefault="002431F7" w:rsidP="000921AA">
      <w:pPr>
        <w:rPr>
          <w:rtl/>
        </w:rPr>
      </w:pPr>
    </w:p>
    <w:p w:rsidR="002431F7" w:rsidRDefault="002431F7" w:rsidP="00302A21">
      <w:pPr>
        <w:rPr>
          <w:rtl/>
        </w:rPr>
      </w:pPr>
      <w:bookmarkStart w:id="24905" w:name="_ETM_Q48_326694"/>
      <w:bookmarkStart w:id="24906" w:name="_ETM_Q48_304022"/>
      <w:bookmarkStart w:id="24907" w:name="_ETM_Q48_304112"/>
      <w:bookmarkEnd w:id="24905"/>
      <w:bookmarkEnd w:id="24906"/>
      <w:bookmarkEnd w:id="24907"/>
      <w:r>
        <w:rPr>
          <w:rtl/>
        </w:rPr>
        <w:t xml:space="preserve">עכשיו </w:t>
      </w:r>
      <w:bookmarkStart w:id="24908" w:name="_ETM_Q48_305000"/>
      <w:bookmarkEnd w:id="24908"/>
      <w:r>
        <w:rPr>
          <w:rFonts w:hint="cs"/>
          <w:rtl/>
        </w:rPr>
        <w:t>אני אומר כך</w:t>
      </w:r>
      <w:r w:rsidR="00302A21">
        <w:rPr>
          <w:rFonts w:hint="cs"/>
          <w:rtl/>
        </w:rPr>
        <w:t>:</w:t>
      </w:r>
      <w:r>
        <w:rPr>
          <w:rFonts w:hint="cs"/>
          <w:rtl/>
        </w:rPr>
        <w:t xml:space="preserve"> חבר </w:t>
      </w:r>
      <w:bookmarkStart w:id="24909" w:name="_ETM_Q48_323565"/>
      <w:bookmarkEnd w:id="24909"/>
      <w:r>
        <w:rPr>
          <w:rFonts w:hint="cs"/>
          <w:rtl/>
        </w:rPr>
        <w:t xml:space="preserve">הכנסת בליאק, אם פעם אחת, </w:t>
      </w:r>
      <w:bookmarkStart w:id="24910" w:name="_ETM_Q48_305090"/>
      <w:bookmarkStart w:id="24911" w:name="_ETM_Q48_305360"/>
      <w:bookmarkStart w:id="24912" w:name="_ETM_Q48_305720"/>
      <w:bookmarkStart w:id="24913" w:name="_ETM_Q48_327160"/>
      <w:bookmarkStart w:id="24914" w:name="_ETM_Q48_327700"/>
      <w:bookmarkEnd w:id="24910"/>
      <w:bookmarkEnd w:id="24911"/>
      <w:bookmarkEnd w:id="24912"/>
      <w:bookmarkEnd w:id="24913"/>
      <w:bookmarkEnd w:id="24914"/>
      <w:r>
        <w:rPr>
          <w:rtl/>
        </w:rPr>
        <w:t xml:space="preserve">אבל </w:t>
      </w:r>
      <w:bookmarkStart w:id="24915" w:name="_ETM_Q48_328000"/>
      <w:bookmarkEnd w:id="24915"/>
      <w:r>
        <w:rPr>
          <w:rtl/>
        </w:rPr>
        <w:t>באמת</w:t>
      </w:r>
      <w:r>
        <w:rPr>
          <w:rFonts w:hint="cs"/>
          <w:rtl/>
        </w:rPr>
        <w:t>,</w:t>
      </w:r>
      <w:r>
        <w:rPr>
          <w:rtl/>
        </w:rPr>
        <w:t xml:space="preserve"> </w:t>
      </w:r>
      <w:bookmarkStart w:id="24916" w:name="_ETM_Q48_328780"/>
      <w:bookmarkEnd w:id="24916"/>
      <w:r>
        <w:rPr>
          <w:rtl/>
        </w:rPr>
        <w:t xml:space="preserve">תצא </w:t>
      </w:r>
      <w:bookmarkStart w:id="24917" w:name="_ETM_Q48_329139"/>
      <w:bookmarkEnd w:id="24917"/>
      <w:r>
        <w:rPr>
          <w:rtl/>
        </w:rPr>
        <w:t>מה</w:t>
      </w:r>
      <w:r>
        <w:rPr>
          <w:rFonts w:hint="cs"/>
          <w:rtl/>
        </w:rPr>
        <w:t>פ</w:t>
      </w:r>
      <w:r>
        <w:rPr>
          <w:rtl/>
        </w:rPr>
        <w:t xml:space="preserve">וזיציה </w:t>
      </w:r>
      <w:bookmarkStart w:id="24918" w:name="_ETM_Q48_329800"/>
      <w:bookmarkEnd w:id="24918"/>
      <w:r>
        <w:rPr>
          <w:rtl/>
        </w:rPr>
        <w:t xml:space="preserve">של </w:t>
      </w:r>
      <w:bookmarkStart w:id="24919" w:name="_ETM_Q48_329919"/>
      <w:bookmarkEnd w:id="24919"/>
      <w:r>
        <w:rPr>
          <w:rtl/>
        </w:rPr>
        <w:t xml:space="preserve">האופוזיציה </w:t>
      </w:r>
      <w:bookmarkStart w:id="24920" w:name="_ETM_Q48_330930"/>
      <w:bookmarkEnd w:id="24920"/>
      <w:r>
        <w:rPr>
          <w:rtl/>
        </w:rPr>
        <w:t xml:space="preserve">ותהיה </w:t>
      </w:r>
      <w:bookmarkStart w:id="24921" w:name="_ETM_Q48_331379"/>
      <w:bookmarkEnd w:id="24921"/>
      <w:r>
        <w:rPr>
          <w:rFonts w:hint="cs"/>
          <w:rtl/>
        </w:rPr>
        <w:t>כן</w:t>
      </w:r>
      <w:r>
        <w:rPr>
          <w:rtl/>
        </w:rPr>
        <w:t xml:space="preserve"> </w:t>
      </w:r>
      <w:bookmarkStart w:id="24922" w:name="_ETM_Q48_331769"/>
      <w:bookmarkEnd w:id="24922"/>
      <w:r>
        <w:rPr>
          <w:rFonts w:hint="cs"/>
          <w:rtl/>
        </w:rPr>
        <w:t xml:space="preserve">עם עצמך </w:t>
      </w:r>
      <w:r w:rsidR="000921AA">
        <w:rPr>
          <w:rFonts w:hint="cs"/>
          <w:rtl/>
        </w:rPr>
        <w:t>– – –</w:t>
      </w:r>
      <w:r>
        <w:rPr>
          <w:rFonts w:hint="cs"/>
          <w:rtl/>
        </w:rPr>
        <w:t xml:space="preserve"> </w:t>
      </w:r>
      <w:bookmarkStart w:id="24923" w:name="_ETM_Q48_335002"/>
      <w:bookmarkEnd w:id="24923"/>
    </w:p>
    <w:p w:rsidR="002431F7" w:rsidRDefault="002431F7" w:rsidP="0060687C">
      <w:pPr>
        <w:rPr>
          <w:rtl/>
        </w:rPr>
      </w:pPr>
      <w:bookmarkStart w:id="24924" w:name="_ETM_Q48_335258"/>
      <w:bookmarkStart w:id="24925" w:name="_ETM_Q48_335370"/>
      <w:bookmarkEnd w:id="24924"/>
      <w:bookmarkEnd w:id="24925"/>
    </w:p>
    <w:p w:rsidR="002431F7" w:rsidRDefault="002431F7" w:rsidP="0060687C">
      <w:pPr>
        <w:pStyle w:val="af5"/>
        <w:keepNext/>
        <w:rPr>
          <w:rtl/>
        </w:rPr>
      </w:pPr>
      <w:bookmarkStart w:id="24926" w:name="ET_interruption_6127_59"/>
      <w:r w:rsidRPr="00321B6C">
        <w:rPr>
          <w:rStyle w:val="TagStyle"/>
          <w:rtl/>
        </w:rPr>
        <w:t xml:space="preserve"> &lt;&lt; קריאה &gt;&gt; </w:t>
      </w:r>
      <w:r>
        <w:rPr>
          <w:rtl/>
        </w:rPr>
        <w:t>ולדימיר בליאק (יש עתיד):</w:t>
      </w:r>
      <w:r w:rsidRPr="00321B6C">
        <w:rPr>
          <w:rStyle w:val="TagStyle"/>
          <w:rtl/>
        </w:rPr>
        <w:t xml:space="preserve"> &lt;&lt; קריאה &gt;&gt;</w:t>
      </w:r>
      <w:r>
        <w:rPr>
          <w:rtl/>
        </w:rPr>
        <w:t xml:space="preserve">   </w:t>
      </w:r>
      <w:bookmarkEnd w:id="24926"/>
    </w:p>
    <w:p w:rsidR="002431F7" w:rsidRDefault="002431F7" w:rsidP="000921AA">
      <w:pPr>
        <w:rPr>
          <w:rtl/>
        </w:rPr>
      </w:pPr>
    </w:p>
    <w:p w:rsidR="002431F7" w:rsidRDefault="002431F7" w:rsidP="0060687C">
      <w:pPr>
        <w:rPr>
          <w:rtl/>
        </w:rPr>
      </w:pPr>
      <w:r>
        <w:rPr>
          <w:rFonts w:hint="cs"/>
          <w:rtl/>
        </w:rPr>
        <w:t xml:space="preserve">הייתי בקואליציה, למה אתה אומר? </w:t>
      </w:r>
    </w:p>
    <w:p w:rsidR="002431F7" w:rsidRDefault="002431F7" w:rsidP="0060687C">
      <w:pPr>
        <w:rPr>
          <w:rtl/>
        </w:rPr>
      </w:pPr>
      <w:bookmarkStart w:id="24927" w:name="_ETM_Q48_333861"/>
      <w:bookmarkStart w:id="24928" w:name="_ETM_Q48_333969"/>
      <w:bookmarkEnd w:id="24927"/>
      <w:bookmarkEnd w:id="24928"/>
    </w:p>
    <w:p w:rsidR="002431F7" w:rsidRDefault="002431F7" w:rsidP="0060687C">
      <w:pPr>
        <w:pStyle w:val="-"/>
        <w:keepNext/>
        <w:rPr>
          <w:rtl/>
        </w:rPr>
      </w:pPr>
      <w:bookmarkStart w:id="24929" w:name="ET_speakercontinue_6448_60"/>
      <w:r w:rsidRPr="00321B6C">
        <w:rPr>
          <w:rStyle w:val="TagStyle"/>
          <w:rtl/>
        </w:rPr>
        <w:t xml:space="preserve"> &lt;&lt; דובר_המשך &gt;&gt; </w:t>
      </w:r>
      <w:r>
        <w:rPr>
          <w:rtl/>
        </w:rPr>
        <w:t>השר לשירותי דת מיכאל מלכיאלי:</w:t>
      </w:r>
      <w:r w:rsidRPr="00321B6C">
        <w:rPr>
          <w:rStyle w:val="TagStyle"/>
          <w:rtl/>
        </w:rPr>
        <w:t xml:space="preserve"> &lt;&lt; דובר_המשך &gt;&gt;</w:t>
      </w:r>
      <w:r>
        <w:rPr>
          <w:rtl/>
        </w:rPr>
        <w:t xml:space="preserve">   </w:t>
      </w:r>
      <w:bookmarkEnd w:id="24929"/>
    </w:p>
    <w:p w:rsidR="002431F7" w:rsidRDefault="002431F7" w:rsidP="000921AA">
      <w:pPr>
        <w:rPr>
          <w:rtl/>
        </w:rPr>
      </w:pPr>
    </w:p>
    <w:p w:rsidR="002431F7" w:rsidRDefault="002431F7" w:rsidP="0060687C">
      <w:pPr>
        <w:rPr>
          <w:rtl/>
        </w:rPr>
      </w:pPr>
      <w:bookmarkStart w:id="24930" w:name="_ETM_Q48_336232"/>
      <w:bookmarkEnd w:id="24930"/>
      <w:r>
        <w:rPr>
          <w:rFonts w:hint="cs"/>
          <w:rtl/>
        </w:rPr>
        <w:t xml:space="preserve">ולא </w:t>
      </w:r>
      <w:r w:rsidRPr="000A755D">
        <w:rPr>
          <w:rFonts w:hint="cs"/>
          <w:rtl/>
        </w:rPr>
        <w:t xml:space="preserve">תיקנת, ולא </w:t>
      </w:r>
      <w:bookmarkStart w:id="24931" w:name="_ETM_Q48_336403"/>
      <w:bookmarkEnd w:id="24931"/>
      <w:r w:rsidRPr="000A755D">
        <w:rPr>
          <w:rFonts w:hint="cs"/>
          <w:rtl/>
        </w:rPr>
        <w:t>קלקלת</w:t>
      </w:r>
      <w:r>
        <w:rPr>
          <w:rFonts w:hint="cs"/>
          <w:rtl/>
        </w:rPr>
        <w:t xml:space="preserve"> </w:t>
      </w:r>
      <w:r>
        <w:rPr>
          <w:rFonts w:hint="eastAsia"/>
          <w:rtl/>
        </w:rPr>
        <w:t xml:space="preserve">– </w:t>
      </w:r>
      <w:bookmarkStart w:id="24932" w:name="_ETM_Q48_341891"/>
      <w:bookmarkEnd w:id="24932"/>
      <w:r>
        <w:rPr>
          <w:rFonts w:hint="cs"/>
          <w:rtl/>
        </w:rPr>
        <w:t xml:space="preserve">מה שהיה צריך. </w:t>
      </w:r>
    </w:p>
    <w:p w:rsidR="002431F7" w:rsidRDefault="002431F7" w:rsidP="0060687C">
      <w:pPr>
        <w:rPr>
          <w:rtl/>
        </w:rPr>
      </w:pPr>
      <w:bookmarkStart w:id="24933" w:name="_ETM_Q48_340093"/>
      <w:bookmarkStart w:id="24934" w:name="_ETM_Q48_340219"/>
      <w:bookmarkEnd w:id="24933"/>
      <w:bookmarkEnd w:id="24934"/>
    </w:p>
    <w:p w:rsidR="002431F7" w:rsidRDefault="002431F7" w:rsidP="0060687C">
      <w:pPr>
        <w:pStyle w:val="af5"/>
        <w:keepNext/>
        <w:rPr>
          <w:rtl/>
        </w:rPr>
      </w:pPr>
      <w:bookmarkStart w:id="24935" w:name="ET_interruption_5783_61"/>
      <w:r w:rsidRPr="00321B6C">
        <w:rPr>
          <w:rStyle w:val="TagStyle"/>
          <w:rtl/>
        </w:rPr>
        <w:t xml:space="preserve"> &lt;&lt; קריאה &gt;&gt; </w:t>
      </w:r>
      <w:r>
        <w:rPr>
          <w:rtl/>
        </w:rPr>
        <w:t>מירב כהן (יש עתיד):</w:t>
      </w:r>
      <w:r w:rsidRPr="00321B6C">
        <w:rPr>
          <w:rStyle w:val="TagStyle"/>
          <w:rtl/>
        </w:rPr>
        <w:t xml:space="preserve"> &lt;&lt; קריאה &gt;&gt;</w:t>
      </w:r>
      <w:r>
        <w:rPr>
          <w:rtl/>
        </w:rPr>
        <w:t xml:space="preserve">   </w:t>
      </w:r>
      <w:bookmarkEnd w:id="24935"/>
    </w:p>
    <w:p w:rsidR="002431F7" w:rsidRDefault="002431F7" w:rsidP="000921AA">
      <w:pPr>
        <w:rPr>
          <w:rtl/>
        </w:rPr>
      </w:pPr>
    </w:p>
    <w:p w:rsidR="002431F7" w:rsidRDefault="002431F7" w:rsidP="0060687C">
      <w:pPr>
        <w:rPr>
          <w:rtl/>
        </w:rPr>
      </w:pPr>
      <w:r>
        <w:rPr>
          <w:rFonts w:hint="cs"/>
          <w:rtl/>
        </w:rPr>
        <w:t xml:space="preserve">עשינו. </w:t>
      </w:r>
    </w:p>
    <w:p w:rsidR="002431F7" w:rsidRDefault="002431F7" w:rsidP="0060687C">
      <w:pPr>
        <w:rPr>
          <w:rtl/>
        </w:rPr>
      </w:pPr>
    </w:p>
    <w:p w:rsidR="002431F7" w:rsidRDefault="002431F7" w:rsidP="0060687C">
      <w:pPr>
        <w:pStyle w:val="-"/>
        <w:keepNext/>
        <w:rPr>
          <w:rtl/>
        </w:rPr>
      </w:pPr>
      <w:bookmarkStart w:id="24936" w:name="ET_speakercontinue_6448_62"/>
      <w:r w:rsidRPr="00321B6C">
        <w:rPr>
          <w:rStyle w:val="TagStyle"/>
          <w:rtl/>
        </w:rPr>
        <w:t xml:space="preserve"> &lt;&lt; דובר_המשך &gt;&gt; </w:t>
      </w:r>
      <w:r>
        <w:rPr>
          <w:rtl/>
        </w:rPr>
        <w:t>השר לשירותי דת מיכאל מלכיאלי:</w:t>
      </w:r>
      <w:r w:rsidRPr="00321B6C">
        <w:rPr>
          <w:rStyle w:val="TagStyle"/>
          <w:rtl/>
        </w:rPr>
        <w:t xml:space="preserve"> &lt;&lt; דובר_המשך &gt;&gt;</w:t>
      </w:r>
      <w:r>
        <w:rPr>
          <w:rtl/>
        </w:rPr>
        <w:t xml:space="preserve">   </w:t>
      </w:r>
      <w:bookmarkEnd w:id="24936"/>
    </w:p>
    <w:p w:rsidR="002431F7" w:rsidRDefault="002431F7" w:rsidP="000921AA">
      <w:pPr>
        <w:rPr>
          <w:rtl/>
        </w:rPr>
      </w:pPr>
    </w:p>
    <w:p w:rsidR="002431F7" w:rsidRDefault="002431F7" w:rsidP="0060687C">
      <w:pPr>
        <w:rPr>
          <w:rtl/>
        </w:rPr>
      </w:pPr>
      <w:r>
        <w:rPr>
          <w:rFonts w:hint="cs"/>
          <w:rtl/>
        </w:rPr>
        <w:t xml:space="preserve">אבל </w:t>
      </w:r>
      <w:bookmarkStart w:id="24937" w:name="_ETM_Q48_332069"/>
      <w:bookmarkStart w:id="24938" w:name="_ETM_Q48_333620"/>
      <w:bookmarkStart w:id="24939" w:name="_ETM_Q48_333800"/>
      <w:bookmarkStart w:id="24940" w:name="_ETM_Q48_335950"/>
      <w:bookmarkStart w:id="24941" w:name="_ETM_Q48_336160"/>
      <w:bookmarkStart w:id="24942" w:name="_ETM_Q48_337030"/>
      <w:bookmarkStart w:id="24943" w:name="_ETM_Q48_337180"/>
      <w:bookmarkStart w:id="24944" w:name="_ETM_Q48_337450"/>
      <w:bookmarkStart w:id="24945" w:name="_ETM_Q48_337810"/>
      <w:bookmarkStart w:id="24946" w:name="_ETM_Q48_337930"/>
      <w:bookmarkStart w:id="24947" w:name="_ETM_Q48_338379"/>
      <w:bookmarkStart w:id="24948" w:name="_ETM_Q48_338560"/>
      <w:bookmarkEnd w:id="24937"/>
      <w:bookmarkEnd w:id="24938"/>
      <w:bookmarkEnd w:id="24939"/>
      <w:bookmarkEnd w:id="24940"/>
      <w:bookmarkEnd w:id="24941"/>
      <w:bookmarkEnd w:id="24942"/>
      <w:bookmarkEnd w:id="24943"/>
      <w:bookmarkEnd w:id="24944"/>
      <w:bookmarkEnd w:id="24945"/>
      <w:bookmarkEnd w:id="24946"/>
      <w:bookmarkEnd w:id="24947"/>
      <w:bookmarkEnd w:id="24948"/>
      <w:r>
        <w:rPr>
          <w:rtl/>
        </w:rPr>
        <w:t xml:space="preserve">תקשיב </w:t>
      </w:r>
      <w:bookmarkStart w:id="24949" w:name="_ETM_Q48_338860"/>
      <w:bookmarkEnd w:id="24949"/>
      <w:r>
        <w:rPr>
          <w:rtl/>
        </w:rPr>
        <w:t>טוב</w:t>
      </w:r>
      <w:r>
        <w:rPr>
          <w:rFonts w:hint="cs"/>
          <w:rtl/>
        </w:rPr>
        <w:t>:</w:t>
      </w:r>
      <w:r>
        <w:rPr>
          <w:rtl/>
        </w:rPr>
        <w:t xml:space="preserve"> </w:t>
      </w:r>
      <w:bookmarkStart w:id="24950" w:name="_ETM_Q48_339669"/>
      <w:bookmarkEnd w:id="24950"/>
      <w:r>
        <w:rPr>
          <w:rtl/>
        </w:rPr>
        <w:t xml:space="preserve">אם </w:t>
      </w:r>
      <w:bookmarkStart w:id="24951" w:name="_ETM_Q48_339849"/>
      <w:bookmarkEnd w:id="24951"/>
      <w:r>
        <w:rPr>
          <w:rtl/>
        </w:rPr>
        <w:t xml:space="preserve">היית </w:t>
      </w:r>
      <w:bookmarkStart w:id="24952" w:name="_ETM_Q48_340120"/>
      <w:bookmarkEnd w:id="24952"/>
      <w:r>
        <w:rPr>
          <w:rtl/>
        </w:rPr>
        <w:t xml:space="preserve">באמת </w:t>
      </w:r>
      <w:bookmarkStart w:id="24953" w:name="_ETM_Q48_340959"/>
      <w:bookmarkEnd w:id="24953"/>
      <w:r>
        <w:rPr>
          <w:rtl/>
        </w:rPr>
        <w:t xml:space="preserve">פעם </w:t>
      </w:r>
      <w:bookmarkStart w:id="24954" w:name="_ETM_Q48_341290"/>
      <w:bookmarkEnd w:id="24954"/>
      <w:r>
        <w:rPr>
          <w:rFonts w:hint="cs"/>
          <w:rtl/>
        </w:rPr>
        <w:t>אחת,</w:t>
      </w:r>
      <w:r>
        <w:rPr>
          <w:rtl/>
        </w:rPr>
        <w:t xml:space="preserve"> </w:t>
      </w:r>
      <w:bookmarkStart w:id="24955" w:name="_ETM_Q48_342139"/>
      <w:bookmarkEnd w:id="24955"/>
      <w:r>
        <w:rPr>
          <w:rtl/>
        </w:rPr>
        <w:t>אמיתי</w:t>
      </w:r>
      <w:r>
        <w:rPr>
          <w:rFonts w:hint="cs"/>
          <w:rtl/>
        </w:rPr>
        <w:t>,</w:t>
      </w:r>
      <w:r>
        <w:rPr>
          <w:rtl/>
        </w:rPr>
        <w:t xml:space="preserve"> </w:t>
      </w:r>
      <w:bookmarkStart w:id="24956" w:name="_ETM_Q48_342560"/>
      <w:bookmarkEnd w:id="24956"/>
      <w:r>
        <w:rPr>
          <w:rtl/>
        </w:rPr>
        <w:t xml:space="preserve">יוצא </w:t>
      </w:r>
      <w:bookmarkStart w:id="24957" w:name="_ETM_Q48_342950"/>
      <w:bookmarkStart w:id="24958" w:name="_ETM_Q48_344330"/>
      <w:bookmarkEnd w:id="24957"/>
      <w:bookmarkEnd w:id="24958"/>
      <w:r>
        <w:rPr>
          <w:rtl/>
        </w:rPr>
        <w:t>מה</w:t>
      </w:r>
      <w:bookmarkStart w:id="24959" w:name="_ETM_Q48_344569"/>
      <w:bookmarkEnd w:id="24959"/>
      <w:r>
        <w:rPr>
          <w:rtl/>
        </w:rPr>
        <w:t xml:space="preserve">נגד </w:t>
      </w:r>
      <w:bookmarkStart w:id="24960" w:name="_ETM_Q48_345139"/>
      <w:bookmarkEnd w:id="24960"/>
      <w:r>
        <w:rPr>
          <w:rFonts w:hint="cs"/>
          <w:rtl/>
        </w:rPr>
        <w:t xml:space="preserve">– </w:t>
      </w:r>
      <w:r>
        <w:rPr>
          <w:rtl/>
        </w:rPr>
        <w:t xml:space="preserve">אני </w:t>
      </w:r>
      <w:bookmarkStart w:id="24961" w:name="_ETM_Q48_345349"/>
      <w:bookmarkEnd w:id="24961"/>
      <w:r>
        <w:rPr>
          <w:rFonts w:hint="cs"/>
          <w:rtl/>
        </w:rPr>
        <w:t>אומר</w:t>
      </w:r>
      <w:bookmarkStart w:id="24962" w:name="_ETM_Q48_345577"/>
      <w:bookmarkEnd w:id="24962"/>
      <w:r>
        <w:rPr>
          <w:rFonts w:hint="cs"/>
          <w:rtl/>
        </w:rPr>
        <w:t xml:space="preserve"> את זה לשנינו, </w:t>
      </w:r>
      <w:bookmarkStart w:id="24963" w:name="_ETM_Q48_345530"/>
      <w:bookmarkStart w:id="24964" w:name="_ETM_Q48_345980"/>
      <w:bookmarkEnd w:id="24963"/>
      <w:bookmarkEnd w:id="24964"/>
      <w:r>
        <w:rPr>
          <w:rtl/>
        </w:rPr>
        <w:t xml:space="preserve">לא </w:t>
      </w:r>
      <w:bookmarkStart w:id="24965" w:name="_ETM_Q48_346069"/>
      <w:bookmarkEnd w:id="24965"/>
      <w:r>
        <w:rPr>
          <w:rtl/>
        </w:rPr>
        <w:t xml:space="preserve">רק </w:t>
      </w:r>
      <w:bookmarkStart w:id="24966" w:name="_ETM_Q48_346190"/>
      <w:bookmarkEnd w:id="24966"/>
      <w:r>
        <w:rPr>
          <w:rtl/>
        </w:rPr>
        <w:t xml:space="preserve">לך </w:t>
      </w:r>
      <w:bookmarkStart w:id="24967" w:name="_ETM_Q48_347040"/>
      <w:bookmarkEnd w:id="24967"/>
      <w:r>
        <w:rPr>
          <w:rFonts w:hint="cs"/>
          <w:rtl/>
        </w:rPr>
        <w:t xml:space="preserve">– </w:t>
      </w:r>
      <w:r>
        <w:rPr>
          <w:rtl/>
        </w:rPr>
        <w:t xml:space="preserve">ולומד </w:t>
      </w:r>
      <w:bookmarkStart w:id="24968" w:name="_ETM_Q48_347819"/>
      <w:bookmarkEnd w:id="24968"/>
      <w:r>
        <w:rPr>
          <w:rtl/>
        </w:rPr>
        <w:t xml:space="preserve">כמה </w:t>
      </w:r>
      <w:bookmarkStart w:id="24969" w:name="_ETM_Q48_348150"/>
      <w:bookmarkEnd w:id="24969"/>
      <w:r>
        <w:rPr>
          <w:rtl/>
        </w:rPr>
        <w:t xml:space="preserve">חסמים </w:t>
      </w:r>
      <w:bookmarkStart w:id="24970" w:name="_ETM_Q48_349319"/>
      <w:bookmarkEnd w:id="24970"/>
      <w:r>
        <w:rPr>
          <w:rtl/>
        </w:rPr>
        <w:t>המדינה</w:t>
      </w:r>
      <w:r>
        <w:rPr>
          <w:rFonts w:hint="cs"/>
          <w:rtl/>
        </w:rPr>
        <w:t>,</w:t>
      </w:r>
      <w:r>
        <w:rPr>
          <w:rtl/>
        </w:rPr>
        <w:t xml:space="preserve"> </w:t>
      </w:r>
      <w:bookmarkStart w:id="24971" w:name="_ETM_Q48_350250"/>
      <w:bookmarkEnd w:id="24971"/>
      <w:r>
        <w:rPr>
          <w:rtl/>
        </w:rPr>
        <w:t xml:space="preserve">בחסות </w:t>
      </w:r>
      <w:bookmarkStart w:id="24972" w:name="_ETM_Q48_350790"/>
      <w:bookmarkEnd w:id="24972"/>
      <w:r>
        <w:rPr>
          <w:rtl/>
        </w:rPr>
        <w:t xml:space="preserve">פקידים </w:t>
      </w:r>
      <w:bookmarkStart w:id="24973" w:name="_ETM_Q48_351299"/>
      <w:bookmarkEnd w:id="24973"/>
      <w:r>
        <w:rPr>
          <w:rtl/>
        </w:rPr>
        <w:t xml:space="preserve">כאלה </w:t>
      </w:r>
      <w:bookmarkStart w:id="24974" w:name="_ETM_Q48_351689"/>
      <w:bookmarkEnd w:id="24974"/>
      <w:r>
        <w:rPr>
          <w:rtl/>
        </w:rPr>
        <w:t>קטנים</w:t>
      </w:r>
      <w:r>
        <w:rPr>
          <w:rFonts w:hint="cs"/>
          <w:rtl/>
        </w:rPr>
        <w:t>,</w:t>
      </w:r>
      <w:r>
        <w:rPr>
          <w:rtl/>
        </w:rPr>
        <w:t xml:space="preserve"> </w:t>
      </w:r>
      <w:bookmarkStart w:id="24975" w:name="_ETM_Q48_352750"/>
      <w:bookmarkEnd w:id="24975"/>
      <w:r>
        <w:rPr>
          <w:rtl/>
        </w:rPr>
        <w:t xml:space="preserve">גורמים </w:t>
      </w:r>
      <w:bookmarkStart w:id="24976" w:name="_ETM_Q48_353470"/>
      <w:bookmarkEnd w:id="24976"/>
      <w:r>
        <w:rPr>
          <w:rtl/>
        </w:rPr>
        <w:t xml:space="preserve">לחרדים </w:t>
      </w:r>
      <w:bookmarkStart w:id="24977" w:name="_ETM_Q48_354069"/>
      <w:bookmarkEnd w:id="24977"/>
      <w:r>
        <w:rPr>
          <w:rtl/>
        </w:rPr>
        <w:t xml:space="preserve">לא </w:t>
      </w:r>
      <w:bookmarkStart w:id="24978" w:name="_ETM_Q48_354280"/>
      <w:bookmarkEnd w:id="24978"/>
      <w:r>
        <w:rPr>
          <w:rtl/>
        </w:rPr>
        <w:t>לעבוד</w:t>
      </w:r>
      <w:r>
        <w:rPr>
          <w:rFonts w:hint="cs"/>
          <w:rtl/>
        </w:rPr>
        <w:t>,</w:t>
      </w:r>
      <w:r>
        <w:rPr>
          <w:rtl/>
        </w:rPr>
        <w:t xml:space="preserve"> </w:t>
      </w:r>
      <w:bookmarkStart w:id="24979" w:name="_ETM_Q48_355389"/>
      <w:bookmarkEnd w:id="24979"/>
      <w:r>
        <w:rPr>
          <w:rtl/>
        </w:rPr>
        <w:t xml:space="preserve">היית </w:t>
      </w:r>
      <w:bookmarkStart w:id="24980" w:name="_ETM_Q48_356200"/>
      <w:bookmarkEnd w:id="24980"/>
      <w:r>
        <w:rPr>
          <w:rtl/>
        </w:rPr>
        <w:t>מתפל</w:t>
      </w:r>
      <w:r>
        <w:rPr>
          <w:rFonts w:hint="cs"/>
          <w:rtl/>
        </w:rPr>
        <w:t>ץ</w:t>
      </w:r>
      <w:r>
        <w:rPr>
          <w:rtl/>
        </w:rPr>
        <w:t xml:space="preserve"> </w:t>
      </w:r>
      <w:bookmarkStart w:id="24981" w:name="_ETM_Q48_356730"/>
      <w:bookmarkEnd w:id="24981"/>
      <w:r>
        <w:rPr>
          <w:rFonts w:hint="cs"/>
          <w:rtl/>
        </w:rPr>
        <w:t xml:space="preserve">מהרשעות של </w:t>
      </w:r>
      <w:bookmarkStart w:id="24982" w:name="_ETM_Q48_356909"/>
      <w:bookmarkStart w:id="24983" w:name="_ETM_Q48_357060"/>
      <w:bookmarkStart w:id="24984" w:name="_ETM_Q48_357510"/>
      <w:bookmarkStart w:id="24985" w:name="_ETM_Q48_358139"/>
      <w:bookmarkStart w:id="24986" w:name="_ETM_Q48_358319"/>
      <w:bookmarkEnd w:id="24982"/>
      <w:bookmarkEnd w:id="24983"/>
      <w:bookmarkEnd w:id="24984"/>
      <w:bookmarkEnd w:id="24985"/>
      <w:bookmarkEnd w:id="24986"/>
      <w:r>
        <w:rPr>
          <w:rtl/>
        </w:rPr>
        <w:t xml:space="preserve">אותם </w:t>
      </w:r>
      <w:bookmarkStart w:id="24987" w:name="_ETM_Q48_358560"/>
      <w:bookmarkEnd w:id="24987"/>
      <w:r>
        <w:rPr>
          <w:rtl/>
        </w:rPr>
        <w:t>פקידים</w:t>
      </w:r>
      <w:r>
        <w:rPr>
          <w:rFonts w:hint="cs"/>
          <w:rtl/>
        </w:rPr>
        <w:t>.</w:t>
      </w:r>
      <w:r>
        <w:rPr>
          <w:rtl/>
        </w:rPr>
        <w:t xml:space="preserve"> </w:t>
      </w:r>
      <w:bookmarkStart w:id="24988" w:name="_ETM_Q48_359460"/>
      <w:bookmarkEnd w:id="24988"/>
    </w:p>
    <w:p w:rsidR="002431F7" w:rsidRDefault="002431F7" w:rsidP="0060687C">
      <w:pPr>
        <w:rPr>
          <w:rtl/>
        </w:rPr>
      </w:pPr>
      <w:bookmarkStart w:id="24989" w:name="_ETM_Q48_360479"/>
      <w:bookmarkStart w:id="24990" w:name="_ETM_Q48_360587"/>
      <w:bookmarkEnd w:id="24989"/>
      <w:bookmarkEnd w:id="24990"/>
    </w:p>
    <w:p w:rsidR="002431F7" w:rsidRDefault="002431F7" w:rsidP="0060687C">
      <w:pPr>
        <w:pStyle w:val="af5"/>
        <w:keepNext/>
        <w:rPr>
          <w:rtl/>
        </w:rPr>
      </w:pPr>
      <w:bookmarkStart w:id="24991" w:name="ET_interruption_5783_63"/>
      <w:r w:rsidRPr="00321B6C">
        <w:rPr>
          <w:rStyle w:val="TagStyle"/>
          <w:rtl/>
        </w:rPr>
        <w:t xml:space="preserve"> &lt;&lt; קריאה &gt;&gt; </w:t>
      </w:r>
      <w:r>
        <w:rPr>
          <w:rtl/>
        </w:rPr>
        <w:t>מירב כהן (יש עתיד):</w:t>
      </w:r>
      <w:r w:rsidRPr="00321B6C">
        <w:rPr>
          <w:rStyle w:val="TagStyle"/>
          <w:rtl/>
        </w:rPr>
        <w:t xml:space="preserve"> &lt;&lt; קריאה &gt;&gt;</w:t>
      </w:r>
      <w:r>
        <w:rPr>
          <w:rtl/>
        </w:rPr>
        <w:t xml:space="preserve">   </w:t>
      </w:r>
      <w:bookmarkEnd w:id="24991"/>
    </w:p>
    <w:p w:rsidR="002431F7" w:rsidRDefault="002431F7" w:rsidP="000921AA">
      <w:pPr>
        <w:rPr>
          <w:rtl/>
        </w:rPr>
      </w:pPr>
    </w:p>
    <w:p w:rsidR="002431F7" w:rsidRDefault="002431F7" w:rsidP="0060687C">
      <w:pPr>
        <w:rPr>
          <w:rtl/>
        </w:rPr>
      </w:pPr>
      <w:r>
        <w:rPr>
          <w:rFonts w:hint="cs"/>
          <w:rtl/>
        </w:rPr>
        <w:t xml:space="preserve">בוא נשים אותם ביחד. </w:t>
      </w:r>
      <w:bookmarkStart w:id="24992" w:name="_ETM_Q48_361542"/>
      <w:bookmarkEnd w:id="24992"/>
    </w:p>
    <w:p w:rsidR="002431F7" w:rsidRDefault="002431F7" w:rsidP="0060687C">
      <w:pPr>
        <w:rPr>
          <w:rtl/>
        </w:rPr>
      </w:pPr>
      <w:bookmarkStart w:id="24993" w:name="_ETM_Q48_361750"/>
      <w:bookmarkStart w:id="24994" w:name="_ETM_Q48_361847"/>
      <w:bookmarkEnd w:id="24993"/>
      <w:bookmarkEnd w:id="24994"/>
    </w:p>
    <w:p w:rsidR="002431F7" w:rsidRDefault="002431F7" w:rsidP="0060687C">
      <w:pPr>
        <w:pStyle w:val="-"/>
        <w:keepNext/>
        <w:rPr>
          <w:rtl/>
        </w:rPr>
      </w:pPr>
      <w:r w:rsidRPr="00321B6C">
        <w:rPr>
          <w:rStyle w:val="TagStyle"/>
          <w:rtl/>
        </w:rPr>
        <w:t xml:space="preserve"> &lt;&lt; דובר_המשך &gt;&gt; </w:t>
      </w:r>
      <w:r>
        <w:rPr>
          <w:rtl/>
        </w:rPr>
        <w:t>השר לשירותי דת מיכאל מלכיאלי:</w:t>
      </w:r>
      <w:r w:rsidRPr="00321B6C">
        <w:rPr>
          <w:rStyle w:val="TagStyle"/>
          <w:rtl/>
        </w:rPr>
        <w:t xml:space="preserve"> &lt;&lt; דובר_המשך &gt;&gt;</w:t>
      </w:r>
      <w:r>
        <w:rPr>
          <w:rtl/>
        </w:rPr>
        <w:t xml:space="preserve">   </w:t>
      </w:r>
    </w:p>
    <w:p w:rsidR="002431F7" w:rsidRDefault="002431F7" w:rsidP="000921AA">
      <w:pPr>
        <w:rPr>
          <w:rtl/>
        </w:rPr>
      </w:pPr>
    </w:p>
    <w:p w:rsidR="002431F7" w:rsidRDefault="002431F7" w:rsidP="00EE5140">
      <w:pPr>
        <w:rPr>
          <w:rtl/>
        </w:rPr>
      </w:pPr>
      <w:bookmarkStart w:id="24995" w:name="_ETM_Q48_363046"/>
      <w:bookmarkEnd w:id="24995"/>
      <w:r>
        <w:rPr>
          <w:rtl/>
        </w:rPr>
        <w:t xml:space="preserve">אם </w:t>
      </w:r>
      <w:bookmarkStart w:id="24996" w:name="_ETM_Q48_359639"/>
      <w:bookmarkEnd w:id="24996"/>
      <w:r>
        <w:rPr>
          <w:rtl/>
        </w:rPr>
        <w:t xml:space="preserve">היית </w:t>
      </w:r>
      <w:bookmarkStart w:id="24997" w:name="_ETM_Q48_359970"/>
      <w:bookmarkEnd w:id="24997"/>
      <w:r>
        <w:rPr>
          <w:rtl/>
        </w:rPr>
        <w:t xml:space="preserve">יודע </w:t>
      </w:r>
      <w:bookmarkStart w:id="24998" w:name="_ETM_Q48_360870"/>
      <w:bookmarkEnd w:id="24998"/>
      <w:r>
        <w:rPr>
          <w:rtl/>
        </w:rPr>
        <w:t xml:space="preserve">כמה </w:t>
      </w:r>
      <w:bookmarkStart w:id="24999" w:name="_ETM_Q48_361230"/>
      <w:bookmarkEnd w:id="24999"/>
      <w:r>
        <w:rPr>
          <w:rtl/>
        </w:rPr>
        <w:t xml:space="preserve">אנשים </w:t>
      </w:r>
      <w:bookmarkStart w:id="25000" w:name="_ETM_Q48_361590"/>
      <w:bookmarkEnd w:id="25000"/>
      <w:r>
        <w:rPr>
          <w:rtl/>
        </w:rPr>
        <w:t xml:space="preserve">רוצים </w:t>
      </w:r>
      <w:bookmarkStart w:id="25001" w:name="_ETM_Q48_362010"/>
      <w:bookmarkEnd w:id="25001"/>
      <w:r>
        <w:rPr>
          <w:rtl/>
        </w:rPr>
        <w:t xml:space="preserve">לעבוד </w:t>
      </w:r>
      <w:bookmarkStart w:id="25002" w:name="_ETM_Q48_362400"/>
      <w:bookmarkEnd w:id="25002"/>
      <w:r>
        <w:rPr>
          <w:rtl/>
        </w:rPr>
        <w:t xml:space="preserve">והמדינה </w:t>
      </w:r>
      <w:bookmarkStart w:id="25003" w:name="_ETM_Q48_363150"/>
      <w:bookmarkEnd w:id="25003"/>
      <w:r>
        <w:rPr>
          <w:rtl/>
        </w:rPr>
        <w:t xml:space="preserve">בונה </w:t>
      </w:r>
      <w:bookmarkStart w:id="25004" w:name="_ETM_Q48_363540"/>
      <w:bookmarkEnd w:id="25004"/>
      <w:r>
        <w:rPr>
          <w:rtl/>
        </w:rPr>
        <w:t xml:space="preserve">להם </w:t>
      </w:r>
      <w:bookmarkStart w:id="25005" w:name="_ETM_Q48_363720"/>
      <w:bookmarkEnd w:id="25005"/>
      <w:r>
        <w:rPr>
          <w:rtl/>
        </w:rPr>
        <w:t>חסמים</w:t>
      </w:r>
      <w:r>
        <w:rPr>
          <w:rFonts w:hint="cs"/>
          <w:rtl/>
        </w:rPr>
        <w:t>,</w:t>
      </w:r>
      <w:r>
        <w:rPr>
          <w:rtl/>
        </w:rPr>
        <w:t xml:space="preserve"> </w:t>
      </w:r>
      <w:bookmarkStart w:id="25006" w:name="_ETM_Q48_364530"/>
      <w:bookmarkEnd w:id="25006"/>
      <w:r>
        <w:rPr>
          <w:rtl/>
        </w:rPr>
        <w:t>בר</w:t>
      </w:r>
      <w:r w:rsidR="00EE5140">
        <w:rPr>
          <w:rFonts w:hint="cs"/>
          <w:rtl/>
        </w:rPr>
        <w:t>א</w:t>
      </w:r>
      <w:r>
        <w:rPr>
          <w:rtl/>
        </w:rPr>
        <w:t>שות</w:t>
      </w:r>
      <w:r>
        <w:rPr>
          <w:rFonts w:hint="cs"/>
          <w:rtl/>
        </w:rPr>
        <w:t xml:space="preserve"> </w:t>
      </w:r>
      <w:proofErr w:type="spellStart"/>
      <w:r>
        <w:rPr>
          <w:rFonts w:hint="cs"/>
          <w:rtl/>
        </w:rPr>
        <w:t>המל"ג</w:t>
      </w:r>
      <w:proofErr w:type="spellEnd"/>
      <w:r>
        <w:rPr>
          <w:rFonts w:hint="cs"/>
          <w:rtl/>
        </w:rPr>
        <w:t xml:space="preserve"> </w:t>
      </w:r>
      <w:r w:rsidR="00EE5140">
        <w:rPr>
          <w:rFonts w:hint="eastAsia"/>
          <w:rtl/>
        </w:rPr>
        <w:t xml:space="preserve">– </w:t>
      </w:r>
      <w:r>
        <w:rPr>
          <w:rFonts w:hint="cs"/>
          <w:rtl/>
        </w:rPr>
        <w:t xml:space="preserve">שיושבת שם קבוצה מנותקת, אנשים שלא ידעו רעב </w:t>
      </w:r>
      <w:bookmarkStart w:id="25007" w:name="_ETM_Q48_374188"/>
      <w:bookmarkEnd w:id="25007"/>
      <w:r>
        <w:rPr>
          <w:rFonts w:hint="cs"/>
          <w:rtl/>
        </w:rPr>
        <w:t xml:space="preserve">מעולם. </w:t>
      </w:r>
    </w:p>
    <w:p w:rsidR="002431F7" w:rsidRDefault="002431F7" w:rsidP="0060687C">
      <w:pPr>
        <w:rPr>
          <w:rtl/>
        </w:rPr>
      </w:pPr>
    </w:p>
    <w:p w:rsidR="002431F7" w:rsidRDefault="002431F7" w:rsidP="0060687C">
      <w:pPr>
        <w:pStyle w:val="af5"/>
        <w:keepNext/>
        <w:rPr>
          <w:rtl/>
        </w:rPr>
      </w:pPr>
      <w:bookmarkStart w:id="25008" w:name="ET_interruption_6127_65"/>
      <w:r w:rsidRPr="00321B6C">
        <w:rPr>
          <w:rStyle w:val="TagStyle"/>
          <w:rtl/>
        </w:rPr>
        <w:t xml:space="preserve"> &lt;&lt; קריאה &gt;&gt; </w:t>
      </w:r>
      <w:r>
        <w:rPr>
          <w:rtl/>
        </w:rPr>
        <w:t>ולדימיר בליאק (יש עתיד):</w:t>
      </w:r>
      <w:r w:rsidRPr="00321B6C">
        <w:rPr>
          <w:rStyle w:val="TagStyle"/>
          <w:rtl/>
        </w:rPr>
        <w:t xml:space="preserve"> &lt;&lt; קריאה &gt;&gt;</w:t>
      </w:r>
      <w:r>
        <w:rPr>
          <w:rtl/>
        </w:rPr>
        <w:t xml:space="preserve">   </w:t>
      </w:r>
      <w:bookmarkEnd w:id="25008"/>
    </w:p>
    <w:p w:rsidR="002431F7" w:rsidRDefault="002431F7" w:rsidP="000921AA">
      <w:pPr>
        <w:rPr>
          <w:rtl/>
        </w:rPr>
      </w:pPr>
    </w:p>
    <w:p w:rsidR="002431F7" w:rsidRDefault="002431F7" w:rsidP="0060687C">
      <w:pPr>
        <w:rPr>
          <w:rtl/>
        </w:rPr>
      </w:pPr>
      <w:r>
        <w:rPr>
          <w:rFonts w:hint="cs"/>
          <w:rtl/>
        </w:rPr>
        <w:t xml:space="preserve">זה מסביר לי עכשיו </w:t>
      </w:r>
      <w:r w:rsidR="000921AA">
        <w:rPr>
          <w:rFonts w:hint="cs"/>
          <w:rtl/>
        </w:rPr>
        <w:t>– – –</w:t>
      </w:r>
      <w:r>
        <w:rPr>
          <w:rFonts w:hint="cs"/>
          <w:rtl/>
        </w:rPr>
        <w:t xml:space="preserve">  </w:t>
      </w:r>
    </w:p>
    <w:p w:rsidR="002431F7" w:rsidRDefault="002431F7" w:rsidP="0060687C">
      <w:pPr>
        <w:rPr>
          <w:rtl/>
        </w:rPr>
      </w:pPr>
      <w:bookmarkStart w:id="25009" w:name="_ETM_Q48_367909"/>
      <w:bookmarkStart w:id="25010" w:name="_ETM_Q48_367997"/>
      <w:bookmarkEnd w:id="25009"/>
      <w:bookmarkEnd w:id="25010"/>
    </w:p>
    <w:p w:rsidR="002431F7" w:rsidRDefault="002431F7" w:rsidP="0060687C">
      <w:pPr>
        <w:pStyle w:val="af5"/>
        <w:keepNext/>
        <w:rPr>
          <w:rtl/>
        </w:rPr>
      </w:pPr>
      <w:bookmarkStart w:id="25011" w:name="ET_interruption_5783_66"/>
      <w:r w:rsidRPr="00321B6C">
        <w:rPr>
          <w:rStyle w:val="TagStyle"/>
          <w:rtl/>
        </w:rPr>
        <w:t xml:space="preserve"> &lt;&lt; קריאה &gt;&gt; </w:t>
      </w:r>
      <w:r>
        <w:rPr>
          <w:rtl/>
        </w:rPr>
        <w:t>מירב כהן (יש עתיד):</w:t>
      </w:r>
      <w:r w:rsidRPr="00321B6C">
        <w:rPr>
          <w:rStyle w:val="TagStyle"/>
          <w:rtl/>
        </w:rPr>
        <w:t xml:space="preserve"> &lt;&lt; קריאה &gt;&gt;</w:t>
      </w:r>
      <w:r>
        <w:rPr>
          <w:rtl/>
        </w:rPr>
        <w:t xml:space="preserve">   </w:t>
      </w:r>
      <w:bookmarkEnd w:id="25011"/>
    </w:p>
    <w:p w:rsidR="002431F7" w:rsidRDefault="002431F7" w:rsidP="000921AA">
      <w:pPr>
        <w:rPr>
          <w:rtl/>
        </w:rPr>
      </w:pPr>
    </w:p>
    <w:p w:rsidR="002431F7" w:rsidRPr="00321B6C" w:rsidRDefault="002431F7" w:rsidP="0060687C">
      <w:pPr>
        <w:rPr>
          <w:rtl/>
        </w:rPr>
      </w:pPr>
      <w:bookmarkStart w:id="25012" w:name="_ETM_Q48_371260"/>
      <w:bookmarkEnd w:id="25012"/>
      <w:r>
        <w:rPr>
          <w:rFonts w:hint="cs"/>
          <w:rtl/>
        </w:rPr>
        <w:t xml:space="preserve">בוא נשב </w:t>
      </w:r>
      <w:bookmarkStart w:id="25013" w:name="_ETM_Q48_368408"/>
      <w:bookmarkEnd w:id="25013"/>
      <w:r>
        <w:rPr>
          <w:rFonts w:hint="cs"/>
          <w:rtl/>
        </w:rPr>
        <w:t>ביחד למען המטרה הזאת. בוא נפעל ביחד למען המטרה הזאת</w:t>
      </w:r>
      <w:r w:rsidRPr="000A755D">
        <w:rPr>
          <w:rFonts w:hint="cs"/>
          <w:rtl/>
        </w:rPr>
        <w:t xml:space="preserve">. </w:t>
      </w:r>
      <w:bookmarkStart w:id="25014" w:name="_ETM_Q48_372657"/>
      <w:bookmarkEnd w:id="25014"/>
      <w:r w:rsidRPr="000A755D">
        <w:rPr>
          <w:rFonts w:hint="cs"/>
          <w:rtl/>
        </w:rPr>
        <w:t>מאמינה בה</w:t>
      </w:r>
      <w:r>
        <w:rPr>
          <w:rFonts w:hint="cs"/>
          <w:rtl/>
        </w:rPr>
        <w:t xml:space="preserve"> בלב שלם. </w:t>
      </w:r>
    </w:p>
    <w:p w:rsidR="002431F7" w:rsidRDefault="002431F7" w:rsidP="0060687C">
      <w:pPr>
        <w:rPr>
          <w:rtl/>
        </w:rPr>
      </w:pPr>
    </w:p>
    <w:p w:rsidR="002431F7" w:rsidRDefault="002431F7" w:rsidP="0060687C">
      <w:pPr>
        <w:pStyle w:val="-"/>
        <w:keepNext/>
        <w:rPr>
          <w:rtl/>
        </w:rPr>
      </w:pPr>
      <w:bookmarkStart w:id="25015" w:name="ET_speakercontinue_6448_67"/>
      <w:r w:rsidRPr="00321B6C">
        <w:rPr>
          <w:rStyle w:val="TagStyle"/>
          <w:rtl/>
        </w:rPr>
        <w:t xml:space="preserve"> &lt;&lt; דובר_המשך &gt;&gt; </w:t>
      </w:r>
      <w:r>
        <w:rPr>
          <w:rtl/>
        </w:rPr>
        <w:t>השר לשירותי דת מיכאל מלכיאלי:</w:t>
      </w:r>
      <w:r w:rsidRPr="00321B6C">
        <w:rPr>
          <w:rStyle w:val="TagStyle"/>
          <w:rtl/>
        </w:rPr>
        <w:t xml:space="preserve"> &lt;&lt; דובר_המשך &gt;&gt;</w:t>
      </w:r>
      <w:r>
        <w:rPr>
          <w:rtl/>
        </w:rPr>
        <w:t xml:space="preserve">   </w:t>
      </w:r>
      <w:bookmarkEnd w:id="25015"/>
    </w:p>
    <w:p w:rsidR="002431F7" w:rsidRDefault="002431F7" w:rsidP="000921AA">
      <w:pPr>
        <w:rPr>
          <w:rtl/>
        </w:rPr>
      </w:pPr>
    </w:p>
    <w:p w:rsidR="002431F7" w:rsidRDefault="002431F7" w:rsidP="0060687C">
      <w:pPr>
        <w:rPr>
          <w:rtl/>
        </w:rPr>
      </w:pPr>
      <w:bookmarkStart w:id="25016" w:name="_ETM_Q48_372387"/>
      <w:bookmarkEnd w:id="25016"/>
      <w:r>
        <w:rPr>
          <w:rFonts w:hint="cs"/>
          <w:rtl/>
        </w:rPr>
        <w:t xml:space="preserve">את יודעת מי </w:t>
      </w:r>
      <w:bookmarkStart w:id="25017" w:name="_ETM_Q48_375400"/>
      <w:bookmarkEnd w:id="25017"/>
      <w:r>
        <w:rPr>
          <w:rFonts w:hint="cs"/>
          <w:rtl/>
        </w:rPr>
        <w:t xml:space="preserve">יעמוד מולך? לא תצליחי. חבל לך. אין לך מנדט לזה. עזבי.  </w:t>
      </w:r>
      <w:bookmarkStart w:id="25018" w:name="_ETM_Q48_380611"/>
      <w:bookmarkEnd w:id="25018"/>
    </w:p>
    <w:p w:rsidR="002431F7" w:rsidRDefault="002431F7" w:rsidP="0060687C">
      <w:pPr>
        <w:rPr>
          <w:rtl/>
        </w:rPr>
      </w:pPr>
      <w:bookmarkStart w:id="25019" w:name="_ETM_Q48_376517"/>
      <w:bookmarkStart w:id="25020" w:name="_ETM_Q48_376630"/>
      <w:bookmarkEnd w:id="25019"/>
      <w:bookmarkEnd w:id="25020"/>
    </w:p>
    <w:p w:rsidR="002431F7" w:rsidRDefault="002431F7" w:rsidP="0060687C">
      <w:pPr>
        <w:pStyle w:val="af5"/>
        <w:keepNext/>
        <w:rPr>
          <w:rtl/>
        </w:rPr>
      </w:pPr>
      <w:bookmarkStart w:id="25021" w:name="ET_interruption_5783_68"/>
      <w:r w:rsidRPr="00321B6C">
        <w:rPr>
          <w:rStyle w:val="TagStyle"/>
          <w:rtl/>
        </w:rPr>
        <w:t xml:space="preserve"> &lt;&lt; קריאה &gt;&gt; </w:t>
      </w:r>
      <w:r>
        <w:rPr>
          <w:rtl/>
        </w:rPr>
        <w:t>מירב כהן (יש עתיד):</w:t>
      </w:r>
      <w:r w:rsidRPr="00321B6C">
        <w:rPr>
          <w:rStyle w:val="TagStyle"/>
          <w:rtl/>
        </w:rPr>
        <w:t xml:space="preserve"> &lt;&lt; קריאה &gt;&gt;</w:t>
      </w:r>
      <w:r>
        <w:rPr>
          <w:rtl/>
        </w:rPr>
        <w:t xml:space="preserve">   </w:t>
      </w:r>
      <w:bookmarkEnd w:id="25021"/>
    </w:p>
    <w:p w:rsidR="002431F7" w:rsidRDefault="002431F7" w:rsidP="000921AA">
      <w:pPr>
        <w:rPr>
          <w:rtl/>
        </w:rPr>
      </w:pPr>
    </w:p>
    <w:p w:rsidR="002431F7" w:rsidRDefault="002431F7" w:rsidP="00EE5140">
      <w:pPr>
        <w:rPr>
          <w:rtl/>
        </w:rPr>
      </w:pPr>
      <w:bookmarkStart w:id="25022" w:name="_ETM_Q48_379491"/>
      <w:bookmarkEnd w:id="25022"/>
      <w:r>
        <w:rPr>
          <w:rFonts w:hint="cs"/>
          <w:rtl/>
        </w:rPr>
        <w:t>לי יש מנדט מלא</w:t>
      </w:r>
      <w:r w:rsidR="00EE5140">
        <w:rPr>
          <w:rFonts w:hint="cs"/>
          <w:rtl/>
        </w:rPr>
        <w:t>,</w:t>
      </w:r>
      <w:r>
        <w:rPr>
          <w:rFonts w:hint="cs"/>
          <w:rtl/>
        </w:rPr>
        <w:t xml:space="preserve"> מנדט מלא.  </w:t>
      </w:r>
    </w:p>
    <w:p w:rsidR="002431F7" w:rsidRDefault="002431F7" w:rsidP="0060687C">
      <w:pPr>
        <w:rPr>
          <w:rtl/>
        </w:rPr>
      </w:pPr>
      <w:bookmarkStart w:id="25023" w:name="_ETM_Q48_377806"/>
      <w:bookmarkStart w:id="25024" w:name="_ETM_Q48_377911"/>
      <w:bookmarkEnd w:id="25023"/>
      <w:bookmarkEnd w:id="25024"/>
    </w:p>
    <w:p w:rsidR="002431F7" w:rsidRDefault="002431F7" w:rsidP="0060687C">
      <w:pPr>
        <w:pStyle w:val="-"/>
        <w:keepNext/>
        <w:rPr>
          <w:rtl/>
        </w:rPr>
      </w:pPr>
      <w:r w:rsidRPr="00321B6C">
        <w:rPr>
          <w:rStyle w:val="TagStyle"/>
          <w:rtl/>
        </w:rPr>
        <w:t xml:space="preserve"> &lt;&lt; דובר_המשך &gt;&gt; </w:t>
      </w:r>
      <w:r>
        <w:rPr>
          <w:rtl/>
        </w:rPr>
        <w:t>השר לשירותי דת מיכאל מלכיאלי:</w:t>
      </w:r>
      <w:r w:rsidRPr="00321B6C">
        <w:rPr>
          <w:rStyle w:val="TagStyle"/>
          <w:rtl/>
        </w:rPr>
        <w:t xml:space="preserve"> &lt;&lt; דובר_המשך &gt;&gt;</w:t>
      </w:r>
      <w:r>
        <w:rPr>
          <w:rtl/>
        </w:rPr>
        <w:t xml:space="preserve">   </w:t>
      </w:r>
    </w:p>
    <w:p w:rsidR="002431F7" w:rsidRDefault="002431F7" w:rsidP="000921AA">
      <w:pPr>
        <w:rPr>
          <w:rtl/>
        </w:rPr>
      </w:pPr>
    </w:p>
    <w:p w:rsidR="002431F7" w:rsidRDefault="002431F7" w:rsidP="00EE5140">
      <w:pPr>
        <w:rPr>
          <w:rtl/>
        </w:rPr>
      </w:pPr>
      <w:bookmarkStart w:id="25025" w:name="_ETM_Q48_378918"/>
      <w:bookmarkEnd w:id="25025"/>
      <w:r>
        <w:rPr>
          <w:rFonts w:hint="cs"/>
          <w:rtl/>
        </w:rPr>
        <w:t xml:space="preserve">אין לך מנדט לזה, </w:t>
      </w:r>
      <w:bookmarkStart w:id="25026" w:name="_ETM_Q48_367052"/>
      <w:bookmarkStart w:id="25027" w:name="_ETM_Q48_367152"/>
      <w:bookmarkStart w:id="25028" w:name="_ETM_Q48_365489"/>
      <w:bookmarkStart w:id="25029" w:name="_ETM_Q48_378910"/>
      <w:bookmarkStart w:id="25030" w:name="_ETM_Q48_379120"/>
      <w:bookmarkStart w:id="25031" w:name="_ETM_Q48_379799"/>
      <w:bookmarkStart w:id="25032" w:name="_ETM_Q48_380010"/>
      <w:bookmarkStart w:id="25033" w:name="_ETM_Q48_380219"/>
      <w:bookmarkStart w:id="25034" w:name="_ETM_Q48_380669"/>
      <w:bookmarkStart w:id="25035" w:name="_ETM_Q48_381480"/>
      <w:bookmarkStart w:id="25036" w:name="_ETM_Q48_382109"/>
      <w:bookmarkStart w:id="25037" w:name="_ETM_Q48_382319"/>
      <w:bookmarkStart w:id="25038" w:name="_ETM_Q48_382590"/>
      <w:bookmarkEnd w:id="25026"/>
      <w:bookmarkEnd w:id="25027"/>
      <w:bookmarkEnd w:id="25028"/>
      <w:bookmarkEnd w:id="25029"/>
      <w:bookmarkEnd w:id="25030"/>
      <w:bookmarkEnd w:id="25031"/>
      <w:bookmarkEnd w:id="25032"/>
      <w:bookmarkEnd w:id="25033"/>
      <w:bookmarkEnd w:id="25034"/>
      <w:bookmarkEnd w:id="25035"/>
      <w:bookmarkEnd w:id="25036"/>
      <w:bookmarkEnd w:id="25037"/>
      <w:bookmarkEnd w:id="25038"/>
      <w:r>
        <w:rPr>
          <w:rtl/>
        </w:rPr>
        <w:t xml:space="preserve">אני </w:t>
      </w:r>
      <w:bookmarkStart w:id="25039" w:name="_ETM_Q48_382829"/>
      <w:bookmarkEnd w:id="25039"/>
      <w:r>
        <w:rPr>
          <w:rtl/>
        </w:rPr>
        <w:t xml:space="preserve">אומר </w:t>
      </w:r>
      <w:bookmarkStart w:id="25040" w:name="_ETM_Q48_382950"/>
      <w:bookmarkEnd w:id="25040"/>
      <w:r>
        <w:rPr>
          <w:rtl/>
        </w:rPr>
        <w:t>לך</w:t>
      </w:r>
      <w:r>
        <w:rPr>
          <w:rFonts w:hint="cs"/>
          <w:rtl/>
        </w:rPr>
        <w:t>.</w:t>
      </w:r>
      <w:r>
        <w:rPr>
          <w:rtl/>
        </w:rPr>
        <w:t xml:space="preserve"> </w:t>
      </w:r>
      <w:bookmarkStart w:id="25041" w:name="_ETM_Q48_383249"/>
      <w:bookmarkEnd w:id="25041"/>
      <w:r>
        <w:rPr>
          <w:rtl/>
        </w:rPr>
        <w:t>חבל</w:t>
      </w:r>
      <w:r>
        <w:rPr>
          <w:rFonts w:hint="cs"/>
          <w:rtl/>
        </w:rPr>
        <w:t>.</w:t>
      </w:r>
      <w:r>
        <w:rPr>
          <w:rtl/>
        </w:rPr>
        <w:t xml:space="preserve"> </w:t>
      </w:r>
      <w:bookmarkStart w:id="25042" w:name="_ETM_Q48_383730"/>
      <w:bookmarkStart w:id="25043" w:name="_ETM_Q48_383969"/>
      <w:bookmarkEnd w:id="25042"/>
      <w:bookmarkEnd w:id="25043"/>
      <w:r>
        <w:rPr>
          <w:rtl/>
        </w:rPr>
        <w:t xml:space="preserve">בזמנו </w:t>
      </w:r>
      <w:bookmarkStart w:id="25044" w:name="_ETM_Q48_384749"/>
      <w:bookmarkEnd w:id="25044"/>
      <w:r>
        <w:rPr>
          <w:rtl/>
        </w:rPr>
        <w:t xml:space="preserve">היה </w:t>
      </w:r>
      <w:bookmarkStart w:id="25045" w:name="_ETM_Q48_384930"/>
      <w:bookmarkEnd w:id="25045"/>
      <w:r>
        <w:rPr>
          <w:rtl/>
        </w:rPr>
        <w:t xml:space="preserve">כאן </w:t>
      </w:r>
      <w:bookmarkStart w:id="25046" w:name="_ETM_Q48_385739"/>
      <w:bookmarkEnd w:id="25046"/>
      <w:r>
        <w:rPr>
          <w:rtl/>
        </w:rPr>
        <w:t xml:space="preserve">שר </w:t>
      </w:r>
      <w:bookmarkStart w:id="25047" w:name="_ETM_Q48_385950"/>
      <w:bookmarkEnd w:id="25047"/>
      <w:r>
        <w:rPr>
          <w:rtl/>
        </w:rPr>
        <w:t>החינוך</w:t>
      </w:r>
      <w:bookmarkStart w:id="25048" w:name="_ETM_Q48_386730"/>
      <w:bookmarkEnd w:id="25048"/>
      <w:r>
        <w:rPr>
          <w:rFonts w:hint="cs"/>
          <w:rtl/>
        </w:rPr>
        <w:t xml:space="preserve"> </w:t>
      </w:r>
      <w:r>
        <w:rPr>
          <w:rFonts w:hint="eastAsia"/>
          <w:rtl/>
        </w:rPr>
        <w:t>–</w:t>
      </w:r>
      <w:r>
        <w:rPr>
          <w:rFonts w:hint="cs"/>
          <w:rtl/>
        </w:rPr>
        <w:t xml:space="preserve"> </w:t>
      </w:r>
      <w:bookmarkStart w:id="25049" w:name="_ETM_Q48_386669"/>
      <w:bookmarkEnd w:id="25049"/>
      <w:r>
        <w:rPr>
          <w:rtl/>
        </w:rPr>
        <w:t xml:space="preserve">איך </w:t>
      </w:r>
      <w:bookmarkStart w:id="25050" w:name="_ETM_Q48_386879"/>
      <w:bookmarkEnd w:id="25050"/>
      <w:r>
        <w:rPr>
          <w:rtl/>
        </w:rPr>
        <w:t xml:space="preserve">קוראים </w:t>
      </w:r>
      <w:bookmarkStart w:id="25051" w:name="_ETM_Q48_387120"/>
      <w:bookmarkEnd w:id="25051"/>
      <w:r>
        <w:rPr>
          <w:rtl/>
        </w:rPr>
        <w:t>לו</w:t>
      </w:r>
      <w:r>
        <w:rPr>
          <w:rFonts w:hint="cs"/>
          <w:rtl/>
        </w:rPr>
        <w:t>?</w:t>
      </w:r>
      <w:r>
        <w:rPr>
          <w:rtl/>
        </w:rPr>
        <w:t xml:space="preserve"> </w:t>
      </w:r>
      <w:bookmarkStart w:id="25052" w:name="_ETM_Q48_387870"/>
      <w:bookmarkEnd w:id="25052"/>
      <w:r>
        <w:rPr>
          <w:rtl/>
        </w:rPr>
        <w:t>בנט</w:t>
      </w:r>
      <w:r w:rsidR="00EE5140">
        <w:rPr>
          <w:rFonts w:hint="cs"/>
          <w:rtl/>
        </w:rPr>
        <w:t>.</w:t>
      </w:r>
      <w:r>
        <w:rPr>
          <w:rtl/>
        </w:rPr>
        <w:t xml:space="preserve"> </w:t>
      </w:r>
      <w:bookmarkStart w:id="25053" w:name="_ETM_Q48_388680"/>
      <w:bookmarkStart w:id="25054" w:name="_ETM_Q48_389219"/>
      <w:bookmarkStart w:id="25055" w:name="_ETM_Q48_389459"/>
      <w:bookmarkEnd w:id="25053"/>
      <w:bookmarkEnd w:id="25054"/>
      <w:bookmarkEnd w:id="25055"/>
      <w:r>
        <w:rPr>
          <w:rtl/>
        </w:rPr>
        <w:t xml:space="preserve">שרת </w:t>
      </w:r>
      <w:bookmarkStart w:id="25056" w:name="_ETM_Q48_389819"/>
      <w:bookmarkEnd w:id="25056"/>
      <w:r>
        <w:rPr>
          <w:rtl/>
        </w:rPr>
        <w:t xml:space="preserve">המשפטים </w:t>
      </w:r>
      <w:bookmarkStart w:id="25057" w:name="_ETM_Q48_390239"/>
      <w:bookmarkStart w:id="25058" w:name="_ETM_Q48_390450"/>
      <w:bookmarkEnd w:id="25057"/>
      <w:bookmarkEnd w:id="25058"/>
      <w:r>
        <w:rPr>
          <w:rtl/>
        </w:rPr>
        <w:t xml:space="preserve">הייתה </w:t>
      </w:r>
      <w:bookmarkStart w:id="25059" w:name="_ETM_Q48_391019"/>
      <w:bookmarkEnd w:id="25059"/>
      <w:r>
        <w:rPr>
          <w:rFonts w:hint="cs"/>
          <w:rtl/>
        </w:rPr>
        <w:t xml:space="preserve">שקד. </w:t>
      </w:r>
      <w:bookmarkStart w:id="25060" w:name="_ETM_Q48_391919"/>
      <w:bookmarkStart w:id="25061" w:name="_ETM_Q48_393030"/>
      <w:bookmarkEnd w:id="25060"/>
      <w:bookmarkEnd w:id="25061"/>
      <w:r>
        <w:rPr>
          <w:rFonts w:hint="cs"/>
          <w:rtl/>
        </w:rPr>
        <w:t>מה</w:t>
      </w:r>
      <w:r>
        <w:rPr>
          <w:rtl/>
        </w:rPr>
        <w:t xml:space="preserve"> </w:t>
      </w:r>
      <w:bookmarkStart w:id="25062" w:name="_ETM_Q48_393389"/>
      <w:bookmarkEnd w:id="25062"/>
      <w:r>
        <w:rPr>
          <w:rtl/>
        </w:rPr>
        <w:t xml:space="preserve">לא </w:t>
      </w:r>
      <w:bookmarkStart w:id="25063" w:name="_ETM_Q48_393540"/>
      <w:bookmarkEnd w:id="25063"/>
      <w:r>
        <w:rPr>
          <w:rtl/>
        </w:rPr>
        <w:t>ניסינו</w:t>
      </w:r>
      <w:r>
        <w:rPr>
          <w:rFonts w:hint="cs"/>
          <w:rtl/>
        </w:rPr>
        <w:t>?</w:t>
      </w:r>
      <w:r>
        <w:rPr>
          <w:rtl/>
        </w:rPr>
        <w:t xml:space="preserve"> </w:t>
      </w:r>
      <w:bookmarkStart w:id="25064" w:name="_ETM_Q48_394260"/>
      <w:bookmarkEnd w:id="25064"/>
      <w:r>
        <w:rPr>
          <w:rtl/>
        </w:rPr>
        <w:t xml:space="preserve">הם </w:t>
      </w:r>
      <w:bookmarkStart w:id="25065" w:name="_ETM_Q48_394469"/>
      <w:bookmarkEnd w:id="25065"/>
      <w:r>
        <w:rPr>
          <w:rtl/>
        </w:rPr>
        <w:t xml:space="preserve">אנשים </w:t>
      </w:r>
      <w:bookmarkStart w:id="25066" w:name="_ETM_Q48_394950"/>
      <w:bookmarkEnd w:id="25066"/>
      <w:r>
        <w:rPr>
          <w:rtl/>
        </w:rPr>
        <w:t>חזקים</w:t>
      </w:r>
      <w:r>
        <w:rPr>
          <w:rFonts w:hint="cs"/>
          <w:rtl/>
        </w:rPr>
        <w:t>.</w:t>
      </w:r>
      <w:r>
        <w:rPr>
          <w:rtl/>
        </w:rPr>
        <w:t xml:space="preserve"> </w:t>
      </w:r>
      <w:bookmarkStart w:id="25067" w:name="_ETM_Q48_396060"/>
      <w:bookmarkStart w:id="25068" w:name="_ETM_Q48_396329"/>
      <w:bookmarkEnd w:id="25067"/>
      <w:bookmarkEnd w:id="25068"/>
      <w:r>
        <w:rPr>
          <w:rtl/>
        </w:rPr>
        <w:t xml:space="preserve">הם </w:t>
      </w:r>
      <w:bookmarkStart w:id="25069" w:name="_ETM_Q48_396480"/>
      <w:bookmarkEnd w:id="25069"/>
      <w:r>
        <w:rPr>
          <w:rtl/>
        </w:rPr>
        <w:t xml:space="preserve">לא </w:t>
      </w:r>
      <w:bookmarkStart w:id="25070" w:name="_ETM_Q48_396599"/>
      <w:bookmarkEnd w:id="25070"/>
      <w:r>
        <w:rPr>
          <w:rtl/>
        </w:rPr>
        <w:t xml:space="preserve">הצליחו </w:t>
      </w:r>
      <w:bookmarkStart w:id="25071" w:name="_ETM_Q48_397049"/>
      <w:bookmarkEnd w:id="25071"/>
      <w:r>
        <w:rPr>
          <w:rtl/>
        </w:rPr>
        <w:t xml:space="preserve">מכל </w:t>
      </w:r>
      <w:bookmarkStart w:id="25072" w:name="_ETM_Q48_397290"/>
      <w:bookmarkEnd w:id="25072"/>
      <w:r>
        <w:rPr>
          <w:rtl/>
        </w:rPr>
        <w:t xml:space="preserve">מיני </w:t>
      </w:r>
      <w:bookmarkStart w:id="25073" w:name="_ETM_Q48_397560"/>
      <w:bookmarkEnd w:id="25073"/>
      <w:r>
        <w:rPr>
          <w:rFonts w:hint="cs"/>
          <w:rtl/>
        </w:rPr>
        <w:t xml:space="preserve">סיבות, </w:t>
      </w:r>
      <w:r>
        <w:rPr>
          <w:rtl/>
        </w:rPr>
        <w:t xml:space="preserve">לא </w:t>
      </w:r>
      <w:bookmarkStart w:id="25074" w:name="_ETM_Q48_397680"/>
      <w:bookmarkStart w:id="25075" w:name="_ETM_Q48_397950"/>
      <w:bookmarkEnd w:id="25074"/>
      <w:bookmarkEnd w:id="25075"/>
      <w:r>
        <w:rPr>
          <w:rFonts w:hint="cs"/>
          <w:rtl/>
        </w:rPr>
        <w:t xml:space="preserve">משנה </w:t>
      </w:r>
      <w:r>
        <w:rPr>
          <w:rtl/>
        </w:rPr>
        <w:t>איזה</w:t>
      </w:r>
      <w:r>
        <w:rPr>
          <w:rFonts w:hint="cs"/>
          <w:rtl/>
        </w:rPr>
        <w:t>.</w:t>
      </w:r>
      <w:r>
        <w:rPr>
          <w:rtl/>
        </w:rPr>
        <w:t xml:space="preserve"> </w:t>
      </w:r>
      <w:bookmarkStart w:id="25076" w:name="_ETM_Q48_398129"/>
      <w:bookmarkStart w:id="25077" w:name="_ETM_Q48_398819"/>
      <w:bookmarkEnd w:id="25076"/>
      <w:bookmarkEnd w:id="25077"/>
      <w:r>
        <w:rPr>
          <w:rtl/>
        </w:rPr>
        <w:t xml:space="preserve">אבל </w:t>
      </w:r>
      <w:bookmarkStart w:id="25078" w:name="_ETM_Q48_399329"/>
      <w:bookmarkEnd w:id="25078"/>
      <w:r>
        <w:rPr>
          <w:rFonts w:hint="cs"/>
          <w:rtl/>
        </w:rPr>
        <w:t xml:space="preserve">תלמדו </w:t>
      </w:r>
      <w:bookmarkStart w:id="25079" w:name="_ETM_Q48_399449"/>
      <w:bookmarkStart w:id="25080" w:name="_ETM_Q48_399659"/>
      <w:bookmarkStart w:id="25081" w:name="_ETM_Q48_399989"/>
      <w:bookmarkEnd w:id="25079"/>
      <w:bookmarkEnd w:id="25080"/>
      <w:bookmarkEnd w:id="25081"/>
      <w:r>
        <w:rPr>
          <w:rtl/>
        </w:rPr>
        <w:t xml:space="preserve">פעם </w:t>
      </w:r>
      <w:bookmarkStart w:id="25082" w:name="_ETM_Q48_400230"/>
      <w:bookmarkEnd w:id="25082"/>
      <w:r>
        <w:rPr>
          <w:rFonts w:hint="cs"/>
          <w:rtl/>
        </w:rPr>
        <w:t xml:space="preserve">אחת </w:t>
      </w:r>
      <w:bookmarkStart w:id="25083" w:name="_ETM_Q48_400469"/>
      <w:bookmarkEnd w:id="25083"/>
      <w:r>
        <w:rPr>
          <w:rtl/>
        </w:rPr>
        <w:t xml:space="preserve">לעומק </w:t>
      </w:r>
      <w:bookmarkStart w:id="25084" w:name="_ETM_Q48_401129"/>
      <w:bookmarkEnd w:id="25084"/>
      <w:r>
        <w:rPr>
          <w:rtl/>
        </w:rPr>
        <w:t xml:space="preserve">את </w:t>
      </w:r>
      <w:bookmarkStart w:id="25085" w:name="_ETM_Q48_401279"/>
      <w:bookmarkEnd w:id="25085"/>
      <w:r>
        <w:rPr>
          <w:rtl/>
        </w:rPr>
        <w:t xml:space="preserve">החסמים </w:t>
      </w:r>
      <w:bookmarkStart w:id="25086" w:name="_ETM_Q48_401939"/>
      <w:bookmarkEnd w:id="25086"/>
      <w:r>
        <w:rPr>
          <w:rtl/>
        </w:rPr>
        <w:t xml:space="preserve">שגורמים </w:t>
      </w:r>
      <w:bookmarkStart w:id="25087" w:name="_ETM_Q48_402510"/>
      <w:bookmarkEnd w:id="25087"/>
      <w:r>
        <w:rPr>
          <w:rtl/>
        </w:rPr>
        <w:t xml:space="preserve">לחרדים </w:t>
      </w:r>
      <w:bookmarkStart w:id="25088" w:name="_ETM_Q48_403349"/>
      <w:bookmarkEnd w:id="25088"/>
      <w:r>
        <w:rPr>
          <w:rFonts w:hint="cs"/>
          <w:rtl/>
        </w:rPr>
        <w:t xml:space="preserve">– תאמינו לי, אתם </w:t>
      </w:r>
      <w:bookmarkStart w:id="25089" w:name="_ETM_Q48_403650"/>
      <w:bookmarkStart w:id="25090" w:name="_ETM_Q48_403829"/>
      <w:bookmarkEnd w:id="25089"/>
      <w:bookmarkEnd w:id="25090"/>
      <w:r>
        <w:rPr>
          <w:rtl/>
        </w:rPr>
        <w:t xml:space="preserve">תשתגעו </w:t>
      </w:r>
      <w:bookmarkStart w:id="25091" w:name="_ETM_Q48_404669"/>
      <w:bookmarkEnd w:id="25091"/>
      <w:r>
        <w:rPr>
          <w:rtl/>
        </w:rPr>
        <w:t xml:space="preserve">מעוצמת </w:t>
      </w:r>
      <w:bookmarkStart w:id="25092" w:name="_ETM_Q48_405269"/>
      <w:bookmarkEnd w:id="25092"/>
      <w:r>
        <w:rPr>
          <w:rtl/>
        </w:rPr>
        <w:t xml:space="preserve">הרשעות </w:t>
      </w:r>
      <w:bookmarkStart w:id="25093" w:name="_ETM_Q48_406139"/>
      <w:bookmarkEnd w:id="25093"/>
      <w:r>
        <w:rPr>
          <w:rtl/>
        </w:rPr>
        <w:t xml:space="preserve">שיש </w:t>
      </w:r>
      <w:bookmarkStart w:id="25094" w:name="_ETM_Q48_406409"/>
      <w:bookmarkEnd w:id="25094"/>
      <w:r>
        <w:rPr>
          <w:rtl/>
        </w:rPr>
        <w:t xml:space="preserve">כאן </w:t>
      </w:r>
      <w:bookmarkStart w:id="25095" w:name="_ETM_Q48_406590"/>
      <w:bookmarkEnd w:id="25095"/>
      <w:r>
        <w:rPr>
          <w:rtl/>
        </w:rPr>
        <w:t>במדינה</w:t>
      </w:r>
      <w:r>
        <w:rPr>
          <w:rFonts w:hint="cs"/>
          <w:rtl/>
        </w:rPr>
        <w:t>.</w:t>
      </w:r>
      <w:r>
        <w:rPr>
          <w:rtl/>
        </w:rPr>
        <w:t xml:space="preserve"> </w:t>
      </w:r>
      <w:bookmarkStart w:id="25096" w:name="_ETM_Q48_407309"/>
      <w:bookmarkEnd w:id="25096"/>
    </w:p>
    <w:p w:rsidR="002431F7" w:rsidRDefault="002431F7" w:rsidP="0060687C">
      <w:pPr>
        <w:rPr>
          <w:rtl/>
        </w:rPr>
      </w:pPr>
      <w:bookmarkStart w:id="25097" w:name="_ETM_Q48_404425"/>
      <w:bookmarkEnd w:id="25097"/>
    </w:p>
    <w:p w:rsidR="002431F7" w:rsidRDefault="002431F7" w:rsidP="0060687C">
      <w:pPr>
        <w:pStyle w:val="af5"/>
        <w:keepNext/>
        <w:rPr>
          <w:rtl/>
        </w:rPr>
      </w:pPr>
      <w:bookmarkStart w:id="25098" w:name="ET_interruption_5783_70"/>
      <w:r w:rsidRPr="00321B6C">
        <w:rPr>
          <w:rStyle w:val="TagStyle"/>
          <w:rtl/>
        </w:rPr>
        <w:t xml:space="preserve"> &lt;&lt; קריאה &gt;&gt; </w:t>
      </w:r>
      <w:r>
        <w:rPr>
          <w:rtl/>
        </w:rPr>
        <w:t>מירב כהן (יש עתיד):</w:t>
      </w:r>
      <w:r w:rsidRPr="00321B6C">
        <w:rPr>
          <w:rStyle w:val="TagStyle"/>
          <w:rtl/>
        </w:rPr>
        <w:t xml:space="preserve"> &lt;&lt; קריאה &gt;&gt;</w:t>
      </w:r>
      <w:r>
        <w:rPr>
          <w:rtl/>
        </w:rPr>
        <w:t xml:space="preserve">   </w:t>
      </w:r>
      <w:bookmarkEnd w:id="25098"/>
    </w:p>
    <w:p w:rsidR="002431F7" w:rsidRDefault="002431F7" w:rsidP="000921AA">
      <w:pPr>
        <w:rPr>
          <w:rtl/>
        </w:rPr>
      </w:pPr>
    </w:p>
    <w:p w:rsidR="002431F7" w:rsidRDefault="002431F7" w:rsidP="0060687C">
      <w:pPr>
        <w:rPr>
          <w:rtl/>
        </w:rPr>
      </w:pPr>
      <w:bookmarkStart w:id="25099" w:name="_ETM_Q48_407181"/>
      <w:bookmarkEnd w:id="25099"/>
      <w:r>
        <w:rPr>
          <w:rFonts w:hint="cs"/>
          <w:rtl/>
        </w:rPr>
        <w:t>מי שרוצה</w:t>
      </w:r>
      <w:bookmarkStart w:id="25100" w:name="_ETM_Q48_406122"/>
      <w:bookmarkEnd w:id="25100"/>
      <w:r>
        <w:rPr>
          <w:rFonts w:hint="cs"/>
          <w:rtl/>
        </w:rPr>
        <w:t xml:space="preserve"> לעודד תעסוקה, ימצא אותנו שותפים מלאים. מי שמעוניין לעודד תעסוקה, ימצא </w:t>
      </w:r>
      <w:bookmarkStart w:id="25101" w:name="_ETM_Q48_415462"/>
      <w:bookmarkEnd w:id="25101"/>
      <w:r>
        <w:rPr>
          <w:rFonts w:hint="cs"/>
          <w:rtl/>
        </w:rPr>
        <w:t xml:space="preserve">בנו שותפים מלאים. </w:t>
      </w:r>
    </w:p>
    <w:p w:rsidR="002431F7" w:rsidRDefault="002431F7" w:rsidP="0060687C">
      <w:pPr>
        <w:rPr>
          <w:rtl/>
        </w:rPr>
      </w:pPr>
      <w:bookmarkStart w:id="25102" w:name="_ETM_Q48_410156"/>
      <w:bookmarkStart w:id="25103" w:name="_ETM_Q48_410257"/>
      <w:bookmarkEnd w:id="25102"/>
      <w:bookmarkEnd w:id="25103"/>
    </w:p>
    <w:p w:rsidR="002431F7" w:rsidRDefault="002431F7" w:rsidP="0060687C">
      <w:pPr>
        <w:pStyle w:val="af5"/>
        <w:keepNext/>
        <w:rPr>
          <w:rtl/>
        </w:rPr>
      </w:pPr>
      <w:bookmarkStart w:id="25104" w:name="ET_interruption_6127_71"/>
      <w:r w:rsidRPr="00321B6C">
        <w:rPr>
          <w:rStyle w:val="TagStyle"/>
          <w:rtl/>
        </w:rPr>
        <w:t xml:space="preserve"> &lt;&lt; קריאה &gt;&gt; </w:t>
      </w:r>
      <w:r>
        <w:rPr>
          <w:rtl/>
        </w:rPr>
        <w:t>ולדימיר בליאק (יש עתיד):</w:t>
      </w:r>
      <w:r w:rsidRPr="00321B6C">
        <w:rPr>
          <w:rStyle w:val="TagStyle"/>
          <w:rtl/>
        </w:rPr>
        <w:t xml:space="preserve"> &lt;&lt; קריאה &gt;&gt;</w:t>
      </w:r>
      <w:r>
        <w:rPr>
          <w:rtl/>
        </w:rPr>
        <w:t xml:space="preserve">   </w:t>
      </w:r>
      <w:bookmarkEnd w:id="25104"/>
    </w:p>
    <w:p w:rsidR="002431F7" w:rsidRDefault="002431F7" w:rsidP="000921AA">
      <w:pPr>
        <w:rPr>
          <w:rtl/>
        </w:rPr>
      </w:pPr>
    </w:p>
    <w:p w:rsidR="002431F7" w:rsidRDefault="002431F7" w:rsidP="0060687C">
      <w:pPr>
        <w:rPr>
          <w:rtl/>
        </w:rPr>
      </w:pPr>
      <w:r>
        <w:rPr>
          <w:rFonts w:hint="cs"/>
          <w:rtl/>
        </w:rPr>
        <w:t xml:space="preserve">אבל גם הקצבאות </w:t>
      </w:r>
      <w:bookmarkStart w:id="25105" w:name="_ETM_Q48_407162"/>
      <w:bookmarkEnd w:id="25105"/>
      <w:r>
        <w:rPr>
          <w:rFonts w:hint="cs"/>
          <w:rtl/>
        </w:rPr>
        <w:t xml:space="preserve">זה חסם. גם הטבות זה חסם. </w:t>
      </w:r>
    </w:p>
    <w:p w:rsidR="002431F7" w:rsidRDefault="002431F7" w:rsidP="0060687C">
      <w:pPr>
        <w:rPr>
          <w:rtl/>
        </w:rPr>
      </w:pPr>
      <w:bookmarkStart w:id="25106" w:name="_ETM_Q48_413196"/>
      <w:bookmarkStart w:id="25107" w:name="_ETM_Q48_413321"/>
      <w:bookmarkEnd w:id="25106"/>
      <w:bookmarkEnd w:id="25107"/>
    </w:p>
    <w:p w:rsidR="002431F7" w:rsidRDefault="002431F7" w:rsidP="0060687C">
      <w:pPr>
        <w:pStyle w:val="-"/>
        <w:keepNext/>
        <w:rPr>
          <w:rtl/>
        </w:rPr>
      </w:pPr>
      <w:bookmarkStart w:id="25108" w:name="ET_speakercontinue_6448_72"/>
      <w:r w:rsidRPr="00321B6C">
        <w:rPr>
          <w:rStyle w:val="TagStyle"/>
          <w:rtl/>
        </w:rPr>
        <w:t xml:space="preserve"> &lt;&lt; דובר_המשך &gt;&gt; </w:t>
      </w:r>
      <w:r>
        <w:rPr>
          <w:rtl/>
        </w:rPr>
        <w:t>השר לשירותי דת מיכאל מלכיאלי:</w:t>
      </w:r>
      <w:r w:rsidRPr="00321B6C">
        <w:rPr>
          <w:rStyle w:val="TagStyle"/>
          <w:rtl/>
        </w:rPr>
        <w:t xml:space="preserve"> &lt;&lt; דובר_המשך &gt;&gt;</w:t>
      </w:r>
      <w:r>
        <w:rPr>
          <w:rtl/>
        </w:rPr>
        <w:t xml:space="preserve">   </w:t>
      </w:r>
      <w:bookmarkEnd w:id="25108"/>
    </w:p>
    <w:p w:rsidR="002431F7" w:rsidRDefault="002431F7" w:rsidP="000921AA">
      <w:pPr>
        <w:rPr>
          <w:rtl/>
        </w:rPr>
      </w:pPr>
    </w:p>
    <w:p w:rsidR="002431F7" w:rsidRDefault="002431F7" w:rsidP="0060687C">
      <w:pPr>
        <w:rPr>
          <w:rtl/>
        </w:rPr>
      </w:pPr>
      <w:bookmarkStart w:id="25109" w:name="_ETM_Q48_414495"/>
      <w:bookmarkEnd w:id="25109"/>
      <w:r>
        <w:rPr>
          <w:rFonts w:hint="cs"/>
          <w:rtl/>
        </w:rPr>
        <w:t xml:space="preserve">לך תגיד את זה לאנשים. </w:t>
      </w:r>
      <w:bookmarkStart w:id="25110" w:name="_ETM_Q48_414099"/>
      <w:bookmarkEnd w:id="25110"/>
      <w:r>
        <w:rPr>
          <w:rFonts w:hint="cs"/>
          <w:rtl/>
        </w:rPr>
        <w:t xml:space="preserve">עזוב. </w:t>
      </w:r>
    </w:p>
    <w:p w:rsidR="002431F7" w:rsidRDefault="002431F7" w:rsidP="0060687C">
      <w:pPr>
        <w:rPr>
          <w:rtl/>
        </w:rPr>
      </w:pPr>
      <w:bookmarkStart w:id="25111" w:name="_ETM_Q48_412164"/>
      <w:bookmarkStart w:id="25112" w:name="_ETM_Q48_412228"/>
      <w:bookmarkEnd w:id="25111"/>
      <w:bookmarkEnd w:id="25112"/>
    </w:p>
    <w:p w:rsidR="002431F7" w:rsidRDefault="002431F7" w:rsidP="0060687C">
      <w:pPr>
        <w:pStyle w:val="af5"/>
        <w:keepNext/>
        <w:rPr>
          <w:rtl/>
        </w:rPr>
      </w:pPr>
      <w:bookmarkStart w:id="25113" w:name="ET_interruption_6127_73"/>
      <w:r w:rsidRPr="00321B6C">
        <w:rPr>
          <w:rStyle w:val="TagStyle"/>
          <w:rtl/>
        </w:rPr>
        <w:t xml:space="preserve"> &lt;&lt; קריאה &gt;&gt; </w:t>
      </w:r>
      <w:r>
        <w:rPr>
          <w:rtl/>
        </w:rPr>
        <w:t>ולדימיר בליאק (יש עתיד):</w:t>
      </w:r>
      <w:r w:rsidRPr="00321B6C">
        <w:rPr>
          <w:rStyle w:val="TagStyle"/>
          <w:rtl/>
        </w:rPr>
        <w:t xml:space="preserve"> &lt;&lt; קריאה &gt;&gt;</w:t>
      </w:r>
      <w:r>
        <w:rPr>
          <w:rtl/>
        </w:rPr>
        <w:t xml:space="preserve">   </w:t>
      </w:r>
      <w:bookmarkEnd w:id="25113"/>
    </w:p>
    <w:p w:rsidR="002431F7" w:rsidRDefault="002431F7" w:rsidP="000921AA">
      <w:pPr>
        <w:rPr>
          <w:rtl/>
        </w:rPr>
      </w:pPr>
    </w:p>
    <w:p w:rsidR="002431F7" w:rsidRDefault="002431F7" w:rsidP="0060687C">
      <w:pPr>
        <w:rPr>
          <w:rtl/>
        </w:rPr>
      </w:pPr>
      <w:bookmarkStart w:id="25114" w:name="_ETM_Q48_416499"/>
      <w:bookmarkEnd w:id="25114"/>
      <w:r>
        <w:rPr>
          <w:rFonts w:hint="cs"/>
          <w:rtl/>
        </w:rPr>
        <w:t xml:space="preserve">מה "עזוב"? </w:t>
      </w:r>
    </w:p>
    <w:p w:rsidR="002431F7" w:rsidRDefault="002431F7" w:rsidP="0060687C">
      <w:pPr>
        <w:rPr>
          <w:rtl/>
        </w:rPr>
      </w:pPr>
      <w:bookmarkStart w:id="25115" w:name="_ETM_Q48_417107"/>
      <w:bookmarkStart w:id="25116" w:name="_ETM_Q48_417203"/>
      <w:bookmarkEnd w:id="25115"/>
      <w:bookmarkEnd w:id="25116"/>
    </w:p>
    <w:p w:rsidR="002431F7" w:rsidRDefault="002431F7" w:rsidP="0060687C">
      <w:pPr>
        <w:pStyle w:val="-"/>
        <w:keepNext/>
        <w:rPr>
          <w:rtl/>
        </w:rPr>
      </w:pPr>
      <w:r w:rsidRPr="00321B6C">
        <w:rPr>
          <w:rStyle w:val="TagStyle"/>
          <w:rtl/>
        </w:rPr>
        <w:t xml:space="preserve"> &lt;&lt; דובר_המשך &gt;&gt; </w:t>
      </w:r>
      <w:r>
        <w:rPr>
          <w:rtl/>
        </w:rPr>
        <w:t>השר לשירותי דת מיכאל מלכיאלי:</w:t>
      </w:r>
      <w:r w:rsidRPr="00321B6C">
        <w:rPr>
          <w:rStyle w:val="TagStyle"/>
          <w:rtl/>
        </w:rPr>
        <w:t xml:space="preserve"> &lt;&lt; דובר_המשך &gt;&gt;</w:t>
      </w:r>
      <w:r>
        <w:rPr>
          <w:rtl/>
        </w:rPr>
        <w:t xml:space="preserve">   </w:t>
      </w:r>
    </w:p>
    <w:p w:rsidR="002431F7" w:rsidRDefault="002431F7" w:rsidP="000921AA">
      <w:pPr>
        <w:rPr>
          <w:rtl/>
        </w:rPr>
      </w:pPr>
    </w:p>
    <w:p w:rsidR="002431F7" w:rsidRDefault="002431F7" w:rsidP="0060687C">
      <w:pPr>
        <w:rPr>
          <w:rtl/>
        </w:rPr>
      </w:pPr>
      <w:r>
        <w:rPr>
          <w:rFonts w:hint="cs"/>
          <w:rtl/>
        </w:rPr>
        <w:t xml:space="preserve">מי ביקש ממך קצבאות? מי ביקש ממך קצבאות? בוא תדאג לאנשים לצאת לעבוד. </w:t>
      </w:r>
      <w:bookmarkStart w:id="25117" w:name="_ETM_Q48_417376"/>
      <w:bookmarkEnd w:id="25117"/>
    </w:p>
    <w:p w:rsidR="002431F7" w:rsidRDefault="002431F7" w:rsidP="0060687C">
      <w:pPr>
        <w:rPr>
          <w:rtl/>
        </w:rPr>
      </w:pPr>
      <w:bookmarkStart w:id="25118" w:name="_ETM_Q48_417469"/>
      <w:bookmarkEnd w:id="25118"/>
    </w:p>
    <w:p w:rsidR="002431F7" w:rsidRDefault="002431F7" w:rsidP="0060687C">
      <w:pPr>
        <w:pStyle w:val="af5"/>
        <w:keepNext/>
        <w:rPr>
          <w:rtl/>
        </w:rPr>
      </w:pPr>
      <w:bookmarkStart w:id="25119" w:name="ET_interruption_6127_75"/>
      <w:r w:rsidRPr="00321B6C">
        <w:rPr>
          <w:rStyle w:val="TagStyle"/>
          <w:rtl/>
        </w:rPr>
        <w:t xml:space="preserve"> &lt;&lt; קריאה &gt;&gt; </w:t>
      </w:r>
      <w:r>
        <w:rPr>
          <w:rtl/>
        </w:rPr>
        <w:t>ולדימיר בליאק (יש עתיד):</w:t>
      </w:r>
      <w:r w:rsidRPr="00321B6C">
        <w:rPr>
          <w:rStyle w:val="TagStyle"/>
          <w:rtl/>
        </w:rPr>
        <w:t xml:space="preserve"> &lt;&lt; קריאה &gt;&gt;</w:t>
      </w:r>
      <w:r>
        <w:rPr>
          <w:rtl/>
        </w:rPr>
        <w:t xml:space="preserve">   </w:t>
      </w:r>
      <w:bookmarkEnd w:id="25119"/>
    </w:p>
    <w:p w:rsidR="002431F7" w:rsidRDefault="002431F7" w:rsidP="000921AA">
      <w:pPr>
        <w:rPr>
          <w:rtl/>
        </w:rPr>
      </w:pPr>
    </w:p>
    <w:p w:rsidR="002431F7" w:rsidRDefault="002431F7" w:rsidP="0060687C">
      <w:pPr>
        <w:rPr>
          <w:rtl/>
        </w:rPr>
      </w:pPr>
      <w:bookmarkStart w:id="25120" w:name="_ETM_Q48_422021"/>
      <w:bookmarkEnd w:id="25120"/>
      <w:r>
        <w:rPr>
          <w:rFonts w:hint="cs"/>
          <w:rtl/>
        </w:rPr>
        <w:t xml:space="preserve">גם ההטבה זה חסם. </w:t>
      </w:r>
      <w:bookmarkStart w:id="25121" w:name="_ETM_Q48_420349"/>
      <w:bookmarkEnd w:id="25121"/>
      <w:r>
        <w:rPr>
          <w:rFonts w:hint="cs"/>
          <w:rtl/>
        </w:rPr>
        <w:t xml:space="preserve">זה חסם. ברגע </w:t>
      </w:r>
      <w:bookmarkStart w:id="25122" w:name="_ETM_Q48_424122"/>
      <w:bookmarkEnd w:id="25122"/>
      <w:r w:rsidRPr="00195FB1">
        <w:rPr>
          <w:rFonts w:hint="cs"/>
          <w:rtl/>
        </w:rPr>
        <w:t>שזה יורד</w:t>
      </w:r>
      <w:r>
        <w:rPr>
          <w:rFonts w:hint="cs"/>
          <w:rtl/>
        </w:rPr>
        <w:t>,</w:t>
      </w:r>
      <w:r w:rsidRPr="00195FB1">
        <w:rPr>
          <w:rFonts w:hint="cs"/>
          <w:rtl/>
        </w:rPr>
        <w:t xml:space="preserve"> אנשים יצאו לעבוד. אנשים יצאו לעבוד. ככה זה היה בעבר וכך זה יהיה גם הפעם. </w:t>
      </w:r>
      <w:r>
        <w:rPr>
          <w:rFonts w:hint="cs"/>
          <w:rtl/>
        </w:rPr>
        <w:t>כן, זה חסם,</w:t>
      </w:r>
      <w:r w:rsidRPr="00195FB1">
        <w:rPr>
          <w:rFonts w:hint="cs"/>
          <w:rtl/>
        </w:rPr>
        <w:t xml:space="preserve"> ושום סיפורים</w:t>
      </w:r>
      <w:bookmarkStart w:id="25123" w:name="_ETM_Q48_431544"/>
      <w:bookmarkEnd w:id="25123"/>
      <w:r w:rsidRPr="00195FB1">
        <w:rPr>
          <w:rFonts w:hint="cs"/>
          <w:rtl/>
        </w:rPr>
        <w:t>.</w:t>
      </w:r>
    </w:p>
    <w:p w:rsidR="002431F7" w:rsidRDefault="002431F7" w:rsidP="0060687C">
      <w:pPr>
        <w:rPr>
          <w:rtl/>
        </w:rPr>
      </w:pPr>
    </w:p>
    <w:p w:rsidR="002431F7" w:rsidRDefault="002431F7" w:rsidP="0060687C">
      <w:pPr>
        <w:pStyle w:val="af5"/>
        <w:keepNext/>
        <w:rPr>
          <w:rtl/>
        </w:rPr>
      </w:pPr>
      <w:r w:rsidRPr="00321B6C">
        <w:rPr>
          <w:rStyle w:val="TagStyle"/>
          <w:rtl/>
        </w:rPr>
        <w:t xml:space="preserve"> &lt;&lt; קריאה &gt;&gt; </w:t>
      </w:r>
      <w:r>
        <w:rPr>
          <w:rtl/>
        </w:rPr>
        <w:t>סימון דוידסון (יש עתיד):</w:t>
      </w:r>
      <w:r w:rsidRPr="00321B6C">
        <w:rPr>
          <w:rStyle w:val="TagStyle"/>
          <w:rtl/>
        </w:rPr>
        <w:t xml:space="preserve"> &lt;&lt; קריאה &gt;&gt;</w:t>
      </w:r>
      <w:r>
        <w:rPr>
          <w:rtl/>
        </w:rPr>
        <w:t xml:space="preserve">   </w:t>
      </w:r>
    </w:p>
    <w:p w:rsidR="002431F7" w:rsidRDefault="002431F7" w:rsidP="000921AA">
      <w:pPr>
        <w:rPr>
          <w:rtl/>
        </w:rPr>
      </w:pPr>
    </w:p>
    <w:p w:rsidR="002431F7" w:rsidRDefault="002431F7" w:rsidP="0060687C">
      <w:pPr>
        <w:rPr>
          <w:rtl/>
        </w:rPr>
      </w:pPr>
      <w:r>
        <w:rPr>
          <w:rFonts w:hint="cs"/>
          <w:rtl/>
        </w:rPr>
        <w:t xml:space="preserve">וזה קרה. ב-2013 זה קרה. </w:t>
      </w:r>
    </w:p>
    <w:p w:rsidR="002431F7" w:rsidRDefault="002431F7" w:rsidP="0060687C">
      <w:pPr>
        <w:rPr>
          <w:rtl/>
        </w:rPr>
      </w:pPr>
    </w:p>
    <w:p w:rsidR="002431F7" w:rsidRDefault="002431F7" w:rsidP="0060687C">
      <w:pPr>
        <w:pStyle w:val="-"/>
        <w:keepNext/>
        <w:rPr>
          <w:rtl/>
        </w:rPr>
      </w:pPr>
      <w:r w:rsidRPr="00321B6C">
        <w:rPr>
          <w:rStyle w:val="TagStyle"/>
          <w:rtl/>
        </w:rPr>
        <w:t xml:space="preserve"> &lt;&lt; דובר_המשך &gt;&gt; </w:t>
      </w:r>
      <w:r>
        <w:rPr>
          <w:rtl/>
        </w:rPr>
        <w:t>השר לשירותי דת מיכאל מלכיאלי:</w:t>
      </w:r>
      <w:r w:rsidRPr="00321B6C">
        <w:rPr>
          <w:rStyle w:val="TagStyle"/>
          <w:rtl/>
        </w:rPr>
        <w:t xml:space="preserve"> &lt;&lt; דובר_המשך &gt;&gt;</w:t>
      </w:r>
      <w:r>
        <w:rPr>
          <w:rtl/>
        </w:rPr>
        <w:t xml:space="preserve">   </w:t>
      </w:r>
    </w:p>
    <w:p w:rsidR="002431F7" w:rsidRDefault="002431F7" w:rsidP="000921AA">
      <w:pPr>
        <w:rPr>
          <w:rtl/>
        </w:rPr>
      </w:pPr>
    </w:p>
    <w:p w:rsidR="002431F7" w:rsidRDefault="002431F7" w:rsidP="0060687C">
      <w:pPr>
        <w:rPr>
          <w:rtl/>
        </w:rPr>
      </w:pPr>
      <w:bookmarkStart w:id="25124" w:name="_ETM_Q48_430831"/>
      <w:bookmarkEnd w:id="25124"/>
      <w:r>
        <w:rPr>
          <w:rFonts w:hint="cs"/>
          <w:rtl/>
        </w:rPr>
        <w:t xml:space="preserve">קרה. </w:t>
      </w:r>
    </w:p>
    <w:p w:rsidR="002431F7" w:rsidRDefault="002431F7" w:rsidP="0060687C">
      <w:pPr>
        <w:rPr>
          <w:rtl/>
        </w:rPr>
      </w:pPr>
      <w:bookmarkStart w:id="25125" w:name="_ETM_Q48_433483"/>
      <w:bookmarkStart w:id="25126" w:name="_ETM_Q48_433591"/>
      <w:bookmarkEnd w:id="25125"/>
      <w:bookmarkEnd w:id="25126"/>
    </w:p>
    <w:p w:rsidR="002431F7" w:rsidRDefault="002431F7" w:rsidP="0060687C">
      <w:pPr>
        <w:pStyle w:val="af5"/>
        <w:keepNext/>
        <w:rPr>
          <w:rtl/>
        </w:rPr>
      </w:pPr>
      <w:bookmarkStart w:id="25127" w:name="ET_interruption_6255_79"/>
      <w:r w:rsidRPr="00321B6C">
        <w:rPr>
          <w:rStyle w:val="TagStyle"/>
          <w:rtl/>
        </w:rPr>
        <w:t xml:space="preserve"> &lt;&lt; קריאה &gt;&gt; </w:t>
      </w:r>
      <w:r>
        <w:rPr>
          <w:rtl/>
        </w:rPr>
        <w:t>סימון דוידסון (יש עתיד):</w:t>
      </w:r>
      <w:r w:rsidRPr="00321B6C">
        <w:rPr>
          <w:rStyle w:val="TagStyle"/>
          <w:rtl/>
        </w:rPr>
        <w:t xml:space="preserve"> &lt;&lt; קריאה &gt;&gt;</w:t>
      </w:r>
      <w:r>
        <w:rPr>
          <w:rtl/>
        </w:rPr>
        <w:t xml:space="preserve">   </w:t>
      </w:r>
      <w:bookmarkEnd w:id="25127"/>
    </w:p>
    <w:p w:rsidR="002431F7" w:rsidRDefault="002431F7" w:rsidP="000921AA">
      <w:pPr>
        <w:rPr>
          <w:rtl/>
        </w:rPr>
      </w:pPr>
    </w:p>
    <w:p w:rsidR="002431F7" w:rsidRDefault="002431F7" w:rsidP="0060687C">
      <w:pPr>
        <w:rPr>
          <w:rtl/>
        </w:rPr>
      </w:pPr>
      <w:r>
        <w:rPr>
          <w:rFonts w:hint="cs"/>
          <w:rtl/>
        </w:rPr>
        <w:t xml:space="preserve">זה קרה. </w:t>
      </w:r>
      <w:bookmarkStart w:id="25128" w:name="_ETM_Q48_431023"/>
      <w:bookmarkEnd w:id="25128"/>
      <w:r>
        <w:rPr>
          <w:rFonts w:hint="cs"/>
          <w:rtl/>
        </w:rPr>
        <w:t xml:space="preserve">יצאו לעבוד. </w:t>
      </w:r>
    </w:p>
    <w:p w:rsidR="002431F7" w:rsidRDefault="002431F7" w:rsidP="0060687C">
      <w:pPr>
        <w:rPr>
          <w:rtl/>
        </w:rPr>
      </w:pPr>
    </w:p>
    <w:p w:rsidR="002431F7" w:rsidRDefault="002431F7" w:rsidP="0060687C">
      <w:pPr>
        <w:pStyle w:val="-"/>
        <w:keepNext/>
        <w:rPr>
          <w:rtl/>
        </w:rPr>
      </w:pPr>
      <w:r w:rsidRPr="00DE27A0">
        <w:rPr>
          <w:rStyle w:val="TagStyle"/>
          <w:rtl/>
        </w:rPr>
        <w:t xml:space="preserve"> &lt;&lt; דובר_המשך &gt;&gt; </w:t>
      </w:r>
      <w:r>
        <w:rPr>
          <w:rtl/>
        </w:rPr>
        <w:t>השר לשירותי דת מיכאל מלכיאלי:</w:t>
      </w:r>
      <w:r w:rsidRPr="00DE27A0">
        <w:rPr>
          <w:rStyle w:val="TagStyle"/>
          <w:rtl/>
        </w:rPr>
        <w:t xml:space="preserve"> &lt;&lt; דובר_המשך &gt;&gt;</w:t>
      </w:r>
      <w:r>
        <w:rPr>
          <w:rtl/>
        </w:rPr>
        <w:t xml:space="preserve">   </w:t>
      </w:r>
    </w:p>
    <w:p w:rsidR="002431F7" w:rsidRDefault="002431F7" w:rsidP="000921AA">
      <w:pPr>
        <w:rPr>
          <w:rtl/>
        </w:rPr>
      </w:pPr>
    </w:p>
    <w:p w:rsidR="002431F7" w:rsidRDefault="002431F7" w:rsidP="0060687C">
      <w:pPr>
        <w:rPr>
          <w:rtl/>
        </w:rPr>
      </w:pPr>
      <w:r>
        <w:rPr>
          <w:rFonts w:hint="cs"/>
          <w:rtl/>
        </w:rPr>
        <w:t xml:space="preserve">ידידי סימון, תהיו </w:t>
      </w:r>
      <w:bookmarkStart w:id="25129" w:name="_ETM_Q48_435080"/>
      <w:bookmarkStart w:id="25130" w:name="_ETM_Q48_435349"/>
      <w:bookmarkEnd w:id="25129"/>
      <w:bookmarkEnd w:id="25130"/>
      <w:r>
        <w:rPr>
          <w:rtl/>
        </w:rPr>
        <w:t xml:space="preserve">אמיתיים </w:t>
      </w:r>
      <w:bookmarkStart w:id="25131" w:name="_ETM_Q48_435890"/>
      <w:bookmarkEnd w:id="25131"/>
      <w:r>
        <w:rPr>
          <w:rtl/>
        </w:rPr>
        <w:t xml:space="preserve">עם </w:t>
      </w:r>
      <w:bookmarkStart w:id="25132" w:name="_ETM_Q48_436010"/>
      <w:bookmarkEnd w:id="25132"/>
      <w:r>
        <w:rPr>
          <w:rtl/>
        </w:rPr>
        <w:t>עצמ</w:t>
      </w:r>
      <w:r>
        <w:rPr>
          <w:rFonts w:hint="cs"/>
          <w:rtl/>
        </w:rPr>
        <w:t xml:space="preserve">כם. </w:t>
      </w:r>
      <w:bookmarkStart w:id="25133" w:name="_ETM_Q48_436370"/>
      <w:bookmarkEnd w:id="25133"/>
      <w:r>
        <w:rPr>
          <w:rtl/>
        </w:rPr>
        <w:t xml:space="preserve">אני </w:t>
      </w:r>
      <w:bookmarkStart w:id="25134" w:name="_ETM_Q48_436550"/>
      <w:bookmarkEnd w:id="25134"/>
      <w:r>
        <w:rPr>
          <w:rFonts w:hint="cs"/>
          <w:rtl/>
        </w:rPr>
        <w:t xml:space="preserve">אומר לך עצה </w:t>
      </w:r>
      <w:bookmarkStart w:id="25135" w:name="_ETM_Q48_437210"/>
      <w:bookmarkEnd w:id="25135"/>
      <w:r>
        <w:rPr>
          <w:rFonts w:hint="cs"/>
          <w:rtl/>
        </w:rPr>
        <w:t xml:space="preserve">של </w:t>
      </w:r>
      <w:r>
        <w:rPr>
          <w:rtl/>
        </w:rPr>
        <w:t xml:space="preserve">אדם </w:t>
      </w:r>
      <w:bookmarkStart w:id="25136" w:name="_ETM_Q48_437660"/>
      <w:bookmarkEnd w:id="25136"/>
      <w:r>
        <w:rPr>
          <w:rtl/>
        </w:rPr>
        <w:t xml:space="preserve">שצעיר </w:t>
      </w:r>
      <w:bookmarkStart w:id="25137" w:name="_ETM_Q48_438080"/>
      <w:bookmarkEnd w:id="25137"/>
      <w:r>
        <w:rPr>
          <w:rtl/>
        </w:rPr>
        <w:t xml:space="preserve">ממך </w:t>
      </w:r>
      <w:bookmarkStart w:id="25138" w:name="_ETM_Q48_438380"/>
      <w:bookmarkEnd w:id="25138"/>
      <w:r>
        <w:rPr>
          <w:rtl/>
        </w:rPr>
        <w:t xml:space="preserve">בכל </w:t>
      </w:r>
      <w:bookmarkStart w:id="25139" w:name="_ETM_Q48_438680"/>
      <w:bookmarkEnd w:id="25139"/>
      <w:r>
        <w:rPr>
          <w:rtl/>
        </w:rPr>
        <w:t>דבר</w:t>
      </w:r>
      <w:r>
        <w:rPr>
          <w:rFonts w:hint="cs"/>
          <w:rtl/>
        </w:rPr>
        <w:t>:</w:t>
      </w:r>
      <w:r>
        <w:rPr>
          <w:rtl/>
        </w:rPr>
        <w:t xml:space="preserve"> </w:t>
      </w:r>
      <w:bookmarkStart w:id="25140" w:name="_ETM_Q48_439699"/>
      <w:bookmarkEnd w:id="25140"/>
      <w:r>
        <w:rPr>
          <w:rtl/>
        </w:rPr>
        <w:t xml:space="preserve">לך </w:t>
      </w:r>
      <w:bookmarkStart w:id="25141" w:name="_ETM_Q48_440419"/>
      <w:bookmarkEnd w:id="25141"/>
      <w:r>
        <w:rPr>
          <w:rtl/>
        </w:rPr>
        <w:t xml:space="preserve">תלמד </w:t>
      </w:r>
      <w:bookmarkStart w:id="25142" w:name="_ETM_Q48_441050"/>
      <w:bookmarkEnd w:id="25142"/>
      <w:r>
        <w:rPr>
          <w:rtl/>
        </w:rPr>
        <w:t xml:space="preserve">את </w:t>
      </w:r>
      <w:bookmarkStart w:id="25143" w:name="_ETM_Q48_441199"/>
      <w:bookmarkEnd w:id="25143"/>
      <w:r>
        <w:rPr>
          <w:rtl/>
        </w:rPr>
        <w:t xml:space="preserve">החסמים </w:t>
      </w:r>
      <w:bookmarkStart w:id="25144" w:name="_ETM_Q48_441710"/>
      <w:bookmarkEnd w:id="25144"/>
      <w:r>
        <w:rPr>
          <w:rtl/>
        </w:rPr>
        <w:t xml:space="preserve">שהמדינה </w:t>
      </w:r>
      <w:bookmarkStart w:id="25145" w:name="_ETM_Q48_442160"/>
      <w:bookmarkEnd w:id="25145"/>
      <w:r>
        <w:rPr>
          <w:rtl/>
        </w:rPr>
        <w:t xml:space="preserve">יוצרת </w:t>
      </w:r>
      <w:bookmarkStart w:id="25146" w:name="_ETM_Q48_442970"/>
      <w:bookmarkEnd w:id="25146"/>
      <w:r>
        <w:rPr>
          <w:rtl/>
        </w:rPr>
        <w:t xml:space="preserve">לחרדים </w:t>
      </w:r>
      <w:bookmarkStart w:id="25147" w:name="_ETM_Q48_444020"/>
      <w:bookmarkEnd w:id="25147"/>
      <w:r>
        <w:rPr>
          <w:rtl/>
        </w:rPr>
        <w:t xml:space="preserve">ואתה </w:t>
      </w:r>
      <w:bookmarkStart w:id="25148" w:name="_ETM_Q48_444290"/>
      <w:bookmarkEnd w:id="25148"/>
      <w:r>
        <w:rPr>
          <w:rtl/>
        </w:rPr>
        <w:t>תשתגע</w:t>
      </w:r>
      <w:r>
        <w:rPr>
          <w:rFonts w:hint="cs"/>
          <w:rtl/>
        </w:rPr>
        <w:t xml:space="preserve">. </w:t>
      </w:r>
    </w:p>
    <w:p w:rsidR="002431F7" w:rsidRDefault="002431F7" w:rsidP="0060687C">
      <w:pPr>
        <w:rPr>
          <w:rtl/>
        </w:rPr>
      </w:pPr>
      <w:bookmarkStart w:id="25149" w:name="_ETM_Q48_446134"/>
      <w:bookmarkStart w:id="25150" w:name="_ETM_Q48_446260"/>
      <w:bookmarkEnd w:id="25149"/>
      <w:bookmarkEnd w:id="25150"/>
    </w:p>
    <w:p w:rsidR="002431F7" w:rsidRDefault="002431F7" w:rsidP="0060687C">
      <w:pPr>
        <w:pStyle w:val="af5"/>
        <w:keepNext/>
        <w:rPr>
          <w:rtl/>
        </w:rPr>
      </w:pPr>
      <w:bookmarkStart w:id="25151" w:name="ET_interruption_6127_81"/>
      <w:r w:rsidRPr="00DE27A0">
        <w:rPr>
          <w:rStyle w:val="TagStyle"/>
          <w:rtl/>
        </w:rPr>
        <w:t xml:space="preserve"> &lt;&lt; קריאה &gt;&gt; </w:t>
      </w:r>
      <w:r>
        <w:rPr>
          <w:rtl/>
        </w:rPr>
        <w:t>ולדימיר בליאק (יש עתיד):</w:t>
      </w:r>
      <w:r w:rsidRPr="00DE27A0">
        <w:rPr>
          <w:rStyle w:val="TagStyle"/>
          <w:rtl/>
        </w:rPr>
        <w:t xml:space="preserve"> &lt;&lt; קריאה &gt;&gt;</w:t>
      </w:r>
      <w:r>
        <w:rPr>
          <w:rtl/>
        </w:rPr>
        <w:t xml:space="preserve">   </w:t>
      </w:r>
      <w:bookmarkEnd w:id="25151"/>
    </w:p>
    <w:p w:rsidR="002431F7" w:rsidRDefault="002431F7" w:rsidP="000921AA">
      <w:pPr>
        <w:rPr>
          <w:rtl/>
        </w:rPr>
      </w:pPr>
    </w:p>
    <w:p w:rsidR="002431F7" w:rsidRDefault="002431F7" w:rsidP="0060687C">
      <w:pPr>
        <w:rPr>
          <w:rtl/>
        </w:rPr>
      </w:pPr>
      <w:bookmarkStart w:id="25152" w:name="_ETM_Q48_449092"/>
      <w:bookmarkEnd w:id="25152"/>
      <w:r>
        <w:rPr>
          <w:rFonts w:hint="cs"/>
          <w:rtl/>
        </w:rPr>
        <w:t xml:space="preserve">אז למה לא הורדת? </w:t>
      </w:r>
      <w:bookmarkStart w:id="25153" w:name="_ETM_Q48_446689"/>
      <w:bookmarkEnd w:id="25153"/>
      <w:r>
        <w:rPr>
          <w:rFonts w:hint="cs"/>
          <w:rtl/>
        </w:rPr>
        <w:t>אתה 80 שנה בקואליציה. למה לא הורדת את החסמים?</w:t>
      </w:r>
      <w:bookmarkStart w:id="25154" w:name="_ETM_Q48_446003"/>
      <w:bookmarkEnd w:id="25154"/>
      <w:r>
        <w:rPr>
          <w:rFonts w:hint="cs"/>
          <w:rtl/>
        </w:rPr>
        <w:t xml:space="preserve"> </w:t>
      </w:r>
    </w:p>
    <w:p w:rsidR="002431F7" w:rsidRDefault="002431F7" w:rsidP="0060687C">
      <w:pPr>
        <w:rPr>
          <w:rtl/>
        </w:rPr>
      </w:pPr>
      <w:bookmarkStart w:id="25155" w:name="_ETM_Q48_446772"/>
      <w:bookmarkStart w:id="25156" w:name="_ETM_Q48_446884"/>
      <w:bookmarkEnd w:id="25155"/>
      <w:bookmarkEnd w:id="25156"/>
    </w:p>
    <w:p w:rsidR="002431F7" w:rsidRDefault="002431F7" w:rsidP="0060687C">
      <w:pPr>
        <w:pStyle w:val="-"/>
        <w:keepNext/>
        <w:rPr>
          <w:rtl/>
        </w:rPr>
      </w:pPr>
      <w:r w:rsidRPr="00DE27A0">
        <w:rPr>
          <w:rStyle w:val="TagStyle"/>
          <w:rtl/>
        </w:rPr>
        <w:t xml:space="preserve"> &lt;&lt; דובר_המשך &gt;&gt; </w:t>
      </w:r>
      <w:r>
        <w:rPr>
          <w:rtl/>
        </w:rPr>
        <w:t>השר לשירותי דת מיכאל מלכיאלי:</w:t>
      </w:r>
      <w:r w:rsidRPr="00DE27A0">
        <w:rPr>
          <w:rStyle w:val="TagStyle"/>
          <w:rtl/>
        </w:rPr>
        <w:t xml:space="preserve"> &lt;&lt; דובר_המשך &gt;&gt;</w:t>
      </w:r>
      <w:r>
        <w:rPr>
          <w:rtl/>
        </w:rPr>
        <w:t xml:space="preserve">   </w:t>
      </w:r>
    </w:p>
    <w:p w:rsidR="002431F7" w:rsidRDefault="002431F7" w:rsidP="000921AA">
      <w:pPr>
        <w:rPr>
          <w:rtl/>
        </w:rPr>
      </w:pPr>
    </w:p>
    <w:p w:rsidR="002431F7" w:rsidRDefault="002431F7" w:rsidP="0060687C">
      <w:pPr>
        <w:rPr>
          <w:rtl/>
        </w:rPr>
      </w:pPr>
      <w:bookmarkStart w:id="25157" w:name="_ETM_Q48_452543"/>
      <w:bookmarkStart w:id="25158" w:name="_ETM_Q48_446440"/>
      <w:bookmarkStart w:id="25159" w:name="_ETM_Q48_446560"/>
      <w:bookmarkStart w:id="25160" w:name="_ETM_Q48_447370"/>
      <w:bookmarkStart w:id="25161" w:name="_ETM_Q48_447460"/>
      <w:bookmarkStart w:id="25162" w:name="_ETM_Q48_449460"/>
      <w:bookmarkStart w:id="25163" w:name="_ETM_Q48_450760"/>
      <w:bookmarkEnd w:id="25157"/>
      <w:bookmarkEnd w:id="25158"/>
      <w:bookmarkEnd w:id="25159"/>
      <w:bookmarkEnd w:id="25160"/>
      <w:bookmarkEnd w:id="25161"/>
      <w:bookmarkEnd w:id="25162"/>
      <w:bookmarkEnd w:id="25163"/>
      <w:r>
        <w:rPr>
          <w:rtl/>
        </w:rPr>
        <w:t xml:space="preserve">אני </w:t>
      </w:r>
      <w:bookmarkStart w:id="25164" w:name="_ETM_Q48_451000"/>
      <w:bookmarkEnd w:id="25164"/>
      <w:r>
        <w:rPr>
          <w:rtl/>
        </w:rPr>
        <w:t xml:space="preserve">לפני </w:t>
      </w:r>
      <w:bookmarkStart w:id="25165" w:name="_ETM_Q48_451300"/>
      <w:bookmarkEnd w:id="25165"/>
      <w:r>
        <w:rPr>
          <w:rtl/>
        </w:rPr>
        <w:t xml:space="preserve">שנייה </w:t>
      </w:r>
      <w:bookmarkStart w:id="25166" w:name="_ETM_Q48_452969"/>
      <w:bookmarkEnd w:id="25166"/>
      <w:r>
        <w:rPr>
          <w:rtl/>
        </w:rPr>
        <w:t xml:space="preserve">עניתי </w:t>
      </w:r>
      <w:bookmarkStart w:id="25167" w:name="_ETM_Q48_453360"/>
      <w:bookmarkEnd w:id="25167"/>
      <w:r>
        <w:rPr>
          <w:rtl/>
        </w:rPr>
        <w:t xml:space="preserve">לך </w:t>
      </w:r>
      <w:bookmarkStart w:id="25168" w:name="_ETM_Q48_453569"/>
      <w:bookmarkEnd w:id="25168"/>
      <w:r>
        <w:rPr>
          <w:rFonts w:hint="cs"/>
          <w:rtl/>
        </w:rPr>
        <w:t xml:space="preserve">על זה. </w:t>
      </w:r>
      <w:bookmarkStart w:id="25169" w:name="_ETM_Q48_453930"/>
      <w:bookmarkEnd w:id="25169"/>
      <w:r>
        <w:rPr>
          <w:rFonts w:hint="cs"/>
          <w:rtl/>
        </w:rPr>
        <w:t xml:space="preserve">עניתי לך בצורה </w:t>
      </w:r>
      <w:r>
        <w:rPr>
          <w:rtl/>
        </w:rPr>
        <w:t xml:space="preserve">קצת </w:t>
      </w:r>
      <w:bookmarkStart w:id="25170" w:name="_ETM_Q48_454529"/>
      <w:bookmarkEnd w:id="25170"/>
      <w:r>
        <w:rPr>
          <w:rtl/>
        </w:rPr>
        <w:t>מרומזת</w:t>
      </w:r>
      <w:r>
        <w:rPr>
          <w:rFonts w:hint="cs"/>
          <w:rtl/>
        </w:rPr>
        <w:t>.</w:t>
      </w:r>
      <w:r>
        <w:rPr>
          <w:rtl/>
        </w:rPr>
        <w:t xml:space="preserve"> </w:t>
      </w:r>
      <w:bookmarkStart w:id="25171" w:name="_ETM_Q48_456390"/>
      <w:bookmarkEnd w:id="25171"/>
      <w:r>
        <w:rPr>
          <w:rtl/>
        </w:rPr>
        <w:t xml:space="preserve">עניתי </w:t>
      </w:r>
      <w:bookmarkStart w:id="25172" w:name="_ETM_Q48_456750"/>
      <w:bookmarkEnd w:id="25172"/>
      <w:r>
        <w:rPr>
          <w:rtl/>
        </w:rPr>
        <w:t xml:space="preserve">על </w:t>
      </w:r>
      <w:bookmarkStart w:id="25173" w:name="_ETM_Q48_456839"/>
      <w:bookmarkEnd w:id="25173"/>
      <w:r>
        <w:rPr>
          <w:rtl/>
        </w:rPr>
        <w:t>זה</w:t>
      </w:r>
      <w:r>
        <w:rPr>
          <w:rFonts w:hint="cs"/>
          <w:rtl/>
        </w:rPr>
        <w:t>.</w:t>
      </w:r>
      <w:r>
        <w:rPr>
          <w:rtl/>
        </w:rPr>
        <w:t xml:space="preserve"> </w:t>
      </w:r>
      <w:bookmarkStart w:id="25174" w:name="_ETM_Q48_457830"/>
      <w:bookmarkEnd w:id="25174"/>
    </w:p>
    <w:p w:rsidR="002431F7" w:rsidRDefault="002431F7" w:rsidP="0060687C">
      <w:pPr>
        <w:rPr>
          <w:rtl/>
        </w:rPr>
      </w:pPr>
      <w:bookmarkStart w:id="25175" w:name="_ETM_Q48_458238"/>
      <w:bookmarkStart w:id="25176" w:name="_ETM_Q48_458326"/>
      <w:bookmarkEnd w:id="25175"/>
      <w:bookmarkEnd w:id="25176"/>
    </w:p>
    <w:p w:rsidR="002431F7" w:rsidRDefault="002431F7" w:rsidP="0060687C">
      <w:pPr>
        <w:rPr>
          <w:rtl/>
        </w:rPr>
      </w:pPr>
      <w:bookmarkStart w:id="25177" w:name="_ETM_Q48_458398"/>
      <w:bookmarkStart w:id="25178" w:name="_ETM_Q48_458468"/>
      <w:bookmarkEnd w:id="25177"/>
      <w:bookmarkEnd w:id="25178"/>
      <w:r>
        <w:rPr>
          <w:rtl/>
        </w:rPr>
        <w:t>רבותיי</w:t>
      </w:r>
      <w:r>
        <w:rPr>
          <w:rFonts w:hint="cs"/>
          <w:rtl/>
        </w:rPr>
        <w:t>,</w:t>
      </w:r>
      <w:r>
        <w:rPr>
          <w:rtl/>
        </w:rPr>
        <w:t xml:space="preserve"> </w:t>
      </w:r>
      <w:bookmarkStart w:id="25179" w:name="_ETM_Q48_458699"/>
      <w:bookmarkEnd w:id="25179"/>
      <w:r>
        <w:rPr>
          <w:rtl/>
        </w:rPr>
        <w:t>בע</w:t>
      </w:r>
      <w:r>
        <w:rPr>
          <w:rFonts w:hint="cs"/>
          <w:rtl/>
        </w:rPr>
        <w:t xml:space="preserve">זרת השם, </w:t>
      </w:r>
      <w:bookmarkStart w:id="25180" w:name="_ETM_Q48_459150"/>
      <w:bookmarkStart w:id="25181" w:name="_ETM_Q48_459330"/>
      <w:bookmarkEnd w:id="25180"/>
      <w:bookmarkEnd w:id="25181"/>
      <w:r>
        <w:rPr>
          <w:rtl/>
        </w:rPr>
        <w:t xml:space="preserve">אסון </w:t>
      </w:r>
      <w:bookmarkStart w:id="25182" w:name="_ETM_Q48_459600"/>
      <w:bookmarkEnd w:id="25182"/>
      <w:r>
        <w:rPr>
          <w:rtl/>
        </w:rPr>
        <w:t xml:space="preserve">כלכלי </w:t>
      </w:r>
      <w:bookmarkStart w:id="25183" w:name="_ETM_Q48_460050"/>
      <w:bookmarkEnd w:id="25183"/>
      <w:r>
        <w:rPr>
          <w:rtl/>
        </w:rPr>
        <w:t xml:space="preserve">לא </w:t>
      </w:r>
      <w:bookmarkStart w:id="25184" w:name="_ETM_Q48_460169"/>
      <w:bookmarkEnd w:id="25184"/>
      <w:r>
        <w:rPr>
          <w:rtl/>
        </w:rPr>
        <w:t>יבוא</w:t>
      </w:r>
      <w:r>
        <w:rPr>
          <w:rFonts w:hint="cs"/>
          <w:rtl/>
        </w:rPr>
        <w:t>.</w:t>
      </w:r>
      <w:r>
        <w:rPr>
          <w:rtl/>
        </w:rPr>
        <w:t xml:space="preserve"> </w:t>
      </w:r>
      <w:bookmarkStart w:id="25185" w:name="_ETM_Q48_460860"/>
      <w:bookmarkEnd w:id="25185"/>
      <w:r>
        <w:rPr>
          <w:rtl/>
        </w:rPr>
        <w:t>תתפל</w:t>
      </w:r>
      <w:r>
        <w:rPr>
          <w:rFonts w:hint="cs"/>
          <w:rtl/>
        </w:rPr>
        <w:t xml:space="preserve">ל להשם שלא </w:t>
      </w:r>
      <w:bookmarkStart w:id="25186" w:name="_ETM_Q48_459791"/>
      <w:bookmarkEnd w:id="25186"/>
      <w:r>
        <w:rPr>
          <w:rFonts w:hint="cs"/>
          <w:rtl/>
        </w:rPr>
        <w:t xml:space="preserve">יהיה </w:t>
      </w:r>
      <w:bookmarkStart w:id="25187" w:name="_ETM_Q48_461279"/>
      <w:bookmarkStart w:id="25188" w:name="_ETM_Q48_461520"/>
      <w:bookmarkStart w:id="25189" w:name="_ETM_Q48_461699"/>
      <w:bookmarkEnd w:id="25187"/>
      <w:bookmarkEnd w:id="25188"/>
      <w:bookmarkEnd w:id="25189"/>
      <w:r>
        <w:rPr>
          <w:rFonts w:hint="cs"/>
          <w:rtl/>
        </w:rPr>
        <w:t xml:space="preserve">אסון חברתי, ורק אהבת </w:t>
      </w:r>
      <w:bookmarkStart w:id="25190" w:name="_ETM_Q48_462120"/>
      <w:bookmarkStart w:id="25191" w:name="_ETM_Q48_462990"/>
      <w:bookmarkStart w:id="25192" w:name="_ETM_Q48_463529"/>
      <w:bookmarkStart w:id="25193" w:name="_ETM_Q48_464070"/>
      <w:bookmarkEnd w:id="25190"/>
      <w:bookmarkEnd w:id="25191"/>
      <w:bookmarkEnd w:id="25192"/>
      <w:bookmarkEnd w:id="25193"/>
      <w:r>
        <w:rPr>
          <w:rtl/>
        </w:rPr>
        <w:t xml:space="preserve">חינם </w:t>
      </w:r>
      <w:bookmarkStart w:id="25194" w:name="_ETM_Q48_464460"/>
      <w:bookmarkStart w:id="25195" w:name="_ETM_Q48_464550"/>
      <w:bookmarkEnd w:id="25194"/>
      <w:bookmarkEnd w:id="25195"/>
      <w:r>
        <w:rPr>
          <w:rtl/>
        </w:rPr>
        <w:t xml:space="preserve">תביא </w:t>
      </w:r>
      <w:bookmarkStart w:id="25196" w:name="_ETM_Q48_464820"/>
      <w:bookmarkEnd w:id="25196"/>
      <w:r>
        <w:rPr>
          <w:rtl/>
        </w:rPr>
        <w:t xml:space="preserve">לנו </w:t>
      </w:r>
      <w:bookmarkStart w:id="25197" w:name="_ETM_Q48_465000"/>
      <w:bookmarkEnd w:id="25197"/>
      <w:r>
        <w:rPr>
          <w:rtl/>
        </w:rPr>
        <w:t>בסוף</w:t>
      </w:r>
      <w:r>
        <w:rPr>
          <w:rFonts w:hint="cs"/>
          <w:rtl/>
        </w:rPr>
        <w:t>.</w:t>
      </w:r>
      <w:r>
        <w:rPr>
          <w:rtl/>
        </w:rPr>
        <w:t xml:space="preserve"> </w:t>
      </w:r>
      <w:bookmarkStart w:id="25198" w:name="_ETM_Q48_465779"/>
      <w:bookmarkEnd w:id="25198"/>
      <w:r>
        <w:rPr>
          <w:rtl/>
        </w:rPr>
        <w:t xml:space="preserve">זה </w:t>
      </w:r>
      <w:bookmarkStart w:id="25199" w:name="_ETM_Q48_465900"/>
      <w:bookmarkEnd w:id="25199"/>
      <w:r>
        <w:rPr>
          <w:rtl/>
        </w:rPr>
        <w:t xml:space="preserve">מה </w:t>
      </w:r>
      <w:bookmarkStart w:id="25200" w:name="_ETM_Q48_465990"/>
      <w:bookmarkEnd w:id="25200"/>
      <w:r>
        <w:rPr>
          <w:rtl/>
        </w:rPr>
        <w:t xml:space="preserve">שאנחנו </w:t>
      </w:r>
      <w:bookmarkStart w:id="25201" w:name="_ETM_Q48_466229"/>
      <w:bookmarkEnd w:id="25201"/>
      <w:r>
        <w:rPr>
          <w:rtl/>
        </w:rPr>
        <w:t xml:space="preserve">צריכים </w:t>
      </w:r>
      <w:bookmarkStart w:id="25202" w:name="_ETM_Q48_466589"/>
      <w:bookmarkEnd w:id="25202"/>
      <w:r>
        <w:rPr>
          <w:rtl/>
        </w:rPr>
        <w:t>לעשות</w:t>
      </w:r>
      <w:r>
        <w:rPr>
          <w:rFonts w:hint="cs"/>
          <w:rtl/>
        </w:rPr>
        <w:t>.</w:t>
      </w:r>
      <w:r>
        <w:rPr>
          <w:rtl/>
        </w:rPr>
        <w:t xml:space="preserve"> </w:t>
      </w:r>
      <w:bookmarkStart w:id="25203" w:name="_ETM_Q48_466889"/>
      <w:bookmarkEnd w:id="25203"/>
      <w:r>
        <w:rPr>
          <w:rtl/>
        </w:rPr>
        <w:t xml:space="preserve">תודה </w:t>
      </w:r>
      <w:bookmarkStart w:id="25204" w:name="_ETM_Q48_467070"/>
      <w:bookmarkEnd w:id="25204"/>
      <w:r>
        <w:rPr>
          <w:rtl/>
        </w:rPr>
        <w:t>רבה</w:t>
      </w:r>
      <w:r>
        <w:rPr>
          <w:rFonts w:hint="cs"/>
          <w:rtl/>
        </w:rPr>
        <w:t>.</w:t>
      </w:r>
    </w:p>
    <w:p w:rsidR="002431F7" w:rsidRDefault="002431F7" w:rsidP="0060687C">
      <w:pPr>
        <w:rPr>
          <w:rtl/>
        </w:rPr>
      </w:pPr>
      <w:bookmarkStart w:id="25205" w:name="_ETM_Q48_447824"/>
      <w:bookmarkStart w:id="25206" w:name="_ETM_Q48_447906"/>
      <w:bookmarkEnd w:id="25205"/>
      <w:bookmarkEnd w:id="25206"/>
    </w:p>
    <w:p w:rsidR="002431F7" w:rsidRDefault="002431F7" w:rsidP="0060687C">
      <w:pPr>
        <w:pStyle w:val="af6"/>
        <w:keepNext/>
        <w:rPr>
          <w:rtl/>
        </w:rPr>
      </w:pPr>
      <w:bookmarkStart w:id="25207" w:name="_ETM_Q48_470815"/>
      <w:bookmarkStart w:id="25208" w:name="_ETM_Q48_470955"/>
      <w:bookmarkStart w:id="25209" w:name="ET_yor_6598_83"/>
      <w:bookmarkEnd w:id="25207"/>
      <w:bookmarkEnd w:id="25208"/>
      <w:r w:rsidRPr="00DE27A0">
        <w:rPr>
          <w:rStyle w:val="TagStyle"/>
          <w:rtl/>
        </w:rPr>
        <w:t xml:space="preserve"> &lt;&lt; יור &gt;&gt; </w:t>
      </w:r>
      <w:r>
        <w:rPr>
          <w:rtl/>
        </w:rPr>
        <w:t>היו"ר משה סולומון:</w:t>
      </w:r>
      <w:r w:rsidRPr="00DE27A0">
        <w:rPr>
          <w:rStyle w:val="TagStyle"/>
          <w:rtl/>
        </w:rPr>
        <w:t xml:space="preserve"> &lt;&lt; יור &gt;&gt;</w:t>
      </w:r>
      <w:r>
        <w:rPr>
          <w:rtl/>
        </w:rPr>
        <w:t xml:space="preserve">   </w:t>
      </w:r>
      <w:bookmarkEnd w:id="25209"/>
    </w:p>
    <w:p w:rsidR="002431F7" w:rsidRDefault="002431F7" w:rsidP="000921AA">
      <w:pPr>
        <w:rPr>
          <w:rtl/>
        </w:rPr>
      </w:pPr>
    </w:p>
    <w:p w:rsidR="002431F7" w:rsidRDefault="002431F7" w:rsidP="0060687C">
      <w:pPr>
        <w:rPr>
          <w:rtl/>
        </w:rPr>
      </w:pPr>
      <w:bookmarkStart w:id="25210" w:name="_ETM_Q48_472531"/>
      <w:bookmarkStart w:id="25211" w:name="_ETM_Q48_468240"/>
      <w:bookmarkEnd w:id="25210"/>
      <w:bookmarkEnd w:id="25211"/>
      <w:r>
        <w:rPr>
          <w:rtl/>
        </w:rPr>
        <w:t xml:space="preserve">תודה </w:t>
      </w:r>
      <w:bookmarkStart w:id="25212" w:name="_ETM_Q48_468839"/>
      <w:bookmarkEnd w:id="25212"/>
      <w:r>
        <w:rPr>
          <w:rtl/>
        </w:rPr>
        <w:t>רבה</w:t>
      </w:r>
      <w:r>
        <w:rPr>
          <w:rFonts w:hint="cs"/>
          <w:rtl/>
        </w:rPr>
        <w:t>,</w:t>
      </w:r>
      <w:r>
        <w:rPr>
          <w:rtl/>
        </w:rPr>
        <w:t xml:space="preserve"> </w:t>
      </w:r>
      <w:bookmarkStart w:id="25213" w:name="_ETM_Q48_469910"/>
      <w:bookmarkEnd w:id="25213"/>
      <w:r>
        <w:rPr>
          <w:rtl/>
        </w:rPr>
        <w:t xml:space="preserve">אדוני </w:t>
      </w:r>
      <w:bookmarkStart w:id="25214" w:name="_ETM_Q48_470210"/>
      <w:bookmarkEnd w:id="25214"/>
      <w:r>
        <w:rPr>
          <w:rtl/>
        </w:rPr>
        <w:t>השר</w:t>
      </w:r>
      <w:r>
        <w:rPr>
          <w:rFonts w:hint="cs"/>
          <w:rtl/>
        </w:rPr>
        <w:t>.</w:t>
      </w:r>
      <w:r>
        <w:rPr>
          <w:rtl/>
        </w:rPr>
        <w:t xml:space="preserve"> </w:t>
      </w:r>
      <w:bookmarkStart w:id="25215" w:name="_ETM_Q48_471320"/>
      <w:bookmarkStart w:id="25216" w:name="_ETM_Q48_473040"/>
      <w:bookmarkEnd w:id="25215"/>
      <w:bookmarkEnd w:id="25216"/>
      <w:r>
        <w:rPr>
          <w:rtl/>
        </w:rPr>
        <w:t xml:space="preserve">חברת </w:t>
      </w:r>
      <w:bookmarkStart w:id="25217" w:name="_ETM_Q48_473400"/>
      <w:bookmarkEnd w:id="25217"/>
      <w:r>
        <w:rPr>
          <w:rFonts w:hint="cs"/>
          <w:rtl/>
        </w:rPr>
        <w:t xml:space="preserve">הכנסת נעמה לזימי פה? </w:t>
      </w:r>
    </w:p>
    <w:p w:rsidR="002431F7" w:rsidRDefault="002431F7" w:rsidP="0060687C">
      <w:pPr>
        <w:rPr>
          <w:rtl/>
        </w:rPr>
      </w:pPr>
      <w:bookmarkStart w:id="25218" w:name="_ETM_Q48_477603"/>
      <w:bookmarkStart w:id="25219" w:name="_ETM_Q48_477711"/>
      <w:bookmarkEnd w:id="25218"/>
      <w:bookmarkEnd w:id="25219"/>
    </w:p>
    <w:p w:rsidR="002431F7" w:rsidRDefault="002431F7" w:rsidP="0060687C">
      <w:pPr>
        <w:pStyle w:val="af5"/>
        <w:keepNext/>
        <w:rPr>
          <w:rtl/>
        </w:rPr>
      </w:pPr>
      <w:bookmarkStart w:id="25220" w:name="ET_interruption_5300_84"/>
      <w:r w:rsidRPr="00DE27A0">
        <w:rPr>
          <w:rStyle w:val="TagStyle"/>
          <w:rtl/>
        </w:rPr>
        <w:t xml:space="preserve"> &lt;&lt; קריאה &gt;&gt; </w:t>
      </w:r>
      <w:r>
        <w:rPr>
          <w:rtl/>
        </w:rPr>
        <w:t>מירב בן ארי (יש עתיד):</w:t>
      </w:r>
      <w:r w:rsidRPr="00DE27A0">
        <w:rPr>
          <w:rStyle w:val="TagStyle"/>
          <w:rtl/>
        </w:rPr>
        <w:t xml:space="preserve"> &lt;&lt; קריאה &gt;&gt;</w:t>
      </w:r>
      <w:r>
        <w:rPr>
          <w:rtl/>
        </w:rPr>
        <w:t xml:space="preserve">   </w:t>
      </w:r>
      <w:bookmarkEnd w:id="25220"/>
    </w:p>
    <w:p w:rsidR="002431F7" w:rsidRDefault="002431F7" w:rsidP="000921AA">
      <w:pPr>
        <w:rPr>
          <w:rtl/>
        </w:rPr>
      </w:pPr>
    </w:p>
    <w:p w:rsidR="002431F7" w:rsidRDefault="002431F7" w:rsidP="0060687C">
      <w:pPr>
        <w:rPr>
          <w:rtl/>
        </w:rPr>
      </w:pPr>
      <w:r w:rsidRPr="00195FB1">
        <w:rPr>
          <w:rFonts w:hint="cs"/>
          <w:rtl/>
        </w:rPr>
        <w:t>כן. אנחנו</w:t>
      </w:r>
      <w:r>
        <w:rPr>
          <w:rFonts w:hint="cs"/>
          <w:rtl/>
        </w:rPr>
        <w:t xml:space="preserve"> </w:t>
      </w:r>
      <w:bookmarkStart w:id="25221" w:name="_ETM_Q48_474620"/>
      <w:bookmarkEnd w:id="25221"/>
      <w:r>
        <w:rPr>
          <w:rFonts w:hint="cs"/>
          <w:rtl/>
        </w:rPr>
        <w:t>מבקשים להעביר לדיון ב</w:t>
      </w:r>
      <w:bookmarkStart w:id="25222" w:name="_ETM_Q48_477810"/>
      <w:bookmarkEnd w:id="25222"/>
      <w:r>
        <w:rPr>
          <w:rtl/>
        </w:rPr>
        <w:t xml:space="preserve">וועדת </w:t>
      </w:r>
      <w:bookmarkStart w:id="25223" w:name="_ETM_Q48_478260"/>
      <w:bookmarkEnd w:id="25223"/>
      <w:r>
        <w:rPr>
          <w:rtl/>
        </w:rPr>
        <w:t>כספים</w:t>
      </w:r>
      <w:r>
        <w:rPr>
          <w:rFonts w:hint="cs"/>
          <w:rtl/>
        </w:rPr>
        <w:t>.</w:t>
      </w:r>
      <w:r>
        <w:rPr>
          <w:rtl/>
        </w:rPr>
        <w:t xml:space="preserve"> </w:t>
      </w:r>
      <w:bookmarkStart w:id="25224" w:name="_ETM_Q48_479130"/>
      <w:bookmarkEnd w:id="25224"/>
    </w:p>
    <w:p w:rsidR="002431F7" w:rsidRDefault="002431F7" w:rsidP="0060687C">
      <w:pPr>
        <w:rPr>
          <w:rtl/>
        </w:rPr>
      </w:pPr>
      <w:bookmarkStart w:id="25225" w:name="_ETM_Q48_477593"/>
      <w:bookmarkStart w:id="25226" w:name="_ETM_Q48_477700"/>
      <w:bookmarkEnd w:id="25225"/>
      <w:bookmarkEnd w:id="25226"/>
    </w:p>
    <w:p w:rsidR="002431F7" w:rsidRDefault="002431F7" w:rsidP="0060687C">
      <w:pPr>
        <w:pStyle w:val="af6"/>
        <w:keepNext/>
        <w:rPr>
          <w:rtl/>
        </w:rPr>
      </w:pPr>
      <w:bookmarkStart w:id="25227" w:name="ET_yor_6598_85"/>
      <w:r w:rsidRPr="00DE27A0">
        <w:rPr>
          <w:rStyle w:val="TagStyle"/>
          <w:rtl/>
        </w:rPr>
        <w:t xml:space="preserve"> &lt;&lt; יור &gt;&gt; </w:t>
      </w:r>
      <w:r>
        <w:rPr>
          <w:rtl/>
        </w:rPr>
        <w:t>היו"ר משה סולומון:</w:t>
      </w:r>
      <w:r w:rsidRPr="00DE27A0">
        <w:rPr>
          <w:rStyle w:val="TagStyle"/>
          <w:rtl/>
        </w:rPr>
        <w:t xml:space="preserve"> &lt;&lt; יור &gt;&gt;</w:t>
      </w:r>
      <w:r>
        <w:rPr>
          <w:rtl/>
        </w:rPr>
        <w:t xml:space="preserve">   </w:t>
      </w:r>
      <w:bookmarkEnd w:id="25227"/>
    </w:p>
    <w:p w:rsidR="002431F7" w:rsidRDefault="002431F7" w:rsidP="000921AA">
      <w:pPr>
        <w:rPr>
          <w:rtl/>
        </w:rPr>
      </w:pPr>
    </w:p>
    <w:p w:rsidR="002431F7" w:rsidRDefault="002431F7" w:rsidP="0060687C">
      <w:pPr>
        <w:rPr>
          <w:rtl/>
        </w:rPr>
      </w:pPr>
      <w:bookmarkStart w:id="25228" w:name="_ETM_Q48_479456"/>
      <w:bookmarkEnd w:id="25228"/>
      <w:r>
        <w:rPr>
          <w:rtl/>
        </w:rPr>
        <w:t xml:space="preserve">את </w:t>
      </w:r>
      <w:bookmarkStart w:id="25229" w:name="_ETM_Q48_479820"/>
      <w:bookmarkEnd w:id="25229"/>
      <w:r>
        <w:rPr>
          <w:rFonts w:hint="cs"/>
          <w:rtl/>
        </w:rPr>
        <w:t xml:space="preserve">מה, את </w:t>
      </w:r>
      <w:bookmarkStart w:id="25230" w:name="_ETM_Q48_480839"/>
      <w:bookmarkEnd w:id="25230"/>
      <w:r>
        <w:rPr>
          <w:rtl/>
        </w:rPr>
        <w:t xml:space="preserve">שתי </w:t>
      </w:r>
      <w:bookmarkStart w:id="25231" w:name="_ETM_Q48_481020"/>
      <w:bookmarkEnd w:id="25231"/>
      <w:r>
        <w:rPr>
          <w:rFonts w:hint="cs"/>
          <w:rtl/>
        </w:rPr>
        <w:t xml:space="preserve">ההצעות? </w:t>
      </w:r>
    </w:p>
    <w:p w:rsidR="002431F7" w:rsidRDefault="002431F7" w:rsidP="0060687C">
      <w:pPr>
        <w:rPr>
          <w:rtl/>
        </w:rPr>
      </w:pPr>
      <w:bookmarkStart w:id="25232" w:name="_ETM_Q48_482950"/>
      <w:bookmarkStart w:id="25233" w:name="_ETM_Q48_483107"/>
      <w:bookmarkEnd w:id="25232"/>
      <w:bookmarkEnd w:id="25233"/>
    </w:p>
    <w:p w:rsidR="002431F7" w:rsidRDefault="002431F7" w:rsidP="0060687C">
      <w:pPr>
        <w:pStyle w:val="af5"/>
        <w:keepNext/>
        <w:rPr>
          <w:rtl/>
        </w:rPr>
      </w:pPr>
      <w:bookmarkStart w:id="25234" w:name="ET_interruption_5300_86"/>
      <w:r w:rsidRPr="00DE27A0">
        <w:rPr>
          <w:rStyle w:val="TagStyle"/>
          <w:rtl/>
        </w:rPr>
        <w:t xml:space="preserve"> &lt;&lt; קריאה &gt;&gt; </w:t>
      </w:r>
      <w:r>
        <w:rPr>
          <w:rtl/>
        </w:rPr>
        <w:t>מירב בן ארי (יש עתיד):</w:t>
      </w:r>
      <w:r w:rsidRPr="00DE27A0">
        <w:rPr>
          <w:rStyle w:val="TagStyle"/>
          <w:rtl/>
        </w:rPr>
        <w:t xml:space="preserve"> &lt;&lt; קריאה &gt;&gt;</w:t>
      </w:r>
      <w:r>
        <w:rPr>
          <w:rtl/>
        </w:rPr>
        <w:t xml:space="preserve">   </w:t>
      </w:r>
      <w:bookmarkEnd w:id="25234"/>
    </w:p>
    <w:p w:rsidR="002431F7" w:rsidRDefault="002431F7" w:rsidP="000921AA">
      <w:pPr>
        <w:rPr>
          <w:rtl/>
        </w:rPr>
      </w:pPr>
    </w:p>
    <w:p w:rsidR="002431F7" w:rsidRDefault="002431F7" w:rsidP="0060687C">
      <w:pPr>
        <w:rPr>
          <w:rtl/>
        </w:rPr>
      </w:pPr>
      <w:bookmarkStart w:id="25235" w:name="_ETM_Q48_485362"/>
      <w:bookmarkEnd w:id="25235"/>
      <w:r>
        <w:rPr>
          <w:rFonts w:hint="cs"/>
          <w:rtl/>
        </w:rPr>
        <w:t xml:space="preserve">כן. </w:t>
      </w:r>
    </w:p>
    <w:p w:rsidR="002431F7" w:rsidRDefault="002431F7" w:rsidP="0060687C">
      <w:pPr>
        <w:rPr>
          <w:rtl/>
        </w:rPr>
      </w:pPr>
      <w:bookmarkStart w:id="25236" w:name="_ETM_Q48_479445"/>
      <w:bookmarkStart w:id="25237" w:name="_ETM_Q48_479567"/>
      <w:bookmarkEnd w:id="25236"/>
      <w:bookmarkEnd w:id="25237"/>
    </w:p>
    <w:p w:rsidR="002431F7" w:rsidRDefault="002431F7" w:rsidP="0060687C">
      <w:pPr>
        <w:pStyle w:val="af6"/>
        <w:keepNext/>
        <w:rPr>
          <w:rtl/>
        </w:rPr>
      </w:pPr>
      <w:bookmarkStart w:id="25238" w:name="ET_yor_6598_87"/>
      <w:r w:rsidRPr="00DE27A0">
        <w:rPr>
          <w:rStyle w:val="TagStyle"/>
          <w:rtl/>
        </w:rPr>
        <w:t xml:space="preserve"> &lt;&lt; יור &gt;&gt; </w:t>
      </w:r>
      <w:r>
        <w:rPr>
          <w:rtl/>
        </w:rPr>
        <w:t>היו"ר משה סולומון:</w:t>
      </w:r>
      <w:r w:rsidRPr="00DE27A0">
        <w:rPr>
          <w:rStyle w:val="TagStyle"/>
          <w:rtl/>
        </w:rPr>
        <w:t xml:space="preserve"> &lt;&lt; יור &gt;&gt;</w:t>
      </w:r>
      <w:r>
        <w:rPr>
          <w:rtl/>
        </w:rPr>
        <w:t xml:space="preserve">   </w:t>
      </w:r>
      <w:bookmarkEnd w:id="25238"/>
    </w:p>
    <w:p w:rsidR="002431F7" w:rsidRDefault="002431F7" w:rsidP="000921AA">
      <w:pPr>
        <w:rPr>
          <w:rtl/>
        </w:rPr>
      </w:pPr>
    </w:p>
    <w:p w:rsidR="002431F7" w:rsidRDefault="002431F7" w:rsidP="0060687C">
      <w:pPr>
        <w:rPr>
          <w:rtl/>
        </w:rPr>
      </w:pPr>
      <w:bookmarkStart w:id="25239" w:name="_ETM_Q48_480556"/>
      <w:bookmarkStart w:id="25240" w:name="_ETM_Q48_480240"/>
      <w:bookmarkEnd w:id="25239"/>
      <w:bookmarkEnd w:id="25240"/>
      <w:r>
        <w:rPr>
          <w:rFonts w:hint="cs"/>
          <w:rtl/>
        </w:rPr>
        <w:t xml:space="preserve">יש </w:t>
      </w:r>
      <w:bookmarkStart w:id="25241" w:name="_ETM_Q48_483700"/>
      <w:bookmarkEnd w:id="25241"/>
      <w:r>
        <w:rPr>
          <w:rtl/>
        </w:rPr>
        <w:t xml:space="preserve">שתי </w:t>
      </w:r>
      <w:bookmarkStart w:id="25242" w:name="_ETM_Q48_480450"/>
      <w:bookmarkEnd w:id="25242"/>
      <w:r>
        <w:rPr>
          <w:rtl/>
        </w:rPr>
        <w:t>הצעות</w:t>
      </w:r>
      <w:r>
        <w:rPr>
          <w:rFonts w:hint="cs"/>
          <w:rtl/>
        </w:rPr>
        <w:t xml:space="preserve">. אנחנו </w:t>
      </w:r>
      <w:bookmarkStart w:id="25243" w:name="_ETM_Q48_481890"/>
      <w:bookmarkStart w:id="25244" w:name="_ETM_Q48_482070"/>
      <w:bookmarkEnd w:id="25243"/>
      <w:bookmarkEnd w:id="25244"/>
      <w:r>
        <w:rPr>
          <w:rFonts w:hint="cs"/>
          <w:rtl/>
        </w:rPr>
        <w:t xml:space="preserve">נצביע על כל הצעה בנפרד. </w:t>
      </w:r>
      <w:bookmarkStart w:id="25245" w:name="_ETM_Q48_482220"/>
      <w:bookmarkStart w:id="25246" w:name="_ETM_Q48_482760"/>
      <w:bookmarkEnd w:id="25245"/>
      <w:bookmarkEnd w:id="25246"/>
      <w:r>
        <w:rPr>
          <w:rFonts w:hint="cs"/>
          <w:rtl/>
        </w:rPr>
        <w:t xml:space="preserve">שתיהן לכספים? </w:t>
      </w:r>
      <w:bookmarkStart w:id="25247" w:name="_ETM_Q48_485596"/>
      <w:bookmarkEnd w:id="25247"/>
    </w:p>
    <w:p w:rsidR="002431F7" w:rsidRDefault="002431F7" w:rsidP="0060687C">
      <w:pPr>
        <w:rPr>
          <w:rtl/>
        </w:rPr>
      </w:pPr>
      <w:bookmarkStart w:id="25248" w:name="_ETM_Q48_486717"/>
      <w:bookmarkStart w:id="25249" w:name="_ETM_Q48_486804"/>
      <w:bookmarkEnd w:id="25248"/>
      <w:bookmarkEnd w:id="25249"/>
    </w:p>
    <w:p w:rsidR="002431F7" w:rsidRDefault="002431F7" w:rsidP="0060687C">
      <w:pPr>
        <w:pStyle w:val="af5"/>
        <w:keepNext/>
        <w:rPr>
          <w:rtl/>
        </w:rPr>
      </w:pPr>
      <w:bookmarkStart w:id="25250" w:name="ET_interruption_5300_88"/>
      <w:r w:rsidRPr="00DE27A0">
        <w:rPr>
          <w:rStyle w:val="TagStyle"/>
          <w:rtl/>
        </w:rPr>
        <w:t xml:space="preserve"> &lt;&lt; קריאה &gt;&gt; </w:t>
      </w:r>
      <w:r>
        <w:rPr>
          <w:rtl/>
        </w:rPr>
        <w:t>מירב בן ארי (יש עתיד):</w:t>
      </w:r>
      <w:r w:rsidRPr="00DE27A0">
        <w:rPr>
          <w:rStyle w:val="TagStyle"/>
          <w:rtl/>
        </w:rPr>
        <w:t xml:space="preserve"> &lt;&lt; קריאה &gt;&gt;</w:t>
      </w:r>
      <w:r>
        <w:rPr>
          <w:rtl/>
        </w:rPr>
        <w:t xml:space="preserve">   </w:t>
      </w:r>
      <w:bookmarkEnd w:id="25250"/>
    </w:p>
    <w:p w:rsidR="002431F7" w:rsidRDefault="002431F7" w:rsidP="000921AA">
      <w:pPr>
        <w:rPr>
          <w:rtl/>
        </w:rPr>
      </w:pPr>
    </w:p>
    <w:p w:rsidR="002431F7" w:rsidRDefault="002431F7" w:rsidP="0060687C">
      <w:pPr>
        <w:rPr>
          <w:rtl/>
        </w:rPr>
      </w:pPr>
      <w:bookmarkStart w:id="25251" w:name="_ETM_Q48_489203"/>
      <w:bookmarkEnd w:id="25251"/>
      <w:r>
        <w:rPr>
          <w:rFonts w:hint="cs"/>
          <w:rtl/>
        </w:rPr>
        <w:t xml:space="preserve">ההצעה הקודמת הייתה </w:t>
      </w:r>
      <w:r w:rsidR="000921AA">
        <w:rPr>
          <w:rFonts w:hint="cs"/>
          <w:rtl/>
        </w:rPr>
        <w:t>– – –</w:t>
      </w:r>
      <w:bookmarkStart w:id="25252" w:name="_ETM_Q48_490116"/>
      <w:bookmarkEnd w:id="25252"/>
    </w:p>
    <w:p w:rsidR="002431F7" w:rsidRDefault="002431F7" w:rsidP="0060687C">
      <w:pPr>
        <w:rPr>
          <w:rtl/>
        </w:rPr>
      </w:pPr>
      <w:bookmarkStart w:id="25253" w:name="_ETM_Q48_489254"/>
      <w:bookmarkStart w:id="25254" w:name="_ETM_Q48_489350"/>
      <w:bookmarkEnd w:id="25253"/>
      <w:bookmarkEnd w:id="25254"/>
    </w:p>
    <w:p w:rsidR="002431F7" w:rsidRDefault="002431F7" w:rsidP="0060687C">
      <w:pPr>
        <w:pStyle w:val="af6"/>
        <w:keepNext/>
        <w:rPr>
          <w:rtl/>
        </w:rPr>
      </w:pPr>
      <w:bookmarkStart w:id="25255" w:name="ET_yor_6598_89"/>
      <w:r w:rsidRPr="00DE27A0">
        <w:rPr>
          <w:rStyle w:val="TagStyle"/>
          <w:rtl/>
        </w:rPr>
        <w:t xml:space="preserve"> &lt;&lt; יור &gt;&gt; </w:t>
      </w:r>
      <w:r>
        <w:rPr>
          <w:rtl/>
        </w:rPr>
        <w:t>היו"ר משה סולומון:</w:t>
      </w:r>
      <w:r w:rsidRPr="00DE27A0">
        <w:rPr>
          <w:rStyle w:val="TagStyle"/>
          <w:rtl/>
        </w:rPr>
        <w:t xml:space="preserve"> &lt;&lt; יור &gt;&gt;</w:t>
      </w:r>
      <w:r>
        <w:rPr>
          <w:rtl/>
        </w:rPr>
        <w:t xml:space="preserve">   </w:t>
      </w:r>
      <w:bookmarkEnd w:id="25255"/>
    </w:p>
    <w:p w:rsidR="002431F7" w:rsidRDefault="002431F7" w:rsidP="000921AA">
      <w:pPr>
        <w:rPr>
          <w:rtl/>
        </w:rPr>
      </w:pPr>
    </w:p>
    <w:p w:rsidR="002431F7" w:rsidRDefault="002431F7" w:rsidP="0060687C">
      <w:pPr>
        <w:rPr>
          <w:rtl/>
        </w:rPr>
      </w:pPr>
      <w:bookmarkStart w:id="25256" w:name="_ETM_Q48_490157"/>
      <w:bookmarkEnd w:id="25256"/>
      <w:r>
        <w:rPr>
          <w:rFonts w:hint="cs"/>
          <w:rtl/>
        </w:rPr>
        <w:t xml:space="preserve">הצעה אחת היא הורדת דירוג </w:t>
      </w:r>
      <w:bookmarkStart w:id="25257" w:name="_ETM_Q48_491183"/>
      <w:bookmarkStart w:id="25258" w:name="_ETM_Q48_488610"/>
      <w:bookmarkEnd w:id="25257"/>
      <w:bookmarkEnd w:id="25258"/>
      <w:r>
        <w:rPr>
          <w:rtl/>
        </w:rPr>
        <w:t>האשראי</w:t>
      </w:r>
      <w:r>
        <w:rPr>
          <w:rFonts w:hint="cs"/>
          <w:rtl/>
        </w:rPr>
        <w:t xml:space="preserve"> </w:t>
      </w:r>
      <w:r w:rsidR="000921AA">
        <w:rPr>
          <w:rFonts w:hint="cs"/>
          <w:rtl/>
        </w:rPr>
        <w:t>– –</w:t>
      </w:r>
    </w:p>
    <w:p w:rsidR="002431F7" w:rsidRDefault="002431F7" w:rsidP="0060687C">
      <w:pPr>
        <w:rPr>
          <w:rtl/>
        </w:rPr>
      </w:pPr>
      <w:bookmarkStart w:id="25259" w:name="_ETM_Q48_487626"/>
      <w:bookmarkStart w:id="25260" w:name="_ETM_Q48_487770"/>
      <w:bookmarkEnd w:id="25259"/>
      <w:bookmarkEnd w:id="25260"/>
    </w:p>
    <w:p w:rsidR="002431F7" w:rsidRDefault="002431F7" w:rsidP="0060687C">
      <w:pPr>
        <w:pStyle w:val="af5"/>
        <w:keepNext/>
        <w:rPr>
          <w:rtl/>
        </w:rPr>
      </w:pPr>
      <w:bookmarkStart w:id="25261" w:name="ET_interruption_5300_90"/>
      <w:r w:rsidRPr="00DE27A0">
        <w:rPr>
          <w:rStyle w:val="TagStyle"/>
          <w:rtl/>
        </w:rPr>
        <w:t xml:space="preserve"> &lt;&lt; קריאה &gt;&gt; </w:t>
      </w:r>
      <w:r>
        <w:rPr>
          <w:rtl/>
        </w:rPr>
        <w:t>מירב בן ארי (יש עתיד):</w:t>
      </w:r>
      <w:r w:rsidRPr="00DE27A0">
        <w:rPr>
          <w:rStyle w:val="TagStyle"/>
          <w:rtl/>
        </w:rPr>
        <w:t xml:space="preserve"> &lt;&lt; קריאה &gt;&gt;</w:t>
      </w:r>
      <w:r>
        <w:rPr>
          <w:rtl/>
        </w:rPr>
        <w:t xml:space="preserve">   </w:t>
      </w:r>
      <w:bookmarkEnd w:id="25261"/>
    </w:p>
    <w:p w:rsidR="002431F7" w:rsidRDefault="002431F7" w:rsidP="000921AA">
      <w:pPr>
        <w:rPr>
          <w:rtl/>
        </w:rPr>
      </w:pPr>
    </w:p>
    <w:p w:rsidR="002431F7" w:rsidRDefault="002431F7" w:rsidP="0060687C">
      <w:pPr>
        <w:rPr>
          <w:rtl/>
        </w:rPr>
      </w:pPr>
      <w:bookmarkStart w:id="25262" w:name="_ETM_Q48_490123"/>
      <w:bookmarkEnd w:id="25262"/>
      <w:r>
        <w:rPr>
          <w:rFonts w:hint="cs"/>
          <w:rtl/>
        </w:rPr>
        <w:t xml:space="preserve">זה לוועדת כספים. </w:t>
      </w:r>
    </w:p>
    <w:p w:rsidR="002431F7" w:rsidRDefault="002431F7" w:rsidP="0060687C">
      <w:pPr>
        <w:rPr>
          <w:rtl/>
        </w:rPr>
      </w:pPr>
      <w:bookmarkStart w:id="25263" w:name="_ETM_Q48_488731"/>
      <w:bookmarkStart w:id="25264" w:name="_ETM_Q48_488861"/>
      <w:bookmarkEnd w:id="25263"/>
      <w:bookmarkEnd w:id="25264"/>
    </w:p>
    <w:p w:rsidR="002431F7" w:rsidRDefault="002431F7" w:rsidP="0060687C">
      <w:pPr>
        <w:pStyle w:val="af6"/>
        <w:keepNext/>
        <w:rPr>
          <w:rtl/>
        </w:rPr>
      </w:pPr>
      <w:bookmarkStart w:id="25265" w:name="ET_yor_6598_91"/>
      <w:r w:rsidRPr="00DE27A0">
        <w:rPr>
          <w:rStyle w:val="TagStyle"/>
          <w:rtl/>
        </w:rPr>
        <w:t xml:space="preserve"> &lt;&lt; יור &gt;&gt; </w:t>
      </w:r>
      <w:r>
        <w:rPr>
          <w:rtl/>
        </w:rPr>
        <w:t>היו"ר משה סולומון:</w:t>
      </w:r>
      <w:r w:rsidRPr="00DE27A0">
        <w:rPr>
          <w:rStyle w:val="TagStyle"/>
          <w:rtl/>
        </w:rPr>
        <w:t xml:space="preserve"> &lt;&lt; יור &gt;&gt;</w:t>
      </w:r>
      <w:r>
        <w:rPr>
          <w:rtl/>
        </w:rPr>
        <w:t xml:space="preserve">   </w:t>
      </w:r>
      <w:bookmarkEnd w:id="25265"/>
    </w:p>
    <w:p w:rsidR="002431F7" w:rsidRDefault="002431F7" w:rsidP="000921AA">
      <w:pPr>
        <w:rPr>
          <w:rtl/>
        </w:rPr>
      </w:pPr>
    </w:p>
    <w:p w:rsidR="002431F7" w:rsidRDefault="000921AA" w:rsidP="0060687C">
      <w:pPr>
        <w:rPr>
          <w:rtl/>
        </w:rPr>
      </w:pPr>
      <w:bookmarkStart w:id="25266" w:name="_ETM_Q48_489999"/>
      <w:bookmarkStart w:id="25267" w:name="_ETM_Q48_490259"/>
      <w:bookmarkEnd w:id="25266"/>
      <w:bookmarkEnd w:id="25267"/>
      <w:r>
        <w:rPr>
          <w:rFonts w:hint="cs"/>
          <w:rtl/>
        </w:rPr>
        <w:t>– –</w:t>
      </w:r>
      <w:r w:rsidR="002431F7">
        <w:rPr>
          <w:rFonts w:hint="cs"/>
          <w:rtl/>
        </w:rPr>
        <w:t xml:space="preserve"> </w:t>
      </w:r>
      <w:r w:rsidR="002431F7">
        <w:rPr>
          <w:rtl/>
        </w:rPr>
        <w:t>והשני</w:t>
      </w:r>
      <w:r w:rsidR="002431F7">
        <w:rPr>
          <w:rFonts w:hint="cs"/>
          <w:rtl/>
        </w:rPr>
        <w:t xml:space="preserve">יה הייתה האסון </w:t>
      </w:r>
      <w:bookmarkStart w:id="25268" w:name="_ETM_Q48_491249"/>
      <w:bookmarkEnd w:id="25268"/>
      <w:r w:rsidR="002431F7">
        <w:rPr>
          <w:rtl/>
        </w:rPr>
        <w:t xml:space="preserve">הכלכלי </w:t>
      </w:r>
      <w:bookmarkStart w:id="25269" w:name="_ETM_Q48_491579"/>
      <w:bookmarkEnd w:id="25269"/>
      <w:r w:rsidR="002431F7">
        <w:rPr>
          <w:rtl/>
        </w:rPr>
        <w:t xml:space="preserve">מתקרב </w:t>
      </w:r>
      <w:bookmarkStart w:id="25270" w:name="_ETM_Q48_491910"/>
      <w:bookmarkEnd w:id="25270"/>
      <w:r w:rsidR="002431F7">
        <w:rPr>
          <w:rtl/>
        </w:rPr>
        <w:t>אלינו</w:t>
      </w:r>
      <w:r w:rsidR="002431F7">
        <w:rPr>
          <w:rFonts w:hint="cs"/>
          <w:rtl/>
        </w:rPr>
        <w:t>.</w:t>
      </w:r>
      <w:r w:rsidR="002431F7">
        <w:rPr>
          <w:rtl/>
        </w:rPr>
        <w:t xml:space="preserve"> </w:t>
      </w:r>
      <w:bookmarkStart w:id="25271" w:name="_ETM_Q48_492850"/>
      <w:bookmarkEnd w:id="25271"/>
      <w:r w:rsidR="002431F7">
        <w:rPr>
          <w:rFonts w:hint="cs"/>
          <w:rtl/>
        </w:rPr>
        <w:t xml:space="preserve">שתיהן? </w:t>
      </w:r>
    </w:p>
    <w:p w:rsidR="002431F7" w:rsidRDefault="002431F7" w:rsidP="0060687C">
      <w:pPr>
        <w:rPr>
          <w:rtl/>
        </w:rPr>
      </w:pPr>
      <w:bookmarkStart w:id="25272" w:name="_ETM_Q48_496750"/>
      <w:bookmarkStart w:id="25273" w:name="_ETM_Q48_496863"/>
      <w:bookmarkEnd w:id="25272"/>
      <w:bookmarkEnd w:id="25273"/>
    </w:p>
    <w:p w:rsidR="002431F7" w:rsidRDefault="002431F7" w:rsidP="0060687C">
      <w:pPr>
        <w:pStyle w:val="af5"/>
        <w:keepNext/>
        <w:rPr>
          <w:rtl/>
        </w:rPr>
      </w:pPr>
      <w:bookmarkStart w:id="25274" w:name="ET_interruption_5300_92"/>
      <w:r w:rsidRPr="00DE27A0">
        <w:rPr>
          <w:rStyle w:val="TagStyle"/>
          <w:rtl/>
        </w:rPr>
        <w:t xml:space="preserve"> &lt;&lt; קריאה &gt;&gt; </w:t>
      </w:r>
      <w:r>
        <w:rPr>
          <w:rtl/>
        </w:rPr>
        <w:t>מירב בן ארי (יש עתיד):</w:t>
      </w:r>
      <w:r w:rsidRPr="00DE27A0">
        <w:rPr>
          <w:rStyle w:val="TagStyle"/>
          <w:rtl/>
        </w:rPr>
        <w:t xml:space="preserve"> &lt;&lt; קריאה &gt;&gt;</w:t>
      </w:r>
      <w:r>
        <w:rPr>
          <w:rtl/>
        </w:rPr>
        <w:t xml:space="preserve">   </w:t>
      </w:r>
      <w:bookmarkEnd w:id="25274"/>
    </w:p>
    <w:p w:rsidR="002431F7" w:rsidRDefault="002431F7" w:rsidP="000921AA">
      <w:pPr>
        <w:rPr>
          <w:rtl/>
        </w:rPr>
      </w:pPr>
    </w:p>
    <w:p w:rsidR="002431F7" w:rsidRDefault="002431F7" w:rsidP="0060687C">
      <w:pPr>
        <w:rPr>
          <w:rtl/>
        </w:rPr>
      </w:pPr>
      <w:bookmarkStart w:id="25275" w:name="_ETM_Q48_493854"/>
      <w:bookmarkEnd w:id="25275"/>
      <w:r>
        <w:rPr>
          <w:rFonts w:hint="cs"/>
          <w:rtl/>
        </w:rPr>
        <w:t xml:space="preserve">כן. שתיהן, הדיון הכלכלי, </w:t>
      </w:r>
      <w:bookmarkStart w:id="25276" w:name="_ETM_Q48_493252"/>
      <w:bookmarkEnd w:id="25276"/>
      <w:r w:rsidRPr="00593A12">
        <w:rPr>
          <w:rFonts w:hint="cs"/>
          <w:rtl/>
        </w:rPr>
        <w:t>להעביר בהצבעה.</w:t>
      </w:r>
      <w:r>
        <w:rPr>
          <w:rFonts w:hint="cs"/>
          <w:rtl/>
        </w:rPr>
        <w:t xml:space="preserve">  </w:t>
      </w:r>
    </w:p>
    <w:p w:rsidR="002431F7" w:rsidRDefault="002431F7" w:rsidP="0060687C">
      <w:pPr>
        <w:rPr>
          <w:rtl/>
        </w:rPr>
      </w:pPr>
      <w:bookmarkStart w:id="25277" w:name="_ETM_Q48_501009"/>
      <w:bookmarkStart w:id="25278" w:name="_ETM_Q48_501108"/>
      <w:bookmarkEnd w:id="25277"/>
      <w:bookmarkEnd w:id="25278"/>
    </w:p>
    <w:p w:rsidR="002431F7" w:rsidRDefault="002431F7" w:rsidP="0060687C">
      <w:pPr>
        <w:pStyle w:val="af6"/>
        <w:keepNext/>
        <w:rPr>
          <w:rtl/>
        </w:rPr>
      </w:pPr>
      <w:bookmarkStart w:id="25279" w:name="ET_yor_6598_94"/>
      <w:r w:rsidRPr="00DE27A0">
        <w:rPr>
          <w:rStyle w:val="TagStyle"/>
          <w:rtl/>
        </w:rPr>
        <w:t xml:space="preserve"> &lt;&lt; יור &gt;&gt; </w:t>
      </w:r>
      <w:r>
        <w:rPr>
          <w:rtl/>
        </w:rPr>
        <w:t>היו"ר משה סולומון:</w:t>
      </w:r>
      <w:r w:rsidRPr="00DE27A0">
        <w:rPr>
          <w:rStyle w:val="TagStyle"/>
          <w:rtl/>
        </w:rPr>
        <w:t xml:space="preserve"> &lt;&lt; יור &gt;&gt;</w:t>
      </w:r>
      <w:r>
        <w:rPr>
          <w:rtl/>
        </w:rPr>
        <w:t xml:space="preserve">   </w:t>
      </w:r>
      <w:bookmarkEnd w:id="25279"/>
    </w:p>
    <w:p w:rsidR="002431F7" w:rsidRDefault="002431F7" w:rsidP="000921AA">
      <w:pPr>
        <w:rPr>
          <w:rtl/>
        </w:rPr>
      </w:pPr>
    </w:p>
    <w:p w:rsidR="002431F7" w:rsidRDefault="002431F7" w:rsidP="0060687C">
      <w:pPr>
        <w:rPr>
          <w:rtl/>
        </w:rPr>
      </w:pPr>
      <w:bookmarkStart w:id="25280" w:name="_ETM_Q48_503397"/>
      <w:bookmarkEnd w:id="25280"/>
      <w:r>
        <w:rPr>
          <w:rFonts w:hint="cs"/>
          <w:rtl/>
        </w:rPr>
        <w:t xml:space="preserve">אוקיי. </w:t>
      </w:r>
      <w:bookmarkStart w:id="25281" w:name="_ETM_Q48_496375"/>
      <w:bookmarkStart w:id="25282" w:name="_ETM_Q48_496471"/>
      <w:bookmarkStart w:id="25283" w:name="_ETM_Q48_495370"/>
      <w:bookmarkStart w:id="25284" w:name="_ETM_Q48_495850"/>
      <w:bookmarkStart w:id="25285" w:name="_ETM_Q48_496000"/>
      <w:bookmarkStart w:id="25286" w:name="_ETM_Q48_496180"/>
      <w:bookmarkStart w:id="25287" w:name="_ETM_Q48_496540"/>
      <w:bookmarkStart w:id="25288" w:name="_ETM_Q48_498010"/>
      <w:bookmarkStart w:id="25289" w:name="_ETM_Q48_499000"/>
      <w:bookmarkEnd w:id="25281"/>
      <w:bookmarkEnd w:id="25282"/>
      <w:bookmarkEnd w:id="25283"/>
      <w:bookmarkEnd w:id="25284"/>
      <w:bookmarkEnd w:id="25285"/>
      <w:bookmarkEnd w:id="25286"/>
      <w:bookmarkEnd w:id="25287"/>
      <w:bookmarkEnd w:id="25288"/>
      <w:bookmarkEnd w:id="25289"/>
    </w:p>
    <w:p w:rsidR="002431F7" w:rsidRDefault="002431F7" w:rsidP="0060687C">
      <w:pPr>
        <w:rPr>
          <w:rtl/>
        </w:rPr>
      </w:pPr>
    </w:p>
    <w:p w:rsidR="002431F7" w:rsidRDefault="002431F7" w:rsidP="0060687C">
      <w:pPr>
        <w:rPr>
          <w:rtl/>
        </w:rPr>
      </w:pPr>
      <w:r>
        <w:rPr>
          <w:rtl/>
        </w:rPr>
        <w:t xml:space="preserve">אם </w:t>
      </w:r>
      <w:bookmarkStart w:id="25290" w:name="_ETM_Q48_499150"/>
      <w:bookmarkEnd w:id="25290"/>
      <w:r>
        <w:rPr>
          <w:rtl/>
        </w:rPr>
        <w:t>כן</w:t>
      </w:r>
      <w:r>
        <w:rPr>
          <w:rFonts w:hint="cs"/>
          <w:rtl/>
        </w:rPr>
        <w:t>,</w:t>
      </w:r>
      <w:r>
        <w:rPr>
          <w:rtl/>
        </w:rPr>
        <w:t xml:space="preserve"> </w:t>
      </w:r>
      <w:bookmarkStart w:id="25291" w:name="_ETM_Q48_499300"/>
      <w:bookmarkEnd w:id="25291"/>
      <w:r>
        <w:rPr>
          <w:rtl/>
        </w:rPr>
        <w:t xml:space="preserve">אנחנו </w:t>
      </w:r>
      <w:bookmarkStart w:id="25292" w:name="_ETM_Q48_499750"/>
      <w:bookmarkEnd w:id="25292"/>
      <w:r>
        <w:rPr>
          <w:rtl/>
        </w:rPr>
        <w:t xml:space="preserve">עוברים </w:t>
      </w:r>
      <w:bookmarkStart w:id="25293" w:name="_ETM_Q48_500230"/>
      <w:bookmarkEnd w:id="25293"/>
      <w:r>
        <w:rPr>
          <w:rtl/>
        </w:rPr>
        <w:t xml:space="preserve">להצבעה </w:t>
      </w:r>
      <w:bookmarkStart w:id="25294" w:name="_ETM_Q48_502849"/>
      <w:bookmarkEnd w:id="25294"/>
      <w:r>
        <w:rPr>
          <w:rtl/>
        </w:rPr>
        <w:t xml:space="preserve">על </w:t>
      </w:r>
      <w:bookmarkStart w:id="25295" w:name="_ETM_Q48_503210"/>
      <w:bookmarkEnd w:id="25295"/>
      <w:r>
        <w:rPr>
          <w:rtl/>
        </w:rPr>
        <w:t xml:space="preserve">הצעה </w:t>
      </w:r>
      <w:bookmarkStart w:id="25296" w:name="_ETM_Q48_503720"/>
      <w:bookmarkEnd w:id="25296"/>
      <w:r>
        <w:rPr>
          <w:rtl/>
        </w:rPr>
        <w:t>לסדר</w:t>
      </w:r>
      <w:r>
        <w:rPr>
          <w:rFonts w:hint="cs"/>
          <w:rtl/>
        </w:rPr>
        <w:t>-היום</w:t>
      </w:r>
      <w:r>
        <w:rPr>
          <w:rtl/>
        </w:rPr>
        <w:t xml:space="preserve"> </w:t>
      </w:r>
      <w:bookmarkStart w:id="25297" w:name="_ETM_Q48_504619"/>
      <w:bookmarkEnd w:id="25297"/>
      <w:r>
        <w:rPr>
          <w:rFonts w:hint="cs"/>
          <w:rtl/>
        </w:rPr>
        <w:t xml:space="preserve">בנושא: האסון </w:t>
      </w:r>
      <w:r>
        <w:rPr>
          <w:rtl/>
        </w:rPr>
        <w:t xml:space="preserve">הכלכלי </w:t>
      </w:r>
      <w:bookmarkStart w:id="25298" w:name="_ETM_Q48_504980"/>
      <w:bookmarkEnd w:id="25298"/>
      <w:r>
        <w:rPr>
          <w:rFonts w:hint="cs"/>
          <w:rtl/>
        </w:rPr>
        <w:t>ה</w:t>
      </w:r>
      <w:r>
        <w:rPr>
          <w:rtl/>
        </w:rPr>
        <w:t xml:space="preserve">מתקרב </w:t>
      </w:r>
      <w:bookmarkStart w:id="25299" w:name="_ETM_Q48_505400"/>
      <w:bookmarkEnd w:id="25299"/>
      <w:r>
        <w:rPr>
          <w:rtl/>
        </w:rPr>
        <w:t>אלינו</w:t>
      </w:r>
      <w:r>
        <w:rPr>
          <w:rFonts w:hint="cs"/>
          <w:rtl/>
        </w:rPr>
        <w:t>,</w:t>
      </w:r>
      <w:r>
        <w:rPr>
          <w:rtl/>
        </w:rPr>
        <w:t xml:space="preserve"> </w:t>
      </w:r>
      <w:bookmarkStart w:id="25300" w:name="_ETM_Q48_506359"/>
      <w:bookmarkEnd w:id="25300"/>
      <w:r>
        <w:rPr>
          <w:rtl/>
        </w:rPr>
        <w:t>של</w:t>
      </w:r>
      <w:r>
        <w:rPr>
          <w:rFonts w:hint="cs"/>
          <w:rtl/>
        </w:rPr>
        <w:t xml:space="preserve"> </w:t>
      </w:r>
      <w:bookmarkStart w:id="25301" w:name="_ETM_Q48_510860"/>
      <w:bookmarkEnd w:id="25301"/>
      <w:r>
        <w:rPr>
          <w:rtl/>
        </w:rPr>
        <w:t xml:space="preserve">חברי </w:t>
      </w:r>
      <w:bookmarkStart w:id="25302" w:name="_ETM_Q48_507050"/>
      <w:bookmarkEnd w:id="25302"/>
      <w:r>
        <w:rPr>
          <w:rtl/>
        </w:rPr>
        <w:t xml:space="preserve">הכנסת </w:t>
      </w:r>
      <w:bookmarkStart w:id="25303" w:name="_ETM_Q48_507439"/>
      <w:bookmarkEnd w:id="25303"/>
      <w:r>
        <w:rPr>
          <w:rFonts w:hint="cs"/>
          <w:rtl/>
        </w:rPr>
        <w:t xml:space="preserve">נעמה </w:t>
      </w:r>
      <w:bookmarkStart w:id="25304" w:name="_ETM_Q48_507589"/>
      <w:bookmarkStart w:id="25305" w:name="_ETM_Q48_507890"/>
      <w:bookmarkEnd w:id="25304"/>
      <w:bookmarkEnd w:id="25305"/>
      <w:r>
        <w:rPr>
          <w:rtl/>
        </w:rPr>
        <w:t xml:space="preserve">לזימי </w:t>
      </w:r>
      <w:bookmarkStart w:id="25306" w:name="_ETM_Q48_508609"/>
      <w:bookmarkEnd w:id="25306"/>
      <w:r>
        <w:rPr>
          <w:rtl/>
        </w:rPr>
        <w:t xml:space="preserve">וולדימיר </w:t>
      </w:r>
      <w:bookmarkStart w:id="25307" w:name="_ETM_Q48_510620"/>
      <w:bookmarkEnd w:id="25307"/>
      <w:r>
        <w:rPr>
          <w:rFonts w:hint="cs"/>
          <w:rtl/>
        </w:rPr>
        <w:t xml:space="preserve">בליאק. </w:t>
      </w:r>
      <w:bookmarkStart w:id="25308" w:name="_ETM_Q48_512029"/>
      <w:bookmarkEnd w:id="25308"/>
      <w:r>
        <w:rPr>
          <w:rtl/>
        </w:rPr>
        <w:t xml:space="preserve">אם </w:t>
      </w:r>
      <w:bookmarkStart w:id="25309" w:name="_ETM_Q48_512149"/>
      <w:bookmarkEnd w:id="25309"/>
      <w:r>
        <w:rPr>
          <w:rtl/>
        </w:rPr>
        <w:t xml:space="preserve">אפשר </w:t>
      </w:r>
      <w:bookmarkStart w:id="25310" w:name="_ETM_Q48_512390"/>
      <w:bookmarkEnd w:id="25310"/>
      <w:r>
        <w:rPr>
          <w:rtl/>
        </w:rPr>
        <w:t xml:space="preserve">רק </w:t>
      </w:r>
      <w:bookmarkStart w:id="25311" w:name="_ETM_Q48_512510"/>
      <w:bookmarkEnd w:id="25311"/>
      <w:r>
        <w:rPr>
          <w:rtl/>
        </w:rPr>
        <w:t>ל</w:t>
      </w:r>
      <w:r>
        <w:rPr>
          <w:rFonts w:hint="cs"/>
          <w:rtl/>
        </w:rPr>
        <w:t xml:space="preserve">הכניס את </w:t>
      </w:r>
      <w:bookmarkStart w:id="25312" w:name="_ETM_Q48_512629"/>
      <w:bookmarkStart w:id="25313" w:name="_ETM_Q48_512960"/>
      <w:bookmarkEnd w:id="25312"/>
      <w:bookmarkEnd w:id="25313"/>
      <w:r>
        <w:rPr>
          <w:rtl/>
        </w:rPr>
        <w:t xml:space="preserve">איימן </w:t>
      </w:r>
      <w:bookmarkStart w:id="25314" w:name="_ETM_Q48_513379"/>
      <w:bookmarkEnd w:id="25314"/>
      <w:r>
        <w:rPr>
          <w:rtl/>
        </w:rPr>
        <w:t>עודה</w:t>
      </w:r>
      <w:r>
        <w:rPr>
          <w:rFonts w:hint="cs"/>
          <w:rtl/>
        </w:rPr>
        <w:t>.</w:t>
      </w:r>
      <w:r>
        <w:rPr>
          <w:rtl/>
        </w:rPr>
        <w:t xml:space="preserve"> </w:t>
      </w:r>
      <w:bookmarkStart w:id="25315" w:name="_ETM_Q48_515060"/>
      <w:bookmarkEnd w:id="25315"/>
      <w:r>
        <w:rPr>
          <w:rtl/>
        </w:rPr>
        <w:t xml:space="preserve">הוא </w:t>
      </w:r>
      <w:bookmarkStart w:id="25316" w:name="_ETM_Q48_515150"/>
      <w:bookmarkEnd w:id="25316"/>
      <w:r>
        <w:rPr>
          <w:rtl/>
        </w:rPr>
        <w:t xml:space="preserve">לא </w:t>
      </w:r>
      <w:bookmarkStart w:id="25317" w:name="_ETM_Q48_515239"/>
      <w:bookmarkEnd w:id="25317"/>
      <w:r>
        <w:rPr>
          <w:rtl/>
        </w:rPr>
        <w:t>נמצא</w:t>
      </w:r>
      <w:r>
        <w:rPr>
          <w:rFonts w:hint="cs"/>
          <w:rtl/>
        </w:rPr>
        <w:t>?</w:t>
      </w:r>
      <w:r>
        <w:rPr>
          <w:rtl/>
        </w:rPr>
        <w:t xml:space="preserve"> </w:t>
      </w:r>
      <w:bookmarkStart w:id="25318" w:name="_ETM_Q48_516050"/>
      <w:bookmarkEnd w:id="25318"/>
      <w:r>
        <w:rPr>
          <w:rtl/>
        </w:rPr>
        <w:t>אוקיי</w:t>
      </w:r>
      <w:r>
        <w:rPr>
          <w:rFonts w:hint="cs"/>
          <w:rtl/>
        </w:rPr>
        <w:t>.</w:t>
      </w:r>
      <w:r>
        <w:rPr>
          <w:rtl/>
        </w:rPr>
        <w:t xml:space="preserve"> </w:t>
      </w:r>
      <w:bookmarkStart w:id="25319" w:name="_ETM_Q48_517200"/>
      <w:bookmarkStart w:id="25320" w:name="_ETM_Q48_517440"/>
      <w:bookmarkEnd w:id="25319"/>
      <w:bookmarkEnd w:id="25320"/>
      <w:r>
        <w:rPr>
          <w:rtl/>
        </w:rPr>
        <w:t xml:space="preserve">אם </w:t>
      </w:r>
      <w:bookmarkStart w:id="25321" w:name="_ETM_Q48_517560"/>
      <w:bookmarkEnd w:id="25321"/>
      <w:r>
        <w:rPr>
          <w:rtl/>
        </w:rPr>
        <w:t>כן</w:t>
      </w:r>
      <w:r>
        <w:rPr>
          <w:rFonts w:hint="cs"/>
          <w:rtl/>
        </w:rPr>
        <w:t>,</w:t>
      </w:r>
      <w:r>
        <w:rPr>
          <w:rtl/>
        </w:rPr>
        <w:t xml:space="preserve"> </w:t>
      </w:r>
      <w:bookmarkStart w:id="25322" w:name="_ETM_Q48_517890"/>
      <w:bookmarkEnd w:id="25322"/>
      <w:r>
        <w:rPr>
          <w:rtl/>
        </w:rPr>
        <w:t>הצבעה</w:t>
      </w:r>
      <w:r>
        <w:rPr>
          <w:rFonts w:hint="cs"/>
          <w:rtl/>
        </w:rPr>
        <w:t>.</w:t>
      </w:r>
      <w:r>
        <w:rPr>
          <w:rtl/>
        </w:rPr>
        <w:t xml:space="preserve"> </w:t>
      </w:r>
      <w:bookmarkStart w:id="25323" w:name="_ETM_Q48_518730"/>
      <w:bookmarkEnd w:id="25323"/>
      <w:r>
        <w:rPr>
          <w:rtl/>
        </w:rPr>
        <w:t xml:space="preserve">אנחנו </w:t>
      </w:r>
      <w:bookmarkStart w:id="25324" w:name="_ETM_Q48_519000"/>
      <w:bookmarkEnd w:id="25324"/>
      <w:r>
        <w:rPr>
          <w:rtl/>
        </w:rPr>
        <w:t xml:space="preserve">מבקשים </w:t>
      </w:r>
      <w:bookmarkStart w:id="25325" w:name="_ETM_Q48_519300"/>
      <w:bookmarkEnd w:id="25325"/>
      <w:r>
        <w:rPr>
          <w:rtl/>
        </w:rPr>
        <w:t xml:space="preserve">להעביר </w:t>
      </w:r>
      <w:bookmarkStart w:id="25326" w:name="_ETM_Q48_519720"/>
      <w:bookmarkEnd w:id="25326"/>
      <w:r>
        <w:rPr>
          <w:rtl/>
        </w:rPr>
        <w:t xml:space="preserve">את </w:t>
      </w:r>
      <w:bookmarkStart w:id="25327" w:name="_ETM_Q48_519779"/>
      <w:bookmarkEnd w:id="25327"/>
      <w:r>
        <w:rPr>
          <w:rtl/>
        </w:rPr>
        <w:t xml:space="preserve">זה </w:t>
      </w:r>
      <w:bookmarkStart w:id="25328" w:name="_ETM_Q48_519960"/>
      <w:bookmarkEnd w:id="25328"/>
      <w:r>
        <w:rPr>
          <w:rtl/>
        </w:rPr>
        <w:t xml:space="preserve">לוועדת </w:t>
      </w:r>
      <w:bookmarkStart w:id="25329" w:name="_ETM_Q48_520620"/>
      <w:bookmarkEnd w:id="25329"/>
      <w:r>
        <w:rPr>
          <w:rtl/>
        </w:rPr>
        <w:t>הכספים</w:t>
      </w:r>
      <w:r>
        <w:rPr>
          <w:rFonts w:hint="cs"/>
          <w:rtl/>
        </w:rPr>
        <w:t>.</w:t>
      </w:r>
      <w:r>
        <w:rPr>
          <w:rtl/>
        </w:rPr>
        <w:t xml:space="preserve"> </w:t>
      </w:r>
      <w:bookmarkStart w:id="25330" w:name="_ETM_Q48_521070"/>
      <w:bookmarkEnd w:id="25330"/>
      <w:r>
        <w:rPr>
          <w:rFonts w:hint="cs"/>
          <w:rtl/>
        </w:rPr>
        <w:t xml:space="preserve">הצבעה. </w:t>
      </w:r>
    </w:p>
    <w:p w:rsidR="002431F7" w:rsidRDefault="002431F7" w:rsidP="0060687C">
      <w:pPr>
        <w:rPr>
          <w:rtl/>
        </w:rPr>
      </w:pPr>
      <w:bookmarkStart w:id="25331" w:name="_ETM_Q48_520583"/>
      <w:bookmarkStart w:id="25332" w:name="_ETM_Q48_520719"/>
      <w:bookmarkEnd w:id="25331"/>
      <w:bookmarkEnd w:id="25332"/>
    </w:p>
    <w:p w:rsidR="002431F7" w:rsidRDefault="002431F7" w:rsidP="0060687C">
      <w:pPr>
        <w:pStyle w:val="af1"/>
        <w:keepNext/>
        <w:rPr>
          <w:rtl/>
        </w:rPr>
      </w:pPr>
      <w:r w:rsidRPr="004C26D1">
        <w:rPr>
          <w:rtl/>
        </w:rPr>
        <w:t>הצבעה מס'</w:t>
      </w:r>
      <w:r>
        <w:rPr>
          <w:rFonts w:hint="cs"/>
          <w:rtl/>
        </w:rPr>
        <w:t xml:space="preserve"> 4</w:t>
      </w:r>
    </w:p>
    <w:p w:rsidR="002431F7" w:rsidRDefault="002431F7" w:rsidP="0060687C">
      <w:pPr>
        <w:pStyle w:val="--"/>
        <w:keepNext/>
        <w:rPr>
          <w:rtl/>
        </w:rPr>
      </w:pPr>
    </w:p>
    <w:p w:rsidR="002431F7" w:rsidRDefault="002431F7" w:rsidP="0060687C">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16</w:t>
      </w:r>
    </w:p>
    <w:p w:rsidR="002431F7" w:rsidRDefault="002431F7" w:rsidP="0060687C">
      <w:pPr>
        <w:pStyle w:val="--"/>
        <w:keepNext/>
        <w:rPr>
          <w:rtl/>
        </w:rPr>
      </w:pPr>
      <w:r>
        <w:rPr>
          <w:rtl/>
        </w:rPr>
        <w:t xml:space="preserve">נגד – </w:t>
      </w:r>
      <w:r>
        <w:rPr>
          <w:rFonts w:hint="cs"/>
          <w:rtl/>
        </w:rPr>
        <w:t xml:space="preserve">אין </w:t>
      </w:r>
    </w:p>
    <w:p w:rsidR="002431F7" w:rsidRDefault="002431F7" w:rsidP="0060687C">
      <w:pPr>
        <w:pStyle w:val="--"/>
        <w:keepNext/>
        <w:rPr>
          <w:rtl/>
        </w:rPr>
      </w:pPr>
      <w:r>
        <w:rPr>
          <w:rtl/>
        </w:rPr>
        <w:t xml:space="preserve">נמנעים – </w:t>
      </w:r>
      <w:r>
        <w:rPr>
          <w:rFonts w:hint="cs"/>
          <w:rtl/>
        </w:rPr>
        <w:t xml:space="preserve">אין </w:t>
      </w:r>
    </w:p>
    <w:p w:rsidR="002431F7" w:rsidRDefault="002431F7" w:rsidP="0060687C">
      <w:pPr>
        <w:pStyle w:val="af2"/>
      </w:pPr>
      <w:r>
        <w:rPr>
          <w:rFonts w:hint="cs"/>
          <w:rtl/>
        </w:rPr>
        <w:t xml:space="preserve">ההצעה להעביר את הנושא לוועדת הכספים נתקבלה. </w:t>
      </w:r>
    </w:p>
    <w:p w:rsidR="002431F7" w:rsidRPr="004C26D1" w:rsidRDefault="002431F7" w:rsidP="0060687C">
      <w:pPr>
        <w:rPr>
          <w:rtl/>
        </w:rPr>
      </w:pPr>
    </w:p>
    <w:p w:rsidR="002431F7" w:rsidRDefault="002431F7" w:rsidP="0060687C">
      <w:pPr>
        <w:pStyle w:val="af6"/>
        <w:keepNext/>
        <w:rPr>
          <w:rtl/>
        </w:rPr>
      </w:pPr>
      <w:bookmarkStart w:id="25333" w:name="_ETM_Q48_539487"/>
      <w:bookmarkStart w:id="25334" w:name="_ETM_Q48_539596"/>
      <w:bookmarkStart w:id="25335" w:name="ET_yor_6598_95"/>
      <w:bookmarkEnd w:id="25333"/>
      <w:bookmarkEnd w:id="25334"/>
      <w:r w:rsidRPr="00DE27A0">
        <w:rPr>
          <w:rStyle w:val="TagStyle"/>
          <w:rtl/>
        </w:rPr>
        <w:t xml:space="preserve"> &lt;&lt; יור &gt;&gt; </w:t>
      </w:r>
      <w:r>
        <w:rPr>
          <w:rtl/>
        </w:rPr>
        <w:t>היו"ר משה סולומון:</w:t>
      </w:r>
      <w:r w:rsidRPr="00DE27A0">
        <w:rPr>
          <w:rStyle w:val="TagStyle"/>
          <w:rtl/>
        </w:rPr>
        <w:t xml:space="preserve"> &lt;&lt; יור &gt;&gt;</w:t>
      </w:r>
      <w:r>
        <w:rPr>
          <w:rtl/>
        </w:rPr>
        <w:t xml:space="preserve">   </w:t>
      </w:r>
      <w:bookmarkEnd w:id="25335"/>
    </w:p>
    <w:p w:rsidR="002431F7" w:rsidRDefault="002431F7" w:rsidP="000921AA">
      <w:pPr>
        <w:rPr>
          <w:rtl/>
        </w:rPr>
      </w:pPr>
    </w:p>
    <w:p w:rsidR="002431F7" w:rsidRDefault="002431F7" w:rsidP="0060687C">
      <w:pPr>
        <w:rPr>
          <w:rtl/>
        </w:rPr>
      </w:pPr>
      <w:bookmarkStart w:id="25336" w:name="_ETM_Q48_535722"/>
      <w:bookmarkStart w:id="25337" w:name="_ETM_Q48_537020"/>
      <w:bookmarkEnd w:id="25336"/>
      <w:bookmarkEnd w:id="25337"/>
      <w:r>
        <w:rPr>
          <w:rtl/>
        </w:rPr>
        <w:t xml:space="preserve">16 </w:t>
      </w:r>
      <w:bookmarkStart w:id="25338" w:name="_ETM_Q48_537710"/>
      <w:bookmarkEnd w:id="25338"/>
      <w:r>
        <w:rPr>
          <w:rtl/>
        </w:rPr>
        <w:t>בעד</w:t>
      </w:r>
      <w:r>
        <w:rPr>
          <w:rFonts w:hint="cs"/>
          <w:rtl/>
        </w:rPr>
        <w:t>,</w:t>
      </w:r>
      <w:r>
        <w:rPr>
          <w:rtl/>
        </w:rPr>
        <w:t xml:space="preserve"> </w:t>
      </w:r>
      <w:bookmarkStart w:id="25339" w:name="_ETM_Q48_538370"/>
      <w:bookmarkEnd w:id="25339"/>
      <w:r>
        <w:rPr>
          <w:rtl/>
        </w:rPr>
        <w:t xml:space="preserve">אין </w:t>
      </w:r>
      <w:bookmarkStart w:id="25340" w:name="_ETM_Q48_538550"/>
      <w:bookmarkEnd w:id="25340"/>
      <w:r>
        <w:rPr>
          <w:rtl/>
        </w:rPr>
        <w:t>מתנגדים</w:t>
      </w:r>
      <w:r>
        <w:rPr>
          <w:rFonts w:hint="cs"/>
          <w:rtl/>
        </w:rPr>
        <w:t>.</w:t>
      </w:r>
      <w:r>
        <w:rPr>
          <w:rtl/>
        </w:rPr>
        <w:t xml:space="preserve"> </w:t>
      </w:r>
      <w:bookmarkStart w:id="25341" w:name="_ETM_Q48_539329"/>
      <w:bookmarkEnd w:id="25341"/>
      <w:r>
        <w:rPr>
          <w:rtl/>
        </w:rPr>
        <w:t xml:space="preserve">אני </w:t>
      </w:r>
      <w:bookmarkStart w:id="25342" w:name="_ETM_Q48_539510"/>
      <w:bookmarkEnd w:id="25342"/>
      <w:r>
        <w:rPr>
          <w:rtl/>
        </w:rPr>
        <w:t xml:space="preserve">קובע </w:t>
      </w:r>
      <w:bookmarkStart w:id="25343" w:name="_ETM_Q48_539930"/>
      <w:bookmarkEnd w:id="25343"/>
      <w:r>
        <w:rPr>
          <w:rtl/>
        </w:rPr>
        <w:t xml:space="preserve">כי </w:t>
      </w:r>
      <w:bookmarkStart w:id="25344" w:name="_ETM_Q48_540589"/>
      <w:bookmarkEnd w:id="25344"/>
      <w:r>
        <w:rPr>
          <w:rtl/>
        </w:rPr>
        <w:t xml:space="preserve">ההצעה </w:t>
      </w:r>
      <w:bookmarkStart w:id="25345" w:name="_ETM_Q48_540950"/>
      <w:bookmarkEnd w:id="25345"/>
      <w:r>
        <w:rPr>
          <w:rtl/>
        </w:rPr>
        <w:t>לסדר</w:t>
      </w:r>
      <w:r>
        <w:rPr>
          <w:rFonts w:hint="cs"/>
          <w:rtl/>
        </w:rPr>
        <w:t>-היום בנושא:</w:t>
      </w:r>
      <w:r>
        <w:rPr>
          <w:rtl/>
        </w:rPr>
        <w:t xml:space="preserve"> </w:t>
      </w:r>
      <w:bookmarkStart w:id="25346" w:name="_ETM_Q48_541520"/>
      <w:bookmarkEnd w:id="25346"/>
      <w:r>
        <w:rPr>
          <w:rFonts w:hint="cs"/>
          <w:rtl/>
        </w:rPr>
        <w:t xml:space="preserve">האסון הכלכלי המתקרב </w:t>
      </w:r>
      <w:bookmarkStart w:id="25347" w:name="_ETM_Q48_542244"/>
      <w:bookmarkEnd w:id="25347"/>
      <w:r>
        <w:rPr>
          <w:rFonts w:hint="cs"/>
          <w:rtl/>
        </w:rPr>
        <w:t xml:space="preserve">אלינו תעבור </w:t>
      </w:r>
      <w:bookmarkStart w:id="25348" w:name="_ETM_Q48_541820"/>
      <w:bookmarkStart w:id="25349" w:name="_ETM_Q48_542239"/>
      <w:bookmarkStart w:id="25350" w:name="_ETM_Q48_542570"/>
      <w:bookmarkStart w:id="25351" w:name="_ETM_Q48_542960"/>
      <w:bookmarkStart w:id="25352" w:name="_ETM_Q48_543440"/>
      <w:bookmarkStart w:id="25353" w:name="_ETM_Q48_544040"/>
      <w:bookmarkEnd w:id="25348"/>
      <w:bookmarkEnd w:id="25349"/>
      <w:bookmarkEnd w:id="25350"/>
      <w:bookmarkEnd w:id="25351"/>
      <w:bookmarkEnd w:id="25352"/>
      <w:bookmarkEnd w:id="25353"/>
      <w:r>
        <w:rPr>
          <w:rFonts w:hint="cs"/>
          <w:rtl/>
        </w:rPr>
        <w:t>ל</w:t>
      </w:r>
      <w:r>
        <w:rPr>
          <w:rtl/>
        </w:rPr>
        <w:t xml:space="preserve">המשך </w:t>
      </w:r>
      <w:bookmarkStart w:id="25354" w:name="_ETM_Q48_544279"/>
      <w:bookmarkEnd w:id="25354"/>
      <w:r>
        <w:rPr>
          <w:rtl/>
        </w:rPr>
        <w:t xml:space="preserve">דיון </w:t>
      </w:r>
      <w:bookmarkStart w:id="25355" w:name="_ETM_Q48_544970"/>
      <w:bookmarkEnd w:id="25355"/>
      <w:r>
        <w:rPr>
          <w:rtl/>
        </w:rPr>
        <w:t xml:space="preserve">בוועדת </w:t>
      </w:r>
      <w:bookmarkStart w:id="25356" w:name="_ETM_Q48_545390"/>
      <w:bookmarkEnd w:id="25356"/>
      <w:r>
        <w:rPr>
          <w:rtl/>
        </w:rPr>
        <w:t>הכספים</w:t>
      </w:r>
      <w:r>
        <w:rPr>
          <w:rFonts w:hint="cs"/>
          <w:rtl/>
        </w:rPr>
        <w:t>.</w:t>
      </w:r>
      <w:r>
        <w:rPr>
          <w:rtl/>
        </w:rPr>
        <w:t xml:space="preserve"> </w:t>
      </w:r>
      <w:bookmarkStart w:id="25357" w:name="_ETM_Q48_546200"/>
      <w:bookmarkEnd w:id="25357"/>
    </w:p>
    <w:p w:rsidR="002431F7" w:rsidRDefault="002431F7" w:rsidP="0060687C">
      <w:pPr>
        <w:rPr>
          <w:rtl/>
        </w:rPr>
      </w:pPr>
      <w:bookmarkStart w:id="25358" w:name="_ETM_Q48_545734"/>
      <w:bookmarkStart w:id="25359" w:name="_ETM_Q48_545811"/>
      <w:bookmarkEnd w:id="25358"/>
      <w:bookmarkEnd w:id="25359"/>
    </w:p>
    <w:p w:rsidR="002431F7" w:rsidRDefault="002431F7" w:rsidP="0060687C">
      <w:pPr>
        <w:rPr>
          <w:rtl/>
        </w:rPr>
      </w:pPr>
      <w:bookmarkStart w:id="25360" w:name="_ETM_Q48_545894"/>
      <w:bookmarkStart w:id="25361" w:name="_ETM_Q48_545968"/>
      <w:bookmarkEnd w:id="25360"/>
      <w:bookmarkEnd w:id="25361"/>
      <w:r>
        <w:rPr>
          <w:rtl/>
        </w:rPr>
        <w:t xml:space="preserve">אם </w:t>
      </w:r>
      <w:bookmarkStart w:id="25362" w:name="_ETM_Q48_546320"/>
      <w:bookmarkEnd w:id="25362"/>
      <w:r>
        <w:rPr>
          <w:rtl/>
        </w:rPr>
        <w:t>כן</w:t>
      </w:r>
      <w:r>
        <w:rPr>
          <w:rFonts w:hint="cs"/>
          <w:rtl/>
        </w:rPr>
        <w:t>,</w:t>
      </w:r>
      <w:r>
        <w:rPr>
          <w:rtl/>
        </w:rPr>
        <w:t xml:space="preserve"> </w:t>
      </w:r>
      <w:bookmarkStart w:id="25363" w:name="_ETM_Q48_546500"/>
      <w:bookmarkEnd w:id="25363"/>
      <w:r>
        <w:rPr>
          <w:rtl/>
        </w:rPr>
        <w:t xml:space="preserve">נעבור </w:t>
      </w:r>
      <w:bookmarkStart w:id="25364" w:name="_ETM_Q48_546740"/>
      <w:bookmarkEnd w:id="25364"/>
      <w:r>
        <w:rPr>
          <w:rtl/>
        </w:rPr>
        <w:t xml:space="preserve">להצעה </w:t>
      </w:r>
      <w:bookmarkStart w:id="25365" w:name="_ETM_Q48_547130"/>
      <w:bookmarkEnd w:id="25365"/>
      <w:r>
        <w:rPr>
          <w:rtl/>
        </w:rPr>
        <w:t>לסדר</w:t>
      </w:r>
      <w:r>
        <w:rPr>
          <w:rFonts w:hint="cs"/>
          <w:rtl/>
        </w:rPr>
        <w:t>-היום</w:t>
      </w:r>
      <w:r>
        <w:rPr>
          <w:rtl/>
        </w:rPr>
        <w:t xml:space="preserve"> </w:t>
      </w:r>
      <w:bookmarkStart w:id="25366" w:name="_ETM_Q48_547490"/>
      <w:bookmarkEnd w:id="25366"/>
      <w:r>
        <w:rPr>
          <w:rtl/>
        </w:rPr>
        <w:t>הבאה</w:t>
      </w:r>
      <w:r>
        <w:rPr>
          <w:rFonts w:hint="cs"/>
          <w:rtl/>
        </w:rPr>
        <w:t>:</w:t>
      </w:r>
      <w:r>
        <w:rPr>
          <w:rtl/>
        </w:rPr>
        <w:t xml:space="preserve"> </w:t>
      </w:r>
      <w:bookmarkStart w:id="25367" w:name="_ETM_Q48_547909"/>
      <w:bookmarkEnd w:id="25367"/>
      <w:r>
        <w:rPr>
          <w:rtl/>
        </w:rPr>
        <w:t xml:space="preserve">הורדת </w:t>
      </w:r>
      <w:bookmarkStart w:id="25368" w:name="_ETM_Q48_548270"/>
      <w:bookmarkEnd w:id="25368"/>
      <w:r>
        <w:rPr>
          <w:rtl/>
        </w:rPr>
        <w:t xml:space="preserve">דירוג </w:t>
      </w:r>
      <w:bookmarkStart w:id="25369" w:name="_ETM_Q48_548540"/>
      <w:bookmarkEnd w:id="25369"/>
      <w:r>
        <w:rPr>
          <w:rtl/>
        </w:rPr>
        <w:t xml:space="preserve">אשראי </w:t>
      </w:r>
      <w:bookmarkStart w:id="25370" w:name="_ETM_Q48_549140"/>
      <w:bookmarkEnd w:id="25370"/>
      <w:r>
        <w:rPr>
          <w:rtl/>
        </w:rPr>
        <w:t>נוספת</w:t>
      </w:r>
      <w:r>
        <w:rPr>
          <w:rFonts w:hint="cs"/>
          <w:rtl/>
        </w:rPr>
        <w:t>.</w:t>
      </w:r>
      <w:r>
        <w:rPr>
          <w:rtl/>
        </w:rPr>
        <w:t xml:space="preserve"> </w:t>
      </w:r>
      <w:bookmarkStart w:id="25371" w:name="_ETM_Q48_550329"/>
      <w:bookmarkEnd w:id="25371"/>
      <w:r>
        <w:rPr>
          <w:rtl/>
        </w:rPr>
        <w:t xml:space="preserve">גם </w:t>
      </w:r>
      <w:bookmarkStart w:id="25372" w:name="_ETM_Q48_550659"/>
      <w:bookmarkEnd w:id="25372"/>
      <w:r>
        <w:rPr>
          <w:rtl/>
        </w:rPr>
        <w:t>כ</w:t>
      </w:r>
      <w:r>
        <w:rPr>
          <w:rFonts w:hint="cs"/>
          <w:rtl/>
        </w:rPr>
        <w:t>א</w:t>
      </w:r>
      <w:r>
        <w:rPr>
          <w:rtl/>
        </w:rPr>
        <w:t xml:space="preserve">ן </w:t>
      </w:r>
      <w:bookmarkStart w:id="25373" w:name="_ETM_Q48_550990"/>
      <w:bookmarkEnd w:id="25373"/>
      <w:r>
        <w:rPr>
          <w:rtl/>
        </w:rPr>
        <w:t xml:space="preserve">נעבור </w:t>
      </w:r>
      <w:bookmarkStart w:id="25374" w:name="_ETM_Q48_551710"/>
      <w:bookmarkEnd w:id="25374"/>
      <w:r>
        <w:rPr>
          <w:rtl/>
        </w:rPr>
        <w:t>להצבעה</w:t>
      </w:r>
      <w:r>
        <w:rPr>
          <w:rFonts w:hint="cs"/>
          <w:rtl/>
        </w:rPr>
        <w:t>,</w:t>
      </w:r>
      <w:r>
        <w:rPr>
          <w:rtl/>
        </w:rPr>
        <w:t xml:space="preserve"> </w:t>
      </w:r>
      <w:bookmarkStart w:id="25375" w:name="_ETM_Q48_552310"/>
      <w:bookmarkEnd w:id="25375"/>
      <w:r>
        <w:rPr>
          <w:rtl/>
        </w:rPr>
        <w:t xml:space="preserve">וגם </w:t>
      </w:r>
      <w:bookmarkStart w:id="25376" w:name="_ETM_Q48_552640"/>
      <w:bookmarkEnd w:id="25376"/>
      <w:r>
        <w:rPr>
          <w:rtl/>
        </w:rPr>
        <w:t xml:space="preserve">זו </w:t>
      </w:r>
      <w:bookmarkStart w:id="25377" w:name="_ETM_Q48_552819"/>
      <w:bookmarkEnd w:id="25377"/>
      <w:r>
        <w:rPr>
          <w:rtl/>
        </w:rPr>
        <w:t xml:space="preserve">תעבור </w:t>
      </w:r>
      <w:bookmarkStart w:id="25378" w:name="_ETM_Q48_553240"/>
      <w:bookmarkEnd w:id="25378"/>
      <w:r>
        <w:rPr>
          <w:rtl/>
        </w:rPr>
        <w:t xml:space="preserve">לדיון </w:t>
      </w:r>
      <w:bookmarkStart w:id="25379" w:name="_ETM_Q48_553779"/>
      <w:bookmarkEnd w:id="25379"/>
      <w:r>
        <w:rPr>
          <w:rtl/>
        </w:rPr>
        <w:t>ב</w:t>
      </w:r>
      <w:r>
        <w:rPr>
          <w:rFonts w:hint="cs"/>
          <w:rtl/>
        </w:rPr>
        <w:t>ו</w:t>
      </w:r>
      <w:r>
        <w:rPr>
          <w:rtl/>
        </w:rPr>
        <w:t xml:space="preserve">ועדת </w:t>
      </w:r>
      <w:bookmarkStart w:id="25380" w:name="_ETM_Q48_554979"/>
      <w:bookmarkEnd w:id="25380"/>
      <w:r>
        <w:rPr>
          <w:rtl/>
        </w:rPr>
        <w:t>הכספים</w:t>
      </w:r>
      <w:r>
        <w:rPr>
          <w:rFonts w:hint="cs"/>
          <w:rtl/>
        </w:rPr>
        <w:t>.</w:t>
      </w:r>
      <w:r>
        <w:rPr>
          <w:rtl/>
        </w:rPr>
        <w:t xml:space="preserve"> </w:t>
      </w:r>
      <w:bookmarkStart w:id="25381" w:name="_ETM_Q48_555400"/>
      <w:bookmarkEnd w:id="25381"/>
      <w:r>
        <w:rPr>
          <w:rFonts w:hint="cs"/>
          <w:rtl/>
        </w:rPr>
        <w:t xml:space="preserve">הצבעה. </w:t>
      </w:r>
    </w:p>
    <w:p w:rsidR="002431F7" w:rsidRDefault="002431F7" w:rsidP="0060687C">
      <w:pPr>
        <w:rPr>
          <w:rtl/>
        </w:rPr>
      </w:pPr>
      <w:bookmarkStart w:id="25382" w:name="_ETM_Q48_566416"/>
      <w:bookmarkStart w:id="25383" w:name="_ETM_Q48_566510"/>
      <w:bookmarkEnd w:id="25382"/>
      <w:bookmarkEnd w:id="25383"/>
    </w:p>
    <w:p w:rsidR="002431F7" w:rsidRDefault="002431F7" w:rsidP="0060687C">
      <w:pPr>
        <w:pStyle w:val="af1"/>
        <w:keepNext/>
        <w:rPr>
          <w:rtl/>
        </w:rPr>
      </w:pPr>
      <w:bookmarkStart w:id="25384" w:name="_ETM_Q48_559072"/>
      <w:bookmarkStart w:id="25385" w:name="_ETM_Q48_559161"/>
      <w:bookmarkEnd w:id="25384"/>
      <w:bookmarkEnd w:id="25385"/>
      <w:r>
        <w:rPr>
          <w:rtl/>
        </w:rPr>
        <w:t>ה</w:t>
      </w:r>
      <w:r w:rsidRPr="004C26D1">
        <w:rPr>
          <w:rtl/>
        </w:rPr>
        <w:t>צבעה מס'</w:t>
      </w:r>
      <w:r w:rsidRPr="004C26D1">
        <w:rPr>
          <w:rFonts w:hint="cs"/>
          <w:rtl/>
        </w:rPr>
        <w:t xml:space="preserve"> 5</w:t>
      </w:r>
    </w:p>
    <w:p w:rsidR="002431F7" w:rsidRDefault="002431F7" w:rsidP="0060687C">
      <w:pPr>
        <w:pStyle w:val="--"/>
        <w:keepNext/>
        <w:rPr>
          <w:rtl/>
        </w:rPr>
      </w:pPr>
    </w:p>
    <w:p w:rsidR="002431F7" w:rsidRDefault="002431F7" w:rsidP="0060687C">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14</w:t>
      </w:r>
    </w:p>
    <w:p w:rsidR="002431F7" w:rsidRDefault="002431F7" w:rsidP="0060687C">
      <w:pPr>
        <w:pStyle w:val="--"/>
        <w:keepNext/>
        <w:rPr>
          <w:rtl/>
        </w:rPr>
      </w:pPr>
      <w:r>
        <w:rPr>
          <w:rtl/>
        </w:rPr>
        <w:t>נגד –</w:t>
      </w:r>
      <w:r>
        <w:rPr>
          <w:rFonts w:hint="cs"/>
          <w:rtl/>
        </w:rPr>
        <w:t xml:space="preserve"> 1</w:t>
      </w:r>
      <w:r>
        <w:rPr>
          <w:rtl/>
        </w:rPr>
        <w:t xml:space="preserve"> </w:t>
      </w:r>
    </w:p>
    <w:p w:rsidR="002431F7" w:rsidRDefault="002431F7" w:rsidP="0060687C">
      <w:pPr>
        <w:pStyle w:val="--"/>
        <w:keepNext/>
        <w:rPr>
          <w:rtl/>
        </w:rPr>
      </w:pPr>
      <w:r>
        <w:rPr>
          <w:rtl/>
        </w:rPr>
        <w:t xml:space="preserve">נמנעים – </w:t>
      </w:r>
      <w:r>
        <w:rPr>
          <w:rFonts w:hint="cs"/>
          <w:rtl/>
        </w:rPr>
        <w:t xml:space="preserve">אין </w:t>
      </w:r>
      <w:bookmarkStart w:id="25386" w:name="_ETM_Q48_559389"/>
      <w:bookmarkEnd w:id="25386"/>
    </w:p>
    <w:p w:rsidR="002431F7" w:rsidRDefault="002431F7" w:rsidP="0060687C">
      <w:pPr>
        <w:pStyle w:val="af2"/>
      </w:pPr>
      <w:r>
        <w:rPr>
          <w:rFonts w:hint="cs"/>
          <w:rtl/>
        </w:rPr>
        <w:t>ההצעה להעביר את ה</w:t>
      </w:r>
      <w:bookmarkStart w:id="25387" w:name="_ETM_Q29_509738"/>
      <w:bookmarkEnd w:id="25387"/>
      <w:r>
        <w:rPr>
          <w:rFonts w:hint="cs"/>
          <w:rtl/>
        </w:rPr>
        <w:t xml:space="preserve">נושא </w:t>
      </w:r>
      <w:bookmarkStart w:id="25388" w:name="_ETM_Q29_533053"/>
      <w:bookmarkEnd w:id="25388"/>
      <w:r>
        <w:rPr>
          <w:rFonts w:hint="cs"/>
          <w:rtl/>
        </w:rPr>
        <w:t xml:space="preserve">לוועדת הכספים נתקבלה. </w:t>
      </w:r>
    </w:p>
    <w:p w:rsidR="002431F7" w:rsidRDefault="002431F7" w:rsidP="0060687C">
      <w:pPr>
        <w:rPr>
          <w:rtl/>
        </w:rPr>
      </w:pPr>
      <w:bookmarkStart w:id="25389" w:name="_ETM_Q48_556282"/>
      <w:bookmarkStart w:id="25390" w:name="_ETM_Q48_556395"/>
      <w:bookmarkEnd w:id="25389"/>
      <w:bookmarkEnd w:id="25390"/>
      <w:r>
        <w:rPr>
          <w:rFonts w:hint="cs"/>
          <w:rtl/>
        </w:rPr>
        <w:t xml:space="preserve"> </w:t>
      </w:r>
    </w:p>
    <w:p w:rsidR="002431F7" w:rsidRDefault="002431F7" w:rsidP="0060687C">
      <w:pPr>
        <w:pStyle w:val="af6"/>
        <w:keepNext/>
        <w:rPr>
          <w:rtl/>
        </w:rPr>
      </w:pPr>
      <w:bookmarkStart w:id="25391" w:name="ET_yor_6598_96"/>
      <w:r w:rsidRPr="00DE27A0">
        <w:rPr>
          <w:rStyle w:val="TagStyle"/>
          <w:rtl/>
        </w:rPr>
        <w:t xml:space="preserve"> &lt;&lt; יור &gt;&gt; </w:t>
      </w:r>
      <w:r>
        <w:rPr>
          <w:rtl/>
        </w:rPr>
        <w:t>היו"ר משה סולומון:</w:t>
      </w:r>
      <w:r w:rsidRPr="00DE27A0">
        <w:rPr>
          <w:rStyle w:val="TagStyle"/>
          <w:rtl/>
        </w:rPr>
        <w:t xml:space="preserve"> &lt;&lt; יור &gt;&gt;</w:t>
      </w:r>
      <w:r>
        <w:rPr>
          <w:rtl/>
        </w:rPr>
        <w:t xml:space="preserve">   </w:t>
      </w:r>
      <w:bookmarkEnd w:id="25391"/>
    </w:p>
    <w:p w:rsidR="002431F7" w:rsidRDefault="002431F7" w:rsidP="000921AA">
      <w:pPr>
        <w:rPr>
          <w:rtl/>
        </w:rPr>
      </w:pPr>
    </w:p>
    <w:p w:rsidR="002431F7" w:rsidRDefault="002431F7" w:rsidP="0060687C">
      <w:pPr>
        <w:rPr>
          <w:rtl/>
        </w:rPr>
      </w:pPr>
      <w:bookmarkStart w:id="25392" w:name="_ETM_Q48_564272"/>
      <w:bookmarkStart w:id="25393" w:name="_ETM_Q48_559215"/>
      <w:bookmarkStart w:id="25394" w:name="_ETM_Q48_559288"/>
      <w:bookmarkStart w:id="25395" w:name="_ETM_Q48_569549"/>
      <w:bookmarkEnd w:id="25392"/>
      <w:bookmarkEnd w:id="25393"/>
      <w:bookmarkEnd w:id="25394"/>
      <w:bookmarkEnd w:id="25395"/>
      <w:r>
        <w:rPr>
          <w:rtl/>
        </w:rPr>
        <w:t xml:space="preserve">14 </w:t>
      </w:r>
      <w:bookmarkStart w:id="25396" w:name="_ETM_Q48_570180"/>
      <w:bookmarkEnd w:id="25396"/>
      <w:r w:rsidRPr="004C26D1">
        <w:rPr>
          <w:rtl/>
        </w:rPr>
        <w:t>בעד</w:t>
      </w:r>
      <w:r w:rsidRPr="004C26D1">
        <w:rPr>
          <w:rFonts w:hint="cs"/>
          <w:rtl/>
        </w:rPr>
        <w:t>, אחד</w:t>
      </w:r>
      <w:bookmarkStart w:id="25397" w:name="_ETM_Q48_570659"/>
      <w:bookmarkEnd w:id="25397"/>
      <w:r w:rsidRPr="004C26D1">
        <w:rPr>
          <w:rtl/>
        </w:rPr>
        <w:t xml:space="preserve"> </w:t>
      </w:r>
      <w:bookmarkStart w:id="25398" w:name="_ETM_Q48_571020"/>
      <w:bookmarkEnd w:id="25398"/>
      <w:r w:rsidRPr="004C26D1">
        <w:rPr>
          <w:rtl/>
        </w:rPr>
        <w:t>נגד</w:t>
      </w:r>
      <w:r w:rsidRPr="004C26D1">
        <w:rPr>
          <w:rFonts w:hint="cs"/>
          <w:rtl/>
        </w:rPr>
        <w:t>.</w:t>
      </w:r>
      <w:r>
        <w:rPr>
          <w:rtl/>
        </w:rPr>
        <w:t xml:space="preserve"> </w:t>
      </w:r>
      <w:bookmarkStart w:id="25399" w:name="_ETM_Q48_572109"/>
      <w:bookmarkEnd w:id="25399"/>
      <w:r>
        <w:rPr>
          <w:rtl/>
        </w:rPr>
        <w:t xml:space="preserve">אני </w:t>
      </w:r>
      <w:bookmarkStart w:id="25400" w:name="_ETM_Q48_572380"/>
      <w:bookmarkEnd w:id="25400"/>
      <w:r>
        <w:rPr>
          <w:rtl/>
        </w:rPr>
        <w:t xml:space="preserve">קובע </w:t>
      </w:r>
      <w:bookmarkStart w:id="25401" w:name="_ETM_Q48_573009"/>
      <w:bookmarkEnd w:id="25401"/>
      <w:r>
        <w:rPr>
          <w:rtl/>
        </w:rPr>
        <w:t xml:space="preserve">כי </w:t>
      </w:r>
      <w:bookmarkStart w:id="25402" w:name="_ETM_Q48_573159"/>
      <w:bookmarkStart w:id="25403" w:name="_ETM_Q48_573579"/>
      <w:bookmarkStart w:id="25404" w:name="_ETM_Q48_574089"/>
      <w:bookmarkEnd w:id="25402"/>
      <w:bookmarkEnd w:id="25403"/>
      <w:bookmarkEnd w:id="25404"/>
      <w:r>
        <w:rPr>
          <w:rtl/>
        </w:rPr>
        <w:t xml:space="preserve">גם </w:t>
      </w:r>
      <w:bookmarkStart w:id="25405" w:name="_ETM_Q48_574270"/>
      <w:bookmarkEnd w:id="25405"/>
      <w:r>
        <w:rPr>
          <w:rtl/>
        </w:rPr>
        <w:t xml:space="preserve">ההצעה </w:t>
      </w:r>
      <w:bookmarkStart w:id="25406" w:name="_ETM_Q48_574599"/>
      <w:bookmarkEnd w:id="25406"/>
      <w:r>
        <w:rPr>
          <w:rtl/>
        </w:rPr>
        <w:t xml:space="preserve">הזאת </w:t>
      </w:r>
      <w:bookmarkStart w:id="25407" w:name="_ETM_Q48_574779"/>
      <w:bookmarkEnd w:id="25407"/>
      <w:r>
        <w:rPr>
          <w:rtl/>
        </w:rPr>
        <w:t xml:space="preserve">תעבור </w:t>
      </w:r>
      <w:bookmarkStart w:id="25408" w:name="_ETM_Q48_575170"/>
      <w:bookmarkEnd w:id="25408"/>
      <w:r>
        <w:rPr>
          <w:rtl/>
        </w:rPr>
        <w:t xml:space="preserve">לדיון </w:t>
      </w:r>
      <w:bookmarkStart w:id="25409" w:name="_ETM_Q48_575499"/>
      <w:bookmarkEnd w:id="25409"/>
      <w:r>
        <w:rPr>
          <w:rtl/>
        </w:rPr>
        <w:t xml:space="preserve">בוועדת </w:t>
      </w:r>
      <w:bookmarkStart w:id="25410" w:name="_ETM_Q48_576189"/>
      <w:bookmarkEnd w:id="25410"/>
      <w:r>
        <w:rPr>
          <w:rtl/>
        </w:rPr>
        <w:t>הכספים</w:t>
      </w:r>
      <w:r>
        <w:rPr>
          <w:rFonts w:hint="cs"/>
          <w:rtl/>
        </w:rPr>
        <w:t>.</w:t>
      </w:r>
    </w:p>
    <w:p w:rsidR="002431F7" w:rsidRDefault="002431F7" w:rsidP="0060687C">
      <w:pPr>
        <w:rPr>
          <w:rtl/>
        </w:rPr>
      </w:pPr>
    </w:p>
    <w:p w:rsidR="00BD2CA3" w:rsidRDefault="00BD2CA3" w:rsidP="0060687C">
      <w:pPr>
        <w:rPr>
          <w:rtl/>
        </w:rPr>
      </w:pPr>
    </w:p>
    <w:p w:rsidR="002431F7" w:rsidRDefault="002431F7" w:rsidP="0060687C">
      <w:pPr>
        <w:pStyle w:val="a6"/>
        <w:rPr>
          <w:rtl/>
        </w:rPr>
      </w:pPr>
      <w:bookmarkStart w:id="25411" w:name="ET_hatsach_643742_97"/>
      <w:r w:rsidRPr="00DE27A0">
        <w:rPr>
          <w:rStyle w:val="TagStyle"/>
          <w:rtl/>
        </w:rPr>
        <w:t xml:space="preserve"> &lt;&lt; הצח &gt;&gt; </w:t>
      </w:r>
      <w:bookmarkStart w:id="25412" w:name="_Toc176816752"/>
      <w:r>
        <w:rPr>
          <w:rtl/>
        </w:rPr>
        <w:t>הצעת חוק לתיקון פקודת מס הכנסה (מס' 274), התשפ"ד</w:t>
      </w:r>
      <w:r>
        <w:rPr>
          <w:rFonts w:hint="cs"/>
          <w:rtl/>
        </w:rPr>
        <w:t>–</w:t>
      </w:r>
      <w:r>
        <w:rPr>
          <w:rtl/>
        </w:rPr>
        <w:t>2024</w:t>
      </w:r>
      <w:bookmarkEnd w:id="25412"/>
      <w:r w:rsidRPr="00DE27A0">
        <w:rPr>
          <w:rStyle w:val="TagStyle"/>
          <w:rtl/>
        </w:rPr>
        <w:t xml:space="preserve"> &lt;&lt; הצח &gt;&gt;</w:t>
      </w:r>
      <w:r>
        <w:rPr>
          <w:rtl/>
        </w:rPr>
        <w:t xml:space="preserve">   </w:t>
      </w:r>
      <w:bookmarkEnd w:id="25411"/>
    </w:p>
    <w:p w:rsidR="002431F7" w:rsidRDefault="002431F7" w:rsidP="0060687C">
      <w:pPr>
        <w:rPr>
          <w:rtl/>
        </w:rPr>
      </w:pPr>
      <w:r>
        <w:rPr>
          <w:rFonts w:hint="cs"/>
          <w:rtl/>
        </w:rPr>
        <w:t>[</w:t>
      </w:r>
      <w:r>
        <w:rPr>
          <w:rFonts w:hint="eastAsia"/>
          <w:rtl/>
        </w:rPr>
        <w:t>רשומות</w:t>
      </w:r>
      <w:r>
        <w:rPr>
          <w:rtl/>
        </w:rPr>
        <w:t xml:space="preserve"> (הצעות חוק, חוב'</w:t>
      </w:r>
      <w:r>
        <w:rPr>
          <w:rFonts w:hint="cs"/>
          <w:rtl/>
        </w:rPr>
        <w:t xml:space="preserve"> מ/1788</w:t>
      </w:r>
      <w:r>
        <w:rPr>
          <w:rtl/>
        </w:rPr>
        <w:t>)</w:t>
      </w:r>
      <w:r>
        <w:rPr>
          <w:rFonts w:hint="cs"/>
          <w:rtl/>
        </w:rPr>
        <w:t>.]</w:t>
      </w:r>
    </w:p>
    <w:p w:rsidR="002431F7" w:rsidRDefault="002431F7" w:rsidP="0060687C">
      <w:pPr>
        <w:pStyle w:val="-0"/>
        <w:rPr>
          <w:rtl/>
        </w:rPr>
      </w:pPr>
      <w:r>
        <w:rPr>
          <w:rtl/>
        </w:rPr>
        <w:t>(קריאה ראשונה)</w:t>
      </w:r>
    </w:p>
    <w:p w:rsidR="002431F7" w:rsidRPr="00593A12" w:rsidRDefault="002431F7" w:rsidP="0060687C">
      <w:pPr>
        <w:rPr>
          <w:rtl/>
        </w:rPr>
      </w:pPr>
    </w:p>
    <w:p w:rsidR="002431F7" w:rsidRDefault="002431F7" w:rsidP="0060687C">
      <w:pPr>
        <w:pStyle w:val="af6"/>
        <w:keepNext/>
        <w:rPr>
          <w:rtl/>
        </w:rPr>
      </w:pPr>
      <w:bookmarkStart w:id="25413" w:name="_ETM_Q48_585529"/>
      <w:bookmarkStart w:id="25414" w:name="_ETM_Q48_585732"/>
      <w:bookmarkStart w:id="25415" w:name="ET_yor_6598_98"/>
      <w:bookmarkEnd w:id="25413"/>
      <w:bookmarkEnd w:id="25414"/>
      <w:r w:rsidRPr="00FB1DBC">
        <w:rPr>
          <w:rStyle w:val="TagStyle"/>
          <w:rtl/>
        </w:rPr>
        <w:t xml:space="preserve"> &lt;&lt; יור &gt;&gt; </w:t>
      </w:r>
      <w:r>
        <w:rPr>
          <w:rtl/>
        </w:rPr>
        <w:t>היו"ר משה סולומון:</w:t>
      </w:r>
      <w:r w:rsidRPr="00FB1DBC">
        <w:rPr>
          <w:rStyle w:val="TagStyle"/>
          <w:rtl/>
        </w:rPr>
        <w:t xml:space="preserve"> &lt;&lt; יור &gt;&gt;</w:t>
      </w:r>
      <w:r>
        <w:rPr>
          <w:rtl/>
        </w:rPr>
        <w:t xml:space="preserve">   </w:t>
      </w:r>
      <w:bookmarkEnd w:id="25415"/>
    </w:p>
    <w:p w:rsidR="002431F7" w:rsidRDefault="002431F7" w:rsidP="000921AA">
      <w:pPr>
        <w:rPr>
          <w:rtl/>
        </w:rPr>
      </w:pPr>
    </w:p>
    <w:p w:rsidR="002431F7" w:rsidRDefault="002431F7" w:rsidP="0060687C">
      <w:pPr>
        <w:rPr>
          <w:rtl/>
        </w:rPr>
      </w:pPr>
      <w:bookmarkStart w:id="25416" w:name="_ETM_Q48_582438"/>
      <w:bookmarkStart w:id="25417" w:name="_ETM_Q48_585929"/>
      <w:bookmarkStart w:id="25418" w:name="_ETM_Q48_586039"/>
      <w:bookmarkStart w:id="25419" w:name="_ETM_Q48_577880"/>
      <w:bookmarkStart w:id="25420" w:name="_ETM_Q48_575293"/>
      <w:bookmarkStart w:id="25421" w:name="_ETM_Q48_575397"/>
      <w:bookmarkStart w:id="25422" w:name="_ETM_Q48_575436"/>
      <w:bookmarkStart w:id="25423" w:name="_ETM_Q48_575525"/>
      <w:bookmarkEnd w:id="25416"/>
      <w:bookmarkEnd w:id="25417"/>
      <w:bookmarkEnd w:id="25418"/>
      <w:bookmarkEnd w:id="25419"/>
      <w:bookmarkEnd w:id="25420"/>
      <w:bookmarkEnd w:id="25421"/>
      <w:bookmarkEnd w:id="25422"/>
      <w:bookmarkEnd w:id="25423"/>
      <w:r>
        <w:rPr>
          <w:rtl/>
        </w:rPr>
        <w:t xml:space="preserve">אם </w:t>
      </w:r>
      <w:bookmarkStart w:id="25424" w:name="_ETM_Q48_578029"/>
      <w:bookmarkEnd w:id="25424"/>
      <w:r>
        <w:rPr>
          <w:rtl/>
        </w:rPr>
        <w:t>כן</w:t>
      </w:r>
      <w:r>
        <w:rPr>
          <w:rFonts w:hint="cs"/>
          <w:rtl/>
        </w:rPr>
        <w:t>,</w:t>
      </w:r>
      <w:r>
        <w:rPr>
          <w:rtl/>
        </w:rPr>
        <w:t xml:space="preserve"> </w:t>
      </w:r>
      <w:bookmarkStart w:id="25425" w:name="_ETM_Q48_578299"/>
      <w:bookmarkEnd w:id="25425"/>
      <w:r>
        <w:rPr>
          <w:rtl/>
        </w:rPr>
        <w:t>חברי</w:t>
      </w:r>
      <w:r>
        <w:rPr>
          <w:rFonts w:hint="cs"/>
          <w:rtl/>
        </w:rPr>
        <w:t>י</w:t>
      </w:r>
      <w:r>
        <w:rPr>
          <w:rtl/>
        </w:rPr>
        <w:t xml:space="preserve"> </w:t>
      </w:r>
      <w:bookmarkStart w:id="25426" w:name="_ETM_Q48_578659"/>
      <w:bookmarkEnd w:id="25426"/>
      <w:r>
        <w:rPr>
          <w:rFonts w:hint="cs"/>
          <w:rtl/>
        </w:rPr>
        <w:t>ח</w:t>
      </w:r>
      <w:r>
        <w:rPr>
          <w:rtl/>
        </w:rPr>
        <w:t xml:space="preserve">ברי </w:t>
      </w:r>
      <w:bookmarkStart w:id="25427" w:name="_ETM_Q48_578899"/>
      <w:bookmarkEnd w:id="25427"/>
      <w:r>
        <w:rPr>
          <w:rtl/>
        </w:rPr>
        <w:t>הכנסת</w:t>
      </w:r>
      <w:r>
        <w:rPr>
          <w:rFonts w:hint="cs"/>
          <w:rtl/>
        </w:rPr>
        <w:t>,</w:t>
      </w:r>
      <w:r>
        <w:rPr>
          <w:rtl/>
        </w:rPr>
        <w:t xml:space="preserve"> </w:t>
      </w:r>
      <w:bookmarkStart w:id="25428" w:name="_ETM_Q48_579469"/>
      <w:bookmarkEnd w:id="25428"/>
      <w:r>
        <w:rPr>
          <w:rtl/>
        </w:rPr>
        <w:t xml:space="preserve">נעבור </w:t>
      </w:r>
      <w:bookmarkStart w:id="25429" w:name="_ETM_Q48_579859"/>
      <w:bookmarkEnd w:id="25429"/>
      <w:r>
        <w:rPr>
          <w:rtl/>
        </w:rPr>
        <w:t xml:space="preserve">לנושא </w:t>
      </w:r>
      <w:bookmarkStart w:id="25430" w:name="_ETM_Q48_580159"/>
      <w:bookmarkEnd w:id="25430"/>
      <w:r>
        <w:rPr>
          <w:rtl/>
        </w:rPr>
        <w:t xml:space="preserve">הבא </w:t>
      </w:r>
      <w:bookmarkStart w:id="25431" w:name="_ETM_Q48_580369"/>
      <w:bookmarkEnd w:id="25431"/>
      <w:r>
        <w:rPr>
          <w:rtl/>
        </w:rPr>
        <w:t xml:space="preserve">על </w:t>
      </w:r>
      <w:bookmarkStart w:id="25432" w:name="_ETM_Q48_580429"/>
      <w:bookmarkEnd w:id="25432"/>
      <w:r>
        <w:rPr>
          <w:rtl/>
        </w:rPr>
        <w:t>סדר</w:t>
      </w:r>
      <w:bookmarkStart w:id="25433" w:name="_ETM_Q48_580700"/>
      <w:bookmarkEnd w:id="25433"/>
      <w:r>
        <w:rPr>
          <w:rFonts w:hint="cs"/>
          <w:rtl/>
        </w:rPr>
        <w:t>-</w:t>
      </w:r>
      <w:r>
        <w:rPr>
          <w:rtl/>
        </w:rPr>
        <w:t xml:space="preserve">היום </w:t>
      </w:r>
      <w:bookmarkStart w:id="25434" w:name="_ETM_Q48_581560"/>
      <w:bookmarkEnd w:id="25434"/>
      <w:r>
        <w:rPr>
          <w:rFonts w:hint="cs"/>
          <w:rtl/>
        </w:rPr>
        <w:t xml:space="preserve">– </w:t>
      </w:r>
      <w:r>
        <w:rPr>
          <w:rtl/>
        </w:rPr>
        <w:t xml:space="preserve">הצעת </w:t>
      </w:r>
      <w:bookmarkStart w:id="25435" w:name="_ETM_Q48_582190"/>
      <w:bookmarkEnd w:id="25435"/>
      <w:r>
        <w:rPr>
          <w:rtl/>
        </w:rPr>
        <w:t xml:space="preserve">חוק </w:t>
      </w:r>
      <w:bookmarkStart w:id="25436" w:name="_ETM_Q48_582400"/>
      <w:bookmarkEnd w:id="25436"/>
      <w:r>
        <w:rPr>
          <w:rtl/>
        </w:rPr>
        <w:t xml:space="preserve">לתיקון </w:t>
      </w:r>
      <w:bookmarkStart w:id="25437" w:name="_ETM_Q48_582700"/>
      <w:bookmarkEnd w:id="25437"/>
      <w:r>
        <w:rPr>
          <w:rtl/>
        </w:rPr>
        <w:t xml:space="preserve">פקודת </w:t>
      </w:r>
      <w:bookmarkStart w:id="25438" w:name="_ETM_Q48_583270"/>
      <w:bookmarkEnd w:id="25438"/>
      <w:r>
        <w:rPr>
          <w:rtl/>
        </w:rPr>
        <w:t xml:space="preserve">מס </w:t>
      </w:r>
      <w:bookmarkStart w:id="25439" w:name="_ETM_Q48_583510"/>
      <w:bookmarkEnd w:id="25439"/>
      <w:r>
        <w:rPr>
          <w:rtl/>
        </w:rPr>
        <w:t xml:space="preserve">הכנסה </w:t>
      </w:r>
      <w:bookmarkStart w:id="25440" w:name="_ETM_Q48_583990"/>
      <w:bookmarkEnd w:id="25440"/>
      <w:r>
        <w:rPr>
          <w:rFonts w:hint="cs"/>
          <w:rtl/>
        </w:rPr>
        <w:t>(</w:t>
      </w:r>
      <w:r>
        <w:rPr>
          <w:rtl/>
        </w:rPr>
        <w:t>מס</w:t>
      </w:r>
      <w:r>
        <w:rPr>
          <w:rFonts w:hint="cs"/>
          <w:rtl/>
        </w:rPr>
        <w:t>'</w:t>
      </w:r>
      <w:r>
        <w:rPr>
          <w:rtl/>
        </w:rPr>
        <w:t xml:space="preserve"> </w:t>
      </w:r>
      <w:bookmarkStart w:id="25441" w:name="_ETM_Q48_584800"/>
      <w:bookmarkEnd w:id="25441"/>
      <w:r>
        <w:rPr>
          <w:rtl/>
        </w:rPr>
        <w:t>274</w:t>
      </w:r>
      <w:r>
        <w:rPr>
          <w:rFonts w:hint="cs"/>
          <w:rtl/>
        </w:rPr>
        <w:t>), התשפ"ד</w:t>
      </w:r>
      <w:bookmarkStart w:id="25442" w:name="_ETM_Q48_586409"/>
      <w:bookmarkStart w:id="25443" w:name="_ETM_Q48_586860"/>
      <w:bookmarkStart w:id="25444" w:name="_ETM_Q48_587010"/>
      <w:bookmarkStart w:id="25445" w:name="_ETM_Q48_587130"/>
      <w:bookmarkEnd w:id="25442"/>
      <w:bookmarkEnd w:id="25443"/>
      <w:bookmarkEnd w:id="25444"/>
      <w:bookmarkEnd w:id="25445"/>
      <w:r>
        <w:rPr>
          <w:rFonts w:hint="cs"/>
          <w:rtl/>
        </w:rPr>
        <w:t>–</w:t>
      </w:r>
      <w:bookmarkStart w:id="25446" w:name="_ETM_Q48_587190"/>
      <w:bookmarkEnd w:id="25446"/>
      <w:r>
        <w:rPr>
          <w:rFonts w:hint="cs"/>
          <w:rtl/>
        </w:rPr>
        <w:t xml:space="preserve">2024, </w:t>
      </w:r>
      <w:bookmarkStart w:id="25447" w:name="_ETM_Q48_588150"/>
      <w:bookmarkEnd w:id="25447"/>
      <w:r>
        <w:rPr>
          <w:rFonts w:hint="cs"/>
          <w:rtl/>
        </w:rPr>
        <w:t>ל</w:t>
      </w:r>
      <w:r>
        <w:rPr>
          <w:rtl/>
        </w:rPr>
        <w:t xml:space="preserve">קריאה </w:t>
      </w:r>
      <w:bookmarkStart w:id="25448" w:name="_ETM_Q48_588510"/>
      <w:bookmarkEnd w:id="25448"/>
      <w:r>
        <w:rPr>
          <w:rtl/>
        </w:rPr>
        <w:t>ראשונה</w:t>
      </w:r>
      <w:r>
        <w:rPr>
          <w:rFonts w:hint="cs"/>
          <w:rtl/>
        </w:rPr>
        <w:t>.</w:t>
      </w:r>
      <w:r>
        <w:rPr>
          <w:rtl/>
        </w:rPr>
        <w:t xml:space="preserve"> </w:t>
      </w:r>
      <w:bookmarkStart w:id="25449" w:name="_ETM_Q48_590770"/>
      <w:bookmarkEnd w:id="25449"/>
      <w:r>
        <w:rPr>
          <w:rtl/>
        </w:rPr>
        <w:t xml:space="preserve">אני </w:t>
      </w:r>
      <w:bookmarkStart w:id="25450" w:name="_ETM_Q48_591010"/>
      <w:bookmarkEnd w:id="25450"/>
      <w:r>
        <w:rPr>
          <w:rtl/>
        </w:rPr>
        <w:t xml:space="preserve">מזמין </w:t>
      </w:r>
      <w:bookmarkStart w:id="25451" w:name="_ETM_Q48_594359"/>
      <w:bookmarkStart w:id="25452" w:name="_ETM_Q48_594569"/>
      <w:bookmarkStart w:id="25453" w:name="_ETM_Q48_594810"/>
      <w:bookmarkStart w:id="25454" w:name="_ETM_Q48_595170"/>
      <w:bookmarkStart w:id="25455" w:name="_ETM_Q48_596040"/>
      <w:bookmarkStart w:id="25456" w:name="_ETM_Q48_596339"/>
      <w:bookmarkEnd w:id="25451"/>
      <w:bookmarkEnd w:id="25452"/>
      <w:bookmarkEnd w:id="25453"/>
      <w:bookmarkEnd w:id="25454"/>
      <w:bookmarkEnd w:id="25455"/>
      <w:bookmarkEnd w:id="25456"/>
      <w:r>
        <w:rPr>
          <w:rFonts w:hint="cs"/>
          <w:rtl/>
        </w:rPr>
        <w:t xml:space="preserve">את </w:t>
      </w:r>
      <w:r>
        <w:rPr>
          <w:rtl/>
        </w:rPr>
        <w:t xml:space="preserve">שר </w:t>
      </w:r>
      <w:bookmarkStart w:id="25457" w:name="_ETM_Q48_597000"/>
      <w:bookmarkEnd w:id="25457"/>
      <w:r>
        <w:rPr>
          <w:rtl/>
        </w:rPr>
        <w:t xml:space="preserve">הדתות </w:t>
      </w:r>
      <w:bookmarkStart w:id="25458" w:name="_ETM_Q48_597570"/>
      <w:bookmarkEnd w:id="25458"/>
      <w:r>
        <w:rPr>
          <w:rtl/>
        </w:rPr>
        <w:t xml:space="preserve">השר </w:t>
      </w:r>
      <w:bookmarkStart w:id="25459" w:name="_ETM_Q48_598200"/>
      <w:bookmarkEnd w:id="25459"/>
      <w:r>
        <w:rPr>
          <w:rtl/>
        </w:rPr>
        <w:t xml:space="preserve">מיכאל </w:t>
      </w:r>
      <w:bookmarkStart w:id="25460" w:name="_ETM_Q48_598710"/>
      <w:bookmarkEnd w:id="25460"/>
      <w:r>
        <w:rPr>
          <w:rtl/>
        </w:rPr>
        <w:t>מלכיאלי</w:t>
      </w:r>
      <w:bookmarkStart w:id="25461" w:name="_ETM_Q48_602839"/>
      <w:bookmarkStart w:id="25462" w:name="_ETM_Q48_610767"/>
      <w:bookmarkStart w:id="25463" w:name="_ETM_Q48_610837"/>
      <w:bookmarkStart w:id="25464" w:name="_ETM_Q48_606500"/>
      <w:bookmarkStart w:id="25465" w:name="_ETM_Q48_606680"/>
      <w:bookmarkStart w:id="25466" w:name="_ETM_Q48_607100"/>
      <w:bookmarkStart w:id="25467" w:name="_ETM_Q48_607979"/>
      <w:bookmarkEnd w:id="25461"/>
      <w:bookmarkEnd w:id="25462"/>
      <w:bookmarkEnd w:id="25463"/>
      <w:bookmarkEnd w:id="25464"/>
      <w:bookmarkEnd w:id="25465"/>
      <w:bookmarkEnd w:id="25466"/>
      <w:bookmarkEnd w:id="25467"/>
      <w:r>
        <w:rPr>
          <w:rFonts w:hint="cs"/>
          <w:rtl/>
        </w:rPr>
        <w:t>.</w:t>
      </w:r>
      <w:r>
        <w:rPr>
          <w:rtl/>
        </w:rPr>
        <w:t xml:space="preserve"> </w:t>
      </w:r>
      <w:bookmarkStart w:id="25468" w:name="_ETM_Q48_608339"/>
      <w:bookmarkEnd w:id="25468"/>
    </w:p>
    <w:p w:rsidR="002431F7" w:rsidRDefault="002431F7" w:rsidP="0060687C">
      <w:pPr>
        <w:rPr>
          <w:rtl/>
        </w:rPr>
      </w:pPr>
    </w:p>
    <w:p w:rsidR="002431F7" w:rsidRDefault="002431F7" w:rsidP="0060687C">
      <w:pPr>
        <w:rPr>
          <w:rtl/>
        </w:rPr>
      </w:pPr>
      <w:r w:rsidRPr="00FB1DBC">
        <w:rPr>
          <w:rtl/>
        </w:rPr>
        <w:t>לפרוטוקול</w:t>
      </w:r>
      <w:r w:rsidRPr="00FB1DBC">
        <w:rPr>
          <w:rFonts w:hint="cs"/>
          <w:rtl/>
        </w:rPr>
        <w:t>, חברת הכנסת עאידה תומא סלימאן הצביעה נגד.</w:t>
      </w:r>
      <w:r>
        <w:rPr>
          <w:rFonts w:hint="cs"/>
          <w:rtl/>
        </w:rPr>
        <w:t xml:space="preserve"> </w:t>
      </w:r>
      <w:r w:rsidRPr="00FB1DBC">
        <w:rPr>
          <w:rFonts w:hint="cs"/>
          <w:rtl/>
        </w:rPr>
        <w:t xml:space="preserve"> </w:t>
      </w:r>
    </w:p>
    <w:p w:rsidR="002431F7" w:rsidRDefault="002431F7" w:rsidP="0060687C">
      <w:pPr>
        <w:rPr>
          <w:rtl/>
        </w:rPr>
      </w:pPr>
      <w:bookmarkStart w:id="25469" w:name="_ETM_Q48_614445"/>
      <w:bookmarkStart w:id="25470" w:name="_ETM_Q48_614551"/>
      <w:bookmarkEnd w:id="25469"/>
      <w:bookmarkEnd w:id="25470"/>
    </w:p>
    <w:p w:rsidR="002431F7" w:rsidRDefault="002431F7" w:rsidP="0060687C">
      <w:pPr>
        <w:pStyle w:val="a4"/>
        <w:keepNext/>
        <w:rPr>
          <w:rtl/>
        </w:rPr>
      </w:pPr>
      <w:bookmarkStart w:id="25471" w:name="ET_speaker_6448_103"/>
      <w:r w:rsidRPr="00FB1DBC">
        <w:rPr>
          <w:rStyle w:val="TagStyle"/>
          <w:rtl/>
        </w:rPr>
        <w:t xml:space="preserve"> &lt;&lt; דובר &gt;&gt; </w:t>
      </w:r>
      <w:bookmarkStart w:id="25472" w:name="_Toc176816753"/>
      <w:r>
        <w:rPr>
          <w:rtl/>
        </w:rPr>
        <w:t>השר לשירותי דת מיכאל מלכיאלי:</w:t>
      </w:r>
      <w:bookmarkEnd w:id="25472"/>
      <w:r w:rsidRPr="00FB1DBC">
        <w:rPr>
          <w:rStyle w:val="TagStyle"/>
          <w:rtl/>
        </w:rPr>
        <w:t xml:space="preserve"> &lt;&lt; דובר &gt;&gt;</w:t>
      </w:r>
      <w:r>
        <w:rPr>
          <w:rtl/>
        </w:rPr>
        <w:t xml:space="preserve">   </w:t>
      </w:r>
      <w:bookmarkEnd w:id="25471"/>
    </w:p>
    <w:p w:rsidR="002431F7" w:rsidRDefault="002431F7" w:rsidP="000921AA">
      <w:pPr>
        <w:rPr>
          <w:rtl/>
        </w:rPr>
      </w:pPr>
    </w:p>
    <w:p w:rsidR="002431F7" w:rsidRPr="00FB1DBC" w:rsidRDefault="002431F7" w:rsidP="0060687C">
      <w:pPr>
        <w:rPr>
          <w:rtl/>
        </w:rPr>
      </w:pPr>
      <w:r>
        <w:rPr>
          <w:rFonts w:hint="cs"/>
          <w:rtl/>
        </w:rPr>
        <w:t xml:space="preserve">רבותיי, יש פה הצעת חוק מצוינת. אבקש מכולם לתמוך בה. </w:t>
      </w:r>
    </w:p>
    <w:p w:rsidR="002431F7" w:rsidRPr="00FB1DBC" w:rsidRDefault="002431F7" w:rsidP="0060687C">
      <w:pPr>
        <w:rPr>
          <w:rtl/>
        </w:rPr>
      </w:pPr>
    </w:p>
    <w:p w:rsidR="002431F7" w:rsidRPr="00FB1DBC" w:rsidRDefault="002431F7" w:rsidP="0060687C">
      <w:pPr>
        <w:pStyle w:val="af5"/>
        <w:keepNext/>
        <w:rPr>
          <w:rtl/>
        </w:rPr>
      </w:pPr>
      <w:bookmarkStart w:id="25473" w:name="ET_interruption_5761_99"/>
      <w:r w:rsidRPr="00FB1DBC">
        <w:rPr>
          <w:rStyle w:val="TagStyle"/>
          <w:color w:val="auto"/>
          <w:rtl/>
        </w:rPr>
        <w:t xml:space="preserve"> &lt;&lt; קריאה &gt;&gt; </w:t>
      </w:r>
      <w:r w:rsidRPr="00FB1DBC">
        <w:rPr>
          <w:rtl/>
        </w:rPr>
        <w:t>עאידה תומא סלימאן (חד"ש-תע"ל):</w:t>
      </w:r>
      <w:r w:rsidRPr="00FB1DBC">
        <w:rPr>
          <w:rStyle w:val="TagStyle"/>
          <w:color w:val="auto"/>
          <w:rtl/>
        </w:rPr>
        <w:t xml:space="preserve"> &lt;&lt; קריאה &gt;&gt;</w:t>
      </w:r>
      <w:r w:rsidRPr="00FB1DBC">
        <w:rPr>
          <w:rtl/>
        </w:rPr>
        <w:t xml:space="preserve">   </w:t>
      </w:r>
      <w:bookmarkEnd w:id="25473"/>
    </w:p>
    <w:p w:rsidR="002431F7" w:rsidRPr="00FB1DBC" w:rsidRDefault="002431F7" w:rsidP="000921AA">
      <w:pPr>
        <w:rPr>
          <w:rtl/>
        </w:rPr>
      </w:pPr>
    </w:p>
    <w:p w:rsidR="002431F7" w:rsidRPr="00FB1DBC" w:rsidRDefault="002431F7" w:rsidP="0060687C">
      <w:pPr>
        <w:rPr>
          <w:rtl/>
        </w:rPr>
      </w:pPr>
      <w:r>
        <w:rPr>
          <w:rFonts w:hint="cs"/>
          <w:rtl/>
        </w:rPr>
        <w:t xml:space="preserve">הצבעתי נגד ורציתי להצביע בעד. </w:t>
      </w:r>
    </w:p>
    <w:p w:rsidR="002431F7" w:rsidRPr="00FB1DBC" w:rsidRDefault="002431F7" w:rsidP="0060687C">
      <w:pPr>
        <w:rPr>
          <w:rtl/>
        </w:rPr>
      </w:pPr>
      <w:bookmarkStart w:id="25474" w:name="_ETM_Q48_615550"/>
      <w:bookmarkStart w:id="25475" w:name="_ETM_Q48_615633"/>
      <w:bookmarkEnd w:id="25474"/>
      <w:bookmarkEnd w:id="25475"/>
    </w:p>
    <w:p w:rsidR="002431F7" w:rsidRPr="00FB1DBC" w:rsidRDefault="002431F7" w:rsidP="0060687C">
      <w:pPr>
        <w:pStyle w:val="af6"/>
        <w:keepNext/>
        <w:rPr>
          <w:rtl/>
        </w:rPr>
      </w:pPr>
      <w:bookmarkStart w:id="25476" w:name="ET_yor_6598_100"/>
      <w:r w:rsidRPr="00FB1DBC">
        <w:rPr>
          <w:rStyle w:val="TagStyle"/>
          <w:color w:val="auto"/>
          <w:rtl/>
        </w:rPr>
        <w:t xml:space="preserve"> &lt;&lt; יור &gt;&gt; </w:t>
      </w:r>
      <w:r w:rsidRPr="00FB1DBC">
        <w:rPr>
          <w:rtl/>
        </w:rPr>
        <w:t>היו"ר משה סולומון:</w:t>
      </w:r>
      <w:r w:rsidRPr="00FB1DBC">
        <w:rPr>
          <w:rStyle w:val="TagStyle"/>
          <w:color w:val="auto"/>
          <w:rtl/>
        </w:rPr>
        <w:t xml:space="preserve"> &lt;&lt; יור &gt;&gt;</w:t>
      </w:r>
      <w:r w:rsidRPr="00FB1DBC">
        <w:rPr>
          <w:rtl/>
        </w:rPr>
        <w:t xml:space="preserve">   </w:t>
      </w:r>
      <w:bookmarkEnd w:id="25476"/>
    </w:p>
    <w:p w:rsidR="002431F7" w:rsidRPr="00FB1DBC" w:rsidRDefault="002431F7" w:rsidP="000921AA">
      <w:pPr>
        <w:rPr>
          <w:rtl/>
        </w:rPr>
      </w:pPr>
    </w:p>
    <w:p w:rsidR="002431F7" w:rsidRDefault="002431F7" w:rsidP="0060687C">
      <w:pPr>
        <w:rPr>
          <w:rtl/>
        </w:rPr>
      </w:pPr>
      <w:bookmarkStart w:id="25477" w:name="_ETM_Q48_617462"/>
      <w:bookmarkEnd w:id="25477"/>
      <w:r>
        <w:rPr>
          <w:rFonts w:hint="cs"/>
          <w:rtl/>
        </w:rPr>
        <w:t xml:space="preserve">אוקיי. </w:t>
      </w:r>
      <w:bookmarkStart w:id="25478" w:name="_ETM_Q48_619635"/>
      <w:bookmarkEnd w:id="25478"/>
      <w:r>
        <w:rPr>
          <w:rFonts w:hint="cs"/>
          <w:rtl/>
        </w:rPr>
        <w:t xml:space="preserve">היא הצביעה בעד. זה לא משנה את התוצאה. </w:t>
      </w:r>
    </w:p>
    <w:p w:rsidR="002431F7" w:rsidRDefault="002431F7" w:rsidP="0060687C">
      <w:pPr>
        <w:rPr>
          <w:rtl/>
        </w:rPr>
      </w:pPr>
    </w:p>
    <w:p w:rsidR="002431F7" w:rsidRDefault="002431F7" w:rsidP="0060687C">
      <w:pPr>
        <w:pStyle w:val="af5"/>
        <w:keepNext/>
        <w:rPr>
          <w:rtl/>
        </w:rPr>
      </w:pPr>
      <w:bookmarkStart w:id="25479" w:name="ET_interruption_5761_121"/>
      <w:r w:rsidRPr="00195FB1">
        <w:rPr>
          <w:rStyle w:val="TagStyle"/>
          <w:rtl/>
        </w:rPr>
        <w:t xml:space="preserve"> &lt;&lt; קריאה &gt;&gt; </w:t>
      </w:r>
      <w:r>
        <w:rPr>
          <w:rtl/>
        </w:rPr>
        <w:t>עאידה תומא סלימאן (חד"ש-תע"ל):</w:t>
      </w:r>
      <w:r w:rsidRPr="00195FB1">
        <w:rPr>
          <w:rStyle w:val="TagStyle"/>
          <w:rtl/>
        </w:rPr>
        <w:t xml:space="preserve"> &lt;&lt; קריאה &gt;&gt;</w:t>
      </w:r>
      <w:r>
        <w:rPr>
          <w:rtl/>
        </w:rPr>
        <w:t xml:space="preserve">   </w:t>
      </w:r>
      <w:bookmarkEnd w:id="25479"/>
    </w:p>
    <w:p w:rsidR="002431F7" w:rsidRDefault="002431F7" w:rsidP="000921AA">
      <w:pPr>
        <w:rPr>
          <w:rtl/>
        </w:rPr>
      </w:pPr>
    </w:p>
    <w:p w:rsidR="002431F7" w:rsidRDefault="002431F7" w:rsidP="0060687C">
      <w:pPr>
        <w:rPr>
          <w:rtl/>
        </w:rPr>
      </w:pPr>
      <w:bookmarkStart w:id="25480" w:name="_ETM_Q48_622000"/>
      <w:bookmarkStart w:id="25481" w:name="_ETM_Q48_622305"/>
      <w:bookmarkStart w:id="25482" w:name="_ETM_Q48_622375"/>
      <w:bookmarkEnd w:id="25480"/>
      <w:bookmarkEnd w:id="25481"/>
      <w:bookmarkEnd w:id="25482"/>
      <w:r>
        <w:rPr>
          <w:rFonts w:hint="cs"/>
          <w:rtl/>
        </w:rPr>
        <w:t xml:space="preserve">לא, לא, </w:t>
      </w:r>
      <w:bookmarkStart w:id="25483" w:name="_ETM_Q48_617142"/>
      <w:bookmarkEnd w:id="25483"/>
      <w:r>
        <w:rPr>
          <w:rFonts w:hint="cs"/>
          <w:rtl/>
        </w:rPr>
        <w:t xml:space="preserve">לא משנה. </w:t>
      </w:r>
    </w:p>
    <w:p w:rsidR="002431F7" w:rsidRDefault="002431F7" w:rsidP="0060687C">
      <w:pPr>
        <w:rPr>
          <w:rtl/>
        </w:rPr>
      </w:pPr>
      <w:bookmarkStart w:id="25484" w:name="_ETM_Q48_621057"/>
      <w:bookmarkStart w:id="25485" w:name="_ETM_Q48_621149"/>
      <w:bookmarkEnd w:id="25484"/>
      <w:bookmarkEnd w:id="25485"/>
    </w:p>
    <w:p w:rsidR="002431F7" w:rsidRDefault="002431F7" w:rsidP="0060687C">
      <w:pPr>
        <w:pStyle w:val="-"/>
        <w:keepNext/>
        <w:rPr>
          <w:rtl/>
        </w:rPr>
      </w:pPr>
      <w:bookmarkStart w:id="25486" w:name="ET_speakercontinue_6448_105"/>
      <w:r w:rsidRPr="005A3226">
        <w:rPr>
          <w:rStyle w:val="TagStyle"/>
          <w:rtl/>
        </w:rPr>
        <w:t xml:space="preserve"> &lt;&lt; דובר_המשך &gt;&gt; </w:t>
      </w:r>
      <w:r>
        <w:rPr>
          <w:rtl/>
        </w:rPr>
        <w:t>השר לשירותי דת מיכאל מלכיאלי:</w:t>
      </w:r>
      <w:r w:rsidRPr="005A3226">
        <w:rPr>
          <w:rStyle w:val="TagStyle"/>
          <w:rtl/>
        </w:rPr>
        <w:t xml:space="preserve"> &lt;&lt; דובר_המשך &gt;&gt;</w:t>
      </w:r>
      <w:r>
        <w:rPr>
          <w:rtl/>
        </w:rPr>
        <w:t xml:space="preserve">   </w:t>
      </w:r>
      <w:bookmarkEnd w:id="25486"/>
    </w:p>
    <w:p w:rsidR="002431F7" w:rsidRDefault="002431F7" w:rsidP="000921AA">
      <w:pPr>
        <w:rPr>
          <w:rtl/>
        </w:rPr>
      </w:pPr>
    </w:p>
    <w:p w:rsidR="002431F7" w:rsidRPr="00FB1DBC" w:rsidRDefault="002431F7" w:rsidP="0060687C">
      <w:pPr>
        <w:rPr>
          <w:rtl/>
        </w:rPr>
      </w:pPr>
      <w:bookmarkStart w:id="25487" w:name="_ETM_Q48_622481"/>
      <w:bookmarkEnd w:id="25487"/>
      <w:r>
        <w:rPr>
          <w:rFonts w:hint="cs"/>
          <w:rtl/>
        </w:rPr>
        <w:t xml:space="preserve">כן. </w:t>
      </w:r>
      <w:r w:rsidRPr="00FB1DBC">
        <w:rPr>
          <w:rFonts w:hint="cs"/>
          <w:rtl/>
        </w:rPr>
        <w:t>הצביעה נגד וזה היה בטעות</w:t>
      </w:r>
      <w:r>
        <w:rPr>
          <w:rFonts w:hint="cs"/>
          <w:rtl/>
        </w:rPr>
        <w:t>.</w:t>
      </w:r>
      <w:r w:rsidRPr="00FB1DBC">
        <w:rPr>
          <w:rFonts w:hint="cs"/>
          <w:rtl/>
        </w:rPr>
        <w:t xml:space="preserve"> זה בעד. </w:t>
      </w:r>
      <w:bookmarkStart w:id="25488" w:name="_ETM_Q48_627852"/>
      <w:bookmarkEnd w:id="25488"/>
      <w:r w:rsidRPr="00FB1DBC">
        <w:rPr>
          <w:rFonts w:hint="cs"/>
          <w:rtl/>
        </w:rPr>
        <w:t xml:space="preserve">אם כן, זה יהיה 17 בעד, </w:t>
      </w:r>
      <w:r>
        <w:rPr>
          <w:rFonts w:hint="cs"/>
          <w:rtl/>
        </w:rPr>
        <w:t>אפס</w:t>
      </w:r>
      <w:r w:rsidRPr="00FB1DBC">
        <w:rPr>
          <w:rFonts w:hint="cs"/>
          <w:rtl/>
        </w:rPr>
        <w:t xml:space="preserve"> נגד. </w:t>
      </w:r>
      <w:bookmarkStart w:id="25489" w:name="_ETM_Q48_626918"/>
      <w:bookmarkEnd w:id="25489"/>
    </w:p>
    <w:p w:rsidR="002431F7" w:rsidRPr="00FB1DBC" w:rsidRDefault="002431F7" w:rsidP="0060687C">
      <w:pPr>
        <w:rPr>
          <w:rtl/>
        </w:rPr>
      </w:pPr>
      <w:bookmarkStart w:id="25490" w:name="_ETM_Q48_624888"/>
      <w:bookmarkStart w:id="25491" w:name="_ETM_Q48_624983"/>
      <w:bookmarkStart w:id="25492" w:name="_ETM_Q48_628789"/>
      <w:bookmarkEnd w:id="25490"/>
      <w:bookmarkEnd w:id="25491"/>
      <w:bookmarkEnd w:id="25492"/>
    </w:p>
    <w:p w:rsidR="002431F7" w:rsidRPr="00FB1DBC" w:rsidRDefault="002431F7" w:rsidP="0060687C">
      <w:pPr>
        <w:pStyle w:val="a4"/>
        <w:keepNext/>
        <w:rPr>
          <w:rtl/>
        </w:rPr>
      </w:pPr>
      <w:bookmarkStart w:id="25493" w:name="ET_speaker_6448_102"/>
      <w:r w:rsidRPr="00FB1DBC">
        <w:rPr>
          <w:rStyle w:val="TagStyle"/>
          <w:color w:val="auto"/>
          <w:rtl/>
        </w:rPr>
        <w:t xml:space="preserve"> &lt;&lt; דובר &gt;&gt; </w:t>
      </w:r>
      <w:bookmarkStart w:id="25494" w:name="_Toc176816754"/>
      <w:r w:rsidRPr="00FB1DBC">
        <w:rPr>
          <w:rtl/>
        </w:rPr>
        <w:t>השר לשירותי דת מיכאל מלכיאלי:</w:t>
      </w:r>
      <w:bookmarkEnd w:id="25494"/>
      <w:r w:rsidRPr="00FB1DBC">
        <w:rPr>
          <w:rStyle w:val="TagStyle"/>
          <w:color w:val="auto"/>
          <w:rtl/>
        </w:rPr>
        <w:t xml:space="preserve"> &lt;&lt; דובר &gt;&gt;</w:t>
      </w:r>
      <w:r w:rsidRPr="00FB1DBC">
        <w:rPr>
          <w:rtl/>
        </w:rPr>
        <w:t xml:space="preserve">   </w:t>
      </w:r>
      <w:bookmarkEnd w:id="25493"/>
    </w:p>
    <w:p w:rsidR="002431F7" w:rsidRPr="00FB1DBC" w:rsidRDefault="002431F7" w:rsidP="000921AA">
      <w:pPr>
        <w:rPr>
          <w:rtl/>
        </w:rPr>
      </w:pPr>
    </w:p>
    <w:p w:rsidR="002431F7" w:rsidRDefault="002431F7" w:rsidP="0060687C">
      <w:pPr>
        <w:rPr>
          <w:rtl/>
        </w:rPr>
      </w:pPr>
      <w:bookmarkStart w:id="25495" w:name="_ETM_Q48_629572"/>
      <w:bookmarkStart w:id="25496" w:name="_ETM_Q48_629648"/>
      <w:bookmarkEnd w:id="25495"/>
      <w:bookmarkEnd w:id="25496"/>
      <w:r w:rsidRPr="00FB1DBC">
        <w:rPr>
          <w:rFonts w:hint="cs"/>
          <w:rtl/>
        </w:rPr>
        <w:t xml:space="preserve">עאידה, מה יהיה עם הטעויות האלה? </w:t>
      </w:r>
      <w:r>
        <w:rPr>
          <w:rFonts w:hint="cs"/>
          <w:rtl/>
        </w:rPr>
        <w:t xml:space="preserve">מה, כל הזמן טעויות? מה נעשה בסוף? </w:t>
      </w:r>
      <w:bookmarkStart w:id="25497" w:name="_ETM_Q48_628232"/>
      <w:bookmarkEnd w:id="25497"/>
      <w:r>
        <w:rPr>
          <w:rFonts w:hint="cs"/>
          <w:rtl/>
        </w:rPr>
        <w:t>בסוף אנחנו נחשוב שאת רוצה לע</w:t>
      </w:r>
      <w:bookmarkStart w:id="25498" w:name="_ETM_Q48_628352"/>
      <w:bookmarkEnd w:id="25498"/>
      <w:r>
        <w:rPr>
          <w:rFonts w:hint="cs"/>
          <w:rtl/>
        </w:rPr>
        <w:t xml:space="preserve">רוק לקואליציה. </w:t>
      </w:r>
    </w:p>
    <w:p w:rsidR="002431F7" w:rsidRDefault="002431F7" w:rsidP="0060687C">
      <w:pPr>
        <w:rPr>
          <w:rtl/>
        </w:rPr>
      </w:pPr>
      <w:bookmarkStart w:id="25499" w:name="_ETM_Q48_634178"/>
      <w:bookmarkStart w:id="25500" w:name="_ETM_Q48_634296"/>
      <w:bookmarkEnd w:id="25499"/>
      <w:bookmarkEnd w:id="25500"/>
    </w:p>
    <w:p w:rsidR="002431F7" w:rsidRDefault="002431F7" w:rsidP="0060687C">
      <w:pPr>
        <w:pStyle w:val="af5"/>
        <w:keepNext/>
        <w:rPr>
          <w:rtl/>
        </w:rPr>
      </w:pPr>
      <w:bookmarkStart w:id="25501" w:name="ET_interruption_5761_106"/>
      <w:r w:rsidRPr="005A3226">
        <w:rPr>
          <w:rStyle w:val="TagStyle"/>
          <w:rtl/>
        </w:rPr>
        <w:t xml:space="preserve"> &lt;&lt; קריאה &gt;&gt; </w:t>
      </w:r>
      <w:r>
        <w:rPr>
          <w:rtl/>
        </w:rPr>
        <w:t>עאידה תומא סלימאן (חד"ש-תע"ל):</w:t>
      </w:r>
      <w:r w:rsidRPr="005A3226">
        <w:rPr>
          <w:rStyle w:val="TagStyle"/>
          <w:rtl/>
        </w:rPr>
        <w:t xml:space="preserve"> &lt;&lt; קריאה &gt;&gt;</w:t>
      </w:r>
      <w:r>
        <w:rPr>
          <w:rtl/>
        </w:rPr>
        <w:t xml:space="preserve">   </w:t>
      </w:r>
      <w:bookmarkEnd w:id="25501"/>
    </w:p>
    <w:p w:rsidR="002431F7" w:rsidRDefault="002431F7" w:rsidP="000921AA">
      <w:pPr>
        <w:rPr>
          <w:rtl/>
        </w:rPr>
      </w:pPr>
    </w:p>
    <w:p w:rsidR="002431F7" w:rsidRDefault="002431F7" w:rsidP="0060687C">
      <w:pPr>
        <w:rPr>
          <w:rtl/>
        </w:rPr>
      </w:pPr>
      <w:bookmarkStart w:id="25502" w:name="_ETM_Q48_639611"/>
      <w:bookmarkEnd w:id="25502"/>
      <w:r>
        <w:rPr>
          <w:rFonts w:hint="cs"/>
          <w:rtl/>
        </w:rPr>
        <w:t xml:space="preserve">מה לעשות, אני </w:t>
      </w:r>
      <w:bookmarkStart w:id="25503" w:name="_ETM_Q48_632327"/>
      <w:bookmarkEnd w:id="25503"/>
      <w:r>
        <w:rPr>
          <w:rFonts w:hint="cs"/>
          <w:rtl/>
        </w:rPr>
        <w:t xml:space="preserve">חדשה. </w:t>
      </w:r>
    </w:p>
    <w:p w:rsidR="002431F7" w:rsidRDefault="002431F7" w:rsidP="0060687C">
      <w:pPr>
        <w:rPr>
          <w:rtl/>
        </w:rPr>
      </w:pPr>
      <w:bookmarkStart w:id="25504" w:name="_ETM_Q48_635121"/>
      <w:bookmarkStart w:id="25505" w:name="_ETM_Q48_635209"/>
      <w:bookmarkEnd w:id="25504"/>
      <w:bookmarkEnd w:id="25505"/>
    </w:p>
    <w:p w:rsidR="002431F7" w:rsidRDefault="002431F7" w:rsidP="0060687C">
      <w:pPr>
        <w:pStyle w:val="af6"/>
        <w:keepNext/>
        <w:rPr>
          <w:rtl/>
        </w:rPr>
      </w:pPr>
      <w:bookmarkStart w:id="25506" w:name="ET_yor_6598_107"/>
      <w:r w:rsidRPr="005A3226">
        <w:rPr>
          <w:rStyle w:val="TagStyle"/>
          <w:rtl/>
        </w:rPr>
        <w:t xml:space="preserve"> &lt;&lt; יור &gt;&gt; </w:t>
      </w:r>
      <w:r>
        <w:rPr>
          <w:rtl/>
        </w:rPr>
        <w:t>היו"ר משה סולומון:</w:t>
      </w:r>
      <w:r w:rsidRPr="005A3226">
        <w:rPr>
          <w:rStyle w:val="TagStyle"/>
          <w:rtl/>
        </w:rPr>
        <w:t xml:space="preserve"> &lt;&lt; יור &gt;&gt;</w:t>
      </w:r>
      <w:r>
        <w:rPr>
          <w:rtl/>
        </w:rPr>
        <w:t xml:space="preserve">   </w:t>
      </w:r>
      <w:bookmarkEnd w:id="25506"/>
    </w:p>
    <w:p w:rsidR="002431F7" w:rsidRDefault="002431F7" w:rsidP="000921AA">
      <w:pPr>
        <w:rPr>
          <w:rtl/>
        </w:rPr>
      </w:pPr>
    </w:p>
    <w:p w:rsidR="002431F7" w:rsidRDefault="002431F7" w:rsidP="0060687C">
      <w:pPr>
        <w:rPr>
          <w:rtl/>
        </w:rPr>
      </w:pPr>
      <w:bookmarkStart w:id="25507" w:name="_ETM_Q48_636939"/>
      <w:bookmarkStart w:id="25508" w:name="_ETM_Q48_627109"/>
      <w:bookmarkStart w:id="25509" w:name="_ETM_Q48_627199"/>
      <w:bookmarkStart w:id="25510" w:name="_ETM_Q48_615952"/>
      <w:bookmarkStart w:id="25511" w:name="_ETM_Q48_616055"/>
      <w:bookmarkEnd w:id="25507"/>
      <w:bookmarkEnd w:id="25508"/>
      <w:bookmarkEnd w:id="25509"/>
      <w:bookmarkEnd w:id="25510"/>
      <w:bookmarkEnd w:id="25511"/>
      <w:r w:rsidRPr="00FB1DBC">
        <w:rPr>
          <w:rFonts w:hint="cs"/>
          <w:rtl/>
        </w:rPr>
        <w:t xml:space="preserve">אומר </w:t>
      </w:r>
      <w:bookmarkStart w:id="25512" w:name="_ETM_Q48_639989"/>
      <w:bookmarkEnd w:id="25512"/>
      <w:r w:rsidRPr="00FB1DBC">
        <w:rPr>
          <w:rFonts w:hint="cs"/>
          <w:rtl/>
        </w:rPr>
        <w:t>שוב</w:t>
      </w:r>
      <w:r>
        <w:rPr>
          <w:rFonts w:hint="cs"/>
          <w:rtl/>
        </w:rPr>
        <w:t>:</w:t>
      </w:r>
      <w:r w:rsidRPr="00FB1DBC">
        <w:rPr>
          <w:rFonts w:hint="cs"/>
          <w:rtl/>
        </w:rPr>
        <w:t xml:space="preserve"> חברת הכנסת עאידה תומא סלימאן הצביעה נגד במקום בעד</w:t>
      </w:r>
      <w:r>
        <w:rPr>
          <w:rFonts w:hint="cs"/>
          <w:rtl/>
        </w:rPr>
        <w:t>.</w:t>
      </w:r>
    </w:p>
    <w:p w:rsidR="002431F7" w:rsidRDefault="002431F7" w:rsidP="0060687C">
      <w:pPr>
        <w:rPr>
          <w:rtl/>
        </w:rPr>
      </w:pPr>
      <w:bookmarkStart w:id="25513" w:name="_ETM_Q48_641804"/>
      <w:bookmarkStart w:id="25514" w:name="_ETM_Q48_641895"/>
      <w:bookmarkEnd w:id="25513"/>
      <w:bookmarkEnd w:id="25514"/>
    </w:p>
    <w:p w:rsidR="002431F7" w:rsidRDefault="002431F7" w:rsidP="0060687C">
      <w:pPr>
        <w:pStyle w:val="-"/>
        <w:keepNext/>
        <w:rPr>
          <w:rtl/>
        </w:rPr>
      </w:pPr>
      <w:bookmarkStart w:id="25515" w:name="ET_speakercontinue_6448_108"/>
      <w:r w:rsidRPr="005A3226">
        <w:rPr>
          <w:rStyle w:val="TagStyle"/>
          <w:rtl/>
        </w:rPr>
        <w:t xml:space="preserve"> &lt;&lt; דובר_המשך &gt;&gt; </w:t>
      </w:r>
      <w:r>
        <w:rPr>
          <w:rtl/>
        </w:rPr>
        <w:t>השר לשירותי דת מיכאל מלכיאלי:</w:t>
      </w:r>
      <w:r w:rsidRPr="005A3226">
        <w:rPr>
          <w:rStyle w:val="TagStyle"/>
          <w:rtl/>
        </w:rPr>
        <w:t xml:space="preserve"> &lt;&lt; דובר_המשך &gt;&gt;</w:t>
      </w:r>
      <w:r>
        <w:rPr>
          <w:rtl/>
        </w:rPr>
        <w:t xml:space="preserve">   </w:t>
      </w:r>
      <w:bookmarkEnd w:id="25515"/>
    </w:p>
    <w:p w:rsidR="002431F7" w:rsidRDefault="002431F7" w:rsidP="000921AA">
      <w:pPr>
        <w:rPr>
          <w:rtl/>
        </w:rPr>
      </w:pPr>
    </w:p>
    <w:p w:rsidR="002431F7" w:rsidRDefault="002431F7" w:rsidP="0060687C">
      <w:pPr>
        <w:rPr>
          <w:rtl/>
        </w:rPr>
      </w:pPr>
      <w:bookmarkStart w:id="25516" w:name="_ETM_Q48_644318"/>
      <w:bookmarkEnd w:id="25516"/>
      <w:r>
        <w:rPr>
          <w:rFonts w:hint="cs"/>
          <w:rtl/>
        </w:rPr>
        <w:t xml:space="preserve">פוזלת לקואליציה. </w:t>
      </w:r>
    </w:p>
    <w:p w:rsidR="002431F7" w:rsidRDefault="002431F7" w:rsidP="0060687C">
      <w:pPr>
        <w:rPr>
          <w:rtl/>
        </w:rPr>
      </w:pPr>
      <w:bookmarkStart w:id="25517" w:name="_ETM_Q48_643813"/>
      <w:bookmarkStart w:id="25518" w:name="_ETM_Q48_643920"/>
      <w:bookmarkEnd w:id="25517"/>
      <w:bookmarkEnd w:id="25518"/>
    </w:p>
    <w:p w:rsidR="002431F7" w:rsidRDefault="002431F7" w:rsidP="0060687C">
      <w:pPr>
        <w:pStyle w:val="af6"/>
        <w:keepNext/>
        <w:rPr>
          <w:rtl/>
        </w:rPr>
      </w:pPr>
      <w:bookmarkStart w:id="25519" w:name="ET_yor_6598_109"/>
      <w:r w:rsidRPr="005A3226">
        <w:rPr>
          <w:rStyle w:val="TagStyle"/>
          <w:rtl/>
        </w:rPr>
        <w:t xml:space="preserve"> &lt;&lt; יור &gt;&gt; </w:t>
      </w:r>
      <w:r>
        <w:rPr>
          <w:rtl/>
        </w:rPr>
        <w:t>היו"ר משה סולומון:</w:t>
      </w:r>
      <w:r w:rsidRPr="005A3226">
        <w:rPr>
          <w:rStyle w:val="TagStyle"/>
          <w:rtl/>
        </w:rPr>
        <w:t xml:space="preserve"> &lt;&lt; יור &gt;&gt;</w:t>
      </w:r>
      <w:r>
        <w:rPr>
          <w:rtl/>
        </w:rPr>
        <w:t xml:space="preserve">   </w:t>
      </w:r>
      <w:bookmarkEnd w:id="25519"/>
    </w:p>
    <w:p w:rsidR="002431F7" w:rsidRDefault="002431F7" w:rsidP="000921AA">
      <w:pPr>
        <w:rPr>
          <w:rtl/>
        </w:rPr>
      </w:pPr>
    </w:p>
    <w:p w:rsidR="002431F7" w:rsidRDefault="002431F7" w:rsidP="0060687C">
      <w:pPr>
        <w:rPr>
          <w:rtl/>
        </w:rPr>
      </w:pPr>
      <w:bookmarkStart w:id="25520" w:name="_ETM_Q48_645736"/>
      <w:bookmarkEnd w:id="25520"/>
      <w:r w:rsidRPr="00FB1DBC">
        <w:rPr>
          <w:rFonts w:hint="cs"/>
          <w:rtl/>
        </w:rPr>
        <w:t xml:space="preserve">אבל לא משנים </w:t>
      </w:r>
      <w:bookmarkStart w:id="25521" w:name="_ETM_Q48_643330"/>
      <w:bookmarkEnd w:id="25521"/>
      <w:r w:rsidRPr="00FB1DBC">
        <w:rPr>
          <w:rFonts w:hint="cs"/>
          <w:rtl/>
        </w:rPr>
        <w:t>את תוצאת ההצבעה</w:t>
      </w:r>
      <w:r>
        <w:rPr>
          <w:rFonts w:hint="cs"/>
          <w:rtl/>
        </w:rPr>
        <w:t>,</w:t>
      </w:r>
      <w:r w:rsidRPr="00FB1DBC">
        <w:rPr>
          <w:rFonts w:hint="cs"/>
          <w:rtl/>
        </w:rPr>
        <w:t xml:space="preserve"> שגם </w:t>
      </w:r>
      <w:r>
        <w:rPr>
          <w:rFonts w:hint="cs"/>
          <w:rtl/>
        </w:rPr>
        <w:t xml:space="preserve">ככה </w:t>
      </w:r>
      <w:r w:rsidRPr="00FB1DBC">
        <w:rPr>
          <w:rFonts w:hint="cs"/>
          <w:rtl/>
        </w:rPr>
        <w:t xml:space="preserve">היא </w:t>
      </w:r>
      <w:r>
        <w:rPr>
          <w:rFonts w:hint="cs"/>
          <w:rtl/>
        </w:rPr>
        <w:t>ל</w:t>
      </w:r>
      <w:r w:rsidRPr="00FB1DBC">
        <w:rPr>
          <w:rFonts w:hint="cs"/>
          <w:rtl/>
        </w:rPr>
        <w:t xml:space="preserve">עבור לדיון בוועדת הכספים. </w:t>
      </w:r>
    </w:p>
    <w:p w:rsidR="002431F7" w:rsidRDefault="002431F7" w:rsidP="0060687C">
      <w:pPr>
        <w:rPr>
          <w:rtl/>
        </w:rPr>
      </w:pPr>
      <w:bookmarkStart w:id="25522" w:name="_ETM_Q48_650050"/>
      <w:bookmarkEnd w:id="25522"/>
    </w:p>
    <w:p w:rsidR="002431F7" w:rsidRDefault="002431F7" w:rsidP="0060687C">
      <w:pPr>
        <w:rPr>
          <w:rtl/>
        </w:rPr>
      </w:pPr>
      <w:bookmarkStart w:id="25523" w:name="_ETM_Q48_650099"/>
      <w:bookmarkEnd w:id="25523"/>
      <w:r>
        <w:rPr>
          <w:rFonts w:hint="cs"/>
          <w:rtl/>
        </w:rPr>
        <w:t xml:space="preserve">בבקשה, אדוני השר. </w:t>
      </w:r>
    </w:p>
    <w:p w:rsidR="002431F7" w:rsidRDefault="002431F7" w:rsidP="0060687C">
      <w:pPr>
        <w:rPr>
          <w:rtl/>
        </w:rPr>
      </w:pPr>
      <w:bookmarkStart w:id="25524" w:name="_ETM_Q48_649686"/>
      <w:bookmarkStart w:id="25525" w:name="_ETM_Q48_649776"/>
      <w:bookmarkEnd w:id="25524"/>
      <w:bookmarkEnd w:id="25525"/>
    </w:p>
    <w:p w:rsidR="002431F7" w:rsidRDefault="002431F7" w:rsidP="0060687C">
      <w:pPr>
        <w:pStyle w:val="-"/>
        <w:keepNext/>
        <w:rPr>
          <w:rtl/>
        </w:rPr>
      </w:pPr>
      <w:r w:rsidRPr="005A3226">
        <w:rPr>
          <w:rStyle w:val="TagStyle"/>
          <w:rtl/>
        </w:rPr>
        <w:t xml:space="preserve"> &lt;&lt; דובר_המשך &gt;&gt; </w:t>
      </w:r>
      <w:r>
        <w:rPr>
          <w:rtl/>
        </w:rPr>
        <w:t>השר לשירותי דת מיכאל מלכיאלי:</w:t>
      </w:r>
      <w:r w:rsidRPr="005A3226">
        <w:rPr>
          <w:rStyle w:val="TagStyle"/>
          <w:rtl/>
        </w:rPr>
        <w:t xml:space="preserve"> &lt;&lt; דובר_המשך &gt;&gt;</w:t>
      </w:r>
      <w:r>
        <w:rPr>
          <w:rtl/>
        </w:rPr>
        <w:t xml:space="preserve">   </w:t>
      </w:r>
    </w:p>
    <w:p w:rsidR="002431F7" w:rsidRDefault="002431F7" w:rsidP="000921AA">
      <w:pPr>
        <w:rPr>
          <w:rtl/>
        </w:rPr>
      </w:pPr>
    </w:p>
    <w:p w:rsidR="002431F7" w:rsidRDefault="002431F7" w:rsidP="0060687C">
      <w:pPr>
        <w:rPr>
          <w:rtl/>
        </w:rPr>
      </w:pPr>
      <w:bookmarkStart w:id="25526" w:name="_ETM_Q48_652886"/>
      <w:bookmarkEnd w:id="25526"/>
      <w:r>
        <w:rPr>
          <w:rFonts w:hint="cs"/>
          <w:rtl/>
        </w:rPr>
        <w:t xml:space="preserve">רבותיי, </w:t>
      </w:r>
      <w:bookmarkStart w:id="25527" w:name="_ETM_Q48_650326"/>
      <w:bookmarkStart w:id="25528" w:name="_ETM_Q48_643349"/>
      <w:bookmarkStart w:id="25529" w:name="_ETM_Q48_650950"/>
      <w:bookmarkEnd w:id="25527"/>
      <w:bookmarkEnd w:id="25528"/>
      <w:bookmarkEnd w:id="25529"/>
      <w:r>
        <w:rPr>
          <w:rFonts w:hint="cs"/>
          <w:rtl/>
        </w:rPr>
        <w:t>יש פה</w:t>
      </w:r>
      <w:r>
        <w:rPr>
          <w:rtl/>
        </w:rPr>
        <w:t xml:space="preserve"> </w:t>
      </w:r>
      <w:bookmarkStart w:id="25530" w:name="_ETM_Q48_651579"/>
      <w:bookmarkEnd w:id="25530"/>
      <w:r>
        <w:rPr>
          <w:rtl/>
        </w:rPr>
        <w:t xml:space="preserve">הצעת </w:t>
      </w:r>
      <w:bookmarkStart w:id="25531" w:name="_ETM_Q48_651999"/>
      <w:bookmarkEnd w:id="25531"/>
      <w:r>
        <w:rPr>
          <w:rtl/>
        </w:rPr>
        <w:t xml:space="preserve">חוק </w:t>
      </w:r>
      <w:bookmarkStart w:id="25532" w:name="_ETM_Q48_652239"/>
      <w:bookmarkEnd w:id="25532"/>
      <w:r>
        <w:rPr>
          <w:rtl/>
        </w:rPr>
        <w:t xml:space="preserve">לתיקון </w:t>
      </w:r>
      <w:bookmarkStart w:id="25533" w:name="_ETM_Q48_652719"/>
      <w:bookmarkEnd w:id="25533"/>
      <w:r>
        <w:rPr>
          <w:rtl/>
        </w:rPr>
        <w:t xml:space="preserve">פקודת </w:t>
      </w:r>
      <w:bookmarkStart w:id="25534" w:name="_ETM_Q48_653079"/>
      <w:bookmarkEnd w:id="25534"/>
      <w:r>
        <w:rPr>
          <w:rtl/>
        </w:rPr>
        <w:t xml:space="preserve">מס </w:t>
      </w:r>
      <w:bookmarkStart w:id="25535" w:name="_ETM_Q48_653230"/>
      <w:bookmarkEnd w:id="25535"/>
      <w:r>
        <w:rPr>
          <w:rtl/>
        </w:rPr>
        <w:t>הכנסה</w:t>
      </w:r>
      <w:r>
        <w:rPr>
          <w:rFonts w:hint="cs"/>
          <w:rtl/>
        </w:rPr>
        <w:t>,</w:t>
      </w:r>
      <w:r>
        <w:rPr>
          <w:rtl/>
        </w:rPr>
        <w:t xml:space="preserve"> </w:t>
      </w:r>
      <w:bookmarkStart w:id="25536" w:name="_ETM_Q48_653650"/>
      <w:bookmarkEnd w:id="25536"/>
      <w:r>
        <w:rPr>
          <w:rtl/>
        </w:rPr>
        <w:t xml:space="preserve">הצעת </w:t>
      </w:r>
      <w:bookmarkStart w:id="25537" w:name="_ETM_Q48_653859"/>
      <w:bookmarkEnd w:id="25537"/>
      <w:r>
        <w:rPr>
          <w:rtl/>
        </w:rPr>
        <w:t xml:space="preserve">חוק </w:t>
      </w:r>
      <w:bookmarkStart w:id="25538" w:name="_ETM_Q48_654010"/>
      <w:bookmarkEnd w:id="25538"/>
      <w:r>
        <w:rPr>
          <w:rtl/>
        </w:rPr>
        <w:t>מצוינת</w:t>
      </w:r>
      <w:r>
        <w:rPr>
          <w:rFonts w:hint="cs"/>
          <w:rtl/>
        </w:rPr>
        <w:t>.</w:t>
      </w:r>
      <w:r>
        <w:rPr>
          <w:rtl/>
        </w:rPr>
        <w:t xml:space="preserve"> </w:t>
      </w:r>
      <w:bookmarkStart w:id="25539" w:name="_ETM_Q48_654519"/>
      <w:bookmarkEnd w:id="25539"/>
      <w:r>
        <w:rPr>
          <w:rFonts w:hint="cs"/>
          <w:rtl/>
        </w:rPr>
        <w:t xml:space="preserve">אני </w:t>
      </w:r>
      <w:r>
        <w:rPr>
          <w:rtl/>
        </w:rPr>
        <w:t xml:space="preserve">מבקש </w:t>
      </w:r>
      <w:bookmarkStart w:id="25540" w:name="_ETM_Q48_654879"/>
      <w:bookmarkEnd w:id="25540"/>
      <w:r>
        <w:rPr>
          <w:rtl/>
        </w:rPr>
        <w:t xml:space="preserve">מכולם </w:t>
      </w:r>
      <w:bookmarkStart w:id="25541" w:name="_ETM_Q48_655359"/>
      <w:bookmarkEnd w:id="25541"/>
      <w:r>
        <w:rPr>
          <w:rtl/>
        </w:rPr>
        <w:t>לתמוך</w:t>
      </w:r>
      <w:r>
        <w:rPr>
          <w:rFonts w:hint="cs"/>
          <w:rtl/>
        </w:rPr>
        <w:t>.</w:t>
      </w:r>
      <w:r>
        <w:rPr>
          <w:rtl/>
        </w:rPr>
        <w:t xml:space="preserve"> </w:t>
      </w:r>
      <w:bookmarkStart w:id="25542" w:name="_ETM_Q48_660730"/>
      <w:bookmarkEnd w:id="25542"/>
    </w:p>
    <w:p w:rsidR="002431F7" w:rsidRDefault="002431F7" w:rsidP="0060687C">
      <w:pPr>
        <w:rPr>
          <w:rtl/>
        </w:rPr>
      </w:pPr>
      <w:bookmarkStart w:id="25543" w:name="_ETM_Q48_658243"/>
      <w:bookmarkStart w:id="25544" w:name="_ETM_Q48_658342"/>
      <w:bookmarkEnd w:id="25543"/>
      <w:bookmarkEnd w:id="25544"/>
    </w:p>
    <w:p w:rsidR="002431F7" w:rsidRDefault="002431F7" w:rsidP="0060687C">
      <w:pPr>
        <w:pStyle w:val="af5"/>
        <w:keepNext/>
        <w:rPr>
          <w:rtl/>
        </w:rPr>
      </w:pPr>
      <w:bookmarkStart w:id="25545" w:name="ET_interruption_קר_אה_111"/>
      <w:r w:rsidRPr="005A3226">
        <w:rPr>
          <w:rStyle w:val="TagStyle"/>
          <w:rtl/>
        </w:rPr>
        <w:t xml:space="preserve"> &lt;&lt; קריאה &gt;&gt; </w:t>
      </w:r>
      <w:r>
        <w:rPr>
          <w:rtl/>
        </w:rPr>
        <w:t>קריאה:</w:t>
      </w:r>
      <w:r w:rsidRPr="005A3226">
        <w:rPr>
          <w:rStyle w:val="TagStyle"/>
          <w:rtl/>
        </w:rPr>
        <w:t xml:space="preserve"> &lt;&lt; קריאה &gt;&gt;</w:t>
      </w:r>
      <w:r>
        <w:rPr>
          <w:rtl/>
        </w:rPr>
        <w:t xml:space="preserve">   </w:t>
      </w:r>
      <w:bookmarkEnd w:id="25545"/>
    </w:p>
    <w:p w:rsidR="002431F7" w:rsidRDefault="002431F7" w:rsidP="000921AA">
      <w:pPr>
        <w:rPr>
          <w:rtl/>
        </w:rPr>
      </w:pPr>
    </w:p>
    <w:p w:rsidR="002431F7" w:rsidRDefault="002431F7" w:rsidP="0060687C">
      <w:pPr>
        <w:rPr>
          <w:rtl/>
        </w:rPr>
      </w:pPr>
      <w:bookmarkStart w:id="25546" w:name="_ETM_Q48_657089"/>
      <w:bookmarkStart w:id="25547" w:name="_ETM_Q48_657416"/>
      <w:bookmarkStart w:id="25548" w:name="_ETM_Q48_657492"/>
      <w:bookmarkEnd w:id="25546"/>
      <w:bookmarkEnd w:id="25547"/>
      <w:bookmarkEnd w:id="25548"/>
      <w:r>
        <w:rPr>
          <w:rFonts w:hint="cs"/>
          <w:rtl/>
        </w:rPr>
        <w:t xml:space="preserve">הצעת חוק </w:t>
      </w:r>
      <w:r w:rsidR="000921AA">
        <w:rPr>
          <w:rFonts w:hint="cs"/>
          <w:rtl/>
        </w:rPr>
        <w:t>– – –</w:t>
      </w:r>
      <w:r>
        <w:rPr>
          <w:rFonts w:hint="cs"/>
          <w:rtl/>
        </w:rPr>
        <w:t xml:space="preserve"> </w:t>
      </w:r>
      <w:bookmarkStart w:id="25549" w:name="_ETM_Q48_655693"/>
      <w:bookmarkEnd w:id="25549"/>
    </w:p>
    <w:p w:rsidR="002431F7" w:rsidRDefault="002431F7" w:rsidP="0060687C">
      <w:pPr>
        <w:rPr>
          <w:rtl/>
        </w:rPr>
      </w:pPr>
      <w:bookmarkStart w:id="25550" w:name="_ETM_Q48_655854"/>
      <w:bookmarkStart w:id="25551" w:name="_ETM_Q48_655934"/>
      <w:bookmarkEnd w:id="25550"/>
      <w:bookmarkEnd w:id="25551"/>
    </w:p>
    <w:p w:rsidR="002431F7" w:rsidRDefault="002431F7" w:rsidP="0060687C">
      <w:pPr>
        <w:pStyle w:val="af6"/>
        <w:keepNext/>
        <w:rPr>
          <w:rtl/>
        </w:rPr>
      </w:pPr>
      <w:bookmarkStart w:id="25552" w:name="ET_yor_6598_112"/>
      <w:r w:rsidRPr="005A3226">
        <w:rPr>
          <w:rStyle w:val="TagStyle"/>
          <w:rtl/>
        </w:rPr>
        <w:t xml:space="preserve"> &lt;&lt; יור &gt;&gt; </w:t>
      </w:r>
      <w:r>
        <w:rPr>
          <w:rtl/>
        </w:rPr>
        <w:t>היו"ר משה סולומון:</w:t>
      </w:r>
      <w:r w:rsidRPr="005A3226">
        <w:rPr>
          <w:rStyle w:val="TagStyle"/>
          <w:rtl/>
        </w:rPr>
        <w:t xml:space="preserve"> &lt;&lt; יור &gt;&gt;</w:t>
      </w:r>
      <w:r>
        <w:rPr>
          <w:rtl/>
        </w:rPr>
        <w:t xml:space="preserve">   </w:t>
      </w:r>
      <w:bookmarkEnd w:id="25552"/>
    </w:p>
    <w:p w:rsidR="002431F7" w:rsidRDefault="002431F7" w:rsidP="000921AA">
      <w:pPr>
        <w:rPr>
          <w:rtl/>
        </w:rPr>
      </w:pPr>
    </w:p>
    <w:p w:rsidR="002431F7" w:rsidRDefault="002431F7" w:rsidP="0060687C">
      <w:pPr>
        <w:rPr>
          <w:rtl/>
        </w:rPr>
      </w:pPr>
      <w:bookmarkStart w:id="25553" w:name="_ETM_Q48_663684"/>
      <w:bookmarkEnd w:id="25553"/>
      <w:r>
        <w:rPr>
          <w:rFonts w:hint="cs"/>
          <w:rtl/>
        </w:rPr>
        <w:t xml:space="preserve">אוקיי. אם כך, </w:t>
      </w:r>
      <w:bookmarkStart w:id="25554" w:name="_ETM_Q48_658852"/>
      <w:bookmarkStart w:id="25555" w:name="_ETM_Q48_658931"/>
      <w:bookmarkStart w:id="25556" w:name="_ETM_Q48_661120"/>
      <w:bookmarkStart w:id="25557" w:name="_ETM_Q48_661360"/>
      <w:bookmarkStart w:id="25558" w:name="_ETM_Q48_663040"/>
      <w:bookmarkStart w:id="25559" w:name="_ETM_Q48_663580"/>
      <w:bookmarkStart w:id="25560" w:name="_ETM_Q48_663760"/>
      <w:bookmarkStart w:id="25561" w:name="_ETM_Q48_664060"/>
      <w:bookmarkStart w:id="25562" w:name="_ETM_Q48_667200"/>
      <w:bookmarkStart w:id="25563" w:name="_ETM_Q48_667320"/>
      <w:bookmarkStart w:id="25564" w:name="_ETM_Q48_667440"/>
      <w:bookmarkStart w:id="25565" w:name="_ETM_Q48_667650"/>
      <w:bookmarkStart w:id="25566" w:name="_ETM_Q48_667890"/>
      <w:bookmarkStart w:id="25567" w:name="_ETM_Q48_668840"/>
      <w:bookmarkStart w:id="25568" w:name="_ETM_Q48_670909"/>
      <w:bookmarkStart w:id="25569" w:name="_ETM_Q48_671090"/>
      <w:bookmarkStart w:id="25570" w:name="_ETM_Q48_671299"/>
      <w:bookmarkEnd w:id="25554"/>
      <w:bookmarkEnd w:id="25555"/>
      <w:bookmarkEnd w:id="25556"/>
      <w:bookmarkEnd w:id="25557"/>
      <w:bookmarkEnd w:id="25558"/>
      <w:bookmarkEnd w:id="25559"/>
      <w:bookmarkEnd w:id="25560"/>
      <w:bookmarkEnd w:id="25561"/>
      <w:bookmarkEnd w:id="25562"/>
      <w:bookmarkEnd w:id="25563"/>
      <w:bookmarkEnd w:id="25564"/>
      <w:bookmarkEnd w:id="25565"/>
      <w:bookmarkEnd w:id="25566"/>
      <w:bookmarkEnd w:id="25567"/>
      <w:bookmarkEnd w:id="25568"/>
      <w:bookmarkEnd w:id="25569"/>
      <w:bookmarkEnd w:id="25570"/>
      <w:r>
        <w:rPr>
          <w:rtl/>
        </w:rPr>
        <w:t xml:space="preserve">עוברים </w:t>
      </w:r>
      <w:bookmarkStart w:id="25571" w:name="_ETM_Q48_671629"/>
      <w:bookmarkEnd w:id="25571"/>
      <w:r>
        <w:rPr>
          <w:rtl/>
        </w:rPr>
        <w:t xml:space="preserve">עכשיו </w:t>
      </w:r>
      <w:bookmarkStart w:id="25572" w:name="_ETM_Q48_671870"/>
      <w:bookmarkEnd w:id="25572"/>
      <w:r>
        <w:rPr>
          <w:rtl/>
        </w:rPr>
        <w:t xml:space="preserve">לדיון </w:t>
      </w:r>
      <w:bookmarkStart w:id="25573" w:name="_ETM_Q48_672319"/>
      <w:bookmarkEnd w:id="25573"/>
      <w:r>
        <w:rPr>
          <w:rtl/>
        </w:rPr>
        <w:t>האישי</w:t>
      </w:r>
      <w:r>
        <w:rPr>
          <w:rFonts w:hint="cs"/>
          <w:rtl/>
        </w:rPr>
        <w:t>.</w:t>
      </w:r>
      <w:r>
        <w:rPr>
          <w:rtl/>
        </w:rPr>
        <w:t xml:space="preserve"> </w:t>
      </w:r>
      <w:bookmarkStart w:id="25574" w:name="_ETM_Q48_679620"/>
      <w:bookmarkEnd w:id="25574"/>
      <w:r>
        <w:rPr>
          <w:rtl/>
        </w:rPr>
        <w:t xml:space="preserve">חבר </w:t>
      </w:r>
      <w:bookmarkStart w:id="25575" w:name="_ETM_Q48_680010"/>
      <w:bookmarkEnd w:id="25575"/>
      <w:r>
        <w:rPr>
          <w:rtl/>
        </w:rPr>
        <w:t xml:space="preserve">הכנסת </w:t>
      </w:r>
      <w:bookmarkStart w:id="25576" w:name="_ETM_Q48_680340"/>
      <w:bookmarkEnd w:id="25576"/>
      <w:r>
        <w:rPr>
          <w:rFonts w:hint="cs"/>
          <w:rtl/>
        </w:rPr>
        <w:t xml:space="preserve">ואליד אלהואשלה </w:t>
      </w:r>
      <w:r>
        <w:rPr>
          <w:rtl/>
        </w:rPr>
        <w:t>–</w:t>
      </w:r>
      <w:r>
        <w:rPr>
          <w:rFonts w:hint="cs"/>
          <w:rtl/>
        </w:rPr>
        <w:t xml:space="preserve"> אינו </w:t>
      </w:r>
      <w:bookmarkStart w:id="25577" w:name="_ETM_Q48_680760"/>
      <w:bookmarkStart w:id="25578" w:name="_ETM_Q48_680849"/>
      <w:bookmarkStart w:id="25579" w:name="_ETM_Q48_680970"/>
      <w:bookmarkStart w:id="25580" w:name="_ETM_Q48_683030"/>
      <w:bookmarkStart w:id="25581" w:name="_ETM_Q48_683480"/>
      <w:bookmarkEnd w:id="25577"/>
      <w:bookmarkEnd w:id="25578"/>
      <w:bookmarkEnd w:id="25579"/>
      <w:bookmarkEnd w:id="25580"/>
      <w:bookmarkEnd w:id="25581"/>
      <w:r>
        <w:rPr>
          <w:rtl/>
        </w:rPr>
        <w:t>נוכח</w:t>
      </w:r>
      <w:r>
        <w:rPr>
          <w:rFonts w:hint="cs"/>
          <w:rtl/>
        </w:rPr>
        <w:t>.</w:t>
      </w:r>
      <w:r>
        <w:rPr>
          <w:rtl/>
        </w:rPr>
        <w:t xml:space="preserve"> </w:t>
      </w:r>
      <w:bookmarkStart w:id="25582" w:name="_ETM_Q48_684140"/>
      <w:bookmarkEnd w:id="25582"/>
    </w:p>
    <w:p w:rsidR="002431F7" w:rsidRDefault="002431F7" w:rsidP="0060687C">
      <w:pPr>
        <w:rPr>
          <w:rtl/>
        </w:rPr>
      </w:pPr>
      <w:bookmarkStart w:id="25583" w:name="_ETM_Q48_684278"/>
      <w:bookmarkStart w:id="25584" w:name="_ETM_Q48_684377"/>
      <w:bookmarkEnd w:id="25583"/>
      <w:bookmarkEnd w:id="25584"/>
    </w:p>
    <w:p w:rsidR="002431F7" w:rsidRDefault="002431F7" w:rsidP="0060687C">
      <w:pPr>
        <w:pStyle w:val="af5"/>
        <w:keepNext/>
        <w:rPr>
          <w:rtl/>
        </w:rPr>
      </w:pPr>
      <w:bookmarkStart w:id="25585" w:name="ET_interruption_5300_113"/>
      <w:r w:rsidRPr="005A3226">
        <w:rPr>
          <w:rStyle w:val="TagStyle"/>
          <w:rtl/>
        </w:rPr>
        <w:t xml:space="preserve"> &lt;&lt; קריאה &gt;&gt; </w:t>
      </w:r>
      <w:r>
        <w:rPr>
          <w:rtl/>
        </w:rPr>
        <w:t>מירב בן ארי (יש עתיד):</w:t>
      </w:r>
      <w:r w:rsidRPr="005A3226">
        <w:rPr>
          <w:rStyle w:val="TagStyle"/>
          <w:rtl/>
        </w:rPr>
        <w:t xml:space="preserve"> &lt;&lt; קריאה &gt;&gt;</w:t>
      </w:r>
      <w:r>
        <w:rPr>
          <w:rtl/>
        </w:rPr>
        <w:t xml:space="preserve">   </w:t>
      </w:r>
      <w:bookmarkEnd w:id="25585"/>
    </w:p>
    <w:p w:rsidR="002431F7" w:rsidRDefault="002431F7" w:rsidP="000921AA">
      <w:pPr>
        <w:rPr>
          <w:rtl/>
        </w:rPr>
      </w:pPr>
    </w:p>
    <w:p w:rsidR="002431F7" w:rsidRDefault="002431F7" w:rsidP="0060687C">
      <w:pPr>
        <w:rPr>
          <w:rtl/>
        </w:rPr>
      </w:pPr>
      <w:bookmarkStart w:id="25586" w:name="_ETM_Q48_688722"/>
      <w:bookmarkEnd w:id="25586"/>
      <w:r>
        <w:rPr>
          <w:rFonts w:hint="cs"/>
          <w:rtl/>
        </w:rPr>
        <w:t xml:space="preserve">רגע. הוא הציג </w:t>
      </w:r>
      <w:bookmarkStart w:id="25587" w:name="_ETM_Q48_689026"/>
      <w:bookmarkEnd w:id="25587"/>
      <w:r>
        <w:rPr>
          <w:rFonts w:hint="cs"/>
          <w:rtl/>
        </w:rPr>
        <w:t>את החוק?</w:t>
      </w:r>
    </w:p>
    <w:p w:rsidR="002431F7" w:rsidRDefault="002431F7" w:rsidP="0060687C">
      <w:pPr>
        <w:rPr>
          <w:rtl/>
        </w:rPr>
      </w:pPr>
      <w:bookmarkStart w:id="25588" w:name="_ETM_Q48_685348"/>
      <w:bookmarkStart w:id="25589" w:name="_ETM_Q48_685451"/>
      <w:bookmarkEnd w:id="25588"/>
      <w:bookmarkEnd w:id="25589"/>
    </w:p>
    <w:p w:rsidR="002431F7" w:rsidRDefault="002431F7" w:rsidP="0060687C">
      <w:pPr>
        <w:pStyle w:val="af6"/>
        <w:keepNext/>
        <w:rPr>
          <w:rtl/>
        </w:rPr>
      </w:pPr>
      <w:bookmarkStart w:id="25590" w:name="ET_yor_6598_114"/>
      <w:r w:rsidRPr="005A3226">
        <w:rPr>
          <w:rStyle w:val="TagStyle"/>
          <w:rtl/>
        </w:rPr>
        <w:t xml:space="preserve"> &lt;&lt; יור &gt;&gt; </w:t>
      </w:r>
      <w:r>
        <w:rPr>
          <w:rtl/>
        </w:rPr>
        <w:t>היו"ר משה סולומון:</w:t>
      </w:r>
      <w:r w:rsidRPr="005A3226">
        <w:rPr>
          <w:rStyle w:val="TagStyle"/>
          <w:rtl/>
        </w:rPr>
        <w:t xml:space="preserve"> &lt;&lt; יור &gt;&gt;</w:t>
      </w:r>
      <w:r>
        <w:rPr>
          <w:rtl/>
        </w:rPr>
        <w:t xml:space="preserve">   </w:t>
      </w:r>
      <w:bookmarkEnd w:id="25590"/>
    </w:p>
    <w:p w:rsidR="002431F7" w:rsidRDefault="002431F7" w:rsidP="000921AA">
      <w:pPr>
        <w:rPr>
          <w:rtl/>
        </w:rPr>
      </w:pPr>
    </w:p>
    <w:p w:rsidR="002431F7" w:rsidRDefault="002431F7" w:rsidP="0060687C">
      <w:pPr>
        <w:rPr>
          <w:rtl/>
        </w:rPr>
      </w:pPr>
      <w:bookmarkStart w:id="25591" w:name="_ETM_Q48_687147"/>
      <w:bookmarkEnd w:id="25591"/>
      <w:r>
        <w:rPr>
          <w:rFonts w:hint="cs"/>
          <w:rtl/>
        </w:rPr>
        <w:t xml:space="preserve">כן. </w:t>
      </w:r>
      <w:bookmarkStart w:id="25592" w:name="_ETM_Q48_684440"/>
      <w:bookmarkStart w:id="25593" w:name="_ETM_Q48_686159"/>
      <w:bookmarkStart w:id="25594" w:name="_ETM_Q48_688080"/>
      <w:bookmarkEnd w:id="25592"/>
      <w:bookmarkEnd w:id="25593"/>
      <w:bookmarkEnd w:id="25594"/>
      <w:r>
        <w:rPr>
          <w:rtl/>
        </w:rPr>
        <w:t xml:space="preserve">חברת </w:t>
      </w:r>
      <w:bookmarkStart w:id="25595" w:name="_ETM_Q48_688470"/>
      <w:bookmarkEnd w:id="25595"/>
      <w:r>
        <w:rPr>
          <w:rtl/>
        </w:rPr>
        <w:t xml:space="preserve">הכנסת </w:t>
      </w:r>
      <w:bookmarkStart w:id="25596" w:name="_ETM_Q48_688890"/>
      <w:bookmarkEnd w:id="25596"/>
      <w:r>
        <w:rPr>
          <w:rtl/>
        </w:rPr>
        <w:t xml:space="preserve">מירב </w:t>
      </w:r>
      <w:bookmarkStart w:id="25597" w:name="_ETM_Q48_689220"/>
      <w:bookmarkEnd w:id="25597"/>
      <w:r>
        <w:rPr>
          <w:rtl/>
        </w:rPr>
        <w:t xml:space="preserve">בן </w:t>
      </w:r>
      <w:bookmarkStart w:id="25598" w:name="_ETM_Q48_689370"/>
      <w:bookmarkEnd w:id="25598"/>
      <w:r>
        <w:rPr>
          <w:rtl/>
        </w:rPr>
        <w:t>ארי</w:t>
      </w:r>
      <w:r>
        <w:rPr>
          <w:rFonts w:hint="cs"/>
          <w:rtl/>
        </w:rPr>
        <w:t>,</w:t>
      </w:r>
      <w:r>
        <w:rPr>
          <w:rtl/>
        </w:rPr>
        <w:t xml:space="preserve"> </w:t>
      </w:r>
      <w:bookmarkStart w:id="25599" w:name="_ETM_Q48_689700"/>
      <w:bookmarkEnd w:id="25599"/>
      <w:r>
        <w:rPr>
          <w:rtl/>
        </w:rPr>
        <w:t>בבקשה</w:t>
      </w:r>
      <w:r>
        <w:rPr>
          <w:rFonts w:hint="cs"/>
          <w:rtl/>
        </w:rPr>
        <w:t>,</w:t>
      </w:r>
      <w:r>
        <w:rPr>
          <w:rtl/>
        </w:rPr>
        <w:t xml:space="preserve"> </w:t>
      </w:r>
      <w:bookmarkStart w:id="25600" w:name="_ETM_Q48_690300"/>
      <w:bookmarkEnd w:id="25600"/>
      <w:r>
        <w:rPr>
          <w:rFonts w:hint="cs"/>
          <w:rtl/>
        </w:rPr>
        <w:t xml:space="preserve">זה </w:t>
      </w:r>
      <w:r>
        <w:rPr>
          <w:rtl/>
        </w:rPr>
        <w:t>זמנך</w:t>
      </w:r>
      <w:r>
        <w:rPr>
          <w:rFonts w:hint="cs"/>
          <w:rtl/>
        </w:rPr>
        <w:t>.</w:t>
      </w:r>
      <w:r>
        <w:rPr>
          <w:rtl/>
        </w:rPr>
        <w:t xml:space="preserve"> </w:t>
      </w:r>
      <w:bookmarkStart w:id="25601" w:name="_ETM_Q48_697549"/>
      <w:bookmarkEnd w:id="25601"/>
      <w:r>
        <w:rPr>
          <w:rtl/>
        </w:rPr>
        <w:t xml:space="preserve">עברו </w:t>
      </w:r>
      <w:bookmarkStart w:id="25602" w:name="_ETM_Q48_697819"/>
      <w:bookmarkEnd w:id="25602"/>
      <w:r>
        <w:rPr>
          <w:rFonts w:hint="cs"/>
          <w:rtl/>
        </w:rPr>
        <w:t>פה</w:t>
      </w:r>
      <w:r>
        <w:rPr>
          <w:rtl/>
        </w:rPr>
        <w:t xml:space="preserve"> </w:t>
      </w:r>
      <w:bookmarkStart w:id="25603" w:name="_ETM_Q48_697939"/>
      <w:bookmarkEnd w:id="25603"/>
      <w:r>
        <w:rPr>
          <w:rtl/>
        </w:rPr>
        <w:t>לדיגיטלי</w:t>
      </w:r>
      <w:r>
        <w:rPr>
          <w:rFonts w:hint="cs"/>
          <w:rtl/>
        </w:rPr>
        <w:t>,</w:t>
      </w:r>
      <w:r>
        <w:rPr>
          <w:rtl/>
        </w:rPr>
        <w:t xml:space="preserve"> </w:t>
      </w:r>
      <w:bookmarkStart w:id="25604" w:name="_ETM_Q48_698540"/>
      <w:bookmarkEnd w:id="25604"/>
      <w:r>
        <w:rPr>
          <w:rtl/>
        </w:rPr>
        <w:t xml:space="preserve">אז </w:t>
      </w:r>
      <w:bookmarkStart w:id="25605" w:name="_ETM_Q48_698599"/>
      <w:bookmarkEnd w:id="25605"/>
      <w:r>
        <w:rPr>
          <w:rtl/>
        </w:rPr>
        <w:t xml:space="preserve">לקח </w:t>
      </w:r>
      <w:bookmarkStart w:id="25606" w:name="_ETM_Q48_698900"/>
      <w:bookmarkEnd w:id="25606"/>
      <w:r>
        <w:rPr>
          <w:rtl/>
        </w:rPr>
        <w:t xml:space="preserve">זמן </w:t>
      </w:r>
      <w:bookmarkStart w:id="25607" w:name="_ETM_Q48_699260"/>
      <w:bookmarkEnd w:id="25607"/>
      <w:r>
        <w:rPr>
          <w:rtl/>
        </w:rPr>
        <w:t>לקלוט</w:t>
      </w:r>
      <w:r>
        <w:rPr>
          <w:rFonts w:hint="cs"/>
          <w:rtl/>
        </w:rPr>
        <w:t>.</w:t>
      </w:r>
      <w:r>
        <w:rPr>
          <w:rtl/>
        </w:rPr>
        <w:t xml:space="preserve"> </w:t>
      </w:r>
      <w:bookmarkStart w:id="25608" w:name="_ETM_Q48_702199"/>
      <w:bookmarkEnd w:id="25608"/>
    </w:p>
    <w:p w:rsidR="002431F7" w:rsidRDefault="002431F7" w:rsidP="0060687C">
      <w:pPr>
        <w:rPr>
          <w:rtl/>
        </w:rPr>
      </w:pPr>
      <w:bookmarkStart w:id="25609" w:name="_ETM_Q48_703452"/>
      <w:bookmarkStart w:id="25610" w:name="_ETM_Q48_703535"/>
      <w:bookmarkStart w:id="25611" w:name="_ETM_Q48_706203"/>
      <w:bookmarkEnd w:id="25609"/>
      <w:bookmarkEnd w:id="25610"/>
      <w:bookmarkEnd w:id="25611"/>
    </w:p>
    <w:p w:rsidR="002431F7" w:rsidRDefault="002431F7" w:rsidP="0060687C">
      <w:pPr>
        <w:pStyle w:val="a4"/>
        <w:keepNext/>
        <w:rPr>
          <w:rtl/>
        </w:rPr>
      </w:pPr>
      <w:bookmarkStart w:id="25612" w:name="ET_speaker_5300_115"/>
      <w:r w:rsidRPr="005A3226">
        <w:rPr>
          <w:rStyle w:val="TagStyle"/>
          <w:rtl/>
        </w:rPr>
        <w:t xml:space="preserve"> &lt;&lt; דובר &gt;&gt; </w:t>
      </w:r>
      <w:bookmarkStart w:id="25613" w:name="_Toc176816755"/>
      <w:r>
        <w:rPr>
          <w:rtl/>
        </w:rPr>
        <w:t>מירב בן ארי (יש עתיד):</w:t>
      </w:r>
      <w:bookmarkEnd w:id="25613"/>
      <w:r w:rsidRPr="005A3226">
        <w:rPr>
          <w:rStyle w:val="TagStyle"/>
          <w:rtl/>
        </w:rPr>
        <w:t xml:space="preserve"> &lt;&lt; דובר &gt;&gt;</w:t>
      </w:r>
      <w:r>
        <w:rPr>
          <w:rtl/>
        </w:rPr>
        <w:t xml:space="preserve">   </w:t>
      </w:r>
      <w:bookmarkEnd w:id="25612"/>
    </w:p>
    <w:p w:rsidR="002431F7" w:rsidRDefault="002431F7" w:rsidP="000921AA">
      <w:pPr>
        <w:rPr>
          <w:rtl/>
        </w:rPr>
      </w:pPr>
    </w:p>
    <w:p w:rsidR="002431F7" w:rsidRDefault="002431F7" w:rsidP="0060687C">
      <w:pPr>
        <w:rPr>
          <w:rtl/>
        </w:rPr>
      </w:pPr>
      <w:bookmarkStart w:id="25614" w:name="_ETM_Q48_707141"/>
      <w:bookmarkStart w:id="25615" w:name="_ETM_Q48_707201"/>
      <w:bookmarkStart w:id="25616" w:name="_ETM_Q48_704348"/>
      <w:bookmarkStart w:id="25617" w:name="_ETM_Q48_704443"/>
      <w:bookmarkEnd w:id="25614"/>
      <w:bookmarkEnd w:id="25615"/>
      <w:bookmarkEnd w:id="25616"/>
      <w:bookmarkEnd w:id="25617"/>
      <w:r>
        <w:rPr>
          <w:rtl/>
        </w:rPr>
        <w:t>תודה</w:t>
      </w:r>
      <w:r>
        <w:rPr>
          <w:rFonts w:hint="cs"/>
          <w:rtl/>
        </w:rPr>
        <w:t>,</w:t>
      </w:r>
      <w:r>
        <w:rPr>
          <w:rtl/>
        </w:rPr>
        <w:t xml:space="preserve"> </w:t>
      </w:r>
      <w:bookmarkStart w:id="25618" w:name="_ETM_Q48_702529"/>
      <w:bookmarkEnd w:id="25618"/>
      <w:r>
        <w:rPr>
          <w:rtl/>
        </w:rPr>
        <w:t xml:space="preserve">אדוני </w:t>
      </w:r>
      <w:bookmarkStart w:id="25619" w:name="_ETM_Q48_702859"/>
      <w:bookmarkEnd w:id="25619"/>
      <w:r>
        <w:rPr>
          <w:rtl/>
        </w:rPr>
        <w:t xml:space="preserve">היושב </w:t>
      </w:r>
      <w:bookmarkStart w:id="25620" w:name="_ETM_Q48_703279"/>
      <w:bookmarkEnd w:id="25620"/>
      <w:r>
        <w:rPr>
          <w:rtl/>
        </w:rPr>
        <w:t>בראש</w:t>
      </w:r>
      <w:r>
        <w:rPr>
          <w:rFonts w:hint="cs"/>
          <w:rtl/>
        </w:rPr>
        <w:t>.</w:t>
      </w:r>
      <w:r>
        <w:rPr>
          <w:rtl/>
        </w:rPr>
        <w:t xml:space="preserve"> </w:t>
      </w:r>
      <w:bookmarkStart w:id="25621" w:name="_ETM_Q48_705340"/>
      <w:bookmarkEnd w:id="25621"/>
      <w:r>
        <w:rPr>
          <w:rtl/>
        </w:rPr>
        <w:t xml:space="preserve">יש </w:t>
      </w:r>
      <w:bookmarkStart w:id="25622" w:name="_ETM_Q48_705640"/>
      <w:bookmarkEnd w:id="25622"/>
      <w:r>
        <w:rPr>
          <w:rtl/>
        </w:rPr>
        <w:t xml:space="preserve">לי </w:t>
      </w:r>
      <w:bookmarkStart w:id="25623" w:name="_ETM_Q48_705760"/>
      <w:bookmarkEnd w:id="25623"/>
      <w:r>
        <w:rPr>
          <w:rtl/>
        </w:rPr>
        <w:t xml:space="preserve">עוד </w:t>
      </w:r>
      <w:bookmarkStart w:id="25624" w:name="_ETM_Q48_705970"/>
      <w:bookmarkEnd w:id="25624"/>
      <w:r>
        <w:rPr>
          <w:rtl/>
        </w:rPr>
        <w:t xml:space="preserve">אירוע </w:t>
      </w:r>
      <w:bookmarkStart w:id="25625" w:name="_ETM_Q48_706600"/>
      <w:bookmarkEnd w:id="25625"/>
      <w:r>
        <w:rPr>
          <w:rtl/>
        </w:rPr>
        <w:t xml:space="preserve">מסוים </w:t>
      </w:r>
      <w:bookmarkStart w:id="25626" w:name="_ETM_Q48_707230"/>
      <w:bookmarkEnd w:id="25626"/>
      <w:r>
        <w:rPr>
          <w:rtl/>
        </w:rPr>
        <w:t xml:space="preserve">לסגור </w:t>
      </w:r>
      <w:bookmarkStart w:id="25627" w:name="_ETM_Q48_707950"/>
      <w:bookmarkEnd w:id="25627"/>
      <w:r>
        <w:rPr>
          <w:rtl/>
        </w:rPr>
        <w:t xml:space="preserve">לגבי </w:t>
      </w:r>
      <w:bookmarkStart w:id="25628" w:name="_ETM_Q48_708820"/>
      <w:bookmarkEnd w:id="25628"/>
      <w:r>
        <w:rPr>
          <w:rtl/>
        </w:rPr>
        <w:t xml:space="preserve">אירוע </w:t>
      </w:r>
      <w:bookmarkStart w:id="25629" w:name="_ETM_Q48_709270"/>
      <w:bookmarkEnd w:id="25629"/>
      <w:proofErr w:type="spellStart"/>
      <w:r>
        <w:rPr>
          <w:rFonts w:hint="cs"/>
          <w:rtl/>
        </w:rPr>
        <w:t>ה</w:t>
      </w:r>
      <w:r>
        <w:rPr>
          <w:rtl/>
        </w:rPr>
        <w:t>קו</w:t>
      </w:r>
      <w:r>
        <w:rPr>
          <w:rFonts w:hint="cs"/>
          <w:rtl/>
        </w:rPr>
        <w:t>ב</w:t>
      </w:r>
      <w:r>
        <w:rPr>
          <w:rtl/>
        </w:rPr>
        <w:t>בה</w:t>
      </w:r>
      <w:proofErr w:type="spellEnd"/>
      <w:r>
        <w:rPr>
          <w:rtl/>
        </w:rPr>
        <w:t xml:space="preserve"> </w:t>
      </w:r>
      <w:bookmarkStart w:id="25630" w:name="_ETM_Q48_709720"/>
      <w:bookmarkEnd w:id="25630"/>
      <w:r>
        <w:rPr>
          <w:rtl/>
        </w:rPr>
        <w:t>בים</w:t>
      </w:r>
      <w:r>
        <w:rPr>
          <w:rFonts w:hint="cs"/>
          <w:rtl/>
        </w:rPr>
        <w:t>,</w:t>
      </w:r>
      <w:r>
        <w:rPr>
          <w:rtl/>
        </w:rPr>
        <w:t xml:space="preserve"> </w:t>
      </w:r>
      <w:bookmarkStart w:id="25631" w:name="_ETM_Q48_711700"/>
      <w:bookmarkEnd w:id="25631"/>
      <w:r>
        <w:rPr>
          <w:rtl/>
        </w:rPr>
        <w:t xml:space="preserve">כי </w:t>
      </w:r>
      <w:bookmarkStart w:id="25632" w:name="_ETM_Q48_712000"/>
      <w:bookmarkEnd w:id="25632"/>
      <w:r>
        <w:rPr>
          <w:rtl/>
        </w:rPr>
        <w:t xml:space="preserve">הפריע </w:t>
      </w:r>
      <w:bookmarkStart w:id="25633" w:name="_ETM_Q48_712420"/>
      <w:bookmarkEnd w:id="25633"/>
      <w:r>
        <w:rPr>
          <w:rtl/>
        </w:rPr>
        <w:t xml:space="preserve">לי </w:t>
      </w:r>
      <w:bookmarkStart w:id="25634" w:name="_ETM_Q48_712540"/>
      <w:bookmarkEnd w:id="25634"/>
      <w:r>
        <w:rPr>
          <w:rtl/>
        </w:rPr>
        <w:t xml:space="preserve">שם </w:t>
      </w:r>
      <w:bookmarkStart w:id="25635" w:name="_ETM_Q48_712840"/>
      <w:bookmarkEnd w:id="25635"/>
      <w:r>
        <w:rPr>
          <w:rtl/>
        </w:rPr>
        <w:t xml:space="preserve">עוד </w:t>
      </w:r>
      <w:bookmarkStart w:id="25636" w:name="_ETM_Q48_713049"/>
      <w:bookmarkEnd w:id="25636"/>
      <w:r>
        <w:rPr>
          <w:rtl/>
        </w:rPr>
        <w:t xml:space="preserve">משהו </w:t>
      </w:r>
      <w:bookmarkStart w:id="25637" w:name="_ETM_Q48_713349"/>
      <w:bookmarkEnd w:id="25637"/>
      <w:r>
        <w:rPr>
          <w:rtl/>
        </w:rPr>
        <w:t xml:space="preserve">שאני </w:t>
      </w:r>
      <w:bookmarkStart w:id="25638" w:name="_ETM_Q48_713620"/>
      <w:bookmarkEnd w:id="25638"/>
      <w:r>
        <w:rPr>
          <w:rtl/>
        </w:rPr>
        <w:t xml:space="preserve">חייבת </w:t>
      </w:r>
      <w:bookmarkStart w:id="25639" w:name="_ETM_Q48_713980"/>
      <w:bookmarkEnd w:id="25639"/>
      <w:r>
        <w:rPr>
          <w:rtl/>
        </w:rPr>
        <w:t xml:space="preserve">לשתף </w:t>
      </w:r>
      <w:bookmarkStart w:id="25640" w:name="_ETM_Q48_714459"/>
      <w:bookmarkEnd w:id="25640"/>
      <w:r>
        <w:rPr>
          <w:rtl/>
        </w:rPr>
        <w:t>אתכם</w:t>
      </w:r>
      <w:r>
        <w:rPr>
          <w:rFonts w:hint="cs"/>
          <w:rtl/>
        </w:rPr>
        <w:t>.</w:t>
      </w:r>
      <w:r>
        <w:rPr>
          <w:rtl/>
        </w:rPr>
        <w:t xml:space="preserve"> </w:t>
      </w:r>
      <w:bookmarkStart w:id="25641" w:name="_ETM_Q48_715440"/>
      <w:bookmarkEnd w:id="25641"/>
      <w:r>
        <w:rPr>
          <w:rtl/>
        </w:rPr>
        <w:t xml:space="preserve">הפריע </w:t>
      </w:r>
      <w:bookmarkStart w:id="25642" w:name="_ETM_Q48_715980"/>
      <w:bookmarkEnd w:id="25642"/>
      <w:r>
        <w:rPr>
          <w:rtl/>
        </w:rPr>
        <w:t>לי</w:t>
      </w:r>
      <w:r>
        <w:rPr>
          <w:rFonts w:hint="cs"/>
          <w:rtl/>
        </w:rPr>
        <w:t xml:space="preserve"> </w:t>
      </w:r>
      <w:r>
        <w:rPr>
          <w:rFonts w:hint="eastAsia"/>
          <w:rtl/>
        </w:rPr>
        <w:t>–</w:t>
      </w:r>
      <w:r>
        <w:rPr>
          <w:rtl/>
        </w:rPr>
        <w:t xml:space="preserve"> </w:t>
      </w:r>
      <w:bookmarkStart w:id="25643" w:name="_ETM_Q48_716340"/>
      <w:bookmarkEnd w:id="25643"/>
      <w:r>
        <w:rPr>
          <w:rtl/>
        </w:rPr>
        <w:t xml:space="preserve">אני </w:t>
      </w:r>
      <w:bookmarkStart w:id="25644" w:name="_ETM_Q48_716550"/>
      <w:bookmarkEnd w:id="25644"/>
      <w:r>
        <w:rPr>
          <w:rtl/>
        </w:rPr>
        <w:t xml:space="preserve">אגיד </w:t>
      </w:r>
      <w:bookmarkStart w:id="25645" w:name="_ETM_Q48_716760"/>
      <w:bookmarkEnd w:id="25645"/>
      <w:r>
        <w:rPr>
          <w:rtl/>
        </w:rPr>
        <w:t>לך</w:t>
      </w:r>
      <w:r>
        <w:rPr>
          <w:rFonts w:hint="cs"/>
          <w:rtl/>
        </w:rPr>
        <w:t>,</w:t>
      </w:r>
      <w:r>
        <w:rPr>
          <w:rtl/>
        </w:rPr>
        <w:t xml:space="preserve"> </w:t>
      </w:r>
      <w:bookmarkStart w:id="25646" w:name="_ETM_Q48_716970"/>
      <w:bookmarkEnd w:id="25646"/>
      <w:r>
        <w:rPr>
          <w:rtl/>
        </w:rPr>
        <w:t xml:space="preserve">כי </w:t>
      </w:r>
      <w:bookmarkStart w:id="25647" w:name="_ETM_Q48_717120"/>
      <w:bookmarkEnd w:id="25647"/>
      <w:r>
        <w:rPr>
          <w:rtl/>
        </w:rPr>
        <w:t xml:space="preserve">אתה </w:t>
      </w:r>
      <w:bookmarkStart w:id="25648" w:name="_ETM_Q48_717300"/>
      <w:bookmarkEnd w:id="25648"/>
      <w:r>
        <w:rPr>
          <w:rtl/>
        </w:rPr>
        <w:t xml:space="preserve">גם </w:t>
      </w:r>
      <w:bookmarkStart w:id="25649" w:name="_ETM_Q48_717540"/>
      <w:bookmarkEnd w:id="25649"/>
      <w:r>
        <w:rPr>
          <w:rtl/>
        </w:rPr>
        <w:t xml:space="preserve">אדם </w:t>
      </w:r>
      <w:bookmarkStart w:id="25650" w:name="_ETM_Q48_717900"/>
      <w:bookmarkEnd w:id="25650"/>
      <w:r>
        <w:rPr>
          <w:rtl/>
        </w:rPr>
        <w:t>דתי</w:t>
      </w:r>
      <w:r>
        <w:rPr>
          <w:rFonts w:hint="cs"/>
          <w:rtl/>
        </w:rPr>
        <w:t>,</w:t>
      </w:r>
      <w:r>
        <w:rPr>
          <w:rtl/>
        </w:rPr>
        <w:t xml:space="preserve"> </w:t>
      </w:r>
      <w:bookmarkStart w:id="25651" w:name="_ETM_Q48_718440"/>
      <w:bookmarkEnd w:id="25651"/>
      <w:r>
        <w:rPr>
          <w:rtl/>
        </w:rPr>
        <w:t xml:space="preserve">אדוני </w:t>
      </w:r>
      <w:bookmarkStart w:id="25652" w:name="_ETM_Q48_718740"/>
      <w:bookmarkEnd w:id="25652"/>
      <w:r>
        <w:rPr>
          <w:rtl/>
        </w:rPr>
        <w:t xml:space="preserve">היושב </w:t>
      </w:r>
      <w:bookmarkStart w:id="25653" w:name="_ETM_Q48_719040"/>
      <w:bookmarkEnd w:id="25653"/>
      <w:r>
        <w:rPr>
          <w:rtl/>
        </w:rPr>
        <w:t>בראש</w:t>
      </w:r>
      <w:r>
        <w:rPr>
          <w:rFonts w:hint="cs"/>
          <w:rtl/>
        </w:rPr>
        <w:t xml:space="preserve"> </w:t>
      </w:r>
      <w:r>
        <w:rPr>
          <w:rFonts w:hint="eastAsia"/>
          <w:rtl/>
        </w:rPr>
        <w:t>–</w:t>
      </w:r>
      <w:r>
        <w:rPr>
          <w:rFonts w:hint="cs"/>
          <w:rtl/>
        </w:rPr>
        <w:t xml:space="preserve"> התמונה </w:t>
      </w:r>
      <w:bookmarkStart w:id="25654" w:name="_ETM_Q48_719990"/>
      <w:bookmarkStart w:id="25655" w:name="_ETM_Q48_720200"/>
      <w:bookmarkStart w:id="25656" w:name="_ETM_Q48_720689"/>
      <w:bookmarkEnd w:id="25654"/>
      <w:bookmarkEnd w:id="25655"/>
      <w:bookmarkEnd w:id="25656"/>
      <w:r>
        <w:rPr>
          <w:rtl/>
        </w:rPr>
        <w:t xml:space="preserve">של </w:t>
      </w:r>
      <w:bookmarkStart w:id="25657" w:name="_ETM_Q48_720989"/>
      <w:bookmarkEnd w:id="25657"/>
      <w:r>
        <w:rPr>
          <w:rtl/>
        </w:rPr>
        <w:t xml:space="preserve">שר </w:t>
      </w:r>
      <w:bookmarkStart w:id="25658" w:name="_ETM_Q48_721409"/>
      <w:bookmarkEnd w:id="25658"/>
      <w:r>
        <w:rPr>
          <w:rtl/>
        </w:rPr>
        <w:t>דתי</w:t>
      </w:r>
      <w:r>
        <w:rPr>
          <w:rFonts w:hint="cs"/>
          <w:rtl/>
        </w:rPr>
        <w:t xml:space="preserve"> עם אישה </w:t>
      </w:r>
      <w:bookmarkStart w:id="25659" w:name="_ETM_Q48_723870"/>
      <w:bookmarkEnd w:id="25659"/>
      <w:r>
        <w:rPr>
          <w:rtl/>
        </w:rPr>
        <w:t>בביקיני</w:t>
      </w:r>
      <w:r>
        <w:rPr>
          <w:rFonts w:hint="cs"/>
          <w:rtl/>
        </w:rPr>
        <w:t>.</w:t>
      </w:r>
      <w:r>
        <w:rPr>
          <w:rFonts w:hint="eastAsia"/>
          <w:rtl/>
        </w:rPr>
        <w:t xml:space="preserve"> </w:t>
      </w:r>
      <w:bookmarkStart w:id="25660" w:name="_ETM_Q48_722549"/>
      <w:bookmarkEnd w:id="25660"/>
      <w:r>
        <w:rPr>
          <w:rtl/>
        </w:rPr>
        <w:t xml:space="preserve">לא </w:t>
      </w:r>
      <w:bookmarkStart w:id="25661" w:name="_ETM_Q48_722729"/>
      <w:bookmarkEnd w:id="25661"/>
      <w:r>
        <w:rPr>
          <w:rFonts w:hint="cs"/>
          <w:rtl/>
        </w:rPr>
        <w:t xml:space="preserve">יודעת </w:t>
      </w:r>
      <w:bookmarkStart w:id="25662" w:name="_ETM_Q48_722827"/>
      <w:bookmarkEnd w:id="25662"/>
      <w:r>
        <w:rPr>
          <w:rFonts w:hint="cs"/>
          <w:rtl/>
        </w:rPr>
        <w:t>אם</w:t>
      </w:r>
      <w:r>
        <w:rPr>
          <w:rtl/>
        </w:rPr>
        <w:t xml:space="preserve"> </w:t>
      </w:r>
      <w:bookmarkStart w:id="25663" w:name="_ETM_Q48_722969"/>
      <w:bookmarkEnd w:id="25663"/>
      <w:r>
        <w:rPr>
          <w:rtl/>
        </w:rPr>
        <w:t>ראיתם</w:t>
      </w:r>
      <w:bookmarkStart w:id="25664" w:name="_ETM_Q48_723389"/>
      <w:bookmarkEnd w:id="25664"/>
      <w:r>
        <w:rPr>
          <w:rFonts w:hint="cs"/>
          <w:rtl/>
        </w:rPr>
        <w:t>.</w:t>
      </w:r>
      <w:r>
        <w:rPr>
          <w:rtl/>
        </w:rPr>
        <w:t xml:space="preserve"> </w:t>
      </w:r>
      <w:bookmarkStart w:id="25665" w:name="_ETM_Q48_724559"/>
      <w:bookmarkEnd w:id="25665"/>
      <w:r>
        <w:rPr>
          <w:rtl/>
        </w:rPr>
        <w:t>אגב</w:t>
      </w:r>
      <w:r>
        <w:rPr>
          <w:rFonts w:hint="cs"/>
          <w:rtl/>
        </w:rPr>
        <w:t>,</w:t>
      </w:r>
      <w:r>
        <w:rPr>
          <w:rtl/>
        </w:rPr>
        <w:t xml:space="preserve"> </w:t>
      </w:r>
      <w:bookmarkStart w:id="25666" w:name="_ETM_Q48_724829"/>
      <w:bookmarkEnd w:id="25666"/>
      <w:r>
        <w:rPr>
          <w:rtl/>
        </w:rPr>
        <w:t xml:space="preserve">אין </w:t>
      </w:r>
      <w:bookmarkStart w:id="25667" w:name="_ETM_Q48_724949"/>
      <w:bookmarkEnd w:id="25667"/>
      <w:r>
        <w:rPr>
          <w:rtl/>
        </w:rPr>
        <w:t xml:space="preserve">לי </w:t>
      </w:r>
      <w:bookmarkStart w:id="25668" w:name="_ETM_Q48_725040"/>
      <w:bookmarkEnd w:id="25668"/>
      <w:r>
        <w:rPr>
          <w:rtl/>
        </w:rPr>
        <w:t xml:space="preserve">שום </w:t>
      </w:r>
      <w:bookmarkStart w:id="25669" w:name="_ETM_Q48_725249"/>
      <w:bookmarkEnd w:id="25669"/>
      <w:r>
        <w:rPr>
          <w:rtl/>
        </w:rPr>
        <w:t>בעיה</w:t>
      </w:r>
      <w:r>
        <w:rPr>
          <w:rFonts w:hint="cs"/>
          <w:rtl/>
        </w:rPr>
        <w:t>,</w:t>
      </w:r>
      <w:r>
        <w:rPr>
          <w:rtl/>
        </w:rPr>
        <w:t xml:space="preserve"> </w:t>
      </w:r>
      <w:bookmarkStart w:id="25670" w:name="_ETM_Q48_725489"/>
      <w:bookmarkEnd w:id="25670"/>
      <w:r>
        <w:rPr>
          <w:rtl/>
        </w:rPr>
        <w:t xml:space="preserve">אני </w:t>
      </w:r>
      <w:bookmarkStart w:id="25671" w:name="_ETM_Q48_725609"/>
      <w:bookmarkEnd w:id="25671"/>
      <w:r>
        <w:rPr>
          <w:rtl/>
        </w:rPr>
        <w:t xml:space="preserve">בעד </w:t>
      </w:r>
      <w:bookmarkStart w:id="25672" w:name="_ETM_Q48_726150"/>
      <w:bookmarkEnd w:id="25672"/>
      <w:r>
        <w:rPr>
          <w:rtl/>
        </w:rPr>
        <w:t>שכ</w:t>
      </w:r>
      <w:r>
        <w:rPr>
          <w:rFonts w:hint="cs"/>
          <w:rtl/>
        </w:rPr>
        <w:t xml:space="preserve">ולם </w:t>
      </w:r>
      <w:bookmarkStart w:id="25673" w:name="_ETM_Q48_726389"/>
      <w:bookmarkStart w:id="25674" w:name="_ETM_Q48_726599"/>
      <w:bookmarkEnd w:id="25673"/>
      <w:bookmarkEnd w:id="25674"/>
      <w:r>
        <w:rPr>
          <w:rFonts w:hint="cs"/>
          <w:rtl/>
        </w:rPr>
        <w:t xml:space="preserve">ילכו עם ביקיני, </w:t>
      </w:r>
      <w:bookmarkStart w:id="25675" w:name="_ETM_Q48_728817"/>
      <w:bookmarkStart w:id="25676" w:name="_ETM_Q48_727049"/>
      <w:bookmarkEnd w:id="25675"/>
      <w:bookmarkEnd w:id="25676"/>
      <w:r>
        <w:rPr>
          <w:rFonts w:hint="cs"/>
          <w:rtl/>
        </w:rPr>
        <w:t xml:space="preserve">שיהיה להם בכיף, </w:t>
      </w:r>
      <w:bookmarkStart w:id="25677" w:name="_ETM_Q48_727439"/>
      <w:bookmarkStart w:id="25678" w:name="_ETM_Q48_727889"/>
      <w:bookmarkEnd w:id="25677"/>
      <w:bookmarkEnd w:id="25678"/>
      <w:r>
        <w:rPr>
          <w:rtl/>
        </w:rPr>
        <w:t xml:space="preserve">מה </w:t>
      </w:r>
      <w:bookmarkStart w:id="25679" w:name="_ETM_Q48_728010"/>
      <w:bookmarkEnd w:id="25679"/>
      <w:r>
        <w:rPr>
          <w:rtl/>
        </w:rPr>
        <w:t xml:space="preserve">שבא </w:t>
      </w:r>
      <w:bookmarkStart w:id="25680" w:name="_ETM_Q48_728309"/>
      <w:bookmarkEnd w:id="25680"/>
      <w:r>
        <w:rPr>
          <w:rtl/>
        </w:rPr>
        <w:t>להם</w:t>
      </w:r>
      <w:r>
        <w:rPr>
          <w:rFonts w:hint="cs"/>
          <w:rtl/>
        </w:rPr>
        <w:t>,</w:t>
      </w:r>
      <w:r>
        <w:rPr>
          <w:rtl/>
        </w:rPr>
        <w:t xml:space="preserve"> </w:t>
      </w:r>
      <w:bookmarkStart w:id="25681" w:name="_ETM_Q48_729049"/>
      <w:bookmarkEnd w:id="25681"/>
      <w:r>
        <w:rPr>
          <w:rtl/>
        </w:rPr>
        <w:t xml:space="preserve">אבל </w:t>
      </w:r>
      <w:bookmarkStart w:id="25682" w:name="_ETM_Q48_729260"/>
      <w:bookmarkEnd w:id="25682"/>
      <w:r>
        <w:rPr>
          <w:rtl/>
        </w:rPr>
        <w:t xml:space="preserve">זה </w:t>
      </w:r>
      <w:bookmarkStart w:id="25683" w:name="_ETM_Q48_729530"/>
      <w:bookmarkEnd w:id="25683"/>
      <w:r>
        <w:rPr>
          <w:rFonts w:hint="cs"/>
          <w:rtl/>
        </w:rPr>
        <w:t xml:space="preserve">היה </w:t>
      </w:r>
      <w:r>
        <w:rPr>
          <w:rtl/>
        </w:rPr>
        <w:t xml:space="preserve">נראה </w:t>
      </w:r>
      <w:bookmarkStart w:id="25684" w:name="_ETM_Q48_729860"/>
      <w:bookmarkEnd w:id="25684"/>
      <w:r>
        <w:rPr>
          <w:rtl/>
        </w:rPr>
        <w:t xml:space="preserve">לי </w:t>
      </w:r>
      <w:bookmarkStart w:id="25685" w:name="_ETM_Q48_729950"/>
      <w:bookmarkEnd w:id="25685"/>
      <w:r>
        <w:rPr>
          <w:rtl/>
        </w:rPr>
        <w:t xml:space="preserve">קצת </w:t>
      </w:r>
      <w:bookmarkStart w:id="25686" w:name="_ETM_Q48_730280"/>
      <w:bookmarkEnd w:id="25686"/>
      <w:r>
        <w:rPr>
          <w:rtl/>
        </w:rPr>
        <w:t xml:space="preserve">מוזר </w:t>
      </w:r>
      <w:bookmarkStart w:id="25687" w:name="_ETM_Q48_730849"/>
      <w:bookmarkEnd w:id="25687"/>
      <w:r>
        <w:rPr>
          <w:rtl/>
        </w:rPr>
        <w:t xml:space="preserve">שאדם </w:t>
      </w:r>
      <w:bookmarkStart w:id="25688" w:name="_ETM_Q48_731330"/>
      <w:bookmarkEnd w:id="25688"/>
      <w:r>
        <w:rPr>
          <w:rtl/>
        </w:rPr>
        <w:t xml:space="preserve">דתי </w:t>
      </w:r>
      <w:bookmarkStart w:id="25689" w:name="_ETM_Q48_732260"/>
      <w:bookmarkEnd w:id="25689"/>
      <w:r>
        <w:rPr>
          <w:rtl/>
        </w:rPr>
        <w:t xml:space="preserve">הולך </w:t>
      </w:r>
      <w:bookmarkStart w:id="25690" w:name="_ETM_Q48_732620"/>
      <w:bookmarkEnd w:id="25690"/>
      <w:r>
        <w:rPr>
          <w:rtl/>
        </w:rPr>
        <w:t xml:space="preserve">לחוף </w:t>
      </w:r>
      <w:bookmarkStart w:id="25691" w:name="_ETM_Q48_733040"/>
      <w:bookmarkEnd w:id="25691"/>
      <w:r>
        <w:rPr>
          <w:rtl/>
        </w:rPr>
        <w:t>מעור</w:t>
      </w:r>
      <w:bookmarkStart w:id="25692" w:name="_ETM_Q48_733720"/>
      <w:bookmarkEnd w:id="25692"/>
      <w:r>
        <w:rPr>
          <w:rtl/>
        </w:rPr>
        <w:t>ב</w:t>
      </w:r>
      <w:bookmarkStart w:id="25693" w:name="_ETM_Q48_734320"/>
      <w:bookmarkEnd w:id="25693"/>
      <w:r>
        <w:rPr>
          <w:rFonts w:hint="cs"/>
          <w:rtl/>
        </w:rPr>
        <w:t xml:space="preserve">, </w:t>
      </w:r>
      <w:r>
        <w:rPr>
          <w:rtl/>
        </w:rPr>
        <w:t>וב</w:t>
      </w:r>
      <w:bookmarkStart w:id="25694" w:name="_ETM_Q48_734920"/>
      <w:bookmarkEnd w:id="25694"/>
      <w:r>
        <w:rPr>
          <w:rtl/>
        </w:rPr>
        <w:t xml:space="preserve">אמת </w:t>
      </w:r>
      <w:bookmarkStart w:id="25695" w:name="_ETM_Q48_736720"/>
      <w:bookmarkEnd w:id="25695"/>
      <w:r w:rsidR="000921AA">
        <w:rPr>
          <w:rFonts w:hint="cs"/>
          <w:rtl/>
        </w:rPr>
        <w:t>– – –</w:t>
      </w:r>
      <w:r>
        <w:rPr>
          <w:rFonts w:hint="cs"/>
          <w:rtl/>
        </w:rPr>
        <w:t xml:space="preserve"> </w:t>
      </w:r>
    </w:p>
    <w:p w:rsidR="002431F7" w:rsidRDefault="002431F7" w:rsidP="0060687C">
      <w:pPr>
        <w:rPr>
          <w:rtl/>
        </w:rPr>
      </w:pPr>
      <w:bookmarkStart w:id="25696" w:name="_ETM_Q48_737221"/>
      <w:bookmarkStart w:id="25697" w:name="_ETM_Q48_737291"/>
      <w:bookmarkEnd w:id="25696"/>
      <w:bookmarkEnd w:id="25697"/>
    </w:p>
    <w:p w:rsidR="002431F7" w:rsidRDefault="002431F7" w:rsidP="0060687C">
      <w:pPr>
        <w:pStyle w:val="af5"/>
        <w:keepNext/>
        <w:rPr>
          <w:rtl/>
        </w:rPr>
      </w:pPr>
      <w:bookmarkStart w:id="25698" w:name="ET_interruption_6345_116"/>
      <w:r w:rsidRPr="005A3226">
        <w:rPr>
          <w:rStyle w:val="TagStyle"/>
          <w:rtl/>
        </w:rPr>
        <w:t xml:space="preserve"> &lt;&lt; קריאה &gt;&gt; </w:t>
      </w:r>
      <w:r>
        <w:rPr>
          <w:rtl/>
        </w:rPr>
        <w:t>טלי גוטליב (הליכוד):</w:t>
      </w:r>
      <w:r w:rsidRPr="005A3226">
        <w:rPr>
          <w:rStyle w:val="TagStyle"/>
          <w:rtl/>
        </w:rPr>
        <w:t xml:space="preserve"> &lt;&lt; קריאה &gt;&gt;</w:t>
      </w:r>
      <w:r>
        <w:rPr>
          <w:rtl/>
        </w:rPr>
        <w:t xml:space="preserve">   </w:t>
      </w:r>
      <w:bookmarkEnd w:id="25698"/>
    </w:p>
    <w:p w:rsidR="002431F7" w:rsidRDefault="002431F7" w:rsidP="000921AA">
      <w:pPr>
        <w:rPr>
          <w:rtl/>
        </w:rPr>
      </w:pPr>
    </w:p>
    <w:p w:rsidR="002431F7" w:rsidRDefault="002431F7" w:rsidP="0060687C">
      <w:pPr>
        <w:rPr>
          <w:rtl/>
        </w:rPr>
      </w:pPr>
      <w:bookmarkStart w:id="25699" w:name="_ETM_Q48_733945"/>
      <w:bookmarkEnd w:id="25699"/>
      <w:r>
        <w:rPr>
          <w:rFonts w:hint="cs"/>
          <w:rtl/>
        </w:rPr>
        <w:t xml:space="preserve">אבל יש לו משפחה, ילדים, מה לעשות. </w:t>
      </w:r>
    </w:p>
    <w:p w:rsidR="002431F7" w:rsidRDefault="002431F7" w:rsidP="0060687C">
      <w:pPr>
        <w:rPr>
          <w:rtl/>
        </w:rPr>
      </w:pPr>
      <w:bookmarkStart w:id="25700" w:name="_ETM_Q48_734265"/>
      <w:bookmarkStart w:id="25701" w:name="_ETM_Q48_734349"/>
      <w:bookmarkEnd w:id="25700"/>
      <w:bookmarkEnd w:id="25701"/>
    </w:p>
    <w:p w:rsidR="002431F7" w:rsidRDefault="002431F7" w:rsidP="0060687C">
      <w:pPr>
        <w:pStyle w:val="-"/>
        <w:keepNext/>
        <w:rPr>
          <w:rtl/>
        </w:rPr>
      </w:pPr>
      <w:bookmarkStart w:id="25702" w:name="ET_speakercontinue_5300_117"/>
      <w:r w:rsidRPr="005A3226">
        <w:rPr>
          <w:rStyle w:val="TagStyle"/>
          <w:rtl/>
        </w:rPr>
        <w:t xml:space="preserve"> &lt;&lt; דובר_המשך &gt;&gt; </w:t>
      </w:r>
      <w:r>
        <w:rPr>
          <w:rtl/>
        </w:rPr>
        <w:t>מירב בן ארי (יש עתיד):</w:t>
      </w:r>
      <w:r w:rsidRPr="005A3226">
        <w:rPr>
          <w:rStyle w:val="TagStyle"/>
          <w:rtl/>
        </w:rPr>
        <w:t xml:space="preserve"> &lt;&lt; דובר_המשך &gt;&gt;</w:t>
      </w:r>
      <w:r>
        <w:rPr>
          <w:rtl/>
        </w:rPr>
        <w:t xml:space="preserve">   </w:t>
      </w:r>
      <w:bookmarkEnd w:id="25702"/>
    </w:p>
    <w:p w:rsidR="002431F7" w:rsidRDefault="002431F7" w:rsidP="000921AA">
      <w:pPr>
        <w:rPr>
          <w:rtl/>
        </w:rPr>
      </w:pPr>
    </w:p>
    <w:p w:rsidR="002431F7" w:rsidRDefault="002431F7" w:rsidP="0060687C">
      <w:pPr>
        <w:rPr>
          <w:rtl/>
        </w:rPr>
      </w:pPr>
      <w:bookmarkStart w:id="25703" w:name="_ETM_Q48_735924"/>
      <w:bookmarkEnd w:id="25703"/>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r>
        <w:rPr>
          <w:rtl/>
        </w:rPr>
        <w:t xml:space="preserve">אני </w:t>
      </w:r>
      <w:bookmarkStart w:id="25704" w:name="_ETM_Q48_736870"/>
      <w:bookmarkEnd w:id="25704"/>
      <w:r>
        <w:rPr>
          <w:rtl/>
        </w:rPr>
        <w:t xml:space="preserve">רק </w:t>
      </w:r>
      <w:bookmarkStart w:id="25705" w:name="_ETM_Q48_737050"/>
      <w:bookmarkEnd w:id="25705"/>
      <w:r>
        <w:rPr>
          <w:rtl/>
        </w:rPr>
        <w:t xml:space="preserve">אספר </w:t>
      </w:r>
      <w:bookmarkStart w:id="25706" w:name="_ETM_Q48_737470"/>
      <w:bookmarkEnd w:id="25706"/>
      <w:r>
        <w:rPr>
          <w:rtl/>
        </w:rPr>
        <w:t>לך</w:t>
      </w:r>
      <w:r>
        <w:rPr>
          <w:rFonts w:hint="cs"/>
          <w:rtl/>
        </w:rPr>
        <w:t xml:space="preserve">, טלי. </w:t>
      </w:r>
      <w:bookmarkStart w:id="25707" w:name="_ETM_Q48_737650"/>
      <w:bookmarkStart w:id="25708" w:name="_ETM_Q48_737919"/>
      <w:bookmarkStart w:id="25709" w:name="_ETM_Q48_738040"/>
      <w:bookmarkEnd w:id="25707"/>
      <w:bookmarkEnd w:id="25708"/>
      <w:bookmarkEnd w:id="25709"/>
    </w:p>
    <w:p w:rsidR="002431F7" w:rsidRDefault="002431F7" w:rsidP="0060687C">
      <w:pPr>
        <w:rPr>
          <w:rtl/>
        </w:rPr>
      </w:pPr>
      <w:bookmarkStart w:id="25710" w:name="_ETM_Q48_739478"/>
      <w:bookmarkStart w:id="25711" w:name="_ETM_Q48_739537"/>
      <w:bookmarkEnd w:id="25710"/>
      <w:bookmarkEnd w:id="25711"/>
    </w:p>
    <w:p w:rsidR="002431F7" w:rsidRDefault="002431F7" w:rsidP="0060687C">
      <w:pPr>
        <w:pStyle w:val="af5"/>
        <w:keepNext/>
        <w:rPr>
          <w:rtl/>
        </w:rPr>
      </w:pPr>
      <w:bookmarkStart w:id="25712" w:name="ET_interruption_6345_122"/>
      <w:r w:rsidRPr="004C26D1">
        <w:rPr>
          <w:rStyle w:val="TagStyle"/>
          <w:rtl/>
        </w:rPr>
        <w:t xml:space="preserve"> &lt;&lt; קריאה &gt;&gt; </w:t>
      </w:r>
      <w:r>
        <w:rPr>
          <w:rtl/>
        </w:rPr>
        <w:t>טלי גוטליב (הליכוד):</w:t>
      </w:r>
      <w:r w:rsidRPr="004C26D1">
        <w:rPr>
          <w:rStyle w:val="TagStyle"/>
          <w:rtl/>
        </w:rPr>
        <w:t xml:space="preserve"> &lt;&lt; קריאה &gt;&gt;</w:t>
      </w:r>
      <w:r>
        <w:rPr>
          <w:rtl/>
        </w:rPr>
        <w:t xml:space="preserve">   </w:t>
      </w:r>
      <w:bookmarkEnd w:id="25712"/>
    </w:p>
    <w:p w:rsidR="002431F7" w:rsidRDefault="002431F7" w:rsidP="000921AA">
      <w:pPr>
        <w:rPr>
          <w:rtl/>
        </w:rPr>
      </w:pPr>
    </w:p>
    <w:p w:rsidR="002431F7" w:rsidRDefault="002431F7" w:rsidP="0060687C">
      <w:pPr>
        <w:rPr>
          <w:rtl/>
        </w:rPr>
      </w:pPr>
      <w:r>
        <w:rPr>
          <w:rFonts w:hint="cs"/>
          <w:rtl/>
        </w:rPr>
        <w:t xml:space="preserve">אבל יש לו ילדים בים. </w:t>
      </w:r>
    </w:p>
    <w:p w:rsidR="002431F7" w:rsidRDefault="002431F7" w:rsidP="0060687C">
      <w:pPr>
        <w:rPr>
          <w:rtl/>
        </w:rPr>
      </w:pPr>
    </w:p>
    <w:p w:rsidR="002431F7" w:rsidRDefault="002431F7" w:rsidP="0060687C">
      <w:pPr>
        <w:pStyle w:val="-"/>
        <w:keepNext/>
        <w:rPr>
          <w:rtl/>
        </w:rPr>
      </w:pPr>
      <w:bookmarkStart w:id="25713" w:name="ET_speakercontinue_5300_124"/>
      <w:r w:rsidRPr="004C26D1">
        <w:rPr>
          <w:rStyle w:val="TagStyle"/>
          <w:rtl/>
        </w:rPr>
        <w:t xml:space="preserve"> &lt;&lt; דובר_המשך &gt;&gt; </w:t>
      </w:r>
      <w:r>
        <w:rPr>
          <w:rtl/>
        </w:rPr>
        <w:t>מירב בן ארי (יש עתיד):</w:t>
      </w:r>
      <w:r w:rsidRPr="004C26D1">
        <w:rPr>
          <w:rStyle w:val="TagStyle"/>
          <w:rtl/>
        </w:rPr>
        <w:t xml:space="preserve"> &lt;&lt; דובר_המשך &gt;&gt;</w:t>
      </w:r>
      <w:r>
        <w:rPr>
          <w:rtl/>
        </w:rPr>
        <w:t xml:space="preserve">   </w:t>
      </w:r>
      <w:bookmarkEnd w:id="25713"/>
    </w:p>
    <w:p w:rsidR="002431F7" w:rsidRDefault="002431F7" w:rsidP="000921AA">
      <w:pPr>
        <w:rPr>
          <w:rtl/>
        </w:rPr>
      </w:pPr>
    </w:p>
    <w:p w:rsidR="002431F7" w:rsidRDefault="002431F7" w:rsidP="0060687C">
      <w:pPr>
        <w:rPr>
          <w:rtl/>
        </w:rPr>
      </w:pPr>
      <w:bookmarkStart w:id="25714" w:name="_ETM_Q48_735223"/>
      <w:bookmarkStart w:id="25715" w:name="_ETM_Q48_735275"/>
      <w:bookmarkEnd w:id="25714"/>
      <w:bookmarkEnd w:id="25715"/>
      <w:r>
        <w:rPr>
          <w:rtl/>
        </w:rPr>
        <w:t xml:space="preserve">תאמיני </w:t>
      </w:r>
      <w:bookmarkStart w:id="25716" w:name="_ETM_Q48_738550"/>
      <w:bookmarkEnd w:id="25716"/>
      <w:r>
        <w:rPr>
          <w:rtl/>
        </w:rPr>
        <w:t>לי</w:t>
      </w:r>
      <w:r>
        <w:rPr>
          <w:rFonts w:hint="cs"/>
          <w:rtl/>
        </w:rPr>
        <w:t>,</w:t>
      </w:r>
      <w:r>
        <w:rPr>
          <w:rtl/>
        </w:rPr>
        <w:t xml:space="preserve"> </w:t>
      </w:r>
      <w:bookmarkStart w:id="25717" w:name="_ETM_Q48_739360"/>
      <w:bookmarkEnd w:id="25717"/>
      <w:r>
        <w:rPr>
          <w:rtl/>
        </w:rPr>
        <w:t xml:space="preserve">אין </w:t>
      </w:r>
      <w:bookmarkStart w:id="25718" w:name="_ETM_Q48_739450"/>
      <w:bookmarkEnd w:id="25718"/>
      <w:r>
        <w:rPr>
          <w:rtl/>
        </w:rPr>
        <w:t xml:space="preserve">לי </w:t>
      </w:r>
      <w:bookmarkStart w:id="25719" w:name="_ETM_Q48_739600"/>
      <w:bookmarkEnd w:id="25719"/>
      <w:r>
        <w:rPr>
          <w:rtl/>
        </w:rPr>
        <w:t>בעיה</w:t>
      </w:r>
      <w:r>
        <w:rPr>
          <w:rFonts w:hint="cs"/>
          <w:rtl/>
        </w:rPr>
        <w:t>,</w:t>
      </w:r>
      <w:r>
        <w:rPr>
          <w:rtl/>
        </w:rPr>
        <w:t xml:space="preserve"> </w:t>
      </w:r>
      <w:bookmarkStart w:id="25720" w:name="_ETM_Q48_740260"/>
      <w:bookmarkEnd w:id="25720"/>
      <w:r>
        <w:rPr>
          <w:rtl/>
        </w:rPr>
        <w:t xml:space="preserve">אני </w:t>
      </w:r>
      <w:bookmarkStart w:id="25721" w:name="_ETM_Q48_740530"/>
      <w:bookmarkEnd w:id="25721"/>
      <w:r>
        <w:rPr>
          <w:rtl/>
        </w:rPr>
        <w:t xml:space="preserve">אדם </w:t>
      </w:r>
      <w:bookmarkStart w:id="25722" w:name="_ETM_Q48_740889"/>
      <w:bookmarkEnd w:id="25722"/>
      <w:r>
        <w:rPr>
          <w:rFonts w:hint="cs"/>
          <w:rtl/>
        </w:rPr>
        <w:t xml:space="preserve">ליברל. </w:t>
      </w:r>
      <w:bookmarkStart w:id="25723" w:name="_ETM_Q48_741740"/>
      <w:bookmarkStart w:id="25724" w:name="_ETM_Q48_741889"/>
      <w:bookmarkEnd w:id="25723"/>
      <w:bookmarkEnd w:id="25724"/>
      <w:r>
        <w:rPr>
          <w:rFonts w:hint="cs"/>
          <w:rtl/>
        </w:rPr>
        <w:t xml:space="preserve">אני אפילו הולכת </w:t>
      </w:r>
      <w:bookmarkStart w:id="25725" w:name="_ETM_Q48_742159"/>
      <w:bookmarkEnd w:id="25725"/>
      <w:r>
        <w:rPr>
          <w:rFonts w:hint="cs"/>
          <w:rtl/>
        </w:rPr>
        <w:t>ל</w:t>
      </w:r>
      <w:bookmarkStart w:id="25726" w:name="_ETM_Q48_743190"/>
      <w:bookmarkEnd w:id="25726"/>
      <w:r>
        <w:rPr>
          <w:rtl/>
        </w:rPr>
        <w:t xml:space="preserve">חופי </w:t>
      </w:r>
      <w:bookmarkStart w:id="25727" w:name="_ETM_Q48_743610"/>
      <w:bookmarkEnd w:id="25727"/>
      <w:r>
        <w:rPr>
          <w:rtl/>
        </w:rPr>
        <w:t xml:space="preserve">תל </w:t>
      </w:r>
      <w:bookmarkStart w:id="25728" w:name="_ETM_Q48_743790"/>
      <w:bookmarkEnd w:id="25728"/>
      <w:r>
        <w:rPr>
          <w:rtl/>
        </w:rPr>
        <w:t>אביב</w:t>
      </w:r>
      <w:r>
        <w:rPr>
          <w:rFonts w:hint="cs"/>
          <w:rtl/>
        </w:rPr>
        <w:t>.</w:t>
      </w:r>
      <w:r>
        <w:rPr>
          <w:rtl/>
        </w:rPr>
        <w:t xml:space="preserve"> </w:t>
      </w:r>
      <w:bookmarkStart w:id="25729" w:name="_ETM_Q48_744630"/>
      <w:bookmarkEnd w:id="25729"/>
      <w:r>
        <w:rPr>
          <w:rtl/>
        </w:rPr>
        <w:t xml:space="preserve">אבל </w:t>
      </w:r>
      <w:bookmarkStart w:id="25730" w:name="_ETM_Q48_744870"/>
      <w:bookmarkEnd w:id="25730"/>
      <w:r>
        <w:rPr>
          <w:rtl/>
        </w:rPr>
        <w:t xml:space="preserve">אני </w:t>
      </w:r>
      <w:bookmarkStart w:id="25731" w:name="_ETM_Q48_745979"/>
      <w:bookmarkEnd w:id="25731"/>
      <w:r>
        <w:rPr>
          <w:rtl/>
        </w:rPr>
        <w:t xml:space="preserve">ביקשתי </w:t>
      </w:r>
      <w:bookmarkStart w:id="25732" w:name="_ETM_Q48_746550"/>
      <w:bookmarkEnd w:id="25732"/>
      <w:r>
        <w:rPr>
          <w:rtl/>
        </w:rPr>
        <w:t xml:space="preserve">מחבר </w:t>
      </w:r>
      <w:bookmarkStart w:id="25733" w:name="_ETM_Q48_747179"/>
      <w:bookmarkEnd w:id="25733"/>
      <w:r>
        <w:rPr>
          <w:rtl/>
        </w:rPr>
        <w:t>דתי</w:t>
      </w:r>
      <w:r>
        <w:rPr>
          <w:rFonts w:hint="cs"/>
          <w:rtl/>
        </w:rPr>
        <w:t xml:space="preserve"> </w:t>
      </w:r>
      <w:r>
        <w:rPr>
          <w:rFonts w:hint="eastAsia"/>
          <w:rtl/>
        </w:rPr>
        <w:t>–</w:t>
      </w:r>
      <w:r>
        <w:rPr>
          <w:rtl/>
        </w:rPr>
        <w:t xml:space="preserve"> </w:t>
      </w:r>
      <w:bookmarkStart w:id="25734" w:name="_ETM_Q48_747570"/>
      <w:bookmarkEnd w:id="25734"/>
      <w:r>
        <w:rPr>
          <w:rtl/>
        </w:rPr>
        <w:t xml:space="preserve">הרי </w:t>
      </w:r>
      <w:bookmarkStart w:id="25735" w:name="_ETM_Q48_747780"/>
      <w:bookmarkStart w:id="25736" w:name="_ETM_Q48_747929"/>
      <w:bookmarkStart w:id="25737" w:name="_ETM_Q48_748169"/>
      <w:bookmarkStart w:id="25738" w:name="_ETM_Q48_748440"/>
      <w:bookmarkStart w:id="25739" w:name="_ETM_Q48_748830"/>
      <w:bookmarkStart w:id="25740" w:name="_ETM_Q48_749490"/>
      <w:bookmarkEnd w:id="25735"/>
      <w:bookmarkEnd w:id="25736"/>
      <w:bookmarkEnd w:id="25737"/>
      <w:bookmarkEnd w:id="25738"/>
      <w:bookmarkEnd w:id="25739"/>
      <w:bookmarkEnd w:id="25740"/>
      <w:r>
        <w:rPr>
          <w:rtl/>
        </w:rPr>
        <w:t xml:space="preserve">אתה </w:t>
      </w:r>
      <w:bookmarkStart w:id="25741" w:name="_ETM_Q48_749729"/>
      <w:bookmarkEnd w:id="25741"/>
      <w:r>
        <w:rPr>
          <w:rtl/>
        </w:rPr>
        <w:t xml:space="preserve">יודע </w:t>
      </w:r>
      <w:bookmarkStart w:id="25742" w:name="_ETM_Q48_750360"/>
      <w:bookmarkEnd w:id="25742"/>
      <w:r>
        <w:rPr>
          <w:rtl/>
        </w:rPr>
        <w:t>ש</w:t>
      </w:r>
      <w:r>
        <w:rPr>
          <w:rFonts w:hint="cs"/>
          <w:rtl/>
        </w:rPr>
        <w:t xml:space="preserve">אני </w:t>
      </w:r>
      <w:r>
        <w:rPr>
          <w:rtl/>
        </w:rPr>
        <w:t xml:space="preserve">הגעתי </w:t>
      </w:r>
      <w:bookmarkStart w:id="25743" w:name="_ETM_Q48_750750"/>
      <w:bookmarkEnd w:id="25743"/>
      <w:r>
        <w:rPr>
          <w:rtl/>
        </w:rPr>
        <w:t xml:space="preserve">מהציונות </w:t>
      </w:r>
      <w:bookmarkStart w:id="25744" w:name="_ETM_Q48_751199"/>
      <w:bookmarkEnd w:id="25744"/>
      <w:r>
        <w:rPr>
          <w:rtl/>
        </w:rPr>
        <w:t xml:space="preserve">הדתית </w:t>
      </w:r>
      <w:bookmarkStart w:id="25745" w:name="_ETM_Q48_752500"/>
      <w:bookmarkEnd w:id="25745"/>
      <w:r>
        <w:rPr>
          <w:rFonts w:hint="cs"/>
          <w:rtl/>
        </w:rPr>
        <w:t>–</w:t>
      </w:r>
      <w:bookmarkStart w:id="25746" w:name="_ETM_Q48_753880"/>
      <w:bookmarkEnd w:id="25746"/>
      <w:r>
        <w:rPr>
          <w:rFonts w:hint="cs"/>
          <w:rtl/>
        </w:rPr>
        <w:t xml:space="preserve"> </w:t>
      </w:r>
      <w:r>
        <w:rPr>
          <w:rtl/>
        </w:rPr>
        <w:t xml:space="preserve">לשאול </w:t>
      </w:r>
      <w:bookmarkStart w:id="25747" w:name="_ETM_Q48_754450"/>
      <w:bookmarkEnd w:id="25747"/>
      <w:r>
        <w:rPr>
          <w:rtl/>
        </w:rPr>
        <w:t xml:space="preserve">את </w:t>
      </w:r>
      <w:bookmarkStart w:id="25748" w:name="_ETM_Q48_754630"/>
      <w:bookmarkEnd w:id="25748"/>
      <w:r>
        <w:rPr>
          <w:rtl/>
        </w:rPr>
        <w:t>ה</w:t>
      </w:r>
      <w:r>
        <w:rPr>
          <w:rFonts w:hint="cs"/>
          <w:rtl/>
        </w:rPr>
        <w:t>רב</w:t>
      </w:r>
      <w:r>
        <w:rPr>
          <w:rtl/>
        </w:rPr>
        <w:t xml:space="preserve"> </w:t>
      </w:r>
      <w:bookmarkStart w:id="25749" w:name="_ETM_Q48_755500"/>
      <w:bookmarkEnd w:id="25749"/>
      <w:r>
        <w:rPr>
          <w:rtl/>
        </w:rPr>
        <w:t xml:space="preserve">מה </w:t>
      </w:r>
      <w:bookmarkStart w:id="25750" w:name="_ETM_Q48_755679"/>
      <w:bookmarkEnd w:id="25750"/>
      <w:r>
        <w:rPr>
          <w:rtl/>
        </w:rPr>
        <w:t>דעת</w:t>
      </w:r>
      <w:r>
        <w:rPr>
          <w:rFonts w:hint="cs"/>
          <w:rtl/>
        </w:rPr>
        <w:t>ו</w:t>
      </w:r>
      <w:r>
        <w:rPr>
          <w:rtl/>
        </w:rPr>
        <w:t xml:space="preserve"> </w:t>
      </w:r>
      <w:bookmarkStart w:id="25751" w:name="_ETM_Q48_756250"/>
      <w:bookmarkEnd w:id="25751"/>
      <w:r>
        <w:rPr>
          <w:rtl/>
        </w:rPr>
        <w:t xml:space="preserve">על </w:t>
      </w:r>
      <w:bookmarkStart w:id="25752" w:name="_ETM_Q48_756429"/>
      <w:bookmarkEnd w:id="25752"/>
      <w:r>
        <w:rPr>
          <w:rtl/>
        </w:rPr>
        <w:t>האירוע</w:t>
      </w:r>
      <w:r>
        <w:rPr>
          <w:rFonts w:hint="cs"/>
          <w:rtl/>
        </w:rPr>
        <w:t>.</w:t>
      </w:r>
      <w:r>
        <w:rPr>
          <w:rtl/>
        </w:rPr>
        <w:t xml:space="preserve"> </w:t>
      </w:r>
      <w:bookmarkStart w:id="25753" w:name="_ETM_Q48_757729"/>
      <w:bookmarkEnd w:id="25753"/>
      <w:r>
        <w:rPr>
          <w:rtl/>
        </w:rPr>
        <w:t xml:space="preserve">אז </w:t>
      </w:r>
      <w:bookmarkStart w:id="25754" w:name="_ETM_Q48_758059"/>
      <w:bookmarkEnd w:id="25754"/>
      <w:r>
        <w:rPr>
          <w:rFonts w:hint="cs"/>
          <w:rtl/>
        </w:rPr>
        <w:t>ה</w:t>
      </w:r>
      <w:r>
        <w:rPr>
          <w:rtl/>
        </w:rPr>
        <w:t>חב</w:t>
      </w:r>
      <w:r>
        <w:rPr>
          <w:rFonts w:hint="cs"/>
          <w:rtl/>
        </w:rPr>
        <w:t>ר</w:t>
      </w:r>
      <w:r>
        <w:rPr>
          <w:rtl/>
        </w:rPr>
        <w:t xml:space="preserve"> </w:t>
      </w:r>
      <w:bookmarkStart w:id="25755" w:name="_ETM_Q48_758340"/>
      <w:bookmarkEnd w:id="25755"/>
      <w:r>
        <w:rPr>
          <w:rtl/>
        </w:rPr>
        <w:t xml:space="preserve">שלח </w:t>
      </w:r>
      <w:bookmarkStart w:id="25756" w:name="_ETM_Q48_759300"/>
      <w:bookmarkEnd w:id="25756"/>
      <w:r>
        <w:rPr>
          <w:rtl/>
        </w:rPr>
        <w:t>ל</w:t>
      </w:r>
      <w:r>
        <w:rPr>
          <w:rFonts w:hint="cs"/>
          <w:rtl/>
        </w:rPr>
        <w:t>ר</w:t>
      </w:r>
      <w:r>
        <w:rPr>
          <w:rtl/>
        </w:rPr>
        <w:t xml:space="preserve">ב </w:t>
      </w:r>
      <w:bookmarkStart w:id="25757" w:name="_ETM_Q48_759929"/>
      <w:bookmarkEnd w:id="25757"/>
      <w:r>
        <w:rPr>
          <w:rtl/>
        </w:rPr>
        <w:t xml:space="preserve">מפורסם </w:t>
      </w:r>
      <w:bookmarkStart w:id="25758" w:name="_ETM_Q48_760620"/>
      <w:bookmarkEnd w:id="25758"/>
      <w:r>
        <w:rPr>
          <w:rFonts w:hint="cs"/>
          <w:rtl/>
        </w:rPr>
        <w:t xml:space="preserve">– </w:t>
      </w:r>
      <w:r>
        <w:rPr>
          <w:rtl/>
        </w:rPr>
        <w:t xml:space="preserve">תכף </w:t>
      </w:r>
      <w:bookmarkStart w:id="25759" w:name="_ETM_Q48_760919"/>
      <w:bookmarkEnd w:id="25759"/>
      <w:r>
        <w:rPr>
          <w:rtl/>
        </w:rPr>
        <w:t xml:space="preserve">אני </w:t>
      </w:r>
      <w:bookmarkStart w:id="25760" w:name="_ETM_Q48_761100"/>
      <w:bookmarkEnd w:id="25760"/>
      <w:r>
        <w:rPr>
          <w:rtl/>
        </w:rPr>
        <w:t xml:space="preserve">גם </w:t>
      </w:r>
      <w:bookmarkStart w:id="25761" w:name="_ETM_Q48_761280"/>
      <w:bookmarkEnd w:id="25761"/>
      <w:r>
        <w:rPr>
          <w:rFonts w:hint="cs"/>
          <w:rtl/>
        </w:rPr>
        <w:t>א</w:t>
      </w:r>
      <w:r>
        <w:rPr>
          <w:rtl/>
        </w:rPr>
        <w:t xml:space="preserve">גיד </w:t>
      </w:r>
      <w:bookmarkStart w:id="25762" w:name="_ETM_Q48_761520"/>
      <w:bookmarkEnd w:id="25762"/>
      <w:r>
        <w:rPr>
          <w:rtl/>
        </w:rPr>
        <w:t>ל</w:t>
      </w:r>
      <w:r>
        <w:rPr>
          <w:rFonts w:hint="cs"/>
          <w:rtl/>
        </w:rPr>
        <w:t xml:space="preserve">כם </w:t>
      </w:r>
      <w:r>
        <w:rPr>
          <w:rFonts w:hint="eastAsia"/>
          <w:rtl/>
        </w:rPr>
        <w:t>–</w:t>
      </w:r>
      <w:bookmarkStart w:id="25763" w:name="_ETM_Q48_761600"/>
      <w:bookmarkStart w:id="25764" w:name="_ETM_Q48_762410"/>
      <w:bookmarkStart w:id="25765" w:name="_ETM_Q48_762500"/>
      <w:bookmarkStart w:id="25766" w:name="_ETM_Q48_762860"/>
      <w:bookmarkStart w:id="25767" w:name="_ETM_Q48_763010"/>
      <w:bookmarkEnd w:id="25763"/>
      <w:bookmarkEnd w:id="25764"/>
      <w:bookmarkEnd w:id="25765"/>
      <w:bookmarkEnd w:id="25766"/>
      <w:bookmarkEnd w:id="25767"/>
      <w:r>
        <w:rPr>
          <w:rFonts w:hint="cs"/>
          <w:rtl/>
        </w:rPr>
        <w:t xml:space="preserve"> </w:t>
      </w:r>
      <w:r>
        <w:rPr>
          <w:rtl/>
        </w:rPr>
        <w:t xml:space="preserve">את </w:t>
      </w:r>
      <w:bookmarkStart w:id="25768" w:name="_ETM_Q48_763100"/>
      <w:bookmarkEnd w:id="25768"/>
      <w:r>
        <w:rPr>
          <w:rtl/>
        </w:rPr>
        <w:t xml:space="preserve">הבקשה </w:t>
      </w:r>
      <w:bookmarkStart w:id="25769" w:name="_ETM_Q48_763640"/>
      <w:bookmarkEnd w:id="25769"/>
      <w:r>
        <w:rPr>
          <w:rtl/>
        </w:rPr>
        <w:t>הבאה</w:t>
      </w:r>
      <w:r>
        <w:rPr>
          <w:rFonts w:hint="cs"/>
          <w:rtl/>
        </w:rPr>
        <w:t>.</w:t>
      </w:r>
    </w:p>
    <w:p w:rsidR="002431F7" w:rsidRDefault="002431F7" w:rsidP="0060687C">
      <w:pPr>
        <w:rPr>
          <w:rtl/>
        </w:rPr>
      </w:pPr>
    </w:p>
    <w:p w:rsidR="002431F7" w:rsidRDefault="002431F7" w:rsidP="0060687C">
      <w:pPr>
        <w:pStyle w:val="af6"/>
        <w:keepNext/>
        <w:rPr>
          <w:rtl/>
        </w:rPr>
      </w:pPr>
      <w:bookmarkStart w:id="25770" w:name="ET_yor_6598_118"/>
      <w:r w:rsidRPr="005A3226">
        <w:rPr>
          <w:rStyle w:val="TagStyle"/>
          <w:rtl/>
        </w:rPr>
        <w:t xml:space="preserve"> &lt;&lt; יור &gt;&gt; </w:t>
      </w:r>
      <w:r>
        <w:rPr>
          <w:rtl/>
        </w:rPr>
        <w:t>היו"ר משה סולומון:</w:t>
      </w:r>
      <w:r w:rsidRPr="005A3226">
        <w:rPr>
          <w:rStyle w:val="TagStyle"/>
          <w:rtl/>
        </w:rPr>
        <w:t xml:space="preserve"> &lt;&lt; יור &gt;&gt;</w:t>
      </w:r>
      <w:r>
        <w:rPr>
          <w:rtl/>
        </w:rPr>
        <w:t xml:space="preserve">   </w:t>
      </w:r>
      <w:bookmarkEnd w:id="25770"/>
    </w:p>
    <w:p w:rsidR="002431F7" w:rsidRDefault="002431F7" w:rsidP="000921AA">
      <w:pPr>
        <w:rPr>
          <w:rtl/>
        </w:rPr>
      </w:pPr>
    </w:p>
    <w:p w:rsidR="002431F7" w:rsidRDefault="002431F7" w:rsidP="0060687C">
      <w:pPr>
        <w:rPr>
          <w:rtl/>
        </w:rPr>
      </w:pPr>
      <w:r>
        <w:rPr>
          <w:rFonts w:hint="cs"/>
          <w:rtl/>
        </w:rPr>
        <w:t xml:space="preserve">לא </w:t>
      </w:r>
      <w:bookmarkStart w:id="25771" w:name="_ETM_Q48_764000"/>
      <w:bookmarkEnd w:id="25771"/>
      <w:r>
        <w:rPr>
          <w:rtl/>
        </w:rPr>
        <w:t xml:space="preserve">צריך </w:t>
      </w:r>
      <w:r>
        <w:rPr>
          <w:rFonts w:hint="cs"/>
          <w:rtl/>
        </w:rPr>
        <w:t xml:space="preserve">להגיד </w:t>
      </w:r>
      <w:bookmarkStart w:id="25772" w:name="_ETM_Q48_763635"/>
      <w:bookmarkEnd w:id="25772"/>
      <w:r>
        <w:rPr>
          <w:rFonts w:hint="cs"/>
          <w:rtl/>
        </w:rPr>
        <w:t xml:space="preserve">את הרב. </w:t>
      </w:r>
    </w:p>
    <w:p w:rsidR="002431F7" w:rsidRDefault="002431F7" w:rsidP="0060687C">
      <w:pPr>
        <w:rPr>
          <w:rtl/>
        </w:rPr>
      </w:pPr>
      <w:bookmarkStart w:id="25773" w:name="_ETM_Q48_764454"/>
      <w:bookmarkStart w:id="25774" w:name="_ETM_Q48_764540"/>
      <w:bookmarkEnd w:id="25773"/>
      <w:bookmarkEnd w:id="25774"/>
    </w:p>
    <w:p w:rsidR="002431F7" w:rsidRDefault="002431F7" w:rsidP="0060687C">
      <w:pPr>
        <w:pStyle w:val="-"/>
        <w:keepNext/>
        <w:rPr>
          <w:rtl/>
        </w:rPr>
      </w:pPr>
      <w:bookmarkStart w:id="25775" w:name="ET_speakercontinue_5300_119"/>
      <w:r w:rsidRPr="005A3226">
        <w:rPr>
          <w:rStyle w:val="TagStyle"/>
          <w:rtl/>
        </w:rPr>
        <w:t xml:space="preserve"> &lt;&lt; דובר_המשך &gt;&gt; </w:t>
      </w:r>
      <w:r>
        <w:rPr>
          <w:rtl/>
        </w:rPr>
        <w:t>מירב בן ארי (יש עתיד):</w:t>
      </w:r>
      <w:r w:rsidRPr="005A3226">
        <w:rPr>
          <w:rStyle w:val="TagStyle"/>
          <w:rtl/>
        </w:rPr>
        <w:t xml:space="preserve"> &lt;&lt; דובר_המשך &gt;&gt;</w:t>
      </w:r>
      <w:r>
        <w:rPr>
          <w:rtl/>
        </w:rPr>
        <w:t xml:space="preserve">   </w:t>
      </w:r>
      <w:bookmarkEnd w:id="25775"/>
    </w:p>
    <w:p w:rsidR="002431F7" w:rsidRDefault="002431F7" w:rsidP="000921AA">
      <w:pPr>
        <w:rPr>
          <w:rtl/>
        </w:rPr>
      </w:pPr>
    </w:p>
    <w:p w:rsidR="002431F7" w:rsidRDefault="002431F7" w:rsidP="0060687C">
      <w:pPr>
        <w:rPr>
          <w:rtl/>
        </w:rPr>
      </w:pPr>
      <w:bookmarkStart w:id="25776" w:name="_ETM_Q48_765971"/>
      <w:bookmarkEnd w:id="25776"/>
      <w:r>
        <w:rPr>
          <w:rtl/>
        </w:rPr>
        <w:t xml:space="preserve">כבוד </w:t>
      </w:r>
      <w:bookmarkStart w:id="25777" w:name="_ETM_Q48_764800"/>
      <w:bookmarkEnd w:id="25777"/>
      <w:r>
        <w:rPr>
          <w:rtl/>
        </w:rPr>
        <w:t>הרב</w:t>
      </w:r>
      <w:r>
        <w:rPr>
          <w:rFonts w:hint="cs"/>
          <w:rtl/>
        </w:rPr>
        <w:t>,</w:t>
      </w:r>
      <w:r>
        <w:rPr>
          <w:rtl/>
        </w:rPr>
        <w:t xml:space="preserve"> </w:t>
      </w:r>
      <w:bookmarkStart w:id="25778" w:name="_ETM_Q48_765309"/>
      <w:bookmarkEnd w:id="25778"/>
      <w:r>
        <w:rPr>
          <w:rtl/>
        </w:rPr>
        <w:t xml:space="preserve">שלום </w:t>
      </w:r>
      <w:bookmarkStart w:id="25779" w:name="_ETM_Q48_765849"/>
      <w:bookmarkEnd w:id="25779"/>
      <w:r>
        <w:rPr>
          <w:rFonts w:hint="cs"/>
          <w:rtl/>
        </w:rPr>
        <w:t xml:space="preserve">– </w:t>
      </w:r>
      <w:r>
        <w:rPr>
          <w:rtl/>
        </w:rPr>
        <w:t xml:space="preserve">שולחים </w:t>
      </w:r>
      <w:bookmarkStart w:id="25780" w:name="_ETM_Q48_766270"/>
      <w:bookmarkEnd w:id="25780"/>
      <w:r>
        <w:rPr>
          <w:rtl/>
        </w:rPr>
        <w:t>ל</w:t>
      </w:r>
      <w:r>
        <w:rPr>
          <w:rFonts w:hint="cs"/>
          <w:rtl/>
        </w:rPr>
        <w:t xml:space="preserve">ו </w:t>
      </w:r>
      <w:r>
        <w:rPr>
          <w:rtl/>
        </w:rPr>
        <w:t xml:space="preserve">שאלות </w:t>
      </w:r>
      <w:bookmarkStart w:id="25781" w:name="_ETM_Q48_766809"/>
      <w:bookmarkEnd w:id="25781"/>
      <w:proofErr w:type="spellStart"/>
      <w:r>
        <w:rPr>
          <w:rFonts w:hint="cs"/>
          <w:rtl/>
        </w:rPr>
        <w:t>ב</w:t>
      </w:r>
      <w:r>
        <w:rPr>
          <w:rtl/>
        </w:rPr>
        <w:t>סמ</w:t>
      </w:r>
      <w:r>
        <w:rPr>
          <w:rFonts w:hint="cs"/>
          <w:rtl/>
        </w:rPr>
        <w:t>"</w:t>
      </w:r>
      <w:r>
        <w:rPr>
          <w:rtl/>
        </w:rPr>
        <w:t>סים</w:t>
      </w:r>
      <w:proofErr w:type="spellEnd"/>
      <w:r>
        <w:rPr>
          <w:rtl/>
        </w:rPr>
        <w:t xml:space="preserve"> </w:t>
      </w:r>
      <w:bookmarkStart w:id="25782" w:name="_ETM_Q48_767650"/>
      <w:bookmarkEnd w:id="25782"/>
      <w:r>
        <w:rPr>
          <w:rtl/>
        </w:rPr>
        <w:t xml:space="preserve">וככה </w:t>
      </w:r>
      <w:bookmarkStart w:id="25783" w:name="_ETM_Q48_768009"/>
      <w:bookmarkEnd w:id="25783"/>
      <w:r>
        <w:rPr>
          <w:rFonts w:hint="cs"/>
          <w:rtl/>
        </w:rPr>
        <w:t xml:space="preserve">הוא עונה, שאלת רב. </w:t>
      </w:r>
    </w:p>
    <w:p w:rsidR="002431F7" w:rsidRDefault="002431F7" w:rsidP="0060687C">
      <w:pPr>
        <w:rPr>
          <w:rtl/>
        </w:rPr>
      </w:pPr>
      <w:bookmarkStart w:id="25784" w:name="_ETM_Q48_766708"/>
      <w:bookmarkStart w:id="25785" w:name="_ETM_Q48_766765"/>
      <w:bookmarkEnd w:id="25784"/>
      <w:bookmarkEnd w:id="25785"/>
    </w:p>
    <w:p w:rsidR="002431F7" w:rsidRDefault="002431F7" w:rsidP="0060687C">
      <w:pPr>
        <w:pStyle w:val="af6"/>
        <w:keepNext/>
        <w:rPr>
          <w:rtl/>
        </w:rPr>
      </w:pPr>
      <w:bookmarkStart w:id="25786" w:name="ET_yor_6598_120"/>
      <w:r w:rsidRPr="005A3226">
        <w:rPr>
          <w:rStyle w:val="TagStyle"/>
          <w:rtl/>
        </w:rPr>
        <w:t xml:space="preserve"> &lt;&lt; יור &gt;&gt; </w:t>
      </w:r>
      <w:r>
        <w:rPr>
          <w:rtl/>
        </w:rPr>
        <w:t>היו"ר משה סולומון:</w:t>
      </w:r>
      <w:r w:rsidRPr="005A3226">
        <w:rPr>
          <w:rStyle w:val="TagStyle"/>
          <w:rtl/>
        </w:rPr>
        <w:t xml:space="preserve"> &lt;&lt; יור &gt;&gt;</w:t>
      </w:r>
      <w:r>
        <w:rPr>
          <w:rtl/>
        </w:rPr>
        <w:t xml:space="preserve">   </w:t>
      </w:r>
      <w:bookmarkEnd w:id="25786"/>
    </w:p>
    <w:p w:rsidR="002431F7" w:rsidRDefault="002431F7" w:rsidP="000921AA">
      <w:pPr>
        <w:rPr>
          <w:rtl/>
        </w:rPr>
      </w:pPr>
    </w:p>
    <w:p w:rsidR="002431F7" w:rsidRDefault="002431F7" w:rsidP="0060687C">
      <w:pPr>
        <w:rPr>
          <w:rtl/>
        </w:rPr>
      </w:pPr>
      <w:bookmarkStart w:id="25787" w:name="_ETM_Q48_768193"/>
      <w:bookmarkEnd w:id="25787"/>
      <w:r>
        <w:rPr>
          <w:rFonts w:hint="cs"/>
          <w:rtl/>
        </w:rPr>
        <w:t xml:space="preserve">שו"ת. שו"ת. </w:t>
      </w:r>
    </w:p>
    <w:p w:rsidR="002431F7" w:rsidRDefault="002431F7" w:rsidP="0060687C">
      <w:pPr>
        <w:rPr>
          <w:rtl/>
        </w:rPr>
      </w:pPr>
      <w:bookmarkStart w:id="25788" w:name="_ETM_Q48_768362"/>
      <w:bookmarkStart w:id="25789" w:name="_ETM_Q48_768449"/>
      <w:bookmarkEnd w:id="25788"/>
      <w:bookmarkEnd w:id="25789"/>
    </w:p>
    <w:p w:rsidR="00BD2CA3" w:rsidRDefault="00BD2CA3" w:rsidP="00BD2CA3">
      <w:pPr>
        <w:pStyle w:val="-"/>
        <w:keepNext/>
        <w:rPr>
          <w:rtl/>
        </w:rPr>
      </w:pPr>
      <w:r w:rsidRPr="005A3226">
        <w:rPr>
          <w:rStyle w:val="TagStyle"/>
          <w:rtl/>
        </w:rPr>
        <w:t xml:space="preserve">&lt;&lt; דובר_המשך &gt;&gt; </w:t>
      </w:r>
      <w:r>
        <w:rPr>
          <w:rtl/>
        </w:rPr>
        <w:t>מירב בן ארי (יש עתיד):</w:t>
      </w:r>
      <w:r w:rsidRPr="005A3226">
        <w:rPr>
          <w:rStyle w:val="TagStyle"/>
          <w:rtl/>
        </w:rPr>
        <w:t xml:space="preserve"> &lt;&lt; דובר_המשך &gt;&gt;</w:t>
      </w:r>
      <w:r>
        <w:rPr>
          <w:rtl/>
        </w:rPr>
        <w:t xml:space="preserve">   </w:t>
      </w:r>
    </w:p>
    <w:p w:rsidR="00BD2CA3" w:rsidRDefault="00BD2CA3" w:rsidP="0060687C">
      <w:pPr>
        <w:rPr>
          <w:rtl/>
        </w:rPr>
      </w:pPr>
    </w:p>
    <w:p w:rsidR="009E2C20" w:rsidRDefault="009E2C20" w:rsidP="00EE5140">
      <w:pPr>
        <w:rPr>
          <w:rtl/>
        </w:rPr>
      </w:pPr>
      <w:bookmarkStart w:id="25790" w:name="TOR_Q49"/>
      <w:bookmarkEnd w:id="25790"/>
      <w:r>
        <w:rPr>
          <w:rFonts w:hint="cs"/>
          <w:rtl/>
        </w:rPr>
        <w:t xml:space="preserve">הילדים לוחצים, ואני חושב ללכת עם אשתי והילדים לים, רק </w:t>
      </w:r>
      <w:bookmarkStart w:id="25791" w:name="_ETM_Q49_175000"/>
      <w:bookmarkEnd w:id="25791"/>
      <w:r>
        <w:rPr>
          <w:rFonts w:hint="cs"/>
          <w:rtl/>
        </w:rPr>
        <w:t>לבנות ארמונות בחול, לא להתרחץ</w:t>
      </w:r>
      <w:r w:rsidR="00BD2CA3">
        <w:rPr>
          <w:rFonts w:hint="cs"/>
          <w:rtl/>
        </w:rPr>
        <w:t>,</w:t>
      </w:r>
      <w:r>
        <w:rPr>
          <w:rFonts w:hint="cs"/>
          <w:rtl/>
        </w:rPr>
        <w:t xml:space="preserve"> ולהי</w:t>
      </w:r>
      <w:r>
        <w:rPr>
          <w:rtl/>
        </w:rPr>
        <w:t xml:space="preserve">שאר </w:t>
      </w:r>
      <w:bookmarkStart w:id="25792" w:name="_ETM_Q49_180359"/>
      <w:bookmarkEnd w:id="25792"/>
      <w:r>
        <w:rPr>
          <w:rtl/>
        </w:rPr>
        <w:t>בבגדים</w:t>
      </w:r>
      <w:r>
        <w:rPr>
          <w:rFonts w:hint="cs"/>
          <w:rtl/>
        </w:rPr>
        <w:t>.</w:t>
      </w:r>
      <w:r>
        <w:rPr>
          <w:rtl/>
        </w:rPr>
        <w:t xml:space="preserve"> </w:t>
      </w:r>
      <w:bookmarkStart w:id="25793" w:name="_ETM_Q49_181589"/>
      <w:bookmarkEnd w:id="25793"/>
      <w:r>
        <w:rPr>
          <w:rtl/>
        </w:rPr>
        <w:t xml:space="preserve">הבעיה </w:t>
      </w:r>
      <w:bookmarkStart w:id="25794" w:name="_ETM_Q49_182520"/>
      <w:bookmarkEnd w:id="25794"/>
      <w:r w:rsidR="00EE5140">
        <w:rPr>
          <w:rFonts w:hint="cs"/>
          <w:rtl/>
        </w:rPr>
        <w:t xml:space="preserve">היא </w:t>
      </w:r>
      <w:r>
        <w:rPr>
          <w:rtl/>
        </w:rPr>
        <w:t xml:space="preserve">שאין </w:t>
      </w:r>
      <w:bookmarkStart w:id="25795" w:name="_ETM_Q49_182939"/>
      <w:bookmarkEnd w:id="25795"/>
      <w:r>
        <w:rPr>
          <w:rtl/>
        </w:rPr>
        <w:t xml:space="preserve">לי </w:t>
      </w:r>
      <w:bookmarkStart w:id="25796" w:name="_ETM_Q49_183029"/>
      <w:bookmarkEnd w:id="25796"/>
      <w:r>
        <w:rPr>
          <w:rtl/>
        </w:rPr>
        <w:t xml:space="preserve">באזור </w:t>
      </w:r>
      <w:bookmarkStart w:id="25797" w:name="_ETM_Q49_183540"/>
      <w:bookmarkEnd w:id="25797"/>
      <w:r>
        <w:rPr>
          <w:rtl/>
        </w:rPr>
        <w:t xml:space="preserve">חוף </w:t>
      </w:r>
      <w:bookmarkStart w:id="25798" w:name="_ETM_Q49_183870"/>
      <w:bookmarkEnd w:id="25798"/>
      <w:r>
        <w:rPr>
          <w:rtl/>
        </w:rPr>
        <w:t>פנוי</w:t>
      </w:r>
      <w:r>
        <w:rPr>
          <w:rFonts w:hint="cs"/>
          <w:rtl/>
        </w:rPr>
        <w:t xml:space="preserve">, </w:t>
      </w:r>
      <w:bookmarkStart w:id="25799" w:name="_ETM_Q49_184880"/>
      <w:bookmarkEnd w:id="25799"/>
      <w:r>
        <w:rPr>
          <w:rtl/>
        </w:rPr>
        <w:t xml:space="preserve">כי </w:t>
      </w:r>
      <w:bookmarkStart w:id="25800" w:name="_ETM_Q49_185059"/>
      <w:bookmarkEnd w:id="25800"/>
      <w:r>
        <w:rPr>
          <w:rFonts w:hint="cs"/>
          <w:rtl/>
        </w:rPr>
        <w:t xml:space="preserve">או </w:t>
      </w:r>
      <w:bookmarkStart w:id="25801" w:name="_ETM_Q49_185150"/>
      <w:bookmarkStart w:id="25802" w:name="_ETM_Q49_185330"/>
      <w:bookmarkEnd w:id="25801"/>
      <w:bookmarkEnd w:id="25802"/>
      <w:r>
        <w:rPr>
          <w:rFonts w:hint="cs"/>
          <w:rtl/>
        </w:rPr>
        <w:t xml:space="preserve">שזה </w:t>
      </w:r>
      <w:bookmarkStart w:id="25803" w:name="_ETM_Q49_183000"/>
      <w:bookmarkStart w:id="25804" w:name="_ETM_Q49_185510"/>
      <w:bookmarkEnd w:id="25803"/>
      <w:bookmarkEnd w:id="25804"/>
      <w:r>
        <w:rPr>
          <w:rtl/>
        </w:rPr>
        <w:t xml:space="preserve">חוף </w:t>
      </w:r>
      <w:bookmarkStart w:id="25805" w:name="_ETM_Q49_185779"/>
      <w:bookmarkEnd w:id="25805"/>
      <w:r>
        <w:rPr>
          <w:rtl/>
        </w:rPr>
        <w:t xml:space="preserve">מעורב </w:t>
      </w:r>
      <w:bookmarkStart w:id="25806" w:name="_ETM_Q49_186290"/>
      <w:bookmarkEnd w:id="25806"/>
      <w:r>
        <w:rPr>
          <w:rFonts w:hint="cs"/>
          <w:rtl/>
        </w:rPr>
        <w:t>א</w:t>
      </w:r>
      <w:r>
        <w:rPr>
          <w:rtl/>
        </w:rPr>
        <w:t xml:space="preserve">ו </w:t>
      </w:r>
      <w:bookmarkStart w:id="25807" w:name="_ETM_Q49_186470"/>
      <w:bookmarkEnd w:id="25807"/>
      <w:r>
        <w:rPr>
          <w:rtl/>
        </w:rPr>
        <w:t xml:space="preserve">שזה </w:t>
      </w:r>
      <w:bookmarkStart w:id="25808" w:name="_ETM_Q49_186700"/>
      <w:bookmarkEnd w:id="25808"/>
      <w:r>
        <w:rPr>
          <w:rtl/>
        </w:rPr>
        <w:t xml:space="preserve">חוף </w:t>
      </w:r>
      <w:bookmarkStart w:id="25809" w:name="_ETM_Q49_186970"/>
      <w:bookmarkEnd w:id="25809"/>
      <w:r>
        <w:rPr>
          <w:rtl/>
        </w:rPr>
        <w:t>נפרד</w:t>
      </w:r>
      <w:r>
        <w:rPr>
          <w:rFonts w:hint="cs"/>
          <w:rtl/>
        </w:rPr>
        <w:t>,</w:t>
      </w:r>
      <w:r>
        <w:rPr>
          <w:rtl/>
        </w:rPr>
        <w:t xml:space="preserve"> </w:t>
      </w:r>
      <w:bookmarkStart w:id="25810" w:name="_ETM_Q49_187899"/>
      <w:bookmarkEnd w:id="25810"/>
      <w:r>
        <w:rPr>
          <w:rtl/>
        </w:rPr>
        <w:t xml:space="preserve">ואז </w:t>
      </w:r>
      <w:bookmarkStart w:id="25811" w:name="_ETM_Q49_188170"/>
      <w:bookmarkEnd w:id="25811"/>
      <w:r>
        <w:rPr>
          <w:rtl/>
        </w:rPr>
        <w:t xml:space="preserve">חלק </w:t>
      </w:r>
      <w:bookmarkStart w:id="25812" w:name="_ETM_Q49_188469"/>
      <w:bookmarkEnd w:id="25812"/>
      <w:r>
        <w:rPr>
          <w:rtl/>
        </w:rPr>
        <w:t xml:space="preserve">מהמשפחה </w:t>
      </w:r>
      <w:bookmarkStart w:id="25813" w:name="_ETM_Q49_189250"/>
      <w:bookmarkEnd w:id="25813"/>
      <w:r>
        <w:rPr>
          <w:rtl/>
        </w:rPr>
        <w:t xml:space="preserve">לא </w:t>
      </w:r>
      <w:bookmarkStart w:id="25814" w:name="_ETM_Q49_189460"/>
      <w:bookmarkEnd w:id="25814"/>
      <w:r>
        <w:rPr>
          <w:rtl/>
        </w:rPr>
        <w:t xml:space="preserve">יכולים </w:t>
      </w:r>
      <w:bookmarkStart w:id="25815" w:name="_ETM_Q49_189820"/>
      <w:bookmarkEnd w:id="25815"/>
      <w:r>
        <w:rPr>
          <w:rtl/>
        </w:rPr>
        <w:t xml:space="preserve">להיות </w:t>
      </w:r>
      <w:bookmarkStart w:id="25816" w:name="_ETM_Q49_190090"/>
      <w:bookmarkEnd w:id="25816"/>
      <w:r>
        <w:rPr>
          <w:rtl/>
        </w:rPr>
        <w:t>ביחד</w:t>
      </w:r>
      <w:r>
        <w:rPr>
          <w:rFonts w:hint="cs"/>
          <w:rtl/>
        </w:rPr>
        <w:t>.</w:t>
      </w:r>
      <w:r>
        <w:rPr>
          <w:rtl/>
        </w:rPr>
        <w:t xml:space="preserve"> </w:t>
      </w:r>
      <w:bookmarkStart w:id="25817" w:name="_ETM_Q49_191289"/>
      <w:bookmarkEnd w:id="25817"/>
      <w:r>
        <w:rPr>
          <w:rtl/>
        </w:rPr>
        <w:t xml:space="preserve">הילדים </w:t>
      </w:r>
      <w:bookmarkStart w:id="25818" w:name="_ETM_Q49_191830"/>
      <w:bookmarkEnd w:id="25818"/>
      <w:r>
        <w:rPr>
          <w:rtl/>
        </w:rPr>
        <w:t xml:space="preserve">מאוד </w:t>
      </w:r>
      <w:bookmarkStart w:id="25819" w:name="_ETM_Q49_192100"/>
      <w:bookmarkEnd w:id="25819"/>
      <w:r>
        <w:rPr>
          <w:rtl/>
        </w:rPr>
        <w:t>רוצים</w:t>
      </w:r>
      <w:r>
        <w:rPr>
          <w:rFonts w:hint="cs"/>
          <w:rtl/>
        </w:rPr>
        <w:t>.</w:t>
      </w:r>
      <w:r>
        <w:rPr>
          <w:rtl/>
        </w:rPr>
        <w:t xml:space="preserve"> </w:t>
      </w:r>
      <w:bookmarkStart w:id="25820" w:name="_ETM_Q49_192799"/>
      <w:bookmarkEnd w:id="25820"/>
      <w:r>
        <w:rPr>
          <w:rtl/>
        </w:rPr>
        <w:t>האם</w:t>
      </w:r>
      <w:r>
        <w:rPr>
          <w:rFonts w:hint="cs"/>
          <w:rtl/>
        </w:rPr>
        <w:t>,</w:t>
      </w:r>
      <w:r>
        <w:rPr>
          <w:rtl/>
        </w:rPr>
        <w:t xml:space="preserve"> </w:t>
      </w:r>
      <w:bookmarkStart w:id="25821" w:name="_ETM_Q49_193369"/>
      <w:bookmarkEnd w:id="25821"/>
      <w:r>
        <w:rPr>
          <w:rtl/>
        </w:rPr>
        <w:t xml:space="preserve">כבוד </w:t>
      </w:r>
      <w:bookmarkStart w:id="25822" w:name="_ETM_Q49_193669"/>
      <w:bookmarkEnd w:id="25822"/>
      <w:r>
        <w:rPr>
          <w:rtl/>
        </w:rPr>
        <w:t>הרב</w:t>
      </w:r>
      <w:r>
        <w:rPr>
          <w:rFonts w:hint="cs"/>
          <w:rtl/>
        </w:rPr>
        <w:t>,</w:t>
      </w:r>
      <w:r>
        <w:rPr>
          <w:rtl/>
        </w:rPr>
        <w:t xml:space="preserve"> </w:t>
      </w:r>
      <w:bookmarkStart w:id="25823" w:name="_ETM_Q49_194419"/>
      <w:bookmarkEnd w:id="25823"/>
      <w:r>
        <w:rPr>
          <w:rtl/>
        </w:rPr>
        <w:t>אפ</w:t>
      </w:r>
      <w:r>
        <w:rPr>
          <w:rFonts w:hint="cs"/>
          <w:rtl/>
        </w:rPr>
        <w:t>שר</w:t>
      </w:r>
      <w:r>
        <w:rPr>
          <w:rtl/>
        </w:rPr>
        <w:t xml:space="preserve"> </w:t>
      </w:r>
      <w:bookmarkStart w:id="25824" w:name="_ETM_Q49_194690"/>
      <w:bookmarkEnd w:id="25824"/>
      <w:r>
        <w:rPr>
          <w:rtl/>
        </w:rPr>
        <w:t xml:space="preserve">בכל </w:t>
      </w:r>
      <w:bookmarkStart w:id="25825" w:name="_ETM_Q49_195349"/>
      <w:bookmarkEnd w:id="25825"/>
      <w:r>
        <w:rPr>
          <w:rtl/>
        </w:rPr>
        <w:t xml:space="preserve">זאת </w:t>
      </w:r>
      <w:bookmarkStart w:id="25826" w:name="_ETM_Q49_195530"/>
      <w:bookmarkEnd w:id="25826"/>
      <w:r>
        <w:rPr>
          <w:rtl/>
        </w:rPr>
        <w:t xml:space="preserve">ללכת </w:t>
      </w:r>
      <w:bookmarkStart w:id="25827" w:name="_ETM_Q49_195889"/>
      <w:bookmarkEnd w:id="25827"/>
      <w:r>
        <w:rPr>
          <w:rtl/>
        </w:rPr>
        <w:t xml:space="preserve">לחוף </w:t>
      </w:r>
      <w:bookmarkStart w:id="25828" w:name="_ETM_Q49_196250"/>
      <w:bookmarkEnd w:id="25828"/>
      <w:r>
        <w:rPr>
          <w:rtl/>
        </w:rPr>
        <w:t>מ</w:t>
      </w:r>
      <w:bookmarkStart w:id="25829" w:name="_ETM_Q49_197359"/>
      <w:bookmarkEnd w:id="25829"/>
      <w:r>
        <w:rPr>
          <w:rFonts w:hint="cs"/>
          <w:rtl/>
        </w:rPr>
        <w:t xml:space="preserve">עורב? </w:t>
      </w:r>
      <w:r>
        <w:rPr>
          <w:rtl/>
        </w:rPr>
        <w:t xml:space="preserve">אציין </w:t>
      </w:r>
      <w:bookmarkStart w:id="25830" w:name="_ETM_Q49_198270"/>
      <w:bookmarkEnd w:id="25830"/>
      <w:r>
        <w:rPr>
          <w:rtl/>
        </w:rPr>
        <w:t xml:space="preserve">בבקשה </w:t>
      </w:r>
      <w:bookmarkStart w:id="25831" w:name="_ETM_Q49_198869"/>
      <w:bookmarkEnd w:id="25831"/>
      <w:r>
        <w:rPr>
          <w:rtl/>
        </w:rPr>
        <w:t xml:space="preserve">שלי </w:t>
      </w:r>
      <w:bookmarkStart w:id="25832" w:name="_ETM_Q49_199499"/>
      <w:bookmarkEnd w:id="25832"/>
      <w:r>
        <w:rPr>
          <w:rtl/>
        </w:rPr>
        <w:t xml:space="preserve">שגם </w:t>
      </w:r>
      <w:bookmarkStart w:id="25833" w:name="_ETM_Q49_199859"/>
      <w:bookmarkEnd w:id="25833"/>
      <w:r>
        <w:rPr>
          <w:rtl/>
        </w:rPr>
        <w:t xml:space="preserve">יש </w:t>
      </w:r>
      <w:bookmarkStart w:id="25834" w:name="_ETM_Q49_200009"/>
      <w:bookmarkEnd w:id="25834"/>
      <w:r>
        <w:rPr>
          <w:rtl/>
        </w:rPr>
        <w:t xml:space="preserve">לי </w:t>
      </w:r>
      <w:bookmarkStart w:id="25835" w:name="_ETM_Q49_200130"/>
      <w:bookmarkEnd w:id="25835"/>
      <w:r>
        <w:rPr>
          <w:rtl/>
        </w:rPr>
        <w:t xml:space="preserve">ילדים </w:t>
      </w:r>
      <w:bookmarkStart w:id="25836" w:name="_ETM_Q49_200579"/>
      <w:bookmarkEnd w:id="25836"/>
      <w:r>
        <w:rPr>
          <w:rtl/>
        </w:rPr>
        <w:t xml:space="preserve">מעל </w:t>
      </w:r>
      <w:bookmarkStart w:id="25837" w:name="_ETM_Q49_200820"/>
      <w:bookmarkEnd w:id="25837"/>
      <w:r>
        <w:rPr>
          <w:rtl/>
        </w:rPr>
        <w:t xml:space="preserve">גיל </w:t>
      </w:r>
      <w:bookmarkStart w:id="25838" w:name="_ETM_Q49_201060"/>
      <w:bookmarkEnd w:id="25838"/>
      <w:r>
        <w:rPr>
          <w:rtl/>
        </w:rPr>
        <w:t>בר</w:t>
      </w:r>
      <w:bookmarkStart w:id="25839" w:name="_ETM_Q49_201269"/>
      <w:bookmarkEnd w:id="25839"/>
      <w:r w:rsidR="00EE5140">
        <w:rPr>
          <w:rFonts w:hint="cs"/>
          <w:rtl/>
        </w:rPr>
        <w:t>-</w:t>
      </w:r>
      <w:r>
        <w:rPr>
          <w:rtl/>
        </w:rPr>
        <w:t>מצווה</w:t>
      </w:r>
      <w:r w:rsidR="00EE5140">
        <w:rPr>
          <w:rFonts w:hint="cs"/>
          <w:rtl/>
        </w:rPr>
        <w:t>.</w:t>
      </w:r>
      <w:r>
        <w:rPr>
          <w:rtl/>
        </w:rPr>
        <w:t xml:space="preserve"> </w:t>
      </w:r>
      <w:bookmarkStart w:id="25840" w:name="_ETM_Q49_202400"/>
      <w:bookmarkEnd w:id="25840"/>
      <w:r>
        <w:rPr>
          <w:rtl/>
        </w:rPr>
        <w:t xml:space="preserve">האם </w:t>
      </w:r>
      <w:bookmarkStart w:id="25841" w:name="_ETM_Q49_202670"/>
      <w:bookmarkEnd w:id="25841"/>
      <w:r>
        <w:rPr>
          <w:rtl/>
        </w:rPr>
        <w:t xml:space="preserve">אסור </w:t>
      </w:r>
      <w:bookmarkStart w:id="25842" w:name="_ETM_Q49_203660"/>
      <w:bookmarkEnd w:id="25842"/>
      <w:r>
        <w:rPr>
          <w:rtl/>
        </w:rPr>
        <w:t xml:space="preserve">או </w:t>
      </w:r>
      <w:bookmarkStart w:id="25843" w:name="_ETM_Q49_203840"/>
      <w:bookmarkEnd w:id="25843"/>
      <w:r>
        <w:rPr>
          <w:rtl/>
        </w:rPr>
        <w:t xml:space="preserve">מה </w:t>
      </w:r>
      <w:bookmarkStart w:id="25844" w:name="_ETM_Q49_204710"/>
      <w:bookmarkEnd w:id="25844"/>
      <w:r>
        <w:rPr>
          <w:rFonts w:hint="cs"/>
          <w:rtl/>
        </w:rPr>
        <w:t>האיסור</w:t>
      </w:r>
      <w:r w:rsidR="00EE5140">
        <w:rPr>
          <w:rFonts w:hint="cs"/>
          <w:rtl/>
        </w:rPr>
        <w:t>,</w:t>
      </w:r>
      <w:r>
        <w:rPr>
          <w:rFonts w:hint="cs"/>
          <w:rtl/>
        </w:rPr>
        <w:t xml:space="preserve"> </w:t>
      </w:r>
      <w:r>
        <w:rPr>
          <w:rtl/>
        </w:rPr>
        <w:t xml:space="preserve">כדי </w:t>
      </w:r>
      <w:bookmarkStart w:id="25845" w:name="_ETM_Q49_204919"/>
      <w:bookmarkEnd w:id="25845"/>
      <w:r>
        <w:rPr>
          <w:rtl/>
        </w:rPr>
        <w:t xml:space="preserve">שאני </w:t>
      </w:r>
      <w:bookmarkStart w:id="25846" w:name="_ETM_Q49_205189"/>
      <w:bookmarkEnd w:id="25846"/>
      <w:r>
        <w:rPr>
          <w:rtl/>
        </w:rPr>
        <w:t xml:space="preserve">אוכל </w:t>
      </w:r>
      <w:bookmarkStart w:id="25847" w:name="_ETM_Q49_205489"/>
      <w:bookmarkEnd w:id="25847"/>
      <w:r>
        <w:rPr>
          <w:rtl/>
        </w:rPr>
        <w:t>ל</w:t>
      </w:r>
      <w:r>
        <w:rPr>
          <w:rFonts w:hint="cs"/>
          <w:rtl/>
        </w:rPr>
        <w:t>ה</w:t>
      </w:r>
      <w:r>
        <w:rPr>
          <w:rtl/>
        </w:rPr>
        <w:t xml:space="preserve">סביר </w:t>
      </w:r>
      <w:bookmarkStart w:id="25848" w:name="_ETM_Q49_205920"/>
      <w:bookmarkEnd w:id="25848"/>
      <w:r>
        <w:rPr>
          <w:rtl/>
        </w:rPr>
        <w:t>לילדים</w:t>
      </w:r>
      <w:r>
        <w:rPr>
          <w:rFonts w:hint="cs"/>
          <w:rtl/>
        </w:rPr>
        <w:t>.</w:t>
      </w:r>
    </w:p>
    <w:p w:rsidR="009E2C20" w:rsidRDefault="009E2C20" w:rsidP="0060687C">
      <w:pPr>
        <w:ind w:firstLine="0"/>
        <w:rPr>
          <w:rtl/>
        </w:rPr>
      </w:pPr>
    </w:p>
    <w:p w:rsidR="009E2C20" w:rsidRDefault="009E2C20" w:rsidP="00EE5140">
      <w:pPr>
        <w:rPr>
          <w:rtl/>
        </w:rPr>
      </w:pPr>
      <w:bookmarkStart w:id="25849" w:name="_ETM_Q49_202000"/>
      <w:bookmarkEnd w:id="25849"/>
      <w:r>
        <w:rPr>
          <w:rFonts w:hint="cs"/>
          <w:rtl/>
        </w:rPr>
        <w:t xml:space="preserve">וכך ענה לו הרב: </w:t>
      </w:r>
      <w:bookmarkStart w:id="25850" w:name="_ETM_Q49_207030"/>
      <w:bookmarkStart w:id="25851" w:name="_ETM_Q49_207870"/>
      <w:bookmarkStart w:id="25852" w:name="_ETM_Q49_208020"/>
      <w:bookmarkStart w:id="25853" w:name="_ETM_Q49_208980"/>
      <w:bookmarkEnd w:id="25850"/>
      <w:bookmarkEnd w:id="25851"/>
      <w:bookmarkEnd w:id="25852"/>
      <w:bookmarkEnd w:id="25853"/>
      <w:r>
        <w:rPr>
          <w:rtl/>
        </w:rPr>
        <w:t xml:space="preserve">שלום </w:t>
      </w:r>
      <w:bookmarkStart w:id="25854" w:name="_ETM_Q49_209490"/>
      <w:bookmarkEnd w:id="25854"/>
      <w:r>
        <w:rPr>
          <w:rtl/>
        </w:rPr>
        <w:t>וברכה</w:t>
      </w:r>
      <w:r>
        <w:rPr>
          <w:rFonts w:hint="cs"/>
          <w:rtl/>
        </w:rPr>
        <w:t xml:space="preserve">, הנזק </w:t>
      </w:r>
      <w:bookmarkStart w:id="25855" w:name="_ETM_Q49_208000"/>
      <w:bookmarkEnd w:id="25855"/>
      <w:r>
        <w:rPr>
          <w:rFonts w:hint="cs"/>
          <w:rtl/>
        </w:rPr>
        <w:t>ה</w:t>
      </w:r>
      <w:bookmarkStart w:id="25856" w:name="_ETM_Q49_211130"/>
      <w:bookmarkStart w:id="25857" w:name="_ETM_Q49_211369"/>
      <w:bookmarkStart w:id="25858" w:name="_ETM_Q49_211550"/>
      <w:bookmarkEnd w:id="25856"/>
      <w:bookmarkEnd w:id="25857"/>
      <w:bookmarkEnd w:id="25858"/>
      <w:r>
        <w:rPr>
          <w:rtl/>
        </w:rPr>
        <w:t xml:space="preserve">רוחני </w:t>
      </w:r>
      <w:bookmarkStart w:id="25859" w:name="_ETM_Q49_212360"/>
      <w:bookmarkEnd w:id="25859"/>
      <w:r>
        <w:rPr>
          <w:rtl/>
        </w:rPr>
        <w:t xml:space="preserve">בראייה </w:t>
      </w:r>
      <w:bookmarkStart w:id="25860" w:name="_ETM_Q49_213229"/>
      <w:bookmarkEnd w:id="25860"/>
      <w:r>
        <w:rPr>
          <w:rtl/>
        </w:rPr>
        <w:t xml:space="preserve">אסורה </w:t>
      </w:r>
      <w:bookmarkStart w:id="25861" w:name="_ETM_Q49_214200"/>
      <w:bookmarkEnd w:id="25861"/>
      <w:r>
        <w:rPr>
          <w:rtl/>
        </w:rPr>
        <w:t>עצום</w:t>
      </w:r>
      <w:r>
        <w:rPr>
          <w:rFonts w:hint="cs"/>
          <w:rtl/>
        </w:rPr>
        <w:t>.</w:t>
      </w:r>
      <w:r>
        <w:rPr>
          <w:rtl/>
        </w:rPr>
        <w:t xml:space="preserve"> </w:t>
      </w:r>
      <w:bookmarkStart w:id="25862" w:name="_ETM_Q49_216060"/>
      <w:bookmarkEnd w:id="25862"/>
      <w:r>
        <w:rPr>
          <w:rtl/>
        </w:rPr>
        <w:t xml:space="preserve">למה </w:t>
      </w:r>
      <w:bookmarkStart w:id="25863" w:name="_ETM_Q49_216420"/>
      <w:bookmarkEnd w:id="25863"/>
      <w:r>
        <w:rPr>
          <w:rtl/>
        </w:rPr>
        <w:t xml:space="preserve">להגיע </w:t>
      </w:r>
      <w:bookmarkStart w:id="25864" w:name="_ETM_Q49_216810"/>
      <w:bookmarkEnd w:id="25864"/>
      <w:r>
        <w:rPr>
          <w:rtl/>
        </w:rPr>
        <w:t>לזה</w:t>
      </w:r>
      <w:r>
        <w:rPr>
          <w:rFonts w:hint="cs"/>
          <w:rtl/>
        </w:rPr>
        <w:t>?</w:t>
      </w:r>
      <w:r>
        <w:rPr>
          <w:rtl/>
        </w:rPr>
        <w:t xml:space="preserve"> </w:t>
      </w:r>
      <w:bookmarkStart w:id="25865" w:name="_ETM_Q49_218079"/>
      <w:bookmarkEnd w:id="25865"/>
      <w:r>
        <w:rPr>
          <w:rFonts w:hint="cs"/>
          <w:rtl/>
        </w:rPr>
        <w:t xml:space="preserve">האיסור </w:t>
      </w:r>
      <w:bookmarkStart w:id="25866" w:name="_ETM_Q49_218949"/>
      <w:bookmarkEnd w:id="25866"/>
      <w:r>
        <w:rPr>
          <w:rtl/>
        </w:rPr>
        <w:t xml:space="preserve">הוא </w:t>
      </w:r>
      <w:bookmarkStart w:id="25867" w:name="_ETM_Q49_219070"/>
      <w:bookmarkEnd w:id="25867"/>
      <w:r>
        <w:rPr>
          <w:rtl/>
        </w:rPr>
        <w:t xml:space="preserve">ציווי </w:t>
      </w:r>
      <w:bookmarkStart w:id="25868" w:name="_ETM_Q49_219579"/>
      <w:bookmarkEnd w:id="25868"/>
      <w:r>
        <w:rPr>
          <w:rtl/>
        </w:rPr>
        <w:t xml:space="preserve">של </w:t>
      </w:r>
      <w:bookmarkStart w:id="25869" w:name="_ETM_Q49_219879"/>
      <w:bookmarkEnd w:id="25869"/>
      <w:r>
        <w:rPr>
          <w:rtl/>
        </w:rPr>
        <w:t xml:space="preserve">השם </w:t>
      </w:r>
      <w:bookmarkStart w:id="25870" w:name="_ETM_Q49_220809"/>
      <w:bookmarkEnd w:id="25870"/>
      <w:r w:rsidR="00EE5140">
        <w:rPr>
          <w:rFonts w:hint="cs"/>
          <w:rtl/>
        </w:rPr>
        <w:t>"</w:t>
      </w:r>
      <w:r>
        <w:rPr>
          <w:rtl/>
        </w:rPr>
        <w:t xml:space="preserve">ולא </w:t>
      </w:r>
      <w:bookmarkStart w:id="25871" w:name="_ETM_Q49_221430"/>
      <w:bookmarkEnd w:id="25871"/>
      <w:r>
        <w:rPr>
          <w:rtl/>
        </w:rPr>
        <w:t xml:space="preserve">תתורו </w:t>
      </w:r>
      <w:bookmarkStart w:id="25872" w:name="_ETM_Q49_222090"/>
      <w:bookmarkEnd w:id="25872"/>
      <w:r>
        <w:rPr>
          <w:rtl/>
        </w:rPr>
        <w:t xml:space="preserve">אחרי </w:t>
      </w:r>
      <w:bookmarkStart w:id="25873" w:name="_ETM_Q49_222510"/>
      <w:bookmarkEnd w:id="25873"/>
      <w:r>
        <w:rPr>
          <w:rtl/>
        </w:rPr>
        <w:t xml:space="preserve">לבבכם </w:t>
      </w:r>
      <w:bookmarkStart w:id="25874" w:name="_ETM_Q49_223110"/>
      <w:bookmarkEnd w:id="25874"/>
      <w:r>
        <w:rPr>
          <w:rtl/>
        </w:rPr>
        <w:t xml:space="preserve">ואחרי </w:t>
      </w:r>
      <w:bookmarkStart w:id="25875" w:name="_ETM_Q49_223470"/>
      <w:bookmarkStart w:id="25876" w:name="_ETM_Q49_223920"/>
      <w:bookmarkEnd w:id="25875"/>
      <w:bookmarkEnd w:id="25876"/>
      <w:r>
        <w:rPr>
          <w:rFonts w:hint="cs"/>
          <w:rtl/>
        </w:rPr>
        <w:t>עיניכם</w:t>
      </w:r>
      <w:r w:rsidR="00EE5140">
        <w:rPr>
          <w:rFonts w:hint="cs"/>
          <w:rtl/>
        </w:rPr>
        <w:t>"</w:t>
      </w:r>
      <w:r>
        <w:rPr>
          <w:rFonts w:hint="cs"/>
          <w:rtl/>
        </w:rPr>
        <w:t xml:space="preserve">. </w:t>
      </w:r>
      <w:r>
        <w:rPr>
          <w:rtl/>
        </w:rPr>
        <w:t>זוכר</w:t>
      </w:r>
      <w:r>
        <w:rPr>
          <w:rFonts w:hint="cs"/>
          <w:rtl/>
        </w:rPr>
        <w:t>?</w:t>
      </w:r>
      <w:r>
        <w:rPr>
          <w:rtl/>
        </w:rPr>
        <w:t xml:space="preserve"> </w:t>
      </w:r>
      <w:bookmarkStart w:id="25877" w:name="_ETM_Q49_224550"/>
      <w:bookmarkEnd w:id="25877"/>
      <w:r>
        <w:rPr>
          <w:rtl/>
        </w:rPr>
        <w:t>מ</w:t>
      </w:r>
      <w:r>
        <w:rPr>
          <w:rFonts w:hint="cs"/>
          <w:rtl/>
        </w:rPr>
        <w:t>כי</w:t>
      </w:r>
      <w:r>
        <w:rPr>
          <w:rtl/>
        </w:rPr>
        <w:t xml:space="preserve">רים </w:t>
      </w:r>
      <w:bookmarkStart w:id="25878" w:name="_ETM_Q49_224970"/>
      <w:bookmarkEnd w:id="25878"/>
      <w:r>
        <w:rPr>
          <w:rtl/>
        </w:rPr>
        <w:t>טוב</w:t>
      </w:r>
      <w:r>
        <w:rPr>
          <w:rFonts w:hint="cs"/>
          <w:rtl/>
        </w:rPr>
        <w:t>.</w:t>
      </w:r>
    </w:p>
    <w:p w:rsidR="009E2C20" w:rsidRDefault="009E2C20" w:rsidP="0060687C">
      <w:pPr>
        <w:rPr>
          <w:rtl/>
        </w:rPr>
      </w:pPr>
    </w:p>
    <w:p w:rsidR="009E2C20" w:rsidRDefault="009E2C20" w:rsidP="0060687C">
      <w:pPr>
        <w:pStyle w:val="af6"/>
        <w:keepNext/>
        <w:rPr>
          <w:rtl/>
        </w:rPr>
      </w:pPr>
      <w:r w:rsidRPr="00BD0162">
        <w:rPr>
          <w:rStyle w:val="TagStyle"/>
          <w:rtl/>
        </w:rPr>
        <w:t xml:space="preserve"> &lt;&lt; יור &gt;&gt;</w:t>
      </w:r>
      <w:r w:rsidRPr="001250C8">
        <w:rPr>
          <w:rStyle w:val="TagStyle"/>
          <w:rtl/>
        </w:rPr>
        <w:t xml:space="preserve"> </w:t>
      </w:r>
      <w:r>
        <w:rPr>
          <w:rtl/>
        </w:rPr>
        <w:t>היו"ר משה סולומון:</w:t>
      </w:r>
      <w:r w:rsidRPr="001250C8">
        <w:rPr>
          <w:rStyle w:val="TagStyle"/>
          <w:rtl/>
        </w:rPr>
        <w:t xml:space="preserve"> </w:t>
      </w:r>
      <w:r w:rsidRPr="00BD0162">
        <w:rPr>
          <w:rStyle w:val="TagStyle"/>
          <w:rtl/>
        </w:rPr>
        <w:t>&lt;&lt; יור &gt;&gt;</w:t>
      </w:r>
      <w:r>
        <w:rPr>
          <w:rtl/>
        </w:rPr>
        <w:t xml:space="preserve">   </w:t>
      </w:r>
    </w:p>
    <w:p w:rsidR="009E2C20" w:rsidRDefault="009E2C20" w:rsidP="000921AA">
      <w:pPr>
        <w:rPr>
          <w:rtl/>
        </w:rPr>
      </w:pPr>
    </w:p>
    <w:p w:rsidR="009E2C20" w:rsidRDefault="009E2C20" w:rsidP="0060687C">
      <w:pPr>
        <w:rPr>
          <w:rtl/>
        </w:rPr>
      </w:pPr>
      <w:r>
        <w:rPr>
          <w:rFonts w:hint="cs"/>
          <w:rtl/>
        </w:rPr>
        <w:t xml:space="preserve">כולנו מכירים את זה. </w:t>
      </w:r>
      <w:bookmarkStart w:id="25879" w:name="_ETM_Q49_225360"/>
      <w:bookmarkStart w:id="25880" w:name="_ETM_Q49_226020"/>
      <w:bookmarkStart w:id="25881" w:name="_ETM_Q49_226650"/>
      <w:bookmarkEnd w:id="25879"/>
      <w:bookmarkEnd w:id="25880"/>
      <w:bookmarkEnd w:id="25881"/>
    </w:p>
    <w:p w:rsidR="009E2C20" w:rsidRDefault="009E2C20" w:rsidP="0060687C">
      <w:pPr>
        <w:rPr>
          <w:rtl/>
        </w:rPr>
      </w:pPr>
    </w:p>
    <w:p w:rsidR="009E2C20" w:rsidRDefault="009E2C20" w:rsidP="0060687C">
      <w:pPr>
        <w:pStyle w:val="-"/>
        <w:keepNext/>
        <w:rPr>
          <w:rtl/>
        </w:rPr>
      </w:pPr>
      <w:bookmarkStart w:id="25882" w:name="ET_speakercontinue_5300_2"/>
      <w:r w:rsidRPr="00BD0162">
        <w:rPr>
          <w:rStyle w:val="TagStyle"/>
          <w:rtl/>
        </w:rPr>
        <w:t xml:space="preserve"> &lt;&lt; דובר_המשך &gt;&gt;</w:t>
      </w:r>
      <w:r w:rsidRPr="001250C8">
        <w:rPr>
          <w:rStyle w:val="TagStyle"/>
          <w:rtl/>
        </w:rPr>
        <w:t xml:space="preserve"> </w:t>
      </w:r>
      <w:r>
        <w:rPr>
          <w:rtl/>
        </w:rPr>
        <w:t>מירב בן ארי (יש עתיד):</w:t>
      </w:r>
      <w:r w:rsidRPr="001250C8">
        <w:rPr>
          <w:rStyle w:val="TagStyle"/>
          <w:rtl/>
        </w:rPr>
        <w:t xml:space="preserve"> </w:t>
      </w:r>
      <w:r w:rsidRPr="00BD0162">
        <w:rPr>
          <w:rStyle w:val="TagStyle"/>
          <w:rtl/>
        </w:rPr>
        <w:t>&lt;&lt; דובר_המשך &gt;&gt;</w:t>
      </w:r>
      <w:r>
        <w:rPr>
          <w:rtl/>
        </w:rPr>
        <w:t xml:space="preserve">   </w:t>
      </w:r>
      <w:bookmarkEnd w:id="25882"/>
    </w:p>
    <w:p w:rsidR="009E2C20" w:rsidRDefault="009E2C20" w:rsidP="000921AA">
      <w:pPr>
        <w:rPr>
          <w:rtl/>
        </w:rPr>
      </w:pPr>
    </w:p>
    <w:p w:rsidR="009E2C20" w:rsidRDefault="009E2C20" w:rsidP="00133155">
      <w:pPr>
        <w:rPr>
          <w:rtl/>
        </w:rPr>
      </w:pPr>
      <w:r>
        <w:rPr>
          <w:rFonts w:hint="cs"/>
          <w:rtl/>
        </w:rPr>
        <w:t>כולנו</w:t>
      </w:r>
      <w:r w:rsidR="00EE5140">
        <w:rPr>
          <w:rFonts w:hint="cs"/>
          <w:rtl/>
        </w:rPr>
        <w:t>,</w:t>
      </w:r>
      <w:r>
        <w:rPr>
          <w:rFonts w:hint="cs"/>
          <w:rtl/>
        </w:rPr>
        <w:t xml:space="preserve"> </w:t>
      </w:r>
      <w:r>
        <w:rPr>
          <w:rtl/>
        </w:rPr>
        <w:t xml:space="preserve">גם </w:t>
      </w:r>
      <w:bookmarkStart w:id="25883" w:name="_ETM_Q49_226860"/>
      <w:bookmarkEnd w:id="25883"/>
      <w:r>
        <w:rPr>
          <w:rtl/>
        </w:rPr>
        <w:t>אני</w:t>
      </w:r>
      <w:r>
        <w:rPr>
          <w:rFonts w:hint="cs"/>
          <w:rtl/>
        </w:rPr>
        <w:t>,</w:t>
      </w:r>
      <w:r>
        <w:rPr>
          <w:rtl/>
        </w:rPr>
        <w:t xml:space="preserve"> </w:t>
      </w:r>
      <w:bookmarkStart w:id="25884" w:name="_ETM_Q49_227399"/>
      <w:bookmarkStart w:id="25885" w:name="_ETM_Q49_227850"/>
      <w:bookmarkEnd w:id="25884"/>
      <w:bookmarkEnd w:id="25885"/>
      <w:r>
        <w:rPr>
          <w:rtl/>
        </w:rPr>
        <w:t xml:space="preserve">עד </w:t>
      </w:r>
      <w:bookmarkStart w:id="25886" w:name="_ETM_Q49_227940"/>
      <w:bookmarkEnd w:id="25886"/>
      <w:r>
        <w:rPr>
          <w:rtl/>
        </w:rPr>
        <w:t xml:space="preserve">כיתה </w:t>
      </w:r>
      <w:bookmarkStart w:id="25887" w:name="_ETM_Q49_228180"/>
      <w:bookmarkEnd w:id="25887"/>
      <w:r>
        <w:rPr>
          <w:rFonts w:hint="cs"/>
          <w:rtl/>
        </w:rPr>
        <w:t xml:space="preserve">י"ב </w:t>
      </w:r>
      <w:bookmarkStart w:id="25888" w:name="_ETM_Q49_225000"/>
      <w:bookmarkStart w:id="25889" w:name="_ETM_Q49_227579"/>
      <w:bookmarkEnd w:id="25888"/>
      <w:bookmarkEnd w:id="25889"/>
      <w:r>
        <w:rPr>
          <w:rtl/>
        </w:rPr>
        <w:t xml:space="preserve">למדתי </w:t>
      </w:r>
      <w:r>
        <w:rPr>
          <w:rFonts w:hint="cs"/>
          <w:rtl/>
        </w:rPr>
        <w:t>ב</w:t>
      </w:r>
      <w:r>
        <w:rPr>
          <w:rtl/>
        </w:rPr>
        <w:t xml:space="preserve">בית </w:t>
      </w:r>
      <w:bookmarkStart w:id="25890" w:name="_ETM_Q49_228360"/>
      <w:bookmarkEnd w:id="25890"/>
      <w:r>
        <w:rPr>
          <w:rtl/>
        </w:rPr>
        <w:t xml:space="preserve">ספר </w:t>
      </w:r>
      <w:bookmarkStart w:id="25891" w:name="_ETM_Q49_228570"/>
      <w:bookmarkEnd w:id="25891"/>
      <w:r>
        <w:rPr>
          <w:rtl/>
        </w:rPr>
        <w:t>דתי</w:t>
      </w:r>
      <w:r>
        <w:rPr>
          <w:rFonts w:hint="cs"/>
          <w:rtl/>
        </w:rPr>
        <w:t>.</w:t>
      </w:r>
      <w:bookmarkStart w:id="25892" w:name="_ETM_Q49_227000"/>
      <w:bookmarkEnd w:id="25892"/>
      <w:r w:rsidR="00EE5140">
        <w:rPr>
          <w:rFonts w:hint="cs"/>
          <w:rtl/>
        </w:rPr>
        <w:t xml:space="preserve"> </w:t>
      </w:r>
      <w:r>
        <w:rPr>
          <w:rFonts w:hint="cs"/>
          <w:rtl/>
        </w:rPr>
        <w:t>ואנו</w:t>
      </w:r>
      <w:r>
        <w:rPr>
          <w:rtl/>
        </w:rPr>
        <w:t xml:space="preserve"> </w:t>
      </w:r>
      <w:bookmarkStart w:id="25893" w:name="_ETM_Q49_229739"/>
      <w:bookmarkEnd w:id="25893"/>
      <w:r>
        <w:rPr>
          <w:rtl/>
        </w:rPr>
        <w:t xml:space="preserve">מחויבים </w:t>
      </w:r>
      <w:bookmarkStart w:id="25894" w:name="_ETM_Q49_230280"/>
      <w:bookmarkEnd w:id="25894"/>
      <w:r>
        <w:rPr>
          <w:rtl/>
        </w:rPr>
        <w:t xml:space="preserve">להגיד </w:t>
      </w:r>
      <w:bookmarkStart w:id="25895" w:name="_ETM_Q49_230700"/>
      <w:bookmarkEnd w:id="25895"/>
      <w:r>
        <w:rPr>
          <w:rtl/>
        </w:rPr>
        <w:t xml:space="preserve">אותו </w:t>
      </w:r>
      <w:bookmarkStart w:id="25896" w:name="_ETM_Q49_230970"/>
      <w:bookmarkEnd w:id="25896"/>
      <w:r>
        <w:rPr>
          <w:rFonts w:hint="cs"/>
          <w:rtl/>
        </w:rPr>
        <w:t xml:space="preserve">שלוש </w:t>
      </w:r>
      <w:bookmarkStart w:id="25897" w:name="_ETM_Q49_231510"/>
      <w:bookmarkEnd w:id="25897"/>
      <w:r>
        <w:rPr>
          <w:rtl/>
        </w:rPr>
        <w:t xml:space="preserve">פעמים </w:t>
      </w:r>
      <w:bookmarkStart w:id="25898" w:name="_ETM_Q49_231930"/>
      <w:bookmarkEnd w:id="25898"/>
      <w:r>
        <w:rPr>
          <w:rtl/>
        </w:rPr>
        <w:t>ביום</w:t>
      </w:r>
      <w:r w:rsidR="00EE5140">
        <w:rPr>
          <w:rFonts w:hint="cs"/>
          <w:rtl/>
        </w:rPr>
        <w:t>,</w:t>
      </w:r>
      <w:r>
        <w:rPr>
          <w:rtl/>
        </w:rPr>
        <w:t xml:space="preserve"> </w:t>
      </w:r>
      <w:bookmarkStart w:id="25899" w:name="_ETM_Q49_232380"/>
      <w:bookmarkEnd w:id="25899"/>
      <w:r>
        <w:rPr>
          <w:rtl/>
        </w:rPr>
        <w:t>נכון</w:t>
      </w:r>
      <w:r>
        <w:rPr>
          <w:rFonts w:hint="cs"/>
          <w:rtl/>
        </w:rPr>
        <w:t>?</w:t>
      </w:r>
      <w:r>
        <w:rPr>
          <w:rtl/>
        </w:rPr>
        <w:t xml:space="preserve"> </w:t>
      </w:r>
      <w:bookmarkStart w:id="25900" w:name="_ETM_Q49_233260"/>
      <w:bookmarkEnd w:id="25900"/>
      <w:r>
        <w:rPr>
          <w:rtl/>
        </w:rPr>
        <w:t>ל</w:t>
      </w:r>
      <w:r>
        <w:rPr>
          <w:rFonts w:hint="cs"/>
          <w:rtl/>
        </w:rPr>
        <w:t>זכ</w:t>
      </w:r>
      <w:r>
        <w:rPr>
          <w:rtl/>
        </w:rPr>
        <w:t xml:space="preserve">ור </w:t>
      </w:r>
      <w:bookmarkStart w:id="25901" w:name="_ETM_Q49_233829"/>
      <w:bookmarkEnd w:id="25901"/>
      <w:r>
        <w:rPr>
          <w:rtl/>
        </w:rPr>
        <w:t xml:space="preserve">את </w:t>
      </w:r>
      <w:bookmarkStart w:id="25902" w:name="_ETM_Q49_233949"/>
      <w:bookmarkEnd w:id="25902"/>
      <w:r>
        <w:rPr>
          <w:rtl/>
        </w:rPr>
        <w:t xml:space="preserve">החובה </w:t>
      </w:r>
      <w:bookmarkStart w:id="25903" w:name="_ETM_Q49_234309"/>
      <w:bookmarkEnd w:id="25903"/>
      <w:r>
        <w:rPr>
          <w:rtl/>
        </w:rPr>
        <w:t xml:space="preserve">הזאת </w:t>
      </w:r>
      <w:bookmarkStart w:id="25904" w:name="_ETM_Q49_234550"/>
      <w:bookmarkEnd w:id="25904"/>
      <w:r>
        <w:rPr>
          <w:rtl/>
        </w:rPr>
        <w:t>היטב</w:t>
      </w:r>
      <w:r>
        <w:rPr>
          <w:rFonts w:hint="cs"/>
          <w:rtl/>
        </w:rPr>
        <w:t xml:space="preserve">. </w:t>
      </w:r>
      <w:bookmarkStart w:id="25905" w:name="_ETM_Q49_235790"/>
      <w:bookmarkEnd w:id="25905"/>
      <w:r>
        <w:rPr>
          <w:rtl/>
        </w:rPr>
        <w:t xml:space="preserve">האיסור </w:t>
      </w:r>
      <w:bookmarkStart w:id="25906" w:name="_ETM_Q49_236510"/>
      <w:bookmarkEnd w:id="25906"/>
      <w:r>
        <w:rPr>
          <w:rtl/>
        </w:rPr>
        <w:t xml:space="preserve">לראות </w:t>
      </w:r>
      <w:bookmarkStart w:id="25907" w:name="_ETM_Q49_236840"/>
      <w:bookmarkEnd w:id="25907"/>
      <w:r>
        <w:rPr>
          <w:rtl/>
        </w:rPr>
        <w:t xml:space="preserve">דברים </w:t>
      </w:r>
      <w:bookmarkStart w:id="25908" w:name="_ETM_Q49_237260"/>
      <w:bookmarkEnd w:id="25908"/>
      <w:r>
        <w:rPr>
          <w:rtl/>
        </w:rPr>
        <w:t xml:space="preserve">אסורים </w:t>
      </w:r>
      <w:bookmarkStart w:id="25909" w:name="_ETM_Q49_237899"/>
      <w:bookmarkEnd w:id="25909"/>
      <w:r>
        <w:rPr>
          <w:rtl/>
        </w:rPr>
        <w:t xml:space="preserve">הוא </w:t>
      </w:r>
      <w:bookmarkStart w:id="25910" w:name="_ETM_Q49_238109"/>
      <w:bookmarkEnd w:id="25910"/>
      <w:r>
        <w:rPr>
          <w:rtl/>
        </w:rPr>
        <w:t xml:space="preserve">גם </w:t>
      </w:r>
      <w:bookmarkStart w:id="25911" w:name="_ETM_Q49_238440"/>
      <w:bookmarkEnd w:id="25911"/>
      <w:r>
        <w:rPr>
          <w:rtl/>
        </w:rPr>
        <w:t xml:space="preserve">חלק </w:t>
      </w:r>
      <w:bookmarkStart w:id="25912" w:name="_ETM_Q49_239190"/>
      <w:bookmarkEnd w:id="25912"/>
      <w:r>
        <w:rPr>
          <w:rtl/>
        </w:rPr>
        <w:t>מ</w:t>
      </w:r>
      <w:r>
        <w:rPr>
          <w:rFonts w:hint="cs"/>
          <w:rtl/>
        </w:rPr>
        <w:t>שלוש</w:t>
      </w:r>
      <w:r>
        <w:rPr>
          <w:rtl/>
        </w:rPr>
        <w:t xml:space="preserve"> </w:t>
      </w:r>
      <w:bookmarkStart w:id="25913" w:name="_ETM_Q49_239909"/>
      <w:bookmarkEnd w:id="25913"/>
      <w:r>
        <w:rPr>
          <w:rtl/>
        </w:rPr>
        <w:t xml:space="preserve">מצוות </w:t>
      </w:r>
      <w:bookmarkStart w:id="25914" w:name="_ETM_Q49_240539"/>
      <w:bookmarkEnd w:id="25914"/>
      <w:r>
        <w:rPr>
          <w:rtl/>
        </w:rPr>
        <w:t xml:space="preserve">של </w:t>
      </w:r>
      <w:bookmarkStart w:id="25915" w:name="_ETM_Q49_240780"/>
      <w:bookmarkEnd w:id="25915"/>
      <w:r>
        <w:rPr>
          <w:rtl/>
        </w:rPr>
        <w:t xml:space="preserve">ייהרג </w:t>
      </w:r>
      <w:bookmarkStart w:id="25916" w:name="_ETM_Q49_241289"/>
      <w:bookmarkEnd w:id="25916"/>
      <w:r>
        <w:rPr>
          <w:rtl/>
        </w:rPr>
        <w:t xml:space="preserve">ובל </w:t>
      </w:r>
      <w:bookmarkStart w:id="25917" w:name="_ETM_Q49_241679"/>
      <w:bookmarkEnd w:id="25917"/>
      <w:r>
        <w:rPr>
          <w:rtl/>
        </w:rPr>
        <w:t>יעבור</w:t>
      </w:r>
      <w:r>
        <w:rPr>
          <w:rFonts w:hint="cs"/>
          <w:rtl/>
        </w:rPr>
        <w:t xml:space="preserve">: </w:t>
      </w:r>
      <w:bookmarkStart w:id="25918" w:name="_ETM_Q49_242670"/>
      <w:bookmarkEnd w:id="25918"/>
      <w:r>
        <w:rPr>
          <w:rtl/>
        </w:rPr>
        <w:t xml:space="preserve">גילוי </w:t>
      </w:r>
      <w:bookmarkStart w:id="25919" w:name="_ETM_Q49_243089"/>
      <w:bookmarkEnd w:id="25919"/>
      <w:r>
        <w:rPr>
          <w:rFonts w:hint="cs"/>
          <w:rtl/>
        </w:rPr>
        <w:t>ע</w:t>
      </w:r>
      <w:r>
        <w:rPr>
          <w:rtl/>
        </w:rPr>
        <w:t>ריות</w:t>
      </w:r>
      <w:r>
        <w:rPr>
          <w:rFonts w:hint="cs"/>
          <w:rtl/>
        </w:rPr>
        <w:t>, שפיכות דמים ו</w:t>
      </w:r>
      <w:bookmarkStart w:id="25920" w:name="_ETM_Q49_243780"/>
      <w:bookmarkStart w:id="25921" w:name="_ETM_Q49_243960"/>
      <w:bookmarkStart w:id="25922" w:name="_ETM_Q49_244380"/>
      <w:bookmarkEnd w:id="25920"/>
      <w:bookmarkEnd w:id="25921"/>
      <w:bookmarkEnd w:id="25922"/>
      <w:r>
        <w:rPr>
          <w:rtl/>
        </w:rPr>
        <w:t xml:space="preserve">עבודה </w:t>
      </w:r>
      <w:bookmarkStart w:id="25923" w:name="_ETM_Q49_244799"/>
      <w:bookmarkEnd w:id="25923"/>
      <w:r>
        <w:rPr>
          <w:rtl/>
        </w:rPr>
        <w:t>זרה</w:t>
      </w:r>
      <w:r>
        <w:rPr>
          <w:rFonts w:hint="cs"/>
          <w:rtl/>
        </w:rPr>
        <w:t xml:space="preserve">. </w:t>
      </w:r>
      <w:bookmarkStart w:id="25924" w:name="_ETM_Q49_246010"/>
      <w:bookmarkEnd w:id="25924"/>
      <w:r>
        <w:rPr>
          <w:rtl/>
        </w:rPr>
        <w:t xml:space="preserve">איסור </w:t>
      </w:r>
      <w:bookmarkStart w:id="25925" w:name="_ETM_Q49_246580"/>
      <w:bookmarkEnd w:id="25925"/>
      <w:r>
        <w:rPr>
          <w:rtl/>
        </w:rPr>
        <w:t xml:space="preserve">גילוי </w:t>
      </w:r>
      <w:bookmarkStart w:id="25926" w:name="_ETM_Q49_246940"/>
      <w:bookmarkEnd w:id="25926"/>
      <w:r>
        <w:rPr>
          <w:rFonts w:hint="cs"/>
          <w:rtl/>
        </w:rPr>
        <w:t>עריות</w:t>
      </w:r>
      <w:r>
        <w:rPr>
          <w:rtl/>
        </w:rPr>
        <w:t xml:space="preserve"> </w:t>
      </w:r>
      <w:bookmarkStart w:id="25927" w:name="_ETM_Q49_247590"/>
      <w:bookmarkEnd w:id="25927"/>
      <w:r>
        <w:rPr>
          <w:rtl/>
        </w:rPr>
        <w:t xml:space="preserve">משפיע </w:t>
      </w:r>
      <w:bookmarkStart w:id="25928" w:name="_ETM_Q49_248280"/>
      <w:bookmarkEnd w:id="25928"/>
      <w:r>
        <w:rPr>
          <w:rtl/>
        </w:rPr>
        <w:t xml:space="preserve">בעתיד </w:t>
      </w:r>
      <w:bookmarkStart w:id="25929" w:name="_ETM_Q49_248789"/>
      <w:bookmarkEnd w:id="25929"/>
      <w:r>
        <w:rPr>
          <w:rtl/>
        </w:rPr>
        <w:t xml:space="preserve">על </w:t>
      </w:r>
      <w:bookmarkStart w:id="25930" w:name="_ETM_Q49_248880"/>
      <w:bookmarkEnd w:id="25930"/>
      <w:r>
        <w:rPr>
          <w:rtl/>
        </w:rPr>
        <w:t>שלו</w:t>
      </w:r>
      <w:bookmarkStart w:id="25931" w:name="_ETM_Q49_249240"/>
      <w:bookmarkEnd w:id="25931"/>
      <w:r>
        <w:rPr>
          <w:rFonts w:hint="cs"/>
          <w:rtl/>
        </w:rPr>
        <w:t>ם ה</w:t>
      </w:r>
      <w:r>
        <w:rPr>
          <w:rtl/>
        </w:rPr>
        <w:t>בית</w:t>
      </w:r>
      <w:r w:rsidR="00EE5140">
        <w:rPr>
          <w:rFonts w:hint="cs"/>
          <w:rtl/>
        </w:rPr>
        <w:t>,</w:t>
      </w:r>
      <w:r>
        <w:rPr>
          <w:rtl/>
        </w:rPr>
        <w:t xml:space="preserve"> </w:t>
      </w:r>
      <w:bookmarkStart w:id="25932" w:name="_ETM_Q49_250440"/>
      <w:bookmarkEnd w:id="25932"/>
      <w:r>
        <w:rPr>
          <w:rtl/>
        </w:rPr>
        <w:t xml:space="preserve">כי </w:t>
      </w:r>
      <w:bookmarkStart w:id="25933" w:name="_ETM_Q49_250620"/>
      <w:bookmarkEnd w:id="25933"/>
      <w:r>
        <w:rPr>
          <w:rtl/>
        </w:rPr>
        <w:t xml:space="preserve">דבר </w:t>
      </w:r>
      <w:bookmarkStart w:id="25934" w:name="_ETM_Q49_251100"/>
      <w:bookmarkEnd w:id="25934"/>
      <w:r>
        <w:rPr>
          <w:rtl/>
        </w:rPr>
        <w:t xml:space="preserve">חושב </w:t>
      </w:r>
      <w:bookmarkStart w:id="25935" w:name="_ETM_Q49_251550"/>
      <w:bookmarkEnd w:id="25935"/>
      <w:r>
        <w:rPr>
          <w:rtl/>
        </w:rPr>
        <w:t xml:space="preserve">על </w:t>
      </w:r>
      <w:bookmarkStart w:id="25936" w:name="_ETM_Q49_251709"/>
      <w:bookmarkEnd w:id="25936"/>
      <w:r>
        <w:rPr>
          <w:rtl/>
        </w:rPr>
        <w:t xml:space="preserve">דברים </w:t>
      </w:r>
      <w:bookmarkStart w:id="25937" w:name="_ETM_Q49_251979"/>
      <w:bookmarkEnd w:id="25937"/>
      <w:r>
        <w:rPr>
          <w:rtl/>
        </w:rPr>
        <w:t xml:space="preserve">אחרים </w:t>
      </w:r>
      <w:bookmarkStart w:id="25938" w:name="_ETM_Q49_252790"/>
      <w:bookmarkEnd w:id="25938"/>
      <w:r>
        <w:rPr>
          <w:rtl/>
        </w:rPr>
        <w:t xml:space="preserve">ורוצה </w:t>
      </w:r>
      <w:bookmarkStart w:id="25939" w:name="_ETM_Q49_253330"/>
      <w:bookmarkEnd w:id="25939"/>
      <w:r>
        <w:rPr>
          <w:rFonts w:hint="cs"/>
          <w:rtl/>
        </w:rPr>
        <w:t xml:space="preserve">אישה מסוימת </w:t>
      </w:r>
      <w:bookmarkStart w:id="25940" w:name="_ETM_Q49_249000"/>
      <w:bookmarkStart w:id="25941" w:name="_ETM_Q49_253590"/>
      <w:bookmarkStart w:id="25942" w:name="_ETM_Q49_254280"/>
      <w:bookmarkEnd w:id="25940"/>
      <w:bookmarkEnd w:id="25941"/>
      <w:bookmarkEnd w:id="25942"/>
      <w:r>
        <w:rPr>
          <w:rtl/>
        </w:rPr>
        <w:t xml:space="preserve">לפי </w:t>
      </w:r>
      <w:bookmarkStart w:id="25943" w:name="_ETM_Q49_254549"/>
      <w:bookmarkEnd w:id="25943"/>
      <w:r>
        <w:rPr>
          <w:rtl/>
        </w:rPr>
        <w:t xml:space="preserve">הדמיון </w:t>
      </w:r>
      <w:bookmarkStart w:id="25944" w:name="_ETM_Q49_255030"/>
      <w:bookmarkEnd w:id="25944"/>
      <w:r>
        <w:rPr>
          <w:rtl/>
        </w:rPr>
        <w:t xml:space="preserve">שלו </w:t>
      </w:r>
      <w:bookmarkStart w:id="25945" w:name="_ETM_Q49_255329"/>
      <w:bookmarkEnd w:id="25945"/>
      <w:r>
        <w:rPr>
          <w:rtl/>
        </w:rPr>
        <w:t>ועוד</w:t>
      </w:r>
      <w:bookmarkStart w:id="25946" w:name="_ETM_Q49_256289"/>
      <w:bookmarkEnd w:id="25946"/>
      <w:r w:rsidR="00EE5140">
        <w:rPr>
          <w:rFonts w:hint="cs"/>
          <w:rtl/>
        </w:rPr>
        <w:t>,</w:t>
      </w:r>
      <w:r>
        <w:rPr>
          <w:rFonts w:hint="cs"/>
          <w:rtl/>
        </w:rPr>
        <w:t xml:space="preserve"> </w:t>
      </w:r>
      <w:r>
        <w:rPr>
          <w:rtl/>
        </w:rPr>
        <w:t xml:space="preserve">פוגע </w:t>
      </w:r>
      <w:bookmarkStart w:id="25947" w:name="_ETM_Q49_256790"/>
      <w:bookmarkEnd w:id="25947"/>
      <w:r>
        <w:rPr>
          <w:rtl/>
        </w:rPr>
        <w:t>ברג</w:t>
      </w:r>
      <w:r>
        <w:rPr>
          <w:rFonts w:hint="cs"/>
          <w:rtl/>
        </w:rPr>
        <w:t>י</w:t>
      </w:r>
      <w:r>
        <w:rPr>
          <w:rtl/>
        </w:rPr>
        <w:t xml:space="preserve">שות </w:t>
      </w:r>
      <w:bookmarkStart w:id="25948" w:name="_ETM_Q49_257660"/>
      <w:bookmarkEnd w:id="25948"/>
      <w:r>
        <w:rPr>
          <w:rtl/>
        </w:rPr>
        <w:t>האנושי</w:t>
      </w:r>
      <w:r>
        <w:rPr>
          <w:rFonts w:hint="cs"/>
          <w:rtl/>
        </w:rPr>
        <w:t>ת</w:t>
      </w:r>
      <w:r>
        <w:rPr>
          <w:rtl/>
        </w:rPr>
        <w:t xml:space="preserve"> </w:t>
      </w:r>
      <w:bookmarkStart w:id="25949" w:name="_ETM_Q49_258260"/>
      <w:bookmarkEnd w:id="25949"/>
      <w:r>
        <w:rPr>
          <w:rtl/>
        </w:rPr>
        <w:t xml:space="preserve">הבסיסית </w:t>
      </w:r>
      <w:bookmarkStart w:id="25950" w:name="_ETM_Q49_258890"/>
      <w:bookmarkEnd w:id="25950"/>
      <w:r>
        <w:rPr>
          <w:rtl/>
        </w:rPr>
        <w:t>שלנו</w:t>
      </w:r>
      <w:r>
        <w:rPr>
          <w:rFonts w:hint="cs"/>
          <w:rtl/>
        </w:rPr>
        <w:t>,</w:t>
      </w:r>
      <w:r>
        <w:rPr>
          <w:rtl/>
        </w:rPr>
        <w:t xml:space="preserve"> </w:t>
      </w:r>
      <w:bookmarkStart w:id="25951" w:name="_ETM_Q49_259740"/>
      <w:bookmarkEnd w:id="25951"/>
      <w:r>
        <w:rPr>
          <w:rtl/>
        </w:rPr>
        <w:t xml:space="preserve">מוריד </w:t>
      </w:r>
      <w:bookmarkStart w:id="25952" w:name="_ETM_Q49_260370"/>
      <w:bookmarkEnd w:id="25952"/>
      <w:r>
        <w:rPr>
          <w:rtl/>
        </w:rPr>
        <w:t xml:space="preserve">את </w:t>
      </w:r>
      <w:bookmarkStart w:id="25953" w:name="_ETM_Q49_260520"/>
      <w:bookmarkEnd w:id="25953"/>
      <w:r>
        <w:rPr>
          <w:rtl/>
        </w:rPr>
        <w:t>ה</w:t>
      </w:r>
      <w:r>
        <w:rPr>
          <w:rFonts w:hint="cs"/>
          <w:rtl/>
        </w:rPr>
        <w:t>רוחניות,</w:t>
      </w:r>
      <w:r>
        <w:rPr>
          <w:rtl/>
        </w:rPr>
        <w:t xml:space="preserve"> </w:t>
      </w:r>
      <w:bookmarkStart w:id="25954" w:name="_ETM_Q49_261330"/>
      <w:bookmarkEnd w:id="25954"/>
      <w:r>
        <w:rPr>
          <w:rtl/>
        </w:rPr>
        <w:t>שה</w:t>
      </w:r>
      <w:r>
        <w:rPr>
          <w:rFonts w:hint="cs"/>
          <w:rtl/>
        </w:rPr>
        <w:t>יא ה</w:t>
      </w:r>
      <w:r>
        <w:rPr>
          <w:rtl/>
        </w:rPr>
        <w:t xml:space="preserve">קשר </w:t>
      </w:r>
      <w:bookmarkStart w:id="25955" w:name="_ETM_Q49_262050"/>
      <w:bookmarkEnd w:id="25955"/>
      <w:r>
        <w:rPr>
          <w:rtl/>
        </w:rPr>
        <w:t xml:space="preserve">לנשמה </w:t>
      </w:r>
      <w:bookmarkStart w:id="25956" w:name="_ETM_Q49_262650"/>
      <w:bookmarkEnd w:id="25956"/>
      <w:r>
        <w:rPr>
          <w:rtl/>
        </w:rPr>
        <w:t>שלנו</w:t>
      </w:r>
      <w:r>
        <w:rPr>
          <w:rFonts w:hint="cs"/>
          <w:rtl/>
        </w:rPr>
        <w:t>.</w:t>
      </w:r>
      <w:r>
        <w:rPr>
          <w:rtl/>
        </w:rPr>
        <w:t xml:space="preserve"> </w:t>
      </w:r>
      <w:bookmarkStart w:id="25957" w:name="_ETM_Q49_263770"/>
      <w:bookmarkEnd w:id="25957"/>
      <w:r>
        <w:rPr>
          <w:rtl/>
        </w:rPr>
        <w:t>הגמרא</w:t>
      </w:r>
      <w:r>
        <w:rPr>
          <w:rFonts w:hint="cs"/>
          <w:rtl/>
        </w:rPr>
        <w:t>,</w:t>
      </w:r>
      <w:r>
        <w:rPr>
          <w:rtl/>
        </w:rPr>
        <w:t xml:space="preserve"> </w:t>
      </w:r>
      <w:bookmarkStart w:id="25958" w:name="_ETM_Q49_264610"/>
      <w:bookmarkEnd w:id="25958"/>
      <w:r>
        <w:rPr>
          <w:rtl/>
        </w:rPr>
        <w:t xml:space="preserve">בברכות </w:t>
      </w:r>
      <w:bookmarkStart w:id="25959" w:name="_ETM_Q49_265270"/>
      <w:bookmarkEnd w:id="25959"/>
      <w:r>
        <w:rPr>
          <w:rtl/>
        </w:rPr>
        <w:t xml:space="preserve">ס"א </w:t>
      </w:r>
      <w:bookmarkStart w:id="25960" w:name="_ETM_Q49_265930"/>
      <w:bookmarkEnd w:id="25960"/>
      <w:r>
        <w:rPr>
          <w:rFonts w:hint="cs"/>
          <w:rtl/>
        </w:rPr>
        <w:t xml:space="preserve">ע"א </w:t>
      </w:r>
      <w:bookmarkStart w:id="25961" w:name="_ETM_Q49_266289"/>
      <w:bookmarkStart w:id="25962" w:name="_ETM_Q49_266500"/>
      <w:bookmarkEnd w:id="25961"/>
      <w:bookmarkEnd w:id="25962"/>
      <w:r>
        <w:rPr>
          <w:rtl/>
        </w:rPr>
        <w:t>אומרת</w:t>
      </w:r>
      <w:r>
        <w:rPr>
          <w:rFonts w:hint="cs"/>
          <w:rtl/>
        </w:rPr>
        <w:t xml:space="preserve">: </w:t>
      </w:r>
      <w:bookmarkStart w:id="25963" w:name="_ETM_Q49_267420"/>
      <w:bookmarkEnd w:id="25963"/>
      <w:r>
        <w:rPr>
          <w:rFonts w:hint="cs"/>
          <w:rtl/>
        </w:rPr>
        <w:t>"</w:t>
      </w:r>
      <w:r>
        <w:rPr>
          <w:rtl/>
        </w:rPr>
        <w:t xml:space="preserve">כל </w:t>
      </w:r>
      <w:bookmarkStart w:id="25964" w:name="_ETM_Q49_267810"/>
      <w:bookmarkEnd w:id="25964"/>
      <w:r>
        <w:rPr>
          <w:rtl/>
        </w:rPr>
        <w:t xml:space="preserve">העובר </w:t>
      </w:r>
      <w:bookmarkStart w:id="25965" w:name="_ETM_Q49_268499"/>
      <w:bookmarkEnd w:id="25965"/>
      <w:r>
        <w:rPr>
          <w:rFonts w:hint="cs"/>
          <w:rtl/>
        </w:rPr>
        <w:t>אחורי</w:t>
      </w:r>
      <w:r w:rsidR="00133155">
        <w:rPr>
          <w:rFonts w:hint="cs"/>
          <w:rtl/>
        </w:rPr>
        <w:t>"</w:t>
      </w:r>
      <w:r>
        <w:rPr>
          <w:rFonts w:hint="cs"/>
          <w:rtl/>
        </w:rPr>
        <w:t xml:space="preserve"> </w:t>
      </w:r>
      <w:bookmarkStart w:id="25966" w:name="_ETM_Q49_264000"/>
      <w:bookmarkEnd w:id="25966"/>
      <w:r w:rsidR="000921AA">
        <w:rPr>
          <w:rFonts w:hint="cs"/>
          <w:rtl/>
        </w:rPr>
        <w:t>– –</w:t>
      </w:r>
      <w:r>
        <w:rPr>
          <w:rFonts w:hint="cs"/>
          <w:rtl/>
        </w:rPr>
        <w:t xml:space="preserve"> </w:t>
      </w:r>
    </w:p>
    <w:p w:rsidR="009E2C20" w:rsidRDefault="009E2C20" w:rsidP="0060687C">
      <w:pPr>
        <w:rPr>
          <w:rtl/>
        </w:rPr>
      </w:pPr>
    </w:p>
    <w:p w:rsidR="009E2C20" w:rsidRDefault="009E2C20" w:rsidP="0060687C">
      <w:pPr>
        <w:pStyle w:val="af6"/>
        <w:keepNext/>
        <w:rPr>
          <w:rtl/>
        </w:rPr>
      </w:pPr>
      <w:r w:rsidRPr="00BD0162">
        <w:rPr>
          <w:rStyle w:val="TagStyle"/>
          <w:rtl/>
        </w:rPr>
        <w:t xml:space="preserve"> &lt;&lt; יור &gt;&gt;</w:t>
      </w:r>
      <w:r w:rsidRPr="00CE4140">
        <w:rPr>
          <w:rStyle w:val="TagStyle"/>
          <w:rtl/>
        </w:rPr>
        <w:t xml:space="preserve"> </w:t>
      </w:r>
      <w:r>
        <w:rPr>
          <w:rtl/>
        </w:rPr>
        <w:t>היו"ר משה סולומון:</w:t>
      </w:r>
      <w:r w:rsidRPr="00CE4140">
        <w:rPr>
          <w:rStyle w:val="TagStyle"/>
          <w:rtl/>
        </w:rPr>
        <w:t xml:space="preserve"> </w:t>
      </w:r>
      <w:r w:rsidRPr="00BD0162">
        <w:rPr>
          <w:rStyle w:val="TagStyle"/>
          <w:rtl/>
        </w:rPr>
        <w:t>&lt;&lt; יור &gt;&gt;</w:t>
      </w:r>
      <w:r>
        <w:rPr>
          <w:rtl/>
        </w:rPr>
        <w:t xml:space="preserve">   </w:t>
      </w:r>
    </w:p>
    <w:p w:rsidR="009E2C20" w:rsidRDefault="009E2C20" w:rsidP="000921AA">
      <w:pPr>
        <w:rPr>
          <w:rtl/>
        </w:rPr>
      </w:pPr>
    </w:p>
    <w:p w:rsidR="009E2C20" w:rsidRDefault="009E2C20" w:rsidP="0060687C">
      <w:pPr>
        <w:rPr>
          <w:rtl/>
        </w:rPr>
      </w:pPr>
      <w:r>
        <w:rPr>
          <w:rFonts w:hint="cs"/>
          <w:rtl/>
        </w:rPr>
        <w:t xml:space="preserve">ס"א. ע"א זה עמוד א'. </w:t>
      </w:r>
    </w:p>
    <w:p w:rsidR="009E2C20" w:rsidRDefault="009E2C20" w:rsidP="0060687C">
      <w:pPr>
        <w:rPr>
          <w:rtl/>
        </w:rPr>
      </w:pPr>
      <w:bookmarkStart w:id="25967" w:name="_ETM_Q49_270000"/>
      <w:bookmarkEnd w:id="25967"/>
    </w:p>
    <w:p w:rsidR="009E2C20" w:rsidRDefault="009E2C20" w:rsidP="0060687C">
      <w:pPr>
        <w:pStyle w:val="-"/>
        <w:keepNext/>
        <w:rPr>
          <w:rtl/>
        </w:rPr>
      </w:pPr>
      <w:bookmarkStart w:id="25968" w:name="ET_speakercontinue_5300_4"/>
      <w:r w:rsidRPr="00BD0162">
        <w:rPr>
          <w:rStyle w:val="TagStyle"/>
          <w:rtl/>
        </w:rPr>
        <w:t xml:space="preserve"> &lt;&lt; דובר_המשך &gt;&gt;</w:t>
      </w:r>
      <w:r w:rsidRPr="00CE4140">
        <w:rPr>
          <w:rStyle w:val="TagStyle"/>
          <w:rtl/>
        </w:rPr>
        <w:t xml:space="preserve"> </w:t>
      </w:r>
      <w:r>
        <w:rPr>
          <w:rtl/>
        </w:rPr>
        <w:t>מירב בן ארי (יש עתיד):</w:t>
      </w:r>
      <w:r w:rsidRPr="00CE4140">
        <w:rPr>
          <w:rStyle w:val="TagStyle"/>
          <w:rtl/>
        </w:rPr>
        <w:t xml:space="preserve"> </w:t>
      </w:r>
      <w:r w:rsidRPr="00BD0162">
        <w:rPr>
          <w:rStyle w:val="TagStyle"/>
          <w:rtl/>
        </w:rPr>
        <w:t>&lt;&lt; דובר_המשך &gt;&gt;</w:t>
      </w:r>
      <w:r>
        <w:rPr>
          <w:rtl/>
        </w:rPr>
        <w:t xml:space="preserve">   </w:t>
      </w:r>
      <w:bookmarkEnd w:id="25968"/>
    </w:p>
    <w:p w:rsidR="009E2C20" w:rsidRDefault="009E2C20" w:rsidP="000921AA">
      <w:pPr>
        <w:rPr>
          <w:rtl/>
        </w:rPr>
      </w:pPr>
    </w:p>
    <w:p w:rsidR="009E2C20" w:rsidRDefault="009E2C20" w:rsidP="0060687C">
      <w:pPr>
        <w:rPr>
          <w:rtl/>
        </w:rPr>
      </w:pPr>
      <w:r>
        <w:rPr>
          <w:rFonts w:hint="cs"/>
          <w:rtl/>
        </w:rPr>
        <w:t xml:space="preserve">צודק. </w:t>
      </w:r>
      <w:r w:rsidR="00133155">
        <w:rPr>
          <w:rFonts w:hint="eastAsia"/>
          <w:rtl/>
        </w:rPr>
        <w:t xml:space="preserve">– – </w:t>
      </w:r>
      <w:bookmarkStart w:id="25969" w:name="_ETM_Q0_28900200"/>
      <w:bookmarkEnd w:id="25969"/>
      <w:r>
        <w:rPr>
          <w:rFonts w:hint="cs"/>
          <w:rtl/>
        </w:rPr>
        <w:t xml:space="preserve">"כל העובר אחורי אישה </w:t>
      </w:r>
      <w:bookmarkStart w:id="25970" w:name="_ETM_Q49_268000"/>
      <w:bookmarkStart w:id="25971" w:name="_ETM_Q49_269310"/>
      <w:bookmarkStart w:id="25972" w:name="_ETM_Q49_269700"/>
      <w:bookmarkStart w:id="25973" w:name="_ETM_Q49_270149"/>
      <w:bookmarkStart w:id="25974" w:name="_ETM_Q49_270539"/>
      <w:bookmarkStart w:id="25975" w:name="_ETM_Q49_271020"/>
      <w:bookmarkStart w:id="25976" w:name="_ETM_Q49_271380"/>
      <w:bookmarkStart w:id="25977" w:name="_ETM_Q49_272150"/>
      <w:bookmarkStart w:id="25978" w:name="_ETM_Q49_272450"/>
      <w:bookmarkStart w:id="25979" w:name="_ETM_Q49_272900"/>
      <w:bookmarkStart w:id="25980" w:name="_ETM_Q49_273470"/>
      <w:bookmarkStart w:id="25981" w:name="_ETM_Q49_273830"/>
      <w:bookmarkEnd w:id="25970"/>
      <w:bookmarkEnd w:id="25971"/>
      <w:bookmarkEnd w:id="25972"/>
      <w:bookmarkEnd w:id="25973"/>
      <w:bookmarkEnd w:id="25974"/>
      <w:bookmarkEnd w:id="25975"/>
      <w:bookmarkEnd w:id="25976"/>
      <w:bookmarkEnd w:id="25977"/>
      <w:bookmarkEnd w:id="25978"/>
      <w:bookmarkEnd w:id="25979"/>
      <w:bookmarkEnd w:id="25980"/>
      <w:bookmarkEnd w:id="25981"/>
      <w:r>
        <w:rPr>
          <w:rtl/>
        </w:rPr>
        <w:t>בנהר</w:t>
      </w:r>
      <w:r>
        <w:rPr>
          <w:rFonts w:hint="cs"/>
          <w:rtl/>
        </w:rPr>
        <w:t>,</w:t>
      </w:r>
      <w:r>
        <w:rPr>
          <w:rtl/>
        </w:rPr>
        <w:t xml:space="preserve"> </w:t>
      </w:r>
      <w:bookmarkStart w:id="25982" w:name="_ETM_Q49_274909"/>
      <w:bookmarkEnd w:id="25982"/>
      <w:r>
        <w:rPr>
          <w:rtl/>
        </w:rPr>
        <w:t xml:space="preserve">אין </w:t>
      </w:r>
      <w:bookmarkStart w:id="25983" w:name="_ETM_Q49_275240"/>
      <w:bookmarkEnd w:id="25983"/>
      <w:r>
        <w:rPr>
          <w:rtl/>
        </w:rPr>
        <w:t xml:space="preserve">לו </w:t>
      </w:r>
      <w:bookmarkStart w:id="25984" w:name="_ETM_Q49_275390"/>
      <w:bookmarkEnd w:id="25984"/>
      <w:r>
        <w:rPr>
          <w:rtl/>
        </w:rPr>
        <w:t xml:space="preserve">חלק </w:t>
      </w:r>
      <w:bookmarkStart w:id="25985" w:name="_ETM_Q49_275780"/>
      <w:bookmarkEnd w:id="25985"/>
      <w:r>
        <w:rPr>
          <w:rtl/>
        </w:rPr>
        <w:t xml:space="preserve">בעולם </w:t>
      </w:r>
      <w:bookmarkStart w:id="25986" w:name="_ETM_Q49_276259"/>
      <w:bookmarkEnd w:id="25986"/>
      <w:r>
        <w:rPr>
          <w:rtl/>
        </w:rPr>
        <w:t>הבא</w:t>
      </w:r>
      <w:r>
        <w:rPr>
          <w:rFonts w:hint="cs"/>
          <w:rtl/>
        </w:rPr>
        <w:t xml:space="preserve">". </w:t>
      </w:r>
      <w:bookmarkStart w:id="25987" w:name="_ETM_Q49_277330"/>
      <w:bookmarkEnd w:id="25987"/>
      <w:r>
        <w:rPr>
          <w:rtl/>
        </w:rPr>
        <w:t xml:space="preserve">ויש </w:t>
      </w:r>
      <w:bookmarkStart w:id="25988" w:name="_ETM_Q49_277630"/>
      <w:bookmarkEnd w:id="25988"/>
      <w:r>
        <w:rPr>
          <w:rtl/>
        </w:rPr>
        <w:t xml:space="preserve">לי </w:t>
      </w:r>
      <w:bookmarkStart w:id="25989" w:name="_ETM_Q49_277720"/>
      <w:bookmarkEnd w:id="25989"/>
      <w:r>
        <w:rPr>
          <w:rtl/>
        </w:rPr>
        <w:t xml:space="preserve">גם </w:t>
      </w:r>
      <w:bookmarkStart w:id="25990" w:name="_ETM_Q49_277930"/>
      <w:bookmarkEnd w:id="25990"/>
      <w:r>
        <w:rPr>
          <w:rtl/>
        </w:rPr>
        <w:t xml:space="preserve">את </w:t>
      </w:r>
      <w:bookmarkStart w:id="25991" w:name="_ETM_Q49_278080"/>
      <w:bookmarkEnd w:id="25991"/>
      <w:r>
        <w:rPr>
          <w:rtl/>
        </w:rPr>
        <w:t>רש</w:t>
      </w:r>
      <w:r>
        <w:rPr>
          <w:rFonts w:hint="cs"/>
          <w:rtl/>
        </w:rPr>
        <w:t>"</w:t>
      </w:r>
      <w:r>
        <w:rPr>
          <w:rtl/>
        </w:rPr>
        <w:t xml:space="preserve">י </w:t>
      </w:r>
      <w:bookmarkStart w:id="25992" w:name="_ETM_Q49_278650"/>
      <w:bookmarkEnd w:id="25992"/>
      <w:r>
        <w:rPr>
          <w:rtl/>
        </w:rPr>
        <w:t xml:space="preserve">ותוספות </w:t>
      </w:r>
      <w:bookmarkStart w:id="25993" w:name="_ETM_Q49_280000"/>
      <w:bookmarkEnd w:id="25993"/>
      <w:r>
        <w:rPr>
          <w:rtl/>
        </w:rPr>
        <w:t>וכאלה</w:t>
      </w:r>
      <w:r>
        <w:rPr>
          <w:rFonts w:hint="cs"/>
          <w:rtl/>
        </w:rPr>
        <w:t>.</w:t>
      </w:r>
    </w:p>
    <w:p w:rsidR="009E2C20" w:rsidRDefault="009E2C20" w:rsidP="0060687C">
      <w:pPr>
        <w:rPr>
          <w:rtl/>
        </w:rPr>
      </w:pPr>
    </w:p>
    <w:p w:rsidR="009E2C20" w:rsidRDefault="009E2C20" w:rsidP="0060687C">
      <w:pPr>
        <w:pStyle w:val="af5"/>
        <w:keepNext/>
        <w:rPr>
          <w:rtl/>
        </w:rPr>
      </w:pPr>
      <w:bookmarkStart w:id="25994" w:name="ET_interruption_6361_5"/>
      <w:r w:rsidRPr="00BD0162">
        <w:rPr>
          <w:rStyle w:val="TagStyle"/>
          <w:rtl/>
        </w:rPr>
        <w:t xml:space="preserve"> &lt;&lt; קריאה &gt;&gt;</w:t>
      </w:r>
      <w:r w:rsidRPr="00CE4140">
        <w:rPr>
          <w:rStyle w:val="TagStyle"/>
          <w:rtl/>
        </w:rPr>
        <w:t xml:space="preserve"> </w:t>
      </w:r>
      <w:r>
        <w:rPr>
          <w:rtl/>
        </w:rPr>
        <w:t>נאור שירי (יש עתיד):</w:t>
      </w:r>
      <w:r w:rsidRPr="00CE4140">
        <w:rPr>
          <w:rStyle w:val="TagStyle"/>
          <w:rtl/>
        </w:rPr>
        <w:t xml:space="preserve"> </w:t>
      </w:r>
      <w:r w:rsidRPr="00BD0162">
        <w:rPr>
          <w:rStyle w:val="TagStyle"/>
          <w:rtl/>
        </w:rPr>
        <w:t>&lt;&lt; קריאה &gt;&gt;</w:t>
      </w:r>
      <w:r>
        <w:rPr>
          <w:rtl/>
        </w:rPr>
        <w:t xml:space="preserve">   </w:t>
      </w:r>
      <w:bookmarkEnd w:id="25994"/>
    </w:p>
    <w:p w:rsidR="009E2C20" w:rsidRDefault="009E2C20" w:rsidP="000921AA">
      <w:pPr>
        <w:rPr>
          <w:rtl/>
        </w:rPr>
      </w:pPr>
    </w:p>
    <w:p w:rsidR="009E2C20" w:rsidRDefault="009E2C20" w:rsidP="0060687C">
      <w:pPr>
        <w:rPr>
          <w:rtl/>
        </w:rPr>
      </w:pPr>
      <w:r>
        <w:rPr>
          <w:rFonts w:hint="cs"/>
          <w:rtl/>
        </w:rPr>
        <w:t xml:space="preserve">את רוצה שהוא יעשה גם את </w:t>
      </w:r>
      <w:r w:rsidR="000921AA">
        <w:rPr>
          <w:rFonts w:hint="cs"/>
          <w:rtl/>
        </w:rPr>
        <w:t>– – –</w:t>
      </w:r>
      <w:r>
        <w:rPr>
          <w:rFonts w:hint="cs"/>
          <w:rtl/>
        </w:rPr>
        <w:t xml:space="preserve"> בעולם הבא גם כן?</w:t>
      </w:r>
    </w:p>
    <w:p w:rsidR="009E2C20" w:rsidRDefault="009E2C20" w:rsidP="0060687C">
      <w:pPr>
        <w:rPr>
          <w:rtl/>
        </w:rPr>
      </w:pPr>
    </w:p>
    <w:p w:rsidR="009E2C20" w:rsidRDefault="009E2C20" w:rsidP="0060687C">
      <w:pPr>
        <w:pStyle w:val="af6"/>
        <w:keepNext/>
        <w:rPr>
          <w:rtl/>
        </w:rPr>
      </w:pPr>
      <w:r w:rsidRPr="00BD0162">
        <w:rPr>
          <w:rStyle w:val="TagStyle"/>
          <w:rtl/>
        </w:rPr>
        <w:t xml:space="preserve"> &lt;&lt; יור &gt;&gt;</w:t>
      </w:r>
      <w:r w:rsidRPr="00CE4140">
        <w:rPr>
          <w:rStyle w:val="TagStyle"/>
          <w:rtl/>
        </w:rPr>
        <w:t xml:space="preserve"> </w:t>
      </w:r>
      <w:r>
        <w:rPr>
          <w:rtl/>
        </w:rPr>
        <w:t>היו"ר משה סולומון:</w:t>
      </w:r>
      <w:r w:rsidRPr="00CE4140">
        <w:rPr>
          <w:rStyle w:val="TagStyle"/>
          <w:rtl/>
        </w:rPr>
        <w:t xml:space="preserve"> </w:t>
      </w:r>
      <w:r w:rsidRPr="00BD0162">
        <w:rPr>
          <w:rStyle w:val="TagStyle"/>
          <w:rtl/>
        </w:rPr>
        <w:t>&lt;&lt; יור &gt;&gt;</w:t>
      </w:r>
      <w:r>
        <w:rPr>
          <w:rtl/>
        </w:rPr>
        <w:t xml:space="preserve">   </w:t>
      </w:r>
    </w:p>
    <w:p w:rsidR="009E2C20" w:rsidRDefault="009E2C20" w:rsidP="000921AA">
      <w:pPr>
        <w:rPr>
          <w:rtl/>
        </w:rPr>
      </w:pPr>
    </w:p>
    <w:p w:rsidR="009E2C20" w:rsidRDefault="009E2C20" w:rsidP="0060687C">
      <w:pPr>
        <w:rPr>
          <w:rtl/>
        </w:rPr>
      </w:pPr>
      <w:r>
        <w:rPr>
          <w:rFonts w:hint="cs"/>
          <w:rtl/>
        </w:rPr>
        <w:t>שר הדתות השפיע עליה ממש</w:t>
      </w:r>
      <w:bookmarkStart w:id="25995" w:name="_ETM_Q49_279000"/>
      <w:bookmarkEnd w:id="25995"/>
      <w:r>
        <w:rPr>
          <w:rFonts w:hint="cs"/>
          <w:rtl/>
        </w:rPr>
        <w:t>, הדובר הקודם.</w:t>
      </w:r>
    </w:p>
    <w:p w:rsidR="009E2C20" w:rsidRDefault="009E2C20" w:rsidP="0060687C">
      <w:pPr>
        <w:rPr>
          <w:rtl/>
        </w:rPr>
      </w:pPr>
    </w:p>
    <w:p w:rsidR="009E2C20" w:rsidRDefault="009E2C20" w:rsidP="0060687C">
      <w:pPr>
        <w:pStyle w:val="-"/>
        <w:keepNext/>
        <w:rPr>
          <w:rtl/>
        </w:rPr>
      </w:pPr>
      <w:bookmarkStart w:id="25996" w:name="ET_speakercontinue_5300_7"/>
      <w:r w:rsidRPr="00BD0162">
        <w:rPr>
          <w:rStyle w:val="TagStyle"/>
          <w:rtl/>
        </w:rPr>
        <w:t xml:space="preserve"> &lt;&lt; דובר_המשך &gt;&gt;</w:t>
      </w:r>
      <w:r w:rsidRPr="00CE4140">
        <w:rPr>
          <w:rStyle w:val="TagStyle"/>
          <w:rtl/>
        </w:rPr>
        <w:t xml:space="preserve"> </w:t>
      </w:r>
      <w:r>
        <w:rPr>
          <w:rtl/>
        </w:rPr>
        <w:t>מירב בן ארי (יש עתיד):</w:t>
      </w:r>
      <w:r w:rsidRPr="00CE4140">
        <w:rPr>
          <w:rStyle w:val="TagStyle"/>
          <w:rtl/>
        </w:rPr>
        <w:t xml:space="preserve"> </w:t>
      </w:r>
      <w:r w:rsidRPr="00BD0162">
        <w:rPr>
          <w:rStyle w:val="TagStyle"/>
          <w:rtl/>
        </w:rPr>
        <w:t>&lt;&lt; דובר_המשך &gt;&gt;</w:t>
      </w:r>
      <w:r>
        <w:rPr>
          <w:rtl/>
        </w:rPr>
        <w:t xml:space="preserve">   </w:t>
      </w:r>
      <w:bookmarkEnd w:id="25996"/>
    </w:p>
    <w:p w:rsidR="009E2C20" w:rsidRDefault="009E2C20" w:rsidP="000921AA">
      <w:pPr>
        <w:rPr>
          <w:rtl/>
        </w:rPr>
      </w:pPr>
    </w:p>
    <w:p w:rsidR="009E2C20" w:rsidRDefault="009E2C20" w:rsidP="00BD2CA3">
      <w:pPr>
        <w:rPr>
          <w:rtl/>
        </w:rPr>
      </w:pPr>
      <w:r>
        <w:rPr>
          <w:rFonts w:hint="cs"/>
          <w:rtl/>
        </w:rPr>
        <w:t xml:space="preserve">מאוד. אגב, </w:t>
      </w:r>
      <w:bookmarkStart w:id="25997" w:name="_ETM_Q49_277000"/>
      <w:bookmarkStart w:id="25998" w:name="_ETM_Q49_284380"/>
      <w:bookmarkEnd w:id="25997"/>
      <w:bookmarkEnd w:id="25998"/>
      <w:r>
        <w:rPr>
          <w:rtl/>
        </w:rPr>
        <w:t xml:space="preserve">הרב </w:t>
      </w:r>
      <w:bookmarkStart w:id="25999" w:name="_ETM_Q49_284829"/>
      <w:bookmarkEnd w:id="25999"/>
      <w:r>
        <w:rPr>
          <w:rtl/>
        </w:rPr>
        <w:t xml:space="preserve">שענה </w:t>
      </w:r>
      <w:bookmarkStart w:id="26000" w:name="_ETM_Q49_285310"/>
      <w:bookmarkEnd w:id="26000"/>
      <w:r>
        <w:rPr>
          <w:rtl/>
        </w:rPr>
        <w:t xml:space="preserve">לי </w:t>
      </w:r>
      <w:bookmarkStart w:id="26001" w:name="_ETM_Q49_285429"/>
      <w:bookmarkStart w:id="26002" w:name="_ETM_Q49_286209"/>
      <w:bookmarkEnd w:id="26001"/>
      <w:bookmarkEnd w:id="26002"/>
      <w:r>
        <w:rPr>
          <w:rtl/>
        </w:rPr>
        <w:t>ה</w:t>
      </w:r>
      <w:r>
        <w:rPr>
          <w:rFonts w:hint="cs"/>
          <w:rtl/>
        </w:rPr>
        <w:t>וא</w:t>
      </w:r>
      <w:r>
        <w:rPr>
          <w:rtl/>
        </w:rPr>
        <w:t xml:space="preserve"> </w:t>
      </w:r>
      <w:bookmarkStart w:id="26003" w:name="_ETM_Q49_286479"/>
      <w:bookmarkEnd w:id="26003"/>
      <w:r>
        <w:rPr>
          <w:rtl/>
        </w:rPr>
        <w:t xml:space="preserve">אבא </w:t>
      </w:r>
      <w:bookmarkStart w:id="26004" w:name="_ETM_Q49_286719"/>
      <w:bookmarkEnd w:id="26004"/>
      <w:r>
        <w:rPr>
          <w:rtl/>
        </w:rPr>
        <w:t xml:space="preserve">של </w:t>
      </w:r>
      <w:bookmarkStart w:id="26005" w:name="_ETM_Q49_286899"/>
      <w:bookmarkEnd w:id="26005"/>
      <w:r>
        <w:rPr>
          <w:rtl/>
        </w:rPr>
        <w:t xml:space="preserve">עמיחי </w:t>
      </w:r>
      <w:bookmarkStart w:id="26006" w:name="_ETM_Q49_287349"/>
      <w:bookmarkEnd w:id="26006"/>
      <w:r>
        <w:rPr>
          <w:rtl/>
        </w:rPr>
        <w:t xml:space="preserve">אליהו </w:t>
      </w:r>
      <w:bookmarkStart w:id="26007" w:name="_ETM_Q49_288420"/>
      <w:bookmarkEnd w:id="26007"/>
      <w:r>
        <w:rPr>
          <w:rtl/>
        </w:rPr>
        <w:t xml:space="preserve">מעוצמה </w:t>
      </w:r>
      <w:bookmarkStart w:id="26008" w:name="_ETM_Q49_288930"/>
      <w:bookmarkEnd w:id="26008"/>
      <w:r>
        <w:rPr>
          <w:rtl/>
        </w:rPr>
        <w:t>יהודי</w:t>
      </w:r>
      <w:r>
        <w:rPr>
          <w:rFonts w:hint="cs"/>
          <w:rtl/>
        </w:rPr>
        <w:t>ת, הל</w:t>
      </w:r>
      <w:r w:rsidR="00BD2CA3">
        <w:rPr>
          <w:rFonts w:hint="cs"/>
          <w:rtl/>
        </w:rPr>
        <w:t>ו</w:t>
      </w:r>
      <w:r>
        <w:rPr>
          <w:rFonts w:hint="cs"/>
          <w:rtl/>
        </w:rPr>
        <w:t xml:space="preserve">א הוא הרב </w:t>
      </w:r>
      <w:bookmarkStart w:id="26009" w:name="_ETM_Q49_289409"/>
      <w:bookmarkStart w:id="26010" w:name="_ETM_Q49_289590"/>
      <w:bookmarkStart w:id="26011" w:name="_ETM_Q49_289720"/>
      <w:bookmarkStart w:id="26012" w:name="_ETM_Q49_290170"/>
      <w:bookmarkEnd w:id="26009"/>
      <w:bookmarkEnd w:id="26010"/>
      <w:bookmarkEnd w:id="26011"/>
      <w:bookmarkEnd w:id="26012"/>
      <w:r>
        <w:rPr>
          <w:rtl/>
        </w:rPr>
        <w:t xml:space="preserve">שמואל </w:t>
      </w:r>
      <w:bookmarkStart w:id="26013" w:name="_ETM_Q49_290590"/>
      <w:bookmarkEnd w:id="26013"/>
      <w:r>
        <w:rPr>
          <w:rtl/>
        </w:rPr>
        <w:t>אליהו</w:t>
      </w:r>
      <w:r>
        <w:rPr>
          <w:rFonts w:hint="cs"/>
          <w:rtl/>
        </w:rPr>
        <w:t xml:space="preserve">, </w:t>
      </w:r>
      <w:bookmarkStart w:id="26014" w:name="_ETM_Q49_291000"/>
      <w:bookmarkEnd w:id="26014"/>
      <w:r>
        <w:rPr>
          <w:rFonts w:hint="cs"/>
          <w:rtl/>
        </w:rPr>
        <w:t>רב ידוע</w:t>
      </w:r>
      <w:r>
        <w:rPr>
          <w:rtl/>
        </w:rPr>
        <w:t xml:space="preserve"> </w:t>
      </w:r>
      <w:bookmarkStart w:id="26015" w:name="_ETM_Q49_292869"/>
      <w:bookmarkStart w:id="26016" w:name="_ETM_Q49_292960"/>
      <w:bookmarkEnd w:id="26015"/>
      <w:bookmarkEnd w:id="26016"/>
      <w:r>
        <w:rPr>
          <w:rFonts w:hint="cs"/>
          <w:rtl/>
        </w:rPr>
        <w:t>ו</w:t>
      </w:r>
      <w:r>
        <w:rPr>
          <w:rtl/>
        </w:rPr>
        <w:t>מפורסם</w:t>
      </w:r>
      <w:r>
        <w:rPr>
          <w:rFonts w:hint="cs"/>
          <w:rtl/>
        </w:rPr>
        <w:t>.</w:t>
      </w:r>
      <w:r>
        <w:rPr>
          <w:rtl/>
        </w:rPr>
        <w:t xml:space="preserve"> </w:t>
      </w:r>
      <w:bookmarkStart w:id="26017" w:name="_ETM_Q49_294070"/>
      <w:bookmarkEnd w:id="26017"/>
      <w:r>
        <w:rPr>
          <w:rtl/>
        </w:rPr>
        <w:t>אגב</w:t>
      </w:r>
      <w:r>
        <w:rPr>
          <w:rFonts w:hint="cs"/>
          <w:rtl/>
        </w:rPr>
        <w:t>,</w:t>
      </w:r>
      <w:r>
        <w:rPr>
          <w:rtl/>
        </w:rPr>
        <w:t xml:space="preserve"> </w:t>
      </w:r>
      <w:bookmarkStart w:id="26018" w:name="_ETM_Q49_294580"/>
      <w:bookmarkEnd w:id="26018"/>
      <w:r>
        <w:rPr>
          <w:rtl/>
        </w:rPr>
        <w:t xml:space="preserve">הוא </w:t>
      </w:r>
      <w:bookmarkStart w:id="26019" w:name="_ETM_Q49_294640"/>
      <w:bookmarkEnd w:id="26019"/>
      <w:r>
        <w:rPr>
          <w:rtl/>
        </w:rPr>
        <w:t xml:space="preserve">גם </w:t>
      </w:r>
      <w:bookmarkStart w:id="26020" w:name="_ETM_Q49_294850"/>
      <w:bookmarkEnd w:id="26020"/>
      <w:r>
        <w:rPr>
          <w:rtl/>
        </w:rPr>
        <w:t>אמר</w:t>
      </w:r>
      <w:r>
        <w:rPr>
          <w:rFonts w:hint="cs"/>
          <w:rtl/>
        </w:rPr>
        <w:t>:</w:t>
      </w:r>
      <w:r>
        <w:rPr>
          <w:rtl/>
        </w:rPr>
        <w:t xml:space="preserve"> </w:t>
      </w:r>
      <w:bookmarkStart w:id="26021" w:name="_ETM_Q49_295490"/>
      <w:bookmarkEnd w:id="26021"/>
      <w:r>
        <w:rPr>
          <w:rtl/>
        </w:rPr>
        <w:t xml:space="preserve">שזהו </w:t>
      </w:r>
      <w:bookmarkStart w:id="26022" w:name="_ETM_Q49_296119"/>
      <w:bookmarkEnd w:id="26022"/>
      <w:r>
        <w:rPr>
          <w:rtl/>
        </w:rPr>
        <w:t xml:space="preserve">ברגיל </w:t>
      </w:r>
      <w:bookmarkStart w:id="26023" w:name="_ETM_Q49_296570"/>
      <w:bookmarkEnd w:id="26023"/>
      <w:r>
        <w:rPr>
          <w:rFonts w:hint="cs"/>
          <w:rtl/>
        </w:rPr>
        <w:t>ב</w:t>
      </w:r>
      <w:r>
        <w:rPr>
          <w:rtl/>
        </w:rPr>
        <w:t xml:space="preserve">כך </w:t>
      </w:r>
      <w:bookmarkStart w:id="26024" w:name="_ETM_Q49_297590"/>
      <w:bookmarkEnd w:id="26024"/>
      <w:r>
        <w:rPr>
          <w:rFonts w:hint="cs"/>
          <w:rtl/>
        </w:rPr>
        <w:t>לפי שיבוא</w:t>
      </w:r>
      <w:bookmarkStart w:id="26025" w:name="_ETM_Q49_296000"/>
      <w:bookmarkEnd w:id="26025"/>
      <w:r>
        <w:rPr>
          <w:rFonts w:hint="cs"/>
          <w:rtl/>
        </w:rPr>
        <w:t xml:space="preserve"> </w:t>
      </w:r>
      <w:r w:rsidR="000921AA">
        <w:rPr>
          <w:rFonts w:hint="cs"/>
          <w:rtl/>
        </w:rPr>
        <w:t>– – –</w:t>
      </w:r>
    </w:p>
    <w:p w:rsidR="009E2C20" w:rsidRDefault="009E2C20" w:rsidP="0060687C">
      <w:pPr>
        <w:rPr>
          <w:rtl/>
        </w:rPr>
      </w:pPr>
    </w:p>
    <w:p w:rsidR="009E2C20" w:rsidRDefault="009E2C20" w:rsidP="0060687C">
      <w:pPr>
        <w:pStyle w:val="af6"/>
        <w:keepNext/>
        <w:rPr>
          <w:rtl/>
        </w:rPr>
      </w:pPr>
      <w:r w:rsidRPr="00BD0162">
        <w:rPr>
          <w:rStyle w:val="TagStyle"/>
          <w:rtl/>
        </w:rPr>
        <w:t xml:space="preserve"> &lt;&lt; יור &gt;&gt;</w:t>
      </w:r>
      <w:r w:rsidRPr="00CE4140">
        <w:rPr>
          <w:rStyle w:val="TagStyle"/>
          <w:rtl/>
        </w:rPr>
        <w:t xml:space="preserve"> </w:t>
      </w:r>
      <w:r>
        <w:rPr>
          <w:rtl/>
        </w:rPr>
        <w:t>היו"ר משה סולומון:</w:t>
      </w:r>
      <w:r w:rsidRPr="00CE4140">
        <w:rPr>
          <w:rStyle w:val="TagStyle"/>
          <w:rtl/>
        </w:rPr>
        <w:t xml:space="preserve"> </w:t>
      </w:r>
      <w:r w:rsidRPr="00BD0162">
        <w:rPr>
          <w:rStyle w:val="TagStyle"/>
          <w:rtl/>
        </w:rPr>
        <w:t>&lt;&lt; יור &gt;&gt;</w:t>
      </w:r>
      <w:r>
        <w:rPr>
          <w:rtl/>
        </w:rPr>
        <w:t xml:space="preserve">   </w:t>
      </w:r>
    </w:p>
    <w:p w:rsidR="009E2C20" w:rsidRDefault="009E2C20" w:rsidP="000921AA">
      <w:pPr>
        <w:rPr>
          <w:rtl/>
        </w:rPr>
      </w:pPr>
    </w:p>
    <w:p w:rsidR="009E2C20" w:rsidRDefault="009E2C20" w:rsidP="0060687C">
      <w:pPr>
        <w:rPr>
          <w:rtl/>
        </w:rPr>
      </w:pPr>
      <w:r>
        <w:rPr>
          <w:rtl/>
        </w:rPr>
        <w:t>א</w:t>
      </w:r>
      <w:r>
        <w:rPr>
          <w:rFonts w:hint="cs"/>
          <w:rtl/>
        </w:rPr>
        <w:t>ו</w:t>
      </w:r>
      <w:r>
        <w:rPr>
          <w:rtl/>
        </w:rPr>
        <w:t xml:space="preserve">מנם </w:t>
      </w:r>
      <w:bookmarkStart w:id="26026" w:name="_ETM_Q49_297890"/>
      <w:bookmarkEnd w:id="26026"/>
      <w:r>
        <w:rPr>
          <w:rtl/>
        </w:rPr>
        <w:t>ד</w:t>
      </w:r>
      <w:r>
        <w:rPr>
          <w:rFonts w:hint="cs"/>
          <w:rtl/>
        </w:rPr>
        <w:t xml:space="preserve">ברי תורה, </w:t>
      </w:r>
      <w:bookmarkStart w:id="26027" w:name="_ETM_Q49_298250"/>
      <w:bookmarkEnd w:id="26027"/>
      <w:r>
        <w:rPr>
          <w:rtl/>
        </w:rPr>
        <w:t xml:space="preserve">אבל </w:t>
      </w:r>
      <w:bookmarkStart w:id="26028" w:name="_ETM_Q49_298490"/>
      <w:bookmarkEnd w:id="26028"/>
      <w:r>
        <w:rPr>
          <w:rtl/>
        </w:rPr>
        <w:t xml:space="preserve">תם </w:t>
      </w:r>
      <w:bookmarkStart w:id="26029" w:name="_ETM_Q49_298700"/>
      <w:bookmarkEnd w:id="26029"/>
      <w:r>
        <w:rPr>
          <w:rtl/>
        </w:rPr>
        <w:t>הזמן</w:t>
      </w:r>
      <w:r>
        <w:rPr>
          <w:rFonts w:hint="cs"/>
          <w:rtl/>
        </w:rPr>
        <w:t>, אז לסיים.</w:t>
      </w:r>
    </w:p>
    <w:p w:rsidR="009E2C20" w:rsidRDefault="009E2C20" w:rsidP="0060687C">
      <w:pPr>
        <w:rPr>
          <w:rtl/>
        </w:rPr>
      </w:pPr>
    </w:p>
    <w:p w:rsidR="009E2C20" w:rsidRDefault="009E2C20" w:rsidP="0060687C">
      <w:pPr>
        <w:pStyle w:val="-"/>
        <w:keepNext/>
        <w:rPr>
          <w:rtl/>
        </w:rPr>
      </w:pPr>
      <w:bookmarkStart w:id="26030" w:name="ET_speakercontinue_5300_9"/>
      <w:r w:rsidRPr="00BD0162">
        <w:rPr>
          <w:rStyle w:val="TagStyle"/>
          <w:rtl/>
        </w:rPr>
        <w:t xml:space="preserve"> &lt;&lt; דובר_המשך &gt;&gt;</w:t>
      </w:r>
      <w:r w:rsidRPr="00CE4140">
        <w:rPr>
          <w:rStyle w:val="TagStyle"/>
          <w:rtl/>
        </w:rPr>
        <w:t xml:space="preserve"> </w:t>
      </w:r>
      <w:r>
        <w:rPr>
          <w:rtl/>
        </w:rPr>
        <w:t>מירב בן ארי (יש עתיד):</w:t>
      </w:r>
      <w:r w:rsidRPr="00CE4140">
        <w:rPr>
          <w:rStyle w:val="TagStyle"/>
          <w:rtl/>
        </w:rPr>
        <w:t xml:space="preserve"> </w:t>
      </w:r>
      <w:r w:rsidRPr="00BD0162">
        <w:rPr>
          <w:rStyle w:val="TagStyle"/>
          <w:rtl/>
        </w:rPr>
        <w:t>&lt;&lt; דובר_המשך &gt;&gt;</w:t>
      </w:r>
      <w:r>
        <w:rPr>
          <w:rtl/>
        </w:rPr>
        <w:t xml:space="preserve">   </w:t>
      </w:r>
      <w:bookmarkEnd w:id="26030"/>
    </w:p>
    <w:p w:rsidR="009E2C20" w:rsidRDefault="009E2C20" w:rsidP="000921AA">
      <w:pPr>
        <w:rPr>
          <w:rtl/>
        </w:rPr>
      </w:pPr>
    </w:p>
    <w:p w:rsidR="009E2C20" w:rsidRDefault="009E2C20" w:rsidP="0060687C">
      <w:pPr>
        <w:rPr>
          <w:rtl/>
        </w:rPr>
      </w:pPr>
      <w:bookmarkStart w:id="26031" w:name="_ETM_Q49_295000"/>
      <w:bookmarkStart w:id="26032" w:name="_ETM_Q49_300470"/>
      <w:bookmarkEnd w:id="26031"/>
      <w:bookmarkEnd w:id="26032"/>
      <w:r>
        <w:rPr>
          <w:rtl/>
        </w:rPr>
        <w:t>שנייה</w:t>
      </w:r>
      <w:r>
        <w:rPr>
          <w:rFonts w:hint="cs"/>
          <w:rtl/>
        </w:rPr>
        <w:t>,</w:t>
      </w:r>
      <w:r>
        <w:rPr>
          <w:rtl/>
        </w:rPr>
        <w:t xml:space="preserve"> </w:t>
      </w:r>
      <w:bookmarkStart w:id="26033" w:name="_ETM_Q49_300770"/>
      <w:bookmarkEnd w:id="26033"/>
      <w:r>
        <w:rPr>
          <w:rtl/>
        </w:rPr>
        <w:t>רגע</w:t>
      </w:r>
      <w:r>
        <w:rPr>
          <w:rFonts w:hint="cs"/>
          <w:rtl/>
        </w:rPr>
        <w:t>.</w:t>
      </w:r>
    </w:p>
    <w:p w:rsidR="009E2C20" w:rsidRDefault="009E2C20" w:rsidP="0060687C">
      <w:pPr>
        <w:rPr>
          <w:rtl/>
        </w:rPr>
      </w:pPr>
    </w:p>
    <w:p w:rsidR="009E2C20" w:rsidRDefault="009E2C20" w:rsidP="0060687C">
      <w:pPr>
        <w:pStyle w:val="af5"/>
        <w:keepNext/>
        <w:rPr>
          <w:rtl/>
        </w:rPr>
      </w:pPr>
      <w:bookmarkStart w:id="26034" w:name="ET_interruption_5084_10"/>
      <w:r w:rsidRPr="00BD0162">
        <w:rPr>
          <w:rStyle w:val="TagStyle"/>
          <w:rtl/>
        </w:rPr>
        <w:t xml:space="preserve"> &lt;&lt; קריאה &gt;&gt;</w:t>
      </w:r>
      <w:r w:rsidRPr="00CE4140">
        <w:rPr>
          <w:rStyle w:val="TagStyle"/>
          <w:rtl/>
        </w:rPr>
        <w:t xml:space="preserve"> </w:t>
      </w:r>
      <w:r>
        <w:rPr>
          <w:rtl/>
        </w:rPr>
        <w:t>מיקי לוי (יש עתיד):</w:t>
      </w:r>
      <w:r w:rsidRPr="00CE4140">
        <w:rPr>
          <w:rStyle w:val="TagStyle"/>
          <w:rtl/>
        </w:rPr>
        <w:t xml:space="preserve"> </w:t>
      </w:r>
      <w:r w:rsidRPr="00BD0162">
        <w:rPr>
          <w:rStyle w:val="TagStyle"/>
          <w:rtl/>
        </w:rPr>
        <w:t>&lt;&lt; קריאה &gt;&gt;</w:t>
      </w:r>
      <w:r>
        <w:rPr>
          <w:rtl/>
        </w:rPr>
        <w:t xml:space="preserve">   </w:t>
      </w:r>
      <w:bookmarkEnd w:id="26034"/>
    </w:p>
    <w:p w:rsidR="009E2C20" w:rsidRDefault="009E2C20" w:rsidP="000921AA">
      <w:pPr>
        <w:rPr>
          <w:rtl/>
        </w:rPr>
      </w:pPr>
    </w:p>
    <w:p w:rsidR="009E2C20" w:rsidRDefault="009E2C20" w:rsidP="0060687C">
      <w:pPr>
        <w:rPr>
          <w:rtl/>
        </w:rPr>
      </w:pPr>
      <w:bookmarkStart w:id="26035" w:name="_ETM_Q49_293000"/>
      <w:bookmarkEnd w:id="26035"/>
      <w:r>
        <w:rPr>
          <w:rFonts w:hint="cs"/>
          <w:rtl/>
        </w:rPr>
        <w:t>תן לה, זה מעניין.</w:t>
      </w:r>
    </w:p>
    <w:p w:rsidR="009E2C20" w:rsidRDefault="009E2C20" w:rsidP="0060687C">
      <w:pPr>
        <w:rPr>
          <w:rtl/>
        </w:rPr>
      </w:pPr>
      <w:bookmarkStart w:id="26036" w:name="_ETM_Q49_297000"/>
      <w:bookmarkEnd w:id="26036"/>
    </w:p>
    <w:p w:rsidR="009E2C20" w:rsidRDefault="009E2C20" w:rsidP="0060687C">
      <w:pPr>
        <w:pStyle w:val="af6"/>
        <w:keepNext/>
        <w:rPr>
          <w:rtl/>
        </w:rPr>
      </w:pPr>
      <w:r w:rsidRPr="00BD0162">
        <w:rPr>
          <w:rStyle w:val="TagStyle"/>
          <w:rtl/>
        </w:rPr>
        <w:t xml:space="preserve"> &lt;&lt; יור &gt;&gt;</w:t>
      </w:r>
      <w:r w:rsidRPr="00CE4140">
        <w:rPr>
          <w:rStyle w:val="TagStyle"/>
          <w:rtl/>
        </w:rPr>
        <w:t xml:space="preserve"> </w:t>
      </w:r>
      <w:r>
        <w:rPr>
          <w:rtl/>
        </w:rPr>
        <w:t>היו"ר משה סולומון:</w:t>
      </w:r>
      <w:r w:rsidRPr="00CE4140">
        <w:rPr>
          <w:rStyle w:val="TagStyle"/>
          <w:rtl/>
        </w:rPr>
        <w:t xml:space="preserve"> </w:t>
      </w:r>
      <w:r w:rsidRPr="00BD0162">
        <w:rPr>
          <w:rStyle w:val="TagStyle"/>
          <w:rtl/>
        </w:rPr>
        <w:t>&lt;&lt; יור &gt;&gt;</w:t>
      </w:r>
      <w:r>
        <w:rPr>
          <w:rtl/>
        </w:rPr>
        <w:t xml:space="preserve">   </w:t>
      </w:r>
    </w:p>
    <w:p w:rsidR="009E2C20" w:rsidRDefault="009E2C20" w:rsidP="000921AA">
      <w:pPr>
        <w:rPr>
          <w:rtl/>
        </w:rPr>
      </w:pPr>
    </w:p>
    <w:p w:rsidR="009E2C20" w:rsidRDefault="009E2C20" w:rsidP="0060687C">
      <w:pPr>
        <w:rPr>
          <w:rtl/>
        </w:rPr>
      </w:pPr>
      <w:r>
        <w:rPr>
          <w:rFonts w:hint="cs"/>
          <w:rtl/>
        </w:rPr>
        <w:t>בסדר, רק אמרתי.</w:t>
      </w:r>
    </w:p>
    <w:p w:rsidR="009E2C20" w:rsidRDefault="009E2C20" w:rsidP="0060687C">
      <w:pPr>
        <w:rPr>
          <w:rtl/>
        </w:rPr>
      </w:pPr>
      <w:bookmarkStart w:id="26037" w:name="_ETM_Q49_298000"/>
      <w:bookmarkEnd w:id="26037"/>
    </w:p>
    <w:p w:rsidR="009E2C20" w:rsidRDefault="009E2C20" w:rsidP="0060687C">
      <w:pPr>
        <w:pStyle w:val="-"/>
        <w:keepNext/>
        <w:rPr>
          <w:rtl/>
        </w:rPr>
      </w:pPr>
      <w:bookmarkStart w:id="26038" w:name="ET_speakercontinue_5300_12"/>
      <w:r w:rsidRPr="00BD0162">
        <w:rPr>
          <w:rStyle w:val="TagStyle"/>
          <w:rtl/>
        </w:rPr>
        <w:t xml:space="preserve"> &lt;&lt; דובר_המשך &gt;&gt;</w:t>
      </w:r>
      <w:r w:rsidRPr="00CE4140">
        <w:rPr>
          <w:rStyle w:val="TagStyle"/>
          <w:rtl/>
        </w:rPr>
        <w:t xml:space="preserve"> </w:t>
      </w:r>
      <w:r>
        <w:rPr>
          <w:rtl/>
        </w:rPr>
        <w:t>מירב בן ארי (יש עתיד):</w:t>
      </w:r>
      <w:r w:rsidRPr="00CE4140">
        <w:rPr>
          <w:rStyle w:val="TagStyle"/>
          <w:rtl/>
        </w:rPr>
        <w:t xml:space="preserve"> </w:t>
      </w:r>
      <w:r w:rsidRPr="00BD0162">
        <w:rPr>
          <w:rStyle w:val="TagStyle"/>
          <w:rtl/>
        </w:rPr>
        <w:t>&lt;&lt; דובר_המשך &gt;&gt;</w:t>
      </w:r>
      <w:r>
        <w:rPr>
          <w:rtl/>
        </w:rPr>
        <w:t xml:space="preserve">   </w:t>
      </w:r>
      <w:bookmarkEnd w:id="26038"/>
    </w:p>
    <w:p w:rsidR="009E2C20" w:rsidRDefault="009E2C20" w:rsidP="000921AA">
      <w:pPr>
        <w:rPr>
          <w:rtl/>
        </w:rPr>
      </w:pPr>
    </w:p>
    <w:p w:rsidR="009E2C20" w:rsidRDefault="009E2C20" w:rsidP="0060687C">
      <w:pPr>
        <w:rPr>
          <w:rtl/>
        </w:rPr>
      </w:pPr>
      <w:bookmarkStart w:id="26039" w:name="_ETM_Q49_294000"/>
      <w:bookmarkEnd w:id="26039"/>
      <w:r>
        <w:rPr>
          <w:rFonts w:hint="cs"/>
          <w:rtl/>
        </w:rPr>
        <w:t xml:space="preserve">שים לב </w:t>
      </w:r>
      <w:bookmarkStart w:id="26040" w:name="_ETM_Q49_305939"/>
      <w:bookmarkEnd w:id="26040"/>
      <w:r>
        <w:rPr>
          <w:rtl/>
        </w:rPr>
        <w:t xml:space="preserve">מה </w:t>
      </w:r>
      <w:bookmarkStart w:id="26041" w:name="_ETM_Q49_306270"/>
      <w:bookmarkStart w:id="26042" w:name="_ETM_Q49_306420"/>
      <w:bookmarkStart w:id="26043" w:name="_ETM_Q49_306959"/>
      <w:bookmarkEnd w:id="26041"/>
      <w:bookmarkEnd w:id="26042"/>
      <w:bookmarkEnd w:id="26043"/>
      <w:r>
        <w:rPr>
          <w:rFonts w:hint="cs"/>
          <w:rtl/>
        </w:rPr>
        <w:t xml:space="preserve">אמר לי </w:t>
      </w:r>
      <w:bookmarkStart w:id="26044" w:name="_ETM_Q49_303000"/>
      <w:bookmarkEnd w:id="26044"/>
      <w:r>
        <w:rPr>
          <w:rFonts w:hint="cs"/>
          <w:rtl/>
        </w:rPr>
        <w:t xml:space="preserve">הרב. </w:t>
      </w:r>
    </w:p>
    <w:p w:rsidR="009E2C20" w:rsidRDefault="009E2C20" w:rsidP="0060687C">
      <w:pPr>
        <w:pStyle w:val="-"/>
        <w:keepNext/>
        <w:rPr>
          <w:b w:val="0"/>
          <w:bCs w:val="0"/>
          <w:u w:val="none"/>
          <w:rtl/>
          <w:lang w:eastAsia="en-US"/>
        </w:rPr>
      </w:pPr>
    </w:p>
    <w:p w:rsidR="00BD2CA3" w:rsidRDefault="00BD2CA3" w:rsidP="00BD2CA3">
      <w:pPr>
        <w:pStyle w:val="af6"/>
        <w:keepNext/>
        <w:rPr>
          <w:rtl/>
        </w:rPr>
      </w:pPr>
      <w:r w:rsidRPr="00BD0162">
        <w:rPr>
          <w:rStyle w:val="TagStyle"/>
          <w:rtl/>
        </w:rPr>
        <w:t>&lt;&lt; יור &gt;&gt;</w:t>
      </w:r>
      <w:r w:rsidRPr="00CE4140">
        <w:rPr>
          <w:rStyle w:val="TagStyle"/>
          <w:rtl/>
        </w:rPr>
        <w:t xml:space="preserve"> </w:t>
      </w:r>
      <w:r>
        <w:rPr>
          <w:rtl/>
        </w:rPr>
        <w:t>היו"ר משה סולומון:</w:t>
      </w:r>
      <w:r w:rsidRPr="00CE4140">
        <w:rPr>
          <w:rStyle w:val="TagStyle"/>
          <w:rtl/>
        </w:rPr>
        <w:t xml:space="preserve"> </w:t>
      </w:r>
      <w:r w:rsidRPr="00BD0162">
        <w:rPr>
          <w:rStyle w:val="TagStyle"/>
          <w:rtl/>
        </w:rPr>
        <w:t>&lt;&lt; יור &gt;&gt;</w:t>
      </w:r>
      <w:r>
        <w:rPr>
          <w:rtl/>
        </w:rPr>
        <w:t xml:space="preserve">   </w:t>
      </w:r>
    </w:p>
    <w:p w:rsidR="009E2C20" w:rsidRPr="00BD0162" w:rsidRDefault="009E2C20" w:rsidP="0060687C">
      <w:pPr>
        <w:rPr>
          <w:rtl/>
        </w:rPr>
      </w:pPr>
    </w:p>
    <w:p w:rsidR="009E2C20" w:rsidRDefault="009E2C20" w:rsidP="0060687C">
      <w:pPr>
        <w:rPr>
          <w:rtl/>
        </w:rPr>
      </w:pPr>
      <w:bookmarkStart w:id="26045" w:name="_ETM_Q49_305000"/>
      <w:bookmarkEnd w:id="26045"/>
      <w:r>
        <w:rPr>
          <w:rFonts w:hint="cs"/>
          <w:rtl/>
        </w:rPr>
        <w:t>אני רוצה שהיא תפרוש בשיא.</w:t>
      </w:r>
    </w:p>
    <w:p w:rsidR="009E2C20" w:rsidRDefault="009E2C20" w:rsidP="0060687C">
      <w:pPr>
        <w:rPr>
          <w:rtl/>
        </w:rPr>
      </w:pPr>
    </w:p>
    <w:p w:rsidR="009E2C20" w:rsidRDefault="009E2C20" w:rsidP="0060687C">
      <w:pPr>
        <w:pStyle w:val="-"/>
        <w:keepNext/>
        <w:rPr>
          <w:rtl/>
        </w:rPr>
      </w:pPr>
      <w:r w:rsidRPr="00BD0162">
        <w:rPr>
          <w:rStyle w:val="TagStyle"/>
          <w:rtl/>
        </w:rPr>
        <w:t xml:space="preserve"> &lt;&lt; דובר_המשך &gt;&gt;</w:t>
      </w:r>
      <w:r w:rsidRPr="00CE4140">
        <w:rPr>
          <w:rStyle w:val="TagStyle"/>
          <w:rtl/>
        </w:rPr>
        <w:t xml:space="preserve"> </w:t>
      </w:r>
      <w:r>
        <w:rPr>
          <w:rtl/>
        </w:rPr>
        <w:t>מירב בן ארי (יש עתיד):</w:t>
      </w:r>
      <w:r w:rsidRPr="00CE4140">
        <w:rPr>
          <w:rStyle w:val="TagStyle"/>
          <w:rtl/>
        </w:rPr>
        <w:t xml:space="preserve"> </w:t>
      </w:r>
      <w:r w:rsidRPr="00BD0162">
        <w:rPr>
          <w:rStyle w:val="TagStyle"/>
          <w:rtl/>
        </w:rPr>
        <w:t>&lt;&lt; דובר_המשך &gt;&gt;</w:t>
      </w:r>
      <w:r>
        <w:rPr>
          <w:rtl/>
        </w:rPr>
        <w:t xml:space="preserve">   </w:t>
      </w:r>
    </w:p>
    <w:p w:rsidR="009E2C20" w:rsidRDefault="009E2C20" w:rsidP="000921AA">
      <w:pPr>
        <w:rPr>
          <w:rtl/>
        </w:rPr>
      </w:pPr>
    </w:p>
    <w:p w:rsidR="009E2C20" w:rsidRDefault="009E2C20" w:rsidP="00133155">
      <w:pPr>
        <w:rPr>
          <w:rtl/>
        </w:rPr>
      </w:pPr>
      <w:bookmarkStart w:id="26046" w:name="_ETM_Q49_307000"/>
      <w:bookmarkEnd w:id="26046"/>
      <w:r>
        <w:rPr>
          <w:rFonts w:hint="cs"/>
          <w:rtl/>
        </w:rPr>
        <w:t>ינון,</w:t>
      </w:r>
      <w:bookmarkStart w:id="26047" w:name="_ETM_Q49_304000"/>
      <w:bookmarkEnd w:id="26047"/>
      <w:r>
        <w:rPr>
          <w:rFonts w:hint="cs"/>
          <w:rtl/>
        </w:rPr>
        <w:t xml:space="preserve"> זה חשוב, אלה דברי טעם</w:t>
      </w:r>
      <w:bookmarkStart w:id="26048" w:name="_ETM_Q49_300000"/>
      <w:bookmarkEnd w:id="26048"/>
      <w:r>
        <w:rPr>
          <w:rFonts w:hint="cs"/>
          <w:rtl/>
        </w:rPr>
        <w:t xml:space="preserve">. אני רק אגיד לך שהוא אמר "שזהו ברגיל בכך לפני שיבוא לידי ניאוף וסופו יורד </w:t>
      </w:r>
      <w:bookmarkStart w:id="26049" w:name="_ETM_Q49_313000"/>
      <w:bookmarkEnd w:id="26049"/>
      <w:r>
        <w:rPr>
          <w:rFonts w:hint="cs"/>
          <w:rtl/>
        </w:rPr>
        <w:t>לגיהינו</w:t>
      </w:r>
      <w:r>
        <w:rPr>
          <w:rFonts w:hint="eastAsia"/>
          <w:rtl/>
        </w:rPr>
        <w:t>ם</w:t>
      </w:r>
      <w:r>
        <w:rPr>
          <w:rFonts w:hint="cs"/>
          <w:rtl/>
        </w:rPr>
        <w:t>".</w:t>
      </w:r>
    </w:p>
    <w:p w:rsidR="009E2C20" w:rsidRDefault="009E2C20" w:rsidP="0060687C">
      <w:pPr>
        <w:rPr>
          <w:rtl/>
        </w:rPr>
      </w:pPr>
      <w:bookmarkStart w:id="26050" w:name="_ETM_Q49_320000"/>
      <w:bookmarkEnd w:id="26050"/>
    </w:p>
    <w:p w:rsidR="009E2C20" w:rsidRDefault="009E2C20" w:rsidP="0060687C">
      <w:pPr>
        <w:rPr>
          <w:rtl/>
        </w:rPr>
      </w:pPr>
      <w:r>
        <w:rPr>
          <w:rFonts w:hint="cs"/>
          <w:rtl/>
        </w:rPr>
        <w:t>ינון, ממנו אין לי ציפיות, אבל עברת את הר הבית</w:t>
      </w:r>
      <w:bookmarkStart w:id="26051" w:name="_ETM_Q49_306000"/>
      <w:bookmarkStart w:id="26052" w:name="_ETM_Q49_311760"/>
      <w:bookmarkStart w:id="26053" w:name="_ETM_Q49_325819"/>
      <w:bookmarkEnd w:id="26051"/>
      <w:bookmarkEnd w:id="26052"/>
      <w:bookmarkEnd w:id="26053"/>
      <w:r>
        <w:rPr>
          <w:rFonts w:hint="cs"/>
          <w:rtl/>
        </w:rPr>
        <w:t xml:space="preserve"> </w:t>
      </w:r>
      <w:r>
        <w:rPr>
          <w:rtl/>
        </w:rPr>
        <w:t xml:space="preserve">עם </w:t>
      </w:r>
      <w:bookmarkStart w:id="26054" w:name="_ETM_Q49_325999"/>
      <w:bookmarkEnd w:id="26054"/>
      <w:r>
        <w:rPr>
          <w:rtl/>
        </w:rPr>
        <w:t xml:space="preserve">השותף </w:t>
      </w:r>
      <w:bookmarkStart w:id="26055" w:name="_ETM_Q49_326510"/>
      <w:bookmarkEnd w:id="26055"/>
      <w:r>
        <w:rPr>
          <w:rtl/>
        </w:rPr>
        <w:t xml:space="preserve">הדתי </w:t>
      </w:r>
      <w:bookmarkStart w:id="26056" w:name="_ETM_Q49_326870"/>
      <w:bookmarkEnd w:id="26056"/>
      <w:r>
        <w:rPr>
          <w:rtl/>
        </w:rPr>
        <w:t>שלך</w:t>
      </w:r>
      <w:r>
        <w:rPr>
          <w:rFonts w:hint="cs"/>
          <w:rtl/>
        </w:rPr>
        <w:t>.</w:t>
      </w:r>
      <w:r>
        <w:rPr>
          <w:rtl/>
        </w:rPr>
        <w:t xml:space="preserve"> </w:t>
      </w:r>
      <w:bookmarkStart w:id="26057" w:name="_ETM_Q49_329030"/>
      <w:bookmarkEnd w:id="26057"/>
      <w:r>
        <w:rPr>
          <w:rtl/>
        </w:rPr>
        <w:t xml:space="preserve">גם </w:t>
      </w:r>
      <w:bookmarkStart w:id="26058" w:name="_ETM_Q49_329480"/>
      <w:bookmarkEnd w:id="26058"/>
      <w:r>
        <w:rPr>
          <w:rtl/>
        </w:rPr>
        <w:t>ז</w:t>
      </w:r>
      <w:r>
        <w:rPr>
          <w:rFonts w:hint="cs"/>
          <w:rtl/>
        </w:rPr>
        <w:t>ו</w:t>
      </w:r>
      <w:r>
        <w:rPr>
          <w:rtl/>
        </w:rPr>
        <w:t xml:space="preserve"> </w:t>
      </w:r>
      <w:bookmarkStart w:id="26059" w:name="_ETM_Q49_329750"/>
      <w:bookmarkEnd w:id="26059"/>
      <w:r>
        <w:rPr>
          <w:rtl/>
        </w:rPr>
        <w:t>עבירה</w:t>
      </w:r>
      <w:r>
        <w:rPr>
          <w:rFonts w:hint="cs"/>
          <w:rtl/>
        </w:rPr>
        <w:t>,</w:t>
      </w:r>
      <w:r>
        <w:rPr>
          <w:rtl/>
        </w:rPr>
        <w:t xml:space="preserve"> </w:t>
      </w:r>
      <w:bookmarkStart w:id="26060" w:name="_ETM_Q49_331030"/>
      <w:bookmarkEnd w:id="26060"/>
      <w:r>
        <w:rPr>
          <w:rtl/>
        </w:rPr>
        <w:t xml:space="preserve">ואני </w:t>
      </w:r>
      <w:bookmarkStart w:id="26061" w:name="_ETM_Q49_331389"/>
      <w:bookmarkEnd w:id="26061"/>
      <w:r>
        <w:rPr>
          <w:rtl/>
        </w:rPr>
        <w:t>מתפלא</w:t>
      </w:r>
      <w:r>
        <w:rPr>
          <w:rFonts w:hint="cs"/>
          <w:rtl/>
        </w:rPr>
        <w:t>ת</w:t>
      </w:r>
      <w:r>
        <w:rPr>
          <w:rtl/>
        </w:rPr>
        <w:t xml:space="preserve"> </w:t>
      </w:r>
      <w:bookmarkStart w:id="26062" w:name="_ETM_Q49_331870"/>
      <w:bookmarkEnd w:id="26062"/>
      <w:r>
        <w:rPr>
          <w:rtl/>
        </w:rPr>
        <w:t xml:space="preserve">עליך </w:t>
      </w:r>
      <w:bookmarkStart w:id="26063" w:name="_ETM_Q49_332940"/>
      <w:bookmarkEnd w:id="26063"/>
      <w:r>
        <w:rPr>
          <w:rtl/>
        </w:rPr>
        <w:t xml:space="preserve">ואני </w:t>
      </w:r>
      <w:bookmarkStart w:id="26064" w:name="_ETM_Q49_333270"/>
      <w:bookmarkEnd w:id="26064"/>
      <w:r>
        <w:rPr>
          <w:rtl/>
        </w:rPr>
        <w:t>מתפלא</w:t>
      </w:r>
      <w:r>
        <w:rPr>
          <w:rFonts w:hint="cs"/>
          <w:rtl/>
        </w:rPr>
        <w:t>ת</w:t>
      </w:r>
      <w:r>
        <w:rPr>
          <w:rtl/>
        </w:rPr>
        <w:t xml:space="preserve"> </w:t>
      </w:r>
      <w:bookmarkStart w:id="26065" w:name="_ETM_Q49_333720"/>
      <w:bookmarkEnd w:id="26065"/>
      <w:r>
        <w:rPr>
          <w:rtl/>
        </w:rPr>
        <w:t xml:space="preserve">על </w:t>
      </w:r>
      <w:bookmarkStart w:id="26066" w:name="_ETM_Q49_333810"/>
      <w:bookmarkEnd w:id="26066"/>
      <w:r>
        <w:rPr>
          <w:rtl/>
        </w:rPr>
        <w:t xml:space="preserve">גפני </w:t>
      </w:r>
      <w:bookmarkStart w:id="26067" w:name="_ETM_Q49_335169"/>
      <w:bookmarkEnd w:id="26067"/>
      <w:r>
        <w:rPr>
          <w:rtl/>
        </w:rPr>
        <w:t xml:space="preserve">שאתם </w:t>
      </w:r>
      <w:bookmarkStart w:id="26068" w:name="_ETM_Q49_335529"/>
      <w:bookmarkEnd w:id="26068"/>
      <w:r>
        <w:rPr>
          <w:rtl/>
        </w:rPr>
        <w:t xml:space="preserve">קונים </w:t>
      </w:r>
      <w:bookmarkStart w:id="26069" w:name="_ETM_Q49_335829"/>
      <w:bookmarkEnd w:id="26069"/>
      <w:r>
        <w:rPr>
          <w:rtl/>
        </w:rPr>
        <w:t xml:space="preserve">את </w:t>
      </w:r>
      <w:bookmarkStart w:id="26070" w:name="_ETM_Q49_335889"/>
      <w:bookmarkEnd w:id="26070"/>
      <w:r>
        <w:rPr>
          <w:rtl/>
        </w:rPr>
        <w:t xml:space="preserve">האירוע </w:t>
      </w:r>
      <w:bookmarkStart w:id="26071" w:name="_ETM_Q49_336129"/>
      <w:bookmarkEnd w:id="26071"/>
      <w:r>
        <w:rPr>
          <w:rtl/>
        </w:rPr>
        <w:t>הזה</w:t>
      </w:r>
      <w:r>
        <w:rPr>
          <w:rFonts w:hint="cs"/>
          <w:rtl/>
        </w:rPr>
        <w:t>.</w:t>
      </w:r>
    </w:p>
    <w:p w:rsidR="009E2C20" w:rsidRDefault="009E2C20" w:rsidP="0060687C">
      <w:pPr>
        <w:rPr>
          <w:rtl/>
        </w:rPr>
      </w:pPr>
    </w:p>
    <w:p w:rsidR="009E2C20" w:rsidRDefault="009E2C20" w:rsidP="00133155">
      <w:pPr>
        <w:rPr>
          <w:rtl/>
        </w:rPr>
      </w:pPr>
      <w:bookmarkStart w:id="26072" w:name="_ETM_Q49_331000"/>
      <w:bookmarkStart w:id="26073" w:name="_ETM_Q49_336309"/>
      <w:bookmarkEnd w:id="26072"/>
      <w:bookmarkEnd w:id="26073"/>
      <w:r>
        <w:rPr>
          <w:rtl/>
        </w:rPr>
        <w:t>אגב</w:t>
      </w:r>
      <w:r>
        <w:rPr>
          <w:rFonts w:hint="cs"/>
          <w:rtl/>
        </w:rPr>
        <w:t>,</w:t>
      </w:r>
      <w:r>
        <w:rPr>
          <w:rtl/>
        </w:rPr>
        <w:t xml:space="preserve"> </w:t>
      </w:r>
      <w:bookmarkStart w:id="26074" w:name="_ETM_Q49_336790"/>
      <w:bookmarkEnd w:id="26074"/>
      <w:r>
        <w:rPr>
          <w:rtl/>
        </w:rPr>
        <w:t xml:space="preserve">רק </w:t>
      </w:r>
      <w:bookmarkStart w:id="26075" w:name="_ETM_Q49_336999"/>
      <w:bookmarkEnd w:id="26075"/>
      <w:r>
        <w:rPr>
          <w:rtl/>
        </w:rPr>
        <w:t xml:space="preserve">עוד </w:t>
      </w:r>
      <w:bookmarkStart w:id="26076" w:name="_ETM_Q49_337120"/>
      <w:bookmarkEnd w:id="26076"/>
      <w:r>
        <w:rPr>
          <w:rtl/>
        </w:rPr>
        <w:t xml:space="preserve">משפט </w:t>
      </w:r>
      <w:bookmarkStart w:id="26077" w:name="_ETM_Q49_337510"/>
      <w:bookmarkEnd w:id="26077"/>
      <w:r>
        <w:rPr>
          <w:rFonts w:hint="cs"/>
          <w:rtl/>
        </w:rPr>
        <w:t>אחד</w:t>
      </w:r>
      <w:r w:rsidR="00133155">
        <w:rPr>
          <w:rFonts w:hint="cs"/>
          <w:rtl/>
        </w:rPr>
        <w:t>.</w:t>
      </w:r>
      <w:r>
        <w:rPr>
          <w:rtl/>
        </w:rPr>
        <w:t xml:space="preserve"> </w:t>
      </w:r>
      <w:bookmarkStart w:id="26078" w:name="_ETM_Q49_337870"/>
      <w:bookmarkEnd w:id="26078"/>
      <w:r>
        <w:rPr>
          <w:rtl/>
        </w:rPr>
        <w:t xml:space="preserve">אתה </w:t>
      </w:r>
      <w:bookmarkStart w:id="26079" w:name="_ETM_Q49_338049"/>
      <w:bookmarkEnd w:id="26079"/>
      <w:r>
        <w:rPr>
          <w:rtl/>
        </w:rPr>
        <w:t>יודע</w:t>
      </w:r>
      <w:bookmarkStart w:id="26080" w:name="_ETM_Q49_338650"/>
      <w:bookmarkEnd w:id="26080"/>
      <w:r>
        <w:rPr>
          <w:rFonts w:hint="cs"/>
          <w:rtl/>
        </w:rPr>
        <w:t xml:space="preserve">, </w:t>
      </w:r>
      <w:r>
        <w:rPr>
          <w:rtl/>
        </w:rPr>
        <w:t xml:space="preserve">אתה </w:t>
      </w:r>
      <w:bookmarkStart w:id="26081" w:name="_ETM_Q49_338769"/>
      <w:bookmarkEnd w:id="26081"/>
      <w:r>
        <w:rPr>
          <w:rtl/>
        </w:rPr>
        <w:t xml:space="preserve">מכיר </w:t>
      </w:r>
      <w:bookmarkStart w:id="26082" w:name="_ETM_Q49_339099"/>
      <w:bookmarkEnd w:id="26082"/>
      <w:r>
        <w:rPr>
          <w:rtl/>
        </w:rPr>
        <w:t xml:space="preserve">את </w:t>
      </w:r>
      <w:bookmarkStart w:id="26083" w:name="_ETM_Q49_339219"/>
      <w:bookmarkEnd w:id="26083"/>
      <w:r>
        <w:rPr>
          <w:rFonts w:hint="cs"/>
          <w:rtl/>
        </w:rPr>
        <w:t>"</w:t>
      </w:r>
      <w:r>
        <w:rPr>
          <w:rtl/>
        </w:rPr>
        <w:t xml:space="preserve">עושה </w:t>
      </w:r>
      <w:bookmarkStart w:id="26084" w:name="_ETM_Q49_339489"/>
      <w:bookmarkEnd w:id="26084"/>
      <w:r>
        <w:rPr>
          <w:rtl/>
        </w:rPr>
        <w:t xml:space="preserve">מעשה </w:t>
      </w:r>
      <w:bookmarkStart w:id="26085" w:name="_ETM_Q49_339879"/>
      <w:bookmarkEnd w:id="26085"/>
      <w:r>
        <w:rPr>
          <w:rtl/>
        </w:rPr>
        <w:t xml:space="preserve">זמרי </w:t>
      </w:r>
      <w:bookmarkStart w:id="26086" w:name="_ETM_Q49_340809"/>
      <w:bookmarkEnd w:id="26086"/>
      <w:r>
        <w:rPr>
          <w:rtl/>
        </w:rPr>
        <w:t xml:space="preserve">ומבקש </w:t>
      </w:r>
      <w:bookmarkStart w:id="26087" w:name="_ETM_Q49_341499"/>
      <w:bookmarkEnd w:id="26087"/>
      <w:r>
        <w:rPr>
          <w:rtl/>
        </w:rPr>
        <w:t>ש</w:t>
      </w:r>
      <w:r>
        <w:rPr>
          <w:rFonts w:hint="cs"/>
          <w:rtl/>
        </w:rPr>
        <w:t>כ</w:t>
      </w:r>
      <w:r>
        <w:rPr>
          <w:rtl/>
        </w:rPr>
        <w:t xml:space="preserve">ר </w:t>
      </w:r>
      <w:bookmarkStart w:id="26088" w:name="_ETM_Q49_342219"/>
      <w:bookmarkEnd w:id="26088"/>
      <w:r>
        <w:rPr>
          <w:rFonts w:hint="cs"/>
          <w:rtl/>
        </w:rPr>
        <w:t>כפנחס"? אתה יודע מה זה אומר. זה</w:t>
      </w:r>
      <w:bookmarkStart w:id="26089" w:name="_ETM_Q49_344000"/>
      <w:bookmarkEnd w:id="26089"/>
      <w:r>
        <w:rPr>
          <w:rFonts w:hint="cs"/>
          <w:rtl/>
        </w:rPr>
        <w:t xml:space="preserve"> אומר שאדם </w:t>
      </w:r>
      <w:bookmarkStart w:id="26090" w:name="_ETM_Q49_342609"/>
      <w:bookmarkStart w:id="26091" w:name="_ETM_Q49_343120"/>
      <w:bookmarkStart w:id="26092" w:name="_ETM_Q49_343450"/>
      <w:bookmarkStart w:id="26093" w:name="_ETM_Q49_343780"/>
      <w:bookmarkStart w:id="26094" w:name="_ETM_Q49_344319"/>
      <w:bookmarkStart w:id="26095" w:name="_ETM_Q49_345370"/>
      <w:bookmarkStart w:id="26096" w:name="_ETM_Q49_345549"/>
      <w:bookmarkStart w:id="26097" w:name="_ETM_Q49_345790"/>
      <w:bookmarkStart w:id="26098" w:name="_ETM_Q49_345909"/>
      <w:bookmarkStart w:id="26099" w:name="_ETM_Q49_346060"/>
      <w:bookmarkStart w:id="26100" w:name="_ETM_Q49_346730"/>
      <w:bookmarkStart w:id="26101" w:name="_ETM_Q49_346879"/>
      <w:bookmarkStart w:id="26102" w:name="_ETM_Q49_347090"/>
      <w:bookmarkStart w:id="26103" w:name="_ETM_Q49_347480"/>
      <w:bookmarkStart w:id="26104" w:name="_ETM_Q49_347629"/>
      <w:bookmarkEnd w:id="26090"/>
      <w:bookmarkEnd w:id="26091"/>
      <w:bookmarkEnd w:id="26092"/>
      <w:bookmarkEnd w:id="26093"/>
      <w:bookmarkEnd w:id="26094"/>
      <w:bookmarkEnd w:id="26095"/>
      <w:bookmarkEnd w:id="26096"/>
      <w:bookmarkEnd w:id="26097"/>
      <w:bookmarkEnd w:id="26098"/>
      <w:bookmarkEnd w:id="26099"/>
      <w:bookmarkEnd w:id="26100"/>
      <w:bookmarkEnd w:id="26101"/>
      <w:bookmarkEnd w:id="26102"/>
      <w:bookmarkEnd w:id="26103"/>
      <w:bookmarkEnd w:id="26104"/>
      <w:r>
        <w:rPr>
          <w:rFonts w:hint="cs"/>
          <w:rtl/>
        </w:rPr>
        <w:t>מ</w:t>
      </w:r>
      <w:r>
        <w:rPr>
          <w:rtl/>
        </w:rPr>
        <w:t xml:space="preserve">תנהג </w:t>
      </w:r>
      <w:bookmarkStart w:id="26105" w:name="_ETM_Q49_347989"/>
      <w:bookmarkEnd w:id="26105"/>
      <w:r>
        <w:rPr>
          <w:rtl/>
        </w:rPr>
        <w:t xml:space="preserve">באופן </w:t>
      </w:r>
      <w:bookmarkStart w:id="26106" w:name="_ETM_Q49_348379"/>
      <w:bookmarkEnd w:id="26106"/>
      <w:r>
        <w:rPr>
          <w:rtl/>
        </w:rPr>
        <w:t>בזוי</w:t>
      </w:r>
      <w:r>
        <w:rPr>
          <w:rFonts w:hint="cs"/>
          <w:rtl/>
        </w:rPr>
        <w:t>,</w:t>
      </w:r>
      <w:r>
        <w:rPr>
          <w:rtl/>
        </w:rPr>
        <w:t xml:space="preserve"> </w:t>
      </w:r>
      <w:bookmarkStart w:id="26107" w:name="_ETM_Q49_349370"/>
      <w:bookmarkEnd w:id="26107"/>
      <w:r>
        <w:rPr>
          <w:rtl/>
        </w:rPr>
        <w:t xml:space="preserve">אך </w:t>
      </w:r>
      <w:bookmarkStart w:id="26108" w:name="_ETM_Q49_349610"/>
      <w:bookmarkEnd w:id="26108"/>
      <w:r>
        <w:rPr>
          <w:rtl/>
        </w:rPr>
        <w:t xml:space="preserve">מציג </w:t>
      </w:r>
      <w:bookmarkStart w:id="26109" w:name="_ETM_Q49_350090"/>
      <w:bookmarkEnd w:id="26109"/>
      <w:r>
        <w:rPr>
          <w:rtl/>
        </w:rPr>
        <w:t xml:space="preserve">עצמו </w:t>
      </w:r>
      <w:bookmarkStart w:id="26110" w:name="_ETM_Q49_350750"/>
      <w:bookmarkEnd w:id="26110"/>
      <w:r>
        <w:rPr>
          <w:rtl/>
        </w:rPr>
        <w:t xml:space="preserve">כאילו </w:t>
      </w:r>
      <w:bookmarkStart w:id="26111" w:name="_ETM_Q49_351139"/>
      <w:bookmarkEnd w:id="26111"/>
      <w:r>
        <w:rPr>
          <w:rtl/>
        </w:rPr>
        <w:t xml:space="preserve">ביצע </w:t>
      </w:r>
      <w:bookmarkStart w:id="26112" w:name="_ETM_Q49_351889"/>
      <w:bookmarkEnd w:id="26112"/>
      <w:r>
        <w:rPr>
          <w:rtl/>
        </w:rPr>
        <w:t xml:space="preserve">מעשה </w:t>
      </w:r>
      <w:bookmarkStart w:id="26113" w:name="_ETM_Q49_352790"/>
      <w:bookmarkEnd w:id="26113"/>
      <w:r>
        <w:rPr>
          <w:rtl/>
        </w:rPr>
        <w:t>מכובד</w:t>
      </w:r>
      <w:r>
        <w:rPr>
          <w:rFonts w:hint="cs"/>
          <w:rtl/>
        </w:rPr>
        <w:t>.</w:t>
      </w:r>
      <w:r>
        <w:rPr>
          <w:rtl/>
        </w:rPr>
        <w:t xml:space="preserve"> </w:t>
      </w:r>
      <w:bookmarkStart w:id="26114" w:name="_ETM_Q49_353680"/>
      <w:bookmarkEnd w:id="26114"/>
      <w:r>
        <w:rPr>
          <w:rtl/>
        </w:rPr>
        <w:t xml:space="preserve">זה </w:t>
      </w:r>
      <w:bookmarkStart w:id="26115" w:name="_ETM_Q49_353950"/>
      <w:bookmarkEnd w:id="26115"/>
      <w:r>
        <w:rPr>
          <w:rtl/>
        </w:rPr>
        <w:t>הרב</w:t>
      </w:r>
      <w:r>
        <w:rPr>
          <w:rFonts w:hint="cs"/>
          <w:rtl/>
        </w:rPr>
        <w:t>,</w:t>
      </w:r>
      <w:r>
        <w:rPr>
          <w:rtl/>
        </w:rPr>
        <w:t xml:space="preserve"> </w:t>
      </w:r>
      <w:bookmarkStart w:id="26116" w:name="_ETM_Q49_354850"/>
      <w:bookmarkEnd w:id="26116"/>
      <w:r>
        <w:rPr>
          <w:rtl/>
        </w:rPr>
        <w:t xml:space="preserve">זה </w:t>
      </w:r>
      <w:bookmarkStart w:id="26117" w:name="_ETM_Q49_355150"/>
      <w:bookmarkEnd w:id="26117"/>
      <w:r>
        <w:rPr>
          <w:rtl/>
        </w:rPr>
        <w:t xml:space="preserve">מה </w:t>
      </w:r>
      <w:bookmarkStart w:id="26118" w:name="_ETM_Q49_355240"/>
      <w:bookmarkEnd w:id="26118"/>
      <w:r>
        <w:rPr>
          <w:rtl/>
        </w:rPr>
        <w:t xml:space="preserve">שהוא </w:t>
      </w:r>
      <w:bookmarkStart w:id="26119" w:name="_ETM_Q49_355419"/>
      <w:bookmarkEnd w:id="26119"/>
      <w:r>
        <w:rPr>
          <w:rtl/>
        </w:rPr>
        <w:t xml:space="preserve">אמר </w:t>
      </w:r>
      <w:bookmarkStart w:id="26120" w:name="_ETM_Q49_355660"/>
      <w:bookmarkEnd w:id="26120"/>
      <w:r>
        <w:rPr>
          <w:rtl/>
        </w:rPr>
        <w:t xml:space="preserve">על </w:t>
      </w:r>
      <w:bookmarkStart w:id="26121" w:name="_ETM_Q49_355750"/>
      <w:bookmarkEnd w:id="26121"/>
      <w:r>
        <w:rPr>
          <w:rtl/>
        </w:rPr>
        <w:t xml:space="preserve">השותף </w:t>
      </w:r>
      <w:bookmarkStart w:id="26122" w:name="_ETM_Q49_356110"/>
      <w:bookmarkEnd w:id="26122"/>
      <w:r>
        <w:rPr>
          <w:rtl/>
        </w:rPr>
        <w:t xml:space="preserve">שלכם </w:t>
      </w:r>
      <w:bookmarkStart w:id="26123" w:name="_ETM_Q49_356470"/>
      <w:bookmarkEnd w:id="26123"/>
      <w:r>
        <w:rPr>
          <w:rtl/>
        </w:rPr>
        <w:t>לקואליציה</w:t>
      </w:r>
      <w:r>
        <w:rPr>
          <w:rFonts w:hint="cs"/>
          <w:rtl/>
        </w:rPr>
        <w:t>.</w:t>
      </w:r>
      <w:r>
        <w:rPr>
          <w:rtl/>
        </w:rPr>
        <w:t xml:space="preserve"> </w:t>
      </w:r>
      <w:bookmarkStart w:id="26124" w:name="_ETM_Q49_357550"/>
      <w:bookmarkEnd w:id="26124"/>
      <w:r>
        <w:rPr>
          <w:rtl/>
        </w:rPr>
        <w:t xml:space="preserve">בושה </w:t>
      </w:r>
      <w:bookmarkStart w:id="26125" w:name="_ETM_Q49_357820"/>
      <w:bookmarkEnd w:id="26125"/>
      <w:r>
        <w:rPr>
          <w:rtl/>
        </w:rPr>
        <w:t>וחרפה</w:t>
      </w:r>
      <w:r>
        <w:rPr>
          <w:rFonts w:hint="cs"/>
          <w:rtl/>
        </w:rPr>
        <w:t>.</w:t>
      </w:r>
      <w:r>
        <w:rPr>
          <w:rtl/>
        </w:rPr>
        <w:t xml:space="preserve"> </w:t>
      </w:r>
      <w:bookmarkStart w:id="26126" w:name="_ETM_Q49_358450"/>
      <w:bookmarkEnd w:id="26126"/>
      <w:r>
        <w:rPr>
          <w:rtl/>
        </w:rPr>
        <w:t>תודה</w:t>
      </w:r>
      <w:r>
        <w:rPr>
          <w:rFonts w:hint="cs"/>
          <w:rtl/>
        </w:rPr>
        <w:t>.</w:t>
      </w:r>
    </w:p>
    <w:p w:rsidR="009E2C20" w:rsidRDefault="009E2C20" w:rsidP="0060687C">
      <w:pPr>
        <w:rPr>
          <w:rtl/>
        </w:rPr>
      </w:pPr>
    </w:p>
    <w:p w:rsidR="009E2C20" w:rsidRDefault="009E2C20" w:rsidP="0060687C">
      <w:pPr>
        <w:pStyle w:val="af5"/>
        <w:keepNext/>
        <w:rPr>
          <w:rtl/>
        </w:rPr>
      </w:pPr>
      <w:bookmarkStart w:id="26127" w:name="ET_interruption_5084_16"/>
      <w:r w:rsidRPr="00BD0162">
        <w:rPr>
          <w:rStyle w:val="TagStyle"/>
          <w:rtl/>
        </w:rPr>
        <w:t xml:space="preserve"> &lt;&lt; קריאה &gt;&gt;</w:t>
      </w:r>
      <w:r w:rsidRPr="00A717CF">
        <w:rPr>
          <w:rStyle w:val="TagStyle"/>
          <w:rtl/>
        </w:rPr>
        <w:t xml:space="preserve"> </w:t>
      </w:r>
      <w:r>
        <w:rPr>
          <w:rtl/>
        </w:rPr>
        <w:t>מיקי לוי (יש עתיד):</w:t>
      </w:r>
      <w:r w:rsidRPr="00A717CF">
        <w:rPr>
          <w:rStyle w:val="TagStyle"/>
          <w:rtl/>
        </w:rPr>
        <w:t xml:space="preserve"> </w:t>
      </w:r>
      <w:r w:rsidRPr="00BD0162">
        <w:rPr>
          <w:rStyle w:val="TagStyle"/>
          <w:rtl/>
        </w:rPr>
        <w:t>&lt;&lt; קריאה &gt;&gt;</w:t>
      </w:r>
      <w:r>
        <w:rPr>
          <w:rtl/>
        </w:rPr>
        <w:t xml:space="preserve">   </w:t>
      </w:r>
      <w:bookmarkEnd w:id="26127"/>
    </w:p>
    <w:p w:rsidR="009E2C20" w:rsidRDefault="009E2C20" w:rsidP="000921AA">
      <w:pPr>
        <w:rPr>
          <w:rtl/>
        </w:rPr>
      </w:pPr>
    </w:p>
    <w:p w:rsidR="009E2C20" w:rsidRDefault="009E2C20" w:rsidP="0060687C">
      <w:pPr>
        <w:rPr>
          <w:rtl/>
        </w:rPr>
      </w:pPr>
      <w:r>
        <w:rPr>
          <w:rFonts w:hint="cs"/>
          <w:rtl/>
        </w:rPr>
        <w:t xml:space="preserve">כל הכבוד. </w:t>
      </w:r>
    </w:p>
    <w:p w:rsidR="009E2C20" w:rsidRDefault="009E2C20" w:rsidP="0060687C">
      <w:pPr>
        <w:rPr>
          <w:rtl/>
        </w:rPr>
      </w:pPr>
      <w:bookmarkStart w:id="26128" w:name="_ETM_Q49_355000"/>
      <w:bookmarkEnd w:id="26128"/>
    </w:p>
    <w:p w:rsidR="009E2C20" w:rsidRDefault="009E2C20" w:rsidP="0060687C">
      <w:pPr>
        <w:pStyle w:val="af6"/>
        <w:keepNext/>
        <w:rPr>
          <w:rtl/>
        </w:rPr>
      </w:pPr>
      <w:r w:rsidRPr="00BD0162">
        <w:rPr>
          <w:rStyle w:val="TagStyle"/>
          <w:rtl/>
        </w:rPr>
        <w:t xml:space="preserve"> &lt;&lt; יור &gt;&gt;</w:t>
      </w:r>
      <w:r w:rsidRPr="00A717CF">
        <w:rPr>
          <w:rStyle w:val="TagStyle"/>
          <w:rtl/>
        </w:rPr>
        <w:t xml:space="preserve"> </w:t>
      </w:r>
      <w:r>
        <w:rPr>
          <w:rtl/>
        </w:rPr>
        <w:t>היו"ר משה סולומון:</w:t>
      </w:r>
      <w:r w:rsidRPr="00A717CF">
        <w:rPr>
          <w:rStyle w:val="TagStyle"/>
          <w:rtl/>
        </w:rPr>
        <w:t xml:space="preserve"> </w:t>
      </w:r>
      <w:r w:rsidRPr="00BD0162">
        <w:rPr>
          <w:rStyle w:val="TagStyle"/>
          <w:rtl/>
        </w:rPr>
        <w:t>&lt;&lt; יור &gt;&gt;</w:t>
      </w:r>
      <w:r>
        <w:rPr>
          <w:rtl/>
        </w:rPr>
        <w:t xml:space="preserve">   </w:t>
      </w:r>
    </w:p>
    <w:p w:rsidR="009E2C20" w:rsidRDefault="009E2C20" w:rsidP="000921AA">
      <w:pPr>
        <w:rPr>
          <w:rtl/>
        </w:rPr>
      </w:pPr>
    </w:p>
    <w:p w:rsidR="009E2C20" w:rsidRDefault="009E2C20" w:rsidP="0060687C">
      <w:pPr>
        <w:rPr>
          <w:rtl/>
        </w:rPr>
      </w:pPr>
      <w:bookmarkStart w:id="26129" w:name="_ETM_Q49_356000"/>
      <w:bookmarkStart w:id="26130" w:name="_ETM_Q49_360190"/>
      <w:bookmarkEnd w:id="26129"/>
      <w:bookmarkEnd w:id="26130"/>
      <w:r>
        <w:rPr>
          <w:rtl/>
        </w:rPr>
        <w:t xml:space="preserve">תודה </w:t>
      </w:r>
      <w:bookmarkStart w:id="26131" w:name="_ETM_Q49_360459"/>
      <w:bookmarkEnd w:id="26131"/>
      <w:r>
        <w:rPr>
          <w:rtl/>
        </w:rPr>
        <w:t>רבה</w:t>
      </w:r>
      <w:r>
        <w:rPr>
          <w:rFonts w:hint="cs"/>
          <w:rtl/>
        </w:rPr>
        <w:t>.</w:t>
      </w:r>
      <w:r>
        <w:rPr>
          <w:rtl/>
        </w:rPr>
        <w:t xml:space="preserve"> </w:t>
      </w:r>
      <w:bookmarkStart w:id="26132" w:name="_ETM_Q49_360760"/>
      <w:bookmarkEnd w:id="26132"/>
      <w:r>
        <w:rPr>
          <w:rtl/>
        </w:rPr>
        <w:t xml:space="preserve">חבר </w:t>
      </w:r>
      <w:bookmarkStart w:id="26133" w:name="_ETM_Q49_360970"/>
      <w:bookmarkEnd w:id="26133"/>
      <w:r>
        <w:rPr>
          <w:rtl/>
        </w:rPr>
        <w:t xml:space="preserve">הכנסת </w:t>
      </w:r>
      <w:bookmarkStart w:id="26134" w:name="_ETM_Q49_361239"/>
      <w:bookmarkEnd w:id="26134"/>
      <w:r>
        <w:rPr>
          <w:rtl/>
        </w:rPr>
        <w:t xml:space="preserve">דני </w:t>
      </w:r>
      <w:bookmarkStart w:id="26135" w:name="_ETM_Q49_361510"/>
      <w:bookmarkEnd w:id="26135"/>
      <w:r>
        <w:rPr>
          <w:rFonts w:hint="cs"/>
          <w:rtl/>
        </w:rPr>
        <w:t>אי</w:t>
      </w:r>
      <w:r>
        <w:rPr>
          <w:rtl/>
        </w:rPr>
        <w:t>לוז</w:t>
      </w:r>
      <w:r>
        <w:rPr>
          <w:rFonts w:hint="cs"/>
          <w:rtl/>
        </w:rPr>
        <w:t xml:space="preserve"> </w:t>
      </w:r>
      <w:r>
        <w:rPr>
          <w:rFonts w:hint="eastAsia"/>
          <w:rtl/>
        </w:rPr>
        <w:t>–</w:t>
      </w:r>
      <w:r>
        <w:rPr>
          <w:rFonts w:hint="cs"/>
          <w:rtl/>
        </w:rPr>
        <w:t xml:space="preserve"> אינו נוכח; חברת הכנסת</w:t>
      </w:r>
      <w:bookmarkStart w:id="26136" w:name="_ETM_Q49_360000"/>
      <w:bookmarkEnd w:id="26136"/>
      <w:r>
        <w:rPr>
          <w:rFonts w:hint="cs"/>
          <w:rtl/>
        </w:rPr>
        <w:t xml:space="preserve"> </w:t>
      </w:r>
      <w:bookmarkStart w:id="26137" w:name="_ETM_Q49_364020"/>
      <w:bookmarkStart w:id="26138" w:name="_ETM_Q49_364200"/>
      <w:bookmarkStart w:id="26139" w:name="_ETM_Q49_364350"/>
      <w:bookmarkStart w:id="26140" w:name="_ETM_Q49_364590"/>
      <w:bookmarkStart w:id="26141" w:name="_ETM_Q49_364860"/>
      <w:bookmarkStart w:id="26142" w:name="_ETM_Q49_364980"/>
      <w:bookmarkEnd w:id="26137"/>
      <w:bookmarkEnd w:id="26138"/>
      <w:bookmarkEnd w:id="26139"/>
      <w:bookmarkEnd w:id="26140"/>
      <w:bookmarkEnd w:id="26141"/>
      <w:bookmarkEnd w:id="26142"/>
      <w:r>
        <w:rPr>
          <w:rtl/>
        </w:rPr>
        <w:t xml:space="preserve">מירב </w:t>
      </w:r>
      <w:bookmarkStart w:id="26143" w:name="_ETM_Q49_365370"/>
      <w:bookmarkEnd w:id="26143"/>
      <w:r>
        <w:rPr>
          <w:rtl/>
        </w:rPr>
        <w:t>כהן</w:t>
      </w:r>
      <w:r>
        <w:rPr>
          <w:rFonts w:hint="cs"/>
          <w:rtl/>
        </w:rPr>
        <w:t>;</w:t>
      </w:r>
      <w:r>
        <w:rPr>
          <w:rtl/>
        </w:rPr>
        <w:t xml:space="preserve"> </w:t>
      </w:r>
      <w:bookmarkStart w:id="26144" w:name="_ETM_Q49_366819"/>
      <w:bookmarkEnd w:id="26144"/>
      <w:r>
        <w:rPr>
          <w:rtl/>
        </w:rPr>
        <w:t xml:space="preserve">חבר </w:t>
      </w:r>
      <w:bookmarkStart w:id="26145" w:name="_ETM_Q49_367239"/>
      <w:bookmarkEnd w:id="26145"/>
      <w:r>
        <w:rPr>
          <w:rtl/>
        </w:rPr>
        <w:t xml:space="preserve">הכנסת </w:t>
      </w:r>
      <w:bookmarkStart w:id="26146" w:name="_ETM_Q49_368290"/>
      <w:bookmarkStart w:id="26147" w:name="_ETM_Q49_368709"/>
      <w:bookmarkStart w:id="26148" w:name="_ETM_Q49_368950"/>
      <w:bookmarkStart w:id="26149" w:name="_ETM_Q49_369310"/>
      <w:bookmarkEnd w:id="26146"/>
      <w:bookmarkEnd w:id="26147"/>
      <w:bookmarkEnd w:id="26148"/>
      <w:bookmarkEnd w:id="26149"/>
      <w:r>
        <w:rPr>
          <w:rtl/>
        </w:rPr>
        <w:t xml:space="preserve">יוסף </w:t>
      </w:r>
      <w:bookmarkStart w:id="26150" w:name="_ETM_Q49_369579"/>
      <w:bookmarkEnd w:id="26150"/>
      <w:r>
        <w:rPr>
          <w:rtl/>
        </w:rPr>
        <w:t>עטאונה</w:t>
      </w:r>
      <w:r>
        <w:rPr>
          <w:rFonts w:hint="cs"/>
          <w:rtl/>
        </w:rPr>
        <w:t>;</w:t>
      </w:r>
      <w:r>
        <w:rPr>
          <w:rtl/>
        </w:rPr>
        <w:t xml:space="preserve"> </w:t>
      </w:r>
      <w:bookmarkStart w:id="26151" w:name="_ETM_Q49_371349"/>
      <w:bookmarkEnd w:id="26151"/>
      <w:r>
        <w:rPr>
          <w:rtl/>
        </w:rPr>
        <w:t xml:space="preserve">חבר </w:t>
      </w:r>
      <w:bookmarkStart w:id="26152" w:name="_ETM_Q49_371919"/>
      <w:bookmarkEnd w:id="26152"/>
      <w:r>
        <w:rPr>
          <w:rtl/>
        </w:rPr>
        <w:t xml:space="preserve">הכנסת </w:t>
      </w:r>
      <w:bookmarkStart w:id="26153" w:name="_ETM_Q49_372580"/>
      <w:bookmarkEnd w:id="26153"/>
      <w:r>
        <w:rPr>
          <w:rFonts w:hint="cs"/>
          <w:rtl/>
        </w:rPr>
        <w:t>סימון דוידסון; חבר</w:t>
      </w:r>
      <w:r>
        <w:rPr>
          <w:rtl/>
        </w:rPr>
        <w:t xml:space="preserve"> </w:t>
      </w:r>
      <w:bookmarkStart w:id="26154" w:name="_ETM_Q49_375209"/>
      <w:bookmarkEnd w:id="26154"/>
      <w:r>
        <w:rPr>
          <w:rtl/>
        </w:rPr>
        <w:t xml:space="preserve">הכנסת </w:t>
      </w:r>
      <w:bookmarkStart w:id="26155" w:name="_ETM_Q49_375750"/>
      <w:bookmarkEnd w:id="26155"/>
      <w:r>
        <w:rPr>
          <w:rtl/>
        </w:rPr>
        <w:t xml:space="preserve">ווליד </w:t>
      </w:r>
      <w:bookmarkStart w:id="26156" w:name="_ETM_Q49_375989"/>
      <w:bookmarkEnd w:id="26156"/>
      <w:r>
        <w:rPr>
          <w:rtl/>
        </w:rPr>
        <w:t>טאהא</w:t>
      </w:r>
      <w:r>
        <w:rPr>
          <w:rFonts w:hint="cs"/>
          <w:rtl/>
        </w:rPr>
        <w:t xml:space="preserve">; חבר הכנסת </w:t>
      </w:r>
      <w:bookmarkStart w:id="26157" w:name="_ETM_Q49_376860"/>
      <w:bookmarkStart w:id="26158" w:name="_ETM_Q49_377099"/>
      <w:bookmarkStart w:id="26159" w:name="_ETM_Q49_377370"/>
      <w:bookmarkStart w:id="26160" w:name="_ETM_Q49_377639"/>
      <w:bookmarkEnd w:id="26157"/>
      <w:bookmarkEnd w:id="26158"/>
      <w:bookmarkEnd w:id="26159"/>
      <w:bookmarkEnd w:id="26160"/>
      <w:r>
        <w:rPr>
          <w:rFonts w:hint="cs"/>
          <w:rtl/>
        </w:rPr>
        <w:t xml:space="preserve">צבי </w:t>
      </w:r>
      <w:r>
        <w:rPr>
          <w:rtl/>
        </w:rPr>
        <w:t>ידידי</w:t>
      </w:r>
      <w:r>
        <w:rPr>
          <w:rFonts w:hint="cs"/>
          <w:rtl/>
        </w:rPr>
        <w:t>ה</w:t>
      </w:r>
      <w:r>
        <w:rPr>
          <w:rtl/>
        </w:rPr>
        <w:t xml:space="preserve"> </w:t>
      </w:r>
      <w:bookmarkStart w:id="26161" w:name="_ETM_Q49_377879"/>
      <w:bookmarkEnd w:id="26161"/>
      <w:r>
        <w:rPr>
          <w:rtl/>
        </w:rPr>
        <w:t>סוכות</w:t>
      </w:r>
      <w:r>
        <w:rPr>
          <w:rFonts w:hint="cs"/>
          <w:rtl/>
        </w:rPr>
        <w:t>;</w:t>
      </w:r>
      <w:r>
        <w:rPr>
          <w:rtl/>
        </w:rPr>
        <w:t xml:space="preserve"> </w:t>
      </w:r>
      <w:bookmarkStart w:id="26162" w:name="_ETM_Q49_378719"/>
      <w:bookmarkEnd w:id="26162"/>
      <w:r>
        <w:rPr>
          <w:rtl/>
        </w:rPr>
        <w:t xml:space="preserve">חבר </w:t>
      </w:r>
      <w:bookmarkStart w:id="26163" w:name="_ETM_Q49_378930"/>
      <w:bookmarkEnd w:id="26163"/>
      <w:r>
        <w:rPr>
          <w:rtl/>
        </w:rPr>
        <w:t xml:space="preserve">הכנסת </w:t>
      </w:r>
      <w:bookmarkStart w:id="26164" w:name="_ETM_Q49_379169"/>
      <w:bookmarkEnd w:id="26164"/>
      <w:r>
        <w:rPr>
          <w:rtl/>
        </w:rPr>
        <w:t xml:space="preserve">ישראל </w:t>
      </w:r>
      <w:bookmarkStart w:id="26165" w:name="_ETM_Q49_379590"/>
      <w:bookmarkEnd w:id="26165"/>
      <w:r>
        <w:rPr>
          <w:rtl/>
        </w:rPr>
        <w:t>אייכלר</w:t>
      </w:r>
      <w:r>
        <w:rPr>
          <w:rFonts w:hint="cs"/>
          <w:rtl/>
        </w:rPr>
        <w:t xml:space="preserve">; חבר הכנסת רון </w:t>
      </w:r>
      <w:bookmarkStart w:id="26166" w:name="_ETM_Q49_377000"/>
      <w:bookmarkEnd w:id="26166"/>
      <w:r>
        <w:rPr>
          <w:rFonts w:hint="cs"/>
          <w:rtl/>
        </w:rPr>
        <w:t xml:space="preserve">כץ; </w:t>
      </w:r>
      <w:bookmarkStart w:id="26167" w:name="_ETM_Q49_380680"/>
      <w:bookmarkStart w:id="26168" w:name="_ETM_Q49_381099"/>
      <w:bookmarkStart w:id="26169" w:name="_ETM_Q49_381159"/>
      <w:bookmarkStart w:id="26170" w:name="_ETM_Q49_381800"/>
      <w:bookmarkStart w:id="26171" w:name="_ETM_Q49_382040"/>
      <w:bookmarkStart w:id="26172" w:name="_ETM_Q49_383300"/>
      <w:bookmarkStart w:id="26173" w:name="_ETM_Q49_383930"/>
      <w:bookmarkEnd w:id="26167"/>
      <w:bookmarkEnd w:id="26168"/>
      <w:bookmarkEnd w:id="26169"/>
      <w:bookmarkEnd w:id="26170"/>
      <w:bookmarkEnd w:id="26171"/>
      <w:bookmarkEnd w:id="26172"/>
      <w:bookmarkEnd w:id="26173"/>
      <w:r>
        <w:rPr>
          <w:rtl/>
        </w:rPr>
        <w:t xml:space="preserve">אימאן </w:t>
      </w:r>
      <w:bookmarkStart w:id="26174" w:name="_ETM_Q49_384230"/>
      <w:bookmarkEnd w:id="26174"/>
      <w:r>
        <w:rPr>
          <w:rtl/>
        </w:rPr>
        <w:t xml:space="preserve">ח'טיב </w:t>
      </w:r>
      <w:bookmarkStart w:id="26175" w:name="_ETM_Q49_384590"/>
      <w:bookmarkEnd w:id="26175"/>
      <w:r>
        <w:rPr>
          <w:rtl/>
        </w:rPr>
        <w:t>יאסין</w:t>
      </w:r>
      <w:r>
        <w:rPr>
          <w:rFonts w:hint="cs"/>
          <w:rtl/>
        </w:rPr>
        <w:t>;</w:t>
      </w:r>
      <w:r>
        <w:rPr>
          <w:rtl/>
        </w:rPr>
        <w:t xml:space="preserve"> </w:t>
      </w:r>
      <w:bookmarkStart w:id="26176" w:name="_ETM_Q49_386529"/>
      <w:bookmarkEnd w:id="26176"/>
      <w:r>
        <w:rPr>
          <w:rtl/>
        </w:rPr>
        <w:t xml:space="preserve">חבר </w:t>
      </w:r>
      <w:bookmarkStart w:id="26177" w:name="_ETM_Q49_387069"/>
      <w:bookmarkEnd w:id="26177"/>
      <w:r>
        <w:rPr>
          <w:rtl/>
        </w:rPr>
        <w:t xml:space="preserve">הכנסת </w:t>
      </w:r>
      <w:bookmarkStart w:id="26178" w:name="_ETM_Q49_387730"/>
      <w:bookmarkEnd w:id="26178"/>
      <w:r>
        <w:rPr>
          <w:rtl/>
        </w:rPr>
        <w:t xml:space="preserve">יואב </w:t>
      </w:r>
      <w:bookmarkStart w:id="26179" w:name="_ETM_Q49_387909"/>
      <w:bookmarkEnd w:id="26179"/>
      <w:r>
        <w:rPr>
          <w:rtl/>
        </w:rPr>
        <w:t>סגלוביץ'</w:t>
      </w:r>
      <w:r>
        <w:rPr>
          <w:rFonts w:hint="cs"/>
          <w:rtl/>
        </w:rPr>
        <w:t>;</w:t>
      </w:r>
      <w:r>
        <w:rPr>
          <w:rtl/>
        </w:rPr>
        <w:t xml:space="preserve"> </w:t>
      </w:r>
      <w:bookmarkStart w:id="26180" w:name="_ETM_Q49_388419"/>
      <w:bookmarkEnd w:id="26180"/>
      <w:r>
        <w:rPr>
          <w:rtl/>
        </w:rPr>
        <w:t xml:space="preserve">חבר </w:t>
      </w:r>
      <w:bookmarkStart w:id="26181" w:name="_ETM_Q49_388659"/>
      <w:bookmarkEnd w:id="26181"/>
      <w:r>
        <w:rPr>
          <w:rtl/>
        </w:rPr>
        <w:t xml:space="preserve">הכנסת </w:t>
      </w:r>
      <w:bookmarkStart w:id="26182" w:name="_ETM_Q49_389469"/>
      <w:bookmarkEnd w:id="26182"/>
      <w:r>
        <w:rPr>
          <w:rtl/>
        </w:rPr>
        <w:t xml:space="preserve">אלעזר </w:t>
      </w:r>
      <w:bookmarkStart w:id="26183" w:name="_ETM_Q49_389829"/>
      <w:bookmarkEnd w:id="26183"/>
      <w:r>
        <w:rPr>
          <w:rtl/>
        </w:rPr>
        <w:t>שטרן</w:t>
      </w:r>
      <w:r>
        <w:rPr>
          <w:rFonts w:hint="cs"/>
          <w:rtl/>
        </w:rPr>
        <w:t>;</w:t>
      </w:r>
      <w:r>
        <w:rPr>
          <w:rtl/>
        </w:rPr>
        <w:t xml:space="preserve"> </w:t>
      </w:r>
      <w:bookmarkStart w:id="26184" w:name="_ETM_Q49_391220"/>
      <w:bookmarkEnd w:id="26184"/>
      <w:r>
        <w:rPr>
          <w:rtl/>
        </w:rPr>
        <w:t>חבר</w:t>
      </w:r>
      <w:r>
        <w:rPr>
          <w:rFonts w:hint="cs"/>
          <w:rtl/>
        </w:rPr>
        <w:t>ת</w:t>
      </w:r>
      <w:r>
        <w:rPr>
          <w:rtl/>
        </w:rPr>
        <w:t xml:space="preserve"> </w:t>
      </w:r>
      <w:bookmarkStart w:id="26185" w:name="_ETM_Q49_391580"/>
      <w:bookmarkEnd w:id="26185"/>
      <w:r>
        <w:rPr>
          <w:rtl/>
        </w:rPr>
        <w:t xml:space="preserve">הכנסת </w:t>
      </w:r>
      <w:bookmarkStart w:id="26186" w:name="_ETM_Q49_391970"/>
      <w:bookmarkStart w:id="26187" w:name="_ETM_Q49_392270"/>
      <w:bookmarkStart w:id="26188" w:name="_ETM_Q49_392750"/>
      <w:bookmarkEnd w:id="26186"/>
      <w:bookmarkEnd w:id="26187"/>
      <w:bookmarkEnd w:id="26188"/>
      <w:r>
        <w:rPr>
          <w:rtl/>
        </w:rPr>
        <w:t xml:space="preserve">מרים </w:t>
      </w:r>
      <w:bookmarkStart w:id="26189" w:name="_ETM_Q49_393320"/>
      <w:bookmarkStart w:id="26190" w:name="_ETM_Q49_393530"/>
      <w:bookmarkEnd w:id="26189"/>
      <w:bookmarkEnd w:id="26190"/>
      <w:r>
        <w:rPr>
          <w:rFonts w:hint="cs"/>
          <w:rtl/>
        </w:rPr>
        <w:t>וול</w:t>
      </w:r>
      <w:r>
        <w:rPr>
          <w:rtl/>
        </w:rPr>
        <w:t>דיגר</w:t>
      </w:r>
      <w:r>
        <w:rPr>
          <w:rFonts w:hint="cs"/>
          <w:rtl/>
        </w:rPr>
        <w:t>;</w:t>
      </w:r>
      <w:r>
        <w:rPr>
          <w:rtl/>
        </w:rPr>
        <w:t xml:space="preserve"> </w:t>
      </w:r>
      <w:bookmarkStart w:id="26191" w:name="_ETM_Q49_394430"/>
      <w:bookmarkEnd w:id="26191"/>
      <w:r>
        <w:rPr>
          <w:rtl/>
        </w:rPr>
        <w:t xml:space="preserve">חברת </w:t>
      </w:r>
      <w:bookmarkStart w:id="26192" w:name="_ETM_Q49_394730"/>
      <w:bookmarkEnd w:id="26192"/>
      <w:r>
        <w:rPr>
          <w:rtl/>
        </w:rPr>
        <w:t xml:space="preserve">הכנסת </w:t>
      </w:r>
      <w:bookmarkStart w:id="26193" w:name="_ETM_Q49_395269"/>
      <w:bookmarkEnd w:id="26193"/>
      <w:r>
        <w:rPr>
          <w:rFonts w:hint="cs"/>
          <w:rtl/>
        </w:rPr>
        <w:t>מטי צרפתי הרכבי. חבר הכנסת עופר כסיף</w:t>
      </w:r>
      <w:bookmarkStart w:id="26194" w:name="_ETM_Q49_398160"/>
      <w:bookmarkStart w:id="26195" w:name="_ETM_Q49_399780"/>
      <w:bookmarkStart w:id="26196" w:name="_ETM_Q49_397000"/>
      <w:bookmarkEnd w:id="26194"/>
      <w:bookmarkEnd w:id="26195"/>
      <w:bookmarkEnd w:id="26196"/>
      <w:r>
        <w:rPr>
          <w:rFonts w:hint="cs"/>
          <w:rtl/>
        </w:rPr>
        <w:t xml:space="preserve">, </w:t>
      </w:r>
      <w:r>
        <w:rPr>
          <w:rtl/>
        </w:rPr>
        <w:t>בבקשה</w:t>
      </w:r>
      <w:r>
        <w:rPr>
          <w:rFonts w:hint="cs"/>
          <w:rtl/>
        </w:rPr>
        <w:t>.</w:t>
      </w:r>
      <w:r>
        <w:rPr>
          <w:rtl/>
        </w:rPr>
        <w:t xml:space="preserve"> </w:t>
      </w:r>
      <w:bookmarkStart w:id="26197" w:name="_ETM_Q49_403459"/>
      <w:bookmarkStart w:id="26198" w:name="_ETM_Q49_403730"/>
      <w:bookmarkStart w:id="26199" w:name="_ETM_Q49_404029"/>
      <w:bookmarkStart w:id="26200" w:name="_ETM_Q49_412959"/>
      <w:bookmarkStart w:id="26201" w:name="_ETM_Q49_414670"/>
      <w:bookmarkEnd w:id="26197"/>
      <w:bookmarkEnd w:id="26198"/>
      <w:bookmarkEnd w:id="26199"/>
      <w:bookmarkEnd w:id="26200"/>
      <w:bookmarkEnd w:id="26201"/>
      <w:r>
        <w:rPr>
          <w:rtl/>
        </w:rPr>
        <w:t>בבקשה</w:t>
      </w:r>
      <w:r>
        <w:rPr>
          <w:rFonts w:hint="cs"/>
          <w:rtl/>
        </w:rPr>
        <w:t>,</w:t>
      </w:r>
      <w:r>
        <w:rPr>
          <w:rtl/>
        </w:rPr>
        <w:t xml:space="preserve"> </w:t>
      </w:r>
      <w:bookmarkStart w:id="26202" w:name="_ETM_Q49_415180"/>
      <w:bookmarkEnd w:id="26202"/>
      <w:r>
        <w:rPr>
          <w:rtl/>
        </w:rPr>
        <w:t xml:space="preserve">לרשותך </w:t>
      </w:r>
      <w:bookmarkStart w:id="26203" w:name="_ETM_Q49_415660"/>
      <w:bookmarkEnd w:id="26203"/>
      <w:r>
        <w:rPr>
          <w:rFonts w:hint="cs"/>
          <w:rtl/>
        </w:rPr>
        <w:t>שלוש</w:t>
      </w:r>
      <w:r>
        <w:rPr>
          <w:rtl/>
        </w:rPr>
        <w:t xml:space="preserve"> </w:t>
      </w:r>
      <w:bookmarkStart w:id="26204" w:name="_ETM_Q49_415900"/>
      <w:bookmarkEnd w:id="26204"/>
      <w:r>
        <w:rPr>
          <w:rtl/>
        </w:rPr>
        <w:t>דקות</w:t>
      </w:r>
      <w:r>
        <w:rPr>
          <w:rFonts w:hint="cs"/>
          <w:rtl/>
        </w:rPr>
        <w:t>.</w:t>
      </w:r>
    </w:p>
    <w:p w:rsidR="009E2C20" w:rsidRDefault="009E2C20" w:rsidP="0060687C">
      <w:pPr>
        <w:rPr>
          <w:rtl/>
        </w:rPr>
      </w:pPr>
      <w:bookmarkStart w:id="26205" w:name="_ETM_Q49_415000"/>
      <w:bookmarkEnd w:id="26205"/>
    </w:p>
    <w:p w:rsidR="009E2C20" w:rsidRDefault="009E2C20" w:rsidP="0060687C">
      <w:pPr>
        <w:pStyle w:val="a4"/>
        <w:keepNext/>
        <w:rPr>
          <w:rtl/>
        </w:rPr>
      </w:pPr>
      <w:bookmarkStart w:id="26206" w:name="ET_speaker_5785_18"/>
      <w:r w:rsidRPr="00BD0162">
        <w:rPr>
          <w:rStyle w:val="TagStyle"/>
          <w:rtl/>
        </w:rPr>
        <w:t xml:space="preserve"> &lt;&lt; דובר &gt;&gt;</w:t>
      </w:r>
      <w:r w:rsidRPr="00A717CF">
        <w:rPr>
          <w:rStyle w:val="TagStyle"/>
          <w:rtl/>
        </w:rPr>
        <w:t xml:space="preserve"> </w:t>
      </w:r>
      <w:bookmarkStart w:id="26207" w:name="_Toc176816756"/>
      <w:r>
        <w:rPr>
          <w:rtl/>
        </w:rPr>
        <w:t>עופר כסיף (חד"ש-תע"ל):</w:t>
      </w:r>
      <w:bookmarkEnd w:id="26207"/>
      <w:r w:rsidRPr="00A717CF">
        <w:rPr>
          <w:rStyle w:val="TagStyle"/>
          <w:rtl/>
        </w:rPr>
        <w:t xml:space="preserve"> </w:t>
      </w:r>
      <w:r w:rsidRPr="00BD0162">
        <w:rPr>
          <w:rStyle w:val="TagStyle"/>
          <w:rtl/>
        </w:rPr>
        <w:t>&lt;&lt; דובר &gt;&gt;</w:t>
      </w:r>
      <w:r>
        <w:rPr>
          <w:rtl/>
        </w:rPr>
        <w:t xml:space="preserve">   </w:t>
      </w:r>
      <w:bookmarkEnd w:id="26206"/>
    </w:p>
    <w:p w:rsidR="009E2C20" w:rsidRDefault="009E2C20" w:rsidP="000921AA">
      <w:pPr>
        <w:rPr>
          <w:rtl/>
        </w:rPr>
      </w:pPr>
    </w:p>
    <w:p w:rsidR="009E2C20" w:rsidRDefault="009E2C20" w:rsidP="00133155">
      <w:pPr>
        <w:rPr>
          <w:rtl/>
        </w:rPr>
      </w:pPr>
      <w:bookmarkStart w:id="26208" w:name="_ETM_Q49_419000"/>
      <w:bookmarkEnd w:id="26208"/>
      <w:r>
        <w:rPr>
          <w:rFonts w:hint="cs"/>
          <w:rtl/>
        </w:rPr>
        <w:t>היושב-ראש</w:t>
      </w:r>
      <w:bookmarkStart w:id="26209" w:name="_ETM_Q49_421939"/>
      <w:bookmarkEnd w:id="26209"/>
      <w:r>
        <w:rPr>
          <w:rFonts w:hint="cs"/>
          <w:rtl/>
        </w:rPr>
        <w:t xml:space="preserve">, </w:t>
      </w:r>
      <w:bookmarkStart w:id="26210" w:name="_ETM_Q49_414000"/>
      <w:bookmarkEnd w:id="26210"/>
      <w:r>
        <w:rPr>
          <w:rtl/>
        </w:rPr>
        <w:t xml:space="preserve">חברי </w:t>
      </w:r>
      <w:bookmarkStart w:id="26211" w:name="_ETM_Q49_422239"/>
      <w:bookmarkEnd w:id="26211"/>
      <w:r>
        <w:rPr>
          <w:rtl/>
        </w:rPr>
        <w:t>הכנסת</w:t>
      </w:r>
      <w:r>
        <w:rPr>
          <w:rFonts w:hint="cs"/>
          <w:rtl/>
        </w:rPr>
        <w:t>,</w:t>
      </w:r>
      <w:r>
        <w:rPr>
          <w:rtl/>
        </w:rPr>
        <w:t xml:space="preserve"> </w:t>
      </w:r>
      <w:bookmarkStart w:id="26212" w:name="_ETM_Q49_423670"/>
      <w:bookmarkEnd w:id="26212"/>
      <w:r>
        <w:rPr>
          <w:rtl/>
        </w:rPr>
        <w:t xml:space="preserve">אני </w:t>
      </w:r>
      <w:bookmarkStart w:id="26213" w:name="_ETM_Q49_423850"/>
      <w:bookmarkEnd w:id="26213"/>
      <w:r>
        <w:rPr>
          <w:rtl/>
        </w:rPr>
        <w:t xml:space="preserve">רוצה </w:t>
      </w:r>
      <w:bookmarkStart w:id="26214" w:name="_ETM_Q49_424150"/>
      <w:bookmarkEnd w:id="26214"/>
      <w:r>
        <w:rPr>
          <w:rtl/>
        </w:rPr>
        <w:t xml:space="preserve">להפנות </w:t>
      </w:r>
      <w:bookmarkStart w:id="26215" w:name="_ETM_Q49_424510"/>
      <w:bookmarkEnd w:id="26215"/>
      <w:r>
        <w:rPr>
          <w:rtl/>
        </w:rPr>
        <w:t xml:space="preserve">את </w:t>
      </w:r>
      <w:bookmarkStart w:id="26216" w:name="_ETM_Q49_424569"/>
      <w:bookmarkEnd w:id="26216"/>
      <w:r>
        <w:rPr>
          <w:rtl/>
        </w:rPr>
        <w:t xml:space="preserve">הזמן </w:t>
      </w:r>
      <w:bookmarkStart w:id="26217" w:name="_ETM_Q49_424840"/>
      <w:bookmarkEnd w:id="26217"/>
      <w:r>
        <w:rPr>
          <w:rtl/>
        </w:rPr>
        <w:t xml:space="preserve">הקצר </w:t>
      </w:r>
      <w:bookmarkStart w:id="26218" w:name="_ETM_Q49_425170"/>
      <w:bookmarkEnd w:id="26218"/>
      <w:r>
        <w:rPr>
          <w:rtl/>
        </w:rPr>
        <w:t xml:space="preserve">שיש </w:t>
      </w:r>
      <w:bookmarkStart w:id="26219" w:name="_ETM_Q49_425530"/>
      <w:bookmarkEnd w:id="26219"/>
      <w:r>
        <w:rPr>
          <w:rtl/>
        </w:rPr>
        <w:t xml:space="preserve">לי </w:t>
      </w:r>
      <w:bookmarkStart w:id="26220" w:name="_ETM_Q49_426100"/>
      <w:bookmarkEnd w:id="26220"/>
      <w:r>
        <w:rPr>
          <w:rtl/>
        </w:rPr>
        <w:t xml:space="preserve">לכבוד </w:t>
      </w:r>
      <w:bookmarkStart w:id="26221" w:name="_ETM_Q49_426520"/>
      <w:bookmarkEnd w:id="26221"/>
      <w:r>
        <w:rPr>
          <w:rtl/>
        </w:rPr>
        <w:t>היושב-ראש</w:t>
      </w:r>
      <w:r>
        <w:rPr>
          <w:rFonts w:hint="cs"/>
          <w:rtl/>
        </w:rPr>
        <w:t>.</w:t>
      </w:r>
      <w:r>
        <w:rPr>
          <w:rtl/>
        </w:rPr>
        <w:t xml:space="preserve"> </w:t>
      </w:r>
      <w:bookmarkStart w:id="26222" w:name="_ETM_Q49_428549"/>
      <w:bookmarkEnd w:id="26222"/>
      <w:r>
        <w:rPr>
          <w:rtl/>
        </w:rPr>
        <w:t>ז</w:t>
      </w:r>
      <w:r>
        <w:rPr>
          <w:rFonts w:hint="cs"/>
          <w:rtl/>
        </w:rPr>
        <w:t>ו</w:t>
      </w:r>
      <w:r>
        <w:rPr>
          <w:rtl/>
        </w:rPr>
        <w:t xml:space="preserve"> </w:t>
      </w:r>
      <w:bookmarkStart w:id="26223" w:name="_ETM_Q49_428730"/>
      <w:bookmarkEnd w:id="26223"/>
      <w:r>
        <w:rPr>
          <w:rtl/>
        </w:rPr>
        <w:t xml:space="preserve">לא </w:t>
      </w:r>
      <w:bookmarkStart w:id="26224" w:name="_ETM_Q49_428849"/>
      <w:bookmarkEnd w:id="26224"/>
      <w:r>
        <w:rPr>
          <w:rFonts w:hint="cs"/>
          <w:rtl/>
        </w:rPr>
        <w:t>ה</w:t>
      </w:r>
      <w:r>
        <w:rPr>
          <w:rtl/>
        </w:rPr>
        <w:t xml:space="preserve">פעם </w:t>
      </w:r>
      <w:bookmarkStart w:id="26225" w:name="_ETM_Q49_429090"/>
      <w:bookmarkEnd w:id="26225"/>
      <w:r>
        <w:rPr>
          <w:rtl/>
        </w:rPr>
        <w:t xml:space="preserve">הראשונה </w:t>
      </w:r>
      <w:bookmarkStart w:id="26226" w:name="_ETM_Q49_429540"/>
      <w:bookmarkEnd w:id="26226"/>
      <w:r>
        <w:rPr>
          <w:rtl/>
        </w:rPr>
        <w:t xml:space="preserve">שהתנהלת </w:t>
      </w:r>
      <w:bookmarkStart w:id="26227" w:name="_ETM_Q49_430170"/>
      <w:bookmarkEnd w:id="26227"/>
      <w:r>
        <w:rPr>
          <w:rtl/>
        </w:rPr>
        <w:t xml:space="preserve">בצורה </w:t>
      </w:r>
      <w:bookmarkStart w:id="26228" w:name="_ETM_Q49_430560"/>
      <w:bookmarkStart w:id="26229" w:name="_ETM_Q49_430769"/>
      <w:bookmarkEnd w:id="26228"/>
      <w:bookmarkEnd w:id="26229"/>
      <w:r>
        <w:rPr>
          <w:rtl/>
        </w:rPr>
        <w:t xml:space="preserve">לא </w:t>
      </w:r>
      <w:bookmarkStart w:id="26230" w:name="_ETM_Q49_430920"/>
      <w:bookmarkEnd w:id="26230"/>
      <w:r>
        <w:rPr>
          <w:rtl/>
        </w:rPr>
        <w:t>אתית</w:t>
      </w:r>
      <w:r>
        <w:rPr>
          <w:rFonts w:hint="cs"/>
          <w:rtl/>
        </w:rPr>
        <w:t>,</w:t>
      </w:r>
      <w:r>
        <w:rPr>
          <w:rtl/>
        </w:rPr>
        <w:t xml:space="preserve"> </w:t>
      </w:r>
      <w:bookmarkStart w:id="26231" w:name="_ETM_Q49_432470"/>
      <w:bookmarkEnd w:id="26231"/>
      <w:r>
        <w:rPr>
          <w:rtl/>
        </w:rPr>
        <w:t xml:space="preserve">לא </w:t>
      </w:r>
      <w:bookmarkStart w:id="26232" w:name="_ETM_Q49_432769"/>
      <w:bookmarkEnd w:id="26232"/>
      <w:r>
        <w:rPr>
          <w:rtl/>
        </w:rPr>
        <w:t xml:space="preserve">תקנונית </w:t>
      </w:r>
      <w:bookmarkStart w:id="26233" w:name="_ETM_Q49_434190"/>
      <w:bookmarkEnd w:id="26233"/>
      <w:r>
        <w:rPr>
          <w:rtl/>
        </w:rPr>
        <w:t xml:space="preserve">ובראש </w:t>
      </w:r>
      <w:bookmarkStart w:id="26234" w:name="_ETM_Q49_434790"/>
      <w:bookmarkEnd w:id="26234"/>
      <w:r>
        <w:rPr>
          <w:rtl/>
        </w:rPr>
        <w:t xml:space="preserve">ובראשונה </w:t>
      </w:r>
      <w:bookmarkStart w:id="26235" w:name="_ETM_Q49_436180"/>
      <w:bookmarkEnd w:id="26235"/>
      <w:r>
        <w:rPr>
          <w:rtl/>
        </w:rPr>
        <w:t xml:space="preserve">לא </w:t>
      </w:r>
      <w:bookmarkStart w:id="26236" w:name="_ETM_Q49_436449"/>
      <w:bookmarkEnd w:id="26236"/>
      <w:r>
        <w:rPr>
          <w:rtl/>
        </w:rPr>
        <w:t>הגונה</w:t>
      </w:r>
      <w:r>
        <w:rPr>
          <w:rFonts w:hint="cs"/>
          <w:rtl/>
        </w:rPr>
        <w:t>,</w:t>
      </w:r>
      <w:r>
        <w:rPr>
          <w:rtl/>
        </w:rPr>
        <w:t xml:space="preserve"> </w:t>
      </w:r>
      <w:bookmarkStart w:id="26237" w:name="_ETM_Q49_437080"/>
      <w:bookmarkEnd w:id="26237"/>
      <w:r>
        <w:rPr>
          <w:rtl/>
        </w:rPr>
        <w:t xml:space="preserve">בלשון </w:t>
      </w:r>
      <w:bookmarkStart w:id="26238" w:name="_ETM_Q49_437470"/>
      <w:bookmarkEnd w:id="26238"/>
      <w:r>
        <w:rPr>
          <w:rtl/>
        </w:rPr>
        <w:t>המעטה</w:t>
      </w:r>
      <w:r w:rsidR="00133155">
        <w:rPr>
          <w:rFonts w:hint="cs"/>
          <w:rtl/>
        </w:rPr>
        <w:t>.</w:t>
      </w:r>
      <w:r>
        <w:rPr>
          <w:rtl/>
        </w:rPr>
        <w:t xml:space="preserve"> </w:t>
      </w:r>
      <w:bookmarkStart w:id="26239" w:name="_ETM_Q49_439000"/>
      <w:bookmarkEnd w:id="26239"/>
      <w:r>
        <w:rPr>
          <w:rtl/>
        </w:rPr>
        <w:t xml:space="preserve">לא </w:t>
      </w:r>
      <w:bookmarkStart w:id="26240" w:name="_ETM_Q49_439210"/>
      <w:bookmarkEnd w:id="26240"/>
      <w:r>
        <w:rPr>
          <w:rtl/>
        </w:rPr>
        <w:t xml:space="preserve">פעם </w:t>
      </w:r>
      <w:bookmarkStart w:id="26241" w:name="_ETM_Q49_439510"/>
      <w:bookmarkEnd w:id="26241"/>
      <w:r>
        <w:rPr>
          <w:rtl/>
        </w:rPr>
        <w:t>ראשונה</w:t>
      </w:r>
      <w:r>
        <w:rPr>
          <w:rFonts w:hint="cs"/>
          <w:rtl/>
        </w:rPr>
        <w:t>.</w:t>
      </w:r>
      <w:r w:rsidR="00133155">
        <w:rPr>
          <w:rFonts w:hint="cs"/>
          <w:rtl/>
        </w:rPr>
        <w:t xml:space="preserve"> </w:t>
      </w:r>
      <w:r>
        <w:rPr>
          <w:rFonts w:hint="cs"/>
          <w:rtl/>
        </w:rPr>
        <w:t xml:space="preserve">עמד פה </w:t>
      </w:r>
      <w:bookmarkStart w:id="26242" w:name="_ETM_Q49_441290"/>
      <w:bookmarkStart w:id="26243" w:name="_ETM_Q49_441740"/>
      <w:bookmarkEnd w:id="26242"/>
      <w:bookmarkEnd w:id="26243"/>
      <w:r>
        <w:rPr>
          <w:rtl/>
        </w:rPr>
        <w:t xml:space="preserve">חברי </w:t>
      </w:r>
      <w:bookmarkStart w:id="26244" w:name="_ETM_Q49_442190"/>
      <w:bookmarkEnd w:id="26244"/>
      <w:r>
        <w:rPr>
          <w:rtl/>
        </w:rPr>
        <w:t xml:space="preserve">חבר </w:t>
      </w:r>
      <w:bookmarkStart w:id="26245" w:name="_ETM_Q49_442520"/>
      <w:bookmarkEnd w:id="26245"/>
      <w:r>
        <w:rPr>
          <w:rtl/>
        </w:rPr>
        <w:t xml:space="preserve">הכנסת </w:t>
      </w:r>
      <w:bookmarkStart w:id="26246" w:name="_ETM_Q49_442970"/>
      <w:bookmarkEnd w:id="26246"/>
      <w:r>
        <w:rPr>
          <w:rtl/>
        </w:rPr>
        <w:t xml:space="preserve">איימן </w:t>
      </w:r>
      <w:bookmarkStart w:id="26247" w:name="_ETM_Q49_443330"/>
      <w:bookmarkEnd w:id="26247"/>
      <w:r>
        <w:rPr>
          <w:rtl/>
        </w:rPr>
        <w:t>עודה</w:t>
      </w:r>
      <w:r>
        <w:rPr>
          <w:rFonts w:hint="cs"/>
          <w:rtl/>
        </w:rPr>
        <w:t xml:space="preserve"> – </w:t>
      </w:r>
      <w:bookmarkStart w:id="26248" w:name="_ETM_Q49_444500"/>
      <w:bookmarkEnd w:id="26248"/>
      <w:r>
        <w:rPr>
          <w:rtl/>
        </w:rPr>
        <w:t xml:space="preserve">אפשר </w:t>
      </w:r>
      <w:bookmarkStart w:id="26249" w:name="_ETM_Q49_444770"/>
      <w:bookmarkEnd w:id="26249"/>
      <w:r>
        <w:rPr>
          <w:rtl/>
        </w:rPr>
        <w:t xml:space="preserve">כמובן </w:t>
      </w:r>
      <w:bookmarkStart w:id="26250" w:name="_ETM_Q49_445160"/>
      <w:bookmarkEnd w:id="26250"/>
      <w:r>
        <w:rPr>
          <w:rtl/>
        </w:rPr>
        <w:t xml:space="preserve">לא </w:t>
      </w:r>
      <w:bookmarkStart w:id="26251" w:name="_ETM_Q49_445250"/>
      <w:bookmarkEnd w:id="26251"/>
      <w:r>
        <w:rPr>
          <w:rtl/>
        </w:rPr>
        <w:t>להסכים</w:t>
      </w:r>
      <w:r>
        <w:rPr>
          <w:rFonts w:hint="cs"/>
          <w:rtl/>
        </w:rPr>
        <w:t>,</w:t>
      </w:r>
      <w:r>
        <w:rPr>
          <w:rtl/>
        </w:rPr>
        <w:t xml:space="preserve"> </w:t>
      </w:r>
      <w:bookmarkStart w:id="26252" w:name="_ETM_Q49_446800"/>
      <w:bookmarkEnd w:id="26252"/>
      <w:r>
        <w:rPr>
          <w:rtl/>
        </w:rPr>
        <w:t>ז</w:t>
      </w:r>
      <w:r>
        <w:rPr>
          <w:rFonts w:hint="cs"/>
          <w:rtl/>
        </w:rPr>
        <w:t>ו</w:t>
      </w:r>
      <w:r>
        <w:rPr>
          <w:rtl/>
        </w:rPr>
        <w:t xml:space="preserve"> </w:t>
      </w:r>
      <w:bookmarkStart w:id="26253" w:name="_ETM_Q49_447130"/>
      <w:bookmarkEnd w:id="26253"/>
      <w:r>
        <w:rPr>
          <w:rtl/>
        </w:rPr>
        <w:t xml:space="preserve">מהותו </w:t>
      </w:r>
      <w:bookmarkStart w:id="26254" w:name="_ETM_Q49_447580"/>
      <w:bookmarkEnd w:id="26254"/>
      <w:r>
        <w:rPr>
          <w:rtl/>
        </w:rPr>
        <w:t xml:space="preserve">של </w:t>
      </w:r>
      <w:bookmarkStart w:id="26255" w:name="_ETM_Q49_447759"/>
      <w:bookmarkEnd w:id="26255"/>
      <w:r>
        <w:rPr>
          <w:rtl/>
        </w:rPr>
        <w:t>פרלמנט</w:t>
      </w:r>
      <w:r>
        <w:rPr>
          <w:rFonts w:hint="cs"/>
          <w:rtl/>
        </w:rPr>
        <w:t>.</w:t>
      </w:r>
    </w:p>
    <w:p w:rsidR="009E2C20" w:rsidRDefault="009E2C20" w:rsidP="0060687C">
      <w:pPr>
        <w:rPr>
          <w:rtl/>
        </w:rPr>
      </w:pPr>
    </w:p>
    <w:p w:rsidR="009E2C20" w:rsidRDefault="009E2C20" w:rsidP="0060687C">
      <w:pPr>
        <w:pStyle w:val="af5"/>
        <w:keepNext/>
        <w:rPr>
          <w:rtl/>
        </w:rPr>
      </w:pPr>
      <w:bookmarkStart w:id="26256" w:name="ET_interruption_6345_19"/>
      <w:r w:rsidRPr="00BD0162">
        <w:rPr>
          <w:rStyle w:val="TagStyle"/>
          <w:rtl/>
        </w:rPr>
        <w:t xml:space="preserve"> &lt;&lt; קריאה &gt;&gt;</w:t>
      </w:r>
      <w:r w:rsidRPr="003E5F85">
        <w:rPr>
          <w:rStyle w:val="TagStyle"/>
          <w:rtl/>
        </w:rPr>
        <w:t xml:space="preserve"> </w:t>
      </w:r>
      <w:r>
        <w:rPr>
          <w:rtl/>
        </w:rPr>
        <w:t>טלי גוטליב (הליכוד):</w:t>
      </w:r>
      <w:r w:rsidRPr="003E5F85">
        <w:rPr>
          <w:rStyle w:val="TagStyle"/>
          <w:rtl/>
        </w:rPr>
        <w:t xml:space="preserve"> </w:t>
      </w:r>
      <w:r w:rsidRPr="00BD0162">
        <w:rPr>
          <w:rStyle w:val="TagStyle"/>
          <w:rtl/>
        </w:rPr>
        <w:t>&lt;&lt; קריאה &gt;&gt;</w:t>
      </w:r>
      <w:r>
        <w:rPr>
          <w:rtl/>
        </w:rPr>
        <w:t xml:space="preserve">   </w:t>
      </w:r>
      <w:bookmarkEnd w:id="26256"/>
    </w:p>
    <w:p w:rsidR="009E2C20" w:rsidRDefault="009E2C20" w:rsidP="000921AA">
      <w:pPr>
        <w:rPr>
          <w:rtl/>
        </w:rPr>
      </w:pPr>
    </w:p>
    <w:p w:rsidR="009E2C20" w:rsidRDefault="009E2C20" w:rsidP="0060687C">
      <w:pPr>
        <w:rPr>
          <w:rtl/>
        </w:rPr>
      </w:pPr>
      <w:r>
        <w:rPr>
          <w:rFonts w:hint="cs"/>
          <w:rtl/>
        </w:rPr>
        <w:t xml:space="preserve">לא. </w:t>
      </w:r>
    </w:p>
    <w:p w:rsidR="009E2C20" w:rsidRDefault="009E2C20" w:rsidP="0060687C">
      <w:pPr>
        <w:rPr>
          <w:rtl/>
        </w:rPr>
      </w:pPr>
      <w:bookmarkStart w:id="26257" w:name="_ETM_Q49_444000"/>
      <w:bookmarkEnd w:id="26257"/>
    </w:p>
    <w:p w:rsidR="009E2C20" w:rsidRDefault="009E2C20" w:rsidP="0060687C">
      <w:pPr>
        <w:pStyle w:val="-"/>
        <w:keepNext/>
        <w:rPr>
          <w:rtl/>
        </w:rPr>
      </w:pPr>
      <w:bookmarkStart w:id="26258" w:name="ET_speakercontinue_5785_20"/>
      <w:r w:rsidRPr="00BD0162">
        <w:rPr>
          <w:rStyle w:val="TagStyle"/>
          <w:rtl/>
        </w:rPr>
        <w:t xml:space="preserve"> &lt;&lt; דובר_המשך &gt;&gt;</w:t>
      </w:r>
      <w:r w:rsidRPr="003E5F85">
        <w:rPr>
          <w:rStyle w:val="TagStyle"/>
          <w:rtl/>
        </w:rPr>
        <w:t xml:space="preserve"> </w:t>
      </w:r>
      <w:r>
        <w:rPr>
          <w:rtl/>
        </w:rPr>
        <w:t>עופר כסיף (חד"ש-תע"ל):</w:t>
      </w:r>
      <w:r w:rsidRPr="003E5F85">
        <w:rPr>
          <w:rStyle w:val="TagStyle"/>
          <w:rtl/>
        </w:rPr>
        <w:t xml:space="preserve"> </w:t>
      </w:r>
      <w:r w:rsidRPr="00BD0162">
        <w:rPr>
          <w:rStyle w:val="TagStyle"/>
          <w:rtl/>
        </w:rPr>
        <w:t>&lt;&lt; דובר_המשך &gt;&gt;</w:t>
      </w:r>
      <w:r>
        <w:rPr>
          <w:rtl/>
        </w:rPr>
        <w:t xml:space="preserve">   </w:t>
      </w:r>
      <w:bookmarkEnd w:id="26258"/>
    </w:p>
    <w:p w:rsidR="009E2C20" w:rsidRDefault="009E2C20" w:rsidP="000921AA">
      <w:pPr>
        <w:rPr>
          <w:rtl/>
        </w:rPr>
      </w:pPr>
    </w:p>
    <w:p w:rsidR="009E2C20" w:rsidRDefault="009E2C20" w:rsidP="0060687C">
      <w:pPr>
        <w:rPr>
          <w:rtl/>
        </w:rPr>
      </w:pPr>
      <w:bookmarkStart w:id="26259" w:name="_ETM_Q49_446000"/>
      <w:bookmarkStart w:id="26260" w:name="_ETM_Q49_449319"/>
      <w:bookmarkEnd w:id="26259"/>
      <w:bookmarkEnd w:id="26260"/>
      <w:r>
        <w:rPr>
          <w:rtl/>
        </w:rPr>
        <w:t xml:space="preserve">המילה </w:t>
      </w:r>
      <w:bookmarkStart w:id="26261" w:name="_ETM_Q49_449830"/>
      <w:bookmarkEnd w:id="26261"/>
      <w:r>
        <w:rPr>
          <w:rFonts w:hint="cs"/>
          <w:rtl/>
        </w:rPr>
        <w:t>"</w:t>
      </w:r>
      <w:r>
        <w:rPr>
          <w:rtl/>
        </w:rPr>
        <w:t>פרלמנט</w:t>
      </w:r>
      <w:r>
        <w:rPr>
          <w:rFonts w:hint="cs"/>
          <w:rtl/>
        </w:rPr>
        <w:t>"</w:t>
      </w:r>
      <w:r>
        <w:rPr>
          <w:rtl/>
        </w:rPr>
        <w:t xml:space="preserve"> </w:t>
      </w:r>
      <w:bookmarkStart w:id="26262" w:name="_ETM_Q49_450370"/>
      <w:bookmarkEnd w:id="26262"/>
      <w:r>
        <w:rPr>
          <w:rtl/>
        </w:rPr>
        <w:t>בא</w:t>
      </w:r>
      <w:r>
        <w:rPr>
          <w:rFonts w:hint="cs"/>
          <w:rtl/>
        </w:rPr>
        <w:t>ה מ-</w:t>
      </w:r>
      <w:proofErr w:type="spellStart"/>
      <w:r w:rsidRPr="003E5F85">
        <w:t>parler</w:t>
      </w:r>
      <w:proofErr w:type="spellEnd"/>
      <w:r>
        <w:rPr>
          <w:rFonts w:hint="cs"/>
          <w:rtl/>
        </w:rPr>
        <w:t xml:space="preserve">, </w:t>
      </w:r>
      <w:bookmarkStart w:id="26263" w:name="_ETM_Q49_450580"/>
      <w:bookmarkStart w:id="26264" w:name="_ETM_Q49_450970"/>
      <w:bookmarkStart w:id="26265" w:name="_ETM_Q49_451300"/>
      <w:bookmarkStart w:id="26266" w:name="_ETM_Q49_452020"/>
      <w:bookmarkEnd w:id="26263"/>
      <w:bookmarkEnd w:id="26264"/>
      <w:bookmarkEnd w:id="26265"/>
      <w:bookmarkEnd w:id="26266"/>
      <w:r>
        <w:rPr>
          <w:rFonts w:hint="cs"/>
          <w:rtl/>
        </w:rPr>
        <w:t>"</w:t>
      </w:r>
      <w:r>
        <w:rPr>
          <w:rtl/>
        </w:rPr>
        <w:t>לדבר</w:t>
      </w:r>
      <w:r>
        <w:rPr>
          <w:rFonts w:hint="cs"/>
          <w:rtl/>
        </w:rPr>
        <w:t xml:space="preserve">" </w:t>
      </w:r>
      <w:r>
        <w:rPr>
          <w:rtl/>
        </w:rPr>
        <w:t>בצרפתית</w:t>
      </w:r>
      <w:r>
        <w:rPr>
          <w:rFonts w:hint="cs"/>
          <w:rtl/>
        </w:rPr>
        <w:t>.</w:t>
      </w:r>
      <w:r>
        <w:rPr>
          <w:rtl/>
        </w:rPr>
        <w:t xml:space="preserve"> </w:t>
      </w:r>
      <w:bookmarkStart w:id="26267" w:name="_ETM_Q49_453520"/>
      <w:bookmarkEnd w:id="26267"/>
      <w:r>
        <w:rPr>
          <w:rtl/>
        </w:rPr>
        <w:t xml:space="preserve">ולדבר </w:t>
      </w:r>
      <w:bookmarkStart w:id="26268" w:name="_ETM_Q49_454330"/>
      <w:bookmarkEnd w:id="26268"/>
      <w:r>
        <w:rPr>
          <w:rFonts w:hint="cs"/>
          <w:rtl/>
        </w:rPr>
        <w:t xml:space="preserve">– </w:t>
      </w:r>
      <w:r>
        <w:rPr>
          <w:rtl/>
        </w:rPr>
        <w:t xml:space="preserve">אפשר </w:t>
      </w:r>
      <w:bookmarkStart w:id="26269" w:name="_ETM_Q49_454750"/>
      <w:bookmarkEnd w:id="26269"/>
      <w:r>
        <w:rPr>
          <w:rtl/>
        </w:rPr>
        <w:t xml:space="preserve">לא </w:t>
      </w:r>
      <w:bookmarkStart w:id="26270" w:name="_ETM_Q49_454900"/>
      <w:bookmarkEnd w:id="26270"/>
      <w:r>
        <w:rPr>
          <w:rtl/>
        </w:rPr>
        <w:t xml:space="preserve">לדבר </w:t>
      </w:r>
      <w:bookmarkStart w:id="26271" w:name="_ETM_Q49_455259"/>
      <w:bookmarkEnd w:id="26271"/>
      <w:r>
        <w:rPr>
          <w:rtl/>
        </w:rPr>
        <w:t xml:space="preserve">ולא </w:t>
      </w:r>
      <w:bookmarkStart w:id="26272" w:name="_ETM_Q49_455469"/>
      <w:bookmarkEnd w:id="26272"/>
      <w:r>
        <w:rPr>
          <w:rtl/>
        </w:rPr>
        <w:t>להסכים</w:t>
      </w:r>
      <w:r>
        <w:rPr>
          <w:rFonts w:hint="cs"/>
          <w:rtl/>
        </w:rPr>
        <w:t xml:space="preserve"> </w:t>
      </w:r>
      <w:r w:rsidR="000921AA">
        <w:rPr>
          <w:rFonts w:hint="cs"/>
          <w:rtl/>
        </w:rPr>
        <w:t>– – –</w:t>
      </w:r>
    </w:p>
    <w:p w:rsidR="009E2C20" w:rsidRDefault="009E2C20" w:rsidP="0060687C">
      <w:pPr>
        <w:rPr>
          <w:rtl/>
        </w:rPr>
      </w:pPr>
    </w:p>
    <w:p w:rsidR="009E2C20" w:rsidRDefault="009E2C20" w:rsidP="0060687C">
      <w:pPr>
        <w:pStyle w:val="af5"/>
        <w:keepNext/>
        <w:rPr>
          <w:rtl/>
        </w:rPr>
      </w:pPr>
      <w:r w:rsidRPr="00BD0162">
        <w:rPr>
          <w:rStyle w:val="TagStyle"/>
          <w:rtl/>
        </w:rPr>
        <w:t xml:space="preserve"> &lt;&lt; קריאה &gt;&gt;</w:t>
      </w:r>
      <w:r w:rsidRPr="003E5F85">
        <w:rPr>
          <w:rStyle w:val="TagStyle"/>
          <w:rtl/>
        </w:rPr>
        <w:t xml:space="preserve"> </w:t>
      </w:r>
      <w:r>
        <w:rPr>
          <w:rtl/>
        </w:rPr>
        <w:t>טלי גוטליב (הליכוד):</w:t>
      </w:r>
      <w:r w:rsidRPr="003E5F85">
        <w:rPr>
          <w:rStyle w:val="TagStyle"/>
          <w:rtl/>
        </w:rPr>
        <w:t xml:space="preserve"> </w:t>
      </w:r>
      <w:r w:rsidRPr="00BD0162">
        <w:rPr>
          <w:rStyle w:val="TagStyle"/>
          <w:rtl/>
        </w:rPr>
        <w:t>&lt;&lt; קריאה &gt;&gt;</w:t>
      </w:r>
      <w:r>
        <w:rPr>
          <w:rtl/>
        </w:rPr>
        <w:t xml:space="preserve">   </w:t>
      </w:r>
    </w:p>
    <w:p w:rsidR="009E2C20" w:rsidRDefault="009E2C20" w:rsidP="000921AA">
      <w:pPr>
        <w:rPr>
          <w:rtl/>
        </w:rPr>
      </w:pPr>
    </w:p>
    <w:p w:rsidR="009E2C20" w:rsidRDefault="000921AA" w:rsidP="0060687C">
      <w:pPr>
        <w:rPr>
          <w:rtl/>
        </w:rPr>
      </w:pPr>
      <w:bookmarkStart w:id="26273" w:name="_ETM_Q49_455000"/>
      <w:bookmarkEnd w:id="26273"/>
      <w:r>
        <w:rPr>
          <w:rFonts w:hint="cs"/>
          <w:rtl/>
        </w:rPr>
        <w:t>– – –</w:t>
      </w:r>
      <w:r w:rsidR="009E2C20">
        <w:rPr>
          <w:rFonts w:hint="cs"/>
          <w:rtl/>
        </w:rPr>
        <w:t xml:space="preserve"> הפרלמנט לא יכול </w:t>
      </w:r>
      <w:r>
        <w:rPr>
          <w:rFonts w:hint="cs"/>
          <w:rtl/>
        </w:rPr>
        <w:t>– – –</w:t>
      </w:r>
      <w:r w:rsidR="009E2C20">
        <w:rPr>
          <w:rFonts w:hint="cs"/>
          <w:rtl/>
        </w:rPr>
        <w:t xml:space="preserve"> </w:t>
      </w:r>
    </w:p>
    <w:p w:rsidR="009E2C20" w:rsidRDefault="009E2C20" w:rsidP="0060687C">
      <w:pPr>
        <w:rPr>
          <w:rtl/>
        </w:rPr>
      </w:pPr>
    </w:p>
    <w:p w:rsidR="009E2C20" w:rsidRDefault="009E2C20" w:rsidP="0060687C">
      <w:pPr>
        <w:pStyle w:val="-"/>
        <w:keepNext/>
        <w:rPr>
          <w:rtl/>
        </w:rPr>
      </w:pPr>
      <w:bookmarkStart w:id="26274" w:name="ET_speakercontinue_5785_22"/>
      <w:r w:rsidRPr="00BD0162">
        <w:rPr>
          <w:rStyle w:val="TagStyle"/>
          <w:rtl/>
        </w:rPr>
        <w:t xml:space="preserve"> &lt;&lt; דובר_המשך &gt;&gt;</w:t>
      </w:r>
      <w:r w:rsidRPr="003E5F85">
        <w:rPr>
          <w:rStyle w:val="TagStyle"/>
          <w:rtl/>
        </w:rPr>
        <w:t xml:space="preserve"> </w:t>
      </w:r>
      <w:r>
        <w:rPr>
          <w:rtl/>
        </w:rPr>
        <w:t>עופר כסיף (חד"ש-תע"ל):</w:t>
      </w:r>
      <w:r w:rsidRPr="003E5F85">
        <w:rPr>
          <w:rStyle w:val="TagStyle"/>
          <w:rtl/>
        </w:rPr>
        <w:t xml:space="preserve"> </w:t>
      </w:r>
      <w:r w:rsidRPr="00BD0162">
        <w:rPr>
          <w:rStyle w:val="TagStyle"/>
          <w:rtl/>
        </w:rPr>
        <w:t>&lt;&lt; דובר_המשך &gt;&gt;</w:t>
      </w:r>
      <w:r>
        <w:rPr>
          <w:rtl/>
        </w:rPr>
        <w:t xml:space="preserve">   </w:t>
      </w:r>
      <w:bookmarkEnd w:id="26274"/>
    </w:p>
    <w:p w:rsidR="009E2C20" w:rsidRDefault="009E2C20" w:rsidP="000921AA">
      <w:pPr>
        <w:rPr>
          <w:rtl/>
        </w:rPr>
      </w:pPr>
    </w:p>
    <w:p w:rsidR="009E2C20" w:rsidRDefault="009E2C20" w:rsidP="0060687C">
      <w:pPr>
        <w:rPr>
          <w:rtl/>
        </w:rPr>
      </w:pPr>
      <w:bookmarkStart w:id="26275" w:name="_ETM_Q49_456610"/>
      <w:bookmarkEnd w:id="26275"/>
      <w:r>
        <w:rPr>
          <w:rtl/>
        </w:rPr>
        <w:t xml:space="preserve">אני </w:t>
      </w:r>
      <w:bookmarkStart w:id="26276" w:name="_ETM_Q49_456909"/>
      <w:bookmarkEnd w:id="26276"/>
      <w:r>
        <w:rPr>
          <w:rtl/>
        </w:rPr>
        <w:t xml:space="preserve">לא מוכן </w:t>
      </w:r>
      <w:bookmarkStart w:id="26277" w:name="_ETM_Q49_457330"/>
      <w:bookmarkEnd w:id="26277"/>
      <w:r>
        <w:rPr>
          <w:rtl/>
        </w:rPr>
        <w:t xml:space="preserve">שהיא </w:t>
      </w:r>
      <w:bookmarkStart w:id="26278" w:name="_ETM_Q49_457479"/>
      <w:bookmarkEnd w:id="26278"/>
      <w:r>
        <w:rPr>
          <w:rtl/>
        </w:rPr>
        <w:t xml:space="preserve">תפריע </w:t>
      </w:r>
      <w:bookmarkStart w:id="26279" w:name="_ETM_Q49_457930"/>
      <w:bookmarkEnd w:id="26279"/>
      <w:r>
        <w:rPr>
          <w:rtl/>
        </w:rPr>
        <w:t>לי</w:t>
      </w:r>
      <w:r>
        <w:rPr>
          <w:rFonts w:hint="cs"/>
          <w:rtl/>
        </w:rPr>
        <w:t xml:space="preserve"> ואתה לא תפסיק אותה.</w:t>
      </w:r>
    </w:p>
    <w:p w:rsidR="009E2C20" w:rsidRDefault="009E2C20" w:rsidP="0060687C">
      <w:pPr>
        <w:rPr>
          <w:rtl/>
        </w:rPr>
      </w:pPr>
    </w:p>
    <w:p w:rsidR="009E2C20" w:rsidRDefault="009E2C20" w:rsidP="0060687C">
      <w:pPr>
        <w:pStyle w:val="af6"/>
        <w:keepNext/>
        <w:rPr>
          <w:rtl/>
        </w:rPr>
      </w:pPr>
      <w:r w:rsidRPr="00BD0162">
        <w:rPr>
          <w:rStyle w:val="TagStyle"/>
          <w:rtl/>
        </w:rPr>
        <w:t xml:space="preserve"> &lt;&lt; יור &gt;&gt;</w:t>
      </w:r>
      <w:r w:rsidRPr="003E5F85">
        <w:rPr>
          <w:rStyle w:val="TagStyle"/>
          <w:rtl/>
        </w:rPr>
        <w:t xml:space="preserve"> </w:t>
      </w:r>
      <w:r>
        <w:rPr>
          <w:rtl/>
        </w:rPr>
        <w:t>היו"ר משה סולומון:</w:t>
      </w:r>
      <w:r w:rsidRPr="003E5F85">
        <w:rPr>
          <w:rStyle w:val="TagStyle"/>
          <w:rtl/>
        </w:rPr>
        <w:t xml:space="preserve"> </w:t>
      </w:r>
      <w:r w:rsidRPr="00BD0162">
        <w:rPr>
          <w:rStyle w:val="TagStyle"/>
          <w:rtl/>
        </w:rPr>
        <w:t>&lt;&lt; יור &gt;&gt;</w:t>
      </w:r>
      <w:r>
        <w:rPr>
          <w:rtl/>
        </w:rPr>
        <w:t xml:space="preserve">   </w:t>
      </w:r>
    </w:p>
    <w:p w:rsidR="009E2C20" w:rsidRDefault="009E2C20" w:rsidP="000921AA">
      <w:pPr>
        <w:rPr>
          <w:rtl/>
        </w:rPr>
      </w:pPr>
    </w:p>
    <w:p w:rsidR="009E2C20" w:rsidRDefault="009E2C20" w:rsidP="0060687C">
      <w:pPr>
        <w:rPr>
          <w:rtl/>
        </w:rPr>
      </w:pPr>
      <w:r>
        <w:rPr>
          <w:rFonts w:hint="cs"/>
          <w:rtl/>
        </w:rPr>
        <w:t xml:space="preserve">נא לאפשר לו לדבר. </w:t>
      </w:r>
      <w:bookmarkStart w:id="26280" w:name="_ETM_Q49_454000"/>
      <w:bookmarkEnd w:id="26280"/>
      <w:r>
        <w:rPr>
          <w:rFonts w:hint="cs"/>
          <w:rtl/>
        </w:rPr>
        <w:t>נא לאפשר לו לדבר.</w:t>
      </w:r>
    </w:p>
    <w:p w:rsidR="009E2C20" w:rsidRDefault="009E2C20" w:rsidP="0060687C">
      <w:pPr>
        <w:rPr>
          <w:rtl/>
        </w:rPr>
      </w:pPr>
      <w:bookmarkStart w:id="26281" w:name="_ETM_Q49_457000"/>
      <w:bookmarkEnd w:id="26281"/>
    </w:p>
    <w:p w:rsidR="009E2C20" w:rsidRDefault="009E2C20" w:rsidP="0060687C">
      <w:pPr>
        <w:pStyle w:val="af5"/>
        <w:keepNext/>
        <w:rPr>
          <w:rtl/>
        </w:rPr>
      </w:pPr>
      <w:r w:rsidRPr="00BD0162">
        <w:rPr>
          <w:rStyle w:val="TagStyle"/>
          <w:rtl/>
        </w:rPr>
        <w:t xml:space="preserve"> &lt;&lt; קריאה &gt;&gt;</w:t>
      </w:r>
      <w:r w:rsidRPr="003E5F85">
        <w:rPr>
          <w:rStyle w:val="TagStyle"/>
          <w:rtl/>
        </w:rPr>
        <w:t xml:space="preserve"> </w:t>
      </w:r>
      <w:r>
        <w:rPr>
          <w:rtl/>
        </w:rPr>
        <w:t>טלי גוטליב (הליכוד):</w:t>
      </w:r>
      <w:r w:rsidRPr="003E5F85">
        <w:rPr>
          <w:rStyle w:val="TagStyle"/>
          <w:rtl/>
        </w:rPr>
        <w:t xml:space="preserve"> </w:t>
      </w:r>
      <w:r w:rsidRPr="00BD0162">
        <w:rPr>
          <w:rStyle w:val="TagStyle"/>
          <w:rtl/>
        </w:rPr>
        <w:t>&lt;&lt; קריאה &gt;&gt;</w:t>
      </w:r>
      <w:r>
        <w:rPr>
          <w:rtl/>
        </w:rPr>
        <w:t xml:space="preserve">   </w:t>
      </w:r>
    </w:p>
    <w:p w:rsidR="009E2C20" w:rsidRDefault="009E2C20" w:rsidP="000921AA">
      <w:pPr>
        <w:rPr>
          <w:rtl/>
        </w:rPr>
      </w:pPr>
    </w:p>
    <w:p w:rsidR="009E2C20" w:rsidRDefault="000921AA" w:rsidP="0060687C">
      <w:pPr>
        <w:rPr>
          <w:rtl/>
        </w:rPr>
      </w:pPr>
      <w:r>
        <w:rPr>
          <w:rFonts w:hint="cs"/>
          <w:rtl/>
        </w:rPr>
        <w:t>– – –</w:t>
      </w:r>
      <w:r w:rsidR="009E2C20">
        <w:rPr>
          <w:rFonts w:hint="cs"/>
          <w:rtl/>
        </w:rPr>
        <w:t xml:space="preserve"> והתומך טרור מספר אחת </w:t>
      </w:r>
      <w:r>
        <w:rPr>
          <w:rFonts w:hint="cs"/>
          <w:rtl/>
        </w:rPr>
        <w:t>– – –</w:t>
      </w:r>
      <w:r w:rsidR="009E2C20">
        <w:rPr>
          <w:rFonts w:hint="cs"/>
          <w:rtl/>
        </w:rPr>
        <w:t xml:space="preserve"> </w:t>
      </w:r>
    </w:p>
    <w:p w:rsidR="009E2C20" w:rsidRDefault="009E2C20" w:rsidP="0060687C">
      <w:pPr>
        <w:rPr>
          <w:rtl/>
        </w:rPr>
      </w:pPr>
    </w:p>
    <w:p w:rsidR="009E2C20" w:rsidRDefault="009E2C20" w:rsidP="0060687C">
      <w:pPr>
        <w:pStyle w:val="-"/>
        <w:keepNext/>
        <w:rPr>
          <w:rtl/>
        </w:rPr>
      </w:pPr>
      <w:bookmarkStart w:id="26282" w:name="ET_speakercontinue_5785_25"/>
      <w:r w:rsidRPr="00BD0162">
        <w:rPr>
          <w:rStyle w:val="TagStyle"/>
          <w:rtl/>
        </w:rPr>
        <w:t xml:space="preserve"> &lt;&lt; דובר_המשך &gt;&gt;</w:t>
      </w:r>
      <w:r w:rsidRPr="007F7EE2">
        <w:rPr>
          <w:rStyle w:val="TagStyle"/>
          <w:rtl/>
        </w:rPr>
        <w:t xml:space="preserve"> </w:t>
      </w:r>
      <w:r>
        <w:rPr>
          <w:rtl/>
        </w:rPr>
        <w:t>עופר כסיף (חד"ש-תע"ל):</w:t>
      </w:r>
      <w:r w:rsidRPr="007F7EE2">
        <w:rPr>
          <w:rStyle w:val="TagStyle"/>
          <w:rtl/>
        </w:rPr>
        <w:t xml:space="preserve"> </w:t>
      </w:r>
      <w:r w:rsidRPr="00BD0162">
        <w:rPr>
          <w:rStyle w:val="TagStyle"/>
          <w:rtl/>
        </w:rPr>
        <w:t>&lt;&lt; דובר_המשך &gt;&gt;</w:t>
      </w:r>
      <w:r>
        <w:rPr>
          <w:rtl/>
        </w:rPr>
        <w:t xml:space="preserve">   </w:t>
      </w:r>
      <w:bookmarkEnd w:id="26282"/>
    </w:p>
    <w:p w:rsidR="009E2C20" w:rsidRDefault="009E2C20" w:rsidP="000921AA">
      <w:pPr>
        <w:rPr>
          <w:rtl/>
        </w:rPr>
      </w:pPr>
    </w:p>
    <w:p w:rsidR="009E2C20" w:rsidRDefault="009E2C20" w:rsidP="0060687C">
      <w:pPr>
        <w:rPr>
          <w:rtl/>
        </w:rPr>
      </w:pPr>
      <w:r>
        <w:rPr>
          <w:rFonts w:hint="cs"/>
          <w:rtl/>
        </w:rPr>
        <w:t xml:space="preserve">אני לא מוכן </w:t>
      </w:r>
      <w:r w:rsidR="000921AA">
        <w:rPr>
          <w:rFonts w:hint="cs"/>
          <w:rtl/>
        </w:rPr>
        <w:t>– – –</w:t>
      </w:r>
      <w:r>
        <w:rPr>
          <w:rFonts w:hint="cs"/>
          <w:rtl/>
        </w:rPr>
        <w:t xml:space="preserve"> </w:t>
      </w:r>
    </w:p>
    <w:p w:rsidR="009E2C20" w:rsidRDefault="009E2C20" w:rsidP="0060687C">
      <w:pPr>
        <w:rPr>
          <w:rtl/>
        </w:rPr>
      </w:pPr>
    </w:p>
    <w:p w:rsidR="009E2C20" w:rsidRDefault="009E2C20" w:rsidP="0060687C">
      <w:pPr>
        <w:pStyle w:val="af6"/>
        <w:keepNext/>
        <w:rPr>
          <w:rtl/>
        </w:rPr>
      </w:pPr>
      <w:bookmarkStart w:id="26283" w:name="ET_yor_6598_26"/>
      <w:r w:rsidRPr="00BD0162">
        <w:rPr>
          <w:rStyle w:val="TagStyle"/>
          <w:rtl/>
        </w:rPr>
        <w:t xml:space="preserve"> &lt;&lt; יור &gt;&gt;</w:t>
      </w:r>
      <w:r w:rsidRPr="007F7EE2">
        <w:rPr>
          <w:rStyle w:val="TagStyle"/>
          <w:rtl/>
        </w:rPr>
        <w:t xml:space="preserve"> </w:t>
      </w:r>
      <w:r>
        <w:rPr>
          <w:rtl/>
        </w:rPr>
        <w:t>היו"ר משה סולומון:</w:t>
      </w:r>
      <w:r w:rsidRPr="007F7EE2">
        <w:rPr>
          <w:rStyle w:val="TagStyle"/>
          <w:rtl/>
        </w:rPr>
        <w:t xml:space="preserve"> </w:t>
      </w:r>
      <w:r w:rsidRPr="00BD0162">
        <w:rPr>
          <w:rStyle w:val="TagStyle"/>
          <w:rtl/>
        </w:rPr>
        <w:t>&lt;&lt; יור &gt;&gt;</w:t>
      </w:r>
      <w:r>
        <w:rPr>
          <w:rtl/>
        </w:rPr>
        <w:t xml:space="preserve">   </w:t>
      </w:r>
      <w:bookmarkEnd w:id="26283"/>
    </w:p>
    <w:p w:rsidR="009E2C20" w:rsidRDefault="009E2C20" w:rsidP="000921AA">
      <w:pPr>
        <w:rPr>
          <w:rtl/>
        </w:rPr>
      </w:pPr>
    </w:p>
    <w:p w:rsidR="009E2C20" w:rsidRDefault="009E2C20" w:rsidP="0060687C">
      <w:pPr>
        <w:rPr>
          <w:rtl/>
        </w:rPr>
      </w:pPr>
      <w:r>
        <w:rPr>
          <w:rFonts w:hint="cs"/>
          <w:rtl/>
        </w:rPr>
        <w:t>טלי גוטליב, נא</w:t>
      </w:r>
      <w:bookmarkStart w:id="26284" w:name="_ETM_Q49_462000"/>
      <w:bookmarkEnd w:id="26284"/>
      <w:r>
        <w:rPr>
          <w:rFonts w:hint="cs"/>
          <w:rtl/>
        </w:rPr>
        <w:t xml:space="preserve"> לאפשר לו לדבר. אני לא רוצה להוציא אותך. </w:t>
      </w:r>
    </w:p>
    <w:p w:rsidR="009E2C20" w:rsidRDefault="009E2C20" w:rsidP="0060687C">
      <w:pPr>
        <w:rPr>
          <w:rtl/>
        </w:rPr>
      </w:pPr>
    </w:p>
    <w:p w:rsidR="009E2C20" w:rsidRDefault="009E2C20" w:rsidP="0060687C">
      <w:pPr>
        <w:pStyle w:val="af5"/>
        <w:keepNext/>
        <w:rPr>
          <w:rtl/>
        </w:rPr>
      </w:pPr>
      <w:r w:rsidRPr="00BD0162">
        <w:rPr>
          <w:rStyle w:val="TagStyle"/>
          <w:rtl/>
        </w:rPr>
        <w:t xml:space="preserve"> &lt;&lt; קריאה &gt;&gt;</w:t>
      </w:r>
      <w:r w:rsidRPr="007F7EE2">
        <w:rPr>
          <w:rStyle w:val="TagStyle"/>
          <w:rtl/>
        </w:rPr>
        <w:t xml:space="preserve"> </w:t>
      </w:r>
      <w:r>
        <w:rPr>
          <w:rtl/>
        </w:rPr>
        <w:t>טלי גוטליב (הליכוד):</w:t>
      </w:r>
      <w:r w:rsidRPr="007F7EE2">
        <w:rPr>
          <w:rStyle w:val="TagStyle"/>
          <w:rtl/>
        </w:rPr>
        <w:t xml:space="preserve"> </w:t>
      </w:r>
      <w:r w:rsidRPr="00BD0162">
        <w:rPr>
          <w:rStyle w:val="TagStyle"/>
          <w:rtl/>
        </w:rPr>
        <w:t>&lt;&lt; קריאה &gt;&gt;</w:t>
      </w:r>
      <w:r>
        <w:rPr>
          <w:rtl/>
        </w:rPr>
        <w:t xml:space="preserve">   </w:t>
      </w:r>
    </w:p>
    <w:p w:rsidR="009E2C20" w:rsidRDefault="009E2C20" w:rsidP="000921AA">
      <w:pPr>
        <w:rPr>
          <w:rtl/>
        </w:rPr>
      </w:pPr>
    </w:p>
    <w:p w:rsidR="009E2C20" w:rsidRDefault="009E2C20" w:rsidP="0060687C">
      <w:pPr>
        <w:rPr>
          <w:rtl/>
        </w:rPr>
      </w:pPr>
      <w:bookmarkStart w:id="26285" w:name="_ETM_Q49_463000"/>
      <w:bookmarkEnd w:id="26285"/>
      <w:r>
        <w:rPr>
          <w:rFonts w:hint="cs"/>
          <w:rtl/>
        </w:rPr>
        <w:t xml:space="preserve">אני רק אמרתי לו שהוא תומך טרור </w:t>
      </w:r>
      <w:r w:rsidR="000921AA">
        <w:rPr>
          <w:rFonts w:hint="cs"/>
          <w:rtl/>
        </w:rPr>
        <w:t>– – –</w:t>
      </w:r>
      <w:r>
        <w:rPr>
          <w:rFonts w:hint="cs"/>
          <w:rtl/>
        </w:rPr>
        <w:t xml:space="preserve"> </w:t>
      </w:r>
    </w:p>
    <w:p w:rsidR="009E2C20" w:rsidRDefault="009E2C20" w:rsidP="0060687C">
      <w:pPr>
        <w:rPr>
          <w:rtl/>
        </w:rPr>
      </w:pPr>
    </w:p>
    <w:p w:rsidR="009E2C20" w:rsidRDefault="009E2C20" w:rsidP="0060687C">
      <w:pPr>
        <w:pStyle w:val="af6"/>
        <w:keepNext/>
        <w:rPr>
          <w:rtl/>
        </w:rPr>
      </w:pPr>
      <w:bookmarkStart w:id="26286" w:name="ET_yor_6598_28"/>
      <w:r w:rsidRPr="00BD0162">
        <w:rPr>
          <w:rStyle w:val="TagStyle"/>
          <w:rtl/>
        </w:rPr>
        <w:t xml:space="preserve"> &lt;&lt; יור &gt;&gt;</w:t>
      </w:r>
      <w:r w:rsidRPr="007F7EE2">
        <w:rPr>
          <w:rStyle w:val="TagStyle"/>
          <w:rtl/>
        </w:rPr>
        <w:t xml:space="preserve"> </w:t>
      </w:r>
      <w:r>
        <w:rPr>
          <w:rtl/>
        </w:rPr>
        <w:t>היו"ר משה סולומון:</w:t>
      </w:r>
      <w:r w:rsidRPr="007F7EE2">
        <w:rPr>
          <w:rStyle w:val="TagStyle"/>
          <w:rtl/>
        </w:rPr>
        <w:t xml:space="preserve"> </w:t>
      </w:r>
      <w:r w:rsidRPr="00BD0162">
        <w:rPr>
          <w:rStyle w:val="TagStyle"/>
          <w:rtl/>
        </w:rPr>
        <w:t>&lt;&lt; יור &gt;&gt;</w:t>
      </w:r>
      <w:r>
        <w:rPr>
          <w:rtl/>
        </w:rPr>
        <w:t xml:space="preserve">   </w:t>
      </w:r>
      <w:bookmarkEnd w:id="26286"/>
    </w:p>
    <w:p w:rsidR="009E2C20" w:rsidRDefault="009E2C20" w:rsidP="000921AA">
      <w:pPr>
        <w:rPr>
          <w:rtl/>
        </w:rPr>
      </w:pPr>
    </w:p>
    <w:p w:rsidR="009E2C20" w:rsidRDefault="009E2C20" w:rsidP="0060687C">
      <w:pPr>
        <w:rPr>
          <w:rtl/>
        </w:rPr>
      </w:pPr>
      <w:r>
        <w:rPr>
          <w:rFonts w:hint="cs"/>
          <w:rtl/>
        </w:rPr>
        <w:t xml:space="preserve">אני קורא </w:t>
      </w:r>
      <w:bookmarkStart w:id="26287" w:name="_ETM_Q49_464000"/>
      <w:bookmarkEnd w:id="26287"/>
      <w:r>
        <w:rPr>
          <w:rFonts w:hint="cs"/>
          <w:rtl/>
        </w:rPr>
        <w:t xml:space="preserve">אותך לסדר קריאה ראשונה. </w:t>
      </w:r>
    </w:p>
    <w:p w:rsidR="00BD2CA3" w:rsidRDefault="00BD2CA3" w:rsidP="0060687C">
      <w:pPr>
        <w:rPr>
          <w:rtl/>
        </w:rPr>
      </w:pPr>
    </w:p>
    <w:p w:rsidR="009E2C20" w:rsidRDefault="009E2C20" w:rsidP="0060687C">
      <w:pPr>
        <w:pStyle w:val="-"/>
        <w:keepNext/>
        <w:rPr>
          <w:rtl/>
        </w:rPr>
      </w:pPr>
      <w:bookmarkStart w:id="26288" w:name="_ETM_Q49_466000"/>
      <w:bookmarkStart w:id="26289" w:name="ET_speakercontinue_5785_29"/>
      <w:bookmarkEnd w:id="26288"/>
      <w:r w:rsidRPr="00BD0162">
        <w:rPr>
          <w:rStyle w:val="TagStyle"/>
          <w:rtl/>
        </w:rPr>
        <w:t xml:space="preserve"> &lt;&lt; דובר_המשך &gt;&gt;</w:t>
      </w:r>
      <w:r w:rsidRPr="007F7EE2">
        <w:rPr>
          <w:rStyle w:val="TagStyle"/>
          <w:rtl/>
        </w:rPr>
        <w:t xml:space="preserve"> </w:t>
      </w:r>
      <w:r>
        <w:rPr>
          <w:rtl/>
        </w:rPr>
        <w:t>עופר כסיף (חד"ש-תע"ל):</w:t>
      </w:r>
      <w:r w:rsidRPr="007F7EE2">
        <w:rPr>
          <w:rStyle w:val="TagStyle"/>
          <w:rtl/>
        </w:rPr>
        <w:t xml:space="preserve"> </w:t>
      </w:r>
      <w:r w:rsidRPr="00BD0162">
        <w:rPr>
          <w:rStyle w:val="TagStyle"/>
          <w:rtl/>
        </w:rPr>
        <w:t>&lt;&lt; דובר_המשך &gt;&gt;</w:t>
      </w:r>
      <w:r>
        <w:rPr>
          <w:rtl/>
        </w:rPr>
        <w:t xml:space="preserve">   </w:t>
      </w:r>
      <w:bookmarkEnd w:id="26289"/>
    </w:p>
    <w:p w:rsidR="009E2C20" w:rsidRDefault="009E2C20" w:rsidP="000921AA">
      <w:pPr>
        <w:rPr>
          <w:rtl/>
        </w:rPr>
      </w:pPr>
    </w:p>
    <w:p w:rsidR="009E2C20" w:rsidRDefault="009E2C20" w:rsidP="0060687C">
      <w:pPr>
        <w:rPr>
          <w:rtl/>
        </w:rPr>
      </w:pPr>
      <w:bookmarkStart w:id="26290" w:name="_ETM_Q49_458000"/>
      <w:bookmarkEnd w:id="26290"/>
      <w:r>
        <w:rPr>
          <w:rFonts w:hint="cs"/>
          <w:rtl/>
        </w:rPr>
        <w:t xml:space="preserve">וגם אמירות בלתי אתיות מבחינת התוכן. </w:t>
      </w:r>
    </w:p>
    <w:p w:rsidR="009E2C20" w:rsidRDefault="009E2C20" w:rsidP="0060687C">
      <w:pPr>
        <w:rPr>
          <w:rtl/>
        </w:rPr>
      </w:pPr>
    </w:p>
    <w:p w:rsidR="009E2C20" w:rsidRDefault="009E2C20" w:rsidP="0060687C">
      <w:pPr>
        <w:pStyle w:val="af5"/>
        <w:keepNext/>
        <w:rPr>
          <w:rtl/>
        </w:rPr>
      </w:pPr>
      <w:r w:rsidRPr="00BD0162">
        <w:rPr>
          <w:rStyle w:val="TagStyle"/>
          <w:rtl/>
        </w:rPr>
        <w:t xml:space="preserve"> &lt;&lt; קריאה &gt;&gt;</w:t>
      </w:r>
      <w:r w:rsidRPr="007F7EE2">
        <w:rPr>
          <w:rStyle w:val="TagStyle"/>
          <w:rtl/>
        </w:rPr>
        <w:t xml:space="preserve"> </w:t>
      </w:r>
      <w:r>
        <w:rPr>
          <w:rtl/>
        </w:rPr>
        <w:t>טלי גוטליב (הליכוד):</w:t>
      </w:r>
      <w:r w:rsidRPr="007F7EE2">
        <w:rPr>
          <w:rStyle w:val="TagStyle"/>
          <w:rtl/>
        </w:rPr>
        <w:t xml:space="preserve"> </w:t>
      </w:r>
      <w:r w:rsidRPr="00BD0162">
        <w:rPr>
          <w:rStyle w:val="TagStyle"/>
          <w:rtl/>
        </w:rPr>
        <w:t>&lt;&lt; קריאה &gt;&gt;</w:t>
      </w:r>
      <w:r>
        <w:rPr>
          <w:rtl/>
        </w:rPr>
        <w:t xml:space="preserve">   </w:t>
      </w:r>
    </w:p>
    <w:p w:rsidR="009E2C20" w:rsidRDefault="009E2C20" w:rsidP="000921AA">
      <w:pPr>
        <w:rPr>
          <w:rtl/>
        </w:rPr>
      </w:pPr>
    </w:p>
    <w:p w:rsidR="009E2C20" w:rsidRDefault="000921AA" w:rsidP="0060687C">
      <w:pPr>
        <w:rPr>
          <w:rtl/>
        </w:rPr>
      </w:pPr>
      <w:bookmarkStart w:id="26291" w:name="_ETM_Q49_465000"/>
      <w:bookmarkEnd w:id="26291"/>
      <w:r>
        <w:rPr>
          <w:rFonts w:hint="cs"/>
          <w:rtl/>
        </w:rPr>
        <w:t>– – –</w:t>
      </w:r>
    </w:p>
    <w:p w:rsidR="009E2C20" w:rsidRDefault="009E2C20" w:rsidP="0060687C">
      <w:pPr>
        <w:rPr>
          <w:rtl/>
        </w:rPr>
      </w:pPr>
      <w:bookmarkStart w:id="26292" w:name="_ETM_Q49_469000"/>
      <w:bookmarkEnd w:id="26292"/>
    </w:p>
    <w:p w:rsidR="009E2C20" w:rsidRDefault="009E2C20" w:rsidP="0060687C">
      <w:pPr>
        <w:pStyle w:val="-"/>
        <w:keepNext/>
        <w:rPr>
          <w:rtl/>
        </w:rPr>
      </w:pPr>
      <w:bookmarkStart w:id="26293" w:name="ET_speakercontinue_5785_31"/>
      <w:r w:rsidRPr="00BD0162">
        <w:rPr>
          <w:rStyle w:val="TagStyle"/>
          <w:rtl/>
        </w:rPr>
        <w:t xml:space="preserve"> &lt;&lt; דובר_המשך &gt;&gt;</w:t>
      </w:r>
      <w:r w:rsidRPr="007F7EE2">
        <w:rPr>
          <w:rStyle w:val="TagStyle"/>
          <w:rtl/>
        </w:rPr>
        <w:t xml:space="preserve"> </w:t>
      </w:r>
      <w:r>
        <w:rPr>
          <w:rtl/>
        </w:rPr>
        <w:t>עופר כסיף (חד"ש-תע"ל):</w:t>
      </w:r>
      <w:r w:rsidRPr="007F7EE2">
        <w:rPr>
          <w:rStyle w:val="TagStyle"/>
          <w:rtl/>
        </w:rPr>
        <w:t xml:space="preserve"> </w:t>
      </w:r>
      <w:r w:rsidRPr="00BD0162">
        <w:rPr>
          <w:rStyle w:val="TagStyle"/>
          <w:rtl/>
        </w:rPr>
        <w:t>&lt;&lt; דובר_המשך &gt;&gt;</w:t>
      </w:r>
      <w:r>
        <w:rPr>
          <w:rtl/>
        </w:rPr>
        <w:t xml:space="preserve">   </w:t>
      </w:r>
      <w:bookmarkEnd w:id="26293"/>
    </w:p>
    <w:p w:rsidR="009E2C20" w:rsidRDefault="009E2C20" w:rsidP="000921AA">
      <w:pPr>
        <w:rPr>
          <w:rtl/>
        </w:rPr>
      </w:pPr>
    </w:p>
    <w:p w:rsidR="009E2C20" w:rsidRDefault="009E2C20" w:rsidP="0060687C">
      <w:pPr>
        <w:rPr>
          <w:rtl/>
        </w:rPr>
      </w:pPr>
      <w:bookmarkStart w:id="26294" w:name="_ETM_Q49_472000"/>
      <w:bookmarkEnd w:id="26294"/>
      <w:r>
        <w:rPr>
          <w:rFonts w:hint="cs"/>
          <w:rtl/>
        </w:rPr>
        <w:t>עלה לפה לדבר, ואפשר לחלוק</w:t>
      </w:r>
      <w:r>
        <w:rPr>
          <w:rtl/>
        </w:rPr>
        <w:t xml:space="preserve"> </w:t>
      </w:r>
      <w:bookmarkStart w:id="26295" w:name="_ETM_Q49_458020"/>
      <w:bookmarkStart w:id="26296" w:name="_ETM_Q49_470229"/>
      <w:bookmarkStart w:id="26297" w:name="_ETM_Q49_478419"/>
      <w:bookmarkStart w:id="26298" w:name="_ETM_Q49_478600"/>
      <w:bookmarkStart w:id="26299" w:name="_ETM_Q49_479850"/>
      <w:bookmarkStart w:id="26300" w:name="_ETM_Q49_480330"/>
      <w:bookmarkStart w:id="26301" w:name="_ETM_Q49_480720"/>
      <w:bookmarkEnd w:id="26295"/>
      <w:bookmarkEnd w:id="26296"/>
      <w:bookmarkEnd w:id="26297"/>
      <w:bookmarkEnd w:id="26298"/>
      <w:bookmarkEnd w:id="26299"/>
      <w:bookmarkEnd w:id="26300"/>
      <w:bookmarkEnd w:id="26301"/>
      <w:r>
        <w:rPr>
          <w:rtl/>
        </w:rPr>
        <w:t xml:space="preserve">עליו </w:t>
      </w:r>
      <w:bookmarkStart w:id="26302" w:name="_ETM_Q49_480960"/>
      <w:bookmarkEnd w:id="26302"/>
      <w:r>
        <w:rPr>
          <w:rtl/>
        </w:rPr>
        <w:t xml:space="preserve">כמו </w:t>
      </w:r>
      <w:bookmarkStart w:id="26303" w:name="_ETM_Q49_481080"/>
      <w:bookmarkEnd w:id="26303"/>
      <w:r>
        <w:rPr>
          <w:rtl/>
        </w:rPr>
        <w:t xml:space="preserve">שמותר </w:t>
      </w:r>
      <w:bookmarkStart w:id="26304" w:name="_ETM_Q49_481440"/>
      <w:bookmarkEnd w:id="26304"/>
      <w:r>
        <w:rPr>
          <w:rtl/>
        </w:rPr>
        <w:t xml:space="preserve">לחלוק על </w:t>
      </w:r>
      <w:bookmarkStart w:id="26305" w:name="_ETM_Q49_481860"/>
      <w:bookmarkEnd w:id="26305"/>
      <w:r>
        <w:rPr>
          <w:rtl/>
        </w:rPr>
        <w:t xml:space="preserve">כל </w:t>
      </w:r>
      <w:bookmarkStart w:id="26306" w:name="_ETM_Q49_482100"/>
      <w:bookmarkEnd w:id="26306"/>
      <w:r>
        <w:rPr>
          <w:rFonts w:hint="cs"/>
          <w:rtl/>
        </w:rPr>
        <w:t>אחד. יש פה חברת כ</w:t>
      </w:r>
      <w:bookmarkStart w:id="26307" w:name="_ETM_Q49_479000"/>
      <w:bookmarkEnd w:id="26307"/>
      <w:r>
        <w:rPr>
          <w:rFonts w:hint="cs"/>
          <w:rtl/>
        </w:rPr>
        <w:t xml:space="preserve">נסת שמעבר להפרעות </w:t>
      </w:r>
      <w:bookmarkStart w:id="26308" w:name="_ETM_Q49_480000"/>
      <w:bookmarkStart w:id="26309" w:name="_ETM_Q49_480210"/>
      <w:bookmarkStart w:id="26310" w:name="_ETM_Q49_480329"/>
      <w:bookmarkStart w:id="26311" w:name="_ETM_Q49_480779"/>
      <w:bookmarkStart w:id="26312" w:name="_ETM_Q49_481079"/>
      <w:bookmarkStart w:id="26313" w:name="_ETM_Q49_481410"/>
      <w:bookmarkStart w:id="26314" w:name="_ETM_Q49_481500"/>
      <w:bookmarkStart w:id="26315" w:name="_ETM_Q49_481740"/>
      <w:bookmarkStart w:id="26316" w:name="_ETM_Q49_483169"/>
      <w:bookmarkStart w:id="26317" w:name="_ETM_Q49_483379"/>
      <w:bookmarkStart w:id="26318" w:name="_ETM_Q49_483560"/>
      <w:bookmarkStart w:id="26319" w:name="_ETM_Q49_483949"/>
      <w:bookmarkStart w:id="26320" w:name="_ETM_Q49_484309"/>
      <w:bookmarkStart w:id="26321" w:name="_ETM_Q49_484819"/>
      <w:bookmarkStart w:id="26322" w:name="_ETM_Q49_485509"/>
      <w:bookmarkEnd w:id="26308"/>
      <w:bookmarkEnd w:id="26309"/>
      <w:bookmarkEnd w:id="26310"/>
      <w:bookmarkEnd w:id="26311"/>
      <w:bookmarkEnd w:id="26312"/>
      <w:bookmarkEnd w:id="26313"/>
      <w:bookmarkEnd w:id="26314"/>
      <w:bookmarkEnd w:id="26315"/>
      <w:bookmarkEnd w:id="26316"/>
      <w:bookmarkEnd w:id="26317"/>
      <w:bookmarkEnd w:id="26318"/>
      <w:bookmarkEnd w:id="26319"/>
      <w:bookmarkEnd w:id="26320"/>
      <w:bookmarkEnd w:id="26321"/>
      <w:bookmarkEnd w:id="26322"/>
      <w:r>
        <w:rPr>
          <w:rtl/>
        </w:rPr>
        <w:t>שיטתיות</w:t>
      </w:r>
      <w:r>
        <w:rPr>
          <w:rFonts w:hint="cs"/>
          <w:rtl/>
        </w:rPr>
        <w:t>,</w:t>
      </w:r>
      <w:r>
        <w:rPr>
          <w:rtl/>
        </w:rPr>
        <w:t xml:space="preserve"> </w:t>
      </w:r>
      <w:bookmarkStart w:id="26323" w:name="_ETM_Q49_487169"/>
      <w:bookmarkEnd w:id="26323"/>
      <w:r>
        <w:rPr>
          <w:rtl/>
        </w:rPr>
        <w:t xml:space="preserve">גידופים </w:t>
      </w:r>
      <w:bookmarkStart w:id="26324" w:name="_ETM_Q49_487829"/>
      <w:bookmarkEnd w:id="26324"/>
      <w:r>
        <w:rPr>
          <w:rtl/>
        </w:rPr>
        <w:t>ושקרים</w:t>
      </w:r>
      <w:r w:rsidR="00133155">
        <w:rPr>
          <w:rFonts w:hint="cs"/>
          <w:rtl/>
        </w:rPr>
        <w:t>,</w:t>
      </w:r>
      <w:r>
        <w:rPr>
          <w:rtl/>
        </w:rPr>
        <w:t xml:space="preserve"> </w:t>
      </w:r>
      <w:bookmarkStart w:id="26325" w:name="_ETM_Q49_488940"/>
      <w:bookmarkEnd w:id="26325"/>
      <w:r>
        <w:rPr>
          <w:rtl/>
        </w:rPr>
        <w:t xml:space="preserve">לא </w:t>
      </w:r>
      <w:bookmarkStart w:id="26326" w:name="_ETM_Q49_489179"/>
      <w:bookmarkEnd w:id="26326"/>
      <w:r>
        <w:rPr>
          <w:rtl/>
        </w:rPr>
        <w:t xml:space="preserve">תורמת </w:t>
      </w:r>
      <w:bookmarkStart w:id="26327" w:name="_ETM_Q49_490259"/>
      <w:bookmarkEnd w:id="26327"/>
      <w:proofErr w:type="spellStart"/>
      <w:r>
        <w:rPr>
          <w:rFonts w:hint="cs"/>
          <w:rtl/>
        </w:rPr>
        <w:t>במאום</w:t>
      </w:r>
      <w:proofErr w:type="spellEnd"/>
      <w:r>
        <w:rPr>
          <w:rFonts w:hint="cs"/>
          <w:rtl/>
        </w:rPr>
        <w:t xml:space="preserve"> </w:t>
      </w:r>
      <w:bookmarkStart w:id="26328" w:name="_ETM_Q49_491620"/>
      <w:bookmarkStart w:id="26329" w:name="_ETM_Q49_492370"/>
      <w:bookmarkStart w:id="26330" w:name="_ETM_Q49_492820"/>
      <w:bookmarkEnd w:id="26328"/>
      <w:bookmarkEnd w:id="26329"/>
      <w:bookmarkEnd w:id="26330"/>
      <w:r>
        <w:rPr>
          <w:rFonts w:hint="cs"/>
          <w:rtl/>
        </w:rPr>
        <w:t xml:space="preserve">לפרלמנט, לא תורמת </w:t>
      </w:r>
      <w:proofErr w:type="spellStart"/>
      <w:r>
        <w:rPr>
          <w:rFonts w:hint="cs"/>
          <w:rtl/>
        </w:rPr>
        <w:t>במאום</w:t>
      </w:r>
      <w:proofErr w:type="spellEnd"/>
      <w:r>
        <w:rPr>
          <w:rtl/>
        </w:rPr>
        <w:t xml:space="preserve"> </w:t>
      </w:r>
      <w:bookmarkStart w:id="26331" w:name="_ETM_Q49_493270"/>
      <w:bookmarkEnd w:id="26331"/>
      <w:r>
        <w:rPr>
          <w:rtl/>
        </w:rPr>
        <w:t xml:space="preserve">לחברה </w:t>
      </w:r>
      <w:bookmarkStart w:id="26332" w:name="_ETM_Q49_493779"/>
      <w:bookmarkEnd w:id="26332"/>
      <w:r>
        <w:rPr>
          <w:rtl/>
        </w:rPr>
        <w:t>שלנו</w:t>
      </w:r>
      <w:r>
        <w:rPr>
          <w:rFonts w:hint="cs"/>
          <w:rtl/>
        </w:rPr>
        <w:t>.</w:t>
      </w:r>
      <w:r>
        <w:rPr>
          <w:rtl/>
        </w:rPr>
        <w:t xml:space="preserve"> </w:t>
      </w:r>
      <w:bookmarkStart w:id="26333" w:name="_ETM_Q49_495240"/>
      <w:bookmarkEnd w:id="26333"/>
      <w:r>
        <w:rPr>
          <w:rtl/>
        </w:rPr>
        <w:t xml:space="preserve">כל </w:t>
      </w:r>
      <w:bookmarkStart w:id="26334" w:name="_ETM_Q49_495510"/>
      <w:bookmarkEnd w:id="26334"/>
      <w:r>
        <w:rPr>
          <w:rtl/>
        </w:rPr>
        <w:t>מהות</w:t>
      </w:r>
      <w:r>
        <w:rPr>
          <w:rFonts w:hint="cs"/>
          <w:rtl/>
        </w:rPr>
        <w:t xml:space="preserve">ה היא </w:t>
      </w:r>
      <w:bookmarkStart w:id="26335" w:name="_ETM_Q49_497000"/>
      <w:bookmarkStart w:id="26336" w:name="_ETM_Q49_498520"/>
      <w:bookmarkStart w:id="26337" w:name="_ETM_Q49_498700"/>
      <w:bookmarkEnd w:id="26335"/>
      <w:bookmarkEnd w:id="26336"/>
      <w:bookmarkEnd w:id="26337"/>
      <w:r>
        <w:rPr>
          <w:rtl/>
        </w:rPr>
        <w:t>להפריע</w:t>
      </w:r>
      <w:r>
        <w:rPr>
          <w:rFonts w:hint="cs"/>
          <w:rtl/>
        </w:rPr>
        <w:t>,</w:t>
      </w:r>
      <w:r>
        <w:rPr>
          <w:rtl/>
        </w:rPr>
        <w:t xml:space="preserve"> </w:t>
      </w:r>
      <w:bookmarkStart w:id="26338" w:name="_ETM_Q49_500420"/>
      <w:bookmarkEnd w:id="26338"/>
      <w:r>
        <w:rPr>
          <w:rtl/>
        </w:rPr>
        <w:t>להתנגח</w:t>
      </w:r>
      <w:r>
        <w:rPr>
          <w:rFonts w:hint="cs"/>
          <w:rtl/>
        </w:rPr>
        <w:t>,</w:t>
      </w:r>
      <w:r>
        <w:rPr>
          <w:rtl/>
        </w:rPr>
        <w:t xml:space="preserve"> </w:t>
      </w:r>
      <w:bookmarkStart w:id="26339" w:name="_ETM_Q49_502970"/>
      <w:bookmarkEnd w:id="26339"/>
      <w:r>
        <w:rPr>
          <w:rtl/>
        </w:rPr>
        <w:t>לגדף</w:t>
      </w:r>
      <w:r>
        <w:rPr>
          <w:rFonts w:hint="cs"/>
          <w:rtl/>
        </w:rPr>
        <w:t xml:space="preserve"> – ו</w:t>
      </w:r>
      <w:bookmarkStart w:id="26340" w:name="_ETM_Q49_505189"/>
      <w:bookmarkStart w:id="26341" w:name="_ETM_Q49_505369"/>
      <w:bookmarkEnd w:id="26340"/>
      <w:bookmarkEnd w:id="26341"/>
      <w:r>
        <w:rPr>
          <w:rtl/>
        </w:rPr>
        <w:t xml:space="preserve">אתה </w:t>
      </w:r>
      <w:bookmarkStart w:id="26342" w:name="_ETM_Q49_505550"/>
      <w:bookmarkEnd w:id="26342"/>
      <w:r>
        <w:rPr>
          <w:rtl/>
        </w:rPr>
        <w:t xml:space="preserve">לא </w:t>
      </w:r>
      <w:bookmarkStart w:id="26343" w:name="_ETM_Q49_505670"/>
      <w:bookmarkEnd w:id="26343"/>
      <w:r>
        <w:rPr>
          <w:rtl/>
        </w:rPr>
        <w:t xml:space="preserve">מעיר </w:t>
      </w:r>
      <w:bookmarkStart w:id="26344" w:name="_ETM_Q49_506000"/>
      <w:bookmarkEnd w:id="26344"/>
      <w:r>
        <w:rPr>
          <w:rtl/>
        </w:rPr>
        <w:t>לה</w:t>
      </w:r>
      <w:r>
        <w:rPr>
          <w:rFonts w:hint="cs"/>
          <w:rtl/>
        </w:rPr>
        <w:t>.</w:t>
      </w:r>
      <w:r>
        <w:rPr>
          <w:rtl/>
        </w:rPr>
        <w:t xml:space="preserve"> </w:t>
      </w:r>
      <w:bookmarkStart w:id="26345" w:name="_ETM_Q49_506609"/>
      <w:bookmarkEnd w:id="26345"/>
      <w:r>
        <w:rPr>
          <w:rtl/>
        </w:rPr>
        <w:t xml:space="preserve">אני </w:t>
      </w:r>
      <w:bookmarkStart w:id="26346" w:name="_ETM_Q49_506939"/>
      <w:bookmarkEnd w:id="26346"/>
      <w:r>
        <w:rPr>
          <w:rtl/>
        </w:rPr>
        <w:t xml:space="preserve">אפילו לא </w:t>
      </w:r>
      <w:bookmarkStart w:id="26347" w:name="_ETM_Q49_507029"/>
      <w:bookmarkEnd w:id="26347"/>
      <w:r>
        <w:rPr>
          <w:rtl/>
        </w:rPr>
        <w:t xml:space="preserve">מדבר </w:t>
      </w:r>
      <w:bookmarkStart w:id="26348" w:name="_ETM_Q49_507419"/>
      <w:bookmarkEnd w:id="26348"/>
      <w:r>
        <w:rPr>
          <w:rtl/>
        </w:rPr>
        <w:t xml:space="preserve">על </w:t>
      </w:r>
      <w:bookmarkStart w:id="26349" w:name="_ETM_Q49_507509"/>
      <w:bookmarkEnd w:id="26349"/>
      <w:r>
        <w:rPr>
          <w:rtl/>
        </w:rPr>
        <w:t xml:space="preserve">להוציא </w:t>
      </w:r>
      <w:bookmarkStart w:id="26350" w:name="_ETM_Q49_507869"/>
      <w:bookmarkStart w:id="26351" w:name="_ETM_Q49_508980"/>
      <w:bookmarkEnd w:id="26350"/>
      <w:bookmarkEnd w:id="26351"/>
      <w:r>
        <w:rPr>
          <w:rtl/>
        </w:rPr>
        <w:t xml:space="preserve">או </w:t>
      </w:r>
      <w:bookmarkStart w:id="26352" w:name="_ETM_Q49_509250"/>
      <w:bookmarkEnd w:id="26352"/>
      <w:r>
        <w:rPr>
          <w:rtl/>
        </w:rPr>
        <w:t xml:space="preserve">לקרוא </w:t>
      </w:r>
      <w:bookmarkStart w:id="26353" w:name="_ETM_Q49_509640"/>
      <w:bookmarkEnd w:id="26353"/>
      <w:r>
        <w:rPr>
          <w:rFonts w:hint="cs"/>
          <w:rtl/>
        </w:rPr>
        <w:t>אות</w:t>
      </w:r>
      <w:r>
        <w:rPr>
          <w:rtl/>
        </w:rPr>
        <w:t xml:space="preserve">ה </w:t>
      </w:r>
      <w:bookmarkStart w:id="26354" w:name="_ETM_Q49_509760"/>
      <w:bookmarkEnd w:id="26354"/>
      <w:r>
        <w:rPr>
          <w:rtl/>
        </w:rPr>
        <w:t>לסדר</w:t>
      </w:r>
      <w:r>
        <w:rPr>
          <w:rFonts w:hint="cs"/>
          <w:rtl/>
        </w:rPr>
        <w:t>;</w:t>
      </w:r>
      <w:r>
        <w:rPr>
          <w:rtl/>
        </w:rPr>
        <w:t xml:space="preserve"> </w:t>
      </w:r>
      <w:bookmarkStart w:id="26355" w:name="_ETM_Q49_510690"/>
      <w:bookmarkEnd w:id="26355"/>
      <w:r>
        <w:rPr>
          <w:rtl/>
        </w:rPr>
        <w:t>את</w:t>
      </w:r>
      <w:r>
        <w:rPr>
          <w:rFonts w:hint="cs"/>
          <w:rtl/>
        </w:rPr>
        <w:t>ה</w:t>
      </w:r>
      <w:r>
        <w:rPr>
          <w:rtl/>
        </w:rPr>
        <w:t xml:space="preserve"> </w:t>
      </w:r>
      <w:bookmarkStart w:id="26356" w:name="_ETM_Q49_510900"/>
      <w:bookmarkEnd w:id="26356"/>
      <w:r>
        <w:rPr>
          <w:rtl/>
        </w:rPr>
        <w:t xml:space="preserve">אפילו </w:t>
      </w:r>
      <w:bookmarkStart w:id="26357" w:name="_ETM_Q49_511200"/>
      <w:bookmarkEnd w:id="26357"/>
      <w:r>
        <w:rPr>
          <w:rtl/>
        </w:rPr>
        <w:t xml:space="preserve">לא </w:t>
      </w:r>
      <w:bookmarkStart w:id="26358" w:name="_ETM_Q49_511320"/>
      <w:bookmarkEnd w:id="26358"/>
      <w:r>
        <w:rPr>
          <w:rtl/>
        </w:rPr>
        <w:t xml:space="preserve">מעיר </w:t>
      </w:r>
      <w:bookmarkStart w:id="26359" w:name="_ETM_Q49_511710"/>
      <w:bookmarkEnd w:id="26359"/>
      <w:r>
        <w:rPr>
          <w:rtl/>
        </w:rPr>
        <w:t>לה</w:t>
      </w:r>
      <w:r>
        <w:rPr>
          <w:rFonts w:hint="cs"/>
          <w:rtl/>
        </w:rPr>
        <w:t xml:space="preserve">. </w:t>
      </w:r>
      <w:bookmarkStart w:id="26360" w:name="_ETM_Q49_512300"/>
      <w:bookmarkStart w:id="26361" w:name="_ETM_Q49_512480"/>
      <w:bookmarkEnd w:id="26360"/>
      <w:bookmarkEnd w:id="26361"/>
      <w:r>
        <w:rPr>
          <w:rtl/>
        </w:rPr>
        <w:t xml:space="preserve">היא </w:t>
      </w:r>
      <w:bookmarkStart w:id="26362" w:name="_ETM_Q49_512540"/>
      <w:bookmarkEnd w:id="26362"/>
      <w:r>
        <w:rPr>
          <w:rFonts w:hint="cs"/>
          <w:rtl/>
        </w:rPr>
        <w:t>מ</w:t>
      </w:r>
      <w:r>
        <w:rPr>
          <w:rtl/>
        </w:rPr>
        <w:t xml:space="preserve">גיעה </w:t>
      </w:r>
      <w:bookmarkStart w:id="26363" w:name="_ETM_Q49_512900"/>
      <w:bookmarkEnd w:id="26363"/>
      <w:r>
        <w:rPr>
          <w:rtl/>
        </w:rPr>
        <w:t xml:space="preserve">לפה </w:t>
      </w:r>
      <w:bookmarkStart w:id="26364" w:name="_ETM_Q49_513980"/>
      <w:bookmarkEnd w:id="26364"/>
      <w:r>
        <w:rPr>
          <w:rtl/>
        </w:rPr>
        <w:t xml:space="preserve">באיומים </w:t>
      </w:r>
      <w:bookmarkStart w:id="26365" w:name="_ETM_Q49_514640"/>
      <w:bookmarkEnd w:id="26365"/>
      <w:r>
        <w:rPr>
          <w:rtl/>
        </w:rPr>
        <w:t xml:space="preserve">לא </w:t>
      </w:r>
      <w:bookmarkStart w:id="26366" w:name="_ETM_Q49_514890"/>
      <w:bookmarkEnd w:id="26366"/>
      <w:r>
        <w:rPr>
          <w:rtl/>
        </w:rPr>
        <w:t xml:space="preserve">בפעם </w:t>
      </w:r>
      <w:bookmarkStart w:id="26367" w:name="_ETM_Q49_515160"/>
      <w:bookmarkEnd w:id="26367"/>
      <w:r>
        <w:rPr>
          <w:rtl/>
        </w:rPr>
        <w:t>הראשונה</w:t>
      </w:r>
      <w:r>
        <w:rPr>
          <w:rFonts w:hint="cs"/>
          <w:rtl/>
        </w:rPr>
        <w:t>,</w:t>
      </w:r>
      <w:r>
        <w:rPr>
          <w:rtl/>
        </w:rPr>
        <w:t xml:space="preserve"> </w:t>
      </w:r>
      <w:bookmarkStart w:id="26368" w:name="_ETM_Q49_515700"/>
      <w:bookmarkEnd w:id="26368"/>
      <w:r>
        <w:rPr>
          <w:rtl/>
        </w:rPr>
        <w:t xml:space="preserve">כבר </w:t>
      </w:r>
      <w:bookmarkStart w:id="26369" w:name="_ETM_Q49_515880"/>
      <w:bookmarkEnd w:id="26369"/>
      <w:r>
        <w:rPr>
          <w:rtl/>
        </w:rPr>
        <w:t xml:space="preserve">הפסקתי </w:t>
      </w:r>
      <w:bookmarkStart w:id="26370" w:name="_ETM_Q49_516329"/>
      <w:bookmarkEnd w:id="26370"/>
      <w:r>
        <w:rPr>
          <w:rtl/>
        </w:rPr>
        <w:t xml:space="preserve">לספור </w:t>
      </w:r>
      <w:bookmarkStart w:id="26371" w:name="_ETM_Q49_516660"/>
      <w:bookmarkEnd w:id="26371"/>
      <w:r>
        <w:rPr>
          <w:rtl/>
        </w:rPr>
        <w:t xml:space="preserve">כמה </w:t>
      </w:r>
      <w:bookmarkStart w:id="26372" w:name="_ETM_Q49_516930"/>
      <w:bookmarkEnd w:id="26372"/>
      <w:r>
        <w:rPr>
          <w:rtl/>
        </w:rPr>
        <w:t xml:space="preserve">פעמים </w:t>
      </w:r>
      <w:bookmarkStart w:id="26373" w:name="_ETM_Q49_517260"/>
      <w:bookmarkEnd w:id="26373"/>
      <w:r>
        <w:rPr>
          <w:rtl/>
        </w:rPr>
        <w:t xml:space="preserve">זה </w:t>
      </w:r>
      <w:bookmarkStart w:id="26374" w:name="_ETM_Q49_517380"/>
      <w:bookmarkEnd w:id="26374"/>
      <w:r>
        <w:rPr>
          <w:rtl/>
        </w:rPr>
        <w:t>קורה</w:t>
      </w:r>
      <w:bookmarkStart w:id="26375" w:name="_ETM_Q49_518450"/>
      <w:bookmarkEnd w:id="26375"/>
      <w:r>
        <w:rPr>
          <w:rFonts w:hint="cs"/>
          <w:rtl/>
        </w:rPr>
        <w:t xml:space="preserve">, </w:t>
      </w:r>
      <w:r>
        <w:rPr>
          <w:rtl/>
        </w:rPr>
        <w:t xml:space="preserve">והיא </w:t>
      </w:r>
      <w:bookmarkStart w:id="26376" w:name="_ETM_Q49_518630"/>
      <w:bookmarkEnd w:id="26376"/>
      <w:r>
        <w:rPr>
          <w:rtl/>
        </w:rPr>
        <w:t>ממשיכה</w:t>
      </w:r>
      <w:r>
        <w:rPr>
          <w:rFonts w:hint="cs"/>
          <w:rtl/>
        </w:rPr>
        <w:t>.</w:t>
      </w:r>
    </w:p>
    <w:p w:rsidR="009E2C20" w:rsidRDefault="009E2C20" w:rsidP="0060687C">
      <w:pPr>
        <w:rPr>
          <w:rtl/>
        </w:rPr>
      </w:pPr>
    </w:p>
    <w:p w:rsidR="009E2C20" w:rsidRDefault="009E2C20" w:rsidP="0060687C">
      <w:pPr>
        <w:pStyle w:val="af5"/>
        <w:keepNext/>
        <w:rPr>
          <w:rtl/>
        </w:rPr>
      </w:pPr>
      <w:r w:rsidRPr="00BD0162">
        <w:rPr>
          <w:rStyle w:val="TagStyle"/>
          <w:rtl/>
        </w:rPr>
        <w:t xml:space="preserve"> &lt;&lt; קריאה &gt;&gt;</w:t>
      </w:r>
      <w:r w:rsidRPr="003C3CE6">
        <w:rPr>
          <w:rStyle w:val="TagStyle"/>
          <w:rtl/>
        </w:rPr>
        <w:t xml:space="preserve"> </w:t>
      </w:r>
      <w:r>
        <w:rPr>
          <w:rtl/>
        </w:rPr>
        <w:t>טלי גוטליב (הליכוד):</w:t>
      </w:r>
      <w:r w:rsidRPr="003C3CE6">
        <w:rPr>
          <w:rStyle w:val="TagStyle"/>
          <w:rtl/>
        </w:rPr>
        <w:t xml:space="preserve"> </w:t>
      </w:r>
      <w:r w:rsidRPr="00BD0162">
        <w:rPr>
          <w:rStyle w:val="TagStyle"/>
          <w:rtl/>
        </w:rPr>
        <w:t>&lt;&lt; קריאה &gt;&gt;</w:t>
      </w:r>
      <w:r>
        <w:rPr>
          <w:rtl/>
        </w:rPr>
        <w:t xml:space="preserve">   </w:t>
      </w:r>
    </w:p>
    <w:p w:rsidR="009E2C20" w:rsidRDefault="009E2C20" w:rsidP="000921AA">
      <w:pPr>
        <w:rPr>
          <w:rtl/>
        </w:rPr>
      </w:pPr>
    </w:p>
    <w:p w:rsidR="009E2C20" w:rsidRDefault="000921AA" w:rsidP="0060687C">
      <w:pPr>
        <w:rPr>
          <w:rtl/>
        </w:rPr>
      </w:pPr>
      <w:r>
        <w:rPr>
          <w:rFonts w:hint="cs"/>
          <w:rtl/>
        </w:rPr>
        <w:t>– – –</w:t>
      </w:r>
      <w:r w:rsidR="009E2C20">
        <w:rPr>
          <w:rFonts w:hint="cs"/>
          <w:rtl/>
        </w:rPr>
        <w:t xml:space="preserve"> אני אשמור על הלוחמים שלנו מכל משמר.</w:t>
      </w:r>
    </w:p>
    <w:p w:rsidR="009E2C20" w:rsidRDefault="009E2C20" w:rsidP="0060687C">
      <w:pPr>
        <w:rPr>
          <w:rtl/>
        </w:rPr>
      </w:pPr>
      <w:bookmarkStart w:id="26377" w:name="_ETM_Q49_516000"/>
      <w:bookmarkEnd w:id="26377"/>
    </w:p>
    <w:p w:rsidR="009E2C20" w:rsidRDefault="009E2C20" w:rsidP="0060687C">
      <w:pPr>
        <w:pStyle w:val="-"/>
        <w:keepNext/>
        <w:rPr>
          <w:rtl/>
        </w:rPr>
      </w:pPr>
      <w:bookmarkStart w:id="26378" w:name="ET_speakercontinue_5785_33"/>
      <w:r w:rsidRPr="00BD0162">
        <w:rPr>
          <w:rStyle w:val="TagStyle"/>
          <w:rtl/>
        </w:rPr>
        <w:t xml:space="preserve"> &lt;&lt; דובר_המשך &gt;&gt;</w:t>
      </w:r>
      <w:r w:rsidRPr="003C3CE6">
        <w:rPr>
          <w:rStyle w:val="TagStyle"/>
          <w:rtl/>
        </w:rPr>
        <w:t xml:space="preserve"> </w:t>
      </w:r>
      <w:r>
        <w:rPr>
          <w:rtl/>
        </w:rPr>
        <w:t>עופר כסיף (חד"ש-תע"ל):</w:t>
      </w:r>
      <w:r w:rsidRPr="003C3CE6">
        <w:rPr>
          <w:rStyle w:val="TagStyle"/>
          <w:rtl/>
        </w:rPr>
        <w:t xml:space="preserve"> </w:t>
      </w:r>
      <w:r w:rsidRPr="00BD0162">
        <w:rPr>
          <w:rStyle w:val="TagStyle"/>
          <w:rtl/>
        </w:rPr>
        <w:t>&lt;&lt; דובר_המשך &gt;&gt;</w:t>
      </w:r>
      <w:r>
        <w:rPr>
          <w:rtl/>
        </w:rPr>
        <w:t xml:space="preserve">   </w:t>
      </w:r>
      <w:bookmarkEnd w:id="26378"/>
    </w:p>
    <w:p w:rsidR="009E2C20" w:rsidRDefault="009E2C20" w:rsidP="000921AA">
      <w:pPr>
        <w:rPr>
          <w:rtl/>
        </w:rPr>
      </w:pPr>
    </w:p>
    <w:p w:rsidR="009E2C20" w:rsidRDefault="009E2C20" w:rsidP="0060687C">
      <w:pPr>
        <w:rPr>
          <w:rtl/>
        </w:rPr>
      </w:pPr>
      <w:bookmarkStart w:id="26379" w:name="_ETM_Q49_520980"/>
      <w:bookmarkEnd w:id="26379"/>
      <w:r>
        <w:rPr>
          <w:rtl/>
        </w:rPr>
        <w:t xml:space="preserve">והיא </w:t>
      </w:r>
      <w:bookmarkStart w:id="26380" w:name="_ETM_Q49_521250"/>
      <w:bookmarkEnd w:id="26380"/>
      <w:r>
        <w:rPr>
          <w:rtl/>
        </w:rPr>
        <w:t xml:space="preserve">מגיעה </w:t>
      </w:r>
      <w:bookmarkStart w:id="26381" w:name="_ETM_Q49_521700"/>
      <w:bookmarkEnd w:id="26381"/>
      <w:r>
        <w:rPr>
          <w:rtl/>
        </w:rPr>
        <w:t xml:space="preserve">לפה </w:t>
      </w:r>
      <w:bookmarkStart w:id="26382" w:name="_ETM_Q49_522170"/>
      <w:bookmarkStart w:id="26383" w:name="_ETM_Q49_524029"/>
      <w:bookmarkEnd w:id="26382"/>
      <w:bookmarkEnd w:id="26383"/>
      <w:r>
        <w:rPr>
          <w:rtl/>
        </w:rPr>
        <w:t>ומאיי</w:t>
      </w:r>
      <w:r>
        <w:rPr>
          <w:rFonts w:hint="cs"/>
          <w:rtl/>
        </w:rPr>
        <w:t xml:space="preserve">מת </w:t>
      </w:r>
      <w:r w:rsidR="000921AA">
        <w:rPr>
          <w:rFonts w:hint="cs"/>
          <w:rtl/>
        </w:rPr>
        <w:t>– –</w:t>
      </w:r>
      <w:r>
        <w:rPr>
          <w:rFonts w:hint="cs"/>
          <w:rtl/>
        </w:rPr>
        <w:t xml:space="preserve"> </w:t>
      </w:r>
    </w:p>
    <w:p w:rsidR="009E2C20" w:rsidRDefault="009E2C20" w:rsidP="0060687C">
      <w:pPr>
        <w:rPr>
          <w:rtl/>
        </w:rPr>
      </w:pPr>
    </w:p>
    <w:p w:rsidR="009E2C20" w:rsidRDefault="009E2C20" w:rsidP="0060687C">
      <w:pPr>
        <w:pStyle w:val="af5"/>
        <w:keepNext/>
        <w:rPr>
          <w:rtl/>
        </w:rPr>
      </w:pPr>
      <w:bookmarkStart w:id="26384" w:name="ET_interruption_קריאות_34"/>
      <w:r w:rsidRPr="00BD0162">
        <w:rPr>
          <w:rStyle w:val="TagStyle"/>
          <w:rtl/>
        </w:rPr>
        <w:t xml:space="preserve"> &lt;&lt; קריאה &gt;&gt;</w:t>
      </w:r>
      <w:r w:rsidRPr="003C3CE6">
        <w:rPr>
          <w:rStyle w:val="TagStyle"/>
          <w:rtl/>
        </w:rPr>
        <w:t xml:space="preserve"> </w:t>
      </w:r>
      <w:r>
        <w:rPr>
          <w:rtl/>
        </w:rPr>
        <w:t>קריאות:</w:t>
      </w:r>
      <w:r w:rsidRPr="003C3CE6">
        <w:rPr>
          <w:rStyle w:val="TagStyle"/>
          <w:rtl/>
        </w:rPr>
        <w:t xml:space="preserve"> </w:t>
      </w:r>
      <w:r w:rsidRPr="00BD0162">
        <w:rPr>
          <w:rStyle w:val="TagStyle"/>
          <w:rtl/>
        </w:rPr>
        <w:t>&lt;&lt; קריאה &gt;&gt;</w:t>
      </w:r>
      <w:r>
        <w:rPr>
          <w:rtl/>
        </w:rPr>
        <w:t xml:space="preserve">   </w:t>
      </w:r>
      <w:bookmarkEnd w:id="26384"/>
    </w:p>
    <w:p w:rsidR="009E2C20" w:rsidRDefault="009E2C20" w:rsidP="000921AA">
      <w:pPr>
        <w:rPr>
          <w:rtl/>
        </w:rPr>
      </w:pPr>
    </w:p>
    <w:p w:rsidR="009E2C20" w:rsidRDefault="000921AA" w:rsidP="0060687C">
      <w:pPr>
        <w:rPr>
          <w:rtl/>
        </w:rPr>
      </w:pPr>
      <w:r>
        <w:rPr>
          <w:rFonts w:hint="cs"/>
          <w:rtl/>
        </w:rPr>
        <w:t>– – –</w:t>
      </w:r>
      <w:r w:rsidR="009E2C20">
        <w:rPr>
          <w:rFonts w:hint="cs"/>
          <w:rtl/>
        </w:rPr>
        <w:t xml:space="preserve"> </w:t>
      </w:r>
    </w:p>
    <w:p w:rsidR="009E2C20" w:rsidRDefault="009E2C20" w:rsidP="0060687C">
      <w:pPr>
        <w:rPr>
          <w:rtl/>
        </w:rPr>
      </w:pPr>
    </w:p>
    <w:p w:rsidR="009E2C20" w:rsidRDefault="009E2C20" w:rsidP="0060687C">
      <w:pPr>
        <w:pStyle w:val="af6"/>
        <w:keepNext/>
        <w:rPr>
          <w:rtl/>
        </w:rPr>
      </w:pPr>
      <w:r w:rsidRPr="00BD0162">
        <w:rPr>
          <w:rStyle w:val="TagStyle"/>
          <w:rtl/>
        </w:rPr>
        <w:t xml:space="preserve"> &lt;&lt; יור &gt;&gt;</w:t>
      </w:r>
      <w:r w:rsidRPr="003C3CE6">
        <w:rPr>
          <w:rStyle w:val="TagStyle"/>
          <w:rtl/>
        </w:rPr>
        <w:t xml:space="preserve"> </w:t>
      </w:r>
      <w:r>
        <w:rPr>
          <w:rtl/>
        </w:rPr>
        <w:t>היו"ר משה סולומון:</w:t>
      </w:r>
      <w:r w:rsidRPr="003C3CE6">
        <w:rPr>
          <w:rStyle w:val="TagStyle"/>
          <w:rtl/>
        </w:rPr>
        <w:t xml:space="preserve"> </w:t>
      </w:r>
      <w:r w:rsidRPr="00BD0162">
        <w:rPr>
          <w:rStyle w:val="TagStyle"/>
          <w:rtl/>
        </w:rPr>
        <w:t>&lt;&lt; יור &gt;&gt;</w:t>
      </w:r>
      <w:r>
        <w:rPr>
          <w:rtl/>
        </w:rPr>
        <w:t xml:space="preserve">   </w:t>
      </w:r>
    </w:p>
    <w:p w:rsidR="009E2C20" w:rsidRDefault="009E2C20" w:rsidP="000921AA">
      <w:pPr>
        <w:rPr>
          <w:rtl/>
        </w:rPr>
      </w:pPr>
    </w:p>
    <w:p w:rsidR="009E2C20" w:rsidRDefault="009E2C20" w:rsidP="0060687C">
      <w:pPr>
        <w:rPr>
          <w:rtl/>
        </w:rPr>
      </w:pPr>
      <w:r>
        <w:rPr>
          <w:rFonts w:hint="cs"/>
          <w:rtl/>
        </w:rPr>
        <w:t xml:space="preserve">חברי </w:t>
      </w:r>
      <w:bookmarkStart w:id="26385" w:name="_ETM_Q49_517000"/>
      <w:bookmarkEnd w:id="26385"/>
      <w:r>
        <w:rPr>
          <w:rFonts w:hint="cs"/>
          <w:rtl/>
        </w:rPr>
        <w:t xml:space="preserve">הכנסת, אני </w:t>
      </w:r>
      <w:bookmarkStart w:id="26386" w:name="_ETM_Q49_524839"/>
      <w:bookmarkStart w:id="26387" w:name="_ETM_Q49_525260"/>
      <w:bookmarkStart w:id="26388" w:name="_ETM_Q49_525380"/>
      <w:bookmarkEnd w:id="26386"/>
      <w:bookmarkEnd w:id="26387"/>
      <w:bookmarkEnd w:id="26388"/>
      <w:r>
        <w:rPr>
          <w:rtl/>
        </w:rPr>
        <w:t xml:space="preserve">מבקש </w:t>
      </w:r>
      <w:bookmarkStart w:id="26389" w:name="_ETM_Q49_525860"/>
      <w:bookmarkEnd w:id="26389"/>
      <w:r>
        <w:rPr>
          <w:rtl/>
        </w:rPr>
        <w:t xml:space="preserve">לאפשר </w:t>
      </w:r>
      <w:bookmarkStart w:id="26390" w:name="_ETM_Q49_526220"/>
      <w:bookmarkEnd w:id="26390"/>
      <w:r>
        <w:rPr>
          <w:rtl/>
        </w:rPr>
        <w:t xml:space="preserve">לו </w:t>
      </w:r>
      <w:bookmarkStart w:id="26391" w:name="_ETM_Q49_526339"/>
      <w:bookmarkEnd w:id="26391"/>
      <w:r>
        <w:rPr>
          <w:rtl/>
        </w:rPr>
        <w:t>לדבר</w:t>
      </w:r>
      <w:r>
        <w:rPr>
          <w:rFonts w:hint="cs"/>
          <w:rtl/>
        </w:rPr>
        <w:t>,</w:t>
      </w:r>
      <w:r>
        <w:rPr>
          <w:rtl/>
        </w:rPr>
        <w:t xml:space="preserve"> </w:t>
      </w:r>
      <w:bookmarkStart w:id="26392" w:name="_ETM_Q49_526940"/>
      <w:bookmarkEnd w:id="26392"/>
      <w:r>
        <w:rPr>
          <w:rtl/>
        </w:rPr>
        <w:t xml:space="preserve">יש </w:t>
      </w:r>
      <w:bookmarkStart w:id="26393" w:name="_ETM_Q49_527089"/>
      <w:bookmarkEnd w:id="26393"/>
      <w:r>
        <w:rPr>
          <w:rtl/>
        </w:rPr>
        <w:t xml:space="preserve">לו </w:t>
      </w:r>
      <w:bookmarkStart w:id="26394" w:name="_ETM_Q49_527210"/>
      <w:bookmarkEnd w:id="26394"/>
      <w:r>
        <w:rPr>
          <w:rtl/>
        </w:rPr>
        <w:t>דקה</w:t>
      </w:r>
      <w:r>
        <w:rPr>
          <w:rFonts w:hint="cs"/>
          <w:rtl/>
        </w:rPr>
        <w:t>.</w:t>
      </w:r>
    </w:p>
    <w:p w:rsidR="009E2C20" w:rsidRDefault="009E2C20" w:rsidP="0060687C">
      <w:pPr>
        <w:rPr>
          <w:rtl/>
        </w:rPr>
      </w:pPr>
    </w:p>
    <w:p w:rsidR="009E2C20" w:rsidRDefault="009E2C20" w:rsidP="0060687C">
      <w:pPr>
        <w:pStyle w:val="-"/>
        <w:keepNext/>
        <w:rPr>
          <w:rtl/>
        </w:rPr>
      </w:pPr>
      <w:bookmarkStart w:id="26395" w:name="ET_speakercontinue_5785_36"/>
      <w:r w:rsidRPr="00BD0162">
        <w:rPr>
          <w:rStyle w:val="TagStyle"/>
          <w:rtl/>
        </w:rPr>
        <w:t xml:space="preserve"> &lt;&lt; דובר_המשך &gt;&gt;</w:t>
      </w:r>
      <w:r w:rsidRPr="003C3CE6">
        <w:rPr>
          <w:rStyle w:val="TagStyle"/>
          <w:rtl/>
        </w:rPr>
        <w:t xml:space="preserve"> </w:t>
      </w:r>
      <w:r>
        <w:rPr>
          <w:rtl/>
        </w:rPr>
        <w:t>עופר כסיף (חד"ש-תע"ל):</w:t>
      </w:r>
      <w:r w:rsidRPr="003C3CE6">
        <w:rPr>
          <w:rStyle w:val="TagStyle"/>
          <w:rtl/>
        </w:rPr>
        <w:t xml:space="preserve"> </w:t>
      </w:r>
      <w:r w:rsidRPr="00BD0162">
        <w:rPr>
          <w:rStyle w:val="TagStyle"/>
          <w:rtl/>
        </w:rPr>
        <w:t>&lt;&lt; דובר_המשך &gt;&gt;</w:t>
      </w:r>
      <w:r>
        <w:rPr>
          <w:rtl/>
        </w:rPr>
        <w:t xml:space="preserve">   </w:t>
      </w:r>
      <w:bookmarkEnd w:id="26395"/>
    </w:p>
    <w:p w:rsidR="009E2C20" w:rsidRDefault="009E2C20" w:rsidP="000921AA">
      <w:pPr>
        <w:rPr>
          <w:rtl/>
        </w:rPr>
      </w:pPr>
    </w:p>
    <w:p w:rsidR="009E2C20" w:rsidRDefault="000921AA" w:rsidP="0060687C">
      <w:pPr>
        <w:rPr>
          <w:rtl/>
        </w:rPr>
      </w:pPr>
      <w:r>
        <w:rPr>
          <w:rFonts w:hint="cs"/>
          <w:rtl/>
        </w:rPr>
        <w:t>– –</w:t>
      </w:r>
      <w:r w:rsidR="009E2C20">
        <w:rPr>
          <w:rFonts w:hint="cs"/>
          <w:rtl/>
        </w:rPr>
        <w:t xml:space="preserve"> </w:t>
      </w:r>
      <w:bookmarkStart w:id="26396" w:name="_ETM_Q49_528870"/>
      <w:bookmarkEnd w:id="26396"/>
      <w:r w:rsidR="009E2C20">
        <w:rPr>
          <w:rtl/>
        </w:rPr>
        <w:t>ומאי</w:t>
      </w:r>
      <w:r w:rsidR="009E2C20">
        <w:rPr>
          <w:rFonts w:hint="cs"/>
          <w:rtl/>
        </w:rPr>
        <w:t>ימ</w:t>
      </w:r>
      <w:r w:rsidR="009E2C20">
        <w:rPr>
          <w:rtl/>
        </w:rPr>
        <w:t xml:space="preserve">ת </w:t>
      </w:r>
      <w:bookmarkStart w:id="26397" w:name="_ETM_Q49_529739"/>
      <w:bookmarkEnd w:id="26397"/>
      <w:r w:rsidR="009E2C20">
        <w:rPr>
          <w:rtl/>
        </w:rPr>
        <w:t xml:space="preserve">פיזית </w:t>
      </w:r>
      <w:bookmarkStart w:id="26398" w:name="_ETM_Q49_530339"/>
      <w:bookmarkEnd w:id="26398"/>
      <w:r w:rsidR="009E2C20">
        <w:rPr>
          <w:rtl/>
        </w:rPr>
        <w:t xml:space="preserve">לא </w:t>
      </w:r>
      <w:bookmarkStart w:id="26399" w:name="_ETM_Q49_530550"/>
      <w:bookmarkEnd w:id="26399"/>
      <w:r w:rsidR="009E2C20">
        <w:rPr>
          <w:rtl/>
        </w:rPr>
        <w:t xml:space="preserve">בפעם </w:t>
      </w:r>
      <w:bookmarkStart w:id="26400" w:name="_ETM_Q49_530940"/>
      <w:bookmarkEnd w:id="26400"/>
      <w:r w:rsidR="009E2C20">
        <w:rPr>
          <w:rtl/>
        </w:rPr>
        <w:t xml:space="preserve">הראשונה </w:t>
      </w:r>
      <w:bookmarkStart w:id="26401" w:name="_ETM_Q49_531510"/>
      <w:bookmarkEnd w:id="26401"/>
      <w:r w:rsidR="009E2C20">
        <w:rPr>
          <w:rtl/>
        </w:rPr>
        <w:t xml:space="preserve">על </w:t>
      </w:r>
      <w:bookmarkStart w:id="26402" w:name="_ETM_Q49_531600"/>
      <w:bookmarkEnd w:id="26402"/>
      <w:r w:rsidR="009E2C20">
        <w:rPr>
          <w:rtl/>
        </w:rPr>
        <w:t xml:space="preserve">חבר </w:t>
      </w:r>
      <w:bookmarkStart w:id="26403" w:name="_ETM_Q49_531899"/>
      <w:bookmarkEnd w:id="26403"/>
      <w:r w:rsidR="009E2C20">
        <w:rPr>
          <w:rtl/>
        </w:rPr>
        <w:t xml:space="preserve">כנסת </w:t>
      </w:r>
      <w:bookmarkStart w:id="26404" w:name="_ETM_Q49_532289"/>
      <w:bookmarkEnd w:id="26404"/>
      <w:r w:rsidR="009E2C20">
        <w:rPr>
          <w:rtl/>
        </w:rPr>
        <w:t xml:space="preserve">שמדבר </w:t>
      </w:r>
      <w:bookmarkStart w:id="26405" w:name="_ETM_Q49_533380"/>
      <w:bookmarkEnd w:id="26405"/>
      <w:r w:rsidR="009E2C20">
        <w:rPr>
          <w:rFonts w:hint="cs"/>
          <w:rtl/>
        </w:rPr>
        <w:t>בזכות, לא</w:t>
      </w:r>
      <w:bookmarkStart w:id="26406" w:name="_ETM_Q49_533950"/>
      <w:bookmarkStart w:id="26407" w:name="_ETM_Q49_534160"/>
      <w:bookmarkEnd w:id="26406"/>
      <w:bookmarkEnd w:id="26407"/>
      <w:r w:rsidR="009E2C20">
        <w:rPr>
          <w:rFonts w:hint="cs"/>
          <w:rtl/>
        </w:rPr>
        <w:t xml:space="preserve"> ב</w:t>
      </w:r>
      <w:r w:rsidR="009E2C20">
        <w:rPr>
          <w:rtl/>
        </w:rPr>
        <w:t>חסד</w:t>
      </w:r>
      <w:r w:rsidR="009E2C20">
        <w:rPr>
          <w:rFonts w:hint="cs"/>
          <w:rtl/>
        </w:rPr>
        <w:t xml:space="preserve"> – ואותו</w:t>
      </w:r>
      <w:r w:rsidR="009E2C20">
        <w:rPr>
          <w:rtl/>
        </w:rPr>
        <w:t xml:space="preserve"> </w:t>
      </w:r>
      <w:bookmarkStart w:id="26408" w:name="_ETM_Q49_536190"/>
      <w:bookmarkEnd w:id="26408"/>
      <w:r w:rsidR="009E2C20">
        <w:rPr>
          <w:rtl/>
        </w:rPr>
        <w:t xml:space="preserve">אתה </w:t>
      </w:r>
      <w:bookmarkStart w:id="26409" w:name="_ETM_Q49_536370"/>
      <w:bookmarkEnd w:id="26409"/>
      <w:r w:rsidR="009E2C20">
        <w:rPr>
          <w:rtl/>
        </w:rPr>
        <w:t>מוציא</w:t>
      </w:r>
      <w:r w:rsidR="009E2C20">
        <w:rPr>
          <w:rFonts w:hint="cs"/>
          <w:rtl/>
        </w:rPr>
        <w:t>.</w:t>
      </w:r>
      <w:r w:rsidR="009E2C20">
        <w:rPr>
          <w:rtl/>
        </w:rPr>
        <w:t xml:space="preserve"> </w:t>
      </w:r>
      <w:bookmarkStart w:id="26410" w:name="_ETM_Q49_537350"/>
      <w:bookmarkEnd w:id="26410"/>
      <w:r w:rsidR="009E2C20">
        <w:rPr>
          <w:rtl/>
        </w:rPr>
        <w:t xml:space="preserve">וכשאני </w:t>
      </w:r>
      <w:bookmarkStart w:id="26411" w:name="_ETM_Q49_537920"/>
      <w:bookmarkEnd w:id="26411"/>
      <w:r w:rsidR="009E2C20">
        <w:rPr>
          <w:rtl/>
        </w:rPr>
        <w:t xml:space="preserve">קורא </w:t>
      </w:r>
      <w:bookmarkStart w:id="26412" w:name="_ETM_Q49_538279"/>
      <w:bookmarkEnd w:id="26412"/>
      <w:r w:rsidR="009E2C20">
        <w:rPr>
          <w:rtl/>
        </w:rPr>
        <w:t xml:space="preserve">לך </w:t>
      </w:r>
      <w:bookmarkStart w:id="26413" w:name="_ETM_Q49_538550"/>
      <w:bookmarkEnd w:id="26413"/>
      <w:r>
        <w:rPr>
          <w:rFonts w:hint="cs"/>
          <w:rtl/>
        </w:rPr>
        <w:t>– – –</w:t>
      </w:r>
    </w:p>
    <w:p w:rsidR="00BD2CA3" w:rsidRDefault="00BD2CA3" w:rsidP="0060687C">
      <w:pPr>
        <w:rPr>
          <w:rtl/>
        </w:rPr>
      </w:pPr>
    </w:p>
    <w:p w:rsidR="009E2C20" w:rsidRDefault="009E2C20" w:rsidP="0060687C">
      <w:pPr>
        <w:pStyle w:val="af6"/>
        <w:keepNext/>
        <w:rPr>
          <w:rtl/>
        </w:rPr>
      </w:pPr>
      <w:r w:rsidRPr="00BD0162">
        <w:rPr>
          <w:rStyle w:val="TagStyle"/>
          <w:rtl/>
        </w:rPr>
        <w:t xml:space="preserve"> &lt;&lt; יור &gt;&gt;</w:t>
      </w:r>
      <w:r w:rsidRPr="003C3CE6">
        <w:rPr>
          <w:rStyle w:val="TagStyle"/>
          <w:rtl/>
        </w:rPr>
        <w:t xml:space="preserve"> </w:t>
      </w:r>
      <w:r>
        <w:rPr>
          <w:rtl/>
        </w:rPr>
        <w:t>היו"ר משה סולומון:</w:t>
      </w:r>
      <w:r w:rsidRPr="003C3CE6">
        <w:rPr>
          <w:rStyle w:val="TagStyle"/>
          <w:rtl/>
        </w:rPr>
        <w:t xml:space="preserve"> </w:t>
      </w:r>
      <w:r w:rsidRPr="00BD0162">
        <w:rPr>
          <w:rStyle w:val="TagStyle"/>
          <w:rtl/>
        </w:rPr>
        <w:t>&lt;&lt; יור &gt;&gt;</w:t>
      </w:r>
      <w:r>
        <w:rPr>
          <w:rtl/>
        </w:rPr>
        <w:t xml:space="preserve">   </w:t>
      </w:r>
    </w:p>
    <w:p w:rsidR="009E2C20" w:rsidRDefault="009E2C20" w:rsidP="000921AA">
      <w:pPr>
        <w:rPr>
          <w:rtl/>
        </w:rPr>
      </w:pPr>
    </w:p>
    <w:p w:rsidR="009E2C20" w:rsidRDefault="009E2C20" w:rsidP="0060687C">
      <w:pPr>
        <w:rPr>
          <w:rtl/>
        </w:rPr>
      </w:pPr>
      <w:r>
        <w:rPr>
          <w:rtl/>
        </w:rPr>
        <w:t xml:space="preserve">אני </w:t>
      </w:r>
      <w:bookmarkStart w:id="26414" w:name="_ETM_Q49_538670"/>
      <w:bookmarkEnd w:id="26414"/>
      <w:r>
        <w:rPr>
          <w:rtl/>
        </w:rPr>
        <w:t xml:space="preserve">הוצאתי </w:t>
      </w:r>
      <w:bookmarkStart w:id="26415" w:name="_ETM_Q49_539239"/>
      <w:bookmarkEnd w:id="26415"/>
      <w:r>
        <w:rPr>
          <w:rtl/>
        </w:rPr>
        <w:t xml:space="preserve">אותו </w:t>
      </w:r>
      <w:bookmarkStart w:id="26416" w:name="_ETM_Q49_539510"/>
      <w:bookmarkEnd w:id="26416"/>
      <w:r>
        <w:rPr>
          <w:rtl/>
        </w:rPr>
        <w:t xml:space="preserve">כי </w:t>
      </w:r>
      <w:bookmarkStart w:id="26417" w:name="_ETM_Q49_539629"/>
      <w:bookmarkEnd w:id="26417"/>
      <w:r>
        <w:rPr>
          <w:rtl/>
        </w:rPr>
        <w:t xml:space="preserve">הוא </w:t>
      </w:r>
      <w:bookmarkStart w:id="26418" w:name="_ETM_Q49_539719"/>
      <w:bookmarkEnd w:id="26418"/>
      <w:r>
        <w:rPr>
          <w:rtl/>
        </w:rPr>
        <w:t xml:space="preserve">קרא </w:t>
      </w:r>
      <w:bookmarkStart w:id="26419" w:name="_ETM_Q49_539960"/>
      <w:bookmarkEnd w:id="26419"/>
      <w:r>
        <w:rPr>
          <w:rtl/>
        </w:rPr>
        <w:t xml:space="preserve">לי </w:t>
      </w:r>
      <w:bookmarkStart w:id="26420" w:name="_ETM_Q49_540079"/>
      <w:bookmarkEnd w:id="26420"/>
      <w:r>
        <w:rPr>
          <w:rtl/>
        </w:rPr>
        <w:t>גזען</w:t>
      </w:r>
      <w:r>
        <w:rPr>
          <w:rFonts w:hint="cs"/>
          <w:rtl/>
        </w:rPr>
        <w:t xml:space="preserve">. קרא לי גזען, וזה </w:t>
      </w:r>
      <w:bookmarkStart w:id="26421" w:name="_ETM_Q49_540789"/>
      <w:bookmarkStart w:id="26422" w:name="_ETM_Q49_541389"/>
      <w:bookmarkStart w:id="26423" w:name="_ETM_Q49_541690"/>
      <w:bookmarkStart w:id="26424" w:name="_ETM_Q49_541809"/>
      <w:bookmarkStart w:id="26425" w:name="_ETM_Q49_543219"/>
      <w:bookmarkStart w:id="26426" w:name="_ETM_Q49_543459"/>
      <w:bookmarkStart w:id="26427" w:name="_ETM_Q49_543549"/>
      <w:bookmarkEnd w:id="26421"/>
      <w:bookmarkEnd w:id="26422"/>
      <w:bookmarkEnd w:id="26423"/>
      <w:bookmarkEnd w:id="26424"/>
      <w:bookmarkEnd w:id="26425"/>
      <w:bookmarkEnd w:id="26426"/>
      <w:bookmarkEnd w:id="26427"/>
      <w:r>
        <w:rPr>
          <w:rFonts w:hint="cs"/>
          <w:rtl/>
        </w:rPr>
        <w:t xml:space="preserve">לא </w:t>
      </w:r>
      <w:r>
        <w:rPr>
          <w:rtl/>
        </w:rPr>
        <w:t>מקובל</w:t>
      </w:r>
      <w:r>
        <w:rPr>
          <w:rFonts w:hint="cs"/>
          <w:rtl/>
        </w:rPr>
        <w:t>.</w:t>
      </w:r>
    </w:p>
    <w:p w:rsidR="009E2C20" w:rsidRDefault="009E2C20" w:rsidP="0060687C">
      <w:pPr>
        <w:rPr>
          <w:rtl/>
        </w:rPr>
      </w:pPr>
    </w:p>
    <w:p w:rsidR="009E2C20" w:rsidRDefault="009E2C20" w:rsidP="0060687C">
      <w:pPr>
        <w:pStyle w:val="-"/>
        <w:keepNext/>
        <w:rPr>
          <w:rtl/>
        </w:rPr>
      </w:pPr>
      <w:bookmarkStart w:id="26428" w:name="ET_speakercontinue_5785_38"/>
      <w:r w:rsidRPr="00BD0162">
        <w:rPr>
          <w:rStyle w:val="TagStyle"/>
          <w:rtl/>
        </w:rPr>
        <w:t xml:space="preserve"> &lt;&lt; דובר_המשך &gt;&gt;</w:t>
      </w:r>
      <w:r w:rsidRPr="003C3CE6">
        <w:rPr>
          <w:rStyle w:val="TagStyle"/>
          <w:rtl/>
        </w:rPr>
        <w:t xml:space="preserve"> </w:t>
      </w:r>
      <w:r>
        <w:rPr>
          <w:rtl/>
        </w:rPr>
        <w:t>עופר כסיף (חד"ש-תע"ל):</w:t>
      </w:r>
      <w:r w:rsidRPr="003C3CE6">
        <w:rPr>
          <w:rStyle w:val="TagStyle"/>
          <w:rtl/>
        </w:rPr>
        <w:t xml:space="preserve"> </w:t>
      </w:r>
      <w:r w:rsidRPr="00BD0162">
        <w:rPr>
          <w:rStyle w:val="TagStyle"/>
          <w:rtl/>
        </w:rPr>
        <w:t>&lt;&lt; דובר_המשך &gt;&gt;</w:t>
      </w:r>
      <w:r>
        <w:rPr>
          <w:rtl/>
        </w:rPr>
        <w:t xml:space="preserve">   </w:t>
      </w:r>
      <w:bookmarkEnd w:id="26428"/>
    </w:p>
    <w:p w:rsidR="009E2C20" w:rsidRDefault="009E2C20" w:rsidP="000921AA">
      <w:pPr>
        <w:rPr>
          <w:rtl/>
        </w:rPr>
      </w:pPr>
    </w:p>
    <w:p w:rsidR="009E2C20" w:rsidRDefault="009E2C20" w:rsidP="0060687C">
      <w:pPr>
        <w:rPr>
          <w:rtl/>
        </w:rPr>
      </w:pPr>
      <w:r>
        <w:rPr>
          <w:rFonts w:hint="cs"/>
          <w:rtl/>
        </w:rPr>
        <w:t xml:space="preserve">אני מבקש שתיתן לי </w:t>
      </w:r>
      <w:bookmarkStart w:id="26429" w:name="_ETM_Q49_540000"/>
      <w:bookmarkEnd w:id="26429"/>
      <w:r>
        <w:rPr>
          <w:rFonts w:hint="cs"/>
          <w:rtl/>
        </w:rPr>
        <w:t xml:space="preserve">לסיים. </w:t>
      </w:r>
    </w:p>
    <w:p w:rsidR="009E2C20" w:rsidRDefault="009E2C20" w:rsidP="0060687C">
      <w:pPr>
        <w:rPr>
          <w:rtl/>
        </w:rPr>
      </w:pPr>
    </w:p>
    <w:p w:rsidR="009E2C20" w:rsidRDefault="009E2C20" w:rsidP="0060687C">
      <w:pPr>
        <w:pStyle w:val="af6"/>
        <w:keepNext/>
        <w:rPr>
          <w:rtl/>
        </w:rPr>
      </w:pPr>
      <w:r w:rsidRPr="00BD0162">
        <w:rPr>
          <w:rStyle w:val="TagStyle"/>
          <w:rtl/>
        </w:rPr>
        <w:t xml:space="preserve"> &lt;&lt; יור &gt;&gt;</w:t>
      </w:r>
      <w:r w:rsidRPr="003C3CE6">
        <w:rPr>
          <w:rStyle w:val="TagStyle"/>
          <w:rtl/>
        </w:rPr>
        <w:t xml:space="preserve"> </w:t>
      </w:r>
      <w:r>
        <w:rPr>
          <w:rtl/>
        </w:rPr>
        <w:t>היו"ר משה סולומון:</w:t>
      </w:r>
      <w:r w:rsidRPr="003C3CE6">
        <w:rPr>
          <w:rStyle w:val="TagStyle"/>
          <w:rtl/>
        </w:rPr>
        <w:t xml:space="preserve"> </w:t>
      </w:r>
      <w:r w:rsidRPr="00BD0162">
        <w:rPr>
          <w:rStyle w:val="TagStyle"/>
          <w:rtl/>
        </w:rPr>
        <w:t>&lt;&lt; יור &gt;&gt;</w:t>
      </w:r>
      <w:r>
        <w:rPr>
          <w:rtl/>
        </w:rPr>
        <w:t xml:space="preserve">   </w:t>
      </w:r>
    </w:p>
    <w:p w:rsidR="009E2C20" w:rsidRDefault="009E2C20" w:rsidP="000921AA">
      <w:pPr>
        <w:rPr>
          <w:rtl/>
        </w:rPr>
      </w:pPr>
    </w:p>
    <w:p w:rsidR="009E2C20" w:rsidRDefault="009E2C20" w:rsidP="00133155">
      <w:pPr>
        <w:rPr>
          <w:rtl/>
        </w:rPr>
      </w:pPr>
      <w:r>
        <w:rPr>
          <w:rFonts w:hint="cs"/>
          <w:rtl/>
        </w:rPr>
        <w:t xml:space="preserve">אני רק אומר לך. אתה </w:t>
      </w:r>
      <w:bookmarkStart w:id="26430" w:name="_ETM_Q49_544960"/>
      <w:bookmarkStart w:id="26431" w:name="_ETM_Q49_545320"/>
      <w:bookmarkStart w:id="26432" w:name="_ETM_Q49_545529"/>
      <w:bookmarkEnd w:id="26430"/>
      <w:bookmarkEnd w:id="26431"/>
      <w:bookmarkEnd w:id="26432"/>
      <w:r>
        <w:rPr>
          <w:rtl/>
        </w:rPr>
        <w:t xml:space="preserve">פונה </w:t>
      </w:r>
      <w:bookmarkStart w:id="26433" w:name="_ETM_Q49_545829"/>
      <w:bookmarkEnd w:id="26433"/>
      <w:r>
        <w:rPr>
          <w:rtl/>
        </w:rPr>
        <w:t>אלי</w:t>
      </w:r>
      <w:r>
        <w:rPr>
          <w:rFonts w:hint="cs"/>
          <w:rtl/>
        </w:rPr>
        <w:t>י</w:t>
      </w:r>
      <w:bookmarkStart w:id="26434" w:name="_ETM_Q49_541000"/>
      <w:bookmarkEnd w:id="26434"/>
      <w:r>
        <w:rPr>
          <w:rtl/>
        </w:rPr>
        <w:t xml:space="preserve"> </w:t>
      </w:r>
      <w:bookmarkStart w:id="26435" w:name="_ETM_Q49_546009"/>
      <w:bookmarkEnd w:id="26435"/>
      <w:r w:rsidR="00133155">
        <w:rPr>
          <w:rFonts w:hint="cs"/>
          <w:rtl/>
        </w:rPr>
        <w:t xml:space="preserve">– </w:t>
      </w:r>
      <w:r>
        <w:rPr>
          <w:rtl/>
        </w:rPr>
        <w:t xml:space="preserve">אני </w:t>
      </w:r>
      <w:bookmarkStart w:id="26436" w:name="_ETM_Q49_546100"/>
      <w:bookmarkStart w:id="26437" w:name="_ETM_Q49_546279"/>
      <w:bookmarkStart w:id="26438" w:name="_ETM_Q49_546369"/>
      <w:bookmarkEnd w:id="26436"/>
      <w:bookmarkEnd w:id="26437"/>
      <w:bookmarkEnd w:id="26438"/>
      <w:r>
        <w:rPr>
          <w:rtl/>
        </w:rPr>
        <w:t xml:space="preserve">מגיב </w:t>
      </w:r>
      <w:bookmarkStart w:id="26439" w:name="_ETM_Q49_546640"/>
      <w:bookmarkEnd w:id="26439"/>
      <w:r>
        <w:rPr>
          <w:rtl/>
        </w:rPr>
        <w:t>לך</w:t>
      </w:r>
      <w:r>
        <w:rPr>
          <w:rFonts w:hint="cs"/>
          <w:rtl/>
        </w:rPr>
        <w:t>.</w:t>
      </w:r>
    </w:p>
    <w:p w:rsidR="009E2C20" w:rsidRDefault="009E2C20" w:rsidP="0060687C">
      <w:pPr>
        <w:rPr>
          <w:rtl/>
        </w:rPr>
      </w:pPr>
    </w:p>
    <w:p w:rsidR="009E2C20" w:rsidRDefault="009E2C20" w:rsidP="0060687C">
      <w:pPr>
        <w:pStyle w:val="-"/>
        <w:keepNext/>
        <w:rPr>
          <w:rtl/>
        </w:rPr>
      </w:pPr>
      <w:bookmarkStart w:id="26440" w:name="ET_speakercontinue_5785_40"/>
      <w:r w:rsidRPr="00BD0162">
        <w:rPr>
          <w:rStyle w:val="TagStyle"/>
          <w:rtl/>
        </w:rPr>
        <w:t xml:space="preserve"> &lt;&lt; דובר_המשך &gt;&gt;</w:t>
      </w:r>
      <w:r w:rsidRPr="003C3CE6">
        <w:rPr>
          <w:rStyle w:val="TagStyle"/>
          <w:rtl/>
        </w:rPr>
        <w:t xml:space="preserve"> </w:t>
      </w:r>
      <w:r>
        <w:rPr>
          <w:rtl/>
        </w:rPr>
        <w:t>עופר כסיף (חד"ש-תע"ל):</w:t>
      </w:r>
      <w:r w:rsidRPr="003C3CE6">
        <w:rPr>
          <w:rStyle w:val="TagStyle"/>
          <w:rtl/>
        </w:rPr>
        <w:t xml:space="preserve"> </w:t>
      </w:r>
      <w:r w:rsidRPr="00BD0162">
        <w:rPr>
          <w:rStyle w:val="TagStyle"/>
          <w:rtl/>
        </w:rPr>
        <w:t>&lt;&lt; דובר_המשך &gt;&gt;</w:t>
      </w:r>
      <w:r>
        <w:rPr>
          <w:rtl/>
        </w:rPr>
        <w:t xml:space="preserve">   </w:t>
      </w:r>
      <w:bookmarkEnd w:id="26440"/>
    </w:p>
    <w:p w:rsidR="009E2C20" w:rsidRDefault="009E2C20" w:rsidP="000921AA">
      <w:pPr>
        <w:rPr>
          <w:rtl/>
        </w:rPr>
      </w:pPr>
    </w:p>
    <w:p w:rsidR="009E2C20" w:rsidRDefault="009E2C20" w:rsidP="00BD2CA3">
      <w:pPr>
        <w:rPr>
          <w:rtl/>
        </w:rPr>
      </w:pPr>
      <w:r>
        <w:rPr>
          <w:rFonts w:hint="cs"/>
          <w:rtl/>
        </w:rPr>
        <w:t xml:space="preserve">מאה אחוז, </w:t>
      </w:r>
      <w:bookmarkStart w:id="26441" w:name="_ETM_Q49_546850"/>
      <w:bookmarkStart w:id="26442" w:name="_ETM_Q49_547630"/>
      <w:bookmarkEnd w:id="26441"/>
      <w:bookmarkEnd w:id="26442"/>
      <w:r>
        <w:rPr>
          <w:rtl/>
        </w:rPr>
        <w:t xml:space="preserve">אני </w:t>
      </w:r>
      <w:bookmarkStart w:id="26443" w:name="_ETM_Q49_547839"/>
      <w:bookmarkEnd w:id="26443"/>
      <w:r>
        <w:rPr>
          <w:rtl/>
        </w:rPr>
        <w:t xml:space="preserve">אשמח </w:t>
      </w:r>
      <w:bookmarkStart w:id="26444" w:name="_ETM_Q49_548200"/>
      <w:bookmarkEnd w:id="26444"/>
      <w:r>
        <w:rPr>
          <w:rtl/>
        </w:rPr>
        <w:t>לשמוע</w:t>
      </w:r>
      <w:r w:rsidR="00133155">
        <w:rPr>
          <w:rFonts w:hint="cs"/>
          <w:rtl/>
        </w:rPr>
        <w:t>,</w:t>
      </w:r>
      <w:r>
        <w:rPr>
          <w:rtl/>
        </w:rPr>
        <w:t xml:space="preserve"> </w:t>
      </w:r>
      <w:bookmarkStart w:id="26445" w:name="_ETM_Q49_548619"/>
      <w:bookmarkEnd w:id="26445"/>
      <w:r>
        <w:rPr>
          <w:rtl/>
        </w:rPr>
        <w:t xml:space="preserve">אחרי </w:t>
      </w:r>
      <w:bookmarkStart w:id="26446" w:name="_ETM_Q49_548799"/>
      <w:bookmarkEnd w:id="26446"/>
      <w:r>
        <w:rPr>
          <w:rtl/>
        </w:rPr>
        <w:t>ש</w:t>
      </w:r>
      <w:bookmarkStart w:id="26447" w:name="_ETM_Q49_548950"/>
      <w:bookmarkEnd w:id="26447"/>
      <w:r>
        <w:rPr>
          <w:rtl/>
        </w:rPr>
        <w:t xml:space="preserve">תיתן </w:t>
      </w:r>
      <w:bookmarkStart w:id="26448" w:name="_ETM_Q49_549250"/>
      <w:bookmarkEnd w:id="26448"/>
      <w:r>
        <w:rPr>
          <w:rtl/>
        </w:rPr>
        <w:t xml:space="preserve">לי </w:t>
      </w:r>
      <w:bookmarkStart w:id="26449" w:name="_ETM_Q49_549310"/>
      <w:bookmarkEnd w:id="26449"/>
      <w:r>
        <w:rPr>
          <w:rtl/>
        </w:rPr>
        <w:t>לסיים</w:t>
      </w:r>
      <w:r>
        <w:rPr>
          <w:rFonts w:hint="cs"/>
          <w:rtl/>
        </w:rPr>
        <w:t xml:space="preserve">. </w:t>
      </w:r>
      <w:bookmarkStart w:id="26450" w:name="_ETM_Q49_549640"/>
      <w:bookmarkEnd w:id="26450"/>
      <w:r>
        <w:rPr>
          <w:rtl/>
        </w:rPr>
        <w:t xml:space="preserve">אני </w:t>
      </w:r>
      <w:bookmarkStart w:id="26451" w:name="_ETM_Q49_549789"/>
      <w:bookmarkEnd w:id="26451"/>
      <w:r>
        <w:rPr>
          <w:rtl/>
        </w:rPr>
        <w:t xml:space="preserve">לא </w:t>
      </w:r>
      <w:bookmarkStart w:id="26452" w:name="_ETM_Q49_549880"/>
      <w:bookmarkEnd w:id="26452"/>
      <w:r>
        <w:rPr>
          <w:rtl/>
        </w:rPr>
        <w:t xml:space="preserve">רוצה </w:t>
      </w:r>
      <w:bookmarkStart w:id="26453" w:name="_ETM_Q49_550119"/>
      <w:bookmarkEnd w:id="26453"/>
      <w:r>
        <w:rPr>
          <w:rtl/>
        </w:rPr>
        <w:t xml:space="preserve">שזה </w:t>
      </w:r>
      <w:bookmarkStart w:id="26454" w:name="_ETM_Q49_550240"/>
      <w:bookmarkEnd w:id="26454"/>
      <w:r>
        <w:rPr>
          <w:rtl/>
        </w:rPr>
        <w:t xml:space="preserve">יהיה </w:t>
      </w:r>
      <w:bookmarkStart w:id="26455" w:name="_ETM_Q49_550329"/>
      <w:bookmarkEnd w:id="26455"/>
      <w:r>
        <w:rPr>
          <w:rtl/>
        </w:rPr>
        <w:t xml:space="preserve">על </w:t>
      </w:r>
      <w:bookmarkStart w:id="26456" w:name="_ETM_Q49_550390"/>
      <w:bookmarkEnd w:id="26456"/>
      <w:r>
        <w:rPr>
          <w:rtl/>
        </w:rPr>
        <w:t xml:space="preserve">חשבון </w:t>
      </w:r>
      <w:bookmarkStart w:id="26457" w:name="_ETM_Q49_550719"/>
      <w:bookmarkEnd w:id="26457"/>
      <w:r>
        <w:rPr>
          <w:rtl/>
        </w:rPr>
        <w:t>זמני</w:t>
      </w:r>
      <w:bookmarkStart w:id="26458" w:name="_ETM_Q49_552730"/>
      <w:bookmarkEnd w:id="26458"/>
      <w:r>
        <w:rPr>
          <w:rFonts w:hint="cs"/>
          <w:rtl/>
        </w:rPr>
        <w:t>.</w:t>
      </w:r>
      <w:bookmarkStart w:id="26459" w:name="_ETM_Q49_549000"/>
      <w:bookmarkEnd w:id="26459"/>
      <w:r w:rsidR="00BD2CA3">
        <w:rPr>
          <w:rFonts w:hint="cs"/>
          <w:rtl/>
        </w:rPr>
        <w:t xml:space="preserve"> </w:t>
      </w:r>
      <w:r>
        <w:rPr>
          <w:rtl/>
        </w:rPr>
        <w:t xml:space="preserve">ואתה </w:t>
      </w:r>
      <w:bookmarkStart w:id="26460" w:name="_ETM_Q49_553420"/>
      <w:bookmarkEnd w:id="26460"/>
      <w:r>
        <w:rPr>
          <w:rtl/>
        </w:rPr>
        <w:t xml:space="preserve">מוציא </w:t>
      </w:r>
      <w:bookmarkStart w:id="26461" w:name="_ETM_Q49_553839"/>
      <w:bookmarkEnd w:id="26461"/>
      <w:r>
        <w:rPr>
          <w:rtl/>
        </w:rPr>
        <w:t xml:space="preserve">אותו </w:t>
      </w:r>
      <w:bookmarkStart w:id="26462" w:name="_ETM_Q49_554140"/>
      <w:bookmarkEnd w:id="26462"/>
      <w:r>
        <w:rPr>
          <w:rtl/>
        </w:rPr>
        <w:t xml:space="preserve">ואחר </w:t>
      </w:r>
      <w:bookmarkStart w:id="26463" w:name="_ETM_Q49_554470"/>
      <w:bookmarkEnd w:id="26463"/>
      <w:r>
        <w:rPr>
          <w:rtl/>
        </w:rPr>
        <w:t xml:space="preserve">כך </w:t>
      </w:r>
      <w:bookmarkStart w:id="26464" w:name="_ETM_Q49_554589"/>
      <w:bookmarkEnd w:id="26464"/>
      <w:r>
        <w:rPr>
          <w:rtl/>
        </w:rPr>
        <w:t xml:space="preserve">גם </w:t>
      </w:r>
      <w:bookmarkStart w:id="26465" w:name="_ETM_Q49_554800"/>
      <w:bookmarkEnd w:id="26465"/>
      <w:r>
        <w:rPr>
          <w:rtl/>
        </w:rPr>
        <w:t>אותי</w:t>
      </w:r>
      <w:r>
        <w:rPr>
          <w:rFonts w:hint="cs"/>
          <w:rtl/>
        </w:rPr>
        <w:t>,</w:t>
      </w:r>
      <w:r>
        <w:rPr>
          <w:rtl/>
        </w:rPr>
        <w:t xml:space="preserve"> </w:t>
      </w:r>
      <w:bookmarkStart w:id="26466" w:name="_ETM_Q49_555100"/>
      <w:bookmarkEnd w:id="26466"/>
      <w:r>
        <w:rPr>
          <w:rFonts w:hint="cs"/>
          <w:rtl/>
        </w:rPr>
        <w:t>כשאני</w:t>
      </w:r>
      <w:r>
        <w:rPr>
          <w:rtl/>
        </w:rPr>
        <w:t xml:space="preserve"> </w:t>
      </w:r>
      <w:bookmarkStart w:id="26467" w:name="_ETM_Q49_555490"/>
      <w:bookmarkEnd w:id="26467"/>
      <w:r>
        <w:rPr>
          <w:rtl/>
        </w:rPr>
        <w:t xml:space="preserve">מתקומם </w:t>
      </w:r>
      <w:bookmarkStart w:id="26468" w:name="_ETM_Q49_556029"/>
      <w:bookmarkEnd w:id="26468"/>
      <w:r>
        <w:rPr>
          <w:rtl/>
        </w:rPr>
        <w:t>על</w:t>
      </w:r>
      <w:r>
        <w:rPr>
          <w:rFonts w:hint="cs"/>
          <w:rtl/>
        </w:rPr>
        <w:t xml:space="preserve"> </w:t>
      </w:r>
      <w:bookmarkStart w:id="26469" w:name="_ETM_Q49_555000"/>
      <w:bookmarkEnd w:id="26469"/>
      <w:r>
        <w:rPr>
          <w:rtl/>
        </w:rPr>
        <w:t xml:space="preserve">כך </w:t>
      </w:r>
      <w:bookmarkStart w:id="26470" w:name="_ETM_Q49_556810"/>
      <w:bookmarkStart w:id="26471" w:name="_ETM_Q49_556990"/>
      <w:bookmarkEnd w:id="26470"/>
      <w:bookmarkEnd w:id="26471"/>
      <w:r>
        <w:rPr>
          <w:rFonts w:hint="cs"/>
          <w:rtl/>
        </w:rPr>
        <w:t>ש</w:t>
      </w:r>
      <w:r>
        <w:rPr>
          <w:rtl/>
        </w:rPr>
        <w:t xml:space="preserve">אתה </w:t>
      </w:r>
      <w:bookmarkStart w:id="26472" w:name="_ETM_Q49_557139"/>
      <w:bookmarkEnd w:id="26472"/>
      <w:r>
        <w:rPr>
          <w:rtl/>
        </w:rPr>
        <w:t xml:space="preserve">לא </w:t>
      </w:r>
      <w:bookmarkStart w:id="26473" w:name="_ETM_Q49_557259"/>
      <w:bookmarkEnd w:id="26473"/>
      <w:r>
        <w:rPr>
          <w:rtl/>
        </w:rPr>
        <w:t xml:space="preserve">מגן </w:t>
      </w:r>
      <w:bookmarkStart w:id="26474" w:name="_ETM_Q49_557619"/>
      <w:bookmarkEnd w:id="26474"/>
      <w:r>
        <w:rPr>
          <w:rtl/>
        </w:rPr>
        <w:t>עליו</w:t>
      </w:r>
      <w:r>
        <w:rPr>
          <w:rFonts w:hint="cs"/>
          <w:rtl/>
        </w:rPr>
        <w:t>.</w:t>
      </w:r>
    </w:p>
    <w:p w:rsidR="009E2C20" w:rsidRDefault="009E2C20" w:rsidP="0060687C">
      <w:pPr>
        <w:rPr>
          <w:rtl/>
        </w:rPr>
      </w:pPr>
    </w:p>
    <w:p w:rsidR="009E2C20" w:rsidRDefault="009E2C20" w:rsidP="00133155">
      <w:pPr>
        <w:rPr>
          <w:rtl/>
        </w:rPr>
      </w:pPr>
      <w:bookmarkStart w:id="26475" w:name="_ETM_Q49_559000"/>
      <w:bookmarkStart w:id="26476" w:name="_ETM_Q49_559109"/>
      <w:bookmarkStart w:id="26477" w:name="_ETM_Q49_559710"/>
      <w:bookmarkStart w:id="26478" w:name="_ETM_Q49_559799"/>
      <w:bookmarkEnd w:id="26475"/>
      <w:bookmarkEnd w:id="26476"/>
      <w:bookmarkEnd w:id="26477"/>
      <w:bookmarkEnd w:id="26478"/>
      <w:r>
        <w:rPr>
          <w:rFonts w:hint="cs"/>
          <w:rtl/>
        </w:rPr>
        <w:t>ב</w:t>
      </w:r>
      <w:r>
        <w:rPr>
          <w:rtl/>
        </w:rPr>
        <w:t xml:space="preserve">זמן </w:t>
      </w:r>
      <w:bookmarkStart w:id="26479" w:name="_ETM_Q49_560159"/>
      <w:bookmarkEnd w:id="26479"/>
      <w:r>
        <w:rPr>
          <w:rtl/>
        </w:rPr>
        <w:t xml:space="preserve">הקצר </w:t>
      </w:r>
      <w:bookmarkStart w:id="26480" w:name="_ETM_Q49_561179"/>
      <w:bookmarkEnd w:id="26480"/>
      <w:r>
        <w:rPr>
          <w:rtl/>
        </w:rPr>
        <w:t xml:space="preserve">שנותר </w:t>
      </w:r>
      <w:bookmarkStart w:id="26481" w:name="_ETM_Q49_561810"/>
      <w:bookmarkEnd w:id="26481"/>
      <w:r>
        <w:rPr>
          <w:rtl/>
        </w:rPr>
        <w:t xml:space="preserve">לי </w:t>
      </w:r>
      <w:bookmarkStart w:id="26482" w:name="_ETM_Q49_563380"/>
      <w:bookmarkStart w:id="26483" w:name="_ETM_Q49_564370"/>
      <w:bookmarkEnd w:id="26482"/>
      <w:bookmarkEnd w:id="26483"/>
      <w:r>
        <w:rPr>
          <w:rtl/>
        </w:rPr>
        <w:t xml:space="preserve">אני </w:t>
      </w:r>
      <w:bookmarkStart w:id="26484" w:name="_ETM_Q49_559350"/>
      <w:bookmarkEnd w:id="26484"/>
      <w:r>
        <w:rPr>
          <w:rtl/>
        </w:rPr>
        <w:t xml:space="preserve">רוצה לעשות </w:t>
      </w:r>
      <w:bookmarkStart w:id="26485" w:name="_ETM_Q49_564700"/>
      <w:bookmarkEnd w:id="26485"/>
      <w:r>
        <w:rPr>
          <w:rtl/>
        </w:rPr>
        <w:t xml:space="preserve">פרפרזה </w:t>
      </w:r>
      <w:bookmarkStart w:id="26486" w:name="_ETM_Q49_565300"/>
      <w:bookmarkEnd w:id="26486"/>
      <w:r>
        <w:rPr>
          <w:rtl/>
        </w:rPr>
        <w:t xml:space="preserve">מציטוט </w:t>
      </w:r>
      <w:bookmarkStart w:id="26487" w:name="_ETM_Q49_565839"/>
      <w:bookmarkEnd w:id="26487"/>
      <w:r>
        <w:rPr>
          <w:rtl/>
        </w:rPr>
        <w:t xml:space="preserve">מאוד </w:t>
      </w:r>
      <w:bookmarkStart w:id="26488" w:name="_ETM_Q49_566110"/>
      <w:bookmarkEnd w:id="26488"/>
      <w:r>
        <w:rPr>
          <w:rtl/>
        </w:rPr>
        <w:t>ידוע</w:t>
      </w:r>
      <w:r>
        <w:rPr>
          <w:rFonts w:hint="cs"/>
          <w:rtl/>
        </w:rPr>
        <w:t>.</w:t>
      </w:r>
      <w:r>
        <w:rPr>
          <w:rtl/>
        </w:rPr>
        <w:t xml:space="preserve"> </w:t>
      </w:r>
      <w:bookmarkStart w:id="26489" w:name="_ETM_Q49_567430"/>
      <w:bookmarkEnd w:id="26489"/>
      <w:r>
        <w:rPr>
          <w:rtl/>
        </w:rPr>
        <w:t xml:space="preserve">אני </w:t>
      </w:r>
      <w:bookmarkStart w:id="26490" w:name="_ETM_Q49_568090"/>
      <w:bookmarkEnd w:id="26490"/>
      <w:r>
        <w:rPr>
          <w:rtl/>
        </w:rPr>
        <w:t xml:space="preserve">מקווה </w:t>
      </w:r>
      <w:bookmarkStart w:id="26491" w:name="_ETM_Q49_568480"/>
      <w:bookmarkEnd w:id="26491"/>
      <w:r>
        <w:rPr>
          <w:rtl/>
        </w:rPr>
        <w:t xml:space="preserve">שתיתן </w:t>
      </w:r>
      <w:bookmarkStart w:id="26492" w:name="_ETM_Q49_568840"/>
      <w:bookmarkEnd w:id="26492"/>
      <w:r>
        <w:rPr>
          <w:rtl/>
        </w:rPr>
        <w:t xml:space="preserve">לי </w:t>
      </w:r>
      <w:bookmarkStart w:id="26493" w:name="_ETM_Q49_568930"/>
      <w:bookmarkEnd w:id="26493"/>
      <w:r>
        <w:rPr>
          <w:rtl/>
        </w:rPr>
        <w:t xml:space="preserve">אולי </w:t>
      </w:r>
      <w:bookmarkStart w:id="26494" w:name="_ETM_Q49_569200"/>
      <w:bookmarkEnd w:id="26494"/>
      <w:r>
        <w:rPr>
          <w:rtl/>
        </w:rPr>
        <w:t xml:space="preserve">עוד </w:t>
      </w:r>
      <w:bookmarkStart w:id="26495" w:name="_ETM_Q49_569350"/>
      <w:bookmarkEnd w:id="26495"/>
      <w:r>
        <w:rPr>
          <w:rtl/>
        </w:rPr>
        <w:t xml:space="preserve">20 </w:t>
      </w:r>
      <w:bookmarkStart w:id="26496" w:name="_ETM_Q49_569620"/>
      <w:bookmarkEnd w:id="26496"/>
      <w:r>
        <w:rPr>
          <w:rtl/>
        </w:rPr>
        <w:t>שניות</w:t>
      </w:r>
      <w:r w:rsidR="00133155">
        <w:rPr>
          <w:rFonts w:hint="cs"/>
          <w:rtl/>
        </w:rPr>
        <w:t>.</w:t>
      </w:r>
      <w:r>
        <w:rPr>
          <w:rtl/>
        </w:rPr>
        <w:t xml:space="preserve"> </w:t>
      </w:r>
      <w:bookmarkStart w:id="26497" w:name="_ETM_Q49_571690"/>
      <w:bookmarkEnd w:id="26497"/>
      <w:r>
        <w:rPr>
          <w:rtl/>
        </w:rPr>
        <w:t xml:space="preserve">יש </w:t>
      </w:r>
      <w:bookmarkStart w:id="26498" w:name="_ETM_Q49_571960"/>
      <w:bookmarkEnd w:id="26498"/>
      <w:r>
        <w:rPr>
          <w:rtl/>
        </w:rPr>
        <w:t xml:space="preserve">לי </w:t>
      </w:r>
      <w:bookmarkStart w:id="26499" w:name="_ETM_Q49_572080"/>
      <w:bookmarkEnd w:id="26499"/>
      <w:r>
        <w:rPr>
          <w:rtl/>
        </w:rPr>
        <w:t>חלום</w:t>
      </w:r>
      <w:r>
        <w:rPr>
          <w:rFonts w:hint="cs"/>
          <w:rtl/>
        </w:rPr>
        <w:t xml:space="preserve"> </w:t>
      </w:r>
      <w:r>
        <w:rPr>
          <w:rFonts w:hint="eastAsia"/>
          <w:rtl/>
        </w:rPr>
        <w:t xml:space="preserve">– </w:t>
      </w:r>
      <w:bookmarkStart w:id="26500" w:name="_ETM_Q49_575000"/>
      <w:bookmarkStart w:id="26501" w:name="_ETM_Q49_574190"/>
      <w:bookmarkEnd w:id="26500"/>
      <w:bookmarkEnd w:id="26501"/>
      <w:r>
        <w:rPr>
          <w:rtl/>
        </w:rPr>
        <w:t xml:space="preserve">חבר </w:t>
      </w:r>
      <w:bookmarkStart w:id="26502" w:name="_ETM_Q49_575660"/>
      <w:bookmarkStart w:id="26503" w:name="_ETM_Q49_576050"/>
      <w:bookmarkEnd w:id="26502"/>
      <w:bookmarkEnd w:id="26503"/>
      <w:r>
        <w:rPr>
          <w:rFonts w:hint="cs"/>
          <w:rtl/>
        </w:rPr>
        <w:t xml:space="preserve">הכנסת טיבי, אני </w:t>
      </w:r>
      <w:bookmarkStart w:id="26504" w:name="_ETM_Q49_576500"/>
      <w:bookmarkStart w:id="26505" w:name="_ETM_Q49_576860"/>
      <w:bookmarkEnd w:id="26504"/>
      <w:bookmarkEnd w:id="26505"/>
      <w:r>
        <w:rPr>
          <w:rtl/>
        </w:rPr>
        <w:t xml:space="preserve">אשמח </w:t>
      </w:r>
      <w:bookmarkStart w:id="26506" w:name="_ETM_Q49_577220"/>
      <w:bookmarkEnd w:id="26506"/>
      <w:r>
        <w:rPr>
          <w:rtl/>
        </w:rPr>
        <w:t xml:space="preserve">אם </w:t>
      </w:r>
      <w:bookmarkStart w:id="26507" w:name="_ETM_Q49_580500"/>
      <w:bookmarkEnd w:id="26507"/>
      <w:r w:rsidR="000921AA">
        <w:rPr>
          <w:rFonts w:hint="cs"/>
          <w:rtl/>
        </w:rPr>
        <w:t>– – –</w:t>
      </w:r>
    </w:p>
    <w:p w:rsidR="009E2C20" w:rsidRDefault="009E2C20" w:rsidP="0060687C">
      <w:pPr>
        <w:rPr>
          <w:rtl/>
        </w:rPr>
      </w:pPr>
    </w:p>
    <w:p w:rsidR="009E2C20" w:rsidRDefault="009E2C20" w:rsidP="0060687C">
      <w:pPr>
        <w:pStyle w:val="af5"/>
        <w:keepNext/>
        <w:rPr>
          <w:rtl/>
        </w:rPr>
      </w:pPr>
      <w:bookmarkStart w:id="26508" w:name="ET_interruption_5761_41"/>
      <w:r w:rsidRPr="00BD0162">
        <w:rPr>
          <w:rStyle w:val="TagStyle"/>
          <w:rtl/>
        </w:rPr>
        <w:t xml:space="preserve"> &lt;&lt; קריאה &gt;&gt;</w:t>
      </w:r>
      <w:r w:rsidRPr="003C3CE6">
        <w:rPr>
          <w:rStyle w:val="TagStyle"/>
          <w:rtl/>
        </w:rPr>
        <w:t xml:space="preserve"> </w:t>
      </w:r>
      <w:r>
        <w:rPr>
          <w:rtl/>
        </w:rPr>
        <w:t>עאידה תומא סלימאן (חד"ש-תע"ל):</w:t>
      </w:r>
      <w:r w:rsidRPr="003C3CE6">
        <w:rPr>
          <w:rStyle w:val="TagStyle"/>
          <w:rtl/>
        </w:rPr>
        <w:t xml:space="preserve"> </w:t>
      </w:r>
      <w:r w:rsidRPr="00BD0162">
        <w:rPr>
          <w:rStyle w:val="TagStyle"/>
          <w:rtl/>
        </w:rPr>
        <w:t>&lt;&lt; קריאה &gt;&gt;</w:t>
      </w:r>
      <w:r>
        <w:rPr>
          <w:rtl/>
        </w:rPr>
        <w:t xml:space="preserve">   </w:t>
      </w:r>
      <w:bookmarkEnd w:id="26508"/>
    </w:p>
    <w:p w:rsidR="009E2C20" w:rsidRDefault="009E2C20" w:rsidP="000921AA">
      <w:pPr>
        <w:rPr>
          <w:rtl/>
        </w:rPr>
      </w:pPr>
    </w:p>
    <w:p w:rsidR="009E2C20" w:rsidRDefault="009E2C20" w:rsidP="0060687C">
      <w:pPr>
        <w:rPr>
          <w:rtl/>
        </w:rPr>
      </w:pPr>
      <w:r>
        <w:rPr>
          <w:rFonts w:hint="cs"/>
          <w:rtl/>
        </w:rPr>
        <w:t xml:space="preserve">לא אמרת שהוא קרא לאחמד טיבי </w:t>
      </w:r>
      <w:r w:rsidR="000921AA">
        <w:rPr>
          <w:rFonts w:hint="cs"/>
          <w:rtl/>
        </w:rPr>
        <w:t>– – –</w:t>
      </w:r>
      <w:r>
        <w:rPr>
          <w:rFonts w:hint="cs"/>
          <w:rtl/>
        </w:rPr>
        <w:t xml:space="preserve"> </w:t>
      </w:r>
    </w:p>
    <w:p w:rsidR="009E2C20" w:rsidRDefault="009E2C20" w:rsidP="0060687C">
      <w:pPr>
        <w:rPr>
          <w:rtl/>
        </w:rPr>
      </w:pPr>
      <w:bookmarkStart w:id="26509" w:name="_ETM_Q49_568000"/>
      <w:bookmarkEnd w:id="26509"/>
    </w:p>
    <w:p w:rsidR="009E2C20" w:rsidRDefault="009E2C20" w:rsidP="0060687C">
      <w:pPr>
        <w:pStyle w:val="-"/>
        <w:keepNext/>
        <w:rPr>
          <w:rtl/>
        </w:rPr>
      </w:pPr>
      <w:bookmarkStart w:id="26510" w:name="ET_speakercontinue_5785_42"/>
      <w:r w:rsidRPr="00BD0162">
        <w:rPr>
          <w:rStyle w:val="TagStyle"/>
          <w:rtl/>
        </w:rPr>
        <w:t xml:space="preserve"> &lt;&lt; דובר_המשך &gt;&gt;</w:t>
      </w:r>
      <w:r w:rsidRPr="003C3CE6">
        <w:rPr>
          <w:rStyle w:val="TagStyle"/>
          <w:rtl/>
        </w:rPr>
        <w:t xml:space="preserve"> </w:t>
      </w:r>
      <w:r>
        <w:rPr>
          <w:rtl/>
        </w:rPr>
        <w:t>עופר כסיף (חד"ש-תע"ל):</w:t>
      </w:r>
      <w:r w:rsidRPr="003C3CE6">
        <w:rPr>
          <w:rStyle w:val="TagStyle"/>
          <w:rtl/>
        </w:rPr>
        <w:t xml:space="preserve"> </w:t>
      </w:r>
      <w:r w:rsidRPr="00BD0162">
        <w:rPr>
          <w:rStyle w:val="TagStyle"/>
          <w:rtl/>
        </w:rPr>
        <w:t>&lt;&lt; דובר_המשך &gt;&gt;</w:t>
      </w:r>
      <w:r>
        <w:rPr>
          <w:rtl/>
        </w:rPr>
        <w:t xml:space="preserve">   </w:t>
      </w:r>
      <w:bookmarkEnd w:id="26510"/>
    </w:p>
    <w:p w:rsidR="009E2C20" w:rsidRDefault="009E2C20" w:rsidP="000921AA">
      <w:pPr>
        <w:rPr>
          <w:rtl/>
        </w:rPr>
      </w:pPr>
    </w:p>
    <w:p w:rsidR="00133155" w:rsidRDefault="009E2C20" w:rsidP="00133155">
      <w:pPr>
        <w:rPr>
          <w:rtl/>
        </w:rPr>
      </w:pPr>
      <w:bookmarkStart w:id="26511" w:name="_ETM_Q49_571000"/>
      <w:bookmarkStart w:id="26512" w:name="_ETM_Q49_580770"/>
      <w:bookmarkEnd w:id="26511"/>
      <w:bookmarkEnd w:id="26512"/>
      <w:r>
        <w:rPr>
          <w:rFonts w:hint="cs"/>
          <w:rtl/>
        </w:rPr>
        <w:t>אה, לא</w:t>
      </w:r>
      <w:r>
        <w:rPr>
          <w:rtl/>
        </w:rPr>
        <w:t xml:space="preserve"> </w:t>
      </w:r>
      <w:bookmarkStart w:id="26513" w:name="_ETM_Q49_580890"/>
      <w:bookmarkEnd w:id="26513"/>
      <w:r>
        <w:rPr>
          <w:rtl/>
        </w:rPr>
        <w:t>שמעתי</w:t>
      </w:r>
      <w:r>
        <w:rPr>
          <w:rFonts w:hint="cs"/>
          <w:rtl/>
        </w:rPr>
        <w:t>.</w:t>
      </w:r>
      <w:bookmarkStart w:id="26514" w:name="_ETM_Q49_579000"/>
      <w:bookmarkStart w:id="26515" w:name="_ETM_Q49_580000"/>
      <w:bookmarkStart w:id="26516" w:name="_ETM_Q49_583729"/>
      <w:bookmarkEnd w:id="26514"/>
      <w:bookmarkEnd w:id="26515"/>
      <w:bookmarkEnd w:id="26516"/>
      <w:r w:rsidR="00133155">
        <w:rPr>
          <w:rFonts w:hint="cs"/>
          <w:rtl/>
        </w:rPr>
        <w:t xml:space="preserve"> </w:t>
      </w:r>
    </w:p>
    <w:p w:rsidR="00133155" w:rsidRDefault="00133155" w:rsidP="00133155">
      <w:pPr>
        <w:rPr>
          <w:rtl/>
        </w:rPr>
      </w:pPr>
    </w:p>
    <w:p w:rsidR="009E2C20" w:rsidRDefault="009E2C20" w:rsidP="00133155">
      <w:pPr>
        <w:rPr>
          <w:rtl/>
        </w:rPr>
      </w:pPr>
      <w:r>
        <w:rPr>
          <w:rtl/>
        </w:rPr>
        <w:t xml:space="preserve">יש </w:t>
      </w:r>
      <w:bookmarkStart w:id="26517" w:name="_ETM_Q49_584029"/>
      <w:bookmarkEnd w:id="26517"/>
      <w:r>
        <w:rPr>
          <w:rtl/>
        </w:rPr>
        <w:t xml:space="preserve">לי </w:t>
      </w:r>
      <w:bookmarkStart w:id="26518" w:name="_ETM_Q49_584179"/>
      <w:bookmarkEnd w:id="26518"/>
      <w:r>
        <w:rPr>
          <w:rtl/>
        </w:rPr>
        <w:t xml:space="preserve">חלום </w:t>
      </w:r>
      <w:bookmarkStart w:id="26519" w:name="_ETM_Q49_585319"/>
      <w:bookmarkEnd w:id="26519"/>
      <w:r>
        <w:rPr>
          <w:rtl/>
        </w:rPr>
        <w:t xml:space="preserve">שיום </w:t>
      </w:r>
      <w:bookmarkStart w:id="26520" w:name="_ETM_Q49_585770"/>
      <w:bookmarkEnd w:id="26520"/>
      <w:r>
        <w:rPr>
          <w:rtl/>
        </w:rPr>
        <w:t xml:space="preserve">יבוא </w:t>
      </w:r>
      <w:bookmarkStart w:id="26521" w:name="_ETM_Q49_587079"/>
      <w:bookmarkStart w:id="26522" w:name="_ETM_Q49_587709"/>
      <w:bookmarkEnd w:id="26521"/>
      <w:bookmarkEnd w:id="26522"/>
      <w:r>
        <w:rPr>
          <w:rFonts w:hint="cs"/>
          <w:rtl/>
        </w:rPr>
        <w:t xml:space="preserve">ואפילו </w:t>
      </w:r>
      <w:r>
        <w:rPr>
          <w:rtl/>
        </w:rPr>
        <w:t xml:space="preserve">בבית </w:t>
      </w:r>
      <w:bookmarkStart w:id="26523" w:name="_ETM_Q49_588249"/>
      <w:bookmarkEnd w:id="26523"/>
      <w:r>
        <w:rPr>
          <w:rtl/>
        </w:rPr>
        <w:t>הזה</w:t>
      </w:r>
      <w:r>
        <w:rPr>
          <w:rFonts w:hint="cs"/>
          <w:rtl/>
        </w:rPr>
        <w:t>,</w:t>
      </w:r>
      <w:r>
        <w:rPr>
          <w:rtl/>
        </w:rPr>
        <w:t xml:space="preserve"> </w:t>
      </w:r>
      <w:bookmarkStart w:id="26524" w:name="_ETM_Q49_589329"/>
      <w:bookmarkEnd w:id="26524"/>
      <w:r>
        <w:rPr>
          <w:rtl/>
        </w:rPr>
        <w:t xml:space="preserve">מקום </w:t>
      </w:r>
      <w:bookmarkStart w:id="26525" w:name="_ETM_Q49_589839"/>
      <w:bookmarkEnd w:id="26525"/>
      <w:r>
        <w:rPr>
          <w:rtl/>
        </w:rPr>
        <w:t xml:space="preserve">אשר </w:t>
      </w:r>
      <w:bookmarkStart w:id="26526" w:name="_ETM_Q49_590169"/>
      <w:bookmarkEnd w:id="26526"/>
      <w:r>
        <w:rPr>
          <w:rFonts w:hint="cs"/>
          <w:rtl/>
        </w:rPr>
        <w:t xml:space="preserve">לוהט בחום חוסר </w:t>
      </w:r>
      <w:bookmarkStart w:id="26527" w:name="_ETM_Q49_590000"/>
      <w:bookmarkEnd w:id="26527"/>
      <w:r>
        <w:rPr>
          <w:rFonts w:hint="cs"/>
          <w:rtl/>
        </w:rPr>
        <w:t xml:space="preserve">הצדק ונחנק </w:t>
      </w:r>
      <w:bookmarkStart w:id="26528" w:name="_ETM_Q49_590679"/>
      <w:bookmarkStart w:id="26529" w:name="_ETM_Q49_591189"/>
      <w:bookmarkStart w:id="26530" w:name="_ETM_Q49_591669"/>
      <w:bookmarkStart w:id="26531" w:name="_ETM_Q49_592970"/>
      <w:bookmarkStart w:id="26532" w:name="_ETM_Q49_593690"/>
      <w:bookmarkEnd w:id="26528"/>
      <w:bookmarkEnd w:id="26529"/>
      <w:bookmarkEnd w:id="26530"/>
      <w:bookmarkEnd w:id="26531"/>
      <w:bookmarkEnd w:id="26532"/>
      <w:r>
        <w:rPr>
          <w:rtl/>
        </w:rPr>
        <w:t xml:space="preserve">בלהט </w:t>
      </w:r>
      <w:bookmarkStart w:id="26533" w:name="_ETM_Q49_594170"/>
      <w:bookmarkEnd w:id="26533"/>
      <w:r>
        <w:rPr>
          <w:rtl/>
        </w:rPr>
        <w:t>הדיכוי</w:t>
      </w:r>
      <w:r>
        <w:rPr>
          <w:rFonts w:hint="cs"/>
          <w:rtl/>
        </w:rPr>
        <w:t>,</w:t>
      </w:r>
      <w:r>
        <w:rPr>
          <w:rtl/>
        </w:rPr>
        <w:t xml:space="preserve"> </w:t>
      </w:r>
      <w:bookmarkStart w:id="26534" w:name="_ETM_Q49_595649"/>
      <w:bookmarkEnd w:id="26534"/>
      <w:r>
        <w:rPr>
          <w:rtl/>
        </w:rPr>
        <w:t xml:space="preserve">יהיה </w:t>
      </w:r>
      <w:bookmarkStart w:id="26535" w:name="_ETM_Q49_596039"/>
      <w:bookmarkEnd w:id="26535"/>
      <w:r>
        <w:rPr>
          <w:rtl/>
        </w:rPr>
        <w:t>ל</w:t>
      </w:r>
      <w:r>
        <w:rPr>
          <w:rFonts w:hint="cs"/>
          <w:rtl/>
        </w:rPr>
        <w:t xml:space="preserve">נווה </w:t>
      </w:r>
      <w:bookmarkStart w:id="26536" w:name="_ETM_Q49_596219"/>
      <w:bookmarkStart w:id="26537" w:name="_ETM_Q49_596490"/>
      <w:bookmarkEnd w:id="26536"/>
      <w:bookmarkEnd w:id="26537"/>
      <w:r>
        <w:rPr>
          <w:rtl/>
        </w:rPr>
        <w:t xml:space="preserve">מדבר </w:t>
      </w:r>
      <w:bookmarkStart w:id="26538" w:name="_ETM_Q49_596880"/>
      <w:bookmarkEnd w:id="26538"/>
      <w:r>
        <w:rPr>
          <w:rtl/>
        </w:rPr>
        <w:t xml:space="preserve">של </w:t>
      </w:r>
      <w:bookmarkStart w:id="26539" w:name="_ETM_Q49_597089"/>
      <w:bookmarkEnd w:id="26539"/>
      <w:r>
        <w:rPr>
          <w:rtl/>
        </w:rPr>
        <w:t xml:space="preserve">צדק </w:t>
      </w:r>
      <w:bookmarkStart w:id="26540" w:name="_ETM_Q49_597450"/>
      <w:bookmarkEnd w:id="26540"/>
      <w:r>
        <w:rPr>
          <w:rtl/>
        </w:rPr>
        <w:t>וחירות</w:t>
      </w:r>
      <w:r w:rsidR="00133155">
        <w:rPr>
          <w:rFonts w:hint="cs"/>
          <w:rtl/>
        </w:rPr>
        <w:t>.</w:t>
      </w:r>
      <w:r>
        <w:rPr>
          <w:rFonts w:hint="cs"/>
          <w:rtl/>
        </w:rPr>
        <w:t xml:space="preserve"> </w:t>
      </w:r>
      <w:bookmarkStart w:id="26541" w:name="_ETM_Q49_598750"/>
      <w:bookmarkEnd w:id="26541"/>
      <w:r>
        <w:rPr>
          <w:rtl/>
        </w:rPr>
        <w:t xml:space="preserve">יש </w:t>
      </w:r>
      <w:bookmarkStart w:id="26542" w:name="_ETM_Q49_599110"/>
      <w:bookmarkEnd w:id="26542"/>
      <w:r>
        <w:rPr>
          <w:rtl/>
        </w:rPr>
        <w:t xml:space="preserve">לי </w:t>
      </w:r>
      <w:bookmarkStart w:id="26543" w:name="_ETM_Q49_599229"/>
      <w:bookmarkEnd w:id="26543"/>
      <w:r>
        <w:rPr>
          <w:rtl/>
        </w:rPr>
        <w:t xml:space="preserve">חלום </w:t>
      </w:r>
      <w:bookmarkStart w:id="26544" w:name="_ETM_Q49_600479"/>
      <w:bookmarkEnd w:id="26544"/>
      <w:r>
        <w:rPr>
          <w:rtl/>
        </w:rPr>
        <w:t xml:space="preserve">שילדינו </w:t>
      </w:r>
      <w:bookmarkStart w:id="26545" w:name="_ETM_Q49_601229"/>
      <w:bookmarkEnd w:id="26545"/>
      <w:r>
        <w:rPr>
          <w:rtl/>
        </w:rPr>
        <w:t>יחי</w:t>
      </w:r>
      <w:r>
        <w:rPr>
          <w:rFonts w:hint="cs"/>
          <w:rtl/>
        </w:rPr>
        <w:t>ו</w:t>
      </w:r>
      <w:r>
        <w:rPr>
          <w:rtl/>
        </w:rPr>
        <w:t xml:space="preserve"> </w:t>
      </w:r>
      <w:bookmarkStart w:id="26546" w:name="_ETM_Q49_601560"/>
      <w:bookmarkEnd w:id="26546"/>
      <w:r>
        <w:rPr>
          <w:rtl/>
        </w:rPr>
        <w:t>יום</w:t>
      </w:r>
      <w:r>
        <w:rPr>
          <w:rFonts w:hint="cs"/>
          <w:rtl/>
        </w:rPr>
        <w:t xml:space="preserve"> אחד</w:t>
      </w:r>
      <w:bookmarkStart w:id="26547" w:name="_ETM_Q49_601770"/>
      <w:bookmarkEnd w:id="26547"/>
      <w:r>
        <w:rPr>
          <w:rtl/>
        </w:rPr>
        <w:t xml:space="preserve"> </w:t>
      </w:r>
      <w:bookmarkStart w:id="26548" w:name="_ETM_Q49_602100"/>
      <w:bookmarkEnd w:id="26548"/>
      <w:r>
        <w:rPr>
          <w:rtl/>
        </w:rPr>
        <w:t xml:space="preserve">באומה </w:t>
      </w:r>
      <w:bookmarkStart w:id="26549" w:name="_ETM_Q49_603219"/>
      <w:bookmarkEnd w:id="26549"/>
      <w:r>
        <w:rPr>
          <w:rtl/>
        </w:rPr>
        <w:t xml:space="preserve">שלא </w:t>
      </w:r>
      <w:bookmarkStart w:id="26550" w:name="_ETM_Q49_603609"/>
      <w:bookmarkEnd w:id="26550"/>
      <w:r>
        <w:rPr>
          <w:rtl/>
        </w:rPr>
        <w:t>תש</w:t>
      </w:r>
      <w:bookmarkStart w:id="26551" w:name="_ETM_Q49_604119"/>
      <w:bookmarkEnd w:id="26551"/>
      <w:r>
        <w:rPr>
          <w:rFonts w:hint="cs"/>
          <w:rtl/>
        </w:rPr>
        <w:t xml:space="preserve">פוט </w:t>
      </w:r>
      <w:r>
        <w:rPr>
          <w:rtl/>
        </w:rPr>
        <w:t xml:space="preserve">אותם </w:t>
      </w:r>
      <w:bookmarkStart w:id="26552" w:name="_ETM_Q49_604419"/>
      <w:bookmarkEnd w:id="26552"/>
      <w:r>
        <w:rPr>
          <w:rtl/>
        </w:rPr>
        <w:t>ל</w:t>
      </w:r>
      <w:bookmarkStart w:id="26553" w:name="_ETM_Q49_604689"/>
      <w:bookmarkEnd w:id="26553"/>
      <w:r>
        <w:rPr>
          <w:rFonts w:hint="cs"/>
          <w:rtl/>
        </w:rPr>
        <w:t xml:space="preserve">פי </w:t>
      </w:r>
      <w:r>
        <w:rPr>
          <w:rtl/>
        </w:rPr>
        <w:t xml:space="preserve">מוצאם </w:t>
      </w:r>
      <w:bookmarkStart w:id="26554" w:name="_ETM_Q49_605649"/>
      <w:bookmarkEnd w:id="26554"/>
      <w:r>
        <w:rPr>
          <w:rtl/>
        </w:rPr>
        <w:t xml:space="preserve">או </w:t>
      </w:r>
      <w:bookmarkStart w:id="26555" w:name="_ETM_Q49_605799"/>
      <w:bookmarkEnd w:id="26555"/>
      <w:r>
        <w:rPr>
          <w:rtl/>
        </w:rPr>
        <w:t xml:space="preserve">צבעם </w:t>
      </w:r>
      <w:bookmarkStart w:id="26556" w:name="_ETM_Q49_606849"/>
      <w:bookmarkEnd w:id="26556"/>
      <w:r>
        <w:rPr>
          <w:rFonts w:hint="cs"/>
          <w:rtl/>
        </w:rPr>
        <w:t xml:space="preserve">או דתם, </w:t>
      </w:r>
      <w:bookmarkStart w:id="26557" w:name="_ETM_Q49_607890"/>
      <w:bookmarkEnd w:id="26557"/>
      <w:r>
        <w:rPr>
          <w:rtl/>
        </w:rPr>
        <w:t xml:space="preserve">אלא </w:t>
      </w:r>
      <w:bookmarkStart w:id="26558" w:name="_ETM_Q49_608310"/>
      <w:bookmarkEnd w:id="26558"/>
      <w:r>
        <w:rPr>
          <w:rtl/>
        </w:rPr>
        <w:t xml:space="preserve">לפי </w:t>
      </w:r>
      <w:bookmarkStart w:id="26559" w:name="_ETM_Q49_608610"/>
      <w:bookmarkEnd w:id="26559"/>
      <w:r>
        <w:rPr>
          <w:rtl/>
        </w:rPr>
        <w:t xml:space="preserve">תוכן </w:t>
      </w:r>
      <w:bookmarkStart w:id="26560" w:name="_ETM_Q49_609000"/>
      <w:bookmarkEnd w:id="26560"/>
      <w:r>
        <w:rPr>
          <w:rtl/>
        </w:rPr>
        <w:t>אופי</w:t>
      </w:r>
      <w:r>
        <w:rPr>
          <w:rFonts w:hint="cs"/>
          <w:rtl/>
        </w:rPr>
        <w:t>י</w:t>
      </w:r>
      <w:r>
        <w:rPr>
          <w:rtl/>
        </w:rPr>
        <w:t>ם</w:t>
      </w:r>
      <w:r w:rsidR="00133155">
        <w:rPr>
          <w:rFonts w:hint="cs"/>
          <w:rtl/>
        </w:rPr>
        <w:t>.</w:t>
      </w:r>
      <w:r>
        <w:rPr>
          <w:rtl/>
        </w:rPr>
        <w:t xml:space="preserve"> </w:t>
      </w:r>
      <w:bookmarkStart w:id="26561" w:name="_ETM_Q49_610140"/>
      <w:bookmarkEnd w:id="26561"/>
      <w:r>
        <w:rPr>
          <w:rtl/>
        </w:rPr>
        <w:t xml:space="preserve">יש </w:t>
      </w:r>
      <w:bookmarkStart w:id="26562" w:name="_ETM_Q49_610500"/>
      <w:bookmarkEnd w:id="26562"/>
      <w:r>
        <w:rPr>
          <w:rtl/>
        </w:rPr>
        <w:t xml:space="preserve">לי </w:t>
      </w:r>
      <w:bookmarkStart w:id="26563" w:name="_ETM_Q49_610620"/>
      <w:bookmarkEnd w:id="26563"/>
      <w:r>
        <w:rPr>
          <w:rtl/>
        </w:rPr>
        <w:t xml:space="preserve">חלום </w:t>
      </w:r>
      <w:bookmarkStart w:id="26564" w:name="_ETM_Q49_611040"/>
      <w:bookmarkEnd w:id="26564"/>
      <w:r>
        <w:rPr>
          <w:rtl/>
        </w:rPr>
        <w:t xml:space="preserve">היום </w:t>
      </w:r>
      <w:bookmarkStart w:id="26565" w:name="_ETM_Q49_612850"/>
      <w:bookmarkEnd w:id="26565"/>
      <w:r>
        <w:rPr>
          <w:rtl/>
        </w:rPr>
        <w:t xml:space="preserve">שיום </w:t>
      </w:r>
      <w:bookmarkStart w:id="26566" w:name="_ETM_Q49_613270"/>
      <w:bookmarkEnd w:id="26566"/>
      <w:r>
        <w:rPr>
          <w:rtl/>
        </w:rPr>
        <w:t>יבוא</w:t>
      </w:r>
      <w:r>
        <w:rPr>
          <w:rFonts w:hint="cs"/>
          <w:rtl/>
        </w:rPr>
        <w:t>,</w:t>
      </w:r>
      <w:r>
        <w:rPr>
          <w:rtl/>
        </w:rPr>
        <w:t xml:space="preserve"> </w:t>
      </w:r>
      <w:bookmarkStart w:id="26567" w:name="_ETM_Q49_613600"/>
      <w:bookmarkEnd w:id="26567"/>
      <w:r>
        <w:rPr>
          <w:rtl/>
        </w:rPr>
        <w:t xml:space="preserve">והחברה </w:t>
      </w:r>
      <w:bookmarkStart w:id="26568" w:name="_ETM_Q49_614170"/>
      <w:bookmarkEnd w:id="26568"/>
      <w:r>
        <w:rPr>
          <w:rtl/>
        </w:rPr>
        <w:t xml:space="preserve">שלנו </w:t>
      </w:r>
      <w:bookmarkStart w:id="26569" w:name="_ETM_Q49_615160"/>
      <w:bookmarkEnd w:id="26569"/>
      <w:r>
        <w:rPr>
          <w:rtl/>
        </w:rPr>
        <w:t xml:space="preserve">היא </w:t>
      </w:r>
      <w:bookmarkStart w:id="26570" w:name="_ETM_Q49_615310"/>
      <w:bookmarkEnd w:id="26570"/>
      <w:r>
        <w:rPr>
          <w:rtl/>
        </w:rPr>
        <w:t xml:space="preserve">מעל </w:t>
      </w:r>
      <w:bookmarkStart w:id="26571" w:name="_ETM_Q49_615760"/>
      <w:bookmarkEnd w:id="26571"/>
      <w:proofErr w:type="spellStart"/>
      <w:r>
        <w:rPr>
          <w:rtl/>
        </w:rPr>
        <w:t>גזעני</w:t>
      </w:r>
      <w:r>
        <w:rPr>
          <w:rFonts w:hint="cs"/>
          <w:rtl/>
        </w:rPr>
        <w:t>ה</w:t>
      </w:r>
      <w:proofErr w:type="spellEnd"/>
      <w:r>
        <w:rPr>
          <w:rtl/>
        </w:rPr>
        <w:t xml:space="preserve"> </w:t>
      </w:r>
      <w:bookmarkStart w:id="26572" w:name="_ETM_Q49_616330"/>
      <w:bookmarkEnd w:id="26572"/>
      <w:r>
        <w:rPr>
          <w:rtl/>
        </w:rPr>
        <w:t xml:space="preserve">המרושעים </w:t>
      </w:r>
      <w:bookmarkStart w:id="26573" w:name="_ETM_Q49_617630"/>
      <w:bookmarkEnd w:id="26573"/>
      <w:r>
        <w:rPr>
          <w:rtl/>
        </w:rPr>
        <w:t xml:space="preserve">וראש </w:t>
      </w:r>
      <w:bookmarkStart w:id="26574" w:name="_ETM_Q49_618110"/>
      <w:bookmarkEnd w:id="26574"/>
      <w:r>
        <w:rPr>
          <w:rtl/>
        </w:rPr>
        <w:t>ממשלתה</w:t>
      </w:r>
      <w:r>
        <w:rPr>
          <w:rFonts w:hint="cs"/>
          <w:rtl/>
        </w:rPr>
        <w:t>,</w:t>
      </w:r>
      <w:r>
        <w:rPr>
          <w:rtl/>
        </w:rPr>
        <w:t xml:space="preserve"> </w:t>
      </w:r>
      <w:bookmarkStart w:id="26575" w:name="_ETM_Q49_619400"/>
      <w:bookmarkEnd w:id="26575"/>
      <w:r>
        <w:rPr>
          <w:rtl/>
        </w:rPr>
        <w:t xml:space="preserve">ששפתיו </w:t>
      </w:r>
      <w:bookmarkStart w:id="26576" w:name="_ETM_Q49_620120"/>
      <w:bookmarkEnd w:id="26576"/>
      <w:r>
        <w:rPr>
          <w:rtl/>
        </w:rPr>
        <w:t>נו</w:t>
      </w:r>
      <w:r>
        <w:rPr>
          <w:rFonts w:hint="cs"/>
          <w:rtl/>
        </w:rPr>
        <w:t>טפות</w:t>
      </w:r>
      <w:r>
        <w:rPr>
          <w:rtl/>
        </w:rPr>
        <w:t xml:space="preserve"> </w:t>
      </w:r>
      <w:bookmarkStart w:id="26577" w:name="_ETM_Q49_620600"/>
      <w:bookmarkEnd w:id="26577"/>
      <w:r>
        <w:rPr>
          <w:rtl/>
        </w:rPr>
        <w:t xml:space="preserve">מילים </w:t>
      </w:r>
      <w:bookmarkStart w:id="26578" w:name="_ETM_Q49_620990"/>
      <w:bookmarkEnd w:id="26578"/>
      <w:r>
        <w:rPr>
          <w:rtl/>
        </w:rPr>
        <w:t xml:space="preserve">של </w:t>
      </w:r>
      <w:bookmarkStart w:id="26579" w:name="_ETM_Q49_621170"/>
      <w:bookmarkEnd w:id="26579"/>
      <w:r>
        <w:rPr>
          <w:rtl/>
        </w:rPr>
        <w:t xml:space="preserve">הפרדה </w:t>
      </w:r>
      <w:bookmarkStart w:id="26580" w:name="_ETM_Q49_621590"/>
      <w:bookmarkEnd w:id="26580"/>
      <w:r>
        <w:rPr>
          <w:rtl/>
        </w:rPr>
        <w:t>וגזענות</w:t>
      </w:r>
      <w:bookmarkStart w:id="26581" w:name="_ETM_Q49_623099"/>
      <w:bookmarkEnd w:id="26581"/>
      <w:r>
        <w:rPr>
          <w:rFonts w:hint="cs"/>
          <w:rtl/>
        </w:rPr>
        <w:t xml:space="preserve"> – </w:t>
      </w:r>
      <w:bookmarkStart w:id="26582" w:name="_ETM_Q49_622000"/>
      <w:bookmarkEnd w:id="26582"/>
      <w:r>
        <w:rPr>
          <w:rtl/>
        </w:rPr>
        <w:t xml:space="preserve">שיום </w:t>
      </w:r>
      <w:bookmarkStart w:id="26583" w:name="_ETM_Q49_623519"/>
      <w:bookmarkEnd w:id="26583"/>
      <w:r>
        <w:rPr>
          <w:rFonts w:hint="cs"/>
          <w:rtl/>
        </w:rPr>
        <w:t xml:space="preserve">אחד </w:t>
      </w:r>
      <w:bookmarkStart w:id="26584" w:name="_ETM_Q49_623819"/>
      <w:bookmarkEnd w:id="26584"/>
      <w:r>
        <w:rPr>
          <w:rtl/>
        </w:rPr>
        <w:t xml:space="preserve">יבוא </w:t>
      </w:r>
      <w:bookmarkStart w:id="26585" w:name="_ETM_Q49_624090"/>
      <w:bookmarkEnd w:id="26585"/>
      <w:r>
        <w:rPr>
          <w:rtl/>
        </w:rPr>
        <w:t xml:space="preserve">בחברתנו </w:t>
      </w:r>
      <w:bookmarkStart w:id="26586" w:name="_ETM_Q49_624840"/>
      <w:bookmarkEnd w:id="26586"/>
      <w:r>
        <w:rPr>
          <w:rtl/>
        </w:rPr>
        <w:t>זו</w:t>
      </w:r>
      <w:r>
        <w:rPr>
          <w:rFonts w:hint="cs"/>
          <w:rtl/>
        </w:rPr>
        <w:t>,</w:t>
      </w:r>
      <w:r>
        <w:rPr>
          <w:rtl/>
        </w:rPr>
        <w:t xml:space="preserve"> </w:t>
      </w:r>
      <w:bookmarkStart w:id="26587" w:name="_ETM_Q49_625739"/>
      <w:bookmarkEnd w:id="26587"/>
      <w:r>
        <w:rPr>
          <w:rtl/>
        </w:rPr>
        <w:t xml:space="preserve">ובה </w:t>
      </w:r>
      <w:bookmarkStart w:id="26588" w:name="_ETM_Q49_626430"/>
      <w:bookmarkEnd w:id="26588"/>
      <w:r>
        <w:rPr>
          <w:rtl/>
        </w:rPr>
        <w:t xml:space="preserve">ילדים </w:t>
      </w:r>
      <w:bookmarkStart w:id="26589" w:name="_ETM_Q49_626970"/>
      <w:bookmarkEnd w:id="26589"/>
      <w:r>
        <w:rPr>
          <w:rtl/>
        </w:rPr>
        <w:t xml:space="preserve">שחורים </w:t>
      </w:r>
      <w:bookmarkStart w:id="26590" w:name="_ETM_Q49_627480"/>
      <w:bookmarkEnd w:id="26590"/>
      <w:r>
        <w:rPr>
          <w:rtl/>
        </w:rPr>
        <w:t xml:space="preserve">קטנים </w:t>
      </w:r>
      <w:bookmarkStart w:id="26591" w:name="_ETM_Q49_628409"/>
      <w:bookmarkEnd w:id="26591"/>
      <w:r>
        <w:rPr>
          <w:rtl/>
        </w:rPr>
        <w:t xml:space="preserve">וילדות </w:t>
      </w:r>
      <w:bookmarkStart w:id="26592" w:name="_ETM_Q49_628920"/>
      <w:bookmarkEnd w:id="26592"/>
      <w:r>
        <w:rPr>
          <w:rtl/>
        </w:rPr>
        <w:t xml:space="preserve">שחורות </w:t>
      </w:r>
      <w:bookmarkStart w:id="26593" w:name="_ETM_Q49_629370"/>
      <w:bookmarkEnd w:id="26593"/>
      <w:r>
        <w:rPr>
          <w:rtl/>
        </w:rPr>
        <w:t>קטנות</w:t>
      </w:r>
      <w:r>
        <w:rPr>
          <w:rFonts w:hint="cs"/>
          <w:rtl/>
        </w:rPr>
        <w:t>,</w:t>
      </w:r>
      <w:r>
        <w:rPr>
          <w:rtl/>
        </w:rPr>
        <w:t xml:space="preserve"> </w:t>
      </w:r>
      <w:bookmarkStart w:id="26594" w:name="_ETM_Q49_630590"/>
      <w:bookmarkEnd w:id="26594"/>
      <w:r>
        <w:rPr>
          <w:rtl/>
        </w:rPr>
        <w:t xml:space="preserve">ילדים </w:t>
      </w:r>
      <w:bookmarkStart w:id="26595" w:name="_ETM_Q49_631549"/>
      <w:bookmarkEnd w:id="26595"/>
      <w:r>
        <w:rPr>
          <w:rtl/>
        </w:rPr>
        <w:t xml:space="preserve">ערבים </w:t>
      </w:r>
      <w:bookmarkStart w:id="26596" w:name="_ETM_Q49_632090"/>
      <w:bookmarkEnd w:id="26596"/>
      <w:r>
        <w:rPr>
          <w:rtl/>
        </w:rPr>
        <w:t xml:space="preserve">קטנים </w:t>
      </w:r>
      <w:bookmarkStart w:id="26597" w:name="_ETM_Q49_632510"/>
      <w:bookmarkEnd w:id="26597"/>
      <w:r>
        <w:rPr>
          <w:rtl/>
        </w:rPr>
        <w:t xml:space="preserve">וילדות </w:t>
      </w:r>
      <w:bookmarkStart w:id="26598" w:name="_ETM_Q49_633019"/>
      <w:bookmarkEnd w:id="26598"/>
      <w:r>
        <w:rPr>
          <w:rtl/>
        </w:rPr>
        <w:t xml:space="preserve">ערביות </w:t>
      </w:r>
      <w:bookmarkStart w:id="26599" w:name="_ETM_Q49_633500"/>
      <w:bookmarkEnd w:id="26599"/>
      <w:r>
        <w:rPr>
          <w:rtl/>
        </w:rPr>
        <w:t xml:space="preserve">קטנות </w:t>
      </w:r>
      <w:bookmarkStart w:id="26600" w:name="_ETM_Q49_634489"/>
      <w:bookmarkEnd w:id="26600"/>
      <w:r>
        <w:rPr>
          <w:rtl/>
        </w:rPr>
        <w:t xml:space="preserve">יוכלו </w:t>
      </w:r>
      <w:bookmarkStart w:id="26601" w:name="_ETM_Q49_634939"/>
      <w:bookmarkEnd w:id="26601"/>
      <w:r>
        <w:rPr>
          <w:rtl/>
        </w:rPr>
        <w:t>לשל</w:t>
      </w:r>
      <w:r>
        <w:rPr>
          <w:rFonts w:hint="cs"/>
          <w:rtl/>
        </w:rPr>
        <w:t>ב</w:t>
      </w:r>
      <w:r>
        <w:rPr>
          <w:rtl/>
        </w:rPr>
        <w:t xml:space="preserve"> </w:t>
      </w:r>
      <w:bookmarkStart w:id="26602" w:name="_ETM_Q49_635420"/>
      <w:bookmarkEnd w:id="26602"/>
      <w:r>
        <w:rPr>
          <w:rtl/>
        </w:rPr>
        <w:t xml:space="preserve">את </w:t>
      </w:r>
      <w:bookmarkStart w:id="26603" w:name="_ETM_Q49_635540"/>
      <w:bookmarkEnd w:id="26603"/>
      <w:r>
        <w:rPr>
          <w:rtl/>
        </w:rPr>
        <w:t xml:space="preserve">ידיהם </w:t>
      </w:r>
      <w:bookmarkStart w:id="26604" w:name="_ETM_Q49_635959"/>
      <w:bookmarkEnd w:id="26604"/>
      <w:r>
        <w:rPr>
          <w:rtl/>
        </w:rPr>
        <w:t xml:space="preserve">עם </w:t>
      </w:r>
      <w:bookmarkStart w:id="26605" w:name="_ETM_Q49_636079"/>
      <w:bookmarkEnd w:id="26605"/>
      <w:r>
        <w:rPr>
          <w:rtl/>
        </w:rPr>
        <w:t xml:space="preserve">ילדים </w:t>
      </w:r>
      <w:bookmarkStart w:id="26606" w:name="_ETM_Q49_636500"/>
      <w:bookmarkEnd w:id="26606"/>
      <w:r>
        <w:rPr>
          <w:rtl/>
        </w:rPr>
        <w:t xml:space="preserve">לבנים </w:t>
      </w:r>
      <w:bookmarkStart w:id="26607" w:name="_ETM_Q49_637370"/>
      <w:bookmarkEnd w:id="26607"/>
      <w:r>
        <w:rPr>
          <w:rtl/>
        </w:rPr>
        <w:t xml:space="preserve">קטנים </w:t>
      </w:r>
      <w:bookmarkStart w:id="26608" w:name="_ETM_Q49_637879"/>
      <w:bookmarkEnd w:id="26608"/>
      <w:r>
        <w:rPr>
          <w:rtl/>
        </w:rPr>
        <w:t xml:space="preserve">וילדות </w:t>
      </w:r>
      <w:bookmarkStart w:id="26609" w:name="_ETM_Q49_638779"/>
      <w:bookmarkEnd w:id="26609"/>
      <w:r>
        <w:rPr>
          <w:rtl/>
        </w:rPr>
        <w:t xml:space="preserve">לבנות </w:t>
      </w:r>
      <w:bookmarkStart w:id="26610" w:name="_ETM_Q49_639290"/>
      <w:bookmarkEnd w:id="26610"/>
      <w:r>
        <w:rPr>
          <w:rtl/>
        </w:rPr>
        <w:t>קטנות</w:t>
      </w:r>
      <w:r>
        <w:rPr>
          <w:rFonts w:hint="cs"/>
          <w:rtl/>
        </w:rPr>
        <w:t>,</w:t>
      </w:r>
      <w:r>
        <w:rPr>
          <w:rtl/>
        </w:rPr>
        <w:t xml:space="preserve"> </w:t>
      </w:r>
      <w:bookmarkStart w:id="26611" w:name="_ETM_Q49_640230"/>
      <w:bookmarkEnd w:id="26611"/>
      <w:r>
        <w:rPr>
          <w:rtl/>
        </w:rPr>
        <w:t xml:space="preserve">עם </w:t>
      </w:r>
      <w:bookmarkStart w:id="26612" w:name="_ETM_Q49_640379"/>
      <w:bookmarkEnd w:id="26612"/>
      <w:r>
        <w:rPr>
          <w:rtl/>
        </w:rPr>
        <w:t xml:space="preserve">ילדים </w:t>
      </w:r>
      <w:bookmarkStart w:id="26613" w:name="_ETM_Q49_640799"/>
      <w:bookmarkEnd w:id="26613"/>
      <w:r>
        <w:rPr>
          <w:rtl/>
        </w:rPr>
        <w:t xml:space="preserve">יהודים </w:t>
      </w:r>
      <w:bookmarkStart w:id="26614" w:name="_ETM_Q49_641219"/>
      <w:bookmarkEnd w:id="26614"/>
      <w:r>
        <w:rPr>
          <w:rtl/>
        </w:rPr>
        <w:t xml:space="preserve">קטנים </w:t>
      </w:r>
      <w:bookmarkStart w:id="26615" w:name="_ETM_Q49_641609"/>
      <w:bookmarkEnd w:id="26615"/>
      <w:r>
        <w:rPr>
          <w:rFonts w:hint="cs"/>
          <w:rtl/>
        </w:rPr>
        <w:t>ו</w:t>
      </w:r>
      <w:r>
        <w:rPr>
          <w:rtl/>
        </w:rPr>
        <w:t xml:space="preserve">ילדות </w:t>
      </w:r>
      <w:bookmarkStart w:id="26616" w:name="_ETM_Q49_643379"/>
      <w:bookmarkEnd w:id="26616"/>
      <w:r>
        <w:rPr>
          <w:rtl/>
        </w:rPr>
        <w:t xml:space="preserve">יהודיות </w:t>
      </w:r>
      <w:bookmarkStart w:id="26617" w:name="_ETM_Q49_643980"/>
      <w:bookmarkEnd w:id="26617"/>
      <w:r>
        <w:rPr>
          <w:rtl/>
        </w:rPr>
        <w:t xml:space="preserve">קטנות </w:t>
      </w:r>
      <w:bookmarkStart w:id="26618" w:name="_ETM_Q49_644700"/>
      <w:bookmarkEnd w:id="26618"/>
      <w:r>
        <w:rPr>
          <w:rtl/>
        </w:rPr>
        <w:t>כ</w:t>
      </w:r>
      <w:bookmarkStart w:id="26619" w:name="_ETM_Q49_644849"/>
      <w:bookmarkEnd w:id="26619"/>
      <w:r>
        <w:rPr>
          <w:rtl/>
        </w:rPr>
        <w:t xml:space="preserve">אחים </w:t>
      </w:r>
      <w:bookmarkStart w:id="26620" w:name="_ETM_Q49_645150"/>
      <w:bookmarkEnd w:id="26620"/>
      <w:r>
        <w:rPr>
          <w:rtl/>
        </w:rPr>
        <w:t>ואחיות</w:t>
      </w:r>
      <w:r>
        <w:rPr>
          <w:rFonts w:hint="cs"/>
          <w:rtl/>
        </w:rPr>
        <w:t>.</w:t>
      </w:r>
      <w:bookmarkStart w:id="26621" w:name="_ETM_Q49_641000"/>
      <w:bookmarkStart w:id="26622" w:name="_ETM_Q49_646450"/>
      <w:bookmarkEnd w:id="26621"/>
      <w:bookmarkEnd w:id="26622"/>
      <w:r>
        <w:rPr>
          <w:rFonts w:hint="cs"/>
          <w:rtl/>
        </w:rPr>
        <w:t xml:space="preserve"> </w:t>
      </w:r>
      <w:r>
        <w:rPr>
          <w:rtl/>
        </w:rPr>
        <w:t xml:space="preserve">זו </w:t>
      </w:r>
      <w:bookmarkStart w:id="26623" w:name="_ETM_Q49_646690"/>
      <w:bookmarkEnd w:id="26623"/>
      <w:r>
        <w:rPr>
          <w:rtl/>
        </w:rPr>
        <w:t xml:space="preserve">פרפרזה </w:t>
      </w:r>
      <w:bookmarkStart w:id="26624" w:name="_ETM_Q49_647470"/>
      <w:bookmarkEnd w:id="26624"/>
      <w:r>
        <w:rPr>
          <w:rtl/>
        </w:rPr>
        <w:t xml:space="preserve">מנאום </w:t>
      </w:r>
      <w:bookmarkStart w:id="26625" w:name="_ETM_Q49_648010"/>
      <w:bookmarkEnd w:id="26625"/>
      <w:r>
        <w:rPr>
          <w:rtl/>
        </w:rPr>
        <w:t xml:space="preserve">ידוע </w:t>
      </w:r>
      <w:bookmarkStart w:id="26626" w:name="_ETM_Q49_648370"/>
      <w:bookmarkEnd w:id="26626"/>
      <w:r>
        <w:rPr>
          <w:rFonts w:hint="cs"/>
          <w:rtl/>
        </w:rPr>
        <w:t xml:space="preserve">של מרטין לותר קינג, נאום "יש לי </w:t>
      </w:r>
      <w:bookmarkStart w:id="26627" w:name="_ETM_Q49_646000"/>
      <w:bookmarkEnd w:id="26627"/>
      <w:r>
        <w:rPr>
          <w:rFonts w:hint="cs"/>
          <w:rtl/>
        </w:rPr>
        <w:t xml:space="preserve">חלום". </w:t>
      </w:r>
      <w:bookmarkStart w:id="26628" w:name="_ETM_Q49_649090"/>
      <w:bookmarkEnd w:id="26628"/>
      <w:r>
        <w:rPr>
          <w:rFonts w:hint="cs"/>
          <w:rtl/>
        </w:rPr>
        <w:t>ואני מסיים, אדוני.</w:t>
      </w:r>
    </w:p>
    <w:p w:rsidR="009E2C20" w:rsidRDefault="009E2C20" w:rsidP="0060687C">
      <w:pPr>
        <w:rPr>
          <w:rtl/>
        </w:rPr>
      </w:pPr>
    </w:p>
    <w:p w:rsidR="009E2C20" w:rsidRDefault="009E2C20" w:rsidP="0060687C">
      <w:pPr>
        <w:pStyle w:val="af6"/>
        <w:keepNext/>
        <w:rPr>
          <w:rtl/>
        </w:rPr>
      </w:pPr>
      <w:r w:rsidRPr="00BD0162">
        <w:rPr>
          <w:rStyle w:val="TagStyle"/>
          <w:rtl/>
        </w:rPr>
        <w:t xml:space="preserve"> &lt;&lt; יור &gt;&gt;</w:t>
      </w:r>
      <w:r w:rsidRPr="00420881">
        <w:rPr>
          <w:rStyle w:val="TagStyle"/>
          <w:rtl/>
        </w:rPr>
        <w:t xml:space="preserve"> </w:t>
      </w:r>
      <w:r>
        <w:rPr>
          <w:rtl/>
        </w:rPr>
        <w:t>היו"ר משה סולומון:</w:t>
      </w:r>
      <w:r w:rsidRPr="00420881">
        <w:rPr>
          <w:rStyle w:val="TagStyle"/>
          <w:rtl/>
        </w:rPr>
        <w:t xml:space="preserve"> </w:t>
      </w:r>
      <w:r w:rsidRPr="00BD0162">
        <w:rPr>
          <w:rStyle w:val="TagStyle"/>
          <w:rtl/>
        </w:rPr>
        <w:t>&lt;&lt; יור &gt;&gt;</w:t>
      </w:r>
      <w:r>
        <w:rPr>
          <w:rtl/>
        </w:rPr>
        <w:t xml:space="preserve">   </w:t>
      </w:r>
    </w:p>
    <w:p w:rsidR="009E2C20" w:rsidRDefault="009E2C20" w:rsidP="000921AA">
      <w:pPr>
        <w:rPr>
          <w:rtl/>
        </w:rPr>
      </w:pPr>
    </w:p>
    <w:p w:rsidR="009E2C20" w:rsidRDefault="009E2C20" w:rsidP="0060687C">
      <w:pPr>
        <w:rPr>
          <w:rtl/>
        </w:rPr>
      </w:pPr>
      <w:r>
        <w:rPr>
          <w:rFonts w:hint="cs"/>
          <w:rtl/>
        </w:rPr>
        <w:t>קיבלת עוד דקה</w:t>
      </w:r>
      <w:bookmarkStart w:id="26629" w:name="_ETM_Q49_650000"/>
      <w:bookmarkEnd w:id="26629"/>
      <w:r>
        <w:rPr>
          <w:rFonts w:hint="cs"/>
          <w:rtl/>
        </w:rPr>
        <w:t>. הוספתי לך עוד דקה.</w:t>
      </w:r>
    </w:p>
    <w:p w:rsidR="009E2C20" w:rsidRDefault="009E2C20" w:rsidP="0060687C">
      <w:pPr>
        <w:rPr>
          <w:rtl/>
        </w:rPr>
      </w:pPr>
    </w:p>
    <w:p w:rsidR="009E2C20" w:rsidRDefault="009E2C20" w:rsidP="0060687C">
      <w:pPr>
        <w:pStyle w:val="-"/>
        <w:keepNext/>
        <w:rPr>
          <w:rtl/>
        </w:rPr>
      </w:pPr>
      <w:bookmarkStart w:id="26630" w:name="ET_speakercontinue_5785_44"/>
      <w:r w:rsidRPr="00BD0162">
        <w:rPr>
          <w:rStyle w:val="TagStyle"/>
          <w:rtl/>
        </w:rPr>
        <w:t xml:space="preserve"> &lt;&lt; דובר_המשך &gt;&gt;</w:t>
      </w:r>
      <w:r w:rsidRPr="00420881">
        <w:rPr>
          <w:rStyle w:val="TagStyle"/>
          <w:rtl/>
        </w:rPr>
        <w:t xml:space="preserve"> </w:t>
      </w:r>
      <w:r>
        <w:rPr>
          <w:rtl/>
        </w:rPr>
        <w:t>עופר כסיף (חד"ש-תע"ל):</w:t>
      </w:r>
      <w:r w:rsidRPr="00420881">
        <w:rPr>
          <w:rStyle w:val="TagStyle"/>
          <w:rtl/>
        </w:rPr>
        <w:t xml:space="preserve"> </w:t>
      </w:r>
      <w:r w:rsidRPr="00BD0162">
        <w:rPr>
          <w:rStyle w:val="TagStyle"/>
          <w:rtl/>
        </w:rPr>
        <w:t>&lt;&lt; דובר_המשך &gt;&gt;</w:t>
      </w:r>
      <w:r>
        <w:rPr>
          <w:rtl/>
        </w:rPr>
        <w:t xml:space="preserve">   </w:t>
      </w:r>
      <w:bookmarkEnd w:id="26630"/>
    </w:p>
    <w:p w:rsidR="009E2C20" w:rsidRDefault="009E2C20" w:rsidP="000921AA">
      <w:pPr>
        <w:rPr>
          <w:rtl/>
        </w:rPr>
      </w:pPr>
    </w:p>
    <w:p w:rsidR="009E2C20" w:rsidRDefault="009E2C20" w:rsidP="0060687C">
      <w:pPr>
        <w:rPr>
          <w:rtl/>
        </w:rPr>
      </w:pPr>
      <w:bookmarkStart w:id="26631" w:name="_ETM_Q49_648000"/>
      <w:bookmarkEnd w:id="26631"/>
      <w:r>
        <w:rPr>
          <w:rFonts w:hint="cs"/>
          <w:rtl/>
        </w:rPr>
        <w:t xml:space="preserve">אני מודה לך. אתה יודע </w:t>
      </w:r>
      <w:bookmarkStart w:id="26632" w:name="_ETM_Q49_652000"/>
      <w:bookmarkEnd w:id="26632"/>
      <w:r>
        <w:rPr>
          <w:rFonts w:hint="cs"/>
          <w:rtl/>
        </w:rPr>
        <w:t>מה זאת גזענות,</w:t>
      </w:r>
      <w:r>
        <w:rPr>
          <w:rtl/>
        </w:rPr>
        <w:t xml:space="preserve"> </w:t>
      </w:r>
      <w:bookmarkStart w:id="26633" w:name="_ETM_Q49_658890"/>
      <w:bookmarkEnd w:id="26633"/>
      <w:r>
        <w:rPr>
          <w:rtl/>
        </w:rPr>
        <w:t xml:space="preserve">אתה </w:t>
      </w:r>
      <w:bookmarkStart w:id="26634" w:name="_ETM_Q49_659220"/>
      <w:bookmarkEnd w:id="26634"/>
      <w:r>
        <w:rPr>
          <w:rtl/>
        </w:rPr>
        <w:t xml:space="preserve">יודע </w:t>
      </w:r>
      <w:bookmarkStart w:id="26635" w:name="_ETM_Q49_659550"/>
      <w:bookmarkEnd w:id="26635"/>
      <w:r>
        <w:rPr>
          <w:rtl/>
        </w:rPr>
        <w:t xml:space="preserve">מה </w:t>
      </w:r>
      <w:bookmarkStart w:id="26636" w:name="_ETM_Q49_659670"/>
      <w:bookmarkEnd w:id="26636"/>
      <w:r>
        <w:rPr>
          <w:rtl/>
        </w:rPr>
        <w:t xml:space="preserve">זאת </w:t>
      </w:r>
      <w:bookmarkStart w:id="26637" w:name="_ETM_Q49_659880"/>
      <w:bookmarkEnd w:id="26637"/>
      <w:r>
        <w:rPr>
          <w:rtl/>
        </w:rPr>
        <w:t xml:space="preserve">אפליה </w:t>
      </w:r>
      <w:bookmarkStart w:id="26638" w:name="_ETM_Q49_660599"/>
      <w:bookmarkEnd w:id="26638"/>
      <w:r w:rsidR="000921AA">
        <w:rPr>
          <w:rFonts w:hint="cs"/>
          <w:rtl/>
        </w:rPr>
        <w:t>– – –</w:t>
      </w:r>
      <w:r>
        <w:rPr>
          <w:rFonts w:hint="cs"/>
          <w:rtl/>
        </w:rPr>
        <w:t xml:space="preserve"> </w:t>
      </w:r>
    </w:p>
    <w:p w:rsidR="009E2C20" w:rsidRDefault="009E2C20" w:rsidP="0060687C">
      <w:pPr>
        <w:rPr>
          <w:rtl/>
        </w:rPr>
      </w:pPr>
    </w:p>
    <w:p w:rsidR="009E2C20" w:rsidRDefault="009E2C20" w:rsidP="0060687C">
      <w:pPr>
        <w:pStyle w:val="af5"/>
        <w:keepNext/>
        <w:rPr>
          <w:rtl/>
        </w:rPr>
      </w:pPr>
      <w:bookmarkStart w:id="26639" w:name="ET_interruption_6345_46"/>
      <w:r w:rsidRPr="00BD0162">
        <w:rPr>
          <w:rStyle w:val="TagStyle"/>
          <w:rtl/>
        </w:rPr>
        <w:t xml:space="preserve"> &lt;&lt; קריאה &gt;&gt;</w:t>
      </w:r>
      <w:r w:rsidRPr="00420881">
        <w:rPr>
          <w:rStyle w:val="TagStyle"/>
          <w:rtl/>
        </w:rPr>
        <w:t xml:space="preserve"> </w:t>
      </w:r>
      <w:r>
        <w:rPr>
          <w:rtl/>
        </w:rPr>
        <w:t>טלי גוטליב (הליכוד):</w:t>
      </w:r>
      <w:r w:rsidRPr="00420881">
        <w:rPr>
          <w:rStyle w:val="TagStyle"/>
          <w:rtl/>
        </w:rPr>
        <w:t xml:space="preserve"> </w:t>
      </w:r>
      <w:r w:rsidRPr="00BD0162">
        <w:rPr>
          <w:rStyle w:val="TagStyle"/>
          <w:rtl/>
        </w:rPr>
        <w:t>&lt;&lt; קריאה &gt;&gt;</w:t>
      </w:r>
      <w:r>
        <w:rPr>
          <w:rtl/>
        </w:rPr>
        <w:t xml:space="preserve">   </w:t>
      </w:r>
      <w:bookmarkEnd w:id="26639"/>
    </w:p>
    <w:p w:rsidR="009E2C20" w:rsidRDefault="009E2C20" w:rsidP="000921AA">
      <w:pPr>
        <w:rPr>
          <w:rtl/>
        </w:rPr>
      </w:pPr>
    </w:p>
    <w:p w:rsidR="009E2C20" w:rsidRDefault="000921AA" w:rsidP="0060687C">
      <w:pPr>
        <w:rPr>
          <w:rtl/>
        </w:rPr>
      </w:pPr>
      <w:r>
        <w:rPr>
          <w:rFonts w:hint="cs"/>
          <w:rtl/>
        </w:rPr>
        <w:t>– – –</w:t>
      </w:r>
    </w:p>
    <w:p w:rsidR="009E2C20" w:rsidRPr="00420881" w:rsidRDefault="009E2C20" w:rsidP="0060687C">
      <w:pPr>
        <w:rPr>
          <w:rtl/>
        </w:rPr>
      </w:pPr>
    </w:p>
    <w:p w:rsidR="009E2C20" w:rsidRDefault="009E2C20" w:rsidP="0060687C">
      <w:pPr>
        <w:pStyle w:val="af6"/>
        <w:keepNext/>
        <w:rPr>
          <w:rtl/>
        </w:rPr>
      </w:pPr>
      <w:bookmarkStart w:id="26640" w:name="ET_yor_6598_45"/>
      <w:r w:rsidRPr="00BD0162">
        <w:rPr>
          <w:rStyle w:val="TagStyle"/>
          <w:rtl/>
        </w:rPr>
        <w:t xml:space="preserve"> &lt;&lt; יור &gt;&gt;</w:t>
      </w:r>
      <w:r w:rsidRPr="00420881">
        <w:rPr>
          <w:rStyle w:val="TagStyle"/>
          <w:rtl/>
        </w:rPr>
        <w:t xml:space="preserve"> </w:t>
      </w:r>
      <w:r>
        <w:rPr>
          <w:rtl/>
        </w:rPr>
        <w:t>היו"ר משה סולומון:</w:t>
      </w:r>
      <w:r w:rsidRPr="00420881">
        <w:rPr>
          <w:rStyle w:val="TagStyle"/>
          <w:rtl/>
        </w:rPr>
        <w:t xml:space="preserve"> </w:t>
      </w:r>
      <w:r w:rsidRPr="00BD0162">
        <w:rPr>
          <w:rStyle w:val="TagStyle"/>
          <w:rtl/>
        </w:rPr>
        <w:t>&lt;&lt; יור &gt;&gt;</w:t>
      </w:r>
      <w:r>
        <w:rPr>
          <w:rtl/>
        </w:rPr>
        <w:t xml:space="preserve">   </w:t>
      </w:r>
      <w:bookmarkEnd w:id="26640"/>
    </w:p>
    <w:p w:rsidR="009E2C20" w:rsidRDefault="009E2C20" w:rsidP="000921AA">
      <w:pPr>
        <w:rPr>
          <w:rtl/>
        </w:rPr>
      </w:pPr>
    </w:p>
    <w:p w:rsidR="009E2C20" w:rsidRDefault="009E2C20" w:rsidP="0060687C">
      <w:pPr>
        <w:rPr>
          <w:rtl/>
        </w:rPr>
      </w:pPr>
      <w:r>
        <w:rPr>
          <w:rFonts w:hint="cs"/>
          <w:rtl/>
        </w:rPr>
        <w:t>אני הזדעקתי לדבריו.</w:t>
      </w:r>
    </w:p>
    <w:p w:rsidR="009E2C20" w:rsidRDefault="009E2C20" w:rsidP="0060687C">
      <w:pPr>
        <w:rPr>
          <w:rtl/>
        </w:rPr>
      </w:pPr>
    </w:p>
    <w:p w:rsidR="009E2C20" w:rsidRDefault="009E2C20" w:rsidP="0060687C">
      <w:pPr>
        <w:pStyle w:val="af5"/>
        <w:keepNext/>
        <w:rPr>
          <w:rtl/>
        </w:rPr>
      </w:pPr>
      <w:r w:rsidRPr="00BD0162">
        <w:rPr>
          <w:rStyle w:val="TagStyle"/>
          <w:rtl/>
        </w:rPr>
        <w:t xml:space="preserve"> &lt;&lt; קריאה &gt;&gt;</w:t>
      </w:r>
      <w:r w:rsidRPr="00420881">
        <w:rPr>
          <w:rStyle w:val="TagStyle"/>
          <w:rtl/>
        </w:rPr>
        <w:t xml:space="preserve"> </w:t>
      </w:r>
      <w:r>
        <w:rPr>
          <w:rtl/>
        </w:rPr>
        <w:t>טלי גוטליב (הליכוד):</w:t>
      </w:r>
      <w:r w:rsidRPr="00420881">
        <w:rPr>
          <w:rStyle w:val="TagStyle"/>
          <w:rtl/>
        </w:rPr>
        <w:t xml:space="preserve"> </w:t>
      </w:r>
      <w:r w:rsidRPr="00BD0162">
        <w:rPr>
          <w:rStyle w:val="TagStyle"/>
          <w:rtl/>
        </w:rPr>
        <w:t>&lt;&lt; קריאה &gt;&gt;</w:t>
      </w:r>
      <w:r>
        <w:rPr>
          <w:rtl/>
        </w:rPr>
        <w:t xml:space="preserve">   </w:t>
      </w:r>
    </w:p>
    <w:p w:rsidR="009E2C20" w:rsidRDefault="009E2C20" w:rsidP="000921AA">
      <w:pPr>
        <w:rPr>
          <w:rtl/>
        </w:rPr>
      </w:pPr>
    </w:p>
    <w:p w:rsidR="009E2C20" w:rsidRDefault="000921AA" w:rsidP="0060687C">
      <w:pPr>
        <w:rPr>
          <w:rtl/>
        </w:rPr>
      </w:pPr>
      <w:r>
        <w:rPr>
          <w:rFonts w:hint="cs"/>
          <w:rtl/>
        </w:rPr>
        <w:t>– – –</w:t>
      </w:r>
      <w:r w:rsidR="009E2C20">
        <w:rPr>
          <w:rFonts w:hint="cs"/>
          <w:rtl/>
        </w:rPr>
        <w:t xml:space="preserve"> תומך טרור </w:t>
      </w:r>
      <w:r>
        <w:rPr>
          <w:rFonts w:hint="cs"/>
          <w:rtl/>
        </w:rPr>
        <w:t>– – –</w:t>
      </w:r>
      <w:r w:rsidR="009E2C20">
        <w:rPr>
          <w:rFonts w:hint="cs"/>
          <w:rtl/>
        </w:rPr>
        <w:t xml:space="preserve"> </w:t>
      </w:r>
    </w:p>
    <w:p w:rsidR="009E2C20" w:rsidRDefault="009E2C20" w:rsidP="0060687C">
      <w:pPr>
        <w:rPr>
          <w:rtl/>
        </w:rPr>
      </w:pPr>
      <w:bookmarkStart w:id="26641" w:name="_ETM_Q49_668000"/>
      <w:bookmarkEnd w:id="26641"/>
    </w:p>
    <w:p w:rsidR="009E2C20" w:rsidRDefault="009E2C20" w:rsidP="0060687C">
      <w:pPr>
        <w:pStyle w:val="-"/>
        <w:keepNext/>
        <w:rPr>
          <w:rtl/>
        </w:rPr>
      </w:pPr>
      <w:bookmarkStart w:id="26642" w:name="ET_speakercontinue_5785_48"/>
      <w:r w:rsidRPr="00BD0162">
        <w:rPr>
          <w:rStyle w:val="TagStyle"/>
          <w:rtl/>
        </w:rPr>
        <w:t xml:space="preserve"> &lt;&lt; דובר_המשך &gt;&gt;</w:t>
      </w:r>
      <w:r w:rsidRPr="00420881">
        <w:rPr>
          <w:rStyle w:val="TagStyle"/>
          <w:rtl/>
        </w:rPr>
        <w:t xml:space="preserve"> </w:t>
      </w:r>
      <w:r>
        <w:rPr>
          <w:rtl/>
        </w:rPr>
        <w:t>עופר כסיף (חד"ש-תע"ל):</w:t>
      </w:r>
      <w:r w:rsidRPr="00420881">
        <w:rPr>
          <w:rStyle w:val="TagStyle"/>
          <w:rtl/>
        </w:rPr>
        <w:t xml:space="preserve"> </w:t>
      </w:r>
      <w:r w:rsidRPr="00BD0162">
        <w:rPr>
          <w:rStyle w:val="TagStyle"/>
          <w:rtl/>
        </w:rPr>
        <w:t>&lt;&lt; דובר_המשך &gt;&gt;</w:t>
      </w:r>
      <w:r>
        <w:rPr>
          <w:rtl/>
        </w:rPr>
        <w:t xml:space="preserve">   </w:t>
      </w:r>
      <w:bookmarkEnd w:id="26642"/>
    </w:p>
    <w:p w:rsidR="009E2C20" w:rsidRDefault="009E2C20" w:rsidP="000921AA">
      <w:pPr>
        <w:rPr>
          <w:rtl/>
        </w:rPr>
      </w:pPr>
    </w:p>
    <w:p w:rsidR="009E2C20" w:rsidRDefault="009E2C20" w:rsidP="0060687C">
      <w:pPr>
        <w:rPr>
          <w:rtl/>
        </w:rPr>
      </w:pPr>
      <w:bookmarkStart w:id="26643" w:name="_ETM_Q49_660000"/>
      <w:bookmarkEnd w:id="26643"/>
      <w:r>
        <w:rPr>
          <w:rFonts w:hint="cs"/>
          <w:rtl/>
        </w:rPr>
        <w:t xml:space="preserve">רק שנייה. היא מפריעה לי </w:t>
      </w:r>
      <w:bookmarkStart w:id="26644" w:name="_ETM_Q49_659000"/>
      <w:bookmarkEnd w:id="26644"/>
      <w:r>
        <w:rPr>
          <w:rFonts w:hint="cs"/>
          <w:rtl/>
        </w:rPr>
        <w:t>שוב.</w:t>
      </w:r>
    </w:p>
    <w:p w:rsidR="009E2C20" w:rsidRDefault="009E2C20" w:rsidP="0060687C">
      <w:pPr>
        <w:rPr>
          <w:rtl/>
        </w:rPr>
      </w:pPr>
    </w:p>
    <w:p w:rsidR="009E2C20" w:rsidRDefault="009E2C20" w:rsidP="0060687C">
      <w:pPr>
        <w:rPr>
          <w:rtl/>
        </w:rPr>
      </w:pPr>
      <w:bookmarkStart w:id="26645" w:name="_ETM_Q49_661000"/>
      <w:bookmarkEnd w:id="26645"/>
      <w:r>
        <w:rPr>
          <w:rFonts w:hint="cs"/>
          <w:rtl/>
        </w:rPr>
        <w:t>גם כיהודי</w:t>
      </w:r>
      <w:bookmarkStart w:id="26646" w:name="_ETM_Q49_663249"/>
      <w:bookmarkEnd w:id="26646"/>
      <w:r>
        <w:rPr>
          <w:rtl/>
        </w:rPr>
        <w:t xml:space="preserve"> </w:t>
      </w:r>
      <w:bookmarkStart w:id="26647" w:name="_ETM_Q49_669799"/>
      <w:bookmarkEnd w:id="26647"/>
      <w:r>
        <w:rPr>
          <w:rtl/>
        </w:rPr>
        <w:t xml:space="preserve">וגם </w:t>
      </w:r>
      <w:bookmarkStart w:id="26648" w:name="_ETM_Q49_670310"/>
      <w:bookmarkEnd w:id="26648"/>
      <w:r>
        <w:rPr>
          <w:rtl/>
        </w:rPr>
        <w:t xml:space="preserve">כאדם </w:t>
      </w:r>
      <w:bookmarkStart w:id="26649" w:name="_ETM_Q49_670909"/>
      <w:bookmarkEnd w:id="26649"/>
      <w:r>
        <w:rPr>
          <w:rFonts w:hint="cs"/>
          <w:rtl/>
        </w:rPr>
        <w:t>שחום עור</w:t>
      </w:r>
      <w:r>
        <w:rPr>
          <w:rtl/>
        </w:rPr>
        <w:t xml:space="preserve"> </w:t>
      </w:r>
      <w:bookmarkStart w:id="26650" w:name="_ETM_Q49_672130"/>
      <w:bookmarkEnd w:id="26650"/>
      <w:r>
        <w:rPr>
          <w:rtl/>
        </w:rPr>
        <w:t xml:space="preserve">אתה </w:t>
      </w:r>
      <w:bookmarkStart w:id="26651" w:name="_ETM_Q49_672400"/>
      <w:bookmarkEnd w:id="26651"/>
      <w:r>
        <w:rPr>
          <w:rtl/>
        </w:rPr>
        <w:t xml:space="preserve">יודע </w:t>
      </w:r>
      <w:bookmarkStart w:id="26652" w:name="_ETM_Q49_672730"/>
      <w:bookmarkEnd w:id="26652"/>
      <w:r>
        <w:rPr>
          <w:rtl/>
        </w:rPr>
        <w:t xml:space="preserve">מה </w:t>
      </w:r>
      <w:bookmarkStart w:id="26653" w:name="_ETM_Q49_672850"/>
      <w:bookmarkEnd w:id="26653"/>
      <w:r>
        <w:rPr>
          <w:rtl/>
        </w:rPr>
        <w:t>ז</w:t>
      </w:r>
      <w:r>
        <w:rPr>
          <w:rFonts w:hint="cs"/>
          <w:rtl/>
        </w:rPr>
        <w:t>ו רדיפה. את</w:t>
      </w:r>
      <w:r>
        <w:rPr>
          <w:rtl/>
        </w:rPr>
        <w:t xml:space="preserve">ה </w:t>
      </w:r>
      <w:bookmarkStart w:id="26654" w:name="_ETM_Q49_673270"/>
      <w:bookmarkStart w:id="26655" w:name="_ETM_Q49_673870"/>
      <w:bookmarkStart w:id="26656" w:name="_ETM_Q49_674410"/>
      <w:bookmarkEnd w:id="26654"/>
      <w:bookmarkEnd w:id="26655"/>
      <w:bookmarkEnd w:id="26656"/>
      <w:r>
        <w:rPr>
          <w:rtl/>
        </w:rPr>
        <w:t xml:space="preserve">האחרון </w:t>
      </w:r>
      <w:bookmarkStart w:id="26657" w:name="_ETM_Q49_674920"/>
      <w:bookmarkEnd w:id="26657"/>
      <w:r>
        <w:rPr>
          <w:rtl/>
        </w:rPr>
        <w:t>ש</w:t>
      </w:r>
      <w:r>
        <w:rPr>
          <w:rFonts w:hint="cs"/>
          <w:rtl/>
        </w:rPr>
        <w:t xml:space="preserve">אני מצפה ממנו </w:t>
      </w:r>
      <w:r w:rsidR="000921AA">
        <w:rPr>
          <w:rFonts w:hint="cs"/>
          <w:rtl/>
        </w:rPr>
        <w:t>– –</w:t>
      </w:r>
      <w:r>
        <w:rPr>
          <w:rFonts w:hint="cs"/>
          <w:rtl/>
        </w:rPr>
        <w:t xml:space="preserve"> </w:t>
      </w:r>
    </w:p>
    <w:p w:rsidR="009E2C20" w:rsidRDefault="009E2C20" w:rsidP="0060687C">
      <w:pPr>
        <w:rPr>
          <w:rtl/>
        </w:rPr>
      </w:pPr>
    </w:p>
    <w:p w:rsidR="009E2C20" w:rsidRDefault="009E2C20" w:rsidP="0060687C">
      <w:pPr>
        <w:pStyle w:val="af5"/>
        <w:keepNext/>
        <w:rPr>
          <w:rtl/>
        </w:rPr>
      </w:pPr>
      <w:r w:rsidRPr="00BD0162">
        <w:rPr>
          <w:rStyle w:val="TagStyle"/>
          <w:rtl/>
        </w:rPr>
        <w:t xml:space="preserve"> &lt;&lt; קריאה &gt;&gt;</w:t>
      </w:r>
      <w:r w:rsidRPr="00420881">
        <w:rPr>
          <w:rStyle w:val="TagStyle"/>
          <w:rtl/>
        </w:rPr>
        <w:t xml:space="preserve"> </w:t>
      </w:r>
      <w:r>
        <w:rPr>
          <w:rtl/>
        </w:rPr>
        <w:t>טלי גוטליב (הליכוד):</w:t>
      </w:r>
      <w:r w:rsidRPr="00420881">
        <w:rPr>
          <w:rStyle w:val="TagStyle"/>
          <w:rtl/>
        </w:rPr>
        <w:t xml:space="preserve"> </w:t>
      </w:r>
      <w:r w:rsidRPr="00BD0162">
        <w:rPr>
          <w:rStyle w:val="TagStyle"/>
          <w:rtl/>
        </w:rPr>
        <w:t>&lt;&lt; קריאה &gt;&gt;</w:t>
      </w:r>
      <w:r>
        <w:rPr>
          <w:rtl/>
        </w:rPr>
        <w:t xml:space="preserve">   </w:t>
      </w:r>
    </w:p>
    <w:p w:rsidR="009E2C20" w:rsidRDefault="009E2C20" w:rsidP="000921AA">
      <w:pPr>
        <w:rPr>
          <w:rtl/>
        </w:rPr>
      </w:pPr>
    </w:p>
    <w:p w:rsidR="009E2C20" w:rsidRDefault="000921AA" w:rsidP="0060687C">
      <w:pPr>
        <w:rPr>
          <w:rtl/>
        </w:rPr>
      </w:pPr>
      <w:bookmarkStart w:id="26658" w:name="_ETM_Q49_669000"/>
      <w:bookmarkEnd w:id="26658"/>
      <w:r>
        <w:rPr>
          <w:rFonts w:hint="cs"/>
          <w:rtl/>
        </w:rPr>
        <w:t>– – –</w:t>
      </w:r>
      <w:r w:rsidR="009E2C20">
        <w:rPr>
          <w:rFonts w:hint="cs"/>
          <w:rtl/>
        </w:rPr>
        <w:t xml:space="preserve"> תומך טרור </w:t>
      </w:r>
      <w:r>
        <w:rPr>
          <w:rFonts w:hint="cs"/>
          <w:rtl/>
        </w:rPr>
        <w:t>– – –</w:t>
      </w:r>
      <w:r w:rsidR="009E2C20">
        <w:rPr>
          <w:rFonts w:hint="cs"/>
          <w:rtl/>
        </w:rPr>
        <w:t xml:space="preserve"> </w:t>
      </w:r>
    </w:p>
    <w:p w:rsidR="009E2C20" w:rsidRDefault="009E2C20" w:rsidP="0060687C">
      <w:pPr>
        <w:rPr>
          <w:rtl/>
        </w:rPr>
      </w:pPr>
    </w:p>
    <w:p w:rsidR="009E2C20" w:rsidRDefault="009E2C20" w:rsidP="0060687C">
      <w:pPr>
        <w:pStyle w:val="-"/>
        <w:keepNext/>
        <w:rPr>
          <w:rtl/>
        </w:rPr>
      </w:pPr>
      <w:bookmarkStart w:id="26659" w:name="ET_speakercontinue_5785_50"/>
      <w:r w:rsidRPr="00BD0162">
        <w:rPr>
          <w:rStyle w:val="TagStyle"/>
          <w:rtl/>
        </w:rPr>
        <w:t xml:space="preserve"> &lt;&lt; דובר_המשך &gt;&gt;</w:t>
      </w:r>
      <w:r w:rsidRPr="00420881">
        <w:rPr>
          <w:rStyle w:val="TagStyle"/>
          <w:rtl/>
        </w:rPr>
        <w:t xml:space="preserve"> </w:t>
      </w:r>
      <w:r>
        <w:rPr>
          <w:rtl/>
        </w:rPr>
        <w:t>עופר כסיף (חד"ש-תע"ל):</w:t>
      </w:r>
      <w:r w:rsidRPr="00420881">
        <w:rPr>
          <w:rStyle w:val="TagStyle"/>
          <w:rtl/>
        </w:rPr>
        <w:t xml:space="preserve"> </w:t>
      </w:r>
      <w:r w:rsidRPr="00BD0162">
        <w:rPr>
          <w:rStyle w:val="TagStyle"/>
          <w:rtl/>
        </w:rPr>
        <w:t>&lt;&lt; דובר_המשך &gt;&gt;</w:t>
      </w:r>
      <w:r>
        <w:rPr>
          <w:rtl/>
        </w:rPr>
        <w:t xml:space="preserve">   </w:t>
      </w:r>
      <w:bookmarkEnd w:id="26659"/>
    </w:p>
    <w:p w:rsidR="009E2C20" w:rsidRDefault="009E2C20" w:rsidP="000921AA">
      <w:pPr>
        <w:rPr>
          <w:rtl/>
        </w:rPr>
      </w:pPr>
    </w:p>
    <w:p w:rsidR="009E2C20" w:rsidRDefault="000921AA" w:rsidP="0060687C">
      <w:pPr>
        <w:rPr>
          <w:rtl/>
        </w:rPr>
      </w:pPr>
      <w:bookmarkStart w:id="26660" w:name="_ETM_Q49_673000"/>
      <w:bookmarkEnd w:id="26660"/>
      <w:r>
        <w:rPr>
          <w:rFonts w:hint="cs"/>
          <w:rtl/>
        </w:rPr>
        <w:t>– –</w:t>
      </w:r>
      <w:r w:rsidR="009E2C20">
        <w:rPr>
          <w:rFonts w:hint="cs"/>
          <w:rtl/>
        </w:rPr>
        <w:t xml:space="preserve"> לנהוג במדיניות </w:t>
      </w:r>
      <w:bookmarkStart w:id="26661" w:name="_ETM_Q49_675000"/>
      <w:bookmarkEnd w:id="26661"/>
      <w:r w:rsidR="009E2C20">
        <w:rPr>
          <w:rFonts w:hint="cs"/>
          <w:rtl/>
        </w:rPr>
        <w:t>של איפה ואיפה כלפי מישהו בגלל מוצאו.</w:t>
      </w:r>
    </w:p>
    <w:p w:rsidR="00BD2CA3" w:rsidRDefault="00BD2CA3" w:rsidP="0060687C">
      <w:pPr>
        <w:rPr>
          <w:rtl/>
        </w:rPr>
      </w:pPr>
    </w:p>
    <w:p w:rsidR="009E2C20" w:rsidRDefault="009E2C20" w:rsidP="0060687C">
      <w:pPr>
        <w:pStyle w:val="af6"/>
        <w:keepNext/>
        <w:rPr>
          <w:rtl/>
        </w:rPr>
      </w:pPr>
      <w:bookmarkStart w:id="26662" w:name="ET_yor_6598_51"/>
      <w:r w:rsidRPr="00BD0162">
        <w:rPr>
          <w:rStyle w:val="TagStyle"/>
          <w:rtl/>
        </w:rPr>
        <w:t xml:space="preserve"> &lt;&lt; יור &gt;&gt;</w:t>
      </w:r>
      <w:r w:rsidRPr="00420881">
        <w:rPr>
          <w:rStyle w:val="TagStyle"/>
          <w:rtl/>
        </w:rPr>
        <w:t xml:space="preserve"> </w:t>
      </w:r>
      <w:r>
        <w:rPr>
          <w:rtl/>
        </w:rPr>
        <w:t>היו"ר משה סולומון:</w:t>
      </w:r>
      <w:r w:rsidRPr="00420881">
        <w:rPr>
          <w:rStyle w:val="TagStyle"/>
          <w:rtl/>
        </w:rPr>
        <w:t xml:space="preserve"> </w:t>
      </w:r>
      <w:r w:rsidRPr="00BD0162">
        <w:rPr>
          <w:rStyle w:val="TagStyle"/>
          <w:rtl/>
        </w:rPr>
        <w:t>&lt;&lt; יור &gt;&gt;</w:t>
      </w:r>
      <w:r>
        <w:rPr>
          <w:rtl/>
        </w:rPr>
        <w:t xml:space="preserve">   </w:t>
      </w:r>
      <w:bookmarkEnd w:id="26662"/>
    </w:p>
    <w:p w:rsidR="009E2C20" w:rsidRDefault="009E2C20" w:rsidP="000921AA">
      <w:pPr>
        <w:rPr>
          <w:rtl/>
        </w:rPr>
      </w:pPr>
    </w:p>
    <w:p w:rsidR="009E2C20" w:rsidRDefault="009E2C20" w:rsidP="0060687C">
      <w:pPr>
        <w:rPr>
          <w:rtl/>
        </w:rPr>
      </w:pPr>
      <w:r>
        <w:rPr>
          <w:rFonts w:hint="cs"/>
          <w:rtl/>
        </w:rPr>
        <w:t xml:space="preserve">תודה רבה. </w:t>
      </w:r>
      <w:bookmarkStart w:id="26663" w:name="_ETM_Q49_678220"/>
      <w:bookmarkEnd w:id="26663"/>
    </w:p>
    <w:p w:rsidR="009E2C20" w:rsidRDefault="009E2C20" w:rsidP="0060687C">
      <w:pPr>
        <w:rPr>
          <w:rtl/>
        </w:rPr>
      </w:pPr>
    </w:p>
    <w:p w:rsidR="009E2C20" w:rsidRDefault="009E2C20" w:rsidP="0060687C">
      <w:pPr>
        <w:pStyle w:val="af5"/>
        <w:keepNext/>
        <w:rPr>
          <w:rtl/>
        </w:rPr>
      </w:pPr>
      <w:bookmarkStart w:id="26664" w:name="ET_interruption_קר_אה_52"/>
      <w:r w:rsidRPr="00BD0162">
        <w:rPr>
          <w:rStyle w:val="TagStyle"/>
          <w:rtl/>
        </w:rPr>
        <w:t xml:space="preserve"> &lt;&lt; קריאה &gt;&gt;</w:t>
      </w:r>
      <w:r w:rsidRPr="00420881">
        <w:rPr>
          <w:rStyle w:val="TagStyle"/>
          <w:rtl/>
        </w:rPr>
        <w:t xml:space="preserve"> </w:t>
      </w:r>
      <w:r>
        <w:rPr>
          <w:rtl/>
        </w:rPr>
        <w:t>קריאה:</w:t>
      </w:r>
      <w:r w:rsidRPr="00420881">
        <w:rPr>
          <w:rStyle w:val="TagStyle"/>
          <w:rtl/>
        </w:rPr>
        <w:t xml:space="preserve"> </w:t>
      </w:r>
      <w:r w:rsidRPr="00BD0162">
        <w:rPr>
          <w:rStyle w:val="TagStyle"/>
          <w:rtl/>
        </w:rPr>
        <w:t>&lt;&lt; קריאה &gt;&gt;</w:t>
      </w:r>
      <w:r>
        <w:rPr>
          <w:rtl/>
        </w:rPr>
        <w:t xml:space="preserve">   </w:t>
      </w:r>
      <w:bookmarkEnd w:id="26664"/>
    </w:p>
    <w:p w:rsidR="009E2C20" w:rsidRDefault="009E2C20" w:rsidP="000921AA">
      <w:pPr>
        <w:rPr>
          <w:rtl/>
        </w:rPr>
      </w:pPr>
    </w:p>
    <w:p w:rsidR="009E2C20" w:rsidRDefault="009E2C20" w:rsidP="0060687C">
      <w:pPr>
        <w:rPr>
          <w:rtl/>
        </w:rPr>
      </w:pPr>
      <w:r>
        <w:rPr>
          <w:rFonts w:hint="cs"/>
          <w:rtl/>
        </w:rPr>
        <w:t xml:space="preserve">מה זה, </w:t>
      </w:r>
      <w:bookmarkStart w:id="26665" w:name="_ETM_Q49_678000"/>
      <w:bookmarkEnd w:id="26665"/>
      <w:r>
        <w:rPr>
          <w:rFonts w:hint="cs"/>
          <w:rtl/>
        </w:rPr>
        <w:t xml:space="preserve">תוריד אותו. </w:t>
      </w:r>
    </w:p>
    <w:p w:rsidR="009E2C20" w:rsidRDefault="009E2C20" w:rsidP="0060687C">
      <w:pPr>
        <w:rPr>
          <w:rtl/>
        </w:rPr>
      </w:pPr>
      <w:bookmarkStart w:id="26666" w:name="_ETM_Q49_681000"/>
      <w:bookmarkEnd w:id="26666"/>
    </w:p>
    <w:p w:rsidR="009E2C20" w:rsidRDefault="009E2C20" w:rsidP="0060687C">
      <w:pPr>
        <w:pStyle w:val="af6"/>
        <w:keepNext/>
        <w:rPr>
          <w:rtl/>
        </w:rPr>
      </w:pPr>
      <w:bookmarkStart w:id="26667" w:name="ET_yor_6598_53"/>
      <w:r w:rsidRPr="00BD0162">
        <w:rPr>
          <w:rStyle w:val="TagStyle"/>
          <w:rtl/>
        </w:rPr>
        <w:t xml:space="preserve"> &lt;&lt; יור &gt;&gt;</w:t>
      </w:r>
      <w:r w:rsidRPr="00420881">
        <w:rPr>
          <w:rStyle w:val="TagStyle"/>
          <w:rtl/>
        </w:rPr>
        <w:t xml:space="preserve"> </w:t>
      </w:r>
      <w:r>
        <w:rPr>
          <w:rtl/>
        </w:rPr>
        <w:t>היו"ר משה סולומון:</w:t>
      </w:r>
      <w:r w:rsidRPr="00420881">
        <w:rPr>
          <w:rStyle w:val="TagStyle"/>
          <w:rtl/>
        </w:rPr>
        <w:t xml:space="preserve"> </w:t>
      </w:r>
      <w:r w:rsidRPr="00BD0162">
        <w:rPr>
          <w:rStyle w:val="TagStyle"/>
          <w:rtl/>
        </w:rPr>
        <w:t>&lt;&lt; יור &gt;&gt;</w:t>
      </w:r>
      <w:r>
        <w:rPr>
          <w:rtl/>
        </w:rPr>
        <w:t xml:space="preserve">   </w:t>
      </w:r>
      <w:bookmarkEnd w:id="26667"/>
    </w:p>
    <w:p w:rsidR="009E2C20" w:rsidRDefault="009E2C20" w:rsidP="000921AA">
      <w:pPr>
        <w:rPr>
          <w:rtl/>
        </w:rPr>
      </w:pPr>
    </w:p>
    <w:p w:rsidR="009E2C20" w:rsidRDefault="009E2C20" w:rsidP="0060687C">
      <w:pPr>
        <w:rPr>
          <w:rtl/>
        </w:rPr>
      </w:pPr>
      <w:bookmarkStart w:id="26668" w:name="_ETM_Q49_682000"/>
      <w:bookmarkEnd w:id="26668"/>
      <w:r>
        <w:rPr>
          <w:rFonts w:hint="cs"/>
          <w:rtl/>
        </w:rPr>
        <w:t xml:space="preserve">גם </w:t>
      </w:r>
      <w:bookmarkStart w:id="26669" w:name="_ETM_Q49_678490"/>
      <w:bookmarkStart w:id="26670" w:name="_ETM_Q49_680350"/>
      <w:bookmarkStart w:id="26671" w:name="_ETM_Q49_681010"/>
      <w:bookmarkStart w:id="26672" w:name="_ETM_Q49_681640"/>
      <w:bookmarkStart w:id="26673" w:name="_ETM_Q49_681880"/>
      <w:bookmarkStart w:id="26674" w:name="_ETM_Q49_683590"/>
      <w:bookmarkStart w:id="26675" w:name="_ETM_Q49_684430"/>
      <w:bookmarkEnd w:id="26669"/>
      <w:bookmarkEnd w:id="26670"/>
      <w:bookmarkEnd w:id="26671"/>
      <w:bookmarkEnd w:id="26672"/>
      <w:bookmarkEnd w:id="26673"/>
      <w:bookmarkEnd w:id="26674"/>
      <w:bookmarkEnd w:id="26675"/>
      <w:r>
        <w:rPr>
          <w:rtl/>
        </w:rPr>
        <w:t xml:space="preserve">במקרים </w:t>
      </w:r>
      <w:bookmarkStart w:id="26676" w:name="_ETM_Q49_685209"/>
      <w:bookmarkEnd w:id="26676"/>
      <w:r>
        <w:rPr>
          <w:rtl/>
        </w:rPr>
        <w:t xml:space="preserve">כאלה </w:t>
      </w:r>
      <w:bookmarkStart w:id="26677" w:name="_ETM_Q49_685900"/>
      <w:bookmarkEnd w:id="26677"/>
      <w:r>
        <w:rPr>
          <w:rtl/>
        </w:rPr>
        <w:t xml:space="preserve">אסור </w:t>
      </w:r>
      <w:bookmarkStart w:id="26678" w:name="_ETM_Q49_686500"/>
      <w:bookmarkEnd w:id="26678"/>
      <w:r>
        <w:rPr>
          <w:rtl/>
        </w:rPr>
        <w:t xml:space="preserve">לאף </w:t>
      </w:r>
      <w:bookmarkStart w:id="26679" w:name="_ETM_Q49_686980"/>
      <w:bookmarkEnd w:id="26679"/>
      <w:r>
        <w:rPr>
          <w:rtl/>
        </w:rPr>
        <w:t xml:space="preserve">אדם </w:t>
      </w:r>
      <w:bookmarkStart w:id="26680" w:name="_ETM_Q49_687430"/>
      <w:bookmarkEnd w:id="26680"/>
      <w:r>
        <w:rPr>
          <w:rtl/>
        </w:rPr>
        <w:t>כ</w:t>
      </w:r>
      <w:r>
        <w:rPr>
          <w:rFonts w:hint="cs"/>
          <w:rtl/>
        </w:rPr>
        <w:t>א</w:t>
      </w:r>
      <w:r>
        <w:rPr>
          <w:rtl/>
        </w:rPr>
        <w:t xml:space="preserve">ן </w:t>
      </w:r>
      <w:bookmarkStart w:id="26681" w:name="_ETM_Q49_687819"/>
      <w:bookmarkEnd w:id="26681"/>
      <w:r>
        <w:rPr>
          <w:rtl/>
        </w:rPr>
        <w:t xml:space="preserve">לקרוא </w:t>
      </w:r>
      <w:bookmarkStart w:id="26682" w:name="_ETM_Q49_688209"/>
      <w:bookmarkEnd w:id="26682"/>
      <w:r>
        <w:rPr>
          <w:rtl/>
        </w:rPr>
        <w:t xml:space="preserve">ליושב-ראש </w:t>
      </w:r>
      <w:bookmarkStart w:id="26683" w:name="_ETM_Q49_689080"/>
      <w:bookmarkEnd w:id="26683"/>
      <w:r>
        <w:rPr>
          <w:rtl/>
        </w:rPr>
        <w:t>גזען</w:t>
      </w:r>
      <w:r>
        <w:rPr>
          <w:rFonts w:hint="cs"/>
          <w:rtl/>
        </w:rPr>
        <w:t>,</w:t>
      </w:r>
      <w:r>
        <w:rPr>
          <w:rtl/>
        </w:rPr>
        <w:t xml:space="preserve"> </w:t>
      </w:r>
      <w:bookmarkStart w:id="26684" w:name="_ETM_Q49_690180"/>
      <w:bookmarkEnd w:id="26684"/>
      <w:r>
        <w:rPr>
          <w:rtl/>
        </w:rPr>
        <w:t xml:space="preserve">כשאני </w:t>
      </w:r>
      <w:bookmarkStart w:id="26685" w:name="_ETM_Q49_690599"/>
      <w:bookmarkEnd w:id="26685"/>
      <w:r>
        <w:rPr>
          <w:rtl/>
        </w:rPr>
        <w:t xml:space="preserve">מנסה </w:t>
      </w:r>
      <w:bookmarkStart w:id="26686" w:name="_ETM_Q49_690900"/>
      <w:bookmarkEnd w:id="26686"/>
      <w:r>
        <w:rPr>
          <w:rtl/>
        </w:rPr>
        <w:t>לשמו</w:t>
      </w:r>
      <w:r>
        <w:rPr>
          <w:rFonts w:hint="cs"/>
          <w:rtl/>
        </w:rPr>
        <w:t>ר</w:t>
      </w:r>
      <w:r>
        <w:rPr>
          <w:rtl/>
        </w:rPr>
        <w:t xml:space="preserve"> </w:t>
      </w:r>
      <w:bookmarkStart w:id="26687" w:name="_ETM_Q49_691170"/>
      <w:bookmarkEnd w:id="26687"/>
      <w:r>
        <w:rPr>
          <w:rFonts w:hint="cs"/>
          <w:rtl/>
        </w:rPr>
        <w:t>על ה</w:t>
      </w:r>
      <w:r>
        <w:rPr>
          <w:rtl/>
        </w:rPr>
        <w:t xml:space="preserve">סדר </w:t>
      </w:r>
      <w:bookmarkStart w:id="26688" w:name="_ETM_Q49_691620"/>
      <w:bookmarkEnd w:id="26688"/>
      <w:r>
        <w:rPr>
          <w:rFonts w:hint="cs"/>
          <w:rtl/>
        </w:rPr>
        <w:t xml:space="preserve">כאן, והוא קורא למדינת ישראל מדינת טרור. </w:t>
      </w:r>
      <w:bookmarkStart w:id="26689" w:name="_ETM_Q49_692249"/>
      <w:bookmarkStart w:id="26690" w:name="_ETM_Q49_692429"/>
      <w:bookmarkStart w:id="26691" w:name="_ETM_Q49_692579"/>
      <w:bookmarkStart w:id="26692" w:name="_ETM_Q49_692849"/>
      <w:bookmarkStart w:id="26693" w:name="_ETM_Q49_693090"/>
      <w:bookmarkStart w:id="26694" w:name="_ETM_Q49_693450"/>
      <w:bookmarkStart w:id="26695" w:name="_ETM_Q49_694200"/>
      <w:bookmarkEnd w:id="26689"/>
      <w:bookmarkEnd w:id="26690"/>
      <w:bookmarkEnd w:id="26691"/>
      <w:bookmarkEnd w:id="26692"/>
      <w:bookmarkEnd w:id="26693"/>
      <w:bookmarkEnd w:id="26694"/>
      <w:bookmarkEnd w:id="26695"/>
      <w:r>
        <w:rPr>
          <w:rtl/>
        </w:rPr>
        <w:t xml:space="preserve">הדבר </w:t>
      </w:r>
      <w:bookmarkStart w:id="26696" w:name="_ETM_Q49_694529"/>
      <w:bookmarkEnd w:id="26696"/>
      <w:r>
        <w:rPr>
          <w:rtl/>
        </w:rPr>
        <w:t xml:space="preserve">הזה </w:t>
      </w:r>
      <w:bookmarkStart w:id="26697" w:name="_ETM_Q49_694679"/>
      <w:bookmarkEnd w:id="26697"/>
      <w:r>
        <w:rPr>
          <w:rtl/>
        </w:rPr>
        <w:t xml:space="preserve">לא </w:t>
      </w:r>
      <w:bookmarkStart w:id="26698" w:name="_ETM_Q49_694769"/>
      <w:bookmarkEnd w:id="26698"/>
      <w:r>
        <w:rPr>
          <w:rtl/>
        </w:rPr>
        <w:t xml:space="preserve">יהיה </w:t>
      </w:r>
      <w:bookmarkStart w:id="26699" w:name="_ETM_Q49_694859"/>
      <w:bookmarkEnd w:id="26699"/>
      <w:r>
        <w:rPr>
          <w:rtl/>
        </w:rPr>
        <w:t xml:space="preserve">כאן </w:t>
      </w:r>
      <w:bookmarkStart w:id="26700" w:name="_ETM_Q49_695040"/>
      <w:bookmarkEnd w:id="26700"/>
      <w:r>
        <w:rPr>
          <w:rtl/>
        </w:rPr>
        <w:t xml:space="preserve">מעל </w:t>
      </w:r>
      <w:bookmarkStart w:id="26701" w:name="_ETM_Q49_695159"/>
      <w:bookmarkEnd w:id="26701"/>
      <w:r>
        <w:rPr>
          <w:rtl/>
        </w:rPr>
        <w:t>ב</w:t>
      </w:r>
      <w:r>
        <w:rPr>
          <w:rFonts w:hint="cs"/>
          <w:rtl/>
        </w:rPr>
        <w:t>י</w:t>
      </w:r>
      <w:r>
        <w:rPr>
          <w:rtl/>
        </w:rPr>
        <w:t xml:space="preserve">מת </w:t>
      </w:r>
      <w:bookmarkStart w:id="26702" w:name="_ETM_Q49_695400"/>
      <w:bookmarkEnd w:id="26702"/>
      <w:r>
        <w:rPr>
          <w:rtl/>
        </w:rPr>
        <w:t>הכנסת</w:t>
      </w:r>
      <w:r>
        <w:rPr>
          <w:rFonts w:hint="cs"/>
          <w:rtl/>
        </w:rPr>
        <w:t>.</w:t>
      </w:r>
    </w:p>
    <w:p w:rsidR="009E2C20" w:rsidRDefault="009E2C20" w:rsidP="0060687C">
      <w:pPr>
        <w:rPr>
          <w:rtl/>
        </w:rPr>
      </w:pPr>
    </w:p>
    <w:p w:rsidR="009E2C20" w:rsidRDefault="009E2C20" w:rsidP="0060687C">
      <w:pPr>
        <w:pStyle w:val="af5"/>
        <w:keepNext/>
        <w:rPr>
          <w:rtl/>
        </w:rPr>
      </w:pPr>
      <w:r w:rsidRPr="00BD0162">
        <w:rPr>
          <w:rStyle w:val="TagStyle"/>
          <w:rtl/>
        </w:rPr>
        <w:t xml:space="preserve"> &lt;&lt; קריאה &gt;&gt;</w:t>
      </w:r>
      <w:r w:rsidRPr="00420881">
        <w:rPr>
          <w:rStyle w:val="TagStyle"/>
          <w:rtl/>
        </w:rPr>
        <w:t xml:space="preserve"> </w:t>
      </w:r>
      <w:r>
        <w:rPr>
          <w:rtl/>
        </w:rPr>
        <w:t>טלי גוטליב (הליכוד):</w:t>
      </w:r>
      <w:r w:rsidRPr="00420881">
        <w:rPr>
          <w:rStyle w:val="TagStyle"/>
          <w:rtl/>
        </w:rPr>
        <w:t xml:space="preserve"> </w:t>
      </w:r>
      <w:r w:rsidRPr="00BD0162">
        <w:rPr>
          <w:rStyle w:val="TagStyle"/>
          <w:rtl/>
        </w:rPr>
        <w:t>&lt;&lt; קריאה &gt;&gt;</w:t>
      </w:r>
      <w:r>
        <w:rPr>
          <w:rtl/>
        </w:rPr>
        <w:t xml:space="preserve">   </w:t>
      </w:r>
    </w:p>
    <w:p w:rsidR="009E2C20" w:rsidRDefault="009E2C20" w:rsidP="000921AA">
      <w:pPr>
        <w:rPr>
          <w:rtl/>
        </w:rPr>
      </w:pPr>
    </w:p>
    <w:p w:rsidR="009E2C20" w:rsidRDefault="009E2C20" w:rsidP="0060687C">
      <w:pPr>
        <w:rPr>
          <w:rtl/>
        </w:rPr>
      </w:pPr>
      <w:bookmarkStart w:id="26703" w:name="_ETM_Q49_690000"/>
      <w:bookmarkEnd w:id="26703"/>
      <w:r>
        <w:rPr>
          <w:rFonts w:hint="cs"/>
          <w:rtl/>
        </w:rPr>
        <w:t xml:space="preserve">בדיוק. </w:t>
      </w:r>
    </w:p>
    <w:p w:rsidR="009E2C20" w:rsidRDefault="009E2C20" w:rsidP="0060687C">
      <w:pPr>
        <w:rPr>
          <w:rtl/>
        </w:rPr>
      </w:pPr>
      <w:bookmarkStart w:id="26704" w:name="_ETM_Q49_693000"/>
      <w:bookmarkEnd w:id="26704"/>
    </w:p>
    <w:p w:rsidR="009E2C20" w:rsidRDefault="009E2C20" w:rsidP="0060687C">
      <w:pPr>
        <w:pStyle w:val="af6"/>
        <w:keepNext/>
        <w:rPr>
          <w:rtl/>
        </w:rPr>
      </w:pPr>
      <w:bookmarkStart w:id="26705" w:name="ET_yor_6598_55"/>
      <w:r w:rsidRPr="00BD0162">
        <w:rPr>
          <w:rStyle w:val="TagStyle"/>
          <w:rtl/>
        </w:rPr>
        <w:t xml:space="preserve"> &lt;&lt; יור &gt;&gt;</w:t>
      </w:r>
      <w:r w:rsidRPr="00420881">
        <w:rPr>
          <w:rStyle w:val="TagStyle"/>
          <w:rtl/>
        </w:rPr>
        <w:t xml:space="preserve"> </w:t>
      </w:r>
      <w:r>
        <w:rPr>
          <w:rtl/>
        </w:rPr>
        <w:t>היו"ר משה סולומון:</w:t>
      </w:r>
      <w:r w:rsidRPr="00420881">
        <w:rPr>
          <w:rStyle w:val="TagStyle"/>
          <w:rtl/>
        </w:rPr>
        <w:t xml:space="preserve"> </w:t>
      </w:r>
      <w:r w:rsidRPr="00BD0162">
        <w:rPr>
          <w:rStyle w:val="TagStyle"/>
          <w:rtl/>
        </w:rPr>
        <w:t>&lt;&lt; יור &gt;&gt;</w:t>
      </w:r>
      <w:r>
        <w:rPr>
          <w:rtl/>
        </w:rPr>
        <w:t xml:space="preserve">   </w:t>
      </w:r>
      <w:bookmarkEnd w:id="26705"/>
    </w:p>
    <w:p w:rsidR="009E2C20" w:rsidRDefault="009E2C20" w:rsidP="000921AA">
      <w:pPr>
        <w:rPr>
          <w:rtl/>
        </w:rPr>
      </w:pPr>
    </w:p>
    <w:p w:rsidR="009E2C20" w:rsidRDefault="009E2C20" w:rsidP="0060687C">
      <w:pPr>
        <w:rPr>
          <w:rtl/>
        </w:rPr>
      </w:pPr>
      <w:bookmarkStart w:id="26706" w:name="_ETM_Q49_694000"/>
      <w:bookmarkEnd w:id="26706"/>
      <w:r>
        <w:rPr>
          <w:rFonts w:hint="cs"/>
          <w:rtl/>
        </w:rPr>
        <w:t xml:space="preserve">חברת הכנסת יוליה מלינובסקי; חברת הכנסת </w:t>
      </w:r>
      <w:bookmarkStart w:id="26707" w:name="_ETM_Q49_692000"/>
      <w:bookmarkStart w:id="26708" w:name="_ETM_Q49_696730"/>
      <w:bookmarkStart w:id="26709" w:name="_ETM_Q49_697000"/>
      <w:bookmarkStart w:id="26710" w:name="_ETM_Q49_697300"/>
      <w:bookmarkStart w:id="26711" w:name="_ETM_Q49_697420"/>
      <w:bookmarkStart w:id="26712" w:name="_ETM_Q49_697630"/>
      <w:bookmarkStart w:id="26713" w:name="_ETM_Q49_697720"/>
      <w:bookmarkStart w:id="26714" w:name="_ETM_Q49_697809"/>
      <w:bookmarkStart w:id="26715" w:name="_ETM_Q49_699389"/>
      <w:bookmarkStart w:id="26716" w:name="_ETM_Q49_699749"/>
      <w:bookmarkStart w:id="26717" w:name="_ETM_Q49_699959"/>
      <w:bookmarkStart w:id="26718" w:name="_ETM_Q49_700049"/>
      <w:bookmarkStart w:id="26719" w:name="_ETM_Q49_700260"/>
      <w:bookmarkEnd w:id="26707"/>
      <w:bookmarkEnd w:id="26708"/>
      <w:bookmarkEnd w:id="26709"/>
      <w:bookmarkEnd w:id="26710"/>
      <w:bookmarkEnd w:id="26711"/>
      <w:bookmarkEnd w:id="26712"/>
      <w:bookmarkEnd w:id="26713"/>
      <w:bookmarkEnd w:id="26714"/>
      <w:bookmarkEnd w:id="26715"/>
      <w:bookmarkEnd w:id="26716"/>
      <w:bookmarkEnd w:id="26717"/>
      <w:bookmarkEnd w:id="26718"/>
      <w:bookmarkEnd w:id="26719"/>
      <w:r>
        <w:rPr>
          <w:rtl/>
        </w:rPr>
        <w:t>ד</w:t>
      </w:r>
      <w:r>
        <w:rPr>
          <w:rFonts w:hint="cs"/>
          <w:rtl/>
        </w:rPr>
        <w:t>ב</w:t>
      </w:r>
      <w:r>
        <w:rPr>
          <w:rtl/>
        </w:rPr>
        <w:t xml:space="preserve">י </w:t>
      </w:r>
      <w:bookmarkStart w:id="26720" w:name="_ETM_Q49_700559"/>
      <w:bookmarkEnd w:id="26720"/>
      <w:r>
        <w:rPr>
          <w:rtl/>
        </w:rPr>
        <w:t>ביטון</w:t>
      </w:r>
      <w:r>
        <w:rPr>
          <w:rFonts w:hint="cs"/>
          <w:rtl/>
        </w:rPr>
        <w:t>;</w:t>
      </w:r>
      <w:r>
        <w:rPr>
          <w:rtl/>
        </w:rPr>
        <w:t xml:space="preserve"> </w:t>
      </w:r>
      <w:bookmarkStart w:id="26721" w:name="_ETM_Q49_701489"/>
      <w:bookmarkEnd w:id="26721"/>
      <w:r>
        <w:rPr>
          <w:rtl/>
        </w:rPr>
        <w:t xml:space="preserve">חבר </w:t>
      </w:r>
      <w:bookmarkStart w:id="26722" w:name="_ETM_Q49_701790"/>
      <w:bookmarkEnd w:id="26722"/>
      <w:r>
        <w:rPr>
          <w:rtl/>
        </w:rPr>
        <w:t xml:space="preserve">הכנסת </w:t>
      </w:r>
      <w:bookmarkStart w:id="26723" w:name="_ETM_Q49_702090"/>
      <w:bookmarkEnd w:id="26723"/>
      <w:r>
        <w:rPr>
          <w:rtl/>
        </w:rPr>
        <w:t xml:space="preserve">בועז </w:t>
      </w:r>
      <w:bookmarkStart w:id="26724" w:name="_ETM_Q49_702299"/>
      <w:bookmarkEnd w:id="26724"/>
      <w:r>
        <w:rPr>
          <w:rtl/>
        </w:rPr>
        <w:t>טופורובסקי</w:t>
      </w:r>
      <w:r>
        <w:rPr>
          <w:rFonts w:hint="cs"/>
          <w:rtl/>
        </w:rPr>
        <w:t xml:space="preserve">. </w:t>
      </w:r>
      <w:bookmarkStart w:id="26725" w:name="_ETM_Q49_705000"/>
      <w:bookmarkEnd w:id="26725"/>
      <w:r>
        <w:rPr>
          <w:rFonts w:hint="cs"/>
          <w:rtl/>
        </w:rPr>
        <w:t xml:space="preserve">חברת הכנסת טלי גוטליב, בבקשה. </w:t>
      </w:r>
      <w:bookmarkStart w:id="26726" w:name="_ETM_Q49_705400"/>
      <w:bookmarkStart w:id="26727" w:name="_ETM_Q49_705670"/>
      <w:bookmarkStart w:id="26728" w:name="_ETM_Q49_705760"/>
      <w:bookmarkStart w:id="26729" w:name="_ETM_Q49_706030"/>
      <w:bookmarkStart w:id="26730" w:name="_ETM_Q49_706240"/>
      <w:bookmarkStart w:id="26731" w:name="_ETM_Q49_706660"/>
      <w:bookmarkStart w:id="26732" w:name="_ETM_Q49_707349"/>
      <w:bookmarkStart w:id="26733" w:name="_ETM_Q49_710309"/>
      <w:bookmarkStart w:id="26734" w:name="_ETM_Q49_718230"/>
      <w:bookmarkStart w:id="26735" w:name="_ETM_Q49_721130"/>
      <w:bookmarkStart w:id="26736" w:name="_ETM_Q49_727320"/>
      <w:bookmarkEnd w:id="26726"/>
      <w:bookmarkEnd w:id="26727"/>
      <w:bookmarkEnd w:id="26728"/>
      <w:bookmarkEnd w:id="26729"/>
      <w:bookmarkEnd w:id="26730"/>
      <w:bookmarkEnd w:id="26731"/>
      <w:bookmarkEnd w:id="26732"/>
      <w:bookmarkEnd w:id="26733"/>
      <w:bookmarkEnd w:id="26734"/>
      <w:bookmarkEnd w:id="26735"/>
      <w:bookmarkEnd w:id="26736"/>
    </w:p>
    <w:p w:rsidR="009E2C20" w:rsidRDefault="009E2C20" w:rsidP="0060687C">
      <w:pPr>
        <w:rPr>
          <w:rtl/>
        </w:rPr>
      </w:pPr>
      <w:bookmarkStart w:id="26737" w:name="_ETM_Q49_711000"/>
      <w:bookmarkEnd w:id="26737"/>
    </w:p>
    <w:p w:rsidR="009E2C20" w:rsidRDefault="009E2C20" w:rsidP="0060687C">
      <w:pPr>
        <w:pStyle w:val="a4"/>
        <w:keepNext/>
        <w:rPr>
          <w:rtl/>
        </w:rPr>
      </w:pPr>
      <w:bookmarkStart w:id="26738" w:name="ET_speaker_6345_56"/>
      <w:r w:rsidRPr="00BD0162">
        <w:rPr>
          <w:rStyle w:val="TagStyle"/>
          <w:rtl/>
        </w:rPr>
        <w:t xml:space="preserve"> &lt;&lt; דובר &gt;&gt;</w:t>
      </w:r>
      <w:r w:rsidRPr="00420881">
        <w:rPr>
          <w:rStyle w:val="TagStyle"/>
          <w:rtl/>
        </w:rPr>
        <w:t xml:space="preserve"> </w:t>
      </w:r>
      <w:bookmarkStart w:id="26739" w:name="_Toc176816757"/>
      <w:r>
        <w:rPr>
          <w:rtl/>
        </w:rPr>
        <w:t>טלי גוטליב (הליכוד):</w:t>
      </w:r>
      <w:bookmarkEnd w:id="26739"/>
      <w:r w:rsidRPr="00420881">
        <w:rPr>
          <w:rStyle w:val="TagStyle"/>
          <w:rtl/>
        </w:rPr>
        <w:t xml:space="preserve"> </w:t>
      </w:r>
      <w:r w:rsidRPr="00BD0162">
        <w:rPr>
          <w:rStyle w:val="TagStyle"/>
          <w:rtl/>
        </w:rPr>
        <w:t>&lt;&lt; דובר &gt;&gt;</w:t>
      </w:r>
      <w:r>
        <w:rPr>
          <w:rtl/>
        </w:rPr>
        <w:t xml:space="preserve">   </w:t>
      </w:r>
      <w:bookmarkEnd w:id="26738"/>
    </w:p>
    <w:p w:rsidR="009E2C20" w:rsidRDefault="009E2C20" w:rsidP="000921AA">
      <w:pPr>
        <w:rPr>
          <w:rtl/>
        </w:rPr>
      </w:pPr>
    </w:p>
    <w:p w:rsidR="009E2C20" w:rsidRDefault="009E2C20" w:rsidP="00133155">
      <w:pPr>
        <w:rPr>
          <w:rtl/>
        </w:rPr>
      </w:pPr>
      <w:bookmarkStart w:id="26740" w:name="_ETM_Q49_715000"/>
      <w:bookmarkStart w:id="26741" w:name="_ETM_Q49_712000"/>
      <w:bookmarkEnd w:id="26740"/>
      <w:bookmarkEnd w:id="26741"/>
      <w:r>
        <w:rPr>
          <w:rtl/>
        </w:rPr>
        <w:t xml:space="preserve">עמד </w:t>
      </w:r>
      <w:bookmarkStart w:id="26742" w:name="_ETM_Q49_727860"/>
      <w:bookmarkEnd w:id="26742"/>
      <w:r>
        <w:rPr>
          <w:rtl/>
        </w:rPr>
        <w:t xml:space="preserve">פה </w:t>
      </w:r>
      <w:bookmarkStart w:id="26743" w:name="_ETM_Q49_728490"/>
      <w:bookmarkEnd w:id="26743"/>
      <w:r>
        <w:rPr>
          <w:rtl/>
        </w:rPr>
        <w:t xml:space="preserve">תומך </w:t>
      </w:r>
      <w:bookmarkStart w:id="26744" w:name="_ETM_Q49_728820"/>
      <w:bookmarkEnd w:id="26744"/>
      <w:r>
        <w:rPr>
          <w:rFonts w:hint="cs"/>
          <w:rtl/>
        </w:rPr>
        <w:t>ה</w:t>
      </w:r>
      <w:r>
        <w:rPr>
          <w:rtl/>
        </w:rPr>
        <w:t xml:space="preserve">טרור </w:t>
      </w:r>
      <w:bookmarkStart w:id="26745" w:name="_ETM_Q49_729510"/>
      <w:bookmarkEnd w:id="26745"/>
      <w:r>
        <w:rPr>
          <w:rtl/>
        </w:rPr>
        <w:t>מס</w:t>
      </w:r>
      <w:r w:rsidR="00133155">
        <w:rPr>
          <w:rFonts w:hint="cs"/>
          <w:rtl/>
        </w:rPr>
        <w:t>פר</w:t>
      </w:r>
      <w:r w:rsidR="00BD2CA3">
        <w:rPr>
          <w:rFonts w:hint="cs"/>
          <w:rtl/>
        </w:rPr>
        <w:t>'</w:t>
      </w:r>
      <w:r>
        <w:rPr>
          <w:rtl/>
        </w:rPr>
        <w:t xml:space="preserve"> </w:t>
      </w:r>
      <w:bookmarkStart w:id="26746" w:name="_ETM_Q49_729900"/>
      <w:bookmarkEnd w:id="26746"/>
      <w:r>
        <w:rPr>
          <w:rFonts w:hint="cs"/>
          <w:rtl/>
        </w:rPr>
        <w:t>אחת</w:t>
      </w:r>
      <w:r>
        <w:rPr>
          <w:rtl/>
        </w:rPr>
        <w:t xml:space="preserve"> </w:t>
      </w:r>
      <w:bookmarkStart w:id="26747" w:name="_ETM_Q49_730170"/>
      <w:bookmarkEnd w:id="26747"/>
      <w:r>
        <w:rPr>
          <w:rtl/>
        </w:rPr>
        <w:t xml:space="preserve">בכנסת </w:t>
      </w:r>
      <w:bookmarkStart w:id="26748" w:name="_ETM_Q49_730559"/>
      <w:bookmarkEnd w:id="26748"/>
      <w:r>
        <w:rPr>
          <w:rtl/>
        </w:rPr>
        <w:t>ישראל</w:t>
      </w:r>
      <w:r w:rsidR="00BD2CA3">
        <w:rPr>
          <w:rFonts w:hint="cs"/>
          <w:rtl/>
        </w:rPr>
        <w:t>,</w:t>
      </w:r>
      <w:r>
        <w:rPr>
          <w:rtl/>
        </w:rPr>
        <w:t xml:space="preserve"> </w:t>
      </w:r>
      <w:bookmarkStart w:id="26749" w:name="_ETM_Q49_730920"/>
      <w:bookmarkEnd w:id="26749"/>
      <w:r>
        <w:rPr>
          <w:rtl/>
        </w:rPr>
        <w:t xml:space="preserve">עופר </w:t>
      </w:r>
      <w:bookmarkStart w:id="26750" w:name="_ETM_Q49_731160"/>
      <w:bookmarkEnd w:id="26750"/>
      <w:r>
        <w:rPr>
          <w:rtl/>
        </w:rPr>
        <w:t>כסיף</w:t>
      </w:r>
      <w:r>
        <w:rPr>
          <w:rFonts w:hint="cs"/>
          <w:rtl/>
        </w:rPr>
        <w:t>,</w:t>
      </w:r>
      <w:r>
        <w:rPr>
          <w:rtl/>
        </w:rPr>
        <w:t xml:space="preserve"> </w:t>
      </w:r>
      <w:bookmarkStart w:id="26751" w:name="_ETM_Q49_732269"/>
      <w:bookmarkEnd w:id="26751"/>
      <w:r>
        <w:rPr>
          <w:rtl/>
        </w:rPr>
        <w:t xml:space="preserve">ואמר </w:t>
      </w:r>
      <w:bookmarkStart w:id="26752" w:name="_ETM_Q49_732689"/>
      <w:bookmarkEnd w:id="26752"/>
      <w:r>
        <w:rPr>
          <w:rtl/>
        </w:rPr>
        <w:t xml:space="preserve">שאני </w:t>
      </w:r>
      <w:bookmarkStart w:id="26753" w:name="_ETM_Q49_733409"/>
      <w:bookmarkEnd w:id="26753"/>
      <w:r>
        <w:rPr>
          <w:rtl/>
        </w:rPr>
        <w:t xml:space="preserve">עושה </w:t>
      </w:r>
      <w:bookmarkStart w:id="26754" w:name="_ETM_Q49_733679"/>
      <w:bookmarkEnd w:id="26754"/>
      <w:r>
        <w:rPr>
          <w:rtl/>
        </w:rPr>
        <w:t>רעש</w:t>
      </w:r>
      <w:bookmarkStart w:id="26755" w:name="_ETM_Q49_734249"/>
      <w:bookmarkEnd w:id="26755"/>
      <w:r>
        <w:rPr>
          <w:rFonts w:hint="cs"/>
          <w:rtl/>
        </w:rPr>
        <w:t xml:space="preserve">, </w:t>
      </w:r>
      <w:r w:rsidR="00133155">
        <w:rPr>
          <w:rFonts w:hint="cs"/>
          <w:rtl/>
        </w:rPr>
        <w:t>מ</w:t>
      </w:r>
      <w:r>
        <w:rPr>
          <w:rtl/>
        </w:rPr>
        <w:t>פריע</w:t>
      </w:r>
      <w:r>
        <w:rPr>
          <w:rFonts w:hint="cs"/>
          <w:rtl/>
        </w:rPr>
        <w:t>ה</w:t>
      </w:r>
      <w:r>
        <w:rPr>
          <w:rtl/>
        </w:rPr>
        <w:t xml:space="preserve"> </w:t>
      </w:r>
      <w:bookmarkStart w:id="26756" w:name="_ETM_Q49_734790"/>
      <w:bookmarkEnd w:id="26756"/>
      <w:r>
        <w:rPr>
          <w:rtl/>
        </w:rPr>
        <w:t>לו</w:t>
      </w:r>
      <w:r>
        <w:rPr>
          <w:rFonts w:hint="cs"/>
          <w:rtl/>
        </w:rPr>
        <w:t>.</w:t>
      </w:r>
      <w:r>
        <w:rPr>
          <w:rtl/>
        </w:rPr>
        <w:t xml:space="preserve"> </w:t>
      </w:r>
      <w:bookmarkStart w:id="26757" w:name="_ETM_Q49_734939"/>
      <w:bookmarkEnd w:id="26757"/>
      <w:r>
        <w:rPr>
          <w:rtl/>
        </w:rPr>
        <w:t>בוא</w:t>
      </w:r>
      <w:r>
        <w:rPr>
          <w:rFonts w:hint="cs"/>
          <w:rtl/>
        </w:rPr>
        <w:t>,</w:t>
      </w:r>
      <w:r>
        <w:rPr>
          <w:rtl/>
        </w:rPr>
        <w:t xml:space="preserve"> </w:t>
      </w:r>
      <w:bookmarkStart w:id="26758" w:name="_ETM_Q49_735059"/>
      <w:bookmarkEnd w:id="26758"/>
      <w:r>
        <w:rPr>
          <w:rtl/>
        </w:rPr>
        <w:t>בוא</w:t>
      </w:r>
      <w:r>
        <w:rPr>
          <w:rFonts w:hint="cs"/>
          <w:rtl/>
        </w:rPr>
        <w:t>,</w:t>
      </w:r>
      <w:r>
        <w:rPr>
          <w:rtl/>
        </w:rPr>
        <w:t xml:space="preserve"> </w:t>
      </w:r>
      <w:bookmarkStart w:id="26759" w:name="_ETM_Q49_735179"/>
      <w:bookmarkEnd w:id="26759"/>
      <w:r>
        <w:rPr>
          <w:rtl/>
        </w:rPr>
        <w:t xml:space="preserve">תרשום </w:t>
      </w:r>
      <w:bookmarkStart w:id="26760" w:name="_ETM_Q49_735510"/>
      <w:bookmarkEnd w:id="26760"/>
      <w:r>
        <w:rPr>
          <w:rtl/>
        </w:rPr>
        <w:t>לפניך</w:t>
      </w:r>
      <w:r>
        <w:rPr>
          <w:rFonts w:hint="cs"/>
          <w:rtl/>
        </w:rPr>
        <w:t>,</w:t>
      </w:r>
      <w:r>
        <w:rPr>
          <w:rtl/>
        </w:rPr>
        <w:t xml:space="preserve"> </w:t>
      </w:r>
      <w:bookmarkStart w:id="26761" w:name="_ETM_Q49_735929"/>
      <w:bookmarkEnd w:id="26761"/>
      <w:r>
        <w:rPr>
          <w:rtl/>
        </w:rPr>
        <w:t xml:space="preserve">תומך </w:t>
      </w:r>
      <w:bookmarkStart w:id="26762" w:name="_ETM_Q49_736229"/>
      <w:bookmarkEnd w:id="26762"/>
      <w:r>
        <w:rPr>
          <w:rtl/>
        </w:rPr>
        <w:t>טרור</w:t>
      </w:r>
      <w:r>
        <w:rPr>
          <w:rFonts w:hint="cs"/>
          <w:rtl/>
        </w:rPr>
        <w:t>:</w:t>
      </w:r>
      <w:r>
        <w:rPr>
          <w:rtl/>
        </w:rPr>
        <w:t xml:space="preserve"> </w:t>
      </w:r>
      <w:bookmarkStart w:id="26763" w:name="_ETM_Q49_737270"/>
      <w:bookmarkEnd w:id="26763"/>
      <w:r>
        <w:rPr>
          <w:rtl/>
        </w:rPr>
        <w:t xml:space="preserve">אני </w:t>
      </w:r>
      <w:bookmarkStart w:id="26764" w:name="_ETM_Q49_737509"/>
      <w:bookmarkEnd w:id="26764"/>
      <w:r>
        <w:rPr>
          <w:rtl/>
        </w:rPr>
        <w:t xml:space="preserve">עוקבת </w:t>
      </w:r>
      <w:bookmarkStart w:id="26765" w:name="_ETM_Q49_738199"/>
      <w:bookmarkEnd w:id="26765"/>
      <w:r>
        <w:rPr>
          <w:rtl/>
        </w:rPr>
        <w:t xml:space="preserve">אחרי </w:t>
      </w:r>
      <w:bookmarkStart w:id="26766" w:name="_ETM_Q49_738559"/>
      <w:bookmarkStart w:id="26767" w:name="_ETM_Q49_739020"/>
      <w:bookmarkEnd w:id="26766"/>
      <w:bookmarkEnd w:id="26767"/>
      <w:r>
        <w:rPr>
          <w:rtl/>
        </w:rPr>
        <w:t xml:space="preserve">כל </w:t>
      </w:r>
      <w:bookmarkStart w:id="26768" w:name="_ETM_Q49_739320"/>
      <w:bookmarkEnd w:id="26768"/>
      <w:r>
        <w:rPr>
          <w:rtl/>
        </w:rPr>
        <w:t xml:space="preserve">מילה </w:t>
      </w:r>
      <w:bookmarkStart w:id="26769" w:name="_ETM_Q49_739590"/>
      <w:bookmarkEnd w:id="26769"/>
      <w:r>
        <w:rPr>
          <w:rtl/>
        </w:rPr>
        <w:t>שלך</w:t>
      </w:r>
      <w:r>
        <w:rPr>
          <w:rFonts w:hint="cs"/>
          <w:rtl/>
        </w:rPr>
        <w:t xml:space="preserve"> </w:t>
      </w:r>
      <w:r w:rsidR="000921AA">
        <w:rPr>
          <w:rFonts w:hint="cs"/>
          <w:rtl/>
        </w:rPr>
        <w:t>– – –</w:t>
      </w:r>
    </w:p>
    <w:p w:rsidR="009E2C20" w:rsidRDefault="009E2C20" w:rsidP="0060687C">
      <w:pPr>
        <w:rPr>
          <w:rtl/>
        </w:rPr>
      </w:pPr>
    </w:p>
    <w:p w:rsidR="009E2C20" w:rsidRDefault="009E2C20" w:rsidP="0060687C">
      <w:pPr>
        <w:pStyle w:val="af5"/>
        <w:keepNext/>
        <w:rPr>
          <w:rtl/>
        </w:rPr>
      </w:pPr>
      <w:r w:rsidRPr="00BD0162">
        <w:rPr>
          <w:rStyle w:val="TagStyle"/>
          <w:rtl/>
        </w:rPr>
        <w:t xml:space="preserve"> &lt;&lt; קריאה &gt;&gt;</w:t>
      </w:r>
      <w:r w:rsidRPr="00CA25DD">
        <w:rPr>
          <w:rStyle w:val="TagStyle"/>
          <w:rtl/>
        </w:rPr>
        <w:t xml:space="preserve"> </w:t>
      </w:r>
      <w:r>
        <w:rPr>
          <w:rtl/>
        </w:rPr>
        <w:t>עופר כסיף (חד"ש-תע"ל):</w:t>
      </w:r>
      <w:r w:rsidRPr="00CA25DD">
        <w:rPr>
          <w:rStyle w:val="TagStyle"/>
          <w:rtl/>
        </w:rPr>
        <w:t xml:space="preserve"> </w:t>
      </w:r>
      <w:r w:rsidRPr="00BD0162">
        <w:rPr>
          <w:rStyle w:val="TagStyle"/>
          <w:rtl/>
        </w:rPr>
        <w:t>&lt;&lt; קריאה &gt;&gt;</w:t>
      </w:r>
      <w:r>
        <w:rPr>
          <w:rtl/>
        </w:rPr>
        <w:t xml:space="preserve">   </w:t>
      </w:r>
    </w:p>
    <w:p w:rsidR="009E2C20" w:rsidRDefault="009E2C20" w:rsidP="000921AA">
      <w:pPr>
        <w:rPr>
          <w:rtl/>
        </w:rPr>
      </w:pPr>
    </w:p>
    <w:p w:rsidR="009E2C20" w:rsidRDefault="000921AA" w:rsidP="0060687C">
      <w:pPr>
        <w:rPr>
          <w:rtl/>
        </w:rPr>
      </w:pPr>
      <w:r>
        <w:rPr>
          <w:rFonts w:hint="cs"/>
          <w:rtl/>
        </w:rPr>
        <w:t>– – –</w:t>
      </w:r>
      <w:r w:rsidR="009E2C20">
        <w:rPr>
          <w:rFonts w:hint="cs"/>
          <w:rtl/>
        </w:rPr>
        <w:t xml:space="preserve"> יושב-ראש </w:t>
      </w:r>
      <w:r>
        <w:rPr>
          <w:rFonts w:hint="cs"/>
          <w:rtl/>
        </w:rPr>
        <w:t>– – –</w:t>
      </w:r>
    </w:p>
    <w:p w:rsidR="009E2C20" w:rsidRDefault="009E2C20" w:rsidP="0060687C">
      <w:pPr>
        <w:rPr>
          <w:rtl/>
        </w:rPr>
      </w:pPr>
    </w:p>
    <w:p w:rsidR="009E2C20" w:rsidRDefault="009E2C20" w:rsidP="0060687C">
      <w:pPr>
        <w:pStyle w:val="-"/>
        <w:keepNext/>
        <w:rPr>
          <w:rtl/>
        </w:rPr>
      </w:pPr>
      <w:bookmarkStart w:id="26770" w:name="ET_speakercontinue_6345_58"/>
      <w:r w:rsidRPr="00BD0162">
        <w:rPr>
          <w:rStyle w:val="TagStyle"/>
          <w:rtl/>
        </w:rPr>
        <w:t xml:space="preserve"> &lt;&lt; דובר_המשך &gt;&gt;</w:t>
      </w:r>
      <w:r w:rsidRPr="00CA25DD">
        <w:rPr>
          <w:rStyle w:val="TagStyle"/>
          <w:rtl/>
        </w:rPr>
        <w:t xml:space="preserve"> </w:t>
      </w:r>
      <w:r>
        <w:rPr>
          <w:rtl/>
        </w:rPr>
        <w:t>טלי גוטליב (הליכוד):</w:t>
      </w:r>
      <w:r w:rsidRPr="00CA25DD">
        <w:rPr>
          <w:rStyle w:val="TagStyle"/>
          <w:rtl/>
        </w:rPr>
        <w:t xml:space="preserve"> </w:t>
      </w:r>
      <w:r w:rsidRPr="00BD0162">
        <w:rPr>
          <w:rStyle w:val="TagStyle"/>
          <w:rtl/>
        </w:rPr>
        <w:t>&lt;&lt; דובר_המשך &gt;&gt;</w:t>
      </w:r>
      <w:r>
        <w:rPr>
          <w:rtl/>
        </w:rPr>
        <w:t xml:space="preserve">   </w:t>
      </w:r>
      <w:bookmarkEnd w:id="26770"/>
    </w:p>
    <w:p w:rsidR="009E2C20" w:rsidRDefault="009E2C20" w:rsidP="000921AA">
      <w:pPr>
        <w:rPr>
          <w:rtl/>
        </w:rPr>
      </w:pPr>
    </w:p>
    <w:p w:rsidR="009E2C20" w:rsidRDefault="009E2C20" w:rsidP="0060687C">
      <w:pPr>
        <w:rPr>
          <w:rtl/>
        </w:rPr>
      </w:pPr>
      <w:bookmarkStart w:id="26771" w:name="_ETM_Q49_740330"/>
      <w:bookmarkStart w:id="26772" w:name="_ETM_Q49_742490"/>
      <w:bookmarkStart w:id="26773" w:name="_ETM_Q49_746900"/>
      <w:bookmarkStart w:id="26774" w:name="_ETM_Q49_749830"/>
      <w:bookmarkEnd w:id="26771"/>
      <w:bookmarkEnd w:id="26772"/>
      <w:bookmarkEnd w:id="26773"/>
      <w:bookmarkEnd w:id="26774"/>
      <w:r>
        <w:rPr>
          <w:rFonts w:hint="cs"/>
          <w:rtl/>
        </w:rPr>
        <w:t xml:space="preserve">תומך טרור. </w:t>
      </w:r>
    </w:p>
    <w:p w:rsidR="009E2C20" w:rsidRDefault="009E2C20" w:rsidP="0060687C">
      <w:pPr>
        <w:rPr>
          <w:rtl/>
        </w:rPr>
      </w:pPr>
    </w:p>
    <w:p w:rsidR="009E2C20" w:rsidRDefault="009E2C20" w:rsidP="0060687C">
      <w:pPr>
        <w:pStyle w:val="af5"/>
        <w:keepNext/>
        <w:rPr>
          <w:rtl/>
        </w:rPr>
      </w:pPr>
      <w:r w:rsidRPr="00BD0162">
        <w:rPr>
          <w:rStyle w:val="TagStyle"/>
          <w:rtl/>
        </w:rPr>
        <w:t xml:space="preserve"> &lt;&lt; קריאה &gt;&gt;</w:t>
      </w:r>
      <w:r w:rsidRPr="00CA25DD">
        <w:rPr>
          <w:rStyle w:val="TagStyle"/>
          <w:rtl/>
        </w:rPr>
        <w:t xml:space="preserve"> </w:t>
      </w:r>
      <w:r>
        <w:rPr>
          <w:rtl/>
        </w:rPr>
        <w:t>עופר כסיף (חד"ש-תע"ל):</w:t>
      </w:r>
      <w:r w:rsidRPr="00CA25DD">
        <w:rPr>
          <w:rStyle w:val="TagStyle"/>
          <w:rtl/>
        </w:rPr>
        <w:t xml:space="preserve"> </w:t>
      </w:r>
      <w:r w:rsidRPr="00BD0162">
        <w:rPr>
          <w:rStyle w:val="TagStyle"/>
          <w:rtl/>
        </w:rPr>
        <w:t>&lt;&lt; קריאה &gt;&gt;</w:t>
      </w:r>
      <w:r>
        <w:rPr>
          <w:rtl/>
        </w:rPr>
        <w:t xml:space="preserve">   </w:t>
      </w:r>
    </w:p>
    <w:p w:rsidR="009E2C20" w:rsidRDefault="009E2C20" w:rsidP="000921AA">
      <w:pPr>
        <w:rPr>
          <w:rtl/>
        </w:rPr>
      </w:pPr>
    </w:p>
    <w:p w:rsidR="009E2C20" w:rsidRDefault="009E2C20" w:rsidP="0060687C">
      <w:pPr>
        <w:rPr>
          <w:rtl/>
        </w:rPr>
      </w:pPr>
      <w:r>
        <w:rPr>
          <w:rFonts w:hint="cs"/>
          <w:rtl/>
        </w:rPr>
        <w:t xml:space="preserve">גם </w:t>
      </w:r>
      <w:bookmarkStart w:id="26775" w:name="_ETM_Q49_736000"/>
      <w:bookmarkEnd w:id="26775"/>
      <w:r>
        <w:rPr>
          <w:rFonts w:hint="cs"/>
          <w:rtl/>
        </w:rPr>
        <w:t xml:space="preserve">זה אתיקה </w:t>
      </w:r>
      <w:r w:rsidR="000921AA">
        <w:rPr>
          <w:rFonts w:hint="cs"/>
          <w:rtl/>
        </w:rPr>
        <w:t>– – –</w:t>
      </w:r>
      <w:r>
        <w:rPr>
          <w:rFonts w:hint="cs"/>
          <w:rtl/>
        </w:rPr>
        <w:t xml:space="preserve"> </w:t>
      </w:r>
    </w:p>
    <w:p w:rsidR="009E2C20" w:rsidRDefault="009E2C20" w:rsidP="0060687C">
      <w:pPr>
        <w:rPr>
          <w:rtl/>
        </w:rPr>
      </w:pPr>
      <w:bookmarkStart w:id="26776" w:name="_ETM_Q49_742000"/>
      <w:bookmarkEnd w:id="26776"/>
    </w:p>
    <w:p w:rsidR="009E2C20" w:rsidRDefault="009E2C20" w:rsidP="0060687C">
      <w:pPr>
        <w:pStyle w:val="-"/>
        <w:keepNext/>
        <w:rPr>
          <w:rtl/>
        </w:rPr>
      </w:pPr>
      <w:bookmarkStart w:id="26777" w:name="ET_speakercontinue_6345_60"/>
      <w:r w:rsidRPr="00BD0162">
        <w:rPr>
          <w:rStyle w:val="TagStyle"/>
          <w:rtl/>
        </w:rPr>
        <w:t xml:space="preserve"> &lt;&lt; דובר_המשך &gt;&gt;</w:t>
      </w:r>
      <w:r w:rsidRPr="00CA25DD">
        <w:rPr>
          <w:rStyle w:val="TagStyle"/>
          <w:rtl/>
        </w:rPr>
        <w:t xml:space="preserve"> </w:t>
      </w:r>
      <w:r>
        <w:rPr>
          <w:rtl/>
        </w:rPr>
        <w:t>טלי גוטליב (הליכוד):</w:t>
      </w:r>
      <w:r w:rsidRPr="00CA25DD">
        <w:rPr>
          <w:rStyle w:val="TagStyle"/>
          <w:rtl/>
        </w:rPr>
        <w:t xml:space="preserve"> </w:t>
      </w:r>
      <w:r w:rsidRPr="00BD0162">
        <w:rPr>
          <w:rStyle w:val="TagStyle"/>
          <w:rtl/>
        </w:rPr>
        <w:t>&lt;&lt; דובר_המשך &gt;&gt;</w:t>
      </w:r>
      <w:r>
        <w:rPr>
          <w:rtl/>
        </w:rPr>
        <w:t xml:space="preserve">   </w:t>
      </w:r>
      <w:bookmarkEnd w:id="26777"/>
    </w:p>
    <w:p w:rsidR="009E2C20" w:rsidRDefault="009E2C20" w:rsidP="000921AA">
      <w:pPr>
        <w:rPr>
          <w:rtl/>
        </w:rPr>
      </w:pPr>
    </w:p>
    <w:p w:rsidR="009E2C20" w:rsidRDefault="009E2C20" w:rsidP="0060687C">
      <w:pPr>
        <w:rPr>
          <w:rtl/>
        </w:rPr>
      </w:pPr>
      <w:r>
        <w:rPr>
          <w:rFonts w:hint="cs"/>
          <w:rtl/>
        </w:rPr>
        <w:t xml:space="preserve">תומך טרור בכנסת ישראל. </w:t>
      </w:r>
    </w:p>
    <w:p w:rsidR="009E2C20" w:rsidRDefault="009E2C20" w:rsidP="0060687C">
      <w:pPr>
        <w:rPr>
          <w:rtl/>
        </w:rPr>
      </w:pPr>
    </w:p>
    <w:p w:rsidR="009E2C20" w:rsidRDefault="009E2C20" w:rsidP="0060687C">
      <w:pPr>
        <w:pStyle w:val="af5"/>
        <w:keepNext/>
        <w:rPr>
          <w:rtl/>
        </w:rPr>
      </w:pPr>
      <w:bookmarkStart w:id="26778" w:name="ET_interruption_קריאות_61"/>
      <w:r w:rsidRPr="00BD0162">
        <w:rPr>
          <w:rStyle w:val="TagStyle"/>
          <w:rtl/>
        </w:rPr>
        <w:t xml:space="preserve"> &lt;&lt; קריאה &gt;&gt;</w:t>
      </w:r>
      <w:r w:rsidRPr="00CA25DD">
        <w:rPr>
          <w:rStyle w:val="TagStyle"/>
          <w:rtl/>
        </w:rPr>
        <w:t xml:space="preserve"> </w:t>
      </w:r>
      <w:r>
        <w:rPr>
          <w:rtl/>
        </w:rPr>
        <w:t>קריאות:</w:t>
      </w:r>
      <w:r w:rsidRPr="00CA25DD">
        <w:rPr>
          <w:rStyle w:val="TagStyle"/>
          <w:rtl/>
        </w:rPr>
        <w:t xml:space="preserve"> </w:t>
      </w:r>
      <w:r w:rsidRPr="00BD0162">
        <w:rPr>
          <w:rStyle w:val="TagStyle"/>
          <w:rtl/>
        </w:rPr>
        <w:t>&lt;&lt; קריאה &gt;&gt;</w:t>
      </w:r>
      <w:r>
        <w:rPr>
          <w:rtl/>
        </w:rPr>
        <w:t xml:space="preserve">   </w:t>
      </w:r>
      <w:bookmarkEnd w:id="26778"/>
    </w:p>
    <w:p w:rsidR="009E2C20" w:rsidRDefault="009E2C20" w:rsidP="000921AA">
      <w:pPr>
        <w:rPr>
          <w:rtl/>
        </w:rPr>
      </w:pPr>
    </w:p>
    <w:p w:rsidR="009E2C20" w:rsidRDefault="000921AA" w:rsidP="0060687C">
      <w:pPr>
        <w:rPr>
          <w:rtl/>
        </w:rPr>
      </w:pPr>
      <w:bookmarkStart w:id="26779" w:name="_ETM_Q49_744000"/>
      <w:bookmarkEnd w:id="26779"/>
      <w:r>
        <w:rPr>
          <w:rFonts w:hint="cs"/>
          <w:rtl/>
        </w:rPr>
        <w:t>– – –</w:t>
      </w:r>
      <w:r w:rsidR="009E2C20">
        <w:rPr>
          <w:rFonts w:hint="cs"/>
          <w:rtl/>
        </w:rPr>
        <w:t xml:space="preserve"> </w:t>
      </w:r>
    </w:p>
    <w:p w:rsidR="009E2C20" w:rsidRDefault="009E2C20" w:rsidP="0060687C">
      <w:pPr>
        <w:rPr>
          <w:rtl/>
        </w:rPr>
      </w:pPr>
    </w:p>
    <w:p w:rsidR="009E2C20" w:rsidRDefault="009E2C20" w:rsidP="0060687C">
      <w:pPr>
        <w:pStyle w:val="-"/>
        <w:keepNext/>
        <w:rPr>
          <w:rtl/>
        </w:rPr>
      </w:pPr>
      <w:bookmarkStart w:id="26780" w:name="ET_speakercontinue_6345_62"/>
      <w:r w:rsidRPr="00BD0162">
        <w:rPr>
          <w:rStyle w:val="TagStyle"/>
          <w:rtl/>
        </w:rPr>
        <w:t xml:space="preserve"> &lt;&lt; דובר_המשך &gt;&gt;</w:t>
      </w:r>
      <w:r w:rsidRPr="00CA25DD">
        <w:rPr>
          <w:rStyle w:val="TagStyle"/>
          <w:rtl/>
        </w:rPr>
        <w:t xml:space="preserve"> </w:t>
      </w:r>
      <w:r>
        <w:rPr>
          <w:rtl/>
        </w:rPr>
        <w:t>טלי גוטליב (הליכוד):</w:t>
      </w:r>
      <w:r w:rsidRPr="00CA25DD">
        <w:rPr>
          <w:rStyle w:val="TagStyle"/>
          <w:rtl/>
        </w:rPr>
        <w:t xml:space="preserve"> </w:t>
      </w:r>
      <w:r w:rsidRPr="00BD0162">
        <w:rPr>
          <w:rStyle w:val="TagStyle"/>
          <w:rtl/>
        </w:rPr>
        <w:t>&lt;&lt; דובר_המשך &gt;&gt;</w:t>
      </w:r>
      <w:r>
        <w:rPr>
          <w:rtl/>
        </w:rPr>
        <w:t xml:space="preserve">   </w:t>
      </w:r>
      <w:bookmarkEnd w:id="26780"/>
    </w:p>
    <w:p w:rsidR="009E2C20" w:rsidRDefault="009E2C20" w:rsidP="000921AA">
      <w:pPr>
        <w:rPr>
          <w:rtl/>
        </w:rPr>
      </w:pPr>
    </w:p>
    <w:p w:rsidR="009E2C20" w:rsidRDefault="009E2C20" w:rsidP="00133155">
      <w:pPr>
        <w:rPr>
          <w:rtl/>
        </w:rPr>
      </w:pPr>
      <w:bookmarkStart w:id="26781" w:name="_ETM_Q49_740000"/>
      <w:bookmarkStart w:id="26782" w:name="_ETM_Q49_751870"/>
      <w:bookmarkEnd w:id="26781"/>
      <w:bookmarkEnd w:id="26782"/>
      <w:r>
        <w:rPr>
          <w:rFonts w:hint="cs"/>
          <w:rtl/>
        </w:rPr>
        <w:t>מותר</w:t>
      </w:r>
      <w:bookmarkStart w:id="26783" w:name="_ETM_Q49_743000"/>
      <w:bookmarkEnd w:id="26783"/>
      <w:r>
        <w:rPr>
          <w:rFonts w:hint="cs"/>
          <w:rtl/>
        </w:rPr>
        <w:t xml:space="preserve"> לי להגיד תומך טרור על פי </w:t>
      </w:r>
      <w:r>
        <w:rPr>
          <w:rtl/>
        </w:rPr>
        <w:t xml:space="preserve">כללי </w:t>
      </w:r>
      <w:bookmarkStart w:id="26784" w:name="_ETM_Q49_752080"/>
      <w:bookmarkEnd w:id="26784"/>
      <w:r>
        <w:rPr>
          <w:rtl/>
        </w:rPr>
        <w:t>האתיקה</w:t>
      </w:r>
      <w:r>
        <w:rPr>
          <w:rFonts w:hint="cs"/>
          <w:rtl/>
        </w:rPr>
        <w:t xml:space="preserve">. הייתי אומרת מילים </w:t>
      </w:r>
      <w:bookmarkStart w:id="26785" w:name="_ETM_Q49_745000"/>
      <w:bookmarkEnd w:id="26785"/>
      <w:r>
        <w:rPr>
          <w:rFonts w:hint="cs"/>
          <w:rtl/>
        </w:rPr>
        <w:t xml:space="preserve">יותר בוטות, אבל כללי האתיקה לא מאפשרים לי, </w:t>
      </w:r>
      <w:bookmarkStart w:id="26786" w:name="_ETM_Q49_752349"/>
      <w:bookmarkStart w:id="26787" w:name="_ETM_Q49_752470"/>
      <w:bookmarkStart w:id="26788" w:name="_ETM_Q49_752949"/>
      <w:bookmarkEnd w:id="26786"/>
      <w:bookmarkEnd w:id="26787"/>
      <w:bookmarkEnd w:id="26788"/>
      <w:r>
        <w:rPr>
          <w:rtl/>
        </w:rPr>
        <w:t xml:space="preserve">אז </w:t>
      </w:r>
      <w:bookmarkStart w:id="26789" w:name="_ETM_Q49_753069"/>
      <w:bookmarkEnd w:id="26789"/>
      <w:r>
        <w:rPr>
          <w:rtl/>
        </w:rPr>
        <w:t xml:space="preserve">אני </w:t>
      </w:r>
      <w:bookmarkStart w:id="26790" w:name="_ETM_Q49_753189"/>
      <w:bookmarkEnd w:id="26790"/>
      <w:r>
        <w:rPr>
          <w:rtl/>
        </w:rPr>
        <w:t xml:space="preserve">אומרת </w:t>
      </w:r>
      <w:bookmarkStart w:id="26791" w:name="_ETM_Q49_753400"/>
      <w:bookmarkEnd w:id="26791"/>
      <w:r>
        <w:rPr>
          <w:rtl/>
        </w:rPr>
        <w:t xml:space="preserve">לך </w:t>
      </w:r>
      <w:bookmarkStart w:id="26792" w:name="_ETM_Q49_753550"/>
      <w:bookmarkEnd w:id="26792"/>
      <w:r>
        <w:rPr>
          <w:rtl/>
        </w:rPr>
        <w:t>ש</w:t>
      </w:r>
      <w:r>
        <w:rPr>
          <w:rFonts w:hint="cs"/>
          <w:rtl/>
        </w:rPr>
        <w:t>אתה</w:t>
      </w:r>
      <w:bookmarkStart w:id="26793" w:name="_ETM_Q49_749000"/>
      <w:bookmarkEnd w:id="26793"/>
      <w:r>
        <w:rPr>
          <w:rFonts w:hint="cs"/>
          <w:rtl/>
        </w:rPr>
        <w:t xml:space="preserve"> </w:t>
      </w:r>
      <w:bookmarkStart w:id="26794" w:name="_ETM_Q49_753669"/>
      <w:bookmarkEnd w:id="26794"/>
      <w:r>
        <w:rPr>
          <w:rtl/>
        </w:rPr>
        <w:t xml:space="preserve">תומך </w:t>
      </w:r>
      <w:bookmarkStart w:id="26795" w:name="_ETM_Q49_753909"/>
      <w:bookmarkEnd w:id="26795"/>
      <w:r>
        <w:rPr>
          <w:rtl/>
        </w:rPr>
        <w:t>טרור</w:t>
      </w:r>
      <w:r>
        <w:rPr>
          <w:rFonts w:hint="cs"/>
          <w:rtl/>
        </w:rPr>
        <w:t>. ולא רק אתה</w:t>
      </w:r>
      <w:r w:rsidR="00133155">
        <w:rPr>
          <w:rFonts w:hint="cs"/>
          <w:rtl/>
        </w:rPr>
        <w:t>,</w:t>
      </w:r>
      <w:r>
        <w:rPr>
          <w:rFonts w:hint="cs"/>
          <w:rtl/>
        </w:rPr>
        <w:t xml:space="preserve"> במהלך המלחמה אתה מעז להוציא </w:t>
      </w:r>
      <w:bookmarkStart w:id="26796" w:name="_ETM_Q49_753000"/>
      <w:bookmarkEnd w:id="26796"/>
      <w:r>
        <w:rPr>
          <w:rFonts w:hint="cs"/>
          <w:rtl/>
        </w:rPr>
        <w:t>את דיבת לוחמינו רעה, ואתה</w:t>
      </w:r>
      <w:r w:rsidR="00133155">
        <w:rPr>
          <w:rFonts w:hint="cs"/>
          <w:rtl/>
        </w:rPr>
        <w:t>,</w:t>
      </w:r>
      <w:r>
        <w:rPr>
          <w:rFonts w:hint="cs"/>
          <w:rtl/>
        </w:rPr>
        <w:t xml:space="preserve"> לרבות אחמד טיבי, היועץ של ערפאת, גדול תומכי הטרור בכנסת, ואיימן </w:t>
      </w:r>
      <w:bookmarkStart w:id="26797" w:name="_ETM_Q49_761000"/>
      <w:bookmarkEnd w:id="26797"/>
      <w:r>
        <w:rPr>
          <w:rFonts w:hint="cs"/>
          <w:rtl/>
        </w:rPr>
        <w:t xml:space="preserve">עודה, מעיזים לומר שהלוחמים </w:t>
      </w:r>
      <w:bookmarkStart w:id="26798" w:name="_ETM_Q49_758389"/>
      <w:bookmarkStart w:id="26799" w:name="_ETM_Q49_759610"/>
      <w:bookmarkStart w:id="26800" w:name="_ETM_Q49_760569"/>
      <w:bookmarkStart w:id="26801" w:name="_ETM_Q49_761020"/>
      <w:bookmarkStart w:id="26802" w:name="_ETM_Q49_762210"/>
      <w:bookmarkStart w:id="26803" w:name="_ETM_Q49_763870"/>
      <w:bookmarkStart w:id="26804" w:name="_ETM_Q49_766629"/>
      <w:bookmarkEnd w:id="26798"/>
      <w:bookmarkEnd w:id="26799"/>
      <w:bookmarkEnd w:id="26800"/>
      <w:bookmarkEnd w:id="26801"/>
      <w:bookmarkEnd w:id="26802"/>
      <w:bookmarkEnd w:id="26803"/>
      <w:bookmarkEnd w:id="26804"/>
      <w:r>
        <w:rPr>
          <w:rFonts w:hint="cs"/>
          <w:rtl/>
        </w:rPr>
        <w:t xml:space="preserve">שלנו מבצעים רצח עם </w:t>
      </w:r>
      <w:bookmarkStart w:id="26805" w:name="_ETM_Q49_767259"/>
      <w:bookmarkStart w:id="26806" w:name="_ETM_Q49_768020"/>
      <w:bookmarkStart w:id="26807" w:name="_ETM_Q49_771099"/>
      <w:bookmarkEnd w:id="26805"/>
      <w:bookmarkEnd w:id="26806"/>
      <w:bookmarkEnd w:id="26807"/>
      <w:r>
        <w:rPr>
          <w:rFonts w:hint="cs"/>
          <w:rtl/>
        </w:rPr>
        <w:t xml:space="preserve">בעזה ועכשיו גם </w:t>
      </w:r>
      <w:r>
        <w:rPr>
          <w:rtl/>
        </w:rPr>
        <w:t xml:space="preserve">ביהודה </w:t>
      </w:r>
      <w:bookmarkStart w:id="26808" w:name="_ETM_Q49_771429"/>
      <w:bookmarkEnd w:id="26808"/>
      <w:r>
        <w:rPr>
          <w:rtl/>
        </w:rPr>
        <w:t>ושומרון</w:t>
      </w:r>
      <w:r>
        <w:rPr>
          <w:rFonts w:hint="cs"/>
          <w:rtl/>
        </w:rPr>
        <w:t xml:space="preserve">. </w:t>
      </w:r>
      <w:bookmarkStart w:id="26809" w:name="_ETM_Q49_772059"/>
      <w:bookmarkStart w:id="26810" w:name="_ETM_Q49_772330"/>
      <w:bookmarkEnd w:id="26809"/>
      <w:bookmarkEnd w:id="26810"/>
    </w:p>
    <w:p w:rsidR="009E2C20" w:rsidRDefault="009E2C20" w:rsidP="0060687C">
      <w:pPr>
        <w:rPr>
          <w:rtl/>
        </w:rPr>
      </w:pPr>
    </w:p>
    <w:p w:rsidR="003C1293" w:rsidRDefault="003C1293" w:rsidP="0060687C">
      <w:pPr>
        <w:rPr>
          <w:rtl/>
        </w:rPr>
      </w:pPr>
      <w:bookmarkStart w:id="26811" w:name="TOR_Q50"/>
      <w:bookmarkStart w:id="26812" w:name="_ETM_Q50_181500"/>
      <w:bookmarkEnd w:id="26811"/>
      <w:bookmarkEnd w:id="26812"/>
      <w:r>
        <w:rPr>
          <w:rFonts w:hint="cs"/>
          <w:rtl/>
        </w:rPr>
        <w:t xml:space="preserve">עכשיו, אתם אוהבים להגיד גזענים. יש לי חדשות בשבילך: לא מעניין אותי אם אדם הוא ערבי או יהודי. לא מטריד אותי כהוא זה. הדבר היחיד שהוא אבן </w:t>
      </w:r>
      <w:bookmarkStart w:id="26813" w:name="_ETM_Q50_181826"/>
      <w:bookmarkEnd w:id="26813"/>
      <w:r>
        <w:rPr>
          <w:rFonts w:hint="cs"/>
          <w:rtl/>
        </w:rPr>
        <w:t xml:space="preserve">הבוחן זה אם הוא תומך טרור או נאמן למדינת ישראל </w:t>
      </w:r>
      <w:bookmarkStart w:id="26814" w:name="_ETM_Q50_185055"/>
      <w:bookmarkEnd w:id="26814"/>
      <w:r>
        <w:rPr>
          <w:rFonts w:hint="cs"/>
          <w:rtl/>
        </w:rPr>
        <w:t>כפי הגדרתה. מאוד פשוט.</w:t>
      </w:r>
    </w:p>
    <w:p w:rsidR="003C1293" w:rsidRDefault="003C1293" w:rsidP="0060687C">
      <w:pPr>
        <w:rPr>
          <w:rtl/>
        </w:rPr>
      </w:pPr>
      <w:bookmarkStart w:id="26815" w:name="_ETM_Q50_186913"/>
      <w:bookmarkStart w:id="26816" w:name="_ETM_Q50_187026"/>
      <w:bookmarkEnd w:id="26815"/>
      <w:bookmarkEnd w:id="26816"/>
    </w:p>
    <w:p w:rsidR="003C1293" w:rsidRDefault="003C1293" w:rsidP="00133155">
      <w:pPr>
        <w:rPr>
          <w:rtl/>
        </w:rPr>
      </w:pPr>
      <w:r>
        <w:rPr>
          <w:rFonts w:hint="cs"/>
          <w:rtl/>
        </w:rPr>
        <w:t xml:space="preserve">כשעומד פה אדם </w:t>
      </w:r>
      <w:r>
        <w:rPr>
          <w:rFonts w:hint="eastAsia"/>
          <w:rtl/>
        </w:rPr>
        <w:t xml:space="preserve">– </w:t>
      </w:r>
      <w:r>
        <w:rPr>
          <w:rFonts w:hint="cs"/>
          <w:rtl/>
        </w:rPr>
        <w:t>ופה</w:t>
      </w:r>
      <w:r>
        <w:rPr>
          <w:rtl/>
        </w:rPr>
        <w:t xml:space="preserve"> </w:t>
      </w:r>
      <w:bookmarkStart w:id="26817" w:name="_ETM_Q50_187020"/>
      <w:bookmarkEnd w:id="26817"/>
      <w:r>
        <w:rPr>
          <w:rtl/>
        </w:rPr>
        <w:t xml:space="preserve">אני </w:t>
      </w:r>
      <w:bookmarkStart w:id="26818" w:name="_ETM_Q50_187200"/>
      <w:bookmarkEnd w:id="26818"/>
      <w:r>
        <w:rPr>
          <w:rtl/>
        </w:rPr>
        <w:t xml:space="preserve">פונה </w:t>
      </w:r>
      <w:bookmarkStart w:id="26819" w:name="_ETM_Q50_187529"/>
      <w:bookmarkEnd w:id="26819"/>
      <w:r>
        <w:rPr>
          <w:rtl/>
        </w:rPr>
        <w:t xml:space="preserve">לחברי </w:t>
      </w:r>
      <w:bookmarkStart w:id="26820" w:name="_ETM_Q50_187890"/>
      <w:bookmarkEnd w:id="26820"/>
      <w:r>
        <w:rPr>
          <w:rtl/>
        </w:rPr>
        <w:t>הכנסת</w:t>
      </w:r>
      <w:r w:rsidR="00133155">
        <w:rPr>
          <w:rFonts w:hint="cs"/>
          <w:rtl/>
        </w:rPr>
        <w:t>:</w:t>
      </w:r>
      <w:r>
        <w:rPr>
          <w:rtl/>
        </w:rPr>
        <w:t xml:space="preserve"> </w:t>
      </w:r>
      <w:bookmarkStart w:id="26821" w:name="_ETM_Q50_188910"/>
      <w:bookmarkEnd w:id="26821"/>
      <w:r>
        <w:rPr>
          <w:rtl/>
        </w:rPr>
        <w:t xml:space="preserve">לא </w:t>
      </w:r>
      <w:bookmarkStart w:id="26822" w:name="_ETM_Q50_189119"/>
      <w:bookmarkStart w:id="26823" w:name="_ETM_Q50_189539"/>
      <w:bookmarkStart w:id="26824" w:name="_ETM_Q50_189690"/>
      <w:bookmarkEnd w:id="26822"/>
      <w:bookmarkEnd w:id="26823"/>
      <w:bookmarkEnd w:id="26824"/>
      <w:r>
        <w:rPr>
          <w:rFonts w:hint="cs"/>
          <w:rtl/>
        </w:rPr>
        <w:t>מעניין אם אתם</w:t>
      </w:r>
      <w:r>
        <w:rPr>
          <w:rtl/>
        </w:rPr>
        <w:t xml:space="preserve"> </w:t>
      </w:r>
      <w:bookmarkStart w:id="26825" w:name="_ETM_Q50_189900"/>
      <w:bookmarkEnd w:id="26825"/>
      <w:r>
        <w:rPr>
          <w:rtl/>
        </w:rPr>
        <w:t>משמאל</w:t>
      </w:r>
      <w:r>
        <w:rPr>
          <w:rFonts w:hint="cs"/>
          <w:rtl/>
        </w:rPr>
        <w:t xml:space="preserve"> או </w:t>
      </w:r>
      <w:bookmarkStart w:id="26826" w:name="_ETM_Q50_191094"/>
      <w:bookmarkEnd w:id="26826"/>
      <w:r>
        <w:rPr>
          <w:rFonts w:hint="cs"/>
          <w:rtl/>
        </w:rPr>
        <w:t>מימין או</w:t>
      </w:r>
      <w:r>
        <w:rPr>
          <w:rtl/>
        </w:rPr>
        <w:t xml:space="preserve"> </w:t>
      </w:r>
      <w:bookmarkStart w:id="26827" w:name="_ETM_Q50_190879"/>
      <w:bookmarkEnd w:id="26827"/>
      <w:r>
        <w:rPr>
          <w:rFonts w:hint="cs"/>
          <w:rtl/>
        </w:rPr>
        <w:t>מ</w:t>
      </w:r>
      <w:r>
        <w:rPr>
          <w:rtl/>
        </w:rPr>
        <w:t>מרכז</w:t>
      </w:r>
      <w:r>
        <w:rPr>
          <w:rFonts w:hint="cs"/>
          <w:rtl/>
        </w:rPr>
        <w:t>,</w:t>
      </w:r>
      <w:r>
        <w:rPr>
          <w:rtl/>
        </w:rPr>
        <w:t xml:space="preserve"> </w:t>
      </w:r>
      <w:bookmarkStart w:id="26828" w:name="_ETM_Q50_191839"/>
      <w:bookmarkEnd w:id="26828"/>
      <w:r>
        <w:rPr>
          <w:rtl/>
        </w:rPr>
        <w:t xml:space="preserve">זה </w:t>
      </w:r>
      <w:bookmarkStart w:id="26829" w:name="_ETM_Q50_192499"/>
      <w:bookmarkEnd w:id="26829"/>
      <w:r>
        <w:rPr>
          <w:rFonts w:hint="cs"/>
          <w:rtl/>
        </w:rPr>
        <w:t>חוצה מפה פוליטית</w:t>
      </w:r>
      <w:r w:rsidR="00133155">
        <w:rPr>
          <w:rFonts w:hint="cs"/>
          <w:rtl/>
        </w:rPr>
        <w:t>.</w:t>
      </w:r>
      <w:r>
        <w:rPr>
          <w:rFonts w:hint="cs"/>
          <w:rtl/>
        </w:rPr>
        <w:t xml:space="preserve"> אתם לא יכולים שאנחנו </w:t>
      </w:r>
      <w:bookmarkStart w:id="26830" w:name="_ETM_Q50_196167"/>
      <w:bookmarkEnd w:id="26830"/>
      <w:r>
        <w:rPr>
          <w:rFonts w:hint="cs"/>
          <w:rtl/>
        </w:rPr>
        <w:t xml:space="preserve">מצד אחד נשלח לוחמים לשדה הקרב בחזיתות השונות </w:t>
      </w:r>
      <w:bookmarkStart w:id="26831" w:name="_ETM_Q50_198290"/>
      <w:bookmarkEnd w:id="26831"/>
      <w:r>
        <w:rPr>
          <w:rtl/>
        </w:rPr>
        <w:t xml:space="preserve">ומצד </w:t>
      </w:r>
      <w:bookmarkStart w:id="26832" w:name="_ETM_Q50_198770"/>
      <w:bookmarkEnd w:id="26832"/>
      <w:r>
        <w:rPr>
          <w:rtl/>
        </w:rPr>
        <w:t xml:space="preserve">שני </w:t>
      </w:r>
      <w:bookmarkStart w:id="26833" w:name="_ETM_Q50_200040"/>
      <w:bookmarkEnd w:id="26833"/>
      <w:r>
        <w:rPr>
          <w:rFonts w:hint="cs"/>
          <w:rtl/>
        </w:rPr>
        <w:t xml:space="preserve">יעמוד כאן </w:t>
      </w:r>
      <w:bookmarkStart w:id="26834" w:name="_ETM_Q50_199304"/>
      <w:bookmarkEnd w:id="26834"/>
      <w:r>
        <w:rPr>
          <w:rFonts w:hint="cs"/>
          <w:rtl/>
        </w:rPr>
        <w:t xml:space="preserve">חבר כנסת ויקרא להם "מבצעי טרור" ביהודה ושומרון. אני נוסעת בשומרון, אני רואה מה עושים </w:t>
      </w:r>
      <w:bookmarkStart w:id="26835" w:name="_ETM_Q50_205380"/>
      <w:bookmarkEnd w:id="26835"/>
      <w:r>
        <w:rPr>
          <w:rFonts w:hint="cs"/>
          <w:rtl/>
        </w:rPr>
        <w:t xml:space="preserve">הפלסטינים ביהודה ושומרון, אני רואה את הסרטונים </w:t>
      </w:r>
      <w:bookmarkStart w:id="26836" w:name="_ETM_Q50_209988"/>
      <w:bookmarkEnd w:id="26836"/>
      <w:r>
        <w:rPr>
          <w:rFonts w:hint="cs"/>
          <w:rtl/>
        </w:rPr>
        <w:t>שלהם, את התהלוכות של החמושים ביהודה ושומרון.</w:t>
      </w:r>
      <w:bookmarkStart w:id="26837" w:name="_ETM_Q50_210914"/>
      <w:bookmarkStart w:id="26838" w:name="_ETM_Q50_210992"/>
      <w:bookmarkEnd w:id="26837"/>
      <w:bookmarkEnd w:id="26838"/>
      <w:r>
        <w:rPr>
          <w:rFonts w:hint="cs"/>
          <w:rtl/>
        </w:rPr>
        <w:t xml:space="preserve"> אנחנו כחברים בוועדת חוץ וביטחון יודעים את אסון המטענים ואת פוטנציאל הנזק של המטענים. </w:t>
      </w:r>
      <w:bookmarkStart w:id="26839" w:name="_ETM_Q50_216979"/>
      <w:bookmarkEnd w:id="26839"/>
      <w:r>
        <w:rPr>
          <w:rFonts w:hint="cs"/>
          <w:rtl/>
        </w:rPr>
        <w:t xml:space="preserve">אנחנו כחברים בוועדת חוץ וביטחון יודעים את הפעילות העצימה </w:t>
      </w:r>
      <w:bookmarkStart w:id="26840" w:name="_ETM_Q50_219450"/>
      <w:bookmarkEnd w:id="26840"/>
      <w:r>
        <w:rPr>
          <w:rFonts w:hint="cs"/>
          <w:rtl/>
        </w:rPr>
        <w:t xml:space="preserve">של צה"ל כנגד מפגעים ומחבלים מרצחים ביהודה ושומרון. אז </w:t>
      </w:r>
      <w:proofErr w:type="spellStart"/>
      <w:r>
        <w:rPr>
          <w:rFonts w:hint="cs"/>
          <w:rtl/>
        </w:rPr>
        <w:t>האיימן</w:t>
      </w:r>
      <w:proofErr w:type="spellEnd"/>
      <w:r>
        <w:rPr>
          <w:rFonts w:hint="cs"/>
          <w:rtl/>
        </w:rPr>
        <w:t xml:space="preserve"> </w:t>
      </w:r>
      <w:bookmarkStart w:id="26841" w:name="_ETM_Q50_225261"/>
      <w:bookmarkEnd w:id="26841"/>
      <w:r>
        <w:rPr>
          <w:rFonts w:hint="cs"/>
          <w:rtl/>
        </w:rPr>
        <w:t xml:space="preserve">עודה הזה יעמוד פה, יאמר לנו ככה על הלוחמים </w:t>
      </w:r>
      <w:bookmarkStart w:id="26842" w:name="_ETM_Q50_229783"/>
      <w:bookmarkEnd w:id="26842"/>
      <w:r>
        <w:rPr>
          <w:rFonts w:hint="cs"/>
          <w:rtl/>
        </w:rPr>
        <w:t>שלנו</w:t>
      </w:r>
      <w:r w:rsidR="00133155">
        <w:rPr>
          <w:rFonts w:hint="cs"/>
          <w:rtl/>
        </w:rPr>
        <w:t>,</w:t>
      </w:r>
      <w:r>
        <w:rPr>
          <w:rFonts w:hint="cs"/>
          <w:rtl/>
        </w:rPr>
        <w:t xml:space="preserve"> ואנחנו נשב בשקט?</w:t>
      </w:r>
    </w:p>
    <w:p w:rsidR="003C1293" w:rsidRDefault="003C1293" w:rsidP="0060687C">
      <w:pPr>
        <w:rPr>
          <w:rtl/>
        </w:rPr>
      </w:pPr>
    </w:p>
    <w:p w:rsidR="003C1293" w:rsidRDefault="003C1293" w:rsidP="00133155">
      <w:pPr>
        <w:rPr>
          <w:rtl/>
        </w:rPr>
      </w:pPr>
      <w:bookmarkStart w:id="26843" w:name="_ETM_Q50_232477"/>
      <w:bookmarkStart w:id="26844" w:name="_ETM_Q50_232556"/>
      <w:bookmarkEnd w:id="26843"/>
      <w:bookmarkEnd w:id="26844"/>
      <w:r>
        <w:rPr>
          <w:rFonts w:hint="cs"/>
          <w:rtl/>
        </w:rPr>
        <w:t>אני לא יכולה לשאת עליי א</w:t>
      </w:r>
      <w:bookmarkStart w:id="26845" w:name="_ETM_Q50_234008"/>
      <w:bookmarkEnd w:id="26845"/>
      <w:r>
        <w:rPr>
          <w:rFonts w:hint="cs"/>
          <w:rtl/>
        </w:rPr>
        <w:t xml:space="preserve">ת הדבר הזה לבד, שתדעו לכם. זה קשה מאוד. אבל </w:t>
      </w:r>
      <w:bookmarkStart w:id="26846" w:name="_ETM_Q50_236419"/>
      <w:bookmarkEnd w:id="26846"/>
      <w:r>
        <w:rPr>
          <w:rFonts w:hint="cs"/>
          <w:rtl/>
        </w:rPr>
        <w:t xml:space="preserve">אמר פה עופר כסיף שאני לא מוסיפה לכנסת. איזה כיף. </w:t>
      </w:r>
      <w:bookmarkStart w:id="26847" w:name="_ETM_Q50_238250"/>
      <w:bookmarkEnd w:id="26847"/>
      <w:r>
        <w:rPr>
          <w:rFonts w:hint="cs"/>
          <w:rtl/>
        </w:rPr>
        <w:t>מעולה. אני אגיד לך מה אני כן מוסיפה: יש לי מילה של ברזל, בשונה ממך, וכמו שאמרתי לכם, אמרתי לכם שאחמד טיבי לא יהיה סגן יו"ר הכנסת</w:t>
      </w:r>
      <w:r w:rsidR="00133155">
        <w:rPr>
          <w:rFonts w:hint="cs"/>
          <w:rtl/>
        </w:rPr>
        <w:t>.</w:t>
      </w:r>
      <w:r>
        <w:rPr>
          <w:rFonts w:hint="cs"/>
          <w:rtl/>
        </w:rPr>
        <w:t xml:space="preserve"> אמרתי לכם שאני לא אקרא לחבר של אל-</w:t>
      </w:r>
      <w:proofErr w:type="spellStart"/>
      <w:r>
        <w:rPr>
          <w:rFonts w:hint="cs"/>
          <w:rtl/>
        </w:rPr>
        <w:t>עארורי</w:t>
      </w:r>
      <w:proofErr w:type="spellEnd"/>
      <w:r>
        <w:rPr>
          <w:rFonts w:hint="cs"/>
          <w:rtl/>
        </w:rPr>
        <w:t xml:space="preserve">, שחוסל, ולחבר של </w:t>
      </w:r>
      <w:bookmarkStart w:id="26848" w:name="_ETM_Q50_251738"/>
      <w:bookmarkEnd w:id="26848"/>
      <w:r>
        <w:rPr>
          <w:rFonts w:hint="cs"/>
          <w:rtl/>
        </w:rPr>
        <w:t xml:space="preserve">ג'יבריל רג'וב, אני לא אקרא לו אדוני, נכון? בשום </w:t>
      </w:r>
      <w:bookmarkStart w:id="26849" w:name="_ETM_Q50_254050"/>
      <w:bookmarkEnd w:id="26849"/>
      <w:r>
        <w:rPr>
          <w:rFonts w:hint="cs"/>
          <w:rtl/>
        </w:rPr>
        <w:t xml:space="preserve">צורה שהיא. וכך היה. כי זה הכוח של לשבת לכם </w:t>
      </w:r>
      <w:bookmarkStart w:id="26850" w:name="_ETM_Q50_258685"/>
      <w:bookmarkEnd w:id="26850"/>
      <w:r>
        <w:rPr>
          <w:rFonts w:hint="cs"/>
          <w:rtl/>
        </w:rPr>
        <w:t xml:space="preserve">כאן, כי זה מה שאני אעשה עד יומי האחרון פה </w:t>
      </w:r>
      <w:bookmarkStart w:id="26851" w:name="_ETM_Q50_258669"/>
      <w:bookmarkEnd w:id="26851"/>
      <w:r>
        <w:rPr>
          <w:rFonts w:hint="cs"/>
          <w:rtl/>
        </w:rPr>
        <w:t>בכנסת ובכלל.</w:t>
      </w:r>
    </w:p>
    <w:p w:rsidR="003C1293" w:rsidRDefault="003C1293" w:rsidP="0060687C">
      <w:pPr>
        <w:rPr>
          <w:rtl/>
        </w:rPr>
      </w:pPr>
      <w:bookmarkStart w:id="26852" w:name="_ETM_Q50_261931"/>
      <w:bookmarkStart w:id="26853" w:name="_ETM_Q50_262015"/>
      <w:bookmarkEnd w:id="26852"/>
      <w:bookmarkEnd w:id="26853"/>
    </w:p>
    <w:p w:rsidR="003C1293" w:rsidRDefault="003C1293" w:rsidP="0060687C">
      <w:pPr>
        <w:rPr>
          <w:rtl/>
        </w:rPr>
      </w:pPr>
      <w:bookmarkStart w:id="26854" w:name="_ETM_Q50_262092"/>
      <w:bookmarkStart w:id="26855" w:name="_ETM_Q50_262171"/>
      <w:bookmarkEnd w:id="26854"/>
      <w:bookmarkEnd w:id="26855"/>
      <w:r>
        <w:rPr>
          <w:rFonts w:hint="cs"/>
          <w:rtl/>
        </w:rPr>
        <w:t xml:space="preserve">ושיהיה כאן ברור, אדוני, אני עומדת כאן לאורך כל </w:t>
      </w:r>
      <w:bookmarkStart w:id="26856" w:name="_ETM_Q50_265908"/>
      <w:bookmarkEnd w:id="26856"/>
      <w:r>
        <w:rPr>
          <w:rFonts w:hint="cs"/>
          <w:rtl/>
        </w:rPr>
        <w:t xml:space="preserve">הישיבות ולא יוצאת כאן מהמליאה בדיוק בגלל זה. אמר פה </w:t>
      </w:r>
      <w:bookmarkStart w:id="26857" w:name="_ETM_Q50_269618"/>
      <w:bookmarkEnd w:id="26857"/>
      <w:r>
        <w:rPr>
          <w:rFonts w:hint="cs"/>
          <w:rtl/>
        </w:rPr>
        <w:t xml:space="preserve">עופר כסיף שאתה הוצאת אותו סתם? אתה הוצאת </w:t>
      </w:r>
      <w:bookmarkStart w:id="26858" w:name="_ETM_Q50_271312"/>
      <w:bookmarkEnd w:id="26858"/>
      <w:r>
        <w:rPr>
          <w:rFonts w:hint="cs"/>
          <w:rtl/>
        </w:rPr>
        <w:t xml:space="preserve">אותו כי הוא קרא למדינה שלנו מדינת טרור והוא קרא </w:t>
      </w:r>
      <w:bookmarkStart w:id="26859" w:name="_ETM_Q50_278927"/>
      <w:bookmarkEnd w:id="26859"/>
      <w:r>
        <w:rPr>
          <w:rFonts w:hint="cs"/>
          <w:rtl/>
        </w:rPr>
        <w:t>לך גזען. לא רק שאנחנו לא גזענים, אני רוצה להבהיר פה, שיהיה כאן ברור: אנחנו לא ניתן יד לתומכי טרור כאן בכנסת להוציא את דיבת הארץ הזו רעה ואת דיבת לוחמינו</w:t>
      </w:r>
      <w:bookmarkStart w:id="26860" w:name="_ETM_Q50_288167"/>
      <w:bookmarkEnd w:id="26860"/>
      <w:r>
        <w:rPr>
          <w:rFonts w:hint="cs"/>
          <w:rtl/>
        </w:rPr>
        <w:t xml:space="preserve">, מה גם שגם לפי חוק החסינות, תמיכה </w:t>
      </w:r>
      <w:r w:rsidRPr="004F0867">
        <w:rPr>
          <w:rFonts w:hint="cs"/>
          <w:rtl/>
        </w:rPr>
        <w:t xml:space="preserve">בטרור </w:t>
      </w:r>
      <w:bookmarkStart w:id="26861" w:name="_ETM_Q50_292682"/>
      <w:bookmarkEnd w:id="26861"/>
      <w:r w:rsidRPr="004F0867">
        <w:rPr>
          <w:rFonts w:hint="cs"/>
          <w:rtl/>
        </w:rPr>
        <w:t>מפילה</w:t>
      </w:r>
      <w:r>
        <w:rPr>
          <w:rFonts w:hint="cs"/>
          <w:rtl/>
        </w:rPr>
        <w:t xml:space="preserve"> ומורידה את החסינות.</w:t>
      </w:r>
    </w:p>
    <w:p w:rsidR="003C1293" w:rsidRDefault="003C1293" w:rsidP="0060687C">
      <w:pPr>
        <w:rPr>
          <w:rtl/>
        </w:rPr>
      </w:pPr>
      <w:bookmarkStart w:id="26862" w:name="_ETM_Q50_295385"/>
      <w:bookmarkStart w:id="26863" w:name="_ETM_Q50_295510"/>
      <w:bookmarkEnd w:id="26862"/>
      <w:bookmarkEnd w:id="26863"/>
    </w:p>
    <w:p w:rsidR="003C1293" w:rsidRDefault="003C1293" w:rsidP="00133155">
      <w:pPr>
        <w:rPr>
          <w:rtl/>
        </w:rPr>
      </w:pPr>
      <w:bookmarkStart w:id="26864" w:name="_ETM_Q50_295558"/>
      <w:bookmarkStart w:id="26865" w:name="_ETM_Q50_295621"/>
      <w:bookmarkEnd w:id="26864"/>
      <w:bookmarkEnd w:id="26865"/>
      <w:r>
        <w:rPr>
          <w:rFonts w:hint="cs"/>
          <w:rtl/>
        </w:rPr>
        <w:t xml:space="preserve">עכשיו אני אומרת כאן, אני מבקשת מאדוני היו"ר: רציתי לעשות את זה בהודעה אישית, כי היה </w:t>
      </w:r>
      <w:bookmarkStart w:id="26866" w:name="_ETM_Q50_300919"/>
      <w:bookmarkEnd w:id="26866"/>
      <w:r>
        <w:rPr>
          <w:rFonts w:hint="cs"/>
          <w:rtl/>
        </w:rPr>
        <w:t xml:space="preserve">לי נאום אחר לגמרי, אז כדי שאני לא אבקש </w:t>
      </w:r>
      <w:bookmarkStart w:id="26867" w:name="_ETM_Q50_300988"/>
      <w:bookmarkEnd w:id="26867"/>
      <w:r>
        <w:rPr>
          <w:rFonts w:hint="cs"/>
          <w:rtl/>
        </w:rPr>
        <w:t xml:space="preserve">הודעה אישית על הדברים החמורים והמבזים שעופר </w:t>
      </w:r>
      <w:bookmarkStart w:id="26868" w:name="_ETM_Q50_303415"/>
      <w:bookmarkEnd w:id="26868"/>
      <w:r>
        <w:rPr>
          <w:rFonts w:hint="cs"/>
          <w:rtl/>
        </w:rPr>
        <w:t xml:space="preserve">כסיף אמר, אני מבקשת להוסיף לי דקה, כי יכולתי לקבל </w:t>
      </w:r>
      <w:bookmarkStart w:id="26869" w:name="_ETM_Q50_305883"/>
      <w:bookmarkEnd w:id="26869"/>
      <w:r>
        <w:rPr>
          <w:rFonts w:hint="cs"/>
          <w:rtl/>
        </w:rPr>
        <w:t xml:space="preserve">חמש דקות בהודעה אישית כדי שהנאום יהיה מלא. אז רשמו </w:t>
      </w:r>
      <w:bookmarkStart w:id="26870" w:name="_ETM_Q50_309622"/>
      <w:bookmarkEnd w:id="26870"/>
      <w:r>
        <w:rPr>
          <w:rFonts w:hint="cs"/>
          <w:rtl/>
        </w:rPr>
        <w:t>בפניכם, חברי הכנסת</w:t>
      </w:r>
      <w:r w:rsidR="00133155">
        <w:rPr>
          <w:rFonts w:hint="cs"/>
          <w:rtl/>
        </w:rPr>
        <w:t>:</w:t>
      </w:r>
      <w:r>
        <w:rPr>
          <w:rFonts w:hint="cs"/>
          <w:rtl/>
        </w:rPr>
        <w:t xml:space="preserve"> גם אתם צריכים לעזור לי בדבר הזה. </w:t>
      </w:r>
      <w:bookmarkStart w:id="26871" w:name="_ETM_Q50_312127"/>
      <w:bookmarkEnd w:id="26871"/>
      <w:r>
        <w:rPr>
          <w:rFonts w:hint="cs"/>
          <w:rtl/>
        </w:rPr>
        <w:t xml:space="preserve">זה חוצה מפה פוליטית, שיהיה כאן ברור. </w:t>
      </w:r>
    </w:p>
    <w:p w:rsidR="003C1293" w:rsidRDefault="003C1293" w:rsidP="0060687C">
      <w:pPr>
        <w:rPr>
          <w:rtl/>
        </w:rPr>
      </w:pPr>
    </w:p>
    <w:p w:rsidR="003C1293" w:rsidRDefault="003C1293" w:rsidP="0060687C">
      <w:pPr>
        <w:rPr>
          <w:rtl/>
        </w:rPr>
      </w:pPr>
      <w:r>
        <w:rPr>
          <w:rFonts w:hint="cs"/>
          <w:rtl/>
        </w:rPr>
        <w:t xml:space="preserve">עכשיו, בגלל שהוספה </w:t>
      </w:r>
      <w:bookmarkStart w:id="26872" w:name="_ETM_Q50_315652"/>
      <w:bookmarkEnd w:id="26872"/>
      <w:r>
        <w:rPr>
          <w:rFonts w:hint="cs"/>
          <w:rtl/>
        </w:rPr>
        <w:t xml:space="preserve">לי דקה, אני אומר לכם בעצם למה עליתי לנאום, אז </w:t>
      </w:r>
      <w:bookmarkStart w:id="26873" w:name="_ETM_Q50_315968"/>
      <w:bookmarkEnd w:id="26873"/>
      <w:r>
        <w:rPr>
          <w:rFonts w:hint="cs"/>
          <w:rtl/>
        </w:rPr>
        <w:t>אני אעשה את זה קצר מאוד.</w:t>
      </w:r>
    </w:p>
    <w:p w:rsidR="003C1293" w:rsidRDefault="003C1293" w:rsidP="0060687C">
      <w:pPr>
        <w:rPr>
          <w:rtl/>
        </w:rPr>
      </w:pPr>
    </w:p>
    <w:p w:rsidR="003C1293" w:rsidRDefault="003C1293" w:rsidP="0060687C">
      <w:pPr>
        <w:pStyle w:val="af6"/>
        <w:keepNext/>
        <w:rPr>
          <w:rtl/>
        </w:rPr>
      </w:pPr>
      <w:r w:rsidRPr="003A7A1A">
        <w:rPr>
          <w:rStyle w:val="TagStyle"/>
          <w:rtl/>
        </w:rPr>
        <w:t xml:space="preserve"> &lt;&lt; יור &gt;&gt; </w:t>
      </w:r>
      <w:r>
        <w:rPr>
          <w:rtl/>
        </w:rPr>
        <w:t>היו"ר משה סולומון:</w:t>
      </w:r>
      <w:r w:rsidRPr="003A7A1A">
        <w:rPr>
          <w:rStyle w:val="TagStyle"/>
          <w:rtl/>
        </w:rPr>
        <w:t xml:space="preserve"> &lt;&lt; יור &gt;&gt;</w:t>
      </w:r>
      <w:r>
        <w:rPr>
          <w:rtl/>
        </w:rPr>
        <w:t xml:space="preserve">  </w:t>
      </w:r>
    </w:p>
    <w:p w:rsidR="003C1293" w:rsidRDefault="003C1293" w:rsidP="0060687C">
      <w:pPr>
        <w:rPr>
          <w:rtl/>
        </w:rPr>
      </w:pPr>
      <w:bookmarkStart w:id="26874" w:name="_ETM_Q50_325650"/>
      <w:bookmarkEnd w:id="26874"/>
    </w:p>
    <w:p w:rsidR="003C1293" w:rsidRDefault="003C1293" w:rsidP="0060687C">
      <w:pPr>
        <w:rPr>
          <w:rtl/>
        </w:rPr>
      </w:pPr>
      <w:r>
        <w:rPr>
          <w:rFonts w:hint="cs"/>
          <w:rtl/>
        </w:rPr>
        <w:t>גם קיבלת את זה?</w:t>
      </w:r>
    </w:p>
    <w:p w:rsidR="003C1293" w:rsidRDefault="003C1293" w:rsidP="0060687C">
      <w:pPr>
        <w:rPr>
          <w:rtl/>
        </w:rPr>
      </w:pPr>
      <w:bookmarkStart w:id="26875" w:name="_ETM_Q50_321003"/>
      <w:bookmarkStart w:id="26876" w:name="_ETM_Q50_321803"/>
      <w:bookmarkStart w:id="26877" w:name="_ETM_Q50_321867"/>
      <w:bookmarkEnd w:id="26875"/>
      <w:bookmarkEnd w:id="26876"/>
      <w:bookmarkEnd w:id="26877"/>
    </w:p>
    <w:p w:rsidR="003C1293" w:rsidRDefault="003C1293" w:rsidP="0060687C">
      <w:pPr>
        <w:pStyle w:val="-"/>
        <w:keepNext/>
        <w:rPr>
          <w:rtl/>
        </w:rPr>
      </w:pPr>
      <w:bookmarkStart w:id="26878" w:name="ET_speakercontinue_6345_3"/>
      <w:r w:rsidRPr="003A7A1A">
        <w:rPr>
          <w:rStyle w:val="TagStyle"/>
          <w:rtl/>
        </w:rPr>
        <w:t xml:space="preserve"> &lt;&lt; דובר_המשך &gt;&gt; </w:t>
      </w:r>
      <w:r>
        <w:rPr>
          <w:rtl/>
        </w:rPr>
        <w:t>טלי גוטליב (הליכוד):</w:t>
      </w:r>
      <w:r w:rsidRPr="003A7A1A">
        <w:rPr>
          <w:rStyle w:val="TagStyle"/>
          <w:rtl/>
        </w:rPr>
        <w:t xml:space="preserve"> &lt;&lt; דובר_המשך &gt;&gt;</w:t>
      </w:r>
      <w:r>
        <w:rPr>
          <w:rtl/>
        </w:rPr>
        <w:t xml:space="preserve">   </w:t>
      </w:r>
      <w:bookmarkEnd w:id="26878"/>
    </w:p>
    <w:p w:rsidR="003C1293" w:rsidRDefault="003C1293" w:rsidP="000921AA">
      <w:pPr>
        <w:rPr>
          <w:rtl/>
        </w:rPr>
      </w:pPr>
    </w:p>
    <w:p w:rsidR="003C1293" w:rsidRDefault="003C1293" w:rsidP="0060687C">
      <w:pPr>
        <w:rPr>
          <w:rtl/>
        </w:rPr>
      </w:pPr>
      <w:r>
        <w:rPr>
          <w:rFonts w:hint="cs"/>
          <w:rtl/>
        </w:rPr>
        <w:t xml:space="preserve">אה, לא </w:t>
      </w:r>
      <w:bookmarkStart w:id="26879" w:name="_ETM_Q50_321861"/>
      <w:bookmarkEnd w:id="26879"/>
      <w:r>
        <w:rPr>
          <w:rFonts w:hint="cs"/>
          <w:rtl/>
        </w:rPr>
        <w:t>נתת לי?</w:t>
      </w:r>
    </w:p>
    <w:p w:rsidR="003C1293" w:rsidRDefault="003C1293" w:rsidP="0060687C">
      <w:pPr>
        <w:rPr>
          <w:rtl/>
        </w:rPr>
      </w:pPr>
      <w:bookmarkStart w:id="26880" w:name="_ETM_Q50_323317"/>
      <w:bookmarkStart w:id="26881" w:name="_ETM_Q50_323423"/>
      <w:bookmarkEnd w:id="26880"/>
      <w:bookmarkEnd w:id="26881"/>
    </w:p>
    <w:p w:rsidR="003C1293" w:rsidRDefault="003C1293" w:rsidP="0060687C">
      <w:pPr>
        <w:pStyle w:val="af6"/>
        <w:keepNext/>
        <w:rPr>
          <w:rtl/>
        </w:rPr>
      </w:pPr>
      <w:r w:rsidRPr="003A7A1A">
        <w:rPr>
          <w:rStyle w:val="TagStyle"/>
          <w:rtl/>
        </w:rPr>
        <w:t xml:space="preserve"> &lt;&lt; יור &gt;&gt; </w:t>
      </w:r>
      <w:r>
        <w:rPr>
          <w:rtl/>
        </w:rPr>
        <w:t>היו"ר משה סולומון:</w:t>
      </w:r>
      <w:r w:rsidRPr="003A7A1A">
        <w:rPr>
          <w:rStyle w:val="TagStyle"/>
          <w:rtl/>
        </w:rPr>
        <w:t xml:space="preserve"> &lt;&lt; יור &gt;&gt;</w:t>
      </w:r>
      <w:r>
        <w:rPr>
          <w:rtl/>
        </w:rPr>
        <w:t xml:space="preserve">   </w:t>
      </w:r>
    </w:p>
    <w:p w:rsidR="003C1293" w:rsidRDefault="003C1293" w:rsidP="000921AA">
      <w:pPr>
        <w:rPr>
          <w:rtl/>
        </w:rPr>
      </w:pPr>
    </w:p>
    <w:p w:rsidR="003C1293" w:rsidRDefault="003C1293" w:rsidP="0060687C">
      <w:pPr>
        <w:rPr>
          <w:rtl/>
        </w:rPr>
      </w:pPr>
      <w:bookmarkStart w:id="26882" w:name="_ETM_Q50_325228"/>
      <w:bookmarkEnd w:id="26882"/>
      <w:r>
        <w:rPr>
          <w:rFonts w:hint="cs"/>
          <w:rtl/>
        </w:rPr>
        <w:t>לא, עוד לא נתתי.</w:t>
      </w:r>
    </w:p>
    <w:p w:rsidR="003C1293" w:rsidRDefault="003C1293" w:rsidP="0060687C">
      <w:pPr>
        <w:rPr>
          <w:rtl/>
        </w:rPr>
      </w:pPr>
    </w:p>
    <w:p w:rsidR="003C1293" w:rsidRDefault="003C1293" w:rsidP="0060687C">
      <w:pPr>
        <w:pStyle w:val="-"/>
        <w:keepNext/>
        <w:rPr>
          <w:rtl/>
        </w:rPr>
      </w:pPr>
      <w:bookmarkStart w:id="26883" w:name="ET_speakercontinue_6345_5"/>
      <w:r w:rsidRPr="003A7A1A">
        <w:rPr>
          <w:rStyle w:val="TagStyle"/>
          <w:rtl/>
        </w:rPr>
        <w:t xml:space="preserve"> &lt;&lt; דובר_המשך &gt;&gt; </w:t>
      </w:r>
      <w:r>
        <w:rPr>
          <w:rtl/>
        </w:rPr>
        <w:t>טלי גוטליב (הליכוד):</w:t>
      </w:r>
      <w:r w:rsidRPr="003A7A1A">
        <w:rPr>
          <w:rStyle w:val="TagStyle"/>
          <w:rtl/>
        </w:rPr>
        <w:t xml:space="preserve"> &lt;&lt; דובר_המשך &gt;&gt;</w:t>
      </w:r>
      <w:r>
        <w:rPr>
          <w:rtl/>
        </w:rPr>
        <w:t xml:space="preserve">   </w:t>
      </w:r>
      <w:bookmarkEnd w:id="26883"/>
    </w:p>
    <w:p w:rsidR="003C1293" w:rsidRDefault="003C1293" w:rsidP="000921AA">
      <w:pPr>
        <w:rPr>
          <w:rtl/>
        </w:rPr>
      </w:pPr>
    </w:p>
    <w:p w:rsidR="003C1293" w:rsidRDefault="003C1293" w:rsidP="0060687C">
      <w:pPr>
        <w:rPr>
          <w:rtl/>
        </w:rPr>
      </w:pPr>
      <w:r>
        <w:rPr>
          <w:rFonts w:hint="cs"/>
          <w:rtl/>
        </w:rPr>
        <w:t xml:space="preserve">לא, הנחתי שבקשתי תתקבל. היא הייתה </w:t>
      </w:r>
      <w:bookmarkStart w:id="26884" w:name="_ETM_Q50_329345"/>
      <w:bookmarkEnd w:id="26884"/>
      <w:r>
        <w:rPr>
          <w:rFonts w:hint="cs"/>
          <w:rtl/>
        </w:rPr>
        <w:t>כה מובהקת אז הנחתי שהיא תתקבל, אדוני. אני מניחה ש</w:t>
      </w:r>
      <w:bookmarkStart w:id="26885" w:name="_ETM_Q50_330617"/>
      <w:bookmarkEnd w:id="26885"/>
      <w:r>
        <w:rPr>
          <w:rFonts w:hint="cs"/>
          <w:rtl/>
        </w:rPr>
        <w:t xml:space="preserve">הנחתי משורת ההיגיון. אם לא, אני לא אתחיל סתם. אני אבקש את שיקול דעתך להוסיף לי דקה, כי </w:t>
      </w:r>
      <w:bookmarkStart w:id="26886" w:name="_ETM_Q50_332014"/>
      <w:bookmarkEnd w:id="26886"/>
      <w:r>
        <w:rPr>
          <w:rFonts w:hint="cs"/>
          <w:rtl/>
        </w:rPr>
        <w:t>זה היה צריך להיות במסגרת הודעה אישית, והייתי מקבלת חמש דקות.</w:t>
      </w:r>
    </w:p>
    <w:p w:rsidR="003C1293" w:rsidRDefault="003C1293" w:rsidP="0060687C">
      <w:pPr>
        <w:rPr>
          <w:rtl/>
        </w:rPr>
      </w:pPr>
      <w:bookmarkStart w:id="26887" w:name="_ETM_Q50_337399"/>
      <w:bookmarkStart w:id="26888" w:name="_ETM_Q50_337505"/>
      <w:bookmarkEnd w:id="26887"/>
      <w:bookmarkEnd w:id="26888"/>
    </w:p>
    <w:p w:rsidR="003C1293" w:rsidRDefault="003C1293" w:rsidP="0060687C">
      <w:pPr>
        <w:pStyle w:val="af6"/>
        <w:keepNext/>
        <w:rPr>
          <w:rtl/>
        </w:rPr>
      </w:pPr>
      <w:r w:rsidRPr="003A7A1A">
        <w:rPr>
          <w:rStyle w:val="TagStyle"/>
          <w:rtl/>
        </w:rPr>
        <w:t xml:space="preserve"> &lt;&lt; יור &gt;&gt; </w:t>
      </w:r>
      <w:r>
        <w:rPr>
          <w:rtl/>
        </w:rPr>
        <w:t>היו"ר משה סולומון:</w:t>
      </w:r>
      <w:r w:rsidRPr="003A7A1A">
        <w:rPr>
          <w:rStyle w:val="TagStyle"/>
          <w:rtl/>
        </w:rPr>
        <w:t xml:space="preserve"> &lt;&lt; יור &gt;&gt;</w:t>
      </w:r>
      <w:r>
        <w:rPr>
          <w:rtl/>
        </w:rPr>
        <w:t xml:space="preserve">   </w:t>
      </w:r>
    </w:p>
    <w:p w:rsidR="003C1293" w:rsidRDefault="003C1293" w:rsidP="000921AA">
      <w:pPr>
        <w:rPr>
          <w:rtl/>
        </w:rPr>
      </w:pPr>
    </w:p>
    <w:p w:rsidR="003C1293" w:rsidRDefault="003C1293" w:rsidP="0060687C">
      <w:pPr>
        <w:rPr>
          <w:rtl/>
        </w:rPr>
      </w:pPr>
      <w:bookmarkStart w:id="26889" w:name="_ETM_Q50_338704"/>
      <w:bookmarkEnd w:id="26889"/>
      <w:r>
        <w:rPr>
          <w:rFonts w:hint="cs"/>
          <w:rtl/>
        </w:rPr>
        <w:t>קבלי.</w:t>
      </w:r>
    </w:p>
    <w:p w:rsidR="003C1293" w:rsidRDefault="003C1293" w:rsidP="0060687C">
      <w:pPr>
        <w:rPr>
          <w:rtl/>
        </w:rPr>
      </w:pPr>
      <w:bookmarkStart w:id="26890" w:name="_ETM_Q50_336157"/>
      <w:bookmarkStart w:id="26891" w:name="_ETM_Q50_336234"/>
      <w:bookmarkEnd w:id="26890"/>
      <w:bookmarkEnd w:id="26891"/>
    </w:p>
    <w:p w:rsidR="003C1293" w:rsidRDefault="003C1293" w:rsidP="0060687C">
      <w:pPr>
        <w:pStyle w:val="-"/>
        <w:keepNext/>
        <w:rPr>
          <w:rtl/>
        </w:rPr>
      </w:pPr>
      <w:bookmarkStart w:id="26892" w:name="ET_speakercontinue_6345_7"/>
      <w:r w:rsidRPr="003A7A1A">
        <w:rPr>
          <w:rStyle w:val="TagStyle"/>
          <w:rtl/>
        </w:rPr>
        <w:t xml:space="preserve"> &lt;&lt; דובר_המשך &gt;&gt; </w:t>
      </w:r>
      <w:r>
        <w:rPr>
          <w:rtl/>
        </w:rPr>
        <w:t>טלי גוטליב (הליכוד):</w:t>
      </w:r>
      <w:r w:rsidRPr="003A7A1A">
        <w:rPr>
          <w:rStyle w:val="TagStyle"/>
          <w:rtl/>
        </w:rPr>
        <w:t xml:space="preserve"> &lt;&lt; דובר_המשך &gt;&gt;</w:t>
      </w:r>
      <w:r>
        <w:rPr>
          <w:rtl/>
        </w:rPr>
        <w:t xml:space="preserve">   </w:t>
      </w:r>
      <w:bookmarkEnd w:id="26892"/>
    </w:p>
    <w:p w:rsidR="003C1293" w:rsidRDefault="003C1293" w:rsidP="000921AA">
      <w:pPr>
        <w:rPr>
          <w:rtl/>
        </w:rPr>
      </w:pPr>
    </w:p>
    <w:p w:rsidR="003C1293" w:rsidRDefault="003C1293" w:rsidP="00133155">
      <w:pPr>
        <w:rPr>
          <w:rtl/>
        </w:rPr>
      </w:pPr>
      <w:bookmarkStart w:id="26893" w:name="_ETM_Q50_337497"/>
      <w:bookmarkEnd w:id="26893"/>
      <w:r>
        <w:rPr>
          <w:rFonts w:hint="cs"/>
          <w:rtl/>
        </w:rPr>
        <w:t xml:space="preserve"> </w:t>
      </w:r>
      <w:bookmarkStart w:id="26894" w:name="_ETM_Q50_340939"/>
      <w:bookmarkEnd w:id="26894"/>
      <w:r>
        <w:rPr>
          <w:rFonts w:hint="cs"/>
          <w:rtl/>
        </w:rPr>
        <w:t xml:space="preserve">רבותיי הנכבדים, איזה יופי ואיזה כיף. </w:t>
      </w:r>
      <w:bookmarkStart w:id="26895" w:name="_ETM_Q50_342172"/>
      <w:bookmarkEnd w:id="26895"/>
      <w:r>
        <w:rPr>
          <w:rFonts w:hint="cs"/>
          <w:rtl/>
        </w:rPr>
        <w:t xml:space="preserve">איזה כיף שיש לי חבר מאוד מאוד טוב שקוראים לו </w:t>
      </w:r>
      <w:bookmarkStart w:id="26896" w:name="_ETM_Q50_345849"/>
      <w:bookmarkEnd w:id="26896"/>
      <w:r>
        <w:rPr>
          <w:rFonts w:hint="cs"/>
          <w:rtl/>
        </w:rPr>
        <w:t xml:space="preserve">אפי </w:t>
      </w:r>
      <w:proofErr w:type="spellStart"/>
      <w:r>
        <w:rPr>
          <w:rFonts w:hint="cs"/>
          <w:rtl/>
        </w:rPr>
        <w:t>נוה</w:t>
      </w:r>
      <w:proofErr w:type="spellEnd"/>
      <w:r>
        <w:rPr>
          <w:rFonts w:hint="cs"/>
          <w:rtl/>
        </w:rPr>
        <w:t xml:space="preserve">, שהוא מאוד מאוד חזק. אני הייתי, אגב, מועמדת </w:t>
      </w:r>
      <w:bookmarkStart w:id="26897" w:name="_ETM_Q50_348030"/>
      <w:bookmarkEnd w:id="26897"/>
      <w:r>
        <w:rPr>
          <w:rFonts w:hint="cs"/>
          <w:rtl/>
        </w:rPr>
        <w:t>מולו לראשות לשכת עורכי הדין, מול המועמד החזק הזה</w:t>
      </w:r>
      <w:r w:rsidR="00133155">
        <w:rPr>
          <w:rFonts w:hint="cs"/>
          <w:rtl/>
        </w:rPr>
        <w:t>.</w:t>
      </w:r>
      <w:r>
        <w:rPr>
          <w:rFonts w:hint="cs"/>
          <w:rtl/>
        </w:rPr>
        <w:t xml:space="preserve"> ואני </w:t>
      </w:r>
      <w:bookmarkStart w:id="26898" w:name="_ETM_Q50_351345"/>
      <w:bookmarkEnd w:id="26898"/>
      <w:r>
        <w:rPr>
          <w:rFonts w:hint="cs"/>
          <w:rtl/>
        </w:rPr>
        <w:t>מאוד מאוד רוצה להיות היועץ המשפטי לממשלה.</w:t>
      </w:r>
      <w:bookmarkStart w:id="26899" w:name="_ETM_Q50_354882"/>
      <w:bookmarkEnd w:id="26899"/>
      <w:r>
        <w:rPr>
          <w:rFonts w:hint="cs"/>
          <w:rtl/>
        </w:rPr>
        <w:t xml:space="preserve"> אני כל כך רוצה, שאני נותן יד לחפרפרת בוועדת האיתור. </w:t>
      </w:r>
      <w:bookmarkStart w:id="26900" w:name="_ETM_Q50_357953"/>
      <w:bookmarkEnd w:id="26900"/>
    </w:p>
    <w:p w:rsidR="003C1293" w:rsidRDefault="003C1293" w:rsidP="0060687C">
      <w:pPr>
        <w:rPr>
          <w:rtl/>
        </w:rPr>
      </w:pPr>
    </w:p>
    <w:p w:rsidR="003C1293" w:rsidRDefault="003C1293" w:rsidP="00133155">
      <w:pPr>
        <w:rPr>
          <w:rtl/>
        </w:rPr>
      </w:pPr>
      <w:r>
        <w:rPr>
          <w:rFonts w:hint="cs"/>
          <w:rtl/>
        </w:rPr>
        <w:t xml:space="preserve">אני יודע שבתוך ועדת האיתור יושב יחיאל כץ של אפי </w:t>
      </w:r>
      <w:bookmarkStart w:id="26901" w:name="_ETM_Q50_362468"/>
      <w:bookmarkEnd w:id="26901"/>
      <w:proofErr w:type="spellStart"/>
      <w:r>
        <w:rPr>
          <w:rFonts w:hint="cs"/>
          <w:rtl/>
        </w:rPr>
        <w:t>נוה</w:t>
      </w:r>
      <w:proofErr w:type="spellEnd"/>
      <w:r>
        <w:rPr>
          <w:rFonts w:hint="cs"/>
          <w:rtl/>
        </w:rPr>
        <w:t xml:space="preserve">, שמספר לי איזה שאלות הולכים לשאול אותי, מה הולך </w:t>
      </w:r>
      <w:bookmarkStart w:id="26902" w:name="_ETM_Q50_367635"/>
      <w:bookmarkEnd w:id="26902"/>
      <w:r>
        <w:rPr>
          <w:rFonts w:hint="cs"/>
          <w:rtl/>
        </w:rPr>
        <w:t xml:space="preserve">להיות שם, מי המועמדים המובילים. איזה כיף. איזה כיף שיושב-ראש </w:t>
      </w:r>
      <w:bookmarkStart w:id="26903" w:name="_ETM_Q50_369193"/>
      <w:bookmarkEnd w:id="26903"/>
      <w:r>
        <w:rPr>
          <w:rFonts w:hint="cs"/>
          <w:rtl/>
        </w:rPr>
        <w:t xml:space="preserve">לשכת עורכי הדין הולך לבית המשפט העליון ומזהיר את השופטים </w:t>
      </w:r>
      <w:bookmarkStart w:id="26904" w:name="_ETM_Q50_374897"/>
      <w:bookmarkEnd w:id="26904"/>
      <w:r>
        <w:rPr>
          <w:rFonts w:hint="cs"/>
          <w:rtl/>
        </w:rPr>
        <w:t xml:space="preserve">מפני </w:t>
      </w:r>
      <w:proofErr w:type="spellStart"/>
      <w:r>
        <w:rPr>
          <w:rFonts w:hint="cs"/>
          <w:rtl/>
        </w:rPr>
        <w:t>הבג"ץ</w:t>
      </w:r>
      <w:proofErr w:type="spellEnd"/>
      <w:r>
        <w:rPr>
          <w:rFonts w:hint="cs"/>
          <w:rtl/>
        </w:rPr>
        <w:t xml:space="preserve"> שיוגש כנגד המינוי של מנדלבליט.</w:t>
      </w:r>
      <w:bookmarkStart w:id="26905" w:name="_ETM_Q50_380665"/>
      <w:bookmarkStart w:id="26906" w:name="_ETM_Q50_380786"/>
      <w:bookmarkEnd w:id="26905"/>
      <w:bookmarkEnd w:id="26906"/>
      <w:r>
        <w:rPr>
          <w:rFonts w:hint="cs"/>
          <w:rtl/>
        </w:rPr>
        <w:t xml:space="preserve"> הרי מנדלבליט היה מינוי בעייתי. למה? כי היה לו תיק פתוח והיו חשדות מאוד </w:t>
      </w:r>
      <w:bookmarkStart w:id="26907" w:name="_ETM_Q50_384038"/>
      <w:bookmarkEnd w:id="26907"/>
      <w:r>
        <w:rPr>
          <w:rFonts w:hint="cs"/>
          <w:rtl/>
        </w:rPr>
        <w:t xml:space="preserve">משונים נגדו. אמר להם אפי </w:t>
      </w:r>
      <w:proofErr w:type="spellStart"/>
      <w:r>
        <w:rPr>
          <w:rFonts w:hint="cs"/>
          <w:rtl/>
        </w:rPr>
        <w:t>נוה</w:t>
      </w:r>
      <w:proofErr w:type="spellEnd"/>
      <w:r>
        <w:rPr>
          <w:rFonts w:hint="cs"/>
          <w:rtl/>
        </w:rPr>
        <w:t xml:space="preserve">: חבר'ה, אם אתם </w:t>
      </w:r>
      <w:bookmarkStart w:id="26908" w:name="_ETM_Q50_389149"/>
      <w:bookmarkEnd w:id="26908"/>
      <w:r>
        <w:rPr>
          <w:rFonts w:hint="cs"/>
          <w:rtl/>
        </w:rPr>
        <w:t xml:space="preserve">תקבלו את </w:t>
      </w:r>
      <w:proofErr w:type="spellStart"/>
      <w:r>
        <w:rPr>
          <w:rFonts w:hint="cs"/>
          <w:rtl/>
        </w:rPr>
        <w:t>הבג"ץ</w:t>
      </w:r>
      <w:proofErr w:type="spellEnd"/>
      <w:r>
        <w:rPr>
          <w:rFonts w:hint="cs"/>
          <w:rtl/>
        </w:rPr>
        <w:t xml:space="preserve"> נגד מנדלבליט, אתם תקבלו את גיא </w:t>
      </w:r>
      <w:proofErr w:type="spellStart"/>
      <w:r>
        <w:rPr>
          <w:rFonts w:hint="cs"/>
          <w:rtl/>
        </w:rPr>
        <w:t>רוטקופף</w:t>
      </w:r>
      <w:proofErr w:type="spellEnd"/>
      <w:r w:rsidR="00133155">
        <w:rPr>
          <w:rFonts w:hint="cs"/>
          <w:rtl/>
        </w:rPr>
        <w:t>,</w:t>
      </w:r>
      <w:r>
        <w:rPr>
          <w:rFonts w:hint="cs"/>
          <w:rtl/>
        </w:rPr>
        <w:t xml:space="preserve"> וגיא </w:t>
      </w:r>
      <w:proofErr w:type="spellStart"/>
      <w:r>
        <w:rPr>
          <w:rFonts w:hint="cs"/>
          <w:rtl/>
        </w:rPr>
        <w:t>רוטקופף</w:t>
      </w:r>
      <w:proofErr w:type="spellEnd"/>
      <w:r>
        <w:rPr>
          <w:rFonts w:hint="cs"/>
          <w:rtl/>
        </w:rPr>
        <w:t xml:space="preserve"> לא טוב למערכת. אז אני אומר פה, בגלל </w:t>
      </w:r>
      <w:bookmarkStart w:id="26909" w:name="_ETM_Q50_395072"/>
      <w:bookmarkEnd w:id="26909"/>
      <w:r>
        <w:rPr>
          <w:rFonts w:hint="cs"/>
          <w:rtl/>
        </w:rPr>
        <w:t xml:space="preserve">שנגמר לנו הזמן: חבר'ה, יד רוחצת יד. זו </w:t>
      </w:r>
      <w:bookmarkStart w:id="26910" w:name="_ETM_Q50_398614"/>
      <w:bookmarkEnd w:id="26910"/>
      <w:r>
        <w:rPr>
          <w:rFonts w:hint="cs"/>
          <w:rtl/>
        </w:rPr>
        <w:t xml:space="preserve">לא פעם ראשונה. משה סעדה חשף בבג"ץ </w:t>
      </w:r>
      <w:bookmarkStart w:id="26911" w:name="_ETM_Q50_402958"/>
      <w:bookmarkEnd w:id="26911"/>
      <w:r>
        <w:rPr>
          <w:rFonts w:hint="cs"/>
          <w:rtl/>
        </w:rPr>
        <w:t xml:space="preserve">שהוא הגיש נגד מנדלבליט, כשאני ואתה </w:t>
      </w:r>
      <w:r>
        <w:rPr>
          <w:rFonts w:hint="eastAsia"/>
          <w:rtl/>
        </w:rPr>
        <w:t>–</w:t>
      </w:r>
      <w:r>
        <w:rPr>
          <w:rFonts w:hint="cs"/>
          <w:rtl/>
        </w:rPr>
        <w:t xml:space="preserve"> אני שמעון פר</w:t>
      </w:r>
      <w:bookmarkStart w:id="26912" w:name="_ETM_Q50_407063"/>
      <w:bookmarkEnd w:id="26912"/>
      <w:r>
        <w:rPr>
          <w:rFonts w:hint="cs"/>
          <w:rtl/>
        </w:rPr>
        <w:t xml:space="preserve">ס של המועמדויות. הייתי מועמדת עם משה סעדה מול עמית </w:t>
      </w:r>
      <w:proofErr w:type="spellStart"/>
      <w:r>
        <w:rPr>
          <w:rFonts w:hint="cs"/>
          <w:rtl/>
        </w:rPr>
        <w:t>איסמן</w:t>
      </w:r>
      <w:proofErr w:type="spellEnd"/>
      <w:r>
        <w:rPr>
          <w:rFonts w:hint="cs"/>
          <w:rtl/>
        </w:rPr>
        <w:t xml:space="preserve"> להיות פרקליט המדינה. </w:t>
      </w:r>
    </w:p>
    <w:p w:rsidR="003C1293" w:rsidRDefault="003C1293" w:rsidP="0060687C">
      <w:pPr>
        <w:rPr>
          <w:rtl/>
        </w:rPr>
      </w:pPr>
      <w:bookmarkStart w:id="26913" w:name="_ETM_Q50_412680"/>
      <w:bookmarkStart w:id="26914" w:name="_ETM_Q50_412785"/>
      <w:bookmarkEnd w:id="26913"/>
      <w:bookmarkEnd w:id="26914"/>
    </w:p>
    <w:p w:rsidR="003C1293" w:rsidRDefault="003C1293" w:rsidP="0060687C">
      <w:pPr>
        <w:pStyle w:val="af6"/>
        <w:keepNext/>
        <w:rPr>
          <w:rtl/>
        </w:rPr>
      </w:pPr>
      <w:r w:rsidRPr="002B6BD3">
        <w:rPr>
          <w:rStyle w:val="TagStyle"/>
          <w:rtl/>
        </w:rPr>
        <w:t xml:space="preserve"> &lt;&lt; יור &gt;&gt; </w:t>
      </w:r>
      <w:r>
        <w:rPr>
          <w:rtl/>
        </w:rPr>
        <w:t>היו"ר משה סולומון:</w:t>
      </w:r>
      <w:r w:rsidRPr="002B6BD3">
        <w:rPr>
          <w:rStyle w:val="TagStyle"/>
          <w:rtl/>
        </w:rPr>
        <w:t xml:space="preserve"> &lt;&lt; יור &gt;&gt;</w:t>
      </w:r>
      <w:r>
        <w:rPr>
          <w:rtl/>
        </w:rPr>
        <w:t xml:space="preserve">   </w:t>
      </w:r>
    </w:p>
    <w:p w:rsidR="003C1293" w:rsidRDefault="003C1293" w:rsidP="000921AA">
      <w:pPr>
        <w:rPr>
          <w:rtl/>
        </w:rPr>
      </w:pPr>
    </w:p>
    <w:p w:rsidR="003C1293" w:rsidRDefault="003C1293" w:rsidP="0060687C">
      <w:pPr>
        <w:rPr>
          <w:rtl/>
        </w:rPr>
      </w:pPr>
      <w:bookmarkStart w:id="26915" w:name="_ETM_Q50_413904"/>
      <w:bookmarkEnd w:id="26915"/>
      <w:r>
        <w:rPr>
          <w:rFonts w:hint="cs"/>
          <w:rtl/>
        </w:rPr>
        <w:t>תודה רבה.</w:t>
      </w:r>
    </w:p>
    <w:p w:rsidR="003C1293" w:rsidRDefault="003C1293" w:rsidP="0060687C">
      <w:pPr>
        <w:rPr>
          <w:rtl/>
        </w:rPr>
      </w:pPr>
      <w:bookmarkStart w:id="26916" w:name="_ETM_Q50_412772"/>
      <w:bookmarkStart w:id="26917" w:name="_ETM_Q50_412862"/>
      <w:bookmarkEnd w:id="26916"/>
      <w:bookmarkEnd w:id="26917"/>
    </w:p>
    <w:p w:rsidR="003C1293" w:rsidRDefault="003C1293" w:rsidP="0060687C">
      <w:pPr>
        <w:pStyle w:val="-"/>
        <w:keepNext/>
        <w:rPr>
          <w:rtl/>
        </w:rPr>
      </w:pPr>
      <w:bookmarkStart w:id="26918" w:name="ET_speakercontinue_6345_9"/>
      <w:r w:rsidRPr="002B6BD3">
        <w:rPr>
          <w:rStyle w:val="TagStyle"/>
          <w:rtl/>
        </w:rPr>
        <w:t xml:space="preserve"> &lt;&lt; דובר_המשך &gt;&gt; </w:t>
      </w:r>
      <w:r>
        <w:rPr>
          <w:rtl/>
        </w:rPr>
        <w:t>טלי גוטליב (הליכוד):</w:t>
      </w:r>
      <w:r w:rsidRPr="002B6BD3">
        <w:rPr>
          <w:rStyle w:val="TagStyle"/>
          <w:rtl/>
        </w:rPr>
        <w:t xml:space="preserve"> &lt;&lt; דובר_המשך &gt;&gt;</w:t>
      </w:r>
      <w:r>
        <w:rPr>
          <w:rtl/>
        </w:rPr>
        <w:t xml:space="preserve">   </w:t>
      </w:r>
      <w:bookmarkEnd w:id="26918"/>
    </w:p>
    <w:p w:rsidR="003C1293" w:rsidRDefault="003C1293" w:rsidP="000921AA">
      <w:pPr>
        <w:rPr>
          <w:rtl/>
        </w:rPr>
      </w:pPr>
    </w:p>
    <w:p w:rsidR="003C1293" w:rsidRDefault="003C1293" w:rsidP="0060687C">
      <w:pPr>
        <w:rPr>
          <w:rtl/>
        </w:rPr>
      </w:pPr>
      <w:bookmarkStart w:id="26919" w:name="_ETM_Q50_413747"/>
      <w:bookmarkEnd w:id="26919"/>
      <w:r>
        <w:rPr>
          <w:rFonts w:hint="cs"/>
          <w:rtl/>
        </w:rPr>
        <w:t xml:space="preserve">מי שישב שם זה </w:t>
      </w:r>
      <w:bookmarkStart w:id="26920" w:name="_ETM_Q50_417219"/>
      <w:bookmarkEnd w:id="26920"/>
      <w:r>
        <w:rPr>
          <w:rFonts w:hint="cs"/>
          <w:rtl/>
        </w:rPr>
        <w:t xml:space="preserve">עמית </w:t>
      </w:r>
      <w:proofErr w:type="spellStart"/>
      <w:r>
        <w:rPr>
          <w:rFonts w:hint="cs"/>
          <w:rtl/>
        </w:rPr>
        <w:t>איסמן</w:t>
      </w:r>
      <w:proofErr w:type="spellEnd"/>
      <w:r>
        <w:rPr>
          <w:rFonts w:hint="cs"/>
          <w:rtl/>
        </w:rPr>
        <w:t xml:space="preserve">, ומי שלא יחקור את מנדלבליט יהיה עמית </w:t>
      </w:r>
      <w:proofErr w:type="spellStart"/>
      <w:r>
        <w:rPr>
          <w:rFonts w:hint="cs"/>
          <w:rtl/>
        </w:rPr>
        <w:t>איסמן</w:t>
      </w:r>
      <w:proofErr w:type="spellEnd"/>
      <w:r>
        <w:rPr>
          <w:rFonts w:hint="cs"/>
          <w:rtl/>
        </w:rPr>
        <w:t xml:space="preserve">, </w:t>
      </w:r>
      <w:bookmarkStart w:id="26921" w:name="_ETM_Q50_421096"/>
      <w:bookmarkEnd w:id="26921"/>
      <w:r>
        <w:rPr>
          <w:rFonts w:hint="cs"/>
          <w:rtl/>
        </w:rPr>
        <w:t>שהוא עצמו מינה.</w:t>
      </w:r>
    </w:p>
    <w:p w:rsidR="003C1293" w:rsidRDefault="003C1293" w:rsidP="0060687C">
      <w:pPr>
        <w:rPr>
          <w:rtl/>
        </w:rPr>
      </w:pPr>
      <w:bookmarkStart w:id="26922" w:name="_ETM_Q50_419978"/>
      <w:bookmarkStart w:id="26923" w:name="_ETM_Q50_420105"/>
      <w:bookmarkEnd w:id="26922"/>
      <w:bookmarkEnd w:id="26923"/>
    </w:p>
    <w:p w:rsidR="003C1293" w:rsidRDefault="003C1293" w:rsidP="0060687C">
      <w:pPr>
        <w:pStyle w:val="af6"/>
        <w:keepNext/>
        <w:rPr>
          <w:rtl/>
        </w:rPr>
      </w:pPr>
      <w:bookmarkStart w:id="26924" w:name="ET_yor_6598_10"/>
      <w:r w:rsidRPr="002B6BD3">
        <w:rPr>
          <w:rStyle w:val="TagStyle"/>
          <w:rtl/>
        </w:rPr>
        <w:t xml:space="preserve"> &lt;&lt; יור &gt;&gt; </w:t>
      </w:r>
      <w:r>
        <w:rPr>
          <w:rtl/>
        </w:rPr>
        <w:t>היו"ר משה סולומון:</w:t>
      </w:r>
      <w:r w:rsidRPr="002B6BD3">
        <w:rPr>
          <w:rStyle w:val="TagStyle"/>
          <w:rtl/>
        </w:rPr>
        <w:t xml:space="preserve"> &lt;&lt; יור &gt;&gt;</w:t>
      </w:r>
      <w:r>
        <w:rPr>
          <w:rtl/>
        </w:rPr>
        <w:t xml:space="preserve">   </w:t>
      </w:r>
      <w:bookmarkEnd w:id="26924"/>
    </w:p>
    <w:p w:rsidR="003C1293" w:rsidRDefault="003C1293" w:rsidP="000921AA">
      <w:pPr>
        <w:rPr>
          <w:rtl/>
        </w:rPr>
      </w:pPr>
    </w:p>
    <w:p w:rsidR="003C1293" w:rsidRPr="002B6BD3" w:rsidRDefault="003C1293" w:rsidP="0060687C">
      <w:bookmarkStart w:id="26925" w:name="_ETM_Q50_420963"/>
      <w:bookmarkEnd w:id="26925"/>
      <w:r>
        <w:rPr>
          <w:rFonts w:hint="cs"/>
          <w:rtl/>
        </w:rPr>
        <w:t>תודה רבה. חבר הכנסת נאור שירי, בבקשה. אתה מוותר? הוא שוקל את העניין. חברת הכנסת נעמה לזימי; חברת הכנסת קארין אלהרר</w:t>
      </w:r>
      <w:bookmarkStart w:id="26926" w:name="_ETM_Q50_436177"/>
      <w:bookmarkEnd w:id="26926"/>
      <w:r>
        <w:rPr>
          <w:rFonts w:hint="cs"/>
          <w:rtl/>
        </w:rPr>
        <w:t xml:space="preserve">; חברת הכנסת פנינה תמנו שטה; חברת הכנסת שלי טל </w:t>
      </w:r>
      <w:bookmarkStart w:id="26927" w:name="_ETM_Q50_435456"/>
      <w:bookmarkEnd w:id="26927"/>
      <w:r>
        <w:rPr>
          <w:rFonts w:hint="cs"/>
          <w:rtl/>
        </w:rPr>
        <w:t xml:space="preserve">מירון; חברת הכנסת שרון ניר; חבר הכנסת ירון לוי </w:t>
      </w:r>
      <w:r>
        <w:rPr>
          <w:rFonts w:hint="eastAsia"/>
          <w:rtl/>
        </w:rPr>
        <w:t>–</w:t>
      </w:r>
      <w:r>
        <w:rPr>
          <w:rFonts w:hint="cs"/>
          <w:rtl/>
        </w:rPr>
        <w:t xml:space="preserve"> </w:t>
      </w:r>
      <w:bookmarkStart w:id="26928" w:name="_ETM_Q50_446497"/>
      <w:bookmarkEnd w:id="26928"/>
      <w:r>
        <w:rPr>
          <w:rFonts w:hint="cs"/>
          <w:rtl/>
        </w:rPr>
        <w:t xml:space="preserve">מוותר; חבר הכנסת מיקי לוי </w:t>
      </w:r>
      <w:r>
        <w:rPr>
          <w:rFonts w:hint="eastAsia"/>
          <w:rtl/>
        </w:rPr>
        <w:t>–</w:t>
      </w:r>
      <w:r>
        <w:rPr>
          <w:rFonts w:hint="cs"/>
          <w:rtl/>
        </w:rPr>
        <w:t xml:space="preserve"> מוותר; האותיות פה </w:t>
      </w:r>
      <w:bookmarkStart w:id="26929" w:name="_ETM_Q50_450753"/>
      <w:bookmarkEnd w:id="26929"/>
      <w:r>
        <w:rPr>
          <w:rFonts w:hint="cs"/>
          <w:rtl/>
        </w:rPr>
        <w:t xml:space="preserve">קטנות, קשה לי לקרוא; חבר הכנסת חמד עמאר; חברת </w:t>
      </w:r>
      <w:bookmarkStart w:id="26930" w:name="_ETM_Q50_458316"/>
      <w:bookmarkEnd w:id="26930"/>
      <w:r>
        <w:rPr>
          <w:rFonts w:hint="cs"/>
          <w:rtl/>
        </w:rPr>
        <w:t xml:space="preserve">הכנסת שרן מרים השכל; חבר הכנסת מאיר כהן </w:t>
      </w:r>
      <w:r>
        <w:rPr>
          <w:rFonts w:hint="eastAsia"/>
          <w:rtl/>
        </w:rPr>
        <w:t>–</w:t>
      </w:r>
      <w:r>
        <w:rPr>
          <w:rFonts w:hint="cs"/>
          <w:rtl/>
        </w:rPr>
        <w:t xml:space="preserve"> מוותר; </w:t>
      </w:r>
      <w:bookmarkStart w:id="26931" w:name="_ETM_Q50_463862"/>
      <w:bookmarkEnd w:id="26931"/>
      <w:r>
        <w:rPr>
          <w:rFonts w:hint="cs"/>
          <w:rtl/>
        </w:rPr>
        <w:t xml:space="preserve">חבר הכנסת מיכאל ביטון; חברת הכנסת עאידה תומא סלימאן </w:t>
      </w:r>
      <w:r>
        <w:rPr>
          <w:rFonts w:hint="eastAsia"/>
          <w:rtl/>
        </w:rPr>
        <w:t>–</w:t>
      </w:r>
      <w:r>
        <w:rPr>
          <w:rFonts w:hint="cs"/>
          <w:rtl/>
        </w:rPr>
        <w:t xml:space="preserve"> </w:t>
      </w:r>
      <w:bookmarkStart w:id="26932" w:name="_ETM_Q50_469595"/>
      <w:bookmarkEnd w:id="26932"/>
      <w:r>
        <w:rPr>
          <w:rFonts w:hint="cs"/>
          <w:rtl/>
        </w:rPr>
        <w:t xml:space="preserve">מוותרת; חבר הכנסת יצחק פינדרוס; חבר הכנסת אלון שוסטר; חבר </w:t>
      </w:r>
      <w:bookmarkStart w:id="26933" w:name="_ETM_Q50_476357"/>
      <w:bookmarkEnd w:id="26933"/>
      <w:r>
        <w:rPr>
          <w:rFonts w:hint="cs"/>
          <w:rtl/>
        </w:rPr>
        <w:t xml:space="preserve">הכנסת רם בן ברק; חברת הכנסת טטיאנה מזרסקי </w:t>
      </w:r>
      <w:r>
        <w:rPr>
          <w:rFonts w:hint="eastAsia"/>
          <w:rtl/>
        </w:rPr>
        <w:t>–</w:t>
      </w:r>
      <w:r>
        <w:rPr>
          <w:rFonts w:hint="cs"/>
          <w:rtl/>
        </w:rPr>
        <w:t xml:space="preserve"> אינה </w:t>
      </w:r>
      <w:bookmarkStart w:id="26934" w:name="_ETM_Q50_480710"/>
      <w:bookmarkEnd w:id="26934"/>
      <w:r>
        <w:rPr>
          <w:rFonts w:hint="cs"/>
          <w:rtl/>
        </w:rPr>
        <w:t xml:space="preserve">נוכחת; חברת הכנסת צגה מלקו </w:t>
      </w:r>
      <w:r>
        <w:rPr>
          <w:rFonts w:hint="eastAsia"/>
          <w:rtl/>
        </w:rPr>
        <w:t>–</w:t>
      </w:r>
      <w:r>
        <w:rPr>
          <w:rFonts w:hint="cs"/>
          <w:rtl/>
        </w:rPr>
        <w:t xml:space="preserve"> מוותרת. חבר הכנסת </w:t>
      </w:r>
      <w:bookmarkStart w:id="26935" w:name="_ETM_Q50_488417"/>
      <w:bookmarkEnd w:id="26935"/>
      <w:r>
        <w:rPr>
          <w:rFonts w:hint="cs"/>
          <w:rtl/>
        </w:rPr>
        <w:t xml:space="preserve">משה טור פז, אתה פה? סליחה, אני כבר התרגלתי. </w:t>
      </w:r>
      <w:bookmarkStart w:id="26936" w:name="_ETM_Q50_495572"/>
      <w:bookmarkEnd w:id="26936"/>
      <w:r>
        <w:rPr>
          <w:rFonts w:hint="cs"/>
          <w:rtl/>
        </w:rPr>
        <w:t>אני מבקש רק</w:t>
      </w:r>
      <w:r w:rsidR="00133155">
        <w:rPr>
          <w:rFonts w:hint="cs"/>
          <w:rtl/>
        </w:rPr>
        <w:t>,</w:t>
      </w:r>
      <w:r>
        <w:rPr>
          <w:rFonts w:hint="cs"/>
          <w:rtl/>
        </w:rPr>
        <w:t xml:space="preserve"> בפעם הבאה, אם אפשר להגדיל את הגופן </w:t>
      </w:r>
      <w:bookmarkStart w:id="26937" w:name="_ETM_Q50_498139"/>
      <w:bookmarkEnd w:id="26937"/>
      <w:r>
        <w:rPr>
          <w:rFonts w:hint="cs"/>
          <w:rtl/>
        </w:rPr>
        <w:t>פה, יהיה יותר קל. בבקשה, לרשותך שלוש דקות.</w:t>
      </w:r>
    </w:p>
    <w:p w:rsidR="003C1293" w:rsidRDefault="003C1293" w:rsidP="0060687C">
      <w:pPr>
        <w:rPr>
          <w:rtl/>
        </w:rPr>
      </w:pPr>
      <w:bookmarkStart w:id="26938" w:name="_ETM_Q50_420060"/>
      <w:bookmarkStart w:id="26939" w:name="_ETM_Q50_501744"/>
      <w:bookmarkEnd w:id="26938"/>
      <w:bookmarkEnd w:id="26939"/>
    </w:p>
    <w:p w:rsidR="003C1293" w:rsidRDefault="003C1293" w:rsidP="0060687C">
      <w:pPr>
        <w:pStyle w:val="a4"/>
        <w:keepNext/>
        <w:rPr>
          <w:rtl/>
        </w:rPr>
      </w:pPr>
      <w:bookmarkStart w:id="26940" w:name="ET_speaker_6128_11"/>
      <w:r w:rsidRPr="001B4786">
        <w:rPr>
          <w:rStyle w:val="TagStyle"/>
          <w:rtl/>
        </w:rPr>
        <w:t xml:space="preserve"> &lt;&lt; דובר &gt;&gt; </w:t>
      </w:r>
      <w:bookmarkStart w:id="26941" w:name="_Toc176816758"/>
      <w:r>
        <w:rPr>
          <w:rtl/>
        </w:rPr>
        <w:t>משה טור פז (יש עתיד):</w:t>
      </w:r>
      <w:bookmarkEnd w:id="26941"/>
      <w:r w:rsidRPr="001B4786">
        <w:rPr>
          <w:rStyle w:val="TagStyle"/>
          <w:rtl/>
        </w:rPr>
        <w:t xml:space="preserve"> &lt;&lt; דובר &gt;&gt;</w:t>
      </w:r>
      <w:r>
        <w:rPr>
          <w:rtl/>
        </w:rPr>
        <w:t xml:space="preserve">   </w:t>
      </w:r>
      <w:bookmarkEnd w:id="26940"/>
    </w:p>
    <w:p w:rsidR="003C1293" w:rsidRDefault="003C1293" w:rsidP="000921AA">
      <w:pPr>
        <w:rPr>
          <w:rtl/>
        </w:rPr>
      </w:pPr>
    </w:p>
    <w:p w:rsidR="003C1293" w:rsidRDefault="003C1293" w:rsidP="0060687C">
      <w:pPr>
        <w:rPr>
          <w:rtl/>
        </w:rPr>
      </w:pPr>
      <w:bookmarkStart w:id="26942" w:name="_ETM_Q50_502538"/>
      <w:bookmarkStart w:id="26943" w:name="_ETM_Q50_502583"/>
      <w:bookmarkEnd w:id="26942"/>
      <w:bookmarkEnd w:id="26943"/>
      <w:r>
        <w:rPr>
          <w:rFonts w:hint="cs"/>
          <w:rtl/>
        </w:rPr>
        <w:t>טוב, אדוני היושב</w:t>
      </w:r>
      <w:bookmarkStart w:id="26944" w:name="_ETM_Q50_513938"/>
      <w:bookmarkEnd w:id="26944"/>
      <w:r>
        <w:rPr>
          <w:rFonts w:hint="cs"/>
          <w:rtl/>
        </w:rPr>
        <w:t xml:space="preserve">-ראש, חבריי חברי הכנסת, אני רוצה לדבר על מעצרי שווא </w:t>
      </w:r>
      <w:bookmarkStart w:id="26945" w:name="_ETM_Q50_517472"/>
      <w:bookmarkEnd w:id="26945"/>
      <w:r>
        <w:rPr>
          <w:rFonts w:hint="cs"/>
          <w:rtl/>
        </w:rPr>
        <w:t xml:space="preserve">ועל הגברת האמון במוסדות המדינה. הינה, נשבר המיקרופון. אשרי המיקרופון </w:t>
      </w:r>
      <w:bookmarkStart w:id="26946" w:name="_ETM_Q50_527053"/>
      <w:bookmarkEnd w:id="26946"/>
      <w:r>
        <w:rPr>
          <w:rFonts w:hint="cs"/>
          <w:rtl/>
        </w:rPr>
        <w:t>שנשבר.</w:t>
      </w:r>
    </w:p>
    <w:p w:rsidR="003C1293" w:rsidRDefault="003C1293" w:rsidP="0060687C">
      <w:pPr>
        <w:rPr>
          <w:rtl/>
        </w:rPr>
      </w:pPr>
    </w:p>
    <w:p w:rsidR="003C1293" w:rsidRDefault="003C1293" w:rsidP="0060687C">
      <w:pPr>
        <w:pStyle w:val="af5"/>
        <w:keepNext/>
        <w:rPr>
          <w:rtl/>
        </w:rPr>
      </w:pPr>
      <w:bookmarkStart w:id="26947" w:name="ET_interruption_6361_12"/>
      <w:r w:rsidRPr="001B4786">
        <w:rPr>
          <w:rStyle w:val="TagStyle"/>
          <w:rtl/>
        </w:rPr>
        <w:t xml:space="preserve"> &lt;&lt; קריאה &gt;&gt; </w:t>
      </w:r>
      <w:r>
        <w:rPr>
          <w:rtl/>
        </w:rPr>
        <w:t>נאור שירי (יש עתיד):</w:t>
      </w:r>
      <w:r w:rsidRPr="001B4786">
        <w:rPr>
          <w:rStyle w:val="TagStyle"/>
          <w:rtl/>
        </w:rPr>
        <w:t xml:space="preserve"> &lt;&lt; קריאה &gt;&gt;</w:t>
      </w:r>
      <w:r>
        <w:rPr>
          <w:rtl/>
        </w:rPr>
        <w:t xml:space="preserve">   </w:t>
      </w:r>
      <w:bookmarkEnd w:id="26947"/>
    </w:p>
    <w:p w:rsidR="003C1293" w:rsidRDefault="003C1293" w:rsidP="000921AA">
      <w:pPr>
        <w:rPr>
          <w:rtl/>
        </w:rPr>
      </w:pPr>
    </w:p>
    <w:p w:rsidR="003C1293" w:rsidRDefault="003C1293" w:rsidP="0060687C">
      <w:pPr>
        <w:rPr>
          <w:rtl/>
        </w:rPr>
      </w:pPr>
      <w:r>
        <w:rPr>
          <w:rFonts w:hint="cs"/>
          <w:rtl/>
        </w:rPr>
        <w:t>אם טלי לא מדברת אף אחד לא מדבר.</w:t>
      </w:r>
    </w:p>
    <w:p w:rsidR="003C1293" w:rsidRDefault="003C1293" w:rsidP="0060687C">
      <w:pPr>
        <w:rPr>
          <w:rtl/>
        </w:rPr>
      </w:pPr>
    </w:p>
    <w:p w:rsidR="003C1293" w:rsidRDefault="003C1293" w:rsidP="0060687C">
      <w:pPr>
        <w:pStyle w:val="-"/>
        <w:keepNext/>
        <w:rPr>
          <w:rtl/>
        </w:rPr>
      </w:pPr>
      <w:bookmarkStart w:id="26948" w:name="ET_speakercontinue_6128_13"/>
      <w:r w:rsidRPr="001B4786">
        <w:rPr>
          <w:rStyle w:val="TagStyle"/>
          <w:rtl/>
        </w:rPr>
        <w:t xml:space="preserve"> &lt;&lt; דובר_המשך &gt;&gt; </w:t>
      </w:r>
      <w:r>
        <w:rPr>
          <w:rtl/>
        </w:rPr>
        <w:t>משה טור פז (יש עתיד):</w:t>
      </w:r>
      <w:r w:rsidRPr="001B4786">
        <w:rPr>
          <w:rStyle w:val="TagStyle"/>
          <w:rtl/>
        </w:rPr>
        <w:t xml:space="preserve"> &lt;&lt; דובר_המשך &gt;&gt;</w:t>
      </w:r>
      <w:r>
        <w:rPr>
          <w:rtl/>
        </w:rPr>
        <w:t xml:space="preserve">   </w:t>
      </w:r>
      <w:bookmarkEnd w:id="26948"/>
    </w:p>
    <w:p w:rsidR="003C1293" w:rsidRDefault="003C1293" w:rsidP="000921AA">
      <w:pPr>
        <w:rPr>
          <w:rtl/>
        </w:rPr>
      </w:pPr>
    </w:p>
    <w:p w:rsidR="003C1293" w:rsidRDefault="003C1293" w:rsidP="0060687C">
      <w:pPr>
        <w:rPr>
          <w:rtl/>
        </w:rPr>
      </w:pPr>
      <w:bookmarkStart w:id="26949" w:name="_ETM_Q50_528729"/>
      <w:bookmarkEnd w:id="26949"/>
      <w:r>
        <w:rPr>
          <w:rFonts w:hint="cs"/>
          <w:rtl/>
        </w:rPr>
        <w:t xml:space="preserve">לא, נראה לי </w:t>
      </w:r>
      <w:bookmarkStart w:id="26950" w:name="_ETM_Q50_531505"/>
      <w:bookmarkEnd w:id="26950"/>
      <w:r>
        <w:rPr>
          <w:rFonts w:hint="cs"/>
          <w:rtl/>
        </w:rPr>
        <w:t>שהוא נשבר. אשרי המיקרופון שנשבר והצית להבות.</w:t>
      </w:r>
    </w:p>
    <w:p w:rsidR="003C1293" w:rsidRDefault="003C1293" w:rsidP="0060687C">
      <w:pPr>
        <w:rPr>
          <w:rtl/>
        </w:rPr>
      </w:pPr>
      <w:bookmarkStart w:id="26951" w:name="_ETM_Q50_535591"/>
      <w:bookmarkStart w:id="26952" w:name="_ETM_Q50_535684"/>
      <w:bookmarkEnd w:id="26951"/>
      <w:bookmarkEnd w:id="26952"/>
    </w:p>
    <w:p w:rsidR="003C1293" w:rsidRDefault="003C1293" w:rsidP="0060687C">
      <w:pPr>
        <w:pStyle w:val="af6"/>
        <w:keepNext/>
        <w:rPr>
          <w:rtl/>
        </w:rPr>
      </w:pPr>
      <w:r w:rsidRPr="00434ECC">
        <w:rPr>
          <w:rStyle w:val="TagStyle"/>
          <w:rtl/>
        </w:rPr>
        <w:t xml:space="preserve"> &lt;&lt; יור &gt;&gt; </w:t>
      </w:r>
      <w:r>
        <w:rPr>
          <w:rtl/>
        </w:rPr>
        <w:t>היו"ר משה סולומון:</w:t>
      </w:r>
      <w:r w:rsidRPr="00434ECC">
        <w:rPr>
          <w:rStyle w:val="TagStyle"/>
          <w:rtl/>
        </w:rPr>
        <w:t xml:space="preserve"> &lt;&lt; יור &gt;&gt;</w:t>
      </w:r>
      <w:r>
        <w:rPr>
          <w:rtl/>
        </w:rPr>
        <w:t xml:space="preserve">   </w:t>
      </w:r>
    </w:p>
    <w:p w:rsidR="003C1293" w:rsidRDefault="003C1293" w:rsidP="000921AA">
      <w:pPr>
        <w:rPr>
          <w:rtl/>
        </w:rPr>
      </w:pPr>
    </w:p>
    <w:p w:rsidR="003C1293" w:rsidRDefault="003C1293" w:rsidP="0060687C">
      <w:pPr>
        <w:rPr>
          <w:rtl/>
        </w:rPr>
      </w:pPr>
      <w:r>
        <w:rPr>
          <w:rFonts w:hint="cs"/>
          <w:rtl/>
        </w:rPr>
        <w:t xml:space="preserve">הם שומעים </w:t>
      </w:r>
      <w:bookmarkStart w:id="26953" w:name="_ETM_Q50_533243"/>
      <w:bookmarkEnd w:id="26953"/>
      <w:r>
        <w:rPr>
          <w:rFonts w:hint="cs"/>
          <w:rtl/>
        </w:rPr>
        <w:t xml:space="preserve">אותך, שומעים אותך עם אחד. </w:t>
      </w:r>
    </w:p>
    <w:p w:rsidR="003C1293" w:rsidRDefault="003C1293" w:rsidP="0060687C">
      <w:pPr>
        <w:rPr>
          <w:rtl/>
        </w:rPr>
      </w:pPr>
    </w:p>
    <w:p w:rsidR="003C1293" w:rsidRDefault="003C1293" w:rsidP="0060687C">
      <w:pPr>
        <w:pStyle w:val="-"/>
        <w:keepNext/>
        <w:rPr>
          <w:rtl/>
        </w:rPr>
      </w:pPr>
      <w:bookmarkStart w:id="26954" w:name="ET_speakercontinue_6128_15"/>
      <w:r w:rsidRPr="00434ECC">
        <w:rPr>
          <w:rStyle w:val="TagStyle"/>
          <w:rtl/>
        </w:rPr>
        <w:t xml:space="preserve"> &lt;&lt; דובר_המשך &gt;&gt; </w:t>
      </w:r>
      <w:r>
        <w:rPr>
          <w:rtl/>
        </w:rPr>
        <w:t>משה טור פז (יש עתיד):</w:t>
      </w:r>
      <w:r w:rsidRPr="00434ECC">
        <w:rPr>
          <w:rStyle w:val="TagStyle"/>
          <w:rtl/>
        </w:rPr>
        <w:t xml:space="preserve"> &lt;&lt; דובר_המשך &gt;&gt;</w:t>
      </w:r>
      <w:r>
        <w:rPr>
          <w:rtl/>
        </w:rPr>
        <w:t xml:space="preserve">   </w:t>
      </w:r>
      <w:bookmarkEnd w:id="26954"/>
    </w:p>
    <w:p w:rsidR="003C1293" w:rsidRDefault="003C1293" w:rsidP="000921AA">
      <w:pPr>
        <w:rPr>
          <w:rtl/>
        </w:rPr>
      </w:pPr>
    </w:p>
    <w:p w:rsidR="003C1293" w:rsidRDefault="003C1293" w:rsidP="0060687C">
      <w:pPr>
        <w:rPr>
          <w:rtl/>
        </w:rPr>
      </w:pPr>
      <w:r>
        <w:rPr>
          <w:rFonts w:hint="cs"/>
          <w:rtl/>
        </w:rPr>
        <w:t>אני אסתדר עם אחד.</w:t>
      </w:r>
    </w:p>
    <w:p w:rsidR="003C1293" w:rsidRDefault="003C1293" w:rsidP="0060687C">
      <w:pPr>
        <w:rPr>
          <w:rtl/>
        </w:rPr>
      </w:pPr>
    </w:p>
    <w:p w:rsidR="003C1293" w:rsidRDefault="003C1293" w:rsidP="0060687C">
      <w:pPr>
        <w:pStyle w:val="af5"/>
        <w:keepNext/>
        <w:rPr>
          <w:rtl/>
        </w:rPr>
      </w:pPr>
      <w:r w:rsidRPr="00434ECC">
        <w:rPr>
          <w:rStyle w:val="TagStyle"/>
          <w:rtl/>
        </w:rPr>
        <w:t xml:space="preserve"> &lt;&lt; קריאה &gt;&gt; </w:t>
      </w:r>
      <w:r>
        <w:rPr>
          <w:rtl/>
        </w:rPr>
        <w:t>טלי גוטליב (הליכוד):</w:t>
      </w:r>
      <w:r w:rsidRPr="00434ECC">
        <w:rPr>
          <w:rStyle w:val="TagStyle"/>
          <w:rtl/>
        </w:rPr>
        <w:t xml:space="preserve"> &lt;&lt; קריאה &gt;&gt;</w:t>
      </w:r>
      <w:r>
        <w:rPr>
          <w:rtl/>
        </w:rPr>
        <w:t xml:space="preserve">   </w:t>
      </w:r>
    </w:p>
    <w:p w:rsidR="003C1293" w:rsidRDefault="003C1293" w:rsidP="000921AA">
      <w:pPr>
        <w:rPr>
          <w:rtl/>
        </w:rPr>
      </w:pPr>
    </w:p>
    <w:p w:rsidR="003C1293" w:rsidRDefault="003C1293" w:rsidP="0060687C">
      <w:pPr>
        <w:rPr>
          <w:rtl/>
        </w:rPr>
      </w:pPr>
      <w:r>
        <w:rPr>
          <w:rFonts w:hint="cs"/>
          <w:rtl/>
        </w:rPr>
        <w:t xml:space="preserve">שומעים גם ככה. </w:t>
      </w:r>
    </w:p>
    <w:p w:rsidR="003C1293" w:rsidRDefault="003C1293" w:rsidP="0060687C">
      <w:pPr>
        <w:rPr>
          <w:rtl/>
        </w:rPr>
      </w:pPr>
      <w:bookmarkStart w:id="26955" w:name="_ETM_Q50_539760"/>
      <w:bookmarkStart w:id="26956" w:name="_ETM_Q50_539854"/>
      <w:bookmarkEnd w:id="26955"/>
      <w:bookmarkEnd w:id="26956"/>
    </w:p>
    <w:p w:rsidR="003C1293" w:rsidRDefault="003C1293" w:rsidP="0060687C">
      <w:pPr>
        <w:pStyle w:val="af5"/>
        <w:keepNext/>
        <w:rPr>
          <w:rtl/>
        </w:rPr>
      </w:pPr>
      <w:bookmarkStart w:id="26957" w:name="ET_interruption_6361_16"/>
      <w:r w:rsidRPr="00434ECC">
        <w:rPr>
          <w:rStyle w:val="TagStyle"/>
          <w:rtl/>
        </w:rPr>
        <w:t xml:space="preserve"> &lt;&lt; קריאה &gt;&gt; </w:t>
      </w:r>
      <w:r>
        <w:rPr>
          <w:rtl/>
        </w:rPr>
        <w:t>נאור שירי (יש עתיד):</w:t>
      </w:r>
      <w:r w:rsidRPr="00434ECC">
        <w:rPr>
          <w:rStyle w:val="TagStyle"/>
          <w:rtl/>
        </w:rPr>
        <w:t xml:space="preserve"> &lt;&lt; קריאה &gt;&gt;</w:t>
      </w:r>
      <w:r>
        <w:rPr>
          <w:rtl/>
        </w:rPr>
        <w:t xml:space="preserve">   </w:t>
      </w:r>
      <w:bookmarkEnd w:id="26957"/>
    </w:p>
    <w:p w:rsidR="003C1293" w:rsidRDefault="003C1293" w:rsidP="000921AA">
      <w:pPr>
        <w:rPr>
          <w:rtl/>
        </w:rPr>
      </w:pPr>
    </w:p>
    <w:p w:rsidR="003C1293" w:rsidRDefault="003C1293" w:rsidP="0060687C">
      <w:pPr>
        <w:rPr>
          <w:rtl/>
        </w:rPr>
      </w:pPr>
      <w:bookmarkStart w:id="26958" w:name="_ETM_Q50_537158"/>
      <w:bookmarkEnd w:id="26958"/>
      <w:r>
        <w:rPr>
          <w:rFonts w:hint="cs"/>
          <w:rtl/>
        </w:rPr>
        <w:t xml:space="preserve">אפשר לשפץ גם את </w:t>
      </w:r>
      <w:bookmarkStart w:id="26959" w:name="_ETM_Q50_537352"/>
      <w:bookmarkEnd w:id="26959"/>
      <w:r>
        <w:rPr>
          <w:rFonts w:hint="cs"/>
          <w:rtl/>
        </w:rPr>
        <w:t xml:space="preserve">זה ולסגור בכלל את הכנסת. גם ככה </w:t>
      </w:r>
      <w:bookmarkStart w:id="26960" w:name="_ETM_Q50_541638"/>
      <w:bookmarkEnd w:id="26960"/>
      <w:r>
        <w:rPr>
          <w:rFonts w:hint="cs"/>
          <w:rtl/>
        </w:rPr>
        <w:t>אין לנו משרד.</w:t>
      </w:r>
      <w:bookmarkStart w:id="26961" w:name="_ETM_Q50_541671"/>
      <w:bookmarkEnd w:id="26961"/>
    </w:p>
    <w:p w:rsidR="003C1293" w:rsidRDefault="003C1293" w:rsidP="0060687C">
      <w:pPr>
        <w:rPr>
          <w:rtl/>
        </w:rPr>
      </w:pPr>
      <w:bookmarkStart w:id="26962" w:name="_ETM_Q50_541767"/>
      <w:bookmarkEnd w:id="26962"/>
    </w:p>
    <w:p w:rsidR="003C1293" w:rsidRDefault="003C1293" w:rsidP="0060687C">
      <w:pPr>
        <w:pStyle w:val="af5"/>
        <w:keepNext/>
        <w:rPr>
          <w:rtl/>
        </w:rPr>
      </w:pPr>
      <w:bookmarkStart w:id="26963" w:name="ET_interruption_6053_18"/>
      <w:r w:rsidRPr="00972BCE">
        <w:rPr>
          <w:rStyle w:val="TagStyle"/>
          <w:rtl/>
        </w:rPr>
        <w:t xml:space="preserve"> &lt;&lt; קריאה &gt;&gt; </w:t>
      </w:r>
      <w:r>
        <w:rPr>
          <w:rtl/>
        </w:rPr>
        <w:t>יוסף טייב (ש"ס):</w:t>
      </w:r>
      <w:r w:rsidRPr="00972BCE">
        <w:rPr>
          <w:rStyle w:val="TagStyle"/>
          <w:rtl/>
        </w:rPr>
        <w:t xml:space="preserve"> &lt;&lt; קריאה &gt;&gt;</w:t>
      </w:r>
      <w:r>
        <w:rPr>
          <w:rtl/>
        </w:rPr>
        <w:t xml:space="preserve">   </w:t>
      </w:r>
      <w:bookmarkEnd w:id="26963"/>
    </w:p>
    <w:p w:rsidR="003C1293" w:rsidRDefault="003C1293" w:rsidP="000921AA">
      <w:pPr>
        <w:rPr>
          <w:rtl/>
        </w:rPr>
      </w:pPr>
    </w:p>
    <w:p w:rsidR="003C1293" w:rsidRDefault="003C1293" w:rsidP="0060687C">
      <w:pPr>
        <w:rPr>
          <w:rtl/>
        </w:rPr>
      </w:pPr>
      <w:r>
        <w:rPr>
          <w:rFonts w:hint="cs"/>
          <w:rtl/>
        </w:rPr>
        <w:t>שירי, גם ככה הצד הזה לא שומע.</w:t>
      </w:r>
    </w:p>
    <w:p w:rsidR="003C1293" w:rsidRDefault="003C1293" w:rsidP="0060687C">
      <w:pPr>
        <w:rPr>
          <w:rtl/>
        </w:rPr>
      </w:pPr>
      <w:bookmarkStart w:id="26964" w:name="_ETM_Q50_542987"/>
      <w:bookmarkStart w:id="26965" w:name="_ETM_Q50_543090"/>
      <w:bookmarkEnd w:id="26964"/>
      <w:bookmarkEnd w:id="26965"/>
    </w:p>
    <w:p w:rsidR="003C1293" w:rsidRDefault="003C1293" w:rsidP="0060687C">
      <w:pPr>
        <w:pStyle w:val="-"/>
        <w:keepNext/>
        <w:rPr>
          <w:rtl/>
        </w:rPr>
      </w:pPr>
      <w:bookmarkStart w:id="26966" w:name="ET_speakercontinue_6128_19"/>
      <w:r w:rsidRPr="00972BCE">
        <w:rPr>
          <w:rStyle w:val="TagStyle"/>
          <w:rtl/>
        </w:rPr>
        <w:t xml:space="preserve"> &lt;&lt; דובר_המשך &gt;&gt; </w:t>
      </w:r>
      <w:r>
        <w:rPr>
          <w:rtl/>
        </w:rPr>
        <w:t>משה טור פז (יש עתיד):</w:t>
      </w:r>
      <w:r w:rsidRPr="00972BCE">
        <w:rPr>
          <w:rStyle w:val="TagStyle"/>
          <w:rtl/>
        </w:rPr>
        <w:t xml:space="preserve"> &lt;&lt; דובר_המשך &gt;&gt;</w:t>
      </w:r>
      <w:r>
        <w:rPr>
          <w:rtl/>
        </w:rPr>
        <w:t xml:space="preserve">   </w:t>
      </w:r>
      <w:bookmarkEnd w:id="26966"/>
    </w:p>
    <w:p w:rsidR="003C1293" w:rsidRDefault="003C1293" w:rsidP="000921AA">
      <w:pPr>
        <w:rPr>
          <w:rtl/>
        </w:rPr>
      </w:pPr>
    </w:p>
    <w:p w:rsidR="003C1293" w:rsidRDefault="003C1293" w:rsidP="000921AA">
      <w:pPr>
        <w:rPr>
          <w:rtl/>
        </w:rPr>
      </w:pPr>
      <w:bookmarkStart w:id="26967" w:name="_ETM_Q50_544145"/>
      <w:bookmarkEnd w:id="26967"/>
      <w:r>
        <w:rPr>
          <w:rFonts w:hint="cs"/>
          <w:rtl/>
        </w:rPr>
        <w:t>טוב, נשבר. אתה אומר, אני אדבר רק לצד</w:t>
      </w:r>
      <w:r w:rsidR="000921AA">
        <w:rPr>
          <w:rFonts w:hint="cs"/>
          <w:rtl/>
        </w:rPr>
        <w:t xml:space="preserve"> </w:t>
      </w:r>
      <w:r>
        <w:rPr>
          <w:rFonts w:hint="cs"/>
          <w:rtl/>
        </w:rPr>
        <w:t xml:space="preserve">ימין; צד שמאל </w:t>
      </w:r>
      <w:bookmarkStart w:id="26968" w:name="_ETM_Q50_547009"/>
      <w:bookmarkEnd w:id="26968"/>
      <w:r>
        <w:rPr>
          <w:rFonts w:hint="cs"/>
          <w:rtl/>
        </w:rPr>
        <w:t>כבר לא שומע היום.</w:t>
      </w:r>
    </w:p>
    <w:p w:rsidR="003C1293" w:rsidRDefault="003C1293" w:rsidP="0060687C">
      <w:pPr>
        <w:rPr>
          <w:rtl/>
        </w:rPr>
      </w:pPr>
    </w:p>
    <w:p w:rsidR="003C1293" w:rsidRDefault="003C1293" w:rsidP="0060687C">
      <w:pPr>
        <w:pStyle w:val="af6"/>
        <w:keepNext/>
        <w:rPr>
          <w:rtl/>
        </w:rPr>
      </w:pPr>
      <w:r w:rsidRPr="00972BCE">
        <w:rPr>
          <w:rStyle w:val="TagStyle"/>
          <w:rtl/>
        </w:rPr>
        <w:t xml:space="preserve"> &lt;&lt; יור &gt;&gt; </w:t>
      </w:r>
      <w:r>
        <w:rPr>
          <w:rtl/>
        </w:rPr>
        <w:t>היו"ר משה סולומון:</w:t>
      </w:r>
      <w:r w:rsidRPr="00972BCE">
        <w:rPr>
          <w:rStyle w:val="TagStyle"/>
          <w:rtl/>
        </w:rPr>
        <w:t xml:space="preserve"> &lt;&lt; יור &gt;&gt;</w:t>
      </w:r>
      <w:r>
        <w:rPr>
          <w:rtl/>
        </w:rPr>
        <w:t xml:space="preserve">   </w:t>
      </w:r>
    </w:p>
    <w:p w:rsidR="003C1293" w:rsidRDefault="003C1293" w:rsidP="000921AA">
      <w:pPr>
        <w:rPr>
          <w:rtl/>
        </w:rPr>
      </w:pPr>
    </w:p>
    <w:p w:rsidR="003C1293" w:rsidRDefault="003C1293" w:rsidP="0060687C">
      <w:pPr>
        <w:rPr>
          <w:rtl/>
        </w:rPr>
      </w:pPr>
      <w:r>
        <w:rPr>
          <w:rFonts w:hint="cs"/>
          <w:rtl/>
        </w:rPr>
        <w:t>אני ממשיך לך את הזמן.</w:t>
      </w:r>
    </w:p>
    <w:p w:rsidR="003C1293" w:rsidRDefault="003C1293" w:rsidP="0060687C">
      <w:pPr>
        <w:rPr>
          <w:rtl/>
        </w:rPr>
      </w:pPr>
      <w:bookmarkStart w:id="26969" w:name="_ETM_Q50_547396"/>
      <w:bookmarkStart w:id="26970" w:name="_ETM_Q50_547486"/>
      <w:bookmarkEnd w:id="26969"/>
      <w:bookmarkEnd w:id="26970"/>
    </w:p>
    <w:p w:rsidR="003C1293" w:rsidRDefault="003C1293" w:rsidP="0060687C">
      <w:pPr>
        <w:pStyle w:val="-"/>
        <w:keepNext/>
        <w:rPr>
          <w:rtl/>
        </w:rPr>
      </w:pPr>
      <w:bookmarkStart w:id="26971" w:name="ET_speakercontinue_6128_21"/>
      <w:r w:rsidRPr="00972BCE">
        <w:rPr>
          <w:rStyle w:val="TagStyle"/>
          <w:rtl/>
        </w:rPr>
        <w:t xml:space="preserve"> &lt;&lt; דובר_המשך &gt;&gt; </w:t>
      </w:r>
      <w:r>
        <w:rPr>
          <w:rtl/>
        </w:rPr>
        <w:t>משה טור פז (יש עתיד):</w:t>
      </w:r>
      <w:r w:rsidRPr="00972BCE">
        <w:rPr>
          <w:rStyle w:val="TagStyle"/>
          <w:rtl/>
        </w:rPr>
        <w:t xml:space="preserve"> &lt;&lt; דובר_המשך &gt;&gt;</w:t>
      </w:r>
      <w:r>
        <w:rPr>
          <w:rtl/>
        </w:rPr>
        <w:t xml:space="preserve">   </w:t>
      </w:r>
      <w:bookmarkEnd w:id="26971"/>
    </w:p>
    <w:p w:rsidR="003C1293" w:rsidRDefault="003C1293" w:rsidP="000921AA">
      <w:pPr>
        <w:rPr>
          <w:rtl/>
        </w:rPr>
      </w:pPr>
    </w:p>
    <w:p w:rsidR="003C1293" w:rsidRDefault="003C1293" w:rsidP="0060687C">
      <w:pPr>
        <w:rPr>
          <w:rtl/>
        </w:rPr>
      </w:pPr>
      <w:bookmarkStart w:id="26972" w:name="_ETM_Q50_548572"/>
      <w:bookmarkEnd w:id="26972"/>
      <w:r>
        <w:rPr>
          <w:rFonts w:hint="cs"/>
          <w:rtl/>
        </w:rPr>
        <w:t xml:space="preserve">אני אתחיל מהתחלה. תודה, יוסי. </w:t>
      </w:r>
    </w:p>
    <w:p w:rsidR="003C1293" w:rsidRDefault="003C1293" w:rsidP="0060687C">
      <w:pPr>
        <w:rPr>
          <w:rtl/>
        </w:rPr>
      </w:pPr>
    </w:p>
    <w:p w:rsidR="003C1293" w:rsidRDefault="003C1293" w:rsidP="0060687C">
      <w:pPr>
        <w:rPr>
          <w:rtl/>
        </w:rPr>
      </w:pPr>
      <w:r>
        <w:rPr>
          <w:rFonts w:hint="cs"/>
          <w:rtl/>
        </w:rPr>
        <w:t xml:space="preserve">מעצרי שווא והגברת האמון. </w:t>
      </w:r>
      <w:r>
        <w:rPr>
          <w:rtl/>
        </w:rPr>
        <w:t xml:space="preserve">השבוע הזדמן לי לראות מקרוב איך המשטרה עוצרת לשווא אזרחים טובים שכל </w:t>
      </w:r>
      <w:r>
        <w:rPr>
          <w:rFonts w:hint="cs"/>
          <w:rtl/>
        </w:rPr>
        <w:t>ח</w:t>
      </w:r>
      <w:r>
        <w:rPr>
          <w:rtl/>
        </w:rPr>
        <w:t>טאם ה</w:t>
      </w:r>
      <w:r>
        <w:rPr>
          <w:rFonts w:hint="cs"/>
          <w:rtl/>
        </w:rPr>
        <w:t>יה</w:t>
      </w:r>
      <w:r>
        <w:rPr>
          <w:rtl/>
        </w:rPr>
        <w:t xml:space="preserve"> מימוש רצונם הדמוקרטי להפגין</w:t>
      </w:r>
      <w:r>
        <w:rPr>
          <w:rFonts w:hint="cs"/>
          <w:rtl/>
        </w:rPr>
        <w:t>,</w:t>
      </w:r>
      <w:r>
        <w:rPr>
          <w:rtl/>
        </w:rPr>
        <w:t xml:space="preserve"> אנשים שכבר 11 חודשים ברחובות, חלקם זועקים להשבת החטופים, חלקם מביעים אי</w:t>
      </w:r>
      <w:r>
        <w:rPr>
          <w:rFonts w:hint="cs"/>
          <w:rtl/>
        </w:rPr>
        <w:t>-</w:t>
      </w:r>
      <w:r>
        <w:rPr>
          <w:rtl/>
        </w:rPr>
        <w:t>אמון בהנהגה וחלקם מבקרים את מהלכי הממשלה.</w:t>
      </w:r>
    </w:p>
    <w:p w:rsidR="003C1293" w:rsidRDefault="003C1293" w:rsidP="0060687C">
      <w:pPr>
        <w:rPr>
          <w:rtl/>
        </w:rPr>
      </w:pPr>
      <w:bookmarkStart w:id="26973" w:name="_ETM_Q50_574549"/>
      <w:bookmarkStart w:id="26974" w:name="_ETM_Q50_574669"/>
      <w:bookmarkEnd w:id="26973"/>
      <w:bookmarkEnd w:id="26974"/>
    </w:p>
    <w:p w:rsidR="003C1293" w:rsidRDefault="003C1293" w:rsidP="00133155">
      <w:pPr>
        <w:rPr>
          <w:rtl/>
        </w:rPr>
      </w:pPr>
      <w:r>
        <w:rPr>
          <w:rtl/>
        </w:rPr>
        <w:t xml:space="preserve">שיעור האמון הציבורי במערכות המדינה נמצא בירידה מתמדת </w:t>
      </w:r>
      <w:r>
        <w:rPr>
          <w:rFonts w:hint="cs"/>
          <w:rtl/>
        </w:rPr>
        <w:t xml:space="preserve">– </w:t>
      </w:r>
      <w:r>
        <w:rPr>
          <w:rtl/>
        </w:rPr>
        <w:t>בנו, בכנסת, במפלגות</w:t>
      </w:r>
      <w:r>
        <w:rPr>
          <w:rFonts w:hint="cs"/>
          <w:rtl/>
        </w:rPr>
        <w:t>.</w:t>
      </w:r>
      <w:r>
        <w:rPr>
          <w:rtl/>
        </w:rPr>
        <w:t xml:space="preserve"> הכ</w:t>
      </w:r>
      <w:r>
        <w:rPr>
          <w:rFonts w:hint="cs"/>
          <w:rtl/>
        </w:rPr>
        <w:t>ו</w:t>
      </w:r>
      <w:r>
        <w:rPr>
          <w:rtl/>
        </w:rPr>
        <w:t>ל מצער</w:t>
      </w:r>
      <w:r>
        <w:rPr>
          <w:rFonts w:hint="cs"/>
          <w:rtl/>
        </w:rPr>
        <w:t>,</w:t>
      </w:r>
      <w:r>
        <w:rPr>
          <w:rtl/>
        </w:rPr>
        <w:t xml:space="preserve"> </w:t>
      </w:r>
      <w:r>
        <w:rPr>
          <w:rFonts w:hint="cs"/>
          <w:rtl/>
        </w:rPr>
        <w:t>אבל</w:t>
      </w:r>
      <w:r>
        <w:rPr>
          <w:rtl/>
        </w:rPr>
        <w:t xml:space="preserve"> </w:t>
      </w:r>
      <w:r>
        <w:rPr>
          <w:rFonts w:hint="cs"/>
          <w:rtl/>
        </w:rPr>
        <w:t xml:space="preserve">יותר חשוב מזה </w:t>
      </w:r>
      <w:bookmarkStart w:id="26975" w:name="_ETM_Q50_587450"/>
      <w:bookmarkEnd w:id="26975"/>
      <w:r>
        <w:rPr>
          <w:rtl/>
        </w:rPr>
        <w:t>האמון במערכות אכיפת החוק</w:t>
      </w:r>
      <w:r>
        <w:rPr>
          <w:rFonts w:hint="cs"/>
          <w:rtl/>
        </w:rPr>
        <w:t xml:space="preserve">: </w:t>
      </w:r>
      <w:r>
        <w:rPr>
          <w:rtl/>
        </w:rPr>
        <w:t>כוחות הב</w:t>
      </w:r>
      <w:r>
        <w:rPr>
          <w:rFonts w:hint="cs"/>
          <w:rtl/>
        </w:rPr>
        <w:t>י</w:t>
      </w:r>
      <w:r>
        <w:rPr>
          <w:rtl/>
        </w:rPr>
        <w:t xml:space="preserve">טחון, המשטרה </w:t>
      </w:r>
      <w:r>
        <w:rPr>
          <w:rFonts w:hint="cs"/>
          <w:rtl/>
        </w:rPr>
        <w:t>–</w:t>
      </w:r>
      <w:r>
        <w:rPr>
          <w:rtl/>
        </w:rPr>
        <w:t xml:space="preserve"> הגופים שאחראים לב</w:t>
      </w:r>
      <w:r>
        <w:rPr>
          <w:rFonts w:hint="cs"/>
          <w:rtl/>
        </w:rPr>
        <w:t>י</w:t>
      </w:r>
      <w:r>
        <w:rPr>
          <w:rtl/>
        </w:rPr>
        <w:t>טחוננו כאן</w:t>
      </w:r>
      <w:r>
        <w:rPr>
          <w:rFonts w:hint="cs"/>
          <w:rtl/>
        </w:rPr>
        <w:t>.</w:t>
      </w:r>
      <w:r>
        <w:rPr>
          <w:rtl/>
        </w:rPr>
        <w:t xml:space="preserve"> למרות ש</w:t>
      </w:r>
      <w:r>
        <w:rPr>
          <w:rFonts w:hint="cs"/>
          <w:rtl/>
        </w:rPr>
        <w:t xml:space="preserve">אנחנו </w:t>
      </w:r>
      <w:r>
        <w:rPr>
          <w:rtl/>
        </w:rPr>
        <w:t>צרי</w:t>
      </w:r>
      <w:r>
        <w:rPr>
          <w:rFonts w:hint="cs"/>
          <w:rtl/>
        </w:rPr>
        <w:t>כים</w:t>
      </w:r>
      <w:r>
        <w:rPr>
          <w:rtl/>
        </w:rPr>
        <w:t xml:space="preserve"> לתקן</w:t>
      </w:r>
      <w:r>
        <w:rPr>
          <w:rFonts w:hint="cs"/>
          <w:rtl/>
        </w:rPr>
        <w:t xml:space="preserve"> אותם</w:t>
      </w:r>
      <w:r>
        <w:rPr>
          <w:rtl/>
        </w:rPr>
        <w:t>, למרות שיש</w:t>
      </w:r>
      <w:r>
        <w:rPr>
          <w:rFonts w:hint="cs"/>
          <w:rtl/>
        </w:rPr>
        <w:t xml:space="preserve"> בהם</w:t>
      </w:r>
      <w:r>
        <w:rPr>
          <w:rtl/>
        </w:rPr>
        <w:t xml:space="preserve"> כשלים</w:t>
      </w:r>
      <w:r>
        <w:rPr>
          <w:rFonts w:hint="cs"/>
          <w:rtl/>
        </w:rPr>
        <w:t>,</w:t>
      </w:r>
      <w:r>
        <w:rPr>
          <w:rtl/>
        </w:rPr>
        <w:t xml:space="preserve"> אין לנו צבא אחר</w:t>
      </w:r>
      <w:r>
        <w:rPr>
          <w:rFonts w:hint="cs"/>
          <w:rtl/>
        </w:rPr>
        <w:t xml:space="preserve">, </w:t>
      </w:r>
      <w:r>
        <w:rPr>
          <w:rtl/>
        </w:rPr>
        <w:t xml:space="preserve">אין לנו משטרה אחרת. </w:t>
      </w:r>
      <w:bookmarkStart w:id="26976" w:name="_ETM_Q50_602516"/>
      <w:bookmarkStart w:id="26977" w:name="_ETM_Q50_602609"/>
      <w:bookmarkStart w:id="26978" w:name="_ETM_Q50_602677"/>
      <w:bookmarkStart w:id="26979" w:name="_ETM_Q50_602749"/>
      <w:bookmarkEnd w:id="26976"/>
      <w:bookmarkEnd w:id="26977"/>
      <w:bookmarkEnd w:id="26978"/>
      <w:bookmarkEnd w:id="26979"/>
      <w:r>
        <w:rPr>
          <w:rtl/>
        </w:rPr>
        <w:t>הגענו למצב שא</w:t>
      </w:r>
      <w:r>
        <w:rPr>
          <w:rFonts w:hint="cs"/>
          <w:rtl/>
        </w:rPr>
        <w:t>נש</w:t>
      </w:r>
      <w:r>
        <w:rPr>
          <w:rtl/>
        </w:rPr>
        <w:t xml:space="preserve">ים מזהים את המשטרה כמזוהה עם </w:t>
      </w:r>
      <w:r>
        <w:rPr>
          <w:rFonts w:hint="cs"/>
          <w:rtl/>
        </w:rPr>
        <w:t>ה</w:t>
      </w:r>
      <w:r>
        <w:rPr>
          <w:rtl/>
        </w:rPr>
        <w:t>שר</w:t>
      </w:r>
      <w:r>
        <w:rPr>
          <w:rFonts w:hint="cs"/>
          <w:rtl/>
        </w:rPr>
        <w:t xml:space="preserve"> שלה. </w:t>
      </w:r>
      <w:r>
        <w:rPr>
          <w:rtl/>
        </w:rPr>
        <w:t>זה עצוב ו</w:t>
      </w:r>
      <w:r>
        <w:rPr>
          <w:rFonts w:hint="cs"/>
          <w:rtl/>
        </w:rPr>
        <w:t xml:space="preserve">זה </w:t>
      </w:r>
      <w:r>
        <w:rPr>
          <w:rtl/>
        </w:rPr>
        <w:t>דורש חשיבה. למה</w:t>
      </w:r>
      <w:r>
        <w:rPr>
          <w:rFonts w:hint="cs"/>
          <w:rtl/>
        </w:rPr>
        <w:t xml:space="preserve"> זה קורה?</w:t>
      </w:r>
      <w:r>
        <w:rPr>
          <w:rtl/>
        </w:rPr>
        <w:t xml:space="preserve"> </w:t>
      </w:r>
    </w:p>
    <w:p w:rsidR="003C1293" w:rsidRDefault="003C1293" w:rsidP="000921AA">
      <w:pPr>
        <w:rPr>
          <w:rtl/>
        </w:rPr>
      </w:pPr>
      <w:bookmarkStart w:id="26980" w:name="_ETM_Q50_609531"/>
      <w:bookmarkStart w:id="26981" w:name="_ETM_Q50_609594"/>
      <w:bookmarkEnd w:id="26980"/>
      <w:bookmarkEnd w:id="26981"/>
    </w:p>
    <w:p w:rsidR="003C1293" w:rsidRDefault="003C1293" w:rsidP="0060687C">
      <w:pPr>
        <w:pStyle w:val="af5"/>
        <w:keepNext/>
        <w:rPr>
          <w:rtl/>
        </w:rPr>
      </w:pPr>
      <w:r w:rsidRPr="003E7312">
        <w:rPr>
          <w:rStyle w:val="TagStyle"/>
          <w:rtl/>
        </w:rPr>
        <w:t xml:space="preserve"> &lt;&lt; קריאה &gt;&gt; </w:t>
      </w:r>
      <w:r>
        <w:rPr>
          <w:rtl/>
        </w:rPr>
        <w:t>אופיר כץ (הליכוד):</w:t>
      </w:r>
      <w:r w:rsidRPr="003E7312">
        <w:rPr>
          <w:rStyle w:val="TagStyle"/>
          <w:rtl/>
        </w:rPr>
        <w:t xml:space="preserve"> &lt;&lt; קריאה &gt;&gt;</w:t>
      </w:r>
      <w:r>
        <w:rPr>
          <w:rtl/>
        </w:rPr>
        <w:t xml:space="preserve">   </w:t>
      </w:r>
    </w:p>
    <w:p w:rsidR="003C1293" w:rsidRDefault="003C1293" w:rsidP="000921AA">
      <w:pPr>
        <w:rPr>
          <w:rtl/>
        </w:rPr>
      </w:pPr>
    </w:p>
    <w:p w:rsidR="003C1293" w:rsidRDefault="003C1293" w:rsidP="0060687C">
      <w:pPr>
        <w:rPr>
          <w:rtl/>
        </w:rPr>
      </w:pPr>
      <w:r>
        <w:rPr>
          <w:rFonts w:hint="cs"/>
          <w:rtl/>
        </w:rPr>
        <w:t>זה לא אנשים, זה אתה.</w:t>
      </w:r>
    </w:p>
    <w:p w:rsidR="003C1293" w:rsidRDefault="003C1293" w:rsidP="0060687C">
      <w:pPr>
        <w:rPr>
          <w:rtl/>
        </w:rPr>
      </w:pPr>
      <w:bookmarkStart w:id="26982" w:name="_ETM_Q50_608884"/>
      <w:bookmarkStart w:id="26983" w:name="_ETM_Q50_608994"/>
      <w:bookmarkEnd w:id="26982"/>
      <w:bookmarkEnd w:id="26983"/>
    </w:p>
    <w:p w:rsidR="003C1293" w:rsidRDefault="003C1293" w:rsidP="0060687C">
      <w:pPr>
        <w:pStyle w:val="-"/>
        <w:keepNext/>
        <w:rPr>
          <w:rtl/>
        </w:rPr>
      </w:pPr>
      <w:bookmarkStart w:id="26984" w:name="ET_speakercontinue_6128_23"/>
      <w:r w:rsidRPr="003E7312">
        <w:rPr>
          <w:rStyle w:val="TagStyle"/>
          <w:rtl/>
        </w:rPr>
        <w:t xml:space="preserve"> &lt;&lt; דובר_המשך &gt;&gt; </w:t>
      </w:r>
      <w:r>
        <w:rPr>
          <w:rtl/>
        </w:rPr>
        <w:t>משה טור פז (יש עתיד):</w:t>
      </w:r>
      <w:r w:rsidRPr="003E7312">
        <w:rPr>
          <w:rStyle w:val="TagStyle"/>
          <w:rtl/>
        </w:rPr>
        <w:t xml:space="preserve"> &lt;&lt; דובר_המשך &gt;&gt;</w:t>
      </w:r>
      <w:r>
        <w:rPr>
          <w:rtl/>
        </w:rPr>
        <w:t xml:space="preserve">   </w:t>
      </w:r>
      <w:bookmarkEnd w:id="26984"/>
    </w:p>
    <w:p w:rsidR="003C1293" w:rsidRDefault="003C1293" w:rsidP="000921AA">
      <w:pPr>
        <w:rPr>
          <w:rtl/>
        </w:rPr>
      </w:pPr>
    </w:p>
    <w:p w:rsidR="003C1293" w:rsidRDefault="003C1293" w:rsidP="0060687C">
      <w:pPr>
        <w:rPr>
          <w:rtl/>
        </w:rPr>
      </w:pPr>
      <w:bookmarkStart w:id="26985" w:name="_ETM_Q50_610005"/>
      <w:bookmarkEnd w:id="26985"/>
      <w:r>
        <w:rPr>
          <w:rFonts w:hint="cs"/>
          <w:rtl/>
        </w:rPr>
        <w:t xml:space="preserve">הינה, אני שואל, אופיר: למה </w:t>
      </w:r>
      <w:bookmarkStart w:id="26986" w:name="_ETM_Q50_612124"/>
      <w:bookmarkEnd w:id="26986"/>
      <w:r>
        <w:rPr>
          <w:rFonts w:hint="cs"/>
          <w:rtl/>
        </w:rPr>
        <w:t>זה קורה ומי פועל להרוס את הגוף הזה?</w:t>
      </w:r>
    </w:p>
    <w:p w:rsidR="003C1293" w:rsidRDefault="003C1293" w:rsidP="0060687C">
      <w:pPr>
        <w:rPr>
          <w:rtl/>
        </w:rPr>
      </w:pPr>
    </w:p>
    <w:p w:rsidR="003C1293" w:rsidRDefault="003C1293" w:rsidP="0060687C">
      <w:pPr>
        <w:pStyle w:val="af5"/>
        <w:keepNext/>
        <w:rPr>
          <w:rtl/>
        </w:rPr>
      </w:pPr>
      <w:bookmarkStart w:id="26987" w:name="ET_interruption_6353_26"/>
      <w:r w:rsidRPr="003E7312">
        <w:rPr>
          <w:rStyle w:val="TagStyle"/>
          <w:rtl/>
        </w:rPr>
        <w:t xml:space="preserve">&lt;&lt; קריאה &gt;&gt; </w:t>
      </w:r>
      <w:r>
        <w:rPr>
          <w:rtl/>
        </w:rPr>
        <w:t>חנוך דב מלביצקי (הליכוד):</w:t>
      </w:r>
      <w:r w:rsidRPr="003E7312">
        <w:rPr>
          <w:rStyle w:val="TagStyle"/>
          <w:rtl/>
        </w:rPr>
        <w:t xml:space="preserve"> &lt;&lt; קריאה &gt;&gt;</w:t>
      </w:r>
      <w:r>
        <w:rPr>
          <w:rtl/>
        </w:rPr>
        <w:t xml:space="preserve">   </w:t>
      </w:r>
      <w:bookmarkEnd w:id="26987"/>
    </w:p>
    <w:p w:rsidR="003C1293" w:rsidRDefault="003C1293" w:rsidP="000921AA">
      <w:pPr>
        <w:rPr>
          <w:rtl/>
        </w:rPr>
      </w:pPr>
    </w:p>
    <w:p w:rsidR="003C1293" w:rsidRDefault="003C1293" w:rsidP="0060687C">
      <w:pPr>
        <w:rPr>
          <w:rtl/>
        </w:rPr>
      </w:pPr>
      <w:r>
        <w:rPr>
          <w:rFonts w:hint="cs"/>
          <w:rtl/>
        </w:rPr>
        <w:t xml:space="preserve">אתה </w:t>
      </w:r>
      <w:bookmarkStart w:id="26988" w:name="_ETM_Q50_613393"/>
      <w:bookmarkEnd w:id="26988"/>
      <w:r>
        <w:rPr>
          <w:rFonts w:hint="cs"/>
          <w:rtl/>
        </w:rPr>
        <w:t>יודע</w:t>
      </w:r>
      <w:bookmarkStart w:id="26989" w:name="_ETM_Q50_617301"/>
      <w:bookmarkEnd w:id="26989"/>
      <w:r>
        <w:rPr>
          <w:rFonts w:hint="cs"/>
          <w:rtl/>
        </w:rPr>
        <w:t xml:space="preserve"> למה זה קורה? כי אתם כל הזמן אומרים את זה. </w:t>
      </w:r>
      <w:bookmarkStart w:id="26990" w:name="_ETM_Q50_615644"/>
      <w:bookmarkEnd w:id="26990"/>
      <w:r>
        <w:rPr>
          <w:rFonts w:hint="cs"/>
          <w:rtl/>
        </w:rPr>
        <w:t>אתם כל הזמן אומרים את זה.</w:t>
      </w:r>
    </w:p>
    <w:p w:rsidR="003C1293" w:rsidRDefault="003C1293" w:rsidP="0060687C">
      <w:pPr>
        <w:rPr>
          <w:rtl/>
        </w:rPr>
      </w:pPr>
    </w:p>
    <w:p w:rsidR="003C1293" w:rsidRDefault="003C1293" w:rsidP="0060687C">
      <w:pPr>
        <w:pStyle w:val="-"/>
        <w:keepNext/>
        <w:rPr>
          <w:rtl/>
        </w:rPr>
      </w:pPr>
      <w:bookmarkStart w:id="26991" w:name="ET_speakercontinue_6128_27"/>
      <w:r w:rsidRPr="003E7312">
        <w:rPr>
          <w:rStyle w:val="TagStyle"/>
          <w:rtl/>
        </w:rPr>
        <w:t xml:space="preserve"> &lt;&lt; דובר_המשך &gt;&gt; </w:t>
      </w:r>
      <w:r>
        <w:rPr>
          <w:rtl/>
        </w:rPr>
        <w:t>משה טור פז (יש עתיד):</w:t>
      </w:r>
      <w:r w:rsidRPr="003E7312">
        <w:rPr>
          <w:rStyle w:val="TagStyle"/>
          <w:rtl/>
        </w:rPr>
        <w:t xml:space="preserve"> &lt;&lt; דובר_המשך &gt;&gt;</w:t>
      </w:r>
      <w:r>
        <w:rPr>
          <w:rtl/>
        </w:rPr>
        <w:t xml:space="preserve">   </w:t>
      </w:r>
      <w:bookmarkEnd w:id="26991"/>
    </w:p>
    <w:p w:rsidR="003C1293" w:rsidRDefault="003C1293" w:rsidP="000921AA">
      <w:pPr>
        <w:rPr>
          <w:rtl/>
        </w:rPr>
      </w:pPr>
    </w:p>
    <w:p w:rsidR="003C1293" w:rsidRDefault="003C1293" w:rsidP="0060687C">
      <w:pPr>
        <w:rPr>
          <w:rtl/>
        </w:rPr>
      </w:pPr>
      <w:r>
        <w:rPr>
          <w:rFonts w:hint="cs"/>
          <w:rtl/>
        </w:rPr>
        <w:t xml:space="preserve">אז הינה, אני שואל. בוא </w:t>
      </w:r>
      <w:bookmarkStart w:id="26992" w:name="_ETM_Q50_619390"/>
      <w:bookmarkEnd w:id="26992"/>
      <w:r>
        <w:rPr>
          <w:rFonts w:hint="cs"/>
          <w:rtl/>
        </w:rPr>
        <w:t>תספר לי, חנוך.</w:t>
      </w:r>
    </w:p>
    <w:p w:rsidR="003C1293" w:rsidRDefault="003C1293" w:rsidP="0060687C">
      <w:pPr>
        <w:rPr>
          <w:rtl/>
        </w:rPr>
      </w:pPr>
    </w:p>
    <w:p w:rsidR="003C1293" w:rsidRDefault="003C1293" w:rsidP="0060687C">
      <w:pPr>
        <w:pStyle w:val="af5"/>
        <w:keepNext/>
        <w:rPr>
          <w:rtl/>
        </w:rPr>
      </w:pPr>
      <w:bookmarkStart w:id="26993" w:name="ET_interruption_5084_28"/>
      <w:r w:rsidRPr="003E7312">
        <w:rPr>
          <w:rStyle w:val="TagStyle"/>
          <w:rtl/>
        </w:rPr>
        <w:t xml:space="preserve"> &lt;&lt; קריאה &gt;&gt; </w:t>
      </w:r>
      <w:r>
        <w:rPr>
          <w:rtl/>
        </w:rPr>
        <w:t>מיקי לוי (יש עתיד):</w:t>
      </w:r>
      <w:r w:rsidRPr="003E7312">
        <w:rPr>
          <w:rStyle w:val="TagStyle"/>
          <w:rtl/>
        </w:rPr>
        <w:t xml:space="preserve"> &lt;&lt; קריאה &gt;&gt;</w:t>
      </w:r>
      <w:r>
        <w:rPr>
          <w:rtl/>
        </w:rPr>
        <w:t xml:space="preserve">   </w:t>
      </w:r>
      <w:bookmarkEnd w:id="26993"/>
    </w:p>
    <w:p w:rsidR="003C1293" w:rsidRDefault="003C1293" w:rsidP="000921AA">
      <w:pPr>
        <w:rPr>
          <w:rtl/>
        </w:rPr>
      </w:pPr>
    </w:p>
    <w:p w:rsidR="003C1293" w:rsidRDefault="003C1293" w:rsidP="0060687C">
      <w:pPr>
        <w:rPr>
          <w:rtl/>
        </w:rPr>
      </w:pPr>
      <w:r>
        <w:rPr>
          <w:rFonts w:hint="cs"/>
          <w:rtl/>
        </w:rPr>
        <w:t>איזו הגדרה? מי זה אתם? מי זה אתם? מי זה?</w:t>
      </w:r>
    </w:p>
    <w:p w:rsidR="003C1293" w:rsidRDefault="003C1293" w:rsidP="0060687C">
      <w:pPr>
        <w:rPr>
          <w:rtl/>
        </w:rPr>
      </w:pPr>
    </w:p>
    <w:p w:rsidR="003C1293" w:rsidRDefault="003C1293" w:rsidP="0060687C">
      <w:pPr>
        <w:pStyle w:val="af5"/>
        <w:keepNext/>
        <w:rPr>
          <w:rtl/>
        </w:rPr>
      </w:pPr>
      <w:bookmarkStart w:id="26994" w:name="_ETM_Q50_621306"/>
      <w:bookmarkStart w:id="26995" w:name="_ETM_Q50_621401"/>
      <w:bookmarkStart w:id="26996" w:name="ET_interruption_5786_31"/>
      <w:bookmarkEnd w:id="26994"/>
      <w:bookmarkEnd w:id="26995"/>
      <w:r w:rsidRPr="001258C9">
        <w:rPr>
          <w:rStyle w:val="TagStyle"/>
          <w:rtl/>
        </w:rPr>
        <w:t xml:space="preserve">&lt;&lt; קריאה &gt;&gt; </w:t>
      </w:r>
      <w:r>
        <w:rPr>
          <w:rtl/>
        </w:rPr>
        <w:t>אופיר כץ (הליכוד):</w:t>
      </w:r>
      <w:r w:rsidRPr="001258C9">
        <w:rPr>
          <w:rStyle w:val="TagStyle"/>
          <w:rtl/>
        </w:rPr>
        <w:t xml:space="preserve"> &lt;&lt; קריאה &gt;&gt;</w:t>
      </w:r>
      <w:r>
        <w:rPr>
          <w:rtl/>
        </w:rPr>
        <w:t xml:space="preserve">   </w:t>
      </w:r>
      <w:bookmarkEnd w:id="26996"/>
    </w:p>
    <w:p w:rsidR="003C1293" w:rsidRDefault="003C1293" w:rsidP="000921AA">
      <w:pPr>
        <w:rPr>
          <w:rtl/>
        </w:rPr>
      </w:pPr>
    </w:p>
    <w:p w:rsidR="003C1293" w:rsidRDefault="003C1293" w:rsidP="0060687C">
      <w:pPr>
        <w:rPr>
          <w:rtl/>
        </w:rPr>
      </w:pPr>
      <w:r>
        <w:rPr>
          <w:rFonts w:hint="cs"/>
          <w:rtl/>
        </w:rPr>
        <w:t>אתם פוגעים בשם של כל השוטרים במדינת ישראל.</w:t>
      </w:r>
    </w:p>
    <w:p w:rsidR="003C1293" w:rsidRDefault="003C1293" w:rsidP="0060687C">
      <w:pPr>
        <w:rPr>
          <w:rtl/>
        </w:rPr>
      </w:pPr>
    </w:p>
    <w:p w:rsidR="003C1293" w:rsidRDefault="003C1293" w:rsidP="0060687C">
      <w:pPr>
        <w:pStyle w:val="-"/>
        <w:keepNext/>
        <w:rPr>
          <w:rtl/>
        </w:rPr>
      </w:pPr>
      <w:bookmarkStart w:id="26997" w:name="ET_speakercontinue_6128_37"/>
      <w:r w:rsidRPr="00CC53B7">
        <w:rPr>
          <w:rStyle w:val="TagStyle"/>
          <w:rtl/>
        </w:rPr>
        <w:t xml:space="preserve"> &lt;&lt; דובר_המשך &gt;&gt; </w:t>
      </w:r>
      <w:r>
        <w:rPr>
          <w:rtl/>
        </w:rPr>
        <w:t>משה טור פז (יש עתיד):</w:t>
      </w:r>
      <w:r w:rsidRPr="00CC53B7">
        <w:rPr>
          <w:rStyle w:val="TagStyle"/>
          <w:rtl/>
        </w:rPr>
        <w:t xml:space="preserve"> &lt;&lt; דובר_המשך &gt;&gt;</w:t>
      </w:r>
      <w:r>
        <w:rPr>
          <w:rtl/>
        </w:rPr>
        <w:t xml:space="preserve">   </w:t>
      </w:r>
      <w:bookmarkEnd w:id="26997"/>
    </w:p>
    <w:p w:rsidR="003C1293" w:rsidRDefault="003C1293" w:rsidP="000921AA">
      <w:pPr>
        <w:rPr>
          <w:rtl/>
        </w:rPr>
      </w:pPr>
    </w:p>
    <w:p w:rsidR="003C1293" w:rsidRPr="00CC53B7" w:rsidRDefault="003C1293" w:rsidP="0060687C">
      <w:pPr>
        <w:rPr>
          <w:rtl/>
        </w:rPr>
      </w:pPr>
      <w:r>
        <w:rPr>
          <w:rFonts w:hint="cs"/>
          <w:rtl/>
        </w:rPr>
        <w:t>אני אמתין שנייה.</w:t>
      </w:r>
    </w:p>
    <w:p w:rsidR="003C1293" w:rsidRDefault="003C1293" w:rsidP="0060687C">
      <w:pPr>
        <w:rPr>
          <w:rtl/>
        </w:rPr>
      </w:pPr>
    </w:p>
    <w:p w:rsidR="003C1293" w:rsidRDefault="003C1293" w:rsidP="0060687C">
      <w:pPr>
        <w:pStyle w:val="af5"/>
        <w:keepNext/>
        <w:rPr>
          <w:rtl/>
        </w:rPr>
      </w:pPr>
      <w:bookmarkStart w:id="26998" w:name="ET_interruption_6361_29"/>
      <w:r w:rsidRPr="003E7312">
        <w:rPr>
          <w:rStyle w:val="TagStyle"/>
          <w:rtl/>
        </w:rPr>
        <w:t xml:space="preserve"> &lt;&lt; קריאה &gt;&gt; </w:t>
      </w:r>
      <w:r>
        <w:rPr>
          <w:rtl/>
        </w:rPr>
        <w:t>נאור שירי (יש עתיד):</w:t>
      </w:r>
      <w:r w:rsidRPr="003E7312">
        <w:rPr>
          <w:rStyle w:val="TagStyle"/>
          <w:rtl/>
        </w:rPr>
        <w:t xml:space="preserve"> &lt;&lt; קריאה &gt;&gt;</w:t>
      </w:r>
      <w:r>
        <w:rPr>
          <w:rtl/>
        </w:rPr>
        <w:t xml:space="preserve">   </w:t>
      </w:r>
      <w:bookmarkEnd w:id="26998"/>
    </w:p>
    <w:p w:rsidR="003C1293" w:rsidRDefault="003C1293" w:rsidP="000921AA">
      <w:pPr>
        <w:rPr>
          <w:rtl/>
        </w:rPr>
      </w:pPr>
    </w:p>
    <w:p w:rsidR="003C1293" w:rsidRDefault="003C1293" w:rsidP="0060687C">
      <w:pPr>
        <w:rPr>
          <w:rtl/>
        </w:rPr>
      </w:pPr>
      <w:r>
        <w:rPr>
          <w:rFonts w:hint="cs"/>
          <w:rtl/>
        </w:rPr>
        <w:t>ממש.</w:t>
      </w:r>
    </w:p>
    <w:p w:rsidR="003C1293" w:rsidRDefault="003C1293" w:rsidP="0060687C">
      <w:pPr>
        <w:rPr>
          <w:rtl/>
        </w:rPr>
      </w:pPr>
      <w:bookmarkStart w:id="26999" w:name="_ETM_Q50_623665"/>
      <w:bookmarkStart w:id="27000" w:name="_ETM_Q50_623763"/>
      <w:bookmarkEnd w:id="26999"/>
      <w:bookmarkEnd w:id="27000"/>
    </w:p>
    <w:p w:rsidR="003C1293" w:rsidRDefault="003C1293" w:rsidP="0060687C">
      <w:pPr>
        <w:pStyle w:val="-"/>
        <w:keepNext/>
        <w:rPr>
          <w:rtl/>
        </w:rPr>
      </w:pPr>
      <w:bookmarkStart w:id="27001" w:name="ET_speakercontinue_6128_56"/>
      <w:r w:rsidRPr="005513F7">
        <w:rPr>
          <w:rStyle w:val="TagStyle"/>
          <w:rtl/>
        </w:rPr>
        <w:t xml:space="preserve"> &lt;&lt; דובר_המשך &gt;&gt; </w:t>
      </w:r>
      <w:r>
        <w:rPr>
          <w:rtl/>
        </w:rPr>
        <w:t>משה טור פז (יש עתיד):</w:t>
      </w:r>
      <w:r w:rsidRPr="005513F7">
        <w:rPr>
          <w:rStyle w:val="TagStyle"/>
          <w:rtl/>
        </w:rPr>
        <w:t xml:space="preserve"> &lt;&lt; דובר_המשך &gt;&gt;</w:t>
      </w:r>
      <w:r>
        <w:rPr>
          <w:rtl/>
        </w:rPr>
        <w:t xml:space="preserve">   </w:t>
      </w:r>
      <w:bookmarkEnd w:id="27001"/>
    </w:p>
    <w:p w:rsidR="003C1293" w:rsidRDefault="003C1293" w:rsidP="000921AA">
      <w:pPr>
        <w:rPr>
          <w:rtl/>
        </w:rPr>
      </w:pPr>
    </w:p>
    <w:p w:rsidR="003C1293" w:rsidRDefault="003C1293" w:rsidP="0060687C">
      <w:pPr>
        <w:rPr>
          <w:rtl/>
        </w:rPr>
      </w:pPr>
      <w:r>
        <w:rPr>
          <w:rFonts w:hint="cs"/>
          <w:rtl/>
        </w:rPr>
        <w:t xml:space="preserve">אז אני חושב </w:t>
      </w:r>
      <w:r w:rsidR="000921AA">
        <w:rPr>
          <w:rFonts w:hint="cs"/>
          <w:rtl/>
        </w:rPr>
        <w:t>– – –</w:t>
      </w:r>
      <w:bookmarkStart w:id="27002" w:name="_ETM_Q50_627507"/>
      <w:bookmarkEnd w:id="27002"/>
    </w:p>
    <w:p w:rsidR="003C1293" w:rsidRPr="005513F7" w:rsidRDefault="003C1293" w:rsidP="0060687C">
      <w:pPr>
        <w:rPr>
          <w:rtl/>
        </w:rPr>
      </w:pPr>
      <w:bookmarkStart w:id="27003" w:name="_ETM_Q50_627644"/>
      <w:bookmarkEnd w:id="27003"/>
    </w:p>
    <w:p w:rsidR="003C1293" w:rsidRDefault="003C1293" w:rsidP="0060687C">
      <w:pPr>
        <w:pStyle w:val="af5"/>
        <w:keepNext/>
        <w:rPr>
          <w:rtl/>
        </w:rPr>
      </w:pPr>
      <w:bookmarkStart w:id="27004" w:name="ET_interruption_5786_33"/>
      <w:r w:rsidRPr="00CC53B7">
        <w:rPr>
          <w:rStyle w:val="TagStyle"/>
          <w:rtl/>
        </w:rPr>
        <w:t xml:space="preserve"> &lt;&lt; קריאה &gt;&gt; </w:t>
      </w:r>
      <w:r>
        <w:rPr>
          <w:rtl/>
        </w:rPr>
        <w:t>אופיר כץ (הליכוד):</w:t>
      </w:r>
      <w:r w:rsidRPr="00CC53B7">
        <w:rPr>
          <w:rStyle w:val="TagStyle"/>
          <w:rtl/>
        </w:rPr>
        <w:t xml:space="preserve"> &lt;&lt; קריאה &gt;&gt;</w:t>
      </w:r>
      <w:r>
        <w:rPr>
          <w:rtl/>
        </w:rPr>
        <w:t xml:space="preserve">   </w:t>
      </w:r>
      <w:bookmarkEnd w:id="27004"/>
    </w:p>
    <w:p w:rsidR="003C1293" w:rsidRDefault="003C1293" w:rsidP="000921AA">
      <w:pPr>
        <w:rPr>
          <w:rtl/>
        </w:rPr>
      </w:pPr>
    </w:p>
    <w:p w:rsidR="003C1293" w:rsidRDefault="003C1293" w:rsidP="0060687C">
      <w:pPr>
        <w:rPr>
          <w:rtl/>
        </w:rPr>
      </w:pPr>
      <w:bookmarkStart w:id="27005" w:name="_ETM_Q50_627183"/>
      <w:bookmarkEnd w:id="27005"/>
      <w:r>
        <w:rPr>
          <w:rFonts w:hint="cs"/>
          <w:rtl/>
        </w:rPr>
        <w:t xml:space="preserve">אתם מכלילים, </w:t>
      </w:r>
      <w:bookmarkStart w:id="27006" w:name="_ETM_Q50_622982"/>
      <w:bookmarkEnd w:id="27006"/>
      <w:r>
        <w:rPr>
          <w:rFonts w:hint="cs"/>
          <w:rtl/>
        </w:rPr>
        <w:t>את כל השוטרים אתם מכלילים.</w:t>
      </w:r>
    </w:p>
    <w:p w:rsidR="003C1293" w:rsidRDefault="003C1293" w:rsidP="0060687C">
      <w:pPr>
        <w:rPr>
          <w:rtl/>
        </w:rPr>
      </w:pPr>
      <w:bookmarkStart w:id="27007" w:name="_ETM_Q50_629406"/>
      <w:bookmarkStart w:id="27008" w:name="_ETM_Q50_629497"/>
      <w:bookmarkEnd w:id="27007"/>
      <w:bookmarkEnd w:id="27008"/>
    </w:p>
    <w:p w:rsidR="003C1293" w:rsidRDefault="003C1293" w:rsidP="0060687C">
      <w:pPr>
        <w:pStyle w:val="af5"/>
        <w:keepNext/>
        <w:rPr>
          <w:rtl/>
        </w:rPr>
      </w:pPr>
      <w:bookmarkStart w:id="27009" w:name="ET_interruption_6507_34"/>
      <w:r w:rsidRPr="00CC53B7">
        <w:rPr>
          <w:rStyle w:val="TagStyle"/>
          <w:rtl/>
        </w:rPr>
        <w:t xml:space="preserve"> &lt;&lt; קריאה &gt;&gt; </w:t>
      </w:r>
      <w:r>
        <w:rPr>
          <w:rtl/>
        </w:rPr>
        <w:t>שלי טל מירון (יש עתיד):</w:t>
      </w:r>
      <w:r w:rsidRPr="00CC53B7">
        <w:rPr>
          <w:rStyle w:val="TagStyle"/>
          <w:rtl/>
        </w:rPr>
        <w:t xml:space="preserve"> &lt;&lt; קריאה &gt;&gt;</w:t>
      </w:r>
      <w:r>
        <w:rPr>
          <w:rtl/>
        </w:rPr>
        <w:t xml:space="preserve">   </w:t>
      </w:r>
      <w:bookmarkEnd w:id="27009"/>
    </w:p>
    <w:p w:rsidR="003C1293" w:rsidRDefault="003C1293" w:rsidP="000921AA">
      <w:pPr>
        <w:rPr>
          <w:rtl/>
        </w:rPr>
      </w:pPr>
    </w:p>
    <w:p w:rsidR="003C1293" w:rsidRDefault="003C1293" w:rsidP="0060687C">
      <w:pPr>
        <w:rPr>
          <w:rtl/>
        </w:rPr>
      </w:pPr>
      <w:bookmarkStart w:id="27010" w:name="_ETM_Q50_629587"/>
      <w:bookmarkStart w:id="27011" w:name="_ETM_Q50_629855"/>
      <w:bookmarkStart w:id="27012" w:name="_ETM_Q50_629952"/>
      <w:bookmarkEnd w:id="27010"/>
      <w:bookmarkEnd w:id="27011"/>
      <w:bookmarkEnd w:id="27012"/>
      <w:r>
        <w:rPr>
          <w:rFonts w:hint="cs"/>
          <w:rtl/>
        </w:rPr>
        <w:t>ממש לא.</w:t>
      </w:r>
    </w:p>
    <w:p w:rsidR="003C1293" w:rsidRDefault="003C1293" w:rsidP="0060687C">
      <w:pPr>
        <w:rPr>
          <w:rtl/>
        </w:rPr>
      </w:pPr>
      <w:bookmarkStart w:id="27013" w:name="_ETM_Q50_628118"/>
      <w:bookmarkStart w:id="27014" w:name="_ETM_Q50_628233"/>
      <w:bookmarkEnd w:id="27013"/>
      <w:bookmarkEnd w:id="27014"/>
    </w:p>
    <w:p w:rsidR="003C1293" w:rsidRDefault="003C1293" w:rsidP="0060687C">
      <w:pPr>
        <w:pStyle w:val="af5"/>
        <w:keepNext/>
        <w:rPr>
          <w:rtl/>
        </w:rPr>
      </w:pPr>
      <w:r w:rsidRPr="00CC53B7">
        <w:rPr>
          <w:rStyle w:val="TagStyle"/>
          <w:rtl/>
        </w:rPr>
        <w:t xml:space="preserve"> &lt;&lt; קריאה &gt;&gt; </w:t>
      </w:r>
      <w:r>
        <w:rPr>
          <w:rtl/>
        </w:rPr>
        <w:t>מירב בן ארי (יש עתיד):</w:t>
      </w:r>
      <w:r w:rsidRPr="00CC53B7">
        <w:rPr>
          <w:rStyle w:val="TagStyle"/>
          <w:rtl/>
        </w:rPr>
        <w:t xml:space="preserve"> &lt;&lt; קריאה &gt;&gt;</w:t>
      </w:r>
      <w:r>
        <w:rPr>
          <w:rtl/>
        </w:rPr>
        <w:t xml:space="preserve">   </w:t>
      </w:r>
    </w:p>
    <w:p w:rsidR="003C1293" w:rsidRDefault="003C1293" w:rsidP="000921AA">
      <w:pPr>
        <w:rPr>
          <w:rtl/>
        </w:rPr>
      </w:pPr>
    </w:p>
    <w:p w:rsidR="003C1293" w:rsidRDefault="003C1293" w:rsidP="0060687C">
      <w:pPr>
        <w:rPr>
          <w:rtl/>
        </w:rPr>
      </w:pPr>
      <w:r>
        <w:rPr>
          <w:rFonts w:hint="cs"/>
          <w:rtl/>
        </w:rPr>
        <w:t xml:space="preserve">מי, </w:t>
      </w:r>
      <w:bookmarkStart w:id="27015" w:name="_ETM_Q50_627030"/>
      <w:bookmarkEnd w:id="27015"/>
      <w:r>
        <w:rPr>
          <w:rFonts w:hint="cs"/>
          <w:rtl/>
        </w:rPr>
        <w:t>על מי אתה מדבר?</w:t>
      </w:r>
    </w:p>
    <w:p w:rsidR="003C1293" w:rsidRDefault="003C1293" w:rsidP="0060687C">
      <w:pPr>
        <w:rPr>
          <w:rtl/>
        </w:rPr>
      </w:pPr>
      <w:bookmarkStart w:id="27016" w:name="_ETM_Q50_629735"/>
      <w:bookmarkStart w:id="27017" w:name="_ETM_Q50_629835"/>
      <w:bookmarkEnd w:id="27016"/>
      <w:bookmarkEnd w:id="27017"/>
    </w:p>
    <w:p w:rsidR="003C1293" w:rsidRDefault="003C1293" w:rsidP="0060687C">
      <w:pPr>
        <w:pStyle w:val="af6"/>
        <w:keepNext/>
        <w:rPr>
          <w:rtl/>
        </w:rPr>
      </w:pPr>
      <w:r w:rsidRPr="00CC53B7">
        <w:rPr>
          <w:rStyle w:val="TagStyle"/>
          <w:rtl/>
        </w:rPr>
        <w:t xml:space="preserve"> &lt;&lt; יור &gt;&gt; </w:t>
      </w:r>
      <w:r>
        <w:rPr>
          <w:rtl/>
        </w:rPr>
        <w:t>היו"ר משה סולומון:</w:t>
      </w:r>
      <w:r w:rsidRPr="00CC53B7">
        <w:rPr>
          <w:rStyle w:val="TagStyle"/>
          <w:rtl/>
        </w:rPr>
        <w:t xml:space="preserve"> &lt;&lt; יור &gt;&gt;</w:t>
      </w:r>
      <w:r>
        <w:rPr>
          <w:rtl/>
        </w:rPr>
        <w:t xml:space="preserve">   </w:t>
      </w:r>
    </w:p>
    <w:p w:rsidR="003C1293" w:rsidRDefault="003C1293" w:rsidP="000921AA">
      <w:pPr>
        <w:rPr>
          <w:rtl/>
        </w:rPr>
      </w:pPr>
    </w:p>
    <w:p w:rsidR="003C1293" w:rsidRDefault="003C1293" w:rsidP="0060687C">
      <w:pPr>
        <w:rPr>
          <w:rtl/>
        </w:rPr>
      </w:pPr>
      <w:r>
        <w:rPr>
          <w:rFonts w:hint="cs"/>
          <w:rtl/>
        </w:rPr>
        <w:t xml:space="preserve">חברים, לאפשר לחבר הכנסת קינלי להשלים את </w:t>
      </w:r>
      <w:bookmarkStart w:id="27018" w:name="_ETM_Q50_629623"/>
      <w:bookmarkEnd w:id="27018"/>
      <w:r>
        <w:rPr>
          <w:rFonts w:hint="cs"/>
          <w:rtl/>
        </w:rPr>
        <w:t>דבריו.</w:t>
      </w:r>
    </w:p>
    <w:p w:rsidR="003C1293" w:rsidRPr="00CC53B7" w:rsidRDefault="003C1293" w:rsidP="0060687C">
      <w:pPr>
        <w:rPr>
          <w:rtl/>
        </w:rPr>
      </w:pPr>
      <w:bookmarkStart w:id="27019" w:name="_ETM_Q50_631642"/>
      <w:bookmarkStart w:id="27020" w:name="_ETM_Q50_631743"/>
      <w:bookmarkEnd w:id="27019"/>
      <w:bookmarkEnd w:id="27020"/>
    </w:p>
    <w:p w:rsidR="003C1293" w:rsidRDefault="003C1293" w:rsidP="0060687C">
      <w:pPr>
        <w:pStyle w:val="af5"/>
        <w:keepNext/>
        <w:rPr>
          <w:rtl/>
        </w:rPr>
      </w:pPr>
      <w:bookmarkStart w:id="27021" w:name="ET_interruption_6361_36"/>
      <w:r w:rsidRPr="00CC53B7">
        <w:rPr>
          <w:rStyle w:val="TagStyle"/>
          <w:rtl/>
        </w:rPr>
        <w:t xml:space="preserve"> &lt;&lt; קריאה &gt;&gt; </w:t>
      </w:r>
      <w:r>
        <w:rPr>
          <w:rtl/>
        </w:rPr>
        <w:t>נאור שירי (יש עתיד):</w:t>
      </w:r>
      <w:r w:rsidRPr="00CC53B7">
        <w:rPr>
          <w:rStyle w:val="TagStyle"/>
          <w:rtl/>
        </w:rPr>
        <w:t xml:space="preserve"> &lt;&lt; קריאה &gt;&gt;</w:t>
      </w:r>
      <w:r>
        <w:rPr>
          <w:rtl/>
        </w:rPr>
        <w:t xml:space="preserve">   </w:t>
      </w:r>
      <w:bookmarkEnd w:id="27021"/>
    </w:p>
    <w:p w:rsidR="003C1293" w:rsidRDefault="003C1293" w:rsidP="000921AA">
      <w:pPr>
        <w:rPr>
          <w:rtl/>
        </w:rPr>
      </w:pPr>
    </w:p>
    <w:p w:rsidR="003C1293" w:rsidRDefault="003C1293" w:rsidP="0060687C">
      <w:pPr>
        <w:rPr>
          <w:rtl/>
        </w:rPr>
      </w:pPr>
      <w:r>
        <w:rPr>
          <w:rFonts w:hint="cs"/>
          <w:rtl/>
        </w:rPr>
        <w:t xml:space="preserve">כמו שאתה מכליל את כל הטייסים. </w:t>
      </w:r>
    </w:p>
    <w:p w:rsidR="003C1293" w:rsidRDefault="003C1293" w:rsidP="0060687C">
      <w:pPr>
        <w:rPr>
          <w:rtl/>
        </w:rPr>
      </w:pPr>
      <w:bookmarkStart w:id="27022" w:name="_ETM_Q50_635052"/>
      <w:bookmarkStart w:id="27023" w:name="_ETM_Q50_635126"/>
      <w:bookmarkEnd w:id="27022"/>
      <w:bookmarkEnd w:id="27023"/>
    </w:p>
    <w:p w:rsidR="003C1293" w:rsidRDefault="003C1293" w:rsidP="0060687C">
      <w:pPr>
        <w:pStyle w:val="af5"/>
        <w:keepNext/>
        <w:rPr>
          <w:rtl/>
        </w:rPr>
      </w:pPr>
      <w:bookmarkStart w:id="27024" w:name="_ETM_Q50_635900"/>
      <w:bookmarkStart w:id="27025" w:name="_ETM_Q50_635989"/>
      <w:bookmarkStart w:id="27026" w:name="ET_interruption_5786_47"/>
      <w:bookmarkEnd w:id="27024"/>
      <w:bookmarkEnd w:id="27025"/>
      <w:r w:rsidRPr="00654B74">
        <w:rPr>
          <w:rStyle w:val="TagStyle"/>
          <w:rtl/>
        </w:rPr>
        <w:t xml:space="preserve"> &lt;&lt; קריאה &gt;&gt; </w:t>
      </w:r>
      <w:r>
        <w:rPr>
          <w:rtl/>
        </w:rPr>
        <w:t>אופיר כץ (הליכוד):</w:t>
      </w:r>
      <w:r w:rsidRPr="00654B74">
        <w:rPr>
          <w:rStyle w:val="TagStyle"/>
          <w:rtl/>
        </w:rPr>
        <w:t xml:space="preserve"> &lt;&lt; קריאה &gt;&gt;</w:t>
      </w:r>
      <w:r>
        <w:rPr>
          <w:rtl/>
        </w:rPr>
        <w:t xml:space="preserve">   </w:t>
      </w:r>
      <w:bookmarkEnd w:id="27026"/>
    </w:p>
    <w:p w:rsidR="003C1293" w:rsidRDefault="003C1293" w:rsidP="000921AA">
      <w:pPr>
        <w:rPr>
          <w:rtl/>
          <w:lang w:eastAsia="he-IL"/>
        </w:rPr>
      </w:pPr>
    </w:p>
    <w:p w:rsidR="003C1293" w:rsidRDefault="003C1293" w:rsidP="0060687C">
      <w:pPr>
        <w:rPr>
          <w:rtl/>
        </w:rPr>
      </w:pPr>
      <w:bookmarkStart w:id="27027" w:name="_ETM_Q50_639803"/>
      <w:bookmarkStart w:id="27028" w:name="_ETM_Q50_640124"/>
      <w:bookmarkStart w:id="27029" w:name="_ETM_Q50_640227"/>
      <w:bookmarkEnd w:id="27027"/>
      <w:bookmarkEnd w:id="27028"/>
      <w:bookmarkEnd w:id="27029"/>
      <w:r>
        <w:rPr>
          <w:rFonts w:hint="cs"/>
          <w:rtl/>
        </w:rPr>
        <w:t xml:space="preserve">לא הכללתי </w:t>
      </w:r>
      <w:bookmarkStart w:id="27030" w:name="_ETM_Q50_634302"/>
      <w:bookmarkEnd w:id="27030"/>
      <w:r>
        <w:rPr>
          <w:rFonts w:hint="cs"/>
          <w:rtl/>
        </w:rPr>
        <w:t>את כל הטייסים.</w:t>
      </w:r>
    </w:p>
    <w:p w:rsidR="003C1293" w:rsidRPr="00654B74" w:rsidRDefault="003C1293" w:rsidP="0060687C">
      <w:pPr>
        <w:rPr>
          <w:rtl/>
        </w:rPr>
      </w:pPr>
      <w:bookmarkStart w:id="27031" w:name="_ETM_Q50_637421"/>
      <w:bookmarkStart w:id="27032" w:name="_ETM_Q50_637548"/>
      <w:bookmarkEnd w:id="27031"/>
      <w:bookmarkEnd w:id="27032"/>
    </w:p>
    <w:p w:rsidR="003C1293" w:rsidRDefault="003C1293" w:rsidP="0060687C">
      <w:pPr>
        <w:pStyle w:val="af5"/>
        <w:keepNext/>
        <w:rPr>
          <w:rtl/>
        </w:rPr>
      </w:pPr>
      <w:bookmarkStart w:id="27033" w:name="ET_interruption_6361_45"/>
      <w:r w:rsidRPr="00654B74">
        <w:rPr>
          <w:rStyle w:val="TagStyle"/>
          <w:rtl/>
        </w:rPr>
        <w:t xml:space="preserve">&lt;&lt; קריאה &gt;&gt; </w:t>
      </w:r>
      <w:r>
        <w:rPr>
          <w:rtl/>
        </w:rPr>
        <w:t>נאור שירי (יש עתיד):</w:t>
      </w:r>
      <w:r w:rsidRPr="00654B74">
        <w:rPr>
          <w:rStyle w:val="TagStyle"/>
          <w:rtl/>
        </w:rPr>
        <w:t xml:space="preserve"> &lt;&lt; קריאה &gt;&gt;</w:t>
      </w:r>
      <w:r>
        <w:rPr>
          <w:rtl/>
        </w:rPr>
        <w:t xml:space="preserve">   </w:t>
      </w:r>
      <w:bookmarkEnd w:id="27033"/>
    </w:p>
    <w:p w:rsidR="003C1293" w:rsidRDefault="003C1293" w:rsidP="000921AA">
      <w:pPr>
        <w:rPr>
          <w:rtl/>
        </w:rPr>
      </w:pPr>
    </w:p>
    <w:p w:rsidR="003C1293" w:rsidRDefault="003C1293" w:rsidP="0060687C">
      <w:pPr>
        <w:rPr>
          <w:rtl/>
        </w:rPr>
      </w:pPr>
      <w:r>
        <w:rPr>
          <w:rFonts w:hint="cs"/>
          <w:rtl/>
        </w:rPr>
        <w:t xml:space="preserve">לא, </w:t>
      </w:r>
      <w:bookmarkStart w:id="27034" w:name="_ETM_Q50_637144"/>
      <w:bookmarkEnd w:id="27034"/>
      <w:r>
        <w:rPr>
          <w:rFonts w:hint="cs"/>
          <w:rtl/>
        </w:rPr>
        <w:t>לא הכללת את כל הטייסים.</w:t>
      </w:r>
    </w:p>
    <w:p w:rsidR="003C1293" w:rsidRDefault="003C1293" w:rsidP="0060687C">
      <w:pPr>
        <w:rPr>
          <w:rtl/>
        </w:rPr>
      </w:pPr>
      <w:bookmarkStart w:id="27035" w:name="_ETM_Q50_638594"/>
      <w:bookmarkStart w:id="27036" w:name="_ETM_Q50_638746"/>
      <w:bookmarkEnd w:id="27035"/>
      <w:bookmarkEnd w:id="27036"/>
    </w:p>
    <w:p w:rsidR="003C1293" w:rsidRDefault="003C1293" w:rsidP="0060687C">
      <w:pPr>
        <w:pStyle w:val="af6"/>
        <w:keepNext/>
        <w:rPr>
          <w:rtl/>
        </w:rPr>
      </w:pPr>
      <w:r w:rsidRPr="00654B74">
        <w:rPr>
          <w:rStyle w:val="TagStyle"/>
          <w:rtl/>
        </w:rPr>
        <w:t xml:space="preserve">&lt;&lt; יור &gt;&gt; </w:t>
      </w:r>
      <w:r>
        <w:rPr>
          <w:rtl/>
        </w:rPr>
        <w:t>היו"ר משה סולומון:</w:t>
      </w:r>
      <w:r w:rsidRPr="00654B74">
        <w:rPr>
          <w:rStyle w:val="TagStyle"/>
          <w:rtl/>
        </w:rPr>
        <w:t xml:space="preserve"> &lt;&lt; יור &gt;&gt;</w:t>
      </w:r>
      <w:r>
        <w:rPr>
          <w:rtl/>
        </w:rPr>
        <w:t xml:space="preserve">   </w:t>
      </w:r>
    </w:p>
    <w:p w:rsidR="003C1293" w:rsidRDefault="003C1293" w:rsidP="000921AA">
      <w:pPr>
        <w:rPr>
          <w:rtl/>
        </w:rPr>
      </w:pPr>
    </w:p>
    <w:p w:rsidR="003C1293" w:rsidRPr="00654B74" w:rsidRDefault="003C1293" w:rsidP="0060687C">
      <w:pPr>
        <w:rPr>
          <w:rtl/>
        </w:rPr>
      </w:pPr>
      <w:r>
        <w:rPr>
          <w:rFonts w:hint="cs"/>
          <w:rtl/>
        </w:rPr>
        <w:t>חבר הכנסת נאור שירי.</w:t>
      </w:r>
    </w:p>
    <w:p w:rsidR="003C1293" w:rsidRDefault="003C1293" w:rsidP="0060687C">
      <w:pPr>
        <w:rPr>
          <w:rtl/>
        </w:rPr>
      </w:pPr>
    </w:p>
    <w:p w:rsidR="003C1293" w:rsidRDefault="003C1293" w:rsidP="0060687C">
      <w:pPr>
        <w:pStyle w:val="af5"/>
        <w:keepNext/>
        <w:rPr>
          <w:rtl/>
        </w:rPr>
      </w:pPr>
      <w:bookmarkStart w:id="27037" w:name="ET_interruption_5300_39"/>
      <w:r w:rsidRPr="00654B74">
        <w:rPr>
          <w:rStyle w:val="TagStyle"/>
          <w:rtl/>
        </w:rPr>
        <w:t xml:space="preserve"> &lt;&lt; קריאה &gt;&gt; </w:t>
      </w:r>
      <w:r>
        <w:rPr>
          <w:rtl/>
        </w:rPr>
        <w:t>מירב בן ארי (יש עתיד):</w:t>
      </w:r>
      <w:r w:rsidRPr="00654B74">
        <w:rPr>
          <w:rStyle w:val="TagStyle"/>
          <w:rtl/>
        </w:rPr>
        <w:t xml:space="preserve"> &lt;&lt; קריאה &gt;&gt;</w:t>
      </w:r>
      <w:r>
        <w:rPr>
          <w:rtl/>
        </w:rPr>
        <w:t xml:space="preserve">   </w:t>
      </w:r>
      <w:bookmarkEnd w:id="27037"/>
    </w:p>
    <w:p w:rsidR="003C1293" w:rsidRDefault="003C1293" w:rsidP="000921AA">
      <w:pPr>
        <w:rPr>
          <w:rtl/>
        </w:rPr>
      </w:pPr>
    </w:p>
    <w:p w:rsidR="003C1293" w:rsidRDefault="003C1293" w:rsidP="005A7AB2">
      <w:pPr>
        <w:rPr>
          <w:rtl/>
        </w:rPr>
      </w:pPr>
      <w:bookmarkStart w:id="27038" w:name="_ETM_Q50_639031"/>
      <w:bookmarkEnd w:id="27038"/>
      <w:r>
        <w:rPr>
          <w:rFonts w:hint="cs"/>
          <w:rtl/>
        </w:rPr>
        <w:t>לא אמרתם לטייסים לכו לעזאזל.</w:t>
      </w:r>
    </w:p>
    <w:p w:rsidR="003C1293" w:rsidRPr="00654B74" w:rsidRDefault="003C1293" w:rsidP="0060687C">
      <w:pPr>
        <w:rPr>
          <w:rtl/>
        </w:rPr>
      </w:pPr>
      <w:bookmarkStart w:id="27039" w:name="_ETM_Q50_635592"/>
      <w:bookmarkStart w:id="27040" w:name="_ETM_Q50_635698"/>
      <w:bookmarkStart w:id="27041" w:name="_ETM_Q50_644429"/>
      <w:bookmarkStart w:id="27042" w:name="_ETM_Q50_644540"/>
      <w:bookmarkStart w:id="27043" w:name="_ETM_Q50_642062"/>
      <w:bookmarkStart w:id="27044" w:name="_ETM_Q50_642212"/>
      <w:bookmarkEnd w:id="27039"/>
      <w:bookmarkEnd w:id="27040"/>
      <w:bookmarkEnd w:id="27041"/>
      <w:bookmarkEnd w:id="27042"/>
      <w:bookmarkEnd w:id="27043"/>
      <w:bookmarkEnd w:id="27044"/>
    </w:p>
    <w:p w:rsidR="003C1293" w:rsidRDefault="003C1293" w:rsidP="0060687C">
      <w:pPr>
        <w:pStyle w:val="af5"/>
        <w:keepNext/>
        <w:rPr>
          <w:rtl/>
        </w:rPr>
      </w:pPr>
      <w:bookmarkStart w:id="27045" w:name="_ETM_Q50_642349"/>
      <w:bookmarkStart w:id="27046" w:name="_ETM_Q50_642463"/>
      <w:bookmarkStart w:id="27047" w:name="ET_interruption_5786_49"/>
      <w:bookmarkEnd w:id="27045"/>
      <w:bookmarkEnd w:id="27046"/>
      <w:r w:rsidRPr="0068266E">
        <w:rPr>
          <w:rStyle w:val="TagStyle"/>
          <w:rtl/>
        </w:rPr>
        <w:t xml:space="preserve"> &lt;&lt; קריאה &gt;&gt; </w:t>
      </w:r>
      <w:r>
        <w:rPr>
          <w:rtl/>
        </w:rPr>
        <w:t>אופיר כץ (הליכוד):</w:t>
      </w:r>
      <w:r w:rsidRPr="0068266E">
        <w:rPr>
          <w:rStyle w:val="TagStyle"/>
          <w:rtl/>
        </w:rPr>
        <w:t xml:space="preserve"> &lt;&lt; קריאה &gt;&gt;</w:t>
      </w:r>
      <w:r>
        <w:rPr>
          <w:rtl/>
        </w:rPr>
        <w:t xml:space="preserve">   </w:t>
      </w:r>
      <w:bookmarkEnd w:id="27047"/>
    </w:p>
    <w:p w:rsidR="003C1293" w:rsidRDefault="003C1293" w:rsidP="000921AA">
      <w:pPr>
        <w:rPr>
          <w:rtl/>
        </w:rPr>
      </w:pPr>
    </w:p>
    <w:p w:rsidR="003C1293" w:rsidRPr="0068266E" w:rsidRDefault="000921AA" w:rsidP="0060687C">
      <w:pPr>
        <w:rPr>
          <w:rtl/>
        </w:rPr>
      </w:pPr>
      <w:bookmarkStart w:id="27048" w:name="_ETM_Q50_646259"/>
      <w:bookmarkEnd w:id="27048"/>
      <w:r>
        <w:rPr>
          <w:rFonts w:hint="cs"/>
          <w:rtl/>
        </w:rPr>
        <w:t>– – –</w:t>
      </w:r>
    </w:p>
    <w:p w:rsidR="003C1293" w:rsidRDefault="003C1293" w:rsidP="0060687C">
      <w:pPr>
        <w:rPr>
          <w:rtl/>
        </w:rPr>
      </w:pPr>
      <w:bookmarkStart w:id="27049" w:name="_ETM_Q50_633058"/>
      <w:bookmarkStart w:id="27050" w:name="_ETM_Q50_633144"/>
      <w:bookmarkStart w:id="27051" w:name="_ETM_Q50_631623"/>
      <w:bookmarkStart w:id="27052" w:name="_ETM_Q50_631708"/>
      <w:bookmarkEnd w:id="27049"/>
      <w:bookmarkEnd w:id="27050"/>
      <w:bookmarkEnd w:id="27051"/>
      <w:bookmarkEnd w:id="27052"/>
    </w:p>
    <w:p w:rsidR="003C1293" w:rsidRDefault="003C1293" w:rsidP="0060687C">
      <w:pPr>
        <w:pStyle w:val="af6"/>
        <w:keepNext/>
        <w:rPr>
          <w:rtl/>
        </w:rPr>
      </w:pPr>
      <w:r w:rsidRPr="00654B74">
        <w:rPr>
          <w:rStyle w:val="TagStyle"/>
          <w:rtl/>
        </w:rPr>
        <w:t xml:space="preserve"> &lt;&lt; יור &gt;&gt; </w:t>
      </w:r>
      <w:r>
        <w:rPr>
          <w:rtl/>
        </w:rPr>
        <w:t>היו"ר משה סולומון:</w:t>
      </w:r>
      <w:r w:rsidRPr="00654B74">
        <w:rPr>
          <w:rStyle w:val="TagStyle"/>
          <w:rtl/>
        </w:rPr>
        <w:t xml:space="preserve"> &lt;&lt; יור &gt;&gt;</w:t>
      </w:r>
      <w:r>
        <w:rPr>
          <w:rtl/>
        </w:rPr>
        <w:t xml:space="preserve">   </w:t>
      </w:r>
    </w:p>
    <w:p w:rsidR="003C1293" w:rsidRDefault="003C1293" w:rsidP="000921AA">
      <w:pPr>
        <w:rPr>
          <w:rtl/>
        </w:rPr>
      </w:pPr>
    </w:p>
    <w:p w:rsidR="003C1293" w:rsidRDefault="003C1293" w:rsidP="0060687C">
      <w:pPr>
        <w:rPr>
          <w:rtl/>
        </w:rPr>
      </w:pPr>
      <w:bookmarkStart w:id="27053" w:name="_ETM_Q50_638845"/>
      <w:bookmarkEnd w:id="27053"/>
      <w:r>
        <w:rPr>
          <w:rFonts w:hint="cs"/>
          <w:rtl/>
        </w:rPr>
        <w:t>עצרתי לך את הזמן.</w:t>
      </w:r>
    </w:p>
    <w:p w:rsidR="003C1293" w:rsidRDefault="003C1293" w:rsidP="000921AA">
      <w:pPr>
        <w:rPr>
          <w:rtl/>
        </w:rPr>
      </w:pPr>
    </w:p>
    <w:p w:rsidR="003C1293" w:rsidRDefault="003C1293" w:rsidP="0060687C">
      <w:pPr>
        <w:pStyle w:val="af5"/>
        <w:keepNext/>
        <w:rPr>
          <w:rtl/>
        </w:rPr>
      </w:pPr>
      <w:bookmarkStart w:id="27054" w:name="ET_interruption_5786_57"/>
      <w:r w:rsidRPr="009A58D3">
        <w:rPr>
          <w:rStyle w:val="TagStyle"/>
          <w:rtl/>
        </w:rPr>
        <w:t xml:space="preserve"> &lt;&lt; קריאה &gt;&gt; </w:t>
      </w:r>
      <w:r>
        <w:rPr>
          <w:rtl/>
        </w:rPr>
        <w:t>אופיר כץ (הליכוד):</w:t>
      </w:r>
      <w:r w:rsidRPr="009A58D3">
        <w:rPr>
          <w:rStyle w:val="TagStyle"/>
          <w:rtl/>
        </w:rPr>
        <w:t xml:space="preserve"> &lt;&lt; קריאה &gt;&gt;</w:t>
      </w:r>
      <w:r>
        <w:rPr>
          <w:rtl/>
        </w:rPr>
        <w:t xml:space="preserve">   </w:t>
      </w:r>
      <w:bookmarkEnd w:id="27054"/>
    </w:p>
    <w:p w:rsidR="003C1293" w:rsidRDefault="003C1293" w:rsidP="000921AA">
      <w:pPr>
        <w:rPr>
          <w:rtl/>
        </w:rPr>
      </w:pPr>
    </w:p>
    <w:p w:rsidR="003C1293" w:rsidRDefault="003C1293" w:rsidP="0060687C">
      <w:pPr>
        <w:rPr>
          <w:rtl/>
        </w:rPr>
      </w:pPr>
      <w:r>
        <w:rPr>
          <w:rFonts w:hint="cs"/>
          <w:rtl/>
        </w:rPr>
        <w:t xml:space="preserve">אף אחד לא </w:t>
      </w:r>
      <w:bookmarkStart w:id="27055" w:name="_ETM_Q50_644783"/>
      <w:bookmarkEnd w:id="27055"/>
      <w:r>
        <w:rPr>
          <w:rFonts w:hint="cs"/>
          <w:rtl/>
        </w:rPr>
        <w:t>מקבל סרבנות.</w:t>
      </w:r>
    </w:p>
    <w:p w:rsidR="003C1293" w:rsidRDefault="003C1293" w:rsidP="0060687C">
      <w:pPr>
        <w:rPr>
          <w:rtl/>
        </w:rPr>
      </w:pPr>
      <w:bookmarkStart w:id="27056" w:name="_ETM_Q50_651471"/>
      <w:bookmarkStart w:id="27057" w:name="_ETM_Q50_651600"/>
      <w:bookmarkEnd w:id="27056"/>
      <w:bookmarkEnd w:id="27057"/>
    </w:p>
    <w:p w:rsidR="003C1293" w:rsidRDefault="003C1293" w:rsidP="0060687C">
      <w:pPr>
        <w:pStyle w:val="af6"/>
        <w:keepNext/>
        <w:rPr>
          <w:rtl/>
        </w:rPr>
      </w:pPr>
      <w:r w:rsidRPr="009A58D3">
        <w:rPr>
          <w:rStyle w:val="TagStyle"/>
          <w:rtl/>
        </w:rPr>
        <w:t xml:space="preserve"> &lt;&lt; יור &gt;&gt; </w:t>
      </w:r>
      <w:r>
        <w:rPr>
          <w:rtl/>
        </w:rPr>
        <w:t>היו"ר משה סולומון:</w:t>
      </w:r>
      <w:r w:rsidRPr="009A58D3">
        <w:rPr>
          <w:rStyle w:val="TagStyle"/>
          <w:rtl/>
        </w:rPr>
        <w:t xml:space="preserve"> &lt;&lt; יור &gt;&gt;</w:t>
      </w:r>
      <w:r>
        <w:rPr>
          <w:rtl/>
        </w:rPr>
        <w:t xml:space="preserve">   </w:t>
      </w:r>
    </w:p>
    <w:p w:rsidR="003C1293" w:rsidRDefault="003C1293" w:rsidP="000921AA">
      <w:pPr>
        <w:rPr>
          <w:rtl/>
        </w:rPr>
      </w:pPr>
    </w:p>
    <w:p w:rsidR="003C1293" w:rsidRDefault="003C1293" w:rsidP="0060687C">
      <w:pPr>
        <w:rPr>
          <w:rtl/>
        </w:rPr>
      </w:pPr>
      <w:bookmarkStart w:id="27058" w:name="_ETM_Q50_651516"/>
      <w:bookmarkEnd w:id="27058"/>
      <w:r>
        <w:rPr>
          <w:rFonts w:hint="cs"/>
          <w:rtl/>
        </w:rPr>
        <w:t>חבר הכנסת אופיר כץ.</w:t>
      </w:r>
    </w:p>
    <w:p w:rsidR="003C1293" w:rsidRPr="009A58D3" w:rsidRDefault="003C1293" w:rsidP="0060687C">
      <w:pPr>
        <w:rPr>
          <w:rtl/>
        </w:rPr>
      </w:pPr>
      <w:bookmarkStart w:id="27059" w:name="_ETM_Q50_652095"/>
      <w:bookmarkStart w:id="27060" w:name="_ETM_Q50_652197"/>
      <w:bookmarkEnd w:id="27059"/>
      <w:bookmarkEnd w:id="27060"/>
    </w:p>
    <w:p w:rsidR="003C1293" w:rsidRDefault="003C1293" w:rsidP="0060687C">
      <w:pPr>
        <w:pStyle w:val="-"/>
        <w:keepNext/>
        <w:rPr>
          <w:rtl/>
        </w:rPr>
      </w:pPr>
      <w:bookmarkStart w:id="27061" w:name="ET_speakercontinue_6128_50"/>
      <w:r w:rsidRPr="0068266E">
        <w:rPr>
          <w:rStyle w:val="TagStyle"/>
          <w:rtl/>
        </w:rPr>
        <w:t xml:space="preserve"> &lt;&lt; דובר_המשך &gt;&gt; </w:t>
      </w:r>
      <w:r>
        <w:rPr>
          <w:rtl/>
        </w:rPr>
        <w:t>משה טור פז (יש עתיד):</w:t>
      </w:r>
      <w:r w:rsidRPr="0068266E">
        <w:rPr>
          <w:rStyle w:val="TagStyle"/>
          <w:rtl/>
        </w:rPr>
        <w:t xml:space="preserve"> &lt;&lt; דובר_המשך &gt;&gt;</w:t>
      </w:r>
      <w:r>
        <w:rPr>
          <w:rtl/>
        </w:rPr>
        <w:t xml:space="preserve">   </w:t>
      </w:r>
      <w:bookmarkEnd w:id="27061"/>
    </w:p>
    <w:p w:rsidR="003C1293" w:rsidRDefault="003C1293" w:rsidP="000921AA">
      <w:pPr>
        <w:rPr>
          <w:rtl/>
        </w:rPr>
      </w:pPr>
    </w:p>
    <w:p w:rsidR="003C1293" w:rsidRDefault="003C1293" w:rsidP="0060687C">
      <w:pPr>
        <w:rPr>
          <w:rtl/>
        </w:rPr>
      </w:pPr>
      <w:bookmarkStart w:id="27062" w:name="_ETM_Q50_653010"/>
      <w:bookmarkEnd w:id="27062"/>
      <w:r>
        <w:rPr>
          <w:rFonts w:hint="cs"/>
          <w:rtl/>
        </w:rPr>
        <w:t xml:space="preserve">אופיר כץ, יש לי רעיון. אופיר, אחרי שאני אסיים </w:t>
      </w:r>
      <w:r w:rsidR="000921AA">
        <w:rPr>
          <w:rFonts w:hint="cs"/>
          <w:rtl/>
        </w:rPr>
        <w:t>– – –</w:t>
      </w:r>
    </w:p>
    <w:p w:rsidR="003C1293" w:rsidRDefault="003C1293" w:rsidP="0060687C">
      <w:pPr>
        <w:rPr>
          <w:rtl/>
        </w:rPr>
      </w:pPr>
    </w:p>
    <w:p w:rsidR="003C1293" w:rsidRDefault="003C1293" w:rsidP="0060687C">
      <w:pPr>
        <w:pStyle w:val="af6"/>
        <w:keepNext/>
        <w:rPr>
          <w:rtl/>
        </w:rPr>
      </w:pPr>
      <w:r w:rsidRPr="0068266E">
        <w:rPr>
          <w:rStyle w:val="TagStyle"/>
          <w:rtl/>
        </w:rPr>
        <w:t xml:space="preserve"> &lt;&lt; יור &gt;&gt; </w:t>
      </w:r>
      <w:r>
        <w:rPr>
          <w:rtl/>
        </w:rPr>
        <w:t>היו"ר משה סולומון:</w:t>
      </w:r>
      <w:r w:rsidRPr="0068266E">
        <w:rPr>
          <w:rStyle w:val="TagStyle"/>
          <w:rtl/>
        </w:rPr>
        <w:t xml:space="preserve"> &lt;&lt; יור &gt;&gt;</w:t>
      </w:r>
      <w:r>
        <w:rPr>
          <w:rtl/>
        </w:rPr>
        <w:t xml:space="preserve">   </w:t>
      </w:r>
    </w:p>
    <w:p w:rsidR="003C1293" w:rsidRDefault="003C1293" w:rsidP="000921AA">
      <w:pPr>
        <w:rPr>
          <w:rtl/>
        </w:rPr>
      </w:pPr>
    </w:p>
    <w:p w:rsidR="003C1293" w:rsidRDefault="003C1293" w:rsidP="0060687C">
      <w:pPr>
        <w:rPr>
          <w:rtl/>
        </w:rPr>
      </w:pPr>
      <w:bookmarkStart w:id="27063" w:name="_ETM_Q50_652956"/>
      <w:bookmarkEnd w:id="27063"/>
      <w:r>
        <w:rPr>
          <w:rFonts w:hint="cs"/>
          <w:rtl/>
        </w:rPr>
        <w:t>שנייה, שנייה. אני אעצור לך את הזמן, חכה.</w:t>
      </w:r>
    </w:p>
    <w:p w:rsidR="003C1293" w:rsidRDefault="003C1293" w:rsidP="0060687C">
      <w:pPr>
        <w:rPr>
          <w:rtl/>
        </w:rPr>
      </w:pPr>
      <w:bookmarkStart w:id="27064" w:name="_ETM_Q50_654820"/>
      <w:bookmarkStart w:id="27065" w:name="_ETM_Q50_654928"/>
      <w:bookmarkEnd w:id="27064"/>
      <w:bookmarkEnd w:id="27065"/>
    </w:p>
    <w:p w:rsidR="003C1293" w:rsidRDefault="003C1293" w:rsidP="0060687C">
      <w:pPr>
        <w:pStyle w:val="af5"/>
        <w:keepNext/>
        <w:rPr>
          <w:rtl/>
        </w:rPr>
      </w:pPr>
      <w:bookmarkStart w:id="27066" w:name="ET_interruption_6361_59"/>
      <w:r w:rsidRPr="009A58D3">
        <w:rPr>
          <w:rStyle w:val="TagStyle"/>
          <w:rtl/>
        </w:rPr>
        <w:t xml:space="preserve"> &lt;&lt; קריאה &gt;&gt; </w:t>
      </w:r>
      <w:r>
        <w:rPr>
          <w:rtl/>
        </w:rPr>
        <w:t>נאור שירי (יש עתיד):</w:t>
      </w:r>
      <w:r w:rsidRPr="009A58D3">
        <w:rPr>
          <w:rStyle w:val="TagStyle"/>
          <w:rtl/>
        </w:rPr>
        <w:t xml:space="preserve"> &lt;&lt; קריאה &gt;&gt;</w:t>
      </w:r>
      <w:r>
        <w:rPr>
          <w:rtl/>
        </w:rPr>
        <w:t xml:space="preserve">   </w:t>
      </w:r>
      <w:bookmarkEnd w:id="27066"/>
    </w:p>
    <w:p w:rsidR="003C1293" w:rsidRDefault="003C1293" w:rsidP="000921AA">
      <w:pPr>
        <w:rPr>
          <w:rtl/>
        </w:rPr>
      </w:pPr>
    </w:p>
    <w:p w:rsidR="003C1293" w:rsidRDefault="003C1293" w:rsidP="0060687C">
      <w:pPr>
        <w:rPr>
          <w:rtl/>
        </w:rPr>
      </w:pPr>
      <w:r>
        <w:rPr>
          <w:rFonts w:hint="cs"/>
          <w:rtl/>
        </w:rPr>
        <w:t>הסרבנות היחידה היא זו של שר האוצר, שכתב שצריך לסרב לשרת בצה"ל על שירות נשים בצבא.</w:t>
      </w:r>
    </w:p>
    <w:p w:rsidR="003C1293" w:rsidRPr="009A58D3" w:rsidRDefault="003C1293" w:rsidP="0060687C">
      <w:pPr>
        <w:rPr>
          <w:rtl/>
        </w:rPr>
      </w:pPr>
    </w:p>
    <w:p w:rsidR="003C1293" w:rsidRDefault="003C1293" w:rsidP="0060687C">
      <w:pPr>
        <w:pStyle w:val="-"/>
        <w:keepNext/>
        <w:rPr>
          <w:rtl/>
        </w:rPr>
      </w:pPr>
      <w:bookmarkStart w:id="27067" w:name="ET_speakercontinue_6128_52"/>
      <w:r w:rsidRPr="0068266E">
        <w:rPr>
          <w:rStyle w:val="TagStyle"/>
          <w:rtl/>
        </w:rPr>
        <w:t xml:space="preserve"> &lt;&lt; דובר_המשך &gt;&gt; </w:t>
      </w:r>
      <w:r>
        <w:rPr>
          <w:rtl/>
        </w:rPr>
        <w:t>משה טור פז (יש עתיד):</w:t>
      </w:r>
      <w:r w:rsidRPr="0068266E">
        <w:rPr>
          <w:rStyle w:val="TagStyle"/>
          <w:rtl/>
        </w:rPr>
        <w:t xml:space="preserve"> &lt;&lt; דובר_המשך &gt;&gt;</w:t>
      </w:r>
      <w:r>
        <w:rPr>
          <w:rtl/>
        </w:rPr>
        <w:t xml:space="preserve">   </w:t>
      </w:r>
      <w:bookmarkEnd w:id="27067"/>
    </w:p>
    <w:p w:rsidR="003C1293" w:rsidRDefault="003C1293" w:rsidP="000921AA">
      <w:pPr>
        <w:rPr>
          <w:rtl/>
        </w:rPr>
      </w:pPr>
    </w:p>
    <w:p w:rsidR="003C1293" w:rsidRDefault="003C1293" w:rsidP="0060687C">
      <w:pPr>
        <w:rPr>
          <w:rtl/>
        </w:rPr>
      </w:pPr>
      <w:bookmarkStart w:id="27068" w:name="_ETM_Q50_655843"/>
      <w:bookmarkEnd w:id="27068"/>
      <w:r>
        <w:rPr>
          <w:rFonts w:hint="cs"/>
          <w:rtl/>
        </w:rPr>
        <w:t>יושב-ראש הקואליציה</w:t>
      </w:r>
      <w:bookmarkStart w:id="27069" w:name="_ETM_Q50_656139"/>
      <w:bookmarkEnd w:id="27069"/>
      <w:r>
        <w:rPr>
          <w:rFonts w:hint="cs"/>
          <w:rtl/>
        </w:rPr>
        <w:t xml:space="preserve"> אופיר כץ, אני מציע שאחרי שאני אסיים, תבקש ממזכיר </w:t>
      </w:r>
      <w:bookmarkStart w:id="27070" w:name="_ETM_Q50_661912"/>
      <w:bookmarkEnd w:id="27070"/>
      <w:r>
        <w:rPr>
          <w:rFonts w:hint="cs"/>
          <w:rtl/>
        </w:rPr>
        <w:t xml:space="preserve">הכנסת, תבוא ותגיד מה אתה חושב. אני חושב שממשלת ישראל </w:t>
      </w:r>
      <w:bookmarkStart w:id="27071" w:name="_ETM_Q50_665789"/>
      <w:bookmarkEnd w:id="27071"/>
      <w:r>
        <w:rPr>
          <w:rFonts w:hint="cs"/>
          <w:rtl/>
        </w:rPr>
        <w:t xml:space="preserve">הנוכחית, אופיר כץ, בראשות השר איתמר בן גביר, הרסה את כל מה שאפשר להרוס במדינה, וגולת הכותרת היא התיוג. </w:t>
      </w:r>
      <w:bookmarkStart w:id="27072" w:name="_ETM_Q50_676011"/>
      <w:bookmarkEnd w:id="27072"/>
      <w:r>
        <w:rPr>
          <w:rFonts w:hint="cs"/>
          <w:rtl/>
        </w:rPr>
        <w:t xml:space="preserve">כל דבר שלא עובד </w:t>
      </w:r>
      <w:r>
        <w:rPr>
          <w:rFonts w:hint="eastAsia"/>
          <w:rtl/>
        </w:rPr>
        <w:t xml:space="preserve">– </w:t>
      </w:r>
      <w:r>
        <w:rPr>
          <w:rFonts w:hint="cs"/>
          <w:rtl/>
        </w:rPr>
        <w:t xml:space="preserve">יש לו תירוץ. אתה יודע מה התירוץ, נאור שירי? שמאלנים. כל דבר שלא עובד </w:t>
      </w:r>
      <w:bookmarkStart w:id="27073" w:name="_ETM_Q50_681370"/>
      <w:bookmarkEnd w:id="27073"/>
      <w:r>
        <w:rPr>
          <w:rFonts w:hint="eastAsia"/>
          <w:rtl/>
        </w:rPr>
        <w:t>–</w:t>
      </w:r>
      <w:r>
        <w:rPr>
          <w:rFonts w:hint="cs"/>
          <w:rtl/>
        </w:rPr>
        <w:t xml:space="preserve"> שמאלנים. כל ביקורת, כל דרישה לשיפור </w:t>
      </w:r>
      <w:r>
        <w:rPr>
          <w:rFonts w:hint="eastAsia"/>
          <w:rtl/>
        </w:rPr>
        <w:t>–</w:t>
      </w:r>
      <w:r>
        <w:rPr>
          <w:rFonts w:hint="cs"/>
          <w:rtl/>
        </w:rPr>
        <w:t xml:space="preserve"> שמאלנים. </w:t>
      </w:r>
      <w:bookmarkStart w:id="27074" w:name="_ETM_Q50_687973"/>
      <w:bookmarkEnd w:id="27074"/>
      <w:r>
        <w:rPr>
          <w:rFonts w:hint="cs"/>
          <w:rtl/>
        </w:rPr>
        <w:t xml:space="preserve">אזרחים לא יכולים להאמין שיש יכולת לנהל באמת ובתמים </w:t>
      </w:r>
      <w:bookmarkStart w:id="27075" w:name="_ETM_Q50_694491"/>
      <w:bookmarkEnd w:id="27075"/>
      <w:r>
        <w:rPr>
          <w:rFonts w:hint="cs"/>
          <w:rtl/>
        </w:rPr>
        <w:t>את החיים שלהם, אז הינה</w:t>
      </w:r>
      <w:r w:rsidR="005A7AB2">
        <w:rPr>
          <w:rFonts w:hint="cs"/>
          <w:rtl/>
        </w:rPr>
        <w:t>,</w:t>
      </w:r>
      <w:r>
        <w:rPr>
          <w:rFonts w:hint="cs"/>
          <w:rtl/>
        </w:rPr>
        <w:t xml:space="preserve"> ברמה הכי אישית.</w:t>
      </w:r>
    </w:p>
    <w:p w:rsidR="003C1293" w:rsidRDefault="003C1293" w:rsidP="0060687C">
      <w:pPr>
        <w:rPr>
          <w:rtl/>
        </w:rPr>
      </w:pPr>
    </w:p>
    <w:p w:rsidR="003C1293" w:rsidRDefault="003C1293" w:rsidP="005A7AB2">
      <w:pPr>
        <w:rPr>
          <w:rtl/>
        </w:rPr>
      </w:pPr>
      <w:r>
        <w:rPr>
          <w:rtl/>
        </w:rPr>
        <w:t>השבוע נעצר</w:t>
      </w:r>
      <w:r>
        <w:rPr>
          <w:rFonts w:hint="cs"/>
          <w:rtl/>
        </w:rPr>
        <w:t xml:space="preserve"> </w:t>
      </w:r>
      <w:bookmarkStart w:id="27076" w:name="_ETM_Q50_697094"/>
      <w:bookmarkEnd w:id="27076"/>
      <w:r>
        <w:rPr>
          <w:rFonts w:hint="cs"/>
          <w:rtl/>
        </w:rPr>
        <w:t>היועץ שלי,</w:t>
      </w:r>
      <w:r>
        <w:rPr>
          <w:rtl/>
        </w:rPr>
        <w:t xml:space="preserve"> עידו</w:t>
      </w:r>
      <w:r>
        <w:rPr>
          <w:rFonts w:hint="cs"/>
          <w:rtl/>
        </w:rPr>
        <w:t>,</w:t>
      </w:r>
      <w:r>
        <w:rPr>
          <w:rtl/>
        </w:rPr>
        <w:t xml:space="preserve"> מעצר שווא</w:t>
      </w:r>
      <w:r>
        <w:rPr>
          <w:rFonts w:hint="cs"/>
          <w:rtl/>
        </w:rPr>
        <w:t>.</w:t>
      </w:r>
      <w:r>
        <w:rPr>
          <w:rtl/>
        </w:rPr>
        <w:t xml:space="preserve"> הוא גם חטף אלימות שוטרים </w:t>
      </w:r>
      <w:r>
        <w:rPr>
          <w:rFonts w:hint="cs"/>
          <w:rtl/>
        </w:rPr>
        <w:t>וגם</w:t>
      </w:r>
      <w:r>
        <w:rPr>
          <w:rtl/>
        </w:rPr>
        <w:t xml:space="preserve"> העביר לילה</w:t>
      </w:r>
      <w:r w:rsidR="005A7AB2">
        <w:rPr>
          <w:rFonts w:hint="cs"/>
          <w:rtl/>
        </w:rPr>
        <w:t>,</w:t>
      </w:r>
      <w:r>
        <w:rPr>
          <w:rtl/>
        </w:rPr>
        <w:t xml:space="preserve"> כ</w:t>
      </w:r>
      <w:r>
        <w:rPr>
          <w:rFonts w:hint="cs"/>
          <w:rtl/>
        </w:rPr>
        <w:t xml:space="preserve">מו </w:t>
      </w:r>
      <w:r>
        <w:rPr>
          <w:rtl/>
        </w:rPr>
        <w:t>אחרון העבריינים</w:t>
      </w:r>
      <w:r>
        <w:rPr>
          <w:rFonts w:hint="cs"/>
          <w:rtl/>
        </w:rPr>
        <w:t>.</w:t>
      </w:r>
      <w:r>
        <w:rPr>
          <w:rtl/>
        </w:rPr>
        <w:t xml:space="preserve"> כשהגעתי ל</w:t>
      </w:r>
      <w:r>
        <w:rPr>
          <w:rFonts w:hint="cs"/>
          <w:rtl/>
        </w:rPr>
        <w:t>תחנת המשטרה בתל אביב</w:t>
      </w:r>
      <w:r>
        <w:rPr>
          <w:rtl/>
        </w:rPr>
        <w:t xml:space="preserve">, עמדו </w:t>
      </w:r>
      <w:r>
        <w:rPr>
          <w:rFonts w:hint="cs"/>
          <w:rtl/>
        </w:rPr>
        <w:t xml:space="preserve">בחוץ </w:t>
      </w:r>
      <w:r>
        <w:rPr>
          <w:rtl/>
        </w:rPr>
        <w:t>30 משתתפי הפגנות</w:t>
      </w:r>
      <w:r>
        <w:rPr>
          <w:rFonts w:hint="cs"/>
          <w:rtl/>
        </w:rPr>
        <w:t>.</w:t>
      </w:r>
      <w:r>
        <w:rPr>
          <w:rtl/>
        </w:rPr>
        <w:t xml:space="preserve"> הם לא האמינו למשטרה</w:t>
      </w:r>
      <w:r>
        <w:rPr>
          <w:rFonts w:hint="cs"/>
          <w:rtl/>
        </w:rPr>
        <w:t>,</w:t>
      </w:r>
      <w:r>
        <w:rPr>
          <w:rtl/>
        </w:rPr>
        <w:t xml:space="preserve"> הם לא </w:t>
      </w:r>
      <w:r>
        <w:rPr>
          <w:rFonts w:hint="cs"/>
          <w:rtl/>
        </w:rPr>
        <w:t>האמינו</w:t>
      </w:r>
      <w:r>
        <w:rPr>
          <w:rtl/>
        </w:rPr>
        <w:t xml:space="preserve"> לכוונות השוטרים</w:t>
      </w:r>
      <w:r>
        <w:rPr>
          <w:rFonts w:hint="cs"/>
          <w:rtl/>
        </w:rPr>
        <w:t>,</w:t>
      </w:r>
      <w:r>
        <w:rPr>
          <w:rtl/>
        </w:rPr>
        <w:t xml:space="preserve"> והם ידעו בבירור ש</w:t>
      </w:r>
      <w:r>
        <w:rPr>
          <w:rFonts w:hint="cs"/>
          <w:rtl/>
        </w:rPr>
        <w:t xml:space="preserve">זו </w:t>
      </w:r>
      <w:r>
        <w:rPr>
          <w:rtl/>
        </w:rPr>
        <w:t>רדיפה פוליטית</w:t>
      </w:r>
      <w:r>
        <w:rPr>
          <w:rFonts w:hint="cs"/>
          <w:rtl/>
        </w:rPr>
        <w:t xml:space="preserve">. </w:t>
      </w:r>
      <w:r>
        <w:rPr>
          <w:rtl/>
        </w:rPr>
        <w:t xml:space="preserve">וזה מצער אותי. </w:t>
      </w:r>
      <w:r>
        <w:rPr>
          <w:rFonts w:hint="cs"/>
          <w:rtl/>
        </w:rPr>
        <w:t xml:space="preserve">זה מצער </w:t>
      </w:r>
      <w:bookmarkStart w:id="27077" w:name="_ETM_Q50_721261"/>
      <w:bookmarkEnd w:id="27077"/>
      <w:r>
        <w:rPr>
          <w:rFonts w:hint="cs"/>
          <w:rtl/>
        </w:rPr>
        <w:t xml:space="preserve">אותי </w:t>
      </w:r>
      <w:r>
        <w:rPr>
          <w:rtl/>
        </w:rPr>
        <w:t>כי אני מאמין ויודע שיש שוטרים טובים</w:t>
      </w:r>
      <w:r>
        <w:rPr>
          <w:rFonts w:hint="cs"/>
          <w:rtl/>
        </w:rPr>
        <w:t xml:space="preserve"> </w:t>
      </w:r>
      <w:r>
        <w:rPr>
          <w:rFonts w:hint="eastAsia"/>
          <w:rtl/>
        </w:rPr>
        <w:t>–</w:t>
      </w:r>
      <w:r>
        <w:rPr>
          <w:rFonts w:hint="cs"/>
          <w:rtl/>
        </w:rPr>
        <w:t xml:space="preserve"> שניים יושבים פה, חבר הכנסת מיקי לוי</w:t>
      </w:r>
      <w:bookmarkStart w:id="27078" w:name="_ETM_Q50_728785"/>
      <w:bookmarkEnd w:id="27078"/>
      <w:r>
        <w:rPr>
          <w:rFonts w:hint="cs"/>
          <w:rtl/>
        </w:rPr>
        <w:t xml:space="preserve"> וחבר הכנסת יואב סגלוביץ'.</w:t>
      </w:r>
      <w:r>
        <w:rPr>
          <w:rtl/>
        </w:rPr>
        <w:t xml:space="preserve"> </w:t>
      </w:r>
      <w:bookmarkStart w:id="27079" w:name="_ETM_Q50_728003"/>
      <w:bookmarkStart w:id="27080" w:name="_ETM_Q50_728080"/>
      <w:bookmarkStart w:id="27081" w:name="_ETM_Q50_728163"/>
      <w:bookmarkStart w:id="27082" w:name="_ETM_Q50_728235"/>
      <w:bookmarkEnd w:id="27079"/>
      <w:bookmarkEnd w:id="27080"/>
      <w:bookmarkEnd w:id="27081"/>
      <w:bookmarkEnd w:id="27082"/>
      <w:r>
        <w:rPr>
          <w:rFonts w:hint="cs"/>
          <w:rtl/>
        </w:rPr>
        <w:t xml:space="preserve">יש שוטרים טובים בישראל, </w:t>
      </w:r>
      <w:r>
        <w:rPr>
          <w:rtl/>
        </w:rPr>
        <w:t>הם מסורים לעבוד</w:t>
      </w:r>
      <w:r>
        <w:rPr>
          <w:rFonts w:hint="cs"/>
          <w:rtl/>
        </w:rPr>
        <w:t xml:space="preserve">ה שלהם, הם באים לעבודה </w:t>
      </w:r>
      <w:r>
        <w:rPr>
          <w:rtl/>
        </w:rPr>
        <w:t>כדי</w:t>
      </w:r>
      <w:r>
        <w:rPr>
          <w:rFonts w:hint="cs"/>
          <w:rtl/>
        </w:rPr>
        <w:t xml:space="preserve"> להגן</w:t>
      </w:r>
      <w:r>
        <w:rPr>
          <w:rtl/>
        </w:rPr>
        <w:t xml:space="preserve"> </w:t>
      </w:r>
      <w:r>
        <w:rPr>
          <w:rFonts w:hint="cs"/>
          <w:rtl/>
        </w:rPr>
        <w:t>ו</w:t>
      </w:r>
      <w:r>
        <w:rPr>
          <w:rtl/>
        </w:rPr>
        <w:t>לשמור על חיי האזרחים. אין לנו משטרה אחרת</w:t>
      </w:r>
      <w:r>
        <w:rPr>
          <w:rFonts w:hint="cs"/>
          <w:rtl/>
        </w:rPr>
        <w:t xml:space="preserve">, ולכן </w:t>
      </w:r>
      <w:bookmarkStart w:id="27083" w:name="_ETM_Q50_740845"/>
      <w:bookmarkEnd w:id="27083"/>
      <w:r>
        <w:rPr>
          <w:rFonts w:hint="cs"/>
          <w:rtl/>
        </w:rPr>
        <w:t xml:space="preserve">צריך להגיד להם תודה. </w:t>
      </w:r>
      <w:r>
        <w:rPr>
          <w:rtl/>
        </w:rPr>
        <w:t>ביקורת נועדה לשפר</w:t>
      </w:r>
      <w:r>
        <w:rPr>
          <w:rFonts w:hint="cs"/>
          <w:rtl/>
        </w:rPr>
        <w:t>.</w:t>
      </w:r>
      <w:r>
        <w:rPr>
          <w:rtl/>
        </w:rPr>
        <w:t xml:space="preserve"> כשלים נועדו לת</w:t>
      </w:r>
      <w:r w:rsidR="005A7AB2">
        <w:rPr>
          <w:rFonts w:hint="cs"/>
          <w:rtl/>
        </w:rPr>
        <w:t>י</w:t>
      </w:r>
      <w:r>
        <w:rPr>
          <w:rtl/>
        </w:rPr>
        <w:t>ק</w:t>
      </w:r>
      <w:r w:rsidR="005A7AB2">
        <w:rPr>
          <w:rFonts w:hint="cs"/>
          <w:rtl/>
        </w:rPr>
        <w:t>ו</w:t>
      </w:r>
      <w:r>
        <w:rPr>
          <w:rtl/>
        </w:rPr>
        <w:t xml:space="preserve">ן כדי לעשות פה טוב יותר. אל תחששו ממנה. </w:t>
      </w:r>
    </w:p>
    <w:p w:rsidR="003C1293" w:rsidRDefault="003C1293" w:rsidP="0060687C">
      <w:pPr>
        <w:rPr>
          <w:rtl/>
        </w:rPr>
      </w:pPr>
      <w:bookmarkStart w:id="27084" w:name="_ETM_Q50_749545"/>
      <w:bookmarkStart w:id="27085" w:name="_ETM_Q50_749627"/>
      <w:bookmarkEnd w:id="27084"/>
      <w:bookmarkEnd w:id="27085"/>
    </w:p>
    <w:p w:rsidR="003C1293" w:rsidRDefault="003C1293" w:rsidP="005A7AB2">
      <w:pPr>
        <w:rPr>
          <w:rtl/>
        </w:rPr>
      </w:pPr>
      <w:bookmarkStart w:id="27086" w:name="_ETM_Q50_749767"/>
      <w:bookmarkStart w:id="27087" w:name="_ETM_Q50_749827"/>
      <w:bookmarkEnd w:id="27086"/>
      <w:bookmarkEnd w:id="27087"/>
      <w:r>
        <w:rPr>
          <w:rFonts w:hint="cs"/>
          <w:rtl/>
        </w:rPr>
        <w:t xml:space="preserve">היועץ שלי </w:t>
      </w:r>
      <w:r>
        <w:rPr>
          <w:rtl/>
        </w:rPr>
        <w:t>עידו זוכה בבוקר על ידי השופטת. טוב שיש שופטים בישראל</w:t>
      </w:r>
      <w:r w:rsidR="005A7AB2">
        <w:rPr>
          <w:rFonts w:hint="cs"/>
          <w:rtl/>
        </w:rPr>
        <w:t>;</w:t>
      </w:r>
      <w:r>
        <w:rPr>
          <w:rtl/>
        </w:rPr>
        <w:t xml:space="preserve"> טוב ש</w:t>
      </w:r>
      <w:r>
        <w:rPr>
          <w:rFonts w:hint="cs"/>
          <w:rtl/>
        </w:rPr>
        <w:t>ה</w:t>
      </w:r>
      <w:r>
        <w:rPr>
          <w:rtl/>
        </w:rPr>
        <w:t>עצמאות</w:t>
      </w:r>
      <w:r>
        <w:rPr>
          <w:rFonts w:hint="cs"/>
          <w:rtl/>
        </w:rPr>
        <w:t xml:space="preserve"> שלהם</w:t>
      </w:r>
      <w:r>
        <w:rPr>
          <w:rtl/>
        </w:rPr>
        <w:t xml:space="preserve"> נשמרת </w:t>
      </w:r>
      <w:r w:rsidR="005A7AB2">
        <w:rPr>
          <w:rFonts w:hint="cs"/>
          <w:rtl/>
        </w:rPr>
        <w:t xml:space="preserve">– </w:t>
      </w:r>
      <w:r>
        <w:rPr>
          <w:rtl/>
        </w:rPr>
        <w:t>עוד גוף ש</w:t>
      </w:r>
      <w:r>
        <w:rPr>
          <w:rFonts w:hint="cs"/>
          <w:rtl/>
        </w:rPr>
        <w:t>רצו</w:t>
      </w:r>
      <w:r>
        <w:rPr>
          <w:rtl/>
        </w:rPr>
        <w:t xml:space="preserve"> להתערב </w:t>
      </w:r>
      <w:r>
        <w:rPr>
          <w:rFonts w:hint="cs"/>
          <w:rtl/>
        </w:rPr>
        <w:t>ו</w:t>
      </w:r>
      <w:r>
        <w:rPr>
          <w:rtl/>
        </w:rPr>
        <w:t>להרוס אותו.</w:t>
      </w:r>
      <w:r>
        <w:rPr>
          <w:rFonts w:hint="cs"/>
          <w:rtl/>
        </w:rPr>
        <w:t xml:space="preserve"> </w:t>
      </w:r>
      <w:r>
        <w:rPr>
          <w:rtl/>
        </w:rPr>
        <w:t>כדי להביא לשיקו</w:t>
      </w:r>
      <w:r>
        <w:rPr>
          <w:rFonts w:hint="cs"/>
          <w:rtl/>
        </w:rPr>
        <w:t>ם</w:t>
      </w:r>
      <w:r>
        <w:rPr>
          <w:rtl/>
        </w:rPr>
        <w:t xml:space="preserve"> המדינה אנחנו חייבים אמון </w:t>
      </w:r>
      <w:r>
        <w:rPr>
          <w:rFonts w:hint="cs"/>
          <w:rtl/>
        </w:rPr>
        <w:t xml:space="preserve">– </w:t>
      </w:r>
      <w:r>
        <w:rPr>
          <w:rtl/>
        </w:rPr>
        <w:t>אמון במערכות</w:t>
      </w:r>
      <w:r>
        <w:rPr>
          <w:rFonts w:hint="cs"/>
          <w:rtl/>
        </w:rPr>
        <w:t>,</w:t>
      </w:r>
      <w:r>
        <w:rPr>
          <w:rtl/>
        </w:rPr>
        <w:t xml:space="preserve"> אמון באכיפת החוק</w:t>
      </w:r>
      <w:r>
        <w:rPr>
          <w:rFonts w:hint="cs"/>
          <w:rtl/>
        </w:rPr>
        <w:t>,</w:t>
      </w:r>
      <w:r>
        <w:rPr>
          <w:rtl/>
        </w:rPr>
        <w:t xml:space="preserve"> אמון</w:t>
      </w:r>
      <w:r>
        <w:rPr>
          <w:rFonts w:hint="cs"/>
          <w:rtl/>
        </w:rPr>
        <w:t xml:space="preserve"> </w:t>
      </w:r>
      <w:bookmarkStart w:id="27088" w:name="_ETM_Q50_768341"/>
      <w:bookmarkEnd w:id="27088"/>
      <w:r>
        <w:rPr>
          <w:rFonts w:hint="cs"/>
          <w:rtl/>
        </w:rPr>
        <w:t>גם</w:t>
      </w:r>
      <w:r>
        <w:rPr>
          <w:rtl/>
        </w:rPr>
        <w:t xml:space="preserve"> במשטרה</w:t>
      </w:r>
      <w:r>
        <w:rPr>
          <w:rFonts w:hint="cs"/>
          <w:rtl/>
        </w:rPr>
        <w:t xml:space="preserve">, </w:t>
      </w:r>
      <w:r>
        <w:rPr>
          <w:rtl/>
        </w:rPr>
        <w:t>אמון במערכת בתי המשפט. אין לנו עתיד בלי היכולת הזו.</w:t>
      </w:r>
      <w:r>
        <w:rPr>
          <w:rFonts w:hint="cs"/>
          <w:rtl/>
        </w:rPr>
        <w:t xml:space="preserve"> </w:t>
      </w:r>
      <w:bookmarkStart w:id="27089" w:name="_ETM_Q50_777282"/>
      <w:bookmarkStart w:id="27090" w:name="_ETM_Q50_777341"/>
      <w:bookmarkStart w:id="27091" w:name="_ETM_Q50_777482"/>
      <w:bookmarkStart w:id="27092" w:name="_ETM_Q50_777538"/>
      <w:bookmarkEnd w:id="27089"/>
      <w:bookmarkEnd w:id="27090"/>
      <w:bookmarkEnd w:id="27091"/>
      <w:bookmarkEnd w:id="27092"/>
      <w:r>
        <w:rPr>
          <w:rFonts w:hint="cs"/>
          <w:rtl/>
        </w:rPr>
        <w:t>כן, גם אמון בנבחרי הציבור.</w:t>
      </w:r>
      <w:bookmarkStart w:id="27093" w:name="_ETM_Q50_777008"/>
      <w:bookmarkStart w:id="27094" w:name="_ETM_Q50_777113"/>
      <w:bookmarkEnd w:id="27093"/>
      <w:bookmarkEnd w:id="27094"/>
      <w:r>
        <w:rPr>
          <w:rFonts w:hint="cs"/>
          <w:rtl/>
        </w:rPr>
        <w:t xml:space="preserve"> </w:t>
      </w:r>
      <w:bookmarkStart w:id="27095" w:name="_ETM_Q50_770651"/>
      <w:bookmarkStart w:id="27096" w:name="_ETM_Q50_770703"/>
      <w:bookmarkStart w:id="27097" w:name="_ETM_Q50_770858"/>
      <w:bookmarkStart w:id="27098" w:name="_ETM_Q50_770894"/>
      <w:bookmarkEnd w:id="27095"/>
      <w:bookmarkEnd w:id="27096"/>
      <w:bookmarkEnd w:id="27097"/>
      <w:bookmarkEnd w:id="27098"/>
      <w:r>
        <w:rPr>
          <w:rtl/>
        </w:rPr>
        <w:t>הממשלה כרגע</w:t>
      </w:r>
      <w:r>
        <w:rPr>
          <w:rFonts w:hint="cs"/>
          <w:rtl/>
        </w:rPr>
        <w:t>,</w:t>
      </w:r>
      <w:r>
        <w:rPr>
          <w:rtl/>
        </w:rPr>
        <w:t xml:space="preserve"> </w:t>
      </w:r>
      <w:r>
        <w:rPr>
          <w:rFonts w:hint="cs"/>
          <w:rtl/>
        </w:rPr>
        <w:t xml:space="preserve">חבריי, </w:t>
      </w:r>
      <w:r>
        <w:rPr>
          <w:rtl/>
        </w:rPr>
        <w:t>פועלת בלי אמון. היא לא קיבלה את אמון הציבור לניהול המלחמה</w:t>
      </w:r>
      <w:r>
        <w:rPr>
          <w:rFonts w:hint="cs"/>
          <w:rtl/>
        </w:rPr>
        <w:t xml:space="preserve"> </w:t>
      </w:r>
      <w:r w:rsidR="000921AA">
        <w:rPr>
          <w:rFonts w:hint="cs"/>
          <w:rtl/>
        </w:rPr>
        <w:t>– –</w:t>
      </w:r>
    </w:p>
    <w:p w:rsidR="003C1293" w:rsidRDefault="003C1293" w:rsidP="0060687C">
      <w:pPr>
        <w:rPr>
          <w:rtl/>
        </w:rPr>
      </w:pPr>
    </w:p>
    <w:p w:rsidR="003C1293" w:rsidRDefault="003C1293" w:rsidP="0060687C">
      <w:pPr>
        <w:pStyle w:val="af6"/>
        <w:keepNext/>
        <w:rPr>
          <w:rtl/>
        </w:rPr>
      </w:pPr>
      <w:r w:rsidRPr="006F4DC6">
        <w:rPr>
          <w:rStyle w:val="TagStyle"/>
          <w:rtl/>
        </w:rPr>
        <w:t xml:space="preserve"> &lt;&lt; יור &gt;&gt; </w:t>
      </w:r>
      <w:r>
        <w:rPr>
          <w:rtl/>
        </w:rPr>
        <w:t>היו"ר משה סולומון:</w:t>
      </w:r>
      <w:r w:rsidRPr="006F4DC6">
        <w:rPr>
          <w:rStyle w:val="TagStyle"/>
          <w:rtl/>
        </w:rPr>
        <w:t xml:space="preserve"> &lt;&lt; יור &gt;&gt;</w:t>
      </w:r>
      <w:r>
        <w:rPr>
          <w:rtl/>
        </w:rPr>
        <w:t xml:space="preserve">   </w:t>
      </w:r>
    </w:p>
    <w:p w:rsidR="003C1293" w:rsidRDefault="003C1293" w:rsidP="000921AA">
      <w:pPr>
        <w:rPr>
          <w:rtl/>
        </w:rPr>
      </w:pPr>
    </w:p>
    <w:p w:rsidR="003C1293" w:rsidRDefault="003C1293" w:rsidP="0060687C">
      <w:pPr>
        <w:rPr>
          <w:rtl/>
        </w:rPr>
      </w:pPr>
      <w:r>
        <w:rPr>
          <w:rFonts w:hint="cs"/>
          <w:rtl/>
        </w:rPr>
        <w:t>תודה רבה.</w:t>
      </w:r>
    </w:p>
    <w:p w:rsidR="003C1293" w:rsidRDefault="003C1293" w:rsidP="0060687C">
      <w:pPr>
        <w:rPr>
          <w:rtl/>
        </w:rPr>
      </w:pPr>
    </w:p>
    <w:p w:rsidR="003C1293" w:rsidRDefault="003C1293" w:rsidP="0060687C">
      <w:pPr>
        <w:pStyle w:val="-"/>
        <w:keepNext/>
        <w:rPr>
          <w:rtl/>
        </w:rPr>
      </w:pPr>
      <w:bookmarkStart w:id="27099" w:name="_ETM_Q50_782628"/>
      <w:bookmarkStart w:id="27100" w:name="_ETM_Q50_782711"/>
      <w:bookmarkStart w:id="27101" w:name="ET_speakercontinue_6128_54"/>
      <w:bookmarkEnd w:id="27099"/>
      <w:bookmarkEnd w:id="27100"/>
      <w:r w:rsidRPr="006F4DC6">
        <w:rPr>
          <w:rStyle w:val="TagStyle"/>
          <w:rtl/>
        </w:rPr>
        <w:t xml:space="preserve"> &lt;&lt; דובר_המשך &gt;&gt; </w:t>
      </w:r>
      <w:r>
        <w:rPr>
          <w:rtl/>
        </w:rPr>
        <w:t>משה טור פז (יש עתיד):</w:t>
      </w:r>
      <w:r w:rsidRPr="006F4DC6">
        <w:rPr>
          <w:rStyle w:val="TagStyle"/>
          <w:rtl/>
        </w:rPr>
        <w:t xml:space="preserve"> &lt;&lt; דובר_המשך &gt;&gt;</w:t>
      </w:r>
      <w:r>
        <w:rPr>
          <w:rtl/>
        </w:rPr>
        <w:t xml:space="preserve">   </w:t>
      </w:r>
      <w:bookmarkEnd w:id="27101"/>
    </w:p>
    <w:p w:rsidR="003C1293" w:rsidRDefault="003C1293" w:rsidP="000921AA">
      <w:pPr>
        <w:rPr>
          <w:rtl/>
        </w:rPr>
      </w:pPr>
    </w:p>
    <w:p w:rsidR="003C1293" w:rsidRDefault="000921AA" w:rsidP="0060687C">
      <w:pPr>
        <w:rPr>
          <w:rtl/>
        </w:rPr>
      </w:pPr>
      <w:bookmarkStart w:id="27102" w:name="_ETM_Q50_783607"/>
      <w:bookmarkEnd w:id="27102"/>
      <w:r>
        <w:rPr>
          <w:rFonts w:hint="cs"/>
          <w:rtl/>
        </w:rPr>
        <w:t>– –</w:t>
      </w:r>
      <w:r w:rsidR="003C1293">
        <w:rPr>
          <w:rFonts w:hint="cs"/>
          <w:rtl/>
        </w:rPr>
        <w:t xml:space="preserve"> כמעט בחלוף שנה מתחילתה, ולכן הגיע הזמן לצאת לבחירות ולבקש </w:t>
      </w:r>
      <w:bookmarkStart w:id="27103" w:name="_ETM_Q50_788913"/>
      <w:bookmarkEnd w:id="27103"/>
      <w:r w:rsidR="003C1293">
        <w:rPr>
          <w:rFonts w:hint="cs"/>
          <w:rtl/>
        </w:rPr>
        <w:t xml:space="preserve">את אמון הציבור. אולי הוא ייתן, אולי הוא לא, אבל </w:t>
      </w:r>
      <w:bookmarkStart w:id="27104" w:name="_ETM_Q50_790436"/>
      <w:bookmarkEnd w:id="27104"/>
      <w:r w:rsidR="003C1293">
        <w:rPr>
          <w:rFonts w:hint="cs"/>
          <w:rtl/>
        </w:rPr>
        <w:t>בלי אמון, אין לנו מה לעשות כאן. תודה.</w:t>
      </w:r>
    </w:p>
    <w:p w:rsidR="003C1293" w:rsidRDefault="003C1293" w:rsidP="0060687C">
      <w:pPr>
        <w:rPr>
          <w:rtl/>
          <w:lang w:eastAsia="he-IL"/>
        </w:rPr>
      </w:pPr>
      <w:bookmarkStart w:id="27105" w:name="_ETM_Q50_793977"/>
      <w:bookmarkStart w:id="27106" w:name="_ETM_Q50_794077"/>
      <w:bookmarkEnd w:id="27105"/>
      <w:bookmarkEnd w:id="27106"/>
    </w:p>
    <w:p w:rsidR="00FF4CF5" w:rsidRDefault="00FF4CF5" w:rsidP="0060687C">
      <w:pPr>
        <w:pStyle w:val="af6"/>
        <w:keepNext/>
        <w:rPr>
          <w:rtl/>
        </w:rPr>
      </w:pPr>
      <w:r w:rsidRPr="0012165B">
        <w:rPr>
          <w:rStyle w:val="TagStyle"/>
          <w:rtl/>
        </w:rPr>
        <w:t xml:space="preserve">&lt;&lt; יור &gt;&gt; </w:t>
      </w:r>
      <w:r>
        <w:rPr>
          <w:rtl/>
        </w:rPr>
        <w:t>היו"ר משה סולומון:</w:t>
      </w:r>
      <w:r w:rsidRPr="0012165B">
        <w:rPr>
          <w:rStyle w:val="TagStyle"/>
          <w:rtl/>
        </w:rPr>
        <w:t xml:space="preserve"> &lt;&lt; יור &gt;&gt;</w:t>
      </w:r>
      <w:r>
        <w:rPr>
          <w:rtl/>
        </w:rPr>
        <w:t xml:space="preserve"> </w:t>
      </w:r>
    </w:p>
    <w:p w:rsidR="00FF4CF5" w:rsidRDefault="00FF4CF5" w:rsidP="000921AA">
      <w:pPr>
        <w:rPr>
          <w:rtl/>
        </w:rPr>
      </w:pPr>
    </w:p>
    <w:p w:rsidR="00FF4CF5" w:rsidRDefault="00FF4CF5" w:rsidP="0060687C">
      <w:pPr>
        <w:rPr>
          <w:rtl/>
        </w:rPr>
      </w:pPr>
      <w:r>
        <w:rPr>
          <w:rFonts w:hint="cs"/>
          <w:rtl/>
        </w:rPr>
        <w:t>תודה רבה. חבר הכנסת מתן כהנא</w:t>
      </w:r>
      <w:bookmarkStart w:id="27107" w:name="_ETM_Q51_197890"/>
      <w:bookmarkEnd w:id="27107"/>
      <w:r>
        <w:rPr>
          <w:rFonts w:hint="cs"/>
          <w:rtl/>
        </w:rPr>
        <w:t xml:space="preserve"> </w:t>
      </w:r>
      <w:r>
        <w:rPr>
          <w:rFonts w:hint="eastAsia"/>
          <w:rtl/>
        </w:rPr>
        <w:t>–</w:t>
      </w:r>
      <w:r>
        <w:rPr>
          <w:rFonts w:hint="cs"/>
          <w:rtl/>
        </w:rPr>
        <w:t xml:space="preserve"> אינו נוכח; חברת הכנסת אפרת רייטן </w:t>
      </w:r>
      <w:r>
        <w:rPr>
          <w:rFonts w:hint="eastAsia"/>
          <w:rtl/>
        </w:rPr>
        <w:t>–</w:t>
      </w:r>
      <w:bookmarkStart w:id="27108" w:name="_ETM_Q51_200719"/>
      <w:bookmarkEnd w:id="27108"/>
      <w:r>
        <w:rPr>
          <w:rFonts w:hint="cs"/>
          <w:rtl/>
        </w:rPr>
        <w:t xml:space="preserve"> אינה נוכחת; חבר הכנסת גלעד קריב </w:t>
      </w:r>
      <w:r>
        <w:rPr>
          <w:rFonts w:hint="eastAsia"/>
          <w:rtl/>
        </w:rPr>
        <w:t>–</w:t>
      </w:r>
      <w:bookmarkStart w:id="27109" w:name="_ETM_Q51_204619"/>
      <w:bookmarkEnd w:id="27109"/>
      <w:r>
        <w:rPr>
          <w:rFonts w:hint="cs"/>
          <w:rtl/>
        </w:rPr>
        <w:t xml:space="preserve"> אינו נוכח; חברת הכנסת נעמה לזימי </w:t>
      </w:r>
      <w:r>
        <w:rPr>
          <w:rFonts w:hint="eastAsia"/>
          <w:rtl/>
        </w:rPr>
        <w:t>–</w:t>
      </w:r>
      <w:r>
        <w:rPr>
          <w:rFonts w:hint="cs"/>
          <w:rtl/>
        </w:rPr>
        <w:t xml:space="preserve"> אינה נוכחת;</w:t>
      </w:r>
      <w:bookmarkStart w:id="27110" w:name="_ETM_Q51_207050"/>
      <w:bookmarkEnd w:id="27110"/>
      <w:r>
        <w:rPr>
          <w:rFonts w:hint="cs"/>
          <w:rtl/>
        </w:rPr>
        <w:t xml:space="preserve"> חבר הכנסת</w:t>
      </w:r>
      <w:bookmarkStart w:id="27111" w:name="_ETM_Q51_212256"/>
      <w:bookmarkEnd w:id="27111"/>
      <w:r>
        <w:rPr>
          <w:rFonts w:hint="cs"/>
          <w:rtl/>
        </w:rPr>
        <w:t xml:space="preserve"> אושר שקלים </w:t>
      </w:r>
      <w:r>
        <w:rPr>
          <w:rFonts w:hint="eastAsia"/>
          <w:rtl/>
        </w:rPr>
        <w:t>–</w:t>
      </w:r>
      <w:r>
        <w:rPr>
          <w:rFonts w:hint="cs"/>
          <w:rtl/>
        </w:rPr>
        <w:t xml:space="preserve"> מוותר</w:t>
      </w:r>
      <w:bookmarkStart w:id="27112" w:name="_ETM_Q51_215296"/>
      <w:bookmarkEnd w:id="27112"/>
      <w:r>
        <w:rPr>
          <w:rFonts w:hint="cs"/>
          <w:rtl/>
        </w:rPr>
        <w:t xml:space="preserve">; חבר הכנסת עמית הלוי </w:t>
      </w:r>
      <w:r>
        <w:rPr>
          <w:rFonts w:hint="eastAsia"/>
          <w:rtl/>
        </w:rPr>
        <w:t>–</w:t>
      </w:r>
      <w:r>
        <w:rPr>
          <w:rFonts w:hint="cs"/>
          <w:rtl/>
        </w:rPr>
        <w:t xml:space="preserve"> אינו נוכח</w:t>
      </w:r>
      <w:bookmarkStart w:id="27113" w:name="_ETM_Q51_219156"/>
      <w:bookmarkEnd w:id="27113"/>
      <w:r>
        <w:rPr>
          <w:rFonts w:hint="cs"/>
          <w:rtl/>
        </w:rPr>
        <w:t>. חברת הכנסת יסמין פרידמן.</w:t>
      </w:r>
    </w:p>
    <w:p w:rsidR="00FF4CF5" w:rsidRDefault="00FF4CF5" w:rsidP="0060687C">
      <w:pPr>
        <w:keepNext/>
        <w:rPr>
          <w:rtl/>
        </w:rPr>
      </w:pPr>
      <w:bookmarkStart w:id="27114" w:name="ET_interruption_5084_4"/>
    </w:p>
    <w:p w:rsidR="00FF4CF5" w:rsidRDefault="00FF4CF5" w:rsidP="0060687C">
      <w:pPr>
        <w:pStyle w:val="af5"/>
        <w:keepNext/>
        <w:rPr>
          <w:rtl/>
        </w:rPr>
      </w:pPr>
      <w:bookmarkStart w:id="27115" w:name="_ETM_Q51_230846"/>
      <w:bookmarkStart w:id="27116" w:name="_ETM_Q51_230900"/>
      <w:bookmarkEnd w:id="27115"/>
      <w:bookmarkEnd w:id="27116"/>
      <w:r w:rsidRPr="0012165B">
        <w:rPr>
          <w:rStyle w:val="TagStyle"/>
          <w:rtl/>
        </w:rPr>
        <w:t xml:space="preserve">&lt;&lt; קריאה &gt;&gt; </w:t>
      </w:r>
      <w:r>
        <w:rPr>
          <w:rtl/>
        </w:rPr>
        <w:t>מיקי לוי (יש עתיד):</w:t>
      </w:r>
      <w:r w:rsidRPr="0012165B">
        <w:rPr>
          <w:rStyle w:val="TagStyle"/>
          <w:rtl/>
        </w:rPr>
        <w:t xml:space="preserve"> &lt;&lt; קריאה &gt;&gt;</w:t>
      </w:r>
      <w:r>
        <w:rPr>
          <w:rtl/>
        </w:rPr>
        <w:t xml:space="preserve"> </w:t>
      </w:r>
      <w:bookmarkEnd w:id="27114"/>
    </w:p>
    <w:p w:rsidR="00FF4CF5" w:rsidRDefault="00FF4CF5" w:rsidP="000921AA">
      <w:pPr>
        <w:rPr>
          <w:rtl/>
        </w:rPr>
      </w:pPr>
    </w:p>
    <w:p w:rsidR="00FF4CF5" w:rsidRDefault="00FF4CF5" w:rsidP="0060687C">
      <w:pPr>
        <w:rPr>
          <w:rtl/>
        </w:rPr>
      </w:pPr>
      <w:r>
        <w:rPr>
          <w:rFonts w:hint="cs"/>
          <w:rtl/>
        </w:rPr>
        <w:t>כל הכבוד, לא לוותר.</w:t>
      </w:r>
      <w:bookmarkStart w:id="27117" w:name="_ETM_Q51_224956"/>
      <w:bookmarkEnd w:id="27117"/>
    </w:p>
    <w:p w:rsidR="00FF4CF5" w:rsidRDefault="00FF4CF5" w:rsidP="0060687C">
      <w:pPr>
        <w:rPr>
          <w:rtl/>
        </w:rPr>
      </w:pPr>
    </w:p>
    <w:p w:rsidR="00FF4CF5" w:rsidRDefault="00FF4CF5" w:rsidP="0060687C">
      <w:pPr>
        <w:pStyle w:val="af6"/>
        <w:keepNext/>
        <w:rPr>
          <w:rtl/>
        </w:rPr>
      </w:pPr>
      <w:r w:rsidRPr="0012165B">
        <w:rPr>
          <w:rStyle w:val="TagStyle"/>
          <w:rtl/>
        </w:rPr>
        <w:t xml:space="preserve"> &lt;&lt; יור &gt;&gt; </w:t>
      </w:r>
      <w:r>
        <w:rPr>
          <w:rtl/>
        </w:rPr>
        <w:t>היו"ר משה סולומון:</w:t>
      </w:r>
      <w:r w:rsidRPr="0012165B">
        <w:rPr>
          <w:rStyle w:val="TagStyle"/>
          <w:rtl/>
        </w:rPr>
        <w:t xml:space="preserve"> &lt;&lt; יור &gt;&gt;</w:t>
      </w:r>
      <w:r>
        <w:rPr>
          <w:rtl/>
        </w:rPr>
        <w:t xml:space="preserve"> </w:t>
      </w:r>
    </w:p>
    <w:p w:rsidR="00FF4CF5" w:rsidRDefault="00FF4CF5" w:rsidP="000921AA">
      <w:pPr>
        <w:rPr>
          <w:rtl/>
        </w:rPr>
      </w:pPr>
    </w:p>
    <w:p w:rsidR="00FF4CF5" w:rsidRDefault="00FF4CF5" w:rsidP="0060687C">
      <w:pPr>
        <w:rPr>
          <w:rtl/>
        </w:rPr>
      </w:pPr>
      <w:r>
        <w:rPr>
          <w:rFonts w:hint="cs"/>
          <w:rtl/>
        </w:rPr>
        <w:t>בבקשה, לרשותך שלוש דקות.</w:t>
      </w:r>
    </w:p>
    <w:p w:rsidR="00FF4CF5" w:rsidRDefault="00FF4CF5" w:rsidP="0060687C">
      <w:pPr>
        <w:rPr>
          <w:rtl/>
        </w:rPr>
      </w:pPr>
    </w:p>
    <w:p w:rsidR="00FF4CF5" w:rsidRDefault="00FF4CF5" w:rsidP="0060687C">
      <w:pPr>
        <w:pStyle w:val="a4"/>
        <w:keepNext/>
        <w:rPr>
          <w:rtl/>
        </w:rPr>
      </w:pPr>
      <w:bookmarkStart w:id="27118" w:name="ET_speaker_6231_6"/>
      <w:r w:rsidRPr="0012165B">
        <w:rPr>
          <w:rStyle w:val="TagStyle"/>
          <w:rtl/>
        </w:rPr>
        <w:t xml:space="preserve"> &lt;&lt; דובר &gt;&gt; </w:t>
      </w:r>
      <w:bookmarkStart w:id="27119" w:name="_Toc176816759"/>
      <w:r>
        <w:rPr>
          <w:rtl/>
        </w:rPr>
        <w:t>יסמין פרידמן (יש עתיד):</w:t>
      </w:r>
      <w:bookmarkEnd w:id="27119"/>
      <w:r w:rsidRPr="0012165B">
        <w:rPr>
          <w:rStyle w:val="TagStyle"/>
          <w:rtl/>
        </w:rPr>
        <w:t xml:space="preserve"> &lt;&lt; דובר &gt;&gt;</w:t>
      </w:r>
      <w:r>
        <w:rPr>
          <w:rtl/>
        </w:rPr>
        <w:t xml:space="preserve"> </w:t>
      </w:r>
      <w:bookmarkEnd w:id="27118"/>
    </w:p>
    <w:p w:rsidR="00FF4CF5" w:rsidRDefault="00FF4CF5" w:rsidP="000921AA">
      <w:pPr>
        <w:rPr>
          <w:rtl/>
        </w:rPr>
      </w:pPr>
    </w:p>
    <w:p w:rsidR="00FF4CF5" w:rsidRDefault="00FF4CF5" w:rsidP="005A7AB2">
      <w:pPr>
        <w:rPr>
          <w:rtl/>
        </w:rPr>
      </w:pPr>
      <w:r>
        <w:rPr>
          <w:rFonts w:hint="cs"/>
          <w:rtl/>
        </w:rPr>
        <w:t>אני לא צריכה שלוש דקות</w:t>
      </w:r>
      <w:bookmarkStart w:id="27120" w:name="_ETM_Q51_240215"/>
      <w:bookmarkEnd w:id="27120"/>
      <w:r w:rsidR="005A7AB2">
        <w:rPr>
          <w:rFonts w:hint="cs"/>
          <w:rtl/>
        </w:rPr>
        <w:t>.</w:t>
      </w:r>
      <w:r>
        <w:rPr>
          <w:rFonts w:hint="cs"/>
          <w:rtl/>
        </w:rPr>
        <w:t xml:space="preserve"> לא תכננתי לעלות, אבל אחרי ששמעתי</w:t>
      </w:r>
      <w:bookmarkStart w:id="27121" w:name="_ETM_Q51_242636"/>
      <w:bookmarkEnd w:id="27121"/>
      <w:r>
        <w:rPr>
          <w:rFonts w:hint="cs"/>
          <w:rtl/>
        </w:rPr>
        <w:t xml:space="preserve"> </w:t>
      </w:r>
      <w:bookmarkStart w:id="27122" w:name="_ETM_Q51_243653"/>
      <w:bookmarkEnd w:id="27122"/>
      <w:r>
        <w:rPr>
          <w:rFonts w:hint="cs"/>
          <w:rtl/>
        </w:rPr>
        <w:t>כאן שמדברים על סרבנות</w:t>
      </w:r>
      <w:bookmarkStart w:id="27123" w:name="_ETM_Q51_244756"/>
      <w:bookmarkEnd w:id="27123"/>
      <w:r>
        <w:rPr>
          <w:rFonts w:hint="cs"/>
          <w:rtl/>
        </w:rPr>
        <w:t xml:space="preserve"> </w:t>
      </w:r>
      <w:r>
        <w:rPr>
          <w:rFonts w:hint="eastAsia"/>
          <w:rtl/>
        </w:rPr>
        <w:t>–</w:t>
      </w:r>
      <w:r>
        <w:rPr>
          <w:rFonts w:hint="cs"/>
          <w:rtl/>
        </w:rPr>
        <w:t xml:space="preserve"> </w:t>
      </w:r>
      <w:bookmarkStart w:id="27124" w:name="_ETM_Q51_246896"/>
      <w:bookmarkEnd w:id="27124"/>
      <w:r>
        <w:rPr>
          <w:rtl/>
        </w:rPr>
        <w:t>איך אתם לא מתביישים</w:t>
      </w:r>
      <w:r>
        <w:rPr>
          <w:rFonts w:hint="cs"/>
          <w:rtl/>
        </w:rPr>
        <w:t xml:space="preserve"> לדבר על סרבנות בזמן שאתם</w:t>
      </w:r>
      <w:bookmarkStart w:id="27125" w:name="_ETM_Q51_249436"/>
      <w:bookmarkEnd w:id="27125"/>
      <w:r>
        <w:rPr>
          <w:rFonts w:hint="cs"/>
          <w:rtl/>
        </w:rPr>
        <w:t xml:space="preserve"> יושבים בקואליציה עם מפלגות שסרבנות</w:t>
      </w:r>
      <w:bookmarkStart w:id="27126" w:name="_ETM_Q51_252166"/>
      <w:bookmarkEnd w:id="27126"/>
      <w:r>
        <w:rPr>
          <w:rFonts w:hint="cs"/>
          <w:rtl/>
        </w:rPr>
        <w:t>ן היא אומנותן, עם אלה ש</w:t>
      </w:r>
      <w:bookmarkStart w:id="27127" w:name="_ETM_Q51_255956"/>
      <w:bookmarkEnd w:id="27127"/>
      <w:r>
        <w:rPr>
          <w:rFonts w:hint="cs"/>
          <w:rtl/>
        </w:rPr>
        <w:t>מממנים מהכיס שלהם עמותות שעוזרות למשתמטים</w:t>
      </w:r>
      <w:bookmarkStart w:id="27128" w:name="_ETM_Q51_260666"/>
      <w:bookmarkEnd w:id="27128"/>
      <w:r>
        <w:rPr>
          <w:rFonts w:hint="cs"/>
          <w:rtl/>
        </w:rPr>
        <w:t xml:space="preserve"> להמשיך להשתמט? אתם מדברים על</w:t>
      </w:r>
      <w:bookmarkStart w:id="27129" w:name="_ETM_Q51_263416"/>
      <w:bookmarkEnd w:id="27129"/>
      <w:r>
        <w:rPr>
          <w:rFonts w:hint="cs"/>
          <w:rtl/>
        </w:rPr>
        <w:t xml:space="preserve"> סרבנות? אתם לא מתביישים?</w:t>
      </w:r>
      <w:bookmarkStart w:id="27130" w:name="_ETM_Q51_267316"/>
      <w:bookmarkEnd w:id="27130"/>
      <w:r>
        <w:rPr>
          <w:rFonts w:hint="cs"/>
          <w:rtl/>
        </w:rPr>
        <w:t xml:space="preserve"> באיזה סרט אתם חיים? כמה אפשר לעלות לפה</w:t>
      </w:r>
      <w:bookmarkStart w:id="27131" w:name="_ETM_Q51_272416"/>
      <w:bookmarkEnd w:id="27131"/>
      <w:r>
        <w:rPr>
          <w:rtl/>
        </w:rPr>
        <w:t xml:space="preserve"> לשקר</w:t>
      </w:r>
      <w:r>
        <w:rPr>
          <w:rFonts w:hint="cs"/>
          <w:rtl/>
        </w:rPr>
        <w:t>?</w:t>
      </w:r>
      <w:r>
        <w:rPr>
          <w:rtl/>
        </w:rPr>
        <w:t xml:space="preserve"> כמה אפשר</w:t>
      </w:r>
      <w:r>
        <w:rPr>
          <w:rFonts w:hint="cs"/>
          <w:rtl/>
        </w:rPr>
        <w:t>?</w:t>
      </w:r>
      <w:bookmarkStart w:id="27132" w:name="_ETM_Q51_278476"/>
      <w:bookmarkEnd w:id="27132"/>
      <w:r>
        <w:rPr>
          <w:rtl/>
        </w:rPr>
        <w:t xml:space="preserve"> מה אתם חושבים</w:t>
      </w:r>
      <w:r>
        <w:rPr>
          <w:rFonts w:hint="cs"/>
          <w:rtl/>
        </w:rPr>
        <w:t>,</w:t>
      </w:r>
      <w:r>
        <w:rPr>
          <w:rtl/>
        </w:rPr>
        <w:t xml:space="preserve"> שכל הציבור מטומטם</w:t>
      </w:r>
      <w:r>
        <w:rPr>
          <w:rFonts w:hint="cs"/>
          <w:rtl/>
        </w:rPr>
        <w:t xml:space="preserve">? אז לא. תתפלאו, </w:t>
      </w:r>
      <w:bookmarkStart w:id="27133" w:name="_ETM_Q51_280586"/>
      <w:bookmarkEnd w:id="27133"/>
      <w:r>
        <w:rPr>
          <w:rFonts w:hint="cs"/>
          <w:rtl/>
        </w:rPr>
        <w:t>אז לא</w:t>
      </w:r>
      <w:bookmarkStart w:id="27134" w:name="_ETM_Q51_282687"/>
      <w:bookmarkEnd w:id="27134"/>
      <w:r>
        <w:rPr>
          <w:rFonts w:hint="cs"/>
          <w:rtl/>
        </w:rPr>
        <w:t>. אל תדברו על סרבנות</w:t>
      </w:r>
      <w:bookmarkStart w:id="27135" w:name="_ETM_Q51_284876"/>
      <w:bookmarkEnd w:id="27135"/>
      <w:r>
        <w:rPr>
          <w:rFonts w:hint="cs"/>
          <w:rtl/>
        </w:rPr>
        <w:t xml:space="preserve">. אנשים </w:t>
      </w:r>
      <w:r w:rsidR="000921AA">
        <w:rPr>
          <w:rFonts w:hint="cs"/>
          <w:rtl/>
        </w:rPr>
        <w:t>– – –</w:t>
      </w:r>
    </w:p>
    <w:p w:rsidR="00FF4CF5" w:rsidRDefault="00FF4CF5" w:rsidP="0060687C">
      <w:pPr>
        <w:rPr>
          <w:rtl/>
        </w:rPr>
      </w:pPr>
    </w:p>
    <w:p w:rsidR="00FF4CF5" w:rsidRDefault="00FF4CF5" w:rsidP="0060687C">
      <w:pPr>
        <w:pStyle w:val="af5"/>
        <w:keepNext/>
        <w:rPr>
          <w:rtl/>
        </w:rPr>
      </w:pPr>
      <w:bookmarkStart w:id="27136" w:name="ET_interruption_6149_7"/>
      <w:r w:rsidRPr="00471F66">
        <w:rPr>
          <w:rStyle w:val="TagStyle"/>
          <w:rtl/>
        </w:rPr>
        <w:t xml:space="preserve"> &lt;&lt; קריאה &gt;&gt; </w:t>
      </w:r>
      <w:r>
        <w:rPr>
          <w:rtl/>
        </w:rPr>
        <w:t>גלית דיסטל אטבריאן (הליכוד):</w:t>
      </w:r>
      <w:r w:rsidRPr="00471F66">
        <w:rPr>
          <w:rStyle w:val="TagStyle"/>
          <w:rtl/>
        </w:rPr>
        <w:t xml:space="preserve"> &lt;&lt; קריאה &gt;&gt;</w:t>
      </w:r>
      <w:r>
        <w:rPr>
          <w:rtl/>
        </w:rPr>
        <w:t xml:space="preserve"> </w:t>
      </w:r>
      <w:bookmarkEnd w:id="27136"/>
    </w:p>
    <w:p w:rsidR="00FF4CF5" w:rsidRDefault="00FF4CF5" w:rsidP="000921AA">
      <w:pPr>
        <w:rPr>
          <w:rtl/>
        </w:rPr>
      </w:pPr>
    </w:p>
    <w:p w:rsidR="00FF4CF5" w:rsidRDefault="00FF4CF5" w:rsidP="0060687C">
      <w:pPr>
        <w:rPr>
          <w:rtl/>
        </w:rPr>
      </w:pPr>
      <w:r>
        <w:rPr>
          <w:rFonts w:hint="cs"/>
          <w:rtl/>
        </w:rPr>
        <w:t>לא מתאים לך.</w:t>
      </w:r>
      <w:bookmarkStart w:id="27137" w:name="_ETM_Q51_288616"/>
      <w:bookmarkEnd w:id="27137"/>
    </w:p>
    <w:p w:rsidR="00FF4CF5" w:rsidRDefault="00FF4CF5" w:rsidP="0060687C">
      <w:pPr>
        <w:rPr>
          <w:rtl/>
        </w:rPr>
      </w:pPr>
    </w:p>
    <w:p w:rsidR="00FF4CF5" w:rsidRDefault="00FF4CF5" w:rsidP="0060687C">
      <w:pPr>
        <w:pStyle w:val="-"/>
        <w:keepNext/>
        <w:rPr>
          <w:rtl/>
        </w:rPr>
      </w:pPr>
      <w:bookmarkStart w:id="27138" w:name="ET_speakercontinue_6231_8"/>
      <w:r w:rsidRPr="00471F66">
        <w:rPr>
          <w:rStyle w:val="TagStyle"/>
          <w:rtl/>
        </w:rPr>
        <w:t xml:space="preserve"> &lt;&lt; דובר_המשך &gt;&gt; </w:t>
      </w:r>
      <w:r>
        <w:rPr>
          <w:rtl/>
        </w:rPr>
        <w:t>יסמין פרידמן (יש עתיד):</w:t>
      </w:r>
      <w:r w:rsidRPr="00471F66">
        <w:rPr>
          <w:rStyle w:val="TagStyle"/>
          <w:rtl/>
        </w:rPr>
        <w:t xml:space="preserve"> &lt;&lt; דובר_המשך &gt;&gt;</w:t>
      </w:r>
      <w:r>
        <w:rPr>
          <w:rtl/>
        </w:rPr>
        <w:t xml:space="preserve"> </w:t>
      </w:r>
      <w:bookmarkEnd w:id="27138"/>
    </w:p>
    <w:p w:rsidR="00FF4CF5" w:rsidRDefault="00FF4CF5" w:rsidP="000921AA">
      <w:pPr>
        <w:rPr>
          <w:rtl/>
        </w:rPr>
      </w:pPr>
    </w:p>
    <w:p w:rsidR="00FF4CF5" w:rsidRDefault="00FF4CF5" w:rsidP="0060687C">
      <w:pPr>
        <w:rPr>
          <w:rtl/>
        </w:rPr>
      </w:pPr>
      <w:r>
        <w:rPr>
          <w:rFonts w:hint="cs"/>
          <w:rtl/>
        </w:rPr>
        <w:t>מה זה לא מתאים לי?</w:t>
      </w:r>
      <w:bookmarkStart w:id="27139" w:name="_ETM_Q51_289866"/>
      <w:bookmarkEnd w:id="27139"/>
      <w:r>
        <w:rPr>
          <w:rFonts w:hint="cs"/>
          <w:rtl/>
        </w:rPr>
        <w:t xml:space="preserve"> זאת האמת</w:t>
      </w:r>
      <w:bookmarkStart w:id="27140" w:name="_ETM_Q51_294526"/>
      <w:bookmarkStart w:id="27141" w:name="_ETM_Q51_297876"/>
      <w:bookmarkEnd w:id="27140"/>
      <w:bookmarkEnd w:id="27141"/>
      <w:r w:rsidR="00D64779">
        <w:rPr>
          <w:rFonts w:hint="cs"/>
          <w:rtl/>
        </w:rPr>
        <w:t>.</w:t>
      </w:r>
      <w:r>
        <w:rPr>
          <w:rFonts w:hint="cs"/>
          <w:rtl/>
        </w:rPr>
        <w:t xml:space="preserve"> אם היא קשה לכם, זו בעיה אחרת.</w:t>
      </w:r>
      <w:bookmarkStart w:id="27142" w:name="_ETM_Q51_296411"/>
      <w:bookmarkStart w:id="27143" w:name="_ETM_Q51_299201"/>
      <w:bookmarkEnd w:id="27142"/>
      <w:bookmarkEnd w:id="27143"/>
    </w:p>
    <w:p w:rsidR="00FF4CF5" w:rsidRDefault="00FF4CF5" w:rsidP="0060687C">
      <w:pPr>
        <w:rPr>
          <w:rtl/>
        </w:rPr>
      </w:pPr>
    </w:p>
    <w:p w:rsidR="00FF4CF5" w:rsidRDefault="00FF4CF5" w:rsidP="0060687C">
      <w:pPr>
        <w:pStyle w:val="af6"/>
        <w:keepNext/>
        <w:rPr>
          <w:rtl/>
        </w:rPr>
      </w:pPr>
      <w:r w:rsidRPr="00471F66">
        <w:rPr>
          <w:rStyle w:val="TagStyle"/>
          <w:rtl/>
        </w:rPr>
        <w:t xml:space="preserve"> &lt;&lt; יור &gt;&gt; </w:t>
      </w:r>
      <w:r>
        <w:rPr>
          <w:rtl/>
        </w:rPr>
        <w:t>היו"ר משה סולומון:</w:t>
      </w:r>
      <w:r w:rsidRPr="00471F66">
        <w:rPr>
          <w:rStyle w:val="TagStyle"/>
          <w:rtl/>
        </w:rPr>
        <w:t xml:space="preserve"> &lt;&lt; יור &gt;&gt;</w:t>
      </w:r>
      <w:r>
        <w:rPr>
          <w:rtl/>
        </w:rPr>
        <w:t xml:space="preserve"> </w:t>
      </w:r>
    </w:p>
    <w:p w:rsidR="00FF4CF5" w:rsidRDefault="00FF4CF5" w:rsidP="000921AA">
      <w:pPr>
        <w:rPr>
          <w:rtl/>
        </w:rPr>
      </w:pPr>
    </w:p>
    <w:p w:rsidR="00FF4CF5" w:rsidRDefault="00FF4CF5" w:rsidP="0060687C">
      <w:pPr>
        <w:rPr>
          <w:rtl/>
        </w:rPr>
      </w:pPr>
      <w:r>
        <w:rPr>
          <w:rFonts w:hint="cs"/>
          <w:rtl/>
        </w:rPr>
        <w:t>חברי הכנסת, נא לאפשר לה לדבר.</w:t>
      </w:r>
      <w:bookmarkStart w:id="27144" w:name="_ETM_Q51_296394"/>
      <w:bookmarkEnd w:id="27144"/>
    </w:p>
    <w:p w:rsidR="00FF4CF5" w:rsidRDefault="00FF4CF5" w:rsidP="0060687C">
      <w:pPr>
        <w:rPr>
          <w:rtl/>
        </w:rPr>
      </w:pPr>
    </w:p>
    <w:p w:rsidR="00FF4CF5" w:rsidRDefault="00FF4CF5" w:rsidP="0060687C">
      <w:pPr>
        <w:pStyle w:val="-"/>
        <w:keepNext/>
        <w:rPr>
          <w:rtl/>
        </w:rPr>
      </w:pPr>
      <w:r w:rsidRPr="00471F66">
        <w:rPr>
          <w:rStyle w:val="TagStyle"/>
          <w:rtl/>
        </w:rPr>
        <w:t xml:space="preserve"> &lt;&lt; דובר_המשך &gt;&gt; </w:t>
      </w:r>
      <w:r>
        <w:rPr>
          <w:rtl/>
        </w:rPr>
        <w:t>יסמין פרידמן (יש עתיד):</w:t>
      </w:r>
      <w:r w:rsidRPr="00471F66">
        <w:rPr>
          <w:rStyle w:val="TagStyle"/>
          <w:rtl/>
        </w:rPr>
        <w:t xml:space="preserve"> &lt;&lt; דובר_המשך &gt;&gt;</w:t>
      </w:r>
      <w:r>
        <w:rPr>
          <w:rtl/>
        </w:rPr>
        <w:t xml:space="preserve"> </w:t>
      </w:r>
    </w:p>
    <w:p w:rsidR="00FF4CF5" w:rsidRDefault="00FF4CF5" w:rsidP="000921AA">
      <w:pPr>
        <w:rPr>
          <w:rtl/>
        </w:rPr>
      </w:pPr>
    </w:p>
    <w:p w:rsidR="00FF4CF5" w:rsidRPr="00471F66" w:rsidRDefault="00FF4CF5" w:rsidP="0060687C">
      <w:pPr>
        <w:rPr>
          <w:rtl/>
        </w:rPr>
      </w:pPr>
      <w:r>
        <w:rPr>
          <w:rFonts w:hint="cs"/>
          <w:rtl/>
        </w:rPr>
        <w:t>כבר אי-אפשר לשמוע את זה.</w:t>
      </w:r>
      <w:bookmarkStart w:id="27145" w:name="_ETM_Q51_302124"/>
      <w:bookmarkEnd w:id="27145"/>
    </w:p>
    <w:p w:rsidR="00FF4CF5" w:rsidRDefault="00FF4CF5" w:rsidP="0060687C">
      <w:pPr>
        <w:rPr>
          <w:rtl/>
        </w:rPr>
      </w:pPr>
    </w:p>
    <w:p w:rsidR="00FF4CF5" w:rsidRDefault="00FF4CF5" w:rsidP="0060687C">
      <w:pPr>
        <w:pStyle w:val="af5"/>
        <w:keepNext/>
        <w:rPr>
          <w:rtl/>
        </w:rPr>
      </w:pPr>
      <w:r w:rsidRPr="00471F66">
        <w:rPr>
          <w:rStyle w:val="TagStyle"/>
          <w:rtl/>
        </w:rPr>
        <w:t xml:space="preserve"> &lt;&lt; קריאה &gt;&gt; </w:t>
      </w:r>
      <w:r>
        <w:rPr>
          <w:rtl/>
        </w:rPr>
        <w:t>טלי גוטליב (הליכוד):</w:t>
      </w:r>
      <w:r w:rsidRPr="00471F66">
        <w:rPr>
          <w:rStyle w:val="TagStyle"/>
          <w:rtl/>
        </w:rPr>
        <w:t xml:space="preserve"> &lt;&lt; קריאה &gt;&gt;</w:t>
      </w:r>
      <w:r>
        <w:rPr>
          <w:rtl/>
        </w:rPr>
        <w:t xml:space="preserve"> </w:t>
      </w:r>
    </w:p>
    <w:p w:rsidR="00FF4CF5" w:rsidRDefault="00FF4CF5" w:rsidP="000921AA">
      <w:pPr>
        <w:rPr>
          <w:rtl/>
        </w:rPr>
      </w:pPr>
    </w:p>
    <w:p w:rsidR="00FF4CF5" w:rsidRDefault="00FF4CF5" w:rsidP="0060687C">
      <w:pPr>
        <w:rPr>
          <w:rtl/>
        </w:rPr>
      </w:pPr>
      <w:r>
        <w:rPr>
          <w:rFonts w:hint="cs"/>
          <w:rtl/>
        </w:rPr>
        <w:t>לא, חרדים שלא מתייצבים זה לא כמו טייסים</w:t>
      </w:r>
      <w:bookmarkStart w:id="27146" w:name="_ETM_Q51_303541"/>
      <w:bookmarkEnd w:id="27146"/>
      <w:r>
        <w:rPr>
          <w:rFonts w:hint="cs"/>
          <w:rtl/>
        </w:rPr>
        <w:t xml:space="preserve"> שלא מתייצבים</w:t>
      </w:r>
      <w:bookmarkStart w:id="27147" w:name="_ETM_Q51_287334"/>
      <w:bookmarkEnd w:id="27147"/>
      <w:r>
        <w:rPr>
          <w:rFonts w:hint="cs"/>
          <w:rtl/>
        </w:rPr>
        <w:t>.</w:t>
      </w:r>
    </w:p>
    <w:p w:rsidR="00FF4CF5" w:rsidRDefault="00FF4CF5" w:rsidP="0060687C">
      <w:pPr>
        <w:rPr>
          <w:rtl/>
        </w:rPr>
      </w:pPr>
    </w:p>
    <w:p w:rsidR="00FF4CF5" w:rsidRDefault="00FF4CF5" w:rsidP="0060687C">
      <w:pPr>
        <w:pStyle w:val="af6"/>
        <w:keepNext/>
        <w:rPr>
          <w:rtl/>
        </w:rPr>
      </w:pPr>
      <w:r w:rsidRPr="00471F66">
        <w:rPr>
          <w:rStyle w:val="TagStyle"/>
          <w:rtl/>
        </w:rPr>
        <w:t xml:space="preserve"> &lt;&lt; יור &gt;&gt; </w:t>
      </w:r>
      <w:r>
        <w:rPr>
          <w:rtl/>
        </w:rPr>
        <w:t>היו"ר משה סולומון:</w:t>
      </w:r>
      <w:r w:rsidRPr="00471F66">
        <w:rPr>
          <w:rStyle w:val="TagStyle"/>
          <w:rtl/>
        </w:rPr>
        <w:t xml:space="preserve"> &lt;&lt; יור &gt;&gt;</w:t>
      </w:r>
      <w:r>
        <w:rPr>
          <w:rtl/>
        </w:rPr>
        <w:t xml:space="preserve"> </w:t>
      </w:r>
    </w:p>
    <w:p w:rsidR="00FF4CF5" w:rsidRDefault="00FF4CF5" w:rsidP="000921AA">
      <w:pPr>
        <w:rPr>
          <w:rtl/>
        </w:rPr>
      </w:pPr>
    </w:p>
    <w:p w:rsidR="00FF4CF5" w:rsidRDefault="00FF4CF5" w:rsidP="0060687C">
      <w:pPr>
        <w:rPr>
          <w:rtl/>
        </w:rPr>
      </w:pPr>
      <w:r>
        <w:rPr>
          <w:rFonts w:hint="cs"/>
          <w:rtl/>
        </w:rPr>
        <w:t xml:space="preserve">תודה רבה. חבר הכנסת ולדימיר בליאק </w:t>
      </w:r>
      <w:r w:rsidR="000921AA">
        <w:rPr>
          <w:rFonts w:hint="cs"/>
          <w:rtl/>
        </w:rPr>
        <w:t>– –</w:t>
      </w:r>
    </w:p>
    <w:p w:rsidR="00FF4CF5" w:rsidRDefault="00FF4CF5" w:rsidP="0060687C">
      <w:pPr>
        <w:rPr>
          <w:rtl/>
        </w:rPr>
      </w:pPr>
    </w:p>
    <w:p w:rsidR="00FF4CF5" w:rsidRDefault="00FF4CF5" w:rsidP="0060687C">
      <w:pPr>
        <w:pStyle w:val="af5"/>
        <w:keepNext/>
        <w:rPr>
          <w:rtl/>
        </w:rPr>
      </w:pPr>
      <w:bookmarkStart w:id="27148" w:name="ET_interruption_6162_16"/>
      <w:r w:rsidRPr="00471F66">
        <w:rPr>
          <w:rStyle w:val="TagStyle"/>
          <w:rtl/>
        </w:rPr>
        <w:t xml:space="preserve"> &lt;&lt; קריאה &gt;&gt; </w:t>
      </w:r>
      <w:r>
        <w:rPr>
          <w:rtl/>
        </w:rPr>
        <w:t>ניסים ואטורי (הליכוד):</w:t>
      </w:r>
      <w:r w:rsidRPr="00471F66">
        <w:rPr>
          <w:rStyle w:val="TagStyle"/>
          <w:rtl/>
        </w:rPr>
        <w:t xml:space="preserve"> &lt;&lt; קריאה &gt;&gt;</w:t>
      </w:r>
      <w:r>
        <w:rPr>
          <w:rtl/>
        </w:rPr>
        <w:t xml:space="preserve"> </w:t>
      </w:r>
      <w:bookmarkEnd w:id="27148"/>
    </w:p>
    <w:p w:rsidR="00FF4CF5" w:rsidRDefault="00FF4CF5" w:rsidP="000921AA">
      <w:pPr>
        <w:rPr>
          <w:rtl/>
        </w:rPr>
      </w:pPr>
    </w:p>
    <w:p w:rsidR="00FF4CF5" w:rsidRDefault="00FF4CF5" w:rsidP="0060687C">
      <w:pPr>
        <w:rPr>
          <w:rtl/>
        </w:rPr>
      </w:pPr>
      <w:r>
        <w:rPr>
          <w:rFonts w:hint="cs"/>
          <w:rtl/>
        </w:rPr>
        <w:t>זה לא כמו שאתם ישבתם עם מנסור עבאס.</w:t>
      </w:r>
    </w:p>
    <w:p w:rsidR="00FF4CF5" w:rsidRDefault="00FF4CF5" w:rsidP="0060687C">
      <w:pPr>
        <w:rPr>
          <w:rtl/>
        </w:rPr>
      </w:pPr>
    </w:p>
    <w:p w:rsidR="00FF4CF5" w:rsidRDefault="00FF4CF5" w:rsidP="0060687C">
      <w:pPr>
        <w:pStyle w:val="af5"/>
        <w:keepNext/>
        <w:rPr>
          <w:rtl/>
        </w:rPr>
      </w:pPr>
      <w:bookmarkStart w:id="27149" w:name="ET_interruption_6156_17"/>
      <w:r w:rsidRPr="00471F66">
        <w:rPr>
          <w:rStyle w:val="TagStyle"/>
          <w:rtl/>
        </w:rPr>
        <w:t xml:space="preserve"> &lt;&lt; קריאה &gt;&gt; </w:t>
      </w:r>
      <w:r>
        <w:rPr>
          <w:rtl/>
        </w:rPr>
        <w:t>גלעד קריב (העבודה):</w:t>
      </w:r>
      <w:r w:rsidRPr="00471F66">
        <w:rPr>
          <w:rStyle w:val="TagStyle"/>
          <w:rtl/>
        </w:rPr>
        <w:t xml:space="preserve"> &lt;&lt; קריאה &gt;&gt;</w:t>
      </w:r>
      <w:r>
        <w:rPr>
          <w:rtl/>
        </w:rPr>
        <w:t xml:space="preserve"> </w:t>
      </w:r>
      <w:bookmarkEnd w:id="27149"/>
    </w:p>
    <w:p w:rsidR="00FF4CF5" w:rsidRDefault="00FF4CF5" w:rsidP="000921AA">
      <w:pPr>
        <w:rPr>
          <w:rtl/>
        </w:rPr>
      </w:pPr>
    </w:p>
    <w:p w:rsidR="00FF4CF5" w:rsidRDefault="00FF4CF5" w:rsidP="0060687C">
      <w:pPr>
        <w:rPr>
          <w:rtl/>
        </w:rPr>
      </w:pPr>
      <w:r>
        <w:rPr>
          <w:rFonts w:hint="cs"/>
          <w:rtl/>
        </w:rPr>
        <w:t>מנסור עבאס, שרציתם להקים איתו קואליציה.</w:t>
      </w:r>
    </w:p>
    <w:p w:rsidR="00FF4CF5" w:rsidRDefault="00FF4CF5" w:rsidP="0060687C">
      <w:pPr>
        <w:rPr>
          <w:rtl/>
        </w:rPr>
      </w:pPr>
    </w:p>
    <w:p w:rsidR="00FF4CF5" w:rsidRDefault="00FF4CF5" w:rsidP="0060687C">
      <w:pPr>
        <w:pStyle w:val="af6"/>
        <w:keepNext/>
        <w:rPr>
          <w:rtl/>
        </w:rPr>
      </w:pPr>
      <w:r w:rsidRPr="00471F66">
        <w:rPr>
          <w:rStyle w:val="TagStyle"/>
          <w:rtl/>
        </w:rPr>
        <w:t xml:space="preserve"> &lt;&lt; יור &gt;&gt; </w:t>
      </w:r>
      <w:r>
        <w:rPr>
          <w:rtl/>
        </w:rPr>
        <w:t>היו"ר משה סולומון:</w:t>
      </w:r>
      <w:r w:rsidRPr="00471F66">
        <w:rPr>
          <w:rStyle w:val="TagStyle"/>
          <w:rtl/>
        </w:rPr>
        <w:t xml:space="preserve"> &lt;&lt; יור &gt;&gt;</w:t>
      </w:r>
      <w:r>
        <w:rPr>
          <w:rtl/>
        </w:rPr>
        <w:t xml:space="preserve"> </w:t>
      </w:r>
    </w:p>
    <w:p w:rsidR="00FF4CF5" w:rsidRDefault="00FF4CF5" w:rsidP="000921AA">
      <w:pPr>
        <w:rPr>
          <w:rtl/>
        </w:rPr>
      </w:pPr>
    </w:p>
    <w:p w:rsidR="00FF4CF5" w:rsidRPr="00471F66" w:rsidRDefault="000921AA" w:rsidP="00BD2CA3">
      <w:pPr>
        <w:rPr>
          <w:rtl/>
        </w:rPr>
      </w:pPr>
      <w:r>
        <w:rPr>
          <w:rFonts w:hint="cs"/>
          <w:rtl/>
        </w:rPr>
        <w:t>– –</w:t>
      </w:r>
      <w:bookmarkStart w:id="27150" w:name="_ETM_Q51_307645"/>
      <w:bookmarkEnd w:id="27150"/>
      <w:r w:rsidR="00FF4CF5">
        <w:rPr>
          <w:rFonts w:hint="cs"/>
          <w:rtl/>
        </w:rPr>
        <w:t xml:space="preserve"> לא נמצא</w:t>
      </w:r>
      <w:bookmarkStart w:id="27151" w:name="_ETM_Q51_307719"/>
      <w:bookmarkEnd w:id="27151"/>
      <w:r w:rsidR="00FF4CF5">
        <w:rPr>
          <w:rFonts w:hint="cs"/>
          <w:rtl/>
        </w:rPr>
        <w:t>. חבר הכנסת ואליד אלהואשלה, בבקשה</w:t>
      </w:r>
      <w:bookmarkStart w:id="27152" w:name="_ETM_Q51_311060"/>
      <w:bookmarkEnd w:id="27152"/>
      <w:r w:rsidR="00FF4CF5">
        <w:rPr>
          <w:rFonts w:hint="cs"/>
          <w:rtl/>
        </w:rPr>
        <w:t>.</w:t>
      </w:r>
    </w:p>
    <w:p w:rsidR="00FF4CF5" w:rsidRDefault="00FF4CF5" w:rsidP="0060687C">
      <w:pPr>
        <w:keepNext/>
        <w:rPr>
          <w:rtl/>
        </w:rPr>
      </w:pPr>
      <w:r w:rsidRPr="00471F66">
        <w:rPr>
          <w:rStyle w:val="TagStyle"/>
          <w:rtl/>
        </w:rPr>
        <w:t xml:space="preserve"> </w:t>
      </w:r>
    </w:p>
    <w:p w:rsidR="00FF4CF5" w:rsidRDefault="00FF4CF5" w:rsidP="0060687C">
      <w:pPr>
        <w:pStyle w:val="af5"/>
        <w:keepNext/>
        <w:rPr>
          <w:rtl/>
        </w:rPr>
      </w:pPr>
      <w:bookmarkStart w:id="27153" w:name="ET_interruption_6490_15"/>
      <w:r w:rsidRPr="00471F66">
        <w:rPr>
          <w:rStyle w:val="TagStyle"/>
          <w:rtl/>
        </w:rPr>
        <w:t xml:space="preserve"> &lt;&lt; קריאה &gt;&gt; </w:t>
      </w:r>
      <w:r>
        <w:rPr>
          <w:rtl/>
        </w:rPr>
        <w:t>ניסים ואטורי:</w:t>
      </w:r>
      <w:r w:rsidRPr="00471F66">
        <w:rPr>
          <w:rStyle w:val="TagStyle"/>
          <w:rtl/>
        </w:rPr>
        <w:t xml:space="preserve"> &lt;&lt; קריאה &gt;&gt;</w:t>
      </w:r>
      <w:r>
        <w:rPr>
          <w:rtl/>
        </w:rPr>
        <w:t xml:space="preserve"> </w:t>
      </w:r>
      <w:bookmarkEnd w:id="27153"/>
    </w:p>
    <w:p w:rsidR="00FF4CF5" w:rsidRDefault="00FF4CF5" w:rsidP="000921AA">
      <w:pPr>
        <w:rPr>
          <w:rtl/>
        </w:rPr>
      </w:pPr>
    </w:p>
    <w:p w:rsidR="00FF4CF5" w:rsidRDefault="00FF4CF5" w:rsidP="0060687C">
      <w:pPr>
        <w:rPr>
          <w:rtl/>
        </w:rPr>
      </w:pPr>
      <w:r>
        <w:rPr>
          <w:rFonts w:hint="cs"/>
          <w:rtl/>
        </w:rPr>
        <w:t>אלוף משנה</w:t>
      </w:r>
      <w:r>
        <w:rPr>
          <w:rtl/>
        </w:rPr>
        <w:t xml:space="preserve"> מנסור עבאס</w:t>
      </w:r>
      <w:bookmarkStart w:id="27154" w:name="_ETM_Q51_316350"/>
      <w:bookmarkEnd w:id="27154"/>
      <w:r>
        <w:rPr>
          <w:rFonts w:hint="cs"/>
          <w:rtl/>
        </w:rPr>
        <w:t>, שישבתם איתו, חבל על הזמן</w:t>
      </w:r>
      <w:bookmarkStart w:id="27155" w:name="_ETM_Q51_314206"/>
      <w:bookmarkEnd w:id="27155"/>
      <w:r>
        <w:rPr>
          <w:rFonts w:hint="cs"/>
          <w:rtl/>
        </w:rPr>
        <w:t>, וסגן אלוף ווליד טאהא</w:t>
      </w:r>
      <w:bookmarkStart w:id="27156" w:name="_ETM_Q51_323106"/>
      <w:bookmarkEnd w:id="27156"/>
      <w:r>
        <w:rPr>
          <w:rFonts w:hint="cs"/>
          <w:rtl/>
        </w:rPr>
        <w:t>.</w:t>
      </w:r>
    </w:p>
    <w:p w:rsidR="00FF4CF5" w:rsidRDefault="00FF4CF5" w:rsidP="0060687C">
      <w:pPr>
        <w:rPr>
          <w:rtl/>
        </w:rPr>
      </w:pPr>
    </w:p>
    <w:p w:rsidR="00FF4CF5" w:rsidRDefault="00FF4CF5" w:rsidP="0060687C">
      <w:pPr>
        <w:pStyle w:val="af6"/>
        <w:keepNext/>
        <w:rPr>
          <w:rtl/>
        </w:rPr>
      </w:pPr>
      <w:r w:rsidRPr="00283C0A">
        <w:rPr>
          <w:rStyle w:val="TagStyle"/>
          <w:rtl/>
        </w:rPr>
        <w:t xml:space="preserve"> &lt;&lt; יור &gt;&gt; </w:t>
      </w:r>
      <w:r>
        <w:rPr>
          <w:rtl/>
        </w:rPr>
        <w:t>היו"ר משה סולומון:</w:t>
      </w:r>
      <w:r w:rsidRPr="00283C0A">
        <w:rPr>
          <w:rStyle w:val="TagStyle"/>
          <w:rtl/>
        </w:rPr>
        <w:t xml:space="preserve"> &lt;&lt; יור &gt;&gt;</w:t>
      </w:r>
      <w:r>
        <w:rPr>
          <w:rtl/>
        </w:rPr>
        <w:t xml:space="preserve"> </w:t>
      </w:r>
    </w:p>
    <w:p w:rsidR="00FF4CF5" w:rsidRDefault="00FF4CF5" w:rsidP="000921AA">
      <w:pPr>
        <w:rPr>
          <w:rtl/>
        </w:rPr>
      </w:pPr>
    </w:p>
    <w:p w:rsidR="00FF4CF5" w:rsidRDefault="00FF4CF5" w:rsidP="0060687C">
      <w:pPr>
        <w:rPr>
          <w:rtl/>
        </w:rPr>
      </w:pPr>
      <w:r>
        <w:rPr>
          <w:rFonts w:hint="cs"/>
          <w:rtl/>
        </w:rPr>
        <w:t xml:space="preserve">חברי המליאה, חבר הכנסת ואליד רוצה להתחיל </w:t>
      </w:r>
      <w:bookmarkStart w:id="27157" w:name="_ETM_Q51_335295"/>
      <w:bookmarkEnd w:id="27157"/>
      <w:r>
        <w:rPr>
          <w:rFonts w:hint="cs"/>
          <w:rtl/>
        </w:rPr>
        <w:t>את דבריו</w:t>
      </w:r>
      <w:bookmarkStart w:id="27158" w:name="_ETM_Q51_336834"/>
      <w:bookmarkEnd w:id="27158"/>
      <w:r>
        <w:rPr>
          <w:rFonts w:hint="cs"/>
          <w:rtl/>
        </w:rPr>
        <w:t>.</w:t>
      </w:r>
    </w:p>
    <w:p w:rsidR="00FF4CF5" w:rsidRDefault="00FF4CF5" w:rsidP="0060687C">
      <w:pPr>
        <w:rPr>
          <w:rtl/>
        </w:rPr>
      </w:pPr>
    </w:p>
    <w:p w:rsidR="00FF4CF5" w:rsidRDefault="00FF4CF5" w:rsidP="0060687C">
      <w:pPr>
        <w:pStyle w:val="af5"/>
        <w:keepNext/>
        <w:rPr>
          <w:rtl/>
        </w:rPr>
      </w:pPr>
      <w:bookmarkStart w:id="27159" w:name="ET_interruption_6361_20"/>
      <w:r w:rsidRPr="00283C0A">
        <w:rPr>
          <w:rStyle w:val="TagStyle"/>
          <w:rtl/>
        </w:rPr>
        <w:t xml:space="preserve"> &lt;&lt; קריאה &gt;&gt; </w:t>
      </w:r>
      <w:r>
        <w:rPr>
          <w:rtl/>
        </w:rPr>
        <w:t>נאור שירי (יש עתיד):</w:t>
      </w:r>
      <w:r w:rsidRPr="00283C0A">
        <w:rPr>
          <w:rStyle w:val="TagStyle"/>
          <w:rtl/>
        </w:rPr>
        <w:t xml:space="preserve"> &lt;&lt; קריאה &gt;&gt;</w:t>
      </w:r>
      <w:r>
        <w:rPr>
          <w:rtl/>
        </w:rPr>
        <w:t xml:space="preserve"> </w:t>
      </w:r>
      <w:bookmarkEnd w:id="27159"/>
    </w:p>
    <w:p w:rsidR="00FF4CF5" w:rsidRDefault="00FF4CF5" w:rsidP="000921AA">
      <w:pPr>
        <w:rPr>
          <w:rtl/>
        </w:rPr>
      </w:pPr>
    </w:p>
    <w:p w:rsidR="00FF4CF5" w:rsidRDefault="000921AA" w:rsidP="0060687C">
      <w:pPr>
        <w:rPr>
          <w:rtl/>
        </w:rPr>
      </w:pPr>
      <w:r>
        <w:rPr>
          <w:rFonts w:hint="cs"/>
          <w:rtl/>
        </w:rPr>
        <w:t>– – –</w:t>
      </w:r>
    </w:p>
    <w:p w:rsidR="00FF4CF5" w:rsidRDefault="00FF4CF5" w:rsidP="0060687C">
      <w:pPr>
        <w:rPr>
          <w:rtl/>
        </w:rPr>
      </w:pPr>
      <w:bookmarkStart w:id="27160" w:name="_ETM_Q51_343564"/>
      <w:bookmarkEnd w:id="27160"/>
    </w:p>
    <w:p w:rsidR="00FF4CF5" w:rsidRDefault="00FF4CF5" w:rsidP="0060687C">
      <w:pPr>
        <w:pStyle w:val="af6"/>
        <w:keepNext/>
        <w:rPr>
          <w:rtl/>
        </w:rPr>
      </w:pPr>
      <w:r w:rsidRPr="00283C0A">
        <w:rPr>
          <w:rStyle w:val="TagStyle"/>
          <w:rtl/>
        </w:rPr>
        <w:t xml:space="preserve"> &lt;&lt; יור &gt;&gt; </w:t>
      </w:r>
      <w:r>
        <w:rPr>
          <w:rtl/>
        </w:rPr>
        <w:t>היו"ר משה סולומון:</w:t>
      </w:r>
      <w:r w:rsidRPr="00283C0A">
        <w:rPr>
          <w:rStyle w:val="TagStyle"/>
          <w:rtl/>
        </w:rPr>
        <w:t xml:space="preserve"> &lt;&lt; יור &gt;&gt;</w:t>
      </w:r>
      <w:r>
        <w:rPr>
          <w:rtl/>
        </w:rPr>
        <w:t xml:space="preserve"> </w:t>
      </w:r>
    </w:p>
    <w:p w:rsidR="00FF4CF5" w:rsidRDefault="00FF4CF5" w:rsidP="000921AA">
      <w:pPr>
        <w:rPr>
          <w:rtl/>
        </w:rPr>
      </w:pPr>
    </w:p>
    <w:p w:rsidR="00FF4CF5" w:rsidRDefault="00FF4CF5" w:rsidP="0060687C">
      <w:pPr>
        <w:rPr>
          <w:rtl/>
        </w:rPr>
      </w:pPr>
      <w:r>
        <w:rPr>
          <w:rFonts w:hint="cs"/>
          <w:rtl/>
        </w:rPr>
        <w:t>חבר הכנסת נאור שירי, חבר הכנסת ואטורי</w:t>
      </w:r>
      <w:bookmarkStart w:id="27161" w:name="_ETM_Q51_348164"/>
      <w:bookmarkEnd w:id="27161"/>
      <w:r>
        <w:rPr>
          <w:rFonts w:hint="cs"/>
          <w:rtl/>
        </w:rPr>
        <w:t>. חבר הכנסת ואליד אלהואשלה, לרשותך שלוש דקות</w:t>
      </w:r>
      <w:bookmarkStart w:id="27162" w:name="_ETM_Q51_349656"/>
      <w:bookmarkEnd w:id="27162"/>
      <w:r>
        <w:rPr>
          <w:rFonts w:hint="cs"/>
          <w:rtl/>
        </w:rPr>
        <w:t>.</w:t>
      </w:r>
    </w:p>
    <w:p w:rsidR="00FF4CF5" w:rsidRDefault="00FF4CF5" w:rsidP="0060687C">
      <w:pPr>
        <w:keepNext/>
        <w:rPr>
          <w:rtl/>
        </w:rPr>
      </w:pPr>
      <w:bookmarkStart w:id="27163" w:name="ET_interruption_6156_22"/>
    </w:p>
    <w:p w:rsidR="00FF4CF5" w:rsidRDefault="00FF4CF5" w:rsidP="0060687C">
      <w:pPr>
        <w:pStyle w:val="af5"/>
        <w:keepNext/>
        <w:rPr>
          <w:rtl/>
        </w:rPr>
      </w:pPr>
      <w:r w:rsidRPr="00283C0A">
        <w:rPr>
          <w:rStyle w:val="TagStyle"/>
          <w:rtl/>
        </w:rPr>
        <w:t xml:space="preserve"> &lt;&lt; קריאה &gt;&gt; </w:t>
      </w:r>
      <w:r>
        <w:rPr>
          <w:rtl/>
        </w:rPr>
        <w:t>גלעד קריב (העבודה):</w:t>
      </w:r>
      <w:r w:rsidRPr="00283C0A">
        <w:rPr>
          <w:rStyle w:val="TagStyle"/>
          <w:rtl/>
        </w:rPr>
        <w:t xml:space="preserve"> &lt;&lt; קריאה &gt;&gt;</w:t>
      </w:r>
      <w:r>
        <w:rPr>
          <w:rtl/>
        </w:rPr>
        <w:t xml:space="preserve"> </w:t>
      </w:r>
      <w:bookmarkEnd w:id="27163"/>
    </w:p>
    <w:p w:rsidR="00FF4CF5" w:rsidRDefault="00FF4CF5" w:rsidP="000921AA">
      <w:pPr>
        <w:rPr>
          <w:rtl/>
        </w:rPr>
      </w:pPr>
    </w:p>
    <w:p w:rsidR="00FF4CF5" w:rsidRPr="00283C0A" w:rsidRDefault="00FF4CF5" w:rsidP="0060687C">
      <w:pPr>
        <w:rPr>
          <w:rtl/>
        </w:rPr>
      </w:pPr>
      <w:r>
        <w:rPr>
          <w:rFonts w:hint="cs"/>
          <w:rtl/>
        </w:rPr>
        <w:t>הוא עשה עבירה פלילית.</w:t>
      </w:r>
    </w:p>
    <w:p w:rsidR="00FF4CF5" w:rsidRDefault="00FF4CF5" w:rsidP="0060687C">
      <w:pPr>
        <w:rPr>
          <w:rtl/>
        </w:rPr>
      </w:pPr>
    </w:p>
    <w:p w:rsidR="00FF4CF5" w:rsidRDefault="00FF4CF5" w:rsidP="0060687C">
      <w:pPr>
        <w:pStyle w:val="a4"/>
        <w:keepNext/>
        <w:rPr>
          <w:rtl/>
        </w:rPr>
      </w:pPr>
      <w:bookmarkStart w:id="27164" w:name="ET_speaker_6340_23"/>
      <w:r w:rsidRPr="00283C0A">
        <w:rPr>
          <w:rStyle w:val="TagStyle"/>
          <w:rtl/>
        </w:rPr>
        <w:t xml:space="preserve"> &lt;&lt; דובר &gt;&gt; </w:t>
      </w:r>
      <w:bookmarkStart w:id="27165" w:name="_Toc176816760"/>
      <w:r>
        <w:rPr>
          <w:rtl/>
        </w:rPr>
        <w:t>ואליד אלהואשלה (רע"מ – הרשימה הערבית המאוחדת):</w:t>
      </w:r>
      <w:bookmarkEnd w:id="27165"/>
      <w:r w:rsidRPr="00283C0A">
        <w:rPr>
          <w:rStyle w:val="TagStyle"/>
          <w:rtl/>
        </w:rPr>
        <w:t xml:space="preserve"> &lt;&lt; דובר &gt;&gt;</w:t>
      </w:r>
      <w:r>
        <w:rPr>
          <w:rtl/>
        </w:rPr>
        <w:t xml:space="preserve"> </w:t>
      </w:r>
      <w:bookmarkEnd w:id="27164"/>
    </w:p>
    <w:p w:rsidR="00FF4CF5" w:rsidRDefault="00FF4CF5" w:rsidP="000921AA">
      <w:pPr>
        <w:rPr>
          <w:rtl/>
        </w:rPr>
      </w:pPr>
    </w:p>
    <w:p w:rsidR="00FF4CF5" w:rsidRDefault="00FF4CF5" w:rsidP="0060687C">
      <w:pPr>
        <w:rPr>
          <w:rtl/>
        </w:rPr>
      </w:pPr>
      <w:r>
        <w:rPr>
          <w:rFonts w:hint="cs"/>
          <w:rtl/>
        </w:rPr>
        <w:t>מכובדי היושב-ראש</w:t>
      </w:r>
      <w:bookmarkStart w:id="27166" w:name="_ETM_Q51_352776"/>
      <w:bookmarkEnd w:id="27166"/>
      <w:r>
        <w:rPr>
          <w:rFonts w:hint="cs"/>
          <w:rtl/>
        </w:rPr>
        <w:t xml:space="preserve">, חברי הכנסת </w:t>
      </w:r>
      <w:r w:rsidR="000921AA">
        <w:rPr>
          <w:rFonts w:hint="cs"/>
          <w:rtl/>
        </w:rPr>
        <w:t>– – –</w:t>
      </w:r>
    </w:p>
    <w:p w:rsidR="00FF4CF5" w:rsidRDefault="00FF4CF5" w:rsidP="0060687C">
      <w:pPr>
        <w:rPr>
          <w:rtl/>
        </w:rPr>
      </w:pPr>
    </w:p>
    <w:p w:rsidR="00FF4CF5" w:rsidRDefault="00FF4CF5" w:rsidP="0060687C">
      <w:pPr>
        <w:pStyle w:val="af5"/>
        <w:keepNext/>
        <w:rPr>
          <w:rtl/>
        </w:rPr>
      </w:pPr>
      <w:bookmarkStart w:id="27167" w:name="ET_interruption_6361_24"/>
      <w:r w:rsidRPr="00283C0A">
        <w:rPr>
          <w:rStyle w:val="TagStyle"/>
          <w:rtl/>
        </w:rPr>
        <w:t xml:space="preserve"> &lt;&lt; קריאה &gt;&gt; </w:t>
      </w:r>
      <w:r>
        <w:rPr>
          <w:rtl/>
        </w:rPr>
        <w:t>נאור שירי (יש עתיד):</w:t>
      </w:r>
      <w:r w:rsidRPr="00283C0A">
        <w:rPr>
          <w:rStyle w:val="TagStyle"/>
          <w:rtl/>
        </w:rPr>
        <w:t xml:space="preserve"> &lt;&lt; קריאה &gt;&gt;</w:t>
      </w:r>
      <w:r>
        <w:rPr>
          <w:rtl/>
        </w:rPr>
        <w:t xml:space="preserve"> </w:t>
      </w:r>
      <w:bookmarkEnd w:id="27167"/>
    </w:p>
    <w:p w:rsidR="00FF4CF5" w:rsidRDefault="00FF4CF5" w:rsidP="000921AA">
      <w:pPr>
        <w:rPr>
          <w:rtl/>
        </w:rPr>
      </w:pPr>
    </w:p>
    <w:p w:rsidR="00FF4CF5" w:rsidRDefault="000921AA" w:rsidP="0060687C">
      <w:pPr>
        <w:rPr>
          <w:rtl/>
        </w:rPr>
      </w:pPr>
      <w:r>
        <w:rPr>
          <w:rFonts w:hint="cs"/>
          <w:rtl/>
        </w:rPr>
        <w:t>– – –</w:t>
      </w:r>
    </w:p>
    <w:p w:rsidR="00FF4CF5" w:rsidRDefault="00FF4CF5" w:rsidP="0060687C">
      <w:pPr>
        <w:rPr>
          <w:rtl/>
        </w:rPr>
      </w:pPr>
    </w:p>
    <w:p w:rsidR="00FF4CF5" w:rsidRDefault="00FF4CF5" w:rsidP="0060687C">
      <w:pPr>
        <w:pStyle w:val="af6"/>
        <w:keepNext/>
        <w:rPr>
          <w:rtl/>
        </w:rPr>
      </w:pPr>
      <w:r w:rsidRPr="00283C0A">
        <w:rPr>
          <w:rStyle w:val="TagStyle"/>
          <w:rtl/>
        </w:rPr>
        <w:t xml:space="preserve"> &lt;&lt; יור &gt;&gt; </w:t>
      </w:r>
      <w:r>
        <w:rPr>
          <w:rtl/>
        </w:rPr>
        <w:t>היו"ר משה סולומון:</w:t>
      </w:r>
      <w:r w:rsidRPr="00283C0A">
        <w:rPr>
          <w:rStyle w:val="TagStyle"/>
          <w:rtl/>
        </w:rPr>
        <w:t xml:space="preserve"> &lt;&lt; יור &gt;&gt;</w:t>
      </w:r>
      <w:r>
        <w:rPr>
          <w:rtl/>
        </w:rPr>
        <w:t xml:space="preserve"> </w:t>
      </w:r>
    </w:p>
    <w:p w:rsidR="00FF4CF5" w:rsidRDefault="00FF4CF5" w:rsidP="000921AA">
      <w:pPr>
        <w:rPr>
          <w:rtl/>
        </w:rPr>
      </w:pPr>
    </w:p>
    <w:p w:rsidR="00FF4CF5" w:rsidRDefault="00FF4CF5" w:rsidP="0060687C">
      <w:pPr>
        <w:rPr>
          <w:rtl/>
        </w:rPr>
      </w:pPr>
      <w:r>
        <w:rPr>
          <w:rFonts w:hint="cs"/>
          <w:rtl/>
        </w:rPr>
        <w:t>חבר הכנסת נאור שירי, אתה מפריע.</w:t>
      </w:r>
      <w:bookmarkStart w:id="27168" w:name="_ETM_Q51_356206"/>
      <w:bookmarkEnd w:id="27168"/>
    </w:p>
    <w:p w:rsidR="00FF4CF5" w:rsidRDefault="00FF4CF5" w:rsidP="0060687C">
      <w:pPr>
        <w:rPr>
          <w:rtl/>
        </w:rPr>
      </w:pPr>
    </w:p>
    <w:p w:rsidR="00FF4CF5" w:rsidRDefault="00FF4CF5" w:rsidP="0060687C">
      <w:pPr>
        <w:pStyle w:val="-"/>
        <w:keepNext/>
        <w:rPr>
          <w:rtl/>
        </w:rPr>
      </w:pPr>
      <w:bookmarkStart w:id="27169" w:name="ET_speakercontinue_6340_26"/>
      <w:r w:rsidRPr="00283C0A">
        <w:rPr>
          <w:rStyle w:val="TagStyle"/>
          <w:rtl/>
        </w:rPr>
        <w:t xml:space="preserve"> &lt;&lt; דובר_המשך &gt;&gt; </w:t>
      </w:r>
      <w:r>
        <w:rPr>
          <w:rtl/>
        </w:rPr>
        <w:t>ואליד אלהואשלה (רע"מ – הרשימה הערבית המאוחדת):</w:t>
      </w:r>
      <w:r w:rsidRPr="00283C0A">
        <w:rPr>
          <w:rStyle w:val="TagStyle"/>
          <w:rtl/>
        </w:rPr>
        <w:t xml:space="preserve"> &lt;&lt; דובר_המשך &gt;&gt;</w:t>
      </w:r>
      <w:r>
        <w:rPr>
          <w:rtl/>
        </w:rPr>
        <w:t xml:space="preserve"> </w:t>
      </w:r>
      <w:bookmarkStart w:id="27170" w:name="_ETM_Q51_364806"/>
      <w:bookmarkEnd w:id="27169"/>
      <w:bookmarkEnd w:id="27170"/>
    </w:p>
    <w:p w:rsidR="00BD2CA3" w:rsidRPr="00BD2CA3" w:rsidRDefault="00BD2CA3" w:rsidP="00BD2CA3">
      <w:pPr>
        <w:rPr>
          <w:rtl/>
          <w:lang w:eastAsia="he-IL"/>
        </w:rPr>
      </w:pPr>
    </w:p>
    <w:p w:rsidR="00FF4CF5" w:rsidRDefault="00FF4CF5" w:rsidP="0060687C">
      <w:pPr>
        <w:rPr>
          <w:rtl/>
        </w:rPr>
      </w:pPr>
      <w:r>
        <w:rPr>
          <w:rtl/>
        </w:rPr>
        <w:t>קיבלתי הודעה</w:t>
      </w:r>
      <w:r>
        <w:rPr>
          <w:rFonts w:hint="cs"/>
          <w:rtl/>
        </w:rPr>
        <w:t xml:space="preserve"> לפני זמן קצר </w:t>
      </w:r>
      <w:r w:rsidR="000921AA">
        <w:rPr>
          <w:rFonts w:hint="cs"/>
          <w:rtl/>
        </w:rPr>
        <w:t>– – –</w:t>
      </w:r>
    </w:p>
    <w:p w:rsidR="00FF4CF5" w:rsidRDefault="00FF4CF5" w:rsidP="0060687C">
      <w:pPr>
        <w:rPr>
          <w:rtl/>
        </w:rPr>
      </w:pPr>
    </w:p>
    <w:p w:rsidR="00FF4CF5" w:rsidRDefault="00FF4CF5" w:rsidP="0060687C">
      <w:pPr>
        <w:pStyle w:val="af5"/>
        <w:keepNext/>
        <w:rPr>
          <w:rtl/>
        </w:rPr>
      </w:pPr>
      <w:bookmarkStart w:id="27171" w:name="ET_interruption_6361_27"/>
      <w:r w:rsidRPr="00283C0A">
        <w:rPr>
          <w:rStyle w:val="TagStyle"/>
          <w:rtl/>
        </w:rPr>
        <w:t xml:space="preserve"> &lt;&lt; קריאה &gt;&gt; </w:t>
      </w:r>
      <w:r>
        <w:rPr>
          <w:rtl/>
        </w:rPr>
        <w:t>נאור שירי (יש עתיד):</w:t>
      </w:r>
      <w:r w:rsidRPr="00283C0A">
        <w:rPr>
          <w:rStyle w:val="TagStyle"/>
          <w:rtl/>
        </w:rPr>
        <w:t xml:space="preserve"> &lt;&lt; קריאה &gt;&gt;</w:t>
      </w:r>
      <w:r>
        <w:rPr>
          <w:rtl/>
        </w:rPr>
        <w:t xml:space="preserve"> </w:t>
      </w:r>
      <w:bookmarkEnd w:id="27171"/>
    </w:p>
    <w:p w:rsidR="00FF4CF5" w:rsidRDefault="00FF4CF5" w:rsidP="000921AA">
      <w:pPr>
        <w:rPr>
          <w:rtl/>
        </w:rPr>
      </w:pPr>
    </w:p>
    <w:p w:rsidR="00FF4CF5" w:rsidRDefault="000921AA" w:rsidP="0060687C">
      <w:pPr>
        <w:rPr>
          <w:rtl/>
        </w:rPr>
      </w:pPr>
      <w:r>
        <w:rPr>
          <w:rFonts w:hint="cs"/>
          <w:rtl/>
        </w:rPr>
        <w:t>– – –</w:t>
      </w:r>
    </w:p>
    <w:p w:rsidR="00FF4CF5" w:rsidRDefault="00FF4CF5" w:rsidP="0060687C">
      <w:pPr>
        <w:rPr>
          <w:rtl/>
        </w:rPr>
      </w:pPr>
    </w:p>
    <w:p w:rsidR="00FF4CF5" w:rsidRDefault="00FF4CF5" w:rsidP="0060687C">
      <w:pPr>
        <w:pStyle w:val="af6"/>
        <w:keepNext/>
        <w:rPr>
          <w:rtl/>
        </w:rPr>
      </w:pPr>
      <w:r w:rsidRPr="00283C0A">
        <w:rPr>
          <w:rStyle w:val="TagStyle"/>
          <w:rtl/>
        </w:rPr>
        <w:t xml:space="preserve"> &lt;&lt; יור &gt;&gt; </w:t>
      </w:r>
      <w:r>
        <w:rPr>
          <w:rtl/>
        </w:rPr>
        <w:t>היו"ר משה סולומון:</w:t>
      </w:r>
      <w:r w:rsidRPr="00283C0A">
        <w:rPr>
          <w:rStyle w:val="TagStyle"/>
          <w:rtl/>
        </w:rPr>
        <w:t xml:space="preserve"> &lt;&lt; יור &gt;&gt;</w:t>
      </w:r>
      <w:r>
        <w:rPr>
          <w:rtl/>
        </w:rPr>
        <w:t xml:space="preserve"> </w:t>
      </w:r>
    </w:p>
    <w:p w:rsidR="00FF4CF5" w:rsidRDefault="00FF4CF5" w:rsidP="000921AA">
      <w:pPr>
        <w:rPr>
          <w:rtl/>
        </w:rPr>
      </w:pPr>
    </w:p>
    <w:p w:rsidR="00FF4CF5" w:rsidRDefault="00FF4CF5" w:rsidP="0060687C">
      <w:pPr>
        <w:rPr>
          <w:rtl/>
        </w:rPr>
      </w:pPr>
      <w:r>
        <w:rPr>
          <w:rFonts w:hint="cs"/>
          <w:rtl/>
        </w:rPr>
        <w:t>חבר הכנסת נאור שירי</w:t>
      </w:r>
      <w:bookmarkStart w:id="27172" w:name="_ETM_Q51_370016"/>
      <w:bookmarkEnd w:id="27172"/>
      <w:r>
        <w:rPr>
          <w:rFonts w:hint="cs"/>
          <w:rtl/>
        </w:rPr>
        <w:t>, זה מפריע. הוא התחיל את דבריו, אתה מפריע.</w:t>
      </w:r>
    </w:p>
    <w:p w:rsidR="00FF4CF5" w:rsidRPr="00283C0A" w:rsidRDefault="00FF4CF5" w:rsidP="0060687C">
      <w:pPr>
        <w:rPr>
          <w:rtl/>
        </w:rPr>
      </w:pPr>
      <w:bookmarkStart w:id="27173" w:name="_ETM_Q51_369935"/>
      <w:bookmarkEnd w:id="27173"/>
    </w:p>
    <w:p w:rsidR="00FF4CF5" w:rsidRDefault="00FF4CF5" w:rsidP="0060687C">
      <w:pPr>
        <w:pStyle w:val="-"/>
        <w:keepNext/>
        <w:rPr>
          <w:rtl/>
        </w:rPr>
      </w:pPr>
      <w:bookmarkStart w:id="27174" w:name="ET_speakercontinue_6340_28"/>
      <w:r w:rsidRPr="00283C0A">
        <w:rPr>
          <w:rStyle w:val="TagStyle"/>
          <w:rtl/>
        </w:rPr>
        <w:t xml:space="preserve"> &lt;&lt; דובר_המשך &gt;&gt; </w:t>
      </w:r>
      <w:r>
        <w:rPr>
          <w:rtl/>
        </w:rPr>
        <w:t>ואליד אלהואשלה (רע"מ – הרשימה הערבית המאוחדת):</w:t>
      </w:r>
      <w:r w:rsidRPr="00283C0A">
        <w:rPr>
          <w:rStyle w:val="TagStyle"/>
          <w:rtl/>
        </w:rPr>
        <w:t xml:space="preserve"> &lt;&lt; דובר_המשך &gt;&gt;</w:t>
      </w:r>
      <w:r>
        <w:rPr>
          <w:rtl/>
        </w:rPr>
        <w:t xml:space="preserve"> </w:t>
      </w:r>
      <w:bookmarkEnd w:id="27174"/>
    </w:p>
    <w:p w:rsidR="00FF4CF5" w:rsidRPr="00957E68" w:rsidRDefault="00FF4CF5" w:rsidP="0060687C">
      <w:pPr>
        <w:rPr>
          <w:rtl/>
          <w:lang w:eastAsia="he-IL"/>
        </w:rPr>
      </w:pPr>
    </w:p>
    <w:p w:rsidR="00FF4CF5" w:rsidRDefault="00FF4CF5" w:rsidP="0060687C">
      <w:pPr>
        <w:rPr>
          <w:rtl/>
        </w:rPr>
      </w:pPr>
      <w:bookmarkStart w:id="27175" w:name="_ETM_Q51_368266"/>
      <w:bookmarkEnd w:id="27175"/>
      <w:r>
        <w:rPr>
          <w:rFonts w:hint="cs"/>
          <w:rtl/>
        </w:rPr>
        <w:t>קיבלתי הודעה לפני זמן קצר מרופא בבית חולים ש</w:t>
      </w:r>
      <w:bookmarkStart w:id="27176" w:name="_ETM_Q51_377724"/>
      <w:bookmarkEnd w:id="27176"/>
      <w:r>
        <w:rPr>
          <w:rtl/>
        </w:rPr>
        <w:t xml:space="preserve">עובד בבית </w:t>
      </w:r>
      <w:r>
        <w:rPr>
          <w:rFonts w:hint="cs"/>
          <w:rtl/>
        </w:rPr>
        <w:t>ה</w:t>
      </w:r>
      <w:r>
        <w:rPr>
          <w:rtl/>
        </w:rPr>
        <w:t>חולים סורוקה</w:t>
      </w:r>
      <w:r>
        <w:rPr>
          <w:rFonts w:hint="cs"/>
          <w:rtl/>
        </w:rPr>
        <w:t>,</w:t>
      </w:r>
      <w:r>
        <w:rPr>
          <w:rtl/>
        </w:rPr>
        <w:t xml:space="preserve"> שנסע</w:t>
      </w:r>
      <w:r>
        <w:rPr>
          <w:rFonts w:hint="cs"/>
          <w:rtl/>
        </w:rPr>
        <w:t xml:space="preserve"> היום לטביליסי</w:t>
      </w:r>
      <w:bookmarkStart w:id="27177" w:name="_ETM_Q51_383074"/>
      <w:bookmarkEnd w:id="27177"/>
      <w:r>
        <w:rPr>
          <w:rFonts w:hint="cs"/>
          <w:rtl/>
        </w:rPr>
        <w:t xml:space="preserve"> </w:t>
      </w:r>
      <w:r>
        <w:rPr>
          <w:rtl/>
        </w:rPr>
        <w:t>בגיאורגיה</w:t>
      </w:r>
      <w:r>
        <w:rPr>
          <w:rFonts w:hint="cs"/>
          <w:rtl/>
        </w:rPr>
        <w:t>,</w:t>
      </w:r>
      <w:r>
        <w:rPr>
          <w:rtl/>
        </w:rPr>
        <w:t xml:space="preserve"> וכשהגיע לטרמינל </w:t>
      </w:r>
      <w:r>
        <w:rPr>
          <w:rFonts w:hint="cs"/>
          <w:rtl/>
        </w:rPr>
        <w:t>1</w:t>
      </w:r>
      <w:r>
        <w:rPr>
          <w:rtl/>
        </w:rPr>
        <w:t xml:space="preserve"> בנתב"ג</w:t>
      </w:r>
      <w:bookmarkStart w:id="27178" w:name="_ETM_Q51_389224"/>
      <w:bookmarkEnd w:id="27178"/>
      <w:r>
        <w:rPr>
          <w:rFonts w:hint="cs"/>
          <w:rtl/>
        </w:rPr>
        <w:t>, הדביקו לו מדבקה צהובה.</w:t>
      </w:r>
    </w:p>
    <w:p w:rsidR="00FF4CF5" w:rsidRDefault="00FF4CF5" w:rsidP="0060687C">
      <w:pPr>
        <w:rPr>
          <w:rtl/>
        </w:rPr>
      </w:pPr>
    </w:p>
    <w:p w:rsidR="00FF4CF5" w:rsidRDefault="00FF4CF5" w:rsidP="0060687C">
      <w:pPr>
        <w:pStyle w:val="af5"/>
        <w:keepNext/>
        <w:rPr>
          <w:rtl/>
        </w:rPr>
      </w:pPr>
      <w:r w:rsidRPr="00283C0A">
        <w:rPr>
          <w:rStyle w:val="TagStyle"/>
          <w:rtl/>
        </w:rPr>
        <w:t xml:space="preserve">&lt;&lt; קריאה &gt;&gt; </w:t>
      </w:r>
      <w:r>
        <w:rPr>
          <w:rtl/>
        </w:rPr>
        <w:t>טלי גוטליב (הליכוד):</w:t>
      </w:r>
      <w:r w:rsidRPr="00283C0A">
        <w:rPr>
          <w:rStyle w:val="TagStyle"/>
          <w:rtl/>
        </w:rPr>
        <w:t xml:space="preserve"> &lt;&lt; קריאה &gt;&gt;</w:t>
      </w:r>
      <w:r>
        <w:rPr>
          <w:rtl/>
        </w:rPr>
        <w:t xml:space="preserve"> </w:t>
      </w:r>
    </w:p>
    <w:p w:rsidR="00FF4CF5" w:rsidRDefault="00FF4CF5" w:rsidP="000921AA">
      <w:pPr>
        <w:rPr>
          <w:rtl/>
        </w:rPr>
      </w:pPr>
    </w:p>
    <w:p w:rsidR="00FF4CF5" w:rsidRDefault="00FF4CF5" w:rsidP="0060687C">
      <w:pPr>
        <w:rPr>
          <w:rtl/>
        </w:rPr>
      </w:pPr>
      <w:r>
        <w:rPr>
          <w:rFonts w:hint="cs"/>
          <w:rtl/>
        </w:rPr>
        <w:t>לא שומעים.</w:t>
      </w:r>
    </w:p>
    <w:p w:rsidR="00FF4CF5" w:rsidRDefault="00FF4CF5" w:rsidP="0060687C">
      <w:pPr>
        <w:rPr>
          <w:rtl/>
        </w:rPr>
      </w:pPr>
    </w:p>
    <w:p w:rsidR="00FF4CF5" w:rsidRDefault="00FF4CF5" w:rsidP="0060687C">
      <w:pPr>
        <w:pStyle w:val="af6"/>
        <w:keepNext/>
        <w:rPr>
          <w:rtl/>
        </w:rPr>
      </w:pPr>
      <w:r w:rsidRPr="00283C0A">
        <w:rPr>
          <w:rStyle w:val="TagStyle"/>
          <w:rtl/>
        </w:rPr>
        <w:t xml:space="preserve"> &lt;&lt; יור &gt;&gt; </w:t>
      </w:r>
      <w:r>
        <w:rPr>
          <w:rtl/>
        </w:rPr>
        <w:t>היו"ר משה סולומון:</w:t>
      </w:r>
      <w:r w:rsidRPr="00283C0A">
        <w:rPr>
          <w:rStyle w:val="TagStyle"/>
          <w:rtl/>
        </w:rPr>
        <w:t xml:space="preserve"> &lt;&lt; יור &gt;&gt;</w:t>
      </w:r>
      <w:r>
        <w:rPr>
          <w:rtl/>
        </w:rPr>
        <w:t xml:space="preserve"> </w:t>
      </w:r>
    </w:p>
    <w:p w:rsidR="00FF4CF5" w:rsidRDefault="00FF4CF5" w:rsidP="000921AA">
      <w:pPr>
        <w:rPr>
          <w:rtl/>
        </w:rPr>
      </w:pPr>
    </w:p>
    <w:p w:rsidR="00FF4CF5" w:rsidRDefault="00FF4CF5" w:rsidP="0060687C">
      <w:pPr>
        <w:rPr>
          <w:rtl/>
        </w:rPr>
      </w:pPr>
      <w:r>
        <w:rPr>
          <w:rFonts w:hint="cs"/>
          <w:rtl/>
        </w:rPr>
        <w:t>לא שומעים?</w:t>
      </w:r>
      <w:bookmarkStart w:id="27179" w:name="_ETM_Q51_395095"/>
      <w:bookmarkEnd w:id="27179"/>
      <w:r>
        <w:rPr>
          <w:rFonts w:hint="cs"/>
          <w:rtl/>
        </w:rPr>
        <w:t xml:space="preserve"> תתקרב, תרים את הפודיום, תרים קצת את הפודיום</w:t>
      </w:r>
      <w:bookmarkStart w:id="27180" w:name="_ETM_Q51_399115"/>
      <w:bookmarkEnd w:id="27180"/>
      <w:r>
        <w:rPr>
          <w:rFonts w:hint="cs"/>
          <w:rtl/>
        </w:rPr>
        <w:t>, תרים את הקול.</w:t>
      </w:r>
    </w:p>
    <w:p w:rsidR="00FF4CF5" w:rsidRDefault="00FF4CF5" w:rsidP="0060687C">
      <w:pPr>
        <w:rPr>
          <w:rtl/>
        </w:rPr>
      </w:pPr>
      <w:bookmarkStart w:id="27181" w:name="_ETM_Q51_402734"/>
      <w:bookmarkEnd w:id="27181"/>
    </w:p>
    <w:p w:rsidR="00FF4CF5" w:rsidRDefault="00FF4CF5" w:rsidP="0060687C">
      <w:pPr>
        <w:pStyle w:val="-"/>
        <w:keepNext/>
        <w:rPr>
          <w:rtl/>
        </w:rPr>
      </w:pPr>
      <w:bookmarkStart w:id="27182" w:name="ET_speakercontinue_6340_32"/>
      <w:r w:rsidRPr="00283C0A">
        <w:rPr>
          <w:rStyle w:val="TagStyle"/>
          <w:rtl/>
        </w:rPr>
        <w:t xml:space="preserve"> &lt;&lt; דובר_המשך &gt;&gt; </w:t>
      </w:r>
      <w:r>
        <w:rPr>
          <w:rtl/>
        </w:rPr>
        <w:t>ואליד אלהואשלה (רע"מ – הרשימה הערבית המאוחדת):</w:t>
      </w:r>
      <w:r w:rsidRPr="00283C0A">
        <w:rPr>
          <w:rStyle w:val="TagStyle"/>
          <w:rtl/>
        </w:rPr>
        <w:t xml:space="preserve"> &lt;&lt; דובר_המשך &gt;&gt;</w:t>
      </w:r>
      <w:r>
        <w:rPr>
          <w:rtl/>
        </w:rPr>
        <w:t xml:space="preserve"> </w:t>
      </w:r>
      <w:bookmarkEnd w:id="27182"/>
    </w:p>
    <w:p w:rsidR="00BD2CA3" w:rsidRDefault="00BD2CA3" w:rsidP="0060687C">
      <w:pPr>
        <w:rPr>
          <w:rtl/>
        </w:rPr>
      </w:pPr>
      <w:bookmarkStart w:id="27183" w:name="_ETM_Q51_406469"/>
      <w:bookmarkEnd w:id="27183"/>
    </w:p>
    <w:p w:rsidR="00FF4CF5" w:rsidRDefault="00FF4CF5" w:rsidP="00D64779">
      <w:pPr>
        <w:rPr>
          <w:rtl/>
        </w:rPr>
      </w:pPr>
      <w:r>
        <w:rPr>
          <w:rFonts w:hint="cs"/>
          <w:rtl/>
        </w:rPr>
        <w:t xml:space="preserve">עכשיו שומעים? </w:t>
      </w:r>
      <w:bookmarkStart w:id="27184" w:name="_ETM_Q51_407354"/>
      <w:bookmarkEnd w:id="27184"/>
      <w:r>
        <w:rPr>
          <w:rtl/>
        </w:rPr>
        <w:t>קיבלתי הודעה היום מרופא שעובד במחלקת</w:t>
      </w:r>
      <w:r>
        <w:rPr>
          <w:rFonts w:hint="cs"/>
          <w:rtl/>
        </w:rPr>
        <w:t xml:space="preserve"> שיקום בבית החולים סורוקה</w:t>
      </w:r>
      <w:bookmarkStart w:id="27185" w:name="_ETM_Q51_412574"/>
      <w:bookmarkEnd w:id="27185"/>
      <w:r>
        <w:rPr>
          <w:rFonts w:hint="cs"/>
          <w:rtl/>
        </w:rPr>
        <w:t>, והוא מספר שכשהגיע לנתב"ג היום</w:t>
      </w:r>
      <w:bookmarkStart w:id="27186" w:name="_ETM_Q51_415725"/>
      <w:bookmarkEnd w:id="27186"/>
      <w:r>
        <w:rPr>
          <w:rFonts w:hint="cs"/>
          <w:rtl/>
        </w:rPr>
        <w:t>, הדביקו לו על הדרכון</w:t>
      </w:r>
      <w:bookmarkStart w:id="27187" w:name="_ETM_Q51_418735"/>
      <w:bookmarkEnd w:id="27187"/>
      <w:r>
        <w:rPr>
          <w:rtl/>
        </w:rPr>
        <w:t xml:space="preserve"> מדבקה צהובה</w:t>
      </w:r>
      <w:r>
        <w:rPr>
          <w:rFonts w:hint="cs"/>
          <w:rtl/>
        </w:rPr>
        <w:t>. עכשיו,</w:t>
      </w:r>
      <w:r>
        <w:rPr>
          <w:rtl/>
        </w:rPr>
        <w:t xml:space="preserve"> למה</w:t>
      </w:r>
      <w:r>
        <w:rPr>
          <w:rFonts w:hint="cs"/>
          <w:rtl/>
        </w:rPr>
        <w:t xml:space="preserve"> מדביקים מדבקה צהובה</w:t>
      </w:r>
      <w:bookmarkStart w:id="27188" w:name="_ETM_Q51_424744"/>
      <w:bookmarkEnd w:id="27188"/>
      <w:r>
        <w:rPr>
          <w:rFonts w:hint="cs"/>
          <w:rtl/>
        </w:rPr>
        <w:t>,</w:t>
      </w:r>
      <w:r>
        <w:rPr>
          <w:rtl/>
        </w:rPr>
        <w:t xml:space="preserve"> אל על</w:t>
      </w:r>
      <w:r>
        <w:rPr>
          <w:rFonts w:hint="cs"/>
          <w:rtl/>
        </w:rPr>
        <w:t>?</w:t>
      </w:r>
      <w:r>
        <w:rPr>
          <w:rtl/>
        </w:rPr>
        <w:t xml:space="preserve"> על מנת לעשות מיון בנתב"ג</w:t>
      </w:r>
      <w:r>
        <w:rPr>
          <w:rFonts w:hint="cs"/>
          <w:rtl/>
        </w:rPr>
        <w:t>.</w:t>
      </w:r>
      <w:bookmarkStart w:id="27189" w:name="_ETM_Q51_428345"/>
      <w:bookmarkEnd w:id="27189"/>
      <w:r>
        <w:rPr>
          <w:rFonts w:hint="cs"/>
          <w:rtl/>
        </w:rPr>
        <w:t xml:space="preserve"> מה הוא מספר? הוא אומר ש</w:t>
      </w:r>
      <w:bookmarkStart w:id="27190" w:name="_ETM_Q51_429954"/>
      <w:bookmarkEnd w:id="27190"/>
      <w:r>
        <w:rPr>
          <w:rtl/>
        </w:rPr>
        <w:t>בתור שלו</w:t>
      </w:r>
      <w:r>
        <w:rPr>
          <w:rFonts w:hint="cs"/>
          <w:rtl/>
        </w:rPr>
        <w:t xml:space="preserve"> מי שעמד לפניו, גם סטודנטים ערבים</w:t>
      </w:r>
      <w:bookmarkStart w:id="27191" w:name="_ETM_Q51_435724"/>
      <w:bookmarkEnd w:id="27191"/>
      <w:r>
        <w:rPr>
          <w:rFonts w:hint="cs"/>
          <w:rtl/>
        </w:rPr>
        <w:t xml:space="preserve"> </w:t>
      </w:r>
      <w:r>
        <w:rPr>
          <w:rFonts w:hint="eastAsia"/>
          <w:rtl/>
        </w:rPr>
        <w:t>–</w:t>
      </w:r>
      <w:r>
        <w:rPr>
          <w:rtl/>
        </w:rPr>
        <w:t xml:space="preserve"> 20 סטודנטים ערבים</w:t>
      </w:r>
      <w:r>
        <w:rPr>
          <w:rFonts w:hint="cs"/>
          <w:rtl/>
        </w:rPr>
        <w:t xml:space="preserve"> – עם מדבקה צהובה.</w:t>
      </w:r>
      <w:bookmarkStart w:id="27192" w:name="_ETM_Q51_440794"/>
      <w:bookmarkStart w:id="27193" w:name="_ETM_Q51_442835"/>
      <w:bookmarkEnd w:id="27192"/>
      <w:bookmarkEnd w:id="27193"/>
      <w:r>
        <w:rPr>
          <w:rtl/>
        </w:rPr>
        <w:t xml:space="preserve"> אני</w:t>
      </w:r>
      <w:r>
        <w:rPr>
          <w:rFonts w:hint="cs"/>
          <w:rtl/>
        </w:rPr>
        <w:t xml:space="preserve"> לא יודע למה צריכים לעשות את זה.</w:t>
      </w:r>
      <w:bookmarkStart w:id="27194" w:name="_ETM_Q51_442419"/>
      <w:bookmarkEnd w:id="27194"/>
      <w:r>
        <w:rPr>
          <w:rtl/>
        </w:rPr>
        <w:t xml:space="preserve"> איך רופא שמציל חיים </w:t>
      </w:r>
      <w:r>
        <w:rPr>
          <w:rFonts w:hint="cs"/>
          <w:rtl/>
        </w:rPr>
        <w:t xml:space="preserve">בבית החולים סורוקה, מתנהגים איתו </w:t>
      </w:r>
      <w:r>
        <w:rPr>
          <w:rtl/>
        </w:rPr>
        <w:t>בצורה כז</w:t>
      </w:r>
      <w:r w:rsidR="00D64779">
        <w:rPr>
          <w:rFonts w:hint="cs"/>
          <w:rtl/>
        </w:rPr>
        <w:t>את</w:t>
      </w:r>
      <w:r>
        <w:rPr>
          <w:rFonts w:hint="cs"/>
          <w:rtl/>
        </w:rPr>
        <w:t>?</w:t>
      </w:r>
      <w:bookmarkStart w:id="27195" w:name="_ETM_Q51_448299"/>
      <w:bookmarkEnd w:id="27195"/>
      <w:r>
        <w:rPr>
          <w:rFonts w:hint="cs"/>
          <w:rtl/>
        </w:rPr>
        <w:t xml:space="preserve"> אנחנו לא בעידן של מדבקות עכשיו.</w:t>
      </w:r>
    </w:p>
    <w:p w:rsidR="00FF4CF5" w:rsidRDefault="00FF4CF5" w:rsidP="0060687C">
      <w:pPr>
        <w:rPr>
          <w:rtl/>
        </w:rPr>
      </w:pPr>
    </w:p>
    <w:p w:rsidR="00FF4CF5" w:rsidRDefault="00FF4CF5" w:rsidP="0060687C">
      <w:pPr>
        <w:pStyle w:val="af5"/>
        <w:keepNext/>
        <w:rPr>
          <w:rtl/>
        </w:rPr>
      </w:pPr>
      <w:bookmarkStart w:id="27196" w:name="ET_interruption_6490_33"/>
      <w:r w:rsidRPr="002C0EC4">
        <w:rPr>
          <w:rStyle w:val="TagStyle"/>
          <w:rtl/>
        </w:rPr>
        <w:t xml:space="preserve"> &lt;&lt; קריאה &gt;&gt; </w:t>
      </w:r>
      <w:r>
        <w:rPr>
          <w:rtl/>
        </w:rPr>
        <w:t>ניסים ואטורי:</w:t>
      </w:r>
      <w:r w:rsidRPr="002C0EC4">
        <w:rPr>
          <w:rStyle w:val="TagStyle"/>
          <w:rtl/>
        </w:rPr>
        <w:t xml:space="preserve"> &lt;&lt; קריאה &gt;&gt;</w:t>
      </w:r>
      <w:r>
        <w:rPr>
          <w:rtl/>
        </w:rPr>
        <w:t xml:space="preserve"> </w:t>
      </w:r>
      <w:bookmarkEnd w:id="27196"/>
    </w:p>
    <w:p w:rsidR="00FF4CF5" w:rsidRDefault="00FF4CF5" w:rsidP="000921AA">
      <w:pPr>
        <w:rPr>
          <w:rtl/>
        </w:rPr>
      </w:pPr>
    </w:p>
    <w:p w:rsidR="00FF4CF5" w:rsidRDefault="00FF4CF5" w:rsidP="00D64779">
      <w:pPr>
        <w:rPr>
          <w:rtl/>
        </w:rPr>
      </w:pPr>
      <w:r>
        <w:rPr>
          <w:rtl/>
        </w:rPr>
        <w:t>מה זה המדבקה הז</w:t>
      </w:r>
      <w:r>
        <w:rPr>
          <w:rFonts w:hint="cs"/>
          <w:rtl/>
        </w:rPr>
        <w:t>את</w:t>
      </w:r>
      <w:r w:rsidR="00D64779">
        <w:rPr>
          <w:rFonts w:hint="cs"/>
          <w:rtl/>
        </w:rPr>
        <w:t>?</w:t>
      </w:r>
      <w:r>
        <w:rPr>
          <w:rFonts w:hint="cs"/>
          <w:rtl/>
        </w:rPr>
        <w:t xml:space="preserve"> </w:t>
      </w:r>
      <w:r>
        <w:rPr>
          <w:rtl/>
        </w:rPr>
        <w:t>לא הבנת</w:t>
      </w:r>
      <w:r>
        <w:rPr>
          <w:rFonts w:hint="cs"/>
          <w:rtl/>
        </w:rPr>
        <w:t>י</w:t>
      </w:r>
      <w:r w:rsidR="00D64779">
        <w:rPr>
          <w:rFonts w:hint="cs"/>
          <w:rtl/>
        </w:rPr>
        <w:t>.</w:t>
      </w:r>
      <w:r>
        <w:rPr>
          <w:rFonts w:hint="cs"/>
          <w:rtl/>
        </w:rPr>
        <w:t xml:space="preserve"> אתה מסלף דברים.</w:t>
      </w:r>
      <w:bookmarkStart w:id="27197" w:name="_ETM_Q51_567745"/>
      <w:bookmarkEnd w:id="27197"/>
    </w:p>
    <w:p w:rsidR="00FF4CF5" w:rsidRDefault="00FF4CF5" w:rsidP="0060687C">
      <w:pPr>
        <w:rPr>
          <w:rtl/>
        </w:rPr>
      </w:pPr>
    </w:p>
    <w:p w:rsidR="00FF4CF5" w:rsidRDefault="00FF4CF5" w:rsidP="0060687C">
      <w:pPr>
        <w:pStyle w:val="-"/>
        <w:keepNext/>
        <w:rPr>
          <w:rtl/>
        </w:rPr>
      </w:pPr>
      <w:bookmarkStart w:id="27198" w:name="ET_speakercontinue_6340_34"/>
      <w:r w:rsidRPr="002C0EC4">
        <w:rPr>
          <w:rStyle w:val="TagStyle"/>
          <w:rtl/>
        </w:rPr>
        <w:t xml:space="preserve"> &lt;&lt; דובר_המשך &gt;&gt; </w:t>
      </w:r>
      <w:r>
        <w:rPr>
          <w:rtl/>
        </w:rPr>
        <w:t>ואליד אלהואשלה (רע"מ – הרשימה הערבית המאוחדת):</w:t>
      </w:r>
      <w:r w:rsidRPr="002C0EC4">
        <w:rPr>
          <w:rStyle w:val="TagStyle"/>
          <w:rtl/>
        </w:rPr>
        <w:t xml:space="preserve"> &lt;&lt; דובר_המשך &gt;&gt;</w:t>
      </w:r>
      <w:r>
        <w:rPr>
          <w:rtl/>
        </w:rPr>
        <w:t xml:space="preserve"> </w:t>
      </w:r>
      <w:bookmarkEnd w:id="27198"/>
    </w:p>
    <w:p w:rsidR="00BD2CA3" w:rsidRDefault="00BD2CA3" w:rsidP="0060687C">
      <w:pPr>
        <w:rPr>
          <w:rtl/>
        </w:rPr>
      </w:pPr>
      <w:bookmarkStart w:id="27199" w:name="_ETM_Q51_453243"/>
      <w:bookmarkEnd w:id="27199"/>
    </w:p>
    <w:p w:rsidR="00FF4CF5" w:rsidRPr="002C0EC4" w:rsidRDefault="00FF4CF5" w:rsidP="00D64779">
      <w:pPr>
        <w:rPr>
          <w:rtl/>
        </w:rPr>
      </w:pPr>
      <w:r>
        <w:rPr>
          <w:rFonts w:hint="cs"/>
          <w:rtl/>
        </w:rPr>
        <w:t>המדבקה הזאת היא על מנת שהמאבטחים</w:t>
      </w:r>
      <w:bookmarkStart w:id="27200" w:name="_ETM_Q51_455953"/>
      <w:bookmarkEnd w:id="27200"/>
      <w:r>
        <w:rPr>
          <w:rFonts w:hint="cs"/>
          <w:rtl/>
        </w:rPr>
        <w:t xml:space="preserve"> והביטחון של אל על ידעו שהוא ערבי. לאן הגענו?</w:t>
      </w:r>
      <w:bookmarkStart w:id="27201" w:name="_ETM_Q51_460513"/>
      <w:bookmarkEnd w:id="27201"/>
      <w:r>
        <w:rPr>
          <w:rFonts w:hint="cs"/>
          <w:rtl/>
        </w:rPr>
        <w:t xml:space="preserve"> צריכים להפסיק עם המדבקות הגזעניות האלה</w:t>
      </w:r>
      <w:bookmarkStart w:id="27202" w:name="_ETM_Q51_466463"/>
      <w:bookmarkEnd w:id="27202"/>
      <w:r>
        <w:rPr>
          <w:rFonts w:hint="cs"/>
          <w:rtl/>
        </w:rPr>
        <w:t>. הגיע הזמן להתייחס לאנשים אחרת. מדבקות צהובות</w:t>
      </w:r>
      <w:bookmarkStart w:id="27203" w:name="_ETM_Q51_472683"/>
      <w:bookmarkEnd w:id="27203"/>
      <w:r>
        <w:rPr>
          <w:rFonts w:hint="cs"/>
          <w:rtl/>
        </w:rPr>
        <w:t xml:space="preserve"> לאנשים, לסטודנטים, לרופאים </w:t>
      </w:r>
      <w:r w:rsidR="00D64779">
        <w:rPr>
          <w:rFonts w:hint="eastAsia"/>
          <w:rtl/>
        </w:rPr>
        <w:t xml:space="preserve">– </w:t>
      </w:r>
      <w:r>
        <w:rPr>
          <w:rFonts w:hint="cs"/>
          <w:rtl/>
        </w:rPr>
        <w:t>לאן הגענו?</w:t>
      </w:r>
      <w:bookmarkStart w:id="27204" w:name="_ETM_Q51_477693"/>
      <w:bookmarkEnd w:id="27204"/>
    </w:p>
    <w:p w:rsidR="00FF4CF5" w:rsidRDefault="00FF4CF5" w:rsidP="0060687C">
      <w:pPr>
        <w:rPr>
          <w:rtl/>
        </w:rPr>
      </w:pPr>
    </w:p>
    <w:p w:rsidR="00FF4CF5" w:rsidRDefault="00FF4CF5" w:rsidP="0060687C">
      <w:pPr>
        <w:pStyle w:val="af5"/>
        <w:keepNext/>
        <w:rPr>
          <w:rtl/>
        </w:rPr>
      </w:pPr>
      <w:bookmarkStart w:id="27205" w:name="ET_interruption_6162_35"/>
      <w:r w:rsidRPr="002C0EC4">
        <w:rPr>
          <w:rStyle w:val="TagStyle"/>
          <w:rtl/>
        </w:rPr>
        <w:t xml:space="preserve"> &lt;&lt; קריאה &gt;&gt; </w:t>
      </w:r>
      <w:r>
        <w:rPr>
          <w:rtl/>
        </w:rPr>
        <w:t>ניסים ואטורי (הליכוד):</w:t>
      </w:r>
      <w:r w:rsidRPr="002C0EC4">
        <w:rPr>
          <w:rStyle w:val="TagStyle"/>
          <w:rtl/>
        </w:rPr>
        <w:t xml:space="preserve"> &lt;&lt; קריאה &gt;&gt;</w:t>
      </w:r>
      <w:r>
        <w:rPr>
          <w:rtl/>
        </w:rPr>
        <w:t xml:space="preserve"> </w:t>
      </w:r>
      <w:bookmarkEnd w:id="27205"/>
    </w:p>
    <w:p w:rsidR="00FF4CF5" w:rsidRDefault="00FF4CF5" w:rsidP="000921AA">
      <w:pPr>
        <w:rPr>
          <w:rtl/>
        </w:rPr>
      </w:pPr>
    </w:p>
    <w:p w:rsidR="00FF4CF5" w:rsidRDefault="00FF4CF5" w:rsidP="0060687C">
      <w:pPr>
        <w:rPr>
          <w:rtl/>
        </w:rPr>
      </w:pPr>
      <w:r>
        <w:rPr>
          <w:rFonts w:hint="cs"/>
          <w:rtl/>
        </w:rPr>
        <w:t xml:space="preserve">לא, נתנו לו כבוד בבסיסים </w:t>
      </w:r>
      <w:r w:rsidR="000921AA">
        <w:rPr>
          <w:rFonts w:hint="cs"/>
          <w:rtl/>
        </w:rPr>
        <w:t>– – –</w:t>
      </w:r>
    </w:p>
    <w:p w:rsidR="00FF4CF5" w:rsidRDefault="00FF4CF5" w:rsidP="0060687C">
      <w:pPr>
        <w:rPr>
          <w:rtl/>
        </w:rPr>
      </w:pPr>
    </w:p>
    <w:p w:rsidR="00FF4CF5" w:rsidRDefault="00FF4CF5" w:rsidP="0060687C">
      <w:pPr>
        <w:pStyle w:val="-"/>
        <w:keepNext/>
        <w:rPr>
          <w:rtl/>
        </w:rPr>
      </w:pPr>
      <w:bookmarkStart w:id="27206" w:name="ET_speakercontinue_6340_36"/>
      <w:r w:rsidRPr="002C0EC4">
        <w:rPr>
          <w:rStyle w:val="TagStyle"/>
          <w:rtl/>
        </w:rPr>
        <w:t xml:space="preserve"> &lt;&lt; דובר_המשך &gt;&gt; </w:t>
      </w:r>
      <w:r>
        <w:rPr>
          <w:rtl/>
        </w:rPr>
        <w:t>ואליד אלהואשלה (רע"מ – הרשימה הערבית המאוחדת):</w:t>
      </w:r>
      <w:r w:rsidRPr="002C0EC4">
        <w:rPr>
          <w:rStyle w:val="TagStyle"/>
          <w:rtl/>
        </w:rPr>
        <w:t xml:space="preserve"> &lt;&lt; דובר_המשך &gt;&gt;</w:t>
      </w:r>
      <w:r>
        <w:rPr>
          <w:rtl/>
        </w:rPr>
        <w:t xml:space="preserve"> </w:t>
      </w:r>
      <w:bookmarkEnd w:id="27206"/>
    </w:p>
    <w:p w:rsidR="00BD2CA3" w:rsidRDefault="00BD2CA3" w:rsidP="0060687C">
      <w:pPr>
        <w:rPr>
          <w:rtl/>
        </w:rPr>
      </w:pPr>
    </w:p>
    <w:p w:rsidR="00FF4CF5" w:rsidRDefault="00FF4CF5" w:rsidP="00D64779">
      <w:pPr>
        <w:rPr>
          <w:rtl/>
        </w:rPr>
      </w:pPr>
      <w:r>
        <w:rPr>
          <w:rFonts w:hint="cs"/>
          <w:rtl/>
        </w:rPr>
        <w:t>כבוד</w:t>
      </w:r>
      <w:bookmarkStart w:id="27207" w:name="_ETM_Q51_481553"/>
      <w:bookmarkEnd w:id="27207"/>
      <w:r>
        <w:rPr>
          <w:rFonts w:hint="cs"/>
          <w:rtl/>
        </w:rPr>
        <w:t>, לא מתאים. רבותיי, אנחנו</w:t>
      </w:r>
      <w:bookmarkStart w:id="27208" w:name="_ETM_Q51_487363"/>
      <w:bookmarkEnd w:id="27208"/>
      <w:r>
        <w:rPr>
          <w:rFonts w:hint="cs"/>
          <w:rtl/>
        </w:rPr>
        <w:t xml:space="preserve"> סובלים באופן כללי מגזענות יום-יומית </w:t>
      </w:r>
      <w:bookmarkStart w:id="27209" w:name="_ETM_Q51_494453"/>
      <w:bookmarkEnd w:id="27209"/>
      <w:r>
        <w:rPr>
          <w:rFonts w:hint="cs"/>
          <w:rtl/>
        </w:rPr>
        <w:t>בכל הפרמטרים, אבל להדביק מדבקות צהובות לרופאים</w:t>
      </w:r>
      <w:bookmarkStart w:id="27210" w:name="_ETM_Q51_499573"/>
      <w:bookmarkEnd w:id="27210"/>
      <w:r>
        <w:rPr>
          <w:rFonts w:hint="cs"/>
          <w:rtl/>
        </w:rPr>
        <w:t xml:space="preserve"> וסטודנטים בנתב"ג </w:t>
      </w:r>
      <w:r w:rsidR="000921AA">
        <w:rPr>
          <w:rFonts w:hint="cs"/>
          <w:rtl/>
        </w:rPr>
        <w:t>– – –</w:t>
      </w:r>
    </w:p>
    <w:p w:rsidR="00FF4CF5" w:rsidRDefault="00FF4CF5" w:rsidP="0060687C">
      <w:pPr>
        <w:rPr>
          <w:rtl/>
        </w:rPr>
      </w:pPr>
    </w:p>
    <w:p w:rsidR="00FF4CF5" w:rsidRDefault="00FF4CF5" w:rsidP="0060687C">
      <w:pPr>
        <w:pStyle w:val="af5"/>
        <w:keepNext/>
        <w:rPr>
          <w:rtl/>
        </w:rPr>
      </w:pPr>
      <w:r w:rsidRPr="002C0EC4">
        <w:rPr>
          <w:rStyle w:val="TagStyle"/>
          <w:rtl/>
        </w:rPr>
        <w:t xml:space="preserve"> &lt;&lt; קריאה &gt;&gt; </w:t>
      </w:r>
      <w:r>
        <w:rPr>
          <w:rtl/>
        </w:rPr>
        <w:t>טלי גוטליב (הליכוד):</w:t>
      </w:r>
      <w:r w:rsidRPr="002C0EC4">
        <w:rPr>
          <w:rStyle w:val="TagStyle"/>
          <w:rtl/>
        </w:rPr>
        <w:t xml:space="preserve"> &lt;&lt; קריאה &gt;&gt;</w:t>
      </w:r>
      <w:r>
        <w:rPr>
          <w:rtl/>
        </w:rPr>
        <w:t xml:space="preserve"> </w:t>
      </w:r>
    </w:p>
    <w:p w:rsidR="00FF4CF5" w:rsidRDefault="00FF4CF5" w:rsidP="000921AA">
      <w:pPr>
        <w:rPr>
          <w:rtl/>
        </w:rPr>
      </w:pPr>
    </w:p>
    <w:p w:rsidR="00FF4CF5" w:rsidRDefault="00FF4CF5" w:rsidP="0060687C">
      <w:pPr>
        <w:rPr>
          <w:rtl/>
        </w:rPr>
      </w:pPr>
      <w:r>
        <w:rPr>
          <w:rFonts w:hint="cs"/>
          <w:rtl/>
        </w:rPr>
        <w:t>איזה גזענות?</w:t>
      </w:r>
    </w:p>
    <w:p w:rsidR="00FF4CF5" w:rsidRDefault="00FF4CF5" w:rsidP="0060687C">
      <w:pPr>
        <w:rPr>
          <w:rtl/>
        </w:rPr>
      </w:pPr>
    </w:p>
    <w:p w:rsidR="00FF4CF5" w:rsidRDefault="00FF4CF5" w:rsidP="0060687C">
      <w:pPr>
        <w:pStyle w:val="-"/>
        <w:keepNext/>
        <w:rPr>
          <w:rtl/>
        </w:rPr>
      </w:pPr>
      <w:bookmarkStart w:id="27211" w:name="ET_speakercontinue_6340_38"/>
      <w:r w:rsidRPr="002C0EC4">
        <w:rPr>
          <w:rStyle w:val="TagStyle"/>
          <w:rtl/>
        </w:rPr>
        <w:t xml:space="preserve"> &lt;&lt; דובר_המשך &gt;&gt; </w:t>
      </w:r>
      <w:r>
        <w:rPr>
          <w:rtl/>
        </w:rPr>
        <w:t>ואליד אלהואשלה (רע"מ – הרשימה הערבית המאוחדת):</w:t>
      </w:r>
      <w:r w:rsidRPr="002C0EC4">
        <w:rPr>
          <w:rStyle w:val="TagStyle"/>
          <w:rtl/>
        </w:rPr>
        <w:t xml:space="preserve"> &lt;&lt; דובר_המשך &gt;&gt;</w:t>
      </w:r>
      <w:r>
        <w:rPr>
          <w:rtl/>
        </w:rPr>
        <w:t xml:space="preserve"> </w:t>
      </w:r>
      <w:bookmarkEnd w:id="27211"/>
    </w:p>
    <w:p w:rsidR="00BD2CA3" w:rsidRDefault="00BD2CA3" w:rsidP="0060687C">
      <w:pPr>
        <w:rPr>
          <w:rtl/>
        </w:rPr>
      </w:pPr>
    </w:p>
    <w:p w:rsidR="00FF4CF5" w:rsidRDefault="00FF4CF5" w:rsidP="00BD2CA3">
      <w:pPr>
        <w:rPr>
          <w:rtl/>
        </w:rPr>
      </w:pPr>
      <w:r>
        <w:rPr>
          <w:rFonts w:hint="cs"/>
          <w:rtl/>
        </w:rPr>
        <w:t>יש גזענות בנתב"ג</w:t>
      </w:r>
      <w:bookmarkStart w:id="27212" w:name="_ETM_Q51_504813"/>
      <w:bookmarkEnd w:id="27212"/>
      <w:r>
        <w:rPr>
          <w:rFonts w:hint="cs"/>
          <w:rtl/>
        </w:rPr>
        <w:t>, אי-אפשר להכחיש אותה</w:t>
      </w:r>
      <w:bookmarkStart w:id="27213" w:name="_ETM_Q51_510163"/>
      <w:bookmarkEnd w:id="27213"/>
      <w:r>
        <w:rPr>
          <w:rFonts w:hint="cs"/>
          <w:rtl/>
        </w:rPr>
        <w:t>.</w:t>
      </w:r>
    </w:p>
    <w:p w:rsidR="00BD2CA3" w:rsidRDefault="00BD2CA3" w:rsidP="00BD2CA3">
      <w:pPr>
        <w:rPr>
          <w:rtl/>
        </w:rPr>
      </w:pPr>
    </w:p>
    <w:p w:rsidR="00FF4CF5" w:rsidRDefault="00FF4CF5" w:rsidP="0060687C">
      <w:pPr>
        <w:pStyle w:val="af5"/>
        <w:keepNext/>
        <w:rPr>
          <w:rtl/>
        </w:rPr>
      </w:pPr>
      <w:bookmarkStart w:id="27214" w:name="ET_interruption_6345_83"/>
      <w:r w:rsidRPr="00957E68">
        <w:rPr>
          <w:rStyle w:val="TagStyle"/>
          <w:rtl/>
        </w:rPr>
        <w:t xml:space="preserve"> &lt;&lt; קריאה &gt;&gt; </w:t>
      </w:r>
      <w:r>
        <w:rPr>
          <w:rtl/>
        </w:rPr>
        <w:t>טלי גוטליב (הליכוד):</w:t>
      </w:r>
      <w:r w:rsidRPr="00957E68">
        <w:rPr>
          <w:rStyle w:val="TagStyle"/>
          <w:rtl/>
        </w:rPr>
        <w:t xml:space="preserve"> &lt;&lt; קריאה &gt;&gt;</w:t>
      </w:r>
      <w:r>
        <w:rPr>
          <w:rtl/>
        </w:rPr>
        <w:t xml:space="preserve">   </w:t>
      </w:r>
      <w:bookmarkEnd w:id="27214"/>
    </w:p>
    <w:p w:rsidR="00FF4CF5" w:rsidRDefault="00FF4CF5" w:rsidP="000921AA">
      <w:pPr>
        <w:rPr>
          <w:rtl/>
          <w:lang w:eastAsia="he-IL"/>
        </w:rPr>
      </w:pPr>
    </w:p>
    <w:p w:rsidR="00FF4CF5" w:rsidRDefault="00FF4CF5" w:rsidP="0060687C">
      <w:pPr>
        <w:rPr>
          <w:rtl/>
          <w:lang w:eastAsia="he-IL"/>
        </w:rPr>
      </w:pPr>
      <w:r>
        <w:rPr>
          <w:rFonts w:hint="cs"/>
          <w:rtl/>
          <w:lang w:eastAsia="he-IL"/>
        </w:rPr>
        <w:t>בעולם הרפואה?</w:t>
      </w:r>
    </w:p>
    <w:p w:rsidR="00FF4CF5" w:rsidRDefault="00FF4CF5" w:rsidP="0060687C">
      <w:pPr>
        <w:rPr>
          <w:rtl/>
          <w:lang w:eastAsia="he-IL"/>
        </w:rPr>
      </w:pPr>
    </w:p>
    <w:p w:rsidR="00FF4CF5" w:rsidRDefault="00FF4CF5" w:rsidP="0060687C">
      <w:pPr>
        <w:pStyle w:val="af6"/>
        <w:keepNext/>
        <w:rPr>
          <w:rtl/>
        </w:rPr>
      </w:pPr>
      <w:r w:rsidRPr="004C78E3">
        <w:rPr>
          <w:rStyle w:val="TagStyle"/>
          <w:rtl/>
        </w:rPr>
        <w:t xml:space="preserve"> &lt;&lt; יור &gt;&gt; </w:t>
      </w:r>
      <w:r>
        <w:rPr>
          <w:rtl/>
        </w:rPr>
        <w:t>היו"ר משה סולומון:</w:t>
      </w:r>
      <w:r w:rsidRPr="004C78E3">
        <w:rPr>
          <w:rStyle w:val="TagStyle"/>
          <w:rtl/>
        </w:rPr>
        <w:t xml:space="preserve"> &lt;&lt; יור &gt;&gt;</w:t>
      </w:r>
      <w:r>
        <w:rPr>
          <w:rtl/>
        </w:rPr>
        <w:t xml:space="preserve"> </w:t>
      </w:r>
    </w:p>
    <w:p w:rsidR="00FF4CF5" w:rsidRDefault="00FF4CF5" w:rsidP="000921AA">
      <w:pPr>
        <w:rPr>
          <w:rtl/>
          <w:lang w:eastAsia="he-IL"/>
        </w:rPr>
      </w:pPr>
    </w:p>
    <w:p w:rsidR="00FF4CF5" w:rsidRDefault="00FF4CF5" w:rsidP="0060687C">
      <w:pPr>
        <w:rPr>
          <w:rtl/>
          <w:lang w:eastAsia="he-IL"/>
        </w:rPr>
      </w:pPr>
      <w:r>
        <w:rPr>
          <w:rFonts w:hint="cs"/>
          <w:rtl/>
          <w:lang w:eastAsia="he-IL"/>
        </w:rPr>
        <w:t>הוא מציג כאן תחושה</w:t>
      </w:r>
      <w:bookmarkStart w:id="27215" w:name="_ETM_Q51_509023"/>
      <w:bookmarkEnd w:id="27215"/>
      <w:r>
        <w:rPr>
          <w:rFonts w:hint="cs"/>
          <w:rtl/>
          <w:lang w:eastAsia="he-IL"/>
        </w:rPr>
        <w:t xml:space="preserve"> של רופא שהעביר לו.</w:t>
      </w:r>
      <w:bookmarkStart w:id="27216" w:name="_ETM_Q51_511573"/>
      <w:bookmarkEnd w:id="27216"/>
    </w:p>
    <w:p w:rsidR="00FF4CF5" w:rsidRDefault="00FF4CF5" w:rsidP="0060687C">
      <w:pPr>
        <w:rPr>
          <w:rtl/>
          <w:lang w:eastAsia="he-IL"/>
        </w:rPr>
      </w:pPr>
    </w:p>
    <w:p w:rsidR="00FF4CF5" w:rsidRDefault="00FF4CF5" w:rsidP="0060687C">
      <w:pPr>
        <w:pStyle w:val="-"/>
        <w:keepNext/>
        <w:rPr>
          <w:rtl/>
        </w:rPr>
      </w:pPr>
      <w:bookmarkStart w:id="27217" w:name="ET_speakercontinue_6340_42"/>
      <w:r w:rsidRPr="004C78E3">
        <w:rPr>
          <w:rStyle w:val="TagStyle"/>
          <w:rtl/>
        </w:rPr>
        <w:t xml:space="preserve"> &lt;&lt; דובר_המשך &gt;&gt; </w:t>
      </w:r>
      <w:r>
        <w:rPr>
          <w:rtl/>
        </w:rPr>
        <w:t>ואליד אלהואשלה (רע"מ – הרשימה הערבית המאוחדת):</w:t>
      </w:r>
      <w:r w:rsidRPr="004C78E3">
        <w:rPr>
          <w:rStyle w:val="TagStyle"/>
          <w:rtl/>
        </w:rPr>
        <w:t xml:space="preserve"> &lt;&lt; דובר_המשך &gt;&gt;</w:t>
      </w:r>
      <w:r>
        <w:rPr>
          <w:rtl/>
        </w:rPr>
        <w:t xml:space="preserve"> </w:t>
      </w:r>
      <w:bookmarkEnd w:id="27217"/>
    </w:p>
    <w:p w:rsidR="00BD2CA3" w:rsidRDefault="00BD2CA3" w:rsidP="000921AA">
      <w:pPr>
        <w:rPr>
          <w:rtl/>
          <w:lang w:eastAsia="he-IL"/>
        </w:rPr>
      </w:pPr>
    </w:p>
    <w:p w:rsidR="00FF4CF5" w:rsidRDefault="00FF4CF5" w:rsidP="000921AA">
      <w:pPr>
        <w:rPr>
          <w:rtl/>
          <w:lang w:eastAsia="he-IL"/>
        </w:rPr>
      </w:pPr>
      <w:r>
        <w:rPr>
          <w:rFonts w:hint="cs"/>
          <w:rtl/>
          <w:lang w:eastAsia="he-IL"/>
        </w:rPr>
        <w:t xml:space="preserve">טלי, אני מציג </w:t>
      </w:r>
      <w:r w:rsidR="000921AA">
        <w:rPr>
          <w:rFonts w:hint="cs"/>
          <w:rtl/>
          <w:lang w:eastAsia="he-IL"/>
        </w:rPr>
        <w:t>– – –</w:t>
      </w:r>
    </w:p>
    <w:p w:rsidR="00FF4CF5" w:rsidRDefault="00FF4CF5" w:rsidP="0060687C">
      <w:pPr>
        <w:rPr>
          <w:rtl/>
          <w:lang w:eastAsia="he-IL"/>
        </w:rPr>
      </w:pPr>
    </w:p>
    <w:p w:rsidR="00FF4CF5" w:rsidRDefault="00FF4CF5" w:rsidP="0060687C">
      <w:pPr>
        <w:pStyle w:val="af6"/>
        <w:keepNext/>
        <w:rPr>
          <w:rtl/>
        </w:rPr>
      </w:pPr>
      <w:r w:rsidRPr="004C78E3">
        <w:rPr>
          <w:rStyle w:val="TagStyle"/>
          <w:rtl/>
        </w:rPr>
        <w:t xml:space="preserve"> &lt;&lt; יור &gt;&gt; </w:t>
      </w:r>
      <w:r>
        <w:rPr>
          <w:rtl/>
        </w:rPr>
        <w:t>היו"ר משה סולומון:</w:t>
      </w:r>
      <w:r w:rsidRPr="004C78E3">
        <w:rPr>
          <w:rStyle w:val="TagStyle"/>
          <w:rtl/>
        </w:rPr>
        <w:t xml:space="preserve"> &lt;&lt; יור &gt;&gt;</w:t>
      </w:r>
      <w:r>
        <w:rPr>
          <w:rtl/>
        </w:rPr>
        <w:t xml:space="preserve"> </w:t>
      </w:r>
    </w:p>
    <w:p w:rsidR="00FF4CF5" w:rsidRDefault="00FF4CF5" w:rsidP="000921AA">
      <w:pPr>
        <w:rPr>
          <w:rtl/>
          <w:lang w:eastAsia="he-IL"/>
        </w:rPr>
      </w:pPr>
    </w:p>
    <w:p w:rsidR="00FF4CF5" w:rsidRDefault="00FF4CF5" w:rsidP="0060687C">
      <w:pPr>
        <w:rPr>
          <w:rtl/>
          <w:lang w:eastAsia="he-IL"/>
        </w:rPr>
      </w:pPr>
      <w:r>
        <w:rPr>
          <w:rFonts w:hint="cs"/>
          <w:rtl/>
          <w:lang w:eastAsia="he-IL"/>
        </w:rPr>
        <w:t>אבל הוא מציג את זה.</w:t>
      </w:r>
    </w:p>
    <w:p w:rsidR="00FF4CF5" w:rsidRDefault="00FF4CF5" w:rsidP="0060687C">
      <w:pPr>
        <w:rPr>
          <w:rtl/>
          <w:lang w:eastAsia="he-IL"/>
        </w:rPr>
      </w:pPr>
    </w:p>
    <w:p w:rsidR="00FF4CF5" w:rsidRDefault="00FF4CF5" w:rsidP="0060687C">
      <w:pPr>
        <w:pStyle w:val="af5"/>
        <w:keepNext/>
        <w:rPr>
          <w:rtl/>
        </w:rPr>
      </w:pPr>
      <w:bookmarkStart w:id="27218" w:name="ET_interruption_6345_44"/>
      <w:r w:rsidRPr="004C78E3">
        <w:rPr>
          <w:rStyle w:val="TagStyle"/>
          <w:rtl/>
        </w:rPr>
        <w:t xml:space="preserve"> &lt;&lt; קריאה &gt;&gt; </w:t>
      </w:r>
      <w:r>
        <w:rPr>
          <w:rtl/>
        </w:rPr>
        <w:t>טלי גוטליב (הליכוד):</w:t>
      </w:r>
      <w:r w:rsidRPr="004C78E3">
        <w:rPr>
          <w:rStyle w:val="TagStyle"/>
          <w:rtl/>
        </w:rPr>
        <w:t xml:space="preserve"> &lt;&lt; קריאה &gt;&gt;</w:t>
      </w:r>
      <w:r>
        <w:rPr>
          <w:rtl/>
        </w:rPr>
        <w:t xml:space="preserve"> </w:t>
      </w:r>
      <w:bookmarkEnd w:id="27218"/>
    </w:p>
    <w:p w:rsidR="00FF4CF5" w:rsidRDefault="00FF4CF5" w:rsidP="000921AA">
      <w:pPr>
        <w:rPr>
          <w:rtl/>
          <w:lang w:eastAsia="he-IL"/>
        </w:rPr>
      </w:pPr>
    </w:p>
    <w:p w:rsidR="00FF4CF5" w:rsidRDefault="000921AA" w:rsidP="0060687C">
      <w:pPr>
        <w:rPr>
          <w:rtl/>
          <w:lang w:eastAsia="he-IL"/>
        </w:rPr>
      </w:pPr>
      <w:r>
        <w:rPr>
          <w:rFonts w:hint="cs"/>
          <w:rtl/>
          <w:lang w:eastAsia="he-IL"/>
        </w:rPr>
        <w:t>– – –</w:t>
      </w:r>
      <w:r w:rsidR="00FF4CF5">
        <w:rPr>
          <w:rFonts w:hint="cs"/>
          <w:rtl/>
          <w:lang w:eastAsia="he-IL"/>
        </w:rPr>
        <w:t xml:space="preserve"> 50% מהניהול</w:t>
      </w:r>
      <w:bookmarkStart w:id="27219" w:name="_ETM_Q51_513388"/>
      <w:bookmarkEnd w:id="27219"/>
      <w:r w:rsidR="00FF4CF5">
        <w:rPr>
          <w:rFonts w:hint="cs"/>
          <w:rtl/>
          <w:lang w:eastAsia="he-IL"/>
        </w:rPr>
        <w:t>, 50% ממשרות הניהול.</w:t>
      </w:r>
      <w:bookmarkStart w:id="27220" w:name="_ETM_Q51_516798"/>
      <w:bookmarkEnd w:id="27220"/>
      <w:r w:rsidR="00FF4CF5">
        <w:rPr>
          <w:rFonts w:hint="cs"/>
          <w:rtl/>
          <w:lang w:eastAsia="he-IL"/>
        </w:rPr>
        <w:t xml:space="preserve"> </w:t>
      </w:r>
    </w:p>
    <w:p w:rsidR="00FF4CF5" w:rsidRDefault="00FF4CF5" w:rsidP="0060687C">
      <w:pPr>
        <w:rPr>
          <w:rtl/>
          <w:lang w:eastAsia="he-IL"/>
        </w:rPr>
      </w:pPr>
    </w:p>
    <w:p w:rsidR="00FF4CF5" w:rsidRDefault="00FF4CF5" w:rsidP="0060687C">
      <w:pPr>
        <w:pStyle w:val="-"/>
        <w:keepNext/>
        <w:rPr>
          <w:rtl/>
        </w:rPr>
      </w:pPr>
      <w:bookmarkStart w:id="27221" w:name="ET_speakercontinue_6340_45"/>
      <w:r w:rsidRPr="004C78E3">
        <w:rPr>
          <w:rStyle w:val="TagStyle"/>
          <w:rtl/>
        </w:rPr>
        <w:t xml:space="preserve"> &lt;&lt; דובר_המשך &gt;&gt; </w:t>
      </w:r>
      <w:r>
        <w:rPr>
          <w:rtl/>
        </w:rPr>
        <w:t>ואליד אלהואשלה (רע"מ – הרשימה הערבית המאוחדת):</w:t>
      </w:r>
      <w:r w:rsidRPr="004C78E3">
        <w:rPr>
          <w:rStyle w:val="TagStyle"/>
          <w:rtl/>
        </w:rPr>
        <w:t xml:space="preserve"> &lt;&lt; דובר_המשך &gt;&gt;</w:t>
      </w:r>
      <w:r>
        <w:rPr>
          <w:rtl/>
        </w:rPr>
        <w:t xml:space="preserve"> </w:t>
      </w:r>
      <w:bookmarkEnd w:id="27221"/>
    </w:p>
    <w:p w:rsidR="00BD2CA3" w:rsidRDefault="00BD2CA3" w:rsidP="0060687C">
      <w:pPr>
        <w:rPr>
          <w:rtl/>
          <w:lang w:eastAsia="he-IL"/>
        </w:rPr>
      </w:pPr>
    </w:p>
    <w:p w:rsidR="00FF4CF5" w:rsidRDefault="00FF4CF5" w:rsidP="0060687C">
      <w:pPr>
        <w:rPr>
          <w:rtl/>
          <w:lang w:eastAsia="he-IL"/>
        </w:rPr>
      </w:pPr>
      <w:r>
        <w:rPr>
          <w:rFonts w:hint="cs"/>
          <w:rtl/>
          <w:lang w:eastAsia="he-IL"/>
        </w:rPr>
        <w:t>אבל בתור אחד עם 20 סטודנטים ערבים, טלי, זה מתאים?</w:t>
      </w:r>
      <w:bookmarkStart w:id="27222" w:name="_ETM_Q51_519628"/>
      <w:bookmarkEnd w:id="27222"/>
    </w:p>
    <w:p w:rsidR="00FF4CF5" w:rsidRDefault="00FF4CF5" w:rsidP="0060687C">
      <w:pPr>
        <w:rPr>
          <w:rtl/>
          <w:lang w:eastAsia="he-IL"/>
        </w:rPr>
      </w:pPr>
    </w:p>
    <w:p w:rsidR="00FF4CF5" w:rsidRDefault="00FF4CF5" w:rsidP="0060687C">
      <w:pPr>
        <w:pStyle w:val="af5"/>
        <w:keepNext/>
        <w:rPr>
          <w:rtl/>
        </w:rPr>
      </w:pPr>
      <w:bookmarkStart w:id="27223" w:name="ET_interruption_6156_46"/>
      <w:r w:rsidRPr="004C78E3">
        <w:rPr>
          <w:rStyle w:val="TagStyle"/>
          <w:rtl/>
        </w:rPr>
        <w:t xml:space="preserve"> &lt;&lt; קריאה &gt;&gt; </w:t>
      </w:r>
      <w:r>
        <w:rPr>
          <w:rtl/>
        </w:rPr>
        <w:t>גלעד קריב (העבודה):</w:t>
      </w:r>
      <w:r w:rsidRPr="004C78E3">
        <w:rPr>
          <w:rStyle w:val="TagStyle"/>
          <w:rtl/>
        </w:rPr>
        <w:t xml:space="preserve"> &lt;&lt; קריאה &gt;&gt;</w:t>
      </w:r>
      <w:r>
        <w:rPr>
          <w:rtl/>
        </w:rPr>
        <w:t xml:space="preserve"> </w:t>
      </w:r>
      <w:bookmarkEnd w:id="27223"/>
    </w:p>
    <w:p w:rsidR="00FF4CF5" w:rsidRDefault="00FF4CF5" w:rsidP="000921AA">
      <w:pPr>
        <w:rPr>
          <w:rtl/>
          <w:lang w:eastAsia="he-IL"/>
        </w:rPr>
      </w:pPr>
    </w:p>
    <w:p w:rsidR="00FF4CF5" w:rsidRDefault="00FF4CF5" w:rsidP="00D64779">
      <w:pPr>
        <w:rPr>
          <w:rtl/>
          <w:lang w:eastAsia="he-IL"/>
        </w:rPr>
      </w:pPr>
      <w:r>
        <w:rPr>
          <w:rFonts w:hint="cs"/>
          <w:rtl/>
          <w:lang w:eastAsia="he-IL"/>
        </w:rPr>
        <w:t>אין גזענות במדינת ישראל</w:t>
      </w:r>
      <w:r w:rsidR="00D64779">
        <w:rPr>
          <w:rFonts w:hint="cs"/>
          <w:rtl/>
          <w:lang w:eastAsia="he-IL"/>
        </w:rPr>
        <w:t>.</w:t>
      </w:r>
      <w:r>
        <w:rPr>
          <w:rFonts w:hint="cs"/>
          <w:rtl/>
          <w:lang w:eastAsia="he-IL"/>
        </w:rPr>
        <w:t xml:space="preserve"> אין.</w:t>
      </w:r>
    </w:p>
    <w:p w:rsidR="00FF4CF5" w:rsidRDefault="00FF4CF5" w:rsidP="0060687C">
      <w:pPr>
        <w:rPr>
          <w:rtl/>
          <w:lang w:eastAsia="he-IL"/>
        </w:rPr>
      </w:pPr>
    </w:p>
    <w:p w:rsidR="00FF4CF5" w:rsidRDefault="00FF4CF5" w:rsidP="0060687C">
      <w:pPr>
        <w:pStyle w:val="-"/>
        <w:keepNext/>
        <w:rPr>
          <w:rtl/>
        </w:rPr>
      </w:pPr>
      <w:bookmarkStart w:id="27224" w:name="ET_speakercontinue_6340_47"/>
      <w:r w:rsidRPr="004C78E3">
        <w:rPr>
          <w:rStyle w:val="TagStyle"/>
          <w:rtl/>
        </w:rPr>
        <w:t xml:space="preserve"> &lt;&lt; דובר_המשך &gt;&gt; </w:t>
      </w:r>
      <w:r>
        <w:rPr>
          <w:rtl/>
        </w:rPr>
        <w:t>ואליד אלהואשלה (רע"מ – הרשימה הערבית המאוחדת):</w:t>
      </w:r>
      <w:r w:rsidRPr="004C78E3">
        <w:rPr>
          <w:rStyle w:val="TagStyle"/>
          <w:rtl/>
        </w:rPr>
        <w:t xml:space="preserve"> &lt;&lt; דובר_המשך &gt;&gt;</w:t>
      </w:r>
      <w:r>
        <w:rPr>
          <w:rtl/>
        </w:rPr>
        <w:t xml:space="preserve"> </w:t>
      </w:r>
      <w:bookmarkEnd w:id="27224"/>
    </w:p>
    <w:p w:rsidR="00BD2CA3" w:rsidRDefault="00BD2CA3" w:rsidP="0060687C">
      <w:pPr>
        <w:rPr>
          <w:rtl/>
          <w:lang w:eastAsia="he-IL"/>
        </w:rPr>
      </w:pPr>
    </w:p>
    <w:p w:rsidR="00FF4CF5" w:rsidRDefault="00FF4CF5" w:rsidP="0060687C">
      <w:pPr>
        <w:rPr>
          <w:rtl/>
          <w:lang w:eastAsia="he-IL"/>
        </w:rPr>
      </w:pPr>
      <w:r>
        <w:rPr>
          <w:rFonts w:hint="cs"/>
          <w:rtl/>
          <w:lang w:eastAsia="he-IL"/>
        </w:rPr>
        <w:t>זה לא מתאים.</w:t>
      </w:r>
      <w:bookmarkStart w:id="27225" w:name="_ETM_Q51_521958"/>
      <w:bookmarkEnd w:id="27225"/>
    </w:p>
    <w:p w:rsidR="00FF4CF5" w:rsidRDefault="00FF4CF5" w:rsidP="0060687C">
      <w:pPr>
        <w:rPr>
          <w:rtl/>
          <w:lang w:eastAsia="he-IL"/>
        </w:rPr>
      </w:pPr>
    </w:p>
    <w:p w:rsidR="00FF4CF5" w:rsidRDefault="00FF4CF5" w:rsidP="0060687C">
      <w:pPr>
        <w:pStyle w:val="af5"/>
        <w:keepNext/>
        <w:rPr>
          <w:rtl/>
        </w:rPr>
      </w:pPr>
      <w:bookmarkStart w:id="27226" w:name="ET_interruption_6345_48"/>
      <w:r w:rsidRPr="004C78E3">
        <w:rPr>
          <w:rStyle w:val="TagStyle"/>
          <w:rtl/>
        </w:rPr>
        <w:t xml:space="preserve"> &lt;&lt; קריאה &gt;&gt; </w:t>
      </w:r>
      <w:r>
        <w:rPr>
          <w:rtl/>
        </w:rPr>
        <w:t>טלי גוטליב (הליכוד):</w:t>
      </w:r>
      <w:r w:rsidRPr="004C78E3">
        <w:rPr>
          <w:rStyle w:val="TagStyle"/>
          <w:rtl/>
        </w:rPr>
        <w:t xml:space="preserve"> &lt;&lt; קריאה &gt;&gt;</w:t>
      </w:r>
      <w:r>
        <w:rPr>
          <w:rtl/>
        </w:rPr>
        <w:t xml:space="preserve"> </w:t>
      </w:r>
      <w:bookmarkEnd w:id="27226"/>
    </w:p>
    <w:p w:rsidR="00FF4CF5" w:rsidRDefault="00FF4CF5" w:rsidP="000921AA">
      <w:pPr>
        <w:rPr>
          <w:rtl/>
          <w:lang w:eastAsia="he-IL"/>
        </w:rPr>
      </w:pPr>
    </w:p>
    <w:p w:rsidR="00FF4CF5" w:rsidRDefault="00FF4CF5" w:rsidP="0060687C">
      <w:pPr>
        <w:rPr>
          <w:rtl/>
          <w:lang w:eastAsia="he-IL"/>
        </w:rPr>
      </w:pPr>
      <w:r>
        <w:rPr>
          <w:rFonts w:hint="cs"/>
          <w:rtl/>
          <w:lang w:eastAsia="he-IL"/>
        </w:rPr>
        <w:t>אבל 50% ממשרות הניהול זה לא היהודים</w:t>
      </w:r>
      <w:bookmarkStart w:id="27227" w:name="_ETM_Q51_523605"/>
      <w:bookmarkEnd w:id="27227"/>
      <w:r>
        <w:rPr>
          <w:rFonts w:hint="cs"/>
          <w:rtl/>
          <w:lang w:eastAsia="he-IL"/>
        </w:rPr>
        <w:t>. מספיק להגיד גזענות.</w:t>
      </w:r>
    </w:p>
    <w:p w:rsidR="00FF4CF5" w:rsidRPr="004C78E3" w:rsidRDefault="00FF4CF5" w:rsidP="0060687C">
      <w:pPr>
        <w:rPr>
          <w:rtl/>
          <w:lang w:eastAsia="he-IL"/>
        </w:rPr>
      </w:pPr>
    </w:p>
    <w:p w:rsidR="00FF4CF5" w:rsidRDefault="00FF4CF5" w:rsidP="0060687C">
      <w:pPr>
        <w:pStyle w:val="-"/>
        <w:keepNext/>
        <w:rPr>
          <w:rtl/>
        </w:rPr>
      </w:pPr>
      <w:bookmarkStart w:id="27228" w:name="ET_speakercontinue_6340_50"/>
      <w:r w:rsidRPr="004C78E3">
        <w:rPr>
          <w:rStyle w:val="TagStyle"/>
          <w:rtl/>
        </w:rPr>
        <w:t xml:space="preserve"> &lt;&lt; דובר_המשך &gt;&gt; </w:t>
      </w:r>
      <w:r>
        <w:rPr>
          <w:rtl/>
        </w:rPr>
        <w:t>ואליד אלהואשלה (רע"מ – הרשימה הערבית המאוחדת):</w:t>
      </w:r>
      <w:r w:rsidRPr="004C78E3">
        <w:rPr>
          <w:rStyle w:val="TagStyle"/>
          <w:rtl/>
        </w:rPr>
        <w:t xml:space="preserve"> &lt;&lt; דובר_המשך &gt;&gt;</w:t>
      </w:r>
      <w:r>
        <w:rPr>
          <w:rtl/>
        </w:rPr>
        <w:t xml:space="preserve"> </w:t>
      </w:r>
      <w:bookmarkEnd w:id="27228"/>
    </w:p>
    <w:p w:rsidR="00BD2CA3" w:rsidRDefault="00BD2CA3" w:rsidP="0060687C">
      <w:pPr>
        <w:rPr>
          <w:rtl/>
          <w:lang w:eastAsia="he-IL"/>
        </w:rPr>
      </w:pPr>
    </w:p>
    <w:p w:rsidR="00FF4CF5" w:rsidRDefault="00FF4CF5" w:rsidP="0060687C">
      <w:pPr>
        <w:rPr>
          <w:rtl/>
          <w:lang w:eastAsia="he-IL"/>
        </w:rPr>
      </w:pPr>
      <w:r>
        <w:rPr>
          <w:rFonts w:hint="cs"/>
          <w:rtl/>
          <w:lang w:eastAsia="he-IL"/>
        </w:rPr>
        <w:t>טלי, את צריכה</w:t>
      </w:r>
      <w:bookmarkStart w:id="27229" w:name="_ETM_Q51_527035"/>
      <w:bookmarkEnd w:id="27229"/>
      <w:r>
        <w:rPr>
          <w:rFonts w:hint="cs"/>
          <w:rtl/>
          <w:lang w:eastAsia="he-IL"/>
        </w:rPr>
        <w:t xml:space="preserve"> לעלות מייד אחריי ולגנות את זה</w:t>
      </w:r>
      <w:bookmarkStart w:id="27230" w:name="_ETM_Q51_529895"/>
      <w:bookmarkEnd w:id="27230"/>
      <w:r>
        <w:rPr>
          <w:rFonts w:hint="cs"/>
          <w:rtl/>
          <w:lang w:eastAsia="he-IL"/>
        </w:rPr>
        <w:t>. אי-אפשר שאל על, שמסיעה את אזרחי מדינת ישראל</w:t>
      </w:r>
      <w:bookmarkStart w:id="27231" w:name="_ETM_Q51_533685"/>
      <w:bookmarkEnd w:id="27231"/>
      <w:r>
        <w:rPr>
          <w:rFonts w:hint="cs"/>
          <w:rtl/>
          <w:lang w:eastAsia="he-IL"/>
        </w:rPr>
        <w:t>, תתייחס ככה לרופאים, לאנשים בכלל</w:t>
      </w:r>
      <w:bookmarkStart w:id="27232" w:name="_ETM_Q51_536595"/>
      <w:bookmarkEnd w:id="27232"/>
      <w:r>
        <w:rPr>
          <w:rFonts w:hint="cs"/>
          <w:rtl/>
          <w:lang w:eastAsia="he-IL"/>
        </w:rPr>
        <w:t>.</w:t>
      </w:r>
    </w:p>
    <w:p w:rsidR="00FF4CF5" w:rsidRDefault="00FF4CF5" w:rsidP="0060687C">
      <w:pPr>
        <w:rPr>
          <w:rtl/>
          <w:lang w:eastAsia="he-IL"/>
        </w:rPr>
      </w:pPr>
    </w:p>
    <w:p w:rsidR="00FF4CF5" w:rsidRDefault="00FF4CF5" w:rsidP="0060687C">
      <w:pPr>
        <w:pStyle w:val="af6"/>
        <w:keepNext/>
        <w:rPr>
          <w:rtl/>
        </w:rPr>
      </w:pPr>
      <w:r w:rsidRPr="004C78E3">
        <w:rPr>
          <w:rStyle w:val="TagStyle"/>
          <w:rtl/>
        </w:rPr>
        <w:t xml:space="preserve"> &lt;&lt; יור &gt;&gt; </w:t>
      </w:r>
      <w:r>
        <w:rPr>
          <w:rtl/>
        </w:rPr>
        <w:t>היו"ר משה סולומון:</w:t>
      </w:r>
      <w:r w:rsidRPr="004C78E3">
        <w:rPr>
          <w:rStyle w:val="TagStyle"/>
          <w:rtl/>
        </w:rPr>
        <w:t xml:space="preserve"> &lt;&lt; יור &gt;&gt;</w:t>
      </w:r>
      <w:r>
        <w:rPr>
          <w:rtl/>
        </w:rPr>
        <w:t xml:space="preserve"> </w:t>
      </w:r>
    </w:p>
    <w:p w:rsidR="00FF4CF5" w:rsidRDefault="00FF4CF5" w:rsidP="000921AA">
      <w:pPr>
        <w:rPr>
          <w:rtl/>
          <w:lang w:eastAsia="he-IL"/>
        </w:rPr>
      </w:pPr>
    </w:p>
    <w:p w:rsidR="00FF4CF5" w:rsidRDefault="00FF4CF5" w:rsidP="00D64779">
      <w:pPr>
        <w:rPr>
          <w:rtl/>
          <w:lang w:eastAsia="he-IL"/>
        </w:rPr>
      </w:pPr>
      <w:r>
        <w:rPr>
          <w:rFonts w:hint="cs"/>
          <w:rtl/>
          <w:lang w:eastAsia="he-IL"/>
        </w:rPr>
        <w:t>תודה רבה</w:t>
      </w:r>
      <w:bookmarkStart w:id="27233" w:name="_ETM_Q51_539085"/>
      <w:bookmarkEnd w:id="27233"/>
      <w:r>
        <w:rPr>
          <w:rFonts w:hint="cs"/>
          <w:rtl/>
          <w:lang w:eastAsia="he-IL"/>
        </w:rPr>
        <w:t>. חברת הכנסת אורית פרקש הכהן</w:t>
      </w:r>
      <w:bookmarkStart w:id="27234" w:name="_ETM_Q51_542286"/>
      <w:bookmarkEnd w:id="27234"/>
      <w:r>
        <w:rPr>
          <w:rFonts w:hint="cs"/>
          <w:rtl/>
          <w:lang w:eastAsia="he-IL"/>
        </w:rPr>
        <w:t>. אורית</w:t>
      </w:r>
      <w:r w:rsidR="00D64779">
        <w:rPr>
          <w:rFonts w:hint="cs"/>
          <w:rtl/>
          <w:lang w:eastAsia="he-IL"/>
        </w:rPr>
        <w:t>,</w:t>
      </w:r>
      <w:r>
        <w:rPr>
          <w:rFonts w:hint="cs"/>
          <w:rtl/>
          <w:lang w:eastAsia="he-IL"/>
        </w:rPr>
        <w:t xml:space="preserve"> את מוותרת</w:t>
      </w:r>
      <w:bookmarkStart w:id="27235" w:name="_ETM_Q51_546405"/>
      <w:bookmarkEnd w:id="27235"/>
      <w:r>
        <w:rPr>
          <w:rFonts w:hint="cs"/>
          <w:rtl/>
          <w:lang w:eastAsia="he-IL"/>
        </w:rPr>
        <w:t xml:space="preserve">? חבר הכנסת שמחה רוטמן </w:t>
      </w:r>
      <w:r>
        <w:rPr>
          <w:rFonts w:hint="eastAsia"/>
          <w:rtl/>
          <w:lang w:eastAsia="he-IL"/>
        </w:rPr>
        <w:t>–</w:t>
      </w:r>
      <w:r>
        <w:rPr>
          <w:rFonts w:hint="cs"/>
          <w:rtl/>
          <w:lang w:eastAsia="he-IL"/>
        </w:rPr>
        <w:t xml:space="preserve"> מוותר</w:t>
      </w:r>
      <w:bookmarkStart w:id="27236" w:name="_ETM_Q51_552446"/>
      <w:bookmarkStart w:id="27237" w:name="_ETM_Q51_553285"/>
      <w:bookmarkEnd w:id="27236"/>
      <w:bookmarkEnd w:id="27237"/>
      <w:r>
        <w:rPr>
          <w:rFonts w:hint="cs"/>
          <w:rtl/>
          <w:lang w:eastAsia="he-IL"/>
        </w:rPr>
        <w:t>. חבר הכנסת ווליד טאהא, בבקשה, לרשותך שלוש דקות.</w:t>
      </w:r>
      <w:bookmarkStart w:id="27238" w:name="_ETM_Q51_557365"/>
      <w:bookmarkEnd w:id="27238"/>
    </w:p>
    <w:p w:rsidR="00FF4CF5" w:rsidRPr="004C78E3" w:rsidRDefault="00FF4CF5" w:rsidP="0060687C">
      <w:pPr>
        <w:rPr>
          <w:rtl/>
          <w:lang w:eastAsia="he-IL"/>
        </w:rPr>
      </w:pPr>
    </w:p>
    <w:p w:rsidR="00FF4CF5" w:rsidRDefault="00FF4CF5" w:rsidP="0060687C">
      <w:pPr>
        <w:pStyle w:val="a4"/>
        <w:keepNext/>
        <w:rPr>
          <w:rtl/>
        </w:rPr>
      </w:pPr>
      <w:bookmarkStart w:id="27239" w:name="ET_speaker_5854_52"/>
      <w:r w:rsidRPr="00377640">
        <w:rPr>
          <w:rStyle w:val="TagStyle"/>
          <w:rtl/>
        </w:rPr>
        <w:t xml:space="preserve"> &lt;&lt; דובר &gt;&gt; </w:t>
      </w:r>
      <w:bookmarkStart w:id="27240" w:name="_Toc176816761"/>
      <w:r>
        <w:rPr>
          <w:rtl/>
        </w:rPr>
        <w:t>ווליד טאהא (רע"מ – הרשימה הערבית המאוחדת):</w:t>
      </w:r>
      <w:bookmarkEnd w:id="27240"/>
      <w:r w:rsidRPr="00377640">
        <w:rPr>
          <w:rStyle w:val="TagStyle"/>
          <w:rtl/>
        </w:rPr>
        <w:t xml:space="preserve"> &lt;&lt; דובר &gt;&gt;</w:t>
      </w:r>
      <w:r>
        <w:rPr>
          <w:rtl/>
        </w:rPr>
        <w:t xml:space="preserve"> </w:t>
      </w:r>
      <w:bookmarkEnd w:id="27239"/>
    </w:p>
    <w:p w:rsidR="00FF4CF5" w:rsidRDefault="00FF4CF5" w:rsidP="000921AA">
      <w:pPr>
        <w:rPr>
          <w:rtl/>
        </w:rPr>
      </w:pPr>
    </w:p>
    <w:p w:rsidR="00FF4CF5" w:rsidRDefault="00FF4CF5" w:rsidP="00D64779">
      <w:pPr>
        <w:rPr>
          <w:rtl/>
        </w:rPr>
      </w:pPr>
      <w:r>
        <w:rPr>
          <w:rFonts w:hint="cs"/>
          <w:rtl/>
        </w:rPr>
        <w:t>אני מבין שאת מתכוננת, הינה זה בא</w:t>
      </w:r>
      <w:bookmarkStart w:id="27241" w:name="_ETM_Q51_577362"/>
      <w:bookmarkEnd w:id="27241"/>
      <w:r w:rsidR="00D64779">
        <w:rPr>
          <w:rFonts w:hint="cs"/>
          <w:rtl/>
        </w:rPr>
        <w:t>.</w:t>
      </w:r>
      <w:r>
        <w:rPr>
          <w:rFonts w:hint="cs"/>
          <w:rtl/>
        </w:rPr>
        <w:t xml:space="preserve"> אגב, בדיוק על זה באתי לדבר.</w:t>
      </w:r>
      <w:bookmarkStart w:id="27242" w:name="_ETM_Q51_581782"/>
      <w:bookmarkEnd w:id="27242"/>
      <w:r>
        <w:rPr>
          <w:rFonts w:hint="cs"/>
          <w:rtl/>
        </w:rPr>
        <w:t xml:space="preserve"> </w:t>
      </w:r>
      <w:r>
        <w:rPr>
          <w:rtl/>
        </w:rPr>
        <w:t>יש כאלה</w:t>
      </w:r>
      <w:r>
        <w:rPr>
          <w:rFonts w:hint="cs"/>
          <w:rtl/>
        </w:rPr>
        <w:t xml:space="preserve"> שהם לבנים במקרה,</w:t>
      </w:r>
      <w:r>
        <w:rPr>
          <w:rtl/>
        </w:rPr>
        <w:t xml:space="preserve"> אני לא יודע</w:t>
      </w:r>
      <w:r>
        <w:rPr>
          <w:rFonts w:hint="cs"/>
          <w:rtl/>
        </w:rPr>
        <w:t xml:space="preserve"> את המוצא שלהם</w:t>
      </w:r>
      <w:bookmarkStart w:id="27243" w:name="_ETM_Q51_589522"/>
      <w:bookmarkEnd w:id="27243"/>
      <w:r>
        <w:rPr>
          <w:rFonts w:hint="cs"/>
          <w:rtl/>
        </w:rPr>
        <w:t>, זה לא מעניין אותי.</w:t>
      </w:r>
      <w:r>
        <w:rPr>
          <w:rtl/>
        </w:rPr>
        <w:t xml:space="preserve"> הם כאילו מתי</w:t>
      </w:r>
      <w:r>
        <w:rPr>
          <w:rFonts w:hint="cs"/>
          <w:rtl/>
        </w:rPr>
        <w:t>י</w:t>
      </w:r>
      <w:r>
        <w:rPr>
          <w:rtl/>
        </w:rPr>
        <w:t>פי</w:t>
      </w:r>
      <w:r>
        <w:rPr>
          <w:rFonts w:hint="cs"/>
          <w:rtl/>
        </w:rPr>
        <w:t>י</w:t>
      </w:r>
      <w:bookmarkStart w:id="27244" w:name="_ETM_Q51_593872"/>
      <w:bookmarkEnd w:id="27244"/>
      <w:r>
        <w:rPr>
          <w:rtl/>
        </w:rPr>
        <w:t>פים שהם לא גזענים</w:t>
      </w:r>
      <w:r>
        <w:rPr>
          <w:rFonts w:hint="cs"/>
          <w:rtl/>
        </w:rPr>
        <w:t>, לא מעניין אותם אם הדובר</w:t>
      </w:r>
      <w:bookmarkStart w:id="27245" w:name="_ETM_Q51_600741"/>
      <w:bookmarkEnd w:id="27245"/>
      <w:r>
        <w:rPr>
          <w:rFonts w:hint="cs"/>
          <w:rtl/>
        </w:rPr>
        <w:t xml:space="preserve"> הוא ערבי או אתיופי או לבן או שחור</w:t>
      </w:r>
      <w:bookmarkStart w:id="27246" w:name="_ETM_Q51_603642"/>
      <w:bookmarkEnd w:id="27246"/>
      <w:r>
        <w:rPr>
          <w:rFonts w:hint="cs"/>
          <w:rtl/>
        </w:rPr>
        <w:t>,</w:t>
      </w:r>
      <w:r>
        <w:rPr>
          <w:rtl/>
        </w:rPr>
        <w:t xml:space="preserve"> הרי כל בני האדם שווים</w:t>
      </w:r>
      <w:r w:rsidR="00D64779">
        <w:rPr>
          <w:rFonts w:hint="cs"/>
          <w:rtl/>
        </w:rPr>
        <w:t>.</w:t>
      </w:r>
      <w:r>
        <w:rPr>
          <w:rFonts w:hint="cs"/>
          <w:rtl/>
        </w:rPr>
        <w:t xml:space="preserve"> כל בני האדם שווים</w:t>
      </w:r>
      <w:bookmarkStart w:id="27247" w:name="_ETM_Q51_610942"/>
      <w:bookmarkEnd w:id="27247"/>
      <w:r w:rsidR="00D64779">
        <w:rPr>
          <w:rFonts w:hint="cs"/>
          <w:rtl/>
        </w:rPr>
        <w:t>,</w:t>
      </w:r>
      <w:r>
        <w:rPr>
          <w:rtl/>
        </w:rPr>
        <w:t xml:space="preserve"> אין יתרון לפי צבע</w:t>
      </w:r>
      <w:r>
        <w:rPr>
          <w:rFonts w:hint="cs"/>
          <w:rtl/>
        </w:rPr>
        <w:t>,</w:t>
      </w:r>
      <w:r>
        <w:rPr>
          <w:rtl/>
        </w:rPr>
        <w:t xml:space="preserve"> גזע</w:t>
      </w:r>
      <w:r w:rsidR="00D64779">
        <w:rPr>
          <w:rFonts w:hint="cs"/>
          <w:rtl/>
        </w:rPr>
        <w:t>.</w:t>
      </w:r>
      <w:r>
        <w:rPr>
          <w:rtl/>
        </w:rPr>
        <w:t xml:space="preserve"> אבל הם יודעים שהם משקרים</w:t>
      </w:r>
      <w:bookmarkStart w:id="27248" w:name="_ETM_Q51_618571"/>
      <w:bookmarkEnd w:id="27248"/>
      <w:r>
        <w:rPr>
          <w:rFonts w:hint="cs"/>
          <w:rtl/>
        </w:rPr>
        <w:t>, וכל מי שצופה בהם יודע שהם משקרים</w:t>
      </w:r>
      <w:bookmarkStart w:id="27249" w:name="_ETM_Q51_623361"/>
      <w:bookmarkEnd w:id="27249"/>
      <w:r>
        <w:rPr>
          <w:rFonts w:hint="cs"/>
          <w:rtl/>
        </w:rPr>
        <w:t xml:space="preserve">, </w:t>
      </w:r>
      <w:r>
        <w:rPr>
          <w:rtl/>
        </w:rPr>
        <w:t>כי חמתם עולה להם לראש במקרה</w:t>
      </w:r>
      <w:bookmarkStart w:id="27250" w:name="_ETM_Q51_629782"/>
      <w:bookmarkEnd w:id="27250"/>
      <w:r>
        <w:rPr>
          <w:rFonts w:hint="cs"/>
          <w:rtl/>
        </w:rPr>
        <w:t>, לחלוטין במקרה,</w:t>
      </w:r>
      <w:bookmarkStart w:id="27251" w:name="_ETM_Q51_632152"/>
      <w:bookmarkEnd w:id="27251"/>
      <w:r>
        <w:rPr>
          <w:rtl/>
        </w:rPr>
        <w:t xml:space="preserve"> רק כאשר חבר כנסת ערבי עולה לדבר</w:t>
      </w:r>
      <w:r>
        <w:rPr>
          <w:rFonts w:hint="cs"/>
          <w:rtl/>
        </w:rPr>
        <w:t>.</w:t>
      </w:r>
      <w:bookmarkStart w:id="27252" w:name="_ETM_Q51_635651"/>
      <w:bookmarkEnd w:id="27252"/>
      <w:r>
        <w:rPr>
          <w:rFonts w:hint="cs"/>
          <w:rtl/>
        </w:rPr>
        <w:t xml:space="preserve"> חמתם עולה להם לראש.</w:t>
      </w:r>
      <w:r>
        <w:rPr>
          <w:rtl/>
        </w:rPr>
        <w:t xml:space="preserve"> ומה לעשות</w:t>
      </w:r>
      <w:r w:rsidR="00D64779">
        <w:rPr>
          <w:rFonts w:hint="cs"/>
          <w:rtl/>
        </w:rPr>
        <w:t>?</w:t>
      </w:r>
      <w:bookmarkStart w:id="27253" w:name="_ETM_Q51_639911"/>
      <w:bookmarkEnd w:id="27253"/>
      <w:r>
        <w:rPr>
          <w:rFonts w:hint="cs"/>
          <w:rtl/>
        </w:rPr>
        <w:t xml:space="preserve"> מה לעשות?</w:t>
      </w:r>
      <w:r>
        <w:rPr>
          <w:rtl/>
        </w:rPr>
        <w:t xml:space="preserve"> הערכים שלנו שונים משלכם</w:t>
      </w:r>
      <w:r>
        <w:rPr>
          <w:rFonts w:hint="cs"/>
          <w:rtl/>
        </w:rPr>
        <w:t xml:space="preserve">. </w:t>
      </w:r>
    </w:p>
    <w:p w:rsidR="00FF4CF5" w:rsidRDefault="00FF4CF5" w:rsidP="0060687C">
      <w:pPr>
        <w:rPr>
          <w:rtl/>
        </w:rPr>
      </w:pPr>
    </w:p>
    <w:p w:rsidR="00FF4CF5" w:rsidRDefault="00FF4CF5" w:rsidP="0060687C">
      <w:pPr>
        <w:pStyle w:val="af5"/>
        <w:keepNext/>
        <w:rPr>
          <w:rtl/>
        </w:rPr>
      </w:pPr>
      <w:bookmarkStart w:id="27254" w:name="ET_interruption_6345_53"/>
      <w:r w:rsidRPr="00817C38">
        <w:rPr>
          <w:rStyle w:val="TagStyle"/>
          <w:rtl/>
        </w:rPr>
        <w:t xml:space="preserve"> &lt;&lt; קריאה &gt;&gt; </w:t>
      </w:r>
      <w:r>
        <w:rPr>
          <w:rtl/>
        </w:rPr>
        <w:t>טלי גוטליב (הליכוד):</w:t>
      </w:r>
      <w:r w:rsidRPr="00817C38">
        <w:rPr>
          <w:rStyle w:val="TagStyle"/>
          <w:rtl/>
        </w:rPr>
        <w:t xml:space="preserve"> &lt;&lt; קריאה &gt;&gt;</w:t>
      </w:r>
      <w:r>
        <w:rPr>
          <w:rtl/>
        </w:rPr>
        <w:t xml:space="preserve"> </w:t>
      </w:r>
      <w:bookmarkEnd w:id="27254"/>
    </w:p>
    <w:p w:rsidR="00FF4CF5" w:rsidRDefault="00FF4CF5" w:rsidP="0060687C">
      <w:pPr>
        <w:rPr>
          <w:rtl/>
        </w:rPr>
      </w:pPr>
    </w:p>
    <w:p w:rsidR="00FF4CF5" w:rsidRDefault="00FF4CF5" w:rsidP="0060687C">
      <w:pPr>
        <w:rPr>
          <w:rtl/>
        </w:rPr>
      </w:pPr>
      <w:r>
        <w:rPr>
          <w:rFonts w:hint="cs"/>
          <w:rtl/>
        </w:rPr>
        <w:t>אתה תומך טרור, אני לא תומכת טרור, מה אני אעשה?</w:t>
      </w:r>
      <w:bookmarkStart w:id="27255" w:name="_ETM_Q51_650912"/>
      <w:bookmarkStart w:id="27256" w:name="_ETM_Q51_653382"/>
      <w:bookmarkEnd w:id="27255"/>
      <w:bookmarkEnd w:id="27256"/>
      <w:r>
        <w:rPr>
          <w:rtl/>
        </w:rPr>
        <w:t xml:space="preserve"> </w:t>
      </w:r>
    </w:p>
    <w:p w:rsidR="00FF4CF5" w:rsidRDefault="00FF4CF5" w:rsidP="0060687C">
      <w:pPr>
        <w:rPr>
          <w:rtl/>
        </w:rPr>
      </w:pPr>
    </w:p>
    <w:p w:rsidR="00FF4CF5" w:rsidRDefault="00FF4CF5" w:rsidP="0060687C">
      <w:pPr>
        <w:pStyle w:val="-"/>
        <w:keepNext/>
        <w:rPr>
          <w:rtl/>
        </w:rPr>
      </w:pPr>
      <w:bookmarkStart w:id="27257" w:name="ET_speakercontinue_5854_54"/>
      <w:r w:rsidRPr="00817C38">
        <w:rPr>
          <w:rStyle w:val="TagStyle"/>
          <w:rtl/>
        </w:rPr>
        <w:t xml:space="preserve"> &lt;&lt; דובר_המשך &gt;&gt; </w:t>
      </w:r>
      <w:r>
        <w:rPr>
          <w:rtl/>
        </w:rPr>
        <w:t>ווליד טאהא (רע"מ – הרשימה הערבית המאוחדת):</w:t>
      </w:r>
      <w:r w:rsidRPr="00817C38">
        <w:rPr>
          <w:rStyle w:val="TagStyle"/>
          <w:rtl/>
        </w:rPr>
        <w:t xml:space="preserve"> &lt;&lt; דובר_המשך &gt;&gt;</w:t>
      </w:r>
      <w:r>
        <w:rPr>
          <w:rtl/>
        </w:rPr>
        <w:t xml:space="preserve"> </w:t>
      </w:r>
      <w:bookmarkEnd w:id="27257"/>
    </w:p>
    <w:p w:rsidR="00FF4CF5" w:rsidRDefault="00FF4CF5" w:rsidP="000921AA">
      <w:pPr>
        <w:rPr>
          <w:rtl/>
        </w:rPr>
      </w:pPr>
    </w:p>
    <w:p w:rsidR="00FF4CF5" w:rsidRDefault="00FF4CF5" w:rsidP="0060687C">
      <w:pPr>
        <w:rPr>
          <w:rtl/>
        </w:rPr>
      </w:pPr>
      <w:r>
        <w:rPr>
          <w:rFonts w:hint="cs"/>
          <w:rtl/>
        </w:rPr>
        <w:t xml:space="preserve">חס ושלום שהערכים שלנו </w:t>
      </w:r>
      <w:bookmarkStart w:id="27258" w:name="_ETM_Q51_650599"/>
      <w:bookmarkEnd w:id="27258"/>
      <w:r>
        <w:rPr>
          <w:rtl/>
        </w:rPr>
        <w:t>יהיו כמו שלכם</w:t>
      </w:r>
      <w:r>
        <w:rPr>
          <w:rFonts w:hint="cs"/>
          <w:rtl/>
        </w:rPr>
        <w:t>.</w:t>
      </w:r>
    </w:p>
    <w:p w:rsidR="00FF4CF5" w:rsidRDefault="00FF4CF5" w:rsidP="0060687C">
      <w:pPr>
        <w:rPr>
          <w:rtl/>
        </w:rPr>
      </w:pPr>
    </w:p>
    <w:p w:rsidR="00FF4CF5" w:rsidRDefault="00FF4CF5" w:rsidP="0060687C">
      <w:pPr>
        <w:pStyle w:val="af5"/>
        <w:keepNext/>
        <w:rPr>
          <w:rtl/>
        </w:rPr>
      </w:pPr>
      <w:bookmarkStart w:id="27259" w:name="ET_interruption_6345_55"/>
      <w:r w:rsidRPr="00817C38">
        <w:rPr>
          <w:rStyle w:val="TagStyle"/>
          <w:rtl/>
        </w:rPr>
        <w:t xml:space="preserve"> &lt;&lt; קריאה &gt;&gt; </w:t>
      </w:r>
      <w:r>
        <w:rPr>
          <w:rtl/>
        </w:rPr>
        <w:t>טלי גוטליב (הליכוד):</w:t>
      </w:r>
      <w:r w:rsidRPr="00817C38">
        <w:rPr>
          <w:rStyle w:val="TagStyle"/>
          <w:rtl/>
        </w:rPr>
        <w:t xml:space="preserve"> &lt;&lt; קריאה &gt;&gt;</w:t>
      </w:r>
      <w:r>
        <w:rPr>
          <w:rtl/>
        </w:rPr>
        <w:t xml:space="preserve"> </w:t>
      </w:r>
      <w:bookmarkEnd w:id="27259"/>
    </w:p>
    <w:p w:rsidR="00FF4CF5" w:rsidRDefault="00FF4CF5" w:rsidP="0060687C">
      <w:pPr>
        <w:rPr>
          <w:rtl/>
        </w:rPr>
      </w:pPr>
    </w:p>
    <w:p w:rsidR="00FF4CF5" w:rsidRDefault="00FF4CF5" w:rsidP="0060687C">
      <w:pPr>
        <w:rPr>
          <w:rtl/>
        </w:rPr>
      </w:pPr>
      <w:r>
        <w:rPr>
          <w:rFonts w:hint="cs"/>
          <w:rtl/>
        </w:rPr>
        <w:t>מה אני אעשה, יש לי סולם ערכים שונה</w:t>
      </w:r>
      <w:bookmarkStart w:id="27260" w:name="_ETM_Q51_656189"/>
      <w:bookmarkEnd w:id="27260"/>
      <w:r>
        <w:rPr>
          <w:rFonts w:hint="cs"/>
          <w:rtl/>
        </w:rPr>
        <w:t>.</w:t>
      </w:r>
    </w:p>
    <w:p w:rsidR="00FF4CF5" w:rsidRDefault="00FF4CF5" w:rsidP="0060687C">
      <w:pPr>
        <w:rPr>
          <w:rtl/>
        </w:rPr>
      </w:pPr>
    </w:p>
    <w:p w:rsidR="00FF4CF5" w:rsidRDefault="00FF4CF5" w:rsidP="0060687C">
      <w:pPr>
        <w:pStyle w:val="-"/>
        <w:keepNext/>
        <w:rPr>
          <w:rtl/>
        </w:rPr>
      </w:pPr>
      <w:bookmarkStart w:id="27261" w:name="ET_speakercontinue_5854_56"/>
      <w:r w:rsidRPr="00817C38">
        <w:rPr>
          <w:rStyle w:val="TagStyle"/>
          <w:rtl/>
        </w:rPr>
        <w:t xml:space="preserve"> &lt;&lt; דובר_המשך &gt;&gt; </w:t>
      </w:r>
      <w:r>
        <w:rPr>
          <w:rtl/>
        </w:rPr>
        <w:t>ווליד טאהא (רע"מ – הרשימה הערבית המאוחדת):</w:t>
      </w:r>
      <w:r w:rsidRPr="00817C38">
        <w:rPr>
          <w:rStyle w:val="TagStyle"/>
          <w:rtl/>
        </w:rPr>
        <w:t xml:space="preserve"> &lt;&lt; דובר_המשך &gt;&gt;</w:t>
      </w:r>
      <w:r>
        <w:rPr>
          <w:rtl/>
        </w:rPr>
        <w:t xml:space="preserve"> </w:t>
      </w:r>
      <w:bookmarkEnd w:id="27261"/>
    </w:p>
    <w:p w:rsidR="00FF4CF5" w:rsidRDefault="00FF4CF5" w:rsidP="000921AA">
      <w:pPr>
        <w:rPr>
          <w:rtl/>
        </w:rPr>
      </w:pPr>
    </w:p>
    <w:p w:rsidR="00FF4CF5" w:rsidRPr="002D7474" w:rsidRDefault="00FF4CF5" w:rsidP="00D64779">
      <w:pPr>
        <w:rPr>
          <w:rtl/>
        </w:rPr>
      </w:pPr>
      <w:r>
        <w:rPr>
          <w:rtl/>
        </w:rPr>
        <w:t xml:space="preserve"> אנחנו נגד שפיכות דמים</w:t>
      </w:r>
      <w:r>
        <w:rPr>
          <w:rFonts w:hint="cs"/>
          <w:rtl/>
        </w:rPr>
        <w:t>, אנחנו נגד</w:t>
      </w:r>
      <w:bookmarkStart w:id="27262" w:name="_ETM_Q51_655536"/>
      <w:bookmarkEnd w:id="27262"/>
      <w:r>
        <w:rPr>
          <w:rtl/>
        </w:rPr>
        <w:t xml:space="preserve"> הרג ילדים</w:t>
      </w:r>
      <w:r>
        <w:rPr>
          <w:rFonts w:hint="cs"/>
          <w:rtl/>
        </w:rPr>
        <w:t>, אנחנו נגד</w:t>
      </w:r>
      <w:r>
        <w:rPr>
          <w:rtl/>
        </w:rPr>
        <w:t xml:space="preserve"> כיבוש</w:t>
      </w:r>
      <w:r w:rsidR="00D64779">
        <w:rPr>
          <w:rFonts w:hint="cs"/>
          <w:rtl/>
        </w:rPr>
        <w:t>.</w:t>
      </w:r>
      <w:bookmarkStart w:id="27263" w:name="_ETM_Q51_661376"/>
      <w:bookmarkEnd w:id="27263"/>
      <w:r>
        <w:rPr>
          <w:rtl/>
        </w:rPr>
        <w:t xml:space="preserve"> תרצי או לא תרצי</w:t>
      </w:r>
      <w:r>
        <w:rPr>
          <w:rFonts w:hint="cs"/>
          <w:rtl/>
        </w:rPr>
        <w:t>, תעשי מה שבא לך</w:t>
      </w:r>
      <w:bookmarkStart w:id="27264" w:name="_ETM_Q51_666386"/>
      <w:bookmarkEnd w:id="27264"/>
      <w:r>
        <w:rPr>
          <w:rFonts w:hint="cs"/>
          <w:rtl/>
        </w:rPr>
        <w:t xml:space="preserve"> –</w:t>
      </w:r>
      <w:r>
        <w:rPr>
          <w:rtl/>
        </w:rPr>
        <w:t xml:space="preserve"> אנחנו נגד כיבוש</w:t>
      </w:r>
      <w:r>
        <w:rPr>
          <w:rFonts w:hint="cs"/>
          <w:rtl/>
        </w:rPr>
        <w:t>. זה יכול לא להתאים לך</w:t>
      </w:r>
      <w:r w:rsidR="00D64779">
        <w:rPr>
          <w:rFonts w:hint="cs"/>
          <w:rtl/>
        </w:rPr>
        <w:t>.</w:t>
      </w:r>
      <w:r>
        <w:rPr>
          <w:rFonts w:hint="cs"/>
          <w:rtl/>
        </w:rPr>
        <w:t xml:space="preserve"> דעתי בכיף </w:t>
      </w:r>
      <w:r w:rsidRPr="002D7474">
        <w:rPr>
          <w:rFonts w:hint="cs"/>
          <w:rtl/>
        </w:rPr>
        <w:t>לא תתאים לך</w:t>
      </w:r>
      <w:bookmarkStart w:id="27265" w:name="_ETM_Q51_672846"/>
      <w:bookmarkEnd w:id="27265"/>
      <w:r w:rsidRPr="002D7474">
        <w:rPr>
          <w:rFonts w:hint="cs"/>
          <w:rtl/>
        </w:rPr>
        <w:t xml:space="preserve"> </w:t>
      </w:r>
      <w:r w:rsidR="000921AA">
        <w:rPr>
          <w:rFonts w:hint="cs"/>
          <w:rtl/>
        </w:rPr>
        <w:t>– –</w:t>
      </w:r>
      <w:r w:rsidRPr="002D7474">
        <w:rPr>
          <w:rFonts w:hint="cs"/>
          <w:rtl/>
        </w:rPr>
        <w:t xml:space="preserve"> </w:t>
      </w:r>
      <w:bookmarkStart w:id="27266" w:name="ET_yor_6598_57"/>
    </w:p>
    <w:p w:rsidR="00FF4CF5" w:rsidRDefault="00FF4CF5" w:rsidP="0060687C">
      <w:pPr>
        <w:rPr>
          <w:rtl/>
          <w:lang w:eastAsia="he-IL"/>
        </w:rPr>
      </w:pPr>
    </w:p>
    <w:p w:rsidR="00FF4CF5" w:rsidRDefault="00FF4CF5" w:rsidP="0060687C">
      <w:pPr>
        <w:pStyle w:val="af5"/>
        <w:keepNext/>
        <w:rPr>
          <w:rtl/>
        </w:rPr>
      </w:pPr>
      <w:bookmarkStart w:id="27267" w:name="ET_interruption_6345_81"/>
      <w:r w:rsidRPr="006D0897">
        <w:rPr>
          <w:rStyle w:val="TagStyle"/>
          <w:rtl/>
        </w:rPr>
        <w:t xml:space="preserve"> &lt;&lt; קריאה &gt;&gt; </w:t>
      </w:r>
      <w:r>
        <w:rPr>
          <w:rtl/>
        </w:rPr>
        <w:t>טלי גוטליב (הליכוד):</w:t>
      </w:r>
      <w:r w:rsidRPr="006D0897">
        <w:rPr>
          <w:rStyle w:val="TagStyle"/>
          <w:rtl/>
        </w:rPr>
        <w:t xml:space="preserve"> &lt;&lt; קריאה &gt;&gt;</w:t>
      </w:r>
      <w:r>
        <w:rPr>
          <w:rtl/>
        </w:rPr>
        <w:t xml:space="preserve">   </w:t>
      </w:r>
      <w:bookmarkEnd w:id="27267"/>
    </w:p>
    <w:p w:rsidR="00FF4CF5" w:rsidRDefault="00FF4CF5" w:rsidP="000921AA">
      <w:pPr>
        <w:rPr>
          <w:rtl/>
          <w:lang w:eastAsia="he-IL"/>
        </w:rPr>
      </w:pPr>
    </w:p>
    <w:p w:rsidR="00FF4CF5" w:rsidRPr="006D0897" w:rsidRDefault="000921AA" w:rsidP="0060687C">
      <w:pPr>
        <w:rPr>
          <w:rtl/>
          <w:lang w:eastAsia="he-IL"/>
        </w:rPr>
      </w:pPr>
      <w:r>
        <w:rPr>
          <w:rFonts w:hint="cs"/>
          <w:rtl/>
          <w:lang w:eastAsia="he-IL"/>
        </w:rPr>
        <w:t>– – –</w:t>
      </w:r>
    </w:p>
    <w:p w:rsidR="00FF4CF5" w:rsidRPr="002D7474" w:rsidRDefault="00FF4CF5" w:rsidP="0060687C">
      <w:pPr>
        <w:keepNext/>
        <w:rPr>
          <w:rtl/>
        </w:rPr>
      </w:pPr>
    </w:p>
    <w:p w:rsidR="00FF4CF5" w:rsidRPr="006D0897" w:rsidRDefault="00FF4CF5" w:rsidP="0060687C">
      <w:pPr>
        <w:pStyle w:val="af6"/>
        <w:keepNext/>
        <w:rPr>
          <w:rtl/>
        </w:rPr>
      </w:pPr>
      <w:r w:rsidRPr="00040C49">
        <w:rPr>
          <w:rStyle w:val="TagStyle"/>
          <w:rtl/>
        </w:rPr>
        <w:t xml:space="preserve"> &lt;&lt; יור &gt;&gt; </w:t>
      </w:r>
      <w:r>
        <w:rPr>
          <w:rtl/>
        </w:rPr>
        <w:t>היו"ר משה סולומון:</w:t>
      </w:r>
      <w:r w:rsidRPr="00040C49">
        <w:rPr>
          <w:rStyle w:val="TagStyle"/>
          <w:rtl/>
        </w:rPr>
        <w:t xml:space="preserve"> &lt;&lt; יור &gt;&gt;</w:t>
      </w:r>
      <w:r>
        <w:rPr>
          <w:rtl/>
        </w:rPr>
        <w:t xml:space="preserve"> </w:t>
      </w:r>
      <w:bookmarkEnd w:id="27266"/>
    </w:p>
    <w:p w:rsidR="00FF4CF5" w:rsidRDefault="00FF4CF5" w:rsidP="000921AA">
      <w:pPr>
        <w:rPr>
          <w:rtl/>
        </w:rPr>
      </w:pPr>
    </w:p>
    <w:p w:rsidR="00FF4CF5" w:rsidRDefault="00FF4CF5" w:rsidP="0060687C">
      <w:pPr>
        <w:rPr>
          <w:rtl/>
        </w:rPr>
      </w:pPr>
      <w:r>
        <w:rPr>
          <w:rFonts w:hint="cs"/>
          <w:rtl/>
        </w:rPr>
        <w:t>חברי הכנסת.</w:t>
      </w:r>
    </w:p>
    <w:p w:rsidR="00FF4CF5" w:rsidRPr="002D7474" w:rsidRDefault="00FF4CF5" w:rsidP="0060687C">
      <w:pPr>
        <w:keepNext/>
        <w:rPr>
          <w:rtl/>
        </w:rPr>
      </w:pPr>
      <w:bookmarkStart w:id="27268" w:name="ET_speakercontinue_5854_58"/>
    </w:p>
    <w:p w:rsidR="00FF4CF5" w:rsidRDefault="00FF4CF5" w:rsidP="0060687C">
      <w:pPr>
        <w:pStyle w:val="-"/>
        <w:keepNext/>
        <w:rPr>
          <w:rtl/>
        </w:rPr>
      </w:pPr>
      <w:r w:rsidRPr="00040C49">
        <w:rPr>
          <w:rStyle w:val="TagStyle"/>
          <w:rtl/>
        </w:rPr>
        <w:t xml:space="preserve">&lt;&lt; דובר_המשך &gt;&gt; </w:t>
      </w:r>
      <w:r>
        <w:rPr>
          <w:rtl/>
        </w:rPr>
        <w:t>ווליד טאהא (רע"מ – הרשימה הערבית המאוחדת):</w:t>
      </w:r>
      <w:r w:rsidRPr="00040C49">
        <w:rPr>
          <w:rStyle w:val="TagStyle"/>
          <w:rtl/>
        </w:rPr>
        <w:t xml:space="preserve"> &lt;&lt; דובר_המשך &gt;&gt;</w:t>
      </w:r>
      <w:r>
        <w:rPr>
          <w:rtl/>
        </w:rPr>
        <w:t xml:space="preserve"> </w:t>
      </w:r>
      <w:bookmarkEnd w:id="27268"/>
    </w:p>
    <w:p w:rsidR="00FF4CF5" w:rsidRPr="002D7474" w:rsidRDefault="00FF4CF5" w:rsidP="002D7474">
      <w:pPr>
        <w:rPr>
          <w:rtl/>
        </w:rPr>
      </w:pPr>
    </w:p>
    <w:p w:rsidR="00FF4CF5" w:rsidRPr="002D7474" w:rsidRDefault="000921AA" w:rsidP="002D7474">
      <w:pPr>
        <w:rPr>
          <w:rtl/>
        </w:rPr>
      </w:pPr>
      <w:r>
        <w:rPr>
          <w:rFonts w:hint="cs"/>
          <w:rtl/>
        </w:rPr>
        <w:t>– –</w:t>
      </w:r>
      <w:r w:rsidR="00FF4CF5" w:rsidRPr="002D7474">
        <w:rPr>
          <w:rFonts w:hint="cs"/>
          <w:rtl/>
        </w:rPr>
        <w:t xml:space="preserve"> אבל זו דעתי</w:t>
      </w:r>
      <w:bookmarkStart w:id="27269" w:name="_ETM_Q51_675766"/>
      <w:bookmarkEnd w:id="27269"/>
      <w:r w:rsidR="00FF4CF5" w:rsidRPr="002D7474">
        <w:rPr>
          <w:rFonts w:hint="cs"/>
          <w:rtl/>
        </w:rPr>
        <w:t>.</w:t>
      </w:r>
    </w:p>
    <w:p w:rsidR="00FF4CF5" w:rsidRPr="002D7474" w:rsidRDefault="00FF4CF5" w:rsidP="002D7474">
      <w:pPr>
        <w:rPr>
          <w:rtl/>
        </w:rPr>
      </w:pPr>
    </w:p>
    <w:p w:rsidR="00FF4CF5" w:rsidRDefault="00FF4CF5" w:rsidP="0060687C">
      <w:pPr>
        <w:pStyle w:val="af6"/>
        <w:keepNext/>
        <w:rPr>
          <w:rtl/>
        </w:rPr>
      </w:pPr>
      <w:bookmarkStart w:id="27270" w:name="ET_yor_6598_59"/>
      <w:r w:rsidRPr="00040C49">
        <w:rPr>
          <w:rStyle w:val="TagStyle"/>
          <w:rtl/>
        </w:rPr>
        <w:t xml:space="preserve"> &lt;&lt; יור &gt;&gt; </w:t>
      </w:r>
      <w:r>
        <w:rPr>
          <w:rtl/>
        </w:rPr>
        <w:t>היו"ר משה סולומון:</w:t>
      </w:r>
      <w:r w:rsidRPr="00040C49">
        <w:rPr>
          <w:rStyle w:val="TagStyle"/>
          <w:rtl/>
        </w:rPr>
        <w:t xml:space="preserve"> &lt;&lt; יור &gt;&gt;</w:t>
      </w:r>
      <w:r>
        <w:rPr>
          <w:rtl/>
        </w:rPr>
        <w:t xml:space="preserve"> </w:t>
      </w:r>
      <w:bookmarkEnd w:id="27270"/>
    </w:p>
    <w:p w:rsidR="00FF4CF5" w:rsidRDefault="00FF4CF5" w:rsidP="000921AA">
      <w:pPr>
        <w:rPr>
          <w:rtl/>
        </w:rPr>
      </w:pPr>
    </w:p>
    <w:p w:rsidR="00FF4CF5" w:rsidRDefault="00FF4CF5" w:rsidP="0060687C">
      <w:pPr>
        <w:rPr>
          <w:rtl/>
        </w:rPr>
      </w:pPr>
      <w:r>
        <w:rPr>
          <w:rFonts w:hint="cs"/>
          <w:rtl/>
        </w:rPr>
        <w:t>חברת הכנסת גוטליב.</w:t>
      </w:r>
    </w:p>
    <w:p w:rsidR="00FF4CF5" w:rsidRPr="002D7474" w:rsidRDefault="00FF4CF5" w:rsidP="0060687C">
      <w:pPr>
        <w:pStyle w:val="af6"/>
        <w:keepNext/>
        <w:rPr>
          <w:rtl/>
        </w:rPr>
      </w:pPr>
      <w:r w:rsidRPr="006A4D18">
        <w:rPr>
          <w:rStyle w:val="TagStyle"/>
          <w:rtl/>
        </w:rPr>
        <w:t xml:space="preserve"> </w:t>
      </w:r>
    </w:p>
    <w:p w:rsidR="00FF4CF5" w:rsidRPr="006D0897" w:rsidRDefault="00280705" w:rsidP="00280705">
      <w:pPr>
        <w:pStyle w:val="-"/>
        <w:rPr>
          <w:rtl/>
        </w:rPr>
      </w:pPr>
      <w:bookmarkStart w:id="27271" w:name="ET_speaker_5854_82"/>
      <w:bookmarkStart w:id="27272" w:name="ET_speakercontinue_ווליד_טאהא_רעמ__1319"/>
      <w:r w:rsidRPr="00280705">
        <w:rPr>
          <w:rStyle w:val="TagStyle"/>
          <w:rtl/>
        </w:rPr>
        <w:t xml:space="preserve"> &lt;&lt; דובר_המשך &gt;&gt;</w:t>
      </w:r>
      <w:r w:rsidR="00FF4CF5" w:rsidRPr="006D0897">
        <w:rPr>
          <w:rStyle w:val="TagStyle"/>
          <w:rtl/>
        </w:rPr>
        <w:t xml:space="preserve"> </w:t>
      </w:r>
      <w:bookmarkStart w:id="27273" w:name="_Toc176816762"/>
      <w:r w:rsidR="00FF4CF5">
        <w:rPr>
          <w:rtl/>
        </w:rPr>
        <w:t>ווליד טאהא (רע"מ – הרשימה הערבית המאוחדת):</w:t>
      </w:r>
      <w:bookmarkEnd w:id="27273"/>
      <w:r w:rsidR="00FF4CF5" w:rsidRPr="006D0897">
        <w:rPr>
          <w:rStyle w:val="TagStyle"/>
          <w:rtl/>
        </w:rPr>
        <w:t xml:space="preserve"> </w:t>
      </w:r>
      <w:r w:rsidRPr="00280705">
        <w:rPr>
          <w:rStyle w:val="TagStyle"/>
          <w:rtl/>
        </w:rPr>
        <w:t xml:space="preserve">&lt;&lt; דובר_המשך &gt;&gt; </w:t>
      </w:r>
      <w:r w:rsidR="00FF4CF5">
        <w:rPr>
          <w:rtl/>
        </w:rPr>
        <w:t xml:space="preserve">   </w:t>
      </w:r>
      <w:bookmarkEnd w:id="27271"/>
    </w:p>
    <w:bookmarkEnd w:id="27272"/>
    <w:p w:rsidR="00FF4CF5" w:rsidRDefault="00FF4CF5" w:rsidP="000921AA">
      <w:pPr>
        <w:rPr>
          <w:rtl/>
        </w:rPr>
      </w:pPr>
    </w:p>
    <w:p w:rsidR="00FF4CF5" w:rsidRDefault="00FF4CF5" w:rsidP="0060687C">
      <w:pPr>
        <w:rPr>
          <w:rtl/>
        </w:rPr>
      </w:pPr>
      <w:r>
        <w:rPr>
          <w:rFonts w:hint="cs"/>
          <w:rtl/>
        </w:rPr>
        <w:t xml:space="preserve">אני נגד כיבוש, ודרך אגב </w:t>
      </w:r>
      <w:r w:rsidR="000921AA">
        <w:rPr>
          <w:rFonts w:hint="cs"/>
          <w:rtl/>
        </w:rPr>
        <w:t>– –</w:t>
      </w:r>
      <w:r>
        <w:rPr>
          <w:rFonts w:hint="cs"/>
          <w:rtl/>
        </w:rPr>
        <w:t xml:space="preserve"> </w:t>
      </w:r>
    </w:p>
    <w:p w:rsidR="00FF4CF5" w:rsidRDefault="00FF4CF5" w:rsidP="0060687C">
      <w:pPr>
        <w:rPr>
          <w:rtl/>
        </w:rPr>
      </w:pPr>
    </w:p>
    <w:p w:rsidR="00FF4CF5" w:rsidRDefault="00FF4CF5" w:rsidP="0060687C">
      <w:pPr>
        <w:pStyle w:val="af5"/>
        <w:keepNext/>
        <w:rPr>
          <w:rtl/>
        </w:rPr>
      </w:pPr>
      <w:bookmarkStart w:id="27274" w:name="ET_interruption_6345_61"/>
      <w:r w:rsidRPr="006A4D18">
        <w:rPr>
          <w:rStyle w:val="TagStyle"/>
          <w:rtl/>
        </w:rPr>
        <w:t xml:space="preserve"> &lt;&lt; קריאה &gt;&gt; </w:t>
      </w:r>
      <w:r>
        <w:rPr>
          <w:rtl/>
        </w:rPr>
        <w:t>טלי גוטליב (הליכוד):</w:t>
      </w:r>
      <w:r w:rsidRPr="006A4D18">
        <w:rPr>
          <w:rStyle w:val="TagStyle"/>
          <w:rtl/>
        </w:rPr>
        <w:t xml:space="preserve"> &lt;&lt; קריאה &gt;&gt;</w:t>
      </w:r>
      <w:r>
        <w:rPr>
          <w:rtl/>
        </w:rPr>
        <w:t xml:space="preserve"> </w:t>
      </w:r>
      <w:bookmarkEnd w:id="27274"/>
    </w:p>
    <w:p w:rsidR="00FF4CF5" w:rsidRDefault="00FF4CF5" w:rsidP="000921AA">
      <w:pPr>
        <w:rPr>
          <w:rtl/>
        </w:rPr>
      </w:pPr>
    </w:p>
    <w:p w:rsidR="00FF4CF5" w:rsidRDefault="000921AA" w:rsidP="0060687C">
      <w:pPr>
        <w:rPr>
          <w:rtl/>
        </w:rPr>
      </w:pPr>
      <w:r>
        <w:rPr>
          <w:rFonts w:hint="cs"/>
          <w:rtl/>
        </w:rPr>
        <w:t>– – –</w:t>
      </w:r>
      <w:r w:rsidR="00FF4CF5">
        <w:rPr>
          <w:rFonts w:hint="cs"/>
          <w:rtl/>
        </w:rPr>
        <w:t xml:space="preserve"> מוחמד ליהודים.</w:t>
      </w:r>
    </w:p>
    <w:p w:rsidR="00FF4CF5" w:rsidRDefault="00FF4CF5" w:rsidP="0060687C">
      <w:pPr>
        <w:rPr>
          <w:rtl/>
        </w:rPr>
      </w:pPr>
    </w:p>
    <w:p w:rsidR="00FF4CF5" w:rsidRDefault="00FF4CF5" w:rsidP="0060687C">
      <w:pPr>
        <w:pStyle w:val="-"/>
        <w:keepNext/>
        <w:rPr>
          <w:rtl/>
        </w:rPr>
      </w:pPr>
      <w:bookmarkStart w:id="27275" w:name="ET_speakercontinue_5854_62"/>
      <w:r w:rsidRPr="006A4D18">
        <w:rPr>
          <w:rStyle w:val="TagStyle"/>
          <w:rtl/>
        </w:rPr>
        <w:t xml:space="preserve"> &lt;&lt; דובר_המשך &gt;&gt; </w:t>
      </w:r>
      <w:r>
        <w:rPr>
          <w:rtl/>
        </w:rPr>
        <w:t>ווליד טאהא (רע"מ – הרשימה הערבית המאוחדת):</w:t>
      </w:r>
      <w:r w:rsidRPr="006A4D18">
        <w:rPr>
          <w:rStyle w:val="TagStyle"/>
          <w:rtl/>
        </w:rPr>
        <w:t xml:space="preserve"> &lt;&lt; דובר_המשך &gt;&gt;</w:t>
      </w:r>
      <w:r>
        <w:rPr>
          <w:rtl/>
        </w:rPr>
        <w:t xml:space="preserve"> </w:t>
      </w:r>
      <w:bookmarkEnd w:id="27275"/>
    </w:p>
    <w:p w:rsidR="00FF4CF5" w:rsidRDefault="00FF4CF5" w:rsidP="000921AA">
      <w:pPr>
        <w:rPr>
          <w:rtl/>
        </w:rPr>
      </w:pPr>
    </w:p>
    <w:p w:rsidR="00FF4CF5" w:rsidRDefault="000921AA" w:rsidP="0060687C">
      <w:pPr>
        <w:rPr>
          <w:rtl/>
        </w:rPr>
      </w:pPr>
      <w:r>
        <w:rPr>
          <w:rFonts w:hint="cs"/>
          <w:rtl/>
        </w:rPr>
        <w:t>– –</w:t>
      </w:r>
      <w:r w:rsidR="00FF4CF5">
        <w:rPr>
          <w:rFonts w:hint="cs"/>
          <w:rtl/>
        </w:rPr>
        <w:t xml:space="preserve"> דרך אגב</w:t>
      </w:r>
      <w:bookmarkStart w:id="27276" w:name="_ETM_Q51_682228"/>
      <w:bookmarkEnd w:id="27276"/>
      <w:r w:rsidR="00FF4CF5">
        <w:rPr>
          <w:rFonts w:hint="cs"/>
          <w:rtl/>
        </w:rPr>
        <w:t xml:space="preserve">, הכיבוש </w:t>
      </w:r>
      <w:r>
        <w:rPr>
          <w:rFonts w:hint="cs"/>
          <w:rtl/>
        </w:rPr>
        <w:t>– –</w:t>
      </w:r>
    </w:p>
    <w:p w:rsidR="00FF4CF5" w:rsidRDefault="00FF4CF5" w:rsidP="0060687C">
      <w:pPr>
        <w:rPr>
          <w:rtl/>
        </w:rPr>
      </w:pPr>
    </w:p>
    <w:p w:rsidR="00FF4CF5" w:rsidRDefault="00FF4CF5" w:rsidP="0060687C">
      <w:pPr>
        <w:pStyle w:val="af5"/>
        <w:keepNext/>
        <w:rPr>
          <w:rtl/>
        </w:rPr>
      </w:pPr>
      <w:bookmarkStart w:id="27277" w:name="ET_interruption_6537_63"/>
      <w:r w:rsidRPr="006A4D18">
        <w:rPr>
          <w:rStyle w:val="TagStyle"/>
          <w:rtl/>
        </w:rPr>
        <w:t xml:space="preserve"> &lt;&lt; קריאה &gt;&gt; </w:t>
      </w:r>
      <w:r>
        <w:rPr>
          <w:rtl/>
        </w:rPr>
        <w:t>אושר שקלים (הליכוד):</w:t>
      </w:r>
      <w:r w:rsidRPr="006A4D18">
        <w:rPr>
          <w:rStyle w:val="TagStyle"/>
          <w:rtl/>
        </w:rPr>
        <w:t xml:space="preserve"> &lt;&lt; קריאה &gt;&gt;</w:t>
      </w:r>
      <w:r>
        <w:rPr>
          <w:rtl/>
        </w:rPr>
        <w:t xml:space="preserve"> </w:t>
      </w:r>
      <w:bookmarkEnd w:id="27277"/>
    </w:p>
    <w:p w:rsidR="00FF4CF5" w:rsidRDefault="00FF4CF5" w:rsidP="000921AA">
      <w:pPr>
        <w:rPr>
          <w:rtl/>
        </w:rPr>
      </w:pPr>
    </w:p>
    <w:p w:rsidR="00FF4CF5" w:rsidRDefault="000921AA" w:rsidP="0060687C">
      <w:pPr>
        <w:rPr>
          <w:rtl/>
        </w:rPr>
      </w:pPr>
      <w:r>
        <w:rPr>
          <w:rFonts w:hint="cs"/>
          <w:rtl/>
        </w:rPr>
        <w:t>– – –</w:t>
      </w:r>
    </w:p>
    <w:p w:rsidR="00FF4CF5" w:rsidRDefault="00FF4CF5" w:rsidP="0060687C">
      <w:pPr>
        <w:ind w:firstLine="0"/>
        <w:rPr>
          <w:rtl/>
        </w:rPr>
      </w:pPr>
    </w:p>
    <w:p w:rsidR="00FF4CF5" w:rsidRDefault="00FF4CF5" w:rsidP="0060687C">
      <w:pPr>
        <w:pStyle w:val="a4"/>
        <w:keepNext/>
        <w:rPr>
          <w:rtl/>
        </w:rPr>
      </w:pPr>
      <w:bookmarkStart w:id="27278" w:name="ET_speaker_6598_83"/>
      <w:r w:rsidRPr="007F7F6E">
        <w:rPr>
          <w:rStyle w:val="TagStyle"/>
          <w:rtl/>
        </w:rPr>
        <w:t xml:space="preserve"> &lt;&lt; דובר &gt;&gt; </w:t>
      </w:r>
      <w:bookmarkStart w:id="27279" w:name="_Toc176816763"/>
      <w:r>
        <w:rPr>
          <w:rtl/>
        </w:rPr>
        <w:t>משה סולומון:</w:t>
      </w:r>
      <w:bookmarkEnd w:id="27279"/>
      <w:r w:rsidRPr="007F7F6E">
        <w:rPr>
          <w:rStyle w:val="TagStyle"/>
          <w:rtl/>
        </w:rPr>
        <w:t xml:space="preserve"> &lt;&lt; דובר &gt;&gt;</w:t>
      </w:r>
      <w:r>
        <w:rPr>
          <w:rtl/>
        </w:rPr>
        <w:t xml:space="preserve">   </w:t>
      </w:r>
      <w:bookmarkEnd w:id="27278"/>
    </w:p>
    <w:p w:rsidR="00FF4CF5" w:rsidRDefault="00FF4CF5" w:rsidP="000921AA">
      <w:pPr>
        <w:rPr>
          <w:rtl/>
        </w:rPr>
      </w:pPr>
    </w:p>
    <w:p w:rsidR="00FF4CF5" w:rsidRPr="007F7F6E" w:rsidRDefault="00FF4CF5" w:rsidP="0060687C">
      <w:pPr>
        <w:rPr>
          <w:rtl/>
        </w:rPr>
      </w:pPr>
      <w:r>
        <w:rPr>
          <w:rFonts w:hint="cs"/>
          <w:rtl/>
        </w:rPr>
        <w:t>חבר הכנסת שקלים.</w:t>
      </w:r>
    </w:p>
    <w:p w:rsidR="00FF4CF5" w:rsidRDefault="00FF4CF5" w:rsidP="0060687C">
      <w:pPr>
        <w:rPr>
          <w:rtl/>
        </w:rPr>
      </w:pPr>
    </w:p>
    <w:p w:rsidR="00FF4CF5" w:rsidRDefault="00FF4CF5" w:rsidP="0060687C">
      <w:pPr>
        <w:pStyle w:val="-"/>
        <w:keepNext/>
        <w:rPr>
          <w:rtl/>
        </w:rPr>
      </w:pPr>
      <w:bookmarkStart w:id="27280" w:name="ET_speakercontinue_5854_64"/>
      <w:r w:rsidRPr="006A4D18">
        <w:rPr>
          <w:rStyle w:val="TagStyle"/>
          <w:rtl/>
        </w:rPr>
        <w:t xml:space="preserve"> &lt;&lt; דובר_המשך &gt;&gt; </w:t>
      </w:r>
      <w:r>
        <w:rPr>
          <w:rtl/>
        </w:rPr>
        <w:t>ווליד טאהא (רע"מ – הרשימה הערבית המאוחדת):</w:t>
      </w:r>
      <w:r w:rsidRPr="006A4D18">
        <w:rPr>
          <w:rStyle w:val="TagStyle"/>
          <w:rtl/>
        </w:rPr>
        <w:t xml:space="preserve"> &lt;&lt; דובר_המשך &gt;&gt;</w:t>
      </w:r>
      <w:r>
        <w:rPr>
          <w:rtl/>
        </w:rPr>
        <w:t xml:space="preserve"> </w:t>
      </w:r>
      <w:bookmarkEnd w:id="27280"/>
    </w:p>
    <w:p w:rsidR="00FF4CF5" w:rsidRDefault="00FF4CF5" w:rsidP="000921AA">
      <w:pPr>
        <w:rPr>
          <w:rtl/>
        </w:rPr>
      </w:pPr>
    </w:p>
    <w:p w:rsidR="00FF4CF5" w:rsidRDefault="000921AA" w:rsidP="00D64779">
      <w:pPr>
        <w:rPr>
          <w:rtl/>
        </w:rPr>
      </w:pPr>
      <w:r>
        <w:rPr>
          <w:rFonts w:hint="cs"/>
          <w:rtl/>
        </w:rPr>
        <w:t>– –</w:t>
      </w:r>
      <w:r w:rsidR="00FF4CF5">
        <w:rPr>
          <w:rFonts w:hint="cs"/>
          <w:rtl/>
        </w:rPr>
        <w:t xml:space="preserve"> משחית לכם את הערכים</w:t>
      </w:r>
      <w:bookmarkStart w:id="27281" w:name="_ETM_Q51_688208"/>
      <w:bookmarkEnd w:id="27281"/>
      <w:r w:rsidR="00FF4CF5">
        <w:rPr>
          <w:rFonts w:hint="cs"/>
          <w:rtl/>
        </w:rPr>
        <w:t xml:space="preserve"> משנת 1967 ועד היום</w:t>
      </w:r>
      <w:bookmarkStart w:id="27282" w:name="_ETM_Q51_692477"/>
      <w:bookmarkEnd w:id="27282"/>
      <w:r w:rsidR="00FF4CF5">
        <w:rPr>
          <w:rFonts w:hint="cs"/>
          <w:rtl/>
        </w:rPr>
        <w:t>. לא אתם הבאתם אותו, מישהו אחר – אלה שרוצים שלום</w:t>
      </w:r>
      <w:bookmarkStart w:id="27283" w:name="_ETM_Q51_699857"/>
      <w:bookmarkEnd w:id="27283"/>
      <w:r w:rsidR="00FF4CF5">
        <w:rPr>
          <w:rFonts w:hint="cs"/>
          <w:rtl/>
        </w:rPr>
        <w:t xml:space="preserve"> עשו את הכיבוש</w:t>
      </w:r>
      <w:r w:rsidR="00D64779">
        <w:rPr>
          <w:rFonts w:hint="cs"/>
          <w:rtl/>
        </w:rPr>
        <w:t>.</w:t>
      </w:r>
      <w:r w:rsidR="00FF4CF5">
        <w:rPr>
          <w:rFonts w:hint="cs"/>
          <w:rtl/>
        </w:rPr>
        <w:t xml:space="preserve"> </w:t>
      </w:r>
      <w:bookmarkStart w:id="27284" w:name="_ETM_Q51_702797"/>
      <w:bookmarkEnd w:id="27284"/>
      <w:r w:rsidR="00FF4CF5">
        <w:rPr>
          <w:rtl/>
        </w:rPr>
        <w:t>אתם רק ממשיכים אותו</w:t>
      </w:r>
      <w:r w:rsidR="00FF4CF5">
        <w:rPr>
          <w:rFonts w:hint="cs"/>
          <w:rtl/>
        </w:rPr>
        <w:t>.</w:t>
      </w:r>
    </w:p>
    <w:p w:rsidR="00FF4CF5" w:rsidRDefault="00FF4CF5" w:rsidP="0060687C">
      <w:pPr>
        <w:rPr>
          <w:rtl/>
        </w:rPr>
      </w:pPr>
    </w:p>
    <w:p w:rsidR="00FF4CF5" w:rsidRDefault="00FF4CF5" w:rsidP="0060687C">
      <w:pPr>
        <w:pStyle w:val="af5"/>
        <w:keepNext/>
        <w:rPr>
          <w:rtl/>
        </w:rPr>
      </w:pPr>
      <w:bookmarkStart w:id="27285" w:name="ET_interruption_6345_65"/>
      <w:r w:rsidRPr="006A4D18">
        <w:rPr>
          <w:rStyle w:val="TagStyle"/>
          <w:rtl/>
        </w:rPr>
        <w:t xml:space="preserve"> &lt;&lt; קריאה &gt;&gt; </w:t>
      </w:r>
      <w:r>
        <w:rPr>
          <w:rtl/>
        </w:rPr>
        <w:t>טלי גוטליב (הליכוד):</w:t>
      </w:r>
      <w:r w:rsidRPr="006A4D18">
        <w:rPr>
          <w:rStyle w:val="TagStyle"/>
          <w:rtl/>
        </w:rPr>
        <w:t xml:space="preserve"> &lt;&lt; קריאה &gt;&gt;</w:t>
      </w:r>
      <w:r>
        <w:rPr>
          <w:rtl/>
        </w:rPr>
        <w:t xml:space="preserve"> </w:t>
      </w:r>
      <w:bookmarkEnd w:id="27285"/>
    </w:p>
    <w:p w:rsidR="00FF4CF5" w:rsidRDefault="00FF4CF5" w:rsidP="000921AA">
      <w:pPr>
        <w:rPr>
          <w:rtl/>
        </w:rPr>
      </w:pPr>
    </w:p>
    <w:p w:rsidR="00FF4CF5" w:rsidRDefault="00FF4CF5" w:rsidP="0060687C">
      <w:pPr>
        <w:rPr>
          <w:rtl/>
        </w:rPr>
      </w:pPr>
      <w:r>
        <w:rPr>
          <w:rFonts w:hint="cs"/>
          <w:rtl/>
        </w:rPr>
        <w:t>את זה האחים המוסלמים עושים.</w:t>
      </w:r>
    </w:p>
    <w:p w:rsidR="00FF4CF5" w:rsidRDefault="00FF4CF5" w:rsidP="0060687C">
      <w:pPr>
        <w:rPr>
          <w:rtl/>
        </w:rPr>
      </w:pPr>
    </w:p>
    <w:p w:rsidR="00FF4CF5" w:rsidRDefault="00FF4CF5" w:rsidP="0060687C">
      <w:pPr>
        <w:pStyle w:val="-"/>
        <w:keepNext/>
        <w:rPr>
          <w:rtl/>
        </w:rPr>
      </w:pPr>
      <w:bookmarkStart w:id="27286" w:name="ET_speakercontinue_5854_66"/>
      <w:r w:rsidRPr="006A4D18">
        <w:rPr>
          <w:rStyle w:val="TagStyle"/>
          <w:rtl/>
        </w:rPr>
        <w:t xml:space="preserve"> &lt;&lt; דובר_המשך &gt;&gt; </w:t>
      </w:r>
      <w:r>
        <w:rPr>
          <w:rtl/>
        </w:rPr>
        <w:t>ווליד טאהא (רע"מ – הרשימה הערבית המאוחדת):</w:t>
      </w:r>
      <w:r w:rsidRPr="006A4D18">
        <w:rPr>
          <w:rStyle w:val="TagStyle"/>
          <w:rtl/>
        </w:rPr>
        <w:t xml:space="preserve"> &lt;&lt; דובר_המשך &gt;&gt;</w:t>
      </w:r>
      <w:r>
        <w:rPr>
          <w:rtl/>
        </w:rPr>
        <w:t xml:space="preserve"> </w:t>
      </w:r>
      <w:bookmarkEnd w:id="27286"/>
    </w:p>
    <w:p w:rsidR="00FF4CF5" w:rsidRDefault="00FF4CF5" w:rsidP="000921AA">
      <w:pPr>
        <w:rPr>
          <w:rtl/>
        </w:rPr>
      </w:pPr>
    </w:p>
    <w:p w:rsidR="00FF4CF5" w:rsidRDefault="00FF4CF5" w:rsidP="00D64779">
      <w:pPr>
        <w:rPr>
          <w:rtl/>
        </w:rPr>
      </w:pPr>
      <w:r>
        <w:rPr>
          <w:rFonts w:hint="cs"/>
          <w:rtl/>
        </w:rPr>
        <w:t>אבל מה לעשות</w:t>
      </w:r>
      <w:bookmarkStart w:id="27287" w:name="_ETM_Q51_705477"/>
      <w:bookmarkEnd w:id="27287"/>
      <w:r>
        <w:rPr>
          <w:rFonts w:hint="cs"/>
          <w:rtl/>
        </w:rPr>
        <w:t>,</w:t>
      </w:r>
      <w:r>
        <w:rPr>
          <w:rtl/>
        </w:rPr>
        <w:t xml:space="preserve"> כיבוש משחית ערכים</w:t>
      </w:r>
      <w:r>
        <w:rPr>
          <w:rFonts w:hint="cs"/>
          <w:rtl/>
        </w:rPr>
        <w:t>, הופך בני אדם לאכזריים</w:t>
      </w:r>
      <w:bookmarkStart w:id="27288" w:name="_ETM_Q51_712427"/>
      <w:bookmarkEnd w:id="27288"/>
      <w:r w:rsidR="00D64779">
        <w:rPr>
          <w:rFonts w:hint="cs"/>
          <w:rtl/>
        </w:rPr>
        <w:t>.</w:t>
      </w:r>
    </w:p>
    <w:p w:rsidR="00FF4CF5" w:rsidRDefault="00FF4CF5" w:rsidP="0060687C">
      <w:pPr>
        <w:rPr>
          <w:rtl/>
        </w:rPr>
      </w:pPr>
    </w:p>
    <w:p w:rsidR="00FF4CF5" w:rsidRDefault="00FF4CF5" w:rsidP="0060687C">
      <w:pPr>
        <w:pStyle w:val="af5"/>
        <w:keepNext/>
        <w:rPr>
          <w:rtl/>
        </w:rPr>
      </w:pPr>
      <w:bookmarkStart w:id="27289" w:name="ET_interruption_6345_67"/>
      <w:r w:rsidRPr="006A4D18">
        <w:rPr>
          <w:rStyle w:val="TagStyle"/>
          <w:rtl/>
        </w:rPr>
        <w:t xml:space="preserve"> &lt;&lt; קריאה &gt;&gt; </w:t>
      </w:r>
      <w:r>
        <w:rPr>
          <w:rtl/>
        </w:rPr>
        <w:t>טלי גוטליב (הליכוד):</w:t>
      </w:r>
      <w:r w:rsidRPr="006A4D18">
        <w:rPr>
          <w:rStyle w:val="TagStyle"/>
          <w:rtl/>
        </w:rPr>
        <w:t xml:space="preserve"> &lt;&lt; קריאה &gt;&gt;</w:t>
      </w:r>
      <w:r>
        <w:rPr>
          <w:rtl/>
        </w:rPr>
        <w:t xml:space="preserve"> </w:t>
      </w:r>
      <w:bookmarkEnd w:id="27289"/>
    </w:p>
    <w:p w:rsidR="00FF4CF5" w:rsidRDefault="00FF4CF5" w:rsidP="000921AA">
      <w:pPr>
        <w:rPr>
          <w:rtl/>
        </w:rPr>
      </w:pPr>
    </w:p>
    <w:p w:rsidR="00FF4CF5" w:rsidRDefault="00FF4CF5" w:rsidP="00D64779">
      <w:pPr>
        <w:rPr>
          <w:rtl/>
        </w:rPr>
      </w:pPr>
      <w:r>
        <w:rPr>
          <w:rFonts w:hint="cs"/>
          <w:rtl/>
        </w:rPr>
        <w:t xml:space="preserve">לכרות ראשים זה מותר </w:t>
      </w:r>
      <w:r w:rsidR="000921AA">
        <w:rPr>
          <w:rFonts w:hint="cs"/>
          <w:rtl/>
        </w:rPr>
        <w:t>– – –</w:t>
      </w:r>
      <w:bookmarkStart w:id="27290" w:name="ET_speakercontinue_5854_68"/>
      <w:r>
        <w:rPr>
          <w:rtl/>
        </w:rPr>
        <w:t xml:space="preserve"> </w:t>
      </w:r>
      <w:bookmarkEnd w:id="27290"/>
    </w:p>
    <w:p w:rsidR="00FF4CF5" w:rsidRDefault="00FF4CF5" w:rsidP="0060687C">
      <w:pPr>
        <w:rPr>
          <w:rtl/>
        </w:rPr>
      </w:pPr>
    </w:p>
    <w:p w:rsidR="00FF4CF5" w:rsidRDefault="00FF4CF5" w:rsidP="0060687C">
      <w:pPr>
        <w:pStyle w:val="-"/>
        <w:keepNext/>
        <w:rPr>
          <w:rtl/>
        </w:rPr>
      </w:pPr>
      <w:bookmarkStart w:id="27291" w:name="ET_speakercontinue_5854_69"/>
      <w:r w:rsidRPr="006A4D18">
        <w:rPr>
          <w:rStyle w:val="TagStyle"/>
          <w:rtl/>
        </w:rPr>
        <w:t xml:space="preserve"> &lt;&lt; דובר_המשך &gt;&gt; </w:t>
      </w:r>
      <w:r>
        <w:rPr>
          <w:rtl/>
        </w:rPr>
        <w:t>ווליד טאהא (רע"מ – הרשימה הערבית המאוחדת):</w:t>
      </w:r>
      <w:r w:rsidRPr="006A4D18">
        <w:rPr>
          <w:rStyle w:val="TagStyle"/>
          <w:rtl/>
        </w:rPr>
        <w:t xml:space="preserve"> &lt;&lt; דובר_המשך &gt;&gt;</w:t>
      </w:r>
      <w:r>
        <w:rPr>
          <w:rtl/>
        </w:rPr>
        <w:t xml:space="preserve"> </w:t>
      </w:r>
      <w:bookmarkEnd w:id="27291"/>
    </w:p>
    <w:p w:rsidR="00FF4CF5" w:rsidRDefault="00FF4CF5" w:rsidP="000921AA">
      <w:pPr>
        <w:rPr>
          <w:rtl/>
        </w:rPr>
      </w:pPr>
    </w:p>
    <w:p w:rsidR="00FF4CF5" w:rsidRDefault="00FF4CF5" w:rsidP="0060687C">
      <w:pPr>
        <w:rPr>
          <w:rtl/>
        </w:rPr>
      </w:pPr>
      <w:bookmarkStart w:id="27292" w:name="_ETM_Q51_715381"/>
      <w:bookmarkEnd w:id="27292"/>
      <w:r>
        <w:rPr>
          <w:rFonts w:hint="cs"/>
          <w:rtl/>
        </w:rPr>
        <w:t>ההתנכלויות שקורות כל יום</w:t>
      </w:r>
      <w:bookmarkStart w:id="27293" w:name="_ETM_Q51_715443"/>
      <w:bookmarkEnd w:id="27293"/>
      <w:r>
        <w:rPr>
          <w:rFonts w:hint="cs"/>
          <w:rtl/>
        </w:rPr>
        <w:t xml:space="preserve"> בשטחים </w:t>
      </w:r>
      <w:bookmarkStart w:id="27294" w:name="_ETM_Q51_718945"/>
      <w:bookmarkEnd w:id="27294"/>
      <w:r>
        <w:rPr>
          <w:rFonts w:hint="cs"/>
          <w:rtl/>
        </w:rPr>
        <w:t>הכבושים הן פשעים. טוב לך, לא טוב לך</w:t>
      </w:r>
      <w:bookmarkStart w:id="27295" w:name="_ETM_Q51_720433"/>
      <w:bookmarkEnd w:id="27295"/>
      <w:r>
        <w:rPr>
          <w:rFonts w:hint="cs"/>
          <w:rtl/>
        </w:rPr>
        <w:t xml:space="preserve"> – זו הבעיה שלך.</w:t>
      </w:r>
      <w:r>
        <w:rPr>
          <w:rtl/>
        </w:rPr>
        <w:t xml:space="preserve"> </w:t>
      </w:r>
      <w:r>
        <w:rPr>
          <w:rFonts w:hint="cs"/>
          <w:rtl/>
        </w:rPr>
        <w:t>אהבת את זה, לא אהבת את זה</w:t>
      </w:r>
      <w:bookmarkStart w:id="27296" w:name="_ETM_Q51_724363"/>
      <w:bookmarkEnd w:id="27296"/>
      <w:r>
        <w:rPr>
          <w:rFonts w:hint="cs"/>
          <w:rtl/>
        </w:rPr>
        <w:t xml:space="preserve"> –</w:t>
      </w:r>
      <w:r>
        <w:rPr>
          <w:rtl/>
        </w:rPr>
        <w:t xml:space="preserve"> ז</w:t>
      </w:r>
      <w:r>
        <w:rPr>
          <w:rFonts w:hint="cs"/>
          <w:rtl/>
        </w:rPr>
        <w:t>ו</w:t>
      </w:r>
      <w:r>
        <w:rPr>
          <w:rtl/>
        </w:rPr>
        <w:t xml:space="preserve"> בעיה שלך</w:t>
      </w:r>
      <w:r>
        <w:rPr>
          <w:rFonts w:hint="cs"/>
          <w:rtl/>
        </w:rPr>
        <w:t>.</w:t>
      </w:r>
    </w:p>
    <w:p w:rsidR="00FF4CF5" w:rsidRDefault="00FF4CF5" w:rsidP="0060687C">
      <w:pPr>
        <w:rPr>
          <w:rtl/>
        </w:rPr>
      </w:pPr>
    </w:p>
    <w:p w:rsidR="00FF4CF5" w:rsidRDefault="00FF4CF5" w:rsidP="0060687C">
      <w:pPr>
        <w:pStyle w:val="af5"/>
        <w:keepNext/>
        <w:rPr>
          <w:rtl/>
        </w:rPr>
      </w:pPr>
      <w:bookmarkStart w:id="27297" w:name="ET_interruption_6450_70"/>
      <w:r w:rsidRPr="006A4D18">
        <w:rPr>
          <w:rStyle w:val="TagStyle"/>
          <w:rtl/>
        </w:rPr>
        <w:t xml:space="preserve"> &lt;&lt; קריאה &gt;&gt; </w:t>
      </w:r>
      <w:r>
        <w:rPr>
          <w:rtl/>
        </w:rPr>
        <w:t>שר העלייה והקליטה אופיר סופר:</w:t>
      </w:r>
      <w:r w:rsidRPr="006A4D18">
        <w:rPr>
          <w:rStyle w:val="TagStyle"/>
          <w:rtl/>
        </w:rPr>
        <w:t xml:space="preserve"> &lt;&lt; קריאה &gt;&gt;</w:t>
      </w:r>
      <w:r>
        <w:rPr>
          <w:rtl/>
        </w:rPr>
        <w:t xml:space="preserve"> </w:t>
      </w:r>
      <w:bookmarkEnd w:id="27297"/>
    </w:p>
    <w:p w:rsidR="00FF4CF5" w:rsidRDefault="00FF4CF5" w:rsidP="000921AA">
      <w:pPr>
        <w:rPr>
          <w:rtl/>
        </w:rPr>
      </w:pPr>
    </w:p>
    <w:p w:rsidR="00FF4CF5" w:rsidRDefault="00FF4CF5" w:rsidP="0060687C">
      <w:pPr>
        <w:rPr>
          <w:rtl/>
        </w:rPr>
      </w:pPr>
      <w:r>
        <w:rPr>
          <w:rFonts w:hint="cs"/>
          <w:rtl/>
        </w:rPr>
        <w:t xml:space="preserve">של נעליך כשאתה מדבר על </w:t>
      </w:r>
      <w:r w:rsidR="000921AA">
        <w:rPr>
          <w:rFonts w:hint="cs"/>
          <w:rtl/>
        </w:rPr>
        <w:t>– – –</w:t>
      </w:r>
      <w:r>
        <w:rPr>
          <w:rFonts w:hint="cs"/>
          <w:rtl/>
        </w:rPr>
        <w:t xml:space="preserve"> ישראל.</w:t>
      </w:r>
      <w:bookmarkStart w:id="27298" w:name="_ETM_Q51_728773"/>
      <w:bookmarkStart w:id="27299" w:name="_ETM_Q51_716826"/>
      <w:bookmarkEnd w:id="27298"/>
      <w:bookmarkEnd w:id="27299"/>
    </w:p>
    <w:p w:rsidR="00FF4CF5" w:rsidRDefault="00FF4CF5" w:rsidP="0060687C">
      <w:pPr>
        <w:rPr>
          <w:rtl/>
        </w:rPr>
      </w:pPr>
      <w:bookmarkStart w:id="27300" w:name="_ETM_Q51_716880"/>
      <w:bookmarkEnd w:id="27300"/>
    </w:p>
    <w:p w:rsidR="00FF4CF5" w:rsidRDefault="00FF4CF5" w:rsidP="0060687C">
      <w:pPr>
        <w:pStyle w:val="-"/>
        <w:keepNext/>
        <w:rPr>
          <w:rtl/>
        </w:rPr>
      </w:pPr>
      <w:bookmarkStart w:id="27301" w:name="ET_speakercontinue_5854_71"/>
      <w:r w:rsidRPr="006A4D18">
        <w:rPr>
          <w:rStyle w:val="TagStyle"/>
          <w:rtl/>
        </w:rPr>
        <w:t xml:space="preserve"> &lt;&lt; דובר_המשך &gt;&gt; </w:t>
      </w:r>
      <w:r>
        <w:rPr>
          <w:rtl/>
        </w:rPr>
        <w:t>ווליד טאהא (רע"מ – הרשימה הערבית המאוחדת):</w:t>
      </w:r>
      <w:r w:rsidRPr="006A4D18">
        <w:rPr>
          <w:rStyle w:val="TagStyle"/>
          <w:rtl/>
        </w:rPr>
        <w:t xml:space="preserve"> &lt;&lt; דובר_המשך &gt;&gt;</w:t>
      </w:r>
      <w:r>
        <w:rPr>
          <w:rtl/>
        </w:rPr>
        <w:t xml:space="preserve"> </w:t>
      </w:r>
      <w:bookmarkEnd w:id="27301"/>
    </w:p>
    <w:p w:rsidR="00FF4CF5" w:rsidRDefault="00FF4CF5" w:rsidP="000921AA">
      <w:pPr>
        <w:rPr>
          <w:rtl/>
        </w:rPr>
      </w:pPr>
    </w:p>
    <w:p w:rsidR="00FF4CF5" w:rsidRDefault="00FF4CF5" w:rsidP="0060687C">
      <w:pPr>
        <w:rPr>
          <w:rtl/>
        </w:rPr>
      </w:pPr>
      <w:bookmarkStart w:id="27302" w:name="_ETM_Q51_709920"/>
      <w:bookmarkEnd w:id="27302"/>
      <w:r>
        <w:rPr>
          <w:rFonts w:hint="cs"/>
          <w:rtl/>
        </w:rPr>
        <w:t>ואל תתייפייפי, אל תתייפייפי</w:t>
      </w:r>
      <w:bookmarkStart w:id="27303" w:name="_ETM_Q51_729690"/>
      <w:bookmarkStart w:id="27304" w:name="_ETM_Q51_729886"/>
      <w:bookmarkEnd w:id="27303"/>
      <w:bookmarkEnd w:id="27304"/>
      <w:r>
        <w:rPr>
          <w:rFonts w:hint="cs"/>
          <w:rtl/>
        </w:rPr>
        <w:t xml:space="preserve"> </w:t>
      </w:r>
      <w:r w:rsidR="000921AA">
        <w:rPr>
          <w:rFonts w:hint="cs"/>
          <w:rtl/>
        </w:rPr>
        <w:t>– –</w:t>
      </w:r>
    </w:p>
    <w:p w:rsidR="00FF4CF5" w:rsidRDefault="00FF4CF5" w:rsidP="0060687C">
      <w:pPr>
        <w:rPr>
          <w:rtl/>
        </w:rPr>
      </w:pPr>
    </w:p>
    <w:p w:rsidR="00FF4CF5" w:rsidRDefault="00FF4CF5" w:rsidP="0060687C">
      <w:pPr>
        <w:pStyle w:val="af5"/>
        <w:keepNext/>
        <w:rPr>
          <w:rtl/>
        </w:rPr>
      </w:pPr>
      <w:bookmarkStart w:id="27305" w:name="ET_interruption_6345_72"/>
      <w:r w:rsidRPr="006A4D18">
        <w:rPr>
          <w:rStyle w:val="TagStyle"/>
          <w:rtl/>
        </w:rPr>
        <w:t xml:space="preserve"> &lt;&lt; קריאה &gt;&gt; </w:t>
      </w:r>
      <w:r>
        <w:rPr>
          <w:rtl/>
        </w:rPr>
        <w:t>טלי גוטליב (הליכוד):</w:t>
      </w:r>
      <w:r w:rsidRPr="006A4D18">
        <w:rPr>
          <w:rStyle w:val="TagStyle"/>
          <w:rtl/>
        </w:rPr>
        <w:t xml:space="preserve"> &lt;&lt; קריאה &gt;&gt;</w:t>
      </w:r>
      <w:r>
        <w:rPr>
          <w:rtl/>
        </w:rPr>
        <w:t xml:space="preserve"> </w:t>
      </w:r>
      <w:bookmarkEnd w:id="27305"/>
    </w:p>
    <w:p w:rsidR="00FF4CF5" w:rsidRDefault="00FF4CF5" w:rsidP="000921AA">
      <w:pPr>
        <w:rPr>
          <w:rtl/>
        </w:rPr>
      </w:pPr>
    </w:p>
    <w:p w:rsidR="00FF4CF5" w:rsidRDefault="00FF4CF5" w:rsidP="0060687C">
      <w:pPr>
        <w:rPr>
          <w:rtl/>
        </w:rPr>
      </w:pPr>
      <w:r>
        <w:rPr>
          <w:rFonts w:hint="cs"/>
          <w:rtl/>
        </w:rPr>
        <w:t xml:space="preserve">אני לא מתייפייפת </w:t>
      </w:r>
      <w:r w:rsidR="000921AA">
        <w:rPr>
          <w:rFonts w:hint="cs"/>
          <w:rtl/>
        </w:rPr>
        <w:t>– – –</w:t>
      </w:r>
      <w:r>
        <w:rPr>
          <w:rFonts w:hint="cs"/>
          <w:rtl/>
        </w:rPr>
        <w:t xml:space="preserve"> מחבלים.</w:t>
      </w:r>
    </w:p>
    <w:p w:rsidR="00FF4CF5" w:rsidRDefault="00FF4CF5" w:rsidP="0060687C">
      <w:pPr>
        <w:rPr>
          <w:rtl/>
        </w:rPr>
      </w:pPr>
    </w:p>
    <w:p w:rsidR="00FF4CF5" w:rsidRDefault="00FF4CF5" w:rsidP="0060687C">
      <w:pPr>
        <w:pStyle w:val="-"/>
        <w:keepNext/>
        <w:rPr>
          <w:rtl/>
        </w:rPr>
      </w:pPr>
      <w:bookmarkStart w:id="27306" w:name="ET_speakercontinue_5854_73"/>
      <w:r w:rsidRPr="006A4D18">
        <w:rPr>
          <w:rStyle w:val="TagStyle"/>
          <w:rtl/>
        </w:rPr>
        <w:t xml:space="preserve"> &lt;&lt; דובר_המשך &gt;&gt; </w:t>
      </w:r>
      <w:r>
        <w:rPr>
          <w:rtl/>
        </w:rPr>
        <w:t>ווליד טאהא (רע"מ – הרשימה הערבית המאוחדת):</w:t>
      </w:r>
      <w:r w:rsidRPr="006A4D18">
        <w:rPr>
          <w:rStyle w:val="TagStyle"/>
          <w:rtl/>
        </w:rPr>
        <w:t xml:space="preserve"> &lt;&lt; דובר_המשך &gt;&gt;</w:t>
      </w:r>
      <w:r>
        <w:rPr>
          <w:rtl/>
        </w:rPr>
        <w:t xml:space="preserve"> </w:t>
      </w:r>
      <w:bookmarkEnd w:id="27306"/>
    </w:p>
    <w:p w:rsidR="00FF4CF5" w:rsidRDefault="00FF4CF5" w:rsidP="000921AA">
      <w:pPr>
        <w:rPr>
          <w:rtl/>
        </w:rPr>
      </w:pPr>
    </w:p>
    <w:p w:rsidR="00FF4CF5" w:rsidRDefault="000921AA" w:rsidP="0060687C">
      <w:pPr>
        <w:rPr>
          <w:rtl/>
        </w:rPr>
      </w:pPr>
      <w:r>
        <w:rPr>
          <w:rFonts w:hint="cs"/>
          <w:rtl/>
        </w:rPr>
        <w:t>– –</w:t>
      </w:r>
      <w:r w:rsidR="00FF4CF5">
        <w:rPr>
          <w:rFonts w:hint="cs"/>
          <w:rtl/>
        </w:rPr>
        <w:t xml:space="preserve"> כי את גזענית</w:t>
      </w:r>
      <w:bookmarkStart w:id="27307" w:name="_ETM_Q51_732965"/>
      <w:bookmarkEnd w:id="27307"/>
      <w:r w:rsidR="00FF4CF5">
        <w:rPr>
          <w:rFonts w:hint="cs"/>
          <w:rtl/>
        </w:rPr>
        <w:t>,</w:t>
      </w:r>
      <w:r w:rsidR="00FF4CF5">
        <w:rPr>
          <w:rtl/>
        </w:rPr>
        <w:t xml:space="preserve"> ואת לא יכולה להסתיר</w:t>
      </w:r>
      <w:bookmarkStart w:id="27308" w:name="_ETM_Q51_742326"/>
      <w:bookmarkEnd w:id="27308"/>
      <w:r w:rsidR="00FF4CF5">
        <w:rPr>
          <w:rtl/>
        </w:rPr>
        <w:t xml:space="preserve"> את זה</w:t>
      </w:r>
      <w:r w:rsidR="00FF4CF5">
        <w:rPr>
          <w:rFonts w:hint="cs"/>
          <w:rtl/>
        </w:rPr>
        <w:t xml:space="preserve"> </w:t>
      </w:r>
      <w:r>
        <w:rPr>
          <w:rFonts w:hint="cs"/>
          <w:rtl/>
        </w:rPr>
        <w:t>– –</w:t>
      </w:r>
    </w:p>
    <w:p w:rsidR="00FF4CF5" w:rsidRDefault="00FF4CF5" w:rsidP="0060687C">
      <w:pPr>
        <w:rPr>
          <w:rtl/>
        </w:rPr>
      </w:pPr>
      <w:bookmarkStart w:id="27309" w:name="_ETM_Q51_737681"/>
      <w:bookmarkEnd w:id="27309"/>
    </w:p>
    <w:p w:rsidR="00FF4CF5" w:rsidRDefault="00FF4CF5" w:rsidP="0060687C">
      <w:pPr>
        <w:pStyle w:val="af5"/>
        <w:keepNext/>
        <w:rPr>
          <w:rtl/>
        </w:rPr>
      </w:pPr>
      <w:bookmarkStart w:id="27310" w:name="ET_interruption_6345_74"/>
      <w:r w:rsidRPr="00957E68">
        <w:rPr>
          <w:rStyle w:val="TagStyle"/>
          <w:rtl/>
        </w:rPr>
        <w:t xml:space="preserve"> &lt;&lt; קריאה &gt;&gt; </w:t>
      </w:r>
      <w:r>
        <w:rPr>
          <w:rtl/>
        </w:rPr>
        <w:t>טלי גוטליב (הליכוד):</w:t>
      </w:r>
      <w:r w:rsidRPr="00957E68">
        <w:rPr>
          <w:rStyle w:val="TagStyle"/>
          <w:rtl/>
        </w:rPr>
        <w:t xml:space="preserve"> &lt;&lt; קריאה &gt;&gt;</w:t>
      </w:r>
      <w:r>
        <w:rPr>
          <w:rtl/>
        </w:rPr>
        <w:t xml:space="preserve"> </w:t>
      </w:r>
      <w:bookmarkEnd w:id="27310"/>
    </w:p>
    <w:p w:rsidR="00FF4CF5" w:rsidRDefault="00FF4CF5" w:rsidP="0060687C">
      <w:pPr>
        <w:rPr>
          <w:rtl/>
          <w:lang w:eastAsia="he-IL"/>
        </w:rPr>
      </w:pPr>
    </w:p>
    <w:p w:rsidR="00FF4CF5" w:rsidRDefault="00FF4CF5" w:rsidP="0060687C">
      <w:pPr>
        <w:rPr>
          <w:rtl/>
          <w:lang w:eastAsia="he-IL"/>
        </w:rPr>
      </w:pPr>
      <w:r>
        <w:rPr>
          <w:rFonts w:hint="cs"/>
          <w:rtl/>
          <w:lang w:eastAsia="he-IL"/>
        </w:rPr>
        <w:t>אני אומרת לך</w:t>
      </w:r>
      <w:bookmarkStart w:id="27311" w:name="_ETM_Q51_740121"/>
      <w:bookmarkEnd w:id="27311"/>
      <w:r>
        <w:rPr>
          <w:rFonts w:hint="cs"/>
          <w:rtl/>
          <w:lang w:eastAsia="he-IL"/>
        </w:rPr>
        <w:t xml:space="preserve"> </w:t>
      </w:r>
      <w:r w:rsidR="000921AA">
        <w:rPr>
          <w:rFonts w:hint="cs"/>
          <w:rtl/>
          <w:lang w:eastAsia="he-IL"/>
        </w:rPr>
        <w:t>– – –</w:t>
      </w:r>
    </w:p>
    <w:p w:rsidR="00FF4CF5" w:rsidRDefault="00FF4CF5" w:rsidP="0060687C">
      <w:pPr>
        <w:rPr>
          <w:rtl/>
          <w:lang w:eastAsia="he-IL"/>
        </w:rPr>
      </w:pPr>
    </w:p>
    <w:p w:rsidR="00FF4CF5" w:rsidRDefault="00FF4CF5" w:rsidP="0060687C">
      <w:pPr>
        <w:pStyle w:val="-"/>
        <w:keepNext/>
        <w:rPr>
          <w:rtl/>
        </w:rPr>
      </w:pPr>
      <w:bookmarkStart w:id="27312" w:name="ET_speakercontinue_5854_75"/>
      <w:r w:rsidRPr="00957E68">
        <w:rPr>
          <w:rStyle w:val="TagStyle"/>
          <w:rtl/>
        </w:rPr>
        <w:t xml:space="preserve"> &lt;&lt; דובר_המשך &gt;&gt; </w:t>
      </w:r>
      <w:r>
        <w:rPr>
          <w:rtl/>
        </w:rPr>
        <w:t>ווליד טאהא (רע"מ – הרשימה הערבית המאוחדת):</w:t>
      </w:r>
      <w:r w:rsidRPr="00957E68">
        <w:rPr>
          <w:rStyle w:val="TagStyle"/>
          <w:rtl/>
        </w:rPr>
        <w:t xml:space="preserve"> &lt;&lt; דובר_המשך &gt;&gt;</w:t>
      </w:r>
      <w:r>
        <w:rPr>
          <w:rtl/>
        </w:rPr>
        <w:t xml:space="preserve"> </w:t>
      </w:r>
      <w:bookmarkEnd w:id="27312"/>
    </w:p>
    <w:p w:rsidR="00FF4CF5" w:rsidRDefault="00FF4CF5" w:rsidP="000921AA">
      <w:pPr>
        <w:rPr>
          <w:rtl/>
          <w:lang w:eastAsia="he-IL"/>
        </w:rPr>
      </w:pPr>
    </w:p>
    <w:p w:rsidR="00FF4CF5" w:rsidRDefault="000921AA" w:rsidP="0060687C">
      <w:pPr>
        <w:rPr>
          <w:rtl/>
          <w:lang w:eastAsia="he-IL"/>
        </w:rPr>
      </w:pPr>
      <w:r>
        <w:rPr>
          <w:rFonts w:hint="cs"/>
          <w:rtl/>
          <w:lang w:eastAsia="he-IL"/>
        </w:rPr>
        <w:t>– –</w:t>
      </w:r>
      <w:r w:rsidR="00FF4CF5">
        <w:rPr>
          <w:rFonts w:hint="cs"/>
          <w:rtl/>
          <w:lang w:eastAsia="he-IL"/>
        </w:rPr>
        <w:t xml:space="preserve"> ואת עושה את זה דווקא</w:t>
      </w:r>
      <w:bookmarkStart w:id="27313" w:name="_ETM_Q51_736861"/>
      <w:bookmarkEnd w:id="27313"/>
      <w:r w:rsidR="00FF4CF5">
        <w:rPr>
          <w:rFonts w:hint="cs"/>
          <w:rtl/>
          <w:lang w:eastAsia="he-IL"/>
        </w:rPr>
        <w:t xml:space="preserve">, כי אני </w:t>
      </w:r>
      <w:r>
        <w:rPr>
          <w:rFonts w:hint="cs"/>
          <w:rtl/>
          <w:lang w:eastAsia="he-IL"/>
        </w:rPr>
        <w:t>– –</w:t>
      </w:r>
    </w:p>
    <w:p w:rsidR="00FF4CF5" w:rsidRDefault="00FF4CF5" w:rsidP="0060687C">
      <w:pPr>
        <w:rPr>
          <w:rtl/>
          <w:lang w:eastAsia="he-IL"/>
        </w:rPr>
      </w:pPr>
    </w:p>
    <w:p w:rsidR="00FF4CF5" w:rsidRDefault="00FF4CF5" w:rsidP="0060687C">
      <w:pPr>
        <w:pStyle w:val="af5"/>
        <w:keepNext/>
        <w:rPr>
          <w:rtl/>
        </w:rPr>
      </w:pPr>
      <w:bookmarkStart w:id="27314" w:name="ET_interruption_6345_76"/>
      <w:r w:rsidRPr="00957E68">
        <w:rPr>
          <w:rStyle w:val="TagStyle"/>
          <w:rtl/>
        </w:rPr>
        <w:t xml:space="preserve"> &lt;&lt; קריאה &gt;&gt; </w:t>
      </w:r>
      <w:r>
        <w:rPr>
          <w:rtl/>
        </w:rPr>
        <w:t>טלי גוטליב (הליכוד):</w:t>
      </w:r>
      <w:r w:rsidRPr="00957E68">
        <w:rPr>
          <w:rStyle w:val="TagStyle"/>
          <w:rtl/>
        </w:rPr>
        <w:t xml:space="preserve"> &lt;&lt; קריאה &gt;&gt;</w:t>
      </w:r>
      <w:r>
        <w:rPr>
          <w:rtl/>
        </w:rPr>
        <w:t xml:space="preserve"> </w:t>
      </w:r>
      <w:bookmarkEnd w:id="27314"/>
    </w:p>
    <w:p w:rsidR="00FF4CF5" w:rsidRDefault="00FF4CF5" w:rsidP="000921AA">
      <w:pPr>
        <w:rPr>
          <w:rtl/>
          <w:lang w:eastAsia="he-IL"/>
        </w:rPr>
      </w:pPr>
    </w:p>
    <w:p w:rsidR="00FF4CF5" w:rsidRDefault="000921AA" w:rsidP="0060687C">
      <w:pPr>
        <w:rPr>
          <w:rtl/>
          <w:lang w:eastAsia="he-IL"/>
        </w:rPr>
      </w:pPr>
      <w:r>
        <w:rPr>
          <w:rFonts w:hint="cs"/>
          <w:rtl/>
          <w:lang w:eastAsia="he-IL"/>
        </w:rPr>
        <w:t>– – –</w:t>
      </w:r>
      <w:r w:rsidR="00FF4CF5">
        <w:rPr>
          <w:rFonts w:hint="cs"/>
          <w:rtl/>
          <w:lang w:eastAsia="he-IL"/>
        </w:rPr>
        <w:t xml:space="preserve"> משום שאתה רוצה </w:t>
      </w:r>
      <w:r>
        <w:rPr>
          <w:rFonts w:hint="cs"/>
          <w:rtl/>
          <w:lang w:eastAsia="he-IL"/>
        </w:rPr>
        <w:t>– –</w:t>
      </w:r>
      <w:r w:rsidR="00FF4CF5">
        <w:rPr>
          <w:rFonts w:hint="cs"/>
          <w:rtl/>
          <w:lang w:eastAsia="he-IL"/>
        </w:rPr>
        <w:t xml:space="preserve"> </w:t>
      </w:r>
    </w:p>
    <w:p w:rsidR="00FF4CF5" w:rsidRDefault="00FF4CF5" w:rsidP="0060687C">
      <w:pPr>
        <w:rPr>
          <w:rtl/>
          <w:lang w:eastAsia="he-IL"/>
        </w:rPr>
      </w:pPr>
    </w:p>
    <w:p w:rsidR="00FF4CF5" w:rsidRDefault="00FF4CF5" w:rsidP="0060687C">
      <w:pPr>
        <w:pStyle w:val="-"/>
        <w:keepNext/>
        <w:rPr>
          <w:rtl/>
        </w:rPr>
      </w:pPr>
      <w:bookmarkStart w:id="27315" w:name="ET_speakercontinue_5854_77"/>
      <w:r w:rsidRPr="00957E68">
        <w:rPr>
          <w:rStyle w:val="TagStyle"/>
          <w:rtl/>
        </w:rPr>
        <w:t xml:space="preserve"> &lt;&lt; דובר_המשך &gt;&gt; </w:t>
      </w:r>
      <w:r>
        <w:rPr>
          <w:rtl/>
        </w:rPr>
        <w:t>ווליד טאהא (רע"מ – הרשימה הערבית המאוחדת):</w:t>
      </w:r>
      <w:r w:rsidRPr="00957E68">
        <w:rPr>
          <w:rStyle w:val="TagStyle"/>
          <w:rtl/>
        </w:rPr>
        <w:t xml:space="preserve"> &lt;&lt; דובר_המשך &gt;&gt;</w:t>
      </w:r>
      <w:r>
        <w:rPr>
          <w:rtl/>
        </w:rPr>
        <w:t xml:space="preserve"> </w:t>
      </w:r>
      <w:bookmarkEnd w:id="27315"/>
    </w:p>
    <w:p w:rsidR="00FF4CF5" w:rsidRDefault="00FF4CF5" w:rsidP="000921AA">
      <w:pPr>
        <w:rPr>
          <w:rtl/>
          <w:lang w:eastAsia="he-IL"/>
        </w:rPr>
      </w:pPr>
    </w:p>
    <w:p w:rsidR="00FF4CF5" w:rsidRDefault="000921AA" w:rsidP="0060687C">
      <w:pPr>
        <w:rPr>
          <w:rtl/>
          <w:lang w:eastAsia="he-IL"/>
        </w:rPr>
      </w:pPr>
      <w:r>
        <w:rPr>
          <w:rFonts w:hint="cs"/>
          <w:rtl/>
          <w:lang w:eastAsia="he-IL"/>
        </w:rPr>
        <w:t>– –</w:t>
      </w:r>
      <w:r w:rsidR="00FF4CF5">
        <w:rPr>
          <w:rFonts w:hint="cs"/>
          <w:rtl/>
          <w:lang w:eastAsia="he-IL"/>
        </w:rPr>
        <w:t xml:space="preserve"> חבר כנסת ערבי</w:t>
      </w:r>
      <w:bookmarkStart w:id="27316" w:name="_ETM_Q51_739622"/>
      <w:bookmarkEnd w:id="27316"/>
      <w:r w:rsidR="00FF4CF5">
        <w:rPr>
          <w:rFonts w:hint="cs"/>
          <w:rtl/>
          <w:lang w:eastAsia="he-IL"/>
        </w:rPr>
        <w:t xml:space="preserve"> </w:t>
      </w:r>
      <w:r>
        <w:rPr>
          <w:rFonts w:hint="cs"/>
          <w:rtl/>
          <w:lang w:eastAsia="he-IL"/>
        </w:rPr>
        <w:t>– –</w:t>
      </w:r>
    </w:p>
    <w:p w:rsidR="00FF4CF5" w:rsidRDefault="00FF4CF5" w:rsidP="0060687C">
      <w:pPr>
        <w:rPr>
          <w:rtl/>
          <w:lang w:eastAsia="he-IL"/>
        </w:rPr>
      </w:pPr>
    </w:p>
    <w:p w:rsidR="00FF4CF5" w:rsidRDefault="00FF4CF5" w:rsidP="0060687C">
      <w:pPr>
        <w:pStyle w:val="af5"/>
        <w:keepNext/>
        <w:rPr>
          <w:rtl/>
        </w:rPr>
      </w:pPr>
      <w:r w:rsidRPr="00957E68">
        <w:rPr>
          <w:rStyle w:val="TagStyle"/>
          <w:rtl/>
        </w:rPr>
        <w:t xml:space="preserve"> &lt;&lt; קריאה &gt;&gt; </w:t>
      </w:r>
      <w:r>
        <w:rPr>
          <w:rtl/>
        </w:rPr>
        <w:t>טלי גוטליב (הליכוד):</w:t>
      </w:r>
      <w:r w:rsidRPr="00957E68">
        <w:rPr>
          <w:rStyle w:val="TagStyle"/>
          <w:rtl/>
        </w:rPr>
        <w:t xml:space="preserve"> &lt;&lt; קריאה &gt;&gt;</w:t>
      </w:r>
      <w:r>
        <w:rPr>
          <w:rtl/>
        </w:rPr>
        <w:t xml:space="preserve"> </w:t>
      </w:r>
    </w:p>
    <w:p w:rsidR="00FF4CF5" w:rsidRDefault="00FF4CF5" w:rsidP="000921AA">
      <w:pPr>
        <w:rPr>
          <w:rtl/>
          <w:lang w:eastAsia="he-IL"/>
        </w:rPr>
      </w:pPr>
    </w:p>
    <w:p w:rsidR="00FF4CF5" w:rsidRDefault="000921AA" w:rsidP="0060687C">
      <w:pPr>
        <w:rPr>
          <w:rtl/>
          <w:lang w:eastAsia="he-IL"/>
        </w:rPr>
      </w:pPr>
      <w:r>
        <w:rPr>
          <w:rFonts w:hint="cs"/>
          <w:rtl/>
          <w:lang w:eastAsia="he-IL"/>
        </w:rPr>
        <w:t>– –</w:t>
      </w:r>
      <w:r w:rsidR="00FF4CF5">
        <w:rPr>
          <w:rFonts w:hint="cs"/>
          <w:rtl/>
          <w:lang w:eastAsia="he-IL"/>
        </w:rPr>
        <w:t xml:space="preserve"> אני לא הולכת לנחם משפחות של מחבלים כמוך </w:t>
      </w:r>
      <w:r>
        <w:rPr>
          <w:rFonts w:hint="cs"/>
          <w:rtl/>
          <w:lang w:eastAsia="he-IL"/>
        </w:rPr>
        <w:t>– –</w:t>
      </w:r>
    </w:p>
    <w:p w:rsidR="00FF4CF5" w:rsidRDefault="00FF4CF5" w:rsidP="0060687C">
      <w:pPr>
        <w:rPr>
          <w:rtl/>
          <w:lang w:eastAsia="he-IL"/>
        </w:rPr>
      </w:pPr>
    </w:p>
    <w:p w:rsidR="00FF4CF5" w:rsidRDefault="00FF4CF5" w:rsidP="0060687C">
      <w:pPr>
        <w:pStyle w:val="-"/>
        <w:keepNext/>
        <w:rPr>
          <w:rtl/>
        </w:rPr>
      </w:pPr>
      <w:bookmarkStart w:id="27317" w:name="ET_speakercontinue_5854_79"/>
      <w:r w:rsidRPr="00957E68">
        <w:rPr>
          <w:rStyle w:val="TagStyle"/>
          <w:rtl/>
        </w:rPr>
        <w:t xml:space="preserve"> &lt;&lt; דובר_המשך &gt;&gt; </w:t>
      </w:r>
      <w:r>
        <w:rPr>
          <w:rtl/>
        </w:rPr>
        <w:t>ווליד טאהא (רע"מ – הרשימה הערבית המאוחדת):</w:t>
      </w:r>
      <w:r w:rsidRPr="00957E68">
        <w:rPr>
          <w:rStyle w:val="TagStyle"/>
          <w:rtl/>
        </w:rPr>
        <w:t xml:space="preserve"> &lt;&lt; דובר_המשך &gt;&gt;</w:t>
      </w:r>
      <w:r>
        <w:rPr>
          <w:rtl/>
        </w:rPr>
        <w:t xml:space="preserve"> </w:t>
      </w:r>
      <w:bookmarkEnd w:id="27317"/>
    </w:p>
    <w:p w:rsidR="00FF4CF5" w:rsidRDefault="00FF4CF5" w:rsidP="0060687C">
      <w:pPr>
        <w:rPr>
          <w:rtl/>
        </w:rPr>
      </w:pPr>
      <w:bookmarkStart w:id="27318" w:name="_ETM_Q51_739908"/>
      <w:bookmarkStart w:id="27319" w:name="_ETM_Q51_739949"/>
      <w:bookmarkEnd w:id="27318"/>
      <w:bookmarkEnd w:id="27319"/>
    </w:p>
    <w:p w:rsidR="00FF4CF5" w:rsidRDefault="000921AA" w:rsidP="0060687C">
      <w:pPr>
        <w:rPr>
          <w:rtl/>
        </w:rPr>
      </w:pPr>
      <w:r>
        <w:rPr>
          <w:rFonts w:hint="cs"/>
          <w:rtl/>
          <w:lang w:eastAsia="he-IL"/>
        </w:rPr>
        <w:t>– –</w:t>
      </w:r>
      <w:r w:rsidR="00FF4CF5">
        <w:rPr>
          <w:rtl/>
        </w:rPr>
        <w:t xml:space="preserve"> ולא מתאים לך לשמוע אותי </w:t>
      </w:r>
      <w:r w:rsidR="00FF4CF5">
        <w:rPr>
          <w:rFonts w:hint="cs"/>
          <w:rtl/>
        </w:rPr>
        <w:t>בכלל</w:t>
      </w:r>
      <w:bookmarkStart w:id="27320" w:name="_ETM_Q51_742651"/>
      <w:bookmarkEnd w:id="27320"/>
      <w:r w:rsidR="00FF4CF5">
        <w:rPr>
          <w:rFonts w:hint="cs"/>
          <w:rtl/>
        </w:rPr>
        <w:t>.</w:t>
      </w:r>
    </w:p>
    <w:p w:rsidR="00FF4CF5" w:rsidRDefault="00FF4CF5" w:rsidP="0060687C">
      <w:pPr>
        <w:rPr>
          <w:rtl/>
        </w:rPr>
      </w:pPr>
    </w:p>
    <w:p w:rsidR="00FF4CF5" w:rsidRDefault="00FF4CF5" w:rsidP="0060687C">
      <w:pPr>
        <w:pStyle w:val="af5"/>
        <w:keepNext/>
        <w:rPr>
          <w:rtl/>
        </w:rPr>
      </w:pPr>
      <w:bookmarkStart w:id="27321" w:name="ET_interruption_6345_80"/>
      <w:r w:rsidRPr="00957E68">
        <w:rPr>
          <w:rStyle w:val="TagStyle"/>
          <w:rtl/>
        </w:rPr>
        <w:t xml:space="preserve"> &lt;&lt; קריאה &gt;&gt; </w:t>
      </w:r>
      <w:r>
        <w:rPr>
          <w:rtl/>
        </w:rPr>
        <w:t>טלי גוטליב (הליכוד):</w:t>
      </w:r>
      <w:r w:rsidRPr="00957E68">
        <w:rPr>
          <w:rStyle w:val="TagStyle"/>
          <w:rtl/>
        </w:rPr>
        <w:t xml:space="preserve"> &lt;&lt; קריאה &gt;&gt;</w:t>
      </w:r>
      <w:r>
        <w:rPr>
          <w:rtl/>
        </w:rPr>
        <w:t xml:space="preserve"> </w:t>
      </w:r>
      <w:bookmarkEnd w:id="27321"/>
    </w:p>
    <w:p w:rsidR="00FF4CF5" w:rsidRDefault="00FF4CF5" w:rsidP="000921AA">
      <w:pPr>
        <w:rPr>
          <w:rtl/>
        </w:rPr>
      </w:pPr>
    </w:p>
    <w:p w:rsidR="00FF4CF5" w:rsidRDefault="000921AA" w:rsidP="00D64779">
      <w:pPr>
        <w:rPr>
          <w:rtl/>
        </w:rPr>
      </w:pPr>
      <w:r>
        <w:rPr>
          <w:rFonts w:hint="cs"/>
          <w:rtl/>
        </w:rPr>
        <w:t>– –</w:t>
      </w:r>
      <w:r w:rsidR="00FF4CF5">
        <w:rPr>
          <w:rFonts w:hint="cs"/>
          <w:rtl/>
        </w:rPr>
        <w:t xml:space="preserve"> </w:t>
      </w:r>
      <w:bookmarkStart w:id="27322" w:name="_ETM_Q51_744405"/>
      <w:bookmarkEnd w:id="27322"/>
      <w:r w:rsidR="00FF4CF5">
        <w:rPr>
          <w:rFonts w:hint="cs"/>
          <w:rtl/>
        </w:rPr>
        <w:t>אכזריות כז</w:t>
      </w:r>
      <w:r w:rsidR="00D64779">
        <w:rPr>
          <w:rFonts w:hint="cs"/>
          <w:rtl/>
        </w:rPr>
        <w:t>את</w:t>
      </w:r>
      <w:r w:rsidR="00FF4CF5">
        <w:rPr>
          <w:rFonts w:hint="cs"/>
          <w:rtl/>
        </w:rPr>
        <w:t>, תמיכה באכזריות</w:t>
      </w:r>
      <w:bookmarkStart w:id="27323" w:name="_ETM_Q51_747272"/>
      <w:bookmarkEnd w:id="27323"/>
      <w:r w:rsidR="00FF4CF5">
        <w:rPr>
          <w:rFonts w:hint="cs"/>
          <w:rtl/>
        </w:rPr>
        <w:t>.</w:t>
      </w:r>
    </w:p>
    <w:p w:rsidR="00FF4CF5" w:rsidRDefault="00FF4CF5" w:rsidP="0060687C">
      <w:pPr>
        <w:rPr>
          <w:rtl/>
        </w:rPr>
      </w:pPr>
    </w:p>
    <w:p w:rsidR="00FF4CF5" w:rsidRDefault="00FF4CF5" w:rsidP="0060687C">
      <w:pPr>
        <w:pStyle w:val="-"/>
        <w:keepNext/>
        <w:rPr>
          <w:rtl/>
        </w:rPr>
      </w:pPr>
      <w:bookmarkStart w:id="27324" w:name="ET_speakercontinue_5854_81"/>
      <w:r w:rsidRPr="00957E68">
        <w:rPr>
          <w:rStyle w:val="TagStyle"/>
          <w:rtl/>
        </w:rPr>
        <w:t xml:space="preserve"> &lt;&lt; דובר_המשך &gt;&gt; </w:t>
      </w:r>
      <w:r>
        <w:rPr>
          <w:rtl/>
        </w:rPr>
        <w:t>ווליד טאהא (רע"מ – הרשימה הערבית המאוחדת):</w:t>
      </w:r>
      <w:r w:rsidRPr="00957E68">
        <w:rPr>
          <w:rStyle w:val="TagStyle"/>
          <w:rtl/>
        </w:rPr>
        <w:t xml:space="preserve"> &lt;&lt; דובר_המשך &gt;&gt;</w:t>
      </w:r>
      <w:r>
        <w:rPr>
          <w:rtl/>
        </w:rPr>
        <w:t xml:space="preserve"> </w:t>
      </w:r>
      <w:bookmarkEnd w:id="27324"/>
    </w:p>
    <w:p w:rsidR="00FF4CF5" w:rsidRDefault="00FF4CF5" w:rsidP="000921AA">
      <w:pPr>
        <w:rPr>
          <w:rtl/>
        </w:rPr>
      </w:pPr>
    </w:p>
    <w:p w:rsidR="00FF4CF5" w:rsidRDefault="00FF4CF5" w:rsidP="004225B7">
      <w:pPr>
        <w:rPr>
          <w:rtl/>
        </w:rPr>
      </w:pPr>
      <w:r>
        <w:rPr>
          <w:rtl/>
        </w:rPr>
        <w:t>אני אגיד את דעתי</w:t>
      </w:r>
      <w:r>
        <w:rPr>
          <w:rFonts w:hint="cs"/>
          <w:rtl/>
        </w:rPr>
        <w:t>. אני נגד הרג ילדים,</w:t>
      </w:r>
      <w:bookmarkStart w:id="27325" w:name="_ETM_Q51_748405"/>
      <w:bookmarkEnd w:id="27325"/>
      <w:r>
        <w:rPr>
          <w:rtl/>
        </w:rPr>
        <w:t xml:space="preserve"> נגד הרג נשים</w:t>
      </w:r>
      <w:r>
        <w:rPr>
          <w:rFonts w:hint="cs"/>
          <w:rtl/>
        </w:rPr>
        <w:t>, אני נגד הרג סימני חיים</w:t>
      </w:r>
      <w:bookmarkStart w:id="27326" w:name="_ETM_Q51_752995"/>
      <w:bookmarkEnd w:id="27326"/>
      <w:r>
        <w:rPr>
          <w:rFonts w:hint="cs"/>
          <w:rtl/>
        </w:rPr>
        <w:t>,</w:t>
      </w:r>
      <w:r>
        <w:rPr>
          <w:rtl/>
        </w:rPr>
        <w:t xml:space="preserve"> אני בעד חיים</w:t>
      </w:r>
      <w:r w:rsidR="004225B7">
        <w:rPr>
          <w:rFonts w:hint="cs"/>
          <w:rtl/>
        </w:rPr>
        <w:t>.</w:t>
      </w:r>
      <w:r>
        <w:rPr>
          <w:rFonts w:hint="cs"/>
          <w:rtl/>
        </w:rPr>
        <w:t xml:space="preserve"> אני נגד כיבוש</w:t>
      </w:r>
      <w:bookmarkStart w:id="27327" w:name="_ETM_Q51_757725"/>
      <w:bookmarkEnd w:id="27327"/>
      <w:r>
        <w:rPr>
          <w:rFonts w:hint="cs"/>
          <w:rtl/>
        </w:rPr>
        <w:t>.</w:t>
      </w:r>
      <w:r w:rsidR="004225B7">
        <w:rPr>
          <w:rFonts w:hint="cs"/>
          <w:rtl/>
        </w:rPr>
        <w:t xml:space="preserve"> אני בעד שלום. </w:t>
      </w:r>
    </w:p>
    <w:p w:rsidR="00FF4CF5" w:rsidRDefault="00FF4CF5" w:rsidP="0060687C">
      <w:pPr>
        <w:rPr>
          <w:rtl/>
        </w:rPr>
      </w:pPr>
    </w:p>
    <w:p w:rsidR="00FF4CF5" w:rsidRDefault="00FF4CF5" w:rsidP="0060687C">
      <w:pPr>
        <w:pStyle w:val="af6"/>
        <w:keepNext/>
        <w:rPr>
          <w:rtl/>
        </w:rPr>
      </w:pPr>
      <w:bookmarkStart w:id="27328" w:name="ET_yor_6598_82"/>
      <w:r w:rsidRPr="00957E68">
        <w:rPr>
          <w:rStyle w:val="TagStyle"/>
          <w:rtl/>
        </w:rPr>
        <w:t xml:space="preserve"> &lt;&lt; יור &gt;&gt; </w:t>
      </w:r>
      <w:r>
        <w:rPr>
          <w:rtl/>
        </w:rPr>
        <w:t>היו"ר משה סולומון:</w:t>
      </w:r>
      <w:r w:rsidRPr="00957E68">
        <w:rPr>
          <w:rStyle w:val="TagStyle"/>
          <w:rtl/>
        </w:rPr>
        <w:t xml:space="preserve"> &lt;&lt; יור &gt;&gt;</w:t>
      </w:r>
      <w:r>
        <w:rPr>
          <w:rtl/>
        </w:rPr>
        <w:t xml:space="preserve"> </w:t>
      </w:r>
      <w:bookmarkEnd w:id="27328"/>
    </w:p>
    <w:p w:rsidR="00FF4CF5" w:rsidRDefault="00FF4CF5" w:rsidP="000921AA">
      <w:pPr>
        <w:rPr>
          <w:rtl/>
        </w:rPr>
      </w:pPr>
    </w:p>
    <w:p w:rsidR="00FF4CF5" w:rsidRDefault="00FF4CF5" w:rsidP="002D7474">
      <w:pPr>
        <w:rPr>
          <w:rtl/>
        </w:rPr>
      </w:pPr>
      <w:r>
        <w:rPr>
          <w:rFonts w:hint="cs"/>
          <w:rtl/>
        </w:rPr>
        <w:t>ת</w:t>
      </w:r>
      <w:r>
        <w:rPr>
          <w:rtl/>
        </w:rPr>
        <w:t>ודה רבה</w:t>
      </w:r>
      <w:r w:rsidR="002D7474">
        <w:rPr>
          <w:rFonts w:hint="cs"/>
          <w:rtl/>
        </w:rPr>
        <w:t>.</w:t>
      </w:r>
      <w:r>
        <w:rPr>
          <w:rFonts w:hint="cs"/>
          <w:rtl/>
        </w:rPr>
        <w:t xml:space="preserve"> תודה רבה</w:t>
      </w:r>
      <w:r w:rsidR="002D7474">
        <w:rPr>
          <w:rFonts w:hint="cs"/>
          <w:rtl/>
        </w:rPr>
        <w:t>.</w:t>
      </w:r>
      <w:r>
        <w:rPr>
          <w:rFonts w:hint="cs"/>
          <w:rtl/>
        </w:rPr>
        <w:t xml:space="preserve"> </w:t>
      </w:r>
      <w:r>
        <w:rPr>
          <w:rtl/>
        </w:rPr>
        <w:t>תודה רבה.</w:t>
      </w:r>
    </w:p>
    <w:p w:rsidR="00D10FB6" w:rsidRDefault="00D10FB6" w:rsidP="0060687C">
      <w:pPr>
        <w:rPr>
          <w:rtl/>
        </w:rPr>
      </w:pPr>
      <w:bookmarkStart w:id="27329" w:name="_ETM_Q51_7042"/>
      <w:bookmarkStart w:id="27330" w:name="_ETM_Q51_7087"/>
      <w:bookmarkEnd w:id="27329"/>
      <w:bookmarkEnd w:id="27330"/>
    </w:p>
    <w:p w:rsidR="00D10FB6" w:rsidRDefault="00D10FB6" w:rsidP="0060687C">
      <w:pPr>
        <w:pStyle w:val="-"/>
        <w:keepNext/>
        <w:rPr>
          <w:rtl/>
        </w:rPr>
      </w:pPr>
      <w:bookmarkStart w:id="27331" w:name="ET_speakercontinue_5854_4"/>
      <w:r w:rsidRPr="00BE690B">
        <w:rPr>
          <w:rStyle w:val="TagStyle"/>
          <w:rtl/>
        </w:rPr>
        <w:t xml:space="preserve"> &lt;&lt; דובר_המשך &gt;&gt; </w:t>
      </w:r>
      <w:r>
        <w:rPr>
          <w:rtl/>
        </w:rPr>
        <w:t>ווליד טאהא (רע"מ – הרשימה הערבית המאוחדת):</w:t>
      </w:r>
      <w:r w:rsidRPr="00BE690B">
        <w:rPr>
          <w:rStyle w:val="TagStyle"/>
          <w:rtl/>
        </w:rPr>
        <w:t xml:space="preserve"> &lt;&lt; דובר_המשך &gt;&gt;</w:t>
      </w:r>
      <w:bookmarkEnd w:id="27331"/>
    </w:p>
    <w:p w:rsidR="00D10FB6" w:rsidRDefault="00D10FB6" w:rsidP="000921AA">
      <w:pPr>
        <w:rPr>
          <w:rtl/>
        </w:rPr>
      </w:pPr>
    </w:p>
    <w:p w:rsidR="004225B7" w:rsidRDefault="004225B7" w:rsidP="004225B7">
      <w:pPr>
        <w:rPr>
          <w:rtl/>
        </w:rPr>
      </w:pPr>
      <w:r>
        <w:rPr>
          <w:rFonts w:hint="cs"/>
          <w:rtl/>
        </w:rPr>
        <w:t xml:space="preserve">אם זה </w:t>
      </w:r>
      <w:r w:rsidR="00D10FB6">
        <w:rPr>
          <w:rFonts w:hint="cs"/>
          <w:rtl/>
        </w:rPr>
        <w:t>מפוצץ אותך</w:t>
      </w:r>
      <w:r>
        <w:rPr>
          <w:rFonts w:hint="cs"/>
          <w:rtl/>
        </w:rPr>
        <w:t>,</w:t>
      </w:r>
      <w:r w:rsidR="00D64779">
        <w:rPr>
          <w:rFonts w:hint="eastAsia"/>
          <w:rtl/>
        </w:rPr>
        <w:t xml:space="preserve"> </w:t>
      </w:r>
      <w:r w:rsidR="00D10FB6">
        <w:rPr>
          <w:rFonts w:hint="cs"/>
          <w:rtl/>
        </w:rPr>
        <w:t xml:space="preserve">זו בעיה שלך. </w:t>
      </w:r>
    </w:p>
    <w:p w:rsidR="004225B7" w:rsidRDefault="004225B7" w:rsidP="00D64779">
      <w:pPr>
        <w:rPr>
          <w:rtl/>
        </w:rPr>
      </w:pPr>
    </w:p>
    <w:p w:rsidR="004225B7" w:rsidRDefault="004225B7" w:rsidP="004225B7">
      <w:pPr>
        <w:pStyle w:val="af6"/>
        <w:keepNext/>
        <w:rPr>
          <w:rtl/>
        </w:rPr>
      </w:pPr>
      <w:r w:rsidRPr="00957E68">
        <w:rPr>
          <w:rStyle w:val="TagStyle"/>
          <w:rtl/>
        </w:rPr>
        <w:t xml:space="preserve">&lt;&lt; </w:t>
      </w:r>
      <w:proofErr w:type="spellStart"/>
      <w:r w:rsidRPr="00957E68">
        <w:rPr>
          <w:rStyle w:val="TagStyle"/>
          <w:rtl/>
        </w:rPr>
        <w:t>יור</w:t>
      </w:r>
      <w:proofErr w:type="spellEnd"/>
      <w:r w:rsidRPr="00957E68">
        <w:rPr>
          <w:rStyle w:val="TagStyle"/>
          <w:rtl/>
        </w:rPr>
        <w:t xml:space="preserve"> &gt;&gt; </w:t>
      </w:r>
      <w:r>
        <w:rPr>
          <w:rtl/>
        </w:rPr>
        <w:t>היו"ר משה סולומון:</w:t>
      </w:r>
      <w:r w:rsidRPr="00957E68">
        <w:rPr>
          <w:rStyle w:val="TagStyle"/>
          <w:rtl/>
        </w:rPr>
        <w:t xml:space="preserve"> &lt;&lt; </w:t>
      </w:r>
      <w:proofErr w:type="spellStart"/>
      <w:r w:rsidRPr="00957E68">
        <w:rPr>
          <w:rStyle w:val="TagStyle"/>
          <w:rtl/>
        </w:rPr>
        <w:t>יור</w:t>
      </w:r>
      <w:proofErr w:type="spellEnd"/>
      <w:r w:rsidRPr="00957E68">
        <w:rPr>
          <w:rStyle w:val="TagStyle"/>
          <w:rtl/>
        </w:rPr>
        <w:t xml:space="preserve"> &gt;&gt;</w:t>
      </w:r>
      <w:r>
        <w:rPr>
          <w:rtl/>
        </w:rPr>
        <w:t xml:space="preserve"> </w:t>
      </w:r>
    </w:p>
    <w:p w:rsidR="004225B7" w:rsidRDefault="004225B7" w:rsidP="00D64779">
      <w:pPr>
        <w:rPr>
          <w:rtl/>
        </w:rPr>
      </w:pPr>
    </w:p>
    <w:p w:rsidR="00D10FB6" w:rsidRDefault="00D10FB6" w:rsidP="00D64779">
      <w:pPr>
        <w:rPr>
          <w:rtl/>
        </w:rPr>
      </w:pPr>
      <w:r>
        <w:rPr>
          <w:rFonts w:hint="cs"/>
          <w:rtl/>
        </w:rPr>
        <w:t>תודה רבה. חבר הכנסת ניסים ואטורי.</w:t>
      </w:r>
    </w:p>
    <w:p w:rsidR="00D10FB6" w:rsidRDefault="00D10FB6" w:rsidP="0060687C">
      <w:pPr>
        <w:rPr>
          <w:rtl/>
        </w:rPr>
      </w:pPr>
    </w:p>
    <w:p w:rsidR="00D10FB6" w:rsidRDefault="00D10FB6" w:rsidP="0060687C">
      <w:pPr>
        <w:pStyle w:val="af5"/>
        <w:keepNext/>
        <w:rPr>
          <w:rtl/>
        </w:rPr>
      </w:pPr>
      <w:bookmarkStart w:id="27332" w:name="ET_interruption_6345_5"/>
      <w:r w:rsidRPr="00BE690B">
        <w:rPr>
          <w:rStyle w:val="TagStyle"/>
          <w:rtl/>
        </w:rPr>
        <w:t xml:space="preserve"> &lt;&lt; קריאה &gt;&gt; </w:t>
      </w:r>
      <w:r>
        <w:rPr>
          <w:rtl/>
        </w:rPr>
        <w:t>טלי גוטליב (הליכוד):</w:t>
      </w:r>
      <w:r w:rsidRPr="00BE690B">
        <w:rPr>
          <w:rStyle w:val="TagStyle"/>
          <w:rtl/>
        </w:rPr>
        <w:t xml:space="preserve"> &lt;&lt; קריאה &gt;&gt;</w:t>
      </w:r>
      <w:r>
        <w:rPr>
          <w:rtl/>
        </w:rPr>
        <w:t xml:space="preserve">   </w:t>
      </w:r>
      <w:bookmarkEnd w:id="27332"/>
    </w:p>
    <w:p w:rsidR="00D10FB6" w:rsidRDefault="00D10FB6" w:rsidP="000921AA">
      <w:pPr>
        <w:rPr>
          <w:rtl/>
        </w:rPr>
      </w:pPr>
    </w:p>
    <w:p w:rsidR="00D10FB6" w:rsidRDefault="000921AA" w:rsidP="0060687C">
      <w:pPr>
        <w:rPr>
          <w:rtl/>
        </w:rPr>
      </w:pPr>
      <w:r>
        <w:rPr>
          <w:rFonts w:hint="cs"/>
          <w:rtl/>
        </w:rPr>
        <w:t>– – –</w:t>
      </w:r>
      <w:r w:rsidR="00D10FB6">
        <w:rPr>
          <w:rFonts w:hint="cs"/>
          <w:rtl/>
        </w:rPr>
        <w:t xml:space="preserve"> </w:t>
      </w:r>
      <w:bookmarkStart w:id="27333" w:name="_ETM_Q52_163000"/>
      <w:bookmarkEnd w:id="27333"/>
      <w:r w:rsidR="00D10FB6">
        <w:rPr>
          <w:rFonts w:hint="cs"/>
          <w:rtl/>
        </w:rPr>
        <w:t>מחבלים מליל הקלשונים. למה? תסביר לי. אם אתה נגד הרג ואכזריות, למה אתה מנחם משפחות של מחבלים? למה? אבל למה? הוא תומך טרור, באמת.</w:t>
      </w:r>
    </w:p>
    <w:p w:rsidR="00D10FB6" w:rsidRDefault="00D10FB6" w:rsidP="0060687C">
      <w:pPr>
        <w:rPr>
          <w:rtl/>
        </w:rPr>
      </w:pPr>
    </w:p>
    <w:p w:rsidR="00D10FB6" w:rsidRDefault="00D10FB6" w:rsidP="0060687C">
      <w:pPr>
        <w:pStyle w:val="af6"/>
        <w:keepNext/>
        <w:rPr>
          <w:rtl/>
        </w:rPr>
      </w:pPr>
      <w:bookmarkStart w:id="27334" w:name="ET_yor_6598_34"/>
      <w:r w:rsidRPr="00BE678A">
        <w:rPr>
          <w:rStyle w:val="TagStyle"/>
          <w:rtl/>
        </w:rPr>
        <w:t xml:space="preserve"> &lt;&lt; יור &gt;&gt; </w:t>
      </w:r>
      <w:r>
        <w:rPr>
          <w:rtl/>
        </w:rPr>
        <w:t>היו"ר משה סולומון:</w:t>
      </w:r>
      <w:r w:rsidRPr="00BE678A">
        <w:rPr>
          <w:rStyle w:val="TagStyle"/>
          <w:rtl/>
        </w:rPr>
        <w:t xml:space="preserve"> &lt;&lt; יור &gt;&gt;</w:t>
      </w:r>
      <w:r>
        <w:rPr>
          <w:rtl/>
        </w:rPr>
        <w:t xml:space="preserve">   </w:t>
      </w:r>
      <w:bookmarkEnd w:id="27334"/>
    </w:p>
    <w:p w:rsidR="00D10FB6" w:rsidRDefault="00D10FB6" w:rsidP="000921AA">
      <w:pPr>
        <w:rPr>
          <w:rtl/>
          <w:lang w:eastAsia="he-IL"/>
        </w:rPr>
      </w:pPr>
    </w:p>
    <w:p w:rsidR="00D10FB6" w:rsidRDefault="00D10FB6" w:rsidP="0060687C">
      <w:pPr>
        <w:rPr>
          <w:rtl/>
          <w:lang w:eastAsia="he-IL"/>
        </w:rPr>
      </w:pPr>
      <w:bookmarkStart w:id="27335" w:name="_ETM_Q52_184000"/>
      <w:bookmarkEnd w:id="27335"/>
      <w:r>
        <w:rPr>
          <w:rFonts w:hint="cs"/>
          <w:rtl/>
          <w:lang w:eastAsia="he-IL"/>
        </w:rPr>
        <w:t>בבקשה,</w:t>
      </w:r>
      <w:bookmarkStart w:id="27336" w:name="_ETM_Q52_182000"/>
      <w:bookmarkEnd w:id="27336"/>
      <w:r>
        <w:rPr>
          <w:rFonts w:hint="cs"/>
          <w:rtl/>
          <w:lang w:eastAsia="he-IL"/>
        </w:rPr>
        <w:t xml:space="preserve"> לרשותך שלוש דקות.</w:t>
      </w:r>
    </w:p>
    <w:p w:rsidR="00D10FB6" w:rsidRPr="00BE678A" w:rsidRDefault="00D10FB6" w:rsidP="0060687C">
      <w:pPr>
        <w:rPr>
          <w:rtl/>
          <w:lang w:eastAsia="he-IL"/>
        </w:rPr>
      </w:pPr>
      <w:bookmarkStart w:id="27337" w:name="_ETM_Q52_185000"/>
      <w:bookmarkEnd w:id="27337"/>
    </w:p>
    <w:p w:rsidR="00D10FB6" w:rsidRDefault="00D10FB6" w:rsidP="0060687C">
      <w:pPr>
        <w:pStyle w:val="a4"/>
        <w:keepNext/>
        <w:rPr>
          <w:rtl/>
        </w:rPr>
      </w:pPr>
      <w:bookmarkStart w:id="27338" w:name="ET_speaker_6162_6"/>
      <w:r w:rsidRPr="00BE690B">
        <w:rPr>
          <w:rStyle w:val="TagStyle"/>
          <w:rtl/>
        </w:rPr>
        <w:t xml:space="preserve"> &lt;&lt; דובר &gt;&gt; </w:t>
      </w:r>
      <w:bookmarkStart w:id="27339" w:name="_Toc176816764"/>
      <w:r>
        <w:rPr>
          <w:rtl/>
        </w:rPr>
        <w:t>ניסים ואטורי (הליכוד):</w:t>
      </w:r>
      <w:bookmarkEnd w:id="27339"/>
      <w:r w:rsidRPr="00BE690B">
        <w:rPr>
          <w:rStyle w:val="TagStyle"/>
          <w:rtl/>
        </w:rPr>
        <w:t xml:space="preserve"> &lt;&lt; דובר &gt;&gt;</w:t>
      </w:r>
      <w:bookmarkEnd w:id="27338"/>
    </w:p>
    <w:p w:rsidR="00D10FB6" w:rsidRDefault="00D10FB6" w:rsidP="000921AA">
      <w:pPr>
        <w:rPr>
          <w:rtl/>
        </w:rPr>
      </w:pPr>
    </w:p>
    <w:p w:rsidR="00D10FB6" w:rsidRDefault="00D10FB6" w:rsidP="0060687C">
      <w:pPr>
        <w:rPr>
          <w:rtl/>
        </w:rPr>
      </w:pPr>
      <w:r>
        <w:rPr>
          <w:rFonts w:hint="cs"/>
          <w:rtl/>
        </w:rPr>
        <w:t xml:space="preserve">ווליד, חשבתי שאתה פולני לרגע. </w:t>
      </w:r>
    </w:p>
    <w:p w:rsidR="00D10FB6" w:rsidRDefault="00D10FB6" w:rsidP="0060687C">
      <w:pPr>
        <w:rPr>
          <w:rtl/>
        </w:rPr>
      </w:pPr>
    </w:p>
    <w:p w:rsidR="00D10FB6" w:rsidRDefault="00D10FB6" w:rsidP="004225B7">
      <w:pPr>
        <w:rPr>
          <w:rtl/>
        </w:rPr>
      </w:pPr>
      <w:r>
        <w:rPr>
          <w:rFonts w:hint="cs"/>
          <w:rtl/>
        </w:rPr>
        <w:t xml:space="preserve">אדוני היושב-ראש, </w:t>
      </w:r>
      <w:bookmarkStart w:id="27340" w:name="_ETM_Q52_187000"/>
      <w:bookmarkEnd w:id="27340"/>
      <w:r>
        <w:rPr>
          <w:rFonts w:hint="cs"/>
          <w:rtl/>
        </w:rPr>
        <w:t>חבריי חברי הכנסת, קודם כול אני רוצה לספר</w:t>
      </w:r>
      <w:bookmarkStart w:id="27341" w:name="_ETM_Q52_190000"/>
      <w:bookmarkEnd w:id="27341"/>
      <w:r>
        <w:rPr>
          <w:rFonts w:hint="cs"/>
          <w:rtl/>
        </w:rPr>
        <w:t xml:space="preserve"> על עניין של גיוס, לימוד תורה </w:t>
      </w:r>
      <w:proofErr w:type="spellStart"/>
      <w:r>
        <w:rPr>
          <w:rFonts w:hint="cs"/>
          <w:rtl/>
        </w:rPr>
        <w:t>וכו</w:t>
      </w:r>
      <w:proofErr w:type="spellEnd"/>
      <w:r>
        <w:rPr>
          <w:rFonts w:hint="cs"/>
          <w:rtl/>
        </w:rPr>
        <w:t>'. הלכתי לניחום בשבוע</w:t>
      </w:r>
      <w:bookmarkStart w:id="27342" w:name="_ETM_Q52_194000"/>
      <w:bookmarkEnd w:id="27342"/>
      <w:r>
        <w:rPr>
          <w:rFonts w:hint="cs"/>
          <w:rtl/>
        </w:rPr>
        <w:t xml:space="preserve"> שעבר אצל משפחת </w:t>
      </w:r>
      <w:proofErr w:type="spellStart"/>
      <w:r>
        <w:rPr>
          <w:rFonts w:hint="cs"/>
          <w:rtl/>
        </w:rPr>
        <w:t>גלאם</w:t>
      </w:r>
      <w:proofErr w:type="spellEnd"/>
      <w:r>
        <w:rPr>
          <w:rFonts w:hint="cs"/>
          <w:rtl/>
        </w:rPr>
        <w:t>, יוחאי. היו איתי עוד כמה חברי כנסת</w:t>
      </w:r>
      <w:r w:rsidR="004225B7">
        <w:rPr>
          <w:rFonts w:hint="cs"/>
          <w:rtl/>
        </w:rPr>
        <w:t>,</w:t>
      </w:r>
      <w:r>
        <w:rPr>
          <w:rFonts w:hint="cs"/>
          <w:rtl/>
        </w:rPr>
        <w:t xml:space="preserve"> גם ינון היה שם בדיוק.</w:t>
      </w:r>
      <w:r w:rsidRPr="00BE678A">
        <w:rPr>
          <w:rFonts w:hint="cs"/>
          <w:rtl/>
        </w:rPr>
        <w:t xml:space="preserve"> </w:t>
      </w:r>
      <w:r>
        <w:rPr>
          <w:rFonts w:hint="cs"/>
          <w:rtl/>
        </w:rPr>
        <w:t xml:space="preserve">הסיפור שמספרים </w:t>
      </w:r>
      <w:r w:rsidR="000921AA">
        <w:rPr>
          <w:rFonts w:hint="cs"/>
          <w:rtl/>
        </w:rPr>
        <w:t>– – –</w:t>
      </w:r>
    </w:p>
    <w:p w:rsidR="00D10FB6" w:rsidRDefault="00D10FB6" w:rsidP="0060687C">
      <w:pPr>
        <w:rPr>
          <w:rtl/>
        </w:rPr>
      </w:pPr>
      <w:bookmarkStart w:id="27343" w:name="_ETM_Q52_202000"/>
      <w:bookmarkEnd w:id="27343"/>
    </w:p>
    <w:p w:rsidR="00D10FB6" w:rsidRDefault="00D10FB6" w:rsidP="0060687C">
      <w:pPr>
        <w:pStyle w:val="af5"/>
        <w:keepNext/>
        <w:rPr>
          <w:rtl/>
        </w:rPr>
      </w:pPr>
      <w:bookmarkStart w:id="27344" w:name="ET_interruption_6345_35"/>
      <w:r w:rsidRPr="00BE678A">
        <w:rPr>
          <w:rStyle w:val="TagStyle"/>
          <w:rtl/>
        </w:rPr>
        <w:t xml:space="preserve"> &lt;&lt; קריאה &gt;&gt; </w:t>
      </w:r>
      <w:r>
        <w:rPr>
          <w:rtl/>
        </w:rPr>
        <w:t>טלי גוטליב (הליכוד):</w:t>
      </w:r>
      <w:r w:rsidRPr="00BE678A">
        <w:rPr>
          <w:rStyle w:val="TagStyle"/>
          <w:rtl/>
        </w:rPr>
        <w:t xml:space="preserve"> &lt;&lt; קריאה &gt;&gt;</w:t>
      </w:r>
      <w:r>
        <w:rPr>
          <w:rtl/>
        </w:rPr>
        <w:t xml:space="preserve">   </w:t>
      </w:r>
      <w:bookmarkEnd w:id="27344"/>
    </w:p>
    <w:p w:rsidR="00D10FB6" w:rsidRDefault="00D10FB6" w:rsidP="000921AA">
      <w:pPr>
        <w:rPr>
          <w:rtl/>
          <w:lang w:eastAsia="he-IL"/>
        </w:rPr>
      </w:pPr>
    </w:p>
    <w:p w:rsidR="00D10FB6" w:rsidRDefault="00D10FB6" w:rsidP="0060687C">
      <w:pPr>
        <w:rPr>
          <w:rtl/>
        </w:rPr>
      </w:pPr>
      <w:r>
        <w:rPr>
          <w:rFonts w:hint="cs"/>
          <w:rtl/>
        </w:rPr>
        <w:t xml:space="preserve">תרים את המיקרופון, </w:t>
      </w:r>
      <w:bookmarkStart w:id="27345" w:name="_ETM_Q52_203000"/>
      <w:bookmarkEnd w:id="27345"/>
      <w:r>
        <w:rPr>
          <w:rFonts w:hint="cs"/>
          <w:rtl/>
        </w:rPr>
        <w:t>לא שומעים אותך.</w:t>
      </w:r>
    </w:p>
    <w:p w:rsidR="00D10FB6" w:rsidRDefault="00D10FB6" w:rsidP="0060687C">
      <w:pPr>
        <w:rPr>
          <w:rtl/>
        </w:rPr>
      </w:pPr>
    </w:p>
    <w:p w:rsidR="00D10FB6" w:rsidRDefault="00D10FB6" w:rsidP="0060687C">
      <w:pPr>
        <w:pStyle w:val="-"/>
        <w:keepNext/>
        <w:rPr>
          <w:rtl/>
        </w:rPr>
      </w:pPr>
      <w:bookmarkStart w:id="27346" w:name="ET_speakercontinue_6162_7"/>
      <w:r w:rsidRPr="00BE690B">
        <w:rPr>
          <w:rStyle w:val="TagStyle"/>
          <w:rtl/>
        </w:rPr>
        <w:t xml:space="preserve"> &lt;&lt; דובר_המשך &gt;&gt; </w:t>
      </w:r>
      <w:r>
        <w:rPr>
          <w:rtl/>
        </w:rPr>
        <w:t>ניסים ואטורי (הליכוד):</w:t>
      </w:r>
      <w:r w:rsidRPr="00BE690B">
        <w:rPr>
          <w:rStyle w:val="TagStyle"/>
          <w:rtl/>
        </w:rPr>
        <w:t xml:space="preserve"> &lt;&lt; דובר_המשך &gt;&gt;</w:t>
      </w:r>
      <w:r>
        <w:rPr>
          <w:rtl/>
        </w:rPr>
        <w:t xml:space="preserve">   </w:t>
      </w:r>
      <w:bookmarkEnd w:id="27346"/>
    </w:p>
    <w:p w:rsidR="00D10FB6" w:rsidRDefault="00D10FB6" w:rsidP="000921AA">
      <w:pPr>
        <w:rPr>
          <w:rtl/>
        </w:rPr>
      </w:pPr>
    </w:p>
    <w:p w:rsidR="00D10FB6" w:rsidRDefault="00D10FB6" w:rsidP="0060687C">
      <w:pPr>
        <w:rPr>
          <w:rtl/>
        </w:rPr>
      </w:pPr>
      <w:r>
        <w:rPr>
          <w:rFonts w:hint="cs"/>
          <w:rtl/>
        </w:rPr>
        <w:t xml:space="preserve">זה תמיד ככה, כשאני עולה מנמיכים אותי. אני רגיל, אז אני אצעק קצת. אני ארים את </w:t>
      </w:r>
      <w:bookmarkStart w:id="27347" w:name="_ETM_Q52_212000"/>
      <w:bookmarkEnd w:id="27347"/>
      <w:r>
        <w:rPr>
          <w:rFonts w:hint="cs"/>
          <w:rtl/>
        </w:rPr>
        <w:t xml:space="preserve">הקול כדי שתשמעו. </w:t>
      </w:r>
    </w:p>
    <w:p w:rsidR="00D10FB6" w:rsidRDefault="00D10FB6" w:rsidP="0060687C">
      <w:pPr>
        <w:rPr>
          <w:rtl/>
        </w:rPr>
      </w:pPr>
    </w:p>
    <w:p w:rsidR="00D10FB6" w:rsidRDefault="00D10FB6" w:rsidP="0060687C">
      <w:pPr>
        <w:rPr>
          <w:rtl/>
        </w:rPr>
      </w:pPr>
      <w:r>
        <w:rPr>
          <w:rFonts w:hint="cs"/>
          <w:rtl/>
        </w:rPr>
        <w:t>הבחור קיבל את המענקים של המילואים,</w:t>
      </w:r>
      <w:bookmarkStart w:id="27348" w:name="_ETM_Q52_213000"/>
      <w:bookmarkEnd w:id="27348"/>
      <w:r>
        <w:rPr>
          <w:rFonts w:hint="cs"/>
          <w:rtl/>
        </w:rPr>
        <w:t xml:space="preserve"> והחליט שהוא רוצה, כשהוא בעזה, שילמדו תורה. הוא לקח </w:t>
      </w:r>
      <w:bookmarkStart w:id="27349" w:name="_ETM_Q52_215000"/>
      <w:bookmarkEnd w:id="27349"/>
      <w:r>
        <w:rPr>
          <w:rFonts w:hint="cs"/>
          <w:rtl/>
        </w:rPr>
        <w:t>את המענק שלו ותרם אותו לחבר'ה שלמדו תורה כדי שימשיכו ללמוד תורה. אני רואה</w:t>
      </w:r>
      <w:bookmarkStart w:id="27350" w:name="_ETM_Q52_225000"/>
      <w:bookmarkEnd w:id="27350"/>
      <w:r>
        <w:rPr>
          <w:rFonts w:hint="cs"/>
          <w:rtl/>
        </w:rPr>
        <w:t xml:space="preserve"> את זה כדבר טוב של אחדות בתוך עם ישראל. אפשר לקבל את כל </w:t>
      </w:r>
      <w:bookmarkStart w:id="27351" w:name="_ETM_Q52_226000"/>
      <w:bookmarkEnd w:id="27351"/>
      <w:r>
        <w:rPr>
          <w:rFonts w:hint="cs"/>
          <w:rtl/>
        </w:rPr>
        <w:t xml:space="preserve">הדעות. ואני אחד מאלה שחושבים שתלמוד תורה זה חשוב, ולא צריך תמיד הכול במלחמות בין יהודים. אנחנו צריכים לשמור על השלום בינינו. לא חסר לנו על מה </w:t>
      </w:r>
      <w:bookmarkStart w:id="27352" w:name="_ETM_Q52_237000"/>
      <w:bookmarkEnd w:id="27352"/>
      <w:r>
        <w:rPr>
          <w:rFonts w:hint="cs"/>
          <w:rtl/>
        </w:rPr>
        <w:t xml:space="preserve">לריב. </w:t>
      </w:r>
    </w:p>
    <w:p w:rsidR="00D10FB6" w:rsidRDefault="00D10FB6" w:rsidP="0060687C">
      <w:pPr>
        <w:rPr>
          <w:rtl/>
        </w:rPr>
      </w:pPr>
    </w:p>
    <w:p w:rsidR="00D10FB6" w:rsidRDefault="00D10FB6" w:rsidP="0060687C">
      <w:pPr>
        <w:rPr>
          <w:rtl/>
        </w:rPr>
      </w:pPr>
      <w:bookmarkStart w:id="27353" w:name="_ETM_Q52_238000"/>
      <w:bookmarkEnd w:id="27353"/>
      <w:r>
        <w:rPr>
          <w:rFonts w:hint="cs"/>
          <w:rtl/>
        </w:rPr>
        <w:t>בנושא אחר, ראיתי פושים על כך שהעולם הערבי בלחץ</w:t>
      </w:r>
      <w:bookmarkStart w:id="27354" w:name="_ETM_Q52_243000"/>
      <w:bookmarkEnd w:id="27354"/>
      <w:r>
        <w:rPr>
          <w:rFonts w:hint="cs"/>
          <w:rtl/>
        </w:rPr>
        <w:t xml:space="preserve">. קודם כול, מה שאני אמרתי </w:t>
      </w:r>
      <w:r>
        <w:rPr>
          <w:rFonts w:hint="eastAsia"/>
          <w:rtl/>
        </w:rPr>
        <w:t xml:space="preserve">– </w:t>
      </w:r>
      <w:r>
        <w:rPr>
          <w:rFonts w:hint="cs"/>
          <w:rtl/>
        </w:rPr>
        <w:t xml:space="preserve">אני רוצה להבהיר את הדברים שלי. אמרתי שלא יתפלאו </w:t>
      </w:r>
      <w:r w:rsidR="000921AA">
        <w:rPr>
          <w:rFonts w:hint="cs"/>
          <w:rtl/>
        </w:rPr>
        <w:t>– – –</w:t>
      </w:r>
    </w:p>
    <w:p w:rsidR="00D10FB6" w:rsidRDefault="00D10FB6" w:rsidP="0060687C">
      <w:pPr>
        <w:rPr>
          <w:rtl/>
        </w:rPr>
      </w:pPr>
    </w:p>
    <w:p w:rsidR="00D10FB6" w:rsidRDefault="00D10FB6" w:rsidP="0060687C">
      <w:pPr>
        <w:pStyle w:val="af5"/>
        <w:keepNext/>
        <w:rPr>
          <w:rtl/>
        </w:rPr>
      </w:pPr>
      <w:r w:rsidRPr="00BE678A">
        <w:rPr>
          <w:rStyle w:val="TagStyle"/>
          <w:rtl/>
        </w:rPr>
        <w:t xml:space="preserve"> &lt;&lt; קריאה &gt;&gt; </w:t>
      </w:r>
      <w:r>
        <w:rPr>
          <w:rtl/>
        </w:rPr>
        <w:t>נאור שירי (יש עתיד):</w:t>
      </w:r>
      <w:r w:rsidRPr="00BE678A">
        <w:rPr>
          <w:rStyle w:val="TagStyle"/>
          <w:rtl/>
        </w:rPr>
        <w:t xml:space="preserve"> &lt;&lt; קריאה &gt;&gt;</w:t>
      </w:r>
      <w:r>
        <w:rPr>
          <w:rtl/>
        </w:rPr>
        <w:t xml:space="preserve">   </w:t>
      </w:r>
    </w:p>
    <w:p w:rsidR="00D10FB6" w:rsidRDefault="00D10FB6" w:rsidP="000921AA">
      <w:pPr>
        <w:rPr>
          <w:rtl/>
          <w:lang w:eastAsia="he-IL"/>
        </w:rPr>
      </w:pPr>
    </w:p>
    <w:p w:rsidR="00D10FB6" w:rsidRDefault="00D10FB6" w:rsidP="0060687C">
      <w:pPr>
        <w:rPr>
          <w:rtl/>
        </w:rPr>
      </w:pPr>
      <w:bookmarkStart w:id="27355" w:name="_ETM_Q52_257000"/>
      <w:bookmarkEnd w:id="27355"/>
      <w:r>
        <w:rPr>
          <w:rFonts w:hint="cs"/>
          <w:rtl/>
        </w:rPr>
        <w:t>רגע, רגע.</w:t>
      </w:r>
    </w:p>
    <w:p w:rsidR="00D10FB6" w:rsidRDefault="00D10FB6" w:rsidP="0060687C">
      <w:pPr>
        <w:rPr>
          <w:rtl/>
        </w:rPr>
      </w:pPr>
    </w:p>
    <w:p w:rsidR="00D10FB6" w:rsidRDefault="00D10FB6" w:rsidP="0060687C">
      <w:pPr>
        <w:pStyle w:val="-"/>
        <w:keepNext/>
        <w:rPr>
          <w:rtl/>
        </w:rPr>
      </w:pPr>
      <w:bookmarkStart w:id="27356" w:name="ET_speakercontinue_6162_8"/>
      <w:r w:rsidRPr="00BE690B">
        <w:rPr>
          <w:rStyle w:val="TagStyle"/>
          <w:rtl/>
        </w:rPr>
        <w:t xml:space="preserve"> &lt;&lt; דובר_המשך &gt;&gt; </w:t>
      </w:r>
      <w:r>
        <w:rPr>
          <w:rtl/>
        </w:rPr>
        <w:t>ניסים ואטורי (הליכוד):</w:t>
      </w:r>
      <w:r w:rsidRPr="00BE690B">
        <w:rPr>
          <w:rStyle w:val="TagStyle"/>
          <w:rtl/>
        </w:rPr>
        <w:t xml:space="preserve"> &lt;&lt; דובר_המשך &gt;&gt;</w:t>
      </w:r>
      <w:r>
        <w:rPr>
          <w:rtl/>
        </w:rPr>
        <w:t xml:space="preserve">   </w:t>
      </w:r>
      <w:bookmarkEnd w:id="27356"/>
    </w:p>
    <w:p w:rsidR="00D10FB6" w:rsidRDefault="00D10FB6" w:rsidP="000921AA">
      <w:pPr>
        <w:rPr>
          <w:rtl/>
        </w:rPr>
      </w:pPr>
    </w:p>
    <w:p w:rsidR="00D10FB6" w:rsidRDefault="00D10FB6" w:rsidP="004225B7">
      <w:pPr>
        <w:rPr>
          <w:rtl/>
        </w:rPr>
      </w:pPr>
      <w:r>
        <w:rPr>
          <w:rFonts w:hint="cs"/>
          <w:rtl/>
        </w:rPr>
        <w:t>רגע,</w:t>
      </w:r>
      <w:bookmarkStart w:id="27357" w:name="_ETM_Q52_246000"/>
      <w:bookmarkEnd w:id="27357"/>
      <w:r>
        <w:rPr>
          <w:rFonts w:hint="cs"/>
          <w:rtl/>
        </w:rPr>
        <w:t xml:space="preserve"> רגע, אחרי זה אני אסביר לך. שירי, אחרי זה עם הדקיקים אני אסביר לך, בסדר? בקיצור, אני אומר, חיזבאללה צריכים להבין דבר אחד, וחבל ששר הביטחון לא אומר את מה שאני אומר; אולי זה היה נשמע יותר טוב, כי אותו לוקחים יותר ברצינות</w:t>
      </w:r>
      <w:bookmarkStart w:id="27358" w:name="_ETM_Q52_264000"/>
      <w:bookmarkEnd w:id="27358"/>
      <w:r>
        <w:rPr>
          <w:rFonts w:hint="cs"/>
          <w:rtl/>
        </w:rPr>
        <w:t>, כנראה.</w:t>
      </w:r>
    </w:p>
    <w:p w:rsidR="00D10FB6" w:rsidRDefault="00D10FB6" w:rsidP="0060687C">
      <w:pPr>
        <w:rPr>
          <w:rtl/>
        </w:rPr>
      </w:pPr>
    </w:p>
    <w:p w:rsidR="00D10FB6" w:rsidRDefault="00D10FB6" w:rsidP="0060687C">
      <w:pPr>
        <w:pStyle w:val="af5"/>
        <w:keepNext/>
        <w:rPr>
          <w:rtl/>
        </w:rPr>
      </w:pPr>
      <w:bookmarkStart w:id="27359" w:name="ET_interruption_6340_38"/>
      <w:r w:rsidRPr="00BE678A">
        <w:rPr>
          <w:rStyle w:val="TagStyle"/>
          <w:rtl/>
        </w:rPr>
        <w:t xml:space="preserve"> &lt;&lt; קריאה &gt;&gt; </w:t>
      </w:r>
      <w:r>
        <w:rPr>
          <w:rtl/>
        </w:rPr>
        <w:t>ואליד אלהואשלה (רע"מ – הרשימה הערבית המאוחדת):</w:t>
      </w:r>
      <w:r w:rsidRPr="00BE678A">
        <w:rPr>
          <w:rStyle w:val="TagStyle"/>
          <w:rtl/>
        </w:rPr>
        <w:t xml:space="preserve"> &lt;&lt; קריאה &gt;&gt;</w:t>
      </w:r>
      <w:r>
        <w:rPr>
          <w:rtl/>
        </w:rPr>
        <w:t xml:space="preserve">   </w:t>
      </w:r>
      <w:bookmarkEnd w:id="27359"/>
    </w:p>
    <w:p w:rsidR="00D10FB6" w:rsidRDefault="00D10FB6" w:rsidP="000921AA">
      <w:pPr>
        <w:rPr>
          <w:rtl/>
          <w:lang w:eastAsia="he-IL"/>
        </w:rPr>
      </w:pPr>
    </w:p>
    <w:p w:rsidR="00D10FB6" w:rsidRPr="00BE678A" w:rsidRDefault="00D10FB6" w:rsidP="0060687C">
      <w:pPr>
        <w:rPr>
          <w:rtl/>
          <w:lang w:eastAsia="he-IL"/>
        </w:rPr>
      </w:pPr>
      <w:r>
        <w:rPr>
          <w:rFonts w:hint="cs"/>
          <w:rtl/>
          <w:lang w:eastAsia="he-IL"/>
        </w:rPr>
        <w:t>אבל אמרת את זה ברדיו.</w:t>
      </w:r>
    </w:p>
    <w:p w:rsidR="00D10FB6" w:rsidRDefault="00D10FB6" w:rsidP="0060687C">
      <w:pPr>
        <w:rPr>
          <w:rtl/>
        </w:rPr>
      </w:pPr>
    </w:p>
    <w:p w:rsidR="00D10FB6" w:rsidRDefault="00D10FB6" w:rsidP="0060687C">
      <w:pPr>
        <w:pStyle w:val="-"/>
        <w:keepNext/>
        <w:rPr>
          <w:rtl/>
        </w:rPr>
      </w:pPr>
      <w:bookmarkStart w:id="27360" w:name="ET_speakercontinue_6162_9"/>
      <w:r w:rsidRPr="00BE690B">
        <w:rPr>
          <w:rStyle w:val="TagStyle"/>
          <w:rtl/>
        </w:rPr>
        <w:t xml:space="preserve"> &lt;&lt; דובר_המשך &gt;&gt; </w:t>
      </w:r>
      <w:r>
        <w:rPr>
          <w:rtl/>
        </w:rPr>
        <w:t>ניסים ואטורי (הליכוד):</w:t>
      </w:r>
      <w:r w:rsidRPr="00BE690B">
        <w:rPr>
          <w:rStyle w:val="TagStyle"/>
          <w:rtl/>
        </w:rPr>
        <w:t xml:space="preserve"> &lt;&lt; דובר_המשך &gt;&gt;</w:t>
      </w:r>
      <w:r>
        <w:rPr>
          <w:rtl/>
        </w:rPr>
        <w:t xml:space="preserve">   </w:t>
      </w:r>
      <w:bookmarkEnd w:id="27360"/>
    </w:p>
    <w:p w:rsidR="00D10FB6" w:rsidRDefault="00D10FB6" w:rsidP="000921AA">
      <w:pPr>
        <w:rPr>
          <w:rtl/>
        </w:rPr>
      </w:pPr>
    </w:p>
    <w:p w:rsidR="00D10FB6" w:rsidRDefault="00D10FB6" w:rsidP="0060687C">
      <w:pPr>
        <w:rPr>
          <w:rtl/>
        </w:rPr>
      </w:pPr>
      <w:r>
        <w:rPr>
          <w:rFonts w:hint="cs"/>
          <w:rtl/>
        </w:rPr>
        <w:t xml:space="preserve">הינה, אני חוזר על זה. אני חוזר על זה. </w:t>
      </w:r>
    </w:p>
    <w:p w:rsidR="00D10FB6" w:rsidRDefault="00D10FB6" w:rsidP="0060687C">
      <w:pPr>
        <w:rPr>
          <w:rtl/>
        </w:rPr>
      </w:pPr>
      <w:bookmarkStart w:id="27361" w:name="_ETM_Q52_271000"/>
      <w:bookmarkEnd w:id="27361"/>
    </w:p>
    <w:p w:rsidR="00D10FB6" w:rsidRDefault="00D10FB6" w:rsidP="0060687C">
      <w:pPr>
        <w:pStyle w:val="af5"/>
        <w:keepNext/>
        <w:rPr>
          <w:rtl/>
        </w:rPr>
      </w:pPr>
      <w:bookmarkStart w:id="27362" w:name="ET_interruption_6361_39"/>
      <w:r w:rsidRPr="00BE678A">
        <w:rPr>
          <w:rStyle w:val="TagStyle"/>
          <w:rtl/>
        </w:rPr>
        <w:t xml:space="preserve"> &lt;&lt; קריאה &gt;&gt; </w:t>
      </w:r>
      <w:r>
        <w:rPr>
          <w:rtl/>
        </w:rPr>
        <w:t>נאור שירי (יש עתיד):</w:t>
      </w:r>
      <w:r w:rsidRPr="00BE678A">
        <w:rPr>
          <w:rStyle w:val="TagStyle"/>
          <w:rtl/>
        </w:rPr>
        <w:t xml:space="preserve"> &lt;&lt; קריאה &gt;&gt;</w:t>
      </w:r>
      <w:r>
        <w:rPr>
          <w:rtl/>
        </w:rPr>
        <w:t xml:space="preserve">   </w:t>
      </w:r>
      <w:bookmarkEnd w:id="27362"/>
    </w:p>
    <w:p w:rsidR="00D10FB6" w:rsidRDefault="00D10FB6" w:rsidP="000921AA">
      <w:pPr>
        <w:rPr>
          <w:rtl/>
          <w:lang w:eastAsia="he-IL"/>
        </w:rPr>
      </w:pPr>
    </w:p>
    <w:p w:rsidR="00D10FB6" w:rsidRDefault="00D10FB6" w:rsidP="0060687C">
      <w:pPr>
        <w:rPr>
          <w:rtl/>
          <w:lang w:eastAsia="he-IL"/>
        </w:rPr>
      </w:pPr>
      <w:r>
        <w:rPr>
          <w:rFonts w:hint="cs"/>
          <w:rtl/>
          <w:lang w:eastAsia="he-IL"/>
        </w:rPr>
        <w:t>על מה?</w:t>
      </w:r>
    </w:p>
    <w:p w:rsidR="00D10FB6" w:rsidRDefault="00D10FB6" w:rsidP="0060687C">
      <w:pPr>
        <w:rPr>
          <w:rtl/>
          <w:lang w:eastAsia="he-IL"/>
        </w:rPr>
      </w:pPr>
      <w:bookmarkStart w:id="27363" w:name="_ETM_Q52_269000"/>
      <w:bookmarkEnd w:id="27363"/>
    </w:p>
    <w:p w:rsidR="00D10FB6" w:rsidRDefault="00D10FB6" w:rsidP="0060687C">
      <w:pPr>
        <w:pStyle w:val="-"/>
        <w:keepNext/>
        <w:rPr>
          <w:rtl/>
        </w:rPr>
      </w:pPr>
      <w:r w:rsidRPr="00BE690B">
        <w:rPr>
          <w:rStyle w:val="TagStyle"/>
          <w:rtl/>
        </w:rPr>
        <w:t xml:space="preserve">&lt;&lt; דובר_המשך &gt;&gt; </w:t>
      </w:r>
      <w:r>
        <w:rPr>
          <w:rtl/>
        </w:rPr>
        <w:t>ניסים ואטורי (הליכוד):</w:t>
      </w:r>
      <w:r w:rsidRPr="00BE690B">
        <w:rPr>
          <w:rStyle w:val="TagStyle"/>
          <w:rtl/>
        </w:rPr>
        <w:t xml:space="preserve"> &lt;&lt; דובר_המשך &gt;&gt;</w:t>
      </w:r>
      <w:r>
        <w:rPr>
          <w:rtl/>
        </w:rPr>
        <w:t xml:space="preserve">   </w:t>
      </w:r>
    </w:p>
    <w:p w:rsidR="00D10FB6" w:rsidRDefault="00D10FB6" w:rsidP="000921AA">
      <w:pPr>
        <w:rPr>
          <w:rtl/>
        </w:rPr>
      </w:pPr>
    </w:p>
    <w:p w:rsidR="00D10FB6" w:rsidRDefault="00D10FB6" w:rsidP="0060687C">
      <w:pPr>
        <w:rPr>
          <w:rtl/>
          <w:lang w:eastAsia="he-IL"/>
        </w:rPr>
      </w:pPr>
      <w:r>
        <w:rPr>
          <w:rFonts w:hint="cs"/>
          <w:rtl/>
          <w:lang w:eastAsia="he-IL"/>
        </w:rPr>
        <w:t>הדבר הזה לא יכול להימשך הלאה, ויכול להיות שבימים הקרובי</w:t>
      </w:r>
      <w:bookmarkStart w:id="27364" w:name="_ETM_Q52_272000"/>
      <w:bookmarkEnd w:id="27364"/>
      <w:r>
        <w:rPr>
          <w:rFonts w:hint="cs"/>
          <w:rtl/>
          <w:lang w:eastAsia="he-IL"/>
        </w:rPr>
        <w:t xml:space="preserve">ם גם תהיה מלחמה; יכול להיות שבעוד חודש, יכול להיות </w:t>
      </w:r>
      <w:bookmarkStart w:id="27365" w:name="_ETM_Q52_275000"/>
      <w:bookmarkEnd w:id="27365"/>
      <w:r>
        <w:rPr>
          <w:rFonts w:hint="cs"/>
          <w:rtl/>
          <w:lang w:eastAsia="he-IL"/>
        </w:rPr>
        <w:t xml:space="preserve">שעכשיו. אבל אסור לנו להתקפל בצפון. אזרחי הצפון לא נמצאים בבתים שלהם כבר שנה. </w:t>
      </w:r>
    </w:p>
    <w:p w:rsidR="00D10FB6" w:rsidRDefault="00D10FB6" w:rsidP="0060687C">
      <w:pPr>
        <w:rPr>
          <w:rtl/>
        </w:rPr>
      </w:pPr>
      <w:bookmarkStart w:id="27366" w:name="_ETM_Q52_281000"/>
      <w:bookmarkEnd w:id="27366"/>
    </w:p>
    <w:p w:rsidR="00D10FB6" w:rsidRDefault="00D10FB6" w:rsidP="0060687C">
      <w:pPr>
        <w:pStyle w:val="af5"/>
        <w:keepNext/>
        <w:rPr>
          <w:rtl/>
        </w:rPr>
      </w:pPr>
      <w:bookmarkStart w:id="27367" w:name="ET_interruption_6361_41"/>
      <w:r w:rsidRPr="00BE678A">
        <w:rPr>
          <w:rStyle w:val="TagStyle"/>
          <w:rtl/>
        </w:rPr>
        <w:t xml:space="preserve"> &lt;&lt; קריאה &gt;&gt; </w:t>
      </w:r>
      <w:r>
        <w:rPr>
          <w:rtl/>
        </w:rPr>
        <w:t>נאור שירי (יש עתיד):</w:t>
      </w:r>
      <w:r w:rsidRPr="00BE678A">
        <w:rPr>
          <w:rStyle w:val="TagStyle"/>
          <w:rtl/>
        </w:rPr>
        <w:t xml:space="preserve"> &lt;&lt; קריאה &gt;&gt;</w:t>
      </w:r>
      <w:r>
        <w:rPr>
          <w:rtl/>
        </w:rPr>
        <w:t xml:space="preserve">   </w:t>
      </w:r>
      <w:bookmarkEnd w:id="27367"/>
    </w:p>
    <w:p w:rsidR="00D10FB6" w:rsidRDefault="00D10FB6" w:rsidP="000921AA">
      <w:pPr>
        <w:rPr>
          <w:rtl/>
          <w:lang w:eastAsia="he-IL"/>
        </w:rPr>
      </w:pPr>
    </w:p>
    <w:p w:rsidR="00D10FB6" w:rsidRDefault="00D10FB6" w:rsidP="0060687C">
      <w:pPr>
        <w:rPr>
          <w:rtl/>
        </w:rPr>
      </w:pPr>
      <w:r>
        <w:rPr>
          <w:rFonts w:hint="cs"/>
          <w:rtl/>
        </w:rPr>
        <w:t>אין לך כבר מה לקפל בצפון.</w:t>
      </w:r>
    </w:p>
    <w:p w:rsidR="00D10FB6" w:rsidRDefault="00D10FB6" w:rsidP="0060687C">
      <w:pPr>
        <w:rPr>
          <w:rtl/>
        </w:rPr>
      </w:pPr>
    </w:p>
    <w:p w:rsidR="00D10FB6" w:rsidRDefault="00D10FB6" w:rsidP="0060687C">
      <w:pPr>
        <w:pStyle w:val="-"/>
        <w:keepNext/>
        <w:rPr>
          <w:rtl/>
        </w:rPr>
      </w:pPr>
      <w:bookmarkStart w:id="27368" w:name="ET_speakercontinue_6162_10"/>
      <w:r w:rsidRPr="00BE690B">
        <w:rPr>
          <w:rStyle w:val="TagStyle"/>
          <w:rtl/>
        </w:rPr>
        <w:t xml:space="preserve"> &lt;&lt; דובר_המשך &gt;&gt; </w:t>
      </w:r>
      <w:r>
        <w:rPr>
          <w:rtl/>
        </w:rPr>
        <w:t>ניסים ואטורי (הליכוד):</w:t>
      </w:r>
      <w:r w:rsidRPr="00BE690B">
        <w:rPr>
          <w:rStyle w:val="TagStyle"/>
          <w:rtl/>
        </w:rPr>
        <w:t xml:space="preserve"> &lt;&lt; דובר_המשך &gt;&gt;</w:t>
      </w:r>
      <w:r>
        <w:rPr>
          <w:rtl/>
        </w:rPr>
        <w:t xml:space="preserve">   </w:t>
      </w:r>
      <w:bookmarkEnd w:id="27368"/>
    </w:p>
    <w:p w:rsidR="00D10FB6" w:rsidRDefault="00D10FB6" w:rsidP="000921AA">
      <w:pPr>
        <w:rPr>
          <w:rtl/>
        </w:rPr>
      </w:pPr>
    </w:p>
    <w:p w:rsidR="00D10FB6" w:rsidRDefault="00D10FB6" w:rsidP="0060687C">
      <w:pPr>
        <w:rPr>
          <w:rtl/>
        </w:rPr>
      </w:pPr>
      <w:r>
        <w:rPr>
          <w:rFonts w:hint="cs"/>
          <w:rtl/>
        </w:rPr>
        <w:t xml:space="preserve">הגיע הזמן להילחם בחיזבאללה ולהוריד </w:t>
      </w:r>
      <w:bookmarkStart w:id="27369" w:name="_ETM_Q52_288000"/>
      <w:bookmarkEnd w:id="27369"/>
      <w:r>
        <w:rPr>
          <w:rFonts w:hint="cs"/>
          <w:rtl/>
        </w:rPr>
        <w:t xml:space="preserve">אותו על הברכיים, וזה מה שיהיה בסופו של דבר, כי אין ברירה. ושר הביטחון צריך לאזור אומץ ואפילו ליצור אמינות </w:t>
      </w:r>
      <w:bookmarkStart w:id="27370" w:name="_ETM_Q52_294000"/>
      <w:bookmarkEnd w:id="27370"/>
      <w:r>
        <w:rPr>
          <w:rFonts w:hint="cs"/>
          <w:rtl/>
        </w:rPr>
        <w:t>אצל חיזבאללה, בעולם הערבי.</w:t>
      </w:r>
    </w:p>
    <w:p w:rsidR="00D10FB6" w:rsidRDefault="00D10FB6" w:rsidP="0060687C">
      <w:pPr>
        <w:rPr>
          <w:rtl/>
        </w:rPr>
      </w:pPr>
    </w:p>
    <w:p w:rsidR="00D10FB6" w:rsidRDefault="00D10FB6" w:rsidP="0060687C">
      <w:pPr>
        <w:pStyle w:val="af5"/>
        <w:keepNext/>
        <w:rPr>
          <w:rtl/>
        </w:rPr>
      </w:pPr>
      <w:bookmarkStart w:id="27371" w:name="ET_interruption_5300_42"/>
      <w:r w:rsidRPr="001E20C0">
        <w:rPr>
          <w:rStyle w:val="TagStyle"/>
          <w:rtl/>
        </w:rPr>
        <w:t xml:space="preserve"> &lt;&lt; קריאה &gt;&gt; </w:t>
      </w:r>
      <w:r>
        <w:rPr>
          <w:rtl/>
        </w:rPr>
        <w:t>מירב בן ארי (יש עתיד):</w:t>
      </w:r>
      <w:r w:rsidRPr="001E20C0">
        <w:rPr>
          <w:rStyle w:val="TagStyle"/>
          <w:rtl/>
        </w:rPr>
        <w:t xml:space="preserve"> &lt;&lt; קריאה &gt;&gt;</w:t>
      </w:r>
      <w:r>
        <w:rPr>
          <w:rtl/>
        </w:rPr>
        <w:t xml:space="preserve">   </w:t>
      </w:r>
      <w:bookmarkEnd w:id="27371"/>
    </w:p>
    <w:p w:rsidR="00D10FB6" w:rsidRDefault="00D10FB6" w:rsidP="000921AA">
      <w:pPr>
        <w:rPr>
          <w:rtl/>
          <w:lang w:eastAsia="he-IL"/>
        </w:rPr>
      </w:pPr>
    </w:p>
    <w:p w:rsidR="00D10FB6" w:rsidRDefault="00D10FB6" w:rsidP="0060687C">
      <w:pPr>
        <w:rPr>
          <w:rtl/>
        </w:rPr>
      </w:pPr>
      <w:r>
        <w:rPr>
          <w:rFonts w:hint="cs"/>
          <w:rtl/>
        </w:rPr>
        <w:t xml:space="preserve">מה עם ראש הממשלה </w:t>
      </w:r>
      <w:r>
        <w:rPr>
          <w:rFonts w:hint="eastAsia"/>
          <w:rtl/>
        </w:rPr>
        <w:t xml:space="preserve">– </w:t>
      </w:r>
      <w:r>
        <w:rPr>
          <w:rFonts w:hint="cs"/>
          <w:rtl/>
        </w:rPr>
        <w:t>הוא לא צריך אומץ? מה, הוא לא צריך?</w:t>
      </w:r>
    </w:p>
    <w:p w:rsidR="00D10FB6" w:rsidRDefault="00D10FB6" w:rsidP="0060687C">
      <w:pPr>
        <w:rPr>
          <w:rtl/>
        </w:rPr>
      </w:pPr>
    </w:p>
    <w:p w:rsidR="00D10FB6" w:rsidRDefault="00D10FB6" w:rsidP="0060687C">
      <w:pPr>
        <w:pStyle w:val="-"/>
        <w:keepNext/>
        <w:rPr>
          <w:rtl/>
        </w:rPr>
      </w:pPr>
      <w:bookmarkStart w:id="27372" w:name="ET_speakercontinue_6162_11"/>
      <w:r w:rsidRPr="00BE690B">
        <w:rPr>
          <w:rStyle w:val="TagStyle"/>
          <w:rtl/>
        </w:rPr>
        <w:t xml:space="preserve"> &lt;&lt; דובר_המשך &gt;&gt; </w:t>
      </w:r>
      <w:r>
        <w:rPr>
          <w:rtl/>
        </w:rPr>
        <w:t>ניסים ואטורי (הליכוד):</w:t>
      </w:r>
      <w:r w:rsidRPr="00BE690B">
        <w:rPr>
          <w:rStyle w:val="TagStyle"/>
          <w:rtl/>
        </w:rPr>
        <w:t xml:space="preserve"> &lt;&lt; דובר_המשך &gt;&gt;</w:t>
      </w:r>
      <w:r>
        <w:rPr>
          <w:rtl/>
        </w:rPr>
        <w:t xml:space="preserve">   </w:t>
      </w:r>
      <w:bookmarkEnd w:id="27372"/>
    </w:p>
    <w:p w:rsidR="00D10FB6" w:rsidRDefault="00D10FB6" w:rsidP="000921AA">
      <w:pPr>
        <w:rPr>
          <w:rtl/>
        </w:rPr>
      </w:pPr>
    </w:p>
    <w:p w:rsidR="00D10FB6" w:rsidRDefault="00D10FB6" w:rsidP="004225B7">
      <w:pPr>
        <w:rPr>
          <w:rtl/>
        </w:rPr>
      </w:pPr>
      <w:r>
        <w:rPr>
          <w:rFonts w:hint="cs"/>
          <w:rtl/>
        </w:rPr>
        <w:t xml:space="preserve">אני רוצה לספר לכם על ההסתה בצד הזה. אתם יכולים להמשיך לצעוק. אני רוצה לספר לכם סיפור. בשבוע שעבר </w:t>
      </w:r>
      <w:bookmarkStart w:id="27373" w:name="_ETM_Q52_307000"/>
      <w:bookmarkEnd w:id="27373"/>
      <w:r>
        <w:rPr>
          <w:rFonts w:hint="cs"/>
          <w:rtl/>
        </w:rPr>
        <w:t>ביום חמישי הבן שלי חזר מהמילואים</w:t>
      </w:r>
      <w:r w:rsidR="004225B7">
        <w:rPr>
          <w:rFonts w:hint="cs"/>
          <w:rtl/>
        </w:rPr>
        <w:t>.</w:t>
      </w:r>
      <w:r>
        <w:rPr>
          <w:rFonts w:hint="cs"/>
          <w:rtl/>
        </w:rPr>
        <w:t xml:space="preserve"> הוא לוחם, אני לא אגיד איפה, שלא יפציצו יותר באזור הזה. אני רוצה להגיד לכם,</w:t>
      </w:r>
      <w:bookmarkStart w:id="27374" w:name="_ETM_Q52_314000"/>
      <w:bookmarkEnd w:id="27374"/>
      <w:r>
        <w:rPr>
          <w:rFonts w:hint="cs"/>
          <w:rtl/>
        </w:rPr>
        <w:t xml:space="preserve"> ראיתי אותו, הילד הבכור שלי, וזה מרגש אותי מאוד. אני </w:t>
      </w:r>
      <w:bookmarkStart w:id="27375" w:name="_ETM_Q52_316000"/>
      <w:bookmarkEnd w:id="27375"/>
      <w:r>
        <w:rPr>
          <w:rFonts w:hint="cs"/>
          <w:rtl/>
        </w:rPr>
        <w:t xml:space="preserve">רוצה להגיד לכם שפגשתי אותו ברחוב, אפילו לא נכנסתי, אמרתי </w:t>
      </w:r>
      <w:bookmarkStart w:id="27376" w:name="_ETM_Q52_321000"/>
      <w:bookmarkEnd w:id="27376"/>
      <w:r>
        <w:rPr>
          <w:rFonts w:hint="cs"/>
          <w:rtl/>
        </w:rPr>
        <w:t xml:space="preserve">לו: עזוב </w:t>
      </w:r>
      <w:r>
        <w:rPr>
          <w:rtl/>
        </w:rPr>
        <w:t>–</w:t>
      </w:r>
      <w:r>
        <w:rPr>
          <w:rFonts w:hint="cs"/>
          <w:rtl/>
        </w:rPr>
        <w:t xml:space="preserve"> הוא גר באיזה אזור, אני לא </w:t>
      </w:r>
      <w:bookmarkStart w:id="27377" w:name="_ETM_Q52_323000"/>
      <w:bookmarkEnd w:id="27377"/>
      <w:r>
        <w:rPr>
          <w:rFonts w:hint="cs"/>
          <w:rtl/>
        </w:rPr>
        <w:t>רוצה להגיד, השם ישמור.</w:t>
      </w:r>
    </w:p>
    <w:p w:rsidR="00D10FB6" w:rsidRDefault="00D10FB6" w:rsidP="0060687C">
      <w:pPr>
        <w:rPr>
          <w:rtl/>
        </w:rPr>
      </w:pPr>
    </w:p>
    <w:p w:rsidR="00D10FB6" w:rsidRDefault="00D10FB6" w:rsidP="0060687C">
      <w:pPr>
        <w:pStyle w:val="af5"/>
        <w:keepNext/>
        <w:rPr>
          <w:rtl/>
        </w:rPr>
      </w:pPr>
      <w:r w:rsidRPr="001E20C0">
        <w:rPr>
          <w:rStyle w:val="TagStyle"/>
          <w:rtl/>
        </w:rPr>
        <w:t xml:space="preserve"> &lt;&lt; קריאה &gt;&gt; </w:t>
      </w:r>
      <w:r>
        <w:rPr>
          <w:rtl/>
        </w:rPr>
        <w:t>נאור שירי (יש עתיד):</w:t>
      </w:r>
      <w:r w:rsidRPr="001E20C0">
        <w:rPr>
          <w:rStyle w:val="TagStyle"/>
          <w:rtl/>
        </w:rPr>
        <w:t xml:space="preserve"> &lt;&lt; קריאה &gt;&gt;</w:t>
      </w:r>
      <w:r>
        <w:rPr>
          <w:rtl/>
        </w:rPr>
        <w:t xml:space="preserve">   </w:t>
      </w:r>
    </w:p>
    <w:p w:rsidR="00D10FB6" w:rsidRDefault="00D10FB6" w:rsidP="000921AA">
      <w:pPr>
        <w:rPr>
          <w:rtl/>
          <w:lang w:eastAsia="he-IL"/>
        </w:rPr>
      </w:pPr>
    </w:p>
    <w:p w:rsidR="00D10FB6" w:rsidRDefault="00D10FB6" w:rsidP="0060687C">
      <w:pPr>
        <w:rPr>
          <w:rtl/>
        </w:rPr>
      </w:pPr>
      <w:r>
        <w:rPr>
          <w:rFonts w:hint="cs"/>
          <w:rtl/>
        </w:rPr>
        <w:t>מה אתה כן רוצה?</w:t>
      </w:r>
    </w:p>
    <w:p w:rsidR="00D10FB6" w:rsidRDefault="00D10FB6" w:rsidP="0060687C">
      <w:pPr>
        <w:rPr>
          <w:rtl/>
        </w:rPr>
      </w:pPr>
    </w:p>
    <w:p w:rsidR="00D10FB6" w:rsidRDefault="00D10FB6" w:rsidP="0060687C">
      <w:pPr>
        <w:pStyle w:val="-"/>
        <w:keepNext/>
        <w:rPr>
          <w:rtl/>
        </w:rPr>
      </w:pPr>
      <w:bookmarkStart w:id="27378" w:name="ET_speakercontinue_6162_12"/>
      <w:r w:rsidRPr="00BE690B">
        <w:rPr>
          <w:rStyle w:val="TagStyle"/>
          <w:rtl/>
        </w:rPr>
        <w:t xml:space="preserve"> &lt;&lt; דובר_המשך &gt;&gt; </w:t>
      </w:r>
      <w:r>
        <w:rPr>
          <w:rtl/>
        </w:rPr>
        <w:t>ניסים ואטורי (הליכוד):</w:t>
      </w:r>
      <w:r w:rsidRPr="00BE690B">
        <w:rPr>
          <w:rStyle w:val="TagStyle"/>
          <w:rtl/>
        </w:rPr>
        <w:t xml:space="preserve"> &lt;&lt; דובר_המשך &gt;&gt;</w:t>
      </w:r>
      <w:r>
        <w:rPr>
          <w:rtl/>
        </w:rPr>
        <w:t xml:space="preserve">   </w:t>
      </w:r>
      <w:bookmarkEnd w:id="27378"/>
    </w:p>
    <w:p w:rsidR="00D10FB6" w:rsidRDefault="00D10FB6" w:rsidP="000921AA">
      <w:pPr>
        <w:rPr>
          <w:rtl/>
        </w:rPr>
      </w:pPr>
    </w:p>
    <w:p w:rsidR="00D10FB6" w:rsidRDefault="00D10FB6" w:rsidP="0060687C">
      <w:pPr>
        <w:rPr>
          <w:rtl/>
        </w:rPr>
      </w:pPr>
      <w:r>
        <w:rPr>
          <w:rFonts w:hint="cs"/>
          <w:rtl/>
        </w:rPr>
        <w:t xml:space="preserve">מישהו פתח את החלון של הרכב, </w:t>
      </w:r>
      <w:bookmarkStart w:id="27379" w:name="_ETM_Q52_327000"/>
      <w:bookmarkEnd w:id="27379"/>
      <w:r>
        <w:rPr>
          <w:rFonts w:hint="cs"/>
          <w:rtl/>
        </w:rPr>
        <w:t>והוא עומד לידי וליד הבן שלי וצועק לי</w:t>
      </w:r>
      <w:bookmarkStart w:id="27380" w:name="_ETM_Q52_332000"/>
      <w:bookmarkEnd w:id="27380"/>
      <w:r>
        <w:rPr>
          <w:rFonts w:hint="cs"/>
          <w:rtl/>
        </w:rPr>
        <w:t xml:space="preserve">: יא חתיכת אפס, תתבייש, בושה וחרפה, וקללות והכול. תקשיבו, ההסתה הזאת נמאסה כבר. אנחנו </w:t>
      </w:r>
      <w:bookmarkStart w:id="27381" w:name="_ETM_Q52_338000"/>
      <w:bookmarkEnd w:id="27381"/>
      <w:r>
        <w:rPr>
          <w:rFonts w:hint="cs"/>
          <w:rtl/>
        </w:rPr>
        <w:t xml:space="preserve">חזקים. נמשיך קדימה. גם אם צריך רפורמה </w:t>
      </w:r>
      <w:r>
        <w:rPr>
          <w:rFonts w:hint="eastAsia"/>
          <w:rtl/>
        </w:rPr>
        <w:t xml:space="preserve">– </w:t>
      </w:r>
      <w:r>
        <w:rPr>
          <w:rFonts w:hint="cs"/>
          <w:rtl/>
        </w:rPr>
        <w:t xml:space="preserve">אנחנו נעשה רפורמה, כי זה מה שצריך כדי להגן על חיילי צה"ל, שבית המשפט גורר אותם באזיקים, המשטרה גוררת אותם, הפרקליטות. כולם מגויסים נגד </w:t>
      </w:r>
      <w:r>
        <w:rPr>
          <w:rFonts w:hint="cs"/>
          <w:rtl/>
          <w:lang w:eastAsia="he-IL"/>
        </w:rPr>
        <w:t>מדינת ישראל. עזבו עכשיו את נתניהו.</w:t>
      </w:r>
    </w:p>
    <w:p w:rsidR="00D10FB6" w:rsidRDefault="00D10FB6" w:rsidP="0060687C">
      <w:pPr>
        <w:rPr>
          <w:rtl/>
        </w:rPr>
      </w:pPr>
    </w:p>
    <w:p w:rsidR="00D10FB6" w:rsidRDefault="00D10FB6" w:rsidP="0060687C">
      <w:pPr>
        <w:pStyle w:val="af5"/>
        <w:keepNext/>
        <w:rPr>
          <w:rtl/>
        </w:rPr>
      </w:pPr>
      <w:bookmarkStart w:id="27382" w:name="ET_interruption_5300_44"/>
      <w:r w:rsidRPr="001E20C0">
        <w:rPr>
          <w:rStyle w:val="TagStyle"/>
          <w:rtl/>
        </w:rPr>
        <w:t xml:space="preserve"> &lt;&lt; קריאה &gt;&gt; </w:t>
      </w:r>
      <w:r>
        <w:rPr>
          <w:rtl/>
        </w:rPr>
        <w:t>מירב בן ארי (יש עתיד):</w:t>
      </w:r>
      <w:r w:rsidRPr="001E20C0">
        <w:rPr>
          <w:rStyle w:val="TagStyle"/>
          <w:rtl/>
        </w:rPr>
        <w:t xml:space="preserve"> &lt;&lt; קריאה &gt;&gt;</w:t>
      </w:r>
      <w:r>
        <w:rPr>
          <w:rtl/>
        </w:rPr>
        <w:t xml:space="preserve">   </w:t>
      </w:r>
      <w:bookmarkEnd w:id="27382"/>
    </w:p>
    <w:p w:rsidR="00D10FB6" w:rsidRDefault="00D10FB6" w:rsidP="000921AA">
      <w:pPr>
        <w:rPr>
          <w:rtl/>
          <w:lang w:eastAsia="he-IL"/>
        </w:rPr>
      </w:pPr>
    </w:p>
    <w:p w:rsidR="00D10FB6" w:rsidRDefault="00D10FB6" w:rsidP="0060687C">
      <w:pPr>
        <w:rPr>
          <w:rtl/>
        </w:rPr>
      </w:pPr>
      <w:r>
        <w:rPr>
          <w:rFonts w:hint="cs"/>
          <w:rtl/>
        </w:rPr>
        <w:t>בינתיים ראינו צעירה בת 27 באזיקים. אף אחד</w:t>
      </w:r>
      <w:bookmarkStart w:id="27383" w:name="_ETM_Q52_351000"/>
      <w:bookmarkEnd w:id="27383"/>
      <w:r>
        <w:rPr>
          <w:rFonts w:hint="cs"/>
          <w:rtl/>
        </w:rPr>
        <w:t xml:space="preserve"> לא גורר חייל </w:t>
      </w:r>
      <w:r w:rsidR="000921AA">
        <w:rPr>
          <w:rFonts w:hint="cs"/>
          <w:rtl/>
        </w:rPr>
        <w:t>– – –</w:t>
      </w:r>
    </w:p>
    <w:p w:rsidR="00D10FB6" w:rsidRDefault="00D10FB6" w:rsidP="0060687C">
      <w:pPr>
        <w:rPr>
          <w:rtl/>
        </w:rPr>
      </w:pPr>
      <w:bookmarkStart w:id="27384" w:name="_ETM_Q52_347000"/>
      <w:bookmarkEnd w:id="27384"/>
    </w:p>
    <w:p w:rsidR="00D10FB6" w:rsidRDefault="00D10FB6" w:rsidP="0060687C">
      <w:pPr>
        <w:pStyle w:val="-"/>
        <w:keepNext/>
        <w:rPr>
          <w:rtl/>
        </w:rPr>
      </w:pPr>
      <w:bookmarkStart w:id="27385" w:name="_ETM_Q52_348000"/>
      <w:bookmarkEnd w:id="27385"/>
      <w:r w:rsidRPr="00BE690B">
        <w:rPr>
          <w:rStyle w:val="TagStyle"/>
          <w:rtl/>
        </w:rPr>
        <w:t xml:space="preserve">&lt;&lt; דובר_המשך &gt;&gt; </w:t>
      </w:r>
      <w:r>
        <w:rPr>
          <w:rtl/>
        </w:rPr>
        <w:t>ניסים ואטורי (הליכוד):</w:t>
      </w:r>
      <w:r w:rsidRPr="00BE690B">
        <w:rPr>
          <w:rStyle w:val="TagStyle"/>
          <w:rtl/>
        </w:rPr>
        <w:t xml:space="preserve"> &lt;&lt; דובר_המשך &gt;&gt;</w:t>
      </w:r>
      <w:r>
        <w:rPr>
          <w:rtl/>
        </w:rPr>
        <w:t xml:space="preserve">   </w:t>
      </w:r>
    </w:p>
    <w:p w:rsidR="00D10FB6" w:rsidRDefault="00D10FB6" w:rsidP="000921AA">
      <w:pPr>
        <w:rPr>
          <w:rtl/>
        </w:rPr>
      </w:pPr>
    </w:p>
    <w:p w:rsidR="00D10FB6" w:rsidRDefault="00D10FB6" w:rsidP="0060687C">
      <w:pPr>
        <w:rPr>
          <w:rtl/>
        </w:rPr>
      </w:pPr>
      <w:r>
        <w:rPr>
          <w:rFonts w:hint="cs"/>
          <w:rtl/>
        </w:rPr>
        <w:t>רגע, סליחה, למה את מפריעה לי? קשה לך לשמוע את הדברים?</w:t>
      </w:r>
    </w:p>
    <w:p w:rsidR="00D10FB6" w:rsidRDefault="00D10FB6" w:rsidP="0060687C">
      <w:pPr>
        <w:rPr>
          <w:rtl/>
        </w:rPr>
      </w:pPr>
    </w:p>
    <w:p w:rsidR="00D10FB6" w:rsidRDefault="00D10FB6" w:rsidP="0060687C">
      <w:pPr>
        <w:pStyle w:val="af5"/>
        <w:keepNext/>
        <w:rPr>
          <w:rtl/>
        </w:rPr>
      </w:pPr>
      <w:bookmarkStart w:id="27386" w:name="_ETM_Q52_355000"/>
      <w:bookmarkStart w:id="27387" w:name="ET_interruption_5300_45"/>
      <w:bookmarkEnd w:id="27386"/>
      <w:r w:rsidRPr="001E20C0">
        <w:rPr>
          <w:rStyle w:val="TagStyle"/>
          <w:rtl/>
        </w:rPr>
        <w:t xml:space="preserve"> &lt;&lt; קריאה &gt;&gt; </w:t>
      </w:r>
      <w:r>
        <w:rPr>
          <w:rtl/>
        </w:rPr>
        <w:t>מירב בן ארי (יש עתיד):</w:t>
      </w:r>
      <w:r w:rsidRPr="001E20C0">
        <w:rPr>
          <w:rStyle w:val="TagStyle"/>
          <w:rtl/>
        </w:rPr>
        <w:t xml:space="preserve"> &lt;&lt; קריאה &gt;&gt;</w:t>
      </w:r>
      <w:r>
        <w:rPr>
          <w:rtl/>
        </w:rPr>
        <w:t xml:space="preserve">   </w:t>
      </w:r>
      <w:bookmarkEnd w:id="27387"/>
    </w:p>
    <w:p w:rsidR="00D10FB6" w:rsidRDefault="00D10FB6" w:rsidP="000921AA">
      <w:pPr>
        <w:rPr>
          <w:rtl/>
          <w:lang w:eastAsia="he-IL"/>
        </w:rPr>
      </w:pPr>
    </w:p>
    <w:p w:rsidR="00D10FB6" w:rsidRDefault="00D10FB6" w:rsidP="0060687C">
      <w:pPr>
        <w:rPr>
          <w:rtl/>
          <w:lang w:eastAsia="he-IL"/>
        </w:rPr>
      </w:pPr>
      <w:r>
        <w:rPr>
          <w:rFonts w:hint="cs"/>
          <w:rtl/>
          <w:lang w:eastAsia="he-IL"/>
        </w:rPr>
        <w:t xml:space="preserve">למה? אתה כל </w:t>
      </w:r>
      <w:bookmarkStart w:id="27388" w:name="_ETM_Q52_354000"/>
      <w:bookmarkEnd w:id="27388"/>
      <w:r>
        <w:rPr>
          <w:rFonts w:hint="cs"/>
          <w:rtl/>
          <w:lang w:eastAsia="he-IL"/>
        </w:rPr>
        <w:t xml:space="preserve">הזמן </w:t>
      </w:r>
      <w:r w:rsidR="000921AA">
        <w:rPr>
          <w:rFonts w:hint="cs"/>
          <w:rtl/>
          <w:lang w:eastAsia="he-IL"/>
        </w:rPr>
        <w:t>– – –</w:t>
      </w:r>
    </w:p>
    <w:p w:rsidR="00D10FB6" w:rsidRDefault="00D10FB6" w:rsidP="0060687C">
      <w:pPr>
        <w:rPr>
          <w:rtl/>
          <w:lang w:eastAsia="he-IL"/>
        </w:rPr>
      </w:pPr>
    </w:p>
    <w:p w:rsidR="00D10FB6" w:rsidRDefault="00D10FB6" w:rsidP="0060687C">
      <w:pPr>
        <w:pStyle w:val="-"/>
        <w:keepNext/>
        <w:rPr>
          <w:rtl/>
        </w:rPr>
      </w:pPr>
      <w:r w:rsidRPr="00BE690B">
        <w:rPr>
          <w:rStyle w:val="TagStyle"/>
          <w:rtl/>
        </w:rPr>
        <w:t xml:space="preserve">&lt;&lt; דובר_המשך &gt;&gt; </w:t>
      </w:r>
      <w:r>
        <w:rPr>
          <w:rtl/>
        </w:rPr>
        <w:t>ניסים ואטורי (הליכוד):</w:t>
      </w:r>
      <w:r w:rsidRPr="00BE690B">
        <w:rPr>
          <w:rStyle w:val="TagStyle"/>
          <w:rtl/>
        </w:rPr>
        <w:t xml:space="preserve"> &lt;&lt; דובר_המשך &gt;&gt;</w:t>
      </w:r>
      <w:r>
        <w:rPr>
          <w:rtl/>
        </w:rPr>
        <w:t xml:space="preserve">   </w:t>
      </w:r>
    </w:p>
    <w:p w:rsidR="00D10FB6" w:rsidRDefault="00D10FB6" w:rsidP="000921AA">
      <w:pPr>
        <w:rPr>
          <w:rtl/>
          <w:lang w:eastAsia="he-IL"/>
        </w:rPr>
      </w:pPr>
    </w:p>
    <w:p w:rsidR="00D10FB6" w:rsidRDefault="00D10FB6" w:rsidP="0060687C">
      <w:pPr>
        <w:rPr>
          <w:rtl/>
          <w:lang w:eastAsia="he-IL"/>
        </w:rPr>
      </w:pPr>
      <w:r>
        <w:rPr>
          <w:rFonts w:hint="cs"/>
          <w:rtl/>
          <w:lang w:eastAsia="he-IL"/>
        </w:rPr>
        <w:t>תקשיבי, תשכילי קצת.</w:t>
      </w:r>
    </w:p>
    <w:p w:rsidR="00D10FB6" w:rsidRDefault="00D10FB6" w:rsidP="0060687C">
      <w:pPr>
        <w:rPr>
          <w:rtl/>
          <w:lang w:eastAsia="he-IL"/>
        </w:rPr>
      </w:pPr>
    </w:p>
    <w:p w:rsidR="00D10FB6" w:rsidRDefault="00D10FB6" w:rsidP="0060687C">
      <w:pPr>
        <w:pStyle w:val="af5"/>
        <w:keepNext/>
        <w:rPr>
          <w:rtl/>
        </w:rPr>
      </w:pPr>
      <w:bookmarkStart w:id="27389" w:name="ET_interruption_5300_47"/>
      <w:r w:rsidRPr="001E20C0">
        <w:rPr>
          <w:rStyle w:val="TagStyle"/>
          <w:rtl/>
        </w:rPr>
        <w:t xml:space="preserve"> &lt;&lt; קריאה &gt;&gt; </w:t>
      </w:r>
      <w:r>
        <w:rPr>
          <w:rtl/>
        </w:rPr>
        <w:t>מירב בן ארי (יש עתיד):</w:t>
      </w:r>
      <w:r w:rsidRPr="001E20C0">
        <w:rPr>
          <w:rStyle w:val="TagStyle"/>
          <w:rtl/>
        </w:rPr>
        <w:t xml:space="preserve"> &lt;&lt; קריאה &gt;&gt;</w:t>
      </w:r>
      <w:r>
        <w:rPr>
          <w:rtl/>
        </w:rPr>
        <w:t xml:space="preserve">   </w:t>
      </w:r>
      <w:bookmarkEnd w:id="27389"/>
    </w:p>
    <w:p w:rsidR="00D10FB6" w:rsidRDefault="00D10FB6" w:rsidP="000921AA">
      <w:pPr>
        <w:rPr>
          <w:rtl/>
          <w:lang w:eastAsia="he-IL"/>
        </w:rPr>
      </w:pPr>
    </w:p>
    <w:p w:rsidR="00D10FB6" w:rsidRDefault="00D10FB6" w:rsidP="0060687C">
      <w:pPr>
        <w:rPr>
          <w:rtl/>
        </w:rPr>
      </w:pPr>
      <w:r>
        <w:rPr>
          <w:rFonts w:hint="cs"/>
          <w:rtl/>
        </w:rPr>
        <w:t>למה, אתם לא מפריעים?</w:t>
      </w:r>
    </w:p>
    <w:p w:rsidR="00D10FB6" w:rsidRDefault="00D10FB6" w:rsidP="0060687C">
      <w:pPr>
        <w:rPr>
          <w:rtl/>
        </w:rPr>
      </w:pPr>
    </w:p>
    <w:p w:rsidR="00D10FB6" w:rsidRDefault="00D10FB6" w:rsidP="0060687C">
      <w:pPr>
        <w:pStyle w:val="-"/>
        <w:keepNext/>
        <w:rPr>
          <w:rtl/>
        </w:rPr>
      </w:pPr>
      <w:r w:rsidRPr="00BE690B">
        <w:rPr>
          <w:rStyle w:val="TagStyle"/>
          <w:rtl/>
        </w:rPr>
        <w:t xml:space="preserve">&lt;&lt; דובר_המשך &gt;&gt; </w:t>
      </w:r>
      <w:r>
        <w:rPr>
          <w:rtl/>
        </w:rPr>
        <w:t>ניסים ואטורי (הליכוד):</w:t>
      </w:r>
      <w:r w:rsidRPr="00BE690B">
        <w:rPr>
          <w:rStyle w:val="TagStyle"/>
          <w:rtl/>
        </w:rPr>
        <w:t xml:space="preserve"> &lt;&lt; דובר_המשך &gt;&gt;</w:t>
      </w:r>
      <w:r>
        <w:rPr>
          <w:rtl/>
        </w:rPr>
        <w:t xml:space="preserve">   </w:t>
      </w:r>
    </w:p>
    <w:p w:rsidR="00D10FB6" w:rsidRDefault="00D10FB6" w:rsidP="000921AA">
      <w:pPr>
        <w:rPr>
          <w:rtl/>
        </w:rPr>
      </w:pPr>
    </w:p>
    <w:p w:rsidR="00D10FB6" w:rsidRDefault="00D10FB6" w:rsidP="0060687C">
      <w:pPr>
        <w:rPr>
          <w:rtl/>
        </w:rPr>
      </w:pPr>
      <w:r>
        <w:rPr>
          <w:rFonts w:hint="cs"/>
          <w:rtl/>
        </w:rPr>
        <w:t xml:space="preserve">ואנחנו נמשיך </w:t>
      </w:r>
      <w:bookmarkStart w:id="27390" w:name="_ETM_Q52_362000"/>
      <w:bookmarkEnd w:id="27390"/>
      <w:r>
        <w:rPr>
          <w:rFonts w:hint="cs"/>
          <w:rtl/>
        </w:rPr>
        <w:t xml:space="preserve">הלאה בכל הכוח לניצחון </w:t>
      </w:r>
      <w:r w:rsidR="000921AA">
        <w:rPr>
          <w:rFonts w:hint="cs"/>
          <w:rtl/>
        </w:rPr>
        <w:t>– –</w:t>
      </w:r>
      <w:r>
        <w:rPr>
          <w:rFonts w:hint="cs"/>
          <w:rtl/>
        </w:rPr>
        <w:t xml:space="preserve"> </w:t>
      </w:r>
    </w:p>
    <w:p w:rsidR="00D10FB6" w:rsidRDefault="00D10FB6" w:rsidP="0060687C">
      <w:pPr>
        <w:rPr>
          <w:rtl/>
        </w:rPr>
      </w:pPr>
    </w:p>
    <w:p w:rsidR="00D10FB6" w:rsidRDefault="00D10FB6" w:rsidP="0060687C">
      <w:pPr>
        <w:pStyle w:val="af5"/>
        <w:keepNext/>
        <w:rPr>
          <w:rtl/>
        </w:rPr>
      </w:pPr>
      <w:r w:rsidRPr="001E20C0">
        <w:rPr>
          <w:rStyle w:val="TagStyle"/>
          <w:rtl/>
        </w:rPr>
        <w:t xml:space="preserve"> &lt;&lt; קריאה &gt;&gt; </w:t>
      </w:r>
      <w:r>
        <w:rPr>
          <w:rtl/>
        </w:rPr>
        <w:t>מירב בן ארי (יש עתיד):</w:t>
      </w:r>
      <w:r w:rsidRPr="001E20C0">
        <w:rPr>
          <w:rStyle w:val="TagStyle"/>
          <w:rtl/>
        </w:rPr>
        <w:t xml:space="preserve"> &lt;&lt; קריאה &gt;&gt;</w:t>
      </w:r>
      <w:r>
        <w:rPr>
          <w:rtl/>
        </w:rPr>
        <w:t xml:space="preserve">   </w:t>
      </w:r>
    </w:p>
    <w:p w:rsidR="00D10FB6" w:rsidRDefault="00D10FB6" w:rsidP="000921AA">
      <w:pPr>
        <w:rPr>
          <w:rtl/>
          <w:lang w:eastAsia="he-IL"/>
        </w:rPr>
      </w:pPr>
    </w:p>
    <w:p w:rsidR="00D10FB6" w:rsidRDefault="00D10FB6" w:rsidP="0060687C">
      <w:pPr>
        <w:rPr>
          <w:rtl/>
        </w:rPr>
      </w:pPr>
      <w:r>
        <w:rPr>
          <w:rFonts w:hint="cs"/>
          <w:rtl/>
        </w:rPr>
        <w:t>שמענו על הניצחון שלכם.</w:t>
      </w:r>
    </w:p>
    <w:p w:rsidR="00D10FB6" w:rsidRDefault="00D10FB6" w:rsidP="0060687C">
      <w:pPr>
        <w:rPr>
          <w:rtl/>
        </w:rPr>
      </w:pPr>
    </w:p>
    <w:p w:rsidR="00D10FB6" w:rsidRDefault="00D10FB6" w:rsidP="0060687C">
      <w:pPr>
        <w:pStyle w:val="-"/>
        <w:keepNext/>
        <w:rPr>
          <w:rtl/>
        </w:rPr>
      </w:pPr>
      <w:r w:rsidRPr="00BE690B">
        <w:rPr>
          <w:rStyle w:val="TagStyle"/>
          <w:rtl/>
        </w:rPr>
        <w:t xml:space="preserve">&lt;&lt; דובר_המשך &gt;&gt; </w:t>
      </w:r>
      <w:r>
        <w:rPr>
          <w:rtl/>
        </w:rPr>
        <w:t>ניסים ואטורי (הליכוד):</w:t>
      </w:r>
      <w:r w:rsidRPr="00BE690B">
        <w:rPr>
          <w:rStyle w:val="TagStyle"/>
          <w:rtl/>
        </w:rPr>
        <w:t xml:space="preserve"> &lt;&lt; דובר_המשך &gt;&gt;</w:t>
      </w:r>
      <w:r>
        <w:rPr>
          <w:rtl/>
        </w:rPr>
        <w:t xml:space="preserve">   </w:t>
      </w:r>
    </w:p>
    <w:p w:rsidR="00D10FB6" w:rsidRDefault="00D10FB6" w:rsidP="000921AA">
      <w:pPr>
        <w:rPr>
          <w:rtl/>
        </w:rPr>
      </w:pPr>
    </w:p>
    <w:p w:rsidR="00D10FB6" w:rsidRDefault="000921AA" w:rsidP="0060687C">
      <w:pPr>
        <w:rPr>
          <w:rtl/>
        </w:rPr>
      </w:pPr>
      <w:r>
        <w:rPr>
          <w:rFonts w:hint="cs"/>
          <w:rtl/>
        </w:rPr>
        <w:t>– –</w:t>
      </w:r>
      <w:r w:rsidR="00D10FB6">
        <w:rPr>
          <w:rFonts w:hint="cs"/>
          <w:rtl/>
        </w:rPr>
        <w:t xml:space="preserve"> וניצחון אומר גיבוי לחיילי צה"ל, לא לדבר פה מס שפתיים.</w:t>
      </w:r>
    </w:p>
    <w:p w:rsidR="00D10FB6" w:rsidRDefault="00D10FB6" w:rsidP="0060687C">
      <w:pPr>
        <w:rPr>
          <w:rtl/>
        </w:rPr>
      </w:pPr>
    </w:p>
    <w:p w:rsidR="00D10FB6" w:rsidRDefault="00D10FB6" w:rsidP="0060687C">
      <w:pPr>
        <w:pStyle w:val="af6"/>
        <w:keepNext/>
        <w:rPr>
          <w:rtl/>
        </w:rPr>
      </w:pPr>
      <w:r w:rsidRPr="001E20C0">
        <w:rPr>
          <w:rStyle w:val="TagStyle"/>
          <w:rtl/>
        </w:rPr>
        <w:t xml:space="preserve"> &lt;&lt; יור &gt;&gt; </w:t>
      </w:r>
      <w:r>
        <w:rPr>
          <w:rtl/>
        </w:rPr>
        <w:t>היו"ר משה סולומון:</w:t>
      </w:r>
      <w:r w:rsidRPr="001E20C0">
        <w:rPr>
          <w:rStyle w:val="TagStyle"/>
          <w:rtl/>
        </w:rPr>
        <w:t xml:space="preserve"> &lt;&lt; יור &gt;&gt;</w:t>
      </w:r>
      <w:r>
        <w:rPr>
          <w:rtl/>
        </w:rPr>
        <w:t xml:space="preserve">   </w:t>
      </w:r>
    </w:p>
    <w:p w:rsidR="00D10FB6" w:rsidRDefault="00D10FB6" w:rsidP="000921AA">
      <w:pPr>
        <w:rPr>
          <w:rtl/>
          <w:lang w:eastAsia="he-IL"/>
        </w:rPr>
      </w:pPr>
    </w:p>
    <w:p w:rsidR="00D10FB6" w:rsidRDefault="00D10FB6" w:rsidP="0060687C">
      <w:pPr>
        <w:rPr>
          <w:rtl/>
          <w:lang w:eastAsia="he-IL"/>
        </w:rPr>
      </w:pPr>
      <w:bookmarkStart w:id="27391" w:name="_ETM_Q52_367000"/>
      <w:bookmarkEnd w:id="27391"/>
      <w:r>
        <w:rPr>
          <w:rFonts w:hint="cs"/>
          <w:rtl/>
          <w:lang w:eastAsia="he-IL"/>
        </w:rPr>
        <w:t>תודה רבה. תודה רבה.</w:t>
      </w:r>
      <w:bookmarkStart w:id="27392" w:name="_ETM_Q52_369000"/>
      <w:bookmarkEnd w:id="27392"/>
    </w:p>
    <w:p w:rsidR="00D10FB6" w:rsidRDefault="00D10FB6" w:rsidP="0060687C">
      <w:pPr>
        <w:rPr>
          <w:rtl/>
          <w:lang w:eastAsia="he-IL"/>
        </w:rPr>
      </w:pPr>
      <w:bookmarkStart w:id="27393" w:name="_ETM_Q52_368000"/>
      <w:bookmarkEnd w:id="27393"/>
    </w:p>
    <w:p w:rsidR="00D10FB6" w:rsidRDefault="00D10FB6" w:rsidP="0060687C">
      <w:pPr>
        <w:pStyle w:val="af5"/>
        <w:keepNext/>
        <w:rPr>
          <w:rtl/>
        </w:rPr>
      </w:pPr>
      <w:bookmarkStart w:id="27394" w:name="ET_interruption_5300_51"/>
      <w:r w:rsidRPr="001E20C0">
        <w:rPr>
          <w:rStyle w:val="TagStyle"/>
          <w:rtl/>
        </w:rPr>
        <w:t xml:space="preserve"> &lt;&lt; קריאה &gt;&gt; </w:t>
      </w:r>
      <w:r>
        <w:rPr>
          <w:rtl/>
        </w:rPr>
        <w:t>מירב בן ארי (יש עתיד):</w:t>
      </w:r>
      <w:r w:rsidRPr="001E20C0">
        <w:rPr>
          <w:rStyle w:val="TagStyle"/>
          <w:rtl/>
        </w:rPr>
        <w:t xml:space="preserve"> &lt;&lt; קריאה &gt;&gt;</w:t>
      </w:r>
      <w:r>
        <w:rPr>
          <w:rtl/>
        </w:rPr>
        <w:t xml:space="preserve">   </w:t>
      </w:r>
      <w:bookmarkEnd w:id="27394"/>
    </w:p>
    <w:p w:rsidR="00D10FB6" w:rsidRDefault="00D10FB6" w:rsidP="000921AA">
      <w:pPr>
        <w:rPr>
          <w:rtl/>
          <w:lang w:eastAsia="he-IL"/>
        </w:rPr>
      </w:pPr>
    </w:p>
    <w:p w:rsidR="00D10FB6" w:rsidRDefault="00D10FB6" w:rsidP="0060687C">
      <w:pPr>
        <w:rPr>
          <w:rtl/>
          <w:lang w:eastAsia="he-IL"/>
        </w:rPr>
      </w:pPr>
      <w:bookmarkStart w:id="27395" w:name="_ETM_Q52_370000"/>
      <w:bookmarkEnd w:id="27395"/>
      <w:r>
        <w:rPr>
          <w:rFonts w:hint="cs"/>
          <w:rtl/>
          <w:lang w:eastAsia="he-IL"/>
        </w:rPr>
        <w:t>בינתיים אנחנו לא משיגים את זה.</w:t>
      </w:r>
    </w:p>
    <w:p w:rsidR="00D10FB6" w:rsidRPr="001E20C0" w:rsidRDefault="00D10FB6" w:rsidP="0060687C">
      <w:pPr>
        <w:rPr>
          <w:rtl/>
          <w:lang w:eastAsia="he-IL"/>
        </w:rPr>
      </w:pPr>
    </w:p>
    <w:p w:rsidR="00D10FB6" w:rsidRDefault="00D10FB6" w:rsidP="0060687C">
      <w:pPr>
        <w:pStyle w:val="-"/>
        <w:keepNext/>
        <w:rPr>
          <w:rtl/>
        </w:rPr>
      </w:pPr>
      <w:bookmarkStart w:id="27396" w:name="ET_speakercontinue_6162_13"/>
      <w:r w:rsidRPr="00BE690B">
        <w:rPr>
          <w:rStyle w:val="TagStyle"/>
          <w:rtl/>
        </w:rPr>
        <w:t xml:space="preserve"> &lt;&lt; דובר_המשך &gt;&gt; </w:t>
      </w:r>
      <w:r>
        <w:rPr>
          <w:rtl/>
        </w:rPr>
        <w:t>ניסים ואטורי (הליכוד):</w:t>
      </w:r>
      <w:r w:rsidRPr="00BE690B">
        <w:rPr>
          <w:rStyle w:val="TagStyle"/>
          <w:rtl/>
        </w:rPr>
        <w:t xml:space="preserve"> &lt;&lt; דובר_המשך &gt;&gt;</w:t>
      </w:r>
      <w:r>
        <w:rPr>
          <w:rtl/>
        </w:rPr>
        <w:t xml:space="preserve">   </w:t>
      </w:r>
      <w:bookmarkEnd w:id="27396"/>
    </w:p>
    <w:p w:rsidR="00D10FB6" w:rsidRDefault="00D10FB6" w:rsidP="000921AA">
      <w:pPr>
        <w:rPr>
          <w:rtl/>
        </w:rPr>
      </w:pPr>
    </w:p>
    <w:p w:rsidR="00D10FB6" w:rsidRDefault="00D10FB6" w:rsidP="0060687C">
      <w:pPr>
        <w:rPr>
          <w:rtl/>
        </w:rPr>
      </w:pPr>
      <w:r>
        <w:rPr>
          <w:rFonts w:hint="cs"/>
          <w:rtl/>
        </w:rPr>
        <w:t xml:space="preserve">דרך אגב, למי שאמר פה </w:t>
      </w:r>
      <w:r w:rsidR="000921AA">
        <w:rPr>
          <w:rFonts w:hint="cs"/>
          <w:rtl/>
        </w:rPr>
        <w:t>– –</w:t>
      </w:r>
    </w:p>
    <w:p w:rsidR="00D10FB6" w:rsidRDefault="00D10FB6" w:rsidP="0060687C">
      <w:pPr>
        <w:rPr>
          <w:rtl/>
        </w:rPr>
      </w:pPr>
    </w:p>
    <w:p w:rsidR="00D10FB6" w:rsidRDefault="00D10FB6" w:rsidP="0060687C">
      <w:pPr>
        <w:pStyle w:val="af6"/>
        <w:keepNext/>
        <w:rPr>
          <w:rtl/>
        </w:rPr>
      </w:pPr>
      <w:r w:rsidRPr="00BE690B">
        <w:rPr>
          <w:rStyle w:val="TagStyle"/>
          <w:rtl/>
        </w:rPr>
        <w:t xml:space="preserve"> &lt;&lt; יור &gt;&gt; </w:t>
      </w:r>
      <w:r>
        <w:rPr>
          <w:rtl/>
        </w:rPr>
        <w:t>היו"ר משה סולומון:</w:t>
      </w:r>
      <w:r w:rsidRPr="00BE690B">
        <w:rPr>
          <w:rStyle w:val="TagStyle"/>
          <w:rtl/>
        </w:rPr>
        <w:t xml:space="preserve"> &lt;&lt; יור &gt;&gt;</w:t>
      </w:r>
      <w:r>
        <w:rPr>
          <w:rtl/>
        </w:rPr>
        <w:t xml:space="preserve">   </w:t>
      </w:r>
    </w:p>
    <w:p w:rsidR="00D10FB6" w:rsidRDefault="00D10FB6" w:rsidP="000921AA">
      <w:pPr>
        <w:rPr>
          <w:rtl/>
        </w:rPr>
      </w:pPr>
    </w:p>
    <w:p w:rsidR="00D10FB6" w:rsidRDefault="00D10FB6" w:rsidP="0060687C">
      <w:pPr>
        <w:rPr>
          <w:rtl/>
        </w:rPr>
      </w:pPr>
      <w:r>
        <w:rPr>
          <w:rFonts w:hint="cs"/>
          <w:rtl/>
        </w:rPr>
        <w:t>תם הזמן. תם הזמן.</w:t>
      </w:r>
    </w:p>
    <w:p w:rsidR="00D10FB6" w:rsidRDefault="00D10FB6" w:rsidP="0060687C">
      <w:pPr>
        <w:rPr>
          <w:rtl/>
        </w:rPr>
      </w:pPr>
    </w:p>
    <w:p w:rsidR="00D10FB6" w:rsidRDefault="00D10FB6" w:rsidP="0060687C">
      <w:pPr>
        <w:pStyle w:val="-"/>
        <w:keepNext/>
        <w:rPr>
          <w:rtl/>
        </w:rPr>
      </w:pPr>
      <w:bookmarkStart w:id="27397" w:name="ET_speakercontinue_6162_15"/>
      <w:r w:rsidRPr="00BE690B">
        <w:rPr>
          <w:rStyle w:val="TagStyle"/>
          <w:rtl/>
        </w:rPr>
        <w:t xml:space="preserve"> &lt;&lt; דובר_המשך &gt;&gt; </w:t>
      </w:r>
      <w:r>
        <w:rPr>
          <w:rtl/>
        </w:rPr>
        <w:t>ניסים ואטורי (הליכוד):</w:t>
      </w:r>
      <w:r w:rsidRPr="00BE690B">
        <w:rPr>
          <w:rStyle w:val="TagStyle"/>
          <w:rtl/>
        </w:rPr>
        <w:t xml:space="preserve"> &lt;&lt; דובר_המשך &gt;&gt;</w:t>
      </w:r>
      <w:r>
        <w:rPr>
          <w:rtl/>
        </w:rPr>
        <w:t xml:space="preserve">   </w:t>
      </w:r>
      <w:bookmarkEnd w:id="27397"/>
    </w:p>
    <w:p w:rsidR="00D10FB6" w:rsidRDefault="00D10FB6" w:rsidP="000921AA">
      <w:pPr>
        <w:rPr>
          <w:rtl/>
        </w:rPr>
      </w:pPr>
    </w:p>
    <w:p w:rsidR="00D10FB6" w:rsidRDefault="000921AA" w:rsidP="0060687C">
      <w:pPr>
        <w:rPr>
          <w:rtl/>
        </w:rPr>
      </w:pPr>
      <w:r>
        <w:rPr>
          <w:rFonts w:hint="cs"/>
          <w:rtl/>
        </w:rPr>
        <w:t>– –</w:t>
      </w:r>
      <w:r w:rsidR="00D10FB6">
        <w:rPr>
          <w:rFonts w:hint="cs"/>
          <w:rtl/>
        </w:rPr>
        <w:t xml:space="preserve"> על הסרבנות </w:t>
      </w:r>
      <w:r w:rsidR="00D10FB6">
        <w:rPr>
          <w:rtl/>
        </w:rPr>
        <w:t>–</w:t>
      </w:r>
      <w:r w:rsidR="00D10FB6">
        <w:rPr>
          <w:rFonts w:hint="cs"/>
          <w:rtl/>
        </w:rPr>
        <w:t xml:space="preserve"> אני רוצה להגיד לכם,</w:t>
      </w:r>
      <w:bookmarkStart w:id="27398" w:name="_ETM_Q52_371000"/>
      <w:bookmarkEnd w:id="27398"/>
      <w:r w:rsidR="00D10FB6">
        <w:rPr>
          <w:rFonts w:hint="cs"/>
          <w:rtl/>
        </w:rPr>
        <w:t xml:space="preserve"> עשיתי בדיקה.</w:t>
      </w:r>
    </w:p>
    <w:p w:rsidR="00D10FB6" w:rsidRDefault="00D10FB6" w:rsidP="0060687C">
      <w:pPr>
        <w:rPr>
          <w:rtl/>
        </w:rPr>
      </w:pPr>
    </w:p>
    <w:p w:rsidR="00D10FB6" w:rsidRDefault="00D10FB6" w:rsidP="0060687C">
      <w:pPr>
        <w:pStyle w:val="af5"/>
        <w:keepNext/>
        <w:rPr>
          <w:rtl/>
        </w:rPr>
      </w:pPr>
      <w:bookmarkStart w:id="27399" w:name="ET_interruption_5300_52"/>
      <w:r w:rsidRPr="001E20C0">
        <w:rPr>
          <w:rStyle w:val="TagStyle"/>
          <w:rtl/>
        </w:rPr>
        <w:t xml:space="preserve"> &lt;&lt; קריאה &gt;&gt; </w:t>
      </w:r>
      <w:r>
        <w:rPr>
          <w:rtl/>
        </w:rPr>
        <w:t>מירב בן ארי (יש עתיד):</w:t>
      </w:r>
      <w:r w:rsidRPr="001E20C0">
        <w:rPr>
          <w:rStyle w:val="TagStyle"/>
          <w:rtl/>
        </w:rPr>
        <w:t xml:space="preserve"> &lt;&lt; קריאה &gt;&gt;</w:t>
      </w:r>
      <w:r>
        <w:rPr>
          <w:rtl/>
        </w:rPr>
        <w:t xml:space="preserve">   </w:t>
      </w:r>
      <w:bookmarkEnd w:id="27399"/>
    </w:p>
    <w:p w:rsidR="00D10FB6" w:rsidRDefault="00D10FB6" w:rsidP="000921AA">
      <w:pPr>
        <w:rPr>
          <w:rtl/>
          <w:lang w:eastAsia="he-IL"/>
        </w:rPr>
      </w:pPr>
    </w:p>
    <w:p w:rsidR="00D10FB6" w:rsidRDefault="00D10FB6" w:rsidP="0060687C">
      <w:pPr>
        <w:rPr>
          <w:rtl/>
        </w:rPr>
      </w:pPr>
      <w:r>
        <w:rPr>
          <w:rFonts w:hint="cs"/>
          <w:rtl/>
        </w:rPr>
        <w:t>אתם קואליציה של סרבנים ומשתמטים.</w:t>
      </w:r>
    </w:p>
    <w:p w:rsidR="00D10FB6" w:rsidRDefault="00D10FB6" w:rsidP="0060687C">
      <w:pPr>
        <w:rPr>
          <w:rtl/>
        </w:rPr>
      </w:pPr>
    </w:p>
    <w:p w:rsidR="00D10FB6" w:rsidRDefault="00D10FB6" w:rsidP="0060687C">
      <w:pPr>
        <w:pStyle w:val="af6"/>
        <w:keepNext/>
        <w:rPr>
          <w:rtl/>
        </w:rPr>
      </w:pPr>
      <w:r w:rsidRPr="001E20C0">
        <w:rPr>
          <w:rStyle w:val="TagStyle"/>
          <w:rtl/>
        </w:rPr>
        <w:t xml:space="preserve"> &lt;&lt; יור &gt;&gt; </w:t>
      </w:r>
      <w:r>
        <w:rPr>
          <w:rtl/>
        </w:rPr>
        <w:t>היו"ר משה סולומון:</w:t>
      </w:r>
      <w:r w:rsidRPr="001E20C0">
        <w:rPr>
          <w:rStyle w:val="TagStyle"/>
          <w:rtl/>
        </w:rPr>
        <w:t xml:space="preserve"> &lt;&lt; יור &gt;&gt;</w:t>
      </w:r>
      <w:r>
        <w:rPr>
          <w:rtl/>
        </w:rPr>
        <w:t xml:space="preserve">   </w:t>
      </w:r>
    </w:p>
    <w:p w:rsidR="00D10FB6" w:rsidRDefault="00D10FB6" w:rsidP="000921AA">
      <w:pPr>
        <w:rPr>
          <w:rtl/>
          <w:lang w:eastAsia="he-IL"/>
        </w:rPr>
      </w:pPr>
    </w:p>
    <w:p w:rsidR="00D10FB6" w:rsidRDefault="00D10FB6" w:rsidP="0060687C">
      <w:pPr>
        <w:rPr>
          <w:rtl/>
          <w:lang w:eastAsia="he-IL"/>
        </w:rPr>
      </w:pPr>
      <w:bookmarkStart w:id="27400" w:name="_ETM_Q52_373000"/>
      <w:bookmarkEnd w:id="27400"/>
      <w:r>
        <w:rPr>
          <w:rFonts w:hint="cs"/>
          <w:rtl/>
          <w:lang w:eastAsia="he-IL"/>
        </w:rPr>
        <w:t>תודה רבה. תם הזמן.</w:t>
      </w:r>
    </w:p>
    <w:p w:rsidR="00D10FB6" w:rsidRPr="001E20C0" w:rsidRDefault="00D10FB6" w:rsidP="0060687C">
      <w:pPr>
        <w:rPr>
          <w:rtl/>
          <w:lang w:eastAsia="he-IL"/>
        </w:rPr>
      </w:pPr>
      <w:bookmarkStart w:id="27401" w:name="_ETM_Q52_376000"/>
      <w:bookmarkEnd w:id="27401"/>
    </w:p>
    <w:p w:rsidR="00D10FB6" w:rsidRDefault="00D10FB6" w:rsidP="0060687C">
      <w:pPr>
        <w:pStyle w:val="-"/>
        <w:keepNext/>
        <w:rPr>
          <w:rtl/>
        </w:rPr>
      </w:pPr>
      <w:bookmarkStart w:id="27402" w:name="ET_speakercontinue_6162_16"/>
      <w:r w:rsidRPr="00BE690B">
        <w:rPr>
          <w:rStyle w:val="TagStyle"/>
          <w:rtl/>
        </w:rPr>
        <w:t xml:space="preserve"> &lt;&lt; דובר_המשך &gt;&gt; </w:t>
      </w:r>
      <w:r>
        <w:rPr>
          <w:rtl/>
        </w:rPr>
        <w:t>ניסים ואטורי (הליכוד):</w:t>
      </w:r>
      <w:r w:rsidRPr="00BE690B">
        <w:rPr>
          <w:rStyle w:val="TagStyle"/>
          <w:rtl/>
        </w:rPr>
        <w:t xml:space="preserve"> &lt;&lt; דובר_המשך &gt;&gt;</w:t>
      </w:r>
      <w:r>
        <w:rPr>
          <w:rtl/>
        </w:rPr>
        <w:t xml:space="preserve">   </w:t>
      </w:r>
      <w:bookmarkEnd w:id="27402"/>
    </w:p>
    <w:p w:rsidR="00D10FB6" w:rsidRDefault="00D10FB6" w:rsidP="000921AA">
      <w:pPr>
        <w:rPr>
          <w:rtl/>
        </w:rPr>
      </w:pPr>
    </w:p>
    <w:p w:rsidR="00D10FB6" w:rsidRDefault="00D10FB6" w:rsidP="0060687C">
      <w:pPr>
        <w:rPr>
          <w:rtl/>
        </w:rPr>
      </w:pPr>
      <w:r>
        <w:rPr>
          <w:rFonts w:hint="cs"/>
          <w:rtl/>
        </w:rPr>
        <w:t>רגע, היא מפריעה לי. תן לי 20 שניות לסיים.</w:t>
      </w:r>
    </w:p>
    <w:p w:rsidR="00D10FB6" w:rsidRDefault="00D10FB6" w:rsidP="0060687C">
      <w:pPr>
        <w:rPr>
          <w:rtl/>
        </w:rPr>
      </w:pPr>
    </w:p>
    <w:p w:rsidR="00D10FB6" w:rsidRDefault="00D10FB6" w:rsidP="0060687C">
      <w:pPr>
        <w:pStyle w:val="af6"/>
        <w:keepNext/>
        <w:rPr>
          <w:rtl/>
        </w:rPr>
      </w:pPr>
      <w:r w:rsidRPr="00BE690B">
        <w:rPr>
          <w:rStyle w:val="TagStyle"/>
          <w:rtl/>
        </w:rPr>
        <w:t xml:space="preserve"> &lt;&lt; יור &gt;&gt; </w:t>
      </w:r>
      <w:r>
        <w:rPr>
          <w:rtl/>
        </w:rPr>
        <w:t>היו"ר משה סולומון:</w:t>
      </w:r>
      <w:r w:rsidRPr="00BE690B">
        <w:rPr>
          <w:rStyle w:val="TagStyle"/>
          <w:rtl/>
        </w:rPr>
        <w:t xml:space="preserve"> &lt;&lt; יור &gt;&gt;</w:t>
      </w:r>
    </w:p>
    <w:p w:rsidR="00D10FB6" w:rsidRDefault="00D10FB6" w:rsidP="000921AA">
      <w:pPr>
        <w:rPr>
          <w:rtl/>
        </w:rPr>
      </w:pPr>
    </w:p>
    <w:p w:rsidR="00D10FB6" w:rsidRDefault="00D10FB6" w:rsidP="0060687C">
      <w:pPr>
        <w:rPr>
          <w:rtl/>
        </w:rPr>
      </w:pPr>
      <w:r>
        <w:rPr>
          <w:rFonts w:hint="cs"/>
          <w:rtl/>
        </w:rPr>
        <w:t>תם הזמן. תם הזמן. משפט סיום.</w:t>
      </w:r>
    </w:p>
    <w:p w:rsidR="00D10FB6" w:rsidRDefault="00D10FB6" w:rsidP="0060687C">
      <w:pPr>
        <w:rPr>
          <w:rtl/>
        </w:rPr>
      </w:pPr>
    </w:p>
    <w:p w:rsidR="00D10FB6" w:rsidRDefault="00D10FB6" w:rsidP="0060687C">
      <w:pPr>
        <w:pStyle w:val="-"/>
        <w:keepNext/>
        <w:rPr>
          <w:rtl/>
        </w:rPr>
      </w:pPr>
      <w:bookmarkStart w:id="27403" w:name="ET_speakercontinue_6162_18"/>
      <w:r w:rsidRPr="00BE690B">
        <w:rPr>
          <w:rStyle w:val="TagStyle"/>
          <w:rtl/>
        </w:rPr>
        <w:t xml:space="preserve"> &lt;&lt; דובר_המשך &gt;&gt; </w:t>
      </w:r>
      <w:r>
        <w:rPr>
          <w:rtl/>
        </w:rPr>
        <w:t>ניסים ואטורי (הליכוד):</w:t>
      </w:r>
      <w:r w:rsidRPr="00BE690B">
        <w:rPr>
          <w:rStyle w:val="TagStyle"/>
          <w:rtl/>
        </w:rPr>
        <w:t xml:space="preserve"> &lt;&lt; דובר_המשך &gt;&gt;</w:t>
      </w:r>
      <w:r>
        <w:rPr>
          <w:rtl/>
        </w:rPr>
        <w:t xml:space="preserve">   </w:t>
      </w:r>
      <w:bookmarkEnd w:id="27403"/>
    </w:p>
    <w:p w:rsidR="00D10FB6" w:rsidRDefault="00D10FB6" w:rsidP="000921AA">
      <w:pPr>
        <w:rPr>
          <w:rtl/>
        </w:rPr>
      </w:pPr>
    </w:p>
    <w:p w:rsidR="00D10FB6" w:rsidRDefault="00D10FB6" w:rsidP="0060687C">
      <w:pPr>
        <w:rPr>
          <w:rtl/>
        </w:rPr>
      </w:pPr>
      <w:r>
        <w:rPr>
          <w:rFonts w:hint="cs"/>
          <w:rtl/>
        </w:rPr>
        <w:t>ואני רוצה להגיד לכם שבדקתי ח"כ-ח"כ, ח"כ-ח"כ, כולל החרדים, ובקואליציה משרתים יותר בצה"ל, שירתו יותר בצה"ל, מאשר באופוזיציה, אז שבו בשקט בעניין הזה. תודה רבה.</w:t>
      </w:r>
    </w:p>
    <w:p w:rsidR="00D10FB6" w:rsidRDefault="00D10FB6" w:rsidP="0060687C">
      <w:pPr>
        <w:rPr>
          <w:rtl/>
        </w:rPr>
      </w:pPr>
    </w:p>
    <w:p w:rsidR="00D10FB6" w:rsidRDefault="00D10FB6" w:rsidP="0060687C">
      <w:pPr>
        <w:pStyle w:val="af6"/>
        <w:keepNext/>
        <w:rPr>
          <w:rtl/>
        </w:rPr>
      </w:pPr>
      <w:r w:rsidRPr="00BE690B">
        <w:rPr>
          <w:rStyle w:val="TagStyle"/>
          <w:rtl/>
        </w:rPr>
        <w:t xml:space="preserve"> &lt;&lt; יור &gt;&gt; </w:t>
      </w:r>
      <w:r>
        <w:rPr>
          <w:rtl/>
        </w:rPr>
        <w:t>היו"ר משה סולומון:</w:t>
      </w:r>
      <w:r w:rsidRPr="00BE690B">
        <w:rPr>
          <w:rStyle w:val="TagStyle"/>
          <w:rtl/>
        </w:rPr>
        <w:t xml:space="preserve"> &lt;&lt; יור &gt;&gt;</w:t>
      </w:r>
      <w:r>
        <w:rPr>
          <w:rtl/>
        </w:rPr>
        <w:t xml:space="preserve">   </w:t>
      </w:r>
    </w:p>
    <w:p w:rsidR="00D10FB6" w:rsidRDefault="00D10FB6" w:rsidP="000921AA">
      <w:pPr>
        <w:rPr>
          <w:rtl/>
        </w:rPr>
      </w:pPr>
    </w:p>
    <w:p w:rsidR="00D10FB6" w:rsidRDefault="00D10FB6" w:rsidP="0060687C">
      <w:pPr>
        <w:rPr>
          <w:rtl/>
        </w:rPr>
      </w:pPr>
      <w:r>
        <w:rPr>
          <w:rFonts w:hint="cs"/>
          <w:rtl/>
        </w:rPr>
        <w:t xml:space="preserve">תודה רבה. חבר הכנסת איימן עודה </w:t>
      </w:r>
      <w:r>
        <w:rPr>
          <w:rtl/>
        </w:rPr>
        <w:t>–</w:t>
      </w:r>
      <w:r>
        <w:rPr>
          <w:rFonts w:hint="cs"/>
          <w:rtl/>
        </w:rPr>
        <w:t xml:space="preserve"> אינו נוכח; חבר הכנסת עודד פורר </w:t>
      </w:r>
      <w:bookmarkStart w:id="27404" w:name="_ETM_Q52_401000"/>
      <w:bookmarkEnd w:id="27404"/>
      <w:r>
        <w:rPr>
          <w:rtl/>
        </w:rPr>
        <w:t>–</w:t>
      </w:r>
      <w:r>
        <w:rPr>
          <w:rFonts w:hint="cs"/>
          <w:rtl/>
        </w:rPr>
        <w:t xml:space="preserve"> אינו נוכח; חברת הכנסת מיכל שיר סגמן </w:t>
      </w:r>
      <w:r>
        <w:rPr>
          <w:rFonts w:hint="eastAsia"/>
          <w:rtl/>
        </w:rPr>
        <w:t>–</w:t>
      </w:r>
      <w:bookmarkStart w:id="27405" w:name="_ETM_Q52_406000"/>
      <w:bookmarkEnd w:id="27405"/>
      <w:r>
        <w:rPr>
          <w:rFonts w:hint="cs"/>
          <w:rtl/>
        </w:rPr>
        <w:t xml:space="preserve"> אינה נוכחת; חבר הכנסת חילי טרופר </w:t>
      </w:r>
      <w:r>
        <w:rPr>
          <w:rFonts w:hint="eastAsia"/>
          <w:rtl/>
        </w:rPr>
        <w:t>–</w:t>
      </w:r>
      <w:r>
        <w:rPr>
          <w:rFonts w:hint="cs"/>
          <w:rtl/>
        </w:rPr>
        <w:t xml:space="preserve"> אינו נוכח. חבר הכנסת אחמד טיבי, בבקשה. בבקשה, לרשותך שלוש דקות.</w:t>
      </w:r>
    </w:p>
    <w:p w:rsidR="00D10FB6" w:rsidRDefault="00D10FB6" w:rsidP="0060687C">
      <w:pPr>
        <w:rPr>
          <w:rtl/>
        </w:rPr>
      </w:pPr>
    </w:p>
    <w:p w:rsidR="00D10FB6" w:rsidRDefault="00D10FB6" w:rsidP="0060687C">
      <w:pPr>
        <w:pStyle w:val="a4"/>
        <w:keepNext/>
        <w:rPr>
          <w:rtl/>
        </w:rPr>
      </w:pPr>
      <w:bookmarkStart w:id="27406" w:name="ET_speaker_5264_20"/>
      <w:r w:rsidRPr="00BE690B">
        <w:rPr>
          <w:rStyle w:val="TagStyle"/>
          <w:rtl/>
        </w:rPr>
        <w:t xml:space="preserve"> &lt;&lt; דובר &gt;&gt; </w:t>
      </w:r>
      <w:bookmarkStart w:id="27407" w:name="_Toc176816765"/>
      <w:r>
        <w:rPr>
          <w:rtl/>
        </w:rPr>
        <w:t>אחמד טיבי (חד"ש-תע"ל):</w:t>
      </w:r>
      <w:bookmarkEnd w:id="27407"/>
      <w:r w:rsidRPr="00BE690B">
        <w:rPr>
          <w:rStyle w:val="TagStyle"/>
          <w:rtl/>
        </w:rPr>
        <w:t xml:space="preserve"> &lt;&lt; דובר &gt;&gt;</w:t>
      </w:r>
      <w:bookmarkEnd w:id="27406"/>
    </w:p>
    <w:p w:rsidR="00D10FB6" w:rsidRDefault="00D10FB6" w:rsidP="000921AA">
      <w:pPr>
        <w:rPr>
          <w:rtl/>
        </w:rPr>
      </w:pPr>
    </w:p>
    <w:p w:rsidR="00D10FB6" w:rsidRDefault="00D10FB6" w:rsidP="0060687C">
      <w:pPr>
        <w:rPr>
          <w:rtl/>
        </w:rPr>
      </w:pPr>
      <w:r>
        <w:rPr>
          <w:rFonts w:hint="cs"/>
          <w:rtl/>
        </w:rPr>
        <w:t xml:space="preserve">בכל זאת, כבוד היושב-ראש, הגרועים שבאפרו-אמריקאים בזמן המהפכה נגד הגזענות של הלבנים היו אפרו-אמריקאים ששיתפו פעולה </w:t>
      </w:r>
      <w:bookmarkStart w:id="27408" w:name="_ETM_Q52_444000"/>
      <w:bookmarkEnd w:id="27408"/>
      <w:r>
        <w:rPr>
          <w:rFonts w:hint="cs"/>
          <w:rtl/>
        </w:rPr>
        <w:t xml:space="preserve">באופן כנוע ורופס עם הגזענות נגדם ועם מי </w:t>
      </w:r>
      <w:proofErr w:type="spellStart"/>
      <w:r>
        <w:rPr>
          <w:rFonts w:hint="cs"/>
          <w:rtl/>
        </w:rPr>
        <w:t>שהתגזען</w:t>
      </w:r>
      <w:proofErr w:type="spellEnd"/>
      <w:r>
        <w:rPr>
          <w:rFonts w:hint="cs"/>
          <w:rtl/>
        </w:rPr>
        <w:t xml:space="preserve"> נגדם מהלבנים שגילו יחס של </w:t>
      </w:r>
      <w:r>
        <w:t>White S</w:t>
      </w:r>
      <w:r w:rsidRPr="001E20C0">
        <w:t>upremacy</w:t>
      </w:r>
      <w:r>
        <w:rPr>
          <w:rFonts w:hint="cs"/>
          <w:rtl/>
        </w:rPr>
        <w:t>, והביאו את מה שקרוי "חוקי</w:t>
      </w:r>
      <w:bookmarkStart w:id="27409" w:name="_ETM_Q52_460000"/>
      <w:bookmarkEnd w:id="27409"/>
      <w:r>
        <w:rPr>
          <w:rFonts w:hint="cs"/>
          <w:rtl/>
        </w:rPr>
        <w:t xml:space="preserve"> ג'ים קרואו". הדבר הכי משפיל זה שאתה נחשב לדרג ב', ג', ואתה רופס מול מי </w:t>
      </w:r>
      <w:proofErr w:type="spellStart"/>
      <w:r>
        <w:rPr>
          <w:rFonts w:hint="cs"/>
          <w:rtl/>
        </w:rPr>
        <w:t>שמתגזען</w:t>
      </w:r>
      <w:proofErr w:type="spellEnd"/>
      <w:r>
        <w:rPr>
          <w:rFonts w:hint="cs"/>
          <w:rtl/>
        </w:rPr>
        <w:t xml:space="preserve"> נגדך. זה קורה גם כאן, גם בכל העולם.</w:t>
      </w:r>
    </w:p>
    <w:p w:rsidR="00D10FB6" w:rsidRDefault="00D10FB6" w:rsidP="0060687C">
      <w:pPr>
        <w:rPr>
          <w:rtl/>
        </w:rPr>
      </w:pPr>
    </w:p>
    <w:p w:rsidR="00D10FB6" w:rsidRDefault="00D10FB6" w:rsidP="0060687C">
      <w:pPr>
        <w:pStyle w:val="af5"/>
        <w:keepNext/>
        <w:rPr>
          <w:rtl/>
        </w:rPr>
      </w:pPr>
      <w:r w:rsidRPr="001E20C0">
        <w:rPr>
          <w:rStyle w:val="TagStyle"/>
          <w:rtl/>
        </w:rPr>
        <w:t xml:space="preserve"> &lt;&lt; קריאה &gt;&gt; </w:t>
      </w:r>
      <w:r>
        <w:rPr>
          <w:rtl/>
        </w:rPr>
        <w:t>טלי גוטליב (הליכוד):</w:t>
      </w:r>
      <w:r w:rsidRPr="001E20C0">
        <w:rPr>
          <w:rStyle w:val="TagStyle"/>
          <w:rtl/>
        </w:rPr>
        <w:t xml:space="preserve"> &lt;&lt; קריאה &gt;&gt;</w:t>
      </w:r>
      <w:r>
        <w:rPr>
          <w:rtl/>
        </w:rPr>
        <w:t xml:space="preserve">   </w:t>
      </w:r>
    </w:p>
    <w:p w:rsidR="00D10FB6" w:rsidRDefault="00D10FB6" w:rsidP="000921AA">
      <w:pPr>
        <w:rPr>
          <w:rtl/>
          <w:lang w:eastAsia="he-IL"/>
        </w:rPr>
      </w:pPr>
    </w:p>
    <w:p w:rsidR="00D10FB6" w:rsidRDefault="00D10FB6" w:rsidP="0060687C">
      <w:pPr>
        <w:rPr>
          <w:rtl/>
        </w:rPr>
      </w:pPr>
      <w:bookmarkStart w:id="27410" w:name="_ETM_Q52_420000"/>
      <w:bookmarkEnd w:id="27410"/>
      <w:r>
        <w:rPr>
          <w:rFonts w:hint="cs"/>
          <w:rtl/>
        </w:rPr>
        <w:t xml:space="preserve">מה שמשפיל זה שאתה חבר כנסת </w:t>
      </w:r>
      <w:r w:rsidR="000921AA">
        <w:rPr>
          <w:rFonts w:hint="cs"/>
          <w:rtl/>
        </w:rPr>
        <w:t>– – –</w:t>
      </w:r>
    </w:p>
    <w:p w:rsidR="00D10FB6" w:rsidRDefault="00D10FB6" w:rsidP="0060687C">
      <w:pPr>
        <w:rPr>
          <w:rtl/>
        </w:rPr>
      </w:pPr>
    </w:p>
    <w:p w:rsidR="00D10FB6" w:rsidRDefault="00D10FB6" w:rsidP="0060687C">
      <w:pPr>
        <w:pStyle w:val="-"/>
        <w:keepNext/>
        <w:rPr>
          <w:rtl/>
        </w:rPr>
      </w:pPr>
      <w:bookmarkStart w:id="27411" w:name="ET_speakercontinue_5264_21"/>
      <w:r w:rsidRPr="00BE690B">
        <w:rPr>
          <w:rStyle w:val="TagStyle"/>
          <w:rtl/>
        </w:rPr>
        <w:t xml:space="preserve"> &lt;&lt; דובר_המשך &gt;&gt; </w:t>
      </w:r>
      <w:r>
        <w:rPr>
          <w:rtl/>
        </w:rPr>
        <w:t>אחמד טיבי (חד"ש-תע"ל):</w:t>
      </w:r>
      <w:r w:rsidRPr="00BE690B">
        <w:rPr>
          <w:rStyle w:val="TagStyle"/>
          <w:rtl/>
        </w:rPr>
        <w:t xml:space="preserve"> &lt;&lt; דובר_המשך &gt;&gt;</w:t>
      </w:r>
      <w:r>
        <w:rPr>
          <w:rtl/>
        </w:rPr>
        <w:t xml:space="preserve">   </w:t>
      </w:r>
      <w:bookmarkEnd w:id="27411"/>
    </w:p>
    <w:p w:rsidR="00D10FB6" w:rsidRDefault="00D10FB6" w:rsidP="000921AA">
      <w:pPr>
        <w:rPr>
          <w:rtl/>
        </w:rPr>
      </w:pPr>
    </w:p>
    <w:p w:rsidR="00D10FB6" w:rsidRDefault="00D10FB6" w:rsidP="0060687C">
      <w:pPr>
        <w:rPr>
          <w:rtl/>
        </w:rPr>
      </w:pPr>
      <w:r>
        <w:rPr>
          <w:rFonts w:hint="cs"/>
          <w:rtl/>
        </w:rPr>
        <w:t xml:space="preserve">אין ספק שהדבר הנכון ביותר </w:t>
      </w:r>
      <w:bookmarkStart w:id="27412" w:name="_ETM_Q52_489000"/>
      <w:bookmarkEnd w:id="27412"/>
      <w:r>
        <w:rPr>
          <w:rFonts w:hint="cs"/>
          <w:rtl/>
        </w:rPr>
        <w:t>לעשות זה להגיד לגזען: די לגזענות.</w:t>
      </w:r>
    </w:p>
    <w:p w:rsidR="00D10FB6" w:rsidRDefault="00D10FB6" w:rsidP="0060687C">
      <w:pPr>
        <w:rPr>
          <w:rtl/>
        </w:rPr>
      </w:pPr>
    </w:p>
    <w:p w:rsidR="00D10FB6" w:rsidRDefault="00D10FB6" w:rsidP="0060687C">
      <w:pPr>
        <w:pStyle w:val="af5"/>
        <w:keepNext/>
        <w:rPr>
          <w:rtl/>
        </w:rPr>
      </w:pPr>
      <w:r w:rsidRPr="00B61A30">
        <w:rPr>
          <w:rStyle w:val="TagStyle"/>
          <w:rtl/>
        </w:rPr>
        <w:t xml:space="preserve"> &lt;&lt; קריאה &gt;&gt; </w:t>
      </w:r>
      <w:r>
        <w:rPr>
          <w:rtl/>
        </w:rPr>
        <w:t>טלי גוטליב (הליכוד):</w:t>
      </w:r>
      <w:r w:rsidRPr="00B61A30">
        <w:rPr>
          <w:rStyle w:val="TagStyle"/>
          <w:rtl/>
        </w:rPr>
        <w:t xml:space="preserve"> &lt;&lt; קריאה &gt;&gt;</w:t>
      </w:r>
      <w:r>
        <w:rPr>
          <w:rtl/>
        </w:rPr>
        <w:t xml:space="preserve">   </w:t>
      </w:r>
    </w:p>
    <w:p w:rsidR="00D10FB6" w:rsidRDefault="00D10FB6" w:rsidP="000921AA">
      <w:pPr>
        <w:rPr>
          <w:rtl/>
          <w:lang w:eastAsia="he-IL"/>
        </w:rPr>
      </w:pPr>
    </w:p>
    <w:p w:rsidR="00D10FB6" w:rsidRDefault="000921AA" w:rsidP="0060687C">
      <w:pPr>
        <w:rPr>
          <w:rtl/>
          <w:lang w:eastAsia="he-IL"/>
        </w:rPr>
      </w:pPr>
      <w:bookmarkStart w:id="27413" w:name="_ETM_Q52_488000"/>
      <w:bookmarkEnd w:id="27413"/>
      <w:r>
        <w:rPr>
          <w:rFonts w:hint="cs"/>
          <w:rtl/>
          <w:lang w:eastAsia="he-IL"/>
        </w:rPr>
        <w:t>– – –</w:t>
      </w:r>
      <w:r w:rsidR="00D10FB6">
        <w:rPr>
          <w:rFonts w:hint="cs"/>
          <w:rtl/>
          <w:lang w:eastAsia="he-IL"/>
        </w:rPr>
        <w:t xml:space="preserve"> אתה דוקטור </w:t>
      </w:r>
      <w:bookmarkStart w:id="27414" w:name="_ETM_Q52_491000"/>
      <w:bookmarkEnd w:id="27414"/>
      <w:r>
        <w:rPr>
          <w:rFonts w:hint="cs"/>
          <w:rtl/>
          <w:lang w:eastAsia="he-IL"/>
        </w:rPr>
        <w:t>– – –</w:t>
      </w:r>
    </w:p>
    <w:p w:rsidR="00D10FB6" w:rsidRDefault="00D10FB6" w:rsidP="0060687C">
      <w:pPr>
        <w:rPr>
          <w:rtl/>
          <w:lang w:eastAsia="he-IL"/>
        </w:rPr>
      </w:pPr>
      <w:bookmarkStart w:id="27415" w:name="_ETM_Q52_495000"/>
      <w:bookmarkEnd w:id="27415"/>
    </w:p>
    <w:p w:rsidR="00D10FB6" w:rsidRDefault="00D10FB6" w:rsidP="0060687C">
      <w:pPr>
        <w:pStyle w:val="af6"/>
        <w:keepNext/>
        <w:rPr>
          <w:rtl/>
        </w:rPr>
      </w:pPr>
      <w:r w:rsidRPr="00B61A30">
        <w:rPr>
          <w:rStyle w:val="TagStyle"/>
          <w:rtl/>
        </w:rPr>
        <w:t xml:space="preserve"> &lt;&lt; יור &gt;&gt; </w:t>
      </w:r>
      <w:r>
        <w:rPr>
          <w:rtl/>
        </w:rPr>
        <w:t>היו"ר משה סולומון:</w:t>
      </w:r>
      <w:r w:rsidRPr="00B61A30">
        <w:rPr>
          <w:rStyle w:val="TagStyle"/>
          <w:rtl/>
        </w:rPr>
        <w:t xml:space="preserve"> &lt;&lt; יור &gt;&gt;</w:t>
      </w:r>
      <w:r>
        <w:rPr>
          <w:rtl/>
        </w:rPr>
        <w:t xml:space="preserve">   </w:t>
      </w:r>
    </w:p>
    <w:p w:rsidR="00D10FB6" w:rsidRDefault="00D10FB6" w:rsidP="000921AA">
      <w:pPr>
        <w:rPr>
          <w:rtl/>
          <w:lang w:eastAsia="he-IL"/>
        </w:rPr>
      </w:pPr>
    </w:p>
    <w:p w:rsidR="00D10FB6" w:rsidRDefault="00D10FB6" w:rsidP="0060687C">
      <w:pPr>
        <w:rPr>
          <w:rtl/>
          <w:lang w:eastAsia="he-IL"/>
        </w:rPr>
      </w:pPr>
      <w:r>
        <w:rPr>
          <w:rFonts w:hint="cs"/>
          <w:rtl/>
          <w:lang w:eastAsia="he-IL"/>
        </w:rPr>
        <w:t>חברת הכנסת גוטליב, חברת הכנסת גוטליב.</w:t>
      </w:r>
    </w:p>
    <w:p w:rsidR="00D10FB6" w:rsidRDefault="00D10FB6" w:rsidP="0060687C">
      <w:pPr>
        <w:rPr>
          <w:rtl/>
          <w:lang w:eastAsia="he-IL"/>
        </w:rPr>
      </w:pPr>
      <w:bookmarkStart w:id="27416" w:name="_ETM_Q52_493000"/>
      <w:bookmarkEnd w:id="27416"/>
    </w:p>
    <w:p w:rsidR="00D10FB6" w:rsidRDefault="00D10FB6" w:rsidP="0060687C">
      <w:pPr>
        <w:pStyle w:val="-"/>
        <w:keepNext/>
        <w:rPr>
          <w:rtl/>
        </w:rPr>
      </w:pPr>
      <w:bookmarkStart w:id="27417" w:name="_ETM_Q52_492000"/>
      <w:bookmarkEnd w:id="27417"/>
      <w:r w:rsidRPr="00BE690B">
        <w:rPr>
          <w:rStyle w:val="TagStyle"/>
          <w:rtl/>
        </w:rPr>
        <w:t xml:space="preserve">&lt;&lt; דובר_המשך &gt;&gt; </w:t>
      </w:r>
      <w:r>
        <w:rPr>
          <w:rtl/>
        </w:rPr>
        <w:t>אחמד טיבי (חד"ש-תע"ל):</w:t>
      </w:r>
      <w:r w:rsidRPr="00BE690B">
        <w:rPr>
          <w:rStyle w:val="TagStyle"/>
          <w:rtl/>
        </w:rPr>
        <w:t xml:space="preserve"> &lt;&lt; דובר_המשך &gt;&gt;</w:t>
      </w:r>
      <w:r>
        <w:rPr>
          <w:rtl/>
        </w:rPr>
        <w:t xml:space="preserve">   </w:t>
      </w:r>
    </w:p>
    <w:p w:rsidR="00D10FB6" w:rsidRPr="00B61A30" w:rsidRDefault="00D10FB6" w:rsidP="0060687C">
      <w:pPr>
        <w:rPr>
          <w:rtl/>
          <w:lang w:eastAsia="he-IL"/>
        </w:rPr>
      </w:pPr>
    </w:p>
    <w:p w:rsidR="00D10FB6" w:rsidRDefault="00D10FB6" w:rsidP="0060687C">
      <w:pPr>
        <w:rPr>
          <w:rtl/>
        </w:rPr>
      </w:pPr>
      <w:proofErr w:type="spellStart"/>
      <w:r>
        <w:rPr>
          <w:rFonts w:hint="cs"/>
          <w:rtl/>
        </w:rPr>
        <w:t>האפרו</w:t>
      </w:r>
      <w:proofErr w:type="spellEnd"/>
      <w:r>
        <w:rPr>
          <w:rFonts w:hint="cs"/>
          <w:rtl/>
        </w:rPr>
        <w:t>-אמריקאים עשו זאת, והם ניהלו מאבק אצילי, אצילי, נגד הגזענות.</w:t>
      </w:r>
    </w:p>
    <w:p w:rsidR="00D10FB6" w:rsidRDefault="00D10FB6" w:rsidP="0060687C">
      <w:pPr>
        <w:rPr>
          <w:rtl/>
        </w:rPr>
      </w:pPr>
    </w:p>
    <w:p w:rsidR="00D10FB6" w:rsidRDefault="00D10FB6" w:rsidP="0060687C">
      <w:pPr>
        <w:pStyle w:val="af5"/>
        <w:keepNext/>
        <w:rPr>
          <w:rtl/>
        </w:rPr>
      </w:pPr>
      <w:r w:rsidRPr="00B61A30">
        <w:rPr>
          <w:rStyle w:val="TagStyle"/>
          <w:rtl/>
        </w:rPr>
        <w:t xml:space="preserve"> &lt;&lt; קריאה &gt;&gt; </w:t>
      </w:r>
      <w:r>
        <w:rPr>
          <w:rtl/>
        </w:rPr>
        <w:t>טלי גוטליב (הליכוד):</w:t>
      </w:r>
      <w:r w:rsidRPr="00B61A30">
        <w:rPr>
          <w:rStyle w:val="TagStyle"/>
          <w:rtl/>
        </w:rPr>
        <w:t xml:space="preserve"> &lt;&lt; קריאה &gt;&gt;</w:t>
      </w:r>
      <w:r>
        <w:rPr>
          <w:rtl/>
        </w:rPr>
        <w:t xml:space="preserve">   </w:t>
      </w:r>
    </w:p>
    <w:p w:rsidR="00D10FB6" w:rsidRDefault="00D10FB6" w:rsidP="000921AA">
      <w:pPr>
        <w:rPr>
          <w:rtl/>
          <w:lang w:eastAsia="he-IL"/>
        </w:rPr>
      </w:pPr>
    </w:p>
    <w:p w:rsidR="00D10FB6" w:rsidRPr="00B61A30" w:rsidRDefault="000921AA" w:rsidP="0060687C">
      <w:pPr>
        <w:rPr>
          <w:rtl/>
          <w:lang w:eastAsia="he-IL"/>
        </w:rPr>
      </w:pPr>
      <w:bookmarkStart w:id="27418" w:name="_ETM_Q52_504000"/>
      <w:bookmarkEnd w:id="27418"/>
      <w:r>
        <w:rPr>
          <w:rFonts w:hint="cs"/>
          <w:rtl/>
          <w:lang w:eastAsia="he-IL"/>
        </w:rPr>
        <w:t>– – –</w:t>
      </w:r>
    </w:p>
    <w:p w:rsidR="00D10FB6" w:rsidRDefault="00D10FB6" w:rsidP="0060687C">
      <w:pPr>
        <w:rPr>
          <w:rtl/>
        </w:rPr>
      </w:pPr>
    </w:p>
    <w:p w:rsidR="00D10FB6" w:rsidRDefault="00D10FB6" w:rsidP="0060687C">
      <w:pPr>
        <w:pStyle w:val="-"/>
        <w:keepNext/>
        <w:rPr>
          <w:rtl/>
        </w:rPr>
      </w:pPr>
      <w:bookmarkStart w:id="27419" w:name="ET_speakercontinue_5264_22"/>
      <w:r w:rsidRPr="00BE690B">
        <w:rPr>
          <w:rStyle w:val="TagStyle"/>
          <w:rtl/>
        </w:rPr>
        <w:t xml:space="preserve"> &lt;&lt; דובר_המשך &gt;&gt; </w:t>
      </w:r>
      <w:r>
        <w:rPr>
          <w:rtl/>
        </w:rPr>
        <w:t>אחמד טיבי (חד"ש-תע"ל):</w:t>
      </w:r>
      <w:r w:rsidRPr="00BE690B">
        <w:rPr>
          <w:rStyle w:val="TagStyle"/>
          <w:rtl/>
        </w:rPr>
        <w:t xml:space="preserve"> &lt;&lt; דובר_המשך &gt;&gt;</w:t>
      </w:r>
      <w:r>
        <w:rPr>
          <w:rtl/>
        </w:rPr>
        <w:t xml:space="preserve">   </w:t>
      </w:r>
      <w:bookmarkEnd w:id="27419"/>
    </w:p>
    <w:p w:rsidR="00D10FB6" w:rsidRDefault="00D10FB6" w:rsidP="000921AA">
      <w:pPr>
        <w:rPr>
          <w:rtl/>
        </w:rPr>
      </w:pPr>
    </w:p>
    <w:p w:rsidR="00D10FB6" w:rsidRDefault="00D10FB6" w:rsidP="0060687C">
      <w:pPr>
        <w:rPr>
          <w:rtl/>
        </w:rPr>
      </w:pPr>
      <w:r>
        <w:rPr>
          <w:rFonts w:hint="cs"/>
          <w:rtl/>
        </w:rPr>
        <w:t xml:space="preserve">היו כמה אפרו-אמריקאים שזחלו על ארבע, לא נאבקו </w:t>
      </w:r>
      <w:bookmarkStart w:id="27420" w:name="_ETM_Q52_510000"/>
      <w:bookmarkEnd w:id="27420"/>
      <w:r>
        <w:rPr>
          <w:rFonts w:hint="cs"/>
          <w:rtl/>
        </w:rPr>
        <w:t xml:space="preserve">מול הגזענות, שיתפו פעולה עם הלבן הגזען. אני אומר את זה, ואני רוצה להזכיר לטובה למשל את חבר הכנסת </w:t>
      </w:r>
      <w:bookmarkStart w:id="27421" w:name="_ETM_Q52_522000"/>
      <w:bookmarkEnd w:id="27421"/>
      <w:r>
        <w:rPr>
          <w:rFonts w:hint="cs"/>
          <w:rtl/>
        </w:rPr>
        <w:t xml:space="preserve">שלמה מולה, בן העדה האתיופית, שלא הסכמתי איתו בהרבה דברים, אבל הוא ידע מה זה זכויות אדם, הוא </w:t>
      </w:r>
      <w:bookmarkStart w:id="27422" w:name="_ETM_Q52_528000"/>
      <w:bookmarkEnd w:id="27422"/>
      <w:r>
        <w:rPr>
          <w:rFonts w:hint="cs"/>
          <w:rtl/>
        </w:rPr>
        <w:t xml:space="preserve">ידע </w:t>
      </w:r>
      <w:proofErr w:type="spellStart"/>
      <w:r>
        <w:rPr>
          <w:rFonts w:hint="cs"/>
          <w:rtl/>
        </w:rPr>
        <w:t>שמתגזענים</w:t>
      </w:r>
      <w:proofErr w:type="spellEnd"/>
      <w:r>
        <w:rPr>
          <w:rFonts w:hint="cs"/>
          <w:rtl/>
        </w:rPr>
        <w:t xml:space="preserve"> נגדו ונגד העדה האתיופית, ונאבק, והוא נאבק בגזענות</w:t>
      </w:r>
      <w:bookmarkStart w:id="27423" w:name="_ETM_Q52_534000"/>
      <w:bookmarkEnd w:id="27423"/>
      <w:r>
        <w:rPr>
          <w:rFonts w:hint="cs"/>
          <w:rtl/>
        </w:rPr>
        <w:t xml:space="preserve"> נגד אחרים </w:t>
      </w:r>
      <w:r w:rsidR="000921AA">
        <w:rPr>
          <w:rFonts w:hint="cs"/>
          <w:rtl/>
        </w:rPr>
        <w:t>– –</w:t>
      </w:r>
    </w:p>
    <w:p w:rsidR="00D10FB6" w:rsidRDefault="00D10FB6" w:rsidP="0060687C">
      <w:pPr>
        <w:rPr>
          <w:rtl/>
        </w:rPr>
      </w:pPr>
    </w:p>
    <w:p w:rsidR="00D10FB6" w:rsidRDefault="00D10FB6" w:rsidP="0060687C">
      <w:pPr>
        <w:pStyle w:val="af5"/>
        <w:keepNext/>
        <w:rPr>
          <w:rtl/>
        </w:rPr>
      </w:pPr>
      <w:r w:rsidRPr="00BE690B">
        <w:rPr>
          <w:rStyle w:val="TagStyle"/>
          <w:rtl/>
        </w:rPr>
        <w:t xml:space="preserve"> &lt;&lt; קריאה &gt;&gt; </w:t>
      </w:r>
      <w:r>
        <w:rPr>
          <w:rtl/>
        </w:rPr>
        <w:t>טלי גוטליב (הליכוד):</w:t>
      </w:r>
      <w:r w:rsidRPr="00BE690B">
        <w:rPr>
          <w:rStyle w:val="TagStyle"/>
          <w:rtl/>
        </w:rPr>
        <w:t xml:space="preserve"> &lt;&lt; קריאה &gt;&gt;</w:t>
      </w:r>
      <w:r>
        <w:rPr>
          <w:rtl/>
        </w:rPr>
        <w:t xml:space="preserve">   </w:t>
      </w:r>
    </w:p>
    <w:p w:rsidR="00D10FB6" w:rsidRDefault="00D10FB6" w:rsidP="000921AA">
      <w:pPr>
        <w:rPr>
          <w:rtl/>
        </w:rPr>
      </w:pPr>
    </w:p>
    <w:p w:rsidR="00D10FB6" w:rsidRDefault="00D10FB6" w:rsidP="0060687C">
      <w:pPr>
        <w:rPr>
          <w:rtl/>
        </w:rPr>
      </w:pPr>
      <w:r>
        <w:rPr>
          <w:rFonts w:hint="cs"/>
          <w:rtl/>
        </w:rPr>
        <w:t xml:space="preserve">אף אחד לא </w:t>
      </w:r>
      <w:proofErr w:type="spellStart"/>
      <w:r>
        <w:rPr>
          <w:rFonts w:hint="cs"/>
          <w:rtl/>
        </w:rPr>
        <w:t>התגזען</w:t>
      </w:r>
      <w:proofErr w:type="spellEnd"/>
      <w:r>
        <w:rPr>
          <w:rFonts w:hint="cs"/>
          <w:rtl/>
        </w:rPr>
        <w:t xml:space="preserve"> על איימן עודה.</w:t>
      </w:r>
      <w:r w:rsidRPr="00B61A30">
        <w:rPr>
          <w:rFonts w:hint="cs"/>
          <w:rtl/>
        </w:rPr>
        <w:t xml:space="preserve"> </w:t>
      </w:r>
      <w:r>
        <w:rPr>
          <w:rFonts w:hint="cs"/>
          <w:rtl/>
        </w:rPr>
        <w:t xml:space="preserve">אף אחד לא </w:t>
      </w:r>
      <w:proofErr w:type="spellStart"/>
      <w:r>
        <w:rPr>
          <w:rFonts w:hint="cs"/>
          <w:rtl/>
        </w:rPr>
        <w:t>התגזען</w:t>
      </w:r>
      <w:proofErr w:type="spellEnd"/>
      <w:r>
        <w:rPr>
          <w:rFonts w:hint="cs"/>
          <w:rtl/>
        </w:rPr>
        <w:t xml:space="preserve"> על איימן עודה.</w:t>
      </w:r>
    </w:p>
    <w:p w:rsidR="00D10FB6" w:rsidRDefault="00D10FB6" w:rsidP="0060687C">
      <w:pPr>
        <w:rPr>
          <w:rtl/>
        </w:rPr>
      </w:pPr>
    </w:p>
    <w:p w:rsidR="00D10FB6" w:rsidRDefault="00D10FB6" w:rsidP="0060687C">
      <w:pPr>
        <w:pStyle w:val="-"/>
        <w:keepNext/>
        <w:rPr>
          <w:rtl/>
        </w:rPr>
      </w:pPr>
      <w:bookmarkStart w:id="27424" w:name="ET_speakercontinue_5264_24"/>
      <w:r w:rsidRPr="00BE690B">
        <w:rPr>
          <w:rStyle w:val="TagStyle"/>
          <w:rtl/>
        </w:rPr>
        <w:t xml:space="preserve"> &lt;&lt; דובר_המשך &gt;&gt; </w:t>
      </w:r>
      <w:r>
        <w:rPr>
          <w:rtl/>
        </w:rPr>
        <w:t>אחמד טיבי (חד"ש-תע"ל):</w:t>
      </w:r>
      <w:r w:rsidRPr="00BE690B">
        <w:rPr>
          <w:rStyle w:val="TagStyle"/>
          <w:rtl/>
        </w:rPr>
        <w:t xml:space="preserve"> &lt;&lt; דובר_המשך &gt;&gt;</w:t>
      </w:r>
      <w:r>
        <w:rPr>
          <w:rtl/>
        </w:rPr>
        <w:t xml:space="preserve">   </w:t>
      </w:r>
      <w:bookmarkEnd w:id="27424"/>
    </w:p>
    <w:p w:rsidR="00D10FB6" w:rsidRDefault="00D10FB6" w:rsidP="000921AA">
      <w:pPr>
        <w:rPr>
          <w:rtl/>
        </w:rPr>
      </w:pPr>
    </w:p>
    <w:p w:rsidR="00D10FB6" w:rsidRDefault="000921AA" w:rsidP="0060687C">
      <w:pPr>
        <w:rPr>
          <w:rtl/>
        </w:rPr>
      </w:pPr>
      <w:r>
        <w:rPr>
          <w:rFonts w:hint="cs"/>
          <w:rtl/>
        </w:rPr>
        <w:t>– –</w:t>
      </w:r>
      <w:r w:rsidR="00D10FB6">
        <w:rPr>
          <w:rFonts w:hint="cs"/>
          <w:rtl/>
        </w:rPr>
        <w:t xml:space="preserve"> כולל גזענות נגד חברי כנסת ערבים. ולכן אני חושב </w:t>
      </w:r>
      <w:r>
        <w:rPr>
          <w:rFonts w:hint="cs"/>
          <w:rtl/>
        </w:rPr>
        <w:t>– –</w:t>
      </w:r>
    </w:p>
    <w:p w:rsidR="00D10FB6" w:rsidRDefault="00D10FB6" w:rsidP="0060687C">
      <w:pPr>
        <w:rPr>
          <w:rtl/>
        </w:rPr>
      </w:pPr>
    </w:p>
    <w:p w:rsidR="00D10FB6" w:rsidRDefault="00D10FB6" w:rsidP="0060687C">
      <w:pPr>
        <w:pStyle w:val="af5"/>
        <w:keepNext/>
        <w:rPr>
          <w:rtl/>
        </w:rPr>
      </w:pPr>
      <w:r w:rsidRPr="00B61A30">
        <w:rPr>
          <w:rStyle w:val="TagStyle"/>
          <w:rtl/>
        </w:rPr>
        <w:t xml:space="preserve"> &lt;&lt; קריאה &gt;&gt; </w:t>
      </w:r>
      <w:r>
        <w:rPr>
          <w:rtl/>
        </w:rPr>
        <w:t>טלי גוטליב (הליכוד):</w:t>
      </w:r>
      <w:r w:rsidRPr="00B61A30">
        <w:rPr>
          <w:rStyle w:val="TagStyle"/>
          <w:rtl/>
        </w:rPr>
        <w:t xml:space="preserve"> &lt;&lt; קריאה &gt;&gt;</w:t>
      </w:r>
      <w:r>
        <w:rPr>
          <w:rtl/>
        </w:rPr>
        <w:t xml:space="preserve">   </w:t>
      </w:r>
    </w:p>
    <w:p w:rsidR="00D10FB6" w:rsidRDefault="00D10FB6" w:rsidP="000921AA">
      <w:pPr>
        <w:rPr>
          <w:rtl/>
          <w:lang w:eastAsia="he-IL"/>
        </w:rPr>
      </w:pPr>
    </w:p>
    <w:p w:rsidR="00D10FB6" w:rsidRDefault="00D10FB6" w:rsidP="0060687C">
      <w:pPr>
        <w:rPr>
          <w:rtl/>
        </w:rPr>
      </w:pPr>
      <w:r>
        <w:rPr>
          <w:rFonts w:hint="cs"/>
          <w:rtl/>
        </w:rPr>
        <w:t>איימן עודה מוציא את דיבת לוחמינו רעה</w:t>
      </w:r>
      <w:bookmarkStart w:id="27425" w:name="_ETM_Q52_542000"/>
      <w:bookmarkEnd w:id="27425"/>
      <w:r>
        <w:rPr>
          <w:rFonts w:hint="cs"/>
          <w:rtl/>
        </w:rPr>
        <w:t>. איימן עודה מוציא את דיבת לוחמינו רעה.</w:t>
      </w:r>
    </w:p>
    <w:p w:rsidR="00D10FB6" w:rsidRDefault="00D10FB6" w:rsidP="0060687C">
      <w:pPr>
        <w:rPr>
          <w:rtl/>
        </w:rPr>
      </w:pPr>
    </w:p>
    <w:p w:rsidR="00D10FB6" w:rsidRDefault="00D10FB6" w:rsidP="0060687C">
      <w:pPr>
        <w:pStyle w:val="-"/>
        <w:keepNext/>
        <w:rPr>
          <w:rtl/>
        </w:rPr>
      </w:pPr>
      <w:bookmarkStart w:id="27426" w:name="ET_speakercontinue_5264_25"/>
      <w:r w:rsidRPr="00BE690B">
        <w:rPr>
          <w:rStyle w:val="TagStyle"/>
          <w:rtl/>
        </w:rPr>
        <w:t xml:space="preserve"> &lt;&lt; דובר_המשך &gt;&gt; </w:t>
      </w:r>
      <w:r>
        <w:rPr>
          <w:rtl/>
        </w:rPr>
        <w:t>אחמד טיבי (חד"ש-תע"ל):</w:t>
      </w:r>
      <w:r w:rsidRPr="00BE690B">
        <w:rPr>
          <w:rStyle w:val="TagStyle"/>
          <w:rtl/>
        </w:rPr>
        <w:t xml:space="preserve"> &lt;&lt; דובר_המשך &gt;&gt;</w:t>
      </w:r>
      <w:r>
        <w:rPr>
          <w:rtl/>
        </w:rPr>
        <w:t xml:space="preserve">   </w:t>
      </w:r>
      <w:bookmarkEnd w:id="27426"/>
    </w:p>
    <w:p w:rsidR="00D10FB6" w:rsidRDefault="00D10FB6" w:rsidP="000921AA">
      <w:pPr>
        <w:rPr>
          <w:rtl/>
        </w:rPr>
      </w:pPr>
    </w:p>
    <w:p w:rsidR="00D10FB6" w:rsidRDefault="000921AA" w:rsidP="0060687C">
      <w:pPr>
        <w:rPr>
          <w:rtl/>
        </w:rPr>
      </w:pPr>
      <w:r>
        <w:rPr>
          <w:rFonts w:hint="eastAsia"/>
          <w:rtl/>
        </w:rPr>
        <w:t>–</w:t>
      </w:r>
      <w:r>
        <w:rPr>
          <w:rFonts w:hint="cs"/>
          <w:rtl/>
        </w:rPr>
        <w:t xml:space="preserve"> </w:t>
      </w:r>
      <w:r>
        <w:rPr>
          <w:rFonts w:hint="eastAsia"/>
          <w:rtl/>
        </w:rPr>
        <w:t>–</w:t>
      </w:r>
      <w:r w:rsidR="00D10FB6">
        <w:rPr>
          <w:rFonts w:hint="cs"/>
          <w:rtl/>
        </w:rPr>
        <w:t xml:space="preserve"> שכל חבר כנסת, לרבות חברי כנסת </w:t>
      </w:r>
      <w:proofErr w:type="spellStart"/>
      <w:r w:rsidR="00D10FB6">
        <w:rPr>
          <w:rFonts w:hint="cs"/>
          <w:rtl/>
        </w:rPr>
        <w:t>שמתגזענים</w:t>
      </w:r>
      <w:proofErr w:type="spellEnd"/>
      <w:r w:rsidR="00D10FB6">
        <w:rPr>
          <w:rFonts w:hint="cs"/>
          <w:rtl/>
        </w:rPr>
        <w:t xml:space="preserve"> נגדו </w:t>
      </w:r>
      <w:r>
        <w:rPr>
          <w:rFonts w:hint="cs"/>
          <w:rtl/>
        </w:rPr>
        <w:t>– –</w:t>
      </w:r>
    </w:p>
    <w:p w:rsidR="00D10FB6" w:rsidRDefault="00D10FB6" w:rsidP="0060687C">
      <w:pPr>
        <w:rPr>
          <w:rtl/>
        </w:rPr>
      </w:pPr>
    </w:p>
    <w:p w:rsidR="00D10FB6" w:rsidRDefault="00D10FB6" w:rsidP="0060687C">
      <w:pPr>
        <w:pStyle w:val="af5"/>
        <w:keepNext/>
        <w:rPr>
          <w:rtl/>
        </w:rPr>
      </w:pPr>
      <w:bookmarkStart w:id="27427" w:name="ET_interruption_6345_60"/>
      <w:r w:rsidRPr="00B61A30">
        <w:rPr>
          <w:rStyle w:val="TagStyle"/>
          <w:rtl/>
        </w:rPr>
        <w:t xml:space="preserve"> &lt;&lt; קריאה &gt;&gt; </w:t>
      </w:r>
      <w:r>
        <w:rPr>
          <w:rtl/>
        </w:rPr>
        <w:t>טלי גוטליב (הליכוד):</w:t>
      </w:r>
      <w:r w:rsidRPr="00B61A30">
        <w:rPr>
          <w:rStyle w:val="TagStyle"/>
          <w:rtl/>
        </w:rPr>
        <w:t xml:space="preserve"> &lt;&lt; קריאה &gt;&gt;</w:t>
      </w:r>
      <w:r>
        <w:rPr>
          <w:rtl/>
        </w:rPr>
        <w:t xml:space="preserve">   </w:t>
      </w:r>
      <w:bookmarkEnd w:id="27427"/>
    </w:p>
    <w:p w:rsidR="00D10FB6" w:rsidRDefault="00D10FB6" w:rsidP="000921AA">
      <w:pPr>
        <w:rPr>
          <w:rtl/>
          <w:lang w:eastAsia="he-IL"/>
        </w:rPr>
      </w:pPr>
    </w:p>
    <w:p w:rsidR="00D10FB6" w:rsidRDefault="00D10FB6" w:rsidP="0060687C">
      <w:pPr>
        <w:rPr>
          <w:rtl/>
          <w:lang w:eastAsia="he-IL"/>
        </w:rPr>
      </w:pPr>
      <w:r>
        <w:rPr>
          <w:rFonts w:hint="cs"/>
          <w:rtl/>
          <w:lang w:eastAsia="he-IL"/>
        </w:rPr>
        <w:t xml:space="preserve">איימן עודה מתראיין בערוצים ערביים </w:t>
      </w:r>
      <w:r w:rsidR="000921AA">
        <w:rPr>
          <w:rFonts w:hint="cs"/>
          <w:rtl/>
          <w:lang w:eastAsia="he-IL"/>
        </w:rPr>
        <w:t>– – –</w:t>
      </w:r>
      <w:r>
        <w:rPr>
          <w:rFonts w:hint="cs"/>
          <w:rtl/>
          <w:lang w:eastAsia="he-IL"/>
        </w:rPr>
        <w:t xml:space="preserve"> את </w:t>
      </w:r>
      <w:bookmarkStart w:id="27428" w:name="_ETM_Q52_551000"/>
      <w:bookmarkEnd w:id="27428"/>
      <w:r>
        <w:rPr>
          <w:rFonts w:hint="cs"/>
          <w:rtl/>
          <w:lang w:eastAsia="he-IL"/>
        </w:rPr>
        <w:t xml:space="preserve">הלוחמים </w:t>
      </w:r>
      <w:r w:rsidR="000921AA">
        <w:rPr>
          <w:rFonts w:hint="cs"/>
          <w:rtl/>
          <w:lang w:eastAsia="he-IL"/>
        </w:rPr>
        <w:t>– – –</w:t>
      </w:r>
    </w:p>
    <w:p w:rsidR="00D10FB6" w:rsidRDefault="00D10FB6" w:rsidP="0060687C">
      <w:pPr>
        <w:rPr>
          <w:rtl/>
          <w:lang w:eastAsia="he-IL"/>
        </w:rPr>
      </w:pPr>
    </w:p>
    <w:p w:rsidR="00D10FB6" w:rsidRDefault="00D10FB6" w:rsidP="0060687C">
      <w:pPr>
        <w:pStyle w:val="-"/>
        <w:keepNext/>
        <w:rPr>
          <w:rtl/>
        </w:rPr>
      </w:pPr>
      <w:r w:rsidRPr="00BE690B">
        <w:rPr>
          <w:rStyle w:val="TagStyle"/>
          <w:rtl/>
        </w:rPr>
        <w:t xml:space="preserve">&lt;&lt; דובר_המשך &gt;&gt; </w:t>
      </w:r>
      <w:r>
        <w:rPr>
          <w:rtl/>
        </w:rPr>
        <w:t>אחמד טיבי (חד"ש-תע"ל):</w:t>
      </w:r>
      <w:r w:rsidRPr="00BE690B">
        <w:rPr>
          <w:rStyle w:val="TagStyle"/>
          <w:rtl/>
        </w:rPr>
        <w:t xml:space="preserve"> &lt;&lt; דובר_המשך &gt;&gt;</w:t>
      </w:r>
      <w:r>
        <w:rPr>
          <w:rtl/>
        </w:rPr>
        <w:t xml:space="preserve">   </w:t>
      </w:r>
    </w:p>
    <w:p w:rsidR="00D10FB6" w:rsidRPr="00B61A30" w:rsidRDefault="00D10FB6" w:rsidP="0060687C">
      <w:pPr>
        <w:rPr>
          <w:rtl/>
          <w:lang w:eastAsia="he-IL"/>
        </w:rPr>
      </w:pPr>
    </w:p>
    <w:p w:rsidR="00D10FB6" w:rsidRDefault="000921AA" w:rsidP="0060687C">
      <w:pPr>
        <w:rPr>
          <w:rtl/>
        </w:rPr>
      </w:pPr>
      <w:r>
        <w:rPr>
          <w:rFonts w:hint="cs"/>
          <w:rtl/>
        </w:rPr>
        <w:t>– –</w:t>
      </w:r>
      <w:r w:rsidR="00D10FB6">
        <w:rPr>
          <w:rFonts w:hint="cs"/>
          <w:rtl/>
        </w:rPr>
        <w:t xml:space="preserve"> חייב ללמוד קצת היסטוריה </w:t>
      </w:r>
      <w:r>
        <w:rPr>
          <w:rFonts w:hint="cs"/>
          <w:rtl/>
        </w:rPr>
        <w:t>– –</w:t>
      </w:r>
    </w:p>
    <w:p w:rsidR="00D10FB6" w:rsidRDefault="00D10FB6" w:rsidP="0060687C">
      <w:pPr>
        <w:rPr>
          <w:rtl/>
        </w:rPr>
      </w:pPr>
    </w:p>
    <w:p w:rsidR="00D10FB6" w:rsidRDefault="00D10FB6" w:rsidP="0060687C">
      <w:pPr>
        <w:pStyle w:val="af5"/>
        <w:keepNext/>
        <w:rPr>
          <w:rtl/>
        </w:rPr>
      </w:pPr>
      <w:r w:rsidRPr="00B61A30">
        <w:rPr>
          <w:rStyle w:val="TagStyle"/>
          <w:rtl/>
        </w:rPr>
        <w:t xml:space="preserve"> &lt;&lt; קריאה &gt;&gt; </w:t>
      </w:r>
      <w:r>
        <w:rPr>
          <w:rtl/>
        </w:rPr>
        <w:t>טלי גוטליב (הליכוד):</w:t>
      </w:r>
      <w:r w:rsidRPr="00B61A30">
        <w:rPr>
          <w:rStyle w:val="TagStyle"/>
          <w:rtl/>
        </w:rPr>
        <w:t xml:space="preserve"> &lt;&lt; קריאה &gt;&gt;</w:t>
      </w:r>
      <w:r>
        <w:rPr>
          <w:rtl/>
        </w:rPr>
        <w:t xml:space="preserve">   </w:t>
      </w:r>
    </w:p>
    <w:p w:rsidR="00D10FB6" w:rsidRDefault="00D10FB6" w:rsidP="000921AA">
      <w:pPr>
        <w:rPr>
          <w:rtl/>
          <w:lang w:eastAsia="he-IL"/>
        </w:rPr>
      </w:pPr>
    </w:p>
    <w:p w:rsidR="00D10FB6" w:rsidRDefault="00D10FB6" w:rsidP="0060687C">
      <w:pPr>
        <w:rPr>
          <w:rtl/>
          <w:lang w:eastAsia="he-IL"/>
        </w:rPr>
      </w:pPr>
      <w:r>
        <w:rPr>
          <w:rFonts w:hint="cs"/>
          <w:rtl/>
          <w:lang w:eastAsia="he-IL"/>
        </w:rPr>
        <w:t>איך</w:t>
      </w:r>
      <w:bookmarkStart w:id="27429" w:name="_ETM_Q52_553000"/>
      <w:bookmarkEnd w:id="27429"/>
      <w:r>
        <w:rPr>
          <w:rFonts w:hint="cs"/>
          <w:rtl/>
          <w:lang w:eastAsia="he-IL"/>
        </w:rPr>
        <w:t xml:space="preserve"> אתם יכולים לשבת בשקט?</w:t>
      </w:r>
    </w:p>
    <w:p w:rsidR="00D10FB6" w:rsidRDefault="00D10FB6" w:rsidP="0060687C">
      <w:pPr>
        <w:rPr>
          <w:rtl/>
          <w:lang w:eastAsia="he-IL"/>
        </w:rPr>
      </w:pPr>
    </w:p>
    <w:p w:rsidR="00D10FB6" w:rsidRDefault="00D10FB6" w:rsidP="0060687C">
      <w:pPr>
        <w:pStyle w:val="-"/>
        <w:keepNext/>
        <w:rPr>
          <w:rtl/>
        </w:rPr>
      </w:pPr>
      <w:r w:rsidRPr="00BE690B">
        <w:rPr>
          <w:rStyle w:val="TagStyle"/>
          <w:rtl/>
        </w:rPr>
        <w:t xml:space="preserve">&lt;&lt; דובר_המשך &gt;&gt; </w:t>
      </w:r>
      <w:r>
        <w:rPr>
          <w:rtl/>
        </w:rPr>
        <w:t>אחמד טיבי (חד"ש-תע"ל):</w:t>
      </w:r>
      <w:r w:rsidRPr="00BE690B">
        <w:rPr>
          <w:rStyle w:val="TagStyle"/>
          <w:rtl/>
        </w:rPr>
        <w:t xml:space="preserve"> &lt;&lt; דובר_המשך &gt;&gt;</w:t>
      </w:r>
      <w:r>
        <w:rPr>
          <w:rtl/>
        </w:rPr>
        <w:t xml:space="preserve">   </w:t>
      </w:r>
    </w:p>
    <w:p w:rsidR="00D10FB6" w:rsidRPr="00B61A30" w:rsidRDefault="00D10FB6" w:rsidP="0060687C">
      <w:pPr>
        <w:rPr>
          <w:rtl/>
          <w:lang w:eastAsia="he-IL"/>
        </w:rPr>
      </w:pPr>
    </w:p>
    <w:p w:rsidR="00D10FB6" w:rsidRDefault="000921AA" w:rsidP="0060687C">
      <w:pPr>
        <w:rPr>
          <w:rtl/>
        </w:rPr>
      </w:pPr>
      <w:r>
        <w:rPr>
          <w:rFonts w:hint="cs"/>
          <w:rtl/>
        </w:rPr>
        <w:t>– –</w:t>
      </w:r>
      <w:r w:rsidR="00D10FB6">
        <w:rPr>
          <w:rFonts w:hint="cs"/>
          <w:rtl/>
        </w:rPr>
        <w:t xml:space="preserve"> ואני מציע גם לך ללמוד משלמה מולה.</w:t>
      </w:r>
    </w:p>
    <w:p w:rsidR="00D10FB6" w:rsidRDefault="00D10FB6" w:rsidP="0060687C">
      <w:pPr>
        <w:rPr>
          <w:rtl/>
        </w:rPr>
      </w:pPr>
    </w:p>
    <w:p w:rsidR="00D10FB6" w:rsidRDefault="00D10FB6" w:rsidP="0060687C">
      <w:pPr>
        <w:pStyle w:val="af5"/>
        <w:keepNext/>
        <w:rPr>
          <w:rtl/>
        </w:rPr>
      </w:pPr>
      <w:bookmarkStart w:id="27430" w:name="ET_interruption_6345_62"/>
      <w:r w:rsidRPr="00B61A30">
        <w:rPr>
          <w:rStyle w:val="TagStyle"/>
          <w:rtl/>
        </w:rPr>
        <w:t xml:space="preserve"> &lt;&lt; קריאה &gt;&gt; </w:t>
      </w:r>
      <w:r>
        <w:rPr>
          <w:rtl/>
        </w:rPr>
        <w:t>טלי גוטליב (הליכוד):</w:t>
      </w:r>
      <w:r w:rsidRPr="00B61A30">
        <w:rPr>
          <w:rStyle w:val="TagStyle"/>
          <w:rtl/>
        </w:rPr>
        <w:t xml:space="preserve"> &lt;&lt; קריאה &gt;&gt;</w:t>
      </w:r>
      <w:r>
        <w:rPr>
          <w:rtl/>
        </w:rPr>
        <w:t xml:space="preserve">   </w:t>
      </w:r>
      <w:bookmarkEnd w:id="27430"/>
    </w:p>
    <w:p w:rsidR="00D10FB6" w:rsidRDefault="00D10FB6" w:rsidP="000921AA">
      <w:pPr>
        <w:rPr>
          <w:rtl/>
          <w:lang w:eastAsia="he-IL"/>
        </w:rPr>
      </w:pPr>
    </w:p>
    <w:p w:rsidR="00D10FB6" w:rsidRDefault="00D10FB6" w:rsidP="0060687C">
      <w:pPr>
        <w:rPr>
          <w:rtl/>
          <w:lang w:eastAsia="he-IL"/>
        </w:rPr>
      </w:pPr>
      <w:r>
        <w:rPr>
          <w:rFonts w:hint="cs"/>
          <w:rtl/>
          <w:lang w:eastAsia="he-IL"/>
        </w:rPr>
        <w:t>איך אתם יושבים בשקט?</w:t>
      </w:r>
    </w:p>
    <w:p w:rsidR="00D10FB6" w:rsidRPr="00B61A30" w:rsidRDefault="00D10FB6" w:rsidP="0060687C">
      <w:pPr>
        <w:rPr>
          <w:rtl/>
          <w:lang w:eastAsia="he-IL"/>
        </w:rPr>
      </w:pPr>
      <w:bookmarkStart w:id="27431" w:name="_ETM_Q52_558000"/>
      <w:bookmarkEnd w:id="27431"/>
    </w:p>
    <w:p w:rsidR="00D10FB6" w:rsidRDefault="00D10FB6" w:rsidP="0060687C">
      <w:pPr>
        <w:pStyle w:val="af6"/>
        <w:keepNext/>
        <w:rPr>
          <w:rtl/>
        </w:rPr>
      </w:pPr>
      <w:r w:rsidRPr="00BE690B">
        <w:rPr>
          <w:rStyle w:val="TagStyle"/>
          <w:rtl/>
        </w:rPr>
        <w:t xml:space="preserve"> &lt;&lt; יור &gt;&gt; </w:t>
      </w:r>
      <w:r>
        <w:rPr>
          <w:rtl/>
        </w:rPr>
        <w:t>היו"ר משה סולומון:</w:t>
      </w:r>
      <w:r w:rsidRPr="00BE690B">
        <w:rPr>
          <w:rStyle w:val="TagStyle"/>
          <w:rtl/>
        </w:rPr>
        <w:t xml:space="preserve"> &lt;&lt; יור &gt;&gt;</w:t>
      </w:r>
    </w:p>
    <w:p w:rsidR="00D10FB6" w:rsidRDefault="00D10FB6" w:rsidP="000921AA">
      <w:pPr>
        <w:rPr>
          <w:rtl/>
        </w:rPr>
      </w:pPr>
    </w:p>
    <w:p w:rsidR="00D10FB6" w:rsidRDefault="00D10FB6" w:rsidP="0060687C">
      <w:pPr>
        <w:rPr>
          <w:rtl/>
        </w:rPr>
      </w:pPr>
      <w:r>
        <w:rPr>
          <w:rFonts w:hint="cs"/>
          <w:rtl/>
        </w:rPr>
        <w:t xml:space="preserve">אני לא אגיב </w:t>
      </w:r>
      <w:bookmarkStart w:id="27432" w:name="_ETM_Q52_562000"/>
      <w:bookmarkEnd w:id="27432"/>
      <w:r>
        <w:rPr>
          <w:rFonts w:hint="cs"/>
          <w:rtl/>
        </w:rPr>
        <w:t xml:space="preserve">על זה. חבר הכנסת עידן רול; חברת הכנסת מרב מיכאלי; חבר הכנסת בועז ביסמוט; חברת הכנסת גלית דיסטל אטבריאן </w:t>
      </w:r>
      <w:r>
        <w:rPr>
          <w:rFonts w:hint="eastAsia"/>
          <w:rtl/>
        </w:rPr>
        <w:t>–</w:t>
      </w:r>
      <w:bookmarkStart w:id="27433" w:name="_ETM_Q52_577000"/>
      <w:bookmarkEnd w:id="27433"/>
      <w:r>
        <w:rPr>
          <w:rFonts w:hint="cs"/>
          <w:rtl/>
        </w:rPr>
        <w:t xml:space="preserve"> מוותרת; חבר הכנסת ינון אזולאי </w:t>
      </w:r>
      <w:r>
        <w:rPr>
          <w:rtl/>
        </w:rPr>
        <w:t>–</w:t>
      </w:r>
      <w:r>
        <w:rPr>
          <w:rFonts w:hint="cs"/>
          <w:rtl/>
        </w:rPr>
        <w:t xml:space="preserve"> מוותר. אחרון הדוברים </w:t>
      </w:r>
      <w:r>
        <w:rPr>
          <w:rFonts w:hint="eastAsia"/>
          <w:rtl/>
        </w:rPr>
        <w:t xml:space="preserve">– </w:t>
      </w:r>
      <w:r>
        <w:rPr>
          <w:rFonts w:hint="cs"/>
          <w:rtl/>
        </w:rPr>
        <w:t>חבר הכנסת אופיר כץ, בבקשה.</w:t>
      </w:r>
    </w:p>
    <w:p w:rsidR="00D10FB6" w:rsidRDefault="00D10FB6" w:rsidP="0060687C">
      <w:pPr>
        <w:rPr>
          <w:rtl/>
        </w:rPr>
      </w:pPr>
    </w:p>
    <w:p w:rsidR="00D10FB6" w:rsidRDefault="00D10FB6" w:rsidP="0060687C">
      <w:pPr>
        <w:pStyle w:val="af5"/>
        <w:keepNext/>
        <w:rPr>
          <w:rtl/>
        </w:rPr>
      </w:pPr>
      <w:bookmarkStart w:id="27434" w:name="ET_interruption_6345_63"/>
      <w:r w:rsidRPr="00B61A30">
        <w:rPr>
          <w:rStyle w:val="TagStyle"/>
          <w:rtl/>
        </w:rPr>
        <w:t xml:space="preserve"> &lt;&lt; קריאה &gt;&gt; </w:t>
      </w:r>
      <w:r>
        <w:rPr>
          <w:rtl/>
        </w:rPr>
        <w:t>טלי גוטליב (הליכוד):</w:t>
      </w:r>
      <w:r w:rsidRPr="00B61A30">
        <w:rPr>
          <w:rStyle w:val="TagStyle"/>
          <w:rtl/>
        </w:rPr>
        <w:t xml:space="preserve"> &lt;&lt; קריאה &gt;&gt;</w:t>
      </w:r>
      <w:r>
        <w:rPr>
          <w:rtl/>
        </w:rPr>
        <w:t xml:space="preserve">   </w:t>
      </w:r>
      <w:bookmarkEnd w:id="27434"/>
    </w:p>
    <w:p w:rsidR="00D10FB6" w:rsidRDefault="00D10FB6" w:rsidP="000921AA">
      <w:pPr>
        <w:rPr>
          <w:rtl/>
          <w:lang w:eastAsia="he-IL"/>
        </w:rPr>
      </w:pPr>
    </w:p>
    <w:p w:rsidR="00D10FB6" w:rsidRDefault="000921AA" w:rsidP="0060687C">
      <w:pPr>
        <w:rPr>
          <w:rtl/>
          <w:lang w:eastAsia="he-IL"/>
        </w:rPr>
      </w:pPr>
      <w:r>
        <w:rPr>
          <w:rFonts w:hint="cs"/>
          <w:rtl/>
          <w:lang w:eastAsia="he-IL"/>
        </w:rPr>
        <w:t>– – –</w:t>
      </w:r>
    </w:p>
    <w:p w:rsidR="00D10FB6" w:rsidRDefault="00D10FB6" w:rsidP="0060687C">
      <w:pPr>
        <w:rPr>
          <w:rtl/>
          <w:lang w:eastAsia="he-IL"/>
        </w:rPr>
      </w:pPr>
      <w:bookmarkStart w:id="27435" w:name="_ETM_Q52_587000"/>
      <w:bookmarkEnd w:id="27435"/>
    </w:p>
    <w:p w:rsidR="00D10FB6" w:rsidRDefault="00D10FB6" w:rsidP="0060687C">
      <w:pPr>
        <w:pStyle w:val="af6"/>
        <w:keepNext/>
        <w:rPr>
          <w:rtl/>
        </w:rPr>
      </w:pPr>
      <w:bookmarkStart w:id="27436" w:name="ET_yor_6598_64"/>
      <w:r w:rsidRPr="00B61A30">
        <w:rPr>
          <w:rStyle w:val="TagStyle"/>
          <w:rtl/>
        </w:rPr>
        <w:t xml:space="preserve"> &lt;&lt; יור &gt;&gt; </w:t>
      </w:r>
      <w:r>
        <w:rPr>
          <w:rtl/>
        </w:rPr>
        <w:t>היו"ר משה סולומון:</w:t>
      </w:r>
      <w:r w:rsidRPr="00B61A30">
        <w:rPr>
          <w:rStyle w:val="TagStyle"/>
          <w:rtl/>
        </w:rPr>
        <w:t xml:space="preserve"> &lt;&lt; יור &gt;&gt;</w:t>
      </w:r>
      <w:r>
        <w:rPr>
          <w:rtl/>
        </w:rPr>
        <w:t xml:space="preserve">   </w:t>
      </w:r>
      <w:bookmarkEnd w:id="27436"/>
    </w:p>
    <w:p w:rsidR="00D10FB6" w:rsidRDefault="00D10FB6" w:rsidP="000921AA">
      <w:pPr>
        <w:rPr>
          <w:rtl/>
          <w:lang w:eastAsia="he-IL"/>
        </w:rPr>
      </w:pPr>
    </w:p>
    <w:p w:rsidR="00D10FB6" w:rsidRDefault="00D10FB6" w:rsidP="0060687C">
      <w:pPr>
        <w:rPr>
          <w:rtl/>
        </w:rPr>
      </w:pPr>
      <w:bookmarkStart w:id="27437" w:name="_ETM_Q52_588000"/>
      <w:bookmarkStart w:id="27438" w:name="_ETM_Q52_589000"/>
      <w:bookmarkEnd w:id="27437"/>
      <w:bookmarkEnd w:id="27438"/>
      <w:r>
        <w:rPr>
          <w:rFonts w:hint="cs"/>
          <w:rtl/>
        </w:rPr>
        <w:t>חברת הכנסת טלי גוטליב.</w:t>
      </w:r>
    </w:p>
    <w:p w:rsidR="00D10FB6" w:rsidRDefault="00D10FB6" w:rsidP="0060687C">
      <w:pPr>
        <w:rPr>
          <w:rtl/>
        </w:rPr>
      </w:pPr>
    </w:p>
    <w:p w:rsidR="00D10FB6" w:rsidRDefault="00D10FB6" w:rsidP="0060687C">
      <w:pPr>
        <w:pStyle w:val="af5"/>
        <w:keepNext/>
        <w:rPr>
          <w:rtl/>
        </w:rPr>
      </w:pPr>
      <w:r w:rsidRPr="00B61A30">
        <w:rPr>
          <w:rStyle w:val="TagStyle"/>
          <w:rtl/>
        </w:rPr>
        <w:t xml:space="preserve"> &lt;&lt; קריאה &gt;&gt; </w:t>
      </w:r>
      <w:r>
        <w:rPr>
          <w:rtl/>
        </w:rPr>
        <w:t>טלי גוטליב (הליכוד):</w:t>
      </w:r>
      <w:r w:rsidRPr="00B61A30">
        <w:rPr>
          <w:rStyle w:val="TagStyle"/>
          <w:rtl/>
        </w:rPr>
        <w:t xml:space="preserve"> &lt;&lt; קריאה &gt;&gt;</w:t>
      </w:r>
      <w:r>
        <w:rPr>
          <w:rtl/>
        </w:rPr>
        <w:t xml:space="preserve">   </w:t>
      </w:r>
    </w:p>
    <w:p w:rsidR="00D10FB6" w:rsidRDefault="00D10FB6" w:rsidP="000921AA">
      <w:pPr>
        <w:rPr>
          <w:rtl/>
          <w:lang w:eastAsia="he-IL"/>
        </w:rPr>
      </w:pPr>
    </w:p>
    <w:p w:rsidR="00D10FB6" w:rsidRDefault="00D10FB6" w:rsidP="0060687C">
      <w:pPr>
        <w:rPr>
          <w:rtl/>
          <w:lang w:eastAsia="he-IL"/>
        </w:rPr>
      </w:pPr>
      <w:r>
        <w:rPr>
          <w:rFonts w:hint="cs"/>
          <w:rtl/>
          <w:lang w:eastAsia="he-IL"/>
        </w:rPr>
        <w:t xml:space="preserve">לא, </w:t>
      </w:r>
      <w:bookmarkStart w:id="27439" w:name="_ETM_Q52_590000"/>
      <w:bookmarkEnd w:id="27439"/>
      <w:r>
        <w:rPr>
          <w:rFonts w:hint="cs"/>
          <w:rtl/>
          <w:lang w:eastAsia="he-IL"/>
        </w:rPr>
        <w:t>רציתי לדעת, הוא למד להיות גינקולוג. מה קרה? מה קרה?</w:t>
      </w:r>
    </w:p>
    <w:p w:rsidR="00D10FB6" w:rsidRDefault="00D10FB6" w:rsidP="0060687C">
      <w:pPr>
        <w:rPr>
          <w:rtl/>
          <w:lang w:eastAsia="he-IL"/>
        </w:rPr>
      </w:pPr>
      <w:bookmarkStart w:id="27440" w:name="_ETM_Q52_595000"/>
      <w:bookmarkEnd w:id="27440"/>
    </w:p>
    <w:p w:rsidR="00D10FB6" w:rsidRDefault="00D10FB6" w:rsidP="0060687C">
      <w:pPr>
        <w:pStyle w:val="af5"/>
        <w:keepNext/>
        <w:rPr>
          <w:rtl/>
        </w:rPr>
      </w:pPr>
      <w:bookmarkStart w:id="27441" w:name="ET_interruption_5854_66"/>
      <w:r w:rsidRPr="00B61A30">
        <w:rPr>
          <w:rStyle w:val="TagStyle"/>
          <w:rtl/>
        </w:rPr>
        <w:t xml:space="preserve"> &lt;&lt; קריאה &gt;&gt; </w:t>
      </w:r>
      <w:r>
        <w:rPr>
          <w:rtl/>
        </w:rPr>
        <w:t>ווליד טאהא (רע"מ – הרשימה הערבית המאוחדת):</w:t>
      </w:r>
      <w:r w:rsidRPr="00B61A30">
        <w:rPr>
          <w:rStyle w:val="TagStyle"/>
          <w:rtl/>
        </w:rPr>
        <w:t xml:space="preserve"> &lt;&lt; קריאה &gt;&gt;</w:t>
      </w:r>
      <w:r>
        <w:rPr>
          <w:rtl/>
        </w:rPr>
        <w:t xml:space="preserve">   </w:t>
      </w:r>
      <w:bookmarkEnd w:id="27441"/>
    </w:p>
    <w:p w:rsidR="00D10FB6" w:rsidRDefault="00D10FB6" w:rsidP="000921AA">
      <w:pPr>
        <w:rPr>
          <w:rtl/>
          <w:lang w:eastAsia="he-IL"/>
        </w:rPr>
      </w:pPr>
    </w:p>
    <w:p w:rsidR="00D10FB6" w:rsidRDefault="00D10FB6" w:rsidP="0060687C">
      <w:pPr>
        <w:rPr>
          <w:rtl/>
        </w:rPr>
      </w:pPr>
      <w:r>
        <w:rPr>
          <w:rFonts w:hint="cs"/>
          <w:rtl/>
        </w:rPr>
        <w:t xml:space="preserve">לא מפסיקה להתפרע. מה קרה? </w:t>
      </w:r>
    </w:p>
    <w:p w:rsidR="00D10FB6" w:rsidRDefault="00D10FB6" w:rsidP="0060687C">
      <w:pPr>
        <w:rPr>
          <w:rtl/>
        </w:rPr>
      </w:pPr>
    </w:p>
    <w:p w:rsidR="00D10FB6" w:rsidRDefault="00D10FB6" w:rsidP="0060687C">
      <w:pPr>
        <w:pStyle w:val="af5"/>
        <w:keepNext/>
        <w:rPr>
          <w:rtl/>
        </w:rPr>
      </w:pPr>
      <w:r w:rsidRPr="00B61A30">
        <w:rPr>
          <w:rStyle w:val="TagStyle"/>
          <w:rtl/>
        </w:rPr>
        <w:t xml:space="preserve"> &lt;&lt; קריאה &gt;&gt; </w:t>
      </w:r>
      <w:r>
        <w:rPr>
          <w:rtl/>
        </w:rPr>
        <w:t>טלי גוטליב (הליכוד):</w:t>
      </w:r>
      <w:r w:rsidRPr="00B61A30">
        <w:rPr>
          <w:rStyle w:val="TagStyle"/>
          <w:rtl/>
        </w:rPr>
        <w:t xml:space="preserve"> &lt;&lt; קריאה &gt;&gt;</w:t>
      </w:r>
      <w:r>
        <w:rPr>
          <w:rtl/>
        </w:rPr>
        <w:t xml:space="preserve">   </w:t>
      </w:r>
    </w:p>
    <w:p w:rsidR="00D10FB6" w:rsidRDefault="00D10FB6" w:rsidP="000921AA">
      <w:pPr>
        <w:rPr>
          <w:rtl/>
          <w:lang w:eastAsia="he-IL"/>
        </w:rPr>
      </w:pPr>
    </w:p>
    <w:p w:rsidR="00D10FB6" w:rsidRPr="00B61A30" w:rsidRDefault="00D10FB6" w:rsidP="0060687C">
      <w:pPr>
        <w:rPr>
          <w:rtl/>
          <w:lang w:eastAsia="he-IL"/>
        </w:rPr>
      </w:pPr>
      <w:r>
        <w:rPr>
          <w:rFonts w:hint="cs"/>
          <w:rtl/>
          <w:lang w:eastAsia="he-IL"/>
        </w:rPr>
        <w:t>מה</w:t>
      </w:r>
      <w:bookmarkStart w:id="27442" w:name="_ETM_Q52_596000"/>
      <w:bookmarkEnd w:id="27442"/>
      <w:r>
        <w:rPr>
          <w:rFonts w:hint="cs"/>
          <w:rtl/>
          <w:lang w:eastAsia="he-IL"/>
        </w:rPr>
        <w:t xml:space="preserve"> קרה? הוא רצה להיות גינקולוג, למד, למד, למד </w:t>
      </w:r>
      <w:r>
        <w:rPr>
          <w:rFonts w:hint="eastAsia"/>
          <w:rtl/>
          <w:lang w:eastAsia="he-IL"/>
        </w:rPr>
        <w:t xml:space="preserve">– </w:t>
      </w:r>
      <w:r>
        <w:rPr>
          <w:rFonts w:hint="cs"/>
          <w:rtl/>
          <w:lang w:eastAsia="he-IL"/>
        </w:rPr>
        <w:t xml:space="preserve">מה קרה? </w:t>
      </w:r>
      <w:bookmarkStart w:id="27443" w:name="_ETM_Q52_607000"/>
      <w:bookmarkEnd w:id="27443"/>
      <w:r>
        <w:rPr>
          <w:rFonts w:hint="cs"/>
          <w:rtl/>
          <w:lang w:eastAsia="he-IL"/>
        </w:rPr>
        <w:t>מה קרה?</w:t>
      </w:r>
    </w:p>
    <w:p w:rsidR="00D10FB6" w:rsidRDefault="00D10FB6" w:rsidP="0060687C">
      <w:pPr>
        <w:rPr>
          <w:rtl/>
        </w:rPr>
      </w:pPr>
    </w:p>
    <w:p w:rsidR="00D10FB6" w:rsidRDefault="00D10FB6" w:rsidP="0060687C">
      <w:pPr>
        <w:pStyle w:val="af6"/>
        <w:keepNext/>
        <w:rPr>
          <w:rtl/>
        </w:rPr>
      </w:pPr>
      <w:r w:rsidRPr="00BE690B">
        <w:rPr>
          <w:rStyle w:val="TagStyle"/>
          <w:rtl/>
        </w:rPr>
        <w:t xml:space="preserve"> &lt;&lt; יור &gt;&gt; </w:t>
      </w:r>
      <w:r>
        <w:rPr>
          <w:rtl/>
        </w:rPr>
        <w:t>היו"ר משה סולומון:</w:t>
      </w:r>
      <w:r w:rsidRPr="00BE690B">
        <w:rPr>
          <w:rStyle w:val="TagStyle"/>
          <w:rtl/>
        </w:rPr>
        <w:t xml:space="preserve"> &lt;&lt; יור &gt;&gt;</w:t>
      </w:r>
    </w:p>
    <w:p w:rsidR="00D10FB6" w:rsidRDefault="00D10FB6" w:rsidP="000921AA">
      <w:pPr>
        <w:rPr>
          <w:rtl/>
        </w:rPr>
      </w:pPr>
    </w:p>
    <w:p w:rsidR="00D10FB6" w:rsidRDefault="00D10FB6" w:rsidP="0060687C">
      <w:pPr>
        <w:rPr>
          <w:rtl/>
        </w:rPr>
      </w:pPr>
      <w:r>
        <w:rPr>
          <w:rFonts w:hint="cs"/>
          <w:rtl/>
        </w:rPr>
        <w:t>חברת הכנסת טלי גוטליב. בבקשה.</w:t>
      </w:r>
    </w:p>
    <w:p w:rsidR="00D10FB6" w:rsidRPr="00BE690B" w:rsidRDefault="00D10FB6" w:rsidP="0060687C">
      <w:pPr>
        <w:rPr>
          <w:rtl/>
        </w:rPr>
      </w:pPr>
    </w:p>
    <w:p w:rsidR="00D10FB6" w:rsidRDefault="00D10FB6" w:rsidP="0060687C">
      <w:pPr>
        <w:pStyle w:val="a4"/>
        <w:keepNext/>
        <w:rPr>
          <w:rtl/>
        </w:rPr>
      </w:pPr>
      <w:bookmarkStart w:id="27444" w:name="ET_speaker_5786_27"/>
      <w:r w:rsidRPr="00BE690B">
        <w:rPr>
          <w:rStyle w:val="TagStyle"/>
          <w:rtl/>
        </w:rPr>
        <w:t xml:space="preserve"> &lt;&lt; דובר &gt;&gt; </w:t>
      </w:r>
      <w:bookmarkStart w:id="27445" w:name="_Toc176816766"/>
      <w:r>
        <w:rPr>
          <w:rtl/>
        </w:rPr>
        <w:t>אופיר כץ (הליכוד):</w:t>
      </w:r>
      <w:bookmarkEnd w:id="27445"/>
      <w:r w:rsidRPr="00BE690B">
        <w:rPr>
          <w:rStyle w:val="TagStyle"/>
          <w:rtl/>
        </w:rPr>
        <w:t xml:space="preserve"> &lt;&lt; דובר &gt;&gt;</w:t>
      </w:r>
      <w:r>
        <w:rPr>
          <w:rtl/>
        </w:rPr>
        <w:t xml:space="preserve">   </w:t>
      </w:r>
      <w:bookmarkEnd w:id="27444"/>
    </w:p>
    <w:p w:rsidR="00D10FB6" w:rsidRDefault="00D10FB6" w:rsidP="000921AA">
      <w:pPr>
        <w:rPr>
          <w:rtl/>
        </w:rPr>
      </w:pPr>
    </w:p>
    <w:p w:rsidR="00D10FB6" w:rsidRDefault="00D10FB6" w:rsidP="0060687C">
      <w:pPr>
        <w:rPr>
          <w:rtl/>
        </w:rPr>
      </w:pPr>
      <w:r>
        <w:rPr>
          <w:rFonts w:hint="cs"/>
          <w:rtl/>
        </w:rPr>
        <w:t xml:space="preserve">יש פה חברי כנסת שנוח להם לקחת את המקום לנושא של גזענות, אבל זו לא גזענות. אני הסתובבתי הרבה </w:t>
      </w:r>
      <w:bookmarkStart w:id="27446" w:name="_ETM_Q52_619000"/>
      <w:bookmarkEnd w:id="27446"/>
      <w:r>
        <w:rPr>
          <w:rFonts w:hint="cs"/>
          <w:rtl/>
        </w:rPr>
        <w:t xml:space="preserve">בבתי החולים, במיוחד בבתי החולים בפריפריה, ויש המון רופאים ערבים שעושים עבודה מצוינת, ואף אחד לא </w:t>
      </w:r>
      <w:proofErr w:type="spellStart"/>
      <w:r>
        <w:rPr>
          <w:rFonts w:hint="cs"/>
          <w:rtl/>
        </w:rPr>
        <w:t>מתגזען</w:t>
      </w:r>
      <w:proofErr w:type="spellEnd"/>
      <w:r>
        <w:rPr>
          <w:rFonts w:hint="cs"/>
          <w:rtl/>
        </w:rPr>
        <w:t xml:space="preserve"> עליהם, ואף אחד </w:t>
      </w:r>
      <w:bookmarkStart w:id="27447" w:name="_ETM_Q52_626000"/>
      <w:bookmarkEnd w:id="27447"/>
      <w:r>
        <w:rPr>
          <w:rFonts w:hint="cs"/>
          <w:rtl/>
        </w:rPr>
        <w:t xml:space="preserve">לא מפלה אותם. ההפך, יש טענות על אפליה מכיוון אחר. אבל זה נוח לקחת את זה למקום </w:t>
      </w:r>
      <w:bookmarkStart w:id="27448" w:name="_ETM_Q52_634000"/>
      <w:bookmarkEnd w:id="27448"/>
      <w:r>
        <w:rPr>
          <w:rFonts w:hint="cs"/>
          <w:rtl/>
        </w:rPr>
        <w:t xml:space="preserve">הזה של גזענות. אני הייתי מצפה מכם </w:t>
      </w:r>
      <w:r>
        <w:rPr>
          <w:rFonts w:hint="eastAsia"/>
          <w:rtl/>
        </w:rPr>
        <w:t>–</w:t>
      </w:r>
      <w:r>
        <w:rPr>
          <w:rFonts w:hint="cs"/>
          <w:rtl/>
        </w:rPr>
        <w:t xml:space="preserve"> דיברת על רופא בסורוקה, ואני </w:t>
      </w:r>
      <w:bookmarkStart w:id="27449" w:name="_ETM_Q52_640000"/>
      <w:bookmarkEnd w:id="27449"/>
      <w:r>
        <w:rPr>
          <w:rFonts w:hint="cs"/>
          <w:rtl/>
        </w:rPr>
        <w:t xml:space="preserve">לא חושב שזה בא מהמקום הזה, אבל אנחנו צריכים </w:t>
      </w:r>
      <w:r w:rsidR="000921AA">
        <w:rPr>
          <w:rFonts w:hint="cs"/>
          <w:rtl/>
        </w:rPr>
        <w:t>– – –</w:t>
      </w:r>
    </w:p>
    <w:p w:rsidR="00D10FB6" w:rsidRDefault="00D10FB6" w:rsidP="0060687C">
      <w:pPr>
        <w:rPr>
          <w:rtl/>
        </w:rPr>
      </w:pPr>
    </w:p>
    <w:p w:rsidR="00D10FB6" w:rsidRDefault="00D10FB6" w:rsidP="0060687C">
      <w:pPr>
        <w:pStyle w:val="af5"/>
        <w:keepNext/>
        <w:rPr>
          <w:rtl/>
        </w:rPr>
      </w:pPr>
      <w:bookmarkStart w:id="27450" w:name="ET_interruption_6231_68"/>
      <w:r w:rsidRPr="00B61A30">
        <w:rPr>
          <w:rStyle w:val="TagStyle"/>
          <w:rtl/>
        </w:rPr>
        <w:t xml:space="preserve"> &lt;&lt; קריאה &gt;&gt; </w:t>
      </w:r>
      <w:r>
        <w:rPr>
          <w:rtl/>
        </w:rPr>
        <w:t>יסמין פרידמן (יש עתיד):</w:t>
      </w:r>
      <w:r w:rsidRPr="00B61A30">
        <w:rPr>
          <w:rStyle w:val="TagStyle"/>
          <w:rtl/>
        </w:rPr>
        <w:t xml:space="preserve"> &lt;&lt; קריאה &gt;&gt;</w:t>
      </w:r>
      <w:r>
        <w:rPr>
          <w:rtl/>
        </w:rPr>
        <w:t xml:space="preserve">   </w:t>
      </w:r>
      <w:bookmarkEnd w:id="27450"/>
    </w:p>
    <w:p w:rsidR="00D10FB6" w:rsidRDefault="00D10FB6" w:rsidP="000921AA">
      <w:pPr>
        <w:rPr>
          <w:rtl/>
          <w:lang w:eastAsia="he-IL"/>
        </w:rPr>
      </w:pPr>
    </w:p>
    <w:p w:rsidR="00D10FB6" w:rsidRDefault="00D10FB6" w:rsidP="0060687C">
      <w:pPr>
        <w:rPr>
          <w:rtl/>
        </w:rPr>
      </w:pPr>
      <w:r>
        <w:rPr>
          <w:rFonts w:hint="cs"/>
          <w:rtl/>
        </w:rPr>
        <w:t>אבל אופיר, הם חוזרים הביתה מבית החולים, הם חוזרים לכפר שאין בו חשמל.</w:t>
      </w:r>
    </w:p>
    <w:p w:rsidR="00D10FB6" w:rsidRDefault="00D10FB6" w:rsidP="0060687C">
      <w:pPr>
        <w:rPr>
          <w:rtl/>
        </w:rPr>
      </w:pPr>
    </w:p>
    <w:p w:rsidR="00D10FB6" w:rsidRDefault="00D10FB6" w:rsidP="0060687C">
      <w:pPr>
        <w:pStyle w:val="-"/>
        <w:keepNext/>
        <w:rPr>
          <w:rtl/>
        </w:rPr>
      </w:pPr>
      <w:bookmarkStart w:id="27451" w:name="ET_speakercontinue_5786_29"/>
      <w:r w:rsidRPr="00BE690B">
        <w:rPr>
          <w:rStyle w:val="TagStyle"/>
          <w:rtl/>
        </w:rPr>
        <w:t xml:space="preserve"> &lt;&lt; דובר_המשך &gt;&gt; </w:t>
      </w:r>
      <w:r>
        <w:rPr>
          <w:rtl/>
        </w:rPr>
        <w:t>אופיר כץ (הליכוד):</w:t>
      </w:r>
      <w:r w:rsidRPr="00BE690B">
        <w:rPr>
          <w:rStyle w:val="TagStyle"/>
          <w:rtl/>
        </w:rPr>
        <w:t xml:space="preserve"> &lt;&lt; דובר_המשך &gt;&gt;</w:t>
      </w:r>
      <w:bookmarkEnd w:id="27451"/>
    </w:p>
    <w:p w:rsidR="00D10FB6" w:rsidRDefault="00D10FB6" w:rsidP="000921AA">
      <w:pPr>
        <w:rPr>
          <w:rtl/>
        </w:rPr>
      </w:pPr>
    </w:p>
    <w:p w:rsidR="00D10FB6" w:rsidRDefault="00D10FB6" w:rsidP="0060687C">
      <w:pPr>
        <w:rPr>
          <w:rtl/>
        </w:rPr>
      </w:pPr>
      <w:r>
        <w:rPr>
          <w:rFonts w:hint="cs"/>
          <w:rtl/>
        </w:rPr>
        <w:t>אני אגיד לך מה מצופה מכ</w:t>
      </w:r>
      <w:bookmarkStart w:id="27452" w:name="_ETM_Q52_649000"/>
      <w:bookmarkEnd w:id="27452"/>
      <w:r>
        <w:rPr>
          <w:rFonts w:hint="cs"/>
          <w:rtl/>
        </w:rPr>
        <w:t xml:space="preserve">ם: לא רק להעלות את הדברים האלה </w:t>
      </w:r>
      <w:r>
        <w:rPr>
          <w:rFonts w:hint="eastAsia"/>
          <w:rtl/>
        </w:rPr>
        <w:t xml:space="preserve">– </w:t>
      </w:r>
      <w:r>
        <w:rPr>
          <w:rFonts w:hint="cs"/>
          <w:rtl/>
        </w:rPr>
        <w:t xml:space="preserve">כי אני מכיר </w:t>
      </w:r>
      <w:bookmarkStart w:id="27453" w:name="_ETM_Q52_651000"/>
      <w:bookmarkEnd w:id="27453"/>
      <w:r>
        <w:rPr>
          <w:rFonts w:hint="cs"/>
          <w:rtl/>
        </w:rPr>
        <w:t xml:space="preserve">רופא אחר בסורוקה, שבשבוע שעבר הגישו נגדו כתב אישום. </w:t>
      </w:r>
      <w:bookmarkStart w:id="27454" w:name="_ETM_Q52_657000"/>
      <w:bookmarkEnd w:id="27454"/>
      <w:r>
        <w:rPr>
          <w:rFonts w:hint="cs"/>
          <w:rtl/>
        </w:rPr>
        <w:t xml:space="preserve">מה עשה הרופא הזה בסורוקה? הוא מתמחה בסורוקה, </w:t>
      </w:r>
      <w:bookmarkStart w:id="27455" w:name="_ETM_Q52_661000"/>
      <w:bookmarkEnd w:id="27455"/>
      <w:r>
        <w:rPr>
          <w:rFonts w:hint="cs"/>
          <w:rtl/>
        </w:rPr>
        <w:t xml:space="preserve">וחיילים שהגיעו לשם </w:t>
      </w:r>
      <w:r>
        <w:rPr>
          <w:rFonts w:hint="eastAsia"/>
          <w:rtl/>
        </w:rPr>
        <w:t xml:space="preserve">– </w:t>
      </w:r>
      <w:r>
        <w:rPr>
          <w:rFonts w:hint="cs"/>
          <w:rtl/>
        </w:rPr>
        <w:t xml:space="preserve">מה הוא אמר עליהם לחברים שלו? שאללה יכבה את האור </w:t>
      </w:r>
      <w:bookmarkStart w:id="27456" w:name="_ETM_Q52_666000"/>
      <w:bookmarkEnd w:id="27456"/>
      <w:r>
        <w:rPr>
          <w:rFonts w:hint="cs"/>
          <w:rtl/>
        </w:rPr>
        <w:t xml:space="preserve">שלו. זה רופא מתמחה בסורוקה אומר על חיילי צה"ל שנלחמים. הוא נשבע אמונים </w:t>
      </w:r>
      <w:proofErr w:type="spellStart"/>
      <w:r>
        <w:rPr>
          <w:rFonts w:hint="cs"/>
          <w:rtl/>
        </w:rPr>
        <w:t>לדאעש</w:t>
      </w:r>
      <w:proofErr w:type="spellEnd"/>
      <w:r>
        <w:rPr>
          <w:rFonts w:hint="cs"/>
          <w:rtl/>
        </w:rPr>
        <w:t xml:space="preserve">, צרך תכנים קשים </w:t>
      </w:r>
      <w:bookmarkStart w:id="27457" w:name="_ETM_Q52_675000"/>
      <w:bookmarkEnd w:id="27457"/>
      <w:r>
        <w:rPr>
          <w:rFonts w:hint="cs"/>
          <w:rtl/>
        </w:rPr>
        <w:t>ברשת.</w:t>
      </w:r>
    </w:p>
    <w:p w:rsidR="00D10FB6" w:rsidRDefault="00D10FB6" w:rsidP="0060687C">
      <w:pPr>
        <w:rPr>
          <w:rStyle w:val="TagStyle"/>
          <w:b/>
          <w:bCs/>
          <w:u w:val="single"/>
          <w:rtl/>
          <w:lang w:eastAsia="he-IL"/>
        </w:rPr>
      </w:pPr>
      <w:bookmarkStart w:id="27458" w:name="_ETM_Q52_679000"/>
      <w:bookmarkEnd w:id="27458"/>
    </w:p>
    <w:p w:rsidR="00D10FB6" w:rsidRDefault="00D10FB6" w:rsidP="0060687C">
      <w:pPr>
        <w:pStyle w:val="af5"/>
        <w:keepNext/>
        <w:rPr>
          <w:rtl/>
        </w:rPr>
      </w:pPr>
      <w:bookmarkStart w:id="27459" w:name="ET_interruption_6340_70"/>
      <w:r w:rsidRPr="005E0463">
        <w:rPr>
          <w:rStyle w:val="TagStyle"/>
          <w:rtl/>
        </w:rPr>
        <w:t xml:space="preserve"> &lt;&lt; קריאה &gt;&gt; </w:t>
      </w:r>
      <w:r>
        <w:rPr>
          <w:rtl/>
        </w:rPr>
        <w:t>ואליד אלהואשלה (רע"מ – הרשימה הערבית המאוחדת):</w:t>
      </w:r>
      <w:r w:rsidRPr="005E0463">
        <w:rPr>
          <w:rStyle w:val="TagStyle"/>
          <w:rtl/>
        </w:rPr>
        <w:t xml:space="preserve"> &lt;&lt; קריאה &gt;&gt;</w:t>
      </w:r>
      <w:r>
        <w:rPr>
          <w:rtl/>
        </w:rPr>
        <w:t xml:space="preserve">   </w:t>
      </w:r>
      <w:bookmarkEnd w:id="27459"/>
    </w:p>
    <w:p w:rsidR="00D10FB6" w:rsidRDefault="00D10FB6" w:rsidP="000921AA">
      <w:pPr>
        <w:rPr>
          <w:rtl/>
          <w:lang w:eastAsia="he-IL"/>
        </w:rPr>
      </w:pPr>
    </w:p>
    <w:p w:rsidR="00D10FB6" w:rsidRDefault="00D10FB6" w:rsidP="0060687C">
      <w:pPr>
        <w:rPr>
          <w:rtl/>
        </w:rPr>
      </w:pPr>
      <w:r>
        <w:rPr>
          <w:rFonts w:hint="cs"/>
          <w:rtl/>
          <w:lang w:eastAsia="he-IL"/>
        </w:rPr>
        <w:t>אבל זה קיצון.</w:t>
      </w:r>
      <w:r>
        <w:rPr>
          <w:rFonts w:hint="cs"/>
          <w:rtl/>
        </w:rPr>
        <w:t xml:space="preserve"> </w:t>
      </w:r>
    </w:p>
    <w:p w:rsidR="00D10FB6" w:rsidRDefault="00D10FB6" w:rsidP="0060687C">
      <w:pPr>
        <w:rPr>
          <w:rtl/>
        </w:rPr>
      </w:pPr>
    </w:p>
    <w:p w:rsidR="00D10FB6" w:rsidRDefault="00D10FB6" w:rsidP="0060687C">
      <w:pPr>
        <w:pStyle w:val="-"/>
        <w:keepNext/>
        <w:rPr>
          <w:rtl/>
        </w:rPr>
      </w:pPr>
      <w:bookmarkStart w:id="27460" w:name="ET_speakercontinue_5786_30"/>
      <w:r w:rsidRPr="004E6447">
        <w:rPr>
          <w:rStyle w:val="TagStyle"/>
          <w:rtl/>
        </w:rPr>
        <w:t xml:space="preserve"> &lt;&lt; דובר_המשך &gt;&gt; </w:t>
      </w:r>
      <w:r>
        <w:rPr>
          <w:rtl/>
        </w:rPr>
        <w:t>אופיר כץ (הליכוד):</w:t>
      </w:r>
      <w:r w:rsidRPr="004E6447">
        <w:rPr>
          <w:rStyle w:val="TagStyle"/>
          <w:rtl/>
        </w:rPr>
        <w:t xml:space="preserve"> &lt;&lt; דובר_המשך &gt;&gt;</w:t>
      </w:r>
      <w:r>
        <w:rPr>
          <w:rtl/>
        </w:rPr>
        <w:t xml:space="preserve">   </w:t>
      </w:r>
      <w:bookmarkEnd w:id="27460"/>
    </w:p>
    <w:p w:rsidR="00D10FB6" w:rsidRDefault="00D10FB6" w:rsidP="000921AA">
      <w:pPr>
        <w:rPr>
          <w:rtl/>
        </w:rPr>
      </w:pPr>
    </w:p>
    <w:p w:rsidR="00D10FB6" w:rsidRDefault="00D10FB6" w:rsidP="0060687C">
      <w:pPr>
        <w:rPr>
          <w:rtl/>
        </w:rPr>
      </w:pPr>
      <w:r>
        <w:rPr>
          <w:rFonts w:hint="cs"/>
          <w:rtl/>
        </w:rPr>
        <w:t>זה לא קיצון. אבל אתם לוקחים את זה</w:t>
      </w:r>
      <w:bookmarkStart w:id="27461" w:name="_ETM_Q52_682000"/>
      <w:bookmarkEnd w:id="27461"/>
      <w:r>
        <w:rPr>
          <w:rFonts w:hint="cs"/>
          <w:rtl/>
        </w:rPr>
        <w:t xml:space="preserve"> למקום של גזענות. אנחנו צריכים לשמור על עצמנו, ואתם </w:t>
      </w:r>
      <w:bookmarkStart w:id="27462" w:name="_ETM_Q52_681000"/>
      <w:bookmarkEnd w:id="27462"/>
      <w:r>
        <w:rPr>
          <w:rFonts w:hint="cs"/>
          <w:rtl/>
        </w:rPr>
        <w:t>כחברי כנסת ערבים צריכים לבוא לפה ולדבר על הרופא הזה</w:t>
      </w:r>
      <w:bookmarkStart w:id="27463" w:name="_ETM_Q52_689000"/>
      <w:bookmarkEnd w:id="27463"/>
      <w:r>
        <w:rPr>
          <w:rFonts w:hint="cs"/>
          <w:rtl/>
        </w:rPr>
        <w:t>, איזה שם רע הוא עושה לכל הרופאים הערבים</w:t>
      </w:r>
      <w:r w:rsidR="00BC5272">
        <w:rPr>
          <w:rFonts w:hint="cs"/>
          <w:rtl/>
        </w:rPr>
        <w:t>,</w:t>
      </w:r>
      <w:r>
        <w:rPr>
          <w:rFonts w:hint="cs"/>
          <w:rtl/>
        </w:rPr>
        <w:t xml:space="preserve"> שעושים</w:t>
      </w:r>
      <w:bookmarkStart w:id="27464" w:name="_ETM_Q52_691000"/>
      <w:bookmarkEnd w:id="27464"/>
      <w:r>
        <w:rPr>
          <w:rFonts w:hint="cs"/>
          <w:rtl/>
        </w:rPr>
        <w:t xml:space="preserve"> עבודה מצוינת. למה אתם לא מגנים את זה? למה אתם לא מגנים </w:t>
      </w:r>
      <w:bookmarkStart w:id="27465" w:name="_ETM_Q52_693000"/>
      <w:bookmarkEnd w:id="27465"/>
      <w:r>
        <w:rPr>
          <w:rFonts w:hint="cs"/>
          <w:rtl/>
        </w:rPr>
        <w:t>רופא כזה? עולים לפה ומדברים עליו שהוא עושה לכם נזק, שבגלל רופא כזה קורים</w:t>
      </w:r>
      <w:bookmarkStart w:id="27466" w:name="_ETM_Q52_702000"/>
      <w:bookmarkEnd w:id="27466"/>
      <w:r>
        <w:rPr>
          <w:rFonts w:hint="cs"/>
          <w:rtl/>
        </w:rPr>
        <w:t xml:space="preserve"> כל הדברים שאתם מרגישים עכשיו שהם </w:t>
      </w:r>
      <w:proofErr w:type="spellStart"/>
      <w:r>
        <w:rPr>
          <w:rFonts w:hint="cs"/>
          <w:rtl/>
        </w:rPr>
        <w:t>התגזענות</w:t>
      </w:r>
      <w:proofErr w:type="spellEnd"/>
      <w:r>
        <w:rPr>
          <w:rFonts w:hint="cs"/>
          <w:rtl/>
        </w:rPr>
        <w:t>? לא, תבואו לפה ותהיו אמיצים לדבר נגד זה.</w:t>
      </w:r>
    </w:p>
    <w:p w:rsidR="00D10FB6" w:rsidRDefault="00D10FB6" w:rsidP="0060687C">
      <w:pPr>
        <w:rPr>
          <w:rtl/>
        </w:rPr>
      </w:pPr>
    </w:p>
    <w:p w:rsidR="00D10FB6" w:rsidRDefault="00D10FB6" w:rsidP="0060687C">
      <w:pPr>
        <w:pStyle w:val="af5"/>
        <w:keepNext/>
        <w:rPr>
          <w:rtl/>
        </w:rPr>
      </w:pPr>
      <w:bookmarkStart w:id="27467" w:name="ET_interruption_5761_71"/>
      <w:r w:rsidRPr="005E0463">
        <w:rPr>
          <w:rStyle w:val="TagStyle"/>
          <w:rtl/>
        </w:rPr>
        <w:t xml:space="preserve"> &lt;&lt; קריאה &gt;&gt; </w:t>
      </w:r>
      <w:r>
        <w:rPr>
          <w:rtl/>
        </w:rPr>
        <w:t>עאידה תומא סלימאן (חד"ש-תע"ל):</w:t>
      </w:r>
      <w:r w:rsidRPr="005E0463">
        <w:rPr>
          <w:rStyle w:val="TagStyle"/>
          <w:rtl/>
        </w:rPr>
        <w:t xml:space="preserve"> &lt;&lt; קריאה &gt;&gt;</w:t>
      </w:r>
      <w:r>
        <w:rPr>
          <w:rtl/>
        </w:rPr>
        <w:t xml:space="preserve">   </w:t>
      </w:r>
      <w:bookmarkEnd w:id="27467"/>
    </w:p>
    <w:p w:rsidR="00D10FB6" w:rsidRDefault="00D10FB6" w:rsidP="000921AA">
      <w:pPr>
        <w:rPr>
          <w:rtl/>
          <w:lang w:eastAsia="he-IL"/>
        </w:rPr>
      </w:pPr>
    </w:p>
    <w:p w:rsidR="00D10FB6" w:rsidRDefault="00D10FB6" w:rsidP="0060687C">
      <w:pPr>
        <w:rPr>
          <w:rtl/>
        </w:rPr>
      </w:pPr>
      <w:r>
        <w:rPr>
          <w:rFonts w:hint="cs"/>
          <w:rtl/>
        </w:rPr>
        <w:t>זה קרה גם לפני.</w:t>
      </w:r>
    </w:p>
    <w:p w:rsidR="00D10FB6" w:rsidRDefault="00D10FB6" w:rsidP="0060687C">
      <w:pPr>
        <w:rPr>
          <w:rtl/>
        </w:rPr>
      </w:pPr>
    </w:p>
    <w:p w:rsidR="00D10FB6" w:rsidRDefault="00D10FB6" w:rsidP="0060687C">
      <w:pPr>
        <w:pStyle w:val="-"/>
        <w:keepNext/>
        <w:rPr>
          <w:rtl/>
        </w:rPr>
      </w:pPr>
      <w:bookmarkStart w:id="27468" w:name="ET_speakercontinue_5786_72"/>
      <w:r w:rsidRPr="005E0463">
        <w:rPr>
          <w:rStyle w:val="TagStyle"/>
          <w:rtl/>
        </w:rPr>
        <w:t xml:space="preserve"> &lt;&lt; דובר_המשך &gt;&gt; </w:t>
      </w:r>
      <w:r>
        <w:rPr>
          <w:rtl/>
        </w:rPr>
        <w:t>אופיר כץ (הליכוד):</w:t>
      </w:r>
      <w:r w:rsidRPr="005E0463">
        <w:rPr>
          <w:rStyle w:val="TagStyle"/>
          <w:rtl/>
        </w:rPr>
        <w:t xml:space="preserve"> &lt;&lt; דובר_המשך &gt;&gt;</w:t>
      </w:r>
      <w:r>
        <w:rPr>
          <w:rtl/>
        </w:rPr>
        <w:t xml:space="preserve">   </w:t>
      </w:r>
      <w:bookmarkEnd w:id="27468"/>
    </w:p>
    <w:p w:rsidR="00D10FB6" w:rsidRDefault="00D10FB6" w:rsidP="000921AA">
      <w:pPr>
        <w:rPr>
          <w:rtl/>
          <w:lang w:eastAsia="he-IL"/>
        </w:rPr>
      </w:pPr>
    </w:p>
    <w:p w:rsidR="00D10FB6" w:rsidRDefault="00D10FB6" w:rsidP="0060687C">
      <w:pPr>
        <w:rPr>
          <w:rtl/>
          <w:lang w:eastAsia="he-IL"/>
        </w:rPr>
      </w:pPr>
      <w:bookmarkStart w:id="27469" w:name="_ETM_Q52_706000"/>
      <w:bookmarkEnd w:id="27469"/>
      <w:r>
        <w:rPr>
          <w:rFonts w:hint="cs"/>
          <w:rtl/>
          <w:lang w:eastAsia="he-IL"/>
        </w:rPr>
        <w:t xml:space="preserve">אני בטוח, עאידה תומא סלימאן, שאתם נגד דאעש וחבירה </w:t>
      </w:r>
      <w:proofErr w:type="spellStart"/>
      <w:r>
        <w:rPr>
          <w:rFonts w:hint="cs"/>
          <w:rtl/>
          <w:lang w:eastAsia="he-IL"/>
        </w:rPr>
        <w:t>לדאעש</w:t>
      </w:r>
      <w:proofErr w:type="spellEnd"/>
      <w:r>
        <w:rPr>
          <w:rFonts w:hint="cs"/>
          <w:rtl/>
          <w:lang w:eastAsia="he-IL"/>
        </w:rPr>
        <w:t>, אבל תגידו את זה.</w:t>
      </w:r>
      <w:bookmarkStart w:id="27470" w:name="_ETM_Q52_713000"/>
      <w:bookmarkEnd w:id="27470"/>
    </w:p>
    <w:p w:rsidR="00D10FB6" w:rsidRDefault="00D10FB6" w:rsidP="0060687C">
      <w:pPr>
        <w:rPr>
          <w:rtl/>
          <w:lang w:eastAsia="he-IL"/>
        </w:rPr>
      </w:pPr>
    </w:p>
    <w:p w:rsidR="00D10FB6" w:rsidRDefault="00D10FB6" w:rsidP="0060687C">
      <w:pPr>
        <w:pStyle w:val="af5"/>
        <w:keepNext/>
        <w:rPr>
          <w:rtl/>
        </w:rPr>
      </w:pPr>
      <w:bookmarkStart w:id="27471" w:name="ET_interruption_5761_73"/>
      <w:r w:rsidRPr="005E0463">
        <w:rPr>
          <w:rStyle w:val="TagStyle"/>
          <w:rtl/>
        </w:rPr>
        <w:t xml:space="preserve"> &lt;&lt; קריאה &gt;&gt; </w:t>
      </w:r>
      <w:r>
        <w:rPr>
          <w:rtl/>
        </w:rPr>
        <w:t>עאידה תומא סלימאן (חד"ש-תע"ל):</w:t>
      </w:r>
      <w:r w:rsidRPr="005E0463">
        <w:rPr>
          <w:rStyle w:val="TagStyle"/>
          <w:rtl/>
        </w:rPr>
        <w:t xml:space="preserve"> &lt;&lt; קריאה &gt;&gt;</w:t>
      </w:r>
      <w:r>
        <w:rPr>
          <w:rtl/>
        </w:rPr>
        <w:t xml:space="preserve">   </w:t>
      </w:r>
      <w:bookmarkEnd w:id="27471"/>
    </w:p>
    <w:p w:rsidR="00D10FB6" w:rsidRDefault="00D10FB6" w:rsidP="000921AA">
      <w:pPr>
        <w:rPr>
          <w:rtl/>
          <w:lang w:eastAsia="he-IL"/>
        </w:rPr>
      </w:pPr>
    </w:p>
    <w:p w:rsidR="00D10FB6" w:rsidRDefault="00D10FB6" w:rsidP="0060687C">
      <w:pPr>
        <w:rPr>
          <w:rtl/>
          <w:lang w:eastAsia="he-IL"/>
        </w:rPr>
      </w:pPr>
      <w:r>
        <w:rPr>
          <w:rFonts w:hint="cs"/>
          <w:rtl/>
          <w:lang w:eastAsia="he-IL"/>
        </w:rPr>
        <w:t>מה? מה? מה?</w:t>
      </w:r>
    </w:p>
    <w:p w:rsidR="00D10FB6" w:rsidRDefault="00D10FB6" w:rsidP="0060687C">
      <w:pPr>
        <w:rPr>
          <w:rtl/>
        </w:rPr>
      </w:pPr>
      <w:bookmarkStart w:id="27472" w:name="_ETM_Q52_712000"/>
      <w:bookmarkEnd w:id="27472"/>
    </w:p>
    <w:p w:rsidR="00D10FB6" w:rsidRDefault="00D10FB6" w:rsidP="0060687C">
      <w:pPr>
        <w:pStyle w:val="-"/>
        <w:keepNext/>
        <w:rPr>
          <w:rtl/>
        </w:rPr>
      </w:pPr>
      <w:bookmarkStart w:id="27473" w:name="ET_speakercontinue_5786_31"/>
      <w:r w:rsidRPr="004E6447">
        <w:rPr>
          <w:rStyle w:val="TagStyle"/>
          <w:rtl/>
        </w:rPr>
        <w:t xml:space="preserve"> &lt;&lt; דובר_המשך &gt;&gt; </w:t>
      </w:r>
      <w:r>
        <w:rPr>
          <w:rtl/>
        </w:rPr>
        <w:t>אופיר כץ (הליכוד):</w:t>
      </w:r>
      <w:r w:rsidRPr="004E6447">
        <w:rPr>
          <w:rStyle w:val="TagStyle"/>
          <w:rtl/>
        </w:rPr>
        <w:t xml:space="preserve"> &lt;&lt; דובר_המשך &gt;&gt;</w:t>
      </w:r>
      <w:r>
        <w:rPr>
          <w:rtl/>
        </w:rPr>
        <w:t xml:space="preserve">   </w:t>
      </w:r>
      <w:bookmarkEnd w:id="27473"/>
    </w:p>
    <w:p w:rsidR="00D10FB6" w:rsidRDefault="00D10FB6" w:rsidP="000921AA">
      <w:pPr>
        <w:rPr>
          <w:rtl/>
        </w:rPr>
      </w:pPr>
    </w:p>
    <w:p w:rsidR="00D10FB6" w:rsidRDefault="00D10FB6" w:rsidP="0060687C">
      <w:pPr>
        <w:rPr>
          <w:rtl/>
        </w:rPr>
      </w:pPr>
      <w:r>
        <w:rPr>
          <w:rFonts w:hint="cs"/>
          <w:rtl/>
        </w:rPr>
        <w:t xml:space="preserve">אני בטוח שאתם נגד חבירה </w:t>
      </w:r>
      <w:proofErr w:type="spellStart"/>
      <w:r>
        <w:rPr>
          <w:rFonts w:hint="cs"/>
          <w:rtl/>
        </w:rPr>
        <w:t>לדאעש</w:t>
      </w:r>
      <w:proofErr w:type="spellEnd"/>
      <w:r>
        <w:rPr>
          <w:rFonts w:hint="cs"/>
          <w:rtl/>
        </w:rPr>
        <w:t xml:space="preserve">. את חולקת עליי? לא. תבואו ותגידו את זה, תדברו </w:t>
      </w:r>
      <w:bookmarkStart w:id="27474" w:name="_ETM_Q52_719000"/>
      <w:bookmarkEnd w:id="27474"/>
      <w:r>
        <w:rPr>
          <w:rFonts w:hint="cs"/>
          <w:rtl/>
        </w:rPr>
        <w:t>על הרופא הזה, תגנו את זה, שהוא עושה לכם נזק.</w:t>
      </w:r>
      <w:bookmarkStart w:id="27475" w:name="_ETM_Q52_725000"/>
      <w:bookmarkEnd w:id="27475"/>
      <w:r>
        <w:rPr>
          <w:rFonts w:hint="cs"/>
          <w:rtl/>
        </w:rPr>
        <w:t xml:space="preserve"> תודה.</w:t>
      </w:r>
    </w:p>
    <w:p w:rsidR="00D10FB6" w:rsidRDefault="00D10FB6" w:rsidP="0060687C">
      <w:pPr>
        <w:rPr>
          <w:rtl/>
        </w:rPr>
      </w:pPr>
    </w:p>
    <w:p w:rsidR="00D10FB6" w:rsidRDefault="00D10FB6" w:rsidP="0060687C">
      <w:pPr>
        <w:pStyle w:val="af6"/>
        <w:keepNext/>
        <w:rPr>
          <w:rtl/>
        </w:rPr>
      </w:pPr>
      <w:r w:rsidRPr="004E6447">
        <w:rPr>
          <w:rStyle w:val="TagStyle"/>
          <w:rtl/>
        </w:rPr>
        <w:t xml:space="preserve"> &lt;&lt; יור &gt;&gt; </w:t>
      </w:r>
      <w:r>
        <w:rPr>
          <w:rtl/>
        </w:rPr>
        <w:t>היו"ר משה סולומון:</w:t>
      </w:r>
      <w:r w:rsidRPr="004E6447">
        <w:rPr>
          <w:rStyle w:val="TagStyle"/>
          <w:rtl/>
        </w:rPr>
        <w:t xml:space="preserve"> &lt;&lt; יור &gt;&gt;</w:t>
      </w:r>
      <w:r>
        <w:rPr>
          <w:rtl/>
        </w:rPr>
        <w:t xml:space="preserve">   </w:t>
      </w:r>
    </w:p>
    <w:p w:rsidR="00D10FB6" w:rsidRDefault="00D10FB6" w:rsidP="000921AA">
      <w:pPr>
        <w:rPr>
          <w:rtl/>
        </w:rPr>
      </w:pPr>
    </w:p>
    <w:p w:rsidR="00D10FB6" w:rsidRDefault="00D10FB6" w:rsidP="0060687C">
      <w:pPr>
        <w:rPr>
          <w:rtl/>
        </w:rPr>
      </w:pPr>
      <w:r>
        <w:rPr>
          <w:rFonts w:hint="cs"/>
          <w:rtl/>
        </w:rPr>
        <w:t xml:space="preserve">תודה רבה. אני מזמין את שר הדתות, השר מיכאל מלכיאלי. ישראל כץ מסכם? אין סיכום. </w:t>
      </w:r>
    </w:p>
    <w:p w:rsidR="00D10FB6" w:rsidRDefault="00D10FB6" w:rsidP="0060687C">
      <w:pPr>
        <w:rPr>
          <w:rtl/>
        </w:rPr>
      </w:pPr>
    </w:p>
    <w:p w:rsidR="00D10FB6" w:rsidRDefault="00D10FB6" w:rsidP="0060687C">
      <w:pPr>
        <w:rPr>
          <w:rtl/>
        </w:rPr>
      </w:pPr>
      <w:r>
        <w:rPr>
          <w:rFonts w:hint="cs"/>
          <w:rtl/>
        </w:rPr>
        <w:t xml:space="preserve">אם </w:t>
      </w:r>
      <w:bookmarkStart w:id="27476" w:name="_ETM_Q52_742000"/>
      <w:bookmarkEnd w:id="27476"/>
      <w:r>
        <w:rPr>
          <w:rFonts w:hint="cs"/>
          <w:rtl/>
        </w:rPr>
        <w:t>כן, חבריי חברי הכנסת, נעבור להצבעה על הצעת חוק לתיקון פקודת מס הכנסה (מס' 274),</w:t>
      </w:r>
      <w:bookmarkStart w:id="27477" w:name="_ETM_Q52_748000"/>
      <w:bookmarkEnd w:id="27477"/>
      <w:r>
        <w:rPr>
          <w:rFonts w:hint="cs"/>
          <w:rtl/>
        </w:rPr>
        <w:t xml:space="preserve"> התשפ"ד</w:t>
      </w:r>
      <w:r>
        <w:rPr>
          <w:rFonts w:hint="eastAsia"/>
          <w:rtl/>
        </w:rPr>
        <w:t xml:space="preserve">– </w:t>
      </w:r>
      <w:r>
        <w:rPr>
          <w:rFonts w:hint="cs"/>
          <w:rtl/>
        </w:rPr>
        <w:t>2024, בקריאה הראשונה. אנא תפסו את מקומותיכם. הצבעה.</w:t>
      </w:r>
    </w:p>
    <w:p w:rsidR="00D10FB6" w:rsidRDefault="00D10FB6" w:rsidP="0060687C">
      <w:pPr>
        <w:rPr>
          <w:rtl/>
        </w:rPr>
      </w:pPr>
    </w:p>
    <w:p w:rsidR="00D10FB6" w:rsidRDefault="00D10FB6" w:rsidP="0060687C">
      <w:pPr>
        <w:pStyle w:val="af1"/>
        <w:keepNext/>
        <w:rPr>
          <w:rtl/>
        </w:rPr>
      </w:pPr>
      <w:r>
        <w:rPr>
          <w:rtl/>
        </w:rPr>
        <w:t>הצבעה מס'</w:t>
      </w:r>
      <w:r>
        <w:rPr>
          <w:rFonts w:hint="cs"/>
          <w:rtl/>
        </w:rPr>
        <w:t xml:space="preserve"> 6</w:t>
      </w:r>
    </w:p>
    <w:p w:rsidR="00D10FB6" w:rsidRDefault="00D10FB6" w:rsidP="0060687C">
      <w:pPr>
        <w:pStyle w:val="--"/>
        <w:keepNext/>
        <w:rPr>
          <w:rtl/>
        </w:rPr>
      </w:pPr>
    </w:p>
    <w:p w:rsidR="00D10FB6" w:rsidRDefault="00D10FB6" w:rsidP="0060687C">
      <w:pPr>
        <w:pStyle w:val="--"/>
        <w:keepNext/>
        <w:rPr>
          <w:rtl/>
        </w:rPr>
      </w:pPr>
      <w:r>
        <w:rPr>
          <w:rtl/>
        </w:rPr>
        <w:t>בעד ההצעה להעביר את הצעת החוק לוועדה –</w:t>
      </w:r>
      <w:r>
        <w:rPr>
          <w:rFonts w:hint="cs"/>
          <w:rtl/>
        </w:rPr>
        <w:t xml:space="preserve"> 35</w:t>
      </w:r>
    </w:p>
    <w:p w:rsidR="00D10FB6" w:rsidRDefault="00D10FB6" w:rsidP="0060687C">
      <w:pPr>
        <w:pStyle w:val="--"/>
        <w:keepNext/>
        <w:rPr>
          <w:rtl/>
        </w:rPr>
      </w:pPr>
      <w:r>
        <w:rPr>
          <w:rtl/>
        </w:rPr>
        <w:t xml:space="preserve">נגד – </w:t>
      </w:r>
      <w:r>
        <w:rPr>
          <w:rFonts w:hint="cs"/>
          <w:rtl/>
        </w:rPr>
        <w:t>אין</w:t>
      </w:r>
    </w:p>
    <w:p w:rsidR="00D10FB6" w:rsidRDefault="00D10FB6" w:rsidP="0060687C">
      <w:pPr>
        <w:pStyle w:val="--"/>
        <w:keepNext/>
        <w:rPr>
          <w:rtl/>
        </w:rPr>
      </w:pPr>
      <w:r>
        <w:rPr>
          <w:rtl/>
        </w:rPr>
        <w:t xml:space="preserve">נמנעים – </w:t>
      </w:r>
      <w:r>
        <w:rPr>
          <w:rFonts w:hint="cs"/>
          <w:rtl/>
        </w:rPr>
        <w:t>1</w:t>
      </w:r>
    </w:p>
    <w:p w:rsidR="00D10FB6" w:rsidRPr="005E0463" w:rsidRDefault="00D10FB6" w:rsidP="0060687C">
      <w:pPr>
        <w:pStyle w:val="af2"/>
        <w:rPr>
          <w:rtl/>
        </w:rPr>
      </w:pPr>
      <w:r>
        <w:rPr>
          <w:rtl/>
        </w:rPr>
        <w:t>ההצעה להעביר את הצעת חוק</w:t>
      </w:r>
      <w:r w:rsidRPr="005E0463">
        <w:rPr>
          <w:rFonts w:hint="cs"/>
          <w:rtl/>
        </w:rPr>
        <w:t xml:space="preserve"> </w:t>
      </w:r>
      <w:r>
        <w:rPr>
          <w:rFonts w:hint="cs"/>
          <w:rtl/>
        </w:rPr>
        <w:t>לתיקון פקודת מס הכנסה (מס' 274), התשפ"ד</w:t>
      </w:r>
      <w:r>
        <w:rPr>
          <w:rFonts w:hint="eastAsia"/>
          <w:rtl/>
        </w:rPr>
        <w:t>–</w:t>
      </w:r>
      <w:r>
        <w:rPr>
          <w:rFonts w:hint="cs"/>
          <w:rtl/>
        </w:rPr>
        <w:t>2024, לוועדת הכספים נתקבלה.</w:t>
      </w:r>
    </w:p>
    <w:p w:rsidR="00D10FB6" w:rsidRDefault="00D10FB6" w:rsidP="0060687C">
      <w:pPr>
        <w:rPr>
          <w:rtl/>
        </w:rPr>
      </w:pPr>
    </w:p>
    <w:p w:rsidR="008A4089" w:rsidRDefault="008A4089" w:rsidP="0060687C">
      <w:pPr>
        <w:pStyle w:val="af6"/>
        <w:keepNext/>
        <w:rPr>
          <w:rtl/>
        </w:rPr>
      </w:pPr>
      <w:r w:rsidRPr="00146073">
        <w:rPr>
          <w:rStyle w:val="TagStyle"/>
          <w:rtl/>
        </w:rPr>
        <w:t xml:space="preserve">&lt;&lt; יור &gt;&gt; </w:t>
      </w:r>
      <w:r>
        <w:rPr>
          <w:rtl/>
        </w:rPr>
        <w:t>היו"ר משה סולומון:</w:t>
      </w:r>
      <w:r w:rsidRPr="00146073">
        <w:rPr>
          <w:rStyle w:val="TagStyle"/>
          <w:rtl/>
        </w:rPr>
        <w:t xml:space="preserve"> &lt;&lt; יור &gt;&gt;</w:t>
      </w:r>
      <w:r>
        <w:rPr>
          <w:rtl/>
        </w:rPr>
        <w:t xml:space="preserve">   </w:t>
      </w:r>
    </w:p>
    <w:p w:rsidR="008A4089" w:rsidRDefault="008A4089" w:rsidP="000921AA">
      <w:pPr>
        <w:rPr>
          <w:rtl/>
        </w:rPr>
      </w:pPr>
    </w:p>
    <w:p w:rsidR="008A4089" w:rsidRDefault="008A4089" w:rsidP="0060687C">
      <w:pPr>
        <w:rPr>
          <w:rtl/>
        </w:rPr>
      </w:pPr>
      <w:bookmarkStart w:id="27478" w:name="_ETM_Q53_155673"/>
      <w:bookmarkStart w:id="27479" w:name="_ETM_Q53_155728"/>
      <w:bookmarkEnd w:id="27478"/>
      <w:bookmarkEnd w:id="27479"/>
      <w:r>
        <w:rPr>
          <w:rFonts w:hint="cs"/>
          <w:rtl/>
        </w:rPr>
        <w:t xml:space="preserve">35 בעד, אין מתנגדים. אני קובע כי </w:t>
      </w:r>
      <w:r w:rsidRPr="00BF53D8">
        <w:rPr>
          <w:rtl/>
        </w:rPr>
        <w:t>הצעת חוק לתיקון פקודת מס הכנסה (מס</w:t>
      </w:r>
      <w:r>
        <w:rPr>
          <w:rFonts w:hint="cs"/>
          <w:rtl/>
        </w:rPr>
        <w:t xml:space="preserve">' </w:t>
      </w:r>
      <w:r w:rsidRPr="00BF53D8">
        <w:rPr>
          <w:rtl/>
        </w:rPr>
        <w:t>274), התשפ"ד</w:t>
      </w:r>
      <w:r>
        <w:rPr>
          <w:rFonts w:hint="cs"/>
          <w:rtl/>
        </w:rPr>
        <w:t>–</w:t>
      </w:r>
      <w:r w:rsidRPr="00BF53D8">
        <w:rPr>
          <w:rtl/>
        </w:rPr>
        <w:t>2024</w:t>
      </w:r>
      <w:r>
        <w:rPr>
          <w:rFonts w:hint="cs"/>
          <w:rtl/>
        </w:rPr>
        <w:t xml:space="preserve">, אושרה בקריאה </w:t>
      </w:r>
      <w:bookmarkStart w:id="27480" w:name="_ETM_Q53_179076"/>
      <w:bookmarkEnd w:id="27480"/>
      <w:r>
        <w:rPr>
          <w:rFonts w:hint="cs"/>
          <w:rtl/>
        </w:rPr>
        <w:t>הראשונה ותעבור לדיון בוועדת הכספים לצורך הכנתה לקריאה השנייה והשלישית.</w:t>
      </w:r>
    </w:p>
    <w:p w:rsidR="002D7474" w:rsidRDefault="002D7474" w:rsidP="0060687C">
      <w:pPr>
        <w:rPr>
          <w:rtl/>
        </w:rPr>
      </w:pPr>
    </w:p>
    <w:p w:rsidR="002D7474" w:rsidRDefault="002D7474" w:rsidP="0060687C">
      <w:pPr>
        <w:rPr>
          <w:rtl/>
        </w:rPr>
      </w:pPr>
    </w:p>
    <w:p w:rsidR="008A4089" w:rsidRDefault="008A4089" w:rsidP="0060687C">
      <w:pPr>
        <w:pStyle w:val="a6"/>
        <w:rPr>
          <w:rtl/>
        </w:rPr>
      </w:pPr>
      <w:bookmarkStart w:id="27481" w:name="ET_hatsach_643826_2"/>
      <w:r w:rsidRPr="00146073">
        <w:rPr>
          <w:rStyle w:val="TagStyle"/>
          <w:rtl/>
        </w:rPr>
        <w:t xml:space="preserve"> &lt;&lt; הצח &gt;&gt; </w:t>
      </w:r>
      <w:bookmarkStart w:id="27482" w:name="_Toc176816767"/>
      <w:r>
        <w:rPr>
          <w:rtl/>
        </w:rPr>
        <w:t>הצעת חוק לתיקון פקודת התעבורה (מס' 137), התשפ"ד</w:t>
      </w:r>
      <w:r>
        <w:rPr>
          <w:rFonts w:hint="cs"/>
          <w:rtl/>
        </w:rPr>
        <w:t>–</w:t>
      </w:r>
      <w:r>
        <w:rPr>
          <w:rtl/>
        </w:rPr>
        <w:t>2024</w:t>
      </w:r>
      <w:bookmarkEnd w:id="27482"/>
      <w:r w:rsidRPr="00146073">
        <w:rPr>
          <w:rStyle w:val="TagStyle"/>
          <w:rtl/>
        </w:rPr>
        <w:t xml:space="preserve"> &lt;&lt; הצח &gt;&gt;</w:t>
      </w:r>
      <w:r>
        <w:rPr>
          <w:rtl/>
        </w:rPr>
        <w:t xml:space="preserve">   </w:t>
      </w:r>
      <w:bookmarkEnd w:id="27481"/>
    </w:p>
    <w:p w:rsidR="008A4089" w:rsidRDefault="008A4089" w:rsidP="0060687C">
      <w:pPr>
        <w:rPr>
          <w:rtl/>
        </w:rPr>
      </w:pPr>
      <w:r>
        <w:rPr>
          <w:rFonts w:hint="cs"/>
          <w:rtl/>
        </w:rPr>
        <w:t>[רשומות (הצעות חוק, חוב' מ/1790.]</w:t>
      </w:r>
    </w:p>
    <w:p w:rsidR="008A4089" w:rsidRDefault="008A4089" w:rsidP="0060687C">
      <w:pPr>
        <w:pStyle w:val="-0"/>
        <w:rPr>
          <w:rtl/>
        </w:rPr>
      </w:pPr>
      <w:r>
        <w:rPr>
          <w:rtl/>
        </w:rPr>
        <w:t>(קריאה ראשונה)</w:t>
      </w:r>
    </w:p>
    <w:p w:rsidR="008A4089" w:rsidRDefault="008A4089" w:rsidP="0060687C">
      <w:pPr>
        <w:rPr>
          <w:rtl/>
        </w:rPr>
      </w:pPr>
    </w:p>
    <w:p w:rsidR="008A4089" w:rsidRDefault="008A4089" w:rsidP="0060687C">
      <w:pPr>
        <w:pStyle w:val="af6"/>
        <w:keepNext/>
        <w:rPr>
          <w:rtl/>
        </w:rPr>
      </w:pPr>
      <w:r w:rsidRPr="00146073">
        <w:rPr>
          <w:rStyle w:val="TagStyle"/>
          <w:rtl/>
        </w:rPr>
        <w:t xml:space="preserve"> &lt;&lt; יור &gt;&gt; </w:t>
      </w:r>
      <w:r>
        <w:rPr>
          <w:rtl/>
        </w:rPr>
        <w:t>היו"ר משה סולומון:</w:t>
      </w:r>
      <w:r w:rsidRPr="00146073">
        <w:rPr>
          <w:rStyle w:val="TagStyle"/>
          <w:rtl/>
        </w:rPr>
        <w:t xml:space="preserve"> &lt;&lt; יור &gt;&gt;</w:t>
      </w:r>
      <w:r>
        <w:rPr>
          <w:rtl/>
        </w:rPr>
        <w:t xml:space="preserve">   </w:t>
      </w:r>
    </w:p>
    <w:p w:rsidR="008A4089" w:rsidRDefault="008A4089" w:rsidP="000921AA">
      <w:pPr>
        <w:rPr>
          <w:rtl/>
        </w:rPr>
      </w:pPr>
    </w:p>
    <w:p w:rsidR="008A4089" w:rsidRDefault="008A4089" w:rsidP="002D7474">
      <w:pPr>
        <w:rPr>
          <w:rtl/>
        </w:rPr>
      </w:pPr>
      <w:r>
        <w:rPr>
          <w:rFonts w:hint="cs"/>
          <w:rtl/>
        </w:rPr>
        <w:t xml:space="preserve">אם </w:t>
      </w:r>
      <w:bookmarkStart w:id="27483" w:name="_ETM_Q53_184226"/>
      <w:bookmarkEnd w:id="27483"/>
      <w:r>
        <w:rPr>
          <w:rFonts w:hint="cs"/>
          <w:rtl/>
        </w:rPr>
        <w:t xml:space="preserve">כן, נעבור עתה לנושא הבא על סדר-היום </w:t>
      </w:r>
      <w:r w:rsidR="002D7474">
        <w:rPr>
          <w:rFonts w:hint="eastAsia"/>
          <w:rtl/>
        </w:rPr>
        <w:t xml:space="preserve">– </w:t>
      </w:r>
      <w:r w:rsidRPr="00903C39">
        <w:rPr>
          <w:rtl/>
        </w:rPr>
        <w:t>הצעת חוק לתיקון פקודת התעבורה (מס' 137), התשפ"ד</w:t>
      </w:r>
      <w:r>
        <w:rPr>
          <w:rFonts w:hint="cs"/>
          <w:rtl/>
        </w:rPr>
        <w:t>–</w:t>
      </w:r>
      <w:r w:rsidRPr="00903C39">
        <w:rPr>
          <w:rtl/>
        </w:rPr>
        <w:t>2024</w:t>
      </w:r>
      <w:r>
        <w:rPr>
          <w:rFonts w:hint="cs"/>
          <w:rtl/>
        </w:rPr>
        <w:t xml:space="preserve">, </w:t>
      </w:r>
      <w:bookmarkStart w:id="27484" w:name="_ETM_Q53_194500"/>
      <w:bookmarkEnd w:id="27484"/>
      <w:r>
        <w:rPr>
          <w:rFonts w:hint="cs"/>
          <w:rtl/>
        </w:rPr>
        <w:t xml:space="preserve">לקריאה הראשונה. אני מזמין את סגן שרת התחבורה והבטיחות בדרכים </w:t>
      </w:r>
      <w:bookmarkStart w:id="27485" w:name="_ETM_Q53_203536"/>
      <w:bookmarkEnd w:id="27485"/>
      <w:r>
        <w:rPr>
          <w:rFonts w:hint="cs"/>
          <w:rtl/>
        </w:rPr>
        <w:t xml:space="preserve">אורי מקלב להציג את הצעת החוק, בבקשה. בבקשה, לרשותך </w:t>
      </w:r>
      <w:bookmarkStart w:id="27486" w:name="_ETM_Q53_217045"/>
      <w:bookmarkEnd w:id="27486"/>
      <w:r>
        <w:rPr>
          <w:rFonts w:hint="cs"/>
          <w:rtl/>
        </w:rPr>
        <w:t>עשר דקות.</w:t>
      </w:r>
    </w:p>
    <w:p w:rsidR="008A4089" w:rsidRDefault="008A4089" w:rsidP="0060687C">
      <w:pPr>
        <w:rPr>
          <w:rtl/>
        </w:rPr>
      </w:pPr>
    </w:p>
    <w:p w:rsidR="008A4089" w:rsidRDefault="008A4089" w:rsidP="0060687C">
      <w:pPr>
        <w:pStyle w:val="af5"/>
        <w:keepNext/>
        <w:rPr>
          <w:rtl/>
        </w:rPr>
      </w:pPr>
      <w:bookmarkStart w:id="27487" w:name="ET_interruption_קריאה_9"/>
      <w:r w:rsidRPr="001976A0">
        <w:rPr>
          <w:rStyle w:val="TagStyle"/>
          <w:rtl/>
        </w:rPr>
        <w:t xml:space="preserve"> &lt;&lt; קריאה &gt;&gt; </w:t>
      </w:r>
      <w:r>
        <w:rPr>
          <w:rtl/>
        </w:rPr>
        <w:t>קריאה:</w:t>
      </w:r>
      <w:r w:rsidRPr="001976A0">
        <w:rPr>
          <w:rStyle w:val="TagStyle"/>
          <w:rtl/>
        </w:rPr>
        <w:t xml:space="preserve"> &lt;&lt; קריאה &gt;&gt;</w:t>
      </w:r>
      <w:r>
        <w:rPr>
          <w:rtl/>
        </w:rPr>
        <w:t xml:space="preserve">   </w:t>
      </w:r>
      <w:bookmarkEnd w:id="27487"/>
    </w:p>
    <w:p w:rsidR="008A4089" w:rsidRDefault="008A4089" w:rsidP="000921AA">
      <w:pPr>
        <w:rPr>
          <w:rtl/>
        </w:rPr>
      </w:pPr>
    </w:p>
    <w:p w:rsidR="008A4089" w:rsidRDefault="008A4089" w:rsidP="0060687C">
      <w:pPr>
        <w:rPr>
          <w:rtl/>
        </w:rPr>
      </w:pPr>
      <w:r>
        <w:rPr>
          <w:rFonts w:hint="cs"/>
          <w:rtl/>
        </w:rPr>
        <w:t>איפה השרה?</w:t>
      </w:r>
    </w:p>
    <w:p w:rsidR="008A4089" w:rsidRDefault="008A4089" w:rsidP="0060687C">
      <w:pPr>
        <w:rPr>
          <w:rtl/>
        </w:rPr>
      </w:pPr>
    </w:p>
    <w:p w:rsidR="008A4089" w:rsidRDefault="008A4089" w:rsidP="0060687C">
      <w:pPr>
        <w:pStyle w:val="af6"/>
        <w:keepNext/>
        <w:rPr>
          <w:rtl/>
        </w:rPr>
      </w:pPr>
      <w:r w:rsidRPr="001976A0">
        <w:rPr>
          <w:rStyle w:val="TagStyle"/>
          <w:rtl/>
        </w:rPr>
        <w:t xml:space="preserve"> &lt;&lt; יור &gt;&gt; </w:t>
      </w:r>
      <w:r>
        <w:rPr>
          <w:rtl/>
        </w:rPr>
        <w:t>היו"ר משה סולומון:</w:t>
      </w:r>
      <w:r w:rsidRPr="001976A0">
        <w:rPr>
          <w:rStyle w:val="TagStyle"/>
          <w:rtl/>
        </w:rPr>
        <w:t xml:space="preserve"> &lt;&lt; יור &gt;&gt;</w:t>
      </w:r>
      <w:r>
        <w:rPr>
          <w:rtl/>
        </w:rPr>
        <w:t xml:space="preserve">   </w:t>
      </w:r>
    </w:p>
    <w:p w:rsidR="008A4089" w:rsidRDefault="008A4089" w:rsidP="000921AA">
      <w:pPr>
        <w:rPr>
          <w:rtl/>
        </w:rPr>
      </w:pPr>
    </w:p>
    <w:p w:rsidR="008A4089" w:rsidRPr="001976A0" w:rsidRDefault="008A4089" w:rsidP="0060687C">
      <w:pPr>
        <w:rPr>
          <w:rtl/>
        </w:rPr>
      </w:pPr>
      <w:r>
        <w:rPr>
          <w:rFonts w:hint="cs"/>
          <w:rtl/>
        </w:rPr>
        <w:t>הסגן פה.</w:t>
      </w:r>
    </w:p>
    <w:p w:rsidR="008A4089" w:rsidRDefault="008A4089" w:rsidP="0060687C">
      <w:pPr>
        <w:rPr>
          <w:rtl/>
        </w:rPr>
      </w:pPr>
      <w:bookmarkStart w:id="27488" w:name="_ETM_Q53_187289"/>
      <w:bookmarkStart w:id="27489" w:name="_ETM_Q53_187358"/>
      <w:bookmarkEnd w:id="27488"/>
      <w:bookmarkEnd w:id="27489"/>
    </w:p>
    <w:p w:rsidR="008A4089" w:rsidRDefault="008A4089" w:rsidP="0060687C">
      <w:pPr>
        <w:pStyle w:val="a4"/>
        <w:keepNext/>
        <w:rPr>
          <w:rtl/>
        </w:rPr>
      </w:pPr>
      <w:bookmarkStart w:id="27490" w:name="ET_speaker_6420_4"/>
      <w:r w:rsidRPr="00146073">
        <w:rPr>
          <w:rStyle w:val="TagStyle"/>
          <w:rtl/>
        </w:rPr>
        <w:t xml:space="preserve"> &lt;&lt; דובר &gt;&gt; </w:t>
      </w:r>
      <w:bookmarkStart w:id="27491" w:name="_Toc176816768"/>
      <w:r>
        <w:rPr>
          <w:rtl/>
        </w:rPr>
        <w:t>סגן שרת התחבורה והבטיחות בדרכים אורי מקלב:</w:t>
      </w:r>
      <w:bookmarkEnd w:id="27491"/>
      <w:r w:rsidRPr="00146073">
        <w:rPr>
          <w:rStyle w:val="TagStyle"/>
          <w:rtl/>
        </w:rPr>
        <w:t xml:space="preserve"> &lt;&lt; דובר &gt;&gt;</w:t>
      </w:r>
      <w:r>
        <w:rPr>
          <w:rtl/>
        </w:rPr>
        <w:t xml:space="preserve">   </w:t>
      </w:r>
      <w:bookmarkEnd w:id="27490"/>
    </w:p>
    <w:p w:rsidR="008A4089" w:rsidRDefault="008A4089" w:rsidP="000921AA">
      <w:pPr>
        <w:rPr>
          <w:rtl/>
        </w:rPr>
      </w:pPr>
    </w:p>
    <w:p w:rsidR="008A4089" w:rsidRDefault="008A4089" w:rsidP="00BC5272">
      <w:pPr>
        <w:rPr>
          <w:rtl/>
        </w:rPr>
      </w:pPr>
      <w:r>
        <w:rPr>
          <w:rFonts w:hint="cs"/>
          <w:rtl/>
        </w:rPr>
        <w:t>הסגן</w:t>
      </w:r>
      <w:r w:rsidR="00BC5272">
        <w:rPr>
          <w:rFonts w:hint="cs"/>
          <w:rtl/>
        </w:rPr>
        <w:t>.</w:t>
      </w:r>
      <w:r>
        <w:rPr>
          <w:rFonts w:hint="cs"/>
          <w:rtl/>
        </w:rPr>
        <w:t xml:space="preserve"> אתה מתגעגע? ומה עם הסגן, לא </w:t>
      </w:r>
      <w:bookmarkStart w:id="27492" w:name="_ETM_Q53_230388"/>
      <w:bookmarkEnd w:id="27492"/>
      <w:r>
        <w:rPr>
          <w:rFonts w:hint="cs"/>
          <w:rtl/>
        </w:rPr>
        <w:t xml:space="preserve">טוב? </w:t>
      </w:r>
      <w:bookmarkStart w:id="27493" w:name="_ETM_Q53_233412"/>
      <w:bookmarkEnd w:id="27493"/>
    </w:p>
    <w:p w:rsidR="008A4089" w:rsidRDefault="008A4089" w:rsidP="0060687C">
      <w:pPr>
        <w:rPr>
          <w:rtl/>
        </w:rPr>
      </w:pPr>
      <w:bookmarkStart w:id="27494" w:name="_ETM_Q53_233466"/>
      <w:bookmarkEnd w:id="27494"/>
    </w:p>
    <w:p w:rsidR="008A4089" w:rsidRDefault="008A4089" w:rsidP="00665B49">
      <w:pPr>
        <w:rPr>
          <w:rtl/>
        </w:rPr>
      </w:pPr>
      <w:bookmarkStart w:id="27495" w:name="_ETM_Q53_233667"/>
      <w:bookmarkStart w:id="27496" w:name="_ETM_Q53_233715"/>
      <w:bookmarkEnd w:id="27495"/>
      <w:bookmarkEnd w:id="27496"/>
      <w:r>
        <w:rPr>
          <w:rFonts w:hint="cs"/>
          <w:rtl/>
        </w:rPr>
        <w:t xml:space="preserve">מכובדי היושב-ראש, </w:t>
      </w:r>
      <w:proofErr w:type="spellStart"/>
      <w:r>
        <w:rPr>
          <w:rFonts w:hint="cs"/>
          <w:rtl/>
        </w:rPr>
        <w:t>מכ</w:t>
      </w:r>
      <w:r w:rsidR="00BC5272">
        <w:rPr>
          <w:rFonts w:hint="cs"/>
          <w:rtl/>
        </w:rPr>
        <w:t>ו</w:t>
      </w:r>
      <w:r>
        <w:rPr>
          <w:rFonts w:hint="cs"/>
          <w:rtl/>
        </w:rPr>
        <w:t>בדתי</w:t>
      </w:r>
      <w:proofErr w:type="spellEnd"/>
      <w:r>
        <w:rPr>
          <w:rFonts w:hint="cs"/>
          <w:rtl/>
        </w:rPr>
        <w:t xml:space="preserve"> השרה, חבריי חברי הכנסת, אני מתכבד להציג בפניכם הצעת חוק לתיקון פקודת התעבורה (מס' 137), התשפ"ד</w:t>
      </w:r>
      <w:r>
        <w:rPr>
          <w:rFonts w:hint="eastAsia"/>
          <w:rtl/>
        </w:rPr>
        <w:t>–</w:t>
      </w:r>
      <w:r>
        <w:rPr>
          <w:rFonts w:hint="cs"/>
          <w:rtl/>
        </w:rPr>
        <w:t>2024</w:t>
      </w:r>
      <w:bookmarkStart w:id="27497" w:name="_ETM_Q53_245339"/>
      <w:bookmarkEnd w:id="27497"/>
      <w:r>
        <w:rPr>
          <w:rFonts w:hint="cs"/>
          <w:rtl/>
        </w:rPr>
        <w:t xml:space="preserve">. הצעת החוק לתיקון פקודת תעבורה </w:t>
      </w:r>
      <w:r w:rsidR="00BC5272">
        <w:rPr>
          <w:rFonts w:hint="cs"/>
          <w:rtl/>
        </w:rPr>
        <w:t>(</w:t>
      </w:r>
      <w:r>
        <w:rPr>
          <w:rFonts w:hint="cs"/>
          <w:rtl/>
        </w:rPr>
        <w:t xml:space="preserve">מס' </w:t>
      </w:r>
      <w:bookmarkStart w:id="27498" w:name="_ETM_Q53_256254"/>
      <w:bookmarkEnd w:id="27498"/>
      <w:r>
        <w:rPr>
          <w:rFonts w:hint="cs"/>
          <w:rtl/>
        </w:rPr>
        <w:t>13</w:t>
      </w:r>
      <w:r w:rsidR="00BC5272">
        <w:rPr>
          <w:rFonts w:hint="cs"/>
          <w:rtl/>
        </w:rPr>
        <w:t>7),</w:t>
      </w:r>
      <w:r>
        <w:rPr>
          <w:rFonts w:hint="cs"/>
          <w:rtl/>
        </w:rPr>
        <w:t xml:space="preserve"> </w:t>
      </w:r>
      <w:r w:rsidR="00665B49">
        <w:rPr>
          <w:rFonts w:hint="cs"/>
          <w:rtl/>
        </w:rPr>
        <w:t>ה</w:t>
      </w:r>
      <w:r>
        <w:rPr>
          <w:rFonts w:hint="cs"/>
          <w:rtl/>
        </w:rPr>
        <w:t>תשפ"ד</w:t>
      </w:r>
      <w:r>
        <w:rPr>
          <w:rFonts w:hint="eastAsia"/>
          <w:rtl/>
        </w:rPr>
        <w:t>–</w:t>
      </w:r>
      <w:r>
        <w:rPr>
          <w:rFonts w:hint="cs"/>
          <w:rtl/>
        </w:rPr>
        <w:t>2024</w:t>
      </w:r>
      <w:r w:rsidR="00BC5272">
        <w:rPr>
          <w:rFonts w:hint="cs"/>
          <w:rtl/>
        </w:rPr>
        <w:t>,</w:t>
      </w:r>
      <w:r>
        <w:rPr>
          <w:rFonts w:hint="cs"/>
          <w:rtl/>
        </w:rPr>
        <w:t xml:space="preserve"> נועדה להסדיר שני תחומים המוסדרים </w:t>
      </w:r>
      <w:bookmarkStart w:id="27499" w:name="_ETM_Q53_261618"/>
      <w:bookmarkEnd w:id="27499"/>
      <w:r>
        <w:rPr>
          <w:rFonts w:hint="cs"/>
          <w:rtl/>
        </w:rPr>
        <w:t xml:space="preserve">כיום בצווים. </w:t>
      </w:r>
      <w:bookmarkStart w:id="27500" w:name="_ETM_Q53_262231"/>
      <w:bookmarkStart w:id="27501" w:name="_ETM_Q53_262293"/>
      <w:bookmarkStart w:id="27502" w:name="_ETM_Q53_262439"/>
      <w:bookmarkStart w:id="27503" w:name="_ETM_Q53_262493"/>
      <w:bookmarkEnd w:id="27500"/>
      <w:bookmarkEnd w:id="27501"/>
      <w:bookmarkEnd w:id="27502"/>
      <w:bookmarkEnd w:id="27503"/>
      <w:r>
        <w:rPr>
          <w:rFonts w:hint="cs"/>
          <w:rtl/>
        </w:rPr>
        <w:t xml:space="preserve">לפי חוק הפיקוח על מצרכים ושירותים, </w:t>
      </w:r>
      <w:proofErr w:type="spellStart"/>
      <w:r>
        <w:rPr>
          <w:rFonts w:hint="cs"/>
          <w:rtl/>
        </w:rPr>
        <w:t>התשי"ז</w:t>
      </w:r>
      <w:proofErr w:type="spellEnd"/>
      <w:r>
        <w:rPr>
          <w:rFonts w:hint="eastAsia"/>
          <w:rtl/>
        </w:rPr>
        <w:t>–</w:t>
      </w:r>
      <w:r>
        <w:rPr>
          <w:rFonts w:hint="cs"/>
          <w:rtl/>
        </w:rPr>
        <w:t xml:space="preserve">1957, שזה </w:t>
      </w:r>
      <w:bookmarkStart w:id="27504" w:name="_ETM_Q53_268074"/>
      <w:bookmarkEnd w:id="27504"/>
      <w:r>
        <w:rPr>
          <w:rFonts w:hint="cs"/>
          <w:rtl/>
        </w:rPr>
        <w:t xml:space="preserve">אומר שזה כמעט 68 שנה, אנחנו מחוקקים את הדבר הזה </w:t>
      </w:r>
      <w:bookmarkStart w:id="27505" w:name="_ETM_Q53_274598"/>
      <w:bookmarkEnd w:id="27505"/>
      <w:r>
        <w:rPr>
          <w:rFonts w:hint="cs"/>
          <w:rtl/>
        </w:rPr>
        <w:t xml:space="preserve">על פי צווים ועל פי צווי חירום. הגיעה העת, ואנחנו עכשיו </w:t>
      </w:r>
      <w:bookmarkStart w:id="27506" w:name="_ETM_Q53_277959"/>
      <w:bookmarkEnd w:id="27506"/>
      <w:r>
        <w:rPr>
          <w:rFonts w:hint="cs"/>
          <w:rtl/>
        </w:rPr>
        <w:t>עושים</w:t>
      </w:r>
      <w:r w:rsidR="00BC5272">
        <w:rPr>
          <w:rFonts w:hint="cs"/>
          <w:rtl/>
        </w:rPr>
        <w:t>,</w:t>
      </w:r>
      <w:r>
        <w:rPr>
          <w:rFonts w:hint="cs"/>
          <w:rtl/>
        </w:rPr>
        <w:t xml:space="preserve"> שבנושא </w:t>
      </w:r>
      <w:r w:rsidR="000921AA">
        <w:rPr>
          <w:rFonts w:hint="cs"/>
          <w:rtl/>
        </w:rPr>
        <w:t>– –</w:t>
      </w:r>
    </w:p>
    <w:p w:rsidR="008A4089" w:rsidRDefault="008A4089" w:rsidP="0060687C">
      <w:pPr>
        <w:rPr>
          <w:rtl/>
        </w:rPr>
      </w:pPr>
      <w:bookmarkStart w:id="27507" w:name="_ETM_Q53_279703"/>
      <w:bookmarkStart w:id="27508" w:name="_ETM_Q53_279730"/>
      <w:bookmarkEnd w:id="27507"/>
      <w:bookmarkEnd w:id="27508"/>
    </w:p>
    <w:p w:rsidR="008A4089" w:rsidRDefault="008A4089" w:rsidP="0060687C">
      <w:pPr>
        <w:pStyle w:val="af6"/>
        <w:keepNext/>
        <w:rPr>
          <w:rtl/>
        </w:rPr>
      </w:pPr>
      <w:r w:rsidRPr="002E5C21">
        <w:rPr>
          <w:rStyle w:val="TagStyle"/>
          <w:rtl/>
        </w:rPr>
        <w:t xml:space="preserve"> &lt;&lt; יור &gt;&gt; </w:t>
      </w:r>
      <w:r>
        <w:rPr>
          <w:rtl/>
        </w:rPr>
        <w:t>היו"ר משה סולומון:</w:t>
      </w:r>
      <w:r w:rsidRPr="002E5C21">
        <w:rPr>
          <w:rStyle w:val="TagStyle"/>
          <w:rtl/>
        </w:rPr>
        <w:t xml:space="preserve"> &lt;&lt; יור &gt;&gt;</w:t>
      </w:r>
      <w:r>
        <w:rPr>
          <w:rtl/>
        </w:rPr>
        <w:t xml:space="preserve">   </w:t>
      </w:r>
    </w:p>
    <w:p w:rsidR="008A4089" w:rsidRDefault="008A4089" w:rsidP="000921AA">
      <w:pPr>
        <w:rPr>
          <w:rtl/>
        </w:rPr>
      </w:pPr>
    </w:p>
    <w:p w:rsidR="008A4089" w:rsidRDefault="008A4089" w:rsidP="0060687C">
      <w:pPr>
        <w:rPr>
          <w:rtl/>
        </w:rPr>
      </w:pPr>
      <w:bookmarkStart w:id="27509" w:name="_ETM_Q53_280597"/>
      <w:bookmarkEnd w:id="27509"/>
      <w:r>
        <w:rPr>
          <w:rFonts w:hint="cs"/>
          <w:rtl/>
        </w:rPr>
        <w:t xml:space="preserve">חברי הכנסת, נא לשמור </w:t>
      </w:r>
      <w:bookmarkStart w:id="27510" w:name="_ETM_Q53_281545"/>
      <w:bookmarkEnd w:id="27510"/>
      <w:r>
        <w:rPr>
          <w:rFonts w:hint="cs"/>
          <w:rtl/>
        </w:rPr>
        <w:t>על שקט במליאה. זה מפריע.</w:t>
      </w:r>
    </w:p>
    <w:p w:rsidR="008A4089" w:rsidRDefault="008A4089" w:rsidP="0060687C">
      <w:pPr>
        <w:rPr>
          <w:rtl/>
        </w:rPr>
      </w:pPr>
      <w:bookmarkStart w:id="27511" w:name="_ETM_Q53_285532"/>
      <w:bookmarkStart w:id="27512" w:name="_ETM_Q53_285591"/>
      <w:bookmarkEnd w:id="27511"/>
      <w:bookmarkEnd w:id="27512"/>
    </w:p>
    <w:p w:rsidR="008A4089" w:rsidRDefault="008A4089" w:rsidP="0060687C">
      <w:pPr>
        <w:pStyle w:val="-"/>
        <w:keepNext/>
        <w:rPr>
          <w:rtl/>
        </w:rPr>
      </w:pPr>
      <w:bookmarkStart w:id="27513" w:name="ET_speakercontinue_6420_12"/>
      <w:r w:rsidRPr="002E5C21">
        <w:rPr>
          <w:rStyle w:val="TagStyle"/>
          <w:rtl/>
        </w:rPr>
        <w:t xml:space="preserve"> &lt;&lt; דובר_המשך &gt;&gt; </w:t>
      </w:r>
      <w:r>
        <w:rPr>
          <w:rtl/>
        </w:rPr>
        <w:t>סגן שרת התחבורה והבטיחות בדרכים אורי מקלב:</w:t>
      </w:r>
      <w:r w:rsidRPr="002E5C21">
        <w:rPr>
          <w:rStyle w:val="TagStyle"/>
          <w:rtl/>
        </w:rPr>
        <w:t xml:space="preserve"> &lt;&lt; דובר_המשך &gt;&gt;</w:t>
      </w:r>
      <w:r>
        <w:rPr>
          <w:rtl/>
        </w:rPr>
        <w:t xml:space="preserve">   </w:t>
      </w:r>
      <w:bookmarkEnd w:id="27513"/>
    </w:p>
    <w:p w:rsidR="008A4089" w:rsidRDefault="008A4089" w:rsidP="000921AA">
      <w:pPr>
        <w:rPr>
          <w:rtl/>
        </w:rPr>
      </w:pPr>
    </w:p>
    <w:p w:rsidR="00665B49" w:rsidRDefault="00665B49" w:rsidP="00665B49">
      <w:pPr>
        <w:rPr>
          <w:rtl/>
        </w:rPr>
      </w:pPr>
      <w:r>
        <w:rPr>
          <w:rFonts w:hint="eastAsia"/>
          <w:rtl/>
        </w:rPr>
        <w:t>–</w:t>
      </w:r>
      <w:r>
        <w:rPr>
          <w:rFonts w:hint="cs"/>
          <w:rtl/>
        </w:rPr>
        <w:t xml:space="preserve"> </w:t>
      </w:r>
      <w:r>
        <w:rPr>
          <w:rFonts w:hint="eastAsia"/>
          <w:rtl/>
        </w:rPr>
        <w:t>–</w:t>
      </w:r>
      <w:r>
        <w:rPr>
          <w:rFonts w:hint="cs"/>
          <w:rtl/>
        </w:rPr>
        <w:t xml:space="preserve"> </w:t>
      </w:r>
      <w:r w:rsidR="008A4089">
        <w:rPr>
          <w:rFonts w:hint="cs"/>
          <w:rtl/>
        </w:rPr>
        <w:t>בנושאים של מונים, של מוניות</w:t>
      </w:r>
      <w:bookmarkStart w:id="27514" w:name="_ETM_Q53_284766"/>
      <w:bookmarkEnd w:id="27514"/>
      <w:r w:rsidR="008A4089">
        <w:rPr>
          <w:rFonts w:hint="cs"/>
          <w:rtl/>
        </w:rPr>
        <w:t xml:space="preserve"> והשכרת רכב, מכיוון שחוק הפיקו</w:t>
      </w:r>
      <w:bookmarkStart w:id="27515" w:name="_ETM_Q53_288093"/>
      <w:bookmarkEnd w:id="27515"/>
      <w:r w:rsidR="008A4089">
        <w:rPr>
          <w:rFonts w:hint="cs"/>
          <w:rtl/>
        </w:rPr>
        <w:t xml:space="preserve">ח מותנה בהכרזה על מצב חירום במדינה, כחלק מהמהלך הממשלתי </w:t>
      </w:r>
      <w:bookmarkStart w:id="27516" w:name="_ETM_Q53_292684"/>
      <w:bookmarkEnd w:id="27516"/>
      <w:r w:rsidR="008A4089">
        <w:rPr>
          <w:rFonts w:hint="cs"/>
          <w:rtl/>
        </w:rPr>
        <w:t>הרוחבי לניתוק החקיקה מהזיקה להכרזות חירום, כפי שזה נעשה</w:t>
      </w:r>
      <w:bookmarkStart w:id="27517" w:name="_ETM_Q53_297373"/>
      <w:bookmarkEnd w:id="27517"/>
      <w:r w:rsidR="008A4089">
        <w:rPr>
          <w:rFonts w:hint="cs"/>
          <w:rtl/>
        </w:rPr>
        <w:t xml:space="preserve">. בזמני, כשאני הייתי חבר כנסת, הייתי חבר ועדת משנה </w:t>
      </w:r>
      <w:bookmarkStart w:id="27518" w:name="_ETM_Q53_302340"/>
      <w:bookmarkEnd w:id="27518"/>
      <w:r w:rsidR="008A4089">
        <w:rPr>
          <w:rFonts w:hint="cs"/>
          <w:rtl/>
        </w:rPr>
        <w:t xml:space="preserve">של חוץ וביטחון, כדי להסדיר הרבה </w:t>
      </w:r>
      <w:proofErr w:type="spellStart"/>
      <w:r w:rsidR="008A4089">
        <w:rPr>
          <w:rFonts w:hint="cs"/>
          <w:rtl/>
        </w:rPr>
        <w:t>הרבה</w:t>
      </w:r>
      <w:proofErr w:type="spellEnd"/>
      <w:r w:rsidR="008A4089">
        <w:rPr>
          <w:rFonts w:hint="cs"/>
          <w:rtl/>
        </w:rPr>
        <w:t xml:space="preserve"> חוקים </w:t>
      </w:r>
      <w:bookmarkStart w:id="27519" w:name="_ETM_Q53_304584"/>
      <w:bookmarkEnd w:id="27519"/>
      <w:r w:rsidR="008A4089">
        <w:rPr>
          <w:rFonts w:hint="cs"/>
          <w:rtl/>
        </w:rPr>
        <w:t xml:space="preserve">שנמצאים בחוקי חירום ולהכניס אותם לחקיקה מסודרת. באמת הגיע </w:t>
      </w:r>
      <w:bookmarkStart w:id="27520" w:name="_ETM_Q53_308749"/>
      <w:bookmarkEnd w:id="27520"/>
      <w:r w:rsidR="008A4089">
        <w:rPr>
          <w:rFonts w:hint="cs"/>
          <w:rtl/>
        </w:rPr>
        <w:t>הזמן לעשות את זה</w:t>
      </w:r>
      <w:r>
        <w:rPr>
          <w:rFonts w:hint="cs"/>
          <w:rtl/>
        </w:rPr>
        <w:t>,</w:t>
      </w:r>
      <w:r w:rsidR="008A4089">
        <w:rPr>
          <w:rFonts w:hint="cs"/>
          <w:rtl/>
        </w:rPr>
        <w:t xml:space="preserve"> אחרי כמעט 70 שנה</w:t>
      </w:r>
      <w:r>
        <w:rPr>
          <w:rFonts w:hint="cs"/>
          <w:rtl/>
        </w:rPr>
        <w:t>,</w:t>
      </w:r>
      <w:r w:rsidR="008A4089">
        <w:rPr>
          <w:rFonts w:hint="cs"/>
          <w:rtl/>
        </w:rPr>
        <w:t xml:space="preserve"> אז זה אחד מהחוקים המבורכים האלה, הם עושים את התהליך</w:t>
      </w:r>
      <w:bookmarkStart w:id="27521" w:name="_ETM_Q53_317732"/>
      <w:bookmarkEnd w:id="27521"/>
      <w:r w:rsidR="008A4089">
        <w:rPr>
          <w:rFonts w:hint="cs"/>
          <w:rtl/>
        </w:rPr>
        <w:t xml:space="preserve">. אנחנו מעבירים את זה מתקנות ומצווים לאסדרה </w:t>
      </w:r>
      <w:r>
        <w:rPr>
          <w:rFonts w:hint="cs"/>
          <w:rtl/>
        </w:rPr>
        <w:t>ב</w:t>
      </w:r>
      <w:r w:rsidR="008A4089">
        <w:rPr>
          <w:rFonts w:hint="cs"/>
          <w:rtl/>
        </w:rPr>
        <w:t xml:space="preserve">פקודת </w:t>
      </w:r>
      <w:bookmarkStart w:id="27522" w:name="_ETM_Q53_323052"/>
      <w:bookmarkEnd w:id="27522"/>
      <w:r w:rsidR="008A4089">
        <w:rPr>
          <w:rFonts w:hint="cs"/>
          <w:rtl/>
        </w:rPr>
        <w:t xml:space="preserve">התעבורה. </w:t>
      </w:r>
    </w:p>
    <w:p w:rsidR="00665B49" w:rsidRDefault="00665B49" w:rsidP="00665B49">
      <w:pPr>
        <w:rPr>
          <w:rtl/>
        </w:rPr>
      </w:pPr>
    </w:p>
    <w:p w:rsidR="008A4089" w:rsidRDefault="008A4089" w:rsidP="00665B49">
      <w:pPr>
        <w:rPr>
          <w:rtl/>
        </w:rPr>
      </w:pPr>
      <w:r>
        <w:rPr>
          <w:rFonts w:hint="cs"/>
          <w:rtl/>
        </w:rPr>
        <w:t xml:space="preserve">הצעת החוק כוללת שני נושאים: הנושא הראשון </w:t>
      </w:r>
      <w:r>
        <w:rPr>
          <w:rFonts w:hint="eastAsia"/>
          <w:rtl/>
        </w:rPr>
        <w:t>–</w:t>
      </w:r>
      <w:r>
        <w:rPr>
          <w:rFonts w:hint="cs"/>
          <w:rtl/>
        </w:rPr>
        <w:t xml:space="preserve"> </w:t>
      </w:r>
      <w:bookmarkStart w:id="27523" w:name="_ETM_Q53_325155"/>
      <w:bookmarkEnd w:id="27523"/>
      <w:r>
        <w:rPr>
          <w:rFonts w:hint="cs"/>
          <w:rtl/>
        </w:rPr>
        <w:t xml:space="preserve">מונים למוניות. מחיר הנסיעה במונית, כפי שאנחנו יודעים, </w:t>
      </w:r>
      <w:bookmarkStart w:id="27524" w:name="_ETM_Q53_330653"/>
      <w:bookmarkEnd w:id="27524"/>
      <w:r>
        <w:rPr>
          <w:rFonts w:hint="cs"/>
          <w:rtl/>
        </w:rPr>
        <w:t xml:space="preserve">מפוקח במסגרת צו. המונים הם הכלי ליישום הפיקוח. המטרה היא </w:t>
      </w:r>
      <w:bookmarkStart w:id="27525" w:name="_ETM_Q53_337159"/>
      <w:bookmarkEnd w:id="27525"/>
      <w:r>
        <w:rPr>
          <w:rFonts w:hint="cs"/>
          <w:rtl/>
        </w:rPr>
        <w:t xml:space="preserve">להבטיח שבכל עת המונים יהיו מאושרים, תקינים, אמינים, בהתאם להוראת </w:t>
      </w:r>
      <w:bookmarkStart w:id="27526" w:name="_ETM_Q53_340628"/>
      <w:bookmarkEnd w:id="27526"/>
      <w:r>
        <w:rPr>
          <w:rFonts w:hint="cs"/>
          <w:rtl/>
        </w:rPr>
        <w:t>הצו.</w:t>
      </w:r>
      <w:bookmarkStart w:id="27527" w:name="_ETM_Q53_341749"/>
      <w:bookmarkEnd w:id="27527"/>
    </w:p>
    <w:p w:rsidR="008A4089" w:rsidRDefault="008A4089" w:rsidP="0060687C">
      <w:pPr>
        <w:rPr>
          <w:rtl/>
        </w:rPr>
      </w:pPr>
      <w:bookmarkStart w:id="27528" w:name="_ETM_Q53_341813"/>
      <w:bookmarkEnd w:id="27528"/>
    </w:p>
    <w:p w:rsidR="008A4089" w:rsidRDefault="008A4089" w:rsidP="00665B49">
      <w:pPr>
        <w:rPr>
          <w:rtl/>
        </w:rPr>
      </w:pPr>
      <w:bookmarkStart w:id="27529" w:name="_ETM_Q53_342084"/>
      <w:bookmarkStart w:id="27530" w:name="_ETM_Q53_342143"/>
      <w:bookmarkEnd w:id="27529"/>
      <w:bookmarkEnd w:id="27530"/>
      <w:r>
        <w:rPr>
          <w:rFonts w:hint="cs"/>
          <w:rtl/>
        </w:rPr>
        <w:t xml:space="preserve">עכשיו אנחנו מעבירים את כל התקנות האלה לחקיקה והשכרת רכב. </w:t>
      </w:r>
      <w:bookmarkStart w:id="27531" w:name="_ETM_Q53_346366"/>
      <w:bookmarkEnd w:id="27531"/>
      <w:r w:rsidR="00665B49">
        <w:rPr>
          <w:rFonts w:hint="cs"/>
          <w:rtl/>
        </w:rPr>
        <w:t xml:space="preserve">גם </w:t>
      </w:r>
      <w:r>
        <w:rPr>
          <w:rFonts w:hint="cs"/>
          <w:rtl/>
        </w:rPr>
        <w:t xml:space="preserve">זה תחום שצריך אסדרה וחקיקה. ההצעה מסדירה את תחום </w:t>
      </w:r>
      <w:bookmarkStart w:id="27532" w:name="_ETM_Q53_351963"/>
      <w:bookmarkEnd w:id="27532"/>
      <w:r>
        <w:rPr>
          <w:rFonts w:hint="cs"/>
          <w:rtl/>
        </w:rPr>
        <w:t xml:space="preserve">השכרת הרכב, מאחר ששימוש ברכב שמצוי בבעלותו של האחר, הוא </w:t>
      </w:r>
      <w:bookmarkStart w:id="27533" w:name="_ETM_Q53_357143"/>
      <w:bookmarkEnd w:id="27533"/>
      <w:r>
        <w:rPr>
          <w:rFonts w:hint="cs"/>
          <w:rtl/>
        </w:rPr>
        <w:t xml:space="preserve">בעל השלכות </w:t>
      </w:r>
      <w:proofErr w:type="spellStart"/>
      <w:r>
        <w:rPr>
          <w:rFonts w:hint="cs"/>
          <w:rtl/>
        </w:rPr>
        <w:t>תעבורתיות</w:t>
      </w:r>
      <w:proofErr w:type="spellEnd"/>
      <w:r>
        <w:rPr>
          <w:rFonts w:hint="cs"/>
          <w:rtl/>
        </w:rPr>
        <w:t xml:space="preserve"> ודאי משמעותיות, ונדרשת הבחנה </w:t>
      </w:r>
      <w:bookmarkStart w:id="27534" w:name="_ETM_Q53_361352"/>
      <w:bookmarkEnd w:id="27534"/>
      <w:r>
        <w:rPr>
          <w:rFonts w:hint="cs"/>
          <w:rtl/>
        </w:rPr>
        <w:t xml:space="preserve">בין השכרה לטווח ארוך, לטווח קצר, חכירה </w:t>
      </w:r>
      <w:bookmarkStart w:id="27535" w:name="_ETM_Q53_363398"/>
      <w:bookmarkEnd w:id="27535"/>
      <w:r>
        <w:rPr>
          <w:rFonts w:hint="cs"/>
          <w:rtl/>
        </w:rPr>
        <w:t xml:space="preserve">שהיא ליסינג, בשל פערי המידע והכוח בין הצדדים. הצעת החוק כוללת גם קביעת סמכויות פיקוח בפקודת התעבורה </w:t>
      </w:r>
      <w:bookmarkStart w:id="27536" w:name="_ETM_Q53_372143"/>
      <w:bookmarkEnd w:id="27536"/>
      <w:r>
        <w:rPr>
          <w:rFonts w:hint="cs"/>
          <w:rtl/>
        </w:rPr>
        <w:t xml:space="preserve">הן לגבי תחומים אלו והן לגבי תחומים מוסדרים אחרים. הצעת </w:t>
      </w:r>
      <w:bookmarkStart w:id="27537" w:name="_ETM_Q53_375986"/>
      <w:bookmarkEnd w:id="27537"/>
      <w:r>
        <w:rPr>
          <w:rFonts w:hint="cs"/>
          <w:rtl/>
        </w:rPr>
        <w:t xml:space="preserve">החוק מבקשת לאשר את </w:t>
      </w:r>
      <w:proofErr w:type="spellStart"/>
      <w:r>
        <w:rPr>
          <w:rFonts w:hint="cs"/>
          <w:rtl/>
        </w:rPr>
        <w:t>אסדרת</w:t>
      </w:r>
      <w:proofErr w:type="spellEnd"/>
      <w:r>
        <w:rPr>
          <w:rFonts w:hint="cs"/>
          <w:rtl/>
        </w:rPr>
        <w:t xml:space="preserve"> התחומים האל</w:t>
      </w:r>
      <w:r w:rsidR="00665B49">
        <w:rPr>
          <w:rFonts w:hint="cs"/>
          <w:rtl/>
        </w:rPr>
        <w:t>ה</w:t>
      </w:r>
      <w:r>
        <w:rPr>
          <w:rFonts w:hint="cs"/>
          <w:rtl/>
        </w:rPr>
        <w:t xml:space="preserve"> כדי להבטיח את </w:t>
      </w:r>
      <w:bookmarkStart w:id="27538" w:name="_ETM_Q53_380740"/>
      <w:bookmarkEnd w:id="27538"/>
      <w:r>
        <w:rPr>
          <w:rFonts w:hint="cs"/>
          <w:rtl/>
        </w:rPr>
        <w:t xml:space="preserve">הפיקוח והאכיפה הנדרשים. </w:t>
      </w:r>
    </w:p>
    <w:p w:rsidR="008A4089" w:rsidRDefault="008A4089" w:rsidP="0060687C">
      <w:pPr>
        <w:rPr>
          <w:rtl/>
        </w:rPr>
      </w:pPr>
      <w:bookmarkStart w:id="27539" w:name="_ETM_Q53_384437"/>
      <w:bookmarkStart w:id="27540" w:name="_ETM_Q53_384494"/>
      <w:bookmarkEnd w:id="27539"/>
      <w:bookmarkEnd w:id="27540"/>
    </w:p>
    <w:p w:rsidR="008A4089" w:rsidRDefault="008A4089" w:rsidP="0060687C">
      <w:pPr>
        <w:rPr>
          <w:rtl/>
        </w:rPr>
      </w:pPr>
      <w:bookmarkStart w:id="27541" w:name="_ETM_Q53_384629"/>
      <w:bookmarkStart w:id="27542" w:name="_ETM_Q53_384678"/>
      <w:bookmarkEnd w:id="27541"/>
      <w:bookmarkEnd w:id="27542"/>
      <w:r>
        <w:rPr>
          <w:rFonts w:hint="cs"/>
          <w:rtl/>
        </w:rPr>
        <w:t>אני רוצה להגיד מילה אחת לסיום: הצעת</w:t>
      </w:r>
      <w:bookmarkStart w:id="27543" w:name="_ETM_Q53_388388"/>
      <w:bookmarkEnd w:id="27543"/>
      <w:r>
        <w:rPr>
          <w:rFonts w:hint="cs"/>
          <w:rtl/>
        </w:rPr>
        <w:t xml:space="preserve"> החוק הזאת, כפי שאני הרחבתי פה, אין ספק שהיא תהליך </w:t>
      </w:r>
      <w:bookmarkStart w:id="27544" w:name="_ETM_Q53_391637"/>
      <w:bookmarkEnd w:id="27544"/>
      <w:r>
        <w:rPr>
          <w:rFonts w:hint="cs"/>
          <w:rtl/>
        </w:rPr>
        <w:t xml:space="preserve">מבורך ונכון ומתבקש. אבל הצעת החוק הזו היא מיוחסת בפני </w:t>
      </w:r>
      <w:bookmarkStart w:id="27545" w:name="_ETM_Q53_396811"/>
      <w:bookmarkEnd w:id="27545"/>
      <w:r>
        <w:rPr>
          <w:rFonts w:hint="cs"/>
          <w:rtl/>
        </w:rPr>
        <w:t xml:space="preserve">עצמה, מכיוון שהיא זוכה לעלות פעמיים לדוכן הזה. </w:t>
      </w:r>
      <w:bookmarkStart w:id="27546" w:name="_ETM_Q53_401961"/>
      <w:bookmarkEnd w:id="27546"/>
      <w:r>
        <w:rPr>
          <w:rFonts w:hint="cs"/>
          <w:rtl/>
        </w:rPr>
        <w:t>בפעם הקודמת הצעת החוק הזו לא עברה.</w:t>
      </w:r>
    </w:p>
    <w:p w:rsidR="008A4089" w:rsidRDefault="008A4089" w:rsidP="0060687C">
      <w:pPr>
        <w:rPr>
          <w:rtl/>
        </w:rPr>
      </w:pPr>
    </w:p>
    <w:p w:rsidR="008A4089" w:rsidRDefault="008A4089" w:rsidP="0060687C">
      <w:pPr>
        <w:pStyle w:val="af5"/>
        <w:keepNext/>
        <w:rPr>
          <w:rtl/>
        </w:rPr>
      </w:pPr>
      <w:r w:rsidRPr="006E3AE5">
        <w:rPr>
          <w:rStyle w:val="TagStyle"/>
          <w:rtl/>
        </w:rPr>
        <w:t xml:space="preserve"> &lt;&lt; קריאה &gt;&gt; </w:t>
      </w:r>
      <w:r>
        <w:rPr>
          <w:rtl/>
        </w:rPr>
        <w:t>מירב בן ארי (יש עתיד):</w:t>
      </w:r>
      <w:r w:rsidRPr="006E3AE5">
        <w:rPr>
          <w:rStyle w:val="TagStyle"/>
          <w:rtl/>
        </w:rPr>
        <w:t xml:space="preserve"> &lt;&lt; קריאה &gt;&gt;</w:t>
      </w:r>
      <w:r>
        <w:rPr>
          <w:rtl/>
        </w:rPr>
        <w:t xml:space="preserve">   </w:t>
      </w:r>
    </w:p>
    <w:p w:rsidR="008A4089" w:rsidRDefault="008A4089" w:rsidP="000921AA">
      <w:pPr>
        <w:rPr>
          <w:rtl/>
        </w:rPr>
      </w:pPr>
    </w:p>
    <w:p w:rsidR="008A4089" w:rsidRDefault="008A4089" w:rsidP="0060687C">
      <w:pPr>
        <w:rPr>
          <w:rtl/>
        </w:rPr>
      </w:pPr>
      <w:r>
        <w:rPr>
          <w:rFonts w:hint="cs"/>
          <w:rtl/>
        </w:rPr>
        <w:t>זה לא אישי, כן? זה לא אישי.</w:t>
      </w:r>
    </w:p>
    <w:p w:rsidR="008A4089" w:rsidRDefault="008A4089" w:rsidP="0060687C">
      <w:pPr>
        <w:rPr>
          <w:rtl/>
        </w:rPr>
      </w:pPr>
    </w:p>
    <w:p w:rsidR="008A4089" w:rsidRDefault="008A4089" w:rsidP="0060687C">
      <w:pPr>
        <w:pStyle w:val="-"/>
        <w:keepNext/>
        <w:rPr>
          <w:rtl/>
        </w:rPr>
      </w:pPr>
      <w:bookmarkStart w:id="27547" w:name="ET_speakercontinue_6420_14"/>
      <w:r w:rsidRPr="006E3AE5">
        <w:rPr>
          <w:rStyle w:val="TagStyle"/>
          <w:rtl/>
        </w:rPr>
        <w:t xml:space="preserve"> &lt;&lt; דובר_המשך &gt;&gt; </w:t>
      </w:r>
      <w:r>
        <w:rPr>
          <w:rtl/>
        </w:rPr>
        <w:t>סגן שרת התחבורה והבטיחות בדרכים אורי מקלב:</w:t>
      </w:r>
      <w:r w:rsidRPr="006E3AE5">
        <w:rPr>
          <w:rStyle w:val="TagStyle"/>
          <w:rtl/>
        </w:rPr>
        <w:t xml:space="preserve"> &lt;&lt; דובר_המשך &gt;&gt;</w:t>
      </w:r>
      <w:r>
        <w:rPr>
          <w:rtl/>
        </w:rPr>
        <w:t xml:space="preserve">   </w:t>
      </w:r>
      <w:bookmarkEnd w:id="27547"/>
    </w:p>
    <w:p w:rsidR="008A4089" w:rsidRDefault="008A4089" w:rsidP="000921AA">
      <w:pPr>
        <w:rPr>
          <w:rtl/>
        </w:rPr>
      </w:pPr>
    </w:p>
    <w:p w:rsidR="008A4089" w:rsidRDefault="008A4089" w:rsidP="00665B49">
      <w:pPr>
        <w:rPr>
          <w:rtl/>
        </w:rPr>
      </w:pPr>
      <w:r>
        <w:rPr>
          <w:rFonts w:hint="cs"/>
          <w:rtl/>
        </w:rPr>
        <w:t>לא אישי, לא אישי</w:t>
      </w:r>
      <w:r w:rsidR="00665B49">
        <w:rPr>
          <w:rFonts w:hint="cs"/>
          <w:rtl/>
        </w:rPr>
        <w:t>.</w:t>
      </w:r>
      <w:r>
        <w:rPr>
          <w:rFonts w:hint="cs"/>
          <w:rtl/>
        </w:rPr>
        <w:t xml:space="preserve"> איזה אישי? לא אמרתי </w:t>
      </w:r>
      <w:bookmarkStart w:id="27548" w:name="_ETM_Q53_410654"/>
      <w:bookmarkEnd w:id="27548"/>
      <w:r>
        <w:rPr>
          <w:rFonts w:hint="cs"/>
          <w:rtl/>
        </w:rPr>
        <w:t xml:space="preserve">אישי. אני אמרתי שההצעה היא הצעה מיוחסת, כי היא מגיעה </w:t>
      </w:r>
      <w:bookmarkStart w:id="27549" w:name="_ETM_Q53_411962"/>
      <w:bookmarkEnd w:id="27549"/>
      <w:r>
        <w:rPr>
          <w:rFonts w:hint="cs"/>
          <w:rtl/>
        </w:rPr>
        <w:t xml:space="preserve">פעמיים לקריאה ראשונה, ולכן ודאי נזכור אותה והיא נרשמת בדברי </w:t>
      </w:r>
      <w:bookmarkStart w:id="27550" w:name="_ETM_Q53_418652"/>
      <w:bookmarkEnd w:id="27550"/>
      <w:r>
        <w:rPr>
          <w:rFonts w:hint="cs"/>
          <w:rtl/>
        </w:rPr>
        <w:t xml:space="preserve">הימים. אני זוכה כאן, זכיתי להביא אותה בפעם השנייה. </w:t>
      </w:r>
      <w:bookmarkStart w:id="27551" w:name="_ETM_Q53_421600"/>
      <w:bookmarkEnd w:id="27551"/>
      <w:r>
        <w:rPr>
          <w:rFonts w:hint="cs"/>
          <w:rtl/>
        </w:rPr>
        <w:t xml:space="preserve">אבל הפעם, כפי שראש הקואליציה שנמצא פה אמר, אני באמת מקווה </w:t>
      </w:r>
      <w:bookmarkStart w:id="27552" w:name="_ETM_Q53_423195"/>
      <w:bookmarkEnd w:id="27552"/>
      <w:r>
        <w:rPr>
          <w:rFonts w:hint="cs"/>
          <w:rtl/>
        </w:rPr>
        <w:t xml:space="preserve">שזאת תהיה הפעם האחרונה. לכן אני מאוד אודה </w:t>
      </w:r>
      <w:bookmarkStart w:id="27553" w:name="_ETM_Q53_427393"/>
      <w:bookmarkEnd w:id="27553"/>
      <w:r>
        <w:rPr>
          <w:rFonts w:hint="cs"/>
          <w:rtl/>
        </w:rPr>
        <w:t>לכם, חבריי חברי הכנסת, אם תתמכו בהצעת החוק הזו. תודה.</w:t>
      </w:r>
    </w:p>
    <w:p w:rsidR="008A4089" w:rsidRDefault="008A4089" w:rsidP="0060687C">
      <w:pPr>
        <w:rPr>
          <w:rtl/>
        </w:rPr>
      </w:pPr>
    </w:p>
    <w:p w:rsidR="008A4089" w:rsidRDefault="008A4089" w:rsidP="0060687C">
      <w:pPr>
        <w:pStyle w:val="af6"/>
        <w:keepNext/>
        <w:rPr>
          <w:rtl/>
        </w:rPr>
      </w:pPr>
      <w:bookmarkStart w:id="27554" w:name="ET_yor_6598_15"/>
      <w:r w:rsidRPr="00B41E26">
        <w:rPr>
          <w:rStyle w:val="TagStyle"/>
          <w:rtl/>
        </w:rPr>
        <w:t xml:space="preserve"> &lt;&lt; יור &gt;&gt; </w:t>
      </w:r>
      <w:r>
        <w:rPr>
          <w:rtl/>
        </w:rPr>
        <w:t>היו"ר משה סולומון:</w:t>
      </w:r>
      <w:r w:rsidRPr="00B41E26">
        <w:rPr>
          <w:rStyle w:val="TagStyle"/>
          <w:rtl/>
        </w:rPr>
        <w:t xml:space="preserve"> &lt;&lt; יור &gt;&gt;</w:t>
      </w:r>
      <w:r>
        <w:rPr>
          <w:rtl/>
        </w:rPr>
        <w:t xml:space="preserve">   </w:t>
      </w:r>
      <w:bookmarkEnd w:id="27554"/>
    </w:p>
    <w:p w:rsidR="008A4089" w:rsidRDefault="008A4089" w:rsidP="000921AA">
      <w:pPr>
        <w:rPr>
          <w:rtl/>
        </w:rPr>
      </w:pPr>
    </w:p>
    <w:p w:rsidR="008A4089" w:rsidRDefault="008A4089" w:rsidP="00665B49">
      <w:pPr>
        <w:rPr>
          <w:rtl/>
        </w:rPr>
      </w:pPr>
      <w:r>
        <w:rPr>
          <w:rFonts w:hint="cs"/>
          <w:rtl/>
        </w:rPr>
        <w:t xml:space="preserve">תודה רבה. </w:t>
      </w:r>
      <w:bookmarkStart w:id="27555" w:name="_ETM_Q53_434187"/>
      <w:bookmarkEnd w:id="27555"/>
      <w:r>
        <w:rPr>
          <w:rFonts w:hint="cs"/>
          <w:rtl/>
        </w:rPr>
        <w:t xml:space="preserve">כעת נעבור לדיון האישי. חברת הכנסת פנינה תמנו שטה </w:t>
      </w:r>
      <w:bookmarkStart w:id="27556" w:name="_ETM_Q53_437383"/>
      <w:bookmarkEnd w:id="27556"/>
      <w:r>
        <w:rPr>
          <w:rFonts w:hint="eastAsia"/>
          <w:rtl/>
        </w:rPr>
        <w:t>–</w:t>
      </w:r>
      <w:r>
        <w:rPr>
          <w:rFonts w:hint="cs"/>
          <w:rtl/>
        </w:rPr>
        <w:t xml:space="preserve"> אינה נוכחת; חבר הכנסת אלעזר שטרן; חבר הכנסת </w:t>
      </w:r>
      <w:bookmarkStart w:id="27557" w:name="_ETM_Q53_440337"/>
      <w:bookmarkEnd w:id="27557"/>
      <w:r>
        <w:rPr>
          <w:rFonts w:hint="cs"/>
          <w:rtl/>
        </w:rPr>
        <w:t xml:space="preserve">רם בן ברק; חברת הכנסת מירב בן ארי </w:t>
      </w:r>
      <w:r>
        <w:rPr>
          <w:rFonts w:hint="eastAsia"/>
          <w:rtl/>
        </w:rPr>
        <w:t>–</w:t>
      </w:r>
      <w:r>
        <w:rPr>
          <w:rFonts w:hint="cs"/>
          <w:rtl/>
        </w:rPr>
        <w:t xml:space="preserve"> מוותרת; </w:t>
      </w:r>
      <w:bookmarkStart w:id="27558" w:name="_ETM_Q53_444446"/>
      <w:bookmarkEnd w:id="27558"/>
      <w:r>
        <w:rPr>
          <w:rFonts w:hint="cs"/>
          <w:rtl/>
        </w:rPr>
        <w:t xml:space="preserve">חברת הכנסת אימאן ח'טיב יאסין </w:t>
      </w:r>
      <w:r>
        <w:rPr>
          <w:rFonts w:hint="eastAsia"/>
          <w:rtl/>
        </w:rPr>
        <w:t>–</w:t>
      </w:r>
      <w:r>
        <w:rPr>
          <w:rFonts w:hint="cs"/>
          <w:rtl/>
        </w:rPr>
        <w:t xml:space="preserve"> אינה נוכחת; חבר הכנסת </w:t>
      </w:r>
      <w:bookmarkStart w:id="27559" w:name="_ETM_Q53_446602"/>
      <w:bookmarkEnd w:id="27559"/>
      <w:r>
        <w:rPr>
          <w:rFonts w:hint="cs"/>
          <w:rtl/>
        </w:rPr>
        <w:t xml:space="preserve">דן אילוז </w:t>
      </w:r>
      <w:r>
        <w:rPr>
          <w:rFonts w:hint="eastAsia"/>
          <w:rtl/>
        </w:rPr>
        <w:t>–</w:t>
      </w:r>
      <w:r>
        <w:rPr>
          <w:rFonts w:hint="cs"/>
          <w:rtl/>
        </w:rPr>
        <w:t xml:space="preserve"> אינו נוכח; חבר הכנסת יואב סגלוביץ'; חבר </w:t>
      </w:r>
      <w:bookmarkStart w:id="27560" w:name="_ETM_Q53_451754"/>
      <w:bookmarkEnd w:id="27560"/>
      <w:r>
        <w:rPr>
          <w:rFonts w:hint="cs"/>
          <w:rtl/>
        </w:rPr>
        <w:t xml:space="preserve">הכנסת גלעד קריב; חבר הכנסת מתן כהנא; חבר הכנסת מיקי </w:t>
      </w:r>
      <w:bookmarkStart w:id="27561" w:name="_ETM_Q53_455061"/>
      <w:bookmarkEnd w:id="27561"/>
      <w:r>
        <w:rPr>
          <w:rFonts w:hint="cs"/>
          <w:rtl/>
        </w:rPr>
        <w:t xml:space="preserve">לוי; חבר הכנסת יוסף עטאונה; חבר הכנסת ואליד אלהואשלה; חבר </w:t>
      </w:r>
      <w:bookmarkStart w:id="27562" w:name="_ETM_Q53_462850"/>
      <w:bookmarkEnd w:id="27562"/>
      <w:r>
        <w:rPr>
          <w:rFonts w:hint="cs"/>
          <w:rtl/>
        </w:rPr>
        <w:t xml:space="preserve">הכנסת ולדימיר בליאק; חברת הכנסת מירב כהן; חבר הכנסת חמד </w:t>
      </w:r>
      <w:bookmarkStart w:id="27563" w:name="_ETM_Q53_466129"/>
      <w:bookmarkEnd w:id="27563"/>
      <w:r>
        <w:rPr>
          <w:rFonts w:hint="cs"/>
          <w:rtl/>
        </w:rPr>
        <w:t>עמאר; חבר הכנסת עופר כסיף; חבר הכנסת סימון דוידסון</w:t>
      </w:r>
      <w:bookmarkStart w:id="27564" w:name="_ETM_Q53_473594"/>
      <w:bookmarkEnd w:id="27564"/>
      <w:r>
        <w:rPr>
          <w:rFonts w:hint="cs"/>
          <w:rtl/>
        </w:rPr>
        <w:t xml:space="preserve"> </w:t>
      </w:r>
      <w:r>
        <w:rPr>
          <w:rFonts w:hint="eastAsia"/>
          <w:rtl/>
        </w:rPr>
        <w:t>–</w:t>
      </w:r>
      <w:r>
        <w:rPr>
          <w:rFonts w:hint="cs"/>
          <w:rtl/>
        </w:rPr>
        <w:t xml:space="preserve"> אינו נוכח; חברת הכנסת אורית פרקש הכהן – אורית</w:t>
      </w:r>
      <w:r w:rsidR="00665B49">
        <w:rPr>
          <w:rFonts w:hint="cs"/>
          <w:rtl/>
        </w:rPr>
        <w:t>,</w:t>
      </w:r>
      <w:r>
        <w:rPr>
          <w:rFonts w:hint="cs"/>
          <w:rtl/>
        </w:rPr>
        <w:t xml:space="preserve"> </w:t>
      </w:r>
      <w:bookmarkStart w:id="27565" w:name="_ETM_Q53_479027"/>
      <w:bookmarkEnd w:id="27565"/>
      <w:r>
        <w:rPr>
          <w:rFonts w:hint="cs"/>
          <w:rtl/>
        </w:rPr>
        <w:t>אורית</w:t>
      </w:r>
      <w:r w:rsidR="00665B49">
        <w:rPr>
          <w:rFonts w:hint="cs"/>
          <w:rtl/>
        </w:rPr>
        <w:t>,</w:t>
      </w:r>
      <w:r>
        <w:rPr>
          <w:rFonts w:hint="cs"/>
          <w:rtl/>
        </w:rPr>
        <w:t xml:space="preserve"> מוותרת? ממשיכים הלאה, מוותרת; חברת </w:t>
      </w:r>
      <w:bookmarkStart w:id="27566" w:name="_ETM_Q53_487661"/>
      <w:bookmarkEnd w:id="27566"/>
      <w:r>
        <w:rPr>
          <w:rFonts w:hint="cs"/>
          <w:rtl/>
        </w:rPr>
        <w:t xml:space="preserve">הכנסת שרון ניר; חבר הכנסת ווליד טאהא; חבר הכנסת נאור </w:t>
      </w:r>
      <w:bookmarkStart w:id="27567" w:name="_ETM_Q53_492636"/>
      <w:bookmarkEnd w:id="27567"/>
      <w:r>
        <w:rPr>
          <w:rFonts w:hint="cs"/>
          <w:rtl/>
        </w:rPr>
        <w:t xml:space="preserve">שירי </w:t>
      </w:r>
      <w:r>
        <w:rPr>
          <w:rFonts w:hint="eastAsia"/>
          <w:rtl/>
        </w:rPr>
        <w:t>–</w:t>
      </w:r>
      <w:r>
        <w:rPr>
          <w:rFonts w:hint="cs"/>
          <w:rtl/>
        </w:rPr>
        <w:t xml:space="preserve"> מוותר.</w:t>
      </w:r>
    </w:p>
    <w:p w:rsidR="008A4089" w:rsidRDefault="008A4089" w:rsidP="0060687C">
      <w:pPr>
        <w:rPr>
          <w:rtl/>
        </w:rPr>
      </w:pPr>
    </w:p>
    <w:p w:rsidR="008A4089" w:rsidRDefault="008A4089" w:rsidP="0060687C">
      <w:pPr>
        <w:pStyle w:val="af5"/>
        <w:keepNext/>
        <w:rPr>
          <w:rtl/>
        </w:rPr>
      </w:pPr>
      <w:r w:rsidRPr="00BB7D02">
        <w:rPr>
          <w:rStyle w:val="TagStyle"/>
          <w:rtl/>
        </w:rPr>
        <w:t xml:space="preserve"> &lt;&lt; קריאה &gt;&gt; </w:t>
      </w:r>
      <w:r>
        <w:rPr>
          <w:rtl/>
        </w:rPr>
        <w:t>נאור שירי (יש עתיד):</w:t>
      </w:r>
      <w:r w:rsidRPr="00BB7D02">
        <w:rPr>
          <w:rStyle w:val="TagStyle"/>
          <w:rtl/>
        </w:rPr>
        <w:t xml:space="preserve"> &lt;&lt; קריאה &gt;&gt;</w:t>
      </w:r>
      <w:r>
        <w:rPr>
          <w:rtl/>
        </w:rPr>
        <w:t xml:space="preserve">   </w:t>
      </w:r>
    </w:p>
    <w:p w:rsidR="008A4089" w:rsidRDefault="008A4089" w:rsidP="000921AA">
      <w:pPr>
        <w:rPr>
          <w:rtl/>
        </w:rPr>
      </w:pPr>
    </w:p>
    <w:p w:rsidR="008A4089" w:rsidRDefault="008A4089" w:rsidP="0060687C">
      <w:pPr>
        <w:rPr>
          <w:rtl/>
        </w:rPr>
      </w:pPr>
      <w:r>
        <w:rPr>
          <w:rFonts w:hint="cs"/>
          <w:rtl/>
        </w:rPr>
        <w:t xml:space="preserve">לא, רגע </w:t>
      </w:r>
      <w:r w:rsidR="000921AA">
        <w:rPr>
          <w:rFonts w:hint="cs"/>
          <w:rtl/>
        </w:rPr>
        <w:t>– – –</w:t>
      </w:r>
    </w:p>
    <w:p w:rsidR="008A4089" w:rsidRDefault="008A4089" w:rsidP="0060687C">
      <w:pPr>
        <w:rPr>
          <w:rtl/>
        </w:rPr>
      </w:pPr>
      <w:bookmarkStart w:id="27568" w:name="_ETM_Q53_495497"/>
      <w:bookmarkStart w:id="27569" w:name="_ETM_Q53_495567"/>
      <w:bookmarkEnd w:id="27568"/>
      <w:bookmarkEnd w:id="27569"/>
    </w:p>
    <w:p w:rsidR="008A4089" w:rsidRDefault="008A4089" w:rsidP="0060687C">
      <w:pPr>
        <w:pStyle w:val="af6"/>
        <w:keepNext/>
        <w:rPr>
          <w:rtl/>
        </w:rPr>
      </w:pPr>
      <w:r w:rsidRPr="00BB7D02">
        <w:rPr>
          <w:rStyle w:val="TagStyle"/>
          <w:rtl/>
        </w:rPr>
        <w:t xml:space="preserve"> &lt;&lt; יור &gt;&gt; </w:t>
      </w:r>
      <w:r>
        <w:rPr>
          <w:rtl/>
        </w:rPr>
        <w:t>היו"ר משה סולומון:</w:t>
      </w:r>
      <w:r w:rsidRPr="00BB7D02">
        <w:rPr>
          <w:rStyle w:val="TagStyle"/>
          <w:rtl/>
        </w:rPr>
        <w:t xml:space="preserve"> &lt;&lt; יור &gt;&gt;</w:t>
      </w:r>
      <w:r>
        <w:rPr>
          <w:rtl/>
        </w:rPr>
        <w:t xml:space="preserve">   </w:t>
      </w:r>
    </w:p>
    <w:p w:rsidR="008A4089" w:rsidRDefault="008A4089" w:rsidP="000921AA">
      <w:pPr>
        <w:rPr>
          <w:rtl/>
        </w:rPr>
      </w:pPr>
    </w:p>
    <w:p w:rsidR="008A4089" w:rsidRDefault="008A4089" w:rsidP="002D7474">
      <w:pPr>
        <w:rPr>
          <w:rtl/>
        </w:rPr>
      </w:pPr>
      <w:bookmarkStart w:id="27570" w:name="_ETM_Q53_496309"/>
      <w:bookmarkEnd w:id="27570"/>
      <w:r>
        <w:rPr>
          <w:rFonts w:hint="cs"/>
          <w:rtl/>
        </w:rPr>
        <w:t xml:space="preserve">אתה מוותר או שאתה – מוותר. חברת </w:t>
      </w:r>
      <w:bookmarkStart w:id="27571" w:name="_ETM_Q53_498452"/>
      <w:bookmarkEnd w:id="27571"/>
      <w:r>
        <w:rPr>
          <w:rFonts w:hint="cs"/>
          <w:rtl/>
        </w:rPr>
        <w:t xml:space="preserve">הכנסת יוליה מלינובסקי; חבר הכנסת משה טור פז; חבר הכנסת ניסים ואטורי; חבר הכנסת מאיר כהן </w:t>
      </w:r>
      <w:r>
        <w:rPr>
          <w:rFonts w:hint="eastAsia"/>
          <w:rtl/>
        </w:rPr>
        <w:t>–</w:t>
      </w:r>
      <w:r>
        <w:rPr>
          <w:rFonts w:hint="cs"/>
          <w:rtl/>
        </w:rPr>
        <w:t xml:space="preserve"> מוותר; </w:t>
      </w:r>
      <w:bookmarkStart w:id="27572" w:name="_ETM_Q53_511101"/>
      <w:bookmarkEnd w:id="27572"/>
      <w:r>
        <w:rPr>
          <w:rFonts w:hint="cs"/>
          <w:rtl/>
        </w:rPr>
        <w:t xml:space="preserve">חבר הכנסת אושר שקלים </w:t>
      </w:r>
      <w:r>
        <w:rPr>
          <w:rFonts w:hint="eastAsia"/>
          <w:rtl/>
        </w:rPr>
        <w:t>–</w:t>
      </w:r>
      <w:r>
        <w:rPr>
          <w:rFonts w:hint="cs"/>
          <w:rtl/>
        </w:rPr>
        <w:t xml:space="preserve"> מוותר; חברת הכנסת נעמה </w:t>
      </w:r>
      <w:bookmarkStart w:id="27573" w:name="_ETM_Q53_516506"/>
      <w:bookmarkEnd w:id="27573"/>
      <w:r>
        <w:rPr>
          <w:rFonts w:hint="cs"/>
          <w:rtl/>
        </w:rPr>
        <w:t xml:space="preserve">לזימי </w:t>
      </w:r>
      <w:r>
        <w:rPr>
          <w:rFonts w:hint="eastAsia"/>
          <w:rtl/>
        </w:rPr>
        <w:t>–</w:t>
      </w:r>
      <w:r>
        <w:rPr>
          <w:rFonts w:hint="cs"/>
          <w:rtl/>
        </w:rPr>
        <w:t xml:space="preserve"> אינה נוכחת; חברת הכנסת טלי גוטליב </w:t>
      </w:r>
      <w:r>
        <w:rPr>
          <w:rFonts w:hint="eastAsia"/>
          <w:rtl/>
        </w:rPr>
        <w:t>–</w:t>
      </w:r>
      <w:r>
        <w:rPr>
          <w:rFonts w:hint="cs"/>
          <w:rtl/>
        </w:rPr>
        <w:t xml:space="preserve"> מוותרת; </w:t>
      </w:r>
      <w:bookmarkStart w:id="27574" w:name="_ETM_Q53_521113"/>
      <w:bookmarkEnd w:id="27574"/>
      <w:r>
        <w:rPr>
          <w:rFonts w:hint="cs"/>
          <w:rtl/>
        </w:rPr>
        <w:t xml:space="preserve">חבר הכנסת איימן עודה; חברת הכנסת מיכל וולדיגר; חבר הכנסת </w:t>
      </w:r>
      <w:bookmarkStart w:id="27575" w:name="_ETM_Q53_531125"/>
      <w:bookmarkEnd w:id="27575"/>
      <w:r>
        <w:rPr>
          <w:rFonts w:hint="cs"/>
          <w:rtl/>
        </w:rPr>
        <w:t xml:space="preserve">עודד פורר; חברת הכנסת קארין אלהרר; חברת הכנסת מטי צרפתי </w:t>
      </w:r>
      <w:bookmarkStart w:id="27576" w:name="_ETM_Q53_534276"/>
      <w:bookmarkEnd w:id="27576"/>
      <w:r>
        <w:rPr>
          <w:rFonts w:hint="cs"/>
          <w:rtl/>
        </w:rPr>
        <w:t xml:space="preserve">הרכבי; חברת הכנסת עאידה תומא סלימאן; חבר הכנסת חילי טרופר; </w:t>
      </w:r>
      <w:bookmarkStart w:id="27577" w:name="_ETM_Q53_542521"/>
      <w:bookmarkEnd w:id="27577"/>
      <w:r>
        <w:rPr>
          <w:rFonts w:hint="cs"/>
          <w:rtl/>
        </w:rPr>
        <w:t xml:space="preserve">חבר הכנסת אחמד טיבי; חברת הכנסת טלי גוטליב, </w:t>
      </w:r>
      <w:bookmarkStart w:id="27578" w:name="_ETM_Q53_545930"/>
      <w:bookmarkEnd w:id="27578"/>
      <w:r>
        <w:rPr>
          <w:rFonts w:hint="cs"/>
          <w:rtl/>
        </w:rPr>
        <w:t xml:space="preserve">עוד פעם; חברת הכנסת אפרת רייטן מרום; חבר הכנסת אלון שוסטר; חברת הכנסת שלי טל מירון </w:t>
      </w:r>
      <w:r>
        <w:rPr>
          <w:rFonts w:hint="eastAsia"/>
          <w:rtl/>
        </w:rPr>
        <w:t>–</w:t>
      </w:r>
      <w:r>
        <w:rPr>
          <w:rFonts w:hint="cs"/>
          <w:rtl/>
        </w:rPr>
        <w:t xml:space="preserve"> מוותרת; </w:t>
      </w:r>
      <w:bookmarkStart w:id="27579" w:name="_ETM_Q53_556599"/>
      <w:bookmarkEnd w:id="27579"/>
      <w:r>
        <w:rPr>
          <w:rFonts w:hint="cs"/>
          <w:rtl/>
        </w:rPr>
        <w:t xml:space="preserve">חבר הכנסת רון כץ; חברת הכנסת יסמין פרידמן. יסמין </w:t>
      </w:r>
      <w:bookmarkStart w:id="27580" w:name="_ETM_Q53_562025"/>
      <w:bookmarkEnd w:id="27580"/>
      <w:r>
        <w:rPr>
          <w:rFonts w:hint="cs"/>
          <w:rtl/>
        </w:rPr>
        <w:t xml:space="preserve">פרידמן? מוותרת? יסמין פרידמן </w:t>
      </w:r>
      <w:r>
        <w:rPr>
          <w:rFonts w:hint="eastAsia"/>
          <w:rtl/>
        </w:rPr>
        <w:t>–</w:t>
      </w:r>
      <w:r>
        <w:rPr>
          <w:rFonts w:hint="cs"/>
          <w:rtl/>
        </w:rPr>
        <w:t xml:space="preserve"> מוותרת; חבר הכנסת עידן רול; חברת הכנסת צגה מלקו </w:t>
      </w:r>
      <w:r>
        <w:rPr>
          <w:rFonts w:hint="eastAsia"/>
          <w:rtl/>
        </w:rPr>
        <w:t>–</w:t>
      </w:r>
      <w:r>
        <w:rPr>
          <w:rFonts w:hint="cs"/>
          <w:rtl/>
        </w:rPr>
        <w:t xml:space="preserve"> מוותרת; חבר הכנסת יאסר </w:t>
      </w:r>
      <w:bookmarkStart w:id="27581" w:name="_ETM_Q53_581885"/>
      <w:bookmarkEnd w:id="27581"/>
      <w:r>
        <w:rPr>
          <w:rFonts w:hint="cs"/>
          <w:rtl/>
        </w:rPr>
        <w:t xml:space="preserve">חוג'יראת; חבר הכנסת בועז ביסמוט; חברת הכנסת גלית דיסטל </w:t>
      </w:r>
      <w:bookmarkStart w:id="27582" w:name="_ETM_Q53_588718"/>
      <w:bookmarkEnd w:id="27582"/>
      <w:r>
        <w:rPr>
          <w:rFonts w:hint="cs"/>
          <w:rtl/>
        </w:rPr>
        <w:t xml:space="preserve">אטבריאן </w:t>
      </w:r>
      <w:r>
        <w:rPr>
          <w:rFonts w:hint="eastAsia"/>
          <w:rtl/>
        </w:rPr>
        <w:t>–</w:t>
      </w:r>
      <w:r>
        <w:rPr>
          <w:rFonts w:hint="cs"/>
          <w:rtl/>
        </w:rPr>
        <w:t xml:space="preserve"> מוותרת; חבר הכנסת יצחק פינדרוס </w:t>
      </w:r>
      <w:r>
        <w:rPr>
          <w:rFonts w:hint="eastAsia"/>
          <w:rtl/>
        </w:rPr>
        <w:t>–</w:t>
      </w:r>
      <w:r>
        <w:rPr>
          <w:rFonts w:hint="cs"/>
          <w:rtl/>
        </w:rPr>
        <w:t xml:space="preserve"> אינו </w:t>
      </w:r>
      <w:bookmarkStart w:id="27583" w:name="_ETM_Q53_592952"/>
      <w:bookmarkEnd w:id="27583"/>
      <w:r>
        <w:rPr>
          <w:rFonts w:hint="cs"/>
          <w:rtl/>
        </w:rPr>
        <w:t xml:space="preserve">נוכח; חברת הכנסת מרב מיכאלי </w:t>
      </w:r>
      <w:r>
        <w:rPr>
          <w:rFonts w:hint="eastAsia"/>
          <w:rtl/>
        </w:rPr>
        <w:t>–</w:t>
      </w:r>
      <w:r>
        <w:rPr>
          <w:rFonts w:hint="cs"/>
          <w:rtl/>
        </w:rPr>
        <w:t xml:space="preserve"> אינה נוכחת; חבר </w:t>
      </w:r>
      <w:bookmarkStart w:id="27584" w:name="_ETM_Q53_599127"/>
      <w:bookmarkEnd w:id="27584"/>
      <w:r>
        <w:rPr>
          <w:rFonts w:hint="cs"/>
          <w:rtl/>
        </w:rPr>
        <w:t xml:space="preserve">הכנסת ינון אזולאי </w:t>
      </w:r>
      <w:r>
        <w:rPr>
          <w:rFonts w:hint="eastAsia"/>
          <w:rtl/>
        </w:rPr>
        <w:t>–</w:t>
      </w:r>
      <w:r>
        <w:rPr>
          <w:rFonts w:hint="cs"/>
          <w:rtl/>
        </w:rPr>
        <w:t xml:space="preserve"> מוותר. </w:t>
      </w:r>
      <w:bookmarkStart w:id="27585" w:name="_ETM_Q53_603001"/>
      <w:bookmarkStart w:id="27586" w:name="_ETM_Q53_603065"/>
      <w:bookmarkStart w:id="27587" w:name="_ETM_Q53_603225"/>
      <w:bookmarkStart w:id="27588" w:name="_ETM_Q53_603270"/>
      <w:bookmarkEnd w:id="27585"/>
      <w:bookmarkEnd w:id="27586"/>
      <w:bookmarkEnd w:id="27587"/>
      <w:bookmarkEnd w:id="27588"/>
      <w:r>
        <w:rPr>
          <w:rFonts w:hint="cs"/>
          <w:rtl/>
        </w:rPr>
        <w:t>אם כן, חבריי חברי הכנסת</w:t>
      </w:r>
      <w:bookmarkStart w:id="27589" w:name="_ETM_Q53_608103"/>
      <w:bookmarkEnd w:id="27589"/>
      <w:r>
        <w:rPr>
          <w:rFonts w:hint="cs"/>
          <w:rtl/>
        </w:rPr>
        <w:t xml:space="preserve"> – סגן השר, אתה רוצה לסכם? אני מזמין את </w:t>
      </w:r>
      <w:bookmarkStart w:id="27590" w:name="_ETM_Q53_615465"/>
      <w:bookmarkEnd w:id="27590"/>
      <w:r>
        <w:rPr>
          <w:rFonts w:hint="cs"/>
          <w:rtl/>
        </w:rPr>
        <w:t xml:space="preserve">סגן השר אורי מקלב לסכם את הדיון. </w:t>
      </w:r>
    </w:p>
    <w:p w:rsidR="008A4089" w:rsidRDefault="008A4089" w:rsidP="0060687C">
      <w:pPr>
        <w:rPr>
          <w:rtl/>
        </w:rPr>
      </w:pPr>
    </w:p>
    <w:p w:rsidR="008A4089" w:rsidRDefault="008A4089" w:rsidP="0060687C">
      <w:pPr>
        <w:pStyle w:val="af5"/>
        <w:keepNext/>
        <w:rPr>
          <w:rtl/>
        </w:rPr>
      </w:pPr>
      <w:bookmarkStart w:id="27591" w:name="ET_interruption_קריאה_17"/>
      <w:r w:rsidRPr="0031129F">
        <w:rPr>
          <w:rStyle w:val="TagStyle"/>
          <w:rtl/>
        </w:rPr>
        <w:t xml:space="preserve"> &lt;&lt; קריאה &gt;&gt; </w:t>
      </w:r>
      <w:r>
        <w:rPr>
          <w:rtl/>
        </w:rPr>
        <w:t>קריאה:</w:t>
      </w:r>
      <w:r w:rsidRPr="0031129F">
        <w:rPr>
          <w:rStyle w:val="TagStyle"/>
          <w:rtl/>
        </w:rPr>
        <w:t xml:space="preserve"> &lt;&lt; קריאה &gt;&gt;</w:t>
      </w:r>
      <w:r>
        <w:rPr>
          <w:rtl/>
        </w:rPr>
        <w:t xml:space="preserve">   </w:t>
      </w:r>
      <w:bookmarkEnd w:id="27591"/>
    </w:p>
    <w:p w:rsidR="008A4089" w:rsidRDefault="008A4089" w:rsidP="000921AA">
      <w:pPr>
        <w:rPr>
          <w:rtl/>
        </w:rPr>
      </w:pPr>
    </w:p>
    <w:p w:rsidR="008A4089" w:rsidRDefault="008A4089" w:rsidP="0060687C">
      <w:pPr>
        <w:rPr>
          <w:rtl/>
        </w:rPr>
      </w:pPr>
      <w:r>
        <w:rPr>
          <w:rFonts w:hint="cs"/>
          <w:rtl/>
        </w:rPr>
        <w:t xml:space="preserve">לא צריך, </w:t>
      </w:r>
      <w:bookmarkStart w:id="27592" w:name="_ETM_Q53_619386"/>
      <w:bookmarkEnd w:id="27592"/>
      <w:r>
        <w:rPr>
          <w:rFonts w:hint="cs"/>
          <w:rtl/>
        </w:rPr>
        <w:t>לא צריך.</w:t>
      </w:r>
    </w:p>
    <w:p w:rsidR="008A4089" w:rsidRDefault="008A4089" w:rsidP="0060687C">
      <w:pPr>
        <w:rPr>
          <w:rtl/>
        </w:rPr>
      </w:pPr>
      <w:bookmarkStart w:id="27593" w:name="_ETM_Q53_621914"/>
      <w:bookmarkStart w:id="27594" w:name="_ETM_Q53_621982"/>
      <w:bookmarkEnd w:id="27593"/>
      <w:bookmarkEnd w:id="27594"/>
    </w:p>
    <w:p w:rsidR="008A4089" w:rsidRDefault="008A4089" w:rsidP="0060687C">
      <w:pPr>
        <w:pStyle w:val="af6"/>
        <w:keepNext/>
        <w:rPr>
          <w:rtl/>
        </w:rPr>
      </w:pPr>
      <w:r w:rsidRPr="0031129F">
        <w:rPr>
          <w:rStyle w:val="TagStyle"/>
          <w:rtl/>
        </w:rPr>
        <w:t xml:space="preserve"> &lt;&lt; יור &gt;&gt; </w:t>
      </w:r>
      <w:r>
        <w:rPr>
          <w:rtl/>
        </w:rPr>
        <w:t>היו"ר משה סולומון:</w:t>
      </w:r>
      <w:r w:rsidRPr="0031129F">
        <w:rPr>
          <w:rStyle w:val="TagStyle"/>
          <w:rtl/>
        </w:rPr>
        <w:t xml:space="preserve"> &lt;&lt; יור &gt;&gt;</w:t>
      </w:r>
      <w:r>
        <w:rPr>
          <w:rtl/>
        </w:rPr>
        <w:t xml:space="preserve">   </w:t>
      </w:r>
    </w:p>
    <w:p w:rsidR="008A4089" w:rsidRDefault="008A4089" w:rsidP="000921AA">
      <w:pPr>
        <w:rPr>
          <w:rtl/>
        </w:rPr>
      </w:pPr>
    </w:p>
    <w:p w:rsidR="008A4089" w:rsidRDefault="008A4089" w:rsidP="0060687C">
      <w:pPr>
        <w:rPr>
          <w:rtl/>
        </w:rPr>
      </w:pPr>
      <w:bookmarkStart w:id="27595" w:name="_ETM_Q53_623743"/>
      <w:bookmarkEnd w:id="27595"/>
      <w:r>
        <w:rPr>
          <w:rFonts w:hint="cs"/>
          <w:rtl/>
        </w:rPr>
        <w:t xml:space="preserve">צריך להחליט אם כן או לא. </w:t>
      </w:r>
      <w:bookmarkStart w:id="27596" w:name="_ETM_Q53_627062"/>
      <w:bookmarkEnd w:id="27596"/>
    </w:p>
    <w:p w:rsidR="008A4089" w:rsidRDefault="008A4089" w:rsidP="0060687C">
      <w:pPr>
        <w:rPr>
          <w:rtl/>
        </w:rPr>
      </w:pPr>
      <w:bookmarkStart w:id="27597" w:name="_ETM_Q53_627113"/>
      <w:bookmarkEnd w:id="27597"/>
    </w:p>
    <w:p w:rsidR="008A4089" w:rsidRDefault="008A4089" w:rsidP="0060687C">
      <w:pPr>
        <w:pStyle w:val="af5"/>
        <w:keepNext/>
        <w:rPr>
          <w:rtl/>
        </w:rPr>
      </w:pPr>
      <w:bookmarkStart w:id="27598" w:name="ET_interruption_קריאה_19"/>
      <w:r w:rsidRPr="0031129F">
        <w:rPr>
          <w:rStyle w:val="TagStyle"/>
          <w:rtl/>
        </w:rPr>
        <w:t xml:space="preserve"> &lt;&lt; קריאה &gt;&gt; </w:t>
      </w:r>
      <w:r>
        <w:rPr>
          <w:rtl/>
        </w:rPr>
        <w:t>קריאה:</w:t>
      </w:r>
      <w:r w:rsidRPr="0031129F">
        <w:rPr>
          <w:rStyle w:val="TagStyle"/>
          <w:rtl/>
        </w:rPr>
        <w:t xml:space="preserve"> &lt;&lt; קריאה &gt;&gt;</w:t>
      </w:r>
      <w:r>
        <w:rPr>
          <w:rtl/>
        </w:rPr>
        <w:t xml:space="preserve">   </w:t>
      </w:r>
      <w:bookmarkEnd w:id="27598"/>
    </w:p>
    <w:p w:rsidR="008A4089" w:rsidRDefault="008A4089" w:rsidP="000921AA">
      <w:pPr>
        <w:rPr>
          <w:rtl/>
        </w:rPr>
      </w:pPr>
    </w:p>
    <w:p w:rsidR="008A4089" w:rsidRDefault="000921AA" w:rsidP="0060687C">
      <w:pPr>
        <w:rPr>
          <w:rtl/>
        </w:rPr>
      </w:pPr>
      <w:r>
        <w:rPr>
          <w:rFonts w:hint="cs"/>
          <w:rtl/>
        </w:rPr>
        <w:t>– – –</w:t>
      </w:r>
    </w:p>
    <w:p w:rsidR="008A4089" w:rsidRDefault="008A4089" w:rsidP="0060687C">
      <w:pPr>
        <w:rPr>
          <w:rtl/>
        </w:rPr>
      </w:pPr>
      <w:bookmarkStart w:id="27599" w:name="_ETM_Q53_626488"/>
      <w:bookmarkStart w:id="27600" w:name="_ETM_Q53_626537"/>
      <w:bookmarkEnd w:id="27599"/>
      <w:bookmarkEnd w:id="27600"/>
    </w:p>
    <w:p w:rsidR="008A4089" w:rsidRDefault="008A4089" w:rsidP="0060687C">
      <w:pPr>
        <w:pStyle w:val="af5"/>
        <w:keepNext/>
        <w:rPr>
          <w:rtl/>
        </w:rPr>
      </w:pPr>
      <w:r w:rsidRPr="008228A7">
        <w:rPr>
          <w:rStyle w:val="TagStyle"/>
          <w:rtl/>
        </w:rPr>
        <w:t xml:space="preserve"> &lt;&lt; קריאה &gt;&gt; </w:t>
      </w:r>
      <w:r>
        <w:rPr>
          <w:rtl/>
        </w:rPr>
        <w:t>מירב בן ארי (יש עתיד):</w:t>
      </w:r>
      <w:r w:rsidRPr="008228A7">
        <w:rPr>
          <w:rStyle w:val="TagStyle"/>
          <w:rtl/>
        </w:rPr>
        <w:t xml:space="preserve"> &lt;&lt; קריאה &gt;&gt;</w:t>
      </w:r>
      <w:r>
        <w:rPr>
          <w:rtl/>
        </w:rPr>
        <w:t xml:space="preserve">   </w:t>
      </w:r>
    </w:p>
    <w:p w:rsidR="008A4089" w:rsidRDefault="008A4089" w:rsidP="000921AA">
      <w:pPr>
        <w:rPr>
          <w:rtl/>
        </w:rPr>
      </w:pPr>
    </w:p>
    <w:p w:rsidR="008A4089" w:rsidRDefault="008A4089" w:rsidP="0060687C">
      <w:pPr>
        <w:rPr>
          <w:rtl/>
        </w:rPr>
      </w:pPr>
      <w:bookmarkStart w:id="27601" w:name="_ETM_Q53_636302"/>
      <w:bookmarkEnd w:id="27601"/>
      <w:r>
        <w:rPr>
          <w:rFonts w:hint="cs"/>
          <w:rtl/>
        </w:rPr>
        <w:t xml:space="preserve">אנחנו </w:t>
      </w:r>
      <w:bookmarkStart w:id="27602" w:name="_ETM_Q53_634776"/>
      <w:bookmarkEnd w:id="27602"/>
      <w:r>
        <w:rPr>
          <w:rFonts w:hint="cs"/>
          <w:rtl/>
        </w:rPr>
        <w:t>שישה אנשים פה, שישה אנשים.</w:t>
      </w:r>
    </w:p>
    <w:p w:rsidR="008A4089" w:rsidRPr="008228A7" w:rsidRDefault="008A4089" w:rsidP="0060687C">
      <w:pPr>
        <w:rPr>
          <w:rtl/>
        </w:rPr>
      </w:pPr>
      <w:bookmarkStart w:id="27603" w:name="_ETM_Q53_637914"/>
      <w:bookmarkStart w:id="27604" w:name="_ETM_Q53_637969"/>
      <w:bookmarkEnd w:id="27603"/>
      <w:bookmarkEnd w:id="27604"/>
    </w:p>
    <w:p w:rsidR="008A4089" w:rsidRDefault="008A4089" w:rsidP="0060687C">
      <w:pPr>
        <w:pStyle w:val="af6"/>
        <w:keepNext/>
        <w:rPr>
          <w:rtl/>
        </w:rPr>
      </w:pPr>
      <w:r w:rsidRPr="0031129F">
        <w:rPr>
          <w:rStyle w:val="TagStyle"/>
          <w:rtl/>
        </w:rPr>
        <w:t xml:space="preserve"> &lt;&lt; יור &gt;&gt; </w:t>
      </w:r>
      <w:r>
        <w:rPr>
          <w:rtl/>
        </w:rPr>
        <w:t>היו"ר משה סולומון:</w:t>
      </w:r>
      <w:r w:rsidRPr="0031129F">
        <w:rPr>
          <w:rStyle w:val="TagStyle"/>
          <w:rtl/>
        </w:rPr>
        <w:t xml:space="preserve"> &lt;&lt; יור &gt;&gt;</w:t>
      </w:r>
      <w:r>
        <w:rPr>
          <w:rtl/>
        </w:rPr>
        <w:t xml:space="preserve">   </w:t>
      </w:r>
    </w:p>
    <w:p w:rsidR="008A4089" w:rsidRDefault="008A4089" w:rsidP="000921AA">
      <w:pPr>
        <w:rPr>
          <w:rtl/>
        </w:rPr>
      </w:pPr>
    </w:p>
    <w:p w:rsidR="008A4089" w:rsidRPr="0031129F" w:rsidRDefault="008A4089" w:rsidP="00665B49">
      <w:pPr>
        <w:rPr>
          <w:rtl/>
        </w:rPr>
      </w:pPr>
      <w:bookmarkStart w:id="27605" w:name="_ETM_Q53_627316"/>
      <w:bookmarkEnd w:id="27605"/>
      <w:r>
        <w:rPr>
          <w:rFonts w:hint="cs"/>
          <w:rtl/>
        </w:rPr>
        <w:t xml:space="preserve">לאחר שסגן השר ויתר על זכותו </w:t>
      </w:r>
      <w:bookmarkStart w:id="27606" w:name="_ETM_Q53_648427"/>
      <w:bookmarkEnd w:id="27606"/>
      <w:r>
        <w:rPr>
          <w:rFonts w:hint="cs"/>
          <w:rtl/>
        </w:rPr>
        <w:t>לסכם את הדיון</w:t>
      </w:r>
      <w:r w:rsidR="00665B49">
        <w:rPr>
          <w:rFonts w:hint="cs"/>
          <w:rtl/>
        </w:rPr>
        <w:t>,</w:t>
      </w:r>
      <w:r>
        <w:rPr>
          <w:rFonts w:hint="cs"/>
          <w:rtl/>
        </w:rPr>
        <w:t xml:space="preserve"> חבריי חברי הכנסת, נעבור להצבעה בקריאה הראשונה על הצעת חוק </w:t>
      </w:r>
      <w:r w:rsidRPr="008228A7">
        <w:rPr>
          <w:rtl/>
        </w:rPr>
        <w:t>לתיקון פקודת התעבורה (מס' 137), התשפ"ד</w:t>
      </w:r>
      <w:r>
        <w:rPr>
          <w:rFonts w:hint="cs"/>
          <w:rtl/>
        </w:rPr>
        <w:t>–</w:t>
      </w:r>
      <w:r w:rsidRPr="008228A7">
        <w:rPr>
          <w:rtl/>
        </w:rPr>
        <w:t>2024</w:t>
      </w:r>
      <w:r>
        <w:rPr>
          <w:rFonts w:hint="cs"/>
          <w:rtl/>
        </w:rPr>
        <w:t xml:space="preserve">. הצבעה. </w:t>
      </w:r>
    </w:p>
    <w:p w:rsidR="008A4089" w:rsidRDefault="008A4089" w:rsidP="0060687C">
      <w:pPr>
        <w:rPr>
          <w:rtl/>
        </w:rPr>
      </w:pPr>
    </w:p>
    <w:p w:rsidR="008A4089" w:rsidRDefault="008A4089" w:rsidP="0060687C">
      <w:pPr>
        <w:pStyle w:val="af1"/>
        <w:keepNext/>
        <w:rPr>
          <w:rtl/>
        </w:rPr>
      </w:pPr>
      <w:r>
        <w:rPr>
          <w:rtl/>
        </w:rPr>
        <w:t>הצבעה מס'</w:t>
      </w:r>
      <w:r>
        <w:rPr>
          <w:rFonts w:hint="cs"/>
          <w:rtl/>
        </w:rPr>
        <w:t xml:space="preserve"> 7</w:t>
      </w:r>
    </w:p>
    <w:p w:rsidR="008A4089" w:rsidRDefault="008A4089" w:rsidP="0060687C">
      <w:pPr>
        <w:pStyle w:val="--"/>
        <w:keepNext/>
        <w:rPr>
          <w:rtl/>
        </w:rPr>
      </w:pPr>
    </w:p>
    <w:p w:rsidR="008A4089" w:rsidRDefault="008A4089" w:rsidP="0060687C">
      <w:pPr>
        <w:pStyle w:val="--"/>
        <w:keepNext/>
        <w:rPr>
          <w:rtl/>
        </w:rPr>
      </w:pPr>
      <w:r>
        <w:rPr>
          <w:rtl/>
        </w:rPr>
        <w:t>בעד ההצעה להעביר את הצעת החוק לוועדה –</w:t>
      </w:r>
      <w:r>
        <w:rPr>
          <w:rFonts w:hint="cs"/>
          <w:rtl/>
        </w:rPr>
        <w:t xml:space="preserve"> 29</w:t>
      </w:r>
    </w:p>
    <w:p w:rsidR="008A4089" w:rsidRDefault="008A4089" w:rsidP="0060687C">
      <w:pPr>
        <w:pStyle w:val="--"/>
        <w:keepNext/>
        <w:rPr>
          <w:rtl/>
        </w:rPr>
      </w:pPr>
      <w:r>
        <w:rPr>
          <w:rtl/>
        </w:rPr>
        <w:t xml:space="preserve">נגד – </w:t>
      </w:r>
      <w:r>
        <w:rPr>
          <w:rFonts w:hint="cs"/>
          <w:rtl/>
        </w:rPr>
        <w:t>1</w:t>
      </w:r>
    </w:p>
    <w:p w:rsidR="008A4089" w:rsidRDefault="008A4089" w:rsidP="0060687C">
      <w:pPr>
        <w:pStyle w:val="--"/>
        <w:keepNext/>
        <w:rPr>
          <w:rtl/>
        </w:rPr>
      </w:pPr>
      <w:r>
        <w:rPr>
          <w:rtl/>
        </w:rPr>
        <w:t xml:space="preserve">נמנעים – </w:t>
      </w:r>
      <w:r>
        <w:rPr>
          <w:rFonts w:hint="cs"/>
          <w:rtl/>
        </w:rPr>
        <w:t>אין</w:t>
      </w:r>
    </w:p>
    <w:p w:rsidR="008A4089" w:rsidRDefault="008A4089" w:rsidP="00665B49">
      <w:pPr>
        <w:pStyle w:val="af2"/>
        <w:rPr>
          <w:rtl/>
        </w:rPr>
      </w:pPr>
      <w:r>
        <w:rPr>
          <w:rtl/>
        </w:rPr>
        <w:t>ההצעה להעביר את הצעת חוק</w:t>
      </w:r>
      <w:r>
        <w:rPr>
          <w:rFonts w:hint="cs"/>
          <w:rtl/>
        </w:rPr>
        <w:t xml:space="preserve"> </w:t>
      </w:r>
      <w:r w:rsidRPr="00DA3538">
        <w:rPr>
          <w:rtl/>
        </w:rPr>
        <w:t>לתיקון פקודת התעבורה (מס' 137), התשפ"ד</w:t>
      </w:r>
      <w:r>
        <w:rPr>
          <w:rFonts w:hint="cs"/>
          <w:rtl/>
        </w:rPr>
        <w:t>–</w:t>
      </w:r>
      <w:r w:rsidRPr="00DA3538">
        <w:rPr>
          <w:rtl/>
        </w:rPr>
        <w:t>2024</w:t>
      </w:r>
      <w:r>
        <w:rPr>
          <w:rFonts w:hint="cs"/>
          <w:rtl/>
        </w:rPr>
        <w:t>, לוועדת הכלכלה נתקבלה.</w:t>
      </w:r>
    </w:p>
    <w:p w:rsidR="008A4089" w:rsidRDefault="008A4089" w:rsidP="0060687C">
      <w:pPr>
        <w:rPr>
          <w:rtl/>
        </w:rPr>
      </w:pPr>
    </w:p>
    <w:p w:rsidR="008A4089" w:rsidRDefault="008A4089" w:rsidP="0060687C">
      <w:pPr>
        <w:pStyle w:val="af6"/>
        <w:keepNext/>
        <w:rPr>
          <w:rtl/>
        </w:rPr>
      </w:pPr>
      <w:r w:rsidRPr="00FD17A8">
        <w:rPr>
          <w:rStyle w:val="TagStyle"/>
          <w:rtl/>
        </w:rPr>
        <w:t xml:space="preserve"> &lt;&lt; יור &gt;&gt; </w:t>
      </w:r>
      <w:r>
        <w:rPr>
          <w:rtl/>
        </w:rPr>
        <w:t>היו"ר משה סולומון:</w:t>
      </w:r>
      <w:r w:rsidRPr="00FD17A8">
        <w:rPr>
          <w:rStyle w:val="TagStyle"/>
          <w:rtl/>
        </w:rPr>
        <w:t xml:space="preserve"> &lt;&lt; יור &gt;&gt;</w:t>
      </w:r>
      <w:r>
        <w:rPr>
          <w:rtl/>
        </w:rPr>
        <w:t xml:space="preserve">   </w:t>
      </w:r>
    </w:p>
    <w:p w:rsidR="008A4089" w:rsidRDefault="008A4089" w:rsidP="000921AA">
      <w:pPr>
        <w:rPr>
          <w:rtl/>
        </w:rPr>
      </w:pPr>
    </w:p>
    <w:p w:rsidR="008A4089" w:rsidRDefault="008A4089" w:rsidP="00665B49">
      <w:pPr>
        <w:rPr>
          <w:rtl/>
        </w:rPr>
      </w:pPr>
      <w:r>
        <w:rPr>
          <w:rFonts w:hint="cs"/>
          <w:rtl/>
        </w:rPr>
        <w:t xml:space="preserve">29 בעד, אחד </w:t>
      </w:r>
      <w:bookmarkStart w:id="27607" w:name="_ETM_Q53_676565"/>
      <w:bookmarkEnd w:id="27607"/>
      <w:r>
        <w:rPr>
          <w:rFonts w:hint="cs"/>
          <w:rtl/>
        </w:rPr>
        <w:t xml:space="preserve">נגד, שניים נוכחים. אני קובע כי </w:t>
      </w:r>
      <w:r w:rsidRPr="00FD17A8">
        <w:rPr>
          <w:rtl/>
        </w:rPr>
        <w:t>הצעת חוק לתיקון פקודת התעבורה (מס' 137), התשפ"ד</w:t>
      </w:r>
      <w:r>
        <w:rPr>
          <w:rFonts w:hint="cs"/>
          <w:rtl/>
        </w:rPr>
        <w:t>–</w:t>
      </w:r>
      <w:r w:rsidRPr="00FD17A8">
        <w:rPr>
          <w:rtl/>
        </w:rPr>
        <w:t>2024</w:t>
      </w:r>
      <w:r>
        <w:rPr>
          <w:rFonts w:hint="cs"/>
          <w:rtl/>
        </w:rPr>
        <w:t xml:space="preserve">, אושרה </w:t>
      </w:r>
      <w:bookmarkStart w:id="27608" w:name="_ETM_Q53_685970"/>
      <w:bookmarkEnd w:id="27608"/>
      <w:r>
        <w:rPr>
          <w:rFonts w:hint="cs"/>
          <w:rtl/>
        </w:rPr>
        <w:t xml:space="preserve">בקריאה הראשונה ותעבור לדיון בוועדת הכלכלה לצורך הכנתה לקריאה </w:t>
      </w:r>
      <w:bookmarkStart w:id="27609" w:name="_ETM_Q53_688887"/>
      <w:bookmarkEnd w:id="27609"/>
      <w:r>
        <w:rPr>
          <w:rFonts w:hint="cs"/>
          <w:rtl/>
        </w:rPr>
        <w:t>השנייה והשלישית.</w:t>
      </w:r>
    </w:p>
    <w:p w:rsidR="002D7474" w:rsidRDefault="002D7474" w:rsidP="002D7474">
      <w:pPr>
        <w:rPr>
          <w:rtl/>
        </w:rPr>
      </w:pPr>
    </w:p>
    <w:p w:rsidR="002D7474" w:rsidRDefault="002D7474" w:rsidP="002D7474">
      <w:pPr>
        <w:rPr>
          <w:rtl/>
        </w:rPr>
      </w:pPr>
    </w:p>
    <w:p w:rsidR="008A4089" w:rsidRDefault="008A4089" w:rsidP="0060687C">
      <w:pPr>
        <w:pStyle w:val="a6"/>
        <w:rPr>
          <w:rtl/>
        </w:rPr>
      </w:pPr>
      <w:bookmarkStart w:id="27610" w:name="ET_hatsach_643741_7"/>
      <w:r w:rsidRPr="0004547B">
        <w:rPr>
          <w:rStyle w:val="TagStyle"/>
          <w:rtl/>
        </w:rPr>
        <w:t xml:space="preserve"> &lt;&lt; הצח &gt;&gt; </w:t>
      </w:r>
      <w:bookmarkStart w:id="27611" w:name="_Toc176816769"/>
      <w:r>
        <w:rPr>
          <w:rtl/>
        </w:rPr>
        <w:t>הצעת חוק עזרה משפטית בין מדינות (תיקון מס' 12), התשפ"ד</w:t>
      </w:r>
      <w:r>
        <w:rPr>
          <w:rFonts w:hint="cs"/>
          <w:rtl/>
        </w:rPr>
        <w:t>–</w:t>
      </w:r>
      <w:r>
        <w:rPr>
          <w:rtl/>
        </w:rPr>
        <w:t>2024</w:t>
      </w:r>
      <w:bookmarkEnd w:id="27611"/>
      <w:r w:rsidRPr="0004547B">
        <w:rPr>
          <w:rStyle w:val="TagStyle"/>
          <w:rtl/>
        </w:rPr>
        <w:t xml:space="preserve"> &lt;&lt; הצח &gt;&gt;</w:t>
      </w:r>
      <w:r>
        <w:rPr>
          <w:rtl/>
        </w:rPr>
        <w:t xml:space="preserve">   </w:t>
      </w:r>
      <w:bookmarkEnd w:id="27610"/>
    </w:p>
    <w:p w:rsidR="008A4089" w:rsidRDefault="008A4089" w:rsidP="0060687C">
      <w:pPr>
        <w:pStyle w:val="-0"/>
        <w:rPr>
          <w:rtl/>
        </w:rPr>
      </w:pPr>
      <w:r>
        <w:rPr>
          <w:rtl/>
        </w:rPr>
        <w:t>(קריאה ראשונה)</w:t>
      </w:r>
    </w:p>
    <w:p w:rsidR="008A4089" w:rsidRDefault="008A4089" w:rsidP="0060687C">
      <w:pPr>
        <w:rPr>
          <w:rtl/>
        </w:rPr>
      </w:pPr>
    </w:p>
    <w:p w:rsidR="008A4089" w:rsidRDefault="008A4089" w:rsidP="0060687C">
      <w:pPr>
        <w:pStyle w:val="af6"/>
        <w:keepNext/>
        <w:rPr>
          <w:rtl/>
        </w:rPr>
      </w:pPr>
      <w:r w:rsidRPr="00D91EF0">
        <w:rPr>
          <w:rStyle w:val="TagStyle"/>
          <w:rtl/>
        </w:rPr>
        <w:t xml:space="preserve"> &lt;&lt; יור &gt;&gt; </w:t>
      </w:r>
      <w:r>
        <w:rPr>
          <w:rtl/>
        </w:rPr>
        <w:t>היו"ר משה סולומון:</w:t>
      </w:r>
      <w:r w:rsidRPr="00D91EF0">
        <w:rPr>
          <w:rStyle w:val="TagStyle"/>
          <w:rtl/>
        </w:rPr>
        <w:t xml:space="preserve"> &lt;&lt; יור &gt;&gt;</w:t>
      </w:r>
      <w:r>
        <w:rPr>
          <w:rtl/>
        </w:rPr>
        <w:t xml:space="preserve">   </w:t>
      </w:r>
    </w:p>
    <w:p w:rsidR="008A4089" w:rsidRDefault="008A4089" w:rsidP="000921AA">
      <w:pPr>
        <w:rPr>
          <w:rtl/>
        </w:rPr>
      </w:pPr>
    </w:p>
    <w:p w:rsidR="008A4089" w:rsidRDefault="008A4089" w:rsidP="00665B49">
      <w:pPr>
        <w:rPr>
          <w:rtl/>
        </w:rPr>
      </w:pPr>
      <w:bookmarkStart w:id="27612" w:name="_ETM_Q53_694999"/>
      <w:bookmarkStart w:id="27613" w:name="_ETM_Q53_695068"/>
      <w:bookmarkEnd w:id="27612"/>
      <w:bookmarkEnd w:id="27613"/>
      <w:r>
        <w:rPr>
          <w:rFonts w:hint="cs"/>
          <w:rtl/>
        </w:rPr>
        <w:t xml:space="preserve">אם כן, נעבור לנושא הבא על סדר-היום </w:t>
      </w:r>
      <w:r w:rsidR="002D7474">
        <w:rPr>
          <w:rFonts w:hint="eastAsia"/>
          <w:rtl/>
        </w:rPr>
        <w:t xml:space="preserve">– </w:t>
      </w:r>
      <w:r>
        <w:rPr>
          <w:rFonts w:hint="cs"/>
          <w:rtl/>
        </w:rPr>
        <w:t xml:space="preserve">הצעת חוק עזרה משפטית בין מדינות (תיקון </w:t>
      </w:r>
      <w:bookmarkStart w:id="27614" w:name="_ETM_Q53_700732"/>
      <w:bookmarkEnd w:id="27614"/>
      <w:r>
        <w:rPr>
          <w:rFonts w:hint="cs"/>
          <w:rtl/>
        </w:rPr>
        <w:t>מס' 12), התשפ"ד</w:t>
      </w:r>
      <w:r>
        <w:rPr>
          <w:rFonts w:hint="eastAsia"/>
          <w:rtl/>
        </w:rPr>
        <w:t>–</w:t>
      </w:r>
      <w:r>
        <w:rPr>
          <w:rFonts w:hint="cs"/>
          <w:rtl/>
        </w:rPr>
        <w:t xml:space="preserve">2024, לקריאה הראשונה. כפי שנמסר לכל חברי הכנסת, </w:t>
      </w:r>
      <w:bookmarkStart w:id="27615" w:name="_ETM_Q53_705433"/>
      <w:bookmarkEnd w:id="27615"/>
      <w:r>
        <w:rPr>
          <w:rFonts w:hint="cs"/>
          <w:rtl/>
        </w:rPr>
        <w:t xml:space="preserve">הממשלה הודיעה בכתב כי היא חוזרת בה מהודעתה מיום 14 </w:t>
      </w:r>
      <w:bookmarkStart w:id="27616" w:name="_ETM_Q53_708145"/>
      <w:bookmarkEnd w:id="27616"/>
      <w:r>
        <w:rPr>
          <w:rFonts w:hint="cs"/>
          <w:rtl/>
        </w:rPr>
        <w:t xml:space="preserve">באוגוסט 2024, שלפיה היא חוזרת בה מהצעת החוק. לפיכך, ובהתאם </w:t>
      </w:r>
      <w:bookmarkStart w:id="27617" w:name="_ETM_Q53_714150"/>
      <w:bookmarkEnd w:id="27617"/>
      <w:r>
        <w:rPr>
          <w:rFonts w:hint="cs"/>
          <w:rtl/>
        </w:rPr>
        <w:t xml:space="preserve">לסעיף 95(ד) לתקנון הכנסת, הליכי החקיקה יימשכו מהמקום שבו </w:t>
      </w:r>
      <w:bookmarkStart w:id="27618" w:name="_ETM_Q53_721486"/>
      <w:bookmarkEnd w:id="27618"/>
      <w:r>
        <w:rPr>
          <w:rFonts w:hint="cs"/>
          <w:rtl/>
        </w:rPr>
        <w:t>הם הופסקו</w:t>
      </w:r>
      <w:r w:rsidR="00665B49">
        <w:rPr>
          <w:rFonts w:hint="cs"/>
          <w:rtl/>
        </w:rPr>
        <w:t>,</w:t>
      </w:r>
      <w:r>
        <w:rPr>
          <w:rFonts w:hint="cs"/>
          <w:rtl/>
        </w:rPr>
        <w:t xml:space="preserve"> קרי, דברי הסיכום של השר לאחר שהסתיים הדיון </w:t>
      </w:r>
      <w:bookmarkStart w:id="27619" w:name="_ETM_Q53_728484"/>
      <w:bookmarkEnd w:id="27619"/>
      <w:r>
        <w:rPr>
          <w:rFonts w:hint="cs"/>
          <w:rtl/>
        </w:rPr>
        <w:t xml:space="preserve">האישי. אני מזמין את </w:t>
      </w:r>
      <w:r>
        <w:rPr>
          <w:rFonts w:hint="eastAsia"/>
          <w:rtl/>
        </w:rPr>
        <w:t>–</w:t>
      </w:r>
      <w:r>
        <w:rPr>
          <w:rFonts w:hint="cs"/>
          <w:rtl/>
        </w:rPr>
        <w:t xml:space="preserve"> מי השר, חיים כץ? </w:t>
      </w:r>
      <w:bookmarkStart w:id="27620" w:name="_ETM_Q53_732485"/>
      <w:bookmarkEnd w:id="27620"/>
      <w:r>
        <w:rPr>
          <w:rFonts w:hint="cs"/>
          <w:rtl/>
        </w:rPr>
        <w:t xml:space="preserve">אני מזמין את השר חיים כץ לסכם את הדיון בשם </w:t>
      </w:r>
      <w:bookmarkStart w:id="27621" w:name="_ETM_Q53_737992"/>
      <w:bookmarkEnd w:id="27621"/>
      <w:r>
        <w:rPr>
          <w:rFonts w:hint="cs"/>
          <w:rtl/>
        </w:rPr>
        <w:t>הממשלה.</w:t>
      </w:r>
    </w:p>
    <w:p w:rsidR="008A4089" w:rsidRDefault="008A4089" w:rsidP="0060687C">
      <w:pPr>
        <w:rPr>
          <w:rtl/>
        </w:rPr>
      </w:pPr>
    </w:p>
    <w:p w:rsidR="008A4089" w:rsidRDefault="008A4089" w:rsidP="0060687C">
      <w:pPr>
        <w:pStyle w:val="af5"/>
        <w:keepNext/>
        <w:rPr>
          <w:rtl/>
        </w:rPr>
      </w:pPr>
      <w:bookmarkStart w:id="27622" w:name="ET_interruption_קריאה_23"/>
      <w:r w:rsidRPr="00E649EE">
        <w:rPr>
          <w:rStyle w:val="TagStyle"/>
          <w:rtl/>
        </w:rPr>
        <w:t xml:space="preserve"> &lt;&lt; קריאה &gt;&gt; </w:t>
      </w:r>
      <w:r>
        <w:rPr>
          <w:rtl/>
        </w:rPr>
        <w:t>קריאה:</w:t>
      </w:r>
      <w:r w:rsidRPr="00E649EE">
        <w:rPr>
          <w:rStyle w:val="TagStyle"/>
          <w:rtl/>
        </w:rPr>
        <w:t xml:space="preserve"> &lt;&lt; קריאה &gt;&gt;</w:t>
      </w:r>
      <w:r>
        <w:rPr>
          <w:rtl/>
        </w:rPr>
        <w:t xml:space="preserve">   </w:t>
      </w:r>
      <w:bookmarkEnd w:id="27622"/>
    </w:p>
    <w:p w:rsidR="008A4089" w:rsidRDefault="008A4089" w:rsidP="000921AA">
      <w:pPr>
        <w:rPr>
          <w:rtl/>
        </w:rPr>
      </w:pPr>
    </w:p>
    <w:p w:rsidR="008A4089" w:rsidRDefault="008A4089" w:rsidP="0060687C">
      <w:pPr>
        <w:rPr>
          <w:rtl/>
        </w:rPr>
      </w:pPr>
      <w:r>
        <w:rPr>
          <w:rFonts w:hint="cs"/>
          <w:rtl/>
        </w:rPr>
        <w:t>לא צריך.</w:t>
      </w:r>
    </w:p>
    <w:p w:rsidR="008A4089" w:rsidRDefault="008A4089" w:rsidP="0060687C">
      <w:pPr>
        <w:rPr>
          <w:rtl/>
        </w:rPr>
      </w:pPr>
    </w:p>
    <w:p w:rsidR="008A4089" w:rsidRDefault="008A4089" w:rsidP="0060687C">
      <w:pPr>
        <w:pStyle w:val="af6"/>
        <w:keepNext/>
        <w:rPr>
          <w:rtl/>
        </w:rPr>
      </w:pPr>
      <w:bookmarkStart w:id="27623" w:name="ET_yor_6598_24"/>
      <w:r w:rsidRPr="00E649EE">
        <w:rPr>
          <w:rStyle w:val="TagStyle"/>
          <w:rtl/>
        </w:rPr>
        <w:t xml:space="preserve"> &lt;&lt; יור &gt;&gt; </w:t>
      </w:r>
      <w:r>
        <w:rPr>
          <w:rtl/>
        </w:rPr>
        <w:t>היו"ר משה סולומון:</w:t>
      </w:r>
      <w:r w:rsidRPr="00E649EE">
        <w:rPr>
          <w:rStyle w:val="TagStyle"/>
          <w:rtl/>
        </w:rPr>
        <w:t xml:space="preserve"> &lt;&lt; יור &gt;&gt;</w:t>
      </w:r>
      <w:r>
        <w:rPr>
          <w:rtl/>
        </w:rPr>
        <w:t xml:space="preserve">   </w:t>
      </w:r>
      <w:bookmarkEnd w:id="27623"/>
    </w:p>
    <w:p w:rsidR="008A4089" w:rsidRDefault="008A4089" w:rsidP="000921AA">
      <w:pPr>
        <w:rPr>
          <w:rtl/>
        </w:rPr>
      </w:pPr>
    </w:p>
    <w:p w:rsidR="002D7474" w:rsidRDefault="008A4089" w:rsidP="0060687C">
      <w:pPr>
        <w:rPr>
          <w:rtl/>
        </w:rPr>
      </w:pPr>
      <w:r>
        <w:rPr>
          <w:rFonts w:hint="cs"/>
          <w:rtl/>
        </w:rPr>
        <w:t xml:space="preserve">אין צורך. זה לפרוטוקול. הוא לא פה, אז לא. </w:t>
      </w:r>
      <w:bookmarkStart w:id="27624" w:name="_ETM_Q53_742964"/>
      <w:bookmarkEnd w:id="27624"/>
    </w:p>
    <w:p w:rsidR="002D7474" w:rsidRDefault="002D7474" w:rsidP="0060687C">
      <w:pPr>
        <w:rPr>
          <w:rtl/>
        </w:rPr>
      </w:pPr>
    </w:p>
    <w:p w:rsidR="008A4089" w:rsidRPr="00E649EE" w:rsidRDefault="008A4089" w:rsidP="0060687C">
      <w:pPr>
        <w:rPr>
          <w:rtl/>
        </w:rPr>
      </w:pPr>
      <w:r>
        <w:rPr>
          <w:rFonts w:hint="cs"/>
          <w:rtl/>
        </w:rPr>
        <w:t xml:space="preserve">אם כן, חברי הכנסת, נעבור להצבעה בקריאה הראשונה על הצעת חוק </w:t>
      </w:r>
      <w:r w:rsidRPr="00E649EE">
        <w:rPr>
          <w:rtl/>
        </w:rPr>
        <w:t>עזרה משפטית בין מדינות (תיקון מס' 12), התשפ"ד</w:t>
      </w:r>
      <w:r>
        <w:rPr>
          <w:rFonts w:hint="cs"/>
          <w:rtl/>
        </w:rPr>
        <w:t>–</w:t>
      </w:r>
      <w:r w:rsidRPr="00E649EE">
        <w:rPr>
          <w:rtl/>
        </w:rPr>
        <w:t>2024</w:t>
      </w:r>
      <w:bookmarkStart w:id="27625" w:name="_ETM_Q53_748847"/>
      <w:bookmarkEnd w:id="27625"/>
      <w:r>
        <w:rPr>
          <w:rFonts w:hint="cs"/>
          <w:rtl/>
        </w:rPr>
        <w:t>. הצבעה.</w:t>
      </w:r>
    </w:p>
    <w:p w:rsidR="008A4089" w:rsidRPr="001F336E" w:rsidRDefault="008A4089" w:rsidP="0060687C">
      <w:pPr>
        <w:rPr>
          <w:rtl/>
        </w:rPr>
      </w:pPr>
      <w:bookmarkStart w:id="27626" w:name="_ETM_Q53_695191"/>
      <w:bookmarkStart w:id="27627" w:name="_ETM_Q53_695246"/>
      <w:bookmarkEnd w:id="27626"/>
      <w:bookmarkEnd w:id="27627"/>
    </w:p>
    <w:p w:rsidR="008A4089" w:rsidRDefault="008A4089" w:rsidP="0060687C">
      <w:pPr>
        <w:pStyle w:val="af1"/>
        <w:keepNext/>
        <w:rPr>
          <w:rtl/>
        </w:rPr>
      </w:pPr>
      <w:r>
        <w:rPr>
          <w:rtl/>
        </w:rPr>
        <w:t>הצבעה מס'</w:t>
      </w:r>
      <w:r>
        <w:rPr>
          <w:rFonts w:hint="cs"/>
          <w:rtl/>
        </w:rPr>
        <w:t xml:space="preserve"> 8</w:t>
      </w:r>
    </w:p>
    <w:p w:rsidR="008A4089" w:rsidRDefault="008A4089" w:rsidP="0060687C">
      <w:pPr>
        <w:pStyle w:val="--"/>
        <w:keepNext/>
        <w:rPr>
          <w:rtl/>
        </w:rPr>
      </w:pPr>
    </w:p>
    <w:p w:rsidR="008A4089" w:rsidRDefault="008A4089" w:rsidP="0060687C">
      <w:pPr>
        <w:pStyle w:val="--"/>
        <w:keepNext/>
        <w:rPr>
          <w:rtl/>
        </w:rPr>
      </w:pPr>
      <w:r>
        <w:rPr>
          <w:rtl/>
        </w:rPr>
        <w:t>בעד ההצעה להעביר את הצעת החוק לוועדה –</w:t>
      </w:r>
      <w:r>
        <w:rPr>
          <w:rFonts w:hint="cs"/>
          <w:rtl/>
        </w:rPr>
        <w:t xml:space="preserve"> 31</w:t>
      </w:r>
    </w:p>
    <w:p w:rsidR="008A4089" w:rsidRDefault="008A4089" w:rsidP="0060687C">
      <w:pPr>
        <w:pStyle w:val="--"/>
        <w:keepNext/>
        <w:rPr>
          <w:rtl/>
        </w:rPr>
      </w:pPr>
      <w:r>
        <w:rPr>
          <w:rtl/>
        </w:rPr>
        <w:t xml:space="preserve">נגד – </w:t>
      </w:r>
      <w:r>
        <w:rPr>
          <w:rFonts w:hint="cs"/>
          <w:rtl/>
        </w:rPr>
        <w:t>אין</w:t>
      </w:r>
    </w:p>
    <w:p w:rsidR="008A4089" w:rsidRDefault="008A4089" w:rsidP="0060687C">
      <w:pPr>
        <w:pStyle w:val="--"/>
        <w:keepNext/>
        <w:rPr>
          <w:rtl/>
        </w:rPr>
      </w:pPr>
      <w:r>
        <w:rPr>
          <w:rtl/>
        </w:rPr>
        <w:t>נמנעים –</w:t>
      </w:r>
      <w:r>
        <w:rPr>
          <w:rFonts w:hint="cs"/>
          <w:rtl/>
        </w:rPr>
        <w:t xml:space="preserve"> אין</w:t>
      </w:r>
      <w:r>
        <w:rPr>
          <w:rtl/>
        </w:rPr>
        <w:t xml:space="preserve"> </w:t>
      </w:r>
    </w:p>
    <w:p w:rsidR="008A4089" w:rsidRPr="00A76B01" w:rsidRDefault="008A4089" w:rsidP="0060687C">
      <w:pPr>
        <w:pStyle w:val="af2"/>
        <w:rPr>
          <w:rtl/>
        </w:rPr>
      </w:pPr>
      <w:r>
        <w:rPr>
          <w:rtl/>
        </w:rPr>
        <w:t xml:space="preserve">ההצעה להעביר את </w:t>
      </w:r>
      <w:r w:rsidRPr="00B64995">
        <w:rPr>
          <w:rtl/>
        </w:rPr>
        <w:t>הצעת חוק עזרה משפטית בין מדינות (תיקון מס' 12), התשפ"ד</w:t>
      </w:r>
      <w:r>
        <w:rPr>
          <w:rFonts w:hint="cs"/>
          <w:rtl/>
        </w:rPr>
        <w:t>–</w:t>
      </w:r>
      <w:r w:rsidRPr="00B64995">
        <w:rPr>
          <w:rtl/>
        </w:rPr>
        <w:t>2024</w:t>
      </w:r>
      <w:bookmarkStart w:id="27628" w:name="_ETM_Q53_754553"/>
      <w:bookmarkEnd w:id="27628"/>
      <w:r>
        <w:rPr>
          <w:rFonts w:hint="cs"/>
          <w:rtl/>
        </w:rPr>
        <w:t>, לוועדת החוקה, חוק ומשפט נתקבלה.</w:t>
      </w:r>
    </w:p>
    <w:p w:rsidR="008A4089" w:rsidRDefault="008A4089" w:rsidP="0060687C">
      <w:pPr>
        <w:rPr>
          <w:rtl/>
        </w:rPr>
      </w:pPr>
    </w:p>
    <w:p w:rsidR="002D7474" w:rsidRDefault="002D7474" w:rsidP="002D7474">
      <w:pPr>
        <w:pStyle w:val="af6"/>
        <w:keepNext/>
        <w:rPr>
          <w:rtl/>
        </w:rPr>
      </w:pPr>
      <w:r w:rsidRPr="00FD17A8">
        <w:rPr>
          <w:rStyle w:val="TagStyle"/>
          <w:rtl/>
        </w:rPr>
        <w:t xml:space="preserve">&lt;&lt; יור &gt;&gt; </w:t>
      </w:r>
      <w:r>
        <w:rPr>
          <w:rtl/>
        </w:rPr>
        <w:t>היו"ר משה סולומון:</w:t>
      </w:r>
      <w:r w:rsidRPr="00FD17A8">
        <w:rPr>
          <w:rStyle w:val="TagStyle"/>
          <w:rtl/>
        </w:rPr>
        <w:t xml:space="preserve"> &lt;&lt; יור &gt;&gt;</w:t>
      </w:r>
      <w:r>
        <w:rPr>
          <w:rtl/>
        </w:rPr>
        <w:t xml:space="preserve">   </w:t>
      </w:r>
    </w:p>
    <w:p w:rsidR="002D7474" w:rsidRDefault="002D7474" w:rsidP="0060687C">
      <w:pPr>
        <w:rPr>
          <w:rtl/>
        </w:rPr>
      </w:pPr>
    </w:p>
    <w:p w:rsidR="00907997" w:rsidRDefault="00907997" w:rsidP="002D7474">
      <w:pPr>
        <w:rPr>
          <w:rtl/>
        </w:rPr>
      </w:pPr>
      <w:bookmarkStart w:id="27629" w:name="TOR_Q54"/>
      <w:bookmarkEnd w:id="27629"/>
      <w:r>
        <w:rPr>
          <w:rFonts w:hint="cs"/>
          <w:rtl/>
        </w:rPr>
        <w:t xml:space="preserve">31 בעד, </w:t>
      </w:r>
      <w:r w:rsidR="002D7474">
        <w:rPr>
          <w:rFonts w:hint="cs"/>
          <w:rtl/>
        </w:rPr>
        <w:t>אחד</w:t>
      </w:r>
      <w:r>
        <w:rPr>
          <w:rFonts w:hint="cs"/>
          <w:rtl/>
        </w:rPr>
        <w:t xml:space="preserve"> נוכח. אני קובע כי הצעת חוק </w:t>
      </w:r>
      <w:r>
        <w:rPr>
          <w:rtl/>
        </w:rPr>
        <w:t xml:space="preserve">עזרה משפטית בין מדינות </w:t>
      </w:r>
      <w:r>
        <w:rPr>
          <w:rFonts w:hint="cs"/>
          <w:rtl/>
        </w:rPr>
        <w:t>(</w:t>
      </w:r>
      <w:r w:rsidRPr="00C36F46">
        <w:rPr>
          <w:rtl/>
        </w:rPr>
        <w:t>תיקון מס' 12</w:t>
      </w:r>
      <w:r>
        <w:rPr>
          <w:rFonts w:hint="cs"/>
          <w:rtl/>
        </w:rPr>
        <w:t xml:space="preserve">), </w:t>
      </w:r>
      <w:bookmarkStart w:id="27630" w:name="_ETM_Q54_175906"/>
      <w:bookmarkEnd w:id="27630"/>
      <w:r w:rsidRPr="00C36F46">
        <w:rPr>
          <w:rtl/>
        </w:rPr>
        <w:t>התשפ"ד</w:t>
      </w:r>
      <w:r>
        <w:rPr>
          <w:rFonts w:hint="cs"/>
          <w:rtl/>
        </w:rPr>
        <w:t>–</w:t>
      </w:r>
      <w:r w:rsidRPr="00C36F46">
        <w:rPr>
          <w:rtl/>
        </w:rPr>
        <w:t>2024</w:t>
      </w:r>
      <w:r>
        <w:rPr>
          <w:rFonts w:hint="cs"/>
          <w:rtl/>
        </w:rPr>
        <w:t>, אושרה בקריאה הראשונה ותעבור לדיון בוועדת החוקה, חוק ומשפט לצורך הכנתה לקריאה השנייה והשלישית.</w:t>
      </w:r>
    </w:p>
    <w:p w:rsidR="002D7474" w:rsidRDefault="002D7474" w:rsidP="002D7474">
      <w:pPr>
        <w:rPr>
          <w:rtl/>
        </w:rPr>
      </w:pPr>
    </w:p>
    <w:p w:rsidR="002D7474" w:rsidRDefault="002D7474" w:rsidP="002D7474">
      <w:pPr>
        <w:rPr>
          <w:rtl/>
        </w:rPr>
      </w:pPr>
    </w:p>
    <w:p w:rsidR="00907997" w:rsidRDefault="00907997" w:rsidP="0060687C">
      <w:pPr>
        <w:pStyle w:val="a6"/>
        <w:rPr>
          <w:rtl/>
        </w:rPr>
      </w:pPr>
      <w:bookmarkStart w:id="27631" w:name="ET_hatsach_643256_1"/>
      <w:r w:rsidRPr="00636B6E">
        <w:rPr>
          <w:rStyle w:val="TagStyle"/>
          <w:rtl/>
        </w:rPr>
        <w:t xml:space="preserve"> &lt;&lt; הצח &gt;&gt; </w:t>
      </w:r>
      <w:bookmarkStart w:id="27632" w:name="_Toc176816770"/>
      <w:r>
        <w:rPr>
          <w:rtl/>
        </w:rPr>
        <w:t>הצעת חוק ההוצאה לפועל (תיקון מס' 77), התשפ"ד</w:t>
      </w:r>
      <w:r>
        <w:rPr>
          <w:rFonts w:hint="cs"/>
          <w:rtl/>
        </w:rPr>
        <w:t>–</w:t>
      </w:r>
      <w:r>
        <w:rPr>
          <w:rtl/>
        </w:rPr>
        <w:t>2024</w:t>
      </w:r>
      <w:bookmarkEnd w:id="27632"/>
      <w:r w:rsidRPr="00636B6E">
        <w:rPr>
          <w:rStyle w:val="TagStyle"/>
          <w:rtl/>
        </w:rPr>
        <w:t xml:space="preserve"> &lt;&lt; הצח &gt;&gt;</w:t>
      </w:r>
      <w:r>
        <w:rPr>
          <w:rtl/>
        </w:rPr>
        <w:t xml:space="preserve">  </w:t>
      </w:r>
      <w:bookmarkEnd w:id="27631"/>
    </w:p>
    <w:p w:rsidR="00907997" w:rsidRDefault="00907997" w:rsidP="0060687C">
      <w:pPr>
        <w:rPr>
          <w:rtl/>
        </w:rPr>
      </w:pPr>
      <w:r>
        <w:rPr>
          <w:rFonts w:hint="cs"/>
          <w:rtl/>
        </w:rPr>
        <w:t>[</w:t>
      </w:r>
      <w:r>
        <w:rPr>
          <w:rFonts w:hint="eastAsia"/>
          <w:rtl/>
        </w:rPr>
        <w:t>מס</w:t>
      </w:r>
      <w:r>
        <w:rPr>
          <w:rtl/>
        </w:rPr>
        <w:t>'</w:t>
      </w:r>
      <w:r>
        <w:rPr>
          <w:rFonts w:hint="cs"/>
          <w:rtl/>
        </w:rPr>
        <w:t xml:space="preserve"> מ/1769, פ/4525;</w:t>
      </w:r>
      <w:r>
        <w:rPr>
          <w:rtl/>
        </w:rPr>
        <w:t xml:space="preserve"> דברי הכנסת, חוב'</w:t>
      </w:r>
      <w:r>
        <w:rPr>
          <w:rFonts w:hint="cs"/>
          <w:rtl/>
        </w:rPr>
        <w:t xml:space="preserve"> ל"ג</w:t>
      </w:r>
      <w:r>
        <w:rPr>
          <w:rtl/>
        </w:rPr>
        <w:t>, ישיבה</w:t>
      </w:r>
      <w:r>
        <w:rPr>
          <w:rFonts w:hint="cs"/>
          <w:rtl/>
        </w:rPr>
        <w:t xml:space="preserve"> 184</w:t>
      </w:r>
      <w:r>
        <w:rPr>
          <w:rtl/>
        </w:rPr>
        <w:t>; נספחות.</w:t>
      </w:r>
      <w:r>
        <w:rPr>
          <w:rFonts w:hint="cs"/>
          <w:rtl/>
        </w:rPr>
        <w:t>]</w:t>
      </w:r>
    </w:p>
    <w:p w:rsidR="00907997" w:rsidRDefault="00907997" w:rsidP="0060687C">
      <w:pPr>
        <w:pStyle w:val="-0"/>
        <w:rPr>
          <w:rtl/>
        </w:rPr>
      </w:pPr>
      <w:r>
        <w:rPr>
          <w:rtl/>
        </w:rPr>
        <w:t>(קריאה שנייה וקריאה שלישית)</w:t>
      </w:r>
    </w:p>
    <w:p w:rsidR="00907997" w:rsidRDefault="00907997" w:rsidP="0060687C">
      <w:pPr>
        <w:rPr>
          <w:rtl/>
        </w:rPr>
      </w:pPr>
    </w:p>
    <w:p w:rsidR="00907997" w:rsidRDefault="00907997" w:rsidP="0060687C">
      <w:pPr>
        <w:pStyle w:val="af6"/>
        <w:keepNext/>
        <w:rPr>
          <w:rtl/>
        </w:rPr>
      </w:pPr>
      <w:r w:rsidRPr="00636B6E">
        <w:rPr>
          <w:rStyle w:val="TagStyle"/>
          <w:rtl/>
        </w:rPr>
        <w:t xml:space="preserve"> &lt;&lt; יור &gt;&gt; </w:t>
      </w:r>
      <w:r>
        <w:rPr>
          <w:rtl/>
        </w:rPr>
        <w:t>היו"ר משה סולומון:</w:t>
      </w:r>
      <w:r w:rsidRPr="00636B6E">
        <w:rPr>
          <w:rStyle w:val="TagStyle"/>
          <w:rtl/>
        </w:rPr>
        <w:t xml:space="preserve"> &lt;&lt; יור &gt;&gt;</w:t>
      </w:r>
      <w:r>
        <w:rPr>
          <w:rtl/>
        </w:rPr>
        <w:t xml:space="preserve">  </w:t>
      </w:r>
    </w:p>
    <w:p w:rsidR="00907997" w:rsidRDefault="00907997" w:rsidP="000921AA">
      <w:pPr>
        <w:rPr>
          <w:rtl/>
        </w:rPr>
      </w:pPr>
    </w:p>
    <w:p w:rsidR="00907997" w:rsidRDefault="00907997" w:rsidP="002D7474">
      <w:pPr>
        <w:rPr>
          <w:rtl/>
        </w:rPr>
      </w:pPr>
      <w:r>
        <w:rPr>
          <w:rFonts w:hint="cs"/>
          <w:rtl/>
        </w:rPr>
        <w:t xml:space="preserve">חבריי חברי הכנסת, נעבור לנושא הבא על סדר-היום </w:t>
      </w:r>
      <w:r w:rsidR="002D7474">
        <w:rPr>
          <w:rFonts w:hint="eastAsia"/>
          <w:rtl/>
        </w:rPr>
        <w:t xml:space="preserve">– </w:t>
      </w:r>
      <w:r>
        <w:rPr>
          <w:rtl/>
        </w:rPr>
        <w:t>הצעת חוק ההוצאה לפועל (תיקון מס' 77), התשפ"ד</w:t>
      </w:r>
      <w:r>
        <w:rPr>
          <w:rFonts w:hint="cs"/>
          <w:rtl/>
        </w:rPr>
        <w:t>–</w:t>
      </w:r>
      <w:r>
        <w:rPr>
          <w:rtl/>
        </w:rPr>
        <w:t>2024</w:t>
      </w:r>
      <w:r w:rsidR="002D7474">
        <w:rPr>
          <w:rFonts w:hint="cs"/>
          <w:rtl/>
        </w:rPr>
        <w:t>, ל</w:t>
      </w:r>
      <w:r>
        <w:rPr>
          <w:rFonts w:hint="cs"/>
          <w:rtl/>
        </w:rPr>
        <w:t>ק</w:t>
      </w:r>
      <w:r>
        <w:rPr>
          <w:rtl/>
        </w:rPr>
        <w:t xml:space="preserve">ריאה </w:t>
      </w:r>
      <w:r>
        <w:rPr>
          <w:rFonts w:hint="cs"/>
          <w:rtl/>
        </w:rPr>
        <w:t>ה</w:t>
      </w:r>
      <w:r>
        <w:rPr>
          <w:rtl/>
        </w:rPr>
        <w:t xml:space="preserve">שנייה </w:t>
      </w:r>
      <w:r>
        <w:rPr>
          <w:rFonts w:hint="cs"/>
          <w:rtl/>
        </w:rPr>
        <w:t>וה</w:t>
      </w:r>
      <w:r>
        <w:rPr>
          <w:rtl/>
        </w:rPr>
        <w:t>שלישית</w:t>
      </w:r>
      <w:r>
        <w:rPr>
          <w:rFonts w:hint="cs"/>
          <w:rtl/>
        </w:rPr>
        <w:t>. אני מזמין את יושב-ראש ועדת החוקה, חוק ומשפט חבר הכנסת שמחה רוטמן להציג את הצעת החוק. בבקשה.</w:t>
      </w:r>
    </w:p>
    <w:p w:rsidR="00907997" w:rsidRDefault="00907997" w:rsidP="0060687C">
      <w:pPr>
        <w:rPr>
          <w:rtl/>
        </w:rPr>
      </w:pPr>
    </w:p>
    <w:p w:rsidR="00907997" w:rsidRDefault="00907997" w:rsidP="0060687C">
      <w:pPr>
        <w:pStyle w:val="a4"/>
        <w:keepNext/>
        <w:rPr>
          <w:rtl/>
        </w:rPr>
      </w:pPr>
      <w:bookmarkStart w:id="27633" w:name="ET_speaker_6464_3"/>
      <w:r w:rsidRPr="00636B6E">
        <w:rPr>
          <w:rStyle w:val="TagStyle"/>
          <w:rtl/>
        </w:rPr>
        <w:t xml:space="preserve"> &lt;&lt; דובר &gt;&gt; </w:t>
      </w:r>
      <w:bookmarkStart w:id="27634" w:name="_Toc176816771"/>
      <w:r>
        <w:rPr>
          <w:rtl/>
        </w:rPr>
        <w:t>שמחה רוטמן (יו"ר ועדת החוקה, חוק ומשפט):</w:t>
      </w:r>
      <w:bookmarkEnd w:id="27634"/>
      <w:r w:rsidRPr="00636B6E">
        <w:rPr>
          <w:rStyle w:val="TagStyle"/>
          <w:rtl/>
        </w:rPr>
        <w:t xml:space="preserve"> &lt;&lt; דובר &gt;&gt;</w:t>
      </w:r>
      <w:r>
        <w:rPr>
          <w:rtl/>
        </w:rPr>
        <w:t xml:space="preserve">  </w:t>
      </w:r>
      <w:bookmarkEnd w:id="27633"/>
    </w:p>
    <w:p w:rsidR="00907997" w:rsidRDefault="00907997" w:rsidP="000921AA">
      <w:pPr>
        <w:rPr>
          <w:rtl/>
        </w:rPr>
      </w:pPr>
    </w:p>
    <w:p w:rsidR="00907997" w:rsidRDefault="00907997" w:rsidP="00FE4F80">
      <w:pPr>
        <w:rPr>
          <w:rtl/>
        </w:rPr>
      </w:pPr>
      <w:r>
        <w:rPr>
          <w:rtl/>
        </w:rPr>
        <w:t>אדוני היושב</w:t>
      </w:r>
      <w:r>
        <w:rPr>
          <w:rFonts w:hint="cs"/>
          <w:rtl/>
        </w:rPr>
        <w:t>-</w:t>
      </w:r>
      <w:r>
        <w:rPr>
          <w:rtl/>
        </w:rPr>
        <w:t>ראש, כנסת נכבדה,</w:t>
      </w:r>
      <w:r>
        <w:rPr>
          <w:rFonts w:hint="cs"/>
          <w:rtl/>
        </w:rPr>
        <w:t xml:space="preserve"> חבריי </w:t>
      </w:r>
      <w:bookmarkStart w:id="27635" w:name="_ETM_Q54_221123"/>
      <w:bookmarkEnd w:id="27635"/>
      <w:r>
        <w:rPr>
          <w:rFonts w:hint="cs"/>
          <w:rtl/>
        </w:rPr>
        <w:t xml:space="preserve">חברי הכנסת, </w:t>
      </w:r>
      <w:r>
        <w:rPr>
          <w:rtl/>
        </w:rPr>
        <w:t>אני מתכבד להביא בפני הכנסת לקריאה השנייה ולקריאה השלישית את הצעת חוק ההוצאה לפועל (תיקון מס</w:t>
      </w:r>
      <w:r>
        <w:rPr>
          <w:rFonts w:hint="cs"/>
          <w:rtl/>
        </w:rPr>
        <w:t>'</w:t>
      </w:r>
      <w:r>
        <w:rPr>
          <w:rtl/>
        </w:rPr>
        <w:t xml:space="preserve"> 77), התשפ</w:t>
      </w:r>
      <w:r>
        <w:rPr>
          <w:rFonts w:hint="cs"/>
          <w:rtl/>
        </w:rPr>
        <w:t>"</w:t>
      </w:r>
      <w:r>
        <w:rPr>
          <w:rtl/>
        </w:rPr>
        <w:t>ד</w:t>
      </w:r>
      <w:r>
        <w:rPr>
          <w:rFonts w:hint="cs"/>
          <w:rtl/>
        </w:rPr>
        <w:t>–</w:t>
      </w:r>
      <w:r>
        <w:rPr>
          <w:rtl/>
        </w:rPr>
        <w:t>2024.</w:t>
      </w:r>
      <w:r>
        <w:rPr>
          <w:rFonts w:hint="cs"/>
          <w:rtl/>
        </w:rPr>
        <w:t xml:space="preserve"> </w:t>
      </w:r>
      <w:r>
        <w:rPr>
          <w:rtl/>
        </w:rPr>
        <w:t>הצעת החוק מבקשת לערוך שני תיקונים מרכזי</w:t>
      </w:r>
      <w:r>
        <w:rPr>
          <w:rFonts w:hint="cs"/>
          <w:rtl/>
        </w:rPr>
        <w:t>י</w:t>
      </w:r>
      <w:r>
        <w:rPr>
          <w:rtl/>
        </w:rPr>
        <w:t>ם:</w:t>
      </w:r>
      <w:r>
        <w:rPr>
          <w:rFonts w:hint="cs"/>
          <w:rtl/>
        </w:rPr>
        <w:t xml:space="preserve"> </w:t>
      </w:r>
      <w:r w:rsidR="00FE4F80">
        <w:rPr>
          <w:rFonts w:hint="cs"/>
          <w:rtl/>
        </w:rPr>
        <w:t xml:space="preserve">1. </w:t>
      </w:r>
      <w:r>
        <w:rPr>
          <w:rFonts w:hint="cs"/>
          <w:rtl/>
        </w:rPr>
        <w:t>התיקון הראשון הוא</w:t>
      </w:r>
      <w:r>
        <w:rPr>
          <w:rtl/>
        </w:rPr>
        <w:t xml:space="preserve"> הגבלת שכר טרחת עור</w:t>
      </w:r>
      <w:r>
        <w:rPr>
          <w:rFonts w:hint="cs"/>
          <w:rtl/>
        </w:rPr>
        <w:t>ך</w:t>
      </w:r>
      <w:r>
        <w:rPr>
          <w:rtl/>
        </w:rPr>
        <w:t xml:space="preserve"> דין בחובות בסכום נמוך</w:t>
      </w:r>
      <w:r>
        <w:rPr>
          <w:rFonts w:hint="cs"/>
          <w:rtl/>
        </w:rPr>
        <w:t xml:space="preserve">. </w:t>
      </w:r>
      <w:r>
        <w:rPr>
          <w:rtl/>
        </w:rPr>
        <w:t xml:space="preserve">סעיף 10(א) לחוק ההוצאה לפועל, </w:t>
      </w:r>
      <w:proofErr w:type="spellStart"/>
      <w:r>
        <w:rPr>
          <w:rtl/>
        </w:rPr>
        <w:t>התשכ</w:t>
      </w:r>
      <w:r>
        <w:rPr>
          <w:rFonts w:hint="cs"/>
          <w:rtl/>
        </w:rPr>
        <w:t>"</w:t>
      </w:r>
      <w:r>
        <w:rPr>
          <w:rtl/>
        </w:rPr>
        <w:t>ז</w:t>
      </w:r>
      <w:proofErr w:type="spellEnd"/>
      <w:r>
        <w:rPr>
          <w:rFonts w:hint="cs"/>
          <w:rtl/>
        </w:rPr>
        <w:t>–</w:t>
      </w:r>
      <w:r>
        <w:rPr>
          <w:rtl/>
        </w:rPr>
        <w:t>1967</w:t>
      </w:r>
      <w:r>
        <w:rPr>
          <w:rFonts w:hint="cs"/>
          <w:rtl/>
        </w:rPr>
        <w:t>,</w:t>
      </w:r>
      <w:r>
        <w:rPr>
          <w:rtl/>
        </w:rPr>
        <w:t xml:space="preserve"> קובע כיום כי זוכה המיוצג על ידי עו</w:t>
      </w:r>
      <w:r>
        <w:rPr>
          <w:rFonts w:hint="cs"/>
          <w:rtl/>
        </w:rPr>
        <w:t>רך דין</w:t>
      </w:r>
      <w:r>
        <w:rPr>
          <w:rtl/>
        </w:rPr>
        <w:t xml:space="preserve"> בתיק הוצאה לפועל, זכאי לשכר טרחת עורך דין בהתאם לתעריף המינימלי שנקבע לפי סעיף 81 לחוק לשכת עורכי הדין, </w:t>
      </w:r>
      <w:proofErr w:type="spellStart"/>
      <w:r>
        <w:rPr>
          <w:rtl/>
        </w:rPr>
        <w:t>התשכ</w:t>
      </w:r>
      <w:r>
        <w:rPr>
          <w:rFonts w:hint="cs"/>
          <w:rtl/>
        </w:rPr>
        <w:t>"</w:t>
      </w:r>
      <w:r>
        <w:rPr>
          <w:rtl/>
        </w:rPr>
        <w:t>א</w:t>
      </w:r>
      <w:proofErr w:type="spellEnd"/>
      <w:r>
        <w:rPr>
          <w:rFonts w:hint="cs"/>
          <w:rtl/>
        </w:rPr>
        <w:t>–</w:t>
      </w:r>
      <w:r>
        <w:rPr>
          <w:rtl/>
        </w:rPr>
        <w:t>1961, אלא אם כן קבע רשם ההוצאה לפועל שכר טרחה אחר על פי בקשה שהוגשה לו. וא</w:t>
      </w:r>
      <w:r>
        <w:rPr>
          <w:rFonts w:hint="cs"/>
          <w:rtl/>
        </w:rPr>
        <w:t>ו</w:t>
      </w:r>
      <w:r>
        <w:rPr>
          <w:rtl/>
        </w:rPr>
        <w:t>מנם, כללי לשכת עורכי הדין (התעריף המינימלי המומלץ)</w:t>
      </w:r>
      <w:r>
        <w:rPr>
          <w:rFonts w:hint="cs"/>
          <w:rtl/>
        </w:rPr>
        <w:t xml:space="preserve"> </w:t>
      </w:r>
      <w:bookmarkStart w:id="27636" w:name="_ETM_Q54_262648"/>
      <w:bookmarkEnd w:id="27636"/>
      <w:r>
        <w:rPr>
          <w:rtl/>
        </w:rPr>
        <w:t>קובעים באופן מפורט את תעריפי שכר הטרחה בהוצאה לפועל ומחלקים אותם לשכר טרחה א</w:t>
      </w:r>
      <w:r>
        <w:rPr>
          <w:rFonts w:hint="cs"/>
          <w:rtl/>
        </w:rPr>
        <w:t>',</w:t>
      </w:r>
      <w:r>
        <w:rPr>
          <w:rtl/>
        </w:rPr>
        <w:t xml:space="preserve"> שנזקף לזכותו של עורך הדין המייצג מ</w:t>
      </w:r>
      <w:r>
        <w:rPr>
          <w:rFonts w:hint="cs"/>
          <w:rtl/>
        </w:rPr>
        <w:t>י</w:t>
      </w:r>
      <w:r>
        <w:rPr>
          <w:rtl/>
        </w:rPr>
        <w:t xml:space="preserve">יד עם פתיחת התיק בהוצאה לפועל, ולשכר טרחה </w:t>
      </w:r>
      <w:r>
        <w:rPr>
          <w:rFonts w:hint="cs"/>
          <w:rtl/>
        </w:rPr>
        <w:t>ב',</w:t>
      </w:r>
      <w:r>
        <w:rPr>
          <w:rtl/>
        </w:rPr>
        <w:t xml:space="preserve"> שנזקף לזכותו של עורך הדין המייצג עם ביצועו של הליך הגבייה הראשון בתיק.</w:t>
      </w:r>
      <w:r w:rsidR="00FE4F80">
        <w:rPr>
          <w:rFonts w:hint="cs"/>
          <w:rtl/>
        </w:rPr>
        <w:t xml:space="preserve"> </w:t>
      </w:r>
      <w:bookmarkStart w:id="27637" w:name="_ETM_Q54_274767"/>
      <w:bookmarkStart w:id="27638" w:name="_ETM_Q54_274827"/>
      <w:bookmarkEnd w:id="27637"/>
      <w:bookmarkEnd w:id="27638"/>
      <w:r>
        <w:rPr>
          <w:rtl/>
        </w:rPr>
        <w:t>דינו של שכר הטרחה כדינם של אגרות והוצאות שמשולמות בתיק, כלומר הוא הופך להיות חלק מחובו של החייב.</w:t>
      </w:r>
    </w:p>
    <w:p w:rsidR="00907997" w:rsidRDefault="00907997" w:rsidP="0060687C">
      <w:pPr>
        <w:rPr>
          <w:rtl/>
        </w:rPr>
      </w:pPr>
      <w:bookmarkStart w:id="27639" w:name="_ETM_Q54_280308"/>
      <w:bookmarkStart w:id="27640" w:name="_ETM_Q54_280364"/>
      <w:bookmarkEnd w:id="27639"/>
      <w:bookmarkEnd w:id="27640"/>
    </w:p>
    <w:p w:rsidR="00907997" w:rsidRDefault="00907997" w:rsidP="00FE4F80">
      <w:pPr>
        <w:rPr>
          <w:rtl/>
        </w:rPr>
      </w:pPr>
      <w:r>
        <w:rPr>
          <w:rtl/>
        </w:rPr>
        <w:t>הצעת החוק מבקשת לצמצם את שכר הטרחה שזוכה המיוצג על ידי עו</w:t>
      </w:r>
      <w:r>
        <w:rPr>
          <w:rFonts w:hint="cs"/>
          <w:rtl/>
        </w:rPr>
        <w:t>רך דין</w:t>
      </w:r>
      <w:r>
        <w:rPr>
          <w:rtl/>
        </w:rPr>
        <w:t xml:space="preserve"> בתיק הוצאה לפועל יהיה זכאי לקבל. לפי המוצע, חייב שאינו תאגיד שנפתח נגדו תיק בהוצאה לפועל בגין חיוב כספי שאינו עולה על 4,500 </w:t>
      </w:r>
      <w:r>
        <w:rPr>
          <w:rFonts w:hint="cs"/>
          <w:rtl/>
        </w:rPr>
        <w:t>ש"ח</w:t>
      </w:r>
      <w:r>
        <w:rPr>
          <w:rtl/>
        </w:rPr>
        <w:t xml:space="preserve">, לא יישא בשכר טרחת עורך דין שעולה על סך 244 </w:t>
      </w:r>
      <w:r>
        <w:rPr>
          <w:rFonts w:hint="cs"/>
          <w:rtl/>
        </w:rPr>
        <w:t>ש"ח</w:t>
      </w:r>
      <w:r>
        <w:rPr>
          <w:rtl/>
        </w:rPr>
        <w:t xml:space="preserve"> או 10% מסכום החוב, לפי הגבוה</w:t>
      </w:r>
      <w:r w:rsidR="00FE4F80">
        <w:rPr>
          <w:rFonts w:hint="cs"/>
          <w:rtl/>
        </w:rPr>
        <w:t>,</w:t>
      </w:r>
      <w:r>
        <w:rPr>
          <w:rtl/>
        </w:rPr>
        <w:t xml:space="preserve"> כלומר עד 450 </w:t>
      </w:r>
      <w:r>
        <w:rPr>
          <w:rFonts w:hint="cs"/>
          <w:rtl/>
        </w:rPr>
        <w:t>ש"ח</w:t>
      </w:r>
      <w:r>
        <w:rPr>
          <w:rtl/>
        </w:rPr>
        <w:t xml:space="preserve"> מקסימום. כלומר, לגבי חובות כאלה לא יחול ההסדר הרגיל הקיים כיום בהוצאה לפועל, והסכום האמור יהיה שכר הטרחה המקסימלי שבו יידרש החייב לשאת. זאת</w:t>
      </w:r>
      <w:r w:rsidR="00FE4F80">
        <w:rPr>
          <w:rFonts w:hint="cs"/>
          <w:rtl/>
        </w:rPr>
        <w:t>,</w:t>
      </w:r>
      <w:r>
        <w:rPr>
          <w:rtl/>
        </w:rPr>
        <w:t xml:space="preserve"> במטרה למנוע את גדילת החוב באופן לא פרופורציונלי לערך הקרן</w:t>
      </w:r>
      <w:r w:rsidR="00FE4F80">
        <w:rPr>
          <w:rFonts w:hint="cs"/>
          <w:rtl/>
        </w:rPr>
        <w:t>,</w:t>
      </w:r>
      <w:r>
        <w:rPr>
          <w:rtl/>
        </w:rPr>
        <w:t xml:space="preserve"> באופן שיתמרץ חייבים לשלם, ומתוך הבנה שכשמדובר בחובות בסכום נמוך, היקף פעולות הגבייה שננקטים על ידי עורך הדין של הזוכה הוא ממילא נמוך באופן יחסי.</w:t>
      </w:r>
    </w:p>
    <w:p w:rsidR="00907997" w:rsidRDefault="00907997" w:rsidP="0060687C">
      <w:pPr>
        <w:rPr>
          <w:rtl/>
        </w:rPr>
      </w:pPr>
    </w:p>
    <w:p w:rsidR="00907997" w:rsidRDefault="00907997" w:rsidP="00FE4F80">
      <w:pPr>
        <w:rPr>
          <w:rtl/>
        </w:rPr>
      </w:pPr>
      <w:r>
        <w:rPr>
          <w:rFonts w:hint="cs"/>
          <w:rtl/>
        </w:rPr>
        <w:t xml:space="preserve">אני חייב לומר לחבריי חברי הכנסת שבמהלך דיוני הוועדה הוצג פילוח החובות בהוצאה לפועל, והתברר שיש המוני </w:t>
      </w:r>
      <w:bookmarkStart w:id="27641" w:name="_ETM_Q54_333061"/>
      <w:bookmarkEnd w:id="27641"/>
      <w:r>
        <w:rPr>
          <w:rFonts w:hint="cs"/>
          <w:rtl/>
        </w:rPr>
        <w:t xml:space="preserve">חובות שבהם גובה החוב הוא שקלים בודדים או עשרות שקלים, רובם כמובן על ידי כביש 6 וכדומה </w:t>
      </w:r>
      <w:r w:rsidR="00FE4F80">
        <w:rPr>
          <w:rFonts w:hint="eastAsia"/>
          <w:rtl/>
        </w:rPr>
        <w:t xml:space="preserve">– </w:t>
      </w:r>
      <w:r>
        <w:rPr>
          <w:rFonts w:hint="cs"/>
          <w:rtl/>
        </w:rPr>
        <w:t xml:space="preserve">סכומים מאוד מאוד קטנים ונמוכים </w:t>
      </w:r>
      <w:r w:rsidR="00FE4F80">
        <w:rPr>
          <w:rFonts w:hint="eastAsia"/>
          <w:rtl/>
        </w:rPr>
        <w:t xml:space="preserve">– </w:t>
      </w:r>
      <w:r>
        <w:rPr>
          <w:rFonts w:hint="cs"/>
          <w:rtl/>
        </w:rPr>
        <w:t xml:space="preserve">אבל גובה החוב יכול להיות 100 שקלים או </w:t>
      </w:r>
      <w:bookmarkStart w:id="27642" w:name="_ETM_Q54_346674"/>
      <w:bookmarkEnd w:id="27642"/>
      <w:r>
        <w:rPr>
          <w:rFonts w:hint="cs"/>
          <w:rtl/>
        </w:rPr>
        <w:t>150 שקלים או אפילו עם התוספות שלהם, ושכר הטרחה יכול להיות לפעמים פי עשרה, פי 15, תלוי מה גובה החוב המקורי</w:t>
      </w:r>
      <w:r w:rsidR="00FE4F80">
        <w:rPr>
          <w:rFonts w:hint="cs"/>
          <w:rtl/>
        </w:rPr>
        <w:t>.</w:t>
      </w:r>
      <w:r>
        <w:rPr>
          <w:rFonts w:hint="cs"/>
          <w:rtl/>
        </w:rPr>
        <w:t xml:space="preserve"> יכול להיפתח תיק על חוב של שקל, ושכר הטרחה יהיה אלפי שקלים. הדבר הזה הוא תיקון עיוות מאוד מאוד גדול, </w:t>
      </w:r>
      <w:r w:rsidR="00FE4F80">
        <w:rPr>
          <w:rFonts w:hint="cs"/>
          <w:rtl/>
        </w:rPr>
        <w:t>ו</w:t>
      </w:r>
      <w:r>
        <w:rPr>
          <w:rFonts w:hint="cs"/>
          <w:rtl/>
        </w:rPr>
        <w:t>אני באמת מודה כבר בשלב הזה לשר המשפטים על כך שהביא את התיקון הזה לוועדה ולכאן, לכנסת.</w:t>
      </w:r>
      <w:r w:rsidR="00FE4F80">
        <w:rPr>
          <w:rFonts w:hint="cs"/>
          <w:rtl/>
        </w:rPr>
        <w:t xml:space="preserve"> </w:t>
      </w:r>
      <w:bookmarkStart w:id="27643" w:name="_ETM_Q54_324119"/>
      <w:bookmarkStart w:id="27644" w:name="_ETM_Q54_324161"/>
      <w:bookmarkStart w:id="27645" w:name="_ETM_Q54_325418"/>
      <w:bookmarkStart w:id="27646" w:name="_ETM_Q54_325480"/>
      <w:bookmarkEnd w:id="27643"/>
      <w:bookmarkEnd w:id="27644"/>
      <w:bookmarkEnd w:id="27645"/>
      <w:bookmarkEnd w:id="27646"/>
      <w:r>
        <w:rPr>
          <w:rtl/>
        </w:rPr>
        <w:t>יצוין כי תיקון דומה נכנס לתוקף ביולי 2023, במסגרת תיקון לפקודת</w:t>
      </w:r>
      <w:r>
        <w:rPr>
          <w:rFonts w:hint="cs"/>
          <w:rtl/>
        </w:rPr>
        <w:t xml:space="preserve"> </w:t>
      </w:r>
      <w:r>
        <w:rPr>
          <w:rtl/>
        </w:rPr>
        <w:t>העיריות.</w:t>
      </w:r>
    </w:p>
    <w:p w:rsidR="00907997" w:rsidRDefault="00907997" w:rsidP="0060687C">
      <w:pPr>
        <w:rPr>
          <w:rtl/>
        </w:rPr>
      </w:pPr>
      <w:bookmarkStart w:id="27647" w:name="_ETM_Q54_381138"/>
      <w:bookmarkStart w:id="27648" w:name="_ETM_Q54_381228"/>
      <w:bookmarkEnd w:id="27647"/>
      <w:bookmarkEnd w:id="27648"/>
    </w:p>
    <w:p w:rsidR="00907997" w:rsidRDefault="00907997" w:rsidP="00FE4F80">
      <w:pPr>
        <w:rPr>
          <w:rtl/>
        </w:rPr>
      </w:pPr>
      <w:r>
        <w:rPr>
          <w:rFonts w:hint="cs"/>
          <w:rtl/>
        </w:rPr>
        <w:t>2.</w:t>
      </w:r>
      <w:r>
        <w:rPr>
          <w:rtl/>
        </w:rPr>
        <w:t xml:space="preserve"> החמרת התנאים הנדרשים לצורך עיקול מיטלטלין בהוצאה לפועל</w:t>
      </w:r>
      <w:r>
        <w:rPr>
          <w:rFonts w:hint="cs"/>
          <w:rtl/>
        </w:rPr>
        <w:t xml:space="preserve"> </w:t>
      </w:r>
      <w:r w:rsidR="00FE4F80">
        <w:rPr>
          <w:rFonts w:hint="eastAsia"/>
          <w:rtl/>
        </w:rPr>
        <w:t xml:space="preserve">– </w:t>
      </w:r>
      <w:r>
        <w:rPr>
          <w:rtl/>
        </w:rPr>
        <w:t>נוכח העלויות הגבוהות שיש להליך של עיקול מיטלטלין, והפגיעה שעשויה להיגרם כתוצאה משימוש בהליך זה בחייב ובבני ביתו, מוצע להחמיר את התנאים לשימוש בהליך זה.</w:t>
      </w:r>
      <w:r>
        <w:rPr>
          <w:rFonts w:hint="cs"/>
          <w:rtl/>
        </w:rPr>
        <w:t xml:space="preserve"> </w:t>
      </w:r>
      <w:r>
        <w:rPr>
          <w:rtl/>
        </w:rPr>
        <w:t>ראשית, מוצע להבחין בין התנאים הנדרשים לעיקול מיטלטלין של חייב שהוא עסק</w:t>
      </w:r>
      <w:r>
        <w:rPr>
          <w:rFonts w:hint="cs"/>
          <w:rtl/>
        </w:rPr>
        <w:t>,</w:t>
      </w:r>
      <w:r>
        <w:rPr>
          <w:rtl/>
        </w:rPr>
        <w:t xml:space="preserve"> או של מיטלטלין המשמשים לעסק שמנהל החייב מבית מגוריו, לבין התנאים הנדרשים לעיקול מיטלטלין מביתו של החייב שאינו משמש לעסק כאמור.</w:t>
      </w:r>
    </w:p>
    <w:p w:rsidR="00907997" w:rsidRDefault="00907997" w:rsidP="0060687C">
      <w:pPr>
        <w:rPr>
          <w:rtl/>
        </w:rPr>
      </w:pPr>
      <w:bookmarkStart w:id="27649" w:name="_ETM_Q54_405352"/>
      <w:bookmarkStart w:id="27650" w:name="_ETM_Q54_405406"/>
      <w:bookmarkEnd w:id="27649"/>
      <w:bookmarkEnd w:id="27650"/>
    </w:p>
    <w:p w:rsidR="00907997" w:rsidRDefault="00907997" w:rsidP="0060687C">
      <w:pPr>
        <w:rPr>
          <w:rtl/>
        </w:rPr>
      </w:pPr>
      <w:r>
        <w:rPr>
          <w:rtl/>
        </w:rPr>
        <w:t xml:space="preserve">כיום התנאים לביצוע עיקול מיטלטלין בביתו של החייב הם שחלפו </w:t>
      </w:r>
      <w:r>
        <w:rPr>
          <w:rFonts w:hint="cs"/>
          <w:rtl/>
        </w:rPr>
        <w:t xml:space="preserve">שישה </w:t>
      </w:r>
      <w:r>
        <w:rPr>
          <w:rtl/>
        </w:rPr>
        <w:t xml:space="preserve">חודשים ממועד המצאת האזהרה לחייב והחוב עולה על 2,500 </w:t>
      </w:r>
      <w:r>
        <w:rPr>
          <w:rFonts w:hint="cs"/>
          <w:rtl/>
        </w:rPr>
        <w:t>ש"ח</w:t>
      </w:r>
      <w:r>
        <w:rPr>
          <w:rtl/>
        </w:rPr>
        <w:t>. על פי המוצע, התנאים הקבועים כיום לגבי עיקול מיטלטלין בבית החייב יהיו התנאים ביחס לעיקול מיטלטלין בעסק או מיטלטלין המשמשים לעסק שמנהל החייב מבית מגוריו. מנגד, ביחס לעיקול מיטלטלין מביתו של החייב מוצע לקבוע תנאים מחמירים יותר.</w:t>
      </w:r>
    </w:p>
    <w:p w:rsidR="00907997" w:rsidRDefault="00907997" w:rsidP="0060687C">
      <w:pPr>
        <w:rPr>
          <w:rtl/>
        </w:rPr>
      </w:pPr>
    </w:p>
    <w:p w:rsidR="00907997" w:rsidRDefault="00907997" w:rsidP="00FE4F80">
      <w:pPr>
        <w:rPr>
          <w:rtl/>
        </w:rPr>
      </w:pPr>
      <w:bookmarkStart w:id="27651" w:name="_ETM_Q54_426965"/>
      <w:bookmarkStart w:id="27652" w:name="_ETM_Q54_427002"/>
      <w:bookmarkEnd w:id="27651"/>
      <w:bookmarkEnd w:id="27652"/>
      <w:r>
        <w:rPr>
          <w:rtl/>
        </w:rPr>
        <w:t>לגבי עיקול ברישום</w:t>
      </w:r>
      <w:r>
        <w:rPr>
          <w:rFonts w:hint="cs"/>
          <w:rtl/>
        </w:rPr>
        <w:t xml:space="preserve"> </w:t>
      </w:r>
      <w:r>
        <w:rPr>
          <w:rtl/>
        </w:rPr>
        <w:t>– כלומר, הפרקטיקה שבה נציג מערכת ההוצאה לפועל מגיע לביתו של החייב ומבצע רישום של המיטלטלין שהם בני עיקול בלי להוציאם מבית החייב</w:t>
      </w:r>
      <w:r>
        <w:rPr>
          <w:rFonts w:hint="cs"/>
          <w:rtl/>
        </w:rPr>
        <w:t xml:space="preserve"> </w:t>
      </w:r>
      <w:r>
        <w:rPr>
          <w:rtl/>
        </w:rPr>
        <w:t xml:space="preserve">– מוצע לקבוע כי הוא יותנה בתנאים הבאים: חלפו </w:t>
      </w:r>
      <w:r>
        <w:rPr>
          <w:rFonts w:hint="cs"/>
          <w:rtl/>
        </w:rPr>
        <w:t xml:space="preserve">שישה </w:t>
      </w:r>
      <w:r>
        <w:rPr>
          <w:rtl/>
        </w:rPr>
        <w:t xml:space="preserve">חודשים ממועד המצאת האזהרה לחייב; החוב הפסוק עולה על 2,500 </w:t>
      </w:r>
      <w:r>
        <w:rPr>
          <w:rFonts w:hint="cs"/>
          <w:rtl/>
        </w:rPr>
        <w:t>שקלים</w:t>
      </w:r>
      <w:r>
        <w:rPr>
          <w:rtl/>
        </w:rPr>
        <w:t xml:space="preserve"> אם מדובר ביחיד, או על 35</w:t>
      </w:r>
      <w:r>
        <w:rPr>
          <w:rFonts w:hint="cs"/>
          <w:rtl/>
        </w:rPr>
        <w:t>,000 שקלים</w:t>
      </w:r>
      <w:r>
        <w:rPr>
          <w:rtl/>
        </w:rPr>
        <w:t xml:space="preserve"> אם מדובר בתאגיד</w:t>
      </w:r>
      <w:r>
        <w:rPr>
          <w:rFonts w:hint="cs"/>
          <w:rtl/>
        </w:rPr>
        <w:t>.</w:t>
      </w:r>
      <w:r>
        <w:rPr>
          <w:rtl/>
        </w:rPr>
        <w:t xml:space="preserve"> </w:t>
      </w:r>
      <w:r>
        <w:rPr>
          <w:rFonts w:hint="cs"/>
          <w:rtl/>
        </w:rPr>
        <w:t>זאת אומרת, אם מדובר ביחיד שמנסה לגבות חוב מיחיד, אנחנו בגדול משאירים את המצב דומה למצב היום</w:t>
      </w:r>
      <w:r w:rsidR="00FE4F80">
        <w:rPr>
          <w:rFonts w:hint="cs"/>
          <w:rtl/>
        </w:rPr>
        <w:t>,</w:t>
      </w:r>
      <w:r>
        <w:rPr>
          <w:rFonts w:hint="cs"/>
          <w:rtl/>
        </w:rPr>
        <w:t xml:space="preserve"> אבל כאשר מדובר בתאגיד, אנחנו מגדילים בצורה מאוד מאוד משמעותית את החוב, וצריך ש</w:t>
      </w:r>
      <w:bookmarkStart w:id="27653" w:name="_ETM_Q54_447459"/>
      <w:bookmarkStart w:id="27654" w:name="_ETM_Q54_447499"/>
      <w:bookmarkStart w:id="27655" w:name="_ETM_Q54_447697"/>
      <w:bookmarkStart w:id="27656" w:name="_ETM_Q54_447731"/>
      <w:bookmarkEnd w:id="27653"/>
      <w:bookmarkEnd w:id="27654"/>
      <w:bookmarkEnd w:id="27655"/>
      <w:bookmarkEnd w:id="27656"/>
      <w:r>
        <w:rPr>
          <w:rtl/>
        </w:rPr>
        <w:t>הרשם שוכנע כי ההליך מוצדק בנסיבות העניין, בהתחשב בתועלת הכלכלית הצפויה ממנו, בפגיעה שעלולה להיגרם לחייב, וכן שוכנע כי ננקטו הליכים אחרים מספקים לשם גביית החוב ואלה לא הביאו תועלת.</w:t>
      </w:r>
    </w:p>
    <w:p w:rsidR="00907997" w:rsidRDefault="00907997" w:rsidP="0060687C">
      <w:pPr>
        <w:rPr>
          <w:rtl/>
        </w:rPr>
      </w:pPr>
    </w:p>
    <w:p w:rsidR="00907997" w:rsidRDefault="00907997" w:rsidP="00FE4F80">
      <w:pPr>
        <w:rPr>
          <w:rtl/>
        </w:rPr>
      </w:pPr>
      <w:bookmarkStart w:id="27657" w:name="_ETM_Q54_474160"/>
      <w:bookmarkStart w:id="27658" w:name="_ETM_Q54_474215"/>
      <w:bookmarkEnd w:id="27657"/>
      <w:bookmarkEnd w:id="27658"/>
      <w:r>
        <w:rPr>
          <w:rtl/>
        </w:rPr>
        <w:t>אשר לשלב החלטת הרשם בדבר הוצאת המעוקלים מביתו של החייב, מוצע לקבוע כי הרשם ישקול אם קיימת תועלת כלכלית במכירת המיטלטלין שצוינו בדוח שערך מנהל לשכת ההוצאה לפועל בעת ביצוע העיקול ברישום, ואם אין נסיבות מיוחדות שפורטו בדוח או הוצגו ע</w:t>
      </w:r>
      <w:r>
        <w:rPr>
          <w:rFonts w:hint="cs"/>
          <w:rtl/>
        </w:rPr>
        <w:t>ל ידי</w:t>
      </w:r>
      <w:r>
        <w:rPr>
          <w:rtl/>
        </w:rPr>
        <w:t xml:space="preserve"> החייב שמצדיקות את אי</w:t>
      </w:r>
      <w:r>
        <w:rPr>
          <w:rFonts w:hint="cs"/>
          <w:rtl/>
        </w:rPr>
        <w:t>-</w:t>
      </w:r>
      <w:r>
        <w:rPr>
          <w:rtl/>
        </w:rPr>
        <w:t>הוצאת המעוקלים. הסכומים האמורים קבועים בתוספת</w:t>
      </w:r>
      <w:r w:rsidR="00FE4F80">
        <w:rPr>
          <w:rFonts w:hint="cs"/>
          <w:rtl/>
        </w:rPr>
        <w:t>,</w:t>
      </w:r>
      <w:r>
        <w:rPr>
          <w:rtl/>
        </w:rPr>
        <w:t xml:space="preserve"> וניתן </w:t>
      </w:r>
      <w:proofErr w:type="spellStart"/>
      <w:r>
        <w:rPr>
          <w:rtl/>
        </w:rPr>
        <w:t>לשנותם</w:t>
      </w:r>
      <w:proofErr w:type="spellEnd"/>
      <w:r>
        <w:rPr>
          <w:rtl/>
        </w:rPr>
        <w:t xml:space="preserve"> בצו של שר המשפטים באישור הוועדה.</w:t>
      </w:r>
    </w:p>
    <w:p w:rsidR="002D7474" w:rsidRDefault="002D7474" w:rsidP="0060687C">
      <w:pPr>
        <w:rPr>
          <w:rtl/>
        </w:rPr>
      </w:pPr>
    </w:p>
    <w:p w:rsidR="00907997" w:rsidRDefault="00907997" w:rsidP="0060687C">
      <w:pPr>
        <w:rPr>
          <w:rtl/>
        </w:rPr>
      </w:pPr>
      <w:r>
        <w:rPr>
          <w:rtl/>
        </w:rPr>
        <w:t xml:space="preserve">שנית, סעיף 22(א) לחוק מונה רשימה של מיטלטלין שאין לעקל אותם, ובכלל זה צורכי אוכל כדי מחיית החייב ובני משפחתו הגרים </w:t>
      </w:r>
      <w:proofErr w:type="spellStart"/>
      <w:r>
        <w:rPr>
          <w:rtl/>
        </w:rPr>
        <w:t>ע</w:t>
      </w:r>
      <w:r>
        <w:rPr>
          <w:rFonts w:hint="cs"/>
          <w:rtl/>
        </w:rPr>
        <w:t>י</w:t>
      </w:r>
      <w:r>
        <w:rPr>
          <w:rtl/>
        </w:rPr>
        <w:t>מו</w:t>
      </w:r>
      <w:proofErr w:type="spellEnd"/>
      <w:r>
        <w:rPr>
          <w:rtl/>
        </w:rPr>
        <w:t xml:space="preserve"> לתקופה של 30 יום; מערכות בגדים, מיטות, כלי מיטה, ציוד רפואי, תרופות, כלי אוכל, כלי מטבח וכלי בית אחרים, אם הם צרכים חיוניים לחייב ולבני משפחתו הגרים </w:t>
      </w:r>
      <w:proofErr w:type="spellStart"/>
      <w:r>
        <w:rPr>
          <w:rtl/>
        </w:rPr>
        <w:t>ע</w:t>
      </w:r>
      <w:r>
        <w:rPr>
          <w:rFonts w:hint="cs"/>
          <w:rtl/>
        </w:rPr>
        <w:t>י</w:t>
      </w:r>
      <w:r>
        <w:rPr>
          <w:rtl/>
        </w:rPr>
        <w:t>מו</w:t>
      </w:r>
      <w:proofErr w:type="spellEnd"/>
      <w:r>
        <w:rPr>
          <w:rtl/>
        </w:rPr>
        <w:t xml:space="preserve">; דברים הדרושים כתשמישי קדושה לחייב ולבני משפחתו הגרים </w:t>
      </w:r>
      <w:proofErr w:type="spellStart"/>
      <w:r>
        <w:rPr>
          <w:rtl/>
        </w:rPr>
        <w:t>ע</w:t>
      </w:r>
      <w:r>
        <w:rPr>
          <w:rFonts w:hint="cs"/>
          <w:rtl/>
        </w:rPr>
        <w:t>י</w:t>
      </w:r>
      <w:r>
        <w:rPr>
          <w:rtl/>
        </w:rPr>
        <w:t>מו</w:t>
      </w:r>
      <w:proofErr w:type="spellEnd"/>
      <w:r>
        <w:rPr>
          <w:rFonts w:hint="cs"/>
          <w:rtl/>
        </w:rPr>
        <w:t>,</w:t>
      </w:r>
      <w:r>
        <w:rPr>
          <w:rtl/>
        </w:rPr>
        <w:t xml:space="preserve"> וכן רשימה נוספת של סוגי מיטלטלין שנמנו בסעיף שהמחוקק קבע </w:t>
      </w:r>
      <w:r>
        <w:rPr>
          <w:rFonts w:hint="cs"/>
          <w:rtl/>
        </w:rPr>
        <w:t>ש</w:t>
      </w:r>
      <w:r>
        <w:rPr>
          <w:rtl/>
        </w:rPr>
        <w:t xml:space="preserve">אינם ניתנים לעיקול. מוצע להוסיף לרשימת המיטלטלין שלא ניתן </w:t>
      </w:r>
      <w:proofErr w:type="spellStart"/>
      <w:r>
        <w:rPr>
          <w:rtl/>
        </w:rPr>
        <w:t>לעקלם</w:t>
      </w:r>
      <w:proofErr w:type="spellEnd"/>
      <w:r>
        <w:rPr>
          <w:rtl/>
        </w:rPr>
        <w:t xml:space="preserve"> גם טלפונים ניידים ומחשבים אישיים, למעט אם מדובר במיטלטלין בעל אופי מסחרי. זאת, מתוך הבנה שהמחשב האישי והטלפו</w:t>
      </w:r>
      <w:r>
        <w:rPr>
          <w:rFonts w:hint="cs"/>
          <w:rtl/>
        </w:rPr>
        <w:t>ן</w:t>
      </w:r>
      <w:r>
        <w:rPr>
          <w:rtl/>
        </w:rPr>
        <w:t xml:space="preserve"> הנייד הפכו בשנים האחרונות לכלי עבודה ולימוד חשובים, והשימוש בהם הולך ונעשה משמעותי יותר.</w:t>
      </w:r>
    </w:p>
    <w:p w:rsidR="00907997" w:rsidRDefault="00907997" w:rsidP="0060687C">
      <w:pPr>
        <w:rPr>
          <w:rtl/>
        </w:rPr>
      </w:pPr>
    </w:p>
    <w:p w:rsidR="00907997" w:rsidRDefault="00907997" w:rsidP="00FE4F80">
      <w:pPr>
        <w:rPr>
          <w:rtl/>
        </w:rPr>
      </w:pPr>
      <w:bookmarkStart w:id="27659" w:name="_ETM_Q54_532164"/>
      <w:bookmarkStart w:id="27660" w:name="_ETM_Q54_532200"/>
      <w:bookmarkEnd w:id="27659"/>
      <w:bookmarkEnd w:id="27660"/>
      <w:r>
        <w:rPr>
          <w:rtl/>
        </w:rPr>
        <w:t xml:space="preserve">להצעת החוק הממשלתית בעניין זה מוזגה גם הצעת החוק הפרטית של חבר הכנסת </w:t>
      </w:r>
      <w:r>
        <w:rPr>
          <w:rFonts w:hint="cs"/>
          <w:rtl/>
        </w:rPr>
        <w:t xml:space="preserve">וחבר הוועדה </w:t>
      </w:r>
      <w:bookmarkStart w:id="27661" w:name="_ETM_Q54_537639"/>
      <w:bookmarkEnd w:id="27661"/>
      <w:r>
        <w:rPr>
          <w:rtl/>
        </w:rPr>
        <w:t>גלעד קריב, שביקשה אף היא למנוע עיקול מיטלטלין שהם טלפונים ניידים ומחשבים אישיים שהם בשימוש החייב ובני משפחתו</w:t>
      </w:r>
      <w:r>
        <w:rPr>
          <w:rFonts w:hint="cs"/>
          <w:rtl/>
        </w:rPr>
        <w:t>.</w:t>
      </w:r>
    </w:p>
    <w:p w:rsidR="00907997" w:rsidRDefault="00907997" w:rsidP="0060687C">
      <w:pPr>
        <w:rPr>
          <w:rtl/>
        </w:rPr>
      </w:pPr>
      <w:bookmarkStart w:id="27662" w:name="_ETM_Q54_547458"/>
      <w:bookmarkStart w:id="27663" w:name="_ETM_Q54_547509"/>
      <w:bookmarkEnd w:id="27662"/>
      <w:bookmarkEnd w:id="27663"/>
    </w:p>
    <w:p w:rsidR="00907997" w:rsidRDefault="00907997" w:rsidP="00FE4F80">
      <w:pPr>
        <w:rPr>
          <w:rtl/>
        </w:rPr>
      </w:pPr>
      <w:r>
        <w:rPr>
          <w:rtl/>
        </w:rPr>
        <w:t>להצעת החוק לא הוגשו הסתייגויות אך הוגשו בקשות רשות דיבור. אני מבקש מהכנסת לאשר את הצעת החוק בקריאות השנייה והשלישית בנוסח שאישרה הוועדה.</w:t>
      </w:r>
    </w:p>
    <w:p w:rsidR="00907997" w:rsidRDefault="00907997" w:rsidP="0060687C">
      <w:pPr>
        <w:rPr>
          <w:rtl/>
        </w:rPr>
      </w:pPr>
      <w:bookmarkStart w:id="27664" w:name="_ETM_Q54_139596"/>
      <w:bookmarkStart w:id="27665" w:name="_ETM_Q54_139667"/>
      <w:bookmarkEnd w:id="27664"/>
      <w:bookmarkEnd w:id="27665"/>
    </w:p>
    <w:p w:rsidR="00907997" w:rsidRDefault="00907997" w:rsidP="00FE4F80">
      <w:pPr>
        <w:rPr>
          <w:rtl/>
        </w:rPr>
      </w:pPr>
      <w:r>
        <w:rPr>
          <w:rFonts w:hint="cs"/>
          <w:rtl/>
        </w:rPr>
        <w:t xml:space="preserve">ולפני סיום אני חייב לומר שהצעת החוק הזאת משקפת, לפחות בחלקה, את הרציונל העמוק של המשפט העברי, שבו נכתב </w:t>
      </w:r>
      <w:r>
        <w:rPr>
          <w:rtl/>
        </w:rPr>
        <w:t>–</w:t>
      </w:r>
      <w:r>
        <w:rPr>
          <w:rFonts w:hint="cs"/>
          <w:rtl/>
        </w:rPr>
        <w:t xml:space="preserve"> בתורה</w:t>
      </w:r>
      <w:r w:rsidR="00FE4F80">
        <w:rPr>
          <w:rFonts w:hint="cs"/>
          <w:rtl/>
        </w:rPr>
        <w:t>:</w:t>
      </w:r>
      <w:r>
        <w:rPr>
          <w:rFonts w:hint="cs"/>
          <w:rtl/>
        </w:rPr>
        <w:t xml:space="preserve"> "לא </w:t>
      </w:r>
      <w:r w:rsidR="00FE4F80" w:rsidRPr="00FE4F80">
        <w:rPr>
          <w:rtl/>
        </w:rPr>
        <w:t xml:space="preserve">יַחֲבֹל </w:t>
      </w:r>
      <w:proofErr w:type="spellStart"/>
      <w:r w:rsidR="00FE4F80" w:rsidRPr="00FE4F80">
        <w:rPr>
          <w:rtl/>
        </w:rPr>
        <w:t>רֵחַיִם</w:t>
      </w:r>
      <w:proofErr w:type="spellEnd"/>
      <w:r w:rsidRPr="00C36F46">
        <w:rPr>
          <w:rtl/>
        </w:rPr>
        <w:t xml:space="preserve"> ורכב</w:t>
      </w:r>
      <w:r>
        <w:rPr>
          <w:rFonts w:hint="cs"/>
          <w:rtl/>
        </w:rPr>
        <w:t xml:space="preserve"> </w:t>
      </w:r>
      <w:r w:rsidRPr="00C36F46">
        <w:rPr>
          <w:rtl/>
        </w:rPr>
        <w:t xml:space="preserve">כי נפש הוא </w:t>
      </w:r>
      <w:r w:rsidR="00FE4F80" w:rsidRPr="00FE4F80">
        <w:rPr>
          <w:rtl/>
        </w:rPr>
        <w:t>חֹבֵל</w:t>
      </w:r>
      <w:r>
        <w:rPr>
          <w:rFonts w:hint="cs"/>
          <w:rtl/>
        </w:rPr>
        <w:t xml:space="preserve">". לעקל דבר שהוא בגדר נפשו של האדם ופוגע ביכולת הבסיסית ביותר שלו להתקיים </w:t>
      </w:r>
      <w:r w:rsidR="00FE4F80">
        <w:rPr>
          <w:rFonts w:hint="eastAsia"/>
          <w:rtl/>
        </w:rPr>
        <w:t xml:space="preserve">– </w:t>
      </w:r>
      <w:r>
        <w:rPr>
          <w:rFonts w:hint="cs"/>
          <w:rtl/>
        </w:rPr>
        <w:t>זה דבר שאותו לא מעקלים</w:t>
      </w:r>
      <w:r w:rsidR="00FE4F80">
        <w:rPr>
          <w:rFonts w:hint="cs"/>
          <w:rtl/>
        </w:rPr>
        <w:t>,</w:t>
      </w:r>
      <w:r>
        <w:rPr>
          <w:rFonts w:hint="cs"/>
          <w:rtl/>
        </w:rPr>
        <w:t xml:space="preserve"> גם לא כאשר קיים חוב. ובאמת בהקשר הזה דווקא החלק האחרון </w:t>
      </w:r>
      <w:bookmarkStart w:id="27666" w:name="_ETM_Q54_583741"/>
      <w:bookmarkEnd w:id="27666"/>
      <w:r>
        <w:rPr>
          <w:rFonts w:hint="cs"/>
          <w:rtl/>
        </w:rPr>
        <w:t xml:space="preserve">שאותו הקראתי, המחשב האישי והטלפון הנייד עבור הרבה מאוד אנשים היום זה ממש בגדר "נפש הוא חובל"; זה יכולת הפרנסה של האדם, זה היכולת שלו לחיות את חייו, זה היכולת שלו לתקשר עם העולם. אתה מחרים לאדם את הטלפון הנייד, </w:t>
      </w:r>
      <w:bookmarkStart w:id="27667" w:name="_ETM_Q54_597072"/>
      <w:bookmarkEnd w:id="27667"/>
      <w:r>
        <w:rPr>
          <w:rFonts w:hint="cs"/>
          <w:rtl/>
        </w:rPr>
        <w:t xml:space="preserve">אתה מעקל לו אותו </w:t>
      </w:r>
      <w:r>
        <w:rPr>
          <w:rtl/>
        </w:rPr>
        <w:t>–</w:t>
      </w:r>
      <w:r>
        <w:rPr>
          <w:rFonts w:hint="cs"/>
          <w:rtl/>
        </w:rPr>
        <w:t xml:space="preserve"> אתה אולי יכול לגייס כמה </w:t>
      </w:r>
      <w:bookmarkStart w:id="27668" w:name="_ETM_Q54_600504"/>
      <w:bookmarkEnd w:id="27668"/>
      <w:r>
        <w:rPr>
          <w:rFonts w:hint="cs"/>
          <w:rtl/>
        </w:rPr>
        <w:t>שקלים כשתמכור את זה כדי לממש את החוב, אבל אתה באמת פגעת ביכולת הקיום הבסיסית של האדם והתקשורת שלו עם הסביבה. ולכן</w:t>
      </w:r>
      <w:r w:rsidR="00FE4F80">
        <w:rPr>
          <w:rFonts w:hint="cs"/>
          <w:rtl/>
        </w:rPr>
        <w:t>,</w:t>
      </w:r>
      <w:r>
        <w:rPr>
          <w:rFonts w:hint="cs"/>
          <w:rtl/>
        </w:rPr>
        <w:t xml:space="preserve"> מהבחינה הזאת, בייחוד לחלק הזה</w:t>
      </w:r>
      <w:r w:rsidR="00FE4F80">
        <w:rPr>
          <w:rFonts w:hint="cs"/>
          <w:rtl/>
        </w:rPr>
        <w:t>,</w:t>
      </w:r>
      <w:r>
        <w:rPr>
          <w:rFonts w:hint="cs"/>
          <w:rtl/>
        </w:rPr>
        <w:t xml:space="preserve"> שזוכה כאמור </w:t>
      </w:r>
      <w:r>
        <w:rPr>
          <w:rtl/>
        </w:rPr>
        <w:t>–</w:t>
      </w:r>
      <w:r>
        <w:rPr>
          <w:rFonts w:hint="cs"/>
          <w:rtl/>
        </w:rPr>
        <w:t xml:space="preserve"> </w:t>
      </w:r>
      <w:bookmarkStart w:id="27669" w:name="_ETM_Q54_615266"/>
      <w:bookmarkEnd w:id="27669"/>
      <w:r>
        <w:rPr>
          <w:rFonts w:hint="cs"/>
          <w:rtl/>
        </w:rPr>
        <w:t xml:space="preserve">זה גם הצעת חוק של חבר אופוזיציה, גם של הממשלה בתמיכה מלאה </w:t>
      </w:r>
      <w:r>
        <w:rPr>
          <w:rtl/>
        </w:rPr>
        <w:t>–</w:t>
      </w:r>
      <w:r>
        <w:rPr>
          <w:rFonts w:hint="cs"/>
          <w:rtl/>
        </w:rPr>
        <w:t xml:space="preserve"> אני חושב שהבאנו לידי ביטוי גם את העיקרון החשוב הזה. </w:t>
      </w:r>
      <w:bookmarkStart w:id="27670" w:name="_ETM_Q54_622880"/>
      <w:bookmarkEnd w:id="27670"/>
    </w:p>
    <w:p w:rsidR="00907997" w:rsidRDefault="00907997" w:rsidP="0060687C">
      <w:pPr>
        <w:rPr>
          <w:rtl/>
        </w:rPr>
      </w:pPr>
      <w:bookmarkStart w:id="27671" w:name="_ETM_Q54_622922"/>
      <w:bookmarkEnd w:id="27671"/>
    </w:p>
    <w:p w:rsidR="00907997" w:rsidRDefault="00907997" w:rsidP="0060687C">
      <w:pPr>
        <w:rPr>
          <w:rtl/>
        </w:rPr>
      </w:pPr>
      <w:bookmarkStart w:id="27672" w:name="_ETM_Q54_623076"/>
      <w:bookmarkStart w:id="27673" w:name="_ETM_Q54_623122"/>
      <w:bookmarkEnd w:id="27672"/>
      <w:bookmarkEnd w:id="27673"/>
      <w:r>
        <w:rPr>
          <w:rFonts w:hint="cs"/>
          <w:rtl/>
        </w:rPr>
        <w:t>אני מבקש, כאמור, לתמוך בהצעת החוק. תודה רבה.</w:t>
      </w:r>
    </w:p>
    <w:p w:rsidR="00907997" w:rsidRDefault="00907997" w:rsidP="0060687C">
      <w:pPr>
        <w:rPr>
          <w:rtl/>
        </w:rPr>
      </w:pPr>
    </w:p>
    <w:p w:rsidR="00907997" w:rsidRDefault="00907997" w:rsidP="0060687C">
      <w:pPr>
        <w:pStyle w:val="af6"/>
        <w:keepNext/>
        <w:rPr>
          <w:rtl/>
        </w:rPr>
      </w:pPr>
      <w:r w:rsidRPr="00206179">
        <w:rPr>
          <w:rStyle w:val="TagStyle"/>
          <w:rtl/>
        </w:rPr>
        <w:t xml:space="preserve"> &lt;&lt; יור &gt;&gt; </w:t>
      </w:r>
      <w:r>
        <w:rPr>
          <w:rtl/>
        </w:rPr>
        <w:t>היו"ר משה סולומון:</w:t>
      </w:r>
      <w:r w:rsidRPr="00206179">
        <w:rPr>
          <w:rStyle w:val="TagStyle"/>
          <w:rtl/>
        </w:rPr>
        <w:t xml:space="preserve"> &lt;&lt; יור &gt;&gt;</w:t>
      </w:r>
      <w:r>
        <w:rPr>
          <w:rtl/>
        </w:rPr>
        <w:t xml:space="preserve">  </w:t>
      </w:r>
    </w:p>
    <w:p w:rsidR="00907997" w:rsidRDefault="00907997" w:rsidP="000921AA">
      <w:pPr>
        <w:rPr>
          <w:rtl/>
        </w:rPr>
      </w:pPr>
    </w:p>
    <w:p w:rsidR="00907997" w:rsidRDefault="00907997" w:rsidP="00FE4F80">
      <w:pPr>
        <w:rPr>
          <w:rtl/>
        </w:rPr>
      </w:pPr>
      <w:r>
        <w:rPr>
          <w:rFonts w:hint="cs"/>
          <w:rtl/>
        </w:rPr>
        <w:t xml:space="preserve">תודה רבה. כאמור, להצעת החוק לא הוגשו הסתייגויות, אך הוגשו בקשות רשות דיבור. חבר הכנסת יאיר לפיד </w:t>
      </w:r>
      <w:r>
        <w:rPr>
          <w:rtl/>
        </w:rPr>
        <w:t>–</w:t>
      </w:r>
      <w:r>
        <w:rPr>
          <w:rFonts w:hint="cs"/>
          <w:rtl/>
        </w:rPr>
        <w:t xml:space="preserve"> אינו נוכח</w:t>
      </w:r>
      <w:r w:rsidR="00FE4F80">
        <w:rPr>
          <w:rFonts w:hint="cs"/>
          <w:rtl/>
        </w:rPr>
        <w:t>.</w:t>
      </w:r>
      <w:r>
        <w:rPr>
          <w:rFonts w:hint="cs"/>
          <w:rtl/>
        </w:rPr>
        <w:t xml:space="preserve"> להקריא את כולם?</w:t>
      </w:r>
    </w:p>
    <w:p w:rsidR="00907997" w:rsidRDefault="00907997" w:rsidP="0060687C">
      <w:pPr>
        <w:rPr>
          <w:rtl/>
        </w:rPr>
      </w:pPr>
    </w:p>
    <w:p w:rsidR="00907997" w:rsidRDefault="00907997" w:rsidP="0060687C">
      <w:pPr>
        <w:pStyle w:val="af5"/>
        <w:keepNext/>
        <w:rPr>
          <w:rtl/>
        </w:rPr>
      </w:pPr>
      <w:bookmarkStart w:id="27674" w:name="ET_interruption_5300_9"/>
      <w:r w:rsidRPr="00C36F46">
        <w:rPr>
          <w:rStyle w:val="TagStyle"/>
          <w:rtl/>
        </w:rPr>
        <w:t xml:space="preserve"> &lt;&lt; קריאה &gt;&gt; </w:t>
      </w:r>
      <w:r>
        <w:rPr>
          <w:rtl/>
        </w:rPr>
        <w:t>מירב בן ארי (יש עתיד):</w:t>
      </w:r>
      <w:r w:rsidRPr="00C36F46">
        <w:rPr>
          <w:rStyle w:val="TagStyle"/>
          <w:rtl/>
        </w:rPr>
        <w:t xml:space="preserve"> &lt;&lt; קריאה &gt;&gt;</w:t>
      </w:r>
      <w:r>
        <w:rPr>
          <w:rtl/>
        </w:rPr>
        <w:t xml:space="preserve">  </w:t>
      </w:r>
      <w:bookmarkEnd w:id="27674"/>
    </w:p>
    <w:p w:rsidR="00907997" w:rsidRDefault="00907997" w:rsidP="000921AA">
      <w:pPr>
        <w:rPr>
          <w:rtl/>
        </w:rPr>
      </w:pPr>
    </w:p>
    <w:p w:rsidR="00907997" w:rsidRDefault="00907997" w:rsidP="0060687C">
      <w:pPr>
        <w:rPr>
          <w:rtl/>
        </w:rPr>
      </w:pPr>
      <w:r>
        <w:rPr>
          <w:rFonts w:hint="cs"/>
          <w:rtl/>
        </w:rPr>
        <w:t xml:space="preserve">לא, אתה לא צריך. </w:t>
      </w:r>
      <w:bookmarkStart w:id="27675" w:name="_ETM_Q54_648132"/>
      <w:bookmarkEnd w:id="27675"/>
      <w:r>
        <w:rPr>
          <w:rFonts w:hint="cs"/>
          <w:rtl/>
        </w:rPr>
        <w:t>כתוב לך סיעת יש עתיד? אנחנו מוותרים.</w:t>
      </w:r>
    </w:p>
    <w:p w:rsidR="00907997" w:rsidRDefault="00907997" w:rsidP="0060687C">
      <w:pPr>
        <w:rPr>
          <w:rtl/>
        </w:rPr>
      </w:pPr>
    </w:p>
    <w:p w:rsidR="00907997" w:rsidRDefault="00907997" w:rsidP="0060687C">
      <w:pPr>
        <w:pStyle w:val="af6"/>
        <w:keepNext/>
        <w:rPr>
          <w:rtl/>
        </w:rPr>
      </w:pPr>
      <w:r w:rsidRPr="00206179">
        <w:rPr>
          <w:rStyle w:val="TagStyle"/>
          <w:rtl/>
        </w:rPr>
        <w:t xml:space="preserve"> &lt;&lt; יור &gt;&gt; </w:t>
      </w:r>
      <w:r>
        <w:rPr>
          <w:rtl/>
        </w:rPr>
        <w:t>היו"ר משה סולומון:</w:t>
      </w:r>
      <w:r w:rsidRPr="00206179">
        <w:rPr>
          <w:rStyle w:val="TagStyle"/>
          <w:rtl/>
        </w:rPr>
        <w:t xml:space="preserve"> &lt;&lt; יור &gt;&gt;</w:t>
      </w:r>
      <w:r>
        <w:rPr>
          <w:rtl/>
        </w:rPr>
        <w:t xml:space="preserve">  </w:t>
      </w:r>
    </w:p>
    <w:p w:rsidR="00907997" w:rsidRDefault="00907997" w:rsidP="000921AA">
      <w:pPr>
        <w:rPr>
          <w:rtl/>
        </w:rPr>
      </w:pPr>
    </w:p>
    <w:p w:rsidR="00907997" w:rsidRDefault="00907997" w:rsidP="0060687C">
      <w:pPr>
        <w:rPr>
          <w:rtl/>
        </w:rPr>
      </w:pPr>
      <w:r>
        <w:rPr>
          <w:rFonts w:hint="cs"/>
          <w:rtl/>
        </w:rPr>
        <w:t>להמשיך?</w:t>
      </w:r>
    </w:p>
    <w:p w:rsidR="00907997" w:rsidRDefault="00907997" w:rsidP="0060687C">
      <w:pPr>
        <w:rPr>
          <w:rtl/>
        </w:rPr>
      </w:pPr>
    </w:p>
    <w:p w:rsidR="00907997" w:rsidRDefault="00907997" w:rsidP="0060687C">
      <w:pPr>
        <w:pStyle w:val="af5"/>
        <w:keepNext/>
        <w:rPr>
          <w:rtl/>
        </w:rPr>
      </w:pPr>
      <w:r w:rsidRPr="00C36F46">
        <w:rPr>
          <w:rStyle w:val="TagStyle"/>
          <w:rtl/>
        </w:rPr>
        <w:t xml:space="preserve">&lt;&lt; קריאה &gt;&gt; </w:t>
      </w:r>
      <w:r>
        <w:rPr>
          <w:rtl/>
        </w:rPr>
        <w:t>מירב בן ארי (יש עתיד):</w:t>
      </w:r>
      <w:r w:rsidRPr="00C36F46">
        <w:rPr>
          <w:rStyle w:val="TagStyle"/>
          <w:rtl/>
        </w:rPr>
        <w:t xml:space="preserve"> &lt;&lt; קריאה &gt;&gt;</w:t>
      </w:r>
      <w:r>
        <w:rPr>
          <w:rtl/>
        </w:rPr>
        <w:t xml:space="preserve">  </w:t>
      </w:r>
    </w:p>
    <w:p w:rsidR="00907997" w:rsidRDefault="00907997" w:rsidP="0060687C">
      <w:pPr>
        <w:rPr>
          <w:rtl/>
        </w:rPr>
      </w:pPr>
    </w:p>
    <w:p w:rsidR="00907997" w:rsidRDefault="00907997" w:rsidP="0060687C">
      <w:pPr>
        <w:rPr>
          <w:rtl/>
        </w:rPr>
      </w:pPr>
      <w:r>
        <w:rPr>
          <w:rFonts w:hint="cs"/>
          <w:rtl/>
        </w:rPr>
        <w:t>יש בקשות רשות דיבור של המחנה הממלכתי?</w:t>
      </w:r>
    </w:p>
    <w:p w:rsidR="00907997" w:rsidRDefault="00907997" w:rsidP="0060687C">
      <w:pPr>
        <w:rPr>
          <w:rtl/>
        </w:rPr>
      </w:pPr>
    </w:p>
    <w:p w:rsidR="00907997" w:rsidRDefault="00907997" w:rsidP="0060687C">
      <w:pPr>
        <w:pStyle w:val="af6"/>
        <w:keepNext/>
        <w:rPr>
          <w:rtl/>
        </w:rPr>
      </w:pPr>
      <w:bookmarkStart w:id="27676" w:name="ET_yor_6598_7"/>
      <w:r w:rsidRPr="00206179">
        <w:rPr>
          <w:rStyle w:val="TagStyle"/>
          <w:rtl/>
        </w:rPr>
        <w:t xml:space="preserve"> &lt;&lt; יור &gt;&gt; </w:t>
      </w:r>
      <w:r>
        <w:rPr>
          <w:rtl/>
        </w:rPr>
        <w:t>היו"ר משה סולומון:</w:t>
      </w:r>
      <w:r w:rsidRPr="00206179">
        <w:rPr>
          <w:rStyle w:val="TagStyle"/>
          <w:rtl/>
        </w:rPr>
        <w:t xml:space="preserve"> &lt;&lt; יור &gt;&gt;</w:t>
      </w:r>
      <w:r>
        <w:rPr>
          <w:rtl/>
        </w:rPr>
        <w:t xml:space="preserve">  </w:t>
      </w:r>
      <w:bookmarkEnd w:id="27676"/>
    </w:p>
    <w:p w:rsidR="00907997" w:rsidRDefault="00907997" w:rsidP="000921AA">
      <w:pPr>
        <w:rPr>
          <w:rtl/>
        </w:rPr>
      </w:pPr>
    </w:p>
    <w:p w:rsidR="00907997" w:rsidRDefault="00907997" w:rsidP="00FE4F80">
      <w:pPr>
        <w:rPr>
          <w:rtl/>
        </w:rPr>
      </w:pPr>
      <w:r>
        <w:rPr>
          <w:rFonts w:hint="cs"/>
          <w:rtl/>
        </w:rPr>
        <w:t>יש רשות דיבור של ישראל ביתנו</w:t>
      </w:r>
      <w:r w:rsidR="00FE4F80">
        <w:rPr>
          <w:rFonts w:hint="cs"/>
          <w:rtl/>
        </w:rPr>
        <w:t>,</w:t>
      </w:r>
      <w:r>
        <w:rPr>
          <w:rFonts w:hint="cs"/>
          <w:rtl/>
        </w:rPr>
        <w:t xml:space="preserve"> אין המחנה הממלכתי. אביגדור ליברמן; עודד פורר; </w:t>
      </w:r>
      <w:bookmarkStart w:id="27677" w:name="_ETM_Q54_663069"/>
      <w:bookmarkEnd w:id="27677"/>
      <w:r>
        <w:rPr>
          <w:rFonts w:hint="cs"/>
          <w:rtl/>
        </w:rPr>
        <w:t xml:space="preserve">יבגני סובה; שרון ניר; יוליה מלינובסקי; חמד עמאר; איימן עודה; אחמד טיבי; עאידה תומא סלימאן; עופר כסיף; יוסף עטאונה; מרב מיכאלי; נעמה לזימי; גלעד קריב; אפרת רייטן מרום. </w:t>
      </w:r>
      <w:bookmarkStart w:id="27678" w:name="_ETM_Q54_680948"/>
      <w:bookmarkStart w:id="27679" w:name="_ETM_Q54_681013"/>
      <w:bookmarkStart w:id="27680" w:name="_ETM_Q54_681162"/>
      <w:bookmarkStart w:id="27681" w:name="_ETM_Q54_681205"/>
      <w:bookmarkEnd w:id="27678"/>
      <w:bookmarkEnd w:id="27679"/>
      <w:bookmarkEnd w:id="27680"/>
      <w:bookmarkEnd w:id="27681"/>
      <w:r>
        <w:rPr>
          <w:rFonts w:hint="cs"/>
          <w:rtl/>
        </w:rPr>
        <w:t>אם כן, אנחנו נבקש משר המשפטים, השר יריב לוין, לסכם את הדיון. בבקשה, אדוני השר.</w:t>
      </w:r>
    </w:p>
    <w:p w:rsidR="00907997" w:rsidRDefault="00907997" w:rsidP="0060687C">
      <w:pPr>
        <w:rPr>
          <w:rtl/>
        </w:rPr>
      </w:pPr>
    </w:p>
    <w:p w:rsidR="00907997" w:rsidRDefault="00907997" w:rsidP="0060687C">
      <w:pPr>
        <w:pStyle w:val="a4"/>
        <w:keepNext/>
        <w:rPr>
          <w:rtl/>
        </w:rPr>
      </w:pPr>
      <w:bookmarkStart w:id="27682" w:name="ET_speaker_6392_8"/>
      <w:r w:rsidRPr="00206179">
        <w:rPr>
          <w:rStyle w:val="TagStyle"/>
          <w:rtl/>
        </w:rPr>
        <w:t xml:space="preserve"> &lt;&lt; דובר &gt;&gt; </w:t>
      </w:r>
      <w:bookmarkStart w:id="27683" w:name="_Toc176816772"/>
      <w:r>
        <w:rPr>
          <w:rtl/>
        </w:rPr>
        <w:t>שר המשפטים יריב לוין:</w:t>
      </w:r>
      <w:bookmarkEnd w:id="27683"/>
      <w:r w:rsidRPr="00206179">
        <w:rPr>
          <w:rStyle w:val="TagStyle"/>
          <w:rtl/>
        </w:rPr>
        <w:t xml:space="preserve"> &lt;&lt; דובר &gt;&gt;</w:t>
      </w:r>
      <w:r>
        <w:rPr>
          <w:rtl/>
        </w:rPr>
        <w:t xml:space="preserve">  </w:t>
      </w:r>
      <w:bookmarkEnd w:id="27682"/>
    </w:p>
    <w:p w:rsidR="00907997" w:rsidRDefault="00907997" w:rsidP="000921AA">
      <w:pPr>
        <w:rPr>
          <w:rtl/>
        </w:rPr>
      </w:pPr>
    </w:p>
    <w:p w:rsidR="00907997" w:rsidRDefault="00907997" w:rsidP="00FE4F80">
      <w:pPr>
        <w:rPr>
          <w:rtl/>
        </w:rPr>
      </w:pPr>
      <w:r>
        <w:rPr>
          <w:rFonts w:hint="cs"/>
          <w:rtl/>
        </w:rPr>
        <w:t xml:space="preserve">תודה רבה, אדוני היושב-ראש. חברות וחברי הכנסת, אני חושב שהחוק הזה הוא באמת כל כך חשוב, שאני מוכרח בכל זאת לומר בעניינו כמה מילים. </w:t>
      </w:r>
      <w:bookmarkStart w:id="27684" w:name="_ETM_Q54_716039"/>
      <w:bookmarkStart w:id="27685" w:name="_ETM_Q54_716081"/>
      <w:bookmarkStart w:id="27686" w:name="_ETM_Q54_716208"/>
      <w:bookmarkStart w:id="27687" w:name="_ETM_Q54_716251"/>
      <w:bookmarkEnd w:id="27684"/>
      <w:bookmarkEnd w:id="27685"/>
      <w:bookmarkEnd w:id="27686"/>
      <w:bookmarkEnd w:id="27687"/>
      <w:r>
        <w:rPr>
          <w:rFonts w:hint="cs"/>
          <w:rtl/>
        </w:rPr>
        <w:t>חברות וחברי הכנסת, אני חושב שהצעת החוק הזו שאנו עומדים לאשר כאן בקריאה שנייה ושלישית היא אולי הצעת החוק החברתית החשובה ביותר שאושרה בכנסת זה תקופה ארוכה מאוד. בהרבה מאוד מובנים יש כאן שינוי היסטורי ש</w:t>
      </w:r>
      <w:r w:rsidR="00FE4F80">
        <w:rPr>
          <w:rFonts w:hint="cs"/>
          <w:rtl/>
        </w:rPr>
        <w:t xml:space="preserve">לא היה </w:t>
      </w:r>
      <w:r>
        <w:rPr>
          <w:rFonts w:hint="cs"/>
          <w:rtl/>
        </w:rPr>
        <w:t xml:space="preserve">אפשר לחלום אפילו שניתן יהיה לבצע אותו, ויש כאן תיקון של עוול עצום, שסבלו ממנו מאות אלפים, אם לא למעלה מזה, ועודם סובלים ממנו היום. </w:t>
      </w:r>
    </w:p>
    <w:p w:rsidR="00907997" w:rsidRDefault="00907997" w:rsidP="0060687C">
      <w:pPr>
        <w:rPr>
          <w:rtl/>
        </w:rPr>
      </w:pPr>
      <w:bookmarkStart w:id="27688" w:name="_ETM_Q54_751635"/>
      <w:bookmarkStart w:id="27689" w:name="_ETM_Q54_751680"/>
      <w:bookmarkEnd w:id="27688"/>
      <w:bookmarkEnd w:id="27689"/>
    </w:p>
    <w:p w:rsidR="00907997" w:rsidRDefault="00907997" w:rsidP="0060687C">
      <w:pPr>
        <w:rPr>
          <w:rtl/>
        </w:rPr>
      </w:pPr>
      <w:bookmarkStart w:id="27690" w:name="_ETM_Q54_751825"/>
      <w:bookmarkStart w:id="27691" w:name="_ETM_Q54_751866"/>
      <w:bookmarkEnd w:id="27690"/>
      <w:bookmarkEnd w:id="27691"/>
      <w:r>
        <w:rPr>
          <w:rFonts w:hint="cs"/>
          <w:rtl/>
        </w:rPr>
        <w:t xml:space="preserve">התיקון שאנחנו עושים לחוק ההוצאה לפועל, יש לו בעצם שתי רגליים, שני דברים שאנחנו מתקנים. המרכיב הראשון והחשוב ביותר הוא התופעה הבזויה, הנוראה הזו, שבה חוב קטנצ'יק, לפעמים של עשרות שקלים, הפך </w:t>
      </w:r>
      <w:r w:rsidR="000921AA">
        <w:rPr>
          <w:rFonts w:hint="cs"/>
          <w:rtl/>
        </w:rPr>
        <w:t>– – –</w:t>
      </w:r>
    </w:p>
    <w:p w:rsidR="00907997" w:rsidRDefault="00907997" w:rsidP="0060687C">
      <w:pPr>
        <w:rPr>
          <w:rtl/>
        </w:rPr>
      </w:pPr>
      <w:bookmarkStart w:id="27692" w:name="_ETM_Q54_698901"/>
      <w:bookmarkStart w:id="27693" w:name="_ETM_Q54_698957"/>
      <w:bookmarkEnd w:id="27692"/>
      <w:bookmarkEnd w:id="27693"/>
    </w:p>
    <w:p w:rsidR="000C50EE" w:rsidRDefault="000C50EE" w:rsidP="0060687C">
      <w:pPr>
        <w:pStyle w:val="af5"/>
        <w:keepNext/>
        <w:rPr>
          <w:rtl/>
        </w:rPr>
      </w:pPr>
      <w:bookmarkStart w:id="27694" w:name="ET_interruption_5082_21"/>
      <w:bookmarkStart w:id="27695" w:name="ET_speakercontinue_6392_2"/>
      <w:r w:rsidRPr="003B2FF6">
        <w:rPr>
          <w:rStyle w:val="TagStyle"/>
          <w:rtl/>
        </w:rPr>
        <w:t xml:space="preserve">&lt;&lt; קריאה &gt;&gt; </w:t>
      </w:r>
      <w:r>
        <w:rPr>
          <w:rtl/>
        </w:rPr>
        <w:t>מאיר כהן (יש עתיד):</w:t>
      </w:r>
      <w:r w:rsidRPr="003B2FF6">
        <w:rPr>
          <w:rStyle w:val="TagStyle"/>
          <w:rtl/>
        </w:rPr>
        <w:t xml:space="preserve"> &lt;&lt; קריאה &gt;&gt;</w:t>
      </w:r>
      <w:r>
        <w:rPr>
          <w:rtl/>
        </w:rPr>
        <w:t xml:space="preserve">   </w:t>
      </w:r>
      <w:bookmarkEnd w:id="27694"/>
    </w:p>
    <w:p w:rsidR="000C50EE" w:rsidRDefault="000C50EE" w:rsidP="000921AA">
      <w:pPr>
        <w:rPr>
          <w:rtl/>
          <w:lang w:eastAsia="he-IL"/>
        </w:rPr>
      </w:pPr>
    </w:p>
    <w:p w:rsidR="000C50EE" w:rsidRPr="003B2FF6" w:rsidRDefault="000C50EE" w:rsidP="0060687C">
      <w:pPr>
        <w:rPr>
          <w:rtl/>
          <w:lang w:eastAsia="he-IL"/>
        </w:rPr>
      </w:pPr>
      <w:bookmarkStart w:id="27696" w:name="_ETM_Q55_169973"/>
      <w:bookmarkStart w:id="27697" w:name="_ETM_Q55_170316"/>
      <w:bookmarkEnd w:id="27696"/>
      <w:bookmarkEnd w:id="27697"/>
      <w:r>
        <w:rPr>
          <w:rFonts w:hint="cs"/>
          <w:rtl/>
          <w:lang w:eastAsia="he-IL"/>
        </w:rPr>
        <w:t>ה</w:t>
      </w:r>
      <w:bookmarkStart w:id="27698" w:name="_ETM_Q55_170422"/>
      <w:bookmarkEnd w:id="27698"/>
      <w:r>
        <w:rPr>
          <w:rFonts w:hint="cs"/>
          <w:rtl/>
          <w:lang w:eastAsia="he-IL"/>
        </w:rPr>
        <w:t>וא</w:t>
      </w:r>
      <w:bookmarkStart w:id="27699" w:name="_ETM_Q55_170577"/>
      <w:bookmarkEnd w:id="27699"/>
      <w:r>
        <w:rPr>
          <w:rFonts w:hint="cs"/>
          <w:rtl/>
          <w:lang w:eastAsia="he-IL"/>
        </w:rPr>
        <w:t xml:space="preserve"> תופח.</w:t>
      </w:r>
    </w:p>
    <w:p w:rsidR="000C50EE" w:rsidRDefault="000C50EE" w:rsidP="0060687C">
      <w:pPr>
        <w:pStyle w:val="-"/>
        <w:keepNext/>
        <w:rPr>
          <w:rtl/>
        </w:rPr>
      </w:pPr>
    </w:p>
    <w:p w:rsidR="000C50EE" w:rsidRDefault="000C50EE" w:rsidP="0060687C">
      <w:pPr>
        <w:pStyle w:val="-"/>
        <w:keepNext/>
        <w:rPr>
          <w:rtl/>
        </w:rPr>
      </w:pPr>
      <w:r w:rsidRPr="000521C6">
        <w:rPr>
          <w:rStyle w:val="TagStyle"/>
          <w:rtl/>
        </w:rPr>
        <w:t xml:space="preserve">&lt;&lt; דובר_המשך &gt;&gt; </w:t>
      </w:r>
      <w:r>
        <w:rPr>
          <w:rtl/>
        </w:rPr>
        <w:t>שר המשפטים יריב לוין:</w:t>
      </w:r>
      <w:r w:rsidRPr="000521C6">
        <w:rPr>
          <w:rStyle w:val="TagStyle"/>
          <w:rtl/>
        </w:rPr>
        <w:t xml:space="preserve"> &lt;&lt; דובר_המשך &gt;&gt;</w:t>
      </w:r>
      <w:r>
        <w:rPr>
          <w:rtl/>
        </w:rPr>
        <w:t xml:space="preserve">   </w:t>
      </w:r>
      <w:bookmarkEnd w:id="27695"/>
    </w:p>
    <w:p w:rsidR="000C50EE" w:rsidRDefault="000C50EE" w:rsidP="000921AA">
      <w:pPr>
        <w:rPr>
          <w:rtl/>
          <w:lang w:eastAsia="he-IL"/>
        </w:rPr>
      </w:pPr>
    </w:p>
    <w:p w:rsidR="000C50EE" w:rsidRDefault="000C50EE" w:rsidP="00FE4F80">
      <w:pPr>
        <w:rPr>
          <w:rtl/>
          <w:lang w:eastAsia="he-IL"/>
        </w:rPr>
      </w:pPr>
      <w:r w:rsidRPr="003B2FF6">
        <w:rPr>
          <w:rFonts w:hint="cs"/>
          <w:rtl/>
          <w:lang w:eastAsia="he-IL"/>
        </w:rPr>
        <w:t>הוא לא תופח</w:t>
      </w:r>
      <w:r>
        <w:rPr>
          <w:rFonts w:hint="cs"/>
          <w:rtl/>
          <w:lang w:eastAsia="he-IL"/>
        </w:rPr>
        <w:t xml:space="preserve">, הוא מותפח על ידי כך שמרגע הגשת התיק מתווספים לו שכר </w:t>
      </w:r>
      <w:bookmarkStart w:id="27700" w:name="_ETM_Q55_179929"/>
      <w:bookmarkEnd w:id="27700"/>
      <w:r>
        <w:rPr>
          <w:rFonts w:hint="cs"/>
          <w:rtl/>
          <w:lang w:eastAsia="he-IL"/>
        </w:rPr>
        <w:t xml:space="preserve">טרחת עורך דין בסכומי עתק, </w:t>
      </w:r>
      <w:r w:rsidRPr="003E7ECA">
        <w:rPr>
          <w:rtl/>
          <w:lang w:eastAsia="he-IL"/>
        </w:rPr>
        <w:t xml:space="preserve">לפעמים בסכומים </w:t>
      </w:r>
      <w:r>
        <w:rPr>
          <w:rFonts w:hint="cs"/>
          <w:rtl/>
          <w:lang w:eastAsia="he-IL"/>
        </w:rPr>
        <w:t>ש</w:t>
      </w:r>
      <w:r w:rsidRPr="003E7ECA">
        <w:rPr>
          <w:rtl/>
          <w:lang w:eastAsia="he-IL"/>
        </w:rPr>
        <w:t xml:space="preserve">גדולים במאות רבות של </w:t>
      </w:r>
      <w:r>
        <w:rPr>
          <w:rFonts w:hint="cs"/>
          <w:rtl/>
          <w:lang w:eastAsia="he-IL"/>
        </w:rPr>
        <w:t xml:space="preserve">אחוזים </w:t>
      </w:r>
      <w:r w:rsidRPr="003E7ECA">
        <w:rPr>
          <w:rtl/>
          <w:lang w:eastAsia="he-IL"/>
        </w:rPr>
        <w:t>מגובה החוב</w:t>
      </w:r>
      <w:r>
        <w:rPr>
          <w:rFonts w:hint="cs"/>
          <w:rtl/>
          <w:lang w:eastAsia="he-IL"/>
        </w:rPr>
        <w:t>.</w:t>
      </w:r>
      <w:r w:rsidRPr="003E7ECA">
        <w:rPr>
          <w:rtl/>
          <w:lang w:eastAsia="he-IL"/>
        </w:rPr>
        <w:t xml:space="preserve"> דבר נורא</w:t>
      </w:r>
      <w:r>
        <w:rPr>
          <w:rFonts w:hint="cs"/>
          <w:rtl/>
          <w:lang w:eastAsia="he-IL"/>
        </w:rPr>
        <w:t>,</w:t>
      </w:r>
      <w:r w:rsidRPr="003E7ECA">
        <w:rPr>
          <w:rtl/>
          <w:lang w:eastAsia="he-IL"/>
        </w:rPr>
        <w:t xml:space="preserve"> ואני אגיד יותר מזה </w:t>
      </w:r>
      <w:r w:rsidR="00FE4F80">
        <w:rPr>
          <w:rFonts w:hint="cs"/>
          <w:rtl/>
          <w:lang w:eastAsia="he-IL"/>
        </w:rPr>
        <w:t xml:space="preserve">– </w:t>
      </w:r>
      <w:r w:rsidRPr="003E7ECA">
        <w:rPr>
          <w:rtl/>
          <w:lang w:eastAsia="he-IL"/>
        </w:rPr>
        <w:t xml:space="preserve">דבר </w:t>
      </w:r>
      <w:r>
        <w:rPr>
          <w:rFonts w:hint="cs"/>
          <w:rtl/>
          <w:lang w:eastAsia="he-IL"/>
        </w:rPr>
        <w:t xml:space="preserve">שפוגע </w:t>
      </w:r>
      <w:r w:rsidRPr="003E7ECA">
        <w:rPr>
          <w:rtl/>
          <w:lang w:eastAsia="he-IL"/>
        </w:rPr>
        <w:t>בעיקר בחלשים</w:t>
      </w:r>
      <w:r>
        <w:rPr>
          <w:rFonts w:hint="cs"/>
          <w:rtl/>
          <w:lang w:eastAsia="he-IL"/>
        </w:rPr>
        <w:t>,</w:t>
      </w:r>
      <w:r w:rsidRPr="003E7ECA">
        <w:rPr>
          <w:rtl/>
          <w:lang w:eastAsia="he-IL"/>
        </w:rPr>
        <w:t xml:space="preserve"> בגלל שמי שמקבל </w:t>
      </w:r>
      <w:r>
        <w:rPr>
          <w:rFonts w:hint="cs"/>
          <w:rtl/>
          <w:lang w:eastAsia="he-IL"/>
        </w:rPr>
        <w:t xml:space="preserve">דוח </w:t>
      </w:r>
      <w:bookmarkStart w:id="27701" w:name="_ETM_Q55_196107"/>
      <w:bookmarkEnd w:id="27701"/>
      <w:r w:rsidRPr="003E7ECA">
        <w:rPr>
          <w:rtl/>
          <w:lang w:eastAsia="he-IL"/>
        </w:rPr>
        <w:t>ויש לו כסף</w:t>
      </w:r>
      <w:r>
        <w:rPr>
          <w:rFonts w:hint="cs"/>
          <w:rtl/>
          <w:lang w:eastAsia="he-IL"/>
        </w:rPr>
        <w:t>,</w:t>
      </w:r>
      <w:r w:rsidRPr="003E7ECA">
        <w:rPr>
          <w:rtl/>
          <w:lang w:eastAsia="he-IL"/>
        </w:rPr>
        <w:t xml:space="preserve"> הולך</w:t>
      </w:r>
      <w:r>
        <w:rPr>
          <w:rFonts w:hint="cs"/>
          <w:rtl/>
          <w:lang w:eastAsia="he-IL"/>
        </w:rPr>
        <w:t>,</w:t>
      </w:r>
      <w:r w:rsidRPr="003E7ECA">
        <w:rPr>
          <w:rtl/>
          <w:lang w:eastAsia="he-IL"/>
        </w:rPr>
        <w:t xml:space="preserve"> משלם וגומר עם זה</w:t>
      </w:r>
      <w:r>
        <w:rPr>
          <w:rFonts w:hint="cs"/>
          <w:rtl/>
          <w:lang w:eastAsia="he-IL"/>
        </w:rPr>
        <w:t>;</w:t>
      </w:r>
      <w:r w:rsidRPr="003E7ECA">
        <w:rPr>
          <w:rtl/>
          <w:lang w:eastAsia="he-IL"/>
        </w:rPr>
        <w:t xml:space="preserve"> מי שקשה לו ומי שנופלים עליו חובות ודרישות תשלום מכל מיני מקומות</w:t>
      </w:r>
      <w:r>
        <w:rPr>
          <w:rFonts w:hint="cs"/>
          <w:rtl/>
          <w:lang w:eastAsia="he-IL"/>
        </w:rPr>
        <w:t>,</w:t>
      </w:r>
      <w:r w:rsidRPr="003E7ECA">
        <w:rPr>
          <w:rtl/>
          <w:lang w:eastAsia="he-IL"/>
        </w:rPr>
        <w:t xml:space="preserve"> מוצא את עצמו במצב שאין לו גם את עשרות </w:t>
      </w:r>
      <w:r>
        <w:rPr>
          <w:rFonts w:hint="cs"/>
          <w:rtl/>
          <w:lang w:eastAsia="he-IL"/>
        </w:rPr>
        <w:t>ה</w:t>
      </w:r>
      <w:r w:rsidRPr="003E7ECA">
        <w:rPr>
          <w:rtl/>
          <w:lang w:eastAsia="he-IL"/>
        </w:rPr>
        <w:t>שקלים האלה הרבה פעמים</w:t>
      </w:r>
      <w:r w:rsidR="00FE4F80">
        <w:rPr>
          <w:rFonts w:hint="cs"/>
          <w:rtl/>
          <w:lang w:eastAsia="he-IL"/>
        </w:rPr>
        <w:t>,</w:t>
      </w:r>
      <w:r w:rsidRPr="003E7ECA">
        <w:rPr>
          <w:rtl/>
          <w:lang w:eastAsia="he-IL"/>
        </w:rPr>
        <w:t xml:space="preserve"> ואז </w:t>
      </w:r>
      <w:r>
        <w:rPr>
          <w:rFonts w:hint="cs"/>
          <w:rtl/>
          <w:lang w:eastAsia="he-IL"/>
        </w:rPr>
        <w:t>התוצאה היא שה</w:t>
      </w:r>
      <w:r w:rsidRPr="003E7ECA">
        <w:rPr>
          <w:rtl/>
          <w:lang w:eastAsia="he-IL"/>
        </w:rPr>
        <w:t xml:space="preserve">חובות גדלים וגדלים </w:t>
      </w:r>
      <w:proofErr w:type="spellStart"/>
      <w:r w:rsidRPr="003E7ECA">
        <w:rPr>
          <w:rtl/>
          <w:lang w:eastAsia="he-IL"/>
        </w:rPr>
        <w:t>וגדלים</w:t>
      </w:r>
      <w:proofErr w:type="spellEnd"/>
      <w:r>
        <w:rPr>
          <w:rFonts w:hint="cs"/>
          <w:rtl/>
          <w:lang w:eastAsia="he-IL"/>
        </w:rPr>
        <w:t>,</w:t>
      </w:r>
      <w:r w:rsidRPr="003E7ECA">
        <w:rPr>
          <w:rtl/>
          <w:lang w:eastAsia="he-IL"/>
        </w:rPr>
        <w:t xml:space="preserve"> ובסוף מחוב מקורי קטנצ'יק </w:t>
      </w:r>
      <w:r>
        <w:rPr>
          <w:rFonts w:hint="cs"/>
          <w:rtl/>
          <w:lang w:eastAsia="he-IL"/>
        </w:rPr>
        <w:t xml:space="preserve">נהיה </w:t>
      </w:r>
      <w:r w:rsidRPr="003E7ECA">
        <w:rPr>
          <w:rtl/>
          <w:lang w:eastAsia="he-IL"/>
        </w:rPr>
        <w:t>משהו עצום שבן</w:t>
      </w:r>
      <w:r>
        <w:rPr>
          <w:rFonts w:hint="cs"/>
          <w:rtl/>
          <w:lang w:eastAsia="he-IL"/>
        </w:rPr>
        <w:t xml:space="preserve"> </w:t>
      </w:r>
      <w:r w:rsidRPr="003E7ECA">
        <w:rPr>
          <w:rtl/>
          <w:lang w:eastAsia="he-IL"/>
        </w:rPr>
        <w:t>אדם לא יכול לצאת ממנו</w:t>
      </w:r>
      <w:r>
        <w:rPr>
          <w:rFonts w:hint="cs"/>
          <w:rtl/>
          <w:lang w:eastAsia="he-IL"/>
        </w:rPr>
        <w:t>.</w:t>
      </w:r>
    </w:p>
    <w:p w:rsidR="000C50EE" w:rsidRDefault="000C50EE" w:rsidP="0060687C">
      <w:pPr>
        <w:rPr>
          <w:rtl/>
          <w:lang w:eastAsia="he-IL"/>
        </w:rPr>
      </w:pPr>
      <w:bookmarkStart w:id="27702" w:name="_ETM_Q55_223350"/>
      <w:bookmarkEnd w:id="27702"/>
    </w:p>
    <w:p w:rsidR="000C50EE" w:rsidRDefault="000C50EE" w:rsidP="0060687C">
      <w:pPr>
        <w:rPr>
          <w:rtl/>
          <w:lang w:eastAsia="he-IL"/>
        </w:rPr>
      </w:pPr>
      <w:bookmarkStart w:id="27703" w:name="_ETM_Q55_223488"/>
      <w:bookmarkStart w:id="27704" w:name="_ETM_Q55_223511"/>
      <w:bookmarkStart w:id="27705" w:name="_ETM_Q55_223583"/>
      <w:bookmarkEnd w:id="27703"/>
      <w:bookmarkEnd w:id="27704"/>
      <w:bookmarkEnd w:id="27705"/>
      <w:r w:rsidRPr="003E7ECA">
        <w:rPr>
          <w:rtl/>
          <w:lang w:eastAsia="he-IL"/>
        </w:rPr>
        <w:t>ואנחנו היום שמים לדבר הזה סוף</w:t>
      </w:r>
      <w:r>
        <w:rPr>
          <w:rFonts w:hint="cs"/>
          <w:rtl/>
          <w:lang w:eastAsia="he-IL"/>
        </w:rPr>
        <w:t>,</w:t>
      </w:r>
      <w:r w:rsidRPr="003E7ECA">
        <w:rPr>
          <w:rtl/>
          <w:lang w:eastAsia="he-IL"/>
        </w:rPr>
        <w:t xml:space="preserve"> וקובעים שבחובות עד </w:t>
      </w:r>
      <w:r>
        <w:rPr>
          <w:rFonts w:hint="cs"/>
          <w:rtl/>
          <w:lang w:eastAsia="he-IL"/>
        </w:rPr>
        <w:t xml:space="preserve">4,500 </w:t>
      </w:r>
      <w:r>
        <w:rPr>
          <w:rtl/>
          <w:lang w:eastAsia="he-IL"/>
        </w:rPr>
        <w:t>שקל</w:t>
      </w:r>
      <w:r>
        <w:rPr>
          <w:rFonts w:hint="cs"/>
          <w:rtl/>
          <w:lang w:eastAsia="he-IL"/>
        </w:rPr>
        <w:t xml:space="preserve">, לא יהיה </w:t>
      </w:r>
      <w:r w:rsidRPr="003E7ECA">
        <w:rPr>
          <w:rtl/>
          <w:lang w:eastAsia="he-IL"/>
        </w:rPr>
        <w:t>אפשר לגבות יותר מאשר 450 שקל במקסימום</w:t>
      </w:r>
      <w:r>
        <w:rPr>
          <w:rFonts w:hint="cs"/>
          <w:rtl/>
          <w:lang w:eastAsia="he-IL"/>
        </w:rPr>
        <w:t>, קרי,</w:t>
      </w:r>
      <w:r w:rsidRPr="003E7ECA">
        <w:rPr>
          <w:rtl/>
          <w:lang w:eastAsia="he-IL"/>
        </w:rPr>
        <w:t xml:space="preserve"> 10% מגובה החוב</w:t>
      </w:r>
      <w:r>
        <w:rPr>
          <w:rFonts w:hint="cs"/>
          <w:rtl/>
          <w:lang w:eastAsia="he-IL"/>
        </w:rPr>
        <w:t>.</w:t>
      </w:r>
    </w:p>
    <w:p w:rsidR="000C50EE" w:rsidRDefault="000C50EE" w:rsidP="0060687C">
      <w:pPr>
        <w:rPr>
          <w:rtl/>
          <w:lang w:eastAsia="he-IL"/>
        </w:rPr>
      </w:pPr>
      <w:bookmarkStart w:id="27706" w:name="_ETM_Q55_244167"/>
      <w:bookmarkEnd w:id="27706"/>
    </w:p>
    <w:p w:rsidR="000C50EE" w:rsidRDefault="000C50EE" w:rsidP="0060687C">
      <w:pPr>
        <w:pStyle w:val="af5"/>
        <w:keepNext/>
        <w:rPr>
          <w:rtl/>
        </w:rPr>
      </w:pPr>
      <w:bookmarkStart w:id="27707" w:name="ET_interruption_5082_10"/>
      <w:r w:rsidRPr="000D0E32">
        <w:rPr>
          <w:rStyle w:val="TagStyle"/>
          <w:rtl/>
        </w:rPr>
        <w:t xml:space="preserve"> &lt;&lt; קריאה &gt;&gt; </w:t>
      </w:r>
      <w:r>
        <w:rPr>
          <w:rtl/>
        </w:rPr>
        <w:t>מאיר כהן (יש עתיד):</w:t>
      </w:r>
      <w:r w:rsidRPr="000D0E32">
        <w:rPr>
          <w:rStyle w:val="TagStyle"/>
          <w:rtl/>
        </w:rPr>
        <w:t xml:space="preserve"> &lt;&lt; קריאה &gt;&gt;</w:t>
      </w:r>
      <w:r>
        <w:rPr>
          <w:rtl/>
        </w:rPr>
        <w:t xml:space="preserve">   </w:t>
      </w:r>
      <w:bookmarkEnd w:id="27707"/>
    </w:p>
    <w:p w:rsidR="000C50EE" w:rsidRDefault="000C50EE" w:rsidP="000921AA">
      <w:pPr>
        <w:rPr>
          <w:rtl/>
          <w:lang w:eastAsia="he-IL"/>
        </w:rPr>
      </w:pPr>
    </w:p>
    <w:p w:rsidR="000C50EE" w:rsidRDefault="000C50EE" w:rsidP="0060687C">
      <w:pPr>
        <w:rPr>
          <w:rtl/>
          <w:lang w:eastAsia="he-IL"/>
        </w:rPr>
      </w:pPr>
      <w:bookmarkStart w:id="27708" w:name="_ETM_Q55_247463"/>
      <w:bookmarkStart w:id="27709" w:name="_ETM_Q55_247798"/>
      <w:bookmarkStart w:id="27710" w:name="_ETM_Q55_247896"/>
      <w:bookmarkStart w:id="27711" w:name="_ETM_Q55_244269"/>
      <w:bookmarkStart w:id="27712" w:name="_ETM_Q55_244308"/>
      <w:bookmarkStart w:id="27713" w:name="_ETM_Q55_244379"/>
      <w:bookmarkEnd w:id="27708"/>
      <w:bookmarkEnd w:id="27709"/>
      <w:bookmarkEnd w:id="27710"/>
      <w:bookmarkEnd w:id="27711"/>
      <w:bookmarkEnd w:id="27712"/>
      <w:bookmarkEnd w:id="27713"/>
      <w:r>
        <w:rPr>
          <w:rFonts w:hint="cs"/>
          <w:rtl/>
          <w:lang w:eastAsia="he-IL"/>
        </w:rPr>
        <w:t xml:space="preserve">סליחה שאני מפריע לך, השר, אבל כראש עירייה היו מגיעים אליי מאות מצבים כאלה כמו שאתה מתאר </w:t>
      </w:r>
      <w:r w:rsidR="000921AA">
        <w:rPr>
          <w:rFonts w:hint="cs"/>
          <w:rtl/>
          <w:lang w:eastAsia="he-IL"/>
        </w:rPr>
        <w:t>– –</w:t>
      </w:r>
    </w:p>
    <w:p w:rsidR="000C50EE" w:rsidRDefault="000C50EE" w:rsidP="0060687C">
      <w:pPr>
        <w:rPr>
          <w:rtl/>
          <w:lang w:eastAsia="he-IL"/>
        </w:rPr>
      </w:pPr>
      <w:bookmarkStart w:id="27714" w:name="_ETM_Q55_245272"/>
      <w:bookmarkStart w:id="27715" w:name="_ETM_Q55_245358"/>
      <w:bookmarkEnd w:id="27714"/>
      <w:bookmarkEnd w:id="27715"/>
    </w:p>
    <w:p w:rsidR="000C50EE" w:rsidRDefault="000C50EE" w:rsidP="0060687C">
      <w:pPr>
        <w:pStyle w:val="-"/>
        <w:keepNext/>
        <w:rPr>
          <w:rtl/>
        </w:rPr>
      </w:pPr>
      <w:bookmarkStart w:id="27716" w:name="ET_speakercontinue_6392_11"/>
      <w:r w:rsidRPr="000D0E32">
        <w:rPr>
          <w:rStyle w:val="TagStyle"/>
          <w:rtl/>
        </w:rPr>
        <w:t xml:space="preserve"> &lt;&lt; דובר_המשך &gt;&gt; </w:t>
      </w:r>
      <w:r>
        <w:rPr>
          <w:rtl/>
        </w:rPr>
        <w:t>שר המשפטים יריב לוין:</w:t>
      </w:r>
      <w:r w:rsidRPr="000D0E32">
        <w:rPr>
          <w:rStyle w:val="TagStyle"/>
          <w:rtl/>
        </w:rPr>
        <w:t xml:space="preserve"> &lt;&lt; דובר_המשך &gt;&gt;</w:t>
      </w:r>
      <w:r>
        <w:rPr>
          <w:rtl/>
        </w:rPr>
        <w:t xml:space="preserve">   </w:t>
      </w:r>
      <w:bookmarkEnd w:id="27716"/>
    </w:p>
    <w:p w:rsidR="000C50EE" w:rsidRDefault="000C50EE" w:rsidP="000921AA">
      <w:pPr>
        <w:rPr>
          <w:rtl/>
          <w:lang w:eastAsia="he-IL"/>
        </w:rPr>
      </w:pPr>
    </w:p>
    <w:p w:rsidR="000C50EE" w:rsidRDefault="000C50EE" w:rsidP="0060687C">
      <w:pPr>
        <w:rPr>
          <w:rtl/>
          <w:lang w:eastAsia="he-IL"/>
        </w:rPr>
      </w:pPr>
      <w:bookmarkStart w:id="27717" w:name="_ETM_Q55_248197"/>
      <w:bookmarkEnd w:id="27717"/>
      <w:r>
        <w:rPr>
          <w:rFonts w:hint="cs"/>
          <w:rtl/>
          <w:lang w:eastAsia="he-IL"/>
        </w:rPr>
        <w:t>ברור. בוודאי.</w:t>
      </w:r>
    </w:p>
    <w:p w:rsidR="000C50EE" w:rsidRDefault="000C50EE" w:rsidP="0060687C">
      <w:pPr>
        <w:rPr>
          <w:rtl/>
          <w:lang w:eastAsia="he-IL"/>
        </w:rPr>
      </w:pPr>
      <w:bookmarkStart w:id="27718" w:name="_ETM_Q55_249960"/>
      <w:bookmarkStart w:id="27719" w:name="_ETM_Q55_250091"/>
      <w:bookmarkEnd w:id="27718"/>
      <w:bookmarkEnd w:id="27719"/>
    </w:p>
    <w:p w:rsidR="000C50EE" w:rsidRDefault="000C50EE" w:rsidP="0060687C">
      <w:pPr>
        <w:pStyle w:val="af5"/>
        <w:keepNext/>
        <w:rPr>
          <w:rtl/>
        </w:rPr>
      </w:pPr>
      <w:bookmarkStart w:id="27720" w:name="ET_interruption_5082_12"/>
      <w:r w:rsidRPr="000D0E32">
        <w:rPr>
          <w:rStyle w:val="TagStyle"/>
          <w:rtl/>
        </w:rPr>
        <w:t xml:space="preserve"> &lt;&lt; קריאה &gt;&gt; </w:t>
      </w:r>
      <w:r>
        <w:rPr>
          <w:rtl/>
        </w:rPr>
        <w:t>מאיר כהן (יש עתיד):</w:t>
      </w:r>
      <w:r w:rsidRPr="000D0E32">
        <w:rPr>
          <w:rStyle w:val="TagStyle"/>
          <w:rtl/>
        </w:rPr>
        <w:t xml:space="preserve"> &lt;&lt; קריאה &gt;&gt;</w:t>
      </w:r>
      <w:r>
        <w:rPr>
          <w:rtl/>
        </w:rPr>
        <w:t xml:space="preserve">   </w:t>
      </w:r>
      <w:bookmarkEnd w:id="27720"/>
    </w:p>
    <w:p w:rsidR="000C50EE" w:rsidRDefault="000C50EE" w:rsidP="000921AA">
      <w:pPr>
        <w:rPr>
          <w:rtl/>
          <w:lang w:eastAsia="he-IL"/>
        </w:rPr>
      </w:pPr>
    </w:p>
    <w:p w:rsidR="000C50EE" w:rsidRDefault="000921AA" w:rsidP="0060687C">
      <w:pPr>
        <w:rPr>
          <w:rtl/>
          <w:lang w:eastAsia="he-IL"/>
        </w:rPr>
      </w:pPr>
      <w:bookmarkStart w:id="27721" w:name="_ETM_Q55_249681"/>
      <w:bookmarkStart w:id="27722" w:name="_ETM_Q55_245400"/>
      <w:bookmarkStart w:id="27723" w:name="_ETM_Q55_245560"/>
      <w:bookmarkEnd w:id="27721"/>
      <w:bookmarkEnd w:id="27722"/>
      <w:bookmarkEnd w:id="27723"/>
      <w:r>
        <w:rPr>
          <w:rFonts w:hint="cs"/>
          <w:rtl/>
          <w:lang w:eastAsia="he-IL"/>
        </w:rPr>
        <w:t>– –</w:t>
      </w:r>
      <w:r w:rsidR="000C50EE">
        <w:rPr>
          <w:rFonts w:hint="cs"/>
          <w:rtl/>
          <w:lang w:eastAsia="he-IL"/>
        </w:rPr>
        <w:t xml:space="preserve"> שהרסו חיים של אנשים.</w:t>
      </w:r>
    </w:p>
    <w:p w:rsidR="000C50EE" w:rsidRDefault="000C50EE" w:rsidP="0060687C">
      <w:pPr>
        <w:rPr>
          <w:rtl/>
          <w:lang w:eastAsia="he-IL"/>
        </w:rPr>
      </w:pPr>
    </w:p>
    <w:p w:rsidR="000C50EE" w:rsidRDefault="000C50EE" w:rsidP="0060687C">
      <w:pPr>
        <w:pStyle w:val="-"/>
        <w:keepNext/>
        <w:rPr>
          <w:rtl/>
        </w:rPr>
      </w:pPr>
      <w:bookmarkStart w:id="27724" w:name="ET_speakercontinue_6392_3"/>
      <w:r w:rsidRPr="00D83134">
        <w:rPr>
          <w:rStyle w:val="TagStyle"/>
          <w:rtl/>
        </w:rPr>
        <w:t xml:space="preserve"> &lt;&lt; דובר_המשך &gt;&gt; </w:t>
      </w:r>
      <w:r>
        <w:rPr>
          <w:rtl/>
        </w:rPr>
        <w:t>שר המשפטים יריב לוין:</w:t>
      </w:r>
      <w:r w:rsidRPr="00D83134">
        <w:rPr>
          <w:rStyle w:val="TagStyle"/>
          <w:rtl/>
        </w:rPr>
        <w:t xml:space="preserve"> &lt;&lt; דובר_המשך &gt;&gt;</w:t>
      </w:r>
      <w:r>
        <w:rPr>
          <w:rtl/>
        </w:rPr>
        <w:t xml:space="preserve">   </w:t>
      </w:r>
      <w:bookmarkEnd w:id="27724"/>
    </w:p>
    <w:p w:rsidR="000C50EE" w:rsidRDefault="000C50EE" w:rsidP="000921AA">
      <w:pPr>
        <w:rPr>
          <w:rtl/>
          <w:lang w:eastAsia="he-IL"/>
        </w:rPr>
      </w:pPr>
    </w:p>
    <w:p w:rsidR="000C50EE" w:rsidRDefault="000C50EE" w:rsidP="0060687C">
      <w:pPr>
        <w:rPr>
          <w:rtl/>
          <w:lang w:eastAsia="he-IL"/>
        </w:rPr>
      </w:pPr>
      <w:r>
        <w:rPr>
          <w:rFonts w:hint="cs"/>
          <w:rtl/>
          <w:lang w:eastAsia="he-IL"/>
        </w:rPr>
        <w:t xml:space="preserve">הרסו חיים של אנשים. אני מודה לחבר הכנסת </w:t>
      </w:r>
      <w:r w:rsidR="000921AA">
        <w:rPr>
          <w:rFonts w:hint="cs"/>
          <w:rtl/>
          <w:lang w:eastAsia="he-IL"/>
        </w:rPr>
        <w:t>– – –</w:t>
      </w:r>
    </w:p>
    <w:p w:rsidR="000C50EE" w:rsidRDefault="000C50EE" w:rsidP="0060687C">
      <w:pPr>
        <w:rPr>
          <w:rtl/>
          <w:lang w:eastAsia="he-IL"/>
        </w:rPr>
      </w:pPr>
    </w:p>
    <w:p w:rsidR="000C50EE" w:rsidRDefault="000C50EE" w:rsidP="0060687C">
      <w:pPr>
        <w:pStyle w:val="af6"/>
        <w:keepNext/>
        <w:rPr>
          <w:rtl/>
        </w:rPr>
      </w:pPr>
      <w:r w:rsidRPr="00D83134">
        <w:rPr>
          <w:rStyle w:val="TagStyle"/>
          <w:rtl/>
        </w:rPr>
        <w:t xml:space="preserve"> &lt;&lt; יור &gt;&gt; </w:t>
      </w:r>
      <w:r>
        <w:rPr>
          <w:rtl/>
        </w:rPr>
        <w:t>היו"ר משה סולומון:</w:t>
      </w:r>
      <w:r w:rsidRPr="00D83134">
        <w:rPr>
          <w:rStyle w:val="TagStyle"/>
          <w:rtl/>
        </w:rPr>
        <w:t xml:space="preserve"> &lt;&lt; יור &gt;&gt;</w:t>
      </w:r>
      <w:r>
        <w:rPr>
          <w:rtl/>
        </w:rPr>
        <w:t xml:space="preserve">   </w:t>
      </w:r>
    </w:p>
    <w:p w:rsidR="000C50EE" w:rsidRDefault="000C50EE" w:rsidP="000921AA">
      <w:pPr>
        <w:rPr>
          <w:rtl/>
          <w:lang w:eastAsia="he-IL"/>
        </w:rPr>
      </w:pPr>
    </w:p>
    <w:p w:rsidR="000C50EE" w:rsidRDefault="000C50EE" w:rsidP="0060687C">
      <w:pPr>
        <w:rPr>
          <w:rtl/>
          <w:lang w:eastAsia="he-IL"/>
        </w:rPr>
      </w:pPr>
      <w:bookmarkStart w:id="27725" w:name="_ETM_Q55_255161"/>
      <w:bookmarkStart w:id="27726" w:name="_ETM_Q55_255279"/>
      <w:bookmarkEnd w:id="27725"/>
      <w:bookmarkEnd w:id="27726"/>
      <w:r>
        <w:rPr>
          <w:rFonts w:hint="cs"/>
          <w:rtl/>
          <w:lang w:eastAsia="he-IL"/>
        </w:rPr>
        <w:t xml:space="preserve">עורכי דין יוכלו </w:t>
      </w:r>
      <w:bookmarkStart w:id="27727" w:name="_ETM_Q55_252468"/>
      <w:bookmarkEnd w:id="27727"/>
      <w:r>
        <w:rPr>
          <w:rFonts w:hint="cs"/>
          <w:rtl/>
          <w:lang w:eastAsia="he-IL"/>
        </w:rPr>
        <w:t>לייצג?</w:t>
      </w:r>
    </w:p>
    <w:p w:rsidR="000C50EE" w:rsidRPr="000D0E32" w:rsidRDefault="000C50EE" w:rsidP="0060687C">
      <w:pPr>
        <w:rPr>
          <w:rtl/>
          <w:lang w:eastAsia="he-IL"/>
        </w:rPr>
      </w:pPr>
    </w:p>
    <w:p w:rsidR="000C50EE" w:rsidRDefault="000C50EE" w:rsidP="0060687C">
      <w:pPr>
        <w:pStyle w:val="-"/>
        <w:keepNext/>
        <w:rPr>
          <w:rtl/>
        </w:rPr>
      </w:pPr>
      <w:bookmarkStart w:id="27728" w:name="ET_speakercontinue_6392_5"/>
      <w:r w:rsidRPr="00D83134">
        <w:rPr>
          <w:rStyle w:val="TagStyle"/>
          <w:rtl/>
        </w:rPr>
        <w:t xml:space="preserve"> &lt;&lt; דובר_המשך &gt;&gt; </w:t>
      </w:r>
      <w:r>
        <w:rPr>
          <w:rtl/>
        </w:rPr>
        <w:t>שר המשפטים יריב לוין:</w:t>
      </w:r>
      <w:r w:rsidRPr="00D83134">
        <w:rPr>
          <w:rStyle w:val="TagStyle"/>
          <w:rtl/>
        </w:rPr>
        <w:t xml:space="preserve"> &lt;&lt; דובר_המשך &gt;&gt;</w:t>
      </w:r>
      <w:r>
        <w:rPr>
          <w:rtl/>
        </w:rPr>
        <w:t xml:space="preserve">   </w:t>
      </w:r>
      <w:bookmarkEnd w:id="27728"/>
    </w:p>
    <w:p w:rsidR="000C50EE" w:rsidRDefault="000C50EE" w:rsidP="000921AA">
      <w:pPr>
        <w:rPr>
          <w:rtl/>
          <w:lang w:eastAsia="he-IL"/>
        </w:rPr>
      </w:pPr>
    </w:p>
    <w:p w:rsidR="000C50EE" w:rsidRDefault="000C50EE" w:rsidP="0060687C">
      <w:pPr>
        <w:rPr>
          <w:rtl/>
          <w:lang w:eastAsia="he-IL"/>
        </w:rPr>
      </w:pPr>
      <w:r>
        <w:rPr>
          <w:rFonts w:hint="cs"/>
          <w:rtl/>
          <w:lang w:eastAsia="he-IL"/>
        </w:rPr>
        <w:t xml:space="preserve">אני אסביר. אני רוצה להודות לחבר הכנסת מאיר כהן, שאומר שהוא מכיר עשרות מקרים כאלה, </w:t>
      </w:r>
      <w:bookmarkStart w:id="27729" w:name="_ETM_Q55_259785"/>
      <w:bookmarkEnd w:id="27729"/>
      <w:r>
        <w:rPr>
          <w:rFonts w:hint="cs"/>
          <w:rtl/>
          <w:lang w:eastAsia="he-IL"/>
        </w:rPr>
        <w:t>וגם אני מכיר, וכולנו מכירים.</w:t>
      </w:r>
    </w:p>
    <w:p w:rsidR="000C50EE" w:rsidRDefault="000C50EE" w:rsidP="0060687C">
      <w:pPr>
        <w:rPr>
          <w:rtl/>
          <w:lang w:eastAsia="he-IL"/>
        </w:rPr>
      </w:pPr>
      <w:bookmarkStart w:id="27730" w:name="_ETM_Q55_259199"/>
      <w:bookmarkStart w:id="27731" w:name="_ETM_Q55_259319"/>
      <w:bookmarkEnd w:id="27730"/>
      <w:bookmarkEnd w:id="27731"/>
    </w:p>
    <w:p w:rsidR="000C50EE" w:rsidRDefault="000C50EE" w:rsidP="00FE4F80">
      <w:pPr>
        <w:rPr>
          <w:rtl/>
          <w:lang w:eastAsia="he-IL"/>
        </w:rPr>
      </w:pPr>
      <w:bookmarkStart w:id="27732" w:name="_ETM_Q55_259393"/>
      <w:bookmarkStart w:id="27733" w:name="_ETM_Q55_259465"/>
      <w:bookmarkEnd w:id="27732"/>
      <w:bookmarkEnd w:id="27733"/>
      <w:r w:rsidRPr="000D0E32">
        <w:rPr>
          <w:rtl/>
          <w:lang w:eastAsia="he-IL"/>
        </w:rPr>
        <w:t>אני יכול לומר יותר מזה</w:t>
      </w:r>
      <w:r>
        <w:rPr>
          <w:rFonts w:hint="cs"/>
          <w:rtl/>
          <w:lang w:eastAsia="he-IL"/>
        </w:rPr>
        <w:t xml:space="preserve"> </w:t>
      </w:r>
      <w:r>
        <w:rPr>
          <w:rFonts w:hint="eastAsia"/>
          <w:rtl/>
          <w:lang w:eastAsia="he-IL"/>
        </w:rPr>
        <w:t xml:space="preserve">– </w:t>
      </w:r>
      <w:r>
        <w:rPr>
          <w:rFonts w:hint="cs"/>
          <w:rtl/>
          <w:lang w:eastAsia="he-IL"/>
        </w:rPr>
        <w:t>ל</w:t>
      </w:r>
      <w:r w:rsidRPr="000D0E32">
        <w:rPr>
          <w:rtl/>
          <w:lang w:eastAsia="he-IL"/>
        </w:rPr>
        <w:t>דבר הזה אין שום הצדקה</w:t>
      </w:r>
      <w:r>
        <w:rPr>
          <w:rFonts w:hint="cs"/>
          <w:rtl/>
          <w:lang w:eastAsia="he-IL"/>
        </w:rPr>
        <w:t>,</w:t>
      </w:r>
      <w:r w:rsidRPr="000D0E32">
        <w:rPr>
          <w:rtl/>
          <w:lang w:eastAsia="he-IL"/>
        </w:rPr>
        <w:t xml:space="preserve"> משום שהיום כל התהליכים של פתיחת התיקים הם אוטומטיים</w:t>
      </w:r>
      <w:r>
        <w:rPr>
          <w:rFonts w:hint="cs"/>
          <w:rtl/>
          <w:lang w:eastAsia="he-IL"/>
        </w:rPr>
        <w:t>,</w:t>
      </w:r>
      <w:r w:rsidRPr="000D0E32">
        <w:rPr>
          <w:rtl/>
          <w:lang w:eastAsia="he-IL"/>
        </w:rPr>
        <w:t xml:space="preserve"> הם פשוטים</w:t>
      </w:r>
      <w:r>
        <w:rPr>
          <w:rFonts w:hint="cs"/>
          <w:rtl/>
          <w:lang w:eastAsia="he-IL"/>
        </w:rPr>
        <w:t>,</w:t>
      </w:r>
      <w:r w:rsidRPr="000D0E32">
        <w:rPr>
          <w:rtl/>
          <w:lang w:eastAsia="he-IL"/>
        </w:rPr>
        <w:t xml:space="preserve"> ולכן אין שום בעיה לפתוח את התיקים</w:t>
      </w:r>
      <w:r>
        <w:rPr>
          <w:rFonts w:hint="cs"/>
          <w:rtl/>
          <w:lang w:eastAsia="he-IL"/>
        </w:rPr>
        <w:t>,</w:t>
      </w:r>
      <w:r w:rsidRPr="000D0E32">
        <w:rPr>
          <w:rtl/>
          <w:lang w:eastAsia="he-IL"/>
        </w:rPr>
        <w:t xml:space="preserve"> שנפתחים </w:t>
      </w:r>
      <w:proofErr w:type="spellStart"/>
      <w:r>
        <w:rPr>
          <w:rFonts w:hint="cs"/>
          <w:rtl/>
          <w:lang w:eastAsia="he-IL"/>
        </w:rPr>
        <w:t>במאסות</w:t>
      </w:r>
      <w:proofErr w:type="spellEnd"/>
      <w:r>
        <w:rPr>
          <w:rFonts w:hint="cs"/>
          <w:rtl/>
          <w:lang w:eastAsia="he-IL"/>
        </w:rPr>
        <w:t xml:space="preserve"> </w:t>
      </w:r>
      <w:r w:rsidRPr="000D0E32">
        <w:rPr>
          <w:rtl/>
          <w:lang w:eastAsia="he-IL"/>
        </w:rPr>
        <w:t>ענקיות</w:t>
      </w:r>
      <w:r>
        <w:rPr>
          <w:rFonts w:hint="cs"/>
          <w:rtl/>
          <w:lang w:eastAsia="he-IL"/>
        </w:rPr>
        <w:t>,</w:t>
      </w:r>
      <w:r w:rsidRPr="000D0E32">
        <w:rPr>
          <w:rtl/>
          <w:lang w:eastAsia="he-IL"/>
        </w:rPr>
        <w:t xml:space="preserve"> ולקבל שכר טרחה פרופורציונלי</w:t>
      </w:r>
      <w:r>
        <w:rPr>
          <w:rFonts w:hint="cs"/>
          <w:rtl/>
          <w:lang w:eastAsia="he-IL"/>
        </w:rPr>
        <w:t>,</w:t>
      </w:r>
      <w:r>
        <w:rPr>
          <w:rtl/>
          <w:lang w:eastAsia="he-IL"/>
        </w:rPr>
        <w:t xml:space="preserve"> הוו</w:t>
      </w:r>
      <w:r>
        <w:rPr>
          <w:rFonts w:hint="cs"/>
          <w:rtl/>
          <w:lang w:eastAsia="he-IL"/>
        </w:rPr>
        <w:t>י</w:t>
      </w:r>
      <w:r w:rsidRPr="000D0E32">
        <w:rPr>
          <w:rtl/>
          <w:lang w:eastAsia="he-IL"/>
        </w:rPr>
        <w:t xml:space="preserve"> אומר</w:t>
      </w:r>
      <w:r>
        <w:rPr>
          <w:rFonts w:hint="cs"/>
          <w:rtl/>
          <w:lang w:eastAsia="he-IL"/>
        </w:rPr>
        <w:t>,</w:t>
      </w:r>
      <w:r w:rsidRPr="000D0E32">
        <w:rPr>
          <w:rtl/>
          <w:lang w:eastAsia="he-IL"/>
        </w:rPr>
        <w:t xml:space="preserve"> 236 שקל זה הסכום המינימלי</w:t>
      </w:r>
      <w:r>
        <w:rPr>
          <w:rFonts w:hint="cs"/>
          <w:rtl/>
          <w:lang w:eastAsia="he-IL"/>
        </w:rPr>
        <w:t>,</w:t>
      </w:r>
      <w:r w:rsidRPr="000D0E32">
        <w:rPr>
          <w:rtl/>
          <w:lang w:eastAsia="he-IL"/>
        </w:rPr>
        <w:t xml:space="preserve"> ועד </w:t>
      </w:r>
      <w:r>
        <w:rPr>
          <w:rFonts w:hint="cs"/>
          <w:rtl/>
          <w:lang w:eastAsia="he-IL"/>
        </w:rPr>
        <w:t xml:space="preserve">4,500 </w:t>
      </w:r>
      <w:r w:rsidRPr="000D0E32">
        <w:rPr>
          <w:rtl/>
          <w:lang w:eastAsia="he-IL"/>
        </w:rPr>
        <w:t>שקל אתה לא יכול לקבל יותר מאשר 10% מגובה החוב</w:t>
      </w:r>
      <w:r>
        <w:rPr>
          <w:rFonts w:hint="cs"/>
          <w:rtl/>
          <w:lang w:eastAsia="he-IL"/>
        </w:rPr>
        <w:t>.</w:t>
      </w:r>
    </w:p>
    <w:p w:rsidR="000C50EE" w:rsidRDefault="000C50EE" w:rsidP="0060687C">
      <w:pPr>
        <w:rPr>
          <w:rtl/>
          <w:lang w:eastAsia="he-IL"/>
        </w:rPr>
      </w:pPr>
      <w:bookmarkStart w:id="27734" w:name="_ETM_Q55_283420"/>
      <w:bookmarkEnd w:id="27734"/>
    </w:p>
    <w:p w:rsidR="000C50EE" w:rsidRDefault="000C50EE" w:rsidP="0060687C">
      <w:pPr>
        <w:pStyle w:val="af6"/>
        <w:keepNext/>
        <w:rPr>
          <w:rtl/>
        </w:rPr>
      </w:pPr>
      <w:r w:rsidRPr="005D3271">
        <w:rPr>
          <w:rStyle w:val="TagStyle"/>
          <w:rtl/>
        </w:rPr>
        <w:t xml:space="preserve"> &lt;&lt; יור &gt;&gt; </w:t>
      </w:r>
      <w:r>
        <w:rPr>
          <w:rtl/>
        </w:rPr>
        <w:t>היו"ר משה סולומון:</w:t>
      </w:r>
      <w:r w:rsidRPr="005D3271">
        <w:rPr>
          <w:rStyle w:val="TagStyle"/>
          <w:rtl/>
        </w:rPr>
        <w:t xml:space="preserve"> &lt;&lt; יור &gt;&gt;</w:t>
      </w:r>
      <w:r>
        <w:rPr>
          <w:rtl/>
        </w:rPr>
        <w:t xml:space="preserve">   </w:t>
      </w:r>
    </w:p>
    <w:p w:rsidR="000C50EE" w:rsidRDefault="000C50EE" w:rsidP="000921AA">
      <w:pPr>
        <w:rPr>
          <w:rtl/>
          <w:lang w:eastAsia="he-IL"/>
        </w:rPr>
      </w:pPr>
    </w:p>
    <w:p w:rsidR="000C50EE" w:rsidRDefault="000C50EE" w:rsidP="0060687C">
      <w:pPr>
        <w:rPr>
          <w:rtl/>
          <w:lang w:eastAsia="he-IL"/>
        </w:rPr>
      </w:pPr>
      <w:bookmarkStart w:id="27735" w:name="_ETM_Q55_285170"/>
      <w:bookmarkEnd w:id="27735"/>
      <w:r>
        <w:rPr>
          <w:rFonts w:hint="cs"/>
          <w:rtl/>
          <w:lang w:eastAsia="he-IL"/>
        </w:rPr>
        <w:t>עורך דין ייקח את זה?</w:t>
      </w:r>
      <w:bookmarkStart w:id="27736" w:name="_ETM_Q55_286090"/>
      <w:bookmarkEnd w:id="27736"/>
    </w:p>
    <w:p w:rsidR="000C50EE" w:rsidRDefault="000C50EE" w:rsidP="0060687C">
      <w:pPr>
        <w:rPr>
          <w:rtl/>
          <w:lang w:eastAsia="he-IL"/>
        </w:rPr>
      </w:pPr>
      <w:bookmarkStart w:id="27737" w:name="_ETM_Q55_286175"/>
      <w:bookmarkEnd w:id="27737"/>
    </w:p>
    <w:p w:rsidR="000C50EE" w:rsidRDefault="000C50EE" w:rsidP="0060687C">
      <w:pPr>
        <w:pStyle w:val="-"/>
        <w:keepNext/>
        <w:rPr>
          <w:rtl/>
        </w:rPr>
      </w:pPr>
      <w:bookmarkStart w:id="27738" w:name="ET_speakercontinue_6392_14"/>
      <w:r w:rsidRPr="005D3271">
        <w:rPr>
          <w:rStyle w:val="TagStyle"/>
          <w:rtl/>
        </w:rPr>
        <w:t xml:space="preserve"> &lt;&lt; דובר_המשך &gt;&gt; </w:t>
      </w:r>
      <w:r>
        <w:rPr>
          <w:rtl/>
        </w:rPr>
        <w:t>שר המשפטים יריב לוין:</w:t>
      </w:r>
      <w:r w:rsidRPr="005D3271">
        <w:rPr>
          <w:rStyle w:val="TagStyle"/>
          <w:rtl/>
        </w:rPr>
        <w:t xml:space="preserve"> &lt;&lt; דובר_המשך &gt;&gt;</w:t>
      </w:r>
      <w:r>
        <w:rPr>
          <w:rtl/>
        </w:rPr>
        <w:t xml:space="preserve">   </w:t>
      </w:r>
      <w:bookmarkEnd w:id="27738"/>
    </w:p>
    <w:p w:rsidR="000C50EE" w:rsidRDefault="000C50EE" w:rsidP="000921AA">
      <w:pPr>
        <w:rPr>
          <w:rtl/>
          <w:lang w:eastAsia="he-IL"/>
        </w:rPr>
      </w:pPr>
    </w:p>
    <w:p w:rsidR="000C50EE" w:rsidRDefault="000C50EE" w:rsidP="00FE4F80">
      <w:pPr>
        <w:rPr>
          <w:rtl/>
          <w:lang w:eastAsia="he-IL"/>
        </w:rPr>
      </w:pPr>
      <w:bookmarkStart w:id="27739" w:name="_ETM_Q55_289538"/>
      <w:bookmarkEnd w:id="27739"/>
      <w:r>
        <w:rPr>
          <w:rFonts w:hint="cs"/>
          <w:rtl/>
          <w:lang w:eastAsia="he-IL"/>
        </w:rPr>
        <w:t>בטח</w:t>
      </w:r>
      <w:r w:rsidR="00FE4F80">
        <w:rPr>
          <w:rFonts w:hint="cs"/>
          <w:rtl/>
          <w:lang w:eastAsia="he-IL"/>
        </w:rPr>
        <w:t>,</w:t>
      </w:r>
      <w:r>
        <w:rPr>
          <w:rFonts w:hint="cs"/>
          <w:rtl/>
          <w:lang w:eastAsia="he-IL"/>
        </w:rPr>
        <w:t xml:space="preserve"> </w:t>
      </w:r>
      <w:r w:rsidRPr="000D0E32">
        <w:rPr>
          <w:rtl/>
          <w:lang w:eastAsia="he-IL"/>
        </w:rPr>
        <w:t>אמרתי לך</w:t>
      </w:r>
      <w:r w:rsidR="00FE4F80">
        <w:rPr>
          <w:rFonts w:hint="cs"/>
          <w:rtl/>
          <w:lang w:eastAsia="he-IL"/>
        </w:rPr>
        <w:t>,</w:t>
      </w:r>
      <w:r w:rsidRPr="000D0E32">
        <w:rPr>
          <w:rtl/>
          <w:lang w:eastAsia="he-IL"/>
        </w:rPr>
        <w:t xml:space="preserve"> למה ייקח</w:t>
      </w:r>
      <w:r>
        <w:rPr>
          <w:rFonts w:hint="cs"/>
          <w:rtl/>
          <w:lang w:eastAsia="he-IL"/>
        </w:rPr>
        <w:t>?</w:t>
      </w:r>
      <w:r w:rsidRPr="000D0E32">
        <w:rPr>
          <w:rtl/>
          <w:lang w:eastAsia="he-IL"/>
        </w:rPr>
        <w:t xml:space="preserve"> משום שפתיחת התיק </w:t>
      </w:r>
      <w:r>
        <w:rPr>
          <w:rFonts w:hint="cs"/>
          <w:rtl/>
          <w:lang w:eastAsia="he-IL"/>
        </w:rPr>
        <w:t xml:space="preserve">זו פעולה </w:t>
      </w:r>
      <w:r>
        <w:rPr>
          <w:rtl/>
          <w:lang w:eastAsia="he-IL"/>
        </w:rPr>
        <w:t>מקוונת שנעש</w:t>
      </w:r>
      <w:r>
        <w:rPr>
          <w:rFonts w:hint="cs"/>
          <w:rtl/>
          <w:lang w:eastAsia="he-IL"/>
        </w:rPr>
        <w:t>ית</w:t>
      </w:r>
      <w:r w:rsidRPr="000D0E32">
        <w:rPr>
          <w:rtl/>
          <w:lang w:eastAsia="he-IL"/>
        </w:rPr>
        <w:t xml:space="preserve"> מהמשרד בדקות </w:t>
      </w:r>
      <w:r>
        <w:rPr>
          <w:rFonts w:hint="cs"/>
          <w:rtl/>
          <w:lang w:eastAsia="he-IL"/>
        </w:rPr>
        <w:t xml:space="preserve">ספורות, </w:t>
      </w:r>
      <w:r w:rsidRPr="000D0E32">
        <w:rPr>
          <w:rtl/>
          <w:lang w:eastAsia="he-IL"/>
        </w:rPr>
        <w:t xml:space="preserve">ולכן אתה מצד </w:t>
      </w:r>
      <w:r>
        <w:rPr>
          <w:rFonts w:hint="cs"/>
          <w:rtl/>
          <w:lang w:eastAsia="he-IL"/>
        </w:rPr>
        <w:t xml:space="preserve">אחד </w:t>
      </w:r>
      <w:r w:rsidRPr="000D0E32">
        <w:rPr>
          <w:rtl/>
          <w:lang w:eastAsia="he-IL"/>
        </w:rPr>
        <w:t>מ</w:t>
      </w:r>
      <w:r>
        <w:rPr>
          <w:rFonts w:hint="cs"/>
          <w:rtl/>
          <w:lang w:eastAsia="he-IL"/>
        </w:rPr>
        <w:t>ש</w:t>
      </w:r>
      <w:r w:rsidRPr="000D0E32">
        <w:rPr>
          <w:rtl/>
          <w:lang w:eastAsia="he-IL"/>
        </w:rPr>
        <w:t xml:space="preserve">מר את היכולת של </w:t>
      </w:r>
      <w:r>
        <w:rPr>
          <w:rFonts w:hint="cs"/>
          <w:rtl/>
          <w:lang w:eastAsia="he-IL"/>
        </w:rPr>
        <w:t xml:space="preserve">עורכי הדין </w:t>
      </w:r>
      <w:r w:rsidRPr="000D0E32">
        <w:rPr>
          <w:rtl/>
          <w:lang w:eastAsia="he-IL"/>
        </w:rPr>
        <w:t>לפתוח את התיקים</w:t>
      </w:r>
      <w:r>
        <w:rPr>
          <w:rFonts w:hint="cs"/>
          <w:rtl/>
          <w:lang w:eastAsia="he-IL"/>
        </w:rPr>
        <w:t>,</w:t>
      </w:r>
      <w:r w:rsidRPr="000D0E32">
        <w:rPr>
          <w:rtl/>
          <w:lang w:eastAsia="he-IL"/>
        </w:rPr>
        <w:t xml:space="preserve"> ולכ</w:t>
      </w:r>
      <w:r>
        <w:rPr>
          <w:rtl/>
          <w:lang w:eastAsia="he-IL"/>
        </w:rPr>
        <w:t>ן גם קבענו מינימום של 236 שקלים</w:t>
      </w:r>
      <w:r>
        <w:rPr>
          <w:rFonts w:hint="cs"/>
          <w:rtl/>
          <w:lang w:eastAsia="he-IL"/>
        </w:rPr>
        <w:t xml:space="preserve">, </w:t>
      </w:r>
      <w:r w:rsidRPr="000D0E32">
        <w:rPr>
          <w:rtl/>
          <w:lang w:eastAsia="he-IL"/>
        </w:rPr>
        <w:t>כדי שבכל זאת יהיה אפשר לפתוח את התיקים</w:t>
      </w:r>
      <w:r>
        <w:rPr>
          <w:rFonts w:hint="cs"/>
          <w:rtl/>
          <w:lang w:eastAsia="he-IL"/>
        </w:rPr>
        <w:t>,</w:t>
      </w:r>
      <w:r w:rsidRPr="000D0E32">
        <w:rPr>
          <w:rtl/>
          <w:lang w:eastAsia="he-IL"/>
        </w:rPr>
        <w:t xml:space="preserve"> ומצד שני אתה מ</w:t>
      </w:r>
      <w:r>
        <w:rPr>
          <w:rtl/>
          <w:lang w:eastAsia="he-IL"/>
        </w:rPr>
        <w:t>ונע את העוש</w:t>
      </w:r>
      <w:r>
        <w:rPr>
          <w:rFonts w:hint="cs"/>
          <w:rtl/>
          <w:lang w:eastAsia="he-IL"/>
        </w:rPr>
        <w:t xml:space="preserve">ק, </w:t>
      </w:r>
      <w:bookmarkStart w:id="27740" w:name="_ETM_Q55_310794"/>
      <w:bookmarkEnd w:id="27740"/>
      <w:r w:rsidRPr="000D0E32">
        <w:rPr>
          <w:rtl/>
          <w:lang w:eastAsia="he-IL"/>
        </w:rPr>
        <w:t>שבן</w:t>
      </w:r>
      <w:r>
        <w:rPr>
          <w:rFonts w:hint="cs"/>
          <w:rtl/>
          <w:lang w:eastAsia="he-IL"/>
        </w:rPr>
        <w:t xml:space="preserve"> </w:t>
      </w:r>
      <w:r w:rsidRPr="000D0E32">
        <w:rPr>
          <w:rtl/>
          <w:lang w:eastAsia="he-IL"/>
        </w:rPr>
        <w:t xml:space="preserve">אדם </w:t>
      </w:r>
      <w:r>
        <w:rPr>
          <w:rFonts w:hint="cs"/>
          <w:rtl/>
          <w:lang w:eastAsia="he-IL"/>
        </w:rPr>
        <w:t xml:space="preserve">– </w:t>
      </w:r>
      <w:r w:rsidRPr="000D0E32">
        <w:rPr>
          <w:rtl/>
          <w:lang w:eastAsia="he-IL"/>
        </w:rPr>
        <w:t>פותחים לו על 100 שקל תיק ב-900 שקל מ</w:t>
      </w:r>
      <w:r>
        <w:rPr>
          <w:rFonts w:hint="cs"/>
          <w:rtl/>
          <w:lang w:eastAsia="he-IL"/>
        </w:rPr>
        <w:t>י</w:t>
      </w:r>
      <w:r w:rsidRPr="000D0E32">
        <w:rPr>
          <w:rtl/>
          <w:lang w:eastAsia="he-IL"/>
        </w:rPr>
        <w:t>יד</w:t>
      </w:r>
      <w:r>
        <w:rPr>
          <w:rFonts w:hint="cs"/>
          <w:rtl/>
          <w:lang w:eastAsia="he-IL"/>
        </w:rPr>
        <w:t>,</w:t>
      </w:r>
      <w:r w:rsidRPr="000D0E32">
        <w:rPr>
          <w:rtl/>
          <w:lang w:eastAsia="he-IL"/>
        </w:rPr>
        <w:t xml:space="preserve"> כי לוקחים לו 800 שקל שכר טרחה או כל מיני תופעות מהסוג הזה</w:t>
      </w:r>
      <w:r>
        <w:rPr>
          <w:rFonts w:hint="cs"/>
          <w:rtl/>
          <w:lang w:eastAsia="he-IL"/>
        </w:rPr>
        <w:t>.</w:t>
      </w:r>
      <w:bookmarkStart w:id="27741" w:name="_ETM_Q55_321173"/>
      <w:bookmarkStart w:id="27742" w:name="_ETM_Q55_321301"/>
      <w:bookmarkStart w:id="27743" w:name="_ETM_Q55_321343"/>
      <w:bookmarkStart w:id="27744" w:name="_ETM_Q55_321408"/>
      <w:bookmarkEnd w:id="27741"/>
      <w:bookmarkEnd w:id="27742"/>
      <w:bookmarkEnd w:id="27743"/>
      <w:bookmarkEnd w:id="27744"/>
      <w:r>
        <w:rPr>
          <w:rFonts w:hint="cs"/>
          <w:rtl/>
          <w:lang w:eastAsia="he-IL"/>
        </w:rPr>
        <w:t xml:space="preserve"> </w:t>
      </w:r>
      <w:r w:rsidRPr="000D0E32">
        <w:rPr>
          <w:rtl/>
          <w:lang w:eastAsia="he-IL"/>
        </w:rPr>
        <w:t xml:space="preserve">אני חושב שזה עוול נוראי </w:t>
      </w:r>
      <w:proofErr w:type="spellStart"/>
      <w:r w:rsidRPr="000D0E32">
        <w:rPr>
          <w:rtl/>
          <w:lang w:eastAsia="he-IL"/>
        </w:rPr>
        <w:t>נוראי</w:t>
      </w:r>
      <w:proofErr w:type="spellEnd"/>
      <w:r w:rsidRPr="000D0E32">
        <w:rPr>
          <w:rtl/>
          <w:lang w:eastAsia="he-IL"/>
        </w:rPr>
        <w:t xml:space="preserve"> נוראי</w:t>
      </w:r>
      <w:r>
        <w:rPr>
          <w:rFonts w:hint="cs"/>
          <w:rtl/>
          <w:lang w:eastAsia="he-IL"/>
        </w:rPr>
        <w:t>,</w:t>
      </w:r>
      <w:r>
        <w:rPr>
          <w:rtl/>
          <w:lang w:eastAsia="he-IL"/>
        </w:rPr>
        <w:t xml:space="preserve"> </w:t>
      </w:r>
      <w:r>
        <w:rPr>
          <w:rFonts w:hint="cs"/>
          <w:rtl/>
          <w:lang w:eastAsia="he-IL"/>
        </w:rPr>
        <w:t>ו</w:t>
      </w:r>
      <w:r>
        <w:rPr>
          <w:rtl/>
          <w:lang w:eastAsia="he-IL"/>
        </w:rPr>
        <w:t>אנחנו סוף</w:t>
      </w:r>
      <w:r>
        <w:rPr>
          <w:rFonts w:hint="cs"/>
          <w:rtl/>
          <w:lang w:eastAsia="he-IL"/>
        </w:rPr>
        <w:t>-</w:t>
      </w:r>
      <w:r>
        <w:rPr>
          <w:rtl/>
          <w:lang w:eastAsia="he-IL"/>
        </w:rPr>
        <w:t>סוף מתקנים אותו כ</w:t>
      </w:r>
      <w:r>
        <w:rPr>
          <w:rFonts w:hint="cs"/>
          <w:rtl/>
          <w:lang w:eastAsia="he-IL"/>
        </w:rPr>
        <w:t>אן,</w:t>
      </w:r>
      <w:r w:rsidRPr="000D0E32">
        <w:rPr>
          <w:rtl/>
          <w:lang w:eastAsia="he-IL"/>
        </w:rPr>
        <w:t xml:space="preserve"> ועוזרים בזה </w:t>
      </w:r>
      <w:r>
        <w:rPr>
          <w:rFonts w:hint="cs"/>
          <w:rtl/>
          <w:lang w:eastAsia="he-IL"/>
        </w:rPr>
        <w:t xml:space="preserve">– </w:t>
      </w:r>
      <w:r w:rsidRPr="000D0E32">
        <w:rPr>
          <w:rtl/>
          <w:lang w:eastAsia="he-IL"/>
        </w:rPr>
        <w:t>אני לא אגזים</w:t>
      </w:r>
      <w:r>
        <w:rPr>
          <w:rFonts w:hint="cs"/>
          <w:rtl/>
          <w:lang w:eastAsia="he-IL"/>
        </w:rPr>
        <w:t>,</w:t>
      </w:r>
      <w:r w:rsidRPr="000D0E32">
        <w:rPr>
          <w:rtl/>
          <w:lang w:eastAsia="he-IL"/>
        </w:rPr>
        <w:t xml:space="preserve"> אני באמת חושב </w:t>
      </w:r>
      <w:r>
        <w:rPr>
          <w:rFonts w:hint="cs"/>
          <w:rtl/>
          <w:lang w:eastAsia="he-IL"/>
        </w:rPr>
        <w:t xml:space="preserve">– </w:t>
      </w:r>
      <w:r w:rsidRPr="000D0E32">
        <w:rPr>
          <w:rtl/>
          <w:lang w:eastAsia="he-IL"/>
        </w:rPr>
        <w:t>למאות אלפי אנשים כבר באופן מיידי</w:t>
      </w:r>
      <w:r>
        <w:rPr>
          <w:rFonts w:hint="cs"/>
          <w:rtl/>
          <w:lang w:eastAsia="he-IL"/>
        </w:rPr>
        <w:t>,</w:t>
      </w:r>
      <w:r w:rsidRPr="000D0E32">
        <w:rPr>
          <w:rtl/>
          <w:lang w:eastAsia="he-IL"/>
        </w:rPr>
        <w:t xml:space="preserve"> עכשיו</w:t>
      </w:r>
      <w:r>
        <w:rPr>
          <w:rFonts w:hint="cs"/>
          <w:rtl/>
          <w:lang w:eastAsia="he-IL"/>
        </w:rPr>
        <w:t>.</w:t>
      </w:r>
    </w:p>
    <w:p w:rsidR="000C50EE" w:rsidRDefault="000C50EE" w:rsidP="0060687C">
      <w:pPr>
        <w:rPr>
          <w:rtl/>
          <w:lang w:eastAsia="he-IL"/>
        </w:rPr>
      </w:pPr>
      <w:bookmarkStart w:id="27745" w:name="_ETM_Q55_333738"/>
      <w:bookmarkEnd w:id="27745"/>
    </w:p>
    <w:p w:rsidR="000C50EE" w:rsidRDefault="000C50EE" w:rsidP="0060687C">
      <w:pPr>
        <w:rPr>
          <w:rtl/>
          <w:lang w:eastAsia="he-IL"/>
        </w:rPr>
      </w:pPr>
      <w:bookmarkStart w:id="27746" w:name="_ETM_Q55_333833"/>
      <w:bookmarkStart w:id="27747" w:name="_ETM_Q55_333868"/>
      <w:bookmarkStart w:id="27748" w:name="_ETM_Q55_333934"/>
      <w:bookmarkEnd w:id="27746"/>
      <w:bookmarkEnd w:id="27747"/>
      <w:bookmarkEnd w:id="27748"/>
      <w:r w:rsidRPr="000D0E32">
        <w:rPr>
          <w:rtl/>
          <w:lang w:eastAsia="he-IL"/>
        </w:rPr>
        <w:t xml:space="preserve">הדבר השני </w:t>
      </w:r>
      <w:r>
        <w:rPr>
          <w:rFonts w:hint="cs"/>
          <w:rtl/>
          <w:lang w:eastAsia="he-IL"/>
        </w:rPr>
        <w:t>הוא ה</w:t>
      </w:r>
      <w:r w:rsidRPr="000D0E32">
        <w:rPr>
          <w:rtl/>
          <w:lang w:eastAsia="he-IL"/>
        </w:rPr>
        <w:t>סוגיה של עיקול</w:t>
      </w:r>
      <w:r>
        <w:rPr>
          <w:rFonts w:hint="cs"/>
          <w:rtl/>
          <w:lang w:eastAsia="he-IL"/>
        </w:rPr>
        <w:t>י</w:t>
      </w:r>
      <w:r>
        <w:rPr>
          <w:rtl/>
          <w:lang w:eastAsia="he-IL"/>
        </w:rPr>
        <w:t xml:space="preserve"> מ</w:t>
      </w:r>
      <w:r>
        <w:rPr>
          <w:rFonts w:hint="cs"/>
          <w:rtl/>
          <w:lang w:eastAsia="he-IL"/>
        </w:rPr>
        <w:t>י</w:t>
      </w:r>
      <w:r>
        <w:rPr>
          <w:rtl/>
          <w:lang w:eastAsia="he-IL"/>
        </w:rPr>
        <w:t>טלטלי</w:t>
      </w:r>
      <w:r>
        <w:rPr>
          <w:rFonts w:hint="cs"/>
          <w:rtl/>
          <w:lang w:eastAsia="he-IL"/>
        </w:rPr>
        <w:t>ן. תראו,</w:t>
      </w:r>
      <w:r w:rsidRPr="000D0E32">
        <w:rPr>
          <w:rtl/>
          <w:lang w:eastAsia="he-IL"/>
        </w:rPr>
        <w:t xml:space="preserve"> בעבר </w:t>
      </w:r>
      <w:r>
        <w:rPr>
          <w:rFonts w:hint="cs"/>
          <w:rtl/>
          <w:lang w:eastAsia="he-IL"/>
        </w:rPr>
        <w:t>כ</w:t>
      </w:r>
      <w:r w:rsidRPr="000D0E32">
        <w:rPr>
          <w:rtl/>
          <w:lang w:eastAsia="he-IL"/>
        </w:rPr>
        <w:t>שהיו מעקלים מ</w:t>
      </w:r>
      <w:r>
        <w:rPr>
          <w:rFonts w:hint="cs"/>
          <w:rtl/>
          <w:lang w:eastAsia="he-IL"/>
        </w:rPr>
        <w:t>י</w:t>
      </w:r>
      <w:r>
        <w:rPr>
          <w:rtl/>
          <w:lang w:eastAsia="he-IL"/>
        </w:rPr>
        <w:t>טלטלי</w:t>
      </w:r>
      <w:r>
        <w:rPr>
          <w:rFonts w:hint="cs"/>
          <w:rtl/>
          <w:lang w:eastAsia="he-IL"/>
        </w:rPr>
        <w:t>ן</w:t>
      </w:r>
      <w:r w:rsidRPr="000D0E32">
        <w:rPr>
          <w:rtl/>
          <w:lang w:eastAsia="he-IL"/>
        </w:rPr>
        <w:t xml:space="preserve"> לאנשים בבתים</w:t>
      </w:r>
      <w:r>
        <w:rPr>
          <w:rFonts w:hint="cs"/>
          <w:rtl/>
          <w:lang w:eastAsia="he-IL"/>
        </w:rPr>
        <w:t xml:space="preserve"> –</w:t>
      </w:r>
      <w:r w:rsidRPr="000D0E32">
        <w:rPr>
          <w:rtl/>
          <w:lang w:eastAsia="he-IL"/>
        </w:rPr>
        <w:t xml:space="preserve"> מעקלים לו את הטלוויזיה וכו' </w:t>
      </w:r>
      <w:r>
        <w:rPr>
          <w:rFonts w:hint="cs"/>
          <w:rtl/>
          <w:lang w:eastAsia="he-IL"/>
        </w:rPr>
        <w:t xml:space="preserve">– </w:t>
      </w:r>
      <w:r w:rsidRPr="000D0E32">
        <w:rPr>
          <w:rtl/>
          <w:lang w:eastAsia="he-IL"/>
        </w:rPr>
        <w:t>לפחות היה לזה איזה ערך</w:t>
      </w:r>
      <w:r>
        <w:rPr>
          <w:rFonts w:hint="cs"/>
          <w:rtl/>
          <w:lang w:eastAsia="he-IL"/>
        </w:rPr>
        <w:t>.</w:t>
      </w:r>
      <w:r w:rsidRPr="000D0E32">
        <w:rPr>
          <w:rtl/>
          <w:lang w:eastAsia="he-IL"/>
        </w:rPr>
        <w:t xml:space="preserve"> היו מוכרים את זה ומזה מכניסים איזשהו סכום על חשבון החוב</w:t>
      </w:r>
      <w:r>
        <w:rPr>
          <w:rFonts w:hint="cs"/>
          <w:rtl/>
          <w:lang w:eastAsia="he-IL"/>
        </w:rPr>
        <w:t>.</w:t>
      </w:r>
      <w:r w:rsidRPr="000D0E32">
        <w:rPr>
          <w:rtl/>
          <w:lang w:eastAsia="he-IL"/>
        </w:rPr>
        <w:t xml:space="preserve"> היום הדבר הזה הוא כמעט באופן מוחלט דבר שנועד רק </w:t>
      </w:r>
      <w:r>
        <w:rPr>
          <w:rFonts w:hint="cs"/>
          <w:rtl/>
          <w:lang w:eastAsia="he-IL"/>
        </w:rPr>
        <w:t xml:space="preserve">לצורך </w:t>
      </w:r>
      <w:bookmarkStart w:id="27749" w:name="_ETM_Q55_355935"/>
      <w:bookmarkEnd w:id="27749"/>
      <w:r>
        <w:rPr>
          <w:rFonts w:hint="cs"/>
          <w:rtl/>
          <w:lang w:eastAsia="he-IL"/>
        </w:rPr>
        <w:t xml:space="preserve">אחד: </w:t>
      </w:r>
      <w:r w:rsidRPr="000D0E32">
        <w:rPr>
          <w:rtl/>
          <w:lang w:eastAsia="he-IL"/>
        </w:rPr>
        <w:t xml:space="preserve">לבייש </w:t>
      </w:r>
      <w:r>
        <w:rPr>
          <w:rFonts w:hint="cs"/>
          <w:rtl/>
          <w:lang w:eastAsia="he-IL"/>
        </w:rPr>
        <w:t xml:space="preserve">את החייב, </w:t>
      </w:r>
      <w:r w:rsidRPr="000D0E32">
        <w:rPr>
          <w:rtl/>
          <w:lang w:eastAsia="he-IL"/>
        </w:rPr>
        <w:t xml:space="preserve">שמוצא את עצמו במצב שבאים אליו הביתה ולוקחים ממנו חפצים </w:t>
      </w:r>
      <w:r>
        <w:rPr>
          <w:rFonts w:hint="cs"/>
          <w:rtl/>
          <w:lang w:eastAsia="he-IL"/>
        </w:rPr>
        <w:t>ש</w:t>
      </w:r>
      <w:r w:rsidRPr="000D0E32">
        <w:rPr>
          <w:rtl/>
          <w:lang w:eastAsia="he-IL"/>
        </w:rPr>
        <w:t>אין שום יכולת למכור אותם</w:t>
      </w:r>
      <w:r>
        <w:rPr>
          <w:rFonts w:hint="cs"/>
          <w:rtl/>
          <w:lang w:eastAsia="he-IL"/>
        </w:rPr>
        <w:t>.</w:t>
      </w:r>
      <w:r w:rsidRPr="000D0E32">
        <w:rPr>
          <w:rtl/>
          <w:lang w:eastAsia="he-IL"/>
        </w:rPr>
        <w:t xml:space="preserve"> אף </w:t>
      </w:r>
      <w:r>
        <w:rPr>
          <w:rFonts w:hint="cs"/>
          <w:rtl/>
          <w:lang w:eastAsia="he-IL"/>
        </w:rPr>
        <w:t xml:space="preserve">אחד </w:t>
      </w:r>
      <w:r w:rsidRPr="000D0E32">
        <w:rPr>
          <w:rtl/>
          <w:lang w:eastAsia="he-IL"/>
        </w:rPr>
        <w:t>לא יקנה אותם</w:t>
      </w:r>
      <w:r>
        <w:rPr>
          <w:rFonts w:hint="cs"/>
          <w:rtl/>
          <w:lang w:eastAsia="he-IL"/>
        </w:rPr>
        <w:t xml:space="preserve">. </w:t>
      </w:r>
      <w:r>
        <w:rPr>
          <w:rtl/>
          <w:lang w:eastAsia="he-IL"/>
        </w:rPr>
        <w:t>מי קנה איז</w:t>
      </w:r>
      <w:r>
        <w:rPr>
          <w:rFonts w:hint="cs"/>
          <w:rtl/>
          <w:lang w:eastAsia="he-IL"/>
        </w:rPr>
        <w:t>ו</w:t>
      </w:r>
      <w:r w:rsidRPr="000D0E32">
        <w:rPr>
          <w:rtl/>
          <w:lang w:eastAsia="he-IL"/>
        </w:rPr>
        <w:t xml:space="preserve"> ספה יד שנייה או טלוויזיה יד שנייה</w:t>
      </w:r>
      <w:r>
        <w:rPr>
          <w:rFonts w:hint="cs"/>
          <w:rtl/>
          <w:lang w:eastAsia="he-IL"/>
        </w:rPr>
        <w:t>?</w:t>
      </w:r>
      <w:r w:rsidRPr="000D0E32">
        <w:rPr>
          <w:rtl/>
          <w:lang w:eastAsia="he-IL"/>
        </w:rPr>
        <w:t xml:space="preserve"> בדרך כלל מה שקורה </w:t>
      </w:r>
      <w:r>
        <w:rPr>
          <w:rFonts w:hint="cs"/>
          <w:rtl/>
          <w:lang w:eastAsia="he-IL"/>
        </w:rPr>
        <w:t xml:space="preserve">זה </w:t>
      </w:r>
      <w:r w:rsidRPr="000D0E32">
        <w:rPr>
          <w:rtl/>
          <w:lang w:eastAsia="he-IL"/>
        </w:rPr>
        <w:t xml:space="preserve">שהסכום שבו נקנים </w:t>
      </w:r>
      <w:r>
        <w:rPr>
          <w:rFonts w:hint="cs"/>
          <w:rtl/>
          <w:lang w:eastAsia="he-IL"/>
        </w:rPr>
        <w:t>ה</w:t>
      </w:r>
      <w:r w:rsidRPr="000D0E32">
        <w:rPr>
          <w:rtl/>
          <w:lang w:eastAsia="he-IL"/>
        </w:rPr>
        <w:t>דברים האלה</w:t>
      </w:r>
      <w:r>
        <w:rPr>
          <w:rFonts w:hint="cs"/>
          <w:rtl/>
          <w:lang w:eastAsia="he-IL"/>
        </w:rPr>
        <w:t>,</w:t>
      </w:r>
      <w:r w:rsidRPr="000D0E32">
        <w:rPr>
          <w:rtl/>
          <w:lang w:eastAsia="he-IL"/>
        </w:rPr>
        <w:t xml:space="preserve"> אם בכלל</w:t>
      </w:r>
      <w:r>
        <w:rPr>
          <w:rFonts w:hint="cs"/>
          <w:rtl/>
          <w:lang w:eastAsia="he-IL"/>
        </w:rPr>
        <w:t>,</w:t>
      </w:r>
      <w:r w:rsidRPr="000D0E32">
        <w:rPr>
          <w:rtl/>
          <w:lang w:eastAsia="he-IL"/>
        </w:rPr>
        <w:t xml:space="preserve"> הוא כל כך נמוך</w:t>
      </w:r>
      <w:r>
        <w:rPr>
          <w:rFonts w:hint="cs"/>
          <w:rtl/>
          <w:lang w:eastAsia="he-IL"/>
        </w:rPr>
        <w:t>,</w:t>
      </w:r>
      <w:r w:rsidRPr="000D0E32">
        <w:rPr>
          <w:rtl/>
          <w:lang w:eastAsia="he-IL"/>
        </w:rPr>
        <w:t xml:space="preserve"> שהוא לא מכסה </w:t>
      </w:r>
      <w:r>
        <w:rPr>
          <w:rFonts w:hint="cs"/>
          <w:rtl/>
          <w:lang w:eastAsia="he-IL"/>
        </w:rPr>
        <w:t xml:space="preserve">אפילו </w:t>
      </w:r>
      <w:r w:rsidRPr="000D0E32">
        <w:rPr>
          <w:rtl/>
          <w:lang w:eastAsia="he-IL"/>
        </w:rPr>
        <w:t xml:space="preserve">את העלות של </w:t>
      </w:r>
      <w:r>
        <w:rPr>
          <w:rFonts w:hint="cs"/>
          <w:rtl/>
          <w:lang w:eastAsia="he-IL"/>
        </w:rPr>
        <w:t>ההוצאה.</w:t>
      </w:r>
    </w:p>
    <w:p w:rsidR="000C50EE" w:rsidRDefault="000C50EE" w:rsidP="0060687C">
      <w:pPr>
        <w:rPr>
          <w:rtl/>
          <w:lang w:eastAsia="he-IL"/>
        </w:rPr>
      </w:pPr>
      <w:bookmarkStart w:id="27750" w:name="_ETM_Q55_380067"/>
      <w:bookmarkStart w:id="27751" w:name="_ETM_Q55_380147"/>
      <w:bookmarkEnd w:id="27750"/>
      <w:bookmarkEnd w:id="27751"/>
    </w:p>
    <w:p w:rsidR="000C50EE" w:rsidRDefault="000C50EE" w:rsidP="0060687C">
      <w:pPr>
        <w:pStyle w:val="af6"/>
        <w:keepNext/>
        <w:rPr>
          <w:rtl/>
        </w:rPr>
      </w:pPr>
      <w:r w:rsidRPr="005D3271">
        <w:rPr>
          <w:rStyle w:val="TagStyle"/>
          <w:rtl/>
        </w:rPr>
        <w:t xml:space="preserve"> &lt;&lt; יור &gt;&gt; </w:t>
      </w:r>
      <w:r>
        <w:rPr>
          <w:rtl/>
        </w:rPr>
        <w:t>היו"ר משה סולומון:</w:t>
      </w:r>
      <w:r w:rsidRPr="005D3271">
        <w:rPr>
          <w:rStyle w:val="TagStyle"/>
          <w:rtl/>
        </w:rPr>
        <w:t xml:space="preserve"> &lt;&lt; יור &gt;&gt;</w:t>
      </w:r>
      <w:r>
        <w:rPr>
          <w:rtl/>
        </w:rPr>
        <w:t xml:space="preserve">   </w:t>
      </w:r>
    </w:p>
    <w:p w:rsidR="000C50EE" w:rsidRDefault="000C50EE" w:rsidP="000921AA">
      <w:pPr>
        <w:rPr>
          <w:rtl/>
          <w:lang w:eastAsia="he-IL"/>
        </w:rPr>
      </w:pPr>
    </w:p>
    <w:p w:rsidR="000C50EE" w:rsidRDefault="000C50EE" w:rsidP="0060687C">
      <w:pPr>
        <w:rPr>
          <w:rtl/>
          <w:lang w:eastAsia="he-IL"/>
        </w:rPr>
      </w:pPr>
      <w:bookmarkStart w:id="27752" w:name="_ETM_Q55_376756"/>
      <w:bookmarkEnd w:id="27752"/>
      <w:r>
        <w:rPr>
          <w:rFonts w:hint="cs"/>
          <w:rtl/>
          <w:lang w:eastAsia="he-IL"/>
        </w:rPr>
        <w:t xml:space="preserve">הם נלקחים </w:t>
      </w:r>
      <w:bookmarkStart w:id="27753" w:name="_ETM_Q55_377059"/>
      <w:bookmarkEnd w:id="27753"/>
      <w:r>
        <w:rPr>
          <w:rFonts w:hint="cs"/>
          <w:rtl/>
          <w:lang w:eastAsia="he-IL"/>
        </w:rPr>
        <w:t>מהאוכלוסייה החלשה גם ככה.</w:t>
      </w:r>
    </w:p>
    <w:p w:rsidR="000C50EE" w:rsidRDefault="000C50EE" w:rsidP="0060687C">
      <w:pPr>
        <w:rPr>
          <w:rtl/>
          <w:lang w:eastAsia="he-IL"/>
        </w:rPr>
      </w:pPr>
      <w:bookmarkStart w:id="27754" w:name="_ETM_Q55_381539"/>
      <w:bookmarkStart w:id="27755" w:name="_ETM_Q55_381624"/>
      <w:bookmarkEnd w:id="27754"/>
      <w:bookmarkEnd w:id="27755"/>
    </w:p>
    <w:p w:rsidR="000C50EE" w:rsidRDefault="000C50EE" w:rsidP="0060687C">
      <w:pPr>
        <w:pStyle w:val="-"/>
        <w:keepNext/>
        <w:rPr>
          <w:rtl/>
        </w:rPr>
      </w:pPr>
      <w:bookmarkStart w:id="27756" w:name="ET_speakercontinue_6392_16"/>
      <w:r w:rsidRPr="005D3271">
        <w:rPr>
          <w:rStyle w:val="TagStyle"/>
          <w:rtl/>
        </w:rPr>
        <w:t xml:space="preserve"> &lt;&lt; דובר_המשך &gt;&gt; </w:t>
      </w:r>
      <w:r>
        <w:rPr>
          <w:rtl/>
        </w:rPr>
        <w:t>שר המשפטים יריב לוין:</w:t>
      </w:r>
      <w:r w:rsidRPr="005D3271">
        <w:rPr>
          <w:rStyle w:val="TagStyle"/>
          <w:rtl/>
        </w:rPr>
        <w:t xml:space="preserve"> &lt;&lt; דובר_המשך &gt;&gt;</w:t>
      </w:r>
      <w:r>
        <w:rPr>
          <w:rtl/>
        </w:rPr>
        <w:t xml:space="preserve">   </w:t>
      </w:r>
      <w:bookmarkEnd w:id="27756"/>
    </w:p>
    <w:p w:rsidR="000C50EE" w:rsidRDefault="000C50EE" w:rsidP="000921AA">
      <w:pPr>
        <w:rPr>
          <w:rtl/>
          <w:lang w:eastAsia="he-IL"/>
        </w:rPr>
      </w:pPr>
    </w:p>
    <w:p w:rsidR="000C50EE" w:rsidRDefault="000C50EE" w:rsidP="0060687C">
      <w:pPr>
        <w:rPr>
          <w:rtl/>
          <w:lang w:eastAsia="he-IL"/>
        </w:rPr>
      </w:pPr>
      <w:bookmarkStart w:id="27757" w:name="_ETM_Q55_383757"/>
      <w:bookmarkEnd w:id="27757"/>
      <w:r>
        <w:rPr>
          <w:rFonts w:hint="cs"/>
          <w:rtl/>
          <w:lang w:eastAsia="he-IL"/>
        </w:rPr>
        <w:t xml:space="preserve">כן. </w:t>
      </w:r>
      <w:bookmarkStart w:id="27758" w:name="_ETM_Q55_380195"/>
      <w:bookmarkStart w:id="27759" w:name="_ETM_Q55_380246"/>
      <w:bookmarkEnd w:id="27758"/>
      <w:bookmarkEnd w:id="27759"/>
      <w:r w:rsidRPr="000D0E32">
        <w:rPr>
          <w:rtl/>
          <w:lang w:eastAsia="he-IL"/>
        </w:rPr>
        <w:t xml:space="preserve">ואז גם עלות העיקול </w:t>
      </w:r>
      <w:r>
        <w:rPr>
          <w:rFonts w:hint="cs"/>
          <w:rtl/>
          <w:lang w:eastAsia="he-IL"/>
        </w:rPr>
        <w:t xml:space="preserve">והשמירה </w:t>
      </w:r>
      <w:r w:rsidRPr="000D0E32">
        <w:rPr>
          <w:rtl/>
          <w:lang w:eastAsia="he-IL"/>
        </w:rPr>
        <w:t xml:space="preserve">של </w:t>
      </w:r>
      <w:r>
        <w:rPr>
          <w:rFonts w:hint="cs"/>
          <w:rtl/>
          <w:lang w:eastAsia="he-IL"/>
        </w:rPr>
        <w:t>ה</w:t>
      </w:r>
      <w:r w:rsidRPr="000D0E32">
        <w:rPr>
          <w:rtl/>
          <w:lang w:eastAsia="he-IL"/>
        </w:rPr>
        <w:t xml:space="preserve">חפצים מתווספת </w:t>
      </w:r>
      <w:r>
        <w:rPr>
          <w:rFonts w:hint="cs"/>
          <w:rtl/>
          <w:lang w:eastAsia="he-IL"/>
        </w:rPr>
        <w:t xml:space="preserve">לחוב, </w:t>
      </w:r>
      <w:r w:rsidRPr="000D0E32">
        <w:rPr>
          <w:rtl/>
          <w:lang w:eastAsia="he-IL"/>
        </w:rPr>
        <w:t>ושוב</w:t>
      </w:r>
      <w:r>
        <w:rPr>
          <w:rFonts w:hint="cs"/>
          <w:rtl/>
          <w:lang w:eastAsia="he-IL"/>
        </w:rPr>
        <w:t>,</w:t>
      </w:r>
      <w:r w:rsidRPr="000D0E32">
        <w:rPr>
          <w:rtl/>
          <w:lang w:eastAsia="he-IL"/>
        </w:rPr>
        <w:t xml:space="preserve"> החוב תופח לממדים אדירים</w:t>
      </w:r>
      <w:r>
        <w:rPr>
          <w:rFonts w:hint="cs"/>
          <w:rtl/>
          <w:lang w:eastAsia="he-IL"/>
        </w:rPr>
        <w:t>.</w:t>
      </w:r>
    </w:p>
    <w:p w:rsidR="000C50EE" w:rsidRDefault="000C50EE" w:rsidP="0060687C">
      <w:pPr>
        <w:rPr>
          <w:rtl/>
          <w:lang w:eastAsia="he-IL"/>
        </w:rPr>
      </w:pPr>
      <w:bookmarkStart w:id="27760" w:name="_ETM_Q55_389686"/>
      <w:bookmarkEnd w:id="27760"/>
    </w:p>
    <w:p w:rsidR="000C50EE" w:rsidRDefault="000C50EE" w:rsidP="0060687C">
      <w:pPr>
        <w:rPr>
          <w:rtl/>
          <w:lang w:eastAsia="he-IL"/>
        </w:rPr>
      </w:pPr>
      <w:bookmarkStart w:id="27761" w:name="_ETM_Q55_389756"/>
      <w:bookmarkStart w:id="27762" w:name="_ETM_Q55_389795"/>
      <w:bookmarkStart w:id="27763" w:name="_ETM_Q55_389880"/>
      <w:bookmarkEnd w:id="27761"/>
      <w:bookmarkEnd w:id="27762"/>
      <w:bookmarkEnd w:id="27763"/>
      <w:r w:rsidRPr="000D0E32">
        <w:rPr>
          <w:rtl/>
          <w:lang w:eastAsia="he-IL"/>
        </w:rPr>
        <w:t>אני חושב שנעשה כאן</w:t>
      </w:r>
      <w:r>
        <w:rPr>
          <w:rFonts w:hint="cs"/>
          <w:rtl/>
          <w:lang w:eastAsia="he-IL"/>
        </w:rPr>
        <w:t>, שוב,</w:t>
      </w:r>
      <w:r w:rsidRPr="000D0E32">
        <w:rPr>
          <w:rtl/>
          <w:lang w:eastAsia="he-IL"/>
        </w:rPr>
        <w:t xml:space="preserve"> איזון מאוד חשוב עכשיו</w:t>
      </w:r>
      <w:r>
        <w:rPr>
          <w:rFonts w:hint="cs"/>
          <w:rtl/>
          <w:lang w:eastAsia="he-IL"/>
        </w:rPr>
        <w:t xml:space="preserve">: ביד אחת </w:t>
      </w:r>
      <w:bookmarkStart w:id="27764" w:name="_ETM_Q55_394101"/>
      <w:bookmarkEnd w:id="27764"/>
      <w:r>
        <w:rPr>
          <w:rtl/>
          <w:lang w:eastAsia="he-IL"/>
        </w:rPr>
        <w:t>אנחנו אומרים ש</w:t>
      </w:r>
      <w:r>
        <w:rPr>
          <w:rFonts w:hint="cs"/>
          <w:rtl/>
          <w:lang w:eastAsia="he-IL"/>
        </w:rPr>
        <w:t xml:space="preserve">לא יהיה </w:t>
      </w:r>
      <w:r w:rsidRPr="000D0E32">
        <w:rPr>
          <w:rtl/>
          <w:lang w:eastAsia="he-IL"/>
        </w:rPr>
        <w:t>אפשר</w:t>
      </w:r>
      <w:r>
        <w:rPr>
          <w:rFonts w:hint="cs"/>
          <w:rtl/>
          <w:lang w:eastAsia="he-IL"/>
        </w:rPr>
        <w:t>,</w:t>
      </w:r>
      <w:r w:rsidRPr="000D0E32">
        <w:rPr>
          <w:rtl/>
          <w:lang w:eastAsia="he-IL"/>
        </w:rPr>
        <w:t xml:space="preserve"> כשתאגיד</w:t>
      </w:r>
      <w:r w:rsidR="00FE4F80">
        <w:rPr>
          <w:rFonts w:hint="cs"/>
          <w:rtl/>
          <w:lang w:eastAsia="he-IL"/>
        </w:rPr>
        <w:t>ים</w:t>
      </w:r>
      <w:r w:rsidRPr="000D0E32">
        <w:rPr>
          <w:rtl/>
          <w:lang w:eastAsia="he-IL"/>
        </w:rPr>
        <w:t xml:space="preserve"> </w:t>
      </w:r>
      <w:r>
        <w:rPr>
          <w:rFonts w:hint="cs"/>
          <w:rtl/>
          <w:lang w:eastAsia="he-IL"/>
        </w:rPr>
        <w:t xml:space="preserve">– </w:t>
      </w:r>
      <w:r w:rsidRPr="000D0E32">
        <w:rPr>
          <w:rtl/>
          <w:lang w:eastAsia="he-IL"/>
        </w:rPr>
        <w:t>וזה עיקר התיקים האלה</w:t>
      </w:r>
      <w:r>
        <w:rPr>
          <w:rFonts w:hint="cs"/>
          <w:rtl/>
          <w:lang w:eastAsia="he-IL"/>
        </w:rPr>
        <w:t>,</w:t>
      </w:r>
      <w:r w:rsidRPr="000D0E32">
        <w:rPr>
          <w:rtl/>
          <w:lang w:eastAsia="he-IL"/>
        </w:rPr>
        <w:t xml:space="preserve"> חברות גדולות שפותחות תיקי הוצאה לפועל כאלה</w:t>
      </w:r>
      <w:bookmarkStart w:id="27765" w:name="_ETM_Q55_406640"/>
      <w:bookmarkStart w:id="27766" w:name="_ETM_Q55_406738"/>
      <w:bookmarkEnd w:id="27765"/>
      <w:bookmarkEnd w:id="27766"/>
      <w:r>
        <w:rPr>
          <w:rFonts w:hint="cs"/>
          <w:rtl/>
          <w:lang w:eastAsia="he-IL"/>
        </w:rPr>
        <w:t>,</w:t>
      </w:r>
      <w:r w:rsidRPr="000D0E32">
        <w:rPr>
          <w:rtl/>
          <w:lang w:eastAsia="he-IL"/>
        </w:rPr>
        <w:t xml:space="preserve"> ובעצם הולכות לחלשים ביותר ולוקחות להם את הדברים מהבית</w:t>
      </w:r>
      <w:r>
        <w:rPr>
          <w:rFonts w:hint="cs"/>
          <w:rtl/>
          <w:lang w:eastAsia="he-IL"/>
        </w:rPr>
        <w:t xml:space="preserve"> –</w:t>
      </w:r>
      <w:r w:rsidRPr="000D0E32">
        <w:rPr>
          <w:rtl/>
          <w:lang w:eastAsia="he-IL"/>
        </w:rPr>
        <w:t xml:space="preserve"> לא יוכלו לעשות את זה על חובות ש</w:t>
      </w:r>
      <w:r>
        <w:rPr>
          <w:rFonts w:hint="cs"/>
          <w:rtl/>
          <w:lang w:eastAsia="he-IL"/>
        </w:rPr>
        <w:t xml:space="preserve">הם </w:t>
      </w:r>
      <w:r w:rsidRPr="000D0E32">
        <w:rPr>
          <w:rtl/>
          <w:lang w:eastAsia="he-IL"/>
        </w:rPr>
        <w:t xml:space="preserve">נמוכים </w:t>
      </w:r>
      <w:r>
        <w:rPr>
          <w:rFonts w:hint="cs"/>
          <w:rtl/>
          <w:lang w:eastAsia="he-IL"/>
        </w:rPr>
        <w:t>מ-</w:t>
      </w:r>
      <w:r w:rsidRPr="000D0E32">
        <w:rPr>
          <w:rtl/>
          <w:lang w:eastAsia="he-IL"/>
        </w:rPr>
        <w:t>35</w:t>
      </w:r>
      <w:r>
        <w:rPr>
          <w:rFonts w:hint="cs"/>
          <w:rtl/>
          <w:lang w:eastAsia="he-IL"/>
        </w:rPr>
        <w:t>,</w:t>
      </w:r>
      <w:r w:rsidRPr="000D0E32">
        <w:rPr>
          <w:rtl/>
          <w:lang w:eastAsia="he-IL"/>
        </w:rPr>
        <w:t>000 שקלים</w:t>
      </w:r>
      <w:r>
        <w:rPr>
          <w:rFonts w:hint="cs"/>
          <w:rtl/>
          <w:lang w:eastAsia="he-IL"/>
        </w:rPr>
        <w:t>;</w:t>
      </w:r>
      <w:r w:rsidRPr="000D0E32">
        <w:rPr>
          <w:rtl/>
          <w:lang w:eastAsia="he-IL"/>
        </w:rPr>
        <w:t xml:space="preserve"> מצד שני</w:t>
      </w:r>
      <w:r>
        <w:rPr>
          <w:rFonts w:hint="cs"/>
          <w:rtl/>
          <w:lang w:eastAsia="he-IL"/>
        </w:rPr>
        <w:t>,</w:t>
      </w:r>
      <w:r w:rsidRPr="000D0E32">
        <w:rPr>
          <w:rtl/>
          <w:lang w:eastAsia="he-IL"/>
        </w:rPr>
        <w:t xml:space="preserve"> השארנו מינימום הרבה יותר נמוך</w:t>
      </w:r>
      <w:r>
        <w:rPr>
          <w:rFonts w:hint="cs"/>
          <w:rtl/>
          <w:lang w:eastAsia="he-IL"/>
        </w:rPr>
        <w:t>,</w:t>
      </w:r>
      <w:r w:rsidRPr="000D0E32">
        <w:rPr>
          <w:rtl/>
          <w:lang w:eastAsia="he-IL"/>
        </w:rPr>
        <w:t xml:space="preserve"> של 2</w:t>
      </w:r>
      <w:r>
        <w:rPr>
          <w:rFonts w:hint="cs"/>
          <w:rtl/>
          <w:lang w:eastAsia="he-IL"/>
        </w:rPr>
        <w:t>,</w:t>
      </w:r>
      <w:r w:rsidRPr="000D0E32">
        <w:rPr>
          <w:rtl/>
          <w:lang w:eastAsia="he-IL"/>
        </w:rPr>
        <w:t>500 שקל</w:t>
      </w:r>
      <w:r>
        <w:rPr>
          <w:rFonts w:hint="cs"/>
          <w:rtl/>
          <w:lang w:eastAsia="he-IL"/>
        </w:rPr>
        <w:t xml:space="preserve">, </w:t>
      </w:r>
      <w:r w:rsidRPr="000D0E32">
        <w:rPr>
          <w:rtl/>
          <w:lang w:eastAsia="he-IL"/>
        </w:rPr>
        <w:t>כאשר התובע הוא יחיד</w:t>
      </w:r>
      <w:r>
        <w:rPr>
          <w:rFonts w:hint="cs"/>
          <w:rtl/>
          <w:lang w:eastAsia="he-IL"/>
        </w:rPr>
        <w:t>,</w:t>
      </w:r>
      <w:r w:rsidRPr="000D0E32">
        <w:rPr>
          <w:rtl/>
          <w:lang w:eastAsia="he-IL"/>
        </w:rPr>
        <w:t xml:space="preserve"> ששם אתה רוצה לשמר איזשהם יחסים יותר מאוזנים</w:t>
      </w:r>
      <w:r>
        <w:rPr>
          <w:rFonts w:hint="cs"/>
          <w:rtl/>
          <w:lang w:eastAsia="he-IL"/>
        </w:rPr>
        <w:t>, כי אנחנו</w:t>
      </w:r>
      <w:r w:rsidRPr="000D0E32">
        <w:rPr>
          <w:rtl/>
          <w:lang w:eastAsia="he-IL"/>
        </w:rPr>
        <w:t xml:space="preserve"> גם לא רוצים שאנשים </w:t>
      </w:r>
      <w:r>
        <w:rPr>
          <w:rFonts w:hint="cs"/>
          <w:rtl/>
          <w:lang w:eastAsia="he-IL"/>
        </w:rPr>
        <w:t>י</w:t>
      </w:r>
      <w:r w:rsidRPr="000D0E32">
        <w:rPr>
          <w:rtl/>
          <w:lang w:eastAsia="he-IL"/>
        </w:rPr>
        <w:t>תחמקו מתשלום חובות</w:t>
      </w:r>
      <w:r>
        <w:rPr>
          <w:rFonts w:hint="cs"/>
          <w:rtl/>
          <w:lang w:eastAsia="he-IL"/>
        </w:rPr>
        <w:t>.</w:t>
      </w:r>
      <w:r w:rsidRPr="000D0E32">
        <w:rPr>
          <w:rtl/>
          <w:lang w:eastAsia="he-IL"/>
        </w:rPr>
        <w:t xml:space="preserve"> </w:t>
      </w:r>
    </w:p>
    <w:p w:rsidR="000C50EE" w:rsidRDefault="000C50EE" w:rsidP="0060687C">
      <w:pPr>
        <w:rPr>
          <w:rtl/>
          <w:lang w:eastAsia="he-IL"/>
        </w:rPr>
      </w:pPr>
    </w:p>
    <w:p w:rsidR="000C50EE" w:rsidRDefault="000C50EE" w:rsidP="0060687C">
      <w:pPr>
        <w:rPr>
          <w:rtl/>
          <w:lang w:eastAsia="he-IL"/>
        </w:rPr>
      </w:pPr>
      <w:r w:rsidRPr="000D0E32">
        <w:rPr>
          <w:rtl/>
          <w:lang w:eastAsia="he-IL"/>
        </w:rPr>
        <w:t xml:space="preserve">ולכן </w:t>
      </w:r>
      <w:r>
        <w:rPr>
          <w:rFonts w:hint="cs"/>
          <w:rtl/>
          <w:lang w:eastAsia="he-IL"/>
        </w:rPr>
        <w:t xml:space="preserve">אני חושב </w:t>
      </w:r>
      <w:r w:rsidRPr="000D0E32">
        <w:rPr>
          <w:rtl/>
          <w:lang w:eastAsia="he-IL"/>
        </w:rPr>
        <w:t>שגם בעניין הזה הגענו כאן לאיזון חשוב מאוד</w:t>
      </w:r>
      <w:r>
        <w:rPr>
          <w:rFonts w:hint="cs"/>
          <w:rtl/>
          <w:lang w:eastAsia="he-IL"/>
        </w:rPr>
        <w:t>,</w:t>
      </w:r>
      <w:r w:rsidRPr="000D0E32">
        <w:rPr>
          <w:rtl/>
          <w:lang w:eastAsia="he-IL"/>
        </w:rPr>
        <w:t xml:space="preserve"> וחסכנו המון</w:t>
      </w:r>
      <w:r>
        <w:rPr>
          <w:rFonts w:hint="cs"/>
          <w:rtl/>
          <w:lang w:eastAsia="he-IL"/>
        </w:rPr>
        <w:t>,</w:t>
      </w:r>
      <w:r w:rsidRPr="000D0E32">
        <w:rPr>
          <w:rtl/>
          <w:lang w:eastAsia="he-IL"/>
        </w:rPr>
        <w:t xml:space="preserve"> משום שעכשיו תחברו את שכר הטרחה מצד </w:t>
      </w:r>
      <w:r>
        <w:rPr>
          <w:rFonts w:hint="cs"/>
          <w:rtl/>
          <w:lang w:eastAsia="he-IL"/>
        </w:rPr>
        <w:t xml:space="preserve">אחד </w:t>
      </w:r>
      <w:bookmarkStart w:id="27767" w:name="_ETM_Q55_436722"/>
      <w:bookmarkEnd w:id="27767"/>
      <w:r w:rsidRPr="000D0E32">
        <w:rPr>
          <w:rtl/>
          <w:lang w:eastAsia="he-IL"/>
        </w:rPr>
        <w:t>ואת העלויות של העיקולים מצד שני</w:t>
      </w:r>
      <w:r>
        <w:rPr>
          <w:rFonts w:hint="cs"/>
          <w:rtl/>
          <w:lang w:eastAsia="he-IL"/>
        </w:rPr>
        <w:t>,</w:t>
      </w:r>
      <w:r w:rsidRPr="000D0E32">
        <w:rPr>
          <w:rtl/>
          <w:lang w:eastAsia="he-IL"/>
        </w:rPr>
        <w:t xml:space="preserve"> שכולם נכנסים לתיק </w:t>
      </w:r>
      <w:r>
        <w:rPr>
          <w:rFonts w:hint="cs"/>
          <w:rtl/>
          <w:lang w:eastAsia="he-IL"/>
        </w:rPr>
        <w:t xml:space="preserve">ונופלים </w:t>
      </w:r>
      <w:r w:rsidRPr="000D0E32">
        <w:rPr>
          <w:rtl/>
          <w:lang w:eastAsia="he-IL"/>
        </w:rPr>
        <w:t>על החייבים המסכנים האלה</w:t>
      </w:r>
      <w:r>
        <w:rPr>
          <w:rFonts w:hint="cs"/>
          <w:rtl/>
          <w:lang w:eastAsia="he-IL"/>
        </w:rPr>
        <w:t>, שינינו</w:t>
      </w:r>
      <w:r w:rsidRPr="000D0E32">
        <w:rPr>
          <w:rtl/>
          <w:lang w:eastAsia="he-IL"/>
        </w:rPr>
        <w:t xml:space="preserve"> את מצבם כ</w:t>
      </w:r>
      <w:r>
        <w:rPr>
          <w:rFonts w:hint="cs"/>
          <w:rtl/>
          <w:lang w:eastAsia="he-IL"/>
        </w:rPr>
        <w:t>א</w:t>
      </w:r>
      <w:r w:rsidRPr="000D0E32">
        <w:rPr>
          <w:rtl/>
          <w:lang w:eastAsia="he-IL"/>
        </w:rPr>
        <w:t>ן מן היסוד</w:t>
      </w:r>
      <w:r>
        <w:rPr>
          <w:rFonts w:hint="cs"/>
          <w:rtl/>
          <w:lang w:eastAsia="he-IL"/>
        </w:rPr>
        <w:t>.</w:t>
      </w:r>
    </w:p>
    <w:p w:rsidR="000C50EE" w:rsidRDefault="000C50EE" w:rsidP="0060687C">
      <w:pPr>
        <w:rPr>
          <w:rtl/>
          <w:lang w:eastAsia="he-IL"/>
        </w:rPr>
      </w:pPr>
    </w:p>
    <w:p w:rsidR="000C50EE" w:rsidRDefault="000C50EE" w:rsidP="0060687C">
      <w:pPr>
        <w:rPr>
          <w:rtl/>
          <w:lang w:eastAsia="he-IL"/>
        </w:rPr>
      </w:pPr>
      <w:r w:rsidRPr="000D0E32">
        <w:rPr>
          <w:rtl/>
          <w:lang w:eastAsia="he-IL"/>
        </w:rPr>
        <w:t xml:space="preserve">אני רוצה להזכיר בהקשר הזה </w:t>
      </w:r>
      <w:r>
        <w:rPr>
          <w:rFonts w:hint="cs"/>
          <w:rtl/>
          <w:lang w:eastAsia="he-IL"/>
        </w:rPr>
        <w:t xml:space="preserve">שניים </w:t>
      </w:r>
      <w:r w:rsidRPr="000D0E32">
        <w:rPr>
          <w:rtl/>
          <w:lang w:eastAsia="he-IL"/>
        </w:rPr>
        <w:t>מחבר</w:t>
      </w:r>
      <w:r>
        <w:rPr>
          <w:rFonts w:hint="cs"/>
          <w:rtl/>
          <w:lang w:eastAsia="he-IL"/>
        </w:rPr>
        <w:t xml:space="preserve">ינו </w:t>
      </w:r>
      <w:r w:rsidRPr="000D0E32">
        <w:rPr>
          <w:rtl/>
          <w:lang w:eastAsia="he-IL"/>
        </w:rPr>
        <w:t>כאן למליאה</w:t>
      </w:r>
      <w:r>
        <w:rPr>
          <w:rFonts w:hint="cs"/>
          <w:rtl/>
          <w:lang w:eastAsia="he-IL"/>
        </w:rPr>
        <w:t xml:space="preserve">: אחד </w:t>
      </w:r>
      <w:r>
        <w:rPr>
          <w:rFonts w:hint="eastAsia"/>
          <w:rtl/>
          <w:lang w:eastAsia="he-IL"/>
        </w:rPr>
        <w:t xml:space="preserve">– </w:t>
      </w:r>
      <w:r>
        <w:rPr>
          <w:rFonts w:hint="cs"/>
          <w:rtl/>
          <w:lang w:eastAsia="he-IL"/>
        </w:rPr>
        <w:t xml:space="preserve">להודות לחבר הכנסת גלעד </w:t>
      </w:r>
      <w:bookmarkStart w:id="27768" w:name="_ETM_Q55_450479"/>
      <w:bookmarkEnd w:id="27768"/>
      <w:r>
        <w:rPr>
          <w:rFonts w:hint="cs"/>
          <w:rtl/>
          <w:lang w:eastAsia="he-IL"/>
        </w:rPr>
        <w:t>קריב,</w:t>
      </w:r>
      <w:r w:rsidRPr="000D0E32">
        <w:rPr>
          <w:rtl/>
          <w:lang w:eastAsia="he-IL"/>
        </w:rPr>
        <w:t xml:space="preserve"> שאיננו כאן</w:t>
      </w:r>
      <w:r>
        <w:rPr>
          <w:rFonts w:hint="cs"/>
          <w:rtl/>
          <w:lang w:eastAsia="he-IL"/>
        </w:rPr>
        <w:t>,</w:t>
      </w:r>
      <w:r w:rsidRPr="000D0E32">
        <w:rPr>
          <w:rtl/>
          <w:lang w:eastAsia="he-IL"/>
        </w:rPr>
        <w:t xml:space="preserve"> אבל הוא הציע הצעת חוק </w:t>
      </w:r>
      <w:r>
        <w:rPr>
          <w:rFonts w:hint="cs"/>
          <w:rtl/>
          <w:lang w:eastAsia="he-IL"/>
        </w:rPr>
        <w:t xml:space="preserve">שנגעה </w:t>
      </w:r>
      <w:r w:rsidRPr="000D0E32">
        <w:rPr>
          <w:rtl/>
          <w:lang w:eastAsia="he-IL"/>
        </w:rPr>
        <w:t>לאיסור עיקול של מחשבים</w:t>
      </w:r>
      <w:r>
        <w:rPr>
          <w:rFonts w:hint="cs"/>
          <w:rtl/>
          <w:lang w:eastAsia="he-IL"/>
        </w:rPr>
        <w:t>,</w:t>
      </w:r>
      <w:r w:rsidRPr="000D0E32">
        <w:rPr>
          <w:rtl/>
          <w:lang w:eastAsia="he-IL"/>
        </w:rPr>
        <w:t xml:space="preserve"> טלפונים ניידים</w:t>
      </w:r>
      <w:r>
        <w:rPr>
          <w:rFonts w:hint="cs"/>
          <w:rtl/>
          <w:lang w:eastAsia="he-IL"/>
        </w:rPr>
        <w:t>,</w:t>
      </w:r>
      <w:r w:rsidRPr="000D0E32">
        <w:rPr>
          <w:rtl/>
          <w:lang w:eastAsia="he-IL"/>
        </w:rPr>
        <w:t xml:space="preserve"> שהיום הם דבר הכרחי לפרנסה של האדם</w:t>
      </w:r>
      <w:r>
        <w:rPr>
          <w:rFonts w:hint="cs"/>
          <w:rtl/>
          <w:lang w:eastAsia="he-IL"/>
        </w:rPr>
        <w:t>.</w:t>
      </w:r>
      <w:r w:rsidRPr="000D0E32">
        <w:rPr>
          <w:rtl/>
          <w:lang w:eastAsia="he-IL"/>
        </w:rPr>
        <w:t xml:space="preserve"> ההצעה הזו היא כמובן הרבה יותר רחבה</w:t>
      </w:r>
      <w:r>
        <w:rPr>
          <w:rFonts w:hint="cs"/>
          <w:rtl/>
          <w:lang w:eastAsia="he-IL"/>
        </w:rPr>
        <w:t>,</w:t>
      </w:r>
      <w:r w:rsidRPr="000D0E32">
        <w:rPr>
          <w:rtl/>
          <w:lang w:eastAsia="he-IL"/>
        </w:rPr>
        <w:t xml:space="preserve"> כוללת גם את זה בפנים</w:t>
      </w:r>
      <w:r>
        <w:rPr>
          <w:rFonts w:hint="cs"/>
          <w:rtl/>
          <w:lang w:eastAsia="he-IL"/>
        </w:rPr>
        <w:t>,</w:t>
      </w:r>
      <w:r w:rsidRPr="000D0E32">
        <w:rPr>
          <w:rtl/>
          <w:lang w:eastAsia="he-IL"/>
        </w:rPr>
        <w:t xml:space="preserve"> אבל בהחלט </w:t>
      </w:r>
      <w:r>
        <w:rPr>
          <w:rFonts w:hint="cs"/>
          <w:rtl/>
          <w:lang w:eastAsia="he-IL"/>
        </w:rPr>
        <w:t xml:space="preserve">ההצעה </w:t>
      </w:r>
      <w:r w:rsidRPr="000D0E32">
        <w:rPr>
          <w:rtl/>
          <w:lang w:eastAsia="he-IL"/>
        </w:rPr>
        <w:t>שלו מוזגה לתוך החוק הזה</w:t>
      </w:r>
      <w:r>
        <w:rPr>
          <w:rFonts w:hint="cs"/>
          <w:rtl/>
          <w:lang w:eastAsia="he-IL"/>
        </w:rPr>
        <w:t>,</w:t>
      </w:r>
      <w:r w:rsidRPr="000D0E32">
        <w:rPr>
          <w:rtl/>
          <w:lang w:eastAsia="he-IL"/>
        </w:rPr>
        <w:t xml:space="preserve"> ואני חושב שהיא </w:t>
      </w:r>
      <w:r>
        <w:rPr>
          <w:rFonts w:hint="cs"/>
          <w:rtl/>
          <w:lang w:eastAsia="he-IL"/>
        </w:rPr>
        <w:t xml:space="preserve">הצעה </w:t>
      </w:r>
      <w:r w:rsidRPr="000D0E32">
        <w:rPr>
          <w:rtl/>
          <w:lang w:eastAsia="he-IL"/>
        </w:rPr>
        <w:t>נכונה וראויה</w:t>
      </w:r>
      <w:r>
        <w:rPr>
          <w:rFonts w:hint="cs"/>
          <w:rtl/>
          <w:lang w:eastAsia="he-IL"/>
        </w:rPr>
        <w:t>,</w:t>
      </w:r>
      <w:r w:rsidRPr="000D0E32">
        <w:rPr>
          <w:rtl/>
          <w:lang w:eastAsia="he-IL"/>
        </w:rPr>
        <w:t xml:space="preserve"> ואני מודה לו על החלק שלו בעניין הזה</w:t>
      </w:r>
      <w:r>
        <w:rPr>
          <w:rFonts w:hint="cs"/>
          <w:rtl/>
          <w:lang w:eastAsia="he-IL"/>
        </w:rPr>
        <w:t>.</w:t>
      </w:r>
    </w:p>
    <w:p w:rsidR="000C50EE" w:rsidRDefault="000C50EE" w:rsidP="0060687C">
      <w:pPr>
        <w:rPr>
          <w:rtl/>
          <w:lang w:eastAsia="he-IL"/>
        </w:rPr>
      </w:pPr>
      <w:bookmarkStart w:id="27769" w:name="_ETM_Q55_480048"/>
      <w:bookmarkStart w:id="27770" w:name="_ETM_Q55_480143"/>
      <w:bookmarkEnd w:id="27769"/>
      <w:bookmarkEnd w:id="27770"/>
    </w:p>
    <w:p w:rsidR="000C50EE" w:rsidRDefault="000C50EE" w:rsidP="0060687C">
      <w:pPr>
        <w:rPr>
          <w:rtl/>
          <w:lang w:eastAsia="he-IL"/>
        </w:rPr>
      </w:pPr>
      <w:bookmarkStart w:id="27771" w:name="_ETM_Q55_480184"/>
      <w:bookmarkStart w:id="27772" w:name="_ETM_Q55_480260"/>
      <w:bookmarkEnd w:id="27771"/>
      <w:bookmarkEnd w:id="27772"/>
      <w:r w:rsidRPr="000D0E32">
        <w:rPr>
          <w:rtl/>
          <w:lang w:eastAsia="he-IL"/>
        </w:rPr>
        <w:t xml:space="preserve">ואני מצטער שחברנו </w:t>
      </w:r>
      <w:r>
        <w:rPr>
          <w:rFonts w:hint="cs"/>
          <w:rtl/>
          <w:lang w:eastAsia="he-IL"/>
        </w:rPr>
        <w:t xml:space="preserve">חבר הכנסת </w:t>
      </w:r>
      <w:r w:rsidRPr="000D0E32">
        <w:rPr>
          <w:rtl/>
          <w:lang w:eastAsia="he-IL"/>
        </w:rPr>
        <w:t>ארז מלול לא נמצא כאן</w:t>
      </w:r>
      <w:r>
        <w:rPr>
          <w:rFonts w:hint="cs"/>
          <w:rtl/>
          <w:lang w:eastAsia="he-IL"/>
        </w:rPr>
        <w:t>,</w:t>
      </w:r>
      <w:r w:rsidRPr="000D0E32">
        <w:rPr>
          <w:rtl/>
          <w:lang w:eastAsia="he-IL"/>
        </w:rPr>
        <w:t xml:space="preserve"> אבל אני מוכרח לספר לכם סיפור שהוא הרשה לי לספר אותו</w:t>
      </w:r>
      <w:r>
        <w:rPr>
          <w:rFonts w:hint="cs"/>
          <w:rtl/>
          <w:lang w:eastAsia="he-IL"/>
        </w:rPr>
        <w:t>,</w:t>
      </w:r>
      <w:r w:rsidRPr="000D0E32">
        <w:rPr>
          <w:rtl/>
          <w:lang w:eastAsia="he-IL"/>
        </w:rPr>
        <w:t xml:space="preserve"> ואני חושב שהוא סיפור נוגע ללב</w:t>
      </w:r>
      <w:r>
        <w:rPr>
          <w:rFonts w:hint="cs"/>
          <w:rtl/>
          <w:lang w:eastAsia="he-IL"/>
        </w:rPr>
        <w:t>.</w:t>
      </w:r>
      <w:r w:rsidRPr="000D0E32">
        <w:rPr>
          <w:rtl/>
          <w:lang w:eastAsia="he-IL"/>
        </w:rPr>
        <w:t xml:space="preserve"> סיפר לי חבר הכנסת ארז מלול שהוא מכיר את הדבר הזה מקרוב</w:t>
      </w:r>
      <w:r>
        <w:rPr>
          <w:rFonts w:hint="cs"/>
          <w:rtl/>
          <w:lang w:eastAsia="he-IL"/>
        </w:rPr>
        <w:t>,</w:t>
      </w:r>
      <w:r w:rsidRPr="000D0E32">
        <w:rPr>
          <w:rtl/>
          <w:lang w:eastAsia="he-IL"/>
        </w:rPr>
        <w:t xml:space="preserve"> כי אבא שלו היה במצב הזה ועבר את הדברים האלה</w:t>
      </w:r>
      <w:r>
        <w:rPr>
          <w:rFonts w:hint="cs"/>
          <w:rtl/>
          <w:lang w:eastAsia="he-IL"/>
        </w:rPr>
        <w:t>.</w:t>
      </w:r>
      <w:r w:rsidRPr="000D0E32">
        <w:rPr>
          <w:rtl/>
          <w:lang w:eastAsia="he-IL"/>
        </w:rPr>
        <w:t xml:space="preserve"> ואמר לי </w:t>
      </w:r>
      <w:r>
        <w:rPr>
          <w:rFonts w:hint="cs"/>
          <w:rtl/>
          <w:lang w:eastAsia="he-IL"/>
        </w:rPr>
        <w:t xml:space="preserve">כמעט </w:t>
      </w:r>
      <w:r w:rsidRPr="000D0E32">
        <w:rPr>
          <w:rtl/>
          <w:lang w:eastAsia="he-IL"/>
        </w:rPr>
        <w:t>בדמעות</w:t>
      </w:r>
      <w:r>
        <w:rPr>
          <w:rFonts w:hint="cs"/>
          <w:rtl/>
          <w:lang w:eastAsia="he-IL"/>
        </w:rPr>
        <w:t xml:space="preserve">: </w:t>
      </w:r>
      <w:r w:rsidRPr="000D0E32">
        <w:rPr>
          <w:rtl/>
          <w:lang w:eastAsia="he-IL"/>
        </w:rPr>
        <w:t>אבא שלי</w:t>
      </w:r>
      <w:r>
        <w:rPr>
          <w:rFonts w:hint="cs"/>
          <w:rtl/>
          <w:lang w:eastAsia="he-IL"/>
        </w:rPr>
        <w:t>,</w:t>
      </w:r>
      <w:r w:rsidRPr="000D0E32">
        <w:rPr>
          <w:rtl/>
          <w:lang w:eastAsia="he-IL"/>
        </w:rPr>
        <w:t xml:space="preserve"> כשהוא ידע שאנחנו עשינו פה דבר כזה</w:t>
      </w:r>
      <w:r>
        <w:rPr>
          <w:rFonts w:hint="cs"/>
          <w:rtl/>
          <w:lang w:eastAsia="he-IL"/>
        </w:rPr>
        <w:t>,</w:t>
      </w:r>
      <w:r w:rsidRPr="000D0E32">
        <w:rPr>
          <w:rtl/>
          <w:lang w:eastAsia="he-IL"/>
        </w:rPr>
        <w:t xml:space="preserve"> זה יהיה בשבילו כמעט ניקוי של הלב</w:t>
      </w:r>
      <w:r>
        <w:rPr>
          <w:rFonts w:hint="cs"/>
          <w:rtl/>
          <w:lang w:eastAsia="he-IL"/>
        </w:rPr>
        <w:t>,</w:t>
      </w:r>
      <w:r w:rsidRPr="000D0E32">
        <w:rPr>
          <w:rtl/>
          <w:lang w:eastAsia="he-IL"/>
        </w:rPr>
        <w:t xml:space="preserve"> אחרי כל מה שהוא עבר</w:t>
      </w:r>
      <w:r>
        <w:rPr>
          <w:rFonts w:hint="cs"/>
          <w:rtl/>
          <w:lang w:eastAsia="he-IL"/>
        </w:rPr>
        <w:t>.</w:t>
      </w:r>
      <w:r w:rsidRPr="000D0E32">
        <w:rPr>
          <w:rtl/>
          <w:lang w:eastAsia="he-IL"/>
        </w:rPr>
        <w:t xml:space="preserve"> אז אני רוצה להגיד לאבא שלו היקר קודם כ</w:t>
      </w:r>
      <w:r>
        <w:rPr>
          <w:rFonts w:hint="cs"/>
          <w:rtl/>
          <w:lang w:eastAsia="he-IL"/>
        </w:rPr>
        <w:t>ו</w:t>
      </w:r>
      <w:r w:rsidRPr="000D0E32">
        <w:rPr>
          <w:rtl/>
          <w:lang w:eastAsia="he-IL"/>
        </w:rPr>
        <w:t xml:space="preserve">ל </w:t>
      </w:r>
      <w:r>
        <w:rPr>
          <w:rFonts w:hint="cs"/>
          <w:rtl/>
          <w:lang w:eastAsia="he-IL"/>
        </w:rPr>
        <w:t xml:space="preserve">שהוא </w:t>
      </w:r>
      <w:r w:rsidRPr="000D0E32">
        <w:rPr>
          <w:rtl/>
          <w:lang w:eastAsia="he-IL"/>
        </w:rPr>
        <w:t>יכול להיות מאוד גאה בבן שלו בכלל</w:t>
      </w:r>
      <w:r>
        <w:rPr>
          <w:rFonts w:hint="cs"/>
          <w:rtl/>
          <w:lang w:eastAsia="he-IL"/>
        </w:rPr>
        <w:t>,</w:t>
      </w:r>
      <w:r w:rsidRPr="000D0E32">
        <w:rPr>
          <w:rtl/>
          <w:lang w:eastAsia="he-IL"/>
        </w:rPr>
        <w:t xml:space="preserve"> אבל מעבר לזה</w:t>
      </w:r>
      <w:r>
        <w:rPr>
          <w:rFonts w:hint="cs"/>
          <w:rtl/>
          <w:lang w:eastAsia="he-IL"/>
        </w:rPr>
        <w:t xml:space="preserve">, אני </w:t>
      </w:r>
      <w:bookmarkStart w:id="27773" w:name="_ETM_Q55_528026"/>
      <w:bookmarkEnd w:id="27773"/>
      <w:r>
        <w:rPr>
          <w:rFonts w:hint="cs"/>
          <w:rtl/>
          <w:lang w:eastAsia="he-IL"/>
        </w:rPr>
        <w:t>חושב</w:t>
      </w:r>
      <w:r w:rsidRPr="000D0E32">
        <w:rPr>
          <w:rtl/>
          <w:lang w:eastAsia="he-IL"/>
        </w:rPr>
        <w:t xml:space="preserve"> שלכולנו יש זכות לעשות צדק איתו ועם הרבה מאוד אנשים אחרים שלא יעברו את מה שהוא עבר</w:t>
      </w:r>
      <w:r>
        <w:rPr>
          <w:rFonts w:hint="cs"/>
          <w:rtl/>
          <w:lang w:eastAsia="he-IL"/>
        </w:rPr>
        <w:t>,</w:t>
      </w:r>
      <w:r w:rsidRPr="000D0E32">
        <w:rPr>
          <w:rtl/>
          <w:lang w:eastAsia="he-IL"/>
        </w:rPr>
        <w:t xml:space="preserve"> ואני חושב שהדבר הזה הוא מאוד מאוד חשוב</w:t>
      </w:r>
      <w:r>
        <w:rPr>
          <w:rFonts w:hint="cs"/>
          <w:rtl/>
          <w:lang w:eastAsia="he-IL"/>
        </w:rPr>
        <w:t>.</w:t>
      </w:r>
      <w:r w:rsidRPr="000D0E32">
        <w:rPr>
          <w:rtl/>
          <w:lang w:eastAsia="he-IL"/>
        </w:rPr>
        <w:t xml:space="preserve"> אני יכול להגיד לכם שמה שהוא </w:t>
      </w:r>
      <w:r>
        <w:rPr>
          <w:rFonts w:hint="cs"/>
          <w:rtl/>
          <w:lang w:eastAsia="he-IL"/>
        </w:rPr>
        <w:t xml:space="preserve">עבר </w:t>
      </w:r>
      <w:r w:rsidRPr="000D0E32">
        <w:rPr>
          <w:rtl/>
          <w:lang w:eastAsia="he-IL"/>
        </w:rPr>
        <w:t xml:space="preserve">היה שבגלל הדבר הזה מנעו ממנו לצאת מהארץ לאירוע משפחתי של בן משפחה קרוב </w:t>
      </w:r>
      <w:r>
        <w:rPr>
          <w:rFonts w:hint="cs"/>
          <w:rtl/>
          <w:lang w:eastAsia="he-IL"/>
        </w:rPr>
        <w:t>– ו</w:t>
      </w:r>
      <w:r w:rsidRPr="000D0E32">
        <w:rPr>
          <w:rtl/>
          <w:lang w:eastAsia="he-IL"/>
        </w:rPr>
        <w:t>אני לא רוצה לפרט יותר מזה</w:t>
      </w:r>
      <w:r>
        <w:rPr>
          <w:rFonts w:hint="cs"/>
          <w:rtl/>
          <w:lang w:eastAsia="he-IL"/>
        </w:rPr>
        <w:t>,</w:t>
      </w:r>
      <w:r w:rsidRPr="000D0E32">
        <w:rPr>
          <w:rtl/>
          <w:lang w:eastAsia="he-IL"/>
        </w:rPr>
        <w:t xml:space="preserve"> וכל </w:t>
      </w:r>
      <w:r>
        <w:rPr>
          <w:rFonts w:hint="cs"/>
          <w:rtl/>
          <w:lang w:eastAsia="he-IL"/>
        </w:rPr>
        <w:t xml:space="preserve">אחד </w:t>
      </w:r>
      <w:r w:rsidRPr="000D0E32">
        <w:rPr>
          <w:rtl/>
          <w:lang w:eastAsia="he-IL"/>
        </w:rPr>
        <w:t xml:space="preserve">מבין שזה דבר שאתה לוקח איתך לכל החיים </w:t>
      </w:r>
      <w:r>
        <w:rPr>
          <w:rFonts w:hint="cs"/>
          <w:rtl/>
          <w:lang w:eastAsia="he-IL"/>
        </w:rPr>
        <w:t xml:space="preserve">– </w:t>
      </w:r>
      <w:r w:rsidRPr="000D0E32">
        <w:rPr>
          <w:rtl/>
          <w:lang w:eastAsia="he-IL"/>
        </w:rPr>
        <w:t>סתם</w:t>
      </w:r>
      <w:r>
        <w:rPr>
          <w:rFonts w:hint="cs"/>
          <w:rtl/>
          <w:lang w:eastAsia="he-IL"/>
        </w:rPr>
        <w:t>,</w:t>
      </w:r>
      <w:r w:rsidRPr="000D0E32">
        <w:rPr>
          <w:rtl/>
          <w:lang w:eastAsia="he-IL"/>
        </w:rPr>
        <w:t xml:space="preserve"> סתם</w:t>
      </w:r>
      <w:r>
        <w:rPr>
          <w:rFonts w:hint="cs"/>
          <w:rtl/>
          <w:lang w:eastAsia="he-IL"/>
        </w:rPr>
        <w:t>,</w:t>
      </w:r>
      <w:r w:rsidRPr="000D0E32">
        <w:rPr>
          <w:rtl/>
          <w:lang w:eastAsia="he-IL"/>
        </w:rPr>
        <w:t xml:space="preserve"> ללא שום הצדקה וללא שום סיבה</w:t>
      </w:r>
      <w:r>
        <w:rPr>
          <w:rFonts w:hint="cs"/>
          <w:rtl/>
          <w:lang w:eastAsia="he-IL"/>
        </w:rPr>
        <w:t>.</w:t>
      </w:r>
    </w:p>
    <w:p w:rsidR="000C50EE" w:rsidRDefault="000C50EE" w:rsidP="0060687C">
      <w:pPr>
        <w:rPr>
          <w:rtl/>
          <w:lang w:eastAsia="he-IL"/>
        </w:rPr>
      </w:pPr>
      <w:bookmarkStart w:id="27774" w:name="_ETM_Q55_564417"/>
      <w:bookmarkStart w:id="27775" w:name="_ETM_Q55_564519"/>
      <w:bookmarkEnd w:id="27774"/>
      <w:bookmarkEnd w:id="27775"/>
    </w:p>
    <w:p w:rsidR="000C50EE" w:rsidRDefault="000C50EE" w:rsidP="00FA406D">
      <w:pPr>
        <w:rPr>
          <w:rtl/>
          <w:lang w:eastAsia="he-IL"/>
        </w:rPr>
      </w:pPr>
      <w:bookmarkStart w:id="27776" w:name="_ETM_Q55_564588"/>
      <w:bookmarkStart w:id="27777" w:name="_ETM_Q55_564663"/>
      <w:bookmarkEnd w:id="27776"/>
      <w:bookmarkEnd w:id="27777"/>
      <w:r w:rsidRPr="000D0E32">
        <w:rPr>
          <w:rtl/>
          <w:lang w:eastAsia="he-IL"/>
        </w:rPr>
        <w:t xml:space="preserve">אני רוצה לומר עוד דבר </w:t>
      </w:r>
      <w:r>
        <w:rPr>
          <w:rFonts w:hint="cs"/>
          <w:rtl/>
          <w:lang w:eastAsia="he-IL"/>
        </w:rPr>
        <w:t xml:space="preserve">אחד, </w:t>
      </w:r>
      <w:r w:rsidRPr="000D0E32">
        <w:rPr>
          <w:rtl/>
          <w:lang w:eastAsia="he-IL"/>
        </w:rPr>
        <w:t>שאותו אני דווקא אומר בצער</w:t>
      </w:r>
      <w:r>
        <w:rPr>
          <w:rFonts w:hint="cs"/>
          <w:rtl/>
          <w:lang w:eastAsia="he-IL"/>
        </w:rPr>
        <w:t>,</w:t>
      </w:r>
      <w:r w:rsidRPr="000D0E32">
        <w:rPr>
          <w:rtl/>
          <w:lang w:eastAsia="he-IL"/>
        </w:rPr>
        <w:t xml:space="preserve"> אבל אני חייב לשקף לכם את האמת</w:t>
      </w:r>
      <w:r>
        <w:rPr>
          <w:rFonts w:hint="cs"/>
          <w:rtl/>
          <w:lang w:eastAsia="he-IL"/>
        </w:rPr>
        <w:t>.</w:t>
      </w:r>
      <w:r w:rsidRPr="000D0E32">
        <w:rPr>
          <w:rtl/>
          <w:lang w:eastAsia="he-IL"/>
        </w:rPr>
        <w:t xml:space="preserve"> אני מניח שכל </w:t>
      </w:r>
      <w:r>
        <w:rPr>
          <w:rFonts w:hint="cs"/>
          <w:rtl/>
          <w:lang w:eastAsia="he-IL"/>
        </w:rPr>
        <w:t xml:space="preserve">אחד </w:t>
      </w:r>
      <w:r w:rsidRPr="000D0E32">
        <w:rPr>
          <w:rtl/>
          <w:lang w:eastAsia="he-IL"/>
        </w:rPr>
        <w:t xml:space="preserve">שואל את עצמו </w:t>
      </w:r>
      <w:r>
        <w:rPr>
          <w:rFonts w:hint="cs"/>
          <w:rtl/>
          <w:lang w:eastAsia="he-IL"/>
        </w:rPr>
        <w:t xml:space="preserve">כאן: </w:t>
      </w:r>
      <w:r w:rsidRPr="000D0E32">
        <w:rPr>
          <w:rtl/>
          <w:lang w:eastAsia="he-IL"/>
        </w:rPr>
        <w:t>איך יכול להיות שזה לא קרה עד היום</w:t>
      </w:r>
      <w:r>
        <w:rPr>
          <w:rFonts w:hint="cs"/>
          <w:rtl/>
          <w:lang w:eastAsia="he-IL"/>
        </w:rPr>
        <w:t>?</w:t>
      </w:r>
      <w:r w:rsidRPr="000D0E32">
        <w:rPr>
          <w:rtl/>
          <w:lang w:eastAsia="he-IL"/>
        </w:rPr>
        <w:t xml:space="preserve"> הרי זה כל כך מובן מאליו וכל כך מתבקש</w:t>
      </w:r>
      <w:r>
        <w:rPr>
          <w:rFonts w:hint="cs"/>
          <w:rtl/>
          <w:lang w:eastAsia="he-IL"/>
        </w:rPr>
        <w:t xml:space="preserve">. אז יש </w:t>
      </w:r>
      <w:r w:rsidRPr="000D0E32">
        <w:rPr>
          <w:rtl/>
          <w:lang w:eastAsia="he-IL"/>
        </w:rPr>
        <w:t>סיבה</w:t>
      </w:r>
      <w:r>
        <w:rPr>
          <w:rFonts w:hint="cs"/>
          <w:rtl/>
          <w:lang w:eastAsia="he-IL"/>
        </w:rPr>
        <w:t>,</w:t>
      </w:r>
      <w:r w:rsidRPr="000D0E32">
        <w:rPr>
          <w:rtl/>
          <w:lang w:eastAsia="he-IL"/>
        </w:rPr>
        <w:t xml:space="preserve"> כמובן</w:t>
      </w:r>
      <w:r>
        <w:rPr>
          <w:rFonts w:hint="cs"/>
          <w:rtl/>
          <w:lang w:eastAsia="he-IL"/>
        </w:rPr>
        <w:t>, ו</w:t>
      </w:r>
      <w:r w:rsidRPr="000D0E32">
        <w:rPr>
          <w:rtl/>
          <w:lang w:eastAsia="he-IL"/>
        </w:rPr>
        <w:t>הס</w:t>
      </w:r>
      <w:r>
        <w:rPr>
          <w:rFonts w:hint="cs"/>
          <w:rtl/>
          <w:lang w:eastAsia="he-IL"/>
        </w:rPr>
        <w:t>י</w:t>
      </w:r>
      <w:r w:rsidRPr="000D0E32">
        <w:rPr>
          <w:rtl/>
          <w:lang w:eastAsia="he-IL"/>
        </w:rPr>
        <w:t>בה היא שלהצעה הזאת</w:t>
      </w:r>
      <w:r>
        <w:rPr>
          <w:rFonts w:hint="cs"/>
          <w:rtl/>
          <w:lang w:eastAsia="he-IL"/>
        </w:rPr>
        <w:t>,</w:t>
      </w:r>
      <w:r w:rsidRPr="000D0E32">
        <w:rPr>
          <w:rtl/>
          <w:lang w:eastAsia="he-IL"/>
        </w:rPr>
        <w:t xml:space="preserve"> יש גם </w:t>
      </w:r>
      <w:r>
        <w:rPr>
          <w:rFonts w:hint="cs"/>
          <w:rtl/>
          <w:lang w:eastAsia="he-IL"/>
        </w:rPr>
        <w:t xml:space="preserve">מי </w:t>
      </w:r>
      <w:bookmarkStart w:id="27778" w:name="_ETM_Q55_580210"/>
      <w:bookmarkEnd w:id="27778"/>
      <w:r>
        <w:rPr>
          <w:rFonts w:hint="cs"/>
          <w:rtl/>
          <w:lang w:eastAsia="he-IL"/>
        </w:rPr>
        <w:t>ש</w:t>
      </w:r>
      <w:r w:rsidRPr="000D0E32">
        <w:rPr>
          <w:rtl/>
          <w:lang w:eastAsia="he-IL"/>
        </w:rPr>
        <w:t>מתנגדים לה</w:t>
      </w:r>
      <w:r w:rsidR="00FA406D">
        <w:rPr>
          <w:rFonts w:hint="cs"/>
          <w:rtl/>
          <w:lang w:eastAsia="he-IL"/>
        </w:rPr>
        <w:t>,</w:t>
      </w:r>
      <w:r w:rsidRPr="000D0E32">
        <w:rPr>
          <w:rtl/>
          <w:lang w:eastAsia="he-IL"/>
        </w:rPr>
        <w:t xml:space="preserve"> </w:t>
      </w:r>
      <w:r>
        <w:rPr>
          <w:rFonts w:hint="cs"/>
          <w:rtl/>
          <w:lang w:eastAsia="he-IL"/>
        </w:rPr>
        <w:t>ו</w:t>
      </w:r>
      <w:r w:rsidRPr="000D0E32">
        <w:rPr>
          <w:rtl/>
          <w:lang w:eastAsia="he-IL"/>
        </w:rPr>
        <w:t>מי שמתנגדים לה</w:t>
      </w:r>
      <w:r w:rsidR="00FA406D">
        <w:rPr>
          <w:rFonts w:hint="cs"/>
          <w:rtl/>
          <w:lang w:eastAsia="he-IL"/>
        </w:rPr>
        <w:t>,</w:t>
      </w:r>
      <w:r w:rsidRPr="000D0E32">
        <w:rPr>
          <w:rtl/>
          <w:lang w:eastAsia="he-IL"/>
        </w:rPr>
        <w:t xml:space="preserve"> כמובן</w:t>
      </w:r>
      <w:r>
        <w:rPr>
          <w:rFonts w:hint="cs"/>
          <w:rtl/>
          <w:lang w:eastAsia="he-IL"/>
        </w:rPr>
        <w:t>,</w:t>
      </w:r>
      <w:r w:rsidRPr="000D0E32">
        <w:rPr>
          <w:rtl/>
          <w:lang w:eastAsia="he-IL"/>
        </w:rPr>
        <w:t xml:space="preserve"> באופן טבעי</w:t>
      </w:r>
      <w:r>
        <w:rPr>
          <w:rFonts w:hint="cs"/>
          <w:rtl/>
          <w:lang w:eastAsia="he-IL"/>
        </w:rPr>
        <w:t>,</w:t>
      </w:r>
      <w:r w:rsidRPr="000D0E32">
        <w:rPr>
          <w:rtl/>
          <w:lang w:eastAsia="he-IL"/>
        </w:rPr>
        <w:t xml:space="preserve"> הם </w:t>
      </w:r>
      <w:r>
        <w:rPr>
          <w:rFonts w:hint="cs"/>
          <w:rtl/>
          <w:lang w:eastAsia="he-IL"/>
        </w:rPr>
        <w:t xml:space="preserve">עורכי דין, </w:t>
      </w:r>
      <w:r w:rsidRPr="000D0E32">
        <w:rPr>
          <w:rtl/>
          <w:lang w:eastAsia="he-IL"/>
        </w:rPr>
        <w:t xml:space="preserve">שאני לא רוצה להגיד </w:t>
      </w:r>
      <w:r>
        <w:rPr>
          <w:rFonts w:hint="cs"/>
          <w:rtl/>
          <w:lang w:eastAsia="he-IL"/>
        </w:rPr>
        <w:t>ש</w:t>
      </w:r>
      <w:r w:rsidRPr="000D0E32">
        <w:rPr>
          <w:rtl/>
          <w:lang w:eastAsia="he-IL"/>
        </w:rPr>
        <w:t>ניצלו את המצב הזה</w:t>
      </w:r>
      <w:r>
        <w:rPr>
          <w:rFonts w:hint="cs"/>
          <w:rtl/>
          <w:lang w:eastAsia="he-IL"/>
        </w:rPr>
        <w:t>,</w:t>
      </w:r>
      <w:r w:rsidRPr="000D0E32">
        <w:rPr>
          <w:rtl/>
          <w:lang w:eastAsia="he-IL"/>
        </w:rPr>
        <w:t xml:space="preserve"> אבל פעלו בהתאם לחוק</w:t>
      </w:r>
      <w:r>
        <w:rPr>
          <w:rFonts w:hint="cs"/>
          <w:rtl/>
          <w:lang w:eastAsia="he-IL"/>
        </w:rPr>
        <w:t>,</w:t>
      </w:r>
      <w:r w:rsidRPr="000D0E32">
        <w:rPr>
          <w:rtl/>
          <w:lang w:eastAsia="he-IL"/>
        </w:rPr>
        <w:t xml:space="preserve"> וקיבלו את מה שמגיע להם על פי החוק כמו שהיה עד היום</w:t>
      </w:r>
      <w:r>
        <w:rPr>
          <w:rFonts w:hint="cs"/>
          <w:rtl/>
          <w:lang w:eastAsia="he-IL"/>
        </w:rPr>
        <w:t>.</w:t>
      </w:r>
      <w:r w:rsidRPr="000D0E32">
        <w:rPr>
          <w:rtl/>
          <w:lang w:eastAsia="he-IL"/>
        </w:rPr>
        <w:t xml:space="preserve"> ובאופן טבעי לאורך כל השנים שרי משפטים</w:t>
      </w:r>
      <w:r>
        <w:rPr>
          <w:rFonts w:hint="cs"/>
          <w:rtl/>
          <w:lang w:eastAsia="he-IL"/>
        </w:rPr>
        <w:t>,</w:t>
      </w:r>
      <w:r w:rsidRPr="000D0E32">
        <w:rPr>
          <w:rtl/>
          <w:lang w:eastAsia="he-IL"/>
        </w:rPr>
        <w:t xml:space="preserve"> קודמיי</w:t>
      </w:r>
      <w:r>
        <w:rPr>
          <w:rFonts w:hint="cs"/>
          <w:rtl/>
          <w:lang w:eastAsia="he-IL"/>
        </w:rPr>
        <w:t xml:space="preserve"> –</w:t>
      </w:r>
      <w:r w:rsidRPr="000D0E32">
        <w:rPr>
          <w:rtl/>
          <w:lang w:eastAsia="he-IL"/>
        </w:rPr>
        <w:t xml:space="preserve"> ואין לי </w:t>
      </w:r>
      <w:r>
        <w:rPr>
          <w:rFonts w:hint="cs"/>
          <w:rtl/>
          <w:lang w:eastAsia="he-IL"/>
        </w:rPr>
        <w:t>א</w:t>
      </w:r>
      <w:r w:rsidRPr="000D0E32">
        <w:rPr>
          <w:rtl/>
          <w:lang w:eastAsia="he-IL"/>
        </w:rPr>
        <w:t xml:space="preserve">ליהם </w:t>
      </w:r>
      <w:r>
        <w:rPr>
          <w:rFonts w:hint="cs"/>
          <w:rtl/>
          <w:lang w:eastAsia="he-IL"/>
        </w:rPr>
        <w:t xml:space="preserve">טענה, </w:t>
      </w:r>
      <w:r w:rsidRPr="000D0E32">
        <w:rPr>
          <w:rtl/>
          <w:lang w:eastAsia="he-IL"/>
        </w:rPr>
        <w:t xml:space="preserve">אני מבין את זה </w:t>
      </w:r>
      <w:r>
        <w:rPr>
          <w:rFonts w:hint="cs"/>
          <w:rtl/>
          <w:lang w:eastAsia="he-IL"/>
        </w:rPr>
        <w:t xml:space="preserve">– </w:t>
      </w:r>
      <w:r w:rsidRPr="000D0E32">
        <w:rPr>
          <w:rtl/>
          <w:lang w:eastAsia="he-IL"/>
        </w:rPr>
        <w:t xml:space="preserve">פעלו </w:t>
      </w:r>
      <w:r>
        <w:rPr>
          <w:rFonts w:hint="cs"/>
          <w:rtl/>
          <w:lang w:eastAsia="he-IL"/>
        </w:rPr>
        <w:t xml:space="preserve">באיזושהי </w:t>
      </w:r>
      <w:r w:rsidRPr="000D0E32">
        <w:rPr>
          <w:rtl/>
          <w:lang w:eastAsia="he-IL"/>
        </w:rPr>
        <w:t xml:space="preserve">מערכת של שיתוף פעולה עם לשכת </w:t>
      </w:r>
      <w:r>
        <w:rPr>
          <w:rFonts w:hint="cs"/>
          <w:rtl/>
          <w:lang w:eastAsia="he-IL"/>
        </w:rPr>
        <w:t xml:space="preserve">עורכי הדין, </w:t>
      </w:r>
      <w:r w:rsidRPr="000D0E32">
        <w:rPr>
          <w:rtl/>
          <w:lang w:eastAsia="he-IL"/>
        </w:rPr>
        <w:t>ובמסגרת הזאת היה יותר קשה כנראה לבצע תיקון יסודי כזה</w:t>
      </w:r>
      <w:r>
        <w:rPr>
          <w:rFonts w:hint="cs"/>
          <w:rtl/>
          <w:lang w:eastAsia="he-IL"/>
        </w:rPr>
        <w:t>,</w:t>
      </w:r>
      <w:r w:rsidRPr="000D0E32">
        <w:rPr>
          <w:rtl/>
          <w:lang w:eastAsia="he-IL"/>
        </w:rPr>
        <w:t xml:space="preserve"> שההתנגדות </w:t>
      </w:r>
      <w:r>
        <w:rPr>
          <w:rFonts w:hint="cs"/>
          <w:rtl/>
          <w:lang w:eastAsia="he-IL"/>
        </w:rPr>
        <w:t xml:space="preserve">לו </w:t>
      </w:r>
      <w:r w:rsidRPr="000D0E32">
        <w:rPr>
          <w:rtl/>
          <w:lang w:eastAsia="he-IL"/>
        </w:rPr>
        <w:t xml:space="preserve">מצד לשכת </w:t>
      </w:r>
      <w:r>
        <w:rPr>
          <w:rFonts w:hint="cs"/>
          <w:rtl/>
          <w:lang w:eastAsia="he-IL"/>
        </w:rPr>
        <w:t xml:space="preserve">עורכי </w:t>
      </w:r>
      <w:bookmarkStart w:id="27779" w:name="_ETM_Q55_616349"/>
      <w:bookmarkEnd w:id="27779"/>
      <w:r>
        <w:rPr>
          <w:rFonts w:hint="cs"/>
          <w:rtl/>
          <w:lang w:eastAsia="he-IL"/>
        </w:rPr>
        <w:t xml:space="preserve">הדין היא </w:t>
      </w:r>
      <w:r w:rsidRPr="000D0E32">
        <w:rPr>
          <w:rtl/>
          <w:lang w:eastAsia="he-IL"/>
        </w:rPr>
        <w:t>התנגדות חזקה מאוד</w:t>
      </w:r>
      <w:r>
        <w:rPr>
          <w:rFonts w:hint="cs"/>
          <w:rtl/>
          <w:lang w:eastAsia="he-IL"/>
        </w:rPr>
        <w:t>.</w:t>
      </w:r>
    </w:p>
    <w:p w:rsidR="000C50EE" w:rsidRDefault="000C50EE" w:rsidP="0060687C">
      <w:pPr>
        <w:rPr>
          <w:rtl/>
          <w:lang w:eastAsia="he-IL"/>
        </w:rPr>
      </w:pPr>
      <w:bookmarkStart w:id="27780" w:name="_ETM_Q55_619228"/>
      <w:bookmarkEnd w:id="27780"/>
    </w:p>
    <w:p w:rsidR="000C50EE" w:rsidRDefault="000C50EE" w:rsidP="0060687C">
      <w:pPr>
        <w:rPr>
          <w:rtl/>
          <w:lang w:eastAsia="he-IL"/>
        </w:rPr>
      </w:pPr>
      <w:bookmarkStart w:id="27781" w:name="_ETM_Q55_619384"/>
      <w:bookmarkStart w:id="27782" w:name="_ETM_Q55_619415"/>
      <w:bookmarkStart w:id="27783" w:name="_ETM_Q55_619489"/>
      <w:bookmarkEnd w:id="27781"/>
      <w:bookmarkEnd w:id="27782"/>
      <w:bookmarkEnd w:id="27783"/>
      <w:r w:rsidRPr="000D0E32">
        <w:rPr>
          <w:rtl/>
          <w:lang w:eastAsia="he-IL"/>
        </w:rPr>
        <w:t>לצערי</w:t>
      </w:r>
      <w:r>
        <w:rPr>
          <w:rFonts w:hint="cs"/>
          <w:rtl/>
          <w:lang w:eastAsia="he-IL"/>
        </w:rPr>
        <w:t>,</w:t>
      </w:r>
      <w:r w:rsidRPr="000D0E32">
        <w:rPr>
          <w:rtl/>
          <w:lang w:eastAsia="he-IL"/>
        </w:rPr>
        <w:t xml:space="preserve"> המציאות שאני מתמודד איתה</w:t>
      </w:r>
      <w:r>
        <w:rPr>
          <w:rFonts w:hint="cs"/>
          <w:rtl/>
          <w:lang w:eastAsia="he-IL"/>
        </w:rPr>
        <w:t xml:space="preserve"> </w:t>
      </w:r>
      <w:r>
        <w:rPr>
          <w:rFonts w:hint="eastAsia"/>
          <w:rtl/>
          <w:lang w:eastAsia="he-IL"/>
        </w:rPr>
        <w:t xml:space="preserve">– </w:t>
      </w:r>
      <w:r>
        <w:rPr>
          <w:rFonts w:hint="cs"/>
          <w:rtl/>
          <w:lang w:eastAsia="he-IL"/>
        </w:rPr>
        <w:t>וזו</w:t>
      </w:r>
      <w:r w:rsidRPr="000D0E32">
        <w:rPr>
          <w:rtl/>
          <w:lang w:eastAsia="he-IL"/>
        </w:rPr>
        <w:t xml:space="preserve"> החלטה לא שלי אלא החלטה של ראש לשכת עו</w:t>
      </w:r>
      <w:r>
        <w:rPr>
          <w:rFonts w:hint="cs"/>
          <w:rtl/>
          <w:lang w:eastAsia="he-IL"/>
        </w:rPr>
        <w:t xml:space="preserve">רכי הדין, </w:t>
      </w:r>
      <w:r w:rsidRPr="000D0E32">
        <w:rPr>
          <w:rtl/>
          <w:lang w:eastAsia="he-IL"/>
        </w:rPr>
        <w:t>שבחר ללכת בדרך מסוימת</w:t>
      </w:r>
      <w:r>
        <w:rPr>
          <w:rFonts w:hint="cs"/>
          <w:rtl/>
          <w:lang w:eastAsia="he-IL"/>
        </w:rPr>
        <w:t>,</w:t>
      </w:r>
      <w:r w:rsidRPr="000D0E32">
        <w:rPr>
          <w:rtl/>
          <w:lang w:eastAsia="he-IL"/>
        </w:rPr>
        <w:t xml:space="preserve"> ויצר</w:t>
      </w:r>
      <w:r>
        <w:rPr>
          <w:rFonts w:hint="cs"/>
          <w:rtl/>
          <w:lang w:eastAsia="he-IL"/>
        </w:rPr>
        <w:t>,</w:t>
      </w:r>
      <w:r w:rsidRPr="000D0E32">
        <w:rPr>
          <w:rtl/>
          <w:lang w:eastAsia="he-IL"/>
        </w:rPr>
        <w:t xml:space="preserve"> לצערי</w:t>
      </w:r>
      <w:r>
        <w:rPr>
          <w:rFonts w:hint="cs"/>
          <w:rtl/>
          <w:lang w:eastAsia="he-IL"/>
        </w:rPr>
        <w:t>,</w:t>
      </w:r>
      <w:r w:rsidRPr="000D0E32">
        <w:rPr>
          <w:rtl/>
          <w:lang w:eastAsia="he-IL"/>
        </w:rPr>
        <w:t xml:space="preserve"> מציאות שהלשכה איננה עוסקת בעניינים המקצועיים שהיא צריכה לעסוק </w:t>
      </w:r>
      <w:r>
        <w:rPr>
          <w:rFonts w:hint="cs"/>
          <w:rtl/>
          <w:lang w:eastAsia="he-IL"/>
        </w:rPr>
        <w:t xml:space="preserve">בהם </w:t>
      </w:r>
      <w:r w:rsidRPr="000D0E32">
        <w:rPr>
          <w:rtl/>
          <w:lang w:eastAsia="he-IL"/>
        </w:rPr>
        <w:t>אלא בדברים אחרים</w:t>
      </w:r>
      <w:r>
        <w:rPr>
          <w:rFonts w:hint="cs"/>
          <w:rtl/>
          <w:lang w:eastAsia="he-IL"/>
        </w:rPr>
        <w:t>.</w:t>
      </w:r>
      <w:r w:rsidRPr="000D0E32">
        <w:rPr>
          <w:rtl/>
          <w:lang w:eastAsia="he-IL"/>
        </w:rPr>
        <w:t xml:space="preserve"> אבל בכל רע יש טוב</w:t>
      </w:r>
      <w:r>
        <w:rPr>
          <w:rFonts w:hint="cs"/>
          <w:rtl/>
          <w:lang w:eastAsia="he-IL"/>
        </w:rPr>
        <w:t>,</w:t>
      </w:r>
      <w:r w:rsidRPr="000D0E32">
        <w:rPr>
          <w:rtl/>
          <w:lang w:eastAsia="he-IL"/>
        </w:rPr>
        <w:t xml:space="preserve"> והטוב </w:t>
      </w:r>
      <w:r>
        <w:rPr>
          <w:rFonts w:hint="cs"/>
          <w:rtl/>
          <w:lang w:eastAsia="he-IL"/>
        </w:rPr>
        <w:t xml:space="preserve">הוא </w:t>
      </w:r>
      <w:r w:rsidRPr="000D0E32">
        <w:rPr>
          <w:rtl/>
          <w:lang w:eastAsia="he-IL"/>
        </w:rPr>
        <w:t xml:space="preserve">שזה שחרר אותי לחלוטין ממחויבות לעמדה של לשכת </w:t>
      </w:r>
      <w:r>
        <w:rPr>
          <w:rFonts w:hint="cs"/>
          <w:rtl/>
          <w:lang w:eastAsia="he-IL"/>
        </w:rPr>
        <w:t xml:space="preserve">עורכי הדין </w:t>
      </w:r>
      <w:r w:rsidRPr="000D0E32">
        <w:rPr>
          <w:rtl/>
          <w:lang w:eastAsia="he-IL"/>
        </w:rPr>
        <w:t>בסוגיות כאלה</w:t>
      </w:r>
      <w:r>
        <w:rPr>
          <w:rFonts w:hint="cs"/>
          <w:rtl/>
          <w:lang w:eastAsia="he-IL"/>
        </w:rPr>
        <w:t>,</w:t>
      </w:r>
      <w:r w:rsidRPr="000D0E32">
        <w:rPr>
          <w:rtl/>
          <w:lang w:eastAsia="he-IL"/>
        </w:rPr>
        <w:t xml:space="preserve"> ואני יכול לפעול באופן חופשי לחלוטין כדי לעשות צדק עם האזרחים</w:t>
      </w:r>
      <w:r>
        <w:rPr>
          <w:rFonts w:hint="cs"/>
          <w:rtl/>
          <w:lang w:eastAsia="he-IL"/>
        </w:rPr>
        <w:t>,</w:t>
      </w:r>
      <w:r w:rsidRPr="000D0E32">
        <w:rPr>
          <w:rtl/>
          <w:lang w:eastAsia="he-IL"/>
        </w:rPr>
        <w:t xml:space="preserve"> ולא לעשות חשבון לטוב</w:t>
      </w:r>
      <w:r>
        <w:rPr>
          <w:rFonts w:hint="cs"/>
          <w:rtl/>
          <w:lang w:eastAsia="he-IL"/>
        </w:rPr>
        <w:t>ו</w:t>
      </w:r>
      <w:r>
        <w:rPr>
          <w:rtl/>
          <w:lang w:eastAsia="he-IL"/>
        </w:rPr>
        <w:t>ת אינטר</w:t>
      </w:r>
      <w:r>
        <w:rPr>
          <w:rFonts w:hint="cs"/>
          <w:rtl/>
          <w:lang w:eastAsia="he-IL"/>
        </w:rPr>
        <w:t>סים</w:t>
      </w:r>
      <w:r w:rsidRPr="000D0E32">
        <w:rPr>
          <w:rtl/>
          <w:lang w:eastAsia="he-IL"/>
        </w:rPr>
        <w:t xml:space="preserve"> סקטוריאליים כאלה ואחרים</w:t>
      </w:r>
      <w:r>
        <w:rPr>
          <w:rFonts w:hint="cs"/>
          <w:rtl/>
          <w:lang w:eastAsia="he-IL"/>
        </w:rPr>
        <w:t>.</w:t>
      </w:r>
      <w:r>
        <w:rPr>
          <w:rtl/>
          <w:lang w:eastAsia="he-IL"/>
        </w:rPr>
        <w:t xml:space="preserve"> </w:t>
      </w:r>
    </w:p>
    <w:p w:rsidR="000C50EE" w:rsidRDefault="000C50EE" w:rsidP="0060687C">
      <w:pPr>
        <w:rPr>
          <w:rtl/>
          <w:lang w:eastAsia="he-IL"/>
        </w:rPr>
      </w:pPr>
    </w:p>
    <w:p w:rsidR="000C50EE" w:rsidRDefault="000C50EE" w:rsidP="0060687C">
      <w:pPr>
        <w:rPr>
          <w:rtl/>
          <w:lang w:eastAsia="he-IL"/>
        </w:rPr>
      </w:pPr>
      <w:r>
        <w:rPr>
          <w:rtl/>
          <w:lang w:eastAsia="he-IL"/>
        </w:rPr>
        <w:t>זה לא גור</w:t>
      </w:r>
      <w:r>
        <w:rPr>
          <w:rFonts w:hint="cs"/>
          <w:rtl/>
          <w:lang w:eastAsia="he-IL"/>
        </w:rPr>
        <w:t>ע</w:t>
      </w:r>
      <w:r w:rsidRPr="000D0E32">
        <w:rPr>
          <w:rtl/>
          <w:lang w:eastAsia="he-IL"/>
        </w:rPr>
        <w:t xml:space="preserve"> מהעובדה שהייתי שמח לראות שיתוף פעולה אחר</w:t>
      </w:r>
      <w:r>
        <w:rPr>
          <w:rFonts w:hint="cs"/>
          <w:rtl/>
          <w:lang w:eastAsia="he-IL"/>
        </w:rPr>
        <w:t>.</w:t>
      </w:r>
      <w:r>
        <w:rPr>
          <w:rtl/>
          <w:lang w:eastAsia="he-IL"/>
        </w:rPr>
        <w:t xml:space="preserve"> אני חושב שכ</w:t>
      </w:r>
      <w:r>
        <w:rPr>
          <w:rFonts w:hint="cs"/>
          <w:rtl/>
          <w:lang w:eastAsia="he-IL"/>
        </w:rPr>
        <w:t>ך</w:t>
      </w:r>
      <w:r w:rsidRPr="000D0E32">
        <w:rPr>
          <w:rtl/>
          <w:lang w:eastAsia="he-IL"/>
        </w:rPr>
        <w:t xml:space="preserve"> זה צריך להיות</w:t>
      </w:r>
      <w:r>
        <w:rPr>
          <w:rFonts w:hint="cs"/>
          <w:rtl/>
          <w:lang w:eastAsia="he-IL"/>
        </w:rPr>
        <w:t>.</w:t>
      </w:r>
      <w:r w:rsidRPr="000D0E32">
        <w:rPr>
          <w:rtl/>
          <w:lang w:eastAsia="he-IL"/>
        </w:rPr>
        <w:t xml:space="preserve"> זה אף פעם לא מאוחר</w:t>
      </w:r>
      <w:r>
        <w:rPr>
          <w:rFonts w:hint="cs"/>
          <w:rtl/>
          <w:lang w:eastAsia="he-IL"/>
        </w:rPr>
        <w:t>,</w:t>
      </w:r>
      <w:r w:rsidRPr="000D0E32">
        <w:rPr>
          <w:rtl/>
          <w:lang w:eastAsia="he-IL"/>
        </w:rPr>
        <w:t xml:space="preserve"> מבחינתי</w:t>
      </w:r>
      <w:r>
        <w:rPr>
          <w:rFonts w:hint="cs"/>
          <w:rtl/>
          <w:lang w:eastAsia="he-IL"/>
        </w:rPr>
        <w:t>.</w:t>
      </w:r>
      <w:r>
        <w:rPr>
          <w:rtl/>
          <w:lang w:eastAsia="he-IL"/>
        </w:rPr>
        <w:t xml:space="preserve"> אני חושב של</w:t>
      </w:r>
      <w:r w:rsidRPr="000D0E32">
        <w:rPr>
          <w:rtl/>
          <w:lang w:eastAsia="he-IL"/>
        </w:rPr>
        <w:t xml:space="preserve">לשכת </w:t>
      </w:r>
      <w:r>
        <w:rPr>
          <w:rFonts w:hint="cs"/>
          <w:rtl/>
          <w:lang w:eastAsia="he-IL"/>
        </w:rPr>
        <w:t xml:space="preserve">עורכי דין </w:t>
      </w:r>
      <w:r w:rsidRPr="000D0E32">
        <w:rPr>
          <w:rtl/>
          <w:lang w:eastAsia="he-IL"/>
        </w:rPr>
        <w:t>שפועלת באופן מקצועי</w:t>
      </w:r>
      <w:r>
        <w:rPr>
          <w:rFonts w:hint="cs"/>
          <w:rtl/>
          <w:lang w:eastAsia="he-IL"/>
        </w:rPr>
        <w:t>,</w:t>
      </w:r>
      <w:r w:rsidRPr="000D0E32">
        <w:rPr>
          <w:rtl/>
          <w:lang w:eastAsia="he-IL"/>
        </w:rPr>
        <w:t xml:space="preserve"> נקי</w:t>
      </w:r>
      <w:r>
        <w:rPr>
          <w:rFonts w:hint="cs"/>
          <w:rtl/>
          <w:lang w:eastAsia="he-IL"/>
        </w:rPr>
        <w:t>,</w:t>
      </w:r>
      <w:r w:rsidRPr="000D0E32">
        <w:rPr>
          <w:rtl/>
          <w:lang w:eastAsia="he-IL"/>
        </w:rPr>
        <w:t xml:space="preserve"> יש המון מה לתרום גם לעבודת החקיקה בבניין הזה</w:t>
      </w:r>
      <w:r>
        <w:rPr>
          <w:rFonts w:hint="cs"/>
          <w:rtl/>
          <w:lang w:eastAsia="he-IL"/>
        </w:rPr>
        <w:t>.</w:t>
      </w:r>
      <w:r w:rsidRPr="000D0E32">
        <w:rPr>
          <w:rtl/>
          <w:lang w:eastAsia="he-IL"/>
        </w:rPr>
        <w:t xml:space="preserve"> אבל </w:t>
      </w:r>
      <w:r>
        <w:rPr>
          <w:rFonts w:hint="cs"/>
          <w:rtl/>
          <w:lang w:eastAsia="he-IL"/>
        </w:rPr>
        <w:t xml:space="preserve">לצערי, </w:t>
      </w:r>
      <w:r w:rsidRPr="000D0E32">
        <w:rPr>
          <w:rtl/>
          <w:lang w:eastAsia="he-IL"/>
        </w:rPr>
        <w:t xml:space="preserve">כל עוד </w:t>
      </w:r>
      <w:r>
        <w:rPr>
          <w:rFonts w:hint="cs"/>
          <w:rtl/>
          <w:lang w:eastAsia="he-IL"/>
        </w:rPr>
        <w:t xml:space="preserve">– </w:t>
      </w:r>
      <w:r w:rsidRPr="000D0E32">
        <w:rPr>
          <w:rtl/>
          <w:lang w:eastAsia="he-IL"/>
        </w:rPr>
        <w:t>וזו בחירה שלו</w:t>
      </w:r>
      <w:r>
        <w:rPr>
          <w:rFonts w:hint="cs"/>
          <w:rtl/>
          <w:lang w:eastAsia="he-IL"/>
        </w:rPr>
        <w:t>,</w:t>
      </w:r>
      <w:r w:rsidRPr="000D0E32">
        <w:rPr>
          <w:rtl/>
          <w:lang w:eastAsia="he-IL"/>
        </w:rPr>
        <w:t xml:space="preserve"> לא שלי </w:t>
      </w:r>
      <w:r>
        <w:rPr>
          <w:rFonts w:hint="cs"/>
          <w:rtl/>
          <w:lang w:eastAsia="he-IL"/>
        </w:rPr>
        <w:t xml:space="preserve">– </w:t>
      </w:r>
      <w:r w:rsidRPr="000D0E32">
        <w:rPr>
          <w:rtl/>
          <w:lang w:eastAsia="he-IL"/>
        </w:rPr>
        <w:t>זה המצב</w:t>
      </w:r>
      <w:r>
        <w:rPr>
          <w:rFonts w:hint="cs"/>
          <w:rtl/>
          <w:lang w:eastAsia="he-IL"/>
        </w:rPr>
        <w:t>,</w:t>
      </w:r>
      <w:r w:rsidRPr="000D0E32">
        <w:rPr>
          <w:rtl/>
          <w:lang w:eastAsia="he-IL"/>
        </w:rPr>
        <w:t xml:space="preserve"> אני לפחות </w:t>
      </w:r>
      <w:r>
        <w:rPr>
          <w:rFonts w:hint="cs"/>
          <w:rtl/>
          <w:lang w:eastAsia="he-IL"/>
        </w:rPr>
        <w:t xml:space="preserve">מתכוון </w:t>
      </w:r>
      <w:r w:rsidRPr="000D0E32">
        <w:rPr>
          <w:rtl/>
          <w:lang w:eastAsia="he-IL"/>
        </w:rPr>
        <w:t>לעשות מאמץ עליון להביא עוד ועוד מהלכים כאלה שיעשו צדק</w:t>
      </w:r>
      <w:r>
        <w:rPr>
          <w:rFonts w:hint="cs"/>
          <w:rtl/>
          <w:lang w:eastAsia="he-IL"/>
        </w:rPr>
        <w:t xml:space="preserve"> ושיוכלו</w:t>
      </w:r>
      <w:r w:rsidRPr="000D0E32">
        <w:rPr>
          <w:rtl/>
          <w:lang w:eastAsia="he-IL"/>
        </w:rPr>
        <w:t xml:space="preserve"> לתקן עוולות שבמשך שנים לא ניתן היה לטפל בהם</w:t>
      </w:r>
      <w:r>
        <w:rPr>
          <w:rFonts w:hint="cs"/>
          <w:rtl/>
          <w:lang w:eastAsia="he-IL"/>
        </w:rPr>
        <w:t>.</w:t>
      </w:r>
      <w:bookmarkStart w:id="27784" w:name="_ETM_Q55_689243"/>
      <w:bookmarkStart w:id="27785" w:name="_ETM_Q55_689337"/>
      <w:bookmarkStart w:id="27786" w:name="_ETM_Q55_689379"/>
      <w:bookmarkStart w:id="27787" w:name="_ETM_Q55_689458"/>
      <w:bookmarkEnd w:id="27784"/>
      <w:bookmarkEnd w:id="27785"/>
      <w:bookmarkEnd w:id="27786"/>
      <w:bookmarkEnd w:id="27787"/>
      <w:r>
        <w:rPr>
          <w:rFonts w:hint="cs"/>
          <w:rtl/>
          <w:lang w:eastAsia="he-IL"/>
        </w:rPr>
        <w:t xml:space="preserve"> </w:t>
      </w:r>
      <w:r w:rsidRPr="000D0E32">
        <w:rPr>
          <w:rtl/>
          <w:lang w:eastAsia="he-IL"/>
        </w:rPr>
        <w:t>ודבר כזה קורה כבר עכשיו בין היתר עם החוק של תובענות ייצוגיות שאנחנו מקדמים</w:t>
      </w:r>
      <w:r>
        <w:rPr>
          <w:rFonts w:hint="cs"/>
          <w:rtl/>
          <w:lang w:eastAsia="he-IL"/>
        </w:rPr>
        <w:t>,</w:t>
      </w:r>
      <w:r w:rsidRPr="000D0E32">
        <w:rPr>
          <w:rtl/>
          <w:lang w:eastAsia="he-IL"/>
        </w:rPr>
        <w:t xml:space="preserve"> שכבר עבר כאן </w:t>
      </w:r>
      <w:r>
        <w:rPr>
          <w:rFonts w:hint="cs"/>
          <w:rtl/>
          <w:lang w:eastAsia="he-IL"/>
        </w:rPr>
        <w:t>ב</w:t>
      </w:r>
      <w:r w:rsidRPr="000D0E32">
        <w:rPr>
          <w:rtl/>
          <w:lang w:eastAsia="he-IL"/>
        </w:rPr>
        <w:t>קריאה ראשונה</w:t>
      </w:r>
      <w:r>
        <w:rPr>
          <w:rFonts w:hint="cs"/>
          <w:rtl/>
          <w:lang w:eastAsia="he-IL"/>
        </w:rPr>
        <w:t>,</w:t>
      </w:r>
      <w:r w:rsidRPr="000D0E32">
        <w:rPr>
          <w:rtl/>
          <w:lang w:eastAsia="he-IL"/>
        </w:rPr>
        <w:t xml:space="preserve"> וגם הוא</w:t>
      </w:r>
      <w:r>
        <w:rPr>
          <w:rFonts w:hint="cs"/>
          <w:rtl/>
          <w:lang w:eastAsia="he-IL"/>
        </w:rPr>
        <w:t>,</w:t>
      </w:r>
      <w:r w:rsidRPr="000D0E32">
        <w:rPr>
          <w:rtl/>
          <w:lang w:eastAsia="he-IL"/>
        </w:rPr>
        <w:t xml:space="preserve"> אני מקווה</w:t>
      </w:r>
      <w:r>
        <w:rPr>
          <w:rFonts w:hint="cs"/>
          <w:rtl/>
          <w:lang w:eastAsia="he-IL"/>
        </w:rPr>
        <w:t>,</w:t>
      </w:r>
      <w:r w:rsidRPr="000D0E32">
        <w:rPr>
          <w:rtl/>
          <w:lang w:eastAsia="he-IL"/>
        </w:rPr>
        <w:t xml:space="preserve"> יעשה צדק עם הרבה מאוד עצמא</w:t>
      </w:r>
      <w:r>
        <w:rPr>
          <w:rFonts w:hint="cs"/>
          <w:rtl/>
          <w:lang w:eastAsia="he-IL"/>
        </w:rPr>
        <w:t>י</w:t>
      </w:r>
      <w:r w:rsidRPr="000D0E32">
        <w:rPr>
          <w:rtl/>
          <w:lang w:eastAsia="he-IL"/>
        </w:rPr>
        <w:t>ם קטנים שנפגעו ונפגעים</w:t>
      </w:r>
      <w:r>
        <w:rPr>
          <w:rFonts w:hint="cs"/>
          <w:rtl/>
          <w:lang w:eastAsia="he-IL"/>
        </w:rPr>
        <w:t>.</w:t>
      </w:r>
      <w:r w:rsidRPr="000D0E32">
        <w:rPr>
          <w:rtl/>
          <w:lang w:eastAsia="he-IL"/>
        </w:rPr>
        <w:t xml:space="preserve"> ואני </w:t>
      </w:r>
      <w:r>
        <w:rPr>
          <w:rFonts w:hint="cs"/>
          <w:rtl/>
          <w:lang w:eastAsia="he-IL"/>
        </w:rPr>
        <w:t xml:space="preserve">משוכנע, חבר הכנסת </w:t>
      </w:r>
      <w:bookmarkStart w:id="27788" w:name="_ETM_Q55_704314"/>
      <w:bookmarkEnd w:id="27788"/>
      <w:r w:rsidRPr="000D0E32">
        <w:rPr>
          <w:rtl/>
          <w:lang w:eastAsia="he-IL"/>
        </w:rPr>
        <w:t>רוטמן</w:t>
      </w:r>
      <w:r>
        <w:rPr>
          <w:rFonts w:hint="cs"/>
          <w:rtl/>
          <w:lang w:eastAsia="he-IL"/>
        </w:rPr>
        <w:t>,</w:t>
      </w:r>
      <w:r w:rsidRPr="000D0E32">
        <w:rPr>
          <w:rtl/>
          <w:lang w:eastAsia="he-IL"/>
        </w:rPr>
        <w:t xml:space="preserve"> שהחוק הזה </w:t>
      </w:r>
      <w:r>
        <w:rPr>
          <w:rFonts w:hint="cs"/>
          <w:rtl/>
          <w:lang w:eastAsia="he-IL"/>
        </w:rPr>
        <w:t xml:space="preserve">גם הוא </w:t>
      </w:r>
      <w:r w:rsidR="000921AA">
        <w:rPr>
          <w:rFonts w:hint="cs"/>
          <w:rtl/>
          <w:lang w:eastAsia="he-IL"/>
        </w:rPr>
        <w:t>– – –</w:t>
      </w:r>
    </w:p>
    <w:p w:rsidR="000C50EE" w:rsidRDefault="000C50EE" w:rsidP="0060687C">
      <w:pPr>
        <w:rPr>
          <w:b/>
          <w:bCs/>
          <w:u w:val="single"/>
          <w:rtl/>
          <w:lang w:eastAsia="he-IL"/>
        </w:rPr>
      </w:pPr>
      <w:bookmarkStart w:id="27789" w:name="_ETM_Q55_705200"/>
      <w:bookmarkStart w:id="27790" w:name="_ETM_Q55_705271"/>
      <w:bookmarkStart w:id="27791" w:name="_ETM_Q55_705320"/>
      <w:bookmarkStart w:id="27792" w:name="_ETM_Q55_705366"/>
      <w:bookmarkEnd w:id="27789"/>
      <w:bookmarkEnd w:id="27790"/>
      <w:bookmarkEnd w:id="27791"/>
      <w:bookmarkEnd w:id="27792"/>
    </w:p>
    <w:p w:rsidR="000C50EE" w:rsidRDefault="000C50EE" w:rsidP="0060687C">
      <w:pPr>
        <w:pStyle w:val="af5"/>
        <w:keepNext/>
        <w:rPr>
          <w:rtl/>
        </w:rPr>
      </w:pPr>
      <w:bookmarkStart w:id="27793" w:name="ET_interruption_5082_17"/>
      <w:r w:rsidRPr="00EA1764">
        <w:rPr>
          <w:rStyle w:val="TagStyle"/>
          <w:rtl/>
        </w:rPr>
        <w:t xml:space="preserve"> &lt;&lt; קריאה &gt;&gt; </w:t>
      </w:r>
      <w:r>
        <w:rPr>
          <w:rtl/>
        </w:rPr>
        <w:t>מאיר כהן (יש עתיד):</w:t>
      </w:r>
      <w:r w:rsidRPr="00EA1764">
        <w:rPr>
          <w:rStyle w:val="TagStyle"/>
          <w:rtl/>
        </w:rPr>
        <w:t xml:space="preserve"> &lt;&lt; קריאה &gt;&gt;</w:t>
      </w:r>
      <w:r>
        <w:rPr>
          <w:rtl/>
        </w:rPr>
        <w:t xml:space="preserve">   </w:t>
      </w:r>
      <w:bookmarkEnd w:id="27793"/>
    </w:p>
    <w:p w:rsidR="000C50EE" w:rsidRDefault="000C50EE" w:rsidP="000921AA">
      <w:pPr>
        <w:rPr>
          <w:rtl/>
          <w:lang w:eastAsia="he-IL"/>
        </w:rPr>
      </w:pPr>
    </w:p>
    <w:p w:rsidR="000C50EE" w:rsidRDefault="000C50EE" w:rsidP="0060687C">
      <w:pPr>
        <w:rPr>
          <w:rtl/>
          <w:lang w:eastAsia="he-IL"/>
        </w:rPr>
      </w:pPr>
      <w:r>
        <w:rPr>
          <w:rFonts w:hint="cs"/>
          <w:rtl/>
          <w:lang w:eastAsia="he-IL"/>
        </w:rPr>
        <w:t>זה קורה וקרה עם ניצולי שואה ונכי צה"ל.</w:t>
      </w:r>
    </w:p>
    <w:p w:rsidR="000C50EE" w:rsidRDefault="000C50EE" w:rsidP="0060687C">
      <w:pPr>
        <w:rPr>
          <w:rtl/>
          <w:lang w:eastAsia="he-IL"/>
        </w:rPr>
      </w:pPr>
      <w:bookmarkStart w:id="27794" w:name="_ETM_Q55_710841"/>
      <w:bookmarkStart w:id="27795" w:name="_ETM_Q55_710920"/>
      <w:bookmarkEnd w:id="27794"/>
      <w:bookmarkEnd w:id="27795"/>
    </w:p>
    <w:p w:rsidR="000C50EE" w:rsidRDefault="000C50EE" w:rsidP="0060687C">
      <w:pPr>
        <w:pStyle w:val="-"/>
        <w:keepNext/>
        <w:rPr>
          <w:rtl/>
        </w:rPr>
      </w:pPr>
      <w:bookmarkStart w:id="27796" w:name="ET_speakercontinue_6392_18"/>
      <w:r w:rsidRPr="00EA1764">
        <w:rPr>
          <w:rStyle w:val="TagStyle"/>
          <w:rtl/>
        </w:rPr>
        <w:t xml:space="preserve"> &lt;&lt; דובר_המשך &gt;&gt; </w:t>
      </w:r>
      <w:r>
        <w:rPr>
          <w:rtl/>
        </w:rPr>
        <w:t>שר המשפטים יריב לוין:</w:t>
      </w:r>
      <w:r w:rsidRPr="00EA1764">
        <w:rPr>
          <w:rStyle w:val="TagStyle"/>
          <w:rtl/>
        </w:rPr>
        <w:t xml:space="preserve"> &lt;&lt; דובר_המשך &gt;&gt;</w:t>
      </w:r>
      <w:r>
        <w:rPr>
          <w:rtl/>
        </w:rPr>
        <w:t xml:space="preserve">   </w:t>
      </w:r>
      <w:bookmarkEnd w:id="27796"/>
    </w:p>
    <w:p w:rsidR="000C50EE" w:rsidRDefault="000C50EE" w:rsidP="000921AA">
      <w:pPr>
        <w:rPr>
          <w:rtl/>
          <w:lang w:eastAsia="he-IL"/>
        </w:rPr>
      </w:pPr>
    </w:p>
    <w:p w:rsidR="000C50EE" w:rsidRDefault="000C50EE" w:rsidP="0060687C">
      <w:pPr>
        <w:rPr>
          <w:rtl/>
          <w:lang w:eastAsia="he-IL"/>
        </w:rPr>
      </w:pPr>
      <w:bookmarkStart w:id="27797" w:name="_ETM_Q55_713032"/>
      <w:bookmarkEnd w:id="27797"/>
      <w:r>
        <w:rPr>
          <w:rFonts w:hint="cs"/>
          <w:rtl/>
          <w:lang w:eastAsia="he-IL"/>
        </w:rPr>
        <w:t>נכון. נכון.</w:t>
      </w:r>
    </w:p>
    <w:p w:rsidR="000C50EE" w:rsidRDefault="000C50EE" w:rsidP="0060687C">
      <w:pPr>
        <w:rPr>
          <w:rtl/>
          <w:lang w:eastAsia="he-IL"/>
        </w:rPr>
      </w:pPr>
      <w:bookmarkStart w:id="27798" w:name="_ETM_Q55_709521"/>
      <w:bookmarkStart w:id="27799" w:name="_ETM_Q55_709650"/>
      <w:bookmarkEnd w:id="27798"/>
      <w:bookmarkEnd w:id="27799"/>
    </w:p>
    <w:p w:rsidR="000C50EE" w:rsidRDefault="000C50EE" w:rsidP="0060687C">
      <w:pPr>
        <w:pStyle w:val="af5"/>
        <w:keepNext/>
        <w:rPr>
          <w:rtl/>
        </w:rPr>
      </w:pPr>
      <w:bookmarkStart w:id="27800" w:name="ET_interruption_5082_19"/>
      <w:r w:rsidRPr="00EA1764">
        <w:rPr>
          <w:rStyle w:val="TagStyle"/>
          <w:rtl/>
        </w:rPr>
        <w:t xml:space="preserve"> &lt;&lt; קריאה &gt;&gt; </w:t>
      </w:r>
      <w:r>
        <w:rPr>
          <w:rtl/>
        </w:rPr>
        <w:t>מאיר כהן (יש עתיד):</w:t>
      </w:r>
      <w:r w:rsidRPr="00EA1764">
        <w:rPr>
          <w:rStyle w:val="TagStyle"/>
          <w:rtl/>
        </w:rPr>
        <w:t xml:space="preserve"> &lt;&lt; קריאה &gt;&gt;</w:t>
      </w:r>
      <w:r>
        <w:rPr>
          <w:rtl/>
        </w:rPr>
        <w:t xml:space="preserve">   </w:t>
      </w:r>
      <w:bookmarkEnd w:id="27800"/>
    </w:p>
    <w:p w:rsidR="000C50EE" w:rsidRDefault="000C50EE" w:rsidP="000921AA">
      <w:pPr>
        <w:rPr>
          <w:rtl/>
          <w:lang w:eastAsia="he-IL"/>
        </w:rPr>
      </w:pPr>
    </w:p>
    <w:p w:rsidR="000C50EE" w:rsidRDefault="000C50EE" w:rsidP="0060687C">
      <w:pPr>
        <w:rPr>
          <w:rtl/>
          <w:lang w:eastAsia="he-IL"/>
        </w:rPr>
      </w:pPr>
      <w:bookmarkStart w:id="27801" w:name="_ETM_Q55_713198"/>
      <w:bookmarkStart w:id="27802" w:name="_ETM_Q55_713489"/>
      <w:bookmarkStart w:id="27803" w:name="_ETM_Q55_713564"/>
      <w:bookmarkStart w:id="27804" w:name="_ETM_Q55_710954"/>
      <w:bookmarkStart w:id="27805" w:name="_ETM_Q55_711027"/>
      <w:bookmarkEnd w:id="27801"/>
      <w:bookmarkEnd w:id="27802"/>
      <w:bookmarkEnd w:id="27803"/>
      <w:bookmarkEnd w:id="27804"/>
      <w:bookmarkEnd w:id="27805"/>
      <w:r>
        <w:rPr>
          <w:rFonts w:hint="cs"/>
          <w:rtl/>
          <w:lang w:eastAsia="he-IL"/>
        </w:rPr>
        <w:t>בלי שום קשר לדברים האחרים.</w:t>
      </w:r>
    </w:p>
    <w:p w:rsidR="000C50EE" w:rsidRDefault="000C50EE" w:rsidP="0060687C">
      <w:pPr>
        <w:rPr>
          <w:rtl/>
          <w:lang w:eastAsia="he-IL"/>
        </w:rPr>
      </w:pPr>
    </w:p>
    <w:p w:rsidR="000C50EE" w:rsidRDefault="000C50EE" w:rsidP="0060687C">
      <w:pPr>
        <w:pStyle w:val="-"/>
        <w:keepNext/>
        <w:rPr>
          <w:rtl/>
        </w:rPr>
      </w:pPr>
      <w:bookmarkStart w:id="27806" w:name="ET_speakercontinue_6392_10"/>
      <w:r w:rsidRPr="00011A9E">
        <w:rPr>
          <w:rStyle w:val="TagStyle"/>
          <w:rtl/>
        </w:rPr>
        <w:t xml:space="preserve"> &lt;&lt; דובר_המשך &gt;&gt; </w:t>
      </w:r>
      <w:r>
        <w:rPr>
          <w:rtl/>
        </w:rPr>
        <w:t>שר המשפטים יריב לוין:</w:t>
      </w:r>
      <w:r w:rsidRPr="00011A9E">
        <w:rPr>
          <w:rStyle w:val="TagStyle"/>
          <w:rtl/>
        </w:rPr>
        <w:t xml:space="preserve"> &lt;&lt; דובר_המשך &gt;&gt;</w:t>
      </w:r>
      <w:r>
        <w:rPr>
          <w:rtl/>
        </w:rPr>
        <w:t xml:space="preserve">   </w:t>
      </w:r>
      <w:bookmarkEnd w:id="27806"/>
    </w:p>
    <w:p w:rsidR="000C50EE" w:rsidRDefault="000C50EE" w:rsidP="000921AA">
      <w:pPr>
        <w:rPr>
          <w:rtl/>
          <w:lang w:eastAsia="he-IL"/>
        </w:rPr>
      </w:pPr>
    </w:p>
    <w:p w:rsidR="000C50EE" w:rsidRDefault="000C50EE" w:rsidP="0060687C">
      <w:pPr>
        <w:rPr>
          <w:rtl/>
          <w:lang w:eastAsia="he-IL"/>
        </w:rPr>
      </w:pPr>
      <w:r>
        <w:rPr>
          <w:rFonts w:hint="cs"/>
          <w:rtl/>
          <w:lang w:eastAsia="he-IL"/>
        </w:rPr>
        <w:t xml:space="preserve">לא, בסדר. אני אומר לך, אתה יודע, אני גלוי, אתה מכיר אותי. אני מתאר לך תמונת מצב. </w:t>
      </w:r>
      <w:r w:rsidRPr="00EA1764">
        <w:rPr>
          <w:rtl/>
          <w:lang w:eastAsia="he-IL"/>
        </w:rPr>
        <w:t>זה מאפשר לי חופש פעולה מסוים שיכול להיות שלא היה לקודמיי</w:t>
      </w:r>
      <w:r>
        <w:rPr>
          <w:rFonts w:hint="cs"/>
          <w:rtl/>
          <w:lang w:eastAsia="he-IL"/>
        </w:rPr>
        <w:t xml:space="preserve">, </w:t>
      </w:r>
      <w:bookmarkStart w:id="27807" w:name="_ETM_Q55_727041"/>
      <w:bookmarkEnd w:id="27807"/>
      <w:r>
        <w:rPr>
          <w:rFonts w:hint="cs"/>
          <w:rtl/>
          <w:lang w:eastAsia="he-IL"/>
        </w:rPr>
        <w:t>ולכן</w:t>
      </w:r>
      <w:r w:rsidRPr="00EA1764">
        <w:rPr>
          <w:rtl/>
          <w:lang w:eastAsia="he-IL"/>
        </w:rPr>
        <w:t xml:space="preserve"> דבר שהוא כל כך טריוויאלי לא קרה עד היום אבל קורה עכשיו</w:t>
      </w:r>
      <w:r>
        <w:rPr>
          <w:rFonts w:hint="cs"/>
          <w:rtl/>
          <w:lang w:eastAsia="he-IL"/>
        </w:rPr>
        <w:t>.</w:t>
      </w:r>
      <w:r w:rsidRPr="00EA1764">
        <w:rPr>
          <w:rtl/>
          <w:lang w:eastAsia="he-IL"/>
        </w:rPr>
        <w:t xml:space="preserve"> אני חושב שהוא באמת בשורה חברתית ענקית</w:t>
      </w:r>
      <w:r>
        <w:rPr>
          <w:rFonts w:hint="cs"/>
          <w:rtl/>
          <w:lang w:eastAsia="he-IL"/>
        </w:rPr>
        <w:t>.</w:t>
      </w:r>
    </w:p>
    <w:p w:rsidR="000C50EE" w:rsidRDefault="000C50EE" w:rsidP="0060687C">
      <w:pPr>
        <w:rPr>
          <w:rtl/>
          <w:lang w:eastAsia="he-IL"/>
        </w:rPr>
      </w:pPr>
      <w:bookmarkStart w:id="27808" w:name="_ETM_Q55_731810"/>
      <w:bookmarkStart w:id="27809" w:name="_ETM_Q55_731929"/>
      <w:bookmarkEnd w:id="27808"/>
      <w:bookmarkEnd w:id="27809"/>
    </w:p>
    <w:p w:rsidR="002072A4" w:rsidRDefault="000C50EE" w:rsidP="00FA406D">
      <w:pPr>
        <w:rPr>
          <w:rtl/>
        </w:rPr>
      </w:pPr>
      <w:bookmarkStart w:id="27810" w:name="_ETM_Q55_731993"/>
      <w:bookmarkStart w:id="27811" w:name="_ETM_Q55_732081"/>
      <w:bookmarkEnd w:id="27810"/>
      <w:bookmarkEnd w:id="27811"/>
      <w:r w:rsidRPr="00EA1764">
        <w:rPr>
          <w:rtl/>
          <w:lang w:eastAsia="he-IL"/>
        </w:rPr>
        <w:t>אני רוצה להודות לך</w:t>
      </w:r>
      <w:r>
        <w:rPr>
          <w:rFonts w:hint="cs"/>
          <w:rtl/>
          <w:lang w:eastAsia="he-IL"/>
        </w:rPr>
        <w:t>,</w:t>
      </w:r>
      <w:r w:rsidRPr="00EA1764">
        <w:rPr>
          <w:rtl/>
          <w:lang w:eastAsia="he-IL"/>
        </w:rPr>
        <w:t xml:space="preserve"> יושב-ראש ועדת החוקה חבר הכנסת שמחה רוטמן</w:t>
      </w:r>
      <w:r>
        <w:rPr>
          <w:rFonts w:hint="cs"/>
          <w:rtl/>
          <w:lang w:eastAsia="he-IL"/>
        </w:rPr>
        <w:t xml:space="preserve">, לאיל </w:t>
      </w:r>
      <w:proofErr w:type="spellStart"/>
      <w:r>
        <w:rPr>
          <w:rFonts w:hint="cs"/>
          <w:rtl/>
          <w:lang w:eastAsia="he-IL"/>
        </w:rPr>
        <w:t>קופמן</w:t>
      </w:r>
      <w:proofErr w:type="spellEnd"/>
      <w:r>
        <w:rPr>
          <w:rFonts w:hint="cs"/>
          <w:rtl/>
          <w:lang w:eastAsia="he-IL"/>
        </w:rPr>
        <w:t xml:space="preserve">, </w:t>
      </w:r>
      <w:r w:rsidRPr="00EA1764">
        <w:rPr>
          <w:rtl/>
          <w:lang w:eastAsia="he-IL"/>
        </w:rPr>
        <w:t>מנהל הוועדה</w:t>
      </w:r>
      <w:r>
        <w:rPr>
          <w:rFonts w:hint="cs"/>
          <w:rtl/>
          <w:lang w:eastAsia="he-IL"/>
        </w:rPr>
        <w:t>,</w:t>
      </w:r>
      <w:r w:rsidRPr="00EA1764">
        <w:rPr>
          <w:rtl/>
          <w:lang w:eastAsia="he-IL"/>
        </w:rPr>
        <w:t xml:space="preserve"> </w:t>
      </w:r>
      <w:r>
        <w:rPr>
          <w:rFonts w:hint="cs"/>
          <w:rtl/>
          <w:lang w:eastAsia="he-IL"/>
        </w:rPr>
        <w:t>ל</w:t>
      </w:r>
      <w:r w:rsidRPr="00EA1764">
        <w:rPr>
          <w:rtl/>
          <w:lang w:eastAsia="he-IL"/>
        </w:rPr>
        <w:t>אלירן כהן</w:t>
      </w:r>
      <w:r>
        <w:rPr>
          <w:rFonts w:hint="cs"/>
          <w:rtl/>
          <w:lang w:eastAsia="he-IL"/>
        </w:rPr>
        <w:t>,</w:t>
      </w:r>
      <w:r w:rsidRPr="00EA1764">
        <w:rPr>
          <w:rtl/>
          <w:lang w:eastAsia="he-IL"/>
        </w:rPr>
        <w:t xml:space="preserve"> </w:t>
      </w:r>
      <w:proofErr w:type="spellStart"/>
      <w:r w:rsidRPr="00EA1764">
        <w:rPr>
          <w:rtl/>
          <w:lang w:eastAsia="he-IL"/>
        </w:rPr>
        <w:t>סגנו</w:t>
      </w:r>
      <w:proofErr w:type="spellEnd"/>
      <w:r>
        <w:rPr>
          <w:rFonts w:hint="cs"/>
          <w:rtl/>
          <w:lang w:eastAsia="he-IL"/>
        </w:rPr>
        <w:t>,</w:t>
      </w:r>
      <w:r w:rsidRPr="00EA1764">
        <w:rPr>
          <w:rtl/>
          <w:lang w:eastAsia="he-IL"/>
        </w:rPr>
        <w:t xml:space="preserve"> לד"ר </w:t>
      </w:r>
      <w:r>
        <w:rPr>
          <w:rFonts w:hint="cs"/>
          <w:rtl/>
          <w:lang w:eastAsia="he-IL"/>
        </w:rPr>
        <w:t xml:space="preserve">גור </w:t>
      </w:r>
      <w:proofErr w:type="spellStart"/>
      <w:r>
        <w:rPr>
          <w:rFonts w:hint="cs"/>
          <w:rtl/>
          <w:lang w:eastAsia="he-IL"/>
        </w:rPr>
        <w:t>בליי</w:t>
      </w:r>
      <w:proofErr w:type="spellEnd"/>
      <w:r>
        <w:rPr>
          <w:rFonts w:hint="cs"/>
          <w:rtl/>
          <w:lang w:eastAsia="he-IL"/>
        </w:rPr>
        <w:t xml:space="preserve">, </w:t>
      </w:r>
      <w:r w:rsidRPr="00EA1764">
        <w:rPr>
          <w:rtl/>
          <w:lang w:eastAsia="he-IL"/>
        </w:rPr>
        <w:t>היועץ המשפטי של ועדת החוקה</w:t>
      </w:r>
      <w:r>
        <w:rPr>
          <w:rFonts w:hint="cs"/>
          <w:rtl/>
          <w:lang w:eastAsia="he-IL"/>
        </w:rPr>
        <w:t>,</w:t>
      </w:r>
      <w:r w:rsidRPr="00EA1764">
        <w:rPr>
          <w:rtl/>
          <w:lang w:eastAsia="he-IL"/>
        </w:rPr>
        <w:t xml:space="preserve"> והצוות שלו</w:t>
      </w:r>
      <w:r w:rsidR="00FA406D">
        <w:rPr>
          <w:rFonts w:hint="cs"/>
          <w:rtl/>
          <w:lang w:eastAsia="he-IL"/>
        </w:rPr>
        <w:t>,</w:t>
      </w:r>
      <w:r w:rsidRPr="00EA1764">
        <w:rPr>
          <w:rtl/>
          <w:lang w:eastAsia="he-IL"/>
        </w:rPr>
        <w:t xml:space="preserve"> כמובן</w:t>
      </w:r>
      <w:r>
        <w:rPr>
          <w:rFonts w:hint="cs"/>
          <w:rtl/>
          <w:lang w:eastAsia="he-IL"/>
        </w:rPr>
        <w:t>, ל</w:t>
      </w:r>
      <w:r w:rsidRPr="00EA1764">
        <w:rPr>
          <w:rtl/>
          <w:lang w:eastAsia="he-IL"/>
        </w:rPr>
        <w:t>יושב-ראש הקואליציה חברי חבר הכנסת אופיר כץ</w:t>
      </w:r>
      <w:r>
        <w:rPr>
          <w:rFonts w:hint="cs"/>
          <w:rtl/>
          <w:lang w:eastAsia="he-IL"/>
        </w:rPr>
        <w:t>; לכל ה</w:t>
      </w:r>
      <w:r w:rsidRPr="00EA1764">
        <w:rPr>
          <w:rtl/>
          <w:lang w:eastAsia="he-IL"/>
        </w:rPr>
        <w:t>צוותים של הסיעות</w:t>
      </w:r>
      <w:r>
        <w:rPr>
          <w:rFonts w:hint="cs"/>
          <w:rtl/>
          <w:lang w:eastAsia="he-IL"/>
        </w:rPr>
        <w:t>,</w:t>
      </w:r>
      <w:r w:rsidRPr="00EA1764">
        <w:rPr>
          <w:rtl/>
          <w:lang w:eastAsia="he-IL"/>
        </w:rPr>
        <w:t xml:space="preserve"> אני חושב</w:t>
      </w:r>
      <w:r>
        <w:rPr>
          <w:rFonts w:hint="cs"/>
          <w:rtl/>
          <w:lang w:eastAsia="he-IL"/>
        </w:rPr>
        <w:t>,</w:t>
      </w:r>
      <w:r w:rsidRPr="00EA1764">
        <w:rPr>
          <w:rtl/>
          <w:lang w:eastAsia="he-IL"/>
        </w:rPr>
        <w:t xml:space="preserve"> במקרה הזה של כל הבית</w:t>
      </w:r>
      <w:r>
        <w:rPr>
          <w:rFonts w:hint="cs"/>
          <w:rtl/>
          <w:lang w:eastAsia="he-IL"/>
        </w:rPr>
        <w:t>,</w:t>
      </w:r>
      <w:r w:rsidRPr="00EA1764">
        <w:rPr>
          <w:rtl/>
          <w:lang w:eastAsia="he-IL"/>
        </w:rPr>
        <w:t xml:space="preserve"> ששותפים לעבודה כ</w:t>
      </w:r>
      <w:r>
        <w:rPr>
          <w:rFonts w:hint="cs"/>
          <w:rtl/>
          <w:lang w:eastAsia="he-IL"/>
        </w:rPr>
        <w:t>א</w:t>
      </w:r>
      <w:r w:rsidRPr="00EA1764">
        <w:rPr>
          <w:rtl/>
          <w:lang w:eastAsia="he-IL"/>
        </w:rPr>
        <w:t>ן</w:t>
      </w:r>
      <w:r>
        <w:rPr>
          <w:rFonts w:hint="cs"/>
          <w:rtl/>
          <w:lang w:eastAsia="he-IL"/>
        </w:rPr>
        <w:t>;</w:t>
      </w:r>
      <w:r w:rsidRPr="00EA1764">
        <w:rPr>
          <w:rtl/>
          <w:lang w:eastAsia="he-IL"/>
        </w:rPr>
        <w:t xml:space="preserve"> למנכ"ל משרד המשפטים איתמר </w:t>
      </w:r>
      <w:proofErr w:type="spellStart"/>
      <w:r>
        <w:rPr>
          <w:rFonts w:hint="cs"/>
          <w:rtl/>
          <w:lang w:eastAsia="he-IL"/>
        </w:rPr>
        <w:t>ד</w:t>
      </w:r>
      <w:r w:rsidRPr="00EA1764">
        <w:rPr>
          <w:rtl/>
          <w:lang w:eastAsia="he-IL"/>
        </w:rPr>
        <w:t>וננפלד</w:t>
      </w:r>
      <w:proofErr w:type="spellEnd"/>
      <w:r w:rsidRPr="00EA1764">
        <w:rPr>
          <w:rtl/>
          <w:lang w:eastAsia="he-IL"/>
        </w:rPr>
        <w:t xml:space="preserve"> ולכל הצוות שלו</w:t>
      </w:r>
      <w:r>
        <w:rPr>
          <w:rFonts w:hint="cs"/>
          <w:rtl/>
          <w:lang w:eastAsia="he-IL"/>
        </w:rPr>
        <w:t>.</w:t>
      </w:r>
      <w:bookmarkStart w:id="27812" w:name="_ETM_Q55_762473"/>
      <w:bookmarkStart w:id="27813" w:name="TOR_Q56"/>
      <w:bookmarkStart w:id="27814" w:name="_ETM_Q56_180000"/>
      <w:bookmarkEnd w:id="27812"/>
      <w:bookmarkEnd w:id="27813"/>
      <w:bookmarkEnd w:id="27814"/>
      <w:r w:rsidR="00FA406D">
        <w:rPr>
          <w:rFonts w:hint="cs"/>
          <w:rtl/>
        </w:rPr>
        <w:t xml:space="preserve"> </w:t>
      </w:r>
      <w:r w:rsidR="002072A4">
        <w:rPr>
          <w:rFonts w:hint="cs"/>
          <w:rtl/>
        </w:rPr>
        <w:t xml:space="preserve">אני חושב שמגיעה תודה גדולה למנהל רשות האכיפה והגבייה אורי ולרשטיין, לצוות שעובד איתו, לרבות עו"ד ענת הר אבן, היועצת המשפטית לרשות האכיפה והגבייה, </w:t>
      </w:r>
      <w:bookmarkStart w:id="27815" w:name="_ETM_Q56_171332"/>
      <w:bookmarkEnd w:id="27815"/>
      <w:r w:rsidR="002072A4">
        <w:rPr>
          <w:rFonts w:hint="cs"/>
          <w:rtl/>
        </w:rPr>
        <w:t xml:space="preserve">לעו"ד מאיר לוין, המשנה ליועצת המשפטית לממשלה, לצוות שלו, </w:t>
      </w:r>
      <w:bookmarkStart w:id="27816" w:name="_ETM_Q56_174278"/>
      <w:bookmarkEnd w:id="27816"/>
      <w:r w:rsidR="002072A4">
        <w:rPr>
          <w:rFonts w:hint="cs"/>
          <w:rtl/>
        </w:rPr>
        <w:t xml:space="preserve">לעו"ד לירון נעים, מרב זוהרי </w:t>
      </w:r>
      <w:bookmarkStart w:id="27817" w:name="_ETM_Q56_175784"/>
      <w:bookmarkEnd w:id="27817"/>
      <w:r w:rsidR="002072A4">
        <w:rPr>
          <w:rFonts w:hint="cs"/>
          <w:rtl/>
        </w:rPr>
        <w:t xml:space="preserve">ונעמה דוד, וכמובן לכל הצוות שלי, ששותף לעבודה הקשה </w:t>
      </w:r>
      <w:bookmarkStart w:id="27818" w:name="_ETM_Q56_187052"/>
      <w:bookmarkEnd w:id="27818"/>
      <w:r w:rsidR="002072A4">
        <w:rPr>
          <w:rFonts w:hint="cs"/>
          <w:rtl/>
        </w:rPr>
        <w:t xml:space="preserve">גם על החוק הזה. </w:t>
      </w:r>
      <w:bookmarkStart w:id="27819" w:name="_ETM_Q56_191331"/>
      <w:bookmarkEnd w:id="27819"/>
    </w:p>
    <w:p w:rsidR="002072A4" w:rsidRDefault="002072A4" w:rsidP="0060687C">
      <w:pPr>
        <w:rPr>
          <w:rtl/>
        </w:rPr>
      </w:pPr>
    </w:p>
    <w:p w:rsidR="002072A4" w:rsidRDefault="002072A4" w:rsidP="00FA406D">
      <w:pPr>
        <w:rPr>
          <w:rtl/>
        </w:rPr>
      </w:pPr>
      <w:bookmarkStart w:id="27820" w:name="_ETM_Q56_191567"/>
      <w:bookmarkStart w:id="27821" w:name="_ETM_Q56_191587"/>
      <w:bookmarkStart w:id="27822" w:name="_ETM_Q56_191635"/>
      <w:bookmarkEnd w:id="27820"/>
      <w:bookmarkEnd w:id="27821"/>
      <w:bookmarkEnd w:id="27822"/>
      <w:r>
        <w:rPr>
          <w:rFonts w:hint="cs"/>
          <w:rtl/>
        </w:rPr>
        <w:t xml:space="preserve">ואני בהחלט רוצה לומר שזה יום </w:t>
      </w:r>
      <w:bookmarkStart w:id="27823" w:name="_ETM_Q56_187827"/>
      <w:bookmarkEnd w:id="27823"/>
      <w:r>
        <w:rPr>
          <w:rFonts w:hint="cs"/>
          <w:rtl/>
        </w:rPr>
        <w:t xml:space="preserve">מרגש, יום שבו הכנסת עושה שינוי </w:t>
      </w:r>
      <w:bookmarkStart w:id="27824" w:name="_ETM_Q56_193959"/>
      <w:bookmarkEnd w:id="27824"/>
      <w:r w:rsidRPr="00A45171">
        <w:rPr>
          <w:rtl/>
        </w:rPr>
        <w:t xml:space="preserve">גדול </w:t>
      </w:r>
      <w:bookmarkStart w:id="27825" w:name="_ETM_Q56_194440"/>
      <w:bookmarkEnd w:id="27825"/>
      <w:proofErr w:type="spellStart"/>
      <w:r w:rsidRPr="00A45171">
        <w:rPr>
          <w:rtl/>
        </w:rPr>
        <w:t>גדול</w:t>
      </w:r>
      <w:proofErr w:type="spellEnd"/>
      <w:r w:rsidRPr="00A45171">
        <w:rPr>
          <w:rtl/>
        </w:rPr>
        <w:t xml:space="preserve"> </w:t>
      </w:r>
      <w:bookmarkStart w:id="27826" w:name="_ETM_Q56_194799"/>
      <w:bookmarkEnd w:id="27826"/>
      <w:proofErr w:type="spellStart"/>
      <w:r w:rsidRPr="00A45171">
        <w:rPr>
          <w:rtl/>
        </w:rPr>
        <w:t>גדול</w:t>
      </w:r>
      <w:proofErr w:type="spellEnd"/>
      <w:r>
        <w:rPr>
          <w:rFonts w:hint="cs"/>
          <w:rtl/>
        </w:rPr>
        <w:t>,</w:t>
      </w:r>
      <w:r w:rsidRPr="00A45171">
        <w:rPr>
          <w:rtl/>
        </w:rPr>
        <w:t xml:space="preserve"> </w:t>
      </w:r>
      <w:bookmarkStart w:id="27827" w:name="_ETM_Q56_195190"/>
      <w:bookmarkEnd w:id="27827"/>
      <w:r w:rsidRPr="00A45171">
        <w:rPr>
          <w:rtl/>
        </w:rPr>
        <w:t xml:space="preserve">שינוי </w:t>
      </w:r>
      <w:bookmarkStart w:id="27828" w:name="_ETM_Q56_195519"/>
      <w:bookmarkEnd w:id="27828"/>
      <w:r w:rsidRPr="00A45171">
        <w:rPr>
          <w:rtl/>
        </w:rPr>
        <w:t xml:space="preserve">חברתי </w:t>
      </w:r>
      <w:bookmarkStart w:id="27829" w:name="_ETM_Q56_196239"/>
      <w:bookmarkEnd w:id="27829"/>
      <w:r w:rsidRPr="00A45171">
        <w:rPr>
          <w:rtl/>
        </w:rPr>
        <w:t xml:space="preserve">ענק </w:t>
      </w:r>
      <w:bookmarkStart w:id="27830" w:name="_ETM_Q56_197270"/>
      <w:bookmarkEnd w:id="27830"/>
      <w:r w:rsidRPr="00A45171">
        <w:rPr>
          <w:rtl/>
        </w:rPr>
        <w:t xml:space="preserve">לטובת </w:t>
      </w:r>
      <w:bookmarkStart w:id="27831" w:name="_ETM_Q56_198470"/>
      <w:bookmarkEnd w:id="27831"/>
      <w:r w:rsidRPr="00A45171">
        <w:rPr>
          <w:rtl/>
        </w:rPr>
        <w:t xml:space="preserve">רבים </w:t>
      </w:r>
      <w:bookmarkStart w:id="27832" w:name="_ETM_Q56_199070"/>
      <w:bookmarkEnd w:id="27832"/>
      <w:proofErr w:type="spellStart"/>
      <w:r w:rsidRPr="00A45171">
        <w:rPr>
          <w:rtl/>
        </w:rPr>
        <w:t>רבים</w:t>
      </w:r>
      <w:proofErr w:type="spellEnd"/>
      <w:r w:rsidRPr="00A45171">
        <w:rPr>
          <w:rtl/>
        </w:rPr>
        <w:t xml:space="preserve"> </w:t>
      </w:r>
      <w:bookmarkStart w:id="27833" w:name="_ETM_Q56_199550"/>
      <w:bookmarkEnd w:id="27833"/>
      <w:r>
        <w:rPr>
          <w:rFonts w:hint="cs"/>
          <w:rtl/>
        </w:rPr>
        <w:t>מ</w:t>
      </w:r>
      <w:r w:rsidRPr="00A45171">
        <w:rPr>
          <w:rtl/>
        </w:rPr>
        <w:t xml:space="preserve">החלשים </w:t>
      </w:r>
      <w:bookmarkStart w:id="27834" w:name="_ETM_Q56_200210"/>
      <w:bookmarkEnd w:id="27834"/>
      <w:r w:rsidRPr="00A45171">
        <w:rPr>
          <w:rtl/>
        </w:rPr>
        <w:t xml:space="preserve">ביותר </w:t>
      </w:r>
      <w:bookmarkStart w:id="27835" w:name="_ETM_Q56_200660"/>
      <w:bookmarkEnd w:id="27835"/>
      <w:r w:rsidRPr="00A45171">
        <w:rPr>
          <w:rtl/>
        </w:rPr>
        <w:t xml:space="preserve">בחברה </w:t>
      </w:r>
      <w:bookmarkStart w:id="27836" w:name="_ETM_Q56_201140"/>
      <w:bookmarkEnd w:id="27836"/>
      <w:r w:rsidRPr="00A45171">
        <w:rPr>
          <w:rtl/>
        </w:rPr>
        <w:t>הישראלית</w:t>
      </w:r>
      <w:r>
        <w:rPr>
          <w:rFonts w:hint="cs"/>
          <w:rtl/>
        </w:rPr>
        <w:t>.</w:t>
      </w:r>
      <w:r w:rsidRPr="00A45171">
        <w:rPr>
          <w:rtl/>
        </w:rPr>
        <w:t xml:space="preserve"> </w:t>
      </w:r>
      <w:bookmarkStart w:id="27837" w:name="_ETM_Q56_202250"/>
      <w:bookmarkEnd w:id="27837"/>
      <w:r w:rsidRPr="00A45171">
        <w:rPr>
          <w:rtl/>
        </w:rPr>
        <w:t xml:space="preserve">אני </w:t>
      </w:r>
      <w:bookmarkStart w:id="27838" w:name="_ETM_Q56_203180"/>
      <w:bookmarkEnd w:id="27838"/>
      <w:r w:rsidRPr="00A45171">
        <w:rPr>
          <w:rtl/>
        </w:rPr>
        <w:t xml:space="preserve">מבקש </w:t>
      </w:r>
      <w:bookmarkStart w:id="27839" w:name="_ETM_Q56_203750"/>
      <w:bookmarkEnd w:id="27839"/>
      <w:r w:rsidRPr="00A45171">
        <w:rPr>
          <w:rtl/>
        </w:rPr>
        <w:t xml:space="preserve">מכולנו </w:t>
      </w:r>
      <w:bookmarkStart w:id="27840" w:name="_ETM_Q56_204560"/>
      <w:bookmarkEnd w:id="27840"/>
      <w:r w:rsidRPr="00A45171">
        <w:rPr>
          <w:rtl/>
        </w:rPr>
        <w:t xml:space="preserve">להתאחד </w:t>
      </w:r>
      <w:bookmarkStart w:id="27841" w:name="_ETM_Q56_205489"/>
      <w:bookmarkStart w:id="27842" w:name="_ETM_Q56_206779"/>
      <w:bookmarkEnd w:id="27841"/>
      <w:bookmarkEnd w:id="27842"/>
      <w:r w:rsidR="00FA406D">
        <w:rPr>
          <w:rFonts w:hint="cs"/>
          <w:rtl/>
        </w:rPr>
        <w:t>ו</w:t>
      </w:r>
      <w:r>
        <w:rPr>
          <w:rFonts w:hint="cs"/>
          <w:rtl/>
        </w:rPr>
        <w:t xml:space="preserve">פה אחד </w:t>
      </w:r>
      <w:bookmarkStart w:id="27843" w:name="_ETM_Q56_207729"/>
      <w:bookmarkEnd w:id="27843"/>
      <w:r w:rsidRPr="00A45171">
        <w:rPr>
          <w:rtl/>
        </w:rPr>
        <w:t xml:space="preserve">לתמוך </w:t>
      </w:r>
      <w:bookmarkStart w:id="27844" w:name="_ETM_Q56_207560"/>
      <w:bookmarkEnd w:id="27844"/>
      <w:r w:rsidRPr="00A45171">
        <w:rPr>
          <w:rtl/>
        </w:rPr>
        <w:t xml:space="preserve">בהצעת </w:t>
      </w:r>
      <w:bookmarkStart w:id="27845" w:name="_ETM_Q56_208160"/>
      <w:bookmarkEnd w:id="27845"/>
      <w:r w:rsidRPr="00A45171">
        <w:rPr>
          <w:rtl/>
        </w:rPr>
        <w:t xml:space="preserve">החוק </w:t>
      </w:r>
      <w:bookmarkStart w:id="27846" w:name="_ETM_Q56_208460"/>
      <w:bookmarkEnd w:id="27846"/>
      <w:r w:rsidRPr="00A45171">
        <w:rPr>
          <w:rtl/>
        </w:rPr>
        <w:t xml:space="preserve">החשובה </w:t>
      </w:r>
      <w:bookmarkStart w:id="27847" w:name="_ETM_Q56_209000"/>
      <w:bookmarkEnd w:id="27847"/>
      <w:r w:rsidRPr="00A45171">
        <w:rPr>
          <w:rtl/>
        </w:rPr>
        <w:t xml:space="preserve">הזו </w:t>
      </w:r>
      <w:bookmarkStart w:id="27848" w:name="_ETM_Q56_209240"/>
      <w:bookmarkEnd w:id="27848"/>
      <w:r w:rsidRPr="00A45171">
        <w:rPr>
          <w:rtl/>
        </w:rPr>
        <w:t xml:space="preserve">ולאשר </w:t>
      </w:r>
      <w:bookmarkStart w:id="27849" w:name="_ETM_Q56_209720"/>
      <w:bookmarkEnd w:id="27849"/>
      <w:r w:rsidRPr="00A45171">
        <w:rPr>
          <w:rtl/>
        </w:rPr>
        <w:t xml:space="preserve">אותה </w:t>
      </w:r>
      <w:bookmarkStart w:id="27850" w:name="_ETM_Q56_209960"/>
      <w:bookmarkEnd w:id="27850"/>
      <w:r w:rsidRPr="00A45171">
        <w:rPr>
          <w:rtl/>
        </w:rPr>
        <w:t xml:space="preserve">בקריאה </w:t>
      </w:r>
      <w:bookmarkStart w:id="27851" w:name="_ETM_Q56_210380"/>
      <w:bookmarkEnd w:id="27851"/>
      <w:r w:rsidRPr="00A45171">
        <w:rPr>
          <w:rtl/>
        </w:rPr>
        <w:t xml:space="preserve">השנייה </w:t>
      </w:r>
      <w:bookmarkStart w:id="27852" w:name="_ETM_Q56_210680"/>
      <w:bookmarkEnd w:id="27852"/>
      <w:r w:rsidRPr="00A45171">
        <w:rPr>
          <w:rtl/>
        </w:rPr>
        <w:t>והשלישית</w:t>
      </w:r>
      <w:r>
        <w:rPr>
          <w:rFonts w:hint="cs"/>
          <w:rtl/>
        </w:rPr>
        <w:t>.</w:t>
      </w:r>
      <w:r w:rsidRPr="00A45171">
        <w:rPr>
          <w:rtl/>
        </w:rPr>
        <w:t xml:space="preserve"> </w:t>
      </w:r>
      <w:bookmarkStart w:id="27853" w:name="_ETM_Q56_211279"/>
      <w:bookmarkEnd w:id="27853"/>
      <w:r w:rsidRPr="00A45171">
        <w:rPr>
          <w:rtl/>
        </w:rPr>
        <w:t>תודה</w:t>
      </w:r>
      <w:r>
        <w:rPr>
          <w:rFonts w:hint="cs"/>
          <w:rtl/>
        </w:rPr>
        <w:t>.</w:t>
      </w:r>
      <w:r w:rsidRPr="00A45171">
        <w:rPr>
          <w:rtl/>
        </w:rPr>
        <w:t xml:space="preserve"> </w:t>
      </w:r>
      <w:bookmarkStart w:id="27854" w:name="_ETM_Q56_211890"/>
      <w:bookmarkStart w:id="27855" w:name="_ETM_Q56_210704"/>
      <w:bookmarkStart w:id="27856" w:name="_ETM_Q56_210831"/>
      <w:bookmarkEnd w:id="27854"/>
      <w:bookmarkEnd w:id="27855"/>
      <w:bookmarkEnd w:id="27856"/>
    </w:p>
    <w:p w:rsidR="002072A4" w:rsidRDefault="002072A4" w:rsidP="0060687C">
      <w:pPr>
        <w:rPr>
          <w:rtl/>
        </w:rPr>
      </w:pPr>
      <w:bookmarkStart w:id="27857" w:name="_ETM_Q56_210872"/>
      <w:bookmarkStart w:id="27858" w:name="_ETM_Q56_210982"/>
      <w:bookmarkStart w:id="27859" w:name="_ETM_Q56_211016"/>
      <w:bookmarkEnd w:id="27857"/>
      <w:bookmarkEnd w:id="27858"/>
      <w:bookmarkEnd w:id="27859"/>
    </w:p>
    <w:p w:rsidR="002072A4" w:rsidRDefault="002072A4" w:rsidP="0060687C">
      <w:pPr>
        <w:pStyle w:val="af6"/>
        <w:keepNext/>
        <w:rPr>
          <w:rtl/>
        </w:rPr>
      </w:pPr>
      <w:r w:rsidRPr="00416914">
        <w:rPr>
          <w:rStyle w:val="TagStyle"/>
          <w:rtl/>
        </w:rPr>
        <w:t xml:space="preserve"> &lt;&lt; יור &gt;&gt; </w:t>
      </w:r>
      <w:r>
        <w:rPr>
          <w:rtl/>
        </w:rPr>
        <w:t>היו"ר משה סולומון:</w:t>
      </w:r>
      <w:r w:rsidRPr="00416914">
        <w:rPr>
          <w:rStyle w:val="TagStyle"/>
          <w:rtl/>
        </w:rPr>
        <w:t xml:space="preserve"> &lt;&lt; יור &gt;&gt;</w:t>
      </w:r>
      <w:r>
        <w:rPr>
          <w:rtl/>
        </w:rPr>
        <w:t xml:space="preserve"> </w:t>
      </w:r>
    </w:p>
    <w:p w:rsidR="002072A4" w:rsidRPr="00416914" w:rsidRDefault="002072A4" w:rsidP="0060687C">
      <w:pPr>
        <w:ind w:firstLine="0"/>
        <w:rPr>
          <w:rtl/>
        </w:rPr>
      </w:pPr>
    </w:p>
    <w:p w:rsidR="002072A4" w:rsidRDefault="002072A4" w:rsidP="0060687C">
      <w:pPr>
        <w:rPr>
          <w:rtl/>
        </w:rPr>
      </w:pPr>
      <w:bookmarkStart w:id="27860" w:name="_ETM_Q56_211123"/>
      <w:bookmarkEnd w:id="27860"/>
      <w:r w:rsidRPr="00A45171">
        <w:rPr>
          <w:rtl/>
        </w:rPr>
        <w:t xml:space="preserve">תודה </w:t>
      </w:r>
      <w:bookmarkStart w:id="27861" w:name="_ETM_Q56_212460"/>
      <w:bookmarkEnd w:id="27861"/>
      <w:r w:rsidRPr="00A45171">
        <w:rPr>
          <w:rtl/>
        </w:rPr>
        <w:t>רבה</w:t>
      </w:r>
      <w:r>
        <w:rPr>
          <w:rFonts w:hint="cs"/>
          <w:rtl/>
        </w:rPr>
        <w:t>,</w:t>
      </w:r>
      <w:r w:rsidRPr="00A45171">
        <w:rPr>
          <w:rtl/>
        </w:rPr>
        <w:t xml:space="preserve"> </w:t>
      </w:r>
      <w:bookmarkStart w:id="27862" w:name="_ETM_Q56_212790"/>
      <w:bookmarkEnd w:id="27862"/>
      <w:r w:rsidRPr="00A45171">
        <w:rPr>
          <w:rtl/>
        </w:rPr>
        <w:t xml:space="preserve">אדוני </w:t>
      </w:r>
      <w:bookmarkStart w:id="27863" w:name="_ETM_Q56_213030"/>
      <w:bookmarkEnd w:id="27863"/>
      <w:r w:rsidRPr="00A45171">
        <w:rPr>
          <w:rtl/>
        </w:rPr>
        <w:t>השר</w:t>
      </w:r>
      <w:bookmarkStart w:id="27864" w:name="_ETM_Q56_213479"/>
      <w:bookmarkEnd w:id="27864"/>
      <w:r>
        <w:rPr>
          <w:rFonts w:hint="cs"/>
          <w:rtl/>
        </w:rPr>
        <w:t xml:space="preserve">. </w:t>
      </w:r>
      <w:r w:rsidRPr="00A45171">
        <w:rPr>
          <w:rtl/>
        </w:rPr>
        <w:t xml:space="preserve">בהחלט </w:t>
      </w:r>
      <w:bookmarkStart w:id="27865" w:name="_ETM_Q56_213960"/>
      <w:bookmarkEnd w:id="27865"/>
      <w:r>
        <w:rPr>
          <w:rFonts w:hint="cs"/>
          <w:rtl/>
        </w:rPr>
        <w:t>גם</w:t>
      </w:r>
      <w:r w:rsidRPr="00A45171">
        <w:rPr>
          <w:rtl/>
        </w:rPr>
        <w:t xml:space="preserve"> </w:t>
      </w:r>
      <w:bookmarkStart w:id="27866" w:name="_ETM_Q56_214290"/>
      <w:bookmarkEnd w:id="27866"/>
      <w:r w:rsidRPr="00A45171">
        <w:rPr>
          <w:rtl/>
        </w:rPr>
        <w:t xml:space="preserve">אנוכי </w:t>
      </w:r>
      <w:bookmarkStart w:id="27867" w:name="_ETM_Q56_214649"/>
      <w:bookmarkEnd w:id="27867"/>
      <w:r w:rsidRPr="00A45171">
        <w:rPr>
          <w:rtl/>
        </w:rPr>
        <w:t xml:space="preserve">מכיר </w:t>
      </w:r>
      <w:bookmarkStart w:id="27868" w:name="_ETM_Q56_215040"/>
      <w:bookmarkEnd w:id="27868"/>
      <w:r w:rsidRPr="00A45171">
        <w:rPr>
          <w:rtl/>
        </w:rPr>
        <w:t xml:space="preserve">לא </w:t>
      </w:r>
      <w:bookmarkStart w:id="27869" w:name="_ETM_Q56_215130"/>
      <w:bookmarkEnd w:id="27869"/>
      <w:r w:rsidRPr="00A45171">
        <w:rPr>
          <w:rtl/>
        </w:rPr>
        <w:t xml:space="preserve">מעט </w:t>
      </w:r>
      <w:bookmarkStart w:id="27870" w:name="_ETM_Q56_215399"/>
      <w:bookmarkEnd w:id="27870"/>
      <w:r w:rsidRPr="00A45171">
        <w:rPr>
          <w:rtl/>
        </w:rPr>
        <w:t xml:space="preserve">מקרים </w:t>
      </w:r>
      <w:bookmarkStart w:id="27871" w:name="_ETM_Q56_215760"/>
      <w:bookmarkEnd w:id="27871"/>
      <w:r w:rsidRPr="00A45171">
        <w:rPr>
          <w:rtl/>
        </w:rPr>
        <w:t>כאלה</w:t>
      </w:r>
      <w:r>
        <w:rPr>
          <w:rFonts w:hint="cs"/>
          <w:rtl/>
        </w:rPr>
        <w:t>,</w:t>
      </w:r>
      <w:r w:rsidRPr="00A45171">
        <w:rPr>
          <w:rtl/>
        </w:rPr>
        <w:t xml:space="preserve"> </w:t>
      </w:r>
      <w:bookmarkStart w:id="27872" w:name="_ETM_Q56_216149"/>
      <w:bookmarkEnd w:id="27872"/>
      <w:r w:rsidRPr="00A45171">
        <w:rPr>
          <w:rtl/>
        </w:rPr>
        <w:t xml:space="preserve">והדבר </w:t>
      </w:r>
      <w:bookmarkStart w:id="27873" w:name="_ETM_Q56_216540"/>
      <w:bookmarkEnd w:id="27873"/>
      <w:r w:rsidRPr="00A45171">
        <w:rPr>
          <w:rtl/>
        </w:rPr>
        <w:t xml:space="preserve">הזה </w:t>
      </w:r>
      <w:bookmarkStart w:id="27874" w:name="_ETM_Q56_216629"/>
      <w:bookmarkEnd w:id="27874"/>
      <w:r w:rsidRPr="00A45171">
        <w:rPr>
          <w:rtl/>
        </w:rPr>
        <w:t xml:space="preserve">באמת </w:t>
      </w:r>
      <w:bookmarkStart w:id="27875" w:name="_ETM_Q56_216930"/>
      <w:bookmarkEnd w:id="27875"/>
      <w:r>
        <w:rPr>
          <w:rFonts w:hint="cs"/>
          <w:rtl/>
        </w:rPr>
        <w:t xml:space="preserve">יביא </w:t>
      </w:r>
      <w:r w:rsidRPr="00A45171">
        <w:rPr>
          <w:rtl/>
        </w:rPr>
        <w:t xml:space="preserve">גאולה </w:t>
      </w:r>
      <w:bookmarkStart w:id="27876" w:name="_ETM_Q56_217470"/>
      <w:bookmarkEnd w:id="27876"/>
      <w:r w:rsidRPr="00A45171">
        <w:rPr>
          <w:rtl/>
        </w:rPr>
        <w:t xml:space="preserve">להרבה </w:t>
      </w:r>
      <w:bookmarkStart w:id="27877" w:name="_ETM_Q56_217770"/>
      <w:bookmarkEnd w:id="27877"/>
      <w:r w:rsidRPr="00A45171">
        <w:rPr>
          <w:rtl/>
        </w:rPr>
        <w:t xml:space="preserve">מאוד </w:t>
      </w:r>
      <w:bookmarkStart w:id="27878" w:name="_ETM_Q56_217979"/>
      <w:bookmarkEnd w:id="27878"/>
      <w:r w:rsidRPr="00A45171">
        <w:rPr>
          <w:rtl/>
        </w:rPr>
        <w:t>משפחות</w:t>
      </w:r>
      <w:r>
        <w:rPr>
          <w:rFonts w:hint="cs"/>
          <w:rtl/>
        </w:rPr>
        <w:t>.</w:t>
      </w:r>
      <w:r w:rsidRPr="00A45171">
        <w:rPr>
          <w:rtl/>
        </w:rPr>
        <w:t xml:space="preserve"> </w:t>
      </w:r>
      <w:bookmarkStart w:id="27879" w:name="_ETM_Q56_219110"/>
      <w:bookmarkEnd w:id="27879"/>
      <w:r w:rsidRPr="00A45171">
        <w:rPr>
          <w:rtl/>
        </w:rPr>
        <w:t xml:space="preserve">תודה </w:t>
      </w:r>
      <w:bookmarkStart w:id="27880" w:name="_ETM_Q56_219440"/>
      <w:bookmarkEnd w:id="27880"/>
      <w:r w:rsidRPr="00A45171">
        <w:rPr>
          <w:rtl/>
        </w:rPr>
        <w:t>רבה</w:t>
      </w:r>
      <w:r>
        <w:rPr>
          <w:rFonts w:hint="cs"/>
          <w:rtl/>
        </w:rPr>
        <w:t>.</w:t>
      </w:r>
    </w:p>
    <w:p w:rsidR="002072A4" w:rsidRDefault="002072A4" w:rsidP="000921AA">
      <w:pPr>
        <w:rPr>
          <w:rtl/>
          <w:lang w:eastAsia="he-IL"/>
        </w:rPr>
      </w:pPr>
      <w:bookmarkStart w:id="27881" w:name="_ETM_Q56_223372"/>
      <w:bookmarkEnd w:id="27881"/>
    </w:p>
    <w:p w:rsidR="002072A4" w:rsidRDefault="002072A4" w:rsidP="0060687C">
      <w:pPr>
        <w:rPr>
          <w:rtl/>
          <w:lang w:eastAsia="he-IL"/>
        </w:rPr>
      </w:pPr>
      <w:r>
        <w:rPr>
          <w:rFonts w:hint="cs"/>
          <w:rtl/>
          <w:lang w:eastAsia="he-IL"/>
        </w:rPr>
        <w:t xml:space="preserve">כעת, חבריי חברי הכנסת, נעבור להצבעה בקריאה השנייה על </w:t>
      </w:r>
      <w:r w:rsidRPr="000F2C29">
        <w:rPr>
          <w:rtl/>
          <w:lang w:eastAsia="he-IL"/>
        </w:rPr>
        <w:t>הצעת חוק ההוצאה לפועל (תיקון מס' 77), התשפ"ד–2024</w:t>
      </w:r>
      <w:r>
        <w:rPr>
          <w:rFonts w:hint="cs"/>
          <w:rtl/>
          <w:lang w:eastAsia="he-IL"/>
        </w:rPr>
        <w:t>, כנוסח הוועדה. הצבעה.</w:t>
      </w:r>
    </w:p>
    <w:p w:rsidR="002072A4" w:rsidRDefault="002072A4" w:rsidP="0060687C">
      <w:pPr>
        <w:rPr>
          <w:rtl/>
          <w:lang w:eastAsia="he-IL"/>
        </w:rPr>
      </w:pPr>
    </w:p>
    <w:p w:rsidR="002072A4" w:rsidRDefault="002072A4" w:rsidP="0060687C">
      <w:pPr>
        <w:pStyle w:val="af1"/>
        <w:keepNext/>
        <w:rPr>
          <w:rtl/>
          <w:lang w:eastAsia="he-IL"/>
        </w:rPr>
      </w:pPr>
      <w:r>
        <w:rPr>
          <w:rtl/>
          <w:lang w:eastAsia="he-IL"/>
        </w:rPr>
        <w:t>הצבעה מס'</w:t>
      </w:r>
      <w:r>
        <w:rPr>
          <w:rFonts w:hint="cs"/>
          <w:rtl/>
          <w:lang w:eastAsia="he-IL"/>
        </w:rPr>
        <w:t xml:space="preserve"> 9</w:t>
      </w:r>
    </w:p>
    <w:p w:rsidR="002072A4" w:rsidRDefault="002072A4" w:rsidP="0060687C">
      <w:pPr>
        <w:pStyle w:val="--"/>
        <w:keepNext/>
        <w:rPr>
          <w:rtl/>
          <w:lang w:eastAsia="he-IL"/>
        </w:rPr>
      </w:pPr>
    </w:p>
    <w:p w:rsidR="002072A4" w:rsidRDefault="002072A4" w:rsidP="0060687C">
      <w:pPr>
        <w:pStyle w:val="--"/>
        <w:keepNext/>
        <w:rPr>
          <w:rtl/>
          <w:lang w:eastAsia="he-IL"/>
        </w:rPr>
      </w:pPr>
      <w:r>
        <w:rPr>
          <w:rtl/>
          <w:lang w:eastAsia="he-IL"/>
        </w:rPr>
        <w:t>בעד</w:t>
      </w:r>
      <w:r>
        <w:rPr>
          <w:rFonts w:hint="cs"/>
          <w:rtl/>
          <w:lang w:eastAsia="he-IL"/>
        </w:rPr>
        <w:t xml:space="preserve"> סעיפים 1</w:t>
      </w:r>
      <w:r>
        <w:rPr>
          <w:rFonts w:hint="eastAsia"/>
          <w:rtl/>
          <w:lang w:eastAsia="he-IL"/>
        </w:rPr>
        <w:t>–</w:t>
      </w:r>
      <w:r>
        <w:rPr>
          <w:rFonts w:hint="cs"/>
          <w:rtl/>
          <w:lang w:eastAsia="he-IL"/>
        </w:rPr>
        <w:t xml:space="preserve">11 </w:t>
      </w:r>
      <w:r>
        <w:rPr>
          <w:rtl/>
          <w:lang w:eastAsia="he-IL"/>
        </w:rPr>
        <w:t>–</w:t>
      </w:r>
      <w:r>
        <w:rPr>
          <w:rFonts w:hint="cs"/>
          <w:rtl/>
          <w:lang w:eastAsia="he-IL"/>
        </w:rPr>
        <w:t xml:space="preserve"> 29</w:t>
      </w:r>
    </w:p>
    <w:p w:rsidR="002072A4" w:rsidRDefault="002072A4" w:rsidP="0060687C">
      <w:pPr>
        <w:pStyle w:val="--"/>
        <w:keepNext/>
        <w:rPr>
          <w:rtl/>
          <w:lang w:eastAsia="he-IL"/>
        </w:rPr>
      </w:pPr>
      <w:r>
        <w:rPr>
          <w:rtl/>
          <w:lang w:eastAsia="he-IL"/>
        </w:rPr>
        <w:t xml:space="preserve">נגד – </w:t>
      </w:r>
      <w:r>
        <w:rPr>
          <w:rFonts w:hint="cs"/>
          <w:rtl/>
          <w:lang w:eastAsia="he-IL"/>
        </w:rPr>
        <w:t>אין</w:t>
      </w:r>
    </w:p>
    <w:p w:rsidR="002072A4" w:rsidRDefault="002072A4" w:rsidP="0060687C">
      <w:pPr>
        <w:pStyle w:val="--"/>
        <w:keepNext/>
        <w:rPr>
          <w:rtl/>
          <w:lang w:eastAsia="he-IL"/>
        </w:rPr>
      </w:pPr>
      <w:r>
        <w:rPr>
          <w:rtl/>
          <w:lang w:eastAsia="he-IL"/>
        </w:rPr>
        <w:t xml:space="preserve">נמנעים – </w:t>
      </w:r>
      <w:r>
        <w:rPr>
          <w:rFonts w:hint="cs"/>
          <w:rtl/>
          <w:lang w:eastAsia="he-IL"/>
        </w:rPr>
        <w:t>אין</w:t>
      </w:r>
    </w:p>
    <w:p w:rsidR="002072A4" w:rsidRDefault="002072A4" w:rsidP="0060687C">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11 נתקבלו.</w:t>
      </w:r>
    </w:p>
    <w:p w:rsidR="002072A4" w:rsidRDefault="002072A4" w:rsidP="0060687C">
      <w:pPr>
        <w:ind w:firstLine="0"/>
        <w:rPr>
          <w:rtl/>
          <w:lang w:eastAsia="he-IL"/>
        </w:rPr>
      </w:pPr>
    </w:p>
    <w:p w:rsidR="002072A4" w:rsidRDefault="002072A4" w:rsidP="0060687C">
      <w:pPr>
        <w:pStyle w:val="af6"/>
        <w:keepNext/>
        <w:rPr>
          <w:rtl/>
        </w:rPr>
      </w:pPr>
      <w:r w:rsidRPr="003B3824">
        <w:rPr>
          <w:rStyle w:val="TagStyle"/>
          <w:rtl/>
        </w:rPr>
        <w:t xml:space="preserve"> &lt;&lt; יור &gt;&gt; </w:t>
      </w:r>
      <w:r>
        <w:rPr>
          <w:rtl/>
        </w:rPr>
        <w:t>היו"ר משה סולומון:</w:t>
      </w:r>
      <w:r w:rsidRPr="003B3824">
        <w:rPr>
          <w:rStyle w:val="TagStyle"/>
          <w:rtl/>
        </w:rPr>
        <w:t xml:space="preserve"> &lt;&lt; יור &gt;&gt;</w:t>
      </w:r>
      <w:r>
        <w:rPr>
          <w:rtl/>
        </w:rPr>
        <w:t xml:space="preserve"> </w:t>
      </w:r>
    </w:p>
    <w:p w:rsidR="002072A4" w:rsidRDefault="002072A4" w:rsidP="000921AA">
      <w:pPr>
        <w:rPr>
          <w:rtl/>
          <w:lang w:eastAsia="he-IL"/>
        </w:rPr>
      </w:pPr>
    </w:p>
    <w:p w:rsidR="002072A4" w:rsidRDefault="002072A4" w:rsidP="0060687C">
      <w:pPr>
        <w:rPr>
          <w:rtl/>
          <w:lang w:eastAsia="he-IL"/>
        </w:rPr>
      </w:pPr>
      <w:r>
        <w:rPr>
          <w:rFonts w:hint="cs"/>
          <w:rtl/>
          <w:lang w:eastAsia="he-IL"/>
        </w:rPr>
        <w:t>29 בעד</w:t>
      </w:r>
      <w:bookmarkStart w:id="27882" w:name="_ETM_Q56_241093"/>
      <w:bookmarkStart w:id="27883" w:name="_ETM_Q56_241212"/>
      <w:bookmarkStart w:id="27884" w:name="_ETM_Q56_243229"/>
      <w:bookmarkStart w:id="27885" w:name="_ETM_Q56_243369"/>
      <w:bookmarkEnd w:id="27882"/>
      <w:bookmarkEnd w:id="27883"/>
      <w:bookmarkEnd w:id="27884"/>
      <w:bookmarkEnd w:id="27885"/>
      <w:r>
        <w:rPr>
          <w:rFonts w:hint="cs"/>
          <w:rtl/>
          <w:lang w:eastAsia="he-IL"/>
        </w:rPr>
        <w:t xml:space="preserve">, אחד </w:t>
      </w:r>
      <w:bookmarkStart w:id="27886" w:name="_ETM_Q56_250381"/>
      <w:bookmarkEnd w:id="27886"/>
      <w:r>
        <w:rPr>
          <w:rFonts w:hint="cs"/>
          <w:rtl/>
          <w:lang w:eastAsia="he-IL"/>
        </w:rPr>
        <w:t xml:space="preserve">נוכח, אין מתנגדים. </w:t>
      </w:r>
    </w:p>
    <w:p w:rsidR="002072A4" w:rsidRDefault="002072A4" w:rsidP="0060687C">
      <w:pPr>
        <w:rPr>
          <w:rtl/>
          <w:lang w:eastAsia="he-IL"/>
        </w:rPr>
      </w:pPr>
      <w:bookmarkStart w:id="27887" w:name="_ETM_Q56_253500"/>
      <w:bookmarkStart w:id="27888" w:name="_ETM_Q56_253611"/>
      <w:bookmarkEnd w:id="27887"/>
      <w:bookmarkEnd w:id="27888"/>
    </w:p>
    <w:p w:rsidR="002072A4" w:rsidRDefault="002072A4" w:rsidP="0060687C">
      <w:pPr>
        <w:rPr>
          <w:rtl/>
          <w:lang w:eastAsia="he-IL"/>
        </w:rPr>
      </w:pPr>
      <w:bookmarkStart w:id="27889" w:name="_ETM_Q56_253645"/>
      <w:bookmarkStart w:id="27890" w:name="_ETM_Q56_253748"/>
      <w:bookmarkEnd w:id="27889"/>
      <w:bookmarkEnd w:id="27890"/>
      <w:r>
        <w:rPr>
          <w:rFonts w:hint="cs"/>
          <w:rtl/>
          <w:lang w:eastAsia="he-IL"/>
        </w:rPr>
        <w:t>נעבור להצבעה בקריאה השלישית</w:t>
      </w:r>
      <w:r w:rsidRPr="00CA75CE">
        <w:rPr>
          <w:rtl/>
        </w:rPr>
        <w:t xml:space="preserve"> </w:t>
      </w:r>
      <w:r>
        <w:rPr>
          <w:rFonts w:hint="cs"/>
          <w:rtl/>
          <w:lang w:eastAsia="he-IL"/>
        </w:rPr>
        <w:t xml:space="preserve">על </w:t>
      </w:r>
      <w:r w:rsidRPr="00CA75CE">
        <w:rPr>
          <w:rtl/>
          <w:lang w:eastAsia="he-IL"/>
        </w:rPr>
        <w:t>הצעת חוק ההוצאה לפ</w:t>
      </w:r>
      <w:r>
        <w:rPr>
          <w:rtl/>
          <w:lang w:eastAsia="he-IL"/>
        </w:rPr>
        <w:t>ועל (תיקון מס' 77), התשפ"ד–202</w:t>
      </w:r>
      <w:r>
        <w:rPr>
          <w:rFonts w:hint="cs"/>
          <w:rtl/>
          <w:lang w:eastAsia="he-IL"/>
        </w:rPr>
        <w:t>4.</w:t>
      </w:r>
      <w:r w:rsidRPr="00CA75CE">
        <w:rPr>
          <w:rtl/>
          <w:lang w:eastAsia="he-IL"/>
        </w:rPr>
        <w:t xml:space="preserve"> הצבעה.</w:t>
      </w:r>
    </w:p>
    <w:p w:rsidR="002072A4" w:rsidRDefault="002072A4" w:rsidP="0060687C">
      <w:pPr>
        <w:rPr>
          <w:rtl/>
          <w:lang w:eastAsia="he-IL"/>
        </w:rPr>
      </w:pPr>
    </w:p>
    <w:p w:rsidR="002072A4" w:rsidRDefault="002072A4" w:rsidP="0060687C">
      <w:pPr>
        <w:pStyle w:val="af1"/>
        <w:keepNext/>
        <w:rPr>
          <w:rtl/>
          <w:lang w:eastAsia="he-IL"/>
        </w:rPr>
      </w:pPr>
      <w:r>
        <w:rPr>
          <w:rtl/>
          <w:lang w:eastAsia="he-IL"/>
        </w:rPr>
        <w:t>הצבעה מס'</w:t>
      </w:r>
      <w:r>
        <w:rPr>
          <w:rFonts w:hint="cs"/>
          <w:rtl/>
          <w:lang w:eastAsia="he-IL"/>
        </w:rPr>
        <w:t xml:space="preserve"> 10</w:t>
      </w:r>
    </w:p>
    <w:p w:rsidR="002072A4" w:rsidRDefault="002072A4" w:rsidP="0060687C">
      <w:pPr>
        <w:pStyle w:val="--"/>
        <w:keepNext/>
        <w:rPr>
          <w:rtl/>
          <w:lang w:eastAsia="he-IL"/>
        </w:rPr>
      </w:pPr>
    </w:p>
    <w:p w:rsidR="002072A4" w:rsidRDefault="002072A4" w:rsidP="0060687C">
      <w:pPr>
        <w:pStyle w:val="--"/>
        <w:keepNext/>
        <w:rPr>
          <w:rtl/>
          <w:lang w:eastAsia="he-IL"/>
        </w:rPr>
      </w:pPr>
      <w:r>
        <w:rPr>
          <w:rtl/>
          <w:lang w:eastAsia="he-IL"/>
        </w:rPr>
        <w:t>בעד החוק –</w:t>
      </w:r>
      <w:r>
        <w:rPr>
          <w:rFonts w:hint="cs"/>
          <w:rtl/>
          <w:lang w:eastAsia="he-IL"/>
        </w:rPr>
        <w:t xml:space="preserve"> 28</w:t>
      </w:r>
    </w:p>
    <w:p w:rsidR="002072A4" w:rsidRDefault="002072A4" w:rsidP="0060687C">
      <w:pPr>
        <w:pStyle w:val="--"/>
        <w:keepNext/>
        <w:rPr>
          <w:rtl/>
          <w:lang w:eastAsia="he-IL"/>
        </w:rPr>
      </w:pPr>
      <w:r>
        <w:rPr>
          <w:rtl/>
          <w:lang w:eastAsia="he-IL"/>
        </w:rPr>
        <w:t xml:space="preserve">נגד – </w:t>
      </w:r>
      <w:r>
        <w:rPr>
          <w:rFonts w:hint="cs"/>
          <w:rtl/>
          <w:lang w:eastAsia="he-IL"/>
        </w:rPr>
        <w:t>אין</w:t>
      </w:r>
    </w:p>
    <w:p w:rsidR="002072A4" w:rsidRDefault="002072A4" w:rsidP="0060687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072A4" w:rsidRDefault="002072A4" w:rsidP="0060687C">
      <w:pPr>
        <w:pStyle w:val="af2"/>
        <w:rPr>
          <w:rtl/>
          <w:lang w:eastAsia="he-IL"/>
        </w:rPr>
      </w:pPr>
      <w:r w:rsidRPr="000F2C29">
        <w:rPr>
          <w:rtl/>
          <w:lang w:eastAsia="he-IL"/>
        </w:rPr>
        <w:t>חוק ההוצאה לפועל (תיקון מס' 77), התשפ"ד–2024</w:t>
      </w:r>
      <w:r>
        <w:rPr>
          <w:rFonts w:hint="cs"/>
          <w:rtl/>
          <w:lang w:eastAsia="he-IL"/>
        </w:rPr>
        <w:t>, נתקבל.</w:t>
      </w:r>
    </w:p>
    <w:p w:rsidR="002072A4" w:rsidRDefault="002072A4" w:rsidP="0060687C">
      <w:pPr>
        <w:rPr>
          <w:rtl/>
          <w:lang w:eastAsia="he-IL"/>
        </w:rPr>
      </w:pPr>
    </w:p>
    <w:p w:rsidR="002072A4" w:rsidRDefault="002072A4" w:rsidP="0060687C">
      <w:pPr>
        <w:pStyle w:val="af6"/>
        <w:keepNext/>
        <w:rPr>
          <w:rtl/>
        </w:rPr>
      </w:pPr>
      <w:r w:rsidRPr="003B3824">
        <w:rPr>
          <w:rStyle w:val="TagStyle"/>
          <w:rtl/>
        </w:rPr>
        <w:t xml:space="preserve"> &lt;&lt; יור &gt;&gt; </w:t>
      </w:r>
      <w:r>
        <w:rPr>
          <w:rtl/>
        </w:rPr>
        <w:t>היו"ר משה סולומון:</w:t>
      </w:r>
      <w:r w:rsidRPr="003B3824">
        <w:rPr>
          <w:rStyle w:val="TagStyle"/>
          <w:rtl/>
        </w:rPr>
        <w:t xml:space="preserve"> &lt;&lt; יור &gt;&gt;</w:t>
      </w:r>
      <w:r>
        <w:rPr>
          <w:rtl/>
        </w:rPr>
        <w:t xml:space="preserve"> </w:t>
      </w:r>
    </w:p>
    <w:p w:rsidR="002072A4" w:rsidRDefault="002072A4" w:rsidP="000921AA">
      <w:pPr>
        <w:rPr>
          <w:rtl/>
          <w:lang w:eastAsia="he-IL"/>
        </w:rPr>
      </w:pPr>
    </w:p>
    <w:p w:rsidR="002072A4" w:rsidRDefault="002072A4" w:rsidP="0060687C">
      <w:pPr>
        <w:rPr>
          <w:rtl/>
          <w:lang w:eastAsia="he-IL"/>
        </w:rPr>
      </w:pPr>
      <w:r>
        <w:rPr>
          <w:rFonts w:hint="cs"/>
          <w:rtl/>
          <w:lang w:eastAsia="he-IL"/>
        </w:rPr>
        <w:t xml:space="preserve">28 </w:t>
      </w:r>
      <w:bookmarkStart w:id="27891" w:name="_ETM_Q56_274648"/>
      <w:bookmarkEnd w:id="27891"/>
      <w:r>
        <w:rPr>
          <w:rFonts w:hint="cs"/>
          <w:rtl/>
          <w:lang w:eastAsia="he-IL"/>
        </w:rPr>
        <w:t>בעד, אין מתנגדים, אחד נוכח. אני קובע כי הצעת חוק</w:t>
      </w:r>
      <w:r w:rsidRPr="000F2C29">
        <w:rPr>
          <w:rtl/>
          <w:lang w:eastAsia="he-IL"/>
        </w:rPr>
        <w:t xml:space="preserve"> ההוצאה לפועל (תיקון מס' 77), התשפ"ד–2024</w:t>
      </w:r>
      <w:r>
        <w:rPr>
          <w:rFonts w:hint="cs"/>
          <w:rtl/>
          <w:lang w:eastAsia="he-IL"/>
        </w:rPr>
        <w:t xml:space="preserve">, התקבלה בקריאה השנייה והשלישית, ותיכנס לספר החוקים. </w:t>
      </w:r>
    </w:p>
    <w:p w:rsidR="002D7474" w:rsidRDefault="002D7474" w:rsidP="0060687C">
      <w:pPr>
        <w:rPr>
          <w:rtl/>
          <w:lang w:eastAsia="he-IL"/>
        </w:rPr>
      </w:pPr>
    </w:p>
    <w:p w:rsidR="002D7474" w:rsidRDefault="002D7474" w:rsidP="0060687C">
      <w:pPr>
        <w:rPr>
          <w:rtl/>
          <w:lang w:eastAsia="he-IL"/>
        </w:rPr>
      </w:pPr>
    </w:p>
    <w:p w:rsidR="002072A4" w:rsidRDefault="002072A4" w:rsidP="0060687C">
      <w:pPr>
        <w:pStyle w:val="a6"/>
        <w:rPr>
          <w:rtl/>
          <w:lang w:eastAsia="he-IL"/>
        </w:rPr>
      </w:pPr>
      <w:bookmarkStart w:id="27892" w:name="ET_hatsach_642244_4"/>
      <w:r w:rsidRPr="003B3824">
        <w:rPr>
          <w:rStyle w:val="TagStyle"/>
          <w:rtl/>
        </w:rPr>
        <w:t xml:space="preserve">&lt;&lt; הצח &gt;&gt; </w:t>
      </w:r>
      <w:bookmarkStart w:id="27893" w:name="_Toc176816773"/>
      <w:r>
        <w:rPr>
          <w:rtl/>
          <w:lang w:eastAsia="he-IL"/>
        </w:rPr>
        <w:t>הצעת חוק החברות (תיקון מס' 37), התשפ"ד</w:t>
      </w:r>
      <w:r>
        <w:rPr>
          <w:rFonts w:hint="cs"/>
          <w:rtl/>
          <w:lang w:eastAsia="he-IL"/>
        </w:rPr>
        <w:t>–</w:t>
      </w:r>
      <w:r>
        <w:rPr>
          <w:rtl/>
          <w:lang w:eastAsia="he-IL"/>
        </w:rPr>
        <w:t>2024</w:t>
      </w:r>
      <w:bookmarkEnd w:id="27893"/>
      <w:r w:rsidRPr="003B3824">
        <w:rPr>
          <w:rStyle w:val="TagStyle"/>
          <w:rtl/>
        </w:rPr>
        <w:t xml:space="preserve"> &lt;&lt; הצח &gt;&gt;</w:t>
      </w:r>
      <w:r>
        <w:rPr>
          <w:rtl/>
          <w:lang w:eastAsia="he-IL"/>
        </w:rPr>
        <w:t xml:space="preserve"> </w:t>
      </w:r>
      <w:bookmarkEnd w:id="27892"/>
    </w:p>
    <w:p w:rsidR="002072A4" w:rsidRDefault="002072A4" w:rsidP="0060687C">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מ/1719</w:t>
      </w:r>
      <w:r>
        <w:rPr>
          <w:rtl/>
          <w:lang w:eastAsia="he-IL"/>
        </w:rPr>
        <w:t>; דברי הכנסת, חוב'</w:t>
      </w:r>
      <w:r>
        <w:rPr>
          <w:rFonts w:hint="cs"/>
          <w:rtl/>
          <w:lang w:eastAsia="he-IL"/>
        </w:rPr>
        <w:t xml:space="preserve"> כ'</w:t>
      </w:r>
      <w:r>
        <w:rPr>
          <w:rtl/>
          <w:lang w:eastAsia="he-IL"/>
        </w:rPr>
        <w:t>, ישיבה</w:t>
      </w:r>
      <w:r>
        <w:rPr>
          <w:rFonts w:hint="cs"/>
          <w:rtl/>
          <w:lang w:eastAsia="he-IL"/>
        </w:rPr>
        <w:t xml:space="preserve"> 154</w:t>
      </w:r>
      <w:r>
        <w:rPr>
          <w:rtl/>
          <w:lang w:eastAsia="he-IL"/>
        </w:rPr>
        <w:t>; נספחות.</w:t>
      </w:r>
      <w:r>
        <w:rPr>
          <w:rFonts w:hint="cs"/>
          <w:rtl/>
          <w:lang w:eastAsia="he-IL"/>
        </w:rPr>
        <w:t>]</w:t>
      </w:r>
    </w:p>
    <w:p w:rsidR="002072A4" w:rsidRDefault="002072A4" w:rsidP="0060687C">
      <w:pPr>
        <w:pStyle w:val="-0"/>
        <w:rPr>
          <w:rtl/>
          <w:lang w:eastAsia="he-IL"/>
        </w:rPr>
      </w:pPr>
      <w:r>
        <w:rPr>
          <w:rtl/>
          <w:lang w:eastAsia="he-IL"/>
        </w:rPr>
        <w:t>(קריאה שנייה וקריאה שלישית)</w:t>
      </w:r>
    </w:p>
    <w:p w:rsidR="002072A4" w:rsidRPr="007009DB" w:rsidRDefault="002072A4" w:rsidP="0060687C">
      <w:pPr>
        <w:rPr>
          <w:rtl/>
          <w:lang w:eastAsia="he-IL"/>
        </w:rPr>
      </w:pPr>
    </w:p>
    <w:p w:rsidR="002072A4" w:rsidRDefault="002072A4" w:rsidP="0060687C">
      <w:pPr>
        <w:pStyle w:val="af6"/>
        <w:keepNext/>
        <w:rPr>
          <w:rtl/>
        </w:rPr>
      </w:pPr>
      <w:r w:rsidRPr="003B3824">
        <w:rPr>
          <w:rStyle w:val="TagStyle"/>
          <w:rtl/>
        </w:rPr>
        <w:t xml:space="preserve"> &lt;&lt; יור &gt;&gt; </w:t>
      </w:r>
      <w:r>
        <w:rPr>
          <w:rtl/>
        </w:rPr>
        <w:t>היו"ר משה סולומון:</w:t>
      </w:r>
      <w:r w:rsidRPr="003B3824">
        <w:rPr>
          <w:rStyle w:val="TagStyle"/>
          <w:rtl/>
        </w:rPr>
        <w:t xml:space="preserve"> &lt;&lt; יור &gt;&gt;</w:t>
      </w:r>
      <w:r>
        <w:rPr>
          <w:rtl/>
        </w:rPr>
        <w:t xml:space="preserve"> </w:t>
      </w:r>
    </w:p>
    <w:p w:rsidR="002072A4" w:rsidRDefault="002072A4" w:rsidP="000921AA">
      <w:pPr>
        <w:rPr>
          <w:rtl/>
          <w:lang w:eastAsia="he-IL"/>
        </w:rPr>
      </w:pPr>
    </w:p>
    <w:p w:rsidR="002072A4" w:rsidRDefault="002072A4" w:rsidP="0060687C">
      <w:pPr>
        <w:rPr>
          <w:rtl/>
        </w:rPr>
      </w:pPr>
      <w:bookmarkStart w:id="27894" w:name="_ETM_Q56_288479"/>
      <w:bookmarkEnd w:id="27894"/>
      <w:r w:rsidRPr="00A45171">
        <w:rPr>
          <w:rtl/>
        </w:rPr>
        <w:t xml:space="preserve">אם </w:t>
      </w:r>
      <w:bookmarkStart w:id="27895" w:name="_ETM_Q56_288630"/>
      <w:bookmarkEnd w:id="27895"/>
      <w:r w:rsidRPr="00A45171">
        <w:rPr>
          <w:rtl/>
        </w:rPr>
        <w:t>כן</w:t>
      </w:r>
      <w:r>
        <w:rPr>
          <w:rFonts w:hint="cs"/>
          <w:rtl/>
        </w:rPr>
        <w:t>,</w:t>
      </w:r>
      <w:r w:rsidRPr="00A45171">
        <w:rPr>
          <w:rtl/>
        </w:rPr>
        <w:t xml:space="preserve"> </w:t>
      </w:r>
      <w:bookmarkStart w:id="27896" w:name="_ETM_Q56_288869"/>
      <w:bookmarkEnd w:id="27896"/>
      <w:r w:rsidRPr="00A45171">
        <w:rPr>
          <w:rtl/>
        </w:rPr>
        <w:t xml:space="preserve">נעבור </w:t>
      </w:r>
      <w:bookmarkStart w:id="27897" w:name="_ETM_Q56_290320"/>
      <w:bookmarkEnd w:id="27897"/>
      <w:r w:rsidRPr="00A45171">
        <w:rPr>
          <w:rtl/>
        </w:rPr>
        <w:t xml:space="preserve">לנושא </w:t>
      </w:r>
      <w:bookmarkStart w:id="27898" w:name="_ETM_Q56_290920"/>
      <w:bookmarkEnd w:id="27898"/>
      <w:r w:rsidRPr="00A45171">
        <w:rPr>
          <w:rtl/>
        </w:rPr>
        <w:t xml:space="preserve">הבא </w:t>
      </w:r>
      <w:bookmarkStart w:id="27899" w:name="_ETM_Q56_291400"/>
      <w:bookmarkEnd w:id="27899"/>
      <w:r w:rsidRPr="00A45171">
        <w:rPr>
          <w:rtl/>
        </w:rPr>
        <w:t xml:space="preserve">על </w:t>
      </w:r>
      <w:bookmarkStart w:id="27900" w:name="_ETM_Q56_291580"/>
      <w:bookmarkEnd w:id="27900"/>
      <w:r w:rsidRPr="00A45171">
        <w:rPr>
          <w:rtl/>
        </w:rPr>
        <w:t>סדר</w:t>
      </w:r>
      <w:bookmarkStart w:id="27901" w:name="_ETM_Q56_291970"/>
      <w:bookmarkEnd w:id="27901"/>
      <w:r>
        <w:rPr>
          <w:rFonts w:hint="cs"/>
          <w:rtl/>
        </w:rPr>
        <w:t>-</w:t>
      </w:r>
      <w:r w:rsidRPr="00A45171">
        <w:rPr>
          <w:rtl/>
        </w:rPr>
        <w:t xml:space="preserve">היום </w:t>
      </w:r>
      <w:bookmarkStart w:id="27902" w:name="_ETM_Q56_292240"/>
      <w:bookmarkEnd w:id="27902"/>
      <w:r>
        <w:rPr>
          <w:rFonts w:hint="cs"/>
          <w:rtl/>
        </w:rPr>
        <w:t xml:space="preserve">– </w:t>
      </w:r>
      <w:r w:rsidRPr="008423E4">
        <w:rPr>
          <w:rtl/>
        </w:rPr>
        <w:t>הצעת חוק החב</w:t>
      </w:r>
      <w:r>
        <w:rPr>
          <w:rtl/>
        </w:rPr>
        <w:t>רות (תיקון מס' 37), התשפ"ד–2024</w:t>
      </w:r>
      <w:r>
        <w:rPr>
          <w:rFonts w:hint="cs"/>
          <w:rtl/>
        </w:rPr>
        <w:t xml:space="preserve">, </w:t>
      </w:r>
      <w:bookmarkStart w:id="27903" w:name="_ETM_Q56_296321"/>
      <w:bookmarkEnd w:id="27903"/>
      <w:r>
        <w:rPr>
          <w:rFonts w:hint="cs"/>
          <w:rtl/>
        </w:rPr>
        <w:t xml:space="preserve">לקריאה השנייה והשלישית. </w:t>
      </w:r>
      <w:bookmarkStart w:id="27904" w:name="_ETM_Q56_298840"/>
      <w:bookmarkEnd w:id="27904"/>
      <w:r w:rsidRPr="00A45171">
        <w:rPr>
          <w:rtl/>
        </w:rPr>
        <w:t xml:space="preserve">אני </w:t>
      </w:r>
      <w:bookmarkStart w:id="27905" w:name="_ETM_Q56_298960"/>
      <w:bookmarkEnd w:id="27905"/>
      <w:r>
        <w:rPr>
          <w:rFonts w:hint="cs"/>
          <w:rtl/>
        </w:rPr>
        <w:t>מזמין את יושב-ראש</w:t>
      </w:r>
      <w:r w:rsidRPr="00A45171">
        <w:rPr>
          <w:rtl/>
        </w:rPr>
        <w:t xml:space="preserve"> </w:t>
      </w:r>
      <w:bookmarkStart w:id="27906" w:name="_ETM_Q56_299950"/>
      <w:bookmarkEnd w:id="27906"/>
      <w:r w:rsidRPr="00A45171">
        <w:rPr>
          <w:rtl/>
        </w:rPr>
        <w:t xml:space="preserve">ועדת </w:t>
      </w:r>
      <w:bookmarkStart w:id="27907" w:name="_ETM_Q56_300249"/>
      <w:bookmarkEnd w:id="27907"/>
      <w:r w:rsidRPr="00A45171">
        <w:rPr>
          <w:rtl/>
        </w:rPr>
        <w:t>החוקה</w:t>
      </w:r>
      <w:r>
        <w:rPr>
          <w:rFonts w:hint="cs"/>
          <w:rtl/>
        </w:rPr>
        <w:t>,</w:t>
      </w:r>
      <w:r w:rsidRPr="00A45171">
        <w:rPr>
          <w:rtl/>
        </w:rPr>
        <w:t xml:space="preserve"> </w:t>
      </w:r>
      <w:bookmarkStart w:id="27908" w:name="_ETM_Q56_300670"/>
      <w:bookmarkEnd w:id="27908"/>
      <w:r w:rsidRPr="00A45171">
        <w:rPr>
          <w:rtl/>
        </w:rPr>
        <w:t xml:space="preserve">חוק </w:t>
      </w:r>
      <w:bookmarkStart w:id="27909" w:name="_ETM_Q56_300850"/>
      <w:bookmarkEnd w:id="27909"/>
      <w:r w:rsidRPr="00A45171">
        <w:rPr>
          <w:rtl/>
        </w:rPr>
        <w:t xml:space="preserve">ומשפט </w:t>
      </w:r>
      <w:bookmarkStart w:id="27910" w:name="_ETM_Q56_301729"/>
      <w:bookmarkEnd w:id="27910"/>
      <w:r>
        <w:rPr>
          <w:rFonts w:hint="cs"/>
          <w:rtl/>
        </w:rPr>
        <w:t xml:space="preserve">חבר הכנסת שמחה רוטמן להציג </w:t>
      </w:r>
      <w:bookmarkStart w:id="27911" w:name="_ETM_Q56_305319"/>
      <w:bookmarkEnd w:id="27911"/>
      <w:r>
        <w:rPr>
          <w:rFonts w:hint="cs"/>
          <w:rtl/>
        </w:rPr>
        <w:t xml:space="preserve">את הצעת החוק, בבקשה. </w:t>
      </w:r>
    </w:p>
    <w:p w:rsidR="002072A4" w:rsidRDefault="002072A4" w:rsidP="0060687C">
      <w:pPr>
        <w:ind w:firstLine="0"/>
        <w:rPr>
          <w:rtl/>
        </w:rPr>
      </w:pPr>
      <w:bookmarkStart w:id="27912" w:name="_ETM_Q56_303749"/>
      <w:bookmarkStart w:id="27913" w:name="_ETM_Q56_303866"/>
      <w:bookmarkStart w:id="27914" w:name="_ETM_Q56_303894"/>
      <w:bookmarkStart w:id="27915" w:name="_ETM_Q56_303989"/>
      <w:bookmarkStart w:id="27916" w:name="_ETM_Q56_304038"/>
      <w:bookmarkEnd w:id="27912"/>
      <w:bookmarkEnd w:id="27913"/>
      <w:bookmarkEnd w:id="27914"/>
      <w:bookmarkEnd w:id="27915"/>
      <w:bookmarkEnd w:id="27916"/>
    </w:p>
    <w:p w:rsidR="002072A4" w:rsidRDefault="002072A4" w:rsidP="0060687C">
      <w:pPr>
        <w:pStyle w:val="a4"/>
        <w:keepNext/>
        <w:rPr>
          <w:rtl/>
        </w:rPr>
      </w:pPr>
      <w:bookmarkStart w:id="27917" w:name="ET_speaker_6157_16"/>
      <w:r w:rsidRPr="00676D72">
        <w:rPr>
          <w:rStyle w:val="TagStyle"/>
          <w:rtl/>
        </w:rPr>
        <w:t xml:space="preserve"> &lt;&lt; דובר &gt;&gt; </w:t>
      </w:r>
      <w:bookmarkStart w:id="27918" w:name="_Toc176816774"/>
      <w:r>
        <w:rPr>
          <w:rtl/>
        </w:rPr>
        <w:t>שמחה רוטמן (</w:t>
      </w:r>
      <w:r>
        <w:rPr>
          <w:rFonts w:hint="cs"/>
          <w:rtl/>
        </w:rPr>
        <w:t>יו"ר ועדת החוקה, חוק ומשפט</w:t>
      </w:r>
      <w:r>
        <w:rPr>
          <w:rtl/>
        </w:rPr>
        <w:t>):</w:t>
      </w:r>
      <w:bookmarkEnd w:id="27918"/>
      <w:r w:rsidRPr="00676D72">
        <w:rPr>
          <w:rStyle w:val="TagStyle"/>
          <w:rtl/>
        </w:rPr>
        <w:t xml:space="preserve"> &lt;&lt; דובר &gt;&gt;</w:t>
      </w:r>
      <w:r>
        <w:rPr>
          <w:rtl/>
        </w:rPr>
        <w:t xml:space="preserve"> </w:t>
      </w:r>
      <w:bookmarkEnd w:id="27917"/>
    </w:p>
    <w:p w:rsidR="002072A4" w:rsidRPr="00676D72" w:rsidRDefault="002072A4" w:rsidP="0060687C">
      <w:pPr>
        <w:rPr>
          <w:rtl/>
        </w:rPr>
      </w:pPr>
      <w:bookmarkStart w:id="27919" w:name="_ETM_Q56_306322"/>
      <w:bookmarkStart w:id="27920" w:name="_ETM_Q56_306373"/>
      <w:bookmarkEnd w:id="27919"/>
      <w:bookmarkEnd w:id="27920"/>
    </w:p>
    <w:p w:rsidR="002072A4" w:rsidRDefault="002072A4" w:rsidP="0060687C">
      <w:pPr>
        <w:rPr>
          <w:rtl/>
        </w:rPr>
      </w:pPr>
      <w:bookmarkStart w:id="27921" w:name="_ETM_Q56_304135"/>
      <w:bookmarkStart w:id="27922" w:name="_ETM_Q56_305210"/>
      <w:bookmarkEnd w:id="27921"/>
      <w:bookmarkEnd w:id="27922"/>
      <w:r w:rsidRPr="00A45171">
        <w:rPr>
          <w:rtl/>
        </w:rPr>
        <w:t xml:space="preserve">שלום </w:t>
      </w:r>
      <w:bookmarkStart w:id="27923" w:name="_ETM_Q56_305869"/>
      <w:bookmarkEnd w:id="27923"/>
      <w:r w:rsidRPr="00A45171">
        <w:rPr>
          <w:rtl/>
        </w:rPr>
        <w:t>וברכה</w:t>
      </w:r>
      <w:r>
        <w:rPr>
          <w:rFonts w:hint="cs"/>
          <w:rtl/>
        </w:rPr>
        <w:t>,</w:t>
      </w:r>
      <w:r w:rsidRPr="00A45171">
        <w:rPr>
          <w:rtl/>
        </w:rPr>
        <w:t xml:space="preserve"> </w:t>
      </w:r>
      <w:bookmarkStart w:id="27924" w:name="_ETM_Q56_306259"/>
      <w:bookmarkEnd w:id="27924"/>
      <w:r w:rsidRPr="00A45171">
        <w:rPr>
          <w:rtl/>
        </w:rPr>
        <w:t xml:space="preserve">אדוני </w:t>
      </w:r>
      <w:bookmarkStart w:id="27925" w:name="_ETM_Q56_306500"/>
      <w:bookmarkEnd w:id="27925"/>
      <w:r w:rsidRPr="00A45171">
        <w:rPr>
          <w:rtl/>
        </w:rPr>
        <w:t>היושב-ראש</w:t>
      </w:r>
      <w:r>
        <w:rPr>
          <w:rFonts w:hint="cs"/>
          <w:rtl/>
        </w:rPr>
        <w:t>.</w:t>
      </w:r>
      <w:r w:rsidRPr="00A45171">
        <w:rPr>
          <w:rtl/>
        </w:rPr>
        <w:t xml:space="preserve"> </w:t>
      </w:r>
      <w:bookmarkStart w:id="27926" w:name="_ETM_Q56_306950"/>
      <w:bookmarkEnd w:id="27926"/>
      <w:r w:rsidRPr="00A45171">
        <w:rPr>
          <w:rtl/>
        </w:rPr>
        <w:t xml:space="preserve">מזמן </w:t>
      </w:r>
      <w:bookmarkStart w:id="27927" w:name="_ETM_Q56_307280"/>
      <w:bookmarkEnd w:id="27927"/>
      <w:r w:rsidRPr="00A45171">
        <w:rPr>
          <w:rtl/>
        </w:rPr>
        <w:t xml:space="preserve">לא </w:t>
      </w:r>
      <w:bookmarkStart w:id="27928" w:name="_ETM_Q56_307369"/>
      <w:bookmarkEnd w:id="27928"/>
      <w:r w:rsidRPr="00A45171">
        <w:rPr>
          <w:rtl/>
        </w:rPr>
        <w:t>התראינו</w:t>
      </w:r>
      <w:r>
        <w:rPr>
          <w:rFonts w:hint="cs"/>
          <w:rtl/>
        </w:rPr>
        <w:t>.</w:t>
      </w:r>
      <w:r w:rsidRPr="00A45171">
        <w:rPr>
          <w:rtl/>
        </w:rPr>
        <w:t xml:space="preserve"> </w:t>
      </w:r>
      <w:bookmarkStart w:id="27929" w:name="_ETM_Q56_308389"/>
      <w:bookmarkEnd w:id="27929"/>
      <w:r w:rsidRPr="00A45171">
        <w:rPr>
          <w:rtl/>
        </w:rPr>
        <w:t xml:space="preserve">אדוני </w:t>
      </w:r>
      <w:bookmarkStart w:id="27930" w:name="_ETM_Q56_308720"/>
      <w:bookmarkEnd w:id="27930"/>
      <w:r w:rsidRPr="00A45171">
        <w:rPr>
          <w:rtl/>
        </w:rPr>
        <w:t>היושב-ראש</w:t>
      </w:r>
      <w:r>
        <w:rPr>
          <w:rFonts w:hint="cs"/>
          <w:rtl/>
        </w:rPr>
        <w:t>,</w:t>
      </w:r>
      <w:r w:rsidRPr="00A45171">
        <w:rPr>
          <w:rtl/>
        </w:rPr>
        <w:t xml:space="preserve"> </w:t>
      </w:r>
      <w:bookmarkStart w:id="27931" w:name="_ETM_Q56_309110"/>
      <w:bookmarkEnd w:id="27931"/>
      <w:r w:rsidRPr="00A45171">
        <w:rPr>
          <w:rtl/>
        </w:rPr>
        <w:t xml:space="preserve">כנסת </w:t>
      </w:r>
      <w:bookmarkStart w:id="27932" w:name="_ETM_Q56_309440"/>
      <w:bookmarkEnd w:id="27932"/>
      <w:r w:rsidRPr="00A45171">
        <w:rPr>
          <w:rtl/>
        </w:rPr>
        <w:t>נכבדה</w:t>
      </w:r>
      <w:r>
        <w:rPr>
          <w:rFonts w:hint="cs"/>
          <w:rtl/>
        </w:rPr>
        <w:t>,</w:t>
      </w:r>
      <w:r w:rsidRPr="00A45171">
        <w:rPr>
          <w:rtl/>
        </w:rPr>
        <w:t xml:space="preserve"> </w:t>
      </w:r>
      <w:bookmarkStart w:id="27933" w:name="_ETM_Q56_310550"/>
      <w:bookmarkEnd w:id="27933"/>
      <w:r w:rsidRPr="00A45171">
        <w:rPr>
          <w:rtl/>
        </w:rPr>
        <w:t xml:space="preserve">חבריי </w:t>
      </w:r>
      <w:bookmarkStart w:id="27934" w:name="_ETM_Q56_311060"/>
      <w:bookmarkEnd w:id="27934"/>
      <w:r w:rsidRPr="00A45171">
        <w:rPr>
          <w:rtl/>
        </w:rPr>
        <w:t xml:space="preserve">חברי </w:t>
      </w:r>
      <w:bookmarkStart w:id="27935" w:name="_ETM_Q56_311389"/>
      <w:bookmarkEnd w:id="27935"/>
      <w:r w:rsidRPr="00A45171">
        <w:rPr>
          <w:rtl/>
        </w:rPr>
        <w:t>הכנסת</w:t>
      </w:r>
      <w:r>
        <w:rPr>
          <w:rFonts w:hint="cs"/>
          <w:rtl/>
        </w:rPr>
        <w:t>,</w:t>
      </w:r>
      <w:r w:rsidRPr="00A45171">
        <w:rPr>
          <w:rtl/>
        </w:rPr>
        <w:t xml:space="preserve"> </w:t>
      </w:r>
      <w:bookmarkStart w:id="27936" w:name="_ETM_Q56_312450"/>
      <w:bookmarkEnd w:id="27936"/>
      <w:r w:rsidRPr="00A45171">
        <w:rPr>
          <w:rtl/>
        </w:rPr>
        <w:t xml:space="preserve">בשם </w:t>
      </w:r>
      <w:bookmarkStart w:id="27937" w:name="_ETM_Q56_312720"/>
      <w:bookmarkEnd w:id="27937"/>
      <w:r w:rsidRPr="00A45171">
        <w:rPr>
          <w:rtl/>
        </w:rPr>
        <w:t xml:space="preserve">ועדת </w:t>
      </w:r>
      <w:bookmarkStart w:id="27938" w:name="_ETM_Q56_312989"/>
      <w:bookmarkEnd w:id="27938"/>
      <w:r w:rsidRPr="00A45171">
        <w:rPr>
          <w:rtl/>
        </w:rPr>
        <w:t>החוקה</w:t>
      </w:r>
      <w:r>
        <w:rPr>
          <w:rFonts w:hint="cs"/>
          <w:rtl/>
        </w:rPr>
        <w:t>,</w:t>
      </w:r>
      <w:r w:rsidRPr="00A45171">
        <w:rPr>
          <w:rtl/>
        </w:rPr>
        <w:t xml:space="preserve"> </w:t>
      </w:r>
      <w:bookmarkStart w:id="27939" w:name="_ETM_Q56_313290"/>
      <w:bookmarkEnd w:id="27939"/>
      <w:r w:rsidRPr="00A45171">
        <w:rPr>
          <w:rtl/>
        </w:rPr>
        <w:t xml:space="preserve">חוק </w:t>
      </w:r>
      <w:bookmarkStart w:id="27940" w:name="_ETM_Q56_313409"/>
      <w:bookmarkEnd w:id="27940"/>
      <w:r w:rsidRPr="00A45171">
        <w:rPr>
          <w:rtl/>
        </w:rPr>
        <w:t>ומשפט</w:t>
      </w:r>
      <w:r>
        <w:rPr>
          <w:rFonts w:hint="cs"/>
          <w:rtl/>
        </w:rPr>
        <w:t>,</w:t>
      </w:r>
      <w:r w:rsidRPr="00A45171">
        <w:rPr>
          <w:rtl/>
        </w:rPr>
        <w:t xml:space="preserve"> </w:t>
      </w:r>
      <w:bookmarkStart w:id="27941" w:name="_ETM_Q56_313769"/>
      <w:bookmarkEnd w:id="27941"/>
      <w:r>
        <w:rPr>
          <w:rtl/>
        </w:rPr>
        <w:t>שהכי</w:t>
      </w:r>
      <w:r>
        <w:rPr>
          <w:rFonts w:hint="cs"/>
          <w:rtl/>
        </w:rPr>
        <w:t>נה</w:t>
      </w:r>
      <w:r w:rsidRPr="00A45171">
        <w:rPr>
          <w:rtl/>
        </w:rPr>
        <w:t xml:space="preserve"> </w:t>
      </w:r>
      <w:bookmarkStart w:id="27942" w:name="_ETM_Q56_314069"/>
      <w:bookmarkEnd w:id="27942"/>
      <w:r w:rsidRPr="00A45171">
        <w:rPr>
          <w:rtl/>
        </w:rPr>
        <w:t xml:space="preserve">את </w:t>
      </w:r>
      <w:bookmarkStart w:id="27943" w:name="_ETM_Q56_314280"/>
      <w:bookmarkEnd w:id="27943"/>
      <w:r w:rsidRPr="00A45171">
        <w:rPr>
          <w:rtl/>
        </w:rPr>
        <w:t>ההצעה</w:t>
      </w:r>
      <w:r>
        <w:rPr>
          <w:rFonts w:hint="cs"/>
          <w:rtl/>
        </w:rPr>
        <w:t>,</w:t>
      </w:r>
      <w:r w:rsidRPr="00A45171">
        <w:rPr>
          <w:rtl/>
        </w:rPr>
        <w:t xml:space="preserve"> </w:t>
      </w:r>
      <w:bookmarkStart w:id="27944" w:name="_ETM_Q56_314639"/>
      <w:bookmarkEnd w:id="27944"/>
      <w:r w:rsidRPr="00A45171">
        <w:rPr>
          <w:rtl/>
        </w:rPr>
        <w:t xml:space="preserve">אני </w:t>
      </w:r>
      <w:bookmarkStart w:id="27945" w:name="_ETM_Q56_314760"/>
      <w:bookmarkEnd w:id="27945"/>
      <w:r w:rsidRPr="00A45171">
        <w:rPr>
          <w:rtl/>
        </w:rPr>
        <w:t xml:space="preserve">מתכבד </w:t>
      </w:r>
      <w:bookmarkStart w:id="27946" w:name="_ETM_Q56_315060"/>
      <w:bookmarkEnd w:id="27946"/>
      <w:r w:rsidRPr="00A45171">
        <w:rPr>
          <w:rtl/>
        </w:rPr>
        <w:t xml:space="preserve">להביא </w:t>
      </w:r>
      <w:bookmarkStart w:id="27947" w:name="_ETM_Q56_315239"/>
      <w:bookmarkEnd w:id="27947"/>
      <w:r w:rsidRPr="00A45171">
        <w:rPr>
          <w:rtl/>
        </w:rPr>
        <w:t xml:space="preserve">בפניכם </w:t>
      </w:r>
      <w:bookmarkStart w:id="27948" w:name="_ETM_Q56_315599"/>
      <w:bookmarkEnd w:id="27948"/>
      <w:r w:rsidRPr="00A45171">
        <w:rPr>
          <w:rtl/>
        </w:rPr>
        <w:t xml:space="preserve">את </w:t>
      </w:r>
      <w:bookmarkStart w:id="27949" w:name="_ETM_Q56_315720"/>
      <w:bookmarkStart w:id="27950" w:name="_ETM_Q56_316019"/>
      <w:bookmarkEnd w:id="27949"/>
      <w:bookmarkEnd w:id="27950"/>
      <w:r w:rsidRPr="00B14CFE">
        <w:rPr>
          <w:rtl/>
        </w:rPr>
        <w:t>הצעת חוק החב</w:t>
      </w:r>
      <w:r>
        <w:rPr>
          <w:rtl/>
        </w:rPr>
        <w:t>רות (תיקון מס' 37), התשפ"ד–2024</w:t>
      </w:r>
      <w:bookmarkStart w:id="27951" w:name="_ETM_Q56_319620"/>
      <w:bookmarkEnd w:id="27951"/>
      <w:r>
        <w:rPr>
          <w:rFonts w:hint="cs"/>
          <w:rtl/>
        </w:rPr>
        <w:t xml:space="preserve">. </w:t>
      </w:r>
      <w:r w:rsidRPr="00A45171">
        <w:rPr>
          <w:rtl/>
        </w:rPr>
        <w:t xml:space="preserve">ההצעה </w:t>
      </w:r>
      <w:bookmarkStart w:id="27952" w:name="_ETM_Q56_320040"/>
      <w:bookmarkEnd w:id="27952"/>
      <w:r w:rsidRPr="00A45171">
        <w:rPr>
          <w:rtl/>
        </w:rPr>
        <w:t xml:space="preserve">היא </w:t>
      </w:r>
      <w:bookmarkStart w:id="27953" w:name="_ETM_Q56_320159"/>
      <w:bookmarkEnd w:id="27953"/>
      <w:r w:rsidRPr="00A45171">
        <w:rPr>
          <w:rtl/>
        </w:rPr>
        <w:t xml:space="preserve">הצעת </w:t>
      </w:r>
      <w:bookmarkStart w:id="27954" w:name="_ETM_Q56_320430"/>
      <w:bookmarkEnd w:id="27954"/>
      <w:r w:rsidRPr="00A45171">
        <w:rPr>
          <w:rtl/>
        </w:rPr>
        <w:t xml:space="preserve">חוק </w:t>
      </w:r>
      <w:bookmarkStart w:id="27955" w:name="_ETM_Q56_320610"/>
      <w:bookmarkEnd w:id="27955"/>
      <w:r w:rsidRPr="00A45171">
        <w:rPr>
          <w:rtl/>
        </w:rPr>
        <w:t xml:space="preserve">ממשלתית </w:t>
      </w:r>
      <w:bookmarkStart w:id="27956" w:name="_ETM_Q56_321120"/>
      <w:bookmarkEnd w:id="27956"/>
      <w:r w:rsidRPr="00A45171">
        <w:rPr>
          <w:rtl/>
        </w:rPr>
        <w:t xml:space="preserve">הכוללת </w:t>
      </w:r>
      <w:bookmarkStart w:id="27957" w:name="_ETM_Q56_321389"/>
      <w:bookmarkEnd w:id="27957"/>
      <w:r>
        <w:rPr>
          <w:rFonts w:hint="cs"/>
          <w:rtl/>
        </w:rPr>
        <w:t>כמה</w:t>
      </w:r>
      <w:r w:rsidRPr="00A45171">
        <w:rPr>
          <w:rtl/>
        </w:rPr>
        <w:t xml:space="preserve"> </w:t>
      </w:r>
      <w:bookmarkStart w:id="27958" w:name="_ETM_Q56_321720"/>
      <w:bookmarkEnd w:id="27958"/>
      <w:r w:rsidRPr="00A45171">
        <w:rPr>
          <w:rtl/>
        </w:rPr>
        <w:t xml:space="preserve">תיקונים </w:t>
      </w:r>
      <w:bookmarkStart w:id="27959" w:name="_ETM_Q56_322910"/>
      <w:bookmarkEnd w:id="27959"/>
      <w:r>
        <w:rPr>
          <w:rFonts w:hint="cs"/>
          <w:rtl/>
        </w:rPr>
        <w:t>בתחום</w:t>
      </w:r>
      <w:r w:rsidRPr="00A45171">
        <w:rPr>
          <w:rtl/>
        </w:rPr>
        <w:t xml:space="preserve"> </w:t>
      </w:r>
      <w:bookmarkStart w:id="27960" w:name="_ETM_Q56_323300"/>
      <w:bookmarkEnd w:id="27960"/>
      <w:r w:rsidRPr="00A45171">
        <w:rPr>
          <w:rtl/>
        </w:rPr>
        <w:t xml:space="preserve">פעולתה </w:t>
      </w:r>
      <w:bookmarkStart w:id="27961" w:name="_ETM_Q56_323660"/>
      <w:bookmarkEnd w:id="27961"/>
      <w:r w:rsidRPr="00A45171">
        <w:rPr>
          <w:rtl/>
        </w:rPr>
        <w:t xml:space="preserve">של </w:t>
      </w:r>
      <w:bookmarkStart w:id="27962" w:name="_ETM_Q56_323780"/>
      <w:bookmarkEnd w:id="27962"/>
      <w:r w:rsidRPr="00A45171">
        <w:rPr>
          <w:rtl/>
        </w:rPr>
        <w:t xml:space="preserve">רשות </w:t>
      </w:r>
      <w:bookmarkStart w:id="27963" w:name="_ETM_Q56_324080"/>
      <w:bookmarkEnd w:id="27963"/>
      <w:r w:rsidRPr="00A45171">
        <w:rPr>
          <w:rtl/>
        </w:rPr>
        <w:t xml:space="preserve">התאגידים </w:t>
      </w:r>
      <w:bookmarkStart w:id="27964" w:name="_ETM_Q56_324560"/>
      <w:bookmarkEnd w:id="27964"/>
      <w:r w:rsidRPr="00A45171">
        <w:rPr>
          <w:rtl/>
        </w:rPr>
        <w:t xml:space="preserve">שתכליתם </w:t>
      </w:r>
      <w:bookmarkStart w:id="27965" w:name="_ETM_Q56_325040"/>
      <w:bookmarkEnd w:id="27965"/>
      <w:r w:rsidRPr="00A45171">
        <w:rPr>
          <w:rtl/>
        </w:rPr>
        <w:t xml:space="preserve">שיפור </w:t>
      </w:r>
      <w:bookmarkStart w:id="27966" w:name="_ETM_Q56_325340"/>
      <w:bookmarkEnd w:id="27966"/>
      <w:r w:rsidRPr="00A45171">
        <w:rPr>
          <w:rtl/>
        </w:rPr>
        <w:t xml:space="preserve">מהימנות </w:t>
      </w:r>
      <w:bookmarkStart w:id="27967" w:name="_ETM_Q56_325730"/>
      <w:bookmarkEnd w:id="27967"/>
      <w:r w:rsidRPr="00A45171">
        <w:rPr>
          <w:rtl/>
        </w:rPr>
        <w:t xml:space="preserve">מרשם </w:t>
      </w:r>
      <w:bookmarkStart w:id="27968" w:name="_ETM_Q56_326000"/>
      <w:bookmarkEnd w:id="27968"/>
      <w:r w:rsidRPr="00A45171">
        <w:rPr>
          <w:rtl/>
        </w:rPr>
        <w:t xml:space="preserve">החברות </w:t>
      </w:r>
      <w:bookmarkStart w:id="27969" w:name="_ETM_Q56_326780"/>
      <w:bookmarkEnd w:id="27969"/>
      <w:r w:rsidRPr="00A45171">
        <w:rPr>
          <w:rtl/>
        </w:rPr>
        <w:t xml:space="preserve">והקלות </w:t>
      </w:r>
      <w:bookmarkStart w:id="27970" w:name="_ETM_Q56_327410"/>
      <w:bookmarkEnd w:id="27970"/>
      <w:r w:rsidRPr="00A45171">
        <w:rPr>
          <w:rtl/>
        </w:rPr>
        <w:t xml:space="preserve">משמעותיות </w:t>
      </w:r>
      <w:bookmarkStart w:id="27971" w:name="_ETM_Q56_327950"/>
      <w:bookmarkEnd w:id="27971"/>
      <w:r w:rsidRPr="00A45171">
        <w:rPr>
          <w:rtl/>
        </w:rPr>
        <w:t xml:space="preserve">בנטל </w:t>
      </w:r>
      <w:bookmarkStart w:id="27972" w:name="_ETM_Q56_328310"/>
      <w:bookmarkEnd w:id="27972"/>
      <w:r w:rsidRPr="00A45171">
        <w:rPr>
          <w:rtl/>
        </w:rPr>
        <w:t>הרגולטור</w:t>
      </w:r>
      <w:r>
        <w:rPr>
          <w:rFonts w:hint="cs"/>
          <w:rtl/>
        </w:rPr>
        <w:t>י.</w:t>
      </w:r>
      <w:r w:rsidRPr="00A45171">
        <w:rPr>
          <w:rtl/>
        </w:rPr>
        <w:t xml:space="preserve"> </w:t>
      </w:r>
      <w:bookmarkStart w:id="27973" w:name="_ETM_Q56_328849"/>
      <w:bookmarkEnd w:id="27973"/>
      <w:r>
        <w:rPr>
          <w:rFonts w:hint="cs"/>
          <w:rtl/>
        </w:rPr>
        <w:t>א</w:t>
      </w:r>
      <w:r w:rsidRPr="00A45171">
        <w:rPr>
          <w:rtl/>
        </w:rPr>
        <w:t xml:space="preserve">ציג </w:t>
      </w:r>
      <w:bookmarkStart w:id="27974" w:name="_ETM_Q56_329150"/>
      <w:bookmarkEnd w:id="27974"/>
      <w:r w:rsidRPr="00A45171">
        <w:rPr>
          <w:rtl/>
        </w:rPr>
        <w:t xml:space="preserve">את </w:t>
      </w:r>
      <w:bookmarkStart w:id="27975" w:name="_ETM_Q56_329209"/>
      <w:bookmarkEnd w:id="27975"/>
      <w:r w:rsidRPr="00A45171">
        <w:rPr>
          <w:rtl/>
        </w:rPr>
        <w:t xml:space="preserve">עיקרי </w:t>
      </w:r>
      <w:bookmarkStart w:id="27976" w:name="_ETM_Q56_329480"/>
      <w:bookmarkEnd w:id="27976"/>
      <w:r w:rsidRPr="00A45171">
        <w:rPr>
          <w:rtl/>
        </w:rPr>
        <w:t>התיקונים</w:t>
      </w:r>
      <w:r>
        <w:rPr>
          <w:rFonts w:hint="cs"/>
          <w:rtl/>
        </w:rPr>
        <w:t>.</w:t>
      </w:r>
      <w:r w:rsidRPr="00A45171">
        <w:rPr>
          <w:rtl/>
        </w:rPr>
        <w:t xml:space="preserve"> </w:t>
      </w:r>
      <w:bookmarkStart w:id="27977" w:name="_ETM_Q56_330349"/>
      <w:bookmarkEnd w:id="27977"/>
    </w:p>
    <w:p w:rsidR="002072A4" w:rsidRDefault="002072A4" w:rsidP="0060687C">
      <w:pPr>
        <w:rPr>
          <w:rtl/>
        </w:rPr>
      </w:pPr>
      <w:bookmarkStart w:id="27978" w:name="_ETM_Q56_325598"/>
      <w:bookmarkEnd w:id="27978"/>
    </w:p>
    <w:p w:rsidR="002072A4" w:rsidRDefault="002072A4" w:rsidP="0060687C">
      <w:pPr>
        <w:rPr>
          <w:rtl/>
        </w:rPr>
      </w:pPr>
      <w:bookmarkStart w:id="27979" w:name="_ETM_Q56_325724"/>
      <w:bookmarkStart w:id="27980" w:name="_ETM_Q56_325796"/>
      <w:bookmarkStart w:id="27981" w:name="_ETM_Q56_325848"/>
      <w:bookmarkEnd w:id="27979"/>
      <w:bookmarkEnd w:id="27980"/>
      <w:bookmarkEnd w:id="27981"/>
      <w:r>
        <w:rPr>
          <w:rFonts w:hint="cs"/>
          <w:rtl/>
        </w:rPr>
        <w:t xml:space="preserve">1. </w:t>
      </w:r>
      <w:r w:rsidRPr="00A45171">
        <w:rPr>
          <w:rtl/>
        </w:rPr>
        <w:t xml:space="preserve">התיקון </w:t>
      </w:r>
      <w:bookmarkStart w:id="27982" w:name="_ETM_Q56_330739"/>
      <w:bookmarkEnd w:id="27982"/>
      <w:r w:rsidRPr="00A45171">
        <w:rPr>
          <w:rtl/>
        </w:rPr>
        <w:t xml:space="preserve">המרכזי </w:t>
      </w:r>
      <w:bookmarkStart w:id="27983" w:name="_ETM_Q56_331160"/>
      <w:bookmarkEnd w:id="27983"/>
      <w:r w:rsidRPr="00A45171">
        <w:rPr>
          <w:rtl/>
        </w:rPr>
        <w:t xml:space="preserve">שכלול </w:t>
      </w:r>
      <w:bookmarkStart w:id="27984" w:name="_ETM_Q56_331489"/>
      <w:bookmarkEnd w:id="27984"/>
      <w:r w:rsidRPr="00A45171">
        <w:rPr>
          <w:rtl/>
        </w:rPr>
        <w:t xml:space="preserve">בהצעה </w:t>
      </w:r>
      <w:bookmarkStart w:id="27985" w:name="_ETM_Q56_331849"/>
      <w:bookmarkEnd w:id="27985"/>
      <w:r w:rsidRPr="00A45171">
        <w:rPr>
          <w:rtl/>
        </w:rPr>
        <w:t xml:space="preserve">הוא </w:t>
      </w:r>
      <w:bookmarkStart w:id="27986" w:name="_ETM_Q56_331940"/>
      <w:bookmarkEnd w:id="27986"/>
      <w:r w:rsidRPr="00A45171">
        <w:rPr>
          <w:rtl/>
        </w:rPr>
        <w:t xml:space="preserve">הוספת </w:t>
      </w:r>
      <w:bookmarkStart w:id="27987" w:name="_ETM_Q56_332269"/>
      <w:bookmarkEnd w:id="27987"/>
      <w:r w:rsidRPr="00A45171">
        <w:rPr>
          <w:rtl/>
        </w:rPr>
        <w:t xml:space="preserve">הסדר </w:t>
      </w:r>
      <w:bookmarkStart w:id="27988" w:name="_ETM_Q56_332569"/>
      <w:bookmarkEnd w:id="27988"/>
      <w:r w:rsidRPr="00A45171">
        <w:rPr>
          <w:rtl/>
        </w:rPr>
        <w:t xml:space="preserve">למחיקה </w:t>
      </w:r>
      <w:bookmarkStart w:id="27989" w:name="_ETM_Q56_332959"/>
      <w:bookmarkEnd w:id="27989"/>
      <w:proofErr w:type="spellStart"/>
      <w:r w:rsidRPr="00A45171">
        <w:rPr>
          <w:rtl/>
        </w:rPr>
        <w:t>מ</w:t>
      </w:r>
      <w:r>
        <w:rPr>
          <w:rFonts w:hint="cs"/>
          <w:rtl/>
        </w:rPr>
        <w:t>י</w:t>
      </w:r>
      <w:r w:rsidRPr="00A45171">
        <w:rPr>
          <w:rtl/>
        </w:rPr>
        <w:t>נהלית</w:t>
      </w:r>
      <w:proofErr w:type="spellEnd"/>
      <w:r w:rsidRPr="00A45171">
        <w:rPr>
          <w:rtl/>
        </w:rPr>
        <w:t xml:space="preserve"> </w:t>
      </w:r>
      <w:bookmarkStart w:id="27990" w:name="_ETM_Q56_333290"/>
      <w:bookmarkEnd w:id="27990"/>
      <w:r w:rsidRPr="00A45171">
        <w:rPr>
          <w:rtl/>
        </w:rPr>
        <w:t xml:space="preserve">של </w:t>
      </w:r>
      <w:bookmarkStart w:id="27991" w:name="_ETM_Q56_333379"/>
      <w:bookmarkEnd w:id="27991"/>
      <w:r w:rsidRPr="00A45171">
        <w:rPr>
          <w:rtl/>
        </w:rPr>
        <w:t>חברות</w:t>
      </w:r>
      <w:r>
        <w:rPr>
          <w:rFonts w:hint="cs"/>
          <w:rtl/>
        </w:rPr>
        <w:t>.</w:t>
      </w:r>
      <w:r w:rsidRPr="00A45171">
        <w:rPr>
          <w:rtl/>
        </w:rPr>
        <w:t xml:space="preserve"> </w:t>
      </w:r>
      <w:bookmarkStart w:id="27992" w:name="_ETM_Q56_334190"/>
      <w:bookmarkEnd w:id="27992"/>
      <w:r w:rsidRPr="00A45171">
        <w:rPr>
          <w:rtl/>
        </w:rPr>
        <w:t xml:space="preserve">לפי </w:t>
      </w:r>
      <w:bookmarkStart w:id="27993" w:name="_ETM_Q56_334519"/>
      <w:bookmarkEnd w:id="27993"/>
      <w:r w:rsidRPr="00A45171">
        <w:rPr>
          <w:rtl/>
        </w:rPr>
        <w:t xml:space="preserve">חוק </w:t>
      </w:r>
      <w:bookmarkStart w:id="27994" w:name="_ETM_Q56_334730"/>
      <w:bookmarkEnd w:id="27994"/>
      <w:r w:rsidRPr="00A45171">
        <w:rPr>
          <w:rtl/>
        </w:rPr>
        <w:t>החברות</w:t>
      </w:r>
      <w:r>
        <w:rPr>
          <w:rFonts w:hint="cs"/>
          <w:rtl/>
        </w:rPr>
        <w:t>,</w:t>
      </w:r>
      <w:r w:rsidRPr="00A45171">
        <w:rPr>
          <w:rtl/>
        </w:rPr>
        <w:t xml:space="preserve"> </w:t>
      </w:r>
      <w:bookmarkStart w:id="27995" w:name="_ETM_Q56_335150"/>
      <w:bookmarkEnd w:id="27995"/>
      <w:r w:rsidRPr="00A45171">
        <w:rPr>
          <w:rtl/>
        </w:rPr>
        <w:t xml:space="preserve">היום </w:t>
      </w:r>
      <w:bookmarkStart w:id="27996" w:name="_ETM_Q56_335330"/>
      <w:bookmarkEnd w:id="27996"/>
      <w:r w:rsidRPr="00A45171">
        <w:rPr>
          <w:rtl/>
        </w:rPr>
        <w:t xml:space="preserve">חברות </w:t>
      </w:r>
      <w:bookmarkStart w:id="27997" w:name="_ETM_Q56_335660"/>
      <w:bookmarkEnd w:id="27997"/>
      <w:r w:rsidRPr="00A45171">
        <w:rPr>
          <w:rtl/>
        </w:rPr>
        <w:t xml:space="preserve">מתחסלות </w:t>
      </w:r>
      <w:bookmarkStart w:id="27998" w:name="_ETM_Q56_336200"/>
      <w:bookmarkEnd w:id="27998"/>
      <w:r w:rsidRPr="00A45171">
        <w:rPr>
          <w:rtl/>
        </w:rPr>
        <w:t xml:space="preserve">רק </w:t>
      </w:r>
      <w:bookmarkStart w:id="27999" w:name="_ETM_Q56_336349"/>
      <w:bookmarkEnd w:id="27999"/>
      <w:r w:rsidRPr="00A45171">
        <w:rPr>
          <w:rtl/>
        </w:rPr>
        <w:t xml:space="preserve">לאחר </w:t>
      </w:r>
      <w:bookmarkStart w:id="28000" w:name="_ETM_Q56_336620"/>
      <w:bookmarkEnd w:id="28000"/>
      <w:r w:rsidRPr="00A45171">
        <w:rPr>
          <w:rtl/>
        </w:rPr>
        <w:t xml:space="preserve">שהתפרקו </w:t>
      </w:r>
      <w:bookmarkStart w:id="28001" w:name="_ETM_Q56_337160"/>
      <w:bookmarkEnd w:id="28001"/>
      <w:r>
        <w:rPr>
          <w:rFonts w:hint="cs"/>
          <w:rtl/>
        </w:rPr>
        <w:t>בהליך</w:t>
      </w:r>
      <w:r w:rsidRPr="00A45171">
        <w:rPr>
          <w:rtl/>
        </w:rPr>
        <w:t xml:space="preserve"> </w:t>
      </w:r>
      <w:bookmarkStart w:id="28002" w:name="_ETM_Q56_337430"/>
      <w:bookmarkStart w:id="28003" w:name="_ETM_Q56_338660"/>
      <w:bookmarkEnd w:id="28002"/>
      <w:bookmarkEnd w:id="28003"/>
      <w:r w:rsidRPr="00A45171">
        <w:rPr>
          <w:rtl/>
        </w:rPr>
        <w:t xml:space="preserve">סדור </w:t>
      </w:r>
      <w:bookmarkStart w:id="28004" w:name="_ETM_Q56_340689"/>
      <w:bookmarkEnd w:id="28004"/>
      <w:r w:rsidRPr="00A45171">
        <w:rPr>
          <w:rtl/>
        </w:rPr>
        <w:t xml:space="preserve">מרצון </w:t>
      </w:r>
      <w:bookmarkStart w:id="28005" w:name="_ETM_Q56_341739"/>
      <w:bookmarkEnd w:id="28005"/>
      <w:r w:rsidRPr="00A45171">
        <w:rPr>
          <w:rtl/>
        </w:rPr>
        <w:t xml:space="preserve">או </w:t>
      </w:r>
      <w:bookmarkStart w:id="28006" w:name="_ETM_Q56_341859"/>
      <w:bookmarkEnd w:id="28006"/>
      <w:r w:rsidRPr="00A45171">
        <w:rPr>
          <w:rtl/>
        </w:rPr>
        <w:t xml:space="preserve">בידי </w:t>
      </w:r>
      <w:bookmarkStart w:id="28007" w:name="_ETM_Q56_342099"/>
      <w:bookmarkEnd w:id="28007"/>
      <w:r w:rsidRPr="00A45171">
        <w:rPr>
          <w:rtl/>
        </w:rPr>
        <w:t xml:space="preserve">בית </w:t>
      </w:r>
      <w:bookmarkStart w:id="28008" w:name="_ETM_Q56_342249"/>
      <w:bookmarkEnd w:id="28008"/>
      <w:r w:rsidRPr="00A45171">
        <w:rPr>
          <w:rtl/>
        </w:rPr>
        <w:t>המשפט</w:t>
      </w:r>
      <w:r>
        <w:rPr>
          <w:rFonts w:hint="cs"/>
          <w:rtl/>
        </w:rPr>
        <w:t>.</w:t>
      </w:r>
      <w:r w:rsidRPr="00A45171">
        <w:rPr>
          <w:rtl/>
        </w:rPr>
        <w:t xml:space="preserve"> </w:t>
      </w:r>
      <w:bookmarkStart w:id="28009" w:name="_ETM_Q56_342669"/>
      <w:bookmarkEnd w:id="28009"/>
      <w:r w:rsidRPr="00A45171">
        <w:rPr>
          <w:rtl/>
        </w:rPr>
        <w:t xml:space="preserve">לפי </w:t>
      </w:r>
      <w:bookmarkStart w:id="28010" w:name="_ETM_Q56_342849"/>
      <w:bookmarkEnd w:id="28010"/>
      <w:r w:rsidRPr="00A45171">
        <w:rPr>
          <w:rtl/>
        </w:rPr>
        <w:t>המוצע</w:t>
      </w:r>
      <w:r>
        <w:rPr>
          <w:rFonts w:hint="cs"/>
          <w:rtl/>
        </w:rPr>
        <w:t>,</w:t>
      </w:r>
      <w:r w:rsidRPr="00A45171">
        <w:rPr>
          <w:rtl/>
        </w:rPr>
        <w:t xml:space="preserve"> </w:t>
      </w:r>
      <w:bookmarkStart w:id="28011" w:name="_ETM_Q56_343120"/>
      <w:bookmarkEnd w:id="28011"/>
      <w:r w:rsidRPr="00A45171">
        <w:rPr>
          <w:rtl/>
        </w:rPr>
        <w:t xml:space="preserve">תתווסף </w:t>
      </w:r>
      <w:bookmarkStart w:id="28012" w:name="_ETM_Q56_343510"/>
      <w:bookmarkEnd w:id="28012"/>
      <w:r w:rsidRPr="00A45171">
        <w:rPr>
          <w:rtl/>
        </w:rPr>
        <w:t xml:space="preserve">לרשם </w:t>
      </w:r>
      <w:bookmarkStart w:id="28013" w:name="_ETM_Q56_343840"/>
      <w:bookmarkEnd w:id="28013"/>
      <w:r w:rsidRPr="00A45171">
        <w:rPr>
          <w:rtl/>
        </w:rPr>
        <w:t xml:space="preserve">החברות </w:t>
      </w:r>
      <w:bookmarkStart w:id="28014" w:name="_ETM_Q56_344139"/>
      <w:bookmarkEnd w:id="28014"/>
      <w:r w:rsidRPr="00A45171">
        <w:rPr>
          <w:rtl/>
        </w:rPr>
        <w:t xml:space="preserve">סמכות </w:t>
      </w:r>
      <w:bookmarkStart w:id="28015" w:name="_ETM_Q56_344499"/>
      <w:bookmarkEnd w:id="28015"/>
      <w:r w:rsidRPr="00A45171">
        <w:rPr>
          <w:rtl/>
        </w:rPr>
        <w:t xml:space="preserve">למחוק </w:t>
      </w:r>
      <w:bookmarkStart w:id="28016" w:name="_ETM_Q56_344889"/>
      <w:bookmarkEnd w:id="28016"/>
      <w:r w:rsidRPr="00A45171">
        <w:rPr>
          <w:rtl/>
        </w:rPr>
        <w:t xml:space="preserve">בעצמו </w:t>
      </w:r>
      <w:bookmarkStart w:id="28017" w:name="_ETM_Q56_345279"/>
      <w:bookmarkEnd w:id="28017"/>
      <w:r w:rsidRPr="00A45171">
        <w:rPr>
          <w:rtl/>
        </w:rPr>
        <w:t xml:space="preserve">חברות </w:t>
      </w:r>
      <w:bookmarkStart w:id="28018" w:name="_ETM_Q56_345609"/>
      <w:bookmarkEnd w:id="28018"/>
      <w:r w:rsidRPr="00A45171">
        <w:rPr>
          <w:rtl/>
        </w:rPr>
        <w:t xml:space="preserve">מן </w:t>
      </w:r>
      <w:bookmarkStart w:id="28019" w:name="_ETM_Q56_345730"/>
      <w:bookmarkEnd w:id="28019"/>
      <w:r w:rsidRPr="00A45171">
        <w:rPr>
          <w:rtl/>
        </w:rPr>
        <w:t xml:space="preserve">המרשם </w:t>
      </w:r>
      <w:bookmarkStart w:id="28020" w:name="_ETM_Q56_346560"/>
      <w:bookmarkEnd w:id="28020"/>
      <w:r w:rsidRPr="00A45171">
        <w:rPr>
          <w:rtl/>
        </w:rPr>
        <w:t xml:space="preserve">בהחלטה </w:t>
      </w:r>
      <w:bookmarkStart w:id="28021" w:name="_ETM_Q56_347069"/>
      <w:bookmarkEnd w:id="28021"/>
      <w:proofErr w:type="spellStart"/>
      <w:r w:rsidRPr="00A45171">
        <w:rPr>
          <w:rtl/>
        </w:rPr>
        <w:t>מ</w:t>
      </w:r>
      <w:r>
        <w:rPr>
          <w:rFonts w:hint="cs"/>
          <w:rtl/>
        </w:rPr>
        <w:t>י</w:t>
      </w:r>
      <w:r w:rsidRPr="00A45171">
        <w:rPr>
          <w:rtl/>
        </w:rPr>
        <w:t>נהלית</w:t>
      </w:r>
      <w:proofErr w:type="spellEnd"/>
      <w:r>
        <w:rPr>
          <w:rFonts w:hint="cs"/>
          <w:rtl/>
        </w:rPr>
        <w:t>,</w:t>
      </w:r>
      <w:r w:rsidRPr="00A45171">
        <w:rPr>
          <w:rtl/>
        </w:rPr>
        <w:t xml:space="preserve"> </w:t>
      </w:r>
      <w:bookmarkStart w:id="28022" w:name="_ETM_Q56_347489"/>
      <w:bookmarkEnd w:id="28022"/>
      <w:r w:rsidRPr="00A45171">
        <w:rPr>
          <w:rtl/>
        </w:rPr>
        <w:t xml:space="preserve">בדומה </w:t>
      </w:r>
      <w:bookmarkStart w:id="28023" w:name="_ETM_Q56_347849"/>
      <w:bookmarkEnd w:id="28023"/>
      <w:r>
        <w:rPr>
          <w:rFonts w:hint="cs"/>
          <w:rtl/>
        </w:rPr>
        <w:t>ל</w:t>
      </w:r>
      <w:r w:rsidRPr="00A45171">
        <w:rPr>
          <w:rtl/>
        </w:rPr>
        <w:t xml:space="preserve">סמכות </w:t>
      </w:r>
      <w:bookmarkStart w:id="28024" w:name="_ETM_Q56_348180"/>
      <w:bookmarkEnd w:id="28024"/>
      <w:r w:rsidRPr="00A45171">
        <w:rPr>
          <w:rtl/>
        </w:rPr>
        <w:t xml:space="preserve">שהייתה </w:t>
      </w:r>
      <w:bookmarkStart w:id="28025" w:name="_ETM_Q56_348419"/>
      <w:bookmarkEnd w:id="28025"/>
      <w:r w:rsidRPr="00A45171">
        <w:rPr>
          <w:rtl/>
        </w:rPr>
        <w:t xml:space="preserve">נתונה </w:t>
      </w:r>
      <w:bookmarkStart w:id="28026" w:name="_ETM_Q56_348750"/>
      <w:bookmarkEnd w:id="28026"/>
      <w:r w:rsidRPr="00A45171">
        <w:rPr>
          <w:rtl/>
        </w:rPr>
        <w:t xml:space="preserve">לו </w:t>
      </w:r>
      <w:bookmarkStart w:id="28027" w:name="_ETM_Q56_348840"/>
      <w:bookmarkEnd w:id="28027"/>
      <w:r w:rsidRPr="00A45171">
        <w:rPr>
          <w:rtl/>
        </w:rPr>
        <w:t xml:space="preserve">עד </w:t>
      </w:r>
      <w:bookmarkStart w:id="28028" w:name="_ETM_Q56_348989"/>
      <w:bookmarkEnd w:id="28028"/>
      <w:r w:rsidRPr="00A45171">
        <w:rPr>
          <w:rtl/>
        </w:rPr>
        <w:t xml:space="preserve">לפני </w:t>
      </w:r>
      <w:bookmarkStart w:id="28029" w:name="_ETM_Q56_349230"/>
      <w:bookmarkEnd w:id="28029"/>
      <w:r w:rsidRPr="00A45171">
        <w:rPr>
          <w:rtl/>
        </w:rPr>
        <w:t xml:space="preserve">כ-25 </w:t>
      </w:r>
      <w:bookmarkStart w:id="28030" w:name="_ETM_Q56_349860"/>
      <w:bookmarkEnd w:id="28030"/>
      <w:r w:rsidRPr="00A45171">
        <w:rPr>
          <w:rtl/>
        </w:rPr>
        <w:t xml:space="preserve">שנים </w:t>
      </w:r>
      <w:bookmarkStart w:id="28031" w:name="_ETM_Q56_350489"/>
      <w:bookmarkEnd w:id="28031"/>
      <w:r w:rsidRPr="00A45171">
        <w:rPr>
          <w:rtl/>
        </w:rPr>
        <w:t xml:space="preserve">בפקודת </w:t>
      </w:r>
      <w:bookmarkStart w:id="28032" w:name="_ETM_Q56_351000"/>
      <w:bookmarkEnd w:id="28032"/>
      <w:r w:rsidRPr="00A45171">
        <w:rPr>
          <w:rtl/>
        </w:rPr>
        <w:t>החברות</w:t>
      </w:r>
      <w:r>
        <w:rPr>
          <w:rFonts w:hint="cs"/>
          <w:rtl/>
        </w:rPr>
        <w:t>.</w:t>
      </w:r>
      <w:r w:rsidRPr="00A45171">
        <w:rPr>
          <w:rtl/>
        </w:rPr>
        <w:t xml:space="preserve"> </w:t>
      </w:r>
      <w:bookmarkStart w:id="28033" w:name="_ETM_Q56_351840"/>
      <w:bookmarkEnd w:id="28033"/>
    </w:p>
    <w:p w:rsidR="002072A4" w:rsidRDefault="002072A4" w:rsidP="0060687C">
      <w:pPr>
        <w:rPr>
          <w:rtl/>
        </w:rPr>
      </w:pPr>
      <w:bookmarkStart w:id="28034" w:name="_ETM_Q56_353587"/>
      <w:bookmarkStart w:id="28035" w:name="_ETM_Q56_353715"/>
      <w:bookmarkEnd w:id="28034"/>
      <w:bookmarkEnd w:id="28035"/>
    </w:p>
    <w:p w:rsidR="002072A4" w:rsidRDefault="002072A4" w:rsidP="00FA406D">
      <w:pPr>
        <w:rPr>
          <w:rtl/>
        </w:rPr>
      </w:pPr>
      <w:bookmarkStart w:id="28036" w:name="_ETM_Q56_353762"/>
      <w:bookmarkStart w:id="28037" w:name="_ETM_Q56_353840"/>
      <w:bookmarkEnd w:id="28036"/>
      <w:bookmarkEnd w:id="28037"/>
      <w:r w:rsidRPr="00A45171">
        <w:rPr>
          <w:rtl/>
        </w:rPr>
        <w:t xml:space="preserve">בפני </w:t>
      </w:r>
      <w:bookmarkStart w:id="28038" w:name="_ETM_Q56_352139"/>
      <w:bookmarkEnd w:id="28038"/>
      <w:r w:rsidRPr="00A45171">
        <w:rPr>
          <w:rtl/>
        </w:rPr>
        <w:t xml:space="preserve">הוועדה </w:t>
      </w:r>
      <w:bookmarkStart w:id="28039" w:name="_ETM_Q56_352439"/>
      <w:bookmarkEnd w:id="28039"/>
      <w:r w:rsidRPr="00A45171">
        <w:rPr>
          <w:rtl/>
        </w:rPr>
        <w:t xml:space="preserve">הוצגו </w:t>
      </w:r>
      <w:bookmarkStart w:id="28040" w:name="_ETM_Q56_352739"/>
      <w:bookmarkEnd w:id="28040"/>
      <w:r w:rsidRPr="00A45171">
        <w:rPr>
          <w:rtl/>
        </w:rPr>
        <w:t xml:space="preserve">נתונים </w:t>
      </w:r>
      <w:bookmarkStart w:id="28041" w:name="_ETM_Q56_353069"/>
      <w:bookmarkEnd w:id="28041"/>
      <w:r>
        <w:rPr>
          <w:rFonts w:hint="cs"/>
          <w:rtl/>
        </w:rPr>
        <w:t>מ</w:t>
      </w:r>
      <w:r w:rsidRPr="00A45171">
        <w:rPr>
          <w:rtl/>
        </w:rPr>
        <w:t xml:space="preserve">רשות </w:t>
      </w:r>
      <w:bookmarkStart w:id="28042" w:name="_ETM_Q56_353340"/>
      <w:bookmarkEnd w:id="28042"/>
      <w:r w:rsidRPr="00A45171">
        <w:rPr>
          <w:rtl/>
        </w:rPr>
        <w:t xml:space="preserve">התאגידים </w:t>
      </w:r>
      <w:bookmarkStart w:id="28043" w:name="_ETM_Q56_353730"/>
      <w:bookmarkEnd w:id="28043"/>
      <w:r>
        <w:rPr>
          <w:rFonts w:hint="cs"/>
          <w:rtl/>
        </w:rPr>
        <w:t>שלפיהם</w:t>
      </w:r>
      <w:r w:rsidRPr="00A45171">
        <w:rPr>
          <w:rtl/>
        </w:rPr>
        <w:t xml:space="preserve"> </w:t>
      </w:r>
      <w:bookmarkStart w:id="28044" w:name="_ETM_Q56_354000"/>
      <w:bookmarkEnd w:id="28044"/>
      <w:r w:rsidRPr="00A45171">
        <w:rPr>
          <w:rtl/>
        </w:rPr>
        <w:t xml:space="preserve">יש </w:t>
      </w:r>
      <w:bookmarkStart w:id="28045" w:name="_ETM_Q56_354120"/>
      <w:bookmarkEnd w:id="28045"/>
      <w:r w:rsidRPr="00A45171">
        <w:rPr>
          <w:rtl/>
        </w:rPr>
        <w:t xml:space="preserve">עשרות </w:t>
      </w:r>
      <w:bookmarkStart w:id="28046" w:name="_ETM_Q56_354389"/>
      <w:bookmarkEnd w:id="28046"/>
      <w:r w:rsidRPr="00A45171">
        <w:rPr>
          <w:rtl/>
        </w:rPr>
        <w:t xml:space="preserve">אלפי </w:t>
      </w:r>
      <w:bookmarkStart w:id="28047" w:name="_ETM_Q56_354599"/>
      <w:bookmarkEnd w:id="28047"/>
      <w:r w:rsidRPr="00A45171">
        <w:rPr>
          <w:rtl/>
        </w:rPr>
        <w:t xml:space="preserve">חברות </w:t>
      </w:r>
      <w:bookmarkStart w:id="28048" w:name="_ETM_Q56_354900"/>
      <w:bookmarkEnd w:id="28048"/>
      <w:r w:rsidRPr="00A45171">
        <w:rPr>
          <w:rtl/>
        </w:rPr>
        <w:t xml:space="preserve">שכבר </w:t>
      </w:r>
      <w:bookmarkStart w:id="28049" w:name="_ETM_Q56_355139"/>
      <w:bookmarkEnd w:id="28049"/>
      <w:r w:rsidRPr="00A45171">
        <w:rPr>
          <w:rtl/>
        </w:rPr>
        <w:t xml:space="preserve">אינן </w:t>
      </w:r>
      <w:bookmarkStart w:id="28050" w:name="_ETM_Q56_355319"/>
      <w:bookmarkEnd w:id="28050"/>
      <w:r w:rsidRPr="00A45171">
        <w:rPr>
          <w:rtl/>
        </w:rPr>
        <w:t xml:space="preserve">פעילות </w:t>
      </w:r>
      <w:bookmarkStart w:id="28051" w:name="_ETM_Q56_355590"/>
      <w:bookmarkEnd w:id="28051"/>
      <w:r w:rsidRPr="00A45171">
        <w:rPr>
          <w:rtl/>
        </w:rPr>
        <w:t xml:space="preserve">שנים </w:t>
      </w:r>
      <w:bookmarkStart w:id="28052" w:name="_ETM_Q56_355769"/>
      <w:bookmarkEnd w:id="28052"/>
      <w:r w:rsidRPr="00A45171">
        <w:rPr>
          <w:rtl/>
        </w:rPr>
        <w:t>רבות</w:t>
      </w:r>
      <w:r>
        <w:rPr>
          <w:rFonts w:hint="cs"/>
          <w:rtl/>
        </w:rPr>
        <w:t>,</w:t>
      </w:r>
      <w:r w:rsidRPr="00A45171">
        <w:rPr>
          <w:rtl/>
        </w:rPr>
        <w:t xml:space="preserve"> </w:t>
      </w:r>
      <w:bookmarkStart w:id="28053" w:name="_ETM_Q56_356040"/>
      <w:bookmarkEnd w:id="28053"/>
      <w:r w:rsidRPr="00A45171">
        <w:rPr>
          <w:rtl/>
        </w:rPr>
        <w:t xml:space="preserve">והסדר </w:t>
      </w:r>
      <w:bookmarkStart w:id="28054" w:name="_ETM_Q56_356370"/>
      <w:bookmarkEnd w:id="28054"/>
      <w:r w:rsidRPr="00A45171">
        <w:rPr>
          <w:rtl/>
        </w:rPr>
        <w:t xml:space="preserve">המחיקה </w:t>
      </w:r>
      <w:bookmarkStart w:id="28055" w:name="_ETM_Q56_356730"/>
      <w:bookmarkEnd w:id="28055"/>
      <w:proofErr w:type="spellStart"/>
      <w:r w:rsidRPr="00A45171">
        <w:rPr>
          <w:rtl/>
        </w:rPr>
        <w:t>המ</w:t>
      </w:r>
      <w:r>
        <w:rPr>
          <w:rFonts w:hint="cs"/>
          <w:rtl/>
        </w:rPr>
        <w:t>י</w:t>
      </w:r>
      <w:r w:rsidRPr="00A45171">
        <w:rPr>
          <w:rtl/>
        </w:rPr>
        <w:t>נהלית</w:t>
      </w:r>
      <w:proofErr w:type="spellEnd"/>
      <w:r w:rsidRPr="00A45171">
        <w:rPr>
          <w:rtl/>
        </w:rPr>
        <w:t xml:space="preserve"> </w:t>
      </w:r>
      <w:bookmarkStart w:id="28056" w:name="_ETM_Q56_357510"/>
      <w:bookmarkEnd w:id="28056"/>
      <w:r w:rsidRPr="00A45171">
        <w:rPr>
          <w:rtl/>
        </w:rPr>
        <w:t xml:space="preserve">דרוש </w:t>
      </w:r>
      <w:bookmarkStart w:id="28057" w:name="_ETM_Q56_357870"/>
      <w:bookmarkEnd w:id="28057"/>
      <w:r w:rsidRPr="00A45171">
        <w:rPr>
          <w:rtl/>
        </w:rPr>
        <w:t xml:space="preserve">ביחס </w:t>
      </w:r>
      <w:bookmarkStart w:id="28058" w:name="_ETM_Q56_358260"/>
      <w:bookmarkEnd w:id="28058"/>
      <w:r w:rsidRPr="00A45171">
        <w:rPr>
          <w:rtl/>
        </w:rPr>
        <w:t xml:space="preserve">לחברות </w:t>
      </w:r>
      <w:bookmarkStart w:id="28059" w:name="_ETM_Q56_358680"/>
      <w:bookmarkEnd w:id="28059"/>
      <w:r w:rsidRPr="00A45171">
        <w:rPr>
          <w:rtl/>
        </w:rPr>
        <w:t xml:space="preserve">האלה </w:t>
      </w:r>
      <w:bookmarkStart w:id="28060" w:name="_ETM_Q56_358859"/>
      <w:bookmarkEnd w:id="28060"/>
      <w:r w:rsidRPr="00A45171">
        <w:rPr>
          <w:rtl/>
        </w:rPr>
        <w:t xml:space="preserve">גם </w:t>
      </w:r>
      <w:bookmarkStart w:id="28061" w:name="_ETM_Q56_359040"/>
      <w:bookmarkEnd w:id="28061"/>
      <w:r w:rsidRPr="00A45171">
        <w:rPr>
          <w:rtl/>
        </w:rPr>
        <w:t xml:space="preserve">לצורך </w:t>
      </w:r>
      <w:bookmarkStart w:id="28062" w:name="_ETM_Q56_359310"/>
      <w:bookmarkEnd w:id="28062"/>
      <w:r w:rsidRPr="00A45171">
        <w:rPr>
          <w:rtl/>
        </w:rPr>
        <w:t xml:space="preserve">המשך </w:t>
      </w:r>
      <w:bookmarkStart w:id="28063" w:name="_ETM_Q56_359549"/>
      <w:bookmarkEnd w:id="28063"/>
      <w:r w:rsidR="00FA406D">
        <w:rPr>
          <w:rFonts w:hint="cs"/>
          <w:rtl/>
        </w:rPr>
        <w:t>ניק</w:t>
      </w:r>
      <w:r>
        <w:rPr>
          <w:rFonts w:hint="cs"/>
          <w:rtl/>
        </w:rPr>
        <w:t xml:space="preserve">ויו </w:t>
      </w:r>
      <w:bookmarkStart w:id="28064" w:name="_ETM_Q56_359879"/>
      <w:bookmarkEnd w:id="28064"/>
      <w:r w:rsidRPr="00A45171">
        <w:rPr>
          <w:rtl/>
        </w:rPr>
        <w:t xml:space="preserve">של </w:t>
      </w:r>
      <w:bookmarkStart w:id="28065" w:name="_ETM_Q56_360000"/>
      <w:bookmarkEnd w:id="28065"/>
      <w:r w:rsidRPr="00A45171">
        <w:rPr>
          <w:rtl/>
        </w:rPr>
        <w:t xml:space="preserve">המרשם </w:t>
      </w:r>
      <w:bookmarkStart w:id="28066" w:name="_ETM_Q56_360299"/>
      <w:bookmarkEnd w:id="28066"/>
      <w:r w:rsidRPr="00A45171">
        <w:rPr>
          <w:rtl/>
        </w:rPr>
        <w:t xml:space="preserve">באופן </w:t>
      </w:r>
      <w:bookmarkStart w:id="28067" w:name="_ETM_Q56_360569"/>
      <w:bookmarkEnd w:id="28067"/>
      <w:r w:rsidRPr="00A45171">
        <w:rPr>
          <w:rtl/>
        </w:rPr>
        <w:t>שוטף</w:t>
      </w:r>
      <w:r>
        <w:rPr>
          <w:rFonts w:hint="cs"/>
          <w:rtl/>
        </w:rPr>
        <w:t>.</w:t>
      </w:r>
      <w:r w:rsidRPr="00A45171">
        <w:rPr>
          <w:rtl/>
        </w:rPr>
        <w:t xml:space="preserve"> </w:t>
      </w:r>
      <w:bookmarkStart w:id="28068" w:name="_ETM_Q56_361230"/>
      <w:bookmarkEnd w:id="28068"/>
      <w:r w:rsidRPr="00A45171">
        <w:rPr>
          <w:rtl/>
        </w:rPr>
        <w:t xml:space="preserve">הסדר </w:t>
      </w:r>
      <w:bookmarkStart w:id="28069" w:name="_ETM_Q56_361560"/>
      <w:bookmarkEnd w:id="28069"/>
      <w:r w:rsidRPr="00A45171">
        <w:rPr>
          <w:rtl/>
        </w:rPr>
        <w:t>המחיקה</w:t>
      </w:r>
      <w:r>
        <w:rPr>
          <w:rFonts w:hint="cs"/>
          <w:rtl/>
        </w:rPr>
        <w:t>,</w:t>
      </w:r>
      <w:r w:rsidRPr="00A45171">
        <w:rPr>
          <w:rtl/>
        </w:rPr>
        <w:t xml:space="preserve"> </w:t>
      </w:r>
      <w:bookmarkStart w:id="28070" w:name="_ETM_Q56_362099"/>
      <w:bookmarkEnd w:id="28070"/>
      <w:r w:rsidRPr="00A45171">
        <w:rPr>
          <w:rtl/>
        </w:rPr>
        <w:t xml:space="preserve">לפי </w:t>
      </w:r>
      <w:bookmarkStart w:id="28071" w:name="_ETM_Q56_362370"/>
      <w:bookmarkEnd w:id="28071"/>
      <w:r w:rsidRPr="00A45171">
        <w:rPr>
          <w:rtl/>
        </w:rPr>
        <w:t>המוצע</w:t>
      </w:r>
      <w:r>
        <w:rPr>
          <w:rFonts w:hint="cs"/>
          <w:rtl/>
        </w:rPr>
        <w:t>,</w:t>
      </w:r>
      <w:r w:rsidRPr="00A45171">
        <w:rPr>
          <w:rtl/>
        </w:rPr>
        <w:t xml:space="preserve"> </w:t>
      </w:r>
      <w:bookmarkStart w:id="28072" w:name="_ETM_Q56_362879"/>
      <w:bookmarkEnd w:id="28072"/>
      <w:r>
        <w:rPr>
          <w:rFonts w:hint="cs"/>
          <w:rtl/>
        </w:rPr>
        <w:t xml:space="preserve">הוא </w:t>
      </w:r>
      <w:r w:rsidRPr="00A45171">
        <w:rPr>
          <w:rtl/>
        </w:rPr>
        <w:t xml:space="preserve">כלי </w:t>
      </w:r>
      <w:bookmarkStart w:id="28073" w:name="_ETM_Q56_363090"/>
      <w:bookmarkEnd w:id="28073"/>
      <w:r w:rsidRPr="00A45171">
        <w:rPr>
          <w:rtl/>
        </w:rPr>
        <w:t xml:space="preserve">נוסף </w:t>
      </w:r>
      <w:bookmarkStart w:id="28074" w:name="_ETM_Q56_363359"/>
      <w:bookmarkEnd w:id="28074"/>
      <w:r w:rsidRPr="00A45171">
        <w:rPr>
          <w:rtl/>
        </w:rPr>
        <w:t xml:space="preserve">בארגז </w:t>
      </w:r>
      <w:bookmarkStart w:id="28075" w:name="_ETM_Q56_363659"/>
      <w:bookmarkEnd w:id="28075"/>
      <w:r w:rsidRPr="00A45171">
        <w:rPr>
          <w:rtl/>
        </w:rPr>
        <w:t xml:space="preserve">הכלים </w:t>
      </w:r>
      <w:bookmarkStart w:id="28076" w:name="_ETM_Q56_363900"/>
      <w:bookmarkEnd w:id="28076"/>
      <w:r w:rsidRPr="00A45171">
        <w:rPr>
          <w:rtl/>
        </w:rPr>
        <w:t xml:space="preserve">של </w:t>
      </w:r>
      <w:bookmarkStart w:id="28077" w:name="_ETM_Q56_363989"/>
      <w:bookmarkEnd w:id="28077"/>
      <w:r w:rsidRPr="00A45171">
        <w:rPr>
          <w:rtl/>
        </w:rPr>
        <w:t xml:space="preserve">רשות </w:t>
      </w:r>
      <w:bookmarkStart w:id="28078" w:name="_ETM_Q56_364260"/>
      <w:bookmarkEnd w:id="28078"/>
      <w:r w:rsidRPr="00A45171">
        <w:rPr>
          <w:rtl/>
        </w:rPr>
        <w:t>התאגידים</w:t>
      </w:r>
      <w:r>
        <w:rPr>
          <w:rFonts w:hint="cs"/>
          <w:rtl/>
        </w:rPr>
        <w:t>,</w:t>
      </w:r>
      <w:r w:rsidRPr="00A45171">
        <w:rPr>
          <w:rtl/>
        </w:rPr>
        <w:t xml:space="preserve"> </w:t>
      </w:r>
      <w:bookmarkStart w:id="28079" w:name="_ETM_Q56_364709"/>
      <w:bookmarkEnd w:id="28079"/>
      <w:r w:rsidRPr="00A45171">
        <w:rPr>
          <w:rtl/>
        </w:rPr>
        <w:t xml:space="preserve">נוסף </w:t>
      </w:r>
      <w:bookmarkStart w:id="28080" w:name="_ETM_Q56_364980"/>
      <w:bookmarkEnd w:id="28080"/>
      <w:r w:rsidRPr="00A45171">
        <w:rPr>
          <w:rtl/>
        </w:rPr>
        <w:t xml:space="preserve">על </w:t>
      </w:r>
      <w:bookmarkStart w:id="28081" w:name="_ETM_Q56_365069"/>
      <w:bookmarkEnd w:id="28081"/>
      <w:r w:rsidRPr="00A45171">
        <w:rPr>
          <w:rtl/>
        </w:rPr>
        <w:t xml:space="preserve">המנגנון </w:t>
      </w:r>
      <w:bookmarkStart w:id="28082" w:name="_ETM_Q56_365430"/>
      <w:bookmarkEnd w:id="28082"/>
      <w:r w:rsidRPr="00A45171">
        <w:rPr>
          <w:rtl/>
        </w:rPr>
        <w:t xml:space="preserve">הקיים </w:t>
      </w:r>
      <w:bookmarkStart w:id="28083" w:name="_ETM_Q56_365700"/>
      <w:bookmarkEnd w:id="28083"/>
      <w:r w:rsidRPr="00A45171">
        <w:rPr>
          <w:rtl/>
        </w:rPr>
        <w:t xml:space="preserve">היום </w:t>
      </w:r>
      <w:bookmarkStart w:id="28084" w:name="_ETM_Q56_366799"/>
      <w:bookmarkStart w:id="28085" w:name="_ETM_Q56_366889"/>
      <w:bookmarkEnd w:id="28084"/>
      <w:bookmarkEnd w:id="28085"/>
      <w:r w:rsidRPr="00A45171">
        <w:rPr>
          <w:rtl/>
        </w:rPr>
        <w:t xml:space="preserve">של </w:t>
      </w:r>
      <w:bookmarkStart w:id="28086" w:name="_ETM_Q56_367040"/>
      <w:bookmarkEnd w:id="28086"/>
      <w:r w:rsidRPr="00A45171">
        <w:rPr>
          <w:rtl/>
        </w:rPr>
        <w:t xml:space="preserve">עיצומים </w:t>
      </w:r>
      <w:bookmarkStart w:id="28087" w:name="_ETM_Q56_367370"/>
      <w:bookmarkEnd w:id="28087"/>
      <w:r w:rsidRPr="00A45171">
        <w:rPr>
          <w:rtl/>
        </w:rPr>
        <w:t>כספיים</w:t>
      </w:r>
      <w:r>
        <w:rPr>
          <w:rFonts w:hint="cs"/>
          <w:rtl/>
        </w:rPr>
        <w:t>, אך הובהר</w:t>
      </w:r>
      <w:r w:rsidRPr="00A45171">
        <w:rPr>
          <w:rtl/>
        </w:rPr>
        <w:t xml:space="preserve"> </w:t>
      </w:r>
      <w:bookmarkStart w:id="28088" w:name="_ETM_Q56_367760"/>
      <w:bookmarkStart w:id="28089" w:name="_ETM_Q56_368120"/>
      <w:bookmarkEnd w:id="28088"/>
      <w:bookmarkEnd w:id="28089"/>
      <w:r w:rsidRPr="00A45171">
        <w:rPr>
          <w:rtl/>
        </w:rPr>
        <w:t xml:space="preserve">כי </w:t>
      </w:r>
      <w:bookmarkStart w:id="28090" w:name="_ETM_Q56_368239"/>
      <w:bookmarkEnd w:id="28090"/>
      <w:r w:rsidRPr="00A45171">
        <w:rPr>
          <w:rtl/>
        </w:rPr>
        <w:t xml:space="preserve">בכוונת </w:t>
      </w:r>
      <w:bookmarkStart w:id="28091" w:name="_ETM_Q56_368569"/>
      <w:bookmarkEnd w:id="28091"/>
      <w:r w:rsidRPr="00A45171">
        <w:rPr>
          <w:rtl/>
        </w:rPr>
        <w:t xml:space="preserve">רשות </w:t>
      </w:r>
      <w:bookmarkStart w:id="28092" w:name="_ETM_Q56_368810"/>
      <w:bookmarkEnd w:id="28092"/>
      <w:r w:rsidRPr="00A45171">
        <w:rPr>
          <w:rtl/>
        </w:rPr>
        <w:t xml:space="preserve">התאגידים </w:t>
      </w:r>
      <w:bookmarkStart w:id="28093" w:name="_ETM_Q56_369230"/>
      <w:bookmarkEnd w:id="28093"/>
      <w:r w:rsidRPr="00A45171">
        <w:rPr>
          <w:rtl/>
        </w:rPr>
        <w:t xml:space="preserve">להפעיל </w:t>
      </w:r>
      <w:bookmarkStart w:id="28094" w:name="_ETM_Q56_369469"/>
      <w:bookmarkEnd w:id="28094"/>
      <w:r w:rsidRPr="00A45171">
        <w:rPr>
          <w:rtl/>
        </w:rPr>
        <w:t xml:space="preserve">את </w:t>
      </w:r>
      <w:bookmarkStart w:id="28095" w:name="_ETM_Q56_369530"/>
      <w:bookmarkEnd w:id="28095"/>
      <w:r w:rsidRPr="00A45171">
        <w:rPr>
          <w:rtl/>
        </w:rPr>
        <w:t xml:space="preserve">סמכות </w:t>
      </w:r>
      <w:bookmarkStart w:id="28096" w:name="_ETM_Q56_369799"/>
      <w:bookmarkEnd w:id="28096"/>
      <w:r w:rsidRPr="00A45171">
        <w:rPr>
          <w:rtl/>
        </w:rPr>
        <w:t xml:space="preserve">המחיקה </w:t>
      </w:r>
      <w:bookmarkStart w:id="28097" w:name="_ETM_Q56_370159"/>
      <w:bookmarkEnd w:id="28097"/>
      <w:r w:rsidRPr="00A45171">
        <w:rPr>
          <w:rtl/>
        </w:rPr>
        <w:t xml:space="preserve">באופן </w:t>
      </w:r>
      <w:bookmarkStart w:id="28098" w:name="_ETM_Q56_370459"/>
      <w:bookmarkEnd w:id="28098"/>
      <w:r w:rsidRPr="00A45171">
        <w:rPr>
          <w:rtl/>
        </w:rPr>
        <w:t>שיורי</w:t>
      </w:r>
      <w:r>
        <w:rPr>
          <w:rFonts w:hint="cs"/>
          <w:rtl/>
        </w:rPr>
        <w:t>,</w:t>
      </w:r>
      <w:r w:rsidRPr="00A45171">
        <w:rPr>
          <w:rtl/>
        </w:rPr>
        <w:t xml:space="preserve"> </w:t>
      </w:r>
      <w:bookmarkStart w:id="28099" w:name="_ETM_Q56_371209"/>
      <w:bookmarkEnd w:id="28099"/>
      <w:r w:rsidRPr="00A45171">
        <w:rPr>
          <w:rtl/>
        </w:rPr>
        <w:t>אחר</w:t>
      </w:r>
      <w:r>
        <w:rPr>
          <w:rFonts w:hint="cs"/>
          <w:rtl/>
        </w:rPr>
        <w:t>י</w:t>
      </w:r>
      <w:r w:rsidRPr="00A45171">
        <w:rPr>
          <w:rtl/>
        </w:rPr>
        <w:t xml:space="preserve"> </w:t>
      </w:r>
      <w:bookmarkStart w:id="28100" w:name="_ETM_Q56_371540"/>
      <w:bookmarkEnd w:id="28100"/>
      <w:r w:rsidRPr="00A45171">
        <w:rPr>
          <w:rtl/>
        </w:rPr>
        <w:t xml:space="preserve">ששאר </w:t>
      </w:r>
      <w:bookmarkStart w:id="28101" w:name="_ETM_Q56_371900"/>
      <w:bookmarkEnd w:id="28101"/>
      <w:r w:rsidRPr="00A45171">
        <w:rPr>
          <w:rtl/>
        </w:rPr>
        <w:t xml:space="preserve">האמצעים </w:t>
      </w:r>
      <w:bookmarkStart w:id="28102" w:name="_ETM_Q56_372230"/>
      <w:bookmarkEnd w:id="28102"/>
      <w:r w:rsidRPr="00A45171">
        <w:rPr>
          <w:rtl/>
        </w:rPr>
        <w:t xml:space="preserve">שבידיהם </w:t>
      </w:r>
      <w:bookmarkStart w:id="28103" w:name="_ETM_Q56_372590"/>
      <w:bookmarkEnd w:id="28103"/>
      <w:r w:rsidRPr="00A45171">
        <w:rPr>
          <w:rtl/>
        </w:rPr>
        <w:t xml:space="preserve">לא </w:t>
      </w:r>
      <w:bookmarkStart w:id="28104" w:name="_ETM_Q56_372680"/>
      <w:bookmarkEnd w:id="28104"/>
      <w:r>
        <w:rPr>
          <w:rFonts w:hint="cs"/>
          <w:rtl/>
        </w:rPr>
        <w:t>י</w:t>
      </w:r>
      <w:r w:rsidRPr="00A45171">
        <w:rPr>
          <w:rtl/>
        </w:rPr>
        <w:t xml:space="preserve">צליחו </w:t>
      </w:r>
      <w:bookmarkStart w:id="28105" w:name="_ETM_Q56_373040"/>
      <w:bookmarkEnd w:id="28105"/>
      <w:r>
        <w:rPr>
          <w:rFonts w:hint="cs"/>
          <w:rtl/>
        </w:rPr>
        <w:t xml:space="preserve">להביא </w:t>
      </w:r>
      <w:bookmarkStart w:id="28106" w:name="_ETM_Q56_373553"/>
      <w:bookmarkEnd w:id="28106"/>
      <w:r w:rsidRPr="00A45171">
        <w:rPr>
          <w:rtl/>
        </w:rPr>
        <w:t xml:space="preserve">את </w:t>
      </w:r>
      <w:bookmarkStart w:id="28107" w:name="_ETM_Q56_373159"/>
      <w:bookmarkEnd w:id="28107"/>
      <w:r w:rsidRPr="00A45171">
        <w:rPr>
          <w:rtl/>
        </w:rPr>
        <w:t xml:space="preserve">החברה </w:t>
      </w:r>
      <w:bookmarkStart w:id="28108" w:name="_ETM_Q56_373430"/>
      <w:bookmarkEnd w:id="28108"/>
      <w:r w:rsidRPr="00A45171">
        <w:rPr>
          <w:rtl/>
        </w:rPr>
        <w:t xml:space="preserve">לעמוד </w:t>
      </w:r>
      <w:bookmarkStart w:id="28109" w:name="_ETM_Q56_373700"/>
      <w:bookmarkEnd w:id="28109"/>
      <w:r w:rsidRPr="00A45171">
        <w:rPr>
          <w:rtl/>
        </w:rPr>
        <w:t xml:space="preserve">בחובות </w:t>
      </w:r>
      <w:bookmarkStart w:id="28110" w:name="_ETM_Q56_374060"/>
      <w:bookmarkEnd w:id="28110"/>
      <w:r w:rsidRPr="00A45171">
        <w:rPr>
          <w:rtl/>
        </w:rPr>
        <w:t xml:space="preserve">המינימליים </w:t>
      </w:r>
      <w:bookmarkStart w:id="28111" w:name="_ETM_Q56_374629"/>
      <w:bookmarkEnd w:id="28111"/>
      <w:r w:rsidRPr="00A45171">
        <w:rPr>
          <w:rtl/>
        </w:rPr>
        <w:t xml:space="preserve">של </w:t>
      </w:r>
      <w:bookmarkStart w:id="28112" w:name="_ETM_Q56_374780"/>
      <w:bookmarkEnd w:id="28112"/>
      <w:r w:rsidRPr="00A45171">
        <w:rPr>
          <w:rtl/>
        </w:rPr>
        <w:t xml:space="preserve">דיווח </w:t>
      </w:r>
      <w:bookmarkStart w:id="28113" w:name="_ETM_Q56_375049"/>
      <w:bookmarkEnd w:id="28113"/>
      <w:r w:rsidRPr="00A45171">
        <w:rPr>
          <w:rtl/>
        </w:rPr>
        <w:t xml:space="preserve">שנתי </w:t>
      </w:r>
      <w:bookmarkStart w:id="28114" w:name="_ETM_Q56_375859"/>
      <w:bookmarkEnd w:id="28114"/>
      <w:r w:rsidRPr="00A45171">
        <w:rPr>
          <w:rtl/>
        </w:rPr>
        <w:t>ו</w:t>
      </w:r>
      <w:bookmarkStart w:id="28115" w:name="_ETM_Q56_376099"/>
      <w:bookmarkEnd w:id="28115"/>
      <w:r w:rsidRPr="00A45171">
        <w:rPr>
          <w:rtl/>
        </w:rPr>
        <w:t xml:space="preserve">תשלום </w:t>
      </w:r>
      <w:bookmarkStart w:id="28116" w:name="_ETM_Q56_376400"/>
      <w:bookmarkEnd w:id="28116"/>
      <w:r w:rsidRPr="00A45171">
        <w:rPr>
          <w:rtl/>
        </w:rPr>
        <w:t>אגרה</w:t>
      </w:r>
      <w:r>
        <w:rPr>
          <w:rFonts w:hint="cs"/>
          <w:rtl/>
        </w:rPr>
        <w:t>.</w:t>
      </w:r>
      <w:r w:rsidRPr="00A45171">
        <w:rPr>
          <w:rtl/>
        </w:rPr>
        <w:t xml:space="preserve"> </w:t>
      </w:r>
      <w:bookmarkStart w:id="28117" w:name="_ETM_Q56_376999"/>
      <w:bookmarkEnd w:id="28117"/>
    </w:p>
    <w:p w:rsidR="002072A4" w:rsidRDefault="002072A4" w:rsidP="0060687C">
      <w:pPr>
        <w:rPr>
          <w:rtl/>
        </w:rPr>
      </w:pPr>
      <w:bookmarkStart w:id="28118" w:name="_ETM_Q56_377091"/>
      <w:bookmarkEnd w:id="28118"/>
    </w:p>
    <w:p w:rsidR="002072A4" w:rsidRDefault="002072A4" w:rsidP="0060687C">
      <w:pPr>
        <w:rPr>
          <w:rtl/>
        </w:rPr>
      </w:pPr>
      <w:bookmarkStart w:id="28119" w:name="_ETM_Q56_377216"/>
      <w:bookmarkStart w:id="28120" w:name="_ETM_Q56_377273"/>
      <w:bookmarkStart w:id="28121" w:name="_ETM_Q56_377320"/>
      <w:bookmarkEnd w:id="28119"/>
      <w:bookmarkEnd w:id="28120"/>
      <w:bookmarkEnd w:id="28121"/>
      <w:r w:rsidRPr="00A45171">
        <w:rPr>
          <w:rtl/>
        </w:rPr>
        <w:t xml:space="preserve">מבחינת </w:t>
      </w:r>
      <w:bookmarkStart w:id="28122" w:name="_ETM_Q56_377480"/>
      <w:bookmarkEnd w:id="28122"/>
      <w:r w:rsidRPr="00A45171">
        <w:rPr>
          <w:rtl/>
        </w:rPr>
        <w:t xml:space="preserve">משמעות </w:t>
      </w:r>
      <w:bookmarkStart w:id="28123" w:name="_ETM_Q56_377989"/>
      <w:bookmarkEnd w:id="28123"/>
      <w:r w:rsidRPr="00A45171">
        <w:rPr>
          <w:rtl/>
        </w:rPr>
        <w:t>המחיקה</w:t>
      </w:r>
      <w:r>
        <w:rPr>
          <w:rFonts w:hint="cs"/>
          <w:rtl/>
        </w:rPr>
        <w:t>,</w:t>
      </w:r>
      <w:r w:rsidRPr="00A45171">
        <w:rPr>
          <w:rtl/>
        </w:rPr>
        <w:t xml:space="preserve"> </w:t>
      </w:r>
      <w:bookmarkStart w:id="28124" w:name="_ETM_Q56_378859"/>
      <w:bookmarkEnd w:id="28124"/>
      <w:r w:rsidRPr="00A45171">
        <w:rPr>
          <w:rtl/>
        </w:rPr>
        <w:t xml:space="preserve">היא </w:t>
      </w:r>
      <w:bookmarkStart w:id="28125" w:name="_ETM_Q56_378980"/>
      <w:bookmarkEnd w:id="28125"/>
      <w:r w:rsidRPr="00A45171">
        <w:rPr>
          <w:rtl/>
        </w:rPr>
        <w:t xml:space="preserve">תוביל </w:t>
      </w:r>
      <w:bookmarkStart w:id="28126" w:name="_ETM_Q56_379400"/>
      <w:bookmarkEnd w:id="28126"/>
      <w:r w:rsidRPr="00A45171">
        <w:rPr>
          <w:rtl/>
        </w:rPr>
        <w:t xml:space="preserve">לחיסול </w:t>
      </w:r>
      <w:bookmarkStart w:id="28127" w:name="_ETM_Q56_379939"/>
      <w:bookmarkEnd w:id="28127"/>
      <w:r w:rsidRPr="00A45171">
        <w:rPr>
          <w:rtl/>
        </w:rPr>
        <w:t>החברה</w:t>
      </w:r>
      <w:r>
        <w:rPr>
          <w:rFonts w:hint="cs"/>
          <w:rtl/>
        </w:rPr>
        <w:t>,</w:t>
      </w:r>
      <w:r w:rsidRPr="00A45171">
        <w:rPr>
          <w:rtl/>
        </w:rPr>
        <w:t xml:space="preserve"> </w:t>
      </w:r>
      <w:bookmarkStart w:id="28128" w:name="_ETM_Q56_380419"/>
      <w:bookmarkEnd w:id="28128"/>
      <w:r w:rsidRPr="00A45171">
        <w:rPr>
          <w:rtl/>
        </w:rPr>
        <w:t xml:space="preserve">שמשמעותו </w:t>
      </w:r>
      <w:bookmarkStart w:id="28129" w:name="_ETM_Q56_381139"/>
      <w:bookmarkEnd w:id="28129"/>
      <w:r w:rsidRPr="00A45171">
        <w:rPr>
          <w:rtl/>
        </w:rPr>
        <w:t xml:space="preserve">שהאישיות </w:t>
      </w:r>
      <w:bookmarkStart w:id="28130" w:name="_ETM_Q56_381620"/>
      <w:bookmarkEnd w:id="28130"/>
      <w:r w:rsidRPr="00A45171">
        <w:rPr>
          <w:rtl/>
        </w:rPr>
        <w:t xml:space="preserve">המשפטית </w:t>
      </w:r>
      <w:bookmarkStart w:id="28131" w:name="_ETM_Q56_382010"/>
      <w:bookmarkEnd w:id="28131"/>
      <w:r w:rsidRPr="00A45171">
        <w:rPr>
          <w:rtl/>
        </w:rPr>
        <w:t xml:space="preserve">שלה </w:t>
      </w:r>
      <w:bookmarkStart w:id="28132" w:name="_ETM_Q56_382189"/>
      <w:bookmarkEnd w:id="28132"/>
      <w:r w:rsidRPr="00A45171">
        <w:rPr>
          <w:rtl/>
        </w:rPr>
        <w:t xml:space="preserve">איננה </w:t>
      </w:r>
      <w:bookmarkStart w:id="28133" w:name="_ETM_Q56_382459"/>
      <w:bookmarkEnd w:id="28133"/>
      <w:r w:rsidRPr="00A45171">
        <w:rPr>
          <w:rtl/>
        </w:rPr>
        <w:t xml:space="preserve">קיימת </w:t>
      </w:r>
      <w:bookmarkStart w:id="28134" w:name="_ETM_Q56_382790"/>
      <w:bookmarkEnd w:id="28134"/>
      <w:r w:rsidRPr="00A45171">
        <w:rPr>
          <w:rtl/>
        </w:rPr>
        <w:t>עוד</w:t>
      </w:r>
      <w:r>
        <w:rPr>
          <w:rFonts w:hint="cs"/>
          <w:rtl/>
        </w:rPr>
        <w:t>, אך חיסול</w:t>
      </w:r>
      <w:r w:rsidRPr="00A45171">
        <w:rPr>
          <w:rtl/>
        </w:rPr>
        <w:t xml:space="preserve"> </w:t>
      </w:r>
      <w:bookmarkStart w:id="28135" w:name="_ETM_Q56_383239"/>
      <w:bookmarkStart w:id="28136" w:name="_ETM_Q56_383689"/>
      <w:bookmarkEnd w:id="28135"/>
      <w:bookmarkEnd w:id="28136"/>
      <w:r w:rsidRPr="00A45171">
        <w:rPr>
          <w:rtl/>
        </w:rPr>
        <w:t xml:space="preserve">כזה </w:t>
      </w:r>
      <w:bookmarkStart w:id="28137" w:name="_ETM_Q56_383959"/>
      <w:bookmarkEnd w:id="28137"/>
      <w:r w:rsidRPr="00A45171">
        <w:rPr>
          <w:rtl/>
        </w:rPr>
        <w:t xml:space="preserve">איננו </w:t>
      </w:r>
      <w:bookmarkStart w:id="28138" w:name="_ETM_Q56_384169"/>
      <w:bookmarkEnd w:id="28138"/>
      <w:r w:rsidRPr="00A45171">
        <w:rPr>
          <w:rtl/>
        </w:rPr>
        <w:t xml:space="preserve">חוסם </w:t>
      </w:r>
      <w:bookmarkStart w:id="28139" w:name="_ETM_Q56_384469"/>
      <w:bookmarkEnd w:id="28139"/>
      <w:r w:rsidRPr="00A45171">
        <w:rPr>
          <w:rtl/>
        </w:rPr>
        <w:t xml:space="preserve">את </w:t>
      </w:r>
      <w:bookmarkStart w:id="28140" w:name="_ETM_Q56_384560"/>
      <w:bookmarkEnd w:id="28140"/>
      <w:r w:rsidRPr="00A45171">
        <w:rPr>
          <w:rtl/>
        </w:rPr>
        <w:t xml:space="preserve">האפשרות </w:t>
      </w:r>
      <w:bookmarkStart w:id="28141" w:name="_ETM_Q56_384889"/>
      <w:bookmarkEnd w:id="28141"/>
      <w:r w:rsidRPr="00A45171">
        <w:rPr>
          <w:rtl/>
        </w:rPr>
        <w:t xml:space="preserve">לפרק </w:t>
      </w:r>
      <w:bookmarkStart w:id="28142" w:name="_ETM_Q56_385189"/>
      <w:bookmarkEnd w:id="28142"/>
      <w:r w:rsidRPr="00A45171">
        <w:rPr>
          <w:rtl/>
        </w:rPr>
        <w:t xml:space="preserve">אותה </w:t>
      </w:r>
      <w:bookmarkStart w:id="28143" w:name="_ETM_Q56_385370"/>
      <w:bookmarkEnd w:id="28143"/>
      <w:r w:rsidRPr="00A45171">
        <w:rPr>
          <w:rtl/>
        </w:rPr>
        <w:t xml:space="preserve">באופן </w:t>
      </w:r>
      <w:bookmarkStart w:id="28144" w:name="_ETM_Q56_385639"/>
      <w:bookmarkEnd w:id="28144"/>
      <w:r w:rsidRPr="00A45171">
        <w:rPr>
          <w:rtl/>
        </w:rPr>
        <w:t xml:space="preserve">סופי </w:t>
      </w:r>
      <w:bookmarkStart w:id="28145" w:name="_ETM_Q56_385879"/>
      <w:bookmarkEnd w:id="28145"/>
      <w:r w:rsidRPr="00A45171">
        <w:rPr>
          <w:rtl/>
        </w:rPr>
        <w:t xml:space="preserve">בדרך </w:t>
      </w:r>
      <w:bookmarkStart w:id="28146" w:name="_ETM_Q56_386180"/>
      <w:bookmarkEnd w:id="28146"/>
      <w:r w:rsidRPr="00A45171">
        <w:rPr>
          <w:rtl/>
        </w:rPr>
        <w:t>המלך</w:t>
      </w:r>
      <w:r>
        <w:rPr>
          <w:rFonts w:hint="cs"/>
          <w:rtl/>
        </w:rPr>
        <w:t>,</w:t>
      </w:r>
      <w:r w:rsidRPr="00A45171">
        <w:rPr>
          <w:rtl/>
        </w:rPr>
        <w:t xml:space="preserve"> </w:t>
      </w:r>
      <w:bookmarkStart w:id="28147" w:name="_ETM_Q56_386480"/>
      <w:bookmarkEnd w:id="28147"/>
      <w:r>
        <w:rPr>
          <w:rFonts w:hint="cs"/>
          <w:rtl/>
        </w:rPr>
        <w:t>בהליך</w:t>
      </w:r>
      <w:r w:rsidRPr="00A45171">
        <w:rPr>
          <w:rtl/>
        </w:rPr>
        <w:t xml:space="preserve"> </w:t>
      </w:r>
      <w:bookmarkStart w:id="28148" w:name="_ETM_Q56_386719"/>
      <w:bookmarkEnd w:id="28148"/>
      <w:r w:rsidRPr="00A45171">
        <w:rPr>
          <w:rtl/>
        </w:rPr>
        <w:t xml:space="preserve">פירוק </w:t>
      </w:r>
      <w:bookmarkStart w:id="28149" w:name="_ETM_Q56_386989"/>
      <w:bookmarkEnd w:id="28149"/>
      <w:r w:rsidRPr="00A45171">
        <w:rPr>
          <w:rtl/>
        </w:rPr>
        <w:t xml:space="preserve">מרצון </w:t>
      </w:r>
      <w:bookmarkStart w:id="28150" w:name="_ETM_Q56_388040"/>
      <w:bookmarkEnd w:id="28150"/>
      <w:r>
        <w:rPr>
          <w:rFonts w:hint="cs"/>
          <w:rtl/>
        </w:rPr>
        <w:t xml:space="preserve">או </w:t>
      </w:r>
      <w:r w:rsidRPr="00A45171">
        <w:rPr>
          <w:rtl/>
        </w:rPr>
        <w:t xml:space="preserve">בידי </w:t>
      </w:r>
      <w:bookmarkStart w:id="28151" w:name="_ETM_Q56_388280"/>
      <w:bookmarkEnd w:id="28151"/>
      <w:r w:rsidRPr="00A45171">
        <w:rPr>
          <w:rtl/>
        </w:rPr>
        <w:t xml:space="preserve">בית </w:t>
      </w:r>
      <w:bookmarkStart w:id="28152" w:name="_ETM_Q56_388430"/>
      <w:bookmarkEnd w:id="28152"/>
      <w:r w:rsidRPr="00A45171">
        <w:rPr>
          <w:rtl/>
        </w:rPr>
        <w:t>המשפט</w:t>
      </w:r>
      <w:r>
        <w:rPr>
          <w:rFonts w:hint="cs"/>
          <w:rtl/>
        </w:rPr>
        <w:t>.</w:t>
      </w:r>
      <w:r w:rsidRPr="00A45171">
        <w:rPr>
          <w:rtl/>
        </w:rPr>
        <w:t xml:space="preserve"> </w:t>
      </w:r>
      <w:bookmarkStart w:id="28153" w:name="_ETM_Q56_388819"/>
      <w:bookmarkStart w:id="28154" w:name="_ETM_Q56_384365"/>
      <w:bookmarkStart w:id="28155" w:name="_ETM_Q56_384490"/>
      <w:bookmarkStart w:id="28156" w:name="_ETM_Q56_384620"/>
      <w:bookmarkStart w:id="28157" w:name="_ETM_Q56_384684"/>
      <w:bookmarkEnd w:id="28153"/>
      <w:bookmarkEnd w:id="28154"/>
      <w:bookmarkEnd w:id="28155"/>
      <w:bookmarkEnd w:id="28156"/>
      <w:bookmarkEnd w:id="28157"/>
      <w:r w:rsidRPr="00A45171">
        <w:rPr>
          <w:rtl/>
        </w:rPr>
        <w:t>בנוסף</w:t>
      </w:r>
      <w:r>
        <w:rPr>
          <w:rFonts w:hint="cs"/>
          <w:rtl/>
        </w:rPr>
        <w:t>,</w:t>
      </w:r>
      <w:r w:rsidRPr="00A45171">
        <w:rPr>
          <w:rtl/>
        </w:rPr>
        <w:t xml:space="preserve"> </w:t>
      </w:r>
      <w:bookmarkStart w:id="28158" w:name="_ETM_Q56_389150"/>
      <w:bookmarkEnd w:id="28158"/>
      <w:r w:rsidRPr="00A45171">
        <w:rPr>
          <w:rtl/>
        </w:rPr>
        <w:t xml:space="preserve">המחיקה </w:t>
      </w:r>
      <w:bookmarkStart w:id="28159" w:name="_ETM_Q56_389510"/>
      <w:bookmarkEnd w:id="28159"/>
      <w:r w:rsidRPr="00A45171">
        <w:rPr>
          <w:rtl/>
        </w:rPr>
        <w:t xml:space="preserve">לא </w:t>
      </w:r>
      <w:bookmarkStart w:id="28160" w:name="_ETM_Q56_389599"/>
      <w:bookmarkEnd w:id="28160"/>
      <w:r w:rsidRPr="00A45171">
        <w:rPr>
          <w:rtl/>
        </w:rPr>
        <w:t>מבטל</w:t>
      </w:r>
      <w:r>
        <w:rPr>
          <w:rFonts w:hint="cs"/>
          <w:rtl/>
        </w:rPr>
        <w:t>ת</w:t>
      </w:r>
      <w:r w:rsidRPr="00A45171">
        <w:rPr>
          <w:rtl/>
        </w:rPr>
        <w:t xml:space="preserve"> </w:t>
      </w:r>
      <w:bookmarkStart w:id="28161" w:name="_ETM_Q56_389930"/>
      <w:bookmarkStart w:id="28162" w:name="_ETM_Q56_390019"/>
      <w:bookmarkEnd w:id="28161"/>
      <w:bookmarkEnd w:id="28162"/>
      <w:r w:rsidRPr="00A45171">
        <w:rPr>
          <w:rtl/>
        </w:rPr>
        <w:t xml:space="preserve">חבות </w:t>
      </w:r>
      <w:bookmarkStart w:id="28163" w:name="_ETM_Q56_390290"/>
      <w:bookmarkEnd w:id="28163"/>
      <w:r w:rsidRPr="00A45171">
        <w:rPr>
          <w:rtl/>
        </w:rPr>
        <w:t xml:space="preserve">של </w:t>
      </w:r>
      <w:bookmarkStart w:id="28164" w:name="_ETM_Q56_390379"/>
      <w:bookmarkEnd w:id="28164"/>
      <w:r w:rsidRPr="00A45171">
        <w:rPr>
          <w:rtl/>
        </w:rPr>
        <w:t xml:space="preserve">נושאי </w:t>
      </w:r>
      <w:bookmarkStart w:id="28165" w:name="_ETM_Q56_390590"/>
      <w:bookmarkEnd w:id="28165"/>
      <w:r w:rsidRPr="00A45171">
        <w:rPr>
          <w:rtl/>
        </w:rPr>
        <w:t xml:space="preserve">משרה </w:t>
      </w:r>
      <w:bookmarkStart w:id="28166" w:name="_ETM_Q56_390919"/>
      <w:bookmarkEnd w:id="28166"/>
      <w:r>
        <w:rPr>
          <w:rFonts w:hint="cs"/>
          <w:rtl/>
        </w:rPr>
        <w:t xml:space="preserve">או </w:t>
      </w:r>
      <w:r w:rsidRPr="00A45171">
        <w:rPr>
          <w:rtl/>
        </w:rPr>
        <w:t xml:space="preserve">של </w:t>
      </w:r>
      <w:bookmarkStart w:id="28167" w:name="_ETM_Q56_391069"/>
      <w:bookmarkEnd w:id="28167"/>
      <w:r w:rsidRPr="00A45171">
        <w:rPr>
          <w:rtl/>
        </w:rPr>
        <w:t xml:space="preserve">בעלי </w:t>
      </w:r>
      <w:bookmarkStart w:id="28168" w:name="_ETM_Q56_391280"/>
      <w:bookmarkEnd w:id="28168"/>
      <w:r w:rsidRPr="00A45171">
        <w:rPr>
          <w:rtl/>
        </w:rPr>
        <w:t xml:space="preserve">מניות </w:t>
      </w:r>
      <w:bookmarkStart w:id="28169" w:name="_ETM_Q56_391549"/>
      <w:bookmarkEnd w:id="28169"/>
      <w:r w:rsidRPr="00A45171">
        <w:rPr>
          <w:rtl/>
        </w:rPr>
        <w:t xml:space="preserve">לפי </w:t>
      </w:r>
      <w:bookmarkStart w:id="28170" w:name="_ETM_Q56_391730"/>
      <w:bookmarkEnd w:id="28170"/>
      <w:r w:rsidRPr="00A45171">
        <w:rPr>
          <w:rtl/>
        </w:rPr>
        <w:t xml:space="preserve">חוק </w:t>
      </w:r>
      <w:bookmarkStart w:id="28171" w:name="_ETM_Q56_391879"/>
      <w:bookmarkEnd w:id="28171"/>
      <w:r w:rsidRPr="00A45171">
        <w:rPr>
          <w:rtl/>
        </w:rPr>
        <w:t>החברות</w:t>
      </w:r>
      <w:r>
        <w:rPr>
          <w:rFonts w:hint="cs"/>
          <w:rtl/>
        </w:rPr>
        <w:t>,</w:t>
      </w:r>
      <w:r w:rsidRPr="00A45171">
        <w:rPr>
          <w:rtl/>
        </w:rPr>
        <w:t xml:space="preserve"> </w:t>
      </w:r>
      <w:bookmarkStart w:id="28172" w:name="_ETM_Q56_392659"/>
      <w:bookmarkEnd w:id="28172"/>
      <w:r>
        <w:rPr>
          <w:rFonts w:hint="cs"/>
          <w:rtl/>
        </w:rPr>
        <w:t>א</w:t>
      </w:r>
      <w:r w:rsidRPr="00A45171">
        <w:rPr>
          <w:rtl/>
        </w:rPr>
        <w:t xml:space="preserve">ם </w:t>
      </w:r>
      <w:bookmarkStart w:id="28173" w:name="_ETM_Q56_392840"/>
      <w:bookmarkEnd w:id="28173"/>
      <w:r>
        <w:rPr>
          <w:rFonts w:hint="cs"/>
          <w:rtl/>
        </w:rPr>
        <w:t>ק</w:t>
      </w:r>
      <w:r w:rsidRPr="00A45171">
        <w:rPr>
          <w:rtl/>
        </w:rPr>
        <w:t xml:space="preserve">מה </w:t>
      </w:r>
      <w:bookmarkStart w:id="28174" w:name="_ETM_Q56_393109"/>
      <w:bookmarkEnd w:id="28174"/>
      <w:r w:rsidRPr="00A45171">
        <w:rPr>
          <w:rtl/>
        </w:rPr>
        <w:t xml:space="preserve">להם </w:t>
      </w:r>
      <w:bookmarkStart w:id="28175" w:name="_ETM_Q56_393230"/>
      <w:bookmarkEnd w:id="28175"/>
      <w:r w:rsidRPr="00A45171">
        <w:rPr>
          <w:rtl/>
        </w:rPr>
        <w:t>ח</w:t>
      </w:r>
      <w:r>
        <w:rPr>
          <w:rFonts w:hint="cs"/>
          <w:rtl/>
        </w:rPr>
        <w:t>ב</w:t>
      </w:r>
      <w:r w:rsidRPr="00A45171">
        <w:rPr>
          <w:rtl/>
        </w:rPr>
        <w:t xml:space="preserve">ות </w:t>
      </w:r>
      <w:bookmarkStart w:id="28176" w:name="_ETM_Q56_393469"/>
      <w:bookmarkEnd w:id="28176"/>
      <w:r w:rsidRPr="00A45171">
        <w:rPr>
          <w:rtl/>
        </w:rPr>
        <w:t>כז</w:t>
      </w:r>
      <w:r>
        <w:rPr>
          <w:rFonts w:hint="cs"/>
          <w:rtl/>
        </w:rPr>
        <w:t>את</w:t>
      </w:r>
      <w:r w:rsidRPr="00A45171">
        <w:rPr>
          <w:rtl/>
        </w:rPr>
        <w:t xml:space="preserve"> </w:t>
      </w:r>
      <w:bookmarkStart w:id="28177" w:name="_ETM_Q56_393709"/>
      <w:bookmarkEnd w:id="28177"/>
      <w:r w:rsidRPr="00A45171">
        <w:rPr>
          <w:rtl/>
        </w:rPr>
        <w:t xml:space="preserve">לפני </w:t>
      </w:r>
      <w:bookmarkStart w:id="28178" w:name="_ETM_Q56_393919"/>
      <w:bookmarkEnd w:id="28178"/>
      <w:r w:rsidRPr="00A45171">
        <w:rPr>
          <w:rtl/>
        </w:rPr>
        <w:t>המחיקה</w:t>
      </w:r>
      <w:r>
        <w:rPr>
          <w:rFonts w:hint="cs"/>
          <w:rtl/>
        </w:rPr>
        <w:t>,</w:t>
      </w:r>
      <w:r w:rsidRPr="00A45171">
        <w:rPr>
          <w:rtl/>
        </w:rPr>
        <w:t xml:space="preserve"> </w:t>
      </w:r>
      <w:bookmarkStart w:id="28179" w:name="_ETM_Q56_394280"/>
      <w:bookmarkEnd w:id="28179"/>
      <w:r w:rsidRPr="00A45171">
        <w:rPr>
          <w:rtl/>
        </w:rPr>
        <w:t>ו</w:t>
      </w:r>
      <w:r>
        <w:rPr>
          <w:rFonts w:hint="cs"/>
          <w:rtl/>
        </w:rPr>
        <w:t xml:space="preserve">אם </w:t>
      </w:r>
      <w:r w:rsidRPr="00A45171">
        <w:rPr>
          <w:rtl/>
        </w:rPr>
        <w:t xml:space="preserve">נושאי </w:t>
      </w:r>
      <w:bookmarkStart w:id="28180" w:name="_ETM_Q56_394639"/>
      <w:bookmarkEnd w:id="28180"/>
      <w:r w:rsidRPr="00A45171">
        <w:rPr>
          <w:rtl/>
        </w:rPr>
        <w:t xml:space="preserve">משרה </w:t>
      </w:r>
      <w:bookmarkStart w:id="28181" w:name="_ETM_Q56_394909"/>
      <w:bookmarkEnd w:id="28181"/>
      <w:r>
        <w:rPr>
          <w:rFonts w:hint="cs"/>
          <w:rtl/>
        </w:rPr>
        <w:t>א</w:t>
      </w:r>
      <w:r w:rsidRPr="00A45171">
        <w:rPr>
          <w:rtl/>
        </w:rPr>
        <w:t>ו</w:t>
      </w:r>
      <w:r>
        <w:rPr>
          <w:rFonts w:hint="cs"/>
          <w:rtl/>
        </w:rPr>
        <w:t xml:space="preserve"> </w:t>
      </w:r>
      <w:r w:rsidRPr="00A45171">
        <w:rPr>
          <w:rtl/>
        </w:rPr>
        <w:t xml:space="preserve">בעלי </w:t>
      </w:r>
      <w:bookmarkStart w:id="28182" w:name="_ETM_Q56_395120"/>
      <w:bookmarkEnd w:id="28182"/>
      <w:r w:rsidRPr="00A45171">
        <w:rPr>
          <w:rtl/>
        </w:rPr>
        <w:t xml:space="preserve">מניות </w:t>
      </w:r>
      <w:bookmarkStart w:id="28183" w:name="_ETM_Q56_395419"/>
      <w:bookmarkEnd w:id="28183"/>
      <w:r w:rsidRPr="00A45171">
        <w:rPr>
          <w:rtl/>
        </w:rPr>
        <w:t xml:space="preserve">המשיכו </w:t>
      </w:r>
      <w:bookmarkStart w:id="28184" w:name="_ETM_Q56_395810"/>
      <w:bookmarkEnd w:id="28184"/>
      <w:r w:rsidRPr="00A45171">
        <w:rPr>
          <w:rtl/>
        </w:rPr>
        <w:t xml:space="preserve">להפעיל </w:t>
      </w:r>
      <w:bookmarkStart w:id="28185" w:name="_ETM_Q56_396049"/>
      <w:bookmarkEnd w:id="28185"/>
      <w:r w:rsidRPr="00A45171">
        <w:rPr>
          <w:rtl/>
        </w:rPr>
        <w:t xml:space="preserve">את </w:t>
      </w:r>
      <w:bookmarkStart w:id="28186" w:name="_ETM_Q56_396169"/>
      <w:bookmarkEnd w:id="28186"/>
      <w:r w:rsidRPr="00A45171">
        <w:rPr>
          <w:rtl/>
        </w:rPr>
        <w:t xml:space="preserve">החברה </w:t>
      </w:r>
      <w:bookmarkStart w:id="28187" w:name="_ETM_Q56_396439"/>
      <w:bookmarkEnd w:id="28187"/>
      <w:r w:rsidRPr="00A45171">
        <w:rPr>
          <w:rtl/>
        </w:rPr>
        <w:t xml:space="preserve">למרות </w:t>
      </w:r>
      <w:bookmarkStart w:id="28188" w:name="_ETM_Q56_396680"/>
      <w:bookmarkEnd w:id="28188"/>
      <w:r w:rsidRPr="00A45171">
        <w:rPr>
          <w:rtl/>
        </w:rPr>
        <w:t>ש</w:t>
      </w:r>
      <w:r>
        <w:rPr>
          <w:rFonts w:hint="cs"/>
          <w:rtl/>
        </w:rPr>
        <w:t xml:space="preserve">היא </w:t>
      </w:r>
      <w:r w:rsidRPr="00A45171">
        <w:rPr>
          <w:rtl/>
        </w:rPr>
        <w:t xml:space="preserve">נמחקה </w:t>
      </w:r>
      <w:bookmarkStart w:id="28189" w:name="_ETM_Q56_397129"/>
      <w:bookmarkEnd w:id="28189"/>
      <w:r w:rsidRPr="00A45171">
        <w:rPr>
          <w:rtl/>
        </w:rPr>
        <w:t>מהמרשם</w:t>
      </w:r>
      <w:r>
        <w:rPr>
          <w:rFonts w:hint="cs"/>
          <w:rtl/>
        </w:rPr>
        <w:t>.</w:t>
      </w:r>
      <w:r w:rsidRPr="00A45171">
        <w:rPr>
          <w:rtl/>
        </w:rPr>
        <w:t xml:space="preserve"> </w:t>
      </w:r>
      <w:bookmarkStart w:id="28190" w:name="_ETM_Q56_397959"/>
      <w:bookmarkEnd w:id="28190"/>
      <w:r w:rsidRPr="00A45171">
        <w:rPr>
          <w:rtl/>
        </w:rPr>
        <w:t xml:space="preserve">המחיקה </w:t>
      </w:r>
      <w:bookmarkStart w:id="28191" w:name="_ETM_Q56_398439"/>
      <w:bookmarkEnd w:id="28191"/>
      <w:r w:rsidRPr="00A45171">
        <w:rPr>
          <w:rtl/>
        </w:rPr>
        <w:t xml:space="preserve">לא </w:t>
      </w:r>
      <w:bookmarkStart w:id="28192" w:name="_ETM_Q56_398529"/>
      <w:bookmarkEnd w:id="28192"/>
      <w:r w:rsidRPr="00A45171">
        <w:rPr>
          <w:rtl/>
        </w:rPr>
        <w:t xml:space="preserve">גורעת </w:t>
      </w:r>
      <w:bookmarkStart w:id="28193" w:name="_ETM_Q56_398799"/>
      <w:bookmarkEnd w:id="28193"/>
      <w:r w:rsidRPr="00A45171">
        <w:rPr>
          <w:rtl/>
        </w:rPr>
        <w:t xml:space="preserve">גם </w:t>
      </w:r>
      <w:bookmarkStart w:id="28194" w:name="_ETM_Q56_398920"/>
      <w:bookmarkEnd w:id="28194"/>
      <w:r>
        <w:rPr>
          <w:rFonts w:hint="cs"/>
          <w:rtl/>
        </w:rPr>
        <w:t>מ</w:t>
      </w:r>
      <w:r w:rsidRPr="00A45171">
        <w:rPr>
          <w:rtl/>
        </w:rPr>
        <w:t xml:space="preserve">חובות </w:t>
      </w:r>
      <w:bookmarkStart w:id="28195" w:name="_ETM_Q56_399189"/>
      <w:bookmarkEnd w:id="28195"/>
      <w:r w:rsidRPr="00A45171">
        <w:rPr>
          <w:rtl/>
        </w:rPr>
        <w:t>ש</w:t>
      </w:r>
      <w:r>
        <w:rPr>
          <w:rFonts w:hint="cs"/>
          <w:rtl/>
        </w:rPr>
        <w:t xml:space="preserve">היו חלות </w:t>
      </w:r>
      <w:bookmarkStart w:id="28196" w:name="_ETM_Q56_399549"/>
      <w:bookmarkEnd w:id="28196"/>
      <w:r w:rsidRPr="00A45171">
        <w:rPr>
          <w:rtl/>
        </w:rPr>
        <w:t xml:space="preserve">עליהם </w:t>
      </w:r>
      <w:bookmarkStart w:id="28197" w:name="_ETM_Q56_399730"/>
      <w:bookmarkEnd w:id="28197"/>
      <w:r w:rsidRPr="00A45171">
        <w:rPr>
          <w:rtl/>
        </w:rPr>
        <w:t xml:space="preserve">אם </w:t>
      </w:r>
      <w:bookmarkStart w:id="28198" w:name="_ETM_Q56_399849"/>
      <w:bookmarkEnd w:id="28198"/>
      <w:r w:rsidRPr="00A45171">
        <w:rPr>
          <w:rtl/>
        </w:rPr>
        <w:t xml:space="preserve">החברה </w:t>
      </w:r>
      <w:bookmarkStart w:id="28199" w:name="_ETM_Q56_400120"/>
      <w:bookmarkEnd w:id="28199"/>
      <w:r w:rsidRPr="00A45171">
        <w:rPr>
          <w:rtl/>
        </w:rPr>
        <w:t xml:space="preserve">לא </w:t>
      </w:r>
      <w:bookmarkStart w:id="28200" w:name="_ETM_Q56_400209"/>
      <w:bookmarkEnd w:id="28200"/>
      <w:r w:rsidRPr="00A45171">
        <w:rPr>
          <w:rtl/>
        </w:rPr>
        <w:t xml:space="preserve">הייתה </w:t>
      </w:r>
      <w:bookmarkStart w:id="28201" w:name="_ETM_Q56_400359"/>
      <w:bookmarkEnd w:id="28201"/>
      <w:r w:rsidRPr="00A45171">
        <w:rPr>
          <w:rtl/>
        </w:rPr>
        <w:t>נמחקת</w:t>
      </w:r>
      <w:r>
        <w:rPr>
          <w:rFonts w:hint="cs"/>
          <w:rtl/>
        </w:rPr>
        <w:t>.</w:t>
      </w:r>
      <w:r w:rsidRPr="00A45171">
        <w:rPr>
          <w:rtl/>
        </w:rPr>
        <w:t xml:space="preserve"> </w:t>
      </w:r>
      <w:bookmarkStart w:id="28202" w:name="_ETM_Q56_401079"/>
      <w:bookmarkEnd w:id="28202"/>
      <w:r w:rsidRPr="00A45171">
        <w:rPr>
          <w:rtl/>
        </w:rPr>
        <w:t xml:space="preserve">הוראה </w:t>
      </w:r>
      <w:bookmarkStart w:id="28203" w:name="_ETM_Q56_401379"/>
      <w:bookmarkEnd w:id="28203"/>
      <w:r w:rsidRPr="00A45171">
        <w:rPr>
          <w:rtl/>
        </w:rPr>
        <w:t>ז</w:t>
      </w:r>
      <w:r>
        <w:rPr>
          <w:rFonts w:hint="cs"/>
          <w:rtl/>
        </w:rPr>
        <w:t>ו</w:t>
      </w:r>
      <w:r w:rsidRPr="00A45171">
        <w:rPr>
          <w:rtl/>
        </w:rPr>
        <w:t xml:space="preserve"> </w:t>
      </w:r>
      <w:bookmarkStart w:id="28204" w:name="_ETM_Q56_401620"/>
      <w:bookmarkEnd w:id="28204"/>
      <w:r w:rsidRPr="00A45171">
        <w:rPr>
          <w:rtl/>
        </w:rPr>
        <w:t xml:space="preserve">מוצעת </w:t>
      </w:r>
      <w:bookmarkStart w:id="28205" w:name="_ETM_Q56_402010"/>
      <w:bookmarkEnd w:id="28205"/>
      <w:r w:rsidRPr="00A45171">
        <w:rPr>
          <w:rtl/>
        </w:rPr>
        <w:t xml:space="preserve">כדי </w:t>
      </w:r>
      <w:bookmarkStart w:id="28206" w:name="_ETM_Q56_402249"/>
      <w:bookmarkEnd w:id="28206"/>
      <w:r w:rsidRPr="00A45171">
        <w:rPr>
          <w:rtl/>
        </w:rPr>
        <w:t xml:space="preserve">למנוע </w:t>
      </w:r>
      <w:bookmarkStart w:id="28207" w:name="_ETM_Q56_402609"/>
      <w:bookmarkEnd w:id="28207"/>
      <w:r w:rsidRPr="00A45171">
        <w:rPr>
          <w:rtl/>
        </w:rPr>
        <w:t xml:space="preserve">מצב </w:t>
      </w:r>
      <w:bookmarkStart w:id="28208" w:name="_ETM_Q56_402879"/>
      <w:bookmarkEnd w:id="28208"/>
      <w:r>
        <w:rPr>
          <w:rtl/>
        </w:rPr>
        <w:t>ש</w:t>
      </w:r>
      <w:r w:rsidRPr="00A45171">
        <w:rPr>
          <w:rtl/>
        </w:rPr>
        <w:t xml:space="preserve">יצא </w:t>
      </w:r>
      <w:bookmarkStart w:id="28209" w:name="_ETM_Q56_403150"/>
      <w:bookmarkEnd w:id="28209"/>
      <w:r w:rsidRPr="00A45171">
        <w:rPr>
          <w:rtl/>
        </w:rPr>
        <w:t xml:space="preserve">חוטא </w:t>
      </w:r>
      <w:bookmarkStart w:id="28210" w:name="_ETM_Q56_403389"/>
      <w:bookmarkEnd w:id="28210"/>
      <w:r w:rsidRPr="00A45171">
        <w:rPr>
          <w:rtl/>
        </w:rPr>
        <w:t>נשכר</w:t>
      </w:r>
      <w:r>
        <w:rPr>
          <w:rFonts w:hint="cs"/>
          <w:rtl/>
        </w:rPr>
        <w:t>,</w:t>
      </w:r>
      <w:r w:rsidRPr="00A45171">
        <w:rPr>
          <w:rtl/>
        </w:rPr>
        <w:t xml:space="preserve"> </w:t>
      </w:r>
      <w:bookmarkStart w:id="28211" w:name="_ETM_Q56_403779"/>
      <w:bookmarkEnd w:id="28211"/>
      <w:r>
        <w:rPr>
          <w:rFonts w:hint="cs"/>
          <w:rtl/>
        </w:rPr>
        <w:t>ו</w:t>
      </w:r>
      <w:r w:rsidRPr="00A45171">
        <w:rPr>
          <w:rtl/>
        </w:rPr>
        <w:t xml:space="preserve">כדי </w:t>
      </w:r>
      <w:bookmarkStart w:id="28212" w:name="_ETM_Q56_403989"/>
      <w:bookmarkEnd w:id="28212"/>
      <w:r w:rsidRPr="00A45171">
        <w:rPr>
          <w:rtl/>
        </w:rPr>
        <w:t xml:space="preserve">שלא </w:t>
      </w:r>
      <w:bookmarkStart w:id="28213" w:name="_ETM_Q56_404169"/>
      <w:bookmarkEnd w:id="28213"/>
      <w:r w:rsidRPr="00A45171">
        <w:rPr>
          <w:rtl/>
        </w:rPr>
        <w:t xml:space="preserve">ייווצר </w:t>
      </w:r>
      <w:bookmarkStart w:id="28214" w:name="_ETM_Q56_404499"/>
      <w:bookmarkEnd w:id="28214"/>
      <w:r w:rsidRPr="00A45171">
        <w:rPr>
          <w:rtl/>
        </w:rPr>
        <w:t xml:space="preserve">ואקום </w:t>
      </w:r>
      <w:bookmarkStart w:id="28215" w:name="_ETM_Q56_404829"/>
      <w:bookmarkEnd w:id="28215"/>
      <w:r w:rsidRPr="00A45171">
        <w:rPr>
          <w:rtl/>
        </w:rPr>
        <w:t xml:space="preserve">של </w:t>
      </w:r>
      <w:bookmarkStart w:id="28216" w:name="_ETM_Q56_404980"/>
      <w:bookmarkEnd w:id="28216"/>
      <w:r w:rsidRPr="00A45171">
        <w:rPr>
          <w:rtl/>
        </w:rPr>
        <w:t xml:space="preserve">אחריות </w:t>
      </w:r>
      <w:bookmarkStart w:id="28217" w:name="_ETM_Q56_405639"/>
      <w:bookmarkEnd w:id="28217"/>
      <w:r>
        <w:rPr>
          <w:rtl/>
        </w:rPr>
        <w:t>במקר</w:t>
      </w:r>
      <w:r>
        <w:rPr>
          <w:rFonts w:hint="cs"/>
          <w:rtl/>
        </w:rPr>
        <w:t>י</w:t>
      </w:r>
      <w:r w:rsidRPr="00A45171">
        <w:rPr>
          <w:rtl/>
        </w:rPr>
        <w:t xml:space="preserve"> </w:t>
      </w:r>
      <w:bookmarkStart w:id="28218" w:name="_ETM_Q56_406120"/>
      <w:bookmarkEnd w:id="28218"/>
      <w:r w:rsidRPr="00A45171">
        <w:rPr>
          <w:rtl/>
        </w:rPr>
        <w:t xml:space="preserve">הקצה </w:t>
      </w:r>
      <w:bookmarkStart w:id="28219" w:name="_ETM_Q56_406480"/>
      <w:bookmarkEnd w:id="28219"/>
      <w:r w:rsidRPr="00A45171">
        <w:rPr>
          <w:rtl/>
        </w:rPr>
        <w:t>האל</w:t>
      </w:r>
      <w:r>
        <w:rPr>
          <w:rFonts w:hint="cs"/>
          <w:rtl/>
        </w:rPr>
        <w:t>ה.</w:t>
      </w:r>
      <w:r w:rsidRPr="00A45171">
        <w:rPr>
          <w:rtl/>
        </w:rPr>
        <w:t xml:space="preserve"> </w:t>
      </w:r>
      <w:bookmarkStart w:id="28220" w:name="_ETM_Q56_407019"/>
      <w:bookmarkEnd w:id="28220"/>
    </w:p>
    <w:p w:rsidR="002072A4" w:rsidRDefault="002072A4" w:rsidP="0060687C">
      <w:pPr>
        <w:rPr>
          <w:rtl/>
        </w:rPr>
      </w:pPr>
      <w:bookmarkStart w:id="28221" w:name="_ETM_Q56_403914"/>
      <w:bookmarkStart w:id="28222" w:name="_ETM_Q56_404029"/>
      <w:bookmarkEnd w:id="28221"/>
      <w:bookmarkEnd w:id="28222"/>
    </w:p>
    <w:p w:rsidR="002072A4" w:rsidRDefault="002072A4" w:rsidP="0060687C">
      <w:pPr>
        <w:rPr>
          <w:rtl/>
        </w:rPr>
      </w:pPr>
      <w:bookmarkStart w:id="28223" w:name="_ETM_Q56_404116"/>
      <w:bookmarkStart w:id="28224" w:name="_ETM_Q56_404167"/>
      <w:bookmarkEnd w:id="28223"/>
      <w:bookmarkEnd w:id="28224"/>
      <w:r>
        <w:rPr>
          <w:rFonts w:hint="cs"/>
          <w:rtl/>
        </w:rPr>
        <w:t>"</w:t>
      </w:r>
      <w:r w:rsidRPr="00A45171">
        <w:rPr>
          <w:rtl/>
        </w:rPr>
        <w:t xml:space="preserve">שער </w:t>
      </w:r>
      <w:bookmarkStart w:id="28225" w:name="_ETM_Q56_407260"/>
      <w:bookmarkEnd w:id="28225"/>
      <w:r w:rsidRPr="00A45171">
        <w:rPr>
          <w:rtl/>
        </w:rPr>
        <w:t>הכניסה</w:t>
      </w:r>
      <w:r>
        <w:rPr>
          <w:rFonts w:hint="cs"/>
          <w:rtl/>
        </w:rPr>
        <w:t>"</w:t>
      </w:r>
      <w:r w:rsidRPr="00A45171">
        <w:rPr>
          <w:rtl/>
        </w:rPr>
        <w:t xml:space="preserve"> </w:t>
      </w:r>
      <w:bookmarkStart w:id="28226" w:name="_ETM_Q56_407620"/>
      <w:bookmarkEnd w:id="28226"/>
      <w:r w:rsidRPr="00A45171">
        <w:rPr>
          <w:rtl/>
        </w:rPr>
        <w:t xml:space="preserve">המוצע </w:t>
      </w:r>
      <w:bookmarkStart w:id="28227" w:name="_ETM_Q56_407889"/>
      <w:bookmarkEnd w:id="28227"/>
      <w:r w:rsidRPr="00A45171">
        <w:rPr>
          <w:rtl/>
        </w:rPr>
        <w:t xml:space="preserve">להליך </w:t>
      </w:r>
      <w:bookmarkStart w:id="28228" w:name="_ETM_Q56_408189"/>
      <w:bookmarkEnd w:id="28228"/>
      <w:r>
        <w:rPr>
          <w:rFonts w:hint="cs"/>
          <w:rtl/>
        </w:rPr>
        <w:t>ע</w:t>
      </w:r>
      <w:r w:rsidRPr="00A45171">
        <w:rPr>
          <w:rtl/>
        </w:rPr>
        <w:t xml:space="preserve">וצב </w:t>
      </w:r>
      <w:bookmarkStart w:id="28229" w:name="_ETM_Q56_408519"/>
      <w:bookmarkEnd w:id="28229"/>
      <w:r w:rsidRPr="00A45171">
        <w:rPr>
          <w:rtl/>
        </w:rPr>
        <w:t xml:space="preserve">בוועדה </w:t>
      </w:r>
      <w:bookmarkStart w:id="28230" w:name="_ETM_Q56_408909"/>
      <w:bookmarkEnd w:id="28230"/>
      <w:r w:rsidRPr="00A45171">
        <w:rPr>
          <w:rtl/>
        </w:rPr>
        <w:t xml:space="preserve">כך </w:t>
      </w:r>
      <w:bookmarkStart w:id="28231" w:name="_ETM_Q56_409060"/>
      <w:bookmarkEnd w:id="28231"/>
      <w:r w:rsidRPr="00A45171">
        <w:rPr>
          <w:rtl/>
        </w:rPr>
        <w:t xml:space="preserve">שהוא </w:t>
      </w:r>
      <w:bookmarkStart w:id="28232" w:name="_ETM_Q56_409180"/>
      <w:bookmarkEnd w:id="28232"/>
      <w:r w:rsidRPr="00A45171">
        <w:rPr>
          <w:rtl/>
        </w:rPr>
        <w:t xml:space="preserve">כולל </w:t>
      </w:r>
      <w:bookmarkStart w:id="28233" w:name="_ETM_Q56_409419"/>
      <w:bookmarkEnd w:id="28233"/>
      <w:r w:rsidRPr="00A45171">
        <w:rPr>
          <w:rtl/>
        </w:rPr>
        <w:t xml:space="preserve">כמה </w:t>
      </w:r>
      <w:bookmarkStart w:id="28234" w:name="_ETM_Q56_409629"/>
      <w:bookmarkEnd w:id="28234"/>
      <w:r w:rsidRPr="00A45171">
        <w:rPr>
          <w:rtl/>
        </w:rPr>
        <w:t xml:space="preserve">תנאים </w:t>
      </w:r>
      <w:bookmarkStart w:id="28235" w:name="_ETM_Q56_409810"/>
      <w:bookmarkEnd w:id="28235"/>
      <w:r w:rsidRPr="00A45171">
        <w:rPr>
          <w:rtl/>
        </w:rPr>
        <w:t>מצטברים</w:t>
      </w:r>
      <w:r>
        <w:rPr>
          <w:rFonts w:hint="cs"/>
          <w:rtl/>
        </w:rPr>
        <w:t>.</w:t>
      </w:r>
      <w:r w:rsidRPr="00A45171">
        <w:rPr>
          <w:rtl/>
        </w:rPr>
        <w:t xml:space="preserve"> </w:t>
      </w:r>
      <w:bookmarkStart w:id="28236" w:name="_ETM_Q56_410230"/>
      <w:bookmarkEnd w:id="28236"/>
      <w:r w:rsidRPr="00A45171">
        <w:rPr>
          <w:rtl/>
        </w:rPr>
        <w:t xml:space="preserve">מוצע </w:t>
      </w:r>
      <w:bookmarkStart w:id="28237" w:name="_ETM_Q56_410469"/>
      <w:bookmarkEnd w:id="28237"/>
      <w:r w:rsidRPr="00A45171">
        <w:rPr>
          <w:rtl/>
        </w:rPr>
        <w:t xml:space="preserve">כי </w:t>
      </w:r>
      <w:bookmarkStart w:id="28238" w:name="_ETM_Q56_410560"/>
      <w:bookmarkEnd w:id="28238"/>
      <w:r w:rsidRPr="00A45171">
        <w:rPr>
          <w:rtl/>
        </w:rPr>
        <w:t xml:space="preserve">ניתן </w:t>
      </w:r>
      <w:bookmarkStart w:id="28239" w:name="_ETM_Q56_410799"/>
      <w:bookmarkEnd w:id="28239"/>
      <w:r w:rsidRPr="00A45171">
        <w:rPr>
          <w:rtl/>
        </w:rPr>
        <w:t xml:space="preserve">יהיה </w:t>
      </w:r>
      <w:bookmarkStart w:id="28240" w:name="_ETM_Q56_410889"/>
      <w:bookmarkEnd w:id="28240"/>
      <w:r w:rsidRPr="00A45171">
        <w:rPr>
          <w:rtl/>
        </w:rPr>
        <w:t xml:space="preserve">למחוק </w:t>
      </w:r>
      <w:bookmarkStart w:id="28241" w:name="_ETM_Q56_411189"/>
      <w:bookmarkEnd w:id="28241"/>
      <w:r w:rsidRPr="00A45171">
        <w:rPr>
          <w:rtl/>
        </w:rPr>
        <w:t xml:space="preserve">רק </w:t>
      </w:r>
      <w:bookmarkStart w:id="28242" w:name="_ETM_Q56_411340"/>
      <w:bookmarkEnd w:id="28242"/>
      <w:r w:rsidRPr="00A45171">
        <w:rPr>
          <w:rtl/>
        </w:rPr>
        <w:t xml:space="preserve">חברה </w:t>
      </w:r>
      <w:bookmarkStart w:id="28243" w:name="_ETM_Q56_411609"/>
      <w:bookmarkEnd w:id="28243"/>
      <w:r w:rsidRPr="00A45171">
        <w:rPr>
          <w:rtl/>
        </w:rPr>
        <w:t>שבמשך</w:t>
      </w:r>
      <w:bookmarkStart w:id="28244" w:name="_ETM_Q56_411999"/>
      <w:bookmarkStart w:id="28245" w:name="_ETM_Q56_412269"/>
      <w:bookmarkEnd w:id="28244"/>
      <w:bookmarkEnd w:id="28245"/>
      <w:r>
        <w:rPr>
          <w:rFonts w:hint="cs"/>
          <w:rtl/>
        </w:rPr>
        <w:t xml:space="preserve"> שלוש </w:t>
      </w:r>
      <w:bookmarkStart w:id="28246" w:name="_ETM_Q56_410673"/>
      <w:bookmarkEnd w:id="28246"/>
      <w:r w:rsidRPr="00A45171">
        <w:rPr>
          <w:rtl/>
        </w:rPr>
        <w:t xml:space="preserve">שנים </w:t>
      </w:r>
      <w:bookmarkStart w:id="28247" w:name="_ETM_Q56_412810"/>
      <w:bookmarkEnd w:id="28247"/>
      <w:r w:rsidRPr="00A45171">
        <w:rPr>
          <w:rtl/>
        </w:rPr>
        <w:t xml:space="preserve">לא </w:t>
      </w:r>
      <w:bookmarkStart w:id="28248" w:name="_ETM_Q56_413019"/>
      <w:bookmarkEnd w:id="28248"/>
      <w:r w:rsidRPr="00A45171">
        <w:rPr>
          <w:rtl/>
        </w:rPr>
        <w:t xml:space="preserve">דיווחה </w:t>
      </w:r>
      <w:bookmarkStart w:id="28249" w:name="_ETM_Q56_413319"/>
      <w:bookmarkEnd w:id="28249"/>
      <w:r w:rsidRPr="00A45171">
        <w:rPr>
          <w:rtl/>
        </w:rPr>
        <w:t xml:space="preserve">לרשם </w:t>
      </w:r>
      <w:bookmarkStart w:id="28250" w:name="_ETM_Q56_413680"/>
      <w:bookmarkEnd w:id="28250"/>
      <w:r w:rsidRPr="00A45171">
        <w:rPr>
          <w:rtl/>
        </w:rPr>
        <w:t xml:space="preserve">ולא </w:t>
      </w:r>
      <w:bookmarkStart w:id="28251" w:name="_ETM_Q56_413859"/>
      <w:bookmarkEnd w:id="28251"/>
      <w:r>
        <w:rPr>
          <w:rFonts w:hint="cs"/>
          <w:rtl/>
        </w:rPr>
        <w:t>שילמה אגרה</w:t>
      </w:r>
      <w:r w:rsidRPr="00A45171">
        <w:rPr>
          <w:rtl/>
        </w:rPr>
        <w:t xml:space="preserve"> </w:t>
      </w:r>
      <w:bookmarkStart w:id="28252" w:name="_ETM_Q56_414400"/>
      <w:bookmarkEnd w:id="28252"/>
      <w:r w:rsidRPr="00A45171">
        <w:rPr>
          <w:rtl/>
        </w:rPr>
        <w:t>כנדרש</w:t>
      </w:r>
      <w:r>
        <w:rPr>
          <w:rFonts w:hint="cs"/>
          <w:rtl/>
        </w:rPr>
        <w:t>,</w:t>
      </w:r>
      <w:r w:rsidRPr="00A45171">
        <w:rPr>
          <w:rtl/>
        </w:rPr>
        <w:t xml:space="preserve"> </w:t>
      </w:r>
      <w:bookmarkStart w:id="28253" w:name="_ETM_Q56_415150"/>
      <w:bookmarkEnd w:id="28253"/>
      <w:r w:rsidRPr="00A45171">
        <w:rPr>
          <w:rtl/>
        </w:rPr>
        <w:t xml:space="preserve">שהוכרזה </w:t>
      </w:r>
      <w:bookmarkStart w:id="28254" w:name="_ETM_Q56_415629"/>
      <w:bookmarkEnd w:id="28254"/>
      <w:proofErr w:type="spellStart"/>
      <w:r>
        <w:rPr>
          <w:rFonts w:hint="cs"/>
          <w:rtl/>
        </w:rPr>
        <w:t>כמפירת</w:t>
      </w:r>
      <w:proofErr w:type="spellEnd"/>
      <w:r>
        <w:rPr>
          <w:rFonts w:hint="cs"/>
          <w:rtl/>
        </w:rPr>
        <w:t xml:space="preserve"> חוק</w:t>
      </w:r>
      <w:r w:rsidRPr="00A45171">
        <w:rPr>
          <w:rtl/>
        </w:rPr>
        <w:t xml:space="preserve"> </w:t>
      </w:r>
      <w:bookmarkStart w:id="28255" w:name="_ETM_Q56_416079"/>
      <w:bookmarkStart w:id="28256" w:name="_ETM_Q56_416260"/>
      <w:bookmarkEnd w:id="28255"/>
      <w:bookmarkEnd w:id="28256"/>
      <w:r w:rsidRPr="00A45171">
        <w:rPr>
          <w:rtl/>
        </w:rPr>
        <w:t xml:space="preserve">למשך </w:t>
      </w:r>
      <w:bookmarkStart w:id="28257" w:name="_ETM_Q56_416590"/>
      <w:bookmarkEnd w:id="28257"/>
      <w:r w:rsidRPr="00A45171">
        <w:rPr>
          <w:rtl/>
        </w:rPr>
        <w:t>שנה</w:t>
      </w:r>
      <w:r>
        <w:rPr>
          <w:rFonts w:hint="cs"/>
          <w:rtl/>
        </w:rPr>
        <w:t>,</w:t>
      </w:r>
      <w:r w:rsidRPr="00A45171">
        <w:rPr>
          <w:rtl/>
        </w:rPr>
        <w:t xml:space="preserve"> </w:t>
      </w:r>
      <w:bookmarkStart w:id="28258" w:name="_ETM_Q56_417159"/>
      <w:bookmarkEnd w:id="28258"/>
      <w:r w:rsidRPr="00A45171">
        <w:rPr>
          <w:rtl/>
        </w:rPr>
        <w:t xml:space="preserve">שאין </w:t>
      </w:r>
      <w:bookmarkStart w:id="28259" w:name="_ETM_Q56_417370"/>
      <w:bookmarkEnd w:id="28259"/>
      <w:r w:rsidRPr="00A45171">
        <w:rPr>
          <w:rtl/>
        </w:rPr>
        <w:t xml:space="preserve">לה </w:t>
      </w:r>
      <w:bookmarkStart w:id="28260" w:name="_ETM_Q56_417459"/>
      <w:bookmarkEnd w:id="28260"/>
      <w:r w:rsidRPr="00A45171">
        <w:rPr>
          <w:rtl/>
        </w:rPr>
        <w:t xml:space="preserve">תיק </w:t>
      </w:r>
      <w:bookmarkStart w:id="28261" w:name="_ETM_Q56_417669"/>
      <w:bookmarkEnd w:id="28261"/>
      <w:r w:rsidRPr="00A45171">
        <w:rPr>
          <w:rtl/>
        </w:rPr>
        <w:t xml:space="preserve">פתוח </w:t>
      </w:r>
      <w:bookmarkStart w:id="28262" w:name="_ETM_Q56_417939"/>
      <w:bookmarkEnd w:id="28262"/>
      <w:r w:rsidRPr="00A45171">
        <w:rPr>
          <w:rtl/>
        </w:rPr>
        <w:t xml:space="preserve">ברשות </w:t>
      </w:r>
      <w:bookmarkStart w:id="28263" w:name="_ETM_Q56_418269"/>
      <w:bookmarkEnd w:id="28263"/>
      <w:r w:rsidRPr="00A45171">
        <w:rPr>
          <w:rtl/>
        </w:rPr>
        <w:t>המיסים</w:t>
      </w:r>
      <w:r>
        <w:rPr>
          <w:rFonts w:hint="cs"/>
          <w:rtl/>
        </w:rPr>
        <w:t>,</w:t>
      </w:r>
      <w:r w:rsidRPr="00A45171">
        <w:rPr>
          <w:rtl/>
        </w:rPr>
        <w:t xml:space="preserve"> </w:t>
      </w:r>
      <w:bookmarkStart w:id="28264" w:name="_ETM_Q56_418569"/>
      <w:bookmarkEnd w:id="28264"/>
      <w:r w:rsidRPr="00A45171">
        <w:rPr>
          <w:rtl/>
        </w:rPr>
        <w:t xml:space="preserve">ושהרשם </w:t>
      </w:r>
      <w:bookmarkStart w:id="28265" w:name="_ETM_Q56_419079"/>
      <w:bookmarkEnd w:id="28265"/>
      <w:r w:rsidRPr="00A45171">
        <w:rPr>
          <w:rtl/>
        </w:rPr>
        <w:t xml:space="preserve">מצא </w:t>
      </w:r>
      <w:bookmarkStart w:id="28266" w:name="_ETM_Q56_419319"/>
      <w:bookmarkEnd w:id="28266"/>
      <w:r>
        <w:rPr>
          <w:rtl/>
        </w:rPr>
        <w:t>כ</w:t>
      </w:r>
      <w:r>
        <w:rPr>
          <w:rFonts w:hint="cs"/>
          <w:rtl/>
        </w:rPr>
        <w:t>י אין לה</w:t>
      </w:r>
      <w:r w:rsidRPr="00A45171">
        <w:rPr>
          <w:rtl/>
        </w:rPr>
        <w:t xml:space="preserve"> </w:t>
      </w:r>
      <w:bookmarkStart w:id="28267" w:name="_ETM_Q56_419499"/>
      <w:bookmarkEnd w:id="28267"/>
      <w:r w:rsidRPr="00A45171">
        <w:rPr>
          <w:rtl/>
        </w:rPr>
        <w:t xml:space="preserve">פעילות </w:t>
      </w:r>
      <w:bookmarkStart w:id="28268" w:name="_ETM_Q56_419859"/>
      <w:bookmarkEnd w:id="28268"/>
      <w:r w:rsidRPr="00A45171">
        <w:rPr>
          <w:rtl/>
        </w:rPr>
        <w:t xml:space="preserve">כלכלית </w:t>
      </w:r>
      <w:bookmarkStart w:id="28269" w:name="_ETM_Q56_420249"/>
      <w:bookmarkEnd w:id="28269"/>
      <w:r w:rsidRPr="00A45171">
        <w:rPr>
          <w:rtl/>
        </w:rPr>
        <w:t xml:space="preserve">ואין </w:t>
      </w:r>
      <w:bookmarkStart w:id="28270" w:name="_ETM_Q56_420400"/>
      <w:bookmarkEnd w:id="28270"/>
      <w:r w:rsidRPr="00A45171">
        <w:rPr>
          <w:rtl/>
        </w:rPr>
        <w:t>ל</w:t>
      </w:r>
      <w:r>
        <w:rPr>
          <w:rFonts w:hint="cs"/>
          <w:rtl/>
        </w:rPr>
        <w:t xml:space="preserve">ה </w:t>
      </w:r>
      <w:r w:rsidRPr="00A45171">
        <w:rPr>
          <w:rtl/>
        </w:rPr>
        <w:t xml:space="preserve">נכסים </w:t>
      </w:r>
      <w:bookmarkStart w:id="28271" w:name="_ETM_Q56_420819"/>
      <w:bookmarkEnd w:id="28271"/>
      <w:r>
        <w:rPr>
          <w:rFonts w:hint="cs"/>
          <w:rtl/>
        </w:rPr>
        <w:t xml:space="preserve">או </w:t>
      </w:r>
      <w:r w:rsidRPr="00A45171">
        <w:rPr>
          <w:rtl/>
        </w:rPr>
        <w:t>חובות</w:t>
      </w:r>
      <w:r>
        <w:rPr>
          <w:rFonts w:hint="cs"/>
          <w:rtl/>
        </w:rPr>
        <w:t>.</w:t>
      </w:r>
      <w:r w:rsidRPr="00A45171">
        <w:rPr>
          <w:rtl/>
        </w:rPr>
        <w:t xml:space="preserve"> </w:t>
      </w:r>
      <w:bookmarkStart w:id="28272" w:name="_ETM_Q56_421730"/>
      <w:bookmarkStart w:id="28273" w:name="_ETM_Q56_421650"/>
      <w:bookmarkStart w:id="28274" w:name="_ETM_Q56_421778"/>
      <w:bookmarkStart w:id="28275" w:name="_ETM_Q56_422011"/>
      <w:bookmarkStart w:id="28276" w:name="_ETM_Q56_422111"/>
      <w:bookmarkEnd w:id="28272"/>
      <w:bookmarkEnd w:id="28273"/>
      <w:bookmarkEnd w:id="28274"/>
      <w:bookmarkEnd w:id="28275"/>
      <w:bookmarkEnd w:id="28276"/>
    </w:p>
    <w:p w:rsidR="002072A4" w:rsidRDefault="002072A4" w:rsidP="0060687C">
      <w:pPr>
        <w:rPr>
          <w:rtl/>
        </w:rPr>
      </w:pPr>
    </w:p>
    <w:p w:rsidR="002072A4" w:rsidRDefault="002072A4" w:rsidP="0060687C">
      <w:pPr>
        <w:rPr>
          <w:rtl/>
        </w:rPr>
      </w:pPr>
      <w:r w:rsidRPr="00A45171">
        <w:rPr>
          <w:rtl/>
        </w:rPr>
        <w:t xml:space="preserve">בשל </w:t>
      </w:r>
      <w:bookmarkStart w:id="28277" w:name="_ETM_Q56_422060"/>
      <w:bookmarkEnd w:id="28277"/>
      <w:r w:rsidRPr="00A45171">
        <w:rPr>
          <w:rtl/>
        </w:rPr>
        <w:t xml:space="preserve">הקושי </w:t>
      </w:r>
      <w:bookmarkStart w:id="28278" w:name="_ETM_Q56_422330"/>
      <w:bookmarkEnd w:id="28278"/>
      <w:r w:rsidRPr="00A45171">
        <w:rPr>
          <w:rtl/>
        </w:rPr>
        <w:t xml:space="preserve">למחוק </w:t>
      </w:r>
      <w:bookmarkStart w:id="28279" w:name="_ETM_Q56_422629"/>
      <w:bookmarkEnd w:id="28279"/>
      <w:r w:rsidRPr="00A45171">
        <w:rPr>
          <w:rtl/>
        </w:rPr>
        <w:t xml:space="preserve">חברה </w:t>
      </w:r>
      <w:bookmarkStart w:id="28280" w:name="_ETM_Q56_422900"/>
      <w:bookmarkEnd w:id="28280"/>
      <w:r w:rsidRPr="00A45171">
        <w:rPr>
          <w:rtl/>
        </w:rPr>
        <w:t xml:space="preserve">בלי </w:t>
      </w:r>
      <w:bookmarkStart w:id="28281" w:name="_ETM_Q56_423019"/>
      <w:bookmarkEnd w:id="28281"/>
      <w:r w:rsidRPr="00A45171">
        <w:rPr>
          <w:rtl/>
        </w:rPr>
        <w:t xml:space="preserve">שהחברה </w:t>
      </w:r>
      <w:bookmarkStart w:id="28282" w:name="_ETM_Q56_423379"/>
      <w:bookmarkEnd w:id="28282"/>
      <w:r>
        <w:rPr>
          <w:rFonts w:hint="cs"/>
          <w:rtl/>
        </w:rPr>
        <w:t xml:space="preserve">או </w:t>
      </w:r>
      <w:r w:rsidRPr="00A45171">
        <w:rPr>
          <w:rtl/>
        </w:rPr>
        <w:t>נושא</w:t>
      </w:r>
      <w:r>
        <w:rPr>
          <w:rFonts w:hint="cs"/>
          <w:rtl/>
        </w:rPr>
        <w:t>י</w:t>
      </w:r>
      <w:r w:rsidRPr="00A45171">
        <w:rPr>
          <w:rtl/>
        </w:rPr>
        <w:t xml:space="preserve"> </w:t>
      </w:r>
      <w:bookmarkStart w:id="28283" w:name="_ETM_Q56_423620"/>
      <w:bookmarkEnd w:id="28283"/>
      <w:r w:rsidRPr="00A45171">
        <w:rPr>
          <w:rtl/>
        </w:rPr>
        <w:t xml:space="preserve">המשרה </w:t>
      </w:r>
      <w:bookmarkStart w:id="28284" w:name="_ETM_Q56_423860"/>
      <w:bookmarkEnd w:id="28284"/>
      <w:r>
        <w:rPr>
          <w:rFonts w:hint="cs"/>
          <w:rtl/>
        </w:rPr>
        <w:t>י</w:t>
      </w:r>
      <w:r w:rsidRPr="00A45171">
        <w:rPr>
          <w:rtl/>
        </w:rPr>
        <w:t xml:space="preserve">היו </w:t>
      </w:r>
      <w:bookmarkStart w:id="28285" w:name="_ETM_Q56_423980"/>
      <w:bookmarkEnd w:id="28285"/>
      <w:r w:rsidRPr="00A45171">
        <w:rPr>
          <w:rtl/>
        </w:rPr>
        <w:t xml:space="preserve">מעורבים </w:t>
      </w:r>
      <w:bookmarkStart w:id="28286" w:name="_ETM_Q56_424310"/>
      <w:bookmarkEnd w:id="28286"/>
      <w:r w:rsidRPr="00A45171">
        <w:rPr>
          <w:rtl/>
        </w:rPr>
        <w:t>בתהליך</w:t>
      </w:r>
      <w:r>
        <w:rPr>
          <w:rFonts w:hint="cs"/>
          <w:rtl/>
        </w:rPr>
        <w:t>,</w:t>
      </w:r>
      <w:r w:rsidRPr="00A45171">
        <w:rPr>
          <w:rtl/>
        </w:rPr>
        <w:t xml:space="preserve"> </w:t>
      </w:r>
      <w:bookmarkStart w:id="28287" w:name="_ETM_Q56_425030"/>
      <w:bookmarkEnd w:id="28287"/>
      <w:r w:rsidRPr="00A45171">
        <w:rPr>
          <w:rtl/>
        </w:rPr>
        <w:t xml:space="preserve">מוצעים </w:t>
      </w:r>
      <w:bookmarkStart w:id="28288" w:name="_ETM_Q56_425450"/>
      <w:bookmarkEnd w:id="28288"/>
      <w:r w:rsidRPr="00A45171">
        <w:rPr>
          <w:rtl/>
        </w:rPr>
        <w:t xml:space="preserve">שני </w:t>
      </w:r>
      <w:bookmarkStart w:id="28289" w:name="_ETM_Q56_425629"/>
      <w:bookmarkEnd w:id="28289"/>
      <w:r w:rsidRPr="00A45171">
        <w:rPr>
          <w:rtl/>
        </w:rPr>
        <w:t xml:space="preserve">מסלולים </w:t>
      </w:r>
      <w:bookmarkStart w:id="28290" w:name="_ETM_Q56_425989"/>
      <w:bookmarkEnd w:id="28290"/>
      <w:r w:rsidRPr="00A45171">
        <w:rPr>
          <w:rtl/>
        </w:rPr>
        <w:t xml:space="preserve">לביטול </w:t>
      </w:r>
      <w:bookmarkStart w:id="28291" w:name="_ETM_Q56_426319"/>
      <w:bookmarkEnd w:id="28291"/>
      <w:r w:rsidRPr="00A45171">
        <w:rPr>
          <w:rtl/>
        </w:rPr>
        <w:t xml:space="preserve">המחיקה </w:t>
      </w:r>
      <w:bookmarkStart w:id="28292" w:name="_ETM_Q56_426680"/>
      <w:bookmarkEnd w:id="28292"/>
      <w:proofErr w:type="spellStart"/>
      <w:r w:rsidRPr="00A45171">
        <w:rPr>
          <w:rtl/>
        </w:rPr>
        <w:t>המ</w:t>
      </w:r>
      <w:r>
        <w:rPr>
          <w:rFonts w:hint="cs"/>
          <w:rtl/>
        </w:rPr>
        <w:t>י</w:t>
      </w:r>
      <w:r w:rsidRPr="00A45171">
        <w:rPr>
          <w:rtl/>
        </w:rPr>
        <w:t>נהלית</w:t>
      </w:r>
      <w:proofErr w:type="spellEnd"/>
      <w:r>
        <w:rPr>
          <w:rFonts w:hint="cs"/>
          <w:rtl/>
        </w:rPr>
        <w:t>.</w:t>
      </w:r>
      <w:r w:rsidRPr="00A45171">
        <w:rPr>
          <w:rtl/>
        </w:rPr>
        <w:t xml:space="preserve"> </w:t>
      </w:r>
      <w:bookmarkStart w:id="28293" w:name="_ETM_Q56_427069"/>
      <w:bookmarkEnd w:id="28293"/>
      <w:r w:rsidRPr="00A45171">
        <w:rPr>
          <w:rtl/>
        </w:rPr>
        <w:t xml:space="preserve">בשנה </w:t>
      </w:r>
      <w:bookmarkStart w:id="28294" w:name="_ETM_Q56_427400"/>
      <w:bookmarkEnd w:id="28294"/>
      <w:r w:rsidRPr="00A45171">
        <w:rPr>
          <w:rtl/>
        </w:rPr>
        <w:t xml:space="preserve">הראשונה </w:t>
      </w:r>
      <w:bookmarkStart w:id="28295" w:name="_ETM_Q56_427819"/>
      <w:bookmarkEnd w:id="28295"/>
      <w:r>
        <w:rPr>
          <w:rtl/>
        </w:rPr>
        <w:t>מוצ</w:t>
      </w:r>
      <w:r>
        <w:rPr>
          <w:rFonts w:hint="cs"/>
          <w:rtl/>
        </w:rPr>
        <w:t>ע</w:t>
      </w:r>
      <w:r w:rsidRPr="00A45171">
        <w:rPr>
          <w:rtl/>
        </w:rPr>
        <w:t xml:space="preserve"> </w:t>
      </w:r>
      <w:bookmarkStart w:id="28296" w:name="_ETM_Q56_428120"/>
      <w:bookmarkEnd w:id="28296"/>
      <w:r w:rsidRPr="00A45171">
        <w:rPr>
          <w:rtl/>
        </w:rPr>
        <w:t xml:space="preserve">שרשם </w:t>
      </w:r>
      <w:bookmarkStart w:id="28297" w:name="_ETM_Q56_428450"/>
      <w:bookmarkEnd w:id="28297"/>
      <w:r>
        <w:rPr>
          <w:rFonts w:hint="cs"/>
          <w:rtl/>
        </w:rPr>
        <w:t>ה</w:t>
      </w:r>
      <w:r w:rsidRPr="00A45171">
        <w:rPr>
          <w:rtl/>
        </w:rPr>
        <w:t xml:space="preserve">חברות </w:t>
      </w:r>
      <w:bookmarkStart w:id="28298" w:name="_ETM_Q56_428780"/>
      <w:bookmarkEnd w:id="28298"/>
      <w:r w:rsidRPr="00A45171">
        <w:rPr>
          <w:rtl/>
        </w:rPr>
        <w:t xml:space="preserve">יהיה </w:t>
      </w:r>
      <w:bookmarkStart w:id="28299" w:name="_ETM_Q56_428900"/>
      <w:bookmarkEnd w:id="28299"/>
      <w:r w:rsidRPr="00A45171">
        <w:rPr>
          <w:rtl/>
        </w:rPr>
        <w:t xml:space="preserve">מוסמך </w:t>
      </w:r>
      <w:bookmarkStart w:id="28300" w:name="_ETM_Q56_429170"/>
      <w:bookmarkEnd w:id="28300"/>
      <w:r w:rsidRPr="00A45171">
        <w:rPr>
          <w:rtl/>
        </w:rPr>
        <w:t xml:space="preserve">לבטל </w:t>
      </w:r>
      <w:bookmarkStart w:id="28301" w:name="_ETM_Q56_429500"/>
      <w:bookmarkEnd w:id="28301"/>
      <w:r w:rsidRPr="00A45171">
        <w:rPr>
          <w:rtl/>
        </w:rPr>
        <w:t xml:space="preserve">את </w:t>
      </w:r>
      <w:bookmarkStart w:id="28302" w:name="_ETM_Q56_429560"/>
      <w:bookmarkEnd w:id="28302"/>
      <w:r w:rsidRPr="00A45171">
        <w:rPr>
          <w:rtl/>
        </w:rPr>
        <w:t xml:space="preserve">המחיקה </w:t>
      </w:r>
      <w:bookmarkStart w:id="28303" w:name="_ETM_Q56_429920"/>
      <w:bookmarkEnd w:id="28303"/>
      <w:r w:rsidRPr="00A45171">
        <w:rPr>
          <w:rtl/>
        </w:rPr>
        <w:t xml:space="preserve">במסלול </w:t>
      </w:r>
      <w:bookmarkStart w:id="28304" w:name="_ETM_Q56_430280"/>
      <w:bookmarkEnd w:id="28304"/>
      <w:r w:rsidRPr="00A45171">
        <w:rPr>
          <w:rtl/>
        </w:rPr>
        <w:t>מ</w:t>
      </w:r>
      <w:r>
        <w:rPr>
          <w:rFonts w:hint="cs"/>
          <w:rtl/>
        </w:rPr>
        <w:t>י</w:t>
      </w:r>
      <w:r w:rsidRPr="00A45171">
        <w:rPr>
          <w:rtl/>
        </w:rPr>
        <w:t>נהלי</w:t>
      </w:r>
      <w:r>
        <w:rPr>
          <w:rFonts w:hint="cs"/>
          <w:rtl/>
        </w:rPr>
        <w:t>,</w:t>
      </w:r>
      <w:r w:rsidRPr="00A45171">
        <w:rPr>
          <w:rtl/>
        </w:rPr>
        <w:t xml:space="preserve"> </w:t>
      </w:r>
      <w:bookmarkStart w:id="28305" w:name="_ETM_Q56_431030"/>
      <w:bookmarkEnd w:id="28305"/>
      <w:r w:rsidRPr="00A45171">
        <w:rPr>
          <w:rtl/>
        </w:rPr>
        <w:t xml:space="preserve">ולאחר </w:t>
      </w:r>
      <w:bookmarkStart w:id="28306" w:name="_ETM_Q56_431420"/>
      <w:bookmarkEnd w:id="28306"/>
      <w:r w:rsidRPr="00A45171">
        <w:rPr>
          <w:rtl/>
        </w:rPr>
        <w:t xml:space="preserve">שנה </w:t>
      </w:r>
      <w:bookmarkStart w:id="28307" w:name="_ETM_Q56_431659"/>
      <w:bookmarkEnd w:id="28307"/>
      <w:r w:rsidRPr="00A45171">
        <w:rPr>
          <w:rtl/>
        </w:rPr>
        <w:t xml:space="preserve">מהמחיקה </w:t>
      </w:r>
      <w:bookmarkStart w:id="28308" w:name="_ETM_Q56_432140"/>
      <w:bookmarkEnd w:id="28308"/>
      <w:r w:rsidRPr="00A45171">
        <w:rPr>
          <w:rtl/>
        </w:rPr>
        <w:t xml:space="preserve">ניתן </w:t>
      </w:r>
      <w:bookmarkStart w:id="28309" w:name="_ETM_Q56_432409"/>
      <w:bookmarkEnd w:id="28309"/>
      <w:r w:rsidRPr="00A45171">
        <w:rPr>
          <w:rtl/>
        </w:rPr>
        <w:t xml:space="preserve">יהיה </w:t>
      </w:r>
      <w:bookmarkStart w:id="28310" w:name="_ETM_Q56_432560"/>
      <w:bookmarkEnd w:id="28310"/>
      <w:r w:rsidRPr="00A45171">
        <w:rPr>
          <w:rtl/>
        </w:rPr>
        <w:t xml:space="preserve">להגיש </w:t>
      </w:r>
      <w:bookmarkStart w:id="28311" w:name="_ETM_Q56_432890"/>
      <w:bookmarkEnd w:id="28311"/>
      <w:r w:rsidRPr="00A45171">
        <w:rPr>
          <w:rtl/>
        </w:rPr>
        <w:t xml:space="preserve">בקשה </w:t>
      </w:r>
      <w:bookmarkStart w:id="28312" w:name="_ETM_Q56_433700"/>
      <w:bookmarkEnd w:id="28312"/>
      <w:r w:rsidRPr="00A45171">
        <w:rPr>
          <w:rtl/>
        </w:rPr>
        <w:t xml:space="preserve">לביטול </w:t>
      </w:r>
      <w:bookmarkStart w:id="28313" w:name="_ETM_Q56_434090"/>
      <w:bookmarkEnd w:id="28313"/>
      <w:r w:rsidRPr="00A45171">
        <w:rPr>
          <w:rtl/>
        </w:rPr>
        <w:t xml:space="preserve">המחיקה </w:t>
      </w:r>
      <w:bookmarkStart w:id="28314" w:name="_ETM_Q56_434450"/>
      <w:bookmarkEnd w:id="28314"/>
      <w:r w:rsidRPr="00A45171">
        <w:rPr>
          <w:rtl/>
        </w:rPr>
        <w:t xml:space="preserve">רק </w:t>
      </w:r>
      <w:bookmarkStart w:id="28315" w:name="_ETM_Q56_434599"/>
      <w:bookmarkEnd w:id="28315"/>
      <w:r w:rsidRPr="00A45171">
        <w:rPr>
          <w:rtl/>
        </w:rPr>
        <w:t xml:space="preserve">לבית </w:t>
      </w:r>
      <w:bookmarkStart w:id="28316" w:name="_ETM_Q56_434840"/>
      <w:bookmarkEnd w:id="28316"/>
      <w:r w:rsidRPr="00A45171">
        <w:rPr>
          <w:rtl/>
        </w:rPr>
        <w:t>המשפט</w:t>
      </w:r>
      <w:r>
        <w:rPr>
          <w:rFonts w:hint="cs"/>
          <w:rtl/>
        </w:rPr>
        <w:t>, והוא</w:t>
      </w:r>
      <w:r w:rsidRPr="00A45171">
        <w:rPr>
          <w:rtl/>
        </w:rPr>
        <w:t xml:space="preserve"> </w:t>
      </w:r>
      <w:bookmarkStart w:id="28317" w:name="_ETM_Q56_435170"/>
      <w:bookmarkEnd w:id="28317"/>
      <w:r>
        <w:rPr>
          <w:rFonts w:hint="cs"/>
          <w:rtl/>
        </w:rPr>
        <w:t>י</w:t>
      </w:r>
      <w:r w:rsidRPr="00A45171">
        <w:rPr>
          <w:rtl/>
        </w:rPr>
        <w:t xml:space="preserve">וכל </w:t>
      </w:r>
      <w:bookmarkStart w:id="28318" w:name="_ETM_Q56_435440"/>
      <w:bookmarkEnd w:id="28318"/>
      <w:r w:rsidRPr="00A45171">
        <w:rPr>
          <w:rtl/>
        </w:rPr>
        <w:t xml:space="preserve">לבטל </w:t>
      </w:r>
      <w:bookmarkStart w:id="28319" w:name="_ETM_Q56_435739"/>
      <w:bookmarkEnd w:id="28319"/>
      <w:r w:rsidRPr="00A45171">
        <w:rPr>
          <w:rtl/>
        </w:rPr>
        <w:t xml:space="preserve">את </w:t>
      </w:r>
      <w:bookmarkStart w:id="28320" w:name="_ETM_Q56_435830"/>
      <w:bookmarkEnd w:id="28320"/>
      <w:r w:rsidRPr="00A45171">
        <w:rPr>
          <w:rtl/>
        </w:rPr>
        <w:t xml:space="preserve">המחיקה </w:t>
      </w:r>
      <w:bookmarkStart w:id="28321" w:name="_ETM_Q56_436160"/>
      <w:bookmarkEnd w:id="28321"/>
      <w:r w:rsidRPr="00A45171">
        <w:rPr>
          <w:rtl/>
        </w:rPr>
        <w:t xml:space="preserve">גם </w:t>
      </w:r>
      <w:bookmarkStart w:id="28322" w:name="_ETM_Q56_436279"/>
      <w:bookmarkEnd w:id="28322"/>
      <w:r w:rsidRPr="00A45171">
        <w:rPr>
          <w:rtl/>
        </w:rPr>
        <w:t xml:space="preserve">משיקולי </w:t>
      </w:r>
      <w:bookmarkStart w:id="28323" w:name="_ETM_Q56_436669"/>
      <w:bookmarkEnd w:id="28323"/>
      <w:r w:rsidRPr="00A45171">
        <w:rPr>
          <w:rtl/>
        </w:rPr>
        <w:t>צדק</w:t>
      </w:r>
      <w:r>
        <w:rPr>
          <w:rFonts w:hint="cs"/>
          <w:rtl/>
        </w:rPr>
        <w:t>.</w:t>
      </w:r>
      <w:r w:rsidRPr="00A45171">
        <w:rPr>
          <w:rtl/>
        </w:rPr>
        <w:t xml:space="preserve"> </w:t>
      </w:r>
      <w:bookmarkStart w:id="28324" w:name="_ETM_Q56_437360"/>
      <w:bookmarkEnd w:id="28324"/>
    </w:p>
    <w:p w:rsidR="002072A4" w:rsidRDefault="002072A4" w:rsidP="0060687C">
      <w:pPr>
        <w:rPr>
          <w:rtl/>
        </w:rPr>
      </w:pPr>
    </w:p>
    <w:p w:rsidR="002072A4" w:rsidRDefault="002072A4" w:rsidP="003E669E">
      <w:pPr>
        <w:rPr>
          <w:rtl/>
        </w:rPr>
      </w:pPr>
      <w:bookmarkStart w:id="28325" w:name="_ETM_Q56_436285"/>
      <w:bookmarkStart w:id="28326" w:name="_ETM_Q56_436392"/>
      <w:bookmarkStart w:id="28327" w:name="_ETM_Q56_436428"/>
      <w:bookmarkStart w:id="28328" w:name="_ETM_Q56_436538"/>
      <w:bookmarkEnd w:id="28325"/>
      <w:bookmarkEnd w:id="28326"/>
      <w:bookmarkEnd w:id="28327"/>
      <w:bookmarkEnd w:id="28328"/>
      <w:r w:rsidRPr="00A45171">
        <w:rPr>
          <w:rtl/>
        </w:rPr>
        <w:t xml:space="preserve">כמו </w:t>
      </w:r>
      <w:bookmarkStart w:id="28329" w:name="_ETM_Q56_437600"/>
      <w:bookmarkEnd w:id="28329"/>
      <w:r w:rsidRPr="00A45171">
        <w:rPr>
          <w:rtl/>
        </w:rPr>
        <w:t>כן</w:t>
      </w:r>
      <w:r>
        <w:rPr>
          <w:rFonts w:hint="cs"/>
          <w:rtl/>
        </w:rPr>
        <w:t>,</w:t>
      </w:r>
      <w:r w:rsidRPr="00A45171">
        <w:rPr>
          <w:rtl/>
        </w:rPr>
        <w:t xml:space="preserve"> </w:t>
      </w:r>
      <w:bookmarkStart w:id="28330" w:name="_ETM_Q56_437960"/>
      <w:bookmarkEnd w:id="28330"/>
      <w:r w:rsidRPr="00A45171">
        <w:rPr>
          <w:rtl/>
        </w:rPr>
        <w:t xml:space="preserve">מאחר </w:t>
      </w:r>
      <w:bookmarkStart w:id="28331" w:name="_ETM_Q56_438260"/>
      <w:bookmarkEnd w:id="28331"/>
      <w:r>
        <w:rPr>
          <w:rFonts w:hint="cs"/>
          <w:rtl/>
        </w:rPr>
        <w:t>ש</w:t>
      </w:r>
      <w:r w:rsidRPr="00A45171">
        <w:rPr>
          <w:rtl/>
        </w:rPr>
        <w:t xml:space="preserve">תשלום </w:t>
      </w:r>
      <w:bookmarkStart w:id="28332" w:name="_ETM_Q56_438650"/>
      <w:bookmarkEnd w:id="28332"/>
      <w:r w:rsidRPr="00A45171">
        <w:rPr>
          <w:rtl/>
        </w:rPr>
        <w:t xml:space="preserve">האגרה </w:t>
      </w:r>
      <w:bookmarkStart w:id="28333" w:name="_ETM_Q56_438860"/>
      <w:bookmarkEnd w:id="28333"/>
      <w:r w:rsidRPr="00A45171">
        <w:rPr>
          <w:rtl/>
        </w:rPr>
        <w:t xml:space="preserve">בשלב </w:t>
      </w:r>
      <w:bookmarkStart w:id="28334" w:name="_ETM_Q56_439160"/>
      <w:bookmarkEnd w:id="28334"/>
      <w:r w:rsidRPr="00A45171">
        <w:rPr>
          <w:rtl/>
        </w:rPr>
        <w:t xml:space="preserve">של </w:t>
      </w:r>
      <w:bookmarkStart w:id="28335" w:name="_ETM_Q56_439279"/>
      <w:bookmarkEnd w:id="28335"/>
      <w:r w:rsidRPr="00A45171">
        <w:rPr>
          <w:rtl/>
        </w:rPr>
        <w:t xml:space="preserve">ביטול </w:t>
      </w:r>
      <w:bookmarkStart w:id="28336" w:name="_ETM_Q56_439520"/>
      <w:bookmarkEnd w:id="28336"/>
      <w:r w:rsidRPr="00A45171">
        <w:rPr>
          <w:rtl/>
        </w:rPr>
        <w:t xml:space="preserve">מחיקה </w:t>
      </w:r>
      <w:bookmarkStart w:id="28337" w:name="_ETM_Q56_439820"/>
      <w:bookmarkEnd w:id="28337"/>
      <w:r w:rsidRPr="00A45171">
        <w:rPr>
          <w:rtl/>
        </w:rPr>
        <w:t xml:space="preserve">והחייאת </w:t>
      </w:r>
      <w:bookmarkStart w:id="28338" w:name="_ETM_Q56_440180"/>
      <w:bookmarkEnd w:id="28338"/>
      <w:r w:rsidRPr="00A45171">
        <w:rPr>
          <w:rtl/>
        </w:rPr>
        <w:t xml:space="preserve">החברה </w:t>
      </w:r>
      <w:bookmarkStart w:id="28339" w:name="_ETM_Q56_441839"/>
      <w:bookmarkEnd w:id="28339"/>
      <w:r w:rsidRPr="00A45171">
        <w:rPr>
          <w:rtl/>
        </w:rPr>
        <w:t xml:space="preserve">בעבר </w:t>
      </w:r>
      <w:bookmarkStart w:id="28340" w:name="_ETM_Q56_442710"/>
      <w:bookmarkEnd w:id="28340"/>
      <w:r>
        <w:rPr>
          <w:rFonts w:hint="cs"/>
          <w:rtl/>
        </w:rPr>
        <w:t>העלה</w:t>
      </w:r>
      <w:r w:rsidRPr="00A45171">
        <w:rPr>
          <w:rtl/>
        </w:rPr>
        <w:t xml:space="preserve"> </w:t>
      </w:r>
      <w:bookmarkStart w:id="28341" w:name="_ETM_Q56_443039"/>
      <w:bookmarkEnd w:id="28341"/>
      <w:r w:rsidRPr="00A45171">
        <w:rPr>
          <w:rtl/>
        </w:rPr>
        <w:t xml:space="preserve">בעיות </w:t>
      </w:r>
      <w:bookmarkStart w:id="28342" w:name="_ETM_Q56_443370"/>
      <w:bookmarkEnd w:id="28342"/>
      <w:r w:rsidRPr="00A45171">
        <w:rPr>
          <w:rtl/>
        </w:rPr>
        <w:t>מורכבות</w:t>
      </w:r>
      <w:r>
        <w:rPr>
          <w:rFonts w:hint="cs"/>
          <w:rtl/>
        </w:rPr>
        <w:t>,</w:t>
      </w:r>
      <w:r w:rsidRPr="00A45171">
        <w:rPr>
          <w:rtl/>
        </w:rPr>
        <w:t xml:space="preserve"> </w:t>
      </w:r>
      <w:bookmarkStart w:id="28343" w:name="_ETM_Q56_443819"/>
      <w:bookmarkEnd w:id="28343"/>
      <w:r w:rsidRPr="00A45171">
        <w:rPr>
          <w:rtl/>
        </w:rPr>
        <w:t xml:space="preserve">מוצע </w:t>
      </w:r>
      <w:bookmarkStart w:id="28344" w:name="_ETM_Q56_444029"/>
      <w:bookmarkEnd w:id="28344"/>
      <w:r w:rsidRPr="00A45171">
        <w:rPr>
          <w:rtl/>
        </w:rPr>
        <w:t xml:space="preserve">לקבוע </w:t>
      </w:r>
      <w:bookmarkStart w:id="28345" w:name="_ETM_Q56_444300"/>
      <w:bookmarkEnd w:id="28345"/>
      <w:r w:rsidRPr="00A45171">
        <w:rPr>
          <w:rtl/>
        </w:rPr>
        <w:t xml:space="preserve">בחוק </w:t>
      </w:r>
      <w:bookmarkStart w:id="28346" w:name="_ETM_Q56_444630"/>
      <w:bookmarkEnd w:id="28346"/>
      <w:r w:rsidRPr="00A45171">
        <w:rPr>
          <w:rtl/>
        </w:rPr>
        <w:t xml:space="preserve">הוראות </w:t>
      </w:r>
      <w:bookmarkStart w:id="28347" w:name="_ETM_Q56_445410"/>
      <w:bookmarkEnd w:id="28347"/>
      <w:r w:rsidRPr="00A45171">
        <w:rPr>
          <w:rtl/>
        </w:rPr>
        <w:t xml:space="preserve">לעניין </w:t>
      </w:r>
      <w:bookmarkStart w:id="28348" w:name="_ETM_Q56_445800"/>
      <w:bookmarkEnd w:id="28348"/>
      <w:r w:rsidRPr="00A45171">
        <w:rPr>
          <w:rtl/>
        </w:rPr>
        <w:t>זה</w:t>
      </w:r>
      <w:r>
        <w:rPr>
          <w:rFonts w:hint="cs"/>
          <w:rtl/>
        </w:rPr>
        <w:t>.</w:t>
      </w:r>
      <w:r w:rsidRPr="00A45171">
        <w:rPr>
          <w:rtl/>
        </w:rPr>
        <w:t xml:space="preserve"> </w:t>
      </w:r>
      <w:bookmarkStart w:id="28349" w:name="_ETM_Q56_446220"/>
      <w:bookmarkStart w:id="28350" w:name="_ETM_Q56_443633"/>
      <w:bookmarkStart w:id="28351" w:name="_ETM_Q56_443738"/>
      <w:bookmarkStart w:id="28352" w:name="_ETM_Q56_455581"/>
      <w:bookmarkStart w:id="28353" w:name="_ETM_Q56_455689"/>
      <w:bookmarkEnd w:id="28349"/>
      <w:bookmarkEnd w:id="28350"/>
      <w:bookmarkEnd w:id="28351"/>
      <w:bookmarkEnd w:id="28352"/>
      <w:bookmarkEnd w:id="28353"/>
      <w:r w:rsidRPr="00A45171">
        <w:rPr>
          <w:rtl/>
        </w:rPr>
        <w:t xml:space="preserve">כשהביטול </w:t>
      </w:r>
      <w:bookmarkStart w:id="28354" w:name="_ETM_Q56_446639"/>
      <w:bookmarkEnd w:id="28354"/>
      <w:r w:rsidRPr="00A45171">
        <w:rPr>
          <w:rtl/>
        </w:rPr>
        <w:t xml:space="preserve">נעשה </w:t>
      </w:r>
      <w:bookmarkStart w:id="28355" w:name="_ETM_Q56_446880"/>
      <w:bookmarkEnd w:id="28355"/>
      <w:r w:rsidRPr="00A45171">
        <w:rPr>
          <w:rtl/>
        </w:rPr>
        <w:t xml:space="preserve">בידי </w:t>
      </w:r>
      <w:bookmarkStart w:id="28356" w:name="_ETM_Q56_447089"/>
      <w:bookmarkEnd w:id="28356"/>
      <w:r w:rsidRPr="00A45171">
        <w:rPr>
          <w:rtl/>
        </w:rPr>
        <w:t>הרשם</w:t>
      </w:r>
      <w:r>
        <w:rPr>
          <w:rFonts w:hint="cs"/>
          <w:rtl/>
        </w:rPr>
        <w:t>,</w:t>
      </w:r>
      <w:r w:rsidRPr="00A45171">
        <w:rPr>
          <w:rtl/>
        </w:rPr>
        <w:t xml:space="preserve"> </w:t>
      </w:r>
      <w:bookmarkStart w:id="28357" w:name="_ETM_Q56_447330"/>
      <w:bookmarkEnd w:id="28357"/>
      <w:r>
        <w:rPr>
          <w:rFonts w:hint="cs"/>
          <w:rtl/>
        </w:rPr>
        <w:t xml:space="preserve">הוא </w:t>
      </w:r>
      <w:bookmarkStart w:id="28358" w:name="_ETM_Q56_448336"/>
      <w:bookmarkEnd w:id="28358"/>
      <w:r w:rsidRPr="00A45171">
        <w:rPr>
          <w:rtl/>
        </w:rPr>
        <w:t xml:space="preserve">יוכל </w:t>
      </w:r>
      <w:bookmarkStart w:id="28359" w:name="_ETM_Q56_447539"/>
      <w:bookmarkEnd w:id="28359"/>
      <w:r w:rsidRPr="00A45171">
        <w:rPr>
          <w:rtl/>
        </w:rPr>
        <w:t xml:space="preserve">לדרוש </w:t>
      </w:r>
      <w:bookmarkStart w:id="28360" w:name="_ETM_Q56_447810"/>
      <w:bookmarkEnd w:id="28360"/>
      <w:r>
        <w:rPr>
          <w:rtl/>
        </w:rPr>
        <w:t>שהחבר</w:t>
      </w:r>
      <w:r>
        <w:rPr>
          <w:rFonts w:hint="cs"/>
          <w:rtl/>
        </w:rPr>
        <w:t>ה</w:t>
      </w:r>
      <w:r w:rsidRPr="00A45171">
        <w:rPr>
          <w:rtl/>
        </w:rPr>
        <w:t xml:space="preserve"> </w:t>
      </w:r>
      <w:bookmarkStart w:id="28361" w:name="_ETM_Q56_448169"/>
      <w:bookmarkEnd w:id="28361"/>
      <w:r>
        <w:rPr>
          <w:rFonts w:hint="cs"/>
          <w:rtl/>
        </w:rPr>
        <w:t>ת</w:t>
      </w:r>
      <w:r w:rsidRPr="00A45171">
        <w:rPr>
          <w:rtl/>
        </w:rPr>
        <w:t xml:space="preserve">שלם </w:t>
      </w:r>
      <w:bookmarkStart w:id="28362" w:name="_ETM_Q56_448470"/>
      <w:bookmarkEnd w:id="28362"/>
      <w:r w:rsidRPr="00A45171">
        <w:rPr>
          <w:rtl/>
        </w:rPr>
        <w:t xml:space="preserve">את </w:t>
      </w:r>
      <w:bookmarkStart w:id="28363" w:name="_ETM_Q56_448589"/>
      <w:bookmarkEnd w:id="28363"/>
      <w:r w:rsidRPr="00A45171">
        <w:rPr>
          <w:rtl/>
        </w:rPr>
        <w:t xml:space="preserve">האגרה </w:t>
      </w:r>
      <w:bookmarkStart w:id="28364" w:name="_ETM_Q56_448860"/>
      <w:bookmarkEnd w:id="28364"/>
      <w:r w:rsidRPr="00A45171">
        <w:rPr>
          <w:rtl/>
        </w:rPr>
        <w:t xml:space="preserve">השנתית </w:t>
      </w:r>
      <w:bookmarkStart w:id="28365" w:name="_ETM_Q56_449190"/>
      <w:bookmarkEnd w:id="28365"/>
      <w:r w:rsidRPr="00A45171">
        <w:rPr>
          <w:rtl/>
        </w:rPr>
        <w:t xml:space="preserve">בעבור </w:t>
      </w:r>
      <w:bookmarkStart w:id="28366" w:name="_ETM_Q56_449460"/>
      <w:bookmarkEnd w:id="28366"/>
      <w:r w:rsidRPr="00A45171">
        <w:rPr>
          <w:rtl/>
        </w:rPr>
        <w:t xml:space="preserve">השנה </w:t>
      </w:r>
      <w:bookmarkStart w:id="28367" w:name="_ETM_Q56_449729"/>
      <w:bookmarkEnd w:id="28367"/>
      <w:r w:rsidRPr="00A45171">
        <w:rPr>
          <w:rtl/>
        </w:rPr>
        <w:t xml:space="preserve">שבה </w:t>
      </w:r>
      <w:bookmarkStart w:id="28368" w:name="_ETM_Q56_449910"/>
      <w:bookmarkEnd w:id="28368"/>
      <w:r>
        <w:rPr>
          <w:rFonts w:hint="cs"/>
          <w:rtl/>
        </w:rPr>
        <w:t xml:space="preserve">היא </w:t>
      </w:r>
      <w:r w:rsidRPr="00A45171">
        <w:rPr>
          <w:rtl/>
        </w:rPr>
        <w:t>היית</w:t>
      </w:r>
      <w:r>
        <w:rPr>
          <w:rFonts w:hint="cs"/>
          <w:rtl/>
        </w:rPr>
        <w:t>ה</w:t>
      </w:r>
      <w:r w:rsidRPr="00A45171">
        <w:rPr>
          <w:rtl/>
        </w:rPr>
        <w:t xml:space="preserve"> </w:t>
      </w:r>
      <w:bookmarkStart w:id="28369" w:name="_ETM_Q56_450089"/>
      <w:bookmarkEnd w:id="28369"/>
      <w:r w:rsidRPr="00A45171">
        <w:rPr>
          <w:rtl/>
        </w:rPr>
        <w:t>מחוקה</w:t>
      </w:r>
      <w:r>
        <w:rPr>
          <w:rFonts w:hint="cs"/>
          <w:rtl/>
        </w:rPr>
        <w:t>,</w:t>
      </w:r>
      <w:r w:rsidRPr="00A45171">
        <w:rPr>
          <w:rtl/>
        </w:rPr>
        <w:t xml:space="preserve"> </w:t>
      </w:r>
      <w:bookmarkStart w:id="28370" w:name="_ETM_Q56_450779"/>
      <w:bookmarkEnd w:id="28370"/>
      <w:r w:rsidRPr="00A45171">
        <w:rPr>
          <w:rtl/>
        </w:rPr>
        <w:t xml:space="preserve">אך </w:t>
      </w:r>
      <w:bookmarkStart w:id="28371" w:name="_ETM_Q56_450930"/>
      <w:bookmarkEnd w:id="28371"/>
      <w:r w:rsidRPr="00A45171">
        <w:rPr>
          <w:rtl/>
        </w:rPr>
        <w:t>זאת</w:t>
      </w:r>
      <w:r>
        <w:rPr>
          <w:rFonts w:hint="cs"/>
          <w:rtl/>
        </w:rPr>
        <w:t>,</w:t>
      </w:r>
      <w:r w:rsidRPr="00A45171">
        <w:rPr>
          <w:rtl/>
        </w:rPr>
        <w:t xml:space="preserve"> </w:t>
      </w:r>
      <w:bookmarkStart w:id="28372" w:name="_ETM_Q56_451110"/>
      <w:bookmarkEnd w:id="28372"/>
      <w:r w:rsidRPr="00A45171">
        <w:rPr>
          <w:rtl/>
        </w:rPr>
        <w:t xml:space="preserve">רק </w:t>
      </w:r>
      <w:bookmarkStart w:id="28373" w:name="_ETM_Q56_451259"/>
      <w:bookmarkEnd w:id="28373"/>
      <w:r>
        <w:rPr>
          <w:rFonts w:hint="cs"/>
          <w:rtl/>
        </w:rPr>
        <w:t xml:space="preserve">אם </w:t>
      </w:r>
      <w:r w:rsidRPr="00A45171">
        <w:rPr>
          <w:rtl/>
        </w:rPr>
        <w:t xml:space="preserve">מי </w:t>
      </w:r>
      <w:bookmarkStart w:id="28374" w:name="_ETM_Q56_451410"/>
      <w:bookmarkEnd w:id="28374"/>
      <w:r w:rsidRPr="00A45171">
        <w:rPr>
          <w:rtl/>
        </w:rPr>
        <w:t xml:space="preserve">שמבקש </w:t>
      </w:r>
      <w:bookmarkStart w:id="28375" w:name="_ETM_Q56_451800"/>
      <w:bookmarkEnd w:id="28375"/>
      <w:r>
        <w:rPr>
          <w:rFonts w:hint="cs"/>
          <w:rtl/>
        </w:rPr>
        <w:t>את ה</w:t>
      </w:r>
      <w:r w:rsidRPr="00A45171">
        <w:rPr>
          <w:rtl/>
        </w:rPr>
        <w:t xml:space="preserve">ביטול </w:t>
      </w:r>
      <w:bookmarkStart w:id="28376" w:name="_ETM_Q56_452130"/>
      <w:bookmarkEnd w:id="28376"/>
      <w:r>
        <w:rPr>
          <w:rFonts w:hint="cs"/>
          <w:rtl/>
        </w:rPr>
        <w:t xml:space="preserve">הוא </w:t>
      </w:r>
      <w:r w:rsidRPr="00A45171">
        <w:rPr>
          <w:rtl/>
        </w:rPr>
        <w:t xml:space="preserve">מי </w:t>
      </w:r>
      <w:bookmarkStart w:id="28377" w:name="_ETM_Q56_452250"/>
      <w:bookmarkEnd w:id="28377"/>
      <w:r w:rsidRPr="00A45171">
        <w:rPr>
          <w:rtl/>
        </w:rPr>
        <w:t xml:space="preserve">שהיה </w:t>
      </w:r>
      <w:bookmarkStart w:id="28378" w:name="_ETM_Q56_452430"/>
      <w:bookmarkEnd w:id="28378"/>
      <w:r w:rsidRPr="00A45171">
        <w:rPr>
          <w:rtl/>
        </w:rPr>
        <w:t xml:space="preserve">נושא </w:t>
      </w:r>
      <w:bookmarkStart w:id="28379" w:name="_ETM_Q56_452610"/>
      <w:bookmarkEnd w:id="28379"/>
      <w:r w:rsidRPr="00A45171">
        <w:rPr>
          <w:rtl/>
        </w:rPr>
        <w:t xml:space="preserve">משרה </w:t>
      </w:r>
      <w:bookmarkStart w:id="28380" w:name="_ETM_Q56_452849"/>
      <w:bookmarkEnd w:id="28380"/>
      <w:r w:rsidRPr="00A45171">
        <w:rPr>
          <w:rtl/>
        </w:rPr>
        <w:t xml:space="preserve">בחברה </w:t>
      </w:r>
      <w:bookmarkStart w:id="28381" w:name="_ETM_Q56_453210"/>
      <w:bookmarkEnd w:id="28381"/>
      <w:r>
        <w:rPr>
          <w:rFonts w:hint="cs"/>
          <w:rtl/>
        </w:rPr>
        <w:t xml:space="preserve">או </w:t>
      </w:r>
      <w:r w:rsidRPr="00A45171">
        <w:rPr>
          <w:rtl/>
        </w:rPr>
        <w:t xml:space="preserve">בעל </w:t>
      </w:r>
      <w:bookmarkStart w:id="28382" w:name="_ETM_Q56_453389"/>
      <w:bookmarkEnd w:id="28382"/>
      <w:r w:rsidRPr="00A45171">
        <w:rPr>
          <w:rtl/>
        </w:rPr>
        <w:t xml:space="preserve">מניה </w:t>
      </w:r>
      <w:bookmarkStart w:id="28383" w:name="_ETM_Q56_453750"/>
      <w:bookmarkEnd w:id="28383"/>
      <w:r>
        <w:rPr>
          <w:rFonts w:hint="cs"/>
          <w:rtl/>
        </w:rPr>
        <w:t>או</w:t>
      </w:r>
      <w:r w:rsidRPr="00A45171">
        <w:rPr>
          <w:rtl/>
        </w:rPr>
        <w:t xml:space="preserve"> </w:t>
      </w:r>
      <w:bookmarkStart w:id="28384" w:name="_ETM_Q56_453839"/>
      <w:bookmarkEnd w:id="28384"/>
      <w:r w:rsidRPr="00A45171">
        <w:rPr>
          <w:rtl/>
        </w:rPr>
        <w:t xml:space="preserve">יורש </w:t>
      </w:r>
      <w:bookmarkStart w:id="28385" w:name="_ETM_Q56_454080"/>
      <w:bookmarkEnd w:id="28385"/>
      <w:r>
        <w:rPr>
          <w:rFonts w:hint="cs"/>
          <w:rtl/>
        </w:rPr>
        <w:t xml:space="preserve">שלו, ובהתחשב </w:t>
      </w:r>
      <w:bookmarkStart w:id="28386" w:name="_ETM_Q56_454589"/>
      <w:bookmarkEnd w:id="28386"/>
      <w:r w:rsidRPr="00A45171">
        <w:rPr>
          <w:rtl/>
        </w:rPr>
        <w:t xml:space="preserve">בשאלה </w:t>
      </w:r>
      <w:bookmarkStart w:id="28387" w:name="_ETM_Q56_454979"/>
      <w:bookmarkEnd w:id="28387"/>
      <w:r w:rsidRPr="00A45171">
        <w:rPr>
          <w:rtl/>
        </w:rPr>
        <w:t xml:space="preserve">מהי </w:t>
      </w:r>
      <w:bookmarkStart w:id="28388" w:name="_ETM_Q56_455160"/>
      <w:bookmarkEnd w:id="28388"/>
      <w:r w:rsidRPr="00A45171">
        <w:rPr>
          <w:rtl/>
        </w:rPr>
        <w:t xml:space="preserve">מטרת </w:t>
      </w:r>
      <w:bookmarkStart w:id="28389" w:name="_ETM_Q56_455490"/>
      <w:bookmarkEnd w:id="28389"/>
      <w:r>
        <w:rPr>
          <w:rFonts w:hint="cs"/>
          <w:rtl/>
        </w:rPr>
        <w:t>ההחייאה.</w:t>
      </w:r>
      <w:r w:rsidRPr="00A45171">
        <w:rPr>
          <w:rtl/>
        </w:rPr>
        <w:t xml:space="preserve"> </w:t>
      </w:r>
      <w:bookmarkStart w:id="28390" w:name="_ETM_Q56_456180"/>
      <w:bookmarkStart w:id="28391" w:name="_ETM_Q56_452820"/>
      <w:bookmarkStart w:id="28392" w:name="_ETM_Q56_454045"/>
      <w:bookmarkStart w:id="28393" w:name="_ETM_Q56_454139"/>
      <w:bookmarkEnd w:id="28390"/>
      <w:bookmarkEnd w:id="28391"/>
      <w:bookmarkEnd w:id="28392"/>
      <w:bookmarkEnd w:id="28393"/>
      <w:r w:rsidRPr="00A45171">
        <w:rPr>
          <w:rtl/>
        </w:rPr>
        <w:t xml:space="preserve">כאשר </w:t>
      </w:r>
      <w:bookmarkStart w:id="28394" w:name="_ETM_Q56_456509"/>
      <w:bookmarkEnd w:id="28394"/>
      <w:r>
        <w:rPr>
          <w:rFonts w:hint="cs"/>
          <w:rtl/>
        </w:rPr>
        <w:t>ה</w:t>
      </w:r>
      <w:r w:rsidRPr="00A45171">
        <w:rPr>
          <w:rtl/>
        </w:rPr>
        <w:t xml:space="preserve">ביטול </w:t>
      </w:r>
      <w:bookmarkStart w:id="28395" w:name="_ETM_Q56_456810"/>
      <w:bookmarkEnd w:id="28395"/>
      <w:r w:rsidRPr="00A45171">
        <w:rPr>
          <w:rtl/>
        </w:rPr>
        <w:t xml:space="preserve">בבית </w:t>
      </w:r>
      <w:bookmarkStart w:id="28396" w:name="_ETM_Q56_457050"/>
      <w:bookmarkEnd w:id="28396"/>
      <w:r w:rsidRPr="00A45171">
        <w:rPr>
          <w:rtl/>
        </w:rPr>
        <w:t>המשפט</w:t>
      </w:r>
      <w:r>
        <w:rPr>
          <w:rFonts w:hint="cs"/>
          <w:rtl/>
        </w:rPr>
        <w:t>,</w:t>
      </w:r>
      <w:r w:rsidRPr="00A45171">
        <w:rPr>
          <w:rtl/>
        </w:rPr>
        <w:t xml:space="preserve"> </w:t>
      </w:r>
      <w:bookmarkStart w:id="28397" w:name="_ETM_Q56_457589"/>
      <w:bookmarkEnd w:id="28397"/>
      <w:r w:rsidRPr="00A45171">
        <w:rPr>
          <w:rtl/>
        </w:rPr>
        <w:t xml:space="preserve">הוא </w:t>
      </w:r>
      <w:bookmarkStart w:id="28398" w:name="_ETM_Q56_457740"/>
      <w:bookmarkEnd w:id="28398"/>
      <w:r w:rsidRPr="00A45171">
        <w:rPr>
          <w:rtl/>
        </w:rPr>
        <w:t xml:space="preserve">יהיה </w:t>
      </w:r>
      <w:bookmarkStart w:id="28399" w:name="_ETM_Q56_457860"/>
      <w:bookmarkEnd w:id="28399"/>
      <w:r w:rsidRPr="00A45171">
        <w:rPr>
          <w:rtl/>
        </w:rPr>
        <w:t>רשאי</w:t>
      </w:r>
      <w:r>
        <w:rPr>
          <w:rFonts w:hint="cs"/>
          <w:rtl/>
        </w:rPr>
        <w:t>,</w:t>
      </w:r>
      <w:r w:rsidRPr="00A45171">
        <w:rPr>
          <w:rtl/>
        </w:rPr>
        <w:t xml:space="preserve"> </w:t>
      </w:r>
      <w:bookmarkStart w:id="28400" w:name="_ETM_Q56_458069"/>
      <w:bookmarkEnd w:id="28400"/>
      <w:r w:rsidRPr="00A45171">
        <w:rPr>
          <w:rtl/>
        </w:rPr>
        <w:t xml:space="preserve">במסגרת </w:t>
      </w:r>
      <w:bookmarkStart w:id="28401" w:name="_ETM_Q56_458430"/>
      <w:bookmarkEnd w:id="28401"/>
      <w:r w:rsidRPr="00A45171">
        <w:rPr>
          <w:rtl/>
        </w:rPr>
        <w:t xml:space="preserve">שיקול </w:t>
      </w:r>
      <w:bookmarkStart w:id="28402" w:name="_ETM_Q56_458669"/>
      <w:bookmarkEnd w:id="28402"/>
      <w:r w:rsidRPr="00A45171">
        <w:rPr>
          <w:rtl/>
        </w:rPr>
        <w:t>דעתו</w:t>
      </w:r>
      <w:r>
        <w:rPr>
          <w:rFonts w:hint="cs"/>
          <w:rtl/>
        </w:rPr>
        <w:t>,</w:t>
      </w:r>
      <w:r w:rsidRPr="00A45171">
        <w:rPr>
          <w:rtl/>
        </w:rPr>
        <w:t xml:space="preserve"> </w:t>
      </w:r>
      <w:bookmarkStart w:id="28403" w:name="_ETM_Q56_458880"/>
      <w:bookmarkEnd w:id="28403"/>
      <w:r w:rsidRPr="00A45171">
        <w:rPr>
          <w:rtl/>
        </w:rPr>
        <w:t xml:space="preserve">לתת </w:t>
      </w:r>
      <w:bookmarkStart w:id="28404" w:name="_ETM_Q56_459150"/>
      <w:bookmarkEnd w:id="28404"/>
      <w:r w:rsidRPr="00A45171">
        <w:rPr>
          <w:rtl/>
        </w:rPr>
        <w:t xml:space="preserve">הוראה </w:t>
      </w:r>
      <w:bookmarkStart w:id="28405" w:name="_ETM_Q56_459360"/>
      <w:bookmarkEnd w:id="28405"/>
      <w:r w:rsidRPr="00A45171">
        <w:rPr>
          <w:rtl/>
        </w:rPr>
        <w:t xml:space="preserve">בעניין </w:t>
      </w:r>
      <w:bookmarkStart w:id="28406" w:name="_ETM_Q56_459599"/>
      <w:bookmarkEnd w:id="28406"/>
      <w:r w:rsidRPr="00A45171">
        <w:rPr>
          <w:rtl/>
        </w:rPr>
        <w:t xml:space="preserve">תשלום </w:t>
      </w:r>
      <w:bookmarkStart w:id="28407" w:name="_ETM_Q56_459870"/>
      <w:bookmarkEnd w:id="28407"/>
      <w:r w:rsidRPr="00A45171">
        <w:rPr>
          <w:rtl/>
        </w:rPr>
        <w:t xml:space="preserve">אגרה </w:t>
      </w:r>
      <w:bookmarkStart w:id="28408" w:name="_ETM_Q56_460080"/>
      <w:bookmarkEnd w:id="28408"/>
      <w:r w:rsidRPr="00A45171">
        <w:rPr>
          <w:rtl/>
        </w:rPr>
        <w:t xml:space="preserve">עבור </w:t>
      </w:r>
      <w:bookmarkStart w:id="28409" w:name="_ETM_Q56_460229"/>
      <w:bookmarkEnd w:id="28409"/>
      <w:r w:rsidRPr="00A45171">
        <w:rPr>
          <w:rtl/>
        </w:rPr>
        <w:t xml:space="preserve">השנים </w:t>
      </w:r>
      <w:bookmarkStart w:id="28410" w:name="_ETM_Q56_460470"/>
      <w:bookmarkEnd w:id="28410"/>
      <w:r>
        <w:rPr>
          <w:rtl/>
        </w:rPr>
        <w:t>שבה</w:t>
      </w:r>
      <w:r>
        <w:rPr>
          <w:rFonts w:hint="cs"/>
          <w:rtl/>
        </w:rPr>
        <w:t>ן</w:t>
      </w:r>
      <w:r w:rsidRPr="00A45171">
        <w:rPr>
          <w:rtl/>
        </w:rPr>
        <w:t xml:space="preserve"> </w:t>
      </w:r>
      <w:bookmarkStart w:id="28411" w:name="_ETM_Q56_460710"/>
      <w:bookmarkEnd w:id="28411"/>
      <w:r w:rsidRPr="00A45171">
        <w:rPr>
          <w:rtl/>
        </w:rPr>
        <w:t xml:space="preserve">החברה </w:t>
      </w:r>
      <w:bookmarkStart w:id="28412" w:name="_ETM_Q56_460979"/>
      <w:bookmarkEnd w:id="28412"/>
      <w:r w:rsidRPr="00A45171">
        <w:rPr>
          <w:rtl/>
        </w:rPr>
        <w:t xml:space="preserve">הייתה </w:t>
      </w:r>
      <w:bookmarkStart w:id="28413" w:name="_ETM_Q56_461130"/>
      <w:bookmarkEnd w:id="28413"/>
      <w:r w:rsidRPr="00A45171">
        <w:rPr>
          <w:rtl/>
        </w:rPr>
        <w:t>מחוקה</w:t>
      </w:r>
      <w:r>
        <w:rPr>
          <w:rFonts w:hint="cs"/>
          <w:rtl/>
        </w:rPr>
        <w:t>,</w:t>
      </w:r>
      <w:r w:rsidRPr="00A45171">
        <w:rPr>
          <w:rtl/>
        </w:rPr>
        <w:t xml:space="preserve"> </w:t>
      </w:r>
      <w:bookmarkStart w:id="28414" w:name="_ETM_Q56_461930"/>
      <w:bookmarkEnd w:id="28414"/>
      <w:r w:rsidRPr="00A45171">
        <w:rPr>
          <w:rtl/>
        </w:rPr>
        <w:t xml:space="preserve">וגם </w:t>
      </w:r>
      <w:bookmarkStart w:id="28415" w:name="_ETM_Q56_462290"/>
      <w:bookmarkEnd w:id="28415"/>
      <w:r>
        <w:rPr>
          <w:rFonts w:hint="cs"/>
          <w:rtl/>
        </w:rPr>
        <w:t>הוראה</w:t>
      </w:r>
      <w:r w:rsidRPr="00A45171">
        <w:rPr>
          <w:rtl/>
        </w:rPr>
        <w:t xml:space="preserve"> </w:t>
      </w:r>
      <w:bookmarkStart w:id="28416" w:name="_ETM_Q56_462500"/>
      <w:bookmarkEnd w:id="28416"/>
      <w:r>
        <w:rPr>
          <w:rFonts w:hint="cs"/>
          <w:rtl/>
        </w:rPr>
        <w:t>בע</w:t>
      </w:r>
      <w:r w:rsidRPr="00A45171">
        <w:rPr>
          <w:rtl/>
        </w:rPr>
        <w:t xml:space="preserve">ניין </w:t>
      </w:r>
      <w:bookmarkStart w:id="28417" w:name="_ETM_Q56_462770"/>
      <w:bookmarkEnd w:id="28417"/>
      <w:r w:rsidRPr="00A45171">
        <w:rPr>
          <w:rtl/>
        </w:rPr>
        <w:t xml:space="preserve">תשלום </w:t>
      </w:r>
      <w:bookmarkStart w:id="28418" w:name="_ETM_Q56_463040"/>
      <w:bookmarkEnd w:id="28418"/>
      <w:r w:rsidRPr="00A45171">
        <w:rPr>
          <w:rtl/>
        </w:rPr>
        <w:t xml:space="preserve">חוב </w:t>
      </w:r>
      <w:bookmarkStart w:id="28419" w:name="_ETM_Q56_463220"/>
      <w:bookmarkEnd w:id="28419"/>
      <w:r w:rsidRPr="00A45171">
        <w:rPr>
          <w:rtl/>
        </w:rPr>
        <w:t xml:space="preserve">אגרה </w:t>
      </w:r>
      <w:bookmarkStart w:id="28420" w:name="_ETM_Q56_463400"/>
      <w:bookmarkEnd w:id="28420"/>
      <w:r w:rsidRPr="00A45171">
        <w:rPr>
          <w:rtl/>
        </w:rPr>
        <w:t xml:space="preserve">שנתית </w:t>
      </w:r>
      <w:bookmarkStart w:id="28421" w:name="_ETM_Q56_463730"/>
      <w:bookmarkEnd w:id="28421"/>
      <w:r w:rsidRPr="00A45171">
        <w:rPr>
          <w:rtl/>
        </w:rPr>
        <w:t xml:space="preserve">שנוצר </w:t>
      </w:r>
      <w:bookmarkStart w:id="28422" w:name="_ETM_Q56_464060"/>
      <w:bookmarkEnd w:id="28422"/>
      <w:r w:rsidRPr="00A45171">
        <w:rPr>
          <w:rtl/>
        </w:rPr>
        <w:t xml:space="preserve">בשנים </w:t>
      </w:r>
      <w:bookmarkStart w:id="28423" w:name="_ETM_Q56_464360"/>
      <w:bookmarkEnd w:id="28423"/>
      <w:r w:rsidRPr="00A45171">
        <w:rPr>
          <w:rtl/>
        </w:rPr>
        <w:t xml:space="preserve">שלפני </w:t>
      </w:r>
      <w:bookmarkStart w:id="28424" w:name="_ETM_Q56_464720"/>
      <w:bookmarkEnd w:id="28424"/>
      <w:r>
        <w:rPr>
          <w:rtl/>
        </w:rPr>
        <w:t>המ</w:t>
      </w:r>
      <w:r>
        <w:rPr>
          <w:rFonts w:hint="cs"/>
          <w:rtl/>
        </w:rPr>
        <w:t>חי</w:t>
      </w:r>
      <w:r w:rsidRPr="00A45171">
        <w:rPr>
          <w:rtl/>
        </w:rPr>
        <w:t>קה</w:t>
      </w:r>
      <w:r>
        <w:rPr>
          <w:rFonts w:hint="cs"/>
          <w:rtl/>
        </w:rPr>
        <w:t>,</w:t>
      </w:r>
      <w:r w:rsidRPr="00A45171">
        <w:rPr>
          <w:rtl/>
        </w:rPr>
        <w:t xml:space="preserve"> </w:t>
      </w:r>
      <w:bookmarkStart w:id="28425" w:name="_ETM_Q56_465500"/>
      <w:bookmarkEnd w:id="28425"/>
      <w:r w:rsidRPr="00A45171">
        <w:rPr>
          <w:rtl/>
        </w:rPr>
        <w:t xml:space="preserve">אך </w:t>
      </w:r>
      <w:bookmarkStart w:id="28426" w:name="_ETM_Q56_465650"/>
      <w:bookmarkEnd w:id="28426"/>
      <w:r w:rsidRPr="00A45171">
        <w:rPr>
          <w:rtl/>
        </w:rPr>
        <w:t>זאת</w:t>
      </w:r>
      <w:r>
        <w:rPr>
          <w:rFonts w:hint="cs"/>
          <w:rtl/>
        </w:rPr>
        <w:t>,</w:t>
      </w:r>
      <w:r w:rsidRPr="00A45171">
        <w:rPr>
          <w:rtl/>
        </w:rPr>
        <w:t xml:space="preserve"> </w:t>
      </w:r>
      <w:bookmarkStart w:id="28427" w:name="_ETM_Q56_465860"/>
      <w:bookmarkEnd w:id="28427"/>
      <w:r w:rsidRPr="00A45171">
        <w:rPr>
          <w:rtl/>
        </w:rPr>
        <w:t xml:space="preserve">כפי </w:t>
      </w:r>
      <w:bookmarkStart w:id="28428" w:name="_ETM_Q56_466100"/>
      <w:bookmarkEnd w:id="28428"/>
      <w:r>
        <w:rPr>
          <w:rtl/>
        </w:rPr>
        <w:t>שהוב</w:t>
      </w:r>
      <w:r>
        <w:rPr>
          <w:rFonts w:hint="cs"/>
          <w:rtl/>
        </w:rPr>
        <w:t>הר</w:t>
      </w:r>
      <w:r w:rsidRPr="00A45171">
        <w:rPr>
          <w:rtl/>
        </w:rPr>
        <w:t xml:space="preserve"> </w:t>
      </w:r>
      <w:bookmarkStart w:id="28429" w:name="_ETM_Q56_466339"/>
      <w:bookmarkEnd w:id="28429"/>
      <w:r w:rsidRPr="00A45171">
        <w:rPr>
          <w:rtl/>
        </w:rPr>
        <w:t>בוועדה</w:t>
      </w:r>
      <w:r>
        <w:rPr>
          <w:rFonts w:hint="cs"/>
          <w:rtl/>
        </w:rPr>
        <w:t>,</w:t>
      </w:r>
      <w:r w:rsidRPr="00A45171">
        <w:rPr>
          <w:rtl/>
        </w:rPr>
        <w:t xml:space="preserve"> </w:t>
      </w:r>
      <w:bookmarkStart w:id="28430" w:name="_ETM_Q56_466700"/>
      <w:bookmarkEnd w:id="28430"/>
      <w:r w:rsidRPr="00A45171">
        <w:rPr>
          <w:rtl/>
        </w:rPr>
        <w:t xml:space="preserve">תוך </w:t>
      </w:r>
      <w:bookmarkStart w:id="28431" w:name="_ETM_Q56_466850"/>
      <w:bookmarkEnd w:id="28431"/>
      <w:r w:rsidRPr="00A45171">
        <w:rPr>
          <w:rtl/>
        </w:rPr>
        <w:t>ש</w:t>
      </w:r>
      <w:bookmarkStart w:id="28432" w:name="_ETM_Q56_466970"/>
      <w:bookmarkEnd w:id="28432"/>
      <w:r w:rsidRPr="00A45171">
        <w:rPr>
          <w:rtl/>
        </w:rPr>
        <w:t xml:space="preserve">תילקח </w:t>
      </w:r>
      <w:bookmarkStart w:id="28433" w:name="_ETM_Q56_467330"/>
      <w:bookmarkEnd w:id="28433"/>
      <w:r w:rsidRPr="00A45171">
        <w:rPr>
          <w:rtl/>
        </w:rPr>
        <w:t xml:space="preserve">בחשבון </w:t>
      </w:r>
      <w:bookmarkStart w:id="28434" w:name="_ETM_Q56_467690"/>
      <w:bookmarkEnd w:id="28434"/>
      <w:r w:rsidRPr="00A45171">
        <w:rPr>
          <w:rtl/>
        </w:rPr>
        <w:t xml:space="preserve">גם </w:t>
      </w:r>
      <w:bookmarkStart w:id="28435" w:name="_ETM_Q56_467839"/>
      <w:bookmarkEnd w:id="28435"/>
      <w:r>
        <w:rPr>
          <w:rtl/>
        </w:rPr>
        <w:t>שאלת</w:t>
      </w:r>
      <w:r>
        <w:rPr>
          <w:rFonts w:hint="cs"/>
          <w:rtl/>
        </w:rPr>
        <w:t xml:space="preserve"> התיישנות</w:t>
      </w:r>
      <w:r w:rsidRPr="00A45171">
        <w:rPr>
          <w:rtl/>
        </w:rPr>
        <w:t xml:space="preserve"> </w:t>
      </w:r>
      <w:bookmarkStart w:id="28436" w:name="_ETM_Q56_468140"/>
      <w:bookmarkStart w:id="28437" w:name="_ETM_Q56_468710"/>
      <w:bookmarkEnd w:id="28436"/>
      <w:bookmarkEnd w:id="28437"/>
      <w:r w:rsidRPr="00A45171">
        <w:rPr>
          <w:rtl/>
        </w:rPr>
        <w:t>החוב</w:t>
      </w:r>
      <w:r>
        <w:rPr>
          <w:rFonts w:hint="cs"/>
          <w:rtl/>
        </w:rPr>
        <w:t>.</w:t>
      </w:r>
      <w:r w:rsidRPr="00A45171">
        <w:rPr>
          <w:rtl/>
        </w:rPr>
        <w:t xml:space="preserve"> </w:t>
      </w:r>
      <w:bookmarkStart w:id="28438" w:name="_ETM_Q56_469430"/>
      <w:bookmarkEnd w:id="28438"/>
      <w:r w:rsidRPr="00A45171">
        <w:rPr>
          <w:rtl/>
        </w:rPr>
        <w:t xml:space="preserve">עוד </w:t>
      </w:r>
      <w:bookmarkStart w:id="28439" w:name="_ETM_Q56_469640"/>
      <w:bookmarkEnd w:id="28439"/>
      <w:r w:rsidRPr="00A45171">
        <w:rPr>
          <w:rtl/>
        </w:rPr>
        <w:t xml:space="preserve">מוצע </w:t>
      </w:r>
      <w:bookmarkStart w:id="28440" w:name="_ETM_Q56_469880"/>
      <w:bookmarkEnd w:id="28440"/>
      <w:r w:rsidRPr="00A45171">
        <w:rPr>
          <w:rtl/>
        </w:rPr>
        <w:t xml:space="preserve">לעגן </w:t>
      </w:r>
      <w:bookmarkStart w:id="28441" w:name="_ETM_Q56_470180"/>
      <w:bookmarkEnd w:id="28441"/>
      <w:r w:rsidRPr="00A45171">
        <w:rPr>
          <w:rtl/>
        </w:rPr>
        <w:t xml:space="preserve">את </w:t>
      </w:r>
      <w:bookmarkStart w:id="28442" w:name="_ETM_Q56_470300"/>
      <w:bookmarkEnd w:id="28442"/>
      <w:r w:rsidRPr="00A45171">
        <w:rPr>
          <w:rtl/>
        </w:rPr>
        <w:t xml:space="preserve">המבחנים </w:t>
      </w:r>
      <w:bookmarkStart w:id="28443" w:name="_ETM_Q56_470750"/>
      <w:bookmarkEnd w:id="28443"/>
      <w:r w:rsidRPr="00A45171">
        <w:rPr>
          <w:rtl/>
        </w:rPr>
        <w:t xml:space="preserve">שנקבעו </w:t>
      </w:r>
      <w:bookmarkStart w:id="28444" w:name="_ETM_Q56_471110"/>
      <w:bookmarkEnd w:id="28444"/>
      <w:r w:rsidRPr="00A45171">
        <w:rPr>
          <w:rtl/>
        </w:rPr>
        <w:t xml:space="preserve">לעניין </w:t>
      </w:r>
      <w:bookmarkStart w:id="28445" w:name="_ETM_Q56_471350"/>
      <w:bookmarkEnd w:id="28445"/>
      <w:r w:rsidRPr="00A45171">
        <w:rPr>
          <w:rtl/>
        </w:rPr>
        <w:t xml:space="preserve">זה </w:t>
      </w:r>
      <w:bookmarkStart w:id="28446" w:name="_ETM_Q56_471410"/>
      <w:bookmarkEnd w:id="28446"/>
      <w:r w:rsidRPr="00A45171">
        <w:rPr>
          <w:rtl/>
        </w:rPr>
        <w:t>בפסיקה</w:t>
      </w:r>
      <w:r>
        <w:rPr>
          <w:rFonts w:hint="cs"/>
          <w:rtl/>
        </w:rPr>
        <w:t>,</w:t>
      </w:r>
      <w:r w:rsidRPr="00A45171">
        <w:rPr>
          <w:rtl/>
        </w:rPr>
        <w:t xml:space="preserve"> </w:t>
      </w:r>
      <w:bookmarkStart w:id="28447" w:name="_ETM_Q56_471800"/>
      <w:bookmarkEnd w:id="28447"/>
      <w:r w:rsidRPr="00A45171">
        <w:rPr>
          <w:rtl/>
        </w:rPr>
        <w:t xml:space="preserve">ולקבוע </w:t>
      </w:r>
      <w:bookmarkStart w:id="28448" w:name="_ETM_Q56_472130"/>
      <w:bookmarkEnd w:id="28448"/>
      <w:r w:rsidRPr="00A45171">
        <w:rPr>
          <w:rtl/>
        </w:rPr>
        <w:t xml:space="preserve">כי </w:t>
      </w:r>
      <w:bookmarkStart w:id="28449" w:name="_ETM_Q56_472250"/>
      <w:bookmarkEnd w:id="28449"/>
      <w:r>
        <w:rPr>
          <w:rFonts w:hint="cs"/>
          <w:rtl/>
        </w:rPr>
        <w:t>יי</w:t>
      </w:r>
      <w:r w:rsidRPr="00A45171">
        <w:rPr>
          <w:rtl/>
        </w:rPr>
        <w:t xml:space="preserve">שקלו </w:t>
      </w:r>
      <w:bookmarkStart w:id="28450" w:name="_ETM_Q56_472520"/>
      <w:bookmarkEnd w:id="28450"/>
      <w:r w:rsidRPr="00A45171">
        <w:rPr>
          <w:rtl/>
        </w:rPr>
        <w:t xml:space="preserve">בין </w:t>
      </w:r>
      <w:bookmarkStart w:id="28451" w:name="_ETM_Q56_472670"/>
      <w:bookmarkEnd w:id="28451"/>
      <w:r w:rsidRPr="00A45171">
        <w:rPr>
          <w:rtl/>
        </w:rPr>
        <w:t xml:space="preserve">היתר </w:t>
      </w:r>
      <w:bookmarkStart w:id="28452" w:name="_ETM_Q56_472940"/>
      <w:bookmarkEnd w:id="28452"/>
      <w:r w:rsidRPr="00A45171">
        <w:rPr>
          <w:rtl/>
        </w:rPr>
        <w:t xml:space="preserve">המטרה </w:t>
      </w:r>
      <w:bookmarkStart w:id="28453" w:name="_ETM_Q56_473210"/>
      <w:bookmarkEnd w:id="28453"/>
      <w:r w:rsidRPr="00A45171">
        <w:rPr>
          <w:rtl/>
        </w:rPr>
        <w:t xml:space="preserve">של </w:t>
      </w:r>
      <w:bookmarkStart w:id="28454" w:name="_ETM_Q56_473330"/>
      <w:bookmarkEnd w:id="28454"/>
      <w:r w:rsidRPr="00A45171">
        <w:rPr>
          <w:rtl/>
        </w:rPr>
        <w:t xml:space="preserve">ביטול </w:t>
      </w:r>
      <w:bookmarkStart w:id="28455" w:name="_ETM_Q56_473570"/>
      <w:bookmarkEnd w:id="28455"/>
      <w:r w:rsidRPr="00A45171">
        <w:rPr>
          <w:rtl/>
        </w:rPr>
        <w:t>המחיקה</w:t>
      </w:r>
      <w:r>
        <w:rPr>
          <w:rFonts w:hint="cs"/>
          <w:rtl/>
        </w:rPr>
        <w:t xml:space="preserve">, זהות </w:t>
      </w:r>
      <w:bookmarkStart w:id="28456" w:name="_ETM_Q56_470942"/>
      <w:bookmarkEnd w:id="28456"/>
      <w:r>
        <w:rPr>
          <w:rFonts w:hint="cs"/>
          <w:rtl/>
        </w:rPr>
        <w:t>המבקש וחלוף הזמן.</w:t>
      </w:r>
    </w:p>
    <w:p w:rsidR="002072A4" w:rsidRDefault="002072A4" w:rsidP="0060687C">
      <w:pPr>
        <w:rPr>
          <w:rtl/>
        </w:rPr>
      </w:pPr>
      <w:bookmarkStart w:id="28457" w:name="_ETM_Q56_475525"/>
      <w:bookmarkStart w:id="28458" w:name="_ETM_Q56_475663"/>
      <w:bookmarkEnd w:id="28457"/>
      <w:bookmarkEnd w:id="28458"/>
    </w:p>
    <w:p w:rsidR="002072A4" w:rsidRDefault="002072A4" w:rsidP="0060687C">
      <w:pPr>
        <w:rPr>
          <w:rtl/>
        </w:rPr>
      </w:pPr>
      <w:bookmarkStart w:id="28459" w:name="_ETM_Q56_476701"/>
      <w:bookmarkStart w:id="28460" w:name="_ETM_Q56_476833"/>
      <w:bookmarkEnd w:id="28459"/>
      <w:bookmarkEnd w:id="28460"/>
      <w:r>
        <w:rPr>
          <w:rFonts w:hint="cs"/>
          <w:rtl/>
        </w:rPr>
        <w:t>2.</w:t>
      </w:r>
      <w:r w:rsidRPr="00A45171">
        <w:rPr>
          <w:rtl/>
        </w:rPr>
        <w:t xml:space="preserve"> </w:t>
      </w:r>
      <w:bookmarkStart w:id="28461" w:name="_ETM_Q56_474290"/>
      <w:bookmarkEnd w:id="28461"/>
      <w:r>
        <w:rPr>
          <w:rFonts w:hint="cs"/>
          <w:rtl/>
        </w:rPr>
        <w:t>ה</w:t>
      </w:r>
      <w:r w:rsidRPr="00A45171">
        <w:rPr>
          <w:rtl/>
        </w:rPr>
        <w:t xml:space="preserve">תיקון </w:t>
      </w:r>
      <w:bookmarkStart w:id="28462" w:name="_ETM_Q56_476620"/>
      <w:bookmarkEnd w:id="28462"/>
      <w:r w:rsidRPr="00A45171">
        <w:rPr>
          <w:rtl/>
        </w:rPr>
        <w:t xml:space="preserve">השני </w:t>
      </w:r>
      <w:bookmarkStart w:id="28463" w:name="_ETM_Q56_476830"/>
      <w:bookmarkEnd w:id="28463"/>
      <w:r w:rsidRPr="00A45171">
        <w:rPr>
          <w:rtl/>
        </w:rPr>
        <w:t xml:space="preserve">בהצעת </w:t>
      </w:r>
      <w:bookmarkStart w:id="28464" w:name="_ETM_Q56_477160"/>
      <w:bookmarkEnd w:id="28464"/>
      <w:r w:rsidRPr="00A45171">
        <w:rPr>
          <w:rtl/>
        </w:rPr>
        <w:t xml:space="preserve">החוק </w:t>
      </w:r>
      <w:bookmarkStart w:id="28465" w:name="_ETM_Q56_477339"/>
      <w:bookmarkEnd w:id="28465"/>
      <w:r w:rsidRPr="00A45171">
        <w:rPr>
          <w:rtl/>
        </w:rPr>
        <w:t xml:space="preserve">עניינו </w:t>
      </w:r>
      <w:bookmarkStart w:id="28466" w:name="_ETM_Q56_477610"/>
      <w:bookmarkEnd w:id="28466"/>
      <w:r w:rsidRPr="00A45171">
        <w:rPr>
          <w:rtl/>
        </w:rPr>
        <w:t xml:space="preserve">קיצור </w:t>
      </w:r>
      <w:bookmarkStart w:id="28467" w:name="_ETM_Q56_477940"/>
      <w:bookmarkEnd w:id="28467"/>
      <w:r w:rsidRPr="00A45171">
        <w:rPr>
          <w:rtl/>
        </w:rPr>
        <w:t xml:space="preserve">פרק </w:t>
      </w:r>
      <w:bookmarkStart w:id="28468" w:name="_ETM_Q56_478240"/>
      <w:bookmarkStart w:id="28469" w:name="_ETM_Q56_478480"/>
      <w:bookmarkEnd w:id="28468"/>
      <w:bookmarkEnd w:id="28469"/>
      <w:r w:rsidRPr="00A45171">
        <w:rPr>
          <w:rtl/>
        </w:rPr>
        <w:t xml:space="preserve">הזמן </w:t>
      </w:r>
      <w:bookmarkStart w:id="28470" w:name="_ETM_Q56_478720"/>
      <w:bookmarkEnd w:id="28470"/>
      <w:r w:rsidRPr="00A45171">
        <w:rPr>
          <w:rtl/>
        </w:rPr>
        <w:t xml:space="preserve">להגשת </w:t>
      </w:r>
      <w:bookmarkStart w:id="28471" w:name="_ETM_Q56_479020"/>
      <w:bookmarkEnd w:id="28471"/>
      <w:r w:rsidRPr="00A45171">
        <w:rPr>
          <w:rtl/>
        </w:rPr>
        <w:t xml:space="preserve">תביעת </w:t>
      </w:r>
      <w:bookmarkStart w:id="28472" w:name="_ETM_Q56_479260"/>
      <w:bookmarkEnd w:id="28472"/>
      <w:r w:rsidRPr="00A45171">
        <w:rPr>
          <w:rtl/>
        </w:rPr>
        <w:t xml:space="preserve">חוב </w:t>
      </w:r>
      <w:bookmarkStart w:id="28473" w:name="_ETM_Q56_479440"/>
      <w:bookmarkEnd w:id="28473"/>
      <w:r w:rsidRPr="00A45171">
        <w:rPr>
          <w:rtl/>
        </w:rPr>
        <w:t xml:space="preserve">בפירוק </w:t>
      </w:r>
      <w:bookmarkStart w:id="28474" w:name="_ETM_Q56_479740"/>
      <w:bookmarkEnd w:id="28474"/>
      <w:r w:rsidRPr="00A45171">
        <w:rPr>
          <w:rtl/>
        </w:rPr>
        <w:t xml:space="preserve">מרצון </w:t>
      </w:r>
      <w:bookmarkStart w:id="28475" w:name="_ETM_Q56_480070"/>
      <w:bookmarkEnd w:id="28475"/>
      <w:r w:rsidRPr="00A45171">
        <w:rPr>
          <w:rtl/>
        </w:rPr>
        <w:t xml:space="preserve">של </w:t>
      </w:r>
      <w:bookmarkStart w:id="28476" w:name="_ETM_Q56_480190"/>
      <w:bookmarkEnd w:id="28476"/>
      <w:r w:rsidRPr="00A45171">
        <w:rPr>
          <w:rtl/>
        </w:rPr>
        <w:t>חברה</w:t>
      </w:r>
      <w:r>
        <w:rPr>
          <w:rFonts w:hint="cs"/>
          <w:rtl/>
        </w:rPr>
        <w:t>.</w:t>
      </w:r>
      <w:r w:rsidRPr="00A45171">
        <w:rPr>
          <w:rtl/>
        </w:rPr>
        <w:t xml:space="preserve"> </w:t>
      </w:r>
      <w:bookmarkStart w:id="28477" w:name="_ETM_Q56_480460"/>
      <w:bookmarkEnd w:id="28477"/>
      <w:r w:rsidRPr="00A45171">
        <w:rPr>
          <w:rtl/>
        </w:rPr>
        <w:t xml:space="preserve">במקום </w:t>
      </w:r>
      <w:bookmarkStart w:id="28478" w:name="_ETM_Q56_480730"/>
      <w:bookmarkStart w:id="28479" w:name="_ETM_Q56_481000"/>
      <w:bookmarkEnd w:id="28478"/>
      <w:bookmarkEnd w:id="28479"/>
      <w:r>
        <w:rPr>
          <w:rFonts w:hint="cs"/>
          <w:rtl/>
        </w:rPr>
        <w:t xml:space="preserve">שישה </w:t>
      </w:r>
      <w:r w:rsidRPr="00A45171">
        <w:rPr>
          <w:rtl/>
        </w:rPr>
        <w:t>חודשים</w:t>
      </w:r>
      <w:r>
        <w:rPr>
          <w:rFonts w:hint="cs"/>
          <w:rtl/>
        </w:rPr>
        <w:t>,</w:t>
      </w:r>
      <w:r w:rsidRPr="00A45171">
        <w:rPr>
          <w:rtl/>
        </w:rPr>
        <w:t xml:space="preserve"> </w:t>
      </w:r>
      <w:bookmarkStart w:id="28480" w:name="_ETM_Q56_481330"/>
      <w:bookmarkEnd w:id="28480"/>
      <w:r w:rsidRPr="00A45171">
        <w:rPr>
          <w:rtl/>
        </w:rPr>
        <w:t>מוצ</w:t>
      </w:r>
      <w:r>
        <w:rPr>
          <w:rFonts w:hint="cs"/>
          <w:rtl/>
        </w:rPr>
        <w:t>ע</w:t>
      </w:r>
      <w:r w:rsidRPr="00A45171">
        <w:rPr>
          <w:rtl/>
        </w:rPr>
        <w:t xml:space="preserve"> </w:t>
      </w:r>
      <w:bookmarkStart w:id="28481" w:name="_ETM_Q56_481510"/>
      <w:bookmarkEnd w:id="28481"/>
      <w:r w:rsidRPr="00A45171">
        <w:rPr>
          <w:rtl/>
        </w:rPr>
        <w:t xml:space="preserve">כי </w:t>
      </w:r>
      <w:bookmarkStart w:id="28482" w:name="_ETM_Q56_481630"/>
      <w:bookmarkEnd w:id="28482"/>
      <w:r>
        <w:rPr>
          <w:rFonts w:hint="cs"/>
          <w:rtl/>
        </w:rPr>
        <w:t>יי</w:t>
      </w:r>
      <w:r w:rsidRPr="00A45171">
        <w:rPr>
          <w:rtl/>
        </w:rPr>
        <w:t xml:space="preserve">נתנו </w:t>
      </w:r>
      <w:bookmarkStart w:id="28483" w:name="_ETM_Q56_481839"/>
      <w:bookmarkEnd w:id="28483"/>
      <w:r>
        <w:rPr>
          <w:rFonts w:hint="cs"/>
          <w:rtl/>
        </w:rPr>
        <w:t>לכך</w:t>
      </w:r>
      <w:r w:rsidRPr="00A45171">
        <w:rPr>
          <w:rtl/>
        </w:rPr>
        <w:t xml:space="preserve"> </w:t>
      </w:r>
      <w:bookmarkStart w:id="28484" w:name="_ETM_Q56_482050"/>
      <w:bookmarkEnd w:id="28484"/>
      <w:r w:rsidRPr="00A45171">
        <w:rPr>
          <w:rtl/>
        </w:rPr>
        <w:t xml:space="preserve">90 </w:t>
      </w:r>
      <w:bookmarkStart w:id="28485" w:name="_ETM_Q56_480000"/>
      <w:bookmarkEnd w:id="28485"/>
      <w:r>
        <w:rPr>
          <w:rFonts w:hint="cs"/>
          <w:rtl/>
        </w:rPr>
        <w:t xml:space="preserve">ימים ממועד פרסום ההודעה </w:t>
      </w:r>
      <w:bookmarkStart w:id="28486" w:name="_ETM_Q56_483060"/>
      <w:bookmarkEnd w:id="28486"/>
      <w:r w:rsidRPr="00A45171">
        <w:rPr>
          <w:rtl/>
        </w:rPr>
        <w:t xml:space="preserve">לציבור </w:t>
      </w:r>
      <w:bookmarkStart w:id="28487" w:name="_ETM_Q56_483389"/>
      <w:bookmarkEnd w:id="28487"/>
      <w:r w:rsidRPr="00A45171">
        <w:rPr>
          <w:rtl/>
        </w:rPr>
        <w:t xml:space="preserve">על </w:t>
      </w:r>
      <w:bookmarkStart w:id="28488" w:name="_ETM_Q56_483449"/>
      <w:bookmarkEnd w:id="28488"/>
      <w:r w:rsidRPr="00A45171">
        <w:rPr>
          <w:rtl/>
        </w:rPr>
        <w:t>הפירוק</w:t>
      </w:r>
      <w:r>
        <w:rPr>
          <w:rFonts w:hint="cs"/>
          <w:rtl/>
        </w:rPr>
        <w:t>.</w:t>
      </w:r>
      <w:r w:rsidRPr="00A45171">
        <w:rPr>
          <w:rtl/>
        </w:rPr>
        <w:t xml:space="preserve"> </w:t>
      </w:r>
      <w:bookmarkStart w:id="28489" w:name="_ETM_Q56_484180"/>
      <w:bookmarkEnd w:id="28489"/>
      <w:r w:rsidRPr="00A45171">
        <w:rPr>
          <w:rtl/>
        </w:rPr>
        <w:t xml:space="preserve">בפני </w:t>
      </w:r>
      <w:bookmarkStart w:id="28490" w:name="_ETM_Q56_484509"/>
      <w:bookmarkEnd w:id="28490"/>
      <w:r w:rsidRPr="00A45171">
        <w:rPr>
          <w:rtl/>
        </w:rPr>
        <w:t xml:space="preserve">הוועדה </w:t>
      </w:r>
      <w:bookmarkStart w:id="28491" w:name="_ETM_Q56_484779"/>
      <w:bookmarkEnd w:id="28491"/>
      <w:r w:rsidRPr="00A45171">
        <w:rPr>
          <w:rtl/>
        </w:rPr>
        <w:t>הוצ</w:t>
      </w:r>
      <w:r>
        <w:rPr>
          <w:rFonts w:hint="cs"/>
          <w:rtl/>
        </w:rPr>
        <w:t>ג</w:t>
      </w:r>
      <w:r w:rsidRPr="00A45171">
        <w:rPr>
          <w:rtl/>
        </w:rPr>
        <w:t xml:space="preserve"> </w:t>
      </w:r>
      <w:bookmarkStart w:id="28492" w:name="_ETM_Q56_485020"/>
      <w:bookmarkEnd w:id="28492"/>
      <w:r w:rsidRPr="00A45171">
        <w:rPr>
          <w:rtl/>
        </w:rPr>
        <w:t xml:space="preserve">כי </w:t>
      </w:r>
      <w:bookmarkStart w:id="28493" w:name="_ETM_Q56_485140"/>
      <w:bookmarkEnd w:id="28493"/>
      <w:r w:rsidRPr="00A45171">
        <w:rPr>
          <w:rtl/>
        </w:rPr>
        <w:t xml:space="preserve">פרק </w:t>
      </w:r>
      <w:bookmarkStart w:id="28494" w:name="_ETM_Q56_485380"/>
      <w:bookmarkEnd w:id="28494"/>
      <w:r w:rsidRPr="00A45171">
        <w:rPr>
          <w:rtl/>
        </w:rPr>
        <w:t xml:space="preserve">הזמן </w:t>
      </w:r>
      <w:bookmarkStart w:id="28495" w:name="_ETM_Q56_485589"/>
      <w:bookmarkEnd w:id="28495"/>
      <w:r w:rsidRPr="00A45171">
        <w:rPr>
          <w:rtl/>
        </w:rPr>
        <w:t xml:space="preserve">הנוכחי </w:t>
      </w:r>
      <w:bookmarkStart w:id="28496" w:name="_ETM_Q56_485950"/>
      <w:bookmarkEnd w:id="28496"/>
      <w:r w:rsidRPr="00A45171">
        <w:rPr>
          <w:rtl/>
        </w:rPr>
        <w:t xml:space="preserve">מהווה </w:t>
      </w:r>
      <w:bookmarkStart w:id="28497" w:name="_ETM_Q56_486160"/>
      <w:bookmarkEnd w:id="28497"/>
      <w:r w:rsidRPr="00A45171">
        <w:rPr>
          <w:rtl/>
        </w:rPr>
        <w:t xml:space="preserve">חסם </w:t>
      </w:r>
      <w:bookmarkStart w:id="28498" w:name="_ETM_Q56_486460"/>
      <w:bookmarkEnd w:id="28498"/>
      <w:r w:rsidRPr="00A45171">
        <w:rPr>
          <w:rtl/>
        </w:rPr>
        <w:t xml:space="preserve">רגולטורי </w:t>
      </w:r>
      <w:bookmarkStart w:id="28499" w:name="_ETM_Q56_486970"/>
      <w:bookmarkEnd w:id="28499"/>
      <w:r w:rsidRPr="00A45171">
        <w:rPr>
          <w:rtl/>
        </w:rPr>
        <w:t xml:space="preserve">שמעכב </w:t>
      </w:r>
      <w:bookmarkStart w:id="28500" w:name="_ETM_Q56_487300"/>
      <w:bookmarkEnd w:id="28500"/>
      <w:r w:rsidRPr="00A45171">
        <w:rPr>
          <w:rtl/>
        </w:rPr>
        <w:t xml:space="preserve">את </w:t>
      </w:r>
      <w:bookmarkStart w:id="28501" w:name="_ETM_Q56_487390"/>
      <w:bookmarkEnd w:id="28501"/>
      <w:r w:rsidRPr="00A45171">
        <w:rPr>
          <w:rtl/>
        </w:rPr>
        <w:t xml:space="preserve">הליך </w:t>
      </w:r>
      <w:bookmarkStart w:id="28502" w:name="_ETM_Q56_487569"/>
      <w:bookmarkEnd w:id="28502"/>
      <w:r w:rsidRPr="00A45171">
        <w:rPr>
          <w:rtl/>
        </w:rPr>
        <w:t>הפירוק</w:t>
      </w:r>
      <w:r>
        <w:rPr>
          <w:rFonts w:hint="cs"/>
          <w:rtl/>
        </w:rPr>
        <w:t>.</w:t>
      </w:r>
      <w:r w:rsidRPr="00A45171">
        <w:rPr>
          <w:rtl/>
        </w:rPr>
        <w:t xml:space="preserve"> </w:t>
      </w:r>
      <w:bookmarkStart w:id="28503" w:name="_ETM_Q56_488260"/>
      <w:bookmarkEnd w:id="28503"/>
      <w:r w:rsidRPr="00A45171">
        <w:rPr>
          <w:rtl/>
        </w:rPr>
        <w:t xml:space="preserve">הוועדה </w:t>
      </w:r>
      <w:bookmarkStart w:id="28504" w:name="_ETM_Q56_488620"/>
      <w:bookmarkEnd w:id="28504"/>
      <w:r w:rsidRPr="00A45171">
        <w:rPr>
          <w:rtl/>
        </w:rPr>
        <w:t>שוכנעה</w:t>
      </w:r>
      <w:r>
        <w:rPr>
          <w:rFonts w:hint="cs"/>
          <w:rtl/>
        </w:rPr>
        <w:t>,</w:t>
      </w:r>
      <w:r w:rsidRPr="00A45171">
        <w:rPr>
          <w:rtl/>
        </w:rPr>
        <w:t xml:space="preserve"> </w:t>
      </w:r>
      <w:bookmarkStart w:id="28505" w:name="_ETM_Q56_488950"/>
      <w:bookmarkEnd w:id="28505"/>
      <w:r w:rsidRPr="00A45171">
        <w:rPr>
          <w:rtl/>
        </w:rPr>
        <w:t xml:space="preserve">לאור </w:t>
      </w:r>
      <w:bookmarkStart w:id="28506" w:name="_ETM_Q56_489160"/>
      <w:bookmarkEnd w:id="28506"/>
      <w:r w:rsidRPr="00A45171">
        <w:rPr>
          <w:rtl/>
        </w:rPr>
        <w:t xml:space="preserve">הנתונים </w:t>
      </w:r>
      <w:bookmarkStart w:id="28507" w:name="_ETM_Q56_489460"/>
      <w:bookmarkEnd w:id="28507"/>
      <w:r w:rsidRPr="00A45171">
        <w:rPr>
          <w:rtl/>
        </w:rPr>
        <w:t xml:space="preserve">שהוצגו </w:t>
      </w:r>
      <w:bookmarkStart w:id="28508" w:name="_ETM_Q56_489730"/>
      <w:bookmarkEnd w:id="28508"/>
      <w:r w:rsidRPr="00A45171">
        <w:rPr>
          <w:rtl/>
        </w:rPr>
        <w:t>לה</w:t>
      </w:r>
      <w:r>
        <w:rPr>
          <w:rFonts w:hint="cs"/>
          <w:rtl/>
        </w:rPr>
        <w:t>,</w:t>
      </w:r>
      <w:r w:rsidRPr="00A45171">
        <w:rPr>
          <w:rtl/>
        </w:rPr>
        <w:t xml:space="preserve"> </w:t>
      </w:r>
      <w:bookmarkStart w:id="28509" w:name="_ETM_Q56_489849"/>
      <w:bookmarkEnd w:id="28509"/>
      <w:r w:rsidRPr="00A45171">
        <w:rPr>
          <w:rtl/>
        </w:rPr>
        <w:t xml:space="preserve">כי </w:t>
      </w:r>
      <w:bookmarkStart w:id="28510" w:name="_ETM_Q56_489940"/>
      <w:bookmarkEnd w:id="28510"/>
      <w:r w:rsidRPr="00A45171">
        <w:rPr>
          <w:rtl/>
        </w:rPr>
        <w:t xml:space="preserve">התיקון </w:t>
      </w:r>
      <w:bookmarkStart w:id="28511" w:name="_ETM_Q56_490240"/>
      <w:bookmarkEnd w:id="28511"/>
      <w:r w:rsidRPr="00A45171">
        <w:rPr>
          <w:rtl/>
        </w:rPr>
        <w:t xml:space="preserve">המוצע </w:t>
      </w:r>
      <w:bookmarkStart w:id="28512" w:name="_ETM_Q56_490540"/>
      <w:bookmarkEnd w:id="28512"/>
      <w:r w:rsidRPr="00A45171">
        <w:rPr>
          <w:rtl/>
        </w:rPr>
        <w:t>אי</w:t>
      </w:r>
      <w:r>
        <w:rPr>
          <w:rFonts w:hint="cs"/>
          <w:rtl/>
        </w:rPr>
        <w:t>נ</w:t>
      </w:r>
      <w:r w:rsidRPr="00A45171">
        <w:rPr>
          <w:rtl/>
        </w:rPr>
        <w:t xml:space="preserve">נו </w:t>
      </w:r>
      <w:bookmarkStart w:id="28513" w:name="_ETM_Q56_490809"/>
      <w:bookmarkEnd w:id="28513"/>
      <w:r w:rsidRPr="00A45171">
        <w:rPr>
          <w:rtl/>
        </w:rPr>
        <w:t xml:space="preserve">פוגע </w:t>
      </w:r>
      <w:bookmarkStart w:id="28514" w:name="_ETM_Q56_491050"/>
      <w:bookmarkEnd w:id="28514"/>
      <w:r w:rsidRPr="00A45171">
        <w:rPr>
          <w:rtl/>
        </w:rPr>
        <w:t xml:space="preserve">יתר </w:t>
      </w:r>
      <w:bookmarkStart w:id="28515" w:name="_ETM_Q56_491290"/>
      <w:bookmarkEnd w:id="28515"/>
      <w:r w:rsidRPr="00A45171">
        <w:rPr>
          <w:rtl/>
        </w:rPr>
        <w:t xml:space="preserve">על </w:t>
      </w:r>
      <w:bookmarkStart w:id="28516" w:name="_ETM_Q56_491349"/>
      <w:bookmarkEnd w:id="28516"/>
      <w:r w:rsidRPr="00A45171">
        <w:rPr>
          <w:rtl/>
        </w:rPr>
        <w:t xml:space="preserve">המידה </w:t>
      </w:r>
      <w:bookmarkStart w:id="28517" w:name="_ETM_Q56_491559"/>
      <w:bookmarkEnd w:id="28517"/>
      <w:r w:rsidRPr="00A45171">
        <w:rPr>
          <w:rtl/>
        </w:rPr>
        <w:t>בנ</w:t>
      </w:r>
      <w:r>
        <w:rPr>
          <w:rFonts w:hint="cs"/>
          <w:rtl/>
        </w:rPr>
        <w:t>ו</w:t>
      </w:r>
      <w:r w:rsidRPr="00A45171">
        <w:rPr>
          <w:rtl/>
        </w:rPr>
        <w:t>שים</w:t>
      </w:r>
      <w:r>
        <w:rPr>
          <w:rFonts w:hint="cs"/>
          <w:rtl/>
        </w:rPr>
        <w:t>.</w:t>
      </w:r>
    </w:p>
    <w:p w:rsidR="002072A4" w:rsidRDefault="002072A4" w:rsidP="0060687C">
      <w:pPr>
        <w:rPr>
          <w:rtl/>
        </w:rPr>
      </w:pPr>
      <w:bookmarkStart w:id="28518" w:name="_ETM_Q56_489327"/>
      <w:bookmarkStart w:id="28519" w:name="_ETM_Q56_489507"/>
      <w:bookmarkEnd w:id="28518"/>
      <w:bookmarkEnd w:id="28519"/>
    </w:p>
    <w:p w:rsidR="002072A4" w:rsidRDefault="002072A4" w:rsidP="003E669E">
      <w:pPr>
        <w:rPr>
          <w:rtl/>
        </w:rPr>
      </w:pPr>
      <w:bookmarkStart w:id="28520" w:name="_ETM_Q56_490718"/>
      <w:bookmarkStart w:id="28521" w:name="_ETM_Q56_490872"/>
      <w:bookmarkEnd w:id="28520"/>
      <w:bookmarkEnd w:id="28521"/>
      <w:r>
        <w:rPr>
          <w:rFonts w:hint="cs"/>
          <w:rtl/>
        </w:rPr>
        <w:t>3.</w:t>
      </w:r>
      <w:r w:rsidRPr="00A45171">
        <w:rPr>
          <w:rtl/>
        </w:rPr>
        <w:t xml:space="preserve"> </w:t>
      </w:r>
      <w:bookmarkStart w:id="28522" w:name="_ETM_Q56_492339"/>
      <w:bookmarkStart w:id="28523" w:name="_ETM_Q56_492730"/>
      <w:bookmarkStart w:id="28524" w:name="_ETM_Q56_493480"/>
      <w:bookmarkEnd w:id="28522"/>
      <w:bookmarkEnd w:id="28523"/>
      <w:bookmarkEnd w:id="28524"/>
      <w:r w:rsidRPr="00A45171">
        <w:rPr>
          <w:rtl/>
        </w:rPr>
        <w:t xml:space="preserve">מוצעת </w:t>
      </w:r>
      <w:bookmarkStart w:id="28525" w:name="_ETM_Q56_493179"/>
      <w:bookmarkEnd w:id="28525"/>
      <w:r w:rsidRPr="00A45171">
        <w:rPr>
          <w:rtl/>
        </w:rPr>
        <w:t xml:space="preserve">הקלה </w:t>
      </w:r>
      <w:bookmarkStart w:id="28526" w:name="_ETM_Q56_493570"/>
      <w:bookmarkEnd w:id="28526"/>
      <w:r w:rsidRPr="00A45171">
        <w:rPr>
          <w:rtl/>
        </w:rPr>
        <w:t>לחברות</w:t>
      </w:r>
      <w:bookmarkStart w:id="28527" w:name="_ETM_Q56_493959"/>
      <w:bookmarkEnd w:id="28527"/>
      <w:r>
        <w:rPr>
          <w:rFonts w:hint="cs"/>
          <w:rtl/>
        </w:rPr>
        <w:t>-</w:t>
      </w:r>
      <w:r w:rsidRPr="00A45171">
        <w:rPr>
          <w:rtl/>
        </w:rPr>
        <w:t xml:space="preserve">חוץ </w:t>
      </w:r>
      <w:bookmarkStart w:id="28528" w:name="_ETM_Q56_494200"/>
      <w:bookmarkEnd w:id="28528"/>
      <w:r>
        <w:rPr>
          <w:rFonts w:hint="cs"/>
          <w:rtl/>
        </w:rPr>
        <w:t>לעניין</w:t>
      </w:r>
      <w:r w:rsidRPr="00A45171">
        <w:rPr>
          <w:rtl/>
        </w:rPr>
        <w:t xml:space="preserve"> </w:t>
      </w:r>
      <w:bookmarkStart w:id="28529" w:name="_ETM_Q56_494440"/>
      <w:bookmarkEnd w:id="28529"/>
      <w:r w:rsidRPr="00A45171">
        <w:rPr>
          <w:rtl/>
        </w:rPr>
        <w:t xml:space="preserve">תרגום </w:t>
      </w:r>
      <w:bookmarkStart w:id="28530" w:name="_ETM_Q56_494769"/>
      <w:bookmarkEnd w:id="28530"/>
      <w:r w:rsidRPr="00A45171">
        <w:rPr>
          <w:rtl/>
        </w:rPr>
        <w:t>מסמכים</w:t>
      </w:r>
      <w:r>
        <w:rPr>
          <w:rFonts w:hint="cs"/>
          <w:rtl/>
        </w:rPr>
        <w:t>.</w:t>
      </w:r>
      <w:r w:rsidRPr="00A45171">
        <w:rPr>
          <w:rtl/>
        </w:rPr>
        <w:t xml:space="preserve"> </w:t>
      </w:r>
      <w:bookmarkStart w:id="28531" w:name="_ETM_Q56_495639"/>
      <w:bookmarkEnd w:id="28531"/>
      <w:r w:rsidRPr="00A45171">
        <w:rPr>
          <w:rtl/>
        </w:rPr>
        <w:t xml:space="preserve">במקום </w:t>
      </w:r>
      <w:bookmarkStart w:id="28532" w:name="_ETM_Q56_495940"/>
      <w:bookmarkEnd w:id="28532"/>
      <w:r>
        <w:rPr>
          <w:rFonts w:hint="cs"/>
          <w:rtl/>
        </w:rPr>
        <w:t>החובה</w:t>
      </w:r>
      <w:r w:rsidRPr="00A45171">
        <w:rPr>
          <w:rtl/>
        </w:rPr>
        <w:t xml:space="preserve"> </w:t>
      </w:r>
      <w:bookmarkStart w:id="28533" w:name="_ETM_Q56_496180"/>
      <w:bookmarkEnd w:id="28533"/>
      <w:r w:rsidRPr="00A45171">
        <w:rPr>
          <w:rtl/>
        </w:rPr>
        <w:t>של</w:t>
      </w:r>
      <w:r>
        <w:rPr>
          <w:rFonts w:hint="cs"/>
          <w:rtl/>
        </w:rPr>
        <w:t xml:space="preserve"> </w:t>
      </w:r>
      <w:r w:rsidRPr="00A45171">
        <w:rPr>
          <w:rtl/>
        </w:rPr>
        <w:t>חברת</w:t>
      </w:r>
      <w:bookmarkStart w:id="28534" w:name="_ETM_Q56_496600"/>
      <w:bookmarkEnd w:id="28534"/>
      <w:r>
        <w:rPr>
          <w:rFonts w:hint="cs"/>
          <w:rtl/>
        </w:rPr>
        <w:t>-</w:t>
      </w:r>
      <w:r w:rsidRPr="00A45171">
        <w:rPr>
          <w:rtl/>
        </w:rPr>
        <w:t xml:space="preserve">חוץ </w:t>
      </w:r>
      <w:bookmarkStart w:id="28535" w:name="_ETM_Q56_496810"/>
      <w:bookmarkEnd w:id="28535"/>
      <w:r w:rsidRPr="00A45171">
        <w:rPr>
          <w:rtl/>
        </w:rPr>
        <w:t xml:space="preserve">להגיש </w:t>
      </w:r>
      <w:bookmarkStart w:id="28536" w:name="_ETM_Q56_497080"/>
      <w:bookmarkEnd w:id="28536"/>
      <w:r w:rsidRPr="00A45171">
        <w:rPr>
          <w:rtl/>
        </w:rPr>
        <w:t xml:space="preserve">כחלק </w:t>
      </w:r>
      <w:bookmarkStart w:id="28537" w:name="_ETM_Q56_497410"/>
      <w:bookmarkEnd w:id="28537"/>
      <w:r w:rsidRPr="00A45171">
        <w:rPr>
          <w:rtl/>
        </w:rPr>
        <w:t xml:space="preserve">מהבקשה </w:t>
      </w:r>
      <w:bookmarkStart w:id="28538" w:name="_ETM_Q56_497830"/>
      <w:bookmarkEnd w:id="28538"/>
      <w:r>
        <w:rPr>
          <w:rFonts w:hint="cs"/>
          <w:rtl/>
        </w:rPr>
        <w:t>לרישומה</w:t>
      </w:r>
      <w:r w:rsidRPr="00A45171">
        <w:rPr>
          <w:rtl/>
        </w:rPr>
        <w:t xml:space="preserve"> </w:t>
      </w:r>
      <w:bookmarkStart w:id="28539" w:name="_ETM_Q56_498190"/>
      <w:bookmarkEnd w:id="28539"/>
      <w:r w:rsidRPr="00A45171">
        <w:rPr>
          <w:rtl/>
        </w:rPr>
        <w:t xml:space="preserve">במרשם </w:t>
      </w:r>
      <w:bookmarkStart w:id="28540" w:name="_ETM_Q56_498580"/>
      <w:bookmarkEnd w:id="28540"/>
      <w:r w:rsidRPr="00A45171">
        <w:rPr>
          <w:rtl/>
        </w:rPr>
        <w:t xml:space="preserve">בישראל </w:t>
      </w:r>
      <w:bookmarkStart w:id="28541" w:name="_ETM_Q56_498910"/>
      <w:bookmarkEnd w:id="28541"/>
      <w:r w:rsidRPr="00A45171">
        <w:rPr>
          <w:rtl/>
        </w:rPr>
        <w:t xml:space="preserve">תרגום </w:t>
      </w:r>
      <w:bookmarkStart w:id="28542" w:name="_ETM_Q56_499150"/>
      <w:bookmarkEnd w:id="28542"/>
      <w:r w:rsidRPr="00A45171">
        <w:rPr>
          <w:rtl/>
        </w:rPr>
        <w:t xml:space="preserve">עברי </w:t>
      </w:r>
      <w:bookmarkStart w:id="28543" w:name="_ETM_Q56_499390"/>
      <w:bookmarkEnd w:id="28543"/>
      <w:r w:rsidRPr="00A45171">
        <w:rPr>
          <w:rtl/>
        </w:rPr>
        <w:t>ש</w:t>
      </w:r>
      <w:r>
        <w:rPr>
          <w:rFonts w:hint="cs"/>
          <w:rtl/>
        </w:rPr>
        <w:t xml:space="preserve">ל </w:t>
      </w:r>
      <w:r w:rsidRPr="00A45171">
        <w:rPr>
          <w:rtl/>
        </w:rPr>
        <w:t xml:space="preserve">מסמכי </w:t>
      </w:r>
      <w:bookmarkStart w:id="28544" w:name="_ETM_Q56_499810"/>
      <w:bookmarkEnd w:id="28544"/>
      <w:r w:rsidRPr="00A45171">
        <w:rPr>
          <w:rtl/>
        </w:rPr>
        <w:t xml:space="preserve">ההתאגדות </w:t>
      </w:r>
      <w:bookmarkStart w:id="28545" w:name="_ETM_Q56_500140"/>
      <w:bookmarkEnd w:id="28545"/>
      <w:r w:rsidRPr="00A45171">
        <w:rPr>
          <w:rtl/>
        </w:rPr>
        <w:t>של</w:t>
      </w:r>
      <w:bookmarkStart w:id="28546" w:name="_ETM_Q56_500710"/>
      <w:bookmarkStart w:id="28547" w:name="_ETM_Q56_500980"/>
      <w:bookmarkEnd w:id="28546"/>
      <w:bookmarkEnd w:id="28547"/>
      <w:r>
        <w:rPr>
          <w:rFonts w:hint="cs"/>
          <w:rtl/>
        </w:rPr>
        <w:t xml:space="preserve">ה, מוצע </w:t>
      </w:r>
      <w:r w:rsidRPr="00A45171">
        <w:rPr>
          <w:rtl/>
        </w:rPr>
        <w:t xml:space="preserve">שהחברה </w:t>
      </w:r>
      <w:bookmarkStart w:id="28548" w:name="_ETM_Q56_501339"/>
      <w:bookmarkEnd w:id="28548"/>
      <w:r w:rsidRPr="00A45171">
        <w:rPr>
          <w:rtl/>
        </w:rPr>
        <w:t xml:space="preserve">תוכל </w:t>
      </w:r>
      <w:bookmarkStart w:id="28549" w:name="_ETM_Q56_501580"/>
      <w:bookmarkEnd w:id="28549"/>
      <w:r w:rsidRPr="00A45171">
        <w:rPr>
          <w:rtl/>
        </w:rPr>
        <w:t xml:space="preserve">להגיש </w:t>
      </w:r>
      <w:bookmarkStart w:id="28550" w:name="_ETM_Q56_501789"/>
      <w:bookmarkEnd w:id="28550"/>
      <w:r w:rsidRPr="00A45171">
        <w:rPr>
          <w:rtl/>
        </w:rPr>
        <w:t xml:space="preserve">את </w:t>
      </w:r>
      <w:bookmarkStart w:id="28551" w:name="_ETM_Q56_501880"/>
      <w:bookmarkEnd w:id="28551"/>
      <w:r w:rsidRPr="00A45171">
        <w:rPr>
          <w:rtl/>
        </w:rPr>
        <w:t xml:space="preserve">המסמכים </w:t>
      </w:r>
      <w:bookmarkStart w:id="28552" w:name="_ETM_Q56_502269"/>
      <w:bookmarkEnd w:id="28552"/>
      <w:r w:rsidRPr="00A45171">
        <w:rPr>
          <w:rtl/>
        </w:rPr>
        <w:t xml:space="preserve">בעברית </w:t>
      </w:r>
      <w:bookmarkStart w:id="28553" w:name="_ETM_Q56_503050"/>
      <w:bookmarkEnd w:id="28553"/>
      <w:r w:rsidRPr="00A45171">
        <w:rPr>
          <w:rtl/>
        </w:rPr>
        <w:t xml:space="preserve">או </w:t>
      </w:r>
      <w:bookmarkStart w:id="28554" w:name="_ETM_Q56_503230"/>
      <w:bookmarkEnd w:id="28554"/>
      <w:r>
        <w:rPr>
          <w:rFonts w:hint="cs"/>
          <w:rtl/>
        </w:rPr>
        <w:t>ב</w:t>
      </w:r>
      <w:r w:rsidRPr="00A45171">
        <w:rPr>
          <w:rtl/>
        </w:rPr>
        <w:t>אנגלית</w:t>
      </w:r>
      <w:r>
        <w:rPr>
          <w:rFonts w:hint="cs"/>
          <w:rtl/>
        </w:rPr>
        <w:t>.</w:t>
      </w:r>
      <w:r w:rsidRPr="00A45171">
        <w:rPr>
          <w:rtl/>
        </w:rPr>
        <w:t xml:space="preserve"> </w:t>
      </w:r>
      <w:bookmarkStart w:id="28555" w:name="_ETM_Q56_503970"/>
      <w:bookmarkEnd w:id="28555"/>
    </w:p>
    <w:p w:rsidR="002072A4" w:rsidRDefault="002072A4" w:rsidP="0060687C">
      <w:pPr>
        <w:rPr>
          <w:rtl/>
        </w:rPr>
      </w:pPr>
      <w:bookmarkStart w:id="28556" w:name="_ETM_Q56_501244"/>
      <w:bookmarkStart w:id="28557" w:name="_ETM_Q56_501362"/>
      <w:bookmarkStart w:id="28558" w:name="_ETM_Q56_501772"/>
      <w:bookmarkEnd w:id="28556"/>
      <w:bookmarkEnd w:id="28557"/>
      <w:bookmarkEnd w:id="28558"/>
    </w:p>
    <w:p w:rsidR="002072A4" w:rsidRDefault="002072A4" w:rsidP="0060687C">
      <w:pPr>
        <w:rPr>
          <w:rtl/>
        </w:rPr>
      </w:pPr>
      <w:bookmarkStart w:id="28559" w:name="_ETM_Q56_501889"/>
      <w:bookmarkEnd w:id="28559"/>
      <w:r>
        <w:rPr>
          <w:rFonts w:hint="cs"/>
          <w:rtl/>
        </w:rPr>
        <w:t xml:space="preserve">4. </w:t>
      </w:r>
      <w:bookmarkStart w:id="28560" w:name="_ETM_Q56_504390"/>
      <w:bookmarkEnd w:id="28560"/>
      <w:r w:rsidRPr="00A45171">
        <w:rPr>
          <w:rtl/>
        </w:rPr>
        <w:t xml:space="preserve">מוצעת </w:t>
      </w:r>
      <w:bookmarkStart w:id="28561" w:name="_ETM_Q56_504779"/>
      <w:bookmarkEnd w:id="28561"/>
      <w:r w:rsidRPr="00A45171">
        <w:rPr>
          <w:rtl/>
        </w:rPr>
        <w:t xml:space="preserve">הקלה </w:t>
      </w:r>
      <w:bookmarkStart w:id="28562" w:name="_ETM_Q56_505019"/>
      <w:bookmarkEnd w:id="28562"/>
      <w:r w:rsidRPr="00A45171">
        <w:rPr>
          <w:rtl/>
        </w:rPr>
        <w:t xml:space="preserve">בבקשה </w:t>
      </w:r>
      <w:bookmarkStart w:id="28563" w:name="_ETM_Q56_505470"/>
      <w:bookmarkEnd w:id="28563"/>
      <w:r w:rsidRPr="00A45171">
        <w:rPr>
          <w:rtl/>
        </w:rPr>
        <w:t xml:space="preserve">לרישום </w:t>
      </w:r>
      <w:bookmarkStart w:id="28564" w:name="_ETM_Q56_505859"/>
      <w:bookmarkEnd w:id="28564"/>
      <w:r w:rsidRPr="00A45171">
        <w:rPr>
          <w:rtl/>
        </w:rPr>
        <w:t>עמותה</w:t>
      </w:r>
      <w:r>
        <w:rPr>
          <w:rFonts w:hint="cs"/>
          <w:rtl/>
        </w:rPr>
        <w:t xml:space="preserve"> </w:t>
      </w:r>
      <w:r>
        <w:rPr>
          <w:rtl/>
        </w:rPr>
        <w:t>–</w:t>
      </w:r>
      <w:r w:rsidRPr="00A45171">
        <w:rPr>
          <w:rtl/>
        </w:rPr>
        <w:t xml:space="preserve"> </w:t>
      </w:r>
      <w:bookmarkStart w:id="28565" w:name="_ETM_Q56_506550"/>
      <w:bookmarkEnd w:id="28565"/>
      <w:r w:rsidRPr="00A45171">
        <w:rPr>
          <w:rtl/>
        </w:rPr>
        <w:t xml:space="preserve">מוצע </w:t>
      </w:r>
      <w:bookmarkStart w:id="28566" w:name="_ETM_Q56_506789"/>
      <w:bookmarkEnd w:id="28566"/>
      <w:r w:rsidRPr="00A45171">
        <w:rPr>
          <w:rtl/>
        </w:rPr>
        <w:t xml:space="preserve">לאפשר </w:t>
      </w:r>
      <w:bookmarkStart w:id="28567" w:name="_ETM_Q56_507089"/>
      <w:bookmarkEnd w:id="28567"/>
      <w:r>
        <w:rPr>
          <w:rFonts w:hint="cs"/>
          <w:rtl/>
        </w:rPr>
        <w:t>לה</w:t>
      </w:r>
      <w:r w:rsidRPr="00A45171">
        <w:rPr>
          <w:rtl/>
        </w:rPr>
        <w:t xml:space="preserve">גיש </w:t>
      </w:r>
      <w:bookmarkStart w:id="28568" w:name="_ETM_Q56_507390"/>
      <w:bookmarkEnd w:id="28568"/>
      <w:r w:rsidRPr="00A45171">
        <w:rPr>
          <w:rtl/>
        </w:rPr>
        <w:t xml:space="preserve">בקשה </w:t>
      </w:r>
      <w:bookmarkStart w:id="28569" w:name="_ETM_Q56_507689"/>
      <w:bookmarkEnd w:id="28569"/>
      <w:r w:rsidRPr="00A45171">
        <w:rPr>
          <w:rtl/>
        </w:rPr>
        <w:t xml:space="preserve">לרישום </w:t>
      </w:r>
      <w:bookmarkStart w:id="28570" w:name="_ETM_Q56_507960"/>
      <w:bookmarkEnd w:id="28570"/>
      <w:r w:rsidRPr="00A45171">
        <w:rPr>
          <w:rtl/>
        </w:rPr>
        <w:t xml:space="preserve">עמותה </w:t>
      </w:r>
      <w:bookmarkStart w:id="28571" w:name="_ETM_Q56_508199"/>
      <w:bookmarkEnd w:id="28571"/>
      <w:r w:rsidRPr="00A45171">
        <w:rPr>
          <w:rtl/>
        </w:rPr>
        <w:t xml:space="preserve">ללא </w:t>
      </w:r>
      <w:bookmarkStart w:id="28572" w:name="_ETM_Q56_508410"/>
      <w:bookmarkEnd w:id="28572"/>
      <w:r w:rsidRPr="00A45171">
        <w:rPr>
          <w:rtl/>
        </w:rPr>
        <w:t xml:space="preserve">תצהיר </w:t>
      </w:r>
      <w:bookmarkStart w:id="28573" w:name="_ETM_Q56_508710"/>
      <w:bookmarkEnd w:id="28573"/>
      <w:r w:rsidRPr="00A45171">
        <w:rPr>
          <w:rtl/>
        </w:rPr>
        <w:t xml:space="preserve">של </w:t>
      </w:r>
      <w:bookmarkStart w:id="28574" w:name="_ETM_Q56_508859"/>
      <w:bookmarkEnd w:id="28574"/>
      <w:r w:rsidRPr="00A45171">
        <w:rPr>
          <w:rtl/>
        </w:rPr>
        <w:t xml:space="preserve">המייסדים </w:t>
      </w:r>
      <w:bookmarkStart w:id="28575" w:name="_ETM_Q56_509160"/>
      <w:bookmarkEnd w:id="28575"/>
      <w:r w:rsidRPr="00A45171">
        <w:rPr>
          <w:rtl/>
        </w:rPr>
        <w:t xml:space="preserve">חתום </w:t>
      </w:r>
      <w:bookmarkStart w:id="28576" w:name="_ETM_Q56_509400"/>
      <w:bookmarkEnd w:id="28576"/>
      <w:r w:rsidRPr="00A45171">
        <w:rPr>
          <w:rtl/>
        </w:rPr>
        <w:t xml:space="preserve">בידי </w:t>
      </w:r>
      <w:bookmarkStart w:id="28577" w:name="_ETM_Q56_509580"/>
      <w:bookmarkEnd w:id="28577"/>
      <w:r>
        <w:rPr>
          <w:rFonts w:hint="cs"/>
          <w:rtl/>
        </w:rPr>
        <w:t>עורך דין,</w:t>
      </w:r>
      <w:r w:rsidRPr="00A45171">
        <w:rPr>
          <w:rtl/>
        </w:rPr>
        <w:t xml:space="preserve"> </w:t>
      </w:r>
      <w:bookmarkStart w:id="28578" w:name="_ETM_Q56_510419"/>
      <w:bookmarkEnd w:id="28578"/>
      <w:r>
        <w:rPr>
          <w:rtl/>
        </w:rPr>
        <w:t>אל</w:t>
      </w:r>
      <w:r>
        <w:rPr>
          <w:rFonts w:hint="cs"/>
          <w:rtl/>
        </w:rPr>
        <w:t>א</w:t>
      </w:r>
      <w:r w:rsidRPr="00A45171">
        <w:rPr>
          <w:rtl/>
        </w:rPr>
        <w:t xml:space="preserve"> </w:t>
      </w:r>
      <w:bookmarkStart w:id="28579" w:name="_ETM_Q56_510660"/>
      <w:bookmarkEnd w:id="28579"/>
      <w:r w:rsidRPr="00A45171">
        <w:rPr>
          <w:rtl/>
        </w:rPr>
        <w:t xml:space="preserve">בהסתמך </w:t>
      </w:r>
      <w:bookmarkStart w:id="28580" w:name="_ETM_Q56_511080"/>
      <w:bookmarkEnd w:id="28580"/>
      <w:r w:rsidRPr="00A45171">
        <w:rPr>
          <w:rtl/>
        </w:rPr>
        <w:t xml:space="preserve">על </w:t>
      </w:r>
      <w:bookmarkStart w:id="28581" w:name="_ETM_Q56_511140"/>
      <w:bookmarkEnd w:id="28581"/>
      <w:r>
        <w:rPr>
          <w:rFonts w:hint="cs"/>
          <w:rtl/>
        </w:rPr>
        <w:t>אימות</w:t>
      </w:r>
      <w:r w:rsidRPr="00A45171">
        <w:rPr>
          <w:rtl/>
        </w:rPr>
        <w:t xml:space="preserve"> </w:t>
      </w:r>
      <w:bookmarkStart w:id="28582" w:name="_ETM_Q56_511320"/>
      <w:bookmarkEnd w:id="28582"/>
      <w:r w:rsidRPr="00A45171">
        <w:rPr>
          <w:rtl/>
        </w:rPr>
        <w:t xml:space="preserve">דיגיטלי </w:t>
      </w:r>
      <w:bookmarkStart w:id="28583" w:name="_ETM_Q56_511739"/>
      <w:bookmarkEnd w:id="28583"/>
      <w:r w:rsidRPr="00A45171">
        <w:rPr>
          <w:rtl/>
        </w:rPr>
        <w:t xml:space="preserve">של </w:t>
      </w:r>
      <w:bookmarkStart w:id="28584" w:name="_ETM_Q56_511919"/>
      <w:bookmarkEnd w:id="28584"/>
      <w:r w:rsidRPr="00A45171">
        <w:rPr>
          <w:rtl/>
        </w:rPr>
        <w:t xml:space="preserve">זהותם </w:t>
      </w:r>
      <w:bookmarkStart w:id="28585" w:name="_ETM_Q56_512790"/>
      <w:bookmarkEnd w:id="28585"/>
      <w:r>
        <w:rPr>
          <w:rtl/>
        </w:rPr>
        <w:t>ו</w:t>
      </w:r>
      <w:r w:rsidRPr="00A45171">
        <w:rPr>
          <w:rtl/>
        </w:rPr>
        <w:t xml:space="preserve">הצהרה </w:t>
      </w:r>
      <w:bookmarkStart w:id="28586" w:name="_ETM_Q56_513270"/>
      <w:bookmarkEnd w:id="28586"/>
      <w:r w:rsidRPr="00A45171">
        <w:rPr>
          <w:rtl/>
        </w:rPr>
        <w:t>מתאימה</w:t>
      </w:r>
      <w:r>
        <w:rPr>
          <w:rFonts w:hint="cs"/>
          <w:rtl/>
        </w:rPr>
        <w:t>.</w:t>
      </w:r>
      <w:r w:rsidRPr="00A45171">
        <w:rPr>
          <w:rtl/>
        </w:rPr>
        <w:t xml:space="preserve"> </w:t>
      </w:r>
      <w:bookmarkStart w:id="28587" w:name="_ETM_Q56_513960"/>
      <w:bookmarkEnd w:id="28587"/>
    </w:p>
    <w:p w:rsidR="002072A4" w:rsidRDefault="002072A4" w:rsidP="0060687C">
      <w:pPr>
        <w:rPr>
          <w:rtl/>
        </w:rPr>
      </w:pPr>
      <w:bookmarkStart w:id="28588" w:name="_ETM_Q56_511013"/>
      <w:bookmarkEnd w:id="28588"/>
    </w:p>
    <w:p w:rsidR="002072A4" w:rsidRDefault="002072A4" w:rsidP="0060687C">
      <w:pPr>
        <w:rPr>
          <w:rtl/>
        </w:rPr>
      </w:pPr>
      <w:bookmarkStart w:id="28589" w:name="_ETM_Q56_511233"/>
      <w:bookmarkStart w:id="28590" w:name="_ETM_Q56_511265"/>
      <w:bookmarkStart w:id="28591" w:name="_ETM_Q56_511321"/>
      <w:bookmarkEnd w:id="28589"/>
      <w:bookmarkEnd w:id="28590"/>
      <w:bookmarkEnd w:id="28591"/>
      <w:r>
        <w:rPr>
          <w:rFonts w:hint="cs"/>
          <w:rtl/>
        </w:rPr>
        <w:t xml:space="preserve">5. </w:t>
      </w:r>
      <w:bookmarkStart w:id="28592" w:name="_ETM_Q56_513053"/>
      <w:bookmarkStart w:id="28593" w:name="_ETM_Q56_514379"/>
      <w:bookmarkEnd w:id="28592"/>
      <w:bookmarkEnd w:id="28593"/>
      <w:r w:rsidRPr="00A45171">
        <w:rPr>
          <w:rtl/>
        </w:rPr>
        <w:t xml:space="preserve">מוצע </w:t>
      </w:r>
      <w:bookmarkStart w:id="28594" w:name="_ETM_Q56_514650"/>
      <w:bookmarkEnd w:id="28594"/>
      <w:r w:rsidRPr="00A45171">
        <w:rPr>
          <w:rtl/>
        </w:rPr>
        <w:t xml:space="preserve">לקבוע </w:t>
      </w:r>
      <w:bookmarkStart w:id="28595" w:name="_ETM_Q56_514949"/>
      <w:bookmarkEnd w:id="28595"/>
      <w:r w:rsidRPr="00A45171">
        <w:rPr>
          <w:rtl/>
        </w:rPr>
        <w:t xml:space="preserve">הוראות </w:t>
      </w:r>
      <w:bookmarkStart w:id="28596" w:name="_ETM_Q56_515190"/>
      <w:bookmarkEnd w:id="28596"/>
      <w:r w:rsidRPr="00A45171">
        <w:rPr>
          <w:rtl/>
        </w:rPr>
        <w:t xml:space="preserve">לעניין </w:t>
      </w:r>
      <w:bookmarkStart w:id="28597" w:name="_ETM_Q56_515460"/>
      <w:bookmarkEnd w:id="28597"/>
      <w:r w:rsidRPr="00A45171">
        <w:rPr>
          <w:rtl/>
        </w:rPr>
        <w:t xml:space="preserve">היחס </w:t>
      </w:r>
      <w:bookmarkStart w:id="28598" w:name="_ETM_Q56_515730"/>
      <w:bookmarkEnd w:id="28598"/>
      <w:r w:rsidRPr="00A45171">
        <w:rPr>
          <w:rtl/>
        </w:rPr>
        <w:t xml:space="preserve">בין </w:t>
      </w:r>
      <w:bookmarkStart w:id="28599" w:name="_ETM_Q56_515879"/>
      <w:bookmarkEnd w:id="28599"/>
      <w:r w:rsidRPr="00A45171">
        <w:rPr>
          <w:rtl/>
        </w:rPr>
        <w:t xml:space="preserve">שני </w:t>
      </w:r>
      <w:bookmarkStart w:id="28600" w:name="_ETM_Q56_516089"/>
      <w:bookmarkEnd w:id="28600"/>
      <w:r w:rsidRPr="00A45171">
        <w:rPr>
          <w:rtl/>
        </w:rPr>
        <w:t xml:space="preserve">סטים </w:t>
      </w:r>
      <w:bookmarkStart w:id="28601" w:name="_ETM_Q56_516360"/>
      <w:bookmarkEnd w:id="28601"/>
      <w:r w:rsidRPr="00A45171">
        <w:rPr>
          <w:rtl/>
        </w:rPr>
        <w:t xml:space="preserve">של </w:t>
      </w:r>
      <w:bookmarkStart w:id="28602" w:name="_ETM_Q56_516510"/>
      <w:bookmarkEnd w:id="28602"/>
      <w:r w:rsidRPr="00A45171">
        <w:rPr>
          <w:rtl/>
        </w:rPr>
        <w:t>תקנות</w:t>
      </w:r>
      <w:r>
        <w:rPr>
          <w:rFonts w:hint="cs"/>
          <w:rtl/>
        </w:rPr>
        <w:t>:</w:t>
      </w:r>
      <w:r w:rsidRPr="00A45171">
        <w:rPr>
          <w:rtl/>
        </w:rPr>
        <w:t xml:space="preserve"> </w:t>
      </w:r>
      <w:bookmarkStart w:id="28603" w:name="_ETM_Q56_516960"/>
      <w:bookmarkEnd w:id="28603"/>
      <w:r w:rsidRPr="00A45171">
        <w:rPr>
          <w:rtl/>
        </w:rPr>
        <w:t xml:space="preserve">חוק </w:t>
      </w:r>
      <w:bookmarkStart w:id="28604" w:name="_ETM_Q56_517140"/>
      <w:bookmarkEnd w:id="28604"/>
      <w:r w:rsidRPr="00A45171">
        <w:rPr>
          <w:rtl/>
        </w:rPr>
        <w:t xml:space="preserve">החברות </w:t>
      </w:r>
      <w:bookmarkStart w:id="28605" w:name="_ETM_Q56_518120"/>
      <w:bookmarkEnd w:id="28605"/>
      <w:r w:rsidRPr="00A45171">
        <w:rPr>
          <w:rtl/>
        </w:rPr>
        <w:t xml:space="preserve">קובע </w:t>
      </w:r>
      <w:bookmarkStart w:id="28606" w:name="_ETM_Q56_518510"/>
      <w:bookmarkEnd w:id="28606"/>
      <w:r w:rsidRPr="00A45171">
        <w:rPr>
          <w:rtl/>
        </w:rPr>
        <w:t xml:space="preserve">כי </w:t>
      </w:r>
      <w:bookmarkStart w:id="28607" w:name="_ETM_Q56_518660"/>
      <w:bookmarkEnd w:id="28607"/>
      <w:r w:rsidRPr="00A45171">
        <w:rPr>
          <w:rtl/>
        </w:rPr>
        <w:t xml:space="preserve">בנושאים </w:t>
      </w:r>
      <w:bookmarkStart w:id="28608" w:name="_ETM_Q56_519019"/>
      <w:bookmarkEnd w:id="28608"/>
      <w:r w:rsidRPr="00A45171">
        <w:rPr>
          <w:rtl/>
        </w:rPr>
        <w:t xml:space="preserve">שונים </w:t>
      </w:r>
      <w:bookmarkStart w:id="28609" w:name="_ETM_Q56_519260"/>
      <w:bookmarkEnd w:id="28609"/>
      <w:r w:rsidRPr="00A45171">
        <w:rPr>
          <w:rtl/>
        </w:rPr>
        <w:t xml:space="preserve">יחולו </w:t>
      </w:r>
      <w:bookmarkStart w:id="28610" w:name="_ETM_Q56_519529"/>
      <w:bookmarkEnd w:id="28610"/>
      <w:r w:rsidRPr="00A45171">
        <w:rPr>
          <w:rtl/>
        </w:rPr>
        <w:t xml:space="preserve">על </w:t>
      </w:r>
      <w:bookmarkStart w:id="28611" w:name="_ETM_Q56_519589"/>
      <w:bookmarkEnd w:id="28611"/>
      <w:r w:rsidRPr="00A45171">
        <w:rPr>
          <w:rtl/>
        </w:rPr>
        <w:t xml:space="preserve">פירוק </w:t>
      </w:r>
      <w:bookmarkStart w:id="28612" w:name="_ETM_Q56_519859"/>
      <w:bookmarkEnd w:id="28612"/>
      <w:r w:rsidRPr="00A45171">
        <w:rPr>
          <w:rtl/>
        </w:rPr>
        <w:t xml:space="preserve">חברות </w:t>
      </w:r>
      <w:bookmarkStart w:id="28613" w:name="_ETM_Q56_520339"/>
      <w:bookmarkEnd w:id="28613"/>
      <w:r w:rsidRPr="00A45171">
        <w:rPr>
          <w:rtl/>
        </w:rPr>
        <w:t>סולבנ</w:t>
      </w:r>
      <w:r>
        <w:rPr>
          <w:rFonts w:hint="cs"/>
          <w:rtl/>
        </w:rPr>
        <w:t>טיות</w:t>
      </w:r>
      <w:r w:rsidRPr="00A45171">
        <w:rPr>
          <w:rtl/>
        </w:rPr>
        <w:t xml:space="preserve"> </w:t>
      </w:r>
      <w:bookmarkStart w:id="28614" w:name="_ETM_Q56_520850"/>
      <w:bookmarkEnd w:id="28614"/>
      <w:r w:rsidRPr="00A45171">
        <w:rPr>
          <w:rtl/>
        </w:rPr>
        <w:t xml:space="preserve">הוראות </w:t>
      </w:r>
      <w:bookmarkStart w:id="28615" w:name="_ETM_Q56_521269"/>
      <w:bookmarkEnd w:id="28615"/>
      <w:r w:rsidRPr="00A45171">
        <w:rPr>
          <w:rtl/>
        </w:rPr>
        <w:t xml:space="preserve">חוק </w:t>
      </w:r>
      <w:bookmarkStart w:id="28616" w:name="_ETM_Q56_521480"/>
      <w:bookmarkEnd w:id="28616"/>
      <w:r w:rsidRPr="00A45171">
        <w:rPr>
          <w:rtl/>
        </w:rPr>
        <w:t xml:space="preserve">חדלות </w:t>
      </w:r>
      <w:bookmarkStart w:id="28617" w:name="_ETM_Q56_521779"/>
      <w:bookmarkEnd w:id="28617"/>
      <w:r w:rsidRPr="00A45171">
        <w:rPr>
          <w:rtl/>
        </w:rPr>
        <w:t xml:space="preserve">פירעון </w:t>
      </w:r>
      <w:bookmarkStart w:id="28618" w:name="_ETM_Q56_522050"/>
      <w:bookmarkEnd w:id="28618"/>
      <w:r w:rsidRPr="00A45171">
        <w:rPr>
          <w:rtl/>
        </w:rPr>
        <w:t xml:space="preserve">והתקנות </w:t>
      </w:r>
      <w:bookmarkStart w:id="28619" w:name="_ETM_Q56_522409"/>
      <w:bookmarkEnd w:id="28619"/>
      <w:r w:rsidRPr="00A45171">
        <w:rPr>
          <w:rtl/>
        </w:rPr>
        <w:t>מכוחו</w:t>
      </w:r>
      <w:r>
        <w:rPr>
          <w:rFonts w:hint="cs"/>
          <w:rtl/>
        </w:rPr>
        <w:t>.</w:t>
      </w:r>
      <w:r w:rsidRPr="00A45171">
        <w:rPr>
          <w:rtl/>
        </w:rPr>
        <w:t xml:space="preserve"> </w:t>
      </w:r>
      <w:bookmarkStart w:id="28620" w:name="_ETM_Q56_522829"/>
      <w:bookmarkEnd w:id="28620"/>
      <w:r w:rsidRPr="00A45171">
        <w:rPr>
          <w:rtl/>
        </w:rPr>
        <w:t xml:space="preserve">מוצע </w:t>
      </w:r>
      <w:bookmarkStart w:id="28621" w:name="_ETM_Q56_523070"/>
      <w:bookmarkEnd w:id="28621"/>
      <w:r w:rsidRPr="00A45171">
        <w:rPr>
          <w:rtl/>
        </w:rPr>
        <w:t xml:space="preserve">לקבוע </w:t>
      </w:r>
      <w:bookmarkStart w:id="28622" w:name="_ETM_Q56_523339"/>
      <w:bookmarkEnd w:id="28622"/>
      <w:r>
        <w:rPr>
          <w:rtl/>
        </w:rPr>
        <w:t>ש</w:t>
      </w:r>
      <w:r w:rsidRPr="00A45171">
        <w:rPr>
          <w:rtl/>
        </w:rPr>
        <w:t xml:space="preserve">תקנות </w:t>
      </w:r>
      <w:bookmarkStart w:id="28623" w:name="_ETM_Q56_523760"/>
      <w:bookmarkEnd w:id="28623"/>
      <w:r w:rsidRPr="00A45171">
        <w:rPr>
          <w:rtl/>
        </w:rPr>
        <w:t xml:space="preserve">שיותקנו </w:t>
      </w:r>
      <w:bookmarkStart w:id="28624" w:name="_ETM_Q56_524149"/>
      <w:bookmarkEnd w:id="28624"/>
      <w:r w:rsidRPr="00A45171">
        <w:rPr>
          <w:rtl/>
        </w:rPr>
        <w:t xml:space="preserve">בעניין </w:t>
      </w:r>
      <w:bookmarkStart w:id="28625" w:name="_ETM_Q56_524390"/>
      <w:bookmarkEnd w:id="28625"/>
      <w:r w:rsidRPr="00A45171">
        <w:rPr>
          <w:rtl/>
        </w:rPr>
        <w:t xml:space="preserve">אופן </w:t>
      </w:r>
      <w:bookmarkStart w:id="28626" w:name="_ETM_Q56_524629"/>
      <w:bookmarkEnd w:id="28626"/>
      <w:r w:rsidRPr="00A45171">
        <w:rPr>
          <w:rtl/>
        </w:rPr>
        <w:t xml:space="preserve">הגשת </w:t>
      </w:r>
      <w:bookmarkStart w:id="28627" w:name="_ETM_Q56_525289"/>
      <w:bookmarkEnd w:id="28627"/>
      <w:r w:rsidRPr="00A45171">
        <w:rPr>
          <w:rtl/>
        </w:rPr>
        <w:t xml:space="preserve">תביעות </w:t>
      </w:r>
      <w:bookmarkStart w:id="28628" w:name="_ETM_Q56_525589"/>
      <w:bookmarkEnd w:id="28628"/>
      <w:r w:rsidRPr="00A45171">
        <w:rPr>
          <w:rtl/>
        </w:rPr>
        <w:t xml:space="preserve">חוב </w:t>
      </w:r>
      <w:bookmarkStart w:id="28629" w:name="_ETM_Q56_525739"/>
      <w:bookmarkEnd w:id="28629"/>
      <w:r>
        <w:rPr>
          <w:rtl/>
        </w:rPr>
        <w:t>מכוח</w:t>
      </w:r>
      <w:r>
        <w:rPr>
          <w:rFonts w:hint="cs"/>
          <w:rtl/>
        </w:rPr>
        <w:t xml:space="preserve"> חוק</w:t>
      </w:r>
      <w:r w:rsidRPr="00A45171">
        <w:rPr>
          <w:rtl/>
        </w:rPr>
        <w:t xml:space="preserve"> </w:t>
      </w:r>
      <w:bookmarkStart w:id="28630" w:name="_ETM_Q56_526129"/>
      <w:bookmarkEnd w:id="28630"/>
      <w:r>
        <w:rPr>
          <w:rFonts w:hint="cs"/>
          <w:rtl/>
        </w:rPr>
        <w:t>ה</w:t>
      </w:r>
      <w:r w:rsidRPr="00A45171">
        <w:rPr>
          <w:rtl/>
        </w:rPr>
        <w:t xml:space="preserve">חברות </w:t>
      </w:r>
      <w:bookmarkStart w:id="28631" w:name="_ETM_Q56_526519"/>
      <w:bookmarkEnd w:id="28631"/>
      <w:r w:rsidRPr="00A45171">
        <w:rPr>
          <w:rtl/>
        </w:rPr>
        <w:t xml:space="preserve">יגברו </w:t>
      </w:r>
      <w:bookmarkStart w:id="28632" w:name="_ETM_Q56_526850"/>
      <w:bookmarkEnd w:id="28632"/>
      <w:r w:rsidRPr="00A45171">
        <w:rPr>
          <w:rtl/>
        </w:rPr>
        <w:t xml:space="preserve">על </w:t>
      </w:r>
      <w:bookmarkStart w:id="28633" w:name="_ETM_Q56_526940"/>
      <w:bookmarkEnd w:id="28633"/>
      <w:r w:rsidRPr="00A45171">
        <w:rPr>
          <w:rtl/>
        </w:rPr>
        <w:t xml:space="preserve">התקנות </w:t>
      </w:r>
      <w:bookmarkStart w:id="28634" w:name="_ETM_Q56_527300"/>
      <w:bookmarkEnd w:id="28634"/>
      <w:r w:rsidRPr="00A45171">
        <w:rPr>
          <w:rtl/>
        </w:rPr>
        <w:t xml:space="preserve">הקיימות </w:t>
      </w:r>
      <w:bookmarkStart w:id="28635" w:name="_ETM_Q56_527600"/>
      <w:bookmarkEnd w:id="28635"/>
      <w:r w:rsidRPr="00A45171">
        <w:rPr>
          <w:rtl/>
        </w:rPr>
        <w:t xml:space="preserve">באותו </w:t>
      </w:r>
      <w:bookmarkStart w:id="28636" w:name="_ETM_Q56_527839"/>
      <w:bookmarkEnd w:id="28636"/>
      <w:r w:rsidRPr="00A45171">
        <w:rPr>
          <w:rtl/>
        </w:rPr>
        <w:t xml:space="preserve">נושא </w:t>
      </w:r>
      <w:bookmarkStart w:id="28637" w:name="_ETM_Q56_528409"/>
      <w:bookmarkEnd w:id="28637"/>
      <w:r w:rsidRPr="00A45171">
        <w:rPr>
          <w:rtl/>
        </w:rPr>
        <w:t xml:space="preserve">לפי </w:t>
      </w:r>
      <w:bookmarkStart w:id="28638" w:name="_ETM_Q56_528800"/>
      <w:bookmarkEnd w:id="28638"/>
      <w:r w:rsidRPr="00A45171">
        <w:rPr>
          <w:rtl/>
        </w:rPr>
        <w:t xml:space="preserve">חוק </w:t>
      </w:r>
      <w:bookmarkStart w:id="28639" w:name="_ETM_Q56_529010"/>
      <w:bookmarkEnd w:id="28639"/>
      <w:r w:rsidRPr="00A45171">
        <w:rPr>
          <w:rtl/>
        </w:rPr>
        <w:t xml:space="preserve">חדלות </w:t>
      </w:r>
      <w:bookmarkStart w:id="28640" w:name="_ETM_Q56_529279"/>
      <w:bookmarkEnd w:id="28640"/>
      <w:r w:rsidRPr="00A45171">
        <w:rPr>
          <w:rtl/>
        </w:rPr>
        <w:t>פירעון</w:t>
      </w:r>
      <w:r>
        <w:rPr>
          <w:rFonts w:hint="cs"/>
          <w:rtl/>
        </w:rPr>
        <w:t>.</w:t>
      </w:r>
      <w:r w:rsidRPr="00A45171">
        <w:rPr>
          <w:rtl/>
        </w:rPr>
        <w:t xml:space="preserve"> </w:t>
      </w:r>
      <w:bookmarkStart w:id="28641" w:name="_ETM_Q56_530029"/>
      <w:bookmarkEnd w:id="28641"/>
    </w:p>
    <w:p w:rsidR="002072A4" w:rsidRDefault="002072A4" w:rsidP="0060687C">
      <w:pPr>
        <w:rPr>
          <w:rtl/>
        </w:rPr>
      </w:pPr>
      <w:bookmarkStart w:id="28642" w:name="_ETM_Q56_529950"/>
      <w:bookmarkStart w:id="28643" w:name="_ETM_Q56_530050"/>
      <w:bookmarkEnd w:id="28642"/>
      <w:bookmarkEnd w:id="28643"/>
    </w:p>
    <w:p w:rsidR="002072A4" w:rsidRDefault="002072A4" w:rsidP="0060687C">
      <w:pPr>
        <w:rPr>
          <w:rtl/>
        </w:rPr>
      </w:pPr>
      <w:bookmarkStart w:id="28644" w:name="_ETM_Q56_530094"/>
      <w:bookmarkStart w:id="28645" w:name="_ETM_Q56_530206"/>
      <w:bookmarkEnd w:id="28644"/>
      <w:bookmarkEnd w:id="28645"/>
      <w:r>
        <w:rPr>
          <w:rFonts w:hint="cs"/>
          <w:rtl/>
        </w:rPr>
        <w:t>6. ל</w:t>
      </w:r>
      <w:r w:rsidRPr="00A45171">
        <w:rPr>
          <w:rtl/>
        </w:rPr>
        <w:t>בסוף</w:t>
      </w:r>
      <w:r>
        <w:rPr>
          <w:rFonts w:hint="cs"/>
          <w:rtl/>
        </w:rPr>
        <w:t>,</w:t>
      </w:r>
      <w:r w:rsidRPr="00A45171">
        <w:rPr>
          <w:rtl/>
        </w:rPr>
        <w:t xml:space="preserve"> </w:t>
      </w:r>
      <w:bookmarkStart w:id="28646" w:name="_ETM_Q56_530510"/>
      <w:bookmarkEnd w:id="28646"/>
      <w:r w:rsidRPr="00A45171">
        <w:rPr>
          <w:rtl/>
        </w:rPr>
        <w:t xml:space="preserve">מוצע </w:t>
      </w:r>
      <w:bookmarkStart w:id="28647" w:name="_ETM_Q56_530779"/>
      <w:bookmarkEnd w:id="28647"/>
      <w:r w:rsidRPr="00A45171">
        <w:rPr>
          <w:rtl/>
        </w:rPr>
        <w:t xml:space="preserve">לקבוע </w:t>
      </w:r>
      <w:bookmarkStart w:id="28648" w:name="_ETM_Q56_531079"/>
      <w:bookmarkEnd w:id="28648"/>
      <w:r w:rsidRPr="00A45171">
        <w:rPr>
          <w:rtl/>
        </w:rPr>
        <w:t xml:space="preserve">הוראת </w:t>
      </w:r>
      <w:bookmarkStart w:id="28649" w:name="_ETM_Q56_531409"/>
      <w:bookmarkEnd w:id="28649"/>
      <w:r w:rsidRPr="00A45171">
        <w:rPr>
          <w:rtl/>
        </w:rPr>
        <w:t xml:space="preserve">עיגול </w:t>
      </w:r>
      <w:bookmarkStart w:id="28650" w:name="_ETM_Q56_531739"/>
      <w:bookmarkEnd w:id="28650"/>
      <w:r w:rsidRPr="00A45171">
        <w:rPr>
          <w:rtl/>
        </w:rPr>
        <w:t xml:space="preserve">סכומים </w:t>
      </w:r>
      <w:bookmarkStart w:id="28651" w:name="_ETM_Q56_532219"/>
      <w:bookmarkEnd w:id="28651"/>
      <w:r w:rsidRPr="00A45171">
        <w:rPr>
          <w:rtl/>
        </w:rPr>
        <w:t xml:space="preserve">במנגנון </w:t>
      </w:r>
      <w:bookmarkStart w:id="28652" w:name="_ETM_Q56_532640"/>
      <w:bookmarkEnd w:id="28652"/>
      <w:r w:rsidRPr="00A45171">
        <w:rPr>
          <w:rtl/>
        </w:rPr>
        <w:t xml:space="preserve">עדכון </w:t>
      </w:r>
      <w:bookmarkStart w:id="28653" w:name="_ETM_Q56_532940"/>
      <w:bookmarkEnd w:id="28653"/>
      <w:r w:rsidRPr="00A45171">
        <w:rPr>
          <w:rtl/>
        </w:rPr>
        <w:t xml:space="preserve">הסכום </w:t>
      </w:r>
      <w:bookmarkStart w:id="28654" w:name="_ETM_Q56_533179"/>
      <w:bookmarkEnd w:id="28654"/>
      <w:r w:rsidRPr="00A45171">
        <w:rPr>
          <w:rtl/>
        </w:rPr>
        <w:t xml:space="preserve">הקבוע </w:t>
      </w:r>
      <w:bookmarkStart w:id="28655" w:name="_ETM_Q56_533570"/>
      <w:bookmarkEnd w:id="28655"/>
      <w:r w:rsidRPr="00A45171">
        <w:rPr>
          <w:rtl/>
        </w:rPr>
        <w:t xml:space="preserve">בחוק </w:t>
      </w:r>
      <w:bookmarkStart w:id="28656" w:name="_ETM_Q56_533839"/>
      <w:bookmarkEnd w:id="28656"/>
      <w:r w:rsidRPr="00A45171">
        <w:rPr>
          <w:rtl/>
        </w:rPr>
        <w:t xml:space="preserve">החברות </w:t>
      </w:r>
      <w:bookmarkStart w:id="28657" w:name="_ETM_Q56_534229"/>
      <w:bookmarkEnd w:id="28657"/>
      <w:r w:rsidRPr="00A45171">
        <w:rPr>
          <w:rtl/>
        </w:rPr>
        <w:t>ו</w:t>
      </w:r>
      <w:r>
        <w:rPr>
          <w:rFonts w:hint="cs"/>
          <w:rtl/>
        </w:rPr>
        <w:t>ב</w:t>
      </w:r>
      <w:r w:rsidRPr="00A45171">
        <w:rPr>
          <w:rtl/>
        </w:rPr>
        <w:t xml:space="preserve">חוק </w:t>
      </w:r>
      <w:bookmarkStart w:id="28658" w:name="_ETM_Q56_534500"/>
      <w:bookmarkEnd w:id="28658"/>
      <w:r w:rsidRPr="00A45171">
        <w:rPr>
          <w:rtl/>
        </w:rPr>
        <w:t xml:space="preserve">העמותות </w:t>
      </w:r>
      <w:bookmarkStart w:id="28659" w:name="_ETM_Q56_535190"/>
      <w:bookmarkEnd w:id="28659"/>
      <w:r w:rsidRPr="00A45171">
        <w:rPr>
          <w:rtl/>
        </w:rPr>
        <w:t xml:space="preserve">לעניין </w:t>
      </w:r>
      <w:bookmarkStart w:id="28660" w:name="_ETM_Q56_535549"/>
      <w:bookmarkEnd w:id="28660"/>
      <w:r w:rsidRPr="00A45171">
        <w:rPr>
          <w:rtl/>
        </w:rPr>
        <w:t>הגד</w:t>
      </w:r>
      <w:r>
        <w:rPr>
          <w:rFonts w:hint="cs"/>
          <w:rtl/>
        </w:rPr>
        <w:t>ר</w:t>
      </w:r>
      <w:r w:rsidRPr="00A45171">
        <w:rPr>
          <w:rtl/>
        </w:rPr>
        <w:t xml:space="preserve">ת </w:t>
      </w:r>
      <w:bookmarkStart w:id="28661" w:name="_ETM_Q56_535909"/>
      <w:bookmarkEnd w:id="28661"/>
      <w:r>
        <w:rPr>
          <w:rFonts w:hint="cs"/>
          <w:rtl/>
        </w:rPr>
        <w:t>"</w:t>
      </w:r>
      <w:r w:rsidRPr="00A45171">
        <w:rPr>
          <w:rtl/>
        </w:rPr>
        <w:t xml:space="preserve">חברה </w:t>
      </w:r>
      <w:bookmarkStart w:id="28662" w:name="_ETM_Q56_536239"/>
      <w:bookmarkEnd w:id="28662"/>
      <w:r w:rsidRPr="00A45171">
        <w:rPr>
          <w:rtl/>
        </w:rPr>
        <w:t xml:space="preserve">לא </w:t>
      </w:r>
      <w:bookmarkStart w:id="28663" w:name="_ETM_Q56_536390"/>
      <w:bookmarkEnd w:id="28663"/>
      <w:r w:rsidRPr="00A45171">
        <w:rPr>
          <w:rtl/>
        </w:rPr>
        <w:t>פעילה</w:t>
      </w:r>
      <w:r>
        <w:rPr>
          <w:rFonts w:hint="cs"/>
          <w:rtl/>
        </w:rPr>
        <w:t>"</w:t>
      </w:r>
      <w:r w:rsidRPr="00A45171">
        <w:rPr>
          <w:rtl/>
        </w:rPr>
        <w:t xml:space="preserve"> </w:t>
      </w:r>
      <w:bookmarkStart w:id="28664" w:name="_ETM_Q56_536750"/>
      <w:bookmarkEnd w:id="28664"/>
      <w:r w:rsidRPr="00A45171">
        <w:rPr>
          <w:rtl/>
        </w:rPr>
        <w:t xml:space="preserve">שרשאית </w:t>
      </w:r>
      <w:bookmarkStart w:id="28665" w:name="_ETM_Q56_537489"/>
      <w:bookmarkEnd w:id="28665"/>
      <w:r w:rsidRPr="00A45171">
        <w:rPr>
          <w:rtl/>
        </w:rPr>
        <w:t xml:space="preserve">שלא </w:t>
      </w:r>
      <w:bookmarkStart w:id="28666" w:name="_ETM_Q56_537789"/>
      <w:bookmarkEnd w:id="28666"/>
      <w:r w:rsidRPr="00A45171">
        <w:rPr>
          <w:rtl/>
        </w:rPr>
        <w:t xml:space="preserve">למנות </w:t>
      </w:r>
      <w:bookmarkStart w:id="28667" w:name="_ETM_Q56_538210"/>
      <w:bookmarkEnd w:id="28667"/>
      <w:r w:rsidRPr="00A45171">
        <w:rPr>
          <w:rtl/>
        </w:rPr>
        <w:t xml:space="preserve">רואה </w:t>
      </w:r>
      <w:bookmarkStart w:id="28668" w:name="_ETM_Q56_538390"/>
      <w:bookmarkEnd w:id="28668"/>
      <w:r w:rsidRPr="00A45171">
        <w:rPr>
          <w:rtl/>
        </w:rPr>
        <w:t xml:space="preserve">חשבון </w:t>
      </w:r>
      <w:bookmarkStart w:id="28669" w:name="_ETM_Q56_538690"/>
      <w:bookmarkEnd w:id="28669"/>
      <w:r w:rsidRPr="00A45171">
        <w:rPr>
          <w:rtl/>
        </w:rPr>
        <w:t>מבקר</w:t>
      </w:r>
      <w:r>
        <w:rPr>
          <w:rFonts w:hint="cs"/>
          <w:rtl/>
        </w:rPr>
        <w:t>.</w:t>
      </w:r>
      <w:r w:rsidRPr="00A45171">
        <w:rPr>
          <w:rtl/>
        </w:rPr>
        <w:t xml:space="preserve"> </w:t>
      </w:r>
      <w:bookmarkStart w:id="28670" w:name="_ETM_Q56_539379"/>
      <w:bookmarkEnd w:id="28670"/>
    </w:p>
    <w:p w:rsidR="002072A4" w:rsidRDefault="002072A4" w:rsidP="0060687C">
      <w:pPr>
        <w:rPr>
          <w:rtl/>
        </w:rPr>
      </w:pPr>
      <w:bookmarkStart w:id="28671" w:name="_ETM_Q56_536617"/>
      <w:bookmarkStart w:id="28672" w:name="_ETM_Q56_536721"/>
      <w:bookmarkEnd w:id="28671"/>
      <w:bookmarkEnd w:id="28672"/>
    </w:p>
    <w:p w:rsidR="002072A4" w:rsidRDefault="002072A4" w:rsidP="0060687C">
      <w:pPr>
        <w:rPr>
          <w:rtl/>
        </w:rPr>
      </w:pPr>
      <w:bookmarkStart w:id="28673" w:name="_ETM_Q56_536785"/>
      <w:bookmarkStart w:id="28674" w:name="_ETM_Q56_536880"/>
      <w:bookmarkEnd w:id="28673"/>
      <w:bookmarkEnd w:id="28674"/>
      <w:r w:rsidRPr="00A45171">
        <w:rPr>
          <w:rtl/>
        </w:rPr>
        <w:t xml:space="preserve">כפי </w:t>
      </w:r>
      <w:bookmarkStart w:id="28675" w:name="_ETM_Q56_539649"/>
      <w:bookmarkEnd w:id="28675"/>
      <w:r w:rsidRPr="00A45171">
        <w:rPr>
          <w:rtl/>
        </w:rPr>
        <w:t xml:space="preserve">שניתן </w:t>
      </w:r>
      <w:bookmarkStart w:id="28676" w:name="_ETM_Q56_540010"/>
      <w:bookmarkEnd w:id="28676"/>
      <w:r w:rsidRPr="00A45171">
        <w:rPr>
          <w:rtl/>
        </w:rPr>
        <w:t>לראות</w:t>
      </w:r>
      <w:r>
        <w:rPr>
          <w:rFonts w:hint="cs"/>
          <w:rtl/>
        </w:rPr>
        <w:t>,</w:t>
      </w:r>
      <w:r w:rsidRPr="00A45171">
        <w:rPr>
          <w:rtl/>
        </w:rPr>
        <w:t xml:space="preserve"> </w:t>
      </w:r>
      <w:bookmarkStart w:id="28677" w:name="_ETM_Q56_540520"/>
      <w:bookmarkEnd w:id="28677"/>
      <w:r w:rsidRPr="00A45171">
        <w:rPr>
          <w:rtl/>
        </w:rPr>
        <w:t>שור</w:t>
      </w:r>
      <w:bookmarkStart w:id="28678" w:name="_ETM_Q56_540789"/>
      <w:bookmarkEnd w:id="28678"/>
      <w:r w:rsidRPr="00A45171">
        <w:rPr>
          <w:rtl/>
        </w:rPr>
        <w:t xml:space="preserve">ת </w:t>
      </w:r>
      <w:bookmarkStart w:id="28679" w:name="_ETM_Q56_540850"/>
      <w:bookmarkEnd w:id="28679"/>
      <w:r w:rsidRPr="00A45171">
        <w:rPr>
          <w:rtl/>
        </w:rPr>
        <w:t xml:space="preserve">התיקונים </w:t>
      </w:r>
      <w:bookmarkStart w:id="28680" w:name="_ETM_Q56_541210"/>
      <w:bookmarkEnd w:id="28680"/>
      <w:r w:rsidRPr="00A45171">
        <w:rPr>
          <w:rtl/>
        </w:rPr>
        <w:t xml:space="preserve">שבהצעת </w:t>
      </w:r>
      <w:bookmarkStart w:id="28681" w:name="_ETM_Q56_541750"/>
      <w:bookmarkEnd w:id="28681"/>
      <w:r w:rsidRPr="00A45171">
        <w:rPr>
          <w:rtl/>
        </w:rPr>
        <w:t xml:space="preserve">החוק </w:t>
      </w:r>
      <w:bookmarkStart w:id="28682" w:name="_ETM_Q56_542779"/>
      <w:bookmarkEnd w:id="28682"/>
      <w:r w:rsidRPr="00A45171">
        <w:rPr>
          <w:rtl/>
        </w:rPr>
        <w:t xml:space="preserve">נועדו </w:t>
      </w:r>
      <w:bookmarkStart w:id="28683" w:name="_ETM_Q56_543440"/>
      <w:bookmarkEnd w:id="28683"/>
      <w:r w:rsidRPr="00A45171">
        <w:rPr>
          <w:rtl/>
        </w:rPr>
        <w:t xml:space="preserve">לשפר </w:t>
      </w:r>
      <w:bookmarkStart w:id="28684" w:name="_ETM_Q56_543890"/>
      <w:bookmarkEnd w:id="28684"/>
      <w:r w:rsidRPr="00A45171">
        <w:rPr>
          <w:rtl/>
        </w:rPr>
        <w:t xml:space="preserve">את </w:t>
      </w:r>
      <w:bookmarkStart w:id="28685" w:name="_ETM_Q56_543980"/>
      <w:bookmarkEnd w:id="28685"/>
      <w:r w:rsidRPr="00A45171">
        <w:rPr>
          <w:rtl/>
        </w:rPr>
        <w:t xml:space="preserve">מהימנות </w:t>
      </w:r>
      <w:bookmarkStart w:id="28686" w:name="_ETM_Q56_544310"/>
      <w:bookmarkEnd w:id="28686"/>
      <w:r w:rsidRPr="00A45171">
        <w:rPr>
          <w:rtl/>
        </w:rPr>
        <w:t xml:space="preserve">מרשם </w:t>
      </w:r>
      <w:bookmarkStart w:id="28687" w:name="_ETM_Q56_544580"/>
      <w:bookmarkEnd w:id="28687"/>
      <w:r w:rsidRPr="00A45171">
        <w:rPr>
          <w:rtl/>
        </w:rPr>
        <w:t xml:space="preserve">החברות </w:t>
      </w:r>
      <w:bookmarkStart w:id="28688" w:name="_ETM_Q56_544940"/>
      <w:bookmarkEnd w:id="28688"/>
      <w:r w:rsidRPr="00A45171">
        <w:rPr>
          <w:rtl/>
        </w:rPr>
        <w:t xml:space="preserve">ולהקל </w:t>
      </w:r>
      <w:bookmarkStart w:id="28689" w:name="_ETM_Q56_545300"/>
      <w:bookmarkEnd w:id="28689"/>
      <w:r w:rsidRPr="00A45171">
        <w:rPr>
          <w:rtl/>
        </w:rPr>
        <w:t xml:space="preserve">את </w:t>
      </w:r>
      <w:bookmarkStart w:id="28690" w:name="_ETM_Q56_545390"/>
      <w:bookmarkEnd w:id="28690"/>
      <w:r w:rsidRPr="00A45171">
        <w:rPr>
          <w:rtl/>
        </w:rPr>
        <w:t xml:space="preserve">הנטל </w:t>
      </w:r>
      <w:bookmarkStart w:id="28691" w:name="_ETM_Q56_545690"/>
      <w:bookmarkEnd w:id="28691"/>
      <w:r w:rsidRPr="00A45171">
        <w:rPr>
          <w:rtl/>
        </w:rPr>
        <w:t>הביורוקרטי</w:t>
      </w:r>
      <w:r>
        <w:rPr>
          <w:rFonts w:hint="cs"/>
          <w:rtl/>
        </w:rPr>
        <w:t>,</w:t>
      </w:r>
      <w:r w:rsidRPr="00A45171">
        <w:rPr>
          <w:rtl/>
        </w:rPr>
        <w:t xml:space="preserve"> </w:t>
      </w:r>
      <w:bookmarkStart w:id="28692" w:name="_ETM_Q56_546200"/>
      <w:bookmarkEnd w:id="28692"/>
      <w:r w:rsidRPr="00A45171">
        <w:rPr>
          <w:rtl/>
        </w:rPr>
        <w:t xml:space="preserve">וכך </w:t>
      </w:r>
      <w:bookmarkStart w:id="28693" w:name="_ETM_Q56_546470"/>
      <w:bookmarkEnd w:id="28693"/>
      <w:r w:rsidRPr="00A45171">
        <w:rPr>
          <w:rtl/>
        </w:rPr>
        <w:t xml:space="preserve">לשפר </w:t>
      </w:r>
      <w:bookmarkStart w:id="28694" w:name="_ETM_Q56_546800"/>
      <w:bookmarkEnd w:id="28694"/>
      <w:r w:rsidRPr="00A45171">
        <w:rPr>
          <w:rtl/>
        </w:rPr>
        <w:t xml:space="preserve">את </w:t>
      </w:r>
      <w:bookmarkStart w:id="28695" w:name="_ETM_Q56_546920"/>
      <w:bookmarkEnd w:id="28695"/>
      <w:r w:rsidRPr="00A45171">
        <w:rPr>
          <w:rtl/>
        </w:rPr>
        <w:t xml:space="preserve">השירות </w:t>
      </w:r>
      <w:bookmarkStart w:id="28696" w:name="_ETM_Q56_547190"/>
      <w:bookmarkEnd w:id="28696"/>
      <w:r w:rsidRPr="00A45171">
        <w:rPr>
          <w:rtl/>
        </w:rPr>
        <w:t xml:space="preserve">שניתן </w:t>
      </w:r>
      <w:bookmarkStart w:id="28697" w:name="_ETM_Q56_547490"/>
      <w:bookmarkEnd w:id="28697"/>
      <w:r w:rsidRPr="00A45171">
        <w:rPr>
          <w:rtl/>
        </w:rPr>
        <w:t>לציבור</w:t>
      </w:r>
      <w:r>
        <w:rPr>
          <w:rFonts w:hint="cs"/>
          <w:rtl/>
        </w:rPr>
        <w:t>.</w:t>
      </w:r>
      <w:r w:rsidRPr="00A45171">
        <w:rPr>
          <w:rtl/>
        </w:rPr>
        <w:t xml:space="preserve"> </w:t>
      </w:r>
      <w:bookmarkStart w:id="28698" w:name="_ETM_Q56_548240"/>
      <w:bookmarkEnd w:id="28698"/>
    </w:p>
    <w:p w:rsidR="002072A4" w:rsidRDefault="002072A4" w:rsidP="0060687C">
      <w:pPr>
        <w:rPr>
          <w:rtl/>
        </w:rPr>
      </w:pPr>
      <w:bookmarkStart w:id="28699" w:name="_ETM_Q56_545837"/>
      <w:bookmarkStart w:id="28700" w:name="_ETM_Q56_545935"/>
      <w:bookmarkStart w:id="28701" w:name="_ETM_Q56_546174"/>
      <w:bookmarkEnd w:id="28699"/>
      <w:bookmarkEnd w:id="28700"/>
      <w:bookmarkEnd w:id="28701"/>
    </w:p>
    <w:p w:rsidR="002072A4" w:rsidRDefault="002072A4" w:rsidP="0060687C">
      <w:pPr>
        <w:rPr>
          <w:rtl/>
        </w:rPr>
      </w:pPr>
      <w:bookmarkStart w:id="28702" w:name="_ETM_Q56_546261"/>
      <w:bookmarkEnd w:id="28702"/>
      <w:r w:rsidRPr="00A45171">
        <w:rPr>
          <w:rtl/>
        </w:rPr>
        <w:t xml:space="preserve">להצעה </w:t>
      </w:r>
      <w:bookmarkStart w:id="28703" w:name="_ETM_Q56_548720"/>
      <w:bookmarkEnd w:id="28703"/>
      <w:r w:rsidRPr="00A45171">
        <w:rPr>
          <w:rtl/>
        </w:rPr>
        <w:t xml:space="preserve">הוגשו </w:t>
      </w:r>
      <w:bookmarkStart w:id="28704" w:name="_ETM_Q56_548990"/>
      <w:bookmarkEnd w:id="28704"/>
      <w:r w:rsidRPr="00A45171">
        <w:rPr>
          <w:rtl/>
        </w:rPr>
        <w:t xml:space="preserve">בקשות </w:t>
      </w:r>
      <w:bookmarkStart w:id="28705" w:name="_ETM_Q56_549380"/>
      <w:bookmarkEnd w:id="28705"/>
      <w:r w:rsidRPr="00A45171">
        <w:rPr>
          <w:rtl/>
        </w:rPr>
        <w:t xml:space="preserve">רשות </w:t>
      </w:r>
      <w:bookmarkStart w:id="28706" w:name="_ETM_Q56_549650"/>
      <w:bookmarkEnd w:id="28706"/>
      <w:r w:rsidRPr="00A45171">
        <w:rPr>
          <w:rtl/>
        </w:rPr>
        <w:t xml:space="preserve">דיבור </w:t>
      </w:r>
      <w:bookmarkStart w:id="28707" w:name="_ETM_Q56_549890"/>
      <w:bookmarkEnd w:id="28707"/>
      <w:r w:rsidRPr="00A45171">
        <w:rPr>
          <w:rtl/>
        </w:rPr>
        <w:t>והסתייגויות</w:t>
      </w:r>
      <w:r>
        <w:rPr>
          <w:rFonts w:hint="cs"/>
          <w:rtl/>
        </w:rPr>
        <w:t>.</w:t>
      </w:r>
      <w:r w:rsidRPr="00A45171">
        <w:rPr>
          <w:rtl/>
        </w:rPr>
        <w:t xml:space="preserve"> </w:t>
      </w:r>
      <w:bookmarkStart w:id="28708" w:name="_ETM_Q56_550400"/>
      <w:bookmarkEnd w:id="28708"/>
      <w:r w:rsidRPr="00A45171">
        <w:rPr>
          <w:rtl/>
        </w:rPr>
        <w:t xml:space="preserve">אני </w:t>
      </w:r>
      <w:bookmarkStart w:id="28709" w:name="_ETM_Q56_550490"/>
      <w:bookmarkEnd w:id="28709"/>
      <w:r w:rsidRPr="00A45171">
        <w:rPr>
          <w:rtl/>
        </w:rPr>
        <w:t xml:space="preserve">מבקש </w:t>
      </w:r>
      <w:bookmarkStart w:id="28710" w:name="_ETM_Q56_550729"/>
      <w:bookmarkEnd w:id="28710"/>
      <w:r w:rsidRPr="00A45171">
        <w:rPr>
          <w:rtl/>
        </w:rPr>
        <w:t xml:space="preserve">מחברי </w:t>
      </w:r>
      <w:bookmarkStart w:id="28711" w:name="_ETM_Q56_551029"/>
      <w:bookmarkEnd w:id="28711"/>
      <w:r w:rsidRPr="00A45171">
        <w:rPr>
          <w:rtl/>
        </w:rPr>
        <w:t xml:space="preserve">הכנסת </w:t>
      </w:r>
      <w:bookmarkStart w:id="28712" w:name="_ETM_Q56_551270"/>
      <w:bookmarkEnd w:id="28712"/>
      <w:r w:rsidRPr="00A45171">
        <w:rPr>
          <w:rtl/>
        </w:rPr>
        <w:t xml:space="preserve">לדחות </w:t>
      </w:r>
      <w:bookmarkStart w:id="28713" w:name="_ETM_Q56_551570"/>
      <w:bookmarkEnd w:id="28713"/>
      <w:r w:rsidRPr="00A45171">
        <w:rPr>
          <w:rtl/>
        </w:rPr>
        <w:t xml:space="preserve">את </w:t>
      </w:r>
      <w:bookmarkStart w:id="28714" w:name="_ETM_Q56_551690"/>
      <w:bookmarkEnd w:id="28714"/>
      <w:r w:rsidRPr="00A45171">
        <w:rPr>
          <w:rtl/>
        </w:rPr>
        <w:t xml:space="preserve">ההסתייגויות </w:t>
      </w:r>
      <w:bookmarkStart w:id="28715" w:name="_ETM_Q56_552470"/>
      <w:bookmarkEnd w:id="28715"/>
      <w:r w:rsidRPr="00A45171">
        <w:rPr>
          <w:rtl/>
        </w:rPr>
        <w:t xml:space="preserve">ולאשר </w:t>
      </w:r>
      <w:bookmarkStart w:id="28716" w:name="_ETM_Q56_552950"/>
      <w:bookmarkEnd w:id="28716"/>
      <w:r w:rsidRPr="00A45171">
        <w:rPr>
          <w:rtl/>
        </w:rPr>
        <w:t xml:space="preserve">את </w:t>
      </w:r>
      <w:bookmarkStart w:id="28717" w:name="_ETM_Q56_553040"/>
      <w:bookmarkEnd w:id="28717"/>
      <w:r w:rsidRPr="00A45171">
        <w:rPr>
          <w:rtl/>
        </w:rPr>
        <w:t xml:space="preserve">ההצעה </w:t>
      </w:r>
      <w:bookmarkStart w:id="28718" w:name="_ETM_Q56_553339"/>
      <w:bookmarkEnd w:id="28718"/>
      <w:r w:rsidRPr="00A45171">
        <w:rPr>
          <w:rtl/>
        </w:rPr>
        <w:t xml:space="preserve">בקריאה </w:t>
      </w:r>
      <w:bookmarkStart w:id="28719" w:name="_ETM_Q56_553670"/>
      <w:bookmarkEnd w:id="28719"/>
      <w:r w:rsidRPr="00A45171">
        <w:rPr>
          <w:rtl/>
        </w:rPr>
        <w:t xml:space="preserve">השנייה </w:t>
      </w:r>
      <w:bookmarkStart w:id="28720" w:name="_ETM_Q56_553940"/>
      <w:bookmarkEnd w:id="28720"/>
      <w:r w:rsidRPr="00A45171">
        <w:rPr>
          <w:rtl/>
        </w:rPr>
        <w:t xml:space="preserve">והשלישית </w:t>
      </w:r>
      <w:bookmarkStart w:id="28721" w:name="_ETM_Q56_554360"/>
      <w:bookmarkEnd w:id="28721"/>
      <w:r w:rsidRPr="00A45171">
        <w:rPr>
          <w:rtl/>
        </w:rPr>
        <w:t xml:space="preserve">בנוסח </w:t>
      </w:r>
      <w:bookmarkStart w:id="28722" w:name="_ETM_Q56_554690"/>
      <w:bookmarkEnd w:id="28722"/>
      <w:r w:rsidRPr="00A45171">
        <w:rPr>
          <w:rtl/>
        </w:rPr>
        <w:t xml:space="preserve">המוצע </w:t>
      </w:r>
      <w:bookmarkStart w:id="28723" w:name="_ETM_Q56_555020"/>
      <w:bookmarkEnd w:id="28723"/>
      <w:r>
        <w:rPr>
          <w:rFonts w:hint="cs"/>
          <w:rtl/>
        </w:rPr>
        <w:t>על ידי</w:t>
      </w:r>
      <w:r w:rsidRPr="00A45171">
        <w:rPr>
          <w:rtl/>
        </w:rPr>
        <w:t xml:space="preserve"> </w:t>
      </w:r>
      <w:bookmarkStart w:id="28724" w:name="_ETM_Q56_555290"/>
      <w:bookmarkEnd w:id="28724"/>
      <w:r w:rsidRPr="00A45171">
        <w:rPr>
          <w:rtl/>
        </w:rPr>
        <w:t>הוועדה</w:t>
      </w:r>
      <w:r>
        <w:rPr>
          <w:rFonts w:hint="cs"/>
          <w:rtl/>
        </w:rPr>
        <w:t>.</w:t>
      </w:r>
      <w:r w:rsidRPr="00A45171">
        <w:rPr>
          <w:rtl/>
        </w:rPr>
        <w:t xml:space="preserve"> </w:t>
      </w:r>
      <w:bookmarkStart w:id="28725" w:name="_ETM_Q56_556160"/>
      <w:bookmarkEnd w:id="28725"/>
    </w:p>
    <w:p w:rsidR="002072A4" w:rsidRDefault="002072A4" w:rsidP="0060687C">
      <w:pPr>
        <w:rPr>
          <w:rtl/>
        </w:rPr>
      </w:pPr>
      <w:bookmarkStart w:id="28726" w:name="_ETM_Q56_555931"/>
      <w:bookmarkStart w:id="28727" w:name="_ETM_Q56_556039"/>
      <w:bookmarkEnd w:id="28726"/>
      <w:bookmarkEnd w:id="28727"/>
    </w:p>
    <w:p w:rsidR="002072A4" w:rsidRDefault="002072A4" w:rsidP="0060687C">
      <w:pPr>
        <w:rPr>
          <w:rtl/>
        </w:rPr>
      </w:pPr>
      <w:bookmarkStart w:id="28728" w:name="_ETM_Q56_556123"/>
      <w:bookmarkStart w:id="28729" w:name="_ETM_Q56_556209"/>
      <w:bookmarkEnd w:id="28728"/>
      <w:bookmarkEnd w:id="28729"/>
      <w:r w:rsidRPr="00A45171">
        <w:rPr>
          <w:rtl/>
        </w:rPr>
        <w:t xml:space="preserve">לפני </w:t>
      </w:r>
      <w:bookmarkStart w:id="28730" w:name="_ETM_Q56_556520"/>
      <w:bookmarkEnd w:id="28730"/>
      <w:r w:rsidRPr="00A45171">
        <w:rPr>
          <w:rtl/>
        </w:rPr>
        <w:t xml:space="preserve">שאני </w:t>
      </w:r>
      <w:bookmarkStart w:id="28731" w:name="_ETM_Q56_556790"/>
      <w:bookmarkEnd w:id="28731"/>
      <w:r w:rsidRPr="00A45171">
        <w:rPr>
          <w:rtl/>
        </w:rPr>
        <w:t>מסיים</w:t>
      </w:r>
      <w:r>
        <w:rPr>
          <w:rFonts w:hint="cs"/>
          <w:rtl/>
        </w:rPr>
        <w:t>,</w:t>
      </w:r>
      <w:r w:rsidRPr="00A45171">
        <w:rPr>
          <w:rtl/>
        </w:rPr>
        <w:t xml:space="preserve"> </w:t>
      </w:r>
      <w:bookmarkStart w:id="28732" w:name="_ETM_Q56_557210"/>
      <w:bookmarkEnd w:id="28732"/>
      <w:r w:rsidRPr="00A45171">
        <w:rPr>
          <w:rtl/>
        </w:rPr>
        <w:t xml:space="preserve">אני </w:t>
      </w:r>
      <w:bookmarkStart w:id="28733" w:name="_ETM_Q56_557360"/>
      <w:bookmarkEnd w:id="28733"/>
      <w:r w:rsidRPr="00A45171">
        <w:rPr>
          <w:rtl/>
        </w:rPr>
        <w:t xml:space="preserve">רוצה </w:t>
      </w:r>
      <w:bookmarkStart w:id="28734" w:name="_ETM_Q56_557720"/>
      <w:bookmarkEnd w:id="28734"/>
      <w:r>
        <w:rPr>
          <w:rFonts w:hint="cs"/>
          <w:rtl/>
        </w:rPr>
        <w:t xml:space="preserve">– </w:t>
      </w:r>
      <w:r w:rsidRPr="00A45171">
        <w:rPr>
          <w:rtl/>
        </w:rPr>
        <w:t xml:space="preserve">וטוב </w:t>
      </w:r>
      <w:bookmarkStart w:id="28735" w:name="_ETM_Q56_558380"/>
      <w:bookmarkEnd w:id="28735"/>
      <w:r w:rsidRPr="00A45171">
        <w:rPr>
          <w:rtl/>
        </w:rPr>
        <w:t xml:space="preserve">ששר </w:t>
      </w:r>
      <w:bookmarkStart w:id="28736" w:name="_ETM_Q56_558740"/>
      <w:bookmarkEnd w:id="28736"/>
      <w:r w:rsidRPr="00A45171">
        <w:rPr>
          <w:rtl/>
        </w:rPr>
        <w:t xml:space="preserve">המשפטים </w:t>
      </w:r>
      <w:bookmarkStart w:id="28737" w:name="_ETM_Q56_559220"/>
      <w:bookmarkEnd w:id="28737"/>
      <w:r w:rsidRPr="00A45171">
        <w:rPr>
          <w:rtl/>
        </w:rPr>
        <w:t xml:space="preserve">נמצא </w:t>
      </w:r>
      <w:bookmarkStart w:id="28738" w:name="_ETM_Q56_559610"/>
      <w:bookmarkEnd w:id="28738"/>
      <w:r w:rsidRPr="00A45171">
        <w:rPr>
          <w:rtl/>
        </w:rPr>
        <w:t>פה</w:t>
      </w:r>
      <w:r>
        <w:rPr>
          <w:rFonts w:hint="cs"/>
          <w:rtl/>
        </w:rPr>
        <w:t>,</w:t>
      </w:r>
      <w:r w:rsidRPr="00A45171">
        <w:rPr>
          <w:rtl/>
        </w:rPr>
        <w:t xml:space="preserve"> </w:t>
      </w:r>
      <w:bookmarkStart w:id="28739" w:name="_ETM_Q56_560369"/>
      <w:bookmarkStart w:id="28740" w:name="_ETM_Q56_563220"/>
      <w:bookmarkEnd w:id="28739"/>
      <w:bookmarkEnd w:id="28740"/>
      <w:r w:rsidRPr="00A45171">
        <w:rPr>
          <w:rtl/>
        </w:rPr>
        <w:t xml:space="preserve">מאחר </w:t>
      </w:r>
      <w:bookmarkStart w:id="28741" w:name="_ETM_Q56_563610"/>
      <w:bookmarkEnd w:id="28741"/>
      <w:r>
        <w:rPr>
          <w:rFonts w:hint="cs"/>
          <w:rtl/>
        </w:rPr>
        <w:t>ש</w:t>
      </w:r>
      <w:r w:rsidRPr="00A45171">
        <w:rPr>
          <w:rtl/>
        </w:rPr>
        <w:t xml:space="preserve">קרה </w:t>
      </w:r>
      <w:bookmarkStart w:id="28742" w:name="_ETM_Q56_564029"/>
      <w:bookmarkEnd w:id="28742"/>
      <w:r w:rsidRPr="00A45171">
        <w:rPr>
          <w:rtl/>
        </w:rPr>
        <w:t xml:space="preserve">השבוע </w:t>
      </w:r>
      <w:bookmarkStart w:id="28743" w:name="_ETM_Q56_564479"/>
      <w:bookmarkEnd w:id="28743"/>
      <w:r w:rsidRPr="00A45171">
        <w:rPr>
          <w:rtl/>
        </w:rPr>
        <w:t xml:space="preserve">אירוע </w:t>
      </w:r>
      <w:bookmarkStart w:id="28744" w:name="_ETM_Q56_565080"/>
      <w:bookmarkEnd w:id="28744"/>
      <w:r w:rsidRPr="00A45171">
        <w:rPr>
          <w:rtl/>
        </w:rPr>
        <w:t xml:space="preserve">שאני </w:t>
      </w:r>
      <w:bookmarkStart w:id="28745" w:name="_ETM_Q56_565350"/>
      <w:bookmarkEnd w:id="28745"/>
      <w:r w:rsidRPr="00A45171">
        <w:rPr>
          <w:rtl/>
        </w:rPr>
        <w:t xml:space="preserve">חושב </w:t>
      </w:r>
      <w:bookmarkStart w:id="28746" w:name="_ETM_Q56_565680"/>
      <w:bookmarkEnd w:id="28746"/>
      <w:r>
        <w:rPr>
          <w:rtl/>
        </w:rPr>
        <w:t>שדורש</w:t>
      </w:r>
      <w:r>
        <w:rPr>
          <w:rFonts w:hint="cs"/>
          <w:rtl/>
        </w:rPr>
        <w:t xml:space="preserve"> את</w:t>
      </w:r>
      <w:r w:rsidRPr="00A45171">
        <w:rPr>
          <w:rtl/>
        </w:rPr>
        <w:t xml:space="preserve"> </w:t>
      </w:r>
      <w:bookmarkStart w:id="28747" w:name="_ETM_Q56_566159"/>
      <w:bookmarkEnd w:id="28747"/>
      <w:r w:rsidRPr="00A45171">
        <w:rPr>
          <w:rtl/>
        </w:rPr>
        <w:t xml:space="preserve">התייחסותנו </w:t>
      </w:r>
      <w:bookmarkStart w:id="28748" w:name="_ETM_Q56_567210"/>
      <w:bookmarkEnd w:id="28748"/>
      <w:r w:rsidRPr="00A45171">
        <w:rPr>
          <w:rtl/>
        </w:rPr>
        <w:t xml:space="preserve">גם </w:t>
      </w:r>
      <w:bookmarkStart w:id="28749" w:name="_ETM_Q56_567420"/>
      <w:bookmarkEnd w:id="28749"/>
      <w:r w:rsidRPr="00A45171">
        <w:rPr>
          <w:rtl/>
        </w:rPr>
        <w:t xml:space="preserve">כאן </w:t>
      </w:r>
      <w:bookmarkStart w:id="28750" w:name="_ETM_Q56_567630"/>
      <w:bookmarkEnd w:id="28750"/>
      <w:r w:rsidRPr="00A45171">
        <w:rPr>
          <w:rtl/>
        </w:rPr>
        <w:t>בכנסת</w:t>
      </w:r>
      <w:bookmarkStart w:id="28751" w:name="_ETM_Q56_568680"/>
      <w:bookmarkEnd w:id="28751"/>
      <w:r>
        <w:rPr>
          <w:rFonts w:hint="cs"/>
          <w:rtl/>
        </w:rPr>
        <w:t xml:space="preserve"> </w:t>
      </w:r>
      <w:r w:rsidRPr="00A45171">
        <w:rPr>
          <w:rtl/>
        </w:rPr>
        <w:t xml:space="preserve">וגם </w:t>
      </w:r>
      <w:bookmarkStart w:id="28752" w:name="_ETM_Q56_569100"/>
      <w:bookmarkEnd w:id="28752"/>
      <w:r w:rsidRPr="00A45171">
        <w:rPr>
          <w:rtl/>
        </w:rPr>
        <w:t xml:space="preserve">כאן </w:t>
      </w:r>
      <w:bookmarkStart w:id="28753" w:name="_ETM_Q56_569279"/>
      <w:bookmarkEnd w:id="28753"/>
      <w:r w:rsidRPr="00A45171">
        <w:rPr>
          <w:rtl/>
        </w:rPr>
        <w:t>בממשלה</w:t>
      </w:r>
      <w:r>
        <w:rPr>
          <w:rFonts w:hint="cs"/>
          <w:rtl/>
        </w:rPr>
        <w:t>.</w:t>
      </w:r>
      <w:r w:rsidRPr="00A45171">
        <w:rPr>
          <w:rtl/>
        </w:rPr>
        <w:t xml:space="preserve"> </w:t>
      </w:r>
      <w:bookmarkStart w:id="28754" w:name="_ETM_Q56_570210"/>
      <w:bookmarkEnd w:id="28754"/>
      <w:r w:rsidRPr="00A45171">
        <w:rPr>
          <w:rtl/>
        </w:rPr>
        <w:t xml:space="preserve">ניתן </w:t>
      </w:r>
      <w:bookmarkStart w:id="28755" w:name="_ETM_Q56_570570"/>
      <w:bookmarkEnd w:id="28755"/>
      <w:r w:rsidRPr="00A45171">
        <w:rPr>
          <w:rtl/>
        </w:rPr>
        <w:t xml:space="preserve">פסק </w:t>
      </w:r>
      <w:bookmarkStart w:id="28756" w:name="_ETM_Q56_570869"/>
      <w:bookmarkEnd w:id="28756"/>
      <w:r w:rsidRPr="00A45171">
        <w:rPr>
          <w:rtl/>
        </w:rPr>
        <w:t>דין</w:t>
      </w:r>
      <w:r>
        <w:rPr>
          <w:rFonts w:hint="cs"/>
          <w:rtl/>
        </w:rPr>
        <w:t xml:space="preserve"> </w:t>
      </w:r>
      <w:r>
        <w:rPr>
          <w:rFonts w:hint="eastAsia"/>
          <w:rtl/>
        </w:rPr>
        <w:t>–</w:t>
      </w:r>
      <w:r w:rsidRPr="00A45171">
        <w:rPr>
          <w:rtl/>
        </w:rPr>
        <w:t xml:space="preserve"> </w:t>
      </w:r>
      <w:bookmarkStart w:id="28757" w:name="_ETM_Q56_571619"/>
      <w:bookmarkEnd w:id="28757"/>
      <w:r w:rsidRPr="00A45171">
        <w:rPr>
          <w:rtl/>
        </w:rPr>
        <w:t xml:space="preserve">אדוני </w:t>
      </w:r>
      <w:bookmarkStart w:id="28758" w:name="_ETM_Q56_572190"/>
      <w:bookmarkEnd w:id="28758"/>
      <w:r w:rsidRPr="00A45171">
        <w:rPr>
          <w:rtl/>
        </w:rPr>
        <w:t>השר</w:t>
      </w:r>
      <w:r>
        <w:rPr>
          <w:rFonts w:hint="cs"/>
          <w:rtl/>
        </w:rPr>
        <w:t>,</w:t>
      </w:r>
      <w:r w:rsidRPr="00A45171">
        <w:rPr>
          <w:rtl/>
        </w:rPr>
        <w:t xml:space="preserve"> </w:t>
      </w:r>
      <w:bookmarkStart w:id="28759" w:name="_ETM_Q56_572460"/>
      <w:bookmarkEnd w:id="28759"/>
      <w:r w:rsidRPr="00A45171">
        <w:rPr>
          <w:rtl/>
        </w:rPr>
        <w:t xml:space="preserve">בוודאי </w:t>
      </w:r>
      <w:bookmarkStart w:id="28760" w:name="_ETM_Q56_572790"/>
      <w:bookmarkEnd w:id="28760"/>
      <w:r w:rsidRPr="00A45171">
        <w:rPr>
          <w:rtl/>
        </w:rPr>
        <w:t xml:space="preserve">לא </w:t>
      </w:r>
      <w:bookmarkStart w:id="28761" w:name="_ETM_Q56_572880"/>
      <w:bookmarkEnd w:id="28761"/>
      <w:r w:rsidRPr="00A45171">
        <w:rPr>
          <w:rtl/>
        </w:rPr>
        <w:t xml:space="preserve">שמעת </w:t>
      </w:r>
      <w:bookmarkStart w:id="28762" w:name="_ETM_Q56_573270"/>
      <w:bookmarkEnd w:id="28762"/>
      <w:r>
        <w:rPr>
          <w:rtl/>
        </w:rPr>
        <w:t>על</w:t>
      </w:r>
      <w:r>
        <w:rPr>
          <w:rFonts w:hint="cs"/>
          <w:rtl/>
        </w:rPr>
        <w:t xml:space="preserve"> </w:t>
      </w:r>
      <w:r w:rsidRPr="00A45171">
        <w:rPr>
          <w:rtl/>
        </w:rPr>
        <w:t>כך</w:t>
      </w:r>
      <w:r>
        <w:rPr>
          <w:rFonts w:hint="cs"/>
          <w:rtl/>
        </w:rPr>
        <w:t>,</w:t>
      </w:r>
      <w:r w:rsidRPr="00A45171">
        <w:rPr>
          <w:rtl/>
        </w:rPr>
        <w:t xml:space="preserve"> </w:t>
      </w:r>
      <w:bookmarkStart w:id="28763" w:name="_ETM_Q56_573960"/>
      <w:bookmarkEnd w:id="28763"/>
      <w:r w:rsidRPr="00A45171">
        <w:rPr>
          <w:rtl/>
        </w:rPr>
        <w:t xml:space="preserve">אבל </w:t>
      </w:r>
      <w:bookmarkStart w:id="28764" w:name="_ETM_Q56_574200"/>
      <w:bookmarkEnd w:id="28764"/>
      <w:r w:rsidRPr="00A45171">
        <w:rPr>
          <w:rtl/>
        </w:rPr>
        <w:t xml:space="preserve">ניתן </w:t>
      </w:r>
      <w:bookmarkStart w:id="28765" w:name="_ETM_Q56_574440"/>
      <w:bookmarkEnd w:id="28765"/>
      <w:r w:rsidRPr="00A45171">
        <w:rPr>
          <w:rtl/>
        </w:rPr>
        <w:t xml:space="preserve">פסק </w:t>
      </w:r>
      <w:bookmarkStart w:id="28766" w:name="_ETM_Q56_574710"/>
      <w:bookmarkEnd w:id="28766"/>
      <w:r w:rsidRPr="00A45171">
        <w:rPr>
          <w:rtl/>
        </w:rPr>
        <w:t xml:space="preserve">דין </w:t>
      </w:r>
      <w:bookmarkStart w:id="28767" w:name="_ETM_Q56_574950"/>
      <w:bookmarkEnd w:id="28767"/>
      <w:r w:rsidRPr="00A45171">
        <w:rPr>
          <w:rtl/>
        </w:rPr>
        <w:t>ש</w:t>
      </w:r>
      <w:bookmarkStart w:id="28768" w:name="_ETM_Q56_575250"/>
      <w:bookmarkEnd w:id="28768"/>
      <w:r w:rsidRPr="00A45171">
        <w:rPr>
          <w:rtl/>
        </w:rPr>
        <w:t xml:space="preserve">מתערב </w:t>
      </w:r>
      <w:bookmarkStart w:id="28769" w:name="_ETM_Q56_576170"/>
      <w:bookmarkEnd w:id="28769"/>
      <w:r w:rsidRPr="00A45171">
        <w:rPr>
          <w:rtl/>
        </w:rPr>
        <w:t xml:space="preserve">בהליך </w:t>
      </w:r>
      <w:bookmarkStart w:id="28770" w:name="_ETM_Q56_576740"/>
      <w:bookmarkEnd w:id="28770"/>
      <w:r w:rsidRPr="00A45171">
        <w:rPr>
          <w:rtl/>
        </w:rPr>
        <w:t xml:space="preserve">מינוי </w:t>
      </w:r>
      <w:bookmarkStart w:id="28771" w:name="_ETM_Q56_577520"/>
      <w:bookmarkEnd w:id="28771"/>
      <w:r w:rsidRPr="00A45171">
        <w:rPr>
          <w:rtl/>
        </w:rPr>
        <w:t xml:space="preserve">נשיא </w:t>
      </w:r>
      <w:bookmarkStart w:id="28772" w:name="_ETM_Q56_578060"/>
      <w:bookmarkEnd w:id="28772"/>
      <w:r w:rsidRPr="00A45171">
        <w:rPr>
          <w:rtl/>
        </w:rPr>
        <w:t xml:space="preserve">בית </w:t>
      </w:r>
      <w:bookmarkStart w:id="28773" w:name="_ETM_Q56_578329"/>
      <w:bookmarkEnd w:id="28773"/>
      <w:r w:rsidRPr="00A45171">
        <w:rPr>
          <w:rtl/>
        </w:rPr>
        <w:t xml:space="preserve">המשפט </w:t>
      </w:r>
      <w:bookmarkStart w:id="28774" w:name="_ETM_Q56_578779"/>
      <w:bookmarkEnd w:id="28774"/>
      <w:r w:rsidRPr="00A45171">
        <w:rPr>
          <w:rtl/>
        </w:rPr>
        <w:t xml:space="preserve">העליון </w:t>
      </w:r>
      <w:bookmarkStart w:id="28775" w:name="_ETM_Q56_579320"/>
      <w:bookmarkEnd w:id="28775"/>
      <w:r w:rsidRPr="00A45171">
        <w:rPr>
          <w:rtl/>
        </w:rPr>
        <w:t xml:space="preserve">ושופטי </w:t>
      </w:r>
      <w:bookmarkStart w:id="28776" w:name="_ETM_Q56_579740"/>
      <w:bookmarkEnd w:id="28776"/>
      <w:r w:rsidRPr="00A45171">
        <w:rPr>
          <w:rtl/>
        </w:rPr>
        <w:t xml:space="preserve">בית </w:t>
      </w:r>
      <w:bookmarkStart w:id="28777" w:name="_ETM_Q56_579890"/>
      <w:bookmarkEnd w:id="28777"/>
      <w:r w:rsidRPr="00A45171">
        <w:rPr>
          <w:rtl/>
        </w:rPr>
        <w:t xml:space="preserve">המשפט </w:t>
      </w:r>
      <w:bookmarkStart w:id="28778" w:name="_ETM_Q56_580310"/>
      <w:bookmarkEnd w:id="28778"/>
      <w:r w:rsidRPr="00A45171">
        <w:rPr>
          <w:rtl/>
        </w:rPr>
        <w:t>העליון</w:t>
      </w:r>
      <w:bookmarkStart w:id="28779" w:name="_ETM_Q56_580759"/>
      <w:bookmarkEnd w:id="28779"/>
      <w:r>
        <w:rPr>
          <w:rFonts w:hint="cs"/>
          <w:rtl/>
        </w:rPr>
        <w:t xml:space="preserve">, </w:t>
      </w:r>
      <w:r w:rsidRPr="00A45171">
        <w:rPr>
          <w:rtl/>
        </w:rPr>
        <w:t xml:space="preserve">מתערב </w:t>
      </w:r>
      <w:bookmarkStart w:id="28780" w:name="_ETM_Q56_581240"/>
      <w:bookmarkEnd w:id="28780"/>
      <w:r w:rsidRPr="00A45171">
        <w:rPr>
          <w:rtl/>
        </w:rPr>
        <w:t xml:space="preserve">תוך </w:t>
      </w:r>
      <w:bookmarkStart w:id="28781" w:name="_ETM_Q56_581420"/>
      <w:bookmarkEnd w:id="28781"/>
      <w:r w:rsidRPr="00A45171">
        <w:rPr>
          <w:rtl/>
        </w:rPr>
        <w:t xml:space="preserve">כדי </w:t>
      </w:r>
      <w:bookmarkStart w:id="28782" w:name="_ETM_Q56_581720"/>
      <w:bookmarkEnd w:id="28782"/>
      <w:r w:rsidRPr="00A45171">
        <w:rPr>
          <w:rtl/>
        </w:rPr>
        <w:t>הליך</w:t>
      </w:r>
      <w:r>
        <w:rPr>
          <w:rFonts w:hint="cs"/>
          <w:rtl/>
        </w:rPr>
        <w:t>.</w:t>
      </w:r>
      <w:r w:rsidRPr="00A45171">
        <w:rPr>
          <w:rtl/>
        </w:rPr>
        <w:t xml:space="preserve"> </w:t>
      </w:r>
      <w:bookmarkStart w:id="28783" w:name="_ETM_Q56_583670"/>
      <w:bookmarkEnd w:id="28783"/>
      <w:r w:rsidRPr="00A45171">
        <w:rPr>
          <w:rtl/>
        </w:rPr>
        <w:t xml:space="preserve">אני </w:t>
      </w:r>
      <w:bookmarkStart w:id="28784" w:name="_ETM_Q56_584510"/>
      <w:bookmarkEnd w:id="28784"/>
      <w:r w:rsidRPr="00A45171">
        <w:rPr>
          <w:rtl/>
        </w:rPr>
        <w:t xml:space="preserve">מציע </w:t>
      </w:r>
      <w:bookmarkStart w:id="28785" w:name="_ETM_Q56_585110"/>
      <w:bookmarkEnd w:id="28785"/>
      <w:r w:rsidRPr="00A45171">
        <w:rPr>
          <w:rtl/>
        </w:rPr>
        <w:t>ל</w:t>
      </w:r>
      <w:bookmarkStart w:id="28786" w:name="_ETM_Q56_585350"/>
      <w:bookmarkEnd w:id="28786"/>
      <w:r w:rsidRPr="00A45171">
        <w:rPr>
          <w:rtl/>
        </w:rPr>
        <w:t xml:space="preserve">אדוני </w:t>
      </w:r>
      <w:bookmarkStart w:id="28787" w:name="_ETM_Q56_585650"/>
      <w:bookmarkEnd w:id="28787"/>
      <w:r w:rsidRPr="00A45171">
        <w:rPr>
          <w:rtl/>
        </w:rPr>
        <w:t xml:space="preserve">השר </w:t>
      </w:r>
      <w:bookmarkStart w:id="28788" w:name="_ETM_Q56_586610"/>
      <w:bookmarkEnd w:id="28788"/>
      <w:r w:rsidRPr="00A45171">
        <w:rPr>
          <w:rtl/>
        </w:rPr>
        <w:t xml:space="preserve">כמה </w:t>
      </w:r>
      <w:bookmarkStart w:id="28789" w:name="_ETM_Q56_586850"/>
      <w:bookmarkEnd w:id="28789"/>
      <w:r w:rsidRPr="00A45171">
        <w:rPr>
          <w:rtl/>
        </w:rPr>
        <w:t xml:space="preserve">דרכים </w:t>
      </w:r>
      <w:bookmarkStart w:id="28790" w:name="_ETM_Q56_587690"/>
      <w:bookmarkEnd w:id="28790"/>
      <w:r w:rsidRPr="00A45171">
        <w:rPr>
          <w:rtl/>
        </w:rPr>
        <w:t xml:space="preserve">להתמודד </w:t>
      </w:r>
      <w:bookmarkStart w:id="28791" w:name="_ETM_Q56_588820"/>
      <w:bookmarkEnd w:id="28791"/>
      <w:r>
        <w:rPr>
          <w:rFonts w:hint="cs"/>
          <w:rtl/>
        </w:rPr>
        <w:t>ע</w:t>
      </w:r>
      <w:r w:rsidRPr="00A45171">
        <w:rPr>
          <w:rtl/>
        </w:rPr>
        <w:t xml:space="preserve">ם </w:t>
      </w:r>
      <w:bookmarkStart w:id="28792" w:name="_ETM_Q56_589000"/>
      <w:bookmarkEnd w:id="28792"/>
      <w:r w:rsidRPr="00A45171">
        <w:rPr>
          <w:rtl/>
        </w:rPr>
        <w:t xml:space="preserve">פסק </w:t>
      </w:r>
      <w:bookmarkStart w:id="28793" w:name="_ETM_Q56_589300"/>
      <w:bookmarkEnd w:id="28793"/>
      <w:r w:rsidRPr="00A45171">
        <w:rPr>
          <w:rtl/>
        </w:rPr>
        <w:t>הדין</w:t>
      </w:r>
      <w:r>
        <w:rPr>
          <w:rFonts w:hint="cs"/>
          <w:rtl/>
        </w:rPr>
        <w:t>.</w:t>
      </w:r>
      <w:r w:rsidRPr="00A45171">
        <w:rPr>
          <w:rtl/>
        </w:rPr>
        <w:t xml:space="preserve"> </w:t>
      </w:r>
      <w:bookmarkStart w:id="28794" w:name="_ETM_Q56_590230"/>
      <w:bookmarkEnd w:id="28794"/>
    </w:p>
    <w:p w:rsidR="002072A4" w:rsidRDefault="002072A4" w:rsidP="0060687C">
      <w:pPr>
        <w:rPr>
          <w:rtl/>
        </w:rPr>
      </w:pPr>
      <w:bookmarkStart w:id="28795" w:name="_ETM_Q56_591622"/>
      <w:bookmarkStart w:id="28796" w:name="_ETM_Q56_591742"/>
      <w:bookmarkEnd w:id="28795"/>
      <w:bookmarkEnd w:id="28796"/>
    </w:p>
    <w:p w:rsidR="002072A4" w:rsidRDefault="002072A4" w:rsidP="0060687C">
      <w:pPr>
        <w:rPr>
          <w:rtl/>
        </w:rPr>
      </w:pPr>
      <w:bookmarkStart w:id="28797" w:name="_ETM_Q56_591766"/>
      <w:bookmarkStart w:id="28798" w:name="_ETM_Q56_591880"/>
      <w:bookmarkEnd w:id="28797"/>
      <w:bookmarkEnd w:id="28798"/>
      <w:r>
        <w:rPr>
          <w:rFonts w:hint="cs"/>
          <w:rtl/>
        </w:rPr>
        <w:t xml:space="preserve">אומנם </w:t>
      </w:r>
      <w:bookmarkStart w:id="28799" w:name="_ETM_Q56_587881"/>
      <w:bookmarkEnd w:id="28799"/>
      <w:r>
        <w:rPr>
          <w:rFonts w:hint="cs"/>
          <w:rtl/>
        </w:rPr>
        <w:t xml:space="preserve">לשונו של פסק הדין </w:t>
      </w:r>
      <w:bookmarkStart w:id="28800" w:name="_ETM_Q56_592150"/>
      <w:bookmarkEnd w:id="28800"/>
      <w:r w:rsidRPr="00A45171">
        <w:rPr>
          <w:rtl/>
        </w:rPr>
        <w:t xml:space="preserve">לכאורה </w:t>
      </w:r>
      <w:bookmarkStart w:id="28801" w:name="_ETM_Q56_592570"/>
      <w:bookmarkEnd w:id="28801"/>
      <w:r>
        <w:rPr>
          <w:rtl/>
        </w:rPr>
        <w:t>ברור</w:t>
      </w:r>
      <w:r>
        <w:rPr>
          <w:rFonts w:hint="cs"/>
          <w:rtl/>
        </w:rPr>
        <w:t>,</w:t>
      </w:r>
      <w:r w:rsidRPr="00A45171">
        <w:rPr>
          <w:rtl/>
        </w:rPr>
        <w:t xml:space="preserve"> </w:t>
      </w:r>
      <w:bookmarkStart w:id="28802" w:name="_ETM_Q56_593990"/>
      <w:bookmarkEnd w:id="28802"/>
      <w:r w:rsidRPr="00A45171">
        <w:rPr>
          <w:rtl/>
        </w:rPr>
        <w:t xml:space="preserve">אבל </w:t>
      </w:r>
      <w:bookmarkStart w:id="28803" w:name="_ETM_Q56_595219"/>
      <w:bookmarkEnd w:id="28803"/>
      <w:r w:rsidRPr="00A45171">
        <w:rPr>
          <w:rtl/>
        </w:rPr>
        <w:t xml:space="preserve">בערעור </w:t>
      </w:r>
      <w:bookmarkStart w:id="28804" w:name="_ETM_Q56_595670"/>
      <w:bookmarkEnd w:id="28804"/>
      <w:r w:rsidRPr="00A45171">
        <w:rPr>
          <w:rtl/>
        </w:rPr>
        <w:t xml:space="preserve">אזרחי </w:t>
      </w:r>
      <w:bookmarkStart w:id="28805" w:name="_ETM_Q56_596420"/>
      <w:bookmarkEnd w:id="28805"/>
      <w:r w:rsidRPr="00A45171">
        <w:rPr>
          <w:rtl/>
        </w:rPr>
        <w:t>165</w:t>
      </w:r>
      <w:bookmarkStart w:id="28806" w:name="_ETM_Q56_597319"/>
      <w:bookmarkStart w:id="28807" w:name="_ETM_Q56_597920"/>
      <w:bookmarkEnd w:id="28806"/>
      <w:bookmarkEnd w:id="28807"/>
      <w:r>
        <w:rPr>
          <w:rFonts w:hint="cs"/>
          <w:rtl/>
        </w:rPr>
        <w:t xml:space="preserve">/82 </w:t>
      </w:r>
      <w:r w:rsidRPr="00A45171">
        <w:rPr>
          <w:rtl/>
        </w:rPr>
        <w:t xml:space="preserve">קיבוץ </w:t>
      </w:r>
      <w:bookmarkStart w:id="28808" w:name="_ETM_Q56_598369"/>
      <w:bookmarkEnd w:id="28808"/>
      <w:r w:rsidRPr="00A45171">
        <w:rPr>
          <w:rtl/>
        </w:rPr>
        <w:t xml:space="preserve">חצור </w:t>
      </w:r>
      <w:bookmarkStart w:id="28809" w:name="_ETM_Q56_598789"/>
      <w:bookmarkEnd w:id="28809"/>
      <w:r>
        <w:rPr>
          <w:rtl/>
        </w:rPr>
        <w:t>נ</w:t>
      </w:r>
      <w:r>
        <w:rPr>
          <w:rFonts w:hint="cs"/>
          <w:rtl/>
        </w:rPr>
        <w:t>'</w:t>
      </w:r>
      <w:r w:rsidRPr="00A45171">
        <w:rPr>
          <w:rtl/>
        </w:rPr>
        <w:t xml:space="preserve"> </w:t>
      </w:r>
      <w:bookmarkStart w:id="28810" w:name="_ETM_Q56_599329"/>
      <w:bookmarkEnd w:id="28810"/>
      <w:r w:rsidRPr="00A45171">
        <w:rPr>
          <w:rtl/>
        </w:rPr>
        <w:t xml:space="preserve">פקיד </w:t>
      </w:r>
      <w:bookmarkStart w:id="28811" w:name="_ETM_Q56_599659"/>
      <w:bookmarkEnd w:id="28811"/>
      <w:r w:rsidRPr="00A45171">
        <w:rPr>
          <w:rtl/>
        </w:rPr>
        <w:t xml:space="preserve">שומה </w:t>
      </w:r>
      <w:bookmarkStart w:id="28812" w:name="_ETM_Q56_600049"/>
      <w:bookmarkEnd w:id="28812"/>
      <w:r w:rsidRPr="00A45171">
        <w:rPr>
          <w:rtl/>
        </w:rPr>
        <w:t>רחובות</w:t>
      </w:r>
      <w:r>
        <w:rPr>
          <w:rFonts w:hint="cs"/>
          <w:rtl/>
        </w:rPr>
        <w:t>,</w:t>
      </w:r>
      <w:r w:rsidRPr="00A45171">
        <w:rPr>
          <w:rtl/>
        </w:rPr>
        <w:t xml:space="preserve"> </w:t>
      </w:r>
      <w:bookmarkStart w:id="28813" w:name="_ETM_Q56_600649"/>
      <w:bookmarkEnd w:id="28813"/>
      <w:r>
        <w:rPr>
          <w:rtl/>
        </w:rPr>
        <w:t>בפ</w:t>
      </w:r>
      <w:r w:rsidRPr="00A45171">
        <w:rPr>
          <w:rtl/>
        </w:rPr>
        <w:t xml:space="preserve">סקה </w:t>
      </w:r>
      <w:bookmarkStart w:id="28814" w:name="_ETM_Q56_601130"/>
      <w:bookmarkEnd w:id="28814"/>
      <w:r w:rsidRPr="00A45171">
        <w:rPr>
          <w:rtl/>
        </w:rPr>
        <w:t xml:space="preserve">4 </w:t>
      </w:r>
      <w:bookmarkStart w:id="28815" w:name="_ETM_Q56_601490"/>
      <w:bookmarkEnd w:id="28815"/>
      <w:r w:rsidRPr="00A45171">
        <w:rPr>
          <w:rtl/>
        </w:rPr>
        <w:t xml:space="preserve">בפסק </w:t>
      </w:r>
      <w:bookmarkStart w:id="28816" w:name="_ETM_Q56_601850"/>
      <w:bookmarkEnd w:id="28816"/>
      <w:r w:rsidRPr="00A45171">
        <w:rPr>
          <w:rtl/>
        </w:rPr>
        <w:t xml:space="preserve">הדין </w:t>
      </w:r>
      <w:bookmarkStart w:id="28817" w:name="_ETM_Q56_602179"/>
      <w:bookmarkEnd w:id="28817"/>
      <w:r w:rsidRPr="00A45171">
        <w:rPr>
          <w:rtl/>
        </w:rPr>
        <w:t xml:space="preserve">כתב </w:t>
      </w:r>
      <w:bookmarkStart w:id="28818" w:name="_ETM_Q56_602479"/>
      <w:bookmarkEnd w:id="28818"/>
      <w:r w:rsidRPr="00A45171">
        <w:rPr>
          <w:rtl/>
        </w:rPr>
        <w:t xml:space="preserve">השופט </w:t>
      </w:r>
      <w:bookmarkStart w:id="28819" w:name="_ETM_Q56_602810"/>
      <w:bookmarkEnd w:id="28819"/>
      <w:r w:rsidRPr="00A45171">
        <w:rPr>
          <w:rtl/>
        </w:rPr>
        <w:t>ברק</w:t>
      </w:r>
      <w:r>
        <w:rPr>
          <w:rFonts w:hint="cs"/>
          <w:rtl/>
        </w:rPr>
        <w:t>:</w:t>
      </w:r>
      <w:r w:rsidRPr="00A45171">
        <w:rPr>
          <w:rtl/>
        </w:rPr>
        <w:t xml:space="preserve"> </w:t>
      </w:r>
      <w:bookmarkStart w:id="28820" w:name="_ETM_Q56_603680"/>
      <w:bookmarkEnd w:id="28820"/>
      <w:r>
        <w:rPr>
          <w:rFonts w:hint="cs"/>
          <w:rtl/>
        </w:rPr>
        <w:t>"</w:t>
      </w:r>
      <w:r w:rsidRPr="00A45171">
        <w:rPr>
          <w:rtl/>
        </w:rPr>
        <w:t xml:space="preserve">לעולם </w:t>
      </w:r>
      <w:bookmarkStart w:id="28821" w:name="_ETM_Q56_604070"/>
      <w:bookmarkEnd w:id="28821"/>
      <w:r w:rsidRPr="00A45171">
        <w:rPr>
          <w:rtl/>
        </w:rPr>
        <w:t xml:space="preserve">יש </w:t>
      </w:r>
      <w:bookmarkStart w:id="28822" w:name="_ETM_Q56_604220"/>
      <w:bookmarkEnd w:id="28822"/>
      <w:r w:rsidRPr="00A45171">
        <w:rPr>
          <w:rtl/>
        </w:rPr>
        <w:t xml:space="preserve">לפתוח </w:t>
      </w:r>
      <w:bookmarkStart w:id="28823" w:name="_ETM_Q56_604700"/>
      <w:bookmarkEnd w:id="28823"/>
      <w:r w:rsidRPr="00A45171">
        <w:rPr>
          <w:rtl/>
        </w:rPr>
        <w:t>בלשון</w:t>
      </w:r>
      <w:r>
        <w:rPr>
          <w:rFonts w:hint="cs"/>
          <w:rtl/>
        </w:rPr>
        <w:t>,</w:t>
      </w:r>
      <w:r w:rsidRPr="00A45171">
        <w:rPr>
          <w:rtl/>
        </w:rPr>
        <w:t xml:space="preserve"> </w:t>
      </w:r>
      <w:bookmarkStart w:id="28824" w:name="_ETM_Q56_605600"/>
      <w:bookmarkEnd w:id="28824"/>
      <w:r w:rsidRPr="00A45171">
        <w:rPr>
          <w:rtl/>
        </w:rPr>
        <w:t xml:space="preserve">אך </w:t>
      </w:r>
      <w:bookmarkStart w:id="28825" w:name="_ETM_Q56_605779"/>
      <w:bookmarkEnd w:id="28825"/>
      <w:r w:rsidRPr="00A45171">
        <w:rPr>
          <w:rtl/>
        </w:rPr>
        <w:t xml:space="preserve">לעולם </w:t>
      </w:r>
      <w:bookmarkStart w:id="28826" w:name="_ETM_Q56_606110"/>
      <w:bookmarkEnd w:id="28826"/>
      <w:r w:rsidRPr="00A45171">
        <w:rPr>
          <w:rtl/>
        </w:rPr>
        <w:t xml:space="preserve">אין </w:t>
      </w:r>
      <w:bookmarkStart w:id="28827" w:name="_ETM_Q56_606200"/>
      <w:bookmarkEnd w:id="28827"/>
      <w:r w:rsidRPr="00A45171">
        <w:rPr>
          <w:rtl/>
        </w:rPr>
        <w:t xml:space="preserve">לסיים </w:t>
      </w:r>
      <w:bookmarkStart w:id="28828" w:name="_ETM_Q56_607160"/>
      <w:bookmarkEnd w:id="28828"/>
      <w:r>
        <w:rPr>
          <w:rFonts w:hint="cs"/>
          <w:rtl/>
        </w:rPr>
        <w:t xml:space="preserve">בה". </w:t>
      </w:r>
      <w:r w:rsidRPr="00A45171">
        <w:rPr>
          <w:rtl/>
        </w:rPr>
        <w:t>ולכן</w:t>
      </w:r>
      <w:r>
        <w:rPr>
          <w:rFonts w:hint="cs"/>
          <w:rtl/>
        </w:rPr>
        <w:t>,</w:t>
      </w:r>
      <w:r w:rsidRPr="00A45171">
        <w:rPr>
          <w:rtl/>
        </w:rPr>
        <w:t xml:space="preserve"> </w:t>
      </w:r>
      <w:bookmarkStart w:id="28829" w:name="_ETM_Q56_607520"/>
      <w:bookmarkEnd w:id="28829"/>
      <w:r>
        <w:rPr>
          <w:rFonts w:hint="cs"/>
          <w:rtl/>
        </w:rPr>
        <w:t xml:space="preserve">אף שלשון </w:t>
      </w:r>
      <w:bookmarkStart w:id="28830" w:name="_ETM_Q56_609762"/>
      <w:bookmarkEnd w:id="28830"/>
      <w:r>
        <w:rPr>
          <w:rFonts w:hint="cs"/>
          <w:rtl/>
        </w:rPr>
        <w:t xml:space="preserve">פסק הדין היא מאוד מאוד ברורה, </w:t>
      </w:r>
      <w:bookmarkStart w:id="28831" w:name="_ETM_Q56_609560"/>
      <w:bookmarkEnd w:id="28831"/>
      <w:r w:rsidRPr="00A45171">
        <w:rPr>
          <w:rtl/>
        </w:rPr>
        <w:t xml:space="preserve">היא </w:t>
      </w:r>
      <w:bookmarkStart w:id="28832" w:name="_ETM_Q56_609650"/>
      <w:bookmarkEnd w:id="28832"/>
      <w:r w:rsidRPr="00A45171">
        <w:rPr>
          <w:rtl/>
        </w:rPr>
        <w:t xml:space="preserve">רק </w:t>
      </w:r>
      <w:bookmarkStart w:id="28833" w:name="_ETM_Q56_609860"/>
      <w:bookmarkEnd w:id="28833"/>
      <w:r w:rsidRPr="00A45171">
        <w:rPr>
          <w:rtl/>
        </w:rPr>
        <w:t xml:space="preserve">נקודת </w:t>
      </w:r>
      <w:bookmarkStart w:id="28834" w:name="_ETM_Q56_610250"/>
      <w:bookmarkEnd w:id="28834"/>
      <w:r w:rsidRPr="00A45171">
        <w:rPr>
          <w:rtl/>
        </w:rPr>
        <w:t xml:space="preserve">המוצא </w:t>
      </w:r>
      <w:bookmarkStart w:id="28835" w:name="_ETM_Q56_611130"/>
      <w:bookmarkEnd w:id="28835"/>
      <w:r w:rsidRPr="00A45171">
        <w:rPr>
          <w:rtl/>
        </w:rPr>
        <w:t xml:space="preserve">לפרשנות </w:t>
      </w:r>
      <w:bookmarkStart w:id="28836" w:name="_ETM_Q56_611640"/>
      <w:bookmarkEnd w:id="28836"/>
      <w:r w:rsidRPr="00A45171">
        <w:rPr>
          <w:rtl/>
        </w:rPr>
        <w:t xml:space="preserve">שלך </w:t>
      </w:r>
      <w:bookmarkStart w:id="28837" w:name="_ETM_Q56_611910"/>
      <w:bookmarkEnd w:id="28837"/>
      <w:r w:rsidRPr="00A45171">
        <w:rPr>
          <w:rtl/>
        </w:rPr>
        <w:t xml:space="preserve">כיצד </w:t>
      </w:r>
      <w:bookmarkStart w:id="28838" w:name="_ETM_Q56_612180"/>
      <w:bookmarkEnd w:id="28838"/>
      <w:r w:rsidRPr="00A45171">
        <w:rPr>
          <w:rtl/>
        </w:rPr>
        <w:t xml:space="preserve">יש </w:t>
      </w:r>
      <w:bookmarkStart w:id="28839" w:name="_ETM_Q56_612330"/>
      <w:bookmarkEnd w:id="28839"/>
      <w:r w:rsidRPr="00A45171">
        <w:rPr>
          <w:rtl/>
        </w:rPr>
        <w:t xml:space="preserve">ליישם </w:t>
      </w:r>
      <w:bookmarkStart w:id="28840" w:name="_ETM_Q56_612660"/>
      <w:bookmarkEnd w:id="28840"/>
      <w:r w:rsidRPr="00A45171">
        <w:rPr>
          <w:rtl/>
        </w:rPr>
        <w:t xml:space="preserve">את </w:t>
      </w:r>
      <w:bookmarkStart w:id="28841" w:name="_ETM_Q56_612720"/>
      <w:bookmarkEnd w:id="28841"/>
      <w:r w:rsidRPr="00A45171">
        <w:rPr>
          <w:rtl/>
        </w:rPr>
        <w:t xml:space="preserve">פסק </w:t>
      </w:r>
      <w:bookmarkStart w:id="28842" w:name="_ETM_Q56_612959"/>
      <w:bookmarkEnd w:id="28842"/>
      <w:r w:rsidRPr="00A45171">
        <w:rPr>
          <w:rtl/>
        </w:rPr>
        <w:t>הדין</w:t>
      </w:r>
      <w:r>
        <w:rPr>
          <w:rFonts w:hint="cs"/>
          <w:rtl/>
        </w:rPr>
        <w:t>.</w:t>
      </w:r>
      <w:r w:rsidRPr="00A45171">
        <w:rPr>
          <w:rtl/>
        </w:rPr>
        <w:t xml:space="preserve"> </w:t>
      </w:r>
      <w:bookmarkStart w:id="28843" w:name="_ETM_Q56_613560"/>
      <w:bookmarkEnd w:id="28843"/>
      <w:r w:rsidRPr="00A45171">
        <w:rPr>
          <w:rtl/>
        </w:rPr>
        <w:t xml:space="preserve">ולכן </w:t>
      </w:r>
      <w:bookmarkStart w:id="28844" w:name="_ETM_Q56_614040"/>
      <w:bookmarkEnd w:id="28844"/>
      <w:r w:rsidRPr="00A45171">
        <w:rPr>
          <w:rtl/>
        </w:rPr>
        <w:t xml:space="preserve">אני </w:t>
      </w:r>
      <w:bookmarkStart w:id="28845" w:name="_ETM_Q56_614280"/>
      <w:bookmarkEnd w:id="28845"/>
      <w:r w:rsidRPr="00A45171">
        <w:rPr>
          <w:rtl/>
        </w:rPr>
        <w:t xml:space="preserve">מציע </w:t>
      </w:r>
      <w:bookmarkStart w:id="28846" w:name="_ETM_Q56_614790"/>
      <w:bookmarkEnd w:id="28846"/>
      <w:r w:rsidRPr="00A45171">
        <w:rPr>
          <w:rtl/>
        </w:rPr>
        <w:t>ש</w:t>
      </w:r>
      <w:bookmarkStart w:id="28847" w:name="_ETM_Q56_615240"/>
      <w:bookmarkEnd w:id="28847"/>
      <w:r w:rsidRPr="00A45171">
        <w:rPr>
          <w:rtl/>
        </w:rPr>
        <w:t xml:space="preserve">תפעיל </w:t>
      </w:r>
      <w:bookmarkStart w:id="28848" w:name="_ETM_Q56_615660"/>
      <w:bookmarkEnd w:id="28848"/>
      <w:r w:rsidRPr="00A45171">
        <w:rPr>
          <w:rtl/>
        </w:rPr>
        <w:t xml:space="preserve">כלפי </w:t>
      </w:r>
      <w:bookmarkStart w:id="28849" w:name="_ETM_Q56_616050"/>
      <w:bookmarkEnd w:id="28849"/>
      <w:r w:rsidRPr="00A45171">
        <w:rPr>
          <w:rtl/>
        </w:rPr>
        <w:t xml:space="preserve">פסק </w:t>
      </w:r>
      <w:bookmarkStart w:id="28850" w:name="_ETM_Q56_616410"/>
      <w:bookmarkEnd w:id="28850"/>
      <w:r w:rsidRPr="00A45171">
        <w:rPr>
          <w:rtl/>
        </w:rPr>
        <w:t xml:space="preserve">הדין </w:t>
      </w:r>
      <w:bookmarkStart w:id="28851" w:name="_ETM_Q56_617569"/>
      <w:bookmarkStart w:id="28852" w:name="_ETM_Q56_619819"/>
      <w:bookmarkEnd w:id="28851"/>
      <w:bookmarkEnd w:id="28852"/>
      <w:r w:rsidRPr="00A45171">
        <w:rPr>
          <w:rtl/>
        </w:rPr>
        <w:t xml:space="preserve">את </w:t>
      </w:r>
      <w:bookmarkStart w:id="28853" w:name="_ETM_Q56_620060"/>
      <w:bookmarkEnd w:id="28853"/>
      <w:r w:rsidRPr="00A45171">
        <w:rPr>
          <w:rtl/>
        </w:rPr>
        <w:t xml:space="preserve">אותו </w:t>
      </w:r>
      <w:bookmarkStart w:id="28854" w:name="_ETM_Q56_620330"/>
      <w:bookmarkEnd w:id="28854"/>
      <w:r w:rsidRPr="00A45171">
        <w:rPr>
          <w:rtl/>
        </w:rPr>
        <w:t xml:space="preserve">מנגנון </w:t>
      </w:r>
      <w:bookmarkStart w:id="28855" w:name="_ETM_Q56_620780"/>
      <w:bookmarkEnd w:id="28855"/>
      <w:r w:rsidRPr="00A45171">
        <w:rPr>
          <w:rtl/>
        </w:rPr>
        <w:t xml:space="preserve">פרשנות </w:t>
      </w:r>
      <w:bookmarkStart w:id="28856" w:name="_ETM_Q56_621500"/>
      <w:bookmarkEnd w:id="28856"/>
      <w:r w:rsidRPr="00A45171">
        <w:rPr>
          <w:rtl/>
        </w:rPr>
        <w:t xml:space="preserve">שמפעיל </w:t>
      </w:r>
      <w:bookmarkStart w:id="28857" w:name="_ETM_Q56_621890"/>
      <w:bookmarkEnd w:id="28857"/>
      <w:r w:rsidRPr="00A45171">
        <w:rPr>
          <w:rtl/>
        </w:rPr>
        <w:t xml:space="preserve">בית </w:t>
      </w:r>
      <w:bookmarkStart w:id="28858" w:name="_ETM_Q56_622069"/>
      <w:bookmarkEnd w:id="28858"/>
      <w:r w:rsidRPr="00A45171">
        <w:rPr>
          <w:rtl/>
        </w:rPr>
        <w:t xml:space="preserve">המשפט </w:t>
      </w:r>
      <w:bookmarkStart w:id="28859" w:name="_ETM_Q56_622430"/>
      <w:bookmarkEnd w:id="28859"/>
      <w:r w:rsidRPr="00A45171">
        <w:rPr>
          <w:rtl/>
        </w:rPr>
        <w:t xml:space="preserve">כלפי </w:t>
      </w:r>
      <w:bookmarkStart w:id="28860" w:name="_ETM_Q56_622700"/>
      <w:bookmarkEnd w:id="28860"/>
      <w:r w:rsidRPr="00A45171">
        <w:rPr>
          <w:rtl/>
        </w:rPr>
        <w:t>חוקים</w:t>
      </w:r>
      <w:bookmarkStart w:id="28861" w:name="_ETM_Q56_623299"/>
      <w:bookmarkEnd w:id="28861"/>
      <w:r>
        <w:rPr>
          <w:rFonts w:hint="cs"/>
          <w:rtl/>
        </w:rPr>
        <w:t xml:space="preserve">. </w:t>
      </w:r>
    </w:p>
    <w:p w:rsidR="002072A4" w:rsidRDefault="002072A4" w:rsidP="0060687C">
      <w:pPr>
        <w:rPr>
          <w:rtl/>
        </w:rPr>
      </w:pPr>
      <w:bookmarkStart w:id="28862" w:name="_ETM_Q56_621361"/>
      <w:bookmarkStart w:id="28863" w:name="_ETM_Q56_621464"/>
      <w:bookmarkEnd w:id="28862"/>
      <w:bookmarkEnd w:id="28863"/>
    </w:p>
    <w:p w:rsidR="002072A4" w:rsidRDefault="002072A4" w:rsidP="0060687C">
      <w:pPr>
        <w:pStyle w:val="af5"/>
        <w:keepNext/>
        <w:rPr>
          <w:rtl/>
        </w:rPr>
      </w:pPr>
      <w:bookmarkStart w:id="28864" w:name="ET_interruption_5084_17"/>
      <w:r w:rsidRPr="009F3F99">
        <w:rPr>
          <w:rStyle w:val="TagStyle"/>
          <w:rtl/>
        </w:rPr>
        <w:t xml:space="preserve"> &lt;&lt; קריאה &gt;&gt; </w:t>
      </w:r>
      <w:r>
        <w:rPr>
          <w:rtl/>
        </w:rPr>
        <w:t>מיקי לוי (יש עתיד):</w:t>
      </w:r>
      <w:r w:rsidRPr="009F3F99">
        <w:rPr>
          <w:rStyle w:val="TagStyle"/>
          <w:rtl/>
        </w:rPr>
        <w:t xml:space="preserve"> &lt;&lt; קריאה &gt;&gt;</w:t>
      </w:r>
      <w:r>
        <w:rPr>
          <w:rtl/>
        </w:rPr>
        <w:t xml:space="preserve"> </w:t>
      </w:r>
      <w:bookmarkEnd w:id="28864"/>
    </w:p>
    <w:p w:rsidR="002072A4" w:rsidRPr="009F3F99" w:rsidRDefault="002072A4" w:rsidP="0060687C">
      <w:pPr>
        <w:ind w:firstLine="0"/>
        <w:rPr>
          <w:rtl/>
        </w:rPr>
      </w:pPr>
    </w:p>
    <w:p w:rsidR="002072A4" w:rsidRDefault="002072A4" w:rsidP="0060687C">
      <w:pPr>
        <w:rPr>
          <w:rtl/>
          <w:lang w:eastAsia="he-IL"/>
        </w:rPr>
      </w:pPr>
      <w:bookmarkStart w:id="28865" w:name="_ETM_Q56_621505"/>
      <w:bookmarkStart w:id="28866" w:name="_ETM_Q56_621586"/>
      <w:bookmarkEnd w:id="28865"/>
      <w:bookmarkEnd w:id="28866"/>
      <w:r>
        <w:rPr>
          <w:rFonts w:hint="cs"/>
          <w:rtl/>
          <w:lang w:eastAsia="he-IL"/>
        </w:rPr>
        <w:t>זה לא בסדר שהוא מנצל את הדוכן. זה לא בסדר, ואין זמן.</w:t>
      </w:r>
    </w:p>
    <w:p w:rsidR="002072A4" w:rsidRDefault="002072A4" w:rsidP="0060687C">
      <w:pPr>
        <w:rPr>
          <w:rtl/>
        </w:rPr>
      </w:pPr>
    </w:p>
    <w:p w:rsidR="002072A4" w:rsidRDefault="002072A4" w:rsidP="0060687C">
      <w:pPr>
        <w:pStyle w:val="-"/>
        <w:keepNext/>
        <w:rPr>
          <w:rtl/>
        </w:rPr>
      </w:pPr>
      <w:bookmarkStart w:id="28867" w:name="ET_speakercontinue_6157_18"/>
      <w:r w:rsidRPr="009F3F99">
        <w:rPr>
          <w:rStyle w:val="TagStyle"/>
          <w:rtl/>
        </w:rPr>
        <w:t xml:space="preserve"> &lt;&lt; דובר_המשך &gt;&gt; </w:t>
      </w:r>
      <w:r>
        <w:rPr>
          <w:rtl/>
        </w:rPr>
        <w:t>שמחה רוטמן (</w:t>
      </w:r>
      <w:r>
        <w:rPr>
          <w:rFonts w:hint="cs"/>
          <w:rtl/>
        </w:rPr>
        <w:t>יו"ר ועדת החוקה, חוק ומשפט</w:t>
      </w:r>
      <w:r>
        <w:rPr>
          <w:rtl/>
        </w:rPr>
        <w:t>):</w:t>
      </w:r>
      <w:r w:rsidRPr="009F3F99">
        <w:rPr>
          <w:rStyle w:val="TagStyle"/>
          <w:rtl/>
        </w:rPr>
        <w:t xml:space="preserve"> &lt;&lt; דובר_המשך &gt;&gt;</w:t>
      </w:r>
      <w:r>
        <w:rPr>
          <w:rtl/>
        </w:rPr>
        <w:t xml:space="preserve"> </w:t>
      </w:r>
      <w:bookmarkEnd w:id="28867"/>
    </w:p>
    <w:p w:rsidR="002072A4" w:rsidRPr="009F3F99" w:rsidRDefault="002072A4" w:rsidP="0060687C">
      <w:pPr>
        <w:ind w:firstLine="0"/>
        <w:rPr>
          <w:rtl/>
        </w:rPr>
      </w:pPr>
    </w:p>
    <w:p w:rsidR="002072A4" w:rsidRDefault="002072A4" w:rsidP="0060687C">
      <w:pPr>
        <w:rPr>
          <w:rtl/>
        </w:rPr>
      </w:pPr>
      <w:bookmarkStart w:id="28868" w:name="_ETM_Q56_621649"/>
      <w:bookmarkStart w:id="28869" w:name="_ETM_Q56_621736"/>
      <w:bookmarkEnd w:id="28868"/>
      <w:bookmarkEnd w:id="28869"/>
      <w:r w:rsidRPr="00A45171">
        <w:rPr>
          <w:rtl/>
        </w:rPr>
        <w:t xml:space="preserve">תתייחס </w:t>
      </w:r>
      <w:bookmarkStart w:id="28870" w:name="_ETM_Q56_623959"/>
      <w:bookmarkEnd w:id="28870"/>
      <w:r w:rsidRPr="00A45171">
        <w:rPr>
          <w:rtl/>
        </w:rPr>
        <w:t>לדבר</w:t>
      </w:r>
      <w:bookmarkStart w:id="28871" w:name="_ETM_Q56_625360"/>
      <w:bookmarkEnd w:id="28871"/>
      <w:r w:rsidRPr="00A45171">
        <w:rPr>
          <w:rtl/>
        </w:rPr>
        <w:t xml:space="preserve">ם </w:t>
      </w:r>
      <w:bookmarkStart w:id="28872" w:name="_ETM_Q56_625720"/>
      <w:bookmarkEnd w:id="28872"/>
      <w:r w:rsidRPr="00A45171">
        <w:rPr>
          <w:rtl/>
        </w:rPr>
        <w:t xml:space="preserve">של </w:t>
      </w:r>
      <w:bookmarkStart w:id="28873" w:name="_ETM_Q56_625870"/>
      <w:bookmarkEnd w:id="28873"/>
      <w:r w:rsidRPr="00A45171">
        <w:rPr>
          <w:rtl/>
        </w:rPr>
        <w:t xml:space="preserve">השופטים </w:t>
      </w:r>
      <w:bookmarkStart w:id="28874" w:name="_ETM_Q56_626740"/>
      <w:bookmarkEnd w:id="28874"/>
      <w:r>
        <w:rPr>
          <w:rFonts w:hint="cs"/>
          <w:rtl/>
        </w:rPr>
        <w:t>באותה</w:t>
      </w:r>
      <w:bookmarkStart w:id="28875" w:name="_ETM_Q56_627190"/>
      <w:bookmarkEnd w:id="28875"/>
      <w:r w:rsidRPr="00A45171">
        <w:rPr>
          <w:rtl/>
        </w:rPr>
        <w:t xml:space="preserve"> </w:t>
      </w:r>
      <w:bookmarkStart w:id="28876" w:name="_ETM_Q56_627760"/>
      <w:bookmarkEnd w:id="28876"/>
      <w:r w:rsidRPr="00A45171">
        <w:rPr>
          <w:rtl/>
        </w:rPr>
        <w:t xml:space="preserve">רצינות </w:t>
      </w:r>
      <w:bookmarkStart w:id="28877" w:name="_ETM_Q56_628390"/>
      <w:bookmarkEnd w:id="28877"/>
      <w:r>
        <w:rPr>
          <w:rFonts w:hint="cs"/>
          <w:rtl/>
        </w:rPr>
        <w:t>ו</w:t>
      </w:r>
      <w:r w:rsidRPr="00A45171">
        <w:rPr>
          <w:rtl/>
        </w:rPr>
        <w:t xml:space="preserve">כובד </w:t>
      </w:r>
      <w:bookmarkStart w:id="28878" w:name="_ETM_Q56_628810"/>
      <w:bookmarkEnd w:id="28878"/>
      <w:r w:rsidRPr="00A45171">
        <w:rPr>
          <w:rtl/>
        </w:rPr>
        <w:t xml:space="preserve">ראש </w:t>
      </w:r>
      <w:bookmarkStart w:id="28879" w:name="_ETM_Q56_629110"/>
      <w:bookmarkEnd w:id="28879"/>
      <w:r w:rsidRPr="00A45171">
        <w:rPr>
          <w:rtl/>
        </w:rPr>
        <w:t xml:space="preserve">שבית </w:t>
      </w:r>
      <w:bookmarkStart w:id="28880" w:name="_ETM_Q56_629410"/>
      <w:bookmarkEnd w:id="28880"/>
      <w:r w:rsidRPr="00A45171">
        <w:rPr>
          <w:rtl/>
        </w:rPr>
        <w:t xml:space="preserve">המשפט </w:t>
      </w:r>
      <w:bookmarkStart w:id="28881" w:name="_ETM_Q56_629800"/>
      <w:bookmarkEnd w:id="28881"/>
      <w:r w:rsidRPr="00A45171">
        <w:rPr>
          <w:rtl/>
        </w:rPr>
        <w:t xml:space="preserve">מתייחס </w:t>
      </w:r>
      <w:bookmarkStart w:id="28882" w:name="_ETM_Q56_630390"/>
      <w:bookmarkEnd w:id="28882"/>
      <w:r>
        <w:rPr>
          <w:rFonts w:hint="cs"/>
          <w:rtl/>
        </w:rPr>
        <w:t>ל</w:t>
      </w:r>
      <w:r w:rsidRPr="00A45171">
        <w:rPr>
          <w:rtl/>
        </w:rPr>
        <w:t xml:space="preserve">לשון </w:t>
      </w:r>
      <w:bookmarkStart w:id="28883" w:name="_ETM_Q56_630750"/>
      <w:bookmarkEnd w:id="28883"/>
      <w:r w:rsidRPr="00A45171">
        <w:rPr>
          <w:rtl/>
        </w:rPr>
        <w:t>המחוקק</w:t>
      </w:r>
      <w:r>
        <w:rPr>
          <w:rFonts w:hint="cs"/>
          <w:rtl/>
        </w:rPr>
        <w:t>.</w:t>
      </w:r>
      <w:r w:rsidRPr="00A45171">
        <w:rPr>
          <w:rtl/>
        </w:rPr>
        <w:t xml:space="preserve"> </w:t>
      </w:r>
      <w:bookmarkStart w:id="28884" w:name="_ETM_Q56_631620"/>
      <w:bookmarkEnd w:id="28884"/>
      <w:r w:rsidRPr="00A45171">
        <w:rPr>
          <w:rtl/>
        </w:rPr>
        <w:t xml:space="preserve">אני </w:t>
      </w:r>
      <w:bookmarkStart w:id="28885" w:name="_ETM_Q56_631830"/>
      <w:bookmarkEnd w:id="28885"/>
      <w:r w:rsidRPr="00A45171">
        <w:rPr>
          <w:rtl/>
        </w:rPr>
        <w:t xml:space="preserve">חושב </w:t>
      </w:r>
      <w:bookmarkStart w:id="28886" w:name="_ETM_Q56_632220"/>
      <w:bookmarkEnd w:id="28886"/>
      <w:r w:rsidRPr="00A45171">
        <w:rPr>
          <w:rtl/>
        </w:rPr>
        <w:t xml:space="preserve">שזו </w:t>
      </w:r>
      <w:bookmarkStart w:id="28887" w:name="_ETM_Q56_632520"/>
      <w:bookmarkEnd w:id="28887"/>
      <w:r w:rsidRPr="00A45171">
        <w:rPr>
          <w:rtl/>
        </w:rPr>
        <w:t>הדרך</w:t>
      </w:r>
      <w:r>
        <w:rPr>
          <w:rFonts w:hint="cs"/>
          <w:rtl/>
        </w:rPr>
        <w:t>.</w:t>
      </w:r>
      <w:r w:rsidRPr="00A45171">
        <w:rPr>
          <w:rtl/>
        </w:rPr>
        <w:t xml:space="preserve"> </w:t>
      </w:r>
      <w:bookmarkStart w:id="28888" w:name="_ETM_Q56_633030"/>
      <w:bookmarkEnd w:id="28888"/>
      <w:r w:rsidRPr="00A45171">
        <w:rPr>
          <w:rtl/>
        </w:rPr>
        <w:t xml:space="preserve">כך </w:t>
      </w:r>
      <w:bookmarkStart w:id="28889" w:name="_ETM_Q56_633300"/>
      <w:bookmarkEnd w:id="28889"/>
      <w:r w:rsidRPr="00A45171">
        <w:rPr>
          <w:rtl/>
        </w:rPr>
        <w:t xml:space="preserve">ראוי </w:t>
      </w:r>
      <w:bookmarkStart w:id="28890" w:name="_ETM_Q56_633569"/>
      <w:bookmarkEnd w:id="28890"/>
      <w:r w:rsidRPr="00A45171">
        <w:rPr>
          <w:rtl/>
        </w:rPr>
        <w:t xml:space="preserve">וכך </w:t>
      </w:r>
      <w:bookmarkStart w:id="28891" w:name="_ETM_Q56_633930"/>
      <w:bookmarkEnd w:id="28891"/>
      <w:r w:rsidRPr="00A45171">
        <w:rPr>
          <w:rtl/>
        </w:rPr>
        <w:t>נאה</w:t>
      </w:r>
      <w:r>
        <w:rPr>
          <w:rFonts w:hint="cs"/>
          <w:rtl/>
        </w:rPr>
        <w:t>.</w:t>
      </w:r>
      <w:r w:rsidRPr="00A45171">
        <w:rPr>
          <w:rtl/>
        </w:rPr>
        <w:t xml:space="preserve"> </w:t>
      </w:r>
      <w:bookmarkStart w:id="28892" w:name="_ETM_Q56_635280"/>
      <w:bookmarkEnd w:id="28892"/>
    </w:p>
    <w:p w:rsidR="002072A4" w:rsidRDefault="002072A4" w:rsidP="0060687C">
      <w:pPr>
        <w:rPr>
          <w:rtl/>
        </w:rPr>
      </w:pPr>
      <w:bookmarkStart w:id="28893" w:name="_ETM_Q56_636575"/>
      <w:bookmarkStart w:id="28894" w:name="_ETM_Q56_636688"/>
      <w:bookmarkEnd w:id="28893"/>
      <w:bookmarkEnd w:id="28894"/>
    </w:p>
    <w:p w:rsidR="002072A4" w:rsidRDefault="002072A4" w:rsidP="0060687C">
      <w:pPr>
        <w:rPr>
          <w:rtl/>
        </w:rPr>
      </w:pPr>
      <w:bookmarkStart w:id="28895" w:name="_ETM_Q56_636769"/>
      <w:bookmarkStart w:id="28896" w:name="_ETM_Q56_636824"/>
      <w:bookmarkEnd w:id="28895"/>
      <w:bookmarkEnd w:id="28896"/>
      <w:r w:rsidRPr="00A45171">
        <w:rPr>
          <w:rtl/>
        </w:rPr>
        <w:t xml:space="preserve">ואני </w:t>
      </w:r>
      <w:bookmarkStart w:id="28897" w:name="_ETM_Q56_635519"/>
      <w:bookmarkEnd w:id="28897"/>
      <w:r w:rsidRPr="00A45171">
        <w:rPr>
          <w:rtl/>
        </w:rPr>
        <w:t xml:space="preserve">רוצה </w:t>
      </w:r>
      <w:bookmarkStart w:id="28898" w:name="_ETM_Q56_635730"/>
      <w:bookmarkEnd w:id="28898"/>
      <w:r w:rsidRPr="00A45171">
        <w:rPr>
          <w:rtl/>
        </w:rPr>
        <w:t xml:space="preserve">להזכיר </w:t>
      </w:r>
      <w:bookmarkStart w:id="28899" w:name="_ETM_Q56_636030"/>
      <w:bookmarkEnd w:id="28899"/>
      <w:r w:rsidRPr="00A45171">
        <w:rPr>
          <w:rtl/>
        </w:rPr>
        <w:t xml:space="preserve">לך </w:t>
      </w:r>
      <w:bookmarkStart w:id="28900" w:name="_ETM_Q56_636389"/>
      <w:bookmarkEnd w:id="28900"/>
      <w:r w:rsidRPr="00A45171">
        <w:rPr>
          <w:rtl/>
        </w:rPr>
        <w:t xml:space="preserve">שאמר </w:t>
      </w:r>
      <w:bookmarkStart w:id="28901" w:name="_ETM_Q56_636780"/>
      <w:bookmarkEnd w:id="28901"/>
      <w:r w:rsidRPr="00A45171">
        <w:rPr>
          <w:rtl/>
        </w:rPr>
        <w:t xml:space="preserve">הנשיא </w:t>
      </w:r>
      <w:bookmarkStart w:id="28902" w:name="_ETM_Q56_637079"/>
      <w:bookmarkEnd w:id="28902"/>
      <w:r w:rsidRPr="00A45171">
        <w:rPr>
          <w:rtl/>
        </w:rPr>
        <w:t>ברק</w:t>
      </w:r>
      <w:r>
        <w:rPr>
          <w:rFonts w:hint="cs"/>
          <w:rtl/>
        </w:rPr>
        <w:t>:</w:t>
      </w:r>
      <w:r w:rsidRPr="00A45171">
        <w:rPr>
          <w:rtl/>
        </w:rPr>
        <w:t xml:space="preserve"> </w:t>
      </w:r>
      <w:bookmarkStart w:id="28903" w:name="_ETM_Q56_637709"/>
      <w:bookmarkEnd w:id="28903"/>
      <w:r>
        <w:rPr>
          <w:rFonts w:hint="cs"/>
          <w:rtl/>
        </w:rPr>
        <w:t>"</w:t>
      </w:r>
      <w:r w:rsidRPr="00A45171">
        <w:rPr>
          <w:rtl/>
        </w:rPr>
        <w:t xml:space="preserve">מילותיו </w:t>
      </w:r>
      <w:bookmarkStart w:id="28904" w:name="_ETM_Q56_638310"/>
      <w:bookmarkEnd w:id="28904"/>
      <w:r w:rsidRPr="00A45171">
        <w:rPr>
          <w:rtl/>
        </w:rPr>
        <w:t xml:space="preserve">של </w:t>
      </w:r>
      <w:bookmarkStart w:id="28905" w:name="_ETM_Q56_638489"/>
      <w:bookmarkEnd w:id="28905"/>
      <w:r w:rsidRPr="00A45171">
        <w:rPr>
          <w:rtl/>
        </w:rPr>
        <w:t xml:space="preserve">החוק </w:t>
      </w:r>
      <w:bookmarkStart w:id="28906" w:name="_ETM_Q56_639060"/>
      <w:bookmarkEnd w:id="28906"/>
      <w:r>
        <w:rPr>
          <w:rtl/>
        </w:rPr>
        <w:t>אינ</w:t>
      </w:r>
      <w:r>
        <w:rPr>
          <w:rFonts w:hint="cs"/>
          <w:rtl/>
        </w:rPr>
        <w:t>ן</w:t>
      </w:r>
      <w:r w:rsidRPr="00A45171">
        <w:rPr>
          <w:rtl/>
        </w:rPr>
        <w:t xml:space="preserve"> </w:t>
      </w:r>
      <w:bookmarkStart w:id="28907" w:name="_ETM_Q56_639389"/>
      <w:bookmarkEnd w:id="28907"/>
      <w:r w:rsidRPr="00A45171">
        <w:rPr>
          <w:rtl/>
        </w:rPr>
        <w:t xml:space="preserve">מבצרים </w:t>
      </w:r>
      <w:bookmarkStart w:id="28908" w:name="_ETM_Q56_639810"/>
      <w:bookmarkEnd w:id="28908"/>
      <w:r w:rsidRPr="00A45171">
        <w:rPr>
          <w:rtl/>
        </w:rPr>
        <w:t xml:space="preserve">שיש </w:t>
      </w:r>
      <w:bookmarkStart w:id="28909" w:name="_ETM_Q56_640019"/>
      <w:bookmarkEnd w:id="28909"/>
      <w:r>
        <w:rPr>
          <w:rtl/>
        </w:rPr>
        <w:t>ל</w:t>
      </w:r>
      <w:r>
        <w:rPr>
          <w:rFonts w:hint="cs"/>
          <w:rtl/>
        </w:rPr>
        <w:t>כובשם בעזרת מילונים</w:t>
      </w:r>
      <w:bookmarkStart w:id="28910" w:name="_ETM_Q56_640290"/>
      <w:bookmarkEnd w:id="28910"/>
      <w:r>
        <w:rPr>
          <w:rFonts w:hint="cs"/>
          <w:rtl/>
        </w:rPr>
        <w:t xml:space="preserve">, </w:t>
      </w:r>
      <w:bookmarkStart w:id="28911" w:name="_ETM_Q56_638857"/>
      <w:bookmarkEnd w:id="28911"/>
      <w:r>
        <w:rPr>
          <w:rFonts w:hint="cs"/>
          <w:rtl/>
        </w:rPr>
        <w:t xml:space="preserve">אלא עטיפה </w:t>
      </w:r>
      <w:bookmarkStart w:id="28912" w:name="_ETM_Q56_642389"/>
      <w:bookmarkEnd w:id="28912"/>
      <w:r w:rsidRPr="00A45171">
        <w:rPr>
          <w:rtl/>
        </w:rPr>
        <w:t xml:space="preserve">לרעיון </w:t>
      </w:r>
      <w:bookmarkStart w:id="28913" w:name="_ETM_Q56_642870"/>
      <w:bookmarkEnd w:id="28913"/>
      <w:r>
        <w:rPr>
          <w:rtl/>
        </w:rPr>
        <w:t>חי</w:t>
      </w:r>
      <w:r>
        <w:rPr>
          <w:rFonts w:hint="cs"/>
          <w:rtl/>
        </w:rPr>
        <w:t>,</w:t>
      </w:r>
      <w:r w:rsidRPr="00A45171">
        <w:rPr>
          <w:rtl/>
        </w:rPr>
        <w:t xml:space="preserve"> </w:t>
      </w:r>
      <w:bookmarkStart w:id="28914" w:name="_ETM_Q56_643170"/>
      <w:bookmarkEnd w:id="28914"/>
      <w:r>
        <w:rPr>
          <w:rFonts w:hint="cs"/>
          <w:rtl/>
        </w:rPr>
        <w:t>ה</w:t>
      </w:r>
      <w:r w:rsidRPr="00A45171">
        <w:rPr>
          <w:rtl/>
        </w:rPr>
        <w:t xml:space="preserve">משתנה </w:t>
      </w:r>
      <w:bookmarkStart w:id="28915" w:name="_ETM_Q56_643499"/>
      <w:bookmarkEnd w:id="28915"/>
      <w:r w:rsidRPr="00A45171">
        <w:rPr>
          <w:rtl/>
        </w:rPr>
        <w:t xml:space="preserve">על </w:t>
      </w:r>
      <w:bookmarkStart w:id="28916" w:name="_ETM_Q56_643590"/>
      <w:bookmarkEnd w:id="28916"/>
      <w:r w:rsidRPr="00A45171">
        <w:rPr>
          <w:rtl/>
        </w:rPr>
        <w:t xml:space="preserve">פי </w:t>
      </w:r>
      <w:bookmarkStart w:id="28917" w:name="_ETM_Q56_643709"/>
      <w:bookmarkEnd w:id="28917"/>
      <w:r w:rsidRPr="00A45171">
        <w:rPr>
          <w:rtl/>
        </w:rPr>
        <w:t xml:space="preserve">נסיבות </w:t>
      </w:r>
      <w:bookmarkStart w:id="28918" w:name="_ETM_Q56_644099"/>
      <w:bookmarkEnd w:id="28918"/>
      <w:r w:rsidRPr="00A45171">
        <w:rPr>
          <w:rtl/>
        </w:rPr>
        <w:t xml:space="preserve">הזמן </w:t>
      </w:r>
      <w:bookmarkStart w:id="28919" w:name="_ETM_Q56_644400"/>
      <w:bookmarkEnd w:id="28919"/>
      <w:r w:rsidRPr="00A45171">
        <w:rPr>
          <w:rtl/>
        </w:rPr>
        <w:t>והמקום</w:t>
      </w:r>
      <w:r>
        <w:rPr>
          <w:rFonts w:hint="cs"/>
          <w:rtl/>
        </w:rPr>
        <w:t>,</w:t>
      </w:r>
      <w:r w:rsidRPr="00A45171">
        <w:rPr>
          <w:rtl/>
        </w:rPr>
        <w:t xml:space="preserve"> </w:t>
      </w:r>
      <w:bookmarkStart w:id="28920" w:name="_ETM_Q56_645120"/>
      <w:bookmarkEnd w:id="28920"/>
      <w:r w:rsidRPr="00A45171">
        <w:rPr>
          <w:rtl/>
        </w:rPr>
        <w:t xml:space="preserve">לשם </w:t>
      </w:r>
      <w:bookmarkStart w:id="28921" w:name="_ETM_Q56_645450"/>
      <w:bookmarkEnd w:id="28921"/>
      <w:r w:rsidRPr="00A45171">
        <w:rPr>
          <w:rtl/>
        </w:rPr>
        <w:t xml:space="preserve">הגשמת </w:t>
      </w:r>
      <w:bookmarkStart w:id="28922" w:name="_ETM_Q56_645780"/>
      <w:bookmarkEnd w:id="28922"/>
      <w:r w:rsidRPr="00A45171">
        <w:rPr>
          <w:rtl/>
        </w:rPr>
        <w:t xml:space="preserve">מטרתו </w:t>
      </w:r>
      <w:bookmarkStart w:id="28923" w:name="_ETM_Q56_646170"/>
      <w:bookmarkEnd w:id="28923"/>
      <w:r w:rsidRPr="00A45171">
        <w:rPr>
          <w:rtl/>
        </w:rPr>
        <w:t xml:space="preserve">הבסיסית </w:t>
      </w:r>
      <w:bookmarkStart w:id="28924" w:name="_ETM_Q56_646590"/>
      <w:bookmarkEnd w:id="28924"/>
      <w:r w:rsidRPr="00A45171">
        <w:rPr>
          <w:rtl/>
        </w:rPr>
        <w:t xml:space="preserve">של </w:t>
      </w:r>
      <w:bookmarkStart w:id="28925" w:name="_ETM_Q56_646739"/>
      <w:bookmarkEnd w:id="28925"/>
      <w:r w:rsidRPr="00A45171">
        <w:rPr>
          <w:rtl/>
        </w:rPr>
        <w:t>החוק</w:t>
      </w:r>
      <w:r>
        <w:rPr>
          <w:rFonts w:hint="cs"/>
          <w:rtl/>
        </w:rPr>
        <w:t>".</w:t>
      </w:r>
      <w:r w:rsidRPr="00A45171">
        <w:rPr>
          <w:rtl/>
        </w:rPr>
        <w:t xml:space="preserve"> </w:t>
      </w:r>
      <w:bookmarkStart w:id="28926" w:name="_ETM_Q56_647340"/>
      <w:bookmarkEnd w:id="28926"/>
      <w:r w:rsidRPr="00A45171">
        <w:rPr>
          <w:rtl/>
        </w:rPr>
        <w:t xml:space="preserve">בפרפרזה </w:t>
      </w:r>
      <w:bookmarkStart w:id="28927" w:name="_ETM_Q56_648030"/>
      <w:bookmarkEnd w:id="28927"/>
      <w:r w:rsidRPr="00A45171">
        <w:rPr>
          <w:rtl/>
        </w:rPr>
        <w:t xml:space="preserve">של </w:t>
      </w:r>
      <w:bookmarkStart w:id="28928" w:name="_ETM_Q56_648180"/>
      <w:bookmarkEnd w:id="28928"/>
      <w:r w:rsidRPr="00A45171">
        <w:rPr>
          <w:rtl/>
        </w:rPr>
        <w:t xml:space="preserve">ימינו </w:t>
      </w:r>
      <w:bookmarkStart w:id="28929" w:name="_ETM_Q56_648510"/>
      <w:bookmarkEnd w:id="28929"/>
      <w:r w:rsidRPr="00A45171">
        <w:rPr>
          <w:rtl/>
        </w:rPr>
        <w:t xml:space="preserve">נגיד </w:t>
      </w:r>
      <w:bookmarkStart w:id="28930" w:name="_ETM_Q56_649079"/>
      <w:bookmarkEnd w:id="28930"/>
      <w:r w:rsidRPr="00A45171">
        <w:rPr>
          <w:rtl/>
        </w:rPr>
        <w:t xml:space="preserve">שמילותיו </w:t>
      </w:r>
      <w:bookmarkStart w:id="28931" w:name="_ETM_Q56_649590"/>
      <w:bookmarkEnd w:id="28931"/>
      <w:r w:rsidRPr="00A45171">
        <w:rPr>
          <w:rtl/>
        </w:rPr>
        <w:t xml:space="preserve">של </w:t>
      </w:r>
      <w:bookmarkStart w:id="28932" w:name="_ETM_Q56_649709"/>
      <w:bookmarkEnd w:id="28932"/>
      <w:r w:rsidRPr="00A45171">
        <w:rPr>
          <w:rtl/>
        </w:rPr>
        <w:t xml:space="preserve">פסק </w:t>
      </w:r>
      <w:bookmarkStart w:id="28933" w:name="_ETM_Q56_650010"/>
      <w:bookmarkEnd w:id="28933"/>
      <w:r w:rsidRPr="00A45171">
        <w:rPr>
          <w:rtl/>
        </w:rPr>
        <w:t>הדין</w:t>
      </w:r>
      <w:r>
        <w:rPr>
          <w:rFonts w:hint="cs"/>
          <w:rtl/>
        </w:rPr>
        <w:t>,</w:t>
      </w:r>
      <w:r w:rsidRPr="00A45171">
        <w:rPr>
          <w:rtl/>
        </w:rPr>
        <w:t xml:space="preserve"> </w:t>
      </w:r>
      <w:bookmarkStart w:id="28934" w:name="_ETM_Q56_650280"/>
      <w:bookmarkEnd w:id="28934"/>
      <w:r w:rsidRPr="00A45171">
        <w:rPr>
          <w:rtl/>
        </w:rPr>
        <w:t xml:space="preserve">אותו </w:t>
      </w:r>
      <w:bookmarkStart w:id="28935" w:name="_ETM_Q56_650489"/>
      <w:bookmarkEnd w:id="28935"/>
      <w:r w:rsidRPr="00A45171">
        <w:rPr>
          <w:rtl/>
        </w:rPr>
        <w:t xml:space="preserve">פסק </w:t>
      </w:r>
      <w:bookmarkStart w:id="28936" w:name="_ETM_Q56_650700"/>
      <w:bookmarkEnd w:id="28936"/>
      <w:r w:rsidRPr="00A45171">
        <w:rPr>
          <w:rtl/>
        </w:rPr>
        <w:t xml:space="preserve">דין </w:t>
      </w:r>
      <w:bookmarkStart w:id="28937" w:name="_ETM_Q56_650879"/>
      <w:bookmarkEnd w:id="28937"/>
      <w:r w:rsidRPr="00A45171">
        <w:rPr>
          <w:rtl/>
        </w:rPr>
        <w:t xml:space="preserve">שנתן </w:t>
      </w:r>
      <w:bookmarkStart w:id="28938" w:name="_ETM_Q56_651329"/>
      <w:bookmarkEnd w:id="28938"/>
      <w:r w:rsidRPr="00A45171">
        <w:rPr>
          <w:rtl/>
        </w:rPr>
        <w:t xml:space="preserve">בית </w:t>
      </w:r>
      <w:bookmarkStart w:id="28939" w:name="_ETM_Q56_651540"/>
      <w:bookmarkEnd w:id="28939"/>
      <w:r w:rsidRPr="00A45171">
        <w:rPr>
          <w:rtl/>
        </w:rPr>
        <w:t xml:space="preserve">המשפט </w:t>
      </w:r>
      <w:bookmarkStart w:id="28940" w:name="_ETM_Q56_652169"/>
      <w:bookmarkEnd w:id="28940"/>
      <w:r w:rsidRPr="00A45171">
        <w:rPr>
          <w:rtl/>
        </w:rPr>
        <w:t>השבוע</w:t>
      </w:r>
      <w:r>
        <w:rPr>
          <w:rFonts w:hint="cs"/>
          <w:rtl/>
        </w:rPr>
        <w:t>,</w:t>
      </w:r>
      <w:r w:rsidRPr="00A45171">
        <w:rPr>
          <w:rtl/>
        </w:rPr>
        <w:t xml:space="preserve"> </w:t>
      </w:r>
      <w:bookmarkStart w:id="28941" w:name="_ETM_Q56_653190"/>
      <w:bookmarkEnd w:id="28941"/>
      <w:r w:rsidR="003E669E">
        <w:rPr>
          <w:rFonts w:hint="cs"/>
          <w:rtl/>
        </w:rPr>
        <w:t>אינן</w:t>
      </w:r>
      <w:r w:rsidRPr="00A45171">
        <w:rPr>
          <w:rtl/>
        </w:rPr>
        <w:t xml:space="preserve"> </w:t>
      </w:r>
      <w:bookmarkStart w:id="28942" w:name="_ETM_Q56_653370"/>
      <w:bookmarkEnd w:id="28942"/>
      <w:r w:rsidRPr="00A45171">
        <w:rPr>
          <w:rtl/>
        </w:rPr>
        <w:t>מבצרים</w:t>
      </w:r>
      <w:r>
        <w:rPr>
          <w:rFonts w:hint="cs"/>
          <w:rtl/>
        </w:rPr>
        <w:t>, הם</w:t>
      </w:r>
      <w:r w:rsidRPr="00A45171">
        <w:rPr>
          <w:rtl/>
        </w:rPr>
        <w:t xml:space="preserve"> </w:t>
      </w:r>
      <w:bookmarkStart w:id="28943" w:name="_ETM_Q56_654670"/>
      <w:bookmarkEnd w:id="28943"/>
      <w:r>
        <w:rPr>
          <w:rFonts w:hint="cs"/>
          <w:rtl/>
        </w:rPr>
        <w:t>עטיפה לרעיון חי,</w:t>
      </w:r>
      <w:r w:rsidRPr="00A45171">
        <w:rPr>
          <w:rtl/>
        </w:rPr>
        <w:t xml:space="preserve"> </w:t>
      </w:r>
      <w:bookmarkStart w:id="28944" w:name="_ETM_Q56_654820"/>
      <w:bookmarkStart w:id="28945" w:name="_ETM_Q56_655720"/>
      <w:bookmarkEnd w:id="28944"/>
      <w:bookmarkEnd w:id="28945"/>
      <w:r w:rsidRPr="00A45171">
        <w:rPr>
          <w:rtl/>
        </w:rPr>
        <w:t>ולכן</w:t>
      </w:r>
      <w:r>
        <w:rPr>
          <w:rFonts w:hint="cs"/>
          <w:rtl/>
        </w:rPr>
        <w:t>,</w:t>
      </w:r>
      <w:r w:rsidRPr="00A45171">
        <w:rPr>
          <w:rtl/>
        </w:rPr>
        <w:t xml:space="preserve"> </w:t>
      </w:r>
      <w:bookmarkStart w:id="28946" w:name="_ETM_Q56_656020"/>
      <w:bookmarkEnd w:id="28946"/>
      <w:r w:rsidRPr="00A45171">
        <w:rPr>
          <w:rtl/>
        </w:rPr>
        <w:t xml:space="preserve">בהחלט </w:t>
      </w:r>
      <w:bookmarkStart w:id="28947" w:name="_ETM_Q56_656290"/>
      <w:bookmarkEnd w:id="28947"/>
      <w:r w:rsidRPr="00A45171">
        <w:rPr>
          <w:rtl/>
        </w:rPr>
        <w:t xml:space="preserve">יכול </w:t>
      </w:r>
      <w:bookmarkStart w:id="28948" w:name="_ETM_Q56_656470"/>
      <w:bookmarkEnd w:id="28948"/>
      <w:r w:rsidRPr="00A45171">
        <w:rPr>
          <w:rtl/>
        </w:rPr>
        <w:t xml:space="preserve">להיות </w:t>
      </w:r>
      <w:bookmarkStart w:id="28949" w:name="_ETM_Q56_656650"/>
      <w:bookmarkEnd w:id="28949"/>
      <w:r w:rsidRPr="00A45171">
        <w:rPr>
          <w:rtl/>
        </w:rPr>
        <w:t xml:space="preserve">שעוד </w:t>
      </w:r>
      <w:bookmarkStart w:id="28950" w:name="_ETM_Q56_656860"/>
      <w:bookmarkEnd w:id="28950"/>
      <w:r w:rsidRPr="00A45171">
        <w:rPr>
          <w:rtl/>
        </w:rPr>
        <w:t xml:space="preserve">שבועיים </w:t>
      </w:r>
      <w:bookmarkStart w:id="28951" w:name="_ETM_Q56_657190"/>
      <w:bookmarkEnd w:id="28951"/>
      <w:r w:rsidRPr="00A45171">
        <w:rPr>
          <w:rtl/>
        </w:rPr>
        <w:t xml:space="preserve">הרעיון </w:t>
      </w:r>
      <w:bookmarkStart w:id="28952" w:name="_ETM_Q56_657430"/>
      <w:bookmarkEnd w:id="28952"/>
      <w:r>
        <w:rPr>
          <w:rFonts w:hint="cs"/>
          <w:rtl/>
        </w:rPr>
        <w:t>החי הזה</w:t>
      </w:r>
      <w:r w:rsidRPr="00A45171">
        <w:rPr>
          <w:rtl/>
        </w:rPr>
        <w:t xml:space="preserve"> </w:t>
      </w:r>
      <w:bookmarkStart w:id="28953" w:name="_ETM_Q56_657670"/>
      <w:bookmarkStart w:id="28954" w:name="_ETM_Q56_657790"/>
      <w:bookmarkEnd w:id="28953"/>
      <w:bookmarkEnd w:id="28954"/>
      <w:r w:rsidRPr="00A45171">
        <w:rPr>
          <w:rtl/>
        </w:rPr>
        <w:t>ישתנה</w:t>
      </w:r>
      <w:r>
        <w:rPr>
          <w:rFonts w:hint="cs"/>
          <w:rtl/>
        </w:rPr>
        <w:t>.</w:t>
      </w:r>
      <w:r w:rsidRPr="00A45171">
        <w:rPr>
          <w:rtl/>
        </w:rPr>
        <w:t xml:space="preserve"> </w:t>
      </w:r>
      <w:bookmarkStart w:id="28955" w:name="_ETM_Q56_658660"/>
      <w:bookmarkEnd w:id="28955"/>
      <w:r w:rsidRPr="00A45171">
        <w:rPr>
          <w:rtl/>
        </w:rPr>
        <w:t xml:space="preserve">אני </w:t>
      </w:r>
      <w:bookmarkStart w:id="28956" w:name="_ETM_Q56_658870"/>
      <w:bookmarkEnd w:id="28956"/>
      <w:r w:rsidRPr="00A45171">
        <w:rPr>
          <w:rtl/>
        </w:rPr>
        <w:t xml:space="preserve">ממליץ </w:t>
      </w:r>
      <w:bookmarkStart w:id="28957" w:name="_ETM_Q56_659200"/>
      <w:bookmarkEnd w:id="28957"/>
      <w:r w:rsidRPr="00A45171">
        <w:rPr>
          <w:rtl/>
        </w:rPr>
        <w:t xml:space="preserve">לך </w:t>
      </w:r>
      <w:bookmarkStart w:id="28958" w:name="_ETM_Q56_659650"/>
      <w:bookmarkEnd w:id="28958"/>
      <w:r w:rsidRPr="00A45171">
        <w:rPr>
          <w:rtl/>
        </w:rPr>
        <w:t xml:space="preserve">שתשקול </w:t>
      </w:r>
      <w:bookmarkStart w:id="28959" w:name="_ETM_Q56_660610"/>
      <w:bookmarkEnd w:id="28959"/>
      <w:r w:rsidRPr="00A45171">
        <w:rPr>
          <w:rtl/>
        </w:rPr>
        <w:t xml:space="preserve">להשתמש </w:t>
      </w:r>
      <w:bookmarkStart w:id="28960" w:name="_ETM_Q56_661120"/>
      <w:bookmarkEnd w:id="28960"/>
      <w:r w:rsidRPr="00A45171">
        <w:rPr>
          <w:rtl/>
        </w:rPr>
        <w:t xml:space="preserve">בדיוק </w:t>
      </w:r>
      <w:bookmarkStart w:id="28961" w:name="_ETM_Q56_661690"/>
      <w:bookmarkEnd w:id="28961"/>
      <w:r>
        <w:rPr>
          <w:rFonts w:hint="cs"/>
          <w:rtl/>
        </w:rPr>
        <w:t xml:space="preserve">– </w:t>
      </w:r>
      <w:r w:rsidRPr="00A45171">
        <w:rPr>
          <w:rtl/>
        </w:rPr>
        <w:t xml:space="preserve">לכבד </w:t>
      </w:r>
      <w:bookmarkStart w:id="28962" w:name="_ETM_Q56_662170"/>
      <w:bookmarkEnd w:id="28962"/>
      <w:r w:rsidRPr="00A45171">
        <w:rPr>
          <w:rtl/>
        </w:rPr>
        <w:t xml:space="preserve">אותם </w:t>
      </w:r>
      <w:bookmarkStart w:id="28963" w:name="_ETM_Q56_662830"/>
      <w:bookmarkEnd w:id="28963"/>
      <w:r w:rsidRPr="00A45171">
        <w:rPr>
          <w:rtl/>
        </w:rPr>
        <w:t xml:space="preserve">בדיוק </w:t>
      </w:r>
      <w:bookmarkStart w:id="28964" w:name="_ETM_Q56_663280"/>
      <w:bookmarkEnd w:id="28964"/>
      <w:r w:rsidRPr="00A45171">
        <w:rPr>
          <w:rtl/>
        </w:rPr>
        <w:t xml:space="preserve">כפי </w:t>
      </w:r>
      <w:bookmarkStart w:id="28965" w:name="_ETM_Q56_663460"/>
      <w:bookmarkEnd w:id="28965"/>
      <w:r w:rsidRPr="00A45171">
        <w:rPr>
          <w:rtl/>
        </w:rPr>
        <w:t xml:space="preserve">שמכבדים </w:t>
      </w:r>
      <w:bookmarkStart w:id="28966" w:name="_ETM_Q56_663940"/>
      <w:bookmarkEnd w:id="28966"/>
      <w:r w:rsidRPr="00A45171">
        <w:rPr>
          <w:rtl/>
        </w:rPr>
        <w:t xml:space="preserve">חוק </w:t>
      </w:r>
      <w:bookmarkStart w:id="28967" w:name="_ETM_Q56_664180"/>
      <w:bookmarkEnd w:id="28967"/>
      <w:r w:rsidRPr="00A45171">
        <w:rPr>
          <w:rtl/>
        </w:rPr>
        <w:t xml:space="preserve">במדינת </w:t>
      </w:r>
      <w:bookmarkStart w:id="28968" w:name="_ETM_Q56_664870"/>
      <w:bookmarkStart w:id="28969" w:name="_ETM_Q56_665350"/>
      <w:bookmarkEnd w:id="28968"/>
      <w:bookmarkEnd w:id="28969"/>
      <w:r w:rsidRPr="00A45171">
        <w:rPr>
          <w:rtl/>
        </w:rPr>
        <w:t>ישראל</w:t>
      </w:r>
      <w:r>
        <w:rPr>
          <w:rFonts w:hint="cs"/>
          <w:rtl/>
        </w:rPr>
        <w:t>.</w:t>
      </w:r>
      <w:r w:rsidRPr="00A45171">
        <w:rPr>
          <w:rtl/>
        </w:rPr>
        <w:t xml:space="preserve"> </w:t>
      </w:r>
      <w:bookmarkStart w:id="28970" w:name="_ETM_Q56_665710"/>
      <w:bookmarkEnd w:id="28970"/>
      <w:r w:rsidRPr="00A45171">
        <w:rPr>
          <w:rtl/>
        </w:rPr>
        <w:t xml:space="preserve">אני </w:t>
      </w:r>
      <w:bookmarkStart w:id="28971" w:name="_ETM_Q56_665860"/>
      <w:bookmarkEnd w:id="28971"/>
      <w:r w:rsidRPr="00A45171">
        <w:rPr>
          <w:rtl/>
        </w:rPr>
        <w:t xml:space="preserve">חושב </w:t>
      </w:r>
      <w:bookmarkStart w:id="28972" w:name="_ETM_Q56_666190"/>
      <w:bookmarkEnd w:id="28972"/>
      <w:r w:rsidRPr="00A45171">
        <w:rPr>
          <w:rtl/>
        </w:rPr>
        <w:t xml:space="preserve">שזה </w:t>
      </w:r>
      <w:bookmarkStart w:id="28973" w:name="_ETM_Q56_666490"/>
      <w:bookmarkEnd w:id="28973"/>
      <w:r w:rsidRPr="00A45171">
        <w:rPr>
          <w:rtl/>
        </w:rPr>
        <w:t xml:space="preserve">ראוי </w:t>
      </w:r>
      <w:bookmarkStart w:id="28974" w:name="_ETM_Q56_666760"/>
      <w:bookmarkEnd w:id="28974"/>
      <w:r w:rsidRPr="00A45171">
        <w:rPr>
          <w:rtl/>
        </w:rPr>
        <w:t>וחשוב</w:t>
      </w:r>
      <w:r>
        <w:rPr>
          <w:rFonts w:hint="cs"/>
          <w:rtl/>
        </w:rPr>
        <w:t>.</w:t>
      </w:r>
      <w:r w:rsidRPr="00A45171">
        <w:rPr>
          <w:rtl/>
        </w:rPr>
        <w:t xml:space="preserve"> </w:t>
      </w:r>
      <w:bookmarkStart w:id="28975" w:name="_ETM_Q56_667750"/>
      <w:bookmarkEnd w:id="28975"/>
    </w:p>
    <w:p w:rsidR="002072A4" w:rsidRDefault="002072A4" w:rsidP="0060687C">
      <w:pPr>
        <w:ind w:firstLine="0"/>
        <w:rPr>
          <w:rtl/>
        </w:rPr>
      </w:pPr>
      <w:bookmarkStart w:id="28976" w:name="_ETM_Q56_664291"/>
      <w:bookmarkStart w:id="28977" w:name="_ETM_Q56_664606"/>
      <w:bookmarkStart w:id="28978" w:name="_ETM_Q56_664637"/>
      <w:bookmarkStart w:id="28979" w:name="_ETM_Q56_664715"/>
      <w:bookmarkEnd w:id="28976"/>
      <w:bookmarkEnd w:id="28977"/>
      <w:bookmarkEnd w:id="28978"/>
      <w:bookmarkEnd w:id="28979"/>
    </w:p>
    <w:p w:rsidR="002072A4" w:rsidRDefault="002072A4" w:rsidP="0060687C">
      <w:pPr>
        <w:pStyle w:val="af5"/>
        <w:keepNext/>
        <w:rPr>
          <w:rtl/>
        </w:rPr>
      </w:pPr>
      <w:bookmarkStart w:id="28980" w:name="ET_interruption_6361_22"/>
      <w:r w:rsidRPr="004753E1">
        <w:rPr>
          <w:rStyle w:val="TagStyle"/>
          <w:rtl/>
        </w:rPr>
        <w:t xml:space="preserve"> &lt;&lt; קריאה &gt;&gt; </w:t>
      </w:r>
      <w:r>
        <w:rPr>
          <w:rtl/>
        </w:rPr>
        <w:t>נאור שירי (יש עתיד):</w:t>
      </w:r>
      <w:r w:rsidRPr="004753E1">
        <w:rPr>
          <w:rStyle w:val="TagStyle"/>
          <w:rtl/>
        </w:rPr>
        <w:t xml:space="preserve"> &lt;&lt; קריאה &gt;&gt;</w:t>
      </w:r>
      <w:r>
        <w:rPr>
          <w:rtl/>
        </w:rPr>
        <w:t xml:space="preserve"> </w:t>
      </w:r>
      <w:bookmarkEnd w:id="28980"/>
    </w:p>
    <w:p w:rsidR="002072A4" w:rsidRPr="004753E1" w:rsidRDefault="002072A4" w:rsidP="0060687C">
      <w:pPr>
        <w:rPr>
          <w:rtl/>
        </w:rPr>
      </w:pPr>
    </w:p>
    <w:p w:rsidR="002072A4" w:rsidRDefault="002072A4" w:rsidP="0060687C">
      <w:pPr>
        <w:rPr>
          <w:rtl/>
          <w:lang w:eastAsia="he-IL"/>
        </w:rPr>
      </w:pPr>
      <w:bookmarkStart w:id="28981" w:name="_ETM_Q56_669235"/>
      <w:bookmarkStart w:id="28982" w:name="_ETM_Q56_669339"/>
      <w:bookmarkStart w:id="28983" w:name="_ETM_Q56_668576"/>
      <w:bookmarkEnd w:id="28981"/>
      <w:bookmarkEnd w:id="28982"/>
      <w:bookmarkEnd w:id="28983"/>
      <w:r>
        <w:rPr>
          <w:rFonts w:hint="cs"/>
          <w:rtl/>
          <w:lang w:eastAsia="he-IL"/>
        </w:rPr>
        <w:t>תגיד, אין לך את הטלפון שלו?</w:t>
      </w:r>
    </w:p>
    <w:p w:rsidR="002072A4" w:rsidRDefault="002072A4" w:rsidP="0060687C">
      <w:pPr>
        <w:rPr>
          <w:rtl/>
          <w:lang w:eastAsia="he-IL"/>
        </w:rPr>
      </w:pPr>
    </w:p>
    <w:p w:rsidR="002072A4" w:rsidRDefault="002072A4" w:rsidP="0060687C">
      <w:pPr>
        <w:pStyle w:val="af5"/>
        <w:keepNext/>
        <w:rPr>
          <w:rtl/>
        </w:rPr>
      </w:pPr>
      <w:bookmarkStart w:id="28984" w:name="ET_interruption_5084_20"/>
      <w:r w:rsidRPr="00A414BE">
        <w:rPr>
          <w:rStyle w:val="TagStyle"/>
          <w:rtl/>
        </w:rPr>
        <w:t xml:space="preserve">&lt;&lt; קריאה &gt;&gt; </w:t>
      </w:r>
      <w:r>
        <w:rPr>
          <w:rtl/>
        </w:rPr>
        <w:t>מיקי לוי (יש עתיד):</w:t>
      </w:r>
      <w:r w:rsidRPr="00A414BE">
        <w:rPr>
          <w:rStyle w:val="TagStyle"/>
          <w:rtl/>
        </w:rPr>
        <w:t xml:space="preserve"> &lt;&lt; קריאה &gt;&gt;</w:t>
      </w:r>
      <w:r>
        <w:rPr>
          <w:rtl/>
        </w:rPr>
        <w:t xml:space="preserve"> </w:t>
      </w:r>
      <w:bookmarkEnd w:id="28984"/>
    </w:p>
    <w:p w:rsidR="002072A4" w:rsidRDefault="002072A4" w:rsidP="0060687C">
      <w:pPr>
        <w:rPr>
          <w:rtl/>
          <w:lang w:eastAsia="he-IL"/>
        </w:rPr>
      </w:pPr>
    </w:p>
    <w:p w:rsidR="002072A4" w:rsidRDefault="002072A4" w:rsidP="003E669E">
      <w:pPr>
        <w:rPr>
          <w:rtl/>
        </w:rPr>
      </w:pPr>
      <w:r>
        <w:rPr>
          <w:rFonts w:hint="cs"/>
          <w:rtl/>
          <w:lang w:eastAsia="he-IL"/>
        </w:rPr>
        <w:t>אין זמן</w:t>
      </w:r>
      <w:r w:rsidR="003E669E">
        <w:rPr>
          <w:rFonts w:hint="cs"/>
          <w:rtl/>
          <w:lang w:eastAsia="he-IL"/>
        </w:rPr>
        <w:t>.</w:t>
      </w:r>
      <w:r>
        <w:rPr>
          <w:rFonts w:hint="cs"/>
          <w:rtl/>
          <w:lang w:eastAsia="he-IL"/>
        </w:rPr>
        <w:t xml:space="preserve"> הוא מנצל את הבמה, והוא מאפשר לו. </w:t>
      </w:r>
      <w:bookmarkStart w:id="28985" w:name="_ETM_Q56_668990"/>
      <w:bookmarkEnd w:id="28985"/>
      <w:r>
        <w:rPr>
          <w:rFonts w:hint="cs"/>
          <w:rtl/>
        </w:rPr>
        <w:t>א</w:t>
      </w:r>
      <w:bookmarkStart w:id="28986" w:name="_ETM_Q56_669274"/>
      <w:bookmarkEnd w:id="28986"/>
      <w:r>
        <w:rPr>
          <w:rFonts w:hint="cs"/>
          <w:rtl/>
        </w:rPr>
        <w:t>י</w:t>
      </w:r>
      <w:bookmarkStart w:id="28987" w:name="_ETM_Q56_669377"/>
      <w:bookmarkEnd w:id="28987"/>
      <w:r>
        <w:rPr>
          <w:rFonts w:hint="cs"/>
          <w:rtl/>
        </w:rPr>
        <w:t>זו בושה, תאמין לי.</w:t>
      </w:r>
    </w:p>
    <w:p w:rsidR="002072A4" w:rsidRDefault="002072A4" w:rsidP="0060687C">
      <w:pPr>
        <w:ind w:firstLine="0"/>
        <w:rPr>
          <w:rtl/>
        </w:rPr>
      </w:pPr>
      <w:bookmarkStart w:id="28988" w:name="_ETM_Q56_671663"/>
      <w:bookmarkStart w:id="28989" w:name="_ETM_Q56_671879"/>
      <w:bookmarkStart w:id="28990" w:name="_ETM_Q56_671899"/>
      <w:bookmarkStart w:id="28991" w:name="_ETM_Q56_671967"/>
      <w:bookmarkEnd w:id="28988"/>
      <w:bookmarkEnd w:id="28989"/>
      <w:bookmarkEnd w:id="28990"/>
      <w:bookmarkEnd w:id="28991"/>
    </w:p>
    <w:p w:rsidR="002072A4" w:rsidRDefault="002072A4" w:rsidP="0060687C">
      <w:pPr>
        <w:pStyle w:val="af5"/>
        <w:keepNext/>
        <w:rPr>
          <w:rtl/>
        </w:rPr>
      </w:pPr>
      <w:bookmarkStart w:id="28992" w:name="ET_interruption_6392_23"/>
      <w:r w:rsidRPr="00FD37CA">
        <w:rPr>
          <w:rStyle w:val="TagStyle"/>
          <w:rtl/>
        </w:rPr>
        <w:t xml:space="preserve"> &lt;&lt; קריאה &gt;&gt; </w:t>
      </w:r>
      <w:r>
        <w:rPr>
          <w:rtl/>
        </w:rPr>
        <w:t>שר המשפטים יריב לוין:</w:t>
      </w:r>
      <w:r w:rsidRPr="00FD37CA">
        <w:rPr>
          <w:rStyle w:val="TagStyle"/>
          <w:rtl/>
        </w:rPr>
        <w:t xml:space="preserve"> &lt;&lt; קריאה &gt;&gt;</w:t>
      </w:r>
      <w:r>
        <w:rPr>
          <w:rtl/>
        </w:rPr>
        <w:t xml:space="preserve"> </w:t>
      </w:r>
      <w:bookmarkEnd w:id="28992"/>
    </w:p>
    <w:p w:rsidR="002072A4" w:rsidRDefault="002072A4" w:rsidP="000921AA">
      <w:pPr>
        <w:rPr>
          <w:rtl/>
        </w:rPr>
      </w:pPr>
    </w:p>
    <w:p w:rsidR="002072A4" w:rsidRPr="00FD37CA" w:rsidRDefault="002072A4" w:rsidP="0060687C">
      <w:pPr>
        <w:rPr>
          <w:rtl/>
        </w:rPr>
      </w:pPr>
      <w:bookmarkStart w:id="28993" w:name="_ETM_Q56_675886"/>
      <w:bookmarkStart w:id="28994" w:name="_ETM_Q56_676202"/>
      <w:bookmarkStart w:id="28995" w:name="_ETM_Q56_676294"/>
      <w:bookmarkEnd w:id="28993"/>
      <w:bookmarkEnd w:id="28994"/>
      <w:bookmarkEnd w:id="28995"/>
      <w:r>
        <w:rPr>
          <w:rFonts w:hint="cs"/>
          <w:rtl/>
        </w:rPr>
        <w:t>זה לאלץ אותי ללכת בדרכו של אהרן ברק.</w:t>
      </w:r>
    </w:p>
    <w:p w:rsidR="002072A4" w:rsidRDefault="002072A4" w:rsidP="0060687C">
      <w:pPr>
        <w:rPr>
          <w:rtl/>
        </w:rPr>
      </w:pPr>
      <w:bookmarkStart w:id="28996" w:name="_ETM_Q56_671795"/>
      <w:bookmarkStart w:id="28997" w:name="_ETM_Q56_671911"/>
      <w:bookmarkStart w:id="28998" w:name="_ETM_Q56_671979"/>
      <w:bookmarkStart w:id="28999" w:name="_ETM_Q56_672048"/>
      <w:bookmarkEnd w:id="28996"/>
      <w:bookmarkEnd w:id="28997"/>
      <w:bookmarkEnd w:id="28998"/>
      <w:bookmarkEnd w:id="28999"/>
    </w:p>
    <w:p w:rsidR="002072A4" w:rsidRDefault="002072A4" w:rsidP="0060687C">
      <w:pPr>
        <w:pStyle w:val="-"/>
        <w:keepNext/>
        <w:rPr>
          <w:rtl/>
        </w:rPr>
      </w:pPr>
      <w:bookmarkStart w:id="29000" w:name="ET_speakercontinue_6157_21"/>
      <w:r w:rsidRPr="00A414BE">
        <w:rPr>
          <w:rStyle w:val="TagStyle"/>
          <w:rtl/>
        </w:rPr>
        <w:t xml:space="preserve"> &lt;&lt; דובר_המשך &gt;&gt; </w:t>
      </w:r>
      <w:r>
        <w:rPr>
          <w:rtl/>
        </w:rPr>
        <w:t>שמחה רוטמן (</w:t>
      </w:r>
      <w:r>
        <w:rPr>
          <w:rFonts w:hint="cs"/>
          <w:rtl/>
        </w:rPr>
        <w:t>יו"ר ועדת החוקה, חוק ומשפט</w:t>
      </w:r>
      <w:r>
        <w:rPr>
          <w:rtl/>
        </w:rPr>
        <w:t>):</w:t>
      </w:r>
      <w:r w:rsidRPr="00A414BE">
        <w:rPr>
          <w:rStyle w:val="TagStyle"/>
          <w:rtl/>
        </w:rPr>
        <w:t xml:space="preserve"> &lt;&lt; דובר_המשך &gt;&gt;</w:t>
      </w:r>
      <w:r>
        <w:rPr>
          <w:rtl/>
        </w:rPr>
        <w:t xml:space="preserve"> </w:t>
      </w:r>
      <w:bookmarkEnd w:id="29000"/>
    </w:p>
    <w:p w:rsidR="002072A4" w:rsidRDefault="002072A4" w:rsidP="0060687C">
      <w:pPr>
        <w:rPr>
          <w:rtl/>
        </w:rPr>
      </w:pPr>
      <w:bookmarkStart w:id="29001" w:name="_ETM_Q56_669363"/>
      <w:bookmarkStart w:id="29002" w:name="_ETM_Q56_669456"/>
      <w:bookmarkEnd w:id="29001"/>
      <w:bookmarkEnd w:id="29002"/>
    </w:p>
    <w:p w:rsidR="002072A4" w:rsidRDefault="002072A4" w:rsidP="0060687C">
      <w:pPr>
        <w:rPr>
          <w:rtl/>
        </w:rPr>
      </w:pPr>
      <w:bookmarkStart w:id="29003" w:name="_ETM_Q56_672617"/>
      <w:bookmarkStart w:id="29004" w:name="_ETM_Q56_672740"/>
      <w:bookmarkEnd w:id="29003"/>
      <w:bookmarkEnd w:id="29004"/>
      <w:r>
        <w:rPr>
          <w:rFonts w:hint="cs"/>
          <w:rtl/>
        </w:rPr>
        <w:t xml:space="preserve">יכול </w:t>
      </w:r>
      <w:bookmarkStart w:id="29005" w:name="_ETM_Q56_672731"/>
      <w:bookmarkEnd w:id="29005"/>
      <w:r>
        <w:rPr>
          <w:rFonts w:hint="cs"/>
          <w:rtl/>
        </w:rPr>
        <w:t xml:space="preserve">להיות, יכול להיות, אבל אני אגיד לך, זה לא </w:t>
      </w:r>
      <w:bookmarkStart w:id="29006" w:name="_ETM_Q56_679523"/>
      <w:bookmarkEnd w:id="29006"/>
      <w:r>
        <w:rPr>
          <w:rFonts w:hint="cs"/>
          <w:rtl/>
        </w:rPr>
        <w:t xml:space="preserve">רק ברק. זה לא רק ברק. אני מסכים איתך, יש הרי בעיה עם שיטת הפרשנות של ברק, אבל </w:t>
      </w:r>
      <w:bookmarkStart w:id="29007" w:name="_ETM_Q56_680272"/>
      <w:bookmarkEnd w:id="29007"/>
      <w:r>
        <w:rPr>
          <w:rFonts w:hint="cs"/>
          <w:rtl/>
        </w:rPr>
        <w:t xml:space="preserve">זה </w:t>
      </w:r>
      <w:bookmarkStart w:id="29008" w:name="_ETM_Q56_679160"/>
      <w:bookmarkEnd w:id="29008"/>
      <w:r w:rsidRPr="00A45171">
        <w:rPr>
          <w:rtl/>
        </w:rPr>
        <w:t xml:space="preserve">לא </w:t>
      </w:r>
      <w:bookmarkStart w:id="29009" w:name="_ETM_Q56_679250"/>
      <w:bookmarkEnd w:id="29009"/>
      <w:r w:rsidRPr="00A45171">
        <w:rPr>
          <w:rtl/>
        </w:rPr>
        <w:t xml:space="preserve">רק </w:t>
      </w:r>
      <w:bookmarkStart w:id="29010" w:name="_ETM_Q56_679400"/>
      <w:bookmarkEnd w:id="29010"/>
      <w:r w:rsidRPr="00A45171">
        <w:rPr>
          <w:rtl/>
        </w:rPr>
        <w:t>ברק</w:t>
      </w:r>
      <w:r>
        <w:rPr>
          <w:rFonts w:hint="cs"/>
          <w:rtl/>
        </w:rPr>
        <w:t>.</w:t>
      </w:r>
      <w:r w:rsidRPr="00A45171">
        <w:rPr>
          <w:rtl/>
        </w:rPr>
        <w:t xml:space="preserve"> </w:t>
      </w:r>
      <w:bookmarkStart w:id="29011" w:name="_ETM_Q56_679700"/>
      <w:bookmarkStart w:id="29012" w:name="_ETM_Q56_686720"/>
      <w:bookmarkEnd w:id="29011"/>
      <w:bookmarkEnd w:id="29012"/>
    </w:p>
    <w:p w:rsidR="002072A4" w:rsidRDefault="002072A4" w:rsidP="0060687C">
      <w:pPr>
        <w:rPr>
          <w:rtl/>
        </w:rPr>
      </w:pPr>
      <w:bookmarkStart w:id="29013" w:name="_ETM_Q56_684179"/>
      <w:bookmarkStart w:id="29014" w:name="_ETM_Q56_684276"/>
      <w:bookmarkEnd w:id="29013"/>
      <w:bookmarkEnd w:id="29014"/>
    </w:p>
    <w:p w:rsidR="002072A4" w:rsidRDefault="002072A4" w:rsidP="003E669E">
      <w:pPr>
        <w:rPr>
          <w:rtl/>
        </w:rPr>
      </w:pPr>
      <w:bookmarkStart w:id="29015" w:name="_ETM_Q56_684610"/>
      <w:bookmarkStart w:id="29016" w:name="_ETM_Q56_684706"/>
      <w:bookmarkEnd w:id="29015"/>
      <w:bookmarkEnd w:id="29016"/>
      <w:r w:rsidRPr="00A45171">
        <w:rPr>
          <w:rtl/>
        </w:rPr>
        <w:t xml:space="preserve">יש </w:t>
      </w:r>
      <w:bookmarkStart w:id="29017" w:name="_ETM_Q56_686900"/>
      <w:bookmarkEnd w:id="29017"/>
      <w:r w:rsidRPr="00A45171">
        <w:rPr>
          <w:rtl/>
        </w:rPr>
        <w:t xml:space="preserve">בבג"ץ </w:t>
      </w:r>
      <w:bookmarkStart w:id="29018" w:name="_ETM_Q56_687349"/>
      <w:bookmarkEnd w:id="29018"/>
      <w:r>
        <w:rPr>
          <w:rFonts w:hint="cs"/>
          <w:rtl/>
        </w:rPr>
        <w:t xml:space="preserve">את </w:t>
      </w:r>
      <w:r w:rsidRPr="00A45171">
        <w:rPr>
          <w:rtl/>
        </w:rPr>
        <w:t xml:space="preserve">חוק </w:t>
      </w:r>
      <w:bookmarkStart w:id="29019" w:name="_ETM_Q56_687590"/>
      <w:bookmarkEnd w:id="29019"/>
      <w:r w:rsidRPr="00A45171">
        <w:rPr>
          <w:rtl/>
        </w:rPr>
        <w:t>הלאום</w:t>
      </w:r>
      <w:r>
        <w:rPr>
          <w:rFonts w:hint="cs"/>
          <w:rtl/>
        </w:rPr>
        <w:t>.</w:t>
      </w:r>
      <w:r w:rsidRPr="00A45171">
        <w:rPr>
          <w:rtl/>
        </w:rPr>
        <w:t xml:space="preserve"> </w:t>
      </w:r>
      <w:bookmarkStart w:id="29020" w:name="_ETM_Q56_688190"/>
      <w:bookmarkEnd w:id="29020"/>
      <w:r w:rsidRPr="00A45171">
        <w:rPr>
          <w:rtl/>
        </w:rPr>
        <w:t xml:space="preserve">גם </w:t>
      </w:r>
      <w:bookmarkStart w:id="29021" w:name="_ETM_Q56_688370"/>
      <w:bookmarkEnd w:id="29021"/>
      <w:r w:rsidRPr="00A45171">
        <w:rPr>
          <w:rtl/>
        </w:rPr>
        <w:t xml:space="preserve">כאשר </w:t>
      </w:r>
      <w:bookmarkStart w:id="29022" w:name="_ETM_Q56_688610"/>
      <w:bookmarkEnd w:id="29022"/>
      <w:r w:rsidRPr="00A45171">
        <w:rPr>
          <w:rtl/>
        </w:rPr>
        <w:t xml:space="preserve">מדובר </w:t>
      </w:r>
      <w:bookmarkStart w:id="29023" w:name="_ETM_Q56_688940"/>
      <w:bookmarkEnd w:id="29023"/>
      <w:r w:rsidRPr="00A45171">
        <w:rPr>
          <w:rtl/>
        </w:rPr>
        <w:t>בחוק</w:t>
      </w:r>
      <w:bookmarkStart w:id="29024" w:name="_ETM_Q56_689209"/>
      <w:bookmarkEnd w:id="29024"/>
      <w:r>
        <w:rPr>
          <w:rFonts w:hint="cs"/>
          <w:rtl/>
        </w:rPr>
        <w:t>-</w:t>
      </w:r>
      <w:r w:rsidRPr="00A45171">
        <w:rPr>
          <w:rtl/>
        </w:rPr>
        <w:t>יסוד</w:t>
      </w:r>
      <w:r>
        <w:rPr>
          <w:rFonts w:hint="cs"/>
          <w:rtl/>
        </w:rPr>
        <w:t>,</w:t>
      </w:r>
      <w:r w:rsidRPr="00A45171">
        <w:rPr>
          <w:rtl/>
        </w:rPr>
        <w:t xml:space="preserve"> </w:t>
      </w:r>
      <w:bookmarkStart w:id="29025" w:name="_ETM_Q56_689510"/>
      <w:bookmarkEnd w:id="29025"/>
      <w:r w:rsidRPr="00A45171">
        <w:rPr>
          <w:rtl/>
        </w:rPr>
        <w:t xml:space="preserve">לא </w:t>
      </w:r>
      <w:bookmarkStart w:id="29026" w:name="_ETM_Q56_689569"/>
      <w:bookmarkEnd w:id="29026"/>
      <w:r w:rsidRPr="00A45171">
        <w:rPr>
          <w:rtl/>
        </w:rPr>
        <w:t xml:space="preserve">רק </w:t>
      </w:r>
      <w:bookmarkStart w:id="29027" w:name="_ETM_Q56_689720"/>
      <w:bookmarkEnd w:id="29027"/>
      <w:r w:rsidRPr="00A45171">
        <w:rPr>
          <w:rtl/>
        </w:rPr>
        <w:t>בחקיקה</w:t>
      </w:r>
      <w:r>
        <w:rPr>
          <w:rFonts w:hint="cs"/>
          <w:rtl/>
        </w:rPr>
        <w:t>,</w:t>
      </w:r>
      <w:r w:rsidRPr="00A45171">
        <w:rPr>
          <w:rtl/>
        </w:rPr>
        <w:t xml:space="preserve"> </w:t>
      </w:r>
      <w:bookmarkStart w:id="29028" w:name="_ETM_Q56_690590"/>
      <w:bookmarkEnd w:id="29028"/>
      <w:r w:rsidRPr="00A45171">
        <w:rPr>
          <w:rtl/>
        </w:rPr>
        <w:t xml:space="preserve">אלא </w:t>
      </w:r>
      <w:bookmarkStart w:id="29029" w:name="_ETM_Q56_690830"/>
      <w:bookmarkEnd w:id="29029"/>
      <w:r w:rsidRPr="00A45171">
        <w:rPr>
          <w:rtl/>
        </w:rPr>
        <w:t xml:space="preserve">אפילו </w:t>
      </w:r>
      <w:bookmarkStart w:id="29030" w:name="_ETM_Q56_691040"/>
      <w:bookmarkEnd w:id="29030"/>
      <w:r w:rsidRPr="00A45171">
        <w:rPr>
          <w:rtl/>
        </w:rPr>
        <w:t>בחוק</w:t>
      </w:r>
      <w:bookmarkStart w:id="29031" w:name="_ETM_Q56_691340"/>
      <w:bookmarkEnd w:id="29031"/>
      <w:r>
        <w:rPr>
          <w:rFonts w:hint="cs"/>
          <w:rtl/>
        </w:rPr>
        <w:t>-</w:t>
      </w:r>
      <w:r w:rsidRPr="00A45171">
        <w:rPr>
          <w:rtl/>
        </w:rPr>
        <w:t>יסוד</w:t>
      </w:r>
      <w:r>
        <w:rPr>
          <w:rFonts w:hint="cs"/>
          <w:rtl/>
        </w:rPr>
        <w:t>,</w:t>
      </w:r>
      <w:r w:rsidRPr="00A45171">
        <w:rPr>
          <w:rtl/>
        </w:rPr>
        <w:t xml:space="preserve"> </w:t>
      </w:r>
      <w:bookmarkStart w:id="29032" w:name="_ETM_Q56_691640"/>
      <w:bookmarkEnd w:id="29032"/>
      <w:r w:rsidRPr="00A45171">
        <w:rPr>
          <w:rtl/>
        </w:rPr>
        <w:t xml:space="preserve">קבע </w:t>
      </w:r>
      <w:bookmarkStart w:id="29033" w:name="_ETM_Q56_691880"/>
      <w:bookmarkEnd w:id="29033"/>
      <w:r w:rsidRPr="00A45171">
        <w:rPr>
          <w:rtl/>
        </w:rPr>
        <w:t xml:space="preserve">בית </w:t>
      </w:r>
      <w:bookmarkStart w:id="29034" w:name="_ETM_Q56_692090"/>
      <w:bookmarkEnd w:id="29034"/>
      <w:r w:rsidRPr="00A45171">
        <w:rPr>
          <w:rtl/>
        </w:rPr>
        <w:t xml:space="preserve">המשפט </w:t>
      </w:r>
      <w:bookmarkStart w:id="29035" w:name="_ETM_Q56_693099"/>
      <w:bookmarkEnd w:id="29035"/>
      <w:r w:rsidRPr="00A45171">
        <w:rPr>
          <w:rtl/>
        </w:rPr>
        <w:t>ש</w:t>
      </w:r>
      <w:r>
        <w:rPr>
          <w:rFonts w:hint="cs"/>
          <w:rtl/>
        </w:rPr>
        <w:t>"</w:t>
      </w:r>
      <w:r w:rsidRPr="00A45171">
        <w:rPr>
          <w:rtl/>
        </w:rPr>
        <w:t xml:space="preserve">יש </w:t>
      </w:r>
      <w:bookmarkStart w:id="29036" w:name="_ETM_Q56_693400"/>
      <w:bookmarkEnd w:id="29036"/>
      <w:r w:rsidRPr="00A45171">
        <w:rPr>
          <w:rtl/>
        </w:rPr>
        <w:t xml:space="preserve">לבחור </w:t>
      </w:r>
      <w:bookmarkStart w:id="29037" w:name="_ETM_Q56_693790"/>
      <w:bookmarkEnd w:id="29037"/>
      <w:r w:rsidRPr="00A45171">
        <w:rPr>
          <w:rtl/>
        </w:rPr>
        <w:t>בפירוש</w:t>
      </w:r>
      <w:r>
        <w:rPr>
          <w:rFonts w:hint="cs"/>
          <w:rtl/>
        </w:rPr>
        <w:t xml:space="preserve">" </w:t>
      </w:r>
      <w:r>
        <w:rPr>
          <w:rFonts w:hint="eastAsia"/>
          <w:rtl/>
        </w:rPr>
        <w:t>–</w:t>
      </w:r>
      <w:r w:rsidRPr="00A45171">
        <w:rPr>
          <w:rtl/>
        </w:rPr>
        <w:t xml:space="preserve"> </w:t>
      </w:r>
      <w:bookmarkStart w:id="29038" w:name="_ETM_Q56_694209"/>
      <w:bookmarkEnd w:id="29038"/>
      <w:r w:rsidRPr="00A45171">
        <w:rPr>
          <w:rtl/>
        </w:rPr>
        <w:t xml:space="preserve">כאשר </w:t>
      </w:r>
      <w:bookmarkStart w:id="29039" w:name="_ETM_Q56_694779"/>
      <w:bookmarkStart w:id="29040" w:name="_ETM_Q56_694929"/>
      <w:bookmarkEnd w:id="29039"/>
      <w:bookmarkEnd w:id="29040"/>
      <w:r w:rsidRPr="00A45171">
        <w:rPr>
          <w:rtl/>
        </w:rPr>
        <w:t xml:space="preserve">ניתנים </w:t>
      </w:r>
      <w:bookmarkStart w:id="29041" w:name="_ETM_Q56_695319"/>
      <w:bookmarkEnd w:id="29041"/>
      <w:r w:rsidRPr="00A45171">
        <w:rPr>
          <w:rtl/>
        </w:rPr>
        <w:t xml:space="preserve">כמה </w:t>
      </w:r>
      <w:bookmarkStart w:id="29042" w:name="_ETM_Q56_695529"/>
      <w:bookmarkEnd w:id="29042"/>
      <w:r w:rsidRPr="00A45171">
        <w:rPr>
          <w:rtl/>
        </w:rPr>
        <w:t xml:space="preserve">פירושים </w:t>
      </w:r>
      <w:bookmarkStart w:id="29043" w:name="_ETM_Q56_695950"/>
      <w:bookmarkEnd w:id="29043"/>
      <w:r>
        <w:rPr>
          <w:rFonts w:hint="cs"/>
          <w:rtl/>
        </w:rPr>
        <w:t>– "</w:t>
      </w:r>
      <w:r w:rsidRPr="00A45171">
        <w:rPr>
          <w:rtl/>
        </w:rPr>
        <w:t xml:space="preserve">יש </w:t>
      </w:r>
      <w:bookmarkStart w:id="29044" w:name="_ETM_Q56_696099"/>
      <w:bookmarkEnd w:id="29044"/>
      <w:r w:rsidRPr="00A45171">
        <w:rPr>
          <w:rtl/>
        </w:rPr>
        <w:t xml:space="preserve">לבחור </w:t>
      </w:r>
      <w:bookmarkStart w:id="29045" w:name="_ETM_Q56_696370"/>
      <w:bookmarkEnd w:id="29045"/>
      <w:r w:rsidRPr="00A45171">
        <w:rPr>
          <w:rtl/>
        </w:rPr>
        <w:t xml:space="preserve">בפירוש </w:t>
      </w:r>
      <w:bookmarkStart w:id="29046" w:name="_ETM_Q56_697029"/>
      <w:bookmarkEnd w:id="29046"/>
      <w:r w:rsidRPr="00A45171">
        <w:rPr>
          <w:rtl/>
        </w:rPr>
        <w:t xml:space="preserve">אשר </w:t>
      </w:r>
      <w:bookmarkStart w:id="29047" w:name="_ETM_Q56_697299"/>
      <w:bookmarkEnd w:id="29047"/>
      <w:r w:rsidRPr="00A45171">
        <w:rPr>
          <w:rtl/>
        </w:rPr>
        <w:t xml:space="preserve">מיישב </w:t>
      </w:r>
      <w:bookmarkStart w:id="29048" w:name="_ETM_Q56_697629"/>
      <w:bookmarkEnd w:id="29048"/>
      <w:r w:rsidRPr="00A45171">
        <w:rPr>
          <w:rtl/>
        </w:rPr>
        <w:t xml:space="preserve">את </w:t>
      </w:r>
      <w:bookmarkStart w:id="29049" w:name="_ETM_Q56_697749"/>
      <w:bookmarkEnd w:id="29049"/>
      <w:r w:rsidRPr="00A45171">
        <w:rPr>
          <w:rtl/>
        </w:rPr>
        <w:t>חוק</w:t>
      </w:r>
      <w:bookmarkStart w:id="29050" w:name="_ETM_Q56_697959"/>
      <w:bookmarkEnd w:id="29050"/>
      <w:r>
        <w:rPr>
          <w:rFonts w:hint="cs"/>
          <w:rtl/>
        </w:rPr>
        <w:t>-</w:t>
      </w:r>
      <w:r w:rsidRPr="00A45171">
        <w:rPr>
          <w:rtl/>
        </w:rPr>
        <w:t xml:space="preserve">היסוד </w:t>
      </w:r>
      <w:bookmarkStart w:id="29051" w:name="_ETM_Q56_698529"/>
      <w:bookmarkEnd w:id="29051"/>
      <w:r w:rsidRPr="00A45171">
        <w:rPr>
          <w:rtl/>
        </w:rPr>
        <w:t xml:space="preserve">עם </w:t>
      </w:r>
      <w:bookmarkStart w:id="29052" w:name="_ETM_Q56_698620"/>
      <w:bookmarkEnd w:id="29052"/>
      <w:r w:rsidRPr="00A45171">
        <w:rPr>
          <w:rtl/>
        </w:rPr>
        <w:t xml:space="preserve">המארג </w:t>
      </w:r>
      <w:bookmarkStart w:id="29053" w:name="_ETM_Q56_698950"/>
      <w:bookmarkEnd w:id="29053"/>
      <w:r w:rsidRPr="00A45171">
        <w:rPr>
          <w:rtl/>
        </w:rPr>
        <w:t xml:space="preserve">החוקתי </w:t>
      </w:r>
      <w:bookmarkStart w:id="29054" w:name="_ETM_Q56_699370"/>
      <w:bookmarkEnd w:id="29054"/>
      <w:r w:rsidRPr="00A45171">
        <w:rPr>
          <w:rtl/>
        </w:rPr>
        <w:t>הקיים</w:t>
      </w:r>
      <w:r>
        <w:rPr>
          <w:rFonts w:hint="cs"/>
          <w:rtl/>
        </w:rPr>
        <w:t>".</w:t>
      </w:r>
      <w:r w:rsidRPr="00A45171">
        <w:rPr>
          <w:rtl/>
        </w:rPr>
        <w:t xml:space="preserve"> </w:t>
      </w:r>
      <w:bookmarkStart w:id="29055" w:name="_ETM_Q56_700029"/>
      <w:bookmarkEnd w:id="29055"/>
      <w:r w:rsidRPr="00A45171">
        <w:rPr>
          <w:rtl/>
        </w:rPr>
        <w:t xml:space="preserve">לכן </w:t>
      </w:r>
      <w:bookmarkStart w:id="29056" w:name="_ETM_Q56_700329"/>
      <w:bookmarkEnd w:id="29056"/>
      <w:r w:rsidRPr="00A45171">
        <w:rPr>
          <w:rtl/>
        </w:rPr>
        <w:t xml:space="preserve">אני </w:t>
      </w:r>
      <w:bookmarkStart w:id="29057" w:name="_ETM_Q56_700480"/>
      <w:bookmarkEnd w:id="29057"/>
      <w:r w:rsidRPr="00A45171">
        <w:rPr>
          <w:rtl/>
        </w:rPr>
        <w:t xml:space="preserve">ממליץ </w:t>
      </w:r>
      <w:bookmarkStart w:id="29058" w:name="_ETM_Q56_700779"/>
      <w:bookmarkEnd w:id="29058"/>
      <w:r w:rsidRPr="00A45171">
        <w:rPr>
          <w:rtl/>
        </w:rPr>
        <w:t xml:space="preserve">לך </w:t>
      </w:r>
      <w:bookmarkStart w:id="29059" w:name="_ETM_Q56_701019"/>
      <w:bookmarkEnd w:id="29059"/>
      <w:r w:rsidRPr="00A45171">
        <w:rPr>
          <w:rtl/>
        </w:rPr>
        <w:t xml:space="preserve">שגם </w:t>
      </w:r>
      <w:bookmarkStart w:id="29060" w:name="_ETM_Q56_701260"/>
      <w:bookmarkEnd w:id="29060"/>
      <w:r w:rsidRPr="00A45171">
        <w:rPr>
          <w:rtl/>
        </w:rPr>
        <w:t xml:space="preserve">את </w:t>
      </w:r>
      <w:bookmarkStart w:id="29061" w:name="_ETM_Q56_701349"/>
      <w:bookmarkEnd w:id="29061"/>
      <w:r w:rsidRPr="00A45171">
        <w:rPr>
          <w:rtl/>
        </w:rPr>
        <w:t xml:space="preserve">פסק </w:t>
      </w:r>
      <w:bookmarkStart w:id="29062" w:name="_ETM_Q56_701650"/>
      <w:bookmarkEnd w:id="29062"/>
      <w:r w:rsidRPr="00A45171">
        <w:rPr>
          <w:rtl/>
        </w:rPr>
        <w:t xml:space="preserve">הדין </w:t>
      </w:r>
      <w:bookmarkStart w:id="29063" w:name="_ETM_Q56_701859"/>
      <w:bookmarkEnd w:id="29063"/>
      <w:r w:rsidRPr="00A45171">
        <w:rPr>
          <w:rtl/>
        </w:rPr>
        <w:t xml:space="preserve">תפרש </w:t>
      </w:r>
      <w:bookmarkStart w:id="29064" w:name="_ETM_Q56_702309"/>
      <w:bookmarkEnd w:id="29064"/>
      <w:r w:rsidRPr="00A45171">
        <w:rPr>
          <w:rtl/>
        </w:rPr>
        <w:t xml:space="preserve">באופן </w:t>
      </w:r>
      <w:bookmarkStart w:id="29065" w:name="_ETM_Q56_702639"/>
      <w:bookmarkEnd w:id="29065"/>
      <w:r w:rsidRPr="00A45171">
        <w:rPr>
          <w:rtl/>
        </w:rPr>
        <w:t xml:space="preserve">שמשתלב </w:t>
      </w:r>
      <w:bookmarkStart w:id="29066" w:name="_ETM_Q56_703029"/>
      <w:bookmarkEnd w:id="29066"/>
      <w:r w:rsidRPr="00A45171">
        <w:rPr>
          <w:rtl/>
        </w:rPr>
        <w:t xml:space="preserve">עם </w:t>
      </w:r>
      <w:bookmarkStart w:id="29067" w:name="_ETM_Q56_703150"/>
      <w:bookmarkEnd w:id="29067"/>
      <w:r w:rsidRPr="00A45171">
        <w:rPr>
          <w:rtl/>
        </w:rPr>
        <w:t>המא</w:t>
      </w:r>
      <w:r>
        <w:rPr>
          <w:rFonts w:hint="cs"/>
          <w:rtl/>
        </w:rPr>
        <w:t>רג</w:t>
      </w:r>
      <w:r w:rsidRPr="00A45171">
        <w:rPr>
          <w:rtl/>
        </w:rPr>
        <w:t xml:space="preserve"> </w:t>
      </w:r>
      <w:bookmarkStart w:id="29068" w:name="_ETM_Q56_703510"/>
      <w:bookmarkEnd w:id="29068"/>
      <w:r w:rsidRPr="00A45171">
        <w:rPr>
          <w:rtl/>
        </w:rPr>
        <w:t>הקיים</w:t>
      </w:r>
      <w:r>
        <w:rPr>
          <w:rFonts w:hint="cs"/>
          <w:rtl/>
        </w:rPr>
        <w:t>.</w:t>
      </w:r>
      <w:r w:rsidRPr="00A45171">
        <w:rPr>
          <w:rtl/>
        </w:rPr>
        <w:t xml:space="preserve"> </w:t>
      </w:r>
      <w:bookmarkStart w:id="29069" w:name="_ETM_Q56_704370"/>
      <w:bookmarkEnd w:id="29069"/>
      <w:r w:rsidRPr="00A45171">
        <w:rPr>
          <w:rtl/>
        </w:rPr>
        <w:t xml:space="preserve">ומאחר </w:t>
      </w:r>
      <w:bookmarkStart w:id="29070" w:name="_ETM_Q56_704760"/>
      <w:bookmarkEnd w:id="29070"/>
      <w:r>
        <w:rPr>
          <w:rFonts w:hint="cs"/>
          <w:rtl/>
        </w:rPr>
        <w:t xml:space="preserve">שהמארג הקיים </w:t>
      </w:r>
      <w:bookmarkStart w:id="29071" w:name="_ETM_Q56_703816"/>
      <w:bookmarkEnd w:id="29071"/>
      <w:r>
        <w:rPr>
          <w:rFonts w:hint="cs"/>
          <w:rtl/>
        </w:rPr>
        <w:t xml:space="preserve">אומר </w:t>
      </w:r>
      <w:bookmarkStart w:id="29072" w:name="_ETM_Q56_705030"/>
      <w:bookmarkStart w:id="29073" w:name="_ETM_Q56_705630"/>
      <w:bookmarkEnd w:id="29072"/>
      <w:bookmarkEnd w:id="29073"/>
      <w:r w:rsidRPr="00A45171">
        <w:rPr>
          <w:rtl/>
        </w:rPr>
        <w:t xml:space="preserve">שהסמכות </w:t>
      </w:r>
      <w:bookmarkStart w:id="29074" w:name="_ETM_Q56_706080"/>
      <w:bookmarkEnd w:id="29074"/>
      <w:r w:rsidRPr="00A45171">
        <w:rPr>
          <w:rtl/>
        </w:rPr>
        <w:t xml:space="preserve">נמצאת </w:t>
      </w:r>
      <w:bookmarkStart w:id="29075" w:name="_ETM_Q56_706350"/>
      <w:bookmarkEnd w:id="29075"/>
      <w:r w:rsidRPr="00A45171">
        <w:rPr>
          <w:rtl/>
        </w:rPr>
        <w:t>אצלך</w:t>
      </w:r>
      <w:r>
        <w:rPr>
          <w:rFonts w:hint="cs"/>
          <w:rtl/>
        </w:rPr>
        <w:t>,</w:t>
      </w:r>
      <w:r w:rsidRPr="00A45171">
        <w:rPr>
          <w:rtl/>
        </w:rPr>
        <w:t xml:space="preserve"> </w:t>
      </w:r>
      <w:bookmarkStart w:id="29076" w:name="_ETM_Q56_706770"/>
      <w:bookmarkEnd w:id="29076"/>
      <w:r w:rsidRPr="00A45171">
        <w:rPr>
          <w:rtl/>
        </w:rPr>
        <w:t xml:space="preserve">לא </w:t>
      </w:r>
      <w:bookmarkStart w:id="29077" w:name="_ETM_Q56_706890"/>
      <w:bookmarkEnd w:id="29077"/>
      <w:r w:rsidRPr="00A45171">
        <w:rPr>
          <w:rtl/>
        </w:rPr>
        <w:t xml:space="preserve">ייתכן </w:t>
      </w:r>
      <w:bookmarkStart w:id="29078" w:name="_ETM_Q56_707250"/>
      <w:bookmarkEnd w:id="29078"/>
      <w:r w:rsidRPr="00A45171">
        <w:rPr>
          <w:rtl/>
        </w:rPr>
        <w:t xml:space="preserve">שפסק </w:t>
      </w:r>
      <w:bookmarkStart w:id="29079" w:name="_ETM_Q56_707580"/>
      <w:bookmarkEnd w:id="29079"/>
      <w:r w:rsidRPr="00A45171">
        <w:rPr>
          <w:rtl/>
        </w:rPr>
        <w:t xml:space="preserve">הדין </w:t>
      </w:r>
      <w:bookmarkStart w:id="29080" w:name="_ETM_Q56_707760"/>
      <w:bookmarkEnd w:id="29080"/>
      <w:r>
        <w:rPr>
          <w:rFonts w:hint="cs"/>
          <w:rtl/>
        </w:rPr>
        <w:t>י</w:t>
      </w:r>
      <w:r w:rsidRPr="00A45171">
        <w:rPr>
          <w:rtl/>
        </w:rPr>
        <w:t xml:space="preserve">סתור </w:t>
      </w:r>
      <w:bookmarkStart w:id="29081" w:name="_ETM_Q56_708450"/>
      <w:bookmarkEnd w:id="29081"/>
      <w:r w:rsidRPr="00A45171">
        <w:rPr>
          <w:rtl/>
        </w:rPr>
        <w:t xml:space="preserve">את </w:t>
      </w:r>
      <w:bookmarkStart w:id="29082" w:name="_ETM_Q56_708600"/>
      <w:bookmarkEnd w:id="29082"/>
      <w:r w:rsidRPr="00A45171">
        <w:rPr>
          <w:rtl/>
        </w:rPr>
        <w:t>המ</w:t>
      </w:r>
      <w:r>
        <w:rPr>
          <w:rFonts w:hint="cs"/>
          <w:rtl/>
        </w:rPr>
        <w:t>א</w:t>
      </w:r>
      <w:r w:rsidRPr="00A45171">
        <w:rPr>
          <w:rtl/>
        </w:rPr>
        <w:t>ר</w:t>
      </w:r>
      <w:r>
        <w:rPr>
          <w:rFonts w:hint="cs"/>
          <w:rtl/>
        </w:rPr>
        <w:t>ג</w:t>
      </w:r>
      <w:r w:rsidRPr="00A45171">
        <w:rPr>
          <w:rtl/>
        </w:rPr>
        <w:t xml:space="preserve"> </w:t>
      </w:r>
      <w:bookmarkStart w:id="29083" w:name="_ETM_Q56_708959"/>
      <w:bookmarkEnd w:id="29083"/>
      <w:r w:rsidRPr="00A45171">
        <w:rPr>
          <w:rtl/>
        </w:rPr>
        <w:t xml:space="preserve">החוקתי </w:t>
      </w:r>
      <w:bookmarkStart w:id="29084" w:name="_ETM_Q56_709380"/>
      <w:bookmarkEnd w:id="29084"/>
      <w:r w:rsidRPr="00A45171">
        <w:rPr>
          <w:rtl/>
        </w:rPr>
        <w:t xml:space="preserve">שנקבע </w:t>
      </w:r>
      <w:bookmarkStart w:id="29085" w:name="_ETM_Q56_709770"/>
      <w:bookmarkEnd w:id="29085"/>
      <w:r w:rsidRPr="00A45171">
        <w:rPr>
          <w:rtl/>
        </w:rPr>
        <w:t>בחוק</w:t>
      </w:r>
      <w:bookmarkStart w:id="29086" w:name="_ETM_Q56_710010"/>
      <w:bookmarkEnd w:id="29086"/>
      <w:r>
        <w:rPr>
          <w:rFonts w:hint="cs"/>
          <w:rtl/>
        </w:rPr>
        <w:t>-</w:t>
      </w:r>
      <w:r w:rsidRPr="00A45171">
        <w:rPr>
          <w:rtl/>
        </w:rPr>
        <w:t>יסוד</w:t>
      </w:r>
      <w:r>
        <w:rPr>
          <w:rFonts w:hint="cs"/>
          <w:rtl/>
        </w:rPr>
        <w:t>:</w:t>
      </w:r>
      <w:r w:rsidRPr="00A45171">
        <w:rPr>
          <w:rtl/>
        </w:rPr>
        <w:t xml:space="preserve"> </w:t>
      </w:r>
      <w:bookmarkStart w:id="29087" w:name="_ETM_Q56_710250"/>
      <w:bookmarkEnd w:id="29087"/>
      <w:r>
        <w:rPr>
          <w:rtl/>
        </w:rPr>
        <w:t>הש</w:t>
      </w:r>
      <w:r>
        <w:rPr>
          <w:rFonts w:hint="cs"/>
          <w:rtl/>
        </w:rPr>
        <w:t xml:space="preserve">פיטה. </w:t>
      </w:r>
      <w:bookmarkStart w:id="29088" w:name="_ETM_Q56_711030"/>
      <w:bookmarkEnd w:id="29088"/>
      <w:r w:rsidRPr="00A45171">
        <w:rPr>
          <w:rtl/>
        </w:rPr>
        <w:t xml:space="preserve">לכן </w:t>
      </w:r>
      <w:bookmarkStart w:id="29089" w:name="_ETM_Q56_711300"/>
      <w:bookmarkEnd w:id="29089"/>
      <w:r w:rsidRPr="00A45171">
        <w:rPr>
          <w:rtl/>
        </w:rPr>
        <w:t xml:space="preserve">תפרש </w:t>
      </w:r>
      <w:bookmarkStart w:id="29090" w:name="_ETM_Q56_711780"/>
      <w:bookmarkEnd w:id="29090"/>
      <w:r w:rsidRPr="00A45171">
        <w:rPr>
          <w:rtl/>
        </w:rPr>
        <w:t xml:space="preserve">את </w:t>
      </w:r>
      <w:bookmarkStart w:id="29091" w:name="_ETM_Q56_711870"/>
      <w:bookmarkEnd w:id="29091"/>
      <w:r w:rsidRPr="00A45171">
        <w:rPr>
          <w:rtl/>
        </w:rPr>
        <w:t xml:space="preserve">פסק </w:t>
      </w:r>
      <w:bookmarkStart w:id="29092" w:name="_ETM_Q56_712110"/>
      <w:bookmarkEnd w:id="29092"/>
      <w:r w:rsidRPr="00A45171">
        <w:rPr>
          <w:rtl/>
        </w:rPr>
        <w:t xml:space="preserve">הדין </w:t>
      </w:r>
      <w:bookmarkStart w:id="29093" w:name="_ETM_Q56_712650"/>
      <w:bookmarkEnd w:id="29093"/>
      <w:r w:rsidRPr="00A45171">
        <w:rPr>
          <w:rtl/>
        </w:rPr>
        <w:t xml:space="preserve">באופן </w:t>
      </w:r>
      <w:bookmarkStart w:id="29094" w:name="_ETM_Q56_712950"/>
      <w:bookmarkEnd w:id="29094"/>
      <w:r w:rsidRPr="00A45171">
        <w:rPr>
          <w:rtl/>
        </w:rPr>
        <w:t>ש</w:t>
      </w:r>
      <w:bookmarkStart w:id="29095" w:name="_ETM_Q56_713040"/>
      <w:bookmarkEnd w:id="29095"/>
      <w:r w:rsidRPr="00A45171">
        <w:rPr>
          <w:rtl/>
        </w:rPr>
        <w:t xml:space="preserve">משתלב </w:t>
      </w:r>
      <w:bookmarkStart w:id="29096" w:name="_ETM_Q56_713400"/>
      <w:bookmarkEnd w:id="29096"/>
      <w:r w:rsidRPr="00A45171">
        <w:rPr>
          <w:rtl/>
        </w:rPr>
        <w:t xml:space="preserve">עם </w:t>
      </w:r>
      <w:bookmarkStart w:id="29097" w:name="_ETM_Q56_713490"/>
      <w:bookmarkStart w:id="29098" w:name="_ETM_Q56_713580"/>
      <w:bookmarkStart w:id="29099" w:name="_ETM_Q56_713940"/>
      <w:bookmarkEnd w:id="29097"/>
      <w:bookmarkEnd w:id="29098"/>
      <w:bookmarkEnd w:id="29099"/>
      <w:r>
        <w:rPr>
          <w:rFonts w:hint="cs"/>
          <w:rtl/>
        </w:rPr>
        <w:t>המארג ה</w:t>
      </w:r>
      <w:r w:rsidRPr="00A45171">
        <w:rPr>
          <w:rtl/>
        </w:rPr>
        <w:t>קיים</w:t>
      </w:r>
      <w:r>
        <w:rPr>
          <w:rFonts w:hint="cs"/>
          <w:rtl/>
        </w:rPr>
        <w:t>,</w:t>
      </w:r>
      <w:r w:rsidRPr="00A45171">
        <w:rPr>
          <w:rtl/>
        </w:rPr>
        <w:t xml:space="preserve"> </w:t>
      </w:r>
      <w:bookmarkStart w:id="29100" w:name="_ETM_Q56_714630"/>
      <w:bookmarkEnd w:id="29100"/>
      <w:r w:rsidRPr="00A45171">
        <w:rPr>
          <w:rtl/>
        </w:rPr>
        <w:t xml:space="preserve">כך </w:t>
      </w:r>
      <w:bookmarkStart w:id="29101" w:name="_ETM_Q56_714780"/>
      <w:bookmarkEnd w:id="29101"/>
      <w:r w:rsidRPr="00A45171">
        <w:rPr>
          <w:rtl/>
        </w:rPr>
        <w:t>ש</w:t>
      </w:r>
      <w:bookmarkStart w:id="29102" w:name="_ETM_Q56_714990"/>
      <w:bookmarkEnd w:id="29102"/>
      <w:r w:rsidRPr="00A45171">
        <w:rPr>
          <w:rtl/>
        </w:rPr>
        <w:t xml:space="preserve">חס </w:t>
      </w:r>
      <w:bookmarkStart w:id="29103" w:name="_ETM_Q56_715170"/>
      <w:bookmarkEnd w:id="29103"/>
      <w:r w:rsidRPr="00A45171">
        <w:rPr>
          <w:rtl/>
        </w:rPr>
        <w:t xml:space="preserve">ושלום </w:t>
      </w:r>
      <w:bookmarkStart w:id="29104" w:name="_ETM_Q56_715500"/>
      <w:bookmarkEnd w:id="29104"/>
      <w:r>
        <w:rPr>
          <w:rFonts w:hint="cs"/>
          <w:rtl/>
        </w:rPr>
        <w:t xml:space="preserve">לא </w:t>
      </w:r>
      <w:r w:rsidRPr="00A45171">
        <w:rPr>
          <w:rtl/>
        </w:rPr>
        <w:t xml:space="preserve">תהיה </w:t>
      </w:r>
      <w:bookmarkStart w:id="29105" w:name="_ETM_Q56_715709"/>
      <w:bookmarkEnd w:id="29105"/>
      <w:r w:rsidRPr="00A45171">
        <w:rPr>
          <w:rtl/>
        </w:rPr>
        <w:t xml:space="preserve">סתירה </w:t>
      </w:r>
      <w:bookmarkStart w:id="29106" w:name="_ETM_Q56_716400"/>
      <w:bookmarkEnd w:id="29106"/>
      <w:r w:rsidRPr="00A45171">
        <w:rPr>
          <w:rtl/>
        </w:rPr>
        <w:t xml:space="preserve">בין </w:t>
      </w:r>
      <w:bookmarkStart w:id="29107" w:name="_ETM_Q56_716790"/>
      <w:bookmarkEnd w:id="29107"/>
      <w:r w:rsidRPr="00A45171">
        <w:rPr>
          <w:rtl/>
        </w:rPr>
        <w:t xml:space="preserve">דברי </w:t>
      </w:r>
      <w:bookmarkStart w:id="29108" w:name="_ETM_Q56_717090"/>
      <w:bookmarkEnd w:id="29108"/>
      <w:r w:rsidRPr="00A45171">
        <w:rPr>
          <w:rtl/>
        </w:rPr>
        <w:t xml:space="preserve">פסק </w:t>
      </w:r>
      <w:bookmarkStart w:id="29109" w:name="_ETM_Q56_717330"/>
      <w:bookmarkEnd w:id="29109"/>
      <w:r w:rsidRPr="00A45171">
        <w:rPr>
          <w:rtl/>
        </w:rPr>
        <w:t xml:space="preserve">הדין </w:t>
      </w:r>
      <w:bookmarkStart w:id="29110" w:name="_ETM_Q56_717630"/>
      <w:bookmarkEnd w:id="29110"/>
      <w:r w:rsidRPr="00A45171">
        <w:rPr>
          <w:rtl/>
        </w:rPr>
        <w:t xml:space="preserve">לבין </w:t>
      </w:r>
      <w:bookmarkStart w:id="29111" w:name="_ETM_Q56_717840"/>
      <w:bookmarkEnd w:id="29111"/>
      <w:r w:rsidRPr="00A45171">
        <w:rPr>
          <w:rtl/>
        </w:rPr>
        <w:t>ה</w:t>
      </w:r>
      <w:r>
        <w:rPr>
          <w:rFonts w:hint="cs"/>
          <w:rtl/>
        </w:rPr>
        <w:t xml:space="preserve">מארג החוקתי הקיים. </w:t>
      </w:r>
      <w:bookmarkStart w:id="29112" w:name="_ETM_Q56_718770"/>
      <w:bookmarkEnd w:id="29112"/>
      <w:r w:rsidRPr="00A45171">
        <w:rPr>
          <w:rtl/>
        </w:rPr>
        <w:t>זה</w:t>
      </w:r>
      <w:r>
        <w:rPr>
          <w:rFonts w:hint="cs"/>
          <w:rtl/>
        </w:rPr>
        <w:t xml:space="preserve"> הרי</w:t>
      </w:r>
      <w:r w:rsidRPr="00A45171">
        <w:rPr>
          <w:rtl/>
        </w:rPr>
        <w:t xml:space="preserve"> </w:t>
      </w:r>
      <w:bookmarkStart w:id="29113" w:name="_ETM_Q56_718980"/>
      <w:bookmarkEnd w:id="29113"/>
      <w:r w:rsidRPr="00A45171">
        <w:rPr>
          <w:rtl/>
        </w:rPr>
        <w:t xml:space="preserve">לא </w:t>
      </w:r>
      <w:bookmarkStart w:id="29114" w:name="_ETM_Q56_719069"/>
      <w:bookmarkEnd w:id="29114"/>
      <w:r w:rsidRPr="00A45171">
        <w:rPr>
          <w:rtl/>
        </w:rPr>
        <w:t xml:space="preserve">משהו </w:t>
      </w:r>
      <w:bookmarkStart w:id="29115" w:name="_ETM_Q56_719309"/>
      <w:bookmarkEnd w:id="29115"/>
      <w:r w:rsidRPr="00A45171">
        <w:rPr>
          <w:rtl/>
        </w:rPr>
        <w:t xml:space="preserve">שאנחנו </w:t>
      </w:r>
      <w:bookmarkStart w:id="29116" w:name="_ETM_Q56_719670"/>
      <w:bookmarkEnd w:id="29116"/>
      <w:r w:rsidRPr="00A45171">
        <w:rPr>
          <w:rtl/>
        </w:rPr>
        <w:t xml:space="preserve">מעוניינים </w:t>
      </w:r>
      <w:bookmarkStart w:id="29117" w:name="_ETM_Q56_720030"/>
      <w:bookmarkEnd w:id="29117"/>
      <w:r w:rsidRPr="00A45171">
        <w:rPr>
          <w:rtl/>
        </w:rPr>
        <w:t>בו</w:t>
      </w:r>
      <w:r>
        <w:rPr>
          <w:rFonts w:hint="cs"/>
          <w:rtl/>
        </w:rPr>
        <w:t>.</w:t>
      </w:r>
      <w:r w:rsidRPr="00A45171">
        <w:rPr>
          <w:rtl/>
        </w:rPr>
        <w:t xml:space="preserve"> </w:t>
      </w:r>
      <w:bookmarkStart w:id="29118" w:name="_ETM_Q56_720360"/>
      <w:bookmarkEnd w:id="29118"/>
      <w:r w:rsidRPr="00A45171">
        <w:rPr>
          <w:rtl/>
        </w:rPr>
        <w:t xml:space="preserve">זה </w:t>
      </w:r>
      <w:bookmarkStart w:id="29119" w:name="_ETM_Q56_720510"/>
      <w:bookmarkEnd w:id="29119"/>
      <w:r w:rsidRPr="00A45171">
        <w:rPr>
          <w:rtl/>
        </w:rPr>
        <w:t xml:space="preserve">פסק </w:t>
      </w:r>
      <w:bookmarkStart w:id="29120" w:name="_ETM_Q56_720720"/>
      <w:bookmarkEnd w:id="29120"/>
      <w:r w:rsidRPr="00A45171">
        <w:rPr>
          <w:rtl/>
        </w:rPr>
        <w:t xml:space="preserve">דין </w:t>
      </w:r>
      <w:bookmarkStart w:id="29121" w:name="_ETM_Q56_720959"/>
      <w:bookmarkEnd w:id="29121"/>
      <w:r w:rsidRPr="00A45171">
        <w:rPr>
          <w:rtl/>
        </w:rPr>
        <w:t xml:space="preserve">שאפילו </w:t>
      </w:r>
      <w:bookmarkStart w:id="29122" w:name="_ETM_Q56_721320"/>
      <w:bookmarkEnd w:id="29122"/>
      <w:r w:rsidRPr="00A45171">
        <w:rPr>
          <w:rtl/>
        </w:rPr>
        <w:t xml:space="preserve">השופט </w:t>
      </w:r>
      <w:bookmarkStart w:id="29123" w:name="_ETM_Q56_721590"/>
      <w:bookmarkEnd w:id="29123"/>
      <w:r w:rsidRPr="00A45171">
        <w:rPr>
          <w:rtl/>
        </w:rPr>
        <w:t xml:space="preserve">ברק </w:t>
      </w:r>
      <w:bookmarkStart w:id="29124" w:name="_ETM_Q56_721830"/>
      <w:bookmarkEnd w:id="29124"/>
      <w:r w:rsidRPr="00A45171">
        <w:rPr>
          <w:rtl/>
        </w:rPr>
        <w:t xml:space="preserve">לא </w:t>
      </w:r>
      <w:bookmarkStart w:id="29125" w:name="_ETM_Q56_721950"/>
      <w:bookmarkEnd w:id="29125"/>
      <w:r w:rsidRPr="00A45171">
        <w:rPr>
          <w:rtl/>
        </w:rPr>
        <w:t xml:space="preserve">היה </w:t>
      </w:r>
      <w:bookmarkStart w:id="29126" w:name="_ETM_Q56_722070"/>
      <w:bookmarkEnd w:id="29126"/>
      <w:r w:rsidRPr="00A45171">
        <w:rPr>
          <w:rtl/>
        </w:rPr>
        <w:t xml:space="preserve">חלק </w:t>
      </w:r>
      <w:bookmarkStart w:id="29127" w:name="_ETM_Q56_722370"/>
      <w:bookmarkEnd w:id="29127"/>
      <w:r w:rsidRPr="00A45171">
        <w:rPr>
          <w:rtl/>
        </w:rPr>
        <w:t>ממנו</w:t>
      </w:r>
      <w:r>
        <w:rPr>
          <w:rFonts w:hint="cs"/>
          <w:rtl/>
        </w:rPr>
        <w:t>,</w:t>
      </w:r>
      <w:r w:rsidRPr="00A45171">
        <w:rPr>
          <w:rtl/>
        </w:rPr>
        <w:t xml:space="preserve"> </w:t>
      </w:r>
      <w:bookmarkStart w:id="29128" w:name="_ETM_Q56_722910"/>
      <w:bookmarkEnd w:id="29128"/>
      <w:r w:rsidRPr="00A45171">
        <w:rPr>
          <w:rtl/>
        </w:rPr>
        <w:t xml:space="preserve">פסק </w:t>
      </w:r>
      <w:bookmarkStart w:id="29129" w:name="_ETM_Q56_723209"/>
      <w:bookmarkEnd w:id="29129"/>
      <w:r w:rsidRPr="00A45171">
        <w:rPr>
          <w:rtl/>
        </w:rPr>
        <w:t xml:space="preserve">דין </w:t>
      </w:r>
      <w:bookmarkStart w:id="29130" w:name="_ETM_Q56_724710"/>
      <w:bookmarkEnd w:id="29130"/>
      <w:r w:rsidR="000921AA">
        <w:rPr>
          <w:rFonts w:hint="cs"/>
          <w:rtl/>
        </w:rPr>
        <w:t>– – –</w:t>
      </w:r>
    </w:p>
    <w:p w:rsidR="002072A4" w:rsidRDefault="002072A4" w:rsidP="0060687C">
      <w:pPr>
        <w:ind w:firstLine="0"/>
        <w:rPr>
          <w:rtl/>
        </w:rPr>
      </w:pPr>
      <w:bookmarkStart w:id="29131" w:name="_ETM_Q56_724464"/>
      <w:bookmarkStart w:id="29132" w:name="_ETM_Q56_724602"/>
      <w:bookmarkStart w:id="29133" w:name="_ETM_Q56_724677"/>
      <w:bookmarkStart w:id="29134" w:name="_ETM_Q56_724772"/>
      <w:bookmarkEnd w:id="29131"/>
      <w:bookmarkEnd w:id="29132"/>
      <w:bookmarkEnd w:id="29133"/>
      <w:bookmarkEnd w:id="29134"/>
    </w:p>
    <w:p w:rsidR="002072A4" w:rsidRDefault="002072A4" w:rsidP="0060687C">
      <w:pPr>
        <w:pStyle w:val="af5"/>
        <w:keepNext/>
        <w:rPr>
          <w:rtl/>
        </w:rPr>
      </w:pPr>
      <w:bookmarkStart w:id="29135" w:name="ET_interruption_5726_24"/>
      <w:r w:rsidRPr="00D73557">
        <w:rPr>
          <w:rStyle w:val="TagStyle"/>
          <w:rtl/>
        </w:rPr>
        <w:t xml:space="preserve"> &lt;&lt; קריאה &gt;&gt; </w:t>
      </w:r>
      <w:r>
        <w:rPr>
          <w:rtl/>
        </w:rPr>
        <w:t>ינון אזולאי (ש"ס):</w:t>
      </w:r>
      <w:r w:rsidRPr="00D73557">
        <w:rPr>
          <w:rStyle w:val="TagStyle"/>
          <w:rtl/>
        </w:rPr>
        <w:t xml:space="preserve"> &lt;&lt; קריאה &gt;&gt;</w:t>
      </w:r>
      <w:r>
        <w:rPr>
          <w:rtl/>
        </w:rPr>
        <w:t xml:space="preserve"> </w:t>
      </w:r>
      <w:bookmarkEnd w:id="29135"/>
    </w:p>
    <w:p w:rsidR="002072A4" w:rsidRDefault="002072A4" w:rsidP="000921AA">
      <w:pPr>
        <w:rPr>
          <w:rtl/>
        </w:rPr>
      </w:pPr>
    </w:p>
    <w:p w:rsidR="002072A4" w:rsidRDefault="000921AA" w:rsidP="0060687C">
      <w:pPr>
        <w:rPr>
          <w:rtl/>
        </w:rPr>
      </w:pPr>
      <w:bookmarkStart w:id="29136" w:name="_ETM_Q56_717337"/>
      <w:bookmarkStart w:id="29137" w:name="_ETM_Q56_717653"/>
      <w:bookmarkStart w:id="29138" w:name="_ETM_Q56_717753"/>
      <w:bookmarkEnd w:id="29136"/>
      <w:bookmarkEnd w:id="29137"/>
      <w:bookmarkEnd w:id="29138"/>
      <w:r>
        <w:rPr>
          <w:rFonts w:hint="cs"/>
          <w:rtl/>
        </w:rPr>
        <w:t>– – –</w:t>
      </w:r>
    </w:p>
    <w:p w:rsidR="002072A4" w:rsidRDefault="002072A4" w:rsidP="0060687C">
      <w:pPr>
        <w:rPr>
          <w:rtl/>
        </w:rPr>
      </w:pPr>
      <w:bookmarkStart w:id="29139" w:name="_ETM_Q56_718180"/>
      <w:bookmarkStart w:id="29140" w:name="_ETM_Q56_718301"/>
      <w:bookmarkEnd w:id="29139"/>
      <w:bookmarkEnd w:id="29140"/>
    </w:p>
    <w:p w:rsidR="002072A4" w:rsidRDefault="002072A4" w:rsidP="0060687C">
      <w:pPr>
        <w:pStyle w:val="-"/>
        <w:keepNext/>
        <w:rPr>
          <w:rtl/>
        </w:rPr>
      </w:pPr>
      <w:r w:rsidRPr="00A414BE">
        <w:rPr>
          <w:rStyle w:val="TagStyle"/>
          <w:rtl/>
        </w:rPr>
        <w:t xml:space="preserve">&lt;&lt; דובר_המשך &gt;&gt; </w:t>
      </w:r>
      <w:r>
        <w:rPr>
          <w:rtl/>
        </w:rPr>
        <w:t>שמחה רוטמן (</w:t>
      </w:r>
      <w:r>
        <w:rPr>
          <w:rFonts w:hint="cs"/>
          <w:rtl/>
        </w:rPr>
        <w:t>יו"ר ועדת החוקה, חוק ומשפט</w:t>
      </w:r>
      <w:r>
        <w:rPr>
          <w:rtl/>
        </w:rPr>
        <w:t>):</w:t>
      </w:r>
      <w:r w:rsidRPr="00A414BE">
        <w:rPr>
          <w:rStyle w:val="TagStyle"/>
          <w:rtl/>
        </w:rPr>
        <w:t xml:space="preserve"> &lt;&lt; דובר_המשך &gt;&gt;</w:t>
      </w:r>
      <w:r>
        <w:rPr>
          <w:rtl/>
        </w:rPr>
        <w:t xml:space="preserve"> </w:t>
      </w:r>
    </w:p>
    <w:p w:rsidR="002072A4" w:rsidRDefault="002072A4" w:rsidP="000921AA">
      <w:pPr>
        <w:rPr>
          <w:rtl/>
        </w:rPr>
      </w:pPr>
    </w:p>
    <w:p w:rsidR="002072A4" w:rsidRDefault="002072A4" w:rsidP="0060687C">
      <w:pPr>
        <w:rPr>
          <w:rtl/>
        </w:rPr>
      </w:pPr>
      <w:bookmarkStart w:id="29141" w:name="_ETM_Q56_719379"/>
      <w:bookmarkEnd w:id="29141"/>
      <w:r>
        <w:rPr>
          <w:rFonts w:hint="cs"/>
          <w:rtl/>
        </w:rPr>
        <w:t xml:space="preserve">וממש לאחרונה, </w:t>
      </w:r>
      <w:bookmarkStart w:id="29142" w:name="_ETM_Q56_724882"/>
      <w:bookmarkStart w:id="29143" w:name="_ETM_Q56_724934"/>
      <w:bookmarkStart w:id="29144" w:name="_ETM_Q56_727030"/>
      <w:bookmarkEnd w:id="29142"/>
      <w:bookmarkEnd w:id="29143"/>
      <w:bookmarkEnd w:id="29144"/>
      <w:r w:rsidRPr="00A45171">
        <w:rPr>
          <w:rtl/>
        </w:rPr>
        <w:t xml:space="preserve">אפילו </w:t>
      </w:r>
      <w:bookmarkStart w:id="29145" w:name="_ETM_Q56_727390"/>
      <w:bookmarkEnd w:id="29145"/>
      <w:r w:rsidRPr="00A45171">
        <w:rPr>
          <w:rtl/>
        </w:rPr>
        <w:t xml:space="preserve">ממש </w:t>
      </w:r>
      <w:bookmarkStart w:id="29146" w:name="_ETM_Q56_727660"/>
      <w:bookmarkEnd w:id="29146"/>
      <w:r w:rsidRPr="00A45171">
        <w:rPr>
          <w:rtl/>
        </w:rPr>
        <w:t>לאחרונה</w:t>
      </w:r>
      <w:r>
        <w:rPr>
          <w:rFonts w:hint="cs"/>
          <w:rtl/>
        </w:rPr>
        <w:t>,</w:t>
      </w:r>
      <w:r w:rsidRPr="00A45171">
        <w:rPr>
          <w:rtl/>
        </w:rPr>
        <w:t xml:space="preserve"> </w:t>
      </w:r>
      <w:bookmarkStart w:id="29147" w:name="_ETM_Q56_729109"/>
      <w:bookmarkEnd w:id="29147"/>
      <w:r w:rsidRPr="00A45171">
        <w:rPr>
          <w:rtl/>
        </w:rPr>
        <w:t xml:space="preserve">כאשר </w:t>
      </w:r>
      <w:bookmarkStart w:id="29148" w:name="_ETM_Q56_729559"/>
      <w:bookmarkStart w:id="29149" w:name="_ETM_Q56_730489"/>
      <w:bookmarkEnd w:id="29148"/>
      <w:bookmarkEnd w:id="29149"/>
      <w:r w:rsidRPr="00A45171">
        <w:rPr>
          <w:rtl/>
        </w:rPr>
        <w:t xml:space="preserve">הכנסת </w:t>
      </w:r>
      <w:bookmarkStart w:id="29150" w:name="_ETM_Q56_730909"/>
      <w:bookmarkEnd w:id="29150"/>
      <w:r w:rsidRPr="00A45171">
        <w:rPr>
          <w:rtl/>
        </w:rPr>
        <w:t xml:space="preserve">חוקקה </w:t>
      </w:r>
      <w:bookmarkStart w:id="29151" w:name="_ETM_Q56_731329"/>
      <w:bookmarkEnd w:id="29151"/>
      <w:r w:rsidRPr="00A45171">
        <w:rPr>
          <w:rtl/>
        </w:rPr>
        <w:t>חוק</w:t>
      </w:r>
      <w:r>
        <w:rPr>
          <w:rFonts w:hint="cs"/>
          <w:rtl/>
        </w:rPr>
        <w:t>,</w:t>
      </w:r>
      <w:r w:rsidRPr="00A45171">
        <w:rPr>
          <w:rtl/>
        </w:rPr>
        <w:t xml:space="preserve"> </w:t>
      </w:r>
      <w:bookmarkStart w:id="29152" w:name="_ETM_Q56_731779"/>
      <w:bookmarkEnd w:id="29152"/>
      <w:r w:rsidRPr="00A45171">
        <w:rPr>
          <w:rtl/>
        </w:rPr>
        <w:t xml:space="preserve">אפילו </w:t>
      </w:r>
      <w:bookmarkStart w:id="29153" w:name="_ETM_Q56_732139"/>
      <w:bookmarkEnd w:id="29153"/>
      <w:r w:rsidRPr="00A45171">
        <w:rPr>
          <w:rtl/>
        </w:rPr>
        <w:t xml:space="preserve">שוב </w:t>
      </w:r>
      <w:bookmarkStart w:id="29154" w:name="_ETM_Q56_732349"/>
      <w:bookmarkEnd w:id="29154"/>
      <w:r w:rsidRPr="00A45171">
        <w:rPr>
          <w:rtl/>
        </w:rPr>
        <w:t>חוק</w:t>
      </w:r>
      <w:bookmarkStart w:id="29155" w:name="_ETM_Q56_732590"/>
      <w:bookmarkEnd w:id="29155"/>
      <w:r>
        <w:rPr>
          <w:rFonts w:hint="cs"/>
          <w:rtl/>
        </w:rPr>
        <w:t>-</w:t>
      </w:r>
      <w:r w:rsidRPr="00A45171">
        <w:rPr>
          <w:rtl/>
        </w:rPr>
        <w:t>יסוד</w:t>
      </w:r>
      <w:r>
        <w:rPr>
          <w:rFonts w:hint="cs"/>
          <w:rtl/>
        </w:rPr>
        <w:t>,</w:t>
      </w:r>
      <w:r w:rsidRPr="00A45171">
        <w:rPr>
          <w:rtl/>
        </w:rPr>
        <w:t xml:space="preserve"> </w:t>
      </w:r>
      <w:bookmarkStart w:id="29156" w:name="_ETM_Q56_733400"/>
      <w:bookmarkEnd w:id="29156"/>
      <w:r w:rsidRPr="00A45171">
        <w:rPr>
          <w:rtl/>
        </w:rPr>
        <w:t xml:space="preserve">כתב </w:t>
      </w:r>
      <w:bookmarkStart w:id="29157" w:name="_ETM_Q56_733760"/>
      <w:bookmarkEnd w:id="29157"/>
      <w:r w:rsidRPr="00A45171">
        <w:rPr>
          <w:rtl/>
        </w:rPr>
        <w:t xml:space="preserve">בית </w:t>
      </w:r>
      <w:bookmarkStart w:id="29158" w:name="_ETM_Q56_733939"/>
      <w:bookmarkEnd w:id="29158"/>
      <w:r w:rsidRPr="00A45171">
        <w:rPr>
          <w:rtl/>
        </w:rPr>
        <w:t xml:space="preserve">המשפט </w:t>
      </w:r>
      <w:bookmarkStart w:id="29159" w:name="_ETM_Q56_734239"/>
      <w:bookmarkEnd w:id="29159"/>
      <w:r>
        <w:rPr>
          <w:rFonts w:hint="cs"/>
          <w:rtl/>
        </w:rPr>
        <w:t xml:space="preserve">– </w:t>
      </w:r>
      <w:r w:rsidRPr="00A45171">
        <w:rPr>
          <w:rtl/>
        </w:rPr>
        <w:t xml:space="preserve">ואני </w:t>
      </w:r>
      <w:bookmarkStart w:id="29160" w:name="_ETM_Q56_734420"/>
      <w:bookmarkEnd w:id="29160"/>
      <w:r>
        <w:rPr>
          <w:rFonts w:hint="cs"/>
          <w:rtl/>
        </w:rPr>
        <w:t>י</w:t>
      </w:r>
      <w:r w:rsidRPr="00A45171">
        <w:rPr>
          <w:rtl/>
        </w:rPr>
        <w:t xml:space="preserve">שר </w:t>
      </w:r>
      <w:bookmarkStart w:id="29161" w:name="_ETM_Q56_734659"/>
      <w:bookmarkEnd w:id="29161"/>
      <w:r>
        <w:rPr>
          <w:rFonts w:hint="cs"/>
          <w:rtl/>
        </w:rPr>
        <w:t>א</w:t>
      </w:r>
      <w:r w:rsidRPr="00A45171">
        <w:rPr>
          <w:rtl/>
        </w:rPr>
        <w:t xml:space="preserve">קריא </w:t>
      </w:r>
      <w:bookmarkStart w:id="29162" w:name="_ETM_Q56_734929"/>
      <w:bookmarkEnd w:id="29162"/>
      <w:r w:rsidRPr="00A45171">
        <w:rPr>
          <w:rtl/>
        </w:rPr>
        <w:t xml:space="preserve">את </w:t>
      </w:r>
      <w:bookmarkStart w:id="29163" w:name="_ETM_Q56_734989"/>
      <w:bookmarkEnd w:id="29163"/>
      <w:r w:rsidRPr="00A45171">
        <w:rPr>
          <w:rtl/>
        </w:rPr>
        <w:t xml:space="preserve">זה </w:t>
      </w:r>
      <w:bookmarkStart w:id="29164" w:name="_ETM_Q56_735079"/>
      <w:bookmarkEnd w:id="29164"/>
      <w:r w:rsidRPr="00A45171">
        <w:rPr>
          <w:rtl/>
        </w:rPr>
        <w:t xml:space="preserve">כאילו </w:t>
      </w:r>
      <w:bookmarkStart w:id="29165" w:name="_ETM_Q56_735349"/>
      <w:bookmarkEnd w:id="29165"/>
      <w:r w:rsidRPr="00A45171">
        <w:rPr>
          <w:rtl/>
        </w:rPr>
        <w:t xml:space="preserve">מדובר </w:t>
      </w:r>
      <w:bookmarkStart w:id="29166" w:name="_ETM_Q56_735650"/>
      <w:bookmarkEnd w:id="29166"/>
      <w:r w:rsidRPr="00A45171">
        <w:rPr>
          <w:rtl/>
        </w:rPr>
        <w:t xml:space="preserve">בפסק </w:t>
      </w:r>
      <w:bookmarkStart w:id="29167" w:name="_ETM_Q56_736009"/>
      <w:bookmarkEnd w:id="29167"/>
      <w:r w:rsidRPr="00A45171">
        <w:rPr>
          <w:rtl/>
        </w:rPr>
        <w:t>דין</w:t>
      </w:r>
      <w:r>
        <w:rPr>
          <w:rFonts w:hint="cs"/>
          <w:rtl/>
        </w:rPr>
        <w:t xml:space="preserve"> </w:t>
      </w:r>
      <w:r>
        <w:rPr>
          <w:rFonts w:hint="eastAsia"/>
          <w:rtl/>
        </w:rPr>
        <w:t xml:space="preserve">– </w:t>
      </w:r>
      <w:r>
        <w:rPr>
          <w:rFonts w:hint="cs"/>
          <w:rtl/>
        </w:rPr>
        <w:t xml:space="preserve">כתב </w:t>
      </w:r>
      <w:bookmarkStart w:id="29168" w:name="_ETM_Q56_736800"/>
      <w:bookmarkEnd w:id="29168"/>
      <w:r w:rsidRPr="00A45171">
        <w:rPr>
          <w:rtl/>
        </w:rPr>
        <w:t xml:space="preserve">בית </w:t>
      </w:r>
      <w:bookmarkStart w:id="29169" w:name="_ETM_Q56_737220"/>
      <w:bookmarkEnd w:id="29169"/>
      <w:r w:rsidRPr="00A45171">
        <w:rPr>
          <w:rtl/>
        </w:rPr>
        <w:t xml:space="preserve">המשפט </w:t>
      </w:r>
      <w:bookmarkStart w:id="29170" w:name="_ETM_Q56_737580"/>
      <w:bookmarkEnd w:id="29170"/>
      <w:r w:rsidRPr="00A45171">
        <w:rPr>
          <w:rtl/>
        </w:rPr>
        <w:t>ככה</w:t>
      </w:r>
      <w:r>
        <w:rPr>
          <w:rFonts w:hint="cs"/>
          <w:rtl/>
        </w:rPr>
        <w:t xml:space="preserve"> </w:t>
      </w:r>
      <w:r>
        <w:rPr>
          <w:rtl/>
        </w:rPr>
        <w:t>–</w:t>
      </w:r>
      <w:r>
        <w:rPr>
          <w:rFonts w:hint="cs"/>
          <w:rtl/>
        </w:rPr>
        <w:t xml:space="preserve"> </w:t>
      </w:r>
      <w:bookmarkStart w:id="29171" w:name="_ETM_Q56_738148"/>
      <w:bookmarkEnd w:id="29171"/>
      <w:r>
        <w:rPr>
          <w:rFonts w:hint="cs"/>
          <w:rtl/>
        </w:rPr>
        <w:t xml:space="preserve">אני עושה את ההתאמה, כמובן, בכל מקום שהוא מתייחס </w:t>
      </w:r>
      <w:bookmarkStart w:id="29172" w:name="_ETM_Q56_740302"/>
      <w:bookmarkEnd w:id="29172"/>
      <w:r>
        <w:rPr>
          <w:rFonts w:hint="cs"/>
          <w:rtl/>
        </w:rPr>
        <w:t>לחוק אני מתייחס לפסק הדין:</w:t>
      </w:r>
      <w:r w:rsidRPr="00A45171">
        <w:rPr>
          <w:rtl/>
        </w:rPr>
        <w:t xml:space="preserve"> </w:t>
      </w:r>
      <w:bookmarkStart w:id="29173" w:name="_ETM_Q56_738270"/>
      <w:bookmarkStart w:id="29174" w:name="_ETM_Q56_743589"/>
      <w:bookmarkEnd w:id="29173"/>
      <w:bookmarkEnd w:id="29174"/>
      <w:r w:rsidRPr="00A45171">
        <w:rPr>
          <w:rtl/>
        </w:rPr>
        <w:t xml:space="preserve">פסק </w:t>
      </w:r>
      <w:bookmarkStart w:id="29175" w:name="_ETM_Q56_743860"/>
      <w:bookmarkEnd w:id="29175"/>
      <w:r w:rsidRPr="00A45171">
        <w:rPr>
          <w:rtl/>
        </w:rPr>
        <w:t xml:space="preserve">הדין </w:t>
      </w:r>
      <w:bookmarkStart w:id="29176" w:name="_ETM_Q56_744069"/>
      <w:bookmarkEnd w:id="29176"/>
      <w:r>
        <w:rPr>
          <w:rFonts w:hint="cs"/>
          <w:rtl/>
        </w:rPr>
        <w:t xml:space="preserve">הוא </w:t>
      </w:r>
      <w:r w:rsidRPr="00A45171">
        <w:rPr>
          <w:rtl/>
        </w:rPr>
        <w:t xml:space="preserve">נקודת </w:t>
      </w:r>
      <w:bookmarkStart w:id="29177" w:name="_ETM_Q56_744550"/>
      <w:bookmarkEnd w:id="29177"/>
      <w:r w:rsidRPr="00A45171">
        <w:rPr>
          <w:rtl/>
        </w:rPr>
        <w:t xml:space="preserve">קיצון </w:t>
      </w:r>
      <w:bookmarkStart w:id="29178" w:name="_ETM_Q56_745759"/>
      <w:bookmarkEnd w:id="29178"/>
      <w:r w:rsidRPr="00A45171">
        <w:rPr>
          <w:rtl/>
        </w:rPr>
        <w:t xml:space="preserve">בתהליך </w:t>
      </w:r>
      <w:bookmarkStart w:id="29179" w:name="_ETM_Q56_746300"/>
      <w:bookmarkEnd w:id="29179"/>
      <w:r w:rsidRPr="00A45171">
        <w:rPr>
          <w:rtl/>
        </w:rPr>
        <w:t xml:space="preserve">ממושך </w:t>
      </w:r>
      <w:bookmarkStart w:id="29180" w:name="_ETM_Q56_747169"/>
      <w:bookmarkEnd w:id="29180"/>
      <w:r w:rsidRPr="00A45171">
        <w:rPr>
          <w:rtl/>
        </w:rPr>
        <w:t xml:space="preserve">של </w:t>
      </w:r>
      <w:bookmarkStart w:id="29181" w:name="_ETM_Q56_747590"/>
      <w:bookmarkEnd w:id="29181"/>
      <w:r w:rsidR="000921AA">
        <w:rPr>
          <w:rFonts w:hint="cs"/>
          <w:rtl/>
        </w:rPr>
        <w:t>– – –</w:t>
      </w:r>
    </w:p>
    <w:p w:rsidR="002072A4" w:rsidRDefault="002072A4" w:rsidP="000921AA">
      <w:pPr>
        <w:rPr>
          <w:rtl/>
        </w:rPr>
      </w:pPr>
      <w:bookmarkStart w:id="29182" w:name="_ETM_Q56_746412"/>
      <w:bookmarkStart w:id="29183" w:name="_ETM_Q56_746509"/>
      <w:bookmarkEnd w:id="29182"/>
      <w:bookmarkEnd w:id="29183"/>
    </w:p>
    <w:p w:rsidR="002072A4" w:rsidRDefault="002072A4" w:rsidP="0060687C">
      <w:pPr>
        <w:pStyle w:val="af6"/>
        <w:keepNext/>
        <w:rPr>
          <w:rtl/>
        </w:rPr>
      </w:pPr>
      <w:bookmarkStart w:id="29184" w:name="ET_yor_6593_28"/>
      <w:r w:rsidRPr="00B83E88">
        <w:rPr>
          <w:rStyle w:val="TagStyle"/>
          <w:rtl/>
        </w:rPr>
        <w:t xml:space="preserve"> &lt;&lt; יור &gt;&gt; </w:t>
      </w:r>
      <w:r>
        <w:rPr>
          <w:rtl/>
        </w:rPr>
        <w:t>היו"ר חנוך דב מלביצקי:</w:t>
      </w:r>
      <w:r w:rsidRPr="00B83E88">
        <w:rPr>
          <w:rStyle w:val="TagStyle"/>
          <w:rtl/>
        </w:rPr>
        <w:t xml:space="preserve"> &lt;&lt; יור &gt;&gt;</w:t>
      </w:r>
      <w:r>
        <w:rPr>
          <w:rtl/>
        </w:rPr>
        <w:t xml:space="preserve"> </w:t>
      </w:r>
      <w:bookmarkEnd w:id="29184"/>
    </w:p>
    <w:p w:rsidR="002072A4" w:rsidRDefault="002072A4" w:rsidP="000921AA">
      <w:pPr>
        <w:rPr>
          <w:rtl/>
        </w:rPr>
      </w:pPr>
    </w:p>
    <w:p w:rsidR="002072A4" w:rsidRDefault="002072A4" w:rsidP="0060687C">
      <w:pPr>
        <w:rPr>
          <w:rtl/>
        </w:rPr>
      </w:pPr>
      <w:bookmarkStart w:id="29185" w:name="_ETM_Q56_745841"/>
      <w:bookmarkEnd w:id="29185"/>
      <w:r>
        <w:rPr>
          <w:rFonts w:hint="cs"/>
          <w:rtl/>
        </w:rPr>
        <w:t>אני חו</w:t>
      </w:r>
      <w:bookmarkStart w:id="29186" w:name="_ETM_Q56_747053"/>
      <w:bookmarkEnd w:id="29186"/>
      <w:r>
        <w:rPr>
          <w:rFonts w:hint="cs"/>
          <w:rtl/>
        </w:rPr>
        <w:t xml:space="preserve">שב שפה אתה שוגה, אדוני. אתה מתייחס לחוק כמו </w:t>
      </w:r>
      <w:bookmarkStart w:id="29187" w:name="_ETM_Q56_747839"/>
      <w:bookmarkEnd w:id="29187"/>
      <w:r>
        <w:rPr>
          <w:rFonts w:hint="cs"/>
          <w:rtl/>
        </w:rPr>
        <w:t>לפסק דין? הגזמת, הגזמת.</w:t>
      </w:r>
    </w:p>
    <w:p w:rsidR="002072A4" w:rsidRDefault="002072A4" w:rsidP="0060687C">
      <w:pPr>
        <w:ind w:firstLine="0"/>
        <w:rPr>
          <w:rtl/>
        </w:rPr>
      </w:pPr>
      <w:bookmarkStart w:id="29188" w:name="_ETM_Q56_749735"/>
      <w:bookmarkStart w:id="29189" w:name="_ETM_Q56_749868"/>
      <w:bookmarkStart w:id="29190" w:name="_ETM_Q56_749897"/>
      <w:bookmarkStart w:id="29191" w:name="_ETM_Q56_750022"/>
      <w:bookmarkEnd w:id="29188"/>
      <w:bookmarkEnd w:id="29189"/>
      <w:bookmarkEnd w:id="29190"/>
      <w:bookmarkEnd w:id="29191"/>
    </w:p>
    <w:p w:rsidR="002072A4" w:rsidRDefault="002072A4" w:rsidP="0060687C">
      <w:pPr>
        <w:pStyle w:val="-"/>
        <w:keepNext/>
        <w:rPr>
          <w:rtl/>
        </w:rPr>
      </w:pPr>
      <w:r w:rsidRPr="00A414BE">
        <w:rPr>
          <w:rStyle w:val="TagStyle"/>
          <w:rtl/>
        </w:rPr>
        <w:t xml:space="preserve">&lt;&lt; דובר_המשך &gt;&gt; </w:t>
      </w:r>
      <w:r>
        <w:rPr>
          <w:rtl/>
        </w:rPr>
        <w:t>שמחה רוטמן (</w:t>
      </w:r>
      <w:r>
        <w:rPr>
          <w:rFonts w:hint="cs"/>
          <w:rtl/>
        </w:rPr>
        <w:t>יו"ר ועדת החוקה, חוק ומשפט</w:t>
      </w:r>
      <w:r>
        <w:rPr>
          <w:rtl/>
        </w:rPr>
        <w:t>):</w:t>
      </w:r>
      <w:r w:rsidRPr="00A414BE">
        <w:rPr>
          <w:rStyle w:val="TagStyle"/>
          <w:rtl/>
        </w:rPr>
        <w:t xml:space="preserve"> &lt;&lt; דובר_המשך &gt;&gt;</w:t>
      </w:r>
      <w:r>
        <w:rPr>
          <w:rtl/>
        </w:rPr>
        <w:t xml:space="preserve"> </w:t>
      </w:r>
    </w:p>
    <w:p w:rsidR="002072A4" w:rsidRDefault="002072A4" w:rsidP="000921AA">
      <w:pPr>
        <w:rPr>
          <w:rtl/>
        </w:rPr>
      </w:pPr>
    </w:p>
    <w:p w:rsidR="002072A4" w:rsidRDefault="002072A4" w:rsidP="0060687C">
      <w:pPr>
        <w:rPr>
          <w:rtl/>
        </w:rPr>
      </w:pPr>
      <w:bookmarkStart w:id="29192" w:name="_ETM_Q56_751367"/>
      <w:bookmarkStart w:id="29193" w:name="_ETM_Q56_751190"/>
      <w:bookmarkEnd w:id="29192"/>
      <w:bookmarkEnd w:id="29193"/>
      <w:r w:rsidRPr="00A45171">
        <w:rPr>
          <w:rtl/>
        </w:rPr>
        <w:t xml:space="preserve">אני </w:t>
      </w:r>
      <w:bookmarkStart w:id="29194" w:name="_ETM_Q56_751670"/>
      <w:bookmarkEnd w:id="29194"/>
      <w:r w:rsidRPr="00A45171">
        <w:rPr>
          <w:rtl/>
        </w:rPr>
        <w:t>אומר</w:t>
      </w:r>
      <w:r>
        <w:t>:</w:t>
      </w:r>
      <w:r w:rsidRPr="00A45171">
        <w:rPr>
          <w:rtl/>
        </w:rPr>
        <w:t xml:space="preserve"> </w:t>
      </w:r>
      <w:bookmarkStart w:id="29195" w:name="_ETM_Q56_752059"/>
      <w:bookmarkEnd w:id="29195"/>
      <w:r w:rsidRPr="00A45171">
        <w:rPr>
          <w:rtl/>
        </w:rPr>
        <w:t>תתייחס</w:t>
      </w:r>
      <w:r>
        <w:rPr>
          <w:rFonts w:hint="cs"/>
          <w:rtl/>
        </w:rPr>
        <w:t xml:space="preserve"> </w:t>
      </w:r>
      <w:r>
        <w:rPr>
          <w:rtl/>
        </w:rPr>
        <w:t>–</w:t>
      </w:r>
      <w:r w:rsidRPr="00A45171">
        <w:rPr>
          <w:rtl/>
        </w:rPr>
        <w:t xml:space="preserve"> </w:t>
      </w:r>
      <w:bookmarkStart w:id="29196" w:name="_ETM_Q56_753020"/>
      <w:bookmarkEnd w:id="29196"/>
      <w:r>
        <w:rPr>
          <w:rtl/>
        </w:rPr>
        <w:t>דבר</w:t>
      </w:r>
      <w:r>
        <w:rPr>
          <w:rFonts w:hint="cs"/>
          <w:rtl/>
        </w:rPr>
        <w:t>ו</w:t>
      </w:r>
      <w:r w:rsidRPr="00A45171">
        <w:rPr>
          <w:rtl/>
        </w:rPr>
        <w:t xml:space="preserve"> </w:t>
      </w:r>
      <w:bookmarkStart w:id="29197" w:name="_ETM_Q56_753710"/>
      <w:bookmarkEnd w:id="29197"/>
      <w:r w:rsidRPr="00A45171">
        <w:rPr>
          <w:rtl/>
        </w:rPr>
        <w:t xml:space="preserve">של </w:t>
      </w:r>
      <w:bookmarkStart w:id="29198" w:name="_ETM_Q56_753920"/>
      <w:bookmarkEnd w:id="29198"/>
      <w:r w:rsidRPr="00A45171">
        <w:rPr>
          <w:rtl/>
        </w:rPr>
        <w:t xml:space="preserve">בית </w:t>
      </w:r>
      <w:bookmarkStart w:id="29199" w:name="_ETM_Q56_754160"/>
      <w:bookmarkEnd w:id="29199"/>
      <w:r w:rsidRPr="00A45171">
        <w:rPr>
          <w:rtl/>
        </w:rPr>
        <w:t xml:space="preserve">המשפט </w:t>
      </w:r>
      <w:bookmarkStart w:id="29200" w:name="_ETM_Q56_754670"/>
      <w:bookmarkEnd w:id="29200"/>
      <w:r w:rsidRPr="00A45171">
        <w:rPr>
          <w:rtl/>
        </w:rPr>
        <w:t xml:space="preserve">חייב </w:t>
      </w:r>
      <w:bookmarkStart w:id="29201" w:name="_ETM_Q56_755090"/>
      <w:bookmarkEnd w:id="29201"/>
      <w:r w:rsidRPr="00A45171">
        <w:rPr>
          <w:rtl/>
        </w:rPr>
        <w:t xml:space="preserve">להיות </w:t>
      </w:r>
      <w:bookmarkStart w:id="29202" w:name="_ETM_Q56_755360"/>
      <w:bookmarkEnd w:id="29202"/>
      <w:r w:rsidRPr="00A45171">
        <w:rPr>
          <w:rtl/>
        </w:rPr>
        <w:t>עבורך</w:t>
      </w:r>
      <w:r>
        <w:rPr>
          <w:rFonts w:hint="cs"/>
          <w:rtl/>
        </w:rPr>
        <w:t>,</w:t>
      </w:r>
      <w:r w:rsidRPr="00A45171">
        <w:rPr>
          <w:rtl/>
        </w:rPr>
        <w:t xml:space="preserve"> </w:t>
      </w:r>
      <w:bookmarkStart w:id="29203" w:name="_ETM_Q56_756290"/>
      <w:bookmarkEnd w:id="29203"/>
      <w:r w:rsidRPr="00A45171">
        <w:rPr>
          <w:rtl/>
        </w:rPr>
        <w:t xml:space="preserve">כבוד </w:t>
      </w:r>
      <w:bookmarkStart w:id="29204" w:name="_ETM_Q56_756590"/>
      <w:bookmarkEnd w:id="29204"/>
      <w:r w:rsidRPr="00A45171">
        <w:rPr>
          <w:rtl/>
        </w:rPr>
        <w:t>השר</w:t>
      </w:r>
      <w:r>
        <w:rPr>
          <w:rFonts w:hint="cs"/>
          <w:rtl/>
        </w:rPr>
        <w:t xml:space="preserve">, כאילו מדובר </w:t>
      </w:r>
      <w:r w:rsidR="000921AA">
        <w:rPr>
          <w:rFonts w:hint="cs"/>
          <w:rtl/>
        </w:rPr>
        <w:t>– –</w:t>
      </w:r>
    </w:p>
    <w:p w:rsidR="002072A4" w:rsidRDefault="002072A4" w:rsidP="0060687C">
      <w:pPr>
        <w:rPr>
          <w:rtl/>
        </w:rPr>
      </w:pPr>
      <w:bookmarkStart w:id="29205" w:name="_ETM_Q56_757781"/>
      <w:bookmarkEnd w:id="29205"/>
    </w:p>
    <w:p w:rsidR="002072A4" w:rsidRDefault="002072A4" w:rsidP="0060687C">
      <w:pPr>
        <w:pStyle w:val="af6"/>
        <w:keepNext/>
        <w:rPr>
          <w:rtl/>
        </w:rPr>
      </w:pPr>
      <w:bookmarkStart w:id="29206" w:name="ET_yor_6593_30"/>
      <w:r w:rsidRPr="00656CE2">
        <w:rPr>
          <w:rStyle w:val="TagStyle"/>
          <w:rtl/>
        </w:rPr>
        <w:t xml:space="preserve"> &lt;&lt; יור &gt;&gt; </w:t>
      </w:r>
      <w:r>
        <w:rPr>
          <w:rtl/>
        </w:rPr>
        <w:t>היו"ר חנוך דב מלביצקי:</w:t>
      </w:r>
      <w:r w:rsidRPr="00656CE2">
        <w:rPr>
          <w:rStyle w:val="TagStyle"/>
          <w:rtl/>
        </w:rPr>
        <w:t xml:space="preserve"> &lt;&lt; יור &gt;&gt;</w:t>
      </w:r>
      <w:r>
        <w:rPr>
          <w:rtl/>
        </w:rPr>
        <w:t xml:space="preserve"> </w:t>
      </w:r>
      <w:bookmarkEnd w:id="29206"/>
    </w:p>
    <w:p w:rsidR="002072A4" w:rsidRDefault="002072A4" w:rsidP="000921AA">
      <w:pPr>
        <w:rPr>
          <w:rtl/>
        </w:rPr>
      </w:pPr>
    </w:p>
    <w:p w:rsidR="002072A4" w:rsidRDefault="002072A4" w:rsidP="0060687C">
      <w:pPr>
        <w:rPr>
          <w:rtl/>
        </w:rPr>
      </w:pPr>
      <w:bookmarkStart w:id="29207" w:name="_ETM_Q56_756133"/>
      <w:bookmarkEnd w:id="29207"/>
      <w:r>
        <w:rPr>
          <w:rFonts w:hint="cs"/>
          <w:rtl/>
        </w:rPr>
        <w:t xml:space="preserve">פסק דין זה הרבה יותר. זה </w:t>
      </w:r>
      <w:bookmarkStart w:id="29208" w:name="_ETM_Q56_760668"/>
      <w:bookmarkEnd w:id="29208"/>
      <w:r>
        <w:rPr>
          <w:rFonts w:hint="cs"/>
          <w:rtl/>
        </w:rPr>
        <w:t>הרבה יותר.</w:t>
      </w:r>
    </w:p>
    <w:p w:rsidR="002072A4" w:rsidRDefault="002072A4" w:rsidP="0060687C">
      <w:pPr>
        <w:ind w:firstLine="0"/>
        <w:rPr>
          <w:rtl/>
        </w:rPr>
      </w:pPr>
      <w:bookmarkStart w:id="29209" w:name="_ETM_Q56_759416"/>
      <w:bookmarkStart w:id="29210" w:name="_ETM_Q56_759644"/>
      <w:bookmarkStart w:id="29211" w:name="_ETM_Q56_759665"/>
      <w:bookmarkStart w:id="29212" w:name="_ETM_Q56_759731"/>
      <w:bookmarkEnd w:id="29209"/>
      <w:bookmarkEnd w:id="29210"/>
      <w:bookmarkEnd w:id="29211"/>
      <w:bookmarkEnd w:id="29212"/>
    </w:p>
    <w:p w:rsidR="002072A4" w:rsidRDefault="002072A4" w:rsidP="0060687C">
      <w:pPr>
        <w:pStyle w:val="-"/>
        <w:keepNext/>
        <w:rPr>
          <w:rtl/>
        </w:rPr>
      </w:pPr>
      <w:r w:rsidRPr="00A414BE">
        <w:rPr>
          <w:rStyle w:val="TagStyle"/>
          <w:rtl/>
        </w:rPr>
        <w:t xml:space="preserve">&lt;&lt; דובר_המשך &gt;&gt; </w:t>
      </w:r>
      <w:r>
        <w:rPr>
          <w:rtl/>
        </w:rPr>
        <w:t>שמחה רוטמן (</w:t>
      </w:r>
      <w:r>
        <w:rPr>
          <w:rFonts w:hint="cs"/>
          <w:rtl/>
        </w:rPr>
        <w:t>יו"ר ועדת החוקה, חוק ומשפט</w:t>
      </w:r>
      <w:r>
        <w:rPr>
          <w:rtl/>
        </w:rPr>
        <w:t>):</w:t>
      </w:r>
      <w:r w:rsidRPr="00A414BE">
        <w:rPr>
          <w:rStyle w:val="TagStyle"/>
          <w:rtl/>
        </w:rPr>
        <w:t xml:space="preserve"> &lt;&lt; דובר_המשך &gt;&gt;</w:t>
      </w:r>
      <w:r>
        <w:rPr>
          <w:rtl/>
        </w:rPr>
        <w:t xml:space="preserve"> </w:t>
      </w:r>
    </w:p>
    <w:p w:rsidR="002072A4" w:rsidRDefault="002072A4" w:rsidP="000921AA">
      <w:pPr>
        <w:rPr>
          <w:rtl/>
        </w:rPr>
      </w:pPr>
    </w:p>
    <w:p w:rsidR="002072A4" w:rsidRPr="00A45171" w:rsidRDefault="000921AA" w:rsidP="0060687C">
      <w:pPr>
        <w:rPr>
          <w:rtl/>
        </w:rPr>
      </w:pPr>
      <w:bookmarkStart w:id="29213" w:name="_ETM_Q56_755285"/>
      <w:bookmarkEnd w:id="29213"/>
      <w:r>
        <w:rPr>
          <w:rFonts w:hint="cs"/>
          <w:rtl/>
        </w:rPr>
        <w:t>– –</w:t>
      </w:r>
      <w:r w:rsidR="002072A4">
        <w:rPr>
          <w:rFonts w:hint="cs"/>
          <w:rtl/>
        </w:rPr>
        <w:t xml:space="preserve"> בחוק-יסוד. </w:t>
      </w:r>
      <w:bookmarkStart w:id="29214" w:name="_ETM_Q56_760160"/>
      <w:bookmarkEnd w:id="29214"/>
      <w:r w:rsidR="002072A4" w:rsidRPr="00A45171">
        <w:rPr>
          <w:rtl/>
        </w:rPr>
        <w:t xml:space="preserve">אל </w:t>
      </w:r>
      <w:bookmarkStart w:id="29215" w:name="_ETM_Q56_760429"/>
      <w:bookmarkEnd w:id="29215"/>
      <w:r w:rsidR="002072A4" w:rsidRPr="00A45171">
        <w:rPr>
          <w:rtl/>
        </w:rPr>
        <w:t xml:space="preserve">תזלזל </w:t>
      </w:r>
      <w:bookmarkStart w:id="29216" w:name="_ETM_Q56_760940"/>
      <w:bookmarkEnd w:id="29216"/>
      <w:r w:rsidR="002072A4" w:rsidRPr="00A45171">
        <w:rPr>
          <w:rtl/>
        </w:rPr>
        <w:t>בדבר</w:t>
      </w:r>
      <w:r w:rsidR="002072A4">
        <w:rPr>
          <w:rFonts w:hint="cs"/>
          <w:rtl/>
        </w:rPr>
        <w:t>ם,</w:t>
      </w:r>
      <w:r w:rsidR="002072A4" w:rsidRPr="00A45171">
        <w:rPr>
          <w:rtl/>
        </w:rPr>
        <w:t xml:space="preserve"> </w:t>
      </w:r>
      <w:bookmarkStart w:id="29217" w:name="_ETM_Q56_761450"/>
      <w:bookmarkEnd w:id="29217"/>
      <w:r w:rsidR="002072A4" w:rsidRPr="00A45171">
        <w:rPr>
          <w:rtl/>
        </w:rPr>
        <w:t xml:space="preserve">תתייחס </w:t>
      </w:r>
      <w:bookmarkStart w:id="29218" w:name="_ETM_Q56_761929"/>
      <w:bookmarkEnd w:id="29218"/>
      <w:r w:rsidR="002072A4" w:rsidRPr="00A45171">
        <w:rPr>
          <w:rtl/>
        </w:rPr>
        <w:t xml:space="preserve">אליהם </w:t>
      </w:r>
      <w:bookmarkStart w:id="29219" w:name="_ETM_Q56_762290"/>
      <w:bookmarkEnd w:id="29219"/>
      <w:r w:rsidR="002072A4" w:rsidRPr="00A45171">
        <w:rPr>
          <w:rtl/>
        </w:rPr>
        <w:t xml:space="preserve">בדיוק </w:t>
      </w:r>
      <w:bookmarkStart w:id="29220" w:name="_ETM_Q56_762740"/>
      <w:bookmarkEnd w:id="29220"/>
      <w:r w:rsidR="002072A4" w:rsidRPr="00A45171">
        <w:rPr>
          <w:rtl/>
        </w:rPr>
        <w:t xml:space="preserve">כפי </w:t>
      </w:r>
      <w:bookmarkStart w:id="29221" w:name="_ETM_Q56_762920"/>
      <w:bookmarkEnd w:id="29221"/>
      <w:r w:rsidR="002072A4" w:rsidRPr="00A45171">
        <w:rPr>
          <w:rtl/>
        </w:rPr>
        <w:t xml:space="preserve">שהם </w:t>
      </w:r>
      <w:bookmarkStart w:id="29222" w:name="_ETM_Q56_763100"/>
      <w:bookmarkEnd w:id="29222"/>
      <w:r w:rsidR="002072A4" w:rsidRPr="00A45171">
        <w:rPr>
          <w:rtl/>
        </w:rPr>
        <w:t xml:space="preserve">מתייחסים </w:t>
      </w:r>
      <w:bookmarkStart w:id="29223" w:name="_ETM_Q56_763429"/>
      <w:bookmarkEnd w:id="29223"/>
      <w:r w:rsidR="002072A4" w:rsidRPr="00A45171">
        <w:rPr>
          <w:rtl/>
        </w:rPr>
        <w:t>לחוקי</w:t>
      </w:r>
      <w:bookmarkStart w:id="29224" w:name="_ETM_Q56_763730"/>
      <w:bookmarkEnd w:id="29224"/>
      <w:r w:rsidR="002072A4">
        <w:rPr>
          <w:rFonts w:hint="cs"/>
          <w:rtl/>
        </w:rPr>
        <w:t>-</w:t>
      </w:r>
      <w:r w:rsidR="002072A4" w:rsidRPr="00A45171">
        <w:rPr>
          <w:rtl/>
        </w:rPr>
        <w:t>היסוד</w:t>
      </w:r>
      <w:r w:rsidR="002072A4">
        <w:rPr>
          <w:rFonts w:hint="cs"/>
          <w:rtl/>
        </w:rPr>
        <w:t>.</w:t>
      </w:r>
      <w:r w:rsidR="002072A4" w:rsidRPr="00A45171">
        <w:rPr>
          <w:rtl/>
        </w:rPr>
        <w:t xml:space="preserve"> </w:t>
      </w:r>
      <w:bookmarkStart w:id="29225" w:name="_ETM_Q56_764510"/>
      <w:bookmarkEnd w:id="29225"/>
    </w:p>
    <w:p w:rsidR="002072A4" w:rsidRPr="00747DAF" w:rsidRDefault="002072A4" w:rsidP="0060687C">
      <w:pPr>
        <w:ind w:firstLine="0"/>
        <w:rPr>
          <w:rtl/>
          <w:lang w:eastAsia="he-IL"/>
        </w:rPr>
      </w:pPr>
    </w:p>
    <w:p w:rsidR="00455CAE" w:rsidRDefault="00455CAE" w:rsidP="000921AA">
      <w:pPr>
        <w:rPr>
          <w:rtl/>
        </w:rPr>
      </w:pPr>
      <w:bookmarkStart w:id="29226" w:name="TOR_Q57"/>
      <w:bookmarkEnd w:id="29226"/>
      <w:r>
        <w:rPr>
          <w:rFonts w:hint="cs"/>
          <w:rtl/>
        </w:rPr>
        <w:t xml:space="preserve">ואני אומר, הם כתבו כך: פסק דין זה </w:t>
      </w:r>
      <w:r>
        <w:rPr>
          <w:rFonts w:hint="eastAsia"/>
          <w:rtl/>
        </w:rPr>
        <w:t>–</w:t>
      </w:r>
      <w:r>
        <w:rPr>
          <w:rFonts w:hint="cs"/>
          <w:rtl/>
        </w:rPr>
        <w:t xml:space="preserve"> שוב, בפרפראזה </w:t>
      </w:r>
      <w:r>
        <w:rPr>
          <w:rFonts w:hint="eastAsia"/>
          <w:rtl/>
        </w:rPr>
        <w:t>–</w:t>
      </w:r>
      <w:r>
        <w:rPr>
          <w:rFonts w:hint="cs"/>
          <w:rtl/>
        </w:rPr>
        <w:t xml:space="preserve"> הוא נקודת קיצון בהליך ממושך של שחיקה </w:t>
      </w:r>
      <w:bookmarkStart w:id="29227" w:name="_ETM_Q57_169124"/>
      <w:bookmarkEnd w:id="29227"/>
      <w:r>
        <w:rPr>
          <w:rFonts w:hint="cs"/>
          <w:rtl/>
        </w:rPr>
        <w:t xml:space="preserve">במעמדם של פסקי דין ובניצול הקלות שבה ניתן לתת </w:t>
      </w:r>
      <w:bookmarkStart w:id="29228" w:name="_ETM_Q57_170409"/>
      <w:bookmarkEnd w:id="29228"/>
      <w:r>
        <w:rPr>
          <w:rFonts w:hint="cs"/>
          <w:rtl/>
        </w:rPr>
        <w:t xml:space="preserve">פסקי דין לצרכים אישיים נקודתיים. </w:t>
      </w:r>
      <w:bookmarkStart w:id="29229" w:name="_ETM_Q57_176557"/>
      <w:bookmarkEnd w:id="29229"/>
      <w:r>
        <w:rPr>
          <w:rFonts w:hint="cs"/>
          <w:rtl/>
        </w:rPr>
        <w:t xml:space="preserve">הוראות פסק הדין כוננו על מנת לשרת תכלית פרסונלית מובהקת. </w:t>
      </w:r>
      <w:bookmarkStart w:id="29230" w:name="_ETM_Q57_181723"/>
      <w:bookmarkStart w:id="29231" w:name="_ETM_Q57_181813"/>
      <w:bookmarkStart w:id="29232" w:name="_ETM_Q57_181884"/>
      <w:bookmarkStart w:id="29233" w:name="_ETM_Q57_181969"/>
      <w:bookmarkEnd w:id="29230"/>
      <w:bookmarkEnd w:id="29231"/>
      <w:bookmarkEnd w:id="29232"/>
      <w:bookmarkEnd w:id="29233"/>
      <w:r>
        <w:rPr>
          <w:rFonts w:hint="cs"/>
          <w:rtl/>
        </w:rPr>
        <w:t xml:space="preserve">על כן אני </w:t>
      </w:r>
      <w:bookmarkStart w:id="29234" w:name="_ETM_Q57_184011"/>
      <w:bookmarkEnd w:id="29234"/>
      <w:r>
        <w:rPr>
          <w:rFonts w:hint="cs"/>
          <w:rtl/>
        </w:rPr>
        <w:t xml:space="preserve">סבור שאין מנוס מהמסקנה שיש לדחות את מועד תחולתו של </w:t>
      </w:r>
      <w:bookmarkStart w:id="29235" w:name="_ETM_Q57_182527"/>
      <w:bookmarkEnd w:id="29235"/>
      <w:r>
        <w:rPr>
          <w:rFonts w:hint="cs"/>
          <w:rtl/>
        </w:rPr>
        <w:t xml:space="preserve">פסק הדין כך שייכנס לתוקפו בכנסת הבאה. זה מה שהם </w:t>
      </w:r>
      <w:bookmarkStart w:id="29236" w:name="_ETM_Q57_188159"/>
      <w:bookmarkEnd w:id="29236"/>
      <w:r>
        <w:rPr>
          <w:rFonts w:hint="cs"/>
          <w:rtl/>
        </w:rPr>
        <w:t xml:space="preserve">אמרו, אני אומר, במינוי הנשיא הבא, והכול באותו כבוד </w:t>
      </w:r>
      <w:bookmarkStart w:id="29237" w:name="_ETM_Q57_194511"/>
      <w:bookmarkEnd w:id="29237"/>
      <w:r>
        <w:rPr>
          <w:rFonts w:hint="cs"/>
          <w:rtl/>
        </w:rPr>
        <w:t>בדיוק. אני מצפה ממך, במדינת חוק, אדוני השר, שתתייחס</w:t>
      </w:r>
      <w:bookmarkStart w:id="29238" w:name="_ETM_Q57_195386"/>
      <w:bookmarkEnd w:id="29238"/>
      <w:r>
        <w:rPr>
          <w:rFonts w:hint="cs"/>
          <w:rtl/>
        </w:rPr>
        <w:t xml:space="preserve"> לבית המשפט העליון כאילו לפחות הוא מחוקק </w:t>
      </w:r>
      <w:r>
        <w:rPr>
          <w:rFonts w:hint="eastAsia"/>
          <w:rtl/>
        </w:rPr>
        <w:t>–</w:t>
      </w:r>
      <w:r>
        <w:rPr>
          <w:rFonts w:hint="cs"/>
          <w:rtl/>
        </w:rPr>
        <w:t xml:space="preserve"> לפחות, אתה </w:t>
      </w:r>
      <w:bookmarkStart w:id="29239" w:name="_ETM_Q57_205435"/>
      <w:bookmarkEnd w:id="29239"/>
      <w:r>
        <w:rPr>
          <w:rFonts w:hint="cs"/>
          <w:rtl/>
        </w:rPr>
        <w:t xml:space="preserve">יודע מה? חוק-יסוד. </w:t>
      </w:r>
    </w:p>
    <w:p w:rsidR="00455CAE" w:rsidRDefault="00455CAE" w:rsidP="0060687C">
      <w:pPr>
        <w:rPr>
          <w:rtl/>
        </w:rPr>
      </w:pPr>
      <w:bookmarkStart w:id="29240" w:name="_ETM_Q57_205759"/>
      <w:bookmarkStart w:id="29241" w:name="_ETM_Q57_205810"/>
      <w:bookmarkStart w:id="29242" w:name="_ETM_Q57_207866"/>
      <w:bookmarkStart w:id="29243" w:name="_ETM_Q57_207982"/>
      <w:bookmarkEnd w:id="29240"/>
      <w:bookmarkEnd w:id="29241"/>
      <w:bookmarkEnd w:id="29242"/>
      <w:bookmarkEnd w:id="29243"/>
    </w:p>
    <w:p w:rsidR="00455CAE" w:rsidRDefault="00455CAE" w:rsidP="0060687C">
      <w:pPr>
        <w:pStyle w:val="af5"/>
        <w:keepNext/>
        <w:rPr>
          <w:rtl/>
        </w:rPr>
      </w:pPr>
      <w:bookmarkStart w:id="29244" w:name="ET_interruption_5084_3"/>
      <w:r w:rsidRPr="00B72A9D">
        <w:rPr>
          <w:rStyle w:val="TagStyle"/>
          <w:rtl/>
        </w:rPr>
        <w:t xml:space="preserve"> &lt;&lt; קריאה &gt;&gt; </w:t>
      </w:r>
      <w:r>
        <w:rPr>
          <w:rtl/>
        </w:rPr>
        <w:t>מיקי לוי (יש עתיד):</w:t>
      </w:r>
      <w:r w:rsidRPr="00B72A9D">
        <w:rPr>
          <w:rStyle w:val="TagStyle"/>
          <w:rtl/>
        </w:rPr>
        <w:t xml:space="preserve"> &lt;&lt; קריאה &gt;&gt;</w:t>
      </w:r>
      <w:r>
        <w:rPr>
          <w:rtl/>
        </w:rPr>
        <w:t xml:space="preserve">   </w:t>
      </w:r>
      <w:bookmarkEnd w:id="29244"/>
    </w:p>
    <w:p w:rsidR="00455CAE" w:rsidRDefault="00455CAE" w:rsidP="000921AA">
      <w:pPr>
        <w:rPr>
          <w:rtl/>
        </w:rPr>
      </w:pPr>
    </w:p>
    <w:p w:rsidR="00455CAE" w:rsidRDefault="00455CAE" w:rsidP="0060687C">
      <w:pPr>
        <w:rPr>
          <w:rtl/>
        </w:rPr>
      </w:pPr>
      <w:bookmarkStart w:id="29245" w:name="_ETM_Q57_211849"/>
      <w:bookmarkEnd w:id="29245"/>
      <w:r>
        <w:rPr>
          <w:rFonts w:hint="cs"/>
          <w:rtl/>
        </w:rPr>
        <w:t xml:space="preserve">לא למדתם כלום מ-7 באוקטובר. פשוט בושה. </w:t>
      </w:r>
      <w:bookmarkStart w:id="29246" w:name="_ETM_Q57_206940"/>
      <w:bookmarkEnd w:id="29246"/>
    </w:p>
    <w:p w:rsidR="00455CAE" w:rsidRDefault="00455CAE" w:rsidP="0060687C">
      <w:pPr>
        <w:rPr>
          <w:rtl/>
        </w:rPr>
      </w:pPr>
      <w:bookmarkStart w:id="29247" w:name="_ETM_Q57_206087"/>
      <w:bookmarkStart w:id="29248" w:name="_ETM_Q57_206177"/>
      <w:bookmarkEnd w:id="29247"/>
      <w:bookmarkEnd w:id="29248"/>
    </w:p>
    <w:p w:rsidR="00455CAE" w:rsidRDefault="00455CAE" w:rsidP="0060687C">
      <w:pPr>
        <w:pStyle w:val="-"/>
        <w:keepNext/>
        <w:rPr>
          <w:rtl/>
        </w:rPr>
      </w:pPr>
      <w:bookmarkStart w:id="29249" w:name="ET_speakercontinue_6464_4"/>
      <w:r w:rsidRPr="00B72A9D">
        <w:rPr>
          <w:rStyle w:val="TagStyle"/>
          <w:rtl/>
        </w:rPr>
        <w:t xml:space="preserve"> &lt;&lt; דובר_המשך &gt;&gt; </w:t>
      </w:r>
      <w:r>
        <w:rPr>
          <w:rtl/>
        </w:rPr>
        <w:t>שמחה רוטמן (יו"ר ועדת החוקה, חוק ומשפט):</w:t>
      </w:r>
      <w:r w:rsidRPr="00B72A9D">
        <w:rPr>
          <w:rStyle w:val="TagStyle"/>
          <w:rtl/>
        </w:rPr>
        <w:t xml:space="preserve"> &lt;&lt; דובר_המשך &gt;&gt;</w:t>
      </w:r>
      <w:r>
        <w:rPr>
          <w:rtl/>
        </w:rPr>
        <w:t xml:space="preserve">   </w:t>
      </w:r>
      <w:bookmarkEnd w:id="29249"/>
    </w:p>
    <w:p w:rsidR="00455CAE" w:rsidRDefault="00455CAE" w:rsidP="000921AA">
      <w:pPr>
        <w:rPr>
          <w:rtl/>
        </w:rPr>
      </w:pPr>
    </w:p>
    <w:p w:rsidR="00455CAE" w:rsidRDefault="00455CAE" w:rsidP="003E669E">
      <w:pPr>
        <w:rPr>
          <w:rtl/>
        </w:rPr>
      </w:pPr>
      <w:bookmarkStart w:id="29250" w:name="_ETM_Q57_207446"/>
      <w:bookmarkEnd w:id="29250"/>
      <w:r>
        <w:rPr>
          <w:rFonts w:hint="cs"/>
          <w:rtl/>
        </w:rPr>
        <w:t xml:space="preserve">תתייחס בדיוק באותו כבוד </w:t>
      </w:r>
      <w:bookmarkStart w:id="29251" w:name="_ETM_Q57_209833"/>
      <w:bookmarkEnd w:id="29251"/>
      <w:r>
        <w:rPr>
          <w:rFonts w:hint="cs"/>
          <w:rtl/>
        </w:rPr>
        <w:t>שבית המשפט מתייחס לחוק-יסוד</w:t>
      </w:r>
      <w:r w:rsidR="003E669E">
        <w:rPr>
          <w:rFonts w:hint="cs"/>
          <w:rtl/>
        </w:rPr>
        <w:t>,</w:t>
      </w:r>
      <w:r>
        <w:rPr>
          <w:rFonts w:hint="cs"/>
          <w:rtl/>
        </w:rPr>
        <w:t xml:space="preserve"> כך תתייחס </w:t>
      </w:r>
      <w:bookmarkStart w:id="29252" w:name="_ETM_Q57_211916"/>
      <w:bookmarkEnd w:id="29252"/>
      <w:r>
        <w:rPr>
          <w:rFonts w:hint="cs"/>
          <w:rtl/>
        </w:rPr>
        <w:t xml:space="preserve">גם לפסק הדין. </w:t>
      </w:r>
      <w:bookmarkStart w:id="29253" w:name="_ETM_Q57_204759"/>
      <w:bookmarkEnd w:id="29253"/>
    </w:p>
    <w:p w:rsidR="00455CAE" w:rsidRDefault="00455CAE" w:rsidP="0060687C">
      <w:pPr>
        <w:rPr>
          <w:rtl/>
        </w:rPr>
      </w:pPr>
      <w:bookmarkStart w:id="29254" w:name="_ETM_Q57_204832"/>
      <w:bookmarkEnd w:id="29254"/>
    </w:p>
    <w:p w:rsidR="00455CAE" w:rsidRDefault="00455CAE" w:rsidP="0060687C">
      <w:pPr>
        <w:pStyle w:val="af5"/>
        <w:keepNext/>
        <w:rPr>
          <w:rtl/>
        </w:rPr>
      </w:pPr>
      <w:bookmarkStart w:id="29255" w:name="ET_interruption_5084_5"/>
      <w:r w:rsidRPr="00B72A9D">
        <w:rPr>
          <w:rStyle w:val="TagStyle"/>
          <w:rtl/>
        </w:rPr>
        <w:t xml:space="preserve"> &lt;&lt; קריאה &gt;&gt; </w:t>
      </w:r>
      <w:r>
        <w:rPr>
          <w:rtl/>
        </w:rPr>
        <w:t>מיקי לוי (יש עתיד):</w:t>
      </w:r>
      <w:r w:rsidRPr="00B72A9D">
        <w:rPr>
          <w:rStyle w:val="TagStyle"/>
          <w:rtl/>
        </w:rPr>
        <w:t xml:space="preserve"> &lt;&lt; קריאה &gt;&gt;</w:t>
      </w:r>
      <w:r>
        <w:rPr>
          <w:rtl/>
        </w:rPr>
        <w:t xml:space="preserve">   </w:t>
      </w:r>
      <w:bookmarkEnd w:id="29255"/>
    </w:p>
    <w:p w:rsidR="00455CAE" w:rsidRDefault="00455CAE" w:rsidP="000921AA">
      <w:pPr>
        <w:rPr>
          <w:rtl/>
        </w:rPr>
      </w:pPr>
    </w:p>
    <w:p w:rsidR="00455CAE" w:rsidRDefault="00455CAE" w:rsidP="0060687C">
      <w:pPr>
        <w:rPr>
          <w:rtl/>
        </w:rPr>
      </w:pPr>
      <w:r>
        <w:rPr>
          <w:rFonts w:hint="cs"/>
          <w:rtl/>
        </w:rPr>
        <w:t>לא למדתם כלום מ-7 באוקטובר.</w:t>
      </w:r>
    </w:p>
    <w:p w:rsidR="00455CAE" w:rsidRDefault="00455CAE" w:rsidP="0060687C">
      <w:pPr>
        <w:rPr>
          <w:rtl/>
        </w:rPr>
      </w:pPr>
    </w:p>
    <w:p w:rsidR="00455CAE" w:rsidRDefault="00455CAE" w:rsidP="0060687C">
      <w:pPr>
        <w:pStyle w:val="-"/>
        <w:keepNext/>
        <w:rPr>
          <w:rtl/>
        </w:rPr>
      </w:pPr>
      <w:bookmarkStart w:id="29256" w:name="ET_speakercontinue_6464_6"/>
      <w:r w:rsidRPr="00B72A9D">
        <w:rPr>
          <w:rStyle w:val="TagStyle"/>
          <w:rtl/>
        </w:rPr>
        <w:t xml:space="preserve"> &lt;&lt; דובר_המשך &gt;&gt; </w:t>
      </w:r>
      <w:r>
        <w:rPr>
          <w:rtl/>
        </w:rPr>
        <w:t>שמחה רוטמן (יו"ר ועדת החוקה, חוק ומשפט):</w:t>
      </w:r>
      <w:r w:rsidRPr="00B72A9D">
        <w:rPr>
          <w:rStyle w:val="TagStyle"/>
          <w:rtl/>
        </w:rPr>
        <w:t xml:space="preserve"> &lt;&lt; דובר_המשך &gt;&gt;</w:t>
      </w:r>
      <w:r>
        <w:rPr>
          <w:rtl/>
        </w:rPr>
        <w:t xml:space="preserve">   </w:t>
      </w:r>
      <w:bookmarkEnd w:id="29256"/>
    </w:p>
    <w:p w:rsidR="00455CAE" w:rsidRDefault="00455CAE" w:rsidP="000921AA">
      <w:pPr>
        <w:rPr>
          <w:rtl/>
        </w:rPr>
      </w:pPr>
    </w:p>
    <w:p w:rsidR="00455CAE" w:rsidRDefault="00455CAE" w:rsidP="0060687C">
      <w:pPr>
        <w:rPr>
          <w:rtl/>
        </w:rPr>
      </w:pPr>
      <w:r>
        <w:rPr>
          <w:rFonts w:hint="cs"/>
          <w:rtl/>
        </w:rPr>
        <w:t>אני קורא לכם לתמוך בהצעת החוק. תודה.</w:t>
      </w:r>
    </w:p>
    <w:p w:rsidR="00455CAE" w:rsidRDefault="00455CAE" w:rsidP="0060687C">
      <w:pPr>
        <w:rPr>
          <w:rtl/>
        </w:rPr>
      </w:pPr>
    </w:p>
    <w:p w:rsidR="00455CAE" w:rsidRDefault="00455CAE" w:rsidP="0060687C">
      <w:pPr>
        <w:pStyle w:val="af5"/>
        <w:keepNext/>
        <w:rPr>
          <w:rtl/>
        </w:rPr>
      </w:pPr>
      <w:bookmarkStart w:id="29257" w:name="ET_interruption_5084_7"/>
      <w:r w:rsidRPr="00B72A9D">
        <w:rPr>
          <w:rStyle w:val="TagStyle"/>
          <w:rtl/>
        </w:rPr>
        <w:t xml:space="preserve"> &lt;&lt; קריאה &gt;&gt; </w:t>
      </w:r>
      <w:r>
        <w:rPr>
          <w:rtl/>
        </w:rPr>
        <w:t>מיקי לוי (יש עתיד):</w:t>
      </w:r>
      <w:r w:rsidRPr="00B72A9D">
        <w:rPr>
          <w:rStyle w:val="TagStyle"/>
          <w:rtl/>
        </w:rPr>
        <w:t xml:space="preserve"> &lt;&lt; קריאה &gt;&gt;</w:t>
      </w:r>
      <w:r>
        <w:rPr>
          <w:rtl/>
        </w:rPr>
        <w:t xml:space="preserve">   </w:t>
      </w:r>
      <w:bookmarkEnd w:id="29257"/>
    </w:p>
    <w:p w:rsidR="00455CAE" w:rsidRDefault="00455CAE" w:rsidP="000921AA">
      <w:pPr>
        <w:rPr>
          <w:rtl/>
        </w:rPr>
      </w:pPr>
    </w:p>
    <w:p w:rsidR="00455CAE" w:rsidRDefault="00455CAE" w:rsidP="003E669E">
      <w:pPr>
        <w:rPr>
          <w:rtl/>
        </w:rPr>
      </w:pPr>
      <w:r>
        <w:rPr>
          <w:rFonts w:hint="cs"/>
          <w:rtl/>
        </w:rPr>
        <w:t xml:space="preserve">תמשיכו בעיסוק. בושה וחרפה. גם </w:t>
      </w:r>
      <w:bookmarkStart w:id="29258" w:name="_ETM_Q57_218047"/>
      <w:bookmarkEnd w:id="29258"/>
      <w:r>
        <w:rPr>
          <w:rFonts w:hint="cs"/>
          <w:rtl/>
        </w:rPr>
        <w:t>הניהול</w:t>
      </w:r>
      <w:r w:rsidR="003E669E">
        <w:rPr>
          <w:rFonts w:hint="cs"/>
          <w:rtl/>
        </w:rPr>
        <w:t>.</w:t>
      </w:r>
      <w:r>
        <w:rPr>
          <w:rFonts w:hint="cs"/>
          <w:rtl/>
        </w:rPr>
        <w:t xml:space="preserve"> מדבר על לא לעניין, דבר שלא במינו.</w:t>
      </w:r>
    </w:p>
    <w:p w:rsidR="00455CAE" w:rsidRDefault="00455CAE" w:rsidP="0060687C">
      <w:pPr>
        <w:rPr>
          <w:rtl/>
        </w:rPr>
      </w:pPr>
    </w:p>
    <w:p w:rsidR="00455CAE" w:rsidRDefault="00455CAE" w:rsidP="0060687C">
      <w:pPr>
        <w:pStyle w:val="af6"/>
        <w:keepNext/>
        <w:rPr>
          <w:rtl/>
        </w:rPr>
      </w:pPr>
      <w:r w:rsidRPr="00B72A9D">
        <w:rPr>
          <w:rStyle w:val="TagStyle"/>
          <w:rtl/>
        </w:rPr>
        <w:t xml:space="preserve"> &lt;&lt; יור &gt;&gt; </w:t>
      </w:r>
      <w:r>
        <w:rPr>
          <w:rtl/>
        </w:rPr>
        <w:t>היו"ר חנוך דב מלביצקי:</w:t>
      </w:r>
      <w:r w:rsidRPr="00B72A9D">
        <w:rPr>
          <w:rStyle w:val="TagStyle"/>
          <w:rtl/>
        </w:rPr>
        <w:t xml:space="preserve"> &lt;&lt; יור &gt;&gt;</w:t>
      </w:r>
      <w:r>
        <w:rPr>
          <w:rtl/>
        </w:rPr>
        <w:t xml:space="preserve">   </w:t>
      </w:r>
    </w:p>
    <w:p w:rsidR="00455CAE" w:rsidRDefault="00455CAE" w:rsidP="000921AA">
      <w:pPr>
        <w:rPr>
          <w:rtl/>
        </w:rPr>
      </w:pPr>
    </w:p>
    <w:p w:rsidR="00455CAE" w:rsidRDefault="00455CAE" w:rsidP="0060687C">
      <w:pPr>
        <w:rPr>
          <w:rtl/>
        </w:rPr>
      </w:pPr>
      <w:r>
        <w:rPr>
          <w:rFonts w:hint="cs"/>
          <w:rtl/>
        </w:rPr>
        <w:t xml:space="preserve">חבר הכנסת לוי, </w:t>
      </w:r>
      <w:bookmarkStart w:id="29259" w:name="_ETM_Q57_222841"/>
      <w:bookmarkEnd w:id="29259"/>
      <w:r>
        <w:rPr>
          <w:rFonts w:hint="cs"/>
          <w:rtl/>
        </w:rPr>
        <w:t xml:space="preserve">תודה לך. </w:t>
      </w:r>
    </w:p>
    <w:p w:rsidR="00455CAE" w:rsidRDefault="00455CAE" w:rsidP="0060687C">
      <w:pPr>
        <w:rPr>
          <w:rtl/>
        </w:rPr>
      </w:pPr>
    </w:p>
    <w:p w:rsidR="00455CAE" w:rsidRDefault="00455CAE" w:rsidP="0060687C">
      <w:pPr>
        <w:pStyle w:val="af5"/>
        <w:keepNext/>
        <w:rPr>
          <w:rtl/>
        </w:rPr>
      </w:pPr>
      <w:bookmarkStart w:id="29260" w:name="ET_interruption_5084_9"/>
      <w:r w:rsidRPr="00B72A9D">
        <w:rPr>
          <w:rStyle w:val="TagStyle"/>
          <w:rtl/>
        </w:rPr>
        <w:t xml:space="preserve"> &lt;&lt; קריאה &gt;&gt; </w:t>
      </w:r>
      <w:r>
        <w:rPr>
          <w:rtl/>
        </w:rPr>
        <w:t>מיקי לוי (יש עתיד):</w:t>
      </w:r>
      <w:r w:rsidRPr="00B72A9D">
        <w:rPr>
          <w:rStyle w:val="TagStyle"/>
          <w:rtl/>
        </w:rPr>
        <w:t xml:space="preserve"> &lt;&lt; קריאה &gt;&gt;</w:t>
      </w:r>
      <w:r>
        <w:rPr>
          <w:rtl/>
        </w:rPr>
        <w:t xml:space="preserve">   </w:t>
      </w:r>
      <w:bookmarkEnd w:id="29260"/>
    </w:p>
    <w:p w:rsidR="00455CAE" w:rsidRDefault="00455CAE" w:rsidP="000921AA">
      <w:pPr>
        <w:rPr>
          <w:rtl/>
        </w:rPr>
      </w:pPr>
    </w:p>
    <w:p w:rsidR="00455CAE" w:rsidRDefault="00455CAE" w:rsidP="0060687C">
      <w:pPr>
        <w:rPr>
          <w:rtl/>
        </w:rPr>
      </w:pPr>
      <w:r>
        <w:rPr>
          <w:rFonts w:hint="cs"/>
          <w:rtl/>
        </w:rPr>
        <w:t xml:space="preserve">אדוני, אני לא יכול להעיר לך, כי אתה יושב בראש הישיבה. אני לא מעיר </w:t>
      </w:r>
      <w:bookmarkStart w:id="29261" w:name="_ETM_Q57_228290"/>
      <w:bookmarkEnd w:id="29261"/>
      <w:r>
        <w:rPr>
          <w:rFonts w:hint="cs"/>
          <w:rtl/>
        </w:rPr>
        <w:t xml:space="preserve">לך. </w:t>
      </w:r>
      <w:bookmarkStart w:id="29262" w:name="_ETM_Q57_230289"/>
      <w:bookmarkEnd w:id="29262"/>
    </w:p>
    <w:p w:rsidR="00455CAE" w:rsidRDefault="00455CAE" w:rsidP="0060687C">
      <w:pPr>
        <w:rPr>
          <w:rtl/>
        </w:rPr>
      </w:pPr>
      <w:bookmarkStart w:id="29263" w:name="_ETM_Q57_230386"/>
      <w:bookmarkEnd w:id="29263"/>
    </w:p>
    <w:p w:rsidR="00455CAE" w:rsidRDefault="00455CAE" w:rsidP="0060687C">
      <w:pPr>
        <w:pStyle w:val="af6"/>
        <w:keepNext/>
        <w:rPr>
          <w:rtl/>
        </w:rPr>
      </w:pPr>
      <w:r w:rsidRPr="00B72A9D">
        <w:rPr>
          <w:rStyle w:val="TagStyle"/>
          <w:rtl/>
        </w:rPr>
        <w:t xml:space="preserve">&lt;&lt; יור &gt;&gt; </w:t>
      </w:r>
      <w:r>
        <w:rPr>
          <w:rtl/>
        </w:rPr>
        <w:t>היו"ר חנוך דב מלביצקי:</w:t>
      </w:r>
      <w:r w:rsidRPr="00B72A9D">
        <w:rPr>
          <w:rStyle w:val="TagStyle"/>
          <w:rtl/>
        </w:rPr>
        <w:t xml:space="preserve"> &lt;&lt; יור &gt;&gt;</w:t>
      </w:r>
      <w:r>
        <w:rPr>
          <w:rtl/>
        </w:rPr>
        <w:t xml:space="preserve">   </w:t>
      </w:r>
    </w:p>
    <w:p w:rsidR="00455CAE" w:rsidRDefault="00455CAE" w:rsidP="000921AA">
      <w:pPr>
        <w:rPr>
          <w:rtl/>
        </w:rPr>
      </w:pPr>
    </w:p>
    <w:p w:rsidR="00455CAE" w:rsidRDefault="00455CAE" w:rsidP="0060687C">
      <w:pPr>
        <w:rPr>
          <w:rtl/>
        </w:rPr>
      </w:pPr>
      <w:bookmarkStart w:id="29264" w:name="_ETM_Q57_231474"/>
      <w:bookmarkEnd w:id="29264"/>
      <w:r>
        <w:rPr>
          <w:rFonts w:hint="cs"/>
          <w:rtl/>
        </w:rPr>
        <w:t>תודה לך.</w:t>
      </w:r>
    </w:p>
    <w:p w:rsidR="00455CAE" w:rsidRDefault="00455CAE" w:rsidP="0060687C">
      <w:pPr>
        <w:rPr>
          <w:rtl/>
        </w:rPr>
      </w:pPr>
    </w:p>
    <w:p w:rsidR="00455CAE" w:rsidRDefault="00455CAE" w:rsidP="0060687C">
      <w:pPr>
        <w:pStyle w:val="af5"/>
        <w:keepNext/>
        <w:rPr>
          <w:rtl/>
        </w:rPr>
      </w:pPr>
      <w:r w:rsidRPr="00B72A9D">
        <w:rPr>
          <w:rStyle w:val="TagStyle"/>
          <w:rtl/>
        </w:rPr>
        <w:t xml:space="preserve"> &lt;&lt; קריאה &gt;&gt; </w:t>
      </w:r>
      <w:r>
        <w:rPr>
          <w:rtl/>
        </w:rPr>
        <w:t>מיקי לוי (יש עתיד):</w:t>
      </w:r>
      <w:r w:rsidRPr="00B72A9D">
        <w:rPr>
          <w:rStyle w:val="TagStyle"/>
          <w:rtl/>
        </w:rPr>
        <w:t xml:space="preserve"> &lt;&lt; קריאה &gt;&gt;</w:t>
      </w:r>
      <w:r>
        <w:rPr>
          <w:rtl/>
        </w:rPr>
        <w:t xml:space="preserve">   </w:t>
      </w:r>
    </w:p>
    <w:p w:rsidR="00455CAE" w:rsidRDefault="00455CAE" w:rsidP="000921AA">
      <w:pPr>
        <w:rPr>
          <w:rtl/>
        </w:rPr>
      </w:pPr>
    </w:p>
    <w:p w:rsidR="00455CAE" w:rsidRPr="00B72A9D" w:rsidRDefault="00455CAE" w:rsidP="0060687C">
      <w:pPr>
        <w:rPr>
          <w:rtl/>
        </w:rPr>
      </w:pPr>
      <w:r>
        <w:rPr>
          <w:rFonts w:hint="cs"/>
          <w:rtl/>
        </w:rPr>
        <w:t xml:space="preserve">אני רק אומר שזה ניצול ציני. לא </w:t>
      </w:r>
      <w:bookmarkStart w:id="29265" w:name="_ETM_Q57_230575"/>
      <w:bookmarkEnd w:id="29265"/>
      <w:r>
        <w:rPr>
          <w:rFonts w:hint="cs"/>
          <w:rtl/>
        </w:rPr>
        <w:t xml:space="preserve">למדתם כלום מריסוק החברה הישראלית. </w:t>
      </w:r>
    </w:p>
    <w:p w:rsidR="00455CAE" w:rsidRDefault="00455CAE" w:rsidP="0060687C">
      <w:pPr>
        <w:rPr>
          <w:rtl/>
        </w:rPr>
      </w:pPr>
    </w:p>
    <w:p w:rsidR="00455CAE" w:rsidRDefault="00455CAE" w:rsidP="0060687C">
      <w:pPr>
        <w:pStyle w:val="af6"/>
        <w:keepNext/>
        <w:rPr>
          <w:rtl/>
        </w:rPr>
      </w:pPr>
      <w:r>
        <w:rPr>
          <w:rStyle w:val="TagStyle"/>
          <w:rFonts w:hint="cs"/>
          <w:rtl/>
        </w:rPr>
        <w:t>ת</w:t>
      </w:r>
      <w:r w:rsidRPr="00B72A9D">
        <w:rPr>
          <w:rStyle w:val="TagStyle"/>
          <w:rtl/>
        </w:rPr>
        <w:t xml:space="preserve"> &lt;&lt; יור &gt;&gt; </w:t>
      </w:r>
      <w:r>
        <w:rPr>
          <w:rtl/>
        </w:rPr>
        <w:t>היו"ר חנוך דב מלביצקי:</w:t>
      </w:r>
      <w:r w:rsidRPr="00B72A9D">
        <w:rPr>
          <w:rStyle w:val="TagStyle"/>
          <w:rtl/>
        </w:rPr>
        <w:t xml:space="preserve"> &lt;&lt; יור &gt;&gt;</w:t>
      </w:r>
      <w:r>
        <w:rPr>
          <w:rtl/>
        </w:rPr>
        <w:t xml:space="preserve">   </w:t>
      </w:r>
    </w:p>
    <w:p w:rsidR="00455CAE" w:rsidRDefault="00455CAE" w:rsidP="000921AA">
      <w:pPr>
        <w:rPr>
          <w:rtl/>
        </w:rPr>
      </w:pPr>
    </w:p>
    <w:p w:rsidR="00455CAE" w:rsidRDefault="00455CAE" w:rsidP="0060687C">
      <w:pPr>
        <w:rPr>
          <w:rtl/>
        </w:rPr>
      </w:pPr>
      <w:bookmarkStart w:id="29266" w:name="_ETM_Q57_223261"/>
      <w:bookmarkEnd w:id="29266"/>
      <w:r>
        <w:rPr>
          <w:rFonts w:hint="cs"/>
          <w:rtl/>
        </w:rPr>
        <w:t>טוב. בסדר.</w:t>
      </w:r>
    </w:p>
    <w:p w:rsidR="00455CAE" w:rsidRDefault="00455CAE" w:rsidP="0060687C">
      <w:pPr>
        <w:rPr>
          <w:rtl/>
        </w:rPr>
      </w:pPr>
      <w:bookmarkStart w:id="29267" w:name="_ETM_Q57_234820"/>
      <w:bookmarkStart w:id="29268" w:name="_ETM_Q57_234912"/>
      <w:bookmarkEnd w:id="29267"/>
      <w:bookmarkEnd w:id="29268"/>
    </w:p>
    <w:p w:rsidR="00455CAE" w:rsidRDefault="00455CAE" w:rsidP="0060687C">
      <w:pPr>
        <w:pStyle w:val="af5"/>
        <w:keepNext/>
        <w:rPr>
          <w:rtl/>
        </w:rPr>
      </w:pPr>
      <w:bookmarkStart w:id="29269" w:name="ET_interruption_5084_13"/>
      <w:r w:rsidRPr="004857E9">
        <w:rPr>
          <w:rStyle w:val="TagStyle"/>
          <w:rtl/>
        </w:rPr>
        <w:t xml:space="preserve"> &lt;&lt; קריאה &gt;&gt; </w:t>
      </w:r>
      <w:r>
        <w:rPr>
          <w:rtl/>
        </w:rPr>
        <w:t>מיקי לוי (יש עתיד):</w:t>
      </w:r>
      <w:r w:rsidRPr="004857E9">
        <w:rPr>
          <w:rStyle w:val="TagStyle"/>
          <w:rtl/>
        </w:rPr>
        <w:t xml:space="preserve"> &lt;&lt; קריאה &gt;&gt;</w:t>
      </w:r>
      <w:r>
        <w:rPr>
          <w:rtl/>
        </w:rPr>
        <w:t xml:space="preserve">   </w:t>
      </w:r>
      <w:bookmarkEnd w:id="29269"/>
    </w:p>
    <w:p w:rsidR="00455CAE" w:rsidRDefault="00455CAE" w:rsidP="000921AA">
      <w:pPr>
        <w:rPr>
          <w:rtl/>
        </w:rPr>
      </w:pPr>
    </w:p>
    <w:p w:rsidR="00455CAE" w:rsidRDefault="00455CAE" w:rsidP="0060687C">
      <w:pPr>
        <w:rPr>
          <w:rtl/>
        </w:rPr>
      </w:pPr>
      <w:bookmarkStart w:id="29270" w:name="_ETM_Q57_237837"/>
      <w:bookmarkEnd w:id="29270"/>
      <w:r>
        <w:rPr>
          <w:rFonts w:hint="cs"/>
          <w:rtl/>
        </w:rPr>
        <w:t xml:space="preserve">כלום. </w:t>
      </w:r>
    </w:p>
    <w:p w:rsidR="00455CAE" w:rsidRDefault="00455CAE" w:rsidP="0060687C">
      <w:pPr>
        <w:rPr>
          <w:rtl/>
        </w:rPr>
      </w:pPr>
    </w:p>
    <w:p w:rsidR="00455CAE" w:rsidRDefault="00455CAE" w:rsidP="0060687C">
      <w:pPr>
        <w:pStyle w:val="af6"/>
        <w:keepNext/>
        <w:rPr>
          <w:rtl/>
        </w:rPr>
      </w:pPr>
      <w:bookmarkStart w:id="29271" w:name="ET_yor_6593_14"/>
      <w:r w:rsidRPr="004857E9">
        <w:rPr>
          <w:rStyle w:val="TagStyle"/>
          <w:rtl/>
        </w:rPr>
        <w:t xml:space="preserve"> &lt;&lt; יור &gt;&gt; </w:t>
      </w:r>
      <w:r>
        <w:rPr>
          <w:rtl/>
        </w:rPr>
        <w:t>היו"ר חנוך דב מלביצקי:</w:t>
      </w:r>
      <w:r w:rsidRPr="004857E9">
        <w:rPr>
          <w:rStyle w:val="TagStyle"/>
          <w:rtl/>
        </w:rPr>
        <w:t xml:space="preserve"> &lt;&lt; יור &gt;&gt;</w:t>
      </w:r>
      <w:r>
        <w:rPr>
          <w:rtl/>
        </w:rPr>
        <w:t xml:space="preserve">   </w:t>
      </w:r>
      <w:bookmarkEnd w:id="29271"/>
    </w:p>
    <w:p w:rsidR="00455CAE" w:rsidRDefault="00455CAE" w:rsidP="000921AA">
      <w:pPr>
        <w:rPr>
          <w:rtl/>
        </w:rPr>
      </w:pPr>
    </w:p>
    <w:p w:rsidR="00455CAE" w:rsidRDefault="00455CAE" w:rsidP="0060687C">
      <w:pPr>
        <w:rPr>
          <w:rtl/>
        </w:rPr>
      </w:pPr>
      <w:r>
        <w:rPr>
          <w:rFonts w:hint="cs"/>
          <w:rtl/>
        </w:rPr>
        <w:t xml:space="preserve">אני לא </w:t>
      </w:r>
      <w:bookmarkStart w:id="29272" w:name="_ETM_Q57_233957"/>
      <w:bookmarkEnd w:id="29272"/>
      <w:r>
        <w:rPr>
          <w:rFonts w:hint="cs"/>
          <w:rtl/>
        </w:rPr>
        <w:t xml:space="preserve">אתווכח איתך. </w:t>
      </w:r>
      <w:bookmarkStart w:id="29273" w:name="_ETM_Q57_236593"/>
      <w:bookmarkEnd w:id="29273"/>
    </w:p>
    <w:p w:rsidR="00455CAE" w:rsidRDefault="00455CAE" w:rsidP="0060687C">
      <w:pPr>
        <w:rPr>
          <w:rtl/>
        </w:rPr>
      </w:pPr>
      <w:bookmarkStart w:id="29274" w:name="_ETM_Q57_236662"/>
      <w:bookmarkEnd w:id="29274"/>
    </w:p>
    <w:p w:rsidR="00455CAE" w:rsidRDefault="00455CAE" w:rsidP="0060687C">
      <w:pPr>
        <w:pStyle w:val="af5"/>
        <w:keepNext/>
        <w:rPr>
          <w:rtl/>
        </w:rPr>
      </w:pPr>
      <w:bookmarkStart w:id="29275" w:name="ET_interruption_5726_15"/>
      <w:r w:rsidRPr="004857E9">
        <w:rPr>
          <w:rStyle w:val="TagStyle"/>
          <w:rtl/>
        </w:rPr>
        <w:t xml:space="preserve"> &lt;&lt; קריאה &gt;&gt; </w:t>
      </w:r>
      <w:r>
        <w:rPr>
          <w:rtl/>
        </w:rPr>
        <w:t>ינון אזולאי (ש"ס):</w:t>
      </w:r>
      <w:r w:rsidRPr="004857E9">
        <w:rPr>
          <w:rStyle w:val="TagStyle"/>
          <w:rtl/>
        </w:rPr>
        <w:t xml:space="preserve"> &lt;&lt; קריאה &gt;&gt;</w:t>
      </w:r>
      <w:r>
        <w:rPr>
          <w:rtl/>
        </w:rPr>
        <w:t xml:space="preserve">   </w:t>
      </w:r>
      <w:bookmarkEnd w:id="29275"/>
    </w:p>
    <w:p w:rsidR="00455CAE" w:rsidRDefault="00455CAE" w:rsidP="000921AA">
      <w:pPr>
        <w:rPr>
          <w:rtl/>
        </w:rPr>
      </w:pPr>
    </w:p>
    <w:p w:rsidR="00455CAE" w:rsidRDefault="00455CAE" w:rsidP="0060687C">
      <w:pPr>
        <w:rPr>
          <w:rtl/>
        </w:rPr>
      </w:pPr>
      <w:bookmarkStart w:id="29276" w:name="_ETM_Q57_240316"/>
      <w:bookmarkEnd w:id="29276"/>
      <w:r>
        <w:rPr>
          <w:rFonts w:hint="cs"/>
          <w:rtl/>
        </w:rPr>
        <w:t>תגיד, מה אתה למדת?</w:t>
      </w:r>
    </w:p>
    <w:p w:rsidR="00455CAE" w:rsidRDefault="00455CAE" w:rsidP="0060687C">
      <w:pPr>
        <w:rPr>
          <w:rtl/>
        </w:rPr>
      </w:pPr>
      <w:bookmarkStart w:id="29277" w:name="_ETM_Q57_241726"/>
      <w:bookmarkStart w:id="29278" w:name="_ETM_Q57_241811"/>
      <w:bookmarkEnd w:id="29277"/>
      <w:bookmarkEnd w:id="29278"/>
    </w:p>
    <w:p w:rsidR="00455CAE" w:rsidRDefault="00455CAE" w:rsidP="0060687C">
      <w:pPr>
        <w:pStyle w:val="af6"/>
        <w:keepNext/>
        <w:rPr>
          <w:rtl/>
        </w:rPr>
      </w:pPr>
      <w:bookmarkStart w:id="29279" w:name="ET_yor_6593_16"/>
      <w:r w:rsidRPr="004857E9">
        <w:rPr>
          <w:rStyle w:val="TagStyle"/>
          <w:rtl/>
        </w:rPr>
        <w:t xml:space="preserve"> &lt;&lt; יור &gt;&gt; </w:t>
      </w:r>
      <w:r>
        <w:rPr>
          <w:rtl/>
        </w:rPr>
        <w:t>היו"ר חנוך דב מלביצקי:</w:t>
      </w:r>
      <w:r w:rsidRPr="004857E9">
        <w:rPr>
          <w:rStyle w:val="TagStyle"/>
          <w:rtl/>
        </w:rPr>
        <w:t xml:space="preserve"> &lt;&lt; יור &gt;&gt;</w:t>
      </w:r>
      <w:r>
        <w:rPr>
          <w:rtl/>
        </w:rPr>
        <w:t xml:space="preserve">   </w:t>
      </w:r>
      <w:bookmarkEnd w:id="29279"/>
    </w:p>
    <w:p w:rsidR="00455CAE" w:rsidRDefault="00455CAE" w:rsidP="000921AA">
      <w:pPr>
        <w:rPr>
          <w:rtl/>
        </w:rPr>
      </w:pPr>
    </w:p>
    <w:p w:rsidR="00455CAE" w:rsidRDefault="00455CAE" w:rsidP="0060687C">
      <w:pPr>
        <w:rPr>
          <w:rtl/>
        </w:rPr>
      </w:pPr>
      <w:bookmarkStart w:id="29280" w:name="_ETM_Q57_242776"/>
      <w:bookmarkEnd w:id="29280"/>
      <w:r>
        <w:rPr>
          <w:rFonts w:hint="cs"/>
          <w:rtl/>
        </w:rPr>
        <w:t xml:space="preserve">להצעת החוק הוגשו הסתייגויות </w:t>
      </w:r>
      <w:bookmarkStart w:id="29281" w:name="_ETM_Q57_243397"/>
      <w:bookmarkEnd w:id="29281"/>
      <w:r>
        <w:rPr>
          <w:rFonts w:hint="cs"/>
          <w:rtl/>
        </w:rPr>
        <w:t xml:space="preserve">של קבוצת סיעת יש עתיד </w:t>
      </w:r>
      <w:r>
        <w:rPr>
          <w:rFonts w:hint="eastAsia"/>
          <w:rtl/>
        </w:rPr>
        <w:t xml:space="preserve">– </w:t>
      </w:r>
      <w:r>
        <w:rPr>
          <w:rFonts w:hint="cs"/>
          <w:rtl/>
        </w:rPr>
        <w:t xml:space="preserve">חברי הכנסת יאיר לפיד, מאיר כהן, </w:t>
      </w:r>
      <w:bookmarkStart w:id="29282" w:name="_ETM_Q57_249876"/>
      <w:bookmarkEnd w:id="29282"/>
      <w:r>
        <w:rPr>
          <w:rFonts w:hint="cs"/>
          <w:rtl/>
        </w:rPr>
        <w:t xml:space="preserve">קארין אלהרר, מירב כהן, אלעזר שטרן, מיקי לוי, מירב בן </w:t>
      </w:r>
      <w:bookmarkStart w:id="29283" w:name="_ETM_Q57_248824"/>
      <w:bookmarkEnd w:id="29283"/>
      <w:r>
        <w:rPr>
          <w:rFonts w:hint="cs"/>
          <w:rtl/>
        </w:rPr>
        <w:t xml:space="preserve">ארי, רם בן ברק, יואב סגלוביץ', בועז טופורובסקי, מיכל שיר סגמן, עידן רול, יוראי להב הרצנו, </w:t>
      </w:r>
      <w:bookmarkStart w:id="29284" w:name="_ETM_Q57_256460"/>
      <w:bookmarkEnd w:id="29284"/>
      <w:r>
        <w:rPr>
          <w:rFonts w:hint="cs"/>
          <w:rtl/>
        </w:rPr>
        <w:t xml:space="preserve">ולדימיר בליאק, רון כץ, מטי צרפתי הרכבי, טטיאנה מזרסקי, </w:t>
      </w:r>
      <w:bookmarkStart w:id="29285" w:name="_ETM_Q57_261187"/>
      <w:bookmarkEnd w:id="29285"/>
      <w:r>
        <w:rPr>
          <w:rFonts w:hint="cs"/>
          <w:rtl/>
        </w:rPr>
        <w:t xml:space="preserve">יסמין פרידמן, דבי ביטון, משה טור פז, סיימון דוידסון </w:t>
      </w:r>
      <w:r w:rsidR="000921AA">
        <w:rPr>
          <w:rFonts w:hint="cs"/>
          <w:rtl/>
        </w:rPr>
        <w:t>– –</w:t>
      </w:r>
      <w:r>
        <w:rPr>
          <w:rFonts w:hint="cs"/>
          <w:rtl/>
        </w:rPr>
        <w:t xml:space="preserve"> </w:t>
      </w:r>
    </w:p>
    <w:p w:rsidR="00455CAE" w:rsidRDefault="00455CAE" w:rsidP="0060687C">
      <w:pPr>
        <w:rPr>
          <w:rtl/>
        </w:rPr>
      </w:pPr>
    </w:p>
    <w:p w:rsidR="00455CAE" w:rsidRDefault="00455CAE" w:rsidP="0060687C">
      <w:pPr>
        <w:pStyle w:val="af5"/>
        <w:keepNext/>
        <w:rPr>
          <w:rtl/>
        </w:rPr>
      </w:pPr>
      <w:bookmarkStart w:id="29286" w:name="ET_interruption_6361_17"/>
      <w:r w:rsidRPr="00A745DC">
        <w:rPr>
          <w:rStyle w:val="TagStyle"/>
          <w:rtl/>
        </w:rPr>
        <w:t xml:space="preserve"> &lt;&lt; קריאה &gt;&gt; </w:t>
      </w:r>
      <w:r>
        <w:rPr>
          <w:rtl/>
        </w:rPr>
        <w:t>נאור שירי (יש עתיד):</w:t>
      </w:r>
      <w:r w:rsidRPr="00A745DC">
        <w:rPr>
          <w:rStyle w:val="TagStyle"/>
          <w:rtl/>
        </w:rPr>
        <w:t xml:space="preserve"> &lt;&lt; קריאה &gt;&gt;</w:t>
      </w:r>
      <w:r>
        <w:rPr>
          <w:rtl/>
        </w:rPr>
        <w:t xml:space="preserve">   </w:t>
      </w:r>
      <w:bookmarkEnd w:id="29286"/>
    </w:p>
    <w:p w:rsidR="00455CAE" w:rsidRDefault="00455CAE" w:rsidP="000921AA">
      <w:pPr>
        <w:rPr>
          <w:rtl/>
        </w:rPr>
      </w:pPr>
    </w:p>
    <w:p w:rsidR="00455CAE" w:rsidRDefault="00455CAE" w:rsidP="0060687C">
      <w:pPr>
        <w:rPr>
          <w:rtl/>
        </w:rPr>
      </w:pPr>
      <w:r>
        <w:rPr>
          <w:rFonts w:hint="cs"/>
          <w:rtl/>
        </w:rPr>
        <w:t>סימון.</w:t>
      </w:r>
    </w:p>
    <w:p w:rsidR="00455CAE" w:rsidRDefault="00455CAE" w:rsidP="0060687C">
      <w:pPr>
        <w:rPr>
          <w:rtl/>
        </w:rPr>
      </w:pPr>
      <w:bookmarkStart w:id="29287" w:name="_ETM_Q57_262699"/>
      <w:bookmarkStart w:id="29288" w:name="_ETM_Q57_262763"/>
      <w:bookmarkEnd w:id="29287"/>
      <w:bookmarkEnd w:id="29288"/>
    </w:p>
    <w:p w:rsidR="00455CAE" w:rsidRDefault="00455CAE" w:rsidP="0060687C">
      <w:pPr>
        <w:pStyle w:val="af6"/>
        <w:keepNext/>
        <w:rPr>
          <w:rtl/>
        </w:rPr>
      </w:pPr>
      <w:bookmarkStart w:id="29289" w:name="ET_yor_6593_18"/>
      <w:r w:rsidRPr="00A745DC">
        <w:rPr>
          <w:rStyle w:val="TagStyle"/>
          <w:rtl/>
        </w:rPr>
        <w:t xml:space="preserve"> &lt;&lt; יור &gt;&gt; </w:t>
      </w:r>
      <w:r>
        <w:rPr>
          <w:rtl/>
        </w:rPr>
        <w:t>היו"ר חנוך דב מלביצקי:</w:t>
      </w:r>
      <w:r w:rsidRPr="00A745DC">
        <w:rPr>
          <w:rStyle w:val="TagStyle"/>
          <w:rtl/>
        </w:rPr>
        <w:t xml:space="preserve"> &lt;&lt; יור &gt;&gt;</w:t>
      </w:r>
      <w:r>
        <w:rPr>
          <w:rtl/>
        </w:rPr>
        <w:t xml:space="preserve">   </w:t>
      </w:r>
      <w:bookmarkEnd w:id="29289"/>
    </w:p>
    <w:p w:rsidR="00455CAE" w:rsidRDefault="00455CAE" w:rsidP="000921AA">
      <w:pPr>
        <w:rPr>
          <w:rtl/>
        </w:rPr>
      </w:pPr>
    </w:p>
    <w:p w:rsidR="00455CAE" w:rsidRDefault="00455CAE" w:rsidP="0060687C">
      <w:pPr>
        <w:rPr>
          <w:rtl/>
        </w:rPr>
      </w:pPr>
      <w:bookmarkStart w:id="29290" w:name="_ETM_Q57_263804"/>
      <w:bookmarkEnd w:id="29290"/>
      <w:r>
        <w:rPr>
          <w:rFonts w:hint="cs"/>
          <w:rtl/>
        </w:rPr>
        <w:t xml:space="preserve">אני אוהב לקרוא לו סיימון. </w:t>
      </w:r>
      <w:r w:rsidR="000921AA">
        <w:rPr>
          <w:rFonts w:hint="cs"/>
          <w:rtl/>
        </w:rPr>
        <w:t>– –</w:t>
      </w:r>
      <w:r>
        <w:rPr>
          <w:rFonts w:hint="cs"/>
          <w:rtl/>
        </w:rPr>
        <w:t xml:space="preserve"> נאור שירי, שלי טל מירון וירון לוי. אתם </w:t>
      </w:r>
      <w:bookmarkStart w:id="29291" w:name="_ETM_Q57_274320"/>
      <w:bookmarkEnd w:id="29291"/>
      <w:r>
        <w:rPr>
          <w:rFonts w:hint="cs"/>
          <w:rtl/>
        </w:rPr>
        <w:t xml:space="preserve">מסירים </w:t>
      </w:r>
      <w:bookmarkStart w:id="29292" w:name="_ETM_Q57_268028"/>
      <w:bookmarkEnd w:id="29292"/>
      <w:r>
        <w:rPr>
          <w:rFonts w:hint="cs"/>
          <w:rtl/>
        </w:rPr>
        <w:t xml:space="preserve">את ההסתייגויות? </w:t>
      </w:r>
    </w:p>
    <w:p w:rsidR="00455CAE" w:rsidRDefault="00455CAE" w:rsidP="0060687C">
      <w:pPr>
        <w:rPr>
          <w:rtl/>
        </w:rPr>
      </w:pPr>
    </w:p>
    <w:p w:rsidR="00455CAE" w:rsidRDefault="00455CAE" w:rsidP="0060687C">
      <w:pPr>
        <w:pStyle w:val="af5"/>
        <w:keepNext/>
        <w:rPr>
          <w:rtl/>
        </w:rPr>
      </w:pPr>
      <w:bookmarkStart w:id="29293" w:name="ET_interruption_5084_19"/>
      <w:r w:rsidRPr="00413BD9">
        <w:rPr>
          <w:rStyle w:val="TagStyle"/>
          <w:rtl/>
        </w:rPr>
        <w:t xml:space="preserve"> &lt;&lt; קריאה &gt;&gt; </w:t>
      </w:r>
      <w:r>
        <w:rPr>
          <w:rtl/>
        </w:rPr>
        <w:t>מיקי לוי (יש עתיד):</w:t>
      </w:r>
      <w:r w:rsidRPr="00413BD9">
        <w:rPr>
          <w:rStyle w:val="TagStyle"/>
          <w:rtl/>
        </w:rPr>
        <w:t xml:space="preserve"> &lt;&lt; קריאה &gt;&gt;</w:t>
      </w:r>
      <w:r>
        <w:rPr>
          <w:rtl/>
        </w:rPr>
        <w:t xml:space="preserve">   </w:t>
      </w:r>
      <w:bookmarkEnd w:id="29293"/>
    </w:p>
    <w:p w:rsidR="00455CAE" w:rsidRDefault="00455CAE" w:rsidP="000921AA">
      <w:pPr>
        <w:rPr>
          <w:rtl/>
        </w:rPr>
      </w:pPr>
    </w:p>
    <w:p w:rsidR="00455CAE" w:rsidRDefault="000921AA" w:rsidP="0060687C">
      <w:pPr>
        <w:rPr>
          <w:rtl/>
        </w:rPr>
      </w:pPr>
      <w:bookmarkStart w:id="29294" w:name="_ETM_Q57_275328"/>
      <w:bookmarkStart w:id="29295" w:name="_ETM_Q57_275432"/>
      <w:bookmarkEnd w:id="29294"/>
      <w:bookmarkEnd w:id="29295"/>
      <w:r>
        <w:rPr>
          <w:rFonts w:hint="cs"/>
          <w:rtl/>
        </w:rPr>
        <w:t>– – –</w:t>
      </w:r>
      <w:r w:rsidR="00455CAE">
        <w:rPr>
          <w:rFonts w:hint="cs"/>
          <w:rtl/>
        </w:rPr>
        <w:t xml:space="preserve"> מה שאמרת </w:t>
      </w:r>
      <w:r>
        <w:rPr>
          <w:rFonts w:hint="cs"/>
          <w:rtl/>
        </w:rPr>
        <w:t>– – –</w:t>
      </w:r>
      <w:r w:rsidR="00455CAE">
        <w:rPr>
          <w:rFonts w:hint="cs"/>
          <w:rtl/>
        </w:rPr>
        <w:t xml:space="preserve"> עורבא פרח. </w:t>
      </w:r>
    </w:p>
    <w:p w:rsidR="00455CAE" w:rsidRDefault="00455CAE" w:rsidP="0060687C">
      <w:pPr>
        <w:rPr>
          <w:rtl/>
        </w:rPr>
      </w:pPr>
    </w:p>
    <w:p w:rsidR="00455CAE" w:rsidRDefault="00455CAE" w:rsidP="0060687C">
      <w:pPr>
        <w:pStyle w:val="af6"/>
        <w:keepNext/>
        <w:rPr>
          <w:rtl/>
        </w:rPr>
      </w:pPr>
      <w:bookmarkStart w:id="29296" w:name="ET_yor_6593_20"/>
      <w:r w:rsidRPr="0086723B">
        <w:rPr>
          <w:rStyle w:val="TagStyle"/>
          <w:rtl/>
        </w:rPr>
        <w:t xml:space="preserve"> &lt;&lt; יור &gt;&gt; </w:t>
      </w:r>
      <w:r>
        <w:rPr>
          <w:rtl/>
        </w:rPr>
        <w:t>היו"ר חנוך דב מלביצקי:</w:t>
      </w:r>
      <w:r w:rsidRPr="0086723B">
        <w:rPr>
          <w:rStyle w:val="TagStyle"/>
          <w:rtl/>
        </w:rPr>
        <w:t xml:space="preserve"> &lt;&lt; יור &gt;&gt;</w:t>
      </w:r>
      <w:r>
        <w:rPr>
          <w:rtl/>
        </w:rPr>
        <w:t xml:space="preserve">   </w:t>
      </w:r>
      <w:bookmarkEnd w:id="29296"/>
    </w:p>
    <w:p w:rsidR="00455CAE" w:rsidRDefault="00455CAE" w:rsidP="000921AA">
      <w:pPr>
        <w:rPr>
          <w:rtl/>
        </w:rPr>
      </w:pPr>
    </w:p>
    <w:p w:rsidR="00455CAE" w:rsidRDefault="00455CAE" w:rsidP="0060687C">
      <w:pPr>
        <w:rPr>
          <w:rtl/>
        </w:rPr>
      </w:pPr>
      <w:r>
        <w:rPr>
          <w:rFonts w:hint="cs"/>
          <w:rtl/>
        </w:rPr>
        <w:t>חברת הכנסת בן ארי.</w:t>
      </w:r>
    </w:p>
    <w:p w:rsidR="00455CAE" w:rsidRDefault="00455CAE" w:rsidP="0060687C">
      <w:pPr>
        <w:rPr>
          <w:rtl/>
        </w:rPr>
      </w:pPr>
    </w:p>
    <w:p w:rsidR="00455CAE" w:rsidRDefault="00455CAE" w:rsidP="0060687C">
      <w:pPr>
        <w:pStyle w:val="af5"/>
        <w:keepNext/>
        <w:rPr>
          <w:rtl/>
        </w:rPr>
      </w:pPr>
      <w:bookmarkStart w:id="29297" w:name="ET_interruption_5084_21"/>
      <w:r w:rsidRPr="0086723B">
        <w:rPr>
          <w:rStyle w:val="TagStyle"/>
          <w:rtl/>
        </w:rPr>
        <w:t xml:space="preserve"> &lt;&lt; קריאה &gt;&gt; </w:t>
      </w:r>
      <w:r>
        <w:rPr>
          <w:rtl/>
        </w:rPr>
        <w:t>מיקי לוי (יש עתיד):</w:t>
      </w:r>
      <w:r w:rsidRPr="0086723B">
        <w:rPr>
          <w:rStyle w:val="TagStyle"/>
          <w:rtl/>
        </w:rPr>
        <w:t xml:space="preserve"> &lt;&lt; קריאה &gt;&gt;</w:t>
      </w:r>
      <w:r>
        <w:rPr>
          <w:rtl/>
        </w:rPr>
        <w:t xml:space="preserve">   </w:t>
      </w:r>
      <w:bookmarkEnd w:id="29297"/>
    </w:p>
    <w:p w:rsidR="00455CAE" w:rsidRDefault="00455CAE" w:rsidP="000921AA">
      <w:pPr>
        <w:rPr>
          <w:rtl/>
        </w:rPr>
      </w:pPr>
    </w:p>
    <w:p w:rsidR="00455CAE" w:rsidRDefault="00455CAE" w:rsidP="0060687C">
      <w:pPr>
        <w:rPr>
          <w:rtl/>
        </w:rPr>
      </w:pPr>
      <w:r>
        <w:rPr>
          <w:rFonts w:hint="cs"/>
          <w:rtl/>
        </w:rPr>
        <w:t xml:space="preserve">הכול זה מס שפתיים. </w:t>
      </w:r>
    </w:p>
    <w:p w:rsidR="00455CAE" w:rsidRDefault="00455CAE" w:rsidP="0060687C">
      <w:pPr>
        <w:rPr>
          <w:rtl/>
        </w:rPr>
      </w:pPr>
      <w:bookmarkStart w:id="29298" w:name="_ETM_Q57_281365"/>
      <w:bookmarkStart w:id="29299" w:name="_ETM_Q57_281453"/>
      <w:bookmarkEnd w:id="29298"/>
      <w:bookmarkEnd w:id="29299"/>
    </w:p>
    <w:p w:rsidR="00455CAE" w:rsidRDefault="00455CAE" w:rsidP="0060687C">
      <w:pPr>
        <w:pStyle w:val="af6"/>
        <w:keepNext/>
        <w:rPr>
          <w:rtl/>
        </w:rPr>
      </w:pPr>
      <w:bookmarkStart w:id="29300" w:name="ET_yor_6593_22"/>
      <w:r w:rsidRPr="0086723B">
        <w:rPr>
          <w:rStyle w:val="TagStyle"/>
          <w:rtl/>
        </w:rPr>
        <w:t xml:space="preserve"> &lt;&lt; יור &gt;&gt; </w:t>
      </w:r>
      <w:r>
        <w:rPr>
          <w:rtl/>
        </w:rPr>
        <w:t>היו"ר חנוך דב מלביצקי:</w:t>
      </w:r>
      <w:r w:rsidRPr="0086723B">
        <w:rPr>
          <w:rStyle w:val="TagStyle"/>
          <w:rtl/>
        </w:rPr>
        <w:t xml:space="preserve"> &lt;&lt; יור &gt;&gt;</w:t>
      </w:r>
      <w:r>
        <w:rPr>
          <w:rtl/>
        </w:rPr>
        <w:t xml:space="preserve">   </w:t>
      </w:r>
      <w:bookmarkEnd w:id="29300"/>
    </w:p>
    <w:p w:rsidR="00455CAE" w:rsidRDefault="00455CAE" w:rsidP="000921AA">
      <w:pPr>
        <w:rPr>
          <w:rtl/>
        </w:rPr>
      </w:pPr>
    </w:p>
    <w:p w:rsidR="00455CAE" w:rsidRDefault="00455CAE" w:rsidP="0060687C">
      <w:pPr>
        <w:rPr>
          <w:rtl/>
        </w:rPr>
      </w:pPr>
      <w:bookmarkStart w:id="29301" w:name="_ETM_Q57_282696"/>
      <w:bookmarkEnd w:id="29301"/>
      <w:r>
        <w:rPr>
          <w:rFonts w:hint="cs"/>
          <w:rtl/>
        </w:rPr>
        <w:t xml:space="preserve">חברת הכנסת בן </w:t>
      </w:r>
      <w:bookmarkStart w:id="29302" w:name="_ETM_Q57_280413"/>
      <w:bookmarkEnd w:id="29302"/>
      <w:r>
        <w:rPr>
          <w:rFonts w:hint="cs"/>
          <w:rtl/>
        </w:rPr>
        <w:t xml:space="preserve">ארי. </w:t>
      </w:r>
    </w:p>
    <w:p w:rsidR="00455CAE" w:rsidRDefault="00455CAE" w:rsidP="0060687C">
      <w:pPr>
        <w:rPr>
          <w:rtl/>
        </w:rPr>
      </w:pPr>
    </w:p>
    <w:p w:rsidR="00455CAE" w:rsidRDefault="00455CAE" w:rsidP="0060687C">
      <w:pPr>
        <w:pStyle w:val="af5"/>
        <w:keepNext/>
        <w:rPr>
          <w:rtl/>
        </w:rPr>
      </w:pPr>
      <w:bookmarkStart w:id="29303" w:name="ET_interruption_6464_23"/>
      <w:r w:rsidRPr="0086723B">
        <w:rPr>
          <w:rStyle w:val="TagStyle"/>
          <w:rtl/>
        </w:rPr>
        <w:t xml:space="preserve"> &lt;&lt; קריאה &gt;&gt; </w:t>
      </w:r>
      <w:r>
        <w:rPr>
          <w:rtl/>
        </w:rPr>
        <w:t>שמחה רוטמן (יו"ר ועדת החוקה, חוק ומשפט):</w:t>
      </w:r>
      <w:r w:rsidRPr="0086723B">
        <w:rPr>
          <w:rStyle w:val="TagStyle"/>
          <w:rtl/>
        </w:rPr>
        <w:t xml:space="preserve"> &lt;&lt; קריאה &gt;&gt;</w:t>
      </w:r>
      <w:r>
        <w:rPr>
          <w:rtl/>
        </w:rPr>
        <w:t xml:space="preserve">   </w:t>
      </w:r>
      <w:bookmarkEnd w:id="29303"/>
    </w:p>
    <w:p w:rsidR="00455CAE" w:rsidRDefault="00455CAE" w:rsidP="000921AA">
      <w:pPr>
        <w:rPr>
          <w:rtl/>
        </w:rPr>
      </w:pPr>
    </w:p>
    <w:p w:rsidR="00455CAE" w:rsidRDefault="00455CAE" w:rsidP="0060687C">
      <w:pPr>
        <w:rPr>
          <w:rtl/>
        </w:rPr>
      </w:pPr>
      <w:r>
        <w:rPr>
          <w:rFonts w:hint="cs"/>
          <w:rtl/>
        </w:rPr>
        <w:t xml:space="preserve">מיקי </w:t>
      </w:r>
      <w:r w:rsidR="000921AA">
        <w:rPr>
          <w:rFonts w:hint="cs"/>
          <w:rtl/>
        </w:rPr>
        <w:t>– – –</w:t>
      </w:r>
    </w:p>
    <w:p w:rsidR="00455CAE" w:rsidRDefault="00455CAE" w:rsidP="0060687C">
      <w:pPr>
        <w:rPr>
          <w:rtl/>
        </w:rPr>
      </w:pPr>
    </w:p>
    <w:p w:rsidR="00455CAE" w:rsidRDefault="00455CAE" w:rsidP="0060687C">
      <w:pPr>
        <w:pStyle w:val="af5"/>
        <w:keepNext/>
        <w:rPr>
          <w:rtl/>
        </w:rPr>
      </w:pPr>
      <w:bookmarkStart w:id="29304" w:name="ET_interruption_5084_24"/>
      <w:r w:rsidRPr="0086723B">
        <w:rPr>
          <w:rStyle w:val="TagStyle"/>
          <w:rtl/>
        </w:rPr>
        <w:t xml:space="preserve"> &lt;&lt; קריאה &gt;&gt; </w:t>
      </w:r>
      <w:r>
        <w:rPr>
          <w:rtl/>
        </w:rPr>
        <w:t>מיקי לוי (יש עתיד):</w:t>
      </w:r>
      <w:r w:rsidRPr="0086723B">
        <w:rPr>
          <w:rStyle w:val="TagStyle"/>
          <w:rtl/>
        </w:rPr>
        <w:t xml:space="preserve"> &lt;&lt; קריאה &gt;&gt;</w:t>
      </w:r>
      <w:r>
        <w:rPr>
          <w:rtl/>
        </w:rPr>
        <w:t xml:space="preserve">   </w:t>
      </w:r>
      <w:bookmarkEnd w:id="29304"/>
    </w:p>
    <w:p w:rsidR="00455CAE" w:rsidRDefault="00455CAE" w:rsidP="000921AA">
      <w:pPr>
        <w:rPr>
          <w:rtl/>
        </w:rPr>
      </w:pPr>
    </w:p>
    <w:p w:rsidR="00455CAE" w:rsidRDefault="00455CAE" w:rsidP="0060687C">
      <w:pPr>
        <w:rPr>
          <w:rtl/>
        </w:rPr>
      </w:pPr>
      <w:r>
        <w:rPr>
          <w:rFonts w:hint="cs"/>
          <w:rtl/>
        </w:rPr>
        <w:t xml:space="preserve">עזוב אותך </w:t>
      </w:r>
      <w:r w:rsidR="000921AA">
        <w:rPr>
          <w:rFonts w:hint="cs"/>
          <w:rtl/>
        </w:rPr>
        <w:t>– – –</w:t>
      </w:r>
    </w:p>
    <w:p w:rsidR="00455CAE" w:rsidRDefault="00455CAE" w:rsidP="0060687C">
      <w:pPr>
        <w:rPr>
          <w:rtl/>
        </w:rPr>
      </w:pPr>
      <w:bookmarkStart w:id="29305" w:name="_ETM_Q57_282423"/>
      <w:bookmarkStart w:id="29306" w:name="_ETM_Q57_282505"/>
      <w:bookmarkEnd w:id="29305"/>
      <w:bookmarkEnd w:id="29306"/>
    </w:p>
    <w:p w:rsidR="00455CAE" w:rsidRDefault="00455CAE" w:rsidP="0060687C">
      <w:pPr>
        <w:pStyle w:val="af6"/>
        <w:keepNext/>
        <w:rPr>
          <w:rtl/>
        </w:rPr>
      </w:pPr>
      <w:bookmarkStart w:id="29307" w:name="ET_yor_6593_25"/>
      <w:r w:rsidRPr="0086723B">
        <w:rPr>
          <w:rStyle w:val="TagStyle"/>
          <w:rtl/>
        </w:rPr>
        <w:t xml:space="preserve"> &lt;&lt; יור &gt;&gt; </w:t>
      </w:r>
      <w:r>
        <w:rPr>
          <w:rtl/>
        </w:rPr>
        <w:t>היו"ר חנוך דב מלביצקי:</w:t>
      </w:r>
      <w:r w:rsidRPr="0086723B">
        <w:rPr>
          <w:rStyle w:val="TagStyle"/>
          <w:rtl/>
        </w:rPr>
        <w:t xml:space="preserve"> &lt;&lt; יור &gt;&gt;</w:t>
      </w:r>
      <w:r>
        <w:rPr>
          <w:rtl/>
        </w:rPr>
        <w:t xml:space="preserve">   </w:t>
      </w:r>
      <w:bookmarkEnd w:id="29307"/>
    </w:p>
    <w:p w:rsidR="00455CAE" w:rsidRDefault="00455CAE" w:rsidP="000921AA">
      <w:pPr>
        <w:rPr>
          <w:rtl/>
        </w:rPr>
      </w:pPr>
    </w:p>
    <w:p w:rsidR="00455CAE" w:rsidRDefault="00455CAE" w:rsidP="0060687C">
      <w:pPr>
        <w:rPr>
          <w:rtl/>
        </w:rPr>
      </w:pPr>
      <w:bookmarkStart w:id="29308" w:name="_ETM_Q57_283375"/>
      <w:bookmarkEnd w:id="29308"/>
      <w:r>
        <w:rPr>
          <w:rFonts w:hint="cs"/>
          <w:rtl/>
        </w:rPr>
        <w:t>חברת</w:t>
      </w:r>
      <w:bookmarkStart w:id="29309" w:name="_ETM_Q57_284647"/>
      <w:bookmarkEnd w:id="29309"/>
      <w:r>
        <w:rPr>
          <w:rFonts w:hint="cs"/>
          <w:rtl/>
        </w:rPr>
        <w:t xml:space="preserve"> הכנסת בן ארי. </w:t>
      </w:r>
    </w:p>
    <w:p w:rsidR="00455CAE" w:rsidRDefault="00455CAE" w:rsidP="0060687C">
      <w:pPr>
        <w:rPr>
          <w:rtl/>
        </w:rPr>
      </w:pPr>
      <w:bookmarkStart w:id="29310" w:name="_ETM_Q57_284052"/>
      <w:bookmarkStart w:id="29311" w:name="_ETM_Q57_284136"/>
      <w:bookmarkEnd w:id="29310"/>
      <w:bookmarkEnd w:id="29311"/>
    </w:p>
    <w:p w:rsidR="00455CAE" w:rsidRDefault="00455CAE" w:rsidP="0060687C">
      <w:pPr>
        <w:pStyle w:val="af5"/>
        <w:keepNext/>
        <w:rPr>
          <w:rtl/>
        </w:rPr>
      </w:pPr>
      <w:bookmarkStart w:id="29312" w:name="ET_interruption_5084_26"/>
      <w:r w:rsidRPr="0086723B">
        <w:rPr>
          <w:rStyle w:val="TagStyle"/>
          <w:rtl/>
        </w:rPr>
        <w:t xml:space="preserve"> &lt;&lt; קריאה &gt;&gt; </w:t>
      </w:r>
      <w:r>
        <w:rPr>
          <w:rtl/>
        </w:rPr>
        <w:t>מיקי לוי (יש עתיד):</w:t>
      </w:r>
      <w:r w:rsidRPr="0086723B">
        <w:rPr>
          <w:rStyle w:val="TagStyle"/>
          <w:rtl/>
        </w:rPr>
        <w:t xml:space="preserve"> &lt;&lt; קריאה &gt;&gt;</w:t>
      </w:r>
      <w:r>
        <w:rPr>
          <w:rtl/>
        </w:rPr>
        <w:t xml:space="preserve">   </w:t>
      </w:r>
      <w:bookmarkEnd w:id="29312"/>
    </w:p>
    <w:p w:rsidR="00455CAE" w:rsidRDefault="00455CAE" w:rsidP="000921AA">
      <w:pPr>
        <w:rPr>
          <w:rtl/>
        </w:rPr>
      </w:pPr>
    </w:p>
    <w:p w:rsidR="00455CAE" w:rsidRDefault="00455CAE" w:rsidP="0060687C">
      <w:pPr>
        <w:rPr>
          <w:rtl/>
        </w:rPr>
      </w:pPr>
      <w:bookmarkStart w:id="29313" w:name="_ETM_Q57_281607"/>
      <w:bookmarkEnd w:id="29313"/>
      <w:r>
        <w:rPr>
          <w:rFonts w:hint="cs"/>
          <w:rtl/>
        </w:rPr>
        <w:t>א</w:t>
      </w:r>
      <w:bookmarkStart w:id="29314" w:name="_ETM_Q57_281854"/>
      <w:bookmarkEnd w:id="29314"/>
      <w:r>
        <w:rPr>
          <w:rFonts w:hint="cs"/>
          <w:rtl/>
        </w:rPr>
        <w:t>ת</w:t>
      </w:r>
      <w:bookmarkStart w:id="29315" w:name="_ETM_Q57_281947"/>
      <w:bookmarkEnd w:id="29315"/>
      <w:r>
        <w:rPr>
          <w:rFonts w:hint="cs"/>
          <w:rtl/>
        </w:rPr>
        <w:t xml:space="preserve">ם ממשיכים לחסל את </w:t>
      </w:r>
      <w:r w:rsidR="000921AA">
        <w:rPr>
          <w:rFonts w:hint="cs"/>
          <w:rtl/>
        </w:rPr>
        <w:t>– – –</w:t>
      </w:r>
    </w:p>
    <w:p w:rsidR="003E669E" w:rsidRDefault="003E669E" w:rsidP="0060687C">
      <w:pPr>
        <w:rPr>
          <w:rtl/>
        </w:rPr>
      </w:pPr>
    </w:p>
    <w:p w:rsidR="00455CAE" w:rsidRDefault="00455CAE" w:rsidP="0060687C">
      <w:pPr>
        <w:pStyle w:val="af6"/>
        <w:keepNext/>
        <w:rPr>
          <w:rtl/>
        </w:rPr>
      </w:pPr>
      <w:bookmarkStart w:id="29316" w:name="ET_yor_6593_27"/>
      <w:r w:rsidRPr="0086723B">
        <w:rPr>
          <w:rStyle w:val="TagStyle"/>
          <w:rtl/>
        </w:rPr>
        <w:t xml:space="preserve"> &lt;&lt; יור &gt;&gt; </w:t>
      </w:r>
      <w:r>
        <w:rPr>
          <w:rtl/>
        </w:rPr>
        <w:t>היו"ר חנוך דב מלביצקי:</w:t>
      </w:r>
      <w:r w:rsidRPr="0086723B">
        <w:rPr>
          <w:rStyle w:val="TagStyle"/>
          <w:rtl/>
        </w:rPr>
        <w:t xml:space="preserve"> &lt;&lt; יור &gt;&gt;</w:t>
      </w:r>
      <w:r>
        <w:rPr>
          <w:rtl/>
        </w:rPr>
        <w:t xml:space="preserve">   </w:t>
      </w:r>
      <w:bookmarkEnd w:id="29316"/>
    </w:p>
    <w:p w:rsidR="00455CAE" w:rsidRDefault="00455CAE" w:rsidP="000921AA">
      <w:pPr>
        <w:rPr>
          <w:rtl/>
        </w:rPr>
      </w:pPr>
    </w:p>
    <w:p w:rsidR="00455CAE" w:rsidRDefault="00455CAE" w:rsidP="0060687C">
      <w:pPr>
        <w:rPr>
          <w:rtl/>
        </w:rPr>
      </w:pPr>
      <w:r>
        <w:rPr>
          <w:rFonts w:hint="cs"/>
          <w:rtl/>
        </w:rPr>
        <w:t>חברת הכנסת בן ארי, מסירים?</w:t>
      </w:r>
    </w:p>
    <w:p w:rsidR="00455CAE" w:rsidRDefault="00455CAE" w:rsidP="0060687C">
      <w:pPr>
        <w:rPr>
          <w:rtl/>
        </w:rPr>
      </w:pPr>
    </w:p>
    <w:p w:rsidR="00455CAE" w:rsidRDefault="00455CAE" w:rsidP="0060687C">
      <w:pPr>
        <w:pStyle w:val="af5"/>
        <w:keepNext/>
        <w:rPr>
          <w:rtl/>
        </w:rPr>
      </w:pPr>
      <w:bookmarkStart w:id="29317" w:name="ET_interruption_5300_28"/>
      <w:r w:rsidRPr="0086723B">
        <w:rPr>
          <w:rStyle w:val="TagStyle"/>
          <w:rtl/>
        </w:rPr>
        <w:t xml:space="preserve"> &lt;&lt; קריאה &gt;&gt; </w:t>
      </w:r>
      <w:r>
        <w:rPr>
          <w:rtl/>
        </w:rPr>
        <w:t>מירב בן ארי (יש עתיד):</w:t>
      </w:r>
      <w:r w:rsidRPr="0086723B">
        <w:rPr>
          <w:rStyle w:val="TagStyle"/>
          <w:rtl/>
        </w:rPr>
        <w:t xml:space="preserve"> &lt;&lt; קריאה &gt;&gt;</w:t>
      </w:r>
      <w:r>
        <w:rPr>
          <w:rtl/>
        </w:rPr>
        <w:t xml:space="preserve">   </w:t>
      </w:r>
      <w:bookmarkEnd w:id="29317"/>
    </w:p>
    <w:p w:rsidR="00455CAE" w:rsidRDefault="00455CAE" w:rsidP="000921AA">
      <w:pPr>
        <w:rPr>
          <w:rtl/>
        </w:rPr>
      </w:pPr>
    </w:p>
    <w:p w:rsidR="00455CAE" w:rsidRDefault="00455CAE" w:rsidP="0060687C">
      <w:pPr>
        <w:rPr>
          <w:rtl/>
        </w:rPr>
      </w:pPr>
      <w:r>
        <w:rPr>
          <w:rFonts w:hint="cs"/>
          <w:rtl/>
        </w:rPr>
        <w:t xml:space="preserve">אני מסירה את ההסתייגויות שלי. </w:t>
      </w:r>
    </w:p>
    <w:p w:rsidR="00455CAE" w:rsidRDefault="00455CAE" w:rsidP="0060687C">
      <w:pPr>
        <w:rPr>
          <w:rtl/>
        </w:rPr>
      </w:pPr>
      <w:bookmarkStart w:id="29318" w:name="_ETM_Q57_288229"/>
      <w:bookmarkStart w:id="29319" w:name="_ETM_Q57_288320"/>
      <w:bookmarkEnd w:id="29318"/>
      <w:bookmarkEnd w:id="29319"/>
    </w:p>
    <w:p w:rsidR="00455CAE" w:rsidRDefault="00455CAE" w:rsidP="0060687C">
      <w:pPr>
        <w:pStyle w:val="af6"/>
        <w:keepNext/>
        <w:rPr>
          <w:rtl/>
        </w:rPr>
      </w:pPr>
      <w:bookmarkStart w:id="29320" w:name="ET_yor_6593_29"/>
      <w:r w:rsidRPr="0086723B">
        <w:rPr>
          <w:rStyle w:val="TagStyle"/>
          <w:rtl/>
        </w:rPr>
        <w:t xml:space="preserve"> &lt;&lt; יור &gt;&gt; </w:t>
      </w:r>
      <w:r>
        <w:rPr>
          <w:rtl/>
        </w:rPr>
        <w:t>היו"ר חנוך דב מלביצקי:</w:t>
      </w:r>
      <w:r w:rsidRPr="0086723B">
        <w:rPr>
          <w:rStyle w:val="TagStyle"/>
          <w:rtl/>
        </w:rPr>
        <w:t xml:space="preserve"> &lt;&lt; יור &gt;&gt;</w:t>
      </w:r>
      <w:r>
        <w:rPr>
          <w:rtl/>
        </w:rPr>
        <w:t xml:space="preserve">   </w:t>
      </w:r>
      <w:bookmarkEnd w:id="29320"/>
    </w:p>
    <w:p w:rsidR="00455CAE" w:rsidRDefault="00455CAE" w:rsidP="000921AA">
      <w:pPr>
        <w:rPr>
          <w:rtl/>
        </w:rPr>
      </w:pPr>
    </w:p>
    <w:p w:rsidR="00455CAE" w:rsidRDefault="00455CAE" w:rsidP="0060687C">
      <w:pPr>
        <w:rPr>
          <w:rtl/>
        </w:rPr>
      </w:pPr>
      <w:bookmarkStart w:id="29321" w:name="_ETM_Q57_289300"/>
      <w:bookmarkEnd w:id="29321"/>
      <w:r>
        <w:rPr>
          <w:rFonts w:hint="cs"/>
          <w:rtl/>
        </w:rPr>
        <w:t>תודה רבה.</w:t>
      </w:r>
    </w:p>
    <w:p w:rsidR="00455CAE" w:rsidRDefault="00455CAE" w:rsidP="0060687C">
      <w:pPr>
        <w:rPr>
          <w:rtl/>
        </w:rPr>
      </w:pPr>
    </w:p>
    <w:p w:rsidR="00455CAE" w:rsidRDefault="00455CAE" w:rsidP="0060687C">
      <w:pPr>
        <w:pStyle w:val="af5"/>
        <w:keepNext/>
        <w:rPr>
          <w:rtl/>
        </w:rPr>
      </w:pPr>
      <w:bookmarkStart w:id="29322" w:name="ET_interruption_6464_30"/>
      <w:r w:rsidRPr="0086723B">
        <w:rPr>
          <w:rStyle w:val="TagStyle"/>
          <w:rtl/>
        </w:rPr>
        <w:t xml:space="preserve"> &lt;&lt; קריאה &gt;&gt; </w:t>
      </w:r>
      <w:r>
        <w:rPr>
          <w:rtl/>
        </w:rPr>
        <w:t>שמחה רוטמן (יו"ר ועדת החוקה, חוק ומשפט):</w:t>
      </w:r>
      <w:r w:rsidRPr="0086723B">
        <w:rPr>
          <w:rStyle w:val="TagStyle"/>
          <w:rtl/>
        </w:rPr>
        <w:t xml:space="preserve"> &lt;&lt; קריאה &gt;&gt;</w:t>
      </w:r>
      <w:r>
        <w:rPr>
          <w:rtl/>
        </w:rPr>
        <w:t xml:space="preserve">   </w:t>
      </w:r>
      <w:bookmarkEnd w:id="29322"/>
    </w:p>
    <w:p w:rsidR="00455CAE" w:rsidRDefault="00455CAE" w:rsidP="000921AA">
      <w:pPr>
        <w:rPr>
          <w:rtl/>
        </w:rPr>
      </w:pPr>
    </w:p>
    <w:p w:rsidR="00455CAE" w:rsidRDefault="00455CAE" w:rsidP="0060687C">
      <w:pPr>
        <w:rPr>
          <w:rtl/>
        </w:rPr>
      </w:pPr>
      <w:r>
        <w:rPr>
          <w:rFonts w:hint="cs"/>
          <w:rtl/>
        </w:rPr>
        <w:t>מיקי, אנחנו רוצים בהסכמה.</w:t>
      </w:r>
      <w:bookmarkStart w:id="29323" w:name="_ETM_Q57_292471"/>
      <w:bookmarkEnd w:id="29323"/>
      <w:r>
        <w:rPr>
          <w:rFonts w:hint="cs"/>
          <w:rtl/>
        </w:rPr>
        <w:t xml:space="preserve"> </w:t>
      </w:r>
    </w:p>
    <w:p w:rsidR="00455CAE" w:rsidRDefault="00455CAE" w:rsidP="0060687C">
      <w:pPr>
        <w:rPr>
          <w:rtl/>
        </w:rPr>
      </w:pPr>
      <w:bookmarkStart w:id="29324" w:name="_ETM_Q57_292543"/>
      <w:bookmarkEnd w:id="29324"/>
    </w:p>
    <w:p w:rsidR="00455CAE" w:rsidRDefault="00455CAE" w:rsidP="0060687C">
      <w:pPr>
        <w:pStyle w:val="af5"/>
        <w:keepNext/>
        <w:rPr>
          <w:rtl/>
        </w:rPr>
      </w:pPr>
      <w:bookmarkStart w:id="29325" w:name="ET_interruption_5084_31"/>
      <w:r w:rsidRPr="0086723B">
        <w:rPr>
          <w:rStyle w:val="TagStyle"/>
          <w:rtl/>
        </w:rPr>
        <w:t xml:space="preserve"> &lt;&lt; קריאה &gt;&gt; </w:t>
      </w:r>
      <w:r>
        <w:rPr>
          <w:rtl/>
        </w:rPr>
        <w:t>מיקי לוי (יש עתיד):</w:t>
      </w:r>
      <w:r w:rsidRPr="0086723B">
        <w:rPr>
          <w:rStyle w:val="TagStyle"/>
          <w:rtl/>
        </w:rPr>
        <w:t xml:space="preserve"> &lt;&lt; קריאה &gt;&gt;</w:t>
      </w:r>
      <w:r>
        <w:rPr>
          <w:rtl/>
        </w:rPr>
        <w:t xml:space="preserve">   </w:t>
      </w:r>
      <w:bookmarkEnd w:id="29325"/>
    </w:p>
    <w:p w:rsidR="00455CAE" w:rsidRDefault="00455CAE" w:rsidP="000921AA">
      <w:pPr>
        <w:rPr>
          <w:rtl/>
        </w:rPr>
      </w:pPr>
    </w:p>
    <w:p w:rsidR="00455CAE" w:rsidRDefault="00455CAE" w:rsidP="0060687C">
      <w:pPr>
        <w:rPr>
          <w:rtl/>
        </w:rPr>
      </w:pPr>
      <w:r>
        <w:rPr>
          <w:rFonts w:hint="cs"/>
          <w:rtl/>
        </w:rPr>
        <w:t xml:space="preserve">די </w:t>
      </w:r>
      <w:r w:rsidR="000921AA">
        <w:rPr>
          <w:rFonts w:hint="cs"/>
          <w:rtl/>
        </w:rPr>
        <w:t>– – –</w:t>
      </w:r>
    </w:p>
    <w:p w:rsidR="00455CAE" w:rsidRDefault="00455CAE" w:rsidP="0060687C">
      <w:pPr>
        <w:rPr>
          <w:rtl/>
        </w:rPr>
      </w:pPr>
      <w:bookmarkStart w:id="29326" w:name="_ETM_Q57_292364"/>
      <w:bookmarkStart w:id="29327" w:name="_ETM_Q57_292462"/>
      <w:bookmarkEnd w:id="29326"/>
      <w:bookmarkEnd w:id="29327"/>
    </w:p>
    <w:p w:rsidR="00455CAE" w:rsidRDefault="00455CAE" w:rsidP="0060687C">
      <w:pPr>
        <w:pStyle w:val="af5"/>
        <w:keepNext/>
        <w:rPr>
          <w:rtl/>
        </w:rPr>
      </w:pPr>
      <w:bookmarkStart w:id="29328" w:name="ET_interruption_6464_32"/>
      <w:r w:rsidRPr="0086723B">
        <w:rPr>
          <w:rStyle w:val="TagStyle"/>
          <w:rtl/>
        </w:rPr>
        <w:t xml:space="preserve"> &lt;&lt; קריאה &gt;&gt; </w:t>
      </w:r>
      <w:r>
        <w:rPr>
          <w:rtl/>
        </w:rPr>
        <w:t>שמחה רוטמן (יו"ר ועדת החוקה, חוק ומשפט):</w:t>
      </w:r>
      <w:r w:rsidRPr="0086723B">
        <w:rPr>
          <w:rStyle w:val="TagStyle"/>
          <w:rtl/>
        </w:rPr>
        <w:t xml:space="preserve"> &lt;&lt; קריאה &gt;&gt;</w:t>
      </w:r>
      <w:r>
        <w:rPr>
          <w:rtl/>
        </w:rPr>
        <w:t xml:space="preserve">   </w:t>
      </w:r>
      <w:bookmarkEnd w:id="29328"/>
    </w:p>
    <w:p w:rsidR="00455CAE" w:rsidRDefault="00455CAE" w:rsidP="000921AA">
      <w:pPr>
        <w:rPr>
          <w:rtl/>
        </w:rPr>
      </w:pPr>
    </w:p>
    <w:p w:rsidR="00455CAE" w:rsidRDefault="00455CAE" w:rsidP="0060687C">
      <w:pPr>
        <w:rPr>
          <w:rtl/>
        </w:rPr>
      </w:pPr>
      <w:r>
        <w:rPr>
          <w:rFonts w:hint="cs"/>
          <w:rtl/>
        </w:rPr>
        <w:t>רוצ</w:t>
      </w:r>
      <w:bookmarkStart w:id="29329" w:name="_ETM_Q57_288512"/>
      <w:bookmarkEnd w:id="29329"/>
      <w:r>
        <w:rPr>
          <w:rFonts w:hint="cs"/>
          <w:rtl/>
        </w:rPr>
        <w:t xml:space="preserve">ים מינוי בהסכמה </w:t>
      </w:r>
      <w:r w:rsidR="000921AA">
        <w:rPr>
          <w:rFonts w:hint="cs"/>
          <w:rtl/>
        </w:rPr>
        <w:t>– – –</w:t>
      </w:r>
    </w:p>
    <w:p w:rsidR="00455CAE" w:rsidRDefault="00455CAE" w:rsidP="0060687C">
      <w:pPr>
        <w:rPr>
          <w:rtl/>
        </w:rPr>
      </w:pPr>
      <w:bookmarkStart w:id="29330" w:name="_ETM_Q57_296355"/>
      <w:bookmarkStart w:id="29331" w:name="_ETM_Q57_296446"/>
      <w:bookmarkEnd w:id="29330"/>
      <w:bookmarkEnd w:id="29331"/>
    </w:p>
    <w:p w:rsidR="00455CAE" w:rsidRDefault="00455CAE" w:rsidP="0060687C">
      <w:pPr>
        <w:pStyle w:val="af5"/>
        <w:keepNext/>
        <w:rPr>
          <w:rtl/>
        </w:rPr>
      </w:pPr>
      <w:bookmarkStart w:id="29332" w:name="ET_interruption_קריאות_36"/>
      <w:r w:rsidRPr="001D5289">
        <w:rPr>
          <w:rStyle w:val="TagStyle"/>
          <w:rtl/>
        </w:rPr>
        <w:t xml:space="preserve"> &lt;&lt; קריאה &gt;&gt; </w:t>
      </w:r>
      <w:r>
        <w:rPr>
          <w:rtl/>
        </w:rPr>
        <w:t>קריאות:</w:t>
      </w:r>
      <w:r w:rsidRPr="001D5289">
        <w:rPr>
          <w:rStyle w:val="TagStyle"/>
          <w:rtl/>
        </w:rPr>
        <w:t xml:space="preserve"> &lt;&lt; קריאה &gt;&gt;</w:t>
      </w:r>
      <w:r>
        <w:rPr>
          <w:rtl/>
        </w:rPr>
        <w:t xml:space="preserve">   </w:t>
      </w:r>
      <w:bookmarkEnd w:id="29332"/>
    </w:p>
    <w:p w:rsidR="00455CAE" w:rsidRDefault="00455CAE" w:rsidP="000921AA">
      <w:pPr>
        <w:rPr>
          <w:rtl/>
        </w:rPr>
      </w:pPr>
    </w:p>
    <w:p w:rsidR="00455CAE" w:rsidRPr="001D5289" w:rsidRDefault="000921AA" w:rsidP="0060687C">
      <w:pPr>
        <w:rPr>
          <w:rtl/>
        </w:rPr>
      </w:pPr>
      <w:bookmarkStart w:id="29333" w:name="_ETM_Q57_300159"/>
      <w:bookmarkEnd w:id="29333"/>
      <w:r>
        <w:rPr>
          <w:rFonts w:hint="cs"/>
          <w:rtl/>
        </w:rPr>
        <w:t>– – –</w:t>
      </w:r>
    </w:p>
    <w:p w:rsidR="00455CAE" w:rsidRDefault="00455CAE" w:rsidP="0060687C">
      <w:pPr>
        <w:rPr>
          <w:rtl/>
        </w:rPr>
      </w:pPr>
      <w:bookmarkStart w:id="29334" w:name="_ETM_Q57_291509"/>
      <w:bookmarkStart w:id="29335" w:name="_ETM_Q57_291601"/>
      <w:bookmarkEnd w:id="29334"/>
      <w:bookmarkEnd w:id="29335"/>
    </w:p>
    <w:p w:rsidR="00455CAE" w:rsidRDefault="00455CAE" w:rsidP="0060687C">
      <w:pPr>
        <w:pStyle w:val="af6"/>
        <w:keepNext/>
        <w:rPr>
          <w:rtl/>
        </w:rPr>
      </w:pPr>
      <w:bookmarkStart w:id="29336" w:name="ET_yor_6593_33"/>
      <w:r w:rsidRPr="0086723B">
        <w:rPr>
          <w:rStyle w:val="TagStyle"/>
          <w:rtl/>
        </w:rPr>
        <w:t xml:space="preserve"> &lt;&lt; יור &gt;&gt; </w:t>
      </w:r>
      <w:r>
        <w:rPr>
          <w:rtl/>
        </w:rPr>
        <w:t>היו"ר חנוך דב מלביצקי:</w:t>
      </w:r>
      <w:r w:rsidRPr="0086723B">
        <w:rPr>
          <w:rStyle w:val="TagStyle"/>
          <w:rtl/>
        </w:rPr>
        <w:t xml:space="preserve"> &lt;&lt; יור &gt;&gt;</w:t>
      </w:r>
      <w:r>
        <w:rPr>
          <w:rtl/>
        </w:rPr>
        <w:t xml:space="preserve">   </w:t>
      </w:r>
      <w:bookmarkEnd w:id="29336"/>
    </w:p>
    <w:p w:rsidR="00455CAE" w:rsidRDefault="00455CAE" w:rsidP="000921AA">
      <w:pPr>
        <w:rPr>
          <w:rtl/>
        </w:rPr>
      </w:pPr>
    </w:p>
    <w:p w:rsidR="00455CAE" w:rsidRDefault="00455CAE" w:rsidP="0060687C">
      <w:pPr>
        <w:rPr>
          <w:rtl/>
        </w:rPr>
      </w:pPr>
      <w:bookmarkStart w:id="29337" w:name="_ETM_Q57_292589"/>
      <w:bookmarkStart w:id="29338" w:name="_ETM_Q57_291678"/>
      <w:bookmarkEnd w:id="29337"/>
      <w:bookmarkEnd w:id="29338"/>
      <w:r>
        <w:rPr>
          <w:rFonts w:hint="cs"/>
          <w:rtl/>
        </w:rPr>
        <w:t xml:space="preserve">של קבוצת סיעת המחנה הממלכתי </w:t>
      </w:r>
      <w:r>
        <w:rPr>
          <w:rFonts w:hint="eastAsia"/>
          <w:rtl/>
        </w:rPr>
        <w:t xml:space="preserve">– </w:t>
      </w:r>
      <w:r>
        <w:rPr>
          <w:rFonts w:hint="cs"/>
          <w:rtl/>
        </w:rPr>
        <w:t xml:space="preserve">חברי הכנסת בני גנץ, גדי איזנקוט, פנינה תמנו, חילי טרופר, מיכאל מרדכי ביטון, מתן כהנא, אורית פרקש הכהן </w:t>
      </w:r>
      <w:bookmarkStart w:id="29339" w:name="_ETM_Q57_299974"/>
      <w:bookmarkEnd w:id="29339"/>
      <w:r>
        <w:rPr>
          <w:rFonts w:hint="cs"/>
          <w:rtl/>
        </w:rPr>
        <w:t>ואלון שוסטר. חברת הכנסת פרקש, את מסירה את ההסתייגויות?</w:t>
      </w:r>
    </w:p>
    <w:p w:rsidR="00455CAE" w:rsidRDefault="00455CAE" w:rsidP="0060687C">
      <w:pPr>
        <w:rPr>
          <w:rtl/>
        </w:rPr>
      </w:pPr>
    </w:p>
    <w:p w:rsidR="00455CAE" w:rsidRDefault="00455CAE" w:rsidP="0060687C">
      <w:pPr>
        <w:pStyle w:val="af5"/>
        <w:keepNext/>
        <w:rPr>
          <w:rtl/>
        </w:rPr>
      </w:pPr>
      <w:bookmarkStart w:id="29340" w:name="ET_interruption_5800_34"/>
      <w:r w:rsidRPr="001D5289">
        <w:rPr>
          <w:rStyle w:val="TagStyle"/>
          <w:rtl/>
        </w:rPr>
        <w:t xml:space="preserve"> &lt;&lt; קריאה &gt;&gt; </w:t>
      </w:r>
      <w:r>
        <w:rPr>
          <w:rtl/>
        </w:rPr>
        <w:t>אורית פרקש הכהן (המחנה הממלכתי):</w:t>
      </w:r>
      <w:r w:rsidRPr="001D5289">
        <w:rPr>
          <w:rStyle w:val="TagStyle"/>
          <w:rtl/>
        </w:rPr>
        <w:t xml:space="preserve"> &lt;&lt; קריאה &gt;&gt;</w:t>
      </w:r>
      <w:r>
        <w:rPr>
          <w:rtl/>
        </w:rPr>
        <w:t xml:space="preserve">   </w:t>
      </w:r>
      <w:bookmarkEnd w:id="29340"/>
    </w:p>
    <w:p w:rsidR="00455CAE" w:rsidRDefault="00455CAE" w:rsidP="000921AA">
      <w:pPr>
        <w:rPr>
          <w:rtl/>
        </w:rPr>
      </w:pPr>
    </w:p>
    <w:p w:rsidR="00455CAE" w:rsidRDefault="00455CAE" w:rsidP="0060687C">
      <w:pPr>
        <w:rPr>
          <w:rtl/>
        </w:rPr>
      </w:pPr>
      <w:r>
        <w:rPr>
          <w:rFonts w:hint="cs"/>
          <w:rtl/>
        </w:rPr>
        <w:t xml:space="preserve">כן. </w:t>
      </w:r>
    </w:p>
    <w:p w:rsidR="00455CAE" w:rsidRDefault="00455CAE" w:rsidP="0060687C">
      <w:pPr>
        <w:rPr>
          <w:rtl/>
        </w:rPr>
      </w:pPr>
    </w:p>
    <w:p w:rsidR="00455CAE" w:rsidRDefault="00455CAE" w:rsidP="0060687C">
      <w:pPr>
        <w:pStyle w:val="af6"/>
        <w:keepNext/>
        <w:rPr>
          <w:rtl/>
        </w:rPr>
      </w:pPr>
      <w:bookmarkStart w:id="29341" w:name="ET_yor_6593_35"/>
      <w:r w:rsidRPr="001D5289">
        <w:rPr>
          <w:rStyle w:val="TagStyle"/>
          <w:rtl/>
        </w:rPr>
        <w:t xml:space="preserve"> &lt;&lt; יור &gt;&gt; </w:t>
      </w:r>
      <w:r>
        <w:rPr>
          <w:rtl/>
        </w:rPr>
        <w:t>היו"ר חנוך דב מלביצקי:</w:t>
      </w:r>
      <w:r w:rsidRPr="001D5289">
        <w:rPr>
          <w:rStyle w:val="TagStyle"/>
          <w:rtl/>
        </w:rPr>
        <w:t xml:space="preserve"> &lt;&lt; יור &gt;&gt;</w:t>
      </w:r>
      <w:r>
        <w:rPr>
          <w:rtl/>
        </w:rPr>
        <w:t xml:space="preserve">   </w:t>
      </w:r>
      <w:bookmarkEnd w:id="29341"/>
    </w:p>
    <w:p w:rsidR="00455CAE" w:rsidRDefault="00455CAE" w:rsidP="000921AA">
      <w:pPr>
        <w:rPr>
          <w:rtl/>
        </w:rPr>
      </w:pPr>
    </w:p>
    <w:p w:rsidR="00455CAE" w:rsidRDefault="00455CAE" w:rsidP="0060687C">
      <w:pPr>
        <w:rPr>
          <w:rtl/>
        </w:rPr>
      </w:pPr>
      <w:r>
        <w:rPr>
          <w:rFonts w:hint="cs"/>
          <w:rtl/>
        </w:rPr>
        <w:t>ההסתייגויות הוסרו. קבוצת ישראל ביתנו</w:t>
      </w:r>
      <w:bookmarkStart w:id="29342" w:name="_ETM_Q57_309644"/>
      <w:bookmarkEnd w:id="29342"/>
      <w:r>
        <w:rPr>
          <w:rFonts w:hint="cs"/>
          <w:rtl/>
        </w:rPr>
        <w:t xml:space="preserve"> אינה נוכחת פה, ולכן ההסתייגויות מוסרות. </w:t>
      </w:r>
    </w:p>
    <w:p w:rsidR="00455CAE" w:rsidRDefault="00455CAE" w:rsidP="0060687C">
      <w:pPr>
        <w:rPr>
          <w:rtl/>
        </w:rPr>
      </w:pPr>
      <w:bookmarkStart w:id="29343" w:name="_ETM_Q57_315573"/>
      <w:bookmarkStart w:id="29344" w:name="_ETM_Q57_315684"/>
      <w:bookmarkEnd w:id="29343"/>
      <w:bookmarkEnd w:id="29344"/>
    </w:p>
    <w:p w:rsidR="00455CAE" w:rsidRDefault="00455CAE" w:rsidP="0060687C">
      <w:pPr>
        <w:pStyle w:val="af5"/>
        <w:keepNext/>
        <w:rPr>
          <w:rtl/>
        </w:rPr>
      </w:pPr>
      <w:r w:rsidRPr="001D5289">
        <w:rPr>
          <w:rStyle w:val="TagStyle"/>
          <w:rtl/>
        </w:rPr>
        <w:t xml:space="preserve"> &lt;&lt; קריאה &gt;&gt; </w:t>
      </w:r>
      <w:r>
        <w:rPr>
          <w:rtl/>
        </w:rPr>
        <w:t>קריאות:</w:t>
      </w:r>
      <w:r w:rsidRPr="001D5289">
        <w:rPr>
          <w:rStyle w:val="TagStyle"/>
          <w:rtl/>
        </w:rPr>
        <w:t xml:space="preserve"> &lt;&lt; קריאה &gt;&gt;</w:t>
      </w:r>
      <w:r>
        <w:rPr>
          <w:rtl/>
        </w:rPr>
        <w:t xml:space="preserve">   </w:t>
      </w:r>
    </w:p>
    <w:p w:rsidR="00455CAE" w:rsidRDefault="00455CAE" w:rsidP="000921AA">
      <w:pPr>
        <w:rPr>
          <w:rtl/>
        </w:rPr>
      </w:pPr>
    </w:p>
    <w:p w:rsidR="00455CAE" w:rsidRDefault="000921AA" w:rsidP="0060687C">
      <w:pPr>
        <w:rPr>
          <w:rtl/>
        </w:rPr>
      </w:pPr>
      <w:r>
        <w:rPr>
          <w:rFonts w:hint="cs"/>
          <w:rtl/>
        </w:rPr>
        <w:t>– – –</w:t>
      </w:r>
    </w:p>
    <w:p w:rsidR="00455CAE" w:rsidRDefault="00455CAE" w:rsidP="0060687C">
      <w:pPr>
        <w:rPr>
          <w:rtl/>
        </w:rPr>
      </w:pPr>
    </w:p>
    <w:p w:rsidR="00455CAE" w:rsidRDefault="00455CAE" w:rsidP="0060687C">
      <w:pPr>
        <w:pStyle w:val="af6"/>
        <w:keepNext/>
        <w:rPr>
          <w:rtl/>
        </w:rPr>
      </w:pPr>
      <w:bookmarkStart w:id="29345" w:name="ET_yor_6593_38"/>
      <w:r w:rsidRPr="001D5289">
        <w:rPr>
          <w:rStyle w:val="TagStyle"/>
          <w:rtl/>
        </w:rPr>
        <w:t xml:space="preserve"> &lt;&lt; יור &gt;&gt; </w:t>
      </w:r>
      <w:r>
        <w:rPr>
          <w:rtl/>
        </w:rPr>
        <w:t>היו"ר חנוך דב מלביצקי:</w:t>
      </w:r>
      <w:r w:rsidRPr="001D5289">
        <w:rPr>
          <w:rStyle w:val="TagStyle"/>
          <w:rtl/>
        </w:rPr>
        <w:t xml:space="preserve"> &lt;&lt; יור &gt;&gt;</w:t>
      </w:r>
      <w:r>
        <w:rPr>
          <w:rtl/>
        </w:rPr>
        <w:t xml:space="preserve">   </w:t>
      </w:r>
      <w:bookmarkEnd w:id="29345"/>
    </w:p>
    <w:p w:rsidR="00455CAE" w:rsidRDefault="00455CAE" w:rsidP="000921AA">
      <w:pPr>
        <w:rPr>
          <w:rtl/>
        </w:rPr>
      </w:pPr>
    </w:p>
    <w:p w:rsidR="00455CAE" w:rsidRDefault="00455CAE" w:rsidP="0060687C">
      <w:pPr>
        <w:rPr>
          <w:rtl/>
        </w:rPr>
      </w:pPr>
      <w:r>
        <w:rPr>
          <w:rFonts w:hint="cs"/>
          <w:rtl/>
        </w:rPr>
        <w:t>אדוני שר המשפטים.</w:t>
      </w:r>
    </w:p>
    <w:p w:rsidR="00455CAE" w:rsidRDefault="00455CAE" w:rsidP="0060687C">
      <w:pPr>
        <w:rPr>
          <w:rtl/>
        </w:rPr>
      </w:pPr>
    </w:p>
    <w:p w:rsidR="00455CAE" w:rsidRDefault="00455CAE" w:rsidP="0060687C">
      <w:pPr>
        <w:pStyle w:val="af5"/>
        <w:keepNext/>
        <w:rPr>
          <w:rtl/>
        </w:rPr>
      </w:pPr>
      <w:bookmarkStart w:id="29346" w:name="ET_interruption_6392_39"/>
      <w:r w:rsidRPr="001D5289">
        <w:rPr>
          <w:rStyle w:val="TagStyle"/>
          <w:rtl/>
        </w:rPr>
        <w:t xml:space="preserve"> &lt;&lt; קריאה &gt;&gt; </w:t>
      </w:r>
      <w:r>
        <w:rPr>
          <w:rtl/>
        </w:rPr>
        <w:t>שר המשפטים יריב לוין:</w:t>
      </w:r>
      <w:r w:rsidRPr="001D5289">
        <w:rPr>
          <w:rStyle w:val="TagStyle"/>
          <w:rtl/>
        </w:rPr>
        <w:t xml:space="preserve"> &lt;&lt; קריאה &gt;&gt;</w:t>
      </w:r>
      <w:r>
        <w:rPr>
          <w:rtl/>
        </w:rPr>
        <w:t xml:space="preserve">   </w:t>
      </w:r>
      <w:bookmarkEnd w:id="29346"/>
    </w:p>
    <w:p w:rsidR="00455CAE" w:rsidRDefault="00455CAE" w:rsidP="000921AA">
      <w:pPr>
        <w:rPr>
          <w:rtl/>
        </w:rPr>
      </w:pPr>
    </w:p>
    <w:p w:rsidR="00455CAE" w:rsidRDefault="000921AA" w:rsidP="0060687C">
      <w:pPr>
        <w:rPr>
          <w:rtl/>
        </w:rPr>
      </w:pPr>
      <w:bookmarkStart w:id="29347" w:name="_ETM_Q57_315554"/>
      <w:bookmarkEnd w:id="29347"/>
      <w:r>
        <w:rPr>
          <w:rFonts w:hint="cs"/>
          <w:rtl/>
        </w:rPr>
        <w:t>– – –</w:t>
      </w:r>
    </w:p>
    <w:p w:rsidR="00455CAE" w:rsidRDefault="00455CAE" w:rsidP="0060687C">
      <w:pPr>
        <w:rPr>
          <w:rtl/>
        </w:rPr>
      </w:pPr>
      <w:bookmarkStart w:id="29348" w:name="_ETM_Q57_316818"/>
      <w:bookmarkStart w:id="29349" w:name="_ETM_Q57_316893"/>
      <w:bookmarkEnd w:id="29348"/>
      <w:bookmarkEnd w:id="29349"/>
    </w:p>
    <w:p w:rsidR="00455CAE" w:rsidRDefault="00455CAE" w:rsidP="0060687C">
      <w:pPr>
        <w:pStyle w:val="af6"/>
        <w:keepNext/>
        <w:rPr>
          <w:rtl/>
        </w:rPr>
      </w:pPr>
      <w:bookmarkStart w:id="29350" w:name="ET_yor_6593_40"/>
      <w:r w:rsidRPr="001D5289">
        <w:rPr>
          <w:rStyle w:val="TagStyle"/>
          <w:rtl/>
        </w:rPr>
        <w:t xml:space="preserve"> &lt;&lt; יור &gt;&gt; </w:t>
      </w:r>
      <w:r>
        <w:rPr>
          <w:rtl/>
        </w:rPr>
        <w:t>היו"ר חנוך דב מלביצקי:</w:t>
      </w:r>
      <w:r w:rsidRPr="001D5289">
        <w:rPr>
          <w:rStyle w:val="TagStyle"/>
          <w:rtl/>
        </w:rPr>
        <w:t xml:space="preserve"> &lt;&lt; יור &gt;&gt;</w:t>
      </w:r>
      <w:r>
        <w:rPr>
          <w:rtl/>
        </w:rPr>
        <w:t xml:space="preserve">   </w:t>
      </w:r>
      <w:bookmarkEnd w:id="29350"/>
    </w:p>
    <w:p w:rsidR="00455CAE" w:rsidRDefault="00455CAE" w:rsidP="000921AA">
      <w:pPr>
        <w:rPr>
          <w:rtl/>
        </w:rPr>
      </w:pPr>
    </w:p>
    <w:p w:rsidR="00455CAE" w:rsidRDefault="00455CAE" w:rsidP="0060687C">
      <w:pPr>
        <w:rPr>
          <w:rtl/>
        </w:rPr>
      </w:pPr>
      <w:bookmarkStart w:id="29351" w:name="_ETM_Q57_317853"/>
      <w:bookmarkEnd w:id="29351"/>
      <w:r>
        <w:rPr>
          <w:rFonts w:hint="cs"/>
          <w:rtl/>
        </w:rPr>
        <w:t>כן. הוגשו גם</w:t>
      </w:r>
      <w:bookmarkStart w:id="29352" w:name="_ETM_Q57_317947"/>
      <w:bookmarkEnd w:id="29352"/>
      <w:r>
        <w:rPr>
          <w:rFonts w:hint="cs"/>
          <w:rtl/>
        </w:rPr>
        <w:t xml:space="preserve"> בקשות רשות דיבור של סיעות חד"ש-תע"ל והעבודה. יש מישהו פה </w:t>
      </w:r>
      <w:bookmarkStart w:id="29353" w:name="_ETM_Q57_326784"/>
      <w:bookmarkEnd w:id="29353"/>
      <w:r>
        <w:rPr>
          <w:rFonts w:hint="cs"/>
          <w:rtl/>
        </w:rPr>
        <w:t>מחד"ש-תע"ל?</w:t>
      </w:r>
      <w:bookmarkStart w:id="29354" w:name="_ETM_Q57_326888"/>
      <w:bookmarkEnd w:id="29354"/>
    </w:p>
    <w:p w:rsidR="00455CAE" w:rsidRDefault="00455CAE" w:rsidP="0060687C">
      <w:pPr>
        <w:rPr>
          <w:rtl/>
        </w:rPr>
      </w:pPr>
      <w:bookmarkStart w:id="29355" w:name="_ETM_Q57_326981"/>
      <w:bookmarkEnd w:id="29355"/>
    </w:p>
    <w:p w:rsidR="00455CAE" w:rsidRDefault="00455CAE" w:rsidP="0060687C">
      <w:pPr>
        <w:pStyle w:val="af5"/>
        <w:keepNext/>
        <w:rPr>
          <w:rtl/>
        </w:rPr>
      </w:pPr>
      <w:bookmarkStart w:id="29356" w:name="ET_interruption_5300_41"/>
      <w:r w:rsidRPr="001D5289">
        <w:rPr>
          <w:rStyle w:val="TagStyle"/>
          <w:rtl/>
        </w:rPr>
        <w:t xml:space="preserve"> &lt;&lt; קריאה &gt;&gt; </w:t>
      </w:r>
      <w:r>
        <w:rPr>
          <w:rtl/>
        </w:rPr>
        <w:t>מירב בן ארי (יש עתיד):</w:t>
      </w:r>
      <w:r w:rsidRPr="001D5289">
        <w:rPr>
          <w:rStyle w:val="TagStyle"/>
          <w:rtl/>
        </w:rPr>
        <w:t xml:space="preserve"> &lt;&lt; קריאה &gt;&gt;</w:t>
      </w:r>
      <w:r>
        <w:rPr>
          <w:rtl/>
        </w:rPr>
        <w:t xml:space="preserve">   </w:t>
      </w:r>
      <w:bookmarkEnd w:id="29356"/>
    </w:p>
    <w:p w:rsidR="00455CAE" w:rsidRDefault="00455CAE" w:rsidP="000921AA">
      <w:pPr>
        <w:rPr>
          <w:rtl/>
        </w:rPr>
      </w:pPr>
    </w:p>
    <w:p w:rsidR="00455CAE" w:rsidRDefault="00455CAE" w:rsidP="0060687C">
      <w:pPr>
        <w:rPr>
          <w:rtl/>
        </w:rPr>
      </w:pPr>
      <w:r>
        <w:rPr>
          <w:rFonts w:hint="cs"/>
          <w:rtl/>
        </w:rPr>
        <w:t xml:space="preserve">לא. רק אנחנו. </w:t>
      </w:r>
    </w:p>
    <w:p w:rsidR="00455CAE" w:rsidRDefault="00455CAE" w:rsidP="0060687C">
      <w:pPr>
        <w:rPr>
          <w:rtl/>
        </w:rPr>
      </w:pPr>
      <w:bookmarkStart w:id="29357" w:name="_ETM_Q57_327422"/>
      <w:bookmarkStart w:id="29358" w:name="_ETM_Q57_327492"/>
      <w:bookmarkEnd w:id="29357"/>
      <w:bookmarkEnd w:id="29358"/>
    </w:p>
    <w:p w:rsidR="00455CAE" w:rsidRDefault="00455CAE" w:rsidP="0060687C">
      <w:pPr>
        <w:pStyle w:val="af6"/>
        <w:keepNext/>
        <w:rPr>
          <w:rtl/>
        </w:rPr>
      </w:pPr>
      <w:bookmarkStart w:id="29359" w:name="ET_yor_6593_42"/>
      <w:r w:rsidRPr="001D5289">
        <w:rPr>
          <w:rStyle w:val="TagStyle"/>
          <w:rtl/>
        </w:rPr>
        <w:t xml:space="preserve"> &lt;&lt; יור &gt;&gt; </w:t>
      </w:r>
      <w:r>
        <w:rPr>
          <w:rtl/>
        </w:rPr>
        <w:t>היו"ר חנוך דב מלביצקי:</w:t>
      </w:r>
      <w:r w:rsidRPr="001D5289">
        <w:rPr>
          <w:rStyle w:val="TagStyle"/>
          <w:rtl/>
        </w:rPr>
        <w:t xml:space="preserve"> &lt;&lt; יור &gt;&gt;</w:t>
      </w:r>
      <w:r>
        <w:rPr>
          <w:rtl/>
        </w:rPr>
        <w:t xml:space="preserve">   </w:t>
      </w:r>
      <w:bookmarkEnd w:id="29359"/>
    </w:p>
    <w:p w:rsidR="00455CAE" w:rsidRDefault="00455CAE" w:rsidP="000921AA">
      <w:pPr>
        <w:rPr>
          <w:rtl/>
        </w:rPr>
      </w:pPr>
    </w:p>
    <w:p w:rsidR="00455CAE" w:rsidRDefault="00455CAE" w:rsidP="0060687C">
      <w:pPr>
        <w:rPr>
          <w:rtl/>
        </w:rPr>
      </w:pPr>
      <w:bookmarkStart w:id="29360" w:name="_ETM_Q57_328389"/>
      <w:bookmarkEnd w:id="29360"/>
      <w:r>
        <w:rPr>
          <w:rFonts w:hint="cs"/>
          <w:rtl/>
        </w:rPr>
        <w:t xml:space="preserve">לא. מוסר. </w:t>
      </w:r>
    </w:p>
    <w:p w:rsidR="00455CAE" w:rsidRDefault="00455CAE" w:rsidP="0060687C">
      <w:pPr>
        <w:rPr>
          <w:rtl/>
        </w:rPr>
      </w:pPr>
      <w:bookmarkStart w:id="29361" w:name="_ETM_Q57_328382"/>
      <w:bookmarkStart w:id="29362" w:name="_ETM_Q57_328469"/>
      <w:bookmarkEnd w:id="29361"/>
      <w:bookmarkEnd w:id="29362"/>
    </w:p>
    <w:p w:rsidR="00455CAE" w:rsidRDefault="00455CAE" w:rsidP="0060687C">
      <w:pPr>
        <w:pStyle w:val="af5"/>
        <w:keepNext/>
        <w:rPr>
          <w:rtl/>
        </w:rPr>
      </w:pPr>
      <w:r w:rsidRPr="001D5289">
        <w:rPr>
          <w:rStyle w:val="TagStyle"/>
          <w:rtl/>
        </w:rPr>
        <w:t xml:space="preserve"> &lt;&lt; קריאה &gt;&gt; </w:t>
      </w:r>
      <w:r>
        <w:rPr>
          <w:rtl/>
        </w:rPr>
        <w:t>נאור שירי (יש עתיד):</w:t>
      </w:r>
      <w:r w:rsidRPr="001D5289">
        <w:rPr>
          <w:rStyle w:val="TagStyle"/>
          <w:rtl/>
        </w:rPr>
        <w:t xml:space="preserve"> &lt;&lt; קריאה &gt;&gt;</w:t>
      </w:r>
      <w:r>
        <w:rPr>
          <w:rtl/>
        </w:rPr>
        <w:t xml:space="preserve">   </w:t>
      </w:r>
    </w:p>
    <w:p w:rsidR="00455CAE" w:rsidRDefault="00455CAE" w:rsidP="000921AA">
      <w:pPr>
        <w:rPr>
          <w:rtl/>
        </w:rPr>
      </w:pPr>
    </w:p>
    <w:p w:rsidR="00455CAE" w:rsidRDefault="00455CAE" w:rsidP="0060687C">
      <w:pPr>
        <w:rPr>
          <w:rtl/>
        </w:rPr>
      </w:pPr>
      <w:bookmarkStart w:id="29363" w:name="_ETM_Q57_326017"/>
      <w:bookmarkEnd w:id="29363"/>
      <w:r>
        <w:rPr>
          <w:rFonts w:hint="cs"/>
          <w:rtl/>
        </w:rPr>
        <w:t xml:space="preserve">טלי גוטליב אולי, היא בא כוחה של הסיעה. </w:t>
      </w:r>
    </w:p>
    <w:p w:rsidR="00455CAE" w:rsidRDefault="00455CAE" w:rsidP="0060687C">
      <w:pPr>
        <w:rPr>
          <w:rtl/>
        </w:rPr>
      </w:pPr>
      <w:bookmarkStart w:id="29364" w:name="_ETM_Q57_331017"/>
      <w:bookmarkStart w:id="29365" w:name="_ETM_Q57_331137"/>
      <w:bookmarkEnd w:id="29364"/>
      <w:bookmarkEnd w:id="29365"/>
    </w:p>
    <w:p w:rsidR="00455CAE" w:rsidRDefault="00455CAE" w:rsidP="0060687C">
      <w:pPr>
        <w:pStyle w:val="af6"/>
        <w:keepNext/>
        <w:rPr>
          <w:rtl/>
        </w:rPr>
      </w:pPr>
      <w:bookmarkStart w:id="29366" w:name="ET_yor_6593_44"/>
      <w:r w:rsidRPr="001D5289">
        <w:rPr>
          <w:rStyle w:val="TagStyle"/>
          <w:rtl/>
        </w:rPr>
        <w:t xml:space="preserve"> &lt;&lt; יור &gt;&gt; </w:t>
      </w:r>
      <w:r>
        <w:rPr>
          <w:rtl/>
        </w:rPr>
        <w:t>היו"ר חנוך דב מלביצקי:</w:t>
      </w:r>
      <w:r w:rsidRPr="001D5289">
        <w:rPr>
          <w:rStyle w:val="TagStyle"/>
          <w:rtl/>
        </w:rPr>
        <w:t xml:space="preserve"> &lt;&lt; יור &gt;&gt;</w:t>
      </w:r>
      <w:r>
        <w:rPr>
          <w:rtl/>
        </w:rPr>
        <w:t xml:space="preserve">   </w:t>
      </w:r>
      <w:bookmarkEnd w:id="29366"/>
    </w:p>
    <w:p w:rsidR="00455CAE" w:rsidRDefault="00455CAE" w:rsidP="000921AA">
      <w:pPr>
        <w:rPr>
          <w:rtl/>
        </w:rPr>
      </w:pPr>
    </w:p>
    <w:p w:rsidR="00455CAE" w:rsidRDefault="00455CAE" w:rsidP="0060687C">
      <w:pPr>
        <w:rPr>
          <w:rtl/>
        </w:rPr>
      </w:pPr>
      <w:bookmarkStart w:id="29367" w:name="_ETM_Q57_331993"/>
      <w:bookmarkEnd w:id="29367"/>
      <w:r>
        <w:rPr>
          <w:rFonts w:hint="cs"/>
          <w:rtl/>
        </w:rPr>
        <w:t xml:space="preserve">גם העבודה לא </w:t>
      </w:r>
      <w:bookmarkStart w:id="29368" w:name="_ETM_Q57_329402"/>
      <w:bookmarkEnd w:id="29368"/>
      <w:r>
        <w:rPr>
          <w:rFonts w:hint="cs"/>
          <w:rtl/>
        </w:rPr>
        <w:t>פה. אדוני שר המשפטים, אתה מעוניין להשיב?</w:t>
      </w:r>
    </w:p>
    <w:p w:rsidR="00455CAE" w:rsidRDefault="00455CAE" w:rsidP="0060687C">
      <w:pPr>
        <w:rPr>
          <w:rtl/>
        </w:rPr>
      </w:pPr>
    </w:p>
    <w:p w:rsidR="00455CAE" w:rsidRDefault="00455CAE" w:rsidP="0060687C">
      <w:pPr>
        <w:pStyle w:val="af5"/>
        <w:keepNext/>
        <w:rPr>
          <w:rtl/>
        </w:rPr>
      </w:pPr>
      <w:bookmarkStart w:id="29369" w:name="ET_interruption_6392_45"/>
      <w:r w:rsidRPr="001D5289">
        <w:rPr>
          <w:rStyle w:val="TagStyle"/>
          <w:rtl/>
        </w:rPr>
        <w:t xml:space="preserve"> &lt;&lt; קריאה &gt;&gt; </w:t>
      </w:r>
      <w:r>
        <w:rPr>
          <w:rtl/>
        </w:rPr>
        <w:t>שר המשפטים יריב לוין:</w:t>
      </w:r>
      <w:r w:rsidRPr="001D5289">
        <w:rPr>
          <w:rStyle w:val="TagStyle"/>
          <w:rtl/>
        </w:rPr>
        <w:t xml:space="preserve"> &lt;&lt; קריאה &gt;&gt;</w:t>
      </w:r>
      <w:r>
        <w:rPr>
          <w:rtl/>
        </w:rPr>
        <w:t xml:space="preserve">   </w:t>
      </w:r>
      <w:bookmarkEnd w:id="29369"/>
    </w:p>
    <w:p w:rsidR="00455CAE" w:rsidRDefault="00455CAE" w:rsidP="000921AA">
      <w:pPr>
        <w:rPr>
          <w:rtl/>
        </w:rPr>
      </w:pPr>
    </w:p>
    <w:p w:rsidR="00455CAE" w:rsidRDefault="00455CAE" w:rsidP="0060687C">
      <w:pPr>
        <w:rPr>
          <w:rtl/>
        </w:rPr>
      </w:pPr>
      <w:r>
        <w:rPr>
          <w:rFonts w:hint="cs"/>
          <w:rtl/>
        </w:rPr>
        <w:t>לא.</w:t>
      </w:r>
      <w:bookmarkStart w:id="29370" w:name="_ETM_Q57_329942"/>
      <w:bookmarkEnd w:id="29370"/>
    </w:p>
    <w:p w:rsidR="00455CAE" w:rsidRDefault="00455CAE" w:rsidP="0060687C">
      <w:pPr>
        <w:rPr>
          <w:rtl/>
        </w:rPr>
      </w:pPr>
      <w:bookmarkStart w:id="29371" w:name="_ETM_Q57_330015"/>
      <w:bookmarkEnd w:id="29371"/>
    </w:p>
    <w:p w:rsidR="00455CAE" w:rsidRDefault="00455CAE" w:rsidP="0060687C">
      <w:pPr>
        <w:pStyle w:val="af6"/>
        <w:keepNext/>
        <w:rPr>
          <w:rtl/>
        </w:rPr>
      </w:pPr>
      <w:bookmarkStart w:id="29372" w:name="ET_yor_6593_46"/>
      <w:r w:rsidRPr="001D5289">
        <w:rPr>
          <w:rStyle w:val="TagStyle"/>
          <w:rtl/>
        </w:rPr>
        <w:t xml:space="preserve"> &lt;&lt; יור &gt;&gt; </w:t>
      </w:r>
      <w:r>
        <w:rPr>
          <w:rtl/>
        </w:rPr>
        <w:t>היו"ר חנוך דב מלביצקי:</w:t>
      </w:r>
      <w:r w:rsidRPr="001D5289">
        <w:rPr>
          <w:rStyle w:val="TagStyle"/>
          <w:rtl/>
        </w:rPr>
        <w:t xml:space="preserve"> &lt;&lt; יור &gt;&gt;</w:t>
      </w:r>
      <w:r>
        <w:rPr>
          <w:rtl/>
        </w:rPr>
        <w:t xml:space="preserve">   </w:t>
      </w:r>
      <w:bookmarkEnd w:id="29372"/>
    </w:p>
    <w:p w:rsidR="00455CAE" w:rsidRDefault="00455CAE" w:rsidP="000921AA">
      <w:pPr>
        <w:rPr>
          <w:rtl/>
        </w:rPr>
      </w:pPr>
    </w:p>
    <w:p w:rsidR="00455CAE" w:rsidRDefault="00455CAE" w:rsidP="0060687C">
      <w:pPr>
        <w:rPr>
          <w:rtl/>
        </w:rPr>
      </w:pPr>
      <w:bookmarkStart w:id="29373" w:name="_ETM_Q57_331042"/>
      <w:bookmarkEnd w:id="29373"/>
      <w:r>
        <w:rPr>
          <w:rFonts w:hint="cs"/>
          <w:rtl/>
        </w:rPr>
        <w:t xml:space="preserve">מוותר. </w:t>
      </w:r>
    </w:p>
    <w:p w:rsidR="00455CAE" w:rsidRDefault="00455CAE" w:rsidP="0060687C">
      <w:pPr>
        <w:rPr>
          <w:rtl/>
        </w:rPr>
      </w:pPr>
    </w:p>
    <w:p w:rsidR="00455CAE" w:rsidRDefault="00455CAE" w:rsidP="0060687C">
      <w:pPr>
        <w:rPr>
          <w:rtl/>
        </w:rPr>
      </w:pPr>
      <w:r>
        <w:rPr>
          <w:rFonts w:hint="cs"/>
          <w:rtl/>
        </w:rPr>
        <w:t xml:space="preserve">אם כך, נעבור </w:t>
      </w:r>
      <w:bookmarkStart w:id="29374" w:name="_ETM_Q57_335736"/>
      <w:bookmarkEnd w:id="29374"/>
      <w:r>
        <w:rPr>
          <w:rFonts w:hint="cs"/>
          <w:rtl/>
        </w:rPr>
        <w:t xml:space="preserve">להצבעה בקריאה השנייה על הצעת חוק החברות (תיקון מס' </w:t>
      </w:r>
      <w:bookmarkStart w:id="29375" w:name="_ETM_Q57_339858"/>
      <w:bookmarkEnd w:id="29375"/>
      <w:r>
        <w:rPr>
          <w:rFonts w:hint="cs"/>
          <w:rtl/>
        </w:rPr>
        <w:t>37), התשפ"ד</w:t>
      </w:r>
      <w:r>
        <w:rPr>
          <w:rFonts w:hint="eastAsia"/>
          <w:rtl/>
        </w:rPr>
        <w:t>–</w:t>
      </w:r>
      <w:r>
        <w:rPr>
          <w:rFonts w:hint="cs"/>
          <w:rtl/>
        </w:rPr>
        <w:t>2024. הצבעה.</w:t>
      </w:r>
    </w:p>
    <w:p w:rsidR="00455CAE" w:rsidRDefault="00455CAE" w:rsidP="0060687C">
      <w:pPr>
        <w:rPr>
          <w:rtl/>
        </w:rPr>
      </w:pPr>
    </w:p>
    <w:p w:rsidR="00455CAE" w:rsidRDefault="00455CAE" w:rsidP="0060687C">
      <w:pPr>
        <w:pStyle w:val="af1"/>
        <w:keepNext/>
        <w:rPr>
          <w:rtl/>
        </w:rPr>
      </w:pPr>
      <w:r>
        <w:rPr>
          <w:rtl/>
        </w:rPr>
        <w:t>הצבעה מס'</w:t>
      </w:r>
      <w:r>
        <w:rPr>
          <w:rFonts w:hint="cs"/>
          <w:rtl/>
        </w:rPr>
        <w:t xml:space="preserve"> 11</w:t>
      </w:r>
    </w:p>
    <w:p w:rsidR="00455CAE" w:rsidRDefault="00455CAE" w:rsidP="0060687C">
      <w:pPr>
        <w:pStyle w:val="--"/>
        <w:keepNext/>
        <w:rPr>
          <w:rtl/>
        </w:rPr>
      </w:pPr>
    </w:p>
    <w:p w:rsidR="00455CAE" w:rsidRDefault="00455CAE" w:rsidP="0060687C">
      <w:pPr>
        <w:pStyle w:val="--"/>
        <w:keepNext/>
        <w:rPr>
          <w:rtl/>
        </w:rPr>
      </w:pPr>
      <w:r>
        <w:rPr>
          <w:rtl/>
        </w:rPr>
        <w:t xml:space="preserve">בעד סעיפים </w:t>
      </w:r>
      <w:r>
        <w:rPr>
          <w:rFonts w:hint="cs"/>
          <w:rtl/>
        </w:rPr>
        <w:t>1</w:t>
      </w:r>
      <w:r>
        <w:rPr>
          <w:rFonts w:hint="eastAsia"/>
          <w:rtl/>
        </w:rPr>
        <w:t>–</w:t>
      </w:r>
      <w:r>
        <w:rPr>
          <w:rFonts w:hint="cs"/>
          <w:rtl/>
        </w:rPr>
        <w:t xml:space="preserve">8 </w:t>
      </w:r>
      <w:r>
        <w:rPr>
          <w:rtl/>
        </w:rPr>
        <w:t>–</w:t>
      </w:r>
      <w:r>
        <w:rPr>
          <w:rFonts w:hint="cs"/>
          <w:rtl/>
        </w:rPr>
        <w:t xml:space="preserve">   28</w:t>
      </w:r>
    </w:p>
    <w:p w:rsidR="00455CAE" w:rsidRDefault="00455CAE" w:rsidP="0060687C">
      <w:pPr>
        <w:pStyle w:val="--"/>
        <w:keepNext/>
        <w:rPr>
          <w:rtl/>
        </w:rPr>
      </w:pPr>
      <w:r>
        <w:rPr>
          <w:rtl/>
        </w:rPr>
        <w:t xml:space="preserve">נגד – </w:t>
      </w:r>
      <w:r>
        <w:rPr>
          <w:rFonts w:hint="cs"/>
          <w:rtl/>
        </w:rPr>
        <w:t>אין</w:t>
      </w:r>
    </w:p>
    <w:p w:rsidR="00455CAE" w:rsidRDefault="00455CAE" w:rsidP="0060687C">
      <w:pPr>
        <w:pStyle w:val="--"/>
        <w:keepNext/>
        <w:rPr>
          <w:rtl/>
        </w:rPr>
      </w:pPr>
      <w:r>
        <w:rPr>
          <w:rtl/>
        </w:rPr>
        <w:t xml:space="preserve">נמנעים – </w:t>
      </w:r>
      <w:r>
        <w:rPr>
          <w:rFonts w:hint="cs"/>
          <w:rtl/>
        </w:rPr>
        <w:t>אין</w:t>
      </w:r>
    </w:p>
    <w:p w:rsidR="00455CAE" w:rsidRDefault="00455CAE" w:rsidP="0060687C">
      <w:pPr>
        <w:pStyle w:val="af2"/>
        <w:rPr>
          <w:rtl/>
        </w:rPr>
      </w:pPr>
      <w:r>
        <w:rPr>
          <w:rtl/>
        </w:rPr>
        <w:t>סעיפים</w:t>
      </w:r>
      <w:r>
        <w:rPr>
          <w:rFonts w:hint="cs"/>
          <w:rtl/>
        </w:rPr>
        <w:t xml:space="preserve"> 1</w:t>
      </w:r>
      <w:r>
        <w:rPr>
          <w:rFonts w:hint="eastAsia"/>
          <w:rtl/>
        </w:rPr>
        <w:t>–</w:t>
      </w:r>
      <w:r>
        <w:rPr>
          <w:rFonts w:hint="cs"/>
          <w:rtl/>
        </w:rPr>
        <w:t>8 נתקבלו.</w:t>
      </w:r>
    </w:p>
    <w:p w:rsidR="00455CAE" w:rsidRDefault="00455CAE" w:rsidP="0060687C">
      <w:pPr>
        <w:rPr>
          <w:rtl/>
        </w:rPr>
      </w:pPr>
    </w:p>
    <w:p w:rsidR="00455CAE" w:rsidRDefault="00455CAE" w:rsidP="0060687C">
      <w:pPr>
        <w:pStyle w:val="af6"/>
        <w:keepNext/>
        <w:rPr>
          <w:rtl/>
        </w:rPr>
      </w:pPr>
      <w:bookmarkStart w:id="29376" w:name="ET_yor_6593_47"/>
      <w:r w:rsidRPr="001D5289">
        <w:rPr>
          <w:rStyle w:val="TagStyle"/>
          <w:rtl/>
        </w:rPr>
        <w:t xml:space="preserve"> &lt;&lt; יור &gt;&gt; </w:t>
      </w:r>
      <w:r>
        <w:rPr>
          <w:rtl/>
        </w:rPr>
        <w:t>היו"ר חנוך דב מלביצקי:</w:t>
      </w:r>
      <w:r w:rsidRPr="001D5289">
        <w:rPr>
          <w:rStyle w:val="TagStyle"/>
          <w:rtl/>
        </w:rPr>
        <w:t xml:space="preserve"> &lt;&lt; יור &gt;&gt;</w:t>
      </w:r>
      <w:r>
        <w:rPr>
          <w:rtl/>
        </w:rPr>
        <w:t xml:space="preserve">   </w:t>
      </w:r>
      <w:bookmarkEnd w:id="29376"/>
    </w:p>
    <w:p w:rsidR="00455CAE" w:rsidRDefault="00455CAE" w:rsidP="000921AA">
      <w:pPr>
        <w:rPr>
          <w:rtl/>
        </w:rPr>
      </w:pPr>
    </w:p>
    <w:p w:rsidR="00455CAE" w:rsidRDefault="00455CAE" w:rsidP="0060687C">
      <w:pPr>
        <w:rPr>
          <w:rtl/>
        </w:rPr>
      </w:pPr>
      <w:r>
        <w:rPr>
          <w:rFonts w:hint="cs"/>
          <w:rtl/>
        </w:rPr>
        <w:t xml:space="preserve">28 </w:t>
      </w:r>
      <w:bookmarkStart w:id="29377" w:name="_ETM_Q57_358501"/>
      <w:bookmarkEnd w:id="29377"/>
      <w:r>
        <w:rPr>
          <w:rFonts w:hint="cs"/>
          <w:rtl/>
        </w:rPr>
        <w:t xml:space="preserve">בעד, אין מתנגדים, אין נמנעים. אני קובע שהצעת החוק עברה </w:t>
      </w:r>
      <w:bookmarkStart w:id="29378" w:name="_ETM_Q57_364239"/>
      <w:bookmarkEnd w:id="29378"/>
      <w:r>
        <w:rPr>
          <w:rFonts w:hint="cs"/>
          <w:rtl/>
        </w:rPr>
        <w:t xml:space="preserve">בקריאה השנייה. </w:t>
      </w:r>
    </w:p>
    <w:p w:rsidR="00455CAE" w:rsidRDefault="00455CAE" w:rsidP="0060687C">
      <w:pPr>
        <w:rPr>
          <w:rtl/>
        </w:rPr>
      </w:pPr>
    </w:p>
    <w:p w:rsidR="00455CAE" w:rsidRDefault="00455CAE" w:rsidP="0060687C">
      <w:pPr>
        <w:rPr>
          <w:rtl/>
        </w:rPr>
      </w:pPr>
      <w:r>
        <w:rPr>
          <w:rFonts w:hint="cs"/>
          <w:rtl/>
        </w:rPr>
        <w:t>עכשיו אנחנו נצביע בקריאה השלישית. הצבעה.</w:t>
      </w:r>
    </w:p>
    <w:p w:rsidR="00455CAE" w:rsidRDefault="00455CAE" w:rsidP="0060687C">
      <w:pPr>
        <w:rPr>
          <w:rtl/>
        </w:rPr>
      </w:pPr>
      <w:bookmarkStart w:id="29379" w:name="_ETM_Q57_377837"/>
      <w:bookmarkStart w:id="29380" w:name="_ETM_Q57_377951"/>
      <w:bookmarkEnd w:id="29379"/>
      <w:bookmarkEnd w:id="29380"/>
    </w:p>
    <w:p w:rsidR="00455CAE" w:rsidRDefault="00455CAE" w:rsidP="0060687C">
      <w:pPr>
        <w:pStyle w:val="af1"/>
        <w:keepNext/>
        <w:rPr>
          <w:rtl/>
        </w:rPr>
      </w:pPr>
      <w:bookmarkStart w:id="29381" w:name="_ETM_Q57_378142"/>
      <w:bookmarkStart w:id="29382" w:name="_ETM_Q57_378227"/>
      <w:bookmarkEnd w:id="29381"/>
      <w:bookmarkEnd w:id="29382"/>
      <w:r>
        <w:rPr>
          <w:rtl/>
        </w:rPr>
        <w:t>הצבעה מס'</w:t>
      </w:r>
      <w:r>
        <w:rPr>
          <w:rFonts w:hint="cs"/>
          <w:rtl/>
        </w:rPr>
        <w:t xml:space="preserve"> 12</w:t>
      </w:r>
    </w:p>
    <w:p w:rsidR="00455CAE" w:rsidRDefault="00455CAE" w:rsidP="0060687C">
      <w:pPr>
        <w:pStyle w:val="--"/>
        <w:keepNext/>
        <w:rPr>
          <w:rtl/>
        </w:rPr>
      </w:pPr>
    </w:p>
    <w:p w:rsidR="00455CAE" w:rsidRDefault="00455CAE" w:rsidP="0060687C">
      <w:pPr>
        <w:pStyle w:val="--"/>
        <w:keepNext/>
        <w:rPr>
          <w:rtl/>
        </w:rPr>
      </w:pPr>
      <w:r>
        <w:rPr>
          <w:rtl/>
        </w:rPr>
        <w:t>בעד החוק –</w:t>
      </w:r>
      <w:r>
        <w:rPr>
          <w:rFonts w:hint="cs"/>
          <w:rtl/>
        </w:rPr>
        <w:t xml:space="preserve"> 29</w:t>
      </w:r>
    </w:p>
    <w:p w:rsidR="00455CAE" w:rsidRDefault="00455CAE" w:rsidP="0060687C">
      <w:pPr>
        <w:pStyle w:val="--"/>
        <w:keepNext/>
        <w:rPr>
          <w:rtl/>
        </w:rPr>
      </w:pPr>
      <w:r>
        <w:rPr>
          <w:rtl/>
        </w:rPr>
        <w:t xml:space="preserve">נגד – </w:t>
      </w:r>
      <w:r>
        <w:rPr>
          <w:rFonts w:hint="cs"/>
          <w:rtl/>
        </w:rPr>
        <w:t>אין</w:t>
      </w:r>
    </w:p>
    <w:p w:rsidR="00455CAE" w:rsidRDefault="00455CAE" w:rsidP="0060687C">
      <w:pPr>
        <w:pStyle w:val="--"/>
        <w:keepNext/>
        <w:rPr>
          <w:rtl/>
        </w:rPr>
      </w:pPr>
      <w:r>
        <w:rPr>
          <w:rtl/>
        </w:rPr>
        <w:t xml:space="preserve">נמנעים – </w:t>
      </w:r>
      <w:r>
        <w:rPr>
          <w:rFonts w:hint="cs"/>
          <w:rtl/>
        </w:rPr>
        <w:t>אין</w:t>
      </w:r>
    </w:p>
    <w:p w:rsidR="00455CAE" w:rsidRDefault="00455CAE" w:rsidP="0060687C">
      <w:pPr>
        <w:pStyle w:val="af2"/>
        <w:rPr>
          <w:rtl/>
        </w:rPr>
      </w:pPr>
      <w:r>
        <w:rPr>
          <w:rtl/>
        </w:rPr>
        <w:t>חוק</w:t>
      </w:r>
      <w:r>
        <w:rPr>
          <w:rFonts w:hint="cs"/>
          <w:rtl/>
        </w:rPr>
        <w:t xml:space="preserve"> החברות (תיקון מס' 37), התשפ"ד</w:t>
      </w:r>
      <w:r>
        <w:rPr>
          <w:rFonts w:hint="eastAsia"/>
          <w:rtl/>
        </w:rPr>
        <w:t>–</w:t>
      </w:r>
      <w:r>
        <w:rPr>
          <w:rFonts w:hint="cs"/>
          <w:rtl/>
        </w:rPr>
        <w:t>2024, נתקבל.</w:t>
      </w:r>
    </w:p>
    <w:p w:rsidR="00455CAE" w:rsidRDefault="00455CAE" w:rsidP="0060687C">
      <w:pPr>
        <w:rPr>
          <w:rtl/>
        </w:rPr>
      </w:pPr>
      <w:bookmarkStart w:id="29383" w:name="_ETM_Q57_374243"/>
      <w:bookmarkStart w:id="29384" w:name="_ETM_Q57_374344"/>
      <w:bookmarkEnd w:id="29383"/>
      <w:bookmarkEnd w:id="29384"/>
    </w:p>
    <w:p w:rsidR="00455CAE" w:rsidRDefault="00455CAE" w:rsidP="0060687C">
      <w:pPr>
        <w:pStyle w:val="af6"/>
        <w:keepNext/>
        <w:rPr>
          <w:rtl/>
        </w:rPr>
      </w:pPr>
      <w:bookmarkStart w:id="29385" w:name="ET_yor_6593_48"/>
      <w:r w:rsidRPr="002642D7">
        <w:rPr>
          <w:rStyle w:val="TagStyle"/>
          <w:rtl/>
        </w:rPr>
        <w:t xml:space="preserve"> &lt;&lt; יור &gt;&gt; </w:t>
      </w:r>
      <w:r>
        <w:rPr>
          <w:rtl/>
        </w:rPr>
        <w:t>היו"ר חנוך דב מלביצקי:</w:t>
      </w:r>
      <w:r w:rsidRPr="002642D7">
        <w:rPr>
          <w:rStyle w:val="TagStyle"/>
          <w:rtl/>
        </w:rPr>
        <w:t xml:space="preserve"> &lt;&lt; יור &gt;&gt;</w:t>
      </w:r>
      <w:r>
        <w:rPr>
          <w:rtl/>
        </w:rPr>
        <w:t xml:space="preserve">   </w:t>
      </w:r>
      <w:bookmarkEnd w:id="29385"/>
    </w:p>
    <w:p w:rsidR="00455CAE" w:rsidRDefault="00455CAE" w:rsidP="000921AA">
      <w:pPr>
        <w:rPr>
          <w:rtl/>
        </w:rPr>
      </w:pPr>
    </w:p>
    <w:p w:rsidR="00455CAE" w:rsidRDefault="00455CAE" w:rsidP="00A127D4">
      <w:pPr>
        <w:rPr>
          <w:rtl/>
        </w:rPr>
      </w:pPr>
      <w:bookmarkStart w:id="29386" w:name="_ETM_Q57_375456"/>
      <w:bookmarkEnd w:id="29386"/>
      <w:r>
        <w:rPr>
          <w:rFonts w:hint="cs"/>
          <w:rtl/>
        </w:rPr>
        <w:t xml:space="preserve">29 בעד, </w:t>
      </w:r>
      <w:bookmarkStart w:id="29387" w:name="_ETM_Q57_387061"/>
      <w:bookmarkEnd w:id="29387"/>
      <w:r>
        <w:rPr>
          <w:rFonts w:hint="cs"/>
          <w:rtl/>
        </w:rPr>
        <w:t xml:space="preserve">אין מתנגדים, אין נמנעים. </w:t>
      </w:r>
      <w:bookmarkStart w:id="29388" w:name="_ETM_Q57_207644"/>
      <w:bookmarkStart w:id="29389" w:name="_ETM_Q57_392790"/>
      <w:bookmarkEnd w:id="29388"/>
      <w:bookmarkEnd w:id="29389"/>
      <w:r>
        <w:rPr>
          <w:rtl/>
        </w:rPr>
        <w:t xml:space="preserve">אני </w:t>
      </w:r>
      <w:bookmarkStart w:id="29390" w:name="_ETM_Q57_392969"/>
      <w:bookmarkEnd w:id="29390"/>
      <w:r>
        <w:rPr>
          <w:rtl/>
        </w:rPr>
        <w:t xml:space="preserve">קובע </w:t>
      </w:r>
      <w:bookmarkStart w:id="29391" w:name="_ETM_Q57_393269"/>
      <w:bookmarkEnd w:id="29391"/>
      <w:r>
        <w:rPr>
          <w:rtl/>
        </w:rPr>
        <w:t xml:space="preserve">כי </w:t>
      </w:r>
      <w:bookmarkStart w:id="29392" w:name="_ETM_Q57_393389"/>
      <w:bookmarkEnd w:id="29392"/>
      <w:r>
        <w:rPr>
          <w:rtl/>
        </w:rPr>
        <w:t xml:space="preserve">הצעת </w:t>
      </w:r>
      <w:bookmarkStart w:id="29393" w:name="_ETM_Q57_393689"/>
      <w:bookmarkEnd w:id="29393"/>
      <w:r>
        <w:rPr>
          <w:rtl/>
        </w:rPr>
        <w:t xml:space="preserve">חוק </w:t>
      </w:r>
      <w:bookmarkStart w:id="29394" w:name="_ETM_Q57_393900"/>
      <w:bookmarkEnd w:id="29394"/>
      <w:r>
        <w:rPr>
          <w:rtl/>
        </w:rPr>
        <w:t xml:space="preserve">החברות </w:t>
      </w:r>
      <w:bookmarkStart w:id="29395" w:name="_ETM_Q57_394319"/>
      <w:bookmarkEnd w:id="29395"/>
      <w:r>
        <w:rPr>
          <w:rFonts w:hint="cs"/>
          <w:rtl/>
        </w:rPr>
        <w:t>(</w:t>
      </w:r>
      <w:r>
        <w:rPr>
          <w:rtl/>
        </w:rPr>
        <w:t>תיקון</w:t>
      </w:r>
      <w:r>
        <w:rPr>
          <w:rFonts w:hint="cs"/>
          <w:rtl/>
        </w:rPr>
        <w:t xml:space="preserve"> מס'</w:t>
      </w:r>
      <w:r>
        <w:rPr>
          <w:rtl/>
        </w:rPr>
        <w:t xml:space="preserve"> </w:t>
      </w:r>
      <w:bookmarkStart w:id="29396" w:name="_ETM_Q57_394590"/>
      <w:bookmarkEnd w:id="29396"/>
      <w:r>
        <w:rPr>
          <w:rtl/>
        </w:rPr>
        <w:t>37</w:t>
      </w:r>
      <w:r>
        <w:rPr>
          <w:rFonts w:hint="cs"/>
          <w:rtl/>
        </w:rPr>
        <w:t>),</w:t>
      </w:r>
      <w:r>
        <w:rPr>
          <w:rtl/>
        </w:rPr>
        <w:t xml:space="preserve"> </w:t>
      </w:r>
      <w:bookmarkStart w:id="29397" w:name="_ETM_Q57_395310"/>
      <w:bookmarkEnd w:id="29397"/>
      <w:r>
        <w:rPr>
          <w:rtl/>
        </w:rPr>
        <w:t>התשפ"</w:t>
      </w:r>
      <w:r>
        <w:rPr>
          <w:rFonts w:hint="cs"/>
          <w:rtl/>
        </w:rPr>
        <w:t>ד</w:t>
      </w:r>
      <w:r w:rsidR="00A127D4">
        <w:rPr>
          <w:rFonts w:hint="eastAsia"/>
          <w:rtl/>
        </w:rPr>
        <w:t>–</w:t>
      </w:r>
      <w:r>
        <w:rPr>
          <w:rFonts w:hint="cs"/>
          <w:rtl/>
        </w:rPr>
        <w:t xml:space="preserve">2024, </w:t>
      </w:r>
      <w:bookmarkStart w:id="29398" w:name="_ETM_Q57_395730"/>
      <w:bookmarkStart w:id="29399" w:name="_ETM_Q57_395969"/>
      <w:bookmarkStart w:id="29400" w:name="_ETM_Q57_397450"/>
      <w:bookmarkEnd w:id="29398"/>
      <w:bookmarkEnd w:id="29399"/>
      <w:bookmarkEnd w:id="29400"/>
      <w:r>
        <w:rPr>
          <w:rtl/>
        </w:rPr>
        <w:t xml:space="preserve">התקבלה </w:t>
      </w:r>
      <w:bookmarkStart w:id="29401" w:name="_ETM_Q57_398049"/>
      <w:bookmarkEnd w:id="29401"/>
      <w:r>
        <w:rPr>
          <w:rtl/>
        </w:rPr>
        <w:t xml:space="preserve">בקריאה </w:t>
      </w:r>
      <w:bookmarkStart w:id="29402" w:name="_ETM_Q57_398409"/>
      <w:bookmarkEnd w:id="29402"/>
      <w:r>
        <w:rPr>
          <w:rtl/>
        </w:rPr>
        <w:t xml:space="preserve">השנייה </w:t>
      </w:r>
      <w:bookmarkStart w:id="29403" w:name="_ETM_Q57_398680"/>
      <w:bookmarkEnd w:id="29403"/>
      <w:r>
        <w:rPr>
          <w:rtl/>
        </w:rPr>
        <w:t>והשלישית</w:t>
      </w:r>
      <w:r>
        <w:rPr>
          <w:rFonts w:hint="cs"/>
          <w:rtl/>
        </w:rPr>
        <w:t>,</w:t>
      </w:r>
      <w:r>
        <w:rPr>
          <w:rtl/>
        </w:rPr>
        <w:t xml:space="preserve"> </w:t>
      </w:r>
      <w:bookmarkStart w:id="29404" w:name="_ETM_Q57_399189"/>
      <w:bookmarkEnd w:id="29404"/>
      <w:r>
        <w:rPr>
          <w:rtl/>
        </w:rPr>
        <w:t xml:space="preserve">ותיכנס </w:t>
      </w:r>
      <w:bookmarkStart w:id="29405" w:name="_ETM_Q57_399760"/>
      <w:bookmarkEnd w:id="29405"/>
      <w:r>
        <w:rPr>
          <w:rtl/>
        </w:rPr>
        <w:t xml:space="preserve">לספר </w:t>
      </w:r>
      <w:bookmarkStart w:id="29406" w:name="_ETM_Q57_400180"/>
      <w:bookmarkEnd w:id="29406"/>
      <w:r>
        <w:rPr>
          <w:rtl/>
        </w:rPr>
        <w:t>החוקים</w:t>
      </w:r>
      <w:r>
        <w:rPr>
          <w:rFonts w:hint="cs"/>
          <w:rtl/>
        </w:rPr>
        <w:t>.</w:t>
      </w:r>
    </w:p>
    <w:p w:rsidR="002D7474" w:rsidRDefault="002D7474" w:rsidP="0060687C">
      <w:pPr>
        <w:rPr>
          <w:rtl/>
        </w:rPr>
      </w:pPr>
    </w:p>
    <w:p w:rsidR="002D7474" w:rsidRDefault="002D7474" w:rsidP="0060687C">
      <w:pPr>
        <w:rPr>
          <w:rtl/>
        </w:rPr>
      </w:pPr>
    </w:p>
    <w:p w:rsidR="00455CAE" w:rsidRDefault="00455CAE" w:rsidP="00121BFC">
      <w:pPr>
        <w:pStyle w:val="-0"/>
        <w:rPr>
          <w:rtl/>
        </w:rPr>
      </w:pPr>
      <w:bookmarkStart w:id="29407" w:name="ET_hatsach_642568_49"/>
      <w:r w:rsidRPr="002642D7">
        <w:rPr>
          <w:rStyle w:val="TagStyle"/>
          <w:rtl/>
        </w:rPr>
        <w:t xml:space="preserve"> &lt;&lt; הצח &gt;&gt; </w:t>
      </w:r>
      <w:bookmarkStart w:id="29408" w:name="_Toc176816775"/>
      <w:r>
        <w:rPr>
          <w:rtl/>
        </w:rPr>
        <w:t>הצעת חוק לתיקון פקודת בריאות העם (מס' 43), התשפ"ד–2024</w:t>
      </w:r>
      <w:bookmarkEnd w:id="29408"/>
      <w:r w:rsidRPr="002642D7">
        <w:rPr>
          <w:rStyle w:val="TagStyle"/>
          <w:rtl/>
        </w:rPr>
        <w:t xml:space="preserve"> &lt;&lt; הצח &gt;&gt;</w:t>
      </w:r>
      <w:r>
        <w:rPr>
          <w:rtl/>
        </w:rPr>
        <w:t xml:space="preserve">   </w:t>
      </w:r>
      <w:bookmarkEnd w:id="29407"/>
    </w:p>
    <w:p w:rsidR="00455CAE" w:rsidRDefault="00455CAE" w:rsidP="0060687C">
      <w:pPr>
        <w:rPr>
          <w:rtl/>
        </w:rPr>
      </w:pPr>
      <w:r>
        <w:rPr>
          <w:rFonts w:hint="cs"/>
          <w:rtl/>
        </w:rPr>
        <w:t>[</w:t>
      </w:r>
      <w:r>
        <w:rPr>
          <w:rFonts w:hint="eastAsia"/>
          <w:rtl/>
        </w:rPr>
        <w:t>מס</w:t>
      </w:r>
      <w:r>
        <w:rPr>
          <w:rtl/>
        </w:rPr>
        <w:t>'</w:t>
      </w:r>
      <w:r>
        <w:rPr>
          <w:rFonts w:hint="cs"/>
          <w:rtl/>
        </w:rPr>
        <w:t xml:space="preserve"> כ/1051, פ/4359/25</w:t>
      </w:r>
      <w:r>
        <w:rPr>
          <w:rtl/>
        </w:rPr>
        <w:t>; דברי הכנסת, חוב'</w:t>
      </w:r>
      <w:r>
        <w:rPr>
          <w:rFonts w:hint="cs"/>
          <w:rtl/>
        </w:rPr>
        <w:t xml:space="preserve"> ל"ז</w:t>
      </w:r>
      <w:r>
        <w:rPr>
          <w:rtl/>
        </w:rPr>
        <w:t>, ישיבה</w:t>
      </w:r>
      <w:r>
        <w:rPr>
          <w:rFonts w:hint="cs"/>
          <w:rtl/>
        </w:rPr>
        <w:t xml:space="preserve"> 196, חוב' כ"ד, ישיבה 164</w:t>
      </w:r>
      <w:r>
        <w:rPr>
          <w:rtl/>
        </w:rPr>
        <w:t>; נספחות.</w:t>
      </w:r>
      <w:r>
        <w:rPr>
          <w:rFonts w:hint="cs"/>
          <w:rtl/>
        </w:rPr>
        <w:t>]</w:t>
      </w:r>
    </w:p>
    <w:p w:rsidR="00455CAE" w:rsidRDefault="00121BFC" w:rsidP="00121BFC">
      <w:pPr>
        <w:pStyle w:val="-0"/>
        <w:rPr>
          <w:rtl/>
        </w:rPr>
      </w:pPr>
      <w:bookmarkStart w:id="29409" w:name="_Toc176816776"/>
      <w:bookmarkStart w:id="29410" w:name="ET_yor_6593_50"/>
      <w:r>
        <w:rPr>
          <w:rFonts w:hint="cs"/>
          <w:rtl/>
        </w:rPr>
        <w:t>(</w:t>
      </w:r>
      <w:r w:rsidR="00455CAE" w:rsidRPr="00121BFC">
        <w:rPr>
          <w:rFonts w:hint="cs"/>
          <w:rtl/>
        </w:rPr>
        <w:t xml:space="preserve">קריאה </w:t>
      </w:r>
      <w:r w:rsidR="00455CAE">
        <w:rPr>
          <w:rFonts w:hint="cs"/>
          <w:rtl/>
        </w:rPr>
        <w:t>שנייה וקריאה שלישית</w:t>
      </w:r>
      <w:bookmarkEnd w:id="29409"/>
      <w:r>
        <w:rPr>
          <w:rFonts w:hint="cs"/>
          <w:rtl/>
        </w:rPr>
        <w:t>)</w:t>
      </w:r>
    </w:p>
    <w:p w:rsidR="00455CAE" w:rsidRPr="00921694" w:rsidRDefault="00455CAE" w:rsidP="0060687C">
      <w:pPr>
        <w:rPr>
          <w:rtl/>
        </w:rPr>
      </w:pPr>
    </w:p>
    <w:p w:rsidR="00455CAE" w:rsidRDefault="00455CAE" w:rsidP="0060687C">
      <w:pPr>
        <w:pStyle w:val="af6"/>
        <w:keepNext/>
        <w:rPr>
          <w:rtl/>
        </w:rPr>
      </w:pPr>
      <w:r w:rsidRPr="00CB2473">
        <w:rPr>
          <w:rStyle w:val="TagStyle"/>
          <w:rtl/>
        </w:rPr>
        <w:t xml:space="preserve"> &lt;&lt; יור &gt;&gt; </w:t>
      </w:r>
      <w:r>
        <w:rPr>
          <w:rtl/>
        </w:rPr>
        <w:t>היו"ר חנוך דב מלביצקי:</w:t>
      </w:r>
      <w:r w:rsidRPr="00CB2473">
        <w:rPr>
          <w:rStyle w:val="TagStyle"/>
          <w:rtl/>
        </w:rPr>
        <w:t xml:space="preserve"> &lt;&lt; יור &gt;&gt;</w:t>
      </w:r>
      <w:r>
        <w:rPr>
          <w:rtl/>
        </w:rPr>
        <w:t xml:space="preserve">   </w:t>
      </w:r>
      <w:bookmarkEnd w:id="29410"/>
    </w:p>
    <w:p w:rsidR="00455CAE" w:rsidRDefault="00455CAE" w:rsidP="000921AA">
      <w:pPr>
        <w:rPr>
          <w:rtl/>
        </w:rPr>
      </w:pPr>
    </w:p>
    <w:p w:rsidR="00455CAE" w:rsidRDefault="00455CAE" w:rsidP="0060687C">
      <w:pPr>
        <w:rPr>
          <w:rtl/>
        </w:rPr>
      </w:pPr>
      <w:bookmarkStart w:id="29411" w:name="_ETM_Q57_401708"/>
      <w:bookmarkStart w:id="29412" w:name="_ETM_Q57_401850"/>
      <w:bookmarkStart w:id="29413" w:name="_ETM_Q57_401916"/>
      <w:bookmarkStart w:id="29414" w:name="_ETM_Q57_402020"/>
      <w:bookmarkStart w:id="29415" w:name="_ETM_Q57_401469"/>
      <w:bookmarkEnd w:id="29411"/>
      <w:bookmarkEnd w:id="29412"/>
      <w:bookmarkEnd w:id="29413"/>
      <w:bookmarkEnd w:id="29414"/>
      <w:bookmarkEnd w:id="29415"/>
      <w:r>
        <w:rPr>
          <w:rtl/>
        </w:rPr>
        <w:t xml:space="preserve">נעבור </w:t>
      </w:r>
      <w:bookmarkStart w:id="29416" w:name="_ETM_Q57_401799"/>
      <w:bookmarkEnd w:id="29416"/>
      <w:r>
        <w:rPr>
          <w:rtl/>
        </w:rPr>
        <w:t xml:space="preserve">לנושא </w:t>
      </w:r>
      <w:bookmarkStart w:id="29417" w:name="_ETM_Q57_402189"/>
      <w:bookmarkEnd w:id="29417"/>
      <w:r>
        <w:rPr>
          <w:rtl/>
        </w:rPr>
        <w:t xml:space="preserve">הבא </w:t>
      </w:r>
      <w:bookmarkStart w:id="29418" w:name="_ETM_Q57_402579"/>
      <w:bookmarkEnd w:id="29418"/>
      <w:r>
        <w:rPr>
          <w:rtl/>
        </w:rPr>
        <w:t xml:space="preserve">על </w:t>
      </w:r>
      <w:bookmarkStart w:id="29419" w:name="_ETM_Q57_402849"/>
      <w:bookmarkEnd w:id="29419"/>
      <w:r>
        <w:rPr>
          <w:rtl/>
        </w:rPr>
        <w:t>סדר</w:t>
      </w:r>
      <w:r>
        <w:rPr>
          <w:rFonts w:hint="cs"/>
          <w:rtl/>
        </w:rPr>
        <w:t>-</w:t>
      </w:r>
      <w:bookmarkStart w:id="29420" w:name="_ETM_Q57_403180"/>
      <w:bookmarkEnd w:id="29420"/>
      <w:r>
        <w:rPr>
          <w:rtl/>
        </w:rPr>
        <w:t xml:space="preserve">היום </w:t>
      </w:r>
      <w:bookmarkStart w:id="29421" w:name="_ETM_Q57_403389"/>
      <w:bookmarkEnd w:id="29421"/>
      <w:r>
        <w:rPr>
          <w:rFonts w:hint="cs"/>
          <w:rtl/>
        </w:rPr>
        <w:t xml:space="preserve">– </w:t>
      </w:r>
      <w:r>
        <w:rPr>
          <w:rtl/>
        </w:rPr>
        <w:t xml:space="preserve">הצעת </w:t>
      </w:r>
      <w:bookmarkStart w:id="29422" w:name="_ETM_Q57_403659"/>
      <w:bookmarkEnd w:id="29422"/>
      <w:r>
        <w:rPr>
          <w:rtl/>
        </w:rPr>
        <w:t xml:space="preserve">חוק </w:t>
      </w:r>
      <w:bookmarkStart w:id="29423" w:name="_ETM_Q57_403839"/>
      <w:bookmarkStart w:id="29424" w:name="_ETM_Q57_404799"/>
      <w:bookmarkEnd w:id="29423"/>
      <w:bookmarkEnd w:id="29424"/>
      <w:r>
        <w:rPr>
          <w:rFonts w:hint="cs"/>
          <w:rtl/>
        </w:rPr>
        <w:t>ל</w:t>
      </w:r>
      <w:r>
        <w:rPr>
          <w:rtl/>
        </w:rPr>
        <w:t xml:space="preserve">תיקון </w:t>
      </w:r>
      <w:bookmarkStart w:id="29425" w:name="_ETM_Q57_405669"/>
      <w:bookmarkEnd w:id="29425"/>
      <w:r>
        <w:rPr>
          <w:rtl/>
        </w:rPr>
        <w:t xml:space="preserve">פקודת </w:t>
      </w:r>
      <w:bookmarkStart w:id="29426" w:name="_ETM_Q57_406059"/>
      <w:bookmarkEnd w:id="29426"/>
      <w:r>
        <w:rPr>
          <w:rtl/>
        </w:rPr>
        <w:t xml:space="preserve">בריאות </w:t>
      </w:r>
      <w:bookmarkStart w:id="29427" w:name="_ETM_Q57_406359"/>
      <w:bookmarkEnd w:id="29427"/>
      <w:r>
        <w:rPr>
          <w:rtl/>
        </w:rPr>
        <w:t xml:space="preserve">העם </w:t>
      </w:r>
      <w:bookmarkStart w:id="29428" w:name="_ETM_Q57_407199"/>
      <w:bookmarkEnd w:id="29428"/>
      <w:r>
        <w:rPr>
          <w:rFonts w:hint="cs"/>
          <w:rtl/>
        </w:rPr>
        <w:t>(מס' 43), התשפ"ד</w:t>
      </w:r>
      <w:r>
        <w:rPr>
          <w:rFonts w:hint="eastAsia"/>
          <w:rtl/>
        </w:rPr>
        <w:t>–</w:t>
      </w:r>
      <w:r>
        <w:rPr>
          <w:rFonts w:hint="cs"/>
          <w:rtl/>
        </w:rPr>
        <w:t xml:space="preserve">2024, </w:t>
      </w:r>
      <w:bookmarkStart w:id="29429" w:name="_ETM_Q57_407559"/>
      <w:bookmarkStart w:id="29430" w:name="_ETM_Q57_408279"/>
      <w:bookmarkStart w:id="29431" w:name="_ETM_Q57_408790"/>
      <w:bookmarkStart w:id="29432" w:name="_ETM_Q57_409059"/>
      <w:bookmarkStart w:id="29433" w:name="_ETM_Q57_410079"/>
      <w:bookmarkEnd w:id="29429"/>
      <w:bookmarkEnd w:id="29430"/>
      <w:bookmarkEnd w:id="29431"/>
      <w:bookmarkEnd w:id="29432"/>
      <w:bookmarkEnd w:id="29433"/>
      <w:r>
        <w:rPr>
          <w:rFonts w:hint="cs"/>
          <w:rtl/>
        </w:rPr>
        <w:t>ל</w:t>
      </w:r>
      <w:r>
        <w:rPr>
          <w:rtl/>
        </w:rPr>
        <w:t xml:space="preserve">קריאה </w:t>
      </w:r>
      <w:bookmarkStart w:id="29434" w:name="_ETM_Q57_410409"/>
      <w:bookmarkEnd w:id="29434"/>
      <w:r>
        <w:rPr>
          <w:rtl/>
        </w:rPr>
        <w:t xml:space="preserve">השנייה </w:t>
      </w:r>
      <w:bookmarkStart w:id="29435" w:name="_ETM_Q57_410709"/>
      <w:bookmarkEnd w:id="29435"/>
      <w:r>
        <w:rPr>
          <w:rtl/>
        </w:rPr>
        <w:t>והשלישית</w:t>
      </w:r>
      <w:r>
        <w:rPr>
          <w:rFonts w:hint="cs"/>
          <w:rtl/>
        </w:rPr>
        <w:t>.</w:t>
      </w:r>
      <w:r>
        <w:rPr>
          <w:rtl/>
        </w:rPr>
        <w:t xml:space="preserve"> </w:t>
      </w:r>
      <w:bookmarkStart w:id="29436" w:name="_ETM_Q57_411849"/>
      <w:bookmarkEnd w:id="29436"/>
      <w:r>
        <w:rPr>
          <w:rtl/>
        </w:rPr>
        <w:t xml:space="preserve">אני </w:t>
      </w:r>
      <w:bookmarkStart w:id="29437" w:name="_ETM_Q57_411939"/>
      <w:bookmarkEnd w:id="29437"/>
      <w:r>
        <w:rPr>
          <w:rtl/>
        </w:rPr>
        <w:t xml:space="preserve">מזמין </w:t>
      </w:r>
      <w:bookmarkStart w:id="29438" w:name="_ETM_Q57_412209"/>
      <w:bookmarkEnd w:id="29438"/>
      <w:r>
        <w:rPr>
          <w:rtl/>
        </w:rPr>
        <w:t xml:space="preserve">את </w:t>
      </w:r>
      <w:bookmarkStart w:id="29439" w:name="_ETM_Q57_412329"/>
      <w:bookmarkEnd w:id="29439"/>
      <w:r>
        <w:rPr>
          <w:rtl/>
        </w:rPr>
        <w:t xml:space="preserve">יושב-ראש </w:t>
      </w:r>
      <w:bookmarkStart w:id="29440" w:name="_ETM_Q57_412719"/>
      <w:bookmarkEnd w:id="29440"/>
      <w:r>
        <w:rPr>
          <w:rtl/>
        </w:rPr>
        <w:t xml:space="preserve">ועדת </w:t>
      </w:r>
      <w:bookmarkStart w:id="29441" w:name="_ETM_Q57_413079"/>
      <w:bookmarkEnd w:id="29441"/>
      <w:r>
        <w:rPr>
          <w:rtl/>
        </w:rPr>
        <w:t xml:space="preserve">הבריאות </w:t>
      </w:r>
      <w:bookmarkStart w:id="29442" w:name="_ETM_Q57_414400"/>
      <w:bookmarkEnd w:id="29442"/>
      <w:r>
        <w:rPr>
          <w:rtl/>
        </w:rPr>
        <w:t xml:space="preserve">חבר </w:t>
      </w:r>
      <w:bookmarkStart w:id="29443" w:name="_ETM_Q57_414699"/>
      <w:bookmarkEnd w:id="29443"/>
      <w:r>
        <w:rPr>
          <w:rtl/>
        </w:rPr>
        <w:t xml:space="preserve">הכנסת </w:t>
      </w:r>
      <w:bookmarkStart w:id="29444" w:name="_ETM_Q57_414999"/>
      <w:bookmarkEnd w:id="29444"/>
      <w:r>
        <w:rPr>
          <w:rtl/>
        </w:rPr>
        <w:t xml:space="preserve">יונתן </w:t>
      </w:r>
      <w:bookmarkStart w:id="29445" w:name="_ETM_Q57_415389"/>
      <w:bookmarkEnd w:id="29445"/>
      <w:r>
        <w:rPr>
          <w:rtl/>
        </w:rPr>
        <w:t>מ</w:t>
      </w:r>
      <w:bookmarkStart w:id="29446" w:name="_ETM_Q57_415510"/>
      <w:bookmarkEnd w:id="29446"/>
      <w:r>
        <w:rPr>
          <w:rFonts w:hint="cs"/>
          <w:rtl/>
        </w:rPr>
        <w:t>י</w:t>
      </w:r>
      <w:r>
        <w:rPr>
          <w:rtl/>
        </w:rPr>
        <w:t xml:space="preserve">שרקי </w:t>
      </w:r>
      <w:bookmarkStart w:id="29447" w:name="_ETM_Q57_416439"/>
      <w:bookmarkEnd w:id="29447"/>
      <w:r>
        <w:rPr>
          <w:rtl/>
        </w:rPr>
        <w:t xml:space="preserve">להציג </w:t>
      </w:r>
      <w:bookmarkStart w:id="29448" w:name="_ETM_Q57_417069"/>
      <w:bookmarkEnd w:id="29448"/>
      <w:r>
        <w:rPr>
          <w:rtl/>
        </w:rPr>
        <w:t xml:space="preserve">את </w:t>
      </w:r>
      <w:bookmarkStart w:id="29449" w:name="_ETM_Q57_417189"/>
      <w:bookmarkEnd w:id="29449"/>
      <w:r>
        <w:rPr>
          <w:rtl/>
        </w:rPr>
        <w:t xml:space="preserve">הצעת </w:t>
      </w:r>
      <w:bookmarkStart w:id="29450" w:name="_ETM_Q57_417609"/>
      <w:bookmarkEnd w:id="29450"/>
      <w:r>
        <w:rPr>
          <w:rtl/>
        </w:rPr>
        <w:t>החוק</w:t>
      </w:r>
      <w:r>
        <w:rPr>
          <w:rFonts w:hint="cs"/>
          <w:rtl/>
        </w:rPr>
        <w:t>.</w:t>
      </w:r>
      <w:r>
        <w:rPr>
          <w:rtl/>
        </w:rPr>
        <w:t xml:space="preserve"> </w:t>
      </w:r>
      <w:bookmarkStart w:id="29451" w:name="_ETM_Q57_417969"/>
      <w:bookmarkEnd w:id="29451"/>
      <w:r>
        <w:rPr>
          <w:rtl/>
        </w:rPr>
        <w:t>בבקשה</w:t>
      </w:r>
      <w:r>
        <w:rPr>
          <w:rFonts w:hint="cs"/>
          <w:rtl/>
        </w:rPr>
        <w:t>,</w:t>
      </w:r>
      <w:r>
        <w:rPr>
          <w:rtl/>
        </w:rPr>
        <w:t xml:space="preserve"> </w:t>
      </w:r>
      <w:bookmarkStart w:id="29452" w:name="_ETM_Q57_418540"/>
      <w:bookmarkEnd w:id="29452"/>
      <w:r>
        <w:rPr>
          <w:rtl/>
        </w:rPr>
        <w:t>אדוני</w:t>
      </w:r>
      <w:r>
        <w:rPr>
          <w:rFonts w:hint="cs"/>
          <w:rtl/>
        </w:rPr>
        <w:t>.</w:t>
      </w:r>
    </w:p>
    <w:p w:rsidR="00455CAE" w:rsidRDefault="00455CAE" w:rsidP="0060687C">
      <w:pPr>
        <w:rPr>
          <w:rtl/>
        </w:rPr>
      </w:pPr>
      <w:bookmarkStart w:id="29453" w:name="_ETM_Q57_416428"/>
      <w:bookmarkStart w:id="29454" w:name="_ETM_Q57_419578"/>
      <w:bookmarkStart w:id="29455" w:name="_ETM_Q57_419648"/>
      <w:bookmarkEnd w:id="29453"/>
      <w:bookmarkEnd w:id="29454"/>
      <w:bookmarkEnd w:id="29455"/>
    </w:p>
    <w:p w:rsidR="00455CAE" w:rsidRDefault="00455CAE" w:rsidP="0060687C">
      <w:pPr>
        <w:pStyle w:val="af5"/>
        <w:keepNext/>
        <w:rPr>
          <w:rtl/>
        </w:rPr>
      </w:pPr>
      <w:bookmarkStart w:id="29456" w:name="ET_interruption_קריאה_51"/>
      <w:r w:rsidRPr="00CB2473">
        <w:rPr>
          <w:rStyle w:val="TagStyle"/>
          <w:rtl/>
        </w:rPr>
        <w:t xml:space="preserve"> &lt;&lt; קריאה &gt;&gt; </w:t>
      </w:r>
      <w:r>
        <w:rPr>
          <w:rtl/>
        </w:rPr>
        <w:t>קריאה:</w:t>
      </w:r>
      <w:r w:rsidRPr="00CB2473">
        <w:rPr>
          <w:rStyle w:val="TagStyle"/>
          <w:rtl/>
        </w:rPr>
        <w:t xml:space="preserve"> &lt;&lt; קריאה &gt;&gt;</w:t>
      </w:r>
      <w:r>
        <w:rPr>
          <w:rtl/>
        </w:rPr>
        <w:t xml:space="preserve">   </w:t>
      </w:r>
      <w:bookmarkEnd w:id="29456"/>
    </w:p>
    <w:p w:rsidR="00455CAE" w:rsidRDefault="00455CAE" w:rsidP="000921AA">
      <w:pPr>
        <w:rPr>
          <w:rtl/>
        </w:rPr>
      </w:pPr>
    </w:p>
    <w:p w:rsidR="00455CAE" w:rsidRDefault="000921AA" w:rsidP="0060687C">
      <w:pPr>
        <w:rPr>
          <w:rtl/>
        </w:rPr>
      </w:pPr>
      <w:bookmarkStart w:id="29457" w:name="_ETM_Q57_421236"/>
      <w:bookmarkStart w:id="29458" w:name="_ETM_Q57_421500"/>
      <w:bookmarkStart w:id="29459" w:name="_ETM_Q57_421608"/>
      <w:bookmarkEnd w:id="29457"/>
      <w:bookmarkEnd w:id="29458"/>
      <w:bookmarkEnd w:id="29459"/>
      <w:r>
        <w:rPr>
          <w:rFonts w:hint="cs"/>
          <w:rtl/>
        </w:rPr>
        <w:t>– – –</w:t>
      </w:r>
    </w:p>
    <w:p w:rsidR="00455CAE" w:rsidRDefault="00455CAE" w:rsidP="0060687C">
      <w:pPr>
        <w:rPr>
          <w:rtl/>
        </w:rPr>
      </w:pPr>
      <w:bookmarkStart w:id="29460" w:name="_ETM_Q57_422724"/>
      <w:bookmarkStart w:id="29461" w:name="_ETM_Q57_422824"/>
      <w:bookmarkEnd w:id="29460"/>
      <w:bookmarkEnd w:id="29461"/>
    </w:p>
    <w:p w:rsidR="00455CAE" w:rsidRDefault="00455CAE" w:rsidP="0060687C">
      <w:pPr>
        <w:pStyle w:val="af6"/>
        <w:keepNext/>
        <w:rPr>
          <w:rtl/>
        </w:rPr>
      </w:pPr>
      <w:bookmarkStart w:id="29462" w:name="ET_yor_6593_52"/>
      <w:r w:rsidRPr="00CB2473">
        <w:rPr>
          <w:rStyle w:val="TagStyle"/>
          <w:rtl/>
        </w:rPr>
        <w:t xml:space="preserve"> &lt;&lt; יור &gt;&gt; </w:t>
      </w:r>
      <w:r>
        <w:rPr>
          <w:rtl/>
        </w:rPr>
        <w:t>היו"ר חנוך דב מלביצקי:</w:t>
      </w:r>
      <w:r w:rsidRPr="00CB2473">
        <w:rPr>
          <w:rStyle w:val="TagStyle"/>
          <w:rtl/>
        </w:rPr>
        <w:t xml:space="preserve"> &lt;&lt; יור &gt;&gt;</w:t>
      </w:r>
      <w:r>
        <w:rPr>
          <w:rtl/>
        </w:rPr>
        <w:t xml:space="preserve">   </w:t>
      </w:r>
      <w:bookmarkEnd w:id="29462"/>
    </w:p>
    <w:p w:rsidR="00455CAE" w:rsidRDefault="00455CAE" w:rsidP="000921AA">
      <w:pPr>
        <w:rPr>
          <w:rtl/>
        </w:rPr>
      </w:pPr>
    </w:p>
    <w:p w:rsidR="00455CAE" w:rsidRDefault="00455CAE" w:rsidP="0060687C">
      <w:pPr>
        <w:rPr>
          <w:rtl/>
        </w:rPr>
      </w:pPr>
      <w:bookmarkStart w:id="29463" w:name="_ETM_Q57_423764"/>
      <w:bookmarkEnd w:id="29463"/>
      <w:r>
        <w:rPr>
          <w:rFonts w:hint="cs"/>
          <w:rtl/>
        </w:rPr>
        <w:t xml:space="preserve">דקה ועשר שניות. </w:t>
      </w:r>
      <w:bookmarkStart w:id="29464" w:name="_ETM_Q57_427404"/>
      <w:bookmarkEnd w:id="29464"/>
    </w:p>
    <w:p w:rsidR="00455CAE" w:rsidRDefault="00455CAE" w:rsidP="0060687C">
      <w:pPr>
        <w:rPr>
          <w:rtl/>
        </w:rPr>
      </w:pPr>
      <w:bookmarkStart w:id="29465" w:name="_ETM_Q57_427476"/>
      <w:bookmarkEnd w:id="29465"/>
    </w:p>
    <w:p w:rsidR="00455CAE" w:rsidRDefault="00455CAE" w:rsidP="0060687C">
      <w:pPr>
        <w:pStyle w:val="a4"/>
        <w:keepNext/>
        <w:rPr>
          <w:rtl/>
        </w:rPr>
      </w:pPr>
      <w:bookmarkStart w:id="29466" w:name="ET_speaker_6591_53"/>
      <w:r w:rsidRPr="00CB2473">
        <w:rPr>
          <w:rStyle w:val="TagStyle"/>
          <w:rtl/>
        </w:rPr>
        <w:t xml:space="preserve"> &lt;&lt; דובר &gt;&gt; </w:t>
      </w:r>
      <w:bookmarkStart w:id="29467" w:name="_Toc176816777"/>
      <w:r>
        <w:rPr>
          <w:rtl/>
        </w:rPr>
        <w:t>יונתן מישרקי (יו"ר ועדת הבריאות):</w:t>
      </w:r>
      <w:bookmarkEnd w:id="29467"/>
      <w:r w:rsidRPr="00CB2473">
        <w:rPr>
          <w:rStyle w:val="TagStyle"/>
          <w:rtl/>
        </w:rPr>
        <w:t xml:space="preserve"> &lt;&lt; דובר &gt;&gt;</w:t>
      </w:r>
      <w:r>
        <w:rPr>
          <w:rtl/>
        </w:rPr>
        <w:t xml:space="preserve">   </w:t>
      </w:r>
      <w:bookmarkEnd w:id="29466"/>
    </w:p>
    <w:p w:rsidR="00455CAE" w:rsidRDefault="00455CAE" w:rsidP="000921AA">
      <w:pPr>
        <w:rPr>
          <w:rtl/>
        </w:rPr>
      </w:pPr>
    </w:p>
    <w:p w:rsidR="00455CAE" w:rsidRDefault="00455CAE" w:rsidP="0060687C">
      <w:pPr>
        <w:rPr>
          <w:rtl/>
        </w:rPr>
      </w:pPr>
      <w:bookmarkStart w:id="29468" w:name="_ETM_Q57_416441"/>
      <w:bookmarkStart w:id="29469" w:name="_ETM_Q57_416453"/>
      <w:bookmarkStart w:id="29470" w:name="_ETM_Q57_416518"/>
      <w:bookmarkStart w:id="29471" w:name="_ETM_Q57_422790"/>
      <w:bookmarkStart w:id="29472" w:name="_ETM_Q57_423239"/>
      <w:bookmarkStart w:id="29473" w:name="_ETM_Q57_423540"/>
      <w:bookmarkStart w:id="29474" w:name="_ETM_Q57_427569"/>
      <w:bookmarkEnd w:id="29468"/>
      <w:bookmarkEnd w:id="29469"/>
      <w:bookmarkEnd w:id="29470"/>
      <w:bookmarkEnd w:id="29471"/>
      <w:bookmarkEnd w:id="29472"/>
      <w:bookmarkEnd w:id="29473"/>
      <w:bookmarkEnd w:id="29474"/>
      <w:r>
        <w:rPr>
          <w:rtl/>
        </w:rPr>
        <w:t xml:space="preserve">תודה </w:t>
      </w:r>
      <w:bookmarkStart w:id="29475" w:name="_ETM_Q57_427750"/>
      <w:bookmarkEnd w:id="29475"/>
      <w:r>
        <w:rPr>
          <w:rtl/>
        </w:rPr>
        <w:t>רבה</w:t>
      </w:r>
      <w:r>
        <w:rPr>
          <w:rFonts w:hint="cs"/>
          <w:rtl/>
        </w:rPr>
        <w:t>,</w:t>
      </w:r>
      <w:r>
        <w:rPr>
          <w:rtl/>
        </w:rPr>
        <w:t xml:space="preserve"> </w:t>
      </w:r>
      <w:bookmarkStart w:id="29476" w:name="_ETM_Q57_427959"/>
      <w:bookmarkEnd w:id="29476"/>
      <w:r>
        <w:rPr>
          <w:rtl/>
        </w:rPr>
        <w:t xml:space="preserve">אדוני </w:t>
      </w:r>
      <w:bookmarkStart w:id="29477" w:name="_ETM_Q57_428170"/>
      <w:bookmarkEnd w:id="29477"/>
      <w:r>
        <w:rPr>
          <w:rtl/>
        </w:rPr>
        <w:t>היושב-ראש</w:t>
      </w:r>
      <w:r>
        <w:rPr>
          <w:rFonts w:hint="cs"/>
          <w:rtl/>
        </w:rPr>
        <w:t>.</w:t>
      </w:r>
      <w:r>
        <w:rPr>
          <w:rtl/>
        </w:rPr>
        <w:t xml:space="preserve"> </w:t>
      </w:r>
      <w:bookmarkStart w:id="29478" w:name="_ETM_Q57_428620"/>
      <w:bookmarkEnd w:id="29478"/>
      <w:r>
        <w:rPr>
          <w:rtl/>
        </w:rPr>
        <w:t xml:space="preserve">חבריי </w:t>
      </w:r>
      <w:bookmarkStart w:id="29479" w:name="_ETM_Q57_428980"/>
      <w:bookmarkEnd w:id="29479"/>
      <w:r>
        <w:rPr>
          <w:rtl/>
        </w:rPr>
        <w:t xml:space="preserve">חברי </w:t>
      </w:r>
      <w:bookmarkStart w:id="29480" w:name="_ETM_Q57_429250"/>
      <w:bookmarkEnd w:id="29480"/>
      <w:r>
        <w:rPr>
          <w:rtl/>
        </w:rPr>
        <w:t>הכנסת</w:t>
      </w:r>
      <w:r>
        <w:rPr>
          <w:rFonts w:hint="cs"/>
          <w:rtl/>
        </w:rPr>
        <w:t>,</w:t>
      </w:r>
      <w:r>
        <w:rPr>
          <w:rtl/>
        </w:rPr>
        <w:t xml:space="preserve"> </w:t>
      </w:r>
      <w:bookmarkStart w:id="29481" w:name="_ETM_Q57_430650"/>
      <w:bookmarkEnd w:id="29481"/>
      <w:r>
        <w:rPr>
          <w:rtl/>
        </w:rPr>
        <w:t xml:space="preserve">אני </w:t>
      </w:r>
      <w:bookmarkStart w:id="29482" w:name="_ETM_Q57_430829"/>
      <w:bookmarkEnd w:id="29482"/>
      <w:r>
        <w:rPr>
          <w:rtl/>
        </w:rPr>
        <w:t xml:space="preserve">מתכבד </w:t>
      </w:r>
      <w:bookmarkStart w:id="29483" w:name="_ETM_Q57_431189"/>
      <w:bookmarkEnd w:id="29483"/>
      <w:r>
        <w:rPr>
          <w:rtl/>
        </w:rPr>
        <w:t xml:space="preserve">להביא </w:t>
      </w:r>
      <w:bookmarkStart w:id="29484" w:name="_ETM_Q57_431430"/>
      <w:bookmarkEnd w:id="29484"/>
      <w:r>
        <w:rPr>
          <w:rtl/>
        </w:rPr>
        <w:t xml:space="preserve">בפני </w:t>
      </w:r>
      <w:bookmarkStart w:id="29485" w:name="_ETM_Q57_431670"/>
      <w:bookmarkEnd w:id="29485"/>
      <w:r>
        <w:rPr>
          <w:rtl/>
        </w:rPr>
        <w:t xml:space="preserve">הכנסת </w:t>
      </w:r>
      <w:bookmarkStart w:id="29486" w:name="_ETM_Q57_431939"/>
      <w:bookmarkEnd w:id="29486"/>
      <w:r>
        <w:rPr>
          <w:rtl/>
        </w:rPr>
        <w:t xml:space="preserve">לקריאה </w:t>
      </w:r>
      <w:bookmarkStart w:id="29487" w:name="_ETM_Q57_432299"/>
      <w:bookmarkEnd w:id="29487"/>
      <w:r>
        <w:rPr>
          <w:rtl/>
        </w:rPr>
        <w:t xml:space="preserve">השנייה </w:t>
      </w:r>
      <w:bookmarkStart w:id="29488" w:name="_ETM_Q57_432689"/>
      <w:bookmarkEnd w:id="29488"/>
      <w:r>
        <w:rPr>
          <w:rtl/>
        </w:rPr>
        <w:t xml:space="preserve">והשלישית </w:t>
      </w:r>
      <w:bookmarkStart w:id="29489" w:name="_ETM_Q57_434239"/>
      <w:bookmarkEnd w:id="29489"/>
      <w:r>
        <w:rPr>
          <w:rtl/>
        </w:rPr>
        <w:t xml:space="preserve">את </w:t>
      </w:r>
      <w:bookmarkStart w:id="29490" w:name="_ETM_Q57_434389"/>
      <w:bookmarkEnd w:id="29490"/>
      <w:r>
        <w:rPr>
          <w:rtl/>
        </w:rPr>
        <w:t xml:space="preserve">הצעת </w:t>
      </w:r>
      <w:bookmarkStart w:id="29491" w:name="_ETM_Q57_434659"/>
      <w:bookmarkEnd w:id="29491"/>
      <w:r>
        <w:rPr>
          <w:rtl/>
        </w:rPr>
        <w:t xml:space="preserve">חוק </w:t>
      </w:r>
      <w:bookmarkStart w:id="29492" w:name="_ETM_Q57_434839"/>
      <w:bookmarkEnd w:id="29492"/>
      <w:r>
        <w:rPr>
          <w:rtl/>
        </w:rPr>
        <w:t xml:space="preserve">לתיקון </w:t>
      </w:r>
      <w:bookmarkStart w:id="29493" w:name="_ETM_Q57_435109"/>
      <w:bookmarkEnd w:id="29493"/>
      <w:r>
        <w:rPr>
          <w:rtl/>
        </w:rPr>
        <w:t xml:space="preserve">פקודת </w:t>
      </w:r>
      <w:bookmarkStart w:id="29494" w:name="_ETM_Q57_435379"/>
      <w:bookmarkEnd w:id="29494"/>
      <w:r>
        <w:rPr>
          <w:rtl/>
        </w:rPr>
        <w:t xml:space="preserve">בריאות </w:t>
      </w:r>
      <w:bookmarkStart w:id="29495" w:name="_ETM_Q57_435650"/>
      <w:bookmarkEnd w:id="29495"/>
      <w:r>
        <w:rPr>
          <w:rtl/>
        </w:rPr>
        <w:t xml:space="preserve">העם </w:t>
      </w:r>
      <w:bookmarkStart w:id="29496" w:name="_ETM_Q57_435799"/>
      <w:bookmarkEnd w:id="29496"/>
      <w:r>
        <w:rPr>
          <w:rFonts w:hint="cs"/>
          <w:rtl/>
        </w:rPr>
        <w:t>(מס' 43), התשפ"ד</w:t>
      </w:r>
      <w:r>
        <w:rPr>
          <w:rFonts w:hint="eastAsia"/>
          <w:rtl/>
        </w:rPr>
        <w:t>–</w:t>
      </w:r>
      <w:r>
        <w:rPr>
          <w:rFonts w:hint="cs"/>
          <w:rtl/>
        </w:rPr>
        <w:t>2024</w:t>
      </w:r>
      <w:bookmarkStart w:id="29497" w:name="_ETM_Q57_436039"/>
      <w:bookmarkStart w:id="29498" w:name="_ETM_Q57_436729"/>
      <w:bookmarkStart w:id="29499" w:name="_ETM_Q57_437240"/>
      <w:bookmarkStart w:id="29500" w:name="_ETM_Q57_437539"/>
      <w:bookmarkStart w:id="29501" w:name="_ETM_Q57_438139"/>
      <w:bookmarkEnd w:id="29497"/>
      <w:bookmarkEnd w:id="29498"/>
      <w:bookmarkEnd w:id="29499"/>
      <w:bookmarkEnd w:id="29500"/>
      <w:bookmarkEnd w:id="29501"/>
      <w:r>
        <w:rPr>
          <w:rFonts w:hint="cs"/>
          <w:rtl/>
        </w:rPr>
        <w:t xml:space="preserve">. </w:t>
      </w:r>
      <w:bookmarkStart w:id="29502" w:name="_ETM_Q57_437517"/>
      <w:bookmarkEnd w:id="29502"/>
      <w:r>
        <w:rPr>
          <w:rFonts w:hint="cs"/>
          <w:rtl/>
        </w:rPr>
        <w:t>ה</w:t>
      </w:r>
      <w:r>
        <w:rPr>
          <w:rtl/>
        </w:rPr>
        <w:t xml:space="preserve">צעה </w:t>
      </w:r>
      <w:bookmarkStart w:id="29503" w:name="_ETM_Q57_438470"/>
      <w:bookmarkEnd w:id="29503"/>
      <w:r>
        <w:rPr>
          <w:rtl/>
        </w:rPr>
        <w:t xml:space="preserve">זו </w:t>
      </w:r>
      <w:bookmarkStart w:id="29504" w:name="_ETM_Q57_438860"/>
      <w:bookmarkEnd w:id="29504"/>
      <w:r>
        <w:rPr>
          <w:rtl/>
        </w:rPr>
        <w:t xml:space="preserve">היא </w:t>
      </w:r>
      <w:bookmarkStart w:id="29505" w:name="_ETM_Q57_438949"/>
      <w:bookmarkEnd w:id="29505"/>
      <w:r>
        <w:rPr>
          <w:rtl/>
        </w:rPr>
        <w:t xml:space="preserve">הצעת </w:t>
      </w:r>
      <w:bookmarkStart w:id="29506" w:name="_ETM_Q57_439190"/>
      <w:bookmarkEnd w:id="29506"/>
      <w:r>
        <w:rPr>
          <w:rtl/>
        </w:rPr>
        <w:t xml:space="preserve">חוק </w:t>
      </w:r>
      <w:bookmarkStart w:id="29507" w:name="_ETM_Q57_439370"/>
      <w:bookmarkEnd w:id="29507"/>
      <w:r>
        <w:rPr>
          <w:rtl/>
        </w:rPr>
        <w:t xml:space="preserve">פרטית </w:t>
      </w:r>
      <w:bookmarkStart w:id="29508" w:name="_ETM_Q57_439729"/>
      <w:bookmarkEnd w:id="29508"/>
      <w:r>
        <w:rPr>
          <w:rtl/>
        </w:rPr>
        <w:t xml:space="preserve">שיזם </w:t>
      </w:r>
      <w:bookmarkStart w:id="29509" w:name="_ETM_Q57_440029"/>
      <w:bookmarkEnd w:id="29509"/>
      <w:r>
        <w:rPr>
          <w:rtl/>
        </w:rPr>
        <w:t xml:space="preserve">חבר </w:t>
      </w:r>
      <w:bookmarkStart w:id="29510" w:name="_ETM_Q57_440300"/>
      <w:bookmarkEnd w:id="29510"/>
      <w:r>
        <w:rPr>
          <w:rtl/>
        </w:rPr>
        <w:t xml:space="preserve">הכנסת </w:t>
      </w:r>
      <w:bookmarkStart w:id="29511" w:name="_ETM_Q57_441210"/>
      <w:bookmarkEnd w:id="29511"/>
      <w:r>
        <w:rPr>
          <w:rtl/>
        </w:rPr>
        <w:t>ברו</w:t>
      </w:r>
      <w:r>
        <w:rPr>
          <w:rFonts w:hint="cs"/>
          <w:rtl/>
        </w:rPr>
        <w:t>כי</w:t>
      </w:r>
      <w:bookmarkStart w:id="29512" w:name="_ETM_Q57_441569"/>
      <w:bookmarkEnd w:id="29512"/>
      <w:r>
        <w:rPr>
          <w:rtl/>
        </w:rPr>
        <w:t xml:space="preserve"> </w:t>
      </w:r>
      <w:bookmarkStart w:id="29513" w:name="_ETM_Q57_442580"/>
      <w:bookmarkEnd w:id="29513"/>
      <w:r>
        <w:rPr>
          <w:rtl/>
        </w:rPr>
        <w:t xml:space="preserve">יחד </w:t>
      </w:r>
      <w:bookmarkStart w:id="29514" w:name="_ETM_Q57_443089"/>
      <w:bookmarkEnd w:id="29514"/>
      <w:r>
        <w:rPr>
          <w:rtl/>
        </w:rPr>
        <w:t xml:space="preserve">עם </w:t>
      </w:r>
      <w:bookmarkStart w:id="29515" w:name="_ETM_Q57_443180"/>
      <w:bookmarkEnd w:id="29515"/>
      <w:r>
        <w:rPr>
          <w:rtl/>
        </w:rPr>
        <w:t xml:space="preserve">חברי </w:t>
      </w:r>
      <w:bookmarkStart w:id="29516" w:name="_ETM_Q57_443449"/>
      <w:bookmarkEnd w:id="29516"/>
      <w:r>
        <w:rPr>
          <w:rtl/>
        </w:rPr>
        <w:t xml:space="preserve">כנסת </w:t>
      </w:r>
      <w:bookmarkStart w:id="29517" w:name="_ETM_Q57_443720"/>
      <w:bookmarkEnd w:id="29517"/>
      <w:r>
        <w:rPr>
          <w:rtl/>
        </w:rPr>
        <w:t xml:space="preserve">נוספים </w:t>
      </w:r>
      <w:bookmarkStart w:id="29518" w:name="_ETM_Q57_444259"/>
      <w:bookmarkEnd w:id="29518"/>
      <w:r>
        <w:rPr>
          <w:rFonts w:hint="cs"/>
          <w:rtl/>
        </w:rPr>
        <w:t xml:space="preserve">והוצמדה </w:t>
      </w:r>
      <w:bookmarkStart w:id="29519" w:name="_ETM_Q57_444770"/>
      <w:bookmarkEnd w:id="29519"/>
      <w:r>
        <w:rPr>
          <w:rtl/>
        </w:rPr>
        <w:t xml:space="preserve">אליה </w:t>
      </w:r>
      <w:bookmarkStart w:id="29520" w:name="_ETM_Q57_445980"/>
      <w:bookmarkEnd w:id="29520"/>
      <w:r>
        <w:rPr>
          <w:rtl/>
        </w:rPr>
        <w:t xml:space="preserve">הצעת </w:t>
      </w:r>
      <w:bookmarkStart w:id="29521" w:name="_ETM_Q57_446339"/>
      <w:bookmarkEnd w:id="29521"/>
      <w:r>
        <w:rPr>
          <w:rtl/>
        </w:rPr>
        <w:t xml:space="preserve">חוק </w:t>
      </w:r>
      <w:bookmarkStart w:id="29522" w:name="_ETM_Q57_446580"/>
      <w:bookmarkEnd w:id="29522"/>
      <w:r>
        <w:rPr>
          <w:rtl/>
        </w:rPr>
        <w:t xml:space="preserve">שיזם </w:t>
      </w:r>
      <w:bookmarkStart w:id="29523" w:name="_ETM_Q57_446850"/>
      <w:bookmarkEnd w:id="29523"/>
      <w:r>
        <w:rPr>
          <w:rtl/>
        </w:rPr>
        <w:t xml:space="preserve">חבר </w:t>
      </w:r>
      <w:bookmarkStart w:id="29524" w:name="_ETM_Q57_447060"/>
      <w:bookmarkEnd w:id="29524"/>
      <w:r>
        <w:rPr>
          <w:rtl/>
        </w:rPr>
        <w:t xml:space="preserve">הכנסת </w:t>
      </w:r>
      <w:bookmarkStart w:id="29525" w:name="_ETM_Q57_447330"/>
      <w:bookmarkEnd w:id="29525"/>
      <w:r>
        <w:rPr>
          <w:rtl/>
        </w:rPr>
        <w:t>ו</w:t>
      </w:r>
      <w:r>
        <w:rPr>
          <w:rFonts w:hint="cs"/>
          <w:rtl/>
        </w:rPr>
        <w:t>א</w:t>
      </w:r>
      <w:r>
        <w:rPr>
          <w:rtl/>
        </w:rPr>
        <w:t xml:space="preserve">ליד </w:t>
      </w:r>
      <w:bookmarkStart w:id="29526" w:name="_ETM_Q57_447630"/>
      <w:bookmarkEnd w:id="29526"/>
      <w:r>
        <w:rPr>
          <w:rFonts w:hint="cs"/>
          <w:rtl/>
        </w:rPr>
        <w:t>אלהואשלה.</w:t>
      </w:r>
    </w:p>
    <w:p w:rsidR="00455CAE" w:rsidRDefault="00455CAE" w:rsidP="0060687C">
      <w:pPr>
        <w:rPr>
          <w:rtl/>
        </w:rPr>
      </w:pPr>
      <w:bookmarkStart w:id="29527" w:name="_ETM_Q57_449213"/>
      <w:bookmarkStart w:id="29528" w:name="_ETM_Q57_449303"/>
      <w:bookmarkEnd w:id="29527"/>
      <w:bookmarkEnd w:id="29528"/>
    </w:p>
    <w:p w:rsidR="00455CAE" w:rsidRDefault="00455CAE" w:rsidP="003E669E">
      <w:pPr>
        <w:rPr>
          <w:rtl/>
        </w:rPr>
      </w:pPr>
      <w:bookmarkStart w:id="29529" w:name="_ETM_Q57_447720"/>
      <w:bookmarkStart w:id="29530" w:name="_ETM_Q57_448050"/>
      <w:bookmarkStart w:id="29531" w:name="_ETM_Q57_448500"/>
      <w:bookmarkEnd w:id="29529"/>
      <w:bookmarkEnd w:id="29530"/>
      <w:bookmarkEnd w:id="29531"/>
      <w:r>
        <w:rPr>
          <w:rtl/>
        </w:rPr>
        <w:t xml:space="preserve">כחלק </w:t>
      </w:r>
      <w:bookmarkStart w:id="29532" w:name="_ETM_Q57_448860"/>
      <w:bookmarkEnd w:id="29532"/>
      <w:r>
        <w:rPr>
          <w:rtl/>
        </w:rPr>
        <w:t xml:space="preserve">ממערך </w:t>
      </w:r>
      <w:bookmarkStart w:id="29533" w:name="_ETM_Q57_449160"/>
      <w:bookmarkEnd w:id="29533"/>
      <w:r>
        <w:rPr>
          <w:rFonts w:hint="cs"/>
          <w:rtl/>
        </w:rPr>
        <w:t>ה</w:t>
      </w:r>
      <w:r>
        <w:rPr>
          <w:rtl/>
        </w:rPr>
        <w:t xml:space="preserve">רפואה </w:t>
      </w:r>
      <w:bookmarkStart w:id="29534" w:name="_ETM_Q57_449550"/>
      <w:bookmarkEnd w:id="29534"/>
      <w:r>
        <w:rPr>
          <w:rFonts w:hint="cs"/>
          <w:rtl/>
        </w:rPr>
        <w:t>ה</w:t>
      </w:r>
      <w:r>
        <w:rPr>
          <w:rtl/>
        </w:rPr>
        <w:t xml:space="preserve">מתקדמת </w:t>
      </w:r>
      <w:bookmarkStart w:id="29535" w:name="_ETM_Q57_450029"/>
      <w:bookmarkEnd w:id="29535"/>
      <w:r>
        <w:rPr>
          <w:rtl/>
        </w:rPr>
        <w:t>מוצ</w:t>
      </w:r>
      <w:r>
        <w:rPr>
          <w:rFonts w:hint="cs"/>
          <w:rtl/>
        </w:rPr>
        <w:t>ע</w:t>
      </w:r>
      <w:r>
        <w:rPr>
          <w:rtl/>
        </w:rPr>
        <w:t xml:space="preserve">ים </w:t>
      </w:r>
      <w:bookmarkStart w:id="29536" w:name="_ETM_Q57_450419"/>
      <w:bookmarkEnd w:id="29536"/>
      <w:r>
        <w:rPr>
          <w:rtl/>
        </w:rPr>
        <w:t xml:space="preserve">בישראל </w:t>
      </w:r>
      <w:bookmarkStart w:id="29537" w:name="_ETM_Q57_451080"/>
      <w:bookmarkEnd w:id="29537"/>
      <w:r>
        <w:rPr>
          <w:rFonts w:hint="cs"/>
          <w:rtl/>
        </w:rPr>
        <w:t>כמה</w:t>
      </w:r>
      <w:r>
        <w:rPr>
          <w:rtl/>
        </w:rPr>
        <w:t xml:space="preserve"> </w:t>
      </w:r>
      <w:bookmarkStart w:id="29538" w:name="_ETM_Q57_451440"/>
      <w:bookmarkEnd w:id="29538"/>
      <w:r>
        <w:rPr>
          <w:rtl/>
        </w:rPr>
        <w:t xml:space="preserve">חיסונים </w:t>
      </w:r>
      <w:bookmarkStart w:id="29539" w:name="_ETM_Q57_451830"/>
      <w:bookmarkEnd w:id="29539"/>
      <w:r>
        <w:rPr>
          <w:rtl/>
        </w:rPr>
        <w:t xml:space="preserve">לאדם </w:t>
      </w:r>
      <w:bookmarkStart w:id="29540" w:name="_ETM_Q57_452070"/>
      <w:bookmarkEnd w:id="29540"/>
      <w:r>
        <w:rPr>
          <w:rtl/>
        </w:rPr>
        <w:t xml:space="preserve">במהלך </w:t>
      </w:r>
      <w:bookmarkStart w:id="29541" w:name="_ETM_Q57_452370"/>
      <w:bookmarkEnd w:id="29541"/>
      <w:r>
        <w:rPr>
          <w:rtl/>
        </w:rPr>
        <w:t>חייו</w:t>
      </w:r>
      <w:r>
        <w:rPr>
          <w:rFonts w:hint="cs"/>
          <w:rtl/>
        </w:rPr>
        <w:t>.</w:t>
      </w:r>
      <w:r>
        <w:rPr>
          <w:rtl/>
        </w:rPr>
        <w:t xml:space="preserve"> </w:t>
      </w:r>
      <w:bookmarkStart w:id="29542" w:name="_ETM_Q57_453279"/>
      <w:bookmarkEnd w:id="29542"/>
      <w:r>
        <w:rPr>
          <w:rtl/>
        </w:rPr>
        <w:t xml:space="preserve">כדי </w:t>
      </w:r>
      <w:bookmarkStart w:id="29543" w:name="_ETM_Q57_453460"/>
      <w:bookmarkEnd w:id="29543"/>
      <w:r>
        <w:rPr>
          <w:rtl/>
        </w:rPr>
        <w:t xml:space="preserve">לאפשר </w:t>
      </w:r>
      <w:bookmarkStart w:id="29544" w:name="_ETM_Q57_453729"/>
      <w:bookmarkEnd w:id="29544"/>
      <w:r>
        <w:rPr>
          <w:rtl/>
        </w:rPr>
        <w:t xml:space="preserve">מתן </w:t>
      </w:r>
      <w:bookmarkStart w:id="29545" w:name="_ETM_Q57_453969"/>
      <w:bookmarkEnd w:id="29545"/>
      <w:r>
        <w:rPr>
          <w:rtl/>
        </w:rPr>
        <w:t xml:space="preserve">טיפול </w:t>
      </w:r>
      <w:bookmarkStart w:id="29546" w:name="_ETM_Q57_454509"/>
      <w:bookmarkEnd w:id="29546"/>
      <w:r>
        <w:rPr>
          <w:rtl/>
        </w:rPr>
        <w:t xml:space="preserve">רפואי </w:t>
      </w:r>
      <w:bookmarkStart w:id="29547" w:name="_ETM_Q57_454930"/>
      <w:bookmarkEnd w:id="29547"/>
      <w:r>
        <w:rPr>
          <w:rtl/>
        </w:rPr>
        <w:t>מיטב</w:t>
      </w:r>
      <w:r>
        <w:rPr>
          <w:rFonts w:hint="cs"/>
          <w:rtl/>
        </w:rPr>
        <w:t>י,</w:t>
      </w:r>
      <w:r>
        <w:rPr>
          <w:rtl/>
        </w:rPr>
        <w:t xml:space="preserve"> </w:t>
      </w:r>
      <w:bookmarkStart w:id="29548" w:name="_ETM_Q57_455259"/>
      <w:bookmarkEnd w:id="29548"/>
      <w:r>
        <w:rPr>
          <w:rtl/>
        </w:rPr>
        <w:t xml:space="preserve">יש </w:t>
      </w:r>
      <w:bookmarkStart w:id="29549" w:name="_ETM_Q57_455469"/>
      <w:bookmarkEnd w:id="29549"/>
      <w:r>
        <w:rPr>
          <w:rtl/>
        </w:rPr>
        <w:t xml:space="preserve">חשיבות </w:t>
      </w:r>
      <w:bookmarkStart w:id="29550" w:name="_ETM_Q57_455770"/>
      <w:bookmarkEnd w:id="29550"/>
      <w:r>
        <w:rPr>
          <w:rtl/>
        </w:rPr>
        <w:t xml:space="preserve">רבה </w:t>
      </w:r>
      <w:bookmarkStart w:id="29551" w:name="_ETM_Q57_455979"/>
      <w:bookmarkEnd w:id="29551"/>
      <w:r>
        <w:rPr>
          <w:rtl/>
        </w:rPr>
        <w:t xml:space="preserve">לקיים </w:t>
      </w:r>
      <w:bookmarkStart w:id="29552" w:name="_ETM_Q57_456310"/>
      <w:bookmarkEnd w:id="29552"/>
      <w:r>
        <w:rPr>
          <w:rtl/>
        </w:rPr>
        <w:t xml:space="preserve">מעקב </w:t>
      </w:r>
      <w:bookmarkStart w:id="29553" w:name="_ETM_Q57_456669"/>
      <w:bookmarkEnd w:id="29553"/>
      <w:r>
        <w:rPr>
          <w:rtl/>
        </w:rPr>
        <w:t xml:space="preserve">אחר </w:t>
      </w:r>
      <w:bookmarkStart w:id="29554" w:name="_ETM_Q57_456879"/>
      <w:bookmarkEnd w:id="29554"/>
      <w:r>
        <w:rPr>
          <w:rtl/>
        </w:rPr>
        <w:t xml:space="preserve">החיסונים </w:t>
      </w:r>
      <w:bookmarkStart w:id="29555" w:name="_ETM_Q57_457270"/>
      <w:bookmarkEnd w:id="29555"/>
      <w:r>
        <w:rPr>
          <w:rtl/>
        </w:rPr>
        <w:t xml:space="preserve">שניתנו </w:t>
      </w:r>
      <w:bookmarkStart w:id="29556" w:name="_ETM_Q57_457539"/>
      <w:bookmarkEnd w:id="29556"/>
      <w:r>
        <w:rPr>
          <w:rtl/>
        </w:rPr>
        <w:t xml:space="preserve">לכל </w:t>
      </w:r>
      <w:bookmarkStart w:id="29557" w:name="_ETM_Q57_457810"/>
      <w:bookmarkEnd w:id="29557"/>
      <w:r>
        <w:rPr>
          <w:rtl/>
        </w:rPr>
        <w:t>אדם</w:t>
      </w:r>
      <w:r>
        <w:rPr>
          <w:rFonts w:hint="cs"/>
          <w:rtl/>
        </w:rPr>
        <w:t>.</w:t>
      </w:r>
      <w:r>
        <w:rPr>
          <w:rtl/>
        </w:rPr>
        <w:t xml:space="preserve"> </w:t>
      </w:r>
      <w:bookmarkStart w:id="29558" w:name="_ETM_Q57_458650"/>
      <w:bookmarkEnd w:id="29558"/>
      <w:r>
        <w:rPr>
          <w:rtl/>
        </w:rPr>
        <w:t xml:space="preserve">נוסף </w:t>
      </w:r>
      <w:bookmarkStart w:id="29559" w:name="_ETM_Q57_458980"/>
      <w:bookmarkEnd w:id="29559"/>
      <w:r>
        <w:rPr>
          <w:rtl/>
        </w:rPr>
        <w:t>על</w:t>
      </w:r>
      <w:r>
        <w:rPr>
          <w:rFonts w:hint="cs"/>
          <w:rtl/>
        </w:rPr>
        <w:t xml:space="preserve"> </w:t>
      </w:r>
      <w:r>
        <w:rPr>
          <w:rtl/>
        </w:rPr>
        <w:t>כך</w:t>
      </w:r>
      <w:r>
        <w:rPr>
          <w:rFonts w:hint="cs"/>
          <w:rtl/>
        </w:rPr>
        <w:t>,</w:t>
      </w:r>
      <w:r>
        <w:rPr>
          <w:rtl/>
        </w:rPr>
        <w:t xml:space="preserve"> </w:t>
      </w:r>
      <w:bookmarkStart w:id="29560" w:name="_ETM_Q57_459310"/>
      <w:bookmarkEnd w:id="29560"/>
      <w:r>
        <w:rPr>
          <w:rtl/>
        </w:rPr>
        <w:t xml:space="preserve">כיום </w:t>
      </w:r>
      <w:bookmarkStart w:id="29561" w:name="_ETM_Q57_459640"/>
      <w:bookmarkEnd w:id="29561"/>
      <w:r>
        <w:rPr>
          <w:rtl/>
        </w:rPr>
        <w:t xml:space="preserve">אין </w:t>
      </w:r>
      <w:bookmarkStart w:id="29562" w:name="_ETM_Q57_459730"/>
      <w:bookmarkEnd w:id="29562"/>
      <w:r>
        <w:rPr>
          <w:rtl/>
        </w:rPr>
        <w:t xml:space="preserve">לאדם </w:t>
      </w:r>
      <w:bookmarkStart w:id="29563" w:name="_ETM_Q57_460000"/>
      <w:bookmarkEnd w:id="29563"/>
      <w:r>
        <w:rPr>
          <w:rtl/>
        </w:rPr>
        <w:t xml:space="preserve">אפשרות </w:t>
      </w:r>
      <w:bookmarkStart w:id="29564" w:name="_ETM_Q57_460360"/>
      <w:bookmarkEnd w:id="29564"/>
      <w:r>
        <w:rPr>
          <w:rtl/>
        </w:rPr>
        <w:t xml:space="preserve">לקבל </w:t>
      </w:r>
      <w:bookmarkStart w:id="29565" w:name="_ETM_Q57_460720"/>
      <w:bookmarkEnd w:id="29565"/>
      <w:r>
        <w:rPr>
          <w:rtl/>
        </w:rPr>
        <w:t xml:space="preserve">ריכוז </w:t>
      </w:r>
      <w:bookmarkStart w:id="29566" w:name="_ETM_Q57_461659"/>
      <w:bookmarkEnd w:id="29566"/>
      <w:r>
        <w:rPr>
          <w:rtl/>
        </w:rPr>
        <w:t xml:space="preserve">של </w:t>
      </w:r>
      <w:bookmarkStart w:id="29567" w:name="_ETM_Q57_461870"/>
      <w:bookmarkEnd w:id="29567"/>
      <w:r>
        <w:rPr>
          <w:rtl/>
        </w:rPr>
        <w:t xml:space="preserve">המידע </w:t>
      </w:r>
      <w:bookmarkStart w:id="29568" w:name="_ETM_Q57_462409"/>
      <w:bookmarkEnd w:id="29568"/>
      <w:r>
        <w:rPr>
          <w:rtl/>
        </w:rPr>
        <w:t xml:space="preserve">על </w:t>
      </w:r>
      <w:bookmarkStart w:id="29569" w:name="_ETM_Q57_462529"/>
      <w:bookmarkEnd w:id="29569"/>
      <w:r>
        <w:rPr>
          <w:rtl/>
        </w:rPr>
        <w:t xml:space="preserve">כלל </w:t>
      </w:r>
      <w:bookmarkStart w:id="29570" w:name="_ETM_Q57_462770"/>
      <w:bookmarkEnd w:id="29570"/>
      <w:r>
        <w:rPr>
          <w:rtl/>
        </w:rPr>
        <w:t xml:space="preserve">החיסונים </w:t>
      </w:r>
      <w:bookmarkStart w:id="29571" w:name="_ETM_Q57_463219"/>
      <w:bookmarkEnd w:id="29571"/>
      <w:r>
        <w:rPr>
          <w:rtl/>
        </w:rPr>
        <w:t>שקיבל</w:t>
      </w:r>
      <w:r>
        <w:rPr>
          <w:rFonts w:hint="cs"/>
          <w:rtl/>
        </w:rPr>
        <w:t>.</w:t>
      </w:r>
      <w:bookmarkStart w:id="29572" w:name="_ETM_Q57_459972"/>
      <w:bookmarkStart w:id="29573" w:name="_ETM_Q57_460066"/>
      <w:bookmarkStart w:id="29574" w:name="_ETM_Q57_460100"/>
      <w:bookmarkStart w:id="29575" w:name="_ETM_Q57_460174"/>
      <w:bookmarkStart w:id="29576" w:name="_ETM_Q57_463580"/>
      <w:bookmarkEnd w:id="29572"/>
      <w:bookmarkEnd w:id="29573"/>
      <w:bookmarkEnd w:id="29574"/>
      <w:bookmarkEnd w:id="29575"/>
      <w:bookmarkEnd w:id="29576"/>
      <w:r w:rsidR="003E669E">
        <w:rPr>
          <w:rFonts w:hint="cs"/>
          <w:rtl/>
        </w:rPr>
        <w:t xml:space="preserve"> </w:t>
      </w:r>
      <w:r>
        <w:rPr>
          <w:rtl/>
        </w:rPr>
        <w:t>לפי</w:t>
      </w:r>
      <w:bookmarkStart w:id="29577" w:name="_ETM_Q57_463759"/>
      <w:bookmarkEnd w:id="29577"/>
      <w:r>
        <w:rPr>
          <w:rtl/>
        </w:rPr>
        <w:t>כך</w:t>
      </w:r>
      <w:r>
        <w:rPr>
          <w:rFonts w:hint="cs"/>
          <w:rtl/>
        </w:rPr>
        <w:t>,</w:t>
      </w:r>
      <w:r>
        <w:rPr>
          <w:rtl/>
        </w:rPr>
        <w:t xml:space="preserve"> </w:t>
      </w:r>
      <w:bookmarkStart w:id="29578" w:name="_ETM_Q57_464610"/>
      <w:bookmarkEnd w:id="29578"/>
      <w:r>
        <w:rPr>
          <w:rtl/>
        </w:rPr>
        <w:t xml:space="preserve">מוצע </w:t>
      </w:r>
      <w:bookmarkStart w:id="29579" w:name="_ETM_Q57_464940"/>
      <w:bookmarkEnd w:id="29579"/>
      <w:r>
        <w:rPr>
          <w:rtl/>
        </w:rPr>
        <w:t xml:space="preserve">לקבוע </w:t>
      </w:r>
      <w:bookmarkStart w:id="29580" w:name="_ETM_Q57_465270"/>
      <w:bookmarkEnd w:id="29580"/>
      <w:r>
        <w:rPr>
          <w:rtl/>
        </w:rPr>
        <w:t xml:space="preserve">כי </w:t>
      </w:r>
      <w:bookmarkStart w:id="29581" w:name="_ETM_Q57_465360"/>
      <w:bookmarkEnd w:id="29581"/>
      <w:r>
        <w:rPr>
          <w:rtl/>
        </w:rPr>
        <w:t xml:space="preserve">שר </w:t>
      </w:r>
      <w:bookmarkStart w:id="29582" w:name="_ETM_Q57_465540"/>
      <w:bookmarkEnd w:id="29582"/>
      <w:r>
        <w:rPr>
          <w:rtl/>
        </w:rPr>
        <w:t xml:space="preserve">הבריאות </w:t>
      </w:r>
      <w:bookmarkStart w:id="29583" w:name="_ETM_Q57_465810"/>
      <w:bookmarkEnd w:id="29583"/>
      <w:r>
        <w:rPr>
          <w:rFonts w:hint="cs"/>
          <w:rtl/>
        </w:rPr>
        <w:t>יקים</w:t>
      </w:r>
      <w:r>
        <w:rPr>
          <w:rtl/>
        </w:rPr>
        <w:t xml:space="preserve"> </w:t>
      </w:r>
      <w:bookmarkStart w:id="29584" w:name="_ETM_Q57_465870"/>
      <w:bookmarkEnd w:id="29584"/>
      <w:r>
        <w:rPr>
          <w:rtl/>
        </w:rPr>
        <w:t xml:space="preserve">מאגר </w:t>
      </w:r>
      <w:bookmarkStart w:id="29585" w:name="_ETM_Q57_466290"/>
      <w:bookmarkEnd w:id="29585"/>
      <w:r>
        <w:rPr>
          <w:rtl/>
        </w:rPr>
        <w:t xml:space="preserve">חיסונים </w:t>
      </w:r>
      <w:bookmarkStart w:id="29586" w:name="_ETM_Q57_466680"/>
      <w:bookmarkEnd w:id="29586"/>
      <w:r>
        <w:rPr>
          <w:rtl/>
        </w:rPr>
        <w:t>לאומי</w:t>
      </w:r>
      <w:r>
        <w:rPr>
          <w:rFonts w:hint="cs"/>
          <w:rtl/>
        </w:rPr>
        <w:t>,</w:t>
      </w:r>
      <w:r>
        <w:rPr>
          <w:rtl/>
        </w:rPr>
        <w:t xml:space="preserve"> </w:t>
      </w:r>
      <w:bookmarkStart w:id="29587" w:name="_ETM_Q57_466920"/>
      <w:bookmarkEnd w:id="29587"/>
      <w:r>
        <w:rPr>
          <w:rtl/>
        </w:rPr>
        <w:t xml:space="preserve">שהוא </w:t>
      </w:r>
      <w:bookmarkStart w:id="29588" w:name="_ETM_Q57_467070"/>
      <w:bookmarkEnd w:id="29588"/>
      <w:r>
        <w:rPr>
          <w:rtl/>
        </w:rPr>
        <w:t xml:space="preserve">מאגר </w:t>
      </w:r>
      <w:bookmarkStart w:id="29589" w:name="_ETM_Q57_467370"/>
      <w:bookmarkEnd w:id="29589"/>
      <w:r>
        <w:rPr>
          <w:rtl/>
        </w:rPr>
        <w:t xml:space="preserve">מידע </w:t>
      </w:r>
      <w:bookmarkStart w:id="29590" w:name="_ETM_Q57_467640"/>
      <w:bookmarkEnd w:id="29590"/>
      <w:r>
        <w:rPr>
          <w:rtl/>
        </w:rPr>
        <w:t xml:space="preserve">ממוחשב </w:t>
      </w:r>
      <w:bookmarkStart w:id="29591" w:name="_ETM_Q57_468180"/>
      <w:bookmarkEnd w:id="29591"/>
      <w:r>
        <w:rPr>
          <w:rtl/>
        </w:rPr>
        <w:t xml:space="preserve">שיכלול </w:t>
      </w:r>
      <w:bookmarkStart w:id="29592" w:name="_ETM_Q57_468540"/>
      <w:bookmarkEnd w:id="29592"/>
      <w:r>
        <w:rPr>
          <w:rtl/>
        </w:rPr>
        <w:t xml:space="preserve">מידע </w:t>
      </w:r>
      <w:bookmarkStart w:id="29593" w:name="_ETM_Q57_469440"/>
      <w:bookmarkEnd w:id="29593"/>
      <w:r>
        <w:rPr>
          <w:rtl/>
        </w:rPr>
        <w:t xml:space="preserve">לגבי </w:t>
      </w:r>
      <w:bookmarkStart w:id="29594" w:name="_ETM_Q57_469800"/>
      <w:bookmarkEnd w:id="29594"/>
      <w:r>
        <w:rPr>
          <w:rtl/>
        </w:rPr>
        <w:t xml:space="preserve">חיסונים </w:t>
      </w:r>
      <w:bookmarkStart w:id="29595" w:name="_ETM_Q57_470160"/>
      <w:bookmarkEnd w:id="29595"/>
      <w:r>
        <w:rPr>
          <w:rtl/>
        </w:rPr>
        <w:t xml:space="preserve">שניתנו </w:t>
      </w:r>
      <w:bookmarkStart w:id="29596" w:name="_ETM_Q57_470460"/>
      <w:bookmarkEnd w:id="29596"/>
      <w:r>
        <w:rPr>
          <w:rtl/>
        </w:rPr>
        <w:t>ע</w:t>
      </w:r>
      <w:r>
        <w:rPr>
          <w:rFonts w:hint="cs"/>
          <w:rtl/>
        </w:rPr>
        <w:t xml:space="preserve">ל </w:t>
      </w:r>
      <w:r>
        <w:rPr>
          <w:rtl/>
        </w:rPr>
        <w:t>י</w:t>
      </w:r>
      <w:r>
        <w:rPr>
          <w:rFonts w:hint="cs"/>
          <w:rtl/>
        </w:rPr>
        <w:t>די</w:t>
      </w:r>
      <w:r>
        <w:rPr>
          <w:rtl/>
        </w:rPr>
        <w:t xml:space="preserve"> </w:t>
      </w:r>
      <w:bookmarkStart w:id="29597" w:name="_ETM_Q57_470670"/>
      <w:bookmarkEnd w:id="29597"/>
      <w:r>
        <w:rPr>
          <w:rtl/>
        </w:rPr>
        <w:t xml:space="preserve">גורמים </w:t>
      </w:r>
      <w:bookmarkStart w:id="29598" w:name="_ETM_Q57_470940"/>
      <w:bookmarkStart w:id="29599" w:name="_ETM_Q57_471480"/>
      <w:bookmarkEnd w:id="29598"/>
      <w:bookmarkEnd w:id="29599"/>
      <w:r w:rsidR="003E669E">
        <w:rPr>
          <w:rFonts w:hint="eastAsia"/>
          <w:rtl/>
        </w:rPr>
        <w:t>–</w:t>
      </w:r>
      <w:r w:rsidR="003E669E">
        <w:rPr>
          <w:rFonts w:hint="cs"/>
          <w:rtl/>
        </w:rPr>
        <w:t xml:space="preserve"> </w:t>
      </w:r>
      <w:proofErr w:type="spellStart"/>
      <w:r>
        <w:rPr>
          <w:rtl/>
        </w:rPr>
        <w:t>גורמים</w:t>
      </w:r>
      <w:proofErr w:type="spellEnd"/>
      <w:r>
        <w:rPr>
          <w:rtl/>
        </w:rPr>
        <w:t xml:space="preserve"> </w:t>
      </w:r>
      <w:bookmarkStart w:id="29600" w:name="_ETM_Q57_471750"/>
      <w:bookmarkEnd w:id="29600"/>
      <w:r>
        <w:rPr>
          <w:rtl/>
        </w:rPr>
        <w:t>מחס</w:t>
      </w:r>
      <w:r>
        <w:rPr>
          <w:rFonts w:hint="cs"/>
          <w:rtl/>
        </w:rPr>
        <w:t>נ</w:t>
      </w:r>
      <w:r>
        <w:rPr>
          <w:rtl/>
        </w:rPr>
        <w:t xml:space="preserve">ים </w:t>
      </w:r>
      <w:bookmarkStart w:id="29601" w:name="_ETM_Q57_472140"/>
      <w:bookmarkEnd w:id="29601"/>
      <w:r>
        <w:rPr>
          <w:rtl/>
        </w:rPr>
        <w:t xml:space="preserve">הם </w:t>
      </w:r>
      <w:bookmarkStart w:id="29602" w:name="_ETM_Q57_472920"/>
      <w:bookmarkEnd w:id="29602"/>
      <w:r>
        <w:rPr>
          <w:rtl/>
        </w:rPr>
        <w:t xml:space="preserve">משרד </w:t>
      </w:r>
      <w:bookmarkStart w:id="29603" w:name="_ETM_Q57_473339"/>
      <w:bookmarkEnd w:id="29603"/>
      <w:r>
        <w:rPr>
          <w:rtl/>
        </w:rPr>
        <w:t>הבריאות</w:t>
      </w:r>
      <w:r>
        <w:rPr>
          <w:rFonts w:hint="cs"/>
          <w:rtl/>
        </w:rPr>
        <w:t>,</w:t>
      </w:r>
      <w:r>
        <w:rPr>
          <w:rtl/>
        </w:rPr>
        <w:t xml:space="preserve"> </w:t>
      </w:r>
      <w:bookmarkStart w:id="29604" w:name="_ETM_Q57_473820"/>
      <w:bookmarkEnd w:id="29604"/>
      <w:r>
        <w:rPr>
          <w:rtl/>
        </w:rPr>
        <w:t xml:space="preserve">קופת </w:t>
      </w:r>
      <w:bookmarkStart w:id="29605" w:name="_ETM_Q57_474120"/>
      <w:bookmarkEnd w:id="29605"/>
      <w:r>
        <w:rPr>
          <w:rtl/>
        </w:rPr>
        <w:t>חולים</w:t>
      </w:r>
      <w:r>
        <w:rPr>
          <w:rFonts w:hint="cs"/>
          <w:rtl/>
        </w:rPr>
        <w:t>,</w:t>
      </w:r>
      <w:r>
        <w:rPr>
          <w:rtl/>
        </w:rPr>
        <w:t xml:space="preserve"> </w:t>
      </w:r>
      <w:bookmarkStart w:id="29606" w:name="_ETM_Q57_474540"/>
      <w:bookmarkEnd w:id="29606"/>
      <w:r>
        <w:rPr>
          <w:rtl/>
        </w:rPr>
        <w:t xml:space="preserve">בתי </w:t>
      </w:r>
      <w:bookmarkStart w:id="29607" w:name="_ETM_Q57_474810"/>
      <w:bookmarkEnd w:id="29607"/>
      <w:r>
        <w:rPr>
          <w:rtl/>
        </w:rPr>
        <w:t>חולים</w:t>
      </w:r>
      <w:r>
        <w:rPr>
          <w:rFonts w:hint="cs"/>
          <w:rtl/>
        </w:rPr>
        <w:t>,</w:t>
      </w:r>
      <w:r>
        <w:rPr>
          <w:rtl/>
        </w:rPr>
        <w:t xml:space="preserve"> </w:t>
      </w:r>
      <w:bookmarkStart w:id="29608" w:name="_ETM_Q57_475770"/>
      <w:bookmarkEnd w:id="29608"/>
      <w:r>
        <w:rPr>
          <w:rtl/>
        </w:rPr>
        <w:t xml:space="preserve">מרפאות </w:t>
      </w:r>
      <w:bookmarkStart w:id="29609" w:name="_ETM_Q57_477450"/>
      <w:bookmarkEnd w:id="29609"/>
      <w:r w:rsidR="003E669E">
        <w:rPr>
          <w:rFonts w:hint="cs"/>
          <w:rtl/>
        </w:rPr>
        <w:t xml:space="preserve">– </w:t>
      </w:r>
      <w:r>
        <w:rPr>
          <w:rFonts w:hint="cs"/>
          <w:rtl/>
        </w:rPr>
        <w:t xml:space="preserve">כך </w:t>
      </w:r>
      <w:r>
        <w:rPr>
          <w:rtl/>
        </w:rPr>
        <w:t>שי</w:t>
      </w:r>
      <w:r>
        <w:rPr>
          <w:rFonts w:hint="cs"/>
          <w:rtl/>
        </w:rPr>
        <w:t>י</w:t>
      </w:r>
      <w:r>
        <w:rPr>
          <w:rtl/>
        </w:rPr>
        <w:t xml:space="preserve">כללו </w:t>
      </w:r>
      <w:bookmarkStart w:id="29610" w:name="_ETM_Q57_477960"/>
      <w:bookmarkEnd w:id="29610"/>
      <w:r>
        <w:rPr>
          <w:rtl/>
        </w:rPr>
        <w:t xml:space="preserve">בהסדר </w:t>
      </w:r>
      <w:bookmarkStart w:id="29611" w:name="_ETM_Q57_478470"/>
      <w:bookmarkEnd w:id="29611"/>
      <w:r>
        <w:rPr>
          <w:rtl/>
        </w:rPr>
        <w:t xml:space="preserve">גם </w:t>
      </w:r>
      <w:bookmarkStart w:id="29612" w:name="_ETM_Q57_478710"/>
      <w:bookmarkStart w:id="29613" w:name="_ETM_Q57_480089"/>
      <w:bookmarkEnd w:id="29612"/>
      <w:bookmarkEnd w:id="29613"/>
      <w:r>
        <w:rPr>
          <w:rtl/>
        </w:rPr>
        <w:t>צה"ל</w:t>
      </w:r>
      <w:r>
        <w:rPr>
          <w:rFonts w:hint="cs"/>
          <w:rtl/>
        </w:rPr>
        <w:t>,</w:t>
      </w:r>
      <w:r>
        <w:rPr>
          <w:rtl/>
        </w:rPr>
        <w:t xml:space="preserve"> </w:t>
      </w:r>
      <w:bookmarkStart w:id="29614" w:name="_ETM_Q57_480510"/>
      <w:bookmarkEnd w:id="29614"/>
      <w:r>
        <w:rPr>
          <w:rtl/>
        </w:rPr>
        <w:t>שב"ס</w:t>
      </w:r>
      <w:r>
        <w:rPr>
          <w:rFonts w:hint="cs"/>
          <w:rtl/>
        </w:rPr>
        <w:t>,</w:t>
      </w:r>
      <w:r>
        <w:rPr>
          <w:rtl/>
        </w:rPr>
        <w:t xml:space="preserve"> </w:t>
      </w:r>
      <w:bookmarkStart w:id="29615" w:name="_ETM_Q57_481080"/>
      <w:bookmarkEnd w:id="29615"/>
      <w:r>
        <w:rPr>
          <w:rtl/>
        </w:rPr>
        <w:t xml:space="preserve">מרפאות </w:t>
      </w:r>
      <w:bookmarkStart w:id="29616" w:name="_ETM_Q57_481500"/>
      <w:bookmarkEnd w:id="29616"/>
      <w:r>
        <w:rPr>
          <w:rtl/>
        </w:rPr>
        <w:t>מטי</w:t>
      </w:r>
      <w:r>
        <w:rPr>
          <w:rFonts w:hint="cs"/>
          <w:rtl/>
        </w:rPr>
        <w:t>י</w:t>
      </w:r>
      <w:r>
        <w:rPr>
          <w:rtl/>
        </w:rPr>
        <w:t>לים</w:t>
      </w:r>
      <w:r>
        <w:rPr>
          <w:rFonts w:hint="cs"/>
          <w:rtl/>
        </w:rPr>
        <w:t xml:space="preserve"> וכן</w:t>
      </w:r>
      <w:r w:rsidR="000921AA">
        <w:rPr>
          <w:rFonts w:hint="cs"/>
          <w:rtl/>
        </w:rPr>
        <w:t xml:space="preserve"> </w:t>
      </w:r>
      <w:bookmarkStart w:id="29617" w:name="_ETM_Q57_482129"/>
      <w:bookmarkEnd w:id="29617"/>
      <w:r>
        <w:rPr>
          <w:rtl/>
        </w:rPr>
        <w:t xml:space="preserve">ארגון </w:t>
      </w:r>
      <w:bookmarkStart w:id="29618" w:name="_ETM_Q57_482429"/>
      <w:bookmarkEnd w:id="29618"/>
      <w:r>
        <w:rPr>
          <w:rtl/>
        </w:rPr>
        <w:t xml:space="preserve">הנותן </w:t>
      </w:r>
      <w:bookmarkStart w:id="29619" w:name="_ETM_Q57_482669"/>
      <w:bookmarkEnd w:id="29619"/>
      <w:r>
        <w:rPr>
          <w:rtl/>
        </w:rPr>
        <w:t xml:space="preserve">שירותי </w:t>
      </w:r>
      <w:bookmarkStart w:id="29620" w:name="_ETM_Q57_482970"/>
      <w:bookmarkEnd w:id="29620"/>
      <w:r>
        <w:rPr>
          <w:rtl/>
        </w:rPr>
        <w:t xml:space="preserve">רפואת </w:t>
      </w:r>
      <w:bookmarkStart w:id="29621" w:name="_ETM_Q57_483240"/>
      <w:bookmarkEnd w:id="29621"/>
      <w:r>
        <w:rPr>
          <w:rtl/>
        </w:rPr>
        <w:t xml:space="preserve">חירום </w:t>
      </w:r>
      <w:bookmarkStart w:id="29622" w:name="_ETM_Q57_483510"/>
      <w:bookmarkEnd w:id="29622"/>
      <w:r>
        <w:rPr>
          <w:rtl/>
        </w:rPr>
        <w:t xml:space="preserve">כגון </w:t>
      </w:r>
      <w:bookmarkStart w:id="29623" w:name="_ETM_Q57_484319"/>
      <w:bookmarkEnd w:id="29623"/>
      <w:r>
        <w:rPr>
          <w:rtl/>
        </w:rPr>
        <w:t>מגן</w:t>
      </w:r>
      <w:r>
        <w:rPr>
          <w:rFonts w:hint="cs"/>
          <w:rtl/>
        </w:rPr>
        <w:t xml:space="preserve"> </w:t>
      </w:r>
      <w:r>
        <w:rPr>
          <w:rtl/>
        </w:rPr>
        <w:t>דוד</w:t>
      </w:r>
      <w:r>
        <w:rPr>
          <w:rFonts w:hint="cs"/>
          <w:rtl/>
        </w:rPr>
        <w:t xml:space="preserve">. </w:t>
      </w:r>
      <w:bookmarkStart w:id="29624" w:name="_ETM_Q57_486195"/>
      <w:bookmarkStart w:id="29625" w:name="_ETM_Q57_485722"/>
      <w:bookmarkStart w:id="29626" w:name="_ETM_Q57_485810"/>
      <w:bookmarkStart w:id="29627" w:name="_ETM_Q57_485848"/>
      <w:bookmarkStart w:id="29628" w:name="_ETM_Q57_485912"/>
      <w:bookmarkStart w:id="29629" w:name="_ETM_Q57_485220"/>
      <w:bookmarkEnd w:id="29624"/>
      <w:bookmarkEnd w:id="29625"/>
      <w:bookmarkEnd w:id="29626"/>
      <w:bookmarkEnd w:id="29627"/>
      <w:bookmarkEnd w:id="29628"/>
      <w:bookmarkEnd w:id="29629"/>
      <w:r>
        <w:rPr>
          <w:rtl/>
        </w:rPr>
        <w:t xml:space="preserve">עוד </w:t>
      </w:r>
      <w:bookmarkStart w:id="29630" w:name="_ETM_Q57_485370"/>
      <w:bookmarkEnd w:id="29630"/>
      <w:r>
        <w:rPr>
          <w:rtl/>
        </w:rPr>
        <w:t xml:space="preserve">מוצע </w:t>
      </w:r>
      <w:bookmarkStart w:id="29631" w:name="_ETM_Q57_485670"/>
      <w:bookmarkEnd w:id="29631"/>
      <w:r>
        <w:rPr>
          <w:rtl/>
        </w:rPr>
        <w:t xml:space="preserve">להסמיך </w:t>
      </w:r>
      <w:bookmarkStart w:id="29632" w:name="_ETM_Q57_486240"/>
      <w:bookmarkEnd w:id="29632"/>
      <w:r>
        <w:rPr>
          <w:rtl/>
        </w:rPr>
        <w:t xml:space="preserve">את </w:t>
      </w:r>
      <w:bookmarkStart w:id="29633" w:name="_ETM_Q57_486330"/>
      <w:bookmarkEnd w:id="29633"/>
      <w:r>
        <w:rPr>
          <w:rtl/>
        </w:rPr>
        <w:t xml:space="preserve">שר </w:t>
      </w:r>
      <w:bookmarkStart w:id="29634" w:name="_ETM_Q57_486509"/>
      <w:bookmarkEnd w:id="29634"/>
      <w:r>
        <w:rPr>
          <w:rtl/>
        </w:rPr>
        <w:t>הבריאות</w:t>
      </w:r>
      <w:r>
        <w:rPr>
          <w:rFonts w:hint="cs"/>
          <w:rtl/>
        </w:rPr>
        <w:t>,</w:t>
      </w:r>
      <w:r>
        <w:rPr>
          <w:rtl/>
        </w:rPr>
        <w:t xml:space="preserve"> </w:t>
      </w:r>
      <w:bookmarkStart w:id="29635" w:name="_ETM_Q57_486779"/>
      <w:bookmarkEnd w:id="29635"/>
      <w:r>
        <w:rPr>
          <w:rtl/>
        </w:rPr>
        <w:t xml:space="preserve">באישור </w:t>
      </w:r>
      <w:bookmarkStart w:id="29636" w:name="_ETM_Q57_487140"/>
      <w:bookmarkEnd w:id="29636"/>
      <w:r>
        <w:rPr>
          <w:rFonts w:hint="cs"/>
          <w:rtl/>
        </w:rPr>
        <w:t xml:space="preserve">ועדת </w:t>
      </w:r>
      <w:bookmarkStart w:id="29637" w:name="_ETM_Q57_487230"/>
      <w:bookmarkEnd w:id="29637"/>
      <w:r>
        <w:rPr>
          <w:rFonts w:hint="cs"/>
          <w:rtl/>
        </w:rPr>
        <w:t>ה</w:t>
      </w:r>
      <w:r>
        <w:rPr>
          <w:rtl/>
        </w:rPr>
        <w:t xml:space="preserve">בריאות </w:t>
      </w:r>
      <w:bookmarkStart w:id="29638" w:name="_ETM_Q57_487500"/>
      <w:bookmarkEnd w:id="29638"/>
      <w:r>
        <w:rPr>
          <w:rtl/>
        </w:rPr>
        <w:t xml:space="preserve">של </w:t>
      </w:r>
      <w:bookmarkStart w:id="29639" w:name="_ETM_Q57_487770"/>
      <w:bookmarkEnd w:id="29639"/>
      <w:r>
        <w:rPr>
          <w:rtl/>
        </w:rPr>
        <w:t>הכנסת</w:t>
      </w:r>
      <w:r>
        <w:rPr>
          <w:rFonts w:hint="cs"/>
          <w:rtl/>
        </w:rPr>
        <w:t>,</w:t>
      </w:r>
      <w:r>
        <w:rPr>
          <w:rtl/>
        </w:rPr>
        <w:t xml:space="preserve"> </w:t>
      </w:r>
      <w:bookmarkStart w:id="29640" w:name="_ETM_Q57_488250"/>
      <w:bookmarkEnd w:id="29640"/>
      <w:r>
        <w:rPr>
          <w:rtl/>
        </w:rPr>
        <w:t xml:space="preserve">לקבוע </w:t>
      </w:r>
      <w:bookmarkStart w:id="29641" w:name="_ETM_Q57_488760"/>
      <w:bookmarkEnd w:id="29641"/>
      <w:r>
        <w:rPr>
          <w:rtl/>
        </w:rPr>
        <w:t xml:space="preserve">גורמים </w:t>
      </w:r>
      <w:bookmarkStart w:id="29642" w:name="_ETM_Q57_489300"/>
      <w:bookmarkEnd w:id="29642"/>
      <w:r>
        <w:rPr>
          <w:rtl/>
        </w:rPr>
        <w:t>מחס</w:t>
      </w:r>
      <w:r>
        <w:rPr>
          <w:rFonts w:hint="cs"/>
          <w:rtl/>
        </w:rPr>
        <w:t>נ</w:t>
      </w:r>
      <w:r>
        <w:rPr>
          <w:rtl/>
        </w:rPr>
        <w:t xml:space="preserve">ים </w:t>
      </w:r>
      <w:bookmarkStart w:id="29643" w:name="_ETM_Q57_489750"/>
      <w:bookmarkEnd w:id="29643"/>
      <w:r>
        <w:rPr>
          <w:rtl/>
        </w:rPr>
        <w:t>נוספים</w:t>
      </w:r>
      <w:r>
        <w:rPr>
          <w:rFonts w:hint="cs"/>
          <w:rtl/>
        </w:rPr>
        <w:t>.</w:t>
      </w:r>
      <w:r>
        <w:rPr>
          <w:rtl/>
        </w:rPr>
        <w:t xml:space="preserve"> </w:t>
      </w:r>
      <w:bookmarkStart w:id="29644" w:name="_ETM_Q57_490879"/>
      <w:bookmarkStart w:id="29645" w:name="_ETM_Q57_489266"/>
      <w:bookmarkEnd w:id="29644"/>
      <w:bookmarkEnd w:id="29645"/>
    </w:p>
    <w:p w:rsidR="00455CAE" w:rsidRDefault="00455CAE" w:rsidP="0060687C">
      <w:pPr>
        <w:rPr>
          <w:rtl/>
        </w:rPr>
      </w:pPr>
      <w:bookmarkStart w:id="29646" w:name="_ETM_Q57_489358"/>
      <w:bookmarkEnd w:id="29646"/>
    </w:p>
    <w:p w:rsidR="00455CAE" w:rsidRDefault="00455CAE" w:rsidP="0060687C">
      <w:pPr>
        <w:rPr>
          <w:rtl/>
        </w:rPr>
      </w:pPr>
      <w:bookmarkStart w:id="29647" w:name="_ETM_Q57_489666"/>
      <w:bookmarkStart w:id="29648" w:name="_ETM_Q57_489747"/>
      <w:bookmarkEnd w:id="29647"/>
      <w:bookmarkEnd w:id="29648"/>
      <w:r>
        <w:rPr>
          <w:rtl/>
        </w:rPr>
        <w:t xml:space="preserve">מוצע </w:t>
      </w:r>
      <w:bookmarkStart w:id="29649" w:name="_ETM_Q57_491089"/>
      <w:bookmarkEnd w:id="29649"/>
      <w:r>
        <w:rPr>
          <w:rtl/>
        </w:rPr>
        <w:t xml:space="preserve">לקבוע </w:t>
      </w:r>
      <w:bookmarkStart w:id="29650" w:name="_ETM_Q57_491330"/>
      <w:bookmarkEnd w:id="29650"/>
      <w:r>
        <w:rPr>
          <w:rtl/>
        </w:rPr>
        <w:t xml:space="preserve">כי </w:t>
      </w:r>
      <w:bookmarkStart w:id="29651" w:name="_ETM_Q57_491419"/>
      <w:bookmarkEnd w:id="29651"/>
      <w:r>
        <w:rPr>
          <w:rtl/>
        </w:rPr>
        <w:t xml:space="preserve">המאגר </w:t>
      </w:r>
      <w:bookmarkStart w:id="29652" w:name="_ETM_Q57_491690"/>
      <w:bookmarkEnd w:id="29652"/>
      <w:r>
        <w:rPr>
          <w:rFonts w:hint="cs"/>
          <w:rtl/>
        </w:rPr>
        <w:t>י</w:t>
      </w:r>
      <w:r>
        <w:rPr>
          <w:rtl/>
        </w:rPr>
        <w:t xml:space="preserve">שמש </w:t>
      </w:r>
      <w:bookmarkStart w:id="29653" w:name="_ETM_Q57_491959"/>
      <w:bookmarkEnd w:id="29653"/>
      <w:r>
        <w:rPr>
          <w:rtl/>
        </w:rPr>
        <w:t xml:space="preserve">רק </w:t>
      </w:r>
      <w:bookmarkStart w:id="29654" w:name="_ETM_Q57_492080"/>
      <w:bookmarkEnd w:id="29654"/>
      <w:r>
        <w:rPr>
          <w:rtl/>
        </w:rPr>
        <w:t xml:space="preserve">למטרות </w:t>
      </w:r>
      <w:bookmarkStart w:id="29655" w:name="_ETM_Q57_492440"/>
      <w:bookmarkEnd w:id="29655"/>
      <w:r>
        <w:rPr>
          <w:rtl/>
        </w:rPr>
        <w:t>המנו</w:t>
      </w:r>
      <w:r>
        <w:rPr>
          <w:rFonts w:hint="cs"/>
          <w:rtl/>
        </w:rPr>
        <w:t>יו</w:t>
      </w:r>
      <w:r>
        <w:rPr>
          <w:rtl/>
        </w:rPr>
        <w:t xml:space="preserve">ת </w:t>
      </w:r>
      <w:bookmarkStart w:id="29656" w:name="_ETM_Q57_492709"/>
      <w:bookmarkEnd w:id="29656"/>
      <w:r>
        <w:rPr>
          <w:rtl/>
        </w:rPr>
        <w:t xml:space="preserve">בהצעת </w:t>
      </w:r>
      <w:bookmarkStart w:id="29657" w:name="_ETM_Q57_493070"/>
      <w:bookmarkEnd w:id="29657"/>
      <w:r>
        <w:rPr>
          <w:rtl/>
        </w:rPr>
        <w:t>החוק</w:t>
      </w:r>
      <w:r>
        <w:rPr>
          <w:rFonts w:hint="cs"/>
          <w:rtl/>
        </w:rPr>
        <w:t>:</w:t>
      </w:r>
      <w:r>
        <w:rPr>
          <w:rtl/>
        </w:rPr>
        <w:t xml:space="preserve"> </w:t>
      </w:r>
      <w:bookmarkStart w:id="29658" w:name="_ETM_Q57_493279"/>
      <w:bookmarkEnd w:id="29658"/>
      <w:r>
        <w:rPr>
          <w:rtl/>
        </w:rPr>
        <w:t>ראשית</w:t>
      </w:r>
      <w:r>
        <w:rPr>
          <w:rFonts w:hint="cs"/>
          <w:rtl/>
        </w:rPr>
        <w:t>,</w:t>
      </w:r>
      <w:r>
        <w:rPr>
          <w:rtl/>
        </w:rPr>
        <w:t xml:space="preserve"> </w:t>
      </w:r>
      <w:bookmarkStart w:id="29659" w:name="_ETM_Q57_494110"/>
      <w:bookmarkEnd w:id="29659"/>
      <w:r>
        <w:rPr>
          <w:rtl/>
        </w:rPr>
        <w:t>יש</w:t>
      </w:r>
      <w:bookmarkStart w:id="29660" w:name="_ETM_Q57_494289"/>
      <w:bookmarkEnd w:id="29660"/>
      <w:r>
        <w:rPr>
          <w:rtl/>
        </w:rPr>
        <w:t>מ</w:t>
      </w:r>
      <w:r>
        <w:rPr>
          <w:rFonts w:hint="cs"/>
          <w:rtl/>
        </w:rPr>
        <w:t>ש את ה</w:t>
      </w:r>
      <w:bookmarkStart w:id="29661" w:name="_ETM_Q57_494440"/>
      <w:bookmarkStart w:id="29662" w:name="_ETM_Q57_494589"/>
      <w:bookmarkEnd w:id="29661"/>
      <w:bookmarkEnd w:id="29662"/>
      <w:r>
        <w:rPr>
          <w:rtl/>
        </w:rPr>
        <w:t xml:space="preserve">מטפל </w:t>
      </w:r>
      <w:bookmarkStart w:id="29663" w:name="_ETM_Q57_494980"/>
      <w:bookmarkEnd w:id="29663"/>
      <w:r>
        <w:rPr>
          <w:rtl/>
        </w:rPr>
        <w:t xml:space="preserve">לשם </w:t>
      </w:r>
      <w:bookmarkStart w:id="29664" w:name="_ETM_Q57_495190"/>
      <w:bookmarkEnd w:id="29664"/>
      <w:r>
        <w:rPr>
          <w:rtl/>
        </w:rPr>
        <w:t xml:space="preserve">טיפול </w:t>
      </w:r>
      <w:bookmarkStart w:id="29665" w:name="_ETM_Q57_495459"/>
      <w:bookmarkEnd w:id="29665"/>
      <w:r>
        <w:rPr>
          <w:rtl/>
        </w:rPr>
        <w:t xml:space="preserve">רפואי </w:t>
      </w:r>
      <w:bookmarkStart w:id="29666" w:name="_ETM_Q57_495759"/>
      <w:bookmarkEnd w:id="29666"/>
      <w:r>
        <w:rPr>
          <w:rtl/>
        </w:rPr>
        <w:t>במטופל</w:t>
      </w:r>
      <w:r>
        <w:rPr>
          <w:rFonts w:hint="cs"/>
          <w:rtl/>
        </w:rPr>
        <w:t>;</w:t>
      </w:r>
      <w:r>
        <w:rPr>
          <w:rtl/>
        </w:rPr>
        <w:t xml:space="preserve"> </w:t>
      </w:r>
      <w:bookmarkStart w:id="29667" w:name="_ETM_Q57_496359"/>
      <w:bookmarkEnd w:id="29667"/>
      <w:r>
        <w:rPr>
          <w:rtl/>
        </w:rPr>
        <w:t>שני</w:t>
      </w:r>
      <w:r>
        <w:rPr>
          <w:rFonts w:hint="cs"/>
          <w:rtl/>
        </w:rPr>
        <w:t>ת,</w:t>
      </w:r>
      <w:r>
        <w:rPr>
          <w:rtl/>
        </w:rPr>
        <w:t xml:space="preserve"> </w:t>
      </w:r>
      <w:bookmarkStart w:id="29668" w:name="_ETM_Q57_496630"/>
      <w:bookmarkEnd w:id="29668"/>
      <w:r>
        <w:rPr>
          <w:rFonts w:hint="cs"/>
          <w:rtl/>
        </w:rPr>
        <w:t>י</w:t>
      </w:r>
      <w:r>
        <w:rPr>
          <w:rtl/>
        </w:rPr>
        <w:t xml:space="preserve">שמש </w:t>
      </w:r>
      <w:bookmarkStart w:id="29669" w:name="_ETM_Q57_496960"/>
      <w:bookmarkEnd w:id="29669"/>
      <w:r>
        <w:rPr>
          <w:rtl/>
        </w:rPr>
        <w:t xml:space="preserve">לשם </w:t>
      </w:r>
      <w:bookmarkStart w:id="29670" w:name="_ETM_Q57_497199"/>
      <w:bookmarkEnd w:id="29670"/>
      <w:r>
        <w:rPr>
          <w:rtl/>
        </w:rPr>
        <w:t xml:space="preserve">הצגת </w:t>
      </w:r>
      <w:bookmarkStart w:id="29671" w:name="_ETM_Q57_498039"/>
      <w:bookmarkEnd w:id="29671"/>
      <w:r>
        <w:rPr>
          <w:rtl/>
        </w:rPr>
        <w:t xml:space="preserve">מידע </w:t>
      </w:r>
      <w:bookmarkStart w:id="29672" w:name="_ETM_Q57_498369"/>
      <w:bookmarkEnd w:id="29672"/>
      <w:r>
        <w:rPr>
          <w:rtl/>
        </w:rPr>
        <w:t xml:space="preserve">לאדם </w:t>
      </w:r>
      <w:bookmarkStart w:id="29673" w:name="_ETM_Q57_498640"/>
      <w:bookmarkEnd w:id="29673"/>
      <w:r>
        <w:rPr>
          <w:rFonts w:hint="cs"/>
          <w:rtl/>
        </w:rPr>
        <w:t>ב</w:t>
      </w:r>
      <w:r>
        <w:rPr>
          <w:rtl/>
        </w:rPr>
        <w:t xml:space="preserve">דבר </w:t>
      </w:r>
      <w:bookmarkStart w:id="29674" w:name="_ETM_Q57_498910"/>
      <w:bookmarkEnd w:id="29674"/>
      <w:r>
        <w:rPr>
          <w:rtl/>
        </w:rPr>
        <w:t xml:space="preserve">כלל </w:t>
      </w:r>
      <w:bookmarkStart w:id="29675" w:name="_ETM_Q57_499150"/>
      <w:bookmarkEnd w:id="29675"/>
      <w:r>
        <w:rPr>
          <w:rtl/>
        </w:rPr>
        <w:t>החיסו</w:t>
      </w:r>
      <w:r>
        <w:rPr>
          <w:rFonts w:hint="cs"/>
          <w:rtl/>
        </w:rPr>
        <w:t>נ</w:t>
      </w:r>
      <w:r>
        <w:rPr>
          <w:rtl/>
        </w:rPr>
        <w:t xml:space="preserve">ים </w:t>
      </w:r>
      <w:bookmarkStart w:id="29676" w:name="_ETM_Q57_499480"/>
      <w:bookmarkEnd w:id="29676"/>
      <w:r>
        <w:rPr>
          <w:rtl/>
        </w:rPr>
        <w:t>שקיבל</w:t>
      </w:r>
      <w:r>
        <w:rPr>
          <w:rFonts w:hint="cs"/>
          <w:rtl/>
        </w:rPr>
        <w:t>;</w:t>
      </w:r>
      <w:r>
        <w:rPr>
          <w:rtl/>
        </w:rPr>
        <w:t xml:space="preserve"> </w:t>
      </w:r>
      <w:bookmarkStart w:id="29677" w:name="_ETM_Q57_499990"/>
      <w:bookmarkEnd w:id="29677"/>
      <w:r>
        <w:rPr>
          <w:rtl/>
        </w:rPr>
        <w:t>שלישית</w:t>
      </w:r>
      <w:r>
        <w:rPr>
          <w:rFonts w:hint="cs"/>
          <w:rtl/>
        </w:rPr>
        <w:t>,</w:t>
      </w:r>
      <w:r>
        <w:rPr>
          <w:rtl/>
        </w:rPr>
        <w:t xml:space="preserve"> </w:t>
      </w:r>
      <w:bookmarkStart w:id="29678" w:name="_ETM_Q57_500320"/>
      <w:bookmarkEnd w:id="29678"/>
      <w:r>
        <w:rPr>
          <w:rFonts w:hint="cs"/>
          <w:rtl/>
        </w:rPr>
        <w:t>י</w:t>
      </w:r>
      <w:r>
        <w:rPr>
          <w:rtl/>
        </w:rPr>
        <w:t xml:space="preserve">שמש </w:t>
      </w:r>
      <w:bookmarkStart w:id="29679" w:name="_ETM_Q57_500619"/>
      <w:bookmarkEnd w:id="29679"/>
      <w:r>
        <w:rPr>
          <w:rtl/>
        </w:rPr>
        <w:t xml:space="preserve">לשם </w:t>
      </w:r>
      <w:bookmarkStart w:id="29680" w:name="_ETM_Q57_500859"/>
      <w:bookmarkEnd w:id="29680"/>
      <w:r>
        <w:rPr>
          <w:rtl/>
        </w:rPr>
        <w:t>פני</w:t>
      </w:r>
      <w:r>
        <w:rPr>
          <w:rFonts w:hint="cs"/>
          <w:rtl/>
        </w:rPr>
        <w:t>י</w:t>
      </w:r>
      <w:r>
        <w:rPr>
          <w:rtl/>
        </w:rPr>
        <w:t xml:space="preserve">ה </w:t>
      </w:r>
      <w:bookmarkStart w:id="29681" w:name="_ETM_Q57_501829"/>
      <w:bookmarkEnd w:id="29681"/>
      <w:r>
        <w:rPr>
          <w:rtl/>
        </w:rPr>
        <w:t xml:space="preserve">יזומה </w:t>
      </w:r>
      <w:bookmarkStart w:id="29682" w:name="_ETM_Q57_502429"/>
      <w:bookmarkEnd w:id="29682"/>
      <w:r>
        <w:rPr>
          <w:rtl/>
        </w:rPr>
        <w:t xml:space="preserve">מטעם </w:t>
      </w:r>
      <w:bookmarkStart w:id="29683" w:name="_ETM_Q57_502699"/>
      <w:bookmarkEnd w:id="29683"/>
      <w:r>
        <w:rPr>
          <w:rtl/>
        </w:rPr>
        <w:t xml:space="preserve">משרד </w:t>
      </w:r>
      <w:bookmarkStart w:id="29684" w:name="_ETM_Q57_502970"/>
      <w:bookmarkEnd w:id="29684"/>
      <w:r>
        <w:rPr>
          <w:rtl/>
        </w:rPr>
        <w:t xml:space="preserve">הבריאות </w:t>
      </w:r>
      <w:bookmarkStart w:id="29685" w:name="_ETM_Q57_503300"/>
      <w:bookmarkEnd w:id="29685"/>
      <w:r>
        <w:rPr>
          <w:rtl/>
        </w:rPr>
        <w:t xml:space="preserve">לאדם </w:t>
      </w:r>
      <w:bookmarkStart w:id="29686" w:name="_ETM_Q57_503899"/>
      <w:bookmarkEnd w:id="29686"/>
      <w:r>
        <w:rPr>
          <w:rtl/>
        </w:rPr>
        <w:t xml:space="preserve">למתן </w:t>
      </w:r>
      <w:bookmarkStart w:id="29687" w:name="_ETM_Q57_504320"/>
      <w:bookmarkEnd w:id="29687"/>
      <w:r>
        <w:rPr>
          <w:rtl/>
        </w:rPr>
        <w:t xml:space="preserve">חיסון </w:t>
      </w:r>
      <w:bookmarkStart w:id="29688" w:name="_ETM_Q57_504710"/>
      <w:bookmarkEnd w:id="29688"/>
      <w:r>
        <w:rPr>
          <w:rtl/>
        </w:rPr>
        <w:t xml:space="preserve">או </w:t>
      </w:r>
      <w:bookmarkStart w:id="29689" w:name="_ETM_Q57_504800"/>
      <w:bookmarkEnd w:id="29689"/>
      <w:r>
        <w:rPr>
          <w:rtl/>
        </w:rPr>
        <w:t xml:space="preserve">לטיפול </w:t>
      </w:r>
      <w:bookmarkStart w:id="29690" w:name="_ETM_Q57_505159"/>
      <w:bookmarkEnd w:id="29690"/>
      <w:r>
        <w:rPr>
          <w:rtl/>
        </w:rPr>
        <w:t>מונע</w:t>
      </w:r>
      <w:r>
        <w:rPr>
          <w:rFonts w:hint="cs"/>
          <w:rtl/>
        </w:rPr>
        <w:t>,</w:t>
      </w:r>
      <w:r>
        <w:rPr>
          <w:rtl/>
        </w:rPr>
        <w:t xml:space="preserve"> </w:t>
      </w:r>
      <w:bookmarkStart w:id="29691" w:name="_ETM_Q57_505550"/>
      <w:bookmarkEnd w:id="29691"/>
      <w:r>
        <w:rPr>
          <w:rtl/>
        </w:rPr>
        <w:t xml:space="preserve">לפי </w:t>
      </w:r>
      <w:bookmarkStart w:id="29692" w:name="_ETM_Q57_505820"/>
      <w:bookmarkEnd w:id="29692"/>
      <w:r>
        <w:rPr>
          <w:rtl/>
        </w:rPr>
        <w:t>העני</w:t>
      </w:r>
      <w:r>
        <w:rPr>
          <w:rFonts w:hint="cs"/>
          <w:rtl/>
        </w:rPr>
        <w:t>י</w:t>
      </w:r>
      <w:r>
        <w:rPr>
          <w:rtl/>
        </w:rPr>
        <w:t>ן</w:t>
      </w:r>
      <w:r>
        <w:rPr>
          <w:rFonts w:hint="cs"/>
          <w:rtl/>
        </w:rPr>
        <w:t>,</w:t>
      </w:r>
      <w:r>
        <w:rPr>
          <w:rtl/>
        </w:rPr>
        <w:t xml:space="preserve"> </w:t>
      </w:r>
      <w:bookmarkStart w:id="29693" w:name="_ETM_Q57_506509"/>
      <w:bookmarkEnd w:id="29693"/>
      <w:r>
        <w:rPr>
          <w:rtl/>
        </w:rPr>
        <w:t xml:space="preserve">כנגד </w:t>
      </w:r>
      <w:bookmarkStart w:id="29694" w:name="_ETM_Q57_506869"/>
      <w:bookmarkEnd w:id="29694"/>
      <w:r>
        <w:rPr>
          <w:rtl/>
        </w:rPr>
        <w:t xml:space="preserve">מחלה </w:t>
      </w:r>
      <w:bookmarkStart w:id="29695" w:name="_ETM_Q57_507109"/>
      <w:bookmarkEnd w:id="29695"/>
      <w:r>
        <w:rPr>
          <w:rtl/>
        </w:rPr>
        <w:t xml:space="preserve">מידבקת </w:t>
      </w:r>
      <w:bookmarkStart w:id="29696" w:name="_ETM_Q57_507529"/>
      <w:bookmarkEnd w:id="29696"/>
      <w:r>
        <w:rPr>
          <w:rtl/>
        </w:rPr>
        <w:t xml:space="preserve">לשם </w:t>
      </w:r>
      <w:bookmarkStart w:id="29697" w:name="_ETM_Q57_507890"/>
      <w:bookmarkEnd w:id="29697"/>
      <w:r>
        <w:rPr>
          <w:rtl/>
        </w:rPr>
        <w:t xml:space="preserve">מניעת </w:t>
      </w:r>
      <w:bookmarkStart w:id="29698" w:name="_ETM_Q57_508279"/>
      <w:bookmarkEnd w:id="29698"/>
      <w:r>
        <w:rPr>
          <w:rtl/>
        </w:rPr>
        <w:t xml:space="preserve">התפשטותה </w:t>
      </w:r>
      <w:bookmarkStart w:id="29699" w:name="_ETM_Q57_508789"/>
      <w:bookmarkEnd w:id="29699"/>
      <w:r>
        <w:rPr>
          <w:rtl/>
        </w:rPr>
        <w:t xml:space="preserve">של </w:t>
      </w:r>
      <w:bookmarkStart w:id="29700" w:name="_ETM_Q57_508909"/>
      <w:bookmarkEnd w:id="29700"/>
      <w:r>
        <w:rPr>
          <w:rtl/>
        </w:rPr>
        <w:t>המחלה</w:t>
      </w:r>
      <w:r>
        <w:rPr>
          <w:rFonts w:hint="cs"/>
          <w:rtl/>
        </w:rPr>
        <w:t>;</w:t>
      </w:r>
      <w:r>
        <w:rPr>
          <w:rtl/>
        </w:rPr>
        <w:t xml:space="preserve"> </w:t>
      </w:r>
      <w:bookmarkStart w:id="29701" w:name="_ETM_Q57_509269"/>
      <w:bookmarkEnd w:id="29701"/>
      <w:r>
        <w:rPr>
          <w:rFonts w:hint="cs"/>
          <w:rtl/>
        </w:rPr>
        <w:t xml:space="preserve">רביעית, </w:t>
      </w:r>
      <w:bookmarkStart w:id="29702" w:name="_ETM_Q57_509599"/>
      <w:bookmarkEnd w:id="29702"/>
      <w:r>
        <w:rPr>
          <w:rFonts w:hint="cs"/>
          <w:rtl/>
        </w:rPr>
        <w:t>י</w:t>
      </w:r>
      <w:r>
        <w:rPr>
          <w:rtl/>
        </w:rPr>
        <w:t xml:space="preserve">שמש </w:t>
      </w:r>
      <w:bookmarkStart w:id="29703" w:name="_ETM_Q57_509869"/>
      <w:bookmarkEnd w:id="29703"/>
      <w:r>
        <w:rPr>
          <w:rtl/>
        </w:rPr>
        <w:t>ל</w:t>
      </w:r>
      <w:bookmarkStart w:id="29704" w:name="_ETM_Q57_509989"/>
      <w:bookmarkEnd w:id="29704"/>
      <w:r>
        <w:rPr>
          <w:rtl/>
        </w:rPr>
        <w:t>ש</w:t>
      </w:r>
      <w:r>
        <w:rPr>
          <w:rFonts w:hint="cs"/>
          <w:rtl/>
        </w:rPr>
        <w:t xml:space="preserve">ם </w:t>
      </w:r>
      <w:r>
        <w:rPr>
          <w:rtl/>
        </w:rPr>
        <w:t>מעקב</w:t>
      </w:r>
      <w:r>
        <w:rPr>
          <w:rFonts w:hint="cs"/>
          <w:rtl/>
        </w:rPr>
        <w:t>,</w:t>
      </w:r>
      <w:r>
        <w:rPr>
          <w:rtl/>
        </w:rPr>
        <w:t xml:space="preserve"> </w:t>
      </w:r>
      <w:bookmarkStart w:id="29705" w:name="_ETM_Q57_510949"/>
      <w:bookmarkEnd w:id="29705"/>
      <w:r>
        <w:rPr>
          <w:rtl/>
        </w:rPr>
        <w:t xml:space="preserve">שלא </w:t>
      </w:r>
      <w:bookmarkStart w:id="29706" w:name="_ETM_Q57_511160"/>
      <w:bookmarkEnd w:id="29706"/>
      <w:r>
        <w:rPr>
          <w:rtl/>
        </w:rPr>
        <w:t xml:space="preserve">באמצעות </w:t>
      </w:r>
      <w:bookmarkStart w:id="29707" w:name="_ETM_Q57_511609"/>
      <w:bookmarkEnd w:id="29707"/>
      <w:r>
        <w:rPr>
          <w:rtl/>
        </w:rPr>
        <w:t xml:space="preserve">מידע </w:t>
      </w:r>
      <w:bookmarkStart w:id="29708" w:name="_ETM_Q57_511999"/>
      <w:bookmarkEnd w:id="29708"/>
      <w:r>
        <w:rPr>
          <w:rtl/>
        </w:rPr>
        <w:t>מזוהה</w:t>
      </w:r>
      <w:r>
        <w:rPr>
          <w:rFonts w:hint="cs"/>
          <w:rtl/>
        </w:rPr>
        <w:t>,</w:t>
      </w:r>
      <w:r>
        <w:rPr>
          <w:rtl/>
        </w:rPr>
        <w:t xml:space="preserve"> </w:t>
      </w:r>
      <w:bookmarkStart w:id="29709" w:name="_ETM_Q57_512449"/>
      <w:bookmarkEnd w:id="29709"/>
      <w:r>
        <w:rPr>
          <w:rtl/>
        </w:rPr>
        <w:t xml:space="preserve">אחר </w:t>
      </w:r>
      <w:bookmarkStart w:id="29710" w:name="_ETM_Q57_512779"/>
      <w:bookmarkEnd w:id="29710"/>
      <w:r>
        <w:rPr>
          <w:rtl/>
        </w:rPr>
        <w:t xml:space="preserve">שיעור </w:t>
      </w:r>
      <w:bookmarkStart w:id="29711" w:name="_ETM_Q57_513050"/>
      <w:bookmarkEnd w:id="29711"/>
      <w:r>
        <w:rPr>
          <w:rtl/>
        </w:rPr>
        <w:t xml:space="preserve">הכיסוי </w:t>
      </w:r>
      <w:bookmarkStart w:id="29712" w:name="_ETM_Q57_513379"/>
      <w:bookmarkEnd w:id="29712"/>
      <w:r>
        <w:rPr>
          <w:rtl/>
        </w:rPr>
        <w:t xml:space="preserve">החיסוני </w:t>
      </w:r>
      <w:bookmarkStart w:id="29713" w:name="_ETM_Q57_513710"/>
      <w:bookmarkEnd w:id="29713"/>
      <w:r>
        <w:rPr>
          <w:rtl/>
        </w:rPr>
        <w:t>באוכלוסייה</w:t>
      </w:r>
      <w:r>
        <w:rPr>
          <w:rFonts w:hint="cs"/>
          <w:rtl/>
        </w:rPr>
        <w:t>,</w:t>
      </w:r>
      <w:r>
        <w:rPr>
          <w:rtl/>
        </w:rPr>
        <w:t xml:space="preserve"> </w:t>
      </w:r>
      <w:bookmarkStart w:id="29714" w:name="_ETM_Q57_514159"/>
      <w:bookmarkEnd w:id="29714"/>
      <w:r>
        <w:rPr>
          <w:rFonts w:hint="cs"/>
          <w:rtl/>
        </w:rPr>
        <w:t>ה</w:t>
      </w:r>
      <w:r>
        <w:rPr>
          <w:rtl/>
        </w:rPr>
        <w:t xml:space="preserve">נדרש </w:t>
      </w:r>
      <w:bookmarkStart w:id="29715" w:name="_ETM_Q57_514519"/>
      <w:bookmarkEnd w:id="29715"/>
      <w:r>
        <w:rPr>
          <w:rFonts w:hint="cs"/>
          <w:rtl/>
        </w:rPr>
        <w:t>ל</w:t>
      </w:r>
      <w:r>
        <w:rPr>
          <w:rtl/>
        </w:rPr>
        <w:t xml:space="preserve">משרד </w:t>
      </w:r>
      <w:bookmarkStart w:id="29716" w:name="_ETM_Q57_514789"/>
      <w:bookmarkEnd w:id="29716"/>
      <w:r>
        <w:rPr>
          <w:rtl/>
        </w:rPr>
        <w:t xml:space="preserve">הבריאות </w:t>
      </w:r>
      <w:bookmarkStart w:id="29717" w:name="_ETM_Q57_515449"/>
      <w:bookmarkEnd w:id="29717"/>
      <w:r>
        <w:rPr>
          <w:rtl/>
        </w:rPr>
        <w:t xml:space="preserve">לשם </w:t>
      </w:r>
      <w:bookmarkStart w:id="29718" w:name="_ETM_Q57_515809"/>
      <w:bookmarkEnd w:id="29718"/>
      <w:r>
        <w:rPr>
          <w:rtl/>
        </w:rPr>
        <w:t xml:space="preserve">מילוי </w:t>
      </w:r>
      <w:bookmarkStart w:id="29719" w:name="_ETM_Q57_515960"/>
      <w:bookmarkEnd w:id="29719"/>
      <w:r>
        <w:rPr>
          <w:rtl/>
        </w:rPr>
        <w:t>תפקיד</w:t>
      </w:r>
      <w:r>
        <w:rPr>
          <w:rFonts w:hint="cs"/>
          <w:rtl/>
        </w:rPr>
        <w:t>י</w:t>
      </w:r>
      <w:r>
        <w:rPr>
          <w:rtl/>
        </w:rPr>
        <w:t xml:space="preserve">ו </w:t>
      </w:r>
      <w:bookmarkStart w:id="29720" w:name="_ETM_Q57_516260"/>
      <w:bookmarkEnd w:id="29720"/>
      <w:r>
        <w:rPr>
          <w:rtl/>
        </w:rPr>
        <w:t xml:space="preserve">לפי </w:t>
      </w:r>
      <w:bookmarkStart w:id="29721" w:name="_ETM_Q57_516469"/>
      <w:bookmarkEnd w:id="29721"/>
      <w:r>
        <w:rPr>
          <w:rtl/>
        </w:rPr>
        <w:t xml:space="preserve">כל </w:t>
      </w:r>
      <w:bookmarkStart w:id="29722" w:name="_ETM_Q57_516649"/>
      <w:bookmarkEnd w:id="29722"/>
      <w:r>
        <w:rPr>
          <w:rtl/>
        </w:rPr>
        <w:t>דין</w:t>
      </w:r>
      <w:r>
        <w:rPr>
          <w:rFonts w:hint="cs"/>
          <w:rtl/>
        </w:rPr>
        <w:t>.</w:t>
      </w:r>
    </w:p>
    <w:p w:rsidR="00455CAE" w:rsidRDefault="00455CAE" w:rsidP="0060687C">
      <w:pPr>
        <w:rPr>
          <w:rtl/>
        </w:rPr>
      </w:pPr>
    </w:p>
    <w:p w:rsidR="00455CAE" w:rsidRDefault="00455CAE" w:rsidP="003E669E">
      <w:pPr>
        <w:rPr>
          <w:rtl/>
        </w:rPr>
      </w:pPr>
      <w:bookmarkStart w:id="29723" w:name="_ETM_Q57_516860"/>
      <w:bookmarkEnd w:id="29723"/>
      <w:r>
        <w:rPr>
          <w:rtl/>
        </w:rPr>
        <w:t xml:space="preserve">כדי </w:t>
      </w:r>
      <w:bookmarkStart w:id="29724" w:name="_ETM_Q57_517070"/>
      <w:bookmarkEnd w:id="29724"/>
      <w:r>
        <w:rPr>
          <w:rtl/>
        </w:rPr>
        <w:t xml:space="preserve">לאפשר </w:t>
      </w:r>
      <w:bookmarkStart w:id="29725" w:name="_ETM_Q57_517309"/>
      <w:bookmarkEnd w:id="29725"/>
      <w:r>
        <w:rPr>
          <w:rFonts w:hint="cs"/>
          <w:rtl/>
        </w:rPr>
        <w:t xml:space="preserve">את מימוש מטרות </w:t>
      </w:r>
      <w:bookmarkStart w:id="29726" w:name="_ETM_Q57_517610"/>
      <w:bookmarkStart w:id="29727" w:name="_ETM_Q57_518329"/>
      <w:bookmarkStart w:id="29728" w:name="_ETM_Q57_518690"/>
      <w:bookmarkEnd w:id="29726"/>
      <w:bookmarkEnd w:id="29727"/>
      <w:bookmarkEnd w:id="29728"/>
      <w:r>
        <w:rPr>
          <w:rtl/>
        </w:rPr>
        <w:t>המאגר</w:t>
      </w:r>
      <w:r>
        <w:rPr>
          <w:rFonts w:hint="cs"/>
          <w:rtl/>
        </w:rPr>
        <w:t>,</w:t>
      </w:r>
      <w:r>
        <w:rPr>
          <w:rtl/>
        </w:rPr>
        <w:t xml:space="preserve"> </w:t>
      </w:r>
      <w:bookmarkStart w:id="29729" w:name="_ETM_Q57_519079"/>
      <w:bookmarkEnd w:id="29729"/>
      <w:r>
        <w:rPr>
          <w:rtl/>
        </w:rPr>
        <w:t xml:space="preserve">מוצע </w:t>
      </w:r>
      <w:bookmarkStart w:id="29730" w:name="_ETM_Q57_519320"/>
      <w:bookmarkEnd w:id="29730"/>
      <w:r>
        <w:rPr>
          <w:rtl/>
        </w:rPr>
        <w:t xml:space="preserve">לקבוע </w:t>
      </w:r>
      <w:bookmarkStart w:id="29731" w:name="_ETM_Q57_519680"/>
      <w:bookmarkEnd w:id="29731"/>
      <w:r>
        <w:rPr>
          <w:rtl/>
        </w:rPr>
        <w:t xml:space="preserve">כי </w:t>
      </w:r>
      <w:bookmarkStart w:id="29732" w:name="_ETM_Q57_519769"/>
      <w:bookmarkEnd w:id="29732"/>
      <w:r>
        <w:rPr>
          <w:rFonts w:hint="cs"/>
          <w:rtl/>
        </w:rPr>
        <w:t xml:space="preserve">ייכללו </w:t>
      </w:r>
      <w:bookmarkStart w:id="29733" w:name="_ETM_Q57_520070"/>
      <w:bookmarkEnd w:id="29733"/>
      <w:r>
        <w:rPr>
          <w:rtl/>
        </w:rPr>
        <w:t xml:space="preserve">בו </w:t>
      </w:r>
      <w:bookmarkStart w:id="29734" w:name="_ETM_Q57_520920"/>
      <w:bookmarkEnd w:id="29734"/>
      <w:r>
        <w:rPr>
          <w:rtl/>
        </w:rPr>
        <w:t xml:space="preserve">פרטים </w:t>
      </w:r>
      <w:bookmarkStart w:id="29735" w:name="_ETM_Q57_521339"/>
      <w:bookmarkEnd w:id="29735"/>
      <w:r>
        <w:rPr>
          <w:rtl/>
        </w:rPr>
        <w:t xml:space="preserve">מסוימים </w:t>
      </w:r>
      <w:bookmarkStart w:id="29736" w:name="_ETM_Q57_521760"/>
      <w:bookmarkEnd w:id="29736"/>
      <w:r>
        <w:rPr>
          <w:rtl/>
        </w:rPr>
        <w:t xml:space="preserve">שפורטו </w:t>
      </w:r>
      <w:bookmarkStart w:id="29737" w:name="_ETM_Q57_522239"/>
      <w:bookmarkEnd w:id="29737"/>
      <w:r>
        <w:rPr>
          <w:rtl/>
        </w:rPr>
        <w:t xml:space="preserve">בחוק </w:t>
      </w:r>
      <w:bookmarkStart w:id="29738" w:name="_ETM_Q57_522539"/>
      <w:bookmarkEnd w:id="29738"/>
      <w:r>
        <w:rPr>
          <w:rtl/>
        </w:rPr>
        <w:t>המוצע</w:t>
      </w:r>
      <w:r>
        <w:rPr>
          <w:rFonts w:hint="cs"/>
          <w:rtl/>
        </w:rPr>
        <w:t>,</w:t>
      </w:r>
      <w:r>
        <w:rPr>
          <w:rtl/>
        </w:rPr>
        <w:t xml:space="preserve"> </w:t>
      </w:r>
      <w:bookmarkStart w:id="29739" w:name="_ETM_Q57_522870"/>
      <w:bookmarkEnd w:id="29739"/>
      <w:r>
        <w:rPr>
          <w:rtl/>
        </w:rPr>
        <w:t xml:space="preserve">וכן </w:t>
      </w:r>
      <w:bookmarkStart w:id="29740" w:name="_ETM_Q57_523140"/>
      <w:bookmarkEnd w:id="29740"/>
      <w:r>
        <w:rPr>
          <w:rtl/>
        </w:rPr>
        <w:t xml:space="preserve">פרטים </w:t>
      </w:r>
      <w:bookmarkStart w:id="29741" w:name="_ETM_Q57_523440"/>
      <w:bookmarkEnd w:id="29741"/>
      <w:r>
        <w:rPr>
          <w:rtl/>
        </w:rPr>
        <w:t xml:space="preserve">נוספים </w:t>
      </w:r>
      <w:bookmarkStart w:id="29742" w:name="_ETM_Q57_523739"/>
      <w:bookmarkEnd w:id="29742"/>
      <w:r>
        <w:rPr>
          <w:rtl/>
        </w:rPr>
        <w:t xml:space="preserve">שייקבעו </w:t>
      </w:r>
      <w:bookmarkStart w:id="29743" w:name="_ETM_Q57_524039"/>
      <w:bookmarkEnd w:id="29743"/>
      <w:r>
        <w:rPr>
          <w:rtl/>
        </w:rPr>
        <w:t xml:space="preserve">בתקנות </w:t>
      </w:r>
      <w:bookmarkStart w:id="29744" w:name="_ETM_Q57_524399"/>
      <w:bookmarkEnd w:id="29744"/>
      <w:r>
        <w:rPr>
          <w:rtl/>
        </w:rPr>
        <w:t>ע</w:t>
      </w:r>
      <w:r>
        <w:rPr>
          <w:rFonts w:hint="cs"/>
          <w:rtl/>
        </w:rPr>
        <w:t xml:space="preserve">ל </w:t>
      </w:r>
      <w:r>
        <w:rPr>
          <w:rtl/>
        </w:rPr>
        <w:t>י</w:t>
      </w:r>
      <w:r>
        <w:rPr>
          <w:rFonts w:hint="cs"/>
          <w:rtl/>
        </w:rPr>
        <w:t>די</w:t>
      </w:r>
      <w:r>
        <w:rPr>
          <w:rtl/>
        </w:rPr>
        <w:t xml:space="preserve"> </w:t>
      </w:r>
      <w:bookmarkStart w:id="29745" w:name="_ETM_Q57_524670"/>
      <w:bookmarkEnd w:id="29745"/>
      <w:r>
        <w:rPr>
          <w:rFonts w:hint="cs"/>
          <w:rtl/>
        </w:rPr>
        <w:t xml:space="preserve">שר הבריאות, </w:t>
      </w:r>
      <w:bookmarkStart w:id="29746" w:name="_ETM_Q57_525029"/>
      <w:bookmarkEnd w:id="29746"/>
      <w:r>
        <w:rPr>
          <w:rtl/>
        </w:rPr>
        <w:t xml:space="preserve">בהסכמת </w:t>
      </w:r>
      <w:bookmarkStart w:id="29747" w:name="_ETM_Q57_525449"/>
      <w:bookmarkEnd w:id="29747"/>
      <w:r>
        <w:rPr>
          <w:rtl/>
        </w:rPr>
        <w:t xml:space="preserve">שר </w:t>
      </w:r>
      <w:bookmarkStart w:id="29748" w:name="_ETM_Q57_525569"/>
      <w:bookmarkEnd w:id="29748"/>
      <w:r>
        <w:rPr>
          <w:rtl/>
        </w:rPr>
        <w:t xml:space="preserve">המשפטים </w:t>
      </w:r>
      <w:bookmarkStart w:id="29749" w:name="_ETM_Q57_525989"/>
      <w:bookmarkEnd w:id="29749"/>
      <w:r>
        <w:rPr>
          <w:rtl/>
        </w:rPr>
        <w:t xml:space="preserve">ובאישור </w:t>
      </w:r>
      <w:bookmarkStart w:id="29750" w:name="_ETM_Q57_526319"/>
      <w:bookmarkEnd w:id="29750"/>
      <w:r>
        <w:rPr>
          <w:rtl/>
        </w:rPr>
        <w:t xml:space="preserve">ועדת </w:t>
      </w:r>
      <w:bookmarkStart w:id="29751" w:name="_ETM_Q57_526559"/>
      <w:bookmarkEnd w:id="29751"/>
      <w:r>
        <w:rPr>
          <w:rtl/>
        </w:rPr>
        <w:t xml:space="preserve">הבריאות </w:t>
      </w:r>
      <w:bookmarkStart w:id="29752" w:name="_ETM_Q57_526799"/>
      <w:bookmarkEnd w:id="29752"/>
      <w:r>
        <w:rPr>
          <w:rtl/>
        </w:rPr>
        <w:t xml:space="preserve">של </w:t>
      </w:r>
      <w:bookmarkStart w:id="29753" w:name="_ETM_Q57_526920"/>
      <w:bookmarkEnd w:id="29753"/>
      <w:r>
        <w:rPr>
          <w:rtl/>
        </w:rPr>
        <w:t>הכנסת</w:t>
      </w:r>
      <w:r>
        <w:rPr>
          <w:rFonts w:hint="cs"/>
          <w:rtl/>
        </w:rPr>
        <w:t>,</w:t>
      </w:r>
      <w:r>
        <w:rPr>
          <w:rtl/>
        </w:rPr>
        <w:t xml:space="preserve"> </w:t>
      </w:r>
      <w:bookmarkStart w:id="29754" w:name="_ETM_Q57_527640"/>
      <w:bookmarkEnd w:id="29754"/>
      <w:r>
        <w:rPr>
          <w:rtl/>
        </w:rPr>
        <w:t xml:space="preserve">הנדרשים </w:t>
      </w:r>
      <w:bookmarkStart w:id="29755" w:name="_ETM_Q57_528120"/>
      <w:bookmarkEnd w:id="29755"/>
      <w:r>
        <w:rPr>
          <w:rtl/>
        </w:rPr>
        <w:t xml:space="preserve">לשם </w:t>
      </w:r>
      <w:bookmarkStart w:id="29756" w:name="_ETM_Q57_528329"/>
      <w:bookmarkEnd w:id="29756"/>
      <w:r>
        <w:rPr>
          <w:rtl/>
        </w:rPr>
        <w:t xml:space="preserve">מימוש </w:t>
      </w:r>
      <w:bookmarkStart w:id="29757" w:name="_ETM_Q57_528600"/>
      <w:bookmarkEnd w:id="29757"/>
      <w:r>
        <w:rPr>
          <w:rtl/>
        </w:rPr>
        <w:t xml:space="preserve">המטרות </w:t>
      </w:r>
      <w:bookmarkStart w:id="29758" w:name="_ETM_Q57_529079"/>
      <w:bookmarkEnd w:id="29758"/>
      <w:r>
        <w:rPr>
          <w:rtl/>
        </w:rPr>
        <w:t>האמורות</w:t>
      </w:r>
      <w:r>
        <w:rPr>
          <w:rFonts w:hint="cs"/>
          <w:rtl/>
        </w:rPr>
        <w:t>.</w:t>
      </w:r>
      <w:bookmarkStart w:id="29759" w:name="_ETM_Q57_529440"/>
      <w:bookmarkEnd w:id="29759"/>
      <w:r w:rsidR="003E669E">
        <w:rPr>
          <w:rFonts w:hint="cs"/>
          <w:rtl/>
        </w:rPr>
        <w:t xml:space="preserve">  </w:t>
      </w:r>
      <w:r>
        <w:rPr>
          <w:rtl/>
        </w:rPr>
        <w:t xml:space="preserve">כמו </w:t>
      </w:r>
      <w:bookmarkStart w:id="29760" w:name="_ETM_Q57_529589"/>
      <w:bookmarkEnd w:id="29760"/>
      <w:r>
        <w:rPr>
          <w:rtl/>
        </w:rPr>
        <w:t xml:space="preserve">כן </w:t>
      </w:r>
      <w:bookmarkStart w:id="29761" w:name="_ETM_Q57_529710"/>
      <w:bookmarkEnd w:id="29761"/>
      <w:r>
        <w:rPr>
          <w:rtl/>
        </w:rPr>
        <w:t xml:space="preserve">מוצע </w:t>
      </w:r>
      <w:bookmarkStart w:id="29762" w:name="_ETM_Q57_529920"/>
      <w:bookmarkEnd w:id="29762"/>
      <w:r>
        <w:rPr>
          <w:rtl/>
        </w:rPr>
        <w:t xml:space="preserve">לקבוע </w:t>
      </w:r>
      <w:bookmarkStart w:id="29763" w:name="_ETM_Q57_530249"/>
      <w:bookmarkEnd w:id="29763"/>
      <w:r>
        <w:rPr>
          <w:rtl/>
        </w:rPr>
        <w:t xml:space="preserve">כי </w:t>
      </w:r>
      <w:bookmarkStart w:id="29764" w:name="_ETM_Q57_530369"/>
      <w:bookmarkEnd w:id="29764"/>
      <w:r>
        <w:rPr>
          <w:rtl/>
        </w:rPr>
        <w:t xml:space="preserve">הגורמים </w:t>
      </w:r>
      <w:bookmarkStart w:id="29765" w:name="_ETM_Q57_530699"/>
      <w:bookmarkEnd w:id="29765"/>
      <w:r>
        <w:rPr>
          <w:rFonts w:hint="cs"/>
          <w:rtl/>
        </w:rPr>
        <w:t>ה</w:t>
      </w:r>
      <w:r>
        <w:rPr>
          <w:rtl/>
        </w:rPr>
        <w:t xml:space="preserve">מחסנים </w:t>
      </w:r>
      <w:bookmarkStart w:id="29766" w:name="_ETM_Q57_531059"/>
      <w:bookmarkEnd w:id="29766"/>
      <w:r>
        <w:rPr>
          <w:rtl/>
        </w:rPr>
        <w:t xml:space="preserve">יחויבו </w:t>
      </w:r>
      <w:bookmarkStart w:id="29767" w:name="_ETM_Q57_531390"/>
      <w:bookmarkEnd w:id="29767"/>
      <w:r>
        <w:rPr>
          <w:rtl/>
        </w:rPr>
        <w:t xml:space="preserve">לדווח </w:t>
      </w:r>
      <w:bookmarkStart w:id="29768" w:name="_ETM_Q57_531749"/>
      <w:bookmarkEnd w:id="29768"/>
      <w:r>
        <w:rPr>
          <w:rtl/>
        </w:rPr>
        <w:t xml:space="preserve">למשרד </w:t>
      </w:r>
      <w:bookmarkStart w:id="29769" w:name="_ETM_Q57_532019"/>
      <w:bookmarkEnd w:id="29769"/>
      <w:r>
        <w:rPr>
          <w:rtl/>
        </w:rPr>
        <w:t xml:space="preserve">הבריאות </w:t>
      </w:r>
      <w:bookmarkStart w:id="29770" w:name="_ETM_Q57_532710"/>
      <w:bookmarkEnd w:id="29770"/>
      <w:r>
        <w:rPr>
          <w:rtl/>
        </w:rPr>
        <w:t xml:space="preserve">לגבי </w:t>
      </w:r>
      <w:bookmarkStart w:id="29771" w:name="_ETM_Q57_533039"/>
      <w:bookmarkEnd w:id="29771"/>
      <w:r>
        <w:rPr>
          <w:rtl/>
        </w:rPr>
        <w:t xml:space="preserve">כל </w:t>
      </w:r>
      <w:bookmarkStart w:id="29772" w:name="_ETM_Q57_533159"/>
      <w:bookmarkEnd w:id="29772"/>
      <w:r>
        <w:rPr>
          <w:rtl/>
        </w:rPr>
        <w:t xml:space="preserve">אדם </w:t>
      </w:r>
      <w:bookmarkStart w:id="29773" w:name="_ETM_Q57_533339"/>
      <w:bookmarkEnd w:id="29773"/>
      <w:r>
        <w:rPr>
          <w:rtl/>
        </w:rPr>
        <w:t xml:space="preserve">שהם </w:t>
      </w:r>
      <w:bookmarkStart w:id="29774" w:name="_ETM_Q57_533519"/>
      <w:bookmarkEnd w:id="29774"/>
      <w:r>
        <w:rPr>
          <w:rtl/>
        </w:rPr>
        <w:t xml:space="preserve">נתנו </w:t>
      </w:r>
      <w:bookmarkStart w:id="29775" w:name="_ETM_Q57_533940"/>
      <w:bookmarkEnd w:id="29775"/>
      <w:r>
        <w:rPr>
          <w:rtl/>
        </w:rPr>
        <w:t xml:space="preserve">לו </w:t>
      </w:r>
      <w:bookmarkStart w:id="29776" w:name="_ETM_Q57_534089"/>
      <w:bookmarkEnd w:id="29776"/>
      <w:r>
        <w:rPr>
          <w:rtl/>
        </w:rPr>
        <w:t xml:space="preserve">חיסון </w:t>
      </w:r>
      <w:bookmarkStart w:id="29777" w:name="_ETM_Q57_534510"/>
      <w:bookmarkEnd w:id="29777"/>
      <w:r>
        <w:rPr>
          <w:rtl/>
        </w:rPr>
        <w:t xml:space="preserve">את </w:t>
      </w:r>
      <w:bookmarkStart w:id="29778" w:name="_ETM_Q57_534600"/>
      <w:bookmarkEnd w:id="29778"/>
      <w:r>
        <w:rPr>
          <w:rtl/>
        </w:rPr>
        <w:t xml:space="preserve">הפרטים </w:t>
      </w:r>
      <w:bookmarkStart w:id="29779" w:name="_ETM_Q57_534899"/>
      <w:bookmarkEnd w:id="29779"/>
      <w:r>
        <w:rPr>
          <w:rtl/>
        </w:rPr>
        <w:t>האמורים</w:t>
      </w:r>
      <w:r>
        <w:rPr>
          <w:rFonts w:hint="cs"/>
          <w:rtl/>
        </w:rPr>
        <w:t>,</w:t>
      </w:r>
      <w:r>
        <w:rPr>
          <w:rtl/>
        </w:rPr>
        <w:t xml:space="preserve"> </w:t>
      </w:r>
      <w:bookmarkStart w:id="29780" w:name="_ETM_Q57_535799"/>
      <w:bookmarkEnd w:id="29780"/>
      <w:r>
        <w:rPr>
          <w:rtl/>
        </w:rPr>
        <w:t xml:space="preserve">סמוך </w:t>
      </w:r>
      <w:bookmarkStart w:id="29781" w:name="_ETM_Q57_536249"/>
      <w:bookmarkEnd w:id="29781"/>
      <w:r>
        <w:rPr>
          <w:rtl/>
        </w:rPr>
        <w:t xml:space="preserve">ככל </w:t>
      </w:r>
      <w:bookmarkStart w:id="29782" w:name="_ETM_Q57_536519"/>
      <w:bookmarkEnd w:id="29782"/>
      <w:r>
        <w:rPr>
          <w:rtl/>
        </w:rPr>
        <w:t xml:space="preserve">האפשר </w:t>
      </w:r>
      <w:bookmarkStart w:id="29783" w:name="_ETM_Q57_537029"/>
      <w:bookmarkStart w:id="29784" w:name="_ETM_Q57_537329"/>
      <w:bookmarkStart w:id="29785" w:name="_ETM_Q57_537600"/>
      <w:bookmarkEnd w:id="29783"/>
      <w:bookmarkEnd w:id="29784"/>
      <w:bookmarkEnd w:id="29785"/>
      <w:r>
        <w:rPr>
          <w:rtl/>
        </w:rPr>
        <w:t xml:space="preserve">למועד </w:t>
      </w:r>
      <w:bookmarkStart w:id="29786" w:name="_ETM_Q57_537899"/>
      <w:bookmarkEnd w:id="29786"/>
      <w:r>
        <w:rPr>
          <w:rtl/>
        </w:rPr>
        <w:t xml:space="preserve">מתן </w:t>
      </w:r>
      <w:bookmarkStart w:id="29787" w:name="_ETM_Q57_538140"/>
      <w:bookmarkEnd w:id="29787"/>
      <w:r>
        <w:rPr>
          <w:rtl/>
        </w:rPr>
        <w:t xml:space="preserve">החיסון </w:t>
      </w:r>
      <w:bookmarkStart w:id="29788" w:name="_ETM_Q57_538409"/>
      <w:bookmarkEnd w:id="29788"/>
      <w:r>
        <w:rPr>
          <w:rtl/>
        </w:rPr>
        <w:t xml:space="preserve">ולא </w:t>
      </w:r>
      <w:bookmarkStart w:id="29789" w:name="_ETM_Q57_538529"/>
      <w:bookmarkEnd w:id="29789"/>
      <w:r>
        <w:rPr>
          <w:rtl/>
        </w:rPr>
        <w:t xml:space="preserve">יאוחר </w:t>
      </w:r>
      <w:bookmarkStart w:id="29790" w:name="_ETM_Q57_538799"/>
      <w:bookmarkEnd w:id="29790"/>
      <w:r>
        <w:rPr>
          <w:rtl/>
        </w:rPr>
        <w:t xml:space="preserve">מ-72 </w:t>
      </w:r>
      <w:bookmarkStart w:id="29791" w:name="_ETM_Q57_539309"/>
      <w:bookmarkEnd w:id="29791"/>
      <w:r>
        <w:rPr>
          <w:rtl/>
        </w:rPr>
        <w:t xml:space="preserve">שעות </w:t>
      </w:r>
      <w:bookmarkStart w:id="29792" w:name="_ETM_Q57_539999"/>
      <w:bookmarkEnd w:id="29792"/>
      <w:r>
        <w:rPr>
          <w:rtl/>
        </w:rPr>
        <w:t xml:space="preserve">ממועד </w:t>
      </w:r>
      <w:bookmarkStart w:id="29793" w:name="_ETM_Q57_540329"/>
      <w:bookmarkEnd w:id="29793"/>
      <w:r>
        <w:rPr>
          <w:rtl/>
        </w:rPr>
        <w:t xml:space="preserve">מתן </w:t>
      </w:r>
      <w:bookmarkStart w:id="29794" w:name="_ETM_Q57_540570"/>
      <w:bookmarkEnd w:id="29794"/>
      <w:r>
        <w:rPr>
          <w:rtl/>
        </w:rPr>
        <w:t>החיסון</w:t>
      </w:r>
      <w:r>
        <w:rPr>
          <w:rFonts w:hint="cs"/>
          <w:rtl/>
        </w:rPr>
        <w:t>.</w:t>
      </w:r>
      <w:r>
        <w:rPr>
          <w:rtl/>
        </w:rPr>
        <w:t xml:space="preserve"> </w:t>
      </w:r>
      <w:bookmarkStart w:id="29795" w:name="_ETM_Q57_540929"/>
      <w:bookmarkEnd w:id="29795"/>
      <w:r>
        <w:rPr>
          <w:rtl/>
        </w:rPr>
        <w:t>העבר</w:t>
      </w:r>
      <w:r>
        <w:rPr>
          <w:rFonts w:hint="cs"/>
          <w:rtl/>
        </w:rPr>
        <w:t>ת</w:t>
      </w:r>
      <w:r>
        <w:rPr>
          <w:rtl/>
        </w:rPr>
        <w:t xml:space="preserve"> </w:t>
      </w:r>
      <w:bookmarkStart w:id="29796" w:name="_ETM_Q57_541170"/>
      <w:bookmarkEnd w:id="29796"/>
      <w:r>
        <w:rPr>
          <w:rFonts w:hint="cs"/>
          <w:rtl/>
        </w:rPr>
        <w:t>המידע</w:t>
      </w:r>
      <w:r>
        <w:rPr>
          <w:rtl/>
        </w:rPr>
        <w:t xml:space="preserve"> </w:t>
      </w:r>
      <w:bookmarkStart w:id="29797" w:name="_ETM_Q57_541439"/>
      <w:bookmarkEnd w:id="29797"/>
      <w:r>
        <w:rPr>
          <w:rtl/>
        </w:rPr>
        <w:t>ת</w:t>
      </w:r>
      <w:r>
        <w:rPr>
          <w:rFonts w:hint="cs"/>
          <w:rtl/>
        </w:rPr>
        <w:t>י</w:t>
      </w:r>
      <w:r>
        <w:rPr>
          <w:rtl/>
        </w:rPr>
        <w:t xml:space="preserve">עשה </w:t>
      </w:r>
      <w:bookmarkStart w:id="29798" w:name="_ETM_Q57_541679"/>
      <w:bookmarkEnd w:id="29798"/>
      <w:r>
        <w:rPr>
          <w:rtl/>
        </w:rPr>
        <w:t xml:space="preserve">כמפורט </w:t>
      </w:r>
      <w:bookmarkStart w:id="29799" w:name="_ETM_Q57_542039"/>
      <w:bookmarkEnd w:id="29799"/>
      <w:r>
        <w:rPr>
          <w:rtl/>
        </w:rPr>
        <w:t xml:space="preserve">בהצעת </w:t>
      </w:r>
      <w:bookmarkStart w:id="29800" w:name="_ETM_Q57_542399"/>
      <w:bookmarkEnd w:id="29800"/>
      <w:r>
        <w:rPr>
          <w:rtl/>
        </w:rPr>
        <w:t xml:space="preserve">החוק </w:t>
      </w:r>
      <w:bookmarkStart w:id="29801" w:name="_ETM_Q57_542549"/>
      <w:bookmarkEnd w:id="29801"/>
      <w:r>
        <w:rPr>
          <w:rtl/>
        </w:rPr>
        <w:t xml:space="preserve">באמצעות </w:t>
      </w:r>
      <w:bookmarkStart w:id="29802" w:name="_ETM_Q57_542909"/>
      <w:bookmarkEnd w:id="29802"/>
      <w:r>
        <w:rPr>
          <w:rtl/>
        </w:rPr>
        <w:t xml:space="preserve">ממשק </w:t>
      </w:r>
      <w:bookmarkStart w:id="29803" w:name="_ETM_Q57_543210"/>
      <w:bookmarkEnd w:id="29803"/>
      <w:r>
        <w:rPr>
          <w:rtl/>
        </w:rPr>
        <w:t>י</w:t>
      </w:r>
      <w:r>
        <w:rPr>
          <w:rFonts w:hint="cs"/>
          <w:rtl/>
        </w:rPr>
        <w:t>יע</w:t>
      </w:r>
      <w:r>
        <w:rPr>
          <w:rtl/>
        </w:rPr>
        <w:t xml:space="preserve">ודי </w:t>
      </w:r>
      <w:bookmarkStart w:id="29804" w:name="_ETM_Q57_543449"/>
      <w:bookmarkEnd w:id="29804"/>
      <w:r>
        <w:rPr>
          <w:rtl/>
        </w:rPr>
        <w:t>ומ</w:t>
      </w:r>
      <w:r>
        <w:rPr>
          <w:rFonts w:hint="cs"/>
          <w:rtl/>
        </w:rPr>
        <w:t>א</w:t>
      </w:r>
      <w:r>
        <w:rPr>
          <w:rtl/>
        </w:rPr>
        <w:t>ובטח</w:t>
      </w:r>
      <w:r>
        <w:rPr>
          <w:rFonts w:hint="cs"/>
          <w:rtl/>
        </w:rPr>
        <w:t>,</w:t>
      </w:r>
      <w:r>
        <w:rPr>
          <w:rtl/>
        </w:rPr>
        <w:t xml:space="preserve"> </w:t>
      </w:r>
      <w:bookmarkStart w:id="29805" w:name="_ETM_Q57_543929"/>
      <w:bookmarkEnd w:id="29805"/>
      <w:r>
        <w:rPr>
          <w:rtl/>
        </w:rPr>
        <w:t xml:space="preserve">אולם </w:t>
      </w:r>
      <w:bookmarkStart w:id="29806" w:name="_ETM_Q57_544170"/>
      <w:bookmarkEnd w:id="29806"/>
      <w:r>
        <w:rPr>
          <w:rtl/>
        </w:rPr>
        <w:t>נ</w:t>
      </w:r>
      <w:r>
        <w:rPr>
          <w:rFonts w:hint="cs"/>
          <w:rtl/>
        </w:rPr>
        <w:t>קבעה</w:t>
      </w:r>
      <w:bookmarkStart w:id="29807" w:name="_ETM_Q57_544409"/>
      <w:bookmarkEnd w:id="29807"/>
      <w:r>
        <w:rPr>
          <w:rFonts w:hint="cs"/>
          <w:rtl/>
        </w:rPr>
        <w:t xml:space="preserve"> </w:t>
      </w:r>
      <w:r>
        <w:rPr>
          <w:rtl/>
        </w:rPr>
        <w:t xml:space="preserve">סמכות </w:t>
      </w:r>
      <w:bookmarkStart w:id="29808" w:name="_ETM_Q57_544740"/>
      <w:bookmarkEnd w:id="29808"/>
      <w:r>
        <w:rPr>
          <w:rtl/>
        </w:rPr>
        <w:t xml:space="preserve">מנכ"ל </w:t>
      </w:r>
      <w:bookmarkStart w:id="29809" w:name="_ETM_Q57_545399"/>
      <w:bookmarkEnd w:id="29809"/>
      <w:r>
        <w:rPr>
          <w:rtl/>
        </w:rPr>
        <w:t xml:space="preserve">משרד </w:t>
      </w:r>
      <w:bookmarkStart w:id="29810" w:name="_ETM_Q57_545640"/>
      <w:bookmarkEnd w:id="29810"/>
      <w:r>
        <w:rPr>
          <w:rtl/>
        </w:rPr>
        <w:t xml:space="preserve">הבריאות </w:t>
      </w:r>
      <w:bookmarkStart w:id="29811" w:name="_ETM_Q57_545970"/>
      <w:bookmarkEnd w:id="29811"/>
      <w:r>
        <w:rPr>
          <w:rtl/>
        </w:rPr>
        <w:t>להורות</w:t>
      </w:r>
      <w:r>
        <w:rPr>
          <w:rFonts w:hint="cs"/>
          <w:rtl/>
        </w:rPr>
        <w:t>,</w:t>
      </w:r>
      <w:r>
        <w:rPr>
          <w:rtl/>
        </w:rPr>
        <w:t xml:space="preserve"> </w:t>
      </w:r>
      <w:bookmarkStart w:id="29812" w:name="_ETM_Q57_546750"/>
      <w:bookmarkEnd w:id="29812"/>
      <w:r>
        <w:rPr>
          <w:rtl/>
        </w:rPr>
        <w:t xml:space="preserve">מטעמים </w:t>
      </w:r>
      <w:bookmarkStart w:id="29813" w:name="_ETM_Q57_547200"/>
      <w:bookmarkEnd w:id="29813"/>
      <w:r>
        <w:rPr>
          <w:rtl/>
        </w:rPr>
        <w:t xml:space="preserve">מיוחדים </w:t>
      </w:r>
      <w:bookmarkStart w:id="29814" w:name="_ETM_Q57_547560"/>
      <w:bookmarkEnd w:id="29814"/>
      <w:r>
        <w:rPr>
          <w:rtl/>
        </w:rPr>
        <w:t>שיירשמו</w:t>
      </w:r>
      <w:r>
        <w:rPr>
          <w:rFonts w:hint="cs"/>
          <w:rtl/>
        </w:rPr>
        <w:t>,</w:t>
      </w:r>
      <w:r>
        <w:rPr>
          <w:rtl/>
        </w:rPr>
        <w:t xml:space="preserve"> </w:t>
      </w:r>
      <w:bookmarkStart w:id="29815" w:name="_ETM_Q57_548779"/>
      <w:bookmarkEnd w:id="29815"/>
      <w:r>
        <w:rPr>
          <w:rtl/>
        </w:rPr>
        <w:t xml:space="preserve">על </w:t>
      </w:r>
      <w:bookmarkStart w:id="29816" w:name="_ETM_Q57_548930"/>
      <w:bookmarkEnd w:id="29816"/>
      <w:r>
        <w:rPr>
          <w:rtl/>
        </w:rPr>
        <w:t xml:space="preserve">דיווח </w:t>
      </w:r>
      <w:bookmarkStart w:id="29817" w:name="_ETM_Q57_549200"/>
      <w:bookmarkEnd w:id="29817"/>
      <w:r>
        <w:rPr>
          <w:rtl/>
        </w:rPr>
        <w:t xml:space="preserve">בדרך </w:t>
      </w:r>
      <w:bookmarkStart w:id="29818" w:name="_ETM_Q57_549470"/>
      <w:bookmarkEnd w:id="29818"/>
      <w:r>
        <w:rPr>
          <w:rtl/>
        </w:rPr>
        <w:t>מ</w:t>
      </w:r>
      <w:r>
        <w:rPr>
          <w:rFonts w:hint="cs"/>
          <w:rtl/>
        </w:rPr>
        <w:t>א</w:t>
      </w:r>
      <w:r>
        <w:rPr>
          <w:rtl/>
        </w:rPr>
        <w:t xml:space="preserve">ובטחת </w:t>
      </w:r>
      <w:bookmarkStart w:id="29819" w:name="_ETM_Q57_549890"/>
      <w:bookmarkEnd w:id="29819"/>
      <w:r>
        <w:rPr>
          <w:rtl/>
        </w:rPr>
        <w:t xml:space="preserve">אחרת </w:t>
      </w:r>
      <w:bookmarkStart w:id="29820" w:name="_ETM_Q57_550640"/>
      <w:bookmarkEnd w:id="29820"/>
      <w:r>
        <w:rPr>
          <w:rtl/>
        </w:rPr>
        <w:t xml:space="preserve">או </w:t>
      </w:r>
      <w:bookmarkStart w:id="29821" w:name="_ETM_Q57_550790"/>
      <w:bookmarkEnd w:id="29821"/>
      <w:r>
        <w:rPr>
          <w:rtl/>
        </w:rPr>
        <w:t xml:space="preserve">על </w:t>
      </w:r>
      <w:bookmarkStart w:id="29822" w:name="_ETM_Q57_550850"/>
      <w:bookmarkEnd w:id="29822"/>
      <w:r>
        <w:rPr>
          <w:rtl/>
        </w:rPr>
        <w:t xml:space="preserve">פטור </w:t>
      </w:r>
      <w:bookmarkStart w:id="29823" w:name="_ETM_Q57_551119"/>
      <w:bookmarkEnd w:id="29823"/>
      <w:r>
        <w:rPr>
          <w:rtl/>
        </w:rPr>
        <w:t xml:space="preserve">מחובת </w:t>
      </w:r>
      <w:bookmarkStart w:id="29824" w:name="_ETM_Q57_551510"/>
      <w:bookmarkEnd w:id="29824"/>
      <w:r>
        <w:rPr>
          <w:rtl/>
        </w:rPr>
        <w:t xml:space="preserve">הדיווח </w:t>
      </w:r>
      <w:bookmarkStart w:id="29825" w:name="_ETM_Q57_551900"/>
      <w:bookmarkEnd w:id="29825"/>
      <w:r>
        <w:rPr>
          <w:rtl/>
        </w:rPr>
        <w:t xml:space="preserve">לגורם </w:t>
      </w:r>
      <w:bookmarkStart w:id="29826" w:name="_ETM_Q57_552200"/>
      <w:bookmarkEnd w:id="29826"/>
      <w:r>
        <w:rPr>
          <w:rtl/>
        </w:rPr>
        <w:t xml:space="preserve">מחסן </w:t>
      </w:r>
      <w:bookmarkStart w:id="29827" w:name="_ETM_Q57_552500"/>
      <w:bookmarkEnd w:id="29827"/>
      <w:r>
        <w:rPr>
          <w:rtl/>
        </w:rPr>
        <w:t>מסוים</w:t>
      </w:r>
      <w:r>
        <w:rPr>
          <w:rFonts w:hint="cs"/>
          <w:rtl/>
        </w:rPr>
        <w:t>.</w:t>
      </w:r>
    </w:p>
    <w:p w:rsidR="00455CAE" w:rsidRDefault="00455CAE" w:rsidP="0060687C">
      <w:pPr>
        <w:rPr>
          <w:rtl/>
        </w:rPr>
      </w:pPr>
    </w:p>
    <w:p w:rsidR="00455CAE" w:rsidRDefault="00455CAE" w:rsidP="0060687C">
      <w:pPr>
        <w:rPr>
          <w:rtl/>
        </w:rPr>
      </w:pPr>
      <w:bookmarkStart w:id="29828" w:name="_ETM_Q57_552860"/>
      <w:bookmarkEnd w:id="29828"/>
      <w:r>
        <w:rPr>
          <w:rtl/>
        </w:rPr>
        <w:t xml:space="preserve">כדי </w:t>
      </w:r>
      <w:bookmarkStart w:id="29829" w:name="_ETM_Q57_553010"/>
      <w:bookmarkEnd w:id="29829"/>
      <w:r>
        <w:rPr>
          <w:rtl/>
        </w:rPr>
        <w:t xml:space="preserve">שכל </w:t>
      </w:r>
      <w:bookmarkStart w:id="29830" w:name="_ETM_Q57_553220"/>
      <w:bookmarkEnd w:id="29830"/>
      <w:r>
        <w:rPr>
          <w:rtl/>
        </w:rPr>
        <w:t xml:space="preserve">אדם </w:t>
      </w:r>
      <w:bookmarkStart w:id="29831" w:name="_ETM_Q57_553400"/>
      <w:bookmarkEnd w:id="29831"/>
      <w:r>
        <w:rPr>
          <w:rtl/>
        </w:rPr>
        <w:t xml:space="preserve">יוכל </w:t>
      </w:r>
      <w:bookmarkStart w:id="29832" w:name="_ETM_Q57_553580"/>
      <w:bookmarkEnd w:id="29832"/>
      <w:r>
        <w:rPr>
          <w:rtl/>
        </w:rPr>
        <w:t xml:space="preserve">לקבל </w:t>
      </w:r>
      <w:bookmarkStart w:id="29833" w:name="_ETM_Q57_553850"/>
      <w:bookmarkEnd w:id="29833"/>
      <w:r>
        <w:rPr>
          <w:rtl/>
        </w:rPr>
        <w:t xml:space="preserve">מידע </w:t>
      </w:r>
      <w:bookmarkStart w:id="29834" w:name="_ETM_Q57_554880"/>
      <w:bookmarkEnd w:id="29834"/>
      <w:r>
        <w:rPr>
          <w:rtl/>
        </w:rPr>
        <w:t xml:space="preserve">בדבר </w:t>
      </w:r>
      <w:bookmarkStart w:id="29835" w:name="_ETM_Q57_555210"/>
      <w:bookmarkEnd w:id="29835"/>
      <w:r>
        <w:rPr>
          <w:rtl/>
        </w:rPr>
        <w:t xml:space="preserve">החיסונים </w:t>
      </w:r>
      <w:bookmarkStart w:id="29836" w:name="_ETM_Q57_555630"/>
      <w:bookmarkEnd w:id="29836"/>
      <w:r>
        <w:rPr>
          <w:rtl/>
        </w:rPr>
        <w:t xml:space="preserve">שקיבל </w:t>
      </w:r>
      <w:bookmarkStart w:id="29837" w:name="_ETM_Q57_555960"/>
      <w:bookmarkEnd w:id="29837"/>
      <w:r>
        <w:rPr>
          <w:rtl/>
        </w:rPr>
        <w:t xml:space="preserve">באופן </w:t>
      </w:r>
      <w:bookmarkStart w:id="29838" w:name="_ETM_Q57_556259"/>
      <w:bookmarkEnd w:id="29838"/>
      <w:r>
        <w:rPr>
          <w:rtl/>
        </w:rPr>
        <w:t>נגיש</w:t>
      </w:r>
      <w:r>
        <w:rPr>
          <w:rFonts w:hint="cs"/>
          <w:rtl/>
        </w:rPr>
        <w:t>,</w:t>
      </w:r>
      <w:r>
        <w:rPr>
          <w:rtl/>
        </w:rPr>
        <w:t xml:space="preserve"> </w:t>
      </w:r>
      <w:bookmarkStart w:id="29839" w:name="_ETM_Q57_556619"/>
      <w:bookmarkEnd w:id="29839"/>
      <w:r>
        <w:rPr>
          <w:rtl/>
        </w:rPr>
        <w:t xml:space="preserve">מוצע </w:t>
      </w:r>
      <w:bookmarkStart w:id="29840" w:name="_ETM_Q57_556829"/>
      <w:bookmarkEnd w:id="29840"/>
      <w:r>
        <w:rPr>
          <w:rtl/>
        </w:rPr>
        <w:t xml:space="preserve">לקבוע </w:t>
      </w:r>
      <w:bookmarkStart w:id="29841" w:name="_ETM_Q57_557100"/>
      <w:bookmarkEnd w:id="29841"/>
      <w:r>
        <w:rPr>
          <w:rtl/>
        </w:rPr>
        <w:t xml:space="preserve">כי </w:t>
      </w:r>
      <w:bookmarkStart w:id="29842" w:name="_ETM_Q57_557189"/>
      <w:bookmarkEnd w:id="29842"/>
      <w:r>
        <w:rPr>
          <w:rtl/>
        </w:rPr>
        <w:t xml:space="preserve">משרד </w:t>
      </w:r>
      <w:bookmarkStart w:id="29843" w:name="_ETM_Q57_557369"/>
      <w:bookmarkEnd w:id="29843"/>
      <w:r>
        <w:rPr>
          <w:rtl/>
        </w:rPr>
        <w:t xml:space="preserve">הבריאות </w:t>
      </w:r>
      <w:bookmarkStart w:id="29844" w:name="_ETM_Q57_557579"/>
      <w:bookmarkEnd w:id="29844"/>
      <w:r>
        <w:rPr>
          <w:rtl/>
        </w:rPr>
        <w:t xml:space="preserve">יאפשר </w:t>
      </w:r>
      <w:bookmarkStart w:id="29845" w:name="_ETM_Q57_557880"/>
      <w:bookmarkEnd w:id="29845"/>
      <w:r>
        <w:rPr>
          <w:rtl/>
        </w:rPr>
        <w:t xml:space="preserve">למי </w:t>
      </w:r>
      <w:bookmarkStart w:id="29846" w:name="_ETM_Q57_558089"/>
      <w:bookmarkEnd w:id="29846"/>
      <w:r>
        <w:rPr>
          <w:rtl/>
        </w:rPr>
        <w:t xml:space="preserve">שקיבל </w:t>
      </w:r>
      <w:bookmarkStart w:id="29847" w:name="_ETM_Q57_558450"/>
      <w:bookmarkEnd w:id="29847"/>
      <w:r>
        <w:rPr>
          <w:rtl/>
        </w:rPr>
        <w:t xml:space="preserve">חיסון </w:t>
      </w:r>
      <w:bookmarkStart w:id="29848" w:name="_ETM_Q57_558750"/>
      <w:bookmarkEnd w:id="29848"/>
      <w:r>
        <w:rPr>
          <w:rtl/>
        </w:rPr>
        <w:t>לצפות</w:t>
      </w:r>
      <w:r>
        <w:rPr>
          <w:rFonts w:hint="cs"/>
          <w:rtl/>
        </w:rPr>
        <w:t>,</w:t>
      </w:r>
      <w:r>
        <w:rPr>
          <w:rtl/>
        </w:rPr>
        <w:t xml:space="preserve"> </w:t>
      </w:r>
      <w:bookmarkStart w:id="29849" w:name="_ETM_Q57_559259"/>
      <w:bookmarkEnd w:id="29849"/>
      <w:r>
        <w:rPr>
          <w:rtl/>
        </w:rPr>
        <w:t xml:space="preserve">לרבות </w:t>
      </w:r>
      <w:bookmarkStart w:id="29850" w:name="_ETM_Q57_559619"/>
      <w:bookmarkEnd w:id="29850"/>
      <w:r>
        <w:rPr>
          <w:rtl/>
        </w:rPr>
        <w:t xml:space="preserve">באופן </w:t>
      </w:r>
      <w:bookmarkStart w:id="29851" w:name="_ETM_Q57_559920"/>
      <w:bookmarkEnd w:id="29851"/>
      <w:r>
        <w:rPr>
          <w:rtl/>
        </w:rPr>
        <w:t>דיגיטלי</w:t>
      </w:r>
      <w:r>
        <w:rPr>
          <w:rFonts w:hint="cs"/>
          <w:rtl/>
        </w:rPr>
        <w:t>,</w:t>
      </w:r>
      <w:r>
        <w:rPr>
          <w:rtl/>
        </w:rPr>
        <w:t xml:space="preserve"> </w:t>
      </w:r>
      <w:bookmarkStart w:id="29852" w:name="_ETM_Q57_561000"/>
      <w:bookmarkEnd w:id="29852"/>
      <w:r>
        <w:rPr>
          <w:rtl/>
        </w:rPr>
        <w:t xml:space="preserve">בכלל </w:t>
      </w:r>
      <w:bookmarkStart w:id="29853" w:name="_ETM_Q57_561390"/>
      <w:bookmarkEnd w:id="29853"/>
      <w:r>
        <w:rPr>
          <w:rtl/>
        </w:rPr>
        <w:t xml:space="preserve">החיסונים </w:t>
      </w:r>
      <w:bookmarkStart w:id="29854" w:name="_ETM_Q57_561839"/>
      <w:bookmarkEnd w:id="29854"/>
      <w:r>
        <w:rPr>
          <w:rtl/>
        </w:rPr>
        <w:t xml:space="preserve">שניתנו </w:t>
      </w:r>
      <w:bookmarkStart w:id="29855" w:name="_ETM_Q57_562170"/>
      <w:bookmarkEnd w:id="29855"/>
      <w:r>
        <w:rPr>
          <w:rtl/>
        </w:rPr>
        <w:t xml:space="preserve">לו </w:t>
      </w:r>
      <w:bookmarkStart w:id="29856" w:name="_ETM_Q57_562289"/>
      <w:bookmarkEnd w:id="29856"/>
      <w:r>
        <w:rPr>
          <w:rFonts w:hint="cs"/>
          <w:rtl/>
        </w:rPr>
        <w:t>על ידי</w:t>
      </w:r>
      <w:r>
        <w:rPr>
          <w:rtl/>
        </w:rPr>
        <w:t xml:space="preserve"> </w:t>
      </w:r>
      <w:bookmarkStart w:id="29857" w:name="_ETM_Q57_562469"/>
      <w:bookmarkEnd w:id="29857"/>
      <w:r>
        <w:rPr>
          <w:rFonts w:hint="cs"/>
          <w:rtl/>
        </w:rPr>
        <w:t>ה</w:t>
      </w:r>
      <w:r>
        <w:rPr>
          <w:rtl/>
        </w:rPr>
        <w:t xml:space="preserve">גורמים </w:t>
      </w:r>
      <w:bookmarkStart w:id="29858" w:name="_ETM_Q57_562740"/>
      <w:bookmarkEnd w:id="29858"/>
      <w:r>
        <w:rPr>
          <w:rtl/>
        </w:rPr>
        <w:t>המחסנים</w:t>
      </w:r>
      <w:r>
        <w:rPr>
          <w:rFonts w:hint="cs"/>
          <w:rtl/>
        </w:rPr>
        <w:t>.</w:t>
      </w:r>
      <w:r>
        <w:rPr>
          <w:rtl/>
        </w:rPr>
        <w:t xml:space="preserve"> </w:t>
      </w:r>
      <w:bookmarkStart w:id="29859" w:name="_ETM_Q57_563610"/>
      <w:bookmarkEnd w:id="29859"/>
      <w:r>
        <w:rPr>
          <w:rtl/>
        </w:rPr>
        <w:t xml:space="preserve">עוד </w:t>
      </w:r>
      <w:bookmarkStart w:id="29860" w:name="_ETM_Q57_563759"/>
      <w:bookmarkEnd w:id="29860"/>
      <w:r>
        <w:rPr>
          <w:rtl/>
        </w:rPr>
        <w:t xml:space="preserve">מוצע </w:t>
      </w:r>
      <w:bookmarkStart w:id="29861" w:name="_ETM_Q57_564000"/>
      <w:bookmarkEnd w:id="29861"/>
      <w:r>
        <w:rPr>
          <w:rtl/>
        </w:rPr>
        <w:t xml:space="preserve">כי </w:t>
      </w:r>
      <w:bookmarkStart w:id="29862" w:name="_ETM_Q57_564089"/>
      <w:bookmarkEnd w:id="29862"/>
      <w:r>
        <w:rPr>
          <w:rtl/>
        </w:rPr>
        <w:t xml:space="preserve">קופת </w:t>
      </w:r>
      <w:bookmarkStart w:id="29863" w:name="_ETM_Q57_564390"/>
      <w:bookmarkEnd w:id="29863"/>
      <w:r>
        <w:rPr>
          <w:rFonts w:hint="cs"/>
          <w:rtl/>
        </w:rPr>
        <w:t>ה</w:t>
      </w:r>
      <w:r>
        <w:rPr>
          <w:rtl/>
        </w:rPr>
        <w:t xml:space="preserve">חולים </w:t>
      </w:r>
      <w:bookmarkStart w:id="29864" w:name="_ETM_Q57_564570"/>
      <w:bookmarkEnd w:id="29864"/>
      <w:r>
        <w:rPr>
          <w:rtl/>
        </w:rPr>
        <w:t xml:space="preserve">תאפשר </w:t>
      </w:r>
      <w:bookmarkStart w:id="29865" w:name="_ETM_Q57_564869"/>
      <w:bookmarkEnd w:id="29865"/>
      <w:r>
        <w:rPr>
          <w:rtl/>
        </w:rPr>
        <w:t>למ</w:t>
      </w:r>
      <w:r>
        <w:rPr>
          <w:rFonts w:hint="cs"/>
          <w:rtl/>
        </w:rPr>
        <w:t>ב</w:t>
      </w:r>
      <w:r>
        <w:rPr>
          <w:rtl/>
        </w:rPr>
        <w:t>ו</w:t>
      </w:r>
      <w:r>
        <w:rPr>
          <w:rFonts w:hint="cs"/>
          <w:rtl/>
        </w:rPr>
        <w:t>טח</w:t>
      </w:r>
      <w:r>
        <w:rPr>
          <w:rtl/>
        </w:rPr>
        <w:t xml:space="preserve"> </w:t>
      </w:r>
      <w:bookmarkStart w:id="29866" w:name="_ETM_Q57_565200"/>
      <w:bookmarkEnd w:id="29866"/>
      <w:r>
        <w:rPr>
          <w:rtl/>
        </w:rPr>
        <w:t xml:space="preserve">לצפות </w:t>
      </w:r>
      <w:bookmarkStart w:id="29867" w:name="_ETM_Q57_565500"/>
      <w:bookmarkEnd w:id="29867"/>
      <w:r>
        <w:rPr>
          <w:rtl/>
        </w:rPr>
        <w:t xml:space="preserve">באזור </w:t>
      </w:r>
      <w:bookmarkStart w:id="29868" w:name="_ETM_Q57_565829"/>
      <w:bookmarkEnd w:id="29868"/>
      <w:r>
        <w:rPr>
          <w:rtl/>
        </w:rPr>
        <w:t xml:space="preserve">האישי </w:t>
      </w:r>
      <w:bookmarkStart w:id="29869" w:name="_ETM_Q57_566070"/>
      <w:bookmarkEnd w:id="29869"/>
      <w:r>
        <w:rPr>
          <w:rtl/>
        </w:rPr>
        <w:t xml:space="preserve">שלו </w:t>
      </w:r>
      <w:bookmarkStart w:id="29870" w:name="_ETM_Q57_566279"/>
      <w:bookmarkEnd w:id="29870"/>
      <w:r>
        <w:rPr>
          <w:rtl/>
        </w:rPr>
        <w:t xml:space="preserve">באתר </w:t>
      </w:r>
      <w:bookmarkStart w:id="29871" w:name="_ETM_Q57_566579"/>
      <w:bookmarkEnd w:id="29871"/>
      <w:r>
        <w:rPr>
          <w:rtl/>
        </w:rPr>
        <w:t xml:space="preserve">האינטרנט </w:t>
      </w:r>
      <w:bookmarkStart w:id="29872" w:name="_ETM_Q57_566909"/>
      <w:bookmarkEnd w:id="29872"/>
      <w:r>
        <w:rPr>
          <w:rtl/>
        </w:rPr>
        <w:t xml:space="preserve">של </w:t>
      </w:r>
      <w:bookmarkStart w:id="29873" w:name="_ETM_Q57_567000"/>
      <w:bookmarkEnd w:id="29873"/>
      <w:r>
        <w:rPr>
          <w:rtl/>
        </w:rPr>
        <w:t xml:space="preserve">הקופה </w:t>
      </w:r>
      <w:bookmarkStart w:id="29874" w:name="_ETM_Q57_567810"/>
      <w:bookmarkEnd w:id="29874"/>
      <w:r>
        <w:rPr>
          <w:rtl/>
        </w:rPr>
        <w:t xml:space="preserve">בכלל </w:t>
      </w:r>
      <w:bookmarkStart w:id="29875" w:name="_ETM_Q57_568170"/>
      <w:bookmarkEnd w:id="29875"/>
      <w:r>
        <w:rPr>
          <w:rtl/>
        </w:rPr>
        <w:t xml:space="preserve">החיסונים </w:t>
      </w:r>
      <w:bookmarkStart w:id="29876" w:name="_ETM_Q57_568529"/>
      <w:bookmarkEnd w:id="29876"/>
      <w:r>
        <w:rPr>
          <w:rtl/>
        </w:rPr>
        <w:t>שקיבל</w:t>
      </w:r>
      <w:r>
        <w:rPr>
          <w:rFonts w:hint="cs"/>
          <w:rtl/>
        </w:rPr>
        <w:t>,</w:t>
      </w:r>
      <w:r>
        <w:rPr>
          <w:rtl/>
        </w:rPr>
        <w:t xml:space="preserve"> </w:t>
      </w:r>
      <w:bookmarkStart w:id="29877" w:name="_ETM_Q57_568890"/>
      <w:bookmarkEnd w:id="29877"/>
      <w:r>
        <w:rPr>
          <w:rtl/>
        </w:rPr>
        <w:t xml:space="preserve">בהתאם </w:t>
      </w:r>
      <w:bookmarkStart w:id="29878" w:name="_ETM_Q57_569219"/>
      <w:bookmarkEnd w:id="29878"/>
      <w:r>
        <w:rPr>
          <w:rtl/>
        </w:rPr>
        <w:t xml:space="preserve">למידע </w:t>
      </w:r>
      <w:bookmarkStart w:id="29879" w:name="_ETM_Q57_569579"/>
      <w:bookmarkEnd w:id="29879"/>
      <w:r>
        <w:rPr>
          <w:rtl/>
        </w:rPr>
        <w:t xml:space="preserve">מהמאגר </w:t>
      </w:r>
      <w:bookmarkStart w:id="29880" w:name="_ETM_Q57_570119"/>
      <w:bookmarkEnd w:id="29880"/>
      <w:r>
        <w:rPr>
          <w:rtl/>
        </w:rPr>
        <w:t>שי</w:t>
      </w:r>
      <w:r>
        <w:rPr>
          <w:rFonts w:hint="cs"/>
          <w:rtl/>
        </w:rPr>
        <w:t xml:space="preserve">ועבר </w:t>
      </w:r>
      <w:bookmarkStart w:id="29881" w:name="_ETM_Q57_570329"/>
      <w:bookmarkEnd w:id="29881"/>
      <w:r>
        <w:rPr>
          <w:rFonts w:hint="cs"/>
          <w:rtl/>
        </w:rPr>
        <w:t>אל</w:t>
      </w:r>
      <w:r>
        <w:rPr>
          <w:rtl/>
        </w:rPr>
        <w:t xml:space="preserve"> </w:t>
      </w:r>
      <w:bookmarkStart w:id="29882" w:name="_ETM_Q57_570539"/>
      <w:bookmarkEnd w:id="29882"/>
      <w:r>
        <w:rPr>
          <w:rtl/>
        </w:rPr>
        <w:t xml:space="preserve">קופת </w:t>
      </w:r>
      <w:bookmarkStart w:id="29883" w:name="_ETM_Q57_570839"/>
      <w:bookmarkEnd w:id="29883"/>
      <w:r>
        <w:rPr>
          <w:rtl/>
        </w:rPr>
        <w:t xml:space="preserve">החולים </w:t>
      </w:r>
      <w:bookmarkStart w:id="29884" w:name="_ETM_Q57_571110"/>
      <w:bookmarkEnd w:id="29884"/>
      <w:r>
        <w:rPr>
          <w:rtl/>
        </w:rPr>
        <w:t>מ</w:t>
      </w:r>
      <w:r>
        <w:rPr>
          <w:rFonts w:hint="cs"/>
          <w:rtl/>
        </w:rPr>
        <w:t>מ</w:t>
      </w:r>
      <w:r>
        <w:rPr>
          <w:rtl/>
        </w:rPr>
        <w:t xml:space="preserve">שרד </w:t>
      </w:r>
      <w:bookmarkStart w:id="29885" w:name="_ETM_Q57_571289"/>
      <w:bookmarkEnd w:id="29885"/>
      <w:r>
        <w:rPr>
          <w:rtl/>
        </w:rPr>
        <w:t>הבריאות</w:t>
      </w:r>
      <w:r>
        <w:rPr>
          <w:rFonts w:hint="cs"/>
          <w:rtl/>
        </w:rPr>
        <w:t>.</w:t>
      </w:r>
    </w:p>
    <w:p w:rsidR="00455CAE" w:rsidRDefault="00455CAE" w:rsidP="0060687C">
      <w:pPr>
        <w:rPr>
          <w:rtl/>
        </w:rPr>
      </w:pPr>
    </w:p>
    <w:p w:rsidR="00455CAE" w:rsidRDefault="00455CAE" w:rsidP="003E669E">
      <w:pPr>
        <w:rPr>
          <w:rtl/>
        </w:rPr>
      </w:pPr>
      <w:bookmarkStart w:id="29886" w:name="_ETM_Q57_571979"/>
      <w:bookmarkEnd w:id="29886"/>
      <w:r>
        <w:rPr>
          <w:rtl/>
        </w:rPr>
        <w:t xml:space="preserve">כדי </w:t>
      </w:r>
      <w:bookmarkStart w:id="29887" w:name="_ETM_Q57_572219"/>
      <w:bookmarkEnd w:id="29887"/>
      <w:r>
        <w:rPr>
          <w:rtl/>
        </w:rPr>
        <w:t xml:space="preserve">להגן </w:t>
      </w:r>
      <w:bookmarkStart w:id="29888" w:name="_ETM_Q57_572429"/>
      <w:bookmarkEnd w:id="29888"/>
      <w:r>
        <w:rPr>
          <w:rtl/>
        </w:rPr>
        <w:t xml:space="preserve">על </w:t>
      </w:r>
      <w:bookmarkStart w:id="29889" w:name="_ETM_Q57_572520"/>
      <w:bookmarkStart w:id="29890" w:name="_ETM_Q57_572850"/>
      <w:bookmarkStart w:id="29891" w:name="_ETM_Q57_572969"/>
      <w:bookmarkEnd w:id="29889"/>
      <w:bookmarkEnd w:id="29890"/>
      <w:bookmarkEnd w:id="29891"/>
      <w:r>
        <w:rPr>
          <w:rtl/>
        </w:rPr>
        <w:t xml:space="preserve">המידע </w:t>
      </w:r>
      <w:bookmarkStart w:id="29892" w:name="_ETM_Q57_573210"/>
      <w:bookmarkEnd w:id="29892"/>
      <w:r>
        <w:rPr>
          <w:rtl/>
        </w:rPr>
        <w:t>במאגר</w:t>
      </w:r>
      <w:r>
        <w:rPr>
          <w:rFonts w:hint="cs"/>
          <w:rtl/>
        </w:rPr>
        <w:t>,</w:t>
      </w:r>
      <w:r>
        <w:rPr>
          <w:rtl/>
        </w:rPr>
        <w:t xml:space="preserve"> </w:t>
      </w:r>
      <w:bookmarkStart w:id="29893" w:name="_ETM_Q57_573569"/>
      <w:bookmarkEnd w:id="29893"/>
      <w:r>
        <w:rPr>
          <w:rtl/>
        </w:rPr>
        <w:t>מוצ</w:t>
      </w:r>
      <w:r>
        <w:rPr>
          <w:rFonts w:hint="cs"/>
          <w:rtl/>
        </w:rPr>
        <w:t>ע</w:t>
      </w:r>
      <w:r>
        <w:rPr>
          <w:rtl/>
        </w:rPr>
        <w:t xml:space="preserve"> </w:t>
      </w:r>
      <w:bookmarkStart w:id="29894" w:name="_ETM_Q57_573810"/>
      <w:bookmarkEnd w:id="29894"/>
      <w:r>
        <w:rPr>
          <w:rtl/>
        </w:rPr>
        <w:t>כ</w:t>
      </w:r>
      <w:r>
        <w:rPr>
          <w:rFonts w:hint="cs"/>
          <w:rtl/>
        </w:rPr>
        <w:t xml:space="preserve">י </w:t>
      </w:r>
      <w:r>
        <w:rPr>
          <w:rtl/>
        </w:rPr>
        <w:t xml:space="preserve">מנכ"ל </w:t>
      </w:r>
      <w:bookmarkStart w:id="29895" w:name="_ETM_Q57_574170"/>
      <w:bookmarkEnd w:id="29895"/>
      <w:r>
        <w:rPr>
          <w:rtl/>
        </w:rPr>
        <w:t xml:space="preserve">משרד </w:t>
      </w:r>
      <w:bookmarkStart w:id="29896" w:name="_ETM_Q57_574380"/>
      <w:bookmarkEnd w:id="29896"/>
      <w:r>
        <w:rPr>
          <w:rtl/>
        </w:rPr>
        <w:t xml:space="preserve">הבריאות </w:t>
      </w:r>
      <w:bookmarkStart w:id="29897" w:name="_ETM_Q57_574589"/>
      <w:bookmarkEnd w:id="29897"/>
      <w:r>
        <w:rPr>
          <w:rFonts w:hint="cs"/>
          <w:rtl/>
        </w:rPr>
        <w:t>יקבע</w:t>
      </w:r>
      <w:bookmarkStart w:id="29898" w:name="_ETM_Q57_574679"/>
      <w:bookmarkEnd w:id="29898"/>
      <w:r>
        <w:rPr>
          <w:rtl/>
        </w:rPr>
        <w:t xml:space="preserve"> </w:t>
      </w:r>
      <w:bookmarkStart w:id="29899" w:name="_ETM_Q57_574950"/>
      <w:bookmarkEnd w:id="29899"/>
      <w:r>
        <w:rPr>
          <w:rtl/>
        </w:rPr>
        <w:t xml:space="preserve">בנוהל </w:t>
      </w:r>
      <w:bookmarkStart w:id="29900" w:name="_ETM_Q57_575339"/>
      <w:bookmarkEnd w:id="29900"/>
      <w:r>
        <w:rPr>
          <w:rtl/>
        </w:rPr>
        <w:t xml:space="preserve">הוראות </w:t>
      </w:r>
      <w:bookmarkStart w:id="29901" w:name="_ETM_Q57_575640"/>
      <w:bookmarkEnd w:id="29901"/>
      <w:r>
        <w:rPr>
          <w:rtl/>
        </w:rPr>
        <w:t xml:space="preserve">הדרושות </w:t>
      </w:r>
      <w:bookmarkStart w:id="29902" w:name="_ETM_Q57_576000"/>
      <w:bookmarkEnd w:id="29902"/>
      <w:r>
        <w:rPr>
          <w:rtl/>
        </w:rPr>
        <w:t xml:space="preserve">לשם </w:t>
      </w:r>
      <w:bookmarkStart w:id="29903" w:name="_ETM_Q57_576179"/>
      <w:bookmarkEnd w:id="29903"/>
      <w:r>
        <w:rPr>
          <w:rtl/>
        </w:rPr>
        <w:t xml:space="preserve">אבטחת </w:t>
      </w:r>
      <w:bookmarkStart w:id="29904" w:name="_ETM_Q57_576509"/>
      <w:bookmarkEnd w:id="29904"/>
      <w:r>
        <w:rPr>
          <w:rtl/>
        </w:rPr>
        <w:t xml:space="preserve">המידע </w:t>
      </w:r>
      <w:bookmarkStart w:id="29905" w:name="_ETM_Q57_576810"/>
      <w:bookmarkEnd w:id="29905"/>
      <w:r>
        <w:rPr>
          <w:rtl/>
        </w:rPr>
        <w:t xml:space="preserve">הכלול </w:t>
      </w:r>
      <w:bookmarkStart w:id="29906" w:name="_ETM_Q57_577170"/>
      <w:bookmarkEnd w:id="29906"/>
      <w:r>
        <w:rPr>
          <w:rtl/>
        </w:rPr>
        <w:t xml:space="preserve">במאגר </w:t>
      </w:r>
      <w:bookmarkStart w:id="29907" w:name="_ETM_Q57_577560"/>
      <w:bookmarkEnd w:id="29907"/>
      <w:r>
        <w:rPr>
          <w:rtl/>
        </w:rPr>
        <w:t>ו</w:t>
      </w:r>
      <w:r>
        <w:rPr>
          <w:rFonts w:hint="cs"/>
          <w:rtl/>
        </w:rPr>
        <w:t>ה</w:t>
      </w:r>
      <w:r>
        <w:rPr>
          <w:rtl/>
        </w:rPr>
        <w:t xml:space="preserve">נמסר </w:t>
      </w:r>
      <w:bookmarkStart w:id="29908" w:name="_ETM_Q57_577979"/>
      <w:bookmarkEnd w:id="29908"/>
      <w:r>
        <w:rPr>
          <w:rtl/>
        </w:rPr>
        <w:t xml:space="preserve">ממנו </w:t>
      </w:r>
      <w:bookmarkStart w:id="29909" w:name="_ETM_Q57_578729"/>
      <w:bookmarkEnd w:id="29909"/>
      <w:r>
        <w:rPr>
          <w:rtl/>
        </w:rPr>
        <w:t xml:space="preserve">כמפורט </w:t>
      </w:r>
      <w:bookmarkStart w:id="29910" w:name="_ETM_Q57_579240"/>
      <w:bookmarkEnd w:id="29910"/>
      <w:r>
        <w:rPr>
          <w:rtl/>
        </w:rPr>
        <w:t xml:space="preserve">בהצעת </w:t>
      </w:r>
      <w:bookmarkStart w:id="29911" w:name="_ETM_Q57_579659"/>
      <w:bookmarkEnd w:id="29911"/>
      <w:r>
        <w:rPr>
          <w:rtl/>
        </w:rPr>
        <w:t>החוק</w:t>
      </w:r>
      <w:r>
        <w:rPr>
          <w:rFonts w:hint="cs"/>
          <w:rtl/>
        </w:rPr>
        <w:t>,</w:t>
      </w:r>
      <w:r>
        <w:rPr>
          <w:rtl/>
        </w:rPr>
        <w:t xml:space="preserve"> </w:t>
      </w:r>
      <w:bookmarkStart w:id="29912" w:name="_ETM_Q57_579929"/>
      <w:bookmarkEnd w:id="29912"/>
      <w:r>
        <w:rPr>
          <w:rtl/>
        </w:rPr>
        <w:t xml:space="preserve">ובכלל </w:t>
      </w:r>
      <w:bookmarkStart w:id="29913" w:name="_ETM_Q57_580259"/>
      <w:bookmarkEnd w:id="29913"/>
      <w:r>
        <w:rPr>
          <w:rtl/>
        </w:rPr>
        <w:t xml:space="preserve">זה </w:t>
      </w:r>
      <w:bookmarkStart w:id="29914" w:name="_ETM_Q57_580409"/>
      <w:bookmarkEnd w:id="29914"/>
      <w:r>
        <w:rPr>
          <w:rtl/>
        </w:rPr>
        <w:t xml:space="preserve">הוראות </w:t>
      </w:r>
      <w:bookmarkStart w:id="29915" w:name="_ETM_Q57_580649"/>
      <w:bookmarkEnd w:id="29915"/>
      <w:r>
        <w:rPr>
          <w:rtl/>
        </w:rPr>
        <w:t xml:space="preserve">לעניין </w:t>
      </w:r>
      <w:bookmarkStart w:id="29916" w:name="_ETM_Q57_580860"/>
      <w:bookmarkEnd w:id="29916"/>
      <w:proofErr w:type="spellStart"/>
      <w:r>
        <w:rPr>
          <w:rtl/>
        </w:rPr>
        <w:t>מורש</w:t>
      </w:r>
      <w:r>
        <w:rPr>
          <w:rFonts w:hint="cs"/>
          <w:rtl/>
        </w:rPr>
        <w:t>י</w:t>
      </w:r>
      <w:proofErr w:type="spellEnd"/>
      <w:r>
        <w:rPr>
          <w:rtl/>
        </w:rPr>
        <w:t xml:space="preserve"> </w:t>
      </w:r>
      <w:bookmarkStart w:id="29917" w:name="_ETM_Q57_581219"/>
      <w:bookmarkEnd w:id="29917"/>
      <w:r>
        <w:rPr>
          <w:rtl/>
        </w:rPr>
        <w:t xml:space="preserve">הגישה </w:t>
      </w:r>
      <w:bookmarkStart w:id="29918" w:name="_ETM_Q57_581549"/>
      <w:bookmarkEnd w:id="29918"/>
      <w:r>
        <w:rPr>
          <w:rtl/>
        </w:rPr>
        <w:t xml:space="preserve">למידע </w:t>
      </w:r>
      <w:bookmarkStart w:id="29919" w:name="_ETM_Q57_581819"/>
      <w:bookmarkEnd w:id="29919"/>
      <w:r>
        <w:rPr>
          <w:rtl/>
        </w:rPr>
        <w:t>שבמאגר</w:t>
      </w:r>
      <w:r w:rsidR="003E669E">
        <w:rPr>
          <w:rFonts w:hint="cs"/>
          <w:rtl/>
        </w:rPr>
        <w:t>,</w:t>
      </w:r>
      <w:r>
        <w:rPr>
          <w:rtl/>
        </w:rPr>
        <w:t xml:space="preserve"> </w:t>
      </w:r>
      <w:bookmarkStart w:id="29920" w:name="_ETM_Q57_582270"/>
      <w:bookmarkEnd w:id="29920"/>
      <w:r>
        <w:rPr>
          <w:rtl/>
        </w:rPr>
        <w:t xml:space="preserve">שמשרד </w:t>
      </w:r>
      <w:bookmarkStart w:id="29921" w:name="_ETM_Q57_582569"/>
      <w:bookmarkEnd w:id="29921"/>
      <w:r>
        <w:rPr>
          <w:rtl/>
        </w:rPr>
        <w:t xml:space="preserve">הבריאות </w:t>
      </w:r>
      <w:bookmarkStart w:id="29922" w:name="_ETM_Q57_582839"/>
      <w:bookmarkEnd w:id="29922"/>
      <w:r>
        <w:rPr>
          <w:rtl/>
        </w:rPr>
        <w:t>יפרסמ</w:t>
      </w:r>
      <w:r w:rsidR="003E669E">
        <w:rPr>
          <w:rFonts w:hint="cs"/>
          <w:rtl/>
        </w:rPr>
        <w:t>ן</w:t>
      </w:r>
      <w:bookmarkStart w:id="29923" w:name="_ETM_Q57_583409"/>
      <w:bookmarkEnd w:id="29923"/>
      <w:r>
        <w:rPr>
          <w:rtl/>
        </w:rPr>
        <w:t xml:space="preserve"> </w:t>
      </w:r>
      <w:bookmarkStart w:id="29924" w:name="_ETM_Q57_584429"/>
      <w:bookmarkEnd w:id="29924"/>
      <w:r>
        <w:rPr>
          <w:rtl/>
        </w:rPr>
        <w:t xml:space="preserve">באתר </w:t>
      </w:r>
      <w:bookmarkStart w:id="29925" w:name="_ETM_Q57_584819"/>
      <w:bookmarkEnd w:id="29925"/>
      <w:r>
        <w:rPr>
          <w:rtl/>
        </w:rPr>
        <w:t xml:space="preserve">האינטרנט </w:t>
      </w:r>
      <w:bookmarkStart w:id="29926" w:name="_ETM_Q57_585209"/>
      <w:bookmarkEnd w:id="29926"/>
      <w:r>
        <w:rPr>
          <w:rtl/>
        </w:rPr>
        <w:t>שלו</w:t>
      </w:r>
      <w:r>
        <w:rPr>
          <w:rFonts w:hint="cs"/>
          <w:rtl/>
        </w:rPr>
        <w:t>.</w:t>
      </w:r>
      <w:r>
        <w:rPr>
          <w:rtl/>
        </w:rPr>
        <w:t xml:space="preserve"> </w:t>
      </w:r>
      <w:bookmarkStart w:id="29927" w:name="_ETM_Q57_585360"/>
      <w:bookmarkEnd w:id="29927"/>
      <w:r>
        <w:rPr>
          <w:rtl/>
        </w:rPr>
        <w:t xml:space="preserve">כמו </w:t>
      </w:r>
      <w:bookmarkStart w:id="29928" w:name="_ETM_Q57_585539"/>
      <w:bookmarkEnd w:id="29928"/>
      <w:r>
        <w:rPr>
          <w:rtl/>
        </w:rPr>
        <w:t>כן</w:t>
      </w:r>
      <w:r>
        <w:rPr>
          <w:rFonts w:hint="cs"/>
          <w:rtl/>
        </w:rPr>
        <w:t xml:space="preserve"> </w:t>
      </w:r>
      <w:bookmarkStart w:id="29929" w:name="_ETM_Q57_585810"/>
      <w:bookmarkStart w:id="29930" w:name="_ETM_Q57_586020"/>
      <w:bookmarkStart w:id="29931" w:name="_ETM_Q57_586170"/>
      <w:bookmarkEnd w:id="29929"/>
      <w:bookmarkEnd w:id="29930"/>
      <w:bookmarkEnd w:id="29931"/>
      <w:r>
        <w:rPr>
          <w:rtl/>
        </w:rPr>
        <w:t xml:space="preserve">קובעת </w:t>
      </w:r>
      <w:bookmarkStart w:id="29932" w:name="_ETM_Q57_586439"/>
      <w:bookmarkEnd w:id="29932"/>
      <w:r>
        <w:rPr>
          <w:rtl/>
        </w:rPr>
        <w:t xml:space="preserve">הצעת </w:t>
      </w:r>
      <w:bookmarkStart w:id="29933" w:name="_ETM_Q57_586679"/>
      <w:bookmarkEnd w:id="29933"/>
      <w:r>
        <w:rPr>
          <w:rtl/>
        </w:rPr>
        <w:t xml:space="preserve">החוק </w:t>
      </w:r>
      <w:bookmarkStart w:id="29934" w:name="_ETM_Q57_586829"/>
      <w:bookmarkEnd w:id="29934"/>
      <w:r>
        <w:rPr>
          <w:rFonts w:hint="cs"/>
          <w:rtl/>
        </w:rPr>
        <w:t>כי ה</w:t>
      </w:r>
      <w:bookmarkStart w:id="29935" w:name="_ETM_Q57_586979"/>
      <w:bookmarkEnd w:id="29935"/>
      <w:r>
        <w:rPr>
          <w:rFonts w:hint="cs"/>
          <w:rtl/>
        </w:rPr>
        <w:t>מ</w:t>
      </w:r>
      <w:r>
        <w:rPr>
          <w:rtl/>
        </w:rPr>
        <w:t xml:space="preserve">ערכת </w:t>
      </w:r>
      <w:bookmarkStart w:id="29936" w:name="_ETM_Q57_587250"/>
      <w:bookmarkEnd w:id="29936"/>
      <w:r>
        <w:rPr>
          <w:rtl/>
        </w:rPr>
        <w:t xml:space="preserve">הטכנולוגית </w:t>
      </w:r>
      <w:bookmarkStart w:id="29937" w:name="_ETM_Q57_587939"/>
      <w:bookmarkEnd w:id="29937"/>
      <w:r>
        <w:rPr>
          <w:rtl/>
        </w:rPr>
        <w:t xml:space="preserve">שתשמש </w:t>
      </w:r>
      <w:bookmarkStart w:id="29938" w:name="_ETM_Q57_588450"/>
      <w:bookmarkEnd w:id="29938"/>
      <w:r>
        <w:rPr>
          <w:rtl/>
        </w:rPr>
        <w:t xml:space="preserve">את </w:t>
      </w:r>
      <w:bookmarkStart w:id="29939" w:name="_ETM_Q57_588509"/>
      <w:bookmarkEnd w:id="29939"/>
      <w:r>
        <w:rPr>
          <w:rtl/>
        </w:rPr>
        <w:t xml:space="preserve">המאגר </w:t>
      </w:r>
      <w:bookmarkStart w:id="29940" w:name="_ETM_Q57_589289"/>
      <w:bookmarkEnd w:id="29940"/>
      <w:r>
        <w:rPr>
          <w:rFonts w:hint="cs"/>
          <w:rtl/>
        </w:rPr>
        <w:t>ת</w:t>
      </w:r>
      <w:r>
        <w:rPr>
          <w:rtl/>
        </w:rPr>
        <w:t xml:space="preserve">מזער </w:t>
      </w:r>
      <w:bookmarkStart w:id="29941" w:name="_ETM_Q57_589679"/>
      <w:bookmarkEnd w:id="29941"/>
      <w:r>
        <w:rPr>
          <w:rtl/>
        </w:rPr>
        <w:t xml:space="preserve">ככל </w:t>
      </w:r>
      <w:bookmarkStart w:id="29942" w:name="_ETM_Q57_589920"/>
      <w:bookmarkEnd w:id="29942"/>
      <w:r>
        <w:rPr>
          <w:rtl/>
        </w:rPr>
        <w:t>האפשר</w:t>
      </w:r>
      <w:r>
        <w:rPr>
          <w:rFonts w:hint="cs"/>
          <w:rtl/>
        </w:rPr>
        <w:t>,</w:t>
      </w:r>
      <w:r>
        <w:rPr>
          <w:rtl/>
        </w:rPr>
        <w:t xml:space="preserve"> </w:t>
      </w:r>
      <w:bookmarkStart w:id="29943" w:name="_ETM_Q57_590789"/>
      <w:bookmarkEnd w:id="29943"/>
      <w:r>
        <w:rPr>
          <w:rtl/>
        </w:rPr>
        <w:t>וב</w:t>
      </w:r>
      <w:r>
        <w:rPr>
          <w:rFonts w:hint="cs"/>
          <w:rtl/>
        </w:rPr>
        <w:t>ש</w:t>
      </w:r>
      <w:r>
        <w:rPr>
          <w:rtl/>
        </w:rPr>
        <w:t xml:space="preserve">ים </w:t>
      </w:r>
      <w:bookmarkStart w:id="29944" w:name="_ETM_Q57_591179"/>
      <w:bookmarkEnd w:id="29944"/>
      <w:r>
        <w:rPr>
          <w:rtl/>
        </w:rPr>
        <w:t xml:space="preserve">לב </w:t>
      </w:r>
      <w:bookmarkStart w:id="29945" w:name="_ETM_Q57_591329"/>
      <w:bookmarkEnd w:id="29945"/>
      <w:r>
        <w:rPr>
          <w:rtl/>
        </w:rPr>
        <w:t xml:space="preserve">לחלופות </w:t>
      </w:r>
      <w:bookmarkStart w:id="29946" w:name="_ETM_Q57_592049"/>
      <w:bookmarkEnd w:id="29946"/>
      <w:r>
        <w:rPr>
          <w:rtl/>
        </w:rPr>
        <w:t xml:space="preserve">טכנולוגיות </w:t>
      </w:r>
      <w:bookmarkStart w:id="29947" w:name="_ETM_Q57_592619"/>
      <w:bookmarkEnd w:id="29947"/>
      <w:r>
        <w:rPr>
          <w:rtl/>
        </w:rPr>
        <w:t xml:space="preserve">מקובלות </w:t>
      </w:r>
      <w:bookmarkStart w:id="29948" w:name="_ETM_Q57_593009"/>
      <w:bookmarkEnd w:id="29948"/>
      <w:r>
        <w:rPr>
          <w:rtl/>
        </w:rPr>
        <w:t>ש</w:t>
      </w:r>
      <w:r>
        <w:rPr>
          <w:rFonts w:hint="cs"/>
          <w:rtl/>
        </w:rPr>
        <w:t>יי</w:t>
      </w:r>
      <w:r>
        <w:rPr>
          <w:rtl/>
        </w:rPr>
        <w:t xml:space="preserve">בחנו </w:t>
      </w:r>
      <w:bookmarkStart w:id="29949" w:name="_ETM_Q57_593310"/>
      <w:bookmarkEnd w:id="29949"/>
      <w:r>
        <w:rPr>
          <w:rtl/>
        </w:rPr>
        <w:t xml:space="preserve">מזמן </w:t>
      </w:r>
      <w:bookmarkStart w:id="29950" w:name="_ETM_Q57_593579"/>
      <w:bookmarkEnd w:id="29950"/>
      <w:r>
        <w:rPr>
          <w:rtl/>
        </w:rPr>
        <w:t>לזמן</w:t>
      </w:r>
      <w:r>
        <w:rPr>
          <w:rFonts w:hint="cs"/>
          <w:rtl/>
        </w:rPr>
        <w:t>,</w:t>
      </w:r>
      <w:r>
        <w:rPr>
          <w:rtl/>
        </w:rPr>
        <w:t xml:space="preserve"> </w:t>
      </w:r>
      <w:bookmarkStart w:id="29951" w:name="_ETM_Q57_593849"/>
      <w:bookmarkEnd w:id="29951"/>
      <w:r>
        <w:rPr>
          <w:rtl/>
        </w:rPr>
        <w:t xml:space="preserve">את </w:t>
      </w:r>
      <w:bookmarkStart w:id="29952" w:name="_ETM_Q57_593970"/>
      <w:bookmarkEnd w:id="29952"/>
      <w:r>
        <w:rPr>
          <w:rtl/>
        </w:rPr>
        <w:t xml:space="preserve">הסיכון </w:t>
      </w:r>
      <w:bookmarkStart w:id="29953" w:name="_ETM_Q57_594299"/>
      <w:bookmarkEnd w:id="29953"/>
      <w:r>
        <w:rPr>
          <w:rtl/>
        </w:rPr>
        <w:t xml:space="preserve">לפגיעה </w:t>
      </w:r>
      <w:bookmarkStart w:id="29954" w:name="_ETM_Q57_594599"/>
      <w:bookmarkEnd w:id="29954"/>
      <w:r>
        <w:rPr>
          <w:rtl/>
        </w:rPr>
        <w:t xml:space="preserve">בפרטיות </w:t>
      </w:r>
      <w:bookmarkStart w:id="29955" w:name="_ETM_Q57_595049"/>
      <w:bookmarkEnd w:id="29955"/>
      <w:r>
        <w:rPr>
          <w:rtl/>
        </w:rPr>
        <w:t xml:space="preserve">של </w:t>
      </w:r>
      <w:bookmarkStart w:id="29956" w:name="_ETM_Q57_595170"/>
      <w:bookmarkEnd w:id="29956"/>
      <w:r>
        <w:rPr>
          <w:rtl/>
        </w:rPr>
        <w:t xml:space="preserve">מי </w:t>
      </w:r>
      <w:bookmarkStart w:id="29957" w:name="_ETM_Q57_595589"/>
      <w:bookmarkEnd w:id="29957"/>
      <w:r>
        <w:rPr>
          <w:rtl/>
        </w:rPr>
        <w:t xml:space="preserve">שיש </w:t>
      </w:r>
      <w:bookmarkStart w:id="29958" w:name="_ETM_Q57_595890"/>
      <w:bookmarkEnd w:id="29958"/>
      <w:r>
        <w:rPr>
          <w:rtl/>
        </w:rPr>
        <w:t xml:space="preserve">לגביו </w:t>
      </w:r>
      <w:bookmarkStart w:id="29959" w:name="_ETM_Q57_596250"/>
      <w:bookmarkEnd w:id="29959"/>
      <w:r>
        <w:rPr>
          <w:rtl/>
        </w:rPr>
        <w:t xml:space="preserve">מידע </w:t>
      </w:r>
      <w:bookmarkStart w:id="29960" w:name="_ETM_Q57_596610"/>
      <w:bookmarkEnd w:id="29960"/>
      <w:r>
        <w:rPr>
          <w:rtl/>
        </w:rPr>
        <w:t>במאגר</w:t>
      </w:r>
      <w:r>
        <w:rPr>
          <w:rFonts w:hint="cs"/>
          <w:rtl/>
        </w:rPr>
        <w:t>.</w:t>
      </w:r>
    </w:p>
    <w:p w:rsidR="00455CAE" w:rsidRDefault="00455CAE" w:rsidP="0060687C">
      <w:pPr>
        <w:rPr>
          <w:rtl/>
        </w:rPr>
      </w:pPr>
    </w:p>
    <w:p w:rsidR="00455CAE" w:rsidRDefault="00455CAE" w:rsidP="0060687C">
      <w:pPr>
        <w:rPr>
          <w:rtl/>
        </w:rPr>
      </w:pPr>
      <w:bookmarkStart w:id="29961" w:name="_ETM_Q57_598330"/>
      <w:bookmarkEnd w:id="29961"/>
      <w:r>
        <w:rPr>
          <w:rtl/>
        </w:rPr>
        <w:t xml:space="preserve">מוצע </w:t>
      </w:r>
      <w:bookmarkStart w:id="29962" w:name="_ETM_Q57_598570"/>
      <w:bookmarkEnd w:id="29962"/>
      <w:r>
        <w:rPr>
          <w:rtl/>
        </w:rPr>
        <w:t xml:space="preserve">לקבוע </w:t>
      </w:r>
      <w:bookmarkStart w:id="29963" w:name="_ETM_Q57_598900"/>
      <w:bookmarkEnd w:id="29963"/>
      <w:r>
        <w:rPr>
          <w:rtl/>
        </w:rPr>
        <w:t xml:space="preserve">עבירה </w:t>
      </w:r>
      <w:bookmarkStart w:id="29964" w:name="_ETM_Q57_599080"/>
      <w:bookmarkEnd w:id="29964"/>
      <w:r>
        <w:rPr>
          <w:rtl/>
        </w:rPr>
        <w:t xml:space="preserve">פלילית </w:t>
      </w:r>
      <w:bookmarkStart w:id="29965" w:name="_ETM_Q57_599350"/>
      <w:bookmarkEnd w:id="29965"/>
      <w:r>
        <w:rPr>
          <w:rFonts w:hint="cs"/>
          <w:rtl/>
        </w:rPr>
        <w:t xml:space="preserve">לעניין </w:t>
      </w:r>
      <w:bookmarkStart w:id="29966" w:name="_ETM_Q57_599440"/>
      <w:bookmarkStart w:id="29967" w:name="_ETM_Q57_599620"/>
      <w:bookmarkEnd w:id="29966"/>
      <w:bookmarkEnd w:id="29967"/>
      <w:r>
        <w:rPr>
          <w:rtl/>
        </w:rPr>
        <w:t xml:space="preserve">גורם </w:t>
      </w:r>
      <w:bookmarkStart w:id="29968" w:name="_ETM_Q57_599860"/>
      <w:bookmarkEnd w:id="29968"/>
      <w:r>
        <w:rPr>
          <w:rFonts w:hint="cs"/>
          <w:rtl/>
        </w:rPr>
        <w:t>מ</w:t>
      </w:r>
      <w:r>
        <w:rPr>
          <w:rtl/>
        </w:rPr>
        <w:t>חס</w:t>
      </w:r>
      <w:r>
        <w:rPr>
          <w:rFonts w:hint="cs"/>
          <w:rtl/>
        </w:rPr>
        <w:t xml:space="preserve">ן שלא דיווח </w:t>
      </w:r>
      <w:bookmarkStart w:id="29969" w:name="_ETM_Q57_600100"/>
      <w:bookmarkStart w:id="29970" w:name="_ETM_Q57_600279"/>
      <w:bookmarkStart w:id="29971" w:name="_ETM_Q57_600550"/>
      <w:bookmarkEnd w:id="29969"/>
      <w:bookmarkEnd w:id="29970"/>
      <w:bookmarkEnd w:id="29971"/>
      <w:r>
        <w:rPr>
          <w:rtl/>
        </w:rPr>
        <w:t xml:space="preserve">למשרד </w:t>
      </w:r>
      <w:bookmarkStart w:id="29972" w:name="_ETM_Q57_600820"/>
      <w:bookmarkEnd w:id="29972"/>
      <w:r>
        <w:rPr>
          <w:rtl/>
        </w:rPr>
        <w:t xml:space="preserve">הבריאות </w:t>
      </w:r>
      <w:bookmarkStart w:id="29973" w:name="_ETM_Q57_601060"/>
      <w:bookmarkEnd w:id="29973"/>
      <w:r>
        <w:rPr>
          <w:rtl/>
        </w:rPr>
        <w:t xml:space="preserve">לגבי </w:t>
      </w:r>
      <w:bookmarkStart w:id="29974" w:name="_ETM_Q57_601270"/>
      <w:bookmarkEnd w:id="29974"/>
      <w:r>
        <w:rPr>
          <w:rtl/>
        </w:rPr>
        <w:t xml:space="preserve">אדם </w:t>
      </w:r>
      <w:bookmarkStart w:id="29975" w:name="_ETM_Q57_601420"/>
      <w:bookmarkEnd w:id="29975"/>
      <w:r>
        <w:rPr>
          <w:rtl/>
        </w:rPr>
        <w:t>שהגור</w:t>
      </w:r>
      <w:r>
        <w:rPr>
          <w:rFonts w:hint="cs"/>
          <w:rtl/>
        </w:rPr>
        <w:t>ם</w:t>
      </w:r>
      <w:bookmarkStart w:id="29976" w:name="_ETM_Q57_601840"/>
      <w:bookmarkEnd w:id="29976"/>
      <w:r>
        <w:rPr>
          <w:rFonts w:hint="cs"/>
          <w:rtl/>
        </w:rPr>
        <w:t xml:space="preserve"> המחסן</w:t>
      </w:r>
      <w:r>
        <w:rPr>
          <w:rtl/>
        </w:rPr>
        <w:t xml:space="preserve"> </w:t>
      </w:r>
      <w:bookmarkStart w:id="29977" w:name="_ETM_Q57_602080"/>
      <w:bookmarkEnd w:id="29977"/>
      <w:r>
        <w:rPr>
          <w:rtl/>
        </w:rPr>
        <w:t xml:space="preserve">נתן </w:t>
      </w:r>
      <w:bookmarkStart w:id="29978" w:name="_ETM_Q57_602350"/>
      <w:bookmarkEnd w:id="29978"/>
      <w:r>
        <w:rPr>
          <w:rtl/>
        </w:rPr>
        <w:t xml:space="preserve">לו </w:t>
      </w:r>
      <w:bookmarkStart w:id="29979" w:name="_ETM_Q57_602590"/>
      <w:bookmarkEnd w:id="29979"/>
      <w:r>
        <w:rPr>
          <w:rtl/>
        </w:rPr>
        <w:t>חיסון</w:t>
      </w:r>
      <w:r>
        <w:rPr>
          <w:rFonts w:hint="cs"/>
          <w:rtl/>
        </w:rPr>
        <w:t>.</w:t>
      </w:r>
      <w:r>
        <w:rPr>
          <w:rtl/>
        </w:rPr>
        <w:t xml:space="preserve"> </w:t>
      </w:r>
      <w:bookmarkStart w:id="29980" w:name="_ETM_Q57_603370"/>
      <w:bookmarkEnd w:id="29980"/>
      <w:r>
        <w:rPr>
          <w:rtl/>
        </w:rPr>
        <w:t xml:space="preserve">כמו </w:t>
      </w:r>
      <w:bookmarkStart w:id="29981" w:name="_ETM_Q57_603580"/>
      <w:bookmarkEnd w:id="29981"/>
      <w:r>
        <w:rPr>
          <w:rtl/>
        </w:rPr>
        <w:t>כן</w:t>
      </w:r>
      <w:r>
        <w:rPr>
          <w:rFonts w:hint="cs"/>
          <w:rtl/>
        </w:rPr>
        <w:t>,</w:t>
      </w:r>
      <w:r>
        <w:rPr>
          <w:rtl/>
        </w:rPr>
        <w:t xml:space="preserve"> </w:t>
      </w:r>
      <w:bookmarkStart w:id="29982" w:name="_ETM_Q57_603730"/>
      <w:bookmarkEnd w:id="29982"/>
      <w:r>
        <w:rPr>
          <w:rtl/>
        </w:rPr>
        <w:t xml:space="preserve">מוצע </w:t>
      </w:r>
      <w:bookmarkStart w:id="29983" w:name="_ETM_Q57_603940"/>
      <w:bookmarkEnd w:id="29983"/>
      <w:r>
        <w:rPr>
          <w:rtl/>
        </w:rPr>
        <w:t xml:space="preserve">להבהיר </w:t>
      </w:r>
      <w:bookmarkStart w:id="29984" w:name="_ETM_Q57_604210"/>
      <w:bookmarkEnd w:id="29984"/>
      <w:r>
        <w:rPr>
          <w:rFonts w:hint="cs"/>
          <w:rtl/>
        </w:rPr>
        <w:t xml:space="preserve">כי הוראות </w:t>
      </w:r>
      <w:bookmarkStart w:id="29985" w:name="_ETM_Q57_604750"/>
      <w:bookmarkEnd w:id="29985"/>
      <w:r>
        <w:rPr>
          <w:rtl/>
        </w:rPr>
        <w:t xml:space="preserve">ההסדר </w:t>
      </w:r>
      <w:bookmarkStart w:id="29986" w:name="_ETM_Q57_605140"/>
      <w:bookmarkEnd w:id="29986"/>
      <w:r>
        <w:rPr>
          <w:rtl/>
        </w:rPr>
        <w:t xml:space="preserve">המוצע </w:t>
      </w:r>
      <w:bookmarkStart w:id="29987" w:name="_ETM_Q57_605470"/>
      <w:bookmarkEnd w:id="29987"/>
      <w:r>
        <w:rPr>
          <w:rtl/>
        </w:rPr>
        <w:t>ב</w:t>
      </w:r>
      <w:r>
        <w:rPr>
          <w:rFonts w:hint="cs"/>
          <w:rtl/>
        </w:rPr>
        <w:t>אות ל</w:t>
      </w:r>
      <w:bookmarkStart w:id="29988" w:name="_ETM_Q57_605680"/>
      <w:bookmarkEnd w:id="29988"/>
      <w:r>
        <w:rPr>
          <w:rtl/>
        </w:rPr>
        <w:t>הוסי</w:t>
      </w:r>
      <w:r>
        <w:rPr>
          <w:rFonts w:hint="cs"/>
          <w:rtl/>
        </w:rPr>
        <w:t>ף</w:t>
      </w:r>
      <w:bookmarkStart w:id="29989" w:name="_ETM_Q57_606040"/>
      <w:bookmarkEnd w:id="29989"/>
      <w:r>
        <w:rPr>
          <w:rFonts w:hint="cs"/>
          <w:rtl/>
        </w:rPr>
        <w:t xml:space="preserve"> על הוראות </w:t>
      </w:r>
      <w:bookmarkStart w:id="29990" w:name="_ETM_Q57_606279"/>
      <w:bookmarkEnd w:id="29990"/>
      <w:r>
        <w:rPr>
          <w:rtl/>
        </w:rPr>
        <w:t xml:space="preserve">כל </w:t>
      </w:r>
      <w:bookmarkStart w:id="29991" w:name="_ETM_Q57_606400"/>
      <w:bookmarkEnd w:id="29991"/>
      <w:r>
        <w:rPr>
          <w:rtl/>
        </w:rPr>
        <w:t>דין</w:t>
      </w:r>
      <w:r>
        <w:rPr>
          <w:rFonts w:hint="cs"/>
          <w:rtl/>
        </w:rPr>
        <w:t>,</w:t>
      </w:r>
      <w:r>
        <w:rPr>
          <w:rtl/>
        </w:rPr>
        <w:t xml:space="preserve"> </w:t>
      </w:r>
      <w:bookmarkStart w:id="29992" w:name="_ETM_Q57_606520"/>
      <w:bookmarkEnd w:id="29992"/>
      <w:r>
        <w:rPr>
          <w:rtl/>
        </w:rPr>
        <w:t xml:space="preserve">ובכלל </w:t>
      </w:r>
      <w:bookmarkStart w:id="29993" w:name="_ETM_Q57_606790"/>
      <w:bookmarkEnd w:id="29993"/>
      <w:r>
        <w:rPr>
          <w:rtl/>
        </w:rPr>
        <w:t xml:space="preserve">זה </w:t>
      </w:r>
      <w:bookmarkStart w:id="29994" w:name="_ETM_Q57_606880"/>
      <w:bookmarkEnd w:id="29994"/>
      <w:r>
        <w:rPr>
          <w:rtl/>
        </w:rPr>
        <w:t xml:space="preserve">חוק </w:t>
      </w:r>
      <w:bookmarkStart w:id="29995" w:name="_ETM_Q57_607029"/>
      <w:bookmarkEnd w:id="29995"/>
      <w:r>
        <w:rPr>
          <w:rtl/>
        </w:rPr>
        <w:t xml:space="preserve">זכויות </w:t>
      </w:r>
      <w:bookmarkStart w:id="29996" w:name="_ETM_Q57_607300"/>
      <w:bookmarkEnd w:id="29996"/>
      <w:r>
        <w:rPr>
          <w:rtl/>
        </w:rPr>
        <w:t>החולה</w:t>
      </w:r>
      <w:r>
        <w:rPr>
          <w:rFonts w:hint="cs"/>
          <w:rtl/>
        </w:rPr>
        <w:t>,</w:t>
      </w:r>
      <w:r>
        <w:rPr>
          <w:rtl/>
        </w:rPr>
        <w:t xml:space="preserve"> </w:t>
      </w:r>
      <w:bookmarkStart w:id="29997" w:name="_ETM_Q57_607570"/>
      <w:bookmarkEnd w:id="29997"/>
      <w:r>
        <w:rPr>
          <w:rtl/>
        </w:rPr>
        <w:t xml:space="preserve">ולא </w:t>
      </w:r>
      <w:bookmarkStart w:id="29998" w:name="_ETM_Q57_607750"/>
      <w:bookmarkEnd w:id="29998"/>
      <w:r>
        <w:rPr>
          <w:rtl/>
        </w:rPr>
        <w:t>לג</w:t>
      </w:r>
      <w:r>
        <w:rPr>
          <w:rFonts w:hint="cs"/>
          <w:rtl/>
        </w:rPr>
        <w:t xml:space="preserve">רוע מהן, כך </w:t>
      </w:r>
      <w:bookmarkStart w:id="29999" w:name="_ETM_Q57_608620"/>
      <w:bookmarkStart w:id="30000" w:name="_ETM_Q57_608800"/>
      <w:bookmarkEnd w:id="29999"/>
      <w:bookmarkEnd w:id="30000"/>
      <w:r>
        <w:rPr>
          <w:rtl/>
        </w:rPr>
        <w:t xml:space="preserve">שלמשל </w:t>
      </w:r>
      <w:bookmarkStart w:id="30001" w:name="_ETM_Q57_609220"/>
      <w:bookmarkEnd w:id="30001"/>
      <w:r>
        <w:rPr>
          <w:rtl/>
        </w:rPr>
        <w:t>יחול</w:t>
      </w:r>
      <w:r>
        <w:rPr>
          <w:rFonts w:hint="cs"/>
          <w:rtl/>
        </w:rPr>
        <w:t>ו ל</w:t>
      </w:r>
      <w:bookmarkStart w:id="30002" w:name="_ETM_Q57_609430"/>
      <w:bookmarkStart w:id="30003" w:name="_ETM_Q57_609520"/>
      <w:bookmarkEnd w:id="30002"/>
      <w:bookmarkEnd w:id="30003"/>
      <w:r>
        <w:rPr>
          <w:rtl/>
        </w:rPr>
        <w:t xml:space="preserve">עניין </w:t>
      </w:r>
      <w:bookmarkStart w:id="30004" w:name="_ETM_Q57_609700"/>
      <w:bookmarkEnd w:id="30004"/>
      <w:r>
        <w:rPr>
          <w:rtl/>
        </w:rPr>
        <w:t xml:space="preserve">המאגר </w:t>
      </w:r>
      <w:bookmarkStart w:id="30005" w:name="_ETM_Q57_610030"/>
      <w:bookmarkEnd w:id="30005"/>
      <w:r>
        <w:rPr>
          <w:rtl/>
        </w:rPr>
        <w:t xml:space="preserve">הוראות </w:t>
      </w:r>
      <w:bookmarkStart w:id="30006" w:name="_ETM_Q57_610360"/>
      <w:bookmarkEnd w:id="30006"/>
      <w:r>
        <w:rPr>
          <w:rtl/>
        </w:rPr>
        <w:t xml:space="preserve">חוק </w:t>
      </w:r>
      <w:bookmarkStart w:id="30007" w:name="_ETM_Q57_610660"/>
      <w:bookmarkEnd w:id="30007"/>
      <w:r>
        <w:rPr>
          <w:rtl/>
        </w:rPr>
        <w:t xml:space="preserve">זכויות </w:t>
      </w:r>
      <w:bookmarkStart w:id="30008" w:name="_ETM_Q57_610900"/>
      <w:bookmarkEnd w:id="30008"/>
      <w:r>
        <w:rPr>
          <w:rtl/>
        </w:rPr>
        <w:t xml:space="preserve">החולה </w:t>
      </w:r>
      <w:bookmarkStart w:id="30009" w:name="_ETM_Q57_611140"/>
      <w:bookmarkEnd w:id="30009"/>
      <w:r>
        <w:rPr>
          <w:rtl/>
        </w:rPr>
        <w:t xml:space="preserve">הנוגעות </w:t>
      </w:r>
      <w:bookmarkStart w:id="30010" w:name="_ETM_Q57_611440"/>
      <w:bookmarkEnd w:id="30010"/>
      <w:r>
        <w:rPr>
          <w:rtl/>
        </w:rPr>
        <w:t xml:space="preserve">להעברת </w:t>
      </w:r>
      <w:bookmarkStart w:id="30011" w:name="_ETM_Q57_611770"/>
      <w:bookmarkEnd w:id="30011"/>
      <w:r>
        <w:rPr>
          <w:rtl/>
        </w:rPr>
        <w:t xml:space="preserve">מידע </w:t>
      </w:r>
      <w:bookmarkStart w:id="30012" w:name="_ETM_Q57_611980"/>
      <w:bookmarkEnd w:id="30012"/>
      <w:r>
        <w:rPr>
          <w:rtl/>
        </w:rPr>
        <w:t xml:space="preserve">רפואי </w:t>
      </w:r>
      <w:bookmarkStart w:id="30013" w:name="_ETM_Q57_612250"/>
      <w:bookmarkEnd w:id="30013"/>
      <w:r>
        <w:rPr>
          <w:rFonts w:hint="cs"/>
          <w:rtl/>
        </w:rPr>
        <w:t>ו</w:t>
      </w:r>
      <w:r>
        <w:rPr>
          <w:rtl/>
        </w:rPr>
        <w:t xml:space="preserve">שמירת </w:t>
      </w:r>
      <w:bookmarkStart w:id="30014" w:name="_ETM_Q57_612550"/>
      <w:bookmarkEnd w:id="30014"/>
      <w:r>
        <w:rPr>
          <w:rtl/>
        </w:rPr>
        <w:t xml:space="preserve">סודיות </w:t>
      </w:r>
      <w:bookmarkStart w:id="30015" w:name="_ETM_Q57_613210"/>
      <w:bookmarkEnd w:id="30015"/>
      <w:r>
        <w:rPr>
          <w:rtl/>
        </w:rPr>
        <w:t>רפואית</w:t>
      </w:r>
      <w:r>
        <w:rPr>
          <w:rFonts w:hint="cs"/>
          <w:rtl/>
        </w:rPr>
        <w:t>.</w:t>
      </w:r>
    </w:p>
    <w:p w:rsidR="00455CAE" w:rsidRDefault="00455CAE" w:rsidP="0060687C">
      <w:pPr>
        <w:rPr>
          <w:rtl/>
        </w:rPr>
      </w:pPr>
    </w:p>
    <w:p w:rsidR="00455CAE" w:rsidRDefault="00455CAE" w:rsidP="0060687C">
      <w:pPr>
        <w:rPr>
          <w:rtl/>
        </w:rPr>
      </w:pPr>
      <w:bookmarkStart w:id="30016" w:name="_ETM_Q57_614140"/>
      <w:bookmarkEnd w:id="30016"/>
      <w:r>
        <w:rPr>
          <w:rtl/>
        </w:rPr>
        <w:t xml:space="preserve">עוד </w:t>
      </w:r>
      <w:bookmarkStart w:id="30017" w:name="_ETM_Q57_614290"/>
      <w:bookmarkEnd w:id="30017"/>
      <w:r>
        <w:rPr>
          <w:rtl/>
        </w:rPr>
        <w:t xml:space="preserve">מוצע </w:t>
      </w:r>
      <w:bookmarkStart w:id="30018" w:name="_ETM_Q57_614500"/>
      <w:bookmarkEnd w:id="30018"/>
      <w:r>
        <w:rPr>
          <w:rtl/>
        </w:rPr>
        <w:t xml:space="preserve">לתקן </w:t>
      </w:r>
      <w:bookmarkStart w:id="30019" w:name="_ETM_Q57_614800"/>
      <w:bookmarkEnd w:id="30019"/>
      <w:r>
        <w:rPr>
          <w:rtl/>
        </w:rPr>
        <w:t xml:space="preserve">את </w:t>
      </w:r>
      <w:bookmarkStart w:id="30020" w:name="_ETM_Q57_614860"/>
      <w:bookmarkEnd w:id="30020"/>
      <w:r>
        <w:rPr>
          <w:rtl/>
        </w:rPr>
        <w:t xml:space="preserve">חוק </w:t>
      </w:r>
      <w:bookmarkStart w:id="30021" w:name="_ETM_Q57_615070"/>
      <w:bookmarkEnd w:id="30021"/>
      <w:r>
        <w:rPr>
          <w:rFonts w:hint="cs"/>
          <w:rtl/>
        </w:rPr>
        <w:t xml:space="preserve">ניוד </w:t>
      </w:r>
      <w:bookmarkStart w:id="30022" w:name="_ETM_Q57_615250"/>
      <w:bookmarkEnd w:id="30022"/>
      <w:r>
        <w:rPr>
          <w:rtl/>
        </w:rPr>
        <w:t xml:space="preserve">מידע </w:t>
      </w:r>
      <w:bookmarkStart w:id="30023" w:name="_ETM_Q57_615430"/>
      <w:bookmarkEnd w:id="30023"/>
      <w:r>
        <w:rPr>
          <w:rtl/>
        </w:rPr>
        <w:t>רפואי</w:t>
      </w:r>
      <w:r>
        <w:rPr>
          <w:rFonts w:hint="cs"/>
          <w:rtl/>
        </w:rPr>
        <w:t>, התשפ"ד</w:t>
      </w:r>
      <w:r>
        <w:rPr>
          <w:rFonts w:hint="eastAsia"/>
          <w:rtl/>
        </w:rPr>
        <w:t>–</w:t>
      </w:r>
      <w:r>
        <w:rPr>
          <w:rFonts w:hint="cs"/>
          <w:rtl/>
        </w:rPr>
        <w:t xml:space="preserve">2024, </w:t>
      </w:r>
      <w:bookmarkStart w:id="30024" w:name="_ETM_Q57_615700"/>
      <w:bookmarkStart w:id="30025" w:name="_ETM_Q57_616030"/>
      <w:bookmarkStart w:id="30026" w:name="_ETM_Q57_616240"/>
      <w:bookmarkStart w:id="30027" w:name="_ETM_Q57_616690"/>
      <w:bookmarkEnd w:id="30024"/>
      <w:bookmarkEnd w:id="30025"/>
      <w:bookmarkEnd w:id="30026"/>
      <w:bookmarkEnd w:id="30027"/>
      <w:r>
        <w:rPr>
          <w:rtl/>
        </w:rPr>
        <w:t xml:space="preserve">כך </w:t>
      </w:r>
      <w:bookmarkStart w:id="30028" w:name="_ETM_Q57_616810"/>
      <w:bookmarkEnd w:id="30028"/>
      <w:r>
        <w:rPr>
          <w:rtl/>
        </w:rPr>
        <w:t xml:space="preserve">שמשרד </w:t>
      </w:r>
      <w:bookmarkStart w:id="30029" w:name="_ETM_Q57_617080"/>
      <w:bookmarkEnd w:id="30029"/>
      <w:r>
        <w:rPr>
          <w:rtl/>
        </w:rPr>
        <w:t xml:space="preserve">הבריאות </w:t>
      </w:r>
      <w:bookmarkStart w:id="30030" w:name="_ETM_Q57_617290"/>
      <w:bookmarkEnd w:id="30030"/>
      <w:r>
        <w:rPr>
          <w:rtl/>
        </w:rPr>
        <w:t xml:space="preserve">יחויב </w:t>
      </w:r>
      <w:bookmarkStart w:id="30031" w:name="_ETM_Q57_617590"/>
      <w:bookmarkEnd w:id="30031"/>
      <w:r>
        <w:rPr>
          <w:rtl/>
        </w:rPr>
        <w:t xml:space="preserve">בהעברת </w:t>
      </w:r>
      <w:bookmarkStart w:id="30032" w:name="_ETM_Q57_617920"/>
      <w:bookmarkEnd w:id="30032"/>
      <w:r>
        <w:rPr>
          <w:rtl/>
        </w:rPr>
        <w:t xml:space="preserve">מידע </w:t>
      </w:r>
      <w:bookmarkStart w:id="30033" w:name="_ETM_Q57_618130"/>
      <w:bookmarkEnd w:id="30033"/>
      <w:r>
        <w:rPr>
          <w:rtl/>
        </w:rPr>
        <w:t xml:space="preserve">ממאגר </w:t>
      </w:r>
      <w:bookmarkStart w:id="30034" w:name="_ETM_Q57_618520"/>
      <w:bookmarkEnd w:id="30034"/>
      <w:r>
        <w:rPr>
          <w:rtl/>
        </w:rPr>
        <w:t>ה</w:t>
      </w:r>
      <w:r>
        <w:rPr>
          <w:rFonts w:hint="cs"/>
          <w:rtl/>
        </w:rPr>
        <w:t xml:space="preserve">חיסונים </w:t>
      </w:r>
      <w:bookmarkStart w:id="30035" w:name="_ETM_Q57_618640"/>
      <w:bookmarkStart w:id="30036" w:name="_ETM_Q57_618790"/>
      <w:bookmarkStart w:id="30037" w:name="_ETM_Q57_618880"/>
      <w:bookmarkEnd w:id="30035"/>
      <w:bookmarkEnd w:id="30036"/>
      <w:bookmarkEnd w:id="30037"/>
      <w:r>
        <w:rPr>
          <w:rFonts w:hint="cs"/>
          <w:rtl/>
        </w:rPr>
        <w:t>ה</w:t>
      </w:r>
      <w:r>
        <w:rPr>
          <w:rtl/>
        </w:rPr>
        <w:t xml:space="preserve">לאומי </w:t>
      </w:r>
      <w:bookmarkStart w:id="30038" w:name="_ETM_Q57_619510"/>
      <w:bookmarkEnd w:id="30038"/>
      <w:r>
        <w:rPr>
          <w:rtl/>
        </w:rPr>
        <w:t xml:space="preserve">בהתאם </w:t>
      </w:r>
      <w:bookmarkStart w:id="30039" w:name="_ETM_Q57_619900"/>
      <w:bookmarkEnd w:id="30039"/>
      <w:r>
        <w:rPr>
          <w:rtl/>
        </w:rPr>
        <w:t xml:space="preserve">להסדר </w:t>
      </w:r>
      <w:bookmarkStart w:id="30040" w:name="_ETM_Q57_620380"/>
      <w:bookmarkEnd w:id="30040"/>
      <w:r>
        <w:rPr>
          <w:rtl/>
        </w:rPr>
        <w:t xml:space="preserve">הקבוע </w:t>
      </w:r>
      <w:bookmarkStart w:id="30041" w:name="_ETM_Q57_620710"/>
      <w:bookmarkEnd w:id="30041"/>
      <w:r>
        <w:rPr>
          <w:rtl/>
        </w:rPr>
        <w:t xml:space="preserve">בחוק </w:t>
      </w:r>
      <w:bookmarkStart w:id="30042" w:name="_ETM_Q57_620980"/>
      <w:bookmarkEnd w:id="30042"/>
      <w:r>
        <w:rPr>
          <w:rFonts w:hint="cs"/>
          <w:rtl/>
        </w:rPr>
        <w:t xml:space="preserve">ניוד </w:t>
      </w:r>
      <w:bookmarkStart w:id="30043" w:name="_ETM_Q57_621130"/>
      <w:bookmarkEnd w:id="30043"/>
      <w:r>
        <w:rPr>
          <w:rtl/>
        </w:rPr>
        <w:t xml:space="preserve">מידע </w:t>
      </w:r>
      <w:bookmarkStart w:id="30044" w:name="_ETM_Q57_621340"/>
      <w:bookmarkEnd w:id="30044"/>
      <w:r>
        <w:rPr>
          <w:rtl/>
        </w:rPr>
        <w:t>רפואי</w:t>
      </w:r>
      <w:r>
        <w:rPr>
          <w:rFonts w:hint="cs"/>
          <w:rtl/>
        </w:rPr>
        <w:t>,</w:t>
      </w:r>
      <w:r>
        <w:rPr>
          <w:rtl/>
        </w:rPr>
        <w:t xml:space="preserve"> </w:t>
      </w:r>
      <w:bookmarkStart w:id="30045" w:name="_ETM_Q57_621670"/>
      <w:bookmarkEnd w:id="30045"/>
      <w:r>
        <w:rPr>
          <w:rtl/>
        </w:rPr>
        <w:t xml:space="preserve">ובין </w:t>
      </w:r>
      <w:bookmarkStart w:id="30046" w:name="_ETM_Q57_621820"/>
      <w:bookmarkEnd w:id="30046"/>
      <w:r>
        <w:rPr>
          <w:rtl/>
        </w:rPr>
        <w:t xml:space="preserve">היתר </w:t>
      </w:r>
      <w:bookmarkStart w:id="30047" w:name="_ETM_Q57_622000"/>
      <w:bookmarkEnd w:id="30047"/>
      <w:r>
        <w:rPr>
          <w:rtl/>
        </w:rPr>
        <w:t xml:space="preserve">לעניין </w:t>
      </w:r>
      <w:bookmarkStart w:id="30048" w:name="_ETM_Q57_622240"/>
      <w:bookmarkEnd w:id="30048"/>
      <w:r>
        <w:rPr>
          <w:rtl/>
        </w:rPr>
        <w:t xml:space="preserve">העברת </w:t>
      </w:r>
      <w:bookmarkStart w:id="30049" w:name="_ETM_Q57_622600"/>
      <w:bookmarkEnd w:id="30049"/>
      <w:r>
        <w:rPr>
          <w:rtl/>
        </w:rPr>
        <w:t xml:space="preserve">המידע </w:t>
      </w:r>
      <w:bookmarkStart w:id="30050" w:name="_ETM_Q57_622870"/>
      <w:bookmarkEnd w:id="30050"/>
      <w:r>
        <w:rPr>
          <w:rtl/>
        </w:rPr>
        <w:t xml:space="preserve">לבקשת </w:t>
      </w:r>
      <w:bookmarkStart w:id="30051" w:name="_ETM_Q57_623260"/>
      <w:bookmarkEnd w:id="30051"/>
      <w:r>
        <w:rPr>
          <w:rtl/>
        </w:rPr>
        <w:t xml:space="preserve">מקבל </w:t>
      </w:r>
      <w:bookmarkStart w:id="30052" w:name="_ETM_Q57_623560"/>
      <w:bookmarkEnd w:id="30052"/>
      <w:r>
        <w:rPr>
          <w:rtl/>
        </w:rPr>
        <w:t xml:space="preserve">מידע </w:t>
      </w:r>
      <w:bookmarkStart w:id="30053" w:name="_ETM_Q57_624319"/>
      <w:bookmarkEnd w:id="30053"/>
      <w:r>
        <w:rPr>
          <w:rtl/>
        </w:rPr>
        <w:t xml:space="preserve">כמשמעותו </w:t>
      </w:r>
      <w:bookmarkStart w:id="30054" w:name="_ETM_Q57_624950"/>
      <w:bookmarkEnd w:id="30054"/>
      <w:r>
        <w:rPr>
          <w:rtl/>
        </w:rPr>
        <w:t xml:space="preserve">באותו </w:t>
      </w:r>
      <w:bookmarkStart w:id="30055" w:name="_ETM_Q57_625219"/>
      <w:bookmarkEnd w:id="30055"/>
      <w:r>
        <w:rPr>
          <w:rtl/>
        </w:rPr>
        <w:t xml:space="preserve">חוק </w:t>
      </w:r>
      <w:bookmarkStart w:id="30056" w:name="_ETM_Q57_625400"/>
      <w:bookmarkEnd w:id="30056"/>
      <w:r>
        <w:rPr>
          <w:rtl/>
        </w:rPr>
        <w:t>על</w:t>
      </w:r>
      <w:r>
        <w:rPr>
          <w:rFonts w:hint="cs"/>
          <w:rtl/>
        </w:rPr>
        <w:t xml:space="preserve"> </w:t>
      </w:r>
      <w:r>
        <w:rPr>
          <w:rtl/>
        </w:rPr>
        <w:t xml:space="preserve">פי </w:t>
      </w:r>
      <w:bookmarkStart w:id="30057" w:name="_ETM_Q57_625609"/>
      <w:bookmarkEnd w:id="30057"/>
      <w:r>
        <w:rPr>
          <w:rtl/>
        </w:rPr>
        <w:t xml:space="preserve">הסכמת </w:t>
      </w:r>
      <w:bookmarkStart w:id="30058" w:name="_ETM_Q57_625969"/>
      <w:bookmarkEnd w:id="30058"/>
      <w:r>
        <w:rPr>
          <w:rtl/>
        </w:rPr>
        <w:t>המטופל</w:t>
      </w:r>
      <w:r>
        <w:rPr>
          <w:rFonts w:hint="cs"/>
          <w:rtl/>
        </w:rPr>
        <w:t>.</w:t>
      </w:r>
    </w:p>
    <w:p w:rsidR="00455CAE" w:rsidRDefault="00455CAE" w:rsidP="0060687C">
      <w:pPr>
        <w:rPr>
          <w:rtl/>
        </w:rPr>
      </w:pPr>
    </w:p>
    <w:p w:rsidR="00455CAE" w:rsidRDefault="00455CAE" w:rsidP="0060687C">
      <w:pPr>
        <w:rPr>
          <w:rtl/>
        </w:rPr>
      </w:pPr>
      <w:bookmarkStart w:id="30059" w:name="_ETM_Q57_626480"/>
      <w:bookmarkEnd w:id="30059"/>
      <w:r>
        <w:rPr>
          <w:rtl/>
        </w:rPr>
        <w:t>מוצ</w:t>
      </w:r>
      <w:r>
        <w:rPr>
          <w:rFonts w:hint="cs"/>
          <w:rtl/>
        </w:rPr>
        <w:t>ע</w:t>
      </w:r>
      <w:bookmarkStart w:id="30060" w:name="_ETM_Q57_627400"/>
      <w:bookmarkEnd w:id="30060"/>
      <w:r>
        <w:rPr>
          <w:rFonts w:hint="cs"/>
          <w:rtl/>
        </w:rPr>
        <w:t xml:space="preserve"> </w:t>
      </w:r>
      <w:r>
        <w:rPr>
          <w:rtl/>
        </w:rPr>
        <w:t xml:space="preserve">כי </w:t>
      </w:r>
      <w:bookmarkStart w:id="30061" w:name="_ETM_Q57_627549"/>
      <w:bookmarkEnd w:id="30061"/>
      <w:r>
        <w:rPr>
          <w:rtl/>
        </w:rPr>
        <w:t xml:space="preserve">תחילתו </w:t>
      </w:r>
      <w:bookmarkStart w:id="30062" w:name="_ETM_Q57_627879"/>
      <w:bookmarkEnd w:id="30062"/>
      <w:r>
        <w:rPr>
          <w:rtl/>
        </w:rPr>
        <w:t xml:space="preserve">של </w:t>
      </w:r>
      <w:bookmarkStart w:id="30063" w:name="_ETM_Q57_628030"/>
      <w:bookmarkEnd w:id="30063"/>
      <w:r>
        <w:rPr>
          <w:rtl/>
        </w:rPr>
        <w:t xml:space="preserve">החוק </w:t>
      </w:r>
      <w:bookmarkStart w:id="30064" w:name="_ETM_Q57_628239"/>
      <w:bookmarkEnd w:id="30064"/>
      <w:r>
        <w:rPr>
          <w:rtl/>
        </w:rPr>
        <w:t>תהיה</w:t>
      </w:r>
      <w:r>
        <w:rPr>
          <w:rFonts w:hint="cs"/>
          <w:rtl/>
        </w:rPr>
        <w:t xml:space="preserve"> שישה</w:t>
      </w:r>
      <w:bookmarkStart w:id="30065" w:name="_ETM_Q57_628390"/>
      <w:bookmarkEnd w:id="30065"/>
      <w:r>
        <w:rPr>
          <w:rtl/>
        </w:rPr>
        <w:t xml:space="preserve"> </w:t>
      </w:r>
      <w:bookmarkStart w:id="30066" w:name="_ETM_Q57_628659"/>
      <w:bookmarkEnd w:id="30066"/>
      <w:r>
        <w:rPr>
          <w:rtl/>
        </w:rPr>
        <w:t xml:space="preserve">חודשים </w:t>
      </w:r>
      <w:bookmarkStart w:id="30067" w:name="_ETM_Q57_628959"/>
      <w:bookmarkEnd w:id="30067"/>
      <w:r>
        <w:rPr>
          <w:rtl/>
        </w:rPr>
        <w:t>מ</w:t>
      </w:r>
      <w:r>
        <w:rPr>
          <w:rFonts w:hint="cs"/>
          <w:rtl/>
        </w:rPr>
        <w:t>יום פ</w:t>
      </w:r>
      <w:r>
        <w:rPr>
          <w:rtl/>
        </w:rPr>
        <w:t>רסומו</w:t>
      </w:r>
      <w:r>
        <w:rPr>
          <w:rFonts w:hint="cs"/>
          <w:rtl/>
        </w:rPr>
        <w:t>,</w:t>
      </w:r>
      <w:r>
        <w:rPr>
          <w:rtl/>
        </w:rPr>
        <w:t xml:space="preserve"> </w:t>
      </w:r>
      <w:bookmarkStart w:id="30068" w:name="_ETM_Q57_629469"/>
      <w:bookmarkEnd w:id="30068"/>
      <w:r>
        <w:rPr>
          <w:rFonts w:hint="cs"/>
          <w:rtl/>
        </w:rPr>
        <w:t>ו</w:t>
      </w:r>
      <w:r>
        <w:rPr>
          <w:rtl/>
        </w:rPr>
        <w:t xml:space="preserve">חובת </w:t>
      </w:r>
      <w:bookmarkStart w:id="30069" w:name="_ETM_Q57_629709"/>
      <w:bookmarkEnd w:id="30069"/>
      <w:r>
        <w:rPr>
          <w:rtl/>
        </w:rPr>
        <w:t xml:space="preserve">הדיווח </w:t>
      </w:r>
      <w:bookmarkStart w:id="30070" w:name="_ETM_Q57_630370"/>
      <w:bookmarkEnd w:id="30070"/>
      <w:r>
        <w:rPr>
          <w:rtl/>
        </w:rPr>
        <w:t xml:space="preserve">החלה </w:t>
      </w:r>
      <w:bookmarkStart w:id="30071" w:name="_ETM_Q57_631090"/>
      <w:bookmarkEnd w:id="30071"/>
      <w:r>
        <w:rPr>
          <w:rtl/>
        </w:rPr>
        <w:t xml:space="preserve">על </w:t>
      </w:r>
      <w:bookmarkStart w:id="30072" w:name="_ETM_Q57_631239"/>
      <w:bookmarkEnd w:id="30072"/>
      <w:r>
        <w:rPr>
          <w:rtl/>
        </w:rPr>
        <w:t xml:space="preserve">הגורמים </w:t>
      </w:r>
      <w:bookmarkStart w:id="30073" w:name="_ETM_Q57_631510"/>
      <w:bookmarkEnd w:id="30073"/>
      <w:r>
        <w:rPr>
          <w:rFonts w:hint="cs"/>
          <w:rtl/>
        </w:rPr>
        <w:t>ה</w:t>
      </w:r>
      <w:r>
        <w:rPr>
          <w:rtl/>
        </w:rPr>
        <w:t>מחס</w:t>
      </w:r>
      <w:r>
        <w:rPr>
          <w:rFonts w:hint="cs"/>
          <w:rtl/>
        </w:rPr>
        <w:t>נ</w:t>
      </w:r>
      <w:r>
        <w:rPr>
          <w:rtl/>
        </w:rPr>
        <w:t>ים</w:t>
      </w:r>
      <w:r>
        <w:rPr>
          <w:rFonts w:hint="cs"/>
          <w:rtl/>
        </w:rPr>
        <w:t>,</w:t>
      </w:r>
      <w:r>
        <w:rPr>
          <w:rtl/>
        </w:rPr>
        <w:t xml:space="preserve"> </w:t>
      </w:r>
      <w:bookmarkStart w:id="30074" w:name="_ETM_Q57_631870"/>
      <w:bookmarkEnd w:id="30074"/>
      <w:r>
        <w:rPr>
          <w:rtl/>
        </w:rPr>
        <w:t xml:space="preserve">ובכלל </w:t>
      </w:r>
      <w:bookmarkStart w:id="30075" w:name="_ETM_Q57_632200"/>
      <w:bookmarkEnd w:id="30075"/>
      <w:r>
        <w:rPr>
          <w:rtl/>
        </w:rPr>
        <w:t xml:space="preserve">זה </w:t>
      </w:r>
      <w:bookmarkStart w:id="30076" w:name="_ETM_Q57_632319"/>
      <w:bookmarkEnd w:id="30076"/>
      <w:r>
        <w:rPr>
          <w:rtl/>
        </w:rPr>
        <w:t xml:space="preserve">העבירה </w:t>
      </w:r>
      <w:bookmarkStart w:id="30077" w:name="_ETM_Q57_632769"/>
      <w:bookmarkEnd w:id="30077"/>
      <w:r>
        <w:rPr>
          <w:rtl/>
        </w:rPr>
        <w:t xml:space="preserve">הפלילית </w:t>
      </w:r>
      <w:bookmarkStart w:id="30078" w:name="_ETM_Q57_633280"/>
      <w:bookmarkEnd w:id="30078"/>
      <w:r>
        <w:rPr>
          <w:rtl/>
        </w:rPr>
        <w:t xml:space="preserve">הכרוכה </w:t>
      </w:r>
      <w:bookmarkStart w:id="30079" w:name="_ETM_Q57_633609"/>
      <w:bookmarkEnd w:id="30079"/>
      <w:r>
        <w:rPr>
          <w:rtl/>
        </w:rPr>
        <w:t>ב</w:t>
      </w:r>
      <w:r>
        <w:rPr>
          <w:rFonts w:hint="cs"/>
          <w:rtl/>
        </w:rPr>
        <w:t>אי-</w:t>
      </w:r>
      <w:r>
        <w:rPr>
          <w:rtl/>
        </w:rPr>
        <w:t>קיומה</w:t>
      </w:r>
      <w:r>
        <w:rPr>
          <w:rFonts w:hint="cs"/>
          <w:rtl/>
        </w:rPr>
        <w:t>,</w:t>
      </w:r>
      <w:r>
        <w:rPr>
          <w:rtl/>
        </w:rPr>
        <w:t xml:space="preserve"> </w:t>
      </w:r>
      <w:bookmarkStart w:id="30080" w:name="_ETM_Q57_634689"/>
      <w:bookmarkEnd w:id="30080"/>
      <w:r>
        <w:rPr>
          <w:rtl/>
        </w:rPr>
        <w:t xml:space="preserve">תחול </w:t>
      </w:r>
      <w:bookmarkStart w:id="30081" w:name="_ETM_Q57_634930"/>
      <w:bookmarkEnd w:id="30081"/>
      <w:r>
        <w:rPr>
          <w:rtl/>
        </w:rPr>
        <w:t xml:space="preserve">לגבי </w:t>
      </w:r>
      <w:bookmarkStart w:id="30082" w:name="_ETM_Q57_635200"/>
      <w:bookmarkEnd w:id="30082"/>
      <w:r>
        <w:rPr>
          <w:rtl/>
        </w:rPr>
        <w:t xml:space="preserve">חיסון </w:t>
      </w:r>
      <w:bookmarkStart w:id="30083" w:name="_ETM_Q57_635409"/>
      <w:bookmarkEnd w:id="30083"/>
      <w:r>
        <w:rPr>
          <w:rtl/>
        </w:rPr>
        <w:t xml:space="preserve">שניתן </w:t>
      </w:r>
      <w:bookmarkStart w:id="30084" w:name="_ETM_Q57_635769"/>
      <w:bookmarkEnd w:id="30084"/>
      <w:r>
        <w:rPr>
          <w:rtl/>
        </w:rPr>
        <w:t xml:space="preserve">ביום </w:t>
      </w:r>
      <w:bookmarkStart w:id="30085" w:name="_ETM_Q57_636069"/>
      <w:bookmarkStart w:id="30086" w:name="_ETM_Q57_636430"/>
      <w:bookmarkEnd w:id="30085"/>
      <w:bookmarkEnd w:id="30086"/>
      <w:r>
        <w:rPr>
          <w:rtl/>
        </w:rPr>
        <w:t xml:space="preserve">התחילה </w:t>
      </w:r>
      <w:bookmarkStart w:id="30087" w:name="_ETM_Q57_636879"/>
      <w:bookmarkEnd w:id="30087"/>
      <w:r>
        <w:rPr>
          <w:rtl/>
        </w:rPr>
        <w:t xml:space="preserve">או </w:t>
      </w:r>
      <w:bookmarkStart w:id="30088" w:name="_ETM_Q57_636999"/>
      <w:bookmarkEnd w:id="30088"/>
      <w:r>
        <w:rPr>
          <w:rtl/>
        </w:rPr>
        <w:t>אחריו</w:t>
      </w:r>
      <w:r>
        <w:rPr>
          <w:rFonts w:hint="cs"/>
          <w:rtl/>
        </w:rPr>
        <w:t>.</w:t>
      </w:r>
      <w:bookmarkStart w:id="30089" w:name="_ETM_Q57_637480"/>
      <w:bookmarkEnd w:id="30089"/>
      <w:r>
        <w:rPr>
          <w:rFonts w:hint="cs"/>
          <w:rtl/>
        </w:rPr>
        <w:t xml:space="preserve"> </w:t>
      </w:r>
      <w:r>
        <w:rPr>
          <w:rtl/>
        </w:rPr>
        <w:t xml:space="preserve">לגבי </w:t>
      </w:r>
      <w:bookmarkStart w:id="30090" w:name="_ETM_Q57_637749"/>
      <w:bookmarkEnd w:id="30090"/>
      <w:r>
        <w:rPr>
          <w:rtl/>
        </w:rPr>
        <w:t>חי</w:t>
      </w:r>
      <w:r>
        <w:rPr>
          <w:rFonts w:hint="cs"/>
          <w:rtl/>
        </w:rPr>
        <w:t xml:space="preserve">סונים </w:t>
      </w:r>
      <w:bookmarkStart w:id="30091" w:name="_ETM_Q57_637989"/>
      <w:bookmarkEnd w:id="30091"/>
      <w:r>
        <w:rPr>
          <w:rtl/>
        </w:rPr>
        <w:t xml:space="preserve">שניתנו </w:t>
      </w:r>
      <w:bookmarkStart w:id="30092" w:name="_ETM_Q57_638230"/>
      <w:bookmarkEnd w:id="30092"/>
      <w:r>
        <w:rPr>
          <w:rtl/>
        </w:rPr>
        <w:t xml:space="preserve">לפני </w:t>
      </w:r>
      <w:bookmarkStart w:id="30093" w:name="_ETM_Q57_638409"/>
      <w:bookmarkEnd w:id="30093"/>
      <w:r>
        <w:rPr>
          <w:rtl/>
        </w:rPr>
        <w:t xml:space="preserve">יום </w:t>
      </w:r>
      <w:bookmarkStart w:id="30094" w:name="_ETM_Q57_638499"/>
      <w:bookmarkEnd w:id="30094"/>
      <w:r>
        <w:rPr>
          <w:rtl/>
        </w:rPr>
        <w:t>התחילה</w:t>
      </w:r>
      <w:r>
        <w:rPr>
          <w:rFonts w:hint="cs"/>
          <w:rtl/>
        </w:rPr>
        <w:t>,</w:t>
      </w:r>
      <w:r>
        <w:rPr>
          <w:rtl/>
        </w:rPr>
        <w:t xml:space="preserve"> </w:t>
      </w:r>
      <w:bookmarkStart w:id="30095" w:name="_ETM_Q57_639260"/>
      <w:bookmarkEnd w:id="30095"/>
      <w:r>
        <w:rPr>
          <w:rtl/>
        </w:rPr>
        <w:t xml:space="preserve">מוצע </w:t>
      </w:r>
      <w:bookmarkStart w:id="30096" w:name="_ETM_Q57_639620"/>
      <w:bookmarkEnd w:id="30096"/>
      <w:r>
        <w:rPr>
          <w:rtl/>
        </w:rPr>
        <w:t xml:space="preserve">כי </w:t>
      </w:r>
      <w:bookmarkStart w:id="30097" w:name="_ETM_Q57_639739"/>
      <w:bookmarkEnd w:id="30097"/>
      <w:r>
        <w:rPr>
          <w:rtl/>
        </w:rPr>
        <w:t xml:space="preserve">הגורמים </w:t>
      </w:r>
      <w:bookmarkStart w:id="30098" w:name="_ETM_Q57_640010"/>
      <w:bookmarkEnd w:id="30098"/>
      <w:r>
        <w:rPr>
          <w:rFonts w:hint="cs"/>
          <w:rtl/>
        </w:rPr>
        <w:t>ה</w:t>
      </w:r>
      <w:r>
        <w:rPr>
          <w:rtl/>
        </w:rPr>
        <w:t>מחס</w:t>
      </w:r>
      <w:r>
        <w:rPr>
          <w:rFonts w:hint="cs"/>
          <w:rtl/>
        </w:rPr>
        <w:t>נ</w:t>
      </w:r>
      <w:r>
        <w:rPr>
          <w:rtl/>
        </w:rPr>
        <w:t xml:space="preserve">ים </w:t>
      </w:r>
      <w:bookmarkStart w:id="30099" w:name="_ETM_Q57_640430"/>
      <w:bookmarkEnd w:id="30099"/>
      <w:r>
        <w:rPr>
          <w:rtl/>
        </w:rPr>
        <w:t xml:space="preserve">יעבירו </w:t>
      </w:r>
      <w:bookmarkStart w:id="30100" w:name="_ETM_Q57_640790"/>
      <w:bookmarkEnd w:id="30100"/>
      <w:r>
        <w:rPr>
          <w:rtl/>
        </w:rPr>
        <w:t xml:space="preserve">למשרד </w:t>
      </w:r>
      <w:bookmarkStart w:id="30101" w:name="_ETM_Q57_641030"/>
      <w:bookmarkEnd w:id="30101"/>
      <w:r>
        <w:rPr>
          <w:rtl/>
        </w:rPr>
        <w:t xml:space="preserve">הבריאות </w:t>
      </w:r>
      <w:bookmarkStart w:id="30102" w:name="_ETM_Q57_641239"/>
      <w:bookmarkEnd w:id="30102"/>
      <w:r>
        <w:rPr>
          <w:rtl/>
        </w:rPr>
        <w:t xml:space="preserve">את </w:t>
      </w:r>
      <w:bookmarkStart w:id="30103" w:name="_ETM_Q57_641329"/>
      <w:bookmarkEnd w:id="30103"/>
      <w:r>
        <w:rPr>
          <w:rtl/>
        </w:rPr>
        <w:t xml:space="preserve">הפרטים </w:t>
      </w:r>
      <w:bookmarkStart w:id="30104" w:name="_ETM_Q57_641629"/>
      <w:bookmarkEnd w:id="30104"/>
      <w:r>
        <w:rPr>
          <w:rtl/>
        </w:rPr>
        <w:t xml:space="preserve">שיש </w:t>
      </w:r>
      <w:bookmarkStart w:id="30105" w:name="_ETM_Q57_641810"/>
      <w:bookmarkEnd w:id="30105"/>
      <w:r>
        <w:rPr>
          <w:rtl/>
        </w:rPr>
        <w:t>ברשות</w:t>
      </w:r>
      <w:r>
        <w:rPr>
          <w:rFonts w:hint="cs"/>
          <w:rtl/>
        </w:rPr>
        <w:t>ם</w:t>
      </w:r>
      <w:r>
        <w:rPr>
          <w:rtl/>
        </w:rPr>
        <w:t xml:space="preserve"> </w:t>
      </w:r>
      <w:bookmarkStart w:id="30106" w:name="_ETM_Q57_642079"/>
      <w:bookmarkEnd w:id="30106"/>
      <w:r>
        <w:rPr>
          <w:rtl/>
        </w:rPr>
        <w:t xml:space="preserve">לגבי </w:t>
      </w:r>
      <w:bookmarkStart w:id="30107" w:name="_ETM_Q57_642379"/>
      <w:bookmarkEnd w:id="30107"/>
      <w:r>
        <w:rPr>
          <w:rtl/>
        </w:rPr>
        <w:t xml:space="preserve">חיסונים </w:t>
      </w:r>
      <w:bookmarkStart w:id="30108" w:name="_ETM_Q57_642680"/>
      <w:bookmarkEnd w:id="30108"/>
      <w:r>
        <w:rPr>
          <w:rtl/>
        </w:rPr>
        <w:t xml:space="preserve">שנתנו </w:t>
      </w:r>
      <w:bookmarkStart w:id="30109" w:name="_ETM_Q57_642980"/>
      <w:bookmarkEnd w:id="30109"/>
      <w:r>
        <w:rPr>
          <w:rtl/>
        </w:rPr>
        <w:t xml:space="preserve">לפני </w:t>
      </w:r>
      <w:bookmarkStart w:id="30110" w:name="_ETM_Q57_643280"/>
      <w:bookmarkEnd w:id="30110"/>
      <w:r>
        <w:rPr>
          <w:rtl/>
        </w:rPr>
        <w:t xml:space="preserve">יום </w:t>
      </w:r>
      <w:bookmarkStart w:id="30111" w:name="_ETM_Q57_643370"/>
      <w:bookmarkEnd w:id="30111"/>
      <w:r>
        <w:rPr>
          <w:rtl/>
        </w:rPr>
        <w:t xml:space="preserve">התחילה </w:t>
      </w:r>
      <w:bookmarkStart w:id="30112" w:name="_ETM_Q57_644280"/>
      <w:bookmarkEnd w:id="30112"/>
      <w:r>
        <w:rPr>
          <w:rtl/>
        </w:rPr>
        <w:t xml:space="preserve">כפי </w:t>
      </w:r>
      <w:bookmarkStart w:id="30113" w:name="_ETM_Q57_644520"/>
      <w:bookmarkEnd w:id="30113"/>
      <w:r>
        <w:rPr>
          <w:rtl/>
        </w:rPr>
        <w:t xml:space="preserve">שהם </w:t>
      </w:r>
      <w:bookmarkStart w:id="30114" w:name="_ETM_Q57_644700"/>
      <w:bookmarkEnd w:id="30114"/>
      <w:r>
        <w:rPr>
          <w:rtl/>
        </w:rPr>
        <w:t xml:space="preserve">קיימים </w:t>
      </w:r>
      <w:bookmarkStart w:id="30115" w:name="_ETM_Q57_644970"/>
      <w:bookmarkEnd w:id="30115"/>
      <w:r>
        <w:rPr>
          <w:rtl/>
        </w:rPr>
        <w:t xml:space="preserve">ברשותם </w:t>
      </w:r>
      <w:bookmarkStart w:id="30116" w:name="_ETM_Q57_645420"/>
      <w:bookmarkEnd w:id="30116"/>
      <w:r>
        <w:rPr>
          <w:rtl/>
        </w:rPr>
        <w:t xml:space="preserve">לשם </w:t>
      </w:r>
      <w:bookmarkStart w:id="30117" w:name="_ETM_Q57_645660"/>
      <w:bookmarkEnd w:id="30117"/>
      <w:r>
        <w:rPr>
          <w:rtl/>
        </w:rPr>
        <w:t>הכללת</w:t>
      </w:r>
      <w:r>
        <w:rPr>
          <w:rFonts w:hint="cs"/>
          <w:rtl/>
        </w:rPr>
        <w:t>ם</w:t>
      </w:r>
      <w:r>
        <w:rPr>
          <w:rtl/>
        </w:rPr>
        <w:t xml:space="preserve"> </w:t>
      </w:r>
      <w:bookmarkStart w:id="30118" w:name="_ETM_Q57_646080"/>
      <w:bookmarkEnd w:id="30118"/>
      <w:r>
        <w:rPr>
          <w:rtl/>
        </w:rPr>
        <w:t xml:space="preserve">במאגר </w:t>
      </w:r>
      <w:bookmarkStart w:id="30119" w:name="_ETM_Q57_646470"/>
      <w:bookmarkEnd w:id="30119"/>
      <w:r>
        <w:rPr>
          <w:rtl/>
        </w:rPr>
        <w:t xml:space="preserve">בלא </w:t>
      </w:r>
      <w:bookmarkStart w:id="30120" w:name="_ETM_Q57_646830"/>
      <w:bookmarkEnd w:id="30120"/>
      <w:r>
        <w:rPr>
          <w:rtl/>
        </w:rPr>
        <w:t xml:space="preserve">שתחול </w:t>
      </w:r>
      <w:bookmarkStart w:id="30121" w:name="_ETM_Q57_647250"/>
      <w:bookmarkEnd w:id="30121"/>
      <w:r>
        <w:rPr>
          <w:rtl/>
        </w:rPr>
        <w:t xml:space="preserve">העבירה </w:t>
      </w:r>
      <w:bookmarkStart w:id="30122" w:name="_ETM_Q57_647580"/>
      <w:bookmarkEnd w:id="30122"/>
      <w:r>
        <w:rPr>
          <w:rtl/>
        </w:rPr>
        <w:t xml:space="preserve">הפלילית </w:t>
      </w:r>
      <w:bookmarkStart w:id="30123" w:name="_ETM_Q57_647880"/>
      <w:bookmarkEnd w:id="30123"/>
      <w:r>
        <w:rPr>
          <w:rtl/>
        </w:rPr>
        <w:t>בשל</w:t>
      </w:r>
      <w:r>
        <w:rPr>
          <w:rFonts w:hint="cs"/>
          <w:rtl/>
        </w:rPr>
        <w:t xml:space="preserve"> א</w:t>
      </w:r>
      <w:r>
        <w:rPr>
          <w:rtl/>
        </w:rPr>
        <w:t>י</w:t>
      </w:r>
      <w:bookmarkStart w:id="30124" w:name="_ETM_Q57_648180"/>
      <w:bookmarkEnd w:id="30124"/>
      <w:r>
        <w:rPr>
          <w:rFonts w:hint="cs"/>
          <w:rtl/>
        </w:rPr>
        <w:t>-</w:t>
      </w:r>
      <w:r>
        <w:rPr>
          <w:rtl/>
        </w:rPr>
        <w:t xml:space="preserve">העברת </w:t>
      </w:r>
      <w:bookmarkStart w:id="30125" w:name="_ETM_Q57_648540"/>
      <w:bookmarkEnd w:id="30125"/>
      <w:r>
        <w:rPr>
          <w:rtl/>
        </w:rPr>
        <w:t xml:space="preserve">המידע </w:t>
      </w:r>
      <w:bookmarkStart w:id="30126" w:name="_ETM_Q57_648780"/>
      <w:bookmarkEnd w:id="30126"/>
      <w:r>
        <w:rPr>
          <w:rtl/>
        </w:rPr>
        <w:t xml:space="preserve">לגבי </w:t>
      </w:r>
      <w:bookmarkStart w:id="30127" w:name="_ETM_Q57_649050"/>
      <w:bookmarkEnd w:id="30127"/>
      <w:r>
        <w:rPr>
          <w:rtl/>
        </w:rPr>
        <w:t xml:space="preserve">אותם </w:t>
      </w:r>
      <w:bookmarkStart w:id="30128" w:name="_ETM_Q57_649200"/>
      <w:bookmarkEnd w:id="30128"/>
      <w:r>
        <w:rPr>
          <w:rtl/>
        </w:rPr>
        <w:t>חיסונים</w:t>
      </w:r>
      <w:r>
        <w:rPr>
          <w:rFonts w:hint="cs"/>
          <w:rtl/>
        </w:rPr>
        <w:t>.</w:t>
      </w:r>
    </w:p>
    <w:p w:rsidR="00455CAE" w:rsidRDefault="00455CAE" w:rsidP="0060687C">
      <w:pPr>
        <w:rPr>
          <w:rtl/>
        </w:rPr>
      </w:pPr>
    </w:p>
    <w:p w:rsidR="00455CAE" w:rsidRDefault="00455CAE" w:rsidP="0060687C">
      <w:pPr>
        <w:rPr>
          <w:rtl/>
        </w:rPr>
      </w:pPr>
      <w:bookmarkStart w:id="30129" w:name="_ETM_Q57_650590"/>
      <w:bookmarkEnd w:id="30129"/>
      <w:r>
        <w:rPr>
          <w:rtl/>
        </w:rPr>
        <w:t xml:space="preserve">ההצעה </w:t>
      </w:r>
      <w:bookmarkStart w:id="30130" w:name="_ETM_Q57_651040"/>
      <w:bookmarkEnd w:id="30130"/>
      <w:r>
        <w:rPr>
          <w:rtl/>
        </w:rPr>
        <w:t xml:space="preserve">אושרה </w:t>
      </w:r>
      <w:bookmarkStart w:id="30131" w:name="_ETM_Q57_651370"/>
      <w:bookmarkEnd w:id="30131"/>
      <w:r>
        <w:rPr>
          <w:rtl/>
        </w:rPr>
        <w:t xml:space="preserve">בוועדה </w:t>
      </w:r>
      <w:bookmarkStart w:id="30132" w:name="_ETM_Q57_651730"/>
      <w:bookmarkEnd w:id="30132"/>
      <w:r>
        <w:rPr>
          <w:rtl/>
        </w:rPr>
        <w:t>פה</w:t>
      </w:r>
      <w:r>
        <w:rPr>
          <w:rFonts w:hint="cs"/>
          <w:rtl/>
        </w:rPr>
        <w:t xml:space="preserve"> </w:t>
      </w:r>
      <w:r>
        <w:rPr>
          <w:rtl/>
        </w:rPr>
        <w:t xml:space="preserve">אחד </w:t>
      </w:r>
      <w:bookmarkStart w:id="30133" w:name="_ETM_Q57_652120"/>
      <w:bookmarkEnd w:id="30133"/>
      <w:r>
        <w:rPr>
          <w:rtl/>
        </w:rPr>
        <w:t xml:space="preserve">ואין </w:t>
      </w:r>
      <w:bookmarkStart w:id="30134" w:name="_ETM_Q57_652239"/>
      <w:bookmarkEnd w:id="30134"/>
      <w:r>
        <w:rPr>
          <w:rtl/>
        </w:rPr>
        <w:t xml:space="preserve">לה </w:t>
      </w:r>
      <w:bookmarkStart w:id="30135" w:name="_ETM_Q57_652299"/>
      <w:bookmarkEnd w:id="30135"/>
      <w:r>
        <w:rPr>
          <w:rtl/>
        </w:rPr>
        <w:t>הסתייגויות</w:t>
      </w:r>
      <w:r>
        <w:rPr>
          <w:rFonts w:hint="cs"/>
          <w:rtl/>
        </w:rPr>
        <w:t>.</w:t>
      </w:r>
      <w:r>
        <w:rPr>
          <w:rtl/>
        </w:rPr>
        <w:t xml:space="preserve"> </w:t>
      </w:r>
      <w:bookmarkStart w:id="30136" w:name="_ETM_Q57_652749"/>
      <w:bookmarkEnd w:id="30136"/>
      <w:r>
        <w:rPr>
          <w:rtl/>
        </w:rPr>
        <w:t xml:space="preserve">אני </w:t>
      </w:r>
      <w:bookmarkStart w:id="30137" w:name="_ETM_Q57_652840"/>
      <w:bookmarkEnd w:id="30137"/>
      <w:r>
        <w:rPr>
          <w:rtl/>
        </w:rPr>
        <w:t xml:space="preserve">מבקש </w:t>
      </w:r>
      <w:bookmarkStart w:id="30138" w:name="_ETM_Q57_653109"/>
      <w:bookmarkEnd w:id="30138"/>
      <w:r>
        <w:rPr>
          <w:rtl/>
        </w:rPr>
        <w:t xml:space="preserve">מהכנסת </w:t>
      </w:r>
      <w:bookmarkStart w:id="30139" w:name="_ETM_Q57_653980"/>
      <w:bookmarkEnd w:id="30139"/>
      <w:r>
        <w:rPr>
          <w:rtl/>
        </w:rPr>
        <w:t xml:space="preserve">לאשר </w:t>
      </w:r>
      <w:bookmarkStart w:id="30140" w:name="_ETM_Q57_654340"/>
      <w:bookmarkEnd w:id="30140"/>
      <w:r>
        <w:rPr>
          <w:rtl/>
        </w:rPr>
        <w:t xml:space="preserve">את </w:t>
      </w:r>
      <w:bookmarkStart w:id="30141" w:name="_ETM_Q57_654430"/>
      <w:bookmarkEnd w:id="30141"/>
      <w:r>
        <w:rPr>
          <w:rtl/>
        </w:rPr>
        <w:t xml:space="preserve">הצעת </w:t>
      </w:r>
      <w:bookmarkStart w:id="30142" w:name="_ETM_Q57_654760"/>
      <w:bookmarkEnd w:id="30142"/>
      <w:r>
        <w:rPr>
          <w:rtl/>
        </w:rPr>
        <w:t xml:space="preserve">החוק </w:t>
      </w:r>
      <w:bookmarkStart w:id="30143" w:name="_ETM_Q57_654939"/>
      <w:bookmarkEnd w:id="30143"/>
      <w:r>
        <w:rPr>
          <w:rtl/>
        </w:rPr>
        <w:t>בקריא</w:t>
      </w:r>
      <w:r>
        <w:rPr>
          <w:rFonts w:hint="cs"/>
          <w:rtl/>
        </w:rPr>
        <w:t>ות</w:t>
      </w:r>
      <w:bookmarkStart w:id="30144" w:name="_ETM_Q57_655239"/>
      <w:bookmarkEnd w:id="30144"/>
      <w:r>
        <w:rPr>
          <w:rFonts w:hint="cs"/>
          <w:rtl/>
        </w:rPr>
        <w:t xml:space="preserve"> </w:t>
      </w:r>
      <w:r>
        <w:rPr>
          <w:rtl/>
        </w:rPr>
        <w:t xml:space="preserve">השנייה </w:t>
      </w:r>
      <w:bookmarkStart w:id="30145" w:name="_ETM_Q57_655510"/>
      <w:bookmarkEnd w:id="30145"/>
      <w:r>
        <w:rPr>
          <w:rtl/>
        </w:rPr>
        <w:t xml:space="preserve">והשלישית </w:t>
      </w:r>
      <w:bookmarkStart w:id="30146" w:name="_ETM_Q57_655810"/>
      <w:bookmarkEnd w:id="30146"/>
      <w:r>
        <w:rPr>
          <w:rtl/>
        </w:rPr>
        <w:t xml:space="preserve">בנוסח </w:t>
      </w:r>
      <w:bookmarkStart w:id="30147" w:name="_ETM_Q57_656109"/>
      <w:bookmarkEnd w:id="30147"/>
      <w:r>
        <w:rPr>
          <w:rtl/>
        </w:rPr>
        <w:t xml:space="preserve">שאישרה </w:t>
      </w:r>
      <w:bookmarkStart w:id="30148" w:name="_ETM_Q57_656439"/>
      <w:bookmarkEnd w:id="30148"/>
      <w:r>
        <w:rPr>
          <w:rtl/>
        </w:rPr>
        <w:t>הוועדה</w:t>
      </w:r>
      <w:r>
        <w:rPr>
          <w:rFonts w:hint="cs"/>
          <w:rtl/>
        </w:rPr>
        <w:t>.</w:t>
      </w:r>
      <w:bookmarkStart w:id="30149" w:name="_ETM_Q57_656799"/>
      <w:bookmarkEnd w:id="30149"/>
    </w:p>
    <w:p w:rsidR="00455CAE" w:rsidRDefault="00455CAE" w:rsidP="0060687C">
      <w:pPr>
        <w:rPr>
          <w:rtl/>
        </w:rPr>
      </w:pPr>
      <w:bookmarkStart w:id="30150" w:name="_ETM_Q57_656892"/>
      <w:bookmarkStart w:id="30151" w:name="_ETM_Q57_656951"/>
      <w:bookmarkEnd w:id="30150"/>
      <w:bookmarkEnd w:id="30151"/>
    </w:p>
    <w:p w:rsidR="00455CAE" w:rsidRDefault="00455CAE" w:rsidP="00CA6699">
      <w:pPr>
        <w:rPr>
          <w:rtl/>
        </w:rPr>
      </w:pPr>
      <w:bookmarkStart w:id="30152" w:name="_ETM_Q57_657165"/>
      <w:bookmarkStart w:id="30153" w:name="_ETM_Q57_657207"/>
      <w:bookmarkEnd w:id="30152"/>
      <w:bookmarkEnd w:id="30153"/>
      <w:r>
        <w:rPr>
          <w:rFonts w:hint="cs"/>
          <w:rtl/>
        </w:rPr>
        <w:t>ת</w:t>
      </w:r>
      <w:r>
        <w:rPr>
          <w:rtl/>
        </w:rPr>
        <w:t>ודות</w:t>
      </w:r>
      <w:r>
        <w:rPr>
          <w:rFonts w:hint="cs"/>
          <w:rtl/>
        </w:rPr>
        <w:t xml:space="preserve"> </w:t>
      </w:r>
      <w:r>
        <w:rPr>
          <w:rFonts w:hint="eastAsia"/>
          <w:rtl/>
        </w:rPr>
        <w:t>–</w:t>
      </w:r>
      <w:r>
        <w:rPr>
          <w:rtl/>
        </w:rPr>
        <w:t xml:space="preserve"> </w:t>
      </w:r>
      <w:bookmarkStart w:id="30154" w:name="_ETM_Q57_657730"/>
      <w:bookmarkEnd w:id="30154"/>
      <w:r>
        <w:rPr>
          <w:rtl/>
        </w:rPr>
        <w:t xml:space="preserve">אני </w:t>
      </w:r>
      <w:bookmarkStart w:id="30155" w:name="_ETM_Q57_657939"/>
      <w:bookmarkEnd w:id="30155"/>
      <w:r>
        <w:rPr>
          <w:rtl/>
        </w:rPr>
        <w:t xml:space="preserve">מבקש </w:t>
      </w:r>
      <w:bookmarkStart w:id="30156" w:name="_ETM_Q57_658480"/>
      <w:bookmarkEnd w:id="30156"/>
      <w:r>
        <w:rPr>
          <w:rtl/>
        </w:rPr>
        <w:t xml:space="preserve">כמובן </w:t>
      </w:r>
      <w:bookmarkStart w:id="30157" w:name="_ETM_Q57_658930"/>
      <w:bookmarkEnd w:id="30157"/>
      <w:r>
        <w:rPr>
          <w:rtl/>
        </w:rPr>
        <w:t xml:space="preserve">בראש </w:t>
      </w:r>
      <w:bookmarkStart w:id="30158" w:name="_ETM_Q57_659169"/>
      <w:bookmarkEnd w:id="30158"/>
      <w:r>
        <w:rPr>
          <w:rtl/>
        </w:rPr>
        <w:t xml:space="preserve">ובראשונה </w:t>
      </w:r>
      <w:bookmarkStart w:id="30159" w:name="_ETM_Q57_659529"/>
      <w:bookmarkEnd w:id="30159"/>
      <w:r>
        <w:rPr>
          <w:rtl/>
        </w:rPr>
        <w:t xml:space="preserve">לברך </w:t>
      </w:r>
      <w:bookmarkStart w:id="30160" w:name="_ETM_Q57_659919"/>
      <w:bookmarkEnd w:id="30160"/>
      <w:r>
        <w:rPr>
          <w:rtl/>
        </w:rPr>
        <w:t xml:space="preserve">את </w:t>
      </w:r>
      <w:bookmarkStart w:id="30161" w:name="_ETM_Q57_660040"/>
      <w:bookmarkEnd w:id="30161"/>
      <w:r>
        <w:rPr>
          <w:rtl/>
        </w:rPr>
        <w:t xml:space="preserve">ידידי </w:t>
      </w:r>
      <w:bookmarkStart w:id="30162" w:name="_ETM_Q57_660879"/>
      <w:bookmarkEnd w:id="30162"/>
      <w:r>
        <w:rPr>
          <w:rtl/>
        </w:rPr>
        <w:t xml:space="preserve">חבר </w:t>
      </w:r>
      <w:bookmarkStart w:id="30163" w:name="_ETM_Q57_661120"/>
      <w:bookmarkEnd w:id="30163"/>
      <w:r>
        <w:rPr>
          <w:rtl/>
        </w:rPr>
        <w:t xml:space="preserve">הכנסת </w:t>
      </w:r>
      <w:bookmarkStart w:id="30164" w:name="_ETM_Q57_661359"/>
      <w:bookmarkEnd w:id="30164"/>
      <w:r>
        <w:rPr>
          <w:rtl/>
        </w:rPr>
        <w:t xml:space="preserve">אליהו </w:t>
      </w:r>
      <w:bookmarkStart w:id="30165" w:name="_ETM_Q57_661599"/>
      <w:bookmarkEnd w:id="30165"/>
      <w:r>
        <w:rPr>
          <w:rtl/>
        </w:rPr>
        <w:t>ברו</w:t>
      </w:r>
      <w:r>
        <w:rPr>
          <w:rFonts w:hint="cs"/>
          <w:rtl/>
        </w:rPr>
        <w:t>כי</w:t>
      </w:r>
      <w:bookmarkStart w:id="30166" w:name="_ETM_Q57_661900"/>
      <w:bookmarkEnd w:id="30166"/>
      <w:r>
        <w:rPr>
          <w:rtl/>
        </w:rPr>
        <w:t xml:space="preserve"> </w:t>
      </w:r>
      <w:bookmarkStart w:id="30167" w:name="_ETM_Q57_662390"/>
      <w:bookmarkEnd w:id="30167"/>
      <w:r>
        <w:rPr>
          <w:rtl/>
        </w:rPr>
        <w:t xml:space="preserve">על </w:t>
      </w:r>
      <w:bookmarkStart w:id="30168" w:name="_ETM_Q57_662540"/>
      <w:bookmarkEnd w:id="30168"/>
      <w:r>
        <w:rPr>
          <w:rtl/>
        </w:rPr>
        <w:t xml:space="preserve">היוזמה </w:t>
      </w:r>
      <w:bookmarkStart w:id="30169" w:name="_ETM_Q57_662930"/>
      <w:bookmarkEnd w:id="30169"/>
      <w:r>
        <w:rPr>
          <w:rtl/>
        </w:rPr>
        <w:t>הברוכה</w:t>
      </w:r>
      <w:r>
        <w:rPr>
          <w:rFonts w:hint="cs"/>
          <w:rtl/>
        </w:rPr>
        <w:t>,</w:t>
      </w:r>
      <w:bookmarkStart w:id="30170" w:name="_ETM_Q57_663500"/>
      <w:bookmarkEnd w:id="30170"/>
      <w:r>
        <w:rPr>
          <w:rFonts w:hint="cs"/>
          <w:rtl/>
        </w:rPr>
        <w:t xml:space="preserve"> </w:t>
      </w:r>
      <w:r>
        <w:rPr>
          <w:rtl/>
        </w:rPr>
        <w:t xml:space="preserve">המתבקשת </w:t>
      </w:r>
      <w:bookmarkStart w:id="30171" w:name="_ETM_Q57_664400"/>
      <w:bookmarkEnd w:id="30171"/>
      <w:r>
        <w:rPr>
          <w:rFonts w:hint="cs"/>
          <w:rtl/>
        </w:rPr>
        <w:t>ו</w:t>
      </w:r>
      <w:r>
        <w:rPr>
          <w:rtl/>
        </w:rPr>
        <w:t xml:space="preserve">המובנת </w:t>
      </w:r>
      <w:bookmarkStart w:id="30172" w:name="_ETM_Q57_664760"/>
      <w:bookmarkEnd w:id="30172"/>
      <w:r>
        <w:rPr>
          <w:rtl/>
        </w:rPr>
        <w:t xml:space="preserve">מאליה </w:t>
      </w:r>
      <w:bookmarkStart w:id="30173" w:name="_ETM_Q57_665489"/>
      <w:bookmarkEnd w:id="30173"/>
      <w:r>
        <w:rPr>
          <w:rtl/>
        </w:rPr>
        <w:t>בהב</w:t>
      </w:r>
      <w:r>
        <w:rPr>
          <w:rFonts w:hint="cs"/>
          <w:rtl/>
        </w:rPr>
        <w:t>א</w:t>
      </w:r>
      <w:r>
        <w:rPr>
          <w:rtl/>
        </w:rPr>
        <w:t xml:space="preserve">ת </w:t>
      </w:r>
      <w:bookmarkStart w:id="30174" w:name="_ETM_Q57_666090"/>
      <w:bookmarkEnd w:id="30174"/>
      <w:r>
        <w:rPr>
          <w:rtl/>
        </w:rPr>
        <w:t xml:space="preserve">הצעת </w:t>
      </w:r>
      <w:bookmarkStart w:id="30175" w:name="_ETM_Q57_666389"/>
      <w:bookmarkEnd w:id="30175"/>
      <w:r>
        <w:rPr>
          <w:rtl/>
        </w:rPr>
        <w:t xml:space="preserve">חוק </w:t>
      </w:r>
      <w:bookmarkStart w:id="30176" w:name="_ETM_Q57_666599"/>
      <w:bookmarkEnd w:id="30176"/>
      <w:r>
        <w:rPr>
          <w:rtl/>
        </w:rPr>
        <w:t>זו</w:t>
      </w:r>
      <w:r>
        <w:rPr>
          <w:rFonts w:hint="cs"/>
          <w:rtl/>
        </w:rPr>
        <w:t>,</w:t>
      </w:r>
      <w:r>
        <w:rPr>
          <w:rtl/>
        </w:rPr>
        <w:t xml:space="preserve"> </w:t>
      </w:r>
      <w:bookmarkStart w:id="30177" w:name="_ETM_Q57_667340"/>
      <w:bookmarkEnd w:id="30177"/>
      <w:r>
        <w:rPr>
          <w:rtl/>
        </w:rPr>
        <w:t xml:space="preserve">כמובן </w:t>
      </w:r>
      <w:bookmarkStart w:id="30178" w:name="_ETM_Q57_667790"/>
      <w:bookmarkEnd w:id="30178"/>
      <w:r>
        <w:rPr>
          <w:rtl/>
        </w:rPr>
        <w:t xml:space="preserve">את </w:t>
      </w:r>
      <w:bookmarkStart w:id="30179" w:name="_ETM_Q57_668540"/>
      <w:bookmarkEnd w:id="30179"/>
      <w:r>
        <w:rPr>
          <w:rtl/>
        </w:rPr>
        <w:t xml:space="preserve">שר </w:t>
      </w:r>
      <w:bookmarkStart w:id="30180" w:name="_ETM_Q57_668810"/>
      <w:bookmarkEnd w:id="30180"/>
      <w:r>
        <w:rPr>
          <w:rtl/>
        </w:rPr>
        <w:t>הבריאות</w:t>
      </w:r>
      <w:r>
        <w:rPr>
          <w:rFonts w:hint="cs"/>
          <w:rtl/>
        </w:rPr>
        <w:t>,</w:t>
      </w:r>
      <w:r>
        <w:rPr>
          <w:rtl/>
        </w:rPr>
        <w:t xml:space="preserve"> </w:t>
      </w:r>
      <w:bookmarkStart w:id="30181" w:name="_ETM_Q57_669170"/>
      <w:bookmarkEnd w:id="30181"/>
      <w:r>
        <w:rPr>
          <w:rtl/>
        </w:rPr>
        <w:t xml:space="preserve">ידידי </w:t>
      </w:r>
      <w:bookmarkStart w:id="30182" w:name="_ETM_Q57_669440"/>
      <w:bookmarkEnd w:id="30182"/>
      <w:r>
        <w:rPr>
          <w:rtl/>
        </w:rPr>
        <w:t xml:space="preserve">חבר </w:t>
      </w:r>
      <w:bookmarkStart w:id="30183" w:name="_ETM_Q57_669650"/>
      <w:bookmarkEnd w:id="30183"/>
      <w:r>
        <w:rPr>
          <w:rtl/>
        </w:rPr>
        <w:t xml:space="preserve">הכנסת </w:t>
      </w:r>
      <w:bookmarkStart w:id="30184" w:name="_ETM_Q57_669950"/>
      <w:bookmarkEnd w:id="30184"/>
      <w:r>
        <w:rPr>
          <w:rtl/>
        </w:rPr>
        <w:t xml:space="preserve">אוריאל </w:t>
      </w:r>
      <w:bookmarkStart w:id="30185" w:name="_ETM_Q57_670130"/>
      <w:bookmarkEnd w:id="30185"/>
      <w:r>
        <w:rPr>
          <w:rtl/>
        </w:rPr>
        <w:t>בוסו</w:t>
      </w:r>
      <w:r>
        <w:rPr>
          <w:rFonts w:hint="cs"/>
          <w:rtl/>
        </w:rPr>
        <w:t>,</w:t>
      </w:r>
      <w:r>
        <w:rPr>
          <w:rtl/>
        </w:rPr>
        <w:t xml:space="preserve"> </w:t>
      </w:r>
      <w:bookmarkStart w:id="30186" w:name="_ETM_Q57_670880"/>
      <w:bookmarkEnd w:id="30186"/>
      <w:r>
        <w:rPr>
          <w:rtl/>
        </w:rPr>
        <w:t xml:space="preserve">שתמך </w:t>
      </w:r>
      <w:bookmarkStart w:id="30187" w:name="_ETM_Q57_671330"/>
      <w:bookmarkEnd w:id="30187"/>
      <w:r>
        <w:rPr>
          <w:rtl/>
        </w:rPr>
        <w:t xml:space="preserve">וקידם </w:t>
      </w:r>
      <w:bookmarkStart w:id="30188" w:name="_ETM_Q57_671990"/>
      <w:bookmarkEnd w:id="30188"/>
      <w:r>
        <w:rPr>
          <w:rtl/>
        </w:rPr>
        <w:t xml:space="preserve">יחד </w:t>
      </w:r>
      <w:bookmarkStart w:id="30189" w:name="_ETM_Q57_672260"/>
      <w:bookmarkEnd w:id="30189"/>
      <w:r>
        <w:rPr>
          <w:rtl/>
        </w:rPr>
        <w:t xml:space="preserve">עם </w:t>
      </w:r>
      <w:bookmarkStart w:id="30190" w:name="_ETM_Q57_672350"/>
      <w:bookmarkEnd w:id="30190"/>
      <w:r>
        <w:rPr>
          <w:rtl/>
        </w:rPr>
        <w:t xml:space="preserve">אנשי </w:t>
      </w:r>
      <w:bookmarkStart w:id="30191" w:name="_ETM_Q57_672860"/>
      <w:bookmarkEnd w:id="30191"/>
      <w:r>
        <w:rPr>
          <w:rtl/>
        </w:rPr>
        <w:t xml:space="preserve">המקצוע </w:t>
      </w:r>
      <w:bookmarkStart w:id="30192" w:name="_ETM_Q57_673250"/>
      <w:bookmarkEnd w:id="30192"/>
      <w:r>
        <w:rPr>
          <w:rtl/>
        </w:rPr>
        <w:t xml:space="preserve">במשרד </w:t>
      </w:r>
      <w:bookmarkStart w:id="30193" w:name="_ETM_Q57_674420"/>
      <w:bookmarkEnd w:id="30193"/>
      <w:r>
        <w:rPr>
          <w:rtl/>
        </w:rPr>
        <w:t xml:space="preserve">את </w:t>
      </w:r>
      <w:bookmarkStart w:id="30194" w:name="_ETM_Q57_674569"/>
      <w:bookmarkEnd w:id="30194"/>
      <w:r>
        <w:rPr>
          <w:rtl/>
        </w:rPr>
        <w:t xml:space="preserve">הצעת </w:t>
      </w:r>
      <w:bookmarkStart w:id="30195" w:name="_ETM_Q57_674930"/>
      <w:bookmarkEnd w:id="30195"/>
      <w:r>
        <w:rPr>
          <w:rtl/>
        </w:rPr>
        <w:t>החוק</w:t>
      </w:r>
      <w:r>
        <w:rPr>
          <w:rFonts w:hint="cs"/>
          <w:rtl/>
        </w:rPr>
        <w:t xml:space="preserve">, היועצת </w:t>
      </w:r>
      <w:bookmarkStart w:id="30196" w:name="_ETM_Q57_674053"/>
      <w:bookmarkStart w:id="30197" w:name="_ETM_Q57_675590"/>
      <w:bookmarkStart w:id="30198" w:name="_ETM_Q57_675830"/>
      <w:bookmarkEnd w:id="30196"/>
      <w:bookmarkEnd w:id="30197"/>
      <w:bookmarkEnd w:id="30198"/>
      <w:r>
        <w:rPr>
          <w:rtl/>
        </w:rPr>
        <w:t>המשפטי</w:t>
      </w:r>
      <w:r>
        <w:rPr>
          <w:rFonts w:hint="cs"/>
          <w:rtl/>
        </w:rPr>
        <w:t>ת</w:t>
      </w:r>
      <w:r>
        <w:rPr>
          <w:rtl/>
        </w:rPr>
        <w:t xml:space="preserve"> </w:t>
      </w:r>
      <w:bookmarkStart w:id="30199" w:name="_ETM_Q57_676160"/>
      <w:bookmarkEnd w:id="30199"/>
      <w:r>
        <w:rPr>
          <w:rtl/>
        </w:rPr>
        <w:t xml:space="preserve">של </w:t>
      </w:r>
      <w:bookmarkStart w:id="30200" w:name="_ETM_Q57_676310"/>
      <w:bookmarkEnd w:id="30200"/>
      <w:r>
        <w:rPr>
          <w:rtl/>
        </w:rPr>
        <w:t>הוועדה</w:t>
      </w:r>
      <w:r>
        <w:rPr>
          <w:rFonts w:hint="cs"/>
          <w:rtl/>
        </w:rPr>
        <w:t xml:space="preserve">, שליוותה </w:t>
      </w:r>
      <w:bookmarkStart w:id="30201" w:name="_ETM_Q57_677390"/>
      <w:bookmarkStart w:id="30202" w:name="_ETM_Q57_677900"/>
      <w:bookmarkEnd w:id="30201"/>
      <w:bookmarkEnd w:id="30202"/>
      <w:r>
        <w:rPr>
          <w:rFonts w:hint="cs"/>
          <w:rtl/>
        </w:rPr>
        <w:t>ב</w:t>
      </w:r>
      <w:r>
        <w:rPr>
          <w:rtl/>
        </w:rPr>
        <w:t xml:space="preserve">מסירות </w:t>
      </w:r>
      <w:bookmarkStart w:id="30203" w:name="_ETM_Q57_678860"/>
      <w:bookmarkEnd w:id="30203"/>
      <w:r>
        <w:rPr>
          <w:rtl/>
        </w:rPr>
        <w:t xml:space="preserve">את </w:t>
      </w:r>
      <w:bookmarkStart w:id="30204" w:name="_ETM_Q57_679010"/>
      <w:bookmarkEnd w:id="30204"/>
      <w:r>
        <w:rPr>
          <w:rtl/>
        </w:rPr>
        <w:t xml:space="preserve">תהליך </w:t>
      </w:r>
      <w:bookmarkStart w:id="30205" w:name="_ETM_Q57_679280"/>
      <w:bookmarkEnd w:id="30205"/>
      <w:r>
        <w:rPr>
          <w:rtl/>
        </w:rPr>
        <w:t>החקיקה</w:t>
      </w:r>
      <w:r>
        <w:rPr>
          <w:rFonts w:hint="cs"/>
          <w:rtl/>
        </w:rPr>
        <w:t xml:space="preserve">, עו"ד איילת וולברג, </w:t>
      </w:r>
      <w:bookmarkStart w:id="30206" w:name="_ETM_Q57_679819"/>
      <w:bookmarkStart w:id="30207" w:name="_ETM_Q57_680330"/>
      <w:bookmarkStart w:id="30208" w:name="_ETM_Q57_680599"/>
      <w:bookmarkStart w:id="30209" w:name="_ETM_Q57_681460"/>
      <w:bookmarkEnd w:id="30206"/>
      <w:bookmarkEnd w:id="30207"/>
      <w:bookmarkEnd w:id="30208"/>
      <w:bookmarkEnd w:id="30209"/>
      <w:r w:rsidR="00CA6699">
        <w:rPr>
          <w:rFonts w:hint="cs"/>
          <w:rtl/>
        </w:rPr>
        <w:t>את ה</w:t>
      </w:r>
      <w:r>
        <w:rPr>
          <w:rtl/>
        </w:rPr>
        <w:t xml:space="preserve">צוותים </w:t>
      </w:r>
      <w:bookmarkStart w:id="30210" w:name="_ETM_Q57_681850"/>
      <w:bookmarkEnd w:id="30210"/>
      <w:r>
        <w:rPr>
          <w:rtl/>
        </w:rPr>
        <w:t xml:space="preserve">המקצועיים </w:t>
      </w:r>
      <w:bookmarkStart w:id="30211" w:name="_ETM_Q57_682180"/>
      <w:bookmarkEnd w:id="30211"/>
      <w:r>
        <w:rPr>
          <w:rtl/>
        </w:rPr>
        <w:t>ש</w:t>
      </w:r>
      <w:r>
        <w:rPr>
          <w:rFonts w:hint="cs"/>
          <w:rtl/>
        </w:rPr>
        <w:t xml:space="preserve">ל </w:t>
      </w:r>
      <w:r>
        <w:rPr>
          <w:rtl/>
        </w:rPr>
        <w:t xml:space="preserve">משרד </w:t>
      </w:r>
      <w:bookmarkStart w:id="30212" w:name="_ETM_Q57_682480"/>
      <w:bookmarkEnd w:id="30212"/>
      <w:r>
        <w:rPr>
          <w:rtl/>
        </w:rPr>
        <w:t>הבריאות</w:t>
      </w:r>
      <w:r>
        <w:rPr>
          <w:rFonts w:hint="cs"/>
          <w:rtl/>
        </w:rPr>
        <w:t>,</w:t>
      </w:r>
      <w:r>
        <w:rPr>
          <w:rtl/>
        </w:rPr>
        <w:t xml:space="preserve"> </w:t>
      </w:r>
      <w:bookmarkStart w:id="30213" w:name="_ETM_Q57_682780"/>
      <w:bookmarkEnd w:id="30213"/>
      <w:r w:rsidR="00CA6699">
        <w:rPr>
          <w:rFonts w:hint="cs"/>
          <w:rtl/>
        </w:rPr>
        <w:t xml:space="preserve">ואת </w:t>
      </w:r>
      <w:r>
        <w:rPr>
          <w:rtl/>
        </w:rPr>
        <w:t xml:space="preserve">מנהלת </w:t>
      </w:r>
      <w:bookmarkStart w:id="30214" w:name="_ETM_Q57_683050"/>
      <w:bookmarkEnd w:id="30214"/>
      <w:r>
        <w:rPr>
          <w:rtl/>
        </w:rPr>
        <w:t xml:space="preserve">ועדת </w:t>
      </w:r>
      <w:bookmarkStart w:id="30215" w:name="_ETM_Q57_683290"/>
      <w:bookmarkEnd w:id="30215"/>
      <w:r>
        <w:rPr>
          <w:rtl/>
        </w:rPr>
        <w:t xml:space="preserve">הבריאות </w:t>
      </w:r>
      <w:bookmarkStart w:id="30216" w:name="_ETM_Q57_683560"/>
      <w:bookmarkEnd w:id="30216"/>
      <w:r>
        <w:rPr>
          <w:rtl/>
        </w:rPr>
        <w:t>הגב</w:t>
      </w:r>
      <w:r>
        <w:rPr>
          <w:rFonts w:hint="cs"/>
          <w:rtl/>
        </w:rPr>
        <w:t>'</w:t>
      </w:r>
      <w:r>
        <w:rPr>
          <w:rtl/>
        </w:rPr>
        <w:t xml:space="preserve"> </w:t>
      </w:r>
      <w:bookmarkStart w:id="30217" w:name="_ETM_Q57_683800"/>
      <w:bookmarkEnd w:id="30217"/>
      <w:r>
        <w:rPr>
          <w:rtl/>
        </w:rPr>
        <w:t xml:space="preserve">מיכל </w:t>
      </w:r>
      <w:bookmarkStart w:id="30218" w:name="_ETM_Q57_684070"/>
      <w:bookmarkEnd w:id="30218"/>
      <w:r>
        <w:rPr>
          <w:rtl/>
        </w:rPr>
        <w:t>דיב</w:t>
      </w:r>
      <w:bookmarkStart w:id="30219" w:name="_ETM_Q57_684280"/>
      <w:bookmarkEnd w:id="30219"/>
      <w:r>
        <w:rPr>
          <w:rtl/>
        </w:rPr>
        <w:t xml:space="preserve">נר </w:t>
      </w:r>
      <w:bookmarkStart w:id="30220" w:name="_ETM_Q57_685080"/>
      <w:bookmarkEnd w:id="30220"/>
      <w:r>
        <w:rPr>
          <w:rtl/>
        </w:rPr>
        <w:t xml:space="preserve">ושאר </w:t>
      </w:r>
      <w:bookmarkStart w:id="30221" w:name="_ETM_Q57_685410"/>
      <w:bookmarkEnd w:id="30221"/>
      <w:r>
        <w:rPr>
          <w:rtl/>
        </w:rPr>
        <w:t xml:space="preserve">צוות </w:t>
      </w:r>
      <w:bookmarkStart w:id="30222" w:name="_ETM_Q57_685710"/>
      <w:bookmarkEnd w:id="30222"/>
      <w:r>
        <w:rPr>
          <w:rtl/>
        </w:rPr>
        <w:t xml:space="preserve">הוועדה </w:t>
      </w:r>
      <w:bookmarkStart w:id="30223" w:name="_ETM_Q57_686070"/>
      <w:bookmarkEnd w:id="30223"/>
      <w:r>
        <w:rPr>
          <w:rFonts w:hint="cs"/>
          <w:rtl/>
        </w:rPr>
        <w:t>המסור,</w:t>
      </w:r>
      <w:r>
        <w:rPr>
          <w:rFonts w:hint="eastAsia"/>
          <w:rtl/>
        </w:rPr>
        <w:t xml:space="preserve"> </w:t>
      </w:r>
      <w:r>
        <w:rPr>
          <w:rFonts w:hint="cs"/>
          <w:rtl/>
        </w:rPr>
        <w:t xml:space="preserve">חנן, </w:t>
      </w:r>
      <w:bookmarkStart w:id="30224" w:name="_ETM_Q57_686610"/>
      <w:bookmarkStart w:id="30225" w:name="_ETM_Q57_686970"/>
      <w:bookmarkEnd w:id="30224"/>
      <w:bookmarkEnd w:id="30225"/>
      <w:r>
        <w:rPr>
          <w:rtl/>
        </w:rPr>
        <w:t xml:space="preserve">שירה </w:t>
      </w:r>
      <w:bookmarkStart w:id="30226" w:name="_ETM_Q57_687270"/>
      <w:bookmarkEnd w:id="30226"/>
      <w:r>
        <w:rPr>
          <w:rtl/>
        </w:rPr>
        <w:t>וג'ואנה</w:t>
      </w:r>
      <w:r>
        <w:rPr>
          <w:rFonts w:hint="cs"/>
          <w:rtl/>
        </w:rPr>
        <w:t>.</w:t>
      </w:r>
      <w:r>
        <w:rPr>
          <w:rtl/>
        </w:rPr>
        <w:t xml:space="preserve"> </w:t>
      </w:r>
      <w:bookmarkStart w:id="30227" w:name="_ETM_Q57_688260"/>
      <w:bookmarkEnd w:id="30227"/>
      <w:r>
        <w:rPr>
          <w:rtl/>
        </w:rPr>
        <w:t xml:space="preserve">תודה </w:t>
      </w:r>
      <w:bookmarkStart w:id="30228" w:name="_ETM_Q57_688799"/>
      <w:bookmarkEnd w:id="30228"/>
      <w:r>
        <w:rPr>
          <w:rtl/>
        </w:rPr>
        <w:t xml:space="preserve">רבה </w:t>
      </w:r>
      <w:bookmarkStart w:id="30229" w:name="_ETM_Q57_689040"/>
      <w:bookmarkEnd w:id="30229"/>
      <w:r>
        <w:rPr>
          <w:rtl/>
        </w:rPr>
        <w:t xml:space="preserve">מיוחדת </w:t>
      </w:r>
      <w:bookmarkStart w:id="30230" w:name="_ETM_Q57_689519"/>
      <w:bookmarkEnd w:id="30230"/>
      <w:r>
        <w:rPr>
          <w:rtl/>
        </w:rPr>
        <w:t xml:space="preserve">לחבר </w:t>
      </w:r>
      <w:bookmarkStart w:id="30231" w:name="_ETM_Q57_689790"/>
      <w:bookmarkEnd w:id="30231"/>
      <w:r>
        <w:rPr>
          <w:rtl/>
        </w:rPr>
        <w:t xml:space="preserve">הכנסת </w:t>
      </w:r>
      <w:bookmarkStart w:id="30232" w:name="_ETM_Q57_690090"/>
      <w:bookmarkEnd w:id="30232"/>
      <w:r>
        <w:rPr>
          <w:rtl/>
        </w:rPr>
        <w:t xml:space="preserve">טייב </w:t>
      </w:r>
      <w:bookmarkStart w:id="30233" w:name="_ETM_Q57_690840"/>
      <w:bookmarkEnd w:id="30233"/>
      <w:r>
        <w:rPr>
          <w:rtl/>
        </w:rPr>
        <w:t>ו</w:t>
      </w:r>
      <w:r>
        <w:rPr>
          <w:rFonts w:hint="cs"/>
          <w:rtl/>
        </w:rPr>
        <w:t>ל</w:t>
      </w:r>
      <w:r>
        <w:rPr>
          <w:rtl/>
        </w:rPr>
        <w:t xml:space="preserve">חבר </w:t>
      </w:r>
      <w:bookmarkStart w:id="30234" w:name="_ETM_Q57_691230"/>
      <w:bookmarkEnd w:id="30234"/>
      <w:r>
        <w:rPr>
          <w:rtl/>
        </w:rPr>
        <w:t xml:space="preserve">הכנסת </w:t>
      </w:r>
      <w:bookmarkStart w:id="30235" w:name="_ETM_Q57_691620"/>
      <w:bookmarkEnd w:id="30235"/>
      <w:r>
        <w:rPr>
          <w:rtl/>
        </w:rPr>
        <w:t xml:space="preserve">קרויזר </w:t>
      </w:r>
      <w:bookmarkStart w:id="30236" w:name="_ETM_Q57_692340"/>
      <w:bookmarkEnd w:id="30236"/>
      <w:r>
        <w:rPr>
          <w:rtl/>
        </w:rPr>
        <w:t xml:space="preserve">על </w:t>
      </w:r>
      <w:bookmarkStart w:id="30237" w:name="_ETM_Q57_692489"/>
      <w:bookmarkEnd w:id="30237"/>
      <w:r>
        <w:rPr>
          <w:rtl/>
        </w:rPr>
        <w:t xml:space="preserve">התמיכה </w:t>
      </w:r>
      <w:bookmarkStart w:id="30238" w:name="_ETM_Q57_692879"/>
      <w:bookmarkEnd w:id="30238"/>
      <w:r>
        <w:rPr>
          <w:rtl/>
        </w:rPr>
        <w:t xml:space="preserve">בהובלת </w:t>
      </w:r>
      <w:bookmarkStart w:id="30239" w:name="_ETM_Q57_693269"/>
      <w:bookmarkEnd w:id="30239"/>
      <w:r>
        <w:rPr>
          <w:rtl/>
        </w:rPr>
        <w:t xml:space="preserve">החוק </w:t>
      </w:r>
      <w:bookmarkStart w:id="30240" w:name="_ETM_Q57_693510"/>
      <w:bookmarkEnd w:id="30240"/>
      <w:r>
        <w:rPr>
          <w:rtl/>
        </w:rPr>
        <w:t>הזה</w:t>
      </w:r>
      <w:r>
        <w:rPr>
          <w:rFonts w:hint="cs"/>
          <w:rtl/>
        </w:rPr>
        <w:t>.</w:t>
      </w:r>
      <w:r>
        <w:rPr>
          <w:rtl/>
        </w:rPr>
        <w:t xml:space="preserve"> </w:t>
      </w:r>
      <w:bookmarkStart w:id="30241" w:name="_ETM_Q57_693689"/>
      <w:bookmarkEnd w:id="30241"/>
      <w:r>
        <w:rPr>
          <w:rtl/>
        </w:rPr>
        <w:t xml:space="preserve">תודה </w:t>
      </w:r>
      <w:bookmarkStart w:id="30242" w:name="_ETM_Q57_693870"/>
      <w:bookmarkEnd w:id="30242"/>
      <w:r>
        <w:rPr>
          <w:rtl/>
        </w:rPr>
        <w:t>רבה</w:t>
      </w:r>
      <w:r>
        <w:rPr>
          <w:rFonts w:hint="cs"/>
          <w:rtl/>
        </w:rPr>
        <w:t>.</w:t>
      </w:r>
    </w:p>
    <w:p w:rsidR="00455CAE" w:rsidRDefault="00455CAE" w:rsidP="0060687C">
      <w:pPr>
        <w:rPr>
          <w:rtl/>
        </w:rPr>
      </w:pPr>
      <w:bookmarkStart w:id="30243" w:name="_ETM_Q57_696612"/>
      <w:bookmarkStart w:id="30244" w:name="_ETM_Q57_696716"/>
      <w:bookmarkEnd w:id="30243"/>
      <w:bookmarkEnd w:id="30244"/>
    </w:p>
    <w:p w:rsidR="00455CAE" w:rsidRDefault="00455CAE" w:rsidP="0060687C">
      <w:pPr>
        <w:pStyle w:val="af6"/>
        <w:keepNext/>
        <w:rPr>
          <w:rtl/>
        </w:rPr>
      </w:pPr>
      <w:bookmarkStart w:id="30245" w:name="ET_yor_6593_54"/>
      <w:r w:rsidRPr="00886715">
        <w:rPr>
          <w:rStyle w:val="TagStyle"/>
          <w:rtl/>
        </w:rPr>
        <w:t xml:space="preserve"> &lt;&lt; יור &gt;&gt; </w:t>
      </w:r>
      <w:r>
        <w:rPr>
          <w:rtl/>
        </w:rPr>
        <w:t>היו"ר חנוך דב מלביצקי:</w:t>
      </w:r>
      <w:r w:rsidRPr="00886715">
        <w:rPr>
          <w:rStyle w:val="TagStyle"/>
          <w:rtl/>
        </w:rPr>
        <w:t xml:space="preserve"> &lt;&lt; יור &gt;&gt;</w:t>
      </w:r>
      <w:r>
        <w:rPr>
          <w:rtl/>
        </w:rPr>
        <w:t xml:space="preserve">   </w:t>
      </w:r>
      <w:bookmarkEnd w:id="30245"/>
    </w:p>
    <w:p w:rsidR="00455CAE" w:rsidRDefault="00455CAE" w:rsidP="000921AA">
      <w:pPr>
        <w:rPr>
          <w:rtl/>
        </w:rPr>
      </w:pPr>
    </w:p>
    <w:p w:rsidR="00455CAE" w:rsidRDefault="00455CAE" w:rsidP="0060687C">
      <w:pPr>
        <w:rPr>
          <w:rtl/>
        </w:rPr>
      </w:pPr>
      <w:bookmarkStart w:id="30246" w:name="_ETM_Q57_693421"/>
      <w:bookmarkStart w:id="30247" w:name="_ETM_Q57_696949"/>
      <w:bookmarkStart w:id="30248" w:name="_ETM_Q57_697026"/>
      <w:bookmarkStart w:id="30249" w:name="_ETM_Q57_695189"/>
      <w:bookmarkEnd w:id="30246"/>
      <w:bookmarkEnd w:id="30247"/>
      <w:bookmarkEnd w:id="30248"/>
      <w:bookmarkEnd w:id="30249"/>
      <w:r>
        <w:rPr>
          <w:rtl/>
        </w:rPr>
        <w:t>תודה</w:t>
      </w:r>
      <w:r>
        <w:rPr>
          <w:rFonts w:hint="cs"/>
          <w:rtl/>
        </w:rPr>
        <w:t>.</w:t>
      </w:r>
      <w:r>
        <w:rPr>
          <w:rtl/>
        </w:rPr>
        <w:t xml:space="preserve"> </w:t>
      </w:r>
      <w:bookmarkStart w:id="30250" w:name="_ETM_Q57_696370"/>
      <w:bookmarkEnd w:id="30250"/>
      <w:r>
        <w:rPr>
          <w:rtl/>
        </w:rPr>
        <w:t xml:space="preserve">להצעת </w:t>
      </w:r>
      <w:bookmarkStart w:id="30251" w:name="_ETM_Q57_696819"/>
      <w:bookmarkEnd w:id="30251"/>
      <w:r>
        <w:rPr>
          <w:rtl/>
        </w:rPr>
        <w:t xml:space="preserve">החוק </w:t>
      </w:r>
      <w:bookmarkStart w:id="30252" w:name="_ETM_Q57_697120"/>
      <w:bookmarkEnd w:id="30252"/>
      <w:r>
        <w:rPr>
          <w:rtl/>
        </w:rPr>
        <w:t xml:space="preserve">לא </w:t>
      </w:r>
      <w:bookmarkStart w:id="30253" w:name="_ETM_Q57_697239"/>
      <w:bookmarkEnd w:id="30253"/>
      <w:r>
        <w:rPr>
          <w:rtl/>
        </w:rPr>
        <w:t xml:space="preserve">הוגשו </w:t>
      </w:r>
      <w:bookmarkStart w:id="30254" w:name="_ETM_Q57_697480"/>
      <w:bookmarkEnd w:id="30254"/>
      <w:r>
        <w:rPr>
          <w:rtl/>
        </w:rPr>
        <w:t xml:space="preserve">הסתייגויות </w:t>
      </w:r>
      <w:bookmarkStart w:id="30255" w:name="_ETM_Q57_698080"/>
      <w:bookmarkEnd w:id="30255"/>
      <w:r>
        <w:rPr>
          <w:rtl/>
        </w:rPr>
        <w:t xml:space="preserve">אך </w:t>
      </w:r>
      <w:bookmarkStart w:id="30256" w:name="_ETM_Q57_698170"/>
      <w:bookmarkEnd w:id="30256"/>
      <w:r>
        <w:rPr>
          <w:rtl/>
        </w:rPr>
        <w:t xml:space="preserve">הוגשו </w:t>
      </w:r>
      <w:bookmarkStart w:id="30257" w:name="_ETM_Q57_698440"/>
      <w:bookmarkEnd w:id="30257"/>
      <w:r>
        <w:rPr>
          <w:rtl/>
        </w:rPr>
        <w:t xml:space="preserve">בקשות </w:t>
      </w:r>
      <w:bookmarkStart w:id="30258" w:name="_ETM_Q57_698860"/>
      <w:bookmarkEnd w:id="30258"/>
      <w:r>
        <w:rPr>
          <w:rtl/>
        </w:rPr>
        <w:t xml:space="preserve">רשות </w:t>
      </w:r>
      <w:bookmarkStart w:id="30259" w:name="_ETM_Q57_699160"/>
      <w:bookmarkEnd w:id="30259"/>
      <w:r>
        <w:rPr>
          <w:rtl/>
        </w:rPr>
        <w:t>דיבור</w:t>
      </w:r>
      <w:r>
        <w:rPr>
          <w:rFonts w:hint="cs"/>
          <w:rtl/>
        </w:rPr>
        <w:t>.</w:t>
      </w:r>
      <w:r>
        <w:rPr>
          <w:rtl/>
        </w:rPr>
        <w:t xml:space="preserve"> </w:t>
      </w:r>
      <w:bookmarkStart w:id="30260" w:name="_ETM_Q57_699580"/>
      <w:bookmarkEnd w:id="30260"/>
      <w:r>
        <w:rPr>
          <w:rtl/>
        </w:rPr>
        <w:t xml:space="preserve">האם </w:t>
      </w:r>
      <w:bookmarkStart w:id="30261" w:name="_ETM_Q57_699880"/>
      <w:bookmarkEnd w:id="30261"/>
      <w:r>
        <w:rPr>
          <w:rtl/>
        </w:rPr>
        <w:t xml:space="preserve">מישהו </w:t>
      </w:r>
      <w:bookmarkStart w:id="30262" w:name="_ETM_Q57_700760"/>
      <w:bookmarkEnd w:id="30262"/>
      <w:r>
        <w:rPr>
          <w:rtl/>
        </w:rPr>
        <w:t xml:space="preserve">מבין </w:t>
      </w:r>
      <w:bookmarkStart w:id="30263" w:name="_ETM_Q57_701179"/>
      <w:bookmarkEnd w:id="30263"/>
      <w:r>
        <w:rPr>
          <w:rtl/>
        </w:rPr>
        <w:t xml:space="preserve">האנשים </w:t>
      </w:r>
      <w:bookmarkStart w:id="30264" w:name="_ETM_Q57_701659"/>
      <w:bookmarkEnd w:id="30264"/>
      <w:r>
        <w:rPr>
          <w:rtl/>
        </w:rPr>
        <w:t xml:space="preserve">שהגיש </w:t>
      </w:r>
      <w:bookmarkStart w:id="30265" w:name="_ETM_Q57_702079"/>
      <w:bookmarkEnd w:id="30265"/>
      <w:r>
        <w:rPr>
          <w:rtl/>
        </w:rPr>
        <w:t xml:space="preserve">בקשת </w:t>
      </w:r>
      <w:bookmarkStart w:id="30266" w:name="_ETM_Q57_702499"/>
      <w:bookmarkEnd w:id="30266"/>
      <w:r>
        <w:rPr>
          <w:rtl/>
        </w:rPr>
        <w:t xml:space="preserve">רשות </w:t>
      </w:r>
      <w:bookmarkStart w:id="30267" w:name="_ETM_Q57_702799"/>
      <w:bookmarkEnd w:id="30267"/>
      <w:r>
        <w:rPr>
          <w:rtl/>
        </w:rPr>
        <w:t xml:space="preserve">דיבור </w:t>
      </w:r>
      <w:bookmarkStart w:id="30268" w:name="_ETM_Q57_703069"/>
      <w:bookmarkEnd w:id="30268"/>
      <w:r>
        <w:rPr>
          <w:rtl/>
        </w:rPr>
        <w:t xml:space="preserve">מעוניין </w:t>
      </w:r>
      <w:bookmarkStart w:id="30269" w:name="_ETM_Q57_703579"/>
      <w:bookmarkEnd w:id="30269"/>
      <w:r>
        <w:rPr>
          <w:rtl/>
        </w:rPr>
        <w:t xml:space="preserve">לממש </w:t>
      </w:r>
      <w:bookmarkStart w:id="30270" w:name="_ETM_Q57_704150"/>
      <w:bookmarkEnd w:id="30270"/>
      <w:r>
        <w:rPr>
          <w:rtl/>
        </w:rPr>
        <w:t xml:space="preserve">את </w:t>
      </w:r>
      <w:bookmarkStart w:id="30271" w:name="_ETM_Q57_704239"/>
      <w:bookmarkEnd w:id="30271"/>
      <w:r>
        <w:rPr>
          <w:rtl/>
        </w:rPr>
        <w:t>זכותו</w:t>
      </w:r>
      <w:r>
        <w:rPr>
          <w:rFonts w:hint="cs"/>
          <w:rtl/>
        </w:rPr>
        <w:t>?</w:t>
      </w:r>
      <w:r>
        <w:rPr>
          <w:rtl/>
        </w:rPr>
        <w:t xml:space="preserve"> </w:t>
      </w:r>
      <w:bookmarkStart w:id="30272" w:name="_ETM_Q57_705590"/>
      <w:bookmarkEnd w:id="30272"/>
    </w:p>
    <w:p w:rsidR="00455CAE" w:rsidRDefault="00455CAE" w:rsidP="0060687C">
      <w:pPr>
        <w:rPr>
          <w:rtl/>
        </w:rPr>
      </w:pPr>
      <w:bookmarkStart w:id="30273" w:name="_ETM_Q57_701480"/>
      <w:bookmarkStart w:id="30274" w:name="_ETM_Q57_701542"/>
      <w:bookmarkEnd w:id="30273"/>
      <w:bookmarkEnd w:id="30274"/>
    </w:p>
    <w:p w:rsidR="00455CAE" w:rsidRDefault="00455CAE" w:rsidP="0060687C">
      <w:pPr>
        <w:pStyle w:val="af5"/>
        <w:keepNext/>
        <w:rPr>
          <w:rtl/>
        </w:rPr>
      </w:pPr>
      <w:bookmarkStart w:id="30275" w:name="ET_interruption_קריאה_55"/>
      <w:r w:rsidRPr="00886715">
        <w:rPr>
          <w:rStyle w:val="TagStyle"/>
          <w:rtl/>
        </w:rPr>
        <w:t xml:space="preserve"> &lt;&lt; קריאה &gt;&gt; </w:t>
      </w:r>
      <w:r>
        <w:rPr>
          <w:rtl/>
        </w:rPr>
        <w:t>קריאה:</w:t>
      </w:r>
      <w:r w:rsidRPr="00886715">
        <w:rPr>
          <w:rStyle w:val="TagStyle"/>
          <w:rtl/>
        </w:rPr>
        <w:t xml:space="preserve"> &lt;&lt; קריאה &gt;&gt;</w:t>
      </w:r>
      <w:r>
        <w:rPr>
          <w:rtl/>
        </w:rPr>
        <w:t xml:space="preserve">   </w:t>
      </w:r>
      <w:bookmarkEnd w:id="30275"/>
    </w:p>
    <w:p w:rsidR="00455CAE" w:rsidRDefault="00455CAE" w:rsidP="000921AA">
      <w:pPr>
        <w:rPr>
          <w:rtl/>
        </w:rPr>
      </w:pPr>
    </w:p>
    <w:p w:rsidR="00455CAE" w:rsidRDefault="000921AA" w:rsidP="0060687C">
      <w:pPr>
        <w:rPr>
          <w:rtl/>
        </w:rPr>
      </w:pPr>
      <w:r>
        <w:rPr>
          <w:rFonts w:hint="cs"/>
          <w:rtl/>
        </w:rPr>
        <w:t>– – –</w:t>
      </w:r>
    </w:p>
    <w:p w:rsidR="00455CAE" w:rsidRDefault="00455CAE" w:rsidP="0060687C">
      <w:pPr>
        <w:rPr>
          <w:rtl/>
        </w:rPr>
      </w:pPr>
    </w:p>
    <w:p w:rsidR="00455CAE" w:rsidRDefault="00455CAE" w:rsidP="0060687C">
      <w:pPr>
        <w:pStyle w:val="af6"/>
        <w:keepNext/>
        <w:rPr>
          <w:rtl/>
        </w:rPr>
      </w:pPr>
      <w:bookmarkStart w:id="30276" w:name="ET_yor_6593_56"/>
      <w:r w:rsidRPr="00886715">
        <w:rPr>
          <w:rStyle w:val="TagStyle"/>
          <w:rtl/>
        </w:rPr>
        <w:t xml:space="preserve"> &lt;&lt; יור &gt;&gt; </w:t>
      </w:r>
      <w:r>
        <w:rPr>
          <w:rtl/>
        </w:rPr>
        <w:t>היו"ר חנוך דב מלביצקי:</w:t>
      </w:r>
      <w:r w:rsidRPr="00886715">
        <w:rPr>
          <w:rStyle w:val="TagStyle"/>
          <w:rtl/>
        </w:rPr>
        <w:t xml:space="preserve"> &lt;&lt; יור &gt;&gt;</w:t>
      </w:r>
      <w:r>
        <w:rPr>
          <w:rtl/>
        </w:rPr>
        <w:t xml:space="preserve">   </w:t>
      </w:r>
      <w:bookmarkEnd w:id="30276"/>
    </w:p>
    <w:p w:rsidR="00455CAE" w:rsidRDefault="00455CAE" w:rsidP="000921AA">
      <w:pPr>
        <w:rPr>
          <w:rtl/>
        </w:rPr>
      </w:pPr>
    </w:p>
    <w:p w:rsidR="00455CAE" w:rsidRDefault="00455CAE" w:rsidP="0060687C">
      <w:pPr>
        <w:rPr>
          <w:rtl/>
        </w:rPr>
      </w:pPr>
      <w:bookmarkStart w:id="30277" w:name="_ETM_Q57_701704"/>
      <w:bookmarkStart w:id="30278" w:name="_ETM_Q57_701750"/>
      <w:bookmarkStart w:id="30279" w:name="_ETM_Q57_709255"/>
      <w:bookmarkStart w:id="30280" w:name="_ETM_Q57_709554"/>
      <w:bookmarkStart w:id="30281" w:name="_ETM_Q57_709624"/>
      <w:bookmarkEnd w:id="30277"/>
      <w:bookmarkEnd w:id="30278"/>
      <w:bookmarkEnd w:id="30279"/>
      <w:bookmarkEnd w:id="30280"/>
      <w:bookmarkEnd w:id="30281"/>
      <w:r>
        <w:rPr>
          <w:rtl/>
        </w:rPr>
        <w:t>לא</w:t>
      </w:r>
      <w:r>
        <w:rPr>
          <w:rFonts w:hint="cs"/>
          <w:rtl/>
        </w:rPr>
        <w:t>.</w:t>
      </w:r>
      <w:r>
        <w:rPr>
          <w:rtl/>
        </w:rPr>
        <w:t xml:space="preserve"> </w:t>
      </w:r>
      <w:bookmarkStart w:id="30282" w:name="_ETM_Q57_705860"/>
      <w:bookmarkEnd w:id="30282"/>
      <w:r>
        <w:rPr>
          <w:rtl/>
        </w:rPr>
        <w:t xml:space="preserve">תודה </w:t>
      </w:r>
      <w:bookmarkStart w:id="30283" w:name="_ETM_Q57_706160"/>
      <w:bookmarkEnd w:id="30283"/>
      <w:r>
        <w:rPr>
          <w:rtl/>
        </w:rPr>
        <w:t>רבה</w:t>
      </w:r>
      <w:r>
        <w:rPr>
          <w:rFonts w:hint="cs"/>
          <w:rtl/>
        </w:rPr>
        <w:t>.</w:t>
      </w:r>
      <w:bookmarkStart w:id="30284" w:name="_ETM_Q57_709959"/>
      <w:bookmarkStart w:id="30285" w:name="_ETM_Q57_710920"/>
      <w:bookmarkEnd w:id="30284"/>
      <w:bookmarkEnd w:id="30285"/>
    </w:p>
    <w:p w:rsidR="00455CAE" w:rsidRDefault="00455CAE" w:rsidP="0060687C">
      <w:pPr>
        <w:rPr>
          <w:rtl/>
        </w:rPr>
      </w:pPr>
    </w:p>
    <w:p w:rsidR="00455CAE" w:rsidRDefault="00455CAE" w:rsidP="0060687C">
      <w:pPr>
        <w:pStyle w:val="af5"/>
        <w:keepNext/>
        <w:rPr>
          <w:rtl/>
        </w:rPr>
      </w:pPr>
      <w:bookmarkStart w:id="30286" w:name="ET_interruption_5300_58"/>
      <w:r w:rsidRPr="00886715">
        <w:rPr>
          <w:rStyle w:val="TagStyle"/>
          <w:rtl/>
        </w:rPr>
        <w:t xml:space="preserve"> &lt;&lt; קריאה &gt;&gt; </w:t>
      </w:r>
      <w:r>
        <w:rPr>
          <w:rtl/>
        </w:rPr>
        <w:t>מירב בן ארי (יש עתיד):</w:t>
      </w:r>
      <w:r w:rsidRPr="00886715">
        <w:rPr>
          <w:rStyle w:val="TagStyle"/>
          <w:rtl/>
        </w:rPr>
        <w:t xml:space="preserve"> &lt;&lt; קריאה &gt;&gt;</w:t>
      </w:r>
      <w:r>
        <w:rPr>
          <w:rtl/>
        </w:rPr>
        <w:t xml:space="preserve">   </w:t>
      </w:r>
      <w:bookmarkEnd w:id="30286"/>
    </w:p>
    <w:p w:rsidR="00455CAE" w:rsidRDefault="00455CAE" w:rsidP="000921AA">
      <w:pPr>
        <w:rPr>
          <w:rtl/>
        </w:rPr>
      </w:pPr>
    </w:p>
    <w:p w:rsidR="00455CAE" w:rsidRDefault="00455CAE" w:rsidP="0060687C">
      <w:pPr>
        <w:rPr>
          <w:rtl/>
        </w:rPr>
      </w:pPr>
      <w:r>
        <w:rPr>
          <w:rFonts w:hint="cs"/>
          <w:rtl/>
        </w:rPr>
        <w:t>יש לי שם הסתייגויות?</w:t>
      </w:r>
    </w:p>
    <w:p w:rsidR="00455CAE" w:rsidRDefault="00455CAE" w:rsidP="0060687C">
      <w:pPr>
        <w:rPr>
          <w:rtl/>
        </w:rPr>
      </w:pPr>
      <w:bookmarkStart w:id="30287" w:name="_ETM_Q57_709343"/>
      <w:bookmarkStart w:id="30288" w:name="_ETM_Q57_709424"/>
      <w:bookmarkEnd w:id="30287"/>
      <w:bookmarkEnd w:id="30288"/>
    </w:p>
    <w:p w:rsidR="00455CAE" w:rsidRDefault="00455CAE" w:rsidP="0060687C">
      <w:pPr>
        <w:pStyle w:val="af6"/>
        <w:keepNext/>
        <w:rPr>
          <w:rtl/>
        </w:rPr>
      </w:pPr>
      <w:bookmarkStart w:id="30289" w:name="ET_yor_6593_59"/>
      <w:r w:rsidRPr="00886715">
        <w:rPr>
          <w:rStyle w:val="TagStyle"/>
          <w:rtl/>
        </w:rPr>
        <w:t xml:space="preserve"> &lt;&lt; יור &gt;&gt; </w:t>
      </w:r>
      <w:r>
        <w:rPr>
          <w:rtl/>
        </w:rPr>
        <w:t>היו"ר חנוך דב מלביצקי:</w:t>
      </w:r>
      <w:r w:rsidRPr="00886715">
        <w:rPr>
          <w:rStyle w:val="TagStyle"/>
          <w:rtl/>
        </w:rPr>
        <w:t xml:space="preserve"> &lt;&lt; יור &gt;&gt;</w:t>
      </w:r>
      <w:r>
        <w:rPr>
          <w:rtl/>
        </w:rPr>
        <w:t xml:space="preserve">   </w:t>
      </w:r>
      <w:bookmarkEnd w:id="30289"/>
    </w:p>
    <w:p w:rsidR="00455CAE" w:rsidRDefault="00455CAE" w:rsidP="000921AA">
      <w:pPr>
        <w:rPr>
          <w:rtl/>
        </w:rPr>
      </w:pPr>
    </w:p>
    <w:p w:rsidR="00455CAE" w:rsidRDefault="00455CAE" w:rsidP="0060687C">
      <w:pPr>
        <w:rPr>
          <w:rtl/>
        </w:rPr>
      </w:pPr>
      <w:bookmarkStart w:id="30290" w:name="_ETM_Q57_710421"/>
      <w:bookmarkEnd w:id="30290"/>
      <w:r>
        <w:rPr>
          <w:rFonts w:hint="cs"/>
          <w:rtl/>
        </w:rPr>
        <w:t xml:space="preserve">לא, אין. </w:t>
      </w:r>
      <w:bookmarkStart w:id="30291" w:name="_ETM_Q57_705572"/>
      <w:bookmarkStart w:id="30292" w:name="_ETM_Q57_705689"/>
      <w:bookmarkStart w:id="30293" w:name="_ETM_Q57_712059"/>
      <w:bookmarkEnd w:id="30291"/>
      <w:bookmarkEnd w:id="30292"/>
      <w:bookmarkEnd w:id="30293"/>
    </w:p>
    <w:p w:rsidR="00455CAE" w:rsidRDefault="00455CAE" w:rsidP="0060687C">
      <w:pPr>
        <w:rPr>
          <w:rtl/>
        </w:rPr>
      </w:pPr>
    </w:p>
    <w:p w:rsidR="00455CAE" w:rsidRDefault="00455CAE" w:rsidP="0060687C">
      <w:pPr>
        <w:rPr>
          <w:rtl/>
        </w:rPr>
      </w:pPr>
      <w:r>
        <w:rPr>
          <w:rtl/>
        </w:rPr>
        <w:t xml:space="preserve">נעבור </w:t>
      </w:r>
      <w:bookmarkStart w:id="30294" w:name="_ETM_Q57_712450"/>
      <w:bookmarkEnd w:id="30294"/>
      <w:r>
        <w:rPr>
          <w:rtl/>
        </w:rPr>
        <w:t xml:space="preserve">להצבעה </w:t>
      </w:r>
      <w:bookmarkStart w:id="30295" w:name="_ETM_Q57_712930"/>
      <w:bookmarkEnd w:id="30295"/>
      <w:r>
        <w:rPr>
          <w:rtl/>
        </w:rPr>
        <w:t xml:space="preserve">בקריאה </w:t>
      </w:r>
      <w:bookmarkStart w:id="30296" w:name="_ETM_Q57_713290"/>
      <w:bookmarkEnd w:id="30296"/>
      <w:r>
        <w:rPr>
          <w:rFonts w:hint="cs"/>
          <w:rtl/>
        </w:rPr>
        <w:t>ה</w:t>
      </w:r>
      <w:r>
        <w:rPr>
          <w:rtl/>
        </w:rPr>
        <w:t xml:space="preserve">שנייה </w:t>
      </w:r>
      <w:bookmarkStart w:id="30297" w:name="_ETM_Q57_713559"/>
      <w:bookmarkEnd w:id="30297"/>
      <w:r>
        <w:rPr>
          <w:rtl/>
        </w:rPr>
        <w:t xml:space="preserve">על </w:t>
      </w:r>
      <w:bookmarkStart w:id="30298" w:name="_ETM_Q57_713620"/>
      <w:bookmarkEnd w:id="30298"/>
      <w:r>
        <w:rPr>
          <w:rtl/>
        </w:rPr>
        <w:t xml:space="preserve">הצעת </w:t>
      </w:r>
      <w:bookmarkStart w:id="30299" w:name="_ETM_Q57_713920"/>
      <w:bookmarkEnd w:id="30299"/>
      <w:r>
        <w:rPr>
          <w:rtl/>
        </w:rPr>
        <w:t xml:space="preserve">החוק </w:t>
      </w:r>
      <w:bookmarkStart w:id="30300" w:name="_ETM_Q57_714160"/>
      <w:bookmarkEnd w:id="30300"/>
      <w:r>
        <w:rPr>
          <w:rtl/>
        </w:rPr>
        <w:t xml:space="preserve">לתיקון </w:t>
      </w:r>
      <w:bookmarkStart w:id="30301" w:name="_ETM_Q57_714550"/>
      <w:bookmarkEnd w:id="30301"/>
      <w:r>
        <w:rPr>
          <w:rtl/>
        </w:rPr>
        <w:t xml:space="preserve">פקודת </w:t>
      </w:r>
      <w:bookmarkStart w:id="30302" w:name="_ETM_Q57_714970"/>
      <w:bookmarkEnd w:id="30302"/>
      <w:r>
        <w:rPr>
          <w:rtl/>
        </w:rPr>
        <w:t xml:space="preserve">בריאות </w:t>
      </w:r>
      <w:bookmarkStart w:id="30303" w:name="_ETM_Q57_715270"/>
      <w:bookmarkEnd w:id="30303"/>
      <w:r>
        <w:rPr>
          <w:rtl/>
        </w:rPr>
        <w:t xml:space="preserve">העם </w:t>
      </w:r>
      <w:bookmarkStart w:id="30304" w:name="_ETM_Q57_715450"/>
      <w:bookmarkEnd w:id="30304"/>
      <w:r>
        <w:rPr>
          <w:rFonts w:hint="cs"/>
          <w:rtl/>
        </w:rPr>
        <w:t xml:space="preserve">(מס' </w:t>
      </w:r>
      <w:bookmarkStart w:id="30305" w:name="_ETM_Q57_711831"/>
      <w:bookmarkEnd w:id="30305"/>
      <w:r>
        <w:rPr>
          <w:rFonts w:hint="cs"/>
          <w:rtl/>
        </w:rPr>
        <w:t>43), התשפ"ד</w:t>
      </w:r>
      <w:r>
        <w:rPr>
          <w:rFonts w:hint="eastAsia"/>
          <w:rtl/>
        </w:rPr>
        <w:t>–</w:t>
      </w:r>
      <w:r>
        <w:rPr>
          <w:rFonts w:hint="cs"/>
          <w:rtl/>
        </w:rPr>
        <w:t xml:space="preserve">2024, כנוסח הוועדה. </w:t>
      </w:r>
      <w:bookmarkStart w:id="30306" w:name="_ETM_Q57_715780"/>
      <w:bookmarkStart w:id="30307" w:name="_ETM_Q57_716440"/>
      <w:bookmarkStart w:id="30308" w:name="_ETM_Q57_716980"/>
      <w:bookmarkStart w:id="30309" w:name="_ETM_Q57_717220"/>
      <w:bookmarkStart w:id="30310" w:name="_ETM_Q57_717850"/>
      <w:bookmarkStart w:id="30311" w:name="_ETM_Q57_718450"/>
      <w:bookmarkStart w:id="30312" w:name="_ETM_Q57_718990"/>
      <w:bookmarkEnd w:id="30306"/>
      <w:bookmarkEnd w:id="30307"/>
      <w:bookmarkEnd w:id="30308"/>
      <w:bookmarkEnd w:id="30309"/>
      <w:bookmarkEnd w:id="30310"/>
      <w:bookmarkEnd w:id="30311"/>
      <w:bookmarkEnd w:id="30312"/>
      <w:r>
        <w:rPr>
          <w:rtl/>
        </w:rPr>
        <w:t>הצבעה</w:t>
      </w:r>
      <w:r>
        <w:rPr>
          <w:rFonts w:hint="cs"/>
          <w:rtl/>
        </w:rPr>
        <w:t>.</w:t>
      </w:r>
    </w:p>
    <w:p w:rsidR="00455CAE" w:rsidRDefault="00455CAE" w:rsidP="0060687C">
      <w:pPr>
        <w:rPr>
          <w:rtl/>
        </w:rPr>
      </w:pPr>
      <w:bookmarkStart w:id="30313" w:name="_ETM_Q57_709520"/>
      <w:bookmarkStart w:id="30314" w:name="_ETM_Q57_709625"/>
      <w:bookmarkStart w:id="30315" w:name="_ETM_Q57_711744"/>
      <w:bookmarkEnd w:id="30313"/>
      <w:bookmarkEnd w:id="30314"/>
      <w:bookmarkEnd w:id="30315"/>
    </w:p>
    <w:p w:rsidR="00455CAE" w:rsidRDefault="00455CAE" w:rsidP="0060687C">
      <w:pPr>
        <w:pStyle w:val="af1"/>
        <w:keepNext/>
        <w:rPr>
          <w:rtl/>
        </w:rPr>
      </w:pPr>
      <w:bookmarkStart w:id="30316" w:name="_ETM_Q57_711819"/>
      <w:bookmarkEnd w:id="30316"/>
      <w:r>
        <w:rPr>
          <w:rtl/>
        </w:rPr>
        <w:t>הצבעה מס'</w:t>
      </w:r>
      <w:r>
        <w:rPr>
          <w:rFonts w:hint="cs"/>
          <w:rtl/>
        </w:rPr>
        <w:t xml:space="preserve"> 13</w:t>
      </w:r>
    </w:p>
    <w:p w:rsidR="00455CAE" w:rsidRDefault="00455CAE" w:rsidP="0060687C">
      <w:pPr>
        <w:pStyle w:val="--"/>
        <w:keepNext/>
        <w:rPr>
          <w:rtl/>
        </w:rPr>
      </w:pPr>
    </w:p>
    <w:p w:rsidR="00455CAE" w:rsidRDefault="00455CAE" w:rsidP="0060687C">
      <w:pPr>
        <w:pStyle w:val="--"/>
        <w:keepNext/>
        <w:rPr>
          <w:rtl/>
        </w:rPr>
      </w:pPr>
      <w:r>
        <w:rPr>
          <w:rtl/>
        </w:rPr>
        <w:t xml:space="preserve">בעד סעיפים </w:t>
      </w:r>
      <w:r>
        <w:rPr>
          <w:rFonts w:hint="cs"/>
          <w:rtl/>
        </w:rPr>
        <w:t>1</w:t>
      </w:r>
      <w:r>
        <w:rPr>
          <w:rFonts w:hint="eastAsia"/>
          <w:rtl/>
        </w:rPr>
        <w:t>–</w:t>
      </w:r>
      <w:r>
        <w:rPr>
          <w:rFonts w:hint="cs"/>
          <w:rtl/>
        </w:rPr>
        <w:t xml:space="preserve">3  </w:t>
      </w:r>
      <w:r>
        <w:rPr>
          <w:rtl/>
        </w:rPr>
        <w:t>–</w:t>
      </w:r>
      <w:r>
        <w:rPr>
          <w:rFonts w:hint="cs"/>
          <w:rtl/>
        </w:rPr>
        <w:t xml:space="preserve">  23</w:t>
      </w:r>
    </w:p>
    <w:p w:rsidR="00455CAE" w:rsidRDefault="00455CAE" w:rsidP="0060687C">
      <w:pPr>
        <w:pStyle w:val="--"/>
        <w:keepNext/>
        <w:rPr>
          <w:rtl/>
        </w:rPr>
      </w:pPr>
      <w:r>
        <w:rPr>
          <w:rtl/>
        </w:rPr>
        <w:t xml:space="preserve">נגד – </w:t>
      </w:r>
      <w:r>
        <w:rPr>
          <w:rFonts w:hint="cs"/>
          <w:rtl/>
        </w:rPr>
        <w:t>אין</w:t>
      </w:r>
    </w:p>
    <w:p w:rsidR="00455CAE" w:rsidRDefault="00455CAE" w:rsidP="0060687C">
      <w:pPr>
        <w:pStyle w:val="--"/>
        <w:keepNext/>
        <w:rPr>
          <w:rtl/>
        </w:rPr>
      </w:pPr>
      <w:r>
        <w:rPr>
          <w:rtl/>
        </w:rPr>
        <w:t>נמנעים –</w:t>
      </w:r>
      <w:r>
        <w:rPr>
          <w:rFonts w:hint="cs"/>
          <w:rtl/>
        </w:rPr>
        <w:t xml:space="preserve"> אין</w:t>
      </w:r>
      <w:r>
        <w:rPr>
          <w:rtl/>
        </w:rPr>
        <w:t xml:space="preserve"> </w:t>
      </w:r>
    </w:p>
    <w:p w:rsidR="00455CAE" w:rsidRDefault="00455CAE" w:rsidP="0060687C">
      <w:pPr>
        <w:pStyle w:val="af2"/>
        <w:rPr>
          <w:rtl/>
        </w:rPr>
      </w:pPr>
      <w:r>
        <w:rPr>
          <w:rtl/>
        </w:rPr>
        <w:t>סעיפים</w:t>
      </w:r>
      <w:bookmarkStart w:id="30317" w:name="_ETM_Q57_716616"/>
      <w:bookmarkEnd w:id="30317"/>
      <w:r>
        <w:rPr>
          <w:rFonts w:hint="cs"/>
          <w:rtl/>
        </w:rPr>
        <w:t xml:space="preserve"> 1</w:t>
      </w:r>
      <w:r>
        <w:rPr>
          <w:rFonts w:hint="eastAsia"/>
          <w:rtl/>
        </w:rPr>
        <w:t>–</w:t>
      </w:r>
      <w:r>
        <w:rPr>
          <w:rFonts w:hint="cs"/>
          <w:rtl/>
        </w:rPr>
        <w:t>3 נתקבלו.</w:t>
      </w:r>
    </w:p>
    <w:p w:rsidR="00455CAE" w:rsidRDefault="00455CAE" w:rsidP="0060687C">
      <w:pPr>
        <w:rPr>
          <w:rtl/>
        </w:rPr>
      </w:pPr>
    </w:p>
    <w:p w:rsidR="00455CAE" w:rsidRDefault="00455CAE" w:rsidP="0060687C">
      <w:pPr>
        <w:pStyle w:val="af6"/>
        <w:keepNext/>
        <w:rPr>
          <w:rtl/>
        </w:rPr>
      </w:pPr>
      <w:bookmarkStart w:id="30318" w:name="ET_yor_6593_60"/>
      <w:r w:rsidRPr="00886715">
        <w:rPr>
          <w:rStyle w:val="TagStyle"/>
          <w:rtl/>
        </w:rPr>
        <w:t xml:space="preserve"> &lt;&lt; יור &gt;&gt; </w:t>
      </w:r>
      <w:r>
        <w:rPr>
          <w:rtl/>
        </w:rPr>
        <w:t>היו"ר חנוך דב מלביצקי:</w:t>
      </w:r>
      <w:r w:rsidRPr="00886715">
        <w:rPr>
          <w:rStyle w:val="TagStyle"/>
          <w:rtl/>
        </w:rPr>
        <w:t xml:space="preserve"> &lt;&lt; יור &gt;&gt;</w:t>
      </w:r>
      <w:r>
        <w:rPr>
          <w:rtl/>
        </w:rPr>
        <w:t xml:space="preserve">   </w:t>
      </w:r>
      <w:bookmarkEnd w:id="30318"/>
    </w:p>
    <w:p w:rsidR="00455CAE" w:rsidRDefault="00455CAE" w:rsidP="000921AA">
      <w:pPr>
        <w:rPr>
          <w:rtl/>
        </w:rPr>
      </w:pPr>
    </w:p>
    <w:p w:rsidR="00455CAE" w:rsidRDefault="00455CAE" w:rsidP="0060687C">
      <w:pPr>
        <w:rPr>
          <w:rtl/>
        </w:rPr>
      </w:pPr>
      <w:bookmarkStart w:id="30319" w:name="_ETM_Q57_709664"/>
      <w:bookmarkStart w:id="30320" w:name="_ETM_Q57_709743"/>
      <w:bookmarkStart w:id="30321" w:name="_ETM_Q57_727749"/>
      <w:bookmarkStart w:id="30322" w:name="_ETM_Q57_732909"/>
      <w:bookmarkEnd w:id="30319"/>
      <w:bookmarkEnd w:id="30320"/>
      <w:bookmarkEnd w:id="30321"/>
      <w:bookmarkEnd w:id="30322"/>
      <w:r>
        <w:rPr>
          <w:rtl/>
        </w:rPr>
        <w:t xml:space="preserve">23 </w:t>
      </w:r>
      <w:bookmarkStart w:id="30323" w:name="_ETM_Q57_733779"/>
      <w:bookmarkEnd w:id="30323"/>
      <w:r>
        <w:rPr>
          <w:rtl/>
        </w:rPr>
        <w:t>בעד</w:t>
      </w:r>
      <w:r>
        <w:rPr>
          <w:rFonts w:hint="cs"/>
          <w:rtl/>
        </w:rPr>
        <w:t>,</w:t>
      </w:r>
      <w:r>
        <w:rPr>
          <w:rtl/>
        </w:rPr>
        <w:t xml:space="preserve"> </w:t>
      </w:r>
      <w:bookmarkStart w:id="30324" w:name="_ETM_Q57_734109"/>
      <w:bookmarkEnd w:id="30324"/>
      <w:r>
        <w:rPr>
          <w:rtl/>
        </w:rPr>
        <w:t xml:space="preserve">אין </w:t>
      </w:r>
      <w:bookmarkStart w:id="30325" w:name="_ETM_Q57_734200"/>
      <w:bookmarkEnd w:id="30325"/>
      <w:r>
        <w:rPr>
          <w:rtl/>
        </w:rPr>
        <w:t>מתנגדים</w:t>
      </w:r>
      <w:r>
        <w:rPr>
          <w:rFonts w:hint="cs"/>
          <w:rtl/>
        </w:rPr>
        <w:t>,</w:t>
      </w:r>
      <w:r>
        <w:rPr>
          <w:rtl/>
        </w:rPr>
        <w:t xml:space="preserve"> </w:t>
      </w:r>
      <w:bookmarkStart w:id="30326" w:name="_ETM_Q57_734650"/>
      <w:bookmarkEnd w:id="30326"/>
      <w:r>
        <w:rPr>
          <w:rtl/>
        </w:rPr>
        <w:t xml:space="preserve">אין </w:t>
      </w:r>
      <w:bookmarkStart w:id="30327" w:name="_ETM_Q57_734769"/>
      <w:bookmarkEnd w:id="30327"/>
      <w:r>
        <w:rPr>
          <w:rtl/>
        </w:rPr>
        <w:t>נמנעים</w:t>
      </w:r>
      <w:r>
        <w:rPr>
          <w:rFonts w:hint="cs"/>
          <w:rtl/>
        </w:rPr>
        <w:t>.</w:t>
      </w:r>
      <w:r>
        <w:rPr>
          <w:rtl/>
        </w:rPr>
        <w:t xml:space="preserve"> </w:t>
      </w:r>
      <w:bookmarkStart w:id="30328" w:name="_ETM_Q57_735249"/>
      <w:bookmarkEnd w:id="30328"/>
    </w:p>
    <w:p w:rsidR="00455CAE" w:rsidRDefault="00455CAE" w:rsidP="0060687C">
      <w:pPr>
        <w:rPr>
          <w:rtl/>
        </w:rPr>
      </w:pPr>
    </w:p>
    <w:p w:rsidR="00455CAE" w:rsidRDefault="00455CAE" w:rsidP="0060687C">
      <w:pPr>
        <w:rPr>
          <w:rtl/>
        </w:rPr>
      </w:pPr>
      <w:r>
        <w:rPr>
          <w:rtl/>
        </w:rPr>
        <w:t xml:space="preserve">נעבור </w:t>
      </w:r>
      <w:bookmarkStart w:id="30329" w:name="_ETM_Q57_735639"/>
      <w:bookmarkEnd w:id="30329"/>
      <w:r>
        <w:rPr>
          <w:rtl/>
        </w:rPr>
        <w:t xml:space="preserve">להצבעה </w:t>
      </w:r>
      <w:bookmarkStart w:id="30330" w:name="_ETM_Q57_736059"/>
      <w:bookmarkEnd w:id="30330"/>
      <w:r>
        <w:rPr>
          <w:rtl/>
        </w:rPr>
        <w:t xml:space="preserve">בקריאה </w:t>
      </w:r>
      <w:bookmarkStart w:id="30331" w:name="_ETM_Q57_736389"/>
      <w:bookmarkEnd w:id="30331"/>
      <w:r>
        <w:rPr>
          <w:rFonts w:hint="cs"/>
          <w:rtl/>
        </w:rPr>
        <w:t>ה</w:t>
      </w:r>
      <w:r>
        <w:rPr>
          <w:rtl/>
        </w:rPr>
        <w:t xml:space="preserve">שלישית </w:t>
      </w:r>
      <w:bookmarkStart w:id="30332" w:name="_ETM_Q57_736840"/>
      <w:bookmarkEnd w:id="30332"/>
      <w:r>
        <w:rPr>
          <w:rtl/>
        </w:rPr>
        <w:t xml:space="preserve">על </w:t>
      </w:r>
      <w:bookmarkStart w:id="30333" w:name="_ETM_Q57_736960"/>
      <w:bookmarkEnd w:id="30333"/>
      <w:r>
        <w:rPr>
          <w:rtl/>
        </w:rPr>
        <w:t xml:space="preserve">הצעת </w:t>
      </w:r>
      <w:bookmarkStart w:id="30334" w:name="_ETM_Q57_737289"/>
      <w:bookmarkEnd w:id="30334"/>
      <w:r>
        <w:rPr>
          <w:rtl/>
        </w:rPr>
        <w:t xml:space="preserve">חוק </w:t>
      </w:r>
      <w:bookmarkStart w:id="30335" w:name="_ETM_Q57_737470"/>
      <w:bookmarkEnd w:id="30335"/>
      <w:r>
        <w:rPr>
          <w:rtl/>
        </w:rPr>
        <w:t xml:space="preserve">לתיקון </w:t>
      </w:r>
      <w:bookmarkStart w:id="30336" w:name="_ETM_Q57_737860"/>
      <w:bookmarkEnd w:id="30336"/>
      <w:r>
        <w:rPr>
          <w:rtl/>
        </w:rPr>
        <w:t xml:space="preserve">פקודת </w:t>
      </w:r>
      <w:bookmarkStart w:id="30337" w:name="_ETM_Q57_738190"/>
      <w:bookmarkEnd w:id="30337"/>
      <w:r>
        <w:rPr>
          <w:rtl/>
        </w:rPr>
        <w:t xml:space="preserve">בריאות </w:t>
      </w:r>
      <w:bookmarkStart w:id="30338" w:name="_ETM_Q57_738460"/>
      <w:bookmarkEnd w:id="30338"/>
      <w:r>
        <w:rPr>
          <w:rtl/>
        </w:rPr>
        <w:t xml:space="preserve">העם </w:t>
      </w:r>
      <w:bookmarkStart w:id="30339" w:name="_ETM_Q57_738550"/>
      <w:bookmarkEnd w:id="30339"/>
      <w:r>
        <w:rPr>
          <w:rFonts w:hint="cs"/>
          <w:rtl/>
        </w:rPr>
        <w:t>(מס' 43), התשפ"ד</w:t>
      </w:r>
      <w:r>
        <w:rPr>
          <w:rFonts w:hint="eastAsia"/>
          <w:rtl/>
        </w:rPr>
        <w:t>–</w:t>
      </w:r>
      <w:r>
        <w:rPr>
          <w:rFonts w:hint="cs"/>
          <w:rtl/>
        </w:rPr>
        <w:t>2024</w:t>
      </w:r>
      <w:bookmarkStart w:id="30340" w:name="_ETM_Q57_738849"/>
      <w:bookmarkStart w:id="30341" w:name="_ETM_Q57_739479"/>
      <w:bookmarkStart w:id="30342" w:name="_ETM_Q57_739990"/>
      <w:bookmarkStart w:id="30343" w:name="_ETM_Q57_740259"/>
      <w:bookmarkEnd w:id="30340"/>
      <w:bookmarkEnd w:id="30341"/>
      <w:bookmarkEnd w:id="30342"/>
      <w:bookmarkEnd w:id="30343"/>
      <w:r>
        <w:rPr>
          <w:rFonts w:hint="cs"/>
          <w:rtl/>
        </w:rPr>
        <w:t>.</w:t>
      </w:r>
      <w:r>
        <w:rPr>
          <w:rtl/>
        </w:rPr>
        <w:t xml:space="preserve"> </w:t>
      </w:r>
      <w:bookmarkStart w:id="30344" w:name="_ETM_Q57_741559"/>
      <w:bookmarkEnd w:id="30344"/>
      <w:r>
        <w:rPr>
          <w:rtl/>
        </w:rPr>
        <w:t>הצבעה</w:t>
      </w:r>
      <w:r>
        <w:rPr>
          <w:rFonts w:hint="cs"/>
          <w:rtl/>
        </w:rPr>
        <w:t>.</w:t>
      </w:r>
    </w:p>
    <w:p w:rsidR="00455CAE" w:rsidRDefault="00455CAE" w:rsidP="0060687C">
      <w:pPr>
        <w:rPr>
          <w:rtl/>
        </w:rPr>
      </w:pPr>
      <w:bookmarkStart w:id="30345" w:name="_ETM_Q57_740444"/>
      <w:bookmarkStart w:id="30346" w:name="_ETM_Q57_740564"/>
      <w:bookmarkStart w:id="30347" w:name="_ETM_Q57_742988"/>
      <w:bookmarkEnd w:id="30345"/>
      <w:bookmarkEnd w:id="30346"/>
      <w:bookmarkEnd w:id="30347"/>
    </w:p>
    <w:p w:rsidR="00455CAE" w:rsidRDefault="00455CAE" w:rsidP="0060687C">
      <w:pPr>
        <w:pStyle w:val="af1"/>
        <w:keepNext/>
        <w:rPr>
          <w:rtl/>
        </w:rPr>
      </w:pPr>
      <w:bookmarkStart w:id="30348" w:name="_ETM_Q57_743072"/>
      <w:bookmarkEnd w:id="30348"/>
      <w:r>
        <w:rPr>
          <w:rtl/>
        </w:rPr>
        <w:t>הצבעה מס'</w:t>
      </w:r>
      <w:r>
        <w:rPr>
          <w:rFonts w:hint="cs"/>
          <w:rtl/>
        </w:rPr>
        <w:t xml:space="preserve"> 14</w:t>
      </w:r>
    </w:p>
    <w:p w:rsidR="00455CAE" w:rsidRDefault="00455CAE" w:rsidP="0060687C">
      <w:pPr>
        <w:pStyle w:val="--"/>
        <w:keepNext/>
        <w:rPr>
          <w:rtl/>
        </w:rPr>
      </w:pPr>
    </w:p>
    <w:p w:rsidR="00455CAE" w:rsidRDefault="00455CAE" w:rsidP="0060687C">
      <w:pPr>
        <w:pStyle w:val="--"/>
        <w:keepNext/>
        <w:rPr>
          <w:rtl/>
        </w:rPr>
      </w:pPr>
      <w:r>
        <w:rPr>
          <w:rtl/>
        </w:rPr>
        <w:t>בעד החוק –</w:t>
      </w:r>
      <w:r>
        <w:rPr>
          <w:rFonts w:hint="cs"/>
          <w:rtl/>
        </w:rPr>
        <w:t xml:space="preserve"> 22</w:t>
      </w:r>
    </w:p>
    <w:p w:rsidR="00455CAE" w:rsidRDefault="00455CAE" w:rsidP="0060687C">
      <w:pPr>
        <w:pStyle w:val="--"/>
        <w:keepNext/>
        <w:rPr>
          <w:rtl/>
        </w:rPr>
      </w:pPr>
      <w:r>
        <w:rPr>
          <w:rtl/>
        </w:rPr>
        <w:t xml:space="preserve">נגד – </w:t>
      </w:r>
      <w:r>
        <w:rPr>
          <w:rFonts w:hint="cs"/>
          <w:rtl/>
        </w:rPr>
        <w:t>אין</w:t>
      </w:r>
    </w:p>
    <w:p w:rsidR="00455CAE" w:rsidRDefault="00455CAE" w:rsidP="0060687C">
      <w:pPr>
        <w:pStyle w:val="--"/>
        <w:keepNext/>
        <w:rPr>
          <w:rtl/>
        </w:rPr>
      </w:pPr>
      <w:r>
        <w:rPr>
          <w:rtl/>
        </w:rPr>
        <w:t xml:space="preserve">נמנעים – </w:t>
      </w:r>
      <w:r>
        <w:rPr>
          <w:rFonts w:hint="cs"/>
          <w:rtl/>
        </w:rPr>
        <w:t>1</w:t>
      </w:r>
    </w:p>
    <w:p w:rsidR="00455CAE" w:rsidRDefault="00455CAE" w:rsidP="0060687C">
      <w:pPr>
        <w:pStyle w:val="af2"/>
        <w:rPr>
          <w:rtl/>
        </w:rPr>
      </w:pPr>
      <w:r>
        <w:rPr>
          <w:rtl/>
        </w:rPr>
        <w:t>חוק</w:t>
      </w:r>
      <w:bookmarkStart w:id="30349" w:name="_ETM_Q57_749875"/>
      <w:bookmarkEnd w:id="30349"/>
      <w:r>
        <w:rPr>
          <w:rFonts w:hint="cs"/>
          <w:rtl/>
        </w:rPr>
        <w:t xml:space="preserve"> לתיקון פקודת בריאות העם (מס' 43), התשפ"ד</w:t>
      </w:r>
      <w:r>
        <w:rPr>
          <w:rFonts w:hint="eastAsia"/>
          <w:rtl/>
        </w:rPr>
        <w:t>–</w:t>
      </w:r>
      <w:r>
        <w:rPr>
          <w:rFonts w:hint="cs"/>
          <w:rtl/>
        </w:rPr>
        <w:t>2024, נתקבל.</w:t>
      </w:r>
    </w:p>
    <w:p w:rsidR="00455CAE" w:rsidRDefault="00455CAE" w:rsidP="0060687C">
      <w:pPr>
        <w:rPr>
          <w:rtl/>
        </w:rPr>
      </w:pPr>
    </w:p>
    <w:p w:rsidR="00455CAE" w:rsidRDefault="00455CAE" w:rsidP="0060687C">
      <w:pPr>
        <w:pStyle w:val="af6"/>
        <w:keepNext/>
        <w:rPr>
          <w:rtl/>
        </w:rPr>
      </w:pPr>
      <w:bookmarkStart w:id="30350" w:name="ET_yor_6593_61"/>
      <w:r w:rsidRPr="00E12636">
        <w:rPr>
          <w:rStyle w:val="TagStyle"/>
          <w:rtl/>
        </w:rPr>
        <w:t xml:space="preserve"> &lt;&lt; יור &gt;&gt; </w:t>
      </w:r>
      <w:r>
        <w:rPr>
          <w:rtl/>
        </w:rPr>
        <w:t>היו"ר חנוך דב מלביצקי:</w:t>
      </w:r>
      <w:r w:rsidRPr="00E12636">
        <w:rPr>
          <w:rStyle w:val="TagStyle"/>
          <w:rtl/>
        </w:rPr>
        <w:t xml:space="preserve"> &lt;&lt; יור &gt;&gt;</w:t>
      </w:r>
      <w:r>
        <w:rPr>
          <w:rtl/>
        </w:rPr>
        <w:t xml:space="preserve">   </w:t>
      </w:r>
      <w:bookmarkEnd w:id="30350"/>
    </w:p>
    <w:p w:rsidR="00455CAE" w:rsidRDefault="00455CAE" w:rsidP="000921AA">
      <w:pPr>
        <w:rPr>
          <w:rtl/>
        </w:rPr>
      </w:pPr>
    </w:p>
    <w:p w:rsidR="00455CAE" w:rsidRDefault="00455CAE" w:rsidP="00A127D4">
      <w:pPr>
        <w:rPr>
          <w:rtl/>
        </w:rPr>
      </w:pPr>
      <w:r>
        <w:rPr>
          <w:rFonts w:hint="cs"/>
          <w:rtl/>
        </w:rPr>
        <w:t>22 בעד</w:t>
      </w:r>
      <w:bookmarkStart w:id="30351" w:name="_ETM_Q57_753040"/>
      <w:bookmarkStart w:id="30352" w:name="_ETM_Q57_753129"/>
      <w:bookmarkStart w:id="30353" w:name="_ETM_Q57_753149"/>
      <w:bookmarkEnd w:id="30351"/>
      <w:bookmarkEnd w:id="30352"/>
      <w:bookmarkEnd w:id="30353"/>
      <w:r>
        <w:rPr>
          <w:rFonts w:hint="cs"/>
          <w:rtl/>
        </w:rPr>
        <w:t xml:space="preserve">, אין מתנגדים, נמנע אחד. אני קובע שהצעת חוק לתיקון </w:t>
      </w:r>
      <w:bookmarkStart w:id="30354" w:name="_ETM_Q57_758170"/>
      <w:bookmarkEnd w:id="30354"/>
      <w:r>
        <w:rPr>
          <w:rFonts w:hint="cs"/>
          <w:rtl/>
        </w:rPr>
        <w:t>פקודת בריאות העם (מס' 43), התשפ"ד</w:t>
      </w:r>
      <w:r w:rsidR="00A127D4">
        <w:rPr>
          <w:rFonts w:hint="eastAsia"/>
          <w:rtl/>
        </w:rPr>
        <w:t>–</w:t>
      </w:r>
      <w:r>
        <w:rPr>
          <w:rFonts w:hint="cs"/>
          <w:rtl/>
        </w:rPr>
        <w:t xml:space="preserve">2024, התקבלה בקריאה השנייה </w:t>
      </w:r>
      <w:bookmarkStart w:id="30355" w:name="_ETM_Q57_762211"/>
      <w:bookmarkEnd w:id="30355"/>
      <w:r>
        <w:rPr>
          <w:rFonts w:hint="cs"/>
          <w:rtl/>
        </w:rPr>
        <w:t xml:space="preserve">והשלישית, ותיכנס לספר החוקים. </w:t>
      </w:r>
    </w:p>
    <w:p w:rsidR="00455CAE" w:rsidRDefault="00455CAE" w:rsidP="0060687C">
      <w:pPr>
        <w:rPr>
          <w:rtl/>
        </w:rPr>
      </w:pPr>
      <w:bookmarkStart w:id="30356" w:name="_ETM_Q57_767156"/>
      <w:bookmarkStart w:id="30357" w:name="_ETM_Q57_767240"/>
      <w:bookmarkEnd w:id="30356"/>
      <w:bookmarkEnd w:id="30357"/>
    </w:p>
    <w:p w:rsidR="00455CAE" w:rsidRDefault="00455CAE" w:rsidP="0060687C">
      <w:pPr>
        <w:rPr>
          <w:rtl/>
        </w:rPr>
      </w:pPr>
      <w:bookmarkStart w:id="30358" w:name="_ETM_Q57_767284"/>
      <w:bookmarkStart w:id="30359" w:name="_ETM_Q57_767356"/>
      <w:bookmarkEnd w:id="30358"/>
      <w:bookmarkEnd w:id="30359"/>
      <w:r>
        <w:rPr>
          <w:rFonts w:hint="cs"/>
          <w:rtl/>
        </w:rPr>
        <w:t xml:space="preserve">חבר הכנסת אליהו ברוכי, אתה </w:t>
      </w:r>
      <w:bookmarkStart w:id="30360" w:name="_ETM_Q57_771828"/>
      <w:bookmarkEnd w:id="30360"/>
      <w:r>
        <w:rPr>
          <w:rFonts w:hint="cs"/>
          <w:rtl/>
        </w:rPr>
        <w:t xml:space="preserve">מעוניין לברך? בבקשה, אדוני. </w:t>
      </w:r>
    </w:p>
    <w:p w:rsidR="00455CAE" w:rsidRDefault="00455CAE" w:rsidP="0060687C">
      <w:pPr>
        <w:rPr>
          <w:rtl/>
        </w:rPr>
      </w:pPr>
      <w:bookmarkStart w:id="30361" w:name="_ETM_Q57_774475"/>
      <w:bookmarkStart w:id="30362" w:name="_ETM_Q57_774560"/>
      <w:bookmarkEnd w:id="30361"/>
      <w:bookmarkEnd w:id="30362"/>
    </w:p>
    <w:p w:rsidR="00AB7B64" w:rsidRDefault="00AB7B64" w:rsidP="0060687C">
      <w:pPr>
        <w:pStyle w:val="a4"/>
        <w:keepNext/>
        <w:rPr>
          <w:rtl/>
        </w:rPr>
      </w:pPr>
      <w:bookmarkStart w:id="30363" w:name="ET_speaker_6050_1"/>
      <w:r w:rsidRPr="00B97B07">
        <w:rPr>
          <w:rStyle w:val="TagStyle"/>
          <w:rtl/>
        </w:rPr>
        <w:t xml:space="preserve">&lt;&lt; דובר &gt;&gt; </w:t>
      </w:r>
      <w:bookmarkStart w:id="30364" w:name="_Toc176816778"/>
      <w:r>
        <w:rPr>
          <w:rtl/>
        </w:rPr>
        <w:t>אליהו ברוכי (יהדות התורה):</w:t>
      </w:r>
      <w:bookmarkEnd w:id="30364"/>
      <w:r w:rsidRPr="00B97B07">
        <w:rPr>
          <w:rStyle w:val="TagStyle"/>
          <w:rtl/>
        </w:rPr>
        <w:t xml:space="preserve"> &lt;&lt; דובר &gt;&gt;</w:t>
      </w:r>
      <w:r>
        <w:rPr>
          <w:rtl/>
        </w:rPr>
        <w:t xml:space="preserve">   </w:t>
      </w:r>
      <w:bookmarkEnd w:id="30363"/>
    </w:p>
    <w:p w:rsidR="00AB7B64" w:rsidRDefault="00AB7B64" w:rsidP="000921AA">
      <w:pPr>
        <w:rPr>
          <w:rtl/>
          <w:lang w:eastAsia="he-IL"/>
        </w:rPr>
      </w:pPr>
    </w:p>
    <w:p w:rsidR="00AB7B64" w:rsidRDefault="00AB7B64" w:rsidP="0060687C">
      <w:pPr>
        <w:rPr>
          <w:rtl/>
        </w:rPr>
      </w:pPr>
      <w:r>
        <w:rPr>
          <w:rFonts w:hint="cs"/>
          <w:rtl/>
          <w:lang w:eastAsia="he-IL"/>
        </w:rPr>
        <w:t>כ</w:t>
      </w:r>
      <w:bookmarkStart w:id="30365" w:name="_ETM_Q58_760307"/>
      <w:bookmarkStart w:id="30366" w:name="_ETM_Q58_760372"/>
      <w:bookmarkStart w:id="30367" w:name="_ETM_Q58_754307"/>
      <w:bookmarkStart w:id="30368" w:name="_ETM_Q58_754401"/>
      <w:bookmarkStart w:id="30369" w:name="_ETM_Q58_789864"/>
      <w:bookmarkStart w:id="30370" w:name="_ETM_Q58_191280"/>
      <w:bookmarkStart w:id="30371" w:name="_ETM_Q58_787454"/>
      <w:bookmarkEnd w:id="30365"/>
      <w:bookmarkEnd w:id="30366"/>
      <w:bookmarkEnd w:id="30367"/>
      <w:bookmarkEnd w:id="30368"/>
      <w:bookmarkEnd w:id="30369"/>
      <w:bookmarkEnd w:id="30370"/>
      <w:bookmarkEnd w:id="30371"/>
      <w:r>
        <w:rPr>
          <w:rtl/>
        </w:rPr>
        <w:t xml:space="preserve">בוד </w:t>
      </w:r>
      <w:bookmarkStart w:id="30372" w:name="_ETM_Q58_191490"/>
      <w:bookmarkEnd w:id="30372"/>
      <w:r>
        <w:rPr>
          <w:rtl/>
        </w:rPr>
        <w:t>היושב-ראש</w:t>
      </w:r>
      <w:r>
        <w:rPr>
          <w:rFonts w:hint="cs"/>
          <w:rtl/>
        </w:rPr>
        <w:t>,</w:t>
      </w:r>
      <w:r>
        <w:rPr>
          <w:rtl/>
        </w:rPr>
        <w:t xml:space="preserve"> </w:t>
      </w:r>
      <w:bookmarkStart w:id="30373" w:name="_ETM_Q58_192029"/>
      <w:bookmarkEnd w:id="30373"/>
      <w:r>
        <w:rPr>
          <w:rtl/>
        </w:rPr>
        <w:t>חבר</w:t>
      </w:r>
      <w:r>
        <w:rPr>
          <w:rFonts w:hint="cs"/>
          <w:rtl/>
        </w:rPr>
        <w:t>י</w:t>
      </w:r>
      <w:r>
        <w:rPr>
          <w:rtl/>
        </w:rPr>
        <w:t>י</w:t>
      </w:r>
      <w:bookmarkStart w:id="30374" w:name="_ETM_Q58_8200"/>
      <w:bookmarkStart w:id="30375" w:name="_ETM_Q58_820741"/>
      <w:bookmarkEnd w:id="30374"/>
      <w:bookmarkEnd w:id="30375"/>
      <w:r>
        <w:rPr>
          <w:rtl/>
        </w:rPr>
        <w:t xml:space="preserve"> </w:t>
      </w:r>
      <w:bookmarkStart w:id="30376" w:name="_ETM_Q58_192330"/>
      <w:bookmarkEnd w:id="30376"/>
      <w:r>
        <w:rPr>
          <w:rtl/>
        </w:rPr>
        <w:t xml:space="preserve">חברי </w:t>
      </w:r>
      <w:bookmarkStart w:id="30377" w:name="_ETM_Q58_192599"/>
      <w:bookmarkEnd w:id="30377"/>
      <w:r>
        <w:rPr>
          <w:rtl/>
        </w:rPr>
        <w:t>הכנסת</w:t>
      </w:r>
      <w:r>
        <w:rPr>
          <w:rFonts w:hint="cs"/>
          <w:rtl/>
        </w:rPr>
        <w:t>,</w:t>
      </w:r>
      <w:r>
        <w:rPr>
          <w:rtl/>
        </w:rPr>
        <w:t xml:space="preserve"> </w:t>
      </w:r>
      <w:bookmarkStart w:id="30378" w:name="_ETM_Q58_194220"/>
      <w:bookmarkEnd w:id="30378"/>
      <w:r>
        <w:rPr>
          <w:rFonts w:hint="cs"/>
          <w:rtl/>
        </w:rPr>
        <w:t>א</w:t>
      </w:r>
      <w:r>
        <w:rPr>
          <w:rtl/>
        </w:rPr>
        <w:t xml:space="preserve">תחיל </w:t>
      </w:r>
      <w:bookmarkStart w:id="30379" w:name="_ETM_Q58_194610"/>
      <w:bookmarkEnd w:id="30379"/>
      <w:r>
        <w:rPr>
          <w:rtl/>
        </w:rPr>
        <w:t xml:space="preserve">בתודה </w:t>
      </w:r>
      <w:bookmarkStart w:id="30380" w:name="_ETM_Q58_195030"/>
      <w:bookmarkEnd w:id="30380"/>
      <w:r>
        <w:rPr>
          <w:rtl/>
        </w:rPr>
        <w:t xml:space="preserve">ואסיים </w:t>
      </w:r>
      <w:bookmarkStart w:id="30381" w:name="_ETM_Q58_195480"/>
      <w:bookmarkEnd w:id="30381"/>
      <w:r>
        <w:rPr>
          <w:rtl/>
        </w:rPr>
        <w:t>בתודה</w:t>
      </w:r>
      <w:r>
        <w:rPr>
          <w:rFonts w:hint="cs"/>
          <w:rtl/>
        </w:rPr>
        <w:t>.</w:t>
      </w:r>
      <w:r>
        <w:rPr>
          <w:rtl/>
        </w:rPr>
        <w:t xml:space="preserve"> </w:t>
      </w:r>
      <w:bookmarkStart w:id="30382" w:name="_ETM_Q58_196870"/>
      <w:bookmarkEnd w:id="30382"/>
      <w:r>
        <w:rPr>
          <w:rtl/>
        </w:rPr>
        <w:t>ראשית</w:t>
      </w:r>
      <w:r>
        <w:rPr>
          <w:rFonts w:hint="cs"/>
          <w:rtl/>
        </w:rPr>
        <w:t>,</w:t>
      </w:r>
      <w:r>
        <w:rPr>
          <w:rtl/>
        </w:rPr>
        <w:t xml:space="preserve"> </w:t>
      </w:r>
      <w:bookmarkStart w:id="30383" w:name="_ETM_Q58_197200"/>
      <w:bookmarkEnd w:id="30383"/>
      <w:r>
        <w:rPr>
          <w:rtl/>
        </w:rPr>
        <w:t xml:space="preserve">תודה </w:t>
      </w:r>
      <w:bookmarkStart w:id="30384" w:name="_ETM_Q58_197410"/>
      <w:bookmarkEnd w:id="30384"/>
      <w:r>
        <w:rPr>
          <w:rtl/>
        </w:rPr>
        <w:t xml:space="preserve">לחברי </w:t>
      </w:r>
      <w:bookmarkStart w:id="30385" w:name="_ETM_Q58_197800"/>
      <w:bookmarkEnd w:id="30385"/>
      <w:r>
        <w:rPr>
          <w:rtl/>
        </w:rPr>
        <w:t>הבית</w:t>
      </w:r>
      <w:bookmarkStart w:id="30386" w:name="_ETM_Q58_797214"/>
      <w:bookmarkEnd w:id="30386"/>
      <w:r>
        <w:rPr>
          <w:rFonts w:hint="cs"/>
          <w:rtl/>
        </w:rPr>
        <w:t>.</w:t>
      </w:r>
      <w:r>
        <w:rPr>
          <w:rtl/>
        </w:rPr>
        <w:t xml:space="preserve"> </w:t>
      </w:r>
      <w:bookmarkStart w:id="30387" w:name="_ETM_Q58_199180"/>
      <w:bookmarkEnd w:id="30387"/>
      <w:r>
        <w:rPr>
          <w:rtl/>
        </w:rPr>
        <w:t xml:space="preserve">החוק </w:t>
      </w:r>
      <w:bookmarkStart w:id="30388" w:name="_ETM_Q58_199480"/>
      <w:bookmarkEnd w:id="30388"/>
      <w:r>
        <w:rPr>
          <w:rtl/>
        </w:rPr>
        <w:t>הזה</w:t>
      </w:r>
      <w:r>
        <w:rPr>
          <w:rFonts w:hint="cs"/>
          <w:rtl/>
        </w:rPr>
        <w:t>,</w:t>
      </w:r>
      <w:bookmarkStart w:id="30389" w:name="_ETM_Q58_796965"/>
      <w:bookmarkEnd w:id="30389"/>
      <w:r>
        <w:rPr>
          <w:rtl/>
        </w:rPr>
        <w:t xml:space="preserve"> </w:t>
      </w:r>
      <w:bookmarkStart w:id="30390" w:name="_ETM_Q58_199660"/>
      <w:bookmarkEnd w:id="30390"/>
      <w:r>
        <w:rPr>
          <w:rtl/>
        </w:rPr>
        <w:t>לשמחתי</w:t>
      </w:r>
      <w:r>
        <w:rPr>
          <w:rFonts w:hint="cs"/>
          <w:rtl/>
        </w:rPr>
        <w:t>,</w:t>
      </w:r>
      <w:r>
        <w:rPr>
          <w:rtl/>
        </w:rPr>
        <w:t xml:space="preserve"> </w:t>
      </w:r>
      <w:bookmarkStart w:id="30391" w:name="_ETM_Q58_200199"/>
      <w:bookmarkEnd w:id="30391"/>
      <w:r>
        <w:rPr>
          <w:rtl/>
        </w:rPr>
        <w:t xml:space="preserve">זכה </w:t>
      </w:r>
      <w:bookmarkStart w:id="30392" w:name="_ETM_Q58_200680"/>
      <w:bookmarkEnd w:id="30392"/>
      <w:r>
        <w:rPr>
          <w:rtl/>
        </w:rPr>
        <w:t xml:space="preserve">לתמיכה </w:t>
      </w:r>
      <w:bookmarkStart w:id="30393" w:name="_ETM_Q58_201579"/>
      <w:bookmarkEnd w:id="30393"/>
      <w:r>
        <w:rPr>
          <w:rtl/>
        </w:rPr>
        <w:t xml:space="preserve">מכל </w:t>
      </w:r>
      <w:bookmarkStart w:id="30394" w:name="_ETM_Q58_202000"/>
      <w:bookmarkEnd w:id="30394"/>
      <w:r>
        <w:rPr>
          <w:rtl/>
        </w:rPr>
        <w:t xml:space="preserve">סיעות </w:t>
      </w:r>
      <w:bookmarkStart w:id="30395" w:name="_ETM_Q58_202329"/>
      <w:bookmarkEnd w:id="30395"/>
      <w:r>
        <w:rPr>
          <w:rtl/>
        </w:rPr>
        <w:t>הבית</w:t>
      </w:r>
      <w:r>
        <w:rPr>
          <w:rFonts w:hint="cs"/>
          <w:rtl/>
        </w:rPr>
        <w:t>.</w:t>
      </w:r>
      <w:r>
        <w:rPr>
          <w:rtl/>
        </w:rPr>
        <w:t xml:space="preserve"> </w:t>
      </w:r>
      <w:bookmarkStart w:id="30396" w:name="_ETM_Q58_203320"/>
      <w:bookmarkEnd w:id="30396"/>
      <w:r>
        <w:rPr>
          <w:rtl/>
        </w:rPr>
        <w:t xml:space="preserve">הוכחנו </w:t>
      </w:r>
      <w:bookmarkStart w:id="30397" w:name="_ETM_Q58_203800"/>
      <w:bookmarkEnd w:id="30397"/>
      <w:r>
        <w:rPr>
          <w:rtl/>
        </w:rPr>
        <w:t xml:space="preserve">הערב </w:t>
      </w:r>
      <w:bookmarkStart w:id="30398" w:name="_ETM_Q58_205009"/>
      <w:bookmarkEnd w:id="30398"/>
      <w:r>
        <w:rPr>
          <w:rtl/>
        </w:rPr>
        <w:t xml:space="preserve">לאזרח </w:t>
      </w:r>
      <w:bookmarkStart w:id="30399" w:name="_ETM_Q58_205460"/>
      <w:bookmarkEnd w:id="30399"/>
      <w:r>
        <w:rPr>
          <w:rtl/>
        </w:rPr>
        <w:t xml:space="preserve">הקטן </w:t>
      </w:r>
      <w:bookmarkStart w:id="30400" w:name="_ETM_Q58_206509"/>
      <w:bookmarkEnd w:id="30400"/>
      <w:r>
        <w:rPr>
          <w:rtl/>
        </w:rPr>
        <w:t xml:space="preserve">שאנחנו </w:t>
      </w:r>
      <w:bookmarkStart w:id="30401" w:name="_ETM_Q58_206869"/>
      <w:bookmarkEnd w:id="30401"/>
      <w:r>
        <w:rPr>
          <w:rtl/>
        </w:rPr>
        <w:t xml:space="preserve">יודעים </w:t>
      </w:r>
      <w:bookmarkStart w:id="30402" w:name="_ETM_Q58_207230"/>
      <w:bookmarkEnd w:id="30402"/>
      <w:r>
        <w:rPr>
          <w:rtl/>
        </w:rPr>
        <w:t xml:space="preserve">לפעול </w:t>
      </w:r>
      <w:bookmarkStart w:id="30403" w:name="_ETM_Q58_207529"/>
      <w:bookmarkEnd w:id="30403"/>
      <w:r>
        <w:rPr>
          <w:rtl/>
        </w:rPr>
        <w:t xml:space="preserve">יחד </w:t>
      </w:r>
      <w:bookmarkStart w:id="30404" w:name="_ETM_Q58_208070"/>
      <w:bookmarkEnd w:id="30404"/>
      <w:r>
        <w:rPr>
          <w:rtl/>
        </w:rPr>
        <w:t>למענו</w:t>
      </w:r>
      <w:bookmarkStart w:id="30405" w:name="_ETM_Q58_209919"/>
      <w:bookmarkStart w:id="30406" w:name="_ETM_Q58_806735"/>
      <w:bookmarkEnd w:id="30405"/>
      <w:bookmarkEnd w:id="30406"/>
      <w:r>
        <w:rPr>
          <w:rFonts w:hint="cs"/>
          <w:rtl/>
        </w:rPr>
        <w:t>.</w:t>
      </w:r>
      <w:bookmarkStart w:id="30407" w:name="_ETM_Q58_210130"/>
      <w:bookmarkEnd w:id="30407"/>
    </w:p>
    <w:p w:rsidR="00AB7B64" w:rsidRDefault="00AB7B64" w:rsidP="0060687C">
      <w:pPr>
        <w:rPr>
          <w:rtl/>
        </w:rPr>
      </w:pPr>
    </w:p>
    <w:p w:rsidR="00AB7B64" w:rsidRDefault="00AB7B64" w:rsidP="00CA6699">
      <w:pPr>
        <w:rPr>
          <w:rtl/>
        </w:rPr>
      </w:pPr>
      <w:bookmarkStart w:id="30408" w:name="_ETM_Q58_808055"/>
      <w:bookmarkStart w:id="30409" w:name="_ETM_Q58_808955"/>
      <w:bookmarkEnd w:id="30408"/>
      <w:bookmarkEnd w:id="30409"/>
      <w:r>
        <w:rPr>
          <w:rFonts w:hint="cs"/>
          <w:rtl/>
        </w:rPr>
        <w:t>ל</w:t>
      </w:r>
      <w:r>
        <w:rPr>
          <w:rtl/>
        </w:rPr>
        <w:t xml:space="preserve">הקמת </w:t>
      </w:r>
      <w:bookmarkStart w:id="30410" w:name="_ETM_Q58_210550"/>
      <w:bookmarkEnd w:id="30410"/>
      <w:r>
        <w:rPr>
          <w:rtl/>
        </w:rPr>
        <w:t xml:space="preserve">מאגר </w:t>
      </w:r>
      <w:bookmarkStart w:id="30411" w:name="_ETM_Q58_210849"/>
      <w:bookmarkEnd w:id="30411"/>
      <w:r>
        <w:rPr>
          <w:rtl/>
        </w:rPr>
        <w:t xml:space="preserve">חיסונים </w:t>
      </w:r>
      <w:bookmarkStart w:id="30412" w:name="_ETM_Q58_211300"/>
      <w:bookmarkEnd w:id="30412"/>
      <w:r>
        <w:rPr>
          <w:rtl/>
        </w:rPr>
        <w:t xml:space="preserve">לאומי </w:t>
      </w:r>
      <w:bookmarkStart w:id="30413" w:name="_ETM_Q58_211570"/>
      <w:bookmarkEnd w:id="30413"/>
      <w:r>
        <w:rPr>
          <w:rtl/>
        </w:rPr>
        <w:t xml:space="preserve">דיגיטלי </w:t>
      </w:r>
      <w:bookmarkStart w:id="30414" w:name="_ETM_Q58_212079"/>
      <w:bookmarkEnd w:id="30414"/>
      <w:r>
        <w:rPr>
          <w:rFonts w:hint="cs"/>
          <w:rtl/>
        </w:rPr>
        <w:t xml:space="preserve">יש </w:t>
      </w:r>
      <w:r>
        <w:rPr>
          <w:rtl/>
        </w:rPr>
        <w:t xml:space="preserve">השפעה </w:t>
      </w:r>
      <w:bookmarkStart w:id="30415" w:name="_ETM_Q58_212440"/>
      <w:bookmarkEnd w:id="30415"/>
      <w:r>
        <w:rPr>
          <w:rtl/>
        </w:rPr>
        <w:t xml:space="preserve">גם </w:t>
      </w:r>
      <w:bookmarkStart w:id="30416" w:name="_ETM_Q58_212710"/>
      <w:bookmarkEnd w:id="30416"/>
      <w:r>
        <w:rPr>
          <w:rtl/>
        </w:rPr>
        <w:t xml:space="preserve">על </w:t>
      </w:r>
      <w:bookmarkStart w:id="30417" w:name="_ETM_Q58_212829"/>
      <w:bookmarkEnd w:id="30417"/>
      <w:r>
        <w:rPr>
          <w:rtl/>
        </w:rPr>
        <w:t xml:space="preserve">יוקר </w:t>
      </w:r>
      <w:bookmarkStart w:id="30418" w:name="_ETM_Q58_213129"/>
      <w:bookmarkEnd w:id="30418"/>
      <w:r>
        <w:rPr>
          <w:rtl/>
        </w:rPr>
        <w:t>המחיה</w:t>
      </w:r>
      <w:r>
        <w:rPr>
          <w:rFonts w:hint="cs"/>
          <w:rtl/>
        </w:rPr>
        <w:t>.</w:t>
      </w:r>
      <w:bookmarkStart w:id="30419" w:name="_ETM_Q58_810776"/>
      <w:bookmarkEnd w:id="30419"/>
      <w:r>
        <w:rPr>
          <w:rtl/>
        </w:rPr>
        <w:t xml:space="preserve"> </w:t>
      </w:r>
      <w:bookmarkStart w:id="30420" w:name="_ETM_Q58_214149"/>
      <w:bookmarkEnd w:id="30420"/>
      <w:r>
        <w:rPr>
          <w:rtl/>
        </w:rPr>
        <w:t xml:space="preserve">עד </w:t>
      </w:r>
      <w:bookmarkStart w:id="30421" w:name="_ETM_Q58_214390"/>
      <w:bookmarkEnd w:id="30421"/>
      <w:r>
        <w:rPr>
          <w:rtl/>
        </w:rPr>
        <w:t xml:space="preserve">הערב </w:t>
      </w:r>
      <w:bookmarkStart w:id="30422" w:name="_ETM_Q58_214750"/>
      <w:bookmarkEnd w:id="30422"/>
      <w:r>
        <w:rPr>
          <w:rtl/>
        </w:rPr>
        <w:t>הזה</w:t>
      </w:r>
      <w:r>
        <w:rPr>
          <w:rFonts w:hint="cs"/>
          <w:rtl/>
        </w:rPr>
        <w:t>,</w:t>
      </w:r>
      <w:r>
        <w:rPr>
          <w:rtl/>
        </w:rPr>
        <w:t xml:space="preserve"> </w:t>
      </w:r>
      <w:bookmarkStart w:id="30423" w:name="_ETM_Q58_214989"/>
      <w:bookmarkEnd w:id="30423"/>
      <w:r>
        <w:rPr>
          <w:rtl/>
        </w:rPr>
        <w:t>למשל</w:t>
      </w:r>
      <w:r>
        <w:rPr>
          <w:rFonts w:hint="cs"/>
          <w:rtl/>
        </w:rPr>
        <w:t>,</w:t>
      </w:r>
      <w:r>
        <w:rPr>
          <w:rtl/>
        </w:rPr>
        <w:t xml:space="preserve"> </w:t>
      </w:r>
      <w:bookmarkStart w:id="30424" w:name="_ETM_Q58_216040"/>
      <w:bookmarkEnd w:id="30424"/>
      <w:r>
        <w:rPr>
          <w:rtl/>
        </w:rPr>
        <w:t xml:space="preserve">אזרח </w:t>
      </w:r>
      <w:bookmarkStart w:id="30425" w:name="_ETM_Q58_216520"/>
      <w:bookmarkEnd w:id="30425"/>
      <w:r>
        <w:rPr>
          <w:rtl/>
        </w:rPr>
        <w:t xml:space="preserve">שרצה </w:t>
      </w:r>
      <w:bookmarkStart w:id="30426" w:name="_ETM_Q58_216879"/>
      <w:bookmarkEnd w:id="30426"/>
      <w:r>
        <w:rPr>
          <w:rtl/>
        </w:rPr>
        <w:t xml:space="preserve">לחדש </w:t>
      </w:r>
      <w:bookmarkStart w:id="30427" w:name="_ETM_Q58_217269"/>
      <w:bookmarkEnd w:id="30427"/>
      <w:r>
        <w:rPr>
          <w:rtl/>
        </w:rPr>
        <w:t xml:space="preserve">את </w:t>
      </w:r>
      <w:bookmarkStart w:id="30428" w:name="_ETM_Q58_217390"/>
      <w:bookmarkEnd w:id="30428"/>
      <w:r>
        <w:rPr>
          <w:rtl/>
        </w:rPr>
        <w:t xml:space="preserve">פנקס </w:t>
      </w:r>
      <w:bookmarkStart w:id="30429" w:name="_ETM_Q58_217780"/>
      <w:bookmarkEnd w:id="30429"/>
      <w:r>
        <w:rPr>
          <w:rFonts w:hint="cs"/>
          <w:rtl/>
        </w:rPr>
        <w:t>ה</w:t>
      </w:r>
      <w:r>
        <w:rPr>
          <w:rtl/>
        </w:rPr>
        <w:t xml:space="preserve">חיסונים </w:t>
      </w:r>
      <w:bookmarkStart w:id="30430" w:name="_ETM_Q58_218170"/>
      <w:bookmarkEnd w:id="30430"/>
      <w:r>
        <w:rPr>
          <w:rtl/>
        </w:rPr>
        <w:t xml:space="preserve">שלו </w:t>
      </w:r>
      <w:bookmarkStart w:id="30431" w:name="_ETM_Q58_219080"/>
      <w:bookmarkEnd w:id="30431"/>
      <w:r>
        <w:rPr>
          <w:rtl/>
        </w:rPr>
        <w:t xml:space="preserve">נדרש </w:t>
      </w:r>
      <w:bookmarkStart w:id="30432" w:name="_ETM_Q58_219440"/>
      <w:bookmarkEnd w:id="30432"/>
      <w:r>
        <w:rPr>
          <w:rtl/>
        </w:rPr>
        <w:t xml:space="preserve">לשלם </w:t>
      </w:r>
      <w:bookmarkStart w:id="30433" w:name="_ETM_Q58_219920"/>
      <w:bookmarkEnd w:id="30433"/>
      <w:r>
        <w:rPr>
          <w:rtl/>
        </w:rPr>
        <w:t>על</w:t>
      </w:r>
      <w:r>
        <w:rPr>
          <w:rFonts w:hint="cs"/>
          <w:rtl/>
        </w:rPr>
        <w:t xml:space="preserve"> </w:t>
      </w:r>
      <w:r>
        <w:rPr>
          <w:rtl/>
        </w:rPr>
        <w:t xml:space="preserve">כך </w:t>
      </w:r>
      <w:bookmarkStart w:id="30434" w:name="_ETM_Q58_220190"/>
      <w:bookmarkEnd w:id="30434"/>
      <w:r>
        <w:rPr>
          <w:rtl/>
        </w:rPr>
        <w:t xml:space="preserve">סכום </w:t>
      </w:r>
      <w:bookmarkStart w:id="30435" w:name="_ETM_Q58_220550"/>
      <w:bookmarkEnd w:id="30435"/>
      <w:r>
        <w:rPr>
          <w:rtl/>
        </w:rPr>
        <w:t xml:space="preserve">של </w:t>
      </w:r>
      <w:bookmarkStart w:id="30436" w:name="_ETM_Q58_221030"/>
      <w:bookmarkEnd w:id="30436"/>
      <w:r>
        <w:rPr>
          <w:rtl/>
        </w:rPr>
        <w:t xml:space="preserve">250 </w:t>
      </w:r>
      <w:bookmarkStart w:id="30437" w:name="_ETM_Q58_221930"/>
      <w:bookmarkEnd w:id="30437"/>
      <w:r>
        <w:rPr>
          <w:rtl/>
        </w:rPr>
        <w:t>שקלים</w:t>
      </w:r>
      <w:r w:rsidR="00CA6699">
        <w:rPr>
          <w:rFonts w:hint="cs"/>
          <w:rtl/>
        </w:rPr>
        <w:t>,</w:t>
      </w:r>
      <w:bookmarkStart w:id="30438" w:name="_ETM_Q58_819096"/>
      <w:bookmarkEnd w:id="30438"/>
      <w:r>
        <w:rPr>
          <w:rtl/>
        </w:rPr>
        <w:t xml:space="preserve"> </w:t>
      </w:r>
      <w:bookmarkStart w:id="30439" w:name="_ETM_Q58_222290"/>
      <w:bookmarkEnd w:id="30439"/>
      <w:r>
        <w:rPr>
          <w:rtl/>
        </w:rPr>
        <w:t xml:space="preserve">וגם </w:t>
      </w:r>
      <w:bookmarkStart w:id="30440" w:name="_ETM_Q58_222620"/>
      <w:bookmarkEnd w:id="30440"/>
      <w:r>
        <w:rPr>
          <w:rtl/>
        </w:rPr>
        <w:t>אז</w:t>
      </w:r>
      <w:r>
        <w:rPr>
          <w:rFonts w:hint="cs"/>
          <w:rtl/>
        </w:rPr>
        <w:t>,</w:t>
      </w:r>
      <w:r>
        <w:rPr>
          <w:rtl/>
        </w:rPr>
        <w:t xml:space="preserve"> </w:t>
      </w:r>
      <w:bookmarkStart w:id="30441" w:name="_ETM_Q58_223489"/>
      <w:bookmarkEnd w:id="30441"/>
      <w:r>
        <w:rPr>
          <w:rtl/>
        </w:rPr>
        <w:t>המיד</w:t>
      </w:r>
      <w:r>
        <w:rPr>
          <w:rFonts w:hint="cs"/>
          <w:rtl/>
        </w:rPr>
        <w:t>ע</w:t>
      </w:r>
      <w:r>
        <w:rPr>
          <w:rtl/>
        </w:rPr>
        <w:t xml:space="preserve"> </w:t>
      </w:r>
      <w:bookmarkStart w:id="30442" w:name="_ETM_Q58_224000"/>
      <w:bookmarkEnd w:id="30442"/>
      <w:r>
        <w:rPr>
          <w:rtl/>
        </w:rPr>
        <w:t>ש</w:t>
      </w:r>
      <w:r>
        <w:rPr>
          <w:rFonts w:hint="cs"/>
          <w:rtl/>
        </w:rPr>
        <w:t>ה</w:t>
      </w:r>
      <w:bookmarkStart w:id="30443" w:name="_ETM_Q58_820516"/>
      <w:bookmarkEnd w:id="30443"/>
      <w:r>
        <w:rPr>
          <w:rtl/>
        </w:rPr>
        <w:t xml:space="preserve">פנקס </w:t>
      </w:r>
      <w:bookmarkStart w:id="30444" w:name="_ETM_Q58_224510"/>
      <w:bookmarkEnd w:id="30444"/>
      <w:r>
        <w:rPr>
          <w:rtl/>
        </w:rPr>
        <w:t xml:space="preserve">הישן </w:t>
      </w:r>
      <w:bookmarkStart w:id="30445" w:name="_ETM_Q58_224780"/>
      <w:bookmarkEnd w:id="30445"/>
      <w:r>
        <w:rPr>
          <w:rtl/>
        </w:rPr>
        <w:t xml:space="preserve">סיפק </w:t>
      </w:r>
      <w:bookmarkStart w:id="30446" w:name="_ETM_Q58_225140"/>
      <w:bookmarkEnd w:id="30446"/>
      <w:r>
        <w:rPr>
          <w:rtl/>
        </w:rPr>
        <w:t xml:space="preserve">לו </w:t>
      </w:r>
      <w:bookmarkStart w:id="30447" w:name="_ETM_Q58_225260"/>
      <w:bookmarkEnd w:id="30447"/>
      <w:r>
        <w:rPr>
          <w:rtl/>
        </w:rPr>
        <w:t xml:space="preserve">אינו </w:t>
      </w:r>
      <w:bookmarkStart w:id="30448" w:name="_ETM_Q58_225500"/>
      <w:bookmarkEnd w:id="30448"/>
      <w:r>
        <w:rPr>
          <w:rtl/>
        </w:rPr>
        <w:t xml:space="preserve">מכיל </w:t>
      </w:r>
      <w:bookmarkStart w:id="30449" w:name="_ETM_Q58_225860"/>
      <w:bookmarkEnd w:id="30449"/>
      <w:r>
        <w:rPr>
          <w:rtl/>
        </w:rPr>
        <w:t xml:space="preserve">את </w:t>
      </w:r>
      <w:bookmarkStart w:id="30450" w:name="_ETM_Q58_225950"/>
      <w:bookmarkEnd w:id="30450"/>
      <w:r>
        <w:rPr>
          <w:rtl/>
        </w:rPr>
        <w:t xml:space="preserve">כל </w:t>
      </w:r>
      <w:bookmarkStart w:id="30451" w:name="_ETM_Q58_226130"/>
      <w:bookmarkStart w:id="30452" w:name="_ETM_Q58_226370"/>
      <w:bookmarkEnd w:id="30451"/>
      <w:bookmarkEnd w:id="30452"/>
      <w:r>
        <w:rPr>
          <w:rFonts w:hint="cs"/>
          <w:rtl/>
        </w:rPr>
        <w:t>החיסונים</w:t>
      </w:r>
      <w:bookmarkStart w:id="30453" w:name="_ETM_Q58_822646"/>
      <w:bookmarkEnd w:id="30453"/>
      <w:r>
        <w:rPr>
          <w:rtl/>
        </w:rPr>
        <w:t xml:space="preserve"> </w:t>
      </w:r>
      <w:bookmarkStart w:id="30454" w:name="_ETM_Q58_226579"/>
      <w:bookmarkEnd w:id="30454"/>
      <w:r>
        <w:rPr>
          <w:rtl/>
        </w:rPr>
        <w:t>שקיבל</w:t>
      </w:r>
      <w:r>
        <w:rPr>
          <w:rFonts w:hint="cs"/>
          <w:rtl/>
        </w:rPr>
        <w:t>.</w:t>
      </w:r>
      <w:bookmarkStart w:id="30455" w:name="_ETM_Q58_227620"/>
      <w:bookmarkStart w:id="30456" w:name="_ETM_Q58_825620"/>
      <w:bookmarkStart w:id="30457" w:name="_ETM_Q58_825828"/>
      <w:bookmarkStart w:id="30458" w:name="_ETM_Q58_825851"/>
      <w:bookmarkStart w:id="30459" w:name="_ETM_Q58_825890"/>
      <w:bookmarkEnd w:id="30455"/>
      <w:bookmarkEnd w:id="30456"/>
      <w:bookmarkEnd w:id="30457"/>
      <w:bookmarkEnd w:id="30458"/>
      <w:bookmarkEnd w:id="30459"/>
      <w:r w:rsidR="00CA6699">
        <w:rPr>
          <w:rFonts w:hint="cs"/>
          <w:rtl/>
        </w:rPr>
        <w:t xml:space="preserve"> </w:t>
      </w:r>
      <w:r>
        <w:rPr>
          <w:rtl/>
        </w:rPr>
        <w:t>הער</w:t>
      </w:r>
      <w:r>
        <w:rPr>
          <w:rFonts w:hint="cs"/>
          <w:rtl/>
        </w:rPr>
        <w:t>ב</w:t>
      </w:r>
      <w:r>
        <w:rPr>
          <w:rtl/>
        </w:rPr>
        <w:t xml:space="preserve"> </w:t>
      </w:r>
      <w:bookmarkStart w:id="30460" w:name="_ETM_Q58_228010"/>
      <w:bookmarkEnd w:id="30460"/>
      <w:r>
        <w:rPr>
          <w:rtl/>
        </w:rPr>
        <w:t xml:space="preserve">נקבע </w:t>
      </w:r>
      <w:bookmarkStart w:id="30461" w:name="_ETM_Q58_228729"/>
      <w:bookmarkEnd w:id="30461"/>
      <w:r>
        <w:rPr>
          <w:rtl/>
        </w:rPr>
        <w:t xml:space="preserve">בספר </w:t>
      </w:r>
      <w:bookmarkStart w:id="30462" w:name="_ETM_Q58_229180"/>
      <w:bookmarkEnd w:id="30462"/>
      <w:r>
        <w:rPr>
          <w:rtl/>
        </w:rPr>
        <w:t>החוקים</w:t>
      </w:r>
      <w:r>
        <w:rPr>
          <w:rFonts w:hint="cs"/>
          <w:rtl/>
        </w:rPr>
        <w:t>,</w:t>
      </w:r>
      <w:r>
        <w:rPr>
          <w:rtl/>
        </w:rPr>
        <w:t xml:space="preserve"> </w:t>
      </w:r>
      <w:bookmarkStart w:id="30463" w:name="_ETM_Q58_229630"/>
      <w:bookmarkEnd w:id="30463"/>
      <w:r>
        <w:rPr>
          <w:rtl/>
        </w:rPr>
        <w:t>ב</w:t>
      </w:r>
      <w:r>
        <w:rPr>
          <w:rFonts w:hint="cs"/>
          <w:rtl/>
        </w:rPr>
        <w:t>ס</w:t>
      </w:r>
      <w:r w:rsidR="002D7474">
        <w:rPr>
          <w:rFonts w:hint="cs"/>
          <w:rtl/>
        </w:rPr>
        <w:t>י</w:t>
      </w:r>
      <w:r>
        <w:rPr>
          <w:rFonts w:hint="cs"/>
          <w:rtl/>
        </w:rPr>
        <w:t>יעתא דשמיא,</w:t>
      </w:r>
      <w:bookmarkStart w:id="30464" w:name="_ETM_Q58_825726"/>
      <w:bookmarkEnd w:id="30464"/>
      <w:r>
        <w:rPr>
          <w:rtl/>
        </w:rPr>
        <w:t xml:space="preserve"> </w:t>
      </w:r>
      <w:bookmarkStart w:id="30465" w:name="_ETM_Q58_231179"/>
      <w:bookmarkEnd w:id="30465"/>
      <w:r>
        <w:rPr>
          <w:rtl/>
        </w:rPr>
        <w:t xml:space="preserve">שמדינת </w:t>
      </w:r>
      <w:bookmarkStart w:id="30466" w:name="_ETM_Q58_231659"/>
      <w:bookmarkEnd w:id="30466"/>
      <w:r>
        <w:rPr>
          <w:rtl/>
        </w:rPr>
        <w:t xml:space="preserve">ישראל </w:t>
      </w:r>
      <w:bookmarkStart w:id="30467" w:name="_ETM_Q58_231989"/>
      <w:bookmarkEnd w:id="30467"/>
      <w:r>
        <w:rPr>
          <w:rtl/>
        </w:rPr>
        <w:t xml:space="preserve">עוברת </w:t>
      </w:r>
      <w:bookmarkStart w:id="30468" w:name="_ETM_Q58_232409"/>
      <w:bookmarkEnd w:id="30468"/>
      <w:r>
        <w:rPr>
          <w:rtl/>
        </w:rPr>
        <w:t xml:space="preserve">למערכת </w:t>
      </w:r>
      <w:bookmarkStart w:id="30469" w:name="_ETM_Q58_232829"/>
      <w:bookmarkEnd w:id="30469"/>
      <w:r>
        <w:rPr>
          <w:rtl/>
        </w:rPr>
        <w:t xml:space="preserve">שמייתרת </w:t>
      </w:r>
      <w:bookmarkStart w:id="30470" w:name="_ETM_Q58_233579"/>
      <w:bookmarkEnd w:id="30470"/>
      <w:r>
        <w:rPr>
          <w:rtl/>
        </w:rPr>
        <w:t xml:space="preserve">את </w:t>
      </w:r>
      <w:bookmarkStart w:id="30471" w:name="_ETM_Q58_233789"/>
      <w:bookmarkEnd w:id="30471"/>
      <w:r>
        <w:rPr>
          <w:rtl/>
        </w:rPr>
        <w:t xml:space="preserve">ההוצאה </w:t>
      </w:r>
      <w:bookmarkStart w:id="30472" w:name="_ETM_Q58_234239"/>
      <w:bookmarkEnd w:id="30472"/>
      <w:r>
        <w:rPr>
          <w:rtl/>
        </w:rPr>
        <w:t>הזאת</w:t>
      </w:r>
      <w:r>
        <w:rPr>
          <w:rFonts w:hint="cs"/>
          <w:rtl/>
        </w:rPr>
        <w:t>.</w:t>
      </w:r>
      <w:bookmarkStart w:id="30473" w:name="_ETM_Q58_831006"/>
      <w:bookmarkStart w:id="30474" w:name="_ETM_Q58_831251"/>
      <w:bookmarkEnd w:id="30473"/>
      <w:bookmarkEnd w:id="30474"/>
      <w:r>
        <w:rPr>
          <w:rtl/>
        </w:rPr>
        <w:t xml:space="preserve"> </w:t>
      </w:r>
      <w:bookmarkStart w:id="30475" w:name="_ETM_Q58_235109"/>
      <w:bookmarkEnd w:id="30475"/>
      <w:r>
        <w:rPr>
          <w:rtl/>
        </w:rPr>
        <w:t xml:space="preserve">אני </w:t>
      </w:r>
      <w:bookmarkStart w:id="30476" w:name="_ETM_Q58_235289"/>
      <w:bookmarkEnd w:id="30476"/>
      <w:r>
        <w:rPr>
          <w:rtl/>
        </w:rPr>
        <w:t>מדגיש</w:t>
      </w:r>
      <w:r w:rsidR="00CA6699">
        <w:rPr>
          <w:rFonts w:hint="cs"/>
          <w:rtl/>
        </w:rPr>
        <w:t>:</w:t>
      </w:r>
      <w:r>
        <w:rPr>
          <w:rtl/>
        </w:rPr>
        <w:t xml:space="preserve"> </w:t>
      </w:r>
      <w:bookmarkStart w:id="30477" w:name="_ETM_Q58_235679"/>
      <w:bookmarkEnd w:id="30477"/>
      <w:r>
        <w:rPr>
          <w:rtl/>
        </w:rPr>
        <w:t xml:space="preserve">לא </w:t>
      </w:r>
      <w:bookmarkStart w:id="30478" w:name="_ETM_Q58_235769"/>
      <w:bookmarkEnd w:id="30478"/>
      <w:r>
        <w:rPr>
          <w:rtl/>
        </w:rPr>
        <w:t>מוזילה</w:t>
      </w:r>
      <w:r>
        <w:rPr>
          <w:rFonts w:hint="cs"/>
          <w:rtl/>
        </w:rPr>
        <w:t>,</w:t>
      </w:r>
      <w:bookmarkStart w:id="30479" w:name="_ETM_Q58_832475"/>
      <w:bookmarkEnd w:id="30479"/>
      <w:r>
        <w:rPr>
          <w:rtl/>
        </w:rPr>
        <w:t xml:space="preserve"> </w:t>
      </w:r>
      <w:bookmarkStart w:id="30480" w:name="_ETM_Q58_236219"/>
      <w:bookmarkEnd w:id="30480"/>
      <w:r>
        <w:rPr>
          <w:rtl/>
        </w:rPr>
        <w:t xml:space="preserve">אלא </w:t>
      </w:r>
      <w:bookmarkStart w:id="30481" w:name="_ETM_Q58_236429"/>
      <w:bookmarkEnd w:id="30481"/>
      <w:r>
        <w:rPr>
          <w:rtl/>
        </w:rPr>
        <w:t>מי</w:t>
      </w:r>
      <w:r>
        <w:rPr>
          <w:rFonts w:hint="cs"/>
          <w:rtl/>
        </w:rPr>
        <w:t>י</w:t>
      </w:r>
      <w:r>
        <w:rPr>
          <w:rtl/>
        </w:rPr>
        <w:t>תרת</w:t>
      </w:r>
      <w:r>
        <w:rPr>
          <w:rFonts w:hint="cs"/>
          <w:rtl/>
        </w:rPr>
        <w:t>.</w:t>
      </w:r>
      <w:r>
        <w:rPr>
          <w:rtl/>
        </w:rPr>
        <w:t xml:space="preserve"> </w:t>
      </w:r>
      <w:bookmarkStart w:id="30482" w:name="_ETM_Q58_237630"/>
      <w:bookmarkEnd w:id="30482"/>
      <w:r>
        <w:rPr>
          <w:rtl/>
        </w:rPr>
        <w:t xml:space="preserve">לכל </w:t>
      </w:r>
      <w:bookmarkStart w:id="30483" w:name="_ETM_Q58_237930"/>
      <w:bookmarkEnd w:id="30483"/>
      <w:r>
        <w:rPr>
          <w:rtl/>
        </w:rPr>
        <w:t xml:space="preserve">אזרח </w:t>
      </w:r>
      <w:bookmarkStart w:id="30484" w:name="_ETM_Q58_238470"/>
      <w:bookmarkEnd w:id="30484"/>
      <w:r>
        <w:rPr>
          <w:rtl/>
        </w:rPr>
        <w:t xml:space="preserve">יש </w:t>
      </w:r>
      <w:bookmarkStart w:id="30485" w:name="_ETM_Q58_238800"/>
      <w:bookmarkEnd w:id="30485"/>
      <w:r>
        <w:rPr>
          <w:rtl/>
        </w:rPr>
        <w:t>אז</w:t>
      </w:r>
      <w:bookmarkStart w:id="30486" w:name="_ETM_Q58_835975"/>
      <w:bookmarkEnd w:id="30486"/>
      <w:r>
        <w:rPr>
          <w:rtl/>
        </w:rPr>
        <w:t xml:space="preserve">ור </w:t>
      </w:r>
      <w:bookmarkStart w:id="30487" w:name="_ETM_Q58_239160"/>
      <w:bookmarkEnd w:id="30487"/>
      <w:r>
        <w:rPr>
          <w:rtl/>
        </w:rPr>
        <w:t xml:space="preserve">אישי </w:t>
      </w:r>
      <w:bookmarkStart w:id="30488" w:name="_ETM_Q58_240000"/>
      <w:bookmarkEnd w:id="30488"/>
      <w:r>
        <w:rPr>
          <w:rtl/>
        </w:rPr>
        <w:t xml:space="preserve">במאגר </w:t>
      </w:r>
      <w:bookmarkStart w:id="30489" w:name="_ETM_Q58_240450"/>
      <w:bookmarkEnd w:id="30489"/>
      <w:r>
        <w:rPr>
          <w:rtl/>
        </w:rPr>
        <w:t xml:space="preserve">החיסונים </w:t>
      </w:r>
      <w:bookmarkStart w:id="30490" w:name="_ETM_Q58_240960"/>
      <w:bookmarkEnd w:id="30490"/>
      <w:r>
        <w:rPr>
          <w:rtl/>
        </w:rPr>
        <w:t>הלאומי</w:t>
      </w:r>
      <w:r>
        <w:rPr>
          <w:rFonts w:hint="cs"/>
          <w:rtl/>
        </w:rPr>
        <w:t>,</w:t>
      </w:r>
      <w:bookmarkStart w:id="30491" w:name="_ETM_Q58_839265"/>
      <w:bookmarkEnd w:id="30491"/>
      <w:r>
        <w:rPr>
          <w:rtl/>
        </w:rPr>
        <w:t xml:space="preserve"> </w:t>
      </w:r>
      <w:bookmarkStart w:id="30492" w:name="_ETM_Q58_241920"/>
      <w:bookmarkEnd w:id="30492"/>
      <w:r>
        <w:rPr>
          <w:rtl/>
        </w:rPr>
        <w:t xml:space="preserve">שמייתר </w:t>
      </w:r>
      <w:bookmarkStart w:id="30493" w:name="_ETM_Q58_242520"/>
      <w:bookmarkEnd w:id="30493"/>
      <w:r>
        <w:rPr>
          <w:rtl/>
        </w:rPr>
        <w:t xml:space="preserve">שמירה </w:t>
      </w:r>
      <w:bookmarkStart w:id="30494" w:name="_ETM_Q58_243559"/>
      <w:bookmarkEnd w:id="30494"/>
      <w:r>
        <w:rPr>
          <w:rtl/>
        </w:rPr>
        <w:t>ש</w:t>
      </w:r>
      <w:bookmarkStart w:id="30495" w:name="_ETM_Q58_243989"/>
      <w:bookmarkEnd w:id="30495"/>
      <w:r>
        <w:rPr>
          <w:rtl/>
        </w:rPr>
        <w:t xml:space="preserve">ל </w:t>
      </w:r>
      <w:bookmarkStart w:id="30496" w:name="_ETM_Q58_244170"/>
      <w:bookmarkEnd w:id="30496"/>
      <w:r>
        <w:rPr>
          <w:rtl/>
        </w:rPr>
        <w:t xml:space="preserve">הפנקס </w:t>
      </w:r>
      <w:bookmarkStart w:id="30497" w:name="_ETM_Q58_244650"/>
      <w:bookmarkEnd w:id="30497"/>
      <w:r>
        <w:rPr>
          <w:rtl/>
        </w:rPr>
        <w:t>הישן</w:t>
      </w:r>
      <w:r>
        <w:rPr>
          <w:rFonts w:hint="cs"/>
          <w:rtl/>
        </w:rPr>
        <w:t>,</w:t>
      </w:r>
      <w:r>
        <w:rPr>
          <w:rtl/>
        </w:rPr>
        <w:t xml:space="preserve"> </w:t>
      </w:r>
      <w:bookmarkStart w:id="30498" w:name="_ETM_Q58_245560"/>
      <w:bookmarkEnd w:id="30498"/>
      <w:r>
        <w:rPr>
          <w:rtl/>
        </w:rPr>
        <w:t>ש</w:t>
      </w:r>
      <w:bookmarkStart w:id="30499" w:name="_ETM_Q58_246069"/>
      <w:bookmarkEnd w:id="30499"/>
      <w:r>
        <w:rPr>
          <w:rFonts w:hint="cs"/>
          <w:rtl/>
        </w:rPr>
        <w:t>מייתר הוצאה</w:t>
      </w:r>
      <w:r>
        <w:rPr>
          <w:rtl/>
        </w:rPr>
        <w:t xml:space="preserve"> </w:t>
      </w:r>
      <w:bookmarkStart w:id="30500" w:name="_ETM_Q58_246429"/>
      <w:bookmarkEnd w:id="30500"/>
      <w:r>
        <w:rPr>
          <w:rtl/>
        </w:rPr>
        <w:t>כלכלית</w:t>
      </w:r>
      <w:r>
        <w:rPr>
          <w:rFonts w:hint="cs"/>
          <w:rtl/>
        </w:rPr>
        <w:t>,</w:t>
      </w:r>
      <w:bookmarkStart w:id="30501" w:name="_ETM_Q58_842726"/>
      <w:bookmarkEnd w:id="30501"/>
      <w:r>
        <w:rPr>
          <w:rtl/>
        </w:rPr>
        <w:t xml:space="preserve"> </w:t>
      </w:r>
      <w:bookmarkStart w:id="30502" w:name="_ETM_Q58_247340"/>
      <w:bookmarkEnd w:id="30502"/>
      <w:r>
        <w:rPr>
          <w:rtl/>
        </w:rPr>
        <w:t xml:space="preserve">והכי </w:t>
      </w:r>
      <w:bookmarkStart w:id="30503" w:name="_ETM_Q58_247670"/>
      <w:bookmarkEnd w:id="30503"/>
      <w:r>
        <w:rPr>
          <w:rtl/>
        </w:rPr>
        <w:t xml:space="preserve">חשוב </w:t>
      </w:r>
      <w:bookmarkStart w:id="30504" w:name="_ETM_Q58_248150"/>
      <w:bookmarkEnd w:id="30504"/>
      <w:r w:rsidR="00CA6699">
        <w:rPr>
          <w:rFonts w:hint="cs"/>
          <w:rtl/>
        </w:rPr>
        <w:t xml:space="preserve">– </w:t>
      </w:r>
      <w:r>
        <w:rPr>
          <w:rtl/>
        </w:rPr>
        <w:t xml:space="preserve">מייתר </w:t>
      </w:r>
      <w:bookmarkStart w:id="30505" w:name="_ETM_Q58_248689"/>
      <w:bookmarkEnd w:id="30505"/>
      <w:r>
        <w:rPr>
          <w:rtl/>
        </w:rPr>
        <w:t xml:space="preserve">כפילות </w:t>
      </w:r>
      <w:bookmarkStart w:id="30506" w:name="_ETM_Q58_249110"/>
      <w:bookmarkEnd w:id="30506"/>
      <w:r>
        <w:rPr>
          <w:rtl/>
        </w:rPr>
        <w:t xml:space="preserve">חיסונים </w:t>
      </w:r>
      <w:bookmarkStart w:id="30507" w:name="_ETM_Q58_250100"/>
      <w:bookmarkEnd w:id="30507"/>
      <w:r>
        <w:rPr>
          <w:rtl/>
        </w:rPr>
        <w:t xml:space="preserve">שלא </w:t>
      </w:r>
      <w:bookmarkStart w:id="30508" w:name="_ETM_Q58_250430"/>
      <w:bookmarkEnd w:id="30508"/>
      <w:r>
        <w:rPr>
          <w:rtl/>
        </w:rPr>
        <w:t>לצורך</w:t>
      </w:r>
      <w:r>
        <w:rPr>
          <w:rFonts w:hint="cs"/>
          <w:rtl/>
        </w:rPr>
        <w:t>.</w:t>
      </w:r>
      <w:bookmarkStart w:id="30509" w:name="_ETM_Q58_251990"/>
      <w:bookmarkStart w:id="30510" w:name="_ETM_Q58_851025"/>
      <w:bookmarkEnd w:id="30509"/>
      <w:bookmarkEnd w:id="30510"/>
      <w:r>
        <w:rPr>
          <w:rFonts w:hint="cs"/>
          <w:rtl/>
        </w:rPr>
        <w:t xml:space="preserve"> </w:t>
      </w:r>
      <w:bookmarkStart w:id="30511" w:name="_ETM_Q58_851135"/>
      <w:bookmarkStart w:id="30512" w:name="_ETM_Q58_851207"/>
      <w:bookmarkStart w:id="30513" w:name="_ETM_Q58_851249"/>
      <w:bookmarkStart w:id="30514" w:name="_ETM_Q58_853376"/>
      <w:bookmarkEnd w:id="30511"/>
      <w:bookmarkEnd w:id="30512"/>
      <w:bookmarkEnd w:id="30513"/>
      <w:bookmarkEnd w:id="30514"/>
      <w:r>
        <w:rPr>
          <w:rtl/>
        </w:rPr>
        <w:t>אנחנו</w:t>
      </w:r>
      <w:r>
        <w:rPr>
          <w:rFonts w:hint="cs"/>
          <w:rtl/>
        </w:rPr>
        <w:t>, בס</w:t>
      </w:r>
      <w:r w:rsidR="002D7474">
        <w:rPr>
          <w:rFonts w:hint="cs"/>
          <w:rtl/>
        </w:rPr>
        <w:t>י</w:t>
      </w:r>
      <w:r>
        <w:rPr>
          <w:rFonts w:hint="cs"/>
          <w:rtl/>
        </w:rPr>
        <w:t>יעתא דשמיא,</w:t>
      </w:r>
      <w:bookmarkStart w:id="30515" w:name="_ETM_Q58_848796"/>
      <w:bookmarkStart w:id="30516" w:name="_ETM_Q58_252709"/>
      <w:bookmarkEnd w:id="30515"/>
      <w:bookmarkEnd w:id="30516"/>
      <w:r>
        <w:rPr>
          <w:rtl/>
        </w:rPr>
        <w:t xml:space="preserve"> </w:t>
      </w:r>
      <w:bookmarkStart w:id="30517" w:name="_ETM_Q58_253670"/>
      <w:bookmarkEnd w:id="30517"/>
      <w:r>
        <w:rPr>
          <w:rtl/>
        </w:rPr>
        <w:t xml:space="preserve">בעידן </w:t>
      </w:r>
      <w:bookmarkStart w:id="30518" w:name="_ETM_Q58_254090"/>
      <w:bookmarkEnd w:id="30518"/>
      <w:r>
        <w:rPr>
          <w:rtl/>
        </w:rPr>
        <w:t>חדש</w:t>
      </w:r>
      <w:r>
        <w:rPr>
          <w:rFonts w:hint="cs"/>
          <w:rtl/>
        </w:rPr>
        <w:t>.</w:t>
      </w:r>
      <w:bookmarkStart w:id="30519" w:name="_ETM_Q58_255190"/>
      <w:bookmarkEnd w:id="30519"/>
    </w:p>
    <w:p w:rsidR="00AB7B64" w:rsidRDefault="00AB7B64" w:rsidP="0060687C">
      <w:pPr>
        <w:rPr>
          <w:rtl/>
        </w:rPr>
      </w:pPr>
    </w:p>
    <w:p w:rsidR="00AB7B64" w:rsidRDefault="00AB7B64" w:rsidP="00CA6699">
      <w:pPr>
        <w:rPr>
          <w:rtl/>
        </w:rPr>
      </w:pPr>
      <w:r>
        <w:rPr>
          <w:rtl/>
        </w:rPr>
        <w:t xml:space="preserve">אדוני </w:t>
      </w:r>
      <w:bookmarkStart w:id="30520" w:name="_ETM_Q58_255670"/>
      <w:bookmarkEnd w:id="30520"/>
      <w:r>
        <w:rPr>
          <w:rtl/>
        </w:rPr>
        <w:t>היושב-ראש</w:t>
      </w:r>
      <w:r>
        <w:rPr>
          <w:rFonts w:hint="cs"/>
          <w:rtl/>
        </w:rPr>
        <w:t>,</w:t>
      </w:r>
      <w:r>
        <w:rPr>
          <w:rtl/>
        </w:rPr>
        <w:t xml:space="preserve"> </w:t>
      </w:r>
      <w:bookmarkStart w:id="30521" w:name="_ETM_Q58_256360"/>
      <w:bookmarkEnd w:id="30521"/>
      <w:r>
        <w:rPr>
          <w:rtl/>
        </w:rPr>
        <w:t>לתוצאה</w:t>
      </w:r>
      <w:bookmarkStart w:id="30522" w:name="_ETM_Q58_257110"/>
      <w:bookmarkStart w:id="30523" w:name="_ETM_Q58_854226"/>
      <w:bookmarkEnd w:id="30522"/>
      <w:bookmarkEnd w:id="30523"/>
      <w:r>
        <w:rPr>
          <w:rtl/>
        </w:rPr>
        <w:t xml:space="preserve"> </w:t>
      </w:r>
      <w:bookmarkStart w:id="30524" w:name="_ETM_Q58_257680"/>
      <w:bookmarkEnd w:id="30524"/>
      <w:r>
        <w:rPr>
          <w:rtl/>
        </w:rPr>
        <w:t xml:space="preserve">הרצויה </w:t>
      </w:r>
      <w:bookmarkStart w:id="30525" w:name="_ETM_Q58_258069"/>
      <w:bookmarkEnd w:id="30525"/>
      <w:r>
        <w:rPr>
          <w:rtl/>
        </w:rPr>
        <w:t xml:space="preserve">הזאת </w:t>
      </w:r>
      <w:bookmarkStart w:id="30526" w:name="_ETM_Q58_258310"/>
      <w:bookmarkEnd w:id="30526"/>
      <w:r>
        <w:rPr>
          <w:rtl/>
        </w:rPr>
        <w:t xml:space="preserve">היה </w:t>
      </w:r>
      <w:bookmarkStart w:id="30527" w:name="_ETM_Q58_258430"/>
      <w:bookmarkEnd w:id="30527"/>
      <w:r>
        <w:rPr>
          <w:rtl/>
        </w:rPr>
        <w:t>צריך</w:t>
      </w:r>
      <w:r>
        <w:rPr>
          <w:rFonts w:hint="cs"/>
          <w:rtl/>
        </w:rPr>
        <w:t>,</w:t>
      </w:r>
      <w:r>
        <w:rPr>
          <w:rtl/>
        </w:rPr>
        <w:t xml:space="preserve"> </w:t>
      </w:r>
      <w:bookmarkStart w:id="30528" w:name="_ETM_Q58_258610"/>
      <w:bookmarkEnd w:id="30528"/>
      <w:r>
        <w:rPr>
          <w:rtl/>
        </w:rPr>
        <w:t>כמובן</w:t>
      </w:r>
      <w:r>
        <w:rPr>
          <w:rFonts w:hint="cs"/>
          <w:rtl/>
        </w:rPr>
        <w:t>,</w:t>
      </w:r>
      <w:bookmarkStart w:id="30529" w:name="_ETM_Q58_856846"/>
      <w:bookmarkEnd w:id="30529"/>
      <w:r>
        <w:rPr>
          <w:rtl/>
        </w:rPr>
        <w:t xml:space="preserve"> </w:t>
      </w:r>
      <w:bookmarkStart w:id="30530" w:name="_ETM_Q58_258910"/>
      <w:bookmarkEnd w:id="30530"/>
      <w:r>
        <w:rPr>
          <w:rtl/>
        </w:rPr>
        <w:t xml:space="preserve">הצעת </w:t>
      </w:r>
      <w:bookmarkStart w:id="30531" w:name="_ETM_Q58_259240"/>
      <w:bookmarkEnd w:id="30531"/>
      <w:r>
        <w:rPr>
          <w:rtl/>
        </w:rPr>
        <w:t>חוק</w:t>
      </w:r>
      <w:r>
        <w:rPr>
          <w:rFonts w:hint="cs"/>
          <w:rtl/>
        </w:rPr>
        <w:t>,</w:t>
      </w:r>
      <w:r>
        <w:rPr>
          <w:rtl/>
        </w:rPr>
        <w:t xml:space="preserve"> </w:t>
      </w:r>
      <w:bookmarkStart w:id="30532" w:name="_ETM_Q58_260130"/>
      <w:bookmarkStart w:id="30533" w:name="_ETM_Q58_260310"/>
      <w:bookmarkEnd w:id="30532"/>
      <w:bookmarkEnd w:id="30533"/>
      <w:r>
        <w:rPr>
          <w:rFonts w:hint="cs"/>
          <w:rtl/>
        </w:rPr>
        <w:t>וא</w:t>
      </w:r>
      <w:bookmarkStart w:id="30534" w:name="_ETM_Q58_857866"/>
      <w:bookmarkEnd w:id="30534"/>
      <w:r>
        <w:rPr>
          <w:rtl/>
        </w:rPr>
        <w:t xml:space="preserve">ני </w:t>
      </w:r>
      <w:bookmarkStart w:id="30535" w:name="_ETM_Q58_260430"/>
      <w:bookmarkEnd w:id="30535"/>
      <w:r>
        <w:rPr>
          <w:rtl/>
        </w:rPr>
        <w:t xml:space="preserve">מודה </w:t>
      </w:r>
      <w:bookmarkStart w:id="30536" w:name="_ETM_Q58_261300"/>
      <w:bookmarkEnd w:id="30536"/>
      <w:r>
        <w:rPr>
          <w:rtl/>
        </w:rPr>
        <w:t xml:space="preserve">לבורא </w:t>
      </w:r>
      <w:bookmarkStart w:id="30537" w:name="_ETM_Q58_261750"/>
      <w:bookmarkEnd w:id="30537"/>
      <w:r>
        <w:rPr>
          <w:rtl/>
        </w:rPr>
        <w:t xml:space="preserve">עולם </w:t>
      </w:r>
      <w:bookmarkStart w:id="30538" w:name="_ETM_Q58_262020"/>
      <w:bookmarkStart w:id="30539" w:name="_ETM_Q58_858136"/>
      <w:bookmarkEnd w:id="30538"/>
      <w:bookmarkEnd w:id="30539"/>
      <w:r>
        <w:rPr>
          <w:rFonts w:hint="cs"/>
          <w:rtl/>
        </w:rPr>
        <w:t>וחו</w:t>
      </w:r>
      <w:r>
        <w:rPr>
          <w:rtl/>
        </w:rPr>
        <w:t xml:space="preserve">נן </w:t>
      </w:r>
      <w:bookmarkStart w:id="30540" w:name="_ETM_Q58_262410"/>
      <w:bookmarkEnd w:id="30540"/>
      <w:r>
        <w:rPr>
          <w:rtl/>
        </w:rPr>
        <w:t>ה</w:t>
      </w:r>
      <w:bookmarkStart w:id="30541" w:name="_ETM_Q58_859866"/>
      <w:bookmarkEnd w:id="30541"/>
      <w:r>
        <w:rPr>
          <w:rtl/>
        </w:rPr>
        <w:t xml:space="preserve">דעת </w:t>
      </w:r>
      <w:bookmarkStart w:id="30542" w:name="_ETM_Q58_262980"/>
      <w:bookmarkEnd w:id="30542"/>
      <w:r>
        <w:rPr>
          <w:rtl/>
        </w:rPr>
        <w:t xml:space="preserve">שזיכה </w:t>
      </w:r>
      <w:bookmarkStart w:id="30543" w:name="_ETM_Q58_263490"/>
      <w:bookmarkEnd w:id="30543"/>
      <w:r>
        <w:rPr>
          <w:rtl/>
        </w:rPr>
        <w:t xml:space="preserve">אותי </w:t>
      </w:r>
      <w:bookmarkStart w:id="30544" w:name="_ETM_Q58_263700"/>
      <w:bookmarkEnd w:id="30544"/>
      <w:r>
        <w:rPr>
          <w:rtl/>
        </w:rPr>
        <w:t>בכך</w:t>
      </w:r>
      <w:r>
        <w:rPr>
          <w:rFonts w:hint="cs"/>
          <w:rtl/>
        </w:rPr>
        <w:t>.</w:t>
      </w:r>
      <w:bookmarkStart w:id="30545" w:name="_ETM_Q58_861397"/>
      <w:bookmarkEnd w:id="30545"/>
      <w:r>
        <w:rPr>
          <w:rtl/>
        </w:rPr>
        <w:t xml:space="preserve"> </w:t>
      </w:r>
      <w:bookmarkStart w:id="30546" w:name="_ETM_Q58_264630"/>
      <w:bookmarkEnd w:id="30546"/>
      <w:r>
        <w:rPr>
          <w:rtl/>
        </w:rPr>
        <w:t xml:space="preserve">אבל </w:t>
      </w:r>
      <w:bookmarkStart w:id="30547" w:name="_ETM_Q58_264930"/>
      <w:bookmarkEnd w:id="30547"/>
      <w:r>
        <w:rPr>
          <w:rtl/>
        </w:rPr>
        <w:t xml:space="preserve">לא </w:t>
      </w:r>
      <w:bookmarkStart w:id="30548" w:name="_ETM_Q58_265020"/>
      <w:bookmarkEnd w:id="30548"/>
      <w:r>
        <w:rPr>
          <w:rtl/>
        </w:rPr>
        <w:t xml:space="preserve">די </w:t>
      </w:r>
      <w:bookmarkStart w:id="30549" w:name="_ETM_Q58_265230"/>
      <w:bookmarkEnd w:id="30549"/>
      <w:r>
        <w:rPr>
          <w:rtl/>
        </w:rPr>
        <w:t xml:space="preserve">בהצעה </w:t>
      </w:r>
      <w:bookmarkStart w:id="30550" w:name="_ETM_Q58_265709"/>
      <w:bookmarkEnd w:id="30550"/>
      <w:r w:rsidR="00CA6699">
        <w:rPr>
          <w:rFonts w:hint="cs"/>
          <w:rtl/>
        </w:rPr>
        <w:t xml:space="preserve">– </w:t>
      </w:r>
      <w:r>
        <w:rPr>
          <w:rtl/>
        </w:rPr>
        <w:t xml:space="preserve">היה </w:t>
      </w:r>
      <w:bookmarkStart w:id="30551" w:name="_ETM_Q58_265920"/>
      <w:bookmarkEnd w:id="30551"/>
      <w:r>
        <w:rPr>
          <w:rtl/>
        </w:rPr>
        <w:t xml:space="preserve">פה </w:t>
      </w:r>
      <w:bookmarkStart w:id="30552" w:name="_ETM_Q58_266040"/>
      <w:bookmarkEnd w:id="30552"/>
      <w:r>
        <w:rPr>
          <w:rtl/>
        </w:rPr>
        <w:t xml:space="preserve">גם </w:t>
      </w:r>
      <w:bookmarkStart w:id="30553" w:name="_ETM_Q58_266370"/>
      <w:bookmarkEnd w:id="30553"/>
      <w:r>
        <w:rPr>
          <w:rtl/>
        </w:rPr>
        <w:t xml:space="preserve">שיתוף </w:t>
      </w:r>
      <w:bookmarkStart w:id="30554" w:name="_ETM_Q58_266910"/>
      <w:bookmarkEnd w:id="30554"/>
      <w:r>
        <w:rPr>
          <w:rtl/>
        </w:rPr>
        <w:t>פעולה</w:t>
      </w:r>
      <w:r>
        <w:rPr>
          <w:rFonts w:hint="cs"/>
          <w:rtl/>
        </w:rPr>
        <w:t>.</w:t>
      </w:r>
      <w:bookmarkStart w:id="30555" w:name="_ETM_Q58_267990"/>
      <w:bookmarkStart w:id="30556" w:name="_ETM_Q58_869437"/>
      <w:bookmarkStart w:id="30557" w:name="_ETM_Q58_869560"/>
      <w:bookmarkStart w:id="30558" w:name="_ETM_Q58_869628"/>
      <w:bookmarkStart w:id="30559" w:name="_ETM_Q58_869666"/>
      <w:bookmarkEnd w:id="30555"/>
      <w:bookmarkEnd w:id="30556"/>
      <w:bookmarkEnd w:id="30557"/>
      <w:bookmarkEnd w:id="30558"/>
      <w:bookmarkEnd w:id="30559"/>
      <w:r w:rsidR="00CA6699">
        <w:rPr>
          <w:rFonts w:hint="cs"/>
          <w:rtl/>
        </w:rPr>
        <w:t xml:space="preserve"> </w:t>
      </w:r>
      <w:r>
        <w:rPr>
          <w:rtl/>
        </w:rPr>
        <w:t xml:space="preserve">אני </w:t>
      </w:r>
      <w:bookmarkStart w:id="30560" w:name="_ETM_Q58_268200"/>
      <w:bookmarkEnd w:id="30560"/>
      <w:r>
        <w:rPr>
          <w:rtl/>
        </w:rPr>
        <w:t xml:space="preserve">מבקש </w:t>
      </w:r>
      <w:bookmarkStart w:id="30561" w:name="_ETM_Q58_268499"/>
      <w:bookmarkEnd w:id="30561"/>
      <w:r>
        <w:rPr>
          <w:rtl/>
        </w:rPr>
        <w:t xml:space="preserve">להודות </w:t>
      </w:r>
      <w:bookmarkStart w:id="30562" w:name="_ETM_Q58_269069"/>
      <w:bookmarkEnd w:id="30562"/>
      <w:r>
        <w:rPr>
          <w:rtl/>
        </w:rPr>
        <w:t xml:space="preserve">לשר </w:t>
      </w:r>
      <w:bookmarkStart w:id="30563" w:name="_ETM_Q58_270149"/>
      <w:bookmarkEnd w:id="30563"/>
      <w:r>
        <w:rPr>
          <w:rtl/>
        </w:rPr>
        <w:t>הבריאות</w:t>
      </w:r>
      <w:r>
        <w:rPr>
          <w:rFonts w:hint="cs"/>
          <w:rtl/>
        </w:rPr>
        <w:t>,</w:t>
      </w:r>
      <w:bookmarkStart w:id="30564" w:name="_ETM_Q58_867896"/>
      <w:bookmarkEnd w:id="30564"/>
      <w:r>
        <w:rPr>
          <w:rtl/>
        </w:rPr>
        <w:t xml:space="preserve"> </w:t>
      </w:r>
      <w:bookmarkStart w:id="30565" w:name="_ETM_Q58_271049"/>
      <w:bookmarkEnd w:id="30565"/>
      <w:r>
        <w:rPr>
          <w:rtl/>
        </w:rPr>
        <w:t xml:space="preserve">ידידי </w:t>
      </w:r>
      <w:bookmarkStart w:id="30566" w:name="_ETM_Q58_271439"/>
      <w:bookmarkEnd w:id="30566"/>
      <w:r>
        <w:rPr>
          <w:rtl/>
        </w:rPr>
        <w:t xml:space="preserve">הרב </w:t>
      </w:r>
      <w:bookmarkStart w:id="30567" w:name="_ETM_Q58_271709"/>
      <w:bookmarkEnd w:id="30567"/>
      <w:r>
        <w:rPr>
          <w:rtl/>
        </w:rPr>
        <w:t>אור</w:t>
      </w:r>
      <w:r>
        <w:rPr>
          <w:rFonts w:hint="cs"/>
          <w:rtl/>
        </w:rPr>
        <w:t>י</w:t>
      </w:r>
      <w:r>
        <w:rPr>
          <w:rtl/>
        </w:rPr>
        <w:t xml:space="preserve">אל </w:t>
      </w:r>
      <w:bookmarkStart w:id="30568" w:name="_ETM_Q58_271979"/>
      <w:bookmarkEnd w:id="30568"/>
      <w:r>
        <w:rPr>
          <w:rtl/>
        </w:rPr>
        <w:t>בוס</w:t>
      </w:r>
      <w:r>
        <w:rPr>
          <w:rFonts w:hint="cs"/>
          <w:rtl/>
        </w:rPr>
        <w:t>ו,</w:t>
      </w:r>
      <w:r>
        <w:rPr>
          <w:rtl/>
        </w:rPr>
        <w:t xml:space="preserve"> </w:t>
      </w:r>
      <w:bookmarkStart w:id="30569" w:name="_ETM_Q58_272310"/>
      <w:bookmarkEnd w:id="30569"/>
      <w:r>
        <w:rPr>
          <w:rtl/>
        </w:rPr>
        <w:t xml:space="preserve">על </w:t>
      </w:r>
      <w:bookmarkStart w:id="30570" w:name="_ETM_Q58_272399"/>
      <w:bookmarkEnd w:id="30570"/>
      <w:r>
        <w:rPr>
          <w:rtl/>
        </w:rPr>
        <w:t>התמיכה</w:t>
      </w:r>
      <w:r w:rsidR="00CA6699">
        <w:rPr>
          <w:rFonts w:hint="cs"/>
          <w:rtl/>
        </w:rPr>
        <w:t>;</w:t>
      </w:r>
      <w:bookmarkStart w:id="30571" w:name="_ETM_Q58_869397"/>
      <w:bookmarkEnd w:id="30571"/>
      <w:r>
        <w:rPr>
          <w:rtl/>
        </w:rPr>
        <w:t xml:space="preserve"> </w:t>
      </w:r>
      <w:bookmarkStart w:id="30572" w:name="_ETM_Q58_273579"/>
      <w:bookmarkEnd w:id="30572"/>
      <w:r>
        <w:rPr>
          <w:rtl/>
        </w:rPr>
        <w:t>ליו</w:t>
      </w:r>
      <w:r>
        <w:rPr>
          <w:rFonts w:hint="cs"/>
          <w:rtl/>
        </w:rPr>
        <w:t>שב-ראש</w:t>
      </w:r>
      <w:r>
        <w:rPr>
          <w:rtl/>
        </w:rPr>
        <w:t xml:space="preserve"> </w:t>
      </w:r>
      <w:bookmarkStart w:id="30573" w:name="_ETM_Q58_274179"/>
      <w:bookmarkEnd w:id="30573"/>
      <w:r>
        <w:rPr>
          <w:rtl/>
        </w:rPr>
        <w:t xml:space="preserve">ועדת </w:t>
      </w:r>
      <w:bookmarkStart w:id="30574" w:name="_ETM_Q58_274420"/>
      <w:bookmarkEnd w:id="30574"/>
      <w:r>
        <w:rPr>
          <w:rtl/>
        </w:rPr>
        <w:t>הבריאות</w:t>
      </w:r>
      <w:r>
        <w:rPr>
          <w:rFonts w:hint="cs"/>
          <w:rtl/>
        </w:rPr>
        <w:t>,</w:t>
      </w:r>
      <w:bookmarkStart w:id="30575" w:name="_ETM_Q58_872037"/>
      <w:bookmarkEnd w:id="30575"/>
      <w:r>
        <w:rPr>
          <w:rtl/>
        </w:rPr>
        <w:t xml:space="preserve"> </w:t>
      </w:r>
      <w:bookmarkStart w:id="30576" w:name="_ETM_Q58_274810"/>
      <w:bookmarkEnd w:id="30576"/>
      <w:r>
        <w:rPr>
          <w:rtl/>
        </w:rPr>
        <w:t xml:space="preserve">ידידי </w:t>
      </w:r>
      <w:bookmarkStart w:id="30577" w:name="_ETM_Q58_275319"/>
      <w:bookmarkEnd w:id="30577"/>
      <w:r>
        <w:rPr>
          <w:rtl/>
        </w:rPr>
        <w:t xml:space="preserve">חבר </w:t>
      </w:r>
      <w:bookmarkStart w:id="30578" w:name="_ETM_Q58_275590"/>
      <w:bookmarkEnd w:id="30578"/>
      <w:r>
        <w:rPr>
          <w:rtl/>
        </w:rPr>
        <w:t xml:space="preserve">הכנסת </w:t>
      </w:r>
      <w:bookmarkStart w:id="30579" w:name="_ETM_Q58_275920"/>
      <w:bookmarkEnd w:id="30579"/>
      <w:r>
        <w:rPr>
          <w:rtl/>
        </w:rPr>
        <w:t xml:space="preserve">יוני </w:t>
      </w:r>
      <w:bookmarkStart w:id="30580" w:name="_ETM_Q58_276159"/>
      <w:bookmarkEnd w:id="30580"/>
      <w:r>
        <w:rPr>
          <w:rtl/>
        </w:rPr>
        <w:t>מ</w:t>
      </w:r>
      <w:bookmarkStart w:id="30581" w:name="_ETM_Q58_276280"/>
      <w:bookmarkEnd w:id="30581"/>
      <w:r>
        <w:rPr>
          <w:rFonts w:hint="cs"/>
          <w:rtl/>
        </w:rPr>
        <w:t>י</w:t>
      </w:r>
      <w:r>
        <w:rPr>
          <w:rtl/>
        </w:rPr>
        <w:t>שרקי</w:t>
      </w:r>
      <w:r>
        <w:rPr>
          <w:rFonts w:hint="cs"/>
          <w:rtl/>
        </w:rPr>
        <w:t>,</w:t>
      </w:r>
      <w:r>
        <w:rPr>
          <w:rtl/>
        </w:rPr>
        <w:t xml:space="preserve"> </w:t>
      </w:r>
      <w:bookmarkStart w:id="30582" w:name="_ETM_Q58_276639"/>
      <w:bookmarkEnd w:id="30582"/>
      <w:r>
        <w:rPr>
          <w:rtl/>
        </w:rPr>
        <w:t xml:space="preserve">על </w:t>
      </w:r>
      <w:bookmarkStart w:id="30583" w:name="_ETM_Q58_276729"/>
      <w:bookmarkEnd w:id="30583"/>
      <w:r>
        <w:rPr>
          <w:rtl/>
        </w:rPr>
        <w:t>הליווי</w:t>
      </w:r>
      <w:r>
        <w:rPr>
          <w:rFonts w:hint="cs"/>
          <w:rtl/>
        </w:rPr>
        <w:t>.</w:t>
      </w:r>
      <w:bookmarkStart w:id="30584" w:name="_ETM_Q58_873857"/>
      <w:bookmarkEnd w:id="30584"/>
      <w:r>
        <w:rPr>
          <w:rtl/>
        </w:rPr>
        <w:t xml:space="preserve"> </w:t>
      </w:r>
      <w:bookmarkStart w:id="30585" w:name="_ETM_Q58_278010"/>
      <w:bookmarkEnd w:id="30585"/>
      <w:r>
        <w:rPr>
          <w:rtl/>
        </w:rPr>
        <w:t xml:space="preserve">תודה </w:t>
      </w:r>
      <w:bookmarkStart w:id="30586" w:name="_ETM_Q58_278280"/>
      <w:bookmarkEnd w:id="30586"/>
      <w:r>
        <w:rPr>
          <w:rtl/>
        </w:rPr>
        <w:t xml:space="preserve">מיוחדת </w:t>
      </w:r>
      <w:bookmarkStart w:id="30587" w:name="_ETM_Q58_278850"/>
      <w:bookmarkEnd w:id="30587"/>
      <w:r>
        <w:rPr>
          <w:rtl/>
        </w:rPr>
        <w:t xml:space="preserve">לצוות </w:t>
      </w:r>
      <w:bookmarkStart w:id="30588" w:name="_ETM_Q58_279270"/>
      <w:bookmarkEnd w:id="30588"/>
      <w:r>
        <w:rPr>
          <w:rtl/>
        </w:rPr>
        <w:t xml:space="preserve">המקצועי </w:t>
      </w:r>
      <w:bookmarkStart w:id="30589" w:name="_ETM_Q58_279630"/>
      <w:bookmarkEnd w:id="30589"/>
      <w:r>
        <w:rPr>
          <w:rtl/>
        </w:rPr>
        <w:t xml:space="preserve">בוועדה </w:t>
      </w:r>
      <w:bookmarkStart w:id="30590" w:name="_ETM_Q58_280780"/>
      <w:bookmarkEnd w:id="30590"/>
      <w:r>
        <w:rPr>
          <w:rtl/>
        </w:rPr>
        <w:t xml:space="preserve">ובמשרד </w:t>
      </w:r>
      <w:bookmarkStart w:id="30591" w:name="_ETM_Q58_281380"/>
      <w:bookmarkEnd w:id="30591"/>
      <w:r>
        <w:rPr>
          <w:rtl/>
        </w:rPr>
        <w:t>הבריאות</w:t>
      </w:r>
      <w:bookmarkStart w:id="30592" w:name="_ETM_Q58_878406"/>
      <w:bookmarkEnd w:id="30592"/>
      <w:r>
        <w:rPr>
          <w:rtl/>
        </w:rPr>
        <w:t xml:space="preserve"> </w:t>
      </w:r>
      <w:bookmarkStart w:id="30593" w:name="_ETM_Q58_282450"/>
      <w:bookmarkEnd w:id="30593"/>
      <w:r w:rsidR="00CA6699">
        <w:rPr>
          <w:rFonts w:hint="cs"/>
          <w:rtl/>
        </w:rPr>
        <w:t xml:space="preserve">– </w:t>
      </w:r>
      <w:r>
        <w:rPr>
          <w:rtl/>
        </w:rPr>
        <w:t xml:space="preserve">לד"ר </w:t>
      </w:r>
      <w:bookmarkStart w:id="30594" w:name="_ETM_Q58_282959"/>
      <w:bookmarkEnd w:id="30594"/>
      <w:r>
        <w:rPr>
          <w:rtl/>
        </w:rPr>
        <w:t xml:space="preserve">שרון </w:t>
      </w:r>
      <w:bookmarkStart w:id="30595" w:name="_ETM_Q58_283259"/>
      <w:bookmarkEnd w:id="30595"/>
      <w:proofErr w:type="spellStart"/>
      <w:r>
        <w:rPr>
          <w:rFonts w:hint="cs"/>
          <w:rtl/>
        </w:rPr>
        <w:t>אל</w:t>
      </w:r>
      <w:r>
        <w:rPr>
          <w:rtl/>
        </w:rPr>
        <w:t>ר</w:t>
      </w:r>
      <w:r>
        <w:rPr>
          <w:rFonts w:hint="cs"/>
          <w:rtl/>
        </w:rPr>
        <w:t>ע</w:t>
      </w:r>
      <w:r>
        <w:rPr>
          <w:rtl/>
        </w:rPr>
        <w:t>י</w:t>
      </w:r>
      <w:proofErr w:type="spellEnd"/>
      <w:r>
        <w:rPr>
          <w:rtl/>
        </w:rPr>
        <w:t xml:space="preserve"> </w:t>
      </w:r>
      <w:bookmarkStart w:id="30596" w:name="_ETM_Q58_283679"/>
      <w:bookmarkEnd w:id="30596"/>
      <w:r>
        <w:rPr>
          <w:rtl/>
        </w:rPr>
        <w:t>פרייס</w:t>
      </w:r>
      <w:r>
        <w:rPr>
          <w:rFonts w:hint="cs"/>
          <w:rtl/>
        </w:rPr>
        <w:t>,</w:t>
      </w:r>
      <w:bookmarkStart w:id="30597" w:name="_ETM_Q58_881477"/>
      <w:bookmarkEnd w:id="30597"/>
      <w:r>
        <w:rPr>
          <w:rtl/>
        </w:rPr>
        <w:t xml:space="preserve"> </w:t>
      </w:r>
      <w:bookmarkStart w:id="30598" w:name="_ETM_Q58_284189"/>
      <w:bookmarkEnd w:id="30598"/>
      <w:r>
        <w:rPr>
          <w:rtl/>
        </w:rPr>
        <w:t xml:space="preserve">ראש </w:t>
      </w:r>
      <w:bookmarkStart w:id="30599" w:name="_ETM_Q58_284579"/>
      <w:bookmarkEnd w:id="30599"/>
      <w:r>
        <w:rPr>
          <w:rtl/>
        </w:rPr>
        <w:t xml:space="preserve">שירותי </w:t>
      </w:r>
      <w:bookmarkStart w:id="30600" w:name="_ETM_Q58_284999"/>
      <w:bookmarkEnd w:id="30600"/>
      <w:r>
        <w:rPr>
          <w:rtl/>
        </w:rPr>
        <w:t xml:space="preserve">בריאות </w:t>
      </w:r>
      <w:bookmarkStart w:id="30601" w:name="_ETM_Q58_285270"/>
      <w:bookmarkEnd w:id="30601"/>
      <w:r>
        <w:rPr>
          <w:rtl/>
        </w:rPr>
        <w:t>הציבור</w:t>
      </w:r>
      <w:r w:rsidR="00CA6699">
        <w:rPr>
          <w:rFonts w:hint="cs"/>
          <w:rtl/>
        </w:rPr>
        <w:t>,</w:t>
      </w:r>
      <w:r>
        <w:rPr>
          <w:rtl/>
        </w:rPr>
        <w:t xml:space="preserve"> </w:t>
      </w:r>
      <w:bookmarkStart w:id="30602" w:name="_ETM_Q58_286310"/>
      <w:bookmarkEnd w:id="30602"/>
      <w:r>
        <w:rPr>
          <w:rFonts w:hint="cs"/>
          <w:rtl/>
        </w:rPr>
        <w:t>לעו"ד</w:t>
      </w:r>
      <w:r>
        <w:rPr>
          <w:rtl/>
        </w:rPr>
        <w:t xml:space="preserve"> </w:t>
      </w:r>
      <w:bookmarkStart w:id="30603" w:name="_ETM_Q58_287509"/>
      <w:bookmarkStart w:id="30604" w:name="_ETM_Q58_884346"/>
      <w:bookmarkEnd w:id="30603"/>
      <w:bookmarkEnd w:id="30604"/>
      <w:r>
        <w:rPr>
          <w:rtl/>
        </w:rPr>
        <w:t xml:space="preserve">דניאל </w:t>
      </w:r>
      <w:bookmarkStart w:id="30605" w:name="_ETM_Q58_287899"/>
      <w:bookmarkEnd w:id="30605"/>
      <w:r>
        <w:rPr>
          <w:rtl/>
        </w:rPr>
        <w:t>שגיא</w:t>
      </w:r>
      <w:bookmarkStart w:id="30606" w:name="_ETM_Q58_885976"/>
      <w:bookmarkEnd w:id="30606"/>
      <w:r>
        <w:rPr>
          <w:rtl/>
        </w:rPr>
        <w:t xml:space="preserve"> </w:t>
      </w:r>
      <w:bookmarkStart w:id="30607" w:name="_ETM_Q58_288289"/>
      <w:bookmarkEnd w:id="30607"/>
      <w:r>
        <w:rPr>
          <w:rtl/>
        </w:rPr>
        <w:t xml:space="preserve">מהלשכה </w:t>
      </w:r>
      <w:bookmarkStart w:id="30608" w:name="_ETM_Q58_288649"/>
      <w:bookmarkEnd w:id="30608"/>
      <w:r>
        <w:rPr>
          <w:rtl/>
        </w:rPr>
        <w:t xml:space="preserve">המשפטית </w:t>
      </w:r>
      <w:bookmarkStart w:id="30609" w:name="_ETM_Q58_289609"/>
      <w:bookmarkStart w:id="30610" w:name="_ETM_Q58_290239"/>
      <w:bookmarkEnd w:id="30609"/>
      <w:bookmarkEnd w:id="30610"/>
      <w:r>
        <w:rPr>
          <w:rFonts w:hint="cs"/>
          <w:rtl/>
        </w:rPr>
        <w:t>ב</w:t>
      </w:r>
      <w:r>
        <w:rPr>
          <w:rtl/>
        </w:rPr>
        <w:t xml:space="preserve">משרד </w:t>
      </w:r>
      <w:bookmarkStart w:id="30611" w:name="_ETM_Q58_290539"/>
      <w:bookmarkEnd w:id="30611"/>
      <w:r>
        <w:rPr>
          <w:rtl/>
        </w:rPr>
        <w:t>הבריאות</w:t>
      </w:r>
      <w:r w:rsidR="00CA6699">
        <w:rPr>
          <w:rFonts w:hint="cs"/>
          <w:rtl/>
        </w:rPr>
        <w:t>,</w:t>
      </w:r>
      <w:r>
        <w:rPr>
          <w:rtl/>
        </w:rPr>
        <w:t xml:space="preserve"> </w:t>
      </w:r>
      <w:bookmarkStart w:id="30612" w:name="_ETM_Q58_291690"/>
      <w:bookmarkEnd w:id="30612"/>
      <w:r>
        <w:rPr>
          <w:rFonts w:hint="cs"/>
          <w:rtl/>
        </w:rPr>
        <w:t>ל</w:t>
      </w:r>
      <w:bookmarkStart w:id="30613" w:name="_ETM_Q58_887576"/>
      <w:bookmarkEnd w:id="30613"/>
      <w:r>
        <w:rPr>
          <w:rtl/>
        </w:rPr>
        <w:t xml:space="preserve">יועצת </w:t>
      </w:r>
      <w:bookmarkStart w:id="30614" w:name="_ETM_Q58_292170"/>
      <w:bookmarkEnd w:id="30614"/>
      <w:r>
        <w:rPr>
          <w:rtl/>
        </w:rPr>
        <w:t xml:space="preserve">המשפטית </w:t>
      </w:r>
      <w:bookmarkStart w:id="30615" w:name="_ETM_Q58_292530"/>
      <w:bookmarkEnd w:id="30615"/>
      <w:r>
        <w:rPr>
          <w:rtl/>
        </w:rPr>
        <w:t xml:space="preserve">של </w:t>
      </w:r>
      <w:bookmarkStart w:id="30616" w:name="_ETM_Q58_292650"/>
      <w:bookmarkEnd w:id="30616"/>
      <w:r>
        <w:rPr>
          <w:rtl/>
        </w:rPr>
        <w:t xml:space="preserve">הוועדה </w:t>
      </w:r>
      <w:bookmarkStart w:id="30617" w:name="_ETM_Q58_293010"/>
      <w:bookmarkEnd w:id="30617"/>
      <w:r>
        <w:rPr>
          <w:rtl/>
        </w:rPr>
        <w:t xml:space="preserve">עו"ד </w:t>
      </w:r>
      <w:bookmarkStart w:id="30618" w:name="_ETM_Q58_293580"/>
      <w:bookmarkEnd w:id="30618"/>
      <w:r>
        <w:rPr>
          <w:rFonts w:hint="cs"/>
          <w:rtl/>
        </w:rPr>
        <w:t>אילת</w:t>
      </w:r>
      <w:r>
        <w:rPr>
          <w:rtl/>
        </w:rPr>
        <w:t xml:space="preserve"> </w:t>
      </w:r>
      <w:bookmarkStart w:id="30619" w:name="_ETM_Q58_293880"/>
      <w:bookmarkEnd w:id="30619"/>
      <w:r>
        <w:rPr>
          <w:rFonts w:hint="cs"/>
          <w:rtl/>
        </w:rPr>
        <w:t>ו</w:t>
      </w:r>
      <w:r>
        <w:rPr>
          <w:rtl/>
        </w:rPr>
        <w:t>ול</w:t>
      </w:r>
      <w:bookmarkStart w:id="30620" w:name="_ETM_Q58_889745"/>
      <w:bookmarkEnd w:id="30620"/>
      <w:r>
        <w:rPr>
          <w:rtl/>
        </w:rPr>
        <w:t>ברג</w:t>
      </w:r>
      <w:r w:rsidR="00CA6699">
        <w:rPr>
          <w:rFonts w:hint="cs"/>
          <w:rtl/>
        </w:rPr>
        <w:t>, ו</w:t>
      </w:r>
      <w:bookmarkStart w:id="30621" w:name="_ETM_Q58_294420"/>
      <w:bookmarkEnd w:id="30621"/>
      <w:r>
        <w:rPr>
          <w:rFonts w:hint="cs"/>
          <w:rtl/>
        </w:rPr>
        <w:t>ל</w:t>
      </w:r>
      <w:r>
        <w:rPr>
          <w:rtl/>
        </w:rPr>
        <w:t xml:space="preserve">עו"ד </w:t>
      </w:r>
      <w:bookmarkStart w:id="30622" w:name="_ETM_Q58_294870"/>
      <w:bookmarkEnd w:id="30622"/>
      <w:r>
        <w:rPr>
          <w:rtl/>
        </w:rPr>
        <w:t xml:space="preserve">יעקב </w:t>
      </w:r>
      <w:bookmarkStart w:id="30623" w:name="_ETM_Q58_295320"/>
      <w:bookmarkEnd w:id="30623"/>
      <w:r>
        <w:rPr>
          <w:rtl/>
        </w:rPr>
        <w:t>שטרן</w:t>
      </w:r>
      <w:r>
        <w:rPr>
          <w:rFonts w:hint="cs"/>
          <w:rtl/>
        </w:rPr>
        <w:t>,</w:t>
      </w:r>
      <w:r>
        <w:rPr>
          <w:rtl/>
        </w:rPr>
        <w:t xml:space="preserve"> </w:t>
      </w:r>
      <w:bookmarkStart w:id="30624" w:name="_ETM_Q58_296250"/>
      <w:bookmarkEnd w:id="30624"/>
      <w:r>
        <w:rPr>
          <w:rtl/>
        </w:rPr>
        <w:t xml:space="preserve">יועץ </w:t>
      </w:r>
      <w:bookmarkStart w:id="30625" w:name="_ETM_Q58_296700"/>
      <w:bookmarkEnd w:id="30625"/>
      <w:r>
        <w:rPr>
          <w:rtl/>
        </w:rPr>
        <w:t xml:space="preserve">שר </w:t>
      </w:r>
      <w:bookmarkStart w:id="30626" w:name="_ETM_Q58_296850"/>
      <w:bookmarkEnd w:id="30626"/>
      <w:r>
        <w:rPr>
          <w:rtl/>
        </w:rPr>
        <w:t>הבריאות</w:t>
      </w:r>
      <w:bookmarkStart w:id="30627" w:name="_ETM_Q58_892165"/>
      <w:bookmarkEnd w:id="30627"/>
      <w:r>
        <w:rPr>
          <w:rFonts w:hint="cs"/>
          <w:rtl/>
        </w:rPr>
        <w:t>.</w:t>
      </w:r>
      <w:r>
        <w:rPr>
          <w:rtl/>
        </w:rPr>
        <w:t xml:space="preserve"> </w:t>
      </w:r>
      <w:bookmarkStart w:id="30628" w:name="_ETM_Q58_297669"/>
      <w:bookmarkEnd w:id="30628"/>
      <w:r>
        <w:rPr>
          <w:rtl/>
        </w:rPr>
        <w:t xml:space="preserve">תודה </w:t>
      </w:r>
      <w:bookmarkStart w:id="30629" w:name="_ETM_Q58_298059"/>
      <w:bookmarkEnd w:id="30629"/>
      <w:r>
        <w:rPr>
          <w:rtl/>
        </w:rPr>
        <w:t xml:space="preserve">מיוחדת </w:t>
      </w:r>
      <w:bookmarkStart w:id="30630" w:name="_ETM_Q58_298539"/>
      <w:bookmarkEnd w:id="30630"/>
      <w:r>
        <w:rPr>
          <w:rtl/>
        </w:rPr>
        <w:t xml:space="preserve">ליועץ </w:t>
      </w:r>
      <w:bookmarkStart w:id="30631" w:name="_ETM_Q58_298869"/>
      <w:bookmarkEnd w:id="30631"/>
      <w:r>
        <w:rPr>
          <w:rtl/>
        </w:rPr>
        <w:t xml:space="preserve">החקיקה </w:t>
      </w:r>
      <w:bookmarkStart w:id="30632" w:name="_ETM_Q58_299319"/>
      <w:bookmarkEnd w:id="30632"/>
      <w:r>
        <w:rPr>
          <w:rtl/>
        </w:rPr>
        <w:t xml:space="preserve">והשותף </w:t>
      </w:r>
      <w:bookmarkStart w:id="30633" w:name="_ETM_Q58_299770"/>
      <w:bookmarkEnd w:id="30633"/>
      <w:r>
        <w:rPr>
          <w:rtl/>
        </w:rPr>
        <w:t>שלי</w:t>
      </w:r>
      <w:r>
        <w:rPr>
          <w:rFonts w:hint="cs"/>
          <w:rtl/>
        </w:rPr>
        <w:t xml:space="preserve"> </w:t>
      </w:r>
      <w:proofErr w:type="spellStart"/>
      <w:r>
        <w:rPr>
          <w:rFonts w:hint="cs"/>
          <w:rtl/>
        </w:rPr>
        <w:t>אייזק</w:t>
      </w:r>
      <w:proofErr w:type="spellEnd"/>
      <w:r>
        <w:rPr>
          <w:rFonts w:hint="cs"/>
          <w:rtl/>
        </w:rPr>
        <w:t xml:space="preserve"> </w:t>
      </w:r>
      <w:proofErr w:type="spellStart"/>
      <w:r>
        <w:rPr>
          <w:rFonts w:hint="cs"/>
          <w:rtl/>
        </w:rPr>
        <w:t>כ"ץ</w:t>
      </w:r>
      <w:bookmarkStart w:id="30634" w:name="_ETM_Q58_895845"/>
      <w:bookmarkEnd w:id="30634"/>
      <w:proofErr w:type="spellEnd"/>
      <w:r>
        <w:rPr>
          <w:rFonts w:hint="cs"/>
          <w:rtl/>
        </w:rPr>
        <w:t xml:space="preserve">. </w:t>
      </w:r>
      <w:bookmarkStart w:id="30635" w:name="_ETM_Q58_300039"/>
      <w:bookmarkStart w:id="30636" w:name="_ETM_Q58_300879"/>
      <w:bookmarkEnd w:id="30635"/>
      <w:bookmarkEnd w:id="30636"/>
      <w:r>
        <w:rPr>
          <w:rtl/>
        </w:rPr>
        <w:t xml:space="preserve">בריאות </w:t>
      </w:r>
      <w:bookmarkStart w:id="30637" w:name="_ETM_Q58_301490"/>
      <w:bookmarkEnd w:id="30637"/>
      <w:r>
        <w:rPr>
          <w:rtl/>
        </w:rPr>
        <w:t>לכולנו</w:t>
      </w:r>
      <w:r>
        <w:rPr>
          <w:rFonts w:hint="cs"/>
          <w:rtl/>
        </w:rPr>
        <w:t>.</w:t>
      </w:r>
      <w:r>
        <w:rPr>
          <w:rtl/>
        </w:rPr>
        <w:t xml:space="preserve"> </w:t>
      </w:r>
      <w:bookmarkStart w:id="30638" w:name="_ETM_Q58_302639"/>
      <w:bookmarkEnd w:id="30638"/>
      <w:r>
        <w:rPr>
          <w:rtl/>
        </w:rPr>
        <w:t xml:space="preserve">לילה </w:t>
      </w:r>
      <w:bookmarkStart w:id="30639" w:name="_ETM_Q58_302999"/>
      <w:bookmarkEnd w:id="30639"/>
      <w:r>
        <w:rPr>
          <w:rtl/>
        </w:rPr>
        <w:t>טוב</w:t>
      </w:r>
      <w:r>
        <w:rPr>
          <w:rFonts w:hint="cs"/>
          <w:rtl/>
        </w:rPr>
        <w:t>.</w:t>
      </w:r>
      <w:bookmarkStart w:id="30640" w:name="_ETM_Q58_906420"/>
      <w:bookmarkEnd w:id="30640"/>
    </w:p>
    <w:p w:rsidR="00AB7B64" w:rsidRDefault="00AB7B64" w:rsidP="0060687C">
      <w:pPr>
        <w:rPr>
          <w:rtl/>
        </w:rPr>
      </w:pPr>
      <w:bookmarkStart w:id="30641" w:name="_ETM_Q58_906500"/>
      <w:bookmarkStart w:id="30642" w:name="_ETM_Q58_906581"/>
      <w:bookmarkEnd w:id="30641"/>
      <w:bookmarkEnd w:id="30642"/>
    </w:p>
    <w:p w:rsidR="00AB7B64" w:rsidRDefault="00AB7B64" w:rsidP="0060687C">
      <w:pPr>
        <w:pStyle w:val="af6"/>
        <w:keepNext/>
        <w:rPr>
          <w:rtl/>
        </w:rPr>
      </w:pPr>
      <w:bookmarkStart w:id="30643" w:name="ET_yor_6593_2"/>
      <w:r w:rsidRPr="00143CAD">
        <w:rPr>
          <w:rStyle w:val="TagStyle"/>
          <w:rtl/>
        </w:rPr>
        <w:t xml:space="preserve"> &lt;&lt; יור &gt;&gt; </w:t>
      </w:r>
      <w:r>
        <w:rPr>
          <w:rtl/>
        </w:rPr>
        <w:t>היו"ר חנוך דב מלביצקי:</w:t>
      </w:r>
      <w:r w:rsidRPr="00143CAD">
        <w:rPr>
          <w:rStyle w:val="TagStyle"/>
          <w:rtl/>
        </w:rPr>
        <w:t xml:space="preserve"> &lt;&lt; יור &gt;&gt;</w:t>
      </w:r>
      <w:r>
        <w:rPr>
          <w:rtl/>
        </w:rPr>
        <w:t xml:space="preserve">   </w:t>
      </w:r>
      <w:bookmarkEnd w:id="30643"/>
    </w:p>
    <w:p w:rsidR="00AB7B64" w:rsidRDefault="00AB7B64" w:rsidP="000921AA">
      <w:pPr>
        <w:rPr>
          <w:rtl/>
          <w:lang w:eastAsia="he-IL"/>
        </w:rPr>
      </w:pPr>
    </w:p>
    <w:p w:rsidR="00CA6699" w:rsidRDefault="00AB7B64" w:rsidP="002D7474">
      <w:pPr>
        <w:rPr>
          <w:rtl/>
        </w:rPr>
      </w:pPr>
      <w:bookmarkStart w:id="30644" w:name="_ETM_Q58_907184"/>
      <w:bookmarkStart w:id="30645" w:name="_ETM_Q58_902466"/>
      <w:bookmarkStart w:id="30646" w:name="_ETM_Q58_906655"/>
      <w:bookmarkStart w:id="30647" w:name="_ETM_Q58_902105"/>
      <w:bookmarkStart w:id="30648" w:name="_ETM_Q58_304260"/>
      <w:bookmarkEnd w:id="30644"/>
      <w:bookmarkEnd w:id="30645"/>
      <w:bookmarkEnd w:id="30646"/>
      <w:bookmarkEnd w:id="30647"/>
      <w:bookmarkEnd w:id="30648"/>
      <w:r>
        <w:rPr>
          <w:rtl/>
        </w:rPr>
        <w:t xml:space="preserve">תודה </w:t>
      </w:r>
      <w:bookmarkStart w:id="30649" w:name="_ETM_Q58_304619"/>
      <w:bookmarkEnd w:id="30649"/>
      <w:r>
        <w:rPr>
          <w:rtl/>
        </w:rPr>
        <w:t>רבה</w:t>
      </w:r>
      <w:r>
        <w:rPr>
          <w:rFonts w:hint="cs"/>
          <w:rtl/>
        </w:rPr>
        <w:t>.</w:t>
      </w:r>
      <w:r>
        <w:rPr>
          <w:rtl/>
        </w:rPr>
        <w:t xml:space="preserve"> </w:t>
      </w:r>
      <w:bookmarkStart w:id="30650" w:name="_ETM_Q58_304920"/>
      <w:bookmarkEnd w:id="30650"/>
      <w:r>
        <w:rPr>
          <w:rtl/>
        </w:rPr>
        <w:t xml:space="preserve">יישר </w:t>
      </w:r>
      <w:bookmarkStart w:id="30651" w:name="_ETM_Q58_305280"/>
      <w:bookmarkEnd w:id="30651"/>
      <w:r>
        <w:rPr>
          <w:rtl/>
        </w:rPr>
        <w:t>כוח</w:t>
      </w:r>
      <w:r>
        <w:rPr>
          <w:rFonts w:hint="cs"/>
          <w:rtl/>
        </w:rPr>
        <w:t>.</w:t>
      </w:r>
      <w:bookmarkStart w:id="30652" w:name="_ETM_Q58_902116"/>
      <w:bookmarkEnd w:id="30652"/>
      <w:r>
        <w:rPr>
          <w:rtl/>
        </w:rPr>
        <w:t xml:space="preserve"> </w:t>
      </w:r>
      <w:bookmarkStart w:id="30653" w:name="_ETM_Q58_305820"/>
      <w:bookmarkEnd w:id="30653"/>
    </w:p>
    <w:p w:rsidR="00CA6699" w:rsidRDefault="00CA6699" w:rsidP="002D7474">
      <w:pPr>
        <w:rPr>
          <w:rtl/>
        </w:rPr>
      </w:pPr>
    </w:p>
    <w:p w:rsidR="00AB7B64" w:rsidRDefault="00AB7B64" w:rsidP="002D7474">
      <w:pPr>
        <w:rPr>
          <w:rtl/>
        </w:rPr>
      </w:pPr>
      <w:r>
        <w:rPr>
          <w:rtl/>
        </w:rPr>
        <w:t xml:space="preserve">חברי </w:t>
      </w:r>
      <w:bookmarkStart w:id="30654" w:name="_ETM_Q58_306119"/>
      <w:bookmarkEnd w:id="30654"/>
      <w:r>
        <w:rPr>
          <w:rtl/>
        </w:rPr>
        <w:t>הכנסת</w:t>
      </w:r>
      <w:r>
        <w:rPr>
          <w:rFonts w:hint="cs"/>
          <w:rtl/>
        </w:rPr>
        <w:t>,</w:t>
      </w:r>
      <w:r>
        <w:rPr>
          <w:rtl/>
        </w:rPr>
        <w:t xml:space="preserve"> </w:t>
      </w:r>
      <w:bookmarkStart w:id="30655" w:name="_ETM_Q58_306540"/>
      <w:bookmarkEnd w:id="30655"/>
      <w:r>
        <w:rPr>
          <w:rtl/>
        </w:rPr>
        <w:t xml:space="preserve">תם </w:t>
      </w:r>
      <w:bookmarkStart w:id="30656" w:name="_ETM_Q58_306690"/>
      <w:bookmarkEnd w:id="30656"/>
      <w:r>
        <w:rPr>
          <w:rtl/>
        </w:rPr>
        <w:t>סדר</w:t>
      </w:r>
      <w:bookmarkStart w:id="30657" w:name="_ETM_Q58_307020"/>
      <w:bookmarkEnd w:id="30657"/>
      <w:r>
        <w:rPr>
          <w:rFonts w:hint="cs"/>
          <w:rtl/>
        </w:rPr>
        <w:t>-</w:t>
      </w:r>
      <w:r>
        <w:rPr>
          <w:rtl/>
        </w:rPr>
        <w:t>היום</w:t>
      </w:r>
      <w:r>
        <w:rPr>
          <w:rFonts w:hint="cs"/>
          <w:rtl/>
        </w:rPr>
        <w:t>.</w:t>
      </w:r>
      <w:bookmarkStart w:id="30658" w:name="_ETM_Q58_903256"/>
      <w:bookmarkEnd w:id="30658"/>
      <w:r>
        <w:rPr>
          <w:rtl/>
        </w:rPr>
        <w:t xml:space="preserve"> </w:t>
      </w:r>
      <w:bookmarkStart w:id="30659" w:name="_ETM_Q58_307260"/>
      <w:bookmarkEnd w:id="30659"/>
      <w:r>
        <w:rPr>
          <w:rtl/>
        </w:rPr>
        <w:t xml:space="preserve">הישיבה </w:t>
      </w:r>
      <w:bookmarkStart w:id="30660" w:name="_ETM_Q58_307650"/>
      <w:bookmarkEnd w:id="30660"/>
      <w:r>
        <w:rPr>
          <w:rtl/>
        </w:rPr>
        <w:t xml:space="preserve">הבאה </w:t>
      </w:r>
      <w:bookmarkStart w:id="30661" w:name="_ETM_Q58_307799"/>
      <w:bookmarkEnd w:id="30661"/>
      <w:r>
        <w:rPr>
          <w:rtl/>
        </w:rPr>
        <w:t xml:space="preserve">תתקיים </w:t>
      </w:r>
      <w:bookmarkStart w:id="30662" w:name="_ETM_Q58_307990"/>
      <w:bookmarkStart w:id="30663" w:name="_ETM_Q58_308200"/>
      <w:bookmarkStart w:id="30664" w:name="_ETM_Q58_907402"/>
      <w:bookmarkStart w:id="30665" w:name="_ETM_Q58_907520"/>
      <w:bookmarkEnd w:id="30662"/>
      <w:bookmarkEnd w:id="30663"/>
      <w:bookmarkEnd w:id="30664"/>
      <w:bookmarkEnd w:id="30665"/>
      <w:r>
        <w:rPr>
          <w:rtl/>
        </w:rPr>
        <w:t xml:space="preserve">ביום </w:t>
      </w:r>
      <w:bookmarkStart w:id="30666" w:name="_ETM_Q58_308380"/>
      <w:bookmarkEnd w:id="30666"/>
      <w:r>
        <w:rPr>
          <w:rtl/>
        </w:rPr>
        <w:t>חמישי</w:t>
      </w:r>
      <w:bookmarkStart w:id="30667" w:name="_ETM_Q58_905305"/>
      <w:bookmarkEnd w:id="30667"/>
      <w:r>
        <w:rPr>
          <w:rtl/>
        </w:rPr>
        <w:t xml:space="preserve"> </w:t>
      </w:r>
      <w:bookmarkStart w:id="30668" w:name="_ETM_Q58_308770"/>
      <w:bookmarkEnd w:id="30668"/>
      <w:r>
        <w:rPr>
          <w:rtl/>
        </w:rPr>
        <w:t xml:space="preserve">ט' </w:t>
      </w:r>
      <w:bookmarkStart w:id="30669" w:name="_ETM_Q58_308980"/>
      <w:bookmarkEnd w:id="30669"/>
      <w:r>
        <w:rPr>
          <w:rtl/>
        </w:rPr>
        <w:t xml:space="preserve">באלול </w:t>
      </w:r>
      <w:bookmarkStart w:id="30670" w:name="_ETM_Q58_309370"/>
      <w:bookmarkEnd w:id="30670"/>
      <w:r>
        <w:rPr>
          <w:rtl/>
        </w:rPr>
        <w:t>התשפ"ד</w:t>
      </w:r>
      <w:r>
        <w:rPr>
          <w:rFonts w:hint="cs"/>
          <w:rtl/>
        </w:rPr>
        <w:t>, 12 בספטמבר 2024, בשעה 11:30.</w:t>
      </w:r>
      <w:bookmarkStart w:id="30671" w:name="_ETM_Q58_310419"/>
      <w:bookmarkStart w:id="30672" w:name="_ETM_Q58_311739"/>
      <w:bookmarkStart w:id="30673" w:name="_ETM_Q58_312310"/>
      <w:bookmarkStart w:id="30674" w:name="_ETM_Q58_312700"/>
      <w:bookmarkStart w:id="30675" w:name="_ETM_Q58_314220"/>
      <w:bookmarkEnd w:id="30671"/>
      <w:bookmarkEnd w:id="30672"/>
      <w:bookmarkEnd w:id="30673"/>
      <w:bookmarkEnd w:id="30674"/>
      <w:bookmarkEnd w:id="30675"/>
      <w:r>
        <w:rPr>
          <w:rFonts w:hint="cs"/>
          <w:rtl/>
        </w:rPr>
        <w:t xml:space="preserve"> </w:t>
      </w:r>
      <w:r>
        <w:rPr>
          <w:rtl/>
        </w:rPr>
        <w:t xml:space="preserve">ישיבה </w:t>
      </w:r>
      <w:bookmarkStart w:id="30676" w:name="_ETM_Q58_314639"/>
      <w:bookmarkEnd w:id="30676"/>
      <w:r>
        <w:rPr>
          <w:rtl/>
        </w:rPr>
        <w:t xml:space="preserve">זו </w:t>
      </w:r>
      <w:bookmarkStart w:id="30677" w:name="_ETM_Q58_314819"/>
      <w:bookmarkEnd w:id="30677"/>
      <w:r>
        <w:rPr>
          <w:rtl/>
        </w:rPr>
        <w:t>נעולה</w:t>
      </w:r>
      <w:r>
        <w:rPr>
          <w:rFonts w:hint="cs"/>
          <w:rtl/>
        </w:rPr>
        <w:t>.</w:t>
      </w:r>
      <w:bookmarkStart w:id="30678" w:name="_ETM_Q58_329010"/>
      <w:bookmarkEnd w:id="30678"/>
    </w:p>
    <w:p w:rsidR="00AB7B64" w:rsidRDefault="00AB7B64" w:rsidP="0060687C">
      <w:pPr>
        <w:rPr>
          <w:rtl/>
        </w:rPr>
      </w:pPr>
    </w:p>
    <w:p w:rsidR="00AB7B64" w:rsidRPr="002D7474" w:rsidRDefault="00AB7B64" w:rsidP="002D7474">
      <w:pPr>
        <w:pStyle w:val="afa"/>
        <w:keepNext/>
        <w:ind w:firstLine="0"/>
        <w:jc w:val="center"/>
      </w:pPr>
      <w:bookmarkStart w:id="30679" w:name="ET_meetingend_3"/>
      <w:r w:rsidRPr="002D7474">
        <w:rPr>
          <w:rStyle w:val="TagStyle"/>
          <w:rtl/>
        </w:rPr>
        <w:t xml:space="preserve">&lt;&lt; סיום &gt;&gt; </w:t>
      </w:r>
      <w:r w:rsidRPr="002D7474">
        <w:rPr>
          <w:rtl/>
        </w:rPr>
        <w:t>הישיבה ננעלה בשעה 20:32.</w:t>
      </w:r>
      <w:r w:rsidRPr="002D7474">
        <w:rPr>
          <w:rStyle w:val="TagStyle"/>
          <w:rtl/>
        </w:rPr>
        <w:t xml:space="preserve"> &lt;&lt; סיום &gt;&gt;</w:t>
      </w:r>
      <w:bookmarkEnd w:id="30679"/>
    </w:p>
    <w:sectPr w:rsidR="00AB7B64" w:rsidRPr="002D7474" w:rsidSect="0078252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AB2" w:rsidRDefault="005A7AB2">
      <w:r>
        <w:separator/>
      </w:r>
    </w:p>
  </w:endnote>
  <w:endnote w:type="continuationSeparator" w:id="0">
    <w:p w:rsidR="005A7AB2" w:rsidRDefault="005A7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AB2" w:rsidRDefault="005A7AB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AB2" w:rsidRDefault="005A7AB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AB2" w:rsidRDefault="005A7AB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AB2" w:rsidRDefault="005A7AB2">
      <w:r>
        <w:separator/>
      </w:r>
    </w:p>
  </w:footnote>
  <w:footnote w:type="continuationSeparator" w:id="0">
    <w:p w:rsidR="005A7AB2" w:rsidRDefault="005A7A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AB2" w:rsidRDefault="005A7AB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A7AB2" w:rsidRDefault="005A7AB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AB2" w:rsidRDefault="005A7AB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55292">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A7AB2">
      <w:trPr>
        <w:cantSplit/>
        <w:trHeight w:val="421"/>
      </w:trPr>
      <w:tc>
        <w:tcPr>
          <w:tcW w:w="2880" w:type="dxa"/>
        </w:tcPr>
        <w:p w:rsidR="005A7AB2" w:rsidRDefault="005A7AB2" w:rsidP="00BE0137">
          <w:pPr>
            <w:ind w:right="360" w:firstLine="0"/>
            <w:jc w:val="left"/>
          </w:pPr>
          <w:r>
            <w:rPr>
              <w:rtl/>
            </w:rPr>
            <w:t>דברי הכנסת</w:t>
          </w:r>
        </w:p>
      </w:tc>
      <w:tc>
        <w:tcPr>
          <w:tcW w:w="2520" w:type="dxa"/>
        </w:tcPr>
        <w:p w:rsidR="005A7AB2" w:rsidRDefault="005A7AB2" w:rsidP="00BE0137">
          <w:pPr>
            <w:ind w:firstLine="0"/>
            <w:jc w:val="left"/>
          </w:pPr>
          <w:r>
            <w:rPr>
              <w:rtl/>
            </w:rPr>
            <w:t>ישיבה מס' 203</w:t>
          </w:r>
        </w:p>
      </w:tc>
      <w:tc>
        <w:tcPr>
          <w:tcW w:w="2700" w:type="dxa"/>
        </w:tcPr>
        <w:p w:rsidR="005A7AB2" w:rsidRDefault="005A7AB2" w:rsidP="00BE0137">
          <w:pPr>
            <w:ind w:firstLine="0"/>
            <w:jc w:val="left"/>
            <w:rPr>
              <w:rtl/>
            </w:rPr>
          </w:pPr>
          <w:r>
            <w:rPr>
              <w:rtl/>
            </w:rPr>
            <w:t>09/09/2024</w:t>
          </w:r>
        </w:p>
      </w:tc>
    </w:tr>
  </w:tbl>
  <w:p w:rsidR="005A7AB2" w:rsidRPr="000F00C1" w:rsidRDefault="005A7AB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AB2" w:rsidRDefault="005A7AB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42F1"/>
    <w:rsid w:val="000221DB"/>
    <w:rsid w:val="00022FF3"/>
    <w:rsid w:val="00034BB3"/>
    <w:rsid w:val="00036B10"/>
    <w:rsid w:val="00050737"/>
    <w:rsid w:val="000559DC"/>
    <w:rsid w:val="00060E55"/>
    <w:rsid w:val="00062EF7"/>
    <w:rsid w:val="000678FD"/>
    <w:rsid w:val="00067F42"/>
    <w:rsid w:val="0008322C"/>
    <w:rsid w:val="0008749D"/>
    <w:rsid w:val="00092197"/>
    <w:rsid w:val="000921AA"/>
    <w:rsid w:val="00092B28"/>
    <w:rsid w:val="00093026"/>
    <w:rsid w:val="00097AD7"/>
    <w:rsid w:val="000B0C68"/>
    <w:rsid w:val="000B2EE6"/>
    <w:rsid w:val="000C50EE"/>
    <w:rsid w:val="000C7A99"/>
    <w:rsid w:val="000E2B67"/>
    <w:rsid w:val="000E54FD"/>
    <w:rsid w:val="000F00C1"/>
    <w:rsid w:val="000F113D"/>
    <w:rsid w:val="000F3E1D"/>
    <w:rsid w:val="001077A5"/>
    <w:rsid w:val="00121BFC"/>
    <w:rsid w:val="001270CE"/>
    <w:rsid w:val="00133155"/>
    <w:rsid w:val="00146DD9"/>
    <w:rsid w:val="00150822"/>
    <w:rsid w:val="00155D84"/>
    <w:rsid w:val="001568E1"/>
    <w:rsid w:val="001668C0"/>
    <w:rsid w:val="00167294"/>
    <w:rsid w:val="00171E7F"/>
    <w:rsid w:val="0017779F"/>
    <w:rsid w:val="0018265E"/>
    <w:rsid w:val="0018316A"/>
    <w:rsid w:val="00196822"/>
    <w:rsid w:val="001A74E9"/>
    <w:rsid w:val="001B2E7F"/>
    <w:rsid w:val="001B79C5"/>
    <w:rsid w:val="001C0EA3"/>
    <w:rsid w:val="001C44DA"/>
    <w:rsid w:val="001D1827"/>
    <w:rsid w:val="001D440C"/>
    <w:rsid w:val="001F1624"/>
    <w:rsid w:val="001F663D"/>
    <w:rsid w:val="0020205E"/>
    <w:rsid w:val="00206DA6"/>
    <w:rsid w:val="002072A4"/>
    <w:rsid w:val="002158D1"/>
    <w:rsid w:val="002431F7"/>
    <w:rsid w:val="00245249"/>
    <w:rsid w:val="0024645B"/>
    <w:rsid w:val="00261554"/>
    <w:rsid w:val="00271E84"/>
    <w:rsid w:val="00272422"/>
    <w:rsid w:val="00280705"/>
    <w:rsid w:val="00283D7D"/>
    <w:rsid w:val="002863DC"/>
    <w:rsid w:val="00291ACD"/>
    <w:rsid w:val="00292378"/>
    <w:rsid w:val="0029563B"/>
    <w:rsid w:val="002A0B32"/>
    <w:rsid w:val="002B03D7"/>
    <w:rsid w:val="002B25F1"/>
    <w:rsid w:val="002B3331"/>
    <w:rsid w:val="002B410F"/>
    <w:rsid w:val="002D0384"/>
    <w:rsid w:val="002D060C"/>
    <w:rsid w:val="002D58AA"/>
    <w:rsid w:val="002D5B7D"/>
    <w:rsid w:val="002D7474"/>
    <w:rsid w:val="002E18CD"/>
    <w:rsid w:val="002F18E0"/>
    <w:rsid w:val="002F225D"/>
    <w:rsid w:val="002F296F"/>
    <w:rsid w:val="00300869"/>
    <w:rsid w:val="00302765"/>
    <w:rsid w:val="00302A21"/>
    <w:rsid w:val="00310572"/>
    <w:rsid w:val="00320594"/>
    <w:rsid w:val="003316DD"/>
    <w:rsid w:val="0033612E"/>
    <w:rsid w:val="00341660"/>
    <w:rsid w:val="0034725F"/>
    <w:rsid w:val="003475E7"/>
    <w:rsid w:val="00355292"/>
    <w:rsid w:val="00355F19"/>
    <w:rsid w:val="00371162"/>
    <w:rsid w:val="003854EE"/>
    <w:rsid w:val="00390D1D"/>
    <w:rsid w:val="00391875"/>
    <w:rsid w:val="003B23B0"/>
    <w:rsid w:val="003B431C"/>
    <w:rsid w:val="003B502A"/>
    <w:rsid w:val="003C0AB0"/>
    <w:rsid w:val="003C1293"/>
    <w:rsid w:val="003C279D"/>
    <w:rsid w:val="003C2F3A"/>
    <w:rsid w:val="003D275C"/>
    <w:rsid w:val="003D6D0C"/>
    <w:rsid w:val="003E1A78"/>
    <w:rsid w:val="003E5420"/>
    <w:rsid w:val="003E669E"/>
    <w:rsid w:val="003F0A5F"/>
    <w:rsid w:val="003F0BE8"/>
    <w:rsid w:val="003F5CCE"/>
    <w:rsid w:val="00403E08"/>
    <w:rsid w:val="00405AD4"/>
    <w:rsid w:val="00407D1E"/>
    <w:rsid w:val="004225B7"/>
    <w:rsid w:val="00424C94"/>
    <w:rsid w:val="0043243C"/>
    <w:rsid w:val="00434051"/>
    <w:rsid w:val="00440D3D"/>
    <w:rsid w:val="00451B3A"/>
    <w:rsid w:val="00455CAE"/>
    <w:rsid w:val="00457260"/>
    <w:rsid w:val="004725F1"/>
    <w:rsid w:val="00477E1F"/>
    <w:rsid w:val="004B0A65"/>
    <w:rsid w:val="004B14D8"/>
    <w:rsid w:val="004B1BE9"/>
    <w:rsid w:val="004B23DC"/>
    <w:rsid w:val="004B3111"/>
    <w:rsid w:val="004D2026"/>
    <w:rsid w:val="004D76F4"/>
    <w:rsid w:val="00500C0C"/>
    <w:rsid w:val="00501C3D"/>
    <w:rsid w:val="00504760"/>
    <w:rsid w:val="00505DEA"/>
    <w:rsid w:val="00515A49"/>
    <w:rsid w:val="005278E4"/>
    <w:rsid w:val="00551AFF"/>
    <w:rsid w:val="0055607A"/>
    <w:rsid w:val="00583BFE"/>
    <w:rsid w:val="005911B3"/>
    <w:rsid w:val="00591FE2"/>
    <w:rsid w:val="005A166B"/>
    <w:rsid w:val="005A342D"/>
    <w:rsid w:val="005A7AB2"/>
    <w:rsid w:val="005C363E"/>
    <w:rsid w:val="005C5AE8"/>
    <w:rsid w:val="005D61F3"/>
    <w:rsid w:val="005E3ADA"/>
    <w:rsid w:val="005E5978"/>
    <w:rsid w:val="0060687C"/>
    <w:rsid w:val="006120C0"/>
    <w:rsid w:val="00615F7E"/>
    <w:rsid w:val="00640B52"/>
    <w:rsid w:val="00665B49"/>
    <w:rsid w:val="00665DD8"/>
    <w:rsid w:val="00674431"/>
    <w:rsid w:val="00675874"/>
    <w:rsid w:val="0068170C"/>
    <w:rsid w:val="00685204"/>
    <w:rsid w:val="006A035F"/>
    <w:rsid w:val="006A0CB7"/>
    <w:rsid w:val="006A65B0"/>
    <w:rsid w:val="006A6CF5"/>
    <w:rsid w:val="006B6E62"/>
    <w:rsid w:val="006D268B"/>
    <w:rsid w:val="006D34E8"/>
    <w:rsid w:val="006E4A62"/>
    <w:rsid w:val="006E4E4D"/>
    <w:rsid w:val="00702755"/>
    <w:rsid w:val="007237A0"/>
    <w:rsid w:val="00724A74"/>
    <w:rsid w:val="00726D8F"/>
    <w:rsid w:val="007353A2"/>
    <w:rsid w:val="007408C3"/>
    <w:rsid w:val="00782526"/>
    <w:rsid w:val="00782E25"/>
    <w:rsid w:val="0079597C"/>
    <w:rsid w:val="007B2FBB"/>
    <w:rsid w:val="007D11DF"/>
    <w:rsid w:val="007D2912"/>
    <w:rsid w:val="007E33EB"/>
    <w:rsid w:val="007E5FE1"/>
    <w:rsid w:val="007F0FC9"/>
    <w:rsid w:val="007F4046"/>
    <w:rsid w:val="00807C98"/>
    <w:rsid w:val="00812C34"/>
    <w:rsid w:val="0082254F"/>
    <w:rsid w:val="00822596"/>
    <w:rsid w:val="00827D73"/>
    <w:rsid w:val="008306A7"/>
    <w:rsid w:val="00836B57"/>
    <w:rsid w:val="00841223"/>
    <w:rsid w:val="00846BE9"/>
    <w:rsid w:val="00850498"/>
    <w:rsid w:val="00853CEC"/>
    <w:rsid w:val="0085514C"/>
    <w:rsid w:val="0086178C"/>
    <w:rsid w:val="00872F66"/>
    <w:rsid w:val="008745EA"/>
    <w:rsid w:val="00874D2A"/>
    <w:rsid w:val="00882E38"/>
    <w:rsid w:val="008A4089"/>
    <w:rsid w:val="008A5253"/>
    <w:rsid w:val="008B1423"/>
    <w:rsid w:val="008B38BE"/>
    <w:rsid w:val="008B50C9"/>
    <w:rsid w:val="008C315C"/>
    <w:rsid w:val="008C341C"/>
    <w:rsid w:val="008D1DFB"/>
    <w:rsid w:val="008F19BF"/>
    <w:rsid w:val="008F4B63"/>
    <w:rsid w:val="00907997"/>
    <w:rsid w:val="00914904"/>
    <w:rsid w:val="0092207C"/>
    <w:rsid w:val="009334CC"/>
    <w:rsid w:val="00943EE5"/>
    <w:rsid w:val="00945E6A"/>
    <w:rsid w:val="00946460"/>
    <w:rsid w:val="009476A5"/>
    <w:rsid w:val="00950CAF"/>
    <w:rsid w:val="009515F0"/>
    <w:rsid w:val="0095443E"/>
    <w:rsid w:val="0095519B"/>
    <w:rsid w:val="00960796"/>
    <w:rsid w:val="009635F5"/>
    <w:rsid w:val="00970775"/>
    <w:rsid w:val="00970CE0"/>
    <w:rsid w:val="00980E97"/>
    <w:rsid w:val="009900BB"/>
    <w:rsid w:val="00993DA1"/>
    <w:rsid w:val="009B50C0"/>
    <w:rsid w:val="009C35BE"/>
    <w:rsid w:val="009E2C20"/>
    <w:rsid w:val="009F1518"/>
    <w:rsid w:val="00A11A5C"/>
    <w:rsid w:val="00A127D4"/>
    <w:rsid w:val="00A15971"/>
    <w:rsid w:val="00A16437"/>
    <w:rsid w:val="00A20FF3"/>
    <w:rsid w:val="00A30441"/>
    <w:rsid w:val="00A35551"/>
    <w:rsid w:val="00A3564F"/>
    <w:rsid w:val="00A40532"/>
    <w:rsid w:val="00A42DFE"/>
    <w:rsid w:val="00A46CD6"/>
    <w:rsid w:val="00A64E57"/>
    <w:rsid w:val="00A66020"/>
    <w:rsid w:val="00A719DD"/>
    <w:rsid w:val="00A82453"/>
    <w:rsid w:val="00A83507"/>
    <w:rsid w:val="00AB02EE"/>
    <w:rsid w:val="00AB0B4B"/>
    <w:rsid w:val="00AB1070"/>
    <w:rsid w:val="00AB7B64"/>
    <w:rsid w:val="00AC34CC"/>
    <w:rsid w:val="00AC41C0"/>
    <w:rsid w:val="00AC454F"/>
    <w:rsid w:val="00AC6A35"/>
    <w:rsid w:val="00AD2F00"/>
    <w:rsid w:val="00AD3784"/>
    <w:rsid w:val="00AD407E"/>
    <w:rsid w:val="00AE688E"/>
    <w:rsid w:val="00AE76E8"/>
    <w:rsid w:val="00AF4E2C"/>
    <w:rsid w:val="00B04B9C"/>
    <w:rsid w:val="00B179E5"/>
    <w:rsid w:val="00B25612"/>
    <w:rsid w:val="00B36F42"/>
    <w:rsid w:val="00B375BF"/>
    <w:rsid w:val="00B40BED"/>
    <w:rsid w:val="00B43239"/>
    <w:rsid w:val="00B44847"/>
    <w:rsid w:val="00B450C0"/>
    <w:rsid w:val="00B56E94"/>
    <w:rsid w:val="00B626A9"/>
    <w:rsid w:val="00B63F8D"/>
    <w:rsid w:val="00B751FF"/>
    <w:rsid w:val="00B84B5A"/>
    <w:rsid w:val="00BB0BD8"/>
    <w:rsid w:val="00BB2F43"/>
    <w:rsid w:val="00BC2230"/>
    <w:rsid w:val="00BC5272"/>
    <w:rsid w:val="00BC734E"/>
    <w:rsid w:val="00BD2CA3"/>
    <w:rsid w:val="00BD367F"/>
    <w:rsid w:val="00BD47B7"/>
    <w:rsid w:val="00BD7D35"/>
    <w:rsid w:val="00BE0137"/>
    <w:rsid w:val="00BE6F8D"/>
    <w:rsid w:val="00C16F92"/>
    <w:rsid w:val="00C23CD1"/>
    <w:rsid w:val="00C3598A"/>
    <w:rsid w:val="00C36A1D"/>
    <w:rsid w:val="00C4799F"/>
    <w:rsid w:val="00C5322E"/>
    <w:rsid w:val="00C545B9"/>
    <w:rsid w:val="00C72986"/>
    <w:rsid w:val="00C740F3"/>
    <w:rsid w:val="00C80434"/>
    <w:rsid w:val="00C8624A"/>
    <w:rsid w:val="00C92A23"/>
    <w:rsid w:val="00CA287F"/>
    <w:rsid w:val="00CA5363"/>
    <w:rsid w:val="00CA6699"/>
    <w:rsid w:val="00CB1C7B"/>
    <w:rsid w:val="00CB6D60"/>
    <w:rsid w:val="00CC6848"/>
    <w:rsid w:val="00CC7D8C"/>
    <w:rsid w:val="00CE2784"/>
    <w:rsid w:val="00CE5849"/>
    <w:rsid w:val="00D0004F"/>
    <w:rsid w:val="00D003BF"/>
    <w:rsid w:val="00D00A91"/>
    <w:rsid w:val="00D10FB6"/>
    <w:rsid w:val="00D22758"/>
    <w:rsid w:val="00D4047E"/>
    <w:rsid w:val="00D55E2B"/>
    <w:rsid w:val="00D64779"/>
    <w:rsid w:val="00D64D41"/>
    <w:rsid w:val="00D64F6D"/>
    <w:rsid w:val="00D65F74"/>
    <w:rsid w:val="00D67F9E"/>
    <w:rsid w:val="00D74F9E"/>
    <w:rsid w:val="00D7575A"/>
    <w:rsid w:val="00D8571F"/>
    <w:rsid w:val="00D90F44"/>
    <w:rsid w:val="00D9747F"/>
    <w:rsid w:val="00DE1B8E"/>
    <w:rsid w:val="00DE496E"/>
    <w:rsid w:val="00DF39A6"/>
    <w:rsid w:val="00E035CE"/>
    <w:rsid w:val="00E05E8E"/>
    <w:rsid w:val="00E07E63"/>
    <w:rsid w:val="00E102FE"/>
    <w:rsid w:val="00E23F44"/>
    <w:rsid w:val="00E25E6C"/>
    <w:rsid w:val="00E3302E"/>
    <w:rsid w:val="00E503B7"/>
    <w:rsid w:val="00E53A84"/>
    <w:rsid w:val="00E550D6"/>
    <w:rsid w:val="00E56AC8"/>
    <w:rsid w:val="00E6097E"/>
    <w:rsid w:val="00E60981"/>
    <w:rsid w:val="00E70603"/>
    <w:rsid w:val="00E7316A"/>
    <w:rsid w:val="00E802B5"/>
    <w:rsid w:val="00E843F2"/>
    <w:rsid w:val="00E91BC3"/>
    <w:rsid w:val="00E97C82"/>
    <w:rsid w:val="00EA0DFD"/>
    <w:rsid w:val="00EA1C29"/>
    <w:rsid w:val="00EA46D4"/>
    <w:rsid w:val="00EB69F5"/>
    <w:rsid w:val="00EC3A7C"/>
    <w:rsid w:val="00ED1A98"/>
    <w:rsid w:val="00ED5BAF"/>
    <w:rsid w:val="00EE5140"/>
    <w:rsid w:val="00EE5F9F"/>
    <w:rsid w:val="00EE6AC0"/>
    <w:rsid w:val="00F15D10"/>
    <w:rsid w:val="00F2495B"/>
    <w:rsid w:val="00F30855"/>
    <w:rsid w:val="00F32DF6"/>
    <w:rsid w:val="00F33902"/>
    <w:rsid w:val="00F45B06"/>
    <w:rsid w:val="00F506F2"/>
    <w:rsid w:val="00F5167E"/>
    <w:rsid w:val="00F51DF9"/>
    <w:rsid w:val="00F52C4C"/>
    <w:rsid w:val="00F53584"/>
    <w:rsid w:val="00F63084"/>
    <w:rsid w:val="00F63EC6"/>
    <w:rsid w:val="00F64FFA"/>
    <w:rsid w:val="00F7612E"/>
    <w:rsid w:val="00F77D80"/>
    <w:rsid w:val="00F849CB"/>
    <w:rsid w:val="00F84EE2"/>
    <w:rsid w:val="00F93BFE"/>
    <w:rsid w:val="00F93D10"/>
    <w:rsid w:val="00FA406D"/>
    <w:rsid w:val="00FA4828"/>
    <w:rsid w:val="00FB1C78"/>
    <w:rsid w:val="00FC46CB"/>
    <w:rsid w:val="00FD01CE"/>
    <w:rsid w:val="00FD1BF2"/>
    <w:rsid w:val="00FD225E"/>
    <w:rsid w:val="00FE3474"/>
    <w:rsid w:val="00FE4F80"/>
    <w:rsid w:val="00FE53BE"/>
    <w:rsid w:val="00FF2E1E"/>
    <w:rsid w:val="00FF4CF5"/>
    <w:rsid w:val="00FF6E1D"/>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3BD7E8"/>
  <w15:docId w15:val="{014C4266-E125-4DA7-90C9-A1E079A05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407D1E"/>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BB0BD8"/>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BB0BD8"/>
    <w:rPr>
      <w:rFonts w:ascii="Arial" w:hAnsi="Arial" w:cs="Arial"/>
      <w:b/>
      <w:bCs/>
      <w:sz w:val="32"/>
      <w:szCs w:val="32"/>
      <w:u w:val="single"/>
    </w:rPr>
  </w:style>
  <w:style w:type="character" w:customStyle="1" w:styleId="TagStyle">
    <w:name w:val="TagStyle"/>
    <w:basedOn w:val="a0"/>
    <w:rsid w:val="00782526"/>
    <w:rPr>
      <w:rFonts w:cs="Arial"/>
      <w:bCs w:val="0"/>
      <w:vanish/>
      <w:color w:val="010000"/>
      <w:bdr w:val="single" w:sz="4" w:space="0" w:color="FF66FF"/>
    </w:rPr>
  </w:style>
  <w:style w:type="paragraph" w:customStyle="1" w:styleId="ETSpeechToText">
    <w:name w:val="ETSpeechToText"/>
    <w:basedOn w:val="a"/>
    <w:link w:val="ETSpeechToText0"/>
    <w:rsid w:val="0068170C"/>
    <w:rPr>
      <w:color w:val="999999"/>
    </w:rPr>
  </w:style>
  <w:style w:type="character" w:customStyle="1" w:styleId="ETSpeechToText0">
    <w:name w:val="ETSpeechToText תו"/>
    <w:basedOn w:val="a0"/>
    <w:link w:val="ETSpeechToText"/>
    <w:rsid w:val="0068170C"/>
    <w:rPr>
      <w:rFonts w:ascii="Arial" w:hAnsi="Arial" w:cs="Arial"/>
      <w:color w:val="999999"/>
      <w:sz w:val="22"/>
      <w:szCs w:val="22"/>
    </w:rPr>
  </w:style>
  <w:style w:type="paragraph" w:styleId="TOC1">
    <w:name w:val="toc 1"/>
    <w:basedOn w:val="a"/>
    <w:next w:val="a"/>
    <w:autoRedefine/>
    <w:uiPriority w:val="39"/>
    <w:unhideWhenUsed/>
    <w:rsid w:val="00280705"/>
    <w:pPr>
      <w:spacing w:after="100"/>
    </w:pPr>
  </w:style>
  <w:style w:type="paragraph" w:styleId="TOC2">
    <w:name w:val="toc 2"/>
    <w:basedOn w:val="a"/>
    <w:next w:val="a"/>
    <w:autoRedefine/>
    <w:uiPriority w:val="39"/>
    <w:unhideWhenUsed/>
    <w:rsid w:val="00280705"/>
    <w:pPr>
      <w:spacing w:after="100"/>
      <w:ind w:left="220"/>
    </w:pPr>
  </w:style>
  <w:style w:type="character" w:styleId="Hyperlink">
    <w:name w:val="Hyperlink"/>
    <w:basedOn w:val="a0"/>
    <w:uiPriority w:val="99"/>
    <w:unhideWhenUsed/>
    <w:rsid w:val="00280705"/>
    <w:rPr>
      <w:color w:val="0000FF" w:themeColor="hyperlink"/>
      <w:u w:val="single"/>
    </w:rPr>
  </w:style>
  <w:style w:type="character" w:customStyle="1" w:styleId="mila">
    <w:name w:val="mila"/>
    <w:basedOn w:val="a0"/>
    <w:rsid w:val="00C4799F"/>
  </w:style>
  <w:style w:type="paragraph" w:styleId="TOC3">
    <w:name w:val="toc 3"/>
    <w:basedOn w:val="a"/>
    <w:next w:val="a"/>
    <w:autoRedefine/>
    <w:uiPriority w:val="39"/>
    <w:unhideWhenUsed/>
    <w:rsid w:val="00A127D4"/>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A127D4"/>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A127D4"/>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A127D4"/>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A127D4"/>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A127D4"/>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A127D4"/>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29034646">
      <w:bodyDiv w:val="1"/>
      <w:marLeft w:val="0"/>
      <w:marRight w:val="0"/>
      <w:marTop w:val="0"/>
      <w:marBottom w:val="0"/>
      <w:divBdr>
        <w:top w:val="none" w:sz="0" w:space="0" w:color="auto"/>
        <w:left w:val="none" w:sz="0" w:space="0" w:color="auto"/>
        <w:bottom w:val="none" w:sz="0" w:space="0" w:color="auto"/>
        <w:right w:val="none" w:sz="0" w:space="0" w:color="auto"/>
      </w:divBdr>
    </w:div>
    <w:div w:id="1723016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EA330-1887-4519-BD91-C86B0377C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1156</TotalTime>
  <Pages>4</Pages>
  <Words>72948</Words>
  <Characters>364745</Characters>
  <Application>Microsoft Office Word</Application>
  <DocSecurity>0</DocSecurity>
  <Lines>3039</Lines>
  <Paragraphs>873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436820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119</cp:revision>
  <cp:lastPrinted>1899-12-31T22:00:00Z</cp:lastPrinted>
  <dcterms:created xsi:type="dcterms:W3CDTF">2018-05-03T11:21:00Z</dcterms:created>
  <dcterms:modified xsi:type="dcterms:W3CDTF">2025-07-21T14:48:00Z</dcterms:modified>
</cp:coreProperties>
</file>